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D7B" w:rsidRDefault="00E02D7B" w:rsidP="00CD43BF">
      <w:pPr>
        <w:rPr>
          <w:rtl/>
        </w:rPr>
      </w:pPr>
      <w:r w:rsidRPr="00CD43BF">
        <w:rPr>
          <w:rFonts w:hint="cs"/>
          <w:rtl/>
        </w:rPr>
        <w:t xml:space="preserve"> </w:t>
      </w:r>
      <w:r>
        <w:rPr>
          <w:rtl/>
        </w:rPr>
        <w:t xml:space="preserve"> </w:t>
      </w:r>
    </w:p>
    <w:p w:rsidR="00E02D7B" w:rsidRDefault="00E02D7B" w:rsidP="008D4A50">
      <w:bookmarkStart w:id="0" w:name="_ETM_Q0_21913930"/>
      <w:bookmarkStart w:id="1" w:name="_ETM_Q0_22014683"/>
      <w:bookmarkEnd w:id="0"/>
      <w:bookmarkEnd w:id="1"/>
      <w:r>
        <w:rPr>
          <w:rFonts w:hint="cs"/>
          <w:rtl/>
        </w:rPr>
        <w:t>דברי ה</w:t>
      </w:r>
      <w:bookmarkStart w:id="2" w:name="_ETM_Q0_4811630"/>
      <w:bookmarkStart w:id="3" w:name="_ETM_Q0_4811526"/>
      <w:r>
        <w:rPr>
          <w:rFonts w:hint="cs"/>
          <w:rtl/>
        </w:rPr>
        <w:t>כ</w:t>
      </w:r>
      <w:bookmarkEnd w:id="2"/>
      <w:bookmarkEnd w:id="3"/>
      <w:r>
        <w:rPr>
          <w:rFonts w:hint="cs"/>
          <w:rtl/>
        </w:rPr>
        <w:t>נסת</w:t>
      </w:r>
    </w:p>
    <w:p w:rsidR="00E02D7B" w:rsidRDefault="00E02D7B" w:rsidP="008D4A50">
      <w:r>
        <w:rPr>
          <w:rFonts w:hint="cs"/>
          <w:rtl/>
        </w:rPr>
        <w:t xml:space="preserve">לט / </w:t>
      </w:r>
      <w:bookmarkStart w:id="4" w:name="_ETM_Q0_21913339"/>
      <w:r>
        <w:rPr>
          <w:rFonts w:hint="cs"/>
          <w:rtl/>
        </w:rPr>
        <w:t>מ</w:t>
      </w:r>
      <w:bookmarkEnd w:id="4"/>
      <w:r>
        <w:rPr>
          <w:rFonts w:hint="cs"/>
          <w:rtl/>
        </w:rPr>
        <w:t>ושב שני / ישיבה קצ"ט /</w:t>
      </w:r>
    </w:p>
    <w:p w:rsidR="00E02D7B" w:rsidRDefault="00E02D7B" w:rsidP="008D4A50">
      <w:r>
        <w:rPr>
          <w:rFonts w:hint="cs"/>
          <w:rtl/>
        </w:rPr>
        <w:t>א' וב' באב התשפ"ד / 5 ו-6 באוגוסט 2024 / 39</w:t>
      </w:r>
    </w:p>
    <w:p w:rsidR="00E02D7B" w:rsidRDefault="00E02D7B" w:rsidP="008D4A50">
      <w:r>
        <w:rPr>
          <w:rFonts w:hint="cs"/>
          <w:rtl/>
        </w:rPr>
        <w:t>חוברת ל"ט</w:t>
      </w:r>
    </w:p>
    <w:p w:rsidR="00E02D7B" w:rsidRDefault="00E02D7B" w:rsidP="008D4A50">
      <w:r>
        <w:rPr>
          <w:rFonts w:hint="cs"/>
          <w:rtl/>
        </w:rPr>
        <w:t>ישיבה קצ"ט</w:t>
      </w:r>
    </w:p>
    <w:p w:rsidR="00E02D7B" w:rsidRDefault="00E02D7B" w:rsidP="00360F5C">
      <w:pPr>
        <w:bidi w:val="0"/>
        <w:spacing w:line="240" w:lineRule="auto"/>
        <w:ind w:firstLine="0"/>
        <w:jc w:val="left"/>
      </w:pPr>
    </w:p>
    <w:p w:rsidR="00E02D7B" w:rsidRPr="005571F4" w:rsidRDefault="00E02D7B" w:rsidP="005571F4"/>
    <w:p w:rsidR="00E02D7B" w:rsidRPr="005571F4" w:rsidRDefault="00E02D7B" w:rsidP="005571F4"/>
    <w:p w:rsidR="00E02D7B" w:rsidRPr="005571F4" w:rsidRDefault="00E02D7B" w:rsidP="005571F4"/>
    <w:p w:rsidR="00E02D7B" w:rsidRPr="005571F4" w:rsidRDefault="00E02D7B" w:rsidP="005571F4"/>
    <w:p w:rsidR="00E02D7B" w:rsidRPr="0069292F" w:rsidRDefault="00E02D7B" w:rsidP="0069292F"/>
    <w:p w:rsidR="00E02D7B" w:rsidRPr="0069292F" w:rsidRDefault="00E02D7B" w:rsidP="0069292F"/>
    <w:p w:rsidR="00E02D7B" w:rsidRPr="0069292F" w:rsidRDefault="00E02D7B" w:rsidP="0069292F"/>
    <w:p w:rsidR="00E02D7B" w:rsidRPr="0069292F" w:rsidRDefault="00E02D7B" w:rsidP="0069292F"/>
    <w:p w:rsidR="00E02D7B" w:rsidRPr="0069292F" w:rsidRDefault="00E02D7B" w:rsidP="0069292F"/>
    <w:p w:rsidR="00E02D7B" w:rsidRPr="0069292F" w:rsidRDefault="00E02D7B" w:rsidP="0069292F"/>
    <w:p w:rsidR="00E02D7B" w:rsidRPr="0069292F" w:rsidRDefault="00E02D7B" w:rsidP="0069292F"/>
    <w:p w:rsidR="00E02D7B" w:rsidRPr="0069292F" w:rsidRDefault="00E02D7B" w:rsidP="0069292F"/>
    <w:p w:rsidR="00E02D7B" w:rsidRPr="0069292F" w:rsidRDefault="00E02D7B" w:rsidP="0069292F"/>
    <w:p w:rsidR="00E02D7B" w:rsidRPr="0069292F" w:rsidRDefault="00103330" w:rsidP="0069292F">
      <w:pPr>
        <w:pStyle w:val="ab"/>
      </w:pPr>
      <w:r w:rsidRPr="0069292F">
        <w:rPr>
          <w:rFonts w:hint="cs"/>
          <w:rtl/>
        </w:rPr>
        <w:t>כנס מיוחד</w:t>
      </w:r>
    </w:p>
    <w:p w:rsidR="00E02D7B" w:rsidRPr="0069292F" w:rsidRDefault="00E02D7B" w:rsidP="0069292F"/>
    <w:p w:rsidR="00E02D7B" w:rsidRPr="0069292F" w:rsidRDefault="00E02D7B" w:rsidP="0069292F">
      <w:pPr>
        <w:pStyle w:val="ab"/>
        <w:rPr>
          <w:rtl/>
        </w:rPr>
      </w:pPr>
      <w:bookmarkStart w:id="5" w:name="_Toc173834151"/>
      <w:bookmarkStart w:id="6" w:name="_Toc173835055"/>
      <w:bookmarkStart w:id="7" w:name="_Toc173848351"/>
      <w:bookmarkStart w:id="8" w:name="_Toc179102230"/>
      <w:r w:rsidRPr="0069292F">
        <w:rPr>
          <w:rtl/>
        </w:rPr>
        <w:t>הישיבה ה</w:t>
      </w:r>
      <w:r w:rsidRPr="0069292F">
        <w:rPr>
          <w:rFonts w:hint="cs"/>
          <w:rtl/>
        </w:rPr>
        <w:t>מאה-ותשעים-ותשע</w:t>
      </w:r>
      <w:r w:rsidRPr="0069292F">
        <w:rPr>
          <w:rtl/>
        </w:rPr>
        <w:t xml:space="preserve"> של הכנסת העשרים-וחמש</w:t>
      </w:r>
      <w:bookmarkEnd w:id="5"/>
      <w:bookmarkEnd w:id="6"/>
      <w:bookmarkEnd w:id="7"/>
      <w:bookmarkEnd w:id="8"/>
    </w:p>
    <w:p w:rsidR="00E02D7B" w:rsidRPr="0069292F" w:rsidRDefault="00E02D7B" w:rsidP="0069292F">
      <w:pPr>
        <w:pStyle w:val="ac"/>
        <w:rPr>
          <w:rtl/>
        </w:rPr>
      </w:pPr>
      <w:bookmarkStart w:id="9" w:name="_Toc173834152"/>
      <w:bookmarkStart w:id="10" w:name="_Toc173835056"/>
      <w:bookmarkStart w:id="11" w:name="_Toc173848356"/>
      <w:bookmarkStart w:id="12" w:name="_Toc179102231"/>
      <w:r w:rsidRPr="0069292F">
        <w:rPr>
          <w:rtl/>
        </w:rPr>
        <w:t>יום שני, א' באב התשפ"ד (5 באוגוסט 2024)</w:t>
      </w:r>
      <w:bookmarkEnd w:id="9"/>
      <w:bookmarkEnd w:id="10"/>
      <w:bookmarkEnd w:id="11"/>
      <w:bookmarkEnd w:id="12"/>
    </w:p>
    <w:p w:rsidR="00E02D7B" w:rsidRPr="0069292F" w:rsidRDefault="00E02D7B" w:rsidP="0069292F">
      <w:pPr>
        <w:pStyle w:val="ad"/>
      </w:pPr>
      <w:r w:rsidRPr="0069292F">
        <w:rPr>
          <w:rtl/>
        </w:rPr>
        <w:t>ירושלים, הכנסת, שעה 10:00</w:t>
      </w:r>
    </w:p>
    <w:p w:rsidR="00F83E37" w:rsidRPr="005571F4" w:rsidRDefault="00F83E37" w:rsidP="005571F4">
      <w:r w:rsidRPr="005571F4">
        <w:br w:type="page"/>
      </w:r>
    </w:p>
    <w:p w:rsidR="00103330" w:rsidRPr="0069292F" w:rsidRDefault="00F83E37" w:rsidP="0069292F">
      <w:pPr>
        <w:pStyle w:val="afd"/>
        <w:rPr>
          <w:noProof/>
        </w:rPr>
      </w:pPr>
      <w:r>
        <w:rPr>
          <w:rtl/>
        </w:rPr>
        <w:lastRenderedPageBreak/>
        <w:t xml:space="preserve">תוכן </w:t>
      </w:r>
      <w:r>
        <w:rPr>
          <w:rFonts w:hint="cs"/>
          <w:rtl/>
        </w:rPr>
        <w:t>ה</w:t>
      </w:r>
      <w:r>
        <w:rPr>
          <w:rtl/>
        </w:rPr>
        <w:t>עניינים</w:t>
      </w:r>
      <w:r w:rsidR="00103330">
        <w:rPr>
          <w:rtl/>
        </w:rPr>
        <w:fldChar w:fldCharType="begin"/>
      </w:r>
      <w:r w:rsidR="00103330">
        <w:rPr>
          <w:rtl/>
        </w:rPr>
        <w:instrText xml:space="preserve"> </w:instrText>
      </w:r>
      <w:r w:rsidR="00103330">
        <w:instrText>TOC</w:instrText>
      </w:r>
      <w:r w:rsidR="00103330">
        <w:rPr>
          <w:rtl/>
        </w:rPr>
        <w:instrText xml:space="preserve"> \</w:instrText>
      </w:r>
      <w:r w:rsidR="00103330">
        <w:instrText>o "1-9" \h \z \t</w:instrText>
      </w:r>
      <w:r w:rsidR="00103330">
        <w:rPr>
          <w:rtl/>
        </w:rPr>
        <w:instrText xml:space="preserve"> "דובר,2,נושא,1,שאילתה,1" </w:instrText>
      </w:r>
      <w:r w:rsidR="00103330">
        <w:rPr>
          <w:rtl/>
        </w:rPr>
        <w:fldChar w:fldCharType="separate"/>
      </w:r>
    </w:p>
    <w:p w:rsidR="00103330" w:rsidRDefault="00281395" w:rsidP="00103330">
      <w:pPr>
        <w:pStyle w:val="TOC1"/>
        <w:rPr>
          <w:rFonts w:asciiTheme="minorHAnsi" w:eastAsiaTheme="minorEastAsia" w:hAnsiTheme="minorHAnsi" w:cstheme="minorBidi"/>
          <w:noProof/>
        </w:rPr>
      </w:pPr>
      <w:hyperlink w:anchor="_Toc179102232" w:history="1">
        <w:r w:rsidR="00103330" w:rsidRPr="00C74F03">
          <w:rPr>
            <w:rStyle w:val="Hyperlink"/>
            <w:noProof/>
            <w:rtl/>
          </w:rPr>
          <w:t>מסמכים שהונחו על שולחן הכנסת</w:t>
        </w:r>
        <w:r w:rsidR="00103330">
          <w:rPr>
            <w:noProof/>
            <w:webHidden/>
          </w:rPr>
          <w:tab/>
        </w:r>
        <w:r w:rsidR="00103330">
          <w:rPr>
            <w:noProof/>
            <w:webHidden/>
          </w:rPr>
          <w:fldChar w:fldCharType="begin"/>
        </w:r>
        <w:r w:rsidR="00103330">
          <w:rPr>
            <w:noProof/>
            <w:webHidden/>
          </w:rPr>
          <w:instrText xml:space="preserve"> PAGEREF _Toc179102232 \h </w:instrText>
        </w:r>
        <w:r w:rsidR="00103330">
          <w:rPr>
            <w:noProof/>
            <w:webHidden/>
          </w:rPr>
        </w:r>
        <w:r w:rsidR="00103330">
          <w:rPr>
            <w:noProof/>
            <w:webHidden/>
          </w:rPr>
          <w:fldChar w:fldCharType="separate"/>
        </w:r>
        <w:r w:rsidR="00270441">
          <w:rPr>
            <w:noProof/>
            <w:webHidden/>
            <w:rtl/>
          </w:rPr>
          <w:t>7</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33" w:history="1">
        <w:r w:rsidR="00103330" w:rsidRPr="00C74F03">
          <w:rPr>
            <w:rStyle w:val="Hyperlink"/>
            <w:rtl/>
          </w:rPr>
          <w:t>סגנית מזכיר הכנסת אלינור ימין:</w:t>
        </w:r>
        <w:r w:rsidR="00103330">
          <w:rPr>
            <w:webHidden/>
          </w:rPr>
          <w:tab/>
        </w:r>
        <w:r w:rsidR="00103330">
          <w:rPr>
            <w:webHidden/>
          </w:rPr>
          <w:fldChar w:fldCharType="begin"/>
        </w:r>
        <w:r w:rsidR="00103330">
          <w:rPr>
            <w:webHidden/>
          </w:rPr>
          <w:instrText xml:space="preserve"> PAGEREF _Toc179102233 \h </w:instrText>
        </w:r>
        <w:r w:rsidR="00103330">
          <w:rPr>
            <w:webHidden/>
          </w:rPr>
        </w:r>
        <w:r w:rsidR="00103330">
          <w:rPr>
            <w:webHidden/>
          </w:rPr>
          <w:fldChar w:fldCharType="separate"/>
        </w:r>
        <w:r w:rsidR="00270441">
          <w:rPr>
            <w:webHidden/>
            <w:rtl/>
          </w:rPr>
          <w:t>7</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34" w:history="1">
        <w:r w:rsidR="00103330" w:rsidRPr="00C74F03">
          <w:rPr>
            <w:rStyle w:val="Hyperlink"/>
            <w:noProof/>
            <w:rtl/>
            <w:lang w:eastAsia="he-IL"/>
          </w:rPr>
          <w:t>הצעת חוק הסיוע המשפטי (סיוע משפטי לאדם בהליך אזרחי לפי חוק איסור הפליה במוצרים, בשירותים ובכניסה למקומות בידור ולמקומות ציבוריים, התשס"א</w:t>
        </w:r>
        <w:r w:rsidR="003E78D1" w:rsidRPr="003E78D1">
          <w:rPr>
            <w:rStyle w:val="Hyperlink"/>
            <w:noProof/>
            <w:rtl/>
            <w:lang w:eastAsia="he-IL"/>
          </w:rPr>
          <w:t>–</w:t>
        </w:r>
        <w:r w:rsidR="00103330" w:rsidRPr="00C74F03">
          <w:rPr>
            <w:rStyle w:val="Hyperlink"/>
            <w:noProof/>
            <w:rtl/>
            <w:lang w:eastAsia="he-IL"/>
          </w:rPr>
          <w:t>2000) (הוראת שעה), התשפ"ג</w:t>
        </w:r>
        <w:r w:rsidR="003E78D1" w:rsidRPr="003E78D1">
          <w:rPr>
            <w:rStyle w:val="Hyperlink"/>
            <w:noProof/>
            <w:rtl/>
            <w:lang w:eastAsia="he-IL"/>
          </w:rPr>
          <w:t>–</w:t>
        </w:r>
        <w:r w:rsidR="00103330" w:rsidRPr="00C74F03">
          <w:rPr>
            <w:rStyle w:val="Hyperlink"/>
            <w:noProof/>
            <w:rtl/>
            <w:lang w:eastAsia="he-IL"/>
          </w:rPr>
          <w:t>2023</w:t>
        </w:r>
        <w:r w:rsidR="00103330">
          <w:rPr>
            <w:noProof/>
            <w:webHidden/>
          </w:rPr>
          <w:tab/>
        </w:r>
        <w:r w:rsidR="00103330">
          <w:rPr>
            <w:noProof/>
            <w:webHidden/>
          </w:rPr>
          <w:fldChar w:fldCharType="begin"/>
        </w:r>
        <w:r w:rsidR="00103330">
          <w:rPr>
            <w:noProof/>
            <w:webHidden/>
          </w:rPr>
          <w:instrText xml:space="preserve"> PAGEREF _Toc179102234 \h </w:instrText>
        </w:r>
        <w:r w:rsidR="00103330">
          <w:rPr>
            <w:noProof/>
            <w:webHidden/>
          </w:rPr>
        </w:r>
        <w:r w:rsidR="00103330">
          <w:rPr>
            <w:noProof/>
            <w:webHidden/>
          </w:rPr>
          <w:fldChar w:fldCharType="separate"/>
        </w:r>
        <w:r w:rsidR="00270441">
          <w:rPr>
            <w:noProof/>
            <w:webHidden/>
            <w:rtl/>
          </w:rPr>
          <w:t>7</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35" w:history="1">
        <w:r w:rsidR="00103330" w:rsidRPr="00C74F03">
          <w:rPr>
            <w:rStyle w:val="Hyperlink"/>
            <w:rtl/>
          </w:rPr>
          <w:t>שר המשפטים יריב לוין:</w:t>
        </w:r>
        <w:r w:rsidR="00103330">
          <w:rPr>
            <w:webHidden/>
          </w:rPr>
          <w:tab/>
        </w:r>
        <w:r w:rsidR="00103330">
          <w:rPr>
            <w:webHidden/>
          </w:rPr>
          <w:fldChar w:fldCharType="begin"/>
        </w:r>
        <w:r w:rsidR="00103330">
          <w:rPr>
            <w:webHidden/>
          </w:rPr>
          <w:instrText xml:space="preserve"> PAGEREF _Toc179102235 \h </w:instrText>
        </w:r>
        <w:r w:rsidR="00103330">
          <w:rPr>
            <w:webHidden/>
          </w:rPr>
        </w:r>
        <w:r w:rsidR="00103330">
          <w:rPr>
            <w:webHidden/>
          </w:rPr>
          <w:fldChar w:fldCharType="separate"/>
        </w:r>
        <w:r w:rsidR="00270441">
          <w:rPr>
            <w:webHidden/>
            <w:rtl/>
          </w:rPr>
          <w:t>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36" w:history="1">
        <w:r w:rsidR="00103330" w:rsidRPr="00C74F03">
          <w:rPr>
            <w:rStyle w:val="Hyperlink"/>
            <w:rtl/>
          </w:rPr>
          <w:t>מתן כהנא (המחנה הממלכתי):</w:t>
        </w:r>
        <w:r w:rsidR="00103330">
          <w:rPr>
            <w:webHidden/>
          </w:rPr>
          <w:tab/>
        </w:r>
        <w:r w:rsidR="00103330">
          <w:rPr>
            <w:webHidden/>
          </w:rPr>
          <w:fldChar w:fldCharType="begin"/>
        </w:r>
        <w:r w:rsidR="00103330">
          <w:rPr>
            <w:webHidden/>
          </w:rPr>
          <w:instrText xml:space="preserve"> PAGEREF _Toc179102236 \h </w:instrText>
        </w:r>
        <w:r w:rsidR="00103330">
          <w:rPr>
            <w:webHidden/>
          </w:rPr>
        </w:r>
        <w:r w:rsidR="00103330">
          <w:rPr>
            <w:webHidden/>
          </w:rPr>
          <w:fldChar w:fldCharType="separate"/>
        </w:r>
        <w:r w:rsidR="00270441">
          <w:rPr>
            <w:webHidden/>
            <w:rtl/>
          </w:rPr>
          <w:t>9</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37" w:history="1">
        <w:r w:rsidR="00103330" w:rsidRPr="00C74F03">
          <w:rPr>
            <w:rStyle w:val="Hyperlink"/>
            <w:rtl/>
          </w:rPr>
          <w:t>יוסף עטאונה (חד"ש-תע"ל):</w:t>
        </w:r>
        <w:r w:rsidR="00103330">
          <w:rPr>
            <w:webHidden/>
          </w:rPr>
          <w:tab/>
        </w:r>
        <w:r w:rsidR="00103330">
          <w:rPr>
            <w:webHidden/>
          </w:rPr>
          <w:fldChar w:fldCharType="begin"/>
        </w:r>
        <w:r w:rsidR="00103330">
          <w:rPr>
            <w:webHidden/>
          </w:rPr>
          <w:instrText xml:space="preserve"> PAGEREF _Toc179102237 \h </w:instrText>
        </w:r>
        <w:r w:rsidR="00103330">
          <w:rPr>
            <w:webHidden/>
          </w:rPr>
        </w:r>
        <w:r w:rsidR="00103330">
          <w:rPr>
            <w:webHidden/>
          </w:rPr>
          <w:fldChar w:fldCharType="separate"/>
        </w:r>
        <w:r w:rsidR="00270441">
          <w:rPr>
            <w:webHidden/>
            <w:rtl/>
          </w:rPr>
          <w:t>10</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38" w:history="1">
        <w:r w:rsidR="00103330" w:rsidRPr="00C74F03">
          <w:rPr>
            <w:rStyle w:val="Hyperlink"/>
            <w:rtl/>
          </w:rPr>
          <w:t xml:space="preserve">אימאן ח'טיב יאסין (רע"מ </w:t>
        </w:r>
        <w:r w:rsidR="003E78D1" w:rsidRPr="003E78D1">
          <w:rPr>
            <w:rStyle w:val="Hyperlink"/>
            <w:rtl/>
          </w:rPr>
          <w:t>–</w:t>
        </w:r>
        <w:r w:rsidR="00103330" w:rsidRPr="00C74F03">
          <w:rPr>
            <w:rStyle w:val="Hyperlink"/>
            <w:rtl/>
          </w:rPr>
          <w:t xml:space="preserve"> הרשימה הערבית המאוחדת):</w:t>
        </w:r>
        <w:r w:rsidR="00103330">
          <w:rPr>
            <w:webHidden/>
          </w:rPr>
          <w:tab/>
        </w:r>
        <w:r w:rsidR="00103330">
          <w:rPr>
            <w:webHidden/>
          </w:rPr>
          <w:fldChar w:fldCharType="begin"/>
        </w:r>
        <w:r w:rsidR="00103330">
          <w:rPr>
            <w:webHidden/>
          </w:rPr>
          <w:instrText xml:space="preserve"> PAGEREF _Toc179102238 \h </w:instrText>
        </w:r>
        <w:r w:rsidR="00103330">
          <w:rPr>
            <w:webHidden/>
          </w:rPr>
        </w:r>
        <w:r w:rsidR="00103330">
          <w:rPr>
            <w:webHidden/>
          </w:rPr>
          <w:fldChar w:fldCharType="separate"/>
        </w:r>
        <w:r w:rsidR="00270441">
          <w:rPr>
            <w:webHidden/>
            <w:rtl/>
          </w:rPr>
          <w:t>11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39" w:history="1">
        <w:r w:rsidR="00103330" w:rsidRPr="00C74F03">
          <w:rPr>
            <w:rStyle w:val="Hyperlink"/>
            <w:rtl/>
          </w:rPr>
          <w:t>אחמד טיבי (חד"ש-תע"ל):</w:t>
        </w:r>
        <w:r w:rsidR="00103330">
          <w:rPr>
            <w:webHidden/>
          </w:rPr>
          <w:tab/>
        </w:r>
        <w:r w:rsidR="00103330">
          <w:rPr>
            <w:webHidden/>
          </w:rPr>
          <w:fldChar w:fldCharType="begin"/>
        </w:r>
        <w:r w:rsidR="00103330">
          <w:rPr>
            <w:webHidden/>
          </w:rPr>
          <w:instrText xml:space="preserve"> PAGEREF _Toc179102239 \h </w:instrText>
        </w:r>
        <w:r w:rsidR="00103330">
          <w:rPr>
            <w:webHidden/>
          </w:rPr>
        </w:r>
        <w:r w:rsidR="00103330">
          <w:rPr>
            <w:webHidden/>
          </w:rPr>
          <w:fldChar w:fldCharType="separate"/>
        </w:r>
        <w:r w:rsidR="00270441">
          <w:rPr>
            <w:webHidden/>
            <w:rtl/>
          </w:rPr>
          <w:t>12</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40" w:history="1">
        <w:r w:rsidR="00103330" w:rsidRPr="00C74F03">
          <w:rPr>
            <w:rStyle w:val="Hyperlink"/>
            <w:noProof/>
            <w:rtl/>
            <w:lang w:eastAsia="he-IL"/>
          </w:rPr>
          <w:t>הצעת חוק רישום קבלנים לעבודות הנדסה בנאיות (תיקון מס' 8), התשפ"ד</w:t>
        </w:r>
        <w:r w:rsidR="003E78D1" w:rsidRPr="003E78D1">
          <w:rPr>
            <w:rStyle w:val="Hyperlink"/>
            <w:noProof/>
            <w:rtl/>
            <w:lang w:eastAsia="he-IL"/>
          </w:rPr>
          <w:t>–</w:t>
        </w:r>
        <w:r w:rsidR="00103330" w:rsidRPr="00C74F03">
          <w:rPr>
            <w:rStyle w:val="Hyperlink"/>
            <w:noProof/>
            <w:rtl/>
            <w:lang w:eastAsia="he-IL"/>
          </w:rPr>
          <w:t>2024</w:t>
        </w:r>
        <w:r w:rsidR="00103330">
          <w:rPr>
            <w:noProof/>
            <w:webHidden/>
          </w:rPr>
          <w:tab/>
        </w:r>
        <w:r w:rsidR="00103330">
          <w:rPr>
            <w:noProof/>
            <w:webHidden/>
          </w:rPr>
          <w:fldChar w:fldCharType="begin"/>
        </w:r>
        <w:r w:rsidR="00103330">
          <w:rPr>
            <w:noProof/>
            <w:webHidden/>
          </w:rPr>
          <w:instrText xml:space="preserve"> PAGEREF _Toc179102240 \h </w:instrText>
        </w:r>
        <w:r w:rsidR="00103330">
          <w:rPr>
            <w:noProof/>
            <w:webHidden/>
          </w:rPr>
        </w:r>
        <w:r w:rsidR="00103330">
          <w:rPr>
            <w:noProof/>
            <w:webHidden/>
          </w:rPr>
          <w:fldChar w:fldCharType="separate"/>
        </w:r>
        <w:r w:rsidR="00270441">
          <w:rPr>
            <w:noProof/>
            <w:webHidden/>
            <w:rtl/>
          </w:rPr>
          <w:t>14</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1" w:history="1">
        <w:r w:rsidR="00103330" w:rsidRPr="00C74F03">
          <w:rPr>
            <w:rStyle w:val="Hyperlink"/>
            <w:rtl/>
          </w:rPr>
          <w:t>השר במשרד החינוך חיים ביטון:</w:t>
        </w:r>
        <w:r w:rsidR="00103330">
          <w:rPr>
            <w:webHidden/>
          </w:rPr>
          <w:tab/>
        </w:r>
        <w:r w:rsidR="00103330">
          <w:rPr>
            <w:webHidden/>
          </w:rPr>
          <w:fldChar w:fldCharType="begin"/>
        </w:r>
        <w:r w:rsidR="00103330">
          <w:rPr>
            <w:webHidden/>
          </w:rPr>
          <w:instrText xml:space="preserve"> PAGEREF _Toc179102241 \h </w:instrText>
        </w:r>
        <w:r w:rsidR="00103330">
          <w:rPr>
            <w:webHidden/>
          </w:rPr>
        </w:r>
        <w:r w:rsidR="00103330">
          <w:rPr>
            <w:webHidden/>
          </w:rPr>
          <w:fldChar w:fldCharType="separate"/>
        </w:r>
        <w:r w:rsidR="00270441">
          <w:rPr>
            <w:webHidden/>
            <w:rtl/>
          </w:rPr>
          <w:t>14</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2" w:history="1">
        <w:r w:rsidR="00103330" w:rsidRPr="00C74F03">
          <w:rPr>
            <w:rStyle w:val="Hyperlink"/>
            <w:rtl/>
          </w:rPr>
          <w:t>יוסף עטאונה (חד"ש-תע"ל):</w:t>
        </w:r>
        <w:r w:rsidR="00103330">
          <w:rPr>
            <w:webHidden/>
          </w:rPr>
          <w:tab/>
        </w:r>
        <w:r w:rsidR="00103330">
          <w:rPr>
            <w:webHidden/>
          </w:rPr>
          <w:fldChar w:fldCharType="begin"/>
        </w:r>
        <w:r w:rsidR="00103330">
          <w:rPr>
            <w:webHidden/>
          </w:rPr>
          <w:instrText xml:space="preserve"> PAGEREF _Toc179102242 \h </w:instrText>
        </w:r>
        <w:r w:rsidR="00103330">
          <w:rPr>
            <w:webHidden/>
          </w:rPr>
        </w:r>
        <w:r w:rsidR="00103330">
          <w:rPr>
            <w:webHidden/>
          </w:rPr>
          <w:fldChar w:fldCharType="separate"/>
        </w:r>
        <w:r w:rsidR="00270441">
          <w:rPr>
            <w:webHidden/>
            <w:rtl/>
          </w:rPr>
          <w:t>15</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43" w:history="1">
        <w:r w:rsidR="00103330" w:rsidRPr="00C74F03">
          <w:rPr>
            <w:rStyle w:val="Hyperlink"/>
            <w:noProof/>
            <w:rtl/>
          </w:rPr>
          <w:t xml:space="preserve">הצעת חוק הסכמים קיבוציים (תיקון מס' 11 </w:t>
        </w:r>
        <w:r w:rsidR="003E78D1" w:rsidRPr="003E78D1">
          <w:rPr>
            <w:rStyle w:val="Hyperlink"/>
            <w:noProof/>
            <w:rtl/>
          </w:rPr>
          <w:t>–</w:t>
        </w:r>
        <w:r w:rsidR="00103330" w:rsidRPr="00C74F03">
          <w:rPr>
            <w:rStyle w:val="Hyperlink"/>
            <w:noProof/>
            <w:rtl/>
          </w:rPr>
          <w:t xml:space="preserve"> הוראת שעה </w:t>
        </w:r>
        <w:r w:rsidR="003E78D1" w:rsidRPr="003E78D1">
          <w:rPr>
            <w:rStyle w:val="Hyperlink"/>
            <w:noProof/>
            <w:rtl/>
          </w:rPr>
          <w:t>–</w:t>
        </w:r>
        <w:r w:rsidR="00103330" w:rsidRPr="00C74F03">
          <w:rPr>
            <w:rStyle w:val="Hyperlink"/>
            <w:noProof/>
            <w:rtl/>
          </w:rPr>
          <w:t xml:space="preserve"> חרבות ברזל) (הוראות מיוחדות לעניין הרחבת הסכם קיבוצי כללי שנעשה בשל פעולות האיבה או פעולות המלחמה) (תיקון),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_Toc179102243 \h </w:instrText>
        </w:r>
        <w:r w:rsidR="00103330">
          <w:rPr>
            <w:noProof/>
            <w:webHidden/>
          </w:rPr>
        </w:r>
        <w:r w:rsidR="00103330">
          <w:rPr>
            <w:noProof/>
            <w:webHidden/>
          </w:rPr>
          <w:fldChar w:fldCharType="separate"/>
        </w:r>
        <w:r w:rsidR="00270441">
          <w:rPr>
            <w:noProof/>
            <w:webHidden/>
            <w:rtl/>
          </w:rPr>
          <w:t>17</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4" w:history="1">
        <w:r w:rsidR="00103330" w:rsidRPr="00C74F03">
          <w:rPr>
            <w:rStyle w:val="Hyperlink"/>
            <w:rtl/>
          </w:rPr>
          <w:t>השר במשרד החינוך חיים ביטון:</w:t>
        </w:r>
        <w:r w:rsidR="00103330">
          <w:rPr>
            <w:webHidden/>
          </w:rPr>
          <w:tab/>
        </w:r>
        <w:r w:rsidR="00103330">
          <w:rPr>
            <w:webHidden/>
          </w:rPr>
          <w:fldChar w:fldCharType="begin"/>
        </w:r>
        <w:r w:rsidR="00103330">
          <w:rPr>
            <w:webHidden/>
          </w:rPr>
          <w:instrText xml:space="preserve"> PAGEREF _Toc179102244 \h </w:instrText>
        </w:r>
        <w:r w:rsidR="00103330">
          <w:rPr>
            <w:webHidden/>
          </w:rPr>
        </w:r>
        <w:r w:rsidR="00103330">
          <w:rPr>
            <w:webHidden/>
          </w:rPr>
          <w:fldChar w:fldCharType="separate"/>
        </w:r>
        <w:r w:rsidR="00270441">
          <w:rPr>
            <w:webHidden/>
            <w:rtl/>
          </w:rPr>
          <w:t>17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5" w:history="1">
        <w:r w:rsidR="00103330" w:rsidRPr="00C74F03">
          <w:rPr>
            <w:rStyle w:val="Hyperlink"/>
            <w:rtl/>
          </w:rPr>
          <w:t>מירב בן ארי (יש עתיד):</w:t>
        </w:r>
        <w:r w:rsidR="00103330">
          <w:rPr>
            <w:webHidden/>
          </w:rPr>
          <w:tab/>
        </w:r>
        <w:r w:rsidR="00103330">
          <w:rPr>
            <w:webHidden/>
          </w:rPr>
          <w:fldChar w:fldCharType="begin"/>
        </w:r>
        <w:r w:rsidR="00103330">
          <w:rPr>
            <w:webHidden/>
          </w:rPr>
          <w:instrText xml:space="preserve"> PAGEREF _Toc179102245 \h </w:instrText>
        </w:r>
        <w:r w:rsidR="00103330">
          <w:rPr>
            <w:webHidden/>
          </w:rPr>
        </w:r>
        <w:r w:rsidR="00103330">
          <w:rPr>
            <w:webHidden/>
          </w:rPr>
          <w:fldChar w:fldCharType="separate"/>
        </w:r>
        <w:r w:rsidR="00270441">
          <w:rPr>
            <w:webHidden/>
            <w:rtl/>
          </w:rPr>
          <w:t>18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6" w:history="1">
        <w:r w:rsidR="00103330" w:rsidRPr="00C74F03">
          <w:rPr>
            <w:rStyle w:val="Hyperlink"/>
            <w:rtl/>
          </w:rPr>
          <w:t>חמד עמאר (ישראל ביתנו):</w:t>
        </w:r>
        <w:r w:rsidR="00103330">
          <w:rPr>
            <w:webHidden/>
          </w:rPr>
          <w:tab/>
        </w:r>
        <w:r w:rsidR="00103330">
          <w:rPr>
            <w:webHidden/>
          </w:rPr>
          <w:fldChar w:fldCharType="begin"/>
        </w:r>
        <w:r w:rsidR="00103330">
          <w:rPr>
            <w:webHidden/>
          </w:rPr>
          <w:instrText xml:space="preserve"> PAGEREF _Toc179102246 \h </w:instrText>
        </w:r>
        <w:r w:rsidR="00103330">
          <w:rPr>
            <w:webHidden/>
          </w:rPr>
        </w:r>
        <w:r w:rsidR="00103330">
          <w:rPr>
            <w:webHidden/>
          </w:rPr>
          <w:fldChar w:fldCharType="separate"/>
        </w:r>
        <w:r w:rsidR="00270441">
          <w:rPr>
            <w:webHidden/>
            <w:rtl/>
          </w:rPr>
          <w:t>21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7" w:history="1">
        <w:r w:rsidR="00103330" w:rsidRPr="00C74F03">
          <w:rPr>
            <w:rStyle w:val="Hyperlink"/>
            <w:rtl/>
          </w:rPr>
          <w:t>יוסף עטאונה (חד"ש-תע"ל):</w:t>
        </w:r>
        <w:r w:rsidR="00103330">
          <w:rPr>
            <w:webHidden/>
          </w:rPr>
          <w:tab/>
        </w:r>
        <w:r w:rsidR="00103330">
          <w:rPr>
            <w:webHidden/>
          </w:rPr>
          <w:fldChar w:fldCharType="begin"/>
        </w:r>
        <w:r w:rsidR="00103330">
          <w:rPr>
            <w:webHidden/>
          </w:rPr>
          <w:instrText xml:space="preserve"> PAGEREF _Toc179102247 \h </w:instrText>
        </w:r>
        <w:r w:rsidR="00103330">
          <w:rPr>
            <w:webHidden/>
          </w:rPr>
        </w:r>
        <w:r w:rsidR="00103330">
          <w:rPr>
            <w:webHidden/>
          </w:rPr>
          <w:fldChar w:fldCharType="separate"/>
        </w:r>
        <w:r w:rsidR="00270441">
          <w:rPr>
            <w:webHidden/>
            <w:rtl/>
          </w:rPr>
          <w:t>22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8" w:history="1">
        <w:r w:rsidR="00103330" w:rsidRPr="00C74F03">
          <w:rPr>
            <w:rStyle w:val="Hyperlink"/>
            <w:rtl/>
          </w:rPr>
          <w:t>שרון ניר (ישראל ביתנו):</w:t>
        </w:r>
        <w:r w:rsidR="00103330">
          <w:rPr>
            <w:webHidden/>
          </w:rPr>
          <w:tab/>
        </w:r>
        <w:r w:rsidR="00103330">
          <w:rPr>
            <w:webHidden/>
          </w:rPr>
          <w:fldChar w:fldCharType="begin"/>
        </w:r>
        <w:r w:rsidR="00103330">
          <w:rPr>
            <w:webHidden/>
          </w:rPr>
          <w:instrText xml:space="preserve"> PAGEREF _Toc179102248 \h </w:instrText>
        </w:r>
        <w:r w:rsidR="00103330">
          <w:rPr>
            <w:webHidden/>
          </w:rPr>
        </w:r>
        <w:r w:rsidR="00103330">
          <w:rPr>
            <w:webHidden/>
          </w:rPr>
          <w:fldChar w:fldCharType="separate"/>
        </w:r>
        <w:r w:rsidR="00270441">
          <w:rPr>
            <w:webHidden/>
            <w:rtl/>
          </w:rPr>
          <w:t>23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49" w:history="1">
        <w:r w:rsidR="00103330" w:rsidRPr="00C74F03">
          <w:rPr>
            <w:rStyle w:val="Hyperlink"/>
            <w:rtl/>
          </w:rPr>
          <w:t>טלי גוטליב (הליכוד):</w:t>
        </w:r>
        <w:r w:rsidR="00103330">
          <w:rPr>
            <w:webHidden/>
          </w:rPr>
          <w:tab/>
        </w:r>
        <w:r w:rsidR="00103330">
          <w:rPr>
            <w:webHidden/>
          </w:rPr>
          <w:fldChar w:fldCharType="begin"/>
        </w:r>
        <w:r w:rsidR="00103330">
          <w:rPr>
            <w:webHidden/>
          </w:rPr>
          <w:instrText xml:space="preserve"> PAGEREF _Toc179102249 \h </w:instrText>
        </w:r>
        <w:r w:rsidR="00103330">
          <w:rPr>
            <w:webHidden/>
          </w:rPr>
        </w:r>
        <w:r w:rsidR="00103330">
          <w:rPr>
            <w:webHidden/>
          </w:rPr>
          <w:fldChar w:fldCharType="separate"/>
        </w:r>
        <w:r w:rsidR="00270441">
          <w:rPr>
            <w:webHidden/>
            <w:rtl/>
          </w:rPr>
          <w:t>24</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50" w:history="1">
        <w:r w:rsidR="00103330" w:rsidRPr="00C74F03">
          <w:rPr>
            <w:rStyle w:val="Hyperlink"/>
            <w:rtl/>
          </w:rPr>
          <w:t>עודד פורר (ישראל ביתנו):</w:t>
        </w:r>
        <w:r w:rsidR="00103330">
          <w:rPr>
            <w:webHidden/>
          </w:rPr>
          <w:tab/>
        </w:r>
        <w:r w:rsidR="00103330">
          <w:rPr>
            <w:webHidden/>
          </w:rPr>
          <w:fldChar w:fldCharType="begin"/>
        </w:r>
        <w:r w:rsidR="00103330">
          <w:rPr>
            <w:webHidden/>
          </w:rPr>
          <w:instrText xml:space="preserve"> PAGEREF _Toc179102250 \h </w:instrText>
        </w:r>
        <w:r w:rsidR="00103330">
          <w:rPr>
            <w:webHidden/>
          </w:rPr>
        </w:r>
        <w:r w:rsidR="00103330">
          <w:rPr>
            <w:webHidden/>
          </w:rPr>
          <w:fldChar w:fldCharType="separate"/>
        </w:r>
        <w:r w:rsidR="00270441">
          <w:rPr>
            <w:webHidden/>
            <w:rtl/>
          </w:rPr>
          <w:t>25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51" w:history="1">
        <w:r w:rsidR="00103330" w:rsidRPr="00C74F03">
          <w:rPr>
            <w:rStyle w:val="Hyperlink"/>
            <w:rtl/>
          </w:rPr>
          <w:t>נאור שירי (יש עתיד):</w:t>
        </w:r>
        <w:r w:rsidR="00103330">
          <w:rPr>
            <w:webHidden/>
          </w:rPr>
          <w:tab/>
        </w:r>
        <w:r w:rsidR="00103330">
          <w:rPr>
            <w:webHidden/>
          </w:rPr>
          <w:fldChar w:fldCharType="begin"/>
        </w:r>
        <w:r w:rsidR="00103330">
          <w:rPr>
            <w:webHidden/>
          </w:rPr>
          <w:instrText xml:space="preserve"> PAGEREF _Toc179102251 \h </w:instrText>
        </w:r>
        <w:r w:rsidR="00103330">
          <w:rPr>
            <w:webHidden/>
          </w:rPr>
        </w:r>
        <w:r w:rsidR="00103330">
          <w:rPr>
            <w:webHidden/>
          </w:rPr>
          <w:fldChar w:fldCharType="separate"/>
        </w:r>
        <w:r w:rsidR="00270441">
          <w:rPr>
            <w:webHidden/>
            <w:rtl/>
          </w:rPr>
          <w:t>26</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52" w:history="1">
        <w:r w:rsidR="00103330" w:rsidRPr="00C74F03">
          <w:rPr>
            <w:rStyle w:val="Hyperlink"/>
            <w:rtl/>
          </w:rPr>
          <w:t>צגה מלקו (הליכוד):</w:t>
        </w:r>
        <w:r w:rsidR="00103330">
          <w:rPr>
            <w:webHidden/>
          </w:rPr>
          <w:tab/>
        </w:r>
        <w:r w:rsidR="00103330">
          <w:rPr>
            <w:webHidden/>
          </w:rPr>
          <w:fldChar w:fldCharType="begin"/>
        </w:r>
        <w:r w:rsidR="00103330">
          <w:rPr>
            <w:webHidden/>
          </w:rPr>
          <w:instrText xml:space="preserve"> PAGEREF _Toc179102252 \h </w:instrText>
        </w:r>
        <w:r w:rsidR="00103330">
          <w:rPr>
            <w:webHidden/>
          </w:rPr>
        </w:r>
        <w:r w:rsidR="00103330">
          <w:rPr>
            <w:webHidden/>
          </w:rPr>
          <w:fldChar w:fldCharType="separate"/>
        </w:r>
        <w:r w:rsidR="00270441">
          <w:rPr>
            <w:webHidden/>
            <w:rtl/>
          </w:rPr>
          <w:t>33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53" w:history="1">
        <w:r w:rsidR="00103330" w:rsidRPr="00C74F03">
          <w:rPr>
            <w:rStyle w:val="Hyperlink"/>
            <w:rtl/>
          </w:rPr>
          <w:t>פנינה תמנו (המחנה הממלכתי):</w:t>
        </w:r>
        <w:r w:rsidR="00103330">
          <w:rPr>
            <w:webHidden/>
          </w:rPr>
          <w:tab/>
        </w:r>
        <w:r w:rsidR="00103330">
          <w:rPr>
            <w:webHidden/>
          </w:rPr>
          <w:fldChar w:fldCharType="begin"/>
        </w:r>
        <w:r w:rsidR="00103330">
          <w:rPr>
            <w:webHidden/>
          </w:rPr>
          <w:instrText xml:space="preserve"> PAGEREF _Toc179102253 \h </w:instrText>
        </w:r>
        <w:r w:rsidR="00103330">
          <w:rPr>
            <w:webHidden/>
          </w:rPr>
        </w:r>
        <w:r w:rsidR="00103330">
          <w:rPr>
            <w:webHidden/>
          </w:rPr>
          <w:fldChar w:fldCharType="separate"/>
        </w:r>
        <w:r w:rsidR="00270441">
          <w:rPr>
            <w:webHidden/>
            <w:rtl/>
          </w:rPr>
          <w:t>35</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54" w:history="1">
        <w:r w:rsidR="00103330" w:rsidRPr="00C74F03">
          <w:rPr>
            <w:rStyle w:val="Hyperlink"/>
            <w:noProof/>
            <w:rtl/>
          </w:rPr>
          <w:t>הצעת חוק התקנים (תיקון מס' 19),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_Toc179102254 \h </w:instrText>
        </w:r>
        <w:r w:rsidR="00103330">
          <w:rPr>
            <w:noProof/>
            <w:webHidden/>
          </w:rPr>
        </w:r>
        <w:r w:rsidR="00103330">
          <w:rPr>
            <w:noProof/>
            <w:webHidden/>
          </w:rPr>
          <w:fldChar w:fldCharType="separate"/>
        </w:r>
        <w:r w:rsidR="00270441">
          <w:rPr>
            <w:noProof/>
            <w:webHidden/>
            <w:rtl/>
          </w:rPr>
          <w:t>36</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55" w:history="1">
        <w:r w:rsidR="00103330" w:rsidRPr="00C74F03">
          <w:rPr>
            <w:rStyle w:val="Hyperlink"/>
            <w:rtl/>
          </w:rPr>
          <w:t>דוד ביטן (יו"ר ועדת הכלכלה):</w:t>
        </w:r>
        <w:r w:rsidR="00103330">
          <w:rPr>
            <w:webHidden/>
          </w:rPr>
          <w:tab/>
        </w:r>
        <w:r w:rsidR="00103330">
          <w:rPr>
            <w:webHidden/>
          </w:rPr>
          <w:fldChar w:fldCharType="begin"/>
        </w:r>
        <w:r w:rsidR="00103330">
          <w:rPr>
            <w:webHidden/>
          </w:rPr>
          <w:instrText xml:space="preserve"> PAGEREF _Toc179102255 \h </w:instrText>
        </w:r>
        <w:r w:rsidR="00103330">
          <w:rPr>
            <w:webHidden/>
          </w:rPr>
        </w:r>
        <w:r w:rsidR="00103330">
          <w:rPr>
            <w:webHidden/>
          </w:rPr>
          <w:fldChar w:fldCharType="separate"/>
        </w:r>
        <w:r w:rsidR="00270441">
          <w:rPr>
            <w:webHidden/>
            <w:rtl/>
          </w:rPr>
          <w:t>37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56" w:history="1">
        <w:r w:rsidR="00103330" w:rsidRPr="00C74F03">
          <w:rPr>
            <w:rStyle w:val="Hyperlink"/>
            <w:rtl/>
          </w:rPr>
          <w:t>שר הכלכלה והתעשייה ניר ברקת:</w:t>
        </w:r>
        <w:r w:rsidR="00103330">
          <w:rPr>
            <w:webHidden/>
          </w:rPr>
          <w:tab/>
        </w:r>
        <w:r w:rsidR="00103330">
          <w:rPr>
            <w:webHidden/>
          </w:rPr>
          <w:fldChar w:fldCharType="begin"/>
        </w:r>
        <w:r w:rsidR="00103330">
          <w:rPr>
            <w:webHidden/>
          </w:rPr>
          <w:instrText xml:space="preserve"> PAGEREF _Toc179102256 \h </w:instrText>
        </w:r>
        <w:r w:rsidR="00103330">
          <w:rPr>
            <w:webHidden/>
          </w:rPr>
        </w:r>
        <w:r w:rsidR="00103330">
          <w:rPr>
            <w:webHidden/>
          </w:rPr>
          <w:fldChar w:fldCharType="separate"/>
        </w:r>
        <w:r w:rsidR="00270441">
          <w:rPr>
            <w:webHidden/>
            <w:rtl/>
          </w:rPr>
          <w:t>41</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57" w:history="1">
        <w:r w:rsidR="00103330" w:rsidRPr="00C74F03">
          <w:rPr>
            <w:rStyle w:val="Hyperlink"/>
            <w:noProof/>
            <w:rtl/>
          </w:rPr>
          <w:t>מסמכים שהונחו על שולחן הכנסת</w:t>
        </w:r>
        <w:r w:rsidR="00103330">
          <w:rPr>
            <w:noProof/>
            <w:webHidden/>
          </w:rPr>
          <w:tab/>
        </w:r>
        <w:r w:rsidR="00103330">
          <w:rPr>
            <w:noProof/>
            <w:webHidden/>
          </w:rPr>
          <w:fldChar w:fldCharType="begin"/>
        </w:r>
        <w:r w:rsidR="00103330">
          <w:rPr>
            <w:noProof/>
            <w:webHidden/>
          </w:rPr>
          <w:instrText xml:space="preserve"> PAGEREF _Toc179102257 \h </w:instrText>
        </w:r>
        <w:r w:rsidR="00103330">
          <w:rPr>
            <w:noProof/>
            <w:webHidden/>
          </w:rPr>
        </w:r>
        <w:r w:rsidR="00103330">
          <w:rPr>
            <w:noProof/>
            <w:webHidden/>
          </w:rPr>
          <w:fldChar w:fldCharType="separate"/>
        </w:r>
        <w:r w:rsidR="00270441">
          <w:rPr>
            <w:noProof/>
            <w:webHidden/>
            <w:rtl/>
          </w:rPr>
          <w:t>45</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58" w:history="1">
        <w:r w:rsidR="00103330" w:rsidRPr="00C74F03">
          <w:rPr>
            <w:rStyle w:val="Hyperlink"/>
            <w:rtl/>
          </w:rPr>
          <w:t>סגנית מזכיר הכנסת אלינור ימין:</w:t>
        </w:r>
        <w:r w:rsidR="00103330">
          <w:rPr>
            <w:webHidden/>
          </w:rPr>
          <w:tab/>
        </w:r>
        <w:r w:rsidR="00103330">
          <w:rPr>
            <w:webHidden/>
          </w:rPr>
          <w:fldChar w:fldCharType="begin"/>
        </w:r>
        <w:r w:rsidR="00103330">
          <w:rPr>
            <w:webHidden/>
          </w:rPr>
          <w:instrText xml:space="preserve"> PAGEREF _Toc179102258 \h </w:instrText>
        </w:r>
        <w:r w:rsidR="00103330">
          <w:rPr>
            <w:webHidden/>
          </w:rPr>
        </w:r>
        <w:r w:rsidR="00103330">
          <w:rPr>
            <w:webHidden/>
          </w:rPr>
          <w:fldChar w:fldCharType="separate"/>
        </w:r>
        <w:r w:rsidR="00270441">
          <w:rPr>
            <w:webHidden/>
            <w:rtl/>
          </w:rPr>
          <w:t>45</w:t>
        </w:r>
        <w:r w:rsidR="00103330">
          <w:rPr>
            <w:webHidden/>
          </w:rPr>
          <w:fldChar w:fldCharType="end"/>
        </w:r>
      </w:hyperlink>
    </w:p>
    <w:p w:rsidR="00103330" w:rsidRDefault="00281395" w:rsidP="00D0025D">
      <w:pPr>
        <w:pStyle w:val="TOC1"/>
        <w:rPr>
          <w:rFonts w:asciiTheme="minorHAnsi" w:eastAsiaTheme="minorEastAsia" w:hAnsiTheme="minorHAnsi" w:cstheme="minorBidi"/>
          <w:noProof/>
        </w:rPr>
      </w:pPr>
      <w:hyperlink w:anchor="_Toc179102259" w:history="1">
        <w:r w:rsidR="00103330" w:rsidRPr="00C74F03">
          <w:rPr>
            <w:rStyle w:val="Hyperlink"/>
            <w:noProof/>
            <w:rtl/>
          </w:rPr>
          <w:t>הצעת חוק התקנים (תיקון מס' 19), התשפ"ד</w:t>
        </w:r>
        <w:r w:rsidR="00D0025D">
          <w:rPr>
            <w:rStyle w:val="Hyperlink"/>
            <w:rFonts w:hint="cs"/>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_Toc179102259 \h </w:instrText>
        </w:r>
        <w:r w:rsidR="00103330">
          <w:rPr>
            <w:noProof/>
            <w:webHidden/>
          </w:rPr>
        </w:r>
        <w:r w:rsidR="00103330">
          <w:rPr>
            <w:noProof/>
            <w:webHidden/>
          </w:rPr>
          <w:fldChar w:fldCharType="separate"/>
        </w:r>
        <w:r w:rsidR="00270441">
          <w:rPr>
            <w:noProof/>
            <w:webHidden/>
            <w:rtl/>
          </w:rPr>
          <w:t>46</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60" w:history="1">
        <w:r w:rsidR="00103330" w:rsidRPr="00C74F03">
          <w:rPr>
            <w:rStyle w:val="Hyperlink"/>
            <w:rtl/>
          </w:rPr>
          <w:t>מירב בן ארי (יש עתיד):</w:t>
        </w:r>
        <w:r w:rsidR="00103330">
          <w:rPr>
            <w:webHidden/>
          </w:rPr>
          <w:tab/>
        </w:r>
        <w:r w:rsidR="00103330">
          <w:rPr>
            <w:webHidden/>
          </w:rPr>
          <w:fldChar w:fldCharType="begin"/>
        </w:r>
        <w:r w:rsidR="00103330">
          <w:rPr>
            <w:webHidden/>
          </w:rPr>
          <w:instrText xml:space="preserve"> PAGEREF _Toc179102260 \h </w:instrText>
        </w:r>
        <w:r w:rsidR="00103330">
          <w:rPr>
            <w:webHidden/>
          </w:rPr>
        </w:r>
        <w:r w:rsidR="00103330">
          <w:rPr>
            <w:webHidden/>
          </w:rPr>
          <w:fldChar w:fldCharType="separate"/>
        </w:r>
        <w:r w:rsidR="00270441">
          <w:rPr>
            <w:webHidden/>
            <w:rtl/>
          </w:rPr>
          <w:t>46</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61" w:history="1">
        <w:r w:rsidR="00103330" w:rsidRPr="00C74F03">
          <w:rPr>
            <w:rStyle w:val="Hyperlink"/>
            <w:rtl/>
          </w:rPr>
          <w:t>מאיר כהן (יש עתיד):</w:t>
        </w:r>
        <w:r w:rsidR="00103330">
          <w:rPr>
            <w:webHidden/>
          </w:rPr>
          <w:tab/>
        </w:r>
        <w:r w:rsidR="00103330">
          <w:rPr>
            <w:webHidden/>
          </w:rPr>
          <w:fldChar w:fldCharType="begin"/>
        </w:r>
        <w:r w:rsidR="00103330">
          <w:rPr>
            <w:webHidden/>
          </w:rPr>
          <w:instrText xml:space="preserve"> PAGEREF _Toc179102261 \h </w:instrText>
        </w:r>
        <w:r w:rsidR="00103330">
          <w:rPr>
            <w:webHidden/>
          </w:rPr>
        </w:r>
        <w:r w:rsidR="00103330">
          <w:rPr>
            <w:webHidden/>
          </w:rPr>
          <w:fldChar w:fldCharType="separate"/>
        </w:r>
        <w:r w:rsidR="00270441">
          <w:rPr>
            <w:webHidden/>
            <w:rtl/>
          </w:rPr>
          <w:t>50</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62" w:history="1">
        <w:r w:rsidR="00103330" w:rsidRPr="00C74F03">
          <w:rPr>
            <w:rStyle w:val="Hyperlink"/>
            <w:rtl/>
          </w:rPr>
          <w:t>מיקי לוי (יש עתיד):</w:t>
        </w:r>
        <w:r w:rsidR="00103330">
          <w:rPr>
            <w:webHidden/>
          </w:rPr>
          <w:tab/>
        </w:r>
        <w:r w:rsidR="00103330">
          <w:rPr>
            <w:webHidden/>
          </w:rPr>
          <w:fldChar w:fldCharType="begin"/>
        </w:r>
        <w:r w:rsidR="00103330">
          <w:rPr>
            <w:webHidden/>
          </w:rPr>
          <w:instrText xml:space="preserve"> PAGEREF _Toc179102262 \h </w:instrText>
        </w:r>
        <w:r w:rsidR="00103330">
          <w:rPr>
            <w:webHidden/>
          </w:rPr>
        </w:r>
        <w:r w:rsidR="00103330">
          <w:rPr>
            <w:webHidden/>
          </w:rPr>
          <w:fldChar w:fldCharType="separate"/>
        </w:r>
        <w:r w:rsidR="00270441">
          <w:rPr>
            <w:webHidden/>
            <w:rtl/>
          </w:rPr>
          <w:t>51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63" w:history="1">
        <w:r w:rsidR="00103330" w:rsidRPr="00C74F03">
          <w:rPr>
            <w:rStyle w:val="Hyperlink"/>
            <w:rtl/>
          </w:rPr>
          <w:t>ולדימיר בליאק (יש עתיד):</w:t>
        </w:r>
        <w:r w:rsidR="00103330">
          <w:rPr>
            <w:webHidden/>
          </w:rPr>
          <w:tab/>
        </w:r>
        <w:r w:rsidR="00103330">
          <w:rPr>
            <w:webHidden/>
          </w:rPr>
          <w:fldChar w:fldCharType="begin"/>
        </w:r>
        <w:r w:rsidR="00103330">
          <w:rPr>
            <w:webHidden/>
          </w:rPr>
          <w:instrText xml:space="preserve"> PAGEREF _Toc179102263 \h </w:instrText>
        </w:r>
        <w:r w:rsidR="00103330">
          <w:rPr>
            <w:webHidden/>
          </w:rPr>
        </w:r>
        <w:r w:rsidR="00103330">
          <w:rPr>
            <w:webHidden/>
          </w:rPr>
          <w:fldChar w:fldCharType="separate"/>
        </w:r>
        <w:r w:rsidR="00270441">
          <w:rPr>
            <w:webHidden/>
            <w:rtl/>
          </w:rPr>
          <w:t>53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64" w:history="1">
        <w:r w:rsidR="00103330" w:rsidRPr="00C74F03">
          <w:rPr>
            <w:rStyle w:val="Hyperlink"/>
            <w:rtl/>
          </w:rPr>
          <w:t>מטי צרפתי הרכבי (יש עתיד):</w:t>
        </w:r>
        <w:r w:rsidR="00103330">
          <w:rPr>
            <w:webHidden/>
          </w:rPr>
          <w:tab/>
        </w:r>
        <w:r w:rsidR="00103330">
          <w:rPr>
            <w:webHidden/>
          </w:rPr>
          <w:fldChar w:fldCharType="begin"/>
        </w:r>
        <w:r w:rsidR="00103330">
          <w:rPr>
            <w:webHidden/>
          </w:rPr>
          <w:instrText xml:space="preserve"> PAGEREF _Toc179102264 \h </w:instrText>
        </w:r>
        <w:r w:rsidR="00103330">
          <w:rPr>
            <w:webHidden/>
          </w:rPr>
        </w:r>
        <w:r w:rsidR="00103330">
          <w:rPr>
            <w:webHidden/>
          </w:rPr>
          <w:fldChar w:fldCharType="separate"/>
        </w:r>
        <w:r w:rsidR="00270441">
          <w:rPr>
            <w:webHidden/>
            <w:rtl/>
          </w:rPr>
          <w:t>62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65" w:history="1">
        <w:r w:rsidR="00103330" w:rsidRPr="00C74F03">
          <w:rPr>
            <w:rStyle w:val="Hyperlink"/>
            <w:rtl/>
          </w:rPr>
          <w:t>יסמין פרידמן (יש עתיד):</w:t>
        </w:r>
        <w:r w:rsidR="00103330">
          <w:rPr>
            <w:webHidden/>
          </w:rPr>
          <w:tab/>
        </w:r>
        <w:r w:rsidR="00103330">
          <w:rPr>
            <w:webHidden/>
          </w:rPr>
          <w:fldChar w:fldCharType="begin"/>
        </w:r>
        <w:r w:rsidR="00103330">
          <w:rPr>
            <w:webHidden/>
          </w:rPr>
          <w:instrText xml:space="preserve"> PAGEREF _Toc179102265 \h </w:instrText>
        </w:r>
        <w:r w:rsidR="00103330">
          <w:rPr>
            <w:webHidden/>
          </w:rPr>
        </w:r>
        <w:r w:rsidR="00103330">
          <w:rPr>
            <w:webHidden/>
          </w:rPr>
          <w:fldChar w:fldCharType="separate"/>
        </w:r>
        <w:r w:rsidR="00270441">
          <w:rPr>
            <w:webHidden/>
            <w:rtl/>
          </w:rPr>
          <w:t>64</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66" w:history="1">
        <w:r w:rsidR="00103330" w:rsidRPr="00C74F03">
          <w:rPr>
            <w:rStyle w:val="Hyperlink"/>
            <w:noProof/>
            <w:rtl/>
            <w:lang w:eastAsia="he-IL"/>
          </w:rPr>
          <w:t>מסמכים שהונחו על שולחן הכנסת</w:t>
        </w:r>
        <w:r w:rsidR="00103330">
          <w:rPr>
            <w:noProof/>
            <w:webHidden/>
          </w:rPr>
          <w:tab/>
        </w:r>
        <w:r w:rsidR="00103330">
          <w:rPr>
            <w:noProof/>
            <w:webHidden/>
          </w:rPr>
          <w:fldChar w:fldCharType="begin"/>
        </w:r>
        <w:r w:rsidR="00103330">
          <w:rPr>
            <w:noProof/>
            <w:webHidden/>
          </w:rPr>
          <w:instrText xml:space="preserve"> PAGEREF _Toc179102266 \h </w:instrText>
        </w:r>
        <w:r w:rsidR="00103330">
          <w:rPr>
            <w:noProof/>
            <w:webHidden/>
          </w:rPr>
        </w:r>
        <w:r w:rsidR="00103330">
          <w:rPr>
            <w:noProof/>
            <w:webHidden/>
          </w:rPr>
          <w:fldChar w:fldCharType="separate"/>
        </w:r>
        <w:r w:rsidR="00270441">
          <w:rPr>
            <w:noProof/>
            <w:webHidden/>
            <w:rtl/>
          </w:rPr>
          <w:t>66</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hint="cs"/>
          <w:rtl/>
        </w:rPr>
      </w:pPr>
      <w:hyperlink w:anchor="_Toc179102267" w:history="1">
        <w:r w:rsidR="00103330" w:rsidRPr="00C74F03">
          <w:rPr>
            <w:rStyle w:val="Hyperlink"/>
            <w:rtl/>
          </w:rPr>
          <w:t>סגנית מזכיר הכנסת אלינור ימין:</w:t>
        </w:r>
        <w:r w:rsidR="00103330">
          <w:rPr>
            <w:webHidden/>
          </w:rPr>
          <w:tab/>
        </w:r>
        <w:r w:rsidR="00103330">
          <w:rPr>
            <w:webHidden/>
          </w:rPr>
          <w:fldChar w:fldCharType="begin"/>
        </w:r>
        <w:r w:rsidR="00103330">
          <w:rPr>
            <w:webHidden/>
          </w:rPr>
          <w:instrText xml:space="preserve"> PAGEREF _Toc179102267 \h </w:instrText>
        </w:r>
        <w:r w:rsidR="00103330">
          <w:rPr>
            <w:webHidden/>
          </w:rPr>
        </w:r>
        <w:r w:rsidR="00103330">
          <w:rPr>
            <w:webHidden/>
          </w:rPr>
          <w:fldChar w:fldCharType="separate"/>
        </w:r>
        <w:r w:rsidR="00270441">
          <w:rPr>
            <w:webHidden/>
            <w:rtl/>
          </w:rPr>
          <w:t>66</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68" w:history="1">
        <w:r w:rsidR="00103330" w:rsidRPr="00C74F03">
          <w:rPr>
            <w:rStyle w:val="Hyperlink"/>
            <w:noProof/>
            <w:rtl/>
            <w:lang w:eastAsia="he-IL"/>
          </w:rPr>
          <w:t>הצעת חוק התקנים (תיקון מס' 19), התשפ"ד</w:t>
        </w:r>
        <w:r w:rsidR="003E78D1" w:rsidRPr="003E78D1">
          <w:rPr>
            <w:rStyle w:val="Hyperlink"/>
            <w:noProof/>
            <w:rtl/>
            <w:lang w:eastAsia="he-IL"/>
          </w:rPr>
          <w:t>–</w:t>
        </w:r>
        <w:r w:rsidR="00103330" w:rsidRPr="00C74F03">
          <w:rPr>
            <w:rStyle w:val="Hyperlink"/>
            <w:noProof/>
            <w:rtl/>
            <w:lang w:eastAsia="he-IL"/>
          </w:rPr>
          <w:t>2024</w:t>
        </w:r>
        <w:r w:rsidR="00103330">
          <w:rPr>
            <w:noProof/>
            <w:webHidden/>
          </w:rPr>
          <w:tab/>
        </w:r>
        <w:r w:rsidR="00103330">
          <w:rPr>
            <w:noProof/>
            <w:webHidden/>
          </w:rPr>
          <w:fldChar w:fldCharType="begin"/>
        </w:r>
        <w:r w:rsidR="00103330">
          <w:rPr>
            <w:noProof/>
            <w:webHidden/>
          </w:rPr>
          <w:instrText xml:space="preserve"> PAGEREF _Toc179102268 \h </w:instrText>
        </w:r>
        <w:r w:rsidR="00103330">
          <w:rPr>
            <w:noProof/>
            <w:webHidden/>
          </w:rPr>
        </w:r>
        <w:r w:rsidR="00103330">
          <w:rPr>
            <w:noProof/>
            <w:webHidden/>
          </w:rPr>
          <w:fldChar w:fldCharType="separate"/>
        </w:r>
        <w:r w:rsidR="00270441">
          <w:rPr>
            <w:noProof/>
            <w:webHidden/>
            <w:rtl/>
          </w:rPr>
          <w:t>66</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69" w:history="1">
        <w:r w:rsidR="00103330" w:rsidRPr="00C74F03">
          <w:rPr>
            <w:rStyle w:val="Hyperlink"/>
            <w:rtl/>
          </w:rPr>
          <w:t>נאור שירי (יש עתיד):</w:t>
        </w:r>
        <w:r w:rsidR="00103330">
          <w:rPr>
            <w:webHidden/>
          </w:rPr>
          <w:tab/>
        </w:r>
        <w:r w:rsidR="00103330">
          <w:rPr>
            <w:webHidden/>
          </w:rPr>
          <w:fldChar w:fldCharType="begin"/>
        </w:r>
        <w:r w:rsidR="00103330">
          <w:rPr>
            <w:webHidden/>
          </w:rPr>
          <w:instrText xml:space="preserve"> PAGEREF _Toc179102269 \h </w:instrText>
        </w:r>
        <w:r w:rsidR="00103330">
          <w:rPr>
            <w:webHidden/>
          </w:rPr>
        </w:r>
        <w:r w:rsidR="00103330">
          <w:rPr>
            <w:webHidden/>
          </w:rPr>
          <w:fldChar w:fldCharType="separate"/>
        </w:r>
        <w:r w:rsidR="00270441">
          <w:rPr>
            <w:webHidden/>
            <w:rtl/>
          </w:rPr>
          <w:t>67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0" w:history="1">
        <w:r w:rsidR="00103330" w:rsidRPr="00C74F03">
          <w:rPr>
            <w:rStyle w:val="Hyperlink"/>
            <w:rtl/>
          </w:rPr>
          <w:t>שלי טל מירון (יש עתיד):</w:t>
        </w:r>
        <w:r w:rsidR="00103330">
          <w:rPr>
            <w:webHidden/>
          </w:rPr>
          <w:tab/>
        </w:r>
        <w:r w:rsidR="00103330">
          <w:rPr>
            <w:webHidden/>
          </w:rPr>
          <w:fldChar w:fldCharType="begin"/>
        </w:r>
        <w:r w:rsidR="00103330">
          <w:rPr>
            <w:webHidden/>
          </w:rPr>
          <w:instrText xml:space="preserve"> PAGEREF _Toc179102270 \h </w:instrText>
        </w:r>
        <w:r w:rsidR="00103330">
          <w:rPr>
            <w:webHidden/>
          </w:rPr>
        </w:r>
        <w:r w:rsidR="00103330">
          <w:rPr>
            <w:webHidden/>
          </w:rPr>
          <w:fldChar w:fldCharType="separate"/>
        </w:r>
        <w:r w:rsidR="00270441">
          <w:rPr>
            <w:webHidden/>
            <w:rtl/>
          </w:rPr>
          <w:t>70</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1" w:history="1">
        <w:r w:rsidR="00103330" w:rsidRPr="00C74F03">
          <w:rPr>
            <w:rStyle w:val="Hyperlink"/>
            <w:rtl/>
          </w:rPr>
          <w:t>ירון לוי (יש עתיד):</w:t>
        </w:r>
        <w:r w:rsidR="00103330">
          <w:rPr>
            <w:webHidden/>
          </w:rPr>
          <w:tab/>
        </w:r>
        <w:r w:rsidR="00103330">
          <w:rPr>
            <w:webHidden/>
          </w:rPr>
          <w:fldChar w:fldCharType="begin"/>
        </w:r>
        <w:r w:rsidR="00103330">
          <w:rPr>
            <w:webHidden/>
          </w:rPr>
          <w:instrText xml:space="preserve"> PAGEREF _Toc179102271 \h </w:instrText>
        </w:r>
        <w:r w:rsidR="00103330">
          <w:rPr>
            <w:webHidden/>
          </w:rPr>
        </w:r>
        <w:r w:rsidR="00103330">
          <w:rPr>
            <w:webHidden/>
          </w:rPr>
          <w:fldChar w:fldCharType="separate"/>
        </w:r>
        <w:r w:rsidR="00270441">
          <w:rPr>
            <w:webHidden/>
            <w:rtl/>
          </w:rPr>
          <w:t>72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2" w:history="1">
        <w:r w:rsidR="00103330" w:rsidRPr="00C74F03">
          <w:rPr>
            <w:rStyle w:val="Hyperlink"/>
            <w:rtl/>
          </w:rPr>
          <w:t>אלון שוסטר (המחנה הממלכתי):</w:t>
        </w:r>
        <w:r w:rsidR="00103330">
          <w:rPr>
            <w:webHidden/>
          </w:rPr>
          <w:tab/>
        </w:r>
        <w:r w:rsidR="00103330">
          <w:rPr>
            <w:webHidden/>
          </w:rPr>
          <w:fldChar w:fldCharType="begin"/>
        </w:r>
        <w:r w:rsidR="00103330">
          <w:rPr>
            <w:webHidden/>
          </w:rPr>
          <w:instrText xml:space="preserve"> PAGEREF _Toc179102272 \h </w:instrText>
        </w:r>
        <w:r w:rsidR="00103330">
          <w:rPr>
            <w:webHidden/>
          </w:rPr>
        </w:r>
        <w:r w:rsidR="00103330">
          <w:rPr>
            <w:webHidden/>
          </w:rPr>
          <w:fldChar w:fldCharType="separate"/>
        </w:r>
        <w:r w:rsidR="00270441">
          <w:rPr>
            <w:webHidden/>
            <w:rtl/>
          </w:rPr>
          <w:t>74</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3" w:history="1">
        <w:r w:rsidR="00103330" w:rsidRPr="00C74F03">
          <w:rPr>
            <w:rStyle w:val="Hyperlink"/>
            <w:rtl/>
          </w:rPr>
          <w:t>חילי טרופר (המחנה הממלכתי):</w:t>
        </w:r>
        <w:r w:rsidR="00103330">
          <w:rPr>
            <w:webHidden/>
          </w:rPr>
          <w:tab/>
        </w:r>
        <w:r w:rsidR="00103330">
          <w:rPr>
            <w:webHidden/>
          </w:rPr>
          <w:fldChar w:fldCharType="begin"/>
        </w:r>
        <w:r w:rsidR="00103330">
          <w:rPr>
            <w:webHidden/>
          </w:rPr>
          <w:instrText xml:space="preserve"> PAGEREF _Toc179102273 \h </w:instrText>
        </w:r>
        <w:r w:rsidR="00103330">
          <w:rPr>
            <w:webHidden/>
          </w:rPr>
        </w:r>
        <w:r w:rsidR="00103330">
          <w:rPr>
            <w:webHidden/>
          </w:rPr>
          <w:fldChar w:fldCharType="separate"/>
        </w:r>
        <w:r w:rsidR="00270441">
          <w:rPr>
            <w:webHidden/>
            <w:rtl/>
          </w:rPr>
          <w:t>75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4" w:history="1">
        <w:r w:rsidR="00103330" w:rsidRPr="00C74F03">
          <w:rPr>
            <w:rStyle w:val="Hyperlink"/>
            <w:rtl/>
          </w:rPr>
          <w:t>מתן כהנא (המחנה הממלכתי):</w:t>
        </w:r>
        <w:r w:rsidR="00103330">
          <w:rPr>
            <w:webHidden/>
          </w:rPr>
          <w:tab/>
        </w:r>
        <w:r w:rsidR="00103330">
          <w:rPr>
            <w:webHidden/>
          </w:rPr>
          <w:fldChar w:fldCharType="begin"/>
        </w:r>
        <w:r w:rsidR="00103330">
          <w:rPr>
            <w:webHidden/>
          </w:rPr>
          <w:instrText xml:space="preserve"> PAGEREF _Toc179102274 \h </w:instrText>
        </w:r>
        <w:r w:rsidR="00103330">
          <w:rPr>
            <w:webHidden/>
          </w:rPr>
        </w:r>
        <w:r w:rsidR="00103330">
          <w:rPr>
            <w:webHidden/>
          </w:rPr>
          <w:fldChar w:fldCharType="separate"/>
        </w:r>
        <w:r w:rsidR="00270441">
          <w:rPr>
            <w:webHidden/>
            <w:rtl/>
          </w:rPr>
          <w:t>76</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5" w:history="1">
        <w:r w:rsidR="00103330" w:rsidRPr="00C74F03">
          <w:rPr>
            <w:rStyle w:val="Hyperlink"/>
            <w:rtl/>
          </w:rPr>
          <w:t>מיכאל מרדכי ביטון (המחנה הממלכתי):</w:t>
        </w:r>
        <w:r w:rsidR="00103330">
          <w:rPr>
            <w:webHidden/>
          </w:rPr>
          <w:tab/>
        </w:r>
        <w:r w:rsidR="00103330">
          <w:rPr>
            <w:webHidden/>
          </w:rPr>
          <w:fldChar w:fldCharType="begin"/>
        </w:r>
        <w:r w:rsidR="00103330">
          <w:rPr>
            <w:webHidden/>
          </w:rPr>
          <w:instrText xml:space="preserve"> PAGEREF _Toc179102275 \h </w:instrText>
        </w:r>
        <w:r w:rsidR="00103330">
          <w:rPr>
            <w:webHidden/>
          </w:rPr>
        </w:r>
        <w:r w:rsidR="00103330">
          <w:rPr>
            <w:webHidden/>
          </w:rPr>
          <w:fldChar w:fldCharType="separate"/>
        </w:r>
        <w:r w:rsidR="00270441">
          <w:rPr>
            <w:webHidden/>
            <w:rtl/>
          </w:rPr>
          <w:t>78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6" w:history="1">
        <w:r w:rsidR="00103330" w:rsidRPr="00C74F03">
          <w:rPr>
            <w:rStyle w:val="Hyperlink"/>
            <w:rtl/>
          </w:rPr>
          <w:t>עופר כסיף (חד"ש-תע"ל):</w:t>
        </w:r>
        <w:r w:rsidR="00103330">
          <w:rPr>
            <w:webHidden/>
          </w:rPr>
          <w:tab/>
        </w:r>
        <w:r w:rsidR="00103330">
          <w:rPr>
            <w:webHidden/>
          </w:rPr>
          <w:fldChar w:fldCharType="begin"/>
        </w:r>
        <w:r w:rsidR="00103330">
          <w:rPr>
            <w:webHidden/>
          </w:rPr>
          <w:instrText xml:space="preserve"> PAGEREF _Toc179102276 \h </w:instrText>
        </w:r>
        <w:r w:rsidR="00103330">
          <w:rPr>
            <w:webHidden/>
          </w:rPr>
        </w:r>
        <w:r w:rsidR="00103330">
          <w:rPr>
            <w:webHidden/>
          </w:rPr>
          <w:fldChar w:fldCharType="separate"/>
        </w:r>
        <w:r w:rsidR="00270441">
          <w:rPr>
            <w:webHidden/>
            <w:rtl/>
          </w:rPr>
          <w:t>81</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77" w:history="1">
        <w:r w:rsidR="00103330" w:rsidRPr="00C74F03">
          <w:rPr>
            <w:rStyle w:val="Hyperlink"/>
            <w:noProof/>
            <w:rtl/>
            <w:lang w:eastAsia="he-IL"/>
          </w:rPr>
          <w:t>הצעת חוק הגנת הפרטיות (תיקון מס' 13), התשפ"ד</w:t>
        </w:r>
        <w:r w:rsidR="003E78D1" w:rsidRPr="003E78D1">
          <w:rPr>
            <w:rStyle w:val="Hyperlink"/>
            <w:noProof/>
            <w:rtl/>
            <w:lang w:eastAsia="he-IL"/>
          </w:rPr>
          <w:t>–</w:t>
        </w:r>
        <w:r w:rsidR="00103330" w:rsidRPr="00C74F03">
          <w:rPr>
            <w:rStyle w:val="Hyperlink"/>
            <w:noProof/>
            <w:rtl/>
            <w:lang w:eastAsia="he-IL"/>
          </w:rPr>
          <w:t>2024</w:t>
        </w:r>
        <w:r w:rsidR="00103330">
          <w:rPr>
            <w:noProof/>
            <w:webHidden/>
          </w:rPr>
          <w:tab/>
        </w:r>
        <w:r w:rsidR="00103330">
          <w:rPr>
            <w:noProof/>
            <w:webHidden/>
          </w:rPr>
          <w:fldChar w:fldCharType="begin"/>
        </w:r>
        <w:r w:rsidR="00103330">
          <w:rPr>
            <w:noProof/>
            <w:webHidden/>
          </w:rPr>
          <w:instrText xml:space="preserve"> PAGEREF _Toc179102277 \h </w:instrText>
        </w:r>
        <w:r w:rsidR="00103330">
          <w:rPr>
            <w:noProof/>
            <w:webHidden/>
          </w:rPr>
        </w:r>
        <w:r w:rsidR="00103330">
          <w:rPr>
            <w:noProof/>
            <w:webHidden/>
          </w:rPr>
          <w:fldChar w:fldCharType="separate"/>
        </w:r>
        <w:r w:rsidR="00270441">
          <w:rPr>
            <w:noProof/>
            <w:webHidden/>
            <w:rtl/>
          </w:rPr>
          <w:t>89</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8"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_Toc179102278 \h </w:instrText>
        </w:r>
        <w:r w:rsidR="00103330">
          <w:rPr>
            <w:webHidden/>
          </w:rPr>
        </w:r>
        <w:r w:rsidR="00103330">
          <w:rPr>
            <w:webHidden/>
          </w:rPr>
          <w:fldChar w:fldCharType="separate"/>
        </w:r>
        <w:r w:rsidR="00270441">
          <w:rPr>
            <w:webHidden/>
            <w:rtl/>
          </w:rPr>
          <w:t>89</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79" w:history="1">
        <w:r w:rsidR="00103330" w:rsidRPr="00C74F03">
          <w:rPr>
            <w:rStyle w:val="Hyperlink"/>
            <w:rtl/>
          </w:rPr>
          <w:t>מאיר כהן (יש עתיד):</w:t>
        </w:r>
        <w:r w:rsidR="00103330">
          <w:rPr>
            <w:webHidden/>
          </w:rPr>
          <w:tab/>
        </w:r>
        <w:r w:rsidR="00103330">
          <w:rPr>
            <w:webHidden/>
          </w:rPr>
          <w:fldChar w:fldCharType="begin"/>
        </w:r>
        <w:r w:rsidR="00103330">
          <w:rPr>
            <w:webHidden/>
          </w:rPr>
          <w:instrText xml:space="preserve"> PAGEREF _Toc179102279 \h </w:instrText>
        </w:r>
        <w:r w:rsidR="00103330">
          <w:rPr>
            <w:webHidden/>
          </w:rPr>
        </w:r>
        <w:r w:rsidR="00103330">
          <w:rPr>
            <w:webHidden/>
          </w:rPr>
          <w:fldChar w:fldCharType="separate"/>
        </w:r>
        <w:r w:rsidR="00270441">
          <w:rPr>
            <w:webHidden/>
            <w:rtl/>
          </w:rPr>
          <w:t>94</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0" w:history="1">
        <w:r w:rsidR="00103330" w:rsidRPr="00C74F03">
          <w:rPr>
            <w:rStyle w:val="Hyperlink"/>
            <w:rtl/>
          </w:rPr>
          <w:t>נאור שירי (יש עתיד):</w:t>
        </w:r>
        <w:r w:rsidR="00103330">
          <w:rPr>
            <w:webHidden/>
          </w:rPr>
          <w:tab/>
        </w:r>
        <w:r w:rsidR="00103330">
          <w:rPr>
            <w:webHidden/>
          </w:rPr>
          <w:fldChar w:fldCharType="begin"/>
        </w:r>
        <w:r w:rsidR="00103330">
          <w:rPr>
            <w:webHidden/>
          </w:rPr>
          <w:instrText xml:space="preserve"> PAGEREF _Toc179102280 \h </w:instrText>
        </w:r>
        <w:r w:rsidR="00103330">
          <w:rPr>
            <w:webHidden/>
          </w:rPr>
        </w:r>
        <w:r w:rsidR="00103330">
          <w:rPr>
            <w:webHidden/>
          </w:rPr>
          <w:fldChar w:fldCharType="separate"/>
        </w:r>
        <w:r w:rsidR="00270441">
          <w:rPr>
            <w:webHidden/>
            <w:rtl/>
          </w:rPr>
          <w:t>97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1" w:history="1">
        <w:r w:rsidR="00103330" w:rsidRPr="00C74F03">
          <w:rPr>
            <w:rStyle w:val="Hyperlink"/>
            <w:rtl/>
          </w:rPr>
          <w:t>מירב בן ארי (יש עתיד):</w:t>
        </w:r>
        <w:r w:rsidR="00103330">
          <w:rPr>
            <w:webHidden/>
          </w:rPr>
          <w:tab/>
        </w:r>
        <w:r w:rsidR="00103330">
          <w:rPr>
            <w:webHidden/>
          </w:rPr>
          <w:fldChar w:fldCharType="begin"/>
        </w:r>
        <w:r w:rsidR="00103330">
          <w:rPr>
            <w:webHidden/>
          </w:rPr>
          <w:instrText xml:space="preserve"> PAGEREF _Toc179102281 \h </w:instrText>
        </w:r>
        <w:r w:rsidR="00103330">
          <w:rPr>
            <w:webHidden/>
          </w:rPr>
        </w:r>
        <w:r w:rsidR="00103330">
          <w:rPr>
            <w:webHidden/>
          </w:rPr>
          <w:fldChar w:fldCharType="separate"/>
        </w:r>
        <w:r w:rsidR="00270441">
          <w:rPr>
            <w:webHidden/>
            <w:rtl/>
          </w:rPr>
          <w:t>99</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2" w:history="1">
        <w:r w:rsidR="00103330" w:rsidRPr="00C74F03">
          <w:rPr>
            <w:rStyle w:val="Hyperlink"/>
            <w:rtl/>
          </w:rPr>
          <w:t>דבי ביטון (יש עתיד):</w:t>
        </w:r>
        <w:r w:rsidR="00103330">
          <w:rPr>
            <w:webHidden/>
          </w:rPr>
          <w:tab/>
        </w:r>
        <w:r w:rsidR="00103330">
          <w:rPr>
            <w:webHidden/>
          </w:rPr>
          <w:fldChar w:fldCharType="begin"/>
        </w:r>
        <w:r w:rsidR="00103330">
          <w:rPr>
            <w:webHidden/>
          </w:rPr>
          <w:instrText xml:space="preserve"> PAGEREF _Toc179102282 \h </w:instrText>
        </w:r>
        <w:r w:rsidR="00103330">
          <w:rPr>
            <w:webHidden/>
          </w:rPr>
        </w:r>
        <w:r w:rsidR="00103330">
          <w:rPr>
            <w:webHidden/>
          </w:rPr>
          <w:fldChar w:fldCharType="separate"/>
        </w:r>
        <w:r w:rsidR="00270441">
          <w:rPr>
            <w:webHidden/>
            <w:rtl/>
          </w:rPr>
          <w:t>105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3" w:history="1">
        <w:r w:rsidR="00103330" w:rsidRPr="00C74F03">
          <w:rPr>
            <w:rStyle w:val="Hyperlink"/>
            <w:rtl/>
          </w:rPr>
          <w:t>ולדימיר בליאק (יש עתיד):</w:t>
        </w:r>
        <w:r w:rsidR="00103330">
          <w:rPr>
            <w:webHidden/>
          </w:rPr>
          <w:tab/>
        </w:r>
        <w:r w:rsidR="00103330">
          <w:rPr>
            <w:webHidden/>
          </w:rPr>
          <w:fldChar w:fldCharType="begin"/>
        </w:r>
        <w:r w:rsidR="00103330">
          <w:rPr>
            <w:webHidden/>
          </w:rPr>
          <w:instrText xml:space="preserve"> PAGEREF _Toc179102283 \h </w:instrText>
        </w:r>
        <w:r w:rsidR="00103330">
          <w:rPr>
            <w:webHidden/>
          </w:rPr>
        </w:r>
        <w:r w:rsidR="00103330">
          <w:rPr>
            <w:webHidden/>
          </w:rPr>
          <w:fldChar w:fldCharType="separate"/>
        </w:r>
        <w:r w:rsidR="00270441">
          <w:rPr>
            <w:webHidden/>
            <w:rtl/>
          </w:rPr>
          <w:t>106</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4" w:history="1">
        <w:r w:rsidR="00103330" w:rsidRPr="00C74F03">
          <w:rPr>
            <w:rStyle w:val="Hyperlink"/>
            <w:rtl/>
          </w:rPr>
          <w:t>עודד פורר (ישראל ביתנו):</w:t>
        </w:r>
        <w:r w:rsidR="00103330">
          <w:rPr>
            <w:webHidden/>
          </w:rPr>
          <w:tab/>
        </w:r>
        <w:r w:rsidR="00103330">
          <w:rPr>
            <w:webHidden/>
          </w:rPr>
          <w:fldChar w:fldCharType="begin"/>
        </w:r>
        <w:r w:rsidR="00103330">
          <w:rPr>
            <w:webHidden/>
          </w:rPr>
          <w:instrText xml:space="preserve"> PAGEREF _Toc179102284 \h </w:instrText>
        </w:r>
        <w:r w:rsidR="00103330">
          <w:rPr>
            <w:webHidden/>
          </w:rPr>
        </w:r>
        <w:r w:rsidR="00103330">
          <w:rPr>
            <w:webHidden/>
          </w:rPr>
          <w:fldChar w:fldCharType="separate"/>
        </w:r>
        <w:r w:rsidR="00270441">
          <w:rPr>
            <w:webHidden/>
            <w:rtl/>
          </w:rPr>
          <w:t>107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5" w:history="1">
        <w:r w:rsidR="00103330" w:rsidRPr="00C74F03">
          <w:rPr>
            <w:rStyle w:val="Hyperlink"/>
            <w:rtl/>
          </w:rPr>
          <w:t>חמד עמאר (ישראל ביתנו):</w:t>
        </w:r>
        <w:r w:rsidR="00103330">
          <w:rPr>
            <w:webHidden/>
          </w:rPr>
          <w:tab/>
        </w:r>
        <w:r w:rsidR="00103330">
          <w:rPr>
            <w:webHidden/>
          </w:rPr>
          <w:fldChar w:fldCharType="begin"/>
        </w:r>
        <w:r w:rsidR="00103330">
          <w:rPr>
            <w:webHidden/>
          </w:rPr>
          <w:instrText xml:space="preserve"> PAGEREF _Toc179102285 \h </w:instrText>
        </w:r>
        <w:r w:rsidR="00103330">
          <w:rPr>
            <w:webHidden/>
          </w:rPr>
        </w:r>
        <w:r w:rsidR="00103330">
          <w:rPr>
            <w:webHidden/>
          </w:rPr>
          <w:fldChar w:fldCharType="separate"/>
        </w:r>
        <w:r w:rsidR="00270441">
          <w:rPr>
            <w:webHidden/>
            <w:rtl/>
          </w:rPr>
          <w:t>109</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6" w:history="1">
        <w:r w:rsidR="00103330" w:rsidRPr="00C74F03">
          <w:rPr>
            <w:rStyle w:val="Hyperlink"/>
            <w:rtl/>
          </w:rPr>
          <w:t>נעמה לזימי (העבודה):</w:t>
        </w:r>
        <w:r w:rsidR="00103330">
          <w:rPr>
            <w:webHidden/>
          </w:rPr>
          <w:tab/>
        </w:r>
        <w:r w:rsidR="00103330">
          <w:rPr>
            <w:webHidden/>
          </w:rPr>
          <w:fldChar w:fldCharType="begin"/>
        </w:r>
        <w:r w:rsidR="00103330">
          <w:rPr>
            <w:webHidden/>
          </w:rPr>
          <w:instrText xml:space="preserve"> PAGEREF _Toc179102286 \h </w:instrText>
        </w:r>
        <w:r w:rsidR="00103330">
          <w:rPr>
            <w:webHidden/>
          </w:rPr>
        </w:r>
        <w:r w:rsidR="00103330">
          <w:rPr>
            <w:webHidden/>
          </w:rPr>
          <w:fldChar w:fldCharType="separate"/>
        </w:r>
        <w:r w:rsidR="00270441">
          <w:rPr>
            <w:webHidden/>
            <w:rtl/>
          </w:rPr>
          <w:t>110</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7" w:history="1">
        <w:r w:rsidR="00103330" w:rsidRPr="00C74F03">
          <w:rPr>
            <w:rStyle w:val="Hyperlink"/>
            <w:rtl/>
          </w:rPr>
          <w:t>אפרת רייטן מרום (העבודה):</w:t>
        </w:r>
        <w:r w:rsidR="00103330">
          <w:rPr>
            <w:webHidden/>
          </w:rPr>
          <w:tab/>
        </w:r>
        <w:r w:rsidR="00103330">
          <w:rPr>
            <w:webHidden/>
          </w:rPr>
          <w:fldChar w:fldCharType="begin"/>
        </w:r>
        <w:r w:rsidR="00103330">
          <w:rPr>
            <w:webHidden/>
          </w:rPr>
          <w:instrText xml:space="preserve"> PAGEREF _Toc179102287 \h </w:instrText>
        </w:r>
        <w:r w:rsidR="00103330">
          <w:rPr>
            <w:webHidden/>
          </w:rPr>
        </w:r>
        <w:r w:rsidR="00103330">
          <w:rPr>
            <w:webHidden/>
          </w:rPr>
          <w:fldChar w:fldCharType="separate"/>
        </w:r>
        <w:r w:rsidR="00270441">
          <w:rPr>
            <w:webHidden/>
            <w:rtl/>
          </w:rPr>
          <w:t>111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8" w:history="1">
        <w:r w:rsidR="00103330" w:rsidRPr="00C74F03">
          <w:rPr>
            <w:rStyle w:val="Hyperlink"/>
            <w:rtl/>
          </w:rPr>
          <w:t>אחמד טיבי (חד"ש-תע"ל):</w:t>
        </w:r>
        <w:r w:rsidR="00103330">
          <w:rPr>
            <w:webHidden/>
          </w:rPr>
          <w:tab/>
        </w:r>
        <w:r w:rsidR="00103330">
          <w:rPr>
            <w:webHidden/>
          </w:rPr>
          <w:fldChar w:fldCharType="begin"/>
        </w:r>
        <w:r w:rsidR="00103330">
          <w:rPr>
            <w:webHidden/>
          </w:rPr>
          <w:instrText xml:space="preserve"> PAGEREF _Toc179102288 \h </w:instrText>
        </w:r>
        <w:r w:rsidR="00103330">
          <w:rPr>
            <w:webHidden/>
          </w:rPr>
        </w:r>
        <w:r w:rsidR="00103330">
          <w:rPr>
            <w:webHidden/>
          </w:rPr>
          <w:fldChar w:fldCharType="separate"/>
        </w:r>
        <w:r w:rsidR="00270441">
          <w:rPr>
            <w:webHidden/>
            <w:rtl/>
          </w:rPr>
          <w:t>112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89" w:history="1">
        <w:r w:rsidR="00103330" w:rsidRPr="00C74F03">
          <w:rPr>
            <w:rStyle w:val="Hyperlink"/>
            <w:rtl/>
          </w:rPr>
          <w:t>עופר כסיף (חד"ש-תע"ל):</w:t>
        </w:r>
        <w:r w:rsidR="00103330">
          <w:rPr>
            <w:webHidden/>
          </w:rPr>
          <w:tab/>
        </w:r>
        <w:r w:rsidR="00103330">
          <w:rPr>
            <w:webHidden/>
          </w:rPr>
          <w:fldChar w:fldCharType="begin"/>
        </w:r>
        <w:r w:rsidR="00103330">
          <w:rPr>
            <w:webHidden/>
          </w:rPr>
          <w:instrText xml:space="preserve"> PAGEREF _Toc179102289 \h </w:instrText>
        </w:r>
        <w:r w:rsidR="00103330">
          <w:rPr>
            <w:webHidden/>
          </w:rPr>
        </w:r>
        <w:r w:rsidR="00103330">
          <w:rPr>
            <w:webHidden/>
          </w:rPr>
          <w:fldChar w:fldCharType="separate"/>
        </w:r>
        <w:r w:rsidR="00270441">
          <w:rPr>
            <w:webHidden/>
            <w:rtl/>
          </w:rPr>
          <w:t>122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90"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_Toc179102290 \h </w:instrText>
        </w:r>
        <w:r w:rsidR="00103330">
          <w:rPr>
            <w:webHidden/>
          </w:rPr>
        </w:r>
        <w:r w:rsidR="00103330">
          <w:rPr>
            <w:webHidden/>
          </w:rPr>
          <w:fldChar w:fldCharType="separate"/>
        </w:r>
        <w:r w:rsidR="00270441">
          <w:rPr>
            <w:webHidden/>
            <w:rtl/>
          </w:rPr>
          <w:t>124</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91" w:history="1">
        <w:r w:rsidR="00103330" w:rsidRPr="00C74F03">
          <w:rPr>
            <w:rStyle w:val="Hyperlink"/>
            <w:noProof/>
            <w:rtl/>
            <w:lang w:eastAsia="he-IL"/>
          </w:rPr>
          <w:t xml:space="preserve">הצעת חוק התכנון והבנייה (תיקון מס' 154 </w:t>
        </w:r>
        <w:r w:rsidR="003E78D1" w:rsidRPr="003E78D1">
          <w:rPr>
            <w:rStyle w:val="Hyperlink"/>
            <w:noProof/>
            <w:rtl/>
            <w:lang w:eastAsia="he-IL"/>
          </w:rPr>
          <w:t>–</w:t>
        </w:r>
        <w:r w:rsidR="00103330" w:rsidRPr="00C74F03">
          <w:rPr>
            <w:rStyle w:val="Hyperlink"/>
            <w:noProof/>
            <w:rtl/>
            <w:lang w:eastAsia="he-IL"/>
          </w:rPr>
          <w:t xml:space="preserve"> הוראת שעה), התשפ"ד</w:t>
        </w:r>
        <w:r w:rsidR="003E78D1" w:rsidRPr="003E78D1">
          <w:rPr>
            <w:rStyle w:val="Hyperlink"/>
            <w:noProof/>
            <w:rtl/>
            <w:lang w:eastAsia="he-IL"/>
          </w:rPr>
          <w:t>–</w:t>
        </w:r>
        <w:r w:rsidR="00103330" w:rsidRPr="00C74F03">
          <w:rPr>
            <w:rStyle w:val="Hyperlink"/>
            <w:noProof/>
            <w:rtl/>
            <w:lang w:eastAsia="he-IL"/>
          </w:rPr>
          <w:t>2024</w:t>
        </w:r>
        <w:r w:rsidR="00103330">
          <w:rPr>
            <w:noProof/>
            <w:webHidden/>
          </w:rPr>
          <w:tab/>
        </w:r>
        <w:r w:rsidR="00103330">
          <w:rPr>
            <w:noProof/>
            <w:webHidden/>
          </w:rPr>
          <w:fldChar w:fldCharType="begin"/>
        </w:r>
        <w:r w:rsidR="00103330">
          <w:rPr>
            <w:noProof/>
            <w:webHidden/>
          </w:rPr>
          <w:instrText xml:space="preserve"> PAGEREF _Toc179102291 \h </w:instrText>
        </w:r>
        <w:r w:rsidR="00103330">
          <w:rPr>
            <w:noProof/>
            <w:webHidden/>
          </w:rPr>
        </w:r>
        <w:r w:rsidR="00103330">
          <w:rPr>
            <w:noProof/>
            <w:webHidden/>
          </w:rPr>
          <w:fldChar w:fldCharType="separate"/>
        </w:r>
        <w:r w:rsidR="00270441">
          <w:rPr>
            <w:noProof/>
            <w:webHidden/>
            <w:rtl/>
          </w:rPr>
          <w:t>125</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92" w:history="1">
        <w:r w:rsidR="00103330" w:rsidRPr="00C74F03">
          <w:rPr>
            <w:rStyle w:val="Hyperlink"/>
            <w:rtl/>
          </w:rPr>
          <w:t>יעקב אשר (יו"ר ועדת הפנים והגנת הסביבה):</w:t>
        </w:r>
        <w:r w:rsidR="00103330">
          <w:rPr>
            <w:webHidden/>
          </w:rPr>
          <w:tab/>
        </w:r>
        <w:r w:rsidR="00103330">
          <w:rPr>
            <w:webHidden/>
          </w:rPr>
          <w:fldChar w:fldCharType="begin"/>
        </w:r>
        <w:r w:rsidR="00103330">
          <w:rPr>
            <w:webHidden/>
          </w:rPr>
          <w:instrText xml:space="preserve"> PAGEREF _Toc179102292 \h </w:instrText>
        </w:r>
        <w:r w:rsidR="00103330">
          <w:rPr>
            <w:webHidden/>
          </w:rPr>
        </w:r>
        <w:r w:rsidR="00103330">
          <w:rPr>
            <w:webHidden/>
          </w:rPr>
          <w:fldChar w:fldCharType="separate"/>
        </w:r>
        <w:r w:rsidR="00270441">
          <w:rPr>
            <w:webHidden/>
            <w:rtl/>
          </w:rPr>
          <w:t>125</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93" w:history="1">
        <w:r w:rsidR="00103330" w:rsidRPr="00C74F03">
          <w:rPr>
            <w:rStyle w:val="Hyperlink"/>
            <w:noProof/>
            <w:rtl/>
          </w:rPr>
          <w:t>הצעת חוק התכנון והבנייה (תיקון מס' 155),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_Toc179102293 \h </w:instrText>
        </w:r>
        <w:r w:rsidR="00103330">
          <w:rPr>
            <w:noProof/>
            <w:webHidden/>
          </w:rPr>
        </w:r>
        <w:r w:rsidR="00103330">
          <w:rPr>
            <w:noProof/>
            <w:webHidden/>
          </w:rPr>
          <w:fldChar w:fldCharType="separate"/>
        </w:r>
        <w:r w:rsidR="00270441">
          <w:rPr>
            <w:noProof/>
            <w:webHidden/>
            <w:rtl/>
          </w:rPr>
          <w:t>128</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94" w:history="1">
        <w:r w:rsidR="00103330" w:rsidRPr="00C74F03">
          <w:rPr>
            <w:rStyle w:val="Hyperlink"/>
            <w:rtl/>
          </w:rPr>
          <w:t>יעקב אשר (יו"ר ועדת הפנים והגנת הסביבה):</w:t>
        </w:r>
        <w:r w:rsidR="00103330">
          <w:rPr>
            <w:webHidden/>
          </w:rPr>
          <w:tab/>
        </w:r>
        <w:r w:rsidR="00103330">
          <w:rPr>
            <w:webHidden/>
          </w:rPr>
          <w:fldChar w:fldCharType="begin"/>
        </w:r>
        <w:r w:rsidR="00103330">
          <w:rPr>
            <w:webHidden/>
          </w:rPr>
          <w:instrText xml:space="preserve"> PAGEREF _Toc179102294 \h </w:instrText>
        </w:r>
        <w:r w:rsidR="00103330">
          <w:rPr>
            <w:webHidden/>
          </w:rPr>
        </w:r>
        <w:r w:rsidR="00103330">
          <w:rPr>
            <w:webHidden/>
          </w:rPr>
          <w:fldChar w:fldCharType="separate"/>
        </w:r>
        <w:r w:rsidR="00270441">
          <w:rPr>
            <w:webHidden/>
            <w:rtl/>
          </w:rPr>
          <w:t>128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95" w:history="1">
        <w:r w:rsidR="00103330" w:rsidRPr="00C74F03">
          <w:rPr>
            <w:rStyle w:val="Hyperlink"/>
            <w:rtl/>
          </w:rPr>
          <w:t>יוליה מלינובסקי (ישראל ביתנו):</w:t>
        </w:r>
        <w:r w:rsidR="00103330">
          <w:rPr>
            <w:webHidden/>
          </w:rPr>
          <w:tab/>
        </w:r>
        <w:r w:rsidR="00103330">
          <w:rPr>
            <w:webHidden/>
          </w:rPr>
          <w:fldChar w:fldCharType="begin"/>
        </w:r>
        <w:r w:rsidR="00103330">
          <w:rPr>
            <w:webHidden/>
          </w:rPr>
          <w:instrText xml:space="preserve"> PAGEREF _Toc179102295 \h </w:instrText>
        </w:r>
        <w:r w:rsidR="00103330">
          <w:rPr>
            <w:webHidden/>
          </w:rPr>
        </w:r>
        <w:r w:rsidR="00103330">
          <w:rPr>
            <w:webHidden/>
          </w:rPr>
          <w:fldChar w:fldCharType="separate"/>
        </w:r>
        <w:r w:rsidR="00270441">
          <w:rPr>
            <w:webHidden/>
            <w:rtl/>
          </w:rPr>
          <w:t>133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96" w:history="1">
        <w:r w:rsidR="00103330" w:rsidRPr="00C74F03">
          <w:rPr>
            <w:rStyle w:val="Hyperlink"/>
            <w:rtl/>
          </w:rPr>
          <w:t>שרון ניר (ישראל ביתנו):</w:t>
        </w:r>
        <w:r w:rsidR="00103330">
          <w:rPr>
            <w:webHidden/>
          </w:rPr>
          <w:tab/>
        </w:r>
        <w:r w:rsidR="00103330">
          <w:rPr>
            <w:webHidden/>
          </w:rPr>
          <w:fldChar w:fldCharType="begin"/>
        </w:r>
        <w:r w:rsidR="00103330">
          <w:rPr>
            <w:webHidden/>
          </w:rPr>
          <w:instrText xml:space="preserve"> PAGEREF _Toc179102296 \h </w:instrText>
        </w:r>
        <w:r w:rsidR="00103330">
          <w:rPr>
            <w:webHidden/>
          </w:rPr>
        </w:r>
        <w:r w:rsidR="00103330">
          <w:rPr>
            <w:webHidden/>
          </w:rPr>
          <w:fldChar w:fldCharType="separate"/>
        </w:r>
        <w:r w:rsidR="00270441">
          <w:rPr>
            <w:webHidden/>
            <w:rtl/>
          </w:rPr>
          <w:t>135</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297" w:history="1">
        <w:r w:rsidR="00103330" w:rsidRPr="00C74F03">
          <w:rPr>
            <w:rStyle w:val="Hyperlink"/>
            <w:noProof/>
            <w:rtl/>
          </w:rPr>
          <w:t xml:space="preserve">הצעת חוק פיצויי פיטורים (תיקון מס' 34 </w:t>
        </w:r>
        <w:r w:rsidR="003E78D1" w:rsidRPr="003E78D1">
          <w:rPr>
            <w:rStyle w:val="Hyperlink"/>
            <w:noProof/>
            <w:rtl/>
          </w:rPr>
          <w:t>–</w:t>
        </w:r>
        <w:r w:rsidR="00103330" w:rsidRPr="00C74F03">
          <w:rPr>
            <w:rStyle w:val="Hyperlink"/>
            <w:noProof/>
            <w:rtl/>
          </w:rPr>
          <w:t xml:space="preserve"> הוראת שעה </w:t>
        </w:r>
        <w:r w:rsidR="003E78D1" w:rsidRPr="003E78D1">
          <w:rPr>
            <w:rStyle w:val="Hyperlink"/>
            <w:noProof/>
            <w:rtl/>
          </w:rPr>
          <w:t>–</w:t>
        </w:r>
        <w:r w:rsidR="00103330" w:rsidRPr="00C74F03">
          <w:rPr>
            <w:rStyle w:val="Hyperlink"/>
            <w:noProof/>
            <w:rtl/>
          </w:rPr>
          <w:t xml:space="preserve"> חרבות ברזל),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_Toc179102297 \h </w:instrText>
        </w:r>
        <w:r w:rsidR="00103330">
          <w:rPr>
            <w:noProof/>
            <w:webHidden/>
          </w:rPr>
        </w:r>
        <w:r w:rsidR="00103330">
          <w:rPr>
            <w:noProof/>
            <w:webHidden/>
          </w:rPr>
          <w:fldChar w:fldCharType="separate"/>
        </w:r>
        <w:r w:rsidR="00270441">
          <w:rPr>
            <w:noProof/>
            <w:webHidden/>
            <w:rtl/>
          </w:rPr>
          <w:t>138</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98" w:history="1">
        <w:r w:rsidR="00103330" w:rsidRPr="00C74F03">
          <w:rPr>
            <w:rStyle w:val="Hyperlink"/>
            <w:rtl/>
          </w:rPr>
          <w:t>ישראל אייכלר (יו"ר ועדת העבודה והרווחה):</w:t>
        </w:r>
        <w:r w:rsidR="00103330">
          <w:rPr>
            <w:webHidden/>
          </w:rPr>
          <w:tab/>
        </w:r>
        <w:r w:rsidR="00103330">
          <w:rPr>
            <w:webHidden/>
          </w:rPr>
          <w:fldChar w:fldCharType="begin"/>
        </w:r>
        <w:r w:rsidR="00103330">
          <w:rPr>
            <w:webHidden/>
          </w:rPr>
          <w:instrText xml:space="preserve"> PAGEREF _Toc179102298 \h </w:instrText>
        </w:r>
        <w:r w:rsidR="00103330">
          <w:rPr>
            <w:webHidden/>
          </w:rPr>
        </w:r>
        <w:r w:rsidR="00103330">
          <w:rPr>
            <w:webHidden/>
          </w:rPr>
          <w:fldChar w:fldCharType="separate"/>
        </w:r>
        <w:r w:rsidR="00270441">
          <w:rPr>
            <w:webHidden/>
            <w:rtl/>
          </w:rPr>
          <w:t>139</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299" w:history="1">
        <w:r w:rsidR="00103330" w:rsidRPr="00C74F03">
          <w:rPr>
            <w:rStyle w:val="Hyperlink"/>
            <w:rtl/>
          </w:rPr>
          <w:t>מירב בן ארי (יש עתיד):</w:t>
        </w:r>
        <w:r w:rsidR="00103330">
          <w:rPr>
            <w:webHidden/>
          </w:rPr>
          <w:tab/>
        </w:r>
        <w:r w:rsidR="00103330">
          <w:rPr>
            <w:webHidden/>
          </w:rPr>
          <w:fldChar w:fldCharType="begin"/>
        </w:r>
        <w:r w:rsidR="00103330">
          <w:rPr>
            <w:webHidden/>
          </w:rPr>
          <w:instrText xml:space="preserve"> PAGEREF _Toc179102299 \h </w:instrText>
        </w:r>
        <w:r w:rsidR="00103330">
          <w:rPr>
            <w:webHidden/>
          </w:rPr>
        </w:r>
        <w:r w:rsidR="00103330">
          <w:rPr>
            <w:webHidden/>
          </w:rPr>
          <w:fldChar w:fldCharType="separate"/>
        </w:r>
        <w:r w:rsidR="00270441">
          <w:rPr>
            <w:webHidden/>
            <w:rtl/>
          </w:rPr>
          <w:t>142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0" w:history="1">
        <w:r w:rsidR="00103330" w:rsidRPr="00C74F03">
          <w:rPr>
            <w:rStyle w:val="Hyperlink"/>
            <w:rtl/>
          </w:rPr>
          <w:t>שרון ניר (ישראל ביתנו):</w:t>
        </w:r>
        <w:r w:rsidR="00103330">
          <w:rPr>
            <w:webHidden/>
          </w:rPr>
          <w:tab/>
        </w:r>
        <w:r w:rsidR="00103330">
          <w:rPr>
            <w:webHidden/>
          </w:rPr>
          <w:fldChar w:fldCharType="begin"/>
        </w:r>
        <w:r w:rsidR="00103330">
          <w:rPr>
            <w:webHidden/>
          </w:rPr>
          <w:instrText xml:space="preserve"> PAGEREF _Toc179102300 \h </w:instrText>
        </w:r>
        <w:r w:rsidR="00103330">
          <w:rPr>
            <w:webHidden/>
          </w:rPr>
        </w:r>
        <w:r w:rsidR="00103330">
          <w:rPr>
            <w:webHidden/>
          </w:rPr>
          <w:fldChar w:fldCharType="separate"/>
        </w:r>
        <w:r w:rsidR="00270441">
          <w:rPr>
            <w:webHidden/>
            <w:rtl/>
          </w:rPr>
          <w:t>143</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01" w:history="1">
        <w:r w:rsidR="00103330" w:rsidRPr="00C74F03">
          <w:rPr>
            <w:rStyle w:val="Hyperlink"/>
            <w:noProof/>
            <w:rtl/>
          </w:rPr>
          <w:t>הצעת חוק הכשרות המשפטית והאפוטרופסות (תיקון מס' 21),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_Toc179102301 \h </w:instrText>
        </w:r>
        <w:r w:rsidR="00103330">
          <w:rPr>
            <w:noProof/>
            <w:webHidden/>
          </w:rPr>
        </w:r>
        <w:r w:rsidR="00103330">
          <w:rPr>
            <w:noProof/>
            <w:webHidden/>
          </w:rPr>
          <w:fldChar w:fldCharType="separate"/>
        </w:r>
        <w:r w:rsidR="00270441">
          <w:rPr>
            <w:noProof/>
            <w:webHidden/>
            <w:rtl/>
          </w:rPr>
          <w:t>147</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2"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_Toc179102302 \h </w:instrText>
        </w:r>
        <w:r w:rsidR="00103330">
          <w:rPr>
            <w:webHidden/>
          </w:rPr>
        </w:r>
        <w:r w:rsidR="00103330">
          <w:rPr>
            <w:webHidden/>
          </w:rPr>
          <w:fldChar w:fldCharType="separate"/>
        </w:r>
        <w:r w:rsidR="00270441">
          <w:rPr>
            <w:webHidden/>
            <w:rtl/>
          </w:rPr>
          <w:t>147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3" w:history="1">
        <w:r w:rsidR="00103330" w:rsidRPr="00C74F03">
          <w:rPr>
            <w:rStyle w:val="Hyperlink"/>
            <w:rtl/>
          </w:rPr>
          <w:t>יעקב אשר (יהדות התורה):</w:t>
        </w:r>
        <w:r w:rsidR="00103330">
          <w:rPr>
            <w:webHidden/>
          </w:rPr>
          <w:tab/>
        </w:r>
        <w:r w:rsidR="00103330">
          <w:rPr>
            <w:webHidden/>
          </w:rPr>
          <w:fldChar w:fldCharType="begin"/>
        </w:r>
        <w:r w:rsidR="00103330">
          <w:rPr>
            <w:webHidden/>
          </w:rPr>
          <w:instrText xml:space="preserve"> PAGEREF _Toc179102303 \h </w:instrText>
        </w:r>
        <w:r w:rsidR="00103330">
          <w:rPr>
            <w:webHidden/>
          </w:rPr>
        </w:r>
        <w:r w:rsidR="00103330">
          <w:rPr>
            <w:webHidden/>
          </w:rPr>
          <w:fldChar w:fldCharType="separate"/>
        </w:r>
        <w:r w:rsidR="00270441">
          <w:rPr>
            <w:webHidden/>
            <w:rtl/>
          </w:rPr>
          <w:t>150</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04" w:history="1">
        <w:r w:rsidR="00103330" w:rsidRPr="00C74F03">
          <w:rPr>
            <w:rStyle w:val="Hyperlink"/>
            <w:noProof/>
            <w:rtl/>
          </w:rPr>
          <w:t>הצעת חוק בתי דין רבניים (קיום פסקי דין של גירושין) (תיקון מס' 9),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_Toc179102304 \h </w:instrText>
        </w:r>
        <w:r w:rsidR="00103330">
          <w:rPr>
            <w:noProof/>
            <w:webHidden/>
          </w:rPr>
        </w:r>
        <w:r w:rsidR="00103330">
          <w:rPr>
            <w:noProof/>
            <w:webHidden/>
          </w:rPr>
          <w:fldChar w:fldCharType="separate"/>
        </w:r>
        <w:r w:rsidR="00270441">
          <w:rPr>
            <w:noProof/>
            <w:webHidden/>
            <w:rtl/>
          </w:rPr>
          <w:t>152</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5"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_Toc179102305 \h </w:instrText>
        </w:r>
        <w:r w:rsidR="00103330">
          <w:rPr>
            <w:webHidden/>
          </w:rPr>
        </w:r>
        <w:r w:rsidR="00103330">
          <w:rPr>
            <w:webHidden/>
          </w:rPr>
          <w:fldChar w:fldCharType="separate"/>
        </w:r>
        <w:r w:rsidR="00270441">
          <w:rPr>
            <w:webHidden/>
            <w:rtl/>
          </w:rPr>
          <w:t>153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6" w:history="1">
        <w:r w:rsidR="00103330" w:rsidRPr="00C74F03">
          <w:rPr>
            <w:rStyle w:val="Hyperlink"/>
            <w:rtl/>
          </w:rPr>
          <w:t>גלעד קריב (העבודה):</w:t>
        </w:r>
        <w:r w:rsidR="00103330">
          <w:rPr>
            <w:webHidden/>
          </w:rPr>
          <w:tab/>
        </w:r>
        <w:r w:rsidR="00103330">
          <w:rPr>
            <w:webHidden/>
          </w:rPr>
          <w:fldChar w:fldCharType="begin"/>
        </w:r>
        <w:r w:rsidR="00103330">
          <w:rPr>
            <w:webHidden/>
          </w:rPr>
          <w:instrText xml:space="preserve"> PAGEREF _Toc179102306 \h </w:instrText>
        </w:r>
        <w:r w:rsidR="00103330">
          <w:rPr>
            <w:webHidden/>
          </w:rPr>
        </w:r>
        <w:r w:rsidR="00103330">
          <w:rPr>
            <w:webHidden/>
          </w:rPr>
          <w:fldChar w:fldCharType="separate"/>
        </w:r>
        <w:r w:rsidR="00270441">
          <w:rPr>
            <w:webHidden/>
            <w:rtl/>
          </w:rPr>
          <w:t>157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7" w:history="1">
        <w:r w:rsidR="00103330" w:rsidRPr="00C74F03">
          <w:rPr>
            <w:rStyle w:val="Hyperlink"/>
            <w:rtl/>
          </w:rPr>
          <w:t>רון כץ (יש עתיד):</w:t>
        </w:r>
        <w:r w:rsidR="00103330">
          <w:rPr>
            <w:webHidden/>
          </w:rPr>
          <w:tab/>
        </w:r>
        <w:r w:rsidR="00103330">
          <w:rPr>
            <w:webHidden/>
          </w:rPr>
          <w:fldChar w:fldCharType="begin"/>
        </w:r>
        <w:r w:rsidR="00103330">
          <w:rPr>
            <w:webHidden/>
          </w:rPr>
          <w:instrText xml:space="preserve"> PAGEREF _Toc179102307 \h </w:instrText>
        </w:r>
        <w:r w:rsidR="00103330">
          <w:rPr>
            <w:webHidden/>
          </w:rPr>
        </w:r>
        <w:r w:rsidR="00103330">
          <w:rPr>
            <w:webHidden/>
          </w:rPr>
          <w:fldChar w:fldCharType="separate"/>
        </w:r>
        <w:r w:rsidR="00270441">
          <w:rPr>
            <w:webHidden/>
            <w:rtl/>
          </w:rPr>
          <w:t>161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8" w:history="1">
        <w:r w:rsidR="00103330" w:rsidRPr="00C74F03">
          <w:rPr>
            <w:rStyle w:val="Hyperlink"/>
            <w:rtl/>
          </w:rPr>
          <w:t>מירב בן ארי (יש עתיד):</w:t>
        </w:r>
        <w:r w:rsidR="00103330">
          <w:rPr>
            <w:webHidden/>
          </w:rPr>
          <w:tab/>
        </w:r>
        <w:r w:rsidR="00103330">
          <w:rPr>
            <w:webHidden/>
          </w:rPr>
          <w:fldChar w:fldCharType="begin"/>
        </w:r>
        <w:r w:rsidR="00103330">
          <w:rPr>
            <w:webHidden/>
          </w:rPr>
          <w:instrText xml:space="preserve"> PAGEREF _Toc179102308 \h </w:instrText>
        </w:r>
        <w:r w:rsidR="00103330">
          <w:rPr>
            <w:webHidden/>
          </w:rPr>
        </w:r>
        <w:r w:rsidR="00103330">
          <w:rPr>
            <w:webHidden/>
          </w:rPr>
          <w:fldChar w:fldCharType="separate"/>
        </w:r>
        <w:r w:rsidR="00270441">
          <w:rPr>
            <w:webHidden/>
            <w:rtl/>
          </w:rPr>
          <w:t>163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09" w:history="1">
        <w:r w:rsidR="00103330" w:rsidRPr="00C74F03">
          <w:rPr>
            <w:rStyle w:val="Hyperlink"/>
            <w:rtl/>
          </w:rPr>
          <w:t>גלעד קריב (העבודה):</w:t>
        </w:r>
        <w:r w:rsidR="00103330">
          <w:rPr>
            <w:webHidden/>
          </w:rPr>
          <w:tab/>
        </w:r>
        <w:r w:rsidR="00103330">
          <w:rPr>
            <w:webHidden/>
          </w:rPr>
          <w:fldChar w:fldCharType="begin"/>
        </w:r>
        <w:r w:rsidR="00103330">
          <w:rPr>
            <w:webHidden/>
          </w:rPr>
          <w:instrText xml:space="preserve"> PAGEREF _Toc179102309 \h </w:instrText>
        </w:r>
        <w:r w:rsidR="00103330">
          <w:rPr>
            <w:webHidden/>
          </w:rPr>
        </w:r>
        <w:r w:rsidR="00103330">
          <w:rPr>
            <w:webHidden/>
          </w:rPr>
          <w:fldChar w:fldCharType="separate"/>
        </w:r>
        <w:r w:rsidR="00270441">
          <w:rPr>
            <w:webHidden/>
            <w:rtl/>
          </w:rPr>
          <w:t>165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10"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_Toc179102310 \h </w:instrText>
        </w:r>
        <w:r w:rsidR="00103330">
          <w:rPr>
            <w:webHidden/>
          </w:rPr>
        </w:r>
        <w:r w:rsidR="00103330">
          <w:rPr>
            <w:webHidden/>
          </w:rPr>
          <w:fldChar w:fldCharType="separate"/>
        </w:r>
        <w:r w:rsidR="00270441">
          <w:rPr>
            <w:webHidden/>
            <w:rtl/>
          </w:rPr>
          <w:t>166</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11" w:history="1">
        <w:r w:rsidR="00103330" w:rsidRPr="00C74F03">
          <w:rPr>
            <w:rStyle w:val="Hyperlink"/>
            <w:noProof/>
            <w:rtl/>
            <w:lang w:eastAsia="he-IL"/>
          </w:rPr>
          <w:t>הצעות לסדר-היום</w:t>
        </w:r>
        <w:r w:rsidR="00103330">
          <w:rPr>
            <w:noProof/>
            <w:webHidden/>
          </w:rPr>
          <w:tab/>
        </w:r>
        <w:r w:rsidR="00103330">
          <w:rPr>
            <w:noProof/>
            <w:webHidden/>
          </w:rPr>
          <w:fldChar w:fldCharType="begin"/>
        </w:r>
        <w:r w:rsidR="00103330">
          <w:rPr>
            <w:noProof/>
            <w:webHidden/>
          </w:rPr>
          <w:instrText xml:space="preserve"> PAGEREF _Toc179102311 \h </w:instrText>
        </w:r>
        <w:r w:rsidR="00103330">
          <w:rPr>
            <w:noProof/>
            <w:webHidden/>
          </w:rPr>
        </w:r>
        <w:r w:rsidR="00103330">
          <w:rPr>
            <w:noProof/>
            <w:webHidden/>
          </w:rPr>
          <w:fldChar w:fldCharType="separate"/>
        </w:r>
        <w:r w:rsidR="00270441">
          <w:rPr>
            <w:noProof/>
            <w:webHidden/>
            <w:rtl/>
          </w:rPr>
          <w:t>174</w:t>
        </w:r>
        <w:r w:rsidR="00103330">
          <w:rPr>
            <w:noProof/>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12" w:history="1">
        <w:r w:rsidR="00103330" w:rsidRPr="00C74F03">
          <w:rPr>
            <w:rStyle w:val="Hyperlink"/>
            <w:noProof/>
            <w:rtl/>
            <w:lang w:eastAsia="he-IL"/>
          </w:rPr>
          <w:t>הפקרות ביטחונית בצפון וויתור הממשלה על הגליל</w:t>
        </w:r>
        <w:r w:rsidR="00103330">
          <w:rPr>
            <w:noProof/>
            <w:webHidden/>
          </w:rPr>
          <w:tab/>
        </w:r>
        <w:r w:rsidR="00103330">
          <w:rPr>
            <w:noProof/>
            <w:webHidden/>
          </w:rPr>
          <w:fldChar w:fldCharType="begin"/>
        </w:r>
        <w:r w:rsidR="00103330">
          <w:rPr>
            <w:noProof/>
            <w:webHidden/>
          </w:rPr>
          <w:instrText xml:space="preserve"> PAGEREF _Toc179102312 \h </w:instrText>
        </w:r>
        <w:r w:rsidR="00103330">
          <w:rPr>
            <w:noProof/>
            <w:webHidden/>
          </w:rPr>
        </w:r>
        <w:r w:rsidR="00103330">
          <w:rPr>
            <w:noProof/>
            <w:webHidden/>
          </w:rPr>
          <w:fldChar w:fldCharType="separate"/>
        </w:r>
        <w:r w:rsidR="00270441">
          <w:rPr>
            <w:noProof/>
            <w:webHidden/>
            <w:rtl/>
          </w:rPr>
          <w:t>174</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13" w:history="1">
        <w:r w:rsidR="00103330" w:rsidRPr="00C74F03">
          <w:rPr>
            <w:rStyle w:val="Hyperlink"/>
            <w:rtl/>
          </w:rPr>
          <w:t>יאיר לפיד (יש עתיד):</w:t>
        </w:r>
        <w:r w:rsidR="00103330">
          <w:rPr>
            <w:webHidden/>
          </w:rPr>
          <w:tab/>
        </w:r>
        <w:r w:rsidR="00103330">
          <w:rPr>
            <w:webHidden/>
          </w:rPr>
          <w:fldChar w:fldCharType="begin"/>
        </w:r>
        <w:r w:rsidR="00103330">
          <w:rPr>
            <w:webHidden/>
          </w:rPr>
          <w:instrText xml:space="preserve"> PAGEREF _Toc179102313 \h </w:instrText>
        </w:r>
        <w:r w:rsidR="00103330">
          <w:rPr>
            <w:webHidden/>
          </w:rPr>
        </w:r>
        <w:r w:rsidR="00103330">
          <w:rPr>
            <w:webHidden/>
          </w:rPr>
          <w:fldChar w:fldCharType="separate"/>
        </w:r>
        <w:r w:rsidR="00270441">
          <w:rPr>
            <w:webHidden/>
            <w:rtl/>
          </w:rPr>
          <w:t>174</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14" w:history="1">
        <w:r w:rsidR="00103330" w:rsidRPr="00C74F03">
          <w:rPr>
            <w:rStyle w:val="Hyperlink"/>
            <w:rtl/>
          </w:rPr>
          <w:t>אביגדור ליברמן (ישראל ביתנו):</w:t>
        </w:r>
        <w:r w:rsidR="00103330">
          <w:rPr>
            <w:webHidden/>
          </w:rPr>
          <w:tab/>
        </w:r>
        <w:r w:rsidR="00103330">
          <w:rPr>
            <w:webHidden/>
          </w:rPr>
          <w:fldChar w:fldCharType="begin"/>
        </w:r>
        <w:r w:rsidR="00103330">
          <w:rPr>
            <w:webHidden/>
          </w:rPr>
          <w:instrText xml:space="preserve"> PAGEREF _Toc179102314 \h </w:instrText>
        </w:r>
        <w:r w:rsidR="00103330">
          <w:rPr>
            <w:webHidden/>
          </w:rPr>
        </w:r>
        <w:r w:rsidR="00103330">
          <w:rPr>
            <w:webHidden/>
          </w:rPr>
          <w:fldChar w:fldCharType="separate"/>
        </w:r>
        <w:r w:rsidR="00270441">
          <w:rPr>
            <w:webHidden/>
            <w:rtl/>
          </w:rPr>
          <w:t>177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15" w:history="1">
        <w:r w:rsidR="00103330" w:rsidRPr="00C74F03">
          <w:rPr>
            <w:rStyle w:val="Hyperlink"/>
            <w:rtl/>
          </w:rPr>
          <w:t>אפרת רייטן מרום (העבודה):</w:t>
        </w:r>
        <w:r w:rsidR="00103330">
          <w:rPr>
            <w:webHidden/>
          </w:rPr>
          <w:tab/>
        </w:r>
        <w:r w:rsidR="00103330">
          <w:rPr>
            <w:webHidden/>
          </w:rPr>
          <w:fldChar w:fldCharType="begin"/>
        </w:r>
        <w:r w:rsidR="00103330">
          <w:rPr>
            <w:webHidden/>
          </w:rPr>
          <w:instrText xml:space="preserve"> PAGEREF _Toc179102315 \h </w:instrText>
        </w:r>
        <w:r w:rsidR="00103330">
          <w:rPr>
            <w:webHidden/>
          </w:rPr>
        </w:r>
        <w:r w:rsidR="00103330">
          <w:rPr>
            <w:webHidden/>
          </w:rPr>
          <w:fldChar w:fldCharType="separate"/>
        </w:r>
        <w:r w:rsidR="00270441">
          <w:rPr>
            <w:webHidden/>
            <w:rtl/>
          </w:rPr>
          <w:t>187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16" w:history="1">
        <w:r w:rsidR="00103330" w:rsidRPr="00C74F03">
          <w:rPr>
            <w:rStyle w:val="Hyperlink"/>
            <w:rtl/>
          </w:rPr>
          <w:t>שרן מרים השכל (הימין הממלכתי):</w:t>
        </w:r>
        <w:r w:rsidR="00103330">
          <w:rPr>
            <w:webHidden/>
          </w:rPr>
          <w:tab/>
        </w:r>
        <w:r w:rsidR="00103330">
          <w:rPr>
            <w:webHidden/>
          </w:rPr>
          <w:fldChar w:fldCharType="begin"/>
        </w:r>
        <w:r w:rsidR="00103330">
          <w:rPr>
            <w:webHidden/>
          </w:rPr>
          <w:instrText xml:space="preserve"> PAGEREF _Toc179102316 \h </w:instrText>
        </w:r>
        <w:r w:rsidR="00103330">
          <w:rPr>
            <w:webHidden/>
          </w:rPr>
        </w:r>
        <w:r w:rsidR="00103330">
          <w:rPr>
            <w:webHidden/>
          </w:rPr>
          <w:fldChar w:fldCharType="separate"/>
        </w:r>
        <w:r w:rsidR="00270441">
          <w:rPr>
            <w:webHidden/>
            <w:rtl/>
          </w:rPr>
          <w:t>188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17" w:history="1">
        <w:r w:rsidR="00103330" w:rsidRPr="00C74F03">
          <w:rPr>
            <w:rStyle w:val="Hyperlink"/>
            <w:rtl/>
          </w:rPr>
          <w:t>שר התקשורת שלמה קרעי:</w:t>
        </w:r>
        <w:r w:rsidR="00103330">
          <w:rPr>
            <w:webHidden/>
          </w:rPr>
          <w:tab/>
        </w:r>
        <w:r w:rsidR="00103330">
          <w:rPr>
            <w:webHidden/>
          </w:rPr>
          <w:fldChar w:fldCharType="begin"/>
        </w:r>
        <w:r w:rsidR="00103330">
          <w:rPr>
            <w:webHidden/>
          </w:rPr>
          <w:instrText xml:space="preserve"> PAGEREF _Toc179102317 \h </w:instrText>
        </w:r>
        <w:r w:rsidR="00103330">
          <w:rPr>
            <w:webHidden/>
          </w:rPr>
        </w:r>
        <w:r w:rsidR="00103330">
          <w:rPr>
            <w:webHidden/>
          </w:rPr>
          <w:fldChar w:fldCharType="separate"/>
        </w:r>
        <w:r w:rsidR="00270441">
          <w:rPr>
            <w:webHidden/>
            <w:rtl/>
          </w:rPr>
          <w:t>192</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18" w:history="1">
        <w:r w:rsidR="00103330" w:rsidRPr="00C74F03">
          <w:rPr>
            <w:rStyle w:val="Hyperlink"/>
            <w:noProof/>
            <w:rtl/>
          </w:rPr>
          <w:t>הצעות לסדר-היום</w:t>
        </w:r>
        <w:r w:rsidR="00103330">
          <w:rPr>
            <w:noProof/>
            <w:webHidden/>
          </w:rPr>
          <w:tab/>
        </w:r>
        <w:r w:rsidR="00103330">
          <w:rPr>
            <w:noProof/>
            <w:webHidden/>
          </w:rPr>
          <w:fldChar w:fldCharType="begin"/>
        </w:r>
        <w:r w:rsidR="00103330">
          <w:rPr>
            <w:noProof/>
            <w:webHidden/>
          </w:rPr>
          <w:instrText xml:space="preserve"> PAGEREF _Toc179102318 \h </w:instrText>
        </w:r>
        <w:r w:rsidR="00103330">
          <w:rPr>
            <w:noProof/>
            <w:webHidden/>
          </w:rPr>
        </w:r>
        <w:r w:rsidR="00103330">
          <w:rPr>
            <w:noProof/>
            <w:webHidden/>
          </w:rPr>
          <w:fldChar w:fldCharType="separate"/>
        </w:r>
        <w:r w:rsidR="00270441">
          <w:rPr>
            <w:noProof/>
            <w:webHidden/>
            <w:rtl/>
          </w:rPr>
          <w:t>231</w:t>
        </w:r>
        <w:r w:rsidR="00103330">
          <w:rPr>
            <w:noProof/>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19" w:history="1">
        <w:r w:rsidR="00103330" w:rsidRPr="00C74F03">
          <w:rPr>
            <w:rStyle w:val="Hyperlink"/>
            <w:noProof/>
            <w:rtl/>
          </w:rPr>
          <w:t>החטופות והחטופים</w:t>
        </w:r>
        <w:r w:rsidR="00103330">
          <w:rPr>
            <w:noProof/>
            <w:webHidden/>
          </w:rPr>
          <w:tab/>
        </w:r>
        <w:r w:rsidR="00103330">
          <w:rPr>
            <w:noProof/>
            <w:webHidden/>
          </w:rPr>
          <w:fldChar w:fldCharType="begin"/>
        </w:r>
        <w:r w:rsidR="00103330">
          <w:rPr>
            <w:noProof/>
            <w:webHidden/>
          </w:rPr>
          <w:instrText xml:space="preserve"> PAGEREF _Toc179102319 \h </w:instrText>
        </w:r>
        <w:r w:rsidR="00103330">
          <w:rPr>
            <w:noProof/>
            <w:webHidden/>
          </w:rPr>
        </w:r>
        <w:r w:rsidR="00103330">
          <w:rPr>
            <w:noProof/>
            <w:webHidden/>
          </w:rPr>
          <w:fldChar w:fldCharType="separate"/>
        </w:r>
        <w:r w:rsidR="00270441">
          <w:rPr>
            <w:noProof/>
            <w:webHidden/>
            <w:rtl/>
          </w:rPr>
          <w:t>231</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0" w:history="1">
        <w:r w:rsidR="00103330" w:rsidRPr="00C74F03">
          <w:rPr>
            <w:rStyle w:val="Hyperlink"/>
            <w:rtl/>
          </w:rPr>
          <w:t>פנינה תמנו (המחנה הממלכתי):</w:t>
        </w:r>
        <w:r w:rsidR="00103330">
          <w:rPr>
            <w:webHidden/>
          </w:rPr>
          <w:tab/>
        </w:r>
        <w:r w:rsidR="00103330">
          <w:rPr>
            <w:webHidden/>
          </w:rPr>
          <w:fldChar w:fldCharType="begin"/>
        </w:r>
        <w:r w:rsidR="00103330">
          <w:rPr>
            <w:webHidden/>
          </w:rPr>
          <w:instrText xml:space="preserve"> PAGEREF _Toc179102320 \h </w:instrText>
        </w:r>
        <w:r w:rsidR="00103330">
          <w:rPr>
            <w:webHidden/>
          </w:rPr>
        </w:r>
        <w:r w:rsidR="00103330">
          <w:rPr>
            <w:webHidden/>
          </w:rPr>
          <w:fldChar w:fldCharType="separate"/>
        </w:r>
        <w:r w:rsidR="00270441">
          <w:rPr>
            <w:webHidden/>
            <w:rtl/>
          </w:rPr>
          <w:t>232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1" w:history="1">
        <w:r w:rsidR="00103330" w:rsidRPr="00C74F03">
          <w:rPr>
            <w:rStyle w:val="Hyperlink"/>
            <w:rtl/>
          </w:rPr>
          <w:t xml:space="preserve">מנסור עבאס (רע"מ </w:t>
        </w:r>
        <w:r w:rsidR="003E78D1" w:rsidRPr="003E78D1">
          <w:rPr>
            <w:rStyle w:val="Hyperlink"/>
            <w:rtl/>
          </w:rPr>
          <w:t>–</w:t>
        </w:r>
        <w:r w:rsidR="00103330" w:rsidRPr="00C74F03">
          <w:rPr>
            <w:rStyle w:val="Hyperlink"/>
            <w:rtl/>
          </w:rPr>
          <w:t xml:space="preserve"> הרשימה הערבית המאוחדת):</w:t>
        </w:r>
        <w:r w:rsidR="00103330">
          <w:rPr>
            <w:webHidden/>
          </w:rPr>
          <w:tab/>
        </w:r>
        <w:r w:rsidR="00103330">
          <w:rPr>
            <w:webHidden/>
          </w:rPr>
          <w:fldChar w:fldCharType="begin"/>
        </w:r>
        <w:r w:rsidR="00103330">
          <w:rPr>
            <w:webHidden/>
          </w:rPr>
          <w:instrText xml:space="preserve"> PAGEREF _Toc179102321 \h </w:instrText>
        </w:r>
        <w:r w:rsidR="00103330">
          <w:rPr>
            <w:webHidden/>
          </w:rPr>
        </w:r>
        <w:r w:rsidR="00103330">
          <w:rPr>
            <w:webHidden/>
          </w:rPr>
          <w:fldChar w:fldCharType="separate"/>
        </w:r>
        <w:r w:rsidR="00270441">
          <w:rPr>
            <w:webHidden/>
            <w:rtl/>
          </w:rPr>
          <w:t>235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2" w:history="1">
        <w:r w:rsidR="00103330" w:rsidRPr="00C74F03">
          <w:rPr>
            <w:rStyle w:val="Hyperlink"/>
            <w:rtl/>
          </w:rPr>
          <w:t>אחמד טיבי (חד"ש-תע"ל):</w:t>
        </w:r>
        <w:r w:rsidR="00103330">
          <w:rPr>
            <w:webHidden/>
          </w:rPr>
          <w:tab/>
        </w:r>
        <w:r w:rsidR="00103330">
          <w:rPr>
            <w:webHidden/>
          </w:rPr>
          <w:fldChar w:fldCharType="begin"/>
        </w:r>
        <w:r w:rsidR="00103330">
          <w:rPr>
            <w:webHidden/>
          </w:rPr>
          <w:instrText xml:space="preserve"> PAGEREF _Toc179102322 \h </w:instrText>
        </w:r>
        <w:r w:rsidR="00103330">
          <w:rPr>
            <w:webHidden/>
          </w:rPr>
        </w:r>
        <w:r w:rsidR="00103330">
          <w:rPr>
            <w:webHidden/>
          </w:rPr>
          <w:fldChar w:fldCharType="separate"/>
        </w:r>
        <w:r w:rsidR="00270441">
          <w:rPr>
            <w:webHidden/>
            <w:rtl/>
          </w:rPr>
          <w:t>243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3" w:history="1">
        <w:r w:rsidR="00103330" w:rsidRPr="00C74F03">
          <w:rPr>
            <w:rStyle w:val="Hyperlink"/>
            <w:rtl/>
          </w:rPr>
          <w:t>שלי טל מירון (יש עתיד):</w:t>
        </w:r>
        <w:r w:rsidR="00103330">
          <w:rPr>
            <w:webHidden/>
          </w:rPr>
          <w:tab/>
        </w:r>
        <w:r w:rsidR="00103330">
          <w:rPr>
            <w:webHidden/>
          </w:rPr>
          <w:fldChar w:fldCharType="begin"/>
        </w:r>
        <w:r w:rsidR="00103330">
          <w:rPr>
            <w:webHidden/>
          </w:rPr>
          <w:instrText xml:space="preserve"> PAGEREF _Toc179102323 \h </w:instrText>
        </w:r>
        <w:r w:rsidR="00103330">
          <w:rPr>
            <w:webHidden/>
          </w:rPr>
        </w:r>
        <w:r w:rsidR="00103330">
          <w:rPr>
            <w:webHidden/>
          </w:rPr>
          <w:fldChar w:fldCharType="separate"/>
        </w:r>
        <w:r w:rsidR="00270441">
          <w:rPr>
            <w:webHidden/>
            <w:rtl/>
          </w:rPr>
          <w:t>253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4" w:history="1">
        <w:r w:rsidR="00103330" w:rsidRPr="00C74F03">
          <w:rPr>
            <w:rStyle w:val="Hyperlink"/>
            <w:rtl/>
          </w:rPr>
          <w:t>שר התקשורת שלמה קרעי:</w:t>
        </w:r>
        <w:r w:rsidR="00103330">
          <w:rPr>
            <w:webHidden/>
          </w:rPr>
          <w:tab/>
        </w:r>
        <w:r w:rsidR="00103330">
          <w:rPr>
            <w:webHidden/>
          </w:rPr>
          <w:fldChar w:fldCharType="begin"/>
        </w:r>
        <w:r w:rsidR="00103330">
          <w:rPr>
            <w:webHidden/>
          </w:rPr>
          <w:instrText xml:space="preserve"> PAGEREF _Toc179102324 \h </w:instrText>
        </w:r>
        <w:r w:rsidR="00103330">
          <w:rPr>
            <w:webHidden/>
          </w:rPr>
        </w:r>
        <w:r w:rsidR="00103330">
          <w:rPr>
            <w:webHidden/>
          </w:rPr>
          <w:fldChar w:fldCharType="separate"/>
        </w:r>
        <w:r w:rsidR="00270441">
          <w:rPr>
            <w:webHidden/>
            <w:rtl/>
          </w:rPr>
          <w:t>257</w:t>
        </w:r>
        <w:r w:rsidR="00103330">
          <w:rPr>
            <w:webHidden/>
          </w:rPr>
          <w:fldChar w:fldCharType="end"/>
        </w:r>
      </w:hyperlink>
    </w:p>
    <w:p w:rsidR="00103330" w:rsidRDefault="00281395" w:rsidP="00B7510D">
      <w:pPr>
        <w:pStyle w:val="TOC1"/>
        <w:rPr>
          <w:rFonts w:asciiTheme="minorHAnsi" w:eastAsiaTheme="minorEastAsia" w:hAnsiTheme="minorHAnsi" w:cstheme="minorBidi"/>
          <w:noProof/>
        </w:rPr>
      </w:pPr>
      <w:hyperlink w:anchor="_Toc179102325" w:history="1">
        <w:r w:rsidR="00103330" w:rsidRPr="00C74F03">
          <w:rPr>
            <w:rStyle w:val="Hyperlink"/>
            <w:noProof/>
            <w:rtl/>
          </w:rPr>
          <w:t>הודעת ועדת הכנסת</w:t>
        </w:r>
        <w:r w:rsidR="00103330">
          <w:rPr>
            <w:noProof/>
            <w:webHidden/>
          </w:rPr>
          <w:tab/>
        </w:r>
        <w:r w:rsidR="00103330">
          <w:rPr>
            <w:noProof/>
            <w:webHidden/>
          </w:rPr>
          <w:fldChar w:fldCharType="begin"/>
        </w:r>
        <w:r w:rsidR="00103330">
          <w:rPr>
            <w:noProof/>
            <w:webHidden/>
          </w:rPr>
          <w:instrText xml:space="preserve"> PAGEREF _Toc179102325 \h </w:instrText>
        </w:r>
        <w:r w:rsidR="00103330">
          <w:rPr>
            <w:noProof/>
            <w:webHidden/>
          </w:rPr>
        </w:r>
        <w:r w:rsidR="00103330">
          <w:rPr>
            <w:noProof/>
            <w:webHidden/>
          </w:rPr>
          <w:fldChar w:fldCharType="separate"/>
        </w:r>
        <w:r w:rsidR="00270441">
          <w:rPr>
            <w:noProof/>
            <w:webHidden/>
            <w:rtl/>
          </w:rPr>
          <w:t>264</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6" w:history="1">
        <w:r w:rsidR="00103330" w:rsidRPr="00C74F03">
          <w:rPr>
            <w:rStyle w:val="Hyperlink"/>
            <w:rtl/>
          </w:rPr>
          <w:t>אופיר כץ (יו"ר ועדת הכנסת):</w:t>
        </w:r>
        <w:r w:rsidR="00103330">
          <w:rPr>
            <w:webHidden/>
          </w:rPr>
          <w:tab/>
        </w:r>
        <w:r w:rsidR="00103330">
          <w:rPr>
            <w:webHidden/>
          </w:rPr>
          <w:fldChar w:fldCharType="begin"/>
        </w:r>
        <w:r w:rsidR="00103330">
          <w:rPr>
            <w:webHidden/>
          </w:rPr>
          <w:instrText xml:space="preserve"> PAGEREF _Toc179102326 \h </w:instrText>
        </w:r>
        <w:r w:rsidR="00103330">
          <w:rPr>
            <w:webHidden/>
          </w:rPr>
        </w:r>
        <w:r w:rsidR="00103330">
          <w:rPr>
            <w:webHidden/>
          </w:rPr>
          <w:fldChar w:fldCharType="separate"/>
        </w:r>
        <w:r w:rsidR="00270441">
          <w:rPr>
            <w:webHidden/>
            <w:rtl/>
          </w:rPr>
          <w:t>264</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27" w:history="1">
        <w:r w:rsidR="00103330" w:rsidRPr="00C74F03">
          <w:rPr>
            <w:rStyle w:val="Hyperlink"/>
            <w:noProof/>
            <w:rtl/>
          </w:rPr>
          <w:t>הצעת חוק מניעת מימון של מדינת ישראל לייצוג משפטי של זר שהוא חשוד או נאשם בטרור,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_Toc179102327 \h </w:instrText>
        </w:r>
        <w:r w:rsidR="00103330">
          <w:rPr>
            <w:noProof/>
            <w:webHidden/>
          </w:rPr>
        </w:r>
        <w:r w:rsidR="00103330">
          <w:rPr>
            <w:noProof/>
            <w:webHidden/>
          </w:rPr>
          <w:fldChar w:fldCharType="separate"/>
        </w:r>
        <w:r w:rsidR="00270441">
          <w:rPr>
            <w:noProof/>
            <w:webHidden/>
            <w:rtl/>
          </w:rPr>
          <w:t>264</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8" w:history="1">
        <w:r w:rsidR="00103330" w:rsidRPr="00C74F03">
          <w:rPr>
            <w:rStyle w:val="Hyperlink"/>
            <w:rtl/>
          </w:rPr>
          <w:t>שמחה רוטמן (הציונות הדתית):</w:t>
        </w:r>
        <w:r w:rsidR="00103330">
          <w:rPr>
            <w:webHidden/>
          </w:rPr>
          <w:tab/>
        </w:r>
        <w:r w:rsidR="00103330">
          <w:rPr>
            <w:webHidden/>
          </w:rPr>
          <w:fldChar w:fldCharType="begin"/>
        </w:r>
        <w:r w:rsidR="00103330">
          <w:rPr>
            <w:webHidden/>
          </w:rPr>
          <w:instrText xml:space="preserve"> PAGEREF _Toc179102328 \h </w:instrText>
        </w:r>
        <w:r w:rsidR="00103330">
          <w:rPr>
            <w:webHidden/>
          </w:rPr>
        </w:r>
        <w:r w:rsidR="00103330">
          <w:rPr>
            <w:webHidden/>
          </w:rPr>
          <w:fldChar w:fldCharType="separate"/>
        </w:r>
        <w:r w:rsidR="00270441">
          <w:rPr>
            <w:webHidden/>
            <w:rtl/>
          </w:rPr>
          <w:t>265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29" w:history="1">
        <w:r w:rsidR="00103330" w:rsidRPr="00C74F03">
          <w:rPr>
            <w:rStyle w:val="Hyperlink"/>
            <w:rtl/>
          </w:rPr>
          <w:t>חנוך דב מלביצקי (הליכוד):</w:t>
        </w:r>
        <w:r w:rsidR="00103330">
          <w:rPr>
            <w:webHidden/>
          </w:rPr>
          <w:tab/>
        </w:r>
        <w:r w:rsidR="00103330">
          <w:rPr>
            <w:webHidden/>
          </w:rPr>
          <w:fldChar w:fldCharType="begin"/>
        </w:r>
        <w:r w:rsidR="00103330">
          <w:rPr>
            <w:webHidden/>
          </w:rPr>
          <w:instrText xml:space="preserve"> PAGEREF _Toc179102329 \h </w:instrText>
        </w:r>
        <w:r w:rsidR="00103330">
          <w:rPr>
            <w:webHidden/>
          </w:rPr>
        </w:r>
        <w:r w:rsidR="00103330">
          <w:rPr>
            <w:webHidden/>
          </w:rPr>
          <w:fldChar w:fldCharType="separate"/>
        </w:r>
        <w:r w:rsidR="00270441">
          <w:rPr>
            <w:webHidden/>
            <w:rtl/>
          </w:rPr>
          <w:t>268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30" w:history="1">
        <w:r w:rsidR="00103330" w:rsidRPr="00C74F03">
          <w:rPr>
            <w:rStyle w:val="Hyperlink"/>
            <w:rtl/>
          </w:rPr>
          <w:t>יוליה מלינובסקי (ישראל ביתנו):</w:t>
        </w:r>
        <w:r w:rsidR="00103330">
          <w:rPr>
            <w:webHidden/>
          </w:rPr>
          <w:tab/>
        </w:r>
        <w:r w:rsidR="00103330">
          <w:rPr>
            <w:webHidden/>
          </w:rPr>
          <w:fldChar w:fldCharType="begin"/>
        </w:r>
        <w:r w:rsidR="00103330">
          <w:rPr>
            <w:webHidden/>
          </w:rPr>
          <w:instrText xml:space="preserve"> PAGEREF _Toc179102330 \h </w:instrText>
        </w:r>
        <w:r w:rsidR="00103330">
          <w:rPr>
            <w:webHidden/>
          </w:rPr>
        </w:r>
        <w:r w:rsidR="00103330">
          <w:rPr>
            <w:webHidden/>
          </w:rPr>
          <w:fldChar w:fldCharType="separate"/>
        </w:r>
        <w:r w:rsidR="00270441">
          <w:rPr>
            <w:webHidden/>
            <w:rtl/>
          </w:rPr>
          <w:t>269</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31" w:history="1">
        <w:r w:rsidR="00103330" w:rsidRPr="00C74F03">
          <w:rPr>
            <w:rStyle w:val="Hyperlink"/>
            <w:rtl/>
          </w:rPr>
          <w:t>שרון ניר (ישראל ביתנו):</w:t>
        </w:r>
        <w:r w:rsidR="00103330">
          <w:rPr>
            <w:webHidden/>
          </w:rPr>
          <w:tab/>
        </w:r>
        <w:r w:rsidR="00103330">
          <w:rPr>
            <w:webHidden/>
          </w:rPr>
          <w:fldChar w:fldCharType="begin"/>
        </w:r>
        <w:r w:rsidR="00103330">
          <w:rPr>
            <w:webHidden/>
          </w:rPr>
          <w:instrText xml:space="preserve"> PAGEREF _Toc179102331 \h </w:instrText>
        </w:r>
        <w:r w:rsidR="00103330">
          <w:rPr>
            <w:webHidden/>
          </w:rPr>
        </w:r>
        <w:r w:rsidR="00103330">
          <w:rPr>
            <w:webHidden/>
          </w:rPr>
          <w:fldChar w:fldCharType="separate"/>
        </w:r>
        <w:r w:rsidR="00270441">
          <w:rPr>
            <w:webHidden/>
            <w:rtl/>
          </w:rPr>
          <w:t>271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32" w:history="1">
        <w:r w:rsidR="00103330" w:rsidRPr="00C74F03">
          <w:rPr>
            <w:rStyle w:val="Hyperlink"/>
            <w:rtl/>
          </w:rPr>
          <w:t>מיקי לוי (יש עתיד):</w:t>
        </w:r>
        <w:r w:rsidR="00103330">
          <w:rPr>
            <w:webHidden/>
          </w:rPr>
          <w:tab/>
        </w:r>
        <w:r w:rsidR="00103330">
          <w:rPr>
            <w:webHidden/>
          </w:rPr>
          <w:fldChar w:fldCharType="begin"/>
        </w:r>
        <w:r w:rsidR="00103330">
          <w:rPr>
            <w:webHidden/>
          </w:rPr>
          <w:instrText xml:space="preserve"> PAGEREF _Toc179102332 \h </w:instrText>
        </w:r>
        <w:r w:rsidR="00103330">
          <w:rPr>
            <w:webHidden/>
          </w:rPr>
        </w:r>
        <w:r w:rsidR="00103330">
          <w:rPr>
            <w:webHidden/>
          </w:rPr>
          <w:fldChar w:fldCharType="separate"/>
        </w:r>
        <w:r w:rsidR="00270441">
          <w:rPr>
            <w:webHidden/>
            <w:rtl/>
          </w:rPr>
          <w:t>273</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33" w:history="1">
        <w:r w:rsidR="00103330" w:rsidRPr="00C74F03">
          <w:rPr>
            <w:rStyle w:val="Hyperlink"/>
            <w:rtl/>
          </w:rPr>
          <w:t>אושר שקלים (הליכוד):</w:t>
        </w:r>
        <w:r w:rsidR="00103330">
          <w:rPr>
            <w:webHidden/>
          </w:rPr>
          <w:tab/>
        </w:r>
        <w:r w:rsidR="00103330">
          <w:rPr>
            <w:webHidden/>
          </w:rPr>
          <w:fldChar w:fldCharType="begin"/>
        </w:r>
        <w:r w:rsidR="00103330">
          <w:rPr>
            <w:webHidden/>
          </w:rPr>
          <w:instrText xml:space="preserve"> PAGEREF _Toc179102333 \h </w:instrText>
        </w:r>
        <w:r w:rsidR="00103330">
          <w:rPr>
            <w:webHidden/>
          </w:rPr>
        </w:r>
        <w:r w:rsidR="00103330">
          <w:rPr>
            <w:webHidden/>
          </w:rPr>
          <w:fldChar w:fldCharType="separate"/>
        </w:r>
        <w:r w:rsidR="00270441">
          <w:rPr>
            <w:webHidden/>
            <w:rtl/>
          </w:rPr>
          <w:t>274</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34" w:history="1">
        <w:r w:rsidR="00103330" w:rsidRPr="00C74F03">
          <w:rPr>
            <w:rStyle w:val="Hyperlink"/>
            <w:rtl/>
          </w:rPr>
          <w:t xml:space="preserve">אימאן ח'טיב יאסין (רע"מ </w:t>
        </w:r>
        <w:r w:rsidR="003E78D1" w:rsidRPr="003E78D1">
          <w:rPr>
            <w:rStyle w:val="Hyperlink"/>
            <w:rtl/>
          </w:rPr>
          <w:t>–</w:t>
        </w:r>
        <w:r w:rsidR="00103330" w:rsidRPr="00C74F03">
          <w:rPr>
            <w:rStyle w:val="Hyperlink"/>
            <w:rtl/>
          </w:rPr>
          <w:t xml:space="preserve"> הרשימה הערבית המאוחדת):</w:t>
        </w:r>
        <w:r w:rsidR="00103330">
          <w:rPr>
            <w:webHidden/>
          </w:rPr>
          <w:tab/>
        </w:r>
        <w:r w:rsidR="00103330">
          <w:rPr>
            <w:webHidden/>
          </w:rPr>
          <w:fldChar w:fldCharType="begin"/>
        </w:r>
        <w:r w:rsidR="00103330">
          <w:rPr>
            <w:webHidden/>
          </w:rPr>
          <w:instrText xml:space="preserve"> PAGEREF _Toc179102334 \h </w:instrText>
        </w:r>
        <w:r w:rsidR="00103330">
          <w:rPr>
            <w:webHidden/>
          </w:rPr>
        </w:r>
        <w:r w:rsidR="00103330">
          <w:rPr>
            <w:webHidden/>
          </w:rPr>
          <w:fldChar w:fldCharType="separate"/>
        </w:r>
        <w:r w:rsidR="00270441">
          <w:rPr>
            <w:webHidden/>
            <w:rtl/>
          </w:rPr>
          <w:t>278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35" w:history="1">
        <w:r w:rsidR="00103330" w:rsidRPr="00C74F03">
          <w:rPr>
            <w:rStyle w:val="Hyperlink"/>
            <w:rtl/>
          </w:rPr>
          <w:t>טלי גוטליב (הליכוד):</w:t>
        </w:r>
        <w:r w:rsidR="00103330">
          <w:rPr>
            <w:webHidden/>
          </w:rPr>
          <w:tab/>
        </w:r>
        <w:r w:rsidR="00103330">
          <w:rPr>
            <w:webHidden/>
          </w:rPr>
          <w:fldChar w:fldCharType="begin"/>
        </w:r>
        <w:r w:rsidR="00103330">
          <w:rPr>
            <w:webHidden/>
          </w:rPr>
          <w:instrText xml:space="preserve"> PAGEREF _Toc179102335 \h </w:instrText>
        </w:r>
        <w:r w:rsidR="00103330">
          <w:rPr>
            <w:webHidden/>
          </w:rPr>
        </w:r>
        <w:r w:rsidR="00103330">
          <w:rPr>
            <w:webHidden/>
          </w:rPr>
          <w:fldChar w:fldCharType="separate"/>
        </w:r>
        <w:r w:rsidR="00270441">
          <w:rPr>
            <w:webHidden/>
            <w:rtl/>
          </w:rPr>
          <w:t>279</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36" w:history="1">
        <w:r w:rsidR="00103330" w:rsidRPr="00C74F03">
          <w:rPr>
            <w:rStyle w:val="Hyperlink"/>
            <w:noProof/>
            <w:rtl/>
            <w:lang w:eastAsia="he-IL"/>
          </w:rPr>
          <w:t>הצעת חוק-יסוד: הממשלה (תיקון מס' 17) (ביטול ממשלת חילופים)</w:t>
        </w:r>
        <w:r w:rsidR="00103330">
          <w:rPr>
            <w:noProof/>
            <w:webHidden/>
          </w:rPr>
          <w:tab/>
        </w:r>
        <w:r w:rsidR="00103330">
          <w:rPr>
            <w:noProof/>
            <w:webHidden/>
          </w:rPr>
          <w:fldChar w:fldCharType="begin"/>
        </w:r>
        <w:r w:rsidR="00103330">
          <w:rPr>
            <w:noProof/>
            <w:webHidden/>
          </w:rPr>
          <w:instrText xml:space="preserve"> PAGEREF _Toc179102336 \h </w:instrText>
        </w:r>
        <w:r w:rsidR="00103330">
          <w:rPr>
            <w:noProof/>
            <w:webHidden/>
          </w:rPr>
        </w:r>
        <w:r w:rsidR="00103330">
          <w:rPr>
            <w:noProof/>
            <w:webHidden/>
          </w:rPr>
          <w:fldChar w:fldCharType="separate"/>
        </w:r>
        <w:r w:rsidR="00270441">
          <w:rPr>
            <w:noProof/>
            <w:webHidden/>
            <w:rtl/>
          </w:rPr>
          <w:t>281</w:t>
        </w:r>
        <w:r w:rsidR="00103330">
          <w:rPr>
            <w:noProof/>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37" w:history="1">
        <w:r w:rsidR="00103330" w:rsidRPr="00C74F03">
          <w:rPr>
            <w:rStyle w:val="Hyperlink"/>
            <w:noProof/>
            <w:rtl/>
            <w:lang w:eastAsia="he-IL"/>
          </w:rPr>
          <w:t xml:space="preserve">הצעת חוק הממשלה (תיקון מס' 14) (ביטול ממשלת </w:t>
        </w:r>
        <w:r w:rsidR="00581654">
          <w:rPr>
            <w:rStyle w:val="Hyperlink"/>
            <w:rFonts w:hint="cs"/>
            <w:noProof/>
            <w:rtl/>
            <w:lang w:eastAsia="he-IL"/>
          </w:rPr>
          <w:t>ה</w:t>
        </w:r>
        <w:r w:rsidR="00103330" w:rsidRPr="00C74F03">
          <w:rPr>
            <w:rStyle w:val="Hyperlink"/>
            <w:noProof/>
            <w:rtl/>
            <w:lang w:eastAsia="he-IL"/>
          </w:rPr>
          <w:t>חילופים), התשפ''ד</w:t>
        </w:r>
        <w:r w:rsidR="003E78D1" w:rsidRPr="003E78D1">
          <w:rPr>
            <w:rStyle w:val="Hyperlink"/>
            <w:noProof/>
            <w:rtl/>
            <w:lang w:eastAsia="he-IL"/>
          </w:rPr>
          <w:t>–</w:t>
        </w:r>
        <w:r w:rsidR="00103330" w:rsidRPr="00C74F03">
          <w:rPr>
            <w:rStyle w:val="Hyperlink"/>
            <w:noProof/>
            <w:rtl/>
            <w:lang w:eastAsia="he-IL"/>
          </w:rPr>
          <w:t>2024</w:t>
        </w:r>
        <w:r w:rsidR="00103330">
          <w:rPr>
            <w:noProof/>
            <w:webHidden/>
          </w:rPr>
          <w:tab/>
        </w:r>
        <w:r w:rsidR="00103330">
          <w:rPr>
            <w:noProof/>
            <w:webHidden/>
          </w:rPr>
          <w:fldChar w:fldCharType="begin"/>
        </w:r>
        <w:r w:rsidR="00103330">
          <w:rPr>
            <w:noProof/>
            <w:webHidden/>
          </w:rPr>
          <w:instrText xml:space="preserve"> PAGEREF _Toc179102337 \h </w:instrText>
        </w:r>
        <w:r w:rsidR="00103330">
          <w:rPr>
            <w:noProof/>
            <w:webHidden/>
          </w:rPr>
        </w:r>
        <w:r w:rsidR="00103330">
          <w:rPr>
            <w:noProof/>
            <w:webHidden/>
          </w:rPr>
          <w:fldChar w:fldCharType="separate"/>
        </w:r>
        <w:r w:rsidR="00270441">
          <w:rPr>
            <w:noProof/>
            <w:webHidden/>
            <w:rtl/>
          </w:rPr>
          <w:t>281</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38"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_Toc179102338 \h </w:instrText>
        </w:r>
        <w:r w:rsidR="00103330">
          <w:rPr>
            <w:webHidden/>
          </w:rPr>
        </w:r>
        <w:r w:rsidR="00103330">
          <w:rPr>
            <w:webHidden/>
          </w:rPr>
          <w:fldChar w:fldCharType="separate"/>
        </w:r>
        <w:r w:rsidR="00270441">
          <w:rPr>
            <w:webHidden/>
            <w:rtl/>
          </w:rPr>
          <w:t>281</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39" w:history="1">
        <w:r w:rsidR="00103330" w:rsidRPr="00C74F03">
          <w:rPr>
            <w:rStyle w:val="Hyperlink"/>
            <w:noProof/>
            <w:rtl/>
          </w:rPr>
          <w:t>מסמכים שהונחו על שולחן הכנסת</w:t>
        </w:r>
        <w:r w:rsidR="00103330">
          <w:rPr>
            <w:noProof/>
            <w:webHidden/>
          </w:rPr>
          <w:tab/>
        </w:r>
        <w:r w:rsidR="00103330">
          <w:rPr>
            <w:noProof/>
            <w:webHidden/>
          </w:rPr>
          <w:fldChar w:fldCharType="begin"/>
        </w:r>
        <w:r w:rsidR="00103330">
          <w:rPr>
            <w:noProof/>
            <w:webHidden/>
          </w:rPr>
          <w:instrText xml:space="preserve"> PAGEREF _Toc179102339 \h </w:instrText>
        </w:r>
        <w:r w:rsidR="00103330">
          <w:rPr>
            <w:noProof/>
            <w:webHidden/>
          </w:rPr>
        </w:r>
        <w:r w:rsidR="00103330">
          <w:rPr>
            <w:noProof/>
            <w:webHidden/>
          </w:rPr>
          <w:fldChar w:fldCharType="separate"/>
        </w:r>
        <w:r w:rsidR="00270441">
          <w:rPr>
            <w:noProof/>
            <w:webHidden/>
            <w:rtl/>
          </w:rPr>
          <w:t>287</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0" w:history="1">
        <w:r w:rsidR="00103330" w:rsidRPr="00C74F03">
          <w:rPr>
            <w:rStyle w:val="Hyperlink"/>
            <w:rtl/>
          </w:rPr>
          <w:t>סגנית מזכיר הכנסת אלינור ימין:</w:t>
        </w:r>
        <w:r w:rsidR="00103330">
          <w:rPr>
            <w:webHidden/>
          </w:rPr>
          <w:tab/>
        </w:r>
        <w:r w:rsidR="00103330">
          <w:rPr>
            <w:webHidden/>
          </w:rPr>
          <w:fldChar w:fldCharType="begin"/>
        </w:r>
        <w:r w:rsidR="00103330">
          <w:rPr>
            <w:webHidden/>
          </w:rPr>
          <w:instrText xml:space="preserve"> PAGEREF _Toc179102340 \h </w:instrText>
        </w:r>
        <w:r w:rsidR="00103330">
          <w:rPr>
            <w:webHidden/>
          </w:rPr>
        </w:r>
        <w:r w:rsidR="00103330">
          <w:rPr>
            <w:webHidden/>
          </w:rPr>
          <w:fldChar w:fldCharType="separate"/>
        </w:r>
        <w:r w:rsidR="00270441">
          <w:rPr>
            <w:webHidden/>
            <w:rtl/>
          </w:rPr>
          <w:t>287</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41" w:history="1">
        <w:r w:rsidR="00103330" w:rsidRPr="00C74F03">
          <w:rPr>
            <w:rStyle w:val="Hyperlink"/>
            <w:noProof/>
            <w:rtl/>
          </w:rPr>
          <w:t xml:space="preserve">הצעת חוק-יסוד: הממשלה (תיקון </w:t>
        </w:r>
        <w:r w:rsidR="003E78D1" w:rsidRPr="003E78D1">
          <w:rPr>
            <w:rStyle w:val="Hyperlink"/>
            <w:noProof/>
            <w:rtl/>
          </w:rPr>
          <w:t>–</w:t>
        </w:r>
        <w:r w:rsidR="00103330" w:rsidRPr="00C74F03">
          <w:rPr>
            <w:rStyle w:val="Hyperlink"/>
            <w:noProof/>
            <w:rtl/>
          </w:rPr>
          <w:t xml:space="preserve"> ביטול ממשלת חילופים)</w:t>
        </w:r>
        <w:r w:rsidR="00103330">
          <w:rPr>
            <w:noProof/>
            <w:webHidden/>
          </w:rPr>
          <w:tab/>
        </w:r>
        <w:r w:rsidR="00103330">
          <w:rPr>
            <w:noProof/>
            <w:webHidden/>
          </w:rPr>
          <w:fldChar w:fldCharType="begin"/>
        </w:r>
        <w:r w:rsidR="00103330">
          <w:rPr>
            <w:noProof/>
            <w:webHidden/>
          </w:rPr>
          <w:instrText xml:space="preserve"> PAGEREF _Toc179102341 \h </w:instrText>
        </w:r>
        <w:r w:rsidR="00103330">
          <w:rPr>
            <w:noProof/>
            <w:webHidden/>
          </w:rPr>
        </w:r>
        <w:r w:rsidR="00103330">
          <w:rPr>
            <w:noProof/>
            <w:webHidden/>
          </w:rPr>
          <w:fldChar w:fldCharType="separate"/>
        </w:r>
        <w:r w:rsidR="00270441">
          <w:rPr>
            <w:noProof/>
            <w:webHidden/>
            <w:rtl/>
          </w:rPr>
          <w:t>288</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2" w:history="1">
        <w:r w:rsidR="00103330" w:rsidRPr="00C74F03">
          <w:rPr>
            <w:rStyle w:val="Hyperlink"/>
            <w:rtl/>
          </w:rPr>
          <w:t>אפרת רייטן מרום (העבודה):</w:t>
        </w:r>
        <w:r w:rsidR="00103330">
          <w:rPr>
            <w:webHidden/>
          </w:rPr>
          <w:tab/>
        </w:r>
        <w:r w:rsidR="00103330">
          <w:rPr>
            <w:webHidden/>
          </w:rPr>
          <w:fldChar w:fldCharType="begin"/>
        </w:r>
        <w:r w:rsidR="00103330">
          <w:rPr>
            <w:webHidden/>
          </w:rPr>
          <w:instrText xml:space="preserve"> PAGEREF _Toc179102342 \h </w:instrText>
        </w:r>
        <w:r w:rsidR="00103330">
          <w:rPr>
            <w:webHidden/>
          </w:rPr>
        </w:r>
        <w:r w:rsidR="00103330">
          <w:rPr>
            <w:webHidden/>
          </w:rPr>
          <w:fldChar w:fldCharType="separate"/>
        </w:r>
        <w:r w:rsidR="00270441">
          <w:rPr>
            <w:webHidden/>
            <w:rtl/>
          </w:rPr>
          <w:t>288</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43" w:history="1">
        <w:r w:rsidR="00103330" w:rsidRPr="00C74F03">
          <w:rPr>
            <w:rStyle w:val="Hyperlink"/>
            <w:noProof/>
            <w:rtl/>
          </w:rPr>
          <w:t>הצעת חוק-יסוד: ביטול ממשלת החילופים (תיקוני חקיקה)</w:t>
        </w:r>
        <w:r w:rsidR="00103330">
          <w:rPr>
            <w:noProof/>
            <w:webHidden/>
          </w:rPr>
          <w:tab/>
        </w:r>
        <w:r w:rsidR="00103330">
          <w:rPr>
            <w:noProof/>
            <w:webHidden/>
          </w:rPr>
          <w:fldChar w:fldCharType="begin"/>
        </w:r>
        <w:r w:rsidR="00103330">
          <w:rPr>
            <w:noProof/>
            <w:webHidden/>
          </w:rPr>
          <w:instrText xml:space="preserve"> PAGEREF _Toc179102343 \h </w:instrText>
        </w:r>
        <w:r w:rsidR="00103330">
          <w:rPr>
            <w:noProof/>
            <w:webHidden/>
          </w:rPr>
        </w:r>
        <w:r w:rsidR="00103330">
          <w:rPr>
            <w:noProof/>
            <w:webHidden/>
          </w:rPr>
          <w:fldChar w:fldCharType="separate"/>
        </w:r>
        <w:r w:rsidR="00270441">
          <w:rPr>
            <w:noProof/>
            <w:webHidden/>
            <w:rtl/>
          </w:rPr>
          <w:t>290</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4" w:history="1">
        <w:r w:rsidR="00103330" w:rsidRPr="00C74F03">
          <w:rPr>
            <w:rStyle w:val="Hyperlink"/>
            <w:rtl/>
          </w:rPr>
          <w:t>אליהו רביבו (הליכוד):</w:t>
        </w:r>
        <w:r w:rsidR="00103330">
          <w:rPr>
            <w:webHidden/>
          </w:rPr>
          <w:tab/>
        </w:r>
        <w:r w:rsidR="00103330">
          <w:rPr>
            <w:webHidden/>
          </w:rPr>
          <w:fldChar w:fldCharType="begin"/>
        </w:r>
        <w:r w:rsidR="00103330">
          <w:rPr>
            <w:webHidden/>
          </w:rPr>
          <w:instrText xml:space="preserve"> PAGEREF _Toc179102344 \h </w:instrText>
        </w:r>
        <w:r w:rsidR="00103330">
          <w:rPr>
            <w:webHidden/>
          </w:rPr>
        </w:r>
        <w:r w:rsidR="00103330">
          <w:rPr>
            <w:webHidden/>
          </w:rPr>
          <w:fldChar w:fldCharType="separate"/>
        </w:r>
        <w:r w:rsidR="00270441">
          <w:rPr>
            <w:webHidden/>
            <w:rtl/>
          </w:rPr>
          <w:t>290</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5" w:history="1">
        <w:r w:rsidR="00103330" w:rsidRPr="00C74F03">
          <w:rPr>
            <w:rStyle w:val="Hyperlink"/>
            <w:rtl/>
          </w:rPr>
          <w:t>טלי גוטליב (הליכוד):</w:t>
        </w:r>
        <w:r w:rsidR="00103330">
          <w:rPr>
            <w:webHidden/>
          </w:rPr>
          <w:tab/>
        </w:r>
        <w:r w:rsidR="00103330">
          <w:rPr>
            <w:webHidden/>
          </w:rPr>
          <w:fldChar w:fldCharType="begin"/>
        </w:r>
        <w:r w:rsidR="00103330">
          <w:rPr>
            <w:webHidden/>
          </w:rPr>
          <w:instrText xml:space="preserve"> PAGEREF _Toc179102345 \h </w:instrText>
        </w:r>
        <w:r w:rsidR="00103330">
          <w:rPr>
            <w:webHidden/>
          </w:rPr>
        </w:r>
        <w:r w:rsidR="00103330">
          <w:rPr>
            <w:webHidden/>
          </w:rPr>
          <w:fldChar w:fldCharType="separate"/>
        </w:r>
        <w:r w:rsidR="00270441">
          <w:rPr>
            <w:webHidden/>
            <w:rtl/>
          </w:rPr>
          <w:t>295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6" w:history="1">
        <w:r w:rsidR="00103330" w:rsidRPr="00C74F03">
          <w:rPr>
            <w:rStyle w:val="Hyperlink"/>
            <w:rtl/>
          </w:rPr>
          <w:t>גלית דיסטל אטבריאן (הליכוד):</w:t>
        </w:r>
        <w:r w:rsidR="00103330">
          <w:rPr>
            <w:webHidden/>
          </w:rPr>
          <w:tab/>
        </w:r>
        <w:r w:rsidR="00103330">
          <w:rPr>
            <w:webHidden/>
          </w:rPr>
          <w:fldChar w:fldCharType="begin"/>
        </w:r>
        <w:r w:rsidR="00103330">
          <w:rPr>
            <w:webHidden/>
          </w:rPr>
          <w:instrText xml:space="preserve"> PAGEREF _Toc179102346 \h </w:instrText>
        </w:r>
        <w:r w:rsidR="00103330">
          <w:rPr>
            <w:webHidden/>
          </w:rPr>
        </w:r>
        <w:r w:rsidR="00103330">
          <w:rPr>
            <w:webHidden/>
          </w:rPr>
          <w:fldChar w:fldCharType="separate"/>
        </w:r>
        <w:r w:rsidR="00270441">
          <w:rPr>
            <w:webHidden/>
            <w:rtl/>
          </w:rPr>
          <w:t>298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7" w:history="1">
        <w:r w:rsidR="00103330" w:rsidRPr="00C74F03">
          <w:rPr>
            <w:rStyle w:val="Hyperlink"/>
            <w:rtl/>
          </w:rPr>
          <w:t>רון כץ (יש עתיד):</w:t>
        </w:r>
        <w:r w:rsidR="00103330">
          <w:rPr>
            <w:webHidden/>
          </w:rPr>
          <w:tab/>
        </w:r>
        <w:r w:rsidR="00103330">
          <w:rPr>
            <w:webHidden/>
          </w:rPr>
          <w:fldChar w:fldCharType="begin"/>
        </w:r>
        <w:r w:rsidR="00103330">
          <w:rPr>
            <w:webHidden/>
          </w:rPr>
          <w:instrText xml:space="preserve"> PAGEREF _Toc179102347 \h </w:instrText>
        </w:r>
        <w:r w:rsidR="00103330">
          <w:rPr>
            <w:webHidden/>
          </w:rPr>
        </w:r>
        <w:r w:rsidR="00103330">
          <w:rPr>
            <w:webHidden/>
          </w:rPr>
          <w:fldChar w:fldCharType="separate"/>
        </w:r>
        <w:r w:rsidR="00270441">
          <w:rPr>
            <w:webHidden/>
            <w:rtl/>
          </w:rPr>
          <w:t>302</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8" w:history="1">
        <w:r w:rsidR="00103330" w:rsidRPr="00C74F03">
          <w:rPr>
            <w:rStyle w:val="Hyperlink"/>
            <w:rtl/>
          </w:rPr>
          <w:t>זאב אלקין (הימין הממלכתי):</w:t>
        </w:r>
        <w:r w:rsidR="00103330">
          <w:rPr>
            <w:webHidden/>
          </w:rPr>
          <w:tab/>
        </w:r>
        <w:r w:rsidR="00103330">
          <w:rPr>
            <w:webHidden/>
          </w:rPr>
          <w:fldChar w:fldCharType="begin"/>
        </w:r>
        <w:r w:rsidR="00103330">
          <w:rPr>
            <w:webHidden/>
          </w:rPr>
          <w:instrText xml:space="preserve"> PAGEREF _Toc179102348 \h </w:instrText>
        </w:r>
        <w:r w:rsidR="00103330">
          <w:rPr>
            <w:webHidden/>
          </w:rPr>
        </w:r>
        <w:r w:rsidR="00103330">
          <w:rPr>
            <w:webHidden/>
          </w:rPr>
          <w:fldChar w:fldCharType="separate"/>
        </w:r>
        <w:r w:rsidR="00270441">
          <w:rPr>
            <w:webHidden/>
            <w:rtl/>
          </w:rPr>
          <w:t>308</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49" w:history="1">
        <w:r w:rsidR="00103330" w:rsidRPr="00C74F03">
          <w:rPr>
            <w:rStyle w:val="Hyperlink"/>
            <w:rtl/>
          </w:rPr>
          <w:t>אופיר כץ (הליכוד):</w:t>
        </w:r>
        <w:r w:rsidR="00103330">
          <w:rPr>
            <w:webHidden/>
          </w:rPr>
          <w:tab/>
        </w:r>
        <w:r w:rsidR="00103330">
          <w:rPr>
            <w:webHidden/>
          </w:rPr>
          <w:fldChar w:fldCharType="begin"/>
        </w:r>
        <w:r w:rsidR="00103330">
          <w:rPr>
            <w:webHidden/>
          </w:rPr>
          <w:instrText xml:space="preserve"> PAGEREF _Toc179102349 \h </w:instrText>
        </w:r>
        <w:r w:rsidR="00103330">
          <w:rPr>
            <w:webHidden/>
          </w:rPr>
        </w:r>
        <w:r w:rsidR="00103330">
          <w:rPr>
            <w:webHidden/>
          </w:rPr>
          <w:fldChar w:fldCharType="separate"/>
        </w:r>
        <w:r w:rsidR="00270441">
          <w:rPr>
            <w:webHidden/>
            <w:rtl/>
          </w:rPr>
          <w:t>311</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50" w:history="1">
        <w:r w:rsidR="00103330" w:rsidRPr="00C74F03">
          <w:rPr>
            <w:rStyle w:val="Hyperlink"/>
            <w:noProof/>
            <w:rtl/>
          </w:rPr>
          <w:t>הודעה אישית של חברת הכנסת גלית דיסטל אטבריאן</w:t>
        </w:r>
        <w:r w:rsidR="00103330">
          <w:rPr>
            <w:noProof/>
            <w:webHidden/>
          </w:rPr>
          <w:tab/>
        </w:r>
        <w:r w:rsidR="00103330">
          <w:rPr>
            <w:noProof/>
            <w:webHidden/>
          </w:rPr>
          <w:fldChar w:fldCharType="begin"/>
        </w:r>
        <w:r w:rsidR="00103330">
          <w:rPr>
            <w:noProof/>
            <w:webHidden/>
          </w:rPr>
          <w:instrText xml:space="preserve"> PAGEREF _Toc179102350 \h </w:instrText>
        </w:r>
        <w:r w:rsidR="00103330">
          <w:rPr>
            <w:noProof/>
            <w:webHidden/>
          </w:rPr>
        </w:r>
        <w:r w:rsidR="00103330">
          <w:rPr>
            <w:noProof/>
            <w:webHidden/>
          </w:rPr>
          <w:fldChar w:fldCharType="separate"/>
        </w:r>
        <w:r w:rsidR="00270441">
          <w:rPr>
            <w:noProof/>
            <w:webHidden/>
            <w:rtl/>
          </w:rPr>
          <w:t>314</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51" w:history="1">
        <w:r w:rsidR="00103330" w:rsidRPr="00C74F03">
          <w:rPr>
            <w:rStyle w:val="Hyperlink"/>
            <w:rtl/>
          </w:rPr>
          <w:t>גלית דיסטל אטבריאן (הליכוד):</w:t>
        </w:r>
        <w:r w:rsidR="00103330">
          <w:rPr>
            <w:webHidden/>
          </w:rPr>
          <w:tab/>
        </w:r>
        <w:r w:rsidR="00103330">
          <w:rPr>
            <w:webHidden/>
          </w:rPr>
          <w:fldChar w:fldCharType="begin"/>
        </w:r>
        <w:r w:rsidR="00103330">
          <w:rPr>
            <w:webHidden/>
          </w:rPr>
          <w:instrText xml:space="preserve"> PAGEREF _Toc179102351 \h </w:instrText>
        </w:r>
        <w:r w:rsidR="00103330">
          <w:rPr>
            <w:webHidden/>
          </w:rPr>
        </w:r>
        <w:r w:rsidR="00103330">
          <w:rPr>
            <w:webHidden/>
          </w:rPr>
          <w:fldChar w:fldCharType="separate"/>
        </w:r>
        <w:r w:rsidR="00270441">
          <w:rPr>
            <w:webHidden/>
            <w:rtl/>
          </w:rPr>
          <w:t>315</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52" w:history="1">
        <w:r w:rsidR="00103330" w:rsidRPr="00C74F03">
          <w:rPr>
            <w:rStyle w:val="Hyperlink"/>
            <w:rtl/>
          </w:rPr>
          <w:t>רון כץ (יש עתיד):</w:t>
        </w:r>
        <w:r w:rsidR="00103330">
          <w:rPr>
            <w:webHidden/>
          </w:rPr>
          <w:tab/>
        </w:r>
        <w:r w:rsidR="00103330">
          <w:rPr>
            <w:webHidden/>
          </w:rPr>
          <w:fldChar w:fldCharType="begin"/>
        </w:r>
        <w:r w:rsidR="00103330">
          <w:rPr>
            <w:webHidden/>
          </w:rPr>
          <w:instrText xml:space="preserve"> PAGEREF _Toc179102352 \h </w:instrText>
        </w:r>
        <w:r w:rsidR="00103330">
          <w:rPr>
            <w:webHidden/>
          </w:rPr>
        </w:r>
        <w:r w:rsidR="00103330">
          <w:rPr>
            <w:webHidden/>
          </w:rPr>
          <w:fldChar w:fldCharType="separate"/>
        </w:r>
        <w:r w:rsidR="00270441">
          <w:rPr>
            <w:webHidden/>
            <w:rtl/>
          </w:rPr>
          <w:t>323</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53" w:history="1">
        <w:r w:rsidR="00103330" w:rsidRPr="00C74F03">
          <w:rPr>
            <w:rStyle w:val="Hyperlink"/>
            <w:noProof/>
            <w:rtl/>
          </w:rPr>
          <w:t>הצעת חוק שירותי הובלה (תיקון מס' 3) (איסור העמסת מטען שאינו תואם את תנאי רישיון הרכב), התשפ"ד</w:t>
        </w:r>
        <w:r w:rsidR="003E78D1" w:rsidRPr="003E78D1">
          <w:rPr>
            <w:rStyle w:val="Hyperlink"/>
            <w:noProof/>
            <w:rtl/>
          </w:rPr>
          <w:t>–</w:t>
        </w:r>
        <w:r w:rsidR="00103330" w:rsidRPr="00C74F03">
          <w:rPr>
            <w:rStyle w:val="Hyperlink"/>
            <w:noProof/>
            <w:rtl/>
          </w:rPr>
          <w:t>2024</w:t>
        </w:r>
        <w:r w:rsidR="00103330">
          <w:rPr>
            <w:noProof/>
            <w:webHidden/>
          </w:rPr>
          <w:tab/>
        </w:r>
        <w:r w:rsidR="00103330">
          <w:rPr>
            <w:noProof/>
            <w:webHidden/>
          </w:rPr>
          <w:fldChar w:fldCharType="begin"/>
        </w:r>
        <w:r w:rsidR="00103330">
          <w:rPr>
            <w:noProof/>
            <w:webHidden/>
          </w:rPr>
          <w:instrText xml:space="preserve"> PAGEREF _Toc179102353 \h </w:instrText>
        </w:r>
        <w:r w:rsidR="00103330">
          <w:rPr>
            <w:noProof/>
            <w:webHidden/>
          </w:rPr>
        </w:r>
        <w:r w:rsidR="00103330">
          <w:rPr>
            <w:noProof/>
            <w:webHidden/>
          </w:rPr>
          <w:fldChar w:fldCharType="separate"/>
        </w:r>
        <w:r w:rsidR="00270441">
          <w:rPr>
            <w:noProof/>
            <w:webHidden/>
            <w:rtl/>
          </w:rPr>
          <w:t>327</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54" w:history="1">
        <w:r w:rsidR="00103330" w:rsidRPr="00C74F03">
          <w:rPr>
            <w:rStyle w:val="Hyperlink"/>
            <w:rtl/>
          </w:rPr>
          <w:t>בועז טופורובסקי (יש עתיד):</w:t>
        </w:r>
        <w:r w:rsidR="00103330">
          <w:rPr>
            <w:webHidden/>
          </w:rPr>
          <w:tab/>
        </w:r>
        <w:r w:rsidR="00103330">
          <w:rPr>
            <w:webHidden/>
          </w:rPr>
          <w:fldChar w:fldCharType="begin"/>
        </w:r>
        <w:r w:rsidR="00103330">
          <w:rPr>
            <w:webHidden/>
          </w:rPr>
          <w:instrText xml:space="preserve"> PAGEREF _Toc179102354 \h </w:instrText>
        </w:r>
        <w:r w:rsidR="00103330">
          <w:rPr>
            <w:webHidden/>
          </w:rPr>
        </w:r>
        <w:r w:rsidR="00103330">
          <w:rPr>
            <w:webHidden/>
          </w:rPr>
          <w:fldChar w:fldCharType="separate"/>
        </w:r>
        <w:r w:rsidR="00270441">
          <w:rPr>
            <w:webHidden/>
            <w:rtl/>
          </w:rPr>
          <w:t>327</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55" w:history="1">
        <w:r w:rsidR="00103330" w:rsidRPr="00C74F03">
          <w:rPr>
            <w:rStyle w:val="Hyperlink"/>
            <w:rtl/>
          </w:rPr>
          <w:t>לימור סון הר מלך (עוצמה יהודית):</w:t>
        </w:r>
        <w:r w:rsidR="00103330">
          <w:rPr>
            <w:webHidden/>
          </w:rPr>
          <w:tab/>
        </w:r>
        <w:r w:rsidR="00103330">
          <w:rPr>
            <w:webHidden/>
          </w:rPr>
          <w:fldChar w:fldCharType="begin"/>
        </w:r>
        <w:r w:rsidR="00103330">
          <w:rPr>
            <w:webHidden/>
          </w:rPr>
          <w:instrText xml:space="preserve"> PAGEREF _Toc179102355 \h </w:instrText>
        </w:r>
        <w:r w:rsidR="00103330">
          <w:rPr>
            <w:webHidden/>
          </w:rPr>
        </w:r>
        <w:r w:rsidR="00103330">
          <w:rPr>
            <w:webHidden/>
          </w:rPr>
          <w:fldChar w:fldCharType="separate"/>
        </w:r>
        <w:r w:rsidR="00270441">
          <w:rPr>
            <w:webHidden/>
            <w:rtl/>
          </w:rPr>
          <w:t>330</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56" w:history="1">
        <w:r w:rsidR="00103330" w:rsidRPr="00C74F03">
          <w:rPr>
            <w:rStyle w:val="Hyperlink"/>
            <w:rtl/>
          </w:rPr>
          <w:t>עמית הלוי (הליכוד):</w:t>
        </w:r>
        <w:r w:rsidR="00103330">
          <w:rPr>
            <w:webHidden/>
          </w:rPr>
          <w:tab/>
        </w:r>
        <w:r w:rsidR="00103330">
          <w:rPr>
            <w:webHidden/>
          </w:rPr>
          <w:fldChar w:fldCharType="begin"/>
        </w:r>
        <w:r w:rsidR="00103330">
          <w:rPr>
            <w:webHidden/>
          </w:rPr>
          <w:instrText xml:space="preserve"> PAGEREF _Toc179102356 \h </w:instrText>
        </w:r>
        <w:r w:rsidR="00103330">
          <w:rPr>
            <w:webHidden/>
          </w:rPr>
        </w:r>
        <w:r w:rsidR="00103330">
          <w:rPr>
            <w:webHidden/>
          </w:rPr>
          <w:fldChar w:fldCharType="separate"/>
        </w:r>
        <w:r w:rsidR="00270441">
          <w:rPr>
            <w:webHidden/>
            <w:rtl/>
          </w:rPr>
          <w:t>331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57" w:history="1">
        <w:r w:rsidR="00103330" w:rsidRPr="00C74F03">
          <w:rPr>
            <w:rStyle w:val="Hyperlink"/>
            <w:rtl/>
          </w:rPr>
          <w:t>יצחק קרויזר (עוצמה יהודית):</w:t>
        </w:r>
        <w:r w:rsidR="00103330">
          <w:rPr>
            <w:webHidden/>
          </w:rPr>
          <w:tab/>
        </w:r>
        <w:r w:rsidR="00103330">
          <w:rPr>
            <w:webHidden/>
          </w:rPr>
          <w:fldChar w:fldCharType="begin"/>
        </w:r>
        <w:r w:rsidR="00103330">
          <w:rPr>
            <w:webHidden/>
          </w:rPr>
          <w:instrText xml:space="preserve"> PAGEREF _Toc179102357 \h </w:instrText>
        </w:r>
        <w:r w:rsidR="00103330">
          <w:rPr>
            <w:webHidden/>
          </w:rPr>
        </w:r>
        <w:r w:rsidR="00103330">
          <w:rPr>
            <w:webHidden/>
          </w:rPr>
          <w:fldChar w:fldCharType="separate"/>
        </w:r>
        <w:r w:rsidR="00270441">
          <w:rPr>
            <w:webHidden/>
            <w:rtl/>
          </w:rPr>
          <w:t>333</w:t>
        </w:r>
        <w:r w:rsidR="00103330">
          <w:rPr>
            <w:webHidden/>
          </w:rPr>
          <w:fldChar w:fldCharType="end"/>
        </w:r>
      </w:hyperlink>
    </w:p>
    <w:p w:rsidR="00103330" w:rsidRDefault="00281395" w:rsidP="00103330">
      <w:pPr>
        <w:pStyle w:val="TOC1"/>
        <w:rPr>
          <w:rFonts w:asciiTheme="minorHAnsi" w:eastAsiaTheme="minorEastAsia" w:hAnsiTheme="minorHAnsi" w:cstheme="minorBidi"/>
          <w:noProof/>
        </w:rPr>
      </w:pPr>
      <w:hyperlink w:anchor="_Toc179102358" w:history="1">
        <w:r w:rsidR="00103330" w:rsidRPr="00C74F03">
          <w:rPr>
            <w:rStyle w:val="Hyperlink"/>
            <w:noProof/>
            <w:rtl/>
            <w:lang w:eastAsia="he-IL"/>
          </w:rPr>
          <w:t>הצעת חוק לשכת עורכי הדין (תיקון מס' 44), התשפ"ד</w:t>
        </w:r>
        <w:r w:rsidR="003E78D1" w:rsidRPr="003E78D1">
          <w:rPr>
            <w:rStyle w:val="Hyperlink"/>
            <w:noProof/>
            <w:rtl/>
            <w:lang w:eastAsia="he-IL"/>
          </w:rPr>
          <w:t>–</w:t>
        </w:r>
        <w:r w:rsidR="00103330" w:rsidRPr="00C74F03">
          <w:rPr>
            <w:rStyle w:val="Hyperlink"/>
            <w:noProof/>
            <w:rtl/>
            <w:lang w:eastAsia="he-IL"/>
          </w:rPr>
          <w:t>2024</w:t>
        </w:r>
        <w:r w:rsidR="00103330">
          <w:rPr>
            <w:noProof/>
            <w:webHidden/>
          </w:rPr>
          <w:tab/>
        </w:r>
        <w:r w:rsidR="00103330">
          <w:rPr>
            <w:noProof/>
            <w:webHidden/>
          </w:rPr>
          <w:fldChar w:fldCharType="begin"/>
        </w:r>
        <w:r w:rsidR="00103330">
          <w:rPr>
            <w:noProof/>
            <w:webHidden/>
          </w:rPr>
          <w:instrText xml:space="preserve"> PAGEREF _Toc179102358 \h </w:instrText>
        </w:r>
        <w:r w:rsidR="00103330">
          <w:rPr>
            <w:noProof/>
            <w:webHidden/>
          </w:rPr>
        </w:r>
        <w:r w:rsidR="00103330">
          <w:rPr>
            <w:noProof/>
            <w:webHidden/>
          </w:rPr>
          <w:fldChar w:fldCharType="separate"/>
        </w:r>
        <w:r w:rsidR="00270441">
          <w:rPr>
            <w:noProof/>
            <w:webHidden/>
            <w:rtl/>
          </w:rPr>
          <w:t>335</w:t>
        </w:r>
        <w:r w:rsidR="00103330">
          <w:rPr>
            <w:noProof/>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59"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_Toc179102359 \h </w:instrText>
        </w:r>
        <w:r w:rsidR="00103330">
          <w:rPr>
            <w:webHidden/>
          </w:rPr>
        </w:r>
        <w:r w:rsidR="00103330">
          <w:rPr>
            <w:webHidden/>
          </w:rPr>
          <w:fldChar w:fldCharType="separate"/>
        </w:r>
        <w:r w:rsidR="00270441">
          <w:rPr>
            <w:webHidden/>
            <w:rtl/>
          </w:rPr>
          <w:t>336</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60" w:history="1">
        <w:r w:rsidR="00103330" w:rsidRPr="00C74F03">
          <w:rPr>
            <w:rStyle w:val="Hyperlink"/>
            <w:rtl/>
          </w:rPr>
          <w:t>זאב אלקין (הימין הממלכתי):</w:t>
        </w:r>
        <w:r w:rsidR="00103330">
          <w:rPr>
            <w:webHidden/>
          </w:rPr>
          <w:tab/>
        </w:r>
        <w:r w:rsidR="00103330">
          <w:rPr>
            <w:webHidden/>
          </w:rPr>
          <w:fldChar w:fldCharType="begin"/>
        </w:r>
        <w:r w:rsidR="00103330">
          <w:rPr>
            <w:webHidden/>
          </w:rPr>
          <w:instrText xml:space="preserve"> PAGEREF _Toc179102360 \h </w:instrText>
        </w:r>
        <w:r w:rsidR="00103330">
          <w:rPr>
            <w:webHidden/>
          </w:rPr>
        </w:r>
        <w:r w:rsidR="00103330">
          <w:rPr>
            <w:webHidden/>
          </w:rPr>
          <w:fldChar w:fldCharType="separate"/>
        </w:r>
        <w:r w:rsidR="00270441">
          <w:rPr>
            <w:webHidden/>
            <w:rtl/>
          </w:rPr>
          <w:t>341</w:t>
        </w:r>
        <w:r w:rsidR="00103330">
          <w:rPr>
            <w:webHidden/>
          </w:rPr>
          <w:fldChar w:fldCharType="end"/>
        </w:r>
      </w:hyperlink>
    </w:p>
    <w:p w:rsidR="00103330" w:rsidRDefault="00281395" w:rsidP="00103330">
      <w:pPr>
        <w:pStyle w:val="TOC2"/>
        <w:ind w:firstLine="0"/>
        <w:rPr>
          <w:rFonts w:asciiTheme="minorHAnsi" w:eastAsiaTheme="minorEastAsia" w:hAnsiTheme="minorHAnsi" w:cstheme="minorBidi"/>
        </w:rPr>
      </w:pPr>
      <w:hyperlink w:anchor="_Toc179102361" w:history="1">
        <w:r w:rsidR="00103330" w:rsidRPr="00C74F03">
          <w:rPr>
            <w:rStyle w:val="Hyperlink"/>
            <w:rtl/>
          </w:rPr>
          <w:t>שמחה רוטמן (יו"ר ועדת החוקה, חוק ומשפט):</w:t>
        </w:r>
        <w:r w:rsidR="00103330">
          <w:rPr>
            <w:webHidden/>
          </w:rPr>
          <w:tab/>
        </w:r>
        <w:r w:rsidR="00103330">
          <w:rPr>
            <w:webHidden/>
          </w:rPr>
          <w:fldChar w:fldCharType="begin"/>
        </w:r>
        <w:r w:rsidR="00103330">
          <w:rPr>
            <w:webHidden/>
          </w:rPr>
          <w:instrText xml:space="preserve"> PAGEREF _Toc179102361 \h </w:instrText>
        </w:r>
        <w:r w:rsidR="00103330">
          <w:rPr>
            <w:webHidden/>
          </w:rPr>
        </w:r>
        <w:r w:rsidR="00103330">
          <w:rPr>
            <w:webHidden/>
          </w:rPr>
          <w:fldChar w:fldCharType="separate"/>
        </w:r>
        <w:r w:rsidR="00270441">
          <w:rPr>
            <w:webHidden/>
            <w:rtl/>
          </w:rPr>
          <w:t>342</w:t>
        </w:r>
        <w:r w:rsidR="00103330">
          <w:rPr>
            <w:webHidden/>
          </w:rPr>
          <w:fldChar w:fldCharType="end"/>
        </w:r>
      </w:hyperlink>
    </w:p>
    <w:p w:rsidR="00E02D7B" w:rsidRDefault="00103330" w:rsidP="00103330">
      <w:pPr>
        <w:spacing w:line="240" w:lineRule="auto"/>
        <w:ind w:firstLine="0"/>
        <w:jc w:val="left"/>
      </w:pPr>
      <w:r>
        <w:rPr>
          <w:rtl/>
        </w:rPr>
        <w:fldChar w:fldCharType="end"/>
      </w:r>
      <w:r w:rsidR="00E02D7B">
        <w:br w:type="page"/>
      </w:r>
    </w:p>
    <w:p w:rsidR="00E02D7B" w:rsidRDefault="00E02D7B" w:rsidP="008D4A50"/>
    <w:p w:rsidR="00E02D7B" w:rsidRDefault="00E02D7B" w:rsidP="008D4A50">
      <w:pPr>
        <w:pStyle w:val="a6"/>
      </w:pPr>
      <w:bookmarkStart w:id="13" w:name="ET_subject_מסמכים_שהונחו_על_שולחן__3"/>
      <w:r w:rsidRPr="00D91A10">
        <w:rPr>
          <w:rStyle w:val="TagStyle"/>
          <w:rtl/>
        </w:rPr>
        <w:t xml:space="preserve"> &lt;&lt; נושא &gt;&gt;</w:t>
      </w:r>
      <w:r w:rsidRPr="00360F5C">
        <w:rPr>
          <w:rStyle w:val="TagStyle"/>
          <w:rtl/>
        </w:rPr>
        <w:t xml:space="preserve"> </w:t>
      </w:r>
      <w:bookmarkStart w:id="14" w:name="_Toc173834153"/>
      <w:bookmarkStart w:id="15" w:name="_Toc173835057"/>
      <w:bookmarkStart w:id="16" w:name="_Toc173848357"/>
      <w:bookmarkStart w:id="17" w:name="_Toc179102232"/>
      <w:r>
        <w:rPr>
          <w:rtl/>
        </w:rPr>
        <w:t>מסמכים שהונחו על שולחן הכנסת</w:t>
      </w:r>
      <w:bookmarkEnd w:id="14"/>
      <w:bookmarkEnd w:id="15"/>
      <w:bookmarkEnd w:id="16"/>
      <w:bookmarkEnd w:id="17"/>
      <w:r w:rsidRPr="00360F5C">
        <w:rPr>
          <w:rStyle w:val="TagStyle"/>
          <w:rtl/>
        </w:rPr>
        <w:t xml:space="preserve"> </w:t>
      </w:r>
      <w:r w:rsidRPr="00D91A10">
        <w:rPr>
          <w:rStyle w:val="TagStyle"/>
          <w:rtl/>
        </w:rPr>
        <w:t>&lt;&lt; נושא &gt;&gt;</w:t>
      </w:r>
      <w:bookmarkEnd w:id="13"/>
    </w:p>
    <w:p w:rsidR="00E02D7B" w:rsidRDefault="00E02D7B" w:rsidP="008D4A50"/>
    <w:p w:rsidR="00E02D7B" w:rsidRDefault="00E02D7B" w:rsidP="00D91A10">
      <w:pPr>
        <w:pStyle w:val="af6"/>
        <w:keepNext/>
        <w:rPr>
          <w:rtl/>
        </w:rPr>
      </w:pPr>
      <w:bookmarkStart w:id="18" w:name="ET_yor_6423_1"/>
      <w:r w:rsidRPr="00D91A10">
        <w:rPr>
          <w:rStyle w:val="TagStyle"/>
          <w:rtl/>
        </w:rPr>
        <w:t xml:space="preserve"> &lt;&lt; יור &gt;&gt;</w:t>
      </w:r>
      <w:r w:rsidRPr="00360F5C">
        <w:rPr>
          <w:rStyle w:val="TagStyle"/>
          <w:rtl/>
        </w:rPr>
        <w:t xml:space="preserve"> </w:t>
      </w:r>
      <w:r>
        <w:rPr>
          <w:rtl/>
        </w:rPr>
        <w:t>היו"ר אמיר אוחנה:</w:t>
      </w:r>
      <w:r w:rsidRPr="00360F5C">
        <w:rPr>
          <w:rStyle w:val="TagStyle"/>
          <w:rtl/>
        </w:rPr>
        <w:t xml:space="preserve"> </w:t>
      </w:r>
      <w:r w:rsidRPr="00D91A10">
        <w:rPr>
          <w:rStyle w:val="TagStyle"/>
          <w:rtl/>
        </w:rPr>
        <w:t>&lt;&lt; יור &gt;&gt;</w:t>
      </w:r>
      <w:r>
        <w:rPr>
          <w:rtl/>
        </w:rPr>
        <w:t xml:space="preserve">   </w:t>
      </w:r>
      <w:bookmarkEnd w:id="18"/>
    </w:p>
    <w:p w:rsidR="00E02D7B" w:rsidRPr="00360F5C" w:rsidRDefault="00E02D7B" w:rsidP="00B20020">
      <w:pPr>
        <w:rPr>
          <w:rtl/>
        </w:rPr>
      </w:pPr>
    </w:p>
    <w:p w:rsidR="00E02D7B" w:rsidRDefault="00E02D7B" w:rsidP="005571F4">
      <w:pPr>
        <w:rPr>
          <w:rtl/>
        </w:rPr>
      </w:pPr>
      <w:r>
        <w:rPr>
          <w:rFonts w:hint="cs"/>
          <w:rtl/>
        </w:rPr>
        <w:t>חברות וחברי הכנסת, שלום, שלום גם לשר. אני מתכבד לפתוח את ישיבת הכנסת. היום יום שני א' באב התשפ"ד, 5 באוגוסט 2024</w:t>
      </w:r>
      <w:bookmarkStart w:id="19" w:name="_ETM_Q1_53000"/>
      <w:bookmarkEnd w:id="19"/>
      <w:r>
        <w:rPr>
          <w:rFonts w:hint="cs"/>
          <w:rtl/>
        </w:rPr>
        <w:t xml:space="preserve">. </w:t>
      </w:r>
    </w:p>
    <w:p w:rsidR="00E02D7B" w:rsidRDefault="00E02D7B" w:rsidP="00D52A58">
      <w:pPr>
        <w:rPr>
          <w:rtl/>
        </w:rPr>
      </w:pPr>
    </w:p>
    <w:p w:rsidR="00E02D7B" w:rsidRDefault="00E02D7B" w:rsidP="00D52A58">
      <w:pPr>
        <w:rPr>
          <w:rtl/>
        </w:rPr>
      </w:pPr>
      <w:r>
        <w:rPr>
          <w:rFonts w:hint="cs"/>
          <w:rtl/>
        </w:rPr>
        <w:t xml:space="preserve">הודעה לסגנית מזכיר הכנסת, בבקשה. </w:t>
      </w:r>
    </w:p>
    <w:p w:rsidR="00E02D7B" w:rsidRDefault="00E02D7B" w:rsidP="00360F5C">
      <w:pPr>
        <w:rPr>
          <w:rtl/>
        </w:rPr>
      </w:pPr>
    </w:p>
    <w:p w:rsidR="00E02D7B" w:rsidRPr="00360F5C" w:rsidRDefault="00E02D7B" w:rsidP="00D91A10">
      <w:pPr>
        <w:pStyle w:val="a4"/>
        <w:keepNext/>
        <w:rPr>
          <w:color w:val="010000"/>
          <w:bdr w:val="single" w:sz="4" w:space="0" w:color="FF66FF"/>
          <w:rtl/>
        </w:rPr>
      </w:pPr>
      <w:bookmarkStart w:id="20" w:name="ET_speaker_6118_2"/>
      <w:r w:rsidRPr="00D91A10">
        <w:rPr>
          <w:rStyle w:val="TagStyle"/>
          <w:rtl/>
        </w:rPr>
        <w:t xml:space="preserve"> &lt;&lt; דובר &gt;&gt;</w:t>
      </w:r>
      <w:r w:rsidRPr="00360F5C">
        <w:rPr>
          <w:rStyle w:val="TagStyle"/>
          <w:rtl/>
        </w:rPr>
        <w:t xml:space="preserve"> </w:t>
      </w:r>
      <w:bookmarkStart w:id="21" w:name="_Toc173834154"/>
      <w:bookmarkStart w:id="22" w:name="_Toc173835058"/>
      <w:bookmarkStart w:id="23" w:name="_Toc173848358"/>
      <w:bookmarkStart w:id="24" w:name="_Toc179102233"/>
      <w:r>
        <w:rPr>
          <w:rtl/>
        </w:rPr>
        <w:t>סגנית מזכיר הכנסת אלינור ימין:</w:t>
      </w:r>
      <w:bookmarkEnd w:id="21"/>
      <w:bookmarkEnd w:id="22"/>
      <w:bookmarkEnd w:id="23"/>
      <w:bookmarkEnd w:id="24"/>
      <w:r w:rsidRPr="00360F5C">
        <w:rPr>
          <w:rStyle w:val="TagStyle"/>
          <w:rtl/>
        </w:rPr>
        <w:t xml:space="preserve"> </w:t>
      </w:r>
      <w:r w:rsidRPr="00D91A10">
        <w:rPr>
          <w:rStyle w:val="TagStyle"/>
          <w:rtl/>
        </w:rPr>
        <w:t>&lt;&lt; דובר &gt;&gt;</w:t>
      </w:r>
      <w:r>
        <w:rPr>
          <w:rtl/>
        </w:rPr>
        <w:t xml:space="preserve">   </w:t>
      </w:r>
      <w:bookmarkEnd w:id="20"/>
    </w:p>
    <w:p w:rsidR="00E02D7B" w:rsidRDefault="00E02D7B" w:rsidP="00B20020">
      <w:pPr>
        <w:rPr>
          <w:rtl/>
          <w:lang w:eastAsia="he-IL"/>
        </w:rPr>
      </w:pPr>
    </w:p>
    <w:p w:rsidR="00E02D7B" w:rsidRDefault="00E02D7B" w:rsidP="00360F5C">
      <w:pPr>
        <w:rPr>
          <w:rtl/>
          <w:lang w:eastAsia="he-IL"/>
        </w:rPr>
      </w:pPr>
      <w:r>
        <w:rPr>
          <w:rFonts w:hint="cs"/>
          <w:rtl/>
          <w:lang w:eastAsia="he-IL"/>
        </w:rPr>
        <w:t>תודה. ברשות יושב-ראש הכנסת, אני מתכבדת להודיעכם</w:t>
      </w:r>
      <w:r w:rsidR="005571F4">
        <w:rPr>
          <w:rFonts w:hint="cs"/>
          <w:rtl/>
          <w:lang w:eastAsia="he-IL"/>
        </w:rPr>
        <w:t>,</w:t>
      </w:r>
      <w:r>
        <w:rPr>
          <w:rFonts w:hint="cs"/>
          <w:rtl/>
          <w:lang w:eastAsia="he-IL"/>
        </w:rPr>
        <w:t xml:space="preserve"> כי הונחו היום על שולחן הכנסת </w:t>
      </w:r>
      <w:r w:rsidR="003E78D1" w:rsidRPr="003E78D1">
        <w:rPr>
          <w:rtl/>
          <w:lang w:eastAsia="he-IL"/>
        </w:rPr>
        <w:t>–</w:t>
      </w:r>
      <w:r>
        <w:rPr>
          <w:rFonts w:hint="cs"/>
          <w:rtl/>
          <w:lang w:eastAsia="he-IL"/>
        </w:rPr>
        <w:t xml:space="preserve"> </w:t>
      </w:r>
    </w:p>
    <w:p w:rsidR="00B20020" w:rsidRDefault="00B20020" w:rsidP="00360F5C">
      <w:pPr>
        <w:rPr>
          <w:rtl/>
          <w:lang w:eastAsia="he-IL"/>
        </w:rPr>
      </w:pPr>
    </w:p>
    <w:p w:rsidR="00E02D7B" w:rsidRDefault="00E02D7B" w:rsidP="00B20020">
      <w:pPr>
        <w:rPr>
          <w:rtl/>
          <w:lang w:eastAsia="he-IL"/>
        </w:rPr>
      </w:pPr>
      <w:bookmarkStart w:id="25" w:name="_ETM_Q1_57000"/>
      <w:bookmarkEnd w:id="25"/>
      <w:r>
        <w:rPr>
          <w:rFonts w:hint="cs"/>
          <w:rtl/>
          <w:lang w:eastAsia="he-IL"/>
        </w:rPr>
        <w:t>לקריאה ראשונה</w:t>
      </w:r>
      <w:r w:rsidR="005571F4">
        <w:rPr>
          <w:rFonts w:hint="cs"/>
          <w:rtl/>
          <w:lang w:eastAsia="he-IL"/>
        </w:rPr>
        <w:t>,</w:t>
      </w:r>
      <w:r>
        <w:rPr>
          <w:rFonts w:hint="cs"/>
          <w:rtl/>
          <w:lang w:eastAsia="he-IL"/>
        </w:rPr>
        <w:t xml:space="preserve"> מטעם הממשלה: הצעת חוק </w:t>
      </w:r>
      <w:bookmarkStart w:id="26" w:name="_ETM_Q1_60000"/>
      <w:bookmarkEnd w:id="26"/>
      <w:r>
        <w:rPr>
          <w:rFonts w:hint="cs"/>
          <w:rtl/>
          <w:lang w:eastAsia="he-IL"/>
        </w:rPr>
        <w:t>עזרה משפטית בין מדינות (תיקון</w:t>
      </w:r>
      <w:r w:rsidR="00B20020">
        <w:rPr>
          <w:rFonts w:hint="cs"/>
          <w:rtl/>
          <w:lang w:eastAsia="he-IL"/>
        </w:rPr>
        <w:t xml:space="preserve"> </w:t>
      </w:r>
      <w:r>
        <w:rPr>
          <w:rFonts w:hint="cs"/>
          <w:rtl/>
          <w:lang w:eastAsia="he-IL"/>
        </w:rPr>
        <w:t>מס' 12), התשפ"ד</w:t>
      </w:r>
      <w:r w:rsidR="003E78D1" w:rsidRPr="003E78D1">
        <w:rPr>
          <w:rFonts w:hint="eastAsia"/>
          <w:rtl/>
          <w:lang w:eastAsia="he-IL"/>
        </w:rPr>
        <w:t>–</w:t>
      </w:r>
      <w:r>
        <w:rPr>
          <w:rFonts w:hint="cs"/>
          <w:rtl/>
          <w:lang w:eastAsia="he-IL"/>
        </w:rPr>
        <w:t xml:space="preserve">2024; הצעת </w:t>
      </w:r>
      <w:bookmarkStart w:id="27" w:name="_ETM_Q1_64000"/>
      <w:bookmarkEnd w:id="27"/>
      <w:r>
        <w:rPr>
          <w:rFonts w:hint="cs"/>
          <w:rtl/>
          <w:lang w:eastAsia="he-IL"/>
        </w:rPr>
        <w:t>חוק הסכמים קיבוציים (תיקון</w:t>
      </w:r>
      <w:r w:rsidR="00B20020">
        <w:rPr>
          <w:rFonts w:hint="cs"/>
          <w:rtl/>
          <w:lang w:eastAsia="he-IL"/>
        </w:rPr>
        <w:t xml:space="preserve"> </w:t>
      </w:r>
      <w:r>
        <w:rPr>
          <w:rFonts w:hint="cs"/>
          <w:rtl/>
          <w:lang w:eastAsia="he-IL"/>
        </w:rPr>
        <w:t xml:space="preserve">מס' 11 </w:t>
      </w:r>
      <w:r w:rsidR="003E78D1" w:rsidRPr="003E78D1">
        <w:rPr>
          <w:rFonts w:hint="eastAsia"/>
          <w:rtl/>
          <w:lang w:eastAsia="he-IL"/>
        </w:rPr>
        <w:t>–</w:t>
      </w:r>
      <w:r>
        <w:rPr>
          <w:rFonts w:hint="cs"/>
          <w:rtl/>
          <w:lang w:eastAsia="he-IL"/>
        </w:rPr>
        <w:t xml:space="preserve"> הוראת שעה </w:t>
      </w:r>
      <w:r w:rsidR="003E78D1" w:rsidRPr="003E78D1">
        <w:rPr>
          <w:rFonts w:hint="eastAsia"/>
          <w:rtl/>
          <w:lang w:eastAsia="he-IL"/>
        </w:rPr>
        <w:t>–</w:t>
      </w:r>
      <w:r>
        <w:rPr>
          <w:rFonts w:hint="cs"/>
          <w:rtl/>
          <w:lang w:eastAsia="he-IL"/>
        </w:rPr>
        <w:t xml:space="preserve"> חרבות ברזל), (הוראות מיוחדות לעניין הרחבת הסכם קיבוצי כללי שנעשה בשל פעולות האיבה או פעולות המלחמה) (תיקון), התשפ"ד</w:t>
      </w:r>
      <w:r w:rsidR="003E78D1" w:rsidRPr="003E78D1">
        <w:rPr>
          <w:rFonts w:hint="eastAsia"/>
          <w:rtl/>
          <w:lang w:eastAsia="he-IL"/>
        </w:rPr>
        <w:t>–</w:t>
      </w:r>
      <w:r>
        <w:rPr>
          <w:rFonts w:hint="cs"/>
          <w:rtl/>
          <w:lang w:eastAsia="he-IL"/>
        </w:rPr>
        <w:t>2024; הצעת חוק לתיקון פקודת מס הכנסה (מס' 274), התשפ"ד</w:t>
      </w:r>
      <w:r w:rsidR="003E78D1" w:rsidRPr="003E78D1">
        <w:rPr>
          <w:rFonts w:hint="eastAsia"/>
          <w:rtl/>
          <w:lang w:eastAsia="he-IL"/>
        </w:rPr>
        <w:t>–</w:t>
      </w:r>
      <w:r>
        <w:rPr>
          <w:rFonts w:hint="cs"/>
          <w:rtl/>
          <w:lang w:eastAsia="he-IL"/>
        </w:rPr>
        <w:t>2024.</w:t>
      </w:r>
    </w:p>
    <w:p w:rsidR="00E02D7B" w:rsidRDefault="005571F4" w:rsidP="00717B92">
      <w:pPr>
        <w:spacing w:before="240"/>
        <w:rPr>
          <w:rtl/>
          <w:lang w:eastAsia="he-IL"/>
        </w:rPr>
      </w:pPr>
      <w:bookmarkStart w:id="28" w:name="_ETM_Q1_84000"/>
      <w:bookmarkEnd w:id="28"/>
      <w:r>
        <w:rPr>
          <w:rFonts w:hint="cs"/>
          <w:rtl/>
          <w:lang w:eastAsia="he-IL"/>
        </w:rPr>
        <w:t>עוד הונחו</w:t>
      </w:r>
      <w:r w:rsidR="00E02D7B">
        <w:rPr>
          <w:rFonts w:hint="cs"/>
          <w:rtl/>
          <w:lang w:eastAsia="he-IL"/>
        </w:rPr>
        <w:t xml:space="preserve"> </w:t>
      </w:r>
      <w:bookmarkStart w:id="29" w:name="_ETM_Q1_80000"/>
      <w:bookmarkEnd w:id="29"/>
      <w:r w:rsidR="00E02D7B">
        <w:rPr>
          <w:rFonts w:hint="cs"/>
          <w:rtl/>
          <w:lang w:eastAsia="he-IL"/>
        </w:rPr>
        <w:t xml:space="preserve">על שולחן </w:t>
      </w:r>
      <w:r w:rsidR="00270441">
        <w:rPr>
          <w:rFonts w:hint="cs"/>
          <w:rtl/>
          <w:lang w:eastAsia="he-IL"/>
        </w:rPr>
        <w:t>ה</w:t>
      </w:r>
      <w:r w:rsidR="00E02D7B">
        <w:rPr>
          <w:rFonts w:hint="cs"/>
          <w:rtl/>
          <w:lang w:eastAsia="he-IL"/>
        </w:rPr>
        <w:t xml:space="preserve">כנסת </w:t>
      </w:r>
      <w:r>
        <w:rPr>
          <w:rFonts w:hint="cs"/>
          <w:rtl/>
          <w:lang w:eastAsia="he-IL"/>
        </w:rPr>
        <w:t>הודעת</w:t>
      </w:r>
      <w:r w:rsidR="00E02D7B">
        <w:rPr>
          <w:rFonts w:hint="cs"/>
          <w:rtl/>
          <w:lang w:eastAsia="he-IL"/>
        </w:rPr>
        <w:t xml:space="preserve"> שר הכלכלה והתעשייה בעקבות דיון מהיר בהצעתם של חברי הכנסת אברהם בצלאל, אימאן ח'טיב יאסין, מיכאל מרדכי ביטון, משה פסל ומשה רוט בנושא: היעדר פיקוח מחירים של מזון הנמכר בבתי החולים; </w:t>
      </w:r>
      <w:r w:rsidR="00717B92">
        <w:rPr>
          <w:rFonts w:hint="cs"/>
          <w:rtl/>
          <w:lang w:eastAsia="he-IL"/>
        </w:rPr>
        <w:t>הודעת</w:t>
      </w:r>
      <w:r w:rsidR="00E02D7B">
        <w:rPr>
          <w:rFonts w:hint="cs"/>
          <w:rtl/>
          <w:lang w:eastAsia="he-IL"/>
        </w:rPr>
        <w:t xml:space="preserve"> שר החינוך בעקבות דיון מהיר בהצעתם של חברי הכנסת משה טור פז, קטי קטרין שטרית ונעמה לזימי בנושא: שיבוץ ילדי החינוך המיוחד לשנת הלימודים תשפ"ה. תודה. </w:t>
      </w:r>
    </w:p>
    <w:p w:rsidR="00E02D7B" w:rsidRDefault="00E02D7B" w:rsidP="005571F4">
      <w:pPr>
        <w:rPr>
          <w:rtl/>
          <w:lang w:eastAsia="he-IL"/>
        </w:rPr>
      </w:pPr>
    </w:p>
    <w:p w:rsidR="00E02D7B" w:rsidRDefault="00E02D7B" w:rsidP="00D91A10">
      <w:pPr>
        <w:pStyle w:val="af6"/>
        <w:keepNext/>
        <w:rPr>
          <w:rStyle w:val="TagStyle"/>
          <w:rtl/>
        </w:rPr>
      </w:pPr>
      <w:bookmarkStart w:id="30" w:name="_ETM_Q1_104000"/>
      <w:bookmarkStart w:id="31" w:name="ET_yor_6423_10"/>
      <w:bookmarkEnd w:id="30"/>
    </w:p>
    <w:p w:rsidR="00E02D7B" w:rsidRDefault="00E02D7B" w:rsidP="00D91A10">
      <w:pPr>
        <w:pStyle w:val="af6"/>
        <w:keepNext/>
        <w:rPr>
          <w:rtl/>
        </w:rPr>
      </w:pPr>
      <w:r w:rsidRPr="00D91A10">
        <w:rPr>
          <w:rStyle w:val="TagStyle"/>
          <w:rtl/>
        </w:rPr>
        <w:t xml:space="preserve"> &lt;&lt; יור &gt;&gt;</w:t>
      </w:r>
      <w:r w:rsidRPr="00325504">
        <w:rPr>
          <w:rStyle w:val="TagStyle"/>
          <w:rtl/>
        </w:rPr>
        <w:t xml:space="preserve"> </w:t>
      </w:r>
      <w:r>
        <w:rPr>
          <w:rtl/>
        </w:rPr>
        <w:t>היו"ר אמיר אוחנה:</w:t>
      </w:r>
      <w:r w:rsidRPr="00325504">
        <w:rPr>
          <w:rStyle w:val="TagStyle"/>
          <w:rtl/>
        </w:rPr>
        <w:t xml:space="preserve"> </w:t>
      </w:r>
      <w:r w:rsidRPr="00D91A10">
        <w:rPr>
          <w:rStyle w:val="TagStyle"/>
          <w:rtl/>
        </w:rPr>
        <w:t>&lt;&lt; יור &gt;&gt;</w:t>
      </w:r>
      <w:r>
        <w:rPr>
          <w:rtl/>
        </w:rPr>
        <w:t xml:space="preserve">   </w:t>
      </w:r>
      <w:bookmarkEnd w:id="31"/>
    </w:p>
    <w:p w:rsidR="00E02D7B" w:rsidRDefault="00E02D7B" w:rsidP="00B20020">
      <w:pPr>
        <w:rPr>
          <w:rtl/>
          <w:lang w:eastAsia="he-IL"/>
        </w:rPr>
      </w:pPr>
    </w:p>
    <w:p w:rsidR="00E02D7B" w:rsidRDefault="00E02D7B" w:rsidP="008D4A50">
      <w:pPr>
        <w:rPr>
          <w:rtl/>
          <w:lang w:eastAsia="he-IL"/>
        </w:rPr>
      </w:pPr>
      <w:bookmarkStart w:id="32" w:name="_ETM_Q1_106000"/>
      <w:bookmarkEnd w:id="32"/>
      <w:r>
        <w:rPr>
          <w:rFonts w:hint="cs"/>
          <w:rtl/>
          <w:lang w:eastAsia="he-IL"/>
        </w:rPr>
        <w:t>תודה לסגנית מזכיר הכנסת.</w:t>
      </w:r>
      <w:bookmarkStart w:id="33" w:name="_ETM_Q1_105000"/>
      <w:bookmarkEnd w:id="33"/>
      <w:r>
        <w:rPr>
          <w:rFonts w:hint="cs"/>
          <w:rtl/>
          <w:lang w:eastAsia="he-IL"/>
        </w:rPr>
        <w:t xml:space="preserve"> </w:t>
      </w:r>
    </w:p>
    <w:p w:rsidR="00E02D7B" w:rsidRDefault="00E02D7B" w:rsidP="008D4A50">
      <w:pPr>
        <w:rPr>
          <w:rtl/>
          <w:lang w:eastAsia="he-IL"/>
        </w:rPr>
      </w:pPr>
    </w:p>
    <w:p w:rsidR="00E02D7B" w:rsidRDefault="00E02D7B" w:rsidP="008D4A50">
      <w:pPr>
        <w:rPr>
          <w:rtl/>
          <w:lang w:eastAsia="he-IL"/>
        </w:rPr>
      </w:pPr>
    </w:p>
    <w:p w:rsidR="00E02D7B" w:rsidRDefault="00E02D7B" w:rsidP="00BE1779">
      <w:pPr>
        <w:pStyle w:val="a6"/>
        <w:rPr>
          <w:rtl/>
          <w:lang w:eastAsia="he-IL"/>
        </w:rPr>
      </w:pPr>
      <w:bookmarkStart w:id="34" w:name="ET_hatsach_640970_4"/>
      <w:r w:rsidRPr="00D91A10">
        <w:rPr>
          <w:rStyle w:val="TagStyle"/>
          <w:rtl/>
        </w:rPr>
        <w:t xml:space="preserve"> &lt;&lt; הצח &gt;&gt;</w:t>
      </w:r>
      <w:r w:rsidRPr="00360F5C">
        <w:rPr>
          <w:rStyle w:val="TagStyle"/>
          <w:rtl/>
        </w:rPr>
        <w:t xml:space="preserve"> </w:t>
      </w:r>
      <w:bookmarkStart w:id="35" w:name="_Toc173834155"/>
      <w:bookmarkStart w:id="36" w:name="_Toc173835059"/>
      <w:bookmarkStart w:id="37" w:name="_Toc173848359"/>
      <w:bookmarkStart w:id="38" w:name="_Toc179102234"/>
      <w:r>
        <w:rPr>
          <w:rtl/>
          <w:lang w:eastAsia="he-IL"/>
        </w:rPr>
        <w:t>הצעת חוק הסיוע המשפטי (סיוע משפטי לאדם בהליך אזרחי לפי חוק איסור הפליה במוצרים, בשירותים ובכניסה למקומות בידור ולמקומות ציבוריים, התשס"א</w:t>
      </w:r>
      <w:r>
        <w:rPr>
          <w:rFonts w:hint="cs"/>
          <w:rtl/>
          <w:lang w:eastAsia="he-IL"/>
        </w:rPr>
        <w:t>–</w:t>
      </w:r>
      <w:r>
        <w:rPr>
          <w:rtl/>
          <w:lang w:eastAsia="he-IL"/>
        </w:rPr>
        <w:t>2000) (הוראת שעה), התשפ"ג</w:t>
      </w:r>
      <w:r>
        <w:rPr>
          <w:rFonts w:hint="cs"/>
          <w:rtl/>
          <w:lang w:eastAsia="he-IL"/>
        </w:rPr>
        <w:t>–</w:t>
      </w:r>
      <w:r>
        <w:rPr>
          <w:rtl/>
          <w:lang w:eastAsia="he-IL"/>
        </w:rPr>
        <w:t>2023</w:t>
      </w:r>
      <w:bookmarkEnd w:id="35"/>
      <w:bookmarkEnd w:id="36"/>
      <w:bookmarkEnd w:id="37"/>
      <w:bookmarkEnd w:id="38"/>
      <w:r w:rsidRPr="00360F5C">
        <w:rPr>
          <w:rStyle w:val="TagStyle"/>
          <w:rtl/>
        </w:rPr>
        <w:t xml:space="preserve"> </w:t>
      </w:r>
      <w:r w:rsidRPr="00D91A10">
        <w:rPr>
          <w:rStyle w:val="TagStyle"/>
          <w:rtl/>
        </w:rPr>
        <w:t>&lt;&lt; הצח &gt;&gt;</w:t>
      </w:r>
      <w:r>
        <w:rPr>
          <w:rtl/>
          <w:lang w:eastAsia="he-IL"/>
        </w:rPr>
        <w:t xml:space="preserve">   </w:t>
      </w:r>
      <w:bookmarkEnd w:id="34"/>
    </w:p>
    <w:p w:rsidR="00E02D7B" w:rsidRPr="00BE1779" w:rsidRDefault="00E02D7B" w:rsidP="005571F4">
      <w:pPr>
        <w:rPr>
          <w:rtl/>
          <w:lang w:eastAsia="he-IL"/>
        </w:rPr>
      </w:pPr>
      <w:r>
        <w:rPr>
          <w:rtl/>
          <w:lang w:eastAsia="he-IL"/>
        </w:rPr>
        <w:t>[רשומות (הצעות חוק, חוב'</w:t>
      </w:r>
      <w:r>
        <w:rPr>
          <w:rFonts w:hint="cs"/>
          <w:rtl/>
          <w:lang w:eastAsia="he-IL"/>
        </w:rPr>
        <w:t xml:space="preserve"> מ/1639</w:t>
      </w:r>
      <w:r>
        <w:rPr>
          <w:rtl/>
          <w:lang w:eastAsia="he-IL"/>
        </w:rPr>
        <w:t>).]</w:t>
      </w:r>
    </w:p>
    <w:p w:rsidR="00E02D7B" w:rsidRDefault="00E02D7B" w:rsidP="00A63CBD">
      <w:pPr>
        <w:pStyle w:val="-0"/>
        <w:rPr>
          <w:rtl/>
          <w:lang w:eastAsia="he-IL"/>
        </w:rPr>
      </w:pPr>
      <w:r>
        <w:rPr>
          <w:rtl/>
          <w:lang w:eastAsia="he-IL"/>
        </w:rPr>
        <w:t>(קריאה ראשונה)</w:t>
      </w:r>
    </w:p>
    <w:p w:rsidR="00E02D7B" w:rsidRDefault="00E02D7B" w:rsidP="00360F5C">
      <w:pPr>
        <w:rPr>
          <w:rtl/>
          <w:lang w:eastAsia="he-IL"/>
        </w:rPr>
      </w:pPr>
    </w:p>
    <w:p w:rsidR="00E02D7B" w:rsidRDefault="00E02D7B" w:rsidP="00D91A10">
      <w:pPr>
        <w:pStyle w:val="af6"/>
        <w:keepNext/>
        <w:rPr>
          <w:rtl/>
        </w:rPr>
      </w:pPr>
      <w:bookmarkStart w:id="39" w:name="ET_yor_6423_11"/>
      <w:r w:rsidRPr="00D91A10">
        <w:rPr>
          <w:rStyle w:val="TagStyle"/>
          <w:rtl/>
        </w:rPr>
        <w:t xml:space="preserve"> &lt;&lt; יור &gt;&gt;</w:t>
      </w:r>
      <w:r w:rsidRPr="00325504">
        <w:rPr>
          <w:rStyle w:val="TagStyle"/>
          <w:rtl/>
        </w:rPr>
        <w:t xml:space="preserve"> </w:t>
      </w:r>
      <w:r>
        <w:rPr>
          <w:rtl/>
        </w:rPr>
        <w:t>היו"ר אמיר אוחנה:</w:t>
      </w:r>
      <w:r w:rsidRPr="00325504">
        <w:rPr>
          <w:rStyle w:val="TagStyle"/>
          <w:rtl/>
        </w:rPr>
        <w:t xml:space="preserve"> </w:t>
      </w:r>
      <w:r w:rsidRPr="00D91A10">
        <w:rPr>
          <w:rStyle w:val="TagStyle"/>
          <w:rtl/>
        </w:rPr>
        <w:t>&lt;&lt; יור &gt;&gt;</w:t>
      </w:r>
      <w:r>
        <w:rPr>
          <w:rtl/>
        </w:rPr>
        <w:t xml:space="preserve">   </w:t>
      </w:r>
      <w:bookmarkEnd w:id="39"/>
    </w:p>
    <w:p w:rsidR="00E02D7B" w:rsidRDefault="00E02D7B" w:rsidP="00D91A10">
      <w:pPr>
        <w:rPr>
          <w:rtl/>
          <w:lang w:eastAsia="he-IL"/>
        </w:rPr>
      </w:pPr>
    </w:p>
    <w:p w:rsidR="00E02D7B" w:rsidRDefault="00E02D7B" w:rsidP="00BE1779">
      <w:pPr>
        <w:rPr>
          <w:rtl/>
          <w:lang w:eastAsia="he-IL"/>
        </w:rPr>
      </w:pPr>
      <w:bookmarkStart w:id="40" w:name="_ETM_Q1_101000"/>
      <w:bookmarkEnd w:id="40"/>
      <w:r>
        <w:rPr>
          <w:rFonts w:hint="cs"/>
          <w:rtl/>
          <w:lang w:eastAsia="he-IL"/>
        </w:rPr>
        <w:t xml:space="preserve">חברי הכנסת, הנושא הראשון שעל סדר-היום הוא הצעת חוק </w:t>
      </w:r>
      <w:bookmarkStart w:id="41" w:name="_ETM_Q1_110000"/>
      <w:bookmarkEnd w:id="41"/>
      <w:r>
        <w:rPr>
          <w:rFonts w:hint="cs"/>
          <w:rtl/>
          <w:lang w:eastAsia="he-IL"/>
        </w:rPr>
        <w:t>הסיוע המשפטי (סיוע משפטי לאדם בהליך אזרחי לפי חוק איסור</w:t>
      </w:r>
      <w:bookmarkStart w:id="42" w:name="_ETM_Q1_113000"/>
      <w:bookmarkEnd w:id="42"/>
      <w:r>
        <w:rPr>
          <w:rFonts w:hint="cs"/>
          <w:rtl/>
          <w:lang w:eastAsia="he-IL"/>
        </w:rPr>
        <w:t xml:space="preserve"> הפליה במוצרים, בשירותים ובכניסה למקומות בידור ולמקומות ציבוריים, התשס"א</w:t>
      </w:r>
      <w:r w:rsidR="003E78D1" w:rsidRPr="003E78D1">
        <w:rPr>
          <w:rFonts w:hint="eastAsia"/>
          <w:rtl/>
          <w:lang w:eastAsia="he-IL"/>
        </w:rPr>
        <w:t>–</w:t>
      </w:r>
      <w:r>
        <w:rPr>
          <w:rFonts w:hint="cs"/>
          <w:rtl/>
          <w:lang w:eastAsia="he-IL"/>
        </w:rPr>
        <w:t>2000</w:t>
      </w:r>
      <w:bookmarkStart w:id="43" w:name="_ETM_Q1_124000"/>
      <w:bookmarkEnd w:id="43"/>
      <w:r>
        <w:rPr>
          <w:rFonts w:hint="cs"/>
          <w:rtl/>
          <w:lang w:eastAsia="he-IL"/>
        </w:rPr>
        <w:t>) (הוראת שעה), התשפ"ג</w:t>
      </w:r>
      <w:r w:rsidR="003E78D1" w:rsidRPr="003E78D1">
        <w:rPr>
          <w:rFonts w:hint="eastAsia"/>
          <w:rtl/>
          <w:lang w:eastAsia="he-IL"/>
        </w:rPr>
        <w:t>–</w:t>
      </w:r>
      <w:r w:rsidR="005571F4">
        <w:rPr>
          <w:rFonts w:hint="cs"/>
          <w:rtl/>
          <w:lang w:eastAsia="he-IL"/>
        </w:rPr>
        <w:t>2023, ל</w:t>
      </w:r>
      <w:r>
        <w:rPr>
          <w:rFonts w:hint="cs"/>
          <w:rtl/>
          <w:lang w:eastAsia="he-IL"/>
        </w:rPr>
        <w:t xml:space="preserve">קריאה הראשונה. אני מתכבד להזמין </w:t>
      </w:r>
      <w:bookmarkStart w:id="44" w:name="_ETM_Q1_126000"/>
      <w:bookmarkEnd w:id="44"/>
      <w:r>
        <w:rPr>
          <w:rFonts w:hint="cs"/>
          <w:rtl/>
          <w:lang w:eastAsia="he-IL"/>
        </w:rPr>
        <w:t xml:space="preserve">את שר המשפטים חבר הכנסת יריב לוין להציג את </w:t>
      </w:r>
      <w:bookmarkStart w:id="45" w:name="_ETM_Q1_129000"/>
      <w:bookmarkEnd w:id="45"/>
      <w:r>
        <w:rPr>
          <w:rFonts w:hint="cs"/>
          <w:rtl/>
          <w:lang w:eastAsia="he-IL"/>
        </w:rPr>
        <w:t xml:space="preserve">הצעת החוק. בבקשה, אדוני. </w:t>
      </w:r>
    </w:p>
    <w:p w:rsidR="00E02D7B" w:rsidRPr="00325504" w:rsidRDefault="00E02D7B" w:rsidP="00325504">
      <w:pPr>
        <w:rPr>
          <w:rtl/>
          <w:lang w:eastAsia="he-IL"/>
        </w:rPr>
      </w:pPr>
    </w:p>
    <w:p w:rsidR="00E02D7B" w:rsidRDefault="00E02D7B" w:rsidP="00D91A10">
      <w:pPr>
        <w:pStyle w:val="a4"/>
        <w:keepNext/>
        <w:rPr>
          <w:rtl/>
        </w:rPr>
      </w:pPr>
      <w:bookmarkStart w:id="46" w:name="ET_speaker_6392_5"/>
      <w:r w:rsidRPr="00D91A10">
        <w:rPr>
          <w:rStyle w:val="TagStyle"/>
          <w:rtl/>
        </w:rPr>
        <w:t xml:space="preserve"> &lt;&lt; דובר &gt;&gt;</w:t>
      </w:r>
      <w:r w:rsidRPr="00360F5C">
        <w:rPr>
          <w:rStyle w:val="TagStyle"/>
          <w:rtl/>
        </w:rPr>
        <w:t xml:space="preserve"> </w:t>
      </w:r>
      <w:bookmarkStart w:id="47" w:name="_Toc173834156"/>
      <w:bookmarkStart w:id="48" w:name="_Toc173835060"/>
      <w:bookmarkStart w:id="49" w:name="_Toc173848360"/>
      <w:bookmarkStart w:id="50" w:name="_Toc179102235"/>
      <w:r>
        <w:rPr>
          <w:rtl/>
        </w:rPr>
        <w:t>שר המשפטים יריב לוין:</w:t>
      </w:r>
      <w:bookmarkEnd w:id="47"/>
      <w:bookmarkEnd w:id="48"/>
      <w:bookmarkEnd w:id="49"/>
      <w:bookmarkEnd w:id="50"/>
      <w:r w:rsidRPr="00360F5C">
        <w:rPr>
          <w:rStyle w:val="TagStyle"/>
          <w:rtl/>
        </w:rPr>
        <w:t xml:space="preserve"> </w:t>
      </w:r>
      <w:r w:rsidRPr="00D91A10">
        <w:rPr>
          <w:rStyle w:val="TagStyle"/>
          <w:rtl/>
        </w:rPr>
        <w:t>&lt;&lt; דובר &gt;&gt;</w:t>
      </w:r>
      <w:r>
        <w:rPr>
          <w:rtl/>
        </w:rPr>
        <w:t xml:space="preserve">   </w:t>
      </w:r>
      <w:bookmarkEnd w:id="46"/>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תודה רבה, אדוני היושב-ראש. </w:t>
      </w:r>
      <w:bookmarkStart w:id="51" w:name="_ETM_Q1_134000"/>
      <w:bookmarkEnd w:id="51"/>
      <w:r>
        <w:rPr>
          <w:rFonts w:hint="cs"/>
          <w:rtl/>
          <w:lang w:eastAsia="he-IL"/>
        </w:rPr>
        <w:t xml:space="preserve">חברות וחברי הכנסת, חוק איסור הפליה במוצרים, בשירותים ובכניסה </w:t>
      </w:r>
      <w:bookmarkStart w:id="52" w:name="_ETM_Q1_142000"/>
      <w:bookmarkEnd w:id="52"/>
      <w:r>
        <w:rPr>
          <w:rFonts w:hint="cs"/>
          <w:rtl/>
          <w:lang w:eastAsia="he-IL"/>
        </w:rPr>
        <w:t>למקומות בידור ולמקומות ציבוריים, התשס"א</w:t>
      </w:r>
      <w:r w:rsidR="003E78D1" w:rsidRPr="003E78D1">
        <w:rPr>
          <w:rFonts w:hint="eastAsia"/>
          <w:rtl/>
          <w:lang w:eastAsia="he-IL"/>
        </w:rPr>
        <w:t>–</w:t>
      </w:r>
      <w:r>
        <w:rPr>
          <w:rFonts w:hint="cs"/>
          <w:rtl/>
          <w:lang w:eastAsia="he-IL"/>
        </w:rPr>
        <w:t xml:space="preserve">2000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360F5C">
      <w:pPr>
        <w:rPr>
          <w:rtl/>
          <w:lang w:eastAsia="he-IL"/>
        </w:rPr>
      </w:pPr>
    </w:p>
    <w:p w:rsidR="00E02D7B" w:rsidRDefault="00E02D7B" w:rsidP="00D91A10">
      <w:pPr>
        <w:pStyle w:val="af6"/>
        <w:keepNext/>
        <w:rPr>
          <w:rtl/>
        </w:rPr>
      </w:pPr>
      <w:bookmarkStart w:id="53" w:name="ET_yor_6423_6"/>
      <w:r w:rsidRPr="00D91A10">
        <w:rPr>
          <w:rStyle w:val="TagStyle"/>
          <w:rtl/>
        </w:rPr>
        <w:t xml:space="preserve"> &lt;&lt; יור &gt;&gt;</w:t>
      </w:r>
      <w:r w:rsidRPr="00360F5C">
        <w:rPr>
          <w:rStyle w:val="TagStyle"/>
          <w:rtl/>
        </w:rPr>
        <w:t xml:space="preserve"> </w:t>
      </w:r>
      <w:r>
        <w:rPr>
          <w:rtl/>
        </w:rPr>
        <w:t>היו"ר אמיר אוחנה:</w:t>
      </w:r>
      <w:r w:rsidRPr="00360F5C">
        <w:rPr>
          <w:rStyle w:val="TagStyle"/>
          <w:rtl/>
        </w:rPr>
        <w:t xml:space="preserve"> </w:t>
      </w:r>
      <w:r w:rsidRPr="00D91A10">
        <w:rPr>
          <w:rStyle w:val="TagStyle"/>
          <w:rtl/>
        </w:rPr>
        <w:t>&lt;&lt; יור &gt;&gt;</w:t>
      </w:r>
      <w:r>
        <w:rPr>
          <w:rtl/>
        </w:rPr>
        <w:t xml:space="preserve">   </w:t>
      </w:r>
      <w:bookmarkEnd w:id="53"/>
    </w:p>
    <w:p w:rsidR="00E02D7B" w:rsidRDefault="00E02D7B" w:rsidP="00B20020">
      <w:pPr>
        <w:rPr>
          <w:rtl/>
          <w:lang w:eastAsia="he-IL"/>
        </w:rPr>
      </w:pPr>
    </w:p>
    <w:p w:rsidR="00E02D7B" w:rsidRDefault="00E02D7B" w:rsidP="00360F5C">
      <w:pPr>
        <w:rPr>
          <w:rtl/>
          <w:lang w:eastAsia="he-IL"/>
        </w:rPr>
      </w:pPr>
      <w:r>
        <w:rPr>
          <w:rFonts w:hint="cs"/>
          <w:rtl/>
          <w:lang w:eastAsia="he-IL"/>
        </w:rPr>
        <w:t xml:space="preserve">שם קליט, יש לומר. </w:t>
      </w:r>
    </w:p>
    <w:p w:rsidR="00E02D7B" w:rsidRDefault="00E02D7B" w:rsidP="00360F5C">
      <w:pPr>
        <w:rPr>
          <w:rtl/>
          <w:lang w:eastAsia="he-IL"/>
        </w:rPr>
      </w:pPr>
    </w:p>
    <w:p w:rsidR="00E02D7B" w:rsidRDefault="00E02D7B" w:rsidP="00D91A10">
      <w:pPr>
        <w:pStyle w:val="-"/>
        <w:keepNext/>
        <w:rPr>
          <w:rtl/>
        </w:rPr>
      </w:pPr>
      <w:bookmarkStart w:id="54" w:name="ET_speakercontinue_6392_7"/>
      <w:r w:rsidRPr="00D91A10">
        <w:rPr>
          <w:rStyle w:val="TagStyle"/>
          <w:rtl/>
        </w:rPr>
        <w:t xml:space="preserve"> &lt;&lt; דובר_המשך &gt;&gt;</w:t>
      </w:r>
      <w:r w:rsidRPr="00360F5C">
        <w:rPr>
          <w:rStyle w:val="TagStyle"/>
          <w:rtl/>
        </w:rPr>
        <w:t xml:space="preserve"> </w:t>
      </w:r>
      <w:r>
        <w:rPr>
          <w:rtl/>
        </w:rPr>
        <w:t>שר המשפטים יריב לוין:</w:t>
      </w:r>
      <w:r w:rsidRPr="00360F5C">
        <w:rPr>
          <w:rStyle w:val="TagStyle"/>
          <w:rtl/>
        </w:rPr>
        <w:t xml:space="preserve"> </w:t>
      </w:r>
      <w:r w:rsidRPr="00D91A10">
        <w:rPr>
          <w:rStyle w:val="TagStyle"/>
          <w:rtl/>
        </w:rPr>
        <w:t>&lt;&lt; דובר_המשך &gt;&gt;</w:t>
      </w:r>
      <w:r>
        <w:rPr>
          <w:rtl/>
        </w:rPr>
        <w:t xml:space="preserve">   </w:t>
      </w:r>
      <w:bookmarkEnd w:id="54"/>
    </w:p>
    <w:p w:rsidR="00E02D7B" w:rsidRDefault="00E02D7B" w:rsidP="00B20020">
      <w:pPr>
        <w:rPr>
          <w:rtl/>
          <w:lang w:eastAsia="he-IL"/>
        </w:rPr>
      </w:pPr>
    </w:p>
    <w:p w:rsidR="00E02D7B" w:rsidRDefault="00E02D7B" w:rsidP="00B20020">
      <w:pPr>
        <w:rPr>
          <w:rtl/>
          <w:lang w:eastAsia="he-IL"/>
        </w:rPr>
      </w:pPr>
      <w:r>
        <w:rPr>
          <w:rFonts w:hint="cs"/>
          <w:rtl/>
          <w:lang w:eastAsia="he-IL"/>
        </w:rPr>
        <w:t>כן, שם קליט, אבל דווקא במקרה הזה זה מעיד</w:t>
      </w:r>
      <w:bookmarkStart w:id="55" w:name="_ETM_Q1_150000"/>
      <w:bookmarkEnd w:id="55"/>
      <w:r>
        <w:rPr>
          <w:rFonts w:hint="cs"/>
          <w:rtl/>
          <w:lang w:eastAsia="he-IL"/>
        </w:rPr>
        <w:t xml:space="preserve"> על טיבו של החוק</w:t>
      </w:r>
      <w:r w:rsidR="00B20020">
        <w:rPr>
          <w:rFonts w:hint="cs"/>
          <w:rtl/>
          <w:lang w:eastAsia="he-IL"/>
        </w:rPr>
        <w:t>,</w:t>
      </w:r>
      <w:r>
        <w:rPr>
          <w:rFonts w:hint="cs"/>
          <w:rtl/>
          <w:lang w:eastAsia="he-IL"/>
        </w:rPr>
        <w:t xml:space="preserve"> צריך להגיד. החוק נועד לקדם דבר </w:t>
      </w:r>
      <w:bookmarkStart w:id="56" w:name="_ETM_Q1_159000"/>
      <w:bookmarkEnd w:id="56"/>
      <w:r>
        <w:rPr>
          <w:rFonts w:hint="cs"/>
          <w:rtl/>
          <w:lang w:eastAsia="he-IL"/>
        </w:rPr>
        <w:t xml:space="preserve">שהוא בסיסי כמובן, כמעט מובן מאליו: להבטיח שוויון ושלא תהיה </w:t>
      </w:r>
      <w:bookmarkStart w:id="57" w:name="_ETM_Q1_160000"/>
      <w:bookmarkEnd w:id="57"/>
      <w:r>
        <w:rPr>
          <w:rFonts w:hint="cs"/>
          <w:rtl/>
          <w:lang w:eastAsia="he-IL"/>
        </w:rPr>
        <w:t xml:space="preserve">שום אפליה בכניסה למקומות ציבוריים ובאספקה של מוצרים ושירותים. </w:t>
      </w:r>
    </w:p>
    <w:p w:rsidR="00E02D7B" w:rsidRDefault="00E02D7B" w:rsidP="00360F5C">
      <w:pPr>
        <w:rPr>
          <w:rtl/>
          <w:lang w:eastAsia="he-IL"/>
        </w:rPr>
      </w:pPr>
      <w:bookmarkStart w:id="58" w:name="_ETM_Q1_170000"/>
      <w:bookmarkEnd w:id="58"/>
    </w:p>
    <w:p w:rsidR="00E02D7B" w:rsidRDefault="00E02D7B" w:rsidP="00530BDA">
      <w:pPr>
        <w:rPr>
          <w:rtl/>
          <w:lang w:eastAsia="he-IL"/>
        </w:rPr>
      </w:pPr>
      <w:r>
        <w:rPr>
          <w:rFonts w:hint="cs"/>
          <w:rtl/>
          <w:lang w:eastAsia="he-IL"/>
        </w:rPr>
        <w:t xml:space="preserve">בשנת </w:t>
      </w:r>
      <w:bookmarkStart w:id="59" w:name="_ETM_Q1_166000"/>
      <w:bookmarkEnd w:id="59"/>
      <w:r>
        <w:rPr>
          <w:rFonts w:hint="cs"/>
          <w:rtl/>
          <w:lang w:eastAsia="he-IL"/>
        </w:rPr>
        <w:t xml:space="preserve">2018, בעקבות כל מיני אירועים בעייתיים מאוד מאוד שהיו </w:t>
      </w:r>
      <w:r w:rsidR="003E78D1" w:rsidRPr="003E78D1">
        <w:rPr>
          <w:rFonts w:hint="eastAsia"/>
          <w:rtl/>
          <w:lang w:eastAsia="he-IL"/>
        </w:rPr>
        <w:t>–</w:t>
      </w:r>
      <w:r>
        <w:rPr>
          <w:rFonts w:hint="cs"/>
          <w:rtl/>
          <w:lang w:eastAsia="he-IL"/>
        </w:rPr>
        <w:t xml:space="preserve"> זכורים במיוחד אירועים שנגעו לקהילת יוצאי אתיופיה, </w:t>
      </w:r>
      <w:bookmarkStart w:id="60" w:name="_ETM_Q1_180000"/>
      <w:bookmarkEnd w:id="60"/>
      <w:r>
        <w:rPr>
          <w:rFonts w:hint="cs"/>
          <w:rtl/>
          <w:lang w:eastAsia="he-IL"/>
        </w:rPr>
        <w:t xml:space="preserve">אבל לא רק </w:t>
      </w:r>
      <w:r w:rsidR="003E78D1" w:rsidRPr="003E78D1">
        <w:rPr>
          <w:rFonts w:hint="eastAsia"/>
          <w:rtl/>
          <w:lang w:eastAsia="he-IL"/>
        </w:rPr>
        <w:t>–</w:t>
      </w:r>
      <w:r>
        <w:rPr>
          <w:rFonts w:hint="cs"/>
          <w:rtl/>
          <w:lang w:eastAsia="he-IL"/>
        </w:rPr>
        <w:t xml:space="preserve"> של מקרים שלא אפשרו לאנשים להיכנס באופן סלקטיבי, ללא שום </w:t>
      </w:r>
      <w:bookmarkStart w:id="61" w:name="_ETM_Q1_185000"/>
      <w:bookmarkEnd w:id="61"/>
      <w:r>
        <w:rPr>
          <w:rFonts w:hint="cs"/>
          <w:rtl/>
          <w:lang w:eastAsia="he-IL"/>
        </w:rPr>
        <w:t xml:space="preserve">סיבה, רק בגלל המראה שלהם או איזשהו קטלוג שעשו להם, נכנס לתוקפו תיקון לחוק הסיוע המשפטי </w:t>
      </w:r>
      <w:bookmarkStart w:id="62" w:name="_ETM_Q1_195000"/>
      <w:bookmarkEnd w:id="62"/>
      <w:r>
        <w:rPr>
          <w:rFonts w:hint="cs"/>
          <w:rtl/>
          <w:lang w:eastAsia="he-IL"/>
        </w:rPr>
        <w:t xml:space="preserve">שקבע שסיוע משפטי בתביעות לפי חוק איסור הפליה במוצרים </w:t>
      </w:r>
      <w:bookmarkStart w:id="63" w:name="_ETM_Q1_198000"/>
      <w:bookmarkEnd w:id="63"/>
      <w:r>
        <w:rPr>
          <w:rFonts w:hint="cs"/>
          <w:rtl/>
          <w:lang w:eastAsia="he-IL"/>
        </w:rPr>
        <w:t xml:space="preserve">יינתן על ידי הסיוע המשפטי ללא בדיקת זכאות כלכלית. המטרה הייתה כמובן להקל, </w:t>
      </w:r>
      <w:bookmarkStart w:id="64" w:name="_ETM_Q1_202000"/>
      <w:bookmarkEnd w:id="64"/>
      <w:r>
        <w:rPr>
          <w:rFonts w:hint="cs"/>
          <w:rtl/>
          <w:lang w:eastAsia="he-IL"/>
        </w:rPr>
        <w:t xml:space="preserve">לעודד ולתת מסלול פשוט של עזרה משפטית למי שנתקל וקרתה לו תופעה </w:t>
      </w:r>
      <w:bookmarkStart w:id="65" w:name="_ETM_Q1_208000"/>
      <w:bookmarkEnd w:id="65"/>
      <w:r>
        <w:rPr>
          <w:rFonts w:hint="cs"/>
          <w:rtl/>
          <w:lang w:eastAsia="he-IL"/>
        </w:rPr>
        <w:t xml:space="preserve">כזאת, והוא יוכל להגיש את התביעה </w:t>
      </w:r>
      <w:r w:rsidR="003E78D1" w:rsidRPr="003E78D1">
        <w:rPr>
          <w:rFonts w:hint="eastAsia"/>
          <w:rtl/>
          <w:lang w:eastAsia="he-IL"/>
        </w:rPr>
        <w:t>–</w:t>
      </w:r>
      <w:r>
        <w:rPr>
          <w:rFonts w:hint="cs"/>
          <w:rtl/>
          <w:lang w:eastAsia="he-IL"/>
        </w:rPr>
        <w:t xml:space="preserve"> בגלל העניין הציבורי הברור שיש, אני חושב, לכולנו, במלחמה ללא פשרות בתופעה הפסולה הזאת. </w:t>
      </w:r>
    </w:p>
    <w:p w:rsidR="00E02D7B" w:rsidRDefault="00E02D7B" w:rsidP="00360F5C">
      <w:pPr>
        <w:rPr>
          <w:rtl/>
          <w:lang w:eastAsia="he-IL"/>
        </w:rPr>
      </w:pPr>
    </w:p>
    <w:p w:rsidR="00E02D7B" w:rsidRDefault="00E02D7B" w:rsidP="00FA1F2E">
      <w:pPr>
        <w:rPr>
          <w:rtl/>
          <w:lang w:eastAsia="he-IL"/>
        </w:rPr>
      </w:pPr>
      <w:r>
        <w:rPr>
          <w:rFonts w:hint="cs"/>
          <w:rtl/>
          <w:lang w:eastAsia="he-IL"/>
        </w:rPr>
        <w:t xml:space="preserve">בשעתו </w:t>
      </w:r>
      <w:bookmarkStart w:id="66" w:name="_ETM_Q1_222000"/>
      <w:bookmarkEnd w:id="66"/>
      <w:r>
        <w:rPr>
          <w:rFonts w:hint="cs"/>
          <w:rtl/>
          <w:lang w:eastAsia="he-IL"/>
        </w:rPr>
        <w:t>התיקון נקבע כהוראת שעה לתקופה של שלוש שנים כדי לבחון את ההצלחה במיצוי זכויותיהם של האוכלוסיות הרלוונטיות. המעקב שנעשה בזמנו אחרי יישום הוראות החוק</w:t>
      </w:r>
      <w:bookmarkStart w:id="67" w:name="_ETM_Q1_241000"/>
      <w:bookmarkEnd w:id="67"/>
      <w:r>
        <w:rPr>
          <w:rFonts w:hint="cs"/>
          <w:rtl/>
          <w:lang w:eastAsia="he-IL"/>
        </w:rPr>
        <w:t xml:space="preserve"> העלה כי באמת חלה עלייה מתמדת ב</w:t>
      </w:r>
      <w:r w:rsidR="00FA1F2E">
        <w:rPr>
          <w:rFonts w:hint="cs"/>
          <w:rtl/>
          <w:lang w:eastAsia="he-IL"/>
        </w:rPr>
        <w:t>מספר</w:t>
      </w:r>
      <w:r>
        <w:rPr>
          <w:rFonts w:hint="cs"/>
          <w:rtl/>
          <w:lang w:eastAsia="he-IL"/>
        </w:rPr>
        <w:t xml:space="preserve"> הפניות לפתיחת תיקים מ</w:t>
      </w:r>
      <w:bookmarkStart w:id="68" w:name="_ETM_Q1_247000"/>
      <w:bookmarkEnd w:id="68"/>
      <w:r>
        <w:rPr>
          <w:rFonts w:hint="cs"/>
          <w:rtl/>
          <w:lang w:eastAsia="he-IL"/>
        </w:rPr>
        <w:t>הסוג הזה בלשכות הסיוע המשפטי. אגב, הפניות האלה חצו מגזרים והן כללו טענות לאפליה בנוגע</w:t>
      </w:r>
      <w:bookmarkStart w:id="69" w:name="_ETM_Q1_250000"/>
      <w:bookmarkEnd w:id="69"/>
      <w:r>
        <w:rPr>
          <w:rFonts w:hint="cs"/>
          <w:rtl/>
          <w:lang w:eastAsia="he-IL"/>
        </w:rPr>
        <w:t xml:space="preserve"> לכל קשת החברה הישראלית על רקע דת, גזע, לאום, </w:t>
      </w:r>
      <w:bookmarkStart w:id="70" w:name="_ETM_Q1_257000"/>
      <w:bookmarkEnd w:id="70"/>
      <w:r>
        <w:rPr>
          <w:rFonts w:hint="cs"/>
          <w:rtl/>
          <w:lang w:eastAsia="he-IL"/>
        </w:rPr>
        <w:t xml:space="preserve">נטייה מינית </w:t>
      </w:r>
      <w:r w:rsidR="003E78D1" w:rsidRPr="003E78D1">
        <w:rPr>
          <w:rFonts w:hint="eastAsia"/>
          <w:rtl/>
          <w:lang w:eastAsia="he-IL"/>
        </w:rPr>
        <w:t>–</w:t>
      </w:r>
      <w:r>
        <w:rPr>
          <w:rFonts w:hint="cs"/>
          <w:rtl/>
          <w:lang w:eastAsia="he-IL"/>
        </w:rPr>
        <w:t xml:space="preserve"> רשימה ארוכה של דברים. מהנתונים מסתמן כי ישנה בהחלט</w:t>
      </w:r>
      <w:bookmarkStart w:id="71" w:name="_ETM_Q1_261000"/>
      <w:bookmarkEnd w:id="71"/>
      <w:r>
        <w:rPr>
          <w:rFonts w:hint="cs"/>
          <w:rtl/>
          <w:lang w:eastAsia="he-IL"/>
        </w:rPr>
        <w:t xml:space="preserve"> תועלת חברתית בביטול החסם הכלכלי שיאפשר הגשת תביעות כאלה ללא </w:t>
      </w:r>
      <w:bookmarkStart w:id="72" w:name="_ETM_Q1_271000"/>
      <w:bookmarkEnd w:id="72"/>
      <w:r>
        <w:rPr>
          <w:rFonts w:hint="cs"/>
          <w:rtl/>
          <w:lang w:eastAsia="he-IL"/>
        </w:rPr>
        <w:t xml:space="preserve">בעיות. </w:t>
      </w:r>
    </w:p>
    <w:p w:rsidR="00E02D7B" w:rsidRDefault="00E02D7B" w:rsidP="00360F5C">
      <w:pPr>
        <w:rPr>
          <w:rtl/>
          <w:lang w:eastAsia="he-IL"/>
        </w:rPr>
      </w:pPr>
    </w:p>
    <w:p w:rsidR="00E02D7B" w:rsidRDefault="00E02D7B" w:rsidP="00FA1F2E">
      <w:pPr>
        <w:rPr>
          <w:rtl/>
          <w:lang w:eastAsia="he-IL"/>
        </w:rPr>
      </w:pPr>
      <w:r>
        <w:rPr>
          <w:rFonts w:hint="cs"/>
          <w:rtl/>
          <w:lang w:eastAsia="he-IL"/>
        </w:rPr>
        <w:t xml:space="preserve">אני חושב שלא יכול להיות חולק שההוראה הזאת חשובה לאינטרס הציבורי </w:t>
      </w:r>
      <w:bookmarkStart w:id="73" w:name="_ETM_Q1_277000"/>
      <w:bookmarkEnd w:id="73"/>
      <w:r>
        <w:rPr>
          <w:rFonts w:hint="cs"/>
          <w:rtl/>
          <w:lang w:eastAsia="he-IL"/>
        </w:rPr>
        <w:t>ולמאבק בתופעה הזאת. צריך לומר שהוראת השעה הזאת פקעה ולא חודשה</w:t>
      </w:r>
      <w:r w:rsidR="00FA1F2E">
        <w:rPr>
          <w:rFonts w:hint="cs"/>
          <w:rtl/>
          <w:lang w:eastAsia="he-IL"/>
        </w:rPr>
        <w:t>,</w:t>
      </w:r>
      <w:r>
        <w:rPr>
          <w:rFonts w:hint="cs"/>
          <w:rtl/>
          <w:lang w:eastAsia="he-IL"/>
        </w:rPr>
        <w:t xml:space="preserve"> אני מעריך, אדוני היושב-ראש</w:t>
      </w:r>
      <w:r w:rsidR="00FA1F2E">
        <w:rPr>
          <w:rFonts w:hint="cs"/>
          <w:rtl/>
          <w:lang w:eastAsia="he-IL"/>
        </w:rPr>
        <w:t>,</w:t>
      </w:r>
      <w:r>
        <w:rPr>
          <w:rFonts w:hint="cs"/>
          <w:rtl/>
          <w:lang w:eastAsia="he-IL"/>
        </w:rPr>
        <w:t xml:space="preserve"> בעיקר </w:t>
      </w:r>
      <w:bookmarkStart w:id="74" w:name="_ETM_Q1_291000"/>
      <w:bookmarkEnd w:id="74"/>
      <w:r>
        <w:rPr>
          <w:rFonts w:hint="cs"/>
          <w:rtl/>
          <w:lang w:eastAsia="he-IL"/>
        </w:rPr>
        <w:t>כתוצאה מהתחלפות הכנסות. משום מה, זה לא קרה בקדנציה הקודמת</w:t>
      </w:r>
      <w:r w:rsidR="00FA1F2E">
        <w:rPr>
          <w:rFonts w:hint="cs"/>
          <w:rtl/>
          <w:lang w:eastAsia="he-IL"/>
        </w:rPr>
        <w:t>,</w:t>
      </w:r>
      <w:r>
        <w:rPr>
          <w:rFonts w:hint="cs"/>
          <w:rtl/>
          <w:lang w:eastAsia="he-IL"/>
        </w:rPr>
        <w:t xml:space="preserve"> ואני חושב שראוי ונכון לעשות את זה. לכן אני מביא לכאן</w:t>
      </w:r>
      <w:bookmarkStart w:id="75" w:name="_ETM_Q1_301000"/>
      <w:bookmarkEnd w:id="75"/>
      <w:r>
        <w:rPr>
          <w:rFonts w:hint="cs"/>
          <w:rtl/>
          <w:lang w:eastAsia="he-IL"/>
        </w:rPr>
        <w:t xml:space="preserve"> הצעה לחדש את תוקפה של הוראת השעה, להעמיד אותה לחמש שנים, פרק זמן ארוך</w:t>
      </w:r>
      <w:r w:rsidRPr="00530BDA">
        <w:rPr>
          <w:rFonts w:hint="cs"/>
          <w:rtl/>
          <w:lang w:eastAsia="he-IL"/>
        </w:rPr>
        <w:t xml:space="preserve"> </w:t>
      </w:r>
      <w:r>
        <w:rPr>
          <w:rFonts w:hint="cs"/>
          <w:rtl/>
          <w:lang w:eastAsia="he-IL"/>
        </w:rPr>
        <w:t xml:space="preserve">יותר. ואני מניח שבתום חמש השנים האלה אפשר יהיה לבחון באמת עד כמה </w:t>
      </w:r>
      <w:bookmarkStart w:id="76" w:name="_ETM_Q1_317000"/>
      <w:bookmarkEnd w:id="76"/>
      <w:r>
        <w:rPr>
          <w:rFonts w:hint="cs"/>
          <w:rtl/>
          <w:lang w:eastAsia="he-IL"/>
        </w:rPr>
        <w:t>נעשה שימוש בעניין הזה, עד כמה הוא דרוש, ובהתאם לזה</w:t>
      </w:r>
      <w:bookmarkStart w:id="77" w:name="_ETM_Q1_320000"/>
      <w:bookmarkEnd w:id="77"/>
      <w:r>
        <w:rPr>
          <w:rFonts w:hint="cs"/>
          <w:rtl/>
          <w:lang w:eastAsia="he-IL"/>
        </w:rPr>
        <w:t xml:space="preserve"> להחליט אם לעגן את ההוראה כהוראה קבועה. אפילו אומר שאולי יכול להיות ששווה </w:t>
      </w:r>
      <w:bookmarkStart w:id="78" w:name="_ETM_Q1_331000"/>
      <w:bookmarkEnd w:id="78"/>
      <w:r>
        <w:rPr>
          <w:rFonts w:hint="cs"/>
          <w:rtl/>
          <w:lang w:eastAsia="he-IL"/>
        </w:rPr>
        <w:t xml:space="preserve">שבמהלך הדיונים בוועדה בהכנת החוק לקריאה השנייה והשלישית אפשר יהיה לשקול את העניין הזה. המספר של חמש שנים </w:t>
      </w:r>
      <w:bookmarkStart w:id="79" w:name="_ETM_Q1_340000"/>
      <w:bookmarkEnd w:id="79"/>
      <w:r>
        <w:rPr>
          <w:rFonts w:hint="cs"/>
          <w:rtl/>
          <w:lang w:eastAsia="he-IL"/>
        </w:rPr>
        <w:t xml:space="preserve">הוא לא איזה מספר קדוש, זה היה נראה פרק </w:t>
      </w:r>
      <w:bookmarkStart w:id="80" w:name="_ETM_Q1_341000"/>
      <w:bookmarkEnd w:id="80"/>
      <w:r>
        <w:rPr>
          <w:rFonts w:hint="cs"/>
          <w:rtl/>
          <w:lang w:eastAsia="he-IL"/>
        </w:rPr>
        <w:t xml:space="preserve">זמן ארוך, אולי המקסימלי שאפשר לעשות במסגרת של הוראת שעה, אבל יכול להיות שיש מקום גם לשקול כבר עכשיו לקבוע את העניין הזה כהוראה קבועה. </w:t>
      </w:r>
    </w:p>
    <w:p w:rsidR="00E02D7B" w:rsidRDefault="00E02D7B" w:rsidP="005A2DFA">
      <w:pPr>
        <w:rPr>
          <w:rtl/>
          <w:lang w:eastAsia="he-IL"/>
        </w:rPr>
      </w:pPr>
    </w:p>
    <w:p w:rsidR="00E02D7B" w:rsidRDefault="00E02D7B" w:rsidP="00FA1F2E">
      <w:pPr>
        <w:rPr>
          <w:rtl/>
          <w:lang w:eastAsia="he-IL"/>
        </w:rPr>
      </w:pPr>
      <w:r>
        <w:rPr>
          <w:rFonts w:hint="cs"/>
          <w:rtl/>
          <w:lang w:eastAsia="he-IL"/>
        </w:rPr>
        <w:t xml:space="preserve">אני כמובן מבקש מהכנסת </w:t>
      </w:r>
      <w:bookmarkStart w:id="81" w:name="_ETM_Q1_356000"/>
      <w:bookmarkEnd w:id="81"/>
      <w:r>
        <w:rPr>
          <w:rFonts w:hint="cs"/>
          <w:rtl/>
          <w:lang w:eastAsia="he-IL"/>
        </w:rPr>
        <w:t>לתמוך בהצעת החוק הזאת, ורוצה לקוות ולהאמין שהשימוש בה, אחרי שהחוק הזה יעבור, יהיה</w:t>
      </w:r>
      <w:bookmarkStart w:id="82" w:name="_ETM_Q1_363000"/>
      <w:bookmarkEnd w:id="82"/>
      <w:r>
        <w:rPr>
          <w:rFonts w:hint="cs"/>
          <w:rtl/>
          <w:lang w:eastAsia="he-IL"/>
        </w:rPr>
        <w:t xml:space="preserve"> דווקא מינימלי באופן כזה שתופעות פסולות כאלה תיעלמנה מנוף החיים בחברה הישראלית. תודה. </w:t>
      </w:r>
    </w:p>
    <w:p w:rsidR="00E02D7B" w:rsidRDefault="00E02D7B" w:rsidP="00360F5C">
      <w:pPr>
        <w:rPr>
          <w:rtl/>
          <w:lang w:eastAsia="he-IL"/>
        </w:rPr>
      </w:pPr>
    </w:p>
    <w:p w:rsidR="00E02D7B" w:rsidRDefault="00E02D7B" w:rsidP="00D91A10">
      <w:pPr>
        <w:pStyle w:val="af6"/>
        <w:keepNext/>
        <w:rPr>
          <w:rtl/>
        </w:rPr>
      </w:pPr>
      <w:bookmarkStart w:id="83" w:name="ET_yor_6423_8"/>
      <w:r w:rsidRPr="00D91A10">
        <w:rPr>
          <w:rStyle w:val="TagStyle"/>
          <w:rtl/>
        </w:rPr>
        <w:t xml:space="preserve"> &lt;&lt; יור &gt;&gt;</w:t>
      </w:r>
      <w:r w:rsidRPr="00360F5C">
        <w:rPr>
          <w:rStyle w:val="TagStyle"/>
          <w:rtl/>
        </w:rPr>
        <w:t xml:space="preserve"> </w:t>
      </w:r>
      <w:r>
        <w:rPr>
          <w:rtl/>
        </w:rPr>
        <w:t>היו"ר אמיר אוחנה:</w:t>
      </w:r>
      <w:r w:rsidRPr="00360F5C">
        <w:rPr>
          <w:rStyle w:val="TagStyle"/>
          <w:rtl/>
        </w:rPr>
        <w:t xml:space="preserve"> </w:t>
      </w:r>
      <w:r w:rsidRPr="00D91A10">
        <w:rPr>
          <w:rStyle w:val="TagStyle"/>
          <w:rtl/>
        </w:rPr>
        <w:t>&lt;&lt; יור &gt;&gt;</w:t>
      </w:r>
      <w:r>
        <w:rPr>
          <w:rtl/>
        </w:rPr>
        <w:t xml:space="preserve">   </w:t>
      </w:r>
      <w:bookmarkEnd w:id="83"/>
    </w:p>
    <w:p w:rsidR="00E02D7B" w:rsidRDefault="00E02D7B" w:rsidP="00B20020">
      <w:pPr>
        <w:rPr>
          <w:rtl/>
          <w:lang w:eastAsia="he-IL"/>
        </w:rPr>
      </w:pPr>
    </w:p>
    <w:p w:rsidR="00E02D7B" w:rsidRDefault="00E02D7B" w:rsidP="00FA1F2E">
      <w:pPr>
        <w:rPr>
          <w:rtl/>
          <w:lang w:eastAsia="he-IL"/>
        </w:rPr>
      </w:pPr>
      <w:r>
        <w:rPr>
          <w:rFonts w:hint="cs"/>
          <w:rtl/>
          <w:lang w:eastAsia="he-IL"/>
        </w:rPr>
        <w:t xml:space="preserve">אמן ואמן. אני מודה לשר המשפטים. כעת נתחיל בדיון האישי. </w:t>
      </w:r>
      <w:bookmarkStart w:id="84" w:name="_ETM_Q1_378000"/>
      <w:bookmarkEnd w:id="84"/>
      <w:r>
        <w:rPr>
          <w:rFonts w:hint="cs"/>
          <w:rtl/>
          <w:lang w:eastAsia="he-IL"/>
        </w:rPr>
        <w:t xml:space="preserve">אני קובע כי רשימת הדוברים נעולה. מי שאקרא בשמו ולא יהיה כאן, כאילו ויתר על זכות הדיבור. חבר הכנסת חמד עמאר </w:t>
      </w:r>
      <w:r w:rsidR="003E78D1" w:rsidRPr="003E78D1">
        <w:rPr>
          <w:rtl/>
          <w:lang w:eastAsia="he-IL"/>
        </w:rPr>
        <w:t>–</w:t>
      </w:r>
      <w:r>
        <w:rPr>
          <w:rFonts w:hint="cs"/>
          <w:rtl/>
          <w:lang w:eastAsia="he-IL"/>
        </w:rPr>
        <w:t xml:space="preserve"> אינו </w:t>
      </w:r>
      <w:bookmarkStart w:id="85" w:name="_ETM_Q1_386000"/>
      <w:bookmarkEnd w:id="85"/>
      <w:r>
        <w:rPr>
          <w:rFonts w:hint="cs"/>
          <w:rtl/>
          <w:lang w:eastAsia="he-IL"/>
        </w:rPr>
        <w:t xml:space="preserve">נוכח. חבר הכנסת מתן כהנא, בבקשה. </w:t>
      </w:r>
    </w:p>
    <w:p w:rsidR="00E02D7B" w:rsidRDefault="00E02D7B" w:rsidP="00360F5C">
      <w:pPr>
        <w:rPr>
          <w:rtl/>
          <w:lang w:eastAsia="he-IL"/>
        </w:rPr>
      </w:pPr>
    </w:p>
    <w:p w:rsidR="00E02D7B" w:rsidRDefault="00E02D7B" w:rsidP="00D91A10">
      <w:pPr>
        <w:pStyle w:val="a4"/>
        <w:keepNext/>
        <w:rPr>
          <w:rtl/>
        </w:rPr>
      </w:pPr>
      <w:bookmarkStart w:id="86" w:name="ET_speaker_5855_9"/>
      <w:r w:rsidRPr="00D91A10">
        <w:rPr>
          <w:rStyle w:val="TagStyle"/>
          <w:rtl/>
        </w:rPr>
        <w:t xml:space="preserve"> &lt;&lt; דובר &gt;&gt;</w:t>
      </w:r>
      <w:r w:rsidRPr="00360F5C">
        <w:rPr>
          <w:rStyle w:val="TagStyle"/>
          <w:rtl/>
        </w:rPr>
        <w:t xml:space="preserve"> </w:t>
      </w:r>
      <w:bookmarkStart w:id="87" w:name="_Toc173834157"/>
      <w:bookmarkStart w:id="88" w:name="_Toc173835061"/>
      <w:bookmarkStart w:id="89" w:name="_Toc173848361"/>
      <w:bookmarkStart w:id="90" w:name="_Toc179102236"/>
      <w:r>
        <w:rPr>
          <w:rtl/>
        </w:rPr>
        <w:t>מתן כהנא (המחנה הממלכתי):</w:t>
      </w:r>
      <w:bookmarkEnd w:id="87"/>
      <w:bookmarkEnd w:id="88"/>
      <w:bookmarkEnd w:id="89"/>
      <w:bookmarkEnd w:id="90"/>
      <w:r w:rsidRPr="00360F5C">
        <w:rPr>
          <w:rStyle w:val="TagStyle"/>
          <w:rtl/>
        </w:rPr>
        <w:t xml:space="preserve"> </w:t>
      </w:r>
      <w:r w:rsidRPr="00D91A10">
        <w:rPr>
          <w:rStyle w:val="TagStyle"/>
          <w:rtl/>
        </w:rPr>
        <w:t>&lt;&lt; דובר &gt;&gt;</w:t>
      </w:r>
      <w:r>
        <w:rPr>
          <w:rtl/>
        </w:rPr>
        <w:t xml:space="preserve">   </w:t>
      </w:r>
      <w:bookmarkEnd w:id="86"/>
    </w:p>
    <w:p w:rsidR="00E02D7B" w:rsidRDefault="00E02D7B" w:rsidP="00B20020">
      <w:pPr>
        <w:rPr>
          <w:rtl/>
          <w:lang w:eastAsia="he-IL"/>
        </w:rPr>
      </w:pPr>
    </w:p>
    <w:p w:rsidR="00E02D7B" w:rsidRDefault="00E02D7B" w:rsidP="002F1057">
      <w:pPr>
        <w:rPr>
          <w:rtl/>
          <w:lang w:eastAsia="he-IL"/>
        </w:rPr>
      </w:pPr>
      <w:r>
        <w:rPr>
          <w:rFonts w:hint="cs"/>
          <w:rtl/>
          <w:lang w:eastAsia="he-IL"/>
        </w:rPr>
        <w:t xml:space="preserve">אדוני היושב-ראש, אדוני השר, חבריי חברי הכנסת, בהצעות החוק הקרובות, בעזרת </w:t>
      </w:r>
      <w:bookmarkStart w:id="91" w:name="_ETM_Q1_417000"/>
      <w:bookmarkEnd w:id="91"/>
      <w:r>
        <w:rPr>
          <w:rFonts w:hint="cs"/>
          <w:rtl/>
          <w:lang w:eastAsia="he-IL"/>
        </w:rPr>
        <w:t xml:space="preserve">השם, אני מתכוון להביא דברים, רשמים ודברים שאנשים כתבו או שראיתי </w:t>
      </w:r>
      <w:bookmarkStart w:id="92" w:name="_ETM_Q1_422000"/>
      <w:bookmarkEnd w:id="92"/>
      <w:r>
        <w:rPr>
          <w:rFonts w:hint="cs"/>
          <w:rtl/>
          <w:lang w:eastAsia="he-IL"/>
        </w:rPr>
        <w:t xml:space="preserve">אחרי שהייתי בשבוע שעבר בסיור בקיבוצי הצפון </w:t>
      </w:r>
      <w:r w:rsidR="003E78D1" w:rsidRPr="003E78D1">
        <w:rPr>
          <w:rFonts w:hint="eastAsia"/>
          <w:rtl/>
          <w:lang w:eastAsia="he-IL"/>
        </w:rPr>
        <w:t>–</w:t>
      </w:r>
      <w:r>
        <w:rPr>
          <w:rFonts w:hint="cs"/>
          <w:rtl/>
          <w:lang w:eastAsia="he-IL"/>
        </w:rPr>
        <w:t xml:space="preserve"> חלקם נטושים,</w:t>
      </w:r>
      <w:bookmarkStart w:id="93" w:name="_ETM_Q1_428000"/>
      <w:bookmarkEnd w:id="93"/>
      <w:r>
        <w:rPr>
          <w:rFonts w:hint="cs"/>
          <w:rtl/>
          <w:lang w:eastAsia="he-IL"/>
        </w:rPr>
        <w:t xml:space="preserve"> חלקם נטושים למחצה. אני מביא פה דברים שאנשים כתבו. את</w:t>
      </w:r>
      <w:bookmarkStart w:id="94" w:name="_ETM_Q1_434000"/>
      <w:bookmarkEnd w:id="94"/>
      <w:r>
        <w:rPr>
          <w:rFonts w:hint="cs"/>
          <w:rtl/>
          <w:lang w:eastAsia="he-IL"/>
        </w:rPr>
        <w:t xml:space="preserve"> הדבר הראשון כתבה מישהי שאני מכיר היטב, קוראים לה הדר </w:t>
      </w:r>
      <w:proofErr w:type="spellStart"/>
      <w:r>
        <w:rPr>
          <w:rFonts w:hint="cs"/>
          <w:rtl/>
          <w:lang w:eastAsia="he-IL"/>
        </w:rPr>
        <w:t>פרימור</w:t>
      </w:r>
      <w:proofErr w:type="spellEnd"/>
      <w:r>
        <w:rPr>
          <w:rFonts w:hint="cs"/>
          <w:rtl/>
          <w:lang w:eastAsia="he-IL"/>
        </w:rPr>
        <w:t xml:space="preserve">-גדמו, גרה בקיבוץ איילת השחר, אבל היא מנהלת עכשיו איזה סוג של עמותה או משהו כזה שתומך </w:t>
      </w:r>
      <w:bookmarkStart w:id="95" w:name="_ETM_Q1_446000"/>
      <w:bookmarkEnd w:id="95"/>
      <w:r>
        <w:rPr>
          <w:rFonts w:hint="cs"/>
          <w:rtl/>
          <w:lang w:eastAsia="he-IL"/>
        </w:rPr>
        <w:t xml:space="preserve">בקיבוצים באצבע הגליל, בכל ההתיישבות באצבע הגליל, באלה שעזבו ובאלה שנשארו. </w:t>
      </w:r>
    </w:p>
    <w:p w:rsidR="00E02D7B" w:rsidRDefault="00E02D7B" w:rsidP="002F1057">
      <w:pPr>
        <w:rPr>
          <w:rFonts w:ascii="inherit" w:hAnsi="inherit" w:cs="Times New Roman"/>
          <w:color w:val="050505"/>
          <w:sz w:val="23"/>
          <w:szCs w:val="23"/>
          <w:rtl/>
        </w:rPr>
      </w:pPr>
      <w:bookmarkStart w:id="96" w:name="_ETM_Q1_453000"/>
      <w:bookmarkEnd w:id="96"/>
    </w:p>
    <w:p w:rsidR="00E02D7B" w:rsidRDefault="00E02D7B" w:rsidP="00450B08">
      <w:pPr>
        <w:rPr>
          <w:rtl/>
          <w:lang w:eastAsia="he-IL"/>
        </w:rPr>
      </w:pPr>
      <w:r>
        <w:rPr>
          <w:rFonts w:hint="cs"/>
          <w:rtl/>
          <w:lang w:eastAsia="he-IL"/>
        </w:rPr>
        <w:t xml:space="preserve">היא כותבת כך: "אני חושבת שהיום נפל לי עוד איזה אסימון על הבית שלי, פה, בגליל. היום היכה בי הפער </w:t>
      </w:r>
      <w:proofErr w:type="spellStart"/>
      <w:r>
        <w:rPr>
          <w:rFonts w:hint="cs"/>
          <w:rtl/>
          <w:lang w:eastAsia="he-IL"/>
        </w:rPr>
        <w:t>הכל</w:t>
      </w:r>
      <w:bookmarkStart w:id="97" w:name="_ETM_Q1_454000"/>
      <w:bookmarkEnd w:id="97"/>
      <w:proofErr w:type="spellEnd"/>
      <w:r>
        <w:rPr>
          <w:rFonts w:hint="cs"/>
          <w:rtl/>
          <w:lang w:eastAsia="he-IL"/>
        </w:rPr>
        <w:t xml:space="preserve">-כך גדול בין השמים התכולים והירוק שמסביב לנחל והמים הצלולים אשר בפארק בקיבוץ דפנה ובין הקיבוץ הריק, עם הסוכה הקרועה אשר נשארה כעדות אילמת למה שהכה בנו לפני כמעט שנה" </w:t>
      </w:r>
      <w:r w:rsidR="003E78D1" w:rsidRPr="003E78D1">
        <w:rPr>
          <w:rFonts w:hint="eastAsia"/>
          <w:rtl/>
          <w:lang w:eastAsia="he-IL"/>
        </w:rPr>
        <w:t>–</w:t>
      </w:r>
      <w:r w:rsidR="00B20020">
        <w:rPr>
          <w:rFonts w:hint="cs"/>
          <w:rtl/>
          <w:lang w:eastAsia="he-IL"/>
        </w:rPr>
        <w:t xml:space="preserve"> </w:t>
      </w:r>
      <w:r>
        <w:rPr>
          <w:rFonts w:hint="cs"/>
          <w:rtl/>
          <w:lang w:eastAsia="he-IL"/>
        </w:rPr>
        <w:t xml:space="preserve">האמת היא שהייתי שם בעצמי ופשוט מדהים לראות: בהרחבה </w:t>
      </w:r>
      <w:bookmarkStart w:id="98" w:name="_ETM_Q1_477000"/>
      <w:bookmarkEnd w:id="98"/>
      <w:r>
        <w:rPr>
          <w:rFonts w:hint="cs"/>
          <w:rtl/>
          <w:lang w:eastAsia="he-IL"/>
        </w:rPr>
        <w:t xml:space="preserve">של הקיבוץ יש בית, עדיין עם </w:t>
      </w:r>
      <w:bookmarkStart w:id="99" w:name="_ETM_Q1_450778"/>
      <w:bookmarkEnd w:id="99"/>
      <w:r>
        <w:rPr>
          <w:rFonts w:hint="cs"/>
          <w:rtl/>
          <w:lang w:eastAsia="he-IL"/>
        </w:rPr>
        <w:t>סוכה שלא הספיקו לפרק אותה. תכף הם יכולים</w:t>
      </w:r>
      <w:bookmarkStart w:id="100" w:name="_ETM_Q1_484000"/>
      <w:bookmarkEnd w:id="100"/>
      <w:r>
        <w:rPr>
          <w:rFonts w:hint="cs"/>
          <w:rtl/>
          <w:lang w:eastAsia="he-IL"/>
        </w:rPr>
        <w:t xml:space="preserve"> לחזור, בעזרת השם, לסוכה שהם כבר בנו כבר לפני שנה</w:t>
      </w:r>
      <w:bookmarkStart w:id="101" w:name="_ETM_Q1_482000"/>
      <w:bookmarkEnd w:id="101"/>
      <w:r>
        <w:rPr>
          <w:rFonts w:hint="cs"/>
          <w:rtl/>
          <w:lang w:eastAsia="he-IL"/>
        </w:rPr>
        <w:t xml:space="preserve"> </w:t>
      </w:r>
      <w:r w:rsidR="003E78D1" w:rsidRPr="003E78D1">
        <w:rPr>
          <w:rFonts w:hint="cs"/>
          <w:rtl/>
          <w:lang w:eastAsia="he-IL"/>
        </w:rPr>
        <w:t>–</w:t>
      </w:r>
      <w:r>
        <w:rPr>
          <w:rFonts w:hint="cs"/>
          <w:rtl/>
          <w:lang w:eastAsia="he-IL"/>
        </w:rPr>
        <w:t xml:space="preserve"> "בין היופי והשקט של הטבע וציוץ הציפורים לעמדות הירי הפרושות במרחב" </w:t>
      </w:r>
      <w:bookmarkStart w:id="102" w:name="_ETM_Q1_493000"/>
      <w:bookmarkEnd w:id="102"/>
      <w:r w:rsidR="003E78D1" w:rsidRPr="003E78D1">
        <w:rPr>
          <w:rtl/>
          <w:lang w:eastAsia="he-IL"/>
        </w:rPr>
        <w:t>–</w:t>
      </w:r>
      <w:r>
        <w:rPr>
          <w:rFonts w:hint="cs"/>
          <w:rtl/>
          <w:lang w:eastAsia="he-IL"/>
        </w:rPr>
        <w:t xml:space="preserve"> בקיבוץ, כמו בתש"ח, עמדות ירי אל מול הגדר </w:t>
      </w:r>
      <w:r w:rsidR="003E78D1" w:rsidRPr="003E78D1">
        <w:rPr>
          <w:rtl/>
          <w:lang w:eastAsia="he-IL"/>
        </w:rPr>
        <w:t>–</w:t>
      </w:r>
      <w:r>
        <w:rPr>
          <w:rFonts w:hint="cs"/>
          <w:rtl/>
          <w:lang w:eastAsia="he-IL"/>
        </w:rPr>
        <w:t xml:space="preserve"> "בין המרחבים הירוקים של המטעים בצפון העמק והחקלאות </w:t>
      </w:r>
      <w:bookmarkStart w:id="103" w:name="_ETM_Q1_498000"/>
      <w:bookmarkEnd w:id="103"/>
      <w:r>
        <w:rPr>
          <w:rFonts w:hint="cs"/>
          <w:rtl/>
          <w:lang w:eastAsia="he-IL"/>
        </w:rPr>
        <w:t xml:space="preserve">של כפר יובל וכפר גלעדי, </w:t>
      </w:r>
      <w:proofErr w:type="spellStart"/>
      <w:r>
        <w:rPr>
          <w:rFonts w:hint="cs"/>
          <w:rtl/>
          <w:lang w:eastAsia="he-IL"/>
        </w:rPr>
        <w:t>והבטונדות</w:t>
      </w:r>
      <w:proofErr w:type="spellEnd"/>
      <w:r>
        <w:rPr>
          <w:rFonts w:hint="cs"/>
          <w:rtl/>
          <w:lang w:eastAsia="he-IL"/>
        </w:rPr>
        <w:t xml:space="preserve"> המסמנות סכנה ותערוכת </w:t>
      </w:r>
      <w:bookmarkStart w:id="104" w:name="_ETM_Q1_503000"/>
      <w:bookmarkEnd w:id="104"/>
      <w:r>
        <w:rPr>
          <w:rFonts w:hint="cs"/>
          <w:rtl/>
          <w:lang w:eastAsia="he-IL"/>
        </w:rPr>
        <w:t xml:space="preserve">שברי הפגזים והמיירטים בכניסה לכפר גלעדי. הדיסוננס בין הבית רחב </w:t>
      </w:r>
      <w:bookmarkStart w:id="105" w:name="_ETM_Q1_514000"/>
      <w:bookmarkEnd w:id="105"/>
      <w:r>
        <w:rPr>
          <w:rFonts w:hint="cs"/>
          <w:rtl/>
          <w:lang w:eastAsia="he-IL"/>
        </w:rPr>
        <w:t xml:space="preserve">הידיים, היפה, עם התקרה הגבוהה וחפצי האומנות, בין הגינה הירוקה </w:t>
      </w:r>
      <w:bookmarkStart w:id="106" w:name="_ETM_Q1_518000"/>
      <w:bookmarkEnd w:id="106"/>
      <w:r>
        <w:rPr>
          <w:rFonts w:hint="cs"/>
          <w:rtl/>
          <w:lang w:eastAsia="he-IL"/>
        </w:rPr>
        <w:t xml:space="preserve">המטופחת והדשא המזמין משחק ילדים, ובין השקט </w:t>
      </w:r>
      <w:proofErr w:type="spellStart"/>
      <w:r>
        <w:rPr>
          <w:rFonts w:hint="cs"/>
          <w:rtl/>
          <w:lang w:eastAsia="he-IL"/>
        </w:rPr>
        <w:t>והלבד</w:t>
      </w:r>
      <w:proofErr w:type="spellEnd"/>
      <w:r>
        <w:rPr>
          <w:rFonts w:hint="cs"/>
          <w:rtl/>
          <w:lang w:eastAsia="he-IL"/>
        </w:rPr>
        <w:t xml:space="preserve"> של </w:t>
      </w:r>
      <w:bookmarkStart w:id="107" w:name="_ETM_Q1_519000"/>
      <w:bookmarkEnd w:id="107"/>
      <w:r>
        <w:rPr>
          <w:rFonts w:hint="cs"/>
          <w:rtl/>
          <w:lang w:eastAsia="he-IL"/>
        </w:rPr>
        <w:t xml:space="preserve">אנשי כיתות הכוננות אשר בגבורה נשארים להגן על הבית. הבית </w:t>
      </w:r>
      <w:bookmarkStart w:id="108" w:name="_ETM_Q1_524000"/>
      <w:bookmarkEnd w:id="108"/>
      <w:r>
        <w:rPr>
          <w:rFonts w:hint="cs"/>
          <w:rtl/>
          <w:lang w:eastAsia="he-IL"/>
        </w:rPr>
        <w:t>שלהם, והבית שלי</w:t>
      </w:r>
      <w:r w:rsidR="00450B08">
        <w:rPr>
          <w:rFonts w:hint="cs"/>
          <w:rtl/>
          <w:lang w:eastAsia="he-IL"/>
        </w:rPr>
        <w:t>"</w:t>
      </w:r>
      <w:r>
        <w:rPr>
          <w:rFonts w:hint="cs"/>
          <w:rtl/>
          <w:lang w:eastAsia="he-IL"/>
        </w:rPr>
        <w:t xml:space="preserve">. </w:t>
      </w:r>
    </w:p>
    <w:p w:rsidR="00E02D7B" w:rsidRDefault="00E02D7B" w:rsidP="00813F90">
      <w:pPr>
        <w:rPr>
          <w:rtl/>
          <w:lang w:eastAsia="he-IL"/>
        </w:rPr>
      </w:pPr>
    </w:p>
    <w:p w:rsidR="00E02D7B" w:rsidRDefault="00E02D7B" w:rsidP="00450B08">
      <w:pPr>
        <w:rPr>
          <w:rtl/>
          <w:lang w:eastAsia="he-IL"/>
        </w:rPr>
      </w:pPr>
      <w:bookmarkStart w:id="109" w:name="_ETM_Q1_532000"/>
      <w:bookmarkEnd w:id="109"/>
      <w:r>
        <w:rPr>
          <w:rFonts w:hint="cs"/>
          <w:rtl/>
          <w:lang w:eastAsia="he-IL"/>
        </w:rPr>
        <w:t xml:space="preserve">"בואו לגליל" </w:t>
      </w:r>
      <w:r w:rsidR="003E78D1" w:rsidRPr="003E78D1">
        <w:rPr>
          <w:rtl/>
          <w:lang w:eastAsia="he-IL"/>
        </w:rPr>
        <w:t>–</w:t>
      </w:r>
      <w:r>
        <w:rPr>
          <w:rFonts w:hint="cs"/>
          <w:rtl/>
          <w:lang w:eastAsia="he-IL"/>
        </w:rPr>
        <w:t xml:space="preserve"> אני פה מדגיש: רק </w:t>
      </w:r>
      <w:bookmarkStart w:id="110" w:name="_ETM_Q1_531000"/>
      <w:bookmarkEnd w:id="110"/>
      <w:r>
        <w:rPr>
          <w:rFonts w:hint="cs"/>
          <w:rtl/>
          <w:lang w:eastAsia="he-IL"/>
        </w:rPr>
        <w:t xml:space="preserve">על פי הנחיות פיקוד העורף. שאף אחד לא יגדיל </w:t>
      </w:r>
      <w:bookmarkStart w:id="111" w:name="_ETM_Q1_533000"/>
      <w:bookmarkEnd w:id="111"/>
      <w:r>
        <w:rPr>
          <w:rFonts w:hint="cs"/>
          <w:rtl/>
          <w:lang w:eastAsia="he-IL"/>
        </w:rPr>
        <w:t xml:space="preserve">ראש מעבר להנחיות פיקוד העורף </w:t>
      </w:r>
      <w:r w:rsidR="003E78D1" w:rsidRPr="003E78D1">
        <w:rPr>
          <w:rtl/>
          <w:lang w:eastAsia="he-IL"/>
        </w:rPr>
        <w:t>–</w:t>
      </w:r>
      <w:r>
        <w:rPr>
          <w:rFonts w:hint="cs"/>
          <w:rtl/>
          <w:lang w:eastAsia="he-IL"/>
        </w:rPr>
        <w:t xml:space="preserve"> "בואו לגליל</w:t>
      </w:r>
      <w:bookmarkStart w:id="112" w:name="_ETM_Q1_538000"/>
      <w:bookmarkEnd w:id="112"/>
      <w:r>
        <w:rPr>
          <w:rFonts w:hint="cs"/>
          <w:rtl/>
          <w:lang w:eastAsia="he-IL"/>
        </w:rPr>
        <w:t>, גם כדי להבין לעומק את הפער הזה שמטלטל</w:t>
      </w:r>
      <w:bookmarkStart w:id="113" w:name="_ETM_Q1_545000"/>
      <w:bookmarkEnd w:id="113"/>
      <w:r>
        <w:rPr>
          <w:rFonts w:hint="cs"/>
          <w:rtl/>
          <w:lang w:eastAsia="he-IL"/>
        </w:rPr>
        <w:t xml:space="preserve"> ככל שפוגשים בו, אבל גם כדי להבין כמה אנחנו חייבים</w:t>
      </w:r>
      <w:bookmarkStart w:id="114" w:name="_ETM_Q1_547000"/>
      <w:bookmarkEnd w:id="114"/>
      <w:r>
        <w:rPr>
          <w:rFonts w:hint="cs"/>
          <w:rtl/>
          <w:lang w:eastAsia="he-IL"/>
        </w:rPr>
        <w:t xml:space="preserve"> לחזור ולהיות פה. בואו ותראו לנו שאנחנו לא </w:t>
      </w:r>
      <w:bookmarkStart w:id="115" w:name="_ETM_Q1_551000"/>
      <w:bookmarkEnd w:id="115"/>
      <w:r>
        <w:rPr>
          <w:rFonts w:hint="cs"/>
          <w:rtl/>
          <w:lang w:eastAsia="he-IL"/>
        </w:rPr>
        <w:t xml:space="preserve">לבד פה כדי להחזיק את הפער הזה כמו גשר </w:t>
      </w:r>
      <w:bookmarkStart w:id="116" w:name="_ETM_Q1_561000"/>
      <w:bookmarkEnd w:id="116"/>
      <w:r>
        <w:rPr>
          <w:rFonts w:hint="cs"/>
          <w:rtl/>
          <w:lang w:eastAsia="he-IL"/>
        </w:rPr>
        <w:t xml:space="preserve">עבור המדינה. פשוט בואו". </w:t>
      </w:r>
    </w:p>
    <w:p w:rsidR="00E02D7B" w:rsidRDefault="00E02D7B" w:rsidP="00D91A10">
      <w:pPr>
        <w:rPr>
          <w:rtl/>
          <w:lang w:eastAsia="he-IL"/>
        </w:rPr>
      </w:pPr>
    </w:p>
    <w:p w:rsidR="00E02D7B" w:rsidRDefault="00E02D7B" w:rsidP="00450B08">
      <w:pPr>
        <w:rPr>
          <w:rtl/>
          <w:lang w:eastAsia="he-IL"/>
        </w:rPr>
      </w:pPr>
      <w:bookmarkStart w:id="117" w:name="_ETM_Q1_562000"/>
      <w:bookmarkEnd w:id="117"/>
      <w:r>
        <w:rPr>
          <w:rFonts w:hint="cs"/>
          <w:rtl/>
          <w:lang w:eastAsia="he-IL"/>
        </w:rPr>
        <w:t xml:space="preserve">בשניות שנשארו לי אני רוצה להגיד </w:t>
      </w:r>
      <w:bookmarkStart w:id="118" w:name="_ETM_Q1_566000"/>
      <w:bookmarkEnd w:id="118"/>
      <w:r>
        <w:rPr>
          <w:rFonts w:hint="cs"/>
          <w:rtl/>
          <w:lang w:eastAsia="he-IL"/>
        </w:rPr>
        <w:t>לך, אדוני היושב-ראש, ולך</w:t>
      </w:r>
      <w:r w:rsidR="00450B08">
        <w:rPr>
          <w:rFonts w:hint="cs"/>
          <w:rtl/>
          <w:lang w:eastAsia="he-IL"/>
        </w:rPr>
        <w:t>,</w:t>
      </w:r>
      <w:r>
        <w:rPr>
          <w:rFonts w:hint="cs"/>
          <w:rtl/>
          <w:lang w:eastAsia="he-IL"/>
        </w:rPr>
        <w:t xml:space="preserve"> אדוני השר: יש שם כ-30 קיבוצים, חלקם מפונים</w:t>
      </w:r>
      <w:r w:rsidR="00450B08">
        <w:rPr>
          <w:rFonts w:hint="cs"/>
          <w:rtl/>
          <w:lang w:eastAsia="he-IL"/>
        </w:rPr>
        <w:t>.</w:t>
      </w:r>
      <w:r>
        <w:rPr>
          <w:rFonts w:hint="cs"/>
          <w:rtl/>
          <w:lang w:eastAsia="he-IL"/>
        </w:rPr>
        <w:t xml:space="preserve"> זה פשוט </w:t>
      </w:r>
      <w:bookmarkStart w:id="119" w:name="_ETM_Q1_572000"/>
      <w:bookmarkEnd w:id="119"/>
      <w:r>
        <w:rPr>
          <w:rFonts w:hint="cs"/>
          <w:rtl/>
          <w:lang w:eastAsia="he-IL"/>
        </w:rPr>
        <w:t xml:space="preserve">מחזה עצוב ביותר. סיירתי בקיבוץ דפנה </w:t>
      </w:r>
      <w:r w:rsidR="003E78D1" w:rsidRPr="003E78D1">
        <w:rPr>
          <w:rFonts w:hint="eastAsia"/>
          <w:rtl/>
          <w:lang w:eastAsia="he-IL"/>
        </w:rPr>
        <w:t>–</w:t>
      </w:r>
      <w:r>
        <w:rPr>
          <w:rFonts w:hint="cs"/>
          <w:rtl/>
          <w:lang w:eastAsia="he-IL"/>
        </w:rPr>
        <w:t xml:space="preserve"> קיבוץ רפאים, חוץ מכיתת הכוננות אין בו </w:t>
      </w:r>
      <w:bookmarkStart w:id="120" w:name="_ETM_Q1_582000"/>
      <w:bookmarkEnd w:id="120"/>
      <w:r>
        <w:rPr>
          <w:rFonts w:hint="cs"/>
          <w:rtl/>
          <w:lang w:eastAsia="he-IL"/>
        </w:rPr>
        <w:t xml:space="preserve">נפש חיה. רואים את הפגיעות גם בבית הספר, באולם הכדורסל של בית הספר, גם בבתים בהרחבה. יש שם בתים שהם בכינון ישיר מול </w:t>
      </w:r>
      <w:bookmarkStart w:id="121" w:name="_ETM_Q1_590000"/>
      <w:bookmarkEnd w:id="121"/>
      <w:r>
        <w:rPr>
          <w:rFonts w:hint="cs"/>
          <w:rtl/>
          <w:lang w:eastAsia="he-IL"/>
        </w:rPr>
        <w:t xml:space="preserve">כפרים בדרום לבנון. כמו שתיארתי פה קודם, סוכה שננטשה באותה שמחת תורה, סוכה בנויה לחלוטין, מחכה לתושבים שיחזרו, גינות שצימחו פרא </w:t>
      </w:r>
      <w:r w:rsidR="003E78D1" w:rsidRPr="003E78D1">
        <w:rPr>
          <w:rFonts w:hint="eastAsia"/>
          <w:rtl/>
          <w:lang w:eastAsia="he-IL"/>
        </w:rPr>
        <w:t>–</w:t>
      </w:r>
      <w:r>
        <w:rPr>
          <w:rFonts w:hint="cs"/>
          <w:rtl/>
          <w:lang w:eastAsia="he-IL"/>
        </w:rPr>
        <w:t xml:space="preserve"> פשוט מחזה קורע לב. תודה, אדוני. </w:t>
      </w:r>
    </w:p>
    <w:p w:rsidR="00E02D7B" w:rsidRDefault="00E02D7B" w:rsidP="00360F5C">
      <w:pPr>
        <w:rPr>
          <w:rtl/>
          <w:lang w:eastAsia="he-IL"/>
        </w:rPr>
      </w:pPr>
    </w:p>
    <w:p w:rsidR="00E02D7B" w:rsidRDefault="00E02D7B" w:rsidP="008D4A50">
      <w:pPr>
        <w:pStyle w:val="af6"/>
        <w:keepNext/>
        <w:rPr>
          <w:rtl/>
        </w:rPr>
      </w:pPr>
      <w:bookmarkStart w:id="122" w:name="ET_yor_6423_2"/>
      <w:r w:rsidRPr="00AF5B67">
        <w:rPr>
          <w:rStyle w:val="TagStyle"/>
          <w:rtl/>
        </w:rPr>
        <w:t xml:space="preserve">&lt;&lt; יור &gt;&gt; </w:t>
      </w:r>
      <w:r>
        <w:rPr>
          <w:rtl/>
        </w:rPr>
        <w:t>היו"ר אמיר אוחנה:</w:t>
      </w:r>
      <w:r w:rsidRPr="00AF5B67">
        <w:rPr>
          <w:rStyle w:val="TagStyle"/>
          <w:rtl/>
        </w:rPr>
        <w:t xml:space="preserve"> &lt;&lt; יור &gt;&gt;</w:t>
      </w:r>
      <w:r>
        <w:rPr>
          <w:rtl/>
        </w:rPr>
        <w:t xml:space="preserve">   </w:t>
      </w:r>
      <w:bookmarkEnd w:id="122"/>
    </w:p>
    <w:p w:rsidR="00E02D7B" w:rsidRDefault="00E02D7B" w:rsidP="00B20020">
      <w:pPr>
        <w:rPr>
          <w:rtl/>
        </w:rPr>
      </w:pPr>
    </w:p>
    <w:p w:rsidR="00E02D7B" w:rsidRDefault="00E02D7B" w:rsidP="008D4A50">
      <w:pPr>
        <w:rPr>
          <w:rtl/>
        </w:rPr>
      </w:pPr>
      <w:r>
        <w:rPr>
          <w:rFonts w:hint="cs"/>
          <w:rtl/>
        </w:rPr>
        <w:t xml:space="preserve">תודה לחבר הכנסת כהנא. חבר הכנסת </w:t>
      </w:r>
      <w:bookmarkStart w:id="123" w:name="_ETM_Q2_196500"/>
      <w:bookmarkEnd w:id="123"/>
      <w:r>
        <w:rPr>
          <w:rtl/>
        </w:rPr>
        <w:t xml:space="preserve">מנסור </w:t>
      </w:r>
      <w:bookmarkStart w:id="124" w:name="_ETM_Q2_197010"/>
      <w:bookmarkEnd w:id="124"/>
      <w:r>
        <w:rPr>
          <w:rtl/>
        </w:rPr>
        <w:t>עבאס</w:t>
      </w:r>
      <w:r>
        <w:rPr>
          <w:rFonts w:hint="cs"/>
          <w:rtl/>
        </w:rPr>
        <w:t xml:space="preserve"> </w:t>
      </w:r>
      <w:r w:rsidR="003E78D1" w:rsidRPr="003E78D1">
        <w:rPr>
          <w:rFonts w:hint="eastAsia"/>
          <w:rtl/>
        </w:rPr>
        <w:t>–</w:t>
      </w:r>
      <w:r>
        <w:rPr>
          <w:rtl/>
        </w:rPr>
        <w:t xml:space="preserve"> </w:t>
      </w:r>
      <w:bookmarkStart w:id="125" w:name="_ETM_Q2_197960"/>
      <w:bookmarkEnd w:id="125"/>
      <w:r>
        <w:rPr>
          <w:rtl/>
        </w:rPr>
        <w:t xml:space="preserve">אינו </w:t>
      </w:r>
      <w:bookmarkStart w:id="126" w:name="_ETM_Q2_198259"/>
      <w:bookmarkEnd w:id="126"/>
      <w:r>
        <w:rPr>
          <w:rtl/>
        </w:rPr>
        <w:t>נוכח</w:t>
      </w:r>
      <w:r>
        <w:rPr>
          <w:rFonts w:hint="cs"/>
          <w:rtl/>
        </w:rPr>
        <w:t>.</w:t>
      </w:r>
      <w:r>
        <w:rPr>
          <w:rtl/>
        </w:rPr>
        <w:t xml:space="preserve"> </w:t>
      </w:r>
      <w:bookmarkStart w:id="127" w:name="_ETM_Q2_199840"/>
      <w:bookmarkEnd w:id="127"/>
      <w:r>
        <w:rPr>
          <w:rtl/>
        </w:rPr>
        <w:t xml:space="preserve">חבר </w:t>
      </w:r>
      <w:bookmarkStart w:id="128" w:name="_ETM_Q2_200290"/>
      <w:bookmarkEnd w:id="128"/>
      <w:r>
        <w:rPr>
          <w:rtl/>
        </w:rPr>
        <w:t xml:space="preserve">הכנסת </w:t>
      </w:r>
      <w:bookmarkStart w:id="129" w:name="_ETM_Q2_200739"/>
      <w:bookmarkEnd w:id="129"/>
      <w:r>
        <w:rPr>
          <w:rtl/>
        </w:rPr>
        <w:t xml:space="preserve">יוסף </w:t>
      </w:r>
      <w:bookmarkStart w:id="130" w:name="_ETM_Q2_201160"/>
      <w:bookmarkEnd w:id="130"/>
      <w:r>
        <w:rPr>
          <w:rtl/>
        </w:rPr>
        <w:t>עטאונה</w:t>
      </w:r>
      <w:r>
        <w:rPr>
          <w:rFonts w:hint="cs"/>
          <w:rtl/>
        </w:rPr>
        <w:t>,</w:t>
      </w:r>
      <w:r>
        <w:rPr>
          <w:rtl/>
        </w:rPr>
        <w:t xml:space="preserve"> </w:t>
      </w:r>
      <w:bookmarkStart w:id="131" w:name="_ETM_Q2_201880"/>
      <w:bookmarkEnd w:id="131"/>
      <w:r>
        <w:rPr>
          <w:rtl/>
        </w:rPr>
        <w:t>בבקשה</w:t>
      </w:r>
      <w:r>
        <w:rPr>
          <w:rFonts w:hint="cs"/>
          <w:rtl/>
        </w:rPr>
        <w:t>.</w:t>
      </w:r>
      <w:r>
        <w:rPr>
          <w:rtl/>
        </w:rPr>
        <w:t xml:space="preserve"> </w:t>
      </w:r>
      <w:bookmarkStart w:id="132" w:name="_ETM_Q2_219390"/>
      <w:bookmarkEnd w:id="132"/>
      <w:r>
        <w:rPr>
          <w:rtl/>
        </w:rPr>
        <w:t xml:space="preserve">עד </w:t>
      </w:r>
      <w:bookmarkStart w:id="133" w:name="_ETM_Q2_219540"/>
      <w:bookmarkEnd w:id="133"/>
      <w:r>
        <w:rPr>
          <w:rFonts w:hint="cs"/>
          <w:rtl/>
        </w:rPr>
        <w:t>שלוש</w:t>
      </w:r>
      <w:r>
        <w:rPr>
          <w:rtl/>
        </w:rPr>
        <w:t xml:space="preserve"> </w:t>
      </w:r>
      <w:bookmarkStart w:id="134" w:name="_ETM_Q2_219840"/>
      <w:bookmarkEnd w:id="134"/>
      <w:r>
        <w:rPr>
          <w:rtl/>
        </w:rPr>
        <w:t xml:space="preserve">דקות </w:t>
      </w:r>
      <w:bookmarkStart w:id="135" w:name="_ETM_Q2_220200"/>
      <w:bookmarkEnd w:id="135"/>
      <w:r>
        <w:rPr>
          <w:rtl/>
        </w:rPr>
        <w:t>לרשותך</w:t>
      </w:r>
      <w:r>
        <w:rPr>
          <w:rFonts w:hint="cs"/>
          <w:rtl/>
        </w:rPr>
        <w:t>.</w:t>
      </w:r>
      <w:r>
        <w:rPr>
          <w:rtl/>
        </w:rPr>
        <w:t xml:space="preserve"> </w:t>
      </w:r>
      <w:bookmarkStart w:id="136" w:name="_ETM_Q2_221100"/>
      <w:bookmarkEnd w:id="136"/>
    </w:p>
    <w:p w:rsidR="00E02D7B" w:rsidRDefault="00E02D7B" w:rsidP="008D4A50">
      <w:pPr>
        <w:rPr>
          <w:rtl/>
        </w:rPr>
      </w:pPr>
      <w:bookmarkStart w:id="137" w:name="_ETM_Q2_221267"/>
      <w:bookmarkStart w:id="138" w:name="_ETM_Q2_221070"/>
      <w:bookmarkEnd w:id="137"/>
      <w:bookmarkEnd w:id="138"/>
    </w:p>
    <w:p w:rsidR="00E02D7B" w:rsidRDefault="00E02D7B" w:rsidP="008D4A50">
      <w:pPr>
        <w:pStyle w:val="a4"/>
        <w:keepNext/>
        <w:rPr>
          <w:rtl/>
        </w:rPr>
      </w:pPr>
      <w:bookmarkStart w:id="139" w:name="ET_speaker_5696_3"/>
      <w:r w:rsidRPr="00F65112">
        <w:rPr>
          <w:rStyle w:val="TagStyle"/>
          <w:rtl/>
        </w:rPr>
        <w:t xml:space="preserve"> &lt;&lt; דובר &gt;&gt; </w:t>
      </w:r>
      <w:bookmarkStart w:id="140" w:name="_Toc173834158"/>
      <w:bookmarkStart w:id="141" w:name="_Toc173835062"/>
      <w:bookmarkStart w:id="142" w:name="_Toc173848362"/>
      <w:bookmarkStart w:id="143" w:name="_Toc179102237"/>
      <w:r>
        <w:rPr>
          <w:rtl/>
        </w:rPr>
        <w:t>יוסף עטאונה (חד"ש-תע"ל):</w:t>
      </w:r>
      <w:bookmarkEnd w:id="140"/>
      <w:bookmarkEnd w:id="141"/>
      <w:bookmarkEnd w:id="142"/>
      <w:bookmarkEnd w:id="143"/>
      <w:r w:rsidRPr="00F65112">
        <w:rPr>
          <w:rStyle w:val="TagStyle"/>
          <w:rtl/>
        </w:rPr>
        <w:t xml:space="preserve"> &lt;&lt; דובר &gt;&gt;</w:t>
      </w:r>
      <w:r>
        <w:rPr>
          <w:rtl/>
        </w:rPr>
        <w:t xml:space="preserve">   </w:t>
      </w:r>
      <w:bookmarkEnd w:id="139"/>
    </w:p>
    <w:p w:rsidR="00E02D7B" w:rsidRDefault="00E02D7B" w:rsidP="00B20020">
      <w:pPr>
        <w:rPr>
          <w:rtl/>
        </w:rPr>
      </w:pPr>
    </w:p>
    <w:p w:rsidR="00E02D7B" w:rsidRDefault="00E02D7B" w:rsidP="00450B08">
      <w:pPr>
        <w:rPr>
          <w:rtl/>
        </w:rPr>
      </w:pPr>
      <w:bookmarkStart w:id="144" w:name="_ETM_Q2_221818"/>
      <w:bookmarkStart w:id="145" w:name="_ETM_Q2_221906"/>
      <w:bookmarkStart w:id="146" w:name="_ETM_Q2_221401"/>
      <w:bookmarkStart w:id="147" w:name="_ETM_Q2_221474"/>
      <w:bookmarkStart w:id="148" w:name="_ETM_Q2_221549"/>
      <w:bookmarkEnd w:id="144"/>
      <w:bookmarkEnd w:id="145"/>
      <w:bookmarkEnd w:id="146"/>
      <w:bookmarkEnd w:id="147"/>
      <w:bookmarkEnd w:id="148"/>
      <w:r>
        <w:rPr>
          <w:rtl/>
        </w:rPr>
        <w:t>תודה</w:t>
      </w:r>
      <w:r>
        <w:rPr>
          <w:rFonts w:hint="cs"/>
          <w:rtl/>
        </w:rPr>
        <w:t>,</w:t>
      </w:r>
      <w:r>
        <w:rPr>
          <w:rtl/>
        </w:rPr>
        <w:t xml:space="preserve"> </w:t>
      </w:r>
      <w:bookmarkStart w:id="149" w:name="_ETM_Q2_222340"/>
      <w:bookmarkEnd w:id="149"/>
      <w:r>
        <w:rPr>
          <w:rtl/>
        </w:rPr>
        <w:t xml:space="preserve">כבוד </w:t>
      </w:r>
      <w:bookmarkStart w:id="150" w:name="_ETM_Q2_222550"/>
      <w:bookmarkEnd w:id="150"/>
      <w:r>
        <w:rPr>
          <w:rtl/>
        </w:rPr>
        <w:t>היושב-ראש</w:t>
      </w:r>
      <w:r w:rsidR="00450B08">
        <w:rPr>
          <w:rFonts w:hint="cs"/>
          <w:rtl/>
        </w:rPr>
        <w:t>.</w:t>
      </w:r>
      <w:r>
        <w:rPr>
          <w:rtl/>
        </w:rPr>
        <w:t xml:space="preserve"> </w:t>
      </w:r>
      <w:bookmarkStart w:id="151" w:name="_ETM_Q2_223330"/>
      <w:bookmarkEnd w:id="151"/>
      <w:r>
        <w:rPr>
          <w:rtl/>
        </w:rPr>
        <w:t xml:space="preserve">כנסת </w:t>
      </w:r>
      <w:bookmarkStart w:id="152" w:name="_ETM_Q2_223750"/>
      <w:bookmarkEnd w:id="152"/>
      <w:r>
        <w:rPr>
          <w:rtl/>
        </w:rPr>
        <w:t>נכבדה</w:t>
      </w:r>
      <w:r w:rsidR="00450B08">
        <w:rPr>
          <w:rFonts w:hint="cs"/>
          <w:rtl/>
        </w:rPr>
        <w:t>,</w:t>
      </w:r>
      <w:r>
        <w:rPr>
          <w:rtl/>
        </w:rPr>
        <w:t xml:space="preserve"> </w:t>
      </w:r>
      <w:bookmarkStart w:id="153" w:name="_ETM_Q2_225940"/>
      <w:bookmarkEnd w:id="153"/>
      <w:r>
        <w:rPr>
          <w:rtl/>
        </w:rPr>
        <w:t xml:space="preserve">כבוד </w:t>
      </w:r>
      <w:bookmarkStart w:id="154" w:name="_ETM_Q2_226120"/>
      <w:bookmarkEnd w:id="154"/>
      <w:r>
        <w:rPr>
          <w:rtl/>
        </w:rPr>
        <w:t>היושב-ראש</w:t>
      </w:r>
      <w:r>
        <w:rPr>
          <w:rFonts w:hint="cs"/>
          <w:rtl/>
        </w:rPr>
        <w:t>,</w:t>
      </w:r>
      <w:r>
        <w:rPr>
          <w:rtl/>
        </w:rPr>
        <w:t xml:space="preserve"> </w:t>
      </w:r>
      <w:bookmarkStart w:id="155" w:name="_ETM_Q2_226690"/>
      <w:bookmarkEnd w:id="155"/>
      <w:r>
        <w:rPr>
          <w:rtl/>
        </w:rPr>
        <w:t xml:space="preserve">אני </w:t>
      </w:r>
      <w:bookmarkStart w:id="156" w:name="_ETM_Q2_226900"/>
      <w:bookmarkEnd w:id="156"/>
      <w:r>
        <w:rPr>
          <w:rtl/>
        </w:rPr>
        <w:t xml:space="preserve">רוצה </w:t>
      </w:r>
      <w:bookmarkStart w:id="157" w:name="_ETM_Q2_227770"/>
      <w:bookmarkEnd w:id="157"/>
      <w:r>
        <w:rPr>
          <w:rtl/>
        </w:rPr>
        <w:t xml:space="preserve">להציג </w:t>
      </w:r>
      <w:bookmarkStart w:id="158" w:name="_ETM_Q2_229559"/>
      <w:bookmarkStart w:id="159" w:name="_ETM_Q2_229739"/>
      <w:bookmarkEnd w:id="158"/>
      <w:bookmarkEnd w:id="159"/>
      <w:r>
        <w:rPr>
          <w:rtl/>
        </w:rPr>
        <w:t xml:space="preserve">הבוקר </w:t>
      </w:r>
      <w:bookmarkStart w:id="160" w:name="_ETM_Q2_230219"/>
      <w:bookmarkEnd w:id="160"/>
      <w:r>
        <w:rPr>
          <w:rtl/>
        </w:rPr>
        <w:t xml:space="preserve">מצוקה </w:t>
      </w:r>
      <w:bookmarkStart w:id="161" w:name="_ETM_Q2_230940"/>
      <w:bookmarkEnd w:id="161"/>
      <w:r>
        <w:rPr>
          <w:rtl/>
        </w:rPr>
        <w:t xml:space="preserve">של </w:t>
      </w:r>
      <w:bookmarkStart w:id="162" w:name="_ETM_Q2_231239"/>
      <w:bookmarkEnd w:id="162"/>
      <w:r>
        <w:rPr>
          <w:rtl/>
        </w:rPr>
        <w:t xml:space="preserve">האוכלוסייה </w:t>
      </w:r>
      <w:bookmarkStart w:id="163" w:name="_ETM_Q2_231839"/>
      <w:bookmarkEnd w:id="163"/>
      <w:r>
        <w:rPr>
          <w:rtl/>
        </w:rPr>
        <w:t xml:space="preserve">הערבית </w:t>
      </w:r>
      <w:bookmarkStart w:id="164" w:name="_ETM_Q2_232379"/>
      <w:bookmarkEnd w:id="164"/>
      <w:r>
        <w:rPr>
          <w:rtl/>
        </w:rPr>
        <w:t xml:space="preserve">הבדואית </w:t>
      </w:r>
      <w:bookmarkStart w:id="165" w:name="_ETM_Q2_232979"/>
      <w:bookmarkEnd w:id="165"/>
      <w:r>
        <w:rPr>
          <w:rtl/>
        </w:rPr>
        <w:t xml:space="preserve">בנגב </w:t>
      </w:r>
      <w:bookmarkStart w:id="166" w:name="_ETM_Q2_234450"/>
      <w:bookmarkEnd w:id="166"/>
      <w:r>
        <w:rPr>
          <w:rtl/>
        </w:rPr>
        <w:t xml:space="preserve">בכל </w:t>
      </w:r>
      <w:bookmarkStart w:id="167" w:name="_ETM_Q2_234780"/>
      <w:bookmarkEnd w:id="167"/>
      <w:r>
        <w:rPr>
          <w:rtl/>
        </w:rPr>
        <w:t xml:space="preserve">מה </w:t>
      </w:r>
      <w:bookmarkStart w:id="168" w:name="_ETM_Q2_234930"/>
      <w:bookmarkEnd w:id="168"/>
      <w:r>
        <w:rPr>
          <w:rtl/>
        </w:rPr>
        <w:t xml:space="preserve">שקשור </w:t>
      </w:r>
      <w:bookmarkStart w:id="169" w:name="_ETM_Q2_235890"/>
      <w:bookmarkEnd w:id="169"/>
      <w:r>
        <w:rPr>
          <w:rtl/>
        </w:rPr>
        <w:t>למיגון</w:t>
      </w:r>
      <w:r>
        <w:rPr>
          <w:rFonts w:hint="cs"/>
          <w:rtl/>
        </w:rPr>
        <w:t>.</w:t>
      </w:r>
      <w:r>
        <w:rPr>
          <w:rtl/>
        </w:rPr>
        <w:t xml:space="preserve"> </w:t>
      </w:r>
      <w:bookmarkStart w:id="170" w:name="_ETM_Q2_237220"/>
      <w:bookmarkEnd w:id="170"/>
      <w:r>
        <w:rPr>
          <w:rtl/>
        </w:rPr>
        <w:t xml:space="preserve">כבר </w:t>
      </w:r>
      <w:bookmarkStart w:id="171" w:name="_ETM_Q2_237430"/>
      <w:bookmarkEnd w:id="171"/>
      <w:r>
        <w:rPr>
          <w:rFonts w:hint="cs"/>
          <w:rtl/>
        </w:rPr>
        <w:t>עשרה</w:t>
      </w:r>
      <w:r>
        <w:rPr>
          <w:rtl/>
        </w:rPr>
        <w:t xml:space="preserve"> </w:t>
      </w:r>
      <w:bookmarkStart w:id="172" w:name="_ETM_Q2_237730"/>
      <w:bookmarkEnd w:id="172"/>
      <w:r>
        <w:rPr>
          <w:rtl/>
        </w:rPr>
        <w:t>חודשים</w:t>
      </w:r>
      <w:r>
        <w:rPr>
          <w:rFonts w:hint="cs"/>
          <w:rtl/>
        </w:rPr>
        <w:t>,</w:t>
      </w:r>
      <w:r>
        <w:rPr>
          <w:rtl/>
        </w:rPr>
        <w:t xml:space="preserve"> </w:t>
      </w:r>
      <w:bookmarkStart w:id="173" w:name="_ETM_Q2_238900"/>
      <w:bookmarkEnd w:id="173"/>
      <w:r>
        <w:rPr>
          <w:rtl/>
        </w:rPr>
        <w:t xml:space="preserve">מאז </w:t>
      </w:r>
      <w:bookmarkStart w:id="174" w:name="_ETM_Q2_239260"/>
      <w:bookmarkEnd w:id="174"/>
      <w:r>
        <w:rPr>
          <w:rtl/>
        </w:rPr>
        <w:t xml:space="preserve">תחילת </w:t>
      </w:r>
      <w:bookmarkStart w:id="175" w:name="_ETM_Q2_239680"/>
      <w:bookmarkEnd w:id="175"/>
      <w:r>
        <w:rPr>
          <w:rtl/>
        </w:rPr>
        <w:t>המלחמה</w:t>
      </w:r>
      <w:r>
        <w:rPr>
          <w:rFonts w:hint="cs"/>
          <w:rtl/>
        </w:rPr>
        <w:t>,</w:t>
      </w:r>
      <w:r>
        <w:rPr>
          <w:rtl/>
        </w:rPr>
        <w:t xml:space="preserve"> </w:t>
      </w:r>
      <w:bookmarkStart w:id="176" w:name="_ETM_Q2_241130"/>
      <w:bookmarkEnd w:id="176"/>
      <w:r>
        <w:rPr>
          <w:rtl/>
        </w:rPr>
        <w:t>ש</w:t>
      </w:r>
      <w:bookmarkStart w:id="177" w:name="_ETM_Q2_241670"/>
      <w:bookmarkEnd w:id="177"/>
      <w:r>
        <w:rPr>
          <w:rtl/>
        </w:rPr>
        <w:t xml:space="preserve">האוכלוסייה </w:t>
      </w:r>
      <w:bookmarkStart w:id="178" w:name="_ETM_Q2_242329"/>
      <w:bookmarkEnd w:id="178"/>
      <w:r>
        <w:rPr>
          <w:rtl/>
        </w:rPr>
        <w:t xml:space="preserve">הבדואית </w:t>
      </w:r>
      <w:bookmarkStart w:id="179" w:name="_ETM_Q2_242840"/>
      <w:bookmarkEnd w:id="179"/>
      <w:r>
        <w:rPr>
          <w:rtl/>
        </w:rPr>
        <w:t xml:space="preserve">בנגב </w:t>
      </w:r>
      <w:bookmarkStart w:id="180" w:name="_ETM_Q2_244069"/>
      <w:bookmarkEnd w:id="180"/>
      <w:r>
        <w:rPr>
          <w:rtl/>
        </w:rPr>
        <w:t xml:space="preserve">מופקרת </w:t>
      </w:r>
      <w:bookmarkStart w:id="181" w:name="_ETM_Q2_245369"/>
      <w:bookmarkEnd w:id="181"/>
      <w:r>
        <w:rPr>
          <w:rtl/>
        </w:rPr>
        <w:t xml:space="preserve">וחסרת </w:t>
      </w:r>
      <w:bookmarkStart w:id="182" w:name="_ETM_Q2_246270"/>
      <w:bookmarkEnd w:id="182"/>
      <w:r>
        <w:rPr>
          <w:rtl/>
        </w:rPr>
        <w:t xml:space="preserve">אונים </w:t>
      </w:r>
      <w:bookmarkStart w:id="183" w:name="_ETM_Q2_247459"/>
      <w:bookmarkEnd w:id="183"/>
      <w:r>
        <w:rPr>
          <w:rtl/>
        </w:rPr>
        <w:t xml:space="preserve">בגלל </w:t>
      </w:r>
      <w:bookmarkStart w:id="184" w:name="_ETM_Q2_247880"/>
      <w:bookmarkEnd w:id="184"/>
      <w:r>
        <w:rPr>
          <w:rtl/>
        </w:rPr>
        <w:t xml:space="preserve">חוסר </w:t>
      </w:r>
      <w:bookmarkStart w:id="185" w:name="_ETM_Q2_248420"/>
      <w:bookmarkEnd w:id="185"/>
      <w:r>
        <w:rPr>
          <w:rtl/>
        </w:rPr>
        <w:t xml:space="preserve">במיגון </w:t>
      </w:r>
      <w:bookmarkStart w:id="186" w:name="_ETM_Q2_249720"/>
      <w:bookmarkEnd w:id="186"/>
      <w:r>
        <w:rPr>
          <w:rFonts w:hint="cs"/>
          <w:rtl/>
        </w:rPr>
        <w:t>ו</w:t>
      </w:r>
      <w:r>
        <w:rPr>
          <w:rtl/>
        </w:rPr>
        <w:t xml:space="preserve">בגלל </w:t>
      </w:r>
      <w:bookmarkStart w:id="187" w:name="_ETM_Q2_250260"/>
      <w:bookmarkEnd w:id="187"/>
      <w:r>
        <w:rPr>
          <w:rtl/>
        </w:rPr>
        <w:t xml:space="preserve">חוסר </w:t>
      </w:r>
      <w:bookmarkStart w:id="188" w:name="_ETM_Q2_250680"/>
      <w:bookmarkEnd w:id="188"/>
      <w:r>
        <w:rPr>
          <w:rtl/>
        </w:rPr>
        <w:t xml:space="preserve">בהכרה </w:t>
      </w:r>
      <w:bookmarkStart w:id="189" w:name="_ETM_Q2_251580"/>
      <w:bookmarkEnd w:id="189"/>
      <w:r>
        <w:rPr>
          <w:rtl/>
        </w:rPr>
        <w:t xml:space="preserve">באוכלוסייה </w:t>
      </w:r>
      <w:bookmarkStart w:id="190" w:name="_ETM_Q2_252510"/>
      <w:bookmarkEnd w:id="190"/>
      <w:r>
        <w:rPr>
          <w:rtl/>
        </w:rPr>
        <w:t xml:space="preserve">הזו </w:t>
      </w:r>
      <w:bookmarkStart w:id="191" w:name="_ETM_Q2_253080"/>
      <w:bookmarkEnd w:id="191"/>
      <w:r>
        <w:rPr>
          <w:rtl/>
        </w:rPr>
        <w:t>ע</w:t>
      </w:r>
      <w:r>
        <w:rPr>
          <w:rFonts w:hint="cs"/>
          <w:rtl/>
        </w:rPr>
        <w:t>ל ידי</w:t>
      </w:r>
      <w:r>
        <w:rPr>
          <w:rtl/>
        </w:rPr>
        <w:t xml:space="preserve"> </w:t>
      </w:r>
      <w:bookmarkStart w:id="192" w:name="_ETM_Q2_253800"/>
      <w:bookmarkEnd w:id="192"/>
      <w:r>
        <w:rPr>
          <w:rtl/>
        </w:rPr>
        <w:t>הרשויות</w:t>
      </w:r>
      <w:r>
        <w:rPr>
          <w:rFonts w:hint="cs"/>
          <w:rtl/>
        </w:rPr>
        <w:t>,</w:t>
      </w:r>
      <w:r>
        <w:rPr>
          <w:rtl/>
        </w:rPr>
        <w:t xml:space="preserve"> </w:t>
      </w:r>
      <w:bookmarkStart w:id="193" w:name="_ETM_Q2_255090"/>
      <w:bookmarkEnd w:id="193"/>
      <w:r>
        <w:rPr>
          <w:rtl/>
        </w:rPr>
        <w:t xml:space="preserve">הן </w:t>
      </w:r>
      <w:bookmarkStart w:id="194" w:name="_ETM_Q2_255270"/>
      <w:bookmarkStart w:id="195" w:name="_ETM_Q2_255450"/>
      <w:bookmarkEnd w:id="194"/>
      <w:bookmarkEnd w:id="195"/>
      <w:r>
        <w:rPr>
          <w:rtl/>
        </w:rPr>
        <w:t xml:space="preserve">משרד </w:t>
      </w:r>
      <w:bookmarkStart w:id="196" w:name="_ETM_Q2_255780"/>
      <w:bookmarkEnd w:id="196"/>
      <w:r>
        <w:rPr>
          <w:rtl/>
        </w:rPr>
        <w:t xml:space="preserve">הפנים </w:t>
      </w:r>
      <w:bookmarkStart w:id="197" w:name="_ETM_Q2_256380"/>
      <w:bookmarkEnd w:id="197"/>
      <w:r>
        <w:rPr>
          <w:rFonts w:hint="cs"/>
          <w:rtl/>
        </w:rPr>
        <w:t>ו</w:t>
      </w:r>
      <w:r>
        <w:rPr>
          <w:rtl/>
        </w:rPr>
        <w:t>ה</w:t>
      </w:r>
      <w:r>
        <w:rPr>
          <w:rFonts w:hint="cs"/>
          <w:rtl/>
        </w:rPr>
        <w:t>ן</w:t>
      </w:r>
      <w:r>
        <w:rPr>
          <w:rtl/>
        </w:rPr>
        <w:t xml:space="preserve"> </w:t>
      </w:r>
      <w:bookmarkStart w:id="198" w:name="_ETM_Q2_256680"/>
      <w:bookmarkStart w:id="199" w:name="_ETM_Q2_256860"/>
      <w:bookmarkEnd w:id="198"/>
      <w:bookmarkEnd w:id="199"/>
      <w:r>
        <w:rPr>
          <w:rtl/>
        </w:rPr>
        <w:t xml:space="preserve">פיקוד </w:t>
      </w:r>
      <w:bookmarkStart w:id="200" w:name="_ETM_Q2_257190"/>
      <w:bookmarkEnd w:id="200"/>
      <w:r>
        <w:rPr>
          <w:rtl/>
        </w:rPr>
        <w:t>העורף</w:t>
      </w:r>
      <w:r>
        <w:rPr>
          <w:rFonts w:hint="cs"/>
          <w:rtl/>
        </w:rPr>
        <w:t>.</w:t>
      </w:r>
      <w:r>
        <w:rPr>
          <w:rtl/>
        </w:rPr>
        <w:t xml:space="preserve"> </w:t>
      </w:r>
      <w:bookmarkStart w:id="201" w:name="_ETM_Q2_258190"/>
      <w:bookmarkEnd w:id="201"/>
      <w:r>
        <w:rPr>
          <w:rtl/>
        </w:rPr>
        <w:t xml:space="preserve">במשך </w:t>
      </w:r>
      <w:bookmarkStart w:id="202" w:name="_ETM_Q2_258760"/>
      <w:bookmarkEnd w:id="202"/>
      <w:r>
        <w:rPr>
          <w:rFonts w:hint="cs"/>
          <w:rtl/>
        </w:rPr>
        <w:t>עשרת</w:t>
      </w:r>
      <w:r>
        <w:rPr>
          <w:rtl/>
        </w:rPr>
        <w:t xml:space="preserve"> </w:t>
      </w:r>
      <w:bookmarkStart w:id="203" w:name="_ETM_Q2_259209"/>
      <w:bookmarkEnd w:id="203"/>
      <w:r>
        <w:rPr>
          <w:rFonts w:hint="cs"/>
          <w:rtl/>
        </w:rPr>
        <w:t>ה</w:t>
      </w:r>
      <w:r>
        <w:rPr>
          <w:rtl/>
        </w:rPr>
        <w:t xml:space="preserve">חודשים </w:t>
      </w:r>
      <w:bookmarkStart w:id="204" w:name="_ETM_Q2_259870"/>
      <w:bookmarkEnd w:id="204"/>
      <w:r>
        <w:rPr>
          <w:rFonts w:hint="cs"/>
          <w:rtl/>
        </w:rPr>
        <w:t>ה</w:t>
      </w:r>
      <w:r>
        <w:rPr>
          <w:rtl/>
        </w:rPr>
        <w:t xml:space="preserve">אחרונים </w:t>
      </w:r>
      <w:bookmarkStart w:id="205" w:name="_ETM_Q2_261450"/>
      <w:bookmarkEnd w:id="205"/>
      <w:r>
        <w:rPr>
          <w:rtl/>
        </w:rPr>
        <w:t xml:space="preserve">אני </w:t>
      </w:r>
      <w:bookmarkStart w:id="206" w:name="_ETM_Q2_261720"/>
      <w:bookmarkEnd w:id="206"/>
      <w:r>
        <w:rPr>
          <w:rFonts w:hint="cs"/>
          <w:rtl/>
        </w:rPr>
        <w:t>ה</w:t>
      </w:r>
      <w:r>
        <w:rPr>
          <w:rtl/>
        </w:rPr>
        <w:t xml:space="preserve">עליתי </w:t>
      </w:r>
      <w:bookmarkStart w:id="207" w:name="_ETM_Q2_262260"/>
      <w:bookmarkEnd w:id="207"/>
      <w:r>
        <w:rPr>
          <w:rtl/>
        </w:rPr>
        <w:t xml:space="preserve">את </w:t>
      </w:r>
      <w:bookmarkStart w:id="208" w:name="_ETM_Q2_262440"/>
      <w:bookmarkEnd w:id="208"/>
      <w:r>
        <w:rPr>
          <w:rtl/>
        </w:rPr>
        <w:t xml:space="preserve">הנושא </w:t>
      </w:r>
      <w:bookmarkStart w:id="209" w:name="_ETM_Q2_263100"/>
      <w:bookmarkEnd w:id="209"/>
      <w:r>
        <w:rPr>
          <w:rtl/>
        </w:rPr>
        <w:t xml:space="preserve">הזה </w:t>
      </w:r>
      <w:bookmarkStart w:id="210" w:name="_ETM_Q2_263610"/>
      <w:bookmarkEnd w:id="210"/>
      <w:r>
        <w:rPr>
          <w:rtl/>
        </w:rPr>
        <w:t xml:space="preserve">לאורך </w:t>
      </w:r>
      <w:bookmarkStart w:id="211" w:name="_ETM_Q2_264090"/>
      <w:bookmarkEnd w:id="211"/>
      <w:r>
        <w:rPr>
          <w:rtl/>
        </w:rPr>
        <w:t xml:space="preserve">כל </w:t>
      </w:r>
      <w:bookmarkStart w:id="212" w:name="_ETM_Q2_264540"/>
      <w:bookmarkEnd w:id="212"/>
      <w:r>
        <w:rPr>
          <w:rtl/>
        </w:rPr>
        <w:t>הדרך</w:t>
      </w:r>
      <w:r>
        <w:rPr>
          <w:rFonts w:hint="cs"/>
          <w:rtl/>
        </w:rPr>
        <w:t>,</w:t>
      </w:r>
      <w:r>
        <w:rPr>
          <w:rtl/>
        </w:rPr>
        <w:t xml:space="preserve"> </w:t>
      </w:r>
      <w:bookmarkStart w:id="213" w:name="_ETM_Q2_265500"/>
      <w:bookmarkEnd w:id="213"/>
      <w:r>
        <w:rPr>
          <w:rtl/>
        </w:rPr>
        <w:t xml:space="preserve">בכל </w:t>
      </w:r>
      <w:bookmarkStart w:id="214" w:name="_ETM_Q2_265980"/>
      <w:bookmarkEnd w:id="214"/>
      <w:r>
        <w:rPr>
          <w:rtl/>
        </w:rPr>
        <w:t>הוועדות</w:t>
      </w:r>
      <w:r>
        <w:rPr>
          <w:rFonts w:hint="cs"/>
          <w:rtl/>
        </w:rPr>
        <w:t>,</w:t>
      </w:r>
      <w:r>
        <w:rPr>
          <w:rtl/>
        </w:rPr>
        <w:t xml:space="preserve"> </w:t>
      </w:r>
      <w:bookmarkStart w:id="215" w:name="_ETM_Q2_266850"/>
      <w:bookmarkEnd w:id="215"/>
      <w:r>
        <w:rPr>
          <w:rtl/>
        </w:rPr>
        <w:t xml:space="preserve">מול </w:t>
      </w:r>
      <w:bookmarkStart w:id="216" w:name="_ETM_Q2_267090"/>
      <w:bookmarkEnd w:id="216"/>
      <w:r>
        <w:rPr>
          <w:rtl/>
        </w:rPr>
        <w:t xml:space="preserve">כל </w:t>
      </w:r>
      <w:bookmarkStart w:id="217" w:name="_ETM_Q2_267330"/>
      <w:bookmarkEnd w:id="217"/>
      <w:r>
        <w:rPr>
          <w:rtl/>
        </w:rPr>
        <w:t>השרים</w:t>
      </w:r>
      <w:r>
        <w:rPr>
          <w:rFonts w:hint="cs"/>
          <w:rtl/>
        </w:rPr>
        <w:t>,</w:t>
      </w:r>
      <w:r>
        <w:rPr>
          <w:rtl/>
        </w:rPr>
        <w:t xml:space="preserve"> </w:t>
      </w:r>
      <w:bookmarkStart w:id="218" w:name="_ETM_Q2_267959"/>
      <w:bookmarkEnd w:id="218"/>
      <w:r>
        <w:rPr>
          <w:rtl/>
        </w:rPr>
        <w:t xml:space="preserve">מול </w:t>
      </w:r>
      <w:bookmarkStart w:id="219" w:name="_ETM_Q2_268170"/>
      <w:bookmarkEnd w:id="219"/>
      <w:r>
        <w:rPr>
          <w:rtl/>
        </w:rPr>
        <w:t xml:space="preserve">כל </w:t>
      </w:r>
      <w:bookmarkStart w:id="220" w:name="_ETM_Q2_268470"/>
      <w:bookmarkEnd w:id="220"/>
      <w:r>
        <w:rPr>
          <w:rtl/>
        </w:rPr>
        <w:t>הגורמים</w:t>
      </w:r>
      <w:r>
        <w:rPr>
          <w:rFonts w:hint="cs"/>
          <w:rtl/>
        </w:rPr>
        <w:t>,</w:t>
      </w:r>
      <w:r>
        <w:rPr>
          <w:rtl/>
        </w:rPr>
        <w:t xml:space="preserve"> </w:t>
      </w:r>
      <w:bookmarkStart w:id="221" w:name="_ETM_Q2_269640"/>
      <w:bookmarkEnd w:id="221"/>
      <w:r>
        <w:rPr>
          <w:rtl/>
        </w:rPr>
        <w:t xml:space="preserve">ועד </w:t>
      </w:r>
      <w:bookmarkStart w:id="222" w:name="_ETM_Q2_270329"/>
      <w:bookmarkEnd w:id="222"/>
      <w:r>
        <w:rPr>
          <w:rFonts w:hint="cs"/>
          <w:rtl/>
        </w:rPr>
        <w:t>ל</w:t>
      </w:r>
      <w:r>
        <w:rPr>
          <w:rtl/>
        </w:rPr>
        <w:t xml:space="preserve">רגע </w:t>
      </w:r>
      <w:bookmarkStart w:id="223" w:name="_ETM_Q2_271259"/>
      <w:bookmarkEnd w:id="223"/>
      <w:r>
        <w:rPr>
          <w:rtl/>
        </w:rPr>
        <w:t xml:space="preserve">זה </w:t>
      </w:r>
      <w:bookmarkStart w:id="224" w:name="_ETM_Q2_272280"/>
      <w:bookmarkEnd w:id="224"/>
      <w:r>
        <w:rPr>
          <w:rtl/>
        </w:rPr>
        <w:t>א</w:t>
      </w:r>
      <w:r>
        <w:rPr>
          <w:rFonts w:hint="cs"/>
          <w:rtl/>
        </w:rPr>
        <w:t>ין</w:t>
      </w:r>
      <w:r>
        <w:rPr>
          <w:rtl/>
        </w:rPr>
        <w:t xml:space="preserve"> </w:t>
      </w:r>
      <w:bookmarkStart w:id="225" w:name="_ETM_Q2_272790"/>
      <w:bookmarkEnd w:id="225"/>
      <w:r>
        <w:rPr>
          <w:rtl/>
        </w:rPr>
        <w:t xml:space="preserve">שום </w:t>
      </w:r>
      <w:bookmarkStart w:id="226" w:name="_ETM_Q2_273390"/>
      <w:bookmarkEnd w:id="226"/>
      <w:r>
        <w:rPr>
          <w:rtl/>
        </w:rPr>
        <w:t>מענה</w:t>
      </w:r>
      <w:r>
        <w:rPr>
          <w:rFonts w:hint="cs"/>
          <w:rtl/>
        </w:rPr>
        <w:t>.</w:t>
      </w:r>
      <w:r>
        <w:rPr>
          <w:rtl/>
        </w:rPr>
        <w:t xml:space="preserve"> </w:t>
      </w:r>
      <w:bookmarkStart w:id="227" w:name="_ETM_Q2_274380"/>
      <w:bookmarkEnd w:id="227"/>
    </w:p>
    <w:p w:rsidR="00E02D7B" w:rsidRDefault="00E02D7B" w:rsidP="008D4A50">
      <w:pPr>
        <w:rPr>
          <w:rtl/>
        </w:rPr>
      </w:pPr>
    </w:p>
    <w:p w:rsidR="00E02D7B" w:rsidRDefault="00E02D7B" w:rsidP="00450B08">
      <w:pPr>
        <w:rPr>
          <w:rtl/>
        </w:rPr>
      </w:pPr>
      <w:r>
        <w:rPr>
          <w:rtl/>
        </w:rPr>
        <w:t xml:space="preserve">אני </w:t>
      </w:r>
      <w:bookmarkStart w:id="228" w:name="_ETM_Q2_274620"/>
      <w:bookmarkEnd w:id="228"/>
      <w:r>
        <w:rPr>
          <w:rtl/>
        </w:rPr>
        <w:t xml:space="preserve">אומר </w:t>
      </w:r>
      <w:bookmarkStart w:id="229" w:name="_ETM_Q2_274830"/>
      <w:bookmarkEnd w:id="229"/>
      <w:r>
        <w:rPr>
          <w:rtl/>
        </w:rPr>
        <w:t>לך</w:t>
      </w:r>
      <w:r w:rsidR="00450B08">
        <w:rPr>
          <w:rFonts w:hint="cs"/>
          <w:rtl/>
        </w:rPr>
        <w:t>,</w:t>
      </w:r>
      <w:r>
        <w:rPr>
          <w:rtl/>
        </w:rPr>
        <w:t xml:space="preserve"> </w:t>
      </w:r>
      <w:bookmarkStart w:id="230" w:name="_ETM_Q2_275130"/>
      <w:bookmarkEnd w:id="230"/>
      <w:r>
        <w:rPr>
          <w:rtl/>
        </w:rPr>
        <w:t xml:space="preserve">בגלל </w:t>
      </w:r>
      <w:bookmarkStart w:id="231" w:name="_ETM_Q2_275459"/>
      <w:bookmarkEnd w:id="231"/>
      <w:r>
        <w:rPr>
          <w:rtl/>
        </w:rPr>
        <w:t xml:space="preserve">המצב </w:t>
      </w:r>
      <w:bookmarkStart w:id="232" w:name="_ETM_Q2_276090"/>
      <w:bookmarkEnd w:id="232"/>
      <w:r>
        <w:rPr>
          <w:rFonts w:hint="cs"/>
          <w:rtl/>
        </w:rPr>
        <w:t>ו</w:t>
      </w:r>
      <w:r>
        <w:rPr>
          <w:rtl/>
        </w:rPr>
        <w:t xml:space="preserve">ההסלמה </w:t>
      </w:r>
      <w:bookmarkStart w:id="233" w:name="_ETM_Q2_276930"/>
      <w:bookmarkEnd w:id="233"/>
      <w:r>
        <w:rPr>
          <w:rtl/>
        </w:rPr>
        <w:t>באזור</w:t>
      </w:r>
      <w:r>
        <w:rPr>
          <w:rFonts w:hint="cs"/>
          <w:rtl/>
        </w:rPr>
        <w:t>,</w:t>
      </w:r>
      <w:r>
        <w:rPr>
          <w:rtl/>
        </w:rPr>
        <w:t xml:space="preserve"> </w:t>
      </w:r>
      <w:bookmarkStart w:id="234" w:name="_ETM_Q2_278200"/>
      <w:bookmarkEnd w:id="234"/>
      <w:r>
        <w:rPr>
          <w:rtl/>
        </w:rPr>
        <w:t xml:space="preserve">בימים </w:t>
      </w:r>
      <w:bookmarkStart w:id="235" w:name="_ETM_Q2_278830"/>
      <w:bookmarkEnd w:id="235"/>
      <w:r>
        <w:rPr>
          <w:rtl/>
        </w:rPr>
        <w:t xml:space="preserve">אלה </w:t>
      </w:r>
      <w:bookmarkStart w:id="236" w:name="_ETM_Q2_279640"/>
      <w:bookmarkEnd w:id="236"/>
      <w:r>
        <w:rPr>
          <w:rtl/>
        </w:rPr>
        <w:t xml:space="preserve">הטלפון </w:t>
      </w:r>
      <w:bookmarkStart w:id="237" w:name="_ETM_Q2_280540"/>
      <w:bookmarkEnd w:id="237"/>
      <w:r>
        <w:rPr>
          <w:rtl/>
        </w:rPr>
        <w:t xml:space="preserve">שלי </w:t>
      </w:r>
      <w:bookmarkStart w:id="238" w:name="_ETM_Q2_282289"/>
      <w:bookmarkEnd w:id="238"/>
      <w:r>
        <w:rPr>
          <w:rtl/>
        </w:rPr>
        <w:t xml:space="preserve">לא </w:t>
      </w:r>
      <w:bookmarkStart w:id="239" w:name="_ETM_Q2_282799"/>
      <w:bookmarkEnd w:id="239"/>
      <w:r>
        <w:rPr>
          <w:rtl/>
        </w:rPr>
        <w:t xml:space="preserve">מפסיק </w:t>
      </w:r>
      <w:bookmarkStart w:id="240" w:name="_ETM_Q2_283549"/>
      <w:bookmarkEnd w:id="240"/>
      <w:r>
        <w:rPr>
          <w:rtl/>
        </w:rPr>
        <w:t>לצלצל</w:t>
      </w:r>
      <w:r>
        <w:rPr>
          <w:rFonts w:hint="cs"/>
          <w:rtl/>
        </w:rPr>
        <w:t>,</w:t>
      </w:r>
      <w:r>
        <w:rPr>
          <w:rtl/>
        </w:rPr>
        <w:t xml:space="preserve"> </w:t>
      </w:r>
      <w:bookmarkStart w:id="241" w:name="_ETM_Q2_284359"/>
      <w:bookmarkEnd w:id="241"/>
      <w:r>
        <w:rPr>
          <w:rtl/>
        </w:rPr>
        <w:t xml:space="preserve">ואנשים </w:t>
      </w:r>
      <w:bookmarkStart w:id="242" w:name="_ETM_Q2_285200"/>
      <w:bookmarkEnd w:id="242"/>
      <w:r>
        <w:rPr>
          <w:rtl/>
        </w:rPr>
        <w:t xml:space="preserve">שואלים </w:t>
      </w:r>
      <w:bookmarkStart w:id="243" w:name="_ETM_Q2_286340"/>
      <w:bookmarkEnd w:id="243"/>
      <w:r>
        <w:rPr>
          <w:rtl/>
        </w:rPr>
        <w:t xml:space="preserve">מה </w:t>
      </w:r>
      <w:bookmarkStart w:id="244" w:name="_ETM_Q2_286909"/>
      <w:bookmarkEnd w:id="244"/>
      <w:r>
        <w:rPr>
          <w:rFonts w:hint="cs"/>
          <w:rtl/>
        </w:rPr>
        <w:t>ע</w:t>
      </w:r>
      <w:r>
        <w:rPr>
          <w:rtl/>
        </w:rPr>
        <w:t xml:space="preserve">ם </w:t>
      </w:r>
      <w:bookmarkStart w:id="245" w:name="_ETM_Q2_287149"/>
      <w:bookmarkEnd w:id="245"/>
      <w:r>
        <w:rPr>
          <w:rtl/>
        </w:rPr>
        <w:t xml:space="preserve">המיגון </w:t>
      </w:r>
      <w:bookmarkStart w:id="246" w:name="_ETM_Q2_287899"/>
      <w:bookmarkEnd w:id="246"/>
      <w:r>
        <w:rPr>
          <w:rtl/>
        </w:rPr>
        <w:t>בנגב</w:t>
      </w:r>
      <w:r>
        <w:rPr>
          <w:rFonts w:hint="cs"/>
          <w:rtl/>
        </w:rPr>
        <w:t>.</w:t>
      </w:r>
      <w:r>
        <w:rPr>
          <w:rtl/>
        </w:rPr>
        <w:t xml:space="preserve"> </w:t>
      </w:r>
      <w:bookmarkStart w:id="247" w:name="_ETM_Q2_288790"/>
      <w:bookmarkEnd w:id="247"/>
      <w:r>
        <w:rPr>
          <w:rtl/>
        </w:rPr>
        <w:t xml:space="preserve">אנשים </w:t>
      </w:r>
      <w:bookmarkStart w:id="248" w:name="_ETM_Q2_289600"/>
      <w:bookmarkEnd w:id="248"/>
      <w:r>
        <w:rPr>
          <w:rtl/>
        </w:rPr>
        <w:t>מפ</w:t>
      </w:r>
      <w:r>
        <w:rPr>
          <w:rFonts w:hint="cs"/>
          <w:rtl/>
        </w:rPr>
        <w:t>ו</w:t>
      </w:r>
      <w:r>
        <w:rPr>
          <w:rtl/>
        </w:rPr>
        <w:t>חדים</w:t>
      </w:r>
      <w:r>
        <w:rPr>
          <w:rFonts w:hint="cs"/>
          <w:rtl/>
        </w:rPr>
        <w:t>,</w:t>
      </w:r>
      <w:r>
        <w:rPr>
          <w:rtl/>
        </w:rPr>
        <w:t xml:space="preserve"> </w:t>
      </w:r>
      <w:bookmarkStart w:id="249" w:name="_ETM_Q2_290680"/>
      <w:bookmarkEnd w:id="249"/>
      <w:r>
        <w:rPr>
          <w:rtl/>
        </w:rPr>
        <w:t xml:space="preserve">אנשים </w:t>
      </w:r>
      <w:bookmarkStart w:id="250" w:name="_ETM_Q2_291250"/>
      <w:bookmarkEnd w:id="250"/>
      <w:r>
        <w:rPr>
          <w:rtl/>
        </w:rPr>
        <w:t xml:space="preserve">מרגישים </w:t>
      </w:r>
      <w:bookmarkStart w:id="251" w:name="_ETM_Q2_292550"/>
      <w:bookmarkEnd w:id="251"/>
      <w:r>
        <w:rPr>
          <w:rtl/>
        </w:rPr>
        <w:t xml:space="preserve">שאין </w:t>
      </w:r>
      <w:bookmarkStart w:id="252" w:name="_ETM_Q2_293180"/>
      <w:bookmarkEnd w:id="252"/>
      <w:r>
        <w:rPr>
          <w:rtl/>
        </w:rPr>
        <w:t xml:space="preserve">מי </w:t>
      </w:r>
      <w:bookmarkStart w:id="253" w:name="_ETM_Q2_293420"/>
      <w:bookmarkEnd w:id="253"/>
      <w:r>
        <w:rPr>
          <w:rtl/>
        </w:rPr>
        <w:t xml:space="preserve">שיגן </w:t>
      </w:r>
      <w:bookmarkStart w:id="254" w:name="_ETM_Q2_294320"/>
      <w:bookmarkEnd w:id="254"/>
      <w:r>
        <w:rPr>
          <w:rtl/>
        </w:rPr>
        <w:t>עליהם</w:t>
      </w:r>
      <w:r>
        <w:rPr>
          <w:rFonts w:hint="cs"/>
          <w:rtl/>
        </w:rPr>
        <w:t>,</w:t>
      </w:r>
      <w:r>
        <w:rPr>
          <w:rtl/>
        </w:rPr>
        <w:t xml:space="preserve"> </w:t>
      </w:r>
      <w:bookmarkStart w:id="255" w:name="_ETM_Q2_295280"/>
      <w:bookmarkEnd w:id="255"/>
      <w:r>
        <w:rPr>
          <w:rtl/>
        </w:rPr>
        <w:t xml:space="preserve">אין </w:t>
      </w:r>
      <w:bookmarkStart w:id="256" w:name="_ETM_Q2_295490"/>
      <w:bookmarkEnd w:id="256"/>
      <w:r>
        <w:rPr>
          <w:rtl/>
        </w:rPr>
        <w:t xml:space="preserve">מי </w:t>
      </w:r>
      <w:bookmarkStart w:id="257" w:name="_ETM_Q2_295670"/>
      <w:bookmarkEnd w:id="257"/>
      <w:r>
        <w:rPr>
          <w:rtl/>
        </w:rPr>
        <w:t xml:space="preserve">שייתן </w:t>
      </w:r>
      <w:bookmarkStart w:id="258" w:name="_ETM_Q2_296600"/>
      <w:bookmarkEnd w:id="258"/>
      <w:r>
        <w:rPr>
          <w:rtl/>
        </w:rPr>
        <w:t>מענה</w:t>
      </w:r>
      <w:r>
        <w:rPr>
          <w:rFonts w:hint="cs"/>
          <w:rtl/>
        </w:rPr>
        <w:t>.</w:t>
      </w:r>
      <w:r>
        <w:rPr>
          <w:rtl/>
        </w:rPr>
        <w:t xml:space="preserve"> </w:t>
      </w:r>
      <w:bookmarkStart w:id="259" w:name="_ETM_Q2_297679"/>
      <w:bookmarkEnd w:id="259"/>
      <w:r>
        <w:rPr>
          <w:rtl/>
        </w:rPr>
        <w:t xml:space="preserve">ובמשך </w:t>
      </w:r>
      <w:bookmarkStart w:id="260" w:name="_ETM_Q2_298340"/>
      <w:bookmarkEnd w:id="260"/>
      <w:r>
        <w:rPr>
          <w:rFonts w:hint="cs"/>
          <w:rtl/>
        </w:rPr>
        <w:t>עשרה</w:t>
      </w:r>
      <w:r>
        <w:rPr>
          <w:rtl/>
        </w:rPr>
        <w:t xml:space="preserve"> </w:t>
      </w:r>
      <w:bookmarkStart w:id="261" w:name="_ETM_Q2_298850"/>
      <w:bookmarkEnd w:id="261"/>
      <w:r>
        <w:rPr>
          <w:rtl/>
        </w:rPr>
        <w:t>חודשים</w:t>
      </w:r>
      <w:r>
        <w:rPr>
          <w:rFonts w:hint="cs"/>
          <w:rtl/>
        </w:rPr>
        <w:t>,</w:t>
      </w:r>
      <w:r>
        <w:rPr>
          <w:rtl/>
        </w:rPr>
        <w:t xml:space="preserve"> </w:t>
      </w:r>
      <w:bookmarkStart w:id="262" w:name="_ETM_Q2_299929"/>
      <w:bookmarkEnd w:id="262"/>
      <w:r>
        <w:rPr>
          <w:rtl/>
        </w:rPr>
        <w:t>הממשלה</w:t>
      </w:r>
      <w:bookmarkStart w:id="263" w:name="_ETM_Q2_301779"/>
      <w:bookmarkEnd w:id="263"/>
      <w:r>
        <w:rPr>
          <w:rFonts w:hint="cs"/>
          <w:rtl/>
        </w:rPr>
        <w:t xml:space="preserve">, </w:t>
      </w:r>
      <w:r>
        <w:rPr>
          <w:rtl/>
        </w:rPr>
        <w:t xml:space="preserve">כמעט </w:t>
      </w:r>
      <w:bookmarkStart w:id="264" w:name="_ETM_Q2_302229"/>
      <w:bookmarkEnd w:id="264"/>
      <w:r>
        <w:rPr>
          <w:rtl/>
        </w:rPr>
        <w:t xml:space="preserve">כל </w:t>
      </w:r>
      <w:bookmarkStart w:id="265" w:name="_ETM_Q2_302469"/>
      <w:bookmarkEnd w:id="265"/>
      <w:r>
        <w:rPr>
          <w:rtl/>
        </w:rPr>
        <w:t>השרים</w:t>
      </w:r>
      <w:r>
        <w:rPr>
          <w:rFonts w:hint="cs"/>
          <w:rtl/>
        </w:rPr>
        <w:t>,</w:t>
      </w:r>
      <w:r>
        <w:rPr>
          <w:rtl/>
        </w:rPr>
        <w:t xml:space="preserve"> </w:t>
      </w:r>
      <w:bookmarkStart w:id="266" w:name="_ETM_Q2_303549"/>
      <w:bookmarkEnd w:id="266"/>
      <w:r>
        <w:rPr>
          <w:rtl/>
        </w:rPr>
        <w:t xml:space="preserve">ביקרו </w:t>
      </w:r>
      <w:bookmarkStart w:id="267" w:name="_ETM_Q2_304029"/>
      <w:bookmarkEnd w:id="267"/>
      <w:r>
        <w:rPr>
          <w:rtl/>
        </w:rPr>
        <w:t>בנגב</w:t>
      </w:r>
      <w:r>
        <w:rPr>
          <w:rFonts w:hint="cs"/>
          <w:rtl/>
        </w:rPr>
        <w:t>,</w:t>
      </w:r>
      <w:r>
        <w:rPr>
          <w:rtl/>
        </w:rPr>
        <w:t xml:space="preserve"> </w:t>
      </w:r>
      <w:bookmarkStart w:id="268" w:name="_ETM_Q2_305049"/>
      <w:bookmarkEnd w:id="268"/>
      <w:r>
        <w:rPr>
          <w:rtl/>
        </w:rPr>
        <w:t xml:space="preserve">אבל </w:t>
      </w:r>
      <w:bookmarkStart w:id="269" w:name="_ETM_Q2_305349"/>
      <w:bookmarkEnd w:id="269"/>
      <w:r>
        <w:rPr>
          <w:rFonts w:hint="cs"/>
          <w:rtl/>
        </w:rPr>
        <w:t>כ</w:t>
      </w:r>
      <w:r>
        <w:rPr>
          <w:rtl/>
        </w:rPr>
        <w:t xml:space="preserve">שביקרו </w:t>
      </w:r>
      <w:bookmarkStart w:id="270" w:name="_ETM_Q2_306039"/>
      <w:bookmarkEnd w:id="270"/>
      <w:r>
        <w:rPr>
          <w:rtl/>
        </w:rPr>
        <w:t xml:space="preserve">בנגב </w:t>
      </w:r>
      <w:bookmarkStart w:id="271" w:name="_ETM_Q2_307029"/>
      <w:bookmarkEnd w:id="271"/>
      <w:r>
        <w:rPr>
          <w:rtl/>
        </w:rPr>
        <w:t xml:space="preserve">האוכלוסייה </w:t>
      </w:r>
      <w:bookmarkStart w:id="272" w:name="_ETM_Q2_308090"/>
      <w:bookmarkEnd w:id="272"/>
      <w:r>
        <w:rPr>
          <w:rtl/>
        </w:rPr>
        <w:t xml:space="preserve">הערבית </w:t>
      </w:r>
      <w:bookmarkStart w:id="273" w:name="_ETM_Q2_308900"/>
      <w:bookmarkEnd w:id="273"/>
      <w:r>
        <w:rPr>
          <w:rtl/>
        </w:rPr>
        <w:t>הבדואית</w:t>
      </w:r>
      <w:bookmarkStart w:id="274" w:name="_ETM_Q2_309830"/>
      <w:bookmarkEnd w:id="274"/>
      <w:r>
        <w:rPr>
          <w:rtl/>
        </w:rPr>
        <w:t xml:space="preserve"> </w:t>
      </w:r>
      <w:bookmarkStart w:id="275" w:name="_ETM_Q2_309980"/>
      <w:bookmarkEnd w:id="275"/>
      <w:r>
        <w:rPr>
          <w:rtl/>
        </w:rPr>
        <w:t xml:space="preserve">לא </w:t>
      </w:r>
      <w:bookmarkStart w:id="276" w:name="_ETM_Q2_310370"/>
      <w:bookmarkEnd w:id="276"/>
      <w:r>
        <w:rPr>
          <w:rtl/>
        </w:rPr>
        <w:t xml:space="preserve">בסדר </w:t>
      </w:r>
      <w:bookmarkStart w:id="277" w:name="_ETM_Q2_311090"/>
      <w:bookmarkEnd w:id="277"/>
      <w:r>
        <w:rPr>
          <w:rtl/>
        </w:rPr>
        <w:t xml:space="preserve">העדיפות </w:t>
      </w:r>
      <w:bookmarkStart w:id="278" w:name="_ETM_Q2_311810"/>
      <w:bookmarkEnd w:id="278"/>
      <w:r>
        <w:rPr>
          <w:rtl/>
        </w:rPr>
        <w:t>שלהם</w:t>
      </w:r>
      <w:r>
        <w:rPr>
          <w:rFonts w:hint="cs"/>
          <w:rtl/>
        </w:rPr>
        <w:t>,</w:t>
      </w:r>
      <w:r>
        <w:rPr>
          <w:rtl/>
        </w:rPr>
        <w:t xml:space="preserve"> </w:t>
      </w:r>
      <w:bookmarkStart w:id="279" w:name="_ETM_Q2_312680"/>
      <w:bookmarkEnd w:id="279"/>
      <w:r>
        <w:rPr>
          <w:rtl/>
        </w:rPr>
        <w:t xml:space="preserve">ולא </w:t>
      </w:r>
      <w:bookmarkStart w:id="280" w:name="_ETM_Q2_313280"/>
      <w:bookmarkEnd w:id="280"/>
      <w:r>
        <w:rPr>
          <w:rtl/>
        </w:rPr>
        <w:t xml:space="preserve">נתנו </w:t>
      </w:r>
      <w:bookmarkStart w:id="281" w:name="_ETM_Q2_313940"/>
      <w:bookmarkEnd w:id="281"/>
      <w:r>
        <w:rPr>
          <w:rtl/>
        </w:rPr>
        <w:t xml:space="preserve">שום </w:t>
      </w:r>
      <w:bookmarkStart w:id="282" w:name="_ETM_Q2_314450"/>
      <w:bookmarkEnd w:id="282"/>
      <w:r>
        <w:rPr>
          <w:rtl/>
        </w:rPr>
        <w:t xml:space="preserve">מענה </w:t>
      </w:r>
      <w:bookmarkStart w:id="283" w:name="_ETM_Q2_315110"/>
      <w:bookmarkEnd w:id="283"/>
      <w:r>
        <w:rPr>
          <w:rtl/>
        </w:rPr>
        <w:t>למיגון</w:t>
      </w:r>
      <w:r>
        <w:rPr>
          <w:rFonts w:hint="cs"/>
          <w:rtl/>
        </w:rPr>
        <w:t>.</w:t>
      </w:r>
      <w:r>
        <w:rPr>
          <w:rtl/>
        </w:rPr>
        <w:t xml:space="preserve"> </w:t>
      </w:r>
      <w:bookmarkStart w:id="284" w:name="_ETM_Q2_316010"/>
      <w:bookmarkEnd w:id="284"/>
      <w:r>
        <w:rPr>
          <w:rtl/>
        </w:rPr>
        <w:t xml:space="preserve">ברגעים </w:t>
      </w:r>
      <w:bookmarkStart w:id="285" w:name="_ETM_Q2_316669"/>
      <w:bookmarkEnd w:id="285"/>
      <w:r>
        <w:rPr>
          <w:rtl/>
        </w:rPr>
        <w:t xml:space="preserve">אלה </w:t>
      </w:r>
      <w:bookmarkStart w:id="286" w:name="_ETM_Q2_317180"/>
      <w:bookmarkEnd w:id="286"/>
      <w:r>
        <w:rPr>
          <w:rtl/>
        </w:rPr>
        <w:t xml:space="preserve">אנשים </w:t>
      </w:r>
      <w:bookmarkStart w:id="287" w:name="_ETM_Q2_318280"/>
      <w:bookmarkEnd w:id="287"/>
      <w:r>
        <w:rPr>
          <w:rtl/>
        </w:rPr>
        <w:t xml:space="preserve">גם </w:t>
      </w:r>
      <w:bookmarkStart w:id="288" w:name="_ETM_Q2_318669"/>
      <w:bookmarkEnd w:id="288"/>
      <w:r>
        <w:rPr>
          <w:rtl/>
        </w:rPr>
        <w:t xml:space="preserve">עוקבים </w:t>
      </w:r>
      <w:bookmarkStart w:id="289" w:name="_ETM_Q2_319090"/>
      <w:bookmarkEnd w:id="289"/>
      <w:r>
        <w:rPr>
          <w:rtl/>
        </w:rPr>
        <w:t xml:space="preserve">אחרי </w:t>
      </w:r>
      <w:bookmarkStart w:id="290" w:name="_ETM_Q2_319360"/>
      <w:bookmarkEnd w:id="290"/>
      <w:r>
        <w:rPr>
          <w:rtl/>
        </w:rPr>
        <w:t>מ</w:t>
      </w:r>
      <w:bookmarkStart w:id="291" w:name="_ETM_Q2_319689"/>
      <w:bookmarkEnd w:id="291"/>
      <w:r>
        <w:rPr>
          <w:rFonts w:hint="cs"/>
          <w:rtl/>
        </w:rPr>
        <w:t>ה ש</w:t>
      </w:r>
      <w:r>
        <w:rPr>
          <w:rtl/>
        </w:rPr>
        <w:t>קורה</w:t>
      </w:r>
      <w:bookmarkStart w:id="292" w:name="_ETM_Q2_320139"/>
      <w:bookmarkEnd w:id="292"/>
      <w:r>
        <w:rPr>
          <w:rFonts w:hint="cs"/>
          <w:rtl/>
        </w:rPr>
        <w:t xml:space="preserve">, </w:t>
      </w:r>
      <w:bookmarkStart w:id="293" w:name="_ETM_Q2_317945"/>
      <w:bookmarkEnd w:id="293"/>
      <w:r>
        <w:rPr>
          <w:rtl/>
        </w:rPr>
        <w:t xml:space="preserve">הם </w:t>
      </w:r>
      <w:bookmarkStart w:id="294" w:name="_ETM_Q2_320590"/>
      <w:bookmarkEnd w:id="294"/>
      <w:r>
        <w:rPr>
          <w:rtl/>
        </w:rPr>
        <w:t>מפחדים</w:t>
      </w:r>
      <w:bookmarkStart w:id="295" w:name="_ETM_Q2_321519"/>
      <w:bookmarkEnd w:id="295"/>
      <w:r w:rsidR="003E78D1">
        <w:rPr>
          <w:rFonts w:hint="cs"/>
          <w:rtl/>
        </w:rPr>
        <w:t>,</w:t>
      </w:r>
      <w:r>
        <w:rPr>
          <w:rFonts w:hint="cs"/>
          <w:rtl/>
        </w:rPr>
        <w:t xml:space="preserve"> ו</w:t>
      </w:r>
      <w:r>
        <w:rPr>
          <w:rtl/>
        </w:rPr>
        <w:t xml:space="preserve">אין </w:t>
      </w:r>
      <w:bookmarkStart w:id="296" w:name="_ETM_Q2_322209"/>
      <w:bookmarkEnd w:id="296"/>
      <w:r>
        <w:rPr>
          <w:rtl/>
        </w:rPr>
        <w:t xml:space="preserve">מי </w:t>
      </w:r>
      <w:bookmarkStart w:id="297" w:name="_ETM_Q2_322480"/>
      <w:bookmarkEnd w:id="297"/>
      <w:r>
        <w:rPr>
          <w:rtl/>
        </w:rPr>
        <w:t xml:space="preserve">שייתן </w:t>
      </w:r>
      <w:bookmarkStart w:id="298" w:name="_ETM_Q2_323379"/>
      <w:bookmarkEnd w:id="298"/>
      <w:r>
        <w:rPr>
          <w:rtl/>
        </w:rPr>
        <w:t xml:space="preserve">להם </w:t>
      </w:r>
      <w:bookmarkStart w:id="299" w:name="_ETM_Q2_324040"/>
      <w:bookmarkEnd w:id="299"/>
      <w:r>
        <w:rPr>
          <w:rtl/>
        </w:rPr>
        <w:t>מענה</w:t>
      </w:r>
      <w:r>
        <w:rPr>
          <w:rFonts w:hint="cs"/>
          <w:rtl/>
        </w:rPr>
        <w:t>.</w:t>
      </w:r>
      <w:r>
        <w:rPr>
          <w:rtl/>
        </w:rPr>
        <w:t xml:space="preserve"> </w:t>
      </w:r>
      <w:bookmarkStart w:id="300" w:name="_ETM_Q2_324940"/>
      <w:bookmarkStart w:id="301" w:name="_ETM_Q2_322482"/>
      <w:bookmarkEnd w:id="300"/>
      <w:bookmarkEnd w:id="301"/>
    </w:p>
    <w:p w:rsidR="00E02D7B" w:rsidRDefault="00E02D7B" w:rsidP="008D4A50">
      <w:pPr>
        <w:rPr>
          <w:rtl/>
        </w:rPr>
      </w:pPr>
      <w:bookmarkStart w:id="302" w:name="_ETM_Q2_322608"/>
      <w:bookmarkEnd w:id="302"/>
    </w:p>
    <w:p w:rsidR="00E02D7B" w:rsidRDefault="00E02D7B" w:rsidP="003E78D1">
      <w:pPr>
        <w:rPr>
          <w:rtl/>
        </w:rPr>
      </w:pPr>
      <w:bookmarkStart w:id="303" w:name="_ETM_Q2_322642"/>
      <w:bookmarkStart w:id="304" w:name="_ETM_Q2_322755"/>
      <w:bookmarkEnd w:id="303"/>
      <w:bookmarkEnd w:id="304"/>
      <w:r>
        <w:rPr>
          <w:rtl/>
        </w:rPr>
        <w:t xml:space="preserve">לא </w:t>
      </w:r>
      <w:bookmarkStart w:id="305" w:name="_ETM_Q2_325180"/>
      <w:bookmarkEnd w:id="305"/>
      <w:r>
        <w:rPr>
          <w:rtl/>
        </w:rPr>
        <w:t xml:space="preserve">רק </w:t>
      </w:r>
      <w:bookmarkStart w:id="306" w:name="_ETM_Q2_325389"/>
      <w:bookmarkEnd w:id="306"/>
      <w:r>
        <w:rPr>
          <w:rtl/>
        </w:rPr>
        <w:t xml:space="preserve">שלא </w:t>
      </w:r>
      <w:bookmarkStart w:id="307" w:name="_ETM_Q2_325690"/>
      <w:bookmarkEnd w:id="307"/>
      <w:r>
        <w:rPr>
          <w:rtl/>
        </w:rPr>
        <w:t xml:space="preserve">נותנים </w:t>
      </w:r>
      <w:bookmarkStart w:id="308" w:name="_ETM_Q2_326110"/>
      <w:bookmarkEnd w:id="308"/>
      <w:r>
        <w:rPr>
          <w:rtl/>
        </w:rPr>
        <w:t xml:space="preserve">להם </w:t>
      </w:r>
      <w:bookmarkStart w:id="309" w:name="_ETM_Q2_326440"/>
      <w:bookmarkEnd w:id="309"/>
      <w:r>
        <w:rPr>
          <w:rtl/>
        </w:rPr>
        <w:t>מענה</w:t>
      </w:r>
      <w:r>
        <w:rPr>
          <w:rFonts w:hint="cs"/>
          <w:rtl/>
        </w:rPr>
        <w:t>,</w:t>
      </w:r>
      <w:r>
        <w:rPr>
          <w:rtl/>
        </w:rPr>
        <w:t xml:space="preserve"> </w:t>
      </w:r>
      <w:bookmarkStart w:id="310" w:name="_ETM_Q2_327279"/>
      <w:bookmarkEnd w:id="310"/>
      <w:r>
        <w:rPr>
          <w:rtl/>
        </w:rPr>
        <w:t xml:space="preserve">אני </w:t>
      </w:r>
      <w:bookmarkStart w:id="311" w:name="_ETM_Q2_327549"/>
      <w:bookmarkEnd w:id="311"/>
      <w:r>
        <w:rPr>
          <w:rtl/>
        </w:rPr>
        <w:t xml:space="preserve">חושב </w:t>
      </w:r>
      <w:bookmarkStart w:id="312" w:name="_ETM_Q2_327909"/>
      <w:bookmarkEnd w:id="312"/>
      <w:r>
        <w:rPr>
          <w:rtl/>
        </w:rPr>
        <w:t>ש</w:t>
      </w:r>
      <w:bookmarkStart w:id="313" w:name="_ETM_Q2_328299"/>
      <w:bookmarkStart w:id="314" w:name="_ETM_Q2_328900"/>
      <w:bookmarkStart w:id="315" w:name="_ETM_Q2_329109"/>
      <w:bookmarkEnd w:id="313"/>
      <w:bookmarkEnd w:id="314"/>
      <w:bookmarkEnd w:id="315"/>
      <w:r>
        <w:rPr>
          <w:rtl/>
        </w:rPr>
        <w:t xml:space="preserve">הממשלה </w:t>
      </w:r>
      <w:bookmarkStart w:id="316" w:name="_ETM_Q2_330099"/>
      <w:bookmarkEnd w:id="316"/>
      <w:r>
        <w:rPr>
          <w:rtl/>
        </w:rPr>
        <w:t xml:space="preserve">בתקופה </w:t>
      </w:r>
      <w:bookmarkStart w:id="317" w:name="_ETM_Q2_330760"/>
      <w:bookmarkEnd w:id="317"/>
      <w:r>
        <w:rPr>
          <w:rtl/>
        </w:rPr>
        <w:t>הזו</w:t>
      </w:r>
      <w:r>
        <w:rPr>
          <w:rFonts w:hint="cs"/>
          <w:rtl/>
        </w:rPr>
        <w:t>,</w:t>
      </w:r>
      <w:r>
        <w:rPr>
          <w:rtl/>
        </w:rPr>
        <w:t xml:space="preserve"> </w:t>
      </w:r>
      <w:bookmarkStart w:id="318" w:name="_ETM_Q2_331120"/>
      <w:bookmarkEnd w:id="318"/>
      <w:r>
        <w:rPr>
          <w:rtl/>
        </w:rPr>
        <w:t xml:space="preserve">בתקופה </w:t>
      </w:r>
      <w:bookmarkStart w:id="319" w:name="_ETM_Q2_331599"/>
      <w:bookmarkEnd w:id="319"/>
      <w:r>
        <w:rPr>
          <w:rtl/>
        </w:rPr>
        <w:t>האחרונה</w:t>
      </w:r>
      <w:r>
        <w:rPr>
          <w:rFonts w:hint="cs"/>
          <w:rtl/>
        </w:rPr>
        <w:t>,</w:t>
      </w:r>
      <w:r>
        <w:rPr>
          <w:rtl/>
        </w:rPr>
        <w:t xml:space="preserve"> </w:t>
      </w:r>
      <w:bookmarkStart w:id="320" w:name="_ETM_Q2_332499"/>
      <w:bookmarkStart w:id="321" w:name="_ETM_Q2_333639"/>
      <w:bookmarkEnd w:id="320"/>
      <w:bookmarkEnd w:id="321"/>
      <w:r>
        <w:rPr>
          <w:rFonts w:hint="cs"/>
          <w:rtl/>
        </w:rPr>
        <w:t xml:space="preserve">גם </w:t>
      </w:r>
      <w:r>
        <w:rPr>
          <w:rtl/>
        </w:rPr>
        <w:t>מח</w:t>
      </w:r>
      <w:r>
        <w:rPr>
          <w:rFonts w:hint="cs"/>
          <w:rtl/>
        </w:rPr>
        <w:t>ר</w:t>
      </w:r>
      <w:r>
        <w:rPr>
          <w:rtl/>
        </w:rPr>
        <w:t xml:space="preserve">יפה </w:t>
      </w:r>
      <w:bookmarkStart w:id="322" w:name="_ETM_Q2_334389"/>
      <w:bookmarkEnd w:id="322"/>
      <w:r>
        <w:rPr>
          <w:rtl/>
        </w:rPr>
        <w:t xml:space="preserve">את </w:t>
      </w:r>
      <w:bookmarkStart w:id="323" w:name="_ETM_Q2_334599"/>
      <w:bookmarkEnd w:id="323"/>
      <w:r>
        <w:rPr>
          <w:rtl/>
        </w:rPr>
        <w:t xml:space="preserve">המצב </w:t>
      </w:r>
      <w:bookmarkStart w:id="324" w:name="_ETM_Q2_335260"/>
      <w:bookmarkEnd w:id="324"/>
      <w:r>
        <w:rPr>
          <w:rtl/>
        </w:rPr>
        <w:t xml:space="preserve">והורסת </w:t>
      </w:r>
      <w:bookmarkStart w:id="325" w:name="_ETM_Q2_335829"/>
      <w:bookmarkEnd w:id="325"/>
      <w:r>
        <w:rPr>
          <w:rtl/>
        </w:rPr>
        <w:t xml:space="preserve">להם </w:t>
      </w:r>
      <w:bookmarkStart w:id="326" w:name="_ETM_Q2_336219"/>
      <w:bookmarkEnd w:id="326"/>
      <w:r>
        <w:rPr>
          <w:rtl/>
        </w:rPr>
        <w:t xml:space="preserve">את </w:t>
      </w:r>
      <w:bookmarkStart w:id="327" w:name="_ETM_Q2_336400"/>
      <w:bookmarkEnd w:id="327"/>
      <w:r>
        <w:rPr>
          <w:rtl/>
        </w:rPr>
        <w:t>הבתים</w:t>
      </w:r>
      <w:r>
        <w:rPr>
          <w:rFonts w:hint="cs"/>
          <w:rtl/>
        </w:rPr>
        <w:t>.</w:t>
      </w:r>
      <w:r>
        <w:rPr>
          <w:rtl/>
        </w:rPr>
        <w:t xml:space="preserve"> </w:t>
      </w:r>
      <w:bookmarkStart w:id="328" w:name="_ETM_Q2_337209"/>
      <w:bookmarkEnd w:id="328"/>
      <w:r>
        <w:rPr>
          <w:rtl/>
        </w:rPr>
        <w:t xml:space="preserve">יש </w:t>
      </w:r>
      <w:bookmarkStart w:id="329" w:name="_ETM_Q2_337719"/>
      <w:bookmarkEnd w:id="329"/>
      <w:r>
        <w:rPr>
          <w:rtl/>
        </w:rPr>
        <w:t xml:space="preserve">אוכלוסיות </w:t>
      </w:r>
      <w:bookmarkStart w:id="330" w:name="_ETM_Q2_338560"/>
      <w:bookmarkEnd w:id="330"/>
      <w:r>
        <w:rPr>
          <w:rtl/>
        </w:rPr>
        <w:t>שלמות</w:t>
      </w:r>
      <w:r w:rsidR="003E78D1">
        <w:rPr>
          <w:rFonts w:hint="cs"/>
          <w:rtl/>
        </w:rPr>
        <w:t>,</w:t>
      </w:r>
      <w:r>
        <w:rPr>
          <w:rtl/>
        </w:rPr>
        <w:t xml:space="preserve"> </w:t>
      </w:r>
      <w:bookmarkStart w:id="331" w:name="_ETM_Q2_339549"/>
      <w:bookmarkEnd w:id="331"/>
      <w:r>
        <w:rPr>
          <w:rtl/>
        </w:rPr>
        <w:t xml:space="preserve">גם </w:t>
      </w:r>
      <w:bookmarkStart w:id="332" w:name="_ETM_Q2_339819"/>
      <w:bookmarkEnd w:id="332"/>
      <w:r w:rsidRPr="00EC7D7D">
        <w:rPr>
          <w:rtl/>
        </w:rPr>
        <w:t>ב</w:t>
      </w:r>
      <w:r w:rsidRPr="00EC7D7D">
        <w:rPr>
          <w:rFonts w:hint="cs"/>
          <w:rtl/>
        </w:rPr>
        <w:t>ו</w:t>
      </w:r>
      <w:r w:rsidRPr="00EC7D7D">
        <w:rPr>
          <w:rtl/>
        </w:rPr>
        <w:t>וא</w:t>
      </w:r>
      <w:r w:rsidRPr="00EC7D7D">
        <w:rPr>
          <w:rFonts w:hint="cs"/>
          <w:rtl/>
        </w:rPr>
        <w:t>די</w:t>
      </w:r>
      <w:bookmarkStart w:id="333" w:name="_ETM_Q2_340060"/>
      <w:bookmarkEnd w:id="333"/>
      <w:r w:rsidRPr="00EC7D7D">
        <w:rPr>
          <w:rtl/>
        </w:rPr>
        <w:t xml:space="preserve"> </w:t>
      </w:r>
      <w:bookmarkStart w:id="334" w:name="_ETM_Q2_340180"/>
      <w:bookmarkEnd w:id="334"/>
      <w:proofErr w:type="spellStart"/>
      <w:r w:rsidRPr="00EC7D7D">
        <w:rPr>
          <w:rtl/>
        </w:rPr>
        <w:t>ח</w:t>
      </w:r>
      <w:r w:rsidRPr="00EC7D7D">
        <w:rPr>
          <w:rFonts w:hint="cs"/>
          <w:rtl/>
        </w:rPr>
        <w:t>'</w:t>
      </w:r>
      <w:r w:rsidRPr="00EC7D7D">
        <w:rPr>
          <w:rtl/>
        </w:rPr>
        <w:t>ליל</w:t>
      </w:r>
      <w:proofErr w:type="spellEnd"/>
      <w:r w:rsidRPr="00EC7D7D">
        <w:rPr>
          <w:rFonts w:hint="cs"/>
          <w:rtl/>
        </w:rPr>
        <w:t>,</w:t>
      </w:r>
      <w:r w:rsidRPr="00EC7D7D">
        <w:rPr>
          <w:rtl/>
        </w:rPr>
        <w:t xml:space="preserve"> </w:t>
      </w:r>
      <w:bookmarkStart w:id="335" w:name="_ETM_Q2_340599"/>
      <w:bookmarkEnd w:id="335"/>
      <w:r w:rsidRPr="00216EFA">
        <w:rPr>
          <w:rtl/>
        </w:rPr>
        <w:t xml:space="preserve">גם </w:t>
      </w:r>
      <w:bookmarkStart w:id="336" w:name="_ETM_Q2_340810"/>
      <w:bookmarkEnd w:id="336"/>
      <w:r w:rsidRPr="00216EFA">
        <w:rPr>
          <w:rFonts w:hint="cs"/>
          <w:rtl/>
        </w:rPr>
        <w:t>משפחת אל</w:t>
      </w:r>
      <w:r>
        <w:rPr>
          <w:rFonts w:hint="cs"/>
          <w:rtl/>
        </w:rPr>
        <w:t>-</w:t>
      </w:r>
      <w:proofErr w:type="spellStart"/>
      <w:r w:rsidRPr="00216EFA">
        <w:rPr>
          <w:rFonts w:hint="cs"/>
          <w:rtl/>
        </w:rPr>
        <w:t>ע'ול</w:t>
      </w:r>
      <w:bookmarkStart w:id="337" w:name="_ETM_Q2_341260"/>
      <w:bookmarkStart w:id="338" w:name="_ETM_Q2_342040"/>
      <w:bookmarkEnd w:id="337"/>
      <w:bookmarkEnd w:id="338"/>
      <w:proofErr w:type="spellEnd"/>
      <w:r>
        <w:rPr>
          <w:rFonts w:hint="cs"/>
          <w:rtl/>
        </w:rPr>
        <w:t xml:space="preserve"> </w:t>
      </w:r>
      <w:r w:rsidR="003E78D1" w:rsidRPr="003E78D1">
        <w:rPr>
          <w:rFonts w:hint="eastAsia"/>
          <w:rtl/>
        </w:rPr>
        <w:t>–</w:t>
      </w:r>
      <w:r>
        <w:rPr>
          <w:rFonts w:hint="cs"/>
          <w:rtl/>
        </w:rPr>
        <w:t xml:space="preserve"> </w:t>
      </w:r>
      <w:bookmarkStart w:id="339" w:name="_ETM_Q2_342400"/>
      <w:bookmarkEnd w:id="339"/>
      <w:r>
        <w:rPr>
          <w:rFonts w:hint="cs"/>
          <w:rtl/>
        </w:rPr>
        <w:t>מה</w:t>
      </w:r>
      <w:r>
        <w:rPr>
          <w:rtl/>
        </w:rPr>
        <w:t>רגע</w:t>
      </w:r>
      <w:bookmarkStart w:id="340" w:name="_ETM_Q2_342730"/>
      <w:bookmarkEnd w:id="340"/>
      <w:r>
        <w:rPr>
          <w:rtl/>
        </w:rPr>
        <w:t xml:space="preserve"> </w:t>
      </w:r>
      <w:bookmarkStart w:id="341" w:name="_ETM_Q2_342969"/>
      <w:bookmarkEnd w:id="341"/>
      <w:r>
        <w:rPr>
          <w:rtl/>
        </w:rPr>
        <w:t>ש</w:t>
      </w:r>
      <w:bookmarkStart w:id="342" w:name="_ETM_Q2_343269"/>
      <w:bookmarkStart w:id="343" w:name="_ETM_Q2_343629"/>
      <w:bookmarkEnd w:id="342"/>
      <w:bookmarkEnd w:id="343"/>
      <w:r>
        <w:rPr>
          <w:rtl/>
        </w:rPr>
        <w:t xml:space="preserve">הממשלה </w:t>
      </w:r>
      <w:bookmarkStart w:id="344" w:name="_ETM_Q2_344620"/>
      <w:bookmarkEnd w:id="344"/>
      <w:r>
        <w:rPr>
          <w:rFonts w:hint="cs"/>
          <w:rtl/>
        </w:rPr>
        <w:t>הרס</w:t>
      </w:r>
      <w:r>
        <w:rPr>
          <w:rtl/>
        </w:rPr>
        <w:t xml:space="preserve">ה </w:t>
      </w:r>
      <w:bookmarkStart w:id="345" w:name="_ETM_Q2_345040"/>
      <w:bookmarkEnd w:id="345"/>
      <w:r>
        <w:rPr>
          <w:rtl/>
        </w:rPr>
        <w:t xml:space="preserve">להם </w:t>
      </w:r>
      <w:bookmarkStart w:id="346" w:name="_ETM_Q2_345280"/>
      <w:bookmarkEnd w:id="346"/>
      <w:r>
        <w:rPr>
          <w:rtl/>
        </w:rPr>
        <w:t xml:space="preserve">את </w:t>
      </w:r>
      <w:bookmarkStart w:id="347" w:name="_ETM_Q2_345400"/>
      <w:bookmarkEnd w:id="347"/>
      <w:r>
        <w:rPr>
          <w:rtl/>
        </w:rPr>
        <w:t xml:space="preserve">הבתים </w:t>
      </w:r>
      <w:bookmarkStart w:id="348" w:name="_ETM_Q2_346150"/>
      <w:bookmarkEnd w:id="348"/>
      <w:r>
        <w:rPr>
          <w:rtl/>
        </w:rPr>
        <w:t>לפני</w:t>
      </w:r>
      <w:r>
        <w:rPr>
          <w:rFonts w:hint="cs"/>
          <w:rtl/>
        </w:rPr>
        <w:t xml:space="preserve"> </w:t>
      </w:r>
      <w:bookmarkStart w:id="349" w:name="_ETM_Q2_346540"/>
      <w:bookmarkEnd w:id="349"/>
      <w:r>
        <w:rPr>
          <w:rFonts w:hint="cs"/>
          <w:rtl/>
        </w:rPr>
        <w:t>ארבעה</w:t>
      </w:r>
      <w:r w:rsidR="003E78D1">
        <w:rPr>
          <w:rFonts w:hint="cs"/>
          <w:rtl/>
        </w:rPr>
        <w:t xml:space="preserve">, </w:t>
      </w:r>
      <w:r>
        <w:rPr>
          <w:rFonts w:hint="cs"/>
          <w:rtl/>
        </w:rPr>
        <w:t>חמישה</w:t>
      </w:r>
      <w:r>
        <w:rPr>
          <w:rtl/>
        </w:rPr>
        <w:t xml:space="preserve"> </w:t>
      </w:r>
      <w:bookmarkStart w:id="350" w:name="_ETM_Q2_347139"/>
      <w:bookmarkEnd w:id="350"/>
      <w:r>
        <w:rPr>
          <w:rtl/>
        </w:rPr>
        <w:t xml:space="preserve">חודשים </w:t>
      </w:r>
      <w:bookmarkStart w:id="351" w:name="_ETM_Q2_348010"/>
      <w:bookmarkEnd w:id="351"/>
      <w:r>
        <w:rPr>
          <w:rtl/>
        </w:rPr>
        <w:t xml:space="preserve">ועד </w:t>
      </w:r>
      <w:bookmarkStart w:id="352" w:name="_ETM_Q2_348430"/>
      <w:bookmarkEnd w:id="352"/>
      <w:r>
        <w:rPr>
          <w:rtl/>
        </w:rPr>
        <w:t>היום</w:t>
      </w:r>
      <w:r>
        <w:rPr>
          <w:rFonts w:hint="cs"/>
          <w:rtl/>
        </w:rPr>
        <w:t>,</w:t>
      </w:r>
      <w:r>
        <w:rPr>
          <w:rtl/>
        </w:rPr>
        <w:t xml:space="preserve"> </w:t>
      </w:r>
      <w:bookmarkStart w:id="353" w:name="_ETM_Q2_348909"/>
      <w:bookmarkEnd w:id="353"/>
      <w:r>
        <w:rPr>
          <w:rtl/>
        </w:rPr>
        <w:t xml:space="preserve">האנשים </w:t>
      </w:r>
      <w:bookmarkStart w:id="354" w:name="_ETM_Q2_349659"/>
      <w:bookmarkEnd w:id="354"/>
      <w:r>
        <w:rPr>
          <w:rtl/>
        </w:rPr>
        <w:t xml:space="preserve">נמצאים </w:t>
      </w:r>
      <w:bookmarkStart w:id="355" w:name="_ETM_Q2_350379"/>
      <w:bookmarkEnd w:id="355"/>
      <w:r>
        <w:rPr>
          <w:rtl/>
        </w:rPr>
        <w:t>באוהלים</w:t>
      </w:r>
      <w:r>
        <w:rPr>
          <w:rFonts w:hint="cs"/>
          <w:rtl/>
        </w:rPr>
        <w:t>,</w:t>
      </w:r>
      <w:r>
        <w:rPr>
          <w:rtl/>
        </w:rPr>
        <w:t xml:space="preserve"> </w:t>
      </w:r>
      <w:bookmarkStart w:id="356" w:name="_ETM_Q2_351570"/>
      <w:bookmarkEnd w:id="356"/>
      <w:r>
        <w:rPr>
          <w:rtl/>
        </w:rPr>
        <w:t>ו</w:t>
      </w:r>
      <w:bookmarkStart w:id="357" w:name="_ETM_Q2_351750"/>
      <w:bookmarkEnd w:id="357"/>
      <w:r>
        <w:rPr>
          <w:rtl/>
        </w:rPr>
        <w:t xml:space="preserve">במצב </w:t>
      </w:r>
      <w:bookmarkStart w:id="358" w:name="_ETM_Q2_352350"/>
      <w:bookmarkEnd w:id="358"/>
      <w:r>
        <w:rPr>
          <w:rtl/>
        </w:rPr>
        <w:t xml:space="preserve">הזה </w:t>
      </w:r>
      <w:bookmarkStart w:id="359" w:name="_ETM_Q2_352790"/>
      <w:bookmarkEnd w:id="359"/>
      <w:r>
        <w:rPr>
          <w:rtl/>
        </w:rPr>
        <w:t xml:space="preserve">הם </w:t>
      </w:r>
      <w:bookmarkStart w:id="360" w:name="_ETM_Q2_353360"/>
      <w:bookmarkEnd w:id="360"/>
      <w:r>
        <w:rPr>
          <w:rtl/>
        </w:rPr>
        <w:t xml:space="preserve">מרגישים </w:t>
      </w:r>
      <w:bookmarkStart w:id="361" w:name="_ETM_Q2_354379"/>
      <w:bookmarkStart w:id="362" w:name="_ETM_Q2_354590"/>
      <w:bookmarkEnd w:id="361"/>
      <w:bookmarkEnd w:id="362"/>
      <w:r>
        <w:rPr>
          <w:rFonts w:hint="cs"/>
          <w:rtl/>
        </w:rPr>
        <w:t>ש</w:t>
      </w:r>
      <w:r>
        <w:rPr>
          <w:rtl/>
        </w:rPr>
        <w:t>מפקיר</w:t>
      </w:r>
      <w:r>
        <w:rPr>
          <w:rFonts w:hint="cs"/>
          <w:rtl/>
        </w:rPr>
        <w:t>ים</w:t>
      </w:r>
      <w:r>
        <w:rPr>
          <w:rtl/>
        </w:rPr>
        <w:t xml:space="preserve"> </w:t>
      </w:r>
      <w:bookmarkStart w:id="363" w:name="_ETM_Q2_355010"/>
      <w:bookmarkEnd w:id="363"/>
      <w:r>
        <w:rPr>
          <w:rtl/>
        </w:rPr>
        <w:t>אות</w:t>
      </w:r>
      <w:r>
        <w:rPr>
          <w:rFonts w:hint="cs"/>
          <w:rtl/>
        </w:rPr>
        <w:t>ם.</w:t>
      </w:r>
      <w:r>
        <w:rPr>
          <w:rtl/>
        </w:rPr>
        <w:t xml:space="preserve"> </w:t>
      </w:r>
      <w:bookmarkStart w:id="364" w:name="_ETM_Q2_355639"/>
      <w:bookmarkEnd w:id="364"/>
      <w:r>
        <w:rPr>
          <w:rtl/>
        </w:rPr>
        <w:t xml:space="preserve">לכן </w:t>
      </w:r>
      <w:bookmarkStart w:id="365" w:name="_ETM_Q2_356209"/>
      <w:bookmarkEnd w:id="365"/>
      <w:r>
        <w:rPr>
          <w:rtl/>
        </w:rPr>
        <w:t xml:space="preserve">אני </w:t>
      </w:r>
      <w:bookmarkStart w:id="366" w:name="_ETM_Q2_356419"/>
      <w:bookmarkEnd w:id="366"/>
      <w:r>
        <w:rPr>
          <w:rtl/>
        </w:rPr>
        <w:t xml:space="preserve">גם </w:t>
      </w:r>
      <w:bookmarkStart w:id="367" w:name="_ETM_Q2_356629"/>
      <w:bookmarkEnd w:id="367"/>
      <w:r>
        <w:rPr>
          <w:rtl/>
        </w:rPr>
        <w:t xml:space="preserve">מבקש </w:t>
      </w:r>
      <w:bookmarkStart w:id="368" w:name="_ETM_Q2_357019"/>
      <w:bookmarkEnd w:id="368"/>
      <w:r>
        <w:rPr>
          <w:rtl/>
        </w:rPr>
        <w:t xml:space="preserve">את </w:t>
      </w:r>
      <w:bookmarkStart w:id="369" w:name="_ETM_Q2_357200"/>
      <w:bookmarkEnd w:id="369"/>
      <w:r>
        <w:rPr>
          <w:rtl/>
        </w:rPr>
        <w:t>ה</w:t>
      </w:r>
      <w:r>
        <w:rPr>
          <w:rFonts w:hint="cs"/>
          <w:rtl/>
        </w:rPr>
        <w:t>ה</w:t>
      </w:r>
      <w:r>
        <w:rPr>
          <w:rtl/>
        </w:rPr>
        <w:t>ת</w:t>
      </w:r>
      <w:r>
        <w:rPr>
          <w:rFonts w:hint="cs"/>
          <w:rtl/>
        </w:rPr>
        <w:t>ע</w:t>
      </w:r>
      <w:r>
        <w:rPr>
          <w:rtl/>
        </w:rPr>
        <w:t xml:space="preserve">רבות </w:t>
      </w:r>
      <w:bookmarkStart w:id="370" w:name="_ETM_Q2_357709"/>
      <w:bookmarkEnd w:id="370"/>
      <w:r>
        <w:rPr>
          <w:rFonts w:hint="cs"/>
          <w:rtl/>
        </w:rPr>
        <w:t>ה</w:t>
      </w:r>
      <w:r>
        <w:rPr>
          <w:rtl/>
        </w:rPr>
        <w:t xml:space="preserve">אישית </w:t>
      </w:r>
      <w:bookmarkStart w:id="371" w:name="_ETM_Q2_358189"/>
      <w:bookmarkEnd w:id="371"/>
      <w:r>
        <w:rPr>
          <w:rtl/>
        </w:rPr>
        <w:t>שלך</w:t>
      </w:r>
      <w:r>
        <w:rPr>
          <w:rFonts w:hint="cs"/>
          <w:rtl/>
        </w:rPr>
        <w:t>,</w:t>
      </w:r>
      <w:r>
        <w:rPr>
          <w:rtl/>
        </w:rPr>
        <w:t xml:space="preserve"> </w:t>
      </w:r>
      <w:bookmarkStart w:id="372" w:name="_ETM_Q2_358639"/>
      <w:bookmarkEnd w:id="372"/>
      <w:r>
        <w:rPr>
          <w:rtl/>
        </w:rPr>
        <w:t>כיו</w:t>
      </w:r>
      <w:r>
        <w:rPr>
          <w:rFonts w:hint="cs"/>
          <w:rtl/>
        </w:rPr>
        <w:t>שב-</w:t>
      </w:r>
      <w:r>
        <w:rPr>
          <w:rtl/>
        </w:rPr>
        <w:t>ר</w:t>
      </w:r>
      <w:r>
        <w:rPr>
          <w:rFonts w:hint="cs"/>
          <w:rtl/>
        </w:rPr>
        <w:t>אש</w:t>
      </w:r>
      <w:bookmarkStart w:id="373" w:name="_ETM_Q2_359629"/>
      <w:bookmarkEnd w:id="373"/>
      <w:r>
        <w:rPr>
          <w:rFonts w:hint="cs"/>
          <w:rtl/>
        </w:rPr>
        <w:t xml:space="preserve"> ו</w:t>
      </w:r>
      <w:r>
        <w:rPr>
          <w:rtl/>
        </w:rPr>
        <w:t xml:space="preserve">גם </w:t>
      </w:r>
      <w:bookmarkStart w:id="374" w:name="_ETM_Q2_359870"/>
      <w:bookmarkEnd w:id="374"/>
      <w:r>
        <w:rPr>
          <w:rFonts w:hint="cs"/>
          <w:rtl/>
        </w:rPr>
        <w:t xml:space="preserve">כאיש הנגב שמכיר </w:t>
      </w:r>
      <w:bookmarkStart w:id="375" w:name="_ETM_Q2_361911"/>
      <w:bookmarkEnd w:id="375"/>
      <w:r>
        <w:rPr>
          <w:rFonts w:hint="cs"/>
          <w:rtl/>
        </w:rPr>
        <w:t>את המצב</w:t>
      </w:r>
      <w:bookmarkStart w:id="376" w:name="_ETM_Q2_360139"/>
      <w:bookmarkStart w:id="377" w:name="_ETM_Q2_360469"/>
      <w:bookmarkStart w:id="378" w:name="_ETM_Q2_360739"/>
      <w:bookmarkStart w:id="379" w:name="_ETM_Q2_361189"/>
      <w:bookmarkStart w:id="380" w:name="_ETM_Q2_361310"/>
      <w:bookmarkEnd w:id="376"/>
      <w:bookmarkEnd w:id="377"/>
      <w:bookmarkEnd w:id="378"/>
      <w:bookmarkEnd w:id="379"/>
      <w:bookmarkEnd w:id="380"/>
      <w:r>
        <w:rPr>
          <w:rFonts w:hint="cs"/>
          <w:rtl/>
        </w:rPr>
        <w:t xml:space="preserve"> </w:t>
      </w:r>
      <w:r w:rsidR="003E78D1" w:rsidRPr="003E78D1">
        <w:rPr>
          <w:rFonts w:hint="cs"/>
          <w:rtl/>
        </w:rPr>
        <w:t>–</w:t>
      </w:r>
      <w:r>
        <w:rPr>
          <w:rtl/>
        </w:rPr>
        <w:t xml:space="preserve"> </w:t>
      </w:r>
      <w:bookmarkStart w:id="381" w:name="_ETM_Q2_362180"/>
      <w:bookmarkEnd w:id="381"/>
      <w:r>
        <w:rPr>
          <w:rtl/>
        </w:rPr>
        <w:t xml:space="preserve">שבקטע </w:t>
      </w:r>
      <w:bookmarkStart w:id="382" w:name="_ETM_Q2_362959"/>
      <w:bookmarkEnd w:id="382"/>
      <w:r>
        <w:rPr>
          <w:rtl/>
        </w:rPr>
        <w:t xml:space="preserve">של </w:t>
      </w:r>
      <w:bookmarkStart w:id="383" w:name="_ETM_Q2_363439"/>
      <w:bookmarkEnd w:id="383"/>
      <w:r>
        <w:rPr>
          <w:rtl/>
        </w:rPr>
        <w:t xml:space="preserve">מיגון </w:t>
      </w:r>
      <w:bookmarkStart w:id="384" w:name="_ETM_Q2_364189"/>
      <w:bookmarkEnd w:id="384"/>
      <w:r>
        <w:rPr>
          <w:rtl/>
        </w:rPr>
        <w:t xml:space="preserve">צריך </w:t>
      </w:r>
      <w:bookmarkStart w:id="385" w:name="_ETM_Q2_364760"/>
      <w:bookmarkEnd w:id="385"/>
      <w:r>
        <w:rPr>
          <w:rtl/>
        </w:rPr>
        <w:t>לקחת</w:t>
      </w:r>
      <w:bookmarkStart w:id="386" w:name="_ETM_Q2_365450"/>
      <w:bookmarkEnd w:id="386"/>
      <w:r>
        <w:rPr>
          <w:rtl/>
        </w:rPr>
        <w:t xml:space="preserve"> </w:t>
      </w:r>
      <w:bookmarkStart w:id="387" w:name="_ETM_Q2_365620"/>
      <w:bookmarkEnd w:id="387"/>
      <w:r>
        <w:rPr>
          <w:rtl/>
        </w:rPr>
        <w:t xml:space="preserve">צעדים </w:t>
      </w:r>
      <w:bookmarkStart w:id="388" w:name="_ETM_Q2_366459"/>
      <w:bookmarkEnd w:id="388"/>
      <w:proofErr w:type="spellStart"/>
      <w:r>
        <w:rPr>
          <w:rtl/>
        </w:rPr>
        <w:t>מיידיים</w:t>
      </w:r>
      <w:proofErr w:type="spellEnd"/>
      <w:r>
        <w:rPr>
          <w:rFonts w:hint="cs"/>
          <w:rtl/>
        </w:rPr>
        <w:t>.</w:t>
      </w:r>
      <w:r>
        <w:rPr>
          <w:rtl/>
        </w:rPr>
        <w:t xml:space="preserve"> </w:t>
      </w:r>
      <w:bookmarkStart w:id="389" w:name="_ETM_Q2_367419"/>
      <w:bookmarkEnd w:id="389"/>
    </w:p>
    <w:p w:rsidR="00E02D7B" w:rsidRDefault="00E02D7B" w:rsidP="008D4A50">
      <w:pPr>
        <w:rPr>
          <w:rtl/>
        </w:rPr>
      </w:pPr>
    </w:p>
    <w:p w:rsidR="00E02D7B" w:rsidRDefault="00E02D7B" w:rsidP="008D4A50">
      <w:pPr>
        <w:rPr>
          <w:rtl/>
        </w:rPr>
      </w:pPr>
      <w:r>
        <w:rPr>
          <w:rtl/>
        </w:rPr>
        <w:t xml:space="preserve">אני </w:t>
      </w:r>
      <w:bookmarkStart w:id="390" w:name="_ETM_Q2_367690"/>
      <w:bookmarkEnd w:id="390"/>
      <w:r>
        <w:rPr>
          <w:rtl/>
        </w:rPr>
        <w:t xml:space="preserve">רואה </w:t>
      </w:r>
      <w:bookmarkStart w:id="391" w:name="_ETM_Q2_367930"/>
      <w:bookmarkEnd w:id="391"/>
      <w:r>
        <w:rPr>
          <w:rtl/>
        </w:rPr>
        <w:t xml:space="preserve">שנכנס </w:t>
      </w:r>
      <w:bookmarkStart w:id="392" w:name="_ETM_Q2_368620"/>
      <w:bookmarkEnd w:id="392"/>
      <w:r>
        <w:rPr>
          <w:rtl/>
        </w:rPr>
        <w:t xml:space="preserve">גם </w:t>
      </w:r>
      <w:bookmarkStart w:id="393" w:name="_ETM_Q2_369220"/>
      <w:bookmarkEnd w:id="393"/>
      <w:r>
        <w:rPr>
          <w:rtl/>
        </w:rPr>
        <w:t xml:space="preserve">יושב-ראש </w:t>
      </w:r>
      <w:bookmarkStart w:id="394" w:name="_ETM_Q2_369790"/>
      <w:bookmarkEnd w:id="394"/>
      <w:r>
        <w:rPr>
          <w:rtl/>
        </w:rPr>
        <w:t xml:space="preserve">ועדת </w:t>
      </w:r>
      <w:bookmarkStart w:id="395" w:name="_ETM_Q2_370269"/>
      <w:bookmarkEnd w:id="395"/>
      <w:r>
        <w:rPr>
          <w:rtl/>
        </w:rPr>
        <w:t xml:space="preserve">הפנים </w:t>
      </w:r>
      <w:bookmarkStart w:id="396" w:name="_ETM_Q2_370989"/>
      <w:bookmarkEnd w:id="396"/>
      <w:r>
        <w:rPr>
          <w:rtl/>
        </w:rPr>
        <w:t xml:space="preserve">מר </w:t>
      </w:r>
      <w:bookmarkStart w:id="397" w:name="_ETM_Q2_371230"/>
      <w:bookmarkEnd w:id="397"/>
      <w:r>
        <w:rPr>
          <w:rtl/>
        </w:rPr>
        <w:t xml:space="preserve">יעקב </w:t>
      </w:r>
      <w:bookmarkStart w:id="398" w:name="_ETM_Q2_371900"/>
      <w:bookmarkEnd w:id="398"/>
      <w:r>
        <w:rPr>
          <w:rtl/>
        </w:rPr>
        <w:t>אשר</w:t>
      </w:r>
      <w:r>
        <w:rPr>
          <w:rFonts w:hint="cs"/>
          <w:rtl/>
        </w:rPr>
        <w:t>.</w:t>
      </w:r>
      <w:r>
        <w:rPr>
          <w:rtl/>
        </w:rPr>
        <w:t xml:space="preserve"> </w:t>
      </w:r>
      <w:bookmarkStart w:id="399" w:name="_ETM_Q2_372770"/>
      <w:bookmarkEnd w:id="399"/>
      <w:r>
        <w:rPr>
          <w:rtl/>
        </w:rPr>
        <w:t>יעקב</w:t>
      </w:r>
      <w:r>
        <w:rPr>
          <w:rFonts w:hint="cs"/>
          <w:rtl/>
        </w:rPr>
        <w:t>,</w:t>
      </w:r>
      <w:r>
        <w:rPr>
          <w:rtl/>
        </w:rPr>
        <w:t xml:space="preserve"> </w:t>
      </w:r>
      <w:bookmarkStart w:id="400" w:name="_ETM_Q2_373940"/>
      <w:bookmarkEnd w:id="400"/>
      <w:r>
        <w:rPr>
          <w:rtl/>
        </w:rPr>
        <w:t xml:space="preserve">בדיונים </w:t>
      </w:r>
      <w:bookmarkStart w:id="401" w:name="_ETM_Q2_374900"/>
      <w:bookmarkEnd w:id="401"/>
      <w:r>
        <w:rPr>
          <w:rtl/>
        </w:rPr>
        <w:t xml:space="preserve">על </w:t>
      </w:r>
      <w:bookmarkStart w:id="402" w:name="_ETM_Q2_375230"/>
      <w:bookmarkEnd w:id="402"/>
      <w:r>
        <w:rPr>
          <w:rtl/>
        </w:rPr>
        <w:t>ה</w:t>
      </w:r>
      <w:r>
        <w:rPr>
          <w:rFonts w:hint="cs"/>
          <w:rtl/>
        </w:rPr>
        <w:t>ה</w:t>
      </w:r>
      <w:r>
        <w:rPr>
          <w:rtl/>
        </w:rPr>
        <w:t xml:space="preserve">קלות </w:t>
      </w:r>
      <w:bookmarkStart w:id="403" w:name="_ETM_Q2_377210"/>
      <w:bookmarkEnd w:id="403"/>
      <w:r>
        <w:rPr>
          <w:rtl/>
        </w:rPr>
        <w:t xml:space="preserve">והניסיון </w:t>
      </w:r>
      <w:bookmarkStart w:id="404" w:name="_ETM_Q2_378439"/>
      <w:bookmarkEnd w:id="404"/>
      <w:r>
        <w:rPr>
          <w:rtl/>
        </w:rPr>
        <w:t xml:space="preserve">לתת </w:t>
      </w:r>
      <w:bookmarkStart w:id="405" w:name="_ETM_Q2_379129"/>
      <w:bookmarkEnd w:id="405"/>
      <w:r>
        <w:rPr>
          <w:rtl/>
        </w:rPr>
        <w:t xml:space="preserve">פתרון </w:t>
      </w:r>
      <w:bookmarkStart w:id="406" w:name="_ETM_Q2_380030"/>
      <w:bookmarkEnd w:id="406"/>
      <w:r>
        <w:rPr>
          <w:rtl/>
        </w:rPr>
        <w:t>למיגון</w:t>
      </w:r>
      <w:r>
        <w:rPr>
          <w:rFonts w:hint="cs"/>
          <w:rtl/>
        </w:rPr>
        <w:t xml:space="preserve"> </w:t>
      </w:r>
      <w:r w:rsidR="003E78D1" w:rsidRPr="003E78D1">
        <w:rPr>
          <w:rFonts w:hint="eastAsia"/>
          <w:rtl/>
        </w:rPr>
        <w:t>–</w:t>
      </w:r>
      <w:r>
        <w:rPr>
          <w:rtl/>
        </w:rPr>
        <w:t xml:space="preserve"> </w:t>
      </w:r>
      <w:bookmarkStart w:id="407" w:name="_ETM_Q2_381110"/>
      <w:bookmarkEnd w:id="407"/>
      <w:r>
        <w:rPr>
          <w:rtl/>
        </w:rPr>
        <w:t xml:space="preserve">לא </w:t>
      </w:r>
      <w:bookmarkStart w:id="408" w:name="_ETM_Q2_381590"/>
      <w:bookmarkStart w:id="409" w:name="_ETM_Q2_381800"/>
      <w:bookmarkEnd w:id="408"/>
      <w:bookmarkEnd w:id="409"/>
      <w:r>
        <w:rPr>
          <w:rFonts w:hint="cs"/>
          <w:rtl/>
        </w:rPr>
        <w:t>נ</w:t>
      </w:r>
      <w:r>
        <w:rPr>
          <w:rtl/>
        </w:rPr>
        <w:t xml:space="preserve">עשה </w:t>
      </w:r>
      <w:bookmarkStart w:id="410" w:name="_ETM_Q2_382459"/>
      <w:bookmarkEnd w:id="410"/>
      <w:r>
        <w:rPr>
          <w:rtl/>
        </w:rPr>
        <w:t xml:space="preserve">שום </w:t>
      </w:r>
      <w:bookmarkStart w:id="411" w:name="_ETM_Q2_383060"/>
      <w:bookmarkEnd w:id="411"/>
      <w:r>
        <w:rPr>
          <w:rtl/>
        </w:rPr>
        <w:t xml:space="preserve">דבר </w:t>
      </w:r>
      <w:bookmarkStart w:id="412" w:name="_ETM_Q2_383870"/>
      <w:bookmarkEnd w:id="412"/>
      <w:r>
        <w:rPr>
          <w:rtl/>
        </w:rPr>
        <w:t xml:space="preserve">עד </w:t>
      </w:r>
      <w:bookmarkStart w:id="413" w:name="_ETM_Q2_384470"/>
      <w:bookmarkEnd w:id="413"/>
      <w:r>
        <w:rPr>
          <w:rFonts w:hint="cs"/>
          <w:rtl/>
        </w:rPr>
        <w:t>ל</w:t>
      </w:r>
      <w:r>
        <w:rPr>
          <w:rtl/>
        </w:rPr>
        <w:t xml:space="preserve">רגע </w:t>
      </w:r>
      <w:bookmarkStart w:id="414" w:name="_ETM_Q2_385129"/>
      <w:bookmarkEnd w:id="414"/>
      <w:r>
        <w:rPr>
          <w:rtl/>
        </w:rPr>
        <w:t xml:space="preserve">זה </w:t>
      </w:r>
      <w:bookmarkStart w:id="415" w:name="_ETM_Q2_385700"/>
      <w:bookmarkEnd w:id="415"/>
      <w:r>
        <w:rPr>
          <w:rtl/>
        </w:rPr>
        <w:t>בנגב</w:t>
      </w:r>
      <w:r>
        <w:rPr>
          <w:rFonts w:hint="cs"/>
          <w:rtl/>
        </w:rPr>
        <w:t>.</w:t>
      </w:r>
      <w:r>
        <w:rPr>
          <w:rtl/>
        </w:rPr>
        <w:t xml:space="preserve"> </w:t>
      </w:r>
      <w:bookmarkStart w:id="416" w:name="_ETM_Q2_386569"/>
      <w:bookmarkEnd w:id="416"/>
      <w:r>
        <w:rPr>
          <w:rtl/>
        </w:rPr>
        <w:t xml:space="preserve">נעשו </w:t>
      </w:r>
      <w:bookmarkStart w:id="417" w:name="_ETM_Q2_387080"/>
      <w:bookmarkEnd w:id="417"/>
      <w:r>
        <w:rPr>
          <w:rtl/>
        </w:rPr>
        <w:t xml:space="preserve">הרבה </w:t>
      </w:r>
      <w:bookmarkStart w:id="418" w:name="_ETM_Q2_387410"/>
      <w:bookmarkEnd w:id="418"/>
      <w:r>
        <w:rPr>
          <w:rtl/>
        </w:rPr>
        <w:t>הקלות</w:t>
      </w:r>
      <w:r>
        <w:rPr>
          <w:rFonts w:hint="cs"/>
          <w:rtl/>
        </w:rPr>
        <w:t>,</w:t>
      </w:r>
      <w:r>
        <w:rPr>
          <w:rtl/>
        </w:rPr>
        <w:t xml:space="preserve"> </w:t>
      </w:r>
      <w:bookmarkStart w:id="419" w:name="_ETM_Q2_388190"/>
      <w:bookmarkEnd w:id="419"/>
      <w:r>
        <w:rPr>
          <w:rtl/>
        </w:rPr>
        <w:t xml:space="preserve">נעשו </w:t>
      </w:r>
      <w:bookmarkStart w:id="420" w:name="_ETM_Q2_388550"/>
      <w:bookmarkEnd w:id="420"/>
      <w:r>
        <w:rPr>
          <w:rtl/>
        </w:rPr>
        <w:t xml:space="preserve">הרבה </w:t>
      </w:r>
      <w:bookmarkStart w:id="421" w:name="_ETM_Q2_389269"/>
      <w:bookmarkEnd w:id="421"/>
      <w:r>
        <w:rPr>
          <w:rtl/>
        </w:rPr>
        <w:t xml:space="preserve">מהלכים </w:t>
      </w:r>
      <w:bookmarkStart w:id="422" w:name="_ETM_Q2_390319"/>
      <w:bookmarkEnd w:id="422"/>
      <w:r>
        <w:rPr>
          <w:rtl/>
        </w:rPr>
        <w:t xml:space="preserve">להקל </w:t>
      </w:r>
      <w:bookmarkStart w:id="423" w:name="_ETM_Q2_390919"/>
      <w:bookmarkEnd w:id="423"/>
      <w:r>
        <w:rPr>
          <w:rtl/>
        </w:rPr>
        <w:t>ע</w:t>
      </w:r>
      <w:r>
        <w:rPr>
          <w:rFonts w:hint="cs"/>
          <w:rtl/>
        </w:rPr>
        <w:t>ם</w:t>
      </w:r>
      <w:r>
        <w:rPr>
          <w:rtl/>
        </w:rPr>
        <w:t xml:space="preserve"> </w:t>
      </w:r>
      <w:bookmarkStart w:id="424" w:name="_ETM_Q2_391160"/>
      <w:bookmarkEnd w:id="424"/>
      <w:r>
        <w:rPr>
          <w:rtl/>
        </w:rPr>
        <w:t xml:space="preserve">האוכלוסייה </w:t>
      </w:r>
      <w:bookmarkStart w:id="425" w:name="_ETM_Q2_391790"/>
      <w:bookmarkEnd w:id="425"/>
      <w:r>
        <w:rPr>
          <w:rtl/>
        </w:rPr>
        <w:t>בכלל</w:t>
      </w:r>
      <w:r>
        <w:rPr>
          <w:rFonts w:hint="cs"/>
          <w:rtl/>
        </w:rPr>
        <w:t>.</w:t>
      </w:r>
      <w:r>
        <w:rPr>
          <w:rtl/>
        </w:rPr>
        <w:t xml:space="preserve"> </w:t>
      </w:r>
      <w:bookmarkStart w:id="426" w:name="_ETM_Q2_392569"/>
      <w:bookmarkEnd w:id="426"/>
      <w:r>
        <w:rPr>
          <w:rtl/>
        </w:rPr>
        <w:t xml:space="preserve">לאוכלוסייה </w:t>
      </w:r>
      <w:bookmarkStart w:id="427" w:name="_ETM_Q2_393319"/>
      <w:bookmarkEnd w:id="427"/>
      <w:r>
        <w:rPr>
          <w:rtl/>
        </w:rPr>
        <w:t xml:space="preserve">הערבית </w:t>
      </w:r>
      <w:bookmarkStart w:id="428" w:name="_ETM_Q2_393950"/>
      <w:bookmarkEnd w:id="428"/>
      <w:r>
        <w:rPr>
          <w:rtl/>
        </w:rPr>
        <w:t xml:space="preserve">הבדואית </w:t>
      </w:r>
      <w:bookmarkStart w:id="429" w:name="_ETM_Q2_394550"/>
      <w:bookmarkEnd w:id="429"/>
      <w:r>
        <w:rPr>
          <w:rtl/>
        </w:rPr>
        <w:t xml:space="preserve">בנגב </w:t>
      </w:r>
      <w:bookmarkStart w:id="430" w:name="_ETM_Q2_395540"/>
      <w:bookmarkEnd w:id="430"/>
      <w:r>
        <w:rPr>
          <w:rtl/>
        </w:rPr>
        <w:t xml:space="preserve">אין </w:t>
      </w:r>
      <w:bookmarkStart w:id="431" w:name="_ETM_Q2_396019"/>
      <w:bookmarkEnd w:id="431"/>
      <w:r>
        <w:rPr>
          <w:rtl/>
        </w:rPr>
        <w:t xml:space="preserve">עדיין </w:t>
      </w:r>
      <w:bookmarkStart w:id="432" w:name="_ETM_Q2_396709"/>
      <w:bookmarkEnd w:id="432"/>
      <w:r>
        <w:rPr>
          <w:rtl/>
        </w:rPr>
        <w:t xml:space="preserve">מענה </w:t>
      </w:r>
      <w:bookmarkStart w:id="433" w:name="_ETM_Q2_397340"/>
      <w:bookmarkEnd w:id="433"/>
      <w:r>
        <w:rPr>
          <w:rtl/>
        </w:rPr>
        <w:t>למיגון</w:t>
      </w:r>
      <w:r>
        <w:rPr>
          <w:rFonts w:hint="cs"/>
          <w:rtl/>
        </w:rPr>
        <w:t>,</w:t>
      </w:r>
      <w:r>
        <w:rPr>
          <w:rtl/>
        </w:rPr>
        <w:t xml:space="preserve"> </w:t>
      </w:r>
      <w:bookmarkStart w:id="434" w:name="_ETM_Q2_398209"/>
      <w:bookmarkEnd w:id="434"/>
      <w:r>
        <w:rPr>
          <w:rtl/>
        </w:rPr>
        <w:t xml:space="preserve">ולכן </w:t>
      </w:r>
      <w:bookmarkStart w:id="435" w:name="_ETM_Q2_398810"/>
      <w:bookmarkEnd w:id="435"/>
      <w:r>
        <w:rPr>
          <w:rtl/>
        </w:rPr>
        <w:t xml:space="preserve">צריך </w:t>
      </w:r>
      <w:bookmarkStart w:id="436" w:name="_ETM_Q2_399230"/>
      <w:bookmarkEnd w:id="436"/>
      <w:r>
        <w:rPr>
          <w:rtl/>
        </w:rPr>
        <w:t xml:space="preserve">לתת </w:t>
      </w:r>
      <w:bookmarkStart w:id="437" w:name="_ETM_Q2_399709"/>
      <w:bookmarkEnd w:id="437"/>
      <w:r>
        <w:rPr>
          <w:rtl/>
        </w:rPr>
        <w:t>מענה</w:t>
      </w:r>
      <w:r>
        <w:rPr>
          <w:rFonts w:hint="cs"/>
          <w:rtl/>
        </w:rPr>
        <w:t>.</w:t>
      </w:r>
      <w:r>
        <w:rPr>
          <w:rtl/>
        </w:rPr>
        <w:t xml:space="preserve"> </w:t>
      </w:r>
      <w:bookmarkStart w:id="438" w:name="_ETM_Q2_400340"/>
      <w:bookmarkEnd w:id="438"/>
      <w:r>
        <w:rPr>
          <w:rtl/>
        </w:rPr>
        <w:t>תודה</w:t>
      </w:r>
      <w:r>
        <w:rPr>
          <w:rFonts w:hint="cs"/>
          <w:rtl/>
        </w:rPr>
        <w:t>.</w:t>
      </w:r>
      <w:r>
        <w:rPr>
          <w:rtl/>
        </w:rPr>
        <w:t xml:space="preserve"> </w:t>
      </w:r>
      <w:bookmarkStart w:id="439" w:name="_ETM_Q2_400690"/>
      <w:bookmarkEnd w:id="439"/>
    </w:p>
    <w:p w:rsidR="00E02D7B" w:rsidRDefault="00E02D7B" w:rsidP="008D4A50">
      <w:pPr>
        <w:rPr>
          <w:rtl/>
        </w:rPr>
      </w:pPr>
      <w:bookmarkStart w:id="440" w:name="_ETM_Q2_400415"/>
      <w:bookmarkEnd w:id="440"/>
    </w:p>
    <w:p w:rsidR="00E02D7B" w:rsidRDefault="00E02D7B" w:rsidP="008D4A50">
      <w:pPr>
        <w:pStyle w:val="af6"/>
        <w:keepNext/>
        <w:rPr>
          <w:rtl/>
        </w:rPr>
      </w:pPr>
      <w:bookmarkStart w:id="441" w:name="ET_yor_6423_4"/>
      <w:r w:rsidRPr="00AC471C">
        <w:rPr>
          <w:rStyle w:val="TagStyle"/>
          <w:rtl/>
        </w:rPr>
        <w:t xml:space="preserve"> &lt;&lt; יור &gt;&gt; </w:t>
      </w:r>
      <w:r>
        <w:rPr>
          <w:rtl/>
        </w:rPr>
        <w:t>היו"ר אמיר אוחנה:</w:t>
      </w:r>
      <w:r w:rsidRPr="00AC471C">
        <w:rPr>
          <w:rStyle w:val="TagStyle"/>
          <w:rtl/>
        </w:rPr>
        <w:t xml:space="preserve"> &lt;&lt; יור &gt;&gt;</w:t>
      </w:r>
      <w:r>
        <w:rPr>
          <w:rtl/>
        </w:rPr>
        <w:t xml:space="preserve">   </w:t>
      </w:r>
      <w:bookmarkEnd w:id="441"/>
    </w:p>
    <w:p w:rsidR="00E02D7B" w:rsidRDefault="00E02D7B" w:rsidP="00B20020">
      <w:pPr>
        <w:rPr>
          <w:rtl/>
        </w:rPr>
      </w:pPr>
    </w:p>
    <w:p w:rsidR="00E02D7B" w:rsidRDefault="00E02D7B" w:rsidP="008D4A50">
      <w:pPr>
        <w:rPr>
          <w:rtl/>
        </w:rPr>
      </w:pPr>
      <w:bookmarkStart w:id="442" w:name="_ETM_Q2_402342"/>
      <w:bookmarkStart w:id="443" w:name="_ETM_Q2_400625"/>
      <w:bookmarkStart w:id="444" w:name="_ETM_Q2_400660"/>
      <w:bookmarkStart w:id="445" w:name="_ETM_Q2_400704"/>
      <w:bookmarkEnd w:id="442"/>
      <w:bookmarkEnd w:id="443"/>
      <w:bookmarkEnd w:id="444"/>
      <w:bookmarkEnd w:id="445"/>
      <w:r>
        <w:rPr>
          <w:rtl/>
        </w:rPr>
        <w:t xml:space="preserve">תודה </w:t>
      </w:r>
      <w:bookmarkStart w:id="446" w:name="_ETM_Q2_401020"/>
      <w:bookmarkEnd w:id="446"/>
      <w:r>
        <w:rPr>
          <w:rtl/>
        </w:rPr>
        <w:t xml:space="preserve">רבה </w:t>
      </w:r>
      <w:bookmarkStart w:id="447" w:name="_ETM_Q2_401230"/>
      <w:bookmarkEnd w:id="447"/>
      <w:r>
        <w:rPr>
          <w:rtl/>
        </w:rPr>
        <w:t>לאדוני</w:t>
      </w:r>
      <w:r>
        <w:rPr>
          <w:rFonts w:hint="cs"/>
          <w:rtl/>
        </w:rPr>
        <w:t>.</w:t>
      </w:r>
      <w:r>
        <w:rPr>
          <w:rtl/>
        </w:rPr>
        <w:t xml:space="preserve"> </w:t>
      </w:r>
      <w:bookmarkStart w:id="448" w:name="_ETM_Q2_401920"/>
      <w:bookmarkStart w:id="449" w:name="_ETM_Q2_402700"/>
      <w:bookmarkEnd w:id="448"/>
      <w:bookmarkEnd w:id="449"/>
      <w:r>
        <w:rPr>
          <w:rtl/>
        </w:rPr>
        <w:t xml:space="preserve">חברת </w:t>
      </w:r>
      <w:bookmarkStart w:id="450" w:name="_ETM_Q2_403090"/>
      <w:bookmarkEnd w:id="450"/>
      <w:r>
        <w:rPr>
          <w:rtl/>
        </w:rPr>
        <w:t xml:space="preserve">הכנסת </w:t>
      </w:r>
      <w:bookmarkStart w:id="451" w:name="_ETM_Q2_403540"/>
      <w:bookmarkEnd w:id="451"/>
      <w:r>
        <w:rPr>
          <w:rtl/>
        </w:rPr>
        <w:t xml:space="preserve">נעמה </w:t>
      </w:r>
      <w:bookmarkStart w:id="452" w:name="_ETM_Q2_403960"/>
      <w:bookmarkEnd w:id="452"/>
      <w:r>
        <w:rPr>
          <w:rtl/>
        </w:rPr>
        <w:t xml:space="preserve">לזימי </w:t>
      </w:r>
      <w:bookmarkStart w:id="453" w:name="_ETM_Q2_405110"/>
      <w:bookmarkEnd w:id="453"/>
      <w:r w:rsidR="003E78D1" w:rsidRPr="003E78D1">
        <w:rPr>
          <w:rFonts w:hint="cs"/>
          <w:rtl/>
        </w:rPr>
        <w:t>–</w:t>
      </w:r>
      <w:r>
        <w:rPr>
          <w:rFonts w:hint="cs"/>
          <w:rtl/>
        </w:rPr>
        <w:t xml:space="preserve"> </w:t>
      </w:r>
      <w:r>
        <w:rPr>
          <w:rtl/>
        </w:rPr>
        <w:t xml:space="preserve">אינה </w:t>
      </w:r>
      <w:bookmarkStart w:id="454" w:name="_ETM_Q2_405380"/>
      <w:bookmarkEnd w:id="454"/>
      <w:r>
        <w:rPr>
          <w:rtl/>
        </w:rPr>
        <w:t>נוכחת</w:t>
      </w:r>
      <w:r>
        <w:rPr>
          <w:rFonts w:hint="cs"/>
          <w:rtl/>
        </w:rPr>
        <w:t>;</w:t>
      </w:r>
      <w:r>
        <w:rPr>
          <w:rtl/>
        </w:rPr>
        <w:t xml:space="preserve"> </w:t>
      </w:r>
      <w:bookmarkStart w:id="455" w:name="_ETM_Q2_406930"/>
      <w:bookmarkEnd w:id="455"/>
      <w:r>
        <w:rPr>
          <w:rtl/>
        </w:rPr>
        <w:t xml:space="preserve">חברת </w:t>
      </w:r>
      <w:bookmarkStart w:id="456" w:name="_ETM_Q2_407799"/>
      <w:bookmarkEnd w:id="456"/>
      <w:r>
        <w:rPr>
          <w:rtl/>
        </w:rPr>
        <w:t xml:space="preserve">הכנסת </w:t>
      </w:r>
      <w:bookmarkStart w:id="457" w:name="_ETM_Q2_408219"/>
      <w:bookmarkEnd w:id="457"/>
      <w:r>
        <w:rPr>
          <w:rtl/>
        </w:rPr>
        <w:t xml:space="preserve">יוליה </w:t>
      </w:r>
      <w:bookmarkStart w:id="458" w:name="_ETM_Q2_408700"/>
      <w:bookmarkEnd w:id="458"/>
      <w:r>
        <w:rPr>
          <w:rtl/>
        </w:rPr>
        <w:t xml:space="preserve">מלינובסקי </w:t>
      </w:r>
      <w:bookmarkStart w:id="459" w:name="_ETM_Q2_409420"/>
      <w:bookmarkEnd w:id="459"/>
      <w:r w:rsidR="003E78D1" w:rsidRPr="003E78D1">
        <w:rPr>
          <w:rFonts w:hint="eastAsia"/>
          <w:rtl/>
        </w:rPr>
        <w:t>–</w:t>
      </w:r>
      <w:r>
        <w:rPr>
          <w:rFonts w:hint="cs"/>
          <w:rtl/>
        </w:rPr>
        <w:t xml:space="preserve"> </w:t>
      </w:r>
      <w:r>
        <w:rPr>
          <w:rtl/>
        </w:rPr>
        <w:t xml:space="preserve">אינה </w:t>
      </w:r>
      <w:bookmarkStart w:id="460" w:name="_ETM_Q2_409599"/>
      <w:bookmarkEnd w:id="460"/>
      <w:r>
        <w:rPr>
          <w:rtl/>
        </w:rPr>
        <w:t>נוכחת</w:t>
      </w:r>
      <w:r>
        <w:rPr>
          <w:rFonts w:hint="cs"/>
          <w:rtl/>
        </w:rPr>
        <w:t>;</w:t>
      </w:r>
      <w:r>
        <w:rPr>
          <w:rtl/>
        </w:rPr>
        <w:t xml:space="preserve"> </w:t>
      </w:r>
      <w:bookmarkStart w:id="461" w:name="_ETM_Q2_410290"/>
      <w:bookmarkEnd w:id="461"/>
      <w:r>
        <w:rPr>
          <w:rtl/>
        </w:rPr>
        <w:t xml:space="preserve">חבר </w:t>
      </w:r>
      <w:bookmarkStart w:id="462" w:name="_ETM_Q2_410650"/>
      <w:bookmarkEnd w:id="462"/>
      <w:r>
        <w:rPr>
          <w:rtl/>
        </w:rPr>
        <w:t xml:space="preserve">הכנסת </w:t>
      </w:r>
      <w:bookmarkStart w:id="463" w:name="_ETM_Q2_411219"/>
      <w:bookmarkEnd w:id="463"/>
      <w:r>
        <w:rPr>
          <w:rtl/>
        </w:rPr>
        <w:t xml:space="preserve">יואב </w:t>
      </w:r>
      <w:bookmarkStart w:id="464" w:name="_ETM_Q2_411430"/>
      <w:bookmarkEnd w:id="464"/>
      <w:r>
        <w:rPr>
          <w:rtl/>
        </w:rPr>
        <w:t>סגלוביץ'</w:t>
      </w:r>
      <w:r>
        <w:rPr>
          <w:rFonts w:hint="cs"/>
          <w:rtl/>
        </w:rPr>
        <w:t xml:space="preserve"> </w:t>
      </w:r>
      <w:r w:rsidR="003E78D1" w:rsidRPr="003E78D1">
        <w:rPr>
          <w:rFonts w:hint="eastAsia"/>
          <w:rtl/>
        </w:rPr>
        <w:t>–</w:t>
      </w:r>
      <w:r>
        <w:rPr>
          <w:rtl/>
        </w:rPr>
        <w:t xml:space="preserve"> </w:t>
      </w:r>
      <w:bookmarkStart w:id="465" w:name="_ETM_Q2_412090"/>
      <w:bookmarkEnd w:id="465"/>
      <w:r>
        <w:rPr>
          <w:rtl/>
        </w:rPr>
        <w:t xml:space="preserve">אינו </w:t>
      </w:r>
      <w:bookmarkStart w:id="466" w:name="_ETM_Q2_412269"/>
      <w:bookmarkEnd w:id="466"/>
      <w:r>
        <w:rPr>
          <w:rtl/>
        </w:rPr>
        <w:t>נוכח</w:t>
      </w:r>
      <w:r>
        <w:rPr>
          <w:rFonts w:hint="cs"/>
          <w:rtl/>
        </w:rPr>
        <w:t>;</w:t>
      </w:r>
      <w:r>
        <w:rPr>
          <w:rtl/>
        </w:rPr>
        <w:t xml:space="preserve"> </w:t>
      </w:r>
      <w:bookmarkStart w:id="467" w:name="_ETM_Q2_413079"/>
      <w:bookmarkEnd w:id="467"/>
      <w:r>
        <w:rPr>
          <w:rtl/>
        </w:rPr>
        <w:t xml:space="preserve">חברת </w:t>
      </w:r>
      <w:bookmarkStart w:id="468" w:name="_ETM_Q2_413469"/>
      <w:bookmarkEnd w:id="468"/>
      <w:r>
        <w:rPr>
          <w:rtl/>
        </w:rPr>
        <w:t xml:space="preserve">הכנסת </w:t>
      </w:r>
      <w:bookmarkStart w:id="469" w:name="_ETM_Q2_413799"/>
      <w:bookmarkEnd w:id="469"/>
      <w:r>
        <w:rPr>
          <w:rtl/>
        </w:rPr>
        <w:t xml:space="preserve">שרון </w:t>
      </w:r>
      <w:bookmarkStart w:id="470" w:name="_ETM_Q2_414219"/>
      <w:bookmarkEnd w:id="470"/>
      <w:r>
        <w:rPr>
          <w:rtl/>
        </w:rPr>
        <w:t>ניר</w:t>
      </w:r>
      <w:r>
        <w:rPr>
          <w:rFonts w:hint="cs"/>
          <w:rtl/>
        </w:rPr>
        <w:t xml:space="preserve"> </w:t>
      </w:r>
      <w:r w:rsidR="003E78D1" w:rsidRPr="003E78D1">
        <w:rPr>
          <w:rFonts w:hint="eastAsia"/>
          <w:rtl/>
        </w:rPr>
        <w:t>–</w:t>
      </w:r>
      <w:r>
        <w:rPr>
          <w:rtl/>
        </w:rPr>
        <w:t xml:space="preserve"> </w:t>
      </w:r>
      <w:bookmarkStart w:id="471" w:name="_ETM_Q2_414400"/>
      <w:bookmarkEnd w:id="471"/>
      <w:r>
        <w:rPr>
          <w:rtl/>
        </w:rPr>
        <w:t xml:space="preserve">אינה </w:t>
      </w:r>
      <w:bookmarkStart w:id="472" w:name="_ETM_Q2_414579"/>
      <w:bookmarkEnd w:id="472"/>
      <w:r>
        <w:rPr>
          <w:rtl/>
        </w:rPr>
        <w:t>נוכחת</w:t>
      </w:r>
      <w:r>
        <w:rPr>
          <w:rFonts w:hint="cs"/>
          <w:rtl/>
        </w:rPr>
        <w:t>.</w:t>
      </w:r>
      <w:r>
        <w:rPr>
          <w:rtl/>
        </w:rPr>
        <w:t xml:space="preserve"> </w:t>
      </w:r>
      <w:bookmarkStart w:id="473" w:name="_ETM_Q2_415090"/>
      <w:bookmarkEnd w:id="473"/>
      <w:r>
        <w:rPr>
          <w:rtl/>
        </w:rPr>
        <w:t xml:space="preserve">חברת </w:t>
      </w:r>
      <w:bookmarkStart w:id="474" w:name="_ETM_Q2_415450"/>
      <w:bookmarkEnd w:id="474"/>
      <w:r>
        <w:rPr>
          <w:rtl/>
        </w:rPr>
        <w:t xml:space="preserve">הכנסת </w:t>
      </w:r>
      <w:bookmarkStart w:id="475" w:name="_ETM_Q2_415749"/>
      <w:bookmarkEnd w:id="475"/>
      <w:r>
        <w:rPr>
          <w:rtl/>
        </w:rPr>
        <w:t xml:space="preserve">אימאן </w:t>
      </w:r>
      <w:bookmarkStart w:id="476" w:name="_ETM_Q2_416019"/>
      <w:bookmarkEnd w:id="476"/>
      <w:r>
        <w:rPr>
          <w:rtl/>
        </w:rPr>
        <w:t xml:space="preserve">ח'טיב </w:t>
      </w:r>
      <w:bookmarkStart w:id="477" w:name="_ETM_Q2_416349"/>
      <w:bookmarkEnd w:id="477"/>
      <w:r>
        <w:rPr>
          <w:rtl/>
        </w:rPr>
        <w:t>יאסין</w:t>
      </w:r>
      <w:r>
        <w:rPr>
          <w:rFonts w:hint="cs"/>
          <w:rtl/>
        </w:rPr>
        <w:t>,</w:t>
      </w:r>
      <w:r>
        <w:rPr>
          <w:rtl/>
        </w:rPr>
        <w:t xml:space="preserve"> </w:t>
      </w:r>
      <w:bookmarkStart w:id="478" w:name="_ETM_Q2_417379"/>
      <w:bookmarkEnd w:id="478"/>
      <w:r>
        <w:rPr>
          <w:rtl/>
        </w:rPr>
        <w:t>בבקשה</w:t>
      </w:r>
      <w:r>
        <w:rPr>
          <w:rFonts w:hint="cs"/>
          <w:rtl/>
        </w:rPr>
        <w:t>.</w:t>
      </w:r>
      <w:r>
        <w:rPr>
          <w:rtl/>
        </w:rPr>
        <w:t xml:space="preserve"> </w:t>
      </w:r>
      <w:bookmarkStart w:id="479" w:name="_ETM_Q2_431719"/>
      <w:bookmarkEnd w:id="479"/>
      <w:r>
        <w:rPr>
          <w:rtl/>
        </w:rPr>
        <w:t xml:space="preserve">עד </w:t>
      </w:r>
      <w:bookmarkStart w:id="480" w:name="_ETM_Q2_431900"/>
      <w:bookmarkEnd w:id="480"/>
      <w:r>
        <w:rPr>
          <w:rFonts w:hint="cs"/>
          <w:rtl/>
        </w:rPr>
        <w:t>שלוש</w:t>
      </w:r>
      <w:r>
        <w:rPr>
          <w:rtl/>
        </w:rPr>
        <w:t xml:space="preserve"> </w:t>
      </w:r>
      <w:bookmarkStart w:id="481" w:name="_ETM_Q2_432200"/>
      <w:bookmarkEnd w:id="481"/>
      <w:r>
        <w:rPr>
          <w:rtl/>
        </w:rPr>
        <w:t xml:space="preserve">דקות </w:t>
      </w:r>
      <w:bookmarkStart w:id="482" w:name="_ETM_Q2_432779"/>
      <w:bookmarkEnd w:id="482"/>
      <w:r>
        <w:rPr>
          <w:rtl/>
        </w:rPr>
        <w:t>לרשותך</w:t>
      </w:r>
      <w:r>
        <w:rPr>
          <w:rFonts w:hint="cs"/>
          <w:rtl/>
        </w:rPr>
        <w:t>,</w:t>
      </w:r>
      <w:r>
        <w:rPr>
          <w:rtl/>
        </w:rPr>
        <w:t xml:space="preserve"> </w:t>
      </w:r>
      <w:bookmarkStart w:id="483" w:name="_ETM_Q2_433319"/>
      <w:bookmarkEnd w:id="483"/>
      <w:r>
        <w:rPr>
          <w:rtl/>
        </w:rPr>
        <w:t>גברתי</w:t>
      </w:r>
      <w:r>
        <w:rPr>
          <w:rFonts w:hint="cs"/>
          <w:rtl/>
        </w:rPr>
        <w:t>.</w:t>
      </w:r>
      <w:r>
        <w:rPr>
          <w:rtl/>
        </w:rPr>
        <w:t xml:space="preserve"> </w:t>
      </w:r>
      <w:bookmarkStart w:id="484" w:name="_ETM_Q2_434890"/>
      <w:bookmarkEnd w:id="484"/>
    </w:p>
    <w:p w:rsidR="00E02D7B" w:rsidRDefault="00E02D7B" w:rsidP="008D4A50">
      <w:pPr>
        <w:rPr>
          <w:rtl/>
        </w:rPr>
      </w:pPr>
      <w:bookmarkStart w:id="485" w:name="_ETM_Q2_429852"/>
      <w:bookmarkStart w:id="486" w:name="_ETM_Q2_429983"/>
      <w:bookmarkEnd w:id="485"/>
      <w:bookmarkEnd w:id="486"/>
    </w:p>
    <w:p w:rsidR="00E02D7B" w:rsidRDefault="00E02D7B" w:rsidP="008D4A50">
      <w:pPr>
        <w:pStyle w:val="a4"/>
        <w:keepNext/>
        <w:rPr>
          <w:rtl/>
        </w:rPr>
      </w:pPr>
      <w:bookmarkStart w:id="487" w:name="ET_speaker_5918_5"/>
      <w:r w:rsidRPr="00AC471C">
        <w:rPr>
          <w:rStyle w:val="TagStyle"/>
          <w:rtl/>
        </w:rPr>
        <w:t xml:space="preserve"> &lt;&lt; דובר &gt;&gt; </w:t>
      </w:r>
      <w:bookmarkStart w:id="488" w:name="_Toc173834159"/>
      <w:bookmarkStart w:id="489" w:name="_Toc173835063"/>
      <w:bookmarkStart w:id="490" w:name="_Toc173848363"/>
      <w:bookmarkStart w:id="491" w:name="_Toc179102238"/>
      <w:r>
        <w:rPr>
          <w:rtl/>
        </w:rPr>
        <w:t>אימאן ח'טיב יאסין (רע"מ – הרשימה הערבית המאוחדת):</w:t>
      </w:r>
      <w:bookmarkEnd w:id="488"/>
      <w:bookmarkEnd w:id="489"/>
      <w:bookmarkEnd w:id="490"/>
      <w:bookmarkEnd w:id="491"/>
      <w:r w:rsidRPr="00AC471C">
        <w:rPr>
          <w:rStyle w:val="TagStyle"/>
          <w:rtl/>
        </w:rPr>
        <w:t xml:space="preserve"> &lt;&lt; דובר &gt;&gt;</w:t>
      </w:r>
      <w:r>
        <w:rPr>
          <w:rtl/>
        </w:rPr>
        <w:t xml:space="preserve">   </w:t>
      </w:r>
      <w:bookmarkEnd w:id="487"/>
    </w:p>
    <w:p w:rsidR="00E02D7B" w:rsidRDefault="00E02D7B" w:rsidP="00B20020">
      <w:pPr>
        <w:rPr>
          <w:rtl/>
        </w:rPr>
      </w:pPr>
    </w:p>
    <w:p w:rsidR="00E02D7B" w:rsidRDefault="00E02D7B" w:rsidP="003E78D1">
      <w:pPr>
        <w:rPr>
          <w:rtl/>
        </w:rPr>
      </w:pPr>
      <w:bookmarkStart w:id="492" w:name="_ETM_Q2_430053"/>
      <w:bookmarkStart w:id="493" w:name="_ETM_Q2_430121"/>
      <w:bookmarkEnd w:id="492"/>
      <w:bookmarkEnd w:id="493"/>
      <w:r>
        <w:rPr>
          <w:rtl/>
        </w:rPr>
        <w:t xml:space="preserve">כבוד </w:t>
      </w:r>
      <w:bookmarkStart w:id="494" w:name="_ETM_Q2_435250"/>
      <w:bookmarkEnd w:id="494"/>
      <w:r>
        <w:rPr>
          <w:rtl/>
        </w:rPr>
        <w:t xml:space="preserve">היושב </w:t>
      </w:r>
      <w:bookmarkStart w:id="495" w:name="_ETM_Q2_436210"/>
      <w:bookmarkEnd w:id="495"/>
      <w:r>
        <w:rPr>
          <w:rtl/>
        </w:rPr>
        <w:t>בראש</w:t>
      </w:r>
      <w:r>
        <w:rPr>
          <w:rFonts w:hint="cs"/>
          <w:rtl/>
        </w:rPr>
        <w:t>,</w:t>
      </w:r>
      <w:r>
        <w:rPr>
          <w:rtl/>
        </w:rPr>
        <w:t xml:space="preserve"> </w:t>
      </w:r>
      <w:bookmarkStart w:id="496" w:name="_ETM_Q2_437170"/>
      <w:bookmarkEnd w:id="496"/>
      <w:r>
        <w:rPr>
          <w:rtl/>
        </w:rPr>
        <w:t xml:space="preserve">כנסת </w:t>
      </w:r>
      <w:bookmarkStart w:id="497" w:name="_ETM_Q2_438070"/>
      <w:bookmarkEnd w:id="497"/>
      <w:r>
        <w:rPr>
          <w:rtl/>
        </w:rPr>
        <w:t>נכבדה</w:t>
      </w:r>
      <w:r>
        <w:rPr>
          <w:rFonts w:hint="cs"/>
          <w:rtl/>
        </w:rPr>
        <w:t>,</w:t>
      </w:r>
      <w:r>
        <w:rPr>
          <w:rtl/>
        </w:rPr>
        <w:t xml:space="preserve"> </w:t>
      </w:r>
      <w:bookmarkStart w:id="498" w:name="_ETM_Q2_439990"/>
      <w:bookmarkEnd w:id="498"/>
      <w:r>
        <w:rPr>
          <w:rtl/>
        </w:rPr>
        <w:t>האמת</w:t>
      </w:r>
      <w:r>
        <w:rPr>
          <w:rFonts w:hint="cs"/>
          <w:rtl/>
        </w:rPr>
        <w:t xml:space="preserve"> היא</w:t>
      </w:r>
      <w:r>
        <w:rPr>
          <w:rtl/>
        </w:rPr>
        <w:t xml:space="preserve"> </w:t>
      </w:r>
      <w:bookmarkStart w:id="499" w:name="_ETM_Q2_441100"/>
      <w:bookmarkEnd w:id="499"/>
      <w:r>
        <w:rPr>
          <w:rtl/>
        </w:rPr>
        <w:t xml:space="preserve">שאני </w:t>
      </w:r>
      <w:bookmarkStart w:id="500" w:name="_ETM_Q2_441460"/>
      <w:bookmarkEnd w:id="500"/>
      <w:r>
        <w:rPr>
          <w:rtl/>
        </w:rPr>
        <w:t xml:space="preserve">כבר </w:t>
      </w:r>
      <w:bookmarkStart w:id="501" w:name="_ETM_Q2_441790"/>
      <w:bookmarkEnd w:id="501"/>
      <w:r>
        <w:rPr>
          <w:rtl/>
        </w:rPr>
        <w:t xml:space="preserve">מתביישת </w:t>
      </w:r>
      <w:bookmarkStart w:id="502" w:name="_ETM_Q2_442960"/>
      <w:bookmarkEnd w:id="502"/>
      <w:r>
        <w:rPr>
          <w:rtl/>
        </w:rPr>
        <w:t xml:space="preserve">לעלות </w:t>
      </w:r>
      <w:bookmarkStart w:id="503" w:name="_ETM_Q2_443500"/>
      <w:bookmarkEnd w:id="503"/>
      <w:r>
        <w:rPr>
          <w:rtl/>
        </w:rPr>
        <w:t xml:space="preserve">לכאן </w:t>
      </w:r>
      <w:bookmarkStart w:id="504" w:name="_ETM_Q2_444220"/>
      <w:bookmarkEnd w:id="504"/>
      <w:r>
        <w:rPr>
          <w:rtl/>
        </w:rPr>
        <w:t xml:space="preserve">ולדבר </w:t>
      </w:r>
      <w:bookmarkStart w:id="505" w:name="_ETM_Q2_444880"/>
      <w:bookmarkEnd w:id="505"/>
      <w:r>
        <w:rPr>
          <w:rtl/>
        </w:rPr>
        <w:t xml:space="preserve">על </w:t>
      </w:r>
      <w:bookmarkStart w:id="506" w:name="_ETM_Q2_445060"/>
      <w:bookmarkEnd w:id="506"/>
      <w:r>
        <w:rPr>
          <w:rtl/>
        </w:rPr>
        <w:t xml:space="preserve">אותו </w:t>
      </w:r>
      <w:bookmarkStart w:id="507" w:name="_ETM_Q2_445779"/>
      <w:bookmarkEnd w:id="507"/>
      <w:r>
        <w:rPr>
          <w:rtl/>
        </w:rPr>
        <w:t xml:space="preserve">נושא </w:t>
      </w:r>
      <w:bookmarkStart w:id="508" w:name="_ETM_Q2_446880"/>
      <w:bookmarkEnd w:id="508"/>
      <w:r>
        <w:rPr>
          <w:rtl/>
        </w:rPr>
        <w:t xml:space="preserve">שוב </w:t>
      </w:r>
      <w:bookmarkStart w:id="509" w:name="_ETM_Q2_447479"/>
      <w:bookmarkEnd w:id="509"/>
      <w:r>
        <w:rPr>
          <w:rtl/>
        </w:rPr>
        <w:t xml:space="preserve">ושוב </w:t>
      </w:r>
      <w:bookmarkStart w:id="510" w:name="_ETM_Q2_448260"/>
      <w:bookmarkStart w:id="511" w:name="_ETM_Q2_448830"/>
      <w:bookmarkEnd w:id="510"/>
      <w:bookmarkEnd w:id="511"/>
      <w:proofErr w:type="spellStart"/>
      <w:r>
        <w:rPr>
          <w:rtl/>
        </w:rPr>
        <w:t>ושוב</w:t>
      </w:r>
      <w:proofErr w:type="spellEnd"/>
      <w:r>
        <w:rPr>
          <w:rFonts w:hint="cs"/>
          <w:rtl/>
        </w:rPr>
        <w:t xml:space="preserve"> </w:t>
      </w:r>
      <w:r w:rsidR="003E78D1" w:rsidRPr="003E78D1">
        <w:rPr>
          <w:rFonts w:hint="cs"/>
          <w:rtl/>
        </w:rPr>
        <w:t>–</w:t>
      </w:r>
      <w:r>
        <w:rPr>
          <w:rtl/>
        </w:rPr>
        <w:t xml:space="preserve"> </w:t>
      </w:r>
      <w:bookmarkStart w:id="512" w:name="_ETM_Q2_449580"/>
      <w:bookmarkEnd w:id="512"/>
      <w:r>
        <w:rPr>
          <w:rtl/>
        </w:rPr>
        <w:t xml:space="preserve">ואין </w:t>
      </w:r>
      <w:bookmarkStart w:id="513" w:name="_ETM_Q2_450270"/>
      <w:bookmarkEnd w:id="513"/>
      <w:r>
        <w:rPr>
          <w:rtl/>
        </w:rPr>
        <w:t xml:space="preserve">שום </w:t>
      </w:r>
      <w:bookmarkStart w:id="514" w:name="_ETM_Q2_450990"/>
      <w:bookmarkEnd w:id="514"/>
      <w:r>
        <w:rPr>
          <w:rtl/>
        </w:rPr>
        <w:t>מענה</w:t>
      </w:r>
      <w:r>
        <w:rPr>
          <w:rFonts w:hint="cs"/>
          <w:rtl/>
        </w:rPr>
        <w:t>.</w:t>
      </w:r>
      <w:r>
        <w:rPr>
          <w:rtl/>
        </w:rPr>
        <w:t xml:space="preserve"> </w:t>
      </w:r>
      <w:bookmarkStart w:id="515" w:name="_ETM_Q2_452979"/>
      <w:bookmarkEnd w:id="515"/>
      <w:r>
        <w:rPr>
          <w:rtl/>
        </w:rPr>
        <w:t xml:space="preserve">אני </w:t>
      </w:r>
      <w:bookmarkStart w:id="516" w:name="_ETM_Q2_453370"/>
      <w:bookmarkEnd w:id="516"/>
      <w:r>
        <w:rPr>
          <w:rtl/>
        </w:rPr>
        <w:t xml:space="preserve">מתכוונת </w:t>
      </w:r>
      <w:bookmarkStart w:id="517" w:name="_ETM_Q2_454150"/>
      <w:bookmarkEnd w:id="517"/>
      <w:r>
        <w:rPr>
          <w:rtl/>
        </w:rPr>
        <w:t xml:space="preserve">לפשיעה </w:t>
      </w:r>
      <w:bookmarkStart w:id="518" w:name="_ETM_Q2_455300"/>
      <w:bookmarkEnd w:id="518"/>
      <w:r>
        <w:rPr>
          <w:rtl/>
        </w:rPr>
        <w:t xml:space="preserve">הגואה </w:t>
      </w:r>
      <w:bookmarkStart w:id="519" w:name="_ETM_Q2_455990"/>
      <w:bookmarkEnd w:id="519"/>
      <w:r>
        <w:rPr>
          <w:rtl/>
        </w:rPr>
        <w:t xml:space="preserve">ברחובות </w:t>
      </w:r>
      <w:bookmarkStart w:id="520" w:name="_ETM_Q2_456589"/>
      <w:bookmarkEnd w:id="520"/>
      <w:r>
        <w:rPr>
          <w:rtl/>
        </w:rPr>
        <w:t xml:space="preserve">בתוך </w:t>
      </w:r>
      <w:bookmarkStart w:id="521" w:name="_ETM_Q2_456979"/>
      <w:bookmarkEnd w:id="521"/>
      <w:r>
        <w:rPr>
          <w:rtl/>
        </w:rPr>
        <w:t xml:space="preserve">החברה </w:t>
      </w:r>
      <w:bookmarkStart w:id="522" w:name="_ETM_Q2_457430"/>
      <w:bookmarkEnd w:id="522"/>
      <w:r>
        <w:rPr>
          <w:rtl/>
        </w:rPr>
        <w:t>הערבית</w:t>
      </w:r>
      <w:r>
        <w:rPr>
          <w:rFonts w:hint="cs"/>
          <w:rtl/>
        </w:rPr>
        <w:t>.</w:t>
      </w:r>
      <w:r>
        <w:rPr>
          <w:rtl/>
        </w:rPr>
        <w:t xml:space="preserve"> </w:t>
      </w:r>
      <w:bookmarkStart w:id="523" w:name="_ETM_Q2_458510"/>
      <w:bookmarkEnd w:id="523"/>
      <w:r>
        <w:rPr>
          <w:rtl/>
        </w:rPr>
        <w:t xml:space="preserve">אתמול </w:t>
      </w:r>
      <w:bookmarkStart w:id="524" w:name="_ETM_Q2_458990"/>
      <w:bookmarkEnd w:id="524"/>
      <w:r>
        <w:rPr>
          <w:rtl/>
        </w:rPr>
        <w:t xml:space="preserve">בלילה </w:t>
      </w:r>
      <w:bookmarkStart w:id="525" w:name="_ETM_Q2_459650"/>
      <w:bookmarkEnd w:id="525"/>
      <w:r>
        <w:rPr>
          <w:rtl/>
        </w:rPr>
        <w:t xml:space="preserve">נרצחו </w:t>
      </w:r>
      <w:bookmarkStart w:id="526" w:name="_ETM_Q2_460310"/>
      <w:bookmarkEnd w:id="526"/>
      <w:r>
        <w:rPr>
          <w:rtl/>
        </w:rPr>
        <w:t xml:space="preserve">עוד </w:t>
      </w:r>
      <w:bookmarkStart w:id="527" w:name="_ETM_Q2_460580"/>
      <w:bookmarkEnd w:id="527"/>
      <w:r>
        <w:rPr>
          <w:rtl/>
        </w:rPr>
        <w:t xml:space="preserve">שני </w:t>
      </w:r>
      <w:bookmarkStart w:id="528" w:name="_ETM_Q2_460880"/>
      <w:bookmarkEnd w:id="528"/>
      <w:r>
        <w:rPr>
          <w:rtl/>
        </w:rPr>
        <w:t xml:space="preserve">צעירים </w:t>
      </w:r>
      <w:bookmarkStart w:id="529" w:name="_ETM_Q2_462730"/>
      <w:bookmarkEnd w:id="529"/>
      <w:r>
        <w:rPr>
          <w:rtl/>
        </w:rPr>
        <w:t>בב</w:t>
      </w:r>
      <w:r>
        <w:rPr>
          <w:rFonts w:hint="cs"/>
          <w:rtl/>
        </w:rPr>
        <w:t>אקה אל-</w:t>
      </w:r>
      <w:proofErr w:type="spellStart"/>
      <w:r>
        <w:rPr>
          <w:rFonts w:hint="cs"/>
          <w:rtl/>
        </w:rPr>
        <w:t>גרבייה</w:t>
      </w:r>
      <w:proofErr w:type="spellEnd"/>
      <w:r>
        <w:rPr>
          <w:rFonts w:hint="cs"/>
          <w:rtl/>
        </w:rPr>
        <w:t>,</w:t>
      </w:r>
      <w:bookmarkStart w:id="530" w:name="_ETM_Q2_463240"/>
      <w:bookmarkStart w:id="531" w:name="_ETM_Q2_463450"/>
      <w:bookmarkStart w:id="532" w:name="_ETM_Q2_464050"/>
      <w:bookmarkStart w:id="533" w:name="_ETM_Q2_464440"/>
      <w:bookmarkStart w:id="534" w:name="_ETM_Q2_464800"/>
      <w:bookmarkStart w:id="535" w:name="_ETM_Q2_464920"/>
      <w:bookmarkStart w:id="536" w:name="_ETM_Q2_465520"/>
      <w:bookmarkStart w:id="537" w:name="_ETM_Q2_466060"/>
      <w:bookmarkEnd w:id="530"/>
      <w:bookmarkEnd w:id="531"/>
      <w:bookmarkEnd w:id="532"/>
      <w:bookmarkEnd w:id="533"/>
      <w:bookmarkEnd w:id="534"/>
      <w:bookmarkEnd w:id="535"/>
      <w:bookmarkEnd w:id="536"/>
      <w:bookmarkEnd w:id="537"/>
      <w:r>
        <w:rPr>
          <w:rFonts w:hint="cs"/>
          <w:rtl/>
        </w:rPr>
        <w:t xml:space="preserve"> אחד מבאקה אל-</w:t>
      </w:r>
      <w:proofErr w:type="spellStart"/>
      <w:r>
        <w:rPr>
          <w:rFonts w:hint="cs"/>
          <w:rtl/>
        </w:rPr>
        <w:t>גרבייה</w:t>
      </w:r>
      <w:proofErr w:type="spellEnd"/>
      <w:r>
        <w:rPr>
          <w:rFonts w:hint="cs"/>
          <w:rtl/>
        </w:rPr>
        <w:t xml:space="preserve"> ואחד מזמר</w:t>
      </w:r>
      <w:r w:rsidR="003E78D1">
        <w:rPr>
          <w:rFonts w:hint="cs"/>
          <w:rtl/>
        </w:rPr>
        <w:t>,</w:t>
      </w:r>
      <w:r>
        <w:rPr>
          <w:rFonts w:hint="cs"/>
          <w:rtl/>
        </w:rPr>
        <w:t xml:space="preserve"> </w:t>
      </w:r>
      <w:bookmarkStart w:id="538" w:name="_ETM_Q2_466660"/>
      <w:bookmarkEnd w:id="538"/>
      <w:r>
        <w:rPr>
          <w:rtl/>
        </w:rPr>
        <w:t xml:space="preserve">שני </w:t>
      </w:r>
      <w:bookmarkStart w:id="539" w:name="_ETM_Q2_466990"/>
      <w:bookmarkEnd w:id="539"/>
      <w:r>
        <w:rPr>
          <w:rtl/>
        </w:rPr>
        <w:t xml:space="preserve">צעירים </w:t>
      </w:r>
      <w:bookmarkStart w:id="540" w:name="_ETM_Q2_467380"/>
      <w:bookmarkEnd w:id="540"/>
      <w:r>
        <w:rPr>
          <w:rtl/>
        </w:rPr>
        <w:t xml:space="preserve">בתחילת </w:t>
      </w:r>
      <w:bookmarkStart w:id="541" w:name="_ETM_Q2_467860"/>
      <w:bookmarkEnd w:id="541"/>
      <w:r>
        <w:rPr>
          <w:rtl/>
        </w:rPr>
        <w:t xml:space="preserve">דרכם </w:t>
      </w:r>
      <w:bookmarkStart w:id="542" w:name="_ETM_Q2_468250"/>
      <w:bookmarkEnd w:id="542"/>
      <w:r>
        <w:rPr>
          <w:rFonts w:hint="cs"/>
          <w:rtl/>
        </w:rPr>
        <w:t>ב</w:t>
      </w:r>
      <w:r>
        <w:rPr>
          <w:rtl/>
        </w:rPr>
        <w:t>חיים</w:t>
      </w:r>
      <w:r>
        <w:rPr>
          <w:rFonts w:hint="cs"/>
          <w:rtl/>
        </w:rPr>
        <w:t>.</w:t>
      </w:r>
      <w:r>
        <w:rPr>
          <w:rtl/>
        </w:rPr>
        <w:t xml:space="preserve"> </w:t>
      </w:r>
      <w:bookmarkStart w:id="543" w:name="_ETM_Q2_469310"/>
      <w:bookmarkEnd w:id="543"/>
      <w:r>
        <w:rPr>
          <w:rtl/>
        </w:rPr>
        <w:t xml:space="preserve">אנחנו </w:t>
      </w:r>
      <w:bookmarkStart w:id="544" w:name="_ETM_Q2_469999"/>
      <w:bookmarkEnd w:id="544"/>
      <w:r>
        <w:rPr>
          <w:rtl/>
        </w:rPr>
        <w:t xml:space="preserve">עוד </w:t>
      </w:r>
      <w:bookmarkStart w:id="545" w:name="_ETM_Q2_470210"/>
      <w:bookmarkEnd w:id="545"/>
      <w:r>
        <w:rPr>
          <w:rtl/>
        </w:rPr>
        <w:t xml:space="preserve">מעט </w:t>
      </w:r>
      <w:bookmarkStart w:id="546" w:name="_ETM_Q2_470900"/>
      <w:bookmarkEnd w:id="546"/>
      <w:r>
        <w:rPr>
          <w:rFonts w:hint="cs"/>
          <w:rtl/>
        </w:rPr>
        <w:t>ב-</w:t>
      </w:r>
      <w:r>
        <w:rPr>
          <w:rtl/>
        </w:rPr>
        <w:t xml:space="preserve">140 </w:t>
      </w:r>
      <w:bookmarkStart w:id="547" w:name="_ETM_Q2_471560"/>
      <w:bookmarkEnd w:id="547"/>
      <w:r>
        <w:rPr>
          <w:rtl/>
        </w:rPr>
        <w:t>נרצחים</w:t>
      </w:r>
      <w:r>
        <w:rPr>
          <w:rFonts w:hint="cs"/>
          <w:rtl/>
        </w:rPr>
        <w:t>.</w:t>
      </w:r>
      <w:r>
        <w:rPr>
          <w:rtl/>
        </w:rPr>
        <w:t xml:space="preserve"> </w:t>
      </w:r>
      <w:bookmarkStart w:id="548" w:name="_ETM_Q2_473130"/>
      <w:bookmarkEnd w:id="548"/>
      <w:r>
        <w:rPr>
          <w:rtl/>
        </w:rPr>
        <w:t xml:space="preserve">אנחנו </w:t>
      </w:r>
      <w:bookmarkStart w:id="549" w:name="_ETM_Q2_473490"/>
      <w:bookmarkEnd w:id="549"/>
      <w:r>
        <w:rPr>
          <w:rtl/>
        </w:rPr>
        <w:t xml:space="preserve">כבר </w:t>
      </w:r>
      <w:bookmarkStart w:id="550" w:name="_ETM_Q2_474990"/>
      <w:bookmarkStart w:id="551" w:name="_ETM_Q2_475110"/>
      <w:bookmarkEnd w:id="550"/>
      <w:bookmarkEnd w:id="551"/>
      <w:r>
        <w:rPr>
          <w:rtl/>
        </w:rPr>
        <w:t xml:space="preserve">לא </w:t>
      </w:r>
      <w:bookmarkStart w:id="552" w:name="_ETM_Q2_475290"/>
      <w:bookmarkEnd w:id="552"/>
      <w:r>
        <w:rPr>
          <w:rtl/>
        </w:rPr>
        <w:t xml:space="preserve">יכולים </w:t>
      </w:r>
      <w:bookmarkStart w:id="553" w:name="_ETM_Q2_475770"/>
      <w:bookmarkStart w:id="554" w:name="_ETM_Q2_476520"/>
      <w:bookmarkEnd w:id="553"/>
      <w:bookmarkEnd w:id="554"/>
      <w:r>
        <w:rPr>
          <w:rtl/>
        </w:rPr>
        <w:t xml:space="preserve">באמת </w:t>
      </w:r>
      <w:bookmarkStart w:id="555" w:name="_ETM_Q2_477000"/>
      <w:bookmarkEnd w:id="555"/>
      <w:r>
        <w:rPr>
          <w:rtl/>
        </w:rPr>
        <w:t xml:space="preserve">לדבר </w:t>
      </w:r>
      <w:bookmarkStart w:id="556" w:name="_ETM_Q2_477389"/>
      <w:bookmarkEnd w:id="556"/>
      <w:r>
        <w:rPr>
          <w:rtl/>
        </w:rPr>
        <w:t xml:space="preserve">על </w:t>
      </w:r>
      <w:bookmarkStart w:id="557" w:name="_ETM_Q2_477570"/>
      <w:bookmarkEnd w:id="557"/>
      <w:r>
        <w:rPr>
          <w:rtl/>
        </w:rPr>
        <w:t>הדברים</w:t>
      </w:r>
      <w:r>
        <w:rPr>
          <w:rFonts w:hint="cs"/>
          <w:rtl/>
        </w:rPr>
        <w:t>.</w:t>
      </w:r>
      <w:r>
        <w:rPr>
          <w:rtl/>
        </w:rPr>
        <w:t xml:space="preserve"> </w:t>
      </w:r>
      <w:bookmarkStart w:id="558" w:name="_ETM_Q2_479270"/>
      <w:bookmarkEnd w:id="558"/>
      <w:r>
        <w:rPr>
          <w:rtl/>
        </w:rPr>
        <w:t xml:space="preserve">מה </w:t>
      </w:r>
      <w:bookmarkStart w:id="559" w:name="_ETM_Q2_479750"/>
      <w:bookmarkStart w:id="560" w:name="_ETM_Q2_480080"/>
      <w:bookmarkEnd w:id="559"/>
      <w:bookmarkEnd w:id="560"/>
      <w:r>
        <w:rPr>
          <w:rtl/>
        </w:rPr>
        <w:t xml:space="preserve">התועלת </w:t>
      </w:r>
      <w:bookmarkStart w:id="561" w:name="_ETM_Q2_480680"/>
      <w:bookmarkEnd w:id="561"/>
      <w:r>
        <w:rPr>
          <w:rtl/>
        </w:rPr>
        <w:t xml:space="preserve">שאנחנו </w:t>
      </w:r>
      <w:bookmarkStart w:id="562" w:name="_ETM_Q2_481279"/>
      <w:bookmarkEnd w:id="562"/>
      <w:r w:rsidR="003E78D1">
        <w:rPr>
          <w:rFonts w:hint="cs"/>
          <w:rtl/>
        </w:rPr>
        <w:t>עוד</w:t>
      </w:r>
      <w:r>
        <w:rPr>
          <w:rtl/>
        </w:rPr>
        <w:t xml:space="preserve"> </w:t>
      </w:r>
      <w:bookmarkStart w:id="563" w:name="_ETM_Q2_481520"/>
      <w:bookmarkEnd w:id="563"/>
      <w:r>
        <w:rPr>
          <w:rtl/>
        </w:rPr>
        <w:t xml:space="preserve">פעם </w:t>
      </w:r>
      <w:bookmarkStart w:id="564" w:name="_ETM_Q2_481940"/>
      <w:bookmarkEnd w:id="564"/>
      <w:r>
        <w:rPr>
          <w:rtl/>
        </w:rPr>
        <w:t xml:space="preserve">עולים </w:t>
      </w:r>
      <w:bookmarkStart w:id="565" w:name="_ETM_Q2_482270"/>
      <w:bookmarkEnd w:id="565"/>
      <w:r>
        <w:rPr>
          <w:rtl/>
        </w:rPr>
        <w:t>ועולים</w:t>
      </w:r>
      <w:bookmarkStart w:id="566" w:name="_ETM_Q2_480000"/>
      <w:bookmarkStart w:id="567" w:name="_ETM_Q2_480659"/>
      <w:bookmarkStart w:id="568" w:name="_ETM_Q2_480900"/>
      <w:bookmarkStart w:id="569" w:name="_ETM_Q2_481290"/>
      <w:bookmarkStart w:id="570" w:name="_ETM_Q2_481620"/>
      <w:bookmarkStart w:id="571" w:name="_ETM_Q2_482100"/>
      <w:bookmarkEnd w:id="566"/>
      <w:bookmarkEnd w:id="567"/>
      <w:bookmarkEnd w:id="568"/>
      <w:bookmarkEnd w:id="569"/>
      <w:bookmarkEnd w:id="570"/>
      <w:bookmarkEnd w:id="571"/>
      <w:r>
        <w:rPr>
          <w:rtl/>
        </w:rPr>
        <w:t xml:space="preserve"> </w:t>
      </w:r>
      <w:bookmarkStart w:id="572" w:name="_ETM_Q2_482550"/>
      <w:bookmarkEnd w:id="572"/>
      <w:proofErr w:type="spellStart"/>
      <w:r>
        <w:rPr>
          <w:rFonts w:hint="cs"/>
          <w:rtl/>
        </w:rPr>
        <w:t>ועולים</w:t>
      </w:r>
      <w:proofErr w:type="spellEnd"/>
      <w:r>
        <w:rPr>
          <w:rtl/>
        </w:rPr>
        <w:t xml:space="preserve"> </w:t>
      </w:r>
      <w:bookmarkStart w:id="573" w:name="_ETM_Q2_483000"/>
      <w:bookmarkEnd w:id="573"/>
      <w:r>
        <w:rPr>
          <w:rtl/>
        </w:rPr>
        <w:t>ומדברים</w:t>
      </w:r>
      <w:r>
        <w:rPr>
          <w:rFonts w:hint="cs"/>
          <w:rtl/>
        </w:rPr>
        <w:t>,</w:t>
      </w:r>
      <w:r>
        <w:rPr>
          <w:rtl/>
        </w:rPr>
        <w:t xml:space="preserve"> </w:t>
      </w:r>
      <w:bookmarkStart w:id="574" w:name="_ETM_Q2_483659"/>
      <w:bookmarkEnd w:id="574"/>
      <w:r>
        <w:rPr>
          <w:rtl/>
        </w:rPr>
        <w:t xml:space="preserve">ואף </w:t>
      </w:r>
      <w:bookmarkStart w:id="575" w:name="_ETM_Q2_483899"/>
      <w:bookmarkEnd w:id="575"/>
      <w:r>
        <w:rPr>
          <w:rFonts w:hint="cs"/>
          <w:rtl/>
        </w:rPr>
        <w:t>אחד</w:t>
      </w:r>
      <w:r>
        <w:rPr>
          <w:rtl/>
        </w:rPr>
        <w:t xml:space="preserve"> </w:t>
      </w:r>
      <w:bookmarkStart w:id="576" w:name="_ETM_Q2_484200"/>
      <w:bookmarkEnd w:id="576"/>
      <w:r>
        <w:rPr>
          <w:rtl/>
        </w:rPr>
        <w:t xml:space="preserve">לא </w:t>
      </w:r>
      <w:bookmarkStart w:id="577" w:name="_ETM_Q2_484350"/>
      <w:bookmarkEnd w:id="577"/>
      <w:r>
        <w:rPr>
          <w:rtl/>
        </w:rPr>
        <w:t>שומע</w:t>
      </w:r>
      <w:r>
        <w:rPr>
          <w:rFonts w:hint="cs"/>
          <w:rtl/>
        </w:rPr>
        <w:t>?</w:t>
      </w:r>
      <w:r>
        <w:rPr>
          <w:rtl/>
        </w:rPr>
        <w:t xml:space="preserve"> </w:t>
      </w:r>
      <w:bookmarkStart w:id="578" w:name="_ETM_Q2_484710"/>
      <w:bookmarkEnd w:id="578"/>
      <w:r>
        <w:rPr>
          <w:rtl/>
        </w:rPr>
        <w:t xml:space="preserve">אף </w:t>
      </w:r>
      <w:bookmarkStart w:id="579" w:name="_ETM_Q2_484980"/>
      <w:bookmarkEnd w:id="579"/>
      <w:r>
        <w:rPr>
          <w:rFonts w:hint="cs"/>
          <w:rtl/>
        </w:rPr>
        <w:t>אחד</w:t>
      </w:r>
      <w:r>
        <w:rPr>
          <w:rtl/>
        </w:rPr>
        <w:t xml:space="preserve"> </w:t>
      </w:r>
      <w:bookmarkStart w:id="580" w:name="_ETM_Q2_485670"/>
      <w:bookmarkEnd w:id="580"/>
      <w:r>
        <w:rPr>
          <w:rtl/>
        </w:rPr>
        <w:t xml:space="preserve">לא </w:t>
      </w:r>
      <w:bookmarkStart w:id="581" w:name="_ETM_Q2_485879"/>
      <w:bookmarkEnd w:id="581"/>
      <w:r>
        <w:rPr>
          <w:rtl/>
        </w:rPr>
        <w:t xml:space="preserve">בא </w:t>
      </w:r>
      <w:bookmarkStart w:id="582" w:name="_ETM_Q2_486089"/>
      <w:bookmarkEnd w:id="582"/>
      <w:r>
        <w:rPr>
          <w:rtl/>
        </w:rPr>
        <w:t>ואומר</w:t>
      </w:r>
      <w:bookmarkStart w:id="583" w:name="_ETM_Q2_486660"/>
      <w:bookmarkStart w:id="584" w:name="_ETM_Q2_486810"/>
      <w:bookmarkEnd w:id="583"/>
      <w:bookmarkEnd w:id="584"/>
      <w:r>
        <w:rPr>
          <w:rFonts w:hint="cs"/>
          <w:rtl/>
        </w:rPr>
        <w:t>: הינה</w:t>
      </w:r>
      <w:r w:rsidR="003E78D1">
        <w:rPr>
          <w:rFonts w:hint="cs"/>
          <w:rtl/>
        </w:rPr>
        <w:t>,</w:t>
      </w:r>
      <w:r>
        <w:rPr>
          <w:rtl/>
        </w:rPr>
        <w:t xml:space="preserve"> </w:t>
      </w:r>
      <w:bookmarkStart w:id="585" w:name="_ETM_Q2_486899"/>
      <w:bookmarkEnd w:id="585"/>
      <w:r>
        <w:rPr>
          <w:rtl/>
        </w:rPr>
        <w:t xml:space="preserve">יש </w:t>
      </w:r>
      <w:bookmarkStart w:id="586" w:name="_ETM_Q2_487170"/>
      <w:bookmarkEnd w:id="586"/>
      <w:r>
        <w:rPr>
          <w:rtl/>
        </w:rPr>
        <w:t>תוכנית</w:t>
      </w:r>
      <w:r>
        <w:rPr>
          <w:rFonts w:hint="cs"/>
          <w:rtl/>
        </w:rPr>
        <w:t>,</w:t>
      </w:r>
      <w:r>
        <w:rPr>
          <w:rtl/>
        </w:rPr>
        <w:t xml:space="preserve"> </w:t>
      </w:r>
      <w:bookmarkStart w:id="587" w:name="_ETM_Q2_487649"/>
      <w:bookmarkEnd w:id="587"/>
      <w:r>
        <w:rPr>
          <w:rtl/>
        </w:rPr>
        <w:t>ה</w:t>
      </w:r>
      <w:r>
        <w:rPr>
          <w:rFonts w:hint="cs"/>
          <w:rtl/>
        </w:rPr>
        <w:t>י</w:t>
      </w:r>
      <w:r>
        <w:rPr>
          <w:rtl/>
        </w:rPr>
        <w:t>נה</w:t>
      </w:r>
      <w:r w:rsidR="003E78D1">
        <w:rPr>
          <w:rFonts w:hint="cs"/>
          <w:rtl/>
        </w:rPr>
        <w:t>,</w:t>
      </w:r>
      <w:r>
        <w:rPr>
          <w:rtl/>
        </w:rPr>
        <w:t xml:space="preserve"> </w:t>
      </w:r>
      <w:bookmarkStart w:id="588" w:name="_ETM_Q2_487919"/>
      <w:bookmarkEnd w:id="588"/>
      <w:r>
        <w:rPr>
          <w:rtl/>
        </w:rPr>
        <w:t xml:space="preserve">אנחנו </w:t>
      </w:r>
      <w:bookmarkStart w:id="589" w:name="_ETM_Q2_488279"/>
      <w:bookmarkEnd w:id="589"/>
      <w:r>
        <w:rPr>
          <w:rtl/>
        </w:rPr>
        <w:t>עוקבים</w:t>
      </w:r>
      <w:r>
        <w:rPr>
          <w:rFonts w:hint="cs"/>
          <w:rtl/>
        </w:rPr>
        <w:t>,</w:t>
      </w:r>
      <w:r>
        <w:rPr>
          <w:rtl/>
        </w:rPr>
        <w:t xml:space="preserve"> </w:t>
      </w:r>
      <w:bookmarkStart w:id="590" w:name="_ETM_Q2_488730"/>
      <w:bookmarkEnd w:id="590"/>
      <w:r>
        <w:rPr>
          <w:rtl/>
        </w:rPr>
        <w:t>ה</w:t>
      </w:r>
      <w:r>
        <w:rPr>
          <w:rFonts w:hint="cs"/>
          <w:rtl/>
        </w:rPr>
        <w:t>י</w:t>
      </w:r>
      <w:r>
        <w:rPr>
          <w:rtl/>
        </w:rPr>
        <w:t>נה</w:t>
      </w:r>
      <w:r w:rsidR="003E78D1">
        <w:rPr>
          <w:rFonts w:hint="cs"/>
          <w:rtl/>
        </w:rPr>
        <w:t>,</w:t>
      </w:r>
      <w:r>
        <w:rPr>
          <w:rtl/>
        </w:rPr>
        <w:t xml:space="preserve"> </w:t>
      </w:r>
      <w:bookmarkStart w:id="591" w:name="_ETM_Q2_489000"/>
      <w:bookmarkEnd w:id="591"/>
      <w:r>
        <w:rPr>
          <w:rtl/>
        </w:rPr>
        <w:t xml:space="preserve">אנחנו </w:t>
      </w:r>
      <w:bookmarkStart w:id="592" w:name="_ETM_Q2_489700"/>
      <w:bookmarkEnd w:id="592"/>
      <w:r>
        <w:rPr>
          <w:rtl/>
        </w:rPr>
        <w:t>עושים</w:t>
      </w:r>
      <w:r>
        <w:rPr>
          <w:rFonts w:hint="cs"/>
          <w:rtl/>
        </w:rPr>
        <w:t>.</w:t>
      </w:r>
      <w:r>
        <w:rPr>
          <w:rtl/>
        </w:rPr>
        <w:t xml:space="preserve"> </w:t>
      </w:r>
      <w:bookmarkStart w:id="593" w:name="_ETM_Q2_490690"/>
      <w:bookmarkEnd w:id="593"/>
      <w:r>
        <w:rPr>
          <w:rtl/>
        </w:rPr>
        <w:t xml:space="preserve">אין </w:t>
      </w:r>
      <w:bookmarkStart w:id="594" w:name="_ETM_Q2_491379"/>
      <w:bookmarkEnd w:id="594"/>
      <w:r>
        <w:rPr>
          <w:rtl/>
        </w:rPr>
        <w:t xml:space="preserve">שום </w:t>
      </w:r>
      <w:bookmarkStart w:id="595" w:name="_ETM_Q2_491830"/>
      <w:bookmarkEnd w:id="595"/>
      <w:r>
        <w:rPr>
          <w:rtl/>
        </w:rPr>
        <w:t xml:space="preserve">מעשה </w:t>
      </w:r>
      <w:bookmarkStart w:id="596" w:name="_ETM_Q2_492940"/>
      <w:bookmarkEnd w:id="596"/>
      <w:r>
        <w:rPr>
          <w:rtl/>
        </w:rPr>
        <w:t xml:space="preserve">בדבר </w:t>
      </w:r>
      <w:bookmarkStart w:id="597" w:name="_ETM_Q2_493480"/>
      <w:bookmarkEnd w:id="597"/>
      <w:r>
        <w:rPr>
          <w:rtl/>
        </w:rPr>
        <w:t>הזה</w:t>
      </w:r>
      <w:r>
        <w:rPr>
          <w:rFonts w:hint="cs"/>
          <w:rtl/>
        </w:rPr>
        <w:t>,</w:t>
      </w:r>
      <w:r>
        <w:rPr>
          <w:rtl/>
        </w:rPr>
        <w:t xml:space="preserve"> </w:t>
      </w:r>
      <w:bookmarkStart w:id="598" w:name="_ETM_Q2_494720"/>
      <w:bookmarkEnd w:id="598"/>
      <w:r>
        <w:rPr>
          <w:rtl/>
        </w:rPr>
        <w:t xml:space="preserve">ואפילו </w:t>
      </w:r>
      <w:bookmarkStart w:id="599" w:name="_ETM_Q2_495320"/>
      <w:bookmarkEnd w:id="599"/>
      <w:r>
        <w:rPr>
          <w:rtl/>
        </w:rPr>
        <w:t xml:space="preserve">שנעשים </w:t>
      </w:r>
      <w:bookmarkStart w:id="600" w:name="_ETM_Q2_495860"/>
      <w:bookmarkEnd w:id="600"/>
      <w:r>
        <w:rPr>
          <w:rtl/>
        </w:rPr>
        <w:t xml:space="preserve">דברים </w:t>
      </w:r>
      <w:bookmarkStart w:id="601" w:name="_ETM_Q2_496190"/>
      <w:bookmarkEnd w:id="601"/>
      <w:r>
        <w:rPr>
          <w:rtl/>
        </w:rPr>
        <w:t xml:space="preserve">בתוך </w:t>
      </w:r>
      <w:bookmarkStart w:id="602" w:name="_ETM_Q2_496490"/>
      <w:bookmarkEnd w:id="602"/>
      <w:r>
        <w:rPr>
          <w:rtl/>
        </w:rPr>
        <w:t>החדרים</w:t>
      </w:r>
      <w:r>
        <w:rPr>
          <w:rFonts w:hint="cs"/>
          <w:rtl/>
        </w:rPr>
        <w:t>,</w:t>
      </w:r>
      <w:r>
        <w:rPr>
          <w:rtl/>
        </w:rPr>
        <w:t xml:space="preserve"> </w:t>
      </w:r>
      <w:bookmarkStart w:id="603" w:name="_ETM_Q2_497000"/>
      <w:bookmarkEnd w:id="603"/>
      <w:r>
        <w:rPr>
          <w:rtl/>
        </w:rPr>
        <w:t xml:space="preserve">אנחנו </w:t>
      </w:r>
      <w:bookmarkStart w:id="604" w:name="_ETM_Q2_497390"/>
      <w:bookmarkEnd w:id="604"/>
      <w:r>
        <w:rPr>
          <w:rtl/>
        </w:rPr>
        <w:t xml:space="preserve">לא </w:t>
      </w:r>
      <w:bookmarkStart w:id="605" w:name="_ETM_Q2_497540"/>
      <w:bookmarkEnd w:id="605"/>
      <w:r>
        <w:rPr>
          <w:rtl/>
        </w:rPr>
        <w:t xml:space="preserve">רואים </w:t>
      </w:r>
      <w:bookmarkStart w:id="606" w:name="_ETM_Q2_498380"/>
      <w:bookmarkEnd w:id="606"/>
      <w:r>
        <w:rPr>
          <w:rtl/>
        </w:rPr>
        <w:t>תוצאות</w:t>
      </w:r>
      <w:r>
        <w:rPr>
          <w:rFonts w:hint="cs"/>
          <w:rtl/>
        </w:rPr>
        <w:t>.</w:t>
      </w:r>
      <w:r>
        <w:rPr>
          <w:rtl/>
        </w:rPr>
        <w:t xml:space="preserve"> </w:t>
      </w:r>
      <w:bookmarkStart w:id="607" w:name="_ETM_Q2_499690"/>
      <w:bookmarkEnd w:id="607"/>
      <w:r>
        <w:rPr>
          <w:rtl/>
        </w:rPr>
        <w:t xml:space="preserve">מבחן </w:t>
      </w:r>
      <w:bookmarkStart w:id="608" w:name="_ETM_Q2_500140"/>
      <w:bookmarkEnd w:id="608"/>
      <w:r>
        <w:rPr>
          <w:rtl/>
        </w:rPr>
        <w:t xml:space="preserve">התוצאה </w:t>
      </w:r>
      <w:bookmarkStart w:id="609" w:name="_ETM_Q2_500740"/>
      <w:bookmarkEnd w:id="609"/>
      <w:r>
        <w:rPr>
          <w:rtl/>
        </w:rPr>
        <w:t xml:space="preserve">מוכיח </w:t>
      </w:r>
      <w:bookmarkStart w:id="610" w:name="_ETM_Q2_502130"/>
      <w:bookmarkEnd w:id="610"/>
      <w:r>
        <w:rPr>
          <w:rtl/>
        </w:rPr>
        <w:t xml:space="preserve">שיש </w:t>
      </w:r>
      <w:bookmarkStart w:id="611" w:name="_ETM_Q2_503000"/>
      <w:bookmarkEnd w:id="611"/>
      <w:r>
        <w:rPr>
          <w:rtl/>
        </w:rPr>
        <w:t xml:space="preserve">כישלון </w:t>
      </w:r>
      <w:bookmarkStart w:id="612" w:name="_ETM_Q2_503750"/>
      <w:bookmarkEnd w:id="612"/>
      <w:r>
        <w:rPr>
          <w:rFonts w:hint="cs"/>
          <w:rtl/>
        </w:rPr>
        <w:t>אחד</w:t>
      </w:r>
      <w:r>
        <w:rPr>
          <w:rtl/>
        </w:rPr>
        <w:t xml:space="preserve"> </w:t>
      </w:r>
      <w:bookmarkStart w:id="613" w:name="_ETM_Q2_504109"/>
      <w:bookmarkEnd w:id="613"/>
      <w:r>
        <w:rPr>
          <w:rtl/>
        </w:rPr>
        <w:t xml:space="preserve">גדול </w:t>
      </w:r>
      <w:bookmarkStart w:id="614" w:name="_ETM_Q2_504589"/>
      <w:bookmarkEnd w:id="614"/>
      <w:r>
        <w:rPr>
          <w:rtl/>
        </w:rPr>
        <w:t xml:space="preserve">בסיפור </w:t>
      </w:r>
      <w:bookmarkStart w:id="615" w:name="_ETM_Q2_505189"/>
      <w:bookmarkEnd w:id="615"/>
      <w:r>
        <w:rPr>
          <w:rtl/>
        </w:rPr>
        <w:t>הזה</w:t>
      </w:r>
      <w:r>
        <w:rPr>
          <w:rFonts w:hint="cs"/>
          <w:rtl/>
        </w:rPr>
        <w:t>.</w:t>
      </w:r>
      <w:r>
        <w:rPr>
          <w:rtl/>
        </w:rPr>
        <w:t xml:space="preserve"> </w:t>
      </w:r>
      <w:bookmarkStart w:id="616" w:name="_ETM_Q2_507800"/>
      <w:bookmarkEnd w:id="616"/>
    </w:p>
    <w:p w:rsidR="00E02D7B" w:rsidRDefault="00E02D7B" w:rsidP="008D4A50">
      <w:pPr>
        <w:rPr>
          <w:rtl/>
        </w:rPr>
      </w:pPr>
      <w:bookmarkStart w:id="617" w:name="_ETM_Q2_509257"/>
      <w:bookmarkStart w:id="618" w:name="_ETM_Q2_509362"/>
      <w:bookmarkEnd w:id="617"/>
      <w:bookmarkEnd w:id="618"/>
    </w:p>
    <w:p w:rsidR="00E02D7B" w:rsidRDefault="00E02D7B" w:rsidP="003E78D1">
      <w:pPr>
        <w:rPr>
          <w:rtl/>
        </w:rPr>
      </w:pPr>
      <w:bookmarkStart w:id="619" w:name="_ETM_Q2_509401"/>
      <w:bookmarkStart w:id="620" w:name="_ETM_Q2_509469"/>
      <w:bookmarkEnd w:id="619"/>
      <w:bookmarkEnd w:id="620"/>
      <w:r>
        <w:rPr>
          <w:rtl/>
        </w:rPr>
        <w:t xml:space="preserve">אנחנו </w:t>
      </w:r>
      <w:bookmarkStart w:id="621" w:name="_ETM_Q2_508399"/>
      <w:bookmarkEnd w:id="621"/>
      <w:r>
        <w:rPr>
          <w:rtl/>
        </w:rPr>
        <w:t xml:space="preserve">יודעים </w:t>
      </w:r>
      <w:bookmarkStart w:id="622" w:name="_ETM_Q2_509269"/>
      <w:bookmarkEnd w:id="622"/>
      <w:r>
        <w:rPr>
          <w:rtl/>
        </w:rPr>
        <w:t xml:space="preserve">שהחברה </w:t>
      </w:r>
      <w:bookmarkStart w:id="623" w:name="_ETM_Q2_509929"/>
      <w:bookmarkEnd w:id="623"/>
      <w:r>
        <w:rPr>
          <w:rtl/>
        </w:rPr>
        <w:t xml:space="preserve">הערבית </w:t>
      </w:r>
      <w:bookmarkStart w:id="624" w:name="_ETM_Q2_510380"/>
      <w:bookmarkEnd w:id="624"/>
      <w:r>
        <w:rPr>
          <w:rtl/>
        </w:rPr>
        <w:t xml:space="preserve">היא </w:t>
      </w:r>
      <w:bookmarkStart w:id="625" w:name="_ETM_Q2_510619"/>
      <w:bookmarkEnd w:id="625"/>
      <w:r>
        <w:rPr>
          <w:rtl/>
        </w:rPr>
        <w:t xml:space="preserve">החצר </w:t>
      </w:r>
      <w:bookmarkStart w:id="626" w:name="_ETM_Q2_511099"/>
      <w:bookmarkEnd w:id="626"/>
      <w:r>
        <w:rPr>
          <w:rtl/>
        </w:rPr>
        <w:t xml:space="preserve">האחורית </w:t>
      </w:r>
      <w:bookmarkStart w:id="627" w:name="_ETM_Q2_511550"/>
      <w:bookmarkEnd w:id="627"/>
      <w:r>
        <w:rPr>
          <w:rtl/>
        </w:rPr>
        <w:t xml:space="preserve">של </w:t>
      </w:r>
      <w:bookmarkStart w:id="628" w:name="_ETM_Q2_511820"/>
      <w:bookmarkEnd w:id="628"/>
      <w:r>
        <w:rPr>
          <w:rtl/>
        </w:rPr>
        <w:t xml:space="preserve">מדינת </w:t>
      </w:r>
      <w:bookmarkStart w:id="629" w:name="_ETM_Q2_512149"/>
      <w:bookmarkEnd w:id="629"/>
      <w:r>
        <w:rPr>
          <w:rtl/>
        </w:rPr>
        <w:t>ישראל</w:t>
      </w:r>
      <w:r>
        <w:rPr>
          <w:rFonts w:hint="cs"/>
          <w:rtl/>
        </w:rPr>
        <w:t>,</w:t>
      </w:r>
      <w:r>
        <w:rPr>
          <w:rtl/>
        </w:rPr>
        <w:t xml:space="preserve"> </w:t>
      </w:r>
      <w:bookmarkStart w:id="630" w:name="_ETM_Q2_513529"/>
      <w:bookmarkEnd w:id="630"/>
      <w:r>
        <w:rPr>
          <w:rtl/>
        </w:rPr>
        <w:t xml:space="preserve">גם </w:t>
      </w:r>
      <w:bookmarkStart w:id="631" w:name="_ETM_Q2_513890"/>
      <w:bookmarkEnd w:id="631"/>
      <w:r>
        <w:rPr>
          <w:rtl/>
        </w:rPr>
        <w:t xml:space="preserve">בסוגיה </w:t>
      </w:r>
      <w:bookmarkStart w:id="632" w:name="_ETM_Q2_514399"/>
      <w:bookmarkEnd w:id="632"/>
      <w:r>
        <w:rPr>
          <w:rtl/>
        </w:rPr>
        <w:t xml:space="preserve">הזאת </w:t>
      </w:r>
      <w:bookmarkStart w:id="633" w:name="_ETM_Q2_514850"/>
      <w:bookmarkEnd w:id="633"/>
      <w:r>
        <w:rPr>
          <w:rtl/>
        </w:rPr>
        <w:t xml:space="preserve">וגם </w:t>
      </w:r>
      <w:bookmarkStart w:id="634" w:name="_ETM_Q2_515179"/>
      <w:bookmarkEnd w:id="634"/>
      <w:r>
        <w:rPr>
          <w:rtl/>
        </w:rPr>
        <w:t xml:space="preserve">בסוגיה </w:t>
      </w:r>
      <w:bookmarkStart w:id="635" w:name="_ETM_Q2_515719"/>
      <w:bookmarkEnd w:id="635"/>
      <w:r>
        <w:rPr>
          <w:rtl/>
        </w:rPr>
        <w:t xml:space="preserve">של </w:t>
      </w:r>
      <w:bookmarkStart w:id="636" w:name="_ETM_Q2_516559"/>
      <w:bookmarkEnd w:id="636"/>
      <w:r>
        <w:rPr>
          <w:rtl/>
        </w:rPr>
        <w:t>מ</w:t>
      </w:r>
      <w:r>
        <w:rPr>
          <w:rFonts w:hint="cs"/>
          <w:rtl/>
        </w:rPr>
        <w:t>י</w:t>
      </w:r>
      <w:r>
        <w:rPr>
          <w:rtl/>
        </w:rPr>
        <w:t>גונים</w:t>
      </w:r>
      <w:r>
        <w:rPr>
          <w:rFonts w:hint="cs"/>
          <w:rtl/>
        </w:rPr>
        <w:t>.</w:t>
      </w:r>
      <w:r>
        <w:rPr>
          <w:rtl/>
        </w:rPr>
        <w:t xml:space="preserve"> </w:t>
      </w:r>
      <w:bookmarkStart w:id="637" w:name="_ETM_Q2_519300"/>
      <w:bookmarkEnd w:id="637"/>
      <w:r>
        <w:rPr>
          <w:rtl/>
        </w:rPr>
        <w:t xml:space="preserve">אחי </w:t>
      </w:r>
      <w:bookmarkStart w:id="638" w:name="_ETM_Q2_519809"/>
      <w:bookmarkEnd w:id="638"/>
      <w:r>
        <w:rPr>
          <w:rtl/>
        </w:rPr>
        <w:t xml:space="preserve">ח"כ </w:t>
      </w:r>
      <w:bookmarkStart w:id="639" w:name="_ETM_Q2_520079"/>
      <w:bookmarkEnd w:id="639"/>
      <w:r>
        <w:rPr>
          <w:rtl/>
        </w:rPr>
        <w:t xml:space="preserve">יוסף </w:t>
      </w:r>
      <w:bookmarkStart w:id="640" w:name="_ETM_Q2_520469"/>
      <w:bookmarkEnd w:id="640"/>
      <w:r>
        <w:rPr>
          <w:rtl/>
        </w:rPr>
        <w:t xml:space="preserve">דיבר </w:t>
      </w:r>
      <w:bookmarkStart w:id="641" w:name="_ETM_Q2_520769"/>
      <w:bookmarkEnd w:id="641"/>
      <w:r>
        <w:rPr>
          <w:rtl/>
        </w:rPr>
        <w:t xml:space="preserve">על </w:t>
      </w:r>
      <w:bookmarkStart w:id="642" w:name="_ETM_Q2_520949"/>
      <w:bookmarkEnd w:id="642"/>
      <w:r>
        <w:rPr>
          <w:rtl/>
        </w:rPr>
        <w:t xml:space="preserve">המיגון </w:t>
      </w:r>
      <w:bookmarkStart w:id="643" w:name="_ETM_Q2_521429"/>
      <w:bookmarkEnd w:id="643"/>
      <w:r>
        <w:rPr>
          <w:rtl/>
        </w:rPr>
        <w:t>בדרום</w:t>
      </w:r>
      <w:r>
        <w:rPr>
          <w:rFonts w:hint="cs"/>
          <w:rtl/>
        </w:rPr>
        <w:t>,</w:t>
      </w:r>
      <w:r>
        <w:rPr>
          <w:rtl/>
        </w:rPr>
        <w:t xml:space="preserve"> </w:t>
      </w:r>
      <w:bookmarkStart w:id="644" w:name="_ETM_Q2_521940"/>
      <w:bookmarkStart w:id="645" w:name="_ETM_Q2_523260"/>
      <w:bookmarkEnd w:id="644"/>
      <w:bookmarkEnd w:id="645"/>
      <w:r>
        <w:rPr>
          <w:rtl/>
        </w:rPr>
        <w:t xml:space="preserve">שם הוא </w:t>
      </w:r>
      <w:bookmarkStart w:id="646" w:name="_ETM_Q2_522510"/>
      <w:bookmarkEnd w:id="646"/>
      <w:r>
        <w:rPr>
          <w:rtl/>
        </w:rPr>
        <w:t xml:space="preserve">הכי </w:t>
      </w:r>
      <w:bookmarkStart w:id="647" w:name="_ETM_Q2_522809"/>
      <w:bookmarkEnd w:id="647"/>
      <w:r>
        <w:rPr>
          <w:rtl/>
        </w:rPr>
        <w:t>זועק</w:t>
      </w:r>
      <w:r w:rsidR="003E78D1">
        <w:rPr>
          <w:rFonts w:hint="cs"/>
          <w:rtl/>
        </w:rPr>
        <w:t>,</w:t>
      </w:r>
      <w:r>
        <w:rPr>
          <w:rtl/>
        </w:rPr>
        <w:t xml:space="preserve"> </w:t>
      </w:r>
      <w:bookmarkStart w:id="648" w:name="_ETM_Q2_524460"/>
      <w:bookmarkEnd w:id="648"/>
      <w:r>
        <w:rPr>
          <w:rtl/>
        </w:rPr>
        <w:t xml:space="preserve">אבל </w:t>
      </w:r>
      <w:bookmarkStart w:id="649" w:name="_ETM_Q2_524789"/>
      <w:bookmarkEnd w:id="649"/>
      <w:r>
        <w:rPr>
          <w:rtl/>
        </w:rPr>
        <w:t xml:space="preserve">גם </w:t>
      </w:r>
      <w:bookmarkStart w:id="650" w:name="_ETM_Q2_525210"/>
      <w:bookmarkEnd w:id="650"/>
      <w:r>
        <w:rPr>
          <w:rtl/>
        </w:rPr>
        <w:t xml:space="preserve">בכלל </w:t>
      </w:r>
      <w:bookmarkStart w:id="651" w:name="_ETM_Q2_525719"/>
      <w:bookmarkEnd w:id="651"/>
      <w:r>
        <w:rPr>
          <w:rtl/>
        </w:rPr>
        <w:t xml:space="preserve">בתוך </w:t>
      </w:r>
      <w:bookmarkStart w:id="652" w:name="_ETM_Q2_526079"/>
      <w:bookmarkEnd w:id="652"/>
      <w:r>
        <w:rPr>
          <w:rtl/>
        </w:rPr>
        <w:t xml:space="preserve">החברה </w:t>
      </w:r>
      <w:bookmarkStart w:id="653" w:name="_ETM_Q2_526589"/>
      <w:bookmarkEnd w:id="653"/>
      <w:r>
        <w:rPr>
          <w:rtl/>
        </w:rPr>
        <w:t>הערבית</w:t>
      </w:r>
      <w:r>
        <w:rPr>
          <w:rFonts w:hint="cs"/>
          <w:rtl/>
        </w:rPr>
        <w:t>,</w:t>
      </w:r>
      <w:r>
        <w:rPr>
          <w:rtl/>
        </w:rPr>
        <w:t xml:space="preserve"> </w:t>
      </w:r>
      <w:bookmarkStart w:id="654" w:name="_ETM_Q2_527010"/>
      <w:bookmarkEnd w:id="654"/>
      <w:r>
        <w:rPr>
          <w:rtl/>
        </w:rPr>
        <w:t xml:space="preserve">המצב </w:t>
      </w:r>
      <w:bookmarkStart w:id="655" w:name="_ETM_Q2_527519"/>
      <w:bookmarkEnd w:id="655"/>
      <w:r>
        <w:rPr>
          <w:rtl/>
        </w:rPr>
        <w:t xml:space="preserve">של </w:t>
      </w:r>
      <w:bookmarkStart w:id="656" w:name="_ETM_Q2_527789"/>
      <w:bookmarkEnd w:id="656"/>
      <w:proofErr w:type="spellStart"/>
      <w:r>
        <w:rPr>
          <w:rtl/>
        </w:rPr>
        <w:t>המיגונים</w:t>
      </w:r>
      <w:bookmarkStart w:id="657" w:name="_ETM_Q2_528810"/>
      <w:bookmarkEnd w:id="657"/>
      <w:proofErr w:type="spellEnd"/>
      <w:r>
        <w:rPr>
          <w:rtl/>
        </w:rPr>
        <w:t xml:space="preserve"> </w:t>
      </w:r>
      <w:bookmarkStart w:id="658" w:name="_ETM_Q2_529110"/>
      <w:bookmarkEnd w:id="658"/>
      <w:r>
        <w:rPr>
          <w:rtl/>
        </w:rPr>
        <w:t xml:space="preserve">על </w:t>
      </w:r>
      <w:bookmarkStart w:id="659" w:name="_ETM_Q2_529290"/>
      <w:bookmarkEnd w:id="659"/>
      <w:r>
        <w:rPr>
          <w:rtl/>
        </w:rPr>
        <w:t>הפנים</w:t>
      </w:r>
      <w:r>
        <w:rPr>
          <w:rFonts w:hint="cs"/>
          <w:rtl/>
        </w:rPr>
        <w:t>.</w:t>
      </w:r>
      <w:r>
        <w:rPr>
          <w:rtl/>
        </w:rPr>
        <w:t xml:space="preserve"> </w:t>
      </w:r>
      <w:bookmarkStart w:id="660" w:name="_ETM_Q2_529550"/>
      <w:bookmarkStart w:id="661" w:name="_ETM_Q2_530360"/>
      <w:bookmarkEnd w:id="660"/>
      <w:bookmarkEnd w:id="661"/>
      <w:r>
        <w:rPr>
          <w:rtl/>
        </w:rPr>
        <w:t xml:space="preserve">עכשיו </w:t>
      </w:r>
      <w:bookmarkStart w:id="662" w:name="_ETM_Q2_530750"/>
      <w:bookmarkEnd w:id="662"/>
      <w:r>
        <w:rPr>
          <w:rFonts w:hint="cs"/>
          <w:rtl/>
        </w:rPr>
        <w:t>כ</w:t>
      </w:r>
      <w:r>
        <w:rPr>
          <w:rtl/>
        </w:rPr>
        <w:t xml:space="preserve">שאנחנו </w:t>
      </w:r>
      <w:bookmarkStart w:id="663" w:name="_ETM_Q2_531260"/>
      <w:bookmarkEnd w:id="663"/>
      <w:r>
        <w:rPr>
          <w:rtl/>
        </w:rPr>
        <w:t xml:space="preserve">בתקופת </w:t>
      </w:r>
      <w:bookmarkStart w:id="664" w:name="_ETM_Q2_531770"/>
      <w:bookmarkEnd w:id="664"/>
      <w:r>
        <w:rPr>
          <w:rtl/>
        </w:rPr>
        <w:t xml:space="preserve">מלחמה </w:t>
      </w:r>
      <w:bookmarkStart w:id="665" w:name="_ETM_Q2_532900"/>
      <w:bookmarkStart w:id="666" w:name="_ETM_Q2_533110"/>
      <w:bookmarkEnd w:id="665"/>
      <w:bookmarkEnd w:id="666"/>
      <w:r>
        <w:rPr>
          <w:rtl/>
        </w:rPr>
        <w:t>ממש</w:t>
      </w:r>
      <w:r>
        <w:rPr>
          <w:rFonts w:hint="cs"/>
          <w:rtl/>
        </w:rPr>
        <w:t>,</w:t>
      </w:r>
      <w:r>
        <w:rPr>
          <w:rtl/>
        </w:rPr>
        <w:t xml:space="preserve"> </w:t>
      </w:r>
      <w:bookmarkStart w:id="667" w:name="_ETM_Q2_533529"/>
      <w:bookmarkEnd w:id="667"/>
      <w:r>
        <w:rPr>
          <w:rtl/>
        </w:rPr>
        <w:t xml:space="preserve">גם </w:t>
      </w:r>
      <w:bookmarkStart w:id="668" w:name="_ETM_Q2_533770"/>
      <w:bookmarkEnd w:id="668"/>
      <w:r>
        <w:rPr>
          <w:rtl/>
        </w:rPr>
        <w:t>בצפון</w:t>
      </w:r>
      <w:r>
        <w:rPr>
          <w:rFonts w:hint="cs"/>
          <w:rtl/>
        </w:rPr>
        <w:t>,</w:t>
      </w:r>
      <w:r>
        <w:rPr>
          <w:rtl/>
        </w:rPr>
        <w:t xml:space="preserve"> </w:t>
      </w:r>
      <w:bookmarkStart w:id="669" w:name="_ETM_Q2_535279"/>
      <w:bookmarkEnd w:id="669"/>
      <w:r>
        <w:rPr>
          <w:rtl/>
        </w:rPr>
        <w:t xml:space="preserve">והילדים </w:t>
      </w:r>
      <w:bookmarkStart w:id="670" w:name="_ETM_Q2_536029"/>
      <w:bookmarkEnd w:id="670"/>
      <w:r>
        <w:rPr>
          <w:rtl/>
        </w:rPr>
        <w:t xml:space="preserve">שלנו </w:t>
      </w:r>
      <w:bookmarkStart w:id="671" w:name="_ETM_Q2_536539"/>
      <w:bookmarkEnd w:id="671"/>
      <w:r>
        <w:rPr>
          <w:rtl/>
        </w:rPr>
        <w:t xml:space="preserve">נמצאים </w:t>
      </w:r>
      <w:bookmarkStart w:id="672" w:name="_ETM_Q2_536989"/>
      <w:bookmarkEnd w:id="672"/>
      <w:r>
        <w:rPr>
          <w:rtl/>
        </w:rPr>
        <w:t>בקייטנות</w:t>
      </w:r>
      <w:bookmarkStart w:id="673" w:name="_ETM_Q2_537499"/>
      <w:bookmarkStart w:id="674" w:name="_ETM_Q2_537949"/>
      <w:bookmarkEnd w:id="673"/>
      <w:bookmarkEnd w:id="674"/>
      <w:r>
        <w:rPr>
          <w:rFonts w:hint="cs"/>
          <w:rtl/>
        </w:rPr>
        <w:t xml:space="preserve"> </w:t>
      </w:r>
      <w:r>
        <w:rPr>
          <w:rtl/>
        </w:rPr>
        <w:t xml:space="preserve">ובתוכניות </w:t>
      </w:r>
      <w:bookmarkStart w:id="675" w:name="_ETM_Q2_538670"/>
      <w:bookmarkEnd w:id="675"/>
      <w:r>
        <w:rPr>
          <w:rtl/>
        </w:rPr>
        <w:t xml:space="preserve">בתוך </w:t>
      </w:r>
      <w:bookmarkStart w:id="676" w:name="_ETM_Q2_538939"/>
      <w:bookmarkEnd w:id="676"/>
      <w:r>
        <w:rPr>
          <w:rtl/>
        </w:rPr>
        <w:t xml:space="preserve">בתי </w:t>
      </w:r>
      <w:bookmarkStart w:id="677" w:name="_ETM_Q2_539209"/>
      <w:bookmarkEnd w:id="677"/>
      <w:r>
        <w:rPr>
          <w:rtl/>
        </w:rPr>
        <w:t>הספר</w:t>
      </w:r>
      <w:r>
        <w:rPr>
          <w:rFonts w:hint="cs"/>
          <w:rtl/>
        </w:rPr>
        <w:t xml:space="preserve"> </w:t>
      </w:r>
      <w:r w:rsidR="003E78D1" w:rsidRPr="003E78D1">
        <w:rPr>
          <w:rFonts w:hint="eastAsia"/>
          <w:rtl/>
        </w:rPr>
        <w:t>–</w:t>
      </w:r>
      <w:r>
        <w:rPr>
          <w:rtl/>
        </w:rPr>
        <w:t xml:space="preserve"> </w:t>
      </w:r>
      <w:bookmarkStart w:id="678" w:name="_ETM_Q2_540469"/>
      <w:bookmarkEnd w:id="678"/>
      <w:r>
        <w:rPr>
          <w:rFonts w:hint="cs"/>
          <w:rtl/>
        </w:rPr>
        <w:t>ל</w:t>
      </w:r>
      <w:r>
        <w:rPr>
          <w:rtl/>
        </w:rPr>
        <w:t xml:space="preserve">בתי </w:t>
      </w:r>
      <w:bookmarkStart w:id="679" w:name="_ETM_Q2_540859"/>
      <w:bookmarkEnd w:id="679"/>
      <w:r>
        <w:rPr>
          <w:rtl/>
        </w:rPr>
        <w:t xml:space="preserve">הספר </w:t>
      </w:r>
      <w:bookmarkStart w:id="680" w:name="_ETM_Q2_542389"/>
      <w:bookmarkEnd w:id="680"/>
      <w:r>
        <w:rPr>
          <w:rtl/>
        </w:rPr>
        <w:t xml:space="preserve">אין </w:t>
      </w:r>
      <w:bookmarkStart w:id="681" w:name="_ETM_Q2_542659"/>
      <w:bookmarkStart w:id="682" w:name="_ETM_Q2_543409"/>
      <w:bookmarkEnd w:id="681"/>
      <w:bookmarkEnd w:id="682"/>
      <w:r>
        <w:rPr>
          <w:rtl/>
        </w:rPr>
        <w:t xml:space="preserve">את </w:t>
      </w:r>
      <w:bookmarkStart w:id="683" w:name="_ETM_Q2_543649"/>
      <w:bookmarkEnd w:id="683"/>
      <w:proofErr w:type="spellStart"/>
      <w:r>
        <w:rPr>
          <w:rtl/>
        </w:rPr>
        <w:t>המ</w:t>
      </w:r>
      <w:r>
        <w:rPr>
          <w:rFonts w:hint="cs"/>
          <w:rtl/>
        </w:rPr>
        <w:t>י</w:t>
      </w:r>
      <w:r>
        <w:rPr>
          <w:rtl/>
        </w:rPr>
        <w:t>גונים</w:t>
      </w:r>
      <w:proofErr w:type="spellEnd"/>
      <w:r>
        <w:rPr>
          <w:rtl/>
        </w:rPr>
        <w:t xml:space="preserve"> </w:t>
      </w:r>
      <w:bookmarkStart w:id="684" w:name="_ETM_Q2_544279"/>
      <w:bookmarkEnd w:id="684"/>
      <w:r>
        <w:rPr>
          <w:rtl/>
        </w:rPr>
        <w:t xml:space="preserve">המתאימים </w:t>
      </w:r>
      <w:bookmarkStart w:id="685" w:name="_ETM_Q2_544880"/>
      <w:bookmarkEnd w:id="685"/>
      <w:r>
        <w:rPr>
          <w:rtl/>
        </w:rPr>
        <w:t xml:space="preserve">והמספיקים </w:t>
      </w:r>
      <w:bookmarkStart w:id="686" w:name="_ETM_Q2_545659"/>
      <w:bookmarkEnd w:id="686"/>
      <w:r>
        <w:rPr>
          <w:rtl/>
        </w:rPr>
        <w:t xml:space="preserve">לאותו </w:t>
      </w:r>
      <w:bookmarkStart w:id="687" w:name="_ETM_Q2_545990"/>
      <w:bookmarkEnd w:id="687"/>
      <w:r>
        <w:rPr>
          <w:rtl/>
        </w:rPr>
        <w:t xml:space="preserve">מספר </w:t>
      </w:r>
      <w:bookmarkStart w:id="688" w:name="_ETM_Q2_546380"/>
      <w:bookmarkEnd w:id="688"/>
      <w:r>
        <w:rPr>
          <w:rtl/>
        </w:rPr>
        <w:t>ילדים</w:t>
      </w:r>
      <w:r>
        <w:rPr>
          <w:rFonts w:hint="cs"/>
          <w:rtl/>
        </w:rPr>
        <w:t>.</w:t>
      </w:r>
      <w:r>
        <w:rPr>
          <w:rtl/>
        </w:rPr>
        <w:t xml:space="preserve"> </w:t>
      </w:r>
      <w:bookmarkStart w:id="689" w:name="_ETM_Q2_548250"/>
      <w:bookmarkEnd w:id="689"/>
      <w:r>
        <w:rPr>
          <w:rFonts w:hint="cs"/>
          <w:rtl/>
        </w:rPr>
        <w:t>החצרות</w:t>
      </w:r>
      <w:r>
        <w:rPr>
          <w:rtl/>
        </w:rPr>
        <w:t xml:space="preserve"> </w:t>
      </w:r>
      <w:bookmarkStart w:id="690" w:name="_ETM_Q2_548869"/>
      <w:bookmarkEnd w:id="690"/>
      <w:r>
        <w:rPr>
          <w:rtl/>
        </w:rPr>
        <w:t xml:space="preserve">של </w:t>
      </w:r>
      <w:bookmarkStart w:id="691" w:name="_ETM_Q2_549200"/>
      <w:bookmarkEnd w:id="691"/>
      <w:r>
        <w:rPr>
          <w:rtl/>
        </w:rPr>
        <w:t xml:space="preserve">בתי </w:t>
      </w:r>
      <w:bookmarkStart w:id="692" w:name="_ETM_Q2_549499"/>
      <w:bookmarkEnd w:id="692"/>
      <w:r>
        <w:rPr>
          <w:rtl/>
        </w:rPr>
        <w:t xml:space="preserve">הספר </w:t>
      </w:r>
      <w:bookmarkStart w:id="693" w:name="_ETM_Q2_550009"/>
      <w:bookmarkEnd w:id="693"/>
      <w:r>
        <w:rPr>
          <w:rtl/>
        </w:rPr>
        <w:t xml:space="preserve">לא </w:t>
      </w:r>
      <w:bookmarkStart w:id="694" w:name="_ETM_Q2_550100"/>
      <w:bookmarkEnd w:id="694"/>
      <w:r>
        <w:rPr>
          <w:rtl/>
        </w:rPr>
        <w:t>מספיק</w:t>
      </w:r>
      <w:r>
        <w:rPr>
          <w:rFonts w:hint="cs"/>
          <w:rtl/>
        </w:rPr>
        <w:t>ות</w:t>
      </w:r>
      <w:r>
        <w:rPr>
          <w:rtl/>
        </w:rPr>
        <w:t xml:space="preserve"> </w:t>
      </w:r>
      <w:bookmarkStart w:id="695" w:name="_ETM_Q2_550609"/>
      <w:bookmarkEnd w:id="695"/>
      <w:r>
        <w:rPr>
          <w:rtl/>
        </w:rPr>
        <w:t xml:space="preserve">לילדים </w:t>
      </w:r>
      <w:bookmarkStart w:id="696" w:name="_ETM_Q2_551389"/>
      <w:bookmarkEnd w:id="696"/>
      <w:r>
        <w:rPr>
          <w:rtl/>
        </w:rPr>
        <w:t xml:space="preserve">בימים </w:t>
      </w:r>
      <w:bookmarkStart w:id="697" w:name="_ETM_Q2_551839"/>
      <w:bookmarkEnd w:id="697"/>
      <w:r>
        <w:rPr>
          <w:rtl/>
        </w:rPr>
        <w:t>הרגילים</w:t>
      </w:r>
      <w:r>
        <w:rPr>
          <w:rFonts w:hint="cs"/>
          <w:rtl/>
        </w:rPr>
        <w:t>.</w:t>
      </w:r>
      <w:r>
        <w:rPr>
          <w:rtl/>
        </w:rPr>
        <w:t xml:space="preserve"> </w:t>
      </w:r>
      <w:bookmarkStart w:id="698" w:name="_ETM_Q2_553360"/>
      <w:bookmarkEnd w:id="698"/>
      <w:r>
        <w:rPr>
          <w:rtl/>
        </w:rPr>
        <w:t xml:space="preserve">מה </w:t>
      </w:r>
      <w:bookmarkStart w:id="699" w:name="_ETM_Q2_553630"/>
      <w:bookmarkEnd w:id="699"/>
      <w:r>
        <w:rPr>
          <w:rtl/>
        </w:rPr>
        <w:t>נעשה</w:t>
      </w:r>
      <w:r>
        <w:rPr>
          <w:rFonts w:hint="cs"/>
          <w:rtl/>
        </w:rPr>
        <w:t>?</w:t>
      </w:r>
      <w:r>
        <w:rPr>
          <w:rtl/>
        </w:rPr>
        <w:t xml:space="preserve"> </w:t>
      </w:r>
      <w:bookmarkStart w:id="700" w:name="_ETM_Q2_554080"/>
      <w:bookmarkEnd w:id="700"/>
      <w:r>
        <w:rPr>
          <w:rtl/>
        </w:rPr>
        <w:t xml:space="preserve">איזה </w:t>
      </w:r>
      <w:bookmarkStart w:id="701" w:name="_ETM_Q2_554350"/>
      <w:bookmarkEnd w:id="701"/>
      <w:r>
        <w:rPr>
          <w:rtl/>
        </w:rPr>
        <w:t xml:space="preserve">אסון </w:t>
      </w:r>
      <w:bookmarkStart w:id="702" w:name="_ETM_Q2_555720"/>
      <w:bookmarkEnd w:id="702"/>
      <w:r>
        <w:rPr>
          <w:rtl/>
        </w:rPr>
        <w:t xml:space="preserve">יהיה </w:t>
      </w:r>
      <w:bookmarkStart w:id="703" w:name="_ETM_Q2_556140"/>
      <w:bookmarkEnd w:id="703"/>
      <w:r>
        <w:rPr>
          <w:rtl/>
        </w:rPr>
        <w:t xml:space="preserve">לנו </w:t>
      </w:r>
      <w:bookmarkStart w:id="704" w:name="_ETM_Q2_556409"/>
      <w:bookmarkEnd w:id="704"/>
      <w:r>
        <w:rPr>
          <w:rtl/>
        </w:rPr>
        <w:t xml:space="preserve">חס </w:t>
      </w:r>
      <w:bookmarkStart w:id="705" w:name="_ETM_Q2_556680"/>
      <w:bookmarkEnd w:id="705"/>
      <w:r>
        <w:rPr>
          <w:rtl/>
        </w:rPr>
        <w:t xml:space="preserve">וחלילה </w:t>
      </w:r>
      <w:bookmarkStart w:id="706" w:name="_ETM_Q2_557789"/>
      <w:bookmarkEnd w:id="706"/>
      <w:r>
        <w:rPr>
          <w:rtl/>
        </w:rPr>
        <w:t xml:space="preserve">אם </w:t>
      </w:r>
      <w:bookmarkStart w:id="707" w:name="_ETM_Q2_557969"/>
      <w:bookmarkEnd w:id="707"/>
      <w:r>
        <w:rPr>
          <w:rtl/>
        </w:rPr>
        <w:t xml:space="preserve">קורה </w:t>
      </w:r>
      <w:bookmarkStart w:id="708" w:name="_ETM_Q2_558270"/>
      <w:bookmarkEnd w:id="708"/>
      <w:r>
        <w:rPr>
          <w:rtl/>
        </w:rPr>
        <w:t xml:space="preserve">מקרה </w:t>
      </w:r>
      <w:bookmarkStart w:id="709" w:name="_ETM_Q2_558689"/>
      <w:bookmarkEnd w:id="709"/>
      <w:r>
        <w:rPr>
          <w:rtl/>
        </w:rPr>
        <w:t>ב</w:t>
      </w:r>
      <w:r>
        <w:rPr>
          <w:rFonts w:hint="cs"/>
          <w:rtl/>
        </w:rPr>
        <w:t>אחד</w:t>
      </w:r>
      <w:r>
        <w:rPr>
          <w:rtl/>
        </w:rPr>
        <w:t xml:space="preserve"> </w:t>
      </w:r>
      <w:bookmarkStart w:id="710" w:name="_ETM_Q2_559109"/>
      <w:bookmarkEnd w:id="710"/>
      <w:r>
        <w:rPr>
          <w:rtl/>
        </w:rPr>
        <w:t>מהי</w:t>
      </w:r>
      <w:r>
        <w:rPr>
          <w:rFonts w:hint="cs"/>
          <w:rtl/>
        </w:rPr>
        <w:t>י</w:t>
      </w:r>
      <w:r>
        <w:rPr>
          <w:rtl/>
        </w:rPr>
        <w:t>שובים</w:t>
      </w:r>
      <w:r>
        <w:rPr>
          <w:rFonts w:hint="cs"/>
          <w:rtl/>
        </w:rPr>
        <w:t>?</w:t>
      </w:r>
      <w:r>
        <w:rPr>
          <w:rtl/>
        </w:rPr>
        <w:t xml:space="preserve"> </w:t>
      </w:r>
      <w:bookmarkStart w:id="711" w:name="_ETM_Q2_560410"/>
      <w:bookmarkEnd w:id="711"/>
      <w:r>
        <w:rPr>
          <w:rtl/>
        </w:rPr>
        <w:t xml:space="preserve">לא </w:t>
      </w:r>
      <w:bookmarkStart w:id="712" w:name="_ETM_Q2_560620"/>
      <w:bookmarkEnd w:id="712"/>
      <w:r>
        <w:rPr>
          <w:rtl/>
        </w:rPr>
        <w:t xml:space="preserve">מספיק </w:t>
      </w:r>
      <w:bookmarkStart w:id="713" w:name="_ETM_Q2_561040"/>
      <w:bookmarkEnd w:id="713"/>
      <w:r>
        <w:rPr>
          <w:rtl/>
        </w:rPr>
        <w:t xml:space="preserve">מה </w:t>
      </w:r>
      <w:bookmarkStart w:id="714" w:name="_ETM_Q2_561190"/>
      <w:bookmarkEnd w:id="714"/>
      <w:r>
        <w:rPr>
          <w:rtl/>
        </w:rPr>
        <w:t xml:space="preserve">שהיה </w:t>
      </w:r>
      <w:bookmarkStart w:id="715" w:name="_ETM_Q2_561610"/>
      <w:bookmarkEnd w:id="715"/>
      <w:r>
        <w:rPr>
          <w:rtl/>
        </w:rPr>
        <w:t xml:space="preserve">לנו </w:t>
      </w:r>
      <w:bookmarkStart w:id="716" w:name="_ETM_Q2_562450"/>
      <w:bookmarkStart w:id="717" w:name="_ETM_Q2_562779"/>
      <w:bookmarkEnd w:id="716"/>
      <w:bookmarkEnd w:id="717"/>
      <w:r>
        <w:rPr>
          <w:rFonts w:hint="cs"/>
          <w:rtl/>
        </w:rPr>
        <w:t xml:space="preserve">במג'דל שמס </w:t>
      </w:r>
      <w:bookmarkStart w:id="718" w:name="_ETM_Q2_563376"/>
      <w:bookmarkEnd w:id="718"/>
      <w:r w:rsidR="003E78D1" w:rsidRPr="003E78D1">
        <w:rPr>
          <w:rFonts w:hint="eastAsia"/>
          <w:rtl/>
        </w:rPr>
        <w:t>–</w:t>
      </w:r>
      <w:bookmarkStart w:id="719" w:name="_ETM_Q2_563020"/>
      <w:bookmarkEnd w:id="719"/>
      <w:r>
        <w:rPr>
          <w:rtl/>
        </w:rPr>
        <w:t xml:space="preserve"> </w:t>
      </w:r>
      <w:bookmarkStart w:id="720" w:name="_ETM_Q2_563500"/>
      <w:bookmarkEnd w:id="720"/>
      <w:r>
        <w:rPr>
          <w:rtl/>
        </w:rPr>
        <w:t xml:space="preserve">12 </w:t>
      </w:r>
      <w:bookmarkStart w:id="721" w:name="_ETM_Q2_564220"/>
      <w:bookmarkEnd w:id="721"/>
      <w:r>
        <w:rPr>
          <w:rtl/>
        </w:rPr>
        <w:t xml:space="preserve">ילדים </w:t>
      </w:r>
      <w:bookmarkStart w:id="722" w:name="_ETM_Q2_565029"/>
      <w:bookmarkEnd w:id="722"/>
      <w:r>
        <w:rPr>
          <w:rtl/>
        </w:rPr>
        <w:t xml:space="preserve">בתחילת </w:t>
      </w:r>
      <w:bookmarkStart w:id="723" w:name="_ETM_Q2_565600"/>
      <w:bookmarkEnd w:id="723"/>
      <w:r>
        <w:rPr>
          <w:rtl/>
        </w:rPr>
        <w:t>דרכם</w:t>
      </w:r>
      <w:r>
        <w:rPr>
          <w:rFonts w:hint="cs"/>
          <w:rtl/>
        </w:rPr>
        <w:t>?</w:t>
      </w:r>
      <w:r>
        <w:rPr>
          <w:rtl/>
        </w:rPr>
        <w:t xml:space="preserve"> </w:t>
      </w:r>
      <w:bookmarkStart w:id="724" w:name="_ETM_Q2_568390"/>
      <w:bookmarkStart w:id="725" w:name="_ETM_Q2_567031"/>
      <w:bookmarkEnd w:id="724"/>
      <w:bookmarkEnd w:id="725"/>
    </w:p>
    <w:p w:rsidR="00E02D7B" w:rsidRDefault="00E02D7B" w:rsidP="008D4A50">
      <w:pPr>
        <w:rPr>
          <w:rtl/>
        </w:rPr>
      </w:pPr>
      <w:bookmarkStart w:id="726" w:name="_ETM_Q2_567129"/>
      <w:bookmarkEnd w:id="726"/>
    </w:p>
    <w:p w:rsidR="00E02D7B" w:rsidRDefault="00E02D7B" w:rsidP="00E725C6">
      <w:pPr>
        <w:rPr>
          <w:rtl/>
        </w:rPr>
      </w:pPr>
      <w:bookmarkStart w:id="727" w:name="_ETM_Q2_567239"/>
      <w:bookmarkStart w:id="728" w:name="_ETM_Q2_567306"/>
      <w:bookmarkEnd w:id="727"/>
      <w:bookmarkEnd w:id="728"/>
      <w:r>
        <w:rPr>
          <w:rtl/>
        </w:rPr>
        <w:t xml:space="preserve">אני </w:t>
      </w:r>
      <w:bookmarkStart w:id="729" w:name="_ETM_Q2_568960"/>
      <w:bookmarkEnd w:id="729"/>
      <w:r>
        <w:rPr>
          <w:rtl/>
        </w:rPr>
        <w:t xml:space="preserve">חושבת </w:t>
      </w:r>
      <w:bookmarkStart w:id="730" w:name="_ETM_Q2_570180"/>
      <w:bookmarkEnd w:id="730"/>
      <w:r>
        <w:rPr>
          <w:rtl/>
        </w:rPr>
        <w:t>שהסוגיות</w:t>
      </w:r>
      <w:bookmarkStart w:id="731" w:name="_ETM_Q2_573130"/>
      <w:bookmarkStart w:id="732" w:name="_ETM_Q2_573609"/>
      <w:bookmarkEnd w:id="731"/>
      <w:bookmarkEnd w:id="732"/>
      <w:r>
        <w:rPr>
          <w:rFonts w:hint="cs"/>
          <w:rtl/>
        </w:rPr>
        <w:t xml:space="preserve"> </w:t>
      </w:r>
      <w:r>
        <w:rPr>
          <w:rtl/>
        </w:rPr>
        <w:t xml:space="preserve">ניתנות </w:t>
      </w:r>
      <w:bookmarkStart w:id="733" w:name="_ETM_Q2_574359"/>
      <w:bookmarkEnd w:id="733"/>
      <w:r>
        <w:rPr>
          <w:rtl/>
        </w:rPr>
        <w:t>לפתרון</w:t>
      </w:r>
      <w:r>
        <w:rPr>
          <w:rFonts w:hint="cs"/>
          <w:rtl/>
        </w:rPr>
        <w:t>,</w:t>
      </w:r>
      <w:r>
        <w:rPr>
          <w:rtl/>
        </w:rPr>
        <w:t xml:space="preserve"> </w:t>
      </w:r>
      <w:bookmarkStart w:id="734" w:name="_ETM_Q2_575229"/>
      <w:bookmarkEnd w:id="734"/>
      <w:r>
        <w:rPr>
          <w:rtl/>
        </w:rPr>
        <w:t xml:space="preserve">ויש </w:t>
      </w:r>
      <w:bookmarkStart w:id="735" w:name="_ETM_Q2_575740"/>
      <w:bookmarkEnd w:id="735"/>
      <w:r>
        <w:rPr>
          <w:rtl/>
        </w:rPr>
        <w:t xml:space="preserve">אפשרות </w:t>
      </w:r>
      <w:bookmarkStart w:id="736" w:name="_ETM_Q2_576700"/>
      <w:bookmarkEnd w:id="736"/>
      <w:r>
        <w:rPr>
          <w:rtl/>
        </w:rPr>
        <w:t xml:space="preserve">לעשות </w:t>
      </w:r>
      <w:bookmarkStart w:id="737" w:name="_ETM_Q2_577240"/>
      <w:bookmarkEnd w:id="737"/>
      <w:r>
        <w:rPr>
          <w:rtl/>
        </w:rPr>
        <w:t>דברים</w:t>
      </w:r>
      <w:r>
        <w:rPr>
          <w:rFonts w:hint="cs"/>
          <w:rtl/>
        </w:rPr>
        <w:t>,</w:t>
      </w:r>
      <w:bookmarkStart w:id="738" w:name="_ETM_Q2_578289"/>
      <w:bookmarkEnd w:id="738"/>
      <w:r>
        <w:rPr>
          <w:rtl/>
        </w:rPr>
        <w:t xml:space="preserve"> </w:t>
      </w:r>
      <w:bookmarkStart w:id="739" w:name="_ETM_Q2_578630"/>
      <w:bookmarkEnd w:id="739"/>
      <w:r>
        <w:rPr>
          <w:rFonts w:hint="cs"/>
          <w:rtl/>
        </w:rPr>
        <w:t>ו</w:t>
      </w:r>
      <w:r>
        <w:rPr>
          <w:rtl/>
        </w:rPr>
        <w:t xml:space="preserve">לא </w:t>
      </w:r>
      <w:bookmarkStart w:id="740" w:name="_ETM_Q2_578750"/>
      <w:bookmarkEnd w:id="740"/>
      <w:r>
        <w:rPr>
          <w:rtl/>
        </w:rPr>
        <w:t xml:space="preserve">צריך </w:t>
      </w:r>
      <w:bookmarkStart w:id="741" w:name="_ETM_Q2_579200"/>
      <w:bookmarkEnd w:id="741"/>
      <w:r>
        <w:rPr>
          <w:rtl/>
        </w:rPr>
        <w:t xml:space="preserve">לא </w:t>
      </w:r>
      <w:bookmarkStart w:id="742" w:name="_ETM_Q2_579439"/>
      <w:bookmarkEnd w:id="742"/>
      <w:r>
        <w:rPr>
          <w:rtl/>
        </w:rPr>
        <w:t>פענוח</w:t>
      </w:r>
      <w:bookmarkStart w:id="743" w:name="_ETM_Q2_580100"/>
      <w:bookmarkEnd w:id="743"/>
      <w:r>
        <w:rPr>
          <w:rFonts w:hint="cs"/>
          <w:rtl/>
        </w:rPr>
        <w:t xml:space="preserve">, </w:t>
      </w:r>
      <w:r>
        <w:rPr>
          <w:rtl/>
        </w:rPr>
        <w:t xml:space="preserve">לא </w:t>
      </w:r>
      <w:bookmarkStart w:id="744" w:name="_ETM_Q2_580460"/>
      <w:bookmarkEnd w:id="744"/>
      <w:r>
        <w:rPr>
          <w:rtl/>
        </w:rPr>
        <w:t>מ</w:t>
      </w:r>
      <w:r>
        <w:rPr>
          <w:rFonts w:hint="cs"/>
          <w:rtl/>
        </w:rPr>
        <w:t>יפוי</w:t>
      </w:r>
      <w:r>
        <w:rPr>
          <w:rtl/>
        </w:rPr>
        <w:t xml:space="preserve"> </w:t>
      </w:r>
      <w:bookmarkStart w:id="745" w:name="_ETM_Q2_581060"/>
      <w:bookmarkEnd w:id="745"/>
      <w:r>
        <w:rPr>
          <w:rFonts w:hint="cs"/>
          <w:rtl/>
        </w:rPr>
        <w:t xml:space="preserve">ולא יודעת, לא טכנולוגיות חדשות </w:t>
      </w:r>
      <w:bookmarkStart w:id="746" w:name="_ETM_Q2_581299"/>
      <w:bookmarkStart w:id="747" w:name="_ETM_Q2_582350"/>
      <w:bookmarkStart w:id="748" w:name="_ETM_Q2_582529"/>
      <w:bookmarkStart w:id="749" w:name="_ETM_Q2_583970"/>
      <w:bookmarkStart w:id="750" w:name="_ETM_Q2_584180"/>
      <w:bookmarkStart w:id="751" w:name="_ETM_Q2_584360"/>
      <w:bookmarkStart w:id="752" w:name="_ETM_Q2_584659"/>
      <w:bookmarkStart w:id="753" w:name="_ETM_Q2_585470"/>
      <w:bookmarkEnd w:id="746"/>
      <w:bookmarkEnd w:id="747"/>
      <w:bookmarkEnd w:id="748"/>
      <w:bookmarkEnd w:id="749"/>
      <w:bookmarkEnd w:id="750"/>
      <w:bookmarkEnd w:id="751"/>
      <w:bookmarkEnd w:id="752"/>
      <w:bookmarkEnd w:id="753"/>
      <w:r>
        <w:rPr>
          <w:rtl/>
        </w:rPr>
        <w:t xml:space="preserve">כדי </w:t>
      </w:r>
      <w:bookmarkStart w:id="754" w:name="_ETM_Q2_585979"/>
      <w:bookmarkEnd w:id="754"/>
      <w:r>
        <w:rPr>
          <w:rtl/>
        </w:rPr>
        <w:t xml:space="preserve">לתפוס </w:t>
      </w:r>
      <w:bookmarkStart w:id="755" w:name="_ETM_Q2_586430"/>
      <w:bookmarkEnd w:id="755"/>
      <w:r>
        <w:rPr>
          <w:rtl/>
        </w:rPr>
        <w:t xml:space="preserve">את </w:t>
      </w:r>
      <w:bookmarkStart w:id="756" w:name="_ETM_Q2_586610"/>
      <w:bookmarkEnd w:id="756"/>
      <w:r>
        <w:rPr>
          <w:rtl/>
        </w:rPr>
        <w:t>ה</w:t>
      </w:r>
      <w:r>
        <w:rPr>
          <w:rFonts w:hint="cs"/>
          <w:rtl/>
        </w:rPr>
        <w:t>פושעים.</w:t>
      </w:r>
      <w:bookmarkStart w:id="757" w:name="_ETM_Q2_587270"/>
      <w:bookmarkStart w:id="758" w:name="_ETM_Q2_587450"/>
      <w:bookmarkEnd w:id="757"/>
      <w:bookmarkEnd w:id="758"/>
      <w:r>
        <w:rPr>
          <w:rFonts w:hint="cs"/>
          <w:rtl/>
        </w:rPr>
        <w:t xml:space="preserve"> אלה</w:t>
      </w:r>
      <w:bookmarkStart w:id="759" w:name="_ETM_Q2_588259"/>
      <w:bookmarkEnd w:id="759"/>
      <w:r>
        <w:rPr>
          <w:rtl/>
        </w:rPr>
        <w:t xml:space="preserve"> </w:t>
      </w:r>
      <w:bookmarkStart w:id="760" w:name="_ETM_Q2_588500"/>
      <w:bookmarkEnd w:id="760"/>
      <w:r>
        <w:rPr>
          <w:rtl/>
        </w:rPr>
        <w:t xml:space="preserve">דברים </w:t>
      </w:r>
      <w:bookmarkStart w:id="761" w:name="_ETM_Q2_588950"/>
      <w:bookmarkEnd w:id="761"/>
      <w:r>
        <w:rPr>
          <w:rtl/>
        </w:rPr>
        <w:t xml:space="preserve">שצריך </w:t>
      </w:r>
      <w:bookmarkStart w:id="762" w:name="_ETM_Q2_589549"/>
      <w:bookmarkEnd w:id="762"/>
      <w:r>
        <w:rPr>
          <w:rtl/>
        </w:rPr>
        <w:t xml:space="preserve">רק </w:t>
      </w:r>
      <w:bookmarkStart w:id="763" w:name="_ETM_Q2_589790"/>
      <w:bookmarkEnd w:id="763"/>
      <w:r>
        <w:rPr>
          <w:rtl/>
        </w:rPr>
        <w:t xml:space="preserve">לקבל </w:t>
      </w:r>
      <w:bookmarkStart w:id="764" w:name="_ETM_Q2_590270"/>
      <w:bookmarkEnd w:id="764"/>
      <w:r>
        <w:rPr>
          <w:rtl/>
        </w:rPr>
        <w:t xml:space="preserve">החלטה </w:t>
      </w:r>
      <w:bookmarkStart w:id="765" w:name="_ETM_Q2_590779"/>
      <w:bookmarkEnd w:id="765"/>
      <w:r>
        <w:rPr>
          <w:rtl/>
        </w:rPr>
        <w:t xml:space="preserve">ולשים </w:t>
      </w:r>
      <w:bookmarkStart w:id="766" w:name="_ETM_Q2_591170"/>
      <w:bookmarkEnd w:id="766"/>
      <w:r>
        <w:rPr>
          <w:rtl/>
        </w:rPr>
        <w:t xml:space="preserve">את </w:t>
      </w:r>
      <w:bookmarkStart w:id="767" w:name="_ETM_Q2_591320"/>
      <w:bookmarkEnd w:id="767"/>
      <w:r>
        <w:rPr>
          <w:rtl/>
        </w:rPr>
        <w:t>המשאבים</w:t>
      </w:r>
      <w:r>
        <w:rPr>
          <w:rFonts w:hint="cs"/>
          <w:rtl/>
        </w:rPr>
        <w:t>.</w:t>
      </w:r>
      <w:r>
        <w:rPr>
          <w:rtl/>
        </w:rPr>
        <w:t xml:space="preserve"> </w:t>
      </w:r>
      <w:bookmarkStart w:id="768" w:name="_ETM_Q2_591950"/>
      <w:bookmarkEnd w:id="768"/>
      <w:r>
        <w:rPr>
          <w:rtl/>
        </w:rPr>
        <w:t xml:space="preserve">אני </w:t>
      </w:r>
      <w:bookmarkStart w:id="769" w:name="_ETM_Q2_592279"/>
      <w:bookmarkEnd w:id="769"/>
      <w:r>
        <w:rPr>
          <w:rtl/>
        </w:rPr>
        <w:t xml:space="preserve">יודעת </w:t>
      </w:r>
      <w:bookmarkStart w:id="770" w:name="_ETM_Q2_593240"/>
      <w:bookmarkEnd w:id="770"/>
      <w:r>
        <w:rPr>
          <w:rtl/>
        </w:rPr>
        <w:t>ש</w:t>
      </w:r>
      <w:r>
        <w:rPr>
          <w:rFonts w:hint="cs"/>
          <w:rtl/>
        </w:rPr>
        <w:t>כש</w:t>
      </w:r>
      <w:r>
        <w:rPr>
          <w:rtl/>
        </w:rPr>
        <w:t xml:space="preserve">הממשלה </w:t>
      </w:r>
      <w:bookmarkStart w:id="771" w:name="_ETM_Q2_594110"/>
      <w:bookmarkEnd w:id="771"/>
      <w:r>
        <w:rPr>
          <w:rtl/>
        </w:rPr>
        <w:t xml:space="preserve">מחליטה </w:t>
      </w:r>
      <w:bookmarkStart w:id="772" w:name="_ETM_Q2_594740"/>
      <w:bookmarkEnd w:id="772"/>
      <w:r>
        <w:rPr>
          <w:rtl/>
        </w:rPr>
        <w:t xml:space="preserve">החלטה </w:t>
      </w:r>
      <w:bookmarkStart w:id="773" w:name="_ETM_Q2_595339"/>
      <w:bookmarkEnd w:id="773"/>
      <w:r>
        <w:rPr>
          <w:rtl/>
        </w:rPr>
        <w:t xml:space="preserve">ושמה </w:t>
      </w:r>
      <w:bookmarkStart w:id="774" w:name="_ETM_Q2_595850"/>
      <w:bookmarkEnd w:id="774"/>
      <w:r>
        <w:rPr>
          <w:rtl/>
        </w:rPr>
        <w:t xml:space="preserve">את </w:t>
      </w:r>
      <w:bookmarkStart w:id="775" w:name="_ETM_Q2_595970"/>
      <w:bookmarkEnd w:id="775"/>
      <w:r>
        <w:rPr>
          <w:rtl/>
        </w:rPr>
        <w:t xml:space="preserve">ההחלטה </w:t>
      </w:r>
      <w:bookmarkStart w:id="776" w:name="_ETM_Q2_596450"/>
      <w:bookmarkEnd w:id="776"/>
      <w:r>
        <w:rPr>
          <w:rtl/>
        </w:rPr>
        <w:t xml:space="preserve">הזאת </w:t>
      </w:r>
      <w:bookmarkStart w:id="777" w:name="_ETM_Q2_596720"/>
      <w:bookmarkEnd w:id="777"/>
      <w:r>
        <w:rPr>
          <w:rtl/>
        </w:rPr>
        <w:t xml:space="preserve">בסדר </w:t>
      </w:r>
      <w:bookmarkStart w:id="778" w:name="_ETM_Q2_597229"/>
      <w:bookmarkEnd w:id="778"/>
      <w:r>
        <w:rPr>
          <w:rtl/>
        </w:rPr>
        <w:t>העדיפו</w:t>
      </w:r>
      <w:r>
        <w:rPr>
          <w:rFonts w:hint="cs"/>
          <w:rtl/>
        </w:rPr>
        <w:t>יו</w:t>
      </w:r>
      <w:r>
        <w:rPr>
          <w:rtl/>
        </w:rPr>
        <w:t xml:space="preserve">ת </w:t>
      </w:r>
      <w:bookmarkStart w:id="779" w:name="_ETM_Q2_597649"/>
      <w:bookmarkEnd w:id="779"/>
      <w:r>
        <w:rPr>
          <w:rtl/>
        </w:rPr>
        <w:t>של</w:t>
      </w:r>
      <w:r>
        <w:rPr>
          <w:rFonts w:hint="cs"/>
          <w:rtl/>
        </w:rPr>
        <w:t>ה,</w:t>
      </w:r>
      <w:r>
        <w:rPr>
          <w:rtl/>
        </w:rPr>
        <w:t xml:space="preserve"> </w:t>
      </w:r>
      <w:bookmarkStart w:id="780" w:name="_ETM_Q2_598290"/>
      <w:bookmarkEnd w:id="780"/>
      <w:r>
        <w:rPr>
          <w:rtl/>
        </w:rPr>
        <w:t xml:space="preserve">היא </w:t>
      </w:r>
      <w:bookmarkStart w:id="781" w:name="_ETM_Q2_598410"/>
      <w:bookmarkEnd w:id="781"/>
      <w:r>
        <w:rPr>
          <w:rtl/>
        </w:rPr>
        <w:t xml:space="preserve">מוצאת </w:t>
      </w:r>
      <w:bookmarkStart w:id="782" w:name="_ETM_Q2_598770"/>
      <w:bookmarkEnd w:id="782"/>
      <w:r>
        <w:rPr>
          <w:rtl/>
        </w:rPr>
        <w:t xml:space="preserve">גם </w:t>
      </w:r>
      <w:bookmarkStart w:id="783" w:name="_ETM_Q2_598950"/>
      <w:bookmarkEnd w:id="783"/>
      <w:r>
        <w:rPr>
          <w:rtl/>
        </w:rPr>
        <w:t xml:space="preserve">את </w:t>
      </w:r>
      <w:bookmarkStart w:id="784" w:name="_ETM_Q2_599100"/>
      <w:bookmarkEnd w:id="784"/>
      <w:r>
        <w:rPr>
          <w:rtl/>
        </w:rPr>
        <w:t>הפתרון</w:t>
      </w:r>
      <w:r>
        <w:rPr>
          <w:rFonts w:hint="cs"/>
          <w:rtl/>
        </w:rPr>
        <w:t>.</w:t>
      </w:r>
      <w:r>
        <w:rPr>
          <w:rtl/>
        </w:rPr>
        <w:t xml:space="preserve"> </w:t>
      </w:r>
      <w:bookmarkStart w:id="785" w:name="_ETM_Q2_600240"/>
      <w:bookmarkEnd w:id="785"/>
      <w:r>
        <w:rPr>
          <w:rtl/>
        </w:rPr>
        <w:t xml:space="preserve">תודה </w:t>
      </w:r>
      <w:bookmarkStart w:id="786" w:name="_ETM_Q2_600570"/>
      <w:bookmarkEnd w:id="786"/>
      <w:r>
        <w:rPr>
          <w:rtl/>
        </w:rPr>
        <w:t>רבה</w:t>
      </w:r>
      <w:r>
        <w:rPr>
          <w:rFonts w:hint="cs"/>
          <w:rtl/>
        </w:rPr>
        <w:t>.</w:t>
      </w:r>
      <w:r>
        <w:rPr>
          <w:rtl/>
        </w:rPr>
        <w:t xml:space="preserve"> </w:t>
      </w:r>
      <w:bookmarkStart w:id="787" w:name="_ETM_Q2_601210"/>
      <w:bookmarkEnd w:id="787"/>
    </w:p>
    <w:p w:rsidR="00E02D7B" w:rsidRDefault="00E02D7B" w:rsidP="008D4A50">
      <w:pPr>
        <w:rPr>
          <w:rtl/>
        </w:rPr>
      </w:pPr>
    </w:p>
    <w:p w:rsidR="00E02D7B" w:rsidRDefault="00E02D7B" w:rsidP="008D4A50">
      <w:pPr>
        <w:pStyle w:val="af6"/>
        <w:keepNext/>
        <w:rPr>
          <w:rtl/>
        </w:rPr>
      </w:pPr>
      <w:r w:rsidRPr="008C2663">
        <w:rPr>
          <w:rStyle w:val="TagStyle"/>
          <w:rtl/>
        </w:rPr>
        <w:t xml:space="preserve"> &lt;&lt; יור &gt;&gt; </w:t>
      </w:r>
      <w:r>
        <w:rPr>
          <w:rtl/>
        </w:rPr>
        <w:t>היו"ר אמיר אוחנה:</w:t>
      </w:r>
      <w:r w:rsidRPr="008C2663">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tl/>
        </w:rPr>
        <w:t xml:space="preserve">תודה </w:t>
      </w:r>
      <w:bookmarkStart w:id="788" w:name="_ETM_Q2_601480"/>
      <w:bookmarkEnd w:id="788"/>
      <w:r>
        <w:rPr>
          <w:rtl/>
        </w:rPr>
        <w:t>לגברתי</w:t>
      </w:r>
      <w:r>
        <w:rPr>
          <w:rFonts w:hint="cs"/>
          <w:rtl/>
        </w:rPr>
        <w:t>.</w:t>
      </w:r>
      <w:r>
        <w:rPr>
          <w:rtl/>
        </w:rPr>
        <w:t xml:space="preserve"> </w:t>
      </w:r>
      <w:bookmarkStart w:id="789" w:name="_ETM_Q2_601960"/>
      <w:bookmarkEnd w:id="789"/>
      <w:r>
        <w:rPr>
          <w:rtl/>
        </w:rPr>
        <w:t xml:space="preserve">חבר </w:t>
      </w:r>
      <w:bookmarkStart w:id="790" w:name="_ETM_Q2_602290"/>
      <w:bookmarkEnd w:id="790"/>
      <w:r>
        <w:rPr>
          <w:rtl/>
        </w:rPr>
        <w:t xml:space="preserve">הכנסת </w:t>
      </w:r>
      <w:bookmarkStart w:id="791" w:name="_ETM_Q2_602680"/>
      <w:bookmarkEnd w:id="791"/>
      <w:r>
        <w:rPr>
          <w:rtl/>
        </w:rPr>
        <w:t xml:space="preserve">מאיר </w:t>
      </w:r>
      <w:bookmarkStart w:id="792" w:name="_ETM_Q2_602920"/>
      <w:bookmarkEnd w:id="792"/>
      <w:r>
        <w:rPr>
          <w:rtl/>
        </w:rPr>
        <w:t>כהן</w:t>
      </w:r>
      <w:r>
        <w:rPr>
          <w:rFonts w:hint="cs"/>
          <w:rtl/>
        </w:rPr>
        <w:t xml:space="preserve"> </w:t>
      </w:r>
      <w:r w:rsidR="003E78D1" w:rsidRPr="003E78D1">
        <w:rPr>
          <w:rFonts w:hint="eastAsia"/>
          <w:rtl/>
        </w:rPr>
        <w:t>–</w:t>
      </w:r>
      <w:r>
        <w:rPr>
          <w:rtl/>
        </w:rPr>
        <w:t xml:space="preserve"> </w:t>
      </w:r>
      <w:bookmarkStart w:id="793" w:name="_ETM_Q2_603339"/>
      <w:bookmarkEnd w:id="793"/>
      <w:r>
        <w:rPr>
          <w:rtl/>
        </w:rPr>
        <w:t xml:space="preserve">אינו </w:t>
      </w:r>
      <w:bookmarkStart w:id="794" w:name="_ETM_Q2_603580"/>
      <w:bookmarkEnd w:id="794"/>
      <w:r>
        <w:rPr>
          <w:rtl/>
        </w:rPr>
        <w:t>נוכח</w:t>
      </w:r>
      <w:r>
        <w:rPr>
          <w:rFonts w:hint="cs"/>
          <w:rtl/>
        </w:rPr>
        <w:t>;</w:t>
      </w:r>
      <w:r>
        <w:rPr>
          <w:rtl/>
        </w:rPr>
        <w:t xml:space="preserve"> </w:t>
      </w:r>
      <w:bookmarkStart w:id="795" w:name="_ETM_Q2_604330"/>
      <w:bookmarkEnd w:id="795"/>
      <w:r>
        <w:rPr>
          <w:rtl/>
        </w:rPr>
        <w:t xml:space="preserve">חבר </w:t>
      </w:r>
      <w:bookmarkStart w:id="796" w:name="_ETM_Q2_604750"/>
      <w:bookmarkEnd w:id="796"/>
      <w:r>
        <w:rPr>
          <w:rtl/>
        </w:rPr>
        <w:t xml:space="preserve">הכנסת </w:t>
      </w:r>
      <w:bookmarkStart w:id="797" w:name="_ETM_Q2_605080"/>
      <w:bookmarkEnd w:id="797"/>
      <w:r>
        <w:rPr>
          <w:rtl/>
        </w:rPr>
        <w:t xml:space="preserve">גלעד </w:t>
      </w:r>
      <w:bookmarkStart w:id="798" w:name="_ETM_Q2_605470"/>
      <w:bookmarkEnd w:id="798"/>
      <w:r>
        <w:rPr>
          <w:rtl/>
        </w:rPr>
        <w:t xml:space="preserve">קריב </w:t>
      </w:r>
      <w:bookmarkStart w:id="799" w:name="_ETM_Q2_606040"/>
      <w:bookmarkEnd w:id="799"/>
      <w:r w:rsidR="003E78D1" w:rsidRPr="003E78D1">
        <w:rPr>
          <w:rFonts w:hint="cs"/>
          <w:rtl/>
        </w:rPr>
        <w:t>–</w:t>
      </w:r>
      <w:r>
        <w:rPr>
          <w:rFonts w:hint="cs"/>
          <w:rtl/>
        </w:rPr>
        <w:t xml:space="preserve"> </w:t>
      </w:r>
      <w:r>
        <w:rPr>
          <w:rtl/>
        </w:rPr>
        <w:t xml:space="preserve">אינו </w:t>
      </w:r>
      <w:bookmarkStart w:id="800" w:name="_ETM_Q2_606279"/>
      <w:bookmarkEnd w:id="800"/>
      <w:r>
        <w:rPr>
          <w:rtl/>
        </w:rPr>
        <w:t>נוכח</w:t>
      </w:r>
      <w:r>
        <w:rPr>
          <w:rFonts w:hint="cs"/>
          <w:rtl/>
        </w:rPr>
        <w:t>;</w:t>
      </w:r>
      <w:r>
        <w:rPr>
          <w:rtl/>
        </w:rPr>
        <w:t xml:space="preserve"> </w:t>
      </w:r>
      <w:bookmarkStart w:id="801" w:name="_ETM_Q2_607370"/>
      <w:bookmarkEnd w:id="801"/>
      <w:r>
        <w:rPr>
          <w:rtl/>
        </w:rPr>
        <w:t xml:space="preserve">חברת </w:t>
      </w:r>
      <w:bookmarkStart w:id="802" w:name="_ETM_Q2_607850"/>
      <w:bookmarkEnd w:id="802"/>
      <w:r>
        <w:rPr>
          <w:rtl/>
        </w:rPr>
        <w:t xml:space="preserve">הכנסת </w:t>
      </w:r>
      <w:bookmarkStart w:id="803" w:name="_ETM_Q2_608240"/>
      <w:bookmarkEnd w:id="803"/>
      <w:r>
        <w:rPr>
          <w:rtl/>
        </w:rPr>
        <w:t xml:space="preserve">טלי </w:t>
      </w:r>
      <w:bookmarkStart w:id="804" w:name="_ETM_Q2_608510"/>
      <w:bookmarkEnd w:id="804"/>
      <w:r>
        <w:rPr>
          <w:rtl/>
        </w:rPr>
        <w:t>גוטליב</w:t>
      </w:r>
      <w:r>
        <w:rPr>
          <w:rFonts w:hint="cs"/>
          <w:rtl/>
        </w:rPr>
        <w:t xml:space="preserve"> </w:t>
      </w:r>
      <w:r w:rsidR="003E78D1" w:rsidRPr="003E78D1">
        <w:rPr>
          <w:rFonts w:hint="eastAsia"/>
          <w:rtl/>
        </w:rPr>
        <w:t>–</w:t>
      </w:r>
      <w:r>
        <w:rPr>
          <w:rtl/>
        </w:rPr>
        <w:t xml:space="preserve"> </w:t>
      </w:r>
      <w:bookmarkStart w:id="805" w:name="_ETM_Q2_609080"/>
      <w:bookmarkEnd w:id="805"/>
      <w:r>
        <w:rPr>
          <w:rtl/>
        </w:rPr>
        <w:t xml:space="preserve">אינה </w:t>
      </w:r>
      <w:bookmarkStart w:id="806" w:name="_ETM_Q2_609350"/>
      <w:bookmarkEnd w:id="806"/>
      <w:r>
        <w:rPr>
          <w:rtl/>
        </w:rPr>
        <w:t>נוכחת</w:t>
      </w:r>
      <w:r>
        <w:rPr>
          <w:rFonts w:hint="cs"/>
          <w:rtl/>
        </w:rPr>
        <w:t>;</w:t>
      </w:r>
      <w:r>
        <w:rPr>
          <w:rtl/>
        </w:rPr>
        <w:t xml:space="preserve"> </w:t>
      </w:r>
      <w:bookmarkStart w:id="807" w:name="_ETM_Q2_610510"/>
      <w:bookmarkEnd w:id="807"/>
      <w:r>
        <w:rPr>
          <w:rtl/>
        </w:rPr>
        <w:t xml:space="preserve">חבר </w:t>
      </w:r>
      <w:bookmarkStart w:id="808" w:name="_ETM_Q2_610900"/>
      <w:bookmarkEnd w:id="808"/>
      <w:r>
        <w:rPr>
          <w:rtl/>
        </w:rPr>
        <w:t xml:space="preserve">הכנסת </w:t>
      </w:r>
      <w:bookmarkStart w:id="809" w:name="_ETM_Q2_611260"/>
      <w:bookmarkEnd w:id="809"/>
      <w:r>
        <w:rPr>
          <w:rtl/>
        </w:rPr>
        <w:t xml:space="preserve">עודד </w:t>
      </w:r>
      <w:bookmarkStart w:id="810" w:name="_ETM_Q2_611590"/>
      <w:bookmarkEnd w:id="810"/>
      <w:r>
        <w:rPr>
          <w:rtl/>
        </w:rPr>
        <w:t>פורר</w:t>
      </w:r>
      <w:r>
        <w:rPr>
          <w:rFonts w:hint="cs"/>
          <w:rtl/>
        </w:rPr>
        <w:t xml:space="preserve"> </w:t>
      </w:r>
      <w:r w:rsidR="003E78D1" w:rsidRPr="003E78D1">
        <w:rPr>
          <w:rFonts w:hint="eastAsia"/>
          <w:rtl/>
        </w:rPr>
        <w:t>–</w:t>
      </w:r>
      <w:r>
        <w:rPr>
          <w:rtl/>
        </w:rPr>
        <w:t xml:space="preserve"> </w:t>
      </w:r>
      <w:bookmarkStart w:id="811" w:name="_ETM_Q2_611980"/>
      <w:bookmarkEnd w:id="811"/>
      <w:r>
        <w:rPr>
          <w:rtl/>
        </w:rPr>
        <w:t xml:space="preserve">אינו </w:t>
      </w:r>
      <w:bookmarkStart w:id="812" w:name="_ETM_Q2_612220"/>
      <w:bookmarkEnd w:id="812"/>
      <w:r>
        <w:rPr>
          <w:rtl/>
        </w:rPr>
        <w:t>נוכח</w:t>
      </w:r>
      <w:r>
        <w:rPr>
          <w:rFonts w:hint="cs"/>
          <w:rtl/>
        </w:rPr>
        <w:t>;</w:t>
      </w:r>
      <w:r>
        <w:rPr>
          <w:rtl/>
        </w:rPr>
        <w:t xml:space="preserve"> </w:t>
      </w:r>
      <w:bookmarkStart w:id="813" w:name="_ETM_Q2_613180"/>
      <w:bookmarkEnd w:id="813"/>
      <w:r>
        <w:rPr>
          <w:rtl/>
        </w:rPr>
        <w:t xml:space="preserve">חבר </w:t>
      </w:r>
      <w:bookmarkStart w:id="814" w:name="_ETM_Q2_613540"/>
      <w:bookmarkEnd w:id="814"/>
      <w:r>
        <w:rPr>
          <w:rtl/>
        </w:rPr>
        <w:t xml:space="preserve">הכנסת </w:t>
      </w:r>
      <w:bookmarkStart w:id="815" w:name="_ETM_Q2_613989"/>
      <w:bookmarkEnd w:id="815"/>
      <w:r>
        <w:rPr>
          <w:rtl/>
        </w:rPr>
        <w:t xml:space="preserve">אושר </w:t>
      </w:r>
      <w:bookmarkStart w:id="816" w:name="_ETM_Q2_614290"/>
      <w:bookmarkEnd w:id="816"/>
      <w:r>
        <w:rPr>
          <w:rtl/>
        </w:rPr>
        <w:t xml:space="preserve">שקלים </w:t>
      </w:r>
      <w:bookmarkStart w:id="817" w:name="_ETM_Q2_614829"/>
      <w:bookmarkEnd w:id="817"/>
      <w:r w:rsidR="003E78D1" w:rsidRPr="003E78D1">
        <w:rPr>
          <w:rFonts w:hint="cs"/>
          <w:rtl/>
        </w:rPr>
        <w:t>–</w:t>
      </w:r>
      <w:r>
        <w:rPr>
          <w:rFonts w:hint="cs"/>
          <w:rtl/>
        </w:rPr>
        <w:t xml:space="preserve"> </w:t>
      </w:r>
      <w:r>
        <w:rPr>
          <w:rtl/>
        </w:rPr>
        <w:t xml:space="preserve">אינו </w:t>
      </w:r>
      <w:bookmarkStart w:id="818" w:name="_ETM_Q2_615069"/>
      <w:bookmarkEnd w:id="818"/>
      <w:r>
        <w:rPr>
          <w:rtl/>
        </w:rPr>
        <w:t>נוכח</w:t>
      </w:r>
      <w:r>
        <w:rPr>
          <w:rFonts w:hint="cs"/>
          <w:rtl/>
        </w:rPr>
        <w:t>;</w:t>
      </w:r>
      <w:r>
        <w:rPr>
          <w:rtl/>
        </w:rPr>
        <w:t xml:space="preserve"> </w:t>
      </w:r>
      <w:bookmarkStart w:id="819" w:name="_ETM_Q2_616150"/>
      <w:bookmarkEnd w:id="819"/>
      <w:r>
        <w:rPr>
          <w:rtl/>
        </w:rPr>
        <w:t xml:space="preserve">חבר </w:t>
      </w:r>
      <w:bookmarkStart w:id="820" w:name="_ETM_Q2_616480"/>
      <w:bookmarkEnd w:id="820"/>
      <w:r>
        <w:rPr>
          <w:rtl/>
        </w:rPr>
        <w:t xml:space="preserve">הכנסת </w:t>
      </w:r>
      <w:bookmarkStart w:id="821" w:name="_ETM_Q2_616810"/>
      <w:bookmarkEnd w:id="821"/>
      <w:r>
        <w:rPr>
          <w:rtl/>
        </w:rPr>
        <w:t xml:space="preserve">נאור </w:t>
      </w:r>
      <w:bookmarkStart w:id="822" w:name="_ETM_Q2_617049"/>
      <w:bookmarkEnd w:id="822"/>
      <w:r>
        <w:rPr>
          <w:rtl/>
        </w:rPr>
        <w:t>שירי</w:t>
      </w:r>
      <w:r>
        <w:rPr>
          <w:rFonts w:hint="cs"/>
          <w:rtl/>
        </w:rPr>
        <w:t xml:space="preserve"> </w:t>
      </w:r>
      <w:r w:rsidR="003E78D1" w:rsidRPr="003E78D1">
        <w:rPr>
          <w:rFonts w:hint="eastAsia"/>
          <w:rtl/>
        </w:rPr>
        <w:t>–</w:t>
      </w:r>
      <w:r>
        <w:rPr>
          <w:rtl/>
        </w:rPr>
        <w:t xml:space="preserve"> </w:t>
      </w:r>
      <w:bookmarkStart w:id="823" w:name="_ETM_Q2_617409"/>
      <w:bookmarkEnd w:id="823"/>
      <w:r>
        <w:rPr>
          <w:rtl/>
        </w:rPr>
        <w:t xml:space="preserve">אינו </w:t>
      </w:r>
      <w:bookmarkStart w:id="824" w:name="_ETM_Q2_617590"/>
      <w:bookmarkEnd w:id="824"/>
      <w:r>
        <w:rPr>
          <w:rtl/>
        </w:rPr>
        <w:t>נוכח</w:t>
      </w:r>
      <w:r>
        <w:rPr>
          <w:rFonts w:hint="cs"/>
          <w:rtl/>
        </w:rPr>
        <w:t>;</w:t>
      </w:r>
      <w:r>
        <w:rPr>
          <w:rtl/>
        </w:rPr>
        <w:t xml:space="preserve"> </w:t>
      </w:r>
      <w:bookmarkStart w:id="825" w:name="_ETM_Q2_618010"/>
      <w:bookmarkEnd w:id="825"/>
      <w:r>
        <w:rPr>
          <w:rtl/>
        </w:rPr>
        <w:t xml:space="preserve">חברת </w:t>
      </w:r>
      <w:bookmarkStart w:id="826" w:name="_ETM_Q2_618310"/>
      <w:bookmarkEnd w:id="826"/>
      <w:r>
        <w:rPr>
          <w:rtl/>
        </w:rPr>
        <w:t xml:space="preserve">הכנסת </w:t>
      </w:r>
      <w:bookmarkStart w:id="827" w:name="_ETM_Q2_618609"/>
      <w:bookmarkEnd w:id="827"/>
      <w:r>
        <w:rPr>
          <w:rtl/>
        </w:rPr>
        <w:t xml:space="preserve">מירב </w:t>
      </w:r>
      <w:bookmarkStart w:id="828" w:name="_ETM_Q2_618909"/>
      <w:bookmarkEnd w:id="828"/>
      <w:r>
        <w:rPr>
          <w:rtl/>
        </w:rPr>
        <w:t>כהן</w:t>
      </w:r>
      <w:r>
        <w:rPr>
          <w:rFonts w:hint="cs"/>
          <w:rtl/>
        </w:rPr>
        <w:t xml:space="preserve"> </w:t>
      </w:r>
      <w:r w:rsidR="003E78D1" w:rsidRPr="003E78D1">
        <w:rPr>
          <w:rFonts w:hint="eastAsia"/>
          <w:rtl/>
        </w:rPr>
        <w:t>–</w:t>
      </w:r>
      <w:r>
        <w:rPr>
          <w:rtl/>
        </w:rPr>
        <w:t xml:space="preserve"> </w:t>
      </w:r>
      <w:bookmarkStart w:id="829" w:name="_ETM_Q2_620230"/>
      <w:bookmarkEnd w:id="829"/>
      <w:r>
        <w:rPr>
          <w:rtl/>
        </w:rPr>
        <w:t xml:space="preserve">אינה </w:t>
      </w:r>
      <w:bookmarkStart w:id="830" w:name="_ETM_Q2_620739"/>
      <w:bookmarkEnd w:id="830"/>
      <w:r>
        <w:rPr>
          <w:rtl/>
        </w:rPr>
        <w:t>נוכחת</w:t>
      </w:r>
      <w:r>
        <w:rPr>
          <w:rFonts w:hint="cs"/>
          <w:rtl/>
        </w:rPr>
        <w:t>;</w:t>
      </w:r>
      <w:r>
        <w:rPr>
          <w:rtl/>
        </w:rPr>
        <w:t xml:space="preserve"> </w:t>
      </w:r>
      <w:bookmarkStart w:id="831" w:name="_ETM_Q2_622920"/>
      <w:bookmarkEnd w:id="831"/>
      <w:r>
        <w:rPr>
          <w:rtl/>
        </w:rPr>
        <w:t xml:space="preserve">חבר </w:t>
      </w:r>
      <w:bookmarkStart w:id="832" w:name="_ETM_Q2_623280"/>
      <w:bookmarkEnd w:id="832"/>
      <w:r>
        <w:rPr>
          <w:rtl/>
        </w:rPr>
        <w:t xml:space="preserve">הכנסת </w:t>
      </w:r>
      <w:bookmarkStart w:id="833" w:name="_ETM_Q2_623580"/>
      <w:bookmarkEnd w:id="833"/>
      <w:r>
        <w:rPr>
          <w:rtl/>
        </w:rPr>
        <w:t xml:space="preserve">עופר </w:t>
      </w:r>
      <w:bookmarkStart w:id="834" w:name="_ETM_Q2_623850"/>
      <w:bookmarkEnd w:id="834"/>
      <w:r>
        <w:rPr>
          <w:rtl/>
        </w:rPr>
        <w:t>כסיף</w:t>
      </w:r>
      <w:r>
        <w:rPr>
          <w:rFonts w:hint="cs"/>
          <w:rtl/>
        </w:rPr>
        <w:t xml:space="preserve"> </w:t>
      </w:r>
      <w:r w:rsidR="003E78D1" w:rsidRPr="003E78D1">
        <w:rPr>
          <w:rFonts w:hint="eastAsia"/>
          <w:rtl/>
        </w:rPr>
        <w:t>–</w:t>
      </w:r>
      <w:r>
        <w:rPr>
          <w:rtl/>
        </w:rPr>
        <w:t xml:space="preserve"> </w:t>
      </w:r>
      <w:bookmarkStart w:id="835" w:name="_ETM_Q2_624270"/>
      <w:bookmarkEnd w:id="835"/>
      <w:r>
        <w:rPr>
          <w:rtl/>
        </w:rPr>
        <w:t xml:space="preserve">אינו </w:t>
      </w:r>
      <w:bookmarkStart w:id="836" w:name="_ETM_Q2_624510"/>
      <w:bookmarkEnd w:id="836"/>
      <w:r>
        <w:rPr>
          <w:rtl/>
        </w:rPr>
        <w:t>נוכח</w:t>
      </w:r>
      <w:r>
        <w:rPr>
          <w:rFonts w:hint="cs"/>
          <w:rtl/>
        </w:rPr>
        <w:t>;</w:t>
      </w:r>
      <w:r>
        <w:rPr>
          <w:rtl/>
        </w:rPr>
        <w:t xml:space="preserve"> </w:t>
      </w:r>
      <w:bookmarkStart w:id="837" w:name="_ETM_Q2_624990"/>
      <w:bookmarkEnd w:id="837"/>
      <w:r>
        <w:rPr>
          <w:rtl/>
        </w:rPr>
        <w:t xml:space="preserve">חבר </w:t>
      </w:r>
      <w:bookmarkStart w:id="838" w:name="_ETM_Q2_625260"/>
      <w:bookmarkEnd w:id="838"/>
      <w:r>
        <w:rPr>
          <w:rtl/>
        </w:rPr>
        <w:t xml:space="preserve">הכנסת </w:t>
      </w:r>
      <w:bookmarkStart w:id="839" w:name="_ETM_Q2_625650"/>
      <w:bookmarkEnd w:id="839"/>
      <w:r>
        <w:rPr>
          <w:rtl/>
        </w:rPr>
        <w:t xml:space="preserve">ווליד </w:t>
      </w:r>
      <w:bookmarkStart w:id="840" w:name="_ETM_Q2_626070"/>
      <w:bookmarkEnd w:id="840"/>
      <w:r>
        <w:rPr>
          <w:rtl/>
        </w:rPr>
        <w:t>טאהא</w:t>
      </w:r>
      <w:r>
        <w:rPr>
          <w:rFonts w:hint="cs"/>
          <w:rtl/>
        </w:rPr>
        <w:t xml:space="preserve"> </w:t>
      </w:r>
      <w:r w:rsidR="003E78D1" w:rsidRPr="003E78D1">
        <w:rPr>
          <w:rFonts w:hint="eastAsia"/>
          <w:rtl/>
        </w:rPr>
        <w:t>–</w:t>
      </w:r>
      <w:r>
        <w:rPr>
          <w:rtl/>
        </w:rPr>
        <w:t xml:space="preserve"> </w:t>
      </w:r>
      <w:bookmarkStart w:id="841" w:name="_ETM_Q2_626610"/>
      <w:bookmarkEnd w:id="841"/>
      <w:r>
        <w:rPr>
          <w:rtl/>
        </w:rPr>
        <w:t xml:space="preserve">אינו </w:t>
      </w:r>
      <w:bookmarkStart w:id="842" w:name="_ETM_Q2_626940"/>
      <w:bookmarkEnd w:id="842"/>
      <w:r>
        <w:rPr>
          <w:rtl/>
        </w:rPr>
        <w:t>נוכח</w:t>
      </w:r>
      <w:r>
        <w:rPr>
          <w:rFonts w:hint="cs"/>
          <w:rtl/>
        </w:rPr>
        <w:t>.</w:t>
      </w:r>
      <w:r>
        <w:rPr>
          <w:rtl/>
        </w:rPr>
        <w:t xml:space="preserve"> </w:t>
      </w:r>
      <w:bookmarkStart w:id="843" w:name="_ETM_Q2_627420"/>
      <w:bookmarkEnd w:id="843"/>
      <w:r>
        <w:rPr>
          <w:rtl/>
        </w:rPr>
        <w:t xml:space="preserve">חבר </w:t>
      </w:r>
      <w:bookmarkStart w:id="844" w:name="_ETM_Q2_627690"/>
      <w:bookmarkEnd w:id="844"/>
      <w:r>
        <w:rPr>
          <w:rtl/>
        </w:rPr>
        <w:t xml:space="preserve">הכנסת </w:t>
      </w:r>
      <w:bookmarkStart w:id="845" w:name="_ETM_Q2_628020"/>
      <w:bookmarkEnd w:id="845"/>
      <w:r>
        <w:rPr>
          <w:rtl/>
        </w:rPr>
        <w:t xml:space="preserve">אחמד </w:t>
      </w:r>
      <w:bookmarkStart w:id="846" w:name="_ETM_Q2_628230"/>
      <w:bookmarkEnd w:id="846"/>
      <w:r>
        <w:rPr>
          <w:rtl/>
        </w:rPr>
        <w:t>טיבי</w:t>
      </w:r>
      <w:r>
        <w:rPr>
          <w:rFonts w:hint="cs"/>
          <w:rtl/>
        </w:rPr>
        <w:t>,</w:t>
      </w:r>
      <w:r>
        <w:rPr>
          <w:rtl/>
        </w:rPr>
        <w:t xml:space="preserve"> </w:t>
      </w:r>
      <w:bookmarkStart w:id="847" w:name="_ETM_Q2_629090"/>
      <w:bookmarkEnd w:id="847"/>
      <w:r>
        <w:rPr>
          <w:rtl/>
        </w:rPr>
        <w:t>בבקשה</w:t>
      </w:r>
      <w:r>
        <w:rPr>
          <w:rFonts w:hint="cs"/>
          <w:rtl/>
        </w:rPr>
        <w:t>.</w:t>
      </w:r>
      <w:r>
        <w:rPr>
          <w:rtl/>
        </w:rPr>
        <w:t xml:space="preserve"> </w:t>
      </w:r>
      <w:bookmarkStart w:id="848" w:name="_ETM_Q2_643080"/>
      <w:bookmarkEnd w:id="848"/>
      <w:r>
        <w:rPr>
          <w:rtl/>
        </w:rPr>
        <w:t>בבקשה</w:t>
      </w:r>
      <w:r>
        <w:rPr>
          <w:rFonts w:hint="cs"/>
          <w:rtl/>
        </w:rPr>
        <w:t>,</w:t>
      </w:r>
      <w:r>
        <w:rPr>
          <w:rtl/>
        </w:rPr>
        <w:t xml:space="preserve"> </w:t>
      </w:r>
      <w:bookmarkStart w:id="849" w:name="_ETM_Q2_643590"/>
      <w:bookmarkEnd w:id="849"/>
      <w:r>
        <w:rPr>
          <w:rtl/>
        </w:rPr>
        <w:t>אדוני</w:t>
      </w:r>
      <w:r>
        <w:rPr>
          <w:rFonts w:hint="cs"/>
          <w:rtl/>
        </w:rPr>
        <w:t>,</w:t>
      </w:r>
      <w:r>
        <w:rPr>
          <w:rtl/>
        </w:rPr>
        <w:t xml:space="preserve"> </w:t>
      </w:r>
      <w:bookmarkStart w:id="850" w:name="_ETM_Q2_643830"/>
      <w:bookmarkEnd w:id="850"/>
      <w:r>
        <w:rPr>
          <w:rtl/>
        </w:rPr>
        <w:t xml:space="preserve">עד </w:t>
      </w:r>
      <w:bookmarkStart w:id="851" w:name="_ETM_Q2_643980"/>
      <w:bookmarkEnd w:id="851"/>
      <w:r>
        <w:rPr>
          <w:rFonts w:hint="cs"/>
          <w:rtl/>
        </w:rPr>
        <w:t>שלוש</w:t>
      </w:r>
      <w:r>
        <w:rPr>
          <w:rtl/>
        </w:rPr>
        <w:t xml:space="preserve"> </w:t>
      </w:r>
      <w:bookmarkStart w:id="852" w:name="_ETM_Q2_644250"/>
      <w:bookmarkEnd w:id="852"/>
      <w:r>
        <w:rPr>
          <w:rtl/>
        </w:rPr>
        <w:t xml:space="preserve">דקות </w:t>
      </w:r>
      <w:bookmarkStart w:id="853" w:name="_ETM_Q2_644550"/>
      <w:bookmarkEnd w:id="853"/>
      <w:r>
        <w:rPr>
          <w:rtl/>
        </w:rPr>
        <w:t>לרשותך</w:t>
      </w:r>
      <w:r>
        <w:rPr>
          <w:rFonts w:hint="cs"/>
          <w:rtl/>
        </w:rPr>
        <w:t>.</w:t>
      </w:r>
      <w:r>
        <w:rPr>
          <w:rtl/>
        </w:rPr>
        <w:t xml:space="preserve"> </w:t>
      </w:r>
      <w:bookmarkStart w:id="854" w:name="_ETM_Q2_645180"/>
      <w:bookmarkEnd w:id="854"/>
    </w:p>
    <w:p w:rsidR="00E02D7B" w:rsidRDefault="00E02D7B" w:rsidP="008D4A50">
      <w:pPr>
        <w:rPr>
          <w:rtl/>
        </w:rPr>
      </w:pPr>
      <w:bookmarkStart w:id="855" w:name="_ETM_Q2_642873"/>
      <w:bookmarkStart w:id="856" w:name="_ETM_Q2_642974"/>
      <w:bookmarkEnd w:id="855"/>
      <w:bookmarkEnd w:id="856"/>
    </w:p>
    <w:p w:rsidR="00E02D7B" w:rsidRDefault="00E02D7B" w:rsidP="008D4A50">
      <w:pPr>
        <w:pStyle w:val="a4"/>
        <w:keepNext/>
        <w:rPr>
          <w:rtl/>
        </w:rPr>
      </w:pPr>
      <w:bookmarkStart w:id="857" w:name="ET_speaker_5264_7"/>
      <w:r w:rsidRPr="00623FAF">
        <w:rPr>
          <w:rStyle w:val="TagStyle"/>
          <w:rtl/>
        </w:rPr>
        <w:t xml:space="preserve"> &lt;&lt; דובר &gt;&gt; </w:t>
      </w:r>
      <w:bookmarkStart w:id="858" w:name="_Toc173834160"/>
      <w:bookmarkStart w:id="859" w:name="_Toc173835064"/>
      <w:bookmarkStart w:id="860" w:name="_Toc173848364"/>
      <w:bookmarkStart w:id="861" w:name="_Toc179102239"/>
      <w:r>
        <w:rPr>
          <w:rtl/>
        </w:rPr>
        <w:t>אחמד טיבי (חד"ש-תע"ל):</w:t>
      </w:r>
      <w:bookmarkEnd w:id="858"/>
      <w:bookmarkEnd w:id="859"/>
      <w:bookmarkEnd w:id="860"/>
      <w:bookmarkEnd w:id="861"/>
      <w:r w:rsidRPr="00623FAF">
        <w:rPr>
          <w:rStyle w:val="TagStyle"/>
          <w:rtl/>
        </w:rPr>
        <w:t xml:space="preserve"> &lt;&lt; דובר &gt;&gt;</w:t>
      </w:r>
      <w:r>
        <w:rPr>
          <w:rtl/>
        </w:rPr>
        <w:t xml:space="preserve">   </w:t>
      </w:r>
      <w:bookmarkEnd w:id="857"/>
    </w:p>
    <w:p w:rsidR="00E02D7B" w:rsidRDefault="00E02D7B" w:rsidP="00B20020">
      <w:pPr>
        <w:rPr>
          <w:rtl/>
        </w:rPr>
      </w:pPr>
    </w:p>
    <w:p w:rsidR="00E02D7B" w:rsidRDefault="00E02D7B" w:rsidP="00E725C6">
      <w:pPr>
        <w:rPr>
          <w:rtl/>
        </w:rPr>
      </w:pPr>
      <w:bookmarkStart w:id="862" w:name="_ETM_Q2_646138"/>
      <w:bookmarkStart w:id="863" w:name="_ETM_Q2_646236"/>
      <w:bookmarkStart w:id="864" w:name="_ETM_Q2_643037"/>
      <w:bookmarkStart w:id="865" w:name="_ETM_Q2_643093"/>
      <w:bookmarkEnd w:id="862"/>
      <w:bookmarkEnd w:id="863"/>
      <w:bookmarkEnd w:id="864"/>
      <w:bookmarkEnd w:id="865"/>
      <w:r>
        <w:rPr>
          <w:rtl/>
        </w:rPr>
        <w:t xml:space="preserve">מכובדי </w:t>
      </w:r>
      <w:bookmarkStart w:id="866" w:name="_ETM_Q2_645720"/>
      <w:bookmarkEnd w:id="866"/>
      <w:r>
        <w:rPr>
          <w:rtl/>
        </w:rPr>
        <w:t>היושב-ראש</w:t>
      </w:r>
      <w:r>
        <w:rPr>
          <w:rFonts w:hint="cs"/>
          <w:rtl/>
        </w:rPr>
        <w:t>,</w:t>
      </w:r>
      <w:r>
        <w:rPr>
          <w:rtl/>
        </w:rPr>
        <w:t xml:space="preserve"> </w:t>
      </w:r>
      <w:bookmarkStart w:id="867" w:name="_ETM_Q2_647569"/>
      <w:bookmarkStart w:id="868" w:name="_ETM_Q2_648349"/>
      <w:bookmarkEnd w:id="867"/>
      <w:bookmarkEnd w:id="868"/>
      <w:r>
        <w:rPr>
          <w:rtl/>
        </w:rPr>
        <w:t xml:space="preserve">שוב </w:t>
      </w:r>
      <w:bookmarkStart w:id="869" w:name="_ETM_Q2_648650"/>
      <w:bookmarkEnd w:id="869"/>
      <w:r>
        <w:rPr>
          <w:rtl/>
        </w:rPr>
        <w:t xml:space="preserve">אנחנו </w:t>
      </w:r>
      <w:bookmarkStart w:id="870" w:name="_ETM_Q2_648980"/>
      <w:bookmarkEnd w:id="870"/>
      <w:r>
        <w:rPr>
          <w:rtl/>
        </w:rPr>
        <w:t>שומ</w:t>
      </w:r>
      <w:r>
        <w:rPr>
          <w:rFonts w:hint="cs"/>
          <w:rtl/>
        </w:rPr>
        <w:t>ע</w:t>
      </w:r>
      <w:r>
        <w:rPr>
          <w:rtl/>
        </w:rPr>
        <w:t xml:space="preserve">ים </w:t>
      </w:r>
      <w:bookmarkStart w:id="871" w:name="_ETM_Q2_649549"/>
      <w:bookmarkEnd w:id="871"/>
      <w:r>
        <w:rPr>
          <w:rtl/>
        </w:rPr>
        <w:t xml:space="preserve">על </w:t>
      </w:r>
      <w:bookmarkStart w:id="872" w:name="_ETM_Q2_650150"/>
      <w:bookmarkEnd w:id="872"/>
      <w:r>
        <w:rPr>
          <w:rtl/>
        </w:rPr>
        <w:t xml:space="preserve">שני </w:t>
      </w:r>
      <w:bookmarkStart w:id="873" w:name="_ETM_Q2_650480"/>
      <w:bookmarkEnd w:id="873"/>
      <w:r>
        <w:rPr>
          <w:rtl/>
        </w:rPr>
        <w:t xml:space="preserve">נרצחים </w:t>
      </w:r>
      <w:bookmarkStart w:id="874" w:name="_ETM_Q2_651739"/>
      <w:bookmarkEnd w:id="874"/>
      <w:r>
        <w:rPr>
          <w:rtl/>
        </w:rPr>
        <w:t xml:space="preserve">בבאקה </w:t>
      </w:r>
      <w:bookmarkStart w:id="875" w:name="_ETM_Q2_652400"/>
      <w:bookmarkEnd w:id="875"/>
      <w:r>
        <w:rPr>
          <w:rFonts w:hint="cs"/>
          <w:rtl/>
        </w:rPr>
        <w:t>אל-</w:t>
      </w:r>
      <w:proofErr w:type="spellStart"/>
      <w:r>
        <w:rPr>
          <w:rFonts w:hint="cs"/>
          <w:rtl/>
        </w:rPr>
        <w:t>גרבייה</w:t>
      </w:r>
      <w:proofErr w:type="spellEnd"/>
      <w:r>
        <w:rPr>
          <w:rFonts w:hint="cs"/>
          <w:rtl/>
        </w:rPr>
        <w:t>, אחד מבאקה ואחד מזמר,</w:t>
      </w:r>
      <w:bookmarkStart w:id="876" w:name="_ETM_Q2_653239"/>
      <w:bookmarkStart w:id="877" w:name="_ETM_Q2_653870"/>
      <w:bookmarkStart w:id="878" w:name="_ETM_Q2_654469"/>
      <w:bookmarkStart w:id="879" w:name="_ETM_Q2_654919"/>
      <w:bookmarkEnd w:id="876"/>
      <w:bookmarkEnd w:id="877"/>
      <w:bookmarkEnd w:id="878"/>
      <w:bookmarkEnd w:id="879"/>
      <w:r>
        <w:rPr>
          <w:rtl/>
        </w:rPr>
        <w:t xml:space="preserve"> </w:t>
      </w:r>
      <w:bookmarkStart w:id="880" w:name="_ETM_Q2_656500"/>
      <w:bookmarkEnd w:id="880"/>
      <w:r>
        <w:rPr>
          <w:rtl/>
        </w:rPr>
        <w:t xml:space="preserve">והמספר </w:t>
      </w:r>
      <w:bookmarkStart w:id="881" w:name="_ETM_Q2_657550"/>
      <w:bookmarkEnd w:id="881"/>
      <w:r>
        <w:rPr>
          <w:rFonts w:hint="cs"/>
          <w:rtl/>
        </w:rPr>
        <w:t>ע</w:t>
      </w:r>
      <w:r>
        <w:rPr>
          <w:rtl/>
        </w:rPr>
        <w:t>לה</w:t>
      </w:r>
      <w:r>
        <w:rPr>
          <w:rFonts w:hint="cs"/>
          <w:rtl/>
        </w:rPr>
        <w:t>,</w:t>
      </w:r>
      <w:r>
        <w:rPr>
          <w:rtl/>
        </w:rPr>
        <w:t xml:space="preserve"> </w:t>
      </w:r>
      <w:bookmarkStart w:id="882" w:name="_ETM_Q2_658030"/>
      <w:bookmarkEnd w:id="882"/>
      <w:r>
        <w:rPr>
          <w:rtl/>
        </w:rPr>
        <w:t xml:space="preserve">לפי </w:t>
      </w:r>
      <w:bookmarkStart w:id="883" w:name="_ETM_Q2_658660"/>
      <w:bookmarkEnd w:id="883"/>
      <w:r>
        <w:rPr>
          <w:rtl/>
        </w:rPr>
        <w:t xml:space="preserve">יוזמות </w:t>
      </w:r>
      <w:bookmarkStart w:id="884" w:name="_ETM_Q2_659230"/>
      <w:bookmarkEnd w:id="884"/>
      <w:r>
        <w:rPr>
          <w:rtl/>
        </w:rPr>
        <w:t>אברהם</w:t>
      </w:r>
      <w:r>
        <w:rPr>
          <w:rFonts w:hint="cs"/>
          <w:rtl/>
        </w:rPr>
        <w:t>,</w:t>
      </w:r>
      <w:r>
        <w:rPr>
          <w:rtl/>
        </w:rPr>
        <w:t xml:space="preserve"> </w:t>
      </w:r>
      <w:bookmarkStart w:id="885" w:name="_ETM_Q2_659920"/>
      <w:bookmarkEnd w:id="885"/>
      <w:r>
        <w:rPr>
          <w:rtl/>
        </w:rPr>
        <w:t xml:space="preserve">ל-138 </w:t>
      </w:r>
      <w:bookmarkStart w:id="886" w:name="_ETM_Q2_661390"/>
      <w:bookmarkEnd w:id="886"/>
      <w:r>
        <w:rPr>
          <w:rtl/>
        </w:rPr>
        <w:t>נרצחים</w:t>
      </w:r>
      <w:r>
        <w:rPr>
          <w:rFonts w:hint="cs"/>
          <w:rtl/>
        </w:rPr>
        <w:t xml:space="preserve"> </w:t>
      </w:r>
      <w:r w:rsidR="003E78D1" w:rsidRPr="003E78D1">
        <w:rPr>
          <w:rFonts w:hint="cs"/>
          <w:rtl/>
        </w:rPr>
        <w:t>–</w:t>
      </w:r>
      <w:r>
        <w:rPr>
          <w:rtl/>
        </w:rPr>
        <w:t xml:space="preserve"> </w:t>
      </w:r>
      <w:bookmarkStart w:id="887" w:name="_ETM_Q2_663489"/>
      <w:bookmarkEnd w:id="887"/>
      <w:r>
        <w:rPr>
          <w:rtl/>
        </w:rPr>
        <w:t xml:space="preserve">מספר </w:t>
      </w:r>
      <w:bookmarkStart w:id="888" w:name="_ETM_Q2_664299"/>
      <w:bookmarkEnd w:id="888"/>
      <w:r>
        <w:rPr>
          <w:rtl/>
        </w:rPr>
        <w:t xml:space="preserve">בלתי </w:t>
      </w:r>
      <w:bookmarkStart w:id="889" w:name="_ETM_Q2_664750"/>
      <w:bookmarkEnd w:id="889"/>
      <w:r>
        <w:rPr>
          <w:rtl/>
        </w:rPr>
        <w:t>נתפס</w:t>
      </w:r>
      <w:r>
        <w:rPr>
          <w:rFonts w:hint="cs"/>
          <w:rtl/>
        </w:rPr>
        <w:t>.</w:t>
      </w:r>
      <w:r>
        <w:rPr>
          <w:rtl/>
        </w:rPr>
        <w:t xml:space="preserve"> </w:t>
      </w:r>
      <w:bookmarkStart w:id="890" w:name="_ETM_Q2_669250"/>
      <w:bookmarkEnd w:id="890"/>
      <w:r>
        <w:rPr>
          <w:rtl/>
        </w:rPr>
        <w:t xml:space="preserve">אנחנו </w:t>
      </w:r>
      <w:bookmarkStart w:id="891" w:name="_ETM_Q2_669940"/>
      <w:bookmarkEnd w:id="891"/>
      <w:r>
        <w:rPr>
          <w:rtl/>
        </w:rPr>
        <w:t xml:space="preserve">לא </w:t>
      </w:r>
      <w:bookmarkStart w:id="892" w:name="_ETM_Q2_670120"/>
      <w:bookmarkEnd w:id="892"/>
      <w:r>
        <w:rPr>
          <w:rtl/>
        </w:rPr>
        <w:t xml:space="preserve">נפסיק </w:t>
      </w:r>
      <w:bookmarkStart w:id="893" w:name="_ETM_Q2_671560"/>
      <w:bookmarkEnd w:id="893"/>
      <w:r>
        <w:rPr>
          <w:rtl/>
        </w:rPr>
        <w:t xml:space="preserve">להזכיר </w:t>
      </w:r>
      <w:bookmarkStart w:id="894" w:name="_ETM_Q2_672129"/>
      <w:bookmarkEnd w:id="894"/>
      <w:r>
        <w:rPr>
          <w:rtl/>
        </w:rPr>
        <w:t xml:space="preserve">את </w:t>
      </w:r>
      <w:bookmarkStart w:id="895" w:name="_ETM_Q2_672219"/>
      <w:bookmarkEnd w:id="895"/>
      <w:r>
        <w:rPr>
          <w:rtl/>
        </w:rPr>
        <w:t>זה</w:t>
      </w:r>
      <w:r>
        <w:rPr>
          <w:rFonts w:hint="cs"/>
          <w:rtl/>
        </w:rPr>
        <w:t>,</w:t>
      </w:r>
      <w:r>
        <w:rPr>
          <w:rtl/>
        </w:rPr>
        <w:t xml:space="preserve"> </w:t>
      </w:r>
      <w:bookmarkStart w:id="896" w:name="_ETM_Q2_672459"/>
      <w:bookmarkEnd w:id="896"/>
      <w:r>
        <w:rPr>
          <w:rtl/>
        </w:rPr>
        <w:t xml:space="preserve">לנאום </w:t>
      </w:r>
      <w:bookmarkStart w:id="897" w:name="_ETM_Q2_672939"/>
      <w:bookmarkEnd w:id="897"/>
      <w:r>
        <w:rPr>
          <w:rtl/>
        </w:rPr>
        <w:t xml:space="preserve">על </w:t>
      </w:r>
      <w:bookmarkStart w:id="898" w:name="_ETM_Q2_673060"/>
      <w:bookmarkEnd w:id="898"/>
      <w:r>
        <w:rPr>
          <w:rtl/>
        </w:rPr>
        <w:t>זה</w:t>
      </w:r>
      <w:r>
        <w:rPr>
          <w:rFonts w:hint="cs"/>
          <w:rtl/>
        </w:rPr>
        <w:t>,</w:t>
      </w:r>
      <w:r>
        <w:rPr>
          <w:rtl/>
        </w:rPr>
        <w:t xml:space="preserve"> </w:t>
      </w:r>
      <w:bookmarkStart w:id="899" w:name="_ETM_Q2_673450"/>
      <w:bookmarkEnd w:id="899"/>
      <w:r>
        <w:rPr>
          <w:rtl/>
        </w:rPr>
        <w:t xml:space="preserve">לדבר </w:t>
      </w:r>
      <w:bookmarkStart w:id="900" w:name="_ETM_Q2_674019"/>
      <w:bookmarkEnd w:id="900"/>
      <w:r>
        <w:rPr>
          <w:rtl/>
        </w:rPr>
        <w:t xml:space="preserve">על </w:t>
      </w:r>
      <w:bookmarkStart w:id="901" w:name="_ETM_Q2_674200"/>
      <w:bookmarkEnd w:id="901"/>
      <w:r>
        <w:rPr>
          <w:rtl/>
        </w:rPr>
        <w:t xml:space="preserve">זה </w:t>
      </w:r>
      <w:bookmarkStart w:id="902" w:name="_ETM_Q2_675010"/>
      <w:bookmarkEnd w:id="902"/>
      <w:r>
        <w:rPr>
          <w:rtl/>
        </w:rPr>
        <w:t xml:space="preserve">כאן </w:t>
      </w:r>
      <w:bookmarkStart w:id="903" w:name="_ETM_Q2_675370"/>
      <w:bookmarkEnd w:id="903"/>
      <w:r>
        <w:rPr>
          <w:rtl/>
        </w:rPr>
        <w:t xml:space="preserve">ובכל </w:t>
      </w:r>
      <w:bookmarkStart w:id="904" w:name="_ETM_Q2_675849"/>
      <w:bookmarkEnd w:id="904"/>
      <w:r>
        <w:rPr>
          <w:rtl/>
        </w:rPr>
        <w:t>מקום</w:t>
      </w:r>
      <w:r>
        <w:rPr>
          <w:rFonts w:hint="cs"/>
          <w:rtl/>
        </w:rPr>
        <w:t>,</w:t>
      </w:r>
      <w:r>
        <w:rPr>
          <w:rtl/>
        </w:rPr>
        <w:t xml:space="preserve"> </w:t>
      </w:r>
      <w:bookmarkStart w:id="905" w:name="_ETM_Q2_677359"/>
      <w:bookmarkEnd w:id="905"/>
      <w:r>
        <w:rPr>
          <w:rtl/>
        </w:rPr>
        <w:t xml:space="preserve">וגם </w:t>
      </w:r>
      <w:bookmarkStart w:id="906" w:name="_ETM_Q2_678260"/>
      <w:bookmarkEnd w:id="906"/>
      <w:r>
        <w:rPr>
          <w:rFonts w:hint="cs"/>
          <w:rtl/>
        </w:rPr>
        <w:t>נאמר:</w:t>
      </w:r>
      <w:r>
        <w:rPr>
          <w:rtl/>
        </w:rPr>
        <w:t xml:space="preserve"> </w:t>
      </w:r>
      <w:bookmarkStart w:id="907" w:name="_ETM_Q2_680080"/>
      <w:bookmarkEnd w:id="907"/>
      <w:r>
        <w:rPr>
          <w:rtl/>
        </w:rPr>
        <w:t xml:space="preserve">מלבד </w:t>
      </w:r>
      <w:bookmarkStart w:id="908" w:name="_ETM_Q2_680530"/>
      <w:bookmarkEnd w:id="908"/>
      <w:r>
        <w:rPr>
          <w:rtl/>
        </w:rPr>
        <w:t xml:space="preserve">הפעילות </w:t>
      </w:r>
      <w:bookmarkStart w:id="909" w:name="_ETM_Q2_681129"/>
      <w:bookmarkEnd w:id="909"/>
      <w:r>
        <w:rPr>
          <w:rtl/>
        </w:rPr>
        <w:t xml:space="preserve">שלנו </w:t>
      </w:r>
      <w:bookmarkStart w:id="910" w:name="_ETM_Q2_681489"/>
      <w:bookmarkEnd w:id="910"/>
      <w:r>
        <w:rPr>
          <w:rtl/>
        </w:rPr>
        <w:t>בשטח</w:t>
      </w:r>
      <w:r>
        <w:rPr>
          <w:rFonts w:hint="cs"/>
          <w:rtl/>
        </w:rPr>
        <w:t>,</w:t>
      </w:r>
      <w:r>
        <w:rPr>
          <w:rtl/>
        </w:rPr>
        <w:t xml:space="preserve"> </w:t>
      </w:r>
      <w:bookmarkStart w:id="911" w:name="_ETM_Q2_682680"/>
      <w:bookmarkEnd w:id="911"/>
      <w:r>
        <w:rPr>
          <w:rtl/>
        </w:rPr>
        <w:t xml:space="preserve">אנחנו </w:t>
      </w:r>
      <w:bookmarkStart w:id="912" w:name="_ETM_Q2_683249"/>
      <w:bookmarkEnd w:id="912"/>
      <w:r>
        <w:rPr>
          <w:rtl/>
        </w:rPr>
        <w:t xml:space="preserve">תמכנו </w:t>
      </w:r>
      <w:bookmarkStart w:id="913" w:name="_ETM_Q2_684790"/>
      <w:bookmarkEnd w:id="913"/>
      <w:r>
        <w:rPr>
          <w:rFonts w:hint="cs"/>
          <w:rtl/>
        </w:rPr>
        <w:t xml:space="preserve">כמעט </w:t>
      </w:r>
      <w:r>
        <w:rPr>
          <w:rtl/>
        </w:rPr>
        <w:t xml:space="preserve">ברוב </w:t>
      </w:r>
      <w:bookmarkStart w:id="914" w:name="_ETM_Q2_686389"/>
      <w:bookmarkEnd w:id="914"/>
      <w:r>
        <w:rPr>
          <w:rtl/>
        </w:rPr>
        <w:t xml:space="preserve">החוקים </w:t>
      </w:r>
      <w:bookmarkStart w:id="915" w:name="_ETM_Q2_687049"/>
      <w:bookmarkEnd w:id="915"/>
      <w:r>
        <w:rPr>
          <w:rtl/>
        </w:rPr>
        <w:t xml:space="preserve">שהביאו </w:t>
      </w:r>
      <w:bookmarkStart w:id="916" w:name="_ETM_Q2_687589"/>
      <w:bookmarkEnd w:id="916"/>
      <w:r>
        <w:rPr>
          <w:rtl/>
        </w:rPr>
        <w:t xml:space="preserve">חברי </w:t>
      </w:r>
      <w:bookmarkStart w:id="917" w:name="_ETM_Q2_687980"/>
      <w:bookmarkEnd w:id="917"/>
      <w:r>
        <w:rPr>
          <w:rtl/>
        </w:rPr>
        <w:t xml:space="preserve">קואליציה </w:t>
      </w:r>
      <w:bookmarkStart w:id="918" w:name="_ETM_Q2_688760"/>
      <w:bookmarkEnd w:id="918"/>
      <w:r>
        <w:rPr>
          <w:rtl/>
        </w:rPr>
        <w:t xml:space="preserve">מימין </w:t>
      </w:r>
      <w:bookmarkStart w:id="919" w:name="_ETM_Q2_690379"/>
      <w:bookmarkEnd w:id="919"/>
      <w:r>
        <w:rPr>
          <w:rtl/>
        </w:rPr>
        <w:t xml:space="preserve">בנושא </w:t>
      </w:r>
      <w:bookmarkStart w:id="920" w:name="_ETM_Q2_690890"/>
      <w:bookmarkEnd w:id="920"/>
      <w:r>
        <w:rPr>
          <w:rtl/>
        </w:rPr>
        <w:t xml:space="preserve">של </w:t>
      </w:r>
      <w:bookmarkStart w:id="921" w:name="_ETM_Q2_691069"/>
      <w:bookmarkEnd w:id="921"/>
      <w:r>
        <w:rPr>
          <w:rtl/>
        </w:rPr>
        <w:t xml:space="preserve">ארגוני </w:t>
      </w:r>
      <w:bookmarkStart w:id="922" w:name="_ETM_Q2_691489"/>
      <w:bookmarkEnd w:id="922"/>
      <w:r>
        <w:rPr>
          <w:rtl/>
        </w:rPr>
        <w:t>פשיעה</w:t>
      </w:r>
      <w:r>
        <w:rPr>
          <w:rFonts w:hint="cs"/>
          <w:rtl/>
        </w:rPr>
        <w:t>;</w:t>
      </w:r>
      <w:r>
        <w:rPr>
          <w:rtl/>
        </w:rPr>
        <w:t xml:space="preserve"> </w:t>
      </w:r>
      <w:bookmarkStart w:id="923" w:name="_ETM_Q2_694620"/>
      <w:bookmarkEnd w:id="923"/>
      <w:r>
        <w:rPr>
          <w:rtl/>
        </w:rPr>
        <w:t xml:space="preserve">תמכנו </w:t>
      </w:r>
      <w:bookmarkStart w:id="924" w:name="_ETM_Q2_695250"/>
      <w:bookmarkStart w:id="925" w:name="_ETM_Q2_695909"/>
      <w:bookmarkStart w:id="926" w:name="_ETM_Q2_696780"/>
      <w:bookmarkEnd w:id="924"/>
      <w:bookmarkEnd w:id="925"/>
      <w:bookmarkEnd w:id="926"/>
      <w:r>
        <w:rPr>
          <w:rtl/>
        </w:rPr>
        <w:t xml:space="preserve">בחוקים </w:t>
      </w:r>
      <w:bookmarkStart w:id="927" w:name="_ETM_Q2_697409"/>
      <w:bookmarkEnd w:id="927"/>
      <w:r>
        <w:rPr>
          <w:rtl/>
        </w:rPr>
        <w:t xml:space="preserve">של </w:t>
      </w:r>
      <w:bookmarkStart w:id="928" w:name="_ETM_Q2_697679"/>
      <w:bookmarkEnd w:id="928"/>
      <w:r>
        <w:rPr>
          <w:rtl/>
        </w:rPr>
        <w:t>פוגל</w:t>
      </w:r>
      <w:r>
        <w:rPr>
          <w:rFonts w:hint="cs"/>
          <w:rtl/>
        </w:rPr>
        <w:t>,</w:t>
      </w:r>
      <w:r>
        <w:rPr>
          <w:rtl/>
        </w:rPr>
        <w:t xml:space="preserve"> </w:t>
      </w:r>
      <w:bookmarkStart w:id="929" w:name="_ETM_Q2_698549"/>
      <w:bookmarkEnd w:id="929"/>
      <w:r>
        <w:rPr>
          <w:rtl/>
        </w:rPr>
        <w:t xml:space="preserve">אלמוג </w:t>
      </w:r>
      <w:bookmarkStart w:id="930" w:name="_ETM_Q2_699000"/>
      <w:bookmarkEnd w:id="930"/>
      <w:r>
        <w:rPr>
          <w:rtl/>
        </w:rPr>
        <w:t>כהן</w:t>
      </w:r>
      <w:r>
        <w:rPr>
          <w:rFonts w:hint="cs"/>
          <w:rtl/>
        </w:rPr>
        <w:t>,</w:t>
      </w:r>
      <w:r>
        <w:rPr>
          <w:rtl/>
        </w:rPr>
        <w:t xml:space="preserve"> </w:t>
      </w:r>
      <w:bookmarkStart w:id="931" w:name="_ETM_Q2_699959"/>
      <w:bookmarkEnd w:id="931"/>
      <w:r>
        <w:rPr>
          <w:rtl/>
        </w:rPr>
        <w:t>קר</w:t>
      </w:r>
      <w:r>
        <w:rPr>
          <w:rFonts w:hint="cs"/>
          <w:rtl/>
        </w:rPr>
        <w:t>ויזר</w:t>
      </w:r>
      <w:r>
        <w:rPr>
          <w:rtl/>
        </w:rPr>
        <w:t xml:space="preserve"> </w:t>
      </w:r>
      <w:bookmarkStart w:id="932" w:name="_ETM_Q2_701760"/>
      <w:bookmarkEnd w:id="932"/>
      <w:proofErr w:type="spellStart"/>
      <w:r>
        <w:rPr>
          <w:rFonts w:hint="cs"/>
          <w:rtl/>
        </w:rPr>
        <w:t>ומלביצקי</w:t>
      </w:r>
      <w:proofErr w:type="spellEnd"/>
      <w:r>
        <w:rPr>
          <w:rtl/>
        </w:rPr>
        <w:t xml:space="preserve"> </w:t>
      </w:r>
      <w:bookmarkStart w:id="933" w:name="_ETM_Q2_702870"/>
      <w:bookmarkEnd w:id="933"/>
      <w:r>
        <w:rPr>
          <w:rtl/>
        </w:rPr>
        <w:t xml:space="preserve">בנושאים </w:t>
      </w:r>
      <w:bookmarkStart w:id="934" w:name="_ETM_Q2_703439"/>
      <w:bookmarkEnd w:id="934"/>
      <w:r>
        <w:rPr>
          <w:rtl/>
        </w:rPr>
        <w:t xml:space="preserve">של </w:t>
      </w:r>
      <w:bookmarkStart w:id="935" w:name="_ETM_Q2_703650"/>
      <w:bookmarkEnd w:id="935"/>
      <w:r>
        <w:rPr>
          <w:rtl/>
        </w:rPr>
        <w:t>פשיעה</w:t>
      </w:r>
      <w:r>
        <w:rPr>
          <w:rFonts w:hint="cs"/>
          <w:rtl/>
        </w:rPr>
        <w:t>.</w:t>
      </w:r>
      <w:r>
        <w:rPr>
          <w:rtl/>
        </w:rPr>
        <w:t xml:space="preserve"> </w:t>
      </w:r>
      <w:bookmarkStart w:id="936" w:name="_ETM_Q2_704530"/>
      <w:bookmarkEnd w:id="936"/>
      <w:r>
        <w:rPr>
          <w:rtl/>
        </w:rPr>
        <w:t xml:space="preserve">אני </w:t>
      </w:r>
      <w:bookmarkStart w:id="937" w:name="_ETM_Q2_704920"/>
      <w:bookmarkEnd w:id="937"/>
      <w:r>
        <w:rPr>
          <w:rtl/>
        </w:rPr>
        <w:t>ה</w:t>
      </w:r>
      <w:r>
        <w:rPr>
          <w:rFonts w:hint="cs"/>
          <w:rtl/>
        </w:rPr>
        <w:t>עברתי</w:t>
      </w:r>
      <w:r>
        <w:rPr>
          <w:rtl/>
        </w:rPr>
        <w:t xml:space="preserve"> </w:t>
      </w:r>
      <w:bookmarkStart w:id="938" w:name="_ETM_Q2_705280"/>
      <w:bookmarkEnd w:id="938"/>
      <w:r>
        <w:rPr>
          <w:rtl/>
        </w:rPr>
        <w:t xml:space="preserve">חוק </w:t>
      </w:r>
      <w:bookmarkStart w:id="939" w:name="_ETM_Q2_705520"/>
      <w:bookmarkEnd w:id="939"/>
      <w:r>
        <w:rPr>
          <w:rtl/>
        </w:rPr>
        <w:t xml:space="preserve">שקשור </w:t>
      </w:r>
      <w:bookmarkStart w:id="940" w:name="_ETM_Q2_706300"/>
      <w:bookmarkEnd w:id="940"/>
      <w:r>
        <w:rPr>
          <w:rtl/>
        </w:rPr>
        <w:t xml:space="preserve">בנשק </w:t>
      </w:r>
      <w:bookmarkStart w:id="941" w:name="_ETM_Q2_708280"/>
      <w:bookmarkEnd w:id="941"/>
      <w:r>
        <w:rPr>
          <w:rtl/>
        </w:rPr>
        <w:t>לא</w:t>
      </w:r>
      <w:r>
        <w:rPr>
          <w:rFonts w:hint="cs"/>
          <w:rtl/>
        </w:rPr>
        <w:t xml:space="preserve"> </w:t>
      </w:r>
      <w:r>
        <w:rPr>
          <w:rtl/>
        </w:rPr>
        <w:t>חוקי</w:t>
      </w:r>
      <w:r w:rsidR="00E725C6">
        <w:rPr>
          <w:rFonts w:hint="cs"/>
          <w:rtl/>
        </w:rPr>
        <w:t>.</w:t>
      </w:r>
      <w:r>
        <w:rPr>
          <w:rtl/>
        </w:rPr>
        <w:t xml:space="preserve"> </w:t>
      </w:r>
      <w:bookmarkStart w:id="942" w:name="_ETM_Q2_710049"/>
      <w:bookmarkEnd w:id="942"/>
      <w:r>
        <w:rPr>
          <w:rtl/>
        </w:rPr>
        <w:t xml:space="preserve">אבל </w:t>
      </w:r>
      <w:bookmarkStart w:id="943" w:name="_ETM_Q2_710739"/>
      <w:bookmarkEnd w:id="943"/>
      <w:r>
        <w:rPr>
          <w:rtl/>
        </w:rPr>
        <w:t xml:space="preserve">גם </w:t>
      </w:r>
      <w:bookmarkStart w:id="944" w:name="_ETM_Q2_711010"/>
      <w:bookmarkEnd w:id="944"/>
      <w:r>
        <w:rPr>
          <w:rtl/>
        </w:rPr>
        <w:t xml:space="preserve">החקיקה </w:t>
      </w:r>
      <w:bookmarkStart w:id="945" w:name="_ETM_Q2_711639"/>
      <w:bookmarkEnd w:id="945"/>
      <w:r>
        <w:rPr>
          <w:rtl/>
        </w:rPr>
        <w:t>הזאת</w:t>
      </w:r>
      <w:r>
        <w:rPr>
          <w:rFonts w:hint="cs"/>
          <w:rtl/>
        </w:rPr>
        <w:t>,</w:t>
      </w:r>
      <w:r>
        <w:rPr>
          <w:rtl/>
        </w:rPr>
        <w:t xml:space="preserve"> </w:t>
      </w:r>
      <w:bookmarkStart w:id="946" w:name="_ETM_Q2_712029"/>
      <w:bookmarkEnd w:id="946"/>
      <w:r>
        <w:rPr>
          <w:rtl/>
        </w:rPr>
        <w:t xml:space="preserve">מכובדי </w:t>
      </w:r>
      <w:bookmarkStart w:id="947" w:name="_ETM_Q2_712479"/>
      <w:bookmarkEnd w:id="947"/>
      <w:r>
        <w:rPr>
          <w:rtl/>
        </w:rPr>
        <w:t>היושב-ראש</w:t>
      </w:r>
      <w:r>
        <w:rPr>
          <w:rFonts w:hint="cs"/>
          <w:rtl/>
        </w:rPr>
        <w:t>,</w:t>
      </w:r>
      <w:r>
        <w:rPr>
          <w:rtl/>
        </w:rPr>
        <w:t xml:space="preserve"> </w:t>
      </w:r>
      <w:bookmarkStart w:id="948" w:name="_ETM_Q2_713730"/>
      <w:bookmarkEnd w:id="948"/>
      <w:r>
        <w:rPr>
          <w:rtl/>
        </w:rPr>
        <w:t xml:space="preserve">לא </w:t>
      </w:r>
      <w:bookmarkStart w:id="949" w:name="_ETM_Q2_714029"/>
      <w:bookmarkEnd w:id="949"/>
      <w:r>
        <w:rPr>
          <w:rtl/>
        </w:rPr>
        <w:t xml:space="preserve">בלמה </w:t>
      </w:r>
      <w:bookmarkStart w:id="950" w:name="_ETM_Q2_714929"/>
      <w:bookmarkEnd w:id="950"/>
      <w:r>
        <w:rPr>
          <w:rtl/>
        </w:rPr>
        <w:t xml:space="preserve">את </w:t>
      </w:r>
      <w:bookmarkStart w:id="951" w:name="_ETM_Q2_715200"/>
      <w:bookmarkEnd w:id="951"/>
      <w:r>
        <w:rPr>
          <w:rtl/>
        </w:rPr>
        <w:t>העל</w:t>
      </w:r>
      <w:r>
        <w:rPr>
          <w:rFonts w:hint="cs"/>
          <w:rtl/>
        </w:rPr>
        <w:t>י</w:t>
      </w:r>
      <w:r>
        <w:rPr>
          <w:rtl/>
        </w:rPr>
        <w:t xml:space="preserve">יה </w:t>
      </w:r>
      <w:bookmarkStart w:id="952" w:name="_ETM_Q2_716370"/>
      <w:bookmarkEnd w:id="952"/>
      <w:r>
        <w:rPr>
          <w:rtl/>
        </w:rPr>
        <w:t>ה</w:t>
      </w:r>
      <w:r>
        <w:rPr>
          <w:rFonts w:hint="cs"/>
          <w:rtl/>
        </w:rPr>
        <w:t>רצחנית,</w:t>
      </w:r>
      <w:bookmarkStart w:id="953" w:name="_ETM_Q2_716790"/>
      <w:bookmarkEnd w:id="953"/>
      <w:r>
        <w:rPr>
          <w:rtl/>
        </w:rPr>
        <w:t xml:space="preserve"> </w:t>
      </w:r>
      <w:bookmarkStart w:id="954" w:name="_ETM_Q2_717299"/>
      <w:bookmarkEnd w:id="954"/>
      <w:r>
        <w:rPr>
          <w:rtl/>
        </w:rPr>
        <w:t>הקטלנית</w:t>
      </w:r>
      <w:r>
        <w:rPr>
          <w:rFonts w:hint="cs"/>
          <w:rtl/>
        </w:rPr>
        <w:t>,</w:t>
      </w:r>
      <w:r>
        <w:rPr>
          <w:rtl/>
        </w:rPr>
        <w:t xml:space="preserve"> </w:t>
      </w:r>
      <w:bookmarkStart w:id="955" w:name="_ETM_Q2_718110"/>
      <w:bookmarkEnd w:id="955"/>
      <w:r>
        <w:rPr>
          <w:rtl/>
        </w:rPr>
        <w:t>הנוראית</w:t>
      </w:r>
      <w:r>
        <w:rPr>
          <w:rFonts w:hint="cs"/>
          <w:rtl/>
        </w:rPr>
        <w:t>,</w:t>
      </w:r>
      <w:r>
        <w:rPr>
          <w:rtl/>
        </w:rPr>
        <w:t xml:space="preserve"> </w:t>
      </w:r>
      <w:bookmarkStart w:id="956" w:name="_ETM_Q2_719829"/>
      <w:bookmarkEnd w:id="956"/>
      <w:r>
        <w:rPr>
          <w:rtl/>
        </w:rPr>
        <w:t xml:space="preserve">המפחידה </w:t>
      </w:r>
      <w:bookmarkStart w:id="957" w:name="_ETM_Q2_721720"/>
      <w:bookmarkEnd w:id="957"/>
      <w:r>
        <w:rPr>
          <w:rtl/>
        </w:rPr>
        <w:t xml:space="preserve">במספר </w:t>
      </w:r>
      <w:bookmarkStart w:id="958" w:name="_ETM_Q2_722440"/>
      <w:bookmarkEnd w:id="958"/>
      <w:r>
        <w:rPr>
          <w:rtl/>
        </w:rPr>
        <w:t>הנרצחים</w:t>
      </w:r>
      <w:r>
        <w:rPr>
          <w:rFonts w:hint="cs"/>
          <w:rtl/>
        </w:rPr>
        <w:t>.</w:t>
      </w:r>
      <w:r>
        <w:rPr>
          <w:rtl/>
        </w:rPr>
        <w:t xml:space="preserve"> </w:t>
      </w:r>
      <w:bookmarkStart w:id="959" w:name="_ETM_Q2_723650"/>
      <w:bookmarkEnd w:id="959"/>
    </w:p>
    <w:p w:rsidR="00E02D7B" w:rsidRDefault="00E02D7B" w:rsidP="008D4A50">
      <w:pPr>
        <w:rPr>
          <w:rtl/>
        </w:rPr>
      </w:pPr>
      <w:bookmarkStart w:id="960" w:name="_ETM_Q2_722467"/>
      <w:bookmarkStart w:id="961" w:name="_ETM_Q2_722547"/>
      <w:bookmarkEnd w:id="960"/>
      <w:bookmarkEnd w:id="961"/>
    </w:p>
    <w:p w:rsidR="00E02D7B" w:rsidRDefault="00E02D7B" w:rsidP="007B4273">
      <w:pPr>
        <w:rPr>
          <w:rtl/>
          <w:lang w:eastAsia="he-IL"/>
        </w:rPr>
      </w:pPr>
      <w:bookmarkStart w:id="962" w:name="_ETM_Q2_722642"/>
      <w:bookmarkStart w:id="963" w:name="_ETM_Q2_722706"/>
      <w:bookmarkEnd w:id="962"/>
      <w:bookmarkEnd w:id="963"/>
      <w:r>
        <w:rPr>
          <w:rtl/>
        </w:rPr>
        <w:t xml:space="preserve">יש </w:t>
      </w:r>
      <w:bookmarkStart w:id="964" w:name="_ETM_Q2_724040"/>
      <w:bookmarkEnd w:id="964"/>
      <w:r>
        <w:rPr>
          <w:rFonts w:hint="cs"/>
          <w:rtl/>
        </w:rPr>
        <w:t>אוויר</w:t>
      </w:r>
      <w:r>
        <w:rPr>
          <w:rtl/>
        </w:rPr>
        <w:t xml:space="preserve">ה </w:t>
      </w:r>
      <w:bookmarkStart w:id="965" w:name="_ETM_Q2_725120"/>
      <w:bookmarkEnd w:id="965"/>
      <w:r>
        <w:rPr>
          <w:rtl/>
        </w:rPr>
        <w:t xml:space="preserve">של </w:t>
      </w:r>
      <w:bookmarkStart w:id="966" w:name="_ETM_Q2_727069"/>
      <w:bookmarkEnd w:id="966"/>
      <w:r>
        <w:rPr>
          <w:rtl/>
        </w:rPr>
        <w:t xml:space="preserve">טרור </w:t>
      </w:r>
      <w:bookmarkStart w:id="967" w:name="_ETM_Q2_727489"/>
      <w:bookmarkEnd w:id="967"/>
      <w:r>
        <w:rPr>
          <w:rtl/>
        </w:rPr>
        <w:t>אזרחי</w:t>
      </w:r>
      <w:r>
        <w:rPr>
          <w:rFonts w:hint="cs"/>
          <w:rtl/>
        </w:rPr>
        <w:t>,</w:t>
      </w:r>
      <w:r>
        <w:rPr>
          <w:rtl/>
        </w:rPr>
        <w:t xml:space="preserve"> </w:t>
      </w:r>
      <w:bookmarkStart w:id="968" w:name="_ETM_Q2_728360"/>
      <w:bookmarkEnd w:id="968"/>
      <w:r>
        <w:rPr>
          <w:rtl/>
        </w:rPr>
        <w:t xml:space="preserve">של </w:t>
      </w:r>
      <w:bookmarkStart w:id="969" w:name="_ETM_Q2_728840"/>
      <w:bookmarkEnd w:id="969"/>
      <w:r>
        <w:rPr>
          <w:rtl/>
        </w:rPr>
        <w:t>פחד</w:t>
      </w:r>
      <w:r>
        <w:rPr>
          <w:rFonts w:hint="cs"/>
          <w:rtl/>
        </w:rPr>
        <w:t>.</w:t>
      </w:r>
      <w:r>
        <w:rPr>
          <w:rtl/>
        </w:rPr>
        <w:t xml:space="preserve"> </w:t>
      </w:r>
      <w:bookmarkStart w:id="970" w:name="_ETM_Q2_731180"/>
      <w:bookmarkEnd w:id="970"/>
      <w:r>
        <w:rPr>
          <w:rtl/>
        </w:rPr>
        <w:t xml:space="preserve">יש </w:t>
      </w:r>
      <w:bookmarkStart w:id="971" w:name="_ETM_Q2_731480"/>
      <w:bookmarkEnd w:id="971"/>
      <w:r>
        <w:rPr>
          <w:rtl/>
        </w:rPr>
        <w:t>י</w:t>
      </w:r>
      <w:r>
        <w:rPr>
          <w:rFonts w:hint="cs"/>
          <w:rtl/>
        </w:rPr>
        <w:t>י</w:t>
      </w:r>
      <w:r>
        <w:rPr>
          <w:rtl/>
        </w:rPr>
        <w:t xml:space="preserve">שובים </w:t>
      </w:r>
      <w:bookmarkStart w:id="972" w:name="_ETM_Q2_732050"/>
      <w:bookmarkEnd w:id="972"/>
      <w:r>
        <w:rPr>
          <w:rtl/>
        </w:rPr>
        <w:t xml:space="preserve">שנשלטים </w:t>
      </w:r>
      <w:bookmarkStart w:id="973" w:name="_ETM_Q2_733040"/>
      <w:bookmarkEnd w:id="973"/>
      <w:r>
        <w:rPr>
          <w:rFonts w:hint="cs"/>
          <w:rtl/>
        </w:rPr>
        <w:t>על ידי</w:t>
      </w:r>
      <w:r>
        <w:rPr>
          <w:rtl/>
        </w:rPr>
        <w:t xml:space="preserve"> </w:t>
      </w:r>
      <w:bookmarkStart w:id="974" w:name="_ETM_Q2_733520"/>
      <w:bookmarkEnd w:id="974"/>
      <w:r>
        <w:rPr>
          <w:rtl/>
        </w:rPr>
        <w:t xml:space="preserve">ארגוני </w:t>
      </w:r>
      <w:bookmarkStart w:id="975" w:name="_ETM_Q2_733910"/>
      <w:bookmarkEnd w:id="975"/>
      <w:r>
        <w:rPr>
          <w:rtl/>
        </w:rPr>
        <w:t>פרוטקשן</w:t>
      </w:r>
      <w:r>
        <w:rPr>
          <w:rFonts w:hint="cs"/>
          <w:rtl/>
        </w:rPr>
        <w:t>,</w:t>
      </w:r>
      <w:r>
        <w:rPr>
          <w:rtl/>
        </w:rPr>
        <w:t xml:space="preserve"> </w:t>
      </w:r>
      <w:bookmarkStart w:id="976" w:name="_ETM_Q2_734540"/>
      <w:bookmarkEnd w:id="976"/>
      <w:r>
        <w:rPr>
          <w:rtl/>
        </w:rPr>
        <w:t xml:space="preserve">שהם </w:t>
      </w:r>
      <w:bookmarkStart w:id="977" w:name="_ETM_Q2_734930"/>
      <w:bookmarkEnd w:id="977"/>
      <w:r>
        <w:rPr>
          <w:rFonts w:hint="cs"/>
          <w:rtl/>
        </w:rPr>
        <w:t>ארגוני פשיעה</w:t>
      </w:r>
      <w:bookmarkStart w:id="978" w:name="_ETM_Q2_735200"/>
      <w:bookmarkEnd w:id="978"/>
      <w:r>
        <w:rPr>
          <w:rFonts w:hint="cs"/>
          <w:rtl/>
        </w:rPr>
        <w:t>.</w:t>
      </w:r>
      <w:r>
        <w:rPr>
          <w:rtl/>
        </w:rPr>
        <w:t xml:space="preserve"> </w:t>
      </w:r>
      <w:bookmarkStart w:id="979" w:name="_ETM_Q2_735970"/>
      <w:bookmarkEnd w:id="979"/>
      <w:r>
        <w:rPr>
          <w:rtl/>
        </w:rPr>
        <w:t>כאילו</w:t>
      </w:r>
      <w:r>
        <w:rPr>
          <w:rFonts w:hint="cs"/>
          <w:rtl/>
        </w:rPr>
        <w:t>,</w:t>
      </w:r>
      <w:r>
        <w:rPr>
          <w:rtl/>
        </w:rPr>
        <w:t xml:space="preserve"> </w:t>
      </w:r>
      <w:bookmarkStart w:id="980" w:name="_ETM_Q2_736240"/>
      <w:bookmarkEnd w:id="980"/>
      <w:r>
        <w:rPr>
          <w:rtl/>
        </w:rPr>
        <w:t xml:space="preserve">אתה </w:t>
      </w:r>
      <w:bookmarkStart w:id="981" w:name="_ETM_Q2_736389"/>
      <w:bookmarkEnd w:id="981"/>
      <w:r>
        <w:rPr>
          <w:rtl/>
        </w:rPr>
        <w:t xml:space="preserve">לא </w:t>
      </w:r>
      <w:bookmarkStart w:id="982" w:name="_ETM_Q2_736570"/>
      <w:bookmarkEnd w:id="982"/>
      <w:r>
        <w:rPr>
          <w:rtl/>
        </w:rPr>
        <w:t xml:space="preserve">יכול </w:t>
      </w:r>
      <w:bookmarkStart w:id="983" w:name="_ETM_Q2_736900"/>
      <w:bookmarkEnd w:id="983"/>
      <w:r>
        <w:rPr>
          <w:rtl/>
        </w:rPr>
        <w:t xml:space="preserve">להקים </w:t>
      </w:r>
      <w:bookmarkStart w:id="984" w:name="_ETM_Q2_737440"/>
      <w:bookmarkEnd w:id="984"/>
      <w:r>
        <w:rPr>
          <w:rtl/>
        </w:rPr>
        <w:t xml:space="preserve">עסק </w:t>
      </w:r>
      <w:bookmarkStart w:id="985" w:name="_ETM_Q2_737860"/>
      <w:bookmarkEnd w:id="985"/>
      <w:r>
        <w:rPr>
          <w:rFonts w:hint="cs"/>
          <w:rtl/>
        </w:rPr>
        <w:t xml:space="preserve">אם </w:t>
      </w:r>
      <w:bookmarkStart w:id="986" w:name="_ETM_Q2_738466"/>
      <w:bookmarkEnd w:id="986"/>
      <w:r>
        <w:rPr>
          <w:rFonts w:hint="cs"/>
          <w:rtl/>
        </w:rPr>
        <w:t>אתה</w:t>
      </w:r>
      <w:r>
        <w:rPr>
          <w:rtl/>
        </w:rPr>
        <w:t xml:space="preserve"> </w:t>
      </w:r>
      <w:bookmarkStart w:id="987" w:name="_ETM_Q2_738910"/>
      <w:bookmarkEnd w:id="987"/>
      <w:r>
        <w:rPr>
          <w:rtl/>
        </w:rPr>
        <w:t xml:space="preserve">מראש </w:t>
      </w:r>
      <w:bookmarkStart w:id="988" w:name="_ETM_Q2_739450"/>
      <w:bookmarkEnd w:id="988"/>
      <w:r>
        <w:rPr>
          <w:rtl/>
        </w:rPr>
        <w:t xml:space="preserve">לא </w:t>
      </w:r>
      <w:bookmarkStart w:id="989" w:name="_ETM_Q2_739600"/>
      <w:bookmarkEnd w:id="989"/>
      <w:r>
        <w:rPr>
          <w:rtl/>
        </w:rPr>
        <w:t xml:space="preserve">מתחייב </w:t>
      </w:r>
      <w:bookmarkStart w:id="990" w:name="_ETM_Q2_740530"/>
      <w:bookmarkEnd w:id="990"/>
      <w:r>
        <w:rPr>
          <w:rtl/>
        </w:rPr>
        <w:t>ל</w:t>
      </w:r>
      <w:bookmarkStart w:id="991" w:name="_ETM_Q2_740710"/>
      <w:bookmarkEnd w:id="991"/>
      <w:r>
        <w:rPr>
          <w:rtl/>
        </w:rPr>
        <w:t xml:space="preserve">דמי </w:t>
      </w:r>
      <w:bookmarkStart w:id="992" w:name="_ETM_Q2_740950"/>
      <w:bookmarkEnd w:id="992"/>
      <w:r>
        <w:rPr>
          <w:rtl/>
        </w:rPr>
        <w:t>חסות</w:t>
      </w:r>
      <w:r>
        <w:rPr>
          <w:rFonts w:hint="cs"/>
          <w:rtl/>
        </w:rPr>
        <w:t>.</w:t>
      </w:r>
      <w:bookmarkStart w:id="993" w:name="_ETM_Q2_742449"/>
      <w:bookmarkEnd w:id="993"/>
      <w:r>
        <w:rPr>
          <w:rFonts w:hint="cs"/>
          <w:rtl/>
        </w:rPr>
        <w:t xml:space="preserve"> עסקים מצליחים</w:t>
      </w:r>
      <w:bookmarkStart w:id="994" w:name="_ETM_Q2_744679"/>
      <w:bookmarkStart w:id="995" w:name="_ETM_Q2_745659"/>
      <w:bookmarkStart w:id="996" w:name="_ETM_Q2_746289"/>
      <w:bookmarkStart w:id="997" w:name="_ETM_Q2_746520"/>
      <w:bookmarkStart w:id="998" w:name="_ETM_Q2_747539"/>
      <w:bookmarkEnd w:id="994"/>
      <w:bookmarkEnd w:id="995"/>
      <w:bookmarkEnd w:id="996"/>
      <w:bookmarkEnd w:id="997"/>
      <w:bookmarkEnd w:id="998"/>
      <w:r>
        <w:rPr>
          <w:rFonts w:hint="cs"/>
          <w:rtl/>
        </w:rPr>
        <w:t xml:space="preserve"> </w:t>
      </w:r>
      <w:r>
        <w:rPr>
          <w:rtl/>
        </w:rPr>
        <w:t xml:space="preserve">נאלצים </w:t>
      </w:r>
      <w:bookmarkStart w:id="999" w:name="_ETM_Q2_749500"/>
      <w:bookmarkEnd w:id="999"/>
      <w:r>
        <w:rPr>
          <w:rtl/>
        </w:rPr>
        <w:t xml:space="preserve">או </w:t>
      </w:r>
      <w:bookmarkStart w:id="1000" w:name="_ETM_Q2_750280"/>
      <w:bookmarkEnd w:id="1000"/>
      <w:r>
        <w:rPr>
          <w:rtl/>
        </w:rPr>
        <w:t xml:space="preserve">לשלם </w:t>
      </w:r>
      <w:bookmarkStart w:id="1001" w:name="_ETM_Q2_750909"/>
      <w:bookmarkEnd w:id="1001"/>
      <w:r>
        <w:rPr>
          <w:rtl/>
        </w:rPr>
        <w:t xml:space="preserve">דמי </w:t>
      </w:r>
      <w:bookmarkStart w:id="1002" w:name="_ETM_Q2_751120"/>
      <w:bookmarkEnd w:id="1002"/>
      <w:r>
        <w:rPr>
          <w:rtl/>
        </w:rPr>
        <w:t xml:space="preserve">חסות </w:t>
      </w:r>
      <w:bookmarkStart w:id="1003" w:name="_ETM_Q2_752320"/>
      <w:bookmarkEnd w:id="1003"/>
      <w:r>
        <w:rPr>
          <w:rtl/>
        </w:rPr>
        <w:t xml:space="preserve">או </w:t>
      </w:r>
      <w:bookmarkStart w:id="1004" w:name="_ETM_Q2_752500"/>
      <w:bookmarkEnd w:id="1004"/>
      <w:r>
        <w:rPr>
          <w:rtl/>
        </w:rPr>
        <w:t xml:space="preserve">להיות </w:t>
      </w:r>
      <w:bookmarkStart w:id="1005" w:name="_ETM_Q2_752950"/>
      <w:bookmarkEnd w:id="1005"/>
      <w:r>
        <w:rPr>
          <w:rtl/>
        </w:rPr>
        <w:t xml:space="preserve">מאוימים </w:t>
      </w:r>
      <w:bookmarkStart w:id="1006" w:name="_ETM_Q2_753970"/>
      <w:bookmarkEnd w:id="1006"/>
      <w:r>
        <w:rPr>
          <w:rtl/>
        </w:rPr>
        <w:t xml:space="preserve">או </w:t>
      </w:r>
      <w:bookmarkStart w:id="1007" w:name="_ETM_Q2_754150"/>
      <w:bookmarkEnd w:id="1007"/>
      <w:r>
        <w:rPr>
          <w:rtl/>
        </w:rPr>
        <w:t>ל</w:t>
      </w:r>
      <w:r>
        <w:rPr>
          <w:rFonts w:hint="cs"/>
          <w:rtl/>
        </w:rPr>
        <w:t>היהרג ולהירצח</w:t>
      </w:r>
      <w:bookmarkStart w:id="1008" w:name="_ETM_Q2_754660"/>
      <w:bookmarkStart w:id="1009" w:name="_ETM_Q2_754840"/>
      <w:bookmarkStart w:id="1010" w:name="_ETM_Q2_755199"/>
      <w:bookmarkEnd w:id="1008"/>
      <w:bookmarkEnd w:id="1009"/>
      <w:bookmarkEnd w:id="1010"/>
      <w:r>
        <w:rPr>
          <w:rFonts w:hint="cs"/>
          <w:rtl/>
        </w:rPr>
        <w:t>.</w:t>
      </w:r>
      <w:r>
        <w:rPr>
          <w:rtl/>
        </w:rPr>
        <w:t xml:space="preserve"> </w:t>
      </w:r>
      <w:bookmarkStart w:id="1011" w:name="_ETM_Q2_757659"/>
      <w:bookmarkEnd w:id="1011"/>
      <w:r>
        <w:rPr>
          <w:rtl/>
        </w:rPr>
        <w:t xml:space="preserve">אתה </w:t>
      </w:r>
      <w:bookmarkStart w:id="1012" w:name="_ETM_Q2_758259"/>
      <w:bookmarkEnd w:id="1012"/>
      <w:r>
        <w:rPr>
          <w:rtl/>
        </w:rPr>
        <w:t xml:space="preserve">שואל </w:t>
      </w:r>
      <w:bookmarkStart w:id="1013" w:name="_ETM_Q2_758559"/>
      <w:bookmarkEnd w:id="1013"/>
      <w:r>
        <w:rPr>
          <w:rtl/>
        </w:rPr>
        <w:t xml:space="preserve">את </w:t>
      </w:r>
      <w:bookmarkStart w:id="1014" w:name="_ETM_Q2_758650"/>
      <w:bookmarkEnd w:id="1014"/>
      <w:r>
        <w:rPr>
          <w:rtl/>
        </w:rPr>
        <w:t>עצמך</w:t>
      </w:r>
      <w:r>
        <w:rPr>
          <w:rFonts w:hint="cs"/>
          <w:rtl/>
        </w:rPr>
        <w:t>:</w:t>
      </w:r>
      <w:r>
        <w:rPr>
          <w:rtl/>
        </w:rPr>
        <w:t xml:space="preserve"> </w:t>
      </w:r>
      <w:bookmarkStart w:id="1015" w:name="_ETM_Q2_759740"/>
      <w:bookmarkEnd w:id="1015"/>
      <w:r>
        <w:rPr>
          <w:rtl/>
        </w:rPr>
        <w:t>תגיד</w:t>
      </w:r>
      <w:r>
        <w:rPr>
          <w:rFonts w:hint="cs"/>
          <w:rtl/>
        </w:rPr>
        <w:t>,</w:t>
      </w:r>
      <w:r>
        <w:rPr>
          <w:rtl/>
        </w:rPr>
        <w:t xml:space="preserve"> </w:t>
      </w:r>
      <w:bookmarkStart w:id="1016" w:name="_ETM_Q2_760340"/>
      <w:bookmarkEnd w:id="1016"/>
      <w:r>
        <w:rPr>
          <w:rtl/>
        </w:rPr>
        <w:t xml:space="preserve">יש </w:t>
      </w:r>
      <w:bookmarkStart w:id="1017" w:name="_ETM_Q2_760669"/>
      <w:bookmarkEnd w:id="1017"/>
      <w:r>
        <w:rPr>
          <w:rFonts w:hint="cs"/>
          <w:rtl/>
        </w:rPr>
        <w:t>י</w:t>
      </w:r>
      <w:r>
        <w:rPr>
          <w:rtl/>
        </w:rPr>
        <w:t xml:space="preserve">ישובים </w:t>
      </w:r>
      <w:bookmarkStart w:id="1018" w:name="_ETM_Q2_761210"/>
      <w:bookmarkEnd w:id="1018"/>
      <w:r>
        <w:rPr>
          <w:rtl/>
        </w:rPr>
        <w:t>ש</w:t>
      </w:r>
      <w:r>
        <w:rPr>
          <w:rFonts w:hint="cs"/>
          <w:rtl/>
        </w:rPr>
        <w:t xml:space="preserve">בהם </w:t>
      </w:r>
      <w:r>
        <w:rPr>
          <w:rtl/>
        </w:rPr>
        <w:t xml:space="preserve">כל </w:t>
      </w:r>
      <w:bookmarkStart w:id="1019" w:name="_ETM_Q2_761629"/>
      <w:bookmarkEnd w:id="1019"/>
      <w:r>
        <w:rPr>
          <w:rtl/>
        </w:rPr>
        <w:t xml:space="preserve">ילד </w:t>
      </w:r>
      <w:bookmarkStart w:id="1020" w:name="_ETM_Q2_761960"/>
      <w:bookmarkEnd w:id="1020"/>
      <w:r>
        <w:rPr>
          <w:rtl/>
        </w:rPr>
        <w:t xml:space="preserve">ברחוב </w:t>
      </w:r>
      <w:bookmarkStart w:id="1021" w:name="_ETM_Q2_762800"/>
      <w:bookmarkEnd w:id="1021"/>
      <w:r>
        <w:rPr>
          <w:rtl/>
        </w:rPr>
        <w:t xml:space="preserve">יודע </w:t>
      </w:r>
      <w:bookmarkStart w:id="1022" w:name="_ETM_Q2_763280"/>
      <w:bookmarkEnd w:id="1022"/>
      <w:r>
        <w:rPr>
          <w:rtl/>
        </w:rPr>
        <w:t xml:space="preserve">מי </w:t>
      </w:r>
      <w:bookmarkStart w:id="1023" w:name="_ETM_Q2_763520"/>
      <w:bookmarkEnd w:id="1023"/>
      <w:r>
        <w:rPr>
          <w:rtl/>
        </w:rPr>
        <w:t xml:space="preserve">בא </w:t>
      </w:r>
      <w:bookmarkStart w:id="1024" w:name="_ETM_Q2_763789"/>
      <w:bookmarkEnd w:id="1024"/>
      <w:r>
        <w:rPr>
          <w:rtl/>
        </w:rPr>
        <w:t xml:space="preserve">וגובה </w:t>
      </w:r>
      <w:bookmarkStart w:id="1025" w:name="_ETM_Q2_764479"/>
      <w:bookmarkEnd w:id="1025"/>
      <w:r>
        <w:rPr>
          <w:rFonts w:hint="cs"/>
          <w:rtl/>
        </w:rPr>
        <w:t>דמי חסות</w:t>
      </w:r>
      <w:r w:rsidR="007B4273">
        <w:rPr>
          <w:rFonts w:hint="cs"/>
          <w:rtl/>
        </w:rPr>
        <w:t>.</w:t>
      </w:r>
      <w:r>
        <w:rPr>
          <w:rtl/>
        </w:rPr>
        <w:t xml:space="preserve"> </w:t>
      </w:r>
      <w:bookmarkStart w:id="1026" w:name="_ETM_Q2_765780"/>
      <w:bookmarkEnd w:id="1026"/>
      <w:r>
        <w:rPr>
          <w:rtl/>
        </w:rPr>
        <w:t xml:space="preserve">המשטרה </w:t>
      </w:r>
      <w:bookmarkStart w:id="1027" w:name="_ETM_Q2_766289"/>
      <w:bookmarkEnd w:id="1027"/>
      <w:r>
        <w:rPr>
          <w:rtl/>
        </w:rPr>
        <w:t xml:space="preserve">לא </w:t>
      </w:r>
      <w:bookmarkStart w:id="1028" w:name="_ETM_Q2_766470"/>
      <w:bookmarkEnd w:id="1028"/>
      <w:r>
        <w:rPr>
          <w:rtl/>
        </w:rPr>
        <w:t>יודעת</w:t>
      </w:r>
      <w:r>
        <w:rPr>
          <w:rFonts w:hint="cs"/>
          <w:rtl/>
        </w:rPr>
        <w:t>?</w:t>
      </w:r>
      <w:r>
        <w:rPr>
          <w:rtl/>
        </w:rPr>
        <w:t xml:space="preserve"> </w:t>
      </w:r>
      <w:bookmarkStart w:id="1029" w:name="_ETM_Q2_768229"/>
      <w:bookmarkEnd w:id="1029"/>
      <w:r>
        <w:rPr>
          <w:rtl/>
        </w:rPr>
        <w:t xml:space="preserve">מה </w:t>
      </w:r>
      <w:bookmarkStart w:id="1030" w:name="_ETM_Q2_768470"/>
      <w:bookmarkEnd w:id="1030"/>
      <w:r>
        <w:rPr>
          <w:rtl/>
        </w:rPr>
        <w:t xml:space="preserve">היא </w:t>
      </w:r>
      <w:bookmarkStart w:id="1031" w:name="_ETM_Q2_768620"/>
      <w:bookmarkEnd w:id="1031"/>
      <w:r>
        <w:rPr>
          <w:rtl/>
        </w:rPr>
        <w:t xml:space="preserve">עושה </w:t>
      </w:r>
      <w:bookmarkStart w:id="1032" w:name="_ETM_Q2_769429"/>
      <w:bookmarkEnd w:id="1032"/>
      <w:r>
        <w:rPr>
          <w:rtl/>
        </w:rPr>
        <w:t>בנדון</w:t>
      </w:r>
      <w:r>
        <w:rPr>
          <w:rFonts w:hint="cs"/>
          <w:rtl/>
        </w:rPr>
        <w:t>?</w:t>
      </w:r>
      <w:r>
        <w:rPr>
          <w:rtl/>
        </w:rPr>
        <w:t xml:space="preserve"> </w:t>
      </w:r>
      <w:bookmarkStart w:id="1033" w:name="_ETM_Q2_772220"/>
      <w:bookmarkEnd w:id="1033"/>
      <w:r>
        <w:rPr>
          <w:rtl/>
        </w:rPr>
        <w:t xml:space="preserve">ואז </w:t>
      </w:r>
      <w:bookmarkStart w:id="1034" w:name="_ETM_Q2_773510"/>
      <w:bookmarkEnd w:id="1034"/>
      <w:r>
        <w:rPr>
          <w:rtl/>
        </w:rPr>
        <w:t xml:space="preserve">בא </w:t>
      </w:r>
      <w:bookmarkStart w:id="1035" w:name="_ETM_Q2_774080"/>
      <w:bookmarkEnd w:id="1035"/>
      <w:r>
        <w:rPr>
          <w:rtl/>
        </w:rPr>
        <w:t xml:space="preserve">מישהו </w:t>
      </w:r>
      <w:bookmarkStart w:id="1036" w:name="_ETM_Q2_774470"/>
      <w:bookmarkEnd w:id="1036"/>
      <w:r>
        <w:rPr>
          <w:rtl/>
        </w:rPr>
        <w:t xml:space="preserve">שמשלם </w:t>
      </w:r>
      <w:bookmarkStart w:id="1037" w:name="_ETM_Q2_775010"/>
      <w:bookmarkEnd w:id="1037"/>
      <w:r>
        <w:rPr>
          <w:rtl/>
        </w:rPr>
        <w:t xml:space="preserve">דמי </w:t>
      </w:r>
      <w:bookmarkStart w:id="1038" w:name="_ETM_Q2_775160"/>
      <w:bookmarkEnd w:id="1038"/>
      <w:r>
        <w:rPr>
          <w:rtl/>
        </w:rPr>
        <w:t xml:space="preserve">חסות </w:t>
      </w:r>
      <w:bookmarkStart w:id="1039" w:name="_ETM_Q2_775580"/>
      <w:bookmarkStart w:id="1040" w:name="_ETM_Q2_775669"/>
      <w:bookmarkEnd w:id="1039"/>
      <w:bookmarkEnd w:id="1040"/>
      <w:r>
        <w:rPr>
          <w:rFonts w:hint="cs"/>
          <w:rtl/>
        </w:rPr>
        <w:t>ו</w:t>
      </w:r>
      <w:r>
        <w:rPr>
          <w:rtl/>
        </w:rPr>
        <w:t xml:space="preserve">אומר </w:t>
      </w:r>
      <w:bookmarkStart w:id="1041" w:name="_ETM_Q2_775940"/>
      <w:bookmarkEnd w:id="1041"/>
      <w:r>
        <w:rPr>
          <w:rtl/>
        </w:rPr>
        <w:t>לך</w:t>
      </w:r>
      <w:r>
        <w:rPr>
          <w:rFonts w:hint="cs"/>
          <w:rtl/>
        </w:rPr>
        <w:t>:</w:t>
      </w:r>
      <w:r>
        <w:rPr>
          <w:rtl/>
        </w:rPr>
        <w:t xml:space="preserve"> </w:t>
      </w:r>
      <w:bookmarkStart w:id="1042" w:name="_ETM_Q2_777200"/>
      <w:bookmarkEnd w:id="1042"/>
      <w:r>
        <w:rPr>
          <w:rtl/>
        </w:rPr>
        <w:t xml:space="preserve">אתה </w:t>
      </w:r>
      <w:bookmarkStart w:id="1043" w:name="_ETM_Q2_777380"/>
      <w:bookmarkEnd w:id="1043"/>
      <w:r>
        <w:rPr>
          <w:rtl/>
        </w:rPr>
        <w:t xml:space="preserve">יודע </w:t>
      </w:r>
      <w:bookmarkStart w:id="1044" w:name="_ETM_Q2_777679"/>
      <w:bookmarkEnd w:id="1044"/>
      <w:r>
        <w:rPr>
          <w:rtl/>
        </w:rPr>
        <w:t>מה</w:t>
      </w:r>
      <w:r>
        <w:rPr>
          <w:rFonts w:hint="cs"/>
          <w:rtl/>
        </w:rPr>
        <w:t>?</w:t>
      </w:r>
      <w:r>
        <w:rPr>
          <w:rtl/>
        </w:rPr>
        <w:t xml:space="preserve"> </w:t>
      </w:r>
      <w:bookmarkStart w:id="1045" w:name="_ETM_Q2_778190"/>
      <w:bookmarkEnd w:id="1045"/>
      <w:r>
        <w:rPr>
          <w:rtl/>
        </w:rPr>
        <w:t xml:space="preserve">עדיף </w:t>
      </w:r>
      <w:bookmarkStart w:id="1046" w:name="_ETM_Q2_778669"/>
      <w:bookmarkEnd w:id="1046"/>
      <w:r>
        <w:rPr>
          <w:rtl/>
        </w:rPr>
        <w:t xml:space="preserve">לשלם </w:t>
      </w:r>
      <w:bookmarkStart w:id="1047" w:name="_ETM_Q2_779179"/>
      <w:bookmarkEnd w:id="1047"/>
      <w:r>
        <w:rPr>
          <w:rtl/>
        </w:rPr>
        <w:t xml:space="preserve">מאשר </w:t>
      </w:r>
      <w:bookmarkStart w:id="1048" w:name="_ETM_Q2_779480"/>
      <w:bookmarkEnd w:id="1048"/>
      <w:r>
        <w:rPr>
          <w:rtl/>
        </w:rPr>
        <w:t xml:space="preserve">ללכת </w:t>
      </w:r>
      <w:bookmarkStart w:id="1049" w:name="_ETM_Q2_779750"/>
      <w:bookmarkEnd w:id="1049"/>
      <w:r>
        <w:rPr>
          <w:rtl/>
        </w:rPr>
        <w:t>למשטרה</w:t>
      </w:r>
      <w:r>
        <w:rPr>
          <w:rFonts w:hint="cs"/>
          <w:rtl/>
        </w:rPr>
        <w:t>,</w:t>
      </w:r>
      <w:r>
        <w:rPr>
          <w:rtl/>
        </w:rPr>
        <w:t xml:space="preserve"> </w:t>
      </w:r>
      <w:bookmarkStart w:id="1050" w:name="_ETM_Q2_781090"/>
      <w:bookmarkEnd w:id="1050"/>
      <w:r>
        <w:rPr>
          <w:rtl/>
        </w:rPr>
        <w:t xml:space="preserve">כי </w:t>
      </w:r>
      <w:bookmarkStart w:id="1051" w:name="_ETM_Q2_781510"/>
      <w:bookmarkEnd w:id="1051"/>
      <w:r>
        <w:rPr>
          <w:rtl/>
        </w:rPr>
        <w:t xml:space="preserve">אם </w:t>
      </w:r>
      <w:bookmarkStart w:id="1052" w:name="_ETM_Q2_781660"/>
      <w:bookmarkEnd w:id="1052"/>
      <w:r>
        <w:rPr>
          <w:rtl/>
        </w:rPr>
        <w:t xml:space="preserve">אני </w:t>
      </w:r>
      <w:bookmarkStart w:id="1053" w:name="_ETM_Q2_781840"/>
      <w:bookmarkEnd w:id="1053"/>
      <w:r>
        <w:rPr>
          <w:rtl/>
        </w:rPr>
        <w:t xml:space="preserve">הולך </w:t>
      </w:r>
      <w:bookmarkStart w:id="1054" w:name="_ETM_Q2_782080"/>
      <w:bookmarkEnd w:id="1054"/>
      <w:r>
        <w:rPr>
          <w:rtl/>
        </w:rPr>
        <w:t>למשטרה</w:t>
      </w:r>
      <w:r w:rsidR="00E725C6">
        <w:rPr>
          <w:rFonts w:hint="cs"/>
          <w:rtl/>
        </w:rPr>
        <w:t>,</w:t>
      </w:r>
      <w:r>
        <w:rPr>
          <w:rFonts w:hint="cs"/>
          <w:rtl/>
        </w:rPr>
        <w:t xml:space="preserve"> התוצאה ידועה </w:t>
      </w:r>
      <w:bookmarkStart w:id="1055" w:name="_ETM_Q2_783203"/>
      <w:bookmarkEnd w:id="1055"/>
      <w:r>
        <w:rPr>
          <w:rFonts w:hint="cs"/>
          <w:rtl/>
        </w:rPr>
        <w:t>מראש. אני אומר: לא, לא עדיף לשלם</w:t>
      </w:r>
      <w:r w:rsidR="00E725C6">
        <w:rPr>
          <w:rFonts w:hint="cs"/>
          <w:rtl/>
        </w:rPr>
        <w:t>,</w:t>
      </w:r>
      <w:r>
        <w:rPr>
          <w:rtl/>
        </w:rPr>
        <w:t xml:space="preserve"> </w:t>
      </w:r>
      <w:r>
        <w:rPr>
          <w:rFonts w:hint="cs"/>
          <w:rtl/>
          <w:lang w:eastAsia="he-IL"/>
        </w:rPr>
        <w:t>למרות הקושי הרב בדברים האלה, כי אנשים חוששים לחייהם, לחיי משפחתם, לעסק, מירי על הבית, שהפך להיות קלי</w:t>
      </w:r>
      <w:r w:rsidR="00E725C6">
        <w:rPr>
          <w:rFonts w:hint="cs"/>
          <w:rtl/>
          <w:lang w:eastAsia="he-IL"/>
        </w:rPr>
        <w:t>-</w:t>
      </w:r>
      <w:r>
        <w:rPr>
          <w:rFonts w:hint="cs"/>
          <w:rtl/>
          <w:lang w:eastAsia="he-IL"/>
        </w:rPr>
        <w:t>קלות. ושוב נשאל: איפה המשטרה? ארגוני הפשיעה שולטים בחלק מהיישוב, ועוד לא הזכרנו שוב את היישוב ג'דיידה-מכר, שכורע תחת נטל אי-פינוי האשפה</w:t>
      </w:r>
      <w:r w:rsidR="007B4273">
        <w:rPr>
          <w:rFonts w:hint="cs"/>
          <w:rtl/>
          <w:lang w:eastAsia="he-IL"/>
        </w:rPr>
        <w:t>.</w:t>
      </w:r>
      <w:r>
        <w:rPr>
          <w:rFonts w:hint="cs"/>
          <w:rtl/>
          <w:lang w:eastAsia="he-IL"/>
        </w:rPr>
        <w:t xml:space="preserve"> למה? כי יש ארגוני פשיעה </w:t>
      </w:r>
      <w:bookmarkStart w:id="1056" w:name="_ETM_Q3_221000"/>
      <w:bookmarkEnd w:id="1056"/>
      <w:r>
        <w:rPr>
          <w:rFonts w:hint="cs"/>
          <w:rtl/>
          <w:lang w:eastAsia="he-IL"/>
        </w:rPr>
        <w:t>שהשתלטו על הענף הזה, וכשמישהו מזיז את האשפה מהבית</w:t>
      </w:r>
      <w:r w:rsidR="007B4273">
        <w:rPr>
          <w:rFonts w:hint="cs"/>
          <w:rtl/>
          <w:lang w:eastAsia="he-IL"/>
        </w:rPr>
        <w:t>,</w:t>
      </w:r>
      <w:r>
        <w:rPr>
          <w:rFonts w:hint="cs"/>
          <w:rtl/>
          <w:lang w:eastAsia="he-IL"/>
        </w:rPr>
        <w:t xml:space="preserve"> באים אנשים ואומרים לו: שלא תעז לעשות </w:t>
      </w:r>
      <w:bookmarkStart w:id="1057" w:name="_ETM_Q3_229000"/>
      <w:bookmarkEnd w:id="1057"/>
      <w:r>
        <w:rPr>
          <w:rFonts w:hint="cs"/>
          <w:rtl/>
          <w:lang w:eastAsia="he-IL"/>
        </w:rPr>
        <w:t>את זה עוד פעם. מה זה?</w:t>
      </w:r>
    </w:p>
    <w:p w:rsidR="00E02D7B" w:rsidRDefault="00E02D7B" w:rsidP="008D4A50">
      <w:pPr>
        <w:rPr>
          <w:rtl/>
          <w:lang w:eastAsia="he-IL"/>
        </w:rPr>
      </w:pPr>
    </w:p>
    <w:p w:rsidR="00E02D7B" w:rsidRDefault="00E02D7B" w:rsidP="008D4A50">
      <w:pPr>
        <w:pStyle w:val="af6"/>
        <w:keepNext/>
        <w:rPr>
          <w:rtl/>
        </w:rPr>
      </w:pPr>
      <w:bookmarkStart w:id="1058" w:name="ET_yor_6423_3"/>
      <w:r w:rsidRPr="00EC750C">
        <w:rPr>
          <w:rStyle w:val="TagStyle"/>
          <w:rtl/>
        </w:rPr>
        <w:t xml:space="preserve"> &lt;&lt; יור &gt;&gt; </w:t>
      </w:r>
      <w:r>
        <w:rPr>
          <w:rtl/>
        </w:rPr>
        <w:t>היו"ר אמיר אוחנה:</w:t>
      </w:r>
      <w:r w:rsidRPr="00EC750C">
        <w:rPr>
          <w:rStyle w:val="TagStyle"/>
          <w:rtl/>
        </w:rPr>
        <w:t xml:space="preserve"> &lt;&lt; יור &gt;&gt;</w:t>
      </w:r>
      <w:r>
        <w:rPr>
          <w:rtl/>
        </w:rPr>
        <w:t xml:space="preserve"> </w:t>
      </w:r>
      <w:bookmarkEnd w:id="1058"/>
    </w:p>
    <w:p w:rsidR="00E02D7B" w:rsidRDefault="00E02D7B" w:rsidP="008D4A50">
      <w:pPr>
        <w:pStyle w:val="af1"/>
        <w:keepNext/>
        <w:ind w:firstLine="0"/>
        <w:jc w:val="both"/>
        <w:rPr>
          <w:b w:val="0"/>
          <w:bCs w:val="0"/>
          <w:rtl/>
          <w:lang w:eastAsia="he-IL"/>
        </w:rPr>
      </w:pPr>
      <w:bookmarkStart w:id="1059" w:name="_ETM_Q3_237000"/>
      <w:bookmarkEnd w:id="1059"/>
    </w:p>
    <w:p w:rsidR="00E02D7B" w:rsidRDefault="00E02D7B" w:rsidP="008D4A50">
      <w:pPr>
        <w:rPr>
          <w:rtl/>
          <w:lang w:eastAsia="he-IL"/>
        </w:rPr>
      </w:pPr>
      <w:bookmarkStart w:id="1060" w:name="_ETM_Q3_235000"/>
      <w:bookmarkEnd w:id="1060"/>
      <w:r>
        <w:rPr>
          <w:rFonts w:hint="cs"/>
          <w:rtl/>
          <w:lang w:eastAsia="he-IL"/>
        </w:rPr>
        <w:t>תודה לחבר הכנסת טיבי. חברת הכנסת</w:t>
      </w:r>
      <w:bookmarkStart w:id="1061" w:name="_ETM_Q3_239000"/>
      <w:bookmarkEnd w:id="1061"/>
      <w:r>
        <w:rPr>
          <w:rFonts w:hint="cs"/>
          <w:rtl/>
          <w:lang w:eastAsia="he-IL"/>
        </w:rPr>
        <w:t xml:space="preserve"> מירב בן ארי </w:t>
      </w:r>
      <w:r w:rsidR="003E78D1" w:rsidRPr="003E78D1">
        <w:rPr>
          <w:rFonts w:hint="eastAsia"/>
          <w:rtl/>
          <w:lang w:eastAsia="he-IL"/>
        </w:rPr>
        <w:t>–</w:t>
      </w:r>
      <w:r>
        <w:rPr>
          <w:rFonts w:hint="cs"/>
          <w:rtl/>
          <w:lang w:eastAsia="he-IL"/>
        </w:rPr>
        <w:t xml:space="preserve"> אינה נוכחת; חברת הכנסת שלי טל מירון </w:t>
      </w:r>
      <w:r w:rsidR="003E78D1" w:rsidRPr="003E78D1">
        <w:rPr>
          <w:rFonts w:hint="eastAsia"/>
          <w:rtl/>
          <w:lang w:eastAsia="he-IL"/>
        </w:rPr>
        <w:t>–</w:t>
      </w:r>
      <w:r>
        <w:rPr>
          <w:rFonts w:hint="cs"/>
          <w:rtl/>
          <w:lang w:eastAsia="he-IL"/>
        </w:rPr>
        <w:t xml:space="preserve"> אינה נוכחת. וכעת רבותיי, אלא אם כן שר המשפטים יבקש לסכם את הדיון </w:t>
      </w:r>
      <w:r w:rsidR="003E78D1" w:rsidRPr="003E78D1">
        <w:rPr>
          <w:rFonts w:hint="eastAsia"/>
          <w:rtl/>
          <w:lang w:eastAsia="he-IL"/>
        </w:rPr>
        <w:t>–</w:t>
      </w:r>
      <w:r>
        <w:rPr>
          <w:rFonts w:hint="cs"/>
          <w:rtl/>
          <w:lang w:eastAsia="he-IL"/>
        </w:rPr>
        <w:t xml:space="preserve"> או שנעבור להצבעה. </w:t>
      </w:r>
    </w:p>
    <w:p w:rsidR="00E02D7B" w:rsidRDefault="00E02D7B" w:rsidP="008D4A50">
      <w:pPr>
        <w:rPr>
          <w:rtl/>
          <w:lang w:eastAsia="he-IL"/>
        </w:rPr>
      </w:pPr>
    </w:p>
    <w:p w:rsidR="00E02D7B" w:rsidRPr="00DC48BC" w:rsidRDefault="00E02D7B" w:rsidP="007B4273">
      <w:pPr>
        <w:rPr>
          <w:rtl/>
          <w:lang w:eastAsia="he-IL"/>
        </w:rPr>
      </w:pPr>
      <w:r>
        <w:rPr>
          <w:rFonts w:hint="cs"/>
          <w:rtl/>
          <w:lang w:eastAsia="he-IL"/>
        </w:rPr>
        <w:t xml:space="preserve">אם כך נעבור להצבעה. ההצבעה תהיה על </w:t>
      </w:r>
      <w:bookmarkStart w:id="1062" w:name="_ETM_Q3_262000"/>
      <w:bookmarkEnd w:id="1062"/>
      <w:r>
        <w:rPr>
          <w:rtl/>
          <w:lang w:eastAsia="he-IL"/>
        </w:rPr>
        <w:t xml:space="preserve">הצעת חוק הסיוע המשפטי </w:t>
      </w:r>
      <w:r>
        <w:rPr>
          <w:rFonts w:hint="cs"/>
          <w:rtl/>
          <w:lang w:eastAsia="he-IL"/>
        </w:rPr>
        <w:t>(</w:t>
      </w:r>
      <w:r>
        <w:rPr>
          <w:rtl/>
          <w:lang w:eastAsia="he-IL"/>
        </w:rPr>
        <w:t>סיוע משפטי לאדם בהליך אזרחי לפי חוק איסור הפליה</w:t>
      </w:r>
      <w:r>
        <w:rPr>
          <w:rFonts w:hint="cs"/>
          <w:rtl/>
          <w:lang w:eastAsia="he-IL"/>
        </w:rPr>
        <w:t xml:space="preserve"> </w:t>
      </w:r>
      <w:r>
        <w:rPr>
          <w:rtl/>
          <w:lang w:eastAsia="he-IL"/>
        </w:rPr>
        <w:t>במוצרים, בשירותים ובכניסה למקומות בידור ולמקומות ציבוריים, התשס"א</w:t>
      </w:r>
      <w:r w:rsidR="003E78D1" w:rsidRPr="003E78D1">
        <w:rPr>
          <w:rFonts w:hint="cs"/>
          <w:rtl/>
          <w:lang w:eastAsia="he-IL"/>
        </w:rPr>
        <w:t>–</w:t>
      </w:r>
      <w:r>
        <w:rPr>
          <w:rtl/>
          <w:lang w:eastAsia="he-IL"/>
        </w:rPr>
        <w:t>2000)</w:t>
      </w:r>
      <w:r>
        <w:rPr>
          <w:rFonts w:hint="cs"/>
          <w:rtl/>
          <w:lang w:eastAsia="he-IL"/>
        </w:rPr>
        <w:t xml:space="preserve"> (</w:t>
      </w:r>
      <w:r>
        <w:rPr>
          <w:rtl/>
          <w:lang w:eastAsia="he-IL"/>
        </w:rPr>
        <w:t>הוראת</w:t>
      </w:r>
      <w:r>
        <w:rPr>
          <w:rFonts w:hint="cs"/>
          <w:rtl/>
          <w:lang w:eastAsia="he-IL"/>
        </w:rPr>
        <w:t xml:space="preserve"> </w:t>
      </w:r>
      <w:r>
        <w:rPr>
          <w:rtl/>
          <w:lang w:eastAsia="he-IL"/>
        </w:rPr>
        <w:t>שעה</w:t>
      </w:r>
      <w:r>
        <w:rPr>
          <w:rFonts w:hint="cs"/>
          <w:rtl/>
          <w:lang w:eastAsia="he-IL"/>
        </w:rPr>
        <w:t>)</w:t>
      </w:r>
      <w:r>
        <w:rPr>
          <w:rtl/>
          <w:lang w:eastAsia="he-IL"/>
        </w:rPr>
        <w:t>, התשפ"ג</w:t>
      </w:r>
      <w:r w:rsidR="003E78D1" w:rsidRPr="003E78D1">
        <w:rPr>
          <w:rFonts w:hint="cs"/>
          <w:rtl/>
          <w:lang w:eastAsia="he-IL"/>
        </w:rPr>
        <w:t>–</w:t>
      </w:r>
      <w:r>
        <w:rPr>
          <w:rtl/>
          <w:lang w:eastAsia="he-IL"/>
        </w:rPr>
        <w:t>202</w:t>
      </w:r>
      <w:r>
        <w:rPr>
          <w:rFonts w:hint="cs"/>
          <w:rtl/>
          <w:lang w:eastAsia="he-IL"/>
        </w:rPr>
        <w:t>3</w:t>
      </w:r>
      <w:r w:rsidR="007B4273">
        <w:rPr>
          <w:rFonts w:hint="cs"/>
          <w:rtl/>
          <w:lang w:eastAsia="he-IL"/>
        </w:rPr>
        <w:t>,</w:t>
      </w:r>
      <w:r>
        <w:rPr>
          <w:rFonts w:hint="cs"/>
          <w:rtl/>
          <w:lang w:eastAsia="he-IL"/>
        </w:rPr>
        <w:t xml:space="preserve"> כאמור</w:t>
      </w:r>
      <w:r w:rsidR="007B4273">
        <w:rPr>
          <w:rFonts w:hint="cs"/>
          <w:rtl/>
          <w:lang w:eastAsia="he-IL"/>
        </w:rPr>
        <w:t>,</w:t>
      </w:r>
      <w:r>
        <w:rPr>
          <w:rFonts w:hint="cs"/>
          <w:rtl/>
          <w:lang w:eastAsia="he-IL"/>
        </w:rPr>
        <w:t xml:space="preserve"> הצעת חוק בעלת </w:t>
      </w:r>
      <w:bookmarkStart w:id="1063" w:name="_ETM_Q3_273000"/>
      <w:bookmarkEnd w:id="1063"/>
      <w:r>
        <w:rPr>
          <w:rFonts w:hint="cs"/>
          <w:rtl/>
          <w:lang w:eastAsia="he-IL"/>
        </w:rPr>
        <w:t>שם קליט</w:t>
      </w:r>
      <w:r w:rsidR="007B4273">
        <w:rPr>
          <w:rFonts w:hint="cs"/>
          <w:rtl/>
          <w:lang w:eastAsia="he-IL"/>
        </w:rPr>
        <w:t>,</w:t>
      </w:r>
      <w:r>
        <w:rPr>
          <w:rFonts w:hint="cs"/>
          <w:rtl/>
          <w:lang w:eastAsia="he-IL"/>
        </w:rPr>
        <w:t xml:space="preserve"> ונצביע כעת בקריאה הראשונה</w:t>
      </w:r>
      <w:r w:rsidR="007B4273">
        <w:rPr>
          <w:rFonts w:hint="cs"/>
          <w:rtl/>
          <w:lang w:eastAsia="he-IL"/>
        </w:rPr>
        <w:t>.</w:t>
      </w:r>
      <w:r>
        <w:rPr>
          <w:rFonts w:hint="cs"/>
          <w:rtl/>
          <w:lang w:eastAsia="he-IL"/>
        </w:rPr>
        <w:t xml:space="preserve"> הצבעה.</w:t>
      </w:r>
    </w:p>
    <w:p w:rsidR="00E02D7B" w:rsidRPr="00DC48BC" w:rsidRDefault="00E02D7B" w:rsidP="008D4A50">
      <w:pPr>
        <w:rPr>
          <w:rtl/>
          <w:lang w:eastAsia="he-IL"/>
        </w:rPr>
      </w:pPr>
    </w:p>
    <w:p w:rsidR="00E02D7B" w:rsidRDefault="00E02D7B" w:rsidP="008D4A50">
      <w:pPr>
        <w:pStyle w:val="af1"/>
        <w:keepNext/>
        <w:rPr>
          <w:rtl/>
          <w:lang w:eastAsia="he-IL"/>
        </w:rPr>
      </w:pPr>
      <w:r>
        <w:rPr>
          <w:rtl/>
          <w:lang w:eastAsia="he-IL"/>
        </w:rPr>
        <w:t>הצבעה מס'</w:t>
      </w:r>
      <w:r>
        <w:rPr>
          <w:rFonts w:hint="cs"/>
          <w:rtl/>
          <w:lang w:eastAsia="he-IL"/>
        </w:rPr>
        <w:t xml:space="preserve"> 1</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ההצעה להעביר את הצעת החוק לוועדה </w:t>
      </w:r>
      <w:r w:rsidR="003E78D1" w:rsidRPr="003E78D1">
        <w:rPr>
          <w:rtl/>
          <w:lang w:eastAsia="he-IL"/>
        </w:rPr>
        <w:t>–</w:t>
      </w:r>
      <w:r>
        <w:rPr>
          <w:rFonts w:hint="cs"/>
          <w:rtl/>
          <w:lang w:eastAsia="he-IL"/>
        </w:rPr>
        <w:t xml:space="preserve"> 9</w:t>
      </w:r>
    </w:p>
    <w:p w:rsidR="00E02D7B" w:rsidRDefault="00E02D7B" w:rsidP="008D4A50">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Default="00E02D7B" w:rsidP="007B4273">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הסיוע המשפטי </w:t>
      </w:r>
      <w:r>
        <w:rPr>
          <w:rFonts w:hint="cs"/>
          <w:rtl/>
          <w:lang w:eastAsia="he-IL"/>
        </w:rPr>
        <w:t>(</w:t>
      </w:r>
      <w:r>
        <w:rPr>
          <w:rtl/>
          <w:lang w:eastAsia="he-IL"/>
        </w:rPr>
        <w:t>סיוע משפטי לאדם בהליך אזרחי לפי חוק איסור הפליה</w:t>
      </w:r>
      <w:r>
        <w:rPr>
          <w:rFonts w:hint="cs"/>
          <w:rtl/>
          <w:lang w:eastAsia="he-IL"/>
        </w:rPr>
        <w:t xml:space="preserve"> </w:t>
      </w:r>
      <w:r>
        <w:rPr>
          <w:rtl/>
          <w:lang w:eastAsia="he-IL"/>
        </w:rPr>
        <w:t>במוצרים, בשירותים ובכניסה למקומות בידור ולמקומות ציבוריים, התשס"א</w:t>
      </w:r>
      <w:r w:rsidR="003E78D1" w:rsidRPr="003E78D1">
        <w:rPr>
          <w:rFonts w:hint="cs"/>
          <w:rtl/>
          <w:lang w:eastAsia="he-IL"/>
        </w:rPr>
        <w:t>–</w:t>
      </w:r>
      <w:r>
        <w:rPr>
          <w:rtl/>
          <w:lang w:eastAsia="he-IL"/>
        </w:rPr>
        <w:t>2000)</w:t>
      </w:r>
      <w:r>
        <w:rPr>
          <w:rFonts w:hint="cs"/>
          <w:rtl/>
          <w:lang w:eastAsia="he-IL"/>
        </w:rPr>
        <w:t xml:space="preserve">  (</w:t>
      </w:r>
      <w:r>
        <w:rPr>
          <w:rtl/>
          <w:lang w:eastAsia="he-IL"/>
        </w:rPr>
        <w:t>הוראת</w:t>
      </w:r>
      <w:r>
        <w:rPr>
          <w:rFonts w:hint="cs"/>
          <w:rtl/>
          <w:lang w:eastAsia="he-IL"/>
        </w:rPr>
        <w:t xml:space="preserve"> </w:t>
      </w:r>
      <w:r>
        <w:rPr>
          <w:rtl/>
          <w:lang w:eastAsia="he-IL"/>
        </w:rPr>
        <w:t>שעה</w:t>
      </w:r>
      <w:r>
        <w:rPr>
          <w:rFonts w:hint="cs"/>
          <w:rtl/>
          <w:lang w:eastAsia="he-IL"/>
        </w:rPr>
        <w:t>)</w:t>
      </w:r>
      <w:r>
        <w:rPr>
          <w:rtl/>
          <w:lang w:eastAsia="he-IL"/>
        </w:rPr>
        <w:t>, התשפ"ג</w:t>
      </w:r>
      <w:r w:rsidR="003E78D1" w:rsidRPr="003E78D1">
        <w:rPr>
          <w:rFonts w:hint="cs"/>
          <w:rtl/>
          <w:lang w:eastAsia="he-IL"/>
        </w:rPr>
        <w:t>–</w:t>
      </w:r>
      <w:r>
        <w:rPr>
          <w:rtl/>
          <w:lang w:eastAsia="he-IL"/>
        </w:rPr>
        <w:t>202</w:t>
      </w:r>
      <w:r>
        <w:rPr>
          <w:rFonts w:hint="cs"/>
          <w:rtl/>
          <w:lang w:eastAsia="he-IL"/>
        </w:rPr>
        <w:t>3, לוועדת החוקה, חוק ומשפט</w:t>
      </w:r>
      <w:r w:rsidR="007B4273" w:rsidRPr="007B4273">
        <w:rPr>
          <w:rFonts w:hint="cs"/>
          <w:rtl/>
          <w:lang w:eastAsia="he-IL"/>
        </w:rPr>
        <w:t xml:space="preserve"> </w:t>
      </w:r>
      <w:r w:rsidR="007B4273">
        <w:rPr>
          <w:rFonts w:hint="cs"/>
          <w:rtl/>
          <w:lang w:eastAsia="he-IL"/>
        </w:rPr>
        <w:t>נתקבלה.</w:t>
      </w:r>
    </w:p>
    <w:p w:rsidR="00E02D7B" w:rsidRDefault="00E02D7B" w:rsidP="008D4A50">
      <w:pPr>
        <w:rPr>
          <w:rtl/>
          <w:lang w:eastAsia="he-IL"/>
        </w:rPr>
      </w:pPr>
      <w:r>
        <w:rPr>
          <w:rFonts w:hint="cs"/>
          <w:rtl/>
          <w:lang w:eastAsia="he-IL"/>
        </w:rPr>
        <w:t xml:space="preserve"> </w:t>
      </w:r>
    </w:p>
    <w:p w:rsidR="00E02D7B" w:rsidRDefault="00E02D7B" w:rsidP="008D4A50">
      <w:pPr>
        <w:pStyle w:val="af6"/>
        <w:keepNext/>
        <w:rPr>
          <w:rtl/>
        </w:rPr>
      </w:pPr>
      <w:bookmarkStart w:id="1064" w:name="ET_yor_6423_12"/>
      <w:r w:rsidRPr="00AE3C22">
        <w:rPr>
          <w:rStyle w:val="TagStyle"/>
          <w:rtl/>
        </w:rPr>
        <w:t xml:space="preserve"> &lt;&lt; יור &gt;&gt; </w:t>
      </w:r>
      <w:r>
        <w:rPr>
          <w:rtl/>
        </w:rPr>
        <w:t>היו"ר אמיר אוחנה:</w:t>
      </w:r>
      <w:r w:rsidRPr="00AE3C22">
        <w:rPr>
          <w:rStyle w:val="TagStyle"/>
          <w:rtl/>
        </w:rPr>
        <w:t xml:space="preserve"> &lt;&lt; יור &gt;&gt;</w:t>
      </w:r>
      <w:r>
        <w:rPr>
          <w:rtl/>
        </w:rPr>
        <w:t xml:space="preserve"> </w:t>
      </w:r>
      <w:bookmarkEnd w:id="1064"/>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תשעה בעד, אין מתנגדים ואין נמנעים. </w:t>
      </w:r>
      <w:bookmarkStart w:id="1065" w:name="_ETM_Q3_293000"/>
      <w:bookmarkEnd w:id="1065"/>
      <w:r>
        <w:rPr>
          <w:rFonts w:hint="cs"/>
          <w:rtl/>
          <w:lang w:eastAsia="he-IL"/>
        </w:rPr>
        <w:t xml:space="preserve">אני קובע כי </w:t>
      </w:r>
      <w:r>
        <w:rPr>
          <w:rtl/>
          <w:lang w:eastAsia="he-IL"/>
        </w:rPr>
        <w:t xml:space="preserve">הצעת חוק הסיוע המשפטי </w:t>
      </w:r>
      <w:r>
        <w:rPr>
          <w:rFonts w:hint="cs"/>
          <w:rtl/>
          <w:lang w:eastAsia="he-IL"/>
        </w:rPr>
        <w:t>(</w:t>
      </w:r>
      <w:r>
        <w:rPr>
          <w:rtl/>
          <w:lang w:eastAsia="he-IL"/>
        </w:rPr>
        <w:t>סיוע משפטי לאדם בהליך אזרחי לפי חוק איסור הפליה</w:t>
      </w:r>
      <w:r>
        <w:rPr>
          <w:rFonts w:hint="cs"/>
          <w:rtl/>
          <w:lang w:eastAsia="he-IL"/>
        </w:rPr>
        <w:t xml:space="preserve"> </w:t>
      </w:r>
      <w:r>
        <w:rPr>
          <w:rtl/>
          <w:lang w:eastAsia="he-IL"/>
        </w:rPr>
        <w:t>במוצרים, בשירותים ובכניסה למקומות בידור ולמקומות ציבוריים, התשס"א</w:t>
      </w:r>
      <w:r w:rsidR="003E78D1" w:rsidRPr="003E78D1">
        <w:rPr>
          <w:rFonts w:hint="cs"/>
          <w:rtl/>
          <w:lang w:eastAsia="he-IL"/>
        </w:rPr>
        <w:t>–</w:t>
      </w:r>
      <w:r>
        <w:rPr>
          <w:rtl/>
          <w:lang w:eastAsia="he-IL"/>
        </w:rPr>
        <w:t>2000)</w:t>
      </w:r>
      <w:r>
        <w:rPr>
          <w:rFonts w:hint="cs"/>
          <w:rtl/>
          <w:lang w:eastAsia="he-IL"/>
        </w:rPr>
        <w:t xml:space="preserve"> (</w:t>
      </w:r>
      <w:r>
        <w:rPr>
          <w:rtl/>
          <w:lang w:eastAsia="he-IL"/>
        </w:rPr>
        <w:t>הוראת</w:t>
      </w:r>
      <w:r>
        <w:rPr>
          <w:rFonts w:hint="cs"/>
          <w:rtl/>
          <w:lang w:eastAsia="he-IL"/>
        </w:rPr>
        <w:t xml:space="preserve"> </w:t>
      </w:r>
      <w:r>
        <w:rPr>
          <w:rtl/>
          <w:lang w:eastAsia="he-IL"/>
        </w:rPr>
        <w:t>שעה</w:t>
      </w:r>
      <w:r>
        <w:rPr>
          <w:rFonts w:hint="cs"/>
          <w:rtl/>
          <w:lang w:eastAsia="he-IL"/>
        </w:rPr>
        <w:t>)</w:t>
      </w:r>
      <w:r>
        <w:rPr>
          <w:rtl/>
          <w:lang w:eastAsia="he-IL"/>
        </w:rPr>
        <w:t>, התשפ"ג</w:t>
      </w:r>
      <w:r w:rsidR="003E78D1" w:rsidRPr="003E78D1">
        <w:rPr>
          <w:rFonts w:hint="cs"/>
          <w:rtl/>
          <w:lang w:eastAsia="he-IL"/>
        </w:rPr>
        <w:t>–</w:t>
      </w:r>
      <w:r>
        <w:rPr>
          <w:rtl/>
          <w:lang w:eastAsia="he-IL"/>
        </w:rPr>
        <w:t>202</w:t>
      </w:r>
      <w:r>
        <w:rPr>
          <w:rFonts w:hint="cs"/>
          <w:rtl/>
          <w:lang w:eastAsia="he-IL"/>
        </w:rPr>
        <w:t>3, אושרה בקריאה הראשונה ותעבור לדיון בוועדת החוקה, חוק ומשפט לצורך הכנתה לקריאה השנייה והשלישית.</w:t>
      </w:r>
    </w:p>
    <w:p w:rsidR="00E02D7B" w:rsidRDefault="00E02D7B" w:rsidP="008D4A50">
      <w:pPr>
        <w:rPr>
          <w:rtl/>
          <w:lang w:eastAsia="he-IL"/>
        </w:rPr>
      </w:pPr>
    </w:p>
    <w:p w:rsidR="00E02D7B" w:rsidRDefault="00E02D7B" w:rsidP="008D4A50">
      <w:pPr>
        <w:rPr>
          <w:lang w:eastAsia="he-IL"/>
        </w:rPr>
      </w:pPr>
    </w:p>
    <w:p w:rsidR="00E02D7B" w:rsidRDefault="00E02D7B" w:rsidP="008D4A50">
      <w:pPr>
        <w:pStyle w:val="a6"/>
        <w:rPr>
          <w:rtl/>
          <w:lang w:eastAsia="he-IL"/>
        </w:rPr>
      </w:pPr>
      <w:bookmarkStart w:id="1066" w:name="ET_hatsach_643698_4"/>
      <w:r w:rsidRPr="00EC750C">
        <w:rPr>
          <w:rStyle w:val="TagStyle"/>
          <w:rtl/>
        </w:rPr>
        <w:t xml:space="preserve"> &lt;&lt; הצח &gt;&gt; </w:t>
      </w:r>
      <w:bookmarkStart w:id="1067" w:name="_Toc173834161"/>
      <w:bookmarkStart w:id="1068" w:name="_Toc173835065"/>
      <w:bookmarkStart w:id="1069" w:name="_Toc173848365"/>
      <w:bookmarkStart w:id="1070" w:name="_Toc179102240"/>
      <w:r>
        <w:rPr>
          <w:rtl/>
          <w:lang w:eastAsia="he-IL"/>
        </w:rPr>
        <w:t>הצעת חוק רישום קבלנים לעבודות הנדסה בנאיות (תיקון מס' 8), התשפ"ד</w:t>
      </w:r>
      <w:r>
        <w:rPr>
          <w:rFonts w:hint="cs"/>
          <w:rtl/>
          <w:lang w:eastAsia="he-IL"/>
        </w:rPr>
        <w:t>–</w:t>
      </w:r>
      <w:r>
        <w:rPr>
          <w:rtl/>
          <w:lang w:eastAsia="he-IL"/>
        </w:rPr>
        <w:t>2024</w:t>
      </w:r>
      <w:bookmarkEnd w:id="1067"/>
      <w:bookmarkEnd w:id="1068"/>
      <w:bookmarkEnd w:id="1069"/>
      <w:bookmarkEnd w:id="1070"/>
      <w:r w:rsidRPr="00EC750C">
        <w:rPr>
          <w:rStyle w:val="TagStyle"/>
          <w:rtl/>
        </w:rPr>
        <w:t xml:space="preserve"> &lt;&lt; הצח &gt;&gt;</w:t>
      </w:r>
    </w:p>
    <w:p w:rsidR="00E02D7B" w:rsidRDefault="00E02D7B" w:rsidP="005571F4">
      <w:pPr>
        <w:rPr>
          <w:rtl/>
          <w:lang w:eastAsia="he-IL"/>
        </w:rPr>
      </w:pPr>
      <w:r>
        <w:rPr>
          <w:rtl/>
          <w:lang w:eastAsia="he-IL"/>
        </w:rPr>
        <w:t>[רשומות (הצעות חוק, חוב'</w:t>
      </w:r>
      <w:r>
        <w:rPr>
          <w:rFonts w:hint="cs"/>
          <w:rtl/>
          <w:lang w:eastAsia="he-IL"/>
        </w:rPr>
        <w:t xml:space="preserve"> מ/1784</w:t>
      </w:r>
      <w:r>
        <w:rPr>
          <w:rtl/>
          <w:lang w:eastAsia="he-IL"/>
        </w:rPr>
        <w:t xml:space="preserve">).] </w:t>
      </w:r>
      <w:bookmarkEnd w:id="1066"/>
    </w:p>
    <w:p w:rsidR="00E02D7B" w:rsidRDefault="00E02D7B" w:rsidP="008D4A50">
      <w:pPr>
        <w:pStyle w:val="-0"/>
        <w:rPr>
          <w:rtl/>
          <w:lang w:eastAsia="he-IL"/>
        </w:rPr>
      </w:pPr>
      <w:r>
        <w:rPr>
          <w:rtl/>
          <w:lang w:eastAsia="he-IL"/>
        </w:rPr>
        <w:t>(קריאה ראשונה)</w:t>
      </w:r>
    </w:p>
    <w:p w:rsidR="00E02D7B" w:rsidRPr="005571F4" w:rsidRDefault="00E02D7B" w:rsidP="005571F4">
      <w:pPr>
        <w:rPr>
          <w:rtl/>
        </w:rPr>
      </w:pPr>
    </w:p>
    <w:p w:rsidR="00E02D7B" w:rsidRDefault="00E02D7B" w:rsidP="008D4A50">
      <w:pPr>
        <w:pStyle w:val="af6"/>
        <w:keepNext/>
        <w:rPr>
          <w:rtl/>
        </w:rPr>
      </w:pPr>
      <w:bookmarkStart w:id="1071" w:name="ET_yor_6423_5"/>
      <w:r w:rsidRPr="00EC750C">
        <w:rPr>
          <w:rStyle w:val="TagStyle"/>
          <w:rtl/>
        </w:rPr>
        <w:t xml:space="preserve"> &lt;&lt; יור &gt;&gt; </w:t>
      </w:r>
      <w:r>
        <w:rPr>
          <w:rtl/>
        </w:rPr>
        <w:t>היו"ר אמיר אוחנה:</w:t>
      </w:r>
      <w:r w:rsidRPr="00EC750C">
        <w:rPr>
          <w:rStyle w:val="TagStyle"/>
          <w:rtl/>
        </w:rPr>
        <w:t xml:space="preserve"> &lt;&lt; יור &gt;&gt;</w:t>
      </w:r>
      <w:r>
        <w:rPr>
          <w:rtl/>
        </w:rPr>
        <w:t xml:space="preserve"> </w:t>
      </w:r>
      <w:bookmarkEnd w:id="1071"/>
    </w:p>
    <w:p w:rsidR="00E02D7B" w:rsidRPr="005571F4" w:rsidRDefault="00E02D7B" w:rsidP="005571F4">
      <w:pPr>
        <w:rPr>
          <w:rtl/>
        </w:rPr>
      </w:pPr>
    </w:p>
    <w:p w:rsidR="00E02D7B" w:rsidRPr="005571F4" w:rsidRDefault="00E02D7B" w:rsidP="007B4273">
      <w:pPr>
        <w:rPr>
          <w:rtl/>
        </w:rPr>
      </w:pPr>
      <w:r w:rsidRPr="005571F4">
        <w:rPr>
          <w:rFonts w:hint="cs"/>
          <w:rtl/>
        </w:rPr>
        <w:t xml:space="preserve">נעבור כעת לנושא </w:t>
      </w:r>
      <w:bookmarkStart w:id="1072" w:name="_ETM_Q3_310000"/>
      <w:bookmarkEnd w:id="1072"/>
      <w:r w:rsidRPr="005571F4">
        <w:rPr>
          <w:rFonts w:hint="cs"/>
          <w:rtl/>
        </w:rPr>
        <w:t xml:space="preserve">הבא שעל סדר-היום, והוא </w:t>
      </w:r>
      <w:r w:rsidRPr="005571F4">
        <w:rPr>
          <w:rtl/>
        </w:rPr>
        <w:t>הצעת חוק רישום קבלנים לעבודות הנדסה בנאיות (תיקון מס' 8), התשפ"ד</w:t>
      </w:r>
      <w:r w:rsidR="003E78D1" w:rsidRPr="003E78D1">
        <w:rPr>
          <w:rFonts w:hint="cs"/>
          <w:rtl/>
        </w:rPr>
        <w:t>–</w:t>
      </w:r>
      <w:r w:rsidRPr="005571F4">
        <w:rPr>
          <w:rtl/>
        </w:rPr>
        <w:t>2024</w:t>
      </w:r>
      <w:bookmarkStart w:id="1073" w:name="_ETM_Q3_324000"/>
      <w:bookmarkEnd w:id="1073"/>
      <w:r w:rsidR="005571F4" w:rsidRPr="005571F4">
        <w:rPr>
          <w:rFonts w:hint="cs"/>
          <w:rtl/>
        </w:rPr>
        <w:t>, ל</w:t>
      </w:r>
      <w:r w:rsidRPr="005571F4">
        <w:rPr>
          <w:rFonts w:hint="cs"/>
          <w:rtl/>
        </w:rPr>
        <w:t>קריאה הראשונה</w:t>
      </w:r>
      <w:r w:rsidR="007B4273">
        <w:rPr>
          <w:rFonts w:hint="cs"/>
          <w:rtl/>
        </w:rPr>
        <w:t>.</w:t>
      </w:r>
      <w:r w:rsidRPr="005571F4">
        <w:rPr>
          <w:rFonts w:hint="cs"/>
          <w:rtl/>
        </w:rPr>
        <w:t xml:space="preserve"> ואני מתכבד להזמין את השר חיים ביטון </w:t>
      </w:r>
      <w:bookmarkStart w:id="1074" w:name="_ETM_Q3_330000"/>
      <w:bookmarkEnd w:id="1074"/>
      <w:r w:rsidRPr="005571F4">
        <w:rPr>
          <w:rFonts w:hint="cs"/>
          <w:rtl/>
        </w:rPr>
        <w:t>להציג את הצעת החוק. בבקשה</w:t>
      </w:r>
      <w:r w:rsidR="005571F4" w:rsidRPr="005571F4">
        <w:rPr>
          <w:rFonts w:hint="cs"/>
          <w:rtl/>
        </w:rPr>
        <w:t>,</w:t>
      </w:r>
      <w:r w:rsidRPr="005571F4">
        <w:rPr>
          <w:rFonts w:hint="cs"/>
          <w:rtl/>
        </w:rPr>
        <w:t xml:space="preserve"> אדוני, עד עשר דקות לרשותך.</w:t>
      </w:r>
    </w:p>
    <w:p w:rsidR="00E02D7B" w:rsidRPr="005571F4" w:rsidRDefault="00E02D7B" w:rsidP="005571F4">
      <w:pPr>
        <w:rPr>
          <w:rtl/>
        </w:rPr>
      </w:pPr>
      <w:bookmarkStart w:id="1075" w:name="ET_speaker_6629_6"/>
    </w:p>
    <w:p w:rsidR="00E02D7B" w:rsidRDefault="00E02D7B" w:rsidP="008D4A50">
      <w:pPr>
        <w:pStyle w:val="a4"/>
        <w:rPr>
          <w:rtl/>
        </w:rPr>
      </w:pPr>
      <w:r w:rsidRPr="008D4A50">
        <w:rPr>
          <w:rStyle w:val="TagStyle"/>
          <w:rtl/>
        </w:rPr>
        <w:t xml:space="preserve"> &lt;&lt; דובר &gt;&gt;</w:t>
      </w:r>
      <w:r w:rsidRPr="00EC750C">
        <w:rPr>
          <w:rStyle w:val="TagStyle"/>
          <w:rtl/>
        </w:rPr>
        <w:t xml:space="preserve"> </w:t>
      </w:r>
      <w:bookmarkStart w:id="1076" w:name="_Toc173834162"/>
      <w:bookmarkStart w:id="1077" w:name="_Toc173835066"/>
      <w:bookmarkStart w:id="1078" w:name="_Toc173848366"/>
      <w:bookmarkStart w:id="1079" w:name="_Toc179102241"/>
      <w:r>
        <w:rPr>
          <w:rFonts w:hint="cs"/>
          <w:rtl/>
        </w:rPr>
        <w:t>הש</w:t>
      </w:r>
      <w:r>
        <w:rPr>
          <w:rtl/>
        </w:rPr>
        <w:t xml:space="preserve">ר </w:t>
      </w:r>
      <w:r>
        <w:rPr>
          <w:rFonts w:hint="cs"/>
          <w:rtl/>
        </w:rPr>
        <w:t>ב</w:t>
      </w:r>
      <w:r>
        <w:rPr>
          <w:rtl/>
        </w:rPr>
        <w:t>משרד החינוך חיים ביטון:</w:t>
      </w:r>
      <w:bookmarkEnd w:id="1076"/>
      <w:bookmarkEnd w:id="1077"/>
      <w:bookmarkEnd w:id="1078"/>
      <w:bookmarkEnd w:id="1079"/>
      <w:r w:rsidRPr="00EC750C">
        <w:rPr>
          <w:rStyle w:val="TagStyle"/>
          <w:rtl/>
        </w:rPr>
        <w:t xml:space="preserve"> </w:t>
      </w:r>
      <w:r w:rsidRPr="008D4A50">
        <w:rPr>
          <w:rStyle w:val="TagStyle"/>
          <w:rtl/>
        </w:rPr>
        <w:t xml:space="preserve">&lt;&lt; דובר &gt;&gt; </w:t>
      </w:r>
      <w:r>
        <w:rPr>
          <w:rtl/>
        </w:rPr>
        <w:t xml:space="preserve"> </w:t>
      </w:r>
      <w:bookmarkEnd w:id="1075"/>
    </w:p>
    <w:p w:rsidR="00E02D7B" w:rsidRDefault="00E02D7B" w:rsidP="008D4A50">
      <w:pPr>
        <w:rPr>
          <w:rtl/>
          <w:lang w:eastAsia="he-IL"/>
        </w:rPr>
      </w:pPr>
    </w:p>
    <w:p w:rsidR="00E02D7B" w:rsidRPr="00AE3C22" w:rsidRDefault="00E02D7B" w:rsidP="007B4273">
      <w:pPr>
        <w:rPr>
          <w:rtl/>
          <w:lang w:eastAsia="he-IL"/>
        </w:rPr>
      </w:pPr>
      <w:bookmarkStart w:id="1080" w:name="ET_yor_6423_7"/>
      <w:r w:rsidRPr="00AE3C22">
        <w:rPr>
          <w:rFonts w:hint="cs"/>
          <w:rtl/>
          <w:lang w:eastAsia="he-IL"/>
        </w:rPr>
        <w:t>בוקר טוב</w:t>
      </w:r>
      <w:r>
        <w:rPr>
          <w:rFonts w:hint="cs"/>
          <w:rtl/>
          <w:lang w:eastAsia="he-IL"/>
        </w:rPr>
        <w:t>,</w:t>
      </w:r>
      <w:r w:rsidRPr="00AE3C22">
        <w:rPr>
          <w:rFonts w:hint="cs"/>
          <w:rtl/>
          <w:lang w:eastAsia="he-IL"/>
        </w:rPr>
        <w:t xml:space="preserve"> </w:t>
      </w:r>
      <w:r w:rsidRPr="00C37355">
        <w:rPr>
          <w:rtl/>
          <w:lang w:eastAsia="he-IL"/>
        </w:rPr>
        <w:t xml:space="preserve">אדוני </w:t>
      </w:r>
      <w:r w:rsidRPr="00AE3C22">
        <w:rPr>
          <w:rFonts w:hint="cs"/>
          <w:rtl/>
          <w:lang w:eastAsia="he-IL"/>
        </w:rPr>
        <w:t>ה</w:t>
      </w:r>
      <w:r w:rsidRPr="00AE3C22">
        <w:rPr>
          <w:rtl/>
          <w:lang w:eastAsia="he-IL"/>
        </w:rPr>
        <w:t xml:space="preserve">יושב </w:t>
      </w:r>
      <w:r w:rsidRPr="00AE3C22">
        <w:rPr>
          <w:rFonts w:hint="cs"/>
          <w:rtl/>
          <w:lang w:eastAsia="he-IL"/>
        </w:rPr>
        <w:t>ב</w:t>
      </w:r>
      <w:r w:rsidRPr="00C37355">
        <w:rPr>
          <w:rtl/>
          <w:lang w:eastAsia="he-IL"/>
        </w:rPr>
        <w:t>ראש</w:t>
      </w:r>
      <w:r w:rsidR="007B4273">
        <w:rPr>
          <w:rFonts w:hint="cs"/>
          <w:rtl/>
          <w:lang w:eastAsia="he-IL"/>
        </w:rPr>
        <w:t>.</w:t>
      </w:r>
      <w:r w:rsidR="005571F4">
        <w:rPr>
          <w:rFonts w:hint="cs"/>
          <w:rtl/>
          <w:lang w:eastAsia="he-IL"/>
        </w:rPr>
        <w:t xml:space="preserve"> </w:t>
      </w:r>
      <w:r w:rsidRPr="00AE3C22">
        <w:rPr>
          <w:rFonts w:hint="cs"/>
          <w:rtl/>
          <w:lang w:eastAsia="he-IL"/>
        </w:rPr>
        <w:t xml:space="preserve">חבריי </w:t>
      </w:r>
      <w:r w:rsidRPr="00C37355">
        <w:rPr>
          <w:rtl/>
          <w:lang w:eastAsia="he-IL"/>
        </w:rPr>
        <w:t>חברי הכנסת,</w:t>
      </w:r>
      <w:r w:rsidRPr="00AE3C22">
        <w:rPr>
          <w:rFonts w:hint="cs"/>
          <w:rtl/>
          <w:lang w:eastAsia="he-IL"/>
        </w:rPr>
        <w:t xml:space="preserve"> השר שיוצא כרגע</w:t>
      </w:r>
      <w:r w:rsidR="007B4273">
        <w:rPr>
          <w:rFonts w:hint="cs"/>
          <w:rtl/>
          <w:lang w:eastAsia="he-IL"/>
        </w:rPr>
        <w:t>,</w:t>
      </w:r>
      <w:r w:rsidRPr="00AE3C22">
        <w:rPr>
          <w:rFonts w:hint="cs"/>
          <w:rtl/>
          <w:lang w:eastAsia="he-IL"/>
        </w:rPr>
        <w:t xml:space="preserve"> </w:t>
      </w:r>
      <w:r w:rsidRPr="00C37355">
        <w:rPr>
          <w:rtl/>
          <w:lang w:eastAsia="he-IL"/>
        </w:rPr>
        <w:t>ההצעה לתיקון חוק רישום קבלנים לעבודות הנדסה בנאיות נועדה לתת למשרד הבינוי והשיכון כלים נוספים להתמודד</w:t>
      </w:r>
      <w:r>
        <w:rPr>
          <w:rFonts w:hint="cs"/>
          <w:rtl/>
          <w:lang w:eastAsia="he-IL"/>
        </w:rPr>
        <w:t>ות</w:t>
      </w:r>
      <w:r w:rsidRPr="00C37355">
        <w:rPr>
          <w:rtl/>
          <w:lang w:eastAsia="he-IL"/>
        </w:rPr>
        <w:t xml:space="preserve"> עם תופעות </w:t>
      </w:r>
      <w:r>
        <w:rPr>
          <w:rFonts w:hint="cs"/>
          <w:rtl/>
          <w:lang w:eastAsia="he-IL"/>
        </w:rPr>
        <w:t>ה</w:t>
      </w:r>
      <w:r w:rsidRPr="00C37355">
        <w:rPr>
          <w:rtl/>
          <w:lang w:eastAsia="he-IL"/>
        </w:rPr>
        <w:t>עברייניות בענף הבנייה בישראל, שפוגעות ברמת הבנייה ובעלויות הבנייה.</w:t>
      </w:r>
    </w:p>
    <w:p w:rsidR="00E02D7B" w:rsidRPr="00C37355" w:rsidRDefault="00E02D7B" w:rsidP="00B20020">
      <w:pPr>
        <w:rPr>
          <w:rtl/>
          <w:lang w:eastAsia="he-IL"/>
        </w:rPr>
      </w:pPr>
      <w:bookmarkStart w:id="1081" w:name="_ETM_Q3_362000"/>
      <w:bookmarkEnd w:id="1081"/>
    </w:p>
    <w:p w:rsidR="00E02D7B" w:rsidRPr="00AE3C22" w:rsidRDefault="00E02D7B" w:rsidP="00B20020">
      <w:pPr>
        <w:rPr>
          <w:rtl/>
          <w:lang w:eastAsia="he-IL"/>
        </w:rPr>
      </w:pPr>
      <w:r w:rsidRPr="00C37355">
        <w:rPr>
          <w:rtl/>
          <w:lang w:eastAsia="he-IL"/>
        </w:rPr>
        <w:t>החוק המוצע מרחיב את הסמכויות הניתנות לרשם הקבלנים, ומסמיך את הרשם למנוע רישום בפנקס הקבלנים או לבטל את הרישום לגבי מי שהמשטרה מחזיקה במידע מודיעיני הקושר אותו לפשיעה חמורה ומאורגנת. בתקופה האחרונה אנחנו עדים לתופעות חמורות הקיימות בענף, כדוגמת גביית דמי חסות, סחיטה באיומים, איום על קבלנים ודחיקתם החוצה מפרויקטים</w:t>
      </w:r>
      <w:r w:rsidRPr="00AE3C22">
        <w:rPr>
          <w:rFonts w:hint="cs"/>
          <w:rtl/>
          <w:lang w:eastAsia="he-IL"/>
        </w:rPr>
        <w:t>,</w:t>
      </w:r>
      <w:r w:rsidRPr="00C37355">
        <w:rPr>
          <w:rtl/>
          <w:lang w:eastAsia="he-IL"/>
        </w:rPr>
        <w:t xml:space="preserve"> ועד כדי דחיקתם מעיסוק בענף בכללותו, הלבנת הון ועוד. מדובר בתופעות בעלות השפעות כלכליות</w:t>
      </w:r>
      <w:r w:rsidRPr="00AE3C22">
        <w:rPr>
          <w:rFonts w:hint="cs"/>
          <w:rtl/>
          <w:lang w:eastAsia="he-IL"/>
        </w:rPr>
        <w:t>-</w:t>
      </w:r>
      <w:r w:rsidRPr="00C37355">
        <w:rPr>
          <w:rtl/>
          <w:lang w:eastAsia="he-IL"/>
        </w:rPr>
        <w:t>משקיות רחבות, בין השאר בשל פגיעה בתחרות בין הקבלנים בשוק והעלאת מחירי העבודות, הגוררות בהמשך עלייה במחירי הדיור וירידה ברמה המקצועית</w:t>
      </w:r>
      <w:r w:rsidRPr="00AE3C22">
        <w:rPr>
          <w:rFonts w:hint="cs"/>
          <w:rtl/>
          <w:lang w:eastAsia="he-IL"/>
        </w:rPr>
        <w:t xml:space="preserve"> </w:t>
      </w:r>
      <w:r w:rsidRPr="00C37355">
        <w:rPr>
          <w:rtl/>
          <w:lang w:eastAsia="he-IL"/>
        </w:rPr>
        <w:t>של הקבלנים.</w:t>
      </w:r>
    </w:p>
    <w:p w:rsidR="00E02D7B" w:rsidRPr="00C37355" w:rsidRDefault="00E02D7B" w:rsidP="00B20020">
      <w:pPr>
        <w:rPr>
          <w:rtl/>
          <w:lang w:eastAsia="he-IL"/>
        </w:rPr>
      </w:pPr>
      <w:bookmarkStart w:id="1082" w:name="_ETM_Q3_407000"/>
      <w:bookmarkEnd w:id="1082"/>
    </w:p>
    <w:p w:rsidR="00E02D7B" w:rsidRPr="00AE3C22" w:rsidRDefault="00E02D7B" w:rsidP="007B4273">
      <w:pPr>
        <w:rPr>
          <w:rtl/>
          <w:lang w:eastAsia="he-IL"/>
        </w:rPr>
      </w:pPr>
      <w:r w:rsidRPr="00C37355">
        <w:rPr>
          <w:rtl/>
          <w:lang w:eastAsia="he-IL"/>
        </w:rPr>
        <w:t xml:space="preserve">נוסף לאמור, המשק מתמודד עם תופעה של קבלנים שמבצעים עבודות ללא רישיון מתאים. לצורך </w:t>
      </w:r>
      <w:r w:rsidR="007B4273">
        <w:rPr>
          <w:rFonts w:hint="cs"/>
          <w:rtl/>
          <w:lang w:eastAsia="he-IL"/>
        </w:rPr>
        <w:t>זה</w:t>
      </w:r>
      <w:r w:rsidRPr="00C37355">
        <w:rPr>
          <w:rtl/>
          <w:lang w:eastAsia="he-IL"/>
        </w:rPr>
        <w:t xml:space="preserve">, החוק המוצע מאפשר הסמכת מפקחים בין עובדי משרד הבינוי והשיכון לאכיפת הוראות חוק </w:t>
      </w:r>
      <w:r w:rsidRPr="00AE3C22">
        <w:rPr>
          <w:rFonts w:hint="cs"/>
          <w:rtl/>
          <w:lang w:eastAsia="he-IL"/>
        </w:rPr>
        <w:t xml:space="preserve">רישום </w:t>
      </w:r>
      <w:bookmarkStart w:id="1083" w:name="_ETM_Q3_420000"/>
      <w:bookmarkEnd w:id="1083"/>
      <w:r w:rsidRPr="00AE3C22">
        <w:rPr>
          <w:rFonts w:hint="cs"/>
          <w:rtl/>
          <w:lang w:eastAsia="he-IL"/>
        </w:rPr>
        <w:t xml:space="preserve">קבלנים. מפקחים אלה יוסמכו להגיע לאתר </w:t>
      </w:r>
      <w:r>
        <w:rPr>
          <w:rFonts w:hint="cs"/>
          <w:rtl/>
          <w:lang w:eastAsia="he-IL"/>
        </w:rPr>
        <w:t>ש</w:t>
      </w:r>
      <w:r w:rsidRPr="00AE3C22">
        <w:rPr>
          <w:rFonts w:hint="cs"/>
          <w:rtl/>
          <w:lang w:eastAsia="he-IL"/>
        </w:rPr>
        <w:t xml:space="preserve">בו </w:t>
      </w:r>
      <w:r w:rsidRPr="00FA46BC">
        <w:rPr>
          <w:rtl/>
          <w:lang w:eastAsia="he-IL"/>
        </w:rPr>
        <w:t>מבוצעות עבודות הנ</w:t>
      </w:r>
      <w:r w:rsidRPr="00AE3C22">
        <w:rPr>
          <w:rtl/>
          <w:lang w:eastAsia="he-IL"/>
        </w:rPr>
        <w:t>דסה בנאיות כדי לבדוק מי מבצע א</w:t>
      </w:r>
      <w:r w:rsidRPr="00AE3C22">
        <w:rPr>
          <w:rFonts w:hint="cs"/>
          <w:rtl/>
          <w:lang w:eastAsia="he-IL"/>
        </w:rPr>
        <w:t>ת</w:t>
      </w:r>
      <w:r w:rsidRPr="00FA46BC">
        <w:rPr>
          <w:rtl/>
          <w:lang w:eastAsia="he-IL"/>
        </w:rPr>
        <w:t xml:space="preserve"> העבודות בפועל. במקרה שמדובר במי שאין לו רישיון, רשם הקבלנים והרשויות המקומיות יכ</w:t>
      </w:r>
      <w:r w:rsidRPr="00AE3C22">
        <w:rPr>
          <w:rFonts w:hint="cs"/>
          <w:rtl/>
          <w:lang w:eastAsia="he-IL"/>
        </w:rPr>
        <w:t>ו</w:t>
      </w:r>
      <w:r w:rsidRPr="00FA46BC">
        <w:rPr>
          <w:rtl/>
          <w:lang w:eastAsia="he-IL"/>
        </w:rPr>
        <w:t>ל</w:t>
      </w:r>
      <w:r>
        <w:rPr>
          <w:rFonts w:hint="cs"/>
          <w:rtl/>
          <w:lang w:eastAsia="he-IL"/>
        </w:rPr>
        <w:t>ים</w:t>
      </w:r>
      <w:r w:rsidRPr="00FA46BC">
        <w:rPr>
          <w:rtl/>
          <w:lang w:eastAsia="he-IL"/>
        </w:rPr>
        <w:t xml:space="preserve"> להורות על סגירת האתר</w:t>
      </w:r>
      <w:r w:rsidRPr="00AE3C22">
        <w:rPr>
          <w:rFonts w:hint="cs"/>
          <w:rtl/>
          <w:lang w:eastAsia="he-IL"/>
        </w:rPr>
        <w:t>.</w:t>
      </w:r>
    </w:p>
    <w:p w:rsidR="00E02D7B" w:rsidRPr="007B4273" w:rsidRDefault="00E02D7B" w:rsidP="007B4273">
      <w:pPr>
        <w:rPr>
          <w:rtl/>
        </w:rPr>
      </w:pPr>
      <w:bookmarkStart w:id="1084" w:name="_ETM_Q3_434000"/>
      <w:bookmarkEnd w:id="1084"/>
    </w:p>
    <w:p w:rsidR="00E02D7B" w:rsidRPr="007B4273" w:rsidRDefault="00E02D7B" w:rsidP="007B4273">
      <w:pPr>
        <w:rPr>
          <w:rStyle w:val="TagStyle"/>
          <w:rtl/>
        </w:rPr>
      </w:pPr>
      <w:r w:rsidRPr="007B4273">
        <w:rPr>
          <w:rtl/>
        </w:rPr>
        <w:t>אני סמוך ובטוח ששתי ההצעות האמורות יגבירו באופן משמעותי את יכולות האכיפה של רשם הקבלנים ויסייעו לשפר את רמת הבנייה, לתרום לתחרות הוגנת בשוק, ובסופו של דבר להגן על</w:t>
      </w:r>
      <w:r w:rsidR="007B4273">
        <w:rPr>
          <w:rFonts w:hint="cs"/>
          <w:rtl/>
        </w:rPr>
        <w:t xml:space="preserve"> </w:t>
      </w:r>
      <w:r w:rsidRPr="007B4273">
        <w:rPr>
          <w:rtl/>
        </w:rPr>
        <w:t>בטיחות העבודות ועל כיסי הצרכנים.</w:t>
      </w:r>
      <w:r w:rsidRPr="007B4273">
        <w:rPr>
          <w:rFonts w:hint="cs"/>
          <w:rtl/>
        </w:rPr>
        <w:t xml:space="preserve"> על כן</w:t>
      </w:r>
      <w:bookmarkStart w:id="1085" w:name="_ETM_Q3_447000"/>
      <w:bookmarkEnd w:id="1085"/>
      <w:r w:rsidRPr="007B4273">
        <w:rPr>
          <w:rFonts w:hint="cs"/>
          <w:rtl/>
        </w:rPr>
        <w:t xml:space="preserve"> אנחנו מציעים </w:t>
      </w:r>
      <w:r w:rsidR="007B4273">
        <w:rPr>
          <w:rFonts w:hint="cs"/>
          <w:rtl/>
        </w:rPr>
        <w:t>לתמוך ב</w:t>
      </w:r>
      <w:r w:rsidRPr="007B4273">
        <w:rPr>
          <w:rFonts w:hint="cs"/>
          <w:rtl/>
        </w:rPr>
        <w:t>הצעה.</w:t>
      </w:r>
    </w:p>
    <w:p w:rsidR="00E02D7B" w:rsidRPr="007B4273" w:rsidRDefault="00E02D7B" w:rsidP="007B4273">
      <w:pPr>
        <w:rPr>
          <w:rtl/>
        </w:rPr>
      </w:pPr>
    </w:p>
    <w:p w:rsidR="00E02D7B" w:rsidRPr="007B4273" w:rsidRDefault="00E02D7B" w:rsidP="007B4273">
      <w:pPr>
        <w:rPr>
          <w:rtl/>
        </w:rPr>
      </w:pPr>
      <w:bookmarkStart w:id="1086" w:name="_ETM_Q3_452000"/>
      <w:bookmarkEnd w:id="1086"/>
    </w:p>
    <w:bookmarkEnd w:id="1080"/>
    <w:p w:rsidR="00E02D7B" w:rsidRDefault="00E02D7B" w:rsidP="008D4A50">
      <w:pPr>
        <w:pStyle w:val="af6"/>
        <w:keepNext/>
        <w:rPr>
          <w:rtl/>
        </w:rPr>
      </w:pPr>
      <w:r w:rsidRPr="00EC750C">
        <w:rPr>
          <w:rStyle w:val="TagStyle"/>
          <w:rtl/>
        </w:rPr>
        <w:t xml:space="preserve">&lt;&lt; יור &gt;&gt; </w:t>
      </w:r>
      <w:r>
        <w:rPr>
          <w:rtl/>
        </w:rPr>
        <w:t>היו"ר אמיר אוחנה:</w:t>
      </w:r>
      <w:r w:rsidRPr="00EC750C">
        <w:rPr>
          <w:rStyle w:val="TagStyle"/>
          <w:rtl/>
        </w:rPr>
        <w:t xml:space="preserve"> &lt;&lt; יור &gt;&gt;</w:t>
      </w:r>
      <w:r>
        <w:rPr>
          <w:rtl/>
        </w:rPr>
        <w:t xml:space="preserve"> </w:t>
      </w:r>
    </w:p>
    <w:p w:rsidR="00E02D7B" w:rsidRDefault="00E02D7B" w:rsidP="00B20020">
      <w:pPr>
        <w:rPr>
          <w:rtl/>
          <w:lang w:eastAsia="he-IL"/>
        </w:rPr>
      </w:pPr>
    </w:p>
    <w:p w:rsidR="00E02D7B" w:rsidRDefault="00E02D7B" w:rsidP="007B4273">
      <w:pPr>
        <w:rPr>
          <w:rtl/>
          <w:lang w:eastAsia="he-IL"/>
        </w:rPr>
      </w:pPr>
      <w:r>
        <w:rPr>
          <w:rFonts w:hint="cs"/>
          <w:rtl/>
          <w:lang w:eastAsia="he-IL"/>
        </w:rPr>
        <w:t>אני מודה לשר ביטון. ואנחנו נעבור כעת לדיון האישי. ראשון הדוברים</w:t>
      </w:r>
      <w:bookmarkStart w:id="1087" w:name="_ETM_Q3_459000"/>
      <w:bookmarkEnd w:id="1087"/>
      <w:r>
        <w:rPr>
          <w:rFonts w:hint="cs"/>
          <w:rtl/>
          <w:lang w:eastAsia="he-IL"/>
        </w:rPr>
        <w:t xml:space="preserve"> יהיה חבר הכנסת חמד עמאר </w:t>
      </w:r>
      <w:r w:rsidR="003E78D1" w:rsidRPr="003E78D1">
        <w:rPr>
          <w:rFonts w:hint="eastAsia"/>
          <w:rtl/>
          <w:lang w:eastAsia="he-IL"/>
        </w:rPr>
        <w:t>–</w:t>
      </w:r>
      <w:r>
        <w:rPr>
          <w:rFonts w:hint="cs"/>
          <w:rtl/>
          <w:lang w:eastAsia="he-IL"/>
        </w:rPr>
        <w:t xml:space="preserve"> אינו נוכח. אני מזכיר שרשימת הדוברים נעולה</w:t>
      </w:r>
      <w:r w:rsidR="007B4273">
        <w:rPr>
          <w:rFonts w:hint="cs"/>
          <w:rtl/>
          <w:lang w:eastAsia="he-IL"/>
        </w:rPr>
        <w:t>.</w:t>
      </w:r>
      <w:r>
        <w:rPr>
          <w:rFonts w:hint="cs"/>
          <w:rtl/>
          <w:lang w:eastAsia="he-IL"/>
        </w:rPr>
        <w:t xml:space="preserve"> מי שאקרא בשמו ולא יהיה כאן, </w:t>
      </w:r>
      <w:bookmarkStart w:id="1088" w:name="_ETM_Q3_468000"/>
      <w:bookmarkEnd w:id="1088"/>
      <w:r>
        <w:rPr>
          <w:rFonts w:hint="cs"/>
          <w:rtl/>
          <w:lang w:eastAsia="he-IL"/>
        </w:rPr>
        <w:t xml:space="preserve">כאילו ויתר על זכות הדיבור. חבר הכנסת מתן כהנא </w:t>
      </w:r>
      <w:r w:rsidR="003E78D1" w:rsidRPr="003E78D1">
        <w:rPr>
          <w:rFonts w:hint="eastAsia"/>
          <w:rtl/>
          <w:lang w:eastAsia="he-IL"/>
        </w:rPr>
        <w:t>–</w:t>
      </w:r>
      <w:r>
        <w:rPr>
          <w:rFonts w:hint="cs"/>
          <w:rtl/>
          <w:lang w:eastAsia="he-IL"/>
        </w:rPr>
        <w:t xml:space="preserve"> </w:t>
      </w:r>
      <w:bookmarkStart w:id="1089" w:name="_ETM_Q3_475000"/>
      <w:bookmarkEnd w:id="1089"/>
      <w:r>
        <w:rPr>
          <w:rFonts w:hint="cs"/>
          <w:rtl/>
          <w:lang w:eastAsia="he-IL"/>
        </w:rPr>
        <w:t xml:space="preserve">אינו נוכח; חבר הכנסת מנסור עבאס </w:t>
      </w:r>
      <w:r w:rsidR="003E78D1" w:rsidRPr="003E78D1">
        <w:rPr>
          <w:rFonts w:hint="eastAsia"/>
          <w:rtl/>
          <w:lang w:eastAsia="he-IL"/>
        </w:rPr>
        <w:t>–</w:t>
      </w:r>
      <w:r>
        <w:rPr>
          <w:rFonts w:hint="cs"/>
          <w:rtl/>
          <w:lang w:eastAsia="he-IL"/>
        </w:rPr>
        <w:t xml:space="preserve"> אינו נוכח. חבר הכנסת יוסף עטאונה, בבקשה. עד שלוש דקות, אדוני, לרשותך.</w:t>
      </w:r>
    </w:p>
    <w:p w:rsidR="00E02D7B" w:rsidRDefault="00E02D7B" w:rsidP="008D4A50">
      <w:pPr>
        <w:rPr>
          <w:rtl/>
          <w:lang w:eastAsia="he-IL"/>
        </w:rPr>
      </w:pPr>
    </w:p>
    <w:p w:rsidR="00E02D7B" w:rsidRDefault="00E02D7B" w:rsidP="008D4A50">
      <w:pPr>
        <w:pStyle w:val="a4"/>
        <w:keepNext/>
        <w:rPr>
          <w:rtl/>
        </w:rPr>
      </w:pPr>
      <w:bookmarkStart w:id="1090" w:name="ET_speaker_5696_9"/>
      <w:r w:rsidRPr="00EC750C">
        <w:rPr>
          <w:rStyle w:val="TagStyle"/>
          <w:rtl/>
        </w:rPr>
        <w:t xml:space="preserve"> &lt;&lt; דובר &gt;&gt; </w:t>
      </w:r>
      <w:bookmarkStart w:id="1091" w:name="_Toc173834163"/>
      <w:bookmarkStart w:id="1092" w:name="_Toc173835067"/>
      <w:bookmarkStart w:id="1093" w:name="_Toc173848367"/>
      <w:bookmarkStart w:id="1094" w:name="_Toc179102242"/>
      <w:r>
        <w:rPr>
          <w:rtl/>
        </w:rPr>
        <w:t>יוסף עטאונה (חד"ש-תע"ל):</w:t>
      </w:r>
      <w:bookmarkEnd w:id="1091"/>
      <w:bookmarkEnd w:id="1092"/>
      <w:bookmarkEnd w:id="1093"/>
      <w:bookmarkEnd w:id="1094"/>
      <w:r w:rsidRPr="00EC750C">
        <w:rPr>
          <w:rStyle w:val="TagStyle"/>
          <w:rtl/>
        </w:rPr>
        <w:t xml:space="preserve"> &lt;&lt; דובר &gt;&gt;</w:t>
      </w:r>
      <w:r>
        <w:rPr>
          <w:rtl/>
        </w:rPr>
        <w:t xml:space="preserve"> </w:t>
      </w:r>
      <w:bookmarkEnd w:id="1090"/>
    </w:p>
    <w:p w:rsidR="00E02D7B" w:rsidRDefault="00E02D7B" w:rsidP="00B20020">
      <w:pPr>
        <w:rPr>
          <w:rtl/>
          <w:lang w:eastAsia="he-IL"/>
        </w:rPr>
      </w:pPr>
    </w:p>
    <w:p w:rsidR="00E02D7B" w:rsidRDefault="00E02D7B" w:rsidP="007B4273">
      <w:pPr>
        <w:rPr>
          <w:rtl/>
          <w:lang w:eastAsia="he-IL"/>
        </w:rPr>
      </w:pPr>
      <w:r>
        <w:rPr>
          <w:rFonts w:hint="cs"/>
          <w:rtl/>
          <w:lang w:eastAsia="he-IL"/>
        </w:rPr>
        <w:t>כבוד היושב-ראש, כנסת נכבדה</w:t>
      </w:r>
      <w:r w:rsidR="007B4273">
        <w:rPr>
          <w:rFonts w:hint="cs"/>
          <w:rtl/>
          <w:lang w:eastAsia="he-IL"/>
        </w:rPr>
        <w:t>,</w:t>
      </w:r>
      <w:r>
        <w:rPr>
          <w:rFonts w:hint="cs"/>
          <w:rtl/>
          <w:lang w:eastAsia="he-IL"/>
        </w:rPr>
        <w:t xml:space="preserve"> חברי </w:t>
      </w:r>
      <w:bookmarkStart w:id="1095" w:name="_ETM_Q3_503000"/>
      <w:bookmarkEnd w:id="1095"/>
      <w:r>
        <w:rPr>
          <w:rFonts w:hint="cs"/>
          <w:rtl/>
          <w:lang w:eastAsia="he-IL"/>
        </w:rPr>
        <w:t>ד"ר אחמד טיבי דיבר על עניין הפשיעה ועל רציחות בחברה הערבית, ועוד שני נרצחים שהיו בבאקה אל-</w:t>
      </w:r>
      <w:proofErr w:type="spellStart"/>
      <w:r>
        <w:rPr>
          <w:rFonts w:hint="cs"/>
          <w:rtl/>
          <w:lang w:eastAsia="he-IL"/>
        </w:rPr>
        <w:t>גרבייה</w:t>
      </w:r>
      <w:proofErr w:type="spellEnd"/>
      <w:r w:rsidR="007B4273">
        <w:rPr>
          <w:rFonts w:hint="cs"/>
          <w:rtl/>
          <w:lang w:eastAsia="he-IL"/>
        </w:rPr>
        <w:t>,</w:t>
      </w:r>
      <w:r>
        <w:rPr>
          <w:rFonts w:hint="cs"/>
          <w:rtl/>
          <w:lang w:eastAsia="he-IL"/>
        </w:rPr>
        <w:t xml:space="preserve"> אחד מבאקה ואחד מזמר. אני חושב שהאי-טיפול ו</w:t>
      </w:r>
      <w:r w:rsidR="007B4273">
        <w:rPr>
          <w:rFonts w:hint="cs"/>
          <w:rtl/>
          <w:lang w:eastAsia="he-IL"/>
        </w:rPr>
        <w:t>ה</w:t>
      </w:r>
      <w:r>
        <w:rPr>
          <w:rFonts w:hint="cs"/>
          <w:rtl/>
          <w:lang w:eastAsia="he-IL"/>
        </w:rPr>
        <w:t xml:space="preserve">אי-התמודדות עם ארגוני הפשיעה בחברה הערבית, </w:t>
      </w:r>
      <w:bookmarkStart w:id="1096" w:name="_ETM_Q3_522000"/>
      <w:bookmarkEnd w:id="1096"/>
      <w:r>
        <w:rPr>
          <w:rFonts w:hint="cs"/>
          <w:rtl/>
          <w:lang w:eastAsia="he-IL"/>
        </w:rPr>
        <w:t>ההחלטה לא לטפל ולא להתמודד היא החלטה פוליטית ועניין של סדר עדיפויות.</w:t>
      </w:r>
    </w:p>
    <w:p w:rsidR="00E02D7B" w:rsidRDefault="00E02D7B" w:rsidP="008D4A50">
      <w:pPr>
        <w:rPr>
          <w:rtl/>
          <w:lang w:eastAsia="he-IL"/>
        </w:rPr>
      </w:pPr>
    </w:p>
    <w:p w:rsidR="00E02D7B" w:rsidRDefault="00E02D7B" w:rsidP="007B4273">
      <w:pPr>
        <w:rPr>
          <w:rtl/>
          <w:lang w:eastAsia="he-IL"/>
        </w:rPr>
      </w:pPr>
      <w:bookmarkStart w:id="1097" w:name="_ETM_Q3_530000"/>
      <w:bookmarkEnd w:id="1097"/>
      <w:r>
        <w:rPr>
          <w:rFonts w:hint="cs"/>
          <w:rtl/>
          <w:lang w:eastAsia="he-IL"/>
        </w:rPr>
        <w:t>ביום שבת הייתה הפגנה באום אל-פחם נגד המלחמה</w:t>
      </w:r>
      <w:r w:rsidR="007B4273">
        <w:rPr>
          <w:rFonts w:hint="cs"/>
          <w:rtl/>
          <w:lang w:eastAsia="he-IL"/>
        </w:rPr>
        <w:t>,</w:t>
      </w:r>
      <w:r>
        <w:rPr>
          <w:rFonts w:hint="cs"/>
          <w:rtl/>
          <w:lang w:eastAsia="he-IL"/>
        </w:rPr>
        <w:t xml:space="preserve"> בקריאה לעצירת המלחמה ולגבי עסקת חטופים. ההפגנה הייתה ברישיון תחת ועדת המעקב של החברה הערבית. הייתה תהלוכה, ואחרי שהכול הסתיים</w:t>
      </w:r>
      <w:bookmarkStart w:id="1098" w:name="_ETM_Q3_566000"/>
      <w:bookmarkEnd w:id="1098"/>
      <w:r>
        <w:rPr>
          <w:rFonts w:hint="cs"/>
          <w:rtl/>
          <w:lang w:eastAsia="he-IL"/>
        </w:rPr>
        <w:t xml:space="preserve"> בהפגנה והיא התחילה להתפזר, בדרך החוצה מההפגנה לרכבים שלנו ראינו איך כוחות גדולים של משטרה באים בצורה פתאומית להתגרות באנשים, ותקפו </w:t>
      </w:r>
      <w:bookmarkStart w:id="1099" w:name="_ETM_Q3_583000"/>
      <w:bookmarkEnd w:id="1099"/>
      <w:r>
        <w:rPr>
          <w:rFonts w:hint="cs"/>
          <w:rtl/>
          <w:lang w:eastAsia="he-IL"/>
        </w:rPr>
        <w:t>אנשים אחרי שההפגנה הסתיימה. מי שראה את שיירת הרכבים משני הצדדים שנכנסת ומכתרת את המפגינים שמתפזרים</w:t>
      </w:r>
      <w:bookmarkStart w:id="1100" w:name="_ETM_Q3_599000"/>
      <w:bookmarkEnd w:id="1100"/>
      <w:r>
        <w:rPr>
          <w:rFonts w:hint="cs"/>
          <w:rtl/>
          <w:lang w:eastAsia="he-IL"/>
        </w:rPr>
        <w:t xml:space="preserve"> </w:t>
      </w:r>
      <w:r w:rsidR="003E78D1" w:rsidRPr="003E78D1">
        <w:rPr>
          <w:rFonts w:hint="eastAsia"/>
          <w:rtl/>
          <w:lang w:eastAsia="he-IL"/>
        </w:rPr>
        <w:t>–</w:t>
      </w:r>
      <w:r>
        <w:rPr>
          <w:rFonts w:hint="cs"/>
          <w:rtl/>
          <w:lang w:eastAsia="he-IL"/>
        </w:rPr>
        <w:t xml:space="preserve"> רואה איך הם התנהגו. ההתנהגות הברוטלית שלהם והפגיעה במפגינים </w:t>
      </w:r>
      <w:r w:rsidR="003E78D1" w:rsidRPr="003E78D1">
        <w:rPr>
          <w:rFonts w:hint="eastAsia"/>
          <w:rtl/>
          <w:lang w:eastAsia="he-IL"/>
        </w:rPr>
        <w:t>–</w:t>
      </w:r>
      <w:r>
        <w:rPr>
          <w:rFonts w:hint="cs"/>
          <w:rtl/>
          <w:lang w:eastAsia="he-IL"/>
        </w:rPr>
        <w:t xml:space="preserve"> ורק כשהם מגיעים, הצלם של המשטרה </w:t>
      </w:r>
      <w:bookmarkStart w:id="1101" w:name="_ETM_Q3_606000"/>
      <w:bookmarkEnd w:id="1101"/>
      <w:r>
        <w:rPr>
          <w:rFonts w:hint="cs"/>
          <w:rtl/>
          <w:lang w:eastAsia="he-IL"/>
        </w:rPr>
        <w:t xml:space="preserve">ממש בהתחלה מצלם, וכנראה משדר בשידור ישיר לשר הכושל. ולכן אני חושב </w:t>
      </w:r>
      <w:bookmarkStart w:id="1102" w:name="_ETM_Q3_620000"/>
      <w:bookmarkEnd w:id="1102"/>
      <w:r>
        <w:rPr>
          <w:rFonts w:hint="cs"/>
          <w:rtl/>
          <w:lang w:eastAsia="he-IL"/>
        </w:rPr>
        <w:t xml:space="preserve">שאי-התמודדות עם ארגוני פשיעה בחברה הערבית, אי-התמודדות עם גל הרציחות המדמם בחברה </w:t>
      </w:r>
      <w:bookmarkStart w:id="1103" w:name="_ETM_Q3_629000"/>
      <w:bookmarkEnd w:id="1103"/>
      <w:r>
        <w:rPr>
          <w:rFonts w:hint="cs"/>
          <w:rtl/>
          <w:lang w:eastAsia="he-IL"/>
        </w:rPr>
        <w:t xml:space="preserve">הערבית, זו החלטה פוליטית. זה עניין של סדר עדיפויות שהשר בממשלה הזו מחליט שפתאום למשטרה יש את </w:t>
      </w:r>
      <w:bookmarkStart w:id="1104" w:name="_ETM_Q3_633000"/>
      <w:bookmarkEnd w:id="1104"/>
      <w:r>
        <w:rPr>
          <w:rFonts w:hint="cs"/>
          <w:rtl/>
          <w:lang w:eastAsia="he-IL"/>
        </w:rPr>
        <w:t>כל הכוחות לשלוח אותם להפגנה באום אל</w:t>
      </w:r>
      <w:r w:rsidR="007B4273">
        <w:rPr>
          <w:rFonts w:hint="cs"/>
          <w:rtl/>
          <w:lang w:eastAsia="he-IL"/>
        </w:rPr>
        <w:t>-</w:t>
      </w:r>
      <w:r>
        <w:rPr>
          <w:rFonts w:hint="cs"/>
          <w:rtl/>
          <w:lang w:eastAsia="he-IL"/>
        </w:rPr>
        <w:t>פחם</w:t>
      </w:r>
      <w:r w:rsidR="007B4273">
        <w:rPr>
          <w:rFonts w:hint="cs"/>
          <w:rtl/>
          <w:lang w:eastAsia="he-IL"/>
        </w:rPr>
        <w:t>,</w:t>
      </w:r>
      <w:r>
        <w:rPr>
          <w:rFonts w:hint="cs"/>
          <w:rtl/>
          <w:lang w:eastAsia="he-IL"/>
        </w:rPr>
        <w:t xml:space="preserve"> כשיש הריסות בנגב יש</w:t>
      </w:r>
      <w:bookmarkStart w:id="1105" w:name="_ETM_Q3_641000"/>
      <w:bookmarkEnd w:id="1105"/>
      <w:r>
        <w:rPr>
          <w:rFonts w:hint="cs"/>
          <w:rtl/>
          <w:lang w:eastAsia="he-IL"/>
        </w:rPr>
        <w:t xml:space="preserve"> לו את כל הכוח של המשטרה לשלוח אותם באלפים לאבטח</w:t>
      </w:r>
      <w:bookmarkStart w:id="1106" w:name="_ETM_Q3_647000"/>
      <w:bookmarkEnd w:id="1106"/>
      <w:r>
        <w:rPr>
          <w:rFonts w:hint="cs"/>
          <w:rtl/>
          <w:lang w:eastAsia="he-IL"/>
        </w:rPr>
        <w:t xml:space="preserve"> את ההריסות</w:t>
      </w:r>
      <w:r w:rsidR="007B4273">
        <w:rPr>
          <w:rFonts w:hint="cs"/>
          <w:rtl/>
          <w:lang w:eastAsia="he-IL"/>
        </w:rPr>
        <w:t>,</w:t>
      </w:r>
      <w:r>
        <w:rPr>
          <w:rFonts w:hint="cs"/>
          <w:rtl/>
          <w:lang w:eastAsia="he-IL"/>
        </w:rPr>
        <w:t xml:space="preserve"> אבל לטפל בארגוני הפשיעה </w:t>
      </w:r>
      <w:r w:rsidR="003E78D1" w:rsidRPr="003E78D1">
        <w:rPr>
          <w:rFonts w:hint="eastAsia"/>
          <w:rtl/>
          <w:lang w:eastAsia="he-IL"/>
        </w:rPr>
        <w:t>–</w:t>
      </w:r>
      <w:r>
        <w:rPr>
          <w:rFonts w:hint="eastAsia"/>
          <w:rtl/>
          <w:lang w:eastAsia="he-IL"/>
        </w:rPr>
        <w:t xml:space="preserve"> </w:t>
      </w:r>
      <w:r>
        <w:rPr>
          <w:rFonts w:hint="cs"/>
          <w:rtl/>
          <w:lang w:eastAsia="he-IL"/>
        </w:rPr>
        <w:t>הוא לא רוצה לטפל.</w:t>
      </w:r>
    </w:p>
    <w:p w:rsidR="00E02D7B" w:rsidRDefault="00E02D7B" w:rsidP="008D4A50">
      <w:pPr>
        <w:rPr>
          <w:rtl/>
          <w:lang w:eastAsia="he-IL"/>
        </w:rPr>
      </w:pPr>
      <w:r>
        <w:rPr>
          <w:rFonts w:hint="cs"/>
          <w:rtl/>
          <w:lang w:eastAsia="he-IL"/>
        </w:rPr>
        <w:t xml:space="preserve"> </w:t>
      </w:r>
    </w:p>
    <w:p w:rsidR="00E02D7B" w:rsidRDefault="00E02D7B" w:rsidP="008D4A50">
      <w:pPr>
        <w:pStyle w:val="af6"/>
        <w:keepNext/>
        <w:rPr>
          <w:rtl/>
        </w:rPr>
      </w:pPr>
      <w:r w:rsidRPr="00EC750C">
        <w:rPr>
          <w:rStyle w:val="TagStyle"/>
          <w:rtl/>
        </w:rPr>
        <w:t xml:space="preserve"> &lt;&lt; יור &gt;&gt; </w:t>
      </w:r>
      <w:r>
        <w:rPr>
          <w:rtl/>
        </w:rPr>
        <w:t>היו"ר אמיר אוחנה:</w:t>
      </w:r>
      <w:r w:rsidRPr="00EC750C">
        <w:rPr>
          <w:rStyle w:val="TagStyle"/>
          <w:rtl/>
        </w:rPr>
        <w:t xml:space="preserve"> &lt;&lt; יור &gt;&gt;</w:t>
      </w:r>
      <w:r>
        <w:rPr>
          <w:rtl/>
        </w:rPr>
        <w:t xml:space="preserve"> </w:t>
      </w:r>
    </w:p>
    <w:p w:rsidR="00E02D7B" w:rsidRPr="00052E56" w:rsidRDefault="00E02D7B" w:rsidP="00B20020">
      <w:pPr>
        <w:rPr>
          <w:rtl/>
          <w:lang w:eastAsia="he-IL"/>
        </w:rPr>
      </w:pPr>
    </w:p>
    <w:p w:rsidR="00E02D7B" w:rsidRDefault="00E02D7B" w:rsidP="008D4A50">
      <w:pPr>
        <w:rPr>
          <w:rtl/>
          <w:lang w:eastAsia="he-IL"/>
        </w:rPr>
      </w:pPr>
      <w:r w:rsidRPr="00D90A5F">
        <w:rPr>
          <w:rFonts w:hint="cs"/>
          <w:rtl/>
          <w:lang w:eastAsia="he-IL"/>
        </w:rPr>
        <w:t xml:space="preserve">תודה רבה. חברת הכנסת נעמה לזימי </w:t>
      </w:r>
      <w:r w:rsidR="003E78D1" w:rsidRPr="003E78D1">
        <w:rPr>
          <w:rFonts w:hint="eastAsia"/>
          <w:rtl/>
          <w:lang w:eastAsia="he-IL"/>
        </w:rPr>
        <w:t>–</w:t>
      </w:r>
      <w:r w:rsidRPr="00D90A5F">
        <w:rPr>
          <w:rFonts w:hint="cs"/>
          <w:rtl/>
          <w:lang w:eastAsia="he-IL"/>
        </w:rPr>
        <w:t xml:space="preserve"> אינה נוכחת; חברת הכנסת יוליה מלינובסקי </w:t>
      </w:r>
      <w:r w:rsidR="003E78D1" w:rsidRPr="003E78D1">
        <w:rPr>
          <w:rFonts w:hint="eastAsia"/>
          <w:rtl/>
          <w:lang w:eastAsia="he-IL"/>
        </w:rPr>
        <w:t>–</w:t>
      </w:r>
      <w:r w:rsidRPr="00D90A5F">
        <w:rPr>
          <w:rFonts w:hint="cs"/>
          <w:rtl/>
          <w:lang w:eastAsia="he-IL"/>
        </w:rPr>
        <w:t xml:space="preserve"> אינה נוכחת; חבר </w:t>
      </w:r>
      <w:bookmarkStart w:id="1107" w:name="_ETM_Q3_666000"/>
      <w:bookmarkEnd w:id="1107"/>
      <w:r w:rsidRPr="00D90A5F">
        <w:rPr>
          <w:rFonts w:hint="cs"/>
          <w:rtl/>
          <w:lang w:eastAsia="he-IL"/>
        </w:rPr>
        <w:t xml:space="preserve">הכנסת יואב סגלוביץ' </w:t>
      </w:r>
      <w:r w:rsidR="003E78D1" w:rsidRPr="003E78D1">
        <w:rPr>
          <w:rFonts w:hint="cs"/>
          <w:rtl/>
          <w:lang w:eastAsia="he-IL"/>
        </w:rPr>
        <w:t>–</w:t>
      </w:r>
      <w:r w:rsidRPr="00D90A5F">
        <w:rPr>
          <w:rFonts w:hint="cs"/>
          <w:rtl/>
          <w:lang w:eastAsia="he-IL"/>
        </w:rPr>
        <w:t xml:space="preserve"> אינו נוכח;</w:t>
      </w:r>
      <w:r>
        <w:rPr>
          <w:rFonts w:hint="cs"/>
          <w:rtl/>
          <w:lang w:eastAsia="he-IL"/>
        </w:rPr>
        <w:t xml:space="preserve"> </w:t>
      </w:r>
      <w:r w:rsidRPr="00D90A5F">
        <w:rPr>
          <w:rFonts w:hint="cs"/>
          <w:rtl/>
          <w:lang w:eastAsia="he-IL"/>
        </w:rPr>
        <w:t xml:space="preserve">חברת הכנסת שרון ניר </w:t>
      </w:r>
      <w:r w:rsidR="003E78D1" w:rsidRPr="003E78D1">
        <w:rPr>
          <w:rFonts w:hint="eastAsia"/>
          <w:rtl/>
          <w:lang w:eastAsia="he-IL"/>
        </w:rPr>
        <w:t>–</w:t>
      </w:r>
      <w:r w:rsidRPr="00D90A5F">
        <w:rPr>
          <w:rFonts w:hint="cs"/>
          <w:rtl/>
          <w:lang w:eastAsia="he-IL"/>
        </w:rPr>
        <w:t xml:space="preserve"> אינה נוכחת; </w:t>
      </w:r>
      <w:bookmarkStart w:id="1108" w:name="_ETM_Q3_670000"/>
      <w:bookmarkEnd w:id="1108"/>
      <w:r w:rsidRPr="00D90A5F">
        <w:rPr>
          <w:rFonts w:hint="cs"/>
          <w:rtl/>
          <w:lang w:eastAsia="he-IL"/>
        </w:rPr>
        <w:t>חברת הכנסת</w:t>
      </w:r>
      <w:r>
        <w:rPr>
          <w:rFonts w:hint="cs"/>
          <w:rtl/>
          <w:lang w:eastAsia="he-IL"/>
        </w:rPr>
        <w:t xml:space="preserve"> </w:t>
      </w:r>
      <w:r w:rsidRPr="00D90A5F">
        <w:rPr>
          <w:rFonts w:hint="cs"/>
          <w:rtl/>
          <w:lang w:eastAsia="he-IL"/>
        </w:rPr>
        <w:t xml:space="preserve">אימאן ח'טיב יאסין </w:t>
      </w:r>
      <w:r w:rsidR="003E78D1" w:rsidRPr="003E78D1">
        <w:rPr>
          <w:rFonts w:hint="eastAsia"/>
          <w:rtl/>
          <w:lang w:eastAsia="he-IL"/>
        </w:rPr>
        <w:t>–</w:t>
      </w:r>
      <w:r w:rsidRPr="00D90A5F">
        <w:rPr>
          <w:rFonts w:hint="cs"/>
          <w:rtl/>
          <w:lang w:eastAsia="he-IL"/>
        </w:rPr>
        <w:t xml:space="preserve"> אינה נוכחת;</w:t>
      </w:r>
      <w:r>
        <w:rPr>
          <w:rFonts w:hint="cs"/>
          <w:rtl/>
          <w:lang w:eastAsia="he-IL"/>
        </w:rPr>
        <w:t xml:space="preserve"> </w:t>
      </w:r>
      <w:r w:rsidRPr="00D90A5F">
        <w:rPr>
          <w:rFonts w:hint="cs"/>
          <w:rtl/>
          <w:lang w:eastAsia="he-IL"/>
        </w:rPr>
        <w:t>חבר הכנסת גלעד קריב</w:t>
      </w:r>
      <w:r>
        <w:rPr>
          <w:rFonts w:hint="cs"/>
          <w:rtl/>
          <w:lang w:eastAsia="he-IL"/>
        </w:rPr>
        <w:t xml:space="preserve"> </w:t>
      </w:r>
      <w:r w:rsidR="003E78D1" w:rsidRPr="003E78D1">
        <w:rPr>
          <w:rFonts w:hint="eastAsia"/>
          <w:rtl/>
          <w:lang w:eastAsia="he-IL"/>
        </w:rPr>
        <w:t>–</w:t>
      </w:r>
      <w:r w:rsidRPr="00D90A5F">
        <w:rPr>
          <w:rFonts w:hint="cs"/>
          <w:rtl/>
          <w:lang w:eastAsia="he-IL"/>
        </w:rPr>
        <w:t xml:space="preserve"> אינו נוכח; חברת הכנסת טלי גוטליב </w:t>
      </w:r>
      <w:r w:rsidR="003E78D1" w:rsidRPr="003E78D1">
        <w:rPr>
          <w:rFonts w:hint="eastAsia"/>
          <w:rtl/>
          <w:lang w:eastAsia="he-IL"/>
        </w:rPr>
        <w:t>–</w:t>
      </w:r>
      <w:r w:rsidRPr="00D90A5F">
        <w:rPr>
          <w:rFonts w:hint="cs"/>
          <w:rtl/>
          <w:lang w:eastAsia="he-IL"/>
        </w:rPr>
        <w:t xml:space="preserve"> אינה נוכחת;</w:t>
      </w:r>
      <w:r>
        <w:rPr>
          <w:rFonts w:hint="cs"/>
          <w:rtl/>
          <w:lang w:eastAsia="he-IL"/>
        </w:rPr>
        <w:t xml:space="preserve"> </w:t>
      </w:r>
      <w:r w:rsidRPr="00D90A5F">
        <w:rPr>
          <w:rFonts w:hint="cs"/>
          <w:rtl/>
          <w:lang w:eastAsia="he-IL"/>
        </w:rPr>
        <w:t xml:space="preserve">חבר הכנסת עודד פורר </w:t>
      </w:r>
      <w:r w:rsidR="003E78D1" w:rsidRPr="003E78D1">
        <w:rPr>
          <w:rFonts w:hint="eastAsia"/>
          <w:rtl/>
          <w:lang w:eastAsia="he-IL"/>
        </w:rPr>
        <w:t>–</w:t>
      </w:r>
      <w:r w:rsidRPr="00D90A5F">
        <w:rPr>
          <w:rFonts w:hint="cs"/>
          <w:rtl/>
          <w:lang w:eastAsia="he-IL"/>
        </w:rPr>
        <w:t xml:space="preserve"> אינו נוכח; חבר הכנסת</w:t>
      </w:r>
      <w:bookmarkStart w:id="1109" w:name="_ETM_Q3_679000"/>
      <w:bookmarkEnd w:id="1109"/>
      <w:r w:rsidRPr="00D90A5F">
        <w:rPr>
          <w:rFonts w:hint="cs"/>
          <w:rtl/>
          <w:lang w:eastAsia="he-IL"/>
        </w:rPr>
        <w:t xml:space="preserve"> אושר שקלים </w:t>
      </w:r>
      <w:r w:rsidR="003E78D1" w:rsidRPr="003E78D1">
        <w:rPr>
          <w:rFonts w:hint="eastAsia"/>
          <w:rtl/>
          <w:lang w:eastAsia="he-IL"/>
        </w:rPr>
        <w:t>–</w:t>
      </w:r>
      <w:r w:rsidRPr="00D90A5F">
        <w:rPr>
          <w:rFonts w:hint="cs"/>
          <w:rtl/>
          <w:lang w:eastAsia="he-IL"/>
        </w:rPr>
        <w:t xml:space="preserve"> אינו נוכח; חבר הכנסת נאור שירי </w:t>
      </w:r>
      <w:r w:rsidR="003E78D1" w:rsidRPr="003E78D1">
        <w:rPr>
          <w:rFonts w:hint="eastAsia"/>
          <w:rtl/>
          <w:lang w:eastAsia="he-IL"/>
        </w:rPr>
        <w:t>–</w:t>
      </w:r>
      <w:r w:rsidRPr="00D90A5F">
        <w:rPr>
          <w:rFonts w:hint="cs"/>
          <w:rtl/>
          <w:lang w:eastAsia="he-IL"/>
        </w:rPr>
        <w:t xml:space="preserve"> אינו נוכח; חברת הכנסת מירב כהן </w:t>
      </w:r>
      <w:r w:rsidR="003E78D1" w:rsidRPr="003E78D1">
        <w:rPr>
          <w:rFonts w:hint="eastAsia"/>
          <w:rtl/>
          <w:lang w:eastAsia="he-IL"/>
        </w:rPr>
        <w:t>–</w:t>
      </w:r>
      <w:r w:rsidRPr="00D90A5F">
        <w:rPr>
          <w:rFonts w:hint="cs"/>
          <w:rtl/>
          <w:lang w:eastAsia="he-IL"/>
        </w:rPr>
        <w:t xml:space="preserve"> </w:t>
      </w:r>
      <w:bookmarkStart w:id="1110" w:name="_ETM_Q3_689000"/>
      <w:bookmarkEnd w:id="1110"/>
      <w:r w:rsidRPr="00D90A5F">
        <w:rPr>
          <w:rFonts w:hint="cs"/>
          <w:rtl/>
          <w:lang w:eastAsia="he-IL"/>
        </w:rPr>
        <w:t xml:space="preserve">אינה נוכחת; חבר הכנסת עופר כסיף </w:t>
      </w:r>
      <w:r w:rsidR="003E78D1" w:rsidRPr="003E78D1">
        <w:rPr>
          <w:rFonts w:hint="eastAsia"/>
          <w:rtl/>
          <w:lang w:eastAsia="he-IL"/>
        </w:rPr>
        <w:t>–</w:t>
      </w:r>
      <w:r w:rsidRPr="00D90A5F">
        <w:rPr>
          <w:rFonts w:hint="cs"/>
          <w:rtl/>
          <w:lang w:eastAsia="he-IL"/>
        </w:rPr>
        <w:t xml:space="preserve"> אינו נוכח; חבר הכנסת ו</w:t>
      </w:r>
      <w:r>
        <w:rPr>
          <w:rFonts w:hint="cs"/>
          <w:rtl/>
          <w:lang w:eastAsia="he-IL"/>
        </w:rPr>
        <w:t>ול</w:t>
      </w:r>
      <w:r w:rsidRPr="00D90A5F">
        <w:rPr>
          <w:rFonts w:hint="cs"/>
          <w:rtl/>
          <w:lang w:eastAsia="he-IL"/>
        </w:rPr>
        <w:t>יד</w:t>
      </w:r>
      <w:bookmarkStart w:id="1111" w:name="_ETM_Q3_695000"/>
      <w:bookmarkEnd w:id="1111"/>
      <w:r w:rsidRPr="00D90A5F">
        <w:rPr>
          <w:rFonts w:hint="cs"/>
          <w:rtl/>
          <w:lang w:eastAsia="he-IL"/>
        </w:rPr>
        <w:t xml:space="preserve"> ט</w:t>
      </w:r>
      <w:r>
        <w:rPr>
          <w:rFonts w:hint="cs"/>
          <w:rtl/>
          <w:lang w:eastAsia="he-IL"/>
        </w:rPr>
        <w:t>א</w:t>
      </w:r>
      <w:r w:rsidRPr="00D90A5F">
        <w:rPr>
          <w:rFonts w:hint="cs"/>
          <w:rtl/>
          <w:lang w:eastAsia="he-IL"/>
        </w:rPr>
        <w:t xml:space="preserve">הא </w:t>
      </w:r>
      <w:r w:rsidR="003E78D1" w:rsidRPr="003E78D1">
        <w:rPr>
          <w:rFonts w:hint="eastAsia"/>
          <w:rtl/>
          <w:lang w:eastAsia="he-IL"/>
        </w:rPr>
        <w:t>–</w:t>
      </w:r>
      <w:r w:rsidRPr="00D90A5F">
        <w:rPr>
          <w:rFonts w:hint="cs"/>
          <w:rtl/>
          <w:lang w:eastAsia="he-IL"/>
        </w:rPr>
        <w:t xml:space="preserve"> אינו נוכח; חבר הכנסת אחמד טיבי </w:t>
      </w:r>
      <w:r w:rsidR="003E78D1" w:rsidRPr="003E78D1">
        <w:rPr>
          <w:rFonts w:hint="eastAsia"/>
          <w:rtl/>
          <w:lang w:eastAsia="he-IL"/>
        </w:rPr>
        <w:t>–</w:t>
      </w:r>
      <w:r w:rsidRPr="00D90A5F">
        <w:rPr>
          <w:rFonts w:hint="cs"/>
          <w:rtl/>
          <w:lang w:eastAsia="he-IL"/>
        </w:rPr>
        <w:t xml:space="preserve"> אינו נוכח; חברת הכנסת שלי טל מירון </w:t>
      </w:r>
      <w:r w:rsidR="003E78D1" w:rsidRPr="003E78D1">
        <w:rPr>
          <w:rFonts w:hint="eastAsia"/>
          <w:rtl/>
          <w:lang w:eastAsia="he-IL"/>
        </w:rPr>
        <w:t>–</w:t>
      </w:r>
      <w:r w:rsidRPr="00D90A5F">
        <w:rPr>
          <w:rFonts w:hint="cs"/>
          <w:rtl/>
          <w:lang w:eastAsia="he-IL"/>
        </w:rPr>
        <w:t xml:space="preserve"> אינה נוכחת; חבר הכנסת אבי מעוז</w:t>
      </w:r>
      <w:r w:rsidRPr="00D90A5F">
        <w:rPr>
          <w:rFonts w:hint="cs"/>
          <w:rtl/>
        </w:rPr>
        <w:t xml:space="preserve"> </w:t>
      </w:r>
      <w:r w:rsidR="003E78D1" w:rsidRPr="003E78D1">
        <w:rPr>
          <w:rFonts w:hint="eastAsia"/>
          <w:rtl/>
        </w:rPr>
        <w:t>–</w:t>
      </w:r>
      <w:r w:rsidRPr="00D90A5F">
        <w:rPr>
          <w:rFonts w:hint="cs"/>
          <w:rtl/>
        </w:rPr>
        <w:t xml:space="preserve"> אינו נוכח</w:t>
      </w:r>
      <w:r w:rsidRPr="00D90A5F">
        <w:rPr>
          <w:rFonts w:hint="cs"/>
          <w:rtl/>
          <w:lang w:eastAsia="he-IL"/>
        </w:rPr>
        <w:t xml:space="preserve">; חבר הכנסת עידן רול </w:t>
      </w:r>
      <w:r w:rsidR="003E78D1" w:rsidRPr="003E78D1">
        <w:rPr>
          <w:rFonts w:hint="eastAsia"/>
          <w:rtl/>
          <w:lang w:eastAsia="he-IL"/>
        </w:rPr>
        <w:t>–</w:t>
      </w:r>
      <w:r w:rsidRPr="00D90A5F">
        <w:rPr>
          <w:rFonts w:hint="cs"/>
          <w:rtl/>
          <w:lang w:eastAsia="he-IL"/>
        </w:rPr>
        <w:t xml:space="preserve"> אינו נוכח; חבר הכנסת אריאל </w:t>
      </w:r>
      <w:bookmarkStart w:id="1112" w:name="_ETM_Q3_701000"/>
      <w:bookmarkEnd w:id="1112"/>
      <w:r w:rsidRPr="00D90A5F">
        <w:rPr>
          <w:rFonts w:hint="cs"/>
          <w:rtl/>
          <w:lang w:eastAsia="he-IL"/>
        </w:rPr>
        <w:t xml:space="preserve">קלנר </w:t>
      </w:r>
      <w:r w:rsidR="003E78D1" w:rsidRPr="003E78D1">
        <w:rPr>
          <w:rFonts w:hint="eastAsia"/>
          <w:rtl/>
          <w:lang w:eastAsia="he-IL"/>
        </w:rPr>
        <w:t>–</w:t>
      </w:r>
      <w:r w:rsidRPr="00D90A5F">
        <w:rPr>
          <w:rFonts w:hint="cs"/>
          <w:rtl/>
          <w:lang w:eastAsia="he-IL"/>
        </w:rPr>
        <w:t xml:space="preserve"> אינו נוכח; חבר הכנסת אלון שוסטר </w:t>
      </w:r>
      <w:r w:rsidR="003E78D1" w:rsidRPr="003E78D1">
        <w:rPr>
          <w:rFonts w:hint="eastAsia"/>
          <w:rtl/>
          <w:lang w:eastAsia="he-IL"/>
        </w:rPr>
        <w:t>–</w:t>
      </w:r>
      <w:r w:rsidRPr="00D90A5F">
        <w:rPr>
          <w:rFonts w:hint="cs"/>
          <w:rtl/>
          <w:lang w:eastAsia="he-IL"/>
        </w:rPr>
        <w:t xml:space="preserve"> אינו נוכח; חברת הכנסת צגה מלקו? מבקשת או </w:t>
      </w:r>
      <w:bookmarkStart w:id="1113" w:name="_ETM_Q3_710000"/>
      <w:bookmarkEnd w:id="1113"/>
      <w:r w:rsidRPr="00D90A5F">
        <w:rPr>
          <w:rFonts w:hint="cs"/>
          <w:rtl/>
          <w:lang w:eastAsia="he-IL"/>
        </w:rPr>
        <w:t>מוותרת?</w:t>
      </w:r>
    </w:p>
    <w:p w:rsidR="00E02D7B" w:rsidRDefault="00E02D7B" w:rsidP="008D4A50">
      <w:pPr>
        <w:rPr>
          <w:rtl/>
          <w:lang w:eastAsia="he-IL"/>
        </w:rPr>
      </w:pPr>
      <w:bookmarkStart w:id="1114" w:name="_ETM_Q3_718000"/>
      <w:bookmarkEnd w:id="1114"/>
    </w:p>
    <w:p w:rsidR="00E02D7B" w:rsidRDefault="00E02D7B" w:rsidP="008D4A50">
      <w:pPr>
        <w:pStyle w:val="af5"/>
        <w:keepNext/>
        <w:rPr>
          <w:rtl/>
        </w:rPr>
      </w:pPr>
      <w:bookmarkStart w:id="1115" w:name="ET_interruption_6527_10"/>
      <w:r w:rsidRPr="00D90A5F">
        <w:rPr>
          <w:rStyle w:val="TagStyle"/>
          <w:rtl/>
        </w:rPr>
        <w:t xml:space="preserve"> &lt;&lt; קריאה &gt;&gt; </w:t>
      </w:r>
      <w:r>
        <w:rPr>
          <w:rtl/>
        </w:rPr>
        <w:t>צגה מלקו (הליכוד):</w:t>
      </w:r>
      <w:r w:rsidRPr="00D90A5F">
        <w:rPr>
          <w:rStyle w:val="TagStyle"/>
          <w:rtl/>
        </w:rPr>
        <w:t xml:space="preserve"> &lt;&lt; קריאה &gt;&gt;</w:t>
      </w:r>
      <w:r>
        <w:rPr>
          <w:rtl/>
        </w:rPr>
        <w:t xml:space="preserve"> </w:t>
      </w:r>
      <w:bookmarkEnd w:id="1115"/>
    </w:p>
    <w:p w:rsidR="00E02D7B" w:rsidRDefault="00E02D7B" w:rsidP="00B20020">
      <w:pPr>
        <w:rPr>
          <w:rtl/>
          <w:lang w:eastAsia="he-IL"/>
        </w:rPr>
      </w:pPr>
    </w:p>
    <w:p w:rsidR="00E02D7B" w:rsidRDefault="00E02D7B" w:rsidP="008D4A50">
      <w:pPr>
        <w:rPr>
          <w:rtl/>
          <w:lang w:eastAsia="he-IL"/>
        </w:rPr>
      </w:pPr>
      <w:r>
        <w:rPr>
          <w:rFonts w:hint="cs"/>
          <w:rtl/>
          <w:lang w:eastAsia="he-IL"/>
        </w:rPr>
        <w:t>מוותרת.</w:t>
      </w:r>
    </w:p>
    <w:p w:rsidR="00E02D7B" w:rsidRDefault="00E02D7B" w:rsidP="008D4A50">
      <w:pPr>
        <w:rPr>
          <w:rtl/>
          <w:lang w:eastAsia="he-IL"/>
        </w:rPr>
      </w:pPr>
    </w:p>
    <w:p w:rsidR="00E02D7B" w:rsidRDefault="00E02D7B" w:rsidP="008D4A50">
      <w:pPr>
        <w:pStyle w:val="af6"/>
        <w:keepNext/>
        <w:rPr>
          <w:rtl/>
        </w:rPr>
      </w:pPr>
      <w:r w:rsidRPr="00EB14CC">
        <w:rPr>
          <w:rStyle w:val="TagStyle"/>
          <w:rtl/>
        </w:rPr>
        <w:t xml:space="preserve"> &lt;&lt; יור &gt;&gt; </w:t>
      </w:r>
      <w:r>
        <w:rPr>
          <w:rtl/>
        </w:rPr>
        <w:t>היו"ר אמיר אוחנה:</w:t>
      </w:r>
      <w:r w:rsidRPr="00EB14CC">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r w:rsidRPr="00D90A5F">
        <w:rPr>
          <w:rFonts w:hint="cs"/>
          <w:rtl/>
          <w:lang w:eastAsia="he-IL"/>
        </w:rPr>
        <w:t xml:space="preserve"> מוותר</w:t>
      </w:r>
      <w:r>
        <w:rPr>
          <w:rFonts w:hint="cs"/>
          <w:rtl/>
          <w:lang w:eastAsia="he-IL"/>
        </w:rPr>
        <w:t>ת</w:t>
      </w:r>
      <w:r w:rsidRPr="00D90A5F">
        <w:rPr>
          <w:rFonts w:hint="cs"/>
          <w:rtl/>
          <w:lang w:eastAsia="he-IL"/>
        </w:rPr>
        <w:t xml:space="preserve">; </w:t>
      </w:r>
      <w:r>
        <w:rPr>
          <w:rFonts w:hint="cs"/>
          <w:rtl/>
          <w:lang w:eastAsia="he-IL"/>
        </w:rPr>
        <w:t xml:space="preserve">חבר הכנסת מיקי לוי </w:t>
      </w:r>
      <w:r w:rsidR="003E78D1" w:rsidRPr="003E78D1">
        <w:rPr>
          <w:rFonts w:hint="eastAsia"/>
          <w:rtl/>
          <w:lang w:eastAsia="he-IL"/>
        </w:rPr>
        <w:t>–</w:t>
      </w:r>
      <w:r>
        <w:rPr>
          <w:rFonts w:hint="cs"/>
          <w:rtl/>
          <w:lang w:eastAsia="he-IL"/>
        </w:rPr>
        <w:t xml:space="preserve"> מוותר; חבר הכנסת מיכאל ביטון</w:t>
      </w:r>
      <w:bookmarkStart w:id="1116" w:name="_ETM_Q3_716000"/>
      <w:bookmarkEnd w:id="1116"/>
      <w:r>
        <w:rPr>
          <w:rFonts w:hint="cs"/>
          <w:rtl/>
          <w:lang w:eastAsia="he-IL"/>
        </w:rPr>
        <w:t xml:space="preserve"> </w:t>
      </w:r>
      <w:r w:rsidR="003E78D1" w:rsidRPr="003E78D1">
        <w:rPr>
          <w:rFonts w:hint="eastAsia"/>
          <w:rtl/>
          <w:lang w:eastAsia="he-IL"/>
        </w:rPr>
        <w:t>–</w:t>
      </w:r>
      <w:r w:rsidR="00ED6D9A">
        <w:rPr>
          <w:rFonts w:hint="cs"/>
          <w:rtl/>
          <w:lang w:eastAsia="he-IL"/>
        </w:rPr>
        <w:t xml:space="preserve"> </w:t>
      </w:r>
      <w:r w:rsidRPr="00D90A5F">
        <w:rPr>
          <w:rFonts w:hint="cs"/>
          <w:rtl/>
          <w:lang w:eastAsia="he-IL"/>
        </w:rPr>
        <w:t>אינו נוכח;</w:t>
      </w:r>
      <w:r>
        <w:rPr>
          <w:rFonts w:hint="cs"/>
          <w:rtl/>
          <w:lang w:eastAsia="he-IL"/>
        </w:rPr>
        <w:t xml:space="preserve"> חברת הכנסת</w:t>
      </w:r>
      <w:r w:rsidRPr="00D90A5F">
        <w:rPr>
          <w:rFonts w:hint="cs"/>
          <w:rtl/>
          <w:lang w:eastAsia="he-IL"/>
        </w:rPr>
        <w:t xml:space="preserve"> פנינה </w:t>
      </w:r>
      <w:r>
        <w:rPr>
          <w:rFonts w:hint="cs"/>
          <w:rtl/>
          <w:lang w:eastAsia="he-IL"/>
        </w:rPr>
        <w:t>ת</w:t>
      </w:r>
      <w:r w:rsidRPr="00D90A5F">
        <w:rPr>
          <w:rFonts w:hint="cs"/>
          <w:rtl/>
          <w:lang w:eastAsia="he-IL"/>
        </w:rPr>
        <w:t>מנו</w:t>
      </w:r>
      <w:r>
        <w:rPr>
          <w:rFonts w:hint="cs"/>
          <w:rtl/>
          <w:lang w:eastAsia="he-IL"/>
        </w:rPr>
        <w:t xml:space="preserve"> </w:t>
      </w:r>
      <w:r w:rsidR="003E78D1" w:rsidRPr="003E78D1">
        <w:rPr>
          <w:rFonts w:hint="eastAsia"/>
          <w:rtl/>
          <w:lang w:eastAsia="he-IL"/>
        </w:rPr>
        <w:t>–</w:t>
      </w:r>
      <w:r w:rsidRPr="00D90A5F">
        <w:rPr>
          <w:rFonts w:hint="cs"/>
          <w:rtl/>
          <w:lang w:eastAsia="he-IL"/>
        </w:rPr>
        <w:t xml:space="preserve"> ראיתי אותה קודם</w:t>
      </w:r>
      <w:r>
        <w:rPr>
          <w:rFonts w:hint="cs"/>
          <w:rtl/>
          <w:lang w:eastAsia="he-IL"/>
        </w:rPr>
        <w:t xml:space="preserve"> </w:t>
      </w:r>
      <w:r w:rsidR="003E78D1" w:rsidRPr="003E78D1">
        <w:rPr>
          <w:rFonts w:hint="eastAsia"/>
          <w:rtl/>
          <w:lang w:eastAsia="he-IL"/>
        </w:rPr>
        <w:t>–</w:t>
      </w:r>
      <w:r w:rsidRPr="00D90A5F">
        <w:rPr>
          <w:rFonts w:hint="cs"/>
          <w:rtl/>
          <w:lang w:eastAsia="he-IL"/>
        </w:rPr>
        <w:t xml:space="preserve"> חברת הכנסת</w:t>
      </w:r>
      <w:r>
        <w:rPr>
          <w:rFonts w:hint="cs"/>
          <w:rtl/>
          <w:lang w:eastAsia="he-IL"/>
        </w:rPr>
        <w:t xml:space="preserve"> פנינה תמנו שטה, מוותרת? מוותרת</w:t>
      </w:r>
      <w:r w:rsidRPr="00D90A5F">
        <w:rPr>
          <w:rFonts w:hint="cs"/>
          <w:rtl/>
          <w:lang w:eastAsia="he-IL"/>
        </w:rPr>
        <w:t>;</w:t>
      </w:r>
      <w:r>
        <w:rPr>
          <w:rFonts w:hint="cs"/>
          <w:rtl/>
          <w:lang w:eastAsia="he-IL"/>
        </w:rPr>
        <w:t xml:space="preserve"> חבר הכנסת משה </w:t>
      </w:r>
      <w:r w:rsidRPr="00D90A5F">
        <w:rPr>
          <w:rFonts w:hint="cs"/>
          <w:rtl/>
          <w:lang w:eastAsia="he-IL"/>
        </w:rPr>
        <w:t>טור פז</w:t>
      </w:r>
      <w:r>
        <w:rPr>
          <w:rFonts w:hint="cs"/>
          <w:rtl/>
          <w:lang w:eastAsia="he-IL"/>
        </w:rPr>
        <w:t xml:space="preserve"> </w:t>
      </w:r>
      <w:r w:rsidR="003E78D1" w:rsidRPr="003E78D1">
        <w:rPr>
          <w:rFonts w:hint="eastAsia"/>
          <w:rtl/>
          <w:lang w:eastAsia="he-IL"/>
        </w:rPr>
        <w:t>–</w:t>
      </w:r>
      <w:r>
        <w:rPr>
          <w:rFonts w:hint="cs"/>
          <w:rtl/>
          <w:lang w:eastAsia="he-IL"/>
        </w:rPr>
        <w:t xml:space="preserve"> אינו נוכח</w:t>
      </w:r>
      <w:r w:rsidRPr="00D90A5F">
        <w:rPr>
          <w:rFonts w:hint="cs"/>
          <w:rtl/>
          <w:lang w:eastAsia="he-IL"/>
        </w:rPr>
        <w:t>;</w:t>
      </w:r>
      <w:r>
        <w:rPr>
          <w:rFonts w:hint="cs"/>
          <w:rtl/>
          <w:lang w:eastAsia="he-IL"/>
        </w:rPr>
        <w:t xml:space="preserve"> חברת הכנסת</w:t>
      </w:r>
      <w:r w:rsidRPr="00D90A5F">
        <w:rPr>
          <w:rFonts w:hint="cs"/>
          <w:rtl/>
          <w:lang w:eastAsia="he-IL"/>
        </w:rPr>
        <w:t xml:space="preserve"> שלי טל מירון</w:t>
      </w:r>
      <w:r>
        <w:rPr>
          <w:rFonts w:hint="cs"/>
          <w:rtl/>
          <w:lang w:eastAsia="he-IL"/>
        </w:rPr>
        <w:t xml:space="preserve"> </w:t>
      </w:r>
      <w:r w:rsidR="003E78D1" w:rsidRPr="003E78D1">
        <w:rPr>
          <w:rFonts w:hint="eastAsia"/>
          <w:rtl/>
          <w:lang w:eastAsia="he-IL"/>
        </w:rPr>
        <w:t>–</w:t>
      </w:r>
      <w:r>
        <w:rPr>
          <w:rFonts w:hint="cs"/>
          <w:rtl/>
          <w:lang w:eastAsia="he-IL"/>
        </w:rPr>
        <w:t xml:space="preserve"> אינה נוכחת</w:t>
      </w:r>
      <w:r w:rsidRPr="00D90A5F">
        <w:rPr>
          <w:rFonts w:hint="cs"/>
          <w:rtl/>
          <w:lang w:eastAsia="he-IL"/>
        </w:rPr>
        <w:t>;</w:t>
      </w:r>
      <w:r>
        <w:rPr>
          <w:rFonts w:hint="cs"/>
          <w:rtl/>
          <w:lang w:eastAsia="he-IL"/>
        </w:rPr>
        <w:t xml:space="preserve"> חברת הכנסת </w:t>
      </w:r>
      <w:r w:rsidRPr="00D90A5F">
        <w:rPr>
          <w:rFonts w:hint="cs"/>
          <w:rtl/>
          <w:lang w:eastAsia="he-IL"/>
        </w:rPr>
        <w:t>בן ארי</w:t>
      </w:r>
      <w:r>
        <w:rPr>
          <w:rFonts w:hint="cs"/>
          <w:rtl/>
          <w:lang w:eastAsia="he-IL"/>
        </w:rPr>
        <w:t xml:space="preserve"> </w:t>
      </w:r>
      <w:r w:rsidR="003E78D1" w:rsidRPr="003E78D1">
        <w:rPr>
          <w:rFonts w:hint="eastAsia"/>
          <w:rtl/>
          <w:lang w:eastAsia="he-IL"/>
        </w:rPr>
        <w:t>–</w:t>
      </w:r>
      <w:r>
        <w:rPr>
          <w:rFonts w:hint="cs"/>
          <w:rtl/>
          <w:lang w:eastAsia="he-IL"/>
        </w:rPr>
        <w:t xml:space="preserve"> אינה נוכחת.</w:t>
      </w:r>
      <w:bookmarkStart w:id="1117" w:name="_ETM_Q3_742000"/>
      <w:bookmarkEnd w:id="1117"/>
      <w:r>
        <w:rPr>
          <w:rFonts w:hint="cs"/>
          <w:rtl/>
          <w:lang w:eastAsia="he-IL"/>
        </w:rPr>
        <w:t xml:space="preserve"> ולכן, חברי הכנסת,</w:t>
      </w:r>
      <w:r w:rsidRPr="00D90A5F">
        <w:rPr>
          <w:rFonts w:hint="cs"/>
          <w:rtl/>
          <w:lang w:eastAsia="he-IL"/>
        </w:rPr>
        <w:t xml:space="preserve"> נעבור להצבעה</w:t>
      </w:r>
      <w:r>
        <w:rPr>
          <w:rFonts w:hint="cs"/>
          <w:rtl/>
          <w:lang w:eastAsia="he-IL"/>
        </w:rPr>
        <w:t>,</w:t>
      </w:r>
      <w:r w:rsidRPr="00D90A5F">
        <w:rPr>
          <w:rFonts w:hint="cs"/>
          <w:rtl/>
          <w:lang w:eastAsia="he-IL"/>
        </w:rPr>
        <w:t xml:space="preserve"> אלא אם כן השר מבקש</w:t>
      </w:r>
      <w:bookmarkStart w:id="1118" w:name="_ETM_Q3_744000"/>
      <w:bookmarkEnd w:id="1118"/>
      <w:r>
        <w:rPr>
          <w:rFonts w:hint="cs"/>
          <w:rtl/>
          <w:lang w:eastAsia="he-IL"/>
        </w:rPr>
        <w:t xml:space="preserve"> לסכם. איפה השר? מוותר.</w:t>
      </w:r>
    </w:p>
    <w:p w:rsidR="00E02D7B" w:rsidRDefault="00E02D7B" w:rsidP="008D4A50">
      <w:pPr>
        <w:rPr>
          <w:rtl/>
          <w:lang w:eastAsia="he-IL"/>
        </w:rPr>
      </w:pPr>
    </w:p>
    <w:p w:rsidR="00E02D7B" w:rsidRPr="00D90A5F" w:rsidRDefault="00E02D7B" w:rsidP="008D4A50">
      <w:pPr>
        <w:rPr>
          <w:rtl/>
          <w:lang w:eastAsia="he-IL"/>
        </w:rPr>
      </w:pPr>
      <w:r>
        <w:rPr>
          <w:rFonts w:hint="cs"/>
          <w:rtl/>
          <w:lang w:eastAsia="he-IL"/>
        </w:rPr>
        <w:t xml:space="preserve"> אנחנו עוברים להצבעה, רבותיי. </w:t>
      </w:r>
      <w:bookmarkStart w:id="1119" w:name="_ETM_Q3_757000"/>
      <w:bookmarkEnd w:id="1119"/>
      <w:r>
        <w:rPr>
          <w:rFonts w:hint="cs"/>
          <w:rtl/>
          <w:lang w:eastAsia="he-IL"/>
        </w:rPr>
        <w:t xml:space="preserve">אנחנו מצביעים כעת על </w:t>
      </w:r>
      <w:r w:rsidRPr="005C2707">
        <w:rPr>
          <w:rtl/>
          <w:lang w:eastAsia="he-IL"/>
        </w:rPr>
        <w:t>הצעת חוק רישום קבלנים לעבודות הנדסה בנאיות (תיקון מס' 8), התשפ"ד</w:t>
      </w:r>
      <w:r w:rsidR="003E78D1" w:rsidRPr="003E78D1">
        <w:rPr>
          <w:rFonts w:hint="cs"/>
          <w:rtl/>
          <w:lang w:eastAsia="he-IL"/>
        </w:rPr>
        <w:t>–</w:t>
      </w:r>
      <w:r w:rsidRPr="005C2707">
        <w:rPr>
          <w:rtl/>
          <w:lang w:eastAsia="he-IL"/>
        </w:rPr>
        <w:t>2024</w:t>
      </w:r>
      <w:r>
        <w:rPr>
          <w:rFonts w:hint="cs"/>
          <w:rtl/>
          <w:lang w:eastAsia="he-IL"/>
        </w:rPr>
        <w:t>, בקריאה הראשונה. הצבעה כעת.</w:t>
      </w:r>
    </w:p>
    <w:p w:rsidR="00E02D7B" w:rsidRDefault="00E02D7B" w:rsidP="008D4A50">
      <w:pPr>
        <w:pStyle w:val="--"/>
        <w:keepNext/>
        <w:rPr>
          <w:rtl/>
          <w:lang w:eastAsia="he-IL"/>
        </w:rPr>
      </w:pPr>
    </w:p>
    <w:p w:rsidR="00E02D7B" w:rsidRDefault="00E02D7B" w:rsidP="008D4A50">
      <w:pPr>
        <w:pStyle w:val="af1"/>
        <w:keepNext/>
        <w:rPr>
          <w:rtl/>
          <w:lang w:eastAsia="he-IL"/>
        </w:rPr>
      </w:pPr>
      <w:bookmarkStart w:id="1120" w:name="ET_typistreplace_אחרי_כן_אכ_10_30_11"/>
      <w:r>
        <w:rPr>
          <w:rtl/>
          <w:lang w:eastAsia="he-IL"/>
        </w:rPr>
        <w:t>הצבעה מס'</w:t>
      </w:r>
      <w:r>
        <w:rPr>
          <w:rFonts w:hint="cs"/>
          <w:rtl/>
          <w:lang w:eastAsia="he-IL"/>
        </w:rPr>
        <w:t xml:space="preserve"> 2</w:t>
      </w:r>
    </w:p>
    <w:p w:rsidR="00ED6D9A" w:rsidRPr="00ED6D9A" w:rsidRDefault="00ED6D9A" w:rsidP="00ED6D9A">
      <w:pPr>
        <w:rPr>
          <w:rtl/>
          <w:lang w:eastAsia="he-IL"/>
        </w:rPr>
      </w:pPr>
    </w:p>
    <w:p w:rsidR="00E02D7B" w:rsidRDefault="00E02D7B" w:rsidP="008D4A50">
      <w:pPr>
        <w:pStyle w:val="--"/>
        <w:keepNext/>
        <w:rPr>
          <w:rtl/>
          <w:lang w:eastAsia="he-IL"/>
        </w:rPr>
      </w:pPr>
      <w:r>
        <w:rPr>
          <w:rtl/>
          <w:lang w:eastAsia="he-IL"/>
        </w:rPr>
        <w:t xml:space="preserve">בעד ההצעה להעביר את הצעת החוק לוועדה </w:t>
      </w:r>
      <w:r w:rsidR="003E78D1" w:rsidRPr="003E78D1">
        <w:rPr>
          <w:rtl/>
          <w:lang w:eastAsia="he-IL"/>
        </w:rPr>
        <w:t>–</w:t>
      </w:r>
      <w:r>
        <w:rPr>
          <w:rFonts w:hint="cs"/>
          <w:rtl/>
          <w:lang w:eastAsia="he-IL"/>
        </w:rPr>
        <w:t xml:space="preserve"> 11</w:t>
      </w:r>
    </w:p>
    <w:p w:rsidR="00E02D7B" w:rsidRDefault="00E02D7B" w:rsidP="008D4A50">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af2"/>
        <w:rPr>
          <w:rtl/>
        </w:rPr>
      </w:pPr>
      <w:r>
        <w:rPr>
          <w:rtl/>
          <w:lang w:eastAsia="he-IL"/>
        </w:rPr>
        <w:t>ההצעה להעביר את הצעת חוק</w:t>
      </w:r>
      <w:r>
        <w:rPr>
          <w:rFonts w:hint="cs"/>
          <w:rtl/>
          <w:lang w:eastAsia="he-IL"/>
        </w:rPr>
        <w:t xml:space="preserve"> </w:t>
      </w:r>
      <w:r w:rsidRPr="005C2707">
        <w:rPr>
          <w:rtl/>
          <w:lang w:eastAsia="he-IL"/>
        </w:rPr>
        <w:t>רישום קבלנים לעבודות הנדסה בנאיות (תיקון מס' 8), התשפ"ד</w:t>
      </w:r>
      <w:r w:rsidR="003E78D1" w:rsidRPr="003E78D1">
        <w:rPr>
          <w:rFonts w:hint="cs"/>
          <w:rtl/>
          <w:lang w:eastAsia="he-IL"/>
        </w:rPr>
        <w:t>–</w:t>
      </w:r>
      <w:r w:rsidRPr="005C2707">
        <w:rPr>
          <w:rtl/>
          <w:lang w:eastAsia="he-IL"/>
        </w:rPr>
        <w:t>2024</w:t>
      </w:r>
      <w:r>
        <w:rPr>
          <w:rFonts w:hint="cs"/>
          <w:rtl/>
          <w:lang w:eastAsia="he-IL"/>
        </w:rPr>
        <w:t xml:space="preserve">, לוועדת </w:t>
      </w:r>
      <w:r>
        <w:rPr>
          <w:rtl/>
        </w:rPr>
        <w:t>הפנים והגנת הסביבה</w:t>
      </w:r>
      <w:r>
        <w:rPr>
          <w:rFonts w:hint="cs"/>
          <w:rtl/>
        </w:rPr>
        <w:t xml:space="preserve"> נתקבלה.</w:t>
      </w:r>
    </w:p>
    <w:p w:rsidR="00E02D7B" w:rsidRPr="00AE3C22" w:rsidRDefault="00E02D7B" w:rsidP="008D4A50">
      <w:pPr>
        <w:rPr>
          <w:rtl/>
        </w:rPr>
      </w:pPr>
    </w:p>
    <w:bookmarkEnd w:id="1120"/>
    <w:p w:rsidR="00E02D7B" w:rsidRDefault="00E02D7B" w:rsidP="008D4A50">
      <w:pPr>
        <w:pStyle w:val="af6"/>
        <w:keepNext/>
        <w:rPr>
          <w:rtl/>
        </w:rPr>
      </w:pPr>
      <w:r w:rsidRPr="00EA2550">
        <w:rPr>
          <w:rStyle w:val="TagStyle"/>
          <w:rtl/>
        </w:rPr>
        <w:t>&lt;&lt; יור &gt;&gt;</w:t>
      </w:r>
      <w:r w:rsidRPr="00232D46">
        <w:rPr>
          <w:rStyle w:val="TagStyle"/>
          <w:rtl/>
        </w:rPr>
        <w:t xml:space="preserve"> </w:t>
      </w:r>
      <w:r>
        <w:rPr>
          <w:rtl/>
        </w:rPr>
        <w:t>היו"ר אמיר אוחנה:</w:t>
      </w:r>
      <w:r w:rsidRPr="00232D46">
        <w:rPr>
          <w:rStyle w:val="TagStyle"/>
          <w:rtl/>
        </w:rPr>
        <w:t xml:space="preserve"> </w:t>
      </w:r>
      <w:r w:rsidRPr="00EA2550">
        <w:rPr>
          <w:rStyle w:val="TagStyle"/>
          <w:rtl/>
        </w:rPr>
        <w:t>&lt;&lt; יור &gt;&gt;</w:t>
      </w:r>
      <w:r>
        <w:rPr>
          <w:rtl/>
        </w:rPr>
        <w:t xml:space="preserve">   </w:t>
      </w:r>
    </w:p>
    <w:p w:rsidR="00E02D7B" w:rsidRDefault="00E02D7B" w:rsidP="00B20020">
      <w:pPr>
        <w:rPr>
          <w:rtl/>
        </w:rPr>
      </w:pPr>
    </w:p>
    <w:p w:rsidR="00E02D7B" w:rsidRDefault="00E02D7B" w:rsidP="008D4A50">
      <w:pPr>
        <w:rPr>
          <w:rtl/>
        </w:rPr>
      </w:pPr>
      <w:bookmarkStart w:id="1121" w:name="_ETM_Q4_170775"/>
      <w:bookmarkEnd w:id="1121"/>
      <w:r>
        <w:rPr>
          <w:rFonts w:hint="cs"/>
          <w:rtl/>
        </w:rPr>
        <w:t>11 בעד, אין מתנגדים ואין נמנעים. אני קובע כי הצעת</w:t>
      </w:r>
      <w:bookmarkStart w:id="1122" w:name="_ETM_Q4_184146"/>
      <w:bookmarkEnd w:id="1122"/>
      <w:r>
        <w:rPr>
          <w:rFonts w:hint="cs"/>
          <w:rtl/>
        </w:rPr>
        <w:t xml:space="preserve"> חוק לרישום קבלנים לעבודות הנדסה בנאיות (תיקון מס' 8), </w:t>
      </w:r>
      <w:bookmarkStart w:id="1123" w:name="_ETM_Q4_187708"/>
      <w:bookmarkEnd w:id="1123"/>
      <w:r>
        <w:rPr>
          <w:rFonts w:hint="cs"/>
          <w:rtl/>
        </w:rPr>
        <w:t>התשפ"ד</w:t>
      </w:r>
      <w:r w:rsidR="003E78D1" w:rsidRPr="003E78D1">
        <w:rPr>
          <w:rFonts w:hint="cs"/>
          <w:rtl/>
        </w:rPr>
        <w:t>–</w:t>
      </w:r>
      <w:r>
        <w:rPr>
          <w:rFonts w:hint="cs"/>
          <w:rtl/>
        </w:rPr>
        <w:t>2024, אושרה בקריאה הראשונה ותעבור לדיון בוועדת הפנים והגנת הסביבה</w:t>
      </w:r>
      <w:bookmarkStart w:id="1124" w:name="_ETM_Q4_196678"/>
      <w:bookmarkEnd w:id="1124"/>
      <w:r>
        <w:rPr>
          <w:rFonts w:hint="cs"/>
          <w:rtl/>
        </w:rPr>
        <w:t xml:space="preserve"> לצורך הכנתה לקריאה השנייה והשלישית. </w:t>
      </w:r>
      <w:bookmarkStart w:id="1125" w:name="_ETM_Q4_199236"/>
      <w:bookmarkEnd w:id="1125"/>
    </w:p>
    <w:p w:rsidR="00E02D7B" w:rsidRDefault="00E02D7B" w:rsidP="008D4A50">
      <w:pPr>
        <w:rPr>
          <w:rtl/>
        </w:rPr>
      </w:pPr>
      <w:bookmarkStart w:id="1126" w:name="_ETM_Q4_199383"/>
      <w:bookmarkStart w:id="1127" w:name="_ETM_Q4_203764"/>
      <w:bookmarkStart w:id="1128" w:name="_ETM_Q4_203891"/>
      <w:bookmarkStart w:id="1129" w:name="_ETM_Q4_203552"/>
      <w:bookmarkEnd w:id="1126"/>
      <w:bookmarkEnd w:id="1127"/>
      <w:bookmarkEnd w:id="1128"/>
      <w:bookmarkEnd w:id="1129"/>
    </w:p>
    <w:p w:rsidR="00E02D7B" w:rsidRDefault="00E02D7B" w:rsidP="008D4A50">
      <w:pPr>
        <w:pStyle w:val="af5"/>
        <w:keepNext/>
        <w:rPr>
          <w:rtl/>
        </w:rPr>
      </w:pPr>
      <w:bookmarkStart w:id="1130" w:name="ET_interruption_5918_14"/>
      <w:r w:rsidRPr="00EA2550">
        <w:rPr>
          <w:rStyle w:val="TagStyle"/>
          <w:rtl/>
        </w:rPr>
        <w:t xml:space="preserve"> &lt;&lt; קריאה &gt;&gt;</w:t>
      </w:r>
      <w:r w:rsidRPr="00D603FF">
        <w:rPr>
          <w:rStyle w:val="TagStyle"/>
          <w:rtl/>
        </w:rPr>
        <w:t xml:space="preserve"> </w:t>
      </w:r>
      <w:r>
        <w:rPr>
          <w:rtl/>
        </w:rPr>
        <w:t>אימאן ח'טיב יאסין (רע"מ – הרשימה הערבית המאוחדת):</w:t>
      </w:r>
      <w:r w:rsidRPr="00D603FF">
        <w:rPr>
          <w:rStyle w:val="TagStyle"/>
          <w:rtl/>
        </w:rPr>
        <w:t xml:space="preserve"> </w:t>
      </w:r>
      <w:r w:rsidRPr="00EA2550">
        <w:rPr>
          <w:rStyle w:val="TagStyle"/>
          <w:rtl/>
        </w:rPr>
        <w:t>&lt;&lt; קריאה &gt;&gt;</w:t>
      </w:r>
      <w:r>
        <w:rPr>
          <w:rtl/>
        </w:rPr>
        <w:t xml:space="preserve">   </w:t>
      </w:r>
      <w:bookmarkEnd w:id="1130"/>
    </w:p>
    <w:p w:rsidR="00E02D7B" w:rsidRDefault="00E02D7B" w:rsidP="00B20020">
      <w:pPr>
        <w:rPr>
          <w:rtl/>
        </w:rPr>
      </w:pPr>
    </w:p>
    <w:p w:rsidR="00E02D7B" w:rsidRDefault="003E78D1" w:rsidP="00B20020">
      <w:pPr>
        <w:rPr>
          <w:rtl/>
        </w:rPr>
      </w:pPr>
      <w:bookmarkStart w:id="1131" w:name="_ETM_Q4_205427"/>
      <w:bookmarkEnd w:id="1131"/>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bookmarkStart w:id="1132" w:name="_ETM_Q4_205455"/>
      <w:bookmarkEnd w:id="1132"/>
    </w:p>
    <w:p w:rsidR="00E02D7B" w:rsidRDefault="00E02D7B" w:rsidP="008D4A50">
      <w:pPr>
        <w:rPr>
          <w:rtl/>
        </w:rPr>
      </w:pPr>
      <w:bookmarkStart w:id="1133" w:name="_ETM_Q4_205582"/>
      <w:bookmarkEnd w:id="1133"/>
    </w:p>
    <w:p w:rsidR="00E02D7B" w:rsidRDefault="00E02D7B" w:rsidP="008D4A50">
      <w:pPr>
        <w:pStyle w:val="af6"/>
        <w:keepNext/>
        <w:rPr>
          <w:rtl/>
        </w:rPr>
      </w:pPr>
      <w:bookmarkStart w:id="1134" w:name="ET_yor_6423_15"/>
      <w:r w:rsidRPr="00EA2550">
        <w:rPr>
          <w:rStyle w:val="TagStyle"/>
          <w:rtl/>
        </w:rPr>
        <w:t xml:space="preserve"> &lt;&lt; יור &gt;&gt;</w:t>
      </w:r>
      <w:r w:rsidRPr="00D603FF">
        <w:rPr>
          <w:rStyle w:val="TagStyle"/>
          <w:rtl/>
        </w:rPr>
        <w:t xml:space="preserve"> </w:t>
      </w:r>
      <w:r>
        <w:rPr>
          <w:rtl/>
        </w:rPr>
        <w:t>היו"ר אמיר אוחנה:</w:t>
      </w:r>
      <w:r w:rsidRPr="00D603FF">
        <w:rPr>
          <w:rStyle w:val="TagStyle"/>
          <w:rtl/>
        </w:rPr>
        <w:t xml:space="preserve"> </w:t>
      </w:r>
      <w:r w:rsidRPr="00EA2550">
        <w:rPr>
          <w:rStyle w:val="TagStyle"/>
          <w:rtl/>
        </w:rPr>
        <w:t>&lt;&lt; יור &gt;&gt;</w:t>
      </w:r>
      <w:r>
        <w:rPr>
          <w:rtl/>
        </w:rPr>
        <w:t xml:space="preserve">   </w:t>
      </w:r>
      <w:bookmarkEnd w:id="1134"/>
    </w:p>
    <w:p w:rsidR="00E02D7B" w:rsidRDefault="00E02D7B" w:rsidP="00B20020">
      <w:pPr>
        <w:rPr>
          <w:rtl/>
        </w:rPr>
      </w:pPr>
    </w:p>
    <w:p w:rsidR="00E02D7B" w:rsidRDefault="00E02D7B" w:rsidP="008D4A50">
      <w:pPr>
        <w:rPr>
          <w:rtl/>
        </w:rPr>
      </w:pPr>
      <w:bookmarkStart w:id="1135" w:name="_ETM_Q4_206941"/>
      <w:bookmarkStart w:id="1136" w:name="_ETM_Q4_203635"/>
      <w:bookmarkStart w:id="1137" w:name="_ETM_Q4_203689"/>
      <w:bookmarkStart w:id="1138" w:name="_ETM_Q4_203759"/>
      <w:bookmarkEnd w:id="1135"/>
      <w:bookmarkEnd w:id="1136"/>
      <w:bookmarkEnd w:id="1137"/>
      <w:bookmarkEnd w:id="1138"/>
      <w:r>
        <w:rPr>
          <w:rFonts w:hint="cs"/>
          <w:rtl/>
        </w:rPr>
        <w:t>לחצת וזה לא תפס, או</w:t>
      </w:r>
      <w:bookmarkStart w:id="1139" w:name="_ETM_Q4_205056"/>
      <w:bookmarkEnd w:id="1139"/>
      <w:r>
        <w:rPr>
          <w:rFonts w:hint="cs"/>
          <w:rtl/>
        </w:rPr>
        <w:t xml:space="preserve"> שלא הספקת ללחוץ? </w:t>
      </w:r>
      <w:bookmarkStart w:id="1140" w:name="_ETM_Q4_203748"/>
      <w:bookmarkEnd w:id="1140"/>
    </w:p>
    <w:p w:rsidR="00E02D7B" w:rsidRDefault="00E02D7B" w:rsidP="008D4A50">
      <w:pPr>
        <w:rPr>
          <w:rtl/>
        </w:rPr>
      </w:pPr>
      <w:bookmarkStart w:id="1141" w:name="_ETM_Q4_203840"/>
      <w:bookmarkStart w:id="1142" w:name="_ETM_Q4_203963"/>
      <w:bookmarkEnd w:id="1141"/>
      <w:bookmarkEnd w:id="1142"/>
    </w:p>
    <w:p w:rsidR="00E02D7B" w:rsidRDefault="00E02D7B" w:rsidP="008D4A50">
      <w:pPr>
        <w:pStyle w:val="af5"/>
        <w:keepNext/>
        <w:rPr>
          <w:rtl/>
        </w:rPr>
      </w:pPr>
      <w:bookmarkStart w:id="1143" w:name="ET_interruption_5918_16"/>
      <w:r w:rsidRPr="00EA2550">
        <w:rPr>
          <w:rStyle w:val="TagStyle"/>
          <w:rtl/>
        </w:rPr>
        <w:t xml:space="preserve"> &lt;&lt; קריאה &gt;&gt;</w:t>
      </w:r>
      <w:r w:rsidRPr="00D603FF">
        <w:rPr>
          <w:rStyle w:val="TagStyle"/>
          <w:rtl/>
        </w:rPr>
        <w:t xml:space="preserve"> </w:t>
      </w:r>
      <w:r>
        <w:rPr>
          <w:rtl/>
        </w:rPr>
        <w:t>אימאן ח'טיב יאסין (רע"מ – הרשימה הערבית המאוחדת):</w:t>
      </w:r>
      <w:r w:rsidRPr="00D603FF">
        <w:rPr>
          <w:rStyle w:val="TagStyle"/>
          <w:rtl/>
        </w:rPr>
        <w:t xml:space="preserve"> </w:t>
      </w:r>
      <w:r w:rsidRPr="00EA2550">
        <w:rPr>
          <w:rStyle w:val="TagStyle"/>
          <w:rtl/>
        </w:rPr>
        <w:t>&lt;&lt; קריאה &gt;&gt;</w:t>
      </w:r>
      <w:r>
        <w:rPr>
          <w:rtl/>
        </w:rPr>
        <w:t xml:space="preserve">   </w:t>
      </w:r>
      <w:bookmarkEnd w:id="1143"/>
    </w:p>
    <w:p w:rsidR="00E02D7B" w:rsidRDefault="00E02D7B" w:rsidP="00B20020">
      <w:pPr>
        <w:rPr>
          <w:rtl/>
        </w:rPr>
      </w:pPr>
    </w:p>
    <w:p w:rsidR="00E02D7B" w:rsidRDefault="00E02D7B" w:rsidP="00B20020">
      <w:pPr>
        <w:rPr>
          <w:rtl/>
        </w:rPr>
      </w:pPr>
      <w:bookmarkStart w:id="1144" w:name="_ETM_Q4_207643"/>
      <w:bookmarkEnd w:id="1144"/>
      <w:r>
        <w:rPr>
          <w:rFonts w:hint="cs"/>
          <w:rtl/>
        </w:rPr>
        <w:t xml:space="preserve">לא, לא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bookmarkStart w:id="1145" w:name="_ETM_Q4_206461"/>
      <w:bookmarkEnd w:id="1145"/>
    </w:p>
    <w:p w:rsidR="00E02D7B" w:rsidRDefault="00E02D7B" w:rsidP="008D4A50">
      <w:pPr>
        <w:rPr>
          <w:rtl/>
        </w:rPr>
      </w:pPr>
      <w:bookmarkStart w:id="1146" w:name="_ETM_Q4_206593"/>
      <w:bookmarkEnd w:id="1146"/>
    </w:p>
    <w:p w:rsidR="00E02D7B" w:rsidRDefault="00E02D7B" w:rsidP="008D4A50">
      <w:pPr>
        <w:pStyle w:val="af6"/>
        <w:keepNext/>
        <w:rPr>
          <w:rtl/>
        </w:rPr>
      </w:pPr>
      <w:bookmarkStart w:id="1147" w:name="ET_yor_6423_17"/>
      <w:r w:rsidRPr="00EA2550">
        <w:rPr>
          <w:rStyle w:val="TagStyle"/>
          <w:rtl/>
        </w:rPr>
        <w:t xml:space="preserve"> &lt;&lt; יור &gt;&gt;</w:t>
      </w:r>
      <w:r w:rsidRPr="00D603FF">
        <w:rPr>
          <w:rStyle w:val="TagStyle"/>
          <w:rtl/>
        </w:rPr>
        <w:t xml:space="preserve"> </w:t>
      </w:r>
      <w:r>
        <w:rPr>
          <w:rtl/>
        </w:rPr>
        <w:t>היו"ר אמיר אוחנה:</w:t>
      </w:r>
      <w:r w:rsidRPr="00D603FF">
        <w:rPr>
          <w:rStyle w:val="TagStyle"/>
          <w:rtl/>
        </w:rPr>
        <w:t xml:space="preserve"> </w:t>
      </w:r>
      <w:r w:rsidRPr="00EA2550">
        <w:rPr>
          <w:rStyle w:val="TagStyle"/>
          <w:rtl/>
        </w:rPr>
        <w:t>&lt;&lt; יור &gt;&gt;</w:t>
      </w:r>
      <w:r>
        <w:rPr>
          <w:rtl/>
        </w:rPr>
        <w:t xml:space="preserve">   </w:t>
      </w:r>
      <w:bookmarkEnd w:id="1147"/>
    </w:p>
    <w:p w:rsidR="00E02D7B" w:rsidRDefault="00E02D7B" w:rsidP="00B20020">
      <w:pPr>
        <w:rPr>
          <w:rtl/>
        </w:rPr>
      </w:pPr>
    </w:p>
    <w:p w:rsidR="00E02D7B" w:rsidRDefault="00E02D7B" w:rsidP="008D4A50">
      <w:pPr>
        <w:rPr>
          <w:rtl/>
        </w:rPr>
      </w:pPr>
      <w:bookmarkStart w:id="1148" w:name="_ETM_Q4_207604"/>
      <w:bookmarkEnd w:id="1148"/>
      <w:r>
        <w:rPr>
          <w:rFonts w:hint="cs"/>
          <w:rtl/>
        </w:rPr>
        <w:t xml:space="preserve">לחצת ולא תפס? </w:t>
      </w:r>
      <w:bookmarkStart w:id="1149" w:name="_ETM_Q4_204049"/>
      <w:bookmarkStart w:id="1150" w:name="_ETM_Q4_204124"/>
      <w:bookmarkStart w:id="1151" w:name="_ETM_Q4_204208"/>
      <w:bookmarkEnd w:id="1149"/>
      <w:bookmarkEnd w:id="1150"/>
      <w:bookmarkEnd w:id="1151"/>
      <w:r>
        <w:rPr>
          <w:rFonts w:hint="cs"/>
          <w:rtl/>
        </w:rPr>
        <w:t>אוקיי, אנחנו נבדוק את זה.</w:t>
      </w:r>
      <w:bookmarkStart w:id="1152" w:name="_ETM_Q4_213504"/>
      <w:bookmarkEnd w:id="1152"/>
      <w:r>
        <w:rPr>
          <w:rFonts w:hint="cs"/>
          <w:rtl/>
        </w:rPr>
        <w:t xml:space="preserve"> מחשוב, נא לבדוק. </w:t>
      </w:r>
    </w:p>
    <w:p w:rsidR="00E02D7B" w:rsidRDefault="00E02D7B" w:rsidP="008D4A50">
      <w:pPr>
        <w:rPr>
          <w:rtl/>
        </w:rPr>
      </w:pPr>
    </w:p>
    <w:p w:rsidR="00E02D7B" w:rsidRDefault="00E02D7B" w:rsidP="008D4A50">
      <w:pPr>
        <w:rPr>
          <w:rtl/>
        </w:rPr>
      </w:pPr>
    </w:p>
    <w:p w:rsidR="00E02D7B" w:rsidRDefault="00E02D7B" w:rsidP="008D4A50">
      <w:pPr>
        <w:pStyle w:val="a6"/>
        <w:rPr>
          <w:rtl/>
        </w:rPr>
      </w:pPr>
      <w:bookmarkStart w:id="1153" w:name="ET_hatsach_643699_1"/>
      <w:r w:rsidRPr="00EA2550">
        <w:rPr>
          <w:rStyle w:val="TagStyle"/>
          <w:rtl/>
        </w:rPr>
        <w:t xml:space="preserve"> &lt;&lt; הצח &gt;&gt;</w:t>
      </w:r>
      <w:r w:rsidRPr="000B44A7">
        <w:rPr>
          <w:rStyle w:val="TagStyle"/>
          <w:rtl/>
        </w:rPr>
        <w:t xml:space="preserve"> </w:t>
      </w:r>
      <w:bookmarkStart w:id="1154" w:name="_Toc173834164"/>
      <w:bookmarkStart w:id="1155" w:name="_Toc173835068"/>
      <w:bookmarkStart w:id="1156" w:name="_Toc173848368"/>
      <w:bookmarkStart w:id="1157" w:name="_Toc179102243"/>
      <w:bookmarkStart w:id="1158" w:name="_Hlk173747470"/>
      <w:r>
        <w:rPr>
          <w:rtl/>
        </w:rPr>
        <w:t>הצעת חוק הסכמים קיבוצ</w:t>
      </w:r>
      <w:r>
        <w:rPr>
          <w:rFonts w:hint="cs"/>
          <w:rtl/>
        </w:rPr>
        <w:t>יי</w:t>
      </w:r>
      <w:r>
        <w:rPr>
          <w:rtl/>
        </w:rPr>
        <w:t>ם (תיקון מס' 11 – הוראת שעה – חרבות ברזל) (הוראות מיוחדות לעניין הרחבת הסכם קיבוצי כללי שנעשה בשל פעולות האיבה או פעולות המלחמה) (תיקון), התשפ"ד</w:t>
      </w:r>
      <w:r>
        <w:rPr>
          <w:rFonts w:hint="cs"/>
          <w:rtl/>
        </w:rPr>
        <w:t>–</w:t>
      </w:r>
      <w:r>
        <w:rPr>
          <w:rtl/>
        </w:rPr>
        <w:t>2024</w:t>
      </w:r>
      <w:bookmarkEnd w:id="1154"/>
      <w:bookmarkEnd w:id="1155"/>
      <w:bookmarkEnd w:id="1156"/>
      <w:bookmarkEnd w:id="1157"/>
      <w:r w:rsidRPr="000B44A7">
        <w:rPr>
          <w:rStyle w:val="TagStyle"/>
          <w:rtl/>
        </w:rPr>
        <w:t xml:space="preserve"> </w:t>
      </w:r>
      <w:bookmarkEnd w:id="1158"/>
      <w:r w:rsidRPr="00EA2550">
        <w:rPr>
          <w:rStyle w:val="TagStyle"/>
          <w:rtl/>
        </w:rPr>
        <w:t>&lt;&lt; הצח &gt;&gt;</w:t>
      </w:r>
      <w:r w:rsidR="005571F4">
        <w:rPr>
          <w:rStyle w:val="TagStyle"/>
          <w:rFonts w:hint="cs"/>
          <w:rtl/>
        </w:rPr>
        <w:t xml:space="preserve">  </w:t>
      </w:r>
      <w:r w:rsidR="005571F4">
        <w:rPr>
          <w:rFonts w:hint="cs"/>
          <w:rtl/>
        </w:rPr>
        <w:t xml:space="preserve"> </w:t>
      </w:r>
    </w:p>
    <w:p w:rsidR="00E02D7B" w:rsidRDefault="00E02D7B" w:rsidP="008D4A50">
      <w:pPr>
        <w:rPr>
          <w:rtl/>
        </w:rPr>
      </w:pPr>
      <w:r>
        <w:rPr>
          <w:rtl/>
        </w:rPr>
        <w:t xml:space="preserve">[רשומות (הצעות </w:t>
      </w:r>
      <w:r w:rsidRPr="00620867">
        <w:rPr>
          <w:rtl/>
        </w:rPr>
        <w:t>חוק</w:t>
      </w:r>
      <w:r>
        <w:rPr>
          <w:rtl/>
        </w:rPr>
        <w:t>, חוב'</w:t>
      </w:r>
      <w:r>
        <w:rPr>
          <w:rFonts w:hint="cs"/>
          <w:rtl/>
        </w:rPr>
        <w:t xml:space="preserve"> מ/1787</w:t>
      </w:r>
      <w:r>
        <w:rPr>
          <w:rtl/>
        </w:rPr>
        <w:t xml:space="preserve">).]   </w:t>
      </w:r>
      <w:bookmarkEnd w:id="1153"/>
    </w:p>
    <w:p w:rsidR="00E02D7B" w:rsidRDefault="00E02D7B" w:rsidP="008D4A50">
      <w:pPr>
        <w:pStyle w:val="-0"/>
        <w:rPr>
          <w:rtl/>
        </w:rPr>
      </w:pPr>
      <w:r>
        <w:rPr>
          <w:rtl/>
        </w:rPr>
        <w:t>(קריאה ראשונה)</w:t>
      </w:r>
    </w:p>
    <w:p w:rsidR="00E02D7B" w:rsidRDefault="00E02D7B" w:rsidP="008D4A50">
      <w:pPr>
        <w:rPr>
          <w:rtl/>
        </w:rPr>
      </w:pPr>
    </w:p>
    <w:p w:rsidR="00E02D7B" w:rsidRDefault="00E02D7B" w:rsidP="008D4A50">
      <w:pPr>
        <w:pStyle w:val="af6"/>
        <w:keepNext/>
        <w:rPr>
          <w:rtl/>
        </w:rPr>
      </w:pPr>
      <w:r w:rsidRPr="00EA2550">
        <w:rPr>
          <w:rStyle w:val="TagStyle"/>
          <w:rtl/>
        </w:rPr>
        <w:t xml:space="preserve"> &lt;&lt; יור &gt;&gt;</w:t>
      </w:r>
      <w:r w:rsidRPr="000B44A7">
        <w:rPr>
          <w:rStyle w:val="TagStyle"/>
          <w:rtl/>
        </w:rPr>
        <w:t xml:space="preserve"> </w:t>
      </w:r>
      <w:r>
        <w:rPr>
          <w:rtl/>
        </w:rPr>
        <w:t>היו"ר אמיר אוחנה:</w:t>
      </w:r>
      <w:r w:rsidRPr="000B44A7">
        <w:rPr>
          <w:rStyle w:val="TagStyle"/>
          <w:rtl/>
        </w:rPr>
        <w:t xml:space="preserve"> </w:t>
      </w:r>
      <w:r w:rsidRPr="00EA2550">
        <w:rPr>
          <w:rStyle w:val="TagStyle"/>
          <w:rtl/>
        </w:rPr>
        <w:t>&lt;&lt; יור &gt;&gt;</w:t>
      </w:r>
      <w:r>
        <w:rPr>
          <w:rtl/>
        </w:rPr>
        <w:t xml:space="preserve">   </w:t>
      </w:r>
    </w:p>
    <w:p w:rsidR="00E02D7B" w:rsidRDefault="00E02D7B" w:rsidP="008D4A50">
      <w:pPr>
        <w:rPr>
          <w:rtl/>
          <w:lang w:eastAsia="he-IL"/>
        </w:rPr>
      </w:pPr>
    </w:p>
    <w:p w:rsidR="00E02D7B" w:rsidRDefault="00E02D7B" w:rsidP="008D4A50">
      <w:pPr>
        <w:rPr>
          <w:rtl/>
          <w:lang w:eastAsia="he-IL"/>
        </w:rPr>
      </w:pPr>
      <w:r>
        <w:rPr>
          <w:rFonts w:hint="cs"/>
          <w:rtl/>
          <w:lang w:eastAsia="he-IL"/>
        </w:rPr>
        <w:t>אנחנו נעבור לנושא הבא שעל</w:t>
      </w:r>
      <w:bookmarkStart w:id="1159" w:name="_ETM_Q4_217986"/>
      <w:bookmarkEnd w:id="1159"/>
      <w:r>
        <w:rPr>
          <w:rFonts w:hint="cs"/>
          <w:rtl/>
          <w:lang w:eastAsia="he-IL"/>
        </w:rPr>
        <w:t xml:space="preserve"> סדר-היום</w:t>
      </w:r>
      <w:r w:rsidR="005571F4">
        <w:rPr>
          <w:rFonts w:hint="cs"/>
          <w:rtl/>
          <w:lang w:eastAsia="he-IL"/>
        </w:rPr>
        <w:t>,</w:t>
      </w:r>
      <w:r>
        <w:rPr>
          <w:rFonts w:hint="cs"/>
          <w:rtl/>
          <w:lang w:eastAsia="he-IL"/>
        </w:rPr>
        <w:t xml:space="preserve"> והוא </w:t>
      </w:r>
      <w:r w:rsidRPr="00D603FF">
        <w:rPr>
          <w:rtl/>
          <w:lang w:eastAsia="he-IL"/>
        </w:rPr>
        <w:t>הצעת חוק הסכמים קיבוצי</w:t>
      </w:r>
      <w:r>
        <w:rPr>
          <w:rFonts w:hint="cs"/>
          <w:rtl/>
          <w:lang w:eastAsia="he-IL"/>
        </w:rPr>
        <w:t>י</w:t>
      </w:r>
      <w:r w:rsidRPr="00D603FF">
        <w:rPr>
          <w:rtl/>
          <w:lang w:eastAsia="he-IL"/>
        </w:rPr>
        <w:t xml:space="preserve">ם (תיקון מס' 11 </w:t>
      </w:r>
      <w:r w:rsidR="003E78D1" w:rsidRPr="003E78D1">
        <w:rPr>
          <w:rtl/>
          <w:lang w:eastAsia="he-IL"/>
        </w:rPr>
        <w:t>–</w:t>
      </w:r>
      <w:r w:rsidRPr="00D603FF">
        <w:rPr>
          <w:rtl/>
          <w:lang w:eastAsia="he-IL"/>
        </w:rPr>
        <w:t xml:space="preserve"> הוראת שעה </w:t>
      </w:r>
      <w:r w:rsidR="003E78D1" w:rsidRPr="003E78D1">
        <w:rPr>
          <w:rtl/>
          <w:lang w:eastAsia="he-IL"/>
        </w:rPr>
        <w:t>–</w:t>
      </w:r>
      <w:r w:rsidRPr="00D603FF">
        <w:rPr>
          <w:rtl/>
          <w:lang w:eastAsia="he-IL"/>
        </w:rPr>
        <w:t xml:space="preserve"> חרבות ברזל) (הוראות מיוחדות לעניין הרחבת הסכם קיבוצי כללי שנעשה בשל פעולות האיבה או פעולות המלחמה) (תיקון), התשפ"ד</w:t>
      </w:r>
      <w:r w:rsidR="003E78D1" w:rsidRPr="003E78D1">
        <w:rPr>
          <w:rFonts w:hint="cs"/>
          <w:rtl/>
          <w:lang w:eastAsia="he-IL"/>
        </w:rPr>
        <w:t>–</w:t>
      </w:r>
      <w:r w:rsidRPr="00D603FF">
        <w:rPr>
          <w:rtl/>
          <w:lang w:eastAsia="he-IL"/>
        </w:rPr>
        <w:t>2024</w:t>
      </w:r>
      <w:r w:rsidR="005571F4">
        <w:rPr>
          <w:rFonts w:hint="cs"/>
          <w:rtl/>
          <w:lang w:eastAsia="he-IL"/>
        </w:rPr>
        <w:t>, ל</w:t>
      </w:r>
      <w:r>
        <w:rPr>
          <w:rFonts w:hint="cs"/>
          <w:rtl/>
          <w:lang w:eastAsia="he-IL"/>
        </w:rPr>
        <w:t xml:space="preserve">קריאה הראשונה. גם את הצעת </w:t>
      </w:r>
      <w:bookmarkStart w:id="1160" w:name="_ETM_Q4_235563"/>
      <w:bookmarkEnd w:id="1160"/>
      <w:r>
        <w:rPr>
          <w:rFonts w:hint="cs"/>
          <w:rtl/>
          <w:lang w:eastAsia="he-IL"/>
        </w:rPr>
        <w:t>החוק הזו, אני מבין, יציג השר ביטון, נכון? בבקשה, אדוני.</w:t>
      </w:r>
      <w:bookmarkStart w:id="1161" w:name="_ETM_Q4_240080"/>
      <w:bookmarkEnd w:id="1161"/>
      <w:r w:rsidR="005571F4">
        <w:rPr>
          <w:rFonts w:hint="cs"/>
          <w:rtl/>
          <w:lang w:eastAsia="he-IL"/>
        </w:rPr>
        <w:t xml:space="preserve"> אני מתכבד להזמין אותך.</w:t>
      </w:r>
      <w:r>
        <w:rPr>
          <w:rFonts w:hint="cs"/>
          <w:rtl/>
          <w:lang w:eastAsia="he-IL"/>
        </w:rPr>
        <w:t xml:space="preserve"> עד עשר דקות. </w:t>
      </w:r>
    </w:p>
    <w:p w:rsidR="00E02D7B" w:rsidRDefault="00E02D7B" w:rsidP="008D4A50">
      <w:pPr>
        <w:rPr>
          <w:rtl/>
          <w:lang w:eastAsia="he-IL"/>
        </w:rPr>
      </w:pPr>
      <w:bookmarkStart w:id="1162" w:name="_ETM_Q4_246457"/>
      <w:bookmarkStart w:id="1163" w:name="_ETM_Q4_246609"/>
      <w:bookmarkEnd w:id="1162"/>
      <w:bookmarkEnd w:id="1163"/>
    </w:p>
    <w:p w:rsidR="00E02D7B" w:rsidRDefault="00E02D7B" w:rsidP="008D4A50">
      <w:pPr>
        <w:pStyle w:val="a4"/>
        <w:keepNext/>
        <w:rPr>
          <w:rtl/>
        </w:rPr>
      </w:pPr>
      <w:bookmarkStart w:id="1164" w:name="ET_speaker_6629_3"/>
      <w:r w:rsidRPr="00EA2550">
        <w:rPr>
          <w:rStyle w:val="TagStyle"/>
          <w:rtl/>
        </w:rPr>
        <w:t xml:space="preserve"> &lt;&lt; דובר &gt;&gt;</w:t>
      </w:r>
      <w:r w:rsidRPr="000B44A7">
        <w:rPr>
          <w:rStyle w:val="TagStyle"/>
          <w:rtl/>
        </w:rPr>
        <w:t xml:space="preserve"> </w:t>
      </w:r>
      <w:bookmarkStart w:id="1165" w:name="_Toc173834165"/>
      <w:bookmarkStart w:id="1166" w:name="_Toc173835069"/>
      <w:bookmarkStart w:id="1167" w:name="_Toc173848369"/>
      <w:bookmarkStart w:id="1168" w:name="_Toc179102244"/>
      <w:r>
        <w:rPr>
          <w:rFonts w:hint="cs"/>
          <w:rtl/>
        </w:rPr>
        <w:t>הש</w:t>
      </w:r>
      <w:r>
        <w:rPr>
          <w:rtl/>
        </w:rPr>
        <w:t xml:space="preserve">ר </w:t>
      </w:r>
      <w:r>
        <w:rPr>
          <w:rFonts w:hint="cs"/>
          <w:rtl/>
        </w:rPr>
        <w:t>ב</w:t>
      </w:r>
      <w:r>
        <w:rPr>
          <w:rtl/>
        </w:rPr>
        <w:t>משרד החינוך חיים ביטון:</w:t>
      </w:r>
      <w:bookmarkEnd w:id="1165"/>
      <w:bookmarkEnd w:id="1166"/>
      <w:bookmarkEnd w:id="1167"/>
      <w:bookmarkEnd w:id="1168"/>
      <w:r w:rsidRPr="000B44A7">
        <w:rPr>
          <w:rStyle w:val="TagStyle"/>
          <w:rtl/>
        </w:rPr>
        <w:t xml:space="preserve"> </w:t>
      </w:r>
      <w:r w:rsidRPr="00EA2550">
        <w:rPr>
          <w:rStyle w:val="TagStyle"/>
          <w:rtl/>
        </w:rPr>
        <w:t>&lt;&lt; דובר &gt;&gt;</w:t>
      </w:r>
      <w:r>
        <w:rPr>
          <w:rtl/>
        </w:rPr>
        <w:t xml:space="preserve">   </w:t>
      </w:r>
      <w:bookmarkEnd w:id="1164"/>
    </w:p>
    <w:p w:rsidR="00E02D7B" w:rsidRDefault="00E02D7B" w:rsidP="00B20020">
      <w:pPr>
        <w:rPr>
          <w:rtl/>
          <w:lang w:eastAsia="he-IL"/>
        </w:rPr>
      </w:pPr>
    </w:p>
    <w:p w:rsidR="00E02D7B" w:rsidRDefault="00E02D7B" w:rsidP="00ED6D9A">
      <w:pPr>
        <w:rPr>
          <w:rtl/>
          <w:lang w:eastAsia="he-IL"/>
        </w:rPr>
      </w:pPr>
      <w:bookmarkStart w:id="1169" w:name="_ETM_Q4_252856"/>
      <w:bookmarkEnd w:id="1169"/>
      <w:r>
        <w:rPr>
          <w:rFonts w:hint="cs"/>
          <w:rtl/>
          <w:lang w:eastAsia="he-IL"/>
        </w:rPr>
        <w:t>אתה צודק, צריך</w:t>
      </w:r>
      <w:bookmarkStart w:id="1170" w:name="_ETM_Q4_259189"/>
      <w:bookmarkEnd w:id="1170"/>
      <w:r>
        <w:rPr>
          <w:rFonts w:hint="cs"/>
          <w:rtl/>
          <w:lang w:eastAsia="he-IL"/>
        </w:rPr>
        <w:t xml:space="preserve"> גם להגיד חודש טוב ומבורך</w:t>
      </w:r>
      <w:r w:rsidR="00ED6D9A">
        <w:rPr>
          <w:rFonts w:hint="cs"/>
          <w:rtl/>
          <w:lang w:eastAsia="he-IL"/>
        </w:rPr>
        <w:t>,</w:t>
      </w:r>
      <w:r>
        <w:rPr>
          <w:rFonts w:hint="cs"/>
          <w:rtl/>
          <w:lang w:eastAsia="he-IL"/>
        </w:rPr>
        <w:t xml:space="preserve"> חודש אב שיהפוך מחודש של</w:t>
      </w:r>
      <w:bookmarkStart w:id="1171" w:name="_ETM_Q4_267264"/>
      <w:bookmarkEnd w:id="1171"/>
      <w:r>
        <w:rPr>
          <w:rFonts w:hint="cs"/>
          <w:rtl/>
          <w:lang w:eastAsia="he-IL"/>
        </w:rPr>
        <w:t xml:space="preserve"> אבל לשמחה. </w:t>
      </w:r>
      <w:bookmarkStart w:id="1172" w:name="_ETM_Q4_269104"/>
      <w:bookmarkEnd w:id="1172"/>
    </w:p>
    <w:p w:rsidR="00E02D7B" w:rsidRDefault="00E02D7B" w:rsidP="008D4A50">
      <w:pPr>
        <w:rPr>
          <w:rtl/>
          <w:lang w:eastAsia="he-IL"/>
        </w:rPr>
      </w:pPr>
      <w:bookmarkStart w:id="1173" w:name="_ETM_Q4_269202"/>
      <w:bookmarkStart w:id="1174" w:name="_ETM_Q4_269257"/>
      <w:bookmarkEnd w:id="1173"/>
      <w:bookmarkEnd w:id="1174"/>
    </w:p>
    <w:p w:rsidR="00E02D7B" w:rsidRDefault="00E02D7B" w:rsidP="008D4A50">
      <w:pPr>
        <w:pStyle w:val="af6"/>
        <w:keepNext/>
        <w:rPr>
          <w:rtl/>
        </w:rPr>
      </w:pPr>
      <w:bookmarkStart w:id="1175" w:name="ET_yor_6423_18"/>
      <w:r w:rsidRPr="00EA2550">
        <w:rPr>
          <w:rStyle w:val="TagStyle"/>
          <w:rtl/>
        </w:rPr>
        <w:t xml:space="preserve"> &lt;&lt; יור &gt;&gt;</w:t>
      </w:r>
      <w:r w:rsidRPr="00D603FF">
        <w:rPr>
          <w:rStyle w:val="TagStyle"/>
          <w:rtl/>
        </w:rPr>
        <w:t xml:space="preserve"> </w:t>
      </w:r>
      <w:r>
        <w:rPr>
          <w:rtl/>
        </w:rPr>
        <w:t>היו"ר אמיר אוחנה:</w:t>
      </w:r>
      <w:r w:rsidRPr="00D603FF">
        <w:rPr>
          <w:rStyle w:val="TagStyle"/>
          <w:rtl/>
        </w:rPr>
        <w:t xml:space="preserve"> </w:t>
      </w:r>
      <w:r w:rsidRPr="00EA2550">
        <w:rPr>
          <w:rStyle w:val="TagStyle"/>
          <w:rtl/>
        </w:rPr>
        <w:t>&lt;&lt; יור &gt;&gt;</w:t>
      </w:r>
      <w:r>
        <w:rPr>
          <w:rtl/>
        </w:rPr>
        <w:t xml:space="preserve">   </w:t>
      </w:r>
      <w:bookmarkEnd w:id="1175"/>
    </w:p>
    <w:p w:rsidR="00E02D7B" w:rsidRDefault="00E02D7B" w:rsidP="00B20020">
      <w:pPr>
        <w:rPr>
          <w:rtl/>
          <w:lang w:eastAsia="he-IL"/>
        </w:rPr>
      </w:pPr>
    </w:p>
    <w:p w:rsidR="00E02D7B" w:rsidRDefault="00E02D7B" w:rsidP="008D4A50">
      <w:pPr>
        <w:rPr>
          <w:rtl/>
          <w:lang w:eastAsia="he-IL"/>
        </w:rPr>
      </w:pPr>
      <w:bookmarkStart w:id="1176" w:name="_ETM_Q4_268887"/>
      <w:bookmarkEnd w:id="1176"/>
      <w:r>
        <w:rPr>
          <w:rFonts w:hint="cs"/>
          <w:rtl/>
          <w:lang w:eastAsia="he-IL"/>
        </w:rPr>
        <w:t xml:space="preserve">חודש טוב. </w:t>
      </w:r>
      <w:bookmarkStart w:id="1177" w:name="_ETM_Q4_268362"/>
      <w:bookmarkEnd w:id="1177"/>
    </w:p>
    <w:p w:rsidR="00E02D7B" w:rsidRPr="00EA2550" w:rsidRDefault="00E02D7B" w:rsidP="008D4A50">
      <w:pPr>
        <w:rPr>
          <w:rtl/>
        </w:rPr>
      </w:pPr>
      <w:bookmarkStart w:id="1178" w:name="_ETM_Q4_268496"/>
      <w:bookmarkStart w:id="1179" w:name="_ETM_Q4_269879"/>
      <w:bookmarkStart w:id="1180" w:name="_ETM_Q4_269349"/>
      <w:bookmarkStart w:id="1181" w:name="_ETM_Q4_269401"/>
      <w:bookmarkEnd w:id="1178"/>
      <w:bookmarkEnd w:id="1179"/>
      <w:bookmarkEnd w:id="1180"/>
      <w:bookmarkEnd w:id="1181"/>
    </w:p>
    <w:p w:rsidR="00E02D7B" w:rsidRDefault="00E02D7B" w:rsidP="008D4A50">
      <w:pPr>
        <w:pStyle w:val="-"/>
        <w:rPr>
          <w:rtl/>
        </w:rPr>
      </w:pPr>
      <w:bookmarkStart w:id="1182" w:name="ET_speakercontinue_6629_21"/>
      <w:r w:rsidRPr="008D4A50">
        <w:rPr>
          <w:rStyle w:val="TagStyle"/>
          <w:rtl/>
        </w:rPr>
        <w:t xml:space="preserve"> &lt;&lt; דובר_המשך &gt;&gt;</w:t>
      </w:r>
      <w:r w:rsidRPr="00D603FF">
        <w:rPr>
          <w:rStyle w:val="TagStyle"/>
          <w:rtl/>
        </w:rPr>
        <w:t xml:space="preserve"> </w:t>
      </w:r>
      <w:r>
        <w:rPr>
          <w:rFonts w:hint="cs"/>
          <w:rtl/>
        </w:rPr>
        <w:t>הש</w:t>
      </w:r>
      <w:r>
        <w:rPr>
          <w:rtl/>
        </w:rPr>
        <w:t xml:space="preserve">ר </w:t>
      </w:r>
      <w:r>
        <w:rPr>
          <w:rFonts w:hint="cs"/>
          <w:rtl/>
        </w:rPr>
        <w:t>ב</w:t>
      </w:r>
      <w:r>
        <w:rPr>
          <w:rtl/>
        </w:rPr>
        <w:t>משרד החינוך חיים ביטון:</w:t>
      </w:r>
      <w:r w:rsidRPr="00D603FF">
        <w:rPr>
          <w:rStyle w:val="TagStyle"/>
          <w:rtl/>
        </w:rPr>
        <w:t xml:space="preserve"> </w:t>
      </w:r>
      <w:r w:rsidRPr="008D4A50">
        <w:rPr>
          <w:rStyle w:val="TagStyle"/>
          <w:rtl/>
        </w:rPr>
        <w:t xml:space="preserve">&lt;&lt; דובר_המשך &gt;&gt; </w:t>
      </w:r>
      <w:r>
        <w:rPr>
          <w:rtl/>
        </w:rPr>
        <w:t xml:space="preserve">   </w:t>
      </w:r>
      <w:bookmarkEnd w:id="1182"/>
    </w:p>
    <w:p w:rsidR="00E02D7B" w:rsidRDefault="00E02D7B" w:rsidP="00B20020">
      <w:pPr>
        <w:rPr>
          <w:rtl/>
          <w:lang w:eastAsia="he-IL"/>
        </w:rPr>
      </w:pPr>
    </w:p>
    <w:p w:rsidR="00E02D7B" w:rsidRDefault="00E02D7B" w:rsidP="008D4A50">
      <w:pPr>
        <w:rPr>
          <w:rtl/>
          <w:lang w:eastAsia="he-IL"/>
        </w:rPr>
      </w:pPr>
      <w:bookmarkStart w:id="1183" w:name="_ETM_Q4_270358"/>
      <w:bookmarkEnd w:id="1183"/>
      <w:r>
        <w:rPr>
          <w:rFonts w:hint="cs"/>
          <w:rtl/>
          <w:lang w:eastAsia="he-IL"/>
        </w:rPr>
        <w:t xml:space="preserve">כבוד היושב-ראש, החוק המיועד כרגע </w:t>
      </w:r>
      <w:r w:rsidR="00ED6D9A">
        <w:rPr>
          <w:rFonts w:hint="eastAsia"/>
          <w:rtl/>
          <w:lang w:eastAsia="he-IL"/>
        </w:rPr>
        <w:t xml:space="preserve">– אני </w:t>
      </w:r>
      <w:r>
        <w:rPr>
          <w:rFonts w:hint="cs"/>
          <w:rtl/>
          <w:lang w:eastAsia="he-IL"/>
        </w:rPr>
        <w:t>מדבר</w:t>
      </w:r>
      <w:bookmarkStart w:id="1184" w:name="_ETM_Q4_273388"/>
      <w:bookmarkEnd w:id="1184"/>
      <w:r>
        <w:rPr>
          <w:rFonts w:hint="cs"/>
          <w:rtl/>
          <w:lang w:eastAsia="he-IL"/>
        </w:rPr>
        <w:t xml:space="preserve"> על </w:t>
      </w:r>
      <w:bookmarkStart w:id="1185" w:name="_ETM_Q4_269515"/>
      <w:bookmarkEnd w:id="1185"/>
      <w:r w:rsidRPr="00D603FF">
        <w:rPr>
          <w:rtl/>
          <w:lang w:eastAsia="he-IL"/>
        </w:rPr>
        <w:t>הצעת חוק הסכמים קיבוצ</w:t>
      </w:r>
      <w:r>
        <w:rPr>
          <w:rFonts w:hint="cs"/>
          <w:rtl/>
          <w:lang w:eastAsia="he-IL"/>
        </w:rPr>
        <w:t>י</w:t>
      </w:r>
      <w:r w:rsidRPr="00D603FF">
        <w:rPr>
          <w:rtl/>
          <w:lang w:eastAsia="he-IL"/>
        </w:rPr>
        <w:t xml:space="preserve">ים (תיקון מס' 11 </w:t>
      </w:r>
      <w:r w:rsidR="003E78D1" w:rsidRPr="003E78D1">
        <w:rPr>
          <w:rtl/>
          <w:lang w:eastAsia="he-IL"/>
        </w:rPr>
        <w:t>–</w:t>
      </w:r>
      <w:r w:rsidRPr="00D603FF">
        <w:rPr>
          <w:rtl/>
          <w:lang w:eastAsia="he-IL"/>
        </w:rPr>
        <w:t xml:space="preserve"> הוראת שעה </w:t>
      </w:r>
      <w:r w:rsidR="003E78D1" w:rsidRPr="003E78D1">
        <w:rPr>
          <w:rtl/>
          <w:lang w:eastAsia="he-IL"/>
        </w:rPr>
        <w:t>–</w:t>
      </w:r>
      <w:r w:rsidRPr="00D603FF">
        <w:rPr>
          <w:rtl/>
          <w:lang w:eastAsia="he-IL"/>
        </w:rPr>
        <w:t xml:space="preserve"> חרבות ברזל) (הוראות מיוחדות לעניין הרחבת הסכם קיבוצי כללי שנעשה בשל פעולות האיבה או פעולות המלחמה) (תיקון), התשפ"ד</w:t>
      </w:r>
      <w:r w:rsidR="003E78D1" w:rsidRPr="003E78D1">
        <w:rPr>
          <w:rFonts w:hint="cs"/>
          <w:rtl/>
          <w:lang w:eastAsia="he-IL"/>
        </w:rPr>
        <w:t>–</w:t>
      </w:r>
      <w:r w:rsidRPr="00D603FF">
        <w:rPr>
          <w:rtl/>
          <w:lang w:eastAsia="he-IL"/>
        </w:rPr>
        <w:t>2024</w:t>
      </w:r>
      <w:r>
        <w:rPr>
          <w:rFonts w:hint="cs"/>
          <w:rtl/>
          <w:lang w:eastAsia="he-IL"/>
        </w:rPr>
        <w:t>. מדובר בחוק הממשיך את ההסדר הקיים בהוראת</w:t>
      </w:r>
      <w:bookmarkStart w:id="1186" w:name="_ETM_Q4_294240"/>
      <w:bookmarkEnd w:id="1186"/>
      <w:r>
        <w:rPr>
          <w:rFonts w:hint="cs"/>
          <w:rtl/>
          <w:lang w:eastAsia="he-IL"/>
        </w:rPr>
        <w:t xml:space="preserve"> שעה, שלפיה שר העבודה רשאי לחתום על צווי הרחבה בהליך</w:t>
      </w:r>
      <w:bookmarkStart w:id="1187" w:name="_ETM_Q4_298258"/>
      <w:bookmarkEnd w:id="1187"/>
      <w:r>
        <w:rPr>
          <w:rFonts w:hint="cs"/>
          <w:rtl/>
          <w:lang w:eastAsia="he-IL"/>
        </w:rPr>
        <w:t xml:space="preserve"> מקוצר ומזורז, בהתייחס למצב המלחמתי השורר במדינה. </w:t>
      </w:r>
      <w:bookmarkStart w:id="1188" w:name="_ETM_Q4_301056"/>
      <w:bookmarkEnd w:id="1188"/>
    </w:p>
    <w:p w:rsidR="00E02D7B" w:rsidRDefault="00E02D7B" w:rsidP="008D4A50">
      <w:pPr>
        <w:rPr>
          <w:rtl/>
          <w:lang w:eastAsia="he-IL"/>
        </w:rPr>
      </w:pPr>
    </w:p>
    <w:p w:rsidR="00E02D7B" w:rsidRDefault="00E02D7B" w:rsidP="008D4A50">
      <w:pPr>
        <w:rPr>
          <w:rtl/>
          <w:lang w:eastAsia="he-IL"/>
        </w:rPr>
      </w:pPr>
      <w:bookmarkStart w:id="1189" w:name="_ETM_Q4_301198"/>
      <w:bookmarkStart w:id="1190" w:name="_ETM_Q4_301258"/>
      <w:bookmarkEnd w:id="1189"/>
      <w:bookmarkEnd w:id="1190"/>
      <w:r>
        <w:rPr>
          <w:rFonts w:hint="cs"/>
          <w:rtl/>
          <w:lang w:eastAsia="he-IL"/>
        </w:rPr>
        <w:t>ס</w:t>
      </w:r>
      <w:bookmarkStart w:id="1191" w:name="_ETM_Q4_301377"/>
      <w:bookmarkEnd w:id="1191"/>
      <w:r>
        <w:rPr>
          <w:rFonts w:hint="cs"/>
          <w:rtl/>
          <w:lang w:eastAsia="he-IL"/>
        </w:rPr>
        <w:t>עיף 25 לחוק</w:t>
      </w:r>
      <w:bookmarkStart w:id="1192" w:name="_ETM_Q4_303896"/>
      <w:bookmarkEnd w:id="1192"/>
      <w:r>
        <w:rPr>
          <w:rFonts w:hint="cs"/>
          <w:rtl/>
          <w:lang w:eastAsia="he-IL"/>
        </w:rPr>
        <w:t xml:space="preserve"> קובע: שר </w:t>
      </w:r>
      <w:r w:rsidRPr="00371102">
        <w:rPr>
          <w:rFonts w:hint="cs"/>
          <w:rtl/>
          <w:lang w:eastAsia="he-IL"/>
        </w:rPr>
        <w:t>ה</w:t>
      </w:r>
      <w:r>
        <w:rPr>
          <w:rFonts w:hint="cs"/>
          <w:rtl/>
          <w:lang w:eastAsia="he-IL"/>
        </w:rPr>
        <w:t>עבודה רשאי ביוזמתו הוא, או לפי בקשת בעל</w:t>
      </w:r>
      <w:bookmarkStart w:id="1193" w:name="_ETM_Q4_307836"/>
      <w:bookmarkEnd w:id="1193"/>
      <w:r>
        <w:rPr>
          <w:rFonts w:hint="cs"/>
          <w:rtl/>
          <w:lang w:eastAsia="he-IL"/>
        </w:rPr>
        <w:t xml:space="preserve"> הסכם קיבוצי כללי, להרחיב, בצו, את היקף תחולתה של כל הוראה </w:t>
      </w:r>
      <w:bookmarkStart w:id="1194" w:name="_ETM_Q4_313449"/>
      <w:bookmarkEnd w:id="1194"/>
      <w:r>
        <w:rPr>
          <w:rFonts w:hint="cs"/>
          <w:rtl/>
          <w:lang w:eastAsia="he-IL"/>
        </w:rPr>
        <w:t>שבהסכם קיבוצי כללי, אם לדעתו נכון לעשות זאת בשים לב</w:t>
      </w:r>
      <w:bookmarkStart w:id="1195" w:name="_ETM_Q4_319085"/>
      <w:bookmarkEnd w:id="1195"/>
      <w:r>
        <w:rPr>
          <w:rFonts w:hint="cs"/>
          <w:rtl/>
          <w:lang w:eastAsia="he-IL"/>
        </w:rPr>
        <w:t xml:space="preserve"> למספר העובדים והמעסיקים שעליהם חל ההסכם הקיבוצי הנדון, ולמשקלו של</w:t>
      </w:r>
      <w:bookmarkStart w:id="1196" w:name="_ETM_Q4_325021"/>
      <w:bookmarkEnd w:id="1196"/>
      <w:r>
        <w:rPr>
          <w:rFonts w:hint="cs"/>
          <w:rtl/>
          <w:lang w:eastAsia="he-IL"/>
        </w:rPr>
        <w:t xml:space="preserve"> ההסכם בהסדר יחסי העבודה ובקביעת התנאים בשוק העבודה. השר רשאי</w:t>
      </w:r>
      <w:bookmarkStart w:id="1197" w:name="_ETM_Q4_329636"/>
      <w:bookmarkEnd w:id="1197"/>
      <w:r>
        <w:rPr>
          <w:rFonts w:hint="cs"/>
          <w:rtl/>
          <w:lang w:eastAsia="he-IL"/>
        </w:rPr>
        <w:t xml:space="preserve"> לעשות כך בין שההסכם תקף ובין שהותנה תוקפו במתן צו</w:t>
      </w:r>
      <w:bookmarkStart w:id="1198" w:name="_ETM_Q4_335629"/>
      <w:bookmarkEnd w:id="1198"/>
      <w:r>
        <w:rPr>
          <w:rFonts w:hint="cs"/>
          <w:rtl/>
          <w:lang w:eastAsia="he-IL"/>
        </w:rPr>
        <w:t xml:space="preserve"> הרחבה. </w:t>
      </w:r>
      <w:bookmarkStart w:id="1199" w:name="_ETM_Q4_337894"/>
      <w:bookmarkEnd w:id="1199"/>
    </w:p>
    <w:p w:rsidR="00E02D7B" w:rsidRDefault="00E02D7B" w:rsidP="008D4A50">
      <w:pPr>
        <w:rPr>
          <w:rtl/>
          <w:lang w:eastAsia="he-IL"/>
        </w:rPr>
      </w:pPr>
      <w:bookmarkStart w:id="1200" w:name="_ETM_Q4_338048"/>
      <w:bookmarkEnd w:id="1200"/>
    </w:p>
    <w:p w:rsidR="00E02D7B" w:rsidRDefault="00E02D7B" w:rsidP="00ED6D9A">
      <w:pPr>
        <w:rPr>
          <w:rtl/>
          <w:lang w:eastAsia="he-IL"/>
        </w:rPr>
      </w:pPr>
      <w:bookmarkStart w:id="1201" w:name="_ETM_Q4_338115"/>
      <w:bookmarkStart w:id="1202" w:name="_ETM_Q4_338218"/>
      <w:bookmarkEnd w:id="1201"/>
      <w:bookmarkEnd w:id="1202"/>
      <w:r>
        <w:rPr>
          <w:rFonts w:hint="cs"/>
          <w:rtl/>
          <w:lang w:eastAsia="he-IL"/>
        </w:rPr>
        <w:t xml:space="preserve">צווי ההרחבה הם כלי עזר משמעותי להחיל הוראות של הסכם קיבוצי כללי על עובדים ומעסיקים שאינם כפופים לאותו הסכם, בהתאם לנסיבות הקבועות בחוק. מאז ההכרזה על מצב </w:t>
      </w:r>
      <w:bookmarkStart w:id="1203" w:name="_ETM_Q4_349538"/>
      <w:bookmarkEnd w:id="1203"/>
      <w:r>
        <w:rPr>
          <w:rFonts w:hint="cs"/>
          <w:rtl/>
          <w:lang w:eastAsia="he-IL"/>
        </w:rPr>
        <w:t>מיוחד בעורף בשל מתקפת הטרור הרצחנית ב-7 באוקטובר, שר</w:t>
      </w:r>
      <w:bookmarkStart w:id="1204" w:name="_ETM_Q4_354252"/>
      <w:bookmarkEnd w:id="1204"/>
      <w:r>
        <w:rPr>
          <w:rFonts w:hint="cs"/>
          <w:rtl/>
          <w:lang w:eastAsia="he-IL"/>
        </w:rPr>
        <w:t xml:space="preserve"> העבודה חתם על ארבעה צווי הרחבה, וביניהם צו הרחבה להסכם</w:t>
      </w:r>
      <w:bookmarkStart w:id="1205" w:name="_ETM_Q4_357110"/>
      <w:bookmarkEnd w:id="1205"/>
      <w:r>
        <w:rPr>
          <w:rFonts w:hint="cs"/>
          <w:rtl/>
          <w:lang w:eastAsia="he-IL"/>
        </w:rPr>
        <w:t xml:space="preserve"> קיבוצי בעניין משרתי המילואים ובנות זוגם וצבירת חופשה שנתית</w:t>
      </w:r>
      <w:r w:rsidR="00ED6D9A">
        <w:rPr>
          <w:rFonts w:hint="cs"/>
          <w:rtl/>
          <w:lang w:eastAsia="he-IL"/>
        </w:rPr>
        <w:t>, ו</w:t>
      </w:r>
      <w:bookmarkStart w:id="1206" w:name="_ETM_Q4_362093"/>
      <w:bookmarkEnd w:id="1206"/>
      <w:r>
        <w:rPr>
          <w:rFonts w:hint="cs"/>
          <w:rtl/>
          <w:lang w:eastAsia="he-IL"/>
        </w:rPr>
        <w:t>כן צו המרחיב את התקופה המוגנת מפני פיטורים</w:t>
      </w:r>
      <w:bookmarkStart w:id="1207" w:name="_ETM_Q4_366195"/>
      <w:bookmarkEnd w:id="1207"/>
      <w:r>
        <w:rPr>
          <w:rFonts w:hint="cs"/>
          <w:rtl/>
          <w:lang w:eastAsia="he-IL"/>
        </w:rPr>
        <w:t xml:space="preserve"> של משרתי המילואים ועוד. </w:t>
      </w:r>
      <w:bookmarkStart w:id="1208" w:name="_ETM_Q4_368285"/>
      <w:bookmarkStart w:id="1209" w:name="_ETM_Q4_368529"/>
      <w:bookmarkStart w:id="1210" w:name="_ETM_Q4_368582"/>
      <w:bookmarkStart w:id="1211" w:name="_ETM_Q4_368734"/>
      <w:bookmarkEnd w:id="1208"/>
      <w:bookmarkEnd w:id="1209"/>
      <w:bookmarkEnd w:id="1210"/>
      <w:bookmarkEnd w:id="1211"/>
      <w:r>
        <w:rPr>
          <w:rFonts w:hint="cs"/>
          <w:rtl/>
          <w:lang w:eastAsia="he-IL"/>
        </w:rPr>
        <w:t>צווים אלה נחתמו באמצעות הסדר קיים</w:t>
      </w:r>
      <w:bookmarkStart w:id="1212" w:name="_ETM_Q4_371719"/>
      <w:bookmarkEnd w:id="1212"/>
      <w:r>
        <w:rPr>
          <w:rFonts w:hint="cs"/>
          <w:rtl/>
          <w:lang w:eastAsia="he-IL"/>
        </w:rPr>
        <w:t xml:space="preserve"> שנחקק בהוראת שעה ואשר אמור לפוג ביום 29 באוגוסט 2024. </w:t>
      </w:r>
      <w:bookmarkStart w:id="1213" w:name="_ETM_Q4_377656"/>
      <w:bookmarkEnd w:id="1213"/>
    </w:p>
    <w:p w:rsidR="00E02D7B" w:rsidRDefault="00E02D7B" w:rsidP="008D4A50">
      <w:pPr>
        <w:rPr>
          <w:rtl/>
          <w:lang w:eastAsia="he-IL"/>
        </w:rPr>
      </w:pPr>
    </w:p>
    <w:p w:rsidR="00E02D7B" w:rsidRDefault="00E02D7B" w:rsidP="008D4A50">
      <w:pPr>
        <w:rPr>
          <w:rtl/>
          <w:lang w:eastAsia="he-IL"/>
        </w:rPr>
      </w:pPr>
      <w:bookmarkStart w:id="1214" w:name="_ETM_Q4_377877"/>
      <w:bookmarkStart w:id="1215" w:name="_ETM_Q4_377937"/>
      <w:bookmarkEnd w:id="1214"/>
      <w:bookmarkEnd w:id="1215"/>
      <w:r>
        <w:rPr>
          <w:rFonts w:hint="cs"/>
          <w:rtl/>
          <w:lang w:eastAsia="he-IL"/>
        </w:rPr>
        <w:t>הח</w:t>
      </w:r>
      <w:bookmarkStart w:id="1216" w:name="_ETM_Q4_378102"/>
      <w:bookmarkEnd w:id="1216"/>
      <w:r>
        <w:rPr>
          <w:rFonts w:hint="cs"/>
          <w:rtl/>
          <w:lang w:eastAsia="he-IL"/>
        </w:rPr>
        <w:t>וק</w:t>
      </w:r>
      <w:bookmarkStart w:id="1217" w:name="_ETM_Q4_378375"/>
      <w:bookmarkEnd w:id="1217"/>
      <w:r>
        <w:rPr>
          <w:rFonts w:hint="cs"/>
          <w:rtl/>
          <w:lang w:eastAsia="he-IL"/>
        </w:rPr>
        <w:t xml:space="preserve"> הנוכחי נועד להאריך את הוראת השעה עד שלושה חודשים ממועד </w:t>
      </w:r>
      <w:bookmarkStart w:id="1218" w:name="_ETM_Q4_382270"/>
      <w:bookmarkEnd w:id="1218"/>
      <w:r>
        <w:rPr>
          <w:rFonts w:hint="cs"/>
          <w:rtl/>
          <w:lang w:eastAsia="he-IL"/>
        </w:rPr>
        <w:t>סיום תוקפה של ההכרזה על מצב מיוחד בעורף, אשר במהלכם</w:t>
      </w:r>
      <w:bookmarkStart w:id="1219" w:name="_ETM_Q4_386426"/>
      <w:bookmarkEnd w:id="1219"/>
      <w:r>
        <w:rPr>
          <w:rFonts w:hint="cs"/>
          <w:rtl/>
          <w:lang w:eastAsia="he-IL"/>
        </w:rPr>
        <w:t xml:space="preserve"> היא תאפשר להמשיך ולחתום על צווי הרחבה בהליך מזורז ומקוצר,</w:t>
      </w:r>
      <w:bookmarkStart w:id="1220" w:name="_ETM_Q4_391060"/>
      <w:bookmarkEnd w:id="1220"/>
      <w:r>
        <w:rPr>
          <w:rFonts w:hint="cs"/>
          <w:rtl/>
          <w:lang w:eastAsia="he-IL"/>
        </w:rPr>
        <w:t xml:space="preserve"> כדי לתת את המענים הנדרשים אד-הוק בעקבות המצב המלחמתי שאנו</w:t>
      </w:r>
      <w:bookmarkStart w:id="1221" w:name="_ETM_Q4_397779"/>
      <w:bookmarkEnd w:id="1221"/>
      <w:r>
        <w:rPr>
          <w:rFonts w:hint="cs"/>
          <w:rtl/>
          <w:lang w:eastAsia="he-IL"/>
        </w:rPr>
        <w:t xml:space="preserve"> נמצאים בעיצומו. </w:t>
      </w:r>
      <w:bookmarkStart w:id="1222" w:name="_ETM_Q4_397954"/>
      <w:bookmarkEnd w:id="1222"/>
    </w:p>
    <w:p w:rsidR="00E02D7B" w:rsidRDefault="00E02D7B" w:rsidP="008D4A50">
      <w:pPr>
        <w:rPr>
          <w:rtl/>
          <w:lang w:eastAsia="he-IL"/>
        </w:rPr>
      </w:pPr>
    </w:p>
    <w:p w:rsidR="00E02D7B" w:rsidRDefault="00E02D7B" w:rsidP="00ED6D9A">
      <w:pPr>
        <w:rPr>
          <w:rtl/>
          <w:lang w:eastAsia="he-IL"/>
        </w:rPr>
      </w:pPr>
      <w:r>
        <w:rPr>
          <w:rFonts w:hint="cs"/>
          <w:rtl/>
          <w:lang w:eastAsia="he-IL"/>
        </w:rPr>
        <w:t>א</w:t>
      </w:r>
      <w:bookmarkStart w:id="1223" w:name="_ETM_Q4_398229"/>
      <w:bookmarkStart w:id="1224" w:name="_ETM_Q4_398290"/>
      <w:bookmarkEnd w:id="1223"/>
      <w:bookmarkEnd w:id="1224"/>
      <w:r>
        <w:rPr>
          <w:rFonts w:hint="cs"/>
          <w:rtl/>
          <w:lang w:eastAsia="he-IL"/>
        </w:rPr>
        <w:t>י</w:t>
      </w:r>
      <w:bookmarkStart w:id="1225" w:name="_ETM_Q4_398511"/>
      <w:bookmarkEnd w:id="1225"/>
      <w:r>
        <w:rPr>
          <w:rFonts w:hint="cs"/>
          <w:rtl/>
          <w:lang w:eastAsia="he-IL"/>
        </w:rPr>
        <w:t xml:space="preserve"> לכך, ולאור המשך המצב המלחמתי שיש</w:t>
      </w:r>
      <w:bookmarkStart w:id="1226" w:name="_ETM_Q4_402804"/>
      <w:bookmarkEnd w:id="1226"/>
      <w:r>
        <w:rPr>
          <w:rFonts w:hint="cs"/>
          <w:rtl/>
          <w:lang w:eastAsia="he-IL"/>
        </w:rPr>
        <w:t>, לצערנו, אני מבקש מחבריי חברי הכנסת לאשר את</w:t>
      </w:r>
      <w:bookmarkStart w:id="1227" w:name="_ETM_Q4_404620"/>
      <w:bookmarkEnd w:id="1227"/>
      <w:r>
        <w:rPr>
          <w:rFonts w:hint="cs"/>
          <w:rtl/>
          <w:lang w:eastAsia="he-IL"/>
        </w:rPr>
        <w:t xml:space="preserve"> החוק</w:t>
      </w:r>
      <w:r w:rsidR="00ED6D9A">
        <w:rPr>
          <w:rFonts w:hint="cs"/>
          <w:rtl/>
          <w:lang w:eastAsia="he-IL"/>
        </w:rPr>
        <w:t>,</w:t>
      </w:r>
      <w:r>
        <w:rPr>
          <w:rFonts w:hint="cs"/>
          <w:rtl/>
          <w:lang w:eastAsia="he-IL"/>
        </w:rPr>
        <w:t xml:space="preserve"> אשר ממשיך, כאמור, את המצב הקיים, שבו שר</w:t>
      </w:r>
      <w:bookmarkStart w:id="1228" w:name="_ETM_Q4_406583"/>
      <w:bookmarkEnd w:id="1228"/>
      <w:r>
        <w:rPr>
          <w:rFonts w:hint="cs"/>
          <w:rtl/>
          <w:lang w:eastAsia="he-IL"/>
        </w:rPr>
        <w:t xml:space="preserve"> העבודה רשאי לחתום על צווי הרחבה להסכמים קיבוציים בהתאם</w:t>
      </w:r>
      <w:bookmarkStart w:id="1229" w:name="_ETM_Q4_411439"/>
      <w:bookmarkEnd w:id="1229"/>
      <w:r>
        <w:rPr>
          <w:rFonts w:hint="cs"/>
          <w:rtl/>
          <w:lang w:eastAsia="he-IL"/>
        </w:rPr>
        <w:t xml:space="preserve"> לנסיבות ולמצב המלחמתי כאמור. תודה. </w:t>
      </w:r>
    </w:p>
    <w:p w:rsidR="00E02D7B" w:rsidRDefault="00E02D7B" w:rsidP="008D4A50">
      <w:pPr>
        <w:rPr>
          <w:rtl/>
          <w:lang w:eastAsia="he-IL"/>
        </w:rPr>
      </w:pPr>
      <w:bookmarkStart w:id="1230" w:name="_ETM_Q4_252973"/>
      <w:bookmarkEnd w:id="1230"/>
    </w:p>
    <w:p w:rsidR="00E02D7B" w:rsidRDefault="00E02D7B" w:rsidP="008D4A50">
      <w:pPr>
        <w:pStyle w:val="af6"/>
        <w:keepNext/>
        <w:rPr>
          <w:rtl/>
        </w:rPr>
      </w:pPr>
      <w:r w:rsidRPr="00EA2550">
        <w:rPr>
          <w:rStyle w:val="TagStyle"/>
          <w:rtl/>
        </w:rPr>
        <w:t xml:space="preserve"> &lt;&lt; יור &gt;&gt;</w:t>
      </w:r>
      <w:r w:rsidRPr="000B44A7">
        <w:rPr>
          <w:rStyle w:val="TagStyle"/>
          <w:rtl/>
        </w:rPr>
        <w:t xml:space="preserve"> </w:t>
      </w:r>
      <w:r>
        <w:rPr>
          <w:rtl/>
        </w:rPr>
        <w:t>היו"ר אמיר אוחנה:</w:t>
      </w:r>
      <w:r w:rsidRPr="000B44A7">
        <w:rPr>
          <w:rStyle w:val="TagStyle"/>
          <w:rtl/>
        </w:rPr>
        <w:t xml:space="preserve"> </w:t>
      </w:r>
      <w:r w:rsidRPr="00EA2550">
        <w:rPr>
          <w:rStyle w:val="TagStyle"/>
          <w:rtl/>
        </w:rPr>
        <w:t>&lt;&lt; יור &gt;&gt;</w:t>
      </w:r>
      <w:r>
        <w:rPr>
          <w:rtl/>
        </w:rPr>
        <w:t xml:space="preserve">   </w:t>
      </w:r>
    </w:p>
    <w:p w:rsidR="00E02D7B" w:rsidRDefault="00E02D7B" w:rsidP="00B20020">
      <w:pPr>
        <w:rPr>
          <w:rtl/>
          <w:lang w:eastAsia="he-IL"/>
        </w:rPr>
      </w:pPr>
    </w:p>
    <w:p w:rsidR="00ED6D9A" w:rsidRDefault="00E02D7B" w:rsidP="00ED6D9A">
      <w:pPr>
        <w:rPr>
          <w:rtl/>
          <w:lang w:eastAsia="he-IL"/>
        </w:rPr>
      </w:pPr>
      <w:r>
        <w:rPr>
          <w:rFonts w:hint="cs"/>
          <w:rtl/>
          <w:lang w:eastAsia="he-IL"/>
        </w:rPr>
        <w:t>תודה לשר ביטון.</w:t>
      </w:r>
      <w:bookmarkStart w:id="1231" w:name="_ETM_Q4_415367"/>
      <w:bookmarkEnd w:id="1231"/>
      <w:r>
        <w:rPr>
          <w:rFonts w:hint="cs"/>
          <w:rtl/>
          <w:lang w:eastAsia="he-IL"/>
        </w:rPr>
        <w:t xml:space="preserve"> </w:t>
      </w:r>
    </w:p>
    <w:p w:rsidR="00ED6D9A" w:rsidRDefault="00ED6D9A" w:rsidP="00ED6D9A">
      <w:pPr>
        <w:rPr>
          <w:rtl/>
          <w:lang w:eastAsia="he-IL"/>
        </w:rPr>
      </w:pPr>
    </w:p>
    <w:p w:rsidR="00ED6D9A" w:rsidRDefault="00E02D7B" w:rsidP="00ED6D9A">
      <w:pPr>
        <w:rPr>
          <w:rtl/>
          <w:lang w:eastAsia="he-IL"/>
        </w:rPr>
      </w:pPr>
      <w:r>
        <w:rPr>
          <w:rFonts w:hint="cs"/>
          <w:rtl/>
          <w:lang w:eastAsia="he-IL"/>
        </w:rPr>
        <w:t>שלום וברוכים הבאים לאורחים הצעירי</w:t>
      </w:r>
      <w:r>
        <w:rPr>
          <w:rFonts w:hint="eastAsia"/>
          <w:rtl/>
          <w:lang w:eastAsia="he-IL"/>
        </w:rPr>
        <w:t>ם</w:t>
      </w:r>
      <w:r>
        <w:rPr>
          <w:rFonts w:hint="cs"/>
          <w:rtl/>
          <w:lang w:eastAsia="he-IL"/>
        </w:rPr>
        <w:t xml:space="preserve"> שלנו ביציע </w:t>
      </w:r>
      <w:r w:rsidR="00ED6D9A">
        <w:rPr>
          <w:rFonts w:hint="cs"/>
          <w:rtl/>
          <w:lang w:eastAsia="he-IL"/>
        </w:rPr>
        <w:t>ו</w:t>
      </w:r>
      <w:r>
        <w:rPr>
          <w:rFonts w:hint="cs"/>
          <w:rtl/>
          <w:lang w:eastAsia="he-IL"/>
        </w:rPr>
        <w:t>גם למבוגרים. ברוכים</w:t>
      </w:r>
      <w:bookmarkStart w:id="1232" w:name="_ETM_Q4_421534"/>
      <w:bookmarkEnd w:id="1232"/>
      <w:r>
        <w:rPr>
          <w:rFonts w:hint="cs"/>
          <w:rtl/>
          <w:lang w:eastAsia="he-IL"/>
        </w:rPr>
        <w:t xml:space="preserve"> הבאים לכנסת. </w:t>
      </w:r>
    </w:p>
    <w:p w:rsidR="00ED6D9A" w:rsidRDefault="00ED6D9A" w:rsidP="00ED6D9A">
      <w:pPr>
        <w:rPr>
          <w:rtl/>
          <w:lang w:eastAsia="he-IL"/>
        </w:rPr>
      </w:pPr>
    </w:p>
    <w:p w:rsidR="00E02D7B" w:rsidRDefault="00E02D7B" w:rsidP="00ED6D9A">
      <w:pPr>
        <w:rPr>
          <w:rtl/>
          <w:lang w:eastAsia="he-IL"/>
        </w:rPr>
      </w:pPr>
      <w:r>
        <w:rPr>
          <w:rFonts w:hint="cs"/>
          <w:rtl/>
          <w:lang w:eastAsia="he-IL"/>
        </w:rPr>
        <w:t>רשימת הדוברים נעולה. מי שאקרא בשמו ולא נוכח</w:t>
      </w:r>
      <w:bookmarkStart w:id="1233" w:name="_ETM_Q4_427885"/>
      <w:bookmarkEnd w:id="1233"/>
      <w:r>
        <w:rPr>
          <w:rFonts w:hint="cs"/>
          <w:rtl/>
          <w:lang w:eastAsia="he-IL"/>
        </w:rPr>
        <w:t xml:space="preserve"> באולם, כאילו ויתר על זכות הדיבור. אנחנו עוברים לדיון האישי, כמובן. חברת הכנסת מירב בן ארי, בבקשה, גברתי. </w:t>
      </w:r>
    </w:p>
    <w:p w:rsidR="00E02D7B" w:rsidRDefault="00E02D7B" w:rsidP="008D4A50">
      <w:pPr>
        <w:rPr>
          <w:rtl/>
          <w:lang w:eastAsia="he-IL"/>
        </w:rPr>
      </w:pPr>
    </w:p>
    <w:p w:rsidR="00E02D7B" w:rsidRDefault="00E02D7B" w:rsidP="008D4A50">
      <w:pPr>
        <w:pStyle w:val="a4"/>
        <w:keepNext/>
        <w:rPr>
          <w:rtl/>
        </w:rPr>
      </w:pPr>
      <w:bookmarkStart w:id="1234" w:name="ET_speaker_5300_6"/>
      <w:r w:rsidRPr="00EA2550">
        <w:rPr>
          <w:rStyle w:val="TagStyle"/>
          <w:rtl/>
        </w:rPr>
        <w:t xml:space="preserve"> &lt;&lt; דובר &gt;&gt;</w:t>
      </w:r>
      <w:r w:rsidRPr="000B44A7">
        <w:rPr>
          <w:rStyle w:val="TagStyle"/>
          <w:rtl/>
        </w:rPr>
        <w:t xml:space="preserve"> </w:t>
      </w:r>
      <w:bookmarkStart w:id="1235" w:name="_Toc173834166"/>
      <w:bookmarkStart w:id="1236" w:name="_Toc173835070"/>
      <w:bookmarkStart w:id="1237" w:name="_Toc173848370"/>
      <w:bookmarkStart w:id="1238" w:name="_Toc179102245"/>
      <w:r>
        <w:rPr>
          <w:rtl/>
        </w:rPr>
        <w:t>מירב בן ארי (יש עתיד):</w:t>
      </w:r>
      <w:bookmarkEnd w:id="1235"/>
      <w:bookmarkEnd w:id="1236"/>
      <w:bookmarkEnd w:id="1237"/>
      <w:bookmarkEnd w:id="1238"/>
      <w:r w:rsidRPr="000B44A7">
        <w:rPr>
          <w:rStyle w:val="TagStyle"/>
          <w:rtl/>
        </w:rPr>
        <w:t xml:space="preserve"> </w:t>
      </w:r>
      <w:r w:rsidRPr="00EA2550">
        <w:rPr>
          <w:rStyle w:val="TagStyle"/>
          <w:rtl/>
        </w:rPr>
        <w:t>&lt;&lt; דובר &gt;&gt;</w:t>
      </w:r>
      <w:r>
        <w:rPr>
          <w:rtl/>
        </w:rPr>
        <w:t xml:space="preserve">   </w:t>
      </w:r>
      <w:bookmarkEnd w:id="1234"/>
    </w:p>
    <w:p w:rsidR="00E02D7B" w:rsidRDefault="00E02D7B" w:rsidP="00B20020">
      <w:pPr>
        <w:rPr>
          <w:rtl/>
          <w:lang w:eastAsia="he-IL"/>
        </w:rPr>
      </w:pPr>
    </w:p>
    <w:p w:rsidR="00E02D7B" w:rsidRDefault="00E02D7B" w:rsidP="00ED6D9A">
      <w:pPr>
        <w:rPr>
          <w:rtl/>
          <w:lang w:eastAsia="he-IL"/>
        </w:rPr>
      </w:pPr>
      <w:r>
        <w:rPr>
          <w:rFonts w:hint="cs"/>
          <w:rtl/>
          <w:lang w:eastAsia="he-IL"/>
        </w:rPr>
        <w:t xml:space="preserve">תודה. אדוני היושב-ראש, אדוני השר </w:t>
      </w:r>
      <w:bookmarkStart w:id="1239" w:name="_ETM_Q4_454052"/>
      <w:bookmarkEnd w:id="1239"/>
      <w:r>
        <w:rPr>
          <w:rFonts w:hint="cs"/>
          <w:rtl/>
          <w:lang w:eastAsia="he-IL"/>
        </w:rPr>
        <w:t xml:space="preserve">איפשהו </w:t>
      </w:r>
      <w:r w:rsidR="003E78D1" w:rsidRPr="003E78D1">
        <w:rPr>
          <w:rtl/>
          <w:lang w:eastAsia="he-IL"/>
        </w:rPr>
        <w:t>–</w:t>
      </w:r>
      <w:r>
        <w:rPr>
          <w:rFonts w:hint="cs"/>
          <w:rtl/>
          <w:lang w:eastAsia="he-IL"/>
        </w:rPr>
        <w:t xml:space="preserve"> לא יודעת. הוא פה? אהה, שלום לשניכם. כנסת</w:t>
      </w:r>
      <w:bookmarkStart w:id="1240" w:name="_ETM_Q4_465221"/>
      <w:bookmarkEnd w:id="1240"/>
      <w:r>
        <w:rPr>
          <w:rFonts w:hint="cs"/>
          <w:rtl/>
          <w:lang w:eastAsia="he-IL"/>
        </w:rPr>
        <w:t xml:space="preserve"> נכבדה, ברגעים אלה ממש </w:t>
      </w:r>
      <w:r w:rsidR="003E78D1" w:rsidRPr="003E78D1">
        <w:rPr>
          <w:rtl/>
          <w:lang w:eastAsia="he-IL"/>
        </w:rPr>
        <w:t>–</w:t>
      </w:r>
      <w:r>
        <w:rPr>
          <w:rFonts w:hint="cs"/>
          <w:rtl/>
          <w:lang w:eastAsia="he-IL"/>
        </w:rPr>
        <w:t xml:space="preserve"> תשמע את מה שיש</w:t>
      </w:r>
      <w:bookmarkStart w:id="1241" w:name="_ETM_Q4_467048"/>
      <w:bookmarkEnd w:id="1241"/>
      <w:r>
        <w:rPr>
          <w:rFonts w:hint="cs"/>
          <w:rtl/>
          <w:lang w:eastAsia="he-IL"/>
        </w:rPr>
        <w:t xml:space="preserve"> לי להגיד לך, ביטון</w:t>
      </w:r>
      <w:r w:rsidR="00ED6D9A">
        <w:rPr>
          <w:rFonts w:hint="cs"/>
          <w:rtl/>
          <w:lang w:eastAsia="he-IL"/>
        </w:rPr>
        <w:t>.</w:t>
      </w:r>
      <w:r>
        <w:rPr>
          <w:rFonts w:hint="cs"/>
          <w:rtl/>
          <w:lang w:eastAsia="he-IL"/>
        </w:rPr>
        <w:t xml:space="preserve"> פשוט לא ראיתי אותך אף</w:t>
      </w:r>
      <w:bookmarkStart w:id="1242" w:name="_ETM_Q4_470577"/>
      <w:bookmarkEnd w:id="1242"/>
      <w:r>
        <w:rPr>
          <w:rFonts w:hint="cs"/>
          <w:rtl/>
          <w:lang w:eastAsia="he-IL"/>
        </w:rPr>
        <w:t xml:space="preserve"> פעם</w:t>
      </w:r>
      <w:r w:rsidR="00ED6D9A">
        <w:rPr>
          <w:rFonts w:hint="cs"/>
          <w:rtl/>
          <w:lang w:eastAsia="he-IL"/>
        </w:rPr>
        <w:t>,</w:t>
      </w:r>
      <w:r>
        <w:rPr>
          <w:rFonts w:hint="cs"/>
          <w:rtl/>
          <w:lang w:eastAsia="he-IL"/>
        </w:rPr>
        <w:t xml:space="preserve"> אז אם כבר הגעת, אתה כמו כוכב. הגעת,</w:t>
      </w:r>
      <w:bookmarkStart w:id="1243" w:name="_ETM_Q4_475076"/>
      <w:bookmarkEnd w:id="1243"/>
      <w:r>
        <w:rPr>
          <w:rFonts w:hint="cs"/>
          <w:rtl/>
          <w:lang w:eastAsia="he-IL"/>
        </w:rPr>
        <w:t xml:space="preserve"> אז בוא נתרגש. </w:t>
      </w:r>
      <w:bookmarkStart w:id="1244" w:name="_ETM_Q4_476062"/>
      <w:bookmarkStart w:id="1245" w:name="_ETM_Q4_476157"/>
      <w:bookmarkStart w:id="1246" w:name="_ETM_Q4_476198"/>
      <w:bookmarkStart w:id="1247" w:name="_ETM_Q4_476275"/>
      <w:bookmarkEnd w:id="1244"/>
      <w:bookmarkEnd w:id="1245"/>
      <w:bookmarkEnd w:id="1246"/>
      <w:bookmarkEnd w:id="1247"/>
      <w:r>
        <w:rPr>
          <w:rFonts w:hint="cs"/>
          <w:rtl/>
          <w:lang w:eastAsia="he-IL"/>
        </w:rPr>
        <w:t xml:space="preserve">תשמע, עלית לכאן, לדוכן, מה עם איזו מילה על מה שקורה בתל השומר, חברים? מילה. אולי מישהו מהקואליציה? מה קורה? תפתחו את החדשות. </w:t>
      </w:r>
    </w:p>
    <w:p w:rsidR="00E02D7B" w:rsidRDefault="00E02D7B" w:rsidP="008D4A50">
      <w:pPr>
        <w:rPr>
          <w:rtl/>
          <w:lang w:eastAsia="he-IL"/>
        </w:rPr>
      </w:pPr>
    </w:p>
    <w:p w:rsidR="00E02D7B" w:rsidRDefault="00E02D7B" w:rsidP="008D4A50">
      <w:pPr>
        <w:pStyle w:val="af5"/>
        <w:keepNext/>
        <w:rPr>
          <w:rtl/>
        </w:rPr>
      </w:pPr>
      <w:bookmarkStart w:id="1248" w:name="ET_interruption_6344_7"/>
      <w:r w:rsidRPr="00EA2550">
        <w:rPr>
          <w:rStyle w:val="TagStyle"/>
          <w:rtl/>
        </w:rPr>
        <w:t xml:space="preserve"> &lt;&lt; קריאה &gt;&gt;</w:t>
      </w:r>
      <w:r w:rsidRPr="000B44A7">
        <w:rPr>
          <w:rStyle w:val="TagStyle"/>
          <w:rtl/>
        </w:rPr>
        <w:t xml:space="preserve"> </w:t>
      </w:r>
      <w:r>
        <w:rPr>
          <w:rtl/>
        </w:rPr>
        <w:t>אברהם בצלאל (ש"ס):</w:t>
      </w:r>
      <w:r w:rsidRPr="000B44A7">
        <w:rPr>
          <w:rStyle w:val="TagStyle"/>
          <w:rtl/>
        </w:rPr>
        <w:t xml:space="preserve"> </w:t>
      </w:r>
      <w:r w:rsidRPr="00EA2550">
        <w:rPr>
          <w:rStyle w:val="TagStyle"/>
          <w:rtl/>
        </w:rPr>
        <w:t>&lt;&lt; קריאה &gt;&gt;</w:t>
      </w:r>
      <w:r>
        <w:rPr>
          <w:rtl/>
        </w:rPr>
        <w:t xml:space="preserve">   </w:t>
      </w:r>
      <w:bookmarkEnd w:id="1248"/>
    </w:p>
    <w:p w:rsidR="00E02D7B" w:rsidRDefault="00E02D7B" w:rsidP="00B20020">
      <w:pPr>
        <w:rPr>
          <w:rtl/>
          <w:lang w:eastAsia="he-IL"/>
        </w:rPr>
      </w:pPr>
    </w:p>
    <w:p w:rsidR="00E02D7B" w:rsidRDefault="00E02D7B" w:rsidP="008D4A50">
      <w:pPr>
        <w:rPr>
          <w:rtl/>
          <w:lang w:eastAsia="he-IL"/>
        </w:rPr>
      </w:pPr>
      <w:r>
        <w:rPr>
          <w:rFonts w:hint="cs"/>
          <w:rtl/>
          <w:lang w:eastAsia="he-IL"/>
        </w:rPr>
        <w:t>מה קרה?</w:t>
      </w:r>
    </w:p>
    <w:p w:rsidR="00E02D7B" w:rsidRPr="00EA2550" w:rsidRDefault="00E02D7B" w:rsidP="008D4A50">
      <w:pPr>
        <w:rPr>
          <w:rtl/>
        </w:rPr>
      </w:pPr>
    </w:p>
    <w:p w:rsidR="00E02D7B" w:rsidRDefault="00E02D7B" w:rsidP="008D4A50">
      <w:pPr>
        <w:pStyle w:val="-"/>
        <w:keepNext/>
        <w:rPr>
          <w:rtl/>
        </w:rPr>
      </w:pPr>
      <w:bookmarkStart w:id="1249" w:name="ET_speakercontinue_5300_9"/>
      <w:r w:rsidRPr="00EA2550">
        <w:rPr>
          <w:rStyle w:val="TagStyle"/>
          <w:rtl/>
        </w:rPr>
        <w:t xml:space="preserve"> &lt;&lt; דובר_המשך &gt;&gt;</w:t>
      </w:r>
      <w:r w:rsidRPr="000B44A7">
        <w:rPr>
          <w:rStyle w:val="TagStyle"/>
          <w:rtl/>
        </w:rPr>
        <w:t xml:space="preserve"> </w:t>
      </w:r>
      <w:r>
        <w:rPr>
          <w:rtl/>
        </w:rPr>
        <w:t>מירב בן ארי (יש עתיד):</w:t>
      </w:r>
      <w:r w:rsidRPr="000B44A7">
        <w:rPr>
          <w:rStyle w:val="TagStyle"/>
          <w:rtl/>
        </w:rPr>
        <w:t xml:space="preserve"> </w:t>
      </w:r>
      <w:r w:rsidRPr="00EA2550">
        <w:rPr>
          <w:rStyle w:val="TagStyle"/>
          <w:rtl/>
        </w:rPr>
        <w:t>&lt;&lt; דובר_המשך &gt;&gt;</w:t>
      </w:r>
      <w:r>
        <w:rPr>
          <w:rtl/>
        </w:rPr>
        <w:t xml:space="preserve">   </w:t>
      </w:r>
      <w:bookmarkEnd w:id="1249"/>
    </w:p>
    <w:p w:rsidR="00E02D7B" w:rsidRDefault="00E02D7B" w:rsidP="00B20020">
      <w:pPr>
        <w:rPr>
          <w:rtl/>
          <w:lang w:eastAsia="he-IL"/>
        </w:rPr>
      </w:pPr>
    </w:p>
    <w:p w:rsidR="00E02D7B" w:rsidRDefault="00E02D7B" w:rsidP="00ED6D9A">
      <w:pPr>
        <w:rPr>
          <w:rtl/>
          <w:lang w:eastAsia="he-IL"/>
        </w:rPr>
      </w:pPr>
      <w:r>
        <w:rPr>
          <w:rFonts w:hint="cs"/>
          <w:rtl/>
          <w:lang w:eastAsia="he-IL"/>
        </w:rPr>
        <w:t>מה קרה? בסך הכול מאות חרדים</w:t>
      </w:r>
      <w:bookmarkStart w:id="1250" w:name="_ETM_Q4_496568"/>
      <w:bookmarkEnd w:id="1250"/>
      <w:r>
        <w:rPr>
          <w:rFonts w:hint="cs"/>
          <w:rtl/>
          <w:lang w:eastAsia="he-IL"/>
        </w:rPr>
        <w:t xml:space="preserve"> </w:t>
      </w:r>
      <w:r w:rsidR="003E78D1" w:rsidRPr="003E78D1">
        <w:rPr>
          <w:rtl/>
          <w:lang w:eastAsia="he-IL"/>
        </w:rPr>
        <w:t>–</w:t>
      </w:r>
      <w:r>
        <w:rPr>
          <w:rFonts w:hint="cs"/>
          <w:rtl/>
          <w:lang w:eastAsia="he-IL"/>
        </w:rPr>
        <w:t xml:space="preserve"> וחכה, יש עוד נהירה, אוטובוסים מגיעים לתל השומר כדי להפריע למתגייסים. אתם יודעים, כשתראו את הסרטונים </w:t>
      </w:r>
      <w:r w:rsidR="003E78D1" w:rsidRPr="003E78D1">
        <w:rPr>
          <w:rtl/>
          <w:lang w:eastAsia="he-IL"/>
        </w:rPr>
        <w:t>–</w:t>
      </w:r>
      <w:r>
        <w:rPr>
          <w:rFonts w:hint="cs"/>
          <w:rtl/>
          <w:lang w:eastAsia="he-IL"/>
        </w:rPr>
        <w:t xml:space="preserve"> ביטן, אני שמחה שאתה מתעניין </w:t>
      </w:r>
      <w:r w:rsidR="003E78D1" w:rsidRPr="003E78D1">
        <w:rPr>
          <w:rtl/>
          <w:lang w:eastAsia="he-IL"/>
        </w:rPr>
        <w:t>–</w:t>
      </w:r>
      <w:r>
        <w:rPr>
          <w:rFonts w:hint="cs"/>
          <w:rtl/>
          <w:lang w:eastAsia="he-IL"/>
        </w:rPr>
        <w:t xml:space="preserve"> מגיעים חיילים להתגייס, הם עוצרים אותם ובודקים אחד-אחד. אבל עזו</w:t>
      </w:r>
      <w:bookmarkStart w:id="1251" w:name="_ETM_Q4_519315"/>
      <w:bookmarkEnd w:id="1251"/>
      <w:r>
        <w:rPr>
          <w:rFonts w:hint="cs"/>
          <w:rtl/>
          <w:lang w:eastAsia="he-IL"/>
        </w:rPr>
        <w:t>ב את זה</w:t>
      </w:r>
      <w:r w:rsidR="00ED6D9A">
        <w:rPr>
          <w:rFonts w:hint="cs"/>
          <w:rtl/>
          <w:lang w:eastAsia="he-IL"/>
        </w:rPr>
        <w:t>.</w:t>
      </w:r>
      <w:r>
        <w:rPr>
          <w:rFonts w:hint="cs"/>
          <w:rtl/>
          <w:lang w:eastAsia="he-IL"/>
        </w:rPr>
        <w:t xml:space="preserve"> הם רבים עם שוטרים, נכנסים לעימותים</w:t>
      </w:r>
      <w:r w:rsidR="00ED6D9A">
        <w:rPr>
          <w:rFonts w:hint="cs"/>
          <w:rtl/>
          <w:lang w:eastAsia="he-IL"/>
        </w:rPr>
        <w:t>,</w:t>
      </w:r>
      <w:r>
        <w:rPr>
          <w:rFonts w:hint="cs"/>
          <w:rtl/>
          <w:lang w:eastAsia="he-IL"/>
        </w:rPr>
        <w:t xml:space="preserve"> ועוד לא התחיל היום. חבל שהשר </w:t>
      </w:r>
      <w:r w:rsidR="003E78D1" w:rsidRPr="003E78D1">
        <w:rPr>
          <w:rtl/>
          <w:lang w:eastAsia="he-IL"/>
        </w:rPr>
        <w:t>–</w:t>
      </w:r>
      <w:r>
        <w:rPr>
          <w:rFonts w:hint="cs"/>
          <w:rtl/>
          <w:lang w:eastAsia="he-IL"/>
        </w:rPr>
        <w:t xml:space="preserve"> אני יודעת שזה לא מטריד אותו. עוד לא התחיל היום ואוטובוסים</w:t>
      </w:r>
      <w:bookmarkStart w:id="1252" w:name="_ETM_Q4_530254"/>
      <w:bookmarkEnd w:id="1252"/>
      <w:r>
        <w:rPr>
          <w:rFonts w:hint="cs"/>
          <w:rtl/>
          <w:lang w:eastAsia="he-IL"/>
        </w:rPr>
        <w:t xml:space="preserve"> של חרדים נוהרים, אפרופו האוטובוסים נוהרים, אל תל השומר לעצור את גיוס אוגוסט. </w:t>
      </w:r>
    </w:p>
    <w:p w:rsidR="00E02D7B" w:rsidRDefault="00E02D7B" w:rsidP="008D4A50">
      <w:pPr>
        <w:rPr>
          <w:rtl/>
          <w:lang w:eastAsia="he-IL"/>
        </w:rPr>
      </w:pPr>
      <w:bookmarkStart w:id="1253" w:name="_ETM_Q4_537354"/>
      <w:bookmarkStart w:id="1254" w:name="_ETM_Q4_537500"/>
      <w:bookmarkEnd w:id="1253"/>
      <w:bookmarkEnd w:id="1254"/>
    </w:p>
    <w:p w:rsidR="00E02D7B" w:rsidRDefault="00E02D7B" w:rsidP="00ED6D9A">
      <w:pPr>
        <w:rPr>
          <w:rtl/>
          <w:lang w:eastAsia="he-IL"/>
        </w:rPr>
      </w:pPr>
      <w:bookmarkStart w:id="1255" w:name="_ETM_Q4_537551"/>
      <w:bookmarkStart w:id="1256" w:name="_ETM_Q4_537640"/>
      <w:bookmarkEnd w:id="1255"/>
      <w:bookmarkEnd w:id="1256"/>
      <w:r>
        <w:rPr>
          <w:rFonts w:hint="cs"/>
          <w:rtl/>
          <w:lang w:eastAsia="he-IL"/>
        </w:rPr>
        <w:t>האם אין אף אחד בקואליציה</w:t>
      </w:r>
      <w:bookmarkStart w:id="1257" w:name="_ETM_Q4_541170"/>
      <w:bookmarkEnd w:id="1257"/>
      <w:r>
        <w:rPr>
          <w:rFonts w:hint="cs"/>
          <w:rtl/>
          <w:lang w:eastAsia="he-IL"/>
        </w:rPr>
        <w:t xml:space="preserve"> הזאת שיגנה את האלימות? אף אחד שיגיד משהו על זה</w:t>
      </w:r>
      <w:bookmarkStart w:id="1258" w:name="_ETM_Q4_548026"/>
      <w:bookmarkEnd w:id="1258"/>
      <w:r>
        <w:rPr>
          <w:rFonts w:hint="cs"/>
          <w:rtl/>
          <w:lang w:eastAsia="he-IL"/>
        </w:rPr>
        <w:t xml:space="preserve"> שהקהל שלו רב עכשיו עם שוטרים בתל השומר? שום מילה?</w:t>
      </w:r>
      <w:bookmarkStart w:id="1259" w:name="_ETM_Q4_553888"/>
      <w:bookmarkEnd w:id="1259"/>
      <w:r>
        <w:rPr>
          <w:rFonts w:hint="cs"/>
          <w:rtl/>
          <w:lang w:eastAsia="he-IL"/>
        </w:rPr>
        <w:t xml:space="preserve"> אבל ביום שבת, כשישבו ארבעה אנשים עם ג'חנון או עם</w:t>
      </w:r>
      <w:bookmarkStart w:id="1260" w:name="_ETM_Q4_559674"/>
      <w:bookmarkEnd w:id="1260"/>
      <w:r>
        <w:rPr>
          <w:rFonts w:hint="cs"/>
          <w:rtl/>
          <w:lang w:eastAsia="he-IL"/>
        </w:rPr>
        <w:t xml:space="preserve"> קפה בדשא בגינה ציבורית, עיכבו אותם ולקחו לארבע שעות לחקירה</w:t>
      </w:r>
      <w:bookmarkStart w:id="1261" w:name="_ETM_Q4_566599"/>
      <w:bookmarkEnd w:id="1261"/>
      <w:r>
        <w:rPr>
          <w:rFonts w:hint="cs"/>
          <w:rtl/>
          <w:lang w:eastAsia="he-IL"/>
        </w:rPr>
        <w:t xml:space="preserve"> במשטרה. תגידו, אין לכם פה? אף אחד מכם לא מסוגל להגיד שזה הזוי לקחת אנשים שיושבים על דשא, אבל לריב עם שוטרים זה סבבה? </w:t>
      </w:r>
      <w:bookmarkStart w:id="1262" w:name="_ETM_Q4_578224"/>
      <w:bookmarkEnd w:id="1262"/>
    </w:p>
    <w:p w:rsidR="00E02D7B" w:rsidRDefault="00E02D7B" w:rsidP="008D4A50">
      <w:pPr>
        <w:rPr>
          <w:rtl/>
          <w:lang w:eastAsia="he-IL"/>
        </w:rPr>
      </w:pPr>
    </w:p>
    <w:p w:rsidR="00E02D7B" w:rsidRDefault="00E02D7B" w:rsidP="00ED6D9A">
      <w:pPr>
        <w:rPr>
          <w:rtl/>
          <w:lang w:eastAsia="he-IL"/>
        </w:rPr>
      </w:pPr>
      <w:bookmarkStart w:id="1263" w:name="_ETM_Q4_578379"/>
      <w:bookmarkStart w:id="1264" w:name="_ETM_Q4_578443"/>
      <w:bookmarkStart w:id="1265" w:name="_ETM_Q4_578530"/>
      <w:bookmarkEnd w:id="1263"/>
      <w:bookmarkEnd w:id="1264"/>
      <w:bookmarkEnd w:id="1265"/>
      <w:r>
        <w:rPr>
          <w:rFonts w:hint="cs"/>
          <w:rtl/>
          <w:lang w:eastAsia="he-IL"/>
        </w:rPr>
        <w:t>אלפי חרדים רבים ברגעים אלה ממש עם שוטרי משטרת ישראל. אני</w:t>
      </w:r>
      <w:bookmarkStart w:id="1266" w:name="_ETM_Q4_584759"/>
      <w:bookmarkEnd w:id="1266"/>
      <w:r>
        <w:rPr>
          <w:rFonts w:hint="cs"/>
          <w:rtl/>
          <w:lang w:eastAsia="he-IL"/>
        </w:rPr>
        <w:t xml:space="preserve"> מצטערת. אני אומרת לשוטרים, אל תצפו לגינוי מהשר לביטחון לאומי, הוא לא יעשה את זה. אם תחטפו מכות, אף אחד</w:t>
      </w:r>
      <w:bookmarkStart w:id="1267" w:name="_ETM_Q4_593093"/>
      <w:bookmarkEnd w:id="1267"/>
      <w:r>
        <w:rPr>
          <w:rFonts w:hint="cs"/>
          <w:rtl/>
          <w:lang w:eastAsia="he-IL"/>
        </w:rPr>
        <w:t xml:space="preserve"> מהקואליציה פה לא יגן עליכם. זה לא מעניין אותם. למה? כי זה הבייס. אבל יש </w:t>
      </w:r>
      <w:bookmarkStart w:id="1268" w:name="_ETM_Q4_600094"/>
      <w:bookmarkEnd w:id="1268"/>
      <w:r>
        <w:rPr>
          <w:rFonts w:hint="cs"/>
          <w:rtl/>
          <w:lang w:eastAsia="he-IL"/>
        </w:rPr>
        <w:t>לי חדשות בשבילכם</w:t>
      </w:r>
      <w:r w:rsidR="00ED6D9A">
        <w:rPr>
          <w:rFonts w:hint="cs"/>
          <w:rtl/>
          <w:lang w:eastAsia="he-IL"/>
        </w:rPr>
        <w:t>:</w:t>
      </w:r>
      <w:r>
        <w:rPr>
          <w:rFonts w:hint="cs"/>
          <w:rtl/>
          <w:lang w:eastAsia="he-IL"/>
        </w:rPr>
        <w:t xml:space="preserve"> חרדים שרבים עם מתגייסים הם לא הבייס; חרדים שרבים עם שוטרים הם לא הבייס.</w:t>
      </w:r>
      <w:bookmarkStart w:id="1269" w:name="_ETM_Q4_607525"/>
      <w:bookmarkEnd w:id="1269"/>
      <w:r>
        <w:rPr>
          <w:rFonts w:hint="cs"/>
          <w:rtl/>
          <w:lang w:eastAsia="he-IL"/>
        </w:rPr>
        <w:t xml:space="preserve"> </w:t>
      </w:r>
      <w:bookmarkStart w:id="1270" w:name="_ETM_Q4_607605"/>
      <w:bookmarkEnd w:id="1270"/>
    </w:p>
    <w:p w:rsidR="00E02D7B" w:rsidRDefault="00E02D7B" w:rsidP="008D4A50">
      <w:pPr>
        <w:rPr>
          <w:rtl/>
          <w:lang w:eastAsia="he-IL"/>
        </w:rPr>
      </w:pPr>
      <w:bookmarkStart w:id="1271" w:name="_ETM_Q4_607726"/>
      <w:bookmarkStart w:id="1272" w:name="_ETM_Q4_609092"/>
      <w:bookmarkEnd w:id="1271"/>
      <w:bookmarkEnd w:id="1272"/>
    </w:p>
    <w:p w:rsidR="00E02D7B" w:rsidRDefault="00E02D7B" w:rsidP="00ED6D9A">
      <w:pPr>
        <w:rPr>
          <w:rtl/>
          <w:lang w:eastAsia="he-IL"/>
        </w:rPr>
      </w:pPr>
      <w:bookmarkStart w:id="1273" w:name="_ETM_Q4_609185"/>
      <w:bookmarkEnd w:id="1273"/>
      <w:r>
        <w:rPr>
          <w:rFonts w:hint="cs"/>
          <w:rtl/>
          <w:lang w:eastAsia="he-IL"/>
        </w:rPr>
        <w:t>משה סעדה, ממך יש לי קצת ציפיות, אולי תעלה לפה ותגנה את מה שקורה בתל השומר</w:t>
      </w:r>
      <w:r w:rsidR="00ED6D9A">
        <w:rPr>
          <w:rFonts w:hint="cs"/>
          <w:rtl/>
          <w:lang w:eastAsia="he-IL"/>
        </w:rPr>
        <w:t>,</w:t>
      </w:r>
      <w:r>
        <w:rPr>
          <w:rFonts w:hint="cs"/>
          <w:rtl/>
          <w:lang w:eastAsia="he-IL"/>
        </w:rPr>
        <w:t xml:space="preserve"> או שפשוט תפתחו את החדשות ותראו מה קורה. אבל לא</w:t>
      </w:r>
      <w:bookmarkStart w:id="1274" w:name="_ETM_Q4_620613"/>
      <w:bookmarkEnd w:id="1274"/>
      <w:r>
        <w:rPr>
          <w:rFonts w:hint="cs"/>
          <w:rtl/>
          <w:lang w:eastAsia="he-IL"/>
        </w:rPr>
        <w:t xml:space="preserve"> יכול להיות שבשבת לוקחים אנשים נורמטיביים לתחנת משטרה על זה שישבו ושתו קפה. </w:t>
      </w:r>
      <w:bookmarkStart w:id="1275" w:name="_ETM_Q4_629644"/>
      <w:bookmarkEnd w:id="1275"/>
    </w:p>
    <w:p w:rsidR="00E02D7B" w:rsidRDefault="00E02D7B" w:rsidP="008D4A50">
      <w:pPr>
        <w:rPr>
          <w:rtl/>
          <w:lang w:eastAsia="he-IL"/>
        </w:rPr>
      </w:pPr>
      <w:bookmarkStart w:id="1276" w:name="_ETM_Q4_629780"/>
      <w:bookmarkEnd w:id="1276"/>
    </w:p>
    <w:p w:rsidR="00E02D7B" w:rsidRDefault="00E02D7B" w:rsidP="008D4A50">
      <w:pPr>
        <w:pStyle w:val="af5"/>
        <w:keepNext/>
        <w:rPr>
          <w:rtl/>
        </w:rPr>
      </w:pPr>
      <w:bookmarkStart w:id="1277" w:name="ET_interruption_6357_22"/>
      <w:r w:rsidRPr="00EA2550">
        <w:rPr>
          <w:rStyle w:val="TagStyle"/>
          <w:rtl/>
        </w:rPr>
        <w:t xml:space="preserve"> &lt;&lt; קריאה &gt;&gt;</w:t>
      </w:r>
      <w:r w:rsidRPr="00495F21">
        <w:rPr>
          <w:rStyle w:val="TagStyle"/>
          <w:rtl/>
        </w:rPr>
        <w:t xml:space="preserve"> </w:t>
      </w:r>
      <w:r>
        <w:rPr>
          <w:rtl/>
        </w:rPr>
        <w:t>משה סעדה (הליכוד):</w:t>
      </w:r>
      <w:r w:rsidRPr="00495F21">
        <w:rPr>
          <w:rStyle w:val="TagStyle"/>
          <w:rtl/>
        </w:rPr>
        <w:t xml:space="preserve"> </w:t>
      </w:r>
      <w:r w:rsidRPr="00EA2550">
        <w:rPr>
          <w:rStyle w:val="TagStyle"/>
          <w:rtl/>
        </w:rPr>
        <w:t>&lt;&lt; קריאה &gt;&gt;</w:t>
      </w:r>
      <w:r>
        <w:rPr>
          <w:rtl/>
        </w:rPr>
        <w:t xml:space="preserve">   </w:t>
      </w:r>
      <w:bookmarkEnd w:id="1277"/>
    </w:p>
    <w:p w:rsidR="00E02D7B" w:rsidRDefault="00E02D7B" w:rsidP="00B20020">
      <w:pPr>
        <w:rPr>
          <w:rtl/>
          <w:lang w:eastAsia="he-IL"/>
        </w:rPr>
      </w:pPr>
    </w:p>
    <w:p w:rsidR="00E02D7B" w:rsidRDefault="00E02D7B" w:rsidP="008D4A50">
      <w:pPr>
        <w:rPr>
          <w:rtl/>
          <w:lang w:eastAsia="he-IL"/>
        </w:rPr>
      </w:pPr>
      <w:bookmarkStart w:id="1278" w:name="_ETM_Q4_629060"/>
      <w:bookmarkEnd w:id="1278"/>
      <w:r>
        <w:rPr>
          <w:rFonts w:hint="cs"/>
          <w:rtl/>
          <w:lang w:eastAsia="he-IL"/>
        </w:rPr>
        <w:t>אני מסכים איתך</w:t>
      </w:r>
      <w:r>
        <w:rPr>
          <w:lang w:eastAsia="he-IL"/>
        </w:rPr>
        <w:t>.</w:t>
      </w:r>
      <w:r>
        <w:rPr>
          <w:rFonts w:hint="cs"/>
          <w:rtl/>
          <w:lang w:eastAsia="he-IL"/>
        </w:rPr>
        <w:t xml:space="preserve"> זאת בושה וחרפה, הדבר הזה. </w:t>
      </w:r>
      <w:bookmarkStart w:id="1279" w:name="_ETM_Q4_631486"/>
      <w:bookmarkEnd w:id="1279"/>
    </w:p>
    <w:p w:rsidR="00E02D7B" w:rsidRPr="00EA2550" w:rsidRDefault="00E02D7B" w:rsidP="008D4A50">
      <w:pPr>
        <w:rPr>
          <w:rtl/>
        </w:rPr>
      </w:pPr>
      <w:bookmarkStart w:id="1280" w:name="_ETM_Q4_631575"/>
      <w:bookmarkStart w:id="1281" w:name="_ETM_Q4_630864"/>
      <w:bookmarkEnd w:id="1280"/>
      <w:bookmarkEnd w:id="1281"/>
    </w:p>
    <w:p w:rsidR="00E02D7B" w:rsidRDefault="00E02D7B" w:rsidP="008D4A50">
      <w:pPr>
        <w:pStyle w:val="-"/>
        <w:keepNext/>
        <w:rPr>
          <w:rtl/>
        </w:rPr>
      </w:pPr>
      <w:bookmarkStart w:id="1282" w:name="ET_speakercontinue_5300_24"/>
      <w:r w:rsidRPr="00EA2550">
        <w:rPr>
          <w:rStyle w:val="TagStyle"/>
          <w:rtl/>
        </w:rPr>
        <w:t xml:space="preserve"> &lt;&lt; דובר_המשך &gt;&gt;</w:t>
      </w:r>
      <w:r w:rsidRPr="00495F21">
        <w:rPr>
          <w:rStyle w:val="TagStyle"/>
          <w:rtl/>
        </w:rPr>
        <w:t xml:space="preserve"> </w:t>
      </w:r>
      <w:r>
        <w:rPr>
          <w:rtl/>
        </w:rPr>
        <w:t>מירב בן ארי (יש עתיד):</w:t>
      </w:r>
      <w:r w:rsidRPr="00495F21">
        <w:rPr>
          <w:rStyle w:val="TagStyle"/>
          <w:rtl/>
        </w:rPr>
        <w:t xml:space="preserve"> </w:t>
      </w:r>
      <w:r w:rsidRPr="00EA2550">
        <w:rPr>
          <w:rStyle w:val="TagStyle"/>
          <w:rtl/>
        </w:rPr>
        <w:t>&lt;&lt; דובר_המשך &gt;&gt;</w:t>
      </w:r>
      <w:r>
        <w:rPr>
          <w:rtl/>
        </w:rPr>
        <w:t xml:space="preserve">   </w:t>
      </w:r>
      <w:bookmarkEnd w:id="1282"/>
    </w:p>
    <w:p w:rsidR="00E02D7B" w:rsidRDefault="00E02D7B" w:rsidP="00B20020">
      <w:pPr>
        <w:rPr>
          <w:rtl/>
          <w:lang w:eastAsia="he-IL"/>
        </w:rPr>
      </w:pPr>
    </w:p>
    <w:p w:rsidR="00E02D7B" w:rsidRDefault="00E02D7B" w:rsidP="008D4A50">
      <w:pPr>
        <w:rPr>
          <w:rtl/>
          <w:lang w:eastAsia="he-IL"/>
        </w:rPr>
      </w:pPr>
      <w:r>
        <w:rPr>
          <w:rFonts w:hint="cs"/>
          <w:rtl/>
          <w:lang w:eastAsia="he-IL"/>
        </w:rPr>
        <w:t>אז</w:t>
      </w:r>
      <w:bookmarkStart w:id="1283" w:name="_ETM_Q4_629203"/>
      <w:bookmarkEnd w:id="1283"/>
      <w:r>
        <w:rPr>
          <w:rFonts w:hint="cs"/>
          <w:rtl/>
          <w:lang w:eastAsia="he-IL"/>
        </w:rPr>
        <w:t xml:space="preserve"> תבוא ותגיד. </w:t>
      </w:r>
      <w:bookmarkStart w:id="1284" w:name="_ETM_Q4_629374"/>
      <w:bookmarkEnd w:id="1284"/>
    </w:p>
    <w:p w:rsidR="00E02D7B" w:rsidRDefault="00E02D7B" w:rsidP="008D4A50">
      <w:pPr>
        <w:rPr>
          <w:rtl/>
          <w:lang w:eastAsia="he-IL"/>
        </w:rPr>
      </w:pPr>
      <w:bookmarkStart w:id="1285" w:name="_ETM_Q4_629502"/>
      <w:bookmarkEnd w:id="1285"/>
    </w:p>
    <w:p w:rsidR="00E02D7B" w:rsidRDefault="00E02D7B" w:rsidP="008D4A50">
      <w:pPr>
        <w:pStyle w:val="af5"/>
        <w:keepNext/>
        <w:rPr>
          <w:rtl/>
        </w:rPr>
      </w:pPr>
      <w:bookmarkStart w:id="1286" w:name="ET_interruption_6357_25"/>
      <w:r w:rsidRPr="00EA2550">
        <w:rPr>
          <w:rStyle w:val="TagStyle"/>
          <w:rtl/>
        </w:rPr>
        <w:t xml:space="preserve"> &lt;&lt; קריאה &gt;&gt;</w:t>
      </w:r>
      <w:r w:rsidRPr="00495F21">
        <w:rPr>
          <w:rStyle w:val="TagStyle"/>
          <w:rtl/>
        </w:rPr>
        <w:t xml:space="preserve"> </w:t>
      </w:r>
      <w:r>
        <w:rPr>
          <w:rtl/>
        </w:rPr>
        <w:t>משה סעדה (הליכוד):</w:t>
      </w:r>
      <w:r w:rsidRPr="00495F21">
        <w:rPr>
          <w:rStyle w:val="TagStyle"/>
          <w:rtl/>
        </w:rPr>
        <w:t xml:space="preserve"> </w:t>
      </w:r>
      <w:r w:rsidRPr="00EA2550">
        <w:rPr>
          <w:rStyle w:val="TagStyle"/>
          <w:rtl/>
        </w:rPr>
        <w:t>&lt;&lt; קריאה &gt;&gt;</w:t>
      </w:r>
      <w:r>
        <w:rPr>
          <w:rtl/>
        </w:rPr>
        <w:t xml:space="preserve">   </w:t>
      </w:r>
      <w:bookmarkEnd w:id="1286"/>
    </w:p>
    <w:p w:rsidR="00E02D7B" w:rsidRDefault="00E02D7B" w:rsidP="00B20020">
      <w:pPr>
        <w:rPr>
          <w:rtl/>
          <w:lang w:eastAsia="he-IL"/>
        </w:rPr>
      </w:pPr>
    </w:p>
    <w:p w:rsidR="00E02D7B" w:rsidRDefault="00E02D7B" w:rsidP="008D4A50">
      <w:pPr>
        <w:rPr>
          <w:rtl/>
          <w:lang w:eastAsia="he-IL"/>
        </w:rPr>
      </w:pPr>
      <w:bookmarkStart w:id="1287" w:name="_ETM_Q4_633605"/>
      <w:bookmarkEnd w:id="1287"/>
      <w:r>
        <w:rPr>
          <w:rFonts w:hint="cs"/>
          <w:rtl/>
          <w:lang w:eastAsia="he-IL"/>
        </w:rPr>
        <w:t xml:space="preserve">ברור, איזו שאלה? חייבים, חייבים לעצור את זה. </w:t>
      </w:r>
    </w:p>
    <w:p w:rsidR="00E02D7B" w:rsidRDefault="00E02D7B" w:rsidP="008D4A50">
      <w:pPr>
        <w:rPr>
          <w:rtl/>
          <w:lang w:eastAsia="he-IL"/>
        </w:rPr>
      </w:pPr>
    </w:p>
    <w:p w:rsidR="00E02D7B" w:rsidRDefault="00E02D7B" w:rsidP="008D4A50">
      <w:pPr>
        <w:pStyle w:val="-"/>
        <w:keepNext/>
        <w:rPr>
          <w:rtl/>
        </w:rPr>
      </w:pPr>
      <w:bookmarkStart w:id="1288" w:name="ET_speakercontinue_5300_26"/>
      <w:r w:rsidRPr="00EA2550">
        <w:rPr>
          <w:rStyle w:val="TagStyle"/>
          <w:rtl/>
        </w:rPr>
        <w:t xml:space="preserve"> &lt;&lt; דובר_המשך &gt;&gt;</w:t>
      </w:r>
      <w:r w:rsidRPr="00495F21">
        <w:rPr>
          <w:rStyle w:val="TagStyle"/>
          <w:rtl/>
        </w:rPr>
        <w:t xml:space="preserve"> </w:t>
      </w:r>
      <w:r>
        <w:rPr>
          <w:rtl/>
        </w:rPr>
        <w:t>מירב בן ארי (יש עתיד):</w:t>
      </w:r>
      <w:r w:rsidRPr="00495F21">
        <w:rPr>
          <w:rStyle w:val="TagStyle"/>
          <w:rtl/>
        </w:rPr>
        <w:t xml:space="preserve"> </w:t>
      </w:r>
      <w:r w:rsidRPr="00EA2550">
        <w:rPr>
          <w:rStyle w:val="TagStyle"/>
          <w:rtl/>
        </w:rPr>
        <w:t>&lt;&lt; דובר_המשך &gt;&gt;</w:t>
      </w:r>
      <w:r>
        <w:rPr>
          <w:rtl/>
        </w:rPr>
        <w:t xml:space="preserve">   </w:t>
      </w:r>
      <w:bookmarkEnd w:id="1288"/>
    </w:p>
    <w:p w:rsidR="00E02D7B" w:rsidRDefault="00E02D7B" w:rsidP="00B20020">
      <w:pPr>
        <w:rPr>
          <w:rtl/>
          <w:lang w:eastAsia="he-IL"/>
        </w:rPr>
      </w:pPr>
    </w:p>
    <w:p w:rsidR="00E02D7B" w:rsidRDefault="00E02D7B" w:rsidP="008D4A50">
      <w:pPr>
        <w:rPr>
          <w:rtl/>
          <w:lang w:eastAsia="he-IL"/>
        </w:rPr>
      </w:pPr>
      <w:bookmarkStart w:id="1289" w:name="_ETM_Q4_633935"/>
      <w:bookmarkEnd w:id="1289"/>
      <w:r>
        <w:rPr>
          <w:rFonts w:hint="cs"/>
          <w:rtl/>
          <w:lang w:eastAsia="he-IL"/>
        </w:rPr>
        <w:t>למה לריב עם שוטרים בתל</w:t>
      </w:r>
      <w:bookmarkStart w:id="1290" w:name="_ETM_Q4_634893"/>
      <w:bookmarkEnd w:id="1290"/>
      <w:r>
        <w:rPr>
          <w:rFonts w:hint="cs"/>
          <w:rtl/>
          <w:lang w:eastAsia="he-IL"/>
        </w:rPr>
        <w:t xml:space="preserve"> השומר?</w:t>
      </w:r>
      <w:bookmarkStart w:id="1291" w:name="_ETM_Q4_634736"/>
      <w:bookmarkEnd w:id="1291"/>
    </w:p>
    <w:p w:rsidR="00E02D7B" w:rsidRDefault="00E02D7B" w:rsidP="008D4A50">
      <w:pPr>
        <w:rPr>
          <w:rtl/>
          <w:lang w:eastAsia="he-IL"/>
        </w:rPr>
      </w:pPr>
      <w:bookmarkStart w:id="1292" w:name="_ETM_Q4_634876"/>
      <w:bookmarkEnd w:id="1292"/>
    </w:p>
    <w:p w:rsidR="00E02D7B" w:rsidRDefault="00E02D7B" w:rsidP="008D4A50">
      <w:pPr>
        <w:pStyle w:val="af5"/>
        <w:keepNext/>
        <w:rPr>
          <w:rtl/>
        </w:rPr>
      </w:pPr>
      <w:bookmarkStart w:id="1293" w:name="_ETM_Q4_636963"/>
      <w:bookmarkStart w:id="1294" w:name="ET_interruption_6345_28"/>
      <w:bookmarkEnd w:id="1293"/>
      <w:r w:rsidRPr="00EA2550">
        <w:rPr>
          <w:rStyle w:val="TagStyle"/>
          <w:rtl/>
        </w:rPr>
        <w:t xml:space="preserve"> &lt;&lt; קריאה &gt;&gt;</w:t>
      </w:r>
      <w:r w:rsidRPr="00495F21">
        <w:rPr>
          <w:rStyle w:val="TagStyle"/>
          <w:rtl/>
        </w:rPr>
        <w:t xml:space="preserve"> </w:t>
      </w:r>
      <w:r>
        <w:rPr>
          <w:rtl/>
        </w:rPr>
        <w:t>טלי גוטליב (הליכוד):</w:t>
      </w:r>
      <w:r w:rsidRPr="00495F21">
        <w:rPr>
          <w:rStyle w:val="TagStyle"/>
          <w:rtl/>
        </w:rPr>
        <w:t xml:space="preserve"> </w:t>
      </w:r>
      <w:r w:rsidRPr="00EA2550">
        <w:rPr>
          <w:rStyle w:val="TagStyle"/>
          <w:rtl/>
        </w:rPr>
        <w:t>&lt;&lt; קריאה &gt;&gt;</w:t>
      </w:r>
      <w:r>
        <w:rPr>
          <w:rtl/>
        </w:rPr>
        <w:t xml:space="preserve">   </w:t>
      </w:r>
      <w:bookmarkEnd w:id="1294"/>
    </w:p>
    <w:p w:rsidR="00E02D7B" w:rsidRDefault="00E02D7B" w:rsidP="00B20020">
      <w:pPr>
        <w:rPr>
          <w:rtl/>
          <w:lang w:eastAsia="he-IL"/>
        </w:rPr>
      </w:pPr>
    </w:p>
    <w:p w:rsidR="00E02D7B" w:rsidRDefault="00E02D7B" w:rsidP="008D4A50">
      <w:pPr>
        <w:rPr>
          <w:rtl/>
          <w:lang w:eastAsia="he-IL"/>
        </w:rPr>
      </w:pPr>
      <w:bookmarkStart w:id="1295" w:name="_ETM_Q4_639177"/>
      <w:bookmarkEnd w:id="1295"/>
      <w:r>
        <w:rPr>
          <w:rFonts w:hint="cs"/>
          <w:rtl/>
          <w:lang w:eastAsia="he-IL"/>
        </w:rPr>
        <w:t>אלה חרדים שבאו להתגייס.</w:t>
      </w:r>
      <w:bookmarkStart w:id="1296" w:name="_ETM_Q4_637974"/>
      <w:bookmarkEnd w:id="1296"/>
      <w:r>
        <w:rPr>
          <w:rFonts w:hint="cs"/>
          <w:rtl/>
          <w:lang w:eastAsia="he-IL"/>
        </w:rPr>
        <w:t xml:space="preserve"> </w:t>
      </w:r>
      <w:bookmarkStart w:id="1297" w:name="_ETM_Q4_638198"/>
      <w:bookmarkEnd w:id="1297"/>
    </w:p>
    <w:p w:rsidR="00E02D7B" w:rsidRDefault="00E02D7B" w:rsidP="008D4A50">
      <w:pPr>
        <w:rPr>
          <w:rtl/>
          <w:lang w:eastAsia="he-IL"/>
        </w:rPr>
      </w:pPr>
      <w:bookmarkStart w:id="1298" w:name="_ETM_Q4_638335"/>
      <w:bookmarkEnd w:id="1298"/>
    </w:p>
    <w:p w:rsidR="00E02D7B" w:rsidRDefault="00E02D7B" w:rsidP="008D4A50">
      <w:pPr>
        <w:pStyle w:val="af5"/>
        <w:keepNext/>
        <w:rPr>
          <w:rtl/>
        </w:rPr>
      </w:pPr>
      <w:bookmarkStart w:id="1299" w:name="ET_interruption_6357_29"/>
      <w:r w:rsidRPr="00EA2550">
        <w:rPr>
          <w:rStyle w:val="TagStyle"/>
          <w:rtl/>
        </w:rPr>
        <w:t xml:space="preserve"> &lt;&lt; קריאה &gt;&gt;</w:t>
      </w:r>
      <w:r w:rsidRPr="00495F21">
        <w:rPr>
          <w:rStyle w:val="TagStyle"/>
          <w:rtl/>
        </w:rPr>
        <w:t xml:space="preserve"> </w:t>
      </w:r>
      <w:r>
        <w:rPr>
          <w:rtl/>
        </w:rPr>
        <w:t>משה סעדה (הליכוד):</w:t>
      </w:r>
      <w:r w:rsidRPr="00495F21">
        <w:rPr>
          <w:rStyle w:val="TagStyle"/>
          <w:rtl/>
        </w:rPr>
        <w:t xml:space="preserve"> </w:t>
      </w:r>
      <w:r w:rsidRPr="00EA2550">
        <w:rPr>
          <w:rStyle w:val="TagStyle"/>
          <w:rtl/>
        </w:rPr>
        <w:t>&lt;&lt; קריאה &gt;&gt;</w:t>
      </w:r>
      <w:r>
        <w:rPr>
          <w:rtl/>
        </w:rPr>
        <w:t xml:space="preserve">   </w:t>
      </w:r>
      <w:bookmarkEnd w:id="1299"/>
    </w:p>
    <w:p w:rsidR="00E02D7B" w:rsidRDefault="00E02D7B" w:rsidP="00B20020">
      <w:pPr>
        <w:rPr>
          <w:rtl/>
          <w:lang w:eastAsia="he-IL"/>
        </w:rPr>
      </w:pPr>
    </w:p>
    <w:p w:rsidR="00E02D7B" w:rsidRDefault="00E02D7B" w:rsidP="00ED6D9A">
      <w:pPr>
        <w:rPr>
          <w:rtl/>
          <w:lang w:eastAsia="he-IL"/>
        </w:rPr>
      </w:pPr>
      <w:bookmarkStart w:id="1300" w:name="_ETM_Q4_639880"/>
      <w:bookmarkStart w:id="1301" w:name="_ETM_Q4_640182"/>
      <w:bookmarkStart w:id="1302" w:name="_ETM_Q4_640370"/>
      <w:bookmarkEnd w:id="1300"/>
      <w:bookmarkEnd w:id="1301"/>
      <w:bookmarkEnd w:id="1302"/>
      <w:r>
        <w:rPr>
          <w:rFonts w:hint="cs"/>
          <w:rtl/>
          <w:lang w:eastAsia="he-IL"/>
        </w:rPr>
        <w:t xml:space="preserve">באו חרדים לבית של הרב </w:t>
      </w:r>
      <w:proofErr w:type="spellStart"/>
      <w:r>
        <w:rPr>
          <w:rFonts w:hint="cs"/>
          <w:rtl/>
          <w:lang w:eastAsia="he-IL"/>
        </w:rPr>
        <w:t>לייבל</w:t>
      </w:r>
      <w:proofErr w:type="spellEnd"/>
      <w:r>
        <w:rPr>
          <w:rFonts w:hint="cs"/>
          <w:rtl/>
          <w:lang w:eastAsia="he-IL"/>
        </w:rPr>
        <w:t xml:space="preserve"> והפגינו</w:t>
      </w:r>
      <w:bookmarkStart w:id="1303" w:name="_ETM_Q4_639871"/>
      <w:bookmarkEnd w:id="1303"/>
      <w:r>
        <w:rPr>
          <w:rFonts w:hint="cs"/>
          <w:rtl/>
          <w:lang w:eastAsia="he-IL"/>
        </w:rPr>
        <w:t xml:space="preserve"> לו מול הבית. </w:t>
      </w:r>
      <w:bookmarkStart w:id="1304" w:name="_ETM_Q4_639729"/>
      <w:bookmarkEnd w:id="1304"/>
    </w:p>
    <w:p w:rsidR="00E02D7B" w:rsidRDefault="00E02D7B" w:rsidP="008D4A50">
      <w:pPr>
        <w:rPr>
          <w:rtl/>
          <w:lang w:eastAsia="he-IL"/>
        </w:rPr>
      </w:pPr>
      <w:bookmarkStart w:id="1305" w:name="_ETM_Q4_639862"/>
      <w:bookmarkEnd w:id="1305"/>
    </w:p>
    <w:p w:rsidR="00E02D7B" w:rsidRDefault="00E02D7B" w:rsidP="008D4A50">
      <w:pPr>
        <w:pStyle w:val="-"/>
        <w:keepNext/>
        <w:rPr>
          <w:rtl/>
        </w:rPr>
      </w:pPr>
      <w:bookmarkStart w:id="1306" w:name="ET_speakercontinue_5300_10"/>
      <w:r w:rsidRPr="00EA2550">
        <w:rPr>
          <w:rStyle w:val="TagStyle"/>
          <w:rtl/>
        </w:rPr>
        <w:t xml:space="preserve"> &lt;&lt; דובר_המשך &gt;&gt;</w:t>
      </w:r>
      <w:r w:rsidRPr="000B44A7">
        <w:rPr>
          <w:rStyle w:val="TagStyle"/>
          <w:rtl/>
        </w:rPr>
        <w:t xml:space="preserve"> </w:t>
      </w:r>
      <w:r>
        <w:rPr>
          <w:rtl/>
        </w:rPr>
        <w:t>מירב בן ארי (יש עתיד):</w:t>
      </w:r>
      <w:r w:rsidRPr="000B44A7">
        <w:rPr>
          <w:rStyle w:val="TagStyle"/>
          <w:rtl/>
        </w:rPr>
        <w:t xml:space="preserve"> </w:t>
      </w:r>
      <w:r w:rsidRPr="00EA2550">
        <w:rPr>
          <w:rStyle w:val="TagStyle"/>
          <w:rtl/>
        </w:rPr>
        <w:t>&lt;&lt; דובר_המשך &gt;&gt;</w:t>
      </w:r>
      <w:r>
        <w:rPr>
          <w:rtl/>
        </w:rPr>
        <w:t xml:space="preserve">   </w:t>
      </w:r>
      <w:bookmarkEnd w:id="1306"/>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אז הינה, אני סיימתי. </w:t>
      </w:r>
    </w:p>
    <w:p w:rsidR="00E02D7B" w:rsidRDefault="00E02D7B" w:rsidP="008D4A50">
      <w:pPr>
        <w:rPr>
          <w:rtl/>
          <w:lang w:eastAsia="he-IL"/>
        </w:rPr>
      </w:pPr>
      <w:bookmarkStart w:id="1307" w:name="_ETM_Q4_641775"/>
      <w:bookmarkStart w:id="1308" w:name="_ETM_Q4_641871"/>
      <w:bookmarkStart w:id="1309" w:name="_ETM_Q4_641951"/>
      <w:bookmarkEnd w:id="1307"/>
      <w:bookmarkEnd w:id="1308"/>
      <w:bookmarkEnd w:id="1309"/>
    </w:p>
    <w:p w:rsidR="00E02D7B" w:rsidRDefault="00E02D7B" w:rsidP="008D4A50">
      <w:pPr>
        <w:pStyle w:val="af5"/>
        <w:keepNext/>
        <w:rPr>
          <w:rtl/>
        </w:rPr>
      </w:pPr>
      <w:bookmarkStart w:id="1310" w:name="ET_interruption_6357_30"/>
      <w:r w:rsidRPr="00EA2550">
        <w:rPr>
          <w:rStyle w:val="TagStyle"/>
          <w:rtl/>
        </w:rPr>
        <w:t xml:space="preserve"> &lt;&lt; קריאה &gt;&gt;</w:t>
      </w:r>
      <w:r w:rsidRPr="00747357">
        <w:rPr>
          <w:rStyle w:val="TagStyle"/>
          <w:rtl/>
        </w:rPr>
        <w:t xml:space="preserve"> </w:t>
      </w:r>
      <w:r>
        <w:rPr>
          <w:rtl/>
        </w:rPr>
        <w:t>משה סעדה (הליכוד):</w:t>
      </w:r>
      <w:r w:rsidRPr="00747357">
        <w:rPr>
          <w:rStyle w:val="TagStyle"/>
          <w:rtl/>
        </w:rPr>
        <w:t xml:space="preserve"> </w:t>
      </w:r>
      <w:r w:rsidRPr="00EA2550">
        <w:rPr>
          <w:rStyle w:val="TagStyle"/>
          <w:rtl/>
        </w:rPr>
        <w:t>&lt;&lt; קריאה &gt;&gt;</w:t>
      </w:r>
      <w:r>
        <w:rPr>
          <w:rtl/>
        </w:rPr>
        <w:t xml:space="preserve">   </w:t>
      </w:r>
      <w:bookmarkEnd w:id="1310"/>
    </w:p>
    <w:p w:rsidR="00E02D7B" w:rsidRDefault="00E02D7B" w:rsidP="00B20020">
      <w:pPr>
        <w:rPr>
          <w:rtl/>
          <w:lang w:eastAsia="he-IL"/>
        </w:rPr>
      </w:pPr>
    </w:p>
    <w:p w:rsidR="00E02D7B" w:rsidRDefault="00E02D7B" w:rsidP="008D4A50">
      <w:pPr>
        <w:rPr>
          <w:rtl/>
          <w:lang w:eastAsia="he-IL"/>
        </w:rPr>
      </w:pPr>
      <w:bookmarkStart w:id="1311" w:name="_ETM_Q4_643839"/>
      <w:bookmarkEnd w:id="1311"/>
      <w:r>
        <w:rPr>
          <w:rFonts w:hint="cs"/>
          <w:rtl/>
          <w:lang w:eastAsia="he-IL"/>
        </w:rPr>
        <w:t>ח</w:t>
      </w:r>
      <w:bookmarkStart w:id="1312" w:name="_ETM_Q4_644117"/>
      <w:bookmarkStart w:id="1313" w:name="_ETM_Q4_644272"/>
      <w:bookmarkEnd w:id="1312"/>
      <w:bookmarkEnd w:id="1313"/>
      <w:r>
        <w:rPr>
          <w:rFonts w:hint="cs"/>
          <w:rtl/>
          <w:lang w:eastAsia="he-IL"/>
        </w:rPr>
        <w:t>ייבים לעצור</w:t>
      </w:r>
      <w:bookmarkStart w:id="1314" w:name="_ETM_Q4_643939"/>
      <w:bookmarkEnd w:id="1314"/>
      <w:r>
        <w:rPr>
          <w:rFonts w:hint="cs"/>
          <w:rtl/>
          <w:lang w:eastAsia="he-IL"/>
        </w:rPr>
        <w:t xml:space="preserve">, חייבים לעצור אותם. ברור שזה כך. </w:t>
      </w:r>
      <w:bookmarkStart w:id="1315" w:name="_ETM_Q4_645500"/>
      <w:bookmarkEnd w:id="1315"/>
    </w:p>
    <w:p w:rsidR="00E02D7B" w:rsidRDefault="00E02D7B" w:rsidP="008D4A50">
      <w:pPr>
        <w:rPr>
          <w:rtl/>
          <w:lang w:eastAsia="he-IL"/>
        </w:rPr>
      </w:pPr>
      <w:bookmarkStart w:id="1316" w:name="_ETM_Q4_645547"/>
      <w:bookmarkEnd w:id="1316"/>
    </w:p>
    <w:p w:rsidR="00E02D7B" w:rsidRDefault="00E02D7B" w:rsidP="008D4A50">
      <w:pPr>
        <w:pStyle w:val="-"/>
        <w:keepNext/>
        <w:rPr>
          <w:rtl/>
        </w:rPr>
      </w:pPr>
      <w:bookmarkStart w:id="1317" w:name="ET_speakercontinue_5300_31"/>
      <w:r w:rsidRPr="00EA2550">
        <w:rPr>
          <w:rStyle w:val="TagStyle"/>
          <w:rtl/>
        </w:rPr>
        <w:t xml:space="preserve"> &lt;&lt; דובר_המשך &gt;&gt;</w:t>
      </w:r>
      <w:r w:rsidRPr="00747357">
        <w:rPr>
          <w:rStyle w:val="TagStyle"/>
          <w:rtl/>
        </w:rPr>
        <w:t xml:space="preserve"> </w:t>
      </w:r>
      <w:r>
        <w:rPr>
          <w:rtl/>
        </w:rPr>
        <w:t>מירב בן ארי (יש עתיד):</w:t>
      </w:r>
      <w:r w:rsidRPr="00747357">
        <w:rPr>
          <w:rStyle w:val="TagStyle"/>
          <w:rtl/>
        </w:rPr>
        <w:t xml:space="preserve"> </w:t>
      </w:r>
      <w:r w:rsidRPr="00EA2550">
        <w:rPr>
          <w:rStyle w:val="TagStyle"/>
          <w:rtl/>
        </w:rPr>
        <w:t>&lt;&lt; דובר_המשך &gt;&gt;</w:t>
      </w:r>
      <w:r>
        <w:rPr>
          <w:rtl/>
        </w:rPr>
        <w:t xml:space="preserve">   </w:t>
      </w:r>
      <w:bookmarkEnd w:id="1317"/>
    </w:p>
    <w:p w:rsidR="00E02D7B" w:rsidRDefault="00E02D7B" w:rsidP="00B20020">
      <w:pPr>
        <w:rPr>
          <w:rtl/>
          <w:lang w:eastAsia="he-IL"/>
        </w:rPr>
      </w:pPr>
    </w:p>
    <w:p w:rsidR="00E02D7B" w:rsidRDefault="00E02D7B" w:rsidP="008D4A50">
      <w:pPr>
        <w:rPr>
          <w:rtl/>
          <w:lang w:eastAsia="he-IL"/>
        </w:rPr>
      </w:pPr>
      <w:r>
        <w:rPr>
          <w:rFonts w:hint="cs"/>
          <w:rtl/>
          <w:lang w:eastAsia="he-IL"/>
        </w:rPr>
        <w:t>אז הינה, אבל נגמר</w:t>
      </w:r>
      <w:bookmarkStart w:id="1318" w:name="_ETM_Q4_645310"/>
      <w:bookmarkEnd w:id="1318"/>
      <w:r>
        <w:rPr>
          <w:rFonts w:hint="cs"/>
          <w:rtl/>
          <w:lang w:eastAsia="he-IL"/>
        </w:rPr>
        <w:t xml:space="preserve"> לי הזמן. תודה. בבקשה, משה, הכנתי לך את השטח. </w:t>
      </w:r>
      <w:bookmarkStart w:id="1319" w:name="_ETM_Q4_649679"/>
      <w:bookmarkEnd w:id="1319"/>
    </w:p>
    <w:p w:rsidR="00E02D7B" w:rsidRDefault="00E02D7B" w:rsidP="008D4A50">
      <w:pPr>
        <w:rPr>
          <w:rtl/>
          <w:lang w:eastAsia="he-IL"/>
        </w:rPr>
      </w:pPr>
      <w:bookmarkStart w:id="1320" w:name="_ETM_Q4_649770"/>
      <w:bookmarkEnd w:id="1320"/>
    </w:p>
    <w:p w:rsidR="00E02D7B" w:rsidRDefault="00E02D7B" w:rsidP="008D4A50">
      <w:pPr>
        <w:pStyle w:val="af6"/>
        <w:keepNext/>
        <w:rPr>
          <w:rtl/>
        </w:rPr>
      </w:pPr>
      <w:bookmarkStart w:id="1321" w:name="ET_yor_6423_32"/>
      <w:r w:rsidRPr="00EA2550">
        <w:rPr>
          <w:rStyle w:val="TagStyle"/>
          <w:rtl/>
        </w:rPr>
        <w:t xml:space="preserve"> &lt;&lt; יור &gt;&gt;</w:t>
      </w:r>
      <w:r w:rsidRPr="00747357">
        <w:rPr>
          <w:rStyle w:val="TagStyle"/>
          <w:rtl/>
        </w:rPr>
        <w:t xml:space="preserve"> </w:t>
      </w:r>
      <w:r>
        <w:rPr>
          <w:rtl/>
        </w:rPr>
        <w:t>היו"ר אמיר אוחנה:</w:t>
      </w:r>
      <w:r w:rsidRPr="00747357">
        <w:rPr>
          <w:rStyle w:val="TagStyle"/>
          <w:rtl/>
        </w:rPr>
        <w:t xml:space="preserve"> </w:t>
      </w:r>
      <w:r w:rsidRPr="00EA2550">
        <w:rPr>
          <w:rStyle w:val="TagStyle"/>
          <w:rtl/>
        </w:rPr>
        <w:t>&lt;&lt; יור &gt;&gt;</w:t>
      </w:r>
      <w:r>
        <w:rPr>
          <w:rtl/>
        </w:rPr>
        <w:t xml:space="preserve">   </w:t>
      </w:r>
      <w:bookmarkEnd w:id="1321"/>
    </w:p>
    <w:p w:rsidR="00E02D7B" w:rsidRDefault="00E02D7B" w:rsidP="00B20020">
      <w:pPr>
        <w:rPr>
          <w:rtl/>
          <w:lang w:eastAsia="he-IL"/>
        </w:rPr>
      </w:pPr>
    </w:p>
    <w:p w:rsidR="00E02D7B" w:rsidRDefault="00E02D7B" w:rsidP="00ED6D9A">
      <w:pPr>
        <w:rPr>
          <w:lang w:eastAsia="he-IL"/>
        </w:rPr>
      </w:pPr>
      <w:bookmarkStart w:id="1322" w:name="_ETM_Q4_650689"/>
      <w:bookmarkEnd w:id="1322"/>
      <w:r>
        <w:rPr>
          <w:rFonts w:hint="cs"/>
          <w:rtl/>
          <w:lang w:eastAsia="he-IL"/>
        </w:rPr>
        <w:t>תודה,</w:t>
      </w:r>
      <w:bookmarkStart w:id="1323" w:name="_ETM_Q4_651357"/>
      <w:bookmarkEnd w:id="1323"/>
      <w:r>
        <w:rPr>
          <w:rFonts w:hint="cs"/>
          <w:rtl/>
          <w:lang w:eastAsia="he-IL"/>
        </w:rPr>
        <w:t xml:space="preserve"> גברתי. חבר הכנסת חמד עמאר, בבקשה</w:t>
      </w:r>
      <w:r w:rsidR="00ED6D9A">
        <w:rPr>
          <w:rFonts w:hint="cs"/>
          <w:rtl/>
          <w:lang w:eastAsia="he-IL"/>
        </w:rPr>
        <w:t>,</w:t>
      </w:r>
      <w:r>
        <w:rPr>
          <w:rFonts w:hint="cs"/>
          <w:rtl/>
          <w:lang w:eastAsia="he-IL"/>
        </w:rPr>
        <w:t xml:space="preserve"> עד שלוש דקות לרשותך.</w:t>
      </w:r>
      <w:bookmarkStart w:id="1324" w:name="_ETM_Q4_661982"/>
      <w:bookmarkEnd w:id="1324"/>
      <w:r>
        <w:rPr>
          <w:rFonts w:hint="cs"/>
          <w:rtl/>
          <w:lang w:eastAsia="he-IL"/>
        </w:rPr>
        <w:t xml:space="preserve"> חברי הכנסת, תמשיכו את הדו-שיח בחוץ, או חדל. </w:t>
      </w:r>
    </w:p>
    <w:p w:rsidR="00E02D7B" w:rsidRDefault="00E02D7B" w:rsidP="008D4A50">
      <w:pPr>
        <w:rPr>
          <w:lang w:eastAsia="he-IL"/>
        </w:rPr>
      </w:pPr>
    </w:p>
    <w:p w:rsidR="00E02D7B" w:rsidRDefault="00E02D7B" w:rsidP="008D4A50">
      <w:pPr>
        <w:pStyle w:val="af5"/>
        <w:rPr>
          <w:rtl/>
        </w:rPr>
      </w:pPr>
      <w:bookmarkStart w:id="1325" w:name="_ETM_Q4_642019"/>
      <w:bookmarkStart w:id="1326" w:name="_ETM_Q4_642095"/>
      <w:bookmarkStart w:id="1327" w:name="_ETM_Q4_670933"/>
      <w:bookmarkStart w:id="1328" w:name="ET_interruption_6357_12"/>
      <w:bookmarkEnd w:id="1325"/>
      <w:bookmarkEnd w:id="1326"/>
      <w:bookmarkEnd w:id="1327"/>
      <w:r w:rsidRPr="00475034">
        <w:rPr>
          <w:rStyle w:val="TagStyle"/>
          <w:rtl/>
        </w:rPr>
        <w:t xml:space="preserve"> &lt;&lt; קריאה &gt;&gt;</w:t>
      </w:r>
      <w:r w:rsidRPr="00747357">
        <w:rPr>
          <w:rStyle w:val="TagStyle"/>
          <w:rtl/>
        </w:rPr>
        <w:t xml:space="preserve"> </w:t>
      </w:r>
      <w:r>
        <w:rPr>
          <w:rtl/>
        </w:rPr>
        <w:t>מירב בן ארי (יש עתיד):</w:t>
      </w:r>
      <w:r w:rsidRPr="00747357">
        <w:rPr>
          <w:rStyle w:val="TagStyle"/>
          <w:rtl/>
        </w:rPr>
        <w:t xml:space="preserve"> </w:t>
      </w:r>
      <w:r w:rsidRPr="00475034">
        <w:rPr>
          <w:rStyle w:val="TagStyle"/>
          <w:rtl/>
        </w:rPr>
        <w:t xml:space="preserve">&lt;&lt; קריאה &gt;&gt; </w:t>
      </w:r>
    </w:p>
    <w:p w:rsidR="00E02D7B" w:rsidRDefault="00E02D7B" w:rsidP="008D4A50">
      <w:pPr>
        <w:rPr>
          <w:rtl/>
          <w:lang w:eastAsia="he-IL"/>
        </w:rPr>
      </w:pPr>
    </w:p>
    <w:p w:rsidR="00E02D7B" w:rsidRDefault="00E02D7B" w:rsidP="00ED6D9A">
      <w:pPr>
        <w:rPr>
          <w:rtl/>
          <w:lang w:eastAsia="he-IL"/>
        </w:rPr>
      </w:pPr>
      <w:r>
        <w:rPr>
          <w:rFonts w:hint="cs"/>
          <w:rtl/>
          <w:lang w:eastAsia="he-IL"/>
        </w:rPr>
        <w:t xml:space="preserve">חשוב שתגידו מה קורה בתל השומר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אתה יודע שעכשיו חבר של המשפחה שלי, שבכלל משרת בתל השומר, נכנס והם התחילו לצרוח עליו. והוא משרת בתל השומר.</w:t>
      </w:r>
    </w:p>
    <w:p w:rsidR="00E02D7B" w:rsidRDefault="00E02D7B" w:rsidP="008D4A50">
      <w:pPr>
        <w:rPr>
          <w:rtl/>
          <w:lang w:eastAsia="he-IL"/>
        </w:rPr>
      </w:pPr>
    </w:p>
    <w:p w:rsidR="00E02D7B" w:rsidRDefault="00E02D7B" w:rsidP="008D4A50">
      <w:pPr>
        <w:pStyle w:val="af5"/>
        <w:rPr>
          <w:rtl/>
        </w:rPr>
      </w:pPr>
      <w:bookmarkStart w:id="1329" w:name="ET_speaker_6357_28"/>
      <w:r w:rsidRPr="008D4A50">
        <w:rPr>
          <w:rStyle w:val="TagStyle"/>
          <w:rtl/>
        </w:rPr>
        <w:t xml:space="preserve"> &lt;&lt; קריאה &gt;&gt;</w:t>
      </w:r>
      <w:r w:rsidRPr="00FE053E">
        <w:rPr>
          <w:rtl/>
        </w:rPr>
        <w:t>משה סעדה (הליכוד):</w:t>
      </w:r>
      <w:r w:rsidRPr="008D4A50">
        <w:rPr>
          <w:rStyle w:val="TagStyle"/>
          <w:rtl/>
        </w:rPr>
        <w:t xml:space="preserve">&lt;&lt; קריאה &gt;&gt; </w:t>
      </w:r>
      <w:r w:rsidRPr="00FE053E">
        <w:rPr>
          <w:rStyle w:val="TagStyle"/>
          <w:rtl/>
        </w:rPr>
        <w:t xml:space="preserve"> </w:t>
      </w:r>
      <w:r>
        <w:rPr>
          <w:rStyle w:val="TagStyle"/>
          <w:rtl/>
        </w:rPr>
        <w:t xml:space="preserve">   </w:t>
      </w:r>
      <w:bookmarkEnd w:id="1329"/>
    </w:p>
    <w:p w:rsidR="00E02D7B" w:rsidRPr="00FE053E" w:rsidRDefault="00E02D7B" w:rsidP="008D4A50">
      <w:pPr>
        <w:rPr>
          <w:rtl/>
          <w:lang w:eastAsia="he-IL"/>
        </w:rPr>
      </w:pPr>
    </w:p>
    <w:p w:rsidR="00E02D7B" w:rsidRDefault="00E02D7B" w:rsidP="00B20020">
      <w:pPr>
        <w:rPr>
          <w:rtl/>
          <w:lang w:eastAsia="he-IL"/>
        </w:rPr>
      </w:pPr>
      <w:r>
        <w:rPr>
          <w:rtl/>
          <w:lang w:eastAsia="he-IL"/>
        </w:rPr>
        <w:t xml:space="preserve"> </w:t>
      </w:r>
      <w:r>
        <w:rPr>
          <w:rFonts w:hint="cs"/>
          <w:rtl/>
          <w:lang w:eastAsia="he-IL"/>
        </w:rPr>
        <w:t xml:space="preserve">תקשיבי, במדינה מתוקנת עוצרים אותו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Pr="00475034" w:rsidRDefault="00E02D7B" w:rsidP="008D4A50">
      <w:pPr>
        <w:rPr>
          <w:rtl/>
          <w:lang w:eastAsia="he-IL"/>
        </w:rPr>
      </w:pPr>
    </w:p>
    <w:p w:rsidR="00E02D7B" w:rsidRDefault="00E02D7B" w:rsidP="008D4A50">
      <w:pPr>
        <w:pStyle w:val="a4"/>
        <w:keepNext/>
        <w:rPr>
          <w:rtl/>
        </w:rPr>
      </w:pPr>
      <w:bookmarkStart w:id="1330" w:name="_ETM_Q4_671033"/>
      <w:bookmarkEnd w:id="1330"/>
      <w:r w:rsidRPr="00EA2550">
        <w:rPr>
          <w:rStyle w:val="TagStyle"/>
          <w:rtl/>
        </w:rPr>
        <w:t>&lt;&lt; דובר &gt;&gt;</w:t>
      </w:r>
      <w:r w:rsidRPr="000B44A7">
        <w:rPr>
          <w:rStyle w:val="TagStyle"/>
          <w:rtl/>
        </w:rPr>
        <w:t xml:space="preserve"> </w:t>
      </w:r>
      <w:bookmarkStart w:id="1331" w:name="_Toc173834167"/>
      <w:bookmarkStart w:id="1332" w:name="_Toc173835071"/>
      <w:bookmarkStart w:id="1333" w:name="_Toc173848371"/>
      <w:bookmarkStart w:id="1334" w:name="_Toc179102246"/>
      <w:r>
        <w:rPr>
          <w:rtl/>
        </w:rPr>
        <w:t>חמד עמאר (ישראל ביתנו):</w:t>
      </w:r>
      <w:bookmarkEnd w:id="1331"/>
      <w:bookmarkEnd w:id="1332"/>
      <w:bookmarkEnd w:id="1333"/>
      <w:bookmarkEnd w:id="1334"/>
      <w:r w:rsidRPr="000B44A7">
        <w:rPr>
          <w:rStyle w:val="TagStyle"/>
          <w:rtl/>
        </w:rPr>
        <w:t xml:space="preserve"> </w:t>
      </w:r>
      <w:r w:rsidRPr="00EA2550">
        <w:rPr>
          <w:rStyle w:val="TagStyle"/>
          <w:rtl/>
        </w:rPr>
        <w:t>&lt;&lt; דובר &gt;&gt;</w:t>
      </w:r>
      <w:r>
        <w:rPr>
          <w:rtl/>
        </w:rPr>
        <w:t xml:space="preserve">   </w:t>
      </w:r>
      <w:bookmarkEnd w:id="1328"/>
    </w:p>
    <w:p w:rsidR="00E02D7B" w:rsidRDefault="00E02D7B" w:rsidP="00B20020">
      <w:pPr>
        <w:rPr>
          <w:rtl/>
          <w:lang w:eastAsia="he-IL"/>
        </w:rPr>
      </w:pPr>
    </w:p>
    <w:p w:rsidR="00E02D7B" w:rsidRDefault="00E02D7B" w:rsidP="00270441">
      <w:pPr>
        <w:rPr>
          <w:rtl/>
          <w:lang w:eastAsia="he-IL"/>
        </w:rPr>
      </w:pPr>
      <w:r>
        <w:rPr>
          <w:rFonts w:hint="cs"/>
          <w:rtl/>
          <w:lang w:eastAsia="he-IL"/>
        </w:rPr>
        <w:t>אדוני היושב-ראש,</w:t>
      </w:r>
      <w:bookmarkStart w:id="1335" w:name="_ETM_Q4_681368"/>
      <w:bookmarkEnd w:id="1335"/>
      <w:r>
        <w:rPr>
          <w:rFonts w:hint="cs"/>
          <w:rtl/>
          <w:lang w:eastAsia="he-IL"/>
        </w:rPr>
        <w:t xml:space="preserve"> חבריי חברי הכנסת, לא יצא לי לדבר מאז האסון הנורא</w:t>
      </w:r>
      <w:bookmarkStart w:id="1336" w:name="_ETM_Q4_687800"/>
      <w:bookmarkEnd w:id="1336"/>
      <w:r>
        <w:rPr>
          <w:rFonts w:hint="cs"/>
          <w:rtl/>
          <w:lang w:eastAsia="he-IL"/>
        </w:rPr>
        <w:t xml:space="preserve"> ביישוב מג'דל א</w:t>
      </w:r>
      <w:r w:rsidR="00270441">
        <w:rPr>
          <w:rFonts w:hint="cs"/>
          <w:rtl/>
          <w:lang w:eastAsia="he-IL"/>
        </w:rPr>
        <w:t>-</w:t>
      </w:r>
      <w:r>
        <w:rPr>
          <w:rFonts w:hint="cs"/>
          <w:rtl/>
          <w:lang w:eastAsia="he-IL"/>
        </w:rPr>
        <w:t xml:space="preserve">שמס. קודם כול, אני רוצה לשלוח את תנחומיי למשפחות שאיבדו את יקיריהן. 12 ילדים נרצחו כתוצאה מירי של טיל מארגון הטרור חיזבאללה. </w:t>
      </w:r>
    </w:p>
    <w:p w:rsidR="00E02D7B" w:rsidRDefault="00E02D7B" w:rsidP="008D4A50">
      <w:pPr>
        <w:rPr>
          <w:rtl/>
          <w:lang w:eastAsia="he-IL"/>
        </w:rPr>
      </w:pPr>
      <w:bookmarkStart w:id="1337" w:name="_ETM_Q4_707935"/>
      <w:bookmarkStart w:id="1338" w:name="_ETM_Q4_708054"/>
      <w:bookmarkStart w:id="1339" w:name="_ETM_Q4_708093"/>
      <w:bookmarkEnd w:id="1337"/>
      <w:bookmarkEnd w:id="1338"/>
      <w:bookmarkEnd w:id="1339"/>
    </w:p>
    <w:p w:rsidR="00E02D7B" w:rsidRDefault="00E02D7B" w:rsidP="00ED6D9A">
      <w:pPr>
        <w:rPr>
          <w:rtl/>
          <w:lang w:eastAsia="he-IL"/>
        </w:rPr>
      </w:pPr>
      <w:bookmarkStart w:id="1340" w:name="_ETM_Q4_708193"/>
      <w:bookmarkEnd w:id="1340"/>
      <w:r>
        <w:rPr>
          <w:rFonts w:hint="cs"/>
          <w:rtl/>
          <w:lang w:eastAsia="he-IL"/>
        </w:rPr>
        <w:t>כבר חודשים רבים אני מדבר כאן ואומר: לא יכול להיות שמדינה חזקה עם צבא חזק</w:t>
      </w:r>
      <w:bookmarkStart w:id="1341" w:name="_ETM_Q4_717272"/>
      <w:bookmarkEnd w:id="1341"/>
      <w:r>
        <w:rPr>
          <w:rFonts w:hint="cs"/>
          <w:rtl/>
          <w:lang w:eastAsia="he-IL"/>
        </w:rPr>
        <w:t xml:space="preserve"> מאפשרת לארגון טרור לשלוט בנעשה בצפון. לא יכול להיות מצב שיותר מ-65,000 תושבים מפונים מהבתים שלהם ונמצאים בבתי מלון</w:t>
      </w:r>
      <w:r w:rsidR="00ED6D9A">
        <w:rPr>
          <w:rFonts w:hint="cs"/>
          <w:rtl/>
          <w:lang w:eastAsia="he-IL"/>
        </w:rPr>
        <w:t>,</w:t>
      </w:r>
      <w:r>
        <w:rPr>
          <w:rFonts w:hint="cs"/>
          <w:rtl/>
          <w:lang w:eastAsia="he-IL"/>
        </w:rPr>
        <w:t xml:space="preserve"> נמצאים במקומות אחרים, לא ביישובים שלהם. לא יכול להיות</w:t>
      </w:r>
      <w:bookmarkStart w:id="1342" w:name="_ETM_Q4_744992"/>
      <w:bookmarkEnd w:id="1342"/>
      <w:r>
        <w:rPr>
          <w:rFonts w:hint="cs"/>
          <w:rtl/>
          <w:lang w:eastAsia="he-IL"/>
        </w:rPr>
        <w:t xml:space="preserve"> מצב שילדים שאמורים להיות בבית הספר עם התלמידים שהם מכירים נמצאים במסגרות אחרות ובמקומות אחרים. וגם בספטמבר, כשהובטח שיחזרו לבית הספר </w:t>
      </w:r>
      <w:r w:rsidR="003E78D1" w:rsidRPr="003E78D1">
        <w:rPr>
          <w:rtl/>
          <w:lang w:eastAsia="he-IL"/>
        </w:rPr>
        <w:t>–</w:t>
      </w:r>
      <w:r>
        <w:rPr>
          <w:rFonts w:hint="cs"/>
          <w:rtl/>
          <w:lang w:eastAsia="he-IL"/>
        </w:rPr>
        <w:t xml:space="preserve"> דיברו על זה שב-1 בספטמבר כולם יחזרו לבית הספר. שמענו את שר החינוך מודיע באופן</w:t>
      </w:r>
      <w:bookmarkStart w:id="1343" w:name="_ETM_Q4_771599"/>
      <w:bookmarkEnd w:id="1343"/>
      <w:r>
        <w:rPr>
          <w:rFonts w:hint="cs"/>
          <w:rtl/>
          <w:lang w:eastAsia="he-IL"/>
        </w:rPr>
        <w:t xml:space="preserve"> רשמי שהם לא יחזרו לבית הספר. </w:t>
      </w:r>
    </w:p>
    <w:p w:rsidR="00E02D7B" w:rsidRDefault="00E02D7B" w:rsidP="008D4A50">
      <w:pPr>
        <w:rPr>
          <w:rtl/>
          <w:lang w:eastAsia="he-IL"/>
        </w:rPr>
      </w:pPr>
    </w:p>
    <w:p w:rsidR="00E02D7B" w:rsidRDefault="00E02D7B" w:rsidP="008D4A50">
      <w:pPr>
        <w:rPr>
          <w:rtl/>
        </w:rPr>
      </w:pPr>
      <w:bookmarkStart w:id="1344" w:name="TOR_Q5"/>
      <w:bookmarkStart w:id="1345" w:name="_ETM_Q5_180719"/>
      <w:bookmarkEnd w:id="1344"/>
      <w:bookmarkEnd w:id="1345"/>
      <w:r>
        <w:rPr>
          <w:rFonts w:hint="cs"/>
          <w:rtl/>
        </w:rPr>
        <w:t xml:space="preserve">לא יכול להיות מצב שכל יום, </w:t>
      </w:r>
      <w:r>
        <w:rPr>
          <w:rtl/>
        </w:rPr>
        <w:t xml:space="preserve">כל </w:t>
      </w:r>
      <w:bookmarkStart w:id="1346" w:name="_ETM_Q5_181110"/>
      <w:bookmarkEnd w:id="1346"/>
      <w:r>
        <w:rPr>
          <w:rtl/>
        </w:rPr>
        <w:t>יום</w:t>
      </w:r>
      <w:r>
        <w:rPr>
          <w:rFonts w:hint="cs"/>
          <w:rtl/>
        </w:rPr>
        <w:t>,</w:t>
      </w:r>
      <w:r>
        <w:rPr>
          <w:rtl/>
        </w:rPr>
        <w:t xml:space="preserve"> </w:t>
      </w:r>
      <w:bookmarkStart w:id="1347" w:name="_ETM_Q5_181890"/>
      <w:bookmarkEnd w:id="1347"/>
      <w:r>
        <w:rPr>
          <w:rtl/>
        </w:rPr>
        <w:t xml:space="preserve">יורים </w:t>
      </w:r>
      <w:bookmarkStart w:id="1348" w:name="_ETM_Q5_182279"/>
      <w:bookmarkEnd w:id="1348"/>
      <w:r>
        <w:rPr>
          <w:rtl/>
        </w:rPr>
        <w:t xml:space="preserve">עשרות </w:t>
      </w:r>
      <w:bookmarkStart w:id="1349" w:name="_ETM_Q5_182730"/>
      <w:bookmarkEnd w:id="1349"/>
      <w:r>
        <w:rPr>
          <w:rtl/>
        </w:rPr>
        <w:t xml:space="preserve">טילים </w:t>
      </w:r>
      <w:bookmarkStart w:id="1350" w:name="_ETM_Q5_183120"/>
      <w:bookmarkEnd w:id="1350"/>
      <w:r>
        <w:rPr>
          <w:rtl/>
        </w:rPr>
        <w:t xml:space="preserve">על </w:t>
      </w:r>
      <w:bookmarkStart w:id="1351" w:name="_ETM_Q5_183240"/>
      <w:bookmarkEnd w:id="1351"/>
      <w:r>
        <w:rPr>
          <w:rtl/>
        </w:rPr>
        <w:t xml:space="preserve">הצפון </w:t>
      </w:r>
      <w:bookmarkStart w:id="1352" w:name="_ETM_Q5_184559"/>
      <w:bookmarkEnd w:id="1352"/>
      <w:r>
        <w:rPr>
          <w:rtl/>
        </w:rPr>
        <w:t xml:space="preserve">ואנחנו </w:t>
      </w:r>
      <w:bookmarkStart w:id="1353" w:name="_ETM_Q5_185069"/>
      <w:bookmarkEnd w:id="1353"/>
      <w:r>
        <w:rPr>
          <w:rtl/>
        </w:rPr>
        <w:t xml:space="preserve">רק </w:t>
      </w:r>
      <w:bookmarkStart w:id="1354" w:name="_ETM_Q5_185279"/>
      <w:bookmarkEnd w:id="1354"/>
      <w:r>
        <w:rPr>
          <w:rtl/>
        </w:rPr>
        <w:t>מגיבים</w:t>
      </w:r>
      <w:r>
        <w:rPr>
          <w:rFonts w:hint="cs"/>
          <w:rtl/>
        </w:rPr>
        <w:t>.</w:t>
      </w:r>
      <w:r>
        <w:rPr>
          <w:rtl/>
        </w:rPr>
        <w:t xml:space="preserve"> </w:t>
      </w:r>
      <w:bookmarkStart w:id="1355" w:name="_ETM_Q5_187120"/>
      <w:bookmarkEnd w:id="1355"/>
      <w:r>
        <w:rPr>
          <w:rtl/>
        </w:rPr>
        <w:t xml:space="preserve">אין </w:t>
      </w:r>
      <w:bookmarkStart w:id="1356" w:name="_ETM_Q5_187359"/>
      <w:bookmarkEnd w:id="1356"/>
      <w:r>
        <w:rPr>
          <w:rtl/>
        </w:rPr>
        <w:t xml:space="preserve">לנו </w:t>
      </w:r>
      <w:bookmarkStart w:id="1357" w:name="_ETM_Q5_187630"/>
      <w:bookmarkEnd w:id="1357"/>
      <w:r>
        <w:rPr>
          <w:rtl/>
        </w:rPr>
        <w:t>יוזמה</w:t>
      </w:r>
      <w:r>
        <w:rPr>
          <w:rFonts w:hint="cs"/>
          <w:rtl/>
        </w:rPr>
        <w:t>,</w:t>
      </w:r>
      <w:r>
        <w:rPr>
          <w:rtl/>
        </w:rPr>
        <w:t xml:space="preserve"> </w:t>
      </w:r>
      <w:bookmarkStart w:id="1358" w:name="_ETM_Q5_189349"/>
      <w:bookmarkEnd w:id="1358"/>
      <w:r>
        <w:rPr>
          <w:rtl/>
        </w:rPr>
        <w:t xml:space="preserve">אנחנו </w:t>
      </w:r>
      <w:bookmarkStart w:id="1359" w:name="_ETM_Q5_189889"/>
      <w:bookmarkEnd w:id="1359"/>
      <w:r>
        <w:rPr>
          <w:rtl/>
        </w:rPr>
        <w:t xml:space="preserve">לא </w:t>
      </w:r>
      <w:bookmarkStart w:id="1360" w:name="_ETM_Q5_191269"/>
      <w:bookmarkEnd w:id="1360"/>
      <w:r>
        <w:rPr>
          <w:rtl/>
        </w:rPr>
        <w:t xml:space="preserve">מנווטים </w:t>
      </w:r>
      <w:bookmarkStart w:id="1361" w:name="_ETM_Q5_191929"/>
      <w:bookmarkEnd w:id="1361"/>
      <w:r>
        <w:rPr>
          <w:rtl/>
        </w:rPr>
        <w:t xml:space="preserve">את </w:t>
      </w:r>
      <w:bookmarkStart w:id="1362" w:name="_ETM_Q5_192049"/>
      <w:bookmarkEnd w:id="1362"/>
      <w:r>
        <w:rPr>
          <w:rtl/>
        </w:rPr>
        <w:t>המהלך</w:t>
      </w:r>
      <w:r>
        <w:rPr>
          <w:rFonts w:hint="cs"/>
          <w:rtl/>
        </w:rPr>
        <w:t xml:space="preserve"> </w:t>
      </w:r>
      <w:r w:rsidR="003E78D1" w:rsidRPr="003E78D1">
        <w:rPr>
          <w:rtl/>
        </w:rPr>
        <w:t>–</w:t>
      </w:r>
      <w:r>
        <w:rPr>
          <w:rtl/>
        </w:rPr>
        <w:t xml:space="preserve"> </w:t>
      </w:r>
      <w:bookmarkStart w:id="1363" w:name="_ETM_Q5_192789"/>
      <w:bookmarkEnd w:id="1363"/>
      <w:r>
        <w:rPr>
          <w:rtl/>
        </w:rPr>
        <w:t xml:space="preserve">אנחנו </w:t>
      </w:r>
      <w:bookmarkStart w:id="1364" w:name="_ETM_Q5_193269"/>
      <w:bookmarkEnd w:id="1364"/>
      <w:proofErr w:type="spellStart"/>
      <w:r>
        <w:rPr>
          <w:rFonts w:hint="cs"/>
          <w:rtl/>
        </w:rPr>
        <w:t>מ</w:t>
      </w:r>
      <w:r w:rsidRPr="00100CD8">
        <w:rPr>
          <w:rtl/>
        </w:rPr>
        <w:t>נֻוָּ</w:t>
      </w:r>
      <w:r>
        <w:rPr>
          <w:rFonts w:hint="cs"/>
          <w:rtl/>
        </w:rPr>
        <w:t>טים</w:t>
      </w:r>
      <w:proofErr w:type="spellEnd"/>
      <w:r>
        <w:rPr>
          <w:rtl/>
        </w:rPr>
        <w:t xml:space="preserve"> </w:t>
      </w:r>
      <w:bookmarkStart w:id="1365" w:name="_ETM_Q5_193930"/>
      <w:bookmarkEnd w:id="1365"/>
      <w:r>
        <w:rPr>
          <w:rtl/>
        </w:rPr>
        <w:t xml:space="preserve">במהלך </w:t>
      </w:r>
      <w:bookmarkStart w:id="1366" w:name="_ETM_Q5_194500"/>
      <w:bookmarkEnd w:id="1366"/>
      <w:r>
        <w:rPr>
          <w:rtl/>
        </w:rPr>
        <w:t>הזה</w:t>
      </w:r>
      <w:r>
        <w:rPr>
          <w:rFonts w:hint="cs"/>
          <w:rtl/>
        </w:rPr>
        <w:t>.</w:t>
      </w:r>
      <w:r>
        <w:rPr>
          <w:rtl/>
        </w:rPr>
        <w:t xml:space="preserve"> </w:t>
      </w:r>
      <w:bookmarkStart w:id="1367" w:name="_ETM_Q5_195540"/>
      <w:bookmarkEnd w:id="1367"/>
      <w:r>
        <w:rPr>
          <w:rtl/>
        </w:rPr>
        <w:t xml:space="preserve">ממשלת </w:t>
      </w:r>
      <w:bookmarkStart w:id="1368" w:name="_ETM_Q5_196140"/>
      <w:bookmarkEnd w:id="1368"/>
      <w:r>
        <w:rPr>
          <w:rtl/>
        </w:rPr>
        <w:t xml:space="preserve">ישראל </w:t>
      </w:r>
      <w:bookmarkStart w:id="1369" w:name="_ETM_Q5_196650"/>
      <w:bookmarkEnd w:id="1369"/>
      <w:r>
        <w:rPr>
          <w:rtl/>
        </w:rPr>
        <w:t xml:space="preserve">נתנה </w:t>
      </w:r>
      <w:bookmarkStart w:id="1370" w:name="_ETM_Q5_196950"/>
      <w:bookmarkEnd w:id="1370"/>
      <w:r>
        <w:rPr>
          <w:rtl/>
        </w:rPr>
        <w:t xml:space="preserve">לארגון </w:t>
      </w:r>
      <w:bookmarkStart w:id="1371" w:name="_ETM_Q5_197460"/>
      <w:bookmarkEnd w:id="1371"/>
      <w:r>
        <w:rPr>
          <w:rtl/>
        </w:rPr>
        <w:t xml:space="preserve">טרור </w:t>
      </w:r>
      <w:bookmarkStart w:id="1372" w:name="_ETM_Q5_201060"/>
      <w:bookmarkEnd w:id="1372"/>
      <w:r>
        <w:rPr>
          <w:rtl/>
        </w:rPr>
        <w:t xml:space="preserve">רצועת </w:t>
      </w:r>
      <w:bookmarkStart w:id="1373" w:name="_ETM_Q5_201660"/>
      <w:bookmarkEnd w:id="1373"/>
      <w:r>
        <w:rPr>
          <w:rtl/>
        </w:rPr>
        <w:t xml:space="preserve">ביטחון </w:t>
      </w:r>
      <w:bookmarkStart w:id="1374" w:name="_ETM_Q5_202470"/>
      <w:bookmarkEnd w:id="1374"/>
      <w:r>
        <w:rPr>
          <w:rtl/>
        </w:rPr>
        <w:t xml:space="preserve">בתוך </w:t>
      </w:r>
      <w:bookmarkStart w:id="1375" w:name="_ETM_Q5_202890"/>
      <w:bookmarkEnd w:id="1375"/>
      <w:r>
        <w:rPr>
          <w:rtl/>
        </w:rPr>
        <w:t xml:space="preserve">מדינת </w:t>
      </w:r>
      <w:bookmarkStart w:id="1376" w:name="_ETM_Q5_203250"/>
      <w:bookmarkEnd w:id="1376"/>
      <w:r>
        <w:rPr>
          <w:rtl/>
        </w:rPr>
        <w:t>ישראל</w:t>
      </w:r>
      <w:r>
        <w:rPr>
          <w:rFonts w:hint="cs"/>
          <w:rtl/>
        </w:rPr>
        <w:t>.</w:t>
      </w:r>
      <w:r>
        <w:rPr>
          <w:rtl/>
        </w:rPr>
        <w:t xml:space="preserve"> </w:t>
      </w:r>
      <w:bookmarkStart w:id="1377" w:name="_ETM_Q5_203910"/>
      <w:bookmarkEnd w:id="1377"/>
      <w:r>
        <w:rPr>
          <w:rtl/>
        </w:rPr>
        <w:t xml:space="preserve">ארגון </w:t>
      </w:r>
      <w:bookmarkStart w:id="1378" w:name="_ETM_Q5_204420"/>
      <w:bookmarkEnd w:id="1378"/>
      <w:r>
        <w:rPr>
          <w:rtl/>
        </w:rPr>
        <w:t xml:space="preserve">טרור </w:t>
      </w:r>
      <w:bookmarkStart w:id="1379" w:name="_ETM_Q5_204810"/>
      <w:bookmarkEnd w:id="1379"/>
      <w:r>
        <w:rPr>
          <w:rtl/>
        </w:rPr>
        <w:t>חיזבאללה</w:t>
      </w:r>
      <w:r>
        <w:rPr>
          <w:rFonts w:hint="cs"/>
          <w:rtl/>
        </w:rPr>
        <w:t xml:space="preserve"> </w:t>
      </w:r>
      <w:r w:rsidR="003E78D1" w:rsidRPr="003E78D1">
        <w:rPr>
          <w:rtl/>
        </w:rPr>
        <w:t>–</w:t>
      </w:r>
      <w:r>
        <w:rPr>
          <w:rtl/>
        </w:rPr>
        <w:t xml:space="preserve"> </w:t>
      </w:r>
      <w:bookmarkStart w:id="1380" w:name="_ETM_Q5_206499"/>
      <w:bookmarkEnd w:id="1380"/>
      <w:r>
        <w:rPr>
          <w:rtl/>
        </w:rPr>
        <w:t xml:space="preserve">יש </w:t>
      </w:r>
      <w:bookmarkStart w:id="1381" w:name="_ETM_Q5_206739"/>
      <w:bookmarkEnd w:id="1381"/>
      <w:r>
        <w:rPr>
          <w:rtl/>
        </w:rPr>
        <w:t xml:space="preserve">לו </w:t>
      </w:r>
      <w:bookmarkStart w:id="1382" w:name="_ETM_Q5_206919"/>
      <w:bookmarkEnd w:id="1382"/>
      <w:r>
        <w:rPr>
          <w:rtl/>
        </w:rPr>
        <w:t xml:space="preserve">רצועת </w:t>
      </w:r>
      <w:bookmarkStart w:id="1383" w:name="_ETM_Q5_207999"/>
      <w:bookmarkEnd w:id="1383"/>
      <w:r>
        <w:rPr>
          <w:rtl/>
        </w:rPr>
        <w:t xml:space="preserve">ביטחון </w:t>
      </w:r>
      <w:bookmarkStart w:id="1384" w:name="_ETM_Q5_209189"/>
      <w:bookmarkEnd w:id="1384"/>
      <w:r>
        <w:rPr>
          <w:rtl/>
        </w:rPr>
        <w:t xml:space="preserve">בתוך </w:t>
      </w:r>
      <w:bookmarkStart w:id="1385" w:name="_ETM_Q5_209640"/>
      <w:bookmarkEnd w:id="1385"/>
      <w:r>
        <w:rPr>
          <w:rtl/>
        </w:rPr>
        <w:t xml:space="preserve">מדינת </w:t>
      </w:r>
      <w:bookmarkStart w:id="1386" w:name="_ETM_Q5_210089"/>
      <w:bookmarkEnd w:id="1386"/>
      <w:r>
        <w:rPr>
          <w:rtl/>
        </w:rPr>
        <w:t>ישראל</w:t>
      </w:r>
      <w:r>
        <w:rPr>
          <w:rFonts w:hint="cs"/>
          <w:rtl/>
        </w:rPr>
        <w:t>,</w:t>
      </w:r>
      <w:r>
        <w:rPr>
          <w:rtl/>
        </w:rPr>
        <w:t xml:space="preserve"> </w:t>
      </w:r>
      <w:bookmarkStart w:id="1387" w:name="_ETM_Q5_211199"/>
      <w:bookmarkEnd w:id="1387"/>
      <w:r>
        <w:rPr>
          <w:rtl/>
        </w:rPr>
        <w:t>כ</w:t>
      </w:r>
      <w:r>
        <w:rPr>
          <w:rFonts w:hint="cs"/>
          <w:rtl/>
        </w:rPr>
        <w:t>י</w:t>
      </w:r>
      <w:r>
        <w:rPr>
          <w:rtl/>
        </w:rPr>
        <w:t xml:space="preserve"> </w:t>
      </w:r>
      <w:bookmarkStart w:id="1388" w:name="_ETM_Q5_211470"/>
      <w:bookmarkStart w:id="1389" w:name="_ETM_Q5_212010"/>
      <w:bookmarkStart w:id="1390" w:name="_ETM_Q5_212220"/>
      <w:bookmarkEnd w:id="1388"/>
      <w:bookmarkEnd w:id="1389"/>
      <w:bookmarkEnd w:id="1390"/>
      <w:r>
        <w:rPr>
          <w:rFonts w:hint="cs"/>
          <w:rtl/>
        </w:rPr>
        <w:t>היישובים פו</w:t>
      </w:r>
      <w:r>
        <w:rPr>
          <w:rtl/>
        </w:rPr>
        <w:t>נו</w:t>
      </w:r>
      <w:r w:rsidR="00ED6D9A">
        <w:rPr>
          <w:rFonts w:hint="cs"/>
          <w:rtl/>
        </w:rPr>
        <w:t>,</w:t>
      </w:r>
      <w:r>
        <w:rPr>
          <w:rtl/>
        </w:rPr>
        <w:t xml:space="preserve"> </w:t>
      </w:r>
      <w:bookmarkStart w:id="1391" w:name="_ETM_Q5_213260"/>
      <w:bookmarkEnd w:id="1391"/>
      <w:r>
        <w:rPr>
          <w:rtl/>
        </w:rPr>
        <w:t xml:space="preserve">ואנחנו </w:t>
      </w:r>
      <w:bookmarkStart w:id="1392" w:name="_ETM_Q5_213890"/>
      <w:bookmarkEnd w:id="1392"/>
      <w:r>
        <w:rPr>
          <w:rtl/>
        </w:rPr>
        <w:t xml:space="preserve">רק </w:t>
      </w:r>
      <w:bookmarkStart w:id="1393" w:name="_ETM_Q5_214159"/>
      <w:bookmarkEnd w:id="1393"/>
      <w:r>
        <w:rPr>
          <w:rtl/>
        </w:rPr>
        <w:t xml:space="preserve">מגיבים </w:t>
      </w:r>
      <w:bookmarkStart w:id="1394" w:name="_ETM_Q5_216020"/>
      <w:bookmarkEnd w:id="1394"/>
      <w:r w:rsidR="00D0025D">
        <w:rPr>
          <w:rFonts w:hint="cs"/>
          <w:rtl/>
        </w:rPr>
        <w:t>ע</w:t>
      </w:r>
      <w:r>
        <w:rPr>
          <w:rtl/>
        </w:rPr>
        <w:t>ל</w:t>
      </w:r>
      <w:r w:rsidR="00D0025D">
        <w:rPr>
          <w:rFonts w:hint="cs"/>
          <w:rtl/>
        </w:rPr>
        <w:t xml:space="preserve"> </w:t>
      </w:r>
      <w:r>
        <w:rPr>
          <w:rtl/>
        </w:rPr>
        <w:t xml:space="preserve">ירי </w:t>
      </w:r>
      <w:bookmarkStart w:id="1395" w:name="_ETM_Q5_216950"/>
      <w:bookmarkEnd w:id="1395"/>
      <w:r>
        <w:rPr>
          <w:rtl/>
        </w:rPr>
        <w:t xml:space="preserve">של </w:t>
      </w:r>
      <w:bookmarkStart w:id="1396" w:name="_ETM_Q5_217220"/>
      <w:bookmarkEnd w:id="1396"/>
      <w:r>
        <w:rPr>
          <w:rtl/>
        </w:rPr>
        <w:t>חיזבאללה</w:t>
      </w:r>
      <w:r>
        <w:rPr>
          <w:rFonts w:hint="cs"/>
          <w:rtl/>
        </w:rPr>
        <w:t>.</w:t>
      </w:r>
    </w:p>
    <w:p w:rsidR="00E02D7B" w:rsidRDefault="00E02D7B" w:rsidP="008D4A50">
      <w:pPr>
        <w:rPr>
          <w:rtl/>
        </w:rPr>
      </w:pPr>
    </w:p>
    <w:p w:rsidR="00E02D7B" w:rsidRDefault="00E02D7B" w:rsidP="00ED6D9A">
      <w:pPr>
        <w:rPr>
          <w:rtl/>
        </w:rPr>
      </w:pPr>
      <w:bookmarkStart w:id="1397" w:name="_ETM_Q5_218000"/>
      <w:bookmarkStart w:id="1398" w:name="_ETM_Q5_218729"/>
      <w:bookmarkEnd w:id="1397"/>
      <w:bookmarkEnd w:id="1398"/>
      <w:r>
        <w:rPr>
          <w:rtl/>
        </w:rPr>
        <w:t xml:space="preserve">מתי </w:t>
      </w:r>
      <w:bookmarkStart w:id="1399" w:name="_ETM_Q5_219240"/>
      <w:bookmarkEnd w:id="1399"/>
      <w:r>
        <w:rPr>
          <w:rtl/>
        </w:rPr>
        <w:t xml:space="preserve">הממשלה </w:t>
      </w:r>
      <w:bookmarkStart w:id="1400" w:name="_ETM_Q5_219840"/>
      <w:bookmarkEnd w:id="1400"/>
      <w:r>
        <w:rPr>
          <w:rtl/>
        </w:rPr>
        <w:t xml:space="preserve">הזאת </w:t>
      </w:r>
      <w:bookmarkStart w:id="1401" w:name="_ETM_Q5_220110"/>
      <w:bookmarkEnd w:id="1401"/>
      <w:r>
        <w:rPr>
          <w:rtl/>
        </w:rPr>
        <w:t xml:space="preserve">תתעורר </w:t>
      </w:r>
      <w:bookmarkStart w:id="1402" w:name="_ETM_Q5_221309"/>
      <w:bookmarkEnd w:id="1402"/>
      <w:r>
        <w:rPr>
          <w:rtl/>
        </w:rPr>
        <w:t xml:space="preserve">ותבין </w:t>
      </w:r>
      <w:bookmarkStart w:id="1403" w:name="_ETM_Q5_223050"/>
      <w:bookmarkEnd w:id="1403"/>
      <w:r>
        <w:rPr>
          <w:rtl/>
        </w:rPr>
        <w:t xml:space="preserve">שיש </w:t>
      </w:r>
      <w:bookmarkStart w:id="1404" w:name="_ETM_Q5_223469"/>
      <w:bookmarkEnd w:id="1404"/>
      <w:r>
        <w:rPr>
          <w:rtl/>
        </w:rPr>
        <w:t>בני</w:t>
      </w:r>
      <w:r>
        <w:rPr>
          <w:rFonts w:hint="cs"/>
          <w:rtl/>
        </w:rPr>
        <w:t xml:space="preserve"> </w:t>
      </w:r>
      <w:r>
        <w:rPr>
          <w:rtl/>
        </w:rPr>
        <w:t xml:space="preserve">אדם </w:t>
      </w:r>
      <w:bookmarkStart w:id="1405" w:name="_ETM_Q5_224070"/>
      <w:bookmarkEnd w:id="1405"/>
      <w:r>
        <w:rPr>
          <w:rtl/>
        </w:rPr>
        <w:t xml:space="preserve">שחיים </w:t>
      </w:r>
      <w:bookmarkStart w:id="1406" w:name="_ETM_Q5_224579"/>
      <w:bookmarkEnd w:id="1406"/>
      <w:r>
        <w:rPr>
          <w:rtl/>
        </w:rPr>
        <w:t>בצפון</w:t>
      </w:r>
      <w:r w:rsidR="00ED6D9A">
        <w:rPr>
          <w:rFonts w:hint="cs"/>
          <w:rtl/>
        </w:rPr>
        <w:t>?</w:t>
      </w:r>
      <w:r>
        <w:rPr>
          <w:rtl/>
        </w:rPr>
        <w:t xml:space="preserve"> </w:t>
      </w:r>
      <w:bookmarkStart w:id="1407" w:name="_ETM_Q5_226000"/>
      <w:bookmarkEnd w:id="1407"/>
      <w:r>
        <w:rPr>
          <w:rtl/>
        </w:rPr>
        <w:t xml:space="preserve">יש </w:t>
      </w:r>
      <w:bookmarkStart w:id="1408" w:name="_ETM_Q5_226210"/>
      <w:bookmarkEnd w:id="1408"/>
      <w:r>
        <w:rPr>
          <w:rtl/>
        </w:rPr>
        <w:t xml:space="preserve">משפחות </w:t>
      </w:r>
      <w:bookmarkStart w:id="1409" w:name="_ETM_Q5_226780"/>
      <w:bookmarkEnd w:id="1409"/>
      <w:r>
        <w:rPr>
          <w:rtl/>
        </w:rPr>
        <w:t xml:space="preserve">שגדלו </w:t>
      </w:r>
      <w:bookmarkStart w:id="1410" w:name="_ETM_Q5_228110"/>
      <w:bookmarkEnd w:id="1410"/>
      <w:r>
        <w:rPr>
          <w:rtl/>
        </w:rPr>
        <w:t>ו</w:t>
      </w:r>
      <w:r>
        <w:rPr>
          <w:rFonts w:hint="cs"/>
          <w:rtl/>
        </w:rPr>
        <w:t>ש</w:t>
      </w:r>
      <w:r>
        <w:rPr>
          <w:rtl/>
        </w:rPr>
        <w:t xml:space="preserve">למדו </w:t>
      </w:r>
      <w:bookmarkStart w:id="1411" w:name="_ETM_Q5_229450"/>
      <w:bookmarkEnd w:id="1411"/>
      <w:r>
        <w:rPr>
          <w:rtl/>
        </w:rPr>
        <w:t>ב</w:t>
      </w:r>
      <w:r>
        <w:rPr>
          <w:rFonts w:hint="cs"/>
          <w:rtl/>
        </w:rPr>
        <w:t>י</w:t>
      </w:r>
      <w:r>
        <w:rPr>
          <w:rtl/>
        </w:rPr>
        <w:t xml:space="preserve">ישובים </w:t>
      </w:r>
      <w:bookmarkStart w:id="1412" w:name="_ETM_Q5_230170"/>
      <w:bookmarkEnd w:id="1412"/>
      <w:r>
        <w:rPr>
          <w:rtl/>
        </w:rPr>
        <w:t xml:space="preserve">קריית </w:t>
      </w:r>
      <w:bookmarkStart w:id="1413" w:name="_ETM_Q5_230530"/>
      <w:bookmarkEnd w:id="1413"/>
      <w:r>
        <w:rPr>
          <w:rFonts w:hint="cs"/>
          <w:rtl/>
        </w:rPr>
        <w:t xml:space="preserve">שמונה, ביישובי </w:t>
      </w:r>
      <w:bookmarkStart w:id="1414" w:name="_ETM_Q5_235000"/>
      <w:bookmarkStart w:id="1415" w:name="_ETM_Q5_231579"/>
      <w:bookmarkStart w:id="1416" w:name="_ETM_Q5_232359"/>
      <w:bookmarkStart w:id="1417" w:name="_ETM_Q5_232929"/>
      <w:bookmarkEnd w:id="1414"/>
      <w:bookmarkEnd w:id="1415"/>
      <w:bookmarkEnd w:id="1416"/>
      <w:bookmarkEnd w:id="1417"/>
      <w:r>
        <w:rPr>
          <w:rtl/>
        </w:rPr>
        <w:t>הגדר</w:t>
      </w:r>
      <w:r>
        <w:rPr>
          <w:rFonts w:hint="cs"/>
          <w:rtl/>
        </w:rPr>
        <w:t>,</w:t>
      </w:r>
      <w:r>
        <w:rPr>
          <w:rtl/>
        </w:rPr>
        <w:t xml:space="preserve"> </w:t>
      </w:r>
      <w:bookmarkStart w:id="1418" w:name="_ETM_Q5_235370"/>
      <w:bookmarkEnd w:id="1418"/>
      <w:r>
        <w:rPr>
          <w:rtl/>
        </w:rPr>
        <w:t xml:space="preserve">עבדו </w:t>
      </w:r>
      <w:bookmarkStart w:id="1419" w:name="_ETM_Q5_235730"/>
      <w:bookmarkEnd w:id="1419"/>
      <w:r>
        <w:rPr>
          <w:rtl/>
        </w:rPr>
        <w:t>בחקלאות</w:t>
      </w:r>
      <w:r>
        <w:rPr>
          <w:rFonts w:hint="cs"/>
          <w:rtl/>
        </w:rPr>
        <w:t>,</w:t>
      </w:r>
      <w:r>
        <w:rPr>
          <w:rtl/>
        </w:rPr>
        <w:t xml:space="preserve"> </w:t>
      </w:r>
      <w:bookmarkStart w:id="1420" w:name="_ETM_Q5_238520"/>
      <w:bookmarkEnd w:id="1420"/>
      <w:r>
        <w:rPr>
          <w:rtl/>
        </w:rPr>
        <w:t xml:space="preserve">עבדו </w:t>
      </w:r>
      <w:bookmarkStart w:id="1421" w:name="_ETM_Q5_238910"/>
      <w:bookmarkEnd w:id="1421"/>
      <w:r>
        <w:rPr>
          <w:rtl/>
        </w:rPr>
        <w:t xml:space="preserve">בעבודות </w:t>
      </w:r>
      <w:bookmarkStart w:id="1422" w:name="_ETM_Q5_239450"/>
      <w:bookmarkEnd w:id="1422"/>
      <w:r>
        <w:rPr>
          <w:rtl/>
        </w:rPr>
        <w:t>אחרות</w:t>
      </w:r>
      <w:r>
        <w:rPr>
          <w:rFonts w:hint="cs"/>
          <w:rtl/>
        </w:rPr>
        <w:t>,</w:t>
      </w:r>
      <w:r>
        <w:rPr>
          <w:rtl/>
        </w:rPr>
        <w:t xml:space="preserve"> </w:t>
      </w:r>
      <w:bookmarkStart w:id="1423" w:name="_ETM_Q5_240670"/>
      <w:bookmarkEnd w:id="1423"/>
      <w:r>
        <w:rPr>
          <w:rtl/>
        </w:rPr>
        <w:t>התפרנסו</w:t>
      </w:r>
      <w:r w:rsidR="00ED6D9A">
        <w:rPr>
          <w:rFonts w:hint="cs"/>
          <w:rtl/>
        </w:rPr>
        <w:t>,</w:t>
      </w:r>
      <w:r>
        <w:rPr>
          <w:rtl/>
        </w:rPr>
        <w:t xml:space="preserve"> </w:t>
      </w:r>
      <w:bookmarkStart w:id="1424" w:name="_ETM_Q5_242499"/>
      <w:bookmarkEnd w:id="1424"/>
      <w:r>
        <w:rPr>
          <w:rtl/>
        </w:rPr>
        <w:t xml:space="preserve">והיום </w:t>
      </w:r>
      <w:bookmarkStart w:id="1425" w:name="_ETM_Q5_243639"/>
      <w:bookmarkEnd w:id="1425"/>
      <w:r>
        <w:rPr>
          <w:rtl/>
        </w:rPr>
        <w:t xml:space="preserve">הם </w:t>
      </w:r>
      <w:bookmarkStart w:id="1426" w:name="_ETM_Q5_243879"/>
      <w:bookmarkEnd w:id="1426"/>
      <w:r>
        <w:rPr>
          <w:rtl/>
        </w:rPr>
        <w:t>מ</w:t>
      </w:r>
      <w:r>
        <w:rPr>
          <w:rFonts w:hint="cs"/>
          <w:rtl/>
        </w:rPr>
        <w:t>פוני</w:t>
      </w:r>
      <w:r>
        <w:rPr>
          <w:rtl/>
        </w:rPr>
        <w:t xml:space="preserve">ם </w:t>
      </w:r>
      <w:bookmarkStart w:id="1427" w:name="_ETM_Q5_244390"/>
      <w:bookmarkEnd w:id="1427"/>
      <w:r>
        <w:rPr>
          <w:rtl/>
        </w:rPr>
        <w:t xml:space="preserve">מהבתים </w:t>
      </w:r>
      <w:bookmarkStart w:id="1428" w:name="_ETM_Q5_244899"/>
      <w:bookmarkEnd w:id="1428"/>
      <w:r>
        <w:rPr>
          <w:rtl/>
        </w:rPr>
        <w:t>שלהם</w:t>
      </w:r>
      <w:r>
        <w:rPr>
          <w:rFonts w:hint="cs"/>
          <w:rtl/>
        </w:rPr>
        <w:t>,</w:t>
      </w:r>
      <w:r>
        <w:rPr>
          <w:rtl/>
        </w:rPr>
        <w:t xml:space="preserve"> </w:t>
      </w:r>
      <w:bookmarkStart w:id="1429" w:name="_ETM_Q5_245920"/>
      <w:bookmarkEnd w:id="1429"/>
      <w:r>
        <w:rPr>
          <w:rtl/>
        </w:rPr>
        <w:t xml:space="preserve">חלקם </w:t>
      </w:r>
      <w:bookmarkStart w:id="1430" w:name="_ETM_Q5_246370"/>
      <w:bookmarkEnd w:id="1430"/>
      <w:r>
        <w:rPr>
          <w:rtl/>
        </w:rPr>
        <w:t xml:space="preserve">בכלל </w:t>
      </w:r>
      <w:bookmarkStart w:id="1431" w:name="_ETM_Q5_246790"/>
      <w:bookmarkEnd w:id="1431"/>
      <w:r>
        <w:rPr>
          <w:rtl/>
        </w:rPr>
        <w:t xml:space="preserve">לא </w:t>
      </w:r>
      <w:bookmarkStart w:id="1432" w:name="_ETM_Q5_246940"/>
      <w:bookmarkEnd w:id="1432"/>
      <w:r>
        <w:rPr>
          <w:rtl/>
        </w:rPr>
        <w:t>עובד</w:t>
      </w:r>
      <w:r w:rsidR="00ED6D9A">
        <w:rPr>
          <w:rFonts w:hint="cs"/>
          <w:rtl/>
        </w:rPr>
        <w:t>ים</w:t>
      </w:r>
      <w:r>
        <w:rPr>
          <w:rFonts w:hint="cs"/>
          <w:rtl/>
        </w:rPr>
        <w:t>,</w:t>
      </w:r>
      <w:r>
        <w:rPr>
          <w:rtl/>
        </w:rPr>
        <w:t xml:space="preserve"> </w:t>
      </w:r>
      <w:bookmarkStart w:id="1433" w:name="_ETM_Q5_247700"/>
      <w:bookmarkEnd w:id="1433"/>
      <w:r>
        <w:rPr>
          <w:rtl/>
        </w:rPr>
        <w:t xml:space="preserve">חלקם </w:t>
      </w:r>
      <w:bookmarkStart w:id="1434" w:name="_ETM_Q5_248270"/>
      <w:bookmarkEnd w:id="1434"/>
      <w:r>
        <w:rPr>
          <w:rtl/>
        </w:rPr>
        <w:t>ממתי</w:t>
      </w:r>
      <w:r w:rsidR="00ED6D9A">
        <w:rPr>
          <w:rFonts w:hint="cs"/>
          <w:rtl/>
        </w:rPr>
        <w:t>נים</w:t>
      </w:r>
      <w:r>
        <w:rPr>
          <w:rtl/>
        </w:rPr>
        <w:t xml:space="preserve"> </w:t>
      </w:r>
      <w:bookmarkStart w:id="1435" w:name="_ETM_Q5_249399"/>
      <w:bookmarkEnd w:id="1435"/>
      <w:r>
        <w:rPr>
          <w:rtl/>
        </w:rPr>
        <w:t xml:space="preserve">לחזרה </w:t>
      </w:r>
      <w:bookmarkStart w:id="1436" w:name="_ETM_Q5_249939"/>
      <w:bookmarkEnd w:id="1436"/>
      <w:r>
        <w:rPr>
          <w:rtl/>
        </w:rPr>
        <w:t>ל</w:t>
      </w:r>
      <w:bookmarkStart w:id="1437" w:name="_ETM_Q5_250030"/>
      <w:bookmarkEnd w:id="1437"/>
      <w:r>
        <w:rPr>
          <w:rtl/>
        </w:rPr>
        <w:t xml:space="preserve">בית </w:t>
      </w:r>
      <w:bookmarkStart w:id="1438" w:name="_ETM_Q5_250359"/>
      <w:bookmarkEnd w:id="1438"/>
      <w:r>
        <w:rPr>
          <w:rtl/>
        </w:rPr>
        <w:t>של</w:t>
      </w:r>
      <w:r w:rsidR="00ED6D9A">
        <w:rPr>
          <w:rFonts w:hint="cs"/>
          <w:rtl/>
        </w:rPr>
        <w:t>הם</w:t>
      </w:r>
      <w:r>
        <w:rPr>
          <w:rFonts w:hint="cs"/>
          <w:rtl/>
        </w:rPr>
        <w:t>,</w:t>
      </w:r>
      <w:r>
        <w:rPr>
          <w:rtl/>
        </w:rPr>
        <w:t xml:space="preserve"> </w:t>
      </w:r>
      <w:bookmarkStart w:id="1439" w:name="_ETM_Q5_250990"/>
      <w:bookmarkEnd w:id="1439"/>
      <w:r>
        <w:rPr>
          <w:rtl/>
        </w:rPr>
        <w:t xml:space="preserve">חלקם </w:t>
      </w:r>
      <w:bookmarkStart w:id="1440" w:name="_ETM_Q5_251439"/>
      <w:bookmarkStart w:id="1441" w:name="_ETM_Q5_251770"/>
      <w:bookmarkStart w:id="1442" w:name="_ETM_Q5_251859"/>
      <w:bookmarkEnd w:id="1440"/>
      <w:bookmarkEnd w:id="1441"/>
      <w:bookmarkEnd w:id="1442"/>
      <w:r>
        <w:rPr>
          <w:rtl/>
        </w:rPr>
        <w:t>כבר</w:t>
      </w:r>
      <w:r w:rsidRPr="00364A3A">
        <w:rPr>
          <w:rtl/>
        </w:rPr>
        <w:t xml:space="preserve"> </w:t>
      </w:r>
      <w:r>
        <w:rPr>
          <w:rtl/>
        </w:rPr>
        <w:t>החליט</w:t>
      </w:r>
      <w:r w:rsidR="00ED6D9A">
        <w:rPr>
          <w:rFonts w:hint="cs"/>
          <w:rtl/>
        </w:rPr>
        <w:t>ו</w:t>
      </w:r>
      <w:r>
        <w:rPr>
          <w:rtl/>
        </w:rPr>
        <w:t xml:space="preserve"> </w:t>
      </w:r>
      <w:bookmarkStart w:id="1443" w:name="_ETM_Q5_252249"/>
      <w:bookmarkEnd w:id="1443"/>
      <w:r>
        <w:rPr>
          <w:rtl/>
        </w:rPr>
        <w:t>שה</w:t>
      </w:r>
      <w:r w:rsidR="00ED6D9A">
        <w:rPr>
          <w:rFonts w:hint="cs"/>
          <w:rtl/>
        </w:rPr>
        <w:t>ם</w:t>
      </w:r>
      <w:r>
        <w:rPr>
          <w:rtl/>
        </w:rPr>
        <w:t xml:space="preserve"> </w:t>
      </w:r>
      <w:bookmarkStart w:id="1444" w:name="_ETM_Q5_252459"/>
      <w:bookmarkEnd w:id="1444"/>
      <w:r>
        <w:rPr>
          <w:rtl/>
        </w:rPr>
        <w:t xml:space="preserve">לא </w:t>
      </w:r>
      <w:bookmarkStart w:id="1445" w:name="_ETM_Q5_252639"/>
      <w:bookmarkEnd w:id="1445"/>
      <w:r>
        <w:rPr>
          <w:rtl/>
        </w:rPr>
        <w:t>חוזר</w:t>
      </w:r>
      <w:r w:rsidR="00ED6D9A">
        <w:rPr>
          <w:rFonts w:hint="cs"/>
          <w:rtl/>
        </w:rPr>
        <w:t>ים</w:t>
      </w:r>
      <w:r>
        <w:rPr>
          <w:rtl/>
        </w:rPr>
        <w:t xml:space="preserve"> </w:t>
      </w:r>
      <w:bookmarkStart w:id="1446" w:name="_ETM_Q5_252999"/>
      <w:bookmarkEnd w:id="1446"/>
      <w:r>
        <w:rPr>
          <w:rtl/>
        </w:rPr>
        <w:t xml:space="preserve">לבית </w:t>
      </w:r>
      <w:bookmarkStart w:id="1447" w:name="_ETM_Q5_253389"/>
      <w:bookmarkEnd w:id="1447"/>
      <w:r>
        <w:rPr>
          <w:rtl/>
        </w:rPr>
        <w:t>של</w:t>
      </w:r>
      <w:r w:rsidR="00ED6D9A">
        <w:rPr>
          <w:rFonts w:hint="cs"/>
          <w:rtl/>
        </w:rPr>
        <w:t>הם</w:t>
      </w:r>
      <w:r>
        <w:rPr>
          <w:rtl/>
        </w:rPr>
        <w:t xml:space="preserve"> </w:t>
      </w:r>
      <w:bookmarkStart w:id="1448" w:name="_ETM_Q5_254020"/>
      <w:bookmarkEnd w:id="1448"/>
      <w:r>
        <w:rPr>
          <w:rtl/>
        </w:rPr>
        <w:t xml:space="preserve">כי </w:t>
      </w:r>
      <w:bookmarkStart w:id="1449" w:name="_ETM_Q5_254229"/>
      <w:bookmarkEnd w:id="1449"/>
      <w:r>
        <w:rPr>
          <w:rtl/>
        </w:rPr>
        <w:t xml:space="preserve">המדינה </w:t>
      </w:r>
      <w:bookmarkStart w:id="1450" w:name="_ETM_Q5_254679"/>
      <w:bookmarkEnd w:id="1450"/>
      <w:r>
        <w:rPr>
          <w:rtl/>
        </w:rPr>
        <w:t xml:space="preserve">לא </w:t>
      </w:r>
      <w:bookmarkStart w:id="1451" w:name="_ETM_Q5_254770"/>
      <w:bookmarkEnd w:id="1451"/>
      <w:r>
        <w:rPr>
          <w:rtl/>
        </w:rPr>
        <w:t xml:space="preserve">יכולה </w:t>
      </w:r>
      <w:bookmarkStart w:id="1452" w:name="_ETM_Q5_255039"/>
      <w:bookmarkEnd w:id="1452"/>
      <w:r>
        <w:rPr>
          <w:rtl/>
        </w:rPr>
        <w:t>ל</w:t>
      </w:r>
      <w:bookmarkStart w:id="1453" w:name="_ETM_Q5_255369"/>
      <w:bookmarkEnd w:id="1453"/>
      <w:r>
        <w:rPr>
          <w:rFonts w:hint="cs"/>
          <w:rtl/>
        </w:rPr>
        <w:t>תת ל</w:t>
      </w:r>
      <w:r w:rsidR="00ED6D9A">
        <w:rPr>
          <w:rFonts w:hint="cs"/>
          <w:rtl/>
        </w:rPr>
        <w:t>הם</w:t>
      </w:r>
      <w:r>
        <w:rPr>
          <w:rFonts w:hint="cs"/>
          <w:rtl/>
        </w:rPr>
        <w:t xml:space="preserve"> </w:t>
      </w:r>
      <w:r>
        <w:rPr>
          <w:rtl/>
        </w:rPr>
        <w:t>ביטחון</w:t>
      </w:r>
      <w:r>
        <w:rPr>
          <w:rFonts w:hint="cs"/>
          <w:rtl/>
        </w:rPr>
        <w:t xml:space="preserve">. </w:t>
      </w:r>
      <w:bookmarkStart w:id="1454" w:name="_ETM_Q5_258000"/>
      <w:bookmarkStart w:id="1455" w:name="_ETM_Q5_256650"/>
      <w:bookmarkEnd w:id="1454"/>
      <w:bookmarkEnd w:id="1455"/>
      <w:r>
        <w:rPr>
          <w:rtl/>
        </w:rPr>
        <w:t xml:space="preserve">אנחנו </w:t>
      </w:r>
      <w:bookmarkStart w:id="1456" w:name="_ETM_Q5_257069"/>
      <w:bookmarkEnd w:id="1456"/>
      <w:r>
        <w:rPr>
          <w:rtl/>
        </w:rPr>
        <w:t xml:space="preserve">צריכים </w:t>
      </w:r>
      <w:bookmarkStart w:id="1457" w:name="_ETM_Q5_258030"/>
      <w:bookmarkStart w:id="1458" w:name="_ETM_Q5_258120"/>
      <w:bookmarkEnd w:id="1457"/>
      <w:bookmarkEnd w:id="1458"/>
      <w:r>
        <w:rPr>
          <w:rtl/>
        </w:rPr>
        <w:t xml:space="preserve">כבר </w:t>
      </w:r>
      <w:bookmarkStart w:id="1459" w:name="_ETM_Q5_260130"/>
      <w:bookmarkEnd w:id="1459"/>
      <w:r>
        <w:rPr>
          <w:rtl/>
        </w:rPr>
        <w:t xml:space="preserve">להחזיר </w:t>
      </w:r>
      <w:bookmarkStart w:id="1460" w:name="_ETM_Q5_261060"/>
      <w:bookmarkEnd w:id="1460"/>
      <w:r>
        <w:rPr>
          <w:rtl/>
        </w:rPr>
        <w:t xml:space="preserve">את </w:t>
      </w:r>
      <w:bookmarkStart w:id="1461" w:name="_ETM_Q5_261240"/>
      <w:bookmarkEnd w:id="1461"/>
      <w:r>
        <w:rPr>
          <w:rtl/>
        </w:rPr>
        <w:t xml:space="preserve">כל </w:t>
      </w:r>
      <w:bookmarkStart w:id="1462" w:name="_ETM_Q5_261600"/>
      <w:bookmarkEnd w:id="1462"/>
      <w:r>
        <w:rPr>
          <w:rtl/>
        </w:rPr>
        <w:t xml:space="preserve">תושבי </w:t>
      </w:r>
      <w:bookmarkStart w:id="1463" w:name="_ETM_Q5_262050"/>
      <w:bookmarkEnd w:id="1463"/>
      <w:r>
        <w:rPr>
          <w:rtl/>
        </w:rPr>
        <w:t xml:space="preserve">הצפון </w:t>
      </w:r>
      <w:bookmarkStart w:id="1464" w:name="_ETM_Q5_262830"/>
      <w:bookmarkEnd w:id="1464"/>
      <w:r>
        <w:rPr>
          <w:rtl/>
        </w:rPr>
        <w:t xml:space="preserve">לבתים </w:t>
      </w:r>
      <w:bookmarkStart w:id="1465" w:name="_ETM_Q5_263370"/>
      <w:bookmarkEnd w:id="1465"/>
      <w:r>
        <w:rPr>
          <w:rtl/>
        </w:rPr>
        <w:t>שלהם</w:t>
      </w:r>
      <w:r>
        <w:rPr>
          <w:rFonts w:hint="cs"/>
          <w:rtl/>
        </w:rPr>
        <w:t>.</w:t>
      </w:r>
      <w:r>
        <w:rPr>
          <w:rtl/>
        </w:rPr>
        <w:t xml:space="preserve"> </w:t>
      </w:r>
      <w:bookmarkStart w:id="1466" w:name="_ETM_Q5_264649"/>
      <w:bookmarkEnd w:id="1466"/>
      <w:r>
        <w:rPr>
          <w:rtl/>
        </w:rPr>
        <w:t xml:space="preserve">תודה </w:t>
      </w:r>
      <w:bookmarkStart w:id="1467" w:name="_ETM_Q5_264920"/>
      <w:bookmarkEnd w:id="1467"/>
      <w:r>
        <w:rPr>
          <w:rtl/>
        </w:rPr>
        <w:t>רבה</w:t>
      </w:r>
      <w:r>
        <w:rPr>
          <w:rFonts w:hint="cs"/>
          <w:rtl/>
        </w:rPr>
        <w:t>.</w:t>
      </w:r>
    </w:p>
    <w:p w:rsidR="00E02D7B" w:rsidRDefault="00E02D7B" w:rsidP="008D4A50">
      <w:pPr>
        <w:rPr>
          <w:rtl/>
        </w:rPr>
      </w:pPr>
    </w:p>
    <w:p w:rsidR="00E02D7B" w:rsidRDefault="00E02D7B" w:rsidP="008D4A50">
      <w:pPr>
        <w:pStyle w:val="af6"/>
        <w:keepNext/>
        <w:rPr>
          <w:rtl/>
        </w:rPr>
      </w:pPr>
      <w:r w:rsidRPr="002F56FB">
        <w:rPr>
          <w:rStyle w:val="TagStyle"/>
          <w:rtl/>
        </w:rPr>
        <w:t xml:space="preserve"> &lt;&lt; יור &gt;&gt;</w:t>
      </w:r>
      <w:r w:rsidRPr="009C52B0">
        <w:rPr>
          <w:rStyle w:val="TagStyle"/>
          <w:rtl/>
        </w:rPr>
        <w:t xml:space="preserve"> </w:t>
      </w:r>
      <w:r>
        <w:rPr>
          <w:rtl/>
        </w:rPr>
        <w:t>היו"ר אמיר אוחנה:</w:t>
      </w:r>
      <w:r w:rsidRPr="009C52B0">
        <w:rPr>
          <w:rStyle w:val="TagStyle"/>
          <w:rtl/>
        </w:rPr>
        <w:t xml:space="preserve"> </w:t>
      </w:r>
      <w:r w:rsidRPr="002F56FB">
        <w:rPr>
          <w:rStyle w:val="TagStyle"/>
          <w:rtl/>
        </w:rPr>
        <w:t>&lt;&lt; יור &gt;&gt;</w:t>
      </w:r>
      <w:r>
        <w:rPr>
          <w:rtl/>
        </w:rPr>
        <w:t xml:space="preserve">  </w:t>
      </w:r>
    </w:p>
    <w:p w:rsidR="00E02D7B" w:rsidRDefault="00E02D7B" w:rsidP="00B20020">
      <w:pPr>
        <w:rPr>
          <w:rtl/>
        </w:rPr>
      </w:pPr>
    </w:p>
    <w:p w:rsidR="00E02D7B" w:rsidRDefault="00E02D7B" w:rsidP="00ED6D9A">
      <w:pPr>
        <w:rPr>
          <w:rtl/>
        </w:rPr>
      </w:pPr>
      <w:bookmarkStart w:id="1468" w:name="_ETM_Q5_265479"/>
      <w:bookmarkEnd w:id="1468"/>
      <w:r>
        <w:rPr>
          <w:rtl/>
        </w:rPr>
        <w:t xml:space="preserve">תודה </w:t>
      </w:r>
      <w:bookmarkStart w:id="1469" w:name="_ETM_Q5_265900"/>
      <w:bookmarkEnd w:id="1469"/>
      <w:r>
        <w:rPr>
          <w:rtl/>
        </w:rPr>
        <w:t>לאדוני</w:t>
      </w:r>
      <w:r>
        <w:rPr>
          <w:rFonts w:hint="cs"/>
          <w:rtl/>
        </w:rPr>
        <w:t>.</w:t>
      </w:r>
      <w:r>
        <w:rPr>
          <w:rtl/>
        </w:rPr>
        <w:t xml:space="preserve"> </w:t>
      </w:r>
      <w:bookmarkStart w:id="1470" w:name="_ETM_Q5_266350"/>
      <w:bookmarkEnd w:id="1470"/>
      <w:r>
        <w:rPr>
          <w:rtl/>
        </w:rPr>
        <w:t xml:space="preserve">חבר </w:t>
      </w:r>
      <w:bookmarkStart w:id="1471" w:name="_ETM_Q5_266709"/>
      <w:bookmarkEnd w:id="1471"/>
      <w:r>
        <w:rPr>
          <w:rtl/>
        </w:rPr>
        <w:t xml:space="preserve">הכנסת </w:t>
      </w:r>
      <w:bookmarkStart w:id="1472" w:name="_ETM_Q5_268100"/>
      <w:bookmarkEnd w:id="1472"/>
      <w:r>
        <w:rPr>
          <w:rtl/>
        </w:rPr>
        <w:t xml:space="preserve">מתן </w:t>
      </w:r>
      <w:bookmarkStart w:id="1473" w:name="_ETM_Q5_268490"/>
      <w:bookmarkEnd w:id="1473"/>
      <w:r>
        <w:rPr>
          <w:rtl/>
        </w:rPr>
        <w:t xml:space="preserve">כהנא </w:t>
      </w:r>
      <w:bookmarkStart w:id="1474" w:name="_ETM_Q5_269470"/>
      <w:bookmarkEnd w:id="1474"/>
      <w:r w:rsidR="003E78D1" w:rsidRPr="003E78D1">
        <w:rPr>
          <w:rFonts w:hint="cs"/>
          <w:rtl/>
        </w:rPr>
        <w:t>–</w:t>
      </w:r>
      <w:r>
        <w:rPr>
          <w:rFonts w:hint="cs"/>
          <w:rtl/>
        </w:rPr>
        <w:t xml:space="preserve"> </w:t>
      </w:r>
      <w:r>
        <w:rPr>
          <w:rtl/>
        </w:rPr>
        <w:t xml:space="preserve">אינו </w:t>
      </w:r>
      <w:bookmarkStart w:id="1475" w:name="_ETM_Q5_269740"/>
      <w:bookmarkEnd w:id="1475"/>
      <w:r>
        <w:rPr>
          <w:rtl/>
        </w:rPr>
        <w:t>נוכח</w:t>
      </w:r>
      <w:r>
        <w:rPr>
          <w:rFonts w:hint="cs"/>
          <w:rtl/>
        </w:rPr>
        <w:t>;</w:t>
      </w:r>
      <w:r>
        <w:rPr>
          <w:rtl/>
        </w:rPr>
        <w:t xml:space="preserve"> </w:t>
      </w:r>
      <w:bookmarkStart w:id="1476" w:name="_ETM_Q5_270850"/>
      <w:bookmarkEnd w:id="1476"/>
      <w:r>
        <w:rPr>
          <w:rtl/>
        </w:rPr>
        <w:t xml:space="preserve">חבר </w:t>
      </w:r>
      <w:bookmarkStart w:id="1477" w:name="_ETM_Q5_271240"/>
      <w:bookmarkEnd w:id="1477"/>
      <w:r>
        <w:rPr>
          <w:rtl/>
        </w:rPr>
        <w:t xml:space="preserve">הכנסת </w:t>
      </w:r>
      <w:bookmarkStart w:id="1478" w:name="_ETM_Q5_271569"/>
      <w:bookmarkEnd w:id="1478"/>
      <w:r>
        <w:rPr>
          <w:rtl/>
        </w:rPr>
        <w:t xml:space="preserve">מנסור </w:t>
      </w:r>
      <w:bookmarkStart w:id="1479" w:name="_ETM_Q5_272079"/>
      <w:bookmarkEnd w:id="1479"/>
      <w:r>
        <w:rPr>
          <w:rtl/>
        </w:rPr>
        <w:t xml:space="preserve">עבאס </w:t>
      </w:r>
      <w:bookmarkStart w:id="1480" w:name="_ETM_Q5_272679"/>
      <w:bookmarkEnd w:id="1480"/>
      <w:r w:rsidR="003E78D1" w:rsidRPr="003E78D1">
        <w:rPr>
          <w:rFonts w:hint="cs"/>
          <w:rtl/>
        </w:rPr>
        <w:t>–</w:t>
      </w:r>
      <w:r>
        <w:rPr>
          <w:rFonts w:hint="cs"/>
          <w:rtl/>
        </w:rPr>
        <w:t xml:space="preserve"> </w:t>
      </w:r>
      <w:r>
        <w:rPr>
          <w:rtl/>
        </w:rPr>
        <w:t xml:space="preserve">אינו </w:t>
      </w:r>
      <w:bookmarkStart w:id="1481" w:name="_ETM_Q5_272920"/>
      <w:bookmarkEnd w:id="1481"/>
      <w:r>
        <w:rPr>
          <w:rtl/>
        </w:rPr>
        <w:t>נוכח</w:t>
      </w:r>
      <w:r w:rsidR="00ED6D9A">
        <w:rPr>
          <w:rFonts w:hint="cs"/>
          <w:rtl/>
        </w:rPr>
        <w:t>.</w:t>
      </w:r>
      <w:r>
        <w:rPr>
          <w:rtl/>
        </w:rPr>
        <w:t xml:space="preserve"> </w:t>
      </w:r>
      <w:bookmarkStart w:id="1482" w:name="_ETM_Q5_273310"/>
      <w:bookmarkEnd w:id="1482"/>
      <w:r>
        <w:rPr>
          <w:rtl/>
        </w:rPr>
        <w:t xml:space="preserve">חבר </w:t>
      </w:r>
      <w:bookmarkStart w:id="1483" w:name="_ETM_Q5_273640"/>
      <w:bookmarkEnd w:id="1483"/>
      <w:r>
        <w:rPr>
          <w:rtl/>
        </w:rPr>
        <w:t xml:space="preserve">הכנסת </w:t>
      </w:r>
      <w:bookmarkStart w:id="1484" w:name="_ETM_Q5_273969"/>
      <w:bookmarkEnd w:id="1484"/>
      <w:r>
        <w:rPr>
          <w:rtl/>
        </w:rPr>
        <w:t xml:space="preserve">יוסף </w:t>
      </w:r>
      <w:bookmarkStart w:id="1485" w:name="_ETM_Q5_274299"/>
      <w:bookmarkEnd w:id="1485"/>
      <w:r>
        <w:rPr>
          <w:rtl/>
        </w:rPr>
        <w:t>עטאונה</w:t>
      </w:r>
      <w:r>
        <w:rPr>
          <w:rFonts w:hint="cs"/>
          <w:rtl/>
        </w:rPr>
        <w:t>, בבקשה. אדוני פועל בחריצות היום.</w:t>
      </w:r>
    </w:p>
    <w:p w:rsidR="00E02D7B" w:rsidRDefault="00E02D7B" w:rsidP="008D4A50">
      <w:bookmarkStart w:id="1486" w:name="_ETM_Q5_282000"/>
      <w:bookmarkEnd w:id="1486"/>
    </w:p>
    <w:p w:rsidR="00E02D7B" w:rsidRDefault="00E02D7B" w:rsidP="008D4A50">
      <w:pPr>
        <w:pStyle w:val="a4"/>
        <w:keepNext/>
        <w:rPr>
          <w:rtl/>
        </w:rPr>
      </w:pPr>
      <w:bookmarkStart w:id="1487" w:name="ET_speaker_5696_2"/>
      <w:r w:rsidRPr="002F56FB">
        <w:rPr>
          <w:rStyle w:val="TagStyle"/>
          <w:rtl/>
        </w:rPr>
        <w:t xml:space="preserve"> &lt;&lt; דובר &gt;&gt;</w:t>
      </w:r>
      <w:r w:rsidRPr="00574915">
        <w:rPr>
          <w:rStyle w:val="TagStyle"/>
          <w:rtl/>
        </w:rPr>
        <w:t xml:space="preserve"> </w:t>
      </w:r>
      <w:bookmarkStart w:id="1488" w:name="_Toc173834168"/>
      <w:bookmarkStart w:id="1489" w:name="_Toc173835072"/>
      <w:bookmarkStart w:id="1490" w:name="_Toc173848372"/>
      <w:bookmarkStart w:id="1491" w:name="_Toc179102247"/>
      <w:r>
        <w:rPr>
          <w:rtl/>
        </w:rPr>
        <w:t>יוסף עטאונה (חד"ש-תע"ל):</w:t>
      </w:r>
      <w:bookmarkEnd w:id="1488"/>
      <w:bookmarkEnd w:id="1489"/>
      <w:bookmarkEnd w:id="1490"/>
      <w:bookmarkEnd w:id="1491"/>
      <w:r w:rsidRPr="00574915">
        <w:rPr>
          <w:rStyle w:val="TagStyle"/>
          <w:rtl/>
        </w:rPr>
        <w:t xml:space="preserve"> </w:t>
      </w:r>
      <w:r w:rsidRPr="002F56FB">
        <w:rPr>
          <w:rStyle w:val="TagStyle"/>
          <w:rtl/>
        </w:rPr>
        <w:t>&lt;&lt; דובר &gt;&gt;</w:t>
      </w:r>
      <w:r>
        <w:rPr>
          <w:rtl/>
        </w:rPr>
        <w:t xml:space="preserve">  </w:t>
      </w:r>
      <w:bookmarkEnd w:id="1487"/>
    </w:p>
    <w:p w:rsidR="00E02D7B" w:rsidRDefault="00E02D7B" w:rsidP="00B20020">
      <w:pPr>
        <w:rPr>
          <w:rtl/>
        </w:rPr>
      </w:pPr>
    </w:p>
    <w:p w:rsidR="00E02D7B" w:rsidRDefault="00E02D7B" w:rsidP="00ED6D9A">
      <w:pPr>
        <w:rPr>
          <w:rtl/>
        </w:rPr>
      </w:pPr>
      <w:bookmarkStart w:id="1492" w:name="_ETM_Q5_289000"/>
      <w:bookmarkStart w:id="1493" w:name="_ETM_Q5_293799"/>
      <w:bookmarkEnd w:id="1492"/>
      <w:bookmarkEnd w:id="1493"/>
      <w:r>
        <w:rPr>
          <w:rtl/>
        </w:rPr>
        <w:t xml:space="preserve">כבוד </w:t>
      </w:r>
      <w:bookmarkStart w:id="1494" w:name="_ETM_Q5_294009"/>
      <w:bookmarkEnd w:id="1494"/>
      <w:r>
        <w:rPr>
          <w:rtl/>
        </w:rPr>
        <w:t>היושב-ראש</w:t>
      </w:r>
      <w:r>
        <w:rPr>
          <w:rFonts w:hint="cs"/>
          <w:rtl/>
        </w:rPr>
        <w:t>,</w:t>
      </w:r>
      <w:r>
        <w:rPr>
          <w:rtl/>
        </w:rPr>
        <w:t xml:space="preserve"> </w:t>
      </w:r>
      <w:bookmarkStart w:id="1495" w:name="_ETM_Q5_294880"/>
      <w:bookmarkEnd w:id="1495"/>
      <w:r>
        <w:rPr>
          <w:rtl/>
        </w:rPr>
        <w:t xml:space="preserve">כנסת </w:t>
      </w:r>
      <w:bookmarkStart w:id="1496" w:name="_ETM_Q5_295270"/>
      <w:bookmarkEnd w:id="1496"/>
      <w:r>
        <w:rPr>
          <w:rtl/>
        </w:rPr>
        <w:t>נכבדה</w:t>
      </w:r>
      <w:r>
        <w:rPr>
          <w:rFonts w:hint="cs"/>
          <w:rtl/>
        </w:rPr>
        <w:t>,</w:t>
      </w:r>
      <w:r>
        <w:rPr>
          <w:rtl/>
        </w:rPr>
        <w:t xml:space="preserve"> </w:t>
      </w:r>
      <w:bookmarkStart w:id="1497" w:name="_ETM_Q5_295899"/>
      <w:bookmarkEnd w:id="1497"/>
      <w:r>
        <w:rPr>
          <w:rtl/>
        </w:rPr>
        <w:t xml:space="preserve">אני </w:t>
      </w:r>
      <w:bookmarkStart w:id="1498" w:name="_ETM_Q5_296200"/>
      <w:bookmarkEnd w:id="1498"/>
      <w:r>
        <w:rPr>
          <w:rtl/>
        </w:rPr>
        <w:t xml:space="preserve">דווקא </w:t>
      </w:r>
      <w:bookmarkStart w:id="1499" w:name="_ETM_Q5_296560"/>
      <w:bookmarkEnd w:id="1499"/>
      <w:r>
        <w:rPr>
          <w:rtl/>
        </w:rPr>
        <w:t xml:space="preserve">רוצה </w:t>
      </w:r>
      <w:bookmarkStart w:id="1500" w:name="_ETM_Q5_296829"/>
      <w:bookmarkEnd w:id="1500"/>
      <w:r>
        <w:rPr>
          <w:rtl/>
        </w:rPr>
        <w:t xml:space="preserve">להמשיך </w:t>
      </w:r>
      <w:bookmarkStart w:id="1501" w:name="_ETM_Q5_297340"/>
      <w:bookmarkEnd w:id="1501"/>
      <w:r>
        <w:rPr>
          <w:rtl/>
        </w:rPr>
        <w:t xml:space="preserve">מאיפה </w:t>
      </w:r>
      <w:bookmarkStart w:id="1502" w:name="_ETM_Q5_297700"/>
      <w:bookmarkEnd w:id="1502"/>
      <w:r>
        <w:rPr>
          <w:rtl/>
        </w:rPr>
        <w:t xml:space="preserve">שסיימתי </w:t>
      </w:r>
      <w:bookmarkStart w:id="1503" w:name="_ETM_Q5_298570"/>
      <w:bookmarkEnd w:id="1503"/>
      <w:r>
        <w:rPr>
          <w:rtl/>
        </w:rPr>
        <w:t xml:space="preserve">כשעליתי </w:t>
      </w:r>
      <w:bookmarkStart w:id="1504" w:name="_ETM_Q5_299500"/>
      <w:bookmarkEnd w:id="1504"/>
      <w:r>
        <w:rPr>
          <w:rtl/>
        </w:rPr>
        <w:t xml:space="preserve">לפני </w:t>
      </w:r>
      <w:bookmarkStart w:id="1505" w:name="_ETM_Q5_301039"/>
      <w:bookmarkEnd w:id="1505"/>
      <w:r>
        <w:rPr>
          <w:rtl/>
        </w:rPr>
        <w:t xml:space="preserve">כמה </w:t>
      </w:r>
      <w:bookmarkStart w:id="1506" w:name="_ETM_Q5_301310"/>
      <w:bookmarkEnd w:id="1506"/>
      <w:r>
        <w:rPr>
          <w:rtl/>
        </w:rPr>
        <w:t>רגעים</w:t>
      </w:r>
      <w:r w:rsidR="00ED6D9A">
        <w:rPr>
          <w:rFonts w:hint="cs"/>
          <w:rtl/>
        </w:rPr>
        <w:t>,</w:t>
      </w:r>
      <w:r>
        <w:rPr>
          <w:rtl/>
        </w:rPr>
        <w:t xml:space="preserve"> </w:t>
      </w:r>
      <w:bookmarkStart w:id="1507" w:name="_ETM_Q5_302590"/>
      <w:bookmarkEnd w:id="1507"/>
      <w:r>
        <w:rPr>
          <w:rtl/>
        </w:rPr>
        <w:t xml:space="preserve">לגבי </w:t>
      </w:r>
      <w:bookmarkStart w:id="1508" w:name="_ETM_Q5_303010"/>
      <w:bookmarkEnd w:id="1508"/>
      <w:r>
        <w:rPr>
          <w:rtl/>
        </w:rPr>
        <w:t>ג</w:t>
      </w:r>
      <w:r>
        <w:rPr>
          <w:rFonts w:hint="cs"/>
          <w:rtl/>
        </w:rPr>
        <w:t>ל</w:t>
      </w:r>
      <w:r>
        <w:rPr>
          <w:rtl/>
        </w:rPr>
        <w:t xml:space="preserve"> </w:t>
      </w:r>
      <w:bookmarkStart w:id="1509" w:name="_ETM_Q5_303280"/>
      <w:bookmarkEnd w:id="1509"/>
      <w:r>
        <w:rPr>
          <w:rtl/>
        </w:rPr>
        <w:t xml:space="preserve">הרציחות </w:t>
      </w:r>
      <w:bookmarkStart w:id="1510" w:name="_ETM_Q5_303909"/>
      <w:bookmarkEnd w:id="1510"/>
      <w:r>
        <w:rPr>
          <w:rtl/>
        </w:rPr>
        <w:t xml:space="preserve">בחברה </w:t>
      </w:r>
      <w:bookmarkStart w:id="1511" w:name="_ETM_Q5_304570"/>
      <w:bookmarkEnd w:id="1511"/>
      <w:r>
        <w:rPr>
          <w:rtl/>
        </w:rPr>
        <w:t>הערבית</w:t>
      </w:r>
      <w:r>
        <w:rPr>
          <w:rFonts w:hint="cs"/>
          <w:rtl/>
        </w:rPr>
        <w:t>.</w:t>
      </w:r>
      <w:r>
        <w:rPr>
          <w:rtl/>
        </w:rPr>
        <w:t xml:space="preserve"> </w:t>
      </w:r>
      <w:bookmarkStart w:id="1512" w:name="_ETM_Q5_305960"/>
      <w:bookmarkEnd w:id="1512"/>
      <w:r>
        <w:rPr>
          <w:rtl/>
        </w:rPr>
        <w:t xml:space="preserve">אמרתי </w:t>
      </w:r>
      <w:bookmarkStart w:id="1513" w:name="_ETM_Q5_306409"/>
      <w:bookmarkEnd w:id="1513"/>
      <w:r>
        <w:rPr>
          <w:rtl/>
        </w:rPr>
        <w:t xml:space="preserve">שיש </w:t>
      </w:r>
      <w:bookmarkStart w:id="1514" w:name="_ETM_Q5_306829"/>
      <w:bookmarkEnd w:id="1514"/>
      <w:r>
        <w:rPr>
          <w:rtl/>
        </w:rPr>
        <w:t xml:space="preserve">עוד </w:t>
      </w:r>
      <w:bookmarkStart w:id="1515" w:name="_ETM_Q5_307070"/>
      <w:bookmarkEnd w:id="1515"/>
      <w:r>
        <w:rPr>
          <w:rtl/>
        </w:rPr>
        <w:t xml:space="preserve">שני </w:t>
      </w:r>
      <w:bookmarkStart w:id="1516" w:name="_ETM_Q5_307729"/>
      <w:bookmarkEnd w:id="1516"/>
      <w:r>
        <w:rPr>
          <w:rtl/>
        </w:rPr>
        <w:t>נרצחים</w:t>
      </w:r>
      <w:r>
        <w:rPr>
          <w:rFonts w:hint="cs"/>
          <w:rtl/>
        </w:rPr>
        <w:t>,</w:t>
      </w:r>
      <w:r>
        <w:rPr>
          <w:rtl/>
        </w:rPr>
        <w:t xml:space="preserve"> </w:t>
      </w:r>
      <w:bookmarkStart w:id="1517" w:name="_ETM_Q5_309520"/>
      <w:bookmarkEnd w:id="1517"/>
      <w:r>
        <w:rPr>
          <w:rtl/>
        </w:rPr>
        <w:t xml:space="preserve">אבל </w:t>
      </w:r>
      <w:bookmarkStart w:id="1518" w:name="_ETM_Q5_309910"/>
      <w:bookmarkEnd w:id="1518"/>
      <w:r>
        <w:rPr>
          <w:rtl/>
        </w:rPr>
        <w:t xml:space="preserve">אני </w:t>
      </w:r>
      <w:bookmarkStart w:id="1519" w:name="_ETM_Q5_310060"/>
      <w:bookmarkEnd w:id="1519"/>
      <w:r>
        <w:rPr>
          <w:rtl/>
        </w:rPr>
        <w:t xml:space="preserve">רוצה </w:t>
      </w:r>
      <w:bookmarkStart w:id="1520" w:name="_ETM_Q5_310599"/>
      <w:bookmarkEnd w:id="1520"/>
      <w:r>
        <w:rPr>
          <w:rtl/>
        </w:rPr>
        <w:t>ל</w:t>
      </w:r>
      <w:r>
        <w:rPr>
          <w:rFonts w:hint="cs"/>
          <w:rtl/>
        </w:rPr>
        <w:t>ה</w:t>
      </w:r>
      <w:r>
        <w:rPr>
          <w:rtl/>
        </w:rPr>
        <w:t xml:space="preserve">עלות </w:t>
      </w:r>
      <w:bookmarkStart w:id="1521" w:name="_ETM_Q5_311110"/>
      <w:bookmarkEnd w:id="1521"/>
      <w:r>
        <w:rPr>
          <w:rtl/>
        </w:rPr>
        <w:t xml:space="preserve">כאן </w:t>
      </w:r>
      <w:bookmarkStart w:id="1522" w:name="_ETM_Q5_312190"/>
      <w:bookmarkEnd w:id="1522"/>
      <w:r>
        <w:rPr>
          <w:rtl/>
        </w:rPr>
        <w:t xml:space="preserve">שאלה </w:t>
      </w:r>
      <w:bookmarkStart w:id="1523" w:name="_ETM_Q5_313410"/>
      <w:bookmarkEnd w:id="1523"/>
      <w:r>
        <w:rPr>
          <w:rtl/>
        </w:rPr>
        <w:t xml:space="preserve">לגבי </w:t>
      </w:r>
      <w:bookmarkStart w:id="1524" w:name="_ETM_Q5_314830"/>
      <w:bookmarkEnd w:id="1524"/>
      <w:r>
        <w:rPr>
          <w:rtl/>
        </w:rPr>
        <w:t xml:space="preserve">עבודת </w:t>
      </w:r>
      <w:bookmarkStart w:id="1525" w:name="_ETM_Q5_315400"/>
      <w:bookmarkEnd w:id="1525"/>
      <w:r>
        <w:rPr>
          <w:rtl/>
        </w:rPr>
        <w:t xml:space="preserve">המשטרה </w:t>
      </w:r>
      <w:bookmarkStart w:id="1526" w:name="_ETM_Q5_316630"/>
      <w:bookmarkEnd w:id="1526"/>
      <w:r>
        <w:rPr>
          <w:rtl/>
        </w:rPr>
        <w:t xml:space="preserve">והזריזות </w:t>
      </w:r>
      <w:bookmarkStart w:id="1527" w:name="_ETM_Q5_317410"/>
      <w:bookmarkEnd w:id="1527"/>
      <w:r>
        <w:rPr>
          <w:rtl/>
        </w:rPr>
        <w:t xml:space="preserve">שלה </w:t>
      </w:r>
      <w:bookmarkStart w:id="1528" w:name="_ETM_Q5_318040"/>
      <w:bookmarkEnd w:id="1528"/>
      <w:r>
        <w:rPr>
          <w:rtl/>
        </w:rPr>
        <w:t xml:space="preserve">לטפל </w:t>
      </w:r>
      <w:bookmarkStart w:id="1529" w:name="_ETM_Q5_318730"/>
      <w:bookmarkEnd w:id="1529"/>
      <w:r>
        <w:rPr>
          <w:rtl/>
        </w:rPr>
        <w:t xml:space="preserve">בדברים </w:t>
      </w:r>
      <w:bookmarkStart w:id="1530" w:name="_ETM_Q5_319990"/>
      <w:bookmarkEnd w:id="1530"/>
      <w:r>
        <w:rPr>
          <w:rFonts w:hint="cs"/>
          <w:rtl/>
        </w:rPr>
        <w:t>כ</w:t>
      </w:r>
      <w:r>
        <w:rPr>
          <w:rtl/>
        </w:rPr>
        <w:t xml:space="preserve">שמדובר </w:t>
      </w:r>
      <w:bookmarkStart w:id="1531" w:name="_ETM_Q5_321150"/>
      <w:bookmarkEnd w:id="1531"/>
      <w:r>
        <w:rPr>
          <w:rtl/>
        </w:rPr>
        <w:t>ב</w:t>
      </w:r>
      <w:r>
        <w:rPr>
          <w:rFonts w:hint="cs"/>
          <w:rtl/>
        </w:rPr>
        <w:t>אזרח</w:t>
      </w:r>
      <w:r>
        <w:rPr>
          <w:rtl/>
        </w:rPr>
        <w:t xml:space="preserve"> </w:t>
      </w:r>
      <w:bookmarkStart w:id="1532" w:name="_ETM_Q5_321720"/>
      <w:bookmarkEnd w:id="1532"/>
      <w:r>
        <w:rPr>
          <w:rtl/>
        </w:rPr>
        <w:t xml:space="preserve">ערבי </w:t>
      </w:r>
      <w:bookmarkStart w:id="1533" w:name="_ETM_Q5_322860"/>
      <w:bookmarkEnd w:id="1533"/>
      <w:r>
        <w:rPr>
          <w:rtl/>
        </w:rPr>
        <w:t>ו</w:t>
      </w:r>
      <w:r w:rsidR="00D0025D">
        <w:rPr>
          <w:rFonts w:hint="cs"/>
          <w:rtl/>
        </w:rPr>
        <w:t>ב</w:t>
      </w:r>
      <w:r>
        <w:rPr>
          <w:rtl/>
        </w:rPr>
        <w:t xml:space="preserve">אזרח </w:t>
      </w:r>
      <w:bookmarkStart w:id="1534" w:name="_ETM_Q5_323639"/>
      <w:bookmarkEnd w:id="1534"/>
      <w:r>
        <w:rPr>
          <w:rtl/>
        </w:rPr>
        <w:t>יהודי</w:t>
      </w:r>
      <w:r>
        <w:rPr>
          <w:rFonts w:hint="cs"/>
          <w:rtl/>
        </w:rPr>
        <w:t>.</w:t>
      </w:r>
    </w:p>
    <w:p w:rsidR="00E02D7B" w:rsidRDefault="00E02D7B" w:rsidP="008D4A50">
      <w:pPr>
        <w:rPr>
          <w:rtl/>
        </w:rPr>
      </w:pPr>
      <w:bookmarkStart w:id="1535" w:name="_ETM_Q5_327000"/>
      <w:bookmarkEnd w:id="1535"/>
    </w:p>
    <w:p w:rsidR="00E02D7B" w:rsidRDefault="00E02D7B" w:rsidP="00ED6D9A">
      <w:pPr>
        <w:rPr>
          <w:rtl/>
        </w:rPr>
      </w:pPr>
      <w:bookmarkStart w:id="1536" w:name="_ETM_Q5_328000"/>
      <w:bookmarkStart w:id="1537" w:name="_ETM_Q5_324810"/>
      <w:bookmarkEnd w:id="1536"/>
      <w:bookmarkEnd w:id="1537"/>
      <w:r>
        <w:rPr>
          <w:rtl/>
        </w:rPr>
        <w:t xml:space="preserve">תארו </w:t>
      </w:r>
      <w:bookmarkStart w:id="1538" w:name="_ETM_Q5_325320"/>
      <w:bookmarkEnd w:id="1538"/>
      <w:r>
        <w:rPr>
          <w:rtl/>
        </w:rPr>
        <w:t xml:space="preserve">לעצמכם </w:t>
      </w:r>
      <w:bookmarkStart w:id="1539" w:name="_ETM_Q5_326730"/>
      <w:bookmarkEnd w:id="1539"/>
      <w:r>
        <w:rPr>
          <w:rtl/>
        </w:rPr>
        <w:t>ש</w:t>
      </w:r>
      <w:bookmarkStart w:id="1540" w:name="_ETM_Q5_326940"/>
      <w:bookmarkEnd w:id="1540"/>
      <w:r>
        <w:rPr>
          <w:rtl/>
        </w:rPr>
        <w:t xml:space="preserve">שני </w:t>
      </w:r>
      <w:bookmarkStart w:id="1541" w:name="_ETM_Q5_327270"/>
      <w:bookmarkEnd w:id="1541"/>
      <w:r>
        <w:rPr>
          <w:rtl/>
        </w:rPr>
        <w:t xml:space="preserve">הנרצחים </w:t>
      </w:r>
      <w:bookmarkStart w:id="1542" w:name="_ETM_Q5_328050"/>
      <w:bookmarkEnd w:id="1542"/>
      <w:r>
        <w:rPr>
          <w:rtl/>
        </w:rPr>
        <w:t xml:space="preserve">שהיו </w:t>
      </w:r>
      <w:bookmarkStart w:id="1543" w:name="_ETM_Q5_329450"/>
      <w:bookmarkEnd w:id="1543"/>
      <w:r>
        <w:rPr>
          <w:rtl/>
        </w:rPr>
        <w:t>היום</w:t>
      </w:r>
      <w:r>
        <w:rPr>
          <w:rFonts w:hint="cs"/>
          <w:rtl/>
        </w:rPr>
        <w:t>,</w:t>
      </w:r>
      <w:r>
        <w:rPr>
          <w:rtl/>
        </w:rPr>
        <w:t xml:space="preserve"> </w:t>
      </w:r>
      <w:bookmarkStart w:id="1544" w:name="_ETM_Q5_329990"/>
      <w:bookmarkEnd w:id="1544"/>
      <w:r>
        <w:rPr>
          <w:rtl/>
        </w:rPr>
        <w:t xml:space="preserve">לפנות </w:t>
      </w:r>
      <w:bookmarkStart w:id="1545" w:name="_ETM_Q5_330440"/>
      <w:bookmarkEnd w:id="1545"/>
      <w:r>
        <w:rPr>
          <w:rtl/>
        </w:rPr>
        <w:t>בוקר</w:t>
      </w:r>
      <w:r>
        <w:rPr>
          <w:rFonts w:hint="cs"/>
          <w:rtl/>
        </w:rPr>
        <w:t xml:space="preserve"> </w:t>
      </w:r>
      <w:r w:rsidR="003E78D1" w:rsidRPr="003E78D1">
        <w:rPr>
          <w:rtl/>
        </w:rPr>
        <w:t>–</w:t>
      </w:r>
      <w:r>
        <w:rPr>
          <w:rtl/>
        </w:rPr>
        <w:t xml:space="preserve"> </w:t>
      </w:r>
      <w:bookmarkStart w:id="1546" w:name="_ETM_Q5_331610"/>
      <w:bookmarkEnd w:id="1546"/>
      <w:r>
        <w:rPr>
          <w:rtl/>
        </w:rPr>
        <w:t xml:space="preserve">הרי </w:t>
      </w:r>
      <w:bookmarkStart w:id="1547" w:name="_ETM_Q5_331970"/>
      <w:bookmarkEnd w:id="1547"/>
      <w:r>
        <w:rPr>
          <w:rtl/>
        </w:rPr>
        <w:t xml:space="preserve">מי </w:t>
      </w:r>
      <w:bookmarkStart w:id="1548" w:name="_ETM_Q5_332120"/>
      <w:bookmarkEnd w:id="1548"/>
      <w:r>
        <w:rPr>
          <w:rtl/>
        </w:rPr>
        <w:t xml:space="preserve">שרצח </w:t>
      </w:r>
      <w:bookmarkStart w:id="1549" w:name="_ETM_Q5_332659"/>
      <w:bookmarkEnd w:id="1549"/>
      <w:r>
        <w:rPr>
          <w:rtl/>
        </w:rPr>
        <w:t>אותם</w:t>
      </w:r>
      <w:r>
        <w:rPr>
          <w:rFonts w:hint="cs"/>
          <w:rtl/>
        </w:rPr>
        <w:t>,</w:t>
      </w:r>
      <w:r>
        <w:rPr>
          <w:rtl/>
        </w:rPr>
        <w:t xml:space="preserve"> </w:t>
      </w:r>
      <w:bookmarkStart w:id="1550" w:name="_ETM_Q5_333700"/>
      <w:bookmarkEnd w:id="1550"/>
      <w:r>
        <w:rPr>
          <w:rtl/>
        </w:rPr>
        <w:t xml:space="preserve">הזהות </w:t>
      </w:r>
      <w:bookmarkStart w:id="1551" w:name="_ETM_Q5_334209"/>
      <w:bookmarkEnd w:id="1551"/>
      <w:r>
        <w:rPr>
          <w:rtl/>
        </w:rPr>
        <w:t>שלו</w:t>
      </w:r>
      <w:r>
        <w:rPr>
          <w:rFonts w:hint="cs"/>
          <w:rtl/>
        </w:rPr>
        <w:t xml:space="preserve"> לא ידועה</w:t>
      </w:r>
      <w:r>
        <w:rPr>
          <w:rtl/>
        </w:rPr>
        <w:t xml:space="preserve"> </w:t>
      </w:r>
      <w:bookmarkStart w:id="1552" w:name="_ETM_Q5_335019"/>
      <w:bookmarkEnd w:id="1552"/>
      <w:r>
        <w:rPr>
          <w:rtl/>
        </w:rPr>
        <w:t>לנו</w:t>
      </w:r>
      <w:r>
        <w:rPr>
          <w:rFonts w:hint="cs"/>
          <w:rtl/>
        </w:rPr>
        <w:t>,</w:t>
      </w:r>
      <w:r>
        <w:rPr>
          <w:rtl/>
        </w:rPr>
        <w:t xml:space="preserve"> </w:t>
      </w:r>
      <w:bookmarkStart w:id="1553" w:name="_ETM_Q5_336010"/>
      <w:bookmarkEnd w:id="1553"/>
      <w:r>
        <w:rPr>
          <w:rtl/>
        </w:rPr>
        <w:t>לכם</w:t>
      </w:r>
      <w:bookmarkStart w:id="1554" w:name="_ETM_Q5_336610"/>
      <w:bookmarkStart w:id="1555" w:name="_ETM_Q5_337850"/>
      <w:bookmarkEnd w:id="1554"/>
      <w:bookmarkEnd w:id="1555"/>
      <w:r>
        <w:rPr>
          <w:rFonts w:hint="cs"/>
          <w:rtl/>
        </w:rPr>
        <w:t xml:space="preserve">, </w:t>
      </w:r>
      <w:r>
        <w:rPr>
          <w:rtl/>
        </w:rPr>
        <w:t xml:space="preserve">אבל </w:t>
      </w:r>
      <w:bookmarkStart w:id="1556" w:name="_ETM_Q5_338090"/>
      <w:bookmarkStart w:id="1557" w:name="_ETM_Q5_338389"/>
      <w:bookmarkEnd w:id="1556"/>
      <w:bookmarkEnd w:id="1557"/>
      <w:r>
        <w:rPr>
          <w:rFonts w:hint="cs"/>
          <w:rtl/>
        </w:rPr>
        <w:t>אני מ</w:t>
      </w:r>
      <w:r>
        <w:rPr>
          <w:rtl/>
        </w:rPr>
        <w:t xml:space="preserve">ניח </w:t>
      </w:r>
      <w:bookmarkStart w:id="1558" w:name="_ETM_Q5_339080"/>
      <w:bookmarkEnd w:id="1558"/>
      <w:r>
        <w:rPr>
          <w:rtl/>
        </w:rPr>
        <w:t>של</w:t>
      </w:r>
      <w:bookmarkStart w:id="1559" w:name="_ETM_Q5_339320"/>
      <w:bookmarkEnd w:id="1559"/>
      <w:r>
        <w:rPr>
          <w:rtl/>
        </w:rPr>
        <w:t xml:space="preserve">משטרה </w:t>
      </w:r>
      <w:bookmarkStart w:id="1560" w:name="_ETM_Q5_340380"/>
      <w:bookmarkEnd w:id="1560"/>
      <w:r>
        <w:rPr>
          <w:rtl/>
        </w:rPr>
        <w:t>ולשב</w:t>
      </w:r>
      <w:r>
        <w:rPr>
          <w:rFonts w:hint="cs"/>
          <w:rtl/>
        </w:rPr>
        <w:t>"כ</w:t>
      </w:r>
      <w:r>
        <w:rPr>
          <w:rtl/>
        </w:rPr>
        <w:t xml:space="preserve"> </w:t>
      </w:r>
      <w:bookmarkStart w:id="1561" w:name="_ETM_Q5_341340"/>
      <w:bookmarkEnd w:id="1561"/>
      <w:r>
        <w:rPr>
          <w:rtl/>
        </w:rPr>
        <w:t xml:space="preserve">יש </w:t>
      </w:r>
      <w:bookmarkStart w:id="1562" w:name="_ETM_Q5_341790"/>
      <w:bookmarkEnd w:id="1562"/>
      <w:r>
        <w:rPr>
          <w:rtl/>
        </w:rPr>
        <w:t xml:space="preserve">את </w:t>
      </w:r>
      <w:bookmarkStart w:id="1563" w:name="_ETM_Q5_342000"/>
      <w:bookmarkEnd w:id="1563"/>
      <w:r>
        <w:rPr>
          <w:rtl/>
        </w:rPr>
        <w:t xml:space="preserve">היכולת </w:t>
      </w:r>
      <w:bookmarkStart w:id="1564" w:name="_ETM_Q5_342990"/>
      <w:bookmarkEnd w:id="1564"/>
      <w:r>
        <w:rPr>
          <w:rtl/>
        </w:rPr>
        <w:t xml:space="preserve">לדעת </w:t>
      </w:r>
      <w:bookmarkStart w:id="1565" w:name="_ETM_Q5_343980"/>
      <w:bookmarkEnd w:id="1565"/>
      <w:r>
        <w:rPr>
          <w:rtl/>
        </w:rPr>
        <w:t xml:space="preserve">מי </w:t>
      </w:r>
      <w:bookmarkStart w:id="1566" w:name="_ETM_Q5_344370"/>
      <w:bookmarkEnd w:id="1566"/>
      <w:r>
        <w:rPr>
          <w:rtl/>
        </w:rPr>
        <w:t xml:space="preserve">ביצע </w:t>
      </w:r>
      <w:bookmarkStart w:id="1567" w:name="_ETM_Q5_344970"/>
      <w:bookmarkEnd w:id="1567"/>
      <w:r>
        <w:rPr>
          <w:rtl/>
        </w:rPr>
        <w:t xml:space="preserve">את </w:t>
      </w:r>
      <w:bookmarkStart w:id="1568" w:name="_ETM_Q5_345090"/>
      <w:bookmarkEnd w:id="1568"/>
      <w:r>
        <w:rPr>
          <w:rtl/>
        </w:rPr>
        <w:t>זה</w:t>
      </w:r>
      <w:r>
        <w:rPr>
          <w:rFonts w:hint="cs"/>
          <w:rtl/>
        </w:rPr>
        <w:t xml:space="preserve">. כלי הנשק שירה </w:t>
      </w:r>
      <w:bookmarkStart w:id="1569" w:name="_ETM_Q5_346290"/>
      <w:bookmarkStart w:id="1570" w:name="_ETM_Q5_346950"/>
      <w:bookmarkStart w:id="1571" w:name="_ETM_Q5_347669"/>
      <w:bookmarkEnd w:id="1569"/>
      <w:bookmarkEnd w:id="1570"/>
      <w:bookmarkEnd w:id="1571"/>
      <w:r>
        <w:rPr>
          <w:rtl/>
        </w:rPr>
        <w:t xml:space="preserve">על </w:t>
      </w:r>
      <w:bookmarkStart w:id="1572" w:name="_ETM_Q5_347849"/>
      <w:bookmarkEnd w:id="1572"/>
      <w:r>
        <w:rPr>
          <w:rtl/>
        </w:rPr>
        <w:t xml:space="preserve">שני </w:t>
      </w:r>
      <w:bookmarkStart w:id="1573" w:name="_ETM_Q5_348120"/>
      <w:bookmarkEnd w:id="1573"/>
      <w:r>
        <w:rPr>
          <w:rtl/>
        </w:rPr>
        <w:t>הצ</w:t>
      </w:r>
      <w:r>
        <w:rPr>
          <w:rFonts w:hint="cs"/>
          <w:rtl/>
        </w:rPr>
        <w:t>עירים</w:t>
      </w:r>
      <w:r>
        <w:rPr>
          <w:rtl/>
        </w:rPr>
        <w:t xml:space="preserve"> </w:t>
      </w:r>
      <w:bookmarkStart w:id="1574" w:name="_ETM_Q5_348689"/>
      <w:bookmarkEnd w:id="1574"/>
      <w:r>
        <w:rPr>
          <w:rtl/>
        </w:rPr>
        <w:t>האלה</w:t>
      </w:r>
      <w:r>
        <w:rPr>
          <w:rFonts w:hint="cs"/>
          <w:rtl/>
        </w:rPr>
        <w:t xml:space="preserve"> </w:t>
      </w:r>
      <w:r w:rsidR="003E78D1" w:rsidRPr="003E78D1">
        <w:rPr>
          <w:rtl/>
        </w:rPr>
        <w:t>–</w:t>
      </w:r>
      <w:r>
        <w:rPr>
          <w:rtl/>
        </w:rPr>
        <w:t xml:space="preserve"> </w:t>
      </w:r>
      <w:bookmarkStart w:id="1575" w:name="_ETM_Q5_349639"/>
      <w:bookmarkEnd w:id="1575"/>
      <w:r>
        <w:rPr>
          <w:rtl/>
        </w:rPr>
        <w:t xml:space="preserve">אני </w:t>
      </w:r>
      <w:bookmarkStart w:id="1576" w:name="_ETM_Q5_349879"/>
      <w:bookmarkEnd w:id="1576"/>
      <w:r>
        <w:rPr>
          <w:rtl/>
        </w:rPr>
        <w:t xml:space="preserve">גם </w:t>
      </w:r>
      <w:bookmarkStart w:id="1577" w:name="_ETM_Q5_350120"/>
      <w:bookmarkEnd w:id="1577"/>
      <w:r>
        <w:rPr>
          <w:rtl/>
        </w:rPr>
        <w:t xml:space="preserve">מניח </w:t>
      </w:r>
      <w:bookmarkStart w:id="1578" w:name="_ETM_Q5_351109"/>
      <w:bookmarkEnd w:id="1578"/>
      <w:r>
        <w:rPr>
          <w:rtl/>
        </w:rPr>
        <w:t>ש</w:t>
      </w:r>
      <w:r>
        <w:rPr>
          <w:rFonts w:hint="cs"/>
          <w:rtl/>
        </w:rPr>
        <w:t>ל</w:t>
      </w:r>
      <w:r>
        <w:rPr>
          <w:rtl/>
        </w:rPr>
        <w:t xml:space="preserve">משטרה </w:t>
      </w:r>
      <w:bookmarkStart w:id="1579" w:name="_ETM_Q5_352430"/>
      <w:bookmarkEnd w:id="1579"/>
      <w:r>
        <w:rPr>
          <w:rtl/>
        </w:rPr>
        <w:t>יש</w:t>
      </w:r>
      <w:bookmarkStart w:id="1580" w:name="_ETM_Q5_352790"/>
      <w:bookmarkEnd w:id="1580"/>
      <w:r>
        <w:rPr>
          <w:rtl/>
        </w:rPr>
        <w:t xml:space="preserve"> </w:t>
      </w:r>
      <w:bookmarkStart w:id="1581" w:name="_ETM_Q5_353239"/>
      <w:bookmarkEnd w:id="1581"/>
      <w:r>
        <w:rPr>
          <w:rtl/>
        </w:rPr>
        <w:t xml:space="preserve">מידע </w:t>
      </w:r>
      <w:bookmarkStart w:id="1582" w:name="_ETM_Q5_353900"/>
      <w:bookmarkEnd w:id="1582"/>
      <w:r>
        <w:rPr>
          <w:rtl/>
        </w:rPr>
        <w:t xml:space="preserve">על </w:t>
      </w:r>
      <w:bookmarkStart w:id="1583" w:name="_ETM_Q5_354109"/>
      <w:bookmarkEnd w:id="1583"/>
      <w:r>
        <w:rPr>
          <w:rtl/>
        </w:rPr>
        <w:t xml:space="preserve">הנשק </w:t>
      </w:r>
      <w:bookmarkStart w:id="1584" w:name="_ETM_Q5_354769"/>
      <w:bookmarkEnd w:id="1584"/>
      <w:r>
        <w:rPr>
          <w:rtl/>
        </w:rPr>
        <w:t xml:space="preserve">הזה </w:t>
      </w:r>
      <w:bookmarkStart w:id="1585" w:name="_ETM_Q5_355609"/>
      <w:bookmarkEnd w:id="1585"/>
      <w:r>
        <w:rPr>
          <w:rFonts w:hint="cs"/>
          <w:rtl/>
        </w:rPr>
        <w:t xml:space="preserve">ועל </w:t>
      </w:r>
      <w:r>
        <w:rPr>
          <w:rtl/>
        </w:rPr>
        <w:t xml:space="preserve">כל </w:t>
      </w:r>
      <w:bookmarkStart w:id="1586" w:name="_ETM_Q5_356120"/>
      <w:bookmarkEnd w:id="1586"/>
      <w:r>
        <w:rPr>
          <w:rtl/>
        </w:rPr>
        <w:t xml:space="preserve">האירוע </w:t>
      </w:r>
      <w:bookmarkStart w:id="1587" w:name="_ETM_Q5_356749"/>
      <w:bookmarkEnd w:id="1587"/>
      <w:r>
        <w:rPr>
          <w:rtl/>
        </w:rPr>
        <w:t xml:space="preserve">הזה </w:t>
      </w:r>
      <w:bookmarkStart w:id="1588" w:name="_ETM_Q5_357709"/>
      <w:bookmarkEnd w:id="1588"/>
      <w:r>
        <w:rPr>
          <w:rtl/>
        </w:rPr>
        <w:t>שהתוצאה</w:t>
      </w:r>
      <w:r>
        <w:rPr>
          <w:rFonts w:hint="cs"/>
          <w:rtl/>
        </w:rPr>
        <w:t xml:space="preserve"> שלו היא</w:t>
      </w:r>
      <w:r>
        <w:rPr>
          <w:rtl/>
        </w:rPr>
        <w:t xml:space="preserve"> </w:t>
      </w:r>
      <w:bookmarkStart w:id="1589" w:name="_ETM_Q5_358909"/>
      <w:bookmarkEnd w:id="1589"/>
      <w:r>
        <w:rPr>
          <w:rtl/>
        </w:rPr>
        <w:t>הפגיעה</w:t>
      </w:r>
      <w:bookmarkStart w:id="1590" w:name="_ETM_Q5_360080"/>
      <w:bookmarkStart w:id="1591" w:name="_ETM_Q5_360430"/>
      <w:bookmarkEnd w:id="1590"/>
      <w:bookmarkEnd w:id="1591"/>
      <w:r w:rsidR="00ED6D9A">
        <w:rPr>
          <w:rFonts w:hint="cs"/>
          <w:rtl/>
        </w:rPr>
        <w:t>.</w:t>
      </w:r>
      <w:r>
        <w:rPr>
          <w:rFonts w:hint="cs"/>
          <w:rtl/>
        </w:rPr>
        <w:t xml:space="preserve"> </w:t>
      </w:r>
      <w:r>
        <w:rPr>
          <w:rtl/>
        </w:rPr>
        <w:t xml:space="preserve">אותו </w:t>
      </w:r>
      <w:bookmarkStart w:id="1592" w:name="_ETM_Q5_360790"/>
      <w:bookmarkEnd w:id="1592"/>
      <w:r>
        <w:rPr>
          <w:rtl/>
        </w:rPr>
        <w:t>אדם</w:t>
      </w:r>
      <w:r>
        <w:rPr>
          <w:rFonts w:hint="cs"/>
          <w:rtl/>
        </w:rPr>
        <w:t>,</w:t>
      </w:r>
      <w:r>
        <w:rPr>
          <w:rtl/>
        </w:rPr>
        <w:t xml:space="preserve"> </w:t>
      </w:r>
      <w:bookmarkStart w:id="1593" w:name="_ETM_Q5_362370"/>
      <w:bookmarkEnd w:id="1593"/>
      <w:r>
        <w:rPr>
          <w:rtl/>
        </w:rPr>
        <w:t>שז</w:t>
      </w:r>
      <w:r>
        <w:rPr>
          <w:rFonts w:hint="cs"/>
          <w:rtl/>
        </w:rPr>
        <w:t xml:space="preserve">הותו לא ידועה לנו, </w:t>
      </w:r>
      <w:bookmarkStart w:id="1594" w:name="_ETM_Q5_362790"/>
      <w:bookmarkStart w:id="1595" w:name="_ETM_Q5_363150"/>
      <w:bookmarkStart w:id="1596" w:name="_ETM_Q5_363510"/>
      <w:bookmarkStart w:id="1597" w:name="_ETM_Q5_363660"/>
      <w:bookmarkStart w:id="1598" w:name="_ETM_Q5_364620"/>
      <w:bookmarkEnd w:id="1594"/>
      <w:bookmarkEnd w:id="1595"/>
      <w:bookmarkEnd w:id="1596"/>
      <w:bookmarkEnd w:id="1597"/>
      <w:bookmarkEnd w:id="1598"/>
      <w:r>
        <w:rPr>
          <w:rtl/>
        </w:rPr>
        <w:t xml:space="preserve">לקח </w:t>
      </w:r>
      <w:bookmarkStart w:id="1599" w:name="_ETM_Q5_365489"/>
      <w:bookmarkEnd w:id="1599"/>
      <w:r>
        <w:rPr>
          <w:rtl/>
        </w:rPr>
        <w:t xml:space="preserve">כלי </w:t>
      </w:r>
      <w:bookmarkStart w:id="1600" w:name="_ETM_Q5_365819"/>
      <w:bookmarkEnd w:id="1600"/>
      <w:r>
        <w:rPr>
          <w:rtl/>
        </w:rPr>
        <w:t>נשק</w:t>
      </w:r>
      <w:bookmarkStart w:id="1601" w:name="_ETM_Q5_366599"/>
      <w:bookmarkEnd w:id="1601"/>
      <w:r>
        <w:rPr>
          <w:rFonts w:hint="cs"/>
          <w:rtl/>
        </w:rPr>
        <w:t xml:space="preserve">, </w:t>
      </w:r>
      <w:r>
        <w:rPr>
          <w:rtl/>
        </w:rPr>
        <w:t xml:space="preserve">ירה </w:t>
      </w:r>
      <w:bookmarkStart w:id="1602" w:name="_ETM_Q5_366959"/>
      <w:bookmarkEnd w:id="1602"/>
      <w:r>
        <w:rPr>
          <w:rtl/>
        </w:rPr>
        <w:t xml:space="preserve">בשני </w:t>
      </w:r>
      <w:bookmarkStart w:id="1603" w:name="_ETM_Q5_367349"/>
      <w:bookmarkEnd w:id="1603"/>
      <w:r>
        <w:rPr>
          <w:rtl/>
        </w:rPr>
        <w:t>צ</w:t>
      </w:r>
      <w:r>
        <w:rPr>
          <w:rFonts w:hint="cs"/>
          <w:rtl/>
        </w:rPr>
        <w:t>ע</w:t>
      </w:r>
      <w:r>
        <w:rPr>
          <w:rtl/>
        </w:rPr>
        <w:t xml:space="preserve">ירים </w:t>
      </w:r>
      <w:bookmarkStart w:id="1604" w:name="_ETM_Q5_368189"/>
      <w:bookmarkEnd w:id="1604"/>
      <w:r>
        <w:rPr>
          <w:rFonts w:hint="cs"/>
          <w:rtl/>
        </w:rPr>
        <w:t>ו</w:t>
      </w:r>
      <w:r>
        <w:rPr>
          <w:rtl/>
        </w:rPr>
        <w:t xml:space="preserve">הרג </w:t>
      </w:r>
      <w:bookmarkStart w:id="1605" w:name="_ETM_Q5_368579"/>
      <w:bookmarkEnd w:id="1605"/>
      <w:r>
        <w:rPr>
          <w:rtl/>
        </w:rPr>
        <w:t>אותם</w:t>
      </w:r>
      <w:r>
        <w:rPr>
          <w:rFonts w:hint="cs"/>
          <w:rtl/>
        </w:rPr>
        <w:t>.</w:t>
      </w:r>
      <w:r>
        <w:rPr>
          <w:rtl/>
        </w:rPr>
        <w:t xml:space="preserve"> </w:t>
      </w:r>
      <w:bookmarkStart w:id="1606" w:name="_ETM_Q5_369569"/>
      <w:bookmarkEnd w:id="1606"/>
      <w:r>
        <w:rPr>
          <w:rtl/>
        </w:rPr>
        <w:t xml:space="preserve">אני </w:t>
      </w:r>
      <w:bookmarkStart w:id="1607" w:name="_ETM_Q5_370079"/>
      <w:bookmarkEnd w:id="1607"/>
      <w:r>
        <w:rPr>
          <w:rtl/>
        </w:rPr>
        <w:t xml:space="preserve">מעלה </w:t>
      </w:r>
      <w:bookmarkStart w:id="1608" w:name="_ETM_Q5_370859"/>
      <w:bookmarkEnd w:id="1608"/>
      <w:r>
        <w:rPr>
          <w:rtl/>
        </w:rPr>
        <w:t xml:space="preserve">שאלה </w:t>
      </w:r>
      <w:bookmarkStart w:id="1609" w:name="_ETM_Q5_371579"/>
      <w:bookmarkEnd w:id="1609"/>
      <w:r>
        <w:rPr>
          <w:rtl/>
        </w:rPr>
        <w:t xml:space="preserve">ורוצה </w:t>
      </w:r>
      <w:bookmarkStart w:id="1610" w:name="_ETM_Q5_372239"/>
      <w:bookmarkStart w:id="1611" w:name="_ETM_Q5_372359"/>
      <w:bookmarkEnd w:id="1610"/>
      <w:bookmarkEnd w:id="1611"/>
      <w:r>
        <w:rPr>
          <w:rtl/>
        </w:rPr>
        <w:t>תשובות</w:t>
      </w:r>
      <w:bookmarkStart w:id="1612" w:name="_ETM_Q5_373290"/>
      <w:bookmarkEnd w:id="1612"/>
      <w:r>
        <w:rPr>
          <w:rFonts w:hint="cs"/>
          <w:rtl/>
        </w:rPr>
        <w:t xml:space="preserve"> מ</w:t>
      </w:r>
      <w:r>
        <w:rPr>
          <w:rtl/>
        </w:rPr>
        <w:t xml:space="preserve">מי </w:t>
      </w:r>
      <w:bookmarkStart w:id="1613" w:name="_ETM_Q5_373680"/>
      <w:bookmarkEnd w:id="1613"/>
      <w:r>
        <w:rPr>
          <w:rtl/>
        </w:rPr>
        <w:t xml:space="preserve">שיהיה </w:t>
      </w:r>
      <w:bookmarkStart w:id="1614" w:name="_ETM_Q5_374159"/>
      <w:bookmarkEnd w:id="1614"/>
      <w:r>
        <w:rPr>
          <w:rtl/>
        </w:rPr>
        <w:t xml:space="preserve">לו </w:t>
      </w:r>
      <w:bookmarkStart w:id="1615" w:name="_ETM_Q5_374279"/>
      <w:bookmarkEnd w:id="1615"/>
      <w:r>
        <w:rPr>
          <w:rtl/>
        </w:rPr>
        <w:t xml:space="preserve">את </w:t>
      </w:r>
      <w:bookmarkStart w:id="1616" w:name="_ETM_Q5_374400"/>
      <w:bookmarkEnd w:id="1616"/>
      <w:r>
        <w:rPr>
          <w:rtl/>
        </w:rPr>
        <w:t>האומץ</w:t>
      </w:r>
      <w:r>
        <w:rPr>
          <w:rFonts w:hint="cs"/>
          <w:rtl/>
        </w:rPr>
        <w:t>:</w:t>
      </w:r>
      <w:r>
        <w:rPr>
          <w:rtl/>
        </w:rPr>
        <w:t xml:space="preserve"> </w:t>
      </w:r>
      <w:bookmarkStart w:id="1617" w:name="_ETM_Q5_375639"/>
      <w:bookmarkEnd w:id="1617"/>
      <w:r>
        <w:rPr>
          <w:rFonts w:hint="cs"/>
          <w:rtl/>
        </w:rPr>
        <w:t>א</w:t>
      </w:r>
      <w:r>
        <w:rPr>
          <w:rtl/>
        </w:rPr>
        <w:t xml:space="preserve">ם </w:t>
      </w:r>
      <w:bookmarkStart w:id="1618" w:name="_ETM_Q5_376090"/>
      <w:bookmarkEnd w:id="1618"/>
      <w:r>
        <w:rPr>
          <w:rFonts w:hint="cs"/>
          <w:rtl/>
        </w:rPr>
        <w:t>הנרצחי</w:t>
      </w:r>
      <w:r>
        <w:rPr>
          <w:rtl/>
        </w:rPr>
        <w:t xml:space="preserve">ם </w:t>
      </w:r>
      <w:bookmarkStart w:id="1619" w:name="_ETM_Q5_376750"/>
      <w:bookmarkStart w:id="1620" w:name="_ETM_Q5_376960"/>
      <w:bookmarkStart w:id="1621" w:name="_ETM_Q5_377919"/>
      <w:bookmarkEnd w:id="1619"/>
      <w:bookmarkEnd w:id="1620"/>
      <w:bookmarkEnd w:id="1621"/>
      <w:r>
        <w:rPr>
          <w:rFonts w:hint="cs"/>
          <w:rtl/>
        </w:rPr>
        <w:t xml:space="preserve">האלה, </w:t>
      </w:r>
      <w:bookmarkStart w:id="1622" w:name="_ETM_Q5_378000"/>
      <w:bookmarkEnd w:id="1622"/>
      <w:r>
        <w:rPr>
          <w:rFonts w:hint="cs"/>
          <w:rtl/>
        </w:rPr>
        <w:t>ה-</w:t>
      </w:r>
      <w:bookmarkStart w:id="1623" w:name="_ETM_Q5_378099"/>
      <w:bookmarkEnd w:id="1623"/>
      <w:r>
        <w:rPr>
          <w:rtl/>
        </w:rPr>
        <w:t>138</w:t>
      </w:r>
      <w:bookmarkStart w:id="1624" w:name="_ETM_Q5_379569"/>
      <w:bookmarkEnd w:id="1624"/>
      <w:r>
        <w:rPr>
          <w:rFonts w:hint="cs"/>
          <w:rtl/>
        </w:rPr>
        <w:t xml:space="preserve">, </w:t>
      </w:r>
      <w:r>
        <w:rPr>
          <w:rtl/>
        </w:rPr>
        <w:t xml:space="preserve">כולל </w:t>
      </w:r>
      <w:bookmarkStart w:id="1625" w:name="_ETM_Q5_379930"/>
      <w:bookmarkEnd w:id="1625"/>
      <w:r>
        <w:rPr>
          <w:rtl/>
        </w:rPr>
        <w:t>ה</w:t>
      </w:r>
      <w:r>
        <w:rPr>
          <w:rFonts w:hint="cs"/>
          <w:rtl/>
        </w:rPr>
        <w:t>שניים</w:t>
      </w:r>
      <w:r>
        <w:rPr>
          <w:rtl/>
        </w:rPr>
        <w:t xml:space="preserve"> </w:t>
      </w:r>
      <w:bookmarkStart w:id="1626" w:name="_ETM_Q5_380379"/>
      <w:bookmarkEnd w:id="1626"/>
      <w:r>
        <w:rPr>
          <w:rtl/>
        </w:rPr>
        <w:t xml:space="preserve">של </w:t>
      </w:r>
      <w:bookmarkStart w:id="1627" w:name="_ETM_Q5_380650"/>
      <w:bookmarkEnd w:id="1627"/>
      <w:r>
        <w:rPr>
          <w:rtl/>
        </w:rPr>
        <w:t>אתמול</w:t>
      </w:r>
      <w:r>
        <w:rPr>
          <w:rFonts w:hint="cs"/>
          <w:rtl/>
        </w:rPr>
        <w:t>,</w:t>
      </w:r>
      <w:r>
        <w:rPr>
          <w:rtl/>
        </w:rPr>
        <w:t xml:space="preserve"> </w:t>
      </w:r>
      <w:bookmarkStart w:id="1628" w:name="_ETM_Q5_381510"/>
      <w:bookmarkEnd w:id="1628"/>
      <w:r>
        <w:rPr>
          <w:rtl/>
        </w:rPr>
        <w:t xml:space="preserve">היו </w:t>
      </w:r>
      <w:bookmarkStart w:id="1629" w:name="_ETM_Q5_381930"/>
      <w:bookmarkEnd w:id="1629"/>
      <w:r>
        <w:rPr>
          <w:rtl/>
        </w:rPr>
        <w:t xml:space="preserve">אזרחים </w:t>
      </w:r>
      <w:bookmarkStart w:id="1630" w:name="_ETM_Q5_382590"/>
      <w:bookmarkEnd w:id="1630"/>
      <w:r>
        <w:rPr>
          <w:rtl/>
        </w:rPr>
        <w:t>יהודים</w:t>
      </w:r>
      <w:r>
        <w:rPr>
          <w:rFonts w:hint="cs"/>
          <w:rtl/>
        </w:rPr>
        <w:t>,</w:t>
      </w:r>
      <w:r>
        <w:rPr>
          <w:rtl/>
        </w:rPr>
        <w:t xml:space="preserve"> </w:t>
      </w:r>
      <w:bookmarkStart w:id="1631" w:name="_ETM_Q5_383730"/>
      <w:bookmarkEnd w:id="1631"/>
      <w:r>
        <w:rPr>
          <w:rtl/>
        </w:rPr>
        <w:t xml:space="preserve">הייתם </w:t>
      </w:r>
      <w:bookmarkStart w:id="1632" w:name="_ETM_Q5_384239"/>
      <w:bookmarkEnd w:id="1632"/>
      <w:r>
        <w:rPr>
          <w:rtl/>
        </w:rPr>
        <w:t>שותקים</w:t>
      </w:r>
      <w:r>
        <w:rPr>
          <w:rFonts w:hint="cs"/>
          <w:rtl/>
        </w:rPr>
        <w:t>?</w:t>
      </w:r>
      <w:r>
        <w:rPr>
          <w:rtl/>
        </w:rPr>
        <w:t xml:space="preserve"> </w:t>
      </w:r>
      <w:bookmarkStart w:id="1633" w:name="_ETM_Q5_385290"/>
      <w:bookmarkEnd w:id="1633"/>
      <w:r>
        <w:rPr>
          <w:rtl/>
        </w:rPr>
        <w:t xml:space="preserve">המשטרה </w:t>
      </w:r>
      <w:bookmarkStart w:id="1634" w:name="_ETM_Q5_385860"/>
      <w:bookmarkEnd w:id="1634"/>
      <w:r>
        <w:rPr>
          <w:rtl/>
        </w:rPr>
        <w:t xml:space="preserve">הייתה </w:t>
      </w:r>
      <w:bookmarkStart w:id="1635" w:name="_ETM_Q5_386159"/>
      <w:bookmarkEnd w:id="1635"/>
      <w:r>
        <w:rPr>
          <w:rtl/>
        </w:rPr>
        <w:t>שות</w:t>
      </w:r>
      <w:bookmarkStart w:id="1636" w:name="_ETM_Q5_386519"/>
      <w:bookmarkEnd w:id="1636"/>
      <w:r>
        <w:rPr>
          <w:rFonts w:hint="cs"/>
          <w:rtl/>
        </w:rPr>
        <w:t>קת?</w:t>
      </w:r>
      <w:r>
        <w:rPr>
          <w:rtl/>
        </w:rPr>
        <w:t xml:space="preserve"> </w:t>
      </w:r>
      <w:bookmarkStart w:id="1637" w:name="_ETM_Q5_387239"/>
      <w:bookmarkEnd w:id="1637"/>
      <w:r>
        <w:rPr>
          <w:rtl/>
        </w:rPr>
        <w:t xml:space="preserve">אני </w:t>
      </w:r>
      <w:bookmarkStart w:id="1638" w:name="_ETM_Q5_387510"/>
      <w:bookmarkEnd w:id="1638"/>
      <w:r>
        <w:rPr>
          <w:rtl/>
        </w:rPr>
        <w:t xml:space="preserve">כמעט </w:t>
      </w:r>
      <w:bookmarkStart w:id="1639" w:name="_ETM_Q5_387930"/>
      <w:bookmarkEnd w:id="1639"/>
      <w:r>
        <w:rPr>
          <w:rtl/>
        </w:rPr>
        <w:t>בטוח</w:t>
      </w:r>
      <w:r>
        <w:rPr>
          <w:rFonts w:hint="cs"/>
          <w:rtl/>
        </w:rPr>
        <w:t xml:space="preserve"> שאם שני הנרצחים </w:t>
      </w:r>
      <w:bookmarkStart w:id="1640" w:name="_ETM_Q5_388910"/>
      <w:bookmarkStart w:id="1641" w:name="_ETM_Q5_389180"/>
      <w:bookmarkStart w:id="1642" w:name="_ETM_Q5_389419"/>
      <w:bookmarkStart w:id="1643" w:name="_ETM_Q5_390500"/>
      <w:bookmarkEnd w:id="1640"/>
      <w:bookmarkEnd w:id="1641"/>
      <w:bookmarkEnd w:id="1642"/>
      <w:bookmarkEnd w:id="1643"/>
      <w:r>
        <w:rPr>
          <w:rFonts w:hint="cs"/>
          <w:rtl/>
        </w:rPr>
        <w:t xml:space="preserve">לפנות </w:t>
      </w:r>
      <w:bookmarkStart w:id="1644" w:name="_ETM_Q5_391130"/>
      <w:bookmarkEnd w:id="1644"/>
      <w:r>
        <w:rPr>
          <w:rtl/>
        </w:rPr>
        <w:t xml:space="preserve">בוקר </w:t>
      </w:r>
      <w:bookmarkStart w:id="1645" w:name="_ETM_Q5_391940"/>
      <w:bookmarkEnd w:id="1645"/>
      <w:r>
        <w:rPr>
          <w:rtl/>
        </w:rPr>
        <w:t xml:space="preserve">היו </w:t>
      </w:r>
      <w:bookmarkStart w:id="1646" w:name="_ETM_Q5_392570"/>
      <w:bookmarkEnd w:id="1646"/>
      <w:r>
        <w:rPr>
          <w:rtl/>
        </w:rPr>
        <w:t xml:space="preserve">אזרחים </w:t>
      </w:r>
      <w:bookmarkStart w:id="1647" w:name="_ETM_Q5_393410"/>
      <w:bookmarkEnd w:id="1647"/>
      <w:r>
        <w:rPr>
          <w:rtl/>
        </w:rPr>
        <w:t>יהודים</w:t>
      </w:r>
      <w:r>
        <w:rPr>
          <w:rFonts w:hint="cs"/>
          <w:rtl/>
        </w:rPr>
        <w:t>,</w:t>
      </w:r>
      <w:r>
        <w:rPr>
          <w:rtl/>
        </w:rPr>
        <w:t xml:space="preserve"> </w:t>
      </w:r>
      <w:bookmarkStart w:id="1648" w:name="_ETM_Q5_394530"/>
      <w:bookmarkEnd w:id="1648"/>
      <w:r>
        <w:rPr>
          <w:rFonts w:hint="cs"/>
          <w:rtl/>
        </w:rPr>
        <w:t xml:space="preserve">אז </w:t>
      </w:r>
      <w:r>
        <w:rPr>
          <w:rtl/>
        </w:rPr>
        <w:t xml:space="preserve">עד </w:t>
      </w:r>
      <w:bookmarkStart w:id="1649" w:name="_ETM_Q5_394950"/>
      <w:bookmarkEnd w:id="1649"/>
      <w:r>
        <w:rPr>
          <w:rtl/>
        </w:rPr>
        <w:t xml:space="preserve">שעות </w:t>
      </w:r>
      <w:bookmarkStart w:id="1650" w:name="_ETM_Q5_395519"/>
      <w:bookmarkEnd w:id="1650"/>
      <w:r>
        <w:rPr>
          <w:rtl/>
        </w:rPr>
        <w:t xml:space="preserve">הערב </w:t>
      </w:r>
      <w:bookmarkStart w:id="1651" w:name="_ETM_Q5_396360"/>
      <w:bookmarkEnd w:id="1651"/>
      <w:r>
        <w:rPr>
          <w:rtl/>
        </w:rPr>
        <w:t xml:space="preserve">גם </w:t>
      </w:r>
      <w:bookmarkStart w:id="1652" w:name="_ETM_Q5_397550"/>
      <w:bookmarkStart w:id="1653" w:name="_ETM_Q5_397760"/>
      <w:bookmarkStart w:id="1654" w:name="_ETM_Q5_398060"/>
      <w:bookmarkEnd w:id="1652"/>
      <w:bookmarkEnd w:id="1653"/>
      <w:bookmarkEnd w:id="1654"/>
      <w:r>
        <w:rPr>
          <w:rFonts w:hint="cs"/>
          <w:rtl/>
        </w:rPr>
        <w:t>המשטרה וגם השב"כ</w:t>
      </w:r>
      <w:r>
        <w:rPr>
          <w:rtl/>
        </w:rPr>
        <w:t xml:space="preserve"> </w:t>
      </w:r>
      <w:bookmarkStart w:id="1655" w:name="_ETM_Q5_398870"/>
      <w:bookmarkEnd w:id="1655"/>
      <w:r>
        <w:rPr>
          <w:rtl/>
        </w:rPr>
        <w:t xml:space="preserve">היו </w:t>
      </w:r>
      <w:bookmarkStart w:id="1656" w:name="_ETM_Q5_399170"/>
      <w:bookmarkEnd w:id="1656"/>
      <w:r>
        <w:rPr>
          <w:rtl/>
        </w:rPr>
        <w:t>מתערבים</w:t>
      </w:r>
      <w:r>
        <w:rPr>
          <w:rFonts w:hint="cs"/>
          <w:rtl/>
        </w:rPr>
        <w:t>,</w:t>
      </w:r>
      <w:r>
        <w:rPr>
          <w:rtl/>
        </w:rPr>
        <w:t xml:space="preserve"> </w:t>
      </w:r>
      <w:bookmarkStart w:id="1657" w:name="_ETM_Q5_400010"/>
      <w:bookmarkEnd w:id="1657"/>
      <w:r>
        <w:rPr>
          <w:rFonts w:hint="cs"/>
          <w:rtl/>
        </w:rPr>
        <w:t xml:space="preserve">היו </w:t>
      </w:r>
      <w:r>
        <w:rPr>
          <w:rtl/>
        </w:rPr>
        <w:t xml:space="preserve">יודעים </w:t>
      </w:r>
      <w:bookmarkStart w:id="1658" w:name="_ETM_Q5_400430"/>
      <w:bookmarkEnd w:id="1658"/>
      <w:r>
        <w:rPr>
          <w:rtl/>
        </w:rPr>
        <w:t xml:space="preserve">את </w:t>
      </w:r>
      <w:bookmarkStart w:id="1659" w:name="_ETM_Q5_400550"/>
      <w:bookmarkEnd w:id="1659"/>
      <w:r>
        <w:rPr>
          <w:rtl/>
        </w:rPr>
        <w:t>הזהות</w:t>
      </w:r>
      <w:r>
        <w:rPr>
          <w:rFonts w:hint="cs"/>
          <w:rtl/>
        </w:rPr>
        <w:t>,</w:t>
      </w:r>
      <w:r>
        <w:rPr>
          <w:rtl/>
        </w:rPr>
        <w:t xml:space="preserve"> </w:t>
      </w:r>
      <w:bookmarkStart w:id="1660" w:name="_ETM_Q5_401269"/>
      <w:bookmarkEnd w:id="1660"/>
      <w:r>
        <w:rPr>
          <w:rtl/>
        </w:rPr>
        <w:t>כ</w:t>
      </w:r>
      <w:r>
        <w:rPr>
          <w:rFonts w:hint="cs"/>
          <w:rtl/>
        </w:rPr>
        <w:t>י הם</w:t>
      </w:r>
      <w:r>
        <w:rPr>
          <w:rtl/>
        </w:rPr>
        <w:t xml:space="preserve"> </w:t>
      </w:r>
      <w:bookmarkStart w:id="1661" w:name="_ETM_Q5_401750"/>
      <w:bookmarkEnd w:id="1661"/>
      <w:r>
        <w:rPr>
          <w:rtl/>
        </w:rPr>
        <w:t xml:space="preserve">יודעים </w:t>
      </w:r>
      <w:bookmarkStart w:id="1662" w:name="_ETM_Q5_402170"/>
      <w:bookmarkEnd w:id="1662"/>
      <w:r>
        <w:rPr>
          <w:rtl/>
        </w:rPr>
        <w:t xml:space="preserve">את </w:t>
      </w:r>
      <w:bookmarkStart w:id="1663" w:name="_ETM_Q5_402319"/>
      <w:bookmarkEnd w:id="1663"/>
      <w:r>
        <w:rPr>
          <w:rtl/>
        </w:rPr>
        <w:t>הפעילות</w:t>
      </w:r>
      <w:r>
        <w:rPr>
          <w:rFonts w:hint="cs"/>
          <w:rtl/>
        </w:rPr>
        <w:t>.</w:t>
      </w:r>
    </w:p>
    <w:p w:rsidR="00E02D7B" w:rsidRDefault="00E02D7B" w:rsidP="008D4A50">
      <w:pPr>
        <w:rPr>
          <w:rtl/>
        </w:rPr>
      </w:pPr>
      <w:bookmarkStart w:id="1664" w:name="_ETM_Q5_403000"/>
      <w:bookmarkEnd w:id="1664"/>
    </w:p>
    <w:p w:rsidR="00E02D7B" w:rsidRDefault="00E02D7B" w:rsidP="00ED6D9A">
      <w:pPr>
        <w:rPr>
          <w:rtl/>
        </w:rPr>
      </w:pPr>
      <w:bookmarkStart w:id="1665" w:name="_ETM_Q5_404000"/>
      <w:bookmarkStart w:id="1666" w:name="_ETM_Q5_403129"/>
      <w:bookmarkEnd w:id="1665"/>
      <w:bookmarkEnd w:id="1666"/>
      <w:r>
        <w:rPr>
          <w:rtl/>
        </w:rPr>
        <w:t xml:space="preserve">אבל </w:t>
      </w:r>
      <w:bookmarkStart w:id="1667" w:name="_ETM_Q5_403430"/>
      <w:bookmarkEnd w:id="1667"/>
      <w:r>
        <w:rPr>
          <w:rtl/>
        </w:rPr>
        <w:t xml:space="preserve">יש </w:t>
      </w:r>
      <w:bookmarkStart w:id="1668" w:name="_ETM_Q5_403640"/>
      <w:bookmarkEnd w:id="1668"/>
      <w:r>
        <w:rPr>
          <w:rtl/>
        </w:rPr>
        <w:t xml:space="preserve">החלטה </w:t>
      </w:r>
      <w:bookmarkStart w:id="1669" w:name="_ETM_Q5_404120"/>
      <w:bookmarkEnd w:id="1669"/>
      <w:r>
        <w:rPr>
          <w:rtl/>
        </w:rPr>
        <w:t xml:space="preserve">פוליטית </w:t>
      </w:r>
      <w:bookmarkStart w:id="1670" w:name="_ETM_Q5_404930"/>
      <w:bookmarkEnd w:id="1670"/>
      <w:r>
        <w:rPr>
          <w:rtl/>
        </w:rPr>
        <w:t xml:space="preserve">של </w:t>
      </w:r>
      <w:bookmarkStart w:id="1671" w:name="_ETM_Q5_405170"/>
      <w:bookmarkEnd w:id="1671"/>
      <w:r>
        <w:rPr>
          <w:rtl/>
        </w:rPr>
        <w:t xml:space="preserve">הממשלה </w:t>
      </w:r>
      <w:bookmarkStart w:id="1672" w:name="_ETM_Q5_405799"/>
      <w:bookmarkEnd w:id="1672"/>
      <w:r>
        <w:rPr>
          <w:rtl/>
        </w:rPr>
        <w:t>הזו</w:t>
      </w:r>
      <w:r>
        <w:rPr>
          <w:rFonts w:hint="cs"/>
          <w:rtl/>
        </w:rPr>
        <w:t>,</w:t>
      </w:r>
      <w:r>
        <w:rPr>
          <w:rtl/>
        </w:rPr>
        <w:t xml:space="preserve"> </w:t>
      </w:r>
      <w:bookmarkStart w:id="1673" w:name="_ETM_Q5_406430"/>
      <w:bookmarkEnd w:id="1673"/>
      <w:r>
        <w:rPr>
          <w:rtl/>
        </w:rPr>
        <w:t>של</w:t>
      </w:r>
      <w:r>
        <w:rPr>
          <w:rFonts w:hint="cs"/>
          <w:rtl/>
        </w:rPr>
        <w:t xml:space="preserve"> השר</w:t>
      </w:r>
      <w:r>
        <w:rPr>
          <w:rtl/>
        </w:rPr>
        <w:t xml:space="preserve"> </w:t>
      </w:r>
      <w:bookmarkStart w:id="1674" w:name="_ETM_Q5_406780"/>
      <w:bookmarkStart w:id="1675" w:name="_ETM_Q5_407110"/>
      <w:bookmarkEnd w:id="1674"/>
      <w:bookmarkEnd w:id="1675"/>
      <w:r>
        <w:rPr>
          <w:rtl/>
        </w:rPr>
        <w:t>הזה</w:t>
      </w:r>
      <w:r>
        <w:rPr>
          <w:rFonts w:hint="cs"/>
          <w:rtl/>
        </w:rPr>
        <w:t>,</w:t>
      </w:r>
      <w:r>
        <w:rPr>
          <w:rtl/>
        </w:rPr>
        <w:t xml:space="preserve"> </w:t>
      </w:r>
      <w:bookmarkStart w:id="1676" w:name="_ETM_Q5_407830"/>
      <w:bookmarkEnd w:id="1676"/>
      <w:r>
        <w:rPr>
          <w:rtl/>
        </w:rPr>
        <w:t xml:space="preserve">שהדם </w:t>
      </w:r>
      <w:bookmarkStart w:id="1677" w:name="_ETM_Q5_408700"/>
      <w:bookmarkEnd w:id="1677"/>
      <w:r>
        <w:rPr>
          <w:rtl/>
        </w:rPr>
        <w:t xml:space="preserve">של </w:t>
      </w:r>
      <w:bookmarkStart w:id="1678" w:name="_ETM_Q5_408910"/>
      <w:bookmarkEnd w:id="1678"/>
      <w:r>
        <w:rPr>
          <w:rtl/>
        </w:rPr>
        <w:t xml:space="preserve">אזרחים </w:t>
      </w:r>
      <w:bookmarkStart w:id="1679" w:name="_ETM_Q5_409720"/>
      <w:bookmarkEnd w:id="1679"/>
      <w:r>
        <w:rPr>
          <w:rtl/>
        </w:rPr>
        <w:t xml:space="preserve">ערבים </w:t>
      </w:r>
      <w:bookmarkStart w:id="1680" w:name="_ETM_Q5_411329"/>
      <w:bookmarkEnd w:id="1680"/>
      <w:r>
        <w:rPr>
          <w:rFonts w:hint="cs"/>
          <w:rtl/>
        </w:rPr>
        <w:t xml:space="preserve">הוא דם </w:t>
      </w:r>
      <w:r>
        <w:rPr>
          <w:rtl/>
        </w:rPr>
        <w:t>שונה</w:t>
      </w:r>
      <w:r>
        <w:rPr>
          <w:rFonts w:hint="cs"/>
          <w:rtl/>
        </w:rPr>
        <w:t>,</w:t>
      </w:r>
      <w:r>
        <w:rPr>
          <w:rtl/>
        </w:rPr>
        <w:t xml:space="preserve"> </w:t>
      </w:r>
      <w:bookmarkStart w:id="1681" w:name="_ETM_Q5_412230"/>
      <w:bookmarkEnd w:id="1681"/>
      <w:r>
        <w:rPr>
          <w:rtl/>
        </w:rPr>
        <w:t xml:space="preserve">ולכן </w:t>
      </w:r>
      <w:bookmarkStart w:id="1682" w:name="_ETM_Q5_412970"/>
      <w:bookmarkStart w:id="1683" w:name="_ETM_Q5_413120"/>
      <w:bookmarkStart w:id="1684" w:name="_ETM_Q5_414409"/>
      <w:bookmarkStart w:id="1685" w:name="_ETM_Q5_414560"/>
      <w:bookmarkStart w:id="1686" w:name="_ETM_Q5_414799"/>
      <w:bookmarkEnd w:id="1682"/>
      <w:bookmarkEnd w:id="1683"/>
      <w:bookmarkEnd w:id="1684"/>
      <w:bookmarkEnd w:id="1685"/>
      <w:bookmarkEnd w:id="1686"/>
      <w:r>
        <w:rPr>
          <w:rFonts w:hint="cs"/>
          <w:rtl/>
        </w:rPr>
        <w:t>הם לא דואגים לביטחון</w:t>
      </w:r>
      <w:r>
        <w:rPr>
          <w:rtl/>
        </w:rPr>
        <w:t xml:space="preserve"> </w:t>
      </w:r>
      <w:bookmarkStart w:id="1687" w:name="_ETM_Q5_415249"/>
      <w:bookmarkEnd w:id="1687"/>
      <w:r>
        <w:rPr>
          <w:rtl/>
        </w:rPr>
        <w:t>האישי</w:t>
      </w:r>
      <w:r>
        <w:rPr>
          <w:rFonts w:hint="cs"/>
          <w:rtl/>
        </w:rPr>
        <w:t>.</w:t>
      </w:r>
      <w:r>
        <w:rPr>
          <w:rtl/>
        </w:rPr>
        <w:t xml:space="preserve"> </w:t>
      </w:r>
      <w:bookmarkStart w:id="1688" w:name="_ETM_Q5_415969"/>
      <w:bookmarkEnd w:id="1688"/>
      <w:r>
        <w:rPr>
          <w:rtl/>
        </w:rPr>
        <w:t xml:space="preserve">המשטרה </w:t>
      </w:r>
      <w:bookmarkStart w:id="1689" w:name="_ETM_Q5_416420"/>
      <w:bookmarkStart w:id="1690" w:name="_ETM_Q5_417050"/>
      <w:bookmarkStart w:id="1691" w:name="_ETM_Q5_418090"/>
      <w:bookmarkEnd w:id="1689"/>
      <w:bookmarkEnd w:id="1690"/>
      <w:bookmarkEnd w:id="1691"/>
      <w:r>
        <w:rPr>
          <w:rFonts w:hint="cs"/>
          <w:rtl/>
        </w:rPr>
        <w:t>לא עושה את העבודה ומפקירה</w:t>
      </w:r>
      <w:r>
        <w:rPr>
          <w:rtl/>
        </w:rPr>
        <w:t xml:space="preserve"> </w:t>
      </w:r>
      <w:bookmarkStart w:id="1692" w:name="_ETM_Q5_418900"/>
      <w:bookmarkEnd w:id="1692"/>
      <w:r>
        <w:rPr>
          <w:rtl/>
        </w:rPr>
        <w:t xml:space="preserve">את </w:t>
      </w:r>
      <w:bookmarkStart w:id="1693" w:name="_ETM_Q5_419109"/>
      <w:bookmarkEnd w:id="1693"/>
      <w:r>
        <w:rPr>
          <w:rtl/>
        </w:rPr>
        <w:t xml:space="preserve">החברה </w:t>
      </w:r>
      <w:bookmarkStart w:id="1694" w:name="_ETM_Q5_419610"/>
      <w:bookmarkEnd w:id="1694"/>
      <w:r>
        <w:rPr>
          <w:rtl/>
        </w:rPr>
        <w:t>הערבי</w:t>
      </w:r>
      <w:r>
        <w:rPr>
          <w:rFonts w:hint="cs"/>
          <w:rtl/>
        </w:rPr>
        <w:t>ת</w:t>
      </w:r>
      <w:r>
        <w:rPr>
          <w:rtl/>
        </w:rPr>
        <w:t xml:space="preserve"> </w:t>
      </w:r>
      <w:bookmarkStart w:id="1695" w:name="_ETM_Q5_420390"/>
      <w:bookmarkEnd w:id="1695"/>
      <w:r>
        <w:rPr>
          <w:rFonts w:hint="cs"/>
          <w:rtl/>
        </w:rPr>
        <w:t>ל</w:t>
      </w:r>
      <w:r>
        <w:rPr>
          <w:rtl/>
        </w:rPr>
        <w:t>דמם</w:t>
      </w:r>
      <w:r>
        <w:rPr>
          <w:rFonts w:hint="cs"/>
          <w:rtl/>
        </w:rPr>
        <w:t>.</w:t>
      </w:r>
      <w:r>
        <w:rPr>
          <w:rtl/>
        </w:rPr>
        <w:t xml:space="preserve"> </w:t>
      </w:r>
      <w:bookmarkStart w:id="1696" w:name="_ETM_Q5_422510"/>
      <w:bookmarkStart w:id="1697" w:name="_ETM_Q5_417000"/>
      <w:bookmarkEnd w:id="1696"/>
      <w:bookmarkEnd w:id="1697"/>
      <w:r>
        <w:rPr>
          <w:rtl/>
        </w:rPr>
        <w:t xml:space="preserve">אנשים </w:t>
      </w:r>
      <w:bookmarkStart w:id="1698" w:name="_ETM_Q5_423050"/>
      <w:bookmarkEnd w:id="1698"/>
      <w:r>
        <w:rPr>
          <w:rtl/>
        </w:rPr>
        <w:t xml:space="preserve">נרצחים </w:t>
      </w:r>
      <w:bookmarkStart w:id="1699" w:name="_ETM_Q5_424450"/>
      <w:bookmarkEnd w:id="1699"/>
      <w:r>
        <w:rPr>
          <w:rtl/>
        </w:rPr>
        <w:t xml:space="preserve">יום </w:t>
      </w:r>
      <w:bookmarkStart w:id="1700" w:name="_ETM_Q5_425050"/>
      <w:bookmarkEnd w:id="1700"/>
      <w:r>
        <w:rPr>
          <w:rtl/>
        </w:rPr>
        <w:t xml:space="preserve">אחרי </w:t>
      </w:r>
      <w:bookmarkStart w:id="1701" w:name="_ETM_Q5_425470"/>
      <w:bookmarkEnd w:id="1701"/>
      <w:r>
        <w:rPr>
          <w:rtl/>
        </w:rPr>
        <w:t>יום</w:t>
      </w:r>
      <w:r w:rsidR="00ED6D9A">
        <w:rPr>
          <w:rFonts w:hint="cs"/>
          <w:rtl/>
        </w:rPr>
        <w:t>,</w:t>
      </w:r>
      <w:r>
        <w:rPr>
          <w:rtl/>
        </w:rPr>
        <w:t xml:space="preserve"> </w:t>
      </w:r>
      <w:bookmarkStart w:id="1702" w:name="_ETM_Q5_425860"/>
      <w:bookmarkEnd w:id="1702"/>
      <w:r>
        <w:rPr>
          <w:rtl/>
        </w:rPr>
        <w:t>ואף</w:t>
      </w:r>
      <w:r>
        <w:rPr>
          <w:rFonts w:hint="cs"/>
          <w:rtl/>
        </w:rPr>
        <w:t xml:space="preserve"> אחד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1703" w:name="_ETM_Q5_424000"/>
      <w:bookmarkEnd w:id="1703"/>
    </w:p>
    <w:p w:rsidR="00E02D7B" w:rsidRDefault="00E02D7B" w:rsidP="008D4A50">
      <w:pPr>
        <w:pStyle w:val="af5"/>
        <w:keepNext/>
        <w:rPr>
          <w:rtl/>
        </w:rPr>
      </w:pPr>
      <w:bookmarkStart w:id="1704" w:name="ET_interruption_5807_3"/>
      <w:r w:rsidRPr="002F56FB">
        <w:rPr>
          <w:rStyle w:val="TagStyle"/>
          <w:rtl/>
        </w:rPr>
        <w:t xml:space="preserve"> &lt;&lt; קריאה &gt;&gt;</w:t>
      </w:r>
      <w:r w:rsidRPr="00A050AF">
        <w:rPr>
          <w:rStyle w:val="TagStyle"/>
          <w:rtl/>
        </w:rPr>
        <w:t xml:space="preserve"> </w:t>
      </w:r>
      <w:r>
        <w:rPr>
          <w:rtl/>
        </w:rPr>
        <w:t>קטי קטרין שטרית (הליכוד):</w:t>
      </w:r>
      <w:r w:rsidRPr="00A050AF">
        <w:rPr>
          <w:rStyle w:val="TagStyle"/>
          <w:rtl/>
        </w:rPr>
        <w:t xml:space="preserve"> </w:t>
      </w:r>
      <w:r w:rsidRPr="002F56FB">
        <w:rPr>
          <w:rStyle w:val="TagStyle"/>
          <w:rtl/>
        </w:rPr>
        <w:t>&lt;&lt; קריאה &gt;&gt;</w:t>
      </w:r>
      <w:r>
        <w:rPr>
          <w:rtl/>
        </w:rPr>
        <w:t xml:space="preserve">  </w:t>
      </w:r>
      <w:bookmarkEnd w:id="1704"/>
    </w:p>
    <w:p w:rsidR="00E02D7B" w:rsidRDefault="00E02D7B" w:rsidP="00B20020">
      <w:pPr>
        <w:rPr>
          <w:rtl/>
        </w:rPr>
      </w:pPr>
    </w:p>
    <w:p w:rsidR="00E02D7B" w:rsidRDefault="00E02D7B" w:rsidP="00B20020">
      <w:pPr>
        <w:rPr>
          <w:rtl/>
        </w:rPr>
      </w:pP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
        <w:keepNext/>
        <w:rPr>
          <w:rtl/>
        </w:rPr>
      </w:pPr>
      <w:bookmarkStart w:id="1705" w:name="ET_speakercontinue_5696_4"/>
      <w:r w:rsidRPr="002F56FB">
        <w:rPr>
          <w:rStyle w:val="TagStyle"/>
          <w:rtl/>
        </w:rPr>
        <w:t xml:space="preserve"> &lt;&lt; דובר_המשך &gt;&gt;</w:t>
      </w:r>
      <w:r w:rsidRPr="00A050AF">
        <w:rPr>
          <w:rStyle w:val="TagStyle"/>
          <w:rtl/>
        </w:rPr>
        <w:t xml:space="preserve"> </w:t>
      </w:r>
      <w:r>
        <w:rPr>
          <w:rtl/>
        </w:rPr>
        <w:t>יוסף עטאונה (חד"ש-תע"ל):</w:t>
      </w:r>
      <w:r w:rsidRPr="00A050AF">
        <w:rPr>
          <w:rStyle w:val="TagStyle"/>
          <w:rtl/>
        </w:rPr>
        <w:t xml:space="preserve"> </w:t>
      </w:r>
      <w:r w:rsidRPr="002F56FB">
        <w:rPr>
          <w:rStyle w:val="TagStyle"/>
          <w:rtl/>
        </w:rPr>
        <w:t>&lt;&lt; דובר_המשך &gt;&gt;</w:t>
      </w:r>
      <w:r>
        <w:rPr>
          <w:rtl/>
        </w:rPr>
        <w:t xml:space="preserve">  </w:t>
      </w:r>
      <w:bookmarkEnd w:id="1705"/>
    </w:p>
    <w:p w:rsidR="00E02D7B" w:rsidRDefault="00E02D7B" w:rsidP="00B20020">
      <w:pPr>
        <w:rPr>
          <w:rtl/>
        </w:rPr>
      </w:pPr>
    </w:p>
    <w:p w:rsidR="00E02D7B" w:rsidRDefault="00E02D7B" w:rsidP="008D4A50">
      <w:pPr>
        <w:rPr>
          <w:rtl/>
        </w:rPr>
      </w:pPr>
      <w:bookmarkStart w:id="1706" w:name="_ETM_Q5_426190"/>
      <w:bookmarkStart w:id="1707" w:name="_ETM_Q5_426849"/>
      <w:bookmarkStart w:id="1708" w:name="_ETM_Q5_427030"/>
      <w:bookmarkEnd w:id="1706"/>
      <w:bookmarkEnd w:id="1707"/>
      <w:bookmarkEnd w:id="1708"/>
      <w:r>
        <w:rPr>
          <w:rtl/>
        </w:rPr>
        <w:t xml:space="preserve">מפריע </w:t>
      </w:r>
      <w:bookmarkStart w:id="1709" w:name="_ETM_Q5_427450"/>
      <w:bookmarkEnd w:id="1709"/>
      <w:r>
        <w:rPr>
          <w:rtl/>
        </w:rPr>
        <w:t xml:space="preserve">לך </w:t>
      </w:r>
      <w:bookmarkStart w:id="1710" w:name="_ETM_Q5_427599"/>
      <w:bookmarkEnd w:id="1710"/>
      <w:r>
        <w:rPr>
          <w:rtl/>
        </w:rPr>
        <w:t xml:space="preserve">שאני </w:t>
      </w:r>
      <w:bookmarkStart w:id="1711" w:name="_ETM_Q5_429310"/>
      <w:bookmarkEnd w:id="1711"/>
      <w:r>
        <w:rPr>
          <w:rFonts w:hint="cs"/>
          <w:rtl/>
        </w:rPr>
        <w:t xml:space="preserve">צועק? </w:t>
      </w:r>
      <w:bookmarkStart w:id="1712" w:name="_ETM_Q5_430139"/>
      <w:bookmarkStart w:id="1713" w:name="_ETM_Q5_430469"/>
      <w:bookmarkEnd w:id="1712"/>
      <w:bookmarkEnd w:id="1713"/>
      <w:r>
        <w:rPr>
          <w:rFonts w:hint="cs"/>
          <w:rtl/>
        </w:rPr>
        <w:t xml:space="preserve">גם את צריכה לצעוק איתי את הצעקה של האימהות של הילדים. </w:t>
      </w:r>
      <w:bookmarkStart w:id="1714" w:name="_ETM_Q5_430889"/>
      <w:bookmarkStart w:id="1715" w:name="_ETM_Q5_431129"/>
      <w:bookmarkStart w:id="1716" w:name="_ETM_Q5_431340"/>
      <w:bookmarkStart w:id="1717" w:name="_ETM_Q5_432239"/>
      <w:bookmarkStart w:id="1718" w:name="_ETM_Q5_432569"/>
      <w:bookmarkEnd w:id="1714"/>
      <w:bookmarkEnd w:id="1715"/>
      <w:bookmarkEnd w:id="1716"/>
      <w:bookmarkEnd w:id="1717"/>
      <w:bookmarkEnd w:id="1718"/>
      <w:r>
        <w:rPr>
          <w:rFonts w:hint="cs"/>
          <w:rtl/>
        </w:rPr>
        <w:t>זו בדיוק הצעקה הזאת. 138 נרצחים</w:t>
      </w:r>
      <w:bookmarkStart w:id="1719" w:name="_ETM_Q5_437000"/>
      <w:bookmarkEnd w:id="1719"/>
      <w:r>
        <w:rPr>
          <w:rFonts w:hint="cs"/>
          <w:rtl/>
        </w:rPr>
        <w:t xml:space="preserve"> ואף אחד</w:t>
      </w:r>
      <w:bookmarkStart w:id="1720" w:name="_ETM_Q5_433309"/>
      <w:bookmarkStart w:id="1721" w:name="_ETM_Q5_433519"/>
      <w:bookmarkStart w:id="1722" w:name="_ETM_Q5_434299"/>
      <w:bookmarkStart w:id="1723" w:name="_ETM_Q5_434510"/>
      <w:bookmarkStart w:id="1724" w:name="_ETM_Q5_434849"/>
      <w:bookmarkStart w:id="1725" w:name="_ETM_Q5_435359"/>
      <w:bookmarkStart w:id="1726" w:name="_ETM_Q5_436830"/>
      <w:bookmarkStart w:id="1727" w:name="_ETM_Q5_439259"/>
      <w:bookmarkStart w:id="1728" w:name="_ETM_Q5_439770"/>
      <w:bookmarkStart w:id="1729" w:name="_ETM_Q5_440430"/>
      <w:bookmarkStart w:id="1730" w:name="_ETM_Q5_440520"/>
      <w:bookmarkEnd w:id="1720"/>
      <w:bookmarkEnd w:id="1721"/>
      <w:bookmarkEnd w:id="1722"/>
      <w:bookmarkEnd w:id="1723"/>
      <w:bookmarkEnd w:id="1724"/>
      <w:bookmarkEnd w:id="1725"/>
      <w:bookmarkEnd w:id="1726"/>
      <w:bookmarkEnd w:id="1727"/>
      <w:bookmarkEnd w:id="1728"/>
      <w:bookmarkEnd w:id="1729"/>
      <w:bookmarkEnd w:id="1730"/>
      <w:r>
        <w:rPr>
          <w:rFonts w:hint="cs"/>
          <w:rtl/>
        </w:rPr>
        <w:t xml:space="preserve"> </w:t>
      </w:r>
      <w:r>
        <w:rPr>
          <w:rtl/>
        </w:rPr>
        <w:t xml:space="preserve">לא </w:t>
      </w:r>
      <w:bookmarkStart w:id="1731" w:name="_ETM_Q5_440639"/>
      <w:bookmarkEnd w:id="1731"/>
      <w:r>
        <w:rPr>
          <w:rtl/>
        </w:rPr>
        <w:t xml:space="preserve">עושה </w:t>
      </w:r>
      <w:bookmarkStart w:id="1732" w:name="_ETM_Q5_441150"/>
      <w:bookmarkEnd w:id="1732"/>
      <w:r>
        <w:rPr>
          <w:rtl/>
        </w:rPr>
        <w:t>כלום</w:t>
      </w:r>
      <w:r>
        <w:rPr>
          <w:rFonts w:hint="cs"/>
          <w:rtl/>
        </w:rPr>
        <w:t>.</w:t>
      </w:r>
      <w:r>
        <w:rPr>
          <w:rtl/>
        </w:rPr>
        <w:t xml:space="preserve"> </w:t>
      </w:r>
      <w:bookmarkStart w:id="1733" w:name="_ETM_Q5_441909"/>
      <w:bookmarkEnd w:id="1733"/>
      <w:r>
        <w:rPr>
          <w:rtl/>
        </w:rPr>
        <w:t xml:space="preserve">אם </w:t>
      </w:r>
      <w:bookmarkStart w:id="1734" w:name="_ETM_Q5_442120"/>
      <w:bookmarkEnd w:id="1734"/>
      <w:r>
        <w:rPr>
          <w:rtl/>
        </w:rPr>
        <w:t xml:space="preserve">זה </w:t>
      </w:r>
      <w:bookmarkStart w:id="1735" w:name="_ETM_Q5_442330"/>
      <w:bookmarkEnd w:id="1735"/>
      <w:r>
        <w:rPr>
          <w:rtl/>
        </w:rPr>
        <w:t xml:space="preserve">היה </w:t>
      </w:r>
      <w:bookmarkStart w:id="1736" w:name="_ETM_Q5_443199"/>
      <w:bookmarkEnd w:id="1736"/>
      <w:r>
        <w:rPr>
          <w:rtl/>
        </w:rPr>
        <w:t xml:space="preserve">אזרח </w:t>
      </w:r>
      <w:bookmarkStart w:id="1737" w:name="_ETM_Q5_444099"/>
      <w:bookmarkEnd w:id="1737"/>
      <w:r>
        <w:rPr>
          <w:rtl/>
        </w:rPr>
        <w:t>יהודי</w:t>
      </w:r>
      <w:r>
        <w:rPr>
          <w:rFonts w:hint="cs"/>
          <w:rtl/>
        </w:rPr>
        <w:t>,</w:t>
      </w:r>
      <w:r>
        <w:rPr>
          <w:rtl/>
        </w:rPr>
        <w:t xml:space="preserve"> </w:t>
      </w:r>
      <w:bookmarkStart w:id="1738" w:name="_ETM_Q5_444999"/>
      <w:bookmarkEnd w:id="1738"/>
      <w:r>
        <w:rPr>
          <w:rtl/>
        </w:rPr>
        <w:t xml:space="preserve">תאמינו </w:t>
      </w:r>
      <w:bookmarkStart w:id="1739" w:name="_ETM_Q5_445569"/>
      <w:bookmarkEnd w:id="1739"/>
      <w:r>
        <w:rPr>
          <w:rtl/>
        </w:rPr>
        <w:t>לי</w:t>
      </w:r>
      <w:r w:rsidR="00ED6D9A">
        <w:rPr>
          <w:rFonts w:hint="cs"/>
          <w:rtl/>
        </w:rPr>
        <w:t>,</w:t>
      </w:r>
      <w:r>
        <w:rPr>
          <w:rtl/>
        </w:rPr>
        <w:t xml:space="preserve"> </w:t>
      </w:r>
      <w:bookmarkStart w:id="1740" w:name="_ETM_Q5_446050"/>
      <w:bookmarkEnd w:id="1740"/>
      <w:r>
        <w:rPr>
          <w:rtl/>
        </w:rPr>
        <w:t xml:space="preserve">אתם </w:t>
      </w:r>
      <w:bookmarkStart w:id="1741" w:name="_ETM_Q5_446529"/>
      <w:bookmarkEnd w:id="1741"/>
      <w:r>
        <w:rPr>
          <w:rtl/>
        </w:rPr>
        <w:t xml:space="preserve">הייתם </w:t>
      </w:r>
      <w:bookmarkStart w:id="1742" w:name="_ETM_Q5_447099"/>
      <w:bookmarkEnd w:id="1742"/>
      <w:r>
        <w:rPr>
          <w:rtl/>
        </w:rPr>
        <w:t xml:space="preserve">מתנהגים </w:t>
      </w:r>
      <w:bookmarkStart w:id="1743" w:name="_ETM_Q5_447639"/>
      <w:bookmarkEnd w:id="1743"/>
      <w:r>
        <w:rPr>
          <w:rtl/>
        </w:rPr>
        <w:t>אחרת</w:t>
      </w:r>
      <w:r>
        <w:rPr>
          <w:rFonts w:hint="cs"/>
          <w:rtl/>
        </w:rPr>
        <w:t>,</w:t>
      </w:r>
      <w:r>
        <w:rPr>
          <w:rtl/>
        </w:rPr>
        <w:t xml:space="preserve"> </w:t>
      </w:r>
      <w:bookmarkStart w:id="1744" w:name="_ETM_Q5_448659"/>
      <w:bookmarkEnd w:id="1744"/>
      <w:r>
        <w:rPr>
          <w:rtl/>
        </w:rPr>
        <w:t xml:space="preserve">אבל </w:t>
      </w:r>
      <w:bookmarkStart w:id="1745" w:name="_ETM_Q5_449080"/>
      <w:bookmarkEnd w:id="1745"/>
      <w:r>
        <w:rPr>
          <w:rFonts w:hint="cs"/>
          <w:rtl/>
        </w:rPr>
        <w:t>כ</w:t>
      </w:r>
      <w:r>
        <w:rPr>
          <w:rtl/>
        </w:rPr>
        <w:t xml:space="preserve">שמדובר </w:t>
      </w:r>
      <w:bookmarkStart w:id="1746" w:name="_ETM_Q5_449919"/>
      <w:bookmarkEnd w:id="1746"/>
      <w:r>
        <w:rPr>
          <w:rtl/>
        </w:rPr>
        <w:t xml:space="preserve">באזרחים </w:t>
      </w:r>
      <w:bookmarkStart w:id="1747" w:name="_ETM_Q5_450699"/>
      <w:bookmarkEnd w:id="1747"/>
      <w:r>
        <w:rPr>
          <w:rtl/>
        </w:rPr>
        <w:t>ערבים</w:t>
      </w:r>
      <w:r w:rsidR="00ED6D9A">
        <w:rPr>
          <w:rFonts w:hint="cs"/>
          <w:rtl/>
        </w:rPr>
        <w:t>,</w:t>
      </w:r>
      <w:r>
        <w:rPr>
          <w:rtl/>
        </w:rPr>
        <w:t xml:space="preserve"> </w:t>
      </w:r>
      <w:bookmarkStart w:id="1748" w:name="_ETM_Q5_451599"/>
      <w:bookmarkEnd w:id="1748"/>
      <w:r>
        <w:rPr>
          <w:rtl/>
        </w:rPr>
        <w:t xml:space="preserve">זה </w:t>
      </w:r>
      <w:bookmarkStart w:id="1749" w:name="_ETM_Q5_452110"/>
      <w:bookmarkEnd w:id="1749"/>
      <w:r>
        <w:rPr>
          <w:rtl/>
        </w:rPr>
        <w:t xml:space="preserve">לא </w:t>
      </w:r>
      <w:bookmarkStart w:id="1750" w:name="_ETM_Q5_452620"/>
      <w:bookmarkEnd w:id="1750"/>
      <w:r>
        <w:rPr>
          <w:rtl/>
        </w:rPr>
        <w:t xml:space="preserve">מעניין </w:t>
      </w:r>
      <w:bookmarkStart w:id="1751" w:name="_ETM_Q5_453400"/>
      <w:bookmarkEnd w:id="1751"/>
      <w:r>
        <w:rPr>
          <w:rtl/>
        </w:rPr>
        <w:t xml:space="preserve">אף </w:t>
      </w:r>
      <w:bookmarkStart w:id="1752" w:name="_ETM_Q5_453729"/>
      <w:bookmarkEnd w:id="1752"/>
      <w:r>
        <w:rPr>
          <w:rFonts w:hint="cs"/>
          <w:rtl/>
        </w:rPr>
        <w:t>אחד.</w:t>
      </w:r>
    </w:p>
    <w:p w:rsidR="00E02D7B" w:rsidRDefault="00E02D7B" w:rsidP="008D4A50">
      <w:pPr>
        <w:rPr>
          <w:rtl/>
        </w:rPr>
      </w:pPr>
    </w:p>
    <w:p w:rsidR="00E02D7B" w:rsidRDefault="00E02D7B" w:rsidP="008D4A50">
      <w:pPr>
        <w:pStyle w:val="af6"/>
        <w:keepNext/>
        <w:rPr>
          <w:rtl/>
        </w:rPr>
      </w:pPr>
      <w:r w:rsidRPr="002F56FB">
        <w:rPr>
          <w:rStyle w:val="TagStyle"/>
          <w:rtl/>
        </w:rPr>
        <w:t xml:space="preserve"> &lt;&lt; יור &gt;&gt;</w:t>
      </w:r>
      <w:r w:rsidRPr="00FC6679">
        <w:rPr>
          <w:rStyle w:val="TagStyle"/>
          <w:rtl/>
        </w:rPr>
        <w:t xml:space="preserve"> </w:t>
      </w:r>
      <w:r>
        <w:rPr>
          <w:rtl/>
        </w:rPr>
        <w:t>היו"ר אמיר אוחנה:</w:t>
      </w:r>
      <w:r w:rsidRPr="00FC6679">
        <w:rPr>
          <w:rStyle w:val="TagStyle"/>
          <w:rtl/>
        </w:rPr>
        <w:t xml:space="preserve"> </w:t>
      </w:r>
      <w:r w:rsidRPr="002F56FB">
        <w:rPr>
          <w:rStyle w:val="TagStyle"/>
          <w:rtl/>
        </w:rPr>
        <w:t>&lt;&lt; יור &gt;&gt;</w:t>
      </w:r>
      <w:r>
        <w:rPr>
          <w:rtl/>
        </w:rPr>
        <w:t xml:space="preserve">  </w:t>
      </w:r>
    </w:p>
    <w:p w:rsidR="00E02D7B" w:rsidRDefault="00E02D7B" w:rsidP="00B20020">
      <w:pPr>
        <w:rPr>
          <w:rtl/>
        </w:rPr>
      </w:pPr>
    </w:p>
    <w:p w:rsidR="00E02D7B" w:rsidRDefault="00E02D7B" w:rsidP="008D4A50">
      <w:pPr>
        <w:rPr>
          <w:rtl/>
        </w:rPr>
      </w:pPr>
      <w:bookmarkStart w:id="1753" w:name="_ETM_Q5_455089"/>
      <w:bookmarkEnd w:id="1753"/>
      <w:r>
        <w:rPr>
          <w:rtl/>
        </w:rPr>
        <w:t xml:space="preserve">תודה </w:t>
      </w:r>
      <w:bookmarkStart w:id="1754" w:name="_ETM_Q5_455390"/>
      <w:bookmarkEnd w:id="1754"/>
      <w:r>
        <w:rPr>
          <w:rtl/>
        </w:rPr>
        <w:t>לאדוני</w:t>
      </w:r>
      <w:r>
        <w:rPr>
          <w:rFonts w:hint="cs"/>
          <w:rtl/>
        </w:rPr>
        <w:t>.</w:t>
      </w:r>
      <w:r>
        <w:rPr>
          <w:rtl/>
        </w:rPr>
        <w:t xml:space="preserve"> </w:t>
      </w:r>
      <w:bookmarkStart w:id="1755" w:name="_ETM_Q5_455810"/>
      <w:bookmarkEnd w:id="1755"/>
      <w:r>
        <w:rPr>
          <w:rtl/>
        </w:rPr>
        <w:t xml:space="preserve">חברת </w:t>
      </w:r>
      <w:bookmarkStart w:id="1756" w:name="_ETM_Q5_456170"/>
      <w:bookmarkEnd w:id="1756"/>
      <w:r>
        <w:rPr>
          <w:rtl/>
        </w:rPr>
        <w:t xml:space="preserve">הכנסת </w:t>
      </w:r>
      <w:bookmarkStart w:id="1757" w:name="_ETM_Q5_456560"/>
      <w:bookmarkEnd w:id="1757"/>
      <w:r>
        <w:rPr>
          <w:rtl/>
        </w:rPr>
        <w:t xml:space="preserve">נעמה </w:t>
      </w:r>
      <w:bookmarkStart w:id="1758" w:name="_ETM_Q5_457010"/>
      <w:bookmarkEnd w:id="1758"/>
      <w:r>
        <w:rPr>
          <w:rtl/>
        </w:rPr>
        <w:t xml:space="preserve">לזימי </w:t>
      </w:r>
      <w:bookmarkStart w:id="1759" w:name="_ETM_Q5_457730"/>
      <w:bookmarkEnd w:id="1759"/>
      <w:r w:rsidR="003E78D1" w:rsidRPr="003E78D1">
        <w:rPr>
          <w:rFonts w:hint="cs"/>
          <w:rtl/>
        </w:rPr>
        <w:t>–</w:t>
      </w:r>
      <w:r>
        <w:rPr>
          <w:rFonts w:hint="cs"/>
          <w:rtl/>
        </w:rPr>
        <w:t xml:space="preserve"> </w:t>
      </w:r>
      <w:r>
        <w:rPr>
          <w:rtl/>
        </w:rPr>
        <w:t xml:space="preserve">אינה </w:t>
      </w:r>
      <w:bookmarkStart w:id="1760" w:name="_ETM_Q5_458000"/>
      <w:bookmarkEnd w:id="1760"/>
      <w:r>
        <w:rPr>
          <w:rtl/>
        </w:rPr>
        <w:t>נוכחת</w:t>
      </w:r>
      <w:r>
        <w:rPr>
          <w:rFonts w:hint="cs"/>
          <w:rtl/>
        </w:rPr>
        <w:t>;</w:t>
      </w:r>
      <w:r>
        <w:rPr>
          <w:rtl/>
        </w:rPr>
        <w:t xml:space="preserve"> </w:t>
      </w:r>
      <w:bookmarkStart w:id="1761" w:name="_ETM_Q5_458660"/>
      <w:bookmarkEnd w:id="1761"/>
      <w:r>
        <w:rPr>
          <w:rtl/>
        </w:rPr>
        <w:t xml:space="preserve">חברת </w:t>
      </w:r>
      <w:bookmarkStart w:id="1762" w:name="_ETM_Q5_459050"/>
      <w:bookmarkEnd w:id="1762"/>
      <w:r>
        <w:rPr>
          <w:rtl/>
        </w:rPr>
        <w:t xml:space="preserve">הכנסת </w:t>
      </w:r>
      <w:bookmarkStart w:id="1763" w:name="_ETM_Q5_459410"/>
      <w:bookmarkEnd w:id="1763"/>
      <w:r>
        <w:rPr>
          <w:rtl/>
        </w:rPr>
        <w:t xml:space="preserve">יוליה </w:t>
      </w:r>
      <w:bookmarkStart w:id="1764" w:name="_ETM_Q5_459740"/>
      <w:bookmarkEnd w:id="1764"/>
      <w:r>
        <w:rPr>
          <w:rtl/>
        </w:rPr>
        <w:t xml:space="preserve">מלינובסקי </w:t>
      </w:r>
      <w:bookmarkStart w:id="1765" w:name="_ETM_Q5_461089"/>
      <w:bookmarkEnd w:id="1765"/>
      <w:r w:rsidR="003E78D1" w:rsidRPr="003E78D1">
        <w:rPr>
          <w:rFonts w:hint="cs"/>
          <w:rtl/>
        </w:rPr>
        <w:t>–</w:t>
      </w:r>
      <w:r>
        <w:rPr>
          <w:rFonts w:hint="cs"/>
          <w:rtl/>
        </w:rPr>
        <w:t xml:space="preserve"> </w:t>
      </w:r>
      <w:r>
        <w:rPr>
          <w:rtl/>
        </w:rPr>
        <w:t xml:space="preserve">אינה </w:t>
      </w:r>
      <w:bookmarkStart w:id="1766" w:name="_ETM_Q5_461390"/>
      <w:bookmarkEnd w:id="1766"/>
      <w:r>
        <w:rPr>
          <w:rtl/>
        </w:rPr>
        <w:t>נוכחת</w:t>
      </w:r>
      <w:r>
        <w:rPr>
          <w:rFonts w:hint="cs"/>
          <w:rtl/>
        </w:rPr>
        <w:t>;</w:t>
      </w:r>
      <w:r>
        <w:rPr>
          <w:rtl/>
        </w:rPr>
        <w:t xml:space="preserve"> </w:t>
      </w:r>
      <w:bookmarkStart w:id="1767" w:name="_ETM_Q5_461930"/>
      <w:bookmarkEnd w:id="1767"/>
      <w:r>
        <w:rPr>
          <w:rtl/>
        </w:rPr>
        <w:t xml:space="preserve">חבר </w:t>
      </w:r>
      <w:bookmarkStart w:id="1768" w:name="_ETM_Q5_462230"/>
      <w:bookmarkEnd w:id="1768"/>
      <w:r>
        <w:rPr>
          <w:rtl/>
        </w:rPr>
        <w:t xml:space="preserve">הכנסת </w:t>
      </w:r>
      <w:bookmarkStart w:id="1769" w:name="_ETM_Q5_462589"/>
      <w:bookmarkEnd w:id="1769"/>
      <w:r>
        <w:rPr>
          <w:rtl/>
        </w:rPr>
        <w:t xml:space="preserve">יואב </w:t>
      </w:r>
      <w:bookmarkStart w:id="1770" w:name="_ETM_Q5_462860"/>
      <w:bookmarkEnd w:id="1770"/>
      <w:r>
        <w:rPr>
          <w:rtl/>
        </w:rPr>
        <w:t xml:space="preserve">סגלוביץ' </w:t>
      </w:r>
      <w:bookmarkStart w:id="1771" w:name="_ETM_Q5_463550"/>
      <w:bookmarkEnd w:id="1771"/>
      <w:r w:rsidR="003E78D1" w:rsidRPr="003E78D1">
        <w:rPr>
          <w:rFonts w:hint="cs"/>
          <w:rtl/>
        </w:rPr>
        <w:t>–</w:t>
      </w:r>
      <w:r>
        <w:rPr>
          <w:rFonts w:hint="cs"/>
          <w:rtl/>
        </w:rPr>
        <w:t xml:space="preserve"> </w:t>
      </w:r>
      <w:r>
        <w:rPr>
          <w:rtl/>
        </w:rPr>
        <w:t xml:space="preserve">אינו </w:t>
      </w:r>
      <w:bookmarkStart w:id="1772" w:name="_ETM_Q5_463730"/>
      <w:bookmarkEnd w:id="1772"/>
      <w:r>
        <w:rPr>
          <w:rtl/>
        </w:rPr>
        <w:t>נוכח</w:t>
      </w:r>
      <w:r>
        <w:rPr>
          <w:rFonts w:hint="cs"/>
          <w:rtl/>
        </w:rPr>
        <w:t>.</w:t>
      </w:r>
      <w:r>
        <w:rPr>
          <w:rtl/>
        </w:rPr>
        <w:t xml:space="preserve"> </w:t>
      </w:r>
      <w:bookmarkStart w:id="1773" w:name="_ETM_Q5_464480"/>
      <w:bookmarkEnd w:id="1773"/>
      <w:r>
        <w:rPr>
          <w:rtl/>
        </w:rPr>
        <w:t xml:space="preserve">חברת </w:t>
      </w:r>
      <w:bookmarkStart w:id="1774" w:name="_ETM_Q5_464900"/>
      <w:bookmarkEnd w:id="1774"/>
      <w:r>
        <w:rPr>
          <w:rtl/>
        </w:rPr>
        <w:t xml:space="preserve">הכנסת </w:t>
      </w:r>
      <w:bookmarkStart w:id="1775" w:name="_ETM_Q5_465230"/>
      <w:bookmarkEnd w:id="1775"/>
      <w:r>
        <w:rPr>
          <w:rtl/>
        </w:rPr>
        <w:t>שרו</w:t>
      </w:r>
      <w:r>
        <w:rPr>
          <w:rFonts w:hint="cs"/>
          <w:rtl/>
        </w:rPr>
        <w:t>ן</w:t>
      </w:r>
      <w:r>
        <w:rPr>
          <w:rtl/>
        </w:rPr>
        <w:t xml:space="preserve"> </w:t>
      </w:r>
      <w:bookmarkStart w:id="1776" w:name="_ETM_Q5_465500"/>
      <w:bookmarkEnd w:id="1776"/>
      <w:r>
        <w:rPr>
          <w:rtl/>
        </w:rPr>
        <w:t>ניר</w:t>
      </w:r>
      <w:r>
        <w:rPr>
          <w:rFonts w:hint="cs"/>
          <w:rtl/>
        </w:rPr>
        <w:t>,</w:t>
      </w:r>
      <w:r>
        <w:rPr>
          <w:rtl/>
        </w:rPr>
        <w:t xml:space="preserve"> </w:t>
      </w:r>
      <w:bookmarkStart w:id="1777" w:name="_ETM_Q5_465680"/>
      <w:bookmarkStart w:id="1778" w:name="_ETM_Q5_487009"/>
      <w:bookmarkEnd w:id="1777"/>
      <w:bookmarkEnd w:id="1778"/>
      <w:r>
        <w:rPr>
          <w:rFonts w:hint="cs"/>
          <w:rtl/>
        </w:rPr>
        <w:t xml:space="preserve">בבקשה. </w:t>
      </w:r>
      <w:r>
        <w:rPr>
          <w:rtl/>
        </w:rPr>
        <w:t>בבקשה</w:t>
      </w:r>
      <w:r w:rsidR="00ED6D9A">
        <w:rPr>
          <w:rFonts w:hint="cs"/>
          <w:rtl/>
        </w:rPr>
        <w:t>,</w:t>
      </w:r>
      <w:r>
        <w:rPr>
          <w:rtl/>
        </w:rPr>
        <w:t xml:space="preserve"> </w:t>
      </w:r>
      <w:bookmarkStart w:id="1779" w:name="_ETM_Q5_487520"/>
      <w:bookmarkEnd w:id="1779"/>
      <w:r>
        <w:rPr>
          <w:rtl/>
        </w:rPr>
        <w:t>גברתי</w:t>
      </w:r>
      <w:r>
        <w:rPr>
          <w:rFonts w:hint="cs"/>
          <w:rtl/>
        </w:rPr>
        <w:t>,</w:t>
      </w:r>
      <w:r>
        <w:rPr>
          <w:rtl/>
        </w:rPr>
        <w:t xml:space="preserve"> </w:t>
      </w:r>
      <w:bookmarkStart w:id="1780" w:name="_ETM_Q5_487910"/>
      <w:bookmarkEnd w:id="1780"/>
      <w:r>
        <w:rPr>
          <w:rtl/>
        </w:rPr>
        <w:t xml:space="preserve">עד </w:t>
      </w:r>
      <w:bookmarkStart w:id="1781" w:name="_ETM_Q5_488089"/>
      <w:bookmarkEnd w:id="1781"/>
      <w:r>
        <w:rPr>
          <w:rFonts w:hint="cs"/>
          <w:rtl/>
        </w:rPr>
        <w:t>שלוש</w:t>
      </w:r>
      <w:r>
        <w:rPr>
          <w:rtl/>
        </w:rPr>
        <w:t xml:space="preserve"> </w:t>
      </w:r>
      <w:bookmarkStart w:id="1782" w:name="_ETM_Q5_488360"/>
      <w:bookmarkEnd w:id="1782"/>
      <w:r>
        <w:rPr>
          <w:rtl/>
        </w:rPr>
        <w:t xml:space="preserve">דקות </w:t>
      </w:r>
      <w:bookmarkStart w:id="1783" w:name="_ETM_Q5_488720"/>
      <w:bookmarkEnd w:id="1783"/>
      <w:r>
        <w:rPr>
          <w:rtl/>
        </w:rPr>
        <w:t>לרשותך</w:t>
      </w:r>
      <w:r>
        <w:rPr>
          <w:rFonts w:hint="cs"/>
          <w:rtl/>
        </w:rPr>
        <w:t>.</w:t>
      </w:r>
    </w:p>
    <w:p w:rsidR="00E02D7B" w:rsidRDefault="00E02D7B" w:rsidP="008D4A50">
      <w:pPr>
        <w:rPr>
          <w:rtl/>
        </w:rPr>
      </w:pPr>
      <w:bookmarkStart w:id="1784" w:name="_ETM_Q5_482000"/>
      <w:bookmarkEnd w:id="1784"/>
    </w:p>
    <w:p w:rsidR="00E02D7B" w:rsidRDefault="00E02D7B" w:rsidP="008D4A50">
      <w:pPr>
        <w:pStyle w:val="a4"/>
        <w:keepNext/>
        <w:rPr>
          <w:rtl/>
        </w:rPr>
      </w:pPr>
      <w:bookmarkStart w:id="1785" w:name="ET_speaker_6367_8"/>
      <w:r w:rsidRPr="002F56FB">
        <w:rPr>
          <w:rStyle w:val="TagStyle"/>
          <w:rtl/>
        </w:rPr>
        <w:t xml:space="preserve"> &lt;&lt; דובר &gt;&gt;</w:t>
      </w:r>
      <w:r w:rsidRPr="00187FF0">
        <w:rPr>
          <w:rStyle w:val="TagStyle"/>
          <w:rtl/>
        </w:rPr>
        <w:t xml:space="preserve"> </w:t>
      </w:r>
      <w:bookmarkStart w:id="1786" w:name="_Toc173834169"/>
      <w:bookmarkStart w:id="1787" w:name="_Toc173835073"/>
      <w:bookmarkStart w:id="1788" w:name="_Toc173848373"/>
      <w:bookmarkStart w:id="1789" w:name="_Toc179102248"/>
      <w:r>
        <w:rPr>
          <w:rtl/>
        </w:rPr>
        <w:t>שרון ניר (ישראל ביתנו):</w:t>
      </w:r>
      <w:bookmarkEnd w:id="1786"/>
      <w:bookmarkEnd w:id="1787"/>
      <w:bookmarkEnd w:id="1788"/>
      <w:bookmarkEnd w:id="1789"/>
      <w:r w:rsidRPr="00187FF0">
        <w:rPr>
          <w:rStyle w:val="TagStyle"/>
          <w:rtl/>
        </w:rPr>
        <w:t xml:space="preserve"> </w:t>
      </w:r>
      <w:r w:rsidRPr="002F56FB">
        <w:rPr>
          <w:rStyle w:val="TagStyle"/>
          <w:rtl/>
        </w:rPr>
        <w:t>&lt;&lt; דובר &gt;&gt;</w:t>
      </w:r>
      <w:r>
        <w:rPr>
          <w:rtl/>
        </w:rPr>
        <w:t xml:space="preserve">  </w:t>
      </w:r>
      <w:bookmarkEnd w:id="1785"/>
    </w:p>
    <w:p w:rsidR="00E02D7B" w:rsidRDefault="00E02D7B" w:rsidP="00B20020">
      <w:pPr>
        <w:rPr>
          <w:rtl/>
        </w:rPr>
      </w:pPr>
    </w:p>
    <w:p w:rsidR="00E02D7B" w:rsidRDefault="00E02D7B" w:rsidP="001F3D61">
      <w:pPr>
        <w:rPr>
          <w:rtl/>
        </w:rPr>
      </w:pPr>
      <w:bookmarkStart w:id="1790" w:name="_ETM_Q5_484000"/>
      <w:bookmarkStart w:id="1791" w:name="_ETM_Q5_490469"/>
      <w:bookmarkEnd w:id="1790"/>
      <w:bookmarkEnd w:id="1791"/>
      <w:r>
        <w:rPr>
          <w:rtl/>
        </w:rPr>
        <w:t xml:space="preserve">אדוני </w:t>
      </w:r>
      <w:bookmarkStart w:id="1792" w:name="_ETM_Q5_490980"/>
      <w:bookmarkEnd w:id="1792"/>
      <w:r>
        <w:rPr>
          <w:rtl/>
        </w:rPr>
        <w:t>היושב-ראש</w:t>
      </w:r>
      <w:r>
        <w:rPr>
          <w:rFonts w:hint="cs"/>
          <w:rtl/>
        </w:rPr>
        <w:t>,</w:t>
      </w:r>
      <w:r>
        <w:rPr>
          <w:rtl/>
        </w:rPr>
        <w:t xml:space="preserve"> </w:t>
      </w:r>
      <w:bookmarkStart w:id="1793" w:name="_ETM_Q5_491579"/>
      <w:bookmarkEnd w:id="1793"/>
      <w:r>
        <w:rPr>
          <w:rtl/>
        </w:rPr>
        <w:t xml:space="preserve">חבריי </w:t>
      </w:r>
      <w:bookmarkStart w:id="1794" w:name="_ETM_Q5_491999"/>
      <w:bookmarkEnd w:id="1794"/>
      <w:r>
        <w:rPr>
          <w:rtl/>
        </w:rPr>
        <w:t xml:space="preserve">חברי </w:t>
      </w:r>
      <w:bookmarkStart w:id="1795" w:name="_ETM_Q5_492359"/>
      <w:bookmarkEnd w:id="1795"/>
      <w:r>
        <w:rPr>
          <w:rtl/>
        </w:rPr>
        <w:t>הכנסת</w:t>
      </w:r>
      <w:r>
        <w:rPr>
          <w:rFonts w:hint="cs"/>
          <w:rtl/>
        </w:rPr>
        <w:t>,</w:t>
      </w:r>
      <w:r>
        <w:rPr>
          <w:rtl/>
        </w:rPr>
        <w:t xml:space="preserve"> </w:t>
      </w:r>
      <w:bookmarkStart w:id="1796" w:name="_ETM_Q5_493999"/>
      <w:bookmarkEnd w:id="1796"/>
      <w:r>
        <w:rPr>
          <w:rtl/>
        </w:rPr>
        <w:t xml:space="preserve">הבוקר </w:t>
      </w:r>
      <w:bookmarkStart w:id="1797" w:name="_ETM_Q5_494869"/>
      <w:bookmarkEnd w:id="1797"/>
      <w:r>
        <w:rPr>
          <w:rtl/>
        </w:rPr>
        <w:t xml:space="preserve">הגיעו </w:t>
      </w:r>
      <w:bookmarkStart w:id="1798" w:name="_ETM_Q5_495410"/>
      <w:bookmarkEnd w:id="1798"/>
      <w:r>
        <w:rPr>
          <w:rtl/>
        </w:rPr>
        <w:t xml:space="preserve">ללשכת </w:t>
      </w:r>
      <w:bookmarkStart w:id="1799" w:name="_ETM_Q5_495919"/>
      <w:bookmarkEnd w:id="1799"/>
      <w:r>
        <w:rPr>
          <w:rFonts w:hint="cs"/>
          <w:rtl/>
        </w:rPr>
        <w:t>ה</w:t>
      </w:r>
      <w:r>
        <w:rPr>
          <w:rtl/>
        </w:rPr>
        <w:t xml:space="preserve">גיוס </w:t>
      </w:r>
      <w:bookmarkStart w:id="1800" w:name="_ETM_Q5_496310"/>
      <w:bookmarkEnd w:id="1800"/>
      <w:r>
        <w:rPr>
          <w:rtl/>
        </w:rPr>
        <w:t xml:space="preserve">בתל </w:t>
      </w:r>
      <w:bookmarkStart w:id="1801" w:name="_ETM_Q5_496880"/>
      <w:bookmarkEnd w:id="1801"/>
      <w:r>
        <w:rPr>
          <w:rtl/>
        </w:rPr>
        <w:t xml:space="preserve">השומר </w:t>
      </w:r>
      <w:bookmarkStart w:id="1802" w:name="_ETM_Q5_497990"/>
      <w:bookmarkEnd w:id="1802"/>
      <w:r>
        <w:rPr>
          <w:rtl/>
        </w:rPr>
        <w:t xml:space="preserve">צעירים </w:t>
      </w:r>
      <w:bookmarkStart w:id="1803" w:name="_ETM_Q5_498470"/>
      <w:bookmarkEnd w:id="1803"/>
      <w:r>
        <w:rPr>
          <w:rtl/>
        </w:rPr>
        <w:t xml:space="preserve">חרדים </w:t>
      </w:r>
      <w:bookmarkStart w:id="1804" w:name="_ETM_Q5_499599"/>
      <w:bookmarkEnd w:id="1804"/>
      <w:r>
        <w:rPr>
          <w:rtl/>
        </w:rPr>
        <w:t xml:space="preserve">להתייצב </w:t>
      </w:r>
      <w:bookmarkStart w:id="1805" w:name="_ETM_Q5_500859"/>
      <w:bookmarkEnd w:id="1805"/>
      <w:r>
        <w:rPr>
          <w:rtl/>
        </w:rPr>
        <w:t xml:space="preserve">לצו </w:t>
      </w:r>
      <w:bookmarkStart w:id="1806" w:name="_ETM_Q5_501249"/>
      <w:bookmarkEnd w:id="1806"/>
      <w:r>
        <w:rPr>
          <w:rtl/>
        </w:rPr>
        <w:t xml:space="preserve">ראשון </w:t>
      </w:r>
      <w:bookmarkStart w:id="1807" w:name="_ETM_Q5_501669"/>
      <w:bookmarkEnd w:id="1807"/>
      <w:r>
        <w:rPr>
          <w:rtl/>
        </w:rPr>
        <w:t xml:space="preserve">שאליו </w:t>
      </w:r>
      <w:bookmarkStart w:id="1808" w:name="_ETM_Q5_502060"/>
      <w:bookmarkEnd w:id="1808"/>
      <w:r>
        <w:rPr>
          <w:rtl/>
        </w:rPr>
        <w:t>נק</w:t>
      </w:r>
      <w:r>
        <w:rPr>
          <w:rFonts w:hint="cs"/>
          <w:rtl/>
        </w:rPr>
        <w:t>רא</w:t>
      </w:r>
      <w:r>
        <w:rPr>
          <w:rtl/>
        </w:rPr>
        <w:t xml:space="preserve">ו </w:t>
      </w:r>
      <w:bookmarkStart w:id="1809" w:name="_ETM_Q5_502630"/>
      <w:bookmarkEnd w:id="1809"/>
      <w:r>
        <w:rPr>
          <w:rtl/>
        </w:rPr>
        <w:t xml:space="preserve">לפני </w:t>
      </w:r>
      <w:bookmarkStart w:id="1810" w:name="_ETM_Q5_503050"/>
      <w:bookmarkEnd w:id="1810"/>
      <w:r>
        <w:rPr>
          <w:rtl/>
        </w:rPr>
        <w:t xml:space="preserve">משהו </w:t>
      </w:r>
      <w:bookmarkStart w:id="1811" w:name="_ETM_Q5_503320"/>
      <w:bookmarkEnd w:id="1811"/>
      <w:r>
        <w:rPr>
          <w:rtl/>
        </w:rPr>
        <w:t xml:space="preserve">כמו </w:t>
      </w:r>
      <w:bookmarkStart w:id="1812" w:name="_ETM_Q5_503499"/>
      <w:bookmarkEnd w:id="1812"/>
      <w:r>
        <w:rPr>
          <w:rtl/>
        </w:rPr>
        <w:t xml:space="preserve">14 </w:t>
      </w:r>
      <w:bookmarkStart w:id="1813" w:name="_ETM_Q5_504099"/>
      <w:bookmarkEnd w:id="1813"/>
      <w:r>
        <w:rPr>
          <w:rtl/>
        </w:rPr>
        <w:t>ימים</w:t>
      </w:r>
      <w:r>
        <w:rPr>
          <w:rFonts w:hint="cs"/>
          <w:rtl/>
        </w:rPr>
        <w:t>,</w:t>
      </w:r>
      <w:r>
        <w:rPr>
          <w:rtl/>
        </w:rPr>
        <w:t xml:space="preserve"> </w:t>
      </w:r>
      <w:bookmarkStart w:id="1814" w:name="_ETM_Q5_504880"/>
      <w:bookmarkEnd w:id="1814"/>
      <w:r>
        <w:rPr>
          <w:rtl/>
        </w:rPr>
        <w:t xml:space="preserve">כראוי </w:t>
      </w:r>
      <w:bookmarkStart w:id="1815" w:name="_ETM_Q5_505419"/>
      <w:bookmarkEnd w:id="1815"/>
      <w:r>
        <w:rPr>
          <w:rtl/>
        </w:rPr>
        <w:t>בחוק</w:t>
      </w:r>
      <w:r>
        <w:rPr>
          <w:rFonts w:hint="cs"/>
          <w:rtl/>
        </w:rPr>
        <w:t>.</w:t>
      </w:r>
      <w:r>
        <w:rPr>
          <w:rtl/>
        </w:rPr>
        <w:t xml:space="preserve"> </w:t>
      </w:r>
      <w:bookmarkStart w:id="1816" w:name="_ETM_Q5_506460"/>
      <w:bookmarkEnd w:id="1816"/>
      <w:r>
        <w:rPr>
          <w:rtl/>
        </w:rPr>
        <w:t xml:space="preserve">אני </w:t>
      </w:r>
      <w:bookmarkStart w:id="1817" w:name="_ETM_Q5_506699"/>
      <w:bookmarkEnd w:id="1817"/>
      <w:r>
        <w:rPr>
          <w:rtl/>
        </w:rPr>
        <w:t xml:space="preserve">כמובן </w:t>
      </w:r>
      <w:bookmarkStart w:id="1818" w:name="_ETM_Q5_507240"/>
      <w:bookmarkEnd w:id="1818"/>
      <w:r>
        <w:rPr>
          <w:rtl/>
        </w:rPr>
        <w:t>רוצה</w:t>
      </w:r>
      <w:r>
        <w:rPr>
          <w:rFonts w:hint="cs"/>
          <w:rtl/>
        </w:rPr>
        <w:t xml:space="preserve"> לאחל</w:t>
      </w:r>
      <w:r>
        <w:rPr>
          <w:rtl/>
        </w:rPr>
        <w:t xml:space="preserve"> </w:t>
      </w:r>
      <w:bookmarkStart w:id="1819" w:name="_ETM_Q5_507600"/>
      <w:bookmarkEnd w:id="1819"/>
      <w:r>
        <w:rPr>
          <w:rtl/>
        </w:rPr>
        <w:t xml:space="preserve">לכל </w:t>
      </w:r>
      <w:bookmarkStart w:id="1820" w:name="_ETM_Q5_508020"/>
      <w:bookmarkEnd w:id="1820"/>
      <w:r>
        <w:rPr>
          <w:rtl/>
        </w:rPr>
        <w:t xml:space="preserve">הצעירים </w:t>
      </w:r>
      <w:bookmarkStart w:id="1821" w:name="_ETM_Q5_508470"/>
      <w:bookmarkEnd w:id="1821"/>
      <w:r>
        <w:rPr>
          <w:rtl/>
        </w:rPr>
        <w:t xml:space="preserve">החרדים </w:t>
      </w:r>
      <w:bookmarkStart w:id="1822" w:name="_ETM_Q5_509099"/>
      <w:bookmarkEnd w:id="1822"/>
      <w:r>
        <w:rPr>
          <w:rtl/>
        </w:rPr>
        <w:t xml:space="preserve">שהגיעו </w:t>
      </w:r>
      <w:bookmarkStart w:id="1823" w:name="_ETM_Q5_509670"/>
      <w:bookmarkEnd w:id="1823"/>
      <w:r>
        <w:rPr>
          <w:rtl/>
        </w:rPr>
        <w:t xml:space="preserve">לשם </w:t>
      </w:r>
      <w:bookmarkStart w:id="1824" w:name="_ETM_Q5_510690"/>
      <w:bookmarkEnd w:id="1824"/>
      <w:r>
        <w:rPr>
          <w:rtl/>
        </w:rPr>
        <w:t>מלא</w:t>
      </w:r>
      <w:r>
        <w:rPr>
          <w:rFonts w:hint="cs"/>
          <w:rtl/>
        </w:rPr>
        <w:t>י</w:t>
      </w:r>
      <w:r>
        <w:rPr>
          <w:rtl/>
        </w:rPr>
        <w:t xml:space="preserve"> </w:t>
      </w:r>
      <w:bookmarkStart w:id="1825" w:name="_ETM_Q5_511380"/>
      <w:bookmarkEnd w:id="1825"/>
      <w:r>
        <w:rPr>
          <w:rtl/>
        </w:rPr>
        <w:t>מוטיבציה</w:t>
      </w:r>
      <w:r>
        <w:rPr>
          <w:rFonts w:hint="cs"/>
          <w:rtl/>
        </w:rPr>
        <w:t>,</w:t>
      </w:r>
      <w:r w:rsidRPr="00A80B1B">
        <w:rPr>
          <w:rFonts w:hint="cs"/>
          <w:rtl/>
        </w:rPr>
        <w:t xml:space="preserve"> </w:t>
      </w:r>
      <w:r>
        <w:rPr>
          <w:rFonts w:hint="cs"/>
          <w:rtl/>
        </w:rPr>
        <w:t>ל</w:t>
      </w:r>
      <w:r>
        <w:rPr>
          <w:rtl/>
        </w:rPr>
        <w:t xml:space="preserve">אלה </w:t>
      </w:r>
      <w:bookmarkStart w:id="1826" w:name="_ETM_Q5_517710"/>
      <w:bookmarkEnd w:id="1826"/>
      <w:r>
        <w:rPr>
          <w:rtl/>
        </w:rPr>
        <w:t xml:space="preserve">שכבר </w:t>
      </w:r>
      <w:bookmarkStart w:id="1827" w:name="_ETM_Q5_518040"/>
      <w:bookmarkEnd w:id="1827"/>
      <w:r>
        <w:rPr>
          <w:rtl/>
        </w:rPr>
        <w:t xml:space="preserve">החליטו </w:t>
      </w:r>
      <w:bookmarkStart w:id="1828" w:name="_ETM_Q5_518460"/>
      <w:bookmarkEnd w:id="1828"/>
      <w:r>
        <w:rPr>
          <w:rtl/>
        </w:rPr>
        <w:t xml:space="preserve">לעשות </w:t>
      </w:r>
      <w:bookmarkStart w:id="1829" w:name="_ETM_Q5_519060"/>
      <w:bookmarkEnd w:id="1829"/>
      <w:r>
        <w:rPr>
          <w:rtl/>
        </w:rPr>
        <w:t>מעשה</w:t>
      </w:r>
      <w:r>
        <w:rPr>
          <w:rFonts w:hint="cs"/>
          <w:rtl/>
        </w:rPr>
        <w:t>,</w:t>
      </w:r>
      <w:r>
        <w:rPr>
          <w:rtl/>
        </w:rPr>
        <w:t xml:space="preserve"> </w:t>
      </w:r>
      <w:bookmarkStart w:id="1830" w:name="_ETM_Q5_520170"/>
      <w:bookmarkEnd w:id="1830"/>
      <w:r>
        <w:rPr>
          <w:rtl/>
        </w:rPr>
        <w:t xml:space="preserve">להגיע </w:t>
      </w:r>
      <w:bookmarkStart w:id="1831" w:name="_ETM_Q5_520950"/>
      <w:bookmarkEnd w:id="1831"/>
      <w:r>
        <w:rPr>
          <w:rtl/>
        </w:rPr>
        <w:t xml:space="preserve">ולשתף </w:t>
      </w:r>
      <w:bookmarkStart w:id="1832" w:name="_ETM_Q5_522239"/>
      <w:bookmarkEnd w:id="1832"/>
      <w:r>
        <w:rPr>
          <w:rtl/>
        </w:rPr>
        <w:t>פעולה</w:t>
      </w:r>
      <w:r>
        <w:rPr>
          <w:rFonts w:hint="cs"/>
          <w:rtl/>
        </w:rPr>
        <w:t xml:space="preserve"> </w:t>
      </w:r>
      <w:r w:rsidR="003E78D1" w:rsidRPr="003E78D1">
        <w:rPr>
          <w:rtl/>
        </w:rPr>
        <w:t>–</w:t>
      </w:r>
      <w:r>
        <w:rPr>
          <w:rtl/>
        </w:rPr>
        <w:t xml:space="preserve"> </w:t>
      </w:r>
      <w:bookmarkStart w:id="1833" w:name="_ETM_Q5_512490"/>
      <w:bookmarkEnd w:id="1833"/>
      <w:r>
        <w:rPr>
          <w:rtl/>
        </w:rPr>
        <w:t>ז</w:t>
      </w:r>
      <w:r>
        <w:rPr>
          <w:rFonts w:hint="cs"/>
          <w:rtl/>
        </w:rPr>
        <w:t>ה</w:t>
      </w:r>
      <w:r>
        <w:rPr>
          <w:rtl/>
        </w:rPr>
        <w:t xml:space="preserve"> </w:t>
      </w:r>
      <w:bookmarkStart w:id="1834" w:name="_ETM_Q5_512730"/>
      <w:bookmarkEnd w:id="1834"/>
      <w:r>
        <w:rPr>
          <w:rtl/>
        </w:rPr>
        <w:t>א</w:t>
      </w:r>
      <w:r>
        <w:rPr>
          <w:rFonts w:hint="cs"/>
          <w:rtl/>
        </w:rPr>
        <w:t>ו</w:t>
      </w:r>
      <w:r>
        <w:rPr>
          <w:rtl/>
        </w:rPr>
        <w:t xml:space="preserve">מנם </w:t>
      </w:r>
      <w:bookmarkStart w:id="1835" w:name="_ETM_Q5_513089"/>
      <w:bookmarkEnd w:id="1835"/>
      <w:r>
        <w:rPr>
          <w:rtl/>
        </w:rPr>
        <w:t xml:space="preserve">רק </w:t>
      </w:r>
      <w:bookmarkStart w:id="1836" w:name="_ETM_Q5_513270"/>
      <w:bookmarkEnd w:id="1836"/>
      <w:r>
        <w:rPr>
          <w:rtl/>
        </w:rPr>
        <w:t xml:space="preserve">30 </w:t>
      </w:r>
      <w:bookmarkStart w:id="1837" w:name="_ETM_Q5_514020"/>
      <w:bookmarkEnd w:id="1837"/>
      <w:r>
        <w:rPr>
          <w:rtl/>
        </w:rPr>
        <w:t xml:space="preserve">מתוך </w:t>
      </w:r>
      <w:bookmarkStart w:id="1838" w:name="_ETM_Q5_514410"/>
      <w:bookmarkEnd w:id="1838"/>
      <w:r>
        <w:rPr>
          <w:rtl/>
        </w:rPr>
        <w:t>1</w:t>
      </w:r>
      <w:r>
        <w:rPr>
          <w:rFonts w:hint="cs"/>
          <w:rtl/>
        </w:rPr>
        <w:t>,</w:t>
      </w:r>
      <w:r>
        <w:rPr>
          <w:rtl/>
        </w:rPr>
        <w:t>000</w:t>
      </w:r>
      <w:r w:rsidR="00ED6D9A">
        <w:rPr>
          <w:rFonts w:hint="cs"/>
          <w:rtl/>
        </w:rPr>
        <w:t>,</w:t>
      </w:r>
      <w:r>
        <w:rPr>
          <w:rtl/>
        </w:rPr>
        <w:t xml:space="preserve"> </w:t>
      </w:r>
      <w:bookmarkStart w:id="1839" w:name="_ETM_Q5_514740"/>
      <w:bookmarkEnd w:id="1839"/>
      <w:r>
        <w:rPr>
          <w:rtl/>
        </w:rPr>
        <w:t xml:space="preserve">שזה </w:t>
      </w:r>
      <w:bookmarkStart w:id="1840" w:name="_ETM_Q5_515010"/>
      <w:bookmarkEnd w:id="1840"/>
      <w:r>
        <w:rPr>
          <w:rtl/>
        </w:rPr>
        <w:t>מת</w:t>
      </w:r>
      <w:r>
        <w:rPr>
          <w:rFonts w:hint="cs"/>
          <w:rtl/>
        </w:rPr>
        <w:t>י</w:t>
      </w:r>
      <w:r>
        <w:rPr>
          <w:rtl/>
        </w:rPr>
        <w:t xml:space="preserve"> </w:t>
      </w:r>
      <w:bookmarkStart w:id="1841" w:name="_ETM_Q5_515339"/>
      <w:bookmarkEnd w:id="1841"/>
      <w:r>
        <w:rPr>
          <w:rtl/>
        </w:rPr>
        <w:t>מעט</w:t>
      </w:r>
      <w:r w:rsidR="00ED6D9A">
        <w:rPr>
          <w:rFonts w:hint="cs"/>
          <w:rtl/>
        </w:rPr>
        <w:t>,</w:t>
      </w:r>
      <w:r>
        <w:rPr>
          <w:rtl/>
        </w:rPr>
        <w:t xml:space="preserve"> </w:t>
      </w:r>
      <w:bookmarkStart w:id="1842" w:name="_ETM_Q5_515760"/>
      <w:bookmarkEnd w:id="1842"/>
      <w:r>
        <w:rPr>
          <w:rtl/>
        </w:rPr>
        <w:t xml:space="preserve">ממש </w:t>
      </w:r>
      <w:bookmarkStart w:id="1843" w:name="_ETM_Q5_516120"/>
      <w:bookmarkEnd w:id="1843"/>
      <w:r>
        <w:rPr>
          <w:rtl/>
        </w:rPr>
        <w:t>בקצה</w:t>
      </w:r>
      <w:bookmarkStart w:id="1844" w:name="_ETM_Q5_517170"/>
      <w:bookmarkStart w:id="1845" w:name="_ETM_Q5_517470"/>
      <w:bookmarkEnd w:id="1844"/>
      <w:bookmarkEnd w:id="1845"/>
      <w:r>
        <w:rPr>
          <w:rFonts w:hint="cs"/>
          <w:rtl/>
        </w:rPr>
        <w:t xml:space="preserve"> </w:t>
      </w:r>
      <w:r w:rsidR="003E78D1" w:rsidRPr="003E78D1">
        <w:rPr>
          <w:rtl/>
        </w:rPr>
        <w:t>–</w:t>
      </w:r>
      <w:bookmarkStart w:id="1846" w:name="_ETM_Q5_522750"/>
      <w:bookmarkEnd w:id="1846"/>
      <w:r>
        <w:rPr>
          <w:rFonts w:hint="cs"/>
          <w:rtl/>
        </w:rPr>
        <w:t xml:space="preserve"> </w:t>
      </w:r>
      <w:r>
        <w:rPr>
          <w:rtl/>
        </w:rPr>
        <w:t xml:space="preserve">אני </w:t>
      </w:r>
      <w:bookmarkStart w:id="1847" w:name="_ETM_Q5_522900"/>
      <w:bookmarkEnd w:id="1847"/>
      <w:r>
        <w:rPr>
          <w:rtl/>
        </w:rPr>
        <w:t xml:space="preserve">רוצה </w:t>
      </w:r>
      <w:bookmarkStart w:id="1848" w:name="_ETM_Q5_523200"/>
      <w:bookmarkEnd w:id="1848"/>
      <w:r>
        <w:rPr>
          <w:rtl/>
        </w:rPr>
        <w:t xml:space="preserve">לאחל </w:t>
      </w:r>
      <w:bookmarkStart w:id="1849" w:name="_ETM_Q5_523559"/>
      <w:bookmarkEnd w:id="1849"/>
      <w:r>
        <w:rPr>
          <w:rtl/>
        </w:rPr>
        <w:t xml:space="preserve">מכאן </w:t>
      </w:r>
      <w:bookmarkStart w:id="1850" w:name="_ETM_Q5_523950"/>
      <w:bookmarkEnd w:id="1850"/>
      <w:r>
        <w:rPr>
          <w:rtl/>
        </w:rPr>
        <w:t xml:space="preserve">בהצלחה </w:t>
      </w:r>
      <w:bookmarkStart w:id="1851" w:name="_ETM_Q5_525210"/>
      <w:bookmarkEnd w:id="1851"/>
      <w:r>
        <w:rPr>
          <w:rtl/>
        </w:rPr>
        <w:t xml:space="preserve">ולומר </w:t>
      </w:r>
      <w:bookmarkStart w:id="1852" w:name="_ETM_Q5_525809"/>
      <w:bookmarkEnd w:id="1852"/>
      <w:r>
        <w:rPr>
          <w:rtl/>
        </w:rPr>
        <w:t xml:space="preserve">להם </w:t>
      </w:r>
      <w:bookmarkStart w:id="1853" w:name="_ETM_Q5_526230"/>
      <w:bookmarkEnd w:id="1853"/>
      <w:r>
        <w:rPr>
          <w:rtl/>
        </w:rPr>
        <w:t>שהצ</w:t>
      </w:r>
      <w:r>
        <w:rPr>
          <w:rFonts w:hint="cs"/>
          <w:rtl/>
        </w:rPr>
        <w:t>ו</w:t>
      </w:r>
      <w:r>
        <w:rPr>
          <w:rtl/>
        </w:rPr>
        <w:t xml:space="preserve"> </w:t>
      </w:r>
      <w:bookmarkStart w:id="1854" w:name="_ETM_Q5_527010"/>
      <w:bookmarkEnd w:id="1854"/>
      <w:r>
        <w:rPr>
          <w:rtl/>
        </w:rPr>
        <w:t xml:space="preserve">הראשון </w:t>
      </w:r>
      <w:bookmarkStart w:id="1855" w:name="_ETM_Q5_527730"/>
      <w:bookmarkEnd w:id="1855"/>
      <w:r>
        <w:rPr>
          <w:rtl/>
        </w:rPr>
        <w:t xml:space="preserve">הוא </w:t>
      </w:r>
      <w:bookmarkStart w:id="1856" w:name="_ETM_Q5_527820"/>
      <w:bookmarkEnd w:id="1856"/>
      <w:r>
        <w:rPr>
          <w:rtl/>
        </w:rPr>
        <w:t xml:space="preserve">באמת </w:t>
      </w:r>
      <w:bookmarkStart w:id="1857" w:name="_ETM_Q5_528600"/>
      <w:bookmarkEnd w:id="1857"/>
      <w:r>
        <w:rPr>
          <w:rtl/>
        </w:rPr>
        <w:t xml:space="preserve">צו </w:t>
      </w:r>
      <w:bookmarkStart w:id="1858" w:name="_ETM_Q5_528930"/>
      <w:bookmarkEnd w:id="1858"/>
      <w:r>
        <w:rPr>
          <w:rtl/>
        </w:rPr>
        <w:t xml:space="preserve">ראשון </w:t>
      </w:r>
      <w:bookmarkStart w:id="1859" w:name="_ETM_Q5_529290"/>
      <w:bookmarkEnd w:id="1859"/>
      <w:r>
        <w:rPr>
          <w:rtl/>
        </w:rPr>
        <w:t xml:space="preserve">משמעותי </w:t>
      </w:r>
      <w:bookmarkStart w:id="1860" w:name="_ETM_Q5_531329"/>
      <w:bookmarkEnd w:id="1860"/>
      <w:r>
        <w:rPr>
          <w:rtl/>
        </w:rPr>
        <w:t xml:space="preserve">בהשתלבות </w:t>
      </w:r>
      <w:bookmarkStart w:id="1861" w:name="_ETM_Q5_532079"/>
      <w:bookmarkEnd w:id="1861"/>
      <w:r>
        <w:rPr>
          <w:rtl/>
        </w:rPr>
        <w:t xml:space="preserve">שלהם </w:t>
      </w:r>
      <w:bookmarkStart w:id="1862" w:name="_ETM_Q5_533550"/>
      <w:bookmarkEnd w:id="1862"/>
      <w:r>
        <w:rPr>
          <w:rtl/>
        </w:rPr>
        <w:t xml:space="preserve">בחברה </w:t>
      </w:r>
      <w:bookmarkStart w:id="1863" w:name="_ETM_Q5_534029"/>
      <w:bookmarkEnd w:id="1863"/>
      <w:r>
        <w:rPr>
          <w:rtl/>
        </w:rPr>
        <w:t>הישראלית</w:t>
      </w:r>
      <w:r>
        <w:rPr>
          <w:rFonts w:hint="cs"/>
          <w:rtl/>
        </w:rPr>
        <w:t>,</w:t>
      </w:r>
      <w:r>
        <w:rPr>
          <w:rtl/>
        </w:rPr>
        <w:t xml:space="preserve"> </w:t>
      </w:r>
      <w:bookmarkStart w:id="1864" w:name="_ETM_Q5_535929"/>
      <w:bookmarkEnd w:id="1864"/>
      <w:r>
        <w:rPr>
          <w:rtl/>
        </w:rPr>
        <w:t xml:space="preserve">פסע </w:t>
      </w:r>
      <w:bookmarkStart w:id="1865" w:name="_ETM_Q5_536410"/>
      <w:bookmarkEnd w:id="1865"/>
      <w:r>
        <w:rPr>
          <w:rtl/>
        </w:rPr>
        <w:t xml:space="preserve">בדרך </w:t>
      </w:r>
      <w:bookmarkStart w:id="1866" w:name="_ETM_Q5_537010"/>
      <w:bookmarkEnd w:id="1866"/>
      <w:r>
        <w:rPr>
          <w:rtl/>
        </w:rPr>
        <w:t xml:space="preserve">מהגיוס </w:t>
      </w:r>
      <w:bookmarkStart w:id="1867" w:name="_ETM_Q5_537640"/>
      <w:bookmarkEnd w:id="1867"/>
      <w:r>
        <w:rPr>
          <w:rtl/>
        </w:rPr>
        <w:t>לצה"ל</w:t>
      </w:r>
      <w:r>
        <w:rPr>
          <w:rFonts w:hint="cs"/>
          <w:rtl/>
        </w:rPr>
        <w:t>,</w:t>
      </w:r>
      <w:r>
        <w:rPr>
          <w:rtl/>
        </w:rPr>
        <w:t xml:space="preserve"> </w:t>
      </w:r>
      <w:bookmarkStart w:id="1868" w:name="_ETM_Q5_538179"/>
      <w:bookmarkEnd w:id="1868"/>
      <w:r>
        <w:rPr>
          <w:rtl/>
        </w:rPr>
        <w:t xml:space="preserve">משירות </w:t>
      </w:r>
      <w:bookmarkStart w:id="1869" w:name="_ETM_Q5_538899"/>
      <w:bookmarkEnd w:id="1869"/>
      <w:r>
        <w:rPr>
          <w:rtl/>
        </w:rPr>
        <w:t>משמעותי</w:t>
      </w:r>
      <w:r w:rsidR="00ED6D9A">
        <w:rPr>
          <w:rFonts w:hint="cs"/>
          <w:rtl/>
        </w:rPr>
        <w:t>;</w:t>
      </w:r>
      <w:r>
        <w:rPr>
          <w:rtl/>
        </w:rPr>
        <w:t xml:space="preserve"> </w:t>
      </w:r>
      <w:bookmarkStart w:id="1870" w:name="_ETM_Q5_540149"/>
      <w:bookmarkEnd w:id="1870"/>
      <w:r>
        <w:rPr>
          <w:rtl/>
        </w:rPr>
        <w:t xml:space="preserve">להגיד </w:t>
      </w:r>
      <w:bookmarkStart w:id="1871" w:name="_ETM_Q5_540779"/>
      <w:bookmarkEnd w:id="1871"/>
      <w:r>
        <w:rPr>
          <w:rtl/>
        </w:rPr>
        <w:t xml:space="preserve">להם </w:t>
      </w:r>
      <w:bookmarkStart w:id="1872" w:name="_ETM_Q5_540960"/>
      <w:bookmarkEnd w:id="1872"/>
      <w:r>
        <w:rPr>
          <w:rtl/>
        </w:rPr>
        <w:t>ש</w:t>
      </w:r>
      <w:bookmarkStart w:id="1873" w:name="_ETM_Q5_541170"/>
      <w:bookmarkEnd w:id="1873"/>
      <w:r>
        <w:rPr>
          <w:rtl/>
        </w:rPr>
        <w:t xml:space="preserve">שירות </w:t>
      </w:r>
      <w:bookmarkStart w:id="1874" w:name="_ETM_Q5_541500"/>
      <w:bookmarkEnd w:id="1874"/>
      <w:r>
        <w:rPr>
          <w:rtl/>
        </w:rPr>
        <w:t xml:space="preserve">בצה"ל </w:t>
      </w:r>
      <w:bookmarkStart w:id="1875" w:name="_ETM_Q5_542100"/>
      <w:bookmarkEnd w:id="1875"/>
      <w:r>
        <w:rPr>
          <w:rtl/>
        </w:rPr>
        <w:t>ז</w:t>
      </w:r>
      <w:r>
        <w:rPr>
          <w:rFonts w:hint="cs"/>
          <w:rtl/>
        </w:rPr>
        <w:t>ה</w:t>
      </w:r>
      <w:r>
        <w:rPr>
          <w:rtl/>
        </w:rPr>
        <w:t xml:space="preserve"> </w:t>
      </w:r>
      <w:bookmarkStart w:id="1876" w:name="_ETM_Q5_542250"/>
      <w:bookmarkEnd w:id="1876"/>
      <w:r>
        <w:rPr>
          <w:rtl/>
        </w:rPr>
        <w:t xml:space="preserve">חובה </w:t>
      </w:r>
      <w:bookmarkStart w:id="1877" w:name="_ETM_Q5_543300"/>
      <w:bookmarkEnd w:id="1877"/>
      <w:r>
        <w:rPr>
          <w:rtl/>
        </w:rPr>
        <w:t xml:space="preserve">שהיא </w:t>
      </w:r>
      <w:bookmarkStart w:id="1878" w:name="_ETM_Q5_543600"/>
      <w:bookmarkEnd w:id="1878"/>
      <w:r>
        <w:rPr>
          <w:rtl/>
        </w:rPr>
        <w:t xml:space="preserve">זכות </w:t>
      </w:r>
      <w:bookmarkStart w:id="1879" w:name="_ETM_Q5_543870"/>
      <w:bookmarkEnd w:id="1879"/>
      <w:r>
        <w:rPr>
          <w:rtl/>
        </w:rPr>
        <w:t xml:space="preserve">לכל </w:t>
      </w:r>
      <w:bookmarkStart w:id="1880" w:name="_ETM_Q5_545400"/>
      <w:bookmarkEnd w:id="1880"/>
      <w:r>
        <w:rPr>
          <w:rtl/>
        </w:rPr>
        <w:t xml:space="preserve">צעיר </w:t>
      </w:r>
      <w:bookmarkStart w:id="1881" w:name="_ETM_Q5_545820"/>
      <w:bookmarkEnd w:id="1881"/>
      <w:r>
        <w:rPr>
          <w:rtl/>
        </w:rPr>
        <w:t>ישראלי</w:t>
      </w:r>
      <w:r>
        <w:rPr>
          <w:rFonts w:hint="cs"/>
          <w:rtl/>
        </w:rPr>
        <w:t xml:space="preserve">. </w:t>
      </w:r>
      <w:bookmarkStart w:id="1882" w:name="_ETM_Q5_547000"/>
      <w:bookmarkStart w:id="1883" w:name="_ETM_Q5_547229"/>
      <w:bookmarkEnd w:id="1882"/>
      <w:bookmarkEnd w:id="1883"/>
      <w:r>
        <w:rPr>
          <w:rtl/>
        </w:rPr>
        <w:t xml:space="preserve">אני </w:t>
      </w:r>
      <w:bookmarkStart w:id="1884" w:name="_ETM_Q5_547650"/>
      <w:bookmarkEnd w:id="1884"/>
      <w:r>
        <w:rPr>
          <w:rtl/>
        </w:rPr>
        <w:t xml:space="preserve">רוצה </w:t>
      </w:r>
      <w:bookmarkStart w:id="1885" w:name="_ETM_Q5_547950"/>
      <w:bookmarkEnd w:id="1885"/>
      <w:r>
        <w:rPr>
          <w:rtl/>
        </w:rPr>
        <w:t xml:space="preserve">להגיד </w:t>
      </w:r>
      <w:bookmarkStart w:id="1886" w:name="_ETM_Q5_548250"/>
      <w:bookmarkEnd w:id="1886"/>
      <w:r>
        <w:rPr>
          <w:rtl/>
        </w:rPr>
        <w:t xml:space="preserve">להם </w:t>
      </w:r>
      <w:bookmarkStart w:id="1887" w:name="_ETM_Q5_548430"/>
      <w:bookmarkEnd w:id="1887"/>
      <w:r>
        <w:rPr>
          <w:rtl/>
        </w:rPr>
        <w:t xml:space="preserve">מכאן </w:t>
      </w:r>
      <w:bookmarkStart w:id="1888" w:name="_ETM_Q5_548820"/>
      <w:bookmarkEnd w:id="1888"/>
      <w:r>
        <w:rPr>
          <w:rtl/>
        </w:rPr>
        <w:t xml:space="preserve">שאין </w:t>
      </w:r>
      <w:bookmarkStart w:id="1889" w:name="_ETM_Q5_549089"/>
      <w:bookmarkEnd w:id="1889"/>
      <w:r>
        <w:rPr>
          <w:rtl/>
        </w:rPr>
        <w:t xml:space="preserve">לי </w:t>
      </w:r>
      <w:bookmarkStart w:id="1890" w:name="_ETM_Q5_549180"/>
      <w:bookmarkEnd w:id="1890"/>
      <w:r>
        <w:rPr>
          <w:rtl/>
        </w:rPr>
        <w:t xml:space="preserve">ספק </w:t>
      </w:r>
      <w:bookmarkStart w:id="1891" w:name="_ETM_Q5_549689"/>
      <w:bookmarkEnd w:id="1891"/>
      <w:r>
        <w:rPr>
          <w:rtl/>
        </w:rPr>
        <w:t xml:space="preserve">שצה"ל </w:t>
      </w:r>
      <w:bookmarkStart w:id="1892" w:name="_ETM_Q5_550200"/>
      <w:bookmarkEnd w:id="1892"/>
      <w:r>
        <w:rPr>
          <w:rtl/>
        </w:rPr>
        <w:t>יד</w:t>
      </w:r>
      <w:r>
        <w:rPr>
          <w:rFonts w:hint="cs"/>
          <w:rtl/>
        </w:rPr>
        <w:t>ע</w:t>
      </w:r>
      <w:r>
        <w:rPr>
          <w:rtl/>
        </w:rPr>
        <w:t xml:space="preserve"> </w:t>
      </w:r>
      <w:bookmarkStart w:id="1893" w:name="_ETM_Q5_551140"/>
      <w:bookmarkEnd w:id="1893"/>
      <w:r>
        <w:rPr>
          <w:rtl/>
        </w:rPr>
        <w:t xml:space="preserve">לתת </w:t>
      </w:r>
      <w:bookmarkStart w:id="1894" w:name="_ETM_Q5_551589"/>
      <w:bookmarkEnd w:id="1894"/>
      <w:r>
        <w:rPr>
          <w:rtl/>
        </w:rPr>
        <w:t xml:space="preserve">להם </w:t>
      </w:r>
      <w:bookmarkStart w:id="1895" w:name="_ETM_Q5_551799"/>
      <w:bookmarkEnd w:id="1895"/>
      <w:r>
        <w:rPr>
          <w:rtl/>
        </w:rPr>
        <w:t xml:space="preserve">סביבת </w:t>
      </w:r>
      <w:bookmarkStart w:id="1896" w:name="_ETM_Q5_552219"/>
      <w:bookmarkEnd w:id="1896"/>
      <w:r>
        <w:rPr>
          <w:rtl/>
        </w:rPr>
        <w:t xml:space="preserve">שירות </w:t>
      </w:r>
      <w:bookmarkStart w:id="1897" w:name="_ETM_Q5_552729"/>
      <w:bookmarkEnd w:id="1897"/>
      <w:r>
        <w:rPr>
          <w:rtl/>
        </w:rPr>
        <w:t>נאותה</w:t>
      </w:r>
      <w:r>
        <w:rPr>
          <w:rFonts w:hint="cs"/>
          <w:rtl/>
        </w:rPr>
        <w:t>,</w:t>
      </w:r>
      <w:r>
        <w:rPr>
          <w:rtl/>
        </w:rPr>
        <w:t xml:space="preserve"> </w:t>
      </w:r>
      <w:bookmarkStart w:id="1898" w:name="_ETM_Q5_553420"/>
      <w:bookmarkEnd w:id="1898"/>
      <w:r>
        <w:rPr>
          <w:rtl/>
        </w:rPr>
        <w:t>בטוחה</w:t>
      </w:r>
      <w:r>
        <w:rPr>
          <w:rFonts w:hint="cs"/>
          <w:rtl/>
        </w:rPr>
        <w:t>,</w:t>
      </w:r>
      <w:r>
        <w:rPr>
          <w:rtl/>
        </w:rPr>
        <w:t xml:space="preserve"> </w:t>
      </w:r>
      <w:bookmarkStart w:id="1899" w:name="_ETM_Q5_554140"/>
      <w:bookmarkEnd w:id="1899"/>
      <w:r>
        <w:rPr>
          <w:rtl/>
        </w:rPr>
        <w:t>מכבד</w:t>
      </w:r>
      <w:r>
        <w:rPr>
          <w:rFonts w:hint="cs"/>
          <w:rtl/>
        </w:rPr>
        <w:t>ת,</w:t>
      </w:r>
      <w:r>
        <w:rPr>
          <w:rtl/>
        </w:rPr>
        <w:t xml:space="preserve"> </w:t>
      </w:r>
      <w:bookmarkStart w:id="1900" w:name="_ETM_Q5_555100"/>
      <w:bookmarkEnd w:id="1900"/>
      <w:r>
        <w:rPr>
          <w:rtl/>
        </w:rPr>
        <w:t xml:space="preserve">שהם </w:t>
      </w:r>
      <w:bookmarkStart w:id="1901" w:name="_ETM_Q5_555579"/>
      <w:bookmarkEnd w:id="1901"/>
      <w:r>
        <w:rPr>
          <w:rtl/>
        </w:rPr>
        <w:t xml:space="preserve">יוכלו </w:t>
      </w:r>
      <w:bookmarkStart w:id="1902" w:name="_ETM_Q5_555909"/>
      <w:bookmarkEnd w:id="1902"/>
      <w:r>
        <w:rPr>
          <w:rtl/>
        </w:rPr>
        <w:t xml:space="preserve">לשמור </w:t>
      </w:r>
      <w:bookmarkStart w:id="1903" w:name="_ETM_Q5_556299"/>
      <w:bookmarkEnd w:id="1903"/>
      <w:r>
        <w:rPr>
          <w:rtl/>
        </w:rPr>
        <w:t xml:space="preserve">על </w:t>
      </w:r>
      <w:bookmarkStart w:id="1904" w:name="_ETM_Q5_556420"/>
      <w:bookmarkEnd w:id="1904"/>
      <w:r>
        <w:rPr>
          <w:rtl/>
        </w:rPr>
        <w:t xml:space="preserve">אורח </w:t>
      </w:r>
      <w:bookmarkStart w:id="1905" w:name="_ETM_Q5_556689"/>
      <w:bookmarkEnd w:id="1905"/>
      <w:r>
        <w:rPr>
          <w:rtl/>
        </w:rPr>
        <w:t xml:space="preserve">החיים </w:t>
      </w:r>
      <w:bookmarkStart w:id="1906" w:name="_ETM_Q5_557079"/>
      <w:bookmarkEnd w:id="1906"/>
      <w:r>
        <w:rPr>
          <w:rtl/>
        </w:rPr>
        <w:t xml:space="preserve">שלהם </w:t>
      </w:r>
      <w:bookmarkStart w:id="1907" w:name="_ETM_Q5_557890"/>
      <w:bookmarkEnd w:id="1907"/>
      <w:r>
        <w:rPr>
          <w:rtl/>
        </w:rPr>
        <w:t xml:space="preserve">גם </w:t>
      </w:r>
      <w:bookmarkStart w:id="1908" w:name="_ETM_Q5_558219"/>
      <w:bookmarkEnd w:id="1908"/>
      <w:r>
        <w:rPr>
          <w:rtl/>
        </w:rPr>
        <w:t>בצבא</w:t>
      </w:r>
      <w:r>
        <w:rPr>
          <w:rFonts w:hint="cs"/>
          <w:rtl/>
        </w:rPr>
        <w:t>.</w:t>
      </w:r>
      <w:r>
        <w:rPr>
          <w:rtl/>
        </w:rPr>
        <w:t xml:space="preserve"> </w:t>
      </w:r>
      <w:bookmarkStart w:id="1909" w:name="_ETM_Q5_559360"/>
      <w:bookmarkEnd w:id="1909"/>
    </w:p>
    <w:p w:rsidR="00E02D7B" w:rsidRDefault="00E02D7B" w:rsidP="008D4A50">
      <w:pPr>
        <w:rPr>
          <w:rtl/>
        </w:rPr>
      </w:pPr>
    </w:p>
    <w:p w:rsidR="00E02D7B" w:rsidRDefault="00E02D7B" w:rsidP="008D4A50">
      <w:pPr>
        <w:rPr>
          <w:rtl/>
        </w:rPr>
      </w:pPr>
      <w:bookmarkStart w:id="1910" w:name="_ETM_Q5_561000"/>
      <w:bookmarkEnd w:id="1910"/>
      <w:r>
        <w:rPr>
          <w:rtl/>
        </w:rPr>
        <w:t xml:space="preserve">אבל </w:t>
      </w:r>
      <w:bookmarkStart w:id="1911" w:name="_ETM_Q5_559689"/>
      <w:bookmarkEnd w:id="1911"/>
      <w:r>
        <w:rPr>
          <w:rtl/>
        </w:rPr>
        <w:t xml:space="preserve">אני </w:t>
      </w:r>
      <w:bookmarkStart w:id="1912" w:name="_ETM_Q5_559869"/>
      <w:bookmarkEnd w:id="1912"/>
      <w:r>
        <w:rPr>
          <w:rtl/>
        </w:rPr>
        <w:t xml:space="preserve">רוצה </w:t>
      </w:r>
      <w:bookmarkStart w:id="1913" w:name="_ETM_Q5_560259"/>
      <w:bookmarkEnd w:id="1913"/>
      <w:r>
        <w:rPr>
          <w:rFonts w:hint="cs"/>
          <w:rtl/>
        </w:rPr>
        <w:t xml:space="preserve">לפנות </w:t>
      </w:r>
      <w:r>
        <w:rPr>
          <w:rtl/>
        </w:rPr>
        <w:t xml:space="preserve">מכאן </w:t>
      </w:r>
      <w:bookmarkStart w:id="1914" w:name="_ETM_Q5_560829"/>
      <w:bookmarkStart w:id="1915" w:name="_ETM_Q5_561279"/>
      <w:bookmarkEnd w:id="1914"/>
      <w:bookmarkEnd w:id="1915"/>
      <w:r>
        <w:rPr>
          <w:rtl/>
        </w:rPr>
        <w:t xml:space="preserve">לאלה </w:t>
      </w:r>
      <w:bookmarkStart w:id="1916" w:name="_ETM_Q5_561640"/>
      <w:bookmarkEnd w:id="1916"/>
      <w:r>
        <w:rPr>
          <w:rtl/>
        </w:rPr>
        <w:t xml:space="preserve">שבחרו </w:t>
      </w:r>
      <w:bookmarkStart w:id="1917" w:name="_ETM_Q5_562240"/>
      <w:bookmarkEnd w:id="1917"/>
      <w:r>
        <w:rPr>
          <w:rtl/>
        </w:rPr>
        <w:t xml:space="preserve">לא </w:t>
      </w:r>
      <w:bookmarkStart w:id="1918" w:name="_ETM_Q5_562390"/>
      <w:bookmarkEnd w:id="1918"/>
      <w:r>
        <w:rPr>
          <w:rtl/>
        </w:rPr>
        <w:t>להתייצב</w:t>
      </w:r>
      <w:r>
        <w:rPr>
          <w:rFonts w:hint="cs"/>
          <w:rtl/>
        </w:rPr>
        <w:t>,</w:t>
      </w:r>
      <w:r>
        <w:rPr>
          <w:rtl/>
        </w:rPr>
        <w:t xml:space="preserve"> </w:t>
      </w:r>
      <w:bookmarkStart w:id="1919" w:name="_ETM_Q5_563640"/>
      <w:bookmarkEnd w:id="1919"/>
      <w:r>
        <w:rPr>
          <w:rtl/>
        </w:rPr>
        <w:t xml:space="preserve">ואתה </w:t>
      </w:r>
      <w:bookmarkStart w:id="1920" w:name="_ETM_Q5_564000"/>
      <w:bookmarkEnd w:id="1920"/>
      <w:r>
        <w:rPr>
          <w:rtl/>
        </w:rPr>
        <w:t xml:space="preserve">יודע </w:t>
      </w:r>
      <w:bookmarkStart w:id="1921" w:name="_ETM_Q5_564299"/>
      <w:bookmarkEnd w:id="1921"/>
      <w:r>
        <w:rPr>
          <w:rtl/>
        </w:rPr>
        <w:t>מה</w:t>
      </w:r>
      <w:r>
        <w:rPr>
          <w:rFonts w:hint="cs"/>
          <w:rtl/>
        </w:rPr>
        <w:t>,</w:t>
      </w:r>
      <w:r>
        <w:rPr>
          <w:rtl/>
        </w:rPr>
        <w:t xml:space="preserve"> </w:t>
      </w:r>
      <w:bookmarkStart w:id="1922" w:name="_ETM_Q5_564479"/>
      <w:bookmarkEnd w:id="1922"/>
      <w:r>
        <w:rPr>
          <w:rtl/>
        </w:rPr>
        <w:t>אדוני</w:t>
      </w:r>
      <w:r>
        <w:rPr>
          <w:rFonts w:hint="cs"/>
          <w:rtl/>
        </w:rPr>
        <w:t>,</w:t>
      </w:r>
      <w:r>
        <w:rPr>
          <w:rtl/>
        </w:rPr>
        <w:t xml:space="preserve"> </w:t>
      </w:r>
      <w:bookmarkStart w:id="1923" w:name="_ETM_Q5_564930"/>
      <w:bookmarkEnd w:id="1923"/>
      <w:r>
        <w:rPr>
          <w:rtl/>
        </w:rPr>
        <w:t xml:space="preserve">עוד </w:t>
      </w:r>
      <w:bookmarkStart w:id="1924" w:name="_ETM_Q5_565140"/>
      <w:bookmarkEnd w:id="1924"/>
      <w:r>
        <w:rPr>
          <w:rtl/>
        </w:rPr>
        <w:t xml:space="preserve">יותר </w:t>
      </w:r>
      <w:bookmarkStart w:id="1925" w:name="_ETM_Q5_565500"/>
      <w:bookmarkEnd w:id="1925"/>
      <w:r>
        <w:rPr>
          <w:rtl/>
        </w:rPr>
        <w:t>חמור</w:t>
      </w:r>
      <w:r>
        <w:rPr>
          <w:rFonts w:hint="cs"/>
          <w:rtl/>
        </w:rPr>
        <w:t>,</w:t>
      </w:r>
      <w:r>
        <w:rPr>
          <w:rtl/>
        </w:rPr>
        <w:t xml:space="preserve"> </w:t>
      </w:r>
      <w:bookmarkStart w:id="1926" w:name="_ETM_Q5_565950"/>
      <w:bookmarkEnd w:id="1926"/>
      <w:r>
        <w:rPr>
          <w:rtl/>
        </w:rPr>
        <w:t xml:space="preserve">לאלה </w:t>
      </w:r>
      <w:bookmarkStart w:id="1927" w:name="_ETM_Q5_566279"/>
      <w:bookmarkEnd w:id="1927"/>
      <w:r>
        <w:rPr>
          <w:rtl/>
        </w:rPr>
        <w:t xml:space="preserve">שבחרו </w:t>
      </w:r>
      <w:bookmarkStart w:id="1928" w:name="_ETM_Q5_566850"/>
      <w:bookmarkEnd w:id="1928"/>
      <w:r>
        <w:rPr>
          <w:rtl/>
        </w:rPr>
        <w:t xml:space="preserve">להגיע </w:t>
      </w:r>
      <w:bookmarkStart w:id="1929" w:name="_ETM_Q5_567360"/>
      <w:bookmarkEnd w:id="1929"/>
      <w:r>
        <w:rPr>
          <w:rtl/>
        </w:rPr>
        <w:t xml:space="preserve">לשם </w:t>
      </w:r>
      <w:bookmarkStart w:id="1930" w:name="_ETM_Q5_568320"/>
      <w:bookmarkEnd w:id="1930"/>
      <w:r>
        <w:rPr>
          <w:rtl/>
        </w:rPr>
        <w:t xml:space="preserve">ולהפגין </w:t>
      </w:r>
      <w:bookmarkStart w:id="1931" w:name="_ETM_Q5_569399"/>
      <w:bookmarkEnd w:id="1931"/>
      <w:r>
        <w:rPr>
          <w:rtl/>
        </w:rPr>
        <w:t xml:space="preserve">בבוקר </w:t>
      </w:r>
      <w:bookmarkStart w:id="1932" w:name="_ETM_Q5_570029"/>
      <w:bookmarkEnd w:id="1932"/>
      <w:r>
        <w:rPr>
          <w:rtl/>
        </w:rPr>
        <w:t>כזה</w:t>
      </w:r>
      <w:r>
        <w:rPr>
          <w:rFonts w:hint="cs"/>
          <w:rtl/>
        </w:rPr>
        <w:t>,</w:t>
      </w:r>
      <w:r>
        <w:rPr>
          <w:rtl/>
        </w:rPr>
        <w:t xml:space="preserve"> </w:t>
      </w:r>
      <w:bookmarkStart w:id="1933" w:name="_ETM_Q5_570869"/>
      <w:bookmarkEnd w:id="1933"/>
      <w:r>
        <w:rPr>
          <w:rtl/>
        </w:rPr>
        <w:t xml:space="preserve">כשהמדינה </w:t>
      </w:r>
      <w:bookmarkStart w:id="1934" w:name="_ETM_Q5_571589"/>
      <w:bookmarkEnd w:id="1934"/>
      <w:r>
        <w:rPr>
          <w:rtl/>
        </w:rPr>
        <w:t xml:space="preserve">נמצאת </w:t>
      </w:r>
      <w:bookmarkStart w:id="1935" w:name="_ETM_Q5_572070"/>
      <w:bookmarkEnd w:id="1935"/>
      <w:r>
        <w:rPr>
          <w:rtl/>
        </w:rPr>
        <w:t xml:space="preserve">בשיא </w:t>
      </w:r>
      <w:bookmarkStart w:id="1936" w:name="_ETM_Q5_572640"/>
      <w:bookmarkEnd w:id="1936"/>
      <w:r>
        <w:rPr>
          <w:rtl/>
        </w:rPr>
        <w:t xml:space="preserve">המתיחות </w:t>
      </w:r>
      <w:bookmarkStart w:id="1937" w:name="_ETM_Q5_573329"/>
      <w:bookmarkEnd w:id="1937"/>
      <w:r>
        <w:rPr>
          <w:rtl/>
        </w:rPr>
        <w:t>של</w:t>
      </w:r>
      <w:r>
        <w:rPr>
          <w:rFonts w:hint="cs"/>
          <w:rtl/>
        </w:rPr>
        <w:t>ה,</w:t>
      </w:r>
      <w:r>
        <w:rPr>
          <w:rtl/>
        </w:rPr>
        <w:t xml:space="preserve"> </w:t>
      </w:r>
      <w:bookmarkStart w:id="1938" w:name="_ETM_Q5_574140"/>
      <w:bookmarkEnd w:id="1938"/>
      <w:r>
        <w:rPr>
          <w:rtl/>
        </w:rPr>
        <w:t xml:space="preserve">כשידוע </w:t>
      </w:r>
      <w:bookmarkStart w:id="1939" w:name="_ETM_Q5_574950"/>
      <w:bookmarkEnd w:id="1939"/>
      <w:r>
        <w:rPr>
          <w:rtl/>
        </w:rPr>
        <w:t xml:space="preserve">שיש </w:t>
      </w:r>
      <w:bookmarkStart w:id="1940" w:name="_ETM_Q5_575490"/>
      <w:bookmarkEnd w:id="1940"/>
      <w:r>
        <w:rPr>
          <w:rtl/>
        </w:rPr>
        <w:t xml:space="preserve">למעלה </w:t>
      </w:r>
      <w:bookmarkStart w:id="1941" w:name="_ETM_Q5_577520"/>
      <w:bookmarkEnd w:id="1941"/>
      <w:r>
        <w:rPr>
          <w:rtl/>
        </w:rPr>
        <w:t>מ</w:t>
      </w:r>
      <w:bookmarkStart w:id="1942" w:name="_ETM_Q5_577819"/>
      <w:bookmarkEnd w:id="1942"/>
      <w:r>
        <w:rPr>
          <w:rtl/>
        </w:rPr>
        <w:t xml:space="preserve">אלפים </w:t>
      </w:r>
      <w:bookmarkStart w:id="1943" w:name="_ETM_Q5_578420"/>
      <w:bookmarkEnd w:id="1943"/>
      <w:r>
        <w:rPr>
          <w:rtl/>
        </w:rPr>
        <w:t xml:space="preserve">של </w:t>
      </w:r>
      <w:bookmarkStart w:id="1944" w:name="_ETM_Q5_578600"/>
      <w:bookmarkEnd w:id="1944"/>
      <w:r>
        <w:rPr>
          <w:rtl/>
        </w:rPr>
        <w:t xml:space="preserve">אנשי </w:t>
      </w:r>
      <w:bookmarkStart w:id="1945" w:name="_ETM_Q5_578929"/>
      <w:bookmarkEnd w:id="1945"/>
      <w:r>
        <w:rPr>
          <w:rtl/>
        </w:rPr>
        <w:t xml:space="preserve">מילואים </w:t>
      </w:r>
      <w:bookmarkStart w:id="1946" w:name="_ETM_Q5_579319"/>
      <w:bookmarkEnd w:id="1946"/>
      <w:r>
        <w:rPr>
          <w:rtl/>
        </w:rPr>
        <w:t xml:space="preserve">שמשרתים </w:t>
      </w:r>
      <w:bookmarkStart w:id="1947" w:name="_ETM_Q5_580009"/>
      <w:bookmarkEnd w:id="1947"/>
      <w:r>
        <w:rPr>
          <w:rtl/>
        </w:rPr>
        <w:t xml:space="preserve">כבר </w:t>
      </w:r>
      <w:bookmarkStart w:id="1948" w:name="_ETM_Q5_580249"/>
      <w:bookmarkEnd w:id="1948"/>
      <w:r>
        <w:rPr>
          <w:rtl/>
        </w:rPr>
        <w:t xml:space="preserve">200 </w:t>
      </w:r>
      <w:bookmarkStart w:id="1949" w:name="_ETM_Q5_580880"/>
      <w:bookmarkEnd w:id="1949"/>
      <w:r>
        <w:rPr>
          <w:rtl/>
        </w:rPr>
        <w:t xml:space="preserve">ימים </w:t>
      </w:r>
      <w:bookmarkStart w:id="1950" w:name="_ETM_Q5_581240"/>
      <w:bookmarkEnd w:id="1950"/>
      <w:r>
        <w:rPr>
          <w:rtl/>
        </w:rPr>
        <w:t xml:space="preserve">ו-270 </w:t>
      </w:r>
      <w:bookmarkStart w:id="1951" w:name="_ETM_Q5_582319"/>
      <w:bookmarkEnd w:id="1951"/>
      <w:r>
        <w:rPr>
          <w:rtl/>
        </w:rPr>
        <w:t>ימים</w:t>
      </w:r>
      <w:r>
        <w:rPr>
          <w:rFonts w:hint="cs"/>
          <w:rtl/>
        </w:rPr>
        <w:t>,</w:t>
      </w:r>
      <w:r>
        <w:rPr>
          <w:rtl/>
        </w:rPr>
        <w:t xml:space="preserve"> </w:t>
      </w:r>
      <w:bookmarkStart w:id="1952" w:name="_ETM_Q5_583189"/>
      <w:bookmarkEnd w:id="1952"/>
      <w:r>
        <w:rPr>
          <w:rtl/>
        </w:rPr>
        <w:t xml:space="preserve">שאותם </w:t>
      </w:r>
      <w:bookmarkStart w:id="1953" w:name="_ETM_Q5_583729"/>
      <w:bookmarkEnd w:id="1953"/>
      <w:r>
        <w:rPr>
          <w:rtl/>
        </w:rPr>
        <w:t xml:space="preserve">הם </w:t>
      </w:r>
      <w:bookmarkStart w:id="1954" w:name="_ETM_Q5_583850"/>
      <w:bookmarkEnd w:id="1954"/>
      <w:r>
        <w:rPr>
          <w:rtl/>
        </w:rPr>
        <w:t xml:space="preserve">צריכים </w:t>
      </w:r>
      <w:bookmarkStart w:id="1955" w:name="_ETM_Q5_584149"/>
      <w:bookmarkEnd w:id="1955"/>
      <w:r>
        <w:rPr>
          <w:rtl/>
        </w:rPr>
        <w:t xml:space="preserve">באמת </w:t>
      </w:r>
      <w:bookmarkStart w:id="1956" w:name="_ETM_Q5_584479"/>
      <w:bookmarkEnd w:id="1956"/>
      <w:r>
        <w:rPr>
          <w:rtl/>
        </w:rPr>
        <w:t>להחליף</w:t>
      </w:r>
      <w:r>
        <w:rPr>
          <w:rFonts w:hint="cs"/>
          <w:rtl/>
        </w:rPr>
        <w:t>,</w:t>
      </w:r>
      <w:r>
        <w:rPr>
          <w:rtl/>
        </w:rPr>
        <w:t xml:space="preserve"> </w:t>
      </w:r>
      <w:bookmarkStart w:id="1957" w:name="_ETM_Q5_584990"/>
      <w:bookmarkEnd w:id="1957"/>
      <w:r>
        <w:rPr>
          <w:rtl/>
        </w:rPr>
        <w:t xml:space="preserve">כי </w:t>
      </w:r>
      <w:bookmarkStart w:id="1958" w:name="_ETM_Q5_585109"/>
      <w:bookmarkEnd w:id="1958"/>
      <w:r>
        <w:rPr>
          <w:rFonts w:hint="cs"/>
          <w:rtl/>
        </w:rPr>
        <w:t>אלה</w:t>
      </w:r>
      <w:r>
        <w:rPr>
          <w:rtl/>
        </w:rPr>
        <w:t xml:space="preserve"> </w:t>
      </w:r>
      <w:bookmarkStart w:id="1959" w:name="_ETM_Q5_585259"/>
      <w:bookmarkEnd w:id="1959"/>
      <w:r>
        <w:rPr>
          <w:rtl/>
        </w:rPr>
        <w:t xml:space="preserve">אנשי </w:t>
      </w:r>
      <w:bookmarkStart w:id="1960" w:name="_ETM_Q5_585560"/>
      <w:bookmarkEnd w:id="1960"/>
      <w:r>
        <w:rPr>
          <w:rtl/>
        </w:rPr>
        <w:t>משפחות</w:t>
      </w:r>
      <w:r>
        <w:rPr>
          <w:rFonts w:hint="cs"/>
          <w:rtl/>
        </w:rPr>
        <w:t>.</w:t>
      </w:r>
      <w:r>
        <w:rPr>
          <w:rtl/>
        </w:rPr>
        <w:t xml:space="preserve"> </w:t>
      </w:r>
      <w:bookmarkStart w:id="1961" w:name="_ETM_Q5_586670"/>
      <w:bookmarkEnd w:id="1961"/>
      <w:r>
        <w:rPr>
          <w:rtl/>
        </w:rPr>
        <w:t xml:space="preserve">אלה </w:t>
      </w:r>
      <w:bookmarkStart w:id="1962" w:name="_ETM_Q5_587029"/>
      <w:bookmarkEnd w:id="1962"/>
      <w:r>
        <w:rPr>
          <w:rtl/>
        </w:rPr>
        <w:t xml:space="preserve">שהגיעו </w:t>
      </w:r>
      <w:bookmarkStart w:id="1963" w:name="_ETM_Q5_587630"/>
      <w:bookmarkEnd w:id="1963"/>
      <w:r>
        <w:rPr>
          <w:rtl/>
        </w:rPr>
        <w:t xml:space="preserve">להפגין </w:t>
      </w:r>
      <w:bookmarkStart w:id="1964" w:name="_ETM_Q5_588839"/>
      <w:bookmarkEnd w:id="1964"/>
      <w:r>
        <w:rPr>
          <w:rtl/>
        </w:rPr>
        <w:t xml:space="preserve">בצורה </w:t>
      </w:r>
      <w:bookmarkStart w:id="1965" w:name="_ETM_Q5_589529"/>
      <w:bookmarkEnd w:id="1965"/>
      <w:r>
        <w:rPr>
          <w:rtl/>
        </w:rPr>
        <w:t xml:space="preserve">שהיא </w:t>
      </w:r>
      <w:bookmarkStart w:id="1966" w:name="_ETM_Q5_589799"/>
      <w:bookmarkEnd w:id="1966"/>
      <w:r>
        <w:rPr>
          <w:rtl/>
        </w:rPr>
        <w:t xml:space="preserve">בלתי </w:t>
      </w:r>
      <w:bookmarkStart w:id="1967" w:name="_ETM_Q5_590369"/>
      <w:bookmarkEnd w:id="1967"/>
      <w:r>
        <w:rPr>
          <w:rtl/>
        </w:rPr>
        <w:t>נסבלת</w:t>
      </w:r>
      <w:r>
        <w:rPr>
          <w:rFonts w:hint="cs"/>
          <w:rtl/>
        </w:rPr>
        <w:t>,</w:t>
      </w:r>
      <w:r>
        <w:rPr>
          <w:rtl/>
        </w:rPr>
        <w:t xml:space="preserve"> </w:t>
      </w:r>
      <w:bookmarkStart w:id="1968" w:name="_ETM_Q5_591029"/>
      <w:bookmarkEnd w:id="1968"/>
      <w:r>
        <w:rPr>
          <w:rtl/>
        </w:rPr>
        <w:t xml:space="preserve">בלתי </w:t>
      </w:r>
      <w:bookmarkStart w:id="1969" w:name="_ETM_Q5_591420"/>
      <w:bookmarkEnd w:id="1969"/>
      <w:r>
        <w:rPr>
          <w:rtl/>
        </w:rPr>
        <w:t xml:space="preserve">מתקבלת </w:t>
      </w:r>
      <w:bookmarkStart w:id="1970" w:name="_ETM_Q5_592049"/>
      <w:bookmarkEnd w:id="1970"/>
      <w:r>
        <w:rPr>
          <w:rtl/>
        </w:rPr>
        <w:t xml:space="preserve">על </w:t>
      </w:r>
      <w:bookmarkStart w:id="1971" w:name="_ETM_Q5_592200"/>
      <w:bookmarkEnd w:id="1971"/>
      <w:r>
        <w:rPr>
          <w:rtl/>
        </w:rPr>
        <w:t>הדעת</w:t>
      </w:r>
      <w:r>
        <w:rPr>
          <w:rFonts w:hint="cs"/>
          <w:rtl/>
        </w:rPr>
        <w:t xml:space="preserve"> </w:t>
      </w:r>
      <w:r w:rsidR="003E78D1" w:rsidRPr="003E78D1">
        <w:rPr>
          <w:rtl/>
        </w:rPr>
        <w:t>–</w:t>
      </w:r>
      <w:r>
        <w:rPr>
          <w:rtl/>
        </w:rPr>
        <w:t xml:space="preserve"> </w:t>
      </w:r>
      <w:bookmarkStart w:id="1972" w:name="_ETM_Q5_593009"/>
      <w:bookmarkEnd w:id="1972"/>
      <w:r>
        <w:rPr>
          <w:rtl/>
        </w:rPr>
        <w:t xml:space="preserve">להם </w:t>
      </w:r>
      <w:bookmarkStart w:id="1973" w:name="_ETM_Q5_593459"/>
      <w:bookmarkEnd w:id="1973"/>
      <w:r>
        <w:rPr>
          <w:rtl/>
        </w:rPr>
        <w:t xml:space="preserve">אני </w:t>
      </w:r>
      <w:bookmarkStart w:id="1974" w:name="_ETM_Q5_593639"/>
      <w:bookmarkEnd w:id="1974"/>
      <w:r>
        <w:rPr>
          <w:rtl/>
        </w:rPr>
        <w:t xml:space="preserve">מבקשת </w:t>
      </w:r>
      <w:bookmarkStart w:id="1975" w:name="_ETM_Q5_594539"/>
      <w:bookmarkEnd w:id="1975"/>
      <w:r>
        <w:rPr>
          <w:rtl/>
        </w:rPr>
        <w:t>לומר</w:t>
      </w:r>
      <w:r>
        <w:rPr>
          <w:rFonts w:hint="cs"/>
          <w:rtl/>
        </w:rPr>
        <w:t>:</w:t>
      </w:r>
      <w:r>
        <w:rPr>
          <w:rtl/>
        </w:rPr>
        <w:t xml:space="preserve"> </w:t>
      </w:r>
      <w:bookmarkStart w:id="1976" w:name="_ETM_Q5_595789"/>
      <w:bookmarkEnd w:id="1976"/>
      <w:r>
        <w:rPr>
          <w:rtl/>
        </w:rPr>
        <w:t xml:space="preserve">תתביישו </w:t>
      </w:r>
      <w:bookmarkStart w:id="1977" w:name="_ETM_Q5_596600"/>
      <w:bookmarkEnd w:id="1977"/>
      <w:r>
        <w:rPr>
          <w:rtl/>
        </w:rPr>
        <w:t>לכם</w:t>
      </w:r>
      <w:r>
        <w:rPr>
          <w:rFonts w:hint="cs"/>
          <w:rtl/>
        </w:rPr>
        <w:t>.</w:t>
      </w:r>
    </w:p>
    <w:p w:rsidR="00E02D7B" w:rsidRDefault="00E02D7B" w:rsidP="008D4A50">
      <w:pPr>
        <w:rPr>
          <w:rtl/>
        </w:rPr>
      </w:pPr>
    </w:p>
    <w:p w:rsidR="00E02D7B" w:rsidRDefault="00E02D7B" w:rsidP="001F3D61">
      <w:pPr>
        <w:rPr>
          <w:rtl/>
        </w:rPr>
      </w:pPr>
      <w:bookmarkStart w:id="1978" w:name="_ETM_Q5_599000"/>
      <w:bookmarkStart w:id="1979" w:name="_ETM_Q5_597200"/>
      <w:bookmarkStart w:id="1980" w:name="_ETM_Q5_597499"/>
      <w:bookmarkEnd w:id="1978"/>
      <w:bookmarkEnd w:id="1979"/>
      <w:bookmarkEnd w:id="1980"/>
      <w:r>
        <w:rPr>
          <w:rtl/>
        </w:rPr>
        <w:t xml:space="preserve">אני </w:t>
      </w:r>
      <w:bookmarkStart w:id="1981" w:name="_ETM_Q5_597649"/>
      <w:bookmarkEnd w:id="1981"/>
      <w:r>
        <w:rPr>
          <w:rtl/>
        </w:rPr>
        <w:t>רוצה</w:t>
      </w:r>
      <w:r w:rsidR="001F3D61">
        <w:rPr>
          <w:rFonts w:hint="cs"/>
          <w:rtl/>
        </w:rPr>
        <w:t>,</w:t>
      </w:r>
      <w:r>
        <w:rPr>
          <w:rtl/>
        </w:rPr>
        <w:t xml:space="preserve"> </w:t>
      </w:r>
      <w:bookmarkStart w:id="1982" w:name="_ETM_Q5_598079"/>
      <w:bookmarkEnd w:id="1982"/>
      <w:r>
        <w:rPr>
          <w:rtl/>
        </w:rPr>
        <w:t xml:space="preserve">מעבר </w:t>
      </w:r>
      <w:bookmarkStart w:id="1983" w:name="_ETM_Q5_598560"/>
      <w:bookmarkEnd w:id="1983"/>
      <w:r>
        <w:rPr>
          <w:rtl/>
        </w:rPr>
        <w:t>לכך</w:t>
      </w:r>
      <w:r>
        <w:rPr>
          <w:rFonts w:hint="cs"/>
          <w:rtl/>
        </w:rPr>
        <w:t>,</w:t>
      </w:r>
      <w:r>
        <w:rPr>
          <w:rtl/>
        </w:rPr>
        <w:t xml:space="preserve"> </w:t>
      </w:r>
      <w:bookmarkStart w:id="1984" w:name="_ETM_Q5_599069"/>
      <w:bookmarkEnd w:id="1984"/>
      <w:r>
        <w:rPr>
          <w:rtl/>
        </w:rPr>
        <w:t>כ</w:t>
      </w:r>
      <w:bookmarkStart w:id="1985" w:name="_ETM_Q5_599700"/>
      <w:bookmarkEnd w:id="1985"/>
      <w:r>
        <w:rPr>
          <w:rFonts w:hint="cs"/>
          <w:rtl/>
        </w:rPr>
        <w:t>י אני רואה פה</w:t>
      </w:r>
      <w:r>
        <w:rPr>
          <w:rtl/>
        </w:rPr>
        <w:t xml:space="preserve"> </w:t>
      </w:r>
      <w:bookmarkStart w:id="1986" w:name="_ETM_Q5_600509"/>
      <w:bookmarkEnd w:id="1986"/>
      <w:r w:rsidR="003E78D1" w:rsidRPr="003E78D1">
        <w:rPr>
          <w:rtl/>
        </w:rPr>
        <w:t>–</w:t>
      </w:r>
      <w:r>
        <w:rPr>
          <w:rFonts w:hint="cs"/>
          <w:rtl/>
        </w:rPr>
        <w:t xml:space="preserve"> </w:t>
      </w:r>
      <w:r>
        <w:rPr>
          <w:rtl/>
        </w:rPr>
        <w:t xml:space="preserve">לצערי </w:t>
      </w:r>
      <w:bookmarkStart w:id="1987" w:name="_ETM_Q5_601139"/>
      <w:bookmarkEnd w:id="1987"/>
      <w:r>
        <w:rPr>
          <w:rtl/>
        </w:rPr>
        <w:t xml:space="preserve">אני </w:t>
      </w:r>
      <w:bookmarkStart w:id="1988" w:name="_ETM_Q5_601319"/>
      <w:bookmarkEnd w:id="1988"/>
      <w:r>
        <w:rPr>
          <w:rtl/>
        </w:rPr>
        <w:t xml:space="preserve">לא </w:t>
      </w:r>
      <w:bookmarkStart w:id="1989" w:name="_ETM_Q5_601469"/>
      <w:bookmarkEnd w:id="1989"/>
      <w:r>
        <w:rPr>
          <w:rtl/>
        </w:rPr>
        <w:t>רואה</w:t>
      </w:r>
      <w:r>
        <w:rPr>
          <w:rFonts w:hint="cs"/>
          <w:rtl/>
        </w:rPr>
        <w:t>,</w:t>
      </w:r>
      <w:r>
        <w:rPr>
          <w:rtl/>
        </w:rPr>
        <w:t xml:space="preserve"> </w:t>
      </w:r>
      <w:bookmarkStart w:id="1990" w:name="_ETM_Q5_601799"/>
      <w:bookmarkEnd w:id="1990"/>
      <w:r>
        <w:rPr>
          <w:rFonts w:hint="cs"/>
          <w:rtl/>
        </w:rPr>
        <w:t xml:space="preserve">אבל </w:t>
      </w:r>
      <w:r>
        <w:rPr>
          <w:rtl/>
        </w:rPr>
        <w:t xml:space="preserve">יש </w:t>
      </w:r>
      <w:bookmarkStart w:id="1991" w:name="_ETM_Q5_602999"/>
      <w:bookmarkEnd w:id="1991"/>
      <w:r>
        <w:rPr>
          <w:rFonts w:hint="cs"/>
          <w:rtl/>
        </w:rPr>
        <w:t xml:space="preserve">פה חברי קואליציה </w:t>
      </w:r>
      <w:bookmarkStart w:id="1992" w:name="_ETM_Q5_603689"/>
      <w:bookmarkStart w:id="1993" w:name="_ETM_Q5_603929"/>
      <w:bookmarkStart w:id="1994" w:name="_ETM_Q5_604139"/>
      <w:bookmarkStart w:id="1995" w:name="_ETM_Q5_604439"/>
      <w:bookmarkStart w:id="1996" w:name="_ETM_Q5_604799"/>
      <w:bookmarkEnd w:id="1992"/>
      <w:bookmarkEnd w:id="1993"/>
      <w:bookmarkEnd w:id="1994"/>
      <w:bookmarkEnd w:id="1995"/>
      <w:bookmarkEnd w:id="1996"/>
      <w:r>
        <w:rPr>
          <w:rFonts w:hint="cs"/>
          <w:rtl/>
        </w:rPr>
        <w:t xml:space="preserve">שיש </w:t>
      </w:r>
      <w:bookmarkStart w:id="1997" w:name="_ETM_Q5_604889"/>
      <w:bookmarkEnd w:id="1997"/>
      <w:r>
        <w:rPr>
          <w:rtl/>
        </w:rPr>
        <w:t xml:space="preserve">להם </w:t>
      </w:r>
      <w:bookmarkStart w:id="1998" w:name="_ETM_Q5_605130"/>
      <w:bookmarkEnd w:id="1998"/>
      <w:r>
        <w:rPr>
          <w:rtl/>
        </w:rPr>
        <w:t xml:space="preserve">גם </w:t>
      </w:r>
      <w:bookmarkStart w:id="1999" w:name="_ETM_Q5_605339"/>
      <w:bookmarkEnd w:id="1999"/>
      <w:r>
        <w:rPr>
          <w:rtl/>
        </w:rPr>
        <w:t>אחריות</w:t>
      </w:r>
      <w:r>
        <w:rPr>
          <w:rFonts w:hint="cs"/>
          <w:rtl/>
        </w:rPr>
        <w:t>.</w:t>
      </w:r>
      <w:r>
        <w:rPr>
          <w:rtl/>
        </w:rPr>
        <w:t xml:space="preserve"> </w:t>
      </w:r>
      <w:bookmarkStart w:id="2000" w:name="_ETM_Q5_605999"/>
      <w:bookmarkEnd w:id="2000"/>
      <w:r>
        <w:rPr>
          <w:rtl/>
        </w:rPr>
        <w:t xml:space="preserve">אתה </w:t>
      </w:r>
      <w:bookmarkStart w:id="2001" w:name="_ETM_Q5_606210"/>
      <w:bookmarkEnd w:id="2001"/>
      <w:r>
        <w:rPr>
          <w:rtl/>
        </w:rPr>
        <w:t xml:space="preserve">יודע </w:t>
      </w:r>
      <w:bookmarkStart w:id="2002" w:name="_ETM_Q5_606479"/>
      <w:bookmarkEnd w:id="2002"/>
      <w:r>
        <w:rPr>
          <w:rtl/>
        </w:rPr>
        <w:t>מה</w:t>
      </w:r>
      <w:r>
        <w:rPr>
          <w:rFonts w:hint="cs"/>
          <w:rtl/>
        </w:rPr>
        <w:t>,</w:t>
      </w:r>
      <w:r>
        <w:rPr>
          <w:rtl/>
        </w:rPr>
        <w:t xml:space="preserve"> </w:t>
      </w:r>
      <w:bookmarkStart w:id="2003" w:name="_ETM_Q5_606630"/>
      <w:bookmarkEnd w:id="2003"/>
      <w:r>
        <w:rPr>
          <w:rtl/>
        </w:rPr>
        <w:t xml:space="preserve">חברי </w:t>
      </w:r>
      <w:bookmarkStart w:id="2004" w:name="_ETM_Q5_606990"/>
      <w:bookmarkEnd w:id="2004"/>
      <w:r>
        <w:rPr>
          <w:rtl/>
        </w:rPr>
        <w:t xml:space="preserve">קואליציה </w:t>
      </w:r>
      <w:bookmarkStart w:id="2005" w:name="_ETM_Q5_607619"/>
      <w:bookmarkEnd w:id="2005"/>
      <w:r>
        <w:rPr>
          <w:rtl/>
        </w:rPr>
        <w:t xml:space="preserve">שהם </w:t>
      </w:r>
      <w:bookmarkStart w:id="2006" w:name="_ETM_Q5_607979"/>
      <w:bookmarkEnd w:id="2006"/>
      <w:r>
        <w:rPr>
          <w:rtl/>
        </w:rPr>
        <w:t xml:space="preserve">ההנהגה </w:t>
      </w:r>
      <w:bookmarkStart w:id="2007" w:name="_ETM_Q5_608610"/>
      <w:bookmarkEnd w:id="2007"/>
      <w:r>
        <w:rPr>
          <w:rtl/>
        </w:rPr>
        <w:t>החרדית</w:t>
      </w:r>
      <w:r>
        <w:rPr>
          <w:rFonts w:hint="cs"/>
          <w:rtl/>
        </w:rPr>
        <w:t>,</w:t>
      </w:r>
      <w:r>
        <w:rPr>
          <w:rtl/>
        </w:rPr>
        <w:t xml:space="preserve"> </w:t>
      </w:r>
      <w:bookmarkStart w:id="2008" w:name="_ETM_Q5_609890"/>
      <w:bookmarkEnd w:id="2008"/>
      <w:r>
        <w:rPr>
          <w:rtl/>
        </w:rPr>
        <w:t xml:space="preserve">אני </w:t>
      </w:r>
      <w:bookmarkStart w:id="2009" w:name="_ETM_Q5_610280"/>
      <w:bookmarkEnd w:id="2009"/>
      <w:r>
        <w:rPr>
          <w:rtl/>
        </w:rPr>
        <w:t xml:space="preserve">מבקשת </w:t>
      </w:r>
      <w:bookmarkStart w:id="2010" w:name="_ETM_Q5_611390"/>
      <w:bookmarkEnd w:id="2010"/>
      <w:r>
        <w:rPr>
          <w:rtl/>
        </w:rPr>
        <w:t xml:space="preserve">שיעלו </w:t>
      </w:r>
      <w:bookmarkStart w:id="2011" w:name="_ETM_Q5_611959"/>
      <w:bookmarkEnd w:id="2011"/>
      <w:r>
        <w:rPr>
          <w:rFonts w:hint="cs"/>
          <w:rtl/>
        </w:rPr>
        <w:t>ל</w:t>
      </w:r>
      <w:r>
        <w:rPr>
          <w:rtl/>
        </w:rPr>
        <w:t xml:space="preserve">פה </w:t>
      </w:r>
      <w:bookmarkStart w:id="2012" w:name="_ETM_Q5_612200"/>
      <w:bookmarkEnd w:id="2012"/>
      <w:r>
        <w:rPr>
          <w:rtl/>
        </w:rPr>
        <w:t xml:space="preserve">היום </w:t>
      </w:r>
      <w:bookmarkStart w:id="2013" w:name="_ETM_Q5_612590"/>
      <w:bookmarkEnd w:id="2013"/>
      <w:r>
        <w:rPr>
          <w:rtl/>
        </w:rPr>
        <w:t xml:space="preserve">על </w:t>
      </w:r>
      <w:bookmarkStart w:id="2014" w:name="_ETM_Q5_612739"/>
      <w:bookmarkEnd w:id="2014"/>
      <w:r>
        <w:rPr>
          <w:rtl/>
        </w:rPr>
        <w:t xml:space="preserve">הבמה </w:t>
      </w:r>
      <w:bookmarkStart w:id="2015" w:name="_ETM_Q5_613609"/>
      <w:bookmarkEnd w:id="2015"/>
      <w:r>
        <w:rPr>
          <w:rtl/>
        </w:rPr>
        <w:t xml:space="preserve">ויגידו </w:t>
      </w:r>
      <w:bookmarkStart w:id="2016" w:name="_ETM_Q5_614239"/>
      <w:bookmarkEnd w:id="2016"/>
      <w:r>
        <w:rPr>
          <w:rFonts w:hint="cs"/>
          <w:rtl/>
        </w:rPr>
        <w:t xml:space="preserve">את </w:t>
      </w:r>
      <w:r>
        <w:rPr>
          <w:rtl/>
        </w:rPr>
        <w:t>דבר</w:t>
      </w:r>
      <w:r>
        <w:rPr>
          <w:rFonts w:hint="cs"/>
          <w:rtl/>
        </w:rPr>
        <w:t>ם</w:t>
      </w:r>
      <w:r w:rsidR="001F3D61">
        <w:rPr>
          <w:rFonts w:hint="cs"/>
          <w:rtl/>
        </w:rPr>
        <w:t>,</w:t>
      </w:r>
      <w:r>
        <w:rPr>
          <w:rtl/>
        </w:rPr>
        <w:t xml:space="preserve"> </w:t>
      </w:r>
      <w:bookmarkStart w:id="2017" w:name="_ETM_Q5_615709"/>
      <w:bookmarkEnd w:id="2017"/>
      <w:r>
        <w:rPr>
          <w:rtl/>
        </w:rPr>
        <w:t xml:space="preserve">יגידו </w:t>
      </w:r>
      <w:bookmarkStart w:id="2018" w:name="_ETM_Q5_616370"/>
      <w:bookmarkEnd w:id="2018"/>
      <w:r>
        <w:rPr>
          <w:rFonts w:hint="cs"/>
          <w:rtl/>
        </w:rPr>
        <w:t xml:space="preserve">את </w:t>
      </w:r>
      <w:r>
        <w:rPr>
          <w:rtl/>
        </w:rPr>
        <w:t xml:space="preserve">דברם </w:t>
      </w:r>
      <w:bookmarkStart w:id="2019" w:name="_ETM_Q5_616939"/>
      <w:bookmarkEnd w:id="2019"/>
      <w:r>
        <w:rPr>
          <w:rtl/>
        </w:rPr>
        <w:t xml:space="preserve">לאותם </w:t>
      </w:r>
      <w:bookmarkStart w:id="2020" w:name="_ETM_Q5_617510"/>
      <w:bookmarkStart w:id="2021" w:name="_ETM_Q5_617599"/>
      <w:bookmarkStart w:id="2022" w:name="_ETM_Q5_617689"/>
      <w:bookmarkEnd w:id="2020"/>
      <w:bookmarkEnd w:id="2021"/>
      <w:bookmarkEnd w:id="2022"/>
      <w:r>
        <w:rPr>
          <w:rFonts w:hint="cs"/>
          <w:rtl/>
        </w:rPr>
        <w:t>פורעי</w:t>
      </w:r>
      <w:r>
        <w:rPr>
          <w:rtl/>
        </w:rPr>
        <w:t xml:space="preserve"> </w:t>
      </w:r>
      <w:bookmarkStart w:id="2023" w:name="_ETM_Q5_617959"/>
      <w:bookmarkEnd w:id="2023"/>
      <w:r>
        <w:rPr>
          <w:rtl/>
        </w:rPr>
        <w:t xml:space="preserve">חוק </w:t>
      </w:r>
      <w:bookmarkStart w:id="2024" w:name="_ETM_Q5_618799"/>
      <w:bookmarkEnd w:id="2024"/>
      <w:r>
        <w:rPr>
          <w:rtl/>
        </w:rPr>
        <w:t xml:space="preserve">שמגיעים </w:t>
      </w:r>
      <w:bookmarkStart w:id="2025" w:name="_ETM_Q5_619459"/>
      <w:bookmarkEnd w:id="2025"/>
      <w:r>
        <w:rPr>
          <w:rFonts w:hint="cs"/>
          <w:rtl/>
        </w:rPr>
        <w:t>ל</w:t>
      </w:r>
      <w:r>
        <w:rPr>
          <w:rtl/>
        </w:rPr>
        <w:t xml:space="preserve">לשכות </w:t>
      </w:r>
      <w:bookmarkStart w:id="2026" w:name="_ETM_Q5_620180"/>
      <w:bookmarkEnd w:id="2026"/>
      <w:r>
        <w:rPr>
          <w:rtl/>
        </w:rPr>
        <w:t>הגיוס</w:t>
      </w:r>
      <w:r>
        <w:rPr>
          <w:rFonts w:hint="cs"/>
          <w:rtl/>
        </w:rPr>
        <w:t>,</w:t>
      </w:r>
      <w:r>
        <w:rPr>
          <w:rtl/>
        </w:rPr>
        <w:t xml:space="preserve"> </w:t>
      </w:r>
      <w:bookmarkStart w:id="2027" w:name="_ETM_Q5_621150"/>
      <w:bookmarkEnd w:id="2027"/>
      <w:r>
        <w:rPr>
          <w:rtl/>
        </w:rPr>
        <w:t xml:space="preserve">מפריעים </w:t>
      </w:r>
      <w:bookmarkStart w:id="2028" w:name="_ETM_Q5_621900"/>
      <w:bookmarkEnd w:id="2028"/>
      <w:r>
        <w:rPr>
          <w:rtl/>
        </w:rPr>
        <w:t>ל</w:t>
      </w:r>
      <w:bookmarkStart w:id="2029" w:name="_ETM_Q5_622080"/>
      <w:bookmarkEnd w:id="2029"/>
      <w:r>
        <w:rPr>
          <w:rtl/>
        </w:rPr>
        <w:t xml:space="preserve">צה"ל </w:t>
      </w:r>
      <w:bookmarkStart w:id="2030" w:name="_ETM_Q5_622410"/>
      <w:bookmarkEnd w:id="2030"/>
      <w:r>
        <w:rPr>
          <w:rtl/>
        </w:rPr>
        <w:t>בפעולתו</w:t>
      </w:r>
      <w:r>
        <w:rPr>
          <w:rFonts w:hint="cs"/>
          <w:rtl/>
        </w:rPr>
        <w:t>,</w:t>
      </w:r>
      <w:r>
        <w:rPr>
          <w:rtl/>
        </w:rPr>
        <w:t xml:space="preserve"> </w:t>
      </w:r>
      <w:bookmarkStart w:id="2031" w:name="_ETM_Q5_623790"/>
      <w:bookmarkEnd w:id="2031"/>
      <w:r>
        <w:rPr>
          <w:rtl/>
        </w:rPr>
        <w:t xml:space="preserve">מפריעים </w:t>
      </w:r>
      <w:bookmarkStart w:id="2032" w:name="_ETM_Q5_624510"/>
      <w:bookmarkEnd w:id="2032"/>
      <w:r>
        <w:rPr>
          <w:rtl/>
        </w:rPr>
        <w:t>ל</w:t>
      </w:r>
      <w:bookmarkStart w:id="2033" w:name="_ETM_Q5_625210"/>
      <w:bookmarkEnd w:id="2033"/>
      <w:r>
        <w:rPr>
          <w:rtl/>
        </w:rPr>
        <w:t xml:space="preserve">אנשים </w:t>
      </w:r>
      <w:bookmarkStart w:id="2034" w:name="_ETM_Q5_625630"/>
      <w:bookmarkEnd w:id="2034"/>
      <w:r>
        <w:rPr>
          <w:rtl/>
        </w:rPr>
        <w:t xml:space="preserve">שכבר </w:t>
      </w:r>
      <w:bookmarkStart w:id="2035" w:name="_ETM_Q5_625930"/>
      <w:bookmarkEnd w:id="2035"/>
      <w:r>
        <w:rPr>
          <w:rtl/>
        </w:rPr>
        <w:t xml:space="preserve">בחרו </w:t>
      </w:r>
      <w:bookmarkStart w:id="2036" w:name="_ETM_Q5_626380"/>
      <w:bookmarkEnd w:id="2036"/>
      <w:r>
        <w:rPr>
          <w:rtl/>
        </w:rPr>
        <w:t xml:space="preserve">כן </w:t>
      </w:r>
      <w:bookmarkStart w:id="2037" w:name="_ETM_Q5_626680"/>
      <w:bookmarkEnd w:id="2037"/>
      <w:r>
        <w:rPr>
          <w:rFonts w:hint="cs"/>
          <w:rtl/>
        </w:rPr>
        <w:t>לה</w:t>
      </w:r>
      <w:r>
        <w:rPr>
          <w:rtl/>
        </w:rPr>
        <w:t xml:space="preserve">תייצב </w:t>
      </w:r>
      <w:bookmarkStart w:id="2038" w:name="_ETM_Q5_627400"/>
      <w:bookmarkEnd w:id="2038"/>
      <w:r>
        <w:rPr>
          <w:rtl/>
        </w:rPr>
        <w:t xml:space="preserve">ולשתף </w:t>
      </w:r>
      <w:bookmarkStart w:id="2039" w:name="_ETM_Q5_627940"/>
      <w:bookmarkEnd w:id="2039"/>
      <w:r>
        <w:rPr>
          <w:rtl/>
        </w:rPr>
        <w:t xml:space="preserve">פעולה </w:t>
      </w:r>
      <w:bookmarkStart w:id="2040" w:name="_ETM_Q5_628300"/>
      <w:bookmarkEnd w:id="2040"/>
      <w:r>
        <w:rPr>
          <w:rtl/>
        </w:rPr>
        <w:t xml:space="preserve">עם </w:t>
      </w:r>
      <w:bookmarkStart w:id="2041" w:name="_ETM_Q5_628420"/>
      <w:bookmarkEnd w:id="2041"/>
      <w:r>
        <w:rPr>
          <w:rtl/>
        </w:rPr>
        <w:t xml:space="preserve">רשויות </w:t>
      </w:r>
      <w:bookmarkStart w:id="2042" w:name="_ETM_Q5_628900"/>
      <w:bookmarkEnd w:id="2042"/>
      <w:r>
        <w:rPr>
          <w:rtl/>
        </w:rPr>
        <w:t xml:space="preserve">החוק </w:t>
      </w:r>
      <w:bookmarkStart w:id="2043" w:name="_ETM_Q5_629260"/>
      <w:bookmarkEnd w:id="2043"/>
      <w:r>
        <w:rPr>
          <w:rtl/>
        </w:rPr>
        <w:t>ולהתגייס</w:t>
      </w:r>
      <w:r>
        <w:rPr>
          <w:rFonts w:hint="cs"/>
          <w:rtl/>
        </w:rPr>
        <w:t>.</w:t>
      </w:r>
      <w:r>
        <w:rPr>
          <w:rtl/>
        </w:rPr>
        <w:t xml:space="preserve"> </w:t>
      </w:r>
      <w:bookmarkStart w:id="2044" w:name="_ETM_Q5_630290"/>
      <w:bookmarkStart w:id="2045" w:name="_ETM_Q5_631499"/>
      <w:bookmarkEnd w:id="2044"/>
      <w:bookmarkEnd w:id="2045"/>
      <w:r>
        <w:rPr>
          <w:rtl/>
        </w:rPr>
        <w:t xml:space="preserve">איפה </w:t>
      </w:r>
      <w:bookmarkStart w:id="2046" w:name="_ETM_Q5_631890"/>
      <w:bookmarkEnd w:id="2046"/>
      <w:r>
        <w:rPr>
          <w:rtl/>
        </w:rPr>
        <w:t xml:space="preserve">האחריות </w:t>
      </w:r>
      <w:bookmarkStart w:id="2047" w:name="_ETM_Q5_632430"/>
      <w:bookmarkEnd w:id="2047"/>
      <w:r>
        <w:rPr>
          <w:rtl/>
        </w:rPr>
        <w:t>שלכם</w:t>
      </w:r>
      <w:r>
        <w:rPr>
          <w:rFonts w:hint="cs"/>
          <w:rtl/>
        </w:rPr>
        <w:t>?</w:t>
      </w:r>
      <w:r>
        <w:rPr>
          <w:rtl/>
        </w:rPr>
        <w:t xml:space="preserve"> </w:t>
      </w:r>
      <w:bookmarkStart w:id="2048" w:name="_ETM_Q5_633329"/>
      <w:bookmarkEnd w:id="2048"/>
      <w:r>
        <w:rPr>
          <w:rtl/>
        </w:rPr>
        <w:t xml:space="preserve">האם </w:t>
      </w:r>
      <w:bookmarkStart w:id="2049" w:name="_ETM_Q5_633659"/>
      <w:bookmarkEnd w:id="2049"/>
      <w:r>
        <w:rPr>
          <w:rtl/>
        </w:rPr>
        <w:t>הכ</w:t>
      </w:r>
      <w:r>
        <w:rPr>
          <w:rFonts w:hint="cs"/>
          <w:rtl/>
        </w:rPr>
        <w:t>ו</w:t>
      </w:r>
      <w:r>
        <w:rPr>
          <w:rtl/>
        </w:rPr>
        <w:t xml:space="preserve">ל </w:t>
      </w:r>
      <w:bookmarkStart w:id="2050" w:name="_ETM_Q5_634019"/>
      <w:bookmarkEnd w:id="2050"/>
      <w:r>
        <w:rPr>
          <w:rtl/>
        </w:rPr>
        <w:t xml:space="preserve">זה </w:t>
      </w:r>
      <w:bookmarkStart w:id="2051" w:name="_ETM_Q5_634170"/>
      <w:bookmarkEnd w:id="2051"/>
      <w:r>
        <w:rPr>
          <w:rtl/>
        </w:rPr>
        <w:t xml:space="preserve">עסקנות </w:t>
      </w:r>
      <w:bookmarkStart w:id="2052" w:name="_ETM_Q5_634859"/>
      <w:bookmarkEnd w:id="2052"/>
      <w:r>
        <w:rPr>
          <w:rtl/>
        </w:rPr>
        <w:t>קטנה</w:t>
      </w:r>
      <w:r>
        <w:rPr>
          <w:rFonts w:hint="cs"/>
          <w:rtl/>
        </w:rPr>
        <w:t>?</w:t>
      </w:r>
      <w:r>
        <w:rPr>
          <w:rtl/>
        </w:rPr>
        <w:t xml:space="preserve"> </w:t>
      </w:r>
      <w:bookmarkStart w:id="2053" w:name="_ETM_Q5_635790"/>
      <w:bookmarkEnd w:id="2053"/>
      <w:r>
        <w:rPr>
          <w:rtl/>
        </w:rPr>
        <w:t xml:space="preserve">האם </w:t>
      </w:r>
      <w:bookmarkStart w:id="2054" w:name="_ETM_Q5_636150"/>
      <w:bookmarkEnd w:id="2054"/>
      <w:r>
        <w:rPr>
          <w:rtl/>
        </w:rPr>
        <w:t>הכ</w:t>
      </w:r>
      <w:r>
        <w:rPr>
          <w:rFonts w:hint="cs"/>
          <w:rtl/>
        </w:rPr>
        <w:t>ו</w:t>
      </w:r>
      <w:r>
        <w:rPr>
          <w:rtl/>
        </w:rPr>
        <w:t xml:space="preserve">ל </w:t>
      </w:r>
      <w:bookmarkStart w:id="2055" w:name="_ETM_Q5_636569"/>
      <w:bookmarkEnd w:id="2055"/>
      <w:r>
        <w:rPr>
          <w:rtl/>
        </w:rPr>
        <w:t xml:space="preserve">בסוף </w:t>
      </w:r>
      <w:bookmarkStart w:id="2056" w:name="_ETM_Q5_637260"/>
      <w:bookmarkEnd w:id="2056"/>
      <w:r>
        <w:rPr>
          <w:rtl/>
        </w:rPr>
        <w:t xml:space="preserve">נמדד </w:t>
      </w:r>
      <w:bookmarkStart w:id="2057" w:name="_ETM_Q5_638370"/>
      <w:bookmarkEnd w:id="2057"/>
      <w:r>
        <w:rPr>
          <w:rtl/>
        </w:rPr>
        <w:t xml:space="preserve">באמירות </w:t>
      </w:r>
      <w:bookmarkStart w:id="2058" w:name="_ETM_Q5_639510"/>
      <w:bookmarkEnd w:id="2058"/>
      <w:r>
        <w:rPr>
          <w:rtl/>
        </w:rPr>
        <w:t xml:space="preserve">שנספרות </w:t>
      </w:r>
      <w:bookmarkStart w:id="2059" w:name="_ETM_Q5_640409"/>
      <w:bookmarkEnd w:id="2059"/>
      <w:r>
        <w:rPr>
          <w:rtl/>
        </w:rPr>
        <w:t>בחדרי</w:t>
      </w:r>
      <w:bookmarkStart w:id="2060" w:name="_ETM_Q5_640950"/>
      <w:bookmarkEnd w:id="2060"/>
      <w:r w:rsidR="001F3D61">
        <w:rPr>
          <w:rFonts w:hint="cs"/>
          <w:rtl/>
        </w:rPr>
        <w:t>-</w:t>
      </w:r>
      <w:r>
        <w:rPr>
          <w:rtl/>
        </w:rPr>
        <w:t xml:space="preserve">חדרים </w:t>
      </w:r>
      <w:bookmarkStart w:id="2061" w:name="_ETM_Q5_641849"/>
      <w:bookmarkEnd w:id="2061"/>
      <w:r>
        <w:rPr>
          <w:rtl/>
        </w:rPr>
        <w:t xml:space="preserve">ומביאות </w:t>
      </w:r>
      <w:bookmarkStart w:id="2062" w:name="_ETM_Q5_642569"/>
      <w:bookmarkEnd w:id="2062"/>
      <w:r>
        <w:rPr>
          <w:rtl/>
        </w:rPr>
        <w:t xml:space="preserve">אתכם </w:t>
      </w:r>
      <w:bookmarkStart w:id="2063" w:name="_ETM_Q5_643260"/>
      <w:bookmarkEnd w:id="2063"/>
      <w:r>
        <w:rPr>
          <w:rtl/>
        </w:rPr>
        <w:t xml:space="preserve">לאיזשהו </w:t>
      </w:r>
      <w:bookmarkStart w:id="2064" w:name="_ETM_Q5_643980"/>
      <w:bookmarkEnd w:id="2064"/>
      <w:r>
        <w:rPr>
          <w:rFonts w:hint="cs"/>
          <w:rtl/>
        </w:rPr>
        <w:t>ש</w:t>
      </w:r>
      <w:r>
        <w:rPr>
          <w:rtl/>
        </w:rPr>
        <w:t xml:space="preserve">מירת </w:t>
      </w:r>
      <w:bookmarkStart w:id="2065" w:name="_ETM_Q5_644609"/>
      <w:bookmarkEnd w:id="2065"/>
      <w:r>
        <w:rPr>
          <w:rtl/>
        </w:rPr>
        <w:t>סטטוס</w:t>
      </w:r>
      <w:r w:rsidR="00F83E37">
        <w:rPr>
          <w:rFonts w:hint="cs"/>
          <w:rtl/>
        </w:rPr>
        <w:t xml:space="preserve"> </w:t>
      </w:r>
      <w:r>
        <w:rPr>
          <w:rtl/>
        </w:rPr>
        <w:t>קוו</w:t>
      </w:r>
      <w:r>
        <w:rPr>
          <w:rFonts w:hint="cs"/>
          <w:rtl/>
        </w:rPr>
        <w:t>?</w:t>
      </w:r>
      <w:r>
        <w:rPr>
          <w:rtl/>
        </w:rPr>
        <w:t xml:space="preserve"> </w:t>
      </w:r>
      <w:bookmarkStart w:id="2066" w:name="_ETM_Q5_645730"/>
      <w:bookmarkEnd w:id="2066"/>
      <w:r>
        <w:rPr>
          <w:rtl/>
        </w:rPr>
        <w:t xml:space="preserve">איך </w:t>
      </w:r>
      <w:bookmarkStart w:id="2067" w:name="_ETM_Q5_646090"/>
      <w:bookmarkEnd w:id="2067"/>
      <w:r>
        <w:rPr>
          <w:rtl/>
        </w:rPr>
        <w:t xml:space="preserve">אתם </w:t>
      </w:r>
      <w:bookmarkStart w:id="2068" w:name="_ETM_Q5_646330"/>
      <w:bookmarkEnd w:id="2068"/>
      <w:r>
        <w:rPr>
          <w:rtl/>
        </w:rPr>
        <w:t xml:space="preserve">בכלל </w:t>
      </w:r>
      <w:bookmarkStart w:id="2069" w:name="_ETM_Q5_646659"/>
      <w:bookmarkEnd w:id="2069"/>
      <w:r>
        <w:rPr>
          <w:rtl/>
        </w:rPr>
        <w:t xml:space="preserve">יכולים </w:t>
      </w:r>
      <w:bookmarkStart w:id="2070" w:name="_ETM_Q5_647080"/>
      <w:bookmarkEnd w:id="2070"/>
      <w:r>
        <w:rPr>
          <w:rtl/>
        </w:rPr>
        <w:t xml:space="preserve">לשמור </w:t>
      </w:r>
      <w:bookmarkStart w:id="2071" w:name="_ETM_Q5_647530"/>
      <w:bookmarkEnd w:id="2071"/>
      <w:r>
        <w:rPr>
          <w:rtl/>
        </w:rPr>
        <w:t xml:space="preserve">על </w:t>
      </w:r>
      <w:bookmarkStart w:id="2072" w:name="_ETM_Q5_647650"/>
      <w:bookmarkStart w:id="2073" w:name="_ETM_Q5_648099"/>
      <w:bookmarkEnd w:id="2072"/>
      <w:bookmarkEnd w:id="2073"/>
      <w:r>
        <w:rPr>
          <w:rtl/>
        </w:rPr>
        <w:t xml:space="preserve">סטטוס </w:t>
      </w:r>
      <w:bookmarkStart w:id="2074" w:name="_ETM_Q5_648640"/>
      <w:bookmarkEnd w:id="2074"/>
      <w:r>
        <w:rPr>
          <w:rtl/>
        </w:rPr>
        <w:t xml:space="preserve">קוו </w:t>
      </w:r>
      <w:bookmarkStart w:id="2075" w:name="_ETM_Q5_649000"/>
      <w:bookmarkEnd w:id="2075"/>
      <w:r>
        <w:rPr>
          <w:rtl/>
        </w:rPr>
        <w:t xml:space="preserve">בגיוס </w:t>
      </w:r>
      <w:bookmarkStart w:id="2076" w:name="_ETM_Q5_649569"/>
      <w:bookmarkEnd w:id="2076"/>
      <w:r>
        <w:rPr>
          <w:rtl/>
        </w:rPr>
        <w:t xml:space="preserve">בשעות </w:t>
      </w:r>
      <w:bookmarkStart w:id="2077" w:name="_ETM_Q5_650110"/>
      <w:bookmarkEnd w:id="2077"/>
      <w:r>
        <w:rPr>
          <w:rtl/>
        </w:rPr>
        <w:t xml:space="preserve">קשות </w:t>
      </w:r>
      <w:bookmarkStart w:id="2078" w:name="_ETM_Q5_650560"/>
      <w:bookmarkEnd w:id="2078"/>
      <w:r>
        <w:rPr>
          <w:rtl/>
        </w:rPr>
        <w:t>כאלה</w:t>
      </w:r>
      <w:r>
        <w:rPr>
          <w:rFonts w:hint="cs"/>
          <w:rtl/>
        </w:rPr>
        <w:t>?</w:t>
      </w:r>
      <w:r>
        <w:rPr>
          <w:rtl/>
        </w:rPr>
        <w:t xml:space="preserve"> </w:t>
      </w:r>
      <w:bookmarkStart w:id="2079" w:name="_ETM_Q5_651650"/>
      <w:bookmarkEnd w:id="2079"/>
    </w:p>
    <w:p w:rsidR="00E02D7B" w:rsidRDefault="00E02D7B" w:rsidP="008D4A50">
      <w:pPr>
        <w:rPr>
          <w:rtl/>
        </w:rPr>
      </w:pPr>
    </w:p>
    <w:p w:rsidR="00E02D7B" w:rsidRDefault="00E02D7B" w:rsidP="001F3D61">
      <w:pPr>
        <w:rPr>
          <w:rtl/>
        </w:rPr>
      </w:pPr>
      <w:r>
        <w:rPr>
          <w:rtl/>
        </w:rPr>
        <w:t xml:space="preserve">איך </w:t>
      </w:r>
      <w:bookmarkStart w:id="2080" w:name="_ETM_Q5_651950"/>
      <w:bookmarkEnd w:id="2080"/>
      <w:r>
        <w:rPr>
          <w:rFonts w:hint="cs"/>
          <w:rtl/>
        </w:rPr>
        <w:t>לא</w:t>
      </w:r>
      <w:r>
        <w:rPr>
          <w:rtl/>
        </w:rPr>
        <w:t xml:space="preserve"> </w:t>
      </w:r>
      <w:bookmarkStart w:id="2081" w:name="_ETM_Q5_652100"/>
      <w:bookmarkEnd w:id="2081"/>
      <w:r>
        <w:rPr>
          <w:rtl/>
        </w:rPr>
        <w:t xml:space="preserve">ברור </w:t>
      </w:r>
      <w:bookmarkStart w:id="2082" w:name="_ETM_Q5_652460"/>
      <w:bookmarkEnd w:id="2082"/>
      <w:r>
        <w:rPr>
          <w:rtl/>
        </w:rPr>
        <w:t xml:space="preserve">לכם </w:t>
      </w:r>
      <w:bookmarkStart w:id="2083" w:name="_ETM_Q5_653150"/>
      <w:bookmarkEnd w:id="2083"/>
      <w:r>
        <w:rPr>
          <w:rtl/>
        </w:rPr>
        <w:t xml:space="preserve">שאסור </w:t>
      </w:r>
      <w:bookmarkStart w:id="2084" w:name="_ETM_Q5_654120"/>
      <w:bookmarkEnd w:id="2084"/>
      <w:r>
        <w:rPr>
          <w:rtl/>
        </w:rPr>
        <w:t>להנציח</w:t>
      </w:r>
      <w:r>
        <w:rPr>
          <w:rFonts w:hint="cs"/>
          <w:rtl/>
        </w:rPr>
        <w:t xml:space="preserve">, אסור </w:t>
      </w:r>
      <w:bookmarkStart w:id="2085" w:name="_ETM_Q5_655000"/>
      <w:bookmarkEnd w:id="2085"/>
      <w:r>
        <w:rPr>
          <w:rFonts w:hint="cs"/>
          <w:rtl/>
        </w:rPr>
        <w:t>להנציח</w:t>
      </w:r>
      <w:r>
        <w:rPr>
          <w:rtl/>
        </w:rPr>
        <w:t xml:space="preserve"> </w:t>
      </w:r>
      <w:bookmarkStart w:id="2086" w:name="_ETM_Q5_655450"/>
      <w:bookmarkStart w:id="2087" w:name="_ETM_Q5_655989"/>
      <w:bookmarkStart w:id="2088" w:name="_ETM_Q5_656169"/>
      <w:bookmarkStart w:id="2089" w:name="_ETM_Q5_656499"/>
      <w:bookmarkEnd w:id="2086"/>
      <w:bookmarkEnd w:id="2087"/>
      <w:bookmarkEnd w:id="2088"/>
      <w:bookmarkEnd w:id="2089"/>
      <w:r>
        <w:rPr>
          <w:rtl/>
        </w:rPr>
        <w:t>השתמטות</w:t>
      </w:r>
      <w:r>
        <w:rPr>
          <w:rFonts w:hint="cs"/>
          <w:rtl/>
        </w:rPr>
        <w:t>,</w:t>
      </w:r>
      <w:r>
        <w:rPr>
          <w:rtl/>
        </w:rPr>
        <w:t xml:space="preserve"> </w:t>
      </w:r>
      <w:bookmarkStart w:id="2090" w:name="_ETM_Q5_657489"/>
      <w:bookmarkEnd w:id="2090"/>
      <w:r>
        <w:rPr>
          <w:rtl/>
        </w:rPr>
        <w:t xml:space="preserve">בטח </w:t>
      </w:r>
      <w:bookmarkStart w:id="2091" w:name="_ETM_Q5_657909"/>
      <w:bookmarkEnd w:id="2091"/>
      <w:r>
        <w:rPr>
          <w:rtl/>
        </w:rPr>
        <w:t xml:space="preserve">לא </w:t>
      </w:r>
      <w:bookmarkStart w:id="2092" w:name="_ETM_Q5_658060"/>
      <w:bookmarkEnd w:id="2092"/>
      <w:r>
        <w:rPr>
          <w:rFonts w:hint="cs"/>
          <w:rtl/>
        </w:rPr>
        <w:t>החל</w:t>
      </w:r>
      <w:r>
        <w:rPr>
          <w:rtl/>
        </w:rPr>
        <w:t xml:space="preserve"> </w:t>
      </w:r>
      <w:bookmarkStart w:id="2093" w:name="_ETM_Q5_658389"/>
      <w:bookmarkEnd w:id="2093"/>
      <w:r>
        <w:rPr>
          <w:rtl/>
        </w:rPr>
        <w:t>מ</w:t>
      </w:r>
      <w:r>
        <w:rPr>
          <w:rFonts w:hint="cs"/>
          <w:rtl/>
        </w:rPr>
        <w:t>-</w:t>
      </w:r>
      <w:bookmarkStart w:id="2094" w:name="_ETM_Q5_658569"/>
      <w:bookmarkEnd w:id="2094"/>
      <w:r>
        <w:rPr>
          <w:rtl/>
        </w:rPr>
        <w:t xml:space="preserve">7 </w:t>
      </w:r>
      <w:bookmarkStart w:id="2095" w:name="_ETM_Q5_658959"/>
      <w:bookmarkEnd w:id="2095"/>
      <w:r>
        <w:rPr>
          <w:rtl/>
        </w:rPr>
        <w:t>באוקטובר</w:t>
      </w:r>
      <w:r>
        <w:rPr>
          <w:rFonts w:hint="cs"/>
          <w:rtl/>
        </w:rPr>
        <w:t>?</w:t>
      </w:r>
      <w:r>
        <w:rPr>
          <w:rtl/>
        </w:rPr>
        <w:t xml:space="preserve"> </w:t>
      </w:r>
      <w:bookmarkStart w:id="2096" w:name="_ETM_Q5_660150"/>
      <w:bookmarkEnd w:id="2096"/>
      <w:r>
        <w:rPr>
          <w:rtl/>
        </w:rPr>
        <w:t xml:space="preserve">איך </w:t>
      </w:r>
      <w:bookmarkStart w:id="2097" w:name="_ETM_Q5_660450"/>
      <w:bookmarkStart w:id="2098" w:name="_ETM_Q5_660569"/>
      <w:bookmarkEnd w:id="2097"/>
      <w:bookmarkEnd w:id="2098"/>
      <w:r>
        <w:rPr>
          <w:rFonts w:hint="cs"/>
          <w:rtl/>
        </w:rPr>
        <w:t xml:space="preserve">לא </w:t>
      </w:r>
      <w:r>
        <w:rPr>
          <w:rtl/>
        </w:rPr>
        <w:t xml:space="preserve">ברור </w:t>
      </w:r>
      <w:bookmarkStart w:id="2099" w:name="_ETM_Q5_660930"/>
      <w:bookmarkEnd w:id="2099"/>
      <w:r>
        <w:rPr>
          <w:rtl/>
        </w:rPr>
        <w:t xml:space="preserve">לכם </w:t>
      </w:r>
      <w:bookmarkStart w:id="2100" w:name="_ETM_Q5_661650"/>
      <w:bookmarkEnd w:id="2100"/>
      <w:r>
        <w:rPr>
          <w:rtl/>
        </w:rPr>
        <w:t>ש</w:t>
      </w:r>
      <w:r>
        <w:rPr>
          <w:rFonts w:hint="cs"/>
          <w:rtl/>
        </w:rPr>
        <w:t>ב</w:t>
      </w:r>
      <w:r>
        <w:rPr>
          <w:rtl/>
        </w:rPr>
        <w:t xml:space="preserve">סוגיה </w:t>
      </w:r>
      <w:bookmarkStart w:id="2101" w:name="_ETM_Q5_662390"/>
      <w:bookmarkEnd w:id="2101"/>
      <w:r>
        <w:rPr>
          <w:rtl/>
        </w:rPr>
        <w:t xml:space="preserve">הזאת </w:t>
      </w:r>
      <w:bookmarkStart w:id="2102" w:name="_ETM_Q5_663129"/>
      <w:bookmarkEnd w:id="2102"/>
      <w:r>
        <w:rPr>
          <w:rtl/>
        </w:rPr>
        <w:t xml:space="preserve">של </w:t>
      </w:r>
      <w:bookmarkStart w:id="2103" w:name="_ETM_Q5_664269"/>
      <w:bookmarkEnd w:id="2103"/>
      <w:r>
        <w:rPr>
          <w:rtl/>
        </w:rPr>
        <w:t xml:space="preserve">חיילים </w:t>
      </w:r>
      <w:bookmarkStart w:id="2104" w:name="_ETM_Q5_665049"/>
      <w:bookmarkEnd w:id="2104"/>
      <w:r>
        <w:rPr>
          <w:rtl/>
        </w:rPr>
        <w:t xml:space="preserve">צעירים </w:t>
      </w:r>
      <w:bookmarkStart w:id="2105" w:name="_ETM_Q5_665590"/>
      <w:bookmarkEnd w:id="2105"/>
      <w:r>
        <w:rPr>
          <w:rtl/>
        </w:rPr>
        <w:t xml:space="preserve">בני </w:t>
      </w:r>
      <w:bookmarkStart w:id="2106" w:name="_ETM_Q5_665950"/>
      <w:bookmarkEnd w:id="2106"/>
      <w:r>
        <w:rPr>
          <w:rtl/>
        </w:rPr>
        <w:t>18</w:t>
      </w:r>
      <w:r>
        <w:rPr>
          <w:rFonts w:hint="cs"/>
          <w:rtl/>
        </w:rPr>
        <w:t>,</w:t>
      </w:r>
      <w:r>
        <w:rPr>
          <w:rtl/>
        </w:rPr>
        <w:t xml:space="preserve"> </w:t>
      </w:r>
      <w:bookmarkStart w:id="2107" w:name="_ETM_Q5_666700"/>
      <w:bookmarkEnd w:id="2107"/>
      <w:r>
        <w:rPr>
          <w:rtl/>
        </w:rPr>
        <w:t>כולם</w:t>
      </w:r>
      <w:r>
        <w:rPr>
          <w:rFonts w:hint="cs"/>
          <w:rtl/>
        </w:rPr>
        <w:t>,</w:t>
      </w:r>
      <w:r>
        <w:rPr>
          <w:rtl/>
        </w:rPr>
        <w:t xml:space="preserve"> </w:t>
      </w:r>
      <w:bookmarkStart w:id="2108" w:name="_ETM_Q5_667599"/>
      <w:bookmarkEnd w:id="2108"/>
      <w:r>
        <w:rPr>
          <w:rtl/>
        </w:rPr>
        <w:t xml:space="preserve">כולם </w:t>
      </w:r>
      <w:bookmarkStart w:id="2109" w:name="_ETM_Q5_668110"/>
      <w:bookmarkEnd w:id="2109"/>
      <w:r>
        <w:rPr>
          <w:rtl/>
        </w:rPr>
        <w:t xml:space="preserve">כולל </w:t>
      </w:r>
      <w:bookmarkStart w:id="2110" w:name="_ETM_Q5_668470"/>
      <w:bookmarkEnd w:id="2110"/>
      <w:r>
        <w:rPr>
          <w:rtl/>
        </w:rPr>
        <w:t xml:space="preserve">כולם </w:t>
      </w:r>
      <w:bookmarkStart w:id="2111" w:name="_ETM_Q5_668829"/>
      <w:bookmarkEnd w:id="2111"/>
      <w:r>
        <w:rPr>
          <w:rFonts w:hint="cs"/>
          <w:rtl/>
        </w:rPr>
        <w:t>צריכים</w:t>
      </w:r>
      <w:r>
        <w:rPr>
          <w:rtl/>
        </w:rPr>
        <w:t xml:space="preserve"> </w:t>
      </w:r>
      <w:bookmarkStart w:id="2112" w:name="_ETM_Q5_669129"/>
      <w:bookmarkEnd w:id="2112"/>
      <w:r>
        <w:rPr>
          <w:rtl/>
        </w:rPr>
        <w:t xml:space="preserve">לשרת </w:t>
      </w:r>
      <w:bookmarkStart w:id="2113" w:name="_ETM_Q5_669579"/>
      <w:bookmarkEnd w:id="2113"/>
      <w:r>
        <w:rPr>
          <w:rtl/>
        </w:rPr>
        <w:t>בצה"</w:t>
      </w:r>
      <w:r w:rsidR="001F3D61">
        <w:rPr>
          <w:rFonts w:hint="cs"/>
          <w:rtl/>
        </w:rPr>
        <w:t>ל?</w:t>
      </w:r>
      <w:r>
        <w:rPr>
          <w:rtl/>
        </w:rPr>
        <w:t xml:space="preserve"> </w:t>
      </w:r>
      <w:bookmarkStart w:id="2114" w:name="_ETM_Q5_670540"/>
      <w:bookmarkEnd w:id="2114"/>
      <w:r>
        <w:rPr>
          <w:rtl/>
        </w:rPr>
        <w:t xml:space="preserve">זה </w:t>
      </w:r>
      <w:bookmarkStart w:id="2115" w:name="_ETM_Q5_670810"/>
      <w:bookmarkEnd w:id="2115"/>
      <w:r>
        <w:rPr>
          <w:rtl/>
        </w:rPr>
        <w:t xml:space="preserve">צורך </w:t>
      </w:r>
      <w:bookmarkStart w:id="2116" w:name="_ETM_Q5_671319"/>
      <w:bookmarkEnd w:id="2116"/>
      <w:r>
        <w:rPr>
          <w:rtl/>
        </w:rPr>
        <w:t xml:space="preserve">קיומי </w:t>
      </w:r>
      <w:bookmarkStart w:id="2117" w:name="_ETM_Q5_672280"/>
      <w:bookmarkEnd w:id="2117"/>
      <w:r>
        <w:rPr>
          <w:rtl/>
        </w:rPr>
        <w:t xml:space="preserve">שעולה </w:t>
      </w:r>
      <w:bookmarkStart w:id="2118" w:name="_ETM_Q5_673090"/>
      <w:bookmarkEnd w:id="2118"/>
      <w:r>
        <w:rPr>
          <w:rtl/>
        </w:rPr>
        <w:t xml:space="preserve">ומתבסס </w:t>
      </w:r>
      <w:bookmarkStart w:id="2119" w:name="_ETM_Q5_673900"/>
      <w:bookmarkStart w:id="2120" w:name="_ETM_Q5_674349"/>
      <w:bookmarkStart w:id="2121" w:name="_ETM_Q5_674680"/>
      <w:bookmarkStart w:id="2122" w:name="_ETM_Q5_675190"/>
      <w:bookmarkEnd w:id="2119"/>
      <w:bookmarkEnd w:id="2120"/>
      <w:bookmarkEnd w:id="2121"/>
      <w:bookmarkEnd w:id="2122"/>
      <w:r>
        <w:rPr>
          <w:rFonts w:hint="cs"/>
          <w:rtl/>
        </w:rPr>
        <w:t>במציאות העכשווית.</w:t>
      </w:r>
      <w:r>
        <w:rPr>
          <w:rtl/>
        </w:rPr>
        <w:t xml:space="preserve"> </w:t>
      </w:r>
      <w:bookmarkStart w:id="2123" w:name="_ETM_Q5_676050"/>
      <w:bookmarkEnd w:id="2123"/>
      <w:r>
        <w:rPr>
          <w:rtl/>
        </w:rPr>
        <w:t xml:space="preserve">איפה </w:t>
      </w:r>
      <w:bookmarkStart w:id="2124" w:name="_ETM_Q5_676500"/>
      <w:bookmarkEnd w:id="2124"/>
      <w:r>
        <w:rPr>
          <w:rtl/>
        </w:rPr>
        <w:t xml:space="preserve">האחריות </w:t>
      </w:r>
      <w:bookmarkStart w:id="2125" w:name="_ETM_Q5_677010"/>
      <w:bookmarkEnd w:id="2125"/>
      <w:r>
        <w:rPr>
          <w:rtl/>
        </w:rPr>
        <w:t xml:space="preserve">של </w:t>
      </w:r>
      <w:bookmarkStart w:id="2126" w:name="_ETM_Q5_677280"/>
      <w:bookmarkEnd w:id="2126"/>
      <w:r>
        <w:rPr>
          <w:rtl/>
        </w:rPr>
        <w:t>ההנהגה</w:t>
      </w:r>
      <w:r>
        <w:rPr>
          <w:rFonts w:hint="cs"/>
          <w:rtl/>
        </w:rPr>
        <w:t>?</w:t>
      </w:r>
      <w:r>
        <w:rPr>
          <w:rtl/>
        </w:rPr>
        <w:t xml:space="preserve"> </w:t>
      </w:r>
      <w:bookmarkStart w:id="2127" w:name="_ETM_Q5_678060"/>
      <w:bookmarkEnd w:id="2127"/>
    </w:p>
    <w:p w:rsidR="00E02D7B" w:rsidRDefault="00E02D7B" w:rsidP="008D4A50">
      <w:pPr>
        <w:rPr>
          <w:rtl/>
        </w:rPr>
      </w:pPr>
    </w:p>
    <w:p w:rsidR="00E02D7B" w:rsidRDefault="00E02D7B" w:rsidP="008D4A50">
      <w:pPr>
        <w:rPr>
          <w:rtl/>
        </w:rPr>
      </w:pPr>
      <w:r>
        <w:rPr>
          <w:rtl/>
        </w:rPr>
        <w:t xml:space="preserve">אני </w:t>
      </w:r>
      <w:bookmarkStart w:id="2128" w:name="_ETM_Q5_678360"/>
      <w:bookmarkEnd w:id="2128"/>
      <w:r>
        <w:rPr>
          <w:rtl/>
        </w:rPr>
        <w:t>אומרת</w:t>
      </w:r>
      <w:r>
        <w:rPr>
          <w:rFonts w:hint="cs"/>
          <w:rtl/>
        </w:rPr>
        <w:t>,</w:t>
      </w:r>
      <w:r>
        <w:rPr>
          <w:rtl/>
        </w:rPr>
        <w:t xml:space="preserve"> </w:t>
      </w:r>
      <w:bookmarkStart w:id="2129" w:name="_ETM_Q5_678750"/>
      <w:bookmarkEnd w:id="2129"/>
      <w:r>
        <w:rPr>
          <w:rtl/>
        </w:rPr>
        <w:t xml:space="preserve">הבית </w:t>
      </w:r>
      <w:bookmarkStart w:id="2130" w:name="_ETM_Q5_679080"/>
      <w:bookmarkEnd w:id="2130"/>
      <w:r>
        <w:rPr>
          <w:rtl/>
        </w:rPr>
        <w:t>הזה</w:t>
      </w:r>
      <w:r>
        <w:rPr>
          <w:rFonts w:hint="cs"/>
          <w:rtl/>
        </w:rPr>
        <w:t xml:space="preserve"> </w:t>
      </w:r>
      <w:r w:rsidR="003E78D1" w:rsidRPr="003E78D1">
        <w:rPr>
          <w:rtl/>
        </w:rPr>
        <w:t>–</w:t>
      </w:r>
      <w:r>
        <w:rPr>
          <w:rtl/>
        </w:rPr>
        <w:t xml:space="preserve"> </w:t>
      </w:r>
      <w:bookmarkStart w:id="2131" w:name="_ETM_Q5_679319"/>
      <w:bookmarkEnd w:id="2131"/>
      <w:r>
        <w:rPr>
          <w:rtl/>
        </w:rPr>
        <w:t xml:space="preserve">יש </w:t>
      </w:r>
      <w:bookmarkStart w:id="2132" w:name="_ETM_Q5_679440"/>
      <w:bookmarkEnd w:id="2132"/>
      <w:r>
        <w:rPr>
          <w:rtl/>
        </w:rPr>
        <w:t xml:space="preserve">לו </w:t>
      </w:r>
      <w:bookmarkStart w:id="2133" w:name="_ETM_Q5_679560"/>
      <w:bookmarkEnd w:id="2133"/>
      <w:r>
        <w:rPr>
          <w:rtl/>
        </w:rPr>
        <w:t xml:space="preserve">פה </w:t>
      </w:r>
      <w:bookmarkStart w:id="2134" w:name="_ETM_Q5_679739"/>
      <w:bookmarkEnd w:id="2134"/>
      <w:r>
        <w:rPr>
          <w:rtl/>
        </w:rPr>
        <w:t>אחריות</w:t>
      </w:r>
      <w:r>
        <w:rPr>
          <w:rFonts w:hint="cs"/>
          <w:rtl/>
        </w:rPr>
        <w:t>.</w:t>
      </w:r>
      <w:r>
        <w:rPr>
          <w:rtl/>
        </w:rPr>
        <w:t xml:space="preserve"> </w:t>
      </w:r>
      <w:bookmarkStart w:id="2135" w:name="_ETM_Q5_680700"/>
      <w:bookmarkEnd w:id="2135"/>
      <w:r>
        <w:rPr>
          <w:rtl/>
        </w:rPr>
        <w:t xml:space="preserve">ואני </w:t>
      </w:r>
      <w:bookmarkStart w:id="2136" w:name="_ETM_Q5_681939"/>
      <w:bookmarkEnd w:id="2136"/>
      <w:r>
        <w:rPr>
          <w:rtl/>
        </w:rPr>
        <w:t xml:space="preserve">מבקשת </w:t>
      </w:r>
      <w:bookmarkStart w:id="2137" w:name="_ETM_Q5_682900"/>
      <w:bookmarkEnd w:id="2137"/>
      <w:r>
        <w:rPr>
          <w:rtl/>
        </w:rPr>
        <w:t xml:space="preserve">מכל </w:t>
      </w:r>
      <w:bookmarkStart w:id="2138" w:name="_ETM_Q5_683409"/>
      <w:bookmarkEnd w:id="2138"/>
      <w:r>
        <w:rPr>
          <w:rtl/>
        </w:rPr>
        <w:t xml:space="preserve">מי </w:t>
      </w:r>
      <w:bookmarkStart w:id="2139" w:name="_ETM_Q5_683590"/>
      <w:bookmarkEnd w:id="2139"/>
      <w:r>
        <w:rPr>
          <w:rtl/>
        </w:rPr>
        <w:t xml:space="preserve">שיש </w:t>
      </w:r>
      <w:bookmarkStart w:id="2140" w:name="_ETM_Q5_684280"/>
      <w:bookmarkEnd w:id="2140"/>
      <w:r>
        <w:rPr>
          <w:rtl/>
        </w:rPr>
        <w:t xml:space="preserve">בליבו </w:t>
      </w:r>
      <w:bookmarkStart w:id="2141" w:name="_ETM_Q5_685060"/>
      <w:bookmarkEnd w:id="2141"/>
      <w:r>
        <w:rPr>
          <w:rtl/>
        </w:rPr>
        <w:t xml:space="preserve">קצת </w:t>
      </w:r>
      <w:bookmarkStart w:id="2142" w:name="_ETM_Q5_685450"/>
      <w:bookmarkEnd w:id="2142"/>
      <w:r>
        <w:rPr>
          <w:rtl/>
        </w:rPr>
        <w:t>מצפון</w:t>
      </w:r>
      <w:r>
        <w:rPr>
          <w:rFonts w:hint="cs"/>
          <w:rtl/>
        </w:rPr>
        <w:t>,</w:t>
      </w:r>
      <w:r>
        <w:rPr>
          <w:rtl/>
        </w:rPr>
        <w:t xml:space="preserve"> </w:t>
      </w:r>
      <w:bookmarkStart w:id="2143" w:name="_ETM_Q5_686470"/>
      <w:bookmarkEnd w:id="2143"/>
      <w:r>
        <w:rPr>
          <w:rtl/>
        </w:rPr>
        <w:t xml:space="preserve">שרואה </w:t>
      </w:r>
      <w:bookmarkStart w:id="2144" w:name="_ETM_Q5_686860"/>
      <w:bookmarkEnd w:id="2144"/>
      <w:r>
        <w:rPr>
          <w:rtl/>
        </w:rPr>
        <w:t xml:space="preserve">עכשיו </w:t>
      </w:r>
      <w:bookmarkStart w:id="2145" w:name="_ETM_Q5_687250"/>
      <w:bookmarkEnd w:id="2145"/>
      <w:r>
        <w:rPr>
          <w:rtl/>
        </w:rPr>
        <w:t xml:space="preserve">את </w:t>
      </w:r>
      <w:bookmarkStart w:id="2146" w:name="_ETM_Q5_687310"/>
      <w:bookmarkEnd w:id="2146"/>
      <w:r>
        <w:rPr>
          <w:rtl/>
        </w:rPr>
        <w:t xml:space="preserve">ההפגנות </w:t>
      </w:r>
      <w:bookmarkStart w:id="2147" w:name="_ETM_Q5_687849"/>
      <w:bookmarkEnd w:id="2147"/>
      <w:r>
        <w:rPr>
          <w:rtl/>
        </w:rPr>
        <w:t xml:space="preserve">מול </w:t>
      </w:r>
      <w:bookmarkStart w:id="2148" w:name="_ETM_Q5_688030"/>
      <w:bookmarkStart w:id="2149" w:name="_ETM_Q5_688390"/>
      <w:bookmarkEnd w:id="2148"/>
      <w:bookmarkEnd w:id="2149"/>
      <w:r>
        <w:rPr>
          <w:rFonts w:hint="cs"/>
          <w:rtl/>
        </w:rPr>
        <w:t>לשכת</w:t>
      </w:r>
      <w:r>
        <w:rPr>
          <w:rtl/>
        </w:rPr>
        <w:t xml:space="preserve"> </w:t>
      </w:r>
      <w:bookmarkStart w:id="2150" w:name="_ETM_Q5_688510"/>
      <w:bookmarkEnd w:id="2150"/>
      <w:r>
        <w:rPr>
          <w:rFonts w:hint="cs"/>
          <w:rtl/>
        </w:rPr>
        <w:t>ה</w:t>
      </w:r>
      <w:r>
        <w:rPr>
          <w:rtl/>
        </w:rPr>
        <w:t>גיוס</w:t>
      </w:r>
      <w:r>
        <w:rPr>
          <w:rFonts w:hint="cs"/>
          <w:rtl/>
        </w:rPr>
        <w:t>,</w:t>
      </w:r>
      <w:r>
        <w:rPr>
          <w:rtl/>
        </w:rPr>
        <w:t xml:space="preserve"> </w:t>
      </w:r>
      <w:bookmarkStart w:id="2151" w:name="_ETM_Q5_688870"/>
      <w:bookmarkEnd w:id="2151"/>
      <w:r>
        <w:rPr>
          <w:rtl/>
        </w:rPr>
        <w:t xml:space="preserve">שיעלה </w:t>
      </w:r>
      <w:bookmarkStart w:id="2152" w:name="_ETM_Q5_689349"/>
      <w:bookmarkEnd w:id="2152"/>
      <w:r>
        <w:rPr>
          <w:rtl/>
        </w:rPr>
        <w:t xml:space="preserve">לכאן </w:t>
      </w:r>
      <w:bookmarkStart w:id="2153" w:name="_ETM_Q5_689620"/>
      <w:bookmarkEnd w:id="2153"/>
      <w:r>
        <w:rPr>
          <w:rtl/>
        </w:rPr>
        <w:t xml:space="preserve">ויגיד </w:t>
      </w:r>
      <w:bookmarkStart w:id="2154" w:name="_ETM_Q5_689980"/>
      <w:bookmarkEnd w:id="2154"/>
      <w:r>
        <w:rPr>
          <w:rtl/>
        </w:rPr>
        <w:t xml:space="preserve">את </w:t>
      </w:r>
      <w:bookmarkStart w:id="2155" w:name="_ETM_Q5_690069"/>
      <w:bookmarkEnd w:id="2155"/>
      <w:r>
        <w:rPr>
          <w:rtl/>
        </w:rPr>
        <w:t>דברו</w:t>
      </w:r>
      <w:r>
        <w:rPr>
          <w:rFonts w:hint="cs"/>
          <w:rtl/>
        </w:rPr>
        <w:t>.</w:t>
      </w:r>
      <w:r>
        <w:rPr>
          <w:rtl/>
        </w:rPr>
        <w:t xml:space="preserve"> </w:t>
      </w:r>
      <w:bookmarkStart w:id="2156" w:name="_ETM_Q5_690400"/>
      <w:bookmarkEnd w:id="2156"/>
      <w:r>
        <w:rPr>
          <w:rtl/>
        </w:rPr>
        <w:t xml:space="preserve">תודה </w:t>
      </w:r>
      <w:bookmarkStart w:id="2157" w:name="_ETM_Q5_690670"/>
      <w:bookmarkEnd w:id="2157"/>
      <w:r>
        <w:rPr>
          <w:rtl/>
        </w:rPr>
        <w:t>רבה</w:t>
      </w:r>
      <w:r>
        <w:rPr>
          <w:rFonts w:hint="cs"/>
          <w:rtl/>
        </w:rPr>
        <w:t>.</w:t>
      </w:r>
    </w:p>
    <w:p w:rsidR="00E02D7B" w:rsidRDefault="00E02D7B" w:rsidP="008D4A50">
      <w:pPr>
        <w:rPr>
          <w:rtl/>
        </w:rPr>
      </w:pPr>
      <w:bookmarkStart w:id="2158" w:name="_ETM_Q5_688000"/>
      <w:bookmarkEnd w:id="2158"/>
    </w:p>
    <w:p w:rsidR="00E02D7B" w:rsidRDefault="00E02D7B" w:rsidP="008D4A50">
      <w:pPr>
        <w:pStyle w:val="af6"/>
        <w:keepNext/>
        <w:rPr>
          <w:rtl/>
        </w:rPr>
      </w:pPr>
      <w:bookmarkStart w:id="2159" w:name="ET_yor_6423_9"/>
      <w:r w:rsidRPr="002F56FB">
        <w:rPr>
          <w:rStyle w:val="TagStyle"/>
          <w:rtl/>
        </w:rPr>
        <w:t xml:space="preserve"> &lt;&lt; יור &gt;&gt;</w:t>
      </w:r>
      <w:r w:rsidRPr="000F563B">
        <w:rPr>
          <w:rStyle w:val="TagStyle"/>
          <w:rtl/>
        </w:rPr>
        <w:t xml:space="preserve"> </w:t>
      </w:r>
      <w:r>
        <w:rPr>
          <w:rtl/>
        </w:rPr>
        <w:t>היו"ר אמיר אוחנה:</w:t>
      </w:r>
      <w:r w:rsidRPr="000F563B">
        <w:rPr>
          <w:rStyle w:val="TagStyle"/>
          <w:rtl/>
        </w:rPr>
        <w:t xml:space="preserve"> </w:t>
      </w:r>
      <w:r w:rsidRPr="002F56FB">
        <w:rPr>
          <w:rStyle w:val="TagStyle"/>
          <w:rtl/>
        </w:rPr>
        <w:t>&lt;&lt; יור &gt;&gt;</w:t>
      </w:r>
      <w:r>
        <w:rPr>
          <w:rtl/>
        </w:rPr>
        <w:t xml:space="preserve">  </w:t>
      </w:r>
      <w:bookmarkEnd w:id="2159"/>
    </w:p>
    <w:p w:rsidR="00E02D7B" w:rsidRDefault="00E02D7B" w:rsidP="00B20020">
      <w:pPr>
        <w:rPr>
          <w:rtl/>
        </w:rPr>
      </w:pPr>
    </w:p>
    <w:p w:rsidR="001F3D61" w:rsidRDefault="00E02D7B" w:rsidP="008D4A50">
      <w:pPr>
        <w:rPr>
          <w:rtl/>
        </w:rPr>
      </w:pPr>
      <w:bookmarkStart w:id="2160" w:name="_ETM_Q5_689000"/>
      <w:bookmarkStart w:id="2161" w:name="_ETM_Q5_691239"/>
      <w:bookmarkStart w:id="2162" w:name="_ETM_Q5_691360"/>
      <w:bookmarkEnd w:id="2160"/>
      <w:bookmarkEnd w:id="2161"/>
      <w:bookmarkEnd w:id="2162"/>
      <w:r>
        <w:rPr>
          <w:rFonts w:hint="cs"/>
          <w:rtl/>
        </w:rPr>
        <w:t>תודה ל</w:t>
      </w:r>
      <w:r>
        <w:rPr>
          <w:rtl/>
        </w:rPr>
        <w:t>גברתי</w:t>
      </w:r>
      <w:r>
        <w:rPr>
          <w:rFonts w:hint="cs"/>
          <w:rtl/>
        </w:rPr>
        <w:t>.</w:t>
      </w:r>
      <w:r>
        <w:rPr>
          <w:rtl/>
        </w:rPr>
        <w:t xml:space="preserve"> </w:t>
      </w:r>
      <w:bookmarkStart w:id="2163" w:name="_ETM_Q5_691900"/>
      <w:bookmarkEnd w:id="2163"/>
      <w:r>
        <w:rPr>
          <w:rtl/>
        </w:rPr>
        <w:t xml:space="preserve">חברת </w:t>
      </w:r>
      <w:bookmarkStart w:id="2164" w:name="_ETM_Q5_692319"/>
      <w:bookmarkEnd w:id="2164"/>
      <w:r>
        <w:rPr>
          <w:rtl/>
        </w:rPr>
        <w:t xml:space="preserve">הכנסת </w:t>
      </w:r>
      <w:bookmarkStart w:id="2165" w:name="_ETM_Q5_692650"/>
      <w:bookmarkEnd w:id="2165"/>
      <w:r>
        <w:rPr>
          <w:rtl/>
        </w:rPr>
        <w:t xml:space="preserve">אימאן </w:t>
      </w:r>
      <w:bookmarkStart w:id="2166" w:name="_ETM_Q5_692950"/>
      <w:bookmarkEnd w:id="2166"/>
      <w:r>
        <w:rPr>
          <w:rtl/>
        </w:rPr>
        <w:t xml:space="preserve">ח'טיב </w:t>
      </w:r>
      <w:bookmarkStart w:id="2167" w:name="_ETM_Q5_693340"/>
      <w:bookmarkEnd w:id="2167"/>
      <w:r>
        <w:rPr>
          <w:rtl/>
        </w:rPr>
        <w:t xml:space="preserve">יאסין </w:t>
      </w:r>
      <w:bookmarkStart w:id="2168" w:name="_ETM_Q5_693730"/>
      <w:bookmarkEnd w:id="2168"/>
      <w:r w:rsidR="003E78D1" w:rsidRPr="003E78D1">
        <w:rPr>
          <w:rFonts w:hint="cs"/>
          <w:rtl/>
        </w:rPr>
        <w:t>–</w:t>
      </w:r>
      <w:r>
        <w:rPr>
          <w:rFonts w:hint="cs"/>
          <w:rtl/>
        </w:rPr>
        <w:t xml:space="preserve"> </w:t>
      </w:r>
      <w:r>
        <w:rPr>
          <w:rtl/>
        </w:rPr>
        <w:t xml:space="preserve">אינה </w:t>
      </w:r>
      <w:bookmarkStart w:id="2169" w:name="_ETM_Q5_693939"/>
      <w:bookmarkEnd w:id="2169"/>
      <w:r>
        <w:rPr>
          <w:rtl/>
        </w:rPr>
        <w:t>נוכחת</w:t>
      </w:r>
      <w:r>
        <w:rPr>
          <w:rFonts w:hint="cs"/>
          <w:rtl/>
        </w:rPr>
        <w:t>;</w:t>
      </w:r>
      <w:r>
        <w:rPr>
          <w:rtl/>
        </w:rPr>
        <w:t xml:space="preserve"> </w:t>
      </w:r>
      <w:bookmarkStart w:id="2170" w:name="_ETM_Q5_694629"/>
      <w:bookmarkEnd w:id="2170"/>
      <w:r>
        <w:rPr>
          <w:rtl/>
        </w:rPr>
        <w:t xml:space="preserve">חבר </w:t>
      </w:r>
      <w:bookmarkStart w:id="2171" w:name="_ETM_Q5_694929"/>
      <w:bookmarkEnd w:id="2171"/>
      <w:r>
        <w:rPr>
          <w:rtl/>
        </w:rPr>
        <w:t xml:space="preserve">הכנסת </w:t>
      </w:r>
      <w:bookmarkStart w:id="2172" w:name="_ETM_Q5_695230"/>
      <w:bookmarkEnd w:id="2172"/>
      <w:r>
        <w:rPr>
          <w:rtl/>
        </w:rPr>
        <w:t xml:space="preserve">גלעד </w:t>
      </w:r>
      <w:bookmarkStart w:id="2173" w:name="_ETM_Q5_695590"/>
      <w:bookmarkEnd w:id="2173"/>
      <w:r>
        <w:rPr>
          <w:rtl/>
        </w:rPr>
        <w:t>קרי</w:t>
      </w:r>
      <w:r>
        <w:rPr>
          <w:rFonts w:hint="cs"/>
          <w:rtl/>
        </w:rPr>
        <w:t xml:space="preserve">ב </w:t>
      </w:r>
      <w:r w:rsidR="003E78D1" w:rsidRPr="003E78D1">
        <w:rPr>
          <w:rFonts w:hint="eastAsia"/>
          <w:rtl/>
        </w:rPr>
        <w:t>–</w:t>
      </w:r>
      <w:r>
        <w:rPr>
          <w:rtl/>
        </w:rPr>
        <w:t xml:space="preserve"> אינו </w:t>
      </w:r>
      <w:bookmarkStart w:id="2174" w:name="_ETM_Q5_696220"/>
      <w:bookmarkEnd w:id="2174"/>
      <w:r>
        <w:rPr>
          <w:rtl/>
        </w:rPr>
        <w:t>נוכח</w:t>
      </w:r>
      <w:r>
        <w:rPr>
          <w:rFonts w:hint="cs"/>
          <w:rtl/>
        </w:rPr>
        <w:t>.</w:t>
      </w:r>
      <w:r>
        <w:rPr>
          <w:rtl/>
        </w:rPr>
        <w:t xml:space="preserve"> </w:t>
      </w:r>
      <w:bookmarkStart w:id="2175" w:name="_ETM_Q5_696549"/>
      <w:bookmarkEnd w:id="2175"/>
      <w:r>
        <w:rPr>
          <w:rtl/>
        </w:rPr>
        <w:t xml:space="preserve">חברת </w:t>
      </w:r>
      <w:bookmarkStart w:id="2176" w:name="_ETM_Q5_696849"/>
      <w:bookmarkEnd w:id="2176"/>
      <w:r>
        <w:rPr>
          <w:rtl/>
        </w:rPr>
        <w:t xml:space="preserve">הכנסת </w:t>
      </w:r>
      <w:bookmarkStart w:id="2177" w:name="_ETM_Q5_697150"/>
      <w:bookmarkEnd w:id="2177"/>
      <w:r>
        <w:rPr>
          <w:rtl/>
        </w:rPr>
        <w:t xml:space="preserve">טלי </w:t>
      </w:r>
      <w:bookmarkStart w:id="2178" w:name="_ETM_Q5_697390"/>
      <w:bookmarkEnd w:id="2178"/>
      <w:r>
        <w:rPr>
          <w:rtl/>
        </w:rPr>
        <w:t>גוטליב</w:t>
      </w:r>
      <w:r>
        <w:rPr>
          <w:rFonts w:hint="cs"/>
          <w:rtl/>
        </w:rPr>
        <w:t>,</w:t>
      </w:r>
      <w:r>
        <w:rPr>
          <w:rtl/>
        </w:rPr>
        <w:t xml:space="preserve"> </w:t>
      </w:r>
      <w:bookmarkStart w:id="2179" w:name="_ETM_Q5_698569"/>
      <w:bookmarkEnd w:id="2179"/>
      <w:r>
        <w:rPr>
          <w:rtl/>
        </w:rPr>
        <w:t>בבקשה</w:t>
      </w:r>
      <w:r>
        <w:rPr>
          <w:rFonts w:hint="cs"/>
          <w:rtl/>
        </w:rPr>
        <w:t>.</w:t>
      </w:r>
      <w:r>
        <w:rPr>
          <w:rtl/>
        </w:rPr>
        <w:t xml:space="preserve"> </w:t>
      </w:r>
      <w:bookmarkStart w:id="2180" w:name="_ETM_Q5_699879"/>
      <w:bookmarkEnd w:id="2180"/>
    </w:p>
    <w:p w:rsidR="001F3D61" w:rsidRDefault="001F3D61" w:rsidP="008D4A50">
      <w:pPr>
        <w:rPr>
          <w:rtl/>
        </w:rPr>
      </w:pPr>
    </w:p>
    <w:p w:rsidR="001F3D61" w:rsidRDefault="00E02D7B" w:rsidP="00D0025D">
      <w:pPr>
        <w:rPr>
          <w:rtl/>
        </w:rPr>
      </w:pPr>
      <w:r>
        <w:rPr>
          <w:rFonts w:hint="cs"/>
          <w:rtl/>
        </w:rPr>
        <w:t>נ</w:t>
      </w:r>
      <w:r>
        <w:rPr>
          <w:rtl/>
        </w:rPr>
        <w:t xml:space="preserve">קדם </w:t>
      </w:r>
      <w:bookmarkStart w:id="2181" w:name="_ETM_Q5_700450"/>
      <w:bookmarkEnd w:id="2181"/>
      <w:r>
        <w:rPr>
          <w:rtl/>
        </w:rPr>
        <w:t xml:space="preserve">בברכה </w:t>
      </w:r>
      <w:bookmarkStart w:id="2182" w:name="_ETM_Q5_701609"/>
      <w:bookmarkEnd w:id="2182"/>
      <w:r>
        <w:rPr>
          <w:rtl/>
        </w:rPr>
        <w:t xml:space="preserve">גם </w:t>
      </w:r>
      <w:bookmarkStart w:id="2183" w:name="_ETM_Q5_701939"/>
      <w:bookmarkEnd w:id="2183"/>
      <w:r>
        <w:rPr>
          <w:rtl/>
        </w:rPr>
        <w:t xml:space="preserve">את </w:t>
      </w:r>
      <w:bookmarkStart w:id="2184" w:name="_ETM_Q5_702029"/>
      <w:bookmarkEnd w:id="2184"/>
      <w:r>
        <w:rPr>
          <w:rtl/>
        </w:rPr>
        <w:t xml:space="preserve">אורחינו </w:t>
      </w:r>
      <w:bookmarkStart w:id="2185" w:name="_ETM_Q5_702569"/>
      <w:bookmarkEnd w:id="2185"/>
      <w:r>
        <w:rPr>
          <w:rtl/>
        </w:rPr>
        <w:t>ביציע</w:t>
      </w:r>
      <w:r w:rsidR="00D0025D">
        <w:rPr>
          <w:rFonts w:hint="cs"/>
          <w:rtl/>
        </w:rPr>
        <w:t>.</w:t>
      </w:r>
      <w:r>
        <w:rPr>
          <w:rtl/>
        </w:rPr>
        <w:t xml:space="preserve"> </w:t>
      </w:r>
      <w:bookmarkStart w:id="2186" w:name="_ETM_Q5_703139"/>
      <w:bookmarkEnd w:id="2186"/>
      <w:r>
        <w:rPr>
          <w:rtl/>
        </w:rPr>
        <w:t xml:space="preserve">ברוכים </w:t>
      </w:r>
      <w:bookmarkStart w:id="2187" w:name="_ETM_Q5_703499"/>
      <w:bookmarkEnd w:id="2187"/>
      <w:r>
        <w:rPr>
          <w:rtl/>
        </w:rPr>
        <w:t xml:space="preserve">הבאים </w:t>
      </w:r>
      <w:bookmarkStart w:id="2188" w:name="_ETM_Q5_703829"/>
      <w:bookmarkEnd w:id="2188"/>
      <w:r>
        <w:rPr>
          <w:rtl/>
        </w:rPr>
        <w:t>לכנסת</w:t>
      </w:r>
      <w:r>
        <w:rPr>
          <w:rFonts w:hint="cs"/>
          <w:rtl/>
        </w:rPr>
        <w:t>,</w:t>
      </w:r>
      <w:r>
        <w:rPr>
          <w:rtl/>
        </w:rPr>
        <w:t xml:space="preserve"> </w:t>
      </w:r>
      <w:bookmarkStart w:id="2189" w:name="_ETM_Q5_704459"/>
      <w:bookmarkStart w:id="2190" w:name="_ETM_Q5_704790"/>
      <w:bookmarkEnd w:id="2189"/>
      <w:bookmarkEnd w:id="2190"/>
      <w:r>
        <w:rPr>
          <w:rFonts w:hint="cs"/>
          <w:rtl/>
        </w:rPr>
        <w:t xml:space="preserve">ברוכים </w:t>
      </w:r>
      <w:bookmarkStart w:id="2191" w:name="_ETM_Q5_707000"/>
      <w:bookmarkEnd w:id="2191"/>
      <w:r>
        <w:rPr>
          <w:rFonts w:hint="cs"/>
          <w:rtl/>
        </w:rPr>
        <w:t>ה</w:t>
      </w:r>
      <w:bookmarkStart w:id="2192" w:name="_ETM_Q5_704849"/>
      <w:bookmarkEnd w:id="2192"/>
      <w:r>
        <w:rPr>
          <w:rtl/>
        </w:rPr>
        <w:t xml:space="preserve">באים </w:t>
      </w:r>
      <w:bookmarkStart w:id="2193" w:name="_ETM_Q5_705029"/>
      <w:bookmarkEnd w:id="2193"/>
      <w:r>
        <w:rPr>
          <w:rtl/>
        </w:rPr>
        <w:t>לירושלים</w:t>
      </w:r>
      <w:r>
        <w:rPr>
          <w:rFonts w:hint="cs"/>
          <w:rtl/>
        </w:rPr>
        <w:t>.</w:t>
      </w:r>
      <w:r>
        <w:rPr>
          <w:rtl/>
        </w:rPr>
        <w:t xml:space="preserve"> </w:t>
      </w:r>
      <w:bookmarkStart w:id="2194" w:name="_ETM_Q5_713179"/>
      <w:bookmarkEnd w:id="2194"/>
    </w:p>
    <w:p w:rsidR="001F3D61" w:rsidRDefault="001F3D61" w:rsidP="008D4A50">
      <w:pPr>
        <w:rPr>
          <w:rtl/>
        </w:rPr>
      </w:pPr>
    </w:p>
    <w:p w:rsidR="00E02D7B" w:rsidRDefault="00E02D7B" w:rsidP="008D4A50">
      <w:pPr>
        <w:rPr>
          <w:rtl/>
        </w:rPr>
      </w:pPr>
      <w:r>
        <w:rPr>
          <w:rtl/>
        </w:rPr>
        <w:t>בבקשה</w:t>
      </w:r>
      <w:r>
        <w:rPr>
          <w:rFonts w:hint="cs"/>
          <w:rtl/>
        </w:rPr>
        <w:t>,</w:t>
      </w:r>
      <w:r>
        <w:rPr>
          <w:rtl/>
        </w:rPr>
        <w:t xml:space="preserve"> </w:t>
      </w:r>
      <w:bookmarkStart w:id="2195" w:name="_ETM_Q5_713779"/>
      <w:bookmarkEnd w:id="2195"/>
      <w:r>
        <w:rPr>
          <w:rtl/>
        </w:rPr>
        <w:t>גברתי</w:t>
      </w:r>
      <w:r>
        <w:rPr>
          <w:rFonts w:hint="cs"/>
          <w:rtl/>
        </w:rPr>
        <w:t>.</w:t>
      </w:r>
    </w:p>
    <w:p w:rsidR="00E02D7B" w:rsidRDefault="00E02D7B" w:rsidP="008D4A50">
      <w:pPr>
        <w:rPr>
          <w:rtl/>
        </w:rPr>
      </w:pPr>
      <w:bookmarkStart w:id="2196" w:name="_ETM_Q5_710000"/>
      <w:bookmarkEnd w:id="2196"/>
    </w:p>
    <w:p w:rsidR="00E02D7B" w:rsidRDefault="00E02D7B" w:rsidP="008D4A50">
      <w:pPr>
        <w:pStyle w:val="a4"/>
        <w:keepNext/>
        <w:rPr>
          <w:rtl/>
        </w:rPr>
      </w:pPr>
      <w:bookmarkStart w:id="2197" w:name="ET_speaker_6345_10"/>
      <w:r w:rsidRPr="002F56FB">
        <w:rPr>
          <w:rStyle w:val="TagStyle"/>
          <w:rtl/>
        </w:rPr>
        <w:t xml:space="preserve"> &lt;&lt; דובר &gt;&gt;</w:t>
      </w:r>
      <w:r w:rsidRPr="000F563B">
        <w:rPr>
          <w:rStyle w:val="TagStyle"/>
          <w:rtl/>
        </w:rPr>
        <w:t xml:space="preserve"> </w:t>
      </w:r>
      <w:bookmarkStart w:id="2198" w:name="_Toc173834170"/>
      <w:bookmarkStart w:id="2199" w:name="_Toc173835074"/>
      <w:bookmarkStart w:id="2200" w:name="_Toc173848374"/>
      <w:bookmarkStart w:id="2201" w:name="_Toc179102249"/>
      <w:r>
        <w:rPr>
          <w:rtl/>
        </w:rPr>
        <w:t>טלי גוטליב (הליכוד):</w:t>
      </w:r>
      <w:bookmarkEnd w:id="2198"/>
      <w:bookmarkEnd w:id="2199"/>
      <w:bookmarkEnd w:id="2200"/>
      <w:bookmarkEnd w:id="2201"/>
      <w:r w:rsidRPr="000F563B">
        <w:rPr>
          <w:rStyle w:val="TagStyle"/>
          <w:rtl/>
        </w:rPr>
        <w:t xml:space="preserve"> </w:t>
      </w:r>
      <w:r w:rsidRPr="002F56FB">
        <w:rPr>
          <w:rStyle w:val="TagStyle"/>
          <w:rtl/>
        </w:rPr>
        <w:t>&lt;&lt; דובר &gt;&gt;</w:t>
      </w:r>
      <w:r>
        <w:rPr>
          <w:rtl/>
        </w:rPr>
        <w:t xml:space="preserve">  </w:t>
      </w:r>
      <w:bookmarkEnd w:id="2197"/>
    </w:p>
    <w:p w:rsidR="00E02D7B" w:rsidRDefault="00E02D7B" w:rsidP="00B20020">
      <w:pPr>
        <w:rPr>
          <w:rtl/>
        </w:rPr>
      </w:pPr>
    </w:p>
    <w:p w:rsidR="00E02D7B" w:rsidRDefault="00E02D7B" w:rsidP="008D4A50">
      <w:pPr>
        <w:rPr>
          <w:rtl/>
        </w:rPr>
      </w:pPr>
      <w:bookmarkStart w:id="2202" w:name="_ETM_Q5_713000"/>
      <w:bookmarkStart w:id="2203" w:name="_ETM_Q5_714739"/>
      <w:bookmarkEnd w:id="2202"/>
      <w:bookmarkEnd w:id="2203"/>
      <w:r>
        <w:rPr>
          <w:rtl/>
        </w:rPr>
        <w:t xml:space="preserve">בשם </w:t>
      </w:r>
      <w:bookmarkStart w:id="2204" w:name="_ETM_Q5_715189"/>
      <w:bookmarkEnd w:id="2204"/>
      <w:r>
        <w:rPr>
          <w:rtl/>
        </w:rPr>
        <w:t xml:space="preserve">חיילי </w:t>
      </w:r>
      <w:bookmarkStart w:id="2205" w:name="_ETM_Q5_715879"/>
      <w:bookmarkEnd w:id="2205"/>
      <w:r>
        <w:rPr>
          <w:rtl/>
        </w:rPr>
        <w:t xml:space="preserve">ולוחמי </w:t>
      </w:r>
      <w:bookmarkStart w:id="2206" w:name="_ETM_Q5_716420"/>
      <w:bookmarkEnd w:id="2206"/>
      <w:r>
        <w:rPr>
          <w:rtl/>
        </w:rPr>
        <w:t xml:space="preserve">כוח </w:t>
      </w:r>
      <w:bookmarkStart w:id="2207" w:name="_ETM_Q5_716780"/>
      <w:bookmarkEnd w:id="2207"/>
      <w:r>
        <w:rPr>
          <w:rFonts w:hint="cs"/>
          <w:rtl/>
        </w:rPr>
        <w:t>100</w:t>
      </w:r>
      <w:r>
        <w:rPr>
          <w:rtl/>
        </w:rPr>
        <w:t xml:space="preserve"> </w:t>
      </w:r>
      <w:bookmarkStart w:id="2208" w:name="_ETM_Q5_717260"/>
      <w:bookmarkEnd w:id="2208"/>
      <w:r>
        <w:rPr>
          <w:rtl/>
        </w:rPr>
        <w:t xml:space="preserve">אני </w:t>
      </w:r>
      <w:bookmarkStart w:id="2209" w:name="_ETM_Q5_717439"/>
      <w:bookmarkEnd w:id="2209"/>
      <w:r>
        <w:rPr>
          <w:rtl/>
        </w:rPr>
        <w:t>בא</w:t>
      </w:r>
      <w:r>
        <w:rPr>
          <w:rFonts w:hint="cs"/>
          <w:rtl/>
        </w:rPr>
        <w:t>ה</w:t>
      </w:r>
      <w:r>
        <w:rPr>
          <w:rtl/>
        </w:rPr>
        <w:t xml:space="preserve"> </w:t>
      </w:r>
      <w:bookmarkStart w:id="2210" w:name="_ETM_Q5_717679"/>
      <w:bookmarkEnd w:id="2210"/>
      <w:r>
        <w:rPr>
          <w:rtl/>
        </w:rPr>
        <w:t>ל</w:t>
      </w:r>
      <w:r>
        <w:rPr>
          <w:rFonts w:hint="cs"/>
          <w:rtl/>
        </w:rPr>
        <w:t>שטוח</w:t>
      </w:r>
      <w:r>
        <w:rPr>
          <w:rtl/>
        </w:rPr>
        <w:t xml:space="preserve"> </w:t>
      </w:r>
      <w:bookmarkStart w:id="2211" w:name="_ETM_Q5_718129"/>
      <w:bookmarkEnd w:id="2211"/>
      <w:r>
        <w:rPr>
          <w:rtl/>
        </w:rPr>
        <w:t>בפניכם</w:t>
      </w:r>
      <w:r>
        <w:rPr>
          <w:rFonts w:hint="cs"/>
          <w:rtl/>
        </w:rPr>
        <w:t>,</w:t>
      </w:r>
      <w:r>
        <w:rPr>
          <w:rtl/>
        </w:rPr>
        <w:t xml:space="preserve"> </w:t>
      </w:r>
      <w:bookmarkStart w:id="2212" w:name="_ETM_Q5_718999"/>
      <w:bookmarkEnd w:id="2212"/>
      <w:r>
        <w:rPr>
          <w:rtl/>
        </w:rPr>
        <w:t xml:space="preserve">עם </w:t>
      </w:r>
      <w:bookmarkStart w:id="2213" w:name="_ETM_Q5_719179"/>
      <w:bookmarkEnd w:id="2213"/>
      <w:r>
        <w:rPr>
          <w:rtl/>
        </w:rPr>
        <w:t>ישראל</w:t>
      </w:r>
      <w:r>
        <w:rPr>
          <w:rFonts w:hint="cs"/>
          <w:rtl/>
        </w:rPr>
        <w:t>,</w:t>
      </w:r>
      <w:r>
        <w:rPr>
          <w:rtl/>
        </w:rPr>
        <w:t xml:space="preserve"> </w:t>
      </w:r>
      <w:bookmarkStart w:id="2214" w:name="_ETM_Q5_719989"/>
      <w:bookmarkEnd w:id="2214"/>
      <w:r>
        <w:rPr>
          <w:rtl/>
        </w:rPr>
        <w:t xml:space="preserve">את </w:t>
      </w:r>
      <w:bookmarkStart w:id="2215" w:name="_ETM_Q5_720170"/>
      <w:bookmarkEnd w:id="2215"/>
      <w:r>
        <w:rPr>
          <w:rtl/>
        </w:rPr>
        <w:t xml:space="preserve">העובדות </w:t>
      </w:r>
      <w:bookmarkStart w:id="2216" w:name="_ETM_Q5_720950"/>
      <w:bookmarkEnd w:id="2216"/>
      <w:r>
        <w:rPr>
          <w:rtl/>
        </w:rPr>
        <w:t>המח</w:t>
      </w:r>
      <w:r>
        <w:rPr>
          <w:rFonts w:hint="cs"/>
          <w:rtl/>
        </w:rPr>
        <w:t>פ</w:t>
      </w:r>
      <w:r>
        <w:rPr>
          <w:rtl/>
        </w:rPr>
        <w:t xml:space="preserve">ירות </w:t>
      </w:r>
      <w:bookmarkStart w:id="2217" w:name="_ETM_Q5_721639"/>
      <w:bookmarkEnd w:id="2217"/>
      <w:r>
        <w:rPr>
          <w:rtl/>
        </w:rPr>
        <w:t>הבאות</w:t>
      </w:r>
      <w:r>
        <w:rPr>
          <w:rFonts w:hint="cs"/>
          <w:rtl/>
        </w:rPr>
        <w:t>:</w:t>
      </w:r>
      <w:r>
        <w:rPr>
          <w:rtl/>
        </w:rPr>
        <w:t xml:space="preserve"> </w:t>
      </w:r>
      <w:bookmarkStart w:id="2218" w:name="_ETM_Q5_722579"/>
      <w:bookmarkEnd w:id="2218"/>
      <w:r>
        <w:rPr>
          <w:rFonts w:hint="cs"/>
          <w:rtl/>
        </w:rPr>
        <w:t>מ"פ</w:t>
      </w:r>
      <w:r>
        <w:rPr>
          <w:rtl/>
        </w:rPr>
        <w:t xml:space="preserve"> </w:t>
      </w:r>
      <w:bookmarkStart w:id="2219" w:name="_ETM_Q5_723169"/>
      <w:bookmarkEnd w:id="2219"/>
      <w:r>
        <w:rPr>
          <w:rtl/>
        </w:rPr>
        <w:t>בג'באליה</w:t>
      </w:r>
      <w:r>
        <w:rPr>
          <w:rFonts w:hint="cs"/>
          <w:rtl/>
        </w:rPr>
        <w:t>,</w:t>
      </w:r>
      <w:r>
        <w:rPr>
          <w:rtl/>
        </w:rPr>
        <w:t xml:space="preserve"> </w:t>
      </w:r>
      <w:bookmarkStart w:id="2220" w:name="_ETM_Q5_724590"/>
      <w:bookmarkEnd w:id="2220"/>
      <w:r>
        <w:rPr>
          <w:rtl/>
        </w:rPr>
        <w:t xml:space="preserve">זה </w:t>
      </w:r>
      <w:bookmarkStart w:id="2221" w:name="_ETM_Q5_724860"/>
      <w:bookmarkEnd w:id="2221"/>
      <w:r>
        <w:rPr>
          <w:rtl/>
        </w:rPr>
        <w:t xml:space="preserve">שהיה </w:t>
      </w:r>
      <w:bookmarkStart w:id="2222" w:name="_ETM_Q5_725340"/>
      <w:bookmarkEnd w:id="2222"/>
      <w:r>
        <w:rPr>
          <w:rtl/>
        </w:rPr>
        <w:t xml:space="preserve">חלק </w:t>
      </w:r>
      <w:bookmarkStart w:id="2223" w:name="_ETM_Q5_726179"/>
      <w:bookmarkEnd w:id="2223"/>
      <w:r>
        <w:rPr>
          <w:rtl/>
        </w:rPr>
        <w:t>מהטבח</w:t>
      </w:r>
      <w:r>
        <w:rPr>
          <w:rFonts w:hint="cs"/>
          <w:rtl/>
        </w:rPr>
        <w:t>,</w:t>
      </w:r>
      <w:r>
        <w:rPr>
          <w:rtl/>
        </w:rPr>
        <w:t xml:space="preserve"> </w:t>
      </w:r>
      <w:bookmarkStart w:id="2224" w:name="_ETM_Q5_726929"/>
      <w:bookmarkEnd w:id="2224"/>
      <w:r>
        <w:rPr>
          <w:rtl/>
        </w:rPr>
        <w:t>מהאונס</w:t>
      </w:r>
      <w:r>
        <w:rPr>
          <w:rFonts w:hint="cs"/>
          <w:rtl/>
        </w:rPr>
        <w:t>,</w:t>
      </w:r>
      <w:r>
        <w:rPr>
          <w:rtl/>
        </w:rPr>
        <w:t xml:space="preserve"> </w:t>
      </w:r>
      <w:bookmarkStart w:id="2225" w:name="_ETM_Q5_727679"/>
      <w:bookmarkEnd w:id="2225"/>
      <w:r>
        <w:rPr>
          <w:rtl/>
        </w:rPr>
        <w:t xml:space="preserve">מהרצח </w:t>
      </w:r>
      <w:bookmarkStart w:id="2226" w:name="_ETM_Q5_728370"/>
      <w:bookmarkEnd w:id="2226"/>
      <w:r>
        <w:rPr>
          <w:rtl/>
        </w:rPr>
        <w:t xml:space="preserve">ב-7 </w:t>
      </w:r>
      <w:bookmarkStart w:id="2227" w:name="_ETM_Q5_728864"/>
      <w:bookmarkEnd w:id="2227"/>
      <w:r>
        <w:rPr>
          <w:rtl/>
        </w:rPr>
        <w:t>לאוקטובר</w:t>
      </w:r>
      <w:r>
        <w:rPr>
          <w:rFonts w:hint="cs"/>
          <w:rtl/>
        </w:rPr>
        <w:t>,</w:t>
      </w:r>
      <w:r>
        <w:rPr>
          <w:rtl/>
        </w:rPr>
        <w:t xml:space="preserve"> </w:t>
      </w:r>
      <w:bookmarkStart w:id="2228" w:name="_ETM_Q5_729749"/>
      <w:bookmarkEnd w:id="2228"/>
      <w:r>
        <w:rPr>
          <w:rtl/>
        </w:rPr>
        <w:t xml:space="preserve">סוף </w:t>
      </w:r>
      <w:bookmarkStart w:id="2229" w:name="_ETM_Q5_730109"/>
      <w:bookmarkEnd w:id="2229"/>
      <w:r>
        <w:rPr>
          <w:rtl/>
        </w:rPr>
        <w:t xml:space="preserve">כל </w:t>
      </w:r>
      <w:bookmarkStart w:id="2230" w:name="_ETM_Q5_730260"/>
      <w:bookmarkEnd w:id="2230"/>
      <w:r>
        <w:rPr>
          <w:rtl/>
        </w:rPr>
        <w:t xml:space="preserve">סוף </w:t>
      </w:r>
      <w:bookmarkStart w:id="2231" w:name="_ETM_Q5_730529"/>
      <w:bookmarkEnd w:id="2231"/>
      <w:r>
        <w:rPr>
          <w:rtl/>
        </w:rPr>
        <w:t xml:space="preserve">נעצר </w:t>
      </w:r>
      <w:bookmarkStart w:id="2232" w:name="_ETM_Q5_731669"/>
      <w:bookmarkEnd w:id="2232"/>
      <w:r>
        <w:rPr>
          <w:rtl/>
        </w:rPr>
        <w:t>ע</w:t>
      </w:r>
      <w:r>
        <w:rPr>
          <w:rFonts w:hint="cs"/>
          <w:rtl/>
        </w:rPr>
        <w:t>ל ידי</w:t>
      </w:r>
      <w:r>
        <w:rPr>
          <w:rtl/>
        </w:rPr>
        <w:t xml:space="preserve"> </w:t>
      </w:r>
      <w:bookmarkStart w:id="2233" w:name="_ETM_Q5_733109"/>
      <w:bookmarkEnd w:id="2233"/>
      <w:r>
        <w:rPr>
          <w:rtl/>
        </w:rPr>
        <w:t xml:space="preserve">צבא </w:t>
      </w:r>
      <w:bookmarkStart w:id="2234" w:name="_ETM_Q5_733379"/>
      <w:bookmarkEnd w:id="2234"/>
      <w:r>
        <w:rPr>
          <w:rtl/>
        </w:rPr>
        <w:t xml:space="preserve">ההגנה </w:t>
      </w:r>
      <w:bookmarkStart w:id="2235" w:name="_ETM_Q5_733679"/>
      <w:bookmarkEnd w:id="2235"/>
      <w:r>
        <w:rPr>
          <w:rtl/>
        </w:rPr>
        <w:t xml:space="preserve">לישראל </w:t>
      </w:r>
      <w:bookmarkStart w:id="2236" w:name="_ETM_Q5_734189"/>
      <w:bookmarkEnd w:id="2236"/>
      <w:r>
        <w:rPr>
          <w:rtl/>
        </w:rPr>
        <w:t xml:space="preserve">במהלך </w:t>
      </w:r>
      <w:bookmarkStart w:id="2237" w:name="_ETM_Q5_734729"/>
      <w:bookmarkEnd w:id="2237"/>
      <w:r>
        <w:rPr>
          <w:rtl/>
        </w:rPr>
        <w:t xml:space="preserve">פעילות </w:t>
      </w:r>
      <w:bookmarkStart w:id="2238" w:name="_ETM_Q5_735150"/>
      <w:bookmarkEnd w:id="2238"/>
      <w:r>
        <w:rPr>
          <w:rtl/>
        </w:rPr>
        <w:t>עצ</w:t>
      </w:r>
      <w:r>
        <w:rPr>
          <w:rFonts w:hint="cs"/>
          <w:rtl/>
        </w:rPr>
        <w:t>י</w:t>
      </w:r>
      <w:r>
        <w:rPr>
          <w:rtl/>
        </w:rPr>
        <w:t xml:space="preserve">מה </w:t>
      </w:r>
      <w:bookmarkStart w:id="2239" w:name="_ETM_Q5_735890"/>
      <w:bookmarkEnd w:id="2239"/>
      <w:r>
        <w:rPr>
          <w:rtl/>
        </w:rPr>
        <w:t>בעזה</w:t>
      </w:r>
      <w:r>
        <w:rPr>
          <w:rFonts w:hint="cs"/>
          <w:rtl/>
        </w:rPr>
        <w:t>.</w:t>
      </w:r>
      <w:r>
        <w:rPr>
          <w:rtl/>
        </w:rPr>
        <w:t xml:space="preserve"> </w:t>
      </w:r>
      <w:bookmarkStart w:id="2240" w:name="_ETM_Q5_736949"/>
      <w:bookmarkEnd w:id="2240"/>
      <w:r>
        <w:rPr>
          <w:rFonts w:hint="cs"/>
          <w:rtl/>
        </w:rPr>
        <w:t>מ</w:t>
      </w:r>
      <w:r>
        <w:rPr>
          <w:rtl/>
        </w:rPr>
        <w:t xml:space="preserve">אז </w:t>
      </w:r>
      <w:bookmarkStart w:id="2241" w:name="_ETM_Q5_737280"/>
      <w:bookmarkEnd w:id="2241"/>
      <w:r>
        <w:rPr>
          <w:rtl/>
        </w:rPr>
        <w:t xml:space="preserve">הוא </w:t>
      </w:r>
      <w:bookmarkStart w:id="2242" w:name="_ETM_Q5_737340"/>
      <w:bookmarkEnd w:id="2242"/>
      <w:r>
        <w:rPr>
          <w:rtl/>
        </w:rPr>
        <w:t xml:space="preserve">נמצא </w:t>
      </w:r>
      <w:bookmarkStart w:id="2243" w:name="_ETM_Q5_737669"/>
      <w:bookmarkEnd w:id="2243"/>
      <w:r>
        <w:rPr>
          <w:rtl/>
        </w:rPr>
        <w:t>בכלא</w:t>
      </w:r>
      <w:r>
        <w:rPr>
          <w:rFonts w:hint="cs"/>
          <w:rtl/>
        </w:rPr>
        <w:t xml:space="preserve">, </w:t>
      </w:r>
      <w:bookmarkStart w:id="2244" w:name="_ETM_Q5_738120"/>
      <w:bookmarkStart w:id="2245" w:name="_ETM_Q5_738539"/>
      <w:bookmarkEnd w:id="2244"/>
      <w:bookmarkEnd w:id="2245"/>
      <w:r>
        <w:rPr>
          <w:rFonts w:hint="cs"/>
          <w:rtl/>
        </w:rPr>
        <w:t>ו</w:t>
      </w:r>
      <w:r>
        <w:rPr>
          <w:rtl/>
        </w:rPr>
        <w:t>אגב</w:t>
      </w:r>
      <w:r>
        <w:rPr>
          <w:rFonts w:hint="cs"/>
          <w:rtl/>
        </w:rPr>
        <w:t>,</w:t>
      </w:r>
      <w:r>
        <w:rPr>
          <w:rtl/>
        </w:rPr>
        <w:t xml:space="preserve"> </w:t>
      </w:r>
      <w:bookmarkStart w:id="2246" w:name="_ETM_Q5_738870"/>
      <w:bookmarkEnd w:id="2246"/>
      <w:r>
        <w:rPr>
          <w:rtl/>
        </w:rPr>
        <w:t xml:space="preserve">עובר </w:t>
      </w:r>
      <w:bookmarkStart w:id="2247" w:name="_ETM_Q5_739110"/>
      <w:bookmarkEnd w:id="2247"/>
      <w:r>
        <w:rPr>
          <w:rtl/>
        </w:rPr>
        <w:t xml:space="preserve">מכלא </w:t>
      </w:r>
      <w:bookmarkStart w:id="2248" w:name="_ETM_Q5_739500"/>
      <w:bookmarkEnd w:id="2248"/>
      <w:r>
        <w:rPr>
          <w:rtl/>
        </w:rPr>
        <w:t>לכלא</w:t>
      </w:r>
      <w:r>
        <w:rPr>
          <w:rFonts w:hint="cs"/>
          <w:rtl/>
        </w:rPr>
        <w:t>.</w:t>
      </w:r>
      <w:r>
        <w:rPr>
          <w:rtl/>
        </w:rPr>
        <w:t xml:space="preserve"> </w:t>
      </w:r>
      <w:bookmarkStart w:id="2249" w:name="_ETM_Q5_740449"/>
      <w:bookmarkEnd w:id="2249"/>
      <w:r>
        <w:rPr>
          <w:rtl/>
        </w:rPr>
        <w:t>ב</w:t>
      </w:r>
      <w:r>
        <w:rPr>
          <w:rFonts w:hint="cs"/>
          <w:rtl/>
        </w:rPr>
        <w:t>אחד</w:t>
      </w:r>
      <w:r>
        <w:rPr>
          <w:rtl/>
        </w:rPr>
        <w:t xml:space="preserve"> </w:t>
      </w:r>
      <w:bookmarkStart w:id="2250" w:name="_ETM_Q5_740809"/>
      <w:bookmarkEnd w:id="2250"/>
      <w:r>
        <w:rPr>
          <w:rtl/>
        </w:rPr>
        <w:t xml:space="preserve">המעברים </w:t>
      </w:r>
      <w:bookmarkStart w:id="2251" w:name="_ETM_Q5_741410"/>
      <w:bookmarkEnd w:id="2251"/>
      <w:r>
        <w:rPr>
          <w:rtl/>
        </w:rPr>
        <w:t>של</w:t>
      </w:r>
      <w:r>
        <w:rPr>
          <w:rFonts w:hint="cs"/>
          <w:rtl/>
        </w:rPr>
        <w:t>ו</w:t>
      </w:r>
      <w:r>
        <w:rPr>
          <w:rtl/>
        </w:rPr>
        <w:t xml:space="preserve"> </w:t>
      </w:r>
      <w:bookmarkStart w:id="2252" w:name="_ETM_Q5_741620"/>
      <w:bookmarkEnd w:id="2252"/>
      <w:r>
        <w:rPr>
          <w:rtl/>
        </w:rPr>
        <w:t>מבתי</w:t>
      </w:r>
      <w:r>
        <w:rPr>
          <w:rFonts w:hint="cs"/>
          <w:rtl/>
        </w:rPr>
        <w:t xml:space="preserve"> </w:t>
      </w:r>
      <w:bookmarkStart w:id="2253" w:name="_ETM_Q5_741889"/>
      <w:bookmarkEnd w:id="2253"/>
      <w:r>
        <w:rPr>
          <w:rFonts w:hint="cs"/>
          <w:rtl/>
        </w:rPr>
        <w:t>הסוהר,</w:t>
      </w:r>
      <w:r>
        <w:rPr>
          <w:rtl/>
        </w:rPr>
        <w:t xml:space="preserve"> </w:t>
      </w:r>
      <w:bookmarkStart w:id="2254" w:name="_ETM_Q5_742340"/>
      <w:bookmarkEnd w:id="2254"/>
      <w:r>
        <w:rPr>
          <w:rtl/>
        </w:rPr>
        <w:t xml:space="preserve">אותו </w:t>
      </w:r>
      <w:bookmarkStart w:id="2255" w:name="_ETM_Q5_742969"/>
      <w:bookmarkEnd w:id="2255"/>
      <w:r>
        <w:rPr>
          <w:rtl/>
        </w:rPr>
        <w:t xml:space="preserve">מחבל </w:t>
      </w:r>
      <w:bookmarkStart w:id="2256" w:name="_ETM_Q5_743479"/>
      <w:bookmarkEnd w:id="2256"/>
      <w:r>
        <w:rPr>
          <w:rtl/>
        </w:rPr>
        <w:t xml:space="preserve">מג'באליה </w:t>
      </w:r>
      <w:bookmarkStart w:id="2257" w:name="_ETM_Q5_744479"/>
      <w:bookmarkEnd w:id="2257"/>
      <w:r>
        <w:rPr>
          <w:rtl/>
        </w:rPr>
        <w:t xml:space="preserve">גם </w:t>
      </w:r>
      <w:bookmarkStart w:id="2258" w:name="_ETM_Q5_744809"/>
      <w:bookmarkEnd w:id="2258"/>
      <w:r>
        <w:rPr>
          <w:rtl/>
        </w:rPr>
        <w:t xml:space="preserve">ניסה </w:t>
      </w:r>
      <w:bookmarkStart w:id="2259" w:name="_ETM_Q5_745199"/>
      <w:bookmarkEnd w:id="2259"/>
      <w:proofErr w:type="spellStart"/>
      <w:r>
        <w:rPr>
          <w:rtl/>
        </w:rPr>
        <w:t>לה</w:t>
      </w:r>
      <w:r>
        <w:rPr>
          <w:rFonts w:hint="cs"/>
          <w:rtl/>
        </w:rPr>
        <w:t>ס</w:t>
      </w:r>
      <w:r>
        <w:rPr>
          <w:rtl/>
        </w:rPr>
        <w:t>ליק</w:t>
      </w:r>
      <w:proofErr w:type="spellEnd"/>
      <w:r>
        <w:rPr>
          <w:rtl/>
        </w:rPr>
        <w:t xml:space="preserve"> </w:t>
      </w:r>
      <w:bookmarkStart w:id="2260" w:name="_ETM_Q5_745710"/>
      <w:bookmarkEnd w:id="2260"/>
      <w:r>
        <w:rPr>
          <w:rtl/>
        </w:rPr>
        <w:t xml:space="preserve">בתוך </w:t>
      </w:r>
      <w:bookmarkStart w:id="2261" w:name="_ETM_Q5_745979"/>
      <w:bookmarkEnd w:id="2261"/>
      <w:r>
        <w:rPr>
          <w:rtl/>
        </w:rPr>
        <w:t xml:space="preserve">הגוף </w:t>
      </w:r>
      <w:bookmarkStart w:id="2262" w:name="_ETM_Q5_746660"/>
      <w:bookmarkEnd w:id="2262"/>
      <w:r>
        <w:rPr>
          <w:rtl/>
        </w:rPr>
        <w:t xml:space="preserve">חלקים </w:t>
      </w:r>
      <w:bookmarkStart w:id="2263" w:name="_ETM_Q5_747110"/>
      <w:bookmarkEnd w:id="2263"/>
      <w:r>
        <w:rPr>
          <w:rtl/>
        </w:rPr>
        <w:t xml:space="preserve">של </w:t>
      </w:r>
      <w:bookmarkStart w:id="2264" w:name="_ETM_Q5_747259"/>
      <w:bookmarkEnd w:id="2264"/>
      <w:r>
        <w:rPr>
          <w:rtl/>
        </w:rPr>
        <w:t xml:space="preserve">אמצעי </w:t>
      </w:r>
      <w:bookmarkStart w:id="2265" w:name="_ETM_Q5_747620"/>
      <w:bookmarkEnd w:id="2265"/>
      <w:r>
        <w:rPr>
          <w:rtl/>
        </w:rPr>
        <w:t xml:space="preserve">לחימה </w:t>
      </w:r>
      <w:bookmarkStart w:id="2266" w:name="_ETM_Q5_748370"/>
      <w:bookmarkEnd w:id="2266"/>
      <w:r>
        <w:rPr>
          <w:rtl/>
        </w:rPr>
        <w:t xml:space="preserve">ואמצעים </w:t>
      </w:r>
      <w:bookmarkStart w:id="2267" w:name="_ETM_Q5_749100"/>
      <w:bookmarkEnd w:id="2267"/>
      <w:r>
        <w:rPr>
          <w:rFonts w:hint="cs"/>
          <w:rtl/>
        </w:rPr>
        <w:t>שונים,</w:t>
      </w:r>
      <w:r>
        <w:rPr>
          <w:rtl/>
        </w:rPr>
        <w:t xml:space="preserve"> </w:t>
      </w:r>
      <w:bookmarkStart w:id="2268" w:name="_ETM_Q5_749309"/>
      <w:bookmarkEnd w:id="2268"/>
      <w:r>
        <w:rPr>
          <w:rtl/>
        </w:rPr>
        <w:t xml:space="preserve">כאלה </w:t>
      </w:r>
      <w:bookmarkStart w:id="2269" w:name="_ETM_Q5_749640"/>
      <w:bookmarkEnd w:id="2269"/>
      <w:r>
        <w:rPr>
          <w:rtl/>
        </w:rPr>
        <w:t>ואחרים</w:t>
      </w:r>
      <w:r>
        <w:rPr>
          <w:rFonts w:hint="cs"/>
          <w:rtl/>
        </w:rPr>
        <w:t>, האיש האמין</w:t>
      </w:r>
      <w:r>
        <w:rPr>
          <w:rtl/>
        </w:rPr>
        <w:t xml:space="preserve"> </w:t>
      </w:r>
      <w:bookmarkStart w:id="2270" w:name="_ETM_Q5_750090"/>
      <w:bookmarkStart w:id="2271" w:name="_ETM_Q5_750660"/>
      <w:bookmarkStart w:id="2272" w:name="_ETM_Q5_752040"/>
      <w:bookmarkEnd w:id="2270"/>
      <w:bookmarkEnd w:id="2271"/>
      <w:bookmarkEnd w:id="2272"/>
      <w:r>
        <w:rPr>
          <w:rtl/>
        </w:rPr>
        <w:t>הזה</w:t>
      </w:r>
      <w:r>
        <w:rPr>
          <w:rFonts w:hint="cs"/>
          <w:rtl/>
        </w:rPr>
        <w:t>.</w:t>
      </w:r>
    </w:p>
    <w:p w:rsidR="00E02D7B" w:rsidRDefault="00E02D7B" w:rsidP="008D4A50">
      <w:pPr>
        <w:rPr>
          <w:rtl/>
        </w:rPr>
      </w:pPr>
      <w:bookmarkStart w:id="2273" w:name="_ETM_Q5_754000"/>
      <w:bookmarkEnd w:id="2273"/>
    </w:p>
    <w:p w:rsidR="00E02D7B" w:rsidRDefault="00E02D7B" w:rsidP="008D4A50">
      <w:pPr>
        <w:rPr>
          <w:rtl/>
        </w:rPr>
      </w:pPr>
      <w:bookmarkStart w:id="2274" w:name="_ETM_Q5_752760"/>
      <w:bookmarkStart w:id="2275" w:name="_ETM_Q5_752940"/>
      <w:bookmarkStart w:id="2276" w:name="_ETM_Q5_753120"/>
      <w:bookmarkEnd w:id="2274"/>
      <w:bookmarkEnd w:id="2275"/>
      <w:bookmarkEnd w:id="2276"/>
      <w:r>
        <w:rPr>
          <w:rFonts w:hint="cs"/>
          <w:rtl/>
        </w:rPr>
        <w:t xml:space="preserve">מה זה </w:t>
      </w:r>
      <w:r>
        <w:rPr>
          <w:rtl/>
        </w:rPr>
        <w:t xml:space="preserve">כוח </w:t>
      </w:r>
      <w:bookmarkStart w:id="2277" w:name="_ETM_Q5_753570"/>
      <w:bookmarkEnd w:id="2277"/>
      <w:r>
        <w:rPr>
          <w:rFonts w:hint="cs"/>
          <w:rtl/>
        </w:rPr>
        <w:t xml:space="preserve">100? </w:t>
      </w:r>
      <w:bookmarkStart w:id="2278" w:name="_ETM_Q5_753900"/>
      <w:bookmarkEnd w:id="2278"/>
      <w:r>
        <w:rPr>
          <w:rtl/>
        </w:rPr>
        <w:t xml:space="preserve">שתבינו </w:t>
      </w:r>
      <w:bookmarkStart w:id="2279" w:name="_ETM_Q5_754540"/>
      <w:bookmarkStart w:id="2280" w:name="_ETM_Q5_754750"/>
      <w:bookmarkStart w:id="2281" w:name="_ETM_Q5_755410"/>
      <w:bookmarkEnd w:id="2279"/>
      <w:bookmarkEnd w:id="2280"/>
      <w:bookmarkEnd w:id="2281"/>
      <w:r>
        <w:rPr>
          <w:rFonts w:hint="cs"/>
          <w:rtl/>
        </w:rPr>
        <w:t>איזה עוול</w:t>
      </w:r>
      <w:r>
        <w:rPr>
          <w:rtl/>
        </w:rPr>
        <w:t xml:space="preserve"> </w:t>
      </w:r>
      <w:bookmarkStart w:id="2282" w:name="_ETM_Q5_756280"/>
      <w:bookmarkEnd w:id="2282"/>
      <w:r>
        <w:rPr>
          <w:rtl/>
        </w:rPr>
        <w:t xml:space="preserve">מתרחש </w:t>
      </w:r>
      <w:bookmarkStart w:id="2283" w:name="_ETM_Q5_756790"/>
      <w:bookmarkEnd w:id="2283"/>
      <w:r>
        <w:rPr>
          <w:rtl/>
        </w:rPr>
        <w:t xml:space="preserve">מתחת </w:t>
      </w:r>
      <w:bookmarkStart w:id="2284" w:name="_ETM_Q5_757120"/>
      <w:bookmarkEnd w:id="2284"/>
      <w:r>
        <w:rPr>
          <w:rtl/>
        </w:rPr>
        <w:t xml:space="preserve">לאף </w:t>
      </w:r>
      <w:bookmarkStart w:id="2285" w:name="_ETM_Q5_757480"/>
      <w:bookmarkEnd w:id="2285"/>
      <w:r>
        <w:rPr>
          <w:rtl/>
        </w:rPr>
        <w:t xml:space="preserve">שלנו </w:t>
      </w:r>
      <w:bookmarkStart w:id="2286" w:name="_ETM_Q5_757840"/>
      <w:bookmarkEnd w:id="2286"/>
      <w:r>
        <w:rPr>
          <w:rtl/>
        </w:rPr>
        <w:t xml:space="preserve">בחסות </w:t>
      </w:r>
      <w:bookmarkStart w:id="2287" w:name="_ETM_Q5_758290"/>
      <w:bookmarkEnd w:id="2287"/>
      <w:proofErr w:type="spellStart"/>
      <w:r>
        <w:rPr>
          <w:rtl/>
        </w:rPr>
        <w:t>הפצ"ר</w:t>
      </w:r>
      <w:r>
        <w:rPr>
          <w:rFonts w:hint="cs"/>
          <w:rtl/>
        </w:rPr>
        <w:t>ית</w:t>
      </w:r>
      <w:proofErr w:type="spellEnd"/>
      <w:r>
        <w:rPr>
          <w:rFonts w:hint="cs"/>
          <w:rtl/>
        </w:rPr>
        <w:t xml:space="preserve">, לא פחות ולא יותר. </w:t>
      </w:r>
      <w:bookmarkStart w:id="2288" w:name="_ETM_Q5_758770"/>
      <w:bookmarkStart w:id="2289" w:name="_ETM_Q5_759400"/>
      <w:bookmarkStart w:id="2290" w:name="_ETM_Q5_759580"/>
      <w:bookmarkStart w:id="2291" w:name="_ETM_Q5_759880"/>
      <w:bookmarkStart w:id="2292" w:name="_ETM_Q5_760059"/>
      <w:bookmarkStart w:id="2293" w:name="_ETM_Q5_761350"/>
      <w:bookmarkEnd w:id="2288"/>
      <w:bookmarkEnd w:id="2289"/>
      <w:bookmarkEnd w:id="2290"/>
      <w:bookmarkEnd w:id="2291"/>
      <w:bookmarkEnd w:id="2292"/>
      <w:bookmarkEnd w:id="2293"/>
      <w:r>
        <w:rPr>
          <w:rtl/>
        </w:rPr>
        <w:t xml:space="preserve">חיילי </w:t>
      </w:r>
      <w:bookmarkStart w:id="2294" w:name="_ETM_Q5_761710"/>
      <w:bookmarkEnd w:id="2294"/>
      <w:r>
        <w:rPr>
          <w:rtl/>
        </w:rPr>
        <w:t xml:space="preserve">כוח </w:t>
      </w:r>
      <w:bookmarkStart w:id="2295" w:name="_ETM_Q5_762010"/>
      <w:bookmarkStart w:id="2296" w:name="_ETM_Q5_762340"/>
      <w:bookmarkEnd w:id="2295"/>
      <w:bookmarkEnd w:id="2296"/>
      <w:r>
        <w:rPr>
          <w:rFonts w:hint="cs"/>
          <w:rtl/>
        </w:rPr>
        <w:t>100</w:t>
      </w:r>
      <w:r>
        <w:rPr>
          <w:rtl/>
        </w:rPr>
        <w:t xml:space="preserve"> </w:t>
      </w:r>
      <w:bookmarkStart w:id="2297" w:name="_ETM_Q5_762850"/>
      <w:bookmarkEnd w:id="2297"/>
      <w:r>
        <w:rPr>
          <w:rtl/>
        </w:rPr>
        <w:t xml:space="preserve">הם </w:t>
      </w:r>
      <w:bookmarkStart w:id="2298" w:name="_ETM_Q5_763090"/>
      <w:bookmarkEnd w:id="2298"/>
      <w:r>
        <w:rPr>
          <w:rtl/>
        </w:rPr>
        <w:t xml:space="preserve">לוחמים </w:t>
      </w:r>
      <w:bookmarkStart w:id="2299" w:name="_ETM_Q5_763690"/>
      <w:bookmarkEnd w:id="2299"/>
      <w:r>
        <w:rPr>
          <w:rtl/>
        </w:rPr>
        <w:t>ש</w:t>
      </w:r>
      <w:r>
        <w:rPr>
          <w:rFonts w:hint="cs"/>
          <w:rtl/>
        </w:rPr>
        <w:t xml:space="preserve">ל </w:t>
      </w:r>
      <w:r>
        <w:rPr>
          <w:rtl/>
        </w:rPr>
        <w:t xml:space="preserve">כוח </w:t>
      </w:r>
      <w:bookmarkStart w:id="2300" w:name="_ETM_Q5_764230"/>
      <w:bookmarkEnd w:id="2300"/>
      <w:r>
        <w:rPr>
          <w:rtl/>
        </w:rPr>
        <w:t xml:space="preserve">מתערב </w:t>
      </w:r>
      <w:bookmarkStart w:id="2301" w:name="_ETM_Q5_764790"/>
      <w:bookmarkEnd w:id="2301"/>
      <w:r>
        <w:rPr>
          <w:rFonts w:hint="cs"/>
          <w:rtl/>
        </w:rPr>
        <w:t>ב</w:t>
      </w:r>
      <w:bookmarkStart w:id="2302" w:name="_ETM_Q5_765360"/>
      <w:bookmarkEnd w:id="2302"/>
      <w:r>
        <w:rPr>
          <w:rtl/>
        </w:rPr>
        <w:t xml:space="preserve">אירועים </w:t>
      </w:r>
      <w:bookmarkStart w:id="2303" w:name="_ETM_Q5_765720"/>
      <w:bookmarkEnd w:id="2303"/>
      <w:r>
        <w:rPr>
          <w:rtl/>
        </w:rPr>
        <w:t xml:space="preserve">אלימים </w:t>
      </w:r>
      <w:bookmarkStart w:id="2304" w:name="_ETM_Q5_766410"/>
      <w:bookmarkEnd w:id="2304"/>
      <w:r>
        <w:rPr>
          <w:rtl/>
        </w:rPr>
        <w:t xml:space="preserve">בתוך </w:t>
      </w:r>
      <w:bookmarkStart w:id="2305" w:name="_ETM_Q5_766860"/>
      <w:bookmarkEnd w:id="2305"/>
      <w:r>
        <w:rPr>
          <w:rtl/>
        </w:rPr>
        <w:t xml:space="preserve">בית </w:t>
      </w:r>
      <w:bookmarkStart w:id="2306" w:name="_ETM_Q5_767009"/>
      <w:bookmarkEnd w:id="2306"/>
      <w:r>
        <w:rPr>
          <w:rtl/>
        </w:rPr>
        <w:t>הסוהר</w:t>
      </w:r>
      <w:r>
        <w:rPr>
          <w:rFonts w:hint="cs"/>
          <w:rtl/>
        </w:rPr>
        <w:t>,</w:t>
      </w:r>
      <w:r>
        <w:rPr>
          <w:rtl/>
        </w:rPr>
        <w:t xml:space="preserve"> </w:t>
      </w:r>
      <w:bookmarkStart w:id="2307" w:name="_ETM_Q5_767960"/>
      <w:bookmarkEnd w:id="2307"/>
      <w:r>
        <w:rPr>
          <w:rtl/>
        </w:rPr>
        <w:t xml:space="preserve">בתוך </w:t>
      </w:r>
      <w:bookmarkStart w:id="2308" w:name="_ETM_Q5_768440"/>
      <w:bookmarkEnd w:id="2308"/>
      <w:r>
        <w:rPr>
          <w:rtl/>
        </w:rPr>
        <w:t>כלא</w:t>
      </w:r>
      <w:r>
        <w:rPr>
          <w:rFonts w:hint="cs"/>
          <w:rtl/>
        </w:rPr>
        <w:t>,</w:t>
      </w:r>
      <w:r>
        <w:rPr>
          <w:rtl/>
        </w:rPr>
        <w:t xml:space="preserve"> </w:t>
      </w:r>
      <w:bookmarkStart w:id="2309" w:name="_ETM_Q5_768889"/>
      <w:bookmarkEnd w:id="2309"/>
      <w:r>
        <w:rPr>
          <w:rtl/>
        </w:rPr>
        <w:t xml:space="preserve">בתוך </w:t>
      </w:r>
      <w:bookmarkStart w:id="2310" w:name="_ETM_Q5_769190"/>
      <w:bookmarkEnd w:id="2310"/>
      <w:r>
        <w:rPr>
          <w:rtl/>
        </w:rPr>
        <w:t xml:space="preserve">תא </w:t>
      </w:r>
      <w:bookmarkStart w:id="2311" w:name="_ETM_Q5_769360"/>
      <w:bookmarkEnd w:id="2311"/>
      <w:r>
        <w:rPr>
          <w:rFonts w:hint="cs"/>
          <w:rtl/>
        </w:rPr>
        <w:t>כלא</w:t>
      </w:r>
      <w:r>
        <w:rPr>
          <w:rtl/>
        </w:rPr>
        <w:t xml:space="preserve"> </w:t>
      </w:r>
      <w:bookmarkStart w:id="2312" w:name="_ETM_Q5_769659"/>
      <w:bookmarkEnd w:id="2312"/>
      <w:r>
        <w:rPr>
          <w:rtl/>
        </w:rPr>
        <w:t xml:space="preserve">שיש </w:t>
      </w:r>
      <w:bookmarkStart w:id="2313" w:name="_ETM_Q5_769900"/>
      <w:bookmarkEnd w:id="2313"/>
      <w:r>
        <w:rPr>
          <w:rtl/>
        </w:rPr>
        <w:t xml:space="preserve">בו </w:t>
      </w:r>
      <w:bookmarkStart w:id="2314" w:name="_ETM_Q5_770020"/>
      <w:bookmarkEnd w:id="2314"/>
      <w:r>
        <w:rPr>
          <w:rtl/>
        </w:rPr>
        <w:t>מחבלים</w:t>
      </w:r>
      <w:r>
        <w:rPr>
          <w:rFonts w:hint="cs"/>
          <w:rtl/>
        </w:rPr>
        <w:t>.</w:t>
      </w:r>
      <w:r>
        <w:rPr>
          <w:rtl/>
        </w:rPr>
        <w:t xml:space="preserve"> </w:t>
      </w:r>
      <w:bookmarkStart w:id="2315" w:name="_ETM_Q5_771009"/>
      <w:bookmarkEnd w:id="2315"/>
      <w:r>
        <w:rPr>
          <w:rFonts w:hint="cs"/>
          <w:rtl/>
        </w:rPr>
        <w:t xml:space="preserve">אם </w:t>
      </w:r>
      <w:r>
        <w:rPr>
          <w:rtl/>
        </w:rPr>
        <w:t xml:space="preserve">יש </w:t>
      </w:r>
      <w:bookmarkStart w:id="2316" w:name="_ETM_Q5_771219"/>
      <w:bookmarkEnd w:id="2316"/>
      <w:r>
        <w:rPr>
          <w:rtl/>
        </w:rPr>
        <w:t xml:space="preserve">ביניהם </w:t>
      </w:r>
      <w:bookmarkStart w:id="2317" w:name="_ETM_Q5_771490"/>
      <w:bookmarkEnd w:id="2317"/>
      <w:r>
        <w:rPr>
          <w:rtl/>
        </w:rPr>
        <w:t xml:space="preserve">אירוע </w:t>
      </w:r>
      <w:bookmarkStart w:id="2318" w:name="_ETM_Q5_771789"/>
      <w:bookmarkEnd w:id="2318"/>
      <w:r>
        <w:rPr>
          <w:rtl/>
        </w:rPr>
        <w:t>אלים</w:t>
      </w:r>
      <w:r>
        <w:rPr>
          <w:rFonts w:hint="cs"/>
          <w:rtl/>
        </w:rPr>
        <w:t>,</w:t>
      </w:r>
      <w:r>
        <w:rPr>
          <w:rtl/>
        </w:rPr>
        <w:t xml:space="preserve"> </w:t>
      </w:r>
      <w:bookmarkStart w:id="2319" w:name="_ETM_Q5_772340"/>
      <w:bookmarkEnd w:id="2319"/>
      <w:r>
        <w:rPr>
          <w:rtl/>
        </w:rPr>
        <w:t xml:space="preserve">נכנס </w:t>
      </w:r>
      <w:bookmarkStart w:id="2320" w:name="_ETM_Q5_772790"/>
      <w:bookmarkEnd w:id="2320"/>
      <w:r>
        <w:rPr>
          <w:rtl/>
        </w:rPr>
        <w:t xml:space="preserve">כוח </w:t>
      </w:r>
      <w:bookmarkStart w:id="2321" w:name="_ETM_Q5_773120"/>
      <w:bookmarkEnd w:id="2321"/>
      <w:r>
        <w:rPr>
          <w:rFonts w:hint="cs"/>
          <w:rtl/>
        </w:rPr>
        <w:t>100</w:t>
      </w:r>
      <w:r>
        <w:rPr>
          <w:rtl/>
        </w:rPr>
        <w:t xml:space="preserve"> </w:t>
      </w:r>
      <w:bookmarkStart w:id="2322" w:name="_ETM_Q5_773419"/>
      <w:bookmarkEnd w:id="2322"/>
      <w:r>
        <w:rPr>
          <w:rtl/>
        </w:rPr>
        <w:t xml:space="preserve">ומטפל </w:t>
      </w:r>
      <w:bookmarkStart w:id="2323" w:name="_ETM_Q5_773960"/>
      <w:bookmarkEnd w:id="2323"/>
      <w:r>
        <w:rPr>
          <w:rtl/>
        </w:rPr>
        <w:t>באירוע</w:t>
      </w:r>
      <w:r>
        <w:rPr>
          <w:rFonts w:hint="cs"/>
          <w:rtl/>
        </w:rPr>
        <w:t>.</w:t>
      </w:r>
    </w:p>
    <w:p w:rsidR="00E02D7B" w:rsidRDefault="00E02D7B" w:rsidP="008D4A50">
      <w:pPr>
        <w:rPr>
          <w:rtl/>
        </w:rPr>
      </w:pPr>
    </w:p>
    <w:p w:rsidR="00E02D7B" w:rsidRDefault="00E02D7B" w:rsidP="001F3D61">
      <w:pPr>
        <w:rPr>
          <w:rtl/>
        </w:rPr>
      </w:pPr>
      <w:bookmarkStart w:id="2324" w:name="_ETM_Q5_775000"/>
      <w:bookmarkStart w:id="2325" w:name="_ETM_Q5_774559"/>
      <w:bookmarkEnd w:id="2324"/>
      <w:bookmarkEnd w:id="2325"/>
      <w:r>
        <w:rPr>
          <w:rtl/>
        </w:rPr>
        <w:t xml:space="preserve">עכשיו </w:t>
      </w:r>
      <w:bookmarkStart w:id="2326" w:name="_ETM_Q5_774770"/>
      <w:bookmarkEnd w:id="2326"/>
      <w:r>
        <w:rPr>
          <w:rtl/>
        </w:rPr>
        <w:t xml:space="preserve">תקשיב </w:t>
      </w:r>
      <w:bookmarkStart w:id="2327" w:name="_ETM_Q5_775009"/>
      <w:bookmarkStart w:id="2328" w:name="_ETM_Q5_775159"/>
      <w:bookmarkEnd w:id="2327"/>
      <w:bookmarkEnd w:id="2328"/>
      <w:r>
        <w:rPr>
          <w:rtl/>
        </w:rPr>
        <w:t>טוב</w:t>
      </w:r>
      <w:r w:rsidR="001F3D61">
        <w:rPr>
          <w:rFonts w:hint="cs"/>
          <w:rtl/>
        </w:rPr>
        <w:t>.</w:t>
      </w:r>
      <w:r>
        <w:rPr>
          <w:rFonts w:hint="cs"/>
          <w:rtl/>
        </w:rPr>
        <w:t xml:space="preserve"> מילא</w:t>
      </w:r>
      <w:r>
        <w:rPr>
          <w:rtl/>
        </w:rPr>
        <w:t xml:space="preserve"> </w:t>
      </w:r>
      <w:bookmarkStart w:id="2329" w:name="_ETM_Q5_776059"/>
      <w:bookmarkStart w:id="2330" w:name="_ETM_Q5_776389"/>
      <w:bookmarkEnd w:id="2329"/>
      <w:bookmarkEnd w:id="2330"/>
      <w:r>
        <w:rPr>
          <w:rtl/>
        </w:rPr>
        <w:t xml:space="preserve">שאני </w:t>
      </w:r>
      <w:bookmarkStart w:id="2331" w:name="_ETM_Q5_776689"/>
      <w:bookmarkEnd w:id="2331"/>
      <w:r>
        <w:rPr>
          <w:rtl/>
        </w:rPr>
        <w:t xml:space="preserve">אמרתי </w:t>
      </w:r>
      <w:bookmarkStart w:id="2332" w:name="_ETM_Q5_777050"/>
      <w:bookmarkEnd w:id="2332"/>
      <w:r>
        <w:rPr>
          <w:rtl/>
        </w:rPr>
        <w:t xml:space="preserve">לכם </w:t>
      </w:r>
      <w:bookmarkStart w:id="2333" w:name="_ETM_Q5_777319"/>
      <w:bookmarkEnd w:id="2333"/>
      <w:r>
        <w:rPr>
          <w:rtl/>
        </w:rPr>
        <w:t xml:space="preserve">פה </w:t>
      </w:r>
      <w:bookmarkStart w:id="2334" w:name="_ETM_Q5_777600"/>
      <w:bookmarkEnd w:id="2334"/>
      <w:r>
        <w:rPr>
          <w:rtl/>
        </w:rPr>
        <w:t xml:space="preserve">שמדובר </w:t>
      </w:r>
      <w:bookmarkStart w:id="2335" w:name="_ETM_Q5_778500"/>
      <w:bookmarkEnd w:id="2335"/>
      <w:r>
        <w:rPr>
          <w:rtl/>
        </w:rPr>
        <w:t xml:space="preserve">בטענה </w:t>
      </w:r>
      <w:bookmarkStart w:id="2336" w:name="_ETM_Q5_779110"/>
      <w:bookmarkEnd w:id="2336"/>
      <w:r>
        <w:rPr>
          <w:rtl/>
        </w:rPr>
        <w:t>שאי</w:t>
      </w:r>
      <w:bookmarkStart w:id="2337" w:name="_ETM_Q5_779409"/>
      <w:bookmarkEnd w:id="2337"/>
      <w:r>
        <w:rPr>
          <w:rFonts w:hint="cs"/>
          <w:rtl/>
        </w:rPr>
        <w:t>-</w:t>
      </w:r>
      <w:r>
        <w:rPr>
          <w:rtl/>
        </w:rPr>
        <w:t xml:space="preserve">אפשר </w:t>
      </w:r>
      <w:bookmarkStart w:id="2338" w:name="_ETM_Q5_779679"/>
      <w:bookmarkEnd w:id="2338"/>
      <w:r>
        <w:rPr>
          <w:rtl/>
        </w:rPr>
        <w:t xml:space="preserve">לקבל </w:t>
      </w:r>
      <w:bookmarkStart w:id="2339" w:name="_ETM_Q5_780129"/>
      <w:bookmarkEnd w:id="2339"/>
      <w:r>
        <w:rPr>
          <w:rtl/>
        </w:rPr>
        <w:t>ואי</w:t>
      </w:r>
      <w:bookmarkStart w:id="2340" w:name="_ETM_Q5_780340"/>
      <w:bookmarkEnd w:id="2340"/>
      <w:r>
        <w:rPr>
          <w:rFonts w:hint="cs"/>
          <w:rtl/>
        </w:rPr>
        <w:t>-</w:t>
      </w:r>
      <w:r>
        <w:rPr>
          <w:rtl/>
        </w:rPr>
        <w:t xml:space="preserve">אפשר </w:t>
      </w:r>
      <w:bookmarkStart w:id="2341" w:name="_ETM_Q5_780639"/>
      <w:bookmarkEnd w:id="2341"/>
      <w:r>
        <w:rPr>
          <w:rtl/>
        </w:rPr>
        <w:t>ל</w:t>
      </w:r>
      <w:bookmarkStart w:id="2342" w:name="_ETM_Q5_781090"/>
      <w:bookmarkStart w:id="2343" w:name="_ETM_Q5_781900"/>
      <w:bookmarkEnd w:id="2342"/>
      <w:bookmarkEnd w:id="2343"/>
      <w:r>
        <w:rPr>
          <w:rFonts w:hint="cs"/>
          <w:rtl/>
        </w:rPr>
        <w:t>בסס מעצר של</w:t>
      </w:r>
      <w:bookmarkStart w:id="2344" w:name="_ETM_Q5_781000"/>
      <w:bookmarkEnd w:id="2344"/>
      <w:r>
        <w:rPr>
          <w:rFonts w:hint="cs"/>
          <w:rtl/>
        </w:rPr>
        <w:t xml:space="preserve"> לוחמינו על יסוד תלונה של מחבל </w:t>
      </w:r>
      <w:proofErr w:type="spellStart"/>
      <w:r>
        <w:rPr>
          <w:rFonts w:hint="cs"/>
          <w:rtl/>
        </w:rPr>
        <w:t>נוח'בה</w:t>
      </w:r>
      <w:proofErr w:type="spellEnd"/>
      <w:r>
        <w:rPr>
          <w:rFonts w:hint="cs"/>
          <w:rtl/>
        </w:rPr>
        <w:t>. מילא, שימו את</w:t>
      </w:r>
      <w:bookmarkStart w:id="2345" w:name="_ETM_Q5_782000"/>
      <w:bookmarkEnd w:id="2345"/>
      <w:r>
        <w:rPr>
          <w:rFonts w:hint="cs"/>
          <w:rtl/>
        </w:rPr>
        <w:t xml:space="preserve"> זה רגע בצד. </w:t>
      </w:r>
      <w:bookmarkStart w:id="2346" w:name="TOR_Q6"/>
      <w:bookmarkStart w:id="2347" w:name="_ETM_Q6_172000"/>
      <w:bookmarkStart w:id="2348" w:name="_ETM_Q6_138000"/>
      <w:bookmarkEnd w:id="2346"/>
      <w:bookmarkEnd w:id="2347"/>
      <w:bookmarkEnd w:id="2348"/>
      <w:r>
        <w:rPr>
          <w:rFonts w:hint="cs"/>
          <w:rtl/>
        </w:rPr>
        <w:t xml:space="preserve">אני אחרי הכול. כוח 100, אם </w:t>
      </w:r>
      <w:bookmarkStart w:id="2349" w:name="_ETM_Q6_188000"/>
      <w:bookmarkEnd w:id="2349"/>
      <w:r>
        <w:rPr>
          <w:rFonts w:hint="cs"/>
          <w:rtl/>
        </w:rPr>
        <w:t>אתם שומעים אותי, קבלו את הדבר הבא: מחבל מרצח מדמם. יש תחקיר. הגיע לידיי התחקיר. תחזיקו חזק את מה שאני אומרת לכם. במסגרת התחקיר אומר המחבל: יש לי כאב בטן</w:t>
      </w:r>
      <w:r w:rsidR="001F3D61">
        <w:rPr>
          <w:rFonts w:hint="cs"/>
          <w:rtl/>
        </w:rPr>
        <w:t>.</w:t>
      </w:r>
      <w:r>
        <w:rPr>
          <w:rFonts w:hint="cs"/>
          <w:rtl/>
        </w:rPr>
        <w:t xml:space="preserve"> אף אחד </w:t>
      </w:r>
      <w:bookmarkStart w:id="2350" w:name="_ETM_Q6_205000"/>
      <w:bookmarkEnd w:id="2350"/>
      <w:r>
        <w:rPr>
          <w:rFonts w:hint="cs"/>
          <w:rtl/>
        </w:rPr>
        <w:t xml:space="preserve">לא פגע בי. שואלים אותו מפורשות </w:t>
      </w:r>
      <w:r w:rsidR="003E78D1" w:rsidRPr="003E78D1">
        <w:rPr>
          <w:rFonts w:hint="eastAsia"/>
          <w:rtl/>
        </w:rPr>
        <w:t>–</w:t>
      </w:r>
      <w:r>
        <w:rPr>
          <w:rFonts w:hint="cs"/>
          <w:rtl/>
        </w:rPr>
        <w:t xml:space="preserve"> אף אחד לא פגע </w:t>
      </w:r>
      <w:bookmarkStart w:id="2351" w:name="_ETM_Q6_207000"/>
      <w:bookmarkEnd w:id="2351"/>
      <w:r>
        <w:rPr>
          <w:rFonts w:hint="cs"/>
          <w:rtl/>
        </w:rPr>
        <w:t xml:space="preserve">בי, יש לי כאב בטן, אני אחרי סרטן באשכים. סליחה </w:t>
      </w:r>
      <w:bookmarkStart w:id="2352" w:name="_ETM_Q6_210000"/>
      <w:bookmarkEnd w:id="2352"/>
      <w:r>
        <w:rPr>
          <w:rFonts w:hint="cs"/>
          <w:rtl/>
        </w:rPr>
        <w:t>על ה-</w:t>
      </w:r>
      <w:r w:rsidRPr="00F94DED">
        <w:t>too much information</w:t>
      </w:r>
      <w:r>
        <w:rPr>
          <w:rFonts w:hint="cs"/>
          <w:rtl/>
        </w:rPr>
        <w:t xml:space="preserve">. שולחים אותו, בודקים פתולוגית שאין פציעה. </w:t>
      </w:r>
      <w:bookmarkStart w:id="2353" w:name="_ETM_Q6_215000"/>
      <w:bookmarkEnd w:id="2353"/>
      <w:r>
        <w:rPr>
          <w:rFonts w:hint="cs"/>
          <w:rtl/>
        </w:rPr>
        <w:t>אין פציעה, יש דימום. שולחים אותו לחקירה, לתחקיר תוך</w:t>
      </w:r>
      <w:bookmarkStart w:id="2354" w:name="_ETM_Q6_219000"/>
      <w:bookmarkEnd w:id="2354"/>
      <w:r w:rsidR="001F3D61">
        <w:rPr>
          <w:rFonts w:hint="cs"/>
          <w:rtl/>
        </w:rPr>
        <w:t>-</w:t>
      </w:r>
      <w:r>
        <w:rPr>
          <w:rFonts w:hint="cs"/>
          <w:rtl/>
        </w:rPr>
        <w:t>בטני, הוא לא אומר מילה על הפגיעה. סוף</w:t>
      </w:r>
      <w:r w:rsidR="001F3D61">
        <w:rPr>
          <w:rFonts w:hint="cs"/>
          <w:rtl/>
        </w:rPr>
        <w:t xml:space="preserve"> </w:t>
      </w:r>
      <w:r>
        <w:rPr>
          <w:rFonts w:hint="cs"/>
          <w:rtl/>
        </w:rPr>
        <w:t>כל</w:t>
      </w:r>
      <w:r w:rsidR="001F3D61">
        <w:rPr>
          <w:rFonts w:hint="cs"/>
          <w:rtl/>
        </w:rPr>
        <w:t xml:space="preserve"> </w:t>
      </w:r>
      <w:r>
        <w:rPr>
          <w:rFonts w:hint="cs"/>
          <w:rtl/>
        </w:rPr>
        <w:t xml:space="preserve">סוף </w:t>
      </w:r>
      <w:bookmarkStart w:id="2355" w:name="_ETM_Q6_222000"/>
      <w:bookmarkEnd w:id="2355"/>
      <w:r>
        <w:rPr>
          <w:rFonts w:hint="cs"/>
          <w:rtl/>
        </w:rPr>
        <w:t xml:space="preserve">אתמול השופט מתייחס לזה בהחלטה שלו. </w:t>
      </w:r>
    </w:p>
    <w:p w:rsidR="00E02D7B" w:rsidRDefault="00E02D7B" w:rsidP="008D4A50">
      <w:pPr>
        <w:rPr>
          <w:rtl/>
        </w:rPr>
      </w:pPr>
    </w:p>
    <w:p w:rsidR="00E02D7B" w:rsidRDefault="00E02D7B" w:rsidP="008D4A50">
      <w:pPr>
        <w:rPr>
          <w:rtl/>
        </w:rPr>
      </w:pPr>
      <w:bookmarkStart w:id="2356" w:name="_ETM_Q6_225000"/>
      <w:bookmarkEnd w:id="2356"/>
      <w:r>
        <w:rPr>
          <w:rFonts w:hint="cs"/>
          <w:rtl/>
        </w:rPr>
        <w:t xml:space="preserve">תבינו מה אני מספרת לכם. יש מצלמות בתאים. בדקו את המצלמות, אין צילום של </w:t>
      </w:r>
      <w:bookmarkStart w:id="2357" w:name="_ETM_Q6_233000"/>
      <w:bookmarkEnd w:id="2357"/>
      <w:r>
        <w:rPr>
          <w:rFonts w:hint="cs"/>
          <w:rtl/>
        </w:rPr>
        <w:t xml:space="preserve">האירוע. לא הייתה טענה שלקחו אותו לתא צדדי או למקום </w:t>
      </w:r>
      <w:bookmarkStart w:id="2358" w:name="_ETM_Q6_235000"/>
      <w:bookmarkEnd w:id="2358"/>
      <w:r>
        <w:rPr>
          <w:rFonts w:hint="cs"/>
          <w:rtl/>
        </w:rPr>
        <w:t>צדדי. פותחים את כל המצלמות</w:t>
      </w:r>
      <w:r w:rsidR="001F3D61">
        <w:rPr>
          <w:rFonts w:hint="cs"/>
          <w:rtl/>
        </w:rPr>
        <w:t>,</w:t>
      </w:r>
      <w:r>
        <w:rPr>
          <w:rFonts w:hint="cs"/>
          <w:rtl/>
        </w:rPr>
        <w:t xml:space="preserve"> גם במעברים </w:t>
      </w:r>
      <w:r w:rsidR="003E78D1" w:rsidRPr="003E78D1">
        <w:rPr>
          <w:rFonts w:hint="eastAsia"/>
          <w:rtl/>
        </w:rPr>
        <w:t>–</w:t>
      </w:r>
      <w:r>
        <w:rPr>
          <w:rFonts w:hint="cs"/>
          <w:rtl/>
        </w:rPr>
        <w:t xml:space="preserve"> אין זכר ל</w:t>
      </w:r>
      <w:bookmarkStart w:id="2359" w:name="_ETM_Q6_238000"/>
      <w:bookmarkEnd w:id="2359"/>
      <w:r>
        <w:rPr>
          <w:rFonts w:hint="cs"/>
          <w:rtl/>
        </w:rPr>
        <w:t xml:space="preserve">פגיעה של לוחמינו במחבל. אבל יש לנו שיטת טרור חדשה, </w:t>
      </w:r>
      <w:bookmarkStart w:id="2360" w:name="_ETM_Q6_243000"/>
      <w:bookmarkEnd w:id="2360"/>
      <w:r>
        <w:rPr>
          <w:rFonts w:hint="cs"/>
          <w:rtl/>
        </w:rPr>
        <w:t>טרור שהמחבלים המציאו בתוך בית המעצר: המחבל יאמר ש</w:t>
      </w:r>
      <w:bookmarkStart w:id="2361" w:name="_ETM_Q6_248000"/>
      <w:bookmarkEnd w:id="2361"/>
      <w:r>
        <w:rPr>
          <w:rFonts w:hint="cs"/>
          <w:rtl/>
        </w:rPr>
        <w:t xml:space="preserve">לוחם כוח 100 פגע בו, </w:t>
      </w:r>
      <w:proofErr w:type="spellStart"/>
      <w:r>
        <w:rPr>
          <w:rFonts w:hint="cs"/>
          <w:rtl/>
        </w:rPr>
        <w:t>והפצ"רית</w:t>
      </w:r>
      <w:proofErr w:type="spellEnd"/>
      <w:r>
        <w:rPr>
          <w:rFonts w:hint="cs"/>
          <w:rtl/>
        </w:rPr>
        <w:t xml:space="preserve">, בזמן מלחמה, לא תפעיל </w:t>
      </w:r>
      <w:bookmarkStart w:id="2362" w:name="_ETM_Q6_255000"/>
      <w:bookmarkEnd w:id="2362"/>
      <w:r>
        <w:rPr>
          <w:rFonts w:hint="cs"/>
          <w:rtl/>
        </w:rPr>
        <w:t xml:space="preserve">את הצנזור, לא תמנע חס וחלילה פגיעה </w:t>
      </w:r>
      <w:proofErr w:type="spellStart"/>
      <w:r>
        <w:rPr>
          <w:rFonts w:hint="cs"/>
          <w:rtl/>
        </w:rPr>
        <w:t>בחטופינו</w:t>
      </w:r>
      <w:proofErr w:type="spellEnd"/>
      <w:r>
        <w:rPr>
          <w:rFonts w:hint="cs"/>
          <w:rtl/>
        </w:rPr>
        <w:t xml:space="preserve">. </w:t>
      </w:r>
    </w:p>
    <w:p w:rsidR="00E02D7B" w:rsidRDefault="00E02D7B" w:rsidP="008D4A50">
      <w:pPr>
        <w:rPr>
          <w:rtl/>
        </w:rPr>
      </w:pPr>
    </w:p>
    <w:p w:rsidR="00E02D7B" w:rsidRDefault="00E02D7B" w:rsidP="001F3D61">
      <w:pPr>
        <w:rPr>
          <w:rtl/>
        </w:rPr>
      </w:pPr>
      <w:bookmarkStart w:id="2363" w:name="_ETM_Q6_266000"/>
      <w:bookmarkEnd w:id="2363"/>
      <w:r>
        <w:rPr>
          <w:rFonts w:hint="cs"/>
          <w:rtl/>
        </w:rPr>
        <w:t xml:space="preserve">הרי מה </w:t>
      </w:r>
      <w:bookmarkStart w:id="2364" w:name="_ETM_Q6_259000"/>
      <w:bookmarkEnd w:id="2364"/>
      <w:r>
        <w:rPr>
          <w:rFonts w:hint="cs"/>
          <w:rtl/>
        </w:rPr>
        <w:t xml:space="preserve">קורה בעולם כששומעים טענה הזויה שהלוחמים שלנו ביצעו עבירת מין במחבל? עוצרים את הלוחמים הללו. אני יוצאת נגד </w:t>
      </w:r>
      <w:proofErr w:type="spellStart"/>
      <w:r>
        <w:rPr>
          <w:rFonts w:hint="cs"/>
          <w:rtl/>
        </w:rPr>
        <w:t>הפצ"רית</w:t>
      </w:r>
      <w:proofErr w:type="spellEnd"/>
      <w:r>
        <w:rPr>
          <w:rFonts w:hint="cs"/>
          <w:rtl/>
        </w:rPr>
        <w:t xml:space="preserve"> כי </w:t>
      </w:r>
      <w:bookmarkStart w:id="2365" w:name="_ETM_Q6_272000"/>
      <w:bookmarkEnd w:id="2365"/>
      <w:r>
        <w:rPr>
          <w:rFonts w:hint="cs"/>
          <w:rtl/>
        </w:rPr>
        <w:t xml:space="preserve">אני שואלת אותה את השאלה הערכית הבאה: האם את מבססת </w:t>
      </w:r>
      <w:bookmarkStart w:id="2366" w:name="_ETM_Q6_277000"/>
      <w:bookmarkEnd w:id="2366"/>
      <w:r>
        <w:rPr>
          <w:rFonts w:hint="cs"/>
          <w:rtl/>
        </w:rPr>
        <w:t xml:space="preserve">ממצא של מהימנות לצורך חשד סביר על אמירה של </w:t>
      </w:r>
      <w:bookmarkStart w:id="2367" w:name="_ETM_Q6_282000"/>
      <w:bookmarkEnd w:id="2367"/>
      <w:r>
        <w:rPr>
          <w:rFonts w:hint="cs"/>
          <w:rtl/>
        </w:rPr>
        <w:t xml:space="preserve">מחבל שרצח וטבח בנו, ויש לו את כל </w:t>
      </w:r>
      <w:bookmarkStart w:id="2368" w:name="_ETM_Q6_286000"/>
      <w:bookmarkEnd w:id="2368"/>
      <w:r>
        <w:rPr>
          <w:rFonts w:hint="cs"/>
          <w:rtl/>
        </w:rPr>
        <w:t>הסיבות בעולם? כששואלים אותו: רגע, לוחם לא פגע בך? ברור שהוא יגיד</w:t>
      </w:r>
      <w:bookmarkStart w:id="2369" w:name="_ETM_Q6_290000"/>
      <w:bookmarkEnd w:id="2369"/>
      <w:r>
        <w:rPr>
          <w:rFonts w:hint="cs"/>
          <w:rtl/>
        </w:rPr>
        <w:t xml:space="preserve"> כן, וזה הסיפור.</w:t>
      </w:r>
    </w:p>
    <w:p w:rsidR="00E02D7B" w:rsidRDefault="00E02D7B" w:rsidP="008D4A50">
      <w:pPr>
        <w:rPr>
          <w:rtl/>
        </w:rPr>
      </w:pPr>
    </w:p>
    <w:p w:rsidR="00E02D7B" w:rsidRPr="00F94DED" w:rsidRDefault="00E02D7B" w:rsidP="001F3D61">
      <w:pPr>
        <w:rPr>
          <w:rtl/>
        </w:rPr>
      </w:pPr>
      <w:bookmarkStart w:id="2370" w:name="_ETM_Q6_292000"/>
      <w:bookmarkEnd w:id="2370"/>
      <w:r>
        <w:rPr>
          <w:rFonts w:hint="cs"/>
          <w:rtl/>
        </w:rPr>
        <w:t xml:space="preserve">רבותיי, אני עברתי על התחקיר, קראתי </w:t>
      </w:r>
      <w:bookmarkStart w:id="2371" w:name="_ETM_Q6_294000"/>
      <w:bookmarkEnd w:id="2371"/>
      <w:r>
        <w:rPr>
          <w:rFonts w:hint="cs"/>
          <w:rtl/>
        </w:rPr>
        <w:t xml:space="preserve">את הפרוטוקול מאתמול. מתשעה נותרו חמישה חשודים. אני מרכינה את </w:t>
      </w:r>
      <w:bookmarkStart w:id="2372" w:name="_ETM_Q6_299000"/>
      <w:bookmarkEnd w:id="2372"/>
      <w:r>
        <w:rPr>
          <w:rFonts w:hint="cs"/>
          <w:rtl/>
        </w:rPr>
        <w:t>ראשי בפניכם, לוחמים יקרים</w:t>
      </w:r>
      <w:r w:rsidR="001F3D61">
        <w:rPr>
          <w:rFonts w:hint="cs"/>
          <w:rtl/>
        </w:rPr>
        <w:t>.</w:t>
      </w:r>
      <w:r>
        <w:rPr>
          <w:rFonts w:hint="cs"/>
          <w:rtl/>
        </w:rPr>
        <w:t xml:space="preserve"> אנחנו לא נעמוד מנגד. אנחנו </w:t>
      </w:r>
      <w:bookmarkStart w:id="2373" w:name="_ETM_Q6_304000"/>
      <w:bookmarkEnd w:id="2373"/>
      <w:r>
        <w:rPr>
          <w:rFonts w:hint="cs"/>
          <w:rtl/>
        </w:rPr>
        <w:t xml:space="preserve">לא חוששים לומר </w:t>
      </w:r>
      <w:proofErr w:type="spellStart"/>
      <w:r>
        <w:rPr>
          <w:rFonts w:hint="cs"/>
          <w:rtl/>
        </w:rPr>
        <w:t>לפצ"רית</w:t>
      </w:r>
      <w:proofErr w:type="spellEnd"/>
      <w:r>
        <w:rPr>
          <w:rFonts w:hint="cs"/>
          <w:rtl/>
        </w:rPr>
        <w:t xml:space="preserve"> שאנחנו חשים תחושה קשה מאוד, קשה </w:t>
      </w:r>
      <w:bookmarkStart w:id="2374" w:name="_ETM_Q6_310000"/>
      <w:bookmarkEnd w:id="2374"/>
      <w:r>
        <w:rPr>
          <w:rFonts w:hint="cs"/>
          <w:rtl/>
        </w:rPr>
        <w:t xml:space="preserve">מאוד, נוכח ההחלטה שלה לבסס ממצא על אמירה של </w:t>
      </w:r>
      <w:bookmarkStart w:id="2375" w:name="_ETM_Q6_314000"/>
      <w:bookmarkEnd w:id="2375"/>
      <w:r>
        <w:rPr>
          <w:rFonts w:hint="cs"/>
          <w:rtl/>
        </w:rPr>
        <w:t>מחבל מרצח.</w:t>
      </w:r>
    </w:p>
    <w:p w:rsidR="00E02D7B" w:rsidRDefault="00E02D7B" w:rsidP="009635F5">
      <w:pPr>
        <w:rPr>
          <w:rtl/>
        </w:rPr>
      </w:pPr>
    </w:p>
    <w:p w:rsidR="00E02D7B" w:rsidRDefault="00E02D7B" w:rsidP="008D4A50">
      <w:pPr>
        <w:pStyle w:val="af6"/>
        <w:keepNext/>
        <w:rPr>
          <w:rtl/>
        </w:rPr>
      </w:pPr>
      <w:r w:rsidRPr="008B2220">
        <w:rPr>
          <w:rStyle w:val="TagStyle"/>
          <w:rtl/>
        </w:rPr>
        <w:t xml:space="preserve"> &lt;&lt; יור &gt;&gt; </w:t>
      </w:r>
      <w:r>
        <w:rPr>
          <w:rtl/>
        </w:rPr>
        <w:t>היו"ר אמיר אוחנה:</w:t>
      </w:r>
      <w:r w:rsidRPr="008B2220">
        <w:rPr>
          <w:rStyle w:val="TagStyle"/>
          <w:rtl/>
        </w:rPr>
        <w:t xml:space="preserve"> &lt;&lt; יור &gt;&gt;</w:t>
      </w:r>
      <w:r>
        <w:rPr>
          <w:rtl/>
        </w:rPr>
        <w:t xml:space="preserve">   </w:t>
      </w:r>
    </w:p>
    <w:p w:rsidR="00E02D7B" w:rsidRDefault="00E02D7B" w:rsidP="00B20020">
      <w:pPr>
        <w:rPr>
          <w:rtl/>
          <w:lang w:eastAsia="he-IL"/>
        </w:rPr>
      </w:pPr>
    </w:p>
    <w:p w:rsidR="00E02D7B" w:rsidRDefault="00E02D7B" w:rsidP="00D0025D">
      <w:pPr>
        <w:rPr>
          <w:rtl/>
          <w:lang w:eastAsia="he-IL"/>
        </w:rPr>
      </w:pPr>
      <w:r>
        <w:rPr>
          <w:rFonts w:hint="cs"/>
          <w:rtl/>
          <w:lang w:eastAsia="he-IL"/>
        </w:rPr>
        <w:t>תודה, גברתי. חבר הכנסת עודד פורר, בבקשה. עד שלוש דקות</w:t>
      </w:r>
      <w:r w:rsidR="00D0025D">
        <w:rPr>
          <w:rFonts w:hint="cs"/>
          <w:rtl/>
          <w:lang w:eastAsia="he-IL"/>
        </w:rPr>
        <w:t xml:space="preserve"> לרשותך</w:t>
      </w:r>
      <w:r>
        <w:rPr>
          <w:rFonts w:hint="cs"/>
          <w:rtl/>
          <w:lang w:eastAsia="he-IL"/>
        </w:rPr>
        <w:t>, אדוני.</w:t>
      </w:r>
    </w:p>
    <w:p w:rsidR="00E02D7B" w:rsidRDefault="00E02D7B" w:rsidP="008D4A50">
      <w:pPr>
        <w:rPr>
          <w:rtl/>
          <w:lang w:eastAsia="he-IL"/>
        </w:rPr>
      </w:pPr>
    </w:p>
    <w:p w:rsidR="00E02D7B" w:rsidRDefault="00E02D7B" w:rsidP="008D4A50">
      <w:pPr>
        <w:pStyle w:val="a4"/>
        <w:keepNext/>
        <w:rPr>
          <w:rtl/>
        </w:rPr>
      </w:pPr>
      <w:bookmarkStart w:id="2376" w:name="ET_speaker_5520_5"/>
      <w:r w:rsidRPr="008B2220">
        <w:rPr>
          <w:rStyle w:val="TagStyle"/>
          <w:rtl/>
        </w:rPr>
        <w:t xml:space="preserve"> &lt;&lt; דובר &gt;&gt; </w:t>
      </w:r>
      <w:bookmarkStart w:id="2377" w:name="_Toc173834171"/>
      <w:bookmarkStart w:id="2378" w:name="_Toc173835075"/>
      <w:bookmarkStart w:id="2379" w:name="_Toc173848375"/>
      <w:bookmarkStart w:id="2380" w:name="_Toc179102250"/>
      <w:r>
        <w:rPr>
          <w:rtl/>
        </w:rPr>
        <w:t>עודד פורר (ישראל ביתנו):</w:t>
      </w:r>
      <w:bookmarkEnd w:id="2377"/>
      <w:bookmarkEnd w:id="2378"/>
      <w:bookmarkEnd w:id="2379"/>
      <w:bookmarkEnd w:id="2380"/>
      <w:r w:rsidRPr="008B2220">
        <w:rPr>
          <w:rStyle w:val="TagStyle"/>
          <w:rtl/>
        </w:rPr>
        <w:t xml:space="preserve"> &lt;&lt; דובר &gt;&gt;</w:t>
      </w:r>
      <w:r>
        <w:rPr>
          <w:rtl/>
        </w:rPr>
        <w:t xml:space="preserve">   </w:t>
      </w:r>
      <w:bookmarkEnd w:id="2376"/>
    </w:p>
    <w:p w:rsidR="00E02D7B" w:rsidRDefault="00E02D7B" w:rsidP="00B20020">
      <w:pPr>
        <w:rPr>
          <w:rtl/>
          <w:lang w:eastAsia="he-IL"/>
        </w:rPr>
      </w:pPr>
    </w:p>
    <w:p w:rsidR="00E02D7B" w:rsidRDefault="00E02D7B" w:rsidP="00D0025D">
      <w:pPr>
        <w:rPr>
          <w:rtl/>
          <w:lang w:eastAsia="he-IL"/>
        </w:rPr>
      </w:pPr>
      <w:r>
        <w:rPr>
          <w:rFonts w:hint="cs"/>
          <w:rtl/>
          <w:lang w:eastAsia="he-IL"/>
        </w:rPr>
        <w:t xml:space="preserve">תודה, אדוני. אני </w:t>
      </w:r>
      <w:bookmarkStart w:id="2381" w:name="_ETM_Q6_337000"/>
      <w:bookmarkEnd w:id="2381"/>
      <w:r>
        <w:rPr>
          <w:rFonts w:hint="cs"/>
          <w:rtl/>
          <w:lang w:eastAsia="he-IL"/>
        </w:rPr>
        <w:t xml:space="preserve">רוצה לפנות לשר חיים ביטון. השר ביטון, אתה שר בממשלת ישראל, אתה מייצג ציבור, אתה מייצג את הממשלה ששולחת את החיילים כרגע </w:t>
      </w:r>
      <w:bookmarkStart w:id="2382" w:name="_ETM_Q6_346000"/>
      <w:bookmarkEnd w:id="2382"/>
      <w:r>
        <w:rPr>
          <w:rFonts w:hint="cs"/>
          <w:rtl/>
          <w:lang w:eastAsia="he-IL"/>
        </w:rPr>
        <w:t xml:space="preserve">לחזיתות השונות. מדינת ישראל מאוימת בכל הגזרות </w:t>
      </w:r>
      <w:r w:rsidR="00D0025D">
        <w:rPr>
          <w:rFonts w:hint="eastAsia"/>
          <w:rtl/>
          <w:lang w:eastAsia="he-IL"/>
        </w:rPr>
        <w:t xml:space="preserve">– </w:t>
      </w:r>
      <w:r>
        <w:rPr>
          <w:rFonts w:hint="cs"/>
          <w:rtl/>
          <w:lang w:eastAsia="he-IL"/>
        </w:rPr>
        <w:t xml:space="preserve">צפון, דרום, מזרח. </w:t>
      </w:r>
      <w:bookmarkStart w:id="2383" w:name="_ETM_Q6_356000"/>
      <w:bookmarkEnd w:id="2383"/>
      <w:r>
        <w:rPr>
          <w:rFonts w:hint="cs"/>
          <w:rtl/>
          <w:lang w:eastAsia="he-IL"/>
        </w:rPr>
        <w:t xml:space="preserve">מדינה שלמה יושבת כרגע מכווצת. </w:t>
      </w:r>
      <w:bookmarkStart w:id="2384" w:name="_ETM_Q6_359000"/>
      <w:bookmarkEnd w:id="2384"/>
      <w:r>
        <w:rPr>
          <w:rFonts w:hint="cs"/>
          <w:rtl/>
          <w:lang w:eastAsia="he-IL"/>
        </w:rPr>
        <w:t xml:space="preserve">אני מצפה שתיקח את זכות </w:t>
      </w:r>
      <w:bookmarkStart w:id="2385" w:name="_ETM_Q6_361000"/>
      <w:bookmarkEnd w:id="2385"/>
      <w:r>
        <w:rPr>
          <w:rFonts w:hint="cs"/>
          <w:rtl/>
          <w:lang w:eastAsia="he-IL"/>
        </w:rPr>
        <w:t xml:space="preserve">הדיבור שלך כשר. אתה יכול לעלות לדבר בכל שלב במליאה. </w:t>
      </w:r>
      <w:bookmarkStart w:id="2386" w:name="_ETM_Q6_365000"/>
      <w:bookmarkEnd w:id="2386"/>
      <w:r>
        <w:rPr>
          <w:rFonts w:hint="cs"/>
          <w:rtl/>
          <w:lang w:eastAsia="he-IL"/>
        </w:rPr>
        <w:t>אני מזמין אותך לעלות מי</w:t>
      </w:r>
      <w:r w:rsidR="001F3D61">
        <w:rPr>
          <w:rFonts w:hint="cs"/>
          <w:rtl/>
          <w:lang w:eastAsia="he-IL"/>
        </w:rPr>
        <w:t>י</w:t>
      </w:r>
      <w:r>
        <w:rPr>
          <w:rFonts w:hint="cs"/>
          <w:rtl/>
          <w:lang w:eastAsia="he-IL"/>
        </w:rPr>
        <w:t xml:space="preserve">ד אחריי ולגנות בתוקף את ההשתוללות </w:t>
      </w:r>
      <w:bookmarkStart w:id="2387" w:name="_ETM_Q6_372000"/>
      <w:bookmarkEnd w:id="2387"/>
      <w:r>
        <w:rPr>
          <w:rFonts w:hint="cs"/>
          <w:rtl/>
          <w:lang w:eastAsia="he-IL"/>
        </w:rPr>
        <w:t xml:space="preserve">שיש בכניסה ללשכות הגיוס, את קריאות הנאצה כלפי המתגייסים. העובדה </w:t>
      </w:r>
      <w:bookmarkStart w:id="2388" w:name="_ETM_Q6_384000"/>
      <w:bookmarkEnd w:id="2388"/>
      <w:r>
        <w:rPr>
          <w:rFonts w:hint="cs"/>
          <w:rtl/>
          <w:lang w:eastAsia="he-IL"/>
        </w:rPr>
        <w:t>שאף אחד, אף אחד לא עולה ומגנה את זה</w:t>
      </w:r>
      <w:r w:rsidR="001F3D61">
        <w:rPr>
          <w:rFonts w:hint="cs"/>
          <w:rtl/>
          <w:lang w:eastAsia="he-IL"/>
        </w:rPr>
        <w:t>,</w:t>
      </w:r>
      <w:r>
        <w:rPr>
          <w:rFonts w:hint="cs"/>
          <w:rtl/>
          <w:lang w:eastAsia="he-IL"/>
        </w:rPr>
        <w:t xml:space="preserve"> היא </w:t>
      </w:r>
      <w:bookmarkStart w:id="2389" w:name="_ETM_Q6_387000"/>
      <w:bookmarkEnd w:id="2389"/>
      <w:r>
        <w:rPr>
          <w:rFonts w:hint="cs"/>
          <w:rtl/>
          <w:lang w:eastAsia="he-IL"/>
        </w:rPr>
        <w:t xml:space="preserve">שערורייה. </w:t>
      </w:r>
      <w:bookmarkStart w:id="2390" w:name="_ETM_Q6_389000"/>
      <w:bookmarkEnd w:id="2390"/>
      <w:r>
        <w:rPr>
          <w:rFonts w:hint="cs"/>
          <w:rtl/>
          <w:lang w:eastAsia="he-IL"/>
        </w:rPr>
        <w:t>אני מצפה ממך לעלות ולגנות את זה בכל תוקף.</w:t>
      </w:r>
    </w:p>
    <w:p w:rsidR="00E02D7B" w:rsidRDefault="00E02D7B" w:rsidP="008D4A50">
      <w:pPr>
        <w:rPr>
          <w:rtl/>
          <w:lang w:eastAsia="he-IL"/>
        </w:rPr>
      </w:pPr>
    </w:p>
    <w:p w:rsidR="00E02D7B" w:rsidRDefault="00E02D7B" w:rsidP="001F3D61">
      <w:pPr>
        <w:rPr>
          <w:rtl/>
          <w:lang w:eastAsia="he-IL"/>
        </w:rPr>
      </w:pPr>
      <w:bookmarkStart w:id="2391" w:name="_ETM_Q6_390000"/>
      <w:bookmarkEnd w:id="2391"/>
      <w:r>
        <w:rPr>
          <w:rFonts w:hint="cs"/>
          <w:rtl/>
          <w:lang w:eastAsia="he-IL"/>
        </w:rPr>
        <w:t>לא</w:t>
      </w:r>
      <w:bookmarkStart w:id="2392" w:name="_ETM_Q6_393000"/>
      <w:bookmarkEnd w:id="2392"/>
      <w:r>
        <w:rPr>
          <w:rFonts w:hint="cs"/>
          <w:rtl/>
          <w:lang w:eastAsia="he-IL"/>
        </w:rPr>
        <w:t xml:space="preserve"> יכול להיות שמאפשרים לחבורה של פורעים להתנגד לילדים ולחבר'ה שבאים </w:t>
      </w:r>
      <w:bookmarkStart w:id="2393" w:name="_ETM_Q6_398000"/>
      <w:bookmarkEnd w:id="2393"/>
      <w:r>
        <w:rPr>
          <w:rFonts w:hint="cs"/>
          <w:rtl/>
          <w:lang w:eastAsia="he-IL"/>
        </w:rPr>
        <w:t xml:space="preserve">להתגייס, שבאים להתגייס, שקיבלו צו גיוס ועושים את המובן מאליו. אני לא </w:t>
      </w:r>
      <w:bookmarkStart w:id="2394" w:name="_ETM_Q6_403000"/>
      <w:bookmarkEnd w:id="2394"/>
      <w:r>
        <w:rPr>
          <w:rFonts w:hint="cs"/>
          <w:rtl/>
          <w:lang w:eastAsia="he-IL"/>
        </w:rPr>
        <w:t xml:space="preserve">מדבר עכשיו על חובת הגיוס, ושהיה צריך לשלוח 15,000 צווים </w:t>
      </w:r>
      <w:bookmarkStart w:id="2395" w:name="_ETM_Q6_407000"/>
      <w:bookmarkEnd w:id="2395"/>
      <w:r>
        <w:rPr>
          <w:rFonts w:hint="cs"/>
          <w:rtl/>
          <w:lang w:eastAsia="he-IL"/>
        </w:rPr>
        <w:t xml:space="preserve">ולא 1,000 צווים. אני מדבר על אלה שבאו היום </w:t>
      </w:r>
      <w:bookmarkStart w:id="2396" w:name="_ETM_Q6_409000"/>
      <w:bookmarkEnd w:id="2396"/>
      <w:r>
        <w:rPr>
          <w:rFonts w:hint="cs"/>
          <w:rtl/>
          <w:lang w:eastAsia="he-IL"/>
        </w:rPr>
        <w:t xml:space="preserve">להתגייס. </w:t>
      </w:r>
      <w:bookmarkStart w:id="2397" w:name="_ETM_Q6_411000"/>
      <w:bookmarkEnd w:id="2397"/>
      <w:r>
        <w:rPr>
          <w:rFonts w:hint="cs"/>
          <w:rtl/>
          <w:lang w:eastAsia="he-IL"/>
        </w:rPr>
        <w:t xml:space="preserve">יכול להיות שאם יגיע בחור חרדי ללשכת הגיוס הוא יחווה </w:t>
      </w:r>
      <w:bookmarkStart w:id="2398" w:name="_ETM_Q6_417000"/>
      <w:bookmarkEnd w:id="2398"/>
      <w:r>
        <w:rPr>
          <w:rFonts w:hint="cs"/>
          <w:rtl/>
          <w:lang w:eastAsia="he-IL"/>
        </w:rPr>
        <w:t xml:space="preserve">השפלה, קללות, נאצות. דווקא מנהיגי הציבור החרדי, בעיקר אלה שיושבים </w:t>
      </w:r>
      <w:bookmarkStart w:id="2399" w:name="_ETM_Q6_423000"/>
      <w:bookmarkEnd w:id="2399"/>
      <w:r>
        <w:rPr>
          <w:rFonts w:hint="cs"/>
          <w:rtl/>
          <w:lang w:eastAsia="he-IL"/>
        </w:rPr>
        <w:t>בממשלה כשרים, צריכים לעלות לכאן ולגנות את זה</w:t>
      </w:r>
      <w:r w:rsidR="001F3D61">
        <w:rPr>
          <w:rFonts w:hint="cs"/>
          <w:rtl/>
          <w:lang w:eastAsia="he-IL"/>
        </w:rPr>
        <w:t>,</w:t>
      </w:r>
      <w:r>
        <w:rPr>
          <w:rFonts w:hint="cs"/>
          <w:rtl/>
          <w:lang w:eastAsia="he-IL"/>
        </w:rPr>
        <w:t xml:space="preserve"> ואני חושב, </w:t>
      </w:r>
      <w:bookmarkStart w:id="2400" w:name="_ETM_Q6_427000"/>
      <w:bookmarkEnd w:id="2400"/>
      <w:r>
        <w:rPr>
          <w:rFonts w:hint="cs"/>
          <w:rtl/>
          <w:lang w:eastAsia="he-IL"/>
        </w:rPr>
        <w:t>השר ביטון, שיש לך כאן במליאה הזדמנות מצוינת לעשות את זה. זו תהיה אמירה חשובה מאוד שמצופה משר בממשלת ישראל, קל וחומר שר ממפלגה חרדית.</w:t>
      </w:r>
    </w:p>
    <w:p w:rsidR="00E02D7B" w:rsidRDefault="00E02D7B" w:rsidP="008D4A50">
      <w:pPr>
        <w:rPr>
          <w:rtl/>
          <w:lang w:eastAsia="he-IL"/>
        </w:rPr>
      </w:pPr>
    </w:p>
    <w:p w:rsidR="00E02D7B" w:rsidRDefault="00E02D7B" w:rsidP="008D4A50">
      <w:pPr>
        <w:rPr>
          <w:rtl/>
          <w:lang w:eastAsia="he-IL"/>
        </w:rPr>
      </w:pPr>
      <w:bookmarkStart w:id="2401" w:name="_ETM_Q6_436000"/>
      <w:bookmarkEnd w:id="2401"/>
      <w:r>
        <w:rPr>
          <w:rFonts w:hint="cs"/>
          <w:rtl/>
          <w:lang w:eastAsia="he-IL"/>
        </w:rPr>
        <w:t xml:space="preserve">ולגבי המצב שבו אנחנו נמצאים, אדוני </w:t>
      </w:r>
      <w:bookmarkStart w:id="2402" w:name="_ETM_Q6_441000"/>
      <w:bookmarkEnd w:id="2402"/>
      <w:r>
        <w:rPr>
          <w:rFonts w:hint="cs"/>
          <w:rtl/>
          <w:lang w:eastAsia="he-IL"/>
        </w:rPr>
        <w:t xml:space="preserve">היושב-ראש </w:t>
      </w:r>
      <w:r w:rsidR="003E78D1" w:rsidRPr="003E78D1">
        <w:rPr>
          <w:rFonts w:hint="eastAsia"/>
          <w:rtl/>
          <w:lang w:eastAsia="he-IL"/>
        </w:rPr>
        <w:t>–</w:t>
      </w:r>
      <w:r>
        <w:rPr>
          <w:rFonts w:hint="cs"/>
          <w:rtl/>
          <w:lang w:eastAsia="he-IL"/>
        </w:rPr>
        <w:t xml:space="preserve"> חבר הכנסת ביטן, אני בטוח שגם אתה לא חי </w:t>
      </w:r>
      <w:bookmarkStart w:id="2403" w:name="_ETM_Q6_445000"/>
      <w:bookmarkEnd w:id="2403"/>
      <w:r>
        <w:rPr>
          <w:rFonts w:hint="cs"/>
          <w:rtl/>
          <w:lang w:eastAsia="he-IL"/>
        </w:rPr>
        <w:t xml:space="preserve">בשלום עם העובדה שכולנו יושבים, משלבים ידיים ומחכים לראות </w:t>
      </w:r>
      <w:bookmarkStart w:id="2404" w:name="_ETM_Q6_451000"/>
      <w:bookmarkEnd w:id="2404"/>
      <w:r>
        <w:rPr>
          <w:rFonts w:hint="cs"/>
          <w:rtl/>
          <w:lang w:eastAsia="he-IL"/>
        </w:rPr>
        <w:t xml:space="preserve">מתי יתקפו אותנו. האויבים שלנו אומרים לנו: שתדעו, אנחנו הולכים </w:t>
      </w:r>
      <w:bookmarkStart w:id="2405" w:name="_ETM_Q6_457000"/>
      <w:bookmarkEnd w:id="2405"/>
      <w:r>
        <w:rPr>
          <w:rFonts w:hint="cs"/>
          <w:rtl/>
          <w:lang w:eastAsia="he-IL"/>
        </w:rPr>
        <w:t xml:space="preserve">לתקוף אתכם, ואנחנו יושבים ומחכים כמו אידיוטים. </w:t>
      </w:r>
      <w:bookmarkStart w:id="2406" w:name="_ETM_Q6_462000"/>
      <w:bookmarkEnd w:id="2406"/>
      <w:r>
        <w:rPr>
          <w:rFonts w:hint="cs"/>
          <w:rtl/>
          <w:lang w:eastAsia="he-IL"/>
        </w:rPr>
        <w:t xml:space="preserve">הגיע הזמן להחזיר את </w:t>
      </w:r>
      <w:bookmarkStart w:id="2407" w:name="_ETM_Q6_465000"/>
      <w:bookmarkEnd w:id="2407"/>
      <w:r>
        <w:rPr>
          <w:rFonts w:hint="cs"/>
          <w:rtl/>
          <w:lang w:eastAsia="he-IL"/>
        </w:rPr>
        <w:t xml:space="preserve">היוזמה למקום שאליו היא שייכת, והיוזמה הזאת צריכה להיות בידיים </w:t>
      </w:r>
      <w:bookmarkStart w:id="2408" w:name="_ETM_Q6_469000"/>
      <w:bookmarkEnd w:id="2408"/>
      <w:r>
        <w:rPr>
          <w:rFonts w:hint="cs"/>
          <w:rtl/>
          <w:lang w:eastAsia="he-IL"/>
        </w:rPr>
        <w:t xml:space="preserve">של מדינת ישראל ולא של האויבים שלנו. ולא יעלה </w:t>
      </w:r>
      <w:bookmarkStart w:id="2409" w:name="_ETM_Q6_473000"/>
      <w:bookmarkEnd w:id="2409"/>
      <w:r>
        <w:rPr>
          <w:rFonts w:hint="cs"/>
          <w:rtl/>
          <w:lang w:eastAsia="he-IL"/>
        </w:rPr>
        <w:t xml:space="preserve">על הדעת שמדינה שלמה כבר שבוע יושבת מכווצת, הרחובות ריקים </w:t>
      </w:r>
      <w:r w:rsidR="003E78D1" w:rsidRPr="003E78D1">
        <w:rPr>
          <w:rFonts w:hint="eastAsia"/>
          <w:rtl/>
          <w:lang w:eastAsia="he-IL"/>
        </w:rPr>
        <w:t>–</w:t>
      </w:r>
      <w:r>
        <w:rPr>
          <w:rFonts w:hint="eastAsia"/>
          <w:rtl/>
          <w:lang w:eastAsia="he-IL"/>
        </w:rPr>
        <w:t xml:space="preserve"> שהם יסיימו שם.</w:t>
      </w:r>
      <w:r>
        <w:rPr>
          <w:rFonts w:hint="cs"/>
          <w:rtl/>
          <w:lang w:eastAsia="he-IL"/>
        </w:rPr>
        <w:t xml:space="preserve"> יש שם איזה ויכוח. </w:t>
      </w:r>
      <w:bookmarkStart w:id="2410" w:name="_ETM_Q6_479000"/>
      <w:bookmarkEnd w:id="2410"/>
    </w:p>
    <w:p w:rsidR="00E02D7B" w:rsidRDefault="00E02D7B" w:rsidP="008D4A50">
      <w:pPr>
        <w:rPr>
          <w:rtl/>
          <w:lang w:eastAsia="he-IL"/>
        </w:rPr>
      </w:pPr>
    </w:p>
    <w:p w:rsidR="00E02D7B" w:rsidRDefault="00E02D7B" w:rsidP="008D4A50">
      <w:pPr>
        <w:pStyle w:val="af6"/>
        <w:keepNext/>
        <w:rPr>
          <w:rtl/>
        </w:rPr>
      </w:pPr>
      <w:r w:rsidRPr="00280AD3">
        <w:rPr>
          <w:rStyle w:val="TagStyle"/>
          <w:rtl/>
        </w:rPr>
        <w:t xml:space="preserve"> &lt;&lt; יור &gt;&gt; </w:t>
      </w:r>
      <w:r>
        <w:rPr>
          <w:rtl/>
        </w:rPr>
        <w:t>היו"ר אמיר אוחנה:</w:t>
      </w:r>
      <w:r w:rsidRPr="00280AD3">
        <w:rPr>
          <w:rStyle w:val="TagStyle"/>
          <w:rtl/>
        </w:rPr>
        <w:t xml:space="preserve"> &lt;&lt; יור &gt;&gt;</w:t>
      </w:r>
      <w:r>
        <w:rPr>
          <w:rtl/>
        </w:rPr>
        <w:t xml:space="preserve">   </w:t>
      </w:r>
    </w:p>
    <w:p w:rsidR="00E02D7B" w:rsidRDefault="00E02D7B" w:rsidP="00B20020">
      <w:pPr>
        <w:rPr>
          <w:rtl/>
          <w:lang w:eastAsia="he-IL"/>
        </w:rPr>
      </w:pPr>
    </w:p>
    <w:p w:rsidR="00E02D7B" w:rsidRPr="00280AD3" w:rsidRDefault="00E02D7B" w:rsidP="008D4A50">
      <w:pPr>
        <w:rPr>
          <w:rtl/>
          <w:lang w:eastAsia="he-IL"/>
        </w:rPr>
      </w:pPr>
      <w:bookmarkStart w:id="2411" w:name="_ETM_Q6_485000"/>
      <w:bookmarkEnd w:id="2411"/>
      <w:r>
        <w:rPr>
          <w:rFonts w:hint="cs"/>
          <w:rtl/>
          <w:lang w:eastAsia="he-IL"/>
        </w:rPr>
        <w:t xml:space="preserve">חברי הכנסת. חברי הכנסת, קצת יותר שקט </w:t>
      </w:r>
      <w:bookmarkStart w:id="2412" w:name="_ETM_Q6_492000"/>
      <w:bookmarkEnd w:id="2412"/>
      <w:r>
        <w:rPr>
          <w:rFonts w:hint="cs"/>
          <w:rtl/>
          <w:lang w:eastAsia="he-IL"/>
        </w:rPr>
        <w:t>במליאה. תודה.</w:t>
      </w:r>
    </w:p>
    <w:p w:rsidR="00E02D7B" w:rsidRDefault="00E02D7B" w:rsidP="008D4A50">
      <w:pPr>
        <w:rPr>
          <w:rtl/>
          <w:lang w:eastAsia="he-IL"/>
        </w:rPr>
      </w:pPr>
    </w:p>
    <w:p w:rsidR="00E02D7B" w:rsidRDefault="00E02D7B" w:rsidP="008D4A50">
      <w:pPr>
        <w:pStyle w:val="-"/>
        <w:keepNext/>
        <w:rPr>
          <w:rtl/>
        </w:rPr>
      </w:pPr>
      <w:bookmarkStart w:id="2413" w:name="_ETM_Q6_490000"/>
      <w:bookmarkStart w:id="2414" w:name="ET_speakercontinue_5520_14"/>
      <w:bookmarkEnd w:id="2413"/>
      <w:r w:rsidRPr="00280AD3">
        <w:rPr>
          <w:rStyle w:val="TagStyle"/>
          <w:rtl/>
        </w:rPr>
        <w:t xml:space="preserve"> &lt;&lt; דובר_המשך &gt;&gt; </w:t>
      </w:r>
      <w:r>
        <w:rPr>
          <w:rtl/>
        </w:rPr>
        <w:t>עודד פורר (ישראל ביתנו):</w:t>
      </w:r>
      <w:r w:rsidRPr="00280AD3">
        <w:rPr>
          <w:rStyle w:val="TagStyle"/>
          <w:rtl/>
        </w:rPr>
        <w:t xml:space="preserve"> &lt;&lt; דובר_המשך &gt;&gt; </w:t>
      </w:r>
      <w:r>
        <w:rPr>
          <w:rtl/>
        </w:rPr>
        <w:t xml:space="preserve">   </w:t>
      </w:r>
      <w:bookmarkEnd w:id="2414"/>
    </w:p>
    <w:p w:rsidR="00E02D7B" w:rsidRDefault="00E02D7B" w:rsidP="00B20020">
      <w:pPr>
        <w:rPr>
          <w:rtl/>
          <w:lang w:eastAsia="he-IL"/>
        </w:rPr>
      </w:pPr>
    </w:p>
    <w:p w:rsidR="00E02D7B" w:rsidRPr="00280AD3" w:rsidRDefault="00E02D7B" w:rsidP="008D4A50">
      <w:pPr>
        <w:rPr>
          <w:rtl/>
          <w:lang w:eastAsia="he-IL"/>
        </w:rPr>
      </w:pPr>
      <w:bookmarkStart w:id="2415" w:name="_ETM_Q6_491000"/>
      <w:bookmarkEnd w:id="2415"/>
      <w:r>
        <w:rPr>
          <w:rFonts w:hint="cs"/>
          <w:rtl/>
          <w:lang w:eastAsia="he-IL"/>
        </w:rPr>
        <w:t xml:space="preserve">לא יעלה על הדעת שכבר שבוע רחובות ישראל שוממים, </w:t>
      </w:r>
      <w:bookmarkStart w:id="2416" w:name="_ETM_Q6_498000"/>
      <w:bookmarkEnd w:id="2416"/>
      <w:r>
        <w:rPr>
          <w:rFonts w:hint="cs"/>
          <w:rtl/>
          <w:lang w:eastAsia="he-IL"/>
        </w:rPr>
        <w:t xml:space="preserve">אנשים מפחדים לצאת בערב, מחכים כולם לראות מה האויבים שלנו </w:t>
      </w:r>
      <w:bookmarkStart w:id="2417" w:name="_ETM_Q6_504000"/>
      <w:bookmarkEnd w:id="2417"/>
      <w:r>
        <w:rPr>
          <w:rFonts w:hint="cs"/>
          <w:rtl/>
          <w:lang w:eastAsia="he-IL"/>
        </w:rPr>
        <w:t xml:space="preserve">יעשו. </w:t>
      </w:r>
      <w:bookmarkStart w:id="2418" w:name="_ETM_Q6_503000"/>
      <w:bookmarkEnd w:id="2418"/>
      <w:r w:rsidRPr="00DA50E2">
        <w:rPr>
          <w:rFonts w:hint="cs"/>
          <w:rtl/>
          <w:lang w:eastAsia="he-IL"/>
        </w:rPr>
        <w:t>המדיניות צריכה להיות מאוד פשוטה, אדוני היושב-ראש, חברי הכנסת</w:t>
      </w:r>
      <w:r>
        <w:rPr>
          <w:rFonts w:hint="cs"/>
          <w:rtl/>
          <w:lang w:eastAsia="he-IL"/>
        </w:rPr>
        <w:t>:</w:t>
      </w:r>
      <w:r w:rsidRPr="00DA50E2">
        <w:rPr>
          <w:rFonts w:hint="cs"/>
          <w:rtl/>
          <w:lang w:eastAsia="he-IL"/>
        </w:rPr>
        <w:t xml:space="preserve"> </w:t>
      </w:r>
      <w:bookmarkStart w:id="2419" w:name="_ETM_Q6_509000"/>
      <w:bookmarkEnd w:id="2419"/>
      <w:r w:rsidRPr="00DA50E2">
        <w:rPr>
          <w:rFonts w:hint="cs"/>
          <w:rtl/>
          <w:lang w:eastAsia="he-IL"/>
        </w:rPr>
        <w:t>שבאיר</w:t>
      </w:r>
      <w:r>
        <w:rPr>
          <w:rFonts w:hint="cs"/>
          <w:rtl/>
          <w:lang w:eastAsia="he-IL"/>
        </w:rPr>
        <w:t>א</w:t>
      </w:r>
      <w:r w:rsidRPr="00DA50E2">
        <w:rPr>
          <w:rFonts w:hint="cs"/>
          <w:rtl/>
          <w:lang w:eastAsia="he-IL"/>
        </w:rPr>
        <w:t xml:space="preserve">ן, שבלבנון, שבכל מקום </w:t>
      </w:r>
      <w:r>
        <w:rPr>
          <w:rFonts w:hint="cs"/>
          <w:rtl/>
          <w:lang w:eastAsia="he-IL"/>
        </w:rPr>
        <w:t xml:space="preserve">שמאיימים עלינו </w:t>
      </w:r>
      <w:r w:rsidR="003E78D1" w:rsidRPr="003E78D1">
        <w:rPr>
          <w:rFonts w:hint="eastAsia"/>
          <w:rtl/>
          <w:lang w:eastAsia="he-IL"/>
        </w:rPr>
        <w:t>–</w:t>
      </w:r>
      <w:r w:rsidRPr="00DA50E2">
        <w:rPr>
          <w:rFonts w:hint="cs"/>
          <w:rtl/>
          <w:lang w:eastAsia="he-IL"/>
        </w:rPr>
        <w:t xml:space="preserve"> ששם יחששו לצאת לרחובות, </w:t>
      </w:r>
      <w:bookmarkStart w:id="2420" w:name="_ETM_Q6_515000"/>
      <w:bookmarkEnd w:id="2420"/>
      <w:r w:rsidRPr="00DA50E2">
        <w:rPr>
          <w:rFonts w:hint="cs"/>
          <w:rtl/>
          <w:lang w:eastAsia="he-IL"/>
        </w:rPr>
        <w:t xml:space="preserve">והיוזמה תחזור לידינו. אני מברך את הכוחות שעשו את אותם </w:t>
      </w:r>
      <w:bookmarkStart w:id="2421" w:name="_ETM_Q6_520000"/>
      <w:bookmarkEnd w:id="2421"/>
      <w:r w:rsidRPr="00DA50E2">
        <w:rPr>
          <w:rFonts w:hint="cs"/>
          <w:rtl/>
          <w:lang w:eastAsia="he-IL"/>
        </w:rPr>
        <w:t>סיכולים ממוקדים</w:t>
      </w:r>
      <w:r>
        <w:rPr>
          <w:rFonts w:hint="cs"/>
          <w:rtl/>
          <w:lang w:eastAsia="he-IL"/>
        </w:rPr>
        <w:t>, אבל אסור שהאירוע הזה יהיה חד-פעמי.</w:t>
      </w:r>
    </w:p>
    <w:p w:rsidR="00E02D7B" w:rsidRDefault="00E02D7B" w:rsidP="008D4A50">
      <w:pPr>
        <w:rPr>
          <w:rtl/>
          <w:lang w:eastAsia="he-IL"/>
        </w:rPr>
      </w:pPr>
      <w:bookmarkStart w:id="2422" w:name="_ETM_Q6_391000"/>
      <w:bookmarkEnd w:id="2422"/>
    </w:p>
    <w:p w:rsidR="00E02D7B" w:rsidRDefault="00E02D7B" w:rsidP="008D4A50">
      <w:pPr>
        <w:pStyle w:val="af6"/>
        <w:keepNext/>
        <w:rPr>
          <w:rtl/>
        </w:rPr>
      </w:pPr>
      <w:r w:rsidRPr="008B2220">
        <w:rPr>
          <w:rStyle w:val="TagStyle"/>
          <w:rtl/>
        </w:rPr>
        <w:t xml:space="preserve"> &lt;&lt; יור &gt;&gt; </w:t>
      </w:r>
      <w:r>
        <w:rPr>
          <w:rtl/>
        </w:rPr>
        <w:t>היו"ר אמיר אוחנה:</w:t>
      </w:r>
      <w:r w:rsidRPr="008B2220">
        <w:rPr>
          <w:rStyle w:val="TagStyle"/>
          <w:rtl/>
        </w:rPr>
        <w:t xml:space="preserve"> &lt;&lt; יור &gt;&gt;</w:t>
      </w:r>
      <w:r>
        <w:rPr>
          <w:rtl/>
        </w:rPr>
        <w:t xml:space="preserve">   </w:t>
      </w:r>
    </w:p>
    <w:p w:rsidR="00E02D7B" w:rsidRDefault="00E02D7B" w:rsidP="00B20020">
      <w:pPr>
        <w:rPr>
          <w:rtl/>
          <w:lang w:eastAsia="he-IL"/>
        </w:rPr>
      </w:pPr>
    </w:p>
    <w:p w:rsidR="00E02D7B" w:rsidRDefault="00E02D7B" w:rsidP="001F3D61">
      <w:pPr>
        <w:rPr>
          <w:rtl/>
          <w:lang w:eastAsia="he-IL"/>
        </w:rPr>
      </w:pPr>
      <w:r>
        <w:rPr>
          <w:rFonts w:hint="cs"/>
          <w:rtl/>
          <w:lang w:eastAsia="he-IL"/>
        </w:rPr>
        <w:t xml:space="preserve">תודה רבה. חבר הכנסת אושר שקלים </w:t>
      </w:r>
      <w:r w:rsidR="003E78D1" w:rsidRPr="003E78D1">
        <w:rPr>
          <w:rtl/>
          <w:lang w:eastAsia="he-IL"/>
        </w:rPr>
        <w:t>–</w:t>
      </w:r>
      <w:r>
        <w:rPr>
          <w:rFonts w:hint="cs"/>
          <w:rtl/>
          <w:lang w:eastAsia="he-IL"/>
        </w:rPr>
        <w:t xml:space="preserve"> מוותר</w:t>
      </w:r>
      <w:r w:rsidR="001F3D61">
        <w:rPr>
          <w:rFonts w:hint="cs"/>
          <w:rtl/>
          <w:lang w:eastAsia="he-IL"/>
        </w:rPr>
        <w:t>.</w:t>
      </w:r>
      <w:r>
        <w:rPr>
          <w:rFonts w:hint="cs"/>
          <w:rtl/>
          <w:lang w:eastAsia="he-IL"/>
        </w:rPr>
        <w:t xml:space="preserve"> חבר הכנסת נאור שירי, בבקשה. עד </w:t>
      </w:r>
      <w:bookmarkStart w:id="2423" w:name="_ETM_Q6_541000"/>
      <w:bookmarkEnd w:id="2423"/>
      <w:r>
        <w:rPr>
          <w:rFonts w:hint="cs"/>
          <w:rtl/>
          <w:lang w:eastAsia="he-IL"/>
        </w:rPr>
        <w:t>שלוש דקות לרשותך.</w:t>
      </w:r>
    </w:p>
    <w:p w:rsidR="00E02D7B" w:rsidRDefault="00E02D7B" w:rsidP="008D4A50">
      <w:pPr>
        <w:rPr>
          <w:rtl/>
          <w:lang w:eastAsia="he-IL"/>
        </w:rPr>
      </w:pPr>
    </w:p>
    <w:p w:rsidR="00E02D7B" w:rsidRDefault="00E02D7B" w:rsidP="008D4A50">
      <w:pPr>
        <w:pStyle w:val="a4"/>
        <w:keepNext/>
        <w:rPr>
          <w:rtl/>
        </w:rPr>
      </w:pPr>
      <w:bookmarkStart w:id="2424" w:name="ET_speaker_6361_7"/>
      <w:r w:rsidRPr="008B2220">
        <w:rPr>
          <w:rStyle w:val="TagStyle"/>
          <w:rtl/>
        </w:rPr>
        <w:t xml:space="preserve"> &lt;&lt; דובר &gt;&gt; </w:t>
      </w:r>
      <w:bookmarkStart w:id="2425" w:name="_Toc173834172"/>
      <w:bookmarkStart w:id="2426" w:name="_Toc173835076"/>
      <w:bookmarkStart w:id="2427" w:name="_Toc173848376"/>
      <w:bookmarkStart w:id="2428" w:name="_Toc179102251"/>
      <w:r>
        <w:rPr>
          <w:rtl/>
        </w:rPr>
        <w:t>נאור שירי (יש עתיד):</w:t>
      </w:r>
      <w:bookmarkEnd w:id="2425"/>
      <w:bookmarkEnd w:id="2426"/>
      <w:bookmarkEnd w:id="2427"/>
      <w:bookmarkEnd w:id="2428"/>
      <w:r w:rsidRPr="008B2220">
        <w:rPr>
          <w:rStyle w:val="TagStyle"/>
          <w:rtl/>
        </w:rPr>
        <w:t xml:space="preserve"> &lt;&lt; דובר &gt;&gt;</w:t>
      </w:r>
      <w:r>
        <w:rPr>
          <w:rtl/>
        </w:rPr>
        <w:t xml:space="preserve">   </w:t>
      </w:r>
      <w:bookmarkEnd w:id="2424"/>
    </w:p>
    <w:p w:rsidR="00E02D7B" w:rsidRDefault="00E02D7B" w:rsidP="00B20020">
      <w:pPr>
        <w:rPr>
          <w:rtl/>
          <w:lang w:eastAsia="he-IL"/>
        </w:rPr>
      </w:pPr>
    </w:p>
    <w:p w:rsidR="00DF3002" w:rsidRDefault="00E02D7B" w:rsidP="00DF3002">
      <w:pPr>
        <w:rPr>
          <w:rtl/>
          <w:lang w:eastAsia="he-IL"/>
        </w:rPr>
      </w:pPr>
      <w:r>
        <w:rPr>
          <w:rFonts w:hint="cs"/>
          <w:rtl/>
          <w:lang w:eastAsia="he-IL"/>
        </w:rPr>
        <w:t>תודה רבה, אדוני היושב-ראש. קודם כול, גם אני אעלה ואדבר</w:t>
      </w:r>
      <w:r w:rsidR="00DF3002">
        <w:rPr>
          <w:rFonts w:hint="cs"/>
          <w:rtl/>
          <w:lang w:eastAsia="he-IL"/>
        </w:rPr>
        <w:t>,</w:t>
      </w:r>
      <w:r>
        <w:rPr>
          <w:rFonts w:hint="cs"/>
          <w:rtl/>
          <w:lang w:eastAsia="he-IL"/>
        </w:rPr>
        <w:t xml:space="preserve"> למרות </w:t>
      </w:r>
      <w:bookmarkStart w:id="2429" w:name="_ETM_Q6_548000"/>
      <w:bookmarkEnd w:id="2429"/>
      <w:r>
        <w:rPr>
          <w:rFonts w:hint="cs"/>
          <w:rtl/>
          <w:lang w:eastAsia="he-IL"/>
        </w:rPr>
        <w:t xml:space="preserve">מחאות חברת הכנסת מהקואליציה על מה שקורה עכשיו בכניסה לשערי </w:t>
      </w:r>
      <w:bookmarkStart w:id="2430" w:name="_ETM_Q6_556000"/>
      <w:bookmarkEnd w:id="2430"/>
      <w:r>
        <w:rPr>
          <w:rFonts w:hint="cs"/>
          <w:rtl/>
          <w:lang w:eastAsia="he-IL"/>
        </w:rPr>
        <w:t xml:space="preserve">הבקו"ם. אני מתפלא איך אין חבורה של חברי </w:t>
      </w:r>
      <w:r w:rsidRPr="00611EB4">
        <w:rPr>
          <w:rFonts w:hint="cs"/>
          <w:rtl/>
          <w:lang w:eastAsia="he-IL"/>
        </w:rPr>
        <w:t xml:space="preserve">כנסת, חתולים </w:t>
      </w:r>
      <w:bookmarkStart w:id="2431" w:name="_ETM_Q6_558000"/>
      <w:bookmarkEnd w:id="2431"/>
      <w:r w:rsidRPr="00611EB4">
        <w:rPr>
          <w:rFonts w:hint="cs"/>
          <w:rtl/>
          <w:lang w:eastAsia="he-IL"/>
        </w:rPr>
        <w:t>סמוראים, שהולכים ו</w:t>
      </w:r>
      <w:r>
        <w:rPr>
          <w:rFonts w:hint="cs"/>
          <w:rtl/>
          <w:lang w:eastAsia="he-IL"/>
        </w:rPr>
        <w:t xml:space="preserve">גם </w:t>
      </w:r>
      <w:bookmarkStart w:id="2432" w:name="_ETM_Q6_573035"/>
      <w:bookmarkEnd w:id="2432"/>
      <w:r w:rsidRPr="00611EB4">
        <w:rPr>
          <w:rFonts w:hint="cs"/>
          <w:rtl/>
          <w:lang w:eastAsia="he-IL"/>
        </w:rPr>
        <w:t xml:space="preserve">מביעים את התמיכה שלהם במי שרוצה להתגייס, כמו </w:t>
      </w:r>
      <w:bookmarkStart w:id="2433" w:name="_ETM_Q6_565000"/>
      <w:bookmarkEnd w:id="2433"/>
      <w:r w:rsidR="00DF3002">
        <w:rPr>
          <w:rFonts w:hint="cs"/>
          <w:rtl/>
          <w:lang w:eastAsia="he-IL"/>
        </w:rPr>
        <w:t>שהם רצו-</w:t>
      </w:r>
      <w:r w:rsidRPr="00611EB4">
        <w:rPr>
          <w:rFonts w:hint="cs"/>
          <w:rtl/>
          <w:lang w:eastAsia="he-IL"/>
        </w:rPr>
        <w:t>אצו להם לפרוץ לבסיסי צה"ל</w:t>
      </w:r>
      <w:r w:rsidR="00DF3002">
        <w:rPr>
          <w:rFonts w:hint="cs"/>
          <w:rtl/>
          <w:lang w:eastAsia="he-IL"/>
        </w:rPr>
        <w:t>.</w:t>
      </w:r>
      <w:r w:rsidRPr="00611EB4">
        <w:rPr>
          <w:rFonts w:hint="cs"/>
          <w:rtl/>
          <w:lang w:eastAsia="he-IL"/>
        </w:rPr>
        <w:t xml:space="preserve"> אבל אתם מנרמלים כבר הכול,</w:t>
      </w:r>
      <w:r>
        <w:rPr>
          <w:rFonts w:hint="cs"/>
          <w:rtl/>
          <w:lang w:eastAsia="he-IL"/>
        </w:rPr>
        <w:t xml:space="preserve"> אז אין מה לדבר, כולם יודעים כבר </w:t>
      </w:r>
      <w:bookmarkStart w:id="2434" w:name="_ETM_Q6_571000"/>
      <w:bookmarkEnd w:id="2434"/>
      <w:r>
        <w:rPr>
          <w:rFonts w:hint="cs"/>
          <w:rtl/>
          <w:lang w:eastAsia="he-IL"/>
        </w:rPr>
        <w:t xml:space="preserve">את כתבי האישום. </w:t>
      </w:r>
      <w:bookmarkStart w:id="2435" w:name="_ETM_Q6_572000"/>
      <w:bookmarkEnd w:id="2435"/>
    </w:p>
    <w:p w:rsidR="00DF3002" w:rsidRDefault="00DF3002" w:rsidP="00DF3002">
      <w:pPr>
        <w:rPr>
          <w:rtl/>
          <w:lang w:eastAsia="he-IL"/>
        </w:rPr>
      </w:pPr>
    </w:p>
    <w:p w:rsidR="00E02D7B" w:rsidRDefault="00E02D7B" w:rsidP="008114D3">
      <w:pPr>
        <w:rPr>
          <w:rtl/>
          <w:lang w:eastAsia="he-IL"/>
        </w:rPr>
      </w:pPr>
      <w:r>
        <w:rPr>
          <w:rFonts w:hint="cs"/>
          <w:rtl/>
          <w:lang w:eastAsia="he-IL"/>
        </w:rPr>
        <w:t xml:space="preserve">עולה פה חברת כנסת ואומרת שהיא כבר ראתה </w:t>
      </w:r>
      <w:bookmarkStart w:id="2436" w:name="_ETM_Q6_574000"/>
      <w:bookmarkEnd w:id="2436"/>
      <w:r>
        <w:rPr>
          <w:rFonts w:hint="cs"/>
          <w:rtl/>
          <w:lang w:eastAsia="he-IL"/>
        </w:rPr>
        <w:t xml:space="preserve">את התחקיר, ואין על מה לדבר והכול בסדר. </w:t>
      </w:r>
      <w:bookmarkStart w:id="2437" w:name="_ETM_Q6_578000"/>
      <w:bookmarkEnd w:id="2437"/>
      <w:r>
        <w:rPr>
          <w:rFonts w:hint="cs"/>
          <w:rtl/>
          <w:lang w:eastAsia="he-IL"/>
        </w:rPr>
        <w:t xml:space="preserve">אנחנו חיים </w:t>
      </w:r>
      <w:bookmarkStart w:id="2438" w:name="_ETM_Q6_579000"/>
      <w:bookmarkEnd w:id="2438"/>
      <w:r>
        <w:rPr>
          <w:rFonts w:hint="cs"/>
          <w:rtl/>
          <w:lang w:eastAsia="he-IL"/>
        </w:rPr>
        <w:t xml:space="preserve">במציאות שבה חברי כנסת פורצים לבסיסי צה"ל, וזה לא מזיז </w:t>
      </w:r>
      <w:bookmarkStart w:id="2439" w:name="_ETM_Q6_583000"/>
      <w:bookmarkEnd w:id="2439"/>
      <w:r>
        <w:rPr>
          <w:rFonts w:hint="cs"/>
          <w:rtl/>
          <w:lang w:eastAsia="he-IL"/>
        </w:rPr>
        <w:t xml:space="preserve">לאף אחד. צריך להגיד את האמת. זו כבר כותרת של </w:t>
      </w:r>
      <w:r w:rsidR="003E78D1" w:rsidRPr="003E78D1">
        <w:rPr>
          <w:rFonts w:hint="eastAsia"/>
          <w:rtl/>
          <w:lang w:eastAsia="he-IL"/>
        </w:rPr>
        <w:t>–</w:t>
      </w:r>
      <w:r>
        <w:rPr>
          <w:rFonts w:hint="cs"/>
          <w:rtl/>
          <w:lang w:eastAsia="he-IL"/>
        </w:rPr>
        <w:t xml:space="preserve"> לא יודע, כאילו</w:t>
      </w:r>
      <w:r w:rsidR="00DF3002">
        <w:rPr>
          <w:rFonts w:hint="cs"/>
          <w:rtl/>
          <w:lang w:eastAsia="he-IL"/>
        </w:rPr>
        <w:t>,</w:t>
      </w:r>
      <w:r>
        <w:rPr>
          <w:rFonts w:hint="cs"/>
          <w:rtl/>
          <w:lang w:eastAsia="he-IL"/>
        </w:rPr>
        <w:t xml:space="preserve"> </w:t>
      </w:r>
      <w:bookmarkStart w:id="2440" w:name="_ETM_Q6_587000"/>
      <w:bookmarkEnd w:id="2440"/>
      <w:r>
        <w:rPr>
          <w:rFonts w:hint="cs"/>
          <w:rtl/>
          <w:lang w:eastAsia="he-IL"/>
        </w:rPr>
        <w:t xml:space="preserve">היה אירוע לפני חצי שנה, ואף אחד לא מתייחס לזה, </w:t>
      </w:r>
      <w:bookmarkStart w:id="2441" w:name="_ETM_Q6_592000"/>
      <w:bookmarkEnd w:id="2441"/>
      <w:r>
        <w:rPr>
          <w:rFonts w:hint="cs"/>
          <w:rtl/>
          <w:lang w:eastAsia="he-IL"/>
        </w:rPr>
        <w:t xml:space="preserve">אז אני עדיין אתייחס לזה. אני חושב שזה ביזיון לא רק </w:t>
      </w:r>
      <w:bookmarkStart w:id="2442" w:name="_ETM_Q6_596000"/>
      <w:bookmarkEnd w:id="2442"/>
      <w:r>
        <w:rPr>
          <w:rFonts w:hint="cs"/>
          <w:rtl/>
          <w:lang w:eastAsia="he-IL"/>
        </w:rPr>
        <w:t xml:space="preserve">לכנסת, זה ביזיון בהיסטוריה של מדינת ישראל שחברי כנסת פרצו </w:t>
      </w:r>
      <w:bookmarkStart w:id="2443" w:name="_ETM_Q6_601000"/>
      <w:bookmarkEnd w:id="2443"/>
      <w:r>
        <w:rPr>
          <w:rFonts w:hint="cs"/>
          <w:rtl/>
          <w:lang w:eastAsia="he-IL"/>
        </w:rPr>
        <w:t>לבסיסי צה"ל</w:t>
      </w:r>
      <w:r w:rsidR="00DF3002">
        <w:rPr>
          <w:rFonts w:hint="cs"/>
          <w:rtl/>
          <w:lang w:eastAsia="he-IL"/>
        </w:rPr>
        <w:t>,</w:t>
      </w:r>
      <w:r>
        <w:rPr>
          <w:rFonts w:hint="cs"/>
          <w:rtl/>
          <w:lang w:eastAsia="he-IL"/>
        </w:rPr>
        <w:t xml:space="preserve"> </w:t>
      </w:r>
      <w:bookmarkStart w:id="2444" w:name="_ETM_Q6_603000"/>
      <w:bookmarkStart w:id="2445" w:name="_ETM_Q6_604000"/>
      <w:bookmarkEnd w:id="2444"/>
      <w:bookmarkEnd w:id="2445"/>
      <w:r>
        <w:rPr>
          <w:rFonts w:hint="cs"/>
          <w:rtl/>
          <w:lang w:eastAsia="he-IL"/>
        </w:rPr>
        <w:t xml:space="preserve">מעבר לביזיון שהיה בבית ליד, שלא הייתה אפילו חצי </w:t>
      </w:r>
      <w:bookmarkStart w:id="2446" w:name="_ETM_Q6_607000"/>
      <w:bookmarkEnd w:id="2446"/>
      <w:r>
        <w:rPr>
          <w:rFonts w:hint="cs"/>
          <w:rtl/>
          <w:lang w:eastAsia="he-IL"/>
        </w:rPr>
        <w:t xml:space="preserve">משטרה. וכמו שאמרה חברת הכנסת בן ארי: על ארבעה </w:t>
      </w:r>
      <w:bookmarkStart w:id="2447" w:name="_ETM_Q6_609000"/>
      <w:bookmarkEnd w:id="2447"/>
      <w:proofErr w:type="spellStart"/>
      <w:r>
        <w:rPr>
          <w:rFonts w:hint="cs"/>
          <w:rtl/>
          <w:lang w:eastAsia="he-IL"/>
        </w:rPr>
        <w:t>ג'חנונים</w:t>
      </w:r>
      <w:proofErr w:type="spellEnd"/>
      <w:r>
        <w:rPr>
          <w:rFonts w:hint="cs"/>
          <w:rtl/>
          <w:lang w:eastAsia="he-IL"/>
        </w:rPr>
        <w:t xml:space="preserve"> הם יודעים להגיע ביום שבת, לעצור ולגרור מפגינה, </w:t>
      </w:r>
      <w:bookmarkStart w:id="2448" w:name="_ETM_Q6_614000"/>
      <w:bookmarkEnd w:id="2448"/>
      <w:r>
        <w:rPr>
          <w:rFonts w:hint="cs"/>
          <w:rtl/>
          <w:lang w:eastAsia="he-IL"/>
        </w:rPr>
        <w:t xml:space="preserve">אם בצדק </w:t>
      </w:r>
      <w:r w:rsidR="008114D3">
        <w:rPr>
          <w:rFonts w:hint="cs"/>
          <w:rtl/>
          <w:lang w:eastAsia="he-IL"/>
        </w:rPr>
        <w:t>ו</w:t>
      </w:r>
      <w:r>
        <w:rPr>
          <w:rFonts w:hint="cs"/>
          <w:rtl/>
          <w:lang w:eastAsia="he-IL"/>
        </w:rPr>
        <w:t xml:space="preserve">אם לא, אבל כשפורצים לבסיסי צה"ל </w:t>
      </w:r>
      <w:r w:rsidR="003E78D1" w:rsidRPr="003E78D1">
        <w:rPr>
          <w:rFonts w:hint="eastAsia"/>
          <w:rtl/>
          <w:lang w:eastAsia="he-IL"/>
        </w:rPr>
        <w:t>–</w:t>
      </w:r>
      <w:r>
        <w:rPr>
          <w:rFonts w:hint="cs"/>
          <w:rtl/>
          <w:lang w:eastAsia="he-IL"/>
        </w:rPr>
        <w:t xml:space="preserve"> </w:t>
      </w:r>
      <w:bookmarkStart w:id="2449" w:name="_ETM_Q6_618000"/>
      <w:bookmarkEnd w:id="2449"/>
      <w:r>
        <w:rPr>
          <w:rFonts w:hint="cs"/>
          <w:rtl/>
          <w:lang w:eastAsia="he-IL"/>
        </w:rPr>
        <w:t>אין משטרה.</w:t>
      </w:r>
    </w:p>
    <w:p w:rsidR="00E02D7B" w:rsidRDefault="00E02D7B" w:rsidP="008D4A50">
      <w:pPr>
        <w:rPr>
          <w:rtl/>
          <w:lang w:eastAsia="he-IL"/>
        </w:rPr>
      </w:pPr>
    </w:p>
    <w:p w:rsidR="00E02D7B" w:rsidRDefault="00E02D7B" w:rsidP="00B20020">
      <w:pPr>
        <w:rPr>
          <w:rtl/>
          <w:lang w:eastAsia="he-IL"/>
        </w:rPr>
      </w:pPr>
      <w:bookmarkStart w:id="2450" w:name="_ETM_Q6_617000"/>
      <w:bookmarkEnd w:id="2450"/>
      <w:r>
        <w:rPr>
          <w:rFonts w:hint="cs"/>
          <w:rtl/>
          <w:lang w:eastAsia="he-IL"/>
        </w:rPr>
        <w:t xml:space="preserve">אני רוצה להתייחס לעוד נושא שחברת הכנסת </w:t>
      </w:r>
      <w:r w:rsidR="003E78D1" w:rsidRPr="003E78D1">
        <w:rPr>
          <w:rFonts w:hint="eastAsia"/>
          <w:rtl/>
          <w:lang w:eastAsia="he-IL"/>
        </w:rPr>
        <w:t>–</w:t>
      </w:r>
      <w:r>
        <w:rPr>
          <w:rFonts w:hint="cs"/>
          <w:rtl/>
          <w:lang w:eastAsia="he-IL"/>
        </w:rPr>
        <w:t xml:space="preserve"> ואני אזכיר, </w:t>
      </w:r>
      <w:bookmarkStart w:id="2451" w:name="_ETM_Q6_621000"/>
      <w:bookmarkEnd w:id="2451"/>
      <w:r>
        <w:rPr>
          <w:rFonts w:hint="cs"/>
          <w:rtl/>
          <w:lang w:eastAsia="he-IL"/>
        </w:rPr>
        <w:t xml:space="preserve">קטי שטרית, כדי שתהיה לך הזכות גם לעלות ולהגן, העירה </w:t>
      </w:r>
      <w:bookmarkStart w:id="2452" w:name="_ETM_Q6_627000"/>
      <w:bookmarkEnd w:id="2452"/>
      <w:r>
        <w:rPr>
          <w:rFonts w:hint="cs"/>
          <w:rtl/>
          <w:lang w:eastAsia="he-IL"/>
        </w:rPr>
        <w:t xml:space="preserve">לי היום, ונורא הפריע לך </w:t>
      </w:r>
      <w:r w:rsidR="003E78D1" w:rsidRPr="003E78D1">
        <w:rPr>
          <w:rFonts w:hint="eastAsia"/>
          <w:rtl/>
          <w:lang w:eastAsia="he-IL"/>
        </w:rPr>
        <w:t>–</w:t>
      </w:r>
      <w:r>
        <w:rPr>
          <w:rFonts w:hint="cs"/>
          <w:rtl/>
          <w:lang w:eastAsia="he-IL"/>
        </w:rPr>
        <w:t xml:space="preserve"> אדוני היושב-ראש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2453" w:name="ET_interruption_5807_15"/>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453"/>
    </w:p>
    <w:p w:rsidR="00E02D7B" w:rsidRDefault="00E02D7B" w:rsidP="00B20020">
      <w:pPr>
        <w:rPr>
          <w:rtl/>
          <w:lang w:eastAsia="he-IL"/>
        </w:rPr>
      </w:pPr>
    </w:p>
    <w:p w:rsidR="00E02D7B" w:rsidRDefault="00E02D7B" w:rsidP="008D4A50">
      <w:pPr>
        <w:rPr>
          <w:rtl/>
          <w:lang w:eastAsia="he-IL"/>
        </w:rPr>
      </w:pPr>
      <w:bookmarkStart w:id="2454" w:name="_ETM_Q6_630000"/>
      <w:bookmarkEnd w:id="2454"/>
      <w:r>
        <w:rPr>
          <w:rFonts w:hint="cs"/>
          <w:rtl/>
          <w:lang w:eastAsia="he-IL"/>
        </w:rPr>
        <w:t>חצוף. חצוף.</w:t>
      </w:r>
    </w:p>
    <w:p w:rsidR="00E02D7B" w:rsidRDefault="00E02D7B" w:rsidP="008D4A50">
      <w:pPr>
        <w:rPr>
          <w:rtl/>
          <w:lang w:eastAsia="he-IL"/>
        </w:rPr>
      </w:pPr>
      <w:bookmarkStart w:id="2455" w:name="_ETM_Q6_634000"/>
      <w:bookmarkEnd w:id="2455"/>
    </w:p>
    <w:p w:rsidR="00E02D7B" w:rsidRDefault="00E02D7B" w:rsidP="008D4A50">
      <w:pPr>
        <w:pStyle w:val="-"/>
        <w:keepNext/>
        <w:rPr>
          <w:rtl/>
        </w:rPr>
      </w:pPr>
      <w:bookmarkStart w:id="2456" w:name="_ETM_Q6_631000"/>
      <w:bookmarkStart w:id="2457" w:name="ET_speakercontinue_6361_16"/>
      <w:bookmarkEnd w:id="2456"/>
      <w:r w:rsidRPr="00611EB4">
        <w:rPr>
          <w:rStyle w:val="TagStyle"/>
          <w:rtl/>
        </w:rPr>
        <w:t xml:space="preserve"> &lt;&lt; דובר_המשך &gt;&gt; </w:t>
      </w:r>
      <w:r>
        <w:rPr>
          <w:rtl/>
        </w:rPr>
        <w:t>נאור שירי (יש עתיד):</w:t>
      </w:r>
      <w:r w:rsidRPr="00611EB4">
        <w:rPr>
          <w:rStyle w:val="TagStyle"/>
          <w:rtl/>
        </w:rPr>
        <w:t xml:space="preserve"> &lt;&lt; דובר_המשך &gt;&gt; </w:t>
      </w:r>
      <w:r>
        <w:rPr>
          <w:rtl/>
        </w:rPr>
        <w:t xml:space="preserve">   </w:t>
      </w:r>
      <w:bookmarkEnd w:id="2457"/>
    </w:p>
    <w:p w:rsidR="00E02D7B" w:rsidRDefault="00E02D7B" w:rsidP="00B20020">
      <w:pPr>
        <w:rPr>
          <w:rtl/>
          <w:lang w:eastAsia="he-IL"/>
        </w:rPr>
      </w:pPr>
    </w:p>
    <w:p w:rsidR="00E02D7B" w:rsidRDefault="00E02D7B" w:rsidP="008D4A50">
      <w:pPr>
        <w:rPr>
          <w:rtl/>
          <w:lang w:eastAsia="he-IL"/>
        </w:rPr>
      </w:pPr>
      <w:bookmarkStart w:id="2458" w:name="_ETM_Q6_632000"/>
      <w:bookmarkEnd w:id="2458"/>
      <w:r>
        <w:rPr>
          <w:rFonts w:hint="cs"/>
          <w:rtl/>
          <w:lang w:eastAsia="he-IL"/>
        </w:rPr>
        <w:t xml:space="preserve">אני לא יודע למה אני חצוף. נורא הפריע לך שדיברתי </w:t>
      </w:r>
      <w:bookmarkStart w:id="2459" w:name="_ETM_Q6_638000"/>
      <w:bookmarkEnd w:id="2459"/>
      <w:r>
        <w:rPr>
          <w:rFonts w:hint="cs"/>
          <w:rtl/>
          <w:lang w:eastAsia="he-IL"/>
        </w:rPr>
        <w:t>על איך שהתנהלת אל אביחי שטרן, ראש עיריית קריית שמונה.</w:t>
      </w:r>
    </w:p>
    <w:p w:rsidR="00E02D7B" w:rsidRDefault="00E02D7B" w:rsidP="008D4A50">
      <w:pPr>
        <w:rPr>
          <w:rtl/>
          <w:lang w:eastAsia="he-IL"/>
        </w:rPr>
      </w:pPr>
    </w:p>
    <w:p w:rsidR="00E02D7B" w:rsidRDefault="00E02D7B" w:rsidP="008D4A50">
      <w:pPr>
        <w:pStyle w:val="af5"/>
        <w:keepNext/>
        <w:rPr>
          <w:rtl/>
        </w:rPr>
      </w:pPr>
      <w:bookmarkStart w:id="2460" w:name="ET_interruption_5807_17"/>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460"/>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אני אגיד לך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6"/>
        <w:keepNext/>
        <w:rPr>
          <w:rtl/>
        </w:rPr>
      </w:pPr>
      <w:r w:rsidRPr="00611EB4">
        <w:rPr>
          <w:rStyle w:val="TagStyle"/>
          <w:rtl/>
        </w:rPr>
        <w:t xml:space="preserve"> &lt;&lt; יור &gt;&gt; </w:t>
      </w:r>
      <w:r>
        <w:rPr>
          <w:rtl/>
        </w:rPr>
        <w:t>היו"ר אמיר אוחנה:</w:t>
      </w:r>
      <w:r w:rsidRPr="00611EB4">
        <w:rPr>
          <w:rStyle w:val="TagStyle"/>
          <w:rtl/>
        </w:rPr>
        <w:t xml:space="preserve"> &lt;&lt; יור &gt;&gt;</w:t>
      </w:r>
      <w:r>
        <w:rPr>
          <w:rtl/>
        </w:rPr>
        <w:t xml:space="preserve">   </w:t>
      </w:r>
    </w:p>
    <w:p w:rsidR="00E02D7B" w:rsidRDefault="00E02D7B" w:rsidP="00B20020">
      <w:pPr>
        <w:rPr>
          <w:rtl/>
          <w:lang w:eastAsia="he-IL"/>
        </w:rPr>
      </w:pPr>
    </w:p>
    <w:p w:rsidR="00E02D7B" w:rsidRDefault="00E02D7B" w:rsidP="008114D3">
      <w:pPr>
        <w:rPr>
          <w:rtl/>
          <w:lang w:eastAsia="he-IL"/>
        </w:rPr>
      </w:pPr>
      <w:r>
        <w:rPr>
          <w:rFonts w:hint="cs"/>
          <w:rtl/>
          <w:lang w:eastAsia="he-IL"/>
        </w:rPr>
        <w:t>לא</w:t>
      </w:r>
      <w:r w:rsidR="008114D3">
        <w:rPr>
          <w:rFonts w:hint="cs"/>
          <w:rtl/>
          <w:lang w:eastAsia="he-IL"/>
        </w:rPr>
        <w:t>,</w:t>
      </w:r>
      <w:r>
        <w:rPr>
          <w:rFonts w:hint="cs"/>
          <w:rtl/>
          <w:lang w:eastAsia="he-IL"/>
        </w:rPr>
        <w:t xml:space="preserve"> לא. לא ככה. לא ככה.</w:t>
      </w:r>
    </w:p>
    <w:p w:rsidR="00E02D7B" w:rsidRDefault="00E02D7B" w:rsidP="008D4A50">
      <w:pPr>
        <w:rPr>
          <w:rtl/>
          <w:lang w:eastAsia="he-IL"/>
        </w:rPr>
      </w:pPr>
      <w:bookmarkStart w:id="2461" w:name="_ETM_Q6_641000"/>
      <w:bookmarkEnd w:id="2461"/>
    </w:p>
    <w:p w:rsidR="00E02D7B" w:rsidRDefault="00E02D7B" w:rsidP="008D4A50">
      <w:pPr>
        <w:pStyle w:val="-"/>
        <w:keepNext/>
        <w:rPr>
          <w:rtl/>
        </w:rPr>
      </w:pPr>
      <w:bookmarkStart w:id="2462" w:name="ET_speakercontinue_6361_19"/>
      <w:r w:rsidRPr="00611EB4">
        <w:rPr>
          <w:rStyle w:val="TagStyle"/>
          <w:rtl/>
        </w:rPr>
        <w:t xml:space="preserve"> &lt;&lt; דובר_המשך &gt;&gt; </w:t>
      </w:r>
      <w:r>
        <w:rPr>
          <w:rtl/>
        </w:rPr>
        <w:t>נאור שירי (יש עתיד):</w:t>
      </w:r>
      <w:r w:rsidRPr="00611EB4">
        <w:rPr>
          <w:rStyle w:val="TagStyle"/>
          <w:rtl/>
        </w:rPr>
        <w:t xml:space="preserve"> &lt;&lt; דובר_המשך &gt;&gt;</w:t>
      </w:r>
      <w:r>
        <w:rPr>
          <w:rtl/>
        </w:rPr>
        <w:t xml:space="preserve">   </w:t>
      </w:r>
      <w:bookmarkEnd w:id="2462"/>
    </w:p>
    <w:p w:rsidR="00E02D7B" w:rsidRDefault="00E02D7B" w:rsidP="00B20020">
      <w:pPr>
        <w:rPr>
          <w:rtl/>
          <w:lang w:eastAsia="he-IL"/>
        </w:rPr>
      </w:pPr>
    </w:p>
    <w:p w:rsidR="00E02D7B" w:rsidRDefault="00E02D7B" w:rsidP="00B20020">
      <w:pPr>
        <w:rPr>
          <w:rtl/>
          <w:lang w:eastAsia="he-IL"/>
        </w:rPr>
      </w:pPr>
      <w:bookmarkStart w:id="2463" w:name="_ETM_Q6_640000"/>
      <w:bookmarkEnd w:id="2463"/>
      <w:r>
        <w:rPr>
          <w:rFonts w:hint="cs"/>
          <w:rtl/>
          <w:lang w:eastAsia="he-IL"/>
        </w:rPr>
        <w:t xml:space="preserve">בכוונה אמרתי את </w:t>
      </w:r>
      <w:bookmarkStart w:id="2464" w:name="_ETM_Q6_643000"/>
      <w:bookmarkEnd w:id="2464"/>
      <w:r>
        <w:rPr>
          <w:rFonts w:hint="cs"/>
          <w:rtl/>
          <w:lang w:eastAsia="he-IL"/>
        </w:rPr>
        <w:t xml:space="preserve">שמך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2465" w:name="ET_interruption_5807_20"/>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465"/>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הוא לא עשה שיעורי בית. </w:t>
      </w:r>
    </w:p>
    <w:p w:rsidR="00E02D7B" w:rsidRDefault="00E02D7B" w:rsidP="008D4A50">
      <w:pPr>
        <w:rPr>
          <w:rtl/>
          <w:lang w:eastAsia="he-IL"/>
        </w:rPr>
      </w:pPr>
    </w:p>
    <w:p w:rsidR="00E02D7B" w:rsidRDefault="00E02D7B" w:rsidP="008D4A50">
      <w:pPr>
        <w:pStyle w:val="-"/>
        <w:keepNext/>
        <w:rPr>
          <w:rtl/>
        </w:rPr>
      </w:pPr>
      <w:bookmarkStart w:id="2466" w:name="ET_speakercontinue_6361_21"/>
      <w:r w:rsidRPr="00611EB4">
        <w:rPr>
          <w:rStyle w:val="TagStyle"/>
          <w:rtl/>
        </w:rPr>
        <w:t xml:space="preserve"> &lt;&lt; דובר_המשך &gt;&gt; </w:t>
      </w:r>
      <w:r>
        <w:rPr>
          <w:rtl/>
        </w:rPr>
        <w:t>נאור שירי (יש עתיד):</w:t>
      </w:r>
      <w:r w:rsidRPr="00611EB4">
        <w:rPr>
          <w:rStyle w:val="TagStyle"/>
          <w:rtl/>
        </w:rPr>
        <w:t xml:space="preserve"> &lt;&lt; דובר_המשך &gt;&gt;</w:t>
      </w:r>
      <w:r>
        <w:rPr>
          <w:rtl/>
        </w:rPr>
        <w:t xml:space="preserve">   </w:t>
      </w:r>
      <w:bookmarkEnd w:id="2466"/>
    </w:p>
    <w:p w:rsidR="00E02D7B" w:rsidRDefault="00E02D7B" w:rsidP="008D4A50">
      <w:pPr>
        <w:rPr>
          <w:rtl/>
          <w:lang w:eastAsia="he-IL"/>
        </w:rPr>
      </w:pPr>
    </w:p>
    <w:p w:rsidR="00E02D7B" w:rsidRDefault="00E02D7B" w:rsidP="008D4A50">
      <w:pPr>
        <w:rPr>
          <w:rtl/>
          <w:lang w:eastAsia="he-IL"/>
        </w:rPr>
      </w:pPr>
      <w:r>
        <w:rPr>
          <w:rFonts w:hint="cs"/>
          <w:rtl/>
          <w:lang w:eastAsia="he-IL"/>
        </w:rPr>
        <w:t>אני לא עושה שיעורי בית?</w:t>
      </w:r>
    </w:p>
    <w:p w:rsidR="00E02D7B" w:rsidRDefault="00E02D7B" w:rsidP="008D4A50">
      <w:pPr>
        <w:rPr>
          <w:rtl/>
          <w:lang w:eastAsia="he-IL"/>
        </w:rPr>
      </w:pPr>
    </w:p>
    <w:p w:rsidR="00E02D7B" w:rsidRDefault="00E02D7B" w:rsidP="008D4A50">
      <w:pPr>
        <w:pStyle w:val="af6"/>
        <w:keepNext/>
        <w:rPr>
          <w:rtl/>
        </w:rPr>
      </w:pPr>
      <w:bookmarkStart w:id="2467" w:name="ET_yor_6423_22"/>
      <w:r w:rsidRPr="00611EB4">
        <w:rPr>
          <w:rStyle w:val="TagStyle"/>
          <w:rtl/>
        </w:rPr>
        <w:t xml:space="preserve"> &lt;&lt; יור &gt;&gt; </w:t>
      </w:r>
      <w:r>
        <w:rPr>
          <w:rtl/>
        </w:rPr>
        <w:t>היו"ר אמיר אוחנה:</w:t>
      </w:r>
      <w:r w:rsidRPr="00611EB4">
        <w:rPr>
          <w:rStyle w:val="TagStyle"/>
          <w:rtl/>
        </w:rPr>
        <w:t xml:space="preserve"> &lt;&lt; יור &gt;&gt;</w:t>
      </w:r>
      <w:r>
        <w:rPr>
          <w:rtl/>
        </w:rPr>
        <w:t xml:space="preserve">   </w:t>
      </w:r>
      <w:bookmarkEnd w:id="2467"/>
    </w:p>
    <w:p w:rsidR="00E02D7B" w:rsidRDefault="00E02D7B" w:rsidP="00B20020">
      <w:pPr>
        <w:rPr>
          <w:rtl/>
          <w:lang w:eastAsia="he-IL"/>
        </w:rPr>
      </w:pPr>
    </w:p>
    <w:p w:rsidR="00E02D7B" w:rsidRDefault="00E02D7B" w:rsidP="008D4A50">
      <w:pPr>
        <w:rPr>
          <w:rtl/>
          <w:lang w:eastAsia="he-IL"/>
        </w:rPr>
      </w:pPr>
      <w:bookmarkStart w:id="2468" w:name="_ETM_Q6_644000"/>
      <w:bookmarkEnd w:id="2468"/>
      <w:r>
        <w:rPr>
          <w:rFonts w:hint="cs"/>
          <w:rtl/>
          <w:lang w:eastAsia="he-IL"/>
        </w:rPr>
        <w:t>אבל לא ככה, גברתי.</w:t>
      </w:r>
    </w:p>
    <w:p w:rsidR="00E02D7B" w:rsidRDefault="00E02D7B" w:rsidP="008D4A50">
      <w:pPr>
        <w:rPr>
          <w:rtl/>
          <w:lang w:eastAsia="he-IL"/>
        </w:rPr>
      </w:pPr>
    </w:p>
    <w:p w:rsidR="00E02D7B" w:rsidRDefault="00E02D7B" w:rsidP="008D4A50">
      <w:pPr>
        <w:pStyle w:val="af5"/>
        <w:keepNext/>
        <w:rPr>
          <w:rtl/>
        </w:rPr>
      </w:pPr>
      <w:bookmarkStart w:id="2469" w:name="ET_interruption_5807_23"/>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469"/>
    </w:p>
    <w:p w:rsidR="00E02D7B" w:rsidRDefault="00E02D7B" w:rsidP="00B20020">
      <w:pPr>
        <w:rPr>
          <w:rtl/>
          <w:lang w:eastAsia="he-IL"/>
        </w:rPr>
      </w:pPr>
    </w:p>
    <w:p w:rsidR="00E02D7B" w:rsidRDefault="00E02D7B" w:rsidP="00B20020">
      <w:pPr>
        <w:rPr>
          <w:rtl/>
          <w:lang w:eastAsia="he-IL"/>
        </w:rPr>
      </w:pPr>
      <w:bookmarkStart w:id="2470" w:name="_ETM_Q6_646000"/>
      <w:bookmarkStart w:id="2471" w:name="_ETM_Q6_645000"/>
      <w:bookmarkEnd w:id="2470"/>
      <w:bookmarkEnd w:id="2471"/>
      <w:r>
        <w:rPr>
          <w:rFonts w:hint="cs"/>
          <w:rtl/>
          <w:lang w:eastAsia="he-IL"/>
        </w:rPr>
        <w:t xml:space="preserve">התקציב של קריית שמונה מראה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2472" w:name="_ETM_Q6_647000"/>
      <w:bookmarkEnd w:id="2472"/>
    </w:p>
    <w:p w:rsidR="00E02D7B" w:rsidRDefault="00E02D7B" w:rsidP="008D4A50">
      <w:pPr>
        <w:pStyle w:val="-"/>
        <w:keepNext/>
        <w:rPr>
          <w:rtl/>
        </w:rPr>
      </w:pPr>
      <w:bookmarkStart w:id="2473" w:name="ET_speakercontinue_6361_24"/>
      <w:r w:rsidRPr="00611EB4">
        <w:rPr>
          <w:rStyle w:val="TagStyle"/>
          <w:rtl/>
        </w:rPr>
        <w:t xml:space="preserve"> &lt;&lt; דובר_המשך &gt;&gt; </w:t>
      </w:r>
      <w:r>
        <w:rPr>
          <w:rtl/>
        </w:rPr>
        <w:t>נאור שירי (יש עתיד):</w:t>
      </w:r>
      <w:r w:rsidRPr="00611EB4">
        <w:rPr>
          <w:rStyle w:val="TagStyle"/>
          <w:rtl/>
        </w:rPr>
        <w:t xml:space="preserve"> &lt;&lt; דובר_המשך &gt;&gt;</w:t>
      </w:r>
      <w:r>
        <w:rPr>
          <w:rtl/>
        </w:rPr>
        <w:t xml:space="preserve">   </w:t>
      </w:r>
      <w:bookmarkEnd w:id="2473"/>
    </w:p>
    <w:p w:rsidR="00E02D7B" w:rsidRDefault="00E02D7B" w:rsidP="00B20020">
      <w:pPr>
        <w:rPr>
          <w:rtl/>
          <w:lang w:eastAsia="he-IL"/>
        </w:rPr>
      </w:pPr>
    </w:p>
    <w:p w:rsidR="00E02D7B" w:rsidRDefault="00E02D7B" w:rsidP="008D4A50">
      <w:pPr>
        <w:rPr>
          <w:rtl/>
          <w:lang w:eastAsia="he-IL"/>
        </w:rPr>
      </w:pPr>
      <w:bookmarkStart w:id="2474" w:name="_ETM_Q6_648000"/>
      <w:bookmarkEnd w:id="2474"/>
      <w:r>
        <w:rPr>
          <w:rFonts w:hint="cs"/>
          <w:rtl/>
          <w:lang w:eastAsia="he-IL"/>
        </w:rPr>
        <w:t>אני מבקש את הזמן, כי היא לא תפסיק עכשיו.</w:t>
      </w:r>
    </w:p>
    <w:p w:rsidR="00E02D7B" w:rsidRDefault="00E02D7B" w:rsidP="008D4A50">
      <w:pPr>
        <w:rPr>
          <w:rtl/>
          <w:lang w:eastAsia="he-IL"/>
        </w:rPr>
      </w:pPr>
      <w:bookmarkStart w:id="2475" w:name="_ETM_Q6_651000"/>
      <w:bookmarkEnd w:id="2475"/>
    </w:p>
    <w:p w:rsidR="00E02D7B" w:rsidRDefault="00E02D7B" w:rsidP="008D4A50">
      <w:pPr>
        <w:pStyle w:val="af5"/>
        <w:keepNext/>
        <w:rPr>
          <w:rtl/>
        </w:rPr>
      </w:pPr>
      <w:bookmarkStart w:id="2476" w:name="ET_interruption_5807_25"/>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476"/>
    </w:p>
    <w:p w:rsidR="00E02D7B" w:rsidRDefault="00E02D7B" w:rsidP="00B20020">
      <w:pPr>
        <w:rPr>
          <w:rtl/>
          <w:lang w:eastAsia="he-IL"/>
        </w:rPr>
      </w:pPr>
    </w:p>
    <w:p w:rsidR="00E02D7B" w:rsidRDefault="00E02D7B" w:rsidP="008D4A50">
      <w:pPr>
        <w:rPr>
          <w:rtl/>
          <w:lang w:eastAsia="he-IL"/>
        </w:rPr>
      </w:pPr>
      <w:bookmarkStart w:id="2477" w:name="_ETM_Q6_652000"/>
      <w:bookmarkEnd w:id="2477"/>
      <w:r>
        <w:rPr>
          <w:rFonts w:hint="cs"/>
          <w:rtl/>
          <w:lang w:eastAsia="he-IL"/>
        </w:rPr>
        <w:t>הוא לא ניהל את העיר שלו, והוא חי בקיסריה.</w:t>
      </w:r>
    </w:p>
    <w:p w:rsidR="00E02D7B" w:rsidRDefault="00E02D7B" w:rsidP="008D4A50">
      <w:pPr>
        <w:rPr>
          <w:rtl/>
          <w:lang w:eastAsia="he-IL"/>
        </w:rPr>
      </w:pPr>
    </w:p>
    <w:p w:rsidR="00E02D7B" w:rsidRDefault="00E02D7B" w:rsidP="008D4A50">
      <w:pPr>
        <w:pStyle w:val="af6"/>
        <w:keepNext/>
        <w:rPr>
          <w:rtl/>
        </w:rPr>
      </w:pPr>
      <w:bookmarkStart w:id="2478" w:name="ET_yor_6423_26"/>
      <w:r w:rsidRPr="00611EB4">
        <w:rPr>
          <w:rStyle w:val="TagStyle"/>
          <w:rtl/>
        </w:rPr>
        <w:t xml:space="preserve"> &lt;&lt; יור &gt;&gt; </w:t>
      </w:r>
      <w:r>
        <w:rPr>
          <w:rtl/>
        </w:rPr>
        <w:t>היו"ר אמיר אוחנה:</w:t>
      </w:r>
      <w:r w:rsidRPr="00611EB4">
        <w:rPr>
          <w:rStyle w:val="TagStyle"/>
          <w:rtl/>
        </w:rPr>
        <w:t xml:space="preserve"> &lt;&lt; יור &gt;&gt;</w:t>
      </w:r>
      <w:r>
        <w:rPr>
          <w:rtl/>
        </w:rPr>
        <w:t xml:space="preserve">   </w:t>
      </w:r>
      <w:bookmarkEnd w:id="2478"/>
    </w:p>
    <w:p w:rsidR="00E02D7B" w:rsidRDefault="00E02D7B" w:rsidP="00B20020">
      <w:pPr>
        <w:rPr>
          <w:rtl/>
          <w:lang w:eastAsia="he-IL"/>
        </w:rPr>
      </w:pPr>
    </w:p>
    <w:p w:rsidR="00E02D7B" w:rsidRDefault="00E02D7B" w:rsidP="008D4A50">
      <w:pPr>
        <w:rPr>
          <w:rtl/>
          <w:lang w:eastAsia="he-IL"/>
        </w:rPr>
      </w:pPr>
      <w:bookmarkStart w:id="2479" w:name="_ETM_Q6_657000"/>
      <w:bookmarkEnd w:id="2479"/>
      <w:r>
        <w:rPr>
          <w:rFonts w:hint="cs"/>
          <w:rtl/>
          <w:lang w:eastAsia="he-IL"/>
        </w:rPr>
        <w:t>חברת הכנסת שטרית.</w:t>
      </w:r>
    </w:p>
    <w:p w:rsidR="00E02D7B" w:rsidRDefault="00E02D7B" w:rsidP="008D4A50">
      <w:pPr>
        <w:rPr>
          <w:rtl/>
          <w:lang w:eastAsia="he-IL"/>
        </w:rPr>
      </w:pPr>
    </w:p>
    <w:p w:rsidR="00E02D7B" w:rsidRDefault="00E02D7B" w:rsidP="008D4A50">
      <w:pPr>
        <w:pStyle w:val="af5"/>
        <w:keepNext/>
        <w:rPr>
          <w:rtl/>
        </w:rPr>
      </w:pPr>
      <w:bookmarkStart w:id="2480" w:name="ET_interruption_5807_27"/>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480"/>
    </w:p>
    <w:p w:rsidR="00E02D7B" w:rsidRDefault="00E02D7B" w:rsidP="00B20020">
      <w:pPr>
        <w:rPr>
          <w:rtl/>
          <w:lang w:eastAsia="he-IL"/>
        </w:rPr>
      </w:pPr>
    </w:p>
    <w:p w:rsidR="00E02D7B" w:rsidRDefault="00E02D7B" w:rsidP="008D4A50">
      <w:pPr>
        <w:rPr>
          <w:rtl/>
          <w:lang w:eastAsia="he-IL"/>
        </w:rPr>
      </w:pPr>
      <w:bookmarkStart w:id="2481" w:name="_ETM_Q6_656000"/>
      <w:bookmarkEnd w:id="2481"/>
      <w:r>
        <w:rPr>
          <w:rFonts w:hint="cs"/>
          <w:rtl/>
          <w:lang w:eastAsia="he-IL"/>
        </w:rPr>
        <w:t xml:space="preserve">הוא מצא הזדמנות לרדת עלינו. </w:t>
      </w:r>
    </w:p>
    <w:p w:rsidR="00E02D7B" w:rsidRDefault="00E02D7B" w:rsidP="008D4A50">
      <w:pPr>
        <w:rPr>
          <w:rtl/>
          <w:lang w:eastAsia="he-IL"/>
        </w:rPr>
      </w:pPr>
    </w:p>
    <w:p w:rsidR="00E02D7B" w:rsidRDefault="00E02D7B" w:rsidP="008D4A50">
      <w:pPr>
        <w:pStyle w:val="-"/>
        <w:keepNext/>
        <w:rPr>
          <w:rtl/>
        </w:rPr>
      </w:pPr>
      <w:bookmarkStart w:id="2482" w:name="ET_speakercontinue_6361_28"/>
      <w:r w:rsidRPr="00611EB4">
        <w:rPr>
          <w:rStyle w:val="TagStyle"/>
          <w:rtl/>
        </w:rPr>
        <w:t xml:space="preserve"> &lt;&lt; דובר_המשך &gt;&gt; </w:t>
      </w:r>
      <w:r>
        <w:rPr>
          <w:rtl/>
        </w:rPr>
        <w:t>נאור שירי (יש עתיד):</w:t>
      </w:r>
      <w:r w:rsidRPr="00611EB4">
        <w:rPr>
          <w:rStyle w:val="TagStyle"/>
          <w:rtl/>
        </w:rPr>
        <w:t xml:space="preserve"> &lt;&lt; דובר_המשך &gt;&gt;</w:t>
      </w:r>
      <w:r>
        <w:rPr>
          <w:rtl/>
        </w:rPr>
        <w:t xml:space="preserve">   </w:t>
      </w:r>
      <w:bookmarkEnd w:id="2482"/>
    </w:p>
    <w:p w:rsidR="00E02D7B" w:rsidRDefault="00E02D7B" w:rsidP="00B20020">
      <w:pPr>
        <w:rPr>
          <w:rtl/>
          <w:lang w:eastAsia="he-IL"/>
        </w:rPr>
      </w:pPr>
    </w:p>
    <w:p w:rsidR="00E02D7B" w:rsidRDefault="00E02D7B" w:rsidP="008D4A50">
      <w:pPr>
        <w:rPr>
          <w:rtl/>
          <w:lang w:eastAsia="he-IL"/>
        </w:rPr>
      </w:pPr>
      <w:bookmarkStart w:id="2483" w:name="_ETM_Q6_659000"/>
      <w:bookmarkEnd w:id="2483"/>
      <w:r>
        <w:rPr>
          <w:rFonts w:hint="cs"/>
          <w:rtl/>
          <w:lang w:eastAsia="he-IL"/>
        </w:rPr>
        <w:t>אני חי בקיסריה? לא הבנתי.</w:t>
      </w:r>
    </w:p>
    <w:p w:rsidR="00E02D7B" w:rsidRDefault="00E02D7B" w:rsidP="008D4A50">
      <w:pPr>
        <w:rPr>
          <w:rtl/>
          <w:lang w:eastAsia="he-IL"/>
        </w:rPr>
      </w:pPr>
    </w:p>
    <w:p w:rsidR="00E02D7B" w:rsidRDefault="00E02D7B" w:rsidP="008D4A50">
      <w:pPr>
        <w:pStyle w:val="af6"/>
        <w:keepNext/>
        <w:rPr>
          <w:rtl/>
        </w:rPr>
      </w:pPr>
      <w:bookmarkStart w:id="2484" w:name="ET_yor_6423_29"/>
      <w:r w:rsidRPr="00611EB4">
        <w:rPr>
          <w:rStyle w:val="TagStyle"/>
          <w:rtl/>
        </w:rPr>
        <w:t xml:space="preserve"> &lt;&lt; יור &gt;&gt; </w:t>
      </w:r>
      <w:r>
        <w:rPr>
          <w:rtl/>
        </w:rPr>
        <w:t>היו"ר אמיר אוחנה:</w:t>
      </w:r>
      <w:r w:rsidRPr="00611EB4">
        <w:rPr>
          <w:rStyle w:val="TagStyle"/>
          <w:rtl/>
        </w:rPr>
        <w:t xml:space="preserve"> &lt;&lt; יור &gt;&gt;</w:t>
      </w:r>
      <w:r>
        <w:rPr>
          <w:rtl/>
        </w:rPr>
        <w:t xml:space="preserve">   </w:t>
      </w:r>
      <w:bookmarkEnd w:id="2484"/>
    </w:p>
    <w:p w:rsidR="00E02D7B" w:rsidRDefault="00E02D7B" w:rsidP="008D4A50">
      <w:pPr>
        <w:rPr>
          <w:rtl/>
          <w:lang w:eastAsia="he-IL"/>
        </w:rPr>
      </w:pPr>
    </w:p>
    <w:p w:rsidR="00E02D7B" w:rsidRDefault="00E02D7B" w:rsidP="008114D3">
      <w:pPr>
        <w:rPr>
          <w:rtl/>
          <w:lang w:eastAsia="he-IL"/>
        </w:rPr>
      </w:pPr>
      <w:r>
        <w:rPr>
          <w:rFonts w:hint="cs"/>
          <w:rtl/>
          <w:lang w:eastAsia="he-IL"/>
        </w:rPr>
        <w:t>לא</w:t>
      </w:r>
      <w:r w:rsidR="008114D3">
        <w:rPr>
          <w:rFonts w:hint="cs"/>
          <w:rtl/>
          <w:lang w:eastAsia="he-IL"/>
        </w:rPr>
        <w:t>,</w:t>
      </w:r>
      <w:r>
        <w:rPr>
          <w:rFonts w:hint="cs"/>
          <w:rtl/>
          <w:lang w:eastAsia="he-IL"/>
        </w:rPr>
        <w:t xml:space="preserve"> לא. היא דיברה על מישהו אחר.</w:t>
      </w:r>
    </w:p>
    <w:p w:rsidR="00E02D7B" w:rsidRDefault="00E02D7B" w:rsidP="008D4A50">
      <w:pPr>
        <w:rPr>
          <w:rtl/>
          <w:lang w:eastAsia="he-IL"/>
        </w:rPr>
      </w:pPr>
      <w:bookmarkStart w:id="2485" w:name="_ETM_Q6_661000"/>
      <w:bookmarkEnd w:id="2485"/>
    </w:p>
    <w:p w:rsidR="00E02D7B" w:rsidRDefault="00E02D7B" w:rsidP="008D4A50">
      <w:pPr>
        <w:pStyle w:val="af5"/>
        <w:keepNext/>
        <w:rPr>
          <w:rtl/>
        </w:rPr>
      </w:pPr>
      <w:bookmarkStart w:id="2486" w:name="ET_interruption_5807_30"/>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486"/>
    </w:p>
    <w:p w:rsidR="00E02D7B" w:rsidRDefault="00E02D7B" w:rsidP="00B20020">
      <w:pPr>
        <w:rPr>
          <w:rtl/>
          <w:lang w:eastAsia="he-IL"/>
        </w:rPr>
      </w:pPr>
    </w:p>
    <w:p w:rsidR="00E02D7B" w:rsidRDefault="00E02D7B" w:rsidP="008D4A50">
      <w:pPr>
        <w:rPr>
          <w:rtl/>
          <w:lang w:eastAsia="he-IL"/>
        </w:rPr>
      </w:pPr>
      <w:bookmarkStart w:id="2487" w:name="_ETM_Q6_660000"/>
      <w:bookmarkStart w:id="2488" w:name="_ETM_Q6_658000"/>
      <w:bookmarkEnd w:id="2487"/>
      <w:bookmarkEnd w:id="2488"/>
      <w:r>
        <w:rPr>
          <w:rFonts w:hint="cs"/>
          <w:rtl/>
          <w:lang w:eastAsia="he-IL"/>
        </w:rPr>
        <w:t>חוסר מקצועיות. חוסר מקצועיות.</w:t>
      </w:r>
    </w:p>
    <w:p w:rsidR="00E02D7B" w:rsidRDefault="00E02D7B" w:rsidP="008D4A50">
      <w:pPr>
        <w:rPr>
          <w:rtl/>
          <w:lang w:eastAsia="he-IL"/>
        </w:rPr>
      </w:pPr>
      <w:bookmarkStart w:id="2489" w:name="_ETM_Q6_663000"/>
      <w:bookmarkEnd w:id="2489"/>
    </w:p>
    <w:p w:rsidR="00E02D7B" w:rsidRDefault="00E02D7B" w:rsidP="008D4A50">
      <w:pPr>
        <w:pStyle w:val="af6"/>
        <w:keepNext/>
        <w:rPr>
          <w:rtl/>
        </w:rPr>
      </w:pPr>
      <w:bookmarkStart w:id="2490" w:name="ET_yor_6423_31"/>
      <w:r w:rsidRPr="00611EB4">
        <w:rPr>
          <w:rStyle w:val="TagStyle"/>
          <w:rtl/>
        </w:rPr>
        <w:t xml:space="preserve"> &lt;&lt; יור &gt;&gt; </w:t>
      </w:r>
      <w:r>
        <w:rPr>
          <w:rtl/>
        </w:rPr>
        <w:t>היו"ר אמיר אוחנה:</w:t>
      </w:r>
      <w:r w:rsidRPr="00611EB4">
        <w:rPr>
          <w:rStyle w:val="TagStyle"/>
          <w:rtl/>
        </w:rPr>
        <w:t xml:space="preserve"> &lt;&lt; יור &gt;&gt;</w:t>
      </w:r>
      <w:r>
        <w:rPr>
          <w:rtl/>
        </w:rPr>
        <w:t xml:space="preserve">   </w:t>
      </w:r>
      <w:bookmarkEnd w:id="2490"/>
    </w:p>
    <w:p w:rsidR="00E02D7B" w:rsidRDefault="00E02D7B" w:rsidP="00B20020">
      <w:pPr>
        <w:rPr>
          <w:rtl/>
          <w:lang w:eastAsia="he-IL"/>
        </w:rPr>
      </w:pPr>
    </w:p>
    <w:p w:rsidR="00E02D7B" w:rsidRDefault="00E02D7B" w:rsidP="008D4A50">
      <w:pPr>
        <w:rPr>
          <w:rtl/>
          <w:lang w:eastAsia="he-IL"/>
        </w:rPr>
      </w:pPr>
      <w:bookmarkStart w:id="2491" w:name="_ETM_Q6_662000"/>
      <w:bookmarkEnd w:id="2491"/>
      <w:r>
        <w:rPr>
          <w:rFonts w:hint="cs"/>
          <w:rtl/>
          <w:lang w:eastAsia="he-IL"/>
        </w:rPr>
        <w:t>עצרתי את הזמן, ואני ממשיך.</w:t>
      </w:r>
    </w:p>
    <w:p w:rsidR="00E02D7B" w:rsidRDefault="00E02D7B" w:rsidP="008D4A50">
      <w:pPr>
        <w:rPr>
          <w:rtl/>
          <w:lang w:eastAsia="he-IL"/>
        </w:rPr>
      </w:pPr>
    </w:p>
    <w:p w:rsidR="00E02D7B" w:rsidRDefault="00E02D7B" w:rsidP="008D4A50">
      <w:pPr>
        <w:pStyle w:val="-"/>
        <w:keepNext/>
        <w:rPr>
          <w:rtl/>
        </w:rPr>
      </w:pPr>
      <w:bookmarkStart w:id="2492" w:name="ET_speakercontinue_6361_32"/>
      <w:r w:rsidRPr="00611EB4">
        <w:rPr>
          <w:rStyle w:val="TagStyle"/>
          <w:rtl/>
        </w:rPr>
        <w:t xml:space="preserve"> &lt;&lt; דובר_המשך &gt;&gt; </w:t>
      </w:r>
      <w:r>
        <w:rPr>
          <w:rtl/>
        </w:rPr>
        <w:t>נאור שירי (יש עתיד):</w:t>
      </w:r>
      <w:r w:rsidRPr="00611EB4">
        <w:rPr>
          <w:rStyle w:val="TagStyle"/>
          <w:rtl/>
        </w:rPr>
        <w:t xml:space="preserve"> &lt;&lt; דובר_המשך &gt;&gt;</w:t>
      </w:r>
      <w:r>
        <w:rPr>
          <w:rtl/>
        </w:rPr>
        <w:t xml:space="preserve">   </w:t>
      </w:r>
      <w:bookmarkEnd w:id="2492"/>
    </w:p>
    <w:p w:rsidR="00E02D7B" w:rsidRDefault="00E02D7B" w:rsidP="00B20020">
      <w:pPr>
        <w:rPr>
          <w:rtl/>
          <w:lang w:eastAsia="he-IL"/>
        </w:rPr>
      </w:pPr>
    </w:p>
    <w:p w:rsidR="00E02D7B" w:rsidRPr="00611EB4" w:rsidRDefault="00E02D7B" w:rsidP="003B561A">
      <w:pPr>
        <w:rPr>
          <w:rtl/>
          <w:lang w:eastAsia="he-IL"/>
        </w:rPr>
      </w:pPr>
      <w:bookmarkStart w:id="2493" w:name="_ETM_Q6_664000"/>
      <w:bookmarkEnd w:id="2493"/>
      <w:r>
        <w:rPr>
          <w:rFonts w:hint="cs"/>
          <w:rtl/>
          <w:lang w:eastAsia="he-IL"/>
        </w:rPr>
        <w:t xml:space="preserve">הייתי שמח לחיות בקיסריה. הגיע </w:t>
      </w:r>
      <w:bookmarkStart w:id="2494" w:name="_ETM_Q6_669000"/>
      <w:bookmarkEnd w:id="2494"/>
      <w:r>
        <w:rPr>
          <w:rFonts w:hint="cs"/>
          <w:rtl/>
          <w:lang w:eastAsia="he-IL"/>
        </w:rPr>
        <w:t>אביחי שטרן</w:t>
      </w:r>
      <w:r w:rsidR="003B561A">
        <w:rPr>
          <w:rFonts w:hint="cs"/>
          <w:rtl/>
          <w:lang w:eastAsia="he-IL"/>
        </w:rPr>
        <w:t>,</w:t>
      </w:r>
      <w:r>
        <w:rPr>
          <w:rFonts w:hint="cs"/>
          <w:rtl/>
          <w:lang w:eastAsia="he-IL"/>
        </w:rPr>
        <w:t xml:space="preserve"> ראש עיריית קריית שמונה</w:t>
      </w:r>
      <w:r w:rsidR="003B561A">
        <w:rPr>
          <w:rFonts w:hint="cs"/>
          <w:rtl/>
          <w:lang w:eastAsia="he-IL"/>
        </w:rPr>
        <w:t>,</w:t>
      </w:r>
      <w:r>
        <w:rPr>
          <w:rFonts w:hint="cs"/>
          <w:rtl/>
          <w:lang w:eastAsia="he-IL"/>
        </w:rPr>
        <w:t xml:space="preserve"> לדיון בנוגע לכספים </w:t>
      </w:r>
      <w:bookmarkStart w:id="2495" w:name="_ETM_Q6_673000"/>
      <w:bookmarkEnd w:id="2495"/>
      <w:r>
        <w:rPr>
          <w:rFonts w:hint="cs"/>
          <w:rtl/>
          <w:lang w:eastAsia="he-IL"/>
        </w:rPr>
        <w:t>שאמורים להגיע לקריית שמונה</w:t>
      </w:r>
      <w:r w:rsidR="003B561A">
        <w:rPr>
          <w:rFonts w:hint="cs"/>
          <w:rtl/>
          <w:lang w:eastAsia="he-IL"/>
        </w:rPr>
        <w:t>,</w:t>
      </w:r>
      <w:r>
        <w:rPr>
          <w:rFonts w:hint="cs"/>
          <w:rtl/>
          <w:lang w:eastAsia="he-IL"/>
        </w:rPr>
        <w:t xml:space="preserve"> ומה אז אמרה חברת הכנסת? לי </w:t>
      </w:r>
      <w:bookmarkStart w:id="2496" w:name="_ETM_Q6_676000"/>
      <w:bookmarkEnd w:id="2496"/>
      <w:r>
        <w:rPr>
          <w:rFonts w:hint="cs"/>
          <w:rtl/>
          <w:lang w:eastAsia="he-IL"/>
        </w:rPr>
        <w:t xml:space="preserve">זה הפריע, מה לעשות. הפריע לי. הוא לא מהמפלגה שלי, </w:t>
      </w:r>
      <w:bookmarkStart w:id="2497" w:name="_ETM_Q6_678000"/>
      <w:bookmarkEnd w:id="2497"/>
      <w:r>
        <w:rPr>
          <w:rFonts w:hint="cs"/>
          <w:rtl/>
          <w:lang w:eastAsia="he-IL"/>
        </w:rPr>
        <w:t xml:space="preserve">ובכלל זה לא עניין פוליטי, אבל קריית שמונה, לא רק </w:t>
      </w:r>
      <w:bookmarkStart w:id="2498" w:name="_ETM_Q6_684000"/>
      <w:bookmarkEnd w:id="2498"/>
      <w:r>
        <w:rPr>
          <w:rFonts w:hint="cs"/>
          <w:rtl/>
          <w:lang w:eastAsia="he-IL"/>
        </w:rPr>
        <w:t xml:space="preserve">השנה ובמלחמה אלא שנים על גבי שנים, בשנות שלטונכם, מופקרת. </w:t>
      </w:r>
      <w:bookmarkStart w:id="2499" w:name="_ETM_Q6_687000"/>
      <w:bookmarkEnd w:id="2499"/>
      <w:r>
        <w:rPr>
          <w:rFonts w:hint="cs"/>
          <w:rtl/>
          <w:lang w:eastAsia="he-IL"/>
        </w:rPr>
        <w:t xml:space="preserve">ראיה לכך </w:t>
      </w:r>
      <w:r w:rsidR="003E78D1" w:rsidRPr="003E78D1">
        <w:rPr>
          <w:rFonts w:hint="eastAsia"/>
          <w:rtl/>
          <w:lang w:eastAsia="he-IL"/>
        </w:rPr>
        <w:t>–</w:t>
      </w:r>
      <w:r>
        <w:rPr>
          <w:rFonts w:hint="cs"/>
          <w:rtl/>
          <w:lang w:eastAsia="he-IL"/>
        </w:rPr>
        <w:t xml:space="preserve"> שעדיין חדר מיון קדמי, שאופיר כץ נאלץ להיאבק </w:t>
      </w:r>
      <w:bookmarkStart w:id="2500" w:name="_ETM_Q6_693000"/>
      <w:bookmarkEnd w:id="2500"/>
      <w:r>
        <w:rPr>
          <w:rFonts w:hint="cs"/>
          <w:rtl/>
          <w:lang w:eastAsia="he-IL"/>
        </w:rPr>
        <w:t>עליו גם במסגרת הקיצוצים, ממש היה קשה להשיג.</w:t>
      </w:r>
    </w:p>
    <w:p w:rsidR="00E02D7B" w:rsidRDefault="00E02D7B" w:rsidP="008D4A50">
      <w:pPr>
        <w:rPr>
          <w:rtl/>
          <w:lang w:eastAsia="he-IL"/>
        </w:rPr>
      </w:pPr>
    </w:p>
    <w:p w:rsidR="00E02D7B" w:rsidRDefault="00E02D7B" w:rsidP="008D4A50">
      <w:pPr>
        <w:pStyle w:val="af5"/>
        <w:keepNext/>
        <w:rPr>
          <w:rtl/>
        </w:rPr>
      </w:pPr>
      <w:bookmarkStart w:id="2501" w:name="ET_interruption_5807_33"/>
      <w:r w:rsidRPr="00611EB4">
        <w:rPr>
          <w:rStyle w:val="TagStyle"/>
          <w:rtl/>
        </w:rPr>
        <w:t xml:space="preserve"> &lt;&lt; קריאה &gt;&gt; </w:t>
      </w:r>
      <w:r>
        <w:rPr>
          <w:rtl/>
        </w:rPr>
        <w:t>קטי קטרין שטרית (הליכוד):</w:t>
      </w:r>
      <w:r w:rsidRPr="00611EB4">
        <w:rPr>
          <w:rStyle w:val="TagStyle"/>
          <w:rtl/>
        </w:rPr>
        <w:t xml:space="preserve"> &lt;&lt; קריאה &gt;&gt;</w:t>
      </w:r>
      <w:r>
        <w:rPr>
          <w:rtl/>
        </w:rPr>
        <w:t xml:space="preserve">   </w:t>
      </w:r>
      <w:bookmarkEnd w:id="2501"/>
    </w:p>
    <w:p w:rsidR="00E02D7B" w:rsidRDefault="00E02D7B" w:rsidP="00B20020">
      <w:pPr>
        <w:rPr>
          <w:rtl/>
          <w:lang w:eastAsia="he-IL"/>
        </w:rPr>
      </w:pPr>
    </w:p>
    <w:p w:rsidR="00E02D7B" w:rsidRDefault="00E02D7B" w:rsidP="00B20020">
      <w:pPr>
        <w:rPr>
          <w:rtl/>
          <w:lang w:eastAsia="he-IL"/>
        </w:rPr>
      </w:pPr>
      <w:bookmarkStart w:id="2502" w:name="_ETM_Q6_694000"/>
      <w:bookmarkEnd w:id="2502"/>
      <w:r>
        <w:rPr>
          <w:rFonts w:hint="cs"/>
          <w:rtl/>
          <w:lang w:eastAsia="he-IL"/>
        </w:rPr>
        <w:t xml:space="preserve">זה לא ייאמן. זה לא ייאמן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
        <w:keepNext/>
        <w:rPr>
          <w:rtl/>
        </w:rPr>
      </w:pPr>
      <w:bookmarkStart w:id="2503" w:name="ET_speakercontinue_6361_9"/>
      <w:r w:rsidRPr="00EC0184">
        <w:rPr>
          <w:rStyle w:val="TagStyle"/>
          <w:rtl/>
        </w:rPr>
        <w:t xml:space="preserve"> &lt;&lt; דובר_המשך &gt;&gt; </w:t>
      </w:r>
      <w:r>
        <w:rPr>
          <w:rtl/>
        </w:rPr>
        <w:t>נאור שירי (יש עתיד):</w:t>
      </w:r>
      <w:r w:rsidRPr="00EC0184">
        <w:rPr>
          <w:rStyle w:val="TagStyle"/>
          <w:rtl/>
        </w:rPr>
        <w:t xml:space="preserve"> &lt;&lt; דובר_המשך &gt;&gt;</w:t>
      </w:r>
      <w:r>
        <w:rPr>
          <w:rtl/>
        </w:rPr>
        <w:t xml:space="preserve">   </w:t>
      </w:r>
      <w:bookmarkEnd w:id="2503"/>
    </w:p>
    <w:p w:rsidR="00E02D7B" w:rsidRDefault="00E02D7B" w:rsidP="00B20020">
      <w:pPr>
        <w:rPr>
          <w:rtl/>
          <w:lang w:eastAsia="he-IL"/>
        </w:rPr>
      </w:pPr>
    </w:p>
    <w:p w:rsidR="00E02D7B" w:rsidRDefault="00E02D7B" w:rsidP="008D4A50">
      <w:pPr>
        <w:rPr>
          <w:rtl/>
          <w:lang w:eastAsia="he-IL"/>
        </w:rPr>
      </w:pPr>
      <w:r>
        <w:rPr>
          <w:rFonts w:hint="cs"/>
          <w:rtl/>
          <w:lang w:eastAsia="he-IL"/>
        </w:rPr>
        <w:t>אמרה חברת הכנסת קטי קטרין שטרית שהוא לא יודע לנהל את העיר.</w:t>
      </w:r>
    </w:p>
    <w:p w:rsidR="00E02D7B" w:rsidRDefault="00E02D7B" w:rsidP="008D4A50">
      <w:pPr>
        <w:rPr>
          <w:rtl/>
          <w:lang w:eastAsia="he-IL"/>
        </w:rPr>
      </w:pPr>
    </w:p>
    <w:p w:rsidR="00E02D7B" w:rsidRDefault="00E02D7B" w:rsidP="008D4A50">
      <w:pPr>
        <w:rPr>
          <w:rtl/>
          <w:lang w:eastAsia="he-IL"/>
        </w:rPr>
      </w:pPr>
      <w:bookmarkStart w:id="2504" w:name="_ETM_Q6_702000"/>
      <w:bookmarkEnd w:id="2504"/>
      <w:r>
        <w:rPr>
          <w:rFonts w:hint="cs"/>
          <w:rtl/>
          <w:lang w:eastAsia="he-IL"/>
        </w:rPr>
        <w:t>אפשר בבקשה סבלנות?</w:t>
      </w:r>
    </w:p>
    <w:p w:rsidR="00E02D7B" w:rsidRDefault="00E02D7B" w:rsidP="008D4A50">
      <w:pPr>
        <w:rPr>
          <w:rtl/>
          <w:lang w:eastAsia="he-IL"/>
        </w:rPr>
      </w:pPr>
    </w:p>
    <w:p w:rsidR="00E02D7B" w:rsidRDefault="00E02D7B" w:rsidP="008D4A50">
      <w:pPr>
        <w:pStyle w:val="af6"/>
        <w:keepNext/>
        <w:rPr>
          <w:rtl/>
        </w:rPr>
      </w:pPr>
      <w:bookmarkStart w:id="2505" w:name="ET_yor_6423_36"/>
      <w:r w:rsidRPr="00F47C17">
        <w:rPr>
          <w:rStyle w:val="TagStyle"/>
          <w:rtl/>
        </w:rPr>
        <w:t xml:space="preserve"> &lt;&lt; יור &gt;&gt; </w:t>
      </w:r>
      <w:r>
        <w:rPr>
          <w:rtl/>
        </w:rPr>
        <w:t>היו"ר אמיר אוחנה:</w:t>
      </w:r>
      <w:r w:rsidRPr="00F47C17">
        <w:rPr>
          <w:rStyle w:val="TagStyle"/>
          <w:rtl/>
        </w:rPr>
        <w:t xml:space="preserve"> &lt;&lt; יור &gt;&gt;</w:t>
      </w:r>
      <w:r>
        <w:rPr>
          <w:rtl/>
        </w:rPr>
        <w:t xml:space="preserve">   </w:t>
      </w:r>
      <w:bookmarkEnd w:id="2505"/>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רשות הדיבור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2506" w:name="_ETM_Q6_705000"/>
      <w:bookmarkEnd w:id="2506"/>
    </w:p>
    <w:p w:rsidR="00E02D7B" w:rsidRDefault="00E02D7B" w:rsidP="008D4A50">
      <w:pPr>
        <w:pStyle w:val="-"/>
        <w:keepNext/>
        <w:rPr>
          <w:rtl/>
        </w:rPr>
      </w:pPr>
      <w:bookmarkStart w:id="2507" w:name="ET_speakercontinue_6361_37"/>
      <w:r w:rsidRPr="00F47C17">
        <w:rPr>
          <w:rStyle w:val="TagStyle"/>
          <w:rtl/>
        </w:rPr>
        <w:t xml:space="preserve"> &lt;&lt; דובר_המשך &gt;&gt; </w:t>
      </w:r>
      <w:r>
        <w:rPr>
          <w:rtl/>
        </w:rPr>
        <w:t>נאור שירי (יש עתיד):</w:t>
      </w:r>
      <w:r w:rsidRPr="00F47C17">
        <w:rPr>
          <w:rStyle w:val="TagStyle"/>
          <w:rtl/>
        </w:rPr>
        <w:t xml:space="preserve"> &lt;&lt; דובר_המשך &gt;&gt;</w:t>
      </w:r>
      <w:r>
        <w:rPr>
          <w:rtl/>
        </w:rPr>
        <w:t xml:space="preserve">   </w:t>
      </w:r>
      <w:bookmarkEnd w:id="2507"/>
    </w:p>
    <w:p w:rsidR="00E02D7B" w:rsidRDefault="00E02D7B" w:rsidP="00B20020">
      <w:pPr>
        <w:rPr>
          <w:rtl/>
          <w:lang w:eastAsia="he-IL"/>
        </w:rPr>
      </w:pPr>
    </w:p>
    <w:p w:rsidR="00E02D7B" w:rsidRDefault="00E02D7B" w:rsidP="008D4A50">
      <w:pPr>
        <w:rPr>
          <w:rtl/>
          <w:lang w:eastAsia="he-IL"/>
        </w:rPr>
      </w:pPr>
      <w:bookmarkStart w:id="2508" w:name="_ETM_Q6_704000"/>
      <w:bookmarkEnd w:id="2508"/>
      <w:r>
        <w:rPr>
          <w:rFonts w:hint="cs"/>
          <w:rtl/>
          <w:lang w:eastAsia="he-IL"/>
        </w:rPr>
        <w:t>כי אמרתי את שמך כדי שתוכלי לעלות להגיב.</w:t>
      </w:r>
    </w:p>
    <w:p w:rsidR="00E02D7B" w:rsidRDefault="00E02D7B" w:rsidP="008D4A50">
      <w:pPr>
        <w:rPr>
          <w:rtl/>
          <w:lang w:eastAsia="he-IL"/>
        </w:rPr>
      </w:pPr>
    </w:p>
    <w:p w:rsidR="00E02D7B" w:rsidRDefault="00E02D7B" w:rsidP="008D4A50">
      <w:pPr>
        <w:pStyle w:val="af6"/>
        <w:keepNext/>
        <w:rPr>
          <w:rtl/>
        </w:rPr>
      </w:pPr>
      <w:bookmarkStart w:id="2509" w:name="ET_yor_6423_38"/>
      <w:r w:rsidRPr="00F47C17">
        <w:rPr>
          <w:rStyle w:val="TagStyle"/>
          <w:rtl/>
        </w:rPr>
        <w:t xml:space="preserve"> &lt;&lt; יור &gt;&gt; </w:t>
      </w:r>
      <w:r>
        <w:rPr>
          <w:rtl/>
        </w:rPr>
        <w:t>היו"ר אמיר אוחנה:</w:t>
      </w:r>
      <w:r w:rsidRPr="00F47C17">
        <w:rPr>
          <w:rStyle w:val="TagStyle"/>
          <w:rtl/>
        </w:rPr>
        <w:t xml:space="preserve"> &lt;&lt; יור &gt;&gt;</w:t>
      </w:r>
      <w:r>
        <w:rPr>
          <w:rtl/>
        </w:rPr>
        <w:t xml:space="preserve">   </w:t>
      </w:r>
      <w:bookmarkEnd w:id="2509"/>
    </w:p>
    <w:p w:rsidR="00E02D7B" w:rsidRDefault="00E02D7B" w:rsidP="00B20020">
      <w:pPr>
        <w:rPr>
          <w:rtl/>
          <w:lang w:eastAsia="he-IL"/>
        </w:rPr>
      </w:pPr>
    </w:p>
    <w:p w:rsidR="00E02D7B" w:rsidRDefault="00E02D7B" w:rsidP="008D4A50">
      <w:pPr>
        <w:rPr>
          <w:rtl/>
          <w:lang w:eastAsia="he-IL"/>
        </w:rPr>
      </w:pPr>
      <w:r>
        <w:rPr>
          <w:rFonts w:hint="cs"/>
          <w:rtl/>
          <w:lang w:eastAsia="he-IL"/>
        </w:rPr>
        <w:t>לא ככה. לא ככה.</w:t>
      </w:r>
    </w:p>
    <w:p w:rsidR="00E02D7B" w:rsidRDefault="00E02D7B" w:rsidP="008D4A50">
      <w:pPr>
        <w:rPr>
          <w:rtl/>
          <w:lang w:eastAsia="he-IL"/>
        </w:rPr>
      </w:pPr>
    </w:p>
    <w:p w:rsidR="00E02D7B" w:rsidRDefault="00E02D7B" w:rsidP="008D4A50">
      <w:pPr>
        <w:pStyle w:val="af5"/>
        <w:keepNext/>
        <w:rPr>
          <w:rtl/>
        </w:rPr>
      </w:pPr>
      <w:bookmarkStart w:id="2510" w:name="ET_interruption_5807_39"/>
      <w:r w:rsidRPr="00F47C17">
        <w:rPr>
          <w:rStyle w:val="TagStyle"/>
          <w:rtl/>
        </w:rPr>
        <w:t xml:space="preserve"> &lt;&lt; קריאה &gt;&gt; </w:t>
      </w:r>
      <w:r>
        <w:rPr>
          <w:rtl/>
        </w:rPr>
        <w:t>קטי קטרין שטרית (הליכוד):</w:t>
      </w:r>
      <w:r w:rsidRPr="00F47C17">
        <w:rPr>
          <w:rStyle w:val="TagStyle"/>
          <w:rtl/>
        </w:rPr>
        <w:t xml:space="preserve"> &lt;&lt; קריאה &gt;&gt;</w:t>
      </w:r>
      <w:r>
        <w:rPr>
          <w:rtl/>
        </w:rPr>
        <w:t xml:space="preserve">   </w:t>
      </w:r>
      <w:bookmarkEnd w:id="2510"/>
    </w:p>
    <w:p w:rsidR="00E02D7B" w:rsidRDefault="00E02D7B" w:rsidP="00B20020">
      <w:pPr>
        <w:rPr>
          <w:rtl/>
          <w:lang w:eastAsia="he-IL"/>
        </w:rPr>
      </w:pPr>
    </w:p>
    <w:p w:rsidR="00E02D7B" w:rsidRDefault="00E02D7B" w:rsidP="008D4A50">
      <w:pPr>
        <w:rPr>
          <w:rtl/>
          <w:lang w:eastAsia="he-IL"/>
        </w:rPr>
      </w:pPr>
      <w:bookmarkStart w:id="2511" w:name="_ETM_Q6_706000"/>
      <w:bookmarkEnd w:id="2511"/>
      <w:r>
        <w:rPr>
          <w:rFonts w:hint="cs"/>
          <w:rtl/>
          <w:lang w:eastAsia="he-IL"/>
        </w:rPr>
        <w:t xml:space="preserve">זה חוסר מקצועיות. לעלות ולהגיד שטויות? </w:t>
      </w:r>
    </w:p>
    <w:p w:rsidR="00E02D7B" w:rsidRDefault="00E02D7B" w:rsidP="008D4A50">
      <w:pPr>
        <w:rPr>
          <w:rtl/>
          <w:lang w:eastAsia="he-IL"/>
        </w:rPr>
      </w:pPr>
    </w:p>
    <w:p w:rsidR="00E02D7B" w:rsidRDefault="00E02D7B" w:rsidP="008D4A50">
      <w:pPr>
        <w:pStyle w:val="-"/>
        <w:keepNext/>
        <w:rPr>
          <w:rtl/>
        </w:rPr>
      </w:pPr>
      <w:bookmarkStart w:id="2512" w:name="ET_speakercontinue_6361_40"/>
      <w:r w:rsidRPr="00F47C17">
        <w:rPr>
          <w:rStyle w:val="TagStyle"/>
          <w:rtl/>
        </w:rPr>
        <w:t xml:space="preserve"> &lt;&lt; דובר_המשך &gt;&gt; </w:t>
      </w:r>
      <w:r>
        <w:rPr>
          <w:rtl/>
        </w:rPr>
        <w:t>נאור שירי (יש עתיד):</w:t>
      </w:r>
      <w:r w:rsidRPr="00F47C17">
        <w:rPr>
          <w:rStyle w:val="TagStyle"/>
          <w:rtl/>
        </w:rPr>
        <w:t xml:space="preserve"> &lt;&lt; דובר_המשך &gt;&gt;</w:t>
      </w:r>
      <w:r>
        <w:rPr>
          <w:rtl/>
        </w:rPr>
        <w:t xml:space="preserve">   </w:t>
      </w:r>
      <w:bookmarkEnd w:id="2512"/>
    </w:p>
    <w:p w:rsidR="00E02D7B" w:rsidRDefault="00E02D7B" w:rsidP="00B20020">
      <w:pPr>
        <w:rPr>
          <w:rtl/>
          <w:lang w:eastAsia="he-IL"/>
        </w:rPr>
      </w:pPr>
    </w:p>
    <w:p w:rsidR="00E02D7B" w:rsidRDefault="00E02D7B" w:rsidP="008D4A50">
      <w:pPr>
        <w:rPr>
          <w:rtl/>
          <w:lang w:eastAsia="he-IL"/>
        </w:rPr>
      </w:pPr>
      <w:bookmarkStart w:id="2513" w:name="_ETM_Q6_707000"/>
      <w:bookmarkEnd w:id="2513"/>
      <w:r>
        <w:rPr>
          <w:rFonts w:hint="cs"/>
          <w:rtl/>
          <w:lang w:eastAsia="he-IL"/>
        </w:rPr>
        <w:t>בסדר.</w:t>
      </w:r>
      <w:bookmarkStart w:id="2514" w:name="_ETM_Q6_711000"/>
      <w:bookmarkEnd w:id="2514"/>
      <w:r>
        <w:rPr>
          <w:rFonts w:hint="cs"/>
          <w:rtl/>
          <w:lang w:eastAsia="he-IL"/>
        </w:rPr>
        <w:t xml:space="preserve"> אגב חוסר מקצועיות, אני ממליץ לכל חבר </w:t>
      </w:r>
      <w:bookmarkStart w:id="2515" w:name="_ETM_Q6_712000"/>
      <w:bookmarkEnd w:id="2515"/>
      <w:r>
        <w:rPr>
          <w:rFonts w:hint="cs"/>
          <w:rtl/>
          <w:lang w:eastAsia="he-IL"/>
        </w:rPr>
        <w:t>כנסת מתחיל להגיע ללשכה של קטי קטרין שטרית וללמוד איך מתנהל חבר כנסת כי הוא רוצה לשאוף למקצועיות.</w:t>
      </w:r>
    </w:p>
    <w:p w:rsidR="00E02D7B" w:rsidRDefault="00E02D7B" w:rsidP="008D4A50">
      <w:pPr>
        <w:rPr>
          <w:rtl/>
          <w:lang w:eastAsia="he-IL"/>
        </w:rPr>
      </w:pPr>
      <w:bookmarkStart w:id="2516" w:name="_ETM_Q6_717000"/>
      <w:bookmarkEnd w:id="2516"/>
    </w:p>
    <w:p w:rsidR="00E02D7B" w:rsidRDefault="00E02D7B" w:rsidP="008D4A50">
      <w:pPr>
        <w:pStyle w:val="af5"/>
        <w:keepNext/>
        <w:rPr>
          <w:rtl/>
        </w:rPr>
      </w:pPr>
      <w:bookmarkStart w:id="2517" w:name="ET_interruption_5807_43"/>
      <w:r w:rsidRPr="00F47C17">
        <w:rPr>
          <w:rStyle w:val="TagStyle"/>
          <w:rtl/>
        </w:rPr>
        <w:t xml:space="preserve"> &lt;&lt; קריאה &gt;&gt; </w:t>
      </w:r>
      <w:r>
        <w:rPr>
          <w:rtl/>
        </w:rPr>
        <w:t>קטי קטרין שטרית (הליכוד):</w:t>
      </w:r>
      <w:r w:rsidRPr="00F47C17">
        <w:rPr>
          <w:rStyle w:val="TagStyle"/>
          <w:rtl/>
        </w:rPr>
        <w:t xml:space="preserve"> &lt;&lt; קריאה &gt;&gt;</w:t>
      </w:r>
      <w:r>
        <w:rPr>
          <w:rtl/>
        </w:rPr>
        <w:t xml:space="preserve">   </w:t>
      </w:r>
      <w:bookmarkEnd w:id="2517"/>
    </w:p>
    <w:p w:rsidR="00E02D7B" w:rsidRDefault="00E02D7B" w:rsidP="00B20020">
      <w:pPr>
        <w:rPr>
          <w:rtl/>
          <w:lang w:eastAsia="he-IL"/>
        </w:rPr>
      </w:pPr>
    </w:p>
    <w:p w:rsidR="00E02D7B" w:rsidRDefault="003E78D1" w:rsidP="00B20020">
      <w:pPr>
        <w:rPr>
          <w:rtl/>
          <w:lang w:eastAsia="he-IL"/>
        </w:rPr>
      </w:pPr>
      <w:bookmarkStart w:id="2518" w:name="_ETM_Q6_716000"/>
      <w:bookmarkStart w:id="2519" w:name="_ETM_Q6_708000"/>
      <w:bookmarkEnd w:id="2518"/>
      <w:bookmarkEnd w:id="2519"/>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הוא אומר שטויות. </w:t>
      </w:r>
    </w:p>
    <w:p w:rsidR="00E02D7B" w:rsidRDefault="00E02D7B" w:rsidP="008D4A50">
      <w:pPr>
        <w:rPr>
          <w:rtl/>
          <w:lang w:eastAsia="he-IL"/>
        </w:rPr>
      </w:pPr>
    </w:p>
    <w:p w:rsidR="00E02D7B" w:rsidRDefault="00E02D7B" w:rsidP="008D4A50">
      <w:pPr>
        <w:pStyle w:val="-"/>
        <w:keepNext/>
        <w:rPr>
          <w:rtl/>
        </w:rPr>
      </w:pPr>
      <w:bookmarkStart w:id="2520" w:name="ET_speakercontinue_6361_44"/>
      <w:r w:rsidRPr="00F47C17">
        <w:rPr>
          <w:rStyle w:val="TagStyle"/>
          <w:rtl/>
        </w:rPr>
        <w:t xml:space="preserve"> &lt;&lt; דובר_המשך &gt;&gt; </w:t>
      </w:r>
      <w:r>
        <w:rPr>
          <w:rtl/>
        </w:rPr>
        <w:t>נאור שירי (יש עתיד):</w:t>
      </w:r>
      <w:r w:rsidRPr="00F47C17">
        <w:rPr>
          <w:rStyle w:val="TagStyle"/>
          <w:rtl/>
        </w:rPr>
        <w:t xml:space="preserve"> &lt;&lt; דובר_המשך &gt;&gt;</w:t>
      </w:r>
      <w:r>
        <w:rPr>
          <w:rtl/>
        </w:rPr>
        <w:t xml:space="preserve">   </w:t>
      </w:r>
      <w:bookmarkEnd w:id="2520"/>
    </w:p>
    <w:p w:rsidR="00E02D7B" w:rsidRDefault="00E02D7B" w:rsidP="00B20020">
      <w:pPr>
        <w:rPr>
          <w:rtl/>
          <w:lang w:eastAsia="he-IL"/>
        </w:rPr>
      </w:pPr>
    </w:p>
    <w:p w:rsidR="00E02D7B" w:rsidRDefault="00E02D7B" w:rsidP="00B20020">
      <w:pPr>
        <w:rPr>
          <w:rtl/>
          <w:lang w:eastAsia="he-IL"/>
        </w:rPr>
      </w:pPr>
      <w:bookmarkStart w:id="2521" w:name="_ETM_Q6_719000"/>
      <w:bookmarkEnd w:id="2521"/>
      <w:r>
        <w:rPr>
          <w:rFonts w:hint="cs"/>
          <w:rtl/>
          <w:lang w:eastAsia="he-IL"/>
        </w:rPr>
        <w:t>אני מבקש את הזמן הזה</w:t>
      </w:r>
      <w:r w:rsidR="003B561A">
        <w:rPr>
          <w:rFonts w:hint="cs"/>
          <w:rtl/>
          <w:lang w:eastAsia="he-IL"/>
        </w:rPr>
        <w:t>,</w:t>
      </w:r>
      <w:r>
        <w:rPr>
          <w:rFonts w:hint="cs"/>
          <w:rtl/>
          <w:lang w:eastAsia="he-IL"/>
        </w:rPr>
        <w:t xml:space="preserve"> כי זה בלתי ניתן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2522" w:name="ET_interruption_5807_45"/>
      <w:r w:rsidRPr="00F47C17">
        <w:rPr>
          <w:rStyle w:val="TagStyle"/>
          <w:rtl/>
        </w:rPr>
        <w:t xml:space="preserve"> &lt;&lt; קריאה &gt;&gt; </w:t>
      </w:r>
      <w:r>
        <w:rPr>
          <w:rtl/>
        </w:rPr>
        <w:t>קטי קטרין שטרית (הליכוד):</w:t>
      </w:r>
      <w:r w:rsidRPr="00F47C17">
        <w:rPr>
          <w:rStyle w:val="TagStyle"/>
          <w:rtl/>
        </w:rPr>
        <w:t xml:space="preserve"> &lt;&lt; קריאה &gt;&gt;</w:t>
      </w:r>
      <w:r>
        <w:rPr>
          <w:rtl/>
        </w:rPr>
        <w:t xml:space="preserve">   </w:t>
      </w:r>
      <w:bookmarkEnd w:id="2522"/>
    </w:p>
    <w:p w:rsidR="00E02D7B" w:rsidRDefault="00E02D7B" w:rsidP="00B20020">
      <w:pPr>
        <w:rPr>
          <w:rtl/>
          <w:lang w:eastAsia="he-IL"/>
        </w:rPr>
      </w:pPr>
    </w:p>
    <w:p w:rsidR="00E02D7B" w:rsidRDefault="00E02D7B" w:rsidP="008D4A50">
      <w:pPr>
        <w:rPr>
          <w:rtl/>
          <w:lang w:eastAsia="he-IL"/>
        </w:rPr>
      </w:pPr>
      <w:bookmarkStart w:id="2523" w:name="_ETM_Q6_718000"/>
      <w:bookmarkEnd w:id="2523"/>
      <w:r>
        <w:rPr>
          <w:rFonts w:hint="cs"/>
          <w:rtl/>
          <w:lang w:eastAsia="he-IL"/>
        </w:rPr>
        <w:t>תכין שיעורי בית</w:t>
      </w:r>
      <w:bookmarkStart w:id="2524" w:name="_ETM_Q6_720000"/>
      <w:bookmarkEnd w:id="2524"/>
      <w:r>
        <w:rPr>
          <w:rFonts w:hint="cs"/>
          <w:rtl/>
          <w:lang w:eastAsia="he-IL"/>
        </w:rPr>
        <w:t xml:space="preserve"> על מה שאתה לא יודע. אתה לא יודע. </w:t>
      </w:r>
    </w:p>
    <w:p w:rsidR="00E02D7B" w:rsidRDefault="00E02D7B" w:rsidP="008D4A50">
      <w:pPr>
        <w:rPr>
          <w:rtl/>
          <w:lang w:eastAsia="he-IL"/>
        </w:rPr>
      </w:pPr>
    </w:p>
    <w:p w:rsidR="00E02D7B" w:rsidRDefault="00E02D7B" w:rsidP="008D4A50">
      <w:pPr>
        <w:pStyle w:val="af6"/>
        <w:keepNext/>
        <w:rPr>
          <w:rtl/>
        </w:rPr>
      </w:pPr>
      <w:bookmarkStart w:id="2525" w:name="ET_yor_6423_46"/>
      <w:r w:rsidRPr="00F47C17">
        <w:rPr>
          <w:rStyle w:val="TagStyle"/>
          <w:rtl/>
        </w:rPr>
        <w:t xml:space="preserve"> &lt;&lt; יור &gt;&gt; </w:t>
      </w:r>
      <w:r>
        <w:rPr>
          <w:rtl/>
        </w:rPr>
        <w:t>היו"ר אמיר אוחנה:</w:t>
      </w:r>
      <w:r w:rsidRPr="00F47C17">
        <w:rPr>
          <w:rStyle w:val="TagStyle"/>
          <w:rtl/>
        </w:rPr>
        <w:t xml:space="preserve"> &lt;&lt; יור &gt;&gt;</w:t>
      </w:r>
      <w:r>
        <w:rPr>
          <w:rtl/>
        </w:rPr>
        <w:t xml:space="preserve">   </w:t>
      </w:r>
      <w:bookmarkEnd w:id="2525"/>
    </w:p>
    <w:p w:rsidR="00E02D7B" w:rsidRDefault="00E02D7B" w:rsidP="00B20020">
      <w:pPr>
        <w:rPr>
          <w:rtl/>
          <w:lang w:eastAsia="he-IL"/>
        </w:rPr>
      </w:pPr>
    </w:p>
    <w:p w:rsidR="00E02D7B" w:rsidRDefault="00E02D7B" w:rsidP="008D4A50">
      <w:pPr>
        <w:rPr>
          <w:rtl/>
          <w:lang w:eastAsia="he-IL"/>
        </w:rPr>
      </w:pPr>
      <w:r>
        <w:rPr>
          <w:rFonts w:hint="cs"/>
          <w:rtl/>
          <w:lang w:eastAsia="he-IL"/>
        </w:rPr>
        <w:t>חברת הכנסת שטרית, תודה.</w:t>
      </w:r>
    </w:p>
    <w:p w:rsidR="00E02D7B" w:rsidRDefault="00E02D7B" w:rsidP="008D4A50">
      <w:pPr>
        <w:rPr>
          <w:rtl/>
          <w:lang w:eastAsia="he-IL"/>
        </w:rPr>
      </w:pPr>
    </w:p>
    <w:p w:rsidR="00E02D7B" w:rsidRDefault="00E02D7B" w:rsidP="008D4A50">
      <w:pPr>
        <w:pStyle w:val="-"/>
        <w:keepNext/>
        <w:rPr>
          <w:rtl/>
        </w:rPr>
      </w:pPr>
      <w:bookmarkStart w:id="2526" w:name="_ETM_Q6_725000"/>
      <w:bookmarkStart w:id="2527" w:name="ET_speakercontinue_6361_10"/>
      <w:bookmarkEnd w:id="2526"/>
      <w:r w:rsidRPr="00EC0184">
        <w:rPr>
          <w:rStyle w:val="TagStyle"/>
          <w:rtl/>
        </w:rPr>
        <w:t xml:space="preserve"> &lt;&lt; דובר_המשך &gt;&gt; </w:t>
      </w:r>
      <w:r>
        <w:rPr>
          <w:rtl/>
        </w:rPr>
        <w:t>נאור שירי (יש עתיד):</w:t>
      </w:r>
      <w:r w:rsidRPr="00EC0184">
        <w:rPr>
          <w:rStyle w:val="TagStyle"/>
          <w:rtl/>
        </w:rPr>
        <w:t xml:space="preserve"> &lt;&lt; דובר_המשך &gt;&gt;</w:t>
      </w:r>
      <w:r>
        <w:rPr>
          <w:rtl/>
        </w:rPr>
        <w:t xml:space="preserve">   </w:t>
      </w:r>
      <w:bookmarkEnd w:id="2527"/>
    </w:p>
    <w:p w:rsidR="00E02D7B" w:rsidRDefault="00E02D7B" w:rsidP="00B20020">
      <w:pPr>
        <w:rPr>
          <w:rtl/>
          <w:lang w:eastAsia="he-IL"/>
        </w:rPr>
      </w:pPr>
    </w:p>
    <w:p w:rsidR="00E02D7B" w:rsidRDefault="00E02D7B" w:rsidP="008D4A50">
      <w:pPr>
        <w:rPr>
          <w:rtl/>
          <w:lang w:eastAsia="he-IL"/>
        </w:rPr>
      </w:pPr>
      <w:r>
        <w:rPr>
          <w:rFonts w:hint="cs"/>
          <w:rtl/>
          <w:lang w:eastAsia="he-IL"/>
        </w:rPr>
        <w:t>אני אכין שיעורי בית. האמת, תמיד הייתי חלש בהכנת שיעורי בית.</w:t>
      </w:r>
    </w:p>
    <w:p w:rsidR="00E02D7B" w:rsidRDefault="00E02D7B" w:rsidP="008D4A50">
      <w:pPr>
        <w:rPr>
          <w:rtl/>
          <w:lang w:eastAsia="he-IL"/>
        </w:rPr>
      </w:pPr>
      <w:bookmarkStart w:id="2528" w:name="_ETM_Q6_727000"/>
      <w:bookmarkEnd w:id="2528"/>
    </w:p>
    <w:p w:rsidR="00E02D7B" w:rsidRDefault="00E02D7B" w:rsidP="008D4A50">
      <w:pPr>
        <w:pStyle w:val="af5"/>
        <w:keepNext/>
        <w:rPr>
          <w:rtl/>
        </w:rPr>
      </w:pPr>
      <w:bookmarkStart w:id="2529" w:name="ET_interruption_5807_48"/>
      <w:r w:rsidRPr="00F47C17">
        <w:rPr>
          <w:rStyle w:val="TagStyle"/>
          <w:rtl/>
        </w:rPr>
        <w:t xml:space="preserve"> &lt;&lt; קריאה &gt;&gt; </w:t>
      </w:r>
      <w:r>
        <w:rPr>
          <w:rtl/>
        </w:rPr>
        <w:t>קטי קטרין שטרית (הליכוד):</w:t>
      </w:r>
      <w:r w:rsidRPr="00F47C17">
        <w:rPr>
          <w:rStyle w:val="TagStyle"/>
          <w:rtl/>
        </w:rPr>
        <w:t xml:space="preserve"> &lt;&lt; קריאה &gt;&gt;</w:t>
      </w:r>
      <w:r>
        <w:rPr>
          <w:rtl/>
        </w:rPr>
        <w:t xml:space="preserve">   </w:t>
      </w:r>
      <w:bookmarkEnd w:id="2529"/>
    </w:p>
    <w:p w:rsidR="00E02D7B" w:rsidRDefault="00E02D7B" w:rsidP="00B20020">
      <w:pPr>
        <w:rPr>
          <w:rtl/>
          <w:lang w:eastAsia="he-IL"/>
        </w:rPr>
      </w:pPr>
    </w:p>
    <w:p w:rsidR="00E02D7B" w:rsidRDefault="003E78D1" w:rsidP="00B20020">
      <w:pPr>
        <w:rPr>
          <w:rtl/>
          <w:lang w:eastAsia="he-IL"/>
        </w:rPr>
      </w:pPr>
      <w:bookmarkStart w:id="2530" w:name="_ETM_Q6_726000"/>
      <w:bookmarkEnd w:id="2530"/>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הכסף לא מומש.</w:t>
      </w:r>
    </w:p>
    <w:p w:rsidR="00E02D7B" w:rsidRDefault="00E02D7B" w:rsidP="008D4A50">
      <w:pPr>
        <w:rPr>
          <w:rtl/>
          <w:lang w:eastAsia="he-IL"/>
        </w:rPr>
      </w:pPr>
    </w:p>
    <w:p w:rsidR="00E02D7B" w:rsidRDefault="00E02D7B" w:rsidP="008D4A50">
      <w:pPr>
        <w:pStyle w:val="-"/>
        <w:keepNext/>
        <w:rPr>
          <w:rtl/>
        </w:rPr>
      </w:pPr>
      <w:bookmarkStart w:id="2531" w:name="ET_speakercontinue_6361_49"/>
      <w:r w:rsidRPr="00F47C17">
        <w:rPr>
          <w:rStyle w:val="TagStyle"/>
          <w:rtl/>
        </w:rPr>
        <w:t xml:space="preserve"> &lt;&lt; דובר_המשך &gt;&gt; </w:t>
      </w:r>
      <w:r>
        <w:rPr>
          <w:rtl/>
        </w:rPr>
        <w:t>נאור שירי (יש עתיד):</w:t>
      </w:r>
      <w:r w:rsidRPr="00F47C17">
        <w:rPr>
          <w:rStyle w:val="TagStyle"/>
          <w:rtl/>
        </w:rPr>
        <w:t xml:space="preserve"> &lt;&lt; דובר_המשך &gt;&gt;</w:t>
      </w:r>
      <w:r>
        <w:rPr>
          <w:rtl/>
        </w:rPr>
        <w:t xml:space="preserve">   </w:t>
      </w:r>
      <w:bookmarkEnd w:id="2531"/>
    </w:p>
    <w:p w:rsidR="00E02D7B" w:rsidRDefault="00E02D7B" w:rsidP="00B20020">
      <w:pPr>
        <w:rPr>
          <w:rtl/>
          <w:lang w:eastAsia="he-IL"/>
        </w:rPr>
      </w:pPr>
    </w:p>
    <w:p w:rsidR="00E02D7B" w:rsidRPr="00F47C17" w:rsidRDefault="00E02D7B" w:rsidP="003B561A">
      <w:pPr>
        <w:rPr>
          <w:rtl/>
          <w:lang w:eastAsia="he-IL"/>
        </w:rPr>
      </w:pPr>
      <w:bookmarkStart w:id="2532" w:name="_ETM_Q6_731000"/>
      <w:bookmarkEnd w:id="2532"/>
      <w:r>
        <w:rPr>
          <w:rFonts w:hint="cs"/>
          <w:rtl/>
          <w:lang w:eastAsia="he-IL"/>
        </w:rPr>
        <w:t xml:space="preserve">יומיים אחרי שהיא תקפה </w:t>
      </w:r>
      <w:bookmarkStart w:id="2533" w:name="_ETM_Q6_734000"/>
      <w:bookmarkEnd w:id="2533"/>
      <w:r>
        <w:rPr>
          <w:rFonts w:hint="cs"/>
          <w:rtl/>
          <w:lang w:eastAsia="he-IL"/>
        </w:rPr>
        <w:t xml:space="preserve">את ראש עיריית קריית </w:t>
      </w:r>
      <w:bookmarkStart w:id="2534" w:name="_ETM_Q6_740914"/>
      <w:bookmarkEnd w:id="2534"/>
      <w:r>
        <w:rPr>
          <w:rFonts w:hint="cs"/>
          <w:rtl/>
          <w:lang w:eastAsia="he-IL"/>
        </w:rPr>
        <w:t xml:space="preserve">שמונה </w:t>
      </w:r>
      <w:r w:rsidR="003E78D1" w:rsidRPr="003E78D1">
        <w:rPr>
          <w:rFonts w:hint="eastAsia"/>
          <w:rtl/>
          <w:lang w:eastAsia="he-IL"/>
        </w:rPr>
        <w:t>–</w:t>
      </w:r>
      <w:r>
        <w:rPr>
          <w:rFonts w:hint="cs"/>
          <w:rtl/>
          <w:lang w:eastAsia="he-IL"/>
        </w:rPr>
        <w:t xml:space="preserve"> הוא זה שלא יודע לנהל את </w:t>
      </w:r>
      <w:bookmarkStart w:id="2535" w:name="_ETM_Q6_737000"/>
      <w:bookmarkEnd w:id="2535"/>
      <w:r>
        <w:rPr>
          <w:rFonts w:hint="cs"/>
          <w:rtl/>
          <w:lang w:eastAsia="he-IL"/>
        </w:rPr>
        <w:t xml:space="preserve">העיר. אחרי שבאוקטובר, ביום שישי בצוהריים, החליטה ממשלת ישראל </w:t>
      </w:r>
      <w:bookmarkStart w:id="2536" w:name="_ETM_Q6_744000"/>
      <w:bookmarkEnd w:id="2536"/>
      <w:r>
        <w:rPr>
          <w:rFonts w:hint="cs"/>
          <w:rtl/>
          <w:lang w:eastAsia="he-IL"/>
        </w:rPr>
        <w:t>לפנות את קריית שמונה, ופינו אותם ל-183 יישובים</w:t>
      </w:r>
      <w:r w:rsidR="003B561A">
        <w:rPr>
          <w:rFonts w:hint="cs"/>
          <w:rtl/>
          <w:lang w:eastAsia="he-IL"/>
        </w:rPr>
        <w:t>,</w:t>
      </w:r>
      <w:r>
        <w:rPr>
          <w:rFonts w:hint="cs"/>
          <w:rtl/>
          <w:lang w:eastAsia="he-IL"/>
        </w:rPr>
        <w:t xml:space="preserve"> הוא </w:t>
      </w:r>
      <w:bookmarkStart w:id="2537" w:name="_ETM_Q6_748000"/>
      <w:bookmarkEnd w:id="2537"/>
      <w:r>
        <w:rPr>
          <w:rFonts w:hint="cs"/>
          <w:rtl/>
          <w:lang w:eastAsia="he-IL"/>
        </w:rPr>
        <w:t>לא יודע לנהל את העיר?</w:t>
      </w:r>
    </w:p>
    <w:p w:rsidR="00E02D7B" w:rsidRDefault="00E02D7B" w:rsidP="008D4A50">
      <w:pPr>
        <w:rPr>
          <w:rtl/>
          <w:lang w:eastAsia="he-IL"/>
        </w:rPr>
      </w:pPr>
    </w:p>
    <w:p w:rsidR="00E02D7B" w:rsidRDefault="00E02D7B" w:rsidP="00B20020">
      <w:pPr>
        <w:rPr>
          <w:rtl/>
          <w:lang w:eastAsia="he-IL"/>
        </w:rPr>
      </w:pPr>
      <w:bookmarkStart w:id="2538" w:name="_ETM_Q6_751000"/>
      <w:bookmarkEnd w:id="2538"/>
      <w:r>
        <w:rPr>
          <w:rFonts w:hint="cs"/>
          <w:rtl/>
          <w:lang w:eastAsia="he-IL"/>
        </w:rPr>
        <w:t>שני משפטים אחרונים</w:t>
      </w:r>
      <w:r w:rsidR="003B561A">
        <w:rPr>
          <w:rFonts w:hint="cs"/>
          <w:rtl/>
          <w:lang w:eastAsia="he-IL"/>
        </w:rPr>
        <w:t>,</w:t>
      </w:r>
      <w:r>
        <w:rPr>
          <w:rFonts w:hint="cs"/>
          <w:rtl/>
          <w:lang w:eastAsia="he-IL"/>
        </w:rPr>
        <w:t xml:space="preserve"> בגלל ההפרעות שלה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2539" w:name="ET_interruption_5807_50"/>
      <w:r w:rsidRPr="00F47C17">
        <w:rPr>
          <w:rStyle w:val="TagStyle"/>
          <w:rtl/>
        </w:rPr>
        <w:t xml:space="preserve"> &lt;&lt; קריאה &gt;&gt; </w:t>
      </w:r>
      <w:r>
        <w:rPr>
          <w:rtl/>
        </w:rPr>
        <w:t>קטי קטרין שטרית (הליכוד):</w:t>
      </w:r>
      <w:r w:rsidRPr="00F47C17">
        <w:rPr>
          <w:rStyle w:val="TagStyle"/>
          <w:rtl/>
        </w:rPr>
        <w:t xml:space="preserve"> &lt;&lt; קריאה &gt;&gt;</w:t>
      </w:r>
      <w:r>
        <w:rPr>
          <w:rtl/>
        </w:rPr>
        <w:t xml:space="preserve">   </w:t>
      </w:r>
      <w:bookmarkEnd w:id="2539"/>
    </w:p>
    <w:p w:rsidR="00E02D7B" w:rsidRDefault="00E02D7B" w:rsidP="00B20020">
      <w:pPr>
        <w:rPr>
          <w:rtl/>
          <w:lang w:eastAsia="he-IL"/>
        </w:rPr>
      </w:pPr>
    </w:p>
    <w:p w:rsidR="00E02D7B" w:rsidRDefault="003E78D1" w:rsidP="00B20020">
      <w:pPr>
        <w:rPr>
          <w:rtl/>
          <w:lang w:eastAsia="he-IL"/>
        </w:rPr>
      </w:pPr>
      <w:bookmarkStart w:id="2540" w:name="_ETM_Q6_753000"/>
      <w:bookmarkEnd w:id="2540"/>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bookmarkStart w:id="2541" w:name="_ETM_Q6_754000"/>
      <w:bookmarkEnd w:id="2541"/>
    </w:p>
    <w:p w:rsidR="00E02D7B" w:rsidRDefault="00E02D7B" w:rsidP="008D4A50">
      <w:pPr>
        <w:pStyle w:val="-"/>
        <w:keepNext/>
        <w:rPr>
          <w:rtl/>
        </w:rPr>
      </w:pPr>
      <w:bookmarkStart w:id="2542" w:name="ET_speakercontinue_6361_11"/>
      <w:r w:rsidRPr="00EC0184">
        <w:rPr>
          <w:rStyle w:val="TagStyle"/>
          <w:rtl/>
        </w:rPr>
        <w:t xml:space="preserve"> &lt;&lt; דובר_המשך &gt;&gt; </w:t>
      </w:r>
      <w:r>
        <w:rPr>
          <w:rtl/>
        </w:rPr>
        <w:t>נאור שירי (יש עתיד):</w:t>
      </w:r>
      <w:r w:rsidRPr="00EC0184">
        <w:rPr>
          <w:rStyle w:val="TagStyle"/>
          <w:rtl/>
        </w:rPr>
        <w:t xml:space="preserve"> &lt;&lt; דובר_המשך &gt;&gt;</w:t>
      </w:r>
      <w:r>
        <w:rPr>
          <w:rtl/>
        </w:rPr>
        <w:t xml:space="preserve">   </w:t>
      </w:r>
      <w:bookmarkEnd w:id="2542"/>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מה שקורה בקריית שמונה זה ביזיון </w:t>
      </w:r>
      <w:r w:rsidR="003E78D1" w:rsidRPr="003E78D1">
        <w:rPr>
          <w:rFonts w:hint="eastAsia"/>
          <w:rtl/>
          <w:lang w:eastAsia="he-IL"/>
        </w:rPr>
        <w:t>–</w:t>
      </w:r>
      <w:r>
        <w:rPr>
          <w:rFonts w:hint="cs"/>
          <w:rtl/>
          <w:lang w:eastAsia="he-IL"/>
        </w:rPr>
        <w:t xml:space="preserve"> ראשית, של הממשלה. היכולת שלך והחוצפה </w:t>
      </w:r>
      <w:bookmarkStart w:id="2543" w:name="_ETM_Q6_761000"/>
      <w:bookmarkEnd w:id="2543"/>
      <w:r>
        <w:rPr>
          <w:rFonts w:hint="cs"/>
          <w:rtl/>
          <w:lang w:eastAsia="he-IL"/>
        </w:rPr>
        <w:t xml:space="preserve">לתקוף את ראש עיריית קריית שמונה על חוסר היכולת שלו </w:t>
      </w:r>
      <w:bookmarkStart w:id="2544" w:name="_ETM_Q6_764000"/>
      <w:bookmarkEnd w:id="2544"/>
      <w:r>
        <w:rPr>
          <w:rFonts w:hint="cs"/>
          <w:rtl/>
          <w:lang w:eastAsia="he-IL"/>
        </w:rPr>
        <w:t xml:space="preserve">לנהל את העיר, ושלושה ימים אחרי זה בריאיון את מתייחסת </w:t>
      </w:r>
      <w:bookmarkStart w:id="2545" w:name="_ETM_Q6_767000"/>
      <w:bookmarkEnd w:id="2545"/>
      <w:r>
        <w:rPr>
          <w:rFonts w:hint="cs"/>
          <w:rtl/>
          <w:lang w:eastAsia="he-IL"/>
        </w:rPr>
        <w:t xml:space="preserve">למשבר הפוליטי ואומרת: הם מתעסקים, בן גביר מתעסק בפוליטיקה קטנה כי הוא רוצה </w:t>
      </w:r>
      <w:bookmarkStart w:id="2546" w:name="_ETM_Q6_775000"/>
      <w:bookmarkEnd w:id="2546"/>
      <w:r>
        <w:rPr>
          <w:rFonts w:hint="cs"/>
          <w:rtl/>
          <w:lang w:eastAsia="he-IL"/>
        </w:rPr>
        <w:t xml:space="preserve">להקים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bookmarkStart w:id="2547" w:name="ET_interruption_5807_51"/>
      <w:r w:rsidRPr="00C017A8">
        <w:rPr>
          <w:rStyle w:val="TagStyle"/>
          <w:rtl/>
        </w:rPr>
        <w:t xml:space="preserve"> &lt;&lt; קריאה &gt;&gt; </w:t>
      </w:r>
      <w:r>
        <w:rPr>
          <w:rtl/>
        </w:rPr>
        <w:t>קטי קטרין שטרית (הליכוד):</w:t>
      </w:r>
      <w:r w:rsidRPr="00C017A8">
        <w:rPr>
          <w:rStyle w:val="TagStyle"/>
          <w:rtl/>
        </w:rPr>
        <w:t xml:space="preserve"> &lt;&lt; קריאה &gt;&gt;</w:t>
      </w:r>
      <w:r>
        <w:rPr>
          <w:rtl/>
        </w:rPr>
        <w:t xml:space="preserve">   </w:t>
      </w:r>
      <w:bookmarkEnd w:id="2547"/>
    </w:p>
    <w:p w:rsidR="00E02D7B" w:rsidRDefault="00E02D7B" w:rsidP="00B20020">
      <w:pPr>
        <w:rPr>
          <w:rtl/>
          <w:lang w:eastAsia="he-IL"/>
        </w:rPr>
      </w:pPr>
    </w:p>
    <w:p w:rsidR="00E02D7B" w:rsidRDefault="003E78D1" w:rsidP="00B20020">
      <w:pPr>
        <w:rPr>
          <w:rtl/>
          <w:lang w:eastAsia="he-IL"/>
        </w:rPr>
      </w:pPr>
      <w:bookmarkStart w:id="2548" w:name="_ETM_Q6_769000"/>
      <w:bookmarkEnd w:id="2548"/>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את האג'נדה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p>
    <w:p w:rsidR="00E02D7B" w:rsidRDefault="00E02D7B" w:rsidP="008D4A50">
      <w:pPr>
        <w:pStyle w:val="-"/>
        <w:keepNext/>
        <w:rPr>
          <w:rtl/>
        </w:rPr>
      </w:pPr>
      <w:bookmarkStart w:id="2549" w:name="ET_speakercontinue_6361_53"/>
      <w:r w:rsidRPr="00C017A8">
        <w:rPr>
          <w:rStyle w:val="TagStyle"/>
          <w:rtl/>
        </w:rPr>
        <w:t xml:space="preserve"> &lt;&lt; דובר_המשך &gt;&gt; </w:t>
      </w:r>
      <w:r>
        <w:rPr>
          <w:rtl/>
        </w:rPr>
        <w:t>נאור שירי (יש עתיד):</w:t>
      </w:r>
      <w:r w:rsidRPr="00C017A8">
        <w:rPr>
          <w:rStyle w:val="TagStyle"/>
          <w:rtl/>
        </w:rPr>
        <w:t xml:space="preserve"> &lt;&lt; דובר_המשך &gt;&gt;</w:t>
      </w:r>
      <w:r>
        <w:rPr>
          <w:rtl/>
        </w:rPr>
        <w:t xml:space="preserve">   </w:t>
      </w:r>
      <w:bookmarkEnd w:id="2549"/>
    </w:p>
    <w:p w:rsidR="00E02D7B" w:rsidRDefault="00E02D7B" w:rsidP="00B20020">
      <w:pPr>
        <w:rPr>
          <w:rtl/>
          <w:lang w:eastAsia="he-IL"/>
        </w:rPr>
      </w:pPr>
    </w:p>
    <w:p w:rsidR="00E02D7B" w:rsidRDefault="00E02D7B" w:rsidP="00B20020">
      <w:pPr>
        <w:rPr>
          <w:rtl/>
          <w:lang w:eastAsia="he-IL"/>
        </w:rPr>
      </w:pPr>
      <w:bookmarkStart w:id="2550" w:name="_ETM_Q6_780000"/>
      <w:bookmarkEnd w:id="2550"/>
      <w:r>
        <w:rPr>
          <w:rFonts w:hint="cs"/>
          <w:rtl/>
          <w:lang w:eastAsia="he-IL"/>
        </w:rPr>
        <w:t xml:space="preserve">זה בלתי נסבל.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הוא רוצה להקים, להצטרף לקבינט שלא קיים, אז הוא מתעסק בפוליטיקה קטנה.</w:t>
      </w:r>
    </w:p>
    <w:p w:rsidR="00E02D7B" w:rsidRDefault="00E02D7B" w:rsidP="008D4A50">
      <w:pPr>
        <w:rPr>
          <w:rtl/>
          <w:lang w:eastAsia="he-IL"/>
        </w:rPr>
      </w:pPr>
      <w:bookmarkStart w:id="2551" w:name="_ETM_Q6_777000"/>
      <w:bookmarkEnd w:id="2551"/>
    </w:p>
    <w:p w:rsidR="00E02D7B" w:rsidRDefault="00E02D7B" w:rsidP="008D4A50">
      <w:pPr>
        <w:pStyle w:val="af5"/>
        <w:keepNext/>
        <w:rPr>
          <w:rtl/>
        </w:rPr>
      </w:pPr>
      <w:bookmarkStart w:id="2552" w:name="ET_interruption_5807_54"/>
      <w:r w:rsidRPr="00C017A8">
        <w:rPr>
          <w:rStyle w:val="TagStyle"/>
          <w:rtl/>
        </w:rPr>
        <w:t xml:space="preserve"> &lt;&lt; קריאה &gt;&gt; </w:t>
      </w:r>
      <w:r>
        <w:rPr>
          <w:rtl/>
        </w:rPr>
        <w:t>קטי קטרין שטרית (הליכוד):</w:t>
      </w:r>
      <w:r w:rsidRPr="00C017A8">
        <w:rPr>
          <w:rStyle w:val="TagStyle"/>
          <w:rtl/>
        </w:rPr>
        <w:t xml:space="preserve"> &lt;&lt; קריאה &gt;&gt;</w:t>
      </w:r>
      <w:r>
        <w:rPr>
          <w:rtl/>
        </w:rPr>
        <w:t xml:space="preserve">   </w:t>
      </w:r>
      <w:bookmarkEnd w:id="2552"/>
    </w:p>
    <w:p w:rsidR="00E02D7B" w:rsidRDefault="00E02D7B" w:rsidP="00B20020">
      <w:pPr>
        <w:rPr>
          <w:rtl/>
          <w:lang w:eastAsia="he-IL"/>
        </w:rPr>
      </w:pPr>
    </w:p>
    <w:p w:rsidR="00E02D7B" w:rsidRDefault="003E78D1" w:rsidP="00B20020">
      <w:pPr>
        <w:rPr>
          <w:rtl/>
          <w:lang w:eastAsia="he-IL"/>
        </w:rPr>
      </w:pPr>
      <w:bookmarkStart w:id="2553" w:name="_ETM_Q6_782000"/>
      <w:bookmarkEnd w:id="2553"/>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pStyle w:val="-"/>
        <w:keepNext/>
        <w:rPr>
          <w:rStyle w:val="TagStyle"/>
          <w:vanish w:val="0"/>
          <w:rtl/>
        </w:rPr>
      </w:pPr>
      <w:bookmarkStart w:id="2554" w:name="_ETM_Q6_783000"/>
      <w:bookmarkStart w:id="2555" w:name="TOR_Q7"/>
      <w:bookmarkStart w:id="2556" w:name="ET_speakercontinue_6361_13"/>
      <w:bookmarkEnd w:id="2554"/>
      <w:bookmarkEnd w:id="2555"/>
    </w:p>
    <w:p w:rsidR="00E02D7B" w:rsidRDefault="00E02D7B" w:rsidP="008D4A50">
      <w:pPr>
        <w:pStyle w:val="-"/>
        <w:keepNext/>
        <w:rPr>
          <w:rtl/>
        </w:rPr>
      </w:pPr>
      <w:r w:rsidRPr="00A4564A">
        <w:rPr>
          <w:rStyle w:val="TagStyle"/>
          <w:rFonts w:hint="cs"/>
          <w:rtl/>
        </w:rPr>
        <w:t>&lt;&lt; דובר_המשך &gt;&gt;</w:t>
      </w:r>
      <w:r>
        <w:rPr>
          <w:rStyle w:val="TagStyle"/>
          <w:rFonts w:hint="cs"/>
          <w:rtl/>
        </w:rPr>
        <w:t xml:space="preserve"> </w:t>
      </w:r>
      <w:r>
        <w:rPr>
          <w:rFonts w:hint="cs"/>
          <w:rtl/>
        </w:rPr>
        <w:t>נאור שירי (יש עתיד):</w:t>
      </w:r>
      <w:r>
        <w:rPr>
          <w:rStyle w:val="TagStyle"/>
          <w:rtl/>
        </w:rPr>
        <w:t xml:space="preserve"> </w:t>
      </w:r>
      <w:r w:rsidRPr="00A4564A">
        <w:rPr>
          <w:rStyle w:val="TagStyle"/>
          <w:rtl/>
        </w:rPr>
        <w:t>&lt;&lt; דובר_המשך &gt;&gt;</w:t>
      </w:r>
      <w:r>
        <w:rPr>
          <w:rFonts w:hint="cs"/>
          <w:rtl/>
        </w:rPr>
        <w:t xml:space="preserve">  </w:t>
      </w:r>
      <w:bookmarkEnd w:id="2556"/>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אמרה </w:t>
      </w:r>
      <w:bookmarkStart w:id="2557" w:name="_ETM_Q7_182756"/>
      <w:bookmarkEnd w:id="2557"/>
      <w:r>
        <w:rPr>
          <w:rFonts w:hint="cs"/>
          <w:rtl/>
          <w:lang w:eastAsia="he-IL"/>
        </w:rPr>
        <w:t xml:space="preserve">זו שתקפה את ראש העיר אחרי שראש </w:t>
      </w:r>
      <w:bookmarkStart w:id="2558" w:name="_ETM_Q7_192393"/>
      <w:bookmarkEnd w:id="2558"/>
      <w:r>
        <w:rPr>
          <w:rFonts w:hint="cs"/>
          <w:rtl/>
          <w:lang w:eastAsia="he-IL"/>
        </w:rPr>
        <w:t xml:space="preserve">המפלגה שלך וראש הממשלה </w:t>
      </w:r>
      <w:r w:rsidR="003E78D1" w:rsidRPr="003E78D1">
        <w:rPr>
          <w:rFonts w:hint="eastAsia"/>
          <w:rtl/>
          <w:lang w:eastAsia="he-IL"/>
        </w:rPr>
        <w:t>–</w:t>
      </w:r>
      <w:r>
        <w:rPr>
          <w:rFonts w:hint="cs"/>
          <w:rtl/>
          <w:lang w:eastAsia="he-IL"/>
        </w:rPr>
        <w:t xml:space="preserve"> בפעם היחידה</w:t>
      </w:r>
      <w:r w:rsidR="00B20020">
        <w:rPr>
          <w:rFonts w:hint="cs"/>
          <w:rtl/>
          <w:lang w:eastAsia="he-IL"/>
        </w:rPr>
        <w:t xml:space="preserve"> </w:t>
      </w:r>
      <w:r>
        <w:rPr>
          <w:rFonts w:hint="cs"/>
          <w:rtl/>
          <w:lang w:eastAsia="he-IL"/>
        </w:rPr>
        <w:t>שהוא הגיע</w:t>
      </w:r>
      <w:bookmarkStart w:id="2559" w:name="_ETM_Q7_195132"/>
      <w:bookmarkEnd w:id="2559"/>
      <w:r>
        <w:rPr>
          <w:rFonts w:hint="cs"/>
          <w:rtl/>
          <w:lang w:eastAsia="he-IL"/>
        </w:rPr>
        <w:t xml:space="preserve"> לקריית שמונה, הוא דאג שראש העיר לא יהיה, אבל המועמד </w:t>
      </w:r>
      <w:bookmarkStart w:id="2560" w:name="_ETM_Q7_199359"/>
      <w:bookmarkEnd w:id="2560"/>
      <w:r>
        <w:rPr>
          <w:rFonts w:hint="cs"/>
          <w:rtl/>
          <w:lang w:eastAsia="he-IL"/>
        </w:rPr>
        <w:t xml:space="preserve">לבחירות מטעם הליכוד יהיה. ואת אומרת לי שאני חוצפן, </w:t>
      </w:r>
      <w:bookmarkStart w:id="2561" w:name="_ETM_Q7_206495"/>
      <w:bookmarkEnd w:id="2561"/>
      <w:r>
        <w:rPr>
          <w:rFonts w:hint="cs"/>
          <w:rtl/>
          <w:lang w:eastAsia="he-IL"/>
        </w:rPr>
        <w:t xml:space="preserve">ואת אומרת לי שאני לא מכין שיעורי בית. את </w:t>
      </w:r>
      <w:bookmarkStart w:id="2562" w:name="_ETM_Q7_206543"/>
      <w:bookmarkEnd w:id="2562"/>
      <w:r>
        <w:rPr>
          <w:rFonts w:hint="cs"/>
          <w:rtl/>
          <w:lang w:eastAsia="he-IL"/>
        </w:rPr>
        <w:t xml:space="preserve">צריכה להתבייש. תודה גם </w:t>
      </w:r>
      <w:bookmarkStart w:id="2563" w:name="_ETM_Q7_209562"/>
      <w:bookmarkEnd w:id="2563"/>
      <w:r>
        <w:rPr>
          <w:rFonts w:hint="cs"/>
          <w:rtl/>
          <w:lang w:eastAsia="he-IL"/>
        </w:rPr>
        <w:t>על הזמן.</w:t>
      </w:r>
    </w:p>
    <w:p w:rsidR="00E02D7B" w:rsidRPr="00A4564A" w:rsidRDefault="00E02D7B" w:rsidP="008D4A50">
      <w:pPr>
        <w:rPr>
          <w:rtl/>
        </w:rPr>
      </w:pPr>
      <w:bookmarkStart w:id="2564" w:name="_ETM_Q7_204990"/>
      <w:bookmarkStart w:id="2565" w:name="_ETM_Q7_205080"/>
      <w:bookmarkEnd w:id="2564"/>
      <w:bookmarkEnd w:id="2565"/>
    </w:p>
    <w:p w:rsidR="00E02D7B" w:rsidRDefault="00E02D7B" w:rsidP="008D4A50">
      <w:pPr>
        <w:pStyle w:val="af6"/>
        <w:keepNext/>
        <w:rPr>
          <w:u w:val="none"/>
          <w:rtl/>
        </w:rPr>
      </w:pPr>
      <w:bookmarkStart w:id="2566" w:name="_ETM_Q7_210343"/>
      <w:bookmarkStart w:id="2567" w:name="_ETM_Q7_210409"/>
      <w:bookmarkEnd w:id="2566"/>
      <w:bookmarkEnd w:id="2567"/>
      <w:r w:rsidRPr="00A4564A">
        <w:rPr>
          <w:rStyle w:val="TagStyle"/>
          <w:rtl/>
        </w:rPr>
        <w:t>&lt;&lt; יור &gt;&gt;</w:t>
      </w:r>
      <w:r w:rsidRPr="00472DEF">
        <w:rPr>
          <w:rStyle w:val="TagStyle"/>
          <w:rtl/>
        </w:rPr>
        <w:t xml:space="preserve"> </w:t>
      </w:r>
      <w:r>
        <w:rPr>
          <w:rtl/>
        </w:rPr>
        <w:t xml:space="preserve">היו"ר </w:t>
      </w:r>
      <w:r>
        <w:rPr>
          <w:rFonts w:hint="cs"/>
          <w:rtl/>
        </w:rPr>
        <w:t>אמיר אוחנה</w:t>
      </w:r>
      <w:r>
        <w:rPr>
          <w:rtl/>
        </w:rPr>
        <w:t>:</w:t>
      </w:r>
      <w:r w:rsidRPr="00472DEF">
        <w:rPr>
          <w:rStyle w:val="TagStyle"/>
          <w:rtl/>
        </w:rPr>
        <w:t xml:space="preserve"> </w:t>
      </w:r>
      <w:r w:rsidRPr="00A4564A">
        <w:rPr>
          <w:rStyle w:val="TagStyle"/>
          <w:rtl/>
        </w:rPr>
        <w:t>&lt;&lt; יור &gt;&gt;</w:t>
      </w:r>
      <w:r>
        <w:rPr>
          <w:rtl/>
        </w:rPr>
        <w:t xml:space="preserve"> </w:t>
      </w:r>
    </w:p>
    <w:p w:rsidR="00E02D7B" w:rsidRPr="0025368C" w:rsidRDefault="00E02D7B" w:rsidP="00B20020">
      <w:pPr>
        <w:rPr>
          <w:rtl/>
          <w:lang w:eastAsia="he-IL"/>
        </w:rPr>
      </w:pPr>
    </w:p>
    <w:p w:rsidR="00E02D7B" w:rsidRPr="00472DEF" w:rsidRDefault="00E02D7B" w:rsidP="003B561A">
      <w:pPr>
        <w:rPr>
          <w:rtl/>
          <w:lang w:eastAsia="he-IL"/>
        </w:rPr>
      </w:pPr>
      <w:bookmarkStart w:id="2568" w:name="_ETM_Q7_213012"/>
      <w:bookmarkEnd w:id="2568"/>
      <w:r>
        <w:rPr>
          <w:rFonts w:hint="cs"/>
          <w:rtl/>
          <w:lang w:eastAsia="he-IL"/>
        </w:rPr>
        <w:t xml:space="preserve">חברת הכנסת מירב כהן </w:t>
      </w:r>
      <w:r w:rsidR="003E78D1" w:rsidRPr="003E78D1">
        <w:rPr>
          <w:rFonts w:hint="cs"/>
          <w:rtl/>
          <w:lang w:eastAsia="he-IL"/>
        </w:rPr>
        <w:t>–</w:t>
      </w:r>
      <w:r>
        <w:rPr>
          <w:rFonts w:hint="cs"/>
          <w:rtl/>
          <w:lang w:eastAsia="he-IL"/>
        </w:rPr>
        <w:t xml:space="preserve"> אינה נוכחת; חבר הכנסת עופר כסיף </w:t>
      </w:r>
      <w:r w:rsidR="003E78D1" w:rsidRPr="003E78D1">
        <w:rPr>
          <w:rFonts w:hint="cs"/>
          <w:rtl/>
          <w:lang w:eastAsia="he-IL"/>
        </w:rPr>
        <w:t>–</w:t>
      </w:r>
      <w:r>
        <w:rPr>
          <w:rFonts w:hint="cs"/>
          <w:rtl/>
          <w:lang w:eastAsia="he-IL"/>
        </w:rPr>
        <w:t xml:space="preserve"> מוותר; </w:t>
      </w:r>
      <w:bookmarkStart w:id="2569" w:name="_ETM_Q7_215495"/>
      <w:bookmarkEnd w:id="2569"/>
      <w:r>
        <w:rPr>
          <w:rFonts w:hint="cs"/>
          <w:rtl/>
          <w:lang w:eastAsia="he-IL"/>
        </w:rPr>
        <w:t xml:space="preserve">חבר הכנסת ווליד טאהא </w:t>
      </w:r>
      <w:r w:rsidR="003E78D1" w:rsidRPr="003E78D1">
        <w:rPr>
          <w:rFonts w:hint="cs"/>
          <w:rtl/>
          <w:lang w:eastAsia="he-IL"/>
        </w:rPr>
        <w:t>–</w:t>
      </w:r>
      <w:r>
        <w:rPr>
          <w:rFonts w:hint="cs"/>
          <w:rtl/>
          <w:lang w:eastAsia="he-IL"/>
        </w:rPr>
        <w:t xml:space="preserve"> אינו נוכח; חבר הכנסת אחמד טיבי </w:t>
      </w:r>
      <w:bookmarkStart w:id="2570" w:name="_ETM_Q7_226136"/>
      <w:bookmarkEnd w:id="2570"/>
      <w:r w:rsidR="003E78D1" w:rsidRPr="003E78D1">
        <w:rPr>
          <w:rFonts w:hint="eastAsia"/>
          <w:rtl/>
          <w:lang w:eastAsia="he-IL"/>
        </w:rPr>
        <w:t>–</w:t>
      </w:r>
      <w:r>
        <w:rPr>
          <w:rFonts w:hint="eastAsia"/>
          <w:rtl/>
          <w:lang w:eastAsia="he-IL"/>
        </w:rPr>
        <w:t xml:space="preserve"> אינו נוכח</w:t>
      </w:r>
      <w:r w:rsidR="003B561A">
        <w:rPr>
          <w:rFonts w:hint="cs"/>
          <w:rtl/>
          <w:lang w:eastAsia="he-IL"/>
        </w:rPr>
        <w:t>;</w:t>
      </w:r>
      <w:r>
        <w:rPr>
          <w:rFonts w:hint="cs"/>
          <w:rtl/>
          <w:lang w:eastAsia="he-IL"/>
        </w:rPr>
        <w:t xml:space="preserve"> חברת הכנסת שלי טל מירון</w:t>
      </w:r>
      <w:r w:rsidR="003B561A">
        <w:rPr>
          <w:rFonts w:hint="cs"/>
          <w:rtl/>
          <w:lang w:eastAsia="he-IL"/>
        </w:rPr>
        <w:t xml:space="preserve"> </w:t>
      </w:r>
      <w:r w:rsidR="003B561A">
        <w:rPr>
          <w:rFonts w:hint="eastAsia"/>
          <w:rtl/>
          <w:lang w:eastAsia="he-IL"/>
        </w:rPr>
        <w:t>–</w:t>
      </w:r>
      <w:r w:rsidR="003B561A">
        <w:rPr>
          <w:rFonts w:hint="cs"/>
          <w:rtl/>
          <w:lang w:eastAsia="he-IL"/>
        </w:rPr>
        <w:t xml:space="preserve"> </w:t>
      </w:r>
      <w:r w:rsidR="003B561A">
        <w:rPr>
          <w:rFonts w:hint="eastAsia"/>
          <w:rtl/>
          <w:lang w:eastAsia="he-IL"/>
        </w:rPr>
        <w:t>–</w:t>
      </w:r>
      <w:r w:rsidR="003B561A">
        <w:rPr>
          <w:rFonts w:hint="cs"/>
          <w:rtl/>
          <w:lang w:eastAsia="he-IL"/>
        </w:rPr>
        <w:t xml:space="preserve"> </w:t>
      </w:r>
      <w:r w:rsidR="003B561A">
        <w:rPr>
          <w:rFonts w:hint="eastAsia"/>
          <w:rtl/>
          <w:lang w:eastAsia="he-IL"/>
        </w:rPr>
        <w:t>–</w:t>
      </w:r>
      <w:r>
        <w:rPr>
          <w:rFonts w:hint="cs"/>
          <w:rtl/>
          <w:lang w:eastAsia="he-IL"/>
        </w:rPr>
        <w:t xml:space="preserve"> </w:t>
      </w:r>
      <w:r>
        <w:rPr>
          <w:rFonts w:hint="cs"/>
          <w:lang w:eastAsia="he-IL"/>
        </w:rPr>
        <w:t xml:space="preserve"> </w:t>
      </w:r>
    </w:p>
    <w:p w:rsidR="00E02D7B" w:rsidRDefault="00E02D7B" w:rsidP="008D4A50">
      <w:pPr>
        <w:ind w:firstLine="0"/>
        <w:rPr>
          <w:rtl/>
          <w:lang w:eastAsia="he-IL"/>
        </w:rPr>
      </w:pPr>
      <w:bookmarkStart w:id="2571" w:name="_ETM_Q7_211863"/>
      <w:bookmarkStart w:id="2572" w:name="_ETM_Q7_211944"/>
      <w:bookmarkEnd w:id="2571"/>
      <w:bookmarkEnd w:id="2572"/>
    </w:p>
    <w:p w:rsidR="00E02D7B" w:rsidRDefault="00E02D7B" w:rsidP="008D4A50">
      <w:pPr>
        <w:pStyle w:val="af5"/>
        <w:keepNext/>
        <w:rPr>
          <w:rtl/>
        </w:rPr>
      </w:pPr>
      <w:bookmarkStart w:id="2573" w:name="ET_interruption_5807_7"/>
      <w:r w:rsidRPr="00A4564A">
        <w:rPr>
          <w:rStyle w:val="TagStyle"/>
          <w:rtl/>
        </w:rPr>
        <w:t xml:space="preserve"> &lt;&lt; קריאה &gt;&gt;</w:t>
      </w:r>
      <w:r w:rsidRPr="00472DEF">
        <w:rPr>
          <w:rStyle w:val="TagStyle"/>
          <w:rtl/>
        </w:rPr>
        <w:t xml:space="preserve"> </w:t>
      </w:r>
      <w:r>
        <w:rPr>
          <w:rtl/>
        </w:rPr>
        <w:t>קטי קטרין שטרית (הליכוד):</w:t>
      </w:r>
      <w:r w:rsidRPr="00472DEF">
        <w:rPr>
          <w:rStyle w:val="TagStyle"/>
          <w:rtl/>
        </w:rPr>
        <w:t xml:space="preserve"> </w:t>
      </w:r>
      <w:r w:rsidRPr="00A4564A">
        <w:rPr>
          <w:rStyle w:val="TagStyle"/>
          <w:rtl/>
        </w:rPr>
        <w:t>&lt;&lt; קריאה &gt;&gt;</w:t>
      </w:r>
      <w:r>
        <w:rPr>
          <w:rtl/>
        </w:rPr>
        <w:t xml:space="preserve">  </w:t>
      </w:r>
      <w:bookmarkEnd w:id="2573"/>
    </w:p>
    <w:p w:rsidR="00E02D7B" w:rsidRDefault="00E02D7B" w:rsidP="00B20020">
      <w:pPr>
        <w:rPr>
          <w:rtl/>
          <w:lang w:eastAsia="he-IL"/>
        </w:rPr>
      </w:pPr>
    </w:p>
    <w:p w:rsidR="00E02D7B" w:rsidRDefault="00E02D7B" w:rsidP="008D4A50">
      <w:pPr>
        <w:rPr>
          <w:rtl/>
          <w:lang w:eastAsia="he-IL"/>
        </w:rPr>
      </w:pPr>
      <w:r>
        <w:rPr>
          <w:rFonts w:hint="cs"/>
          <w:rtl/>
          <w:lang w:eastAsia="he-IL"/>
        </w:rPr>
        <w:t>המועמד מטעם יש עתיד תוקף אותו.</w:t>
      </w:r>
    </w:p>
    <w:p w:rsidR="00E02D7B" w:rsidRDefault="00E02D7B" w:rsidP="008D4A50">
      <w:pPr>
        <w:ind w:firstLine="0"/>
        <w:rPr>
          <w:rtl/>
          <w:lang w:eastAsia="he-IL"/>
        </w:rPr>
      </w:pPr>
      <w:bookmarkStart w:id="2574" w:name="_ETM_Q7_206730"/>
      <w:bookmarkStart w:id="2575" w:name="_ETM_Q7_206804"/>
      <w:bookmarkStart w:id="2576" w:name="_ETM_Q7_207994"/>
      <w:bookmarkStart w:id="2577" w:name="_ETM_Q7_208053"/>
      <w:bookmarkEnd w:id="2574"/>
      <w:bookmarkEnd w:id="2575"/>
      <w:bookmarkEnd w:id="2576"/>
      <w:bookmarkEnd w:id="2577"/>
    </w:p>
    <w:p w:rsidR="00E02D7B" w:rsidRDefault="00E02D7B" w:rsidP="008D4A50">
      <w:pPr>
        <w:pStyle w:val="af5"/>
        <w:keepNext/>
        <w:rPr>
          <w:rtl/>
        </w:rPr>
      </w:pPr>
      <w:bookmarkStart w:id="2578" w:name="ET_interruption_6361_9"/>
      <w:r w:rsidRPr="00A4564A">
        <w:rPr>
          <w:rStyle w:val="TagStyle"/>
          <w:rtl/>
        </w:rPr>
        <w:t xml:space="preserve"> &lt;&lt; קריאה &gt;&gt;</w:t>
      </w:r>
      <w:r w:rsidRPr="00472DEF">
        <w:rPr>
          <w:rStyle w:val="TagStyle"/>
          <w:rtl/>
        </w:rPr>
        <w:t xml:space="preserve"> </w:t>
      </w:r>
      <w:r>
        <w:rPr>
          <w:rtl/>
        </w:rPr>
        <w:t>נאור שירי (יש עתיד):</w:t>
      </w:r>
      <w:r w:rsidRPr="00472DEF">
        <w:rPr>
          <w:rStyle w:val="TagStyle"/>
          <w:rtl/>
        </w:rPr>
        <w:t xml:space="preserve"> </w:t>
      </w:r>
      <w:r w:rsidRPr="00A4564A">
        <w:rPr>
          <w:rStyle w:val="TagStyle"/>
          <w:rtl/>
        </w:rPr>
        <w:t>&lt;&lt; קריאה &gt;&gt;</w:t>
      </w:r>
      <w:r>
        <w:rPr>
          <w:rtl/>
        </w:rPr>
        <w:t xml:space="preserve">  </w:t>
      </w:r>
      <w:bookmarkEnd w:id="2578"/>
    </w:p>
    <w:p w:rsidR="00E02D7B" w:rsidRDefault="00E02D7B" w:rsidP="00B20020">
      <w:pPr>
        <w:rPr>
          <w:rtl/>
          <w:lang w:eastAsia="he-IL"/>
        </w:rPr>
      </w:pPr>
    </w:p>
    <w:p w:rsidR="00E02D7B" w:rsidRDefault="00E02D7B" w:rsidP="008D4A50">
      <w:pPr>
        <w:rPr>
          <w:rtl/>
          <w:lang w:eastAsia="he-IL"/>
        </w:rPr>
      </w:pPr>
      <w:bookmarkStart w:id="2579" w:name="_ETM_Q7_211739"/>
      <w:bookmarkEnd w:id="2579"/>
      <w:r>
        <w:rPr>
          <w:rFonts w:hint="cs"/>
          <w:rtl/>
          <w:lang w:eastAsia="he-IL"/>
        </w:rPr>
        <w:t>אין לנו מועמ</w:t>
      </w:r>
      <w:bookmarkStart w:id="2580" w:name="_ETM_Q7_210864"/>
      <w:bookmarkEnd w:id="2580"/>
      <w:r>
        <w:rPr>
          <w:rFonts w:hint="cs"/>
          <w:rtl/>
          <w:lang w:eastAsia="he-IL"/>
        </w:rPr>
        <w:t xml:space="preserve">ד שם. </w:t>
      </w:r>
    </w:p>
    <w:p w:rsidR="00E02D7B" w:rsidRDefault="00E02D7B" w:rsidP="008D4A50">
      <w:pPr>
        <w:ind w:firstLine="0"/>
        <w:rPr>
          <w:rtl/>
          <w:lang w:eastAsia="he-IL"/>
        </w:rPr>
      </w:pPr>
      <w:bookmarkStart w:id="2581" w:name="_ETM_Q7_221285"/>
      <w:bookmarkStart w:id="2582" w:name="_ETM_Q7_221362"/>
      <w:bookmarkStart w:id="2583" w:name="_ETM_Q7_210948"/>
      <w:bookmarkStart w:id="2584" w:name="_ETM_Q7_210976"/>
      <w:bookmarkStart w:id="2585" w:name="_ETM_Q7_211052"/>
      <w:bookmarkEnd w:id="2581"/>
      <w:bookmarkEnd w:id="2582"/>
      <w:bookmarkEnd w:id="2583"/>
      <w:bookmarkEnd w:id="2584"/>
      <w:bookmarkEnd w:id="2585"/>
    </w:p>
    <w:p w:rsidR="00E02D7B" w:rsidRDefault="00E02D7B" w:rsidP="008D4A50">
      <w:pPr>
        <w:pStyle w:val="af5"/>
        <w:keepNext/>
        <w:rPr>
          <w:rtl/>
        </w:rPr>
      </w:pPr>
      <w:bookmarkStart w:id="2586" w:name="ET_interruption_5807_10"/>
      <w:r w:rsidRPr="00A4564A">
        <w:rPr>
          <w:rStyle w:val="TagStyle"/>
          <w:rtl/>
        </w:rPr>
        <w:t xml:space="preserve"> &lt;&lt; קריאה &gt;&gt;</w:t>
      </w:r>
      <w:r w:rsidRPr="00472DEF">
        <w:rPr>
          <w:rStyle w:val="TagStyle"/>
          <w:rtl/>
        </w:rPr>
        <w:t xml:space="preserve"> </w:t>
      </w:r>
      <w:r>
        <w:rPr>
          <w:rtl/>
        </w:rPr>
        <w:t>קטי קטרין שטרית (הליכוד):</w:t>
      </w:r>
      <w:r w:rsidRPr="00472DEF">
        <w:rPr>
          <w:rStyle w:val="TagStyle"/>
          <w:rtl/>
        </w:rPr>
        <w:t xml:space="preserve"> </w:t>
      </w:r>
      <w:r w:rsidRPr="00A4564A">
        <w:rPr>
          <w:rStyle w:val="TagStyle"/>
          <w:rtl/>
        </w:rPr>
        <w:t>&lt;&lt; קריאה &gt;&gt;</w:t>
      </w:r>
      <w:r>
        <w:rPr>
          <w:rtl/>
        </w:rPr>
        <w:t xml:space="preserve">  </w:t>
      </w:r>
      <w:bookmarkEnd w:id="2586"/>
    </w:p>
    <w:p w:rsidR="00E02D7B" w:rsidRDefault="00E02D7B" w:rsidP="00B20020">
      <w:pPr>
        <w:rPr>
          <w:rtl/>
          <w:lang w:eastAsia="he-IL"/>
        </w:rPr>
      </w:pPr>
    </w:p>
    <w:p w:rsidR="00E02D7B" w:rsidRPr="00472DEF" w:rsidRDefault="00E02D7B" w:rsidP="00B20020">
      <w:pPr>
        <w:rPr>
          <w:rtl/>
          <w:lang w:eastAsia="he-IL"/>
        </w:rPr>
      </w:pPr>
      <w:bookmarkStart w:id="2587" w:name="_ETM_Q7_214619"/>
      <w:bookmarkEnd w:id="2587"/>
      <w:r>
        <w:rPr>
          <w:rFonts w:hint="cs"/>
          <w:rtl/>
          <w:lang w:eastAsia="he-IL"/>
        </w:rPr>
        <w:t xml:space="preserve">יש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מועמד. הינה, אתה רואה כמה אתה לא יסודי? אתה </w:t>
      </w:r>
      <w:bookmarkStart w:id="2588" w:name="_ETM_Q7_219471"/>
      <w:bookmarkEnd w:id="2588"/>
      <w:r>
        <w:rPr>
          <w:rFonts w:hint="cs"/>
          <w:rtl/>
          <w:lang w:eastAsia="he-IL"/>
        </w:rPr>
        <w:t xml:space="preserve">יודע כמה אתה לא יסודי? כמה אתה </w:t>
      </w:r>
      <w:r w:rsidR="003E78D1" w:rsidRPr="003E78D1">
        <w:rPr>
          <w:rFonts w:hint="eastAsia"/>
          <w:rtl/>
          <w:lang w:eastAsia="he-IL"/>
        </w:rPr>
        <w:t>–</w:t>
      </w:r>
      <w:r>
        <w:rPr>
          <w:rFonts w:hint="cs"/>
          <w:rtl/>
          <w:lang w:eastAsia="he-IL"/>
        </w:rPr>
        <w:t xml:space="preserve"> פה אין </w:t>
      </w:r>
      <w:bookmarkStart w:id="2589" w:name="_ETM_Q7_221068"/>
      <w:bookmarkEnd w:id="2589"/>
      <w:r>
        <w:rPr>
          <w:rFonts w:hint="cs"/>
          <w:rtl/>
          <w:lang w:eastAsia="he-IL"/>
        </w:rPr>
        <w:t xml:space="preserve">כלום. אין שכל, אין דאגות.  </w:t>
      </w:r>
    </w:p>
    <w:p w:rsidR="00E02D7B" w:rsidRDefault="00E02D7B" w:rsidP="008D4A50">
      <w:pPr>
        <w:ind w:firstLine="0"/>
        <w:rPr>
          <w:rtl/>
          <w:lang w:eastAsia="he-IL"/>
        </w:rPr>
      </w:pPr>
    </w:p>
    <w:p w:rsidR="00E02D7B" w:rsidRDefault="00E02D7B" w:rsidP="008D4A50">
      <w:pPr>
        <w:pStyle w:val="af5"/>
        <w:keepNext/>
        <w:rPr>
          <w:rtl/>
        </w:rPr>
      </w:pPr>
      <w:bookmarkStart w:id="2590" w:name="ET_interruption_6361_11"/>
      <w:r w:rsidRPr="00A4564A">
        <w:rPr>
          <w:rStyle w:val="TagStyle"/>
          <w:rtl/>
        </w:rPr>
        <w:t xml:space="preserve"> &lt;&lt; קריאה &gt;&gt;</w:t>
      </w:r>
      <w:r w:rsidRPr="00472DEF">
        <w:rPr>
          <w:rStyle w:val="TagStyle"/>
          <w:rtl/>
        </w:rPr>
        <w:t xml:space="preserve"> </w:t>
      </w:r>
      <w:r>
        <w:rPr>
          <w:rtl/>
        </w:rPr>
        <w:t>נאור שירי (יש עתיד):</w:t>
      </w:r>
      <w:r w:rsidRPr="00472DEF">
        <w:rPr>
          <w:rStyle w:val="TagStyle"/>
          <w:rtl/>
        </w:rPr>
        <w:t xml:space="preserve"> </w:t>
      </w:r>
      <w:r w:rsidRPr="00A4564A">
        <w:rPr>
          <w:rStyle w:val="TagStyle"/>
          <w:rtl/>
        </w:rPr>
        <w:t>&lt;&lt; קריאה &gt;&gt;</w:t>
      </w:r>
      <w:r>
        <w:rPr>
          <w:rtl/>
        </w:rPr>
        <w:t xml:space="preserve">  </w:t>
      </w:r>
      <w:bookmarkEnd w:id="2590"/>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מורה </w:t>
      </w:r>
      <w:bookmarkStart w:id="2591" w:name="_ETM_Q7_222364"/>
      <w:bookmarkEnd w:id="2591"/>
      <w:r>
        <w:rPr>
          <w:rFonts w:hint="cs"/>
          <w:rtl/>
          <w:lang w:eastAsia="he-IL"/>
        </w:rPr>
        <w:t xml:space="preserve">בישראל. </w:t>
      </w:r>
    </w:p>
    <w:p w:rsidR="00E02D7B" w:rsidRDefault="00E02D7B" w:rsidP="00B20020">
      <w:pPr>
        <w:rPr>
          <w:rtl/>
          <w:lang w:eastAsia="he-IL"/>
        </w:rPr>
      </w:pPr>
      <w:bookmarkStart w:id="2592" w:name="_ETM_Q7_223373"/>
      <w:bookmarkStart w:id="2593" w:name="_ETM_Q7_223473"/>
      <w:bookmarkEnd w:id="2592"/>
      <w:bookmarkEnd w:id="2593"/>
    </w:p>
    <w:p w:rsidR="00E02D7B" w:rsidRDefault="00E02D7B" w:rsidP="008D4A50">
      <w:pPr>
        <w:pStyle w:val="af5"/>
        <w:keepNext/>
        <w:rPr>
          <w:rtl/>
        </w:rPr>
      </w:pPr>
      <w:bookmarkStart w:id="2594" w:name="ET_interruption_5807_13"/>
      <w:r w:rsidRPr="00A4564A">
        <w:rPr>
          <w:rStyle w:val="TagStyle"/>
          <w:rtl/>
        </w:rPr>
        <w:t xml:space="preserve"> &lt;&lt; קריאה &gt;&gt;</w:t>
      </w:r>
      <w:r w:rsidRPr="00472DEF">
        <w:rPr>
          <w:rStyle w:val="TagStyle"/>
          <w:rtl/>
        </w:rPr>
        <w:t xml:space="preserve"> </w:t>
      </w:r>
      <w:r>
        <w:rPr>
          <w:rtl/>
        </w:rPr>
        <w:t>קטי קטרין שטרית (הליכוד):</w:t>
      </w:r>
      <w:r w:rsidRPr="00472DEF">
        <w:rPr>
          <w:rStyle w:val="TagStyle"/>
          <w:rtl/>
        </w:rPr>
        <w:t xml:space="preserve"> </w:t>
      </w:r>
      <w:r w:rsidRPr="00A4564A">
        <w:rPr>
          <w:rStyle w:val="TagStyle"/>
          <w:rtl/>
        </w:rPr>
        <w:t>&lt;&lt; קריאה &gt;&gt;</w:t>
      </w:r>
      <w:r>
        <w:rPr>
          <w:rtl/>
        </w:rPr>
        <w:t xml:space="preserve">  </w:t>
      </w:r>
      <w:bookmarkEnd w:id="2594"/>
    </w:p>
    <w:p w:rsidR="00E02D7B" w:rsidRDefault="00E02D7B" w:rsidP="00B20020">
      <w:pPr>
        <w:rPr>
          <w:rtl/>
          <w:lang w:eastAsia="he-IL"/>
        </w:rPr>
      </w:pPr>
    </w:p>
    <w:p w:rsidR="00E02D7B" w:rsidRPr="00472DEF" w:rsidRDefault="00E02D7B" w:rsidP="00B20020">
      <w:pPr>
        <w:rPr>
          <w:rtl/>
          <w:lang w:eastAsia="he-IL"/>
        </w:rPr>
      </w:pPr>
      <w:bookmarkStart w:id="2595" w:name="_ETM_Q7_229156"/>
      <w:bookmarkEnd w:id="2595"/>
      <w:r>
        <w:rPr>
          <w:rFonts w:hint="cs"/>
          <w:rtl/>
          <w:lang w:eastAsia="he-IL"/>
        </w:rPr>
        <w:t xml:space="preserve">ברור. הייתי נותנת לך נכשל, כי </w:t>
      </w:r>
      <w:bookmarkStart w:id="2596" w:name="_ETM_Q7_234301"/>
      <w:bookmarkEnd w:id="2596"/>
      <w:r>
        <w:rPr>
          <w:rFonts w:hint="cs"/>
          <w:rtl/>
          <w:lang w:eastAsia="he-IL"/>
        </w:rPr>
        <w:t xml:space="preserve">אתה כישלון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ind w:firstLine="0"/>
        <w:rPr>
          <w:rtl/>
          <w:lang w:eastAsia="he-IL"/>
        </w:rPr>
      </w:pPr>
      <w:bookmarkStart w:id="2597" w:name="_ETM_Q7_225289"/>
      <w:bookmarkStart w:id="2598" w:name="_ETM_Q7_223788"/>
      <w:bookmarkStart w:id="2599" w:name="_ETM_Q7_223850"/>
      <w:bookmarkEnd w:id="2597"/>
      <w:bookmarkEnd w:id="2598"/>
      <w:bookmarkEnd w:id="2599"/>
    </w:p>
    <w:p w:rsidR="00E02D7B" w:rsidRDefault="00E02D7B" w:rsidP="008D4A50">
      <w:pPr>
        <w:pStyle w:val="af5"/>
        <w:keepNext/>
        <w:rPr>
          <w:rtl/>
        </w:rPr>
      </w:pPr>
      <w:bookmarkStart w:id="2600" w:name="ET_interruption_6361_14"/>
      <w:r w:rsidRPr="00A4564A">
        <w:rPr>
          <w:rStyle w:val="TagStyle"/>
          <w:rtl/>
        </w:rPr>
        <w:t xml:space="preserve"> &lt;&lt; קריאה &gt;&gt;</w:t>
      </w:r>
      <w:r w:rsidRPr="00472DEF">
        <w:rPr>
          <w:rStyle w:val="TagStyle"/>
          <w:rtl/>
        </w:rPr>
        <w:t xml:space="preserve"> </w:t>
      </w:r>
      <w:r>
        <w:rPr>
          <w:rtl/>
        </w:rPr>
        <w:t>נאור שירי (יש עתיד):</w:t>
      </w:r>
      <w:r w:rsidRPr="00472DEF">
        <w:rPr>
          <w:rStyle w:val="TagStyle"/>
          <w:rtl/>
        </w:rPr>
        <w:t xml:space="preserve"> </w:t>
      </w:r>
      <w:r w:rsidRPr="00A4564A">
        <w:rPr>
          <w:rStyle w:val="TagStyle"/>
          <w:rtl/>
        </w:rPr>
        <w:t>&lt;&lt; קריאה &gt;&gt;</w:t>
      </w:r>
      <w:r>
        <w:rPr>
          <w:rtl/>
        </w:rPr>
        <w:t xml:space="preserve">  </w:t>
      </w:r>
      <w:bookmarkEnd w:id="2600"/>
    </w:p>
    <w:p w:rsidR="00E02D7B" w:rsidRPr="00472DEF" w:rsidRDefault="00E02D7B" w:rsidP="00B20020">
      <w:pPr>
        <w:rPr>
          <w:rtl/>
          <w:lang w:eastAsia="he-IL"/>
        </w:rPr>
      </w:pPr>
      <w:bookmarkStart w:id="2601" w:name="_ETM_Q7_229110"/>
      <w:bookmarkEnd w:id="2601"/>
    </w:p>
    <w:p w:rsidR="00E02D7B" w:rsidRDefault="00E02D7B" w:rsidP="003B561A">
      <w:pPr>
        <w:rPr>
          <w:rtl/>
          <w:lang w:eastAsia="he-IL"/>
        </w:rPr>
      </w:pPr>
      <w:bookmarkStart w:id="2602" w:name="_ETM_Q7_228455"/>
      <w:bookmarkStart w:id="2603" w:name="_ETM_Q7_228552"/>
      <w:bookmarkEnd w:id="2602"/>
      <w:bookmarkEnd w:id="2603"/>
      <w:r>
        <w:rPr>
          <w:rFonts w:hint="cs"/>
          <w:rtl/>
          <w:lang w:eastAsia="he-IL"/>
        </w:rPr>
        <w:t xml:space="preserve">אני יכול לעשות לך בית ספר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בגלל זה מערכת החינוך שלך נראית כך</w:t>
      </w:r>
      <w:r w:rsidR="003B561A">
        <w:rPr>
          <w:rFonts w:hint="cs"/>
          <w:rtl/>
          <w:lang w:eastAsia="he-IL"/>
        </w:rPr>
        <w:t>,</w:t>
      </w:r>
      <w:r>
        <w:rPr>
          <w:rFonts w:hint="cs"/>
          <w:rtl/>
          <w:lang w:eastAsia="he-IL"/>
        </w:rPr>
        <w:t xml:space="preserve"> כי את היית מורה. </w:t>
      </w:r>
    </w:p>
    <w:p w:rsidR="00E02D7B" w:rsidRDefault="00E02D7B" w:rsidP="008D4A50">
      <w:pPr>
        <w:ind w:firstLine="0"/>
        <w:rPr>
          <w:rtl/>
          <w:lang w:eastAsia="he-IL"/>
        </w:rPr>
      </w:pPr>
    </w:p>
    <w:p w:rsidR="00E02D7B" w:rsidRDefault="00E02D7B" w:rsidP="008D4A50">
      <w:pPr>
        <w:pStyle w:val="af6"/>
        <w:keepNext/>
        <w:rPr>
          <w:rtl/>
        </w:rPr>
      </w:pPr>
      <w:r w:rsidRPr="00A4564A">
        <w:rPr>
          <w:rStyle w:val="TagStyle"/>
          <w:rtl/>
        </w:rPr>
        <w:t xml:space="preserve"> &lt;&lt; יור &gt;&gt;</w:t>
      </w:r>
      <w:r w:rsidRPr="00472DEF">
        <w:rPr>
          <w:rStyle w:val="TagStyle"/>
          <w:rtl/>
        </w:rPr>
        <w:t xml:space="preserve"> </w:t>
      </w:r>
      <w:r>
        <w:rPr>
          <w:rtl/>
        </w:rPr>
        <w:t>היו"ר אמיר אוחנה:</w:t>
      </w:r>
      <w:r w:rsidRPr="00472DEF">
        <w:rPr>
          <w:rStyle w:val="TagStyle"/>
          <w:rtl/>
        </w:rPr>
        <w:t xml:space="preserve"> </w:t>
      </w:r>
      <w:r w:rsidRPr="00A4564A">
        <w:rPr>
          <w:rStyle w:val="TagStyle"/>
          <w:rtl/>
        </w:rPr>
        <w:t>&lt;&lt; יור &gt;&gt;</w:t>
      </w:r>
      <w:r>
        <w:rPr>
          <w:rtl/>
        </w:rPr>
        <w:t xml:space="preserve">  </w:t>
      </w:r>
    </w:p>
    <w:p w:rsidR="00E02D7B" w:rsidRDefault="00E02D7B" w:rsidP="00B20020">
      <w:pPr>
        <w:rPr>
          <w:rtl/>
          <w:lang w:eastAsia="he-IL"/>
        </w:rPr>
      </w:pPr>
    </w:p>
    <w:p w:rsidR="00E02D7B" w:rsidRPr="00472DEF" w:rsidRDefault="00E02D7B" w:rsidP="008D4A50">
      <w:pPr>
        <w:rPr>
          <w:rtl/>
          <w:lang w:eastAsia="he-IL"/>
        </w:rPr>
      </w:pPr>
      <w:r>
        <w:rPr>
          <w:rFonts w:hint="cs"/>
          <w:rtl/>
          <w:lang w:eastAsia="he-IL"/>
        </w:rPr>
        <w:t xml:space="preserve">חברי הכנסת, חדל. חבר הכנסת </w:t>
      </w:r>
      <w:bookmarkStart w:id="2604" w:name="_ETM_Q7_236272"/>
      <w:bookmarkEnd w:id="2604"/>
      <w:r>
        <w:rPr>
          <w:rFonts w:hint="cs"/>
          <w:rtl/>
          <w:lang w:eastAsia="he-IL"/>
        </w:rPr>
        <w:t xml:space="preserve">שירי וחברת הכנסת שטרית, אם תרצו, תמשיכו את </w:t>
      </w:r>
      <w:bookmarkStart w:id="2605" w:name="_ETM_Q7_241133"/>
      <w:bookmarkEnd w:id="2605"/>
      <w:r>
        <w:rPr>
          <w:rFonts w:hint="cs"/>
          <w:rtl/>
          <w:lang w:eastAsia="he-IL"/>
        </w:rPr>
        <w:t xml:space="preserve">זה בחוץ. כאן, במליאה </w:t>
      </w:r>
      <w:r w:rsidR="003E78D1" w:rsidRPr="003E78D1">
        <w:rPr>
          <w:rFonts w:hint="eastAsia"/>
          <w:rtl/>
          <w:lang w:eastAsia="he-IL"/>
        </w:rPr>
        <w:t>–</w:t>
      </w:r>
      <w:r>
        <w:rPr>
          <w:rFonts w:hint="cs"/>
          <w:rtl/>
          <w:lang w:eastAsia="he-IL"/>
        </w:rPr>
        <w:t xml:space="preserve"> חדל. </w:t>
      </w:r>
    </w:p>
    <w:p w:rsidR="00E02D7B" w:rsidRDefault="00E02D7B" w:rsidP="008D4A50">
      <w:pPr>
        <w:ind w:firstLine="0"/>
        <w:rPr>
          <w:rtl/>
        </w:rPr>
      </w:pPr>
      <w:bookmarkStart w:id="2606" w:name="_ETM_Q7_226085"/>
      <w:bookmarkStart w:id="2607" w:name="_ETM_Q7_226161"/>
      <w:bookmarkStart w:id="2608" w:name="_ETM_Q7_228268"/>
      <w:bookmarkEnd w:id="2606"/>
      <w:bookmarkEnd w:id="2607"/>
      <w:bookmarkEnd w:id="2608"/>
    </w:p>
    <w:p w:rsidR="00E02D7B" w:rsidRDefault="00E02D7B" w:rsidP="008D4A50">
      <w:pPr>
        <w:pStyle w:val="af5"/>
        <w:keepNext/>
        <w:rPr>
          <w:rtl/>
        </w:rPr>
      </w:pPr>
      <w:bookmarkStart w:id="2609" w:name="ET_interruption_6361_19"/>
      <w:r w:rsidRPr="00A4564A">
        <w:rPr>
          <w:rStyle w:val="TagStyle"/>
          <w:rtl/>
        </w:rPr>
        <w:t xml:space="preserve"> &lt;&lt; קריאה &gt;&gt;</w:t>
      </w:r>
      <w:r w:rsidRPr="00472DEF">
        <w:rPr>
          <w:rStyle w:val="TagStyle"/>
          <w:rtl/>
        </w:rPr>
        <w:t xml:space="preserve"> </w:t>
      </w:r>
      <w:r>
        <w:rPr>
          <w:rtl/>
        </w:rPr>
        <w:t>נאור שירי (יש עתיד):</w:t>
      </w:r>
      <w:r w:rsidRPr="00472DEF">
        <w:rPr>
          <w:rStyle w:val="TagStyle"/>
          <w:rtl/>
        </w:rPr>
        <w:t xml:space="preserve"> </w:t>
      </w:r>
      <w:r w:rsidRPr="00A4564A">
        <w:rPr>
          <w:rStyle w:val="TagStyle"/>
          <w:rtl/>
        </w:rPr>
        <w:t>&lt;&lt; קריאה &gt;&gt;</w:t>
      </w:r>
      <w:r>
        <w:rPr>
          <w:rtl/>
        </w:rPr>
        <w:t xml:space="preserve">  </w:t>
      </w:r>
      <w:bookmarkEnd w:id="2609"/>
    </w:p>
    <w:p w:rsidR="00E02D7B" w:rsidRDefault="00E02D7B" w:rsidP="00B20020">
      <w:pPr>
        <w:rPr>
          <w:rtl/>
        </w:rPr>
      </w:pPr>
    </w:p>
    <w:p w:rsidR="00E02D7B" w:rsidRDefault="00E02D7B" w:rsidP="00B20020">
      <w:pPr>
        <w:rPr>
          <w:rtl/>
        </w:rPr>
      </w:pPr>
      <w:r>
        <w:rPr>
          <w:rFonts w:hint="cs"/>
          <w:rtl/>
        </w:rPr>
        <w:t xml:space="preserve">ואת היית מורה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ind w:firstLine="0"/>
        <w:rPr>
          <w:rtl/>
        </w:rPr>
      </w:pPr>
      <w:bookmarkStart w:id="2610" w:name="_ETM_Q7_236624"/>
      <w:bookmarkStart w:id="2611" w:name="_ETM_Q7_236701"/>
      <w:bookmarkStart w:id="2612" w:name="_ETM_Q7_236723"/>
      <w:bookmarkStart w:id="2613" w:name="_ETM_Q7_236797"/>
      <w:bookmarkEnd w:id="2610"/>
      <w:bookmarkEnd w:id="2611"/>
      <w:bookmarkEnd w:id="2612"/>
      <w:bookmarkEnd w:id="2613"/>
    </w:p>
    <w:p w:rsidR="00E02D7B" w:rsidRDefault="00E02D7B" w:rsidP="008D4A50">
      <w:pPr>
        <w:pStyle w:val="af5"/>
        <w:keepNext/>
        <w:rPr>
          <w:rtl/>
        </w:rPr>
      </w:pPr>
      <w:r w:rsidRPr="00A4564A">
        <w:rPr>
          <w:rStyle w:val="TagStyle"/>
          <w:rtl/>
        </w:rPr>
        <w:t xml:space="preserve"> &lt;&lt; קריאה &gt;&gt;</w:t>
      </w:r>
      <w:r w:rsidRPr="00472DEF">
        <w:rPr>
          <w:rStyle w:val="TagStyle"/>
          <w:rtl/>
        </w:rPr>
        <w:t xml:space="preserve"> </w:t>
      </w:r>
      <w:r>
        <w:rPr>
          <w:rtl/>
        </w:rPr>
        <w:t>קטי קטרין שטרית (הליכוד):</w:t>
      </w:r>
      <w:r w:rsidRPr="00472DEF">
        <w:rPr>
          <w:rStyle w:val="TagStyle"/>
          <w:rtl/>
        </w:rPr>
        <w:t xml:space="preserve"> </w:t>
      </w:r>
      <w:r w:rsidRPr="00A4564A">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2614" w:name="_ETM_Q7_239405"/>
      <w:bookmarkEnd w:id="2614"/>
      <w:r>
        <w:rPr>
          <w:rFonts w:hint="cs"/>
          <w:rtl/>
        </w:rPr>
        <w:t xml:space="preserve">הייתי שמה אותך בפינה כל היום, אולי היית לומד </w:t>
      </w:r>
      <w:bookmarkStart w:id="2615" w:name="_ETM_Q7_242972"/>
      <w:bookmarkEnd w:id="2615"/>
      <w:r>
        <w:rPr>
          <w:rFonts w:hint="cs"/>
          <w:rtl/>
        </w:rPr>
        <w:t xml:space="preserve">שם משהו. </w:t>
      </w:r>
    </w:p>
    <w:p w:rsidR="00E02D7B" w:rsidRDefault="00E02D7B" w:rsidP="008D4A50">
      <w:pPr>
        <w:rPr>
          <w:rtl/>
        </w:rPr>
      </w:pPr>
      <w:bookmarkStart w:id="2616" w:name="_ETM_Q7_244316"/>
      <w:bookmarkStart w:id="2617" w:name="_ETM_Q7_244385"/>
      <w:bookmarkEnd w:id="2616"/>
      <w:bookmarkEnd w:id="2617"/>
    </w:p>
    <w:p w:rsidR="00E02D7B" w:rsidRDefault="00E02D7B" w:rsidP="008D4A50">
      <w:pPr>
        <w:pStyle w:val="af6"/>
        <w:keepNext/>
        <w:rPr>
          <w:rtl/>
        </w:rPr>
      </w:pPr>
      <w:bookmarkStart w:id="2618" w:name="ET_yor_6423_21"/>
      <w:r w:rsidRPr="00A4564A">
        <w:rPr>
          <w:rStyle w:val="TagStyle"/>
          <w:rtl/>
        </w:rPr>
        <w:t xml:space="preserve"> &lt;&lt; יור &gt;&gt;</w:t>
      </w:r>
      <w:r w:rsidRPr="00472DEF">
        <w:rPr>
          <w:rStyle w:val="TagStyle"/>
          <w:rtl/>
        </w:rPr>
        <w:t xml:space="preserve"> </w:t>
      </w:r>
      <w:r>
        <w:rPr>
          <w:rtl/>
        </w:rPr>
        <w:t>היו"ר אמיר אוחנה:</w:t>
      </w:r>
      <w:r w:rsidRPr="00472DEF">
        <w:rPr>
          <w:rStyle w:val="TagStyle"/>
          <w:rtl/>
        </w:rPr>
        <w:t xml:space="preserve"> </w:t>
      </w:r>
      <w:r w:rsidRPr="00A4564A">
        <w:rPr>
          <w:rStyle w:val="TagStyle"/>
          <w:rtl/>
        </w:rPr>
        <w:t>&lt;&lt; יור &gt;&gt;</w:t>
      </w:r>
      <w:r>
        <w:rPr>
          <w:rtl/>
        </w:rPr>
        <w:t xml:space="preserve">  </w:t>
      </w:r>
      <w:bookmarkEnd w:id="2618"/>
    </w:p>
    <w:p w:rsidR="00E02D7B" w:rsidRDefault="00E02D7B" w:rsidP="00B20020">
      <w:pPr>
        <w:rPr>
          <w:rtl/>
        </w:rPr>
      </w:pPr>
    </w:p>
    <w:p w:rsidR="00E02D7B" w:rsidRDefault="00E02D7B" w:rsidP="008D4A50">
      <w:pPr>
        <w:rPr>
          <w:rtl/>
        </w:rPr>
      </w:pPr>
      <w:bookmarkStart w:id="2619" w:name="_ETM_Q7_242174"/>
      <w:bookmarkEnd w:id="2619"/>
      <w:r>
        <w:rPr>
          <w:rFonts w:hint="cs"/>
          <w:rtl/>
        </w:rPr>
        <w:t>חבר הכנסת שירי, חדל. חברת הכנסת</w:t>
      </w:r>
      <w:bookmarkStart w:id="2620" w:name="_ETM_Q7_242298"/>
      <w:bookmarkEnd w:id="2620"/>
      <w:r>
        <w:rPr>
          <w:rFonts w:hint="cs"/>
          <w:rtl/>
        </w:rPr>
        <w:t xml:space="preserve"> שטרית, די. תודה. חברת הכנסת שלי טל מירון </w:t>
      </w:r>
      <w:r w:rsidR="003E78D1" w:rsidRPr="003E78D1">
        <w:rPr>
          <w:rFonts w:hint="eastAsia"/>
          <w:rtl/>
        </w:rPr>
        <w:t>–</w:t>
      </w:r>
      <w:r>
        <w:rPr>
          <w:rFonts w:hint="cs"/>
          <w:rtl/>
        </w:rPr>
        <w:t xml:space="preserve"> מוותרת; </w:t>
      </w:r>
      <w:bookmarkStart w:id="2621" w:name="_ETM_Q7_251098"/>
      <w:bookmarkEnd w:id="2621"/>
      <w:r>
        <w:rPr>
          <w:rFonts w:hint="cs"/>
          <w:rtl/>
        </w:rPr>
        <w:t xml:space="preserve">חבר הכנסת אבי מעוז </w:t>
      </w:r>
      <w:r w:rsidR="003E78D1" w:rsidRPr="003E78D1">
        <w:rPr>
          <w:rFonts w:hint="eastAsia"/>
          <w:rtl/>
        </w:rPr>
        <w:t>–</w:t>
      </w:r>
      <w:r>
        <w:rPr>
          <w:rtl/>
        </w:rPr>
        <w:t xml:space="preserve"> </w:t>
      </w:r>
      <w:r>
        <w:rPr>
          <w:rFonts w:hint="cs"/>
          <w:rtl/>
        </w:rPr>
        <w:t>אינו נוכח;</w:t>
      </w:r>
      <w:r>
        <w:rPr>
          <w:rFonts w:hint="cs"/>
        </w:rPr>
        <w:t xml:space="preserve"> </w:t>
      </w:r>
      <w:r>
        <w:rPr>
          <w:rFonts w:hint="cs"/>
          <w:rtl/>
        </w:rPr>
        <w:t xml:space="preserve">חבר הכנסת </w:t>
      </w:r>
      <w:bookmarkStart w:id="2622" w:name="_ETM_Q7_256077"/>
      <w:bookmarkEnd w:id="2622"/>
      <w:r>
        <w:rPr>
          <w:rFonts w:hint="cs"/>
          <w:rtl/>
        </w:rPr>
        <w:t xml:space="preserve">עידן רול </w:t>
      </w:r>
      <w:r w:rsidR="003E78D1" w:rsidRPr="003E78D1">
        <w:rPr>
          <w:rFonts w:hint="eastAsia"/>
          <w:rtl/>
        </w:rPr>
        <w:t>–</w:t>
      </w:r>
      <w:r>
        <w:rPr>
          <w:rtl/>
        </w:rPr>
        <w:t xml:space="preserve"> </w:t>
      </w:r>
      <w:r>
        <w:rPr>
          <w:rFonts w:hint="cs"/>
          <w:rtl/>
        </w:rPr>
        <w:t xml:space="preserve">אינו נוכח; חבר הכנסת אריאל קלנר </w:t>
      </w:r>
      <w:r w:rsidR="003E78D1" w:rsidRPr="003E78D1">
        <w:rPr>
          <w:rFonts w:hint="eastAsia"/>
          <w:rtl/>
        </w:rPr>
        <w:t>–</w:t>
      </w:r>
      <w:r>
        <w:rPr>
          <w:rtl/>
        </w:rPr>
        <w:t xml:space="preserve"> </w:t>
      </w:r>
      <w:r>
        <w:rPr>
          <w:rFonts w:hint="cs"/>
          <w:rtl/>
        </w:rPr>
        <w:t xml:space="preserve">מוותר; חבר הכנסת אלון שוסטר </w:t>
      </w:r>
      <w:r w:rsidR="003E78D1" w:rsidRPr="003E78D1">
        <w:rPr>
          <w:rFonts w:hint="eastAsia"/>
          <w:rtl/>
        </w:rPr>
        <w:t>–</w:t>
      </w:r>
      <w:r>
        <w:rPr>
          <w:rFonts w:hint="cs"/>
          <w:rtl/>
        </w:rPr>
        <w:t xml:space="preserve"> אינו נוכח. </w:t>
      </w:r>
      <w:bookmarkStart w:id="2623" w:name="_ETM_Q7_264383"/>
      <w:bookmarkEnd w:id="2623"/>
      <w:r>
        <w:rPr>
          <w:rFonts w:hint="cs"/>
          <w:rtl/>
        </w:rPr>
        <w:t>חברת הכנסת צגה מלקו, בבקשה.</w:t>
      </w:r>
      <w:bookmarkStart w:id="2624" w:name="_ETM_Q7_243295"/>
      <w:bookmarkStart w:id="2625" w:name="_ETM_Q7_243373"/>
      <w:bookmarkStart w:id="2626" w:name="_ETM_Q7_243424"/>
      <w:bookmarkStart w:id="2627" w:name="_ETM_Q7_243496"/>
      <w:bookmarkEnd w:id="2624"/>
      <w:bookmarkEnd w:id="2625"/>
      <w:bookmarkEnd w:id="2626"/>
      <w:bookmarkEnd w:id="2627"/>
    </w:p>
    <w:p w:rsidR="00E02D7B" w:rsidRDefault="00E02D7B" w:rsidP="008D4A50">
      <w:pPr>
        <w:rPr>
          <w:rtl/>
        </w:rPr>
      </w:pPr>
      <w:bookmarkStart w:id="2628" w:name="_ETM_Q7_288465"/>
      <w:bookmarkStart w:id="2629" w:name="_ETM_Q7_288543"/>
      <w:bookmarkStart w:id="2630" w:name="_ETM_Q7_284929"/>
      <w:bookmarkEnd w:id="2628"/>
      <w:bookmarkEnd w:id="2629"/>
      <w:bookmarkEnd w:id="2630"/>
    </w:p>
    <w:p w:rsidR="00E02D7B" w:rsidRDefault="00E02D7B" w:rsidP="008D4A50">
      <w:pPr>
        <w:pStyle w:val="af6"/>
        <w:keepNext/>
        <w:rPr>
          <w:rtl/>
        </w:rPr>
      </w:pPr>
      <w:bookmarkStart w:id="2631" w:name="_ETM_Q7_285037"/>
      <w:bookmarkStart w:id="2632" w:name="ET_yor_6253_5"/>
      <w:bookmarkEnd w:id="2631"/>
      <w:r w:rsidRPr="00A4564A">
        <w:rPr>
          <w:rStyle w:val="TagStyle"/>
          <w:rtl/>
        </w:rPr>
        <w:t xml:space="preserve"> &lt;&lt; יור &gt;&gt;</w:t>
      </w:r>
      <w:r w:rsidRPr="00DC1CA1">
        <w:rPr>
          <w:rStyle w:val="TagStyle"/>
          <w:rtl/>
        </w:rPr>
        <w:t xml:space="preserve"> </w:t>
      </w:r>
      <w:r>
        <w:rPr>
          <w:rtl/>
        </w:rPr>
        <w:t>היו"ר משה טור פז:</w:t>
      </w:r>
      <w:r w:rsidRPr="00DC1CA1">
        <w:rPr>
          <w:rStyle w:val="TagStyle"/>
          <w:rtl/>
        </w:rPr>
        <w:t xml:space="preserve"> </w:t>
      </w:r>
      <w:r w:rsidRPr="00A4564A">
        <w:rPr>
          <w:rStyle w:val="TagStyle"/>
          <w:rtl/>
        </w:rPr>
        <w:t>&lt;&lt; יור &gt;&gt;</w:t>
      </w:r>
      <w:r>
        <w:rPr>
          <w:rtl/>
        </w:rPr>
        <w:t xml:space="preserve">  </w:t>
      </w:r>
      <w:bookmarkEnd w:id="2632"/>
    </w:p>
    <w:p w:rsidR="00E02D7B" w:rsidRDefault="00E02D7B" w:rsidP="00B20020">
      <w:pPr>
        <w:rPr>
          <w:rtl/>
          <w:lang w:eastAsia="he-IL"/>
        </w:rPr>
      </w:pPr>
    </w:p>
    <w:p w:rsidR="00E02D7B" w:rsidRDefault="00E02D7B" w:rsidP="008D4A50">
      <w:pPr>
        <w:rPr>
          <w:rtl/>
          <w:lang w:eastAsia="he-IL"/>
        </w:rPr>
      </w:pPr>
      <w:bookmarkStart w:id="2633" w:name="_ETM_Q7_283536"/>
      <w:bookmarkStart w:id="2634" w:name="_ETM_Q7_283620"/>
      <w:bookmarkEnd w:id="2633"/>
      <w:bookmarkEnd w:id="2634"/>
      <w:r>
        <w:rPr>
          <w:rFonts w:hint="cs"/>
          <w:rtl/>
          <w:lang w:eastAsia="he-IL"/>
        </w:rPr>
        <w:t>לרשותך שלוש דקות, בבקשה.</w:t>
      </w:r>
    </w:p>
    <w:p w:rsidR="00E02D7B" w:rsidRDefault="00E02D7B" w:rsidP="008D4A50">
      <w:pPr>
        <w:ind w:firstLine="0"/>
        <w:rPr>
          <w:rtl/>
          <w:lang w:eastAsia="he-IL"/>
        </w:rPr>
      </w:pPr>
      <w:bookmarkStart w:id="2635" w:name="_ETM_Q7_289776"/>
      <w:bookmarkStart w:id="2636" w:name="_ETM_Q7_289855"/>
      <w:bookmarkEnd w:id="2635"/>
      <w:bookmarkEnd w:id="2636"/>
    </w:p>
    <w:p w:rsidR="00E02D7B" w:rsidRDefault="00E02D7B" w:rsidP="008D4A50">
      <w:pPr>
        <w:pStyle w:val="a4"/>
        <w:keepNext/>
        <w:rPr>
          <w:rtl/>
        </w:rPr>
      </w:pPr>
      <w:bookmarkStart w:id="2637" w:name="ET_speaker_6527_4"/>
      <w:r w:rsidRPr="00A4564A">
        <w:rPr>
          <w:rStyle w:val="TagStyle"/>
          <w:rtl/>
        </w:rPr>
        <w:t xml:space="preserve"> &lt;&lt; דובר &gt;&gt;</w:t>
      </w:r>
      <w:r w:rsidRPr="00DC1CA1">
        <w:rPr>
          <w:rStyle w:val="TagStyle"/>
          <w:rtl/>
        </w:rPr>
        <w:t xml:space="preserve"> </w:t>
      </w:r>
      <w:bookmarkStart w:id="2638" w:name="_Toc173834173"/>
      <w:bookmarkStart w:id="2639" w:name="_Toc173835077"/>
      <w:bookmarkStart w:id="2640" w:name="_Toc173848377"/>
      <w:bookmarkStart w:id="2641" w:name="_Toc179102252"/>
      <w:r>
        <w:rPr>
          <w:rtl/>
        </w:rPr>
        <w:t>צגה מלקו (הליכוד):</w:t>
      </w:r>
      <w:bookmarkEnd w:id="2638"/>
      <w:bookmarkEnd w:id="2639"/>
      <w:bookmarkEnd w:id="2640"/>
      <w:bookmarkEnd w:id="2641"/>
      <w:r w:rsidRPr="00DC1CA1">
        <w:rPr>
          <w:rStyle w:val="TagStyle"/>
          <w:rtl/>
        </w:rPr>
        <w:t xml:space="preserve"> </w:t>
      </w:r>
      <w:r w:rsidRPr="00A4564A">
        <w:rPr>
          <w:rStyle w:val="TagStyle"/>
          <w:rtl/>
        </w:rPr>
        <w:t>&lt;&lt; דובר &gt;&gt;</w:t>
      </w:r>
      <w:r>
        <w:rPr>
          <w:rtl/>
        </w:rPr>
        <w:t xml:space="preserve">  </w:t>
      </w:r>
      <w:bookmarkEnd w:id="2637"/>
    </w:p>
    <w:p w:rsidR="00E02D7B" w:rsidRPr="00DC1CA1" w:rsidRDefault="00E02D7B" w:rsidP="00B20020">
      <w:pPr>
        <w:rPr>
          <w:rtl/>
          <w:lang w:eastAsia="he-IL"/>
        </w:rPr>
      </w:pPr>
    </w:p>
    <w:p w:rsidR="00E02D7B" w:rsidRDefault="00E02D7B" w:rsidP="003B561A">
      <w:pPr>
        <w:rPr>
          <w:rtl/>
          <w:lang w:eastAsia="he-IL"/>
        </w:rPr>
      </w:pPr>
      <w:r>
        <w:rPr>
          <w:rFonts w:hint="cs"/>
          <w:rtl/>
          <w:lang w:eastAsia="he-IL"/>
        </w:rPr>
        <w:t xml:space="preserve">תודה, אדוני </w:t>
      </w:r>
      <w:bookmarkStart w:id="2642" w:name="_ETM_Q7_289120"/>
      <w:bookmarkEnd w:id="2642"/>
      <w:r>
        <w:rPr>
          <w:rFonts w:hint="cs"/>
          <w:rtl/>
          <w:lang w:eastAsia="he-IL"/>
        </w:rPr>
        <w:t xml:space="preserve">היושב-ראש. כבוד השר, חבריי חברי הכנסת, תרשו לי קודם </w:t>
      </w:r>
      <w:bookmarkStart w:id="2643" w:name="_ETM_Q7_296502"/>
      <w:bookmarkEnd w:id="2643"/>
      <w:r>
        <w:rPr>
          <w:rFonts w:hint="cs"/>
          <w:rtl/>
          <w:lang w:eastAsia="he-IL"/>
        </w:rPr>
        <w:t xml:space="preserve">כול להגיד שלום במשפט אחד באמהרית. יש לנו אורחים, פנסיונרים מרחובות שבאו </w:t>
      </w:r>
      <w:bookmarkStart w:id="2644" w:name="_ETM_Q7_302694"/>
      <w:bookmarkEnd w:id="2644"/>
      <w:r>
        <w:rPr>
          <w:rFonts w:hint="cs"/>
          <w:rtl/>
          <w:lang w:eastAsia="he-IL"/>
        </w:rPr>
        <w:t xml:space="preserve">לבקר אותנו. </w:t>
      </w:r>
      <w:bookmarkStart w:id="2645" w:name="_ETM_Q7_307634"/>
      <w:bookmarkStart w:id="2646" w:name="_ETM_Q7_307738"/>
      <w:bookmarkStart w:id="2647" w:name="_ETM_Q7_308294"/>
      <w:bookmarkStart w:id="2648" w:name="_ETM_Q7_308439"/>
      <w:bookmarkEnd w:id="2645"/>
      <w:bookmarkEnd w:id="2646"/>
      <w:bookmarkEnd w:id="2647"/>
      <w:bookmarkEnd w:id="2648"/>
      <w:r w:rsidRPr="001A0610">
        <w:rPr>
          <w:rFonts w:hint="cs"/>
          <w:rtl/>
          <w:lang w:eastAsia="he-IL"/>
        </w:rPr>
        <w:t>(</w:t>
      </w:r>
      <w:r>
        <w:rPr>
          <w:rFonts w:hint="cs"/>
          <w:rtl/>
          <w:lang w:eastAsia="he-IL"/>
        </w:rPr>
        <w:t>אומרת ב</w:t>
      </w:r>
      <w:r w:rsidRPr="001A0610">
        <w:rPr>
          <w:rFonts w:hint="cs"/>
          <w:rtl/>
          <w:lang w:eastAsia="he-IL"/>
        </w:rPr>
        <w:t>אמהרית</w:t>
      </w:r>
      <w:r>
        <w:rPr>
          <w:rFonts w:hint="cs"/>
          <w:rtl/>
          <w:lang w:eastAsia="he-IL"/>
        </w:rPr>
        <w:t xml:space="preserve">: </w:t>
      </w:r>
      <w:r w:rsidRPr="0044660D">
        <w:rPr>
          <w:rtl/>
        </w:rPr>
        <w:t>ברוכים הבאים, תושבי רחובות כולם. תודה</w:t>
      </w:r>
      <w:r w:rsidRPr="0044660D">
        <w:rPr>
          <w:rFonts w:hint="cs"/>
          <w:rtl/>
        </w:rPr>
        <w:t>.</w:t>
      </w:r>
      <w:r w:rsidRPr="001A0610">
        <w:rPr>
          <w:rFonts w:hint="cs"/>
          <w:rtl/>
          <w:lang w:eastAsia="he-IL"/>
        </w:rPr>
        <w:t>)</w:t>
      </w:r>
    </w:p>
    <w:p w:rsidR="00E02D7B" w:rsidRDefault="00E02D7B" w:rsidP="008D4A50">
      <w:pPr>
        <w:rPr>
          <w:rtl/>
          <w:lang w:eastAsia="he-IL"/>
        </w:rPr>
      </w:pPr>
      <w:bookmarkStart w:id="2649" w:name="_ETM_Q7_313204"/>
      <w:bookmarkEnd w:id="2649"/>
    </w:p>
    <w:p w:rsidR="00E02D7B" w:rsidRDefault="00E02D7B" w:rsidP="00944BE5">
      <w:pPr>
        <w:rPr>
          <w:rtl/>
          <w:lang w:eastAsia="he-IL"/>
        </w:rPr>
      </w:pPr>
      <w:bookmarkStart w:id="2650" w:name="_ETM_Q7_313327"/>
      <w:bookmarkStart w:id="2651" w:name="_ETM_Q7_313348"/>
      <w:bookmarkStart w:id="2652" w:name="_ETM_Q7_313394"/>
      <w:bookmarkEnd w:id="2650"/>
      <w:bookmarkEnd w:id="2651"/>
      <w:bookmarkEnd w:id="2652"/>
      <w:r>
        <w:rPr>
          <w:rFonts w:hint="cs"/>
          <w:rtl/>
          <w:lang w:eastAsia="he-IL"/>
        </w:rPr>
        <w:t xml:space="preserve">תרשו לי, חבריי, היום מתנהל חיפוש באזור צפת </w:t>
      </w:r>
      <w:bookmarkStart w:id="2653" w:name="_ETM_Q7_316938"/>
      <w:bookmarkEnd w:id="2653"/>
      <w:r>
        <w:rPr>
          <w:rFonts w:hint="cs"/>
          <w:rtl/>
          <w:lang w:eastAsia="he-IL"/>
        </w:rPr>
        <w:t xml:space="preserve">אחרי הילדה </w:t>
      </w:r>
      <w:r w:rsidRPr="00D457D2">
        <w:rPr>
          <w:rtl/>
          <w:lang w:eastAsia="he-IL"/>
        </w:rPr>
        <w:t>היימנוט קסאו</w:t>
      </w:r>
      <w:r>
        <w:rPr>
          <w:rFonts w:hint="cs"/>
          <w:rtl/>
          <w:lang w:eastAsia="he-IL"/>
        </w:rPr>
        <w:t xml:space="preserve">, שעדיין לא מצאו אותה. כמעט, עוד מעט חצי שנה שהילדה </w:t>
      </w:r>
      <w:r w:rsidRPr="00D457D2">
        <w:rPr>
          <w:rtl/>
          <w:lang w:eastAsia="he-IL"/>
        </w:rPr>
        <w:t>היימנוט קסאו</w:t>
      </w:r>
      <w:r>
        <w:rPr>
          <w:rFonts w:hint="cs"/>
          <w:rtl/>
          <w:lang w:eastAsia="he-IL"/>
        </w:rPr>
        <w:t xml:space="preserve"> נעדרת </w:t>
      </w:r>
      <w:r w:rsidR="003E78D1" w:rsidRPr="003E78D1">
        <w:rPr>
          <w:rFonts w:hint="eastAsia"/>
          <w:rtl/>
          <w:lang w:eastAsia="he-IL"/>
        </w:rPr>
        <w:t>–</w:t>
      </w:r>
      <w:r>
        <w:rPr>
          <w:rFonts w:hint="cs"/>
          <w:rtl/>
          <w:lang w:eastAsia="he-IL"/>
        </w:rPr>
        <w:t xml:space="preserve"> עד עכשיו </w:t>
      </w:r>
      <w:bookmarkStart w:id="2654" w:name="_ETM_Q7_328555"/>
      <w:bookmarkEnd w:id="2654"/>
      <w:r>
        <w:rPr>
          <w:rFonts w:hint="cs"/>
          <w:rtl/>
          <w:lang w:eastAsia="he-IL"/>
        </w:rPr>
        <w:t xml:space="preserve">אף אחד לא יודע. אני תמיד חוזרת על זה שזה </w:t>
      </w:r>
      <w:bookmarkStart w:id="2655" w:name="_ETM_Q7_338460"/>
      <w:bookmarkEnd w:id="2655"/>
      <w:r>
        <w:rPr>
          <w:rFonts w:hint="cs"/>
          <w:rtl/>
          <w:lang w:eastAsia="he-IL"/>
        </w:rPr>
        <w:t xml:space="preserve">מעיד איך החברה הישראלית רואה אותנו, וכוונתי, את יוצאי </w:t>
      </w:r>
      <w:bookmarkStart w:id="2656" w:name="_ETM_Q7_343229"/>
      <w:bookmarkEnd w:id="2656"/>
      <w:r>
        <w:rPr>
          <w:rFonts w:hint="cs"/>
          <w:rtl/>
          <w:lang w:eastAsia="he-IL"/>
        </w:rPr>
        <w:t xml:space="preserve">אתיופיה. מחפשים היום את </w:t>
      </w:r>
      <w:r w:rsidRPr="00D457D2">
        <w:rPr>
          <w:rtl/>
          <w:lang w:eastAsia="he-IL"/>
        </w:rPr>
        <w:t>היימנוט קסאו</w:t>
      </w:r>
      <w:r>
        <w:rPr>
          <w:rFonts w:hint="cs"/>
          <w:rtl/>
          <w:lang w:eastAsia="he-IL"/>
        </w:rPr>
        <w:t xml:space="preserve"> באזור צפת. </w:t>
      </w:r>
    </w:p>
    <w:p w:rsidR="00E02D7B" w:rsidRDefault="00E02D7B" w:rsidP="008D4A50">
      <w:pPr>
        <w:rPr>
          <w:rtl/>
          <w:lang w:eastAsia="he-IL"/>
        </w:rPr>
      </w:pPr>
      <w:bookmarkStart w:id="2657" w:name="_ETM_Q7_349991"/>
      <w:bookmarkEnd w:id="2657"/>
    </w:p>
    <w:p w:rsidR="00E02D7B" w:rsidRDefault="00E02D7B" w:rsidP="003B561A">
      <w:pPr>
        <w:rPr>
          <w:rtl/>
          <w:lang w:eastAsia="he-IL"/>
        </w:rPr>
      </w:pPr>
      <w:bookmarkStart w:id="2658" w:name="_ETM_Q7_350121"/>
      <w:bookmarkStart w:id="2659" w:name="_ETM_Q7_350155"/>
      <w:bookmarkStart w:id="2660" w:name="_ETM_Q7_350206"/>
      <w:bookmarkEnd w:id="2658"/>
      <w:bookmarkEnd w:id="2659"/>
      <w:bookmarkEnd w:id="2660"/>
      <w:r>
        <w:rPr>
          <w:rFonts w:hint="cs"/>
          <w:rtl/>
          <w:lang w:eastAsia="he-IL"/>
        </w:rPr>
        <w:t xml:space="preserve">אדוני היושב-ראש, </w:t>
      </w:r>
      <w:bookmarkStart w:id="2661" w:name="_ETM_Q7_352631"/>
      <w:bookmarkEnd w:id="2661"/>
      <w:r>
        <w:rPr>
          <w:rFonts w:hint="cs"/>
          <w:rtl/>
          <w:lang w:eastAsia="he-IL"/>
        </w:rPr>
        <w:t xml:space="preserve">תרשה לי להגיד תודה ליושב-ראש ועדת העלייה והקליטה </w:t>
      </w:r>
      <w:bookmarkStart w:id="2662" w:name="_ETM_Q7_357714"/>
      <w:bookmarkEnd w:id="2662"/>
      <w:r>
        <w:rPr>
          <w:rFonts w:hint="cs"/>
          <w:rtl/>
          <w:lang w:eastAsia="he-IL"/>
        </w:rPr>
        <w:t xml:space="preserve">עודד פורר, שכרגע לא פה. הוא היה פה. </w:t>
      </w:r>
      <w:bookmarkStart w:id="2663" w:name="_ETM_Q7_355087"/>
      <w:bookmarkEnd w:id="2663"/>
      <w:r>
        <w:rPr>
          <w:rFonts w:hint="cs"/>
          <w:rtl/>
          <w:lang w:eastAsia="he-IL"/>
        </w:rPr>
        <w:t xml:space="preserve">הוא, בהתמדה, קיים דיון, וכתוצאה מהלחץ עושים חיפוש. </w:t>
      </w:r>
      <w:bookmarkStart w:id="2664" w:name="_ETM_Q7_366874"/>
      <w:bookmarkEnd w:id="2664"/>
      <w:r>
        <w:rPr>
          <w:rFonts w:hint="cs"/>
          <w:rtl/>
          <w:lang w:eastAsia="he-IL"/>
        </w:rPr>
        <w:t xml:space="preserve">חבר הכנסת נאור שיר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3B561A">
        <w:rPr>
          <w:rFonts w:hint="cs"/>
          <w:rtl/>
          <w:lang w:eastAsia="he-IL"/>
        </w:rPr>
        <w:t xml:space="preserve"> </w:t>
      </w:r>
      <w:r w:rsidR="003B561A">
        <w:rPr>
          <w:rFonts w:hint="eastAsia"/>
          <w:rtl/>
          <w:lang w:eastAsia="he-IL"/>
        </w:rPr>
        <w:t>–</w:t>
      </w:r>
    </w:p>
    <w:p w:rsidR="00E02D7B" w:rsidRDefault="00E02D7B" w:rsidP="008D4A50">
      <w:pPr>
        <w:ind w:firstLine="0"/>
        <w:rPr>
          <w:rtl/>
          <w:lang w:eastAsia="he-IL"/>
        </w:rPr>
      </w:pPr>
      <w:bookmarkStart w:id="2665" w:name="_ETM_Q7_367547"/>
      <w:bookmarkStart w:id="2666" w:name="_ETM_Q7_367622"/>
      <w:bookmarkStart w:id="2667" w:name="_ETM_Q7_367645"/>
      <w:bookmarkStart w:id="2668" w:name="_ETM_Q7_367717"/>
      <w:bookmarkEnd w:id="2665"/>
      <w:bookmarkEnd w:id="2666"/>
      <w:bookmarkEnd w:id="2667"/>
      <w:bookmarkEnd w:id="2668"/>
    </w:p>
    <w:p w:rsidR="00E02D7B" w:rsidRDefault="00E02D7B" w:rsidP="008D4A50">
      <w:pPr>
        <w:pStyle w:val="af5"/>
        <w:keepNext/>
        <w:rPr>
          <w:rtl/>
        </w:rPr>
      </w:pPr>
      <w:bookmarkStart w:id="2669" w:name="ET_interruption_6361_22"/>
      <w:r w:rsidRPr="00A4564A">
        <w:rPr>
          <w:rStyle w:val="TagStyle"/>
          <w:rtl/>
        </w:rPr>
        <w:t xml:space="preserve"> &lt;&lt; קריאה &gt;&gt;</w:t>
      </w:r>
      <w:r w:rsidRPr="00D457D2">
        <w:rPr>
          <w:rStyle w:val="TagStyle"/>
          <w:rtl/>
        </w:rPr>
        <w:t xml:space="preserve"> </w:t>
      </w:r>
      <w:r>
        <w:rPr>
          <w:rtl/>
        </w:rPr>
        <w:t>נאור שירי (יש עתיד):</w:t>
      </w:r>
      <w:r w:rsidRPr="00D457D2">
        <w:rPr>
          <w:rStyle w:val="TagStyle"/>
          <w:rtl/>
        </w:rPr>
        <w:t xml:space="preserve"> </w:t>
      </w:r>
      <w:r w:rsidRPr="00A4564A">
        <w:rPr>
          <w:rStyle w:val="TagStyle"/>
          <w:rtl/>
        </w:rPr>
        <w:t>&lt;&lt; קריאה &gt;&gt;</w:t>
      </w:r>
      <w:r>
        <w:rPr>
          <w:rtl/>
        </w:rPr>
        <w:t xml:space="preserve">  </w:t>
      </w:r>
      <w:bookmarkEnd w:id="2669"/>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שירי. </w:t>
      </w:r>
    </w:p>
    <w:p w:rsidR="00E02D7B" w:rsidRDefault="00E02D7B" w:rsidP="008D4A50">
      <w:pPr>
        <w:rPr>
          <w:rtl/>
          <w:lang w:eastAsia="he-IL"/>
        </w:rPr>
      </w:pPr>
    </w:p>
    <w:p w:rsidR="00E02D7B" w:rsidRDefault="00E02D7B" w:rsidP="008D4A50">
      <w:pPr>
        <w:pStyle w:val="-"/>
        <w:keepNext/>
        <w:rPr>
          <w:rStyle w:val="TagStyle"/>
          <w:rtl/>
        </w:rPr>
      </w:pPr>
      <w:bookmarkStart w:id="2670" w:name="_ETM_Q7_368316"/>
      <w:bookmarkStart w:id="2671" w:name="_ETM_Q7_368371"/>
      <w:bookmarkStart w:id="2672" w:name="_ETM_Q7_368412"/>
      <w:bookmarkStart w:id="2673" w:name="_ETM_Q7_368478"/>
      <w:bookmarkStart w:id="2674" w:name="_ETM_Q7_370284"/>
      <w:bookmarkStart w:id="2675" w:name="_ETM_Q7_370350"/>
      <w:bookmarkEnd w:id="2670"/>
      <w:bookmarkEnd w:id="2671"/>
      <w:bookmarkEnd w:id="2672"/>
      <w:bookmarkEnd w:id="2673"/>
      <w:bookmarkEnd w:id="2674"/>
      <w:bookmarkEnd w:id="2675"/>
    </w:p>
    <w:p w:rsidR="00E02D7B" w:rsidRDefault="00E02D7B" w:rsidP="008D4A50">
      <w:pPr>
        <w:pStyle w:val="-"/>
        <w:keepNext/>
        <w:rPr>
          <w:rtl/>
        </w:rPr>
      </w:pPr>
      <w:bookmarkStart w:id="2676" w:name="ET_speakercontinue_6527_29"/>
      <w:r w:rsidRPr="001A0610">
        <w:rPr>
          <w:rStyle w:val="TagStyle"/>
          <w:rtl/>
        </w:rPr>
        <w:t xml:space="preserve"> &lt;&lt; דובר_המשך &gt;&gt; </w:t>
      </w:r>
      <w:r>
        <w:rPr>
          <w:rtl/>
        </w:rPr>
        <w:t>צגה מלקו (הליכוד):</w:t>
      </w:r>
      <w:r w:rsidRPr="001A0610">
        <w:rPr>
          <w:rStyle w:val="TagStyle"/>
          <w:rtl/>
        </w:rPr>
        <w:t xml:space="preserve"> &lt;&lt; דובר_המשך &gt;&gt;</w:t>
      </w:r>
      <w:r>
        <w:rPr>
          <w:rtl/>
        </w:rPr>
        <w:t xml:space="preserve">   </w:t>
      </w:r>
      <w:bookmarkEnd w:id="2676"/>
    </w:p>
    <w:p w:rsidR="00E02D7B" w:rsidRDefault="00E02D7B" w:rsidP="00B20020">
      <w:pPr>
        <w:rPr>
          <w:rtl/>
          <w:lang w:eastAsia="he-IL"/>
        </w:rPr>
      </w:pPr>
    </w:p>
    <w:p w:rsidR="00E02D7B" w:rsidRDefault="00E02D7B" w:rsidP="003B561A">
      <w:pPr>
        <w:rPr>
          <w:rtl/>
          <w:lang w:eastAsia="he-IL"/>
        </w:rPr>
      </w:pPr>
      <w:bookmarkStart w:id="2677" w:name="_ETM_Q7_369740"/>
      <w:bookmarkEnd w:id="2677"/>
      <w:r>
        <w:rPr>
          <w:rFonts w:hint="cs"/>
          <w:rtl/>
          <w:lang w:eastAsia="he-IL"/>
        </w:rPr>
        <w:t xml:space="preserve">שירי. מתנצלת. </w:t>
      </w:r>
      <w:bookmarkStart w:id="2678" w:name="_ETM_Q7_371619"/>
      <w:bookmarkEnd w:id="2678"/>
      <w:r>
        <w:rPr>
          <w:rFonts w:hint="cs"/>
          <w:rtl/>
          <w:lang w:eastAsia="he-IL"/>
        </w:rPr>
        <w:t>אתה יודע, תמיד משבשים את השם שלי</w:t>
      </w:r>
      <w:r w:rsidR="003B561A">
        <w:rPr>
          <w:rFonts w:hint="cs"/>
          <w:rtl/>
          <w:lang w:eastAsia="he-IL"/>
        </w:rPr>
        <w:t>,</w:t>
      </w:r>
      <w:r>
        <w:rPr>
          <w:rFonts w:hint="cs"/>
          <w:rtl/>
          <w:lang w:eastAsia="he-IL"/>
        </w:rPr>
        <w:t xml:space="preserve"> אז מותר </w:t>
      </w:r>
      <w:bookmarkStart w:id="2679" w:name="_ETM_Q7_375805"/>
      <w:bookmarkEnd w:id="2679"/>
      <w:r>
        <w:rPr>
          <w:rFonts w:hint="cs"/>
          <w:rtl/>
          <w:lang w:eastAsia="he-IL"/>
        </w:rPr>
        <w:t xml:space="preserve">לי לטעות. אבל אני מתקנת. </w:t>
      </w:r>
    </w:p>
    <w:p w:rsidR="00E02D7B" w:rsidRDefault="00E02D7B" w:rsidP="008D4A50">
      <w:pPr>
        <w:ind w:firstLine="0"/>
        <w:rPr>
          <w:rtl/>
          <w:lang w:eastAsia="he-IL"/>
        </w:rPr>
      </w:pPr>
    </w:p>
    <w:p w:rsidR="00E02D7B" w:rsidRDefault="00E02D7B" w:rsidP="008D4A50">
      <w:pPr>
        <w:pStyle w:val="af5"/>
        <w:keepNext/>
        <w:rPr>
          <w:rtl/>
        </w:rPr>
      </w:pPr>
      <w:bookmarkStart w:id="2680" w:name="ET_interruption_6361_32"/>
      <w:r w:rsidRPr="00A4564A">
        <w:rPr>
          <w:rStyle w:val="TagStyle"/>
          <w:rtl/>
        </w:rPr>
        <w:t xml:space="preserve"> &lt;&lt; קריאה &gt;&gt;</w:t>
      </w:r>
      <w:r w:rsidRPr="00D457D2">
        <w:rPr>
          <w:rStyle w:val="TagStyle"/>
          <w:rtl/>
        </w:rPr>
        <w:t xml:space="preserve"> </w:t>
      </w:r>
      <w:r>
        <w:rPr>
          <w:rtl/>
        </w:rPr>
        <w:t>נאור שירי (יש עתיד):</w:t>
      </w:r>
      <w:r w:rsidRPr="00D457D2">
        <w:rPr>
          <w:rStyle w:val="TagStyle"/>
          <w:rtl/>
        </w:rPr>
        <w:t xml:space="preserve"> </w:t>
      </w:r>
      <w:r w:rsidRPr="00A4564A">
        <w:rPr>
          <w:rStyle w:val="TagStyle"/>
          <w:rtl/>
        </w:rPr>
        <w:t>&lt;&lt; קריאה &gt;&gt;</w:t>
      </w:r>
      <w:bookmarkEnd w:id="2680"/>
      <w:r>
        <w:rPr>
          <w:rtl/>
        </w:rPr>
        <w:t xml:space="preserve">  </w:t>
      </w:r>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תשבשי כמה שאת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ind w:firstLine="0"/>
        <w:rPr>
          <w:rtl/>
          <w:lang w:eastAsia="he-IL"/>
        </w:rPr>
      </w:pPr>
      <w:bookmarkStart w:id="2681" w:name="_ETM_Q7_376611"/>
      <w:bookmarkStart w:id="2682" w:name="_ETM_Q7_376675"/>
      <w:bookmarkStart w:id="2683" w:name="_ETM_Q7_376723"/>
      <w:bookmarkStart w:id="2684" w:name="_ETM_Q7_376791"/>
      <w:bookmarkEnd w:id="2681"/>
      <w:bookmarkEnd w:id="2682"/>
      <w:bookmarkEnd w:id="2683"/>
      <w:bookmarkEnd w:id="2684"/>
    </w:p>
    <w:p w:rsidR="00E02D7B" w:rsidRDefault="00E02D7B" w:rsidP="008D4A50">
      <w:pPr>
        <w:pStyle w:val="-"/>
        <w:keepNext/>
        <w:rPr>
          <w:rtl/>
        </w:rPr>
      </w:pPr>
      <w:bookmarkStart w:id="2685" w:name="ET_speakercontinue_6527_24"/>
      <w:r w:rsidRPr="00A4564A">
        <w:rPr>
          <w:rStyle w:val="TagStyle"/>
          <w:rtl/>
        </w:rPr>
        <w:t xml:space="preserve"> &lt;&lt; דובר_המשך &gt;&gt;</w:t>
      </w:r>
      <w:r w:rsidRPr="00D457D2">
        <w:rPr>
          <w:rStyle w:val="TagStyle"/>
          <w:rtl/>
        </w:rPr>
        <w:t xml:space="preserve"> </w:t>
      </w:r>
      <w:r>
        <w:rPr>
          <w:rtl/>
        </w:rPr>
        <w:t>צגה מלקו (הליכוד):</w:t>
      </w:r>
      <w:r w:rsidRPr="00D457D2">
        <w:rPr>
          <w:rStyle w:val="TagStyle"/>
          <w:rtl/>
        </w:rPr>
        <w:t xml:space="preserve"> </w:t>
      </w:r>
      <w:r w:rsidRPr="00A4564A">
        <w:rPr>
          <w:rStyle w:val="TagStyle"/>
          <w:rtl/>
        </w:rPr>
        <w:t>&lt;&lt; דובר_המשך &gt;&gt;</w:t>
      </w:r>
      <w:r>
        <w:rPr>
          <w:rtl/>
        </w:rPr>
        <w:t xml:space="preserve">  </w:t>
      </w:r>
      <w:bookmarkEnd w:id="2685"/>
    </w:p>
    <w:p w:rsidR="00E02D7B" w:rsidRDefault="00E02D7B" w:rsidP="00B20020">
      <w:pPr>
        <w:rPr>
          <w:rtl/>
          <w:lang w:eastAsia="he-IL"/>
        </w:rPr>
      </w:pPr>
    </w:p>
    <w:p w:rsidR="00E02D7B" w:rsidRDefault="00E02D7B" w:rsidP="003B561A">
      <w:pPr>
        <w:rPr>
          <w:rtl/>
          <w:lang w:eastAsia="he-IL"/>
        </w:rPr>
      </w:pPr>
      <w:bookmarkStart w:id="2686" w:name="_ETM_Q7_377814"/>
      <w:bookmarkEnd w:id="2686"/>
      <w:r>
        <w:rPr>
          <w:rFonts w:hint="cs"/>
          <w:rtl/>
          <w:lang w:eastAsia="he-IL"/>
        </w:rPr>
        <w:t xml:space="preserve">כן. אתה דיברת לפני כמה שבועות על </w:t>
      </w:r>
      <w:r w:rsidRPr="00D457D2">
        <w:rPr>
          <w:rtl/>
          <w:lang w:eastAsia="he-IL"/>
        </w:rPr>
        <w:t>היימנוט קסאו</w:t>
      </w:r>
      <w:r>
        <w:rPr>
          <w:rFonts w:hint="cs"/>
          <w:rtl/>
          <w:lang w:eastAsia="he-IL"/>
        </w:rPr>
        <w:t xml:space="preserve">, שהיא באמת </w:t>
      </w:r>
      <w:bookmarkStart w:id="2687" w:name="_ETM_Q7_384170"/>
      <w:bookmarkEnd w:id="2687"/>
      <w:r>
        <w:rPr>
          <w:rFonts w:hint="cs"/>
          <w:rtl/>
          <w:lang w:eastAsia="he-IL"/>
        </w:rPr>
        <w:t xml:space="preserve">עדיין נעדרת ולא מוצאים אותה. לאף אחד לא אכפת. אנחנו </w:t>
      </w:r>
      <w:bookmarkStart w:id="2688" w:name="_ETM_Q7_392457"/>
      <w:bookmarkEnd w:id="2688"/>
      <w:r>
        <w:rPr>
          <w:rFonts w:hint="cs"/>
          <w:rtl/>
          <w:lang w:eastAsia="he-IL"/>
        </w:rPr>
        <w:t xml:space="preserve">מדברים עליה, אבל בחברה הישראלית </w:t>
      </w:r>
      <w:r w:rsidR="003E78D1" w:rsidRPr="003E78D1">
        <w:rPr>
          <w:rFonts w:hint="eastAsia"/>
          <w:rtl/>
          <w:lang w:eastAsia="he-IL"/>
        </w:rPr>
        <w:t>–</w:t>
      </w:r>
      <w:r>
        <w:rPr>
          <w:rFonts w:hint="cs"/>
          <w:rtl/>
          <w:lang w:eastAsia="he-IL"/>
        </w:rPr>
        <w:t xml:space="preserve"> </w:t>
      </w:r>
      <w:bookmarkStart w:id="2689" w:name="_ETM_Q7_394652"/>
      <w:bookmarkEnd w:id="2689"/>
      <w:r>
        <w:rPr>
          <w:rFonts w:hint="cs"/>
          <w:rtl/>
          <w:lang w:eastAsia="he-IL"/>
        </w:rPr>
        <w:t xml:space="preserve">אני לא ראיתי את התמונה שלה באיזשהו מגדל. לא </w:t>
      </w:r>
      <w:bookmarkStart w:id="2690" w:name="_ETM_Q7_399596"/>
      <w:bookmarkEnd w:id="2690"/>
      <w:r>
        <w:rPr>
          <w:rFonts w:hint="cs"/>
          <w:rtl/>
          <w:lang w:eastAsia="he-IL"/>
        </w:rPr>
        <w:t xml:space="preserve">ראיתי שום כלי תקשורת מרכזי שפותח או שם את </w:t>
      </w:r>
      <w:bookmarkStart w:id="2691" w:name="_ETM_Q7_405174"/>
      <w:bookmarkEnd w:id="2691"/>
      <w:r>
        <w:rPr>
          <w:rFonts w:hint="cs"/>
          <w:rtl/>
          <w:lang w:eastAsia="he-IL"/>
        </w:rPr>
        <w:t xml:space="preserve">התמונה של הילדה הזו בצד. גם לא ראיתי שסופרים </w:t>
      </w:r>
      <w:bookmarkStart w:id="2692" w:name="_ETM_Q7_411437"/>
      <w:bookmarkEnd w:id="2692"/>
      <w:r>
        <w:rPr>
          <w:rFonts w:hint="cs"/>
          <w:rtl/>
          <w:lang w:eastAsia="he-IL"/>
        </w:rPr>
        <w:t xml:space="preserve">כמה ימים מאז שנעדרה. חבריי חברי הכנסת, תחשבו על </w:t>
      </w:r>
      <w:bookmarkStart w:id="2693" w:name="_ETM_Q7_415900"/>
      <w:bookmarkEnd w:id="2693"/>
      <w:r>
        <w:rPr>
          <w:rFonts w:hint="cs"/>
          <w:rtl/>
          <w:lang w:eastAsia="he-IL"/>
        </w:rPr>
        <w:t xml:space="preserve">זה. על מה אנחנו מדברים? אנחנו מדברים על ילדה בת </w:t>
      </w:r>
      <w:bookmarkStart w:id="2694" w:name="_ETM_Q7_417376"/>
      <w:bookmarkEnd w:id="2694"/>
      <w:r>
        <w:rPr>
          <w:rFonts w:hint="cs"/>
          <w:rtl/>
          <w:lang w:eastAsia="he-IL"/>
        </w:rPr>
        <w:t>תשע</w:t>
      </w:r>
      <w:r w:rsidR="003B561A">
        <w:rPr>
          <w:rFonts w:hint="cs"/>
          <w:rtl/>
          <w:lang w:eastAsia="he-IL"/>
        </w:rPr>
        <w:t>;</w:t>
      </w:r>
      <w:r>
        <w:rPr>
          <w:rFonts w:hint="cs"/>
          <w:rtl/>
          <w:lang w:eastAsia="he-IL"/>
        </w:rPr>
        <w:t xml:space="preserve"> עכשיו היא כבר בת עשר. היא לא נערה, היא </w:t>
      </w:r>
      <w:bookmarkStart w:id="2695" w:name="_ETM_Q7_420758"/>
      <w:bookmarkEnd w:id="2695"/>
      <w:r>
        <w:rPr>
          <w:rFonts w:hint="cs"/>
          <w:rtl/>
          <w:lang w:eastAsia="he-IL"/>
        </w:rPr>
        <w:t xml:space="preserve">לא אישה. הילדה נעדרת מהמקום הכי בטוח, שהיא </w:t>
      </w:r>
      <w:bookmarkStart w:id="2696" w:name="_ETM_Q7_427760"/>
      <w:bookmarkEnd w:id="2696"/>
      <w:r>
        <w:rPr>
          <w:rFonts w:hint="cs"/>
          <w:rtl/>
          <w:lang w:eastAsia="he-IL"/>
        </w:rPr>
        <w:t xml:space="preserve">הייתה צריכה להיות בו מוגנת. זה מראה </w:t>
      </w:r>
      <w:r w:rsidR="003E78D1" w:rsidRPr="003E78D1">
        <w:rPr>
          <w:rFonts w:hint="eastAsia"/>
          <w:rtl/>
          <w:lang w:eastAsia="he-IL"/>
        </w:rPr>
        <w:t>–</w:t>
      </w:r>
      <w:r>
        <w:rPr>
          <w:rFonts w:hint="cs"/>
          <w:rtl/>
          <w:lang w:eastAsia="he-IL"/>
        </w:rPr>
        <w:t xml:space="preserve"> כל אחד </w:t>
      </w:r>
      <w:bookmarkStart w:id="2697" w:name="_ETM_Q7_427896"/>
      <w:bookmarkEnd w:id="2697"/>
      <w:r>
        <w:rPr>
          <w:rFonts w:hint="cs"/>
          <w:rtl/>
          <w:lang w:eastAsia="he-IL"/>
        </w:rPr>
        <w:t>יעשה בדק בית. חבר הכנסת נאור, לא מ</w:t>
      </w:r>
      <w:bookmarkStart w:id="2698" w:name="_ETM_Q7_435876"/>
      <w:bookmarkEnd w:id="2698"/>
      <w:r>
        <w:rPr>
          <w:rFonts w:hint="cs"/>
          <w:rtl/>
          <w:lang w:eastAsia="he-IL"/>
        </w:rPr>
        <w:t xml:space="preserve">ספיק לבוא לוועדת העלייה והקליטה ולהגיד: אתם לא עושים </w:t>
      </w:r>
      <w:bookmarkStart w:id="2699" w:name="_ETM_Q7_437682"/>
      <w:bookmarkEnd w:id="2699"/>
      <w:r>
        <w:rPr>
          <w:rFonts w:hint="cs"/>
          <w:rtl/>
          <w:lang w:eastAsia="he-IL"/>
        </w:rPr>
        <w:t xml:space="preserve">כלום. אני שמעתי את הנאום שלך בפעם הקודמת. </w:t>
      </w:r>
    </w:p>
    <w:p w:rsidR="00E02D7B" w:rsidRDefault="00E02D7B" w:rsidP="008D4A50">
      <w:pPr>
        <w:ind w:firstLine="0"/>
        <w:rPr>
          <w:rtl/>
          <w:lang w:eastAsia="he-IL"/>
        </w:rPr>
      </w:pPr>
      <w:bookmarkStart w:id="2700" w:name="_ETM_Q7_440038"/>
      <w:bookmarkStart w:id="2701" w:name="_ETM_Q7_440105"/>
      <w:bookmarkStart w:id="2702" w:name="_ETM_Q7_440133"/>
      <w:bookmarkStart w:id="2703" w:name="_ETM_Q7_440227"/>
      <w:bookmarkEnd w:id="2700"/>
      <w:bookmarkEnd w:id="2701"/>
      <w:bookmarkEnd w:id="2702"/>
      <w:bookmarkEnd w:id="2703"/>
    </w:p>
    <w:p w:rsidR="00E02D7B" w:rsidRDefault="00E02D7B" w:rsidP="008D4A50">
      <w:pPr>
        <w:pStyle w:val="af5"/>
        <w:keepNext/>
        <w:rPr>
          <w:rtl/>
        </w:rPr>
      </w:pPr>
      <w:bookmarkStart w:id="2704" w:name="ET_interruption_6361_25"/>
      <w:r w:rsidRPr="00A4564A">
        <w:rPr>
          <w:rStyle w:val="TagStyle"/>
          <w:rtl/>
        </w:rPr>
        <w:t xml:space="preserve"> &lt;&lt; קריאה &gt;&gt;</w:t>
      </w:r>
      <w:r w:rsidRPr="00D457D2">
        <w:rPr>
          <w:rStyle w:val="TagStyle"/>
          <w:rtl/>
        </w:rPr>
        <w:t xml:space="preserve"> </w:t>
      </w:r>
      <w:r>
        <w:rPr>
          <w:rtl/>
        </w:rPr>
        <w:t>נאור שירי (יש עתיד):</w:t>
      </w:r>
      <w:r w:rsidRPr="00D457D2">
        <w:rPr>
          <w:rStyle w:val="TagStyle"/>
          <w:rtl/>
        </w:rPr>
        <w:t xml:space="preserve"> </w:t>
      </w:r>
      <w:r w:rsidRPr="00A4564A">
        <w:rPr>
          <w:rStyle w:val="TagStyle"/>
          <w:rtl/>
        </w:rPr>
        <w:t>&lt;&lt; קריאה &gt;&gt;</w:t>
      </w:r>
      <w:r>
        <w:rPr>
          <w:rtl/>
        </w:rPr>
        <w:t xml:space="preserve">  </w:t>
      </w:r>
      <w:bookmarkEnd w:id="2704"/>
    </w:p>
    <w:p w:rsidR="00E02D7B" w:rsidRDefault="00E02D7B" w:rsidP="00B20020">
      <w:pPr>
        <w:rPr>
          <w:rtl/>
          <w:lang w:eastAsia="he-IL"/>
        </w:rPr>
      </w:pPr>
    </w:p>
    <w:p w:rsidR="00E02D7B" w:rsidRDefault="003E78D1" w:rsidP="00B20020">
      <w:pPr>
        <w:rPr>
          <w:lang w:eastAsia="he-IL"/>
        </w:rPr>
      </w:pPr>
      <w:bookmarkStart w:id="2705" w:name="_ETM_Q7_442966"/>
      <w:bookmarkEnd w:id="2705"/>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bookmarkStart w:id="2706" w:name="_ETM_Q7_444531"/>
      <w:bookmarkStart w:id="2707" w:name="_ETM_Q7_444591"/>
      <w:bookmarkStart w:id="2708" w:name="_ETM_Q7_444659"/>
      <w:bookmarkStart w:id="2709" w:name="_ETM_Q7_444720"/>
      <w:bookmarkEnd w:id="2706"/>
      <w:bookmarkEnd w:id="2707"/>
      <w:bookmarkEnd w:id="2708"/>
      <w:bookmarkEnd w:id="2709"/>
    </w:p>
    <w:p w:rsidR="00E02D7B" w:rsidRDefault="00E02D7B" w:rsidP="008D4A50">
      <w:pPr>
        <w:pStyle w:val="-"/>
        <w:keepNext/>
        <w:rPr>
          <w:rtl/>
        </w:rPr>
      </w:pPr>
      <w:bookmarkStart w:id="2710" w:name="ET_speakercontinue_6527_26"/>
      <w:r w:rsidRPr="00A4564A">
        <w:rPr>
          <w:rStyle w:val="TagStyle"/>
          <w:rtl/>
        </w:rPr>
        <w:t xml:space="preserve"> &lt;&lt; דובר_המשך &gt;&gt;</w:t>
      </w:r>
      <w:r w:rsidRPr="00D457D2">
        <w:rPr>
          <w:rStyle w:val="TagStyle"/>
          <w:rtl/>
        </w:rPr>
        <w:t xml:space="preserve"> </w:t>
      </w:r>
      <w:r>
        <w:rPr>
          <w:rtl/>
        </w:rPr>
        <w:t>צגה מלקו (הליכוד):</w:t>
      </w:r>
      <w:r w:rsidRPr="00D457D2">
        <w:rPr>
          <w:rStyle w:val="TagStyle"/>
          <w:rtl/>
        </w:rPr>
        <w:t xml:space="preserve"> </w:t>
      </w:r>
      <w:r w:rsidRPr="00A4564A">
        <w:rPr>
          <w:rStyle w:val="TagStyle"/>
          <w:rtl/>
        </w:rPr>
        <w:t>&lt;&lt; דובר_המשך &gt;&gt;</w:t>
      </w:r>
      <w:r>
        <w:rPr>
          <w:rtl/>
        </w:rPr>
        <w:t xml:space="preserve">  </w:t>
      </w:r>
      <w:bookmarkEnd w:id="2710"/>
    </w:p>
    <w:p w:rsidR="00E02D7B" w:rsidRDefault="00E02D7B" w:rsidP="00B20020">
      <w:pPr>
        <w:rPr>
          <w:rtl/>
          <w:lang w:eastAsia="he-IL"/>
        </w:rPr>
      </w:pPr>
    </w:p>
    <w:p w:rsidR="00E02D7B" w:rsidRDefault="00E02D7B" w:rsidP="003B561A">
      <w:pPr>
        <w:rPr>
          <w:rtl/>
          <w:lang w:eastAsia="he-IL"/>
        </w:rPr>
      </w:pPr>
      <w:bookmarkStart w:id="2711" w:name="_ETM_Q7_446164"/>
      <w:bookmarkEnd w:id="2711"/>
      <w:r>
        <w:rPr>
          <w:rFonts w:hint="cs"/>
          <w:rtl/>
          <w:lang w:eastAsia="he-IL"/>
        </w:rPr>
        <w:t xml:space="preserve">לא. אתה דיברת באותו יום. אני </w:t>
      </w:r>
      <w:bookmarkStart w:id="2712" w:name="_ETM_Q7_446117"/>
      <w:bookmarkEnd w:id="2712"/>
      <w:r>
        <w:rPr>
          <w:rFonts w:hint="cs"/>
          <w:rtl/>
          <w:lang w:eastAsia="he-IL"/>
        </w:rPr>
        <w:t>רוצה להגיד לך</w:t>
      </w:r>
      <w:r w:rsidR="003B561A">
        <w:rPr>
          <w:rFonts w:hint="cs"/>
          <w:rtl/>
          <w:lang w:eastAsia="he-IL"/>
        </w:rPr>
        <w:t>,</w:t>
      </w:r>
      <w:r>
        <w:rPr>
          <w:rFonts w:hint="cs"/>
          <w:rtl/>
          <w:lang w:eastAsia="he-IL"/>
        </w:rPr>
        <w:t xml:space="preserve"> לא רק לבוא בגלל שאני מותחת ביקורת </w:t>
      </w:r>
      <w:bookmarkStart w:id="2713" w:name="_ETM_Q7_449178"/>
      <w:bookmarkEnd w:id="2713"/>
      <w:r>
        <w:rPr>
          <w:rFonts w:hint="cs"/>
          <w:rtl/>
          <w:lang w:eastAsia="he-IL"/>
        </w:rPr>
        <w:t>שלא מגיעים</w:t>
      </w:r>
      <w:r w:rsidR="003B561A">
        <w:rPr>
          <w:rFonts w:hint="cs"/>
          <w:rtl/>
          <w:lang w:eastAsia="he-IL"/>
        </w:rPr>
        <w:t>,</w:t>
      </w:r>
      <w:r>
        <w:rPr>
          <w:rFonts w:hint="cs"/>
          <w:rtl/>
          <w:lang w:eastAsia="he-IL"/>
        </w:rPr>
        <w:t xml:space="preserve"> אבל צריך גם לעשות, כל אחד יעשה משהו </w:t>
      </w:r>
      <w:bookmarkStart w:id="2714" w:name="_ETM_Q7_453387"/>
      <w:bookmarkEnd w:id="2714"/>
      <w:r>
        <w:rPr>
          <w:rFonts w:hint="cs"/>
          <w:rtl/>
          <w:lang w:eastAsia="he-IL"/>
        </w:rPr>
        <w:t xml:space="preserve">שהוא יכול. תרגישו. אני חושבת שיש לנו אחריות. תחשבו אם הילדה </w:t>
      </w:r>
      <w:r w:rsidR="003B561A">
        <w:rPr>
          <w:rFonts w:hint="cs"/>
          <w:rtl/>
          <w:lang w:eastAsia="he-IL"/>
        </w:rPr>
        <w:t>הזו הייתה ילדה של כל אחד, הנכדה-</w:t>
      </w:r>
      <w:r>
        <w:rPr>
          <w:rFonts w:hint="cs"/>
          <w:rtl/>
          <w:lang w:eastAsia="he-IL"/>
        </w:rPr>
        <w:t xml:space="preserve">של, </w:t>
      </w:r>
      <w:bookmarkStart w:id="2715" w:name="_ETM_Q7_463639"/>
      <w:bookmarkEnd w:id="2715"/>
      <w:r w:rsidR="003B561A">
        <w:rPr>
          <w:rFonts w:hint="cs"/>
          <w:rtl/>
          <w:lang w:eastAsia="he-IL"/>
        </w:rPr>
        <w:t>האחיינית-</w:t>
      </w:r>
      <w:r>
        <w:rPr>
          <w:rFonts w:hint="cs"/>
          <w:rtl/>
          <w:lang w:eastAsia="he-IL"/>
        </w:rPr>
        <w:t xml:space="preserve">של. היום מחפשים אותה באזור הצפון, וזה </w:t>
      </w:r>
      <w:bookmarkStart w:id="2716" w:name="_ETM_Q7_466814"/>
      <w:bookmarkEnd w:id="2716"/>
      <w:r>
        <w:rPr>
          <w:rFonts w:hint="cs"/>
          <w:rtl/>
          <w:lang w:eastAsia="he-IL"/>
        </w:rPr>
        <w:t>לא פשוט מבחינת החיפוש</w:t>
      </w:r>
      <w:r w:rsidR="003B561A">
        <w:rPr>
          <w:rFonts w:hint="cs"/>
          <w:rtl/>
          <w:lang w:eastAsia="he-IL"/>
        </w:rPr>
        <w:t>,</w:t>
      </w:r>
      <w:r>
        <w:rPr>
          <w:rFonts w:hint="cs"/>
          <w:rtl/>
          <w:lang w:eastAsia="he-IL"/>
        </w:rPr>
        <w:t xml:space="preserve"> גם בגלל המצב הביטחוני. למרות שהרבה </w:t>
      </w:r>
      <w:bookmarkStart w:id="2717" w:name="_ETM_Q7_479436"/>
      <w:bookmarkEnd w:id="2717"/>
      <w:r>
        <w:rPr>
          <w:rFonts w:hint="cs"/>
          <w:rtl/>
          <w:lang w:eastAsia="he-IL"/>
        </w:rPr>
        <w:t xml:space="preserve">אנשים רצו להשתתף, עדיין רוב האנשים שמשתתפים בחיפוש שלה </w:t>
      </w:r>
      <w:bookmarkStart w:id="2718" w:name="_ETM_Q7_481619"/>
      <w:bookmarkEnd w:id="2718"/>
      <w:r>
        <w:rPr>
          <w:rFonts w:hint="cs"/>
          <w:rtl/>
          <w:lang w:eastAsia="he-IL"/>
        </w:rPr>
        <w:t xml:space="preserve">הם בני העדה. כולי תקווה שבפעם הבאה </w:t>
      </w:r>
      <w:r w:rsidR="003E78D1" w:rsidRPr="003E78D1">
        <w:rPr>
          <w:rFonts w:hint="eastAsia"/>
          <w:rtl/>
          <w:lang w:eastAsia="he-IL"/>
        </w:rPr>
        <w:t>–</w:t>
      </w:r>
      <w:r>
        <w:rPr>
          <w:rFonts w:hint="cs"/>
          <w:rtl/>
          <w:lang w:eastAsia="he-IL"/>
        </w:rPr>
        <w:t xml:space="preserve"> אני אוותר פה. </w:t>
      </w:r>
      <w:bookmarkStart w:id="2719" w:name="_ETM_Q7_485548"/>
      <w:bookmarkEnd w:id="2719"/>
      <w:r>
        <w:rPr>
          <w:rFonts w:hint="cs"/>
          <w:rtl/>
          <w:lang w:eastAsia="he-IL"/>
        </w:rPr>
        <w:t xml:space="preserve">אני אדבר כשהיא איתנו ומצאו אותה. תודה, אדוני היושב-ראש. </w:t>
      </w:r>
    </w:p>
    <w:p w:rsidR="00E02D7B" w:rsidRDefault="00E02D7B" w:rsidP="008D4A50">
      <w:pPr>
        <w:ind w:firstLine="0"/>
        <w:rPr>
          <w:rtl/>
          <w:lang w:eastAsia="he-IL"/>
        </w:rPr>
      </w:pPr>
      <w:bookmarkStart w:id="2720" w:name="_ETM_Q7_327834"/>
      <w:bookmarkStart w:id="2721" w:name="_ETM_Q7_327941"/>
      <w:bookmarkEnd w:id="2720"/>
      <w:bookmarkEnd w:id="2721"/>
    </w:p>
    <w:p w:rsidR="00E02D7B" w:rsidRDefault="00E02D7B" w:rsidP="008D4A50">
      <w:pPr>
        <w:pStyle w:val="af6"/>
        <w:keepNext/>
        <w:rPr>
          <w:rtl/>
        </w:rPr>
      </w:pPr>
      <w:bookmarkStart w:id="2722" w:name="ET_yor_6253_27"/>
      <w:r w:rsidRPr="00A4564A">
        <w:rPr>
          <w:rStyle w:val="TagStyle"/>
          <w:rtl/>
        </w:rPr>
        <w:t xml:space="preserve"> &lt;&lt; יור &gt;&gt;</w:t>
      </w:r>
      <w:r w:rsidRPr="00A9117A">
        <w:rPr>
          <w:rStyle w:val="TagStyle"/>
          <w:rtl/>
        </w:rPr>
        <w:t xml:space="preserve"> </w:t>
      </w:r>
      <w:r>
        <w:rPr>
          <w:rtl/>
        </w:rPr>
        <w:t xml:space="preserve">היו"ר </w:t>
      </w:r>
      <w:r>
        <w:rPr>
          <w:rFonts w:hint="cs"/>
          <w:rtl/>
        </w:rPr>
        <w:t xml:space="preserve">משה </w:t>
      </w:r>
      <w:bookmarkStart w:id="2723" w:name="_ETM_Q7_489265"/>
      <w:bookmarkEnd w:id="2723"/>
      <w:r>
        <w:rPr>
          <w:rFonts w:hint="cs"/>
          <w:rtl/>
        </w:rPr>
        <w:t>טור פז</w:t>
      </w:r>
      <w:r>
        <w:rPr>
          <w:rtl/>
        </w:rPr>
        <w:t>:</w:t>
      </w:r>
      <w:r w:rsidRPr="00A9117A">
        <w:rPr>
          <w:rStyle w:val="TagStyle"/>
          <w:rtl/>
        </w:rPr>
        <w:t xml:space="preserve"> </w:t>
      </w:r>
      <w:r w:rsidRPr="00A4564A">
        <w:rPr>
          <w:rStyle w:val="TagStyle"/>
          <w:rtl/>
        </w:rPr>
        <w:t>&lt;&lt; יור &gt;&gt;</w:t>
      </w:r>
      <w:r>
        <w:rPr>
          <w:rtl/>
        </w:rPr>
        <w:t xml:space="preserve">  </w:t>
      </w:r>
      <w:bookmarkEnd w:id="2722"/>
    </w:p>
    <w:p w:rsidR="00E02D7B" w:rsidRPr="00A9117A" w:rsidRDefault="00E02D7B" w:rsidP="00B20020">
      <w:pPr>
        <w:rPr>
          <w:rtl/>
          <w:lang w:eastAsia="he-IL"/>
        </w:rPr>
      </w:pPr>
      <w:bookmarkStart w:id="2724" w:name="_ETM_Q7_488367"/>
      <w:bookmarkEnd w:id="2724"/>
    </w:p>
    <w:p w:rsidR="00E02D7B" w:rsidRDefault="00E02D7B" w:rsidP="008D4A50">
      <w:pPr>
        <w:rPr>
          <w:rtl/>
          <w:lang w:eastAsia="he-IL"/>
        </w:rPr>
      </w:pPr>
      <w:r>
        <w:rPr>
          <w:rFonts w:hint="cs"/>
          <w:rtl/>
          <w:lang w:eastAsia="he-IL"/>
        </w:rPr>
        <w:t xml:space="preserve">תודה רבה. הדובר הבא, חבר הכנסת מיקי לוי </w:t>
      </w:r>
      <w:r w:rsidR="003E78D1" w:rsidRPr="003E78D1">
        <w:rPr>
          <w:rFonts w:hint="eastAsia"/>
          <w:rtl/>
          <w:lang w:eastAsia="he-IL"/>
        </w:rPr>
        <w:t>–</w:t>
      </w:r>
      <w:r>
        <w:rPr>
          <w:rFonts w:hint="cs"/>
          <w:rtl/>
          <w:lang w:eastAsia="he-IL"/>
        </w:rPr>
        <w:t xml:space="preserve"> אינו נוכח. חברת הכנסת פנינה תמנו, בבקשה.</w:t>
      </w:r>
    </w:p>
    <w:p w:rsidR="00E02D7B" w:rsidRDefault="00E02D7B" w:rsidP="008D4A50">
      <w:pPr>
        <w:ind w:firstLine="0"/>
        <w:rPr>
          <w:rtl/>
          <w:lang w:eastAsia="he-IL"/>
        </w:rPr>
      </w:pPr>
    </w:p>
    <w:p w:rsidR="00E02D7B" w:rsidRDefault="00E02D7B" w:rsidP="008D4A50">
      <w:pPr>
        <w:pStyle w:val="a4"/>
        <w:keepNext/>
        <w:rPr>
          <w:rtl/>
        </w:rPr>
      </w:pPr>
      <w:bookmarkStart w:id="2725" w:name="ET_speaker_5115_6"/>
      <w:r w:rsidRPr="00A4564A">
        <w:rPr>
          <w:rStyle w:val="TagStyle"/>
          <w:rtl/>
        </w:rPr>
        <w:t xml:space="preserve"> &lt;&lt; דובר &gt;&gt;</w:t>
      </w:r>
      <w:r w:rsidRPr="00DC1CA1">
        <w:rPr>
          <w:rStyle w:val="TagStyle"/>
          <w:rtl/>
        </w:rPr>
        <w:t xml:space="preserve"> </w:t>
      </w:r>
      <w:bookmarkStart w:id="2726" w:name="_Toc173834174"/>
      <w:bookmarkStart w:id="2727" w:name="_Toc173835078"/>
      <w:bookmarkStart w:id="2728" w:name="_Toc173848378"/>
      <w:bookmarkStart w:id="2729" w:name="_Toc179102253"/>
      <w:r>
        <w:rPr>
          <w:rtl/>
        </w:rPr>
        <w:t>פנינה תמנו (המחנה הממלכתי):</w:t>
      </w:r>
      <w:bookmarkEnd w:id="2726"/>
      <w:bookmarkEnd w:id="2727"/>
      <w:bookmarkEnd w:id="2728"/>
      <w:bookmarkEnd w:id="2729"/>
      <w:r w:rsidRPr="00DC1CA1">
        <w:rPr>
          <w:rStyle w:val="TagStyle"/>
          <w:rtl/>
        </w:rPr>
        <w:t xml:space="preserve"> </w:t>
      </w:r>
      <w:r w:rsidRPr="00A4564A">
        <w:rPr>
          <w:rStyle w:val="TagStyle"/>
          <w:rtl/>
        </w:rPr>
        <w:t>&lt;&lt; דובר &gt;&gt;</w:t>
      </w:r>
      <w:r>
        <w:rPr>
          <w:rtl/>
        </w:rPr>
        <w:t xml:space="preserve">  </w:t>
      </w:r>
      <w:bookmarkEnd w:id="2725"/>
    </w:p>
    <w:p w:rsidR="00E02D7B" w:rsidRDefault="00E02D7B" w:rsidP="00B20020">
      <w:pPr>
        <w:rPr>
          <w:rtl/>
          <w:lang w:eastAsia="he-IL"/>
        </w:rPr>
      </w:pPr>
    </w:p>
    <w:p w:rsidR="003B561A" w:rsidRDefault="00E02D7B" w:rsidP="003B561A">
      <w:pPr>
        <w:rPr>
          <w:rtl/>
          <w:lang w:eastAsia="he-IL"/>
        </w:rPr>
      </w:pPr>
      <w:r>
        <w:rPr>
          <w:rFonts w:hint="cs"/>
          <w:rtl/>
          <w:lang w:eastAsia="he-IL"/>
        </w:rPr>
        <w:t xml:space="preserve">אדוני היושב-ראש, כנסת נכבדה, אורחים יקרים, אנחנו שוב פותחים את המליאה בפגרה. אדרבה, גם כמי שדרשה יחד עם חבריי </w:t>
      </w:r>
      <w:bookmarkStart w:id="2730" w:name="_ETM_Q7_525474"/>
      <w:bookmarkEnd w:id="2730"/>
      <w:r>
        <w:rPr>
          <w:rFonts w:hint="cs"/>
          <w:rtl/>
          <w:lang w:eastAsia="he-IL"/>
        </w:rPr>
        <w:t xml:space="preserve">מהאופוזיציה שהכנסת הזו תעבוד בזמן פגרה, אני לא מצליחה </w:t>
      </w:r>
      <w:r w:rsidR="003E78D1" w:rsidRPr="003E78D1">
        <w:rPr>
          <w:rFonts w:hint="eastAsia"/>
          <w:rtl/>
          <w:lang w:eastAsia="he-IL"/>
        </w:rPr>
        <w:t>–</w:t>
      </w:r>
      <w:r>
        <w:rPr>
          <w:rFonts w:hint="cs"/>
          <w:rtl/>
          <w:lang w:eastAsia="he-IL"/>
        </w:rPr>
        <w:t xml:space="preserve"> באמת, זה מעבר לבינתי </w:t>
      </w:r>
      <w:r w:rsidR="003E78D1" w:rsidRPr="003E78D1">
        <w:rPr>
          <w:rFonts w:hint="eastAsia"/>
          <w:rtl/>
          <w:lang w:eastAsia="he-IL"/>
        </w:rPr>
        <w:t>–</w:t>
      </w:r>
      <w:r>
        <w:rPr>
          <w:rFonts w:hint="cs"/>
          <w:rtl/>
          <w:lang w:eastAsia="he-IL"/>
        </w:rPr>
        <w:t xml:space="preserve"> להבין איך זה ייתכן שבשעה שכל מדינת ישראל, כל האזרחים מתוחים עד הקצה, בתקופה </w:t>
      </w:r>
      <w:proofErr w:type="spellStart"/>
      <w:r>
        <w:rPr>
          <w:rFonts w:hint="cs"/>
          <w:rtl/>
          <w:lang w:eastAsia="he-IL"/>
        </w:rPr>
        <w:t>הכל</w:t>
      </w:r>
      <w:proofErr w:type="spellEnd"/>
      <w:r>
        <w:rPr>
          <w:rFonts w:hint="cs"/>
          <w:rtl/>
          <w:lang w:eastAsia="he-IL"/>
        </w:rPr>
        <w:t xml:space="preserve">-כך הקשה הזו, כאשר יש חופשות מבתי הספר, הילדים </w:t>
      </w:r>
      <w:r w:rsidR="003E78D1" w:rsidRPr="003E78D1">
        <w:rPr>
          <w:rFonts w:hint="cs"/>
          <w:rtl/>
          <w:lang w:eastAsia="he-IL"/>
        </w:rPr>
        <w:t>–</w:t>
      </w:r>
      <w:r>
        <w:rPr>
          <w:rFonts w:hint="cs"/>
          <w:rtl/>
          <w:lang w:eastAsia="he-IL"/>
        </w:rPr>
        <w:t xml:space="preserve"> אנחנו כהורים מבקשים </w:t>
      </w:r>
      <w:bookmarkStart w:id="2731" w:name="_ETM_Q7_552131"/>
      <w:bookmarkEnd w:id="2731"/>
      <w:r>
        <w:rPr>
          <w:rFonts w:hint="cs"/>
          <w:rtl/>
          <w:lang w:eastAsia="he-IL"/>
        </w:rPr>
        <w:t xml:space="preserve">מהם להישאר קרוב לבית כשהחיילים שלנו בכל החזיתות נמצאים בכוננות הגנה ומתקפה, כאשר אנחנו מבינים שאויבנו קמים כדי להתגרות ולאיים ולתקוף אותנו, ובסוף מה? פותחים את המליאה בשעת פגרה, ואני מסתכלת שוב על רשימת המכולת הזו ואני אומרת לכם: יש פה אובדן מוחלט של מנהיגות. לא יכול להיות מצב שכבר אתמול אנחנו שיגרנו מכתב מיושבי-ראש סיעות האופוזיציה בדרישה להסיר מסדר-היום כל מה שלא קשור למלחמה. אי-אפשר שאנחנו נהיה כל כך מנותקים </w:t>
      </w:r>
      <w:bookmarkStart w:id="2732" w:name="_ETM_Q7_595982"/>
      <w:bookmarkEnd w:id="2732"/>
      <w:r>
        <w:rPr>
          <w:rFonts w:hint="cs"/>
          <w:rtl/>
          <w:lang w:eastAsia="he-IL"/>
        </w:rPr>
        <w:t>מהעם וממה שמתרחש וממה שקורה, כאשר אנשים נמצאים במילואים</w:t>
      </w:r>
      <w:r w:rsidRPr="00E92356">
        <w:rPr>
          <w:rFonts w:hint="cs"/>
          <w:rtl/>
          <w:lang w:eastAsia="he-IL"/>
        </w:rPr>
        <w:t xml:space="preserve"> </w:t>
      </w:r>
      <w:r>
        <w:rPr>
          <w:rFonts w:hint="cs"/>
          <w:rtl/>
          <w:lang w:eastAsia="he-IL"/>
        </w:rPr>
        <w:t>חודשים, כאשר משפחות החטופים כבר חודשים, למעלה מ-300 ימים, מתחננ</w:t>
      </w:r>
      <w:r w:rsidR="003B561A">
        <w:rPr>
          <w:rFonts w:hint="cs"/>
          <w:rtl/>
          <w:lang w:eastAsia="he-IL"/>
        </w:rPr>
        <w:t>ות</w:t>
      </w:r>
      <w:r>
        <w:rPr>
          <w:rFonts w:hint="cs"/>
          <w:rtl/>
          <w:lang w:eastAsia="he-IL"/>
        </w:rPr>
        <w:t xml:space="preserve"> בפני ראש הממשלה שילך לעסקה, כאשר אנחנו רואים את המצוקה של עם ישראל. </w:t>
      </w:r>
    </w:p>
    <w:p w:rsidR="003B561A" w:rsidRDefault="003B561A" w:rsidP="003B561A">
      <w:pPr>
        <w:rPr>
          <w:rtl/>
          <w:lang w:eastAsia="he-IL"/>
        </w:rPr>
      </w:pPr>
    </w:p>
    <w:p w:rsidR="00E02D7B" w:rsidRDefault="00E02D7B" w:rsidP="003B561A">
      <w:pPr>
        <w:rPr>
          <w:rtl/>
          <w:lang w:eastAsia="he-IL"/>
        </w:rPr>
      </w:pPr>
      <w:r>
        <w:rPr>
          <w:rFonts w:hint="cs"/>
          <w:rtl/>
          <w:lang w:eastAsia="he-IL"/>
        </w:rPr>
        <w:t xml:space="preserve">בזה אנחנו דנים? אלה פניה של הכנסת? אלה הפנים של כנסת ישראל? יש גבול, יש קו מסוים שאסור לחצות אותו. אחרת, שלא נתפלא מדוע אמון הציבור בנבחריה הוא כל כך </w:t>
      </w:r>
      <w:bookmarkStart w:id="2733" w:name="_ETM_Q7_636492"/>
      <w:bookmarkEnd w:id="2733"/>
      <w:r>
        <w:rPr>
          <w:rFonts w:hint="cs"/>
          <w:rtl/>
          <w:lang w:eastAsia="he-IL"/>
        </w:rPr>
        <w:t xml:space="preserve">נמוך. ואני שוב אומרת: עוד לא מאוחר, יושב-ראש הקואליציה, עוד לא מאוחר, יושב-ראש הכנסת, להסיר מסדר-יומה של המליאה חוקים שאין </w:t>
      </w:r>
      <w:bookmarkStart w:id="2734" w:name="_ETM_Q7_650793"/>
      <w:bookmarkEnd w:id="2734"/>
      <w:r>
        <w:rPr>
          <w:rFonts w:hint="cs"/>
          <w:rtl/>
          <w:lang w:eastAsia="he-IL"/>
        </w:rPr>
        <w:t>להם שום תרומה, שום תרומה לעם ישראל בעת הזו. ועוד ל</w:t>
      </w:r>
      <w:bookmarkStart w:id="2735" w:name="_ETM_Q7_658244"/>
      <w:bookmarkEnd w:id="2735"/>
      <w:r>
        <w:rPr>
          <w:rFonts w:hint="cs"/>
          <w:rtl/>
          <w:lang w:eastAsia="he-IL"/>
        </w:rPr>
        <w:t>תכנן להביא בחצות חוק תקשורת? אני לא מצליחה להבין איך יכול להיות שאנחנו מתעסקים בחוקים של שגרה, איך אנחנו מתעסקים בחוקים שמרחיבים את הג'ובים, איך אנחנו מתעסקים בחוקים שלא תורמים לא לחיילים, לא למפונים, לא למשפחות, לא לנפגעי פעולות האיבה, כאשר רק אתמול היה כאן פיגוע רצחני. זה היה אמור להיות המקום שמבטא בצורה הכי מזוקקת את מה שהעם צריך. ואין לנו בעיה להיות פה לילות כימים אם זה משהו שיסייע לאזרחים.</w:t>
      </w:r>
      <w:bookmarkStart w:id="2736" w:name="_ETM_Q7_703827"/>
      <w:bookmarkEnd w:id="2736"/>
    </w:p>
    <w:p w:rsidR="00E02D7B" w:rsidRDefault="00E02D7B" w:rsidP="008D4A50">
      <w:pPr>
        <w:ind w:firstLine="0"/>
        <w:rPr>
          <w:rtl/>
          <w:lang w:eastAsia="he-IL"/>
        </w:rPr>
      </w:pPr>
      <w:bookmarkStart w:id="2737" w:name="_ETM_Q7_703914"/>
      <w:bookmarkStart w:id="2738" w:name="_ETM_Q7_704388"/>
      <w:bookmarkStart w:id="2739" w:name="_ETM_Q7_704467"/>
      <w:bookmarkEnd w:id="2737"/>
      <w:bookmarkEnd w:id="2738"/>
      <w:bookmarkEnd w:id="2739"/>
    </w:p>
    <w:p w:rsidR="00E02D7B" w:rsidRDefault="00E02D7B" w:rsidP="008D4A50">
      <w:pPr>
        <w:pStyle w:val="af6"/>
        <w:keepNext/>
        <w:rPr>
          <w:rtl/>
        </w:rPr>
      </w:pPr>
      <w:bookmarkStart w:id="2740" w:name="ET_yor_6253_28"/>
      <w:r w:rsidRPr="00A4564A">
        <w:rPr>
          <w:rStyle w:val="TagStyle"/>
          <w:rtl/>
        </w:rPr>
        <w:t xml:space="preserve"> &lt;&lt; יור &gt;&gt;</w:t>
      </w:r>
      <w:r w:rsidRPr="00A9117A">
        <w:rPr>
          <w:rStyle w:val="TagStyle"/>
          <w:rtl/>
        </w:rPr>
        <w:t xml:space="preserve"> </w:t>
      </w:r>
      <w:r>
        <w:rPr>
          <w:rtl/>
        </w:rPr>
        <w:t xml:space="preserve">היו"ר </w:t>
      </w:r>
      <w:r>
        <w:rPr>
          <w:rFonts w:hint="cs"/>
          <w:rtl/>
        </w:rPr>
        <w:t>משה טור פז</w:t>
      </w:r>
      <w:r>
        <w:rPr>
          <w:rtl/>
        </w:rPr>
        <w:t>:</w:t>
      </w:r>
      <w:r w:rsidRPr="00A9117A">
        <w:rPr>
          <w:rStyle w:val="TagStyle"/>
          <w:rtl/>
        </w:rPr>
        <w:t xml:space="preserve"> </w:t>
      </w:r>
      <w:r w:rsidRPr="00A4564A">
        <w:rPr>
          <w:rStyle w:val="TagStyle"/>
          <w:rtl/>
        </w:rPr>
        <w:t>&lt;&lt; יור &gt;&gt;</w:t>
      </w:r>
      <w:r>
        <w:rPr>
          <w:rtl/>
        </w:rPr>
        <w:t xml:space="preserve">  </w:t>
      </w:r>
      <w:bookmarkEnd w:id="2740"/>
    </w:p>
    <w:p w:rsidR="00E02D7B" w:rsidRDefault="00E02D7B" w:rsidP="00B20020">
      <w:pPr>
        <w:rPr>
          <w:rtl/>
          <w:lang w:eastAsia="he-IL"/>
        </w:rPr>
      </w:pPr>
    </w:p>
    <w:p w:rsidR="00E02D7B" w:rsidRDefault="00E02D7B" w:rsidP="008D4A50">
      <w:pPr>
        <w:rPr>
          <w:rtl/>
          <w:lang w:eastAsia="he-IL"/>
        </w:rPr>
      </w:pPr>
      <w:bookmarkStart w:id="2741" w:name="_ETM_Q7_705517"/>
      <w:bookmarkEnd w:id="2741"/>
      <w:r>
        <w:rPr>
          <w:rFonts w:hint="cs"/>
          <w:rtl/>
          <w:lang w:eastAsia="he-IL"/>
        </w:rPr>
        <w:t>נא לסיים.</w:t>
      </w:r>
      <w:bookmarkStart w:id="2742" w:name="_ETM_Q7_700946"/>
      <w:bookmarkEnd w:id="2742"/>
    </w:p>
    <w:p w:rsidR="00E02D7B" w:rsidRDefault="00E02D7B" w:rsidP="00B20020">
      <w:pPr>
        <w:rPr>
          <w:rtl/>
          <w:lang w:eastAsia="he-IL"/>
        </w:rPr>
      </w:pPr>
      <w:bookmarkStart w:id="2743" w:name="_ETM_Q7_701047"/>
      <w:bookmarkStart w:id="2744" w:name="_ETM_Q7_701066"/>
      <w:bookmarkStart w:id="2745" w:name="_ETM_Q7_701117"/>
      <w:bookmarkStart w:id="2746" w:name="_ETM_Q7_702562"/>
      <w:bookmarkEnd w:id="2743"/>
      <w:bookmarkEnd w:id="2744"/>
      <w:bookmarkEnd w:id="2745"/>
      <w:bookmarkEnd w:id="2746"/>
    </w:p>
    <w:p w:rsidR="00E02D7B" w:rsidRDefault="00E02D7B" w:rsidP="008D4A50">
      <w:pPr>
        <w:pStyle w:val="-"/>
        <w:keepNext/>
        <w:rPr>
          <w:rtl/>
        </w:rPr>
      </w:pPr>
      <w:bookmarkStart w:id="2747" w:name="ET_speakercontinue_5115_30"/>
      <w:r w:rsidRPr="00A4564A">
        <w:rPr>
          <w:rStyle w:val="TagStyle"/>
          <w:rtl/>
        </w:rPr>
        <w:t xml:space="preserve"> &lt;&lt; דובר_המשך &gt;&gt;</w:t>
      </w:r>
      <w:r w:rsidRPr="00A9117A">
        <w:rPr>
          <w:rStyle w:val="TagStyle"/>
          <w:rtl/>
        </w:rPr>
        <w:t xml:space="preserve"> </w:t>
      </w:r>
      <w:r>
        <w:rPr>
          <w:rtl/>
        </w:rPr>
        <w:t>פנינה תמנו (המחנה הממלכתי):</w:t>
      </w:r>
      <w:r w:rsidRPr="00A9117A">
        <w:rPr>
          <w:rStyle w:val="TagStyle"/>
          <w:rtl/>
        </w:rPr>
        <w:t xml:space="preserve"> </w:t>
      </w:r>
      <w:r w:rsidRPr="00A4564A">
        <w:rPr>
          <w:rStyle w:val="TagStyle"/>
          <w:rtl/>
        </w:rPr>
        <w:t>&lt;&lt; דובר_המשך &gt;&gt;</w:t>
      </w:r>
      <w:r>
        <w:rPr>
          <w:rtl/>
        </w:rPr>
        <w:t xml:space="preserve">  </w:t>
      </w:r>
      <w:bookmarkEnd w:id="2747"/>
    </w:p>
    <w:p w:rsidR="00E02D7B" w:rsidRPr="00A9117A" w:rsidRDefault="00E02D7B" w:rsidP="00B20020">
      <w:pPr>
        <w:rPr>
          <w:rtl/>
          <w:lang w:eastAsia="he-IL"/>
        </w:rPr>
      </w:pPr>
      <w:bookmarkStart w:id="2748" w:name="_ETM_Q7_705933"/>
      <w:bookmarkStart w:id="2749" w:name="_ETM_Q7_703263"/>
      <w:bookmarkStart w:id="2750" w:name="_ETM_Q7_703314"/>
      <w:bookmarkEnd w:id="2748"/>
      <w:bookmarkEnd w:id="2749"/>
      <w:bookmarkEnd w:id="2750"/>
    </w:p>
    <w:p w:rsidR="00E02D7B" w:rsidRDefault="00E02D7B" w:rsidP="008D4A50">
      <w:pPr>
        <w:rPr>
          <w:rtl/>
          <w:lang w:eastAsia="he-IL"/>
        </w:rPr>
      </w:pPr>
      <w:bookmarkStart w:id="2751" w:name="_ETM_Q7_703939"/>
      <w:bookmarkStart w:id="2752" w:name="_ETM_Q7_704017"/>
      <w:bookmarkEnd w:id="2751"/>
      <w:bookmarkEnd w:id="2752"/>
      <w:r>
        <w:rPr>
          <w:rFonts w:hint="cs"/>
          <w:rtl/>
          <w:lang w:eastAsia="he-IL"/>
        </w:rPr>
        <w:t xml:space="preserve"> אבל כשזו תמונת המצב, </w:t>
      </w:r>
      <w:bookmarkStart w:id="2753" w:name="_ETM_Q7_703809"/>
      <w:bookmarkEnd w:id="2753"/>
      <w:r>
        <w:rPr>
          <w:rFonts w:hint="cs"/>
          <w:rtl/>
          <w:lang w:eastAsia="he-IL"/>
        </w:rPr>
        <w:t xml:space="preserve">אדוני היושב-ראש, עם הרשימה הזו, אנחנו כאופוזיציה צריכים להיאבק ולעשות הכול כדי שהחוקים הביזיוניים האלה ירדו מסדר-היום. </w:t>
      </w:r>
    </w:p>
    <w:p w:rsidR="00E02D7B" w:rsidRDefault="00E02D7B" w:rsidP="008D4A50">
      <w:pPr>
        <w:ind w:firstLine="0"/>
        <w:rPr>
          <w:rtl/>
          <w:lang w:eastAsia="he-IL"/>
        </w:rPr>
      </w:pPr>
      <w:bookmarkStart w:id="2754" w:name="_ETM_Q7_713308"/>
      <w:bookmarkStart w:id="2755" w:name="_ETM_Q7_713385"/>
      <w:bookmarkEnd w:id="2754"/>
      <w:bookmarkEnd w:id="2755"/>
    </w:p>
    <w:p w:rsidR="00E02D7B" w:rsidRDefault="00E02D7B" w:rsidP="008D4A50">
      <w:pPr>
        <w:pStyle w:val="af6"/>
        <w:keepNext/>
        <w:rPr>
          <w:rtl/>
        </w:rPr>
      </w:pPr>
      <w:bookmarkStart w:id="2756" w:name="ET_yor_6253_33"/>
      <w:r w:rsidRPr="00A4564A">
        <w:rPr>
          <w:rStyle w:val="TagStyle"/>
          <w:rtl/>
        </w:rPr>
        <w:t xml:space="preserve"> &lt;&lt; יור &gt;&gt;</w:t>
      </w:r>
      <w:r w:rsidRPr="00A9117A">
        <w:rPr>
          <w:rStyle w:val="TagStyle"/>
          <w:rtl/>
        </w:rPr>
        <w:t xml:space="preserve"> </w:t>
      </w:r>
      <w:r>
        <w:rPr>
          <w:rtl/>
        </w:rPr>
        <w:t xml:space="preserve">היו"ר </w:t>
      </w:r>
      <w:r>
        <w:rPr>
          <w:rFonts w:hint="cs"/>
          <w:rtl/>
        </w:rPr>
        <w:t>משה טור פז</w:t>
      </w:r>
      <w:r>
        <w:rPr>
          <w:rtl/>
        </w:rPr>
        <w:t>:</w:t>
      </w:r>
      <w:r w:rsidRPr="00A9117A">
        <w:rPr>
          <w:rStyle w:val="TagStyle"/>
          <w:rtl/>
        </w:rPr>
        <w:t xml:space="preserve"> </w:t>
      </w:r>
      <w:r w:rsidRPr="00A4564A">
        <w:rPr>
          <w:rStyle w:val="TagStyle"/>
          <w:rtl/>
        </w:rPr>
        <w:t>&lt;&lt; יור &gt;&gt;</w:t>
      </w:r>
      <w:bookmarkEnd w:id="2756"/>
      <w:r>
        <w:rPr>
          <w:rtl/>
        </w:rPr>
        <w:t xml:space="preserve">  </w:t>
      </w:r>
    </w:p>
    <w:p w:rsidR="00E02D7B" w:rsidRDefault="00E02D7B" w:rsidP="00B20020">
      <w:pPr>
        <w:rPr>
          <w:rtl/>
          <w:lang w:eastAsia="he-IL"/>
        </w:rPr>
      </w:pPr>
      <w:bookmarkStart w:id="2757" w:name="_ETM_Q7_715414"/>
      <w:bookmarkStart w:id="2758" w:name="_ETM_Q7_715469"/>
      <w:bookmarkEnd w:id="2757"/>
      <w:bookmarkEnd w:id="2758"/>
    </w:p>
    <w:p w:rsidR="00E02D7B" w:rsidRDefault="00E02D7B" w:rsidP="008D4A50">
      <w:pPr>
        <w:rPr>
          <w:rtl/>
          <w:lang w:eastAsia="he-IL"/>
        </w:rPr>
      </w:pPr>
      <w:bookmarkStart w:id="2759" w:name="_ETM_Q7_713452"/>
      <w:bookmarkStart w:id="2760" w:name="_ETM_Q7_713526"/>
      <w:bookmarkEnd w:id="2759"/>
      <w:bookmarkEnd w:id="2760"/>
      <w:r>
        <w:rPr>
          <w:rFonts w:hint="cs"/>
          <w:rtl/>
          <w:lang w:eastAsia="he-IL"/>
        </w:rPr>
        <w:t xml:space="preserve">תודה רבה. הדובר הבא, </w:t>
      </w:r>
      <w:bookmarkStart w:id="2761" w:name="_ETM_Q7_713905"/>
      <w:bookmarkEnd w:id="2761"/>
      <w:r>
        <w:rPr>
          <w:rFonts w:hint="cs"/>
          <w:rtl/>
          <w:lang w:eastAsia="he-IL"/>
        </w:rPr>
        <w:t xml:space="preserve">חבר הכנסת מיכאל מרדכי ביטון </w:t>
      </w:r>
      <w:r w:rsidR="003E78D1" w:rsidRPr="003E78D1">
        <w:rPr>
          <w:rFonts w:hint="cs"/>
          <w:rtl/>
          <w:lang w:eastAsia="he-IL"/>
        </w:rPr>
        <w:t>–</w:t>
      </w:r>
      <w:r>
        <w:rPr>
          <w:rFonts w:hint="cs"/>
          <w:rtl/>
          <w:lang w:eastAsia="he-IL"/>
        </w:rPr>
        <w:t xml:space="preserve"> אינו נוכח. אם כן, תם סדר הדוברים. אני מזמין את השר חיים ביטון לסכם את הדיון. השר ביטון? </w:t>
      </w:r>
    </w:p>
    <w:p w:rsidR="00E02D7B" w:rsidRDefault="00E02D7B" w:rsidP="008D4A50">
      <w:pPr>
        <w:rPr>
          <w:rtl/>
          <w:lang w:eastAsia="he-IL"/>
        </w:rPr>
      </w:pPr>
    </w:p>
    <w:p w:rsidR="00E02D7B" w:rsidRDefault="00E02D7B" w:rsidP="008D4A50">
      <w:pPr>
        <w:rPr>
          <w:rtl/>
          <w:lang w:eastAsia="he-IL"/>
        </w:rPr>
      </w:pPr>
      <w:r>
        <w:rPr>
          <w:rFonts w:hint="cs"/>
          <w:rtl/>
          <w:lang w:eastAsia="he-IL"/>
        </w:rPr>
        <w:t>אם כך, אנחנו עוברים להצבעה. חבריי חברי הכנסת, נעבור להצבעה על הצעת חוק הסכמים קיבוציים (</w:t>
      </w:r>
      <w:r>
        <w:rPr>
          <w:rtl/>
          <w:lang w:eastAsia="he-IL"/>
        </w:rPr>
        <w:t xml:space="preserve">תיקון מס' 11 </w:t>
      </w:r>
      <w:r w:rsidR="003E78D1" w:rsidRPr="003E78D1">
        <w:rPr>
          <w:rFonts w:hint="cs"/>
          <w:rtl/>
          <w:lang w:eastAsia="he-IL"/>
        </w:rPr>
        <w:t>–</w:t>
      </w:r>
      <w:r>
        <w:rPr>
          <w:rtl/>
          <w:lang w:eastAsia="he-IL"/>
        </w:rPr>
        <w:t xml:space="preserve"> הוראת שעה </w:t>
      </w:r>
      <w:r w:rsidR="003E78D1" w:rsidRPr="003E78D1">
        <w:rPr>
          <w:rFonts w:hint="cs"/>
          <w:rtl/>
          <w:lang w:eastAsia="he-IL"/>
        </w:rPr>
        <w:t>–</w:t>
      </w:r>
      <w:r>
        <w:rPr>
          <w:rtl/>
          <w:lang w:eastAsia="he-IL"/>
        </w:rPr>
        <w:t xml:space="preserve"> חרבות</w:t>
      </w:r>
      <w:r>
        <w:rPr>
          <w:rFonts w:hint="cs"/>
          <w:rtl/>
          <w:lang w:eastAsia="he-IL"/>
        </w:rPr>
        <w:t xml:space="preserve"> </w:t>
      </w:r>
      <w:r>
        <w:rPr>
          <w:rtl/>
          <w:lang w:eastAsia="he-IL"/>
        </w:rPr>
        <w:t>ברזל)</w:t>
      </w:r>
      <w:r>
        <w:rPr>
          <w:rFonts w:hint="cs"/>
          <w:rtl/>
          <w:lang w:eastAsia="he-IL"/>
        </w:rPr>
        <w:t xml:space="preserve"> (</w:t>
      </w:r>
      <w:r>
        <w:rPr>
          <w:rtl/>
          <w:lang w:eastAsia="he-IL"/>
        </w:rPr>
        <w:t>הוראות מיוחדות לעניין הרחבת הסכם קיבוצי כללי שנעשה בשל</w:t>
      </w:r>
      <w:r>
        <w:rPr>
          <w:rFonts w:hint="cs"/>
          <w:rtl/>
          <w:lang w:eastAsia="he-IL"/>
        </w:rPr>
        <w:t xml:space="preserve"> </w:t>
      </w:r>
      <w:bookmarkStart w:id="2762" w:name="_ETM_Q7_761689"/>
      <w:bookmarkEnd w:id="2762"/>
      <w:r>
        <w:rPr>
          <w:rtl/>
          <w:lang w:eastAsia="he-IL"/>
        </w:rPr>
        <w:t>פעולות האיבה או פעולות המלחמה</w:t>
      </w:r>
      <w:r>
        <w:rPr>
          <w:rFonts w:hint="cs"/>
          <w:rtl/>
          <w:lang w:eastAsia="he-IL"/>
        </w:rPr>
        <w:t>)</w:t>
      </w:r>
      <w:r>
        <w:rPr>
          <w:rtl/>
          <w:lang w:eastAsia="he-IL"/>
        </w:rPr>
        <w:t xml:space="preserve"> </w:t>
      </w:r>
      <w:r>
        <w:rPr>
          <w:rFonts w:hint="cs"/>
          <w:rtl/>
          <w:lang w:eastAsia="he-IL"/>
        </w:rPr>
        <w:t>(</w:t>
      </w:r>
      <w:r>
        <w:rPr>
          <w:rtl/>
          <w:lang w:eastAsia="he-IL"/>
        </w:rPr>
        <w:t>תיקון</w:t>
      </w:r>
      <w:r>
        <w:rPr>
          <w:rFonts w:hint="cs"/>
          <w:rtl/>
          <w:lang w:eastAsia="he-IL"/>
        </w:rPr>
        <w:t>)</w:t>
      </w:r>
      <w:r>
        <w:rPr>
          <w:rtl/>
          <w:lang w:eastAsia="he-IL"/>
        </w:rPr>
        <w:t>, התשפ"ד</w:t>
      </w:r>
      <w:r w:rsidR="003E78D1" w:rsidRPr="003E78D1">
        <w:rPr>
          <w:rFonts w:hint="eastAsia"/>
          <w:rtl/>
          <w:lang w:eastAsia="he-IL"/>
        </w:rPr>
        <w:t>–</w:t>
      </w:r>
      <w:r>
        <w:rPr>
          <w:rFonts w:hint="eastAsia"/>
          <w:rtl/>
          <w:lang w:eastAsia="he-IL"/>
        </w:rPr>
        <w:t xml:space="preserve">2024, </w:t>
      </w:r>
      <w:r>
        <w:rPr>
          <w:rFonts w:hint="cs"/>
          <w:rtl/>
          <w:lang w:eastAsia="he-IL"/>
        </w:rPr>
        <w:t>בקריאה ראשונה. תפסו נא את מקומותיכם. הצבעה.</w:t>
      </w:r>
    </w:p>
    <w:p w:rsidR="00E02D7B" w:rsidRDefault="00E02D7B" w:rsidP="008D4A50">
      <w:pPr>
        <w:ind w:firstLine="0"/>
        <w:rPr>
          <w:rtl/>
          <w:lang w:eastAsia="he-IL"/>
        </w:rPr>
      </w:pPr>
    </w:p>
    <w:p w:rsidR="00E02D7B" w:rsidRDefault="00E02D7B" w:rsidP="008D4A50">
      <w:pPr>
        <w:pStyle w:val="af1"/>
        <w:keepNext/>
        <w:rPr>
          <w:rtl/>
          <w:lang w:eastAsia="he-IL"/>
        </w:rPr>
      </w:pPr>
      <w:r>
        <w:rPr>
          <w:rtl/>
          <w:lang w:eastAsia="he-IL"/>
        </w:rPr>
        <w:t>הצבעה מס'</w:t>
      </w:r>
      <w:r>
        <w:rPr>
          <w:rFonts w:hint="cs"/>
          <w:rtl/>
          <w:lang w:eastAsia="he-IL"/>
        </w:rPr>
        <w:t xml:space="preserve"> 3</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ההצעה להעביר את הצעת החוק לוועדה </w:t>
      </w:r>
      <w:r w:rsidR="003E78D1" w:rsidRPr="003E78D1">
        <w:rPr>
          <w:rtl/>
          <w:lang w:eastAsia="he-IL"/>
        </w:rPr>
        <w:t>–</w:t>
      </w:r>
      <w:r>
        <w:rPr>
          <w:rFonts w:hint="cs"/>
          <w:rtl/>
          <w:lang w:eastAsia="he-IL"/>
        </w:rPr>
        <w:t xml:space="preserve"> 20</w:t>
      </w:r>
    </w:p>
    <w:p w:rsidR="00E02D7B" w:rsidRDefault="00E02D7B" w:rsidP="008D4A50">
      <w:pPr>
        <w:pStyle w:val="af2"/>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1</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Default="00E02D7B" w:rsidP="00C93878">
      <w:pPr>
        <w:pStyle w:val="af2"/>
        <w:rPr>
          <w:rtl/>
        </w:rPr>
      </w:pPr>
      <w:r w:rsidRPr="000459E7">
        <w:rPr>
          <w:rtl/>
        </w:rPr>
        <w:t xml:space="preserve">ההצעה להעביר את הצעת חוק הסכמים קיבוציים (תיקון מס' 11 </w:t>
      </w:r>
      <w:r w:rsidR="003E78D1" w:rsidRPr="003E78D1">
        <w:rPr>
          <w:rtl/>
        </w:rPr>
        <w:t>–</w:t>
      </w:r>
      <w:r w:rsidRPr="000459E7">
        <w:rPr>
          <w:rtl/>
        </w:rPr>
        <w:t xml:space="preserve"> הוראת שעה </w:t>
      </w:r>
      <w:r w:rsidR="003E78D1" w:rsidRPr="003E78D1">
        <w:rPr>
          <w:rtl/>
        </w:rPr>
        <w:t>–</w:t>
      </w:r>
      <w:r w:rsidRPr="000459E7">
        <w:rPr>
          <w:rtl/>
        </w:rPr>
        <w:t xml:space="preserve"> חרבות ברזל) (הוראות מיוחדות לעניין הרחבת הסכם קיבוצי כללי שנעשה בשל פעולות האיבה או פעולות המלחמה) (תיקון), התשפ"ד</w:t>
      </w:r>
      <w:r w:rsidR="003E78D1" w:rsidRPr="003E78D1">
        <w:rPr>
          <w:rtl/>
        </w:rPr>
        <w:t>–</w:t>
      </w:r>
      <w:r w:rsidRPr="000459E7">
        <w:rPr>
          <w:rtl/>
        </w:rPr>
        <w:t>2024</w:t>
      </w:r>
      <w:r>
        <w:rPr>
          <w:rFonts w:hint="cs"/>
          <w:rtl/>
        </w:rPr>
        <w:t>,</w:t>
      </w:r>
      <w:r w:rsidRPr="000459E7">
        <w:rPr>
          <w:rFonts w:hint="cs"/>
          <w:rtl/>
        </w:rPr>
        <w:t xml:space="preserve"> לוועדת העבודה והרווחה נתקבלה.</w:t>
      </w:r>
      <w:bookmarkStart w:id="2763" w:name="ET_yor_6253_3"/>
    </w:p>
    <w:p w:rsidR="00E02D7B" w:rsidRPr="00944BE5" w:rsidRDefault="00E02D7B" w:rsidP="00944BE5">
      <w:pPr>
        <w:rPr>
          <w:rtl/>
        </w:rPr>
      </w:pPr>
    </w:p>
    <w:p w:rsidR="00E02D7B" w:rsidRDefault="00E02D7B" w:rsidP="008D4A50">
      <w:pPr>
        <w:pStyle w:val="af6"/>
        <w:keepNext/>
        <w:rPr>
          <w:rtl/>
        </w:rPr>
      </w:pPr>
      <w:r w:rsidRPr="00FD0A68">
        <w:rPr>
          <w:rStyle w:val="TagStyle"/>
          <w:rtl/>
        </w:rPr>
        <w:t xml:space="preserve">&lt;&lt; יור &gt;&gt; </w:t>
      </w:r>
      <w:r>
        <w:rPr>
          <w:rtl/>
        </w:rPr>
        <w:t>היו"ר משה טור פז:</w:t>
      </w:r>
      <w:r w:rsidRPr="00FD0A68">
        <w:rPr>
          <w:rStyle w:val="TagStyle"/>
          <w:rtl/>
        </w:rPr>
        <w:t xml:space="preserve"> &lt;&lt; יור &gt;&gt;</w:t>
      </w:r>
      <w:r>
        <w:rPr>
          <w:rtl/>
        </w:rPr>
        <w:t xml:space="preserve">  </w:t>
      </w:r>
      <w:bookmarkEnd w:id="2763"/>
    </w:p>
    <w:p w:rsidR="00E02D7B" w:rsidRDefault="00E02D7B" w:rsidP="008D4A50">
      <w:pPr>
        <w:rPr>
          <w:rtl/>
        </w:rPr>
      </w:pPr>
    </w:p>
    <w:p w:rsidR="00E02D7B" w:rsidRDefault="00E02D7B" w:rsidP="003B561A">
      <w:pPr>
        <w:rPr>
          <w:rtl/>
        </w:rPr>
      </w:pPr>
      <w:r>
        <w:rPr>
          <w:rFonts w:hint="cs"/>
          <w:rtl/>
        </w:rPr>
        <w:t xml:space="preserve">בעד </w:t>
      </w:r>
      <w:r w:rsidR="003E78D1" w:rsidRPr="003E78D1">
        <w:rPr>
          <w:rtl/>
        </w:rPr>
        <w:t>–</w:t>
      </w:r>
      <w:r>
        <w:rPr>
          <w:rFonts w:hint="cs"/>
          <w:rtl/>
        </w:rPr>
        <w:t xml:space="preserve"> 20, נגד </w:t>
      </w:r>
      <w:r w:rsidR="003E78D1" w:rsidRPr="003E78D1">
        <w:rPr>
          <w:rtl/>
        </w:rPr>
        <w:t>–</w:t>
      </w:r>
      <w:r>
        <w:rPr>
          <w:rFonts w:hint="cs"/>
          <w:rtl/>
        </w:rPr>
        <w:t xml:space="preserve"> אחד, נוכח </w:t>
      </w:r>
      <w:r w:rsidR="003E78D1" w:rsidRPr="003E78D1">
        <w:rPr>
          <w:rtl/>
        </w:rPr>
        <w:t>–</w:t>
      </w:r>
      <w:r>
        <w:rPr>
          <w:rFonts w:hint="cs"/>
          <w:rtl/>
        </w:rPr>
        <w:t xml:space="preserve"> אחד. אני קובע כי הצעת חוק הסכמים קיבוציים, התשפ"ד</w:t>
      </w:r>
      <w:r w:rsidR="003E78D1" w:rsidRPr="003E78D1">
        <w:rPr>
          <w:rFonts w:hint="eastAsia"/>
          <w:rtl/>
        </w:rPr>
        <w:t>–</w:t>
      </w:r>
      <w:r>
        <w:rPr>
          <w:rFonts w:hint="cs"/>
          <w:rtl/>
        </w:rPr>
        <w:t>2024, אושרה בקריאה הראשונה ותעבור לדיון בוועדת העבודה והרווחה לצורך הכנתה לקריאה השנייה והשלישית.</w:t>
      </w:r>
    </w:p>
    <w:p w:rsidR="00E02D7B" w:rsidRDefault="00E02D7B" w:rsidP="00944BE5">
      <w:pPr>
        <w:rPr>
          <w:rtl/>
        </w:rPr>
      </w:pPr>
    </w:p>
    <w:p w:rsidR="00E02D7B" w:rsidRDefault="00E02D7B" w:rsidP="00944BE5"/>
    <w:p w:rsidR="00E02D7B" w:rsidRDefault="00E02D7B" w:rsidP="008D4A50">
      <w:pPr>
        <w:pStyle w:val="a6"/>
        <w:rPr>
          <w:rtl/>
        </w:rPr>
      </w:pPr>
      <w:bookmarkStart w:id="2764" w:name="ET_hatsach_642624_4"/>
      <w:r w:rsidRPr="00FD0A68">
        <w:rPr>
          <w:rStyle w:val="TagStyle"/>
          <w:rtl/>
        </w:rPr>
        <w:t xml:space="preserve"> &lt;&lt; הצח &gt;&gt; </w:t>
      </w:r>
      <w:bookmarkStart w:id="2765" w:name="_Toc173834175"/>
      <w:bookmarkStart w:id="2766" w:name="_Toc173835079"/>
      <w:bookmarkStart w:id="2767" w:name="_Toc173848379"/>
      <w:bookmarkStart w:id="2768" w:name="_Toc179102254"/>
      <w:r>
        <w:rPr>
          <w:rtl/>
        </w:rPr>
        <w:t>הצעת חוק התקנים (תיקון מס' 19), התשפ"ד</w:t>
      </w:r>
      <w:r>
        <w:rPr>
          <w:rFonts w:hint="cs"/>
          <w:rtl/>
        </w:rPr>
        <w:t>–</w:t>
      </w:r>
      <w:r>
        <w:rPr>
          <w:rtl/>
        </w:rPr>
        <w:t>2024</w:t>
      </w:r>
      <w:bookmarkEnd w:id="2765"/>
      <w:bookmarkEnd w:id="2766"/>
      <w:bookmarkEnd w:id="2767"/>
      <w:bookmarkEnd w:id="2768"/>
      <w:r w:rsidRPr="00FD0A68">
        <w:rPr>
          <w:rStyle w:val="TagStyle"/>
          <w:rtl/>
        </w:rPr>
        <w:t xml:space="preserve"> &lt;&lt; הצח &gt;&gt;</w:t>
      </w:r>
      <w:r>
        <w:rPr>
          <w:rtl/>
        </w:rPr>
        <w:t xml:space="preserve"> </w:t>
      </w:r>
    </w:p>
    <w:p w:rsidR="00E02D7B" w:rsidRPr="00E127AE" w:rsidRDefault="00E02D7B" w:rsidP="008D4A50">
      <w:pPr>
        <w:rPr>
          <w:rtl/>
        </w:rPr>
      </w:pPr>
      <w:bookmarkStart w:id="2769" w:name="_Toc173834176"/>
      <w:r w:rsidRPr="00E127AE">
        <w:rPr>
          <w:rtl/>
        </w:rPr>
        <w:t>[מס'</w:t>
      </w:r>
      <w:r w:rsidRPr="00E127AE">
        <w:rPr>
          <w:rFonts w:hint="cs"/>
          <w:rtl/>
        </w:rPr>
        <w:t xml:space="preserve"> מ/1743</w:t>
      </w:r>
      <w:r w:rsidRPr="00E127AE">
        <w:rPr>
          <w:rtl/>
        </w:rPr>
        <w:t>; דברי הכנסת, חוב'</w:t>
      </w:r>
      <w:r w:rsidRPr="00E127AE">
        <w:rPr>
          <w:rFonts w:hint="cs"/>
          <w:rtl/>
        </w:rPr>
        <w:t xml:space="preserve"> כ"ה</w:t>
      </w:r>
      <w:r w:rsidRPr="00E127AE">
        <w:rPr>
          <w:rtl/>
        </w:rPr>
        <w:t>, ישיבה</w:t>
      </w:r>
      <w:r w:rsidRPr="00E127AE">
        <w:rPr>
          <w:rFonts w:hint="cs"/>
          <w:rtl/>
        </w:rPr>
        <w:t xml:space="preserve"> 167</w:t>
      </w:r>
      <w:r w:rsidRPr="00E127AE">
        <w:rPr>
          <w:rtl/>
        </w:rPr>
        <w:t>; נספחות.]</w:t>
      </w:r>
      <w:bookmarkEnd w:id="2769"/>
      <w:r w:rsidRPr="00E127AE">
        <w:rPr>
          <w:rtl/>
        </w:rPr>
        <w:t xml:space="preserve"> </w:t>
      </w:r>
      <w:bookmarkEnd w:id="2764"/>
    </w:p>
    <w:p w:rsidR="00E02D7B" w:rsidRDefault="00E02D7B" w:rsidP="008D4A50">
      <w:pPr>
        <w:pStyle w:val="-0"/>
        <w:rPr>
          <w:rtl/>
        </w:rPr>
      </w:pPr>
      <w:r>
        <w:rPr>
          <w:rtl/>
        </w:rPr>
        <w:t>(קריאה שנייה וקריאה שלישית)</w:t>
      </w:r>
    </w:p>
    <w:p w:rsidR="00E02D7B" w:rsidRDefault="00E02D7B" w:rsidP="008D4A50">
      <w:pPr>
        <w:rPr>
          <w:rtl/>
        </w:rPr>
      </w:pPr>
    </w:p>
    <w:p w:rsidR="00E02D7B" w:rsidRDefault="00E02D7B" w:rsidP="008D4A50">
      <w:pPr>
        <w:pStyle w:val="af6"/>
        <w:keepNext/>
        <w:rPr>
          <w:rtl/>
        </w:rPr>
      </w:pPr>
      <w:r w:rsidRPr="00FD0A68">
        <w:rPr>
          <w:rStyle w:val="TagStyle"/>
          <w:rtl/>
        </w:rPr>
        <w:t xml:space="preserve"> &lt;&lt; יור &gt;&gt; </w:t>
      </w:r>
      <w:r>
        <w:rPr>
          <w:rtl/>
        </w:rPr>
        <w:t>היו"ר משה טור פז:</w:t>
      </w:r>
      <w:r w:rsidRPr="00FD0A68">
        <w:rPr>
          <w:rStyle w:val="TagStyle"/>
          <w:rtl/>
        </w:rPr>
        <w:t xml:space="preserve"> &lt;&lt; יור &gt;&gt;</w:t>
      </w:r>
      <w:r>
        <w:rPr>
          <w:rtl/>
        </w:rPr>
        <w:t xml:space="preserve">  </w:t>
      </w:r>
    </w:p>
    <w:p w:rsidR="00E02D7B" w:rsidRDefault="00E02D7B" w:rsidP="00B20020">
      <w:pPr>
        <w:rPr>
          <w:rtl/>
        </w:rPr>
      </w:pPr>
    </w:p>
    <w:p w:rsidR="00E02D7B" w:rsidRDefault="00E02D7B" w:rsidP="005571F4">
      <w:pPr>
        <w:rPr>
          <w:rtl/>
        </w:rPr>
      </w:pPr>
      <w:r>
        <w:rPr>
          <w:rFonts w:hint="cs"/>
          <w:rtl/>
        </w:rPr>
        <w:t>אם כן</w:t>
      </w:r>
      <w:r w:rsidR="005571F4">
        <w:rPr>
          <w:rFonts w:hint="cs"/>
          <w:rtl/>
        </w:rPr>
        <w:t>,</w:t>
      </w:r>
      <w:r>
        <w:rPr>
          <w:rFonts w:hint="cs"/>
          <w:rtl/>
        </w:rPr>
        <w:t xml:space="preserve"> חבריי חברי הכנסת</w:t>
      </w:r>
      <w:r w:rsidR="005571F4">
        <w:rPr>
          <w:rFonts w:hint="cs"/>
          <w:rtl/>
        </w:rPr>
        <w:t>,</w:t>
      </w:r>
      <w:r>
        <w:rPr>
          <w:rFonts w:hint="cs"/>
          <w:rtl/>
        </w:rPr>
        <w:t xml:space="preserve"> אנחנו עוברים לנושא הבא על סדר-היום </w:t>
      </w:r>
      <w:r w:rsidR="003E78D1" w:rsidRPr="003E78D1">
        <w:rPr>
          <w:rFonts w:hint="eastAsia"/>
          <w:rtl/>
        </w:rPr>
        <w:t>–</w:t>
      </w:r>
      <w:r w:rsidR="005571F4">
        <w:rPr>
          <w:rFonts w:hint="eastAsia"/>
          <w:rtl/>
        </w:rPr>
        <w:t xml:space="preserve"> </w:t>
      </w:r>
      <w:r w:rsidRPr="00FD0A68">
        <w:rPr>
          <w:rtl/>
        </w:rPr>
        <w:t>הצעת חוק התקנים (תיקון מס' 19), התשפ"ד</w:t>
      </w:r>
      <w:r w:rsidR="003E78D1" w:rsidRPr="003E78D1">
        <w:rPr>
          <w:rFonts w:hint="cs"/>
          <w:rtl/>
        </w:rPr>
        <w:t>–</w:t>
      </w:r>
      <w:r w:rsidRPr="00FD0A68">
        <w:rPr>
          <w:rtl/>
        </w:rPr>
        <w:t>2024</w:t>
      </w:r>
      <w:r w:rsidR="005571F4">
        <w:rPr>
          <w:rFonts w:hint="cs"/>
          <w:rtl/>
        </w:rPr>
        <w:t>, ל</w:t>
      </w:r>
      <w:r>
        <w:rPr>
          <w:rFonts w:hint="cs"/>
          <w:rtl/>
        </w:rPr>
        <w:t>קריאה השנייה והשלישית. אני מזמין את יושב-ראש ועדת הכלכלה חבר הכנסת דוד ביטן להציג את הצעת החוק. חבר הכנסת ביטן, בבקשה.</w:t>
      </w:r>
    </w:p>
    <w:p w:rsidR="00E02D7B" w:rsidRDefault="00E02D7B" w:rsidP="008D4A50">
      <w:pPr>
        <w:rPr>
          <w:rtl/>
        </w:rPr>
      </w:pPr>
      <w:bookmarkStart w:id="2770" w:name="_ETM_Q8_224585"/>
      <w:bookmarkStart w:id="2771" w:name="_ETM_Q8_224642"/>
      <w:bookmarkEnd w:id="2770"/>
      <w:bookmarkEnd w:id="2771"/>
    </w:p>
    <w:p w:rsidR="00E02D7B" w:rsidRDefault="00E02D7B" w:rsidP="008D4A50">
      <w:pPr>
        <w:pStyle w:val="a4"/>
        <w:keepNext/>
        <w:rPr>
          <w:rtl/>
        </w:rPr>
      </w:pPr>
      <w:bookmarkStart w:id="2772" w:name="ET_speaker_6483_6"/>
      <w:r w:rsidRPr="00FD0A68">
        <w:rPr>
          <w:rStyle w:val="TagStyle"/>
          <w:rtl/>
        </w:rPr>
        <w:t xml:space="preserve">&lt;&lt; דובר &gt;&gt; </w:t>
      </w:r>
      <w:bookmarkStart w:id="2773" w:name="_Toc173834177"/>
      <w:bookmarkStart w:id="2774" w:name="_Toc173835080"/>
      <w:bookmarkStart w:id="2775" w:name="_Toc173848380"/>
      <w:bookmarkStart w:id="2776" w:name="_Toc179102255"/>
      <w:r>
        <w:rPr>
          <w:rtl/>
        </w:rPr>
        <w:t>דוד ביטן (יו"ר ועדת הכלכלה):</w:t>
      </w:r>
      <w:bookmarkEnd w:id="2773"/>
      <w:bookmarkEnd w:id="2774"/>
      <w:bookmarkEnd w:id="2775"/>
      <w:bookmarkEnd w:id="2776"/>
      <w:r w:rsidRPr="00FD0A68">
        <w:rPr>
          <w:rStyle w:val="TagStyle"/>
          <w:rtl/>
        </w:rPr>
        <w:t xml:space="preserve"> &lt;&lt; דובר &gt;&gt;</w:t>
      </w:r>
      <w:r>
        <w:rPr>
          <w:rtl/>
        </w:rPr>
        <w:t xml:space="preserve">  </w:t>
      </w:r>
      <w:bookmarkEnd w:id="2772"/>
    </w:p>
    <w:p w:rsidR="00E02D7B" w:rsidRDefault="00E02D7B" w:rsidP="00B20020">
      <w:pPr>
        <w:rPr>
          <w:rtl/>
        </w:rPr>
      </w:pPr>
    </w:p>
    <w:p w:rsidR="00E02D7B" w:rsidRDefault="00E02D7B" w:rsidP="00E66AB8">
      <w:pPr>
        <w:rPr>
          <w:rtl/>
        </w:rPr>
      </w:pPr>
      <w:r>
        <w:rPr>
          <w:rFonts w:hint="cs"/>
          <w:rtl/>
        </w:rPr>
        <w:t xml:space="preserve">בוקר טוב לכולם. אדוני היושב-ראש, כנסת נכבדה, </w:t>
      </w:r>
      <w:r>
        <w:rPr>
          <w:rtl/>
        </w:rPr>
        <w:t>אני מתכבד להציג בפניכם את הצעת חוק התקנים (תיקון מס' 19), התשפ"ד</w:t>
      </w:r>
      <w:r w:rsidR="003E78D1" w:rsidRPr="003E78D1">
        <w:rPr>
          <w:rtl/>
        </w:rPr>
        <w:t>–</w:t>
      </w:r>
      <w:r>
        <w:rPr>
          <w:rtl/>
        </w:rPr>
        <w:t>2024, לקריאה השנייה ולקריאה השלישית.</w:t>
      </w:r>
      <w:bookmarkStart w:id="2777" w:name="_ETM_Q8_266705"/>
      <w:bookmarkStart w:id="2778" w:name="_ETM_Q8_266739"/>
      <w:bookmarkEnd w:id="2777"/>
      <w:bookmarkEnd w:id="2778"/>
      <w:r w:rsidR="003B561A">
        <w:rPr>
          <w:rFonts w:hint="cs"/>
          <w:rtl/>
        </w:rPr>
        <w:t xml:space="preserve"> </w:t>
      </w:r>
      <w:r>
        <w:rPr>
          <w:rtl/>
        </w:rPr>
        <w:t xml:space="preserve">הצעת החוק, שהיא הצעת חוק ממשלתית המוכרת בכינוי "מה שטוב לאירופה טוב לישראל", נועדה להסיר חסמים ביבוא טובין שחל עליהם תקן רשמי, והיא המשך לכמה וכמה רפורמות בתחום היבוא שנחקקו בשנים האחרונות במטרה להקל על יבואנים ככלל ועל יבוא מקביל בפרט, ובהן רפורמה שאושרה רק לפני כחצי שנה בוועדת הכלכלה כתיקון לפקודת היבוא והיצוא. הצעת חוק זו היא חלק ממהלך ממשלתי כולל של התאמה לסטנדרטים האירופיים, שבמסגרתו הובאו לאישור הכנסת </w:t>
      </w:r>
      <w:r>
        <w:rPr>
          <w:rFonts w:hint="cs"/>
          <w:rtl/>
        </w:rPr>
        <w:t xml:space="preserve">ארבע </w:t>
      </w:r>
      <w:r>
        <w:rPr>
          <w:rtl/>
        </w:rPr>
        <w:t xml:space="preserve">הצעות חוק שונות, ששלוש מהן כבר אושרו בקריאות השנייה והשלישית </w:t>
      </w:r>
      <w:r w:rsidR="003E78D1" w:rsidRPr="003E78D1">
        <w:rPr>
          <w:rtl/>
        </w:rPr>
        <w:t>–</w:t>
      </w:r>
      <w:r>
        <w:rPr>
          <w:rtl/>
        </w:rPr>
        <w:t xml:space="preserve"> הצעת חוק מקורות אנרגיה בתחום יבוא מוצרי חשמל שאישרה הוועדה בראשותי, ושתי הצעות חוק שאושרו בוועדת הבריאות בעניין יבוא מזון ויבוא תמרוקים.</w:t>
      </w:r>
    </w:p>
    <w:p w:rsidR="00E02D7B" w:rsidRDefault="00E02D7B" w:rsidP="008D4A50">
      <w:pPr>
        <w:rPr>
          <w:rtl/>
        </w:rPr>
      </w:pPr>
      <w:bookmarkStart w:id="2779" w:name="_ETM_Q8_314057"/>
      <w:bookmarkStart w:id="2780" w:name="_ETM_Q8_314115"/>
      <w:bookmarkEnd w:id="2779"/>
      <w:bookmarkEnd w:id="2780"/>
    </w:p>
    <w:p w:rsidR="00E02D7B" w:rsidRDefault="00E02D7B" w:rsidP="00E66AB8">
      <w:pPr>
        <w:rPr>
          <w:rtl/>
        </w:rPr>
      </w:pPr>
      <w:r>
        <w:rPr>
          <w:rtl/>
        </w:rPr>
        <w:t xml:space="preserve">הבסיס של הצעת החוק המונחת בפניכם הוא מתן אפשרות לכל עוסק </w:t>
      </w:r>
      <w:r w:rsidR="003E78D1" w:rsidRPr="003E78D1">
        <w:rPr>
          <w:rtl/>
        </w:rPr>
        <w:t>–</w:t>
      </w:r>
      <w:r>
        <w:rPr>
          <w:rtl/>
        </w:rPr>
        <w:t xml:space="preserve"> יצרן, יבואן ומשווק</w:t>
      </w:r>
      <w:r>
        <w:rPr>
          <w:rFonts w:hint="cs"/>
          <w:rtl/>
        </w:rPr>
        <w:t xml:space="preserve"> </w:t>
      </w:r>
      <w:r w:rsidR="003E78D1" w:rsidRPr="003E78D1">
        <w:rPr>
          <w:rtl/>
        </w:rPr>
        <w:t>–</w:t>
      </w:r>
      <w:r>
        <w:rPr>
          <w:rtl/>
        </w:rPr>
        <w:t xml:space="preserve"> לבחור ב"מסלול האירופי" לעניין ייצור, יבוא ושיווק </w:t>
      </w:r>
      <w:r w:rsidR="00E66AB8">
        <w:rPr>
          <w:rFonts w:hint="cs"/>
          <w:rtl/>
        </w:rPr>
        <w:t xml:space="preserve">של </w:t>
      </w:r>
      <w:r>
        <w:rPr>
          <w:rtl/>
        </w:rPr>
        <w:t xml:space="preserve">מוצרים. בהתאם לכך, מוצע לקבוע חלופה נוספת בחוק התקנים אשר תאפשר לייבא, לייצר או למכור מצרכים שחל עליהם תקן רשמי, בדרך המאפשרת הסתמכות על עמידה בדרישות האסדרה האירופית שתאומץ לתוך הדין הישראלי, כתחליף לחובה לעמוד בדרישות התקינה הישראלית. בדרך זו יוכל יבואן הבוחר במסלול האירופי לייבא טובין העומדים בדרישות האסדרה האירופית בלי להציג הוכחות עמידה בדרישות או לבצע בדיקות מעבדה בעת הכניסה לישראל. </w:t>
      </w:r>
    </w:p>
    <w:p w:rsidR="00E02D7B" w:rsidRDefault="00E02D7B" w:rsidP="008D4A50">
      <w:pPr>
        <w:rPr>
          <w:rtl/>
        </w:rPr>
      </w:pPr>
    </w:p>
    <w:p w:rsidR="00E02D7B" w:rsidRDefault="00E02D7B" w:rsidP="00E66AB8">
      <w:pPr>
        <w:rPr>
          <w:rtl/>
        </w:rPr>
      </w:pPr>
      <w:r>
        <w:rPr>
          <w:rtl/>
        </w:rPr>
        <w:t xml:space="preserve">בעניין זה אציין כי הצעת החוק כוללת הסדר ייחודי בדין הישראלי, שמאפשר להחיל בישראל את הדין האירופי, </w:t>
      </w:r>
      <w:r w:rsidR="00E66AB8">
        <w:rPr>
          <w:rFonts w:hint="cs"/>
          <w:rtl/>
        </w:rPr>
        <w:t>ו</w:t>
      </w:r>
      <w:r>
        <w:rPr>
          <w:rtl/>
        </w:rPr>
        <w:t xml:space="preserve">נוסחו המחייב יהיה בשפה האנגלית. מודל חקיקתי זה היה קיים עד כה רק בתחום המזון. הוועדה סברה כי ניתן מענה לקשיים הנובעים ממודל זה, מאחר שמדובר בסופו של דבר באופציה לבחירת העוסק, וכן בהתחשב בהוראות בהצעת החוק המחייבות את משרד הכלכלה לפרסם לציבור תרגום מקצועי ומהימן של </w:t>
      </w:r>
      <w:proofErr w:type="spellStart"/>
      <w:r>
        <w:rPr>
          <w:rtl/>
        </w:rPr>
        <w:t>האסדרות</w:t>
      </w:r>
      <w:proofErr w:type="spellEnd"/>
      <w:r>
        <w:rPr>
          <w:rtl/>
        </w:rPr>
        <w:t xml:space="preserve"> האירופיות שיחולו בישראל, וכן לבחון באופן ספציפי כל עדכון של האסדרה, ללא אימוץ אוטומטי בישראל של שינויים שייערכו בה באירופה.</w:t>
      </w:r>
    </w:p>
    <w:p w:rsidR="00E02D7B" w:rsidRDefault="00E02D7B" w:rsidP="008D4A50">
      <w:pPr>
        <w:rPr>
          <w:rtl/>
        </w:rPr>
      </w:pPr>
      <w:bookmarkStart w:id="2781" w:name="_ETM_Q8_407446"/>
      <w:bookmarkStart w:id="2782" w:name="_ETM_Q8_407511"/>
      <w:bookmarkEnd w:id="2781"/>
      <w:bookmarkEnd w:id="2782"/>
    </w:p>
    <w:p w:rsidR="00E02D7B" w:rsidRDefault="00E02D7B" w:rsidP="00E66AB8">
      <w:pPr>
        <w:rPr>
          <w:rtl/>
        </w:rPr>
      </w:pPr>
      <w:r>
        <w:rPr>
          <w:rtl/>
        </w:rPr>
        <w:t>ועדת הכלכלה קיימה תשעה דיונים ארוכים ומעמיקים בהצעת החוק בתוך תקופה של פחות מחודשיים. בשל היקף הצעת החוק, אתמקד בעיקרי ה</w:t>
      </w:r>
      <w:r>
        <w:rPr>
          <w:rFonts w:hint="cs"/>
          <w:rtl/>
        </w:rPr>
        <w:t>ה</w:t>
      </w:r>
      <w:r>
        <w:rPr>
          <w:rtl/>
        </w:rPr>
        <w:t>צעה בלבד ובשינויים שערכה הוועדה בהצעת החוק</w:t>
      </w:r>
      <w:r w:rsidR="00E66AB8">
        <w:rPr>
          <w:rFonts w:hint="cs"/>
          <w:rtl/>
        </w:rPr>
        <w:t>.</w:t>
      </w:r>
      <w:r>
        <w:rPr>
          <w:rtl/>
        </w:rPr>
        <w:t xml:space="preserve"> בלב התיקון המוצע עומדת התוספת החמישית לחוק, שבה מנויות </w:t>
      </w:r>
      <w:proofErr w:type="spellStart"/>
      <w:r>
        <w:rPr>
          <w:rtl/>
        </w:rPr>
        <w:t>האסדרות</w:t>
      </w:r>
      <w:proofErr w:type="spellEnd"/>
      <w:r>
        <w:rPr>
          <w:rtl/>
        </w:rPr>
        <w:t xml:space="preserve"> האירופיות </w:t>
      </w:r>
      <w:r w:rsidR="003E78D1" w:rsidRPr="003E78D1">
        <w:rPr>
          <w:rtl/>
        </w:rPr>
        <w:t>–</w:t>
      </w:r>
      <w:r>
        <w:rPr>
          <w:rtl/>
        </w:rPr>
        <w:t xml:space="preserve"> דירקטיבות ורגולציות אחרות </w:t>
      </w:r>
      <w:r w:rsidR="003E78D1" w:rsidRPr="003E78D1">
        <w:rPr>
          <w:rtl/>
        </w:rPr>
        <w:t>–</w:t>
      </w:r>
      <w:r>
        <w:rPr>
          <w:rtl/>
        </w:rPr>
        <w:t xml:space="preserve"> שיחולו בישראל מכוח החוק, וכן התנאים להחלתן ומועדי התחילה שלהן. לפי המוצע, שר הכלכלה והתעשייה יהיה מוסמך להרחיב בצו את רשימת </w:t>
      </w:r>
      <w:proofErr w:type="spellStart"/>
      <w:r>
        <w:rPr>
          <w:rtl/>
        </w:rPr>
        <w:t>האסדרות</w:t>
      </w:r>
      <w:proofErr w:type="spellEnd"/>
      <w:r>
        <w:rPr>
          <w:rtl/>
        </w:rPr>
        <w:t xml:space="preserve">, ובכלל זה נספחים ועדכונים שלהן, תוך אימוצן בלא כל שינוי, וזאת בשים לב לשיקולים הנוגעים לאפשרות האכיפה של ההוראות הכלולות בצו. באופן דומה רשאי השר, מיוזמתו או לפי בקשת שר אחר, לדחות את מועדי התחילה לאימוץ </w:t>
      </w:r>
      <w:proofErr w:type="spellStart"/>
      <w:r>
        <w:rPr>
          <w:rtl/>
        </w:rPr>
        <w:t>האסדרות</w:t>
      </w:r>
      <w:proofErr w:type="spellEnd"/>
      <w:r>
        <w:rPr>
          <w:rtl/>
        </w:rPr>
        <w:t xml:space="preserve"> השונות החלות בדין האירופי לתקופות שלא יעלו במצטבר על שנה, בהתאם להיערכות ליישומן. </w:t>
      </w:r>
    </w:p>
    <w:p w:rsidR="00E02D7B" w:rsidRDefault="00E02D7B" w:rsidP="008D4A50">
      <w:pPr>
        <w:rPr>
          <w:rtl/>
        </w:rPr>
      </w:pPr>
    </w:p>
    <w:p w:rsidR="00E02D7B" w:rsidRDefault="00E02D7B" w:rsidP="00E66AB8">
      <w:pPr>
        <w:rPr>
          <w:rtl/>
        </w:rPr>
      </w:pPr>
      <w:r>
        <w:rPr>
          <w:rtl/>
        </w:rPr>
        <w:t>לעומת זאת, מוצע כי הסרה של דירקטיבה מהתוספת החמישית, החלתה בשינויים או הוספת תנאים בה וכן דחיית מועדי התחילה לתקופה של מעל שנה, ייעשו בצו של שר הכלכלה, אך רק לאחר שהוא קיבל את המלצתה של ועדת החריגים לכך. ועדת החריגים ה</w:t>
      </w:r>
      <w:r>
        <w:rPr>
          <w:rFonts w:hint="cs"/>
          <w:rtl/>
        </w:rPr>
        <w:t>י</w:t>
      </w:r>
      <w:r>
        <w:rPr>
          <w:rtl/>
        </w:rPr>
        <w:t xml:space="preserve">א גוף ממשלתי מייעץ, והיא פועלת מכוח פקודת היבוא והיצוא בהתאם לרפורמה ביבוא שאושרה בשנת 2021. תפקידה המקורי של ועדת החריגים היה לדון בהחרגות מהחובה לאמץ תקינה בין-לאומית, כלומר לדון אם יש הצדקה להותיר על כנה דרישה ייחודית לישראל בעניין יבוא מוצרים ולהעביר את המלצותיה לשר הכלכלה. </w:t>
      </w:r>
    </w:p>
    <w:p w:rsidR="00E02D7B" w:rsidRDefault="00E02D7B" w:rsidP="008D4A50">
      <w:pPr>
        <w:rPr>
          <w:rtl/>
        </w:rPr>
      </w:pPr>
      <w:bookmarkStart w:id="2783" w:name="_ETM_Q8_522504"/>
      <w:bookmarkStart w:id="2784" w:name="_ETM_Q8_522575"/>
      <w:bookmarkEnd w:id="2783"/>
      <w:bookmarkEnd w:id="2784"/>
    </w:p>
    <w:p w:rsidR="00E02D7B" w:rsidRDefault="00E02D7B" w:rsidP="00E66AB8">
      <w:pPr>
        <w:rPr>
          <w:rtl/>
        </w:rPr>
      </w:pPr>
      <w:bookmarkStart w:id="2785" w:name="_ETM_Q8_522739"/>
      <w:bookmarkStart w:id="2786" w:name="_ETM_Q8_522784"/>
      <w:bookmarkEnd w:id="2785"/>
      <w:bookmarkEnd w:id="2786"/>
      <w:r>
        <w:rPr>
          <w:rtl/>
        </w:rPr>
        <w:t>בהצעת חוק זו מוצע להרחיב את סמכויותיה של ועדת החריגים כך שהיא תוסמך לדון בשאלת ההצדקה לקיום חריגים לאסדרה האירופית. בדיוני ועדת הכלכלה עסקנו רבות בסמכויות הוועדה, בסדרי עבודתה ובמשמעות החלטותיה. בהתאם לכך, נקבעו הוראות המסדירות את פנייתם לוועדת החריגים של</w:t>
      </w:r>
      <w:r>
        <w:rPr>
          <w:rFonts w:hint="cs"/>
          <w:rtl/>
        </w:rPr>
        <w:t xml:space="preserve"> </w:t>
      </w:r>
      <w:r>
        <w:rPr>
          <w:rtl/>
        </w:rPr>
        <w:t xml:space="preserve">שר הכלכלה ושרים אחרים שהנושא הנדון נוגע לתחומי אחריותם, את האפשרות שלהם לפנות להכרעת הממשלה לאחר החלטת ועדת החריגים, וכן נקבעו מקרים </w:t>
      </w:r>
      <w:r>
        <w:rPr>
          <w:rFonts w:hint="cs"/>
          <w:rtl/>
        </w:rPr>
        <w:t>ש</w:t>
      </w:r>
      <w:r>
        <w:rPr>
          <w:rtl/>
        </w:rPr>
        <w:t xml:space="preserve">בהם שר הכלכלה יהיה מוסמך לתקן את התוספת החמישית בצו אף בלא המלצה של ועדת החריגים. </w:t>
      </w:r>
    </w:p>
    <w:p w:rsidR="00E02D7B" w:rsidRDefault="00E02D7B" w:rsidP="008D4A50">
      <w:pPr>
        <w:rPr>
          <w:rtl/>
        </w:rPr>
      </w:pPr>
      <w:bookmarkStart w:id="2787" w:name="_ETM_Q8_556027"/>
      <w:bookmarkStart w:id="2788" w:name="_ETM_Q8_556072"/>
      <w:bookmarkEnd w:id="2787"/>
      <w:bookmarkEnd w:id="2788"/>
    </w:p>
    <w:p w:rsidR="00E02D7B" w:rsidRDefault="00E02D7B" w:rsidP="00E66AB8">
      <w:pPr>
        <w:rPr>
          <w:rtl/>
        </w:rPr>
      </w:pPr>
      <w:r>
        <w:rPr>
          <w:rtl/>
        </w:rPr>
        <w:t xml:space="preserve">בהצעת החוק הממשלתית נקבעו 17 </w:t>
      </w:r>
      <w:proofErr w:type="spellStart"/>
      <w:r>
        <w:rPr>
          <w:rtl/>
        </w:rPr>
        <w:t>אסדרות</w:t>
      </w:r>
      <w:proofErr w:type="spellEnd"/>
      <w:r>
        <w:rPr>
          <w:rtl/>
        </w:rPr>
        <w:t xml:space="preserve"> אירופיות, ובמהלך דיוני ועדת הכלכלה נוספו לרשימה עוד חמש </w:t>
      </w:r>
      <w:proofErr w:type="spellStart"/>
      <w:r>
        <w:rPr>
          <w:rtl/>
        </w:rPr>
        <w:t>אסדרות</w:t>
      </w:r>
      <w:proofErr w:type="spellEnd"/>
      <w:r>
        <w:rPr>
          <w:rtl/>
        </w:rPr>
        <w:t>, שביחס לכל אחת ואחת מהן ערכה הוועדה דיון מעמיק. במסגרת זו קיימנו דיון ביחס למועד תחילת אימוצה של כל אסדרה בישראל, והוועדה הכריעה בהתאם למידע שהוצג על ידי משרדי הממשלה השונים ביחס להשלמת ההיערכות הנדרשת ליישומה ולאכיפתה. כמו כן עסקנו בתנאים נוספים, מעבר לדרישות הקבועות בדין האירופי, שעל המוצר הנוגע בדבר לעמוד בהם. במהלך דיוני הוועדה נוספו תנאים שונים מעבר לתנאים שנכללו בהצעת החוק הממשלתית ביחס למוצרים שיש בהם סכנה, כגון מכשירים המופעלים ע</w:t>
      </w:r>
      <w:r>
        <w:rPr>
          <w:rFonts w:hint="cs"/>
          <w:rtl/>
        </w:rPr>
        <w:t>ל ידי</w:t>
      </w:r>
      <w:r>
        <w:rPr>
          <w:rtl/>
        </w:rPr>
        <w:t xml:space="preserve"> גז בישול</w:t>
      </w:r>
      <w:r>
        <w:rPr>
          <w:rFonts w:hint="cs"/>
          <w:rtl/>
        </w:rPr>
        <w:t xml:space="preserve">, </w:t>
      </w:r>
      <w:r>
        <w:rPr>
          <w:rtl/>
        </w:rPr>
        <w:t>גפ"מ</w:t>
      </w:r>
      <w:r>
        <w:rPr>
          <w:rFonts w:hint="cs"/>
          <w:rtl/>
        </w:rPr>
        <w:t>,</w:t>
      </w:r>
      <w:r>
        <w:rPr>
          <w:rtl/>
        </w:rPr>
        <w:t xml:space="preserve"> או ביחס למוצרים שהוועדה מצאה שיש מקום לקבוע ביחס אליהם דרישות שונות בגלל תנאים ייחודיים בישראל המצדיקים זאת, כגון דרישות ביחס לריכוזי חומרים בנוזלי ניקוי למדיח כלים שעלולים לפגוע במי </w:t>
      </w:r>
      <w:proofErr w:type="spellStart"/>
      <w:r>
        <w:rPr>
          <w:rtl/>
        </w:rPr>
        <w:t>הקולחין</w:t>
      </w:r>
      <w:proofErr w:type="spellEnd"/>
      <w:r>
        <w:rPr>
          <w:rtl/>
        </w:rPr>
        <w:t xml:space="preserve">, שבישראל, בניגוד לאירופה, נעשה בהם שימוש לצורך השקיית גידולים חקלאיים. </w:t>
      </w:r>
    </w:p>
    <w:p w:rsidR="00E02D7B" w:rsidRDefault="00E02D7B" w:rsidP="008D4A50">
      <w:pPr>
        <w:rPr>
          <w:rtl/>
        </w:rPr>
      </w:pPr>
      <w:bookmarkStart w:id="2789" w:name="_ETM_Q8_637006"/>
      <w:bookmarkStart w:id="2790" w:name="_ETM_Q8_637078"/>
      <w:bookmarkEnd w:id="2789"/>
      <w:bookmarkEnd w:id="2790"/>
    </w:p>
    <w:p w:rsidR="00E02D7B" w:rsidRDefault="00E02D7B" w:rsidP="008D4A50">
      <w:pPr>
        <w:rPr>
          <w:rtl/>
        </w:rPr>
      </w:pPr>
      <w:bookmarkStart w:id="2791" w:name="_ETM_Q8_637222"/>
      <w:bookmarkStart w:id="2792" w:name="_ETM_Q8_637298"/>
      <w:bookmarkEnd w:id="2791"/>
      <w:bookmarkEnd w:id="2792"/>
      <w:r>
        <w:rPr>
          <w:rtl/>
        </w:rPr>
        <w:t>מאחר שמדובר בסופו של דבר בקליטה של דין אירופי לתוך הדין הישראלי, החלטנו כי כל הוספה של אסדרה אירופית לתוספת החמישית, וכן הסרתה, שינוי התנאים הקבועים בה או דחיית מועד תחילתה</w:t>
      </w:r>
      <w:r>
        <w:rPr>
          <w:rFonts w:hint="cs"/>
          <w:rtl/>
        </w:rPr>
        <w:t>,</w:t>
      </w:r>
      <w:r>
        <w:rPr>
          <w:rtl/>
        </w:rPr>
        <w:t xml:space="preserve"> יובאו לאישור ועדת הכלכלה, ובכך יובטח פיקוח פרלמנטרי ודיון ציבורי שקוף ופתוח בנושאים אלה.</w:t>
      </w:r>
    </w:p>
    <w:p w:rsidR="00E02D7B" w:rsidRDefault="00E02D7B" w:rsidP="008D4A50">
      <w:pPr>
        <w:rPr>
          <w:rtl/>
        </w:rPr>
      </w:pPr>
      <w:bookmarkStart w:id="2793" w:name="_ETM_Q8_645576"/>
      <w:bookmarkStart w:id="2794" w:name="_ETM_Q8_645621"/>
      <w:bookmarkEnd w:id="2793"/>
      <w:bookmarkEnd w:id="2794"/>
    </w:p>
    <w:p w:rsidR="00E02D7B" w:rsidRDefault="00E02D7B" w:rsidP="00E66AB8">
      <w:pPr>
        <w:rPr>
          <w:rtl/>
        </w:rPr>
      </w:pPr>
      <w:r>
        <w:rPr>
          <w:rtl/>
        </w:rPr>
        <w:t xml:space="preserve">נושא נוסף שעלה בדיוני הוועדה, בהמשך לדיון שהתקיים בעניין זה במשרדי הממשלה, נוגע להוראות הקבועות בחוקים או בתקנות שבהם יש הפניה לתקנים ישראליים ייחודיים או הוראות המגבילות ייצור, יבוא או שימוש במוצרים. כידוע, תקנים חלים על מגוון גדול מאוד של מוצרים, ולעיתים חקיקה כוללת הוראות ביחס למוצרים שחלים עליהם תקנים רשמיים ואף הפנייה אליהם. מכיוון שהוראות חיקוקים אלה עלולות לסתור את הוראות הדין האירופי שיאומץ בישראל, משרד הכלכלה סבר שיש לתת מענה לקושי זה במסגרת הצעת החוק, וחברי הוועדה תמכו בכך. </w:t>
      </w:r>
    </w:p>
    <w:p w:rsidR="00E02D7B" w:rsidRDefault="00E02D7B" w:rsidP="008D4A50">
      <w:pPr>
        <w:rPr>
          <w:rtl/>
        </w:rPr>
      </w:pPr>
    </w:p>
    <w:p w:rsidR="00E02D7B" w:rsidRDefault="00E02D7B" w:rsidP="00E66AB8">
      <w:pPr>
        <w:rPr>
          <w:rtl/>
        </w:rPr>
      </w:pPr>
      <w:r>
        <w:rPr>
          <w:rtl/>
        </w:rPr>
        <w:t>לפיכך</w:t>
      </w:r>
      <w:r>
        <w:rPr>
          <w:rFonts w:hint="cs"/>
          <w:rtl/>
        </w:rPr>
        <w:t>,</w:t>
      </w:r>
      <w:r>
        <w:rPr>
          <w:rtl/>
        </w:rPr>
        <w:t xml:space="preserve"> וכדי להאיץ את תהליך התאמת החקיקה הישראלית לסטנד</w:t>
      </w:r>
      <w:r>
        <w:rPr>
          <w:rFonts w:hint="cs"/>
          <w:rtl/>
        </w:rPr>
        <w:t>ר</w:t>
      </w:r>
      <w:r>
        <w:rPr>
          <w:rtl/>
        </w:rPr>
        <w:t>טים האירופיים, החלטנו להוסיף להצעת החוק הממשלתית הוראה חדשה שלפיה משרדי הממשלה יערכו מיפוי של כלל החקיקה, ואם תימצא סתירה, השר הממונה על החיקוק הסותר יהיה מחויב לפתוח בהליך לתיקון החקיקה באופן שיתאים את החקיקה שבסמכותו להוראות האסדרה האירופית שאומצה בישראל. אם אותו השר יתנגד לכך מהטעם שישנם תנאים ייחודי</w:t>
      </w:r>
      <w:r w:rsidR="00E66AB8">
        <w:rPr>
          <w:rFonts w:hint="cs"/>
          <w:rtl/>
        </w:rPr>
        <w:t>י</w:t>
      </w:r>
      <w:r>
        <w:rPr>
          <w:rtl/>
        </w:rPr>
        <w:t>ם בישראל המצדיקים להותיר על כנו דין ייחודי השונה מהאסדרה האירופית המאומצת, כגון תנאי מזג או</w:t>
      </w:r>
      <w:r>
        <w:rPr>
          <w:rFonts w:hint="cs"/>
          <w:rtl/>
        </w:rPr>
        <w:t>ו</w:t>
      </w:r>
      <w:r>
        <w:rPr>
          <w:rtl/>
        </w:rPr>
        <w:t>יר וכיו</w:t>
      </w:r>
      <w:r>
        <w:rPr>
          <w:rFonts w:hint="cs"/>
          <w:rtl/>
        </w:rPr>
        <w:t xml:space="preserve">צא </w:t>
      </w:r>
      <w:bookmarkStart w:id="2795" w:name="_ETM_Q8_722925"/>
      <w:bookmarkEnd w:id="2795"/>
      <w:r>
        <w:rPr>
          <w:rFonts w:hint="cs"/>
          <w:rtl/>
        </w:rPr>
        <w:t>בזה</w:t>
      </w:r>
      <w:r>
        <w:rPr>
          <w:rtl/>
        </w:rPr>
        <w:t xml:space="preserve">, הוא יוכל לפנות לוועדת החריגים, והיא תכריע אם יש הצדקה לחרוג מהוראות האסדרה האירופית. </w:t>
      </w:r>
    </w:p>
    <w:p w:rsidR="00E02D7B" w:rsidRDefault="00E02D7B" w:rsidP="008D4A50">
      <w:pPr>
        <w:rPr>
          <w:rtl/>
        </w:rPr>
      </w:pPr>
    </w:p>
    <w:p w:rsidR="00E02D7B" w:rsidRDefault="00E02D7B" w:rsidP="008D4A50">
      <w:pPr>
        <w:rPr>
          <w:rtl/>
        </w:rPr>
      </w:pPr>
      <w:r>
        <w:rPr>
          <w:rtl/>
        </w:rPr>
        <w:t xml:space="preserve">במקרים שבהם הכרעת ועדת החריגים תהיה בניגוד לעמדת השר הממונה, שמורה לו הזכות לפנות לממשלה כדי שתכריע בסוגיה. אם עמדת השר הממונה לא תתקבל גם בממשלה, הרי שיהיה עליו לתקן את אותו חיקוק. </w:t>
      </w:r>
      <w:r>
        <w:rPr>
          <w:rFonts w:hint="cs"/>
          <w:rtl/>
        </w:rPr>
        <w:t xml:space="preserve">אם </w:t>
      </w:r>
      <w:r>
        <w:rPr>
          <w:rtl/>
        </w:rPr>
        <w:t>השר הממונה לא פתח בהליך לתיקון החיקוק כמתחייב מהסעיף המוצע, החלטנו לקבוע מנגנון ייחודי ותקדימי, שמקובל הן על הייעוץ המשפטי לוועדה והן על משרד המשפטים, ומטרתו לתת מענה למצב זה</w:t>
      </w:r>
      <w:r>
        <w:rPr>
          <w:rFonts w:hint="cs"/>
          <w:rtl/>
        </w:rPr>
        <w:t>,</w:t>
      </w:r>
      <w:r>
        <w:rPr>
          <w:rtl/>
        </w:rPr>
        <w:t xml:space="preserve"> ובכך ליצור הרמוניזציה בין הדין הישראלי ובין האסדרה האירופית המאומצת. לפי המוצע, שר הכלכלה יהיה מוסמך להוסיף בצו לתוספת השביעית לחוק חקיקת משנה שהיא בתחום סמכותו של משרד אחר, ובכך לקבוע שלצד אותו חיקוק בדין הישראלי יחולו גם הוראות האסדרה האירופית. </w:t>
      </w:r>
    </w:p>
    <w:p w:rsidR="00E02D7B" w:rsidRDefault="00E02D7B" w:rsidP="008D4A50">
      <w:pPr>
        <w:rPr>
          <w:rtl/>
        </w:rPr>
      </w:pPr>
    </w:p>
    <w:p w:rsidR="00E02D7B" w:rsidRDefault="00E02D7B" w:rsidP="00E66AB8">
      <w:pPr>
        <w:rPr>
          <w:rtl/>
        </w:rPr>
      </w:pPr>
      <w:bookmarkStart w:id="2796" w:name="_ETM_Q8_237520"/>
      <w:bookmarkStart w:id="2797" w:name="_ETM_Q8_237577"/>
      <w:bookmarkStart w:id="2798" w:name="TOR_Q9"/>
      <w:bookmarkStart w:id="2799" w:name="_ETM_Q9_134000"/>
      <w:bookmarkEnd w:id="2796"/>
      <w:bookmarkEnd w:id="2797"/>
      <w:bookmarkEnd w:id="2798"/>
      <w:bookmarkEnd w:id="2799"/>
      <w:r>
        <w:rPr>
          <w:rFonts w:hint="cs"/>
          <w:rtl/>
        </w:rPr>
        <w:t xml:space="preserve">יש לציין כי הליך זה יחול רק על </w:t>
      </w:r>
      <w:bookmarkStart w:id="2800" w:name="_ETM_Q9_130000"/>
      <w:bookmarkEnd w:id="2800"/>
      <w:r>
        <w:rPr>
          <w:rFonts w:hint="cs"/>
          <w:rtl/>
        </w:rPr>
        <w:t xml:space="preserve">חקיקת משנה, ולא על חקיקה ראשית, והוא ייעשה באופן פרטני </w:t>
      </w:r>
      <w:bookmarkStart w:id="2801" w:name="_ETM_Q9_138000"/>
      <w:bookmarkEnd w:id="2801"/>
      <w:r>
        <w:rPr>
          <w:rFonts w:hint="cs"/>
          <w:rtl/>
        </w:rPr>
        <w:t>ביחס לכל חיקוק וחיקוק, ובשיתוף הציבור, בין השאר</w:t>
      </w:r>
      <w:r w:rsidR="00E66AB8">
        <w:rPr>
          <w:rFonts w:hint="cs"/>
          <w:rtl/>
        </w:rPr>
        <w:t>,</w:t>
      </w:r>
      <w:r>
        <w:rPr>
          <w:rFonts w:hint="cs"/>
          <w:rtl/>
        </w:rPr>
        <w:t xml:space="preserve"> כיוון שעל </w:t>
      </w:r>
      <w:bookmarkStart w:id="2802" w:name="_ETM_Q9_147000"/>
      <w:bookmarkEnd w:id="2802"/>
      <w:r>
        <w:rPr>
          <w:rFonts w:hint="cs"/>
          <w:rtl/>
        </w:rPr>
        <w:t>פי המוצע, צו לתיקון התוספת האמורה יהיה טעון אישור של</w:t>
      </w:r>
      <w:bookmarkStart w:id="2803" w:name="_ETM_Q9_154000"/>
      <w:bookmarkEnd w:id="2803"/>
      <w:r>
        <w:rPr>
          <w:rFonts w:hint="cs"/>
          <w:rtl/>
        </w:rPr>
        <w:t xml:space="preserve"> ועדה מוועדות הכנסת שהנושא המוסדר הוא בתחום ענייניה.</w:t>
      </w:r>
    </w:p>
    <w:p w:rsidR="00E02D7B" w:rsidRDefault="00E02D7B" w:rsidP="008D4A50">
      <w:pPr>
        <w:rPr>
          <w:rtl/>
        </w:rPr>
      </w:pPr>
      <w:bookmarkStart w:id="2804" w:name="_ETM_Q9_162000"/>
      <w:bookmarkEnd w:id="2804"/>
    </w:p>
    <w:p w:rsidR="00E02D7B" w:rsidRDefault="00E02D7B" w:rsidP="008D4A50">
      <w:pPr>
        <w:rPr>
          <w:rtl/>
        </w:rPr>
      </w:pPr>
      <w:bookmarkStart w:id="2805" w:name="_ETM_Q9_163000"/>
      <w:bookmarkEnd w:id="2805"/>
      <w:r>
        <w:rPr>
          <w:rFonts w:hint="cs"/>
          <w:rtl/>
        </w:rPr>
        <w:t xml:space="preserve">חברי הכנסת, רוב </w:t>
      </w:r>
      <w:bookmarkStart w:id="2806" w:name="_ETM_Q9_165000"/>
      <w:bookmarkEnd w:id="2806"/>
      <w:r>
        <w:rPr>
          <w:rFonts w:hint="cs"/>
          <w:rtl/>
        </w:rPr>
        <w:t>הוראותיו של החוק המוצע ייכנסו לתוקף ב-1 בינואר 2025. מועד</w:t>
      </w:r>
      <w:bookmarkStart w:id="2807" w:name="_ETM_Q9_192000"/>
      <w:bookmarkEnd w:id="2807"/>
      <w:r>
        <w:rPr>
          <w:rFonts w:hint="cs"/>
          <w:rtl/>
        </w:rPr>
        <w:t xml:space="preserve"> התחילה נקבע בהתחשב בעניינים הנוגעים לפיקוח, אכיפה ויכולת בדיקת</w:t>
      </w:r>
      <w:bookmarkStart w:id="2808" w:name="_ETM_Q9_198000"/>
      <w:bookmarkEnd w:id="2808"/>
      <w:r>
        <w:rPr>
          <w:rFonts w:hint="cs"/>
          <w:rtl/>
        </w:rPr>
        <w:t xml:space="preserve"> המוצרים השונים, ובפרט בהיערכות הנדרשת ליישום </w:t>
      </w:r>
      <w:proofErr w:type="spellStart"/>
      <w:r>
        <w:rPr>
          <w:rFonts w:hint="cs"/>
          <w:rtl/>
        </w:rPr>
        <w:t>האסדרות</w:t>
      </w:r>
      <w:proofErr w:type="spellEnd"/>
      <w:r>
        <w:rPr>
          <w:rFonts w:hint="cs"/>
          <w:rtl/>
        </w:rPr>
        <w:t xml:space="preserve"> האירופיות השונות</w:t>
      </w:r>
      <w:r w:rsidR="00E66AB8">
        <w:rPr>
          <w:rFonts w:hint="cs"/>
          <w:rtl/>
        </w:rPr>
        <w:t>,</w:t>
      </w:r>
      <w:r>
        <w:rPr>
          <w:rFonts w:hint="cs"/>
          <w:rtl/>
        </w:rPr>
        <w:t xml:space="preserve"> שחלקן </w:t>
      </w:r>
      <w:bookmarkStart w:id="2809" w:name="_ETM_Q9_210000"/>
      <w:bookmarkEnd w:id="2809"/>
      <w:r>
        <w:rPr>
          <w:rFonts w:hint="cs"/>
          <w:rtl/>
        </w:rPr>
        <w:t>אמורות להיכנס לתוקף באותו מועד, וכן במחויבויות הבין-לאומיות של ישראל.</w:t>
      </w:r>
      <w:r w:rsidR="00E66AB8">
        <w:rPr>
          <w:rFonts w:hint="cs"/>
          <w:rtl/>
        </w:rPr>
        <w:t xml:space="preserve"> </w:t>
      </w:r>
    </w:p>
    <w:p w:rsidR="00E02D7B" w:rsidRDefault="00E02D7B" w:rsidP="008D4A50">
      <w:pPr>
        <w:rPr>
          <w:rtl/>
        </w:rPr>
      </w:pPr>
    </w:p>
    <w:p w:rsidR="00E02D7B" w:rsidRDefault="00E02D7B" w:rsidP="008D4A50">
      <w:pPr>
        <w:rPr>
          <w:rtl/>
        </w:rPr>
      </w:pPr>
      <w:bookmarkStart w:id="2810" w:name="_ETM_Q9_218000"/>
      <w:bookmarkEnd w:id="2810"/>
      <w:r>
        <w:rPr>
          <w:rFonts w:hint="cs"/>
          <w:rtl/>
        </w:rPr>
        <w:t xml:space="preserve">אני </w:t>
      </w:r>
      <w:bookmarkStart w:id="2811" w:name="_ETM_Q9_220000"/>
      <w:bookmarkEnd w:id="2811"/>
      <w:r>
        <w:rPr>
          <w:rFonts w:hint="cs"/>
          <w:rtl/>
        </w:rPr>
        <w:t xml:space="preserve">מקווה כי הצעת חוק מורכבת זו, על השינויים הרבים </w:t>
      </w:r>
      <w:bookmarkStart w:id="2812" w:name="_ETM_Q9_223000"/>
      <w:bookmarkEnd w:id="2812"/>
      <w:r>
        <w:rPr>
          <w:rFonts w:hint="cs"/>
          <w:rtl/>
        </w:rPr>
        <w:t xml:space="preserve">שהוכנסו בה בדיוני ועדת הכלכלה, אכן תקל על היבואנים, ובפרט </w:t>
      </w:r>
      <w:bookmarkStart w:id="2813" w:name="_ETM_Q9_227000"/>
      <w:bookmarkEnd w:id="2813"/>
      <w:r>
        <w:rPr>
          <w:rFonts w:hint="cs"/>
          <w:rtl/>
        </w:rPr>
        <w:t>על היבואנים המקבילים, וכי גם הציבור הרחב ייהנה מפירותיהן</w:t>
      </w:r>
      <w:bookmarkStart w:id="2814" w:name="_ETM_Q9_232000"/>
      <w:bookmarkEnd w:id="2814"/>
      <w:r>
        <w:rPr>
          <w:rFonts w:hint="cs"/>
          <w:rtl/>
        </w:rPr>
        <w:t xml:space="preserve"> של הקלות אלה וירגיש אותן בכיסו, בעקבות הרחבת היצע המוצרים </w:t>
      </w:r>
      <w:bookmarkStart w:id="2815" w:name="_ETM_Q9_239000"/>
      <w:bookmarkEnd w:id="2815"/>
      <w:r>
        <w:rPr>
          <w:rFonts w:hint="cs"/>
          <w:rtl/>
        </w:rPr>
        <w:t>שייובאו לישראל, הגדלת התחרות והפחתת יוקר המחיה.</w:t>
      </w:r>
    </w:p>
    <w:p w:rsidR="00E02D7B" w:rsidRDefault="00E02D7B" w:rsidP="008D4A50">
      <w:pPr>
        <w:rPr>
          <w:rtl/>
        </w:rPr>
      </w:pPr>
    </w:p>
    <w:p w:rsidR="00E02D7B" w:rsidRDefault="00E02D7B" w:rsidP="008D4A50">
      <w:pPr>
        <w:rPr>
          <w:rtl/>
        </w:rPr>
      </w:pPr>
      <w:bookmarkStart w:id="2816" w:name="_ETM_Q9_241000"/>
      <w:bookmarkEnd w:id="2816"/>
      <w:r>
        <w:rPr>
          <w:rFonts w:hint="cs"/>
          <w:rtl/>
        </w:rPr>
        <w:t xml:space="preserve">אני מבקש מכם לאשר </w:t>
      </w:r>
      <w:bookmarkStart w:id="2817" w:name="_ETM_Q9_242000"/>
      <w:bookmarkEnd w:id="2817"/>
      <w:r>
        <w:rPr>
          <w:rFonts w:hint="cs"/>
          <w:rtl/>
        </w:rPr>
        <w:t xml:space="preserve">את הצעת החוק בקריאה השנייה ובקריאה השלישית בנוסח </w:t>
      </w:r>
      <w:bookmarkStart w:id="2818" w:name="_ETM_Q9_245000"/>
      <w:bookmarkEnd w:id="2818"/>
      <w:r>
        <w:rPr>
          <w:rFonts w:hint="cs"/>
          <w:rtl/>
        </w:rPr>
        <w:t>שאישרה הוועדה ולדחות את כל ההסתייגויות.</w:t>
      </w:r>
    </w:p>
    <w:p w:rsidR="00E02D7B" w:rsidRDefault="00E02D7B" w:rsidP="008D4A50">
      <w:pPr>
        <w:rPr>
          <w:rtl/>
        </w:rPr>
      </w:pPr>
    </w:p>
    <w:p w:rsidR="00E02D7B" w:rsidRDefault="00E02D7B" w:rsidP="00E66AB8">
      <w:pPr>
        <w:rPr>
          <w:rtl/>
        </w:rPr>
      </w:pPr>
      <w:r>
        <w:rPr>
          <w:rFonts w:hint="cs"/>
          <w:rtl/>
        </w:rPr>
        <w:t xml:space="preserve">אני רוצה להדגיש כמה דברים. </w:t>
      </w:r>
      <w:bookmarkStart w:id="2819" w:name="_ETM_Q9_254000"/>
      <w:bookmarkEnd w:id="2819"/>
      <w:r>
        <w:rPr>
          <w:rFonts w:hint="cs"/>
          <w:rtl/>
        </w:rPr>
        <w:t xml:space="preserve">ראשית, הצעת החוק הזו מחויבת המציאות לא רק בגלל יוקר </w:t>
      </w:r>
      <w:bookmarkStart w:id="2820" w:name="_ETM_Q9_262000"/>
      <w:bookmarkEnd w:id="2820"/>
      <w:r>
        <w:rPr>
          <w:rFonts w:hint="cs"/>
          <w:rtl/>
        </w:rPr>
        <w:t xml:space="preserve">המחיה </w:t>
      </w:r>
      <w:bookmarkStart w:id="2821" w:name="_ETM_Q9_276000"/>
      <w:bookmarkEnd w:id="2821"/>
      <w:r w:rsidR="003E78D1" w:rsidRPr="003E78D1">
        <w:rPr>
          <w:rFonts w:hint="eastAsia"/>
          <w:rtl/>
        </w:rPr>
        <w:t>–</w:t>
      </w:r>
      <w:r>
        <w:rPr>
          <w:rFonts w:hint="cs"/>
          <w:rtl/>
        </w:rPr>
        <w:t xml:space="preserve"> בגלל שהעלויות של היבואנים יופחתו, וצריך שחלקן </w:t>
      </w:r>
      <w:bookmarkStart w:id="2822" w:name="_ETM_Q9_270000"/>
      <w:bookmarkEnd w:id="2822"/>
      <w:r>
        <w:rPr>
          <w:rFonts w:hint="cs"/>
          <w:rtl/>
        </w:rPr>
        <w:t xml:space="preserve">לפחות יקלו על הציבור בהפחתת המחירים. יחד עם זה, </w:t>
      </w:r>
      <w:bookmarkStart w:id="2823" w:name="_ETM_Q9_273000"/>
      <w:bookmarkEnd w:id="2823"/>
      <w:r>
        <w:rPr>
          <w:rFonts w:hint="cs"/>
          <w:rtl/>
        </w:rPr>
        <w:t>בלי קשר להפחתת יוקר המחיה, הצעת החוק הזאת בעצם מפחיתה את הרגולציה. גם לזה יש משמעות. אני מזכיר לכם שב-</w:t>
      </w:r>
      <w:r>
        <w:rPr>
          <w:rFonts w:hint="cs"/>
        </w:rPr>
        <w:t>OECD</w:t>
      </w:r>
      <w:r>
        <w:rPr>
          <w:rFonts w:hint="cs"/>
          <w:rtl/>
        </w:rPr>
        <w:t xml:space="preserve">, בכל הדוגמאות של הפחתת רגולציה מפחיתים את המחירים </w:t>
      </w:r>
      <w:bookmarkStart w:id="2824" w:name="_ETM_Q9_292000"/>
      <w:bookmarkEnd w:id="2824"/>
      <w:r>
        <w:rPr>
          <w:rFonts w:hint="cs"/>
          <w:rtl/>
        </w:rPr>
        <w:t>ב-</w:t>
      </w:r>
      <w:r w:rsidR="00E66AB8">
        <w:rPr>
          <w:rFonts w:hint="cs"/>
          <w:rtl/>
        </w:rPr>
        <w:t>3</w:t>
      </w:r>
      <w:r>
        <w:rPr>
          <w:rFonts w:hint="cs"/>
          <w:rtl/>
        </w:rPr>
        <w:t>%</w:t>
      </w:r>
      <w:r w:rsidR="00E66AB8">
        <w:rPr>
          <w:rFonts w:hint="eastAsia"/>
          <w:rtl/>
        </w:rPr>
        <w:t>–</w:t>
      </w:r>
      <w:r w:rsidR="00E66AB8">
        <w:rPr>
          <w:rFonts w:hint="cs"/>
          <w:rtl/>
        </w:rPr>
        <w:t>6</w:t>
      </w:r>
      <w:r>
        <w:rPr>
          <w:rFonts w:hint="cs"/>
          <w:rtl/>
        </w:rPr>
        <w:t xml:space="preserve">% בסך הכול. בטווח הארוך יותר זה ודאי </w:t>
      </w:r>
      <w:bookmarkStart w:id="2825" w:name="_ETM_Q9_300000"/>
      <w:bookmarkEnd w:id="2825"/>
      <w:r>
        <w:rPr>
          <w:rFonts w:hint="cs"/>
          <w:rtl/>
        </w:rPr>
        <w:t>יוריד את המחירים וגם יפחית רגולציה. זה לא התחיל מהיום. דרך אגב, גם הממשלה הקודמת</w:t>
      </w:r>
      <w:bookmarkStart w:id="2826" w:name="_ETM_Q9_304000"/>
      <w:bookmarkEnd w:id="2826"/>
      <w:r>
        <w:rPr>
          <w:rFonts w:hint="cs"/>
          <w:rtl/>
        </w:rPr>
        <w:t xml:space="preserve">, עם שרת הכלכלה הקודמת, התחילה בחקיקה </w:t>
      </w:r>
      <w:bookmarkStart w:id="2827" w:name="_ETM_Q9_310000"/>
      <w:bookmarkEnd w:id="2827"/>
      <w:r>
        <w:rPr>
          <w:rFonts w:hint="cs"/>
          <w:rtl/>
        </w:rPr>
        <w:t xml:space="preserve">שקשורה לעניין. בינואר הממשלה הזאת הביאה לפתחנו חוק נוסף שמאפשר </w:t>
      </w:r>
      <w:bookmarkStart w:id="2828" w:name="_ETM_Q9_314000"/>
      <w:bookmarkEnd w:id="2828"/>
      <w:r>
        <w:rPr>
          <w:rFonts w:hint="cs"/>
          <w:rtl/>
        </w:rPr>
        <w:t xml:space="preserve">הכנסה של המוצרים בנמלים בלי לעשות בדיקה פרטנית של כל </w:t>
      </w:r>
      <w:bookmarkStart w:id="2829" w:name="_ETM_Q9_325000"/>
      <w:bookmarkEnd w:id="2829"/>
      <w:r>
        <w:rPr>
          <w:rFonts w:hint="cs"/>
          <w:rtl/>
        </w:rPr>
        <w:t xml:space="preserve">מוצר, אלא מאפשר לבדוק אותם על המדף באופן שהפיקוח יעשה את </w:t>
      </w:r>
      <w:bookmarkStart w:id="2830" w:name="_ETM_Q9_333000"/>
      <w:bookmarkEnd w:id="2830"/>
      <w:r>
        <w:rPr>
          <w:rFonts w:hint="cs"/>
          <w:rtl/>
        </w:rPr>
        <w:t xml:space="preserve">זה בלי שום בעיה, ואם יתגלו בעיות </w:t>
      </w:r>
      <w:r w:rsidR="003E78D1" w:rsidRPr="003E78D1">
        <w:rPr>
          <w:rtl/>
        </w:rPr>
        <w:t>–</w:t>
      </w:r>
      <w:r>
        <w:rPr>
          <w:rFonts w:hint="cs"/>
          <w:rtl/>
        </w:rPr>
        <w:t xml:space="preserve"> המוצרים האלה </w:t>
      </w:r>
      <w:bookmarkStart w:id="2831" w:name="_ETM_Q9_340000"/>
      <w:bookmarkEnd w:id="2831"/>
      <w:r>
        <w:rPr>
          <w:rFonts w:hint="cs"/>
          <w:rtl/>
        </w:rPr>
        <w:t xml:space="preserve">יכולים לרדת מהמדף וגם יקבלו קנסות. </w:t>
      </w:r>
    </w:p>
    <w:p w:rsidR="00E02D7B" w:rsidRDefault="00E02D7B" w:rsidP="008D4A50">
      <w:pPr>
        <w:rPr>
          <w:rtl/>
        </w:rPr>
      </w:pPr>
    </w:p>
    <w:p w:rsidR="00E02D7B" w:rsidRDefault="00E02D7B" w:rsidP="00E66AB8">
      <w:pPr>
        <w:rPr>
          <w:rtl/>
        </w:rPr>
      </w:pPr>
      <w:r>
        <w:rPr>
          <w:rFonts w:hint="cs"/>
          <w:rtl/>
        </w:rPr>
        <w:t xml:space="preserve">היום הביאו </w:t>
      </w:r>
      <w:bookmarkStart w:id="2832" w:name="_ETM_Q9_344000"/>
      <w:bookmarkEnd w:id="2832"/>
      <w:r>
        <w:rPr>
          <w:rFonts w:hint="cs"/>
          <w:rtl/>
        </w:rPr>
        <w:t xml:space="preserve">את הצעת החוק, שהיא שלב נוסף ברפורמה, והשלב הזה לא </w:t>
      </w:r>
      <w:bookmarkStart w:id="2833" w:name="_ETM_Q9_350000"/>
      <w:bookmarkEnd w:id="2833"/>
      <w:r>
        <w:rPr>
          <w:rFonts w:hint="cs"/>
          <w:rtl/>
        </w:rPr>
        <w:t xml:space="preserve">יכול להיות מושלם אם לא </w:t>
      </w:r>
      <w:r w:rsidR="00E66AB8">
        <w:rPr>
          <w:rFonts w:hint="cs"/>
          <w:rtl/>
        </w:rPr>
        <w:t>י</w:t>
      </w:r>
      <w:r>
        <w:rPr>
          <w:rFonts w:hint="cs"/>
          <w:rtl/>
        </w:rPr>
        <w:t>יעשו תיקונים שלמים בהמון הוראות</w:t>
      </w:r>
      <w:bookmarkStart w:id="2834" w:name="_ETM_Q9_356000"/>
      <w:bookmarkEnd w:id="2834"/>
      <w:r>
        <w:rPr>
          <w:rFonts w:hint="cs"/>
          <w:rtl/>
        </w:rPr>
        <w:t xml:space="preserve"> חקיקה שיש היום שסותרות את האסדרה האירופית. לכן, כיוון </w:t>
      </w:r>
      <w:bookmarkStart w:id="2835" w:name="_ETM_Q9_360000"/>
      <w:bookmarkEnd w:id="2835"/>
      <w:r>
        <w:rPr>
          <w:rFonts w:hint="cs"/>
          <w:rtl/>
        </w:rPr>
        <w:t xml:space="preserve">שזה לוקח זמן, עשינו איזשהו נוהל, שקיבל תוקף </w:t>
      </w:r>
      <w:bookmarkStart w:id="2836" w:name="_ETM_Q9_367000"/>
      <w:bookmarkEnd w:id="2836"/>
      <w:r>
        <w:rPr>
          <w:rFonts w:hint="cs"/>
          <w:rtl/>
        </w:rPr>
        <w:t>בחוק, שמאפשר בעצם בתוך שנתיים</w:t>
      </w:r>
      <w:r w:rsidR="00E66AB8">
        <w:rPr>
          <w:rFonts w:hint="cs"/>
          <w:rtl/>
        </w:rPr>
        <w:t xml:space="preserve">, </w:t>
      </w:r>
      <w:r>
        <w:rPr>
          <w:rFonts w:hint="cs"/>
          <w:rtl/>
        </w:rPr>
        <w:t xml:space="preserve">שנתיים וחצי לעשות חפיפה בין האסדרה </w:t>
      </w:r>
      <w:bookmarkStart w:id="2837" w:name="_ETM_Q9_370000"/>
      <w:bookmarkEnd w:id="2837"/>
      <w:r>
        <w:rPr>
          <w:rFonts w:hint="cs"/>
          <w:rtl/>
        </w:rPr>
        <w:t>האירופית לחקיקה הישראלית</w:t>
      </w:r>
      <w:r w:rsidR="00E66AB8">
        <w:rPr>
          <w:rFonts w:hint="cs"/>
          <w:rtl/>
        </w:rPr>
        <w:t>,</w:t>
      </w:r>
      <w:r>
        <w:rPr>
          <w:rFonts w:hint="cs"/>
          <w:rtl/>
        </w:rPr>
        <w:t xml:space="preserve"> כדי שלא יהיו סתירות וכדי </w:t>
      </w:r>
      <w:bookmarkStart w:id="2838" w:name="_ETM_Q9_376000"/>
      <w:bookmarkEnd w:id="2838"/>
      <w:r>
        <w:rPr>
          <w:rFonts w:hint="cs"/>
          <w:rtl/>
        </w:rPr>
        <w:t>שהיבואנים בסופו של דבר ידעו איך לתפקד ואיך להביא</w:t>
      </w:r>
      <w:bookmarkStart w:id="2839" w:name="_ETM_Q9_378000"/>
      <w:bookmarkEnd w:id="2839"/>
      <w:r>
        <w:rPr>
          <w:rFonts w:hint="cs"/>
          <w:rtl/>
        </w:rPr>
        <w:t xml:space="preserve"> את הסחורות לישראל.</w:t>
      </w:r>
    </w:p>
    <w:p w:rsidR="00E02D7B" w:rsidRDefault="00E02D7B" w:rsidP="008D4A50">
      <w:pPr>
        <w:rPr>
          <w:rtl/>
        </w:rPr>
      </w:pPr>
    </w:p>
    <w:p w:rsidR="00E02D7B" w:rsidRDefault="00E02D7B" w:rsidP="00E66AB8">
      <w:pPr>
        <w:rPr>
          <w:rtl/>
        </w:rPr>
      </w:pPr>
      <w:bookmarkStart w:id="2840" w:name="_ETM_Q9_385000"/>
      <w:bookmarkEnd w:id="2840"/>
      <w:r>
        <w:rPr>
          <w:rFonts w:hint="cs"/>
          <w:rtl/>
        </w:rPr>
        <w:t xml:space="preserve">אבל הכי טוב היה </w:t>
      </w:r>
      <w:r w:rsidR="003E78D1" w:rsidRPr="003E78D1">
        <w:rPr>
          <w:rtl/>
        </w:rPr>
        <w:t>–</w:t>
      </w:r>
      <w:r>
        <w:rPr>
          <w:rFonts w:hint="cs"/>
          <w:rtl/>
        </w:rPr>
        <w:t xml:space="preserve"> ואת זה אני לא יכול לעשות, כי אנשי המקצוע ביש</w:t>
      </w:r>
      <w:bookmarkStart w:id="2841" w:name="_ETM_Q9_387000"/>
      <w:bookmarkEnd w:id="2841"/>
      <w:r>
        <w:rPr>
          <w:rFonts w:hint="cs"/>
          <w:rtl/>
        </w:rPr>
        <w:t>ראל אמרו שהם עדיין לא מוכנים לתהליך הזה</w:t>
      </w:r>
      <w:bookmarkStart w:id="2842" w:name="_ETM_Q9_389000"/>
      <w:bookmarkEnd w:id="2842"/>
      <w:r w:rsidR="00E66AB8">
        <w:rPr>
          <w:rFonts w:hint="cs"/>
          <w:rtl/>
        </w:rPr>
        <w:t>,</w:t>
      </w:r>
      <w:r>
        <w:rPr>
          <w:rFonts w:hint="cs"/>
          <w:rtl/>
        </w:rPr>
        <w:t xml:space="preserve"> כי אין להם כוח </w:t>
      </w:r>
      <w:bookmarkStart w:id="2843" w:name="_ETM_Q9_393000"/>
      <w:bookmarkEnd w:id="2843"/>
      <w:r>
        <w:rPr>
          <w:rFonts w:hint="cs"/>
          <w:rtl/>
        </w:rPr>
        <w:t xml:space="preserve">אדם, אבל בלי קשר אין להם את גם הידע. </w:t>
      </w:r>
      <w:bookmarkStart w:id="2844" w:name="_ETM_Q9_397000"/>
      <w:bookmarkEnd w:id="2844"/>
      <w:r>
        <w:rPr>
          <w:rFonts w:hint="cs"/>
          <w:rtl/>
        </w:rPr>
        <w:t xml:space="preserve">בעצם היינו צריכים לעשות לא לפי האסדרה האירופית, אלא </w:t>
      </w:r>
      <w:bookmarkStart w:id="2845" w:name="_ETM_Q9_400000"/>
      <w:bookmarkEnd w:id="2845"/>
      <w:r>
        <w:rPr>
          <w:rFonts w:hint="cs"/>
          <w:rtl/>
        </w:rPr>
        <w:t>מעין רפורמת שיווק</w:t>
      </w:r>
      <w:r w:rsidR="00E66AB8">
        <w:rPr>
          <w:rFonts w:hint="cs"/>
          <w:rtl/>
        </w:rPr>
        <w:t>,</w:t>
      </w:r>
      <w:r>
        <w:rPr>
          <w:rFonts w:hint="cs"/>
          <w:rtl/>
        </w:rPr>
        <w:t xml:space="preserve"> זאת אומרת, אם מוצר נמצא בסופר בברלין, </w:t>
      </w:r>
      <w:bookmarkStart w:id="2846" w:name="_ETM_Q9_408000"/>
      <w:bookmarkEnd w:id="2846"/>
      <w:r>
        <w:rPr>
          <w:rFonts w:hint="cs"/>
          <w:rtl/>
        </w:rPr>
        <w:t xml:space="preserve">אפשר להביא אותו לישראל בלי שום בעיה. עצם זה שהוא </w:t>
      </w:r>
      <w:bookmarkStart w:id="2847" w:name="_ETM_Q9_413000"/>
      <w:bookmarkEnd w:id="2847"/>
      <w:r>
        <w:rPr>
          <w:rFonts w:hint="cs"/>
          <w:rtl/>
        </w:rPr>
        <w:t>נמצא שם בסופר, זה אומר שהוא עומד באסדרה האירופית</w:t>
      </w:r>
      <w:bookmarkStart w:id="2848" w:name="_ETM_Q9_417000"/>
      <w:bookmarkEnd w:id="2848"/>
      <w:r>
        <w:rPr>
          <w:rFonts w:hint="cs"/>
          <w:rtl/>
        </w:rPr>
        <w:t xml:space="preserve">, ולכן זה מה שנקרא רפורמת שיווק </w:t>
      </w:r>
      <w:bookmarkStart w:id="2849" w:name="_ETM_Q9_420000"/>
      <w:bookmarkEnd w:id="2849"/>
      <w:r w:rsidR="003E78D1" w:rsidRPr="003E78D1">
        <w:rPr>
          <w:rtl/>
        </w:rPr>
        <w:t>–</w:t>
      </w:r>
      <w:r>
        <w:rPr>
          <w:rFonts w:hint="cs"/>
          <w:rtl/>
        </w:rPr>
        <w:t xml:space="preserve"> לא רפורמת תקנים. את זה לא יכולנו לעשות,</w:t>
      </w:r>
      <w:bookmarkStart w:id="2850" w:name="_ETM_Q9_424000"/>
      <w:bookmarkEnd w:id="2850"/>
      <w:r>
        <w:rPr>
          <w:rFonts w:hint="cs"/>
          <w:rtl/>
        </w:rPr>
        <w:t xml:space="preserve"> אבל אני מקווה שזה השלב הבא. אחרי שיתקנו את כל </w:t>
      </w:r>
      <w:bookmarkStart w:id="2851" w:name="_ETM_Q9_428000"/>
      <w:bookmarkEnd w:id="2851"/>
      <w:r>
        <w:rPr>
          <w:rFonts w:hint="cs"/>
          <w:rtl/>
        </w:rPr>
        <w:t>החוקים בישראל ויתאימו אותם, ואחרי שלאנשי המקצוע בישראל יהיה את הי</w:t>
      </w:r>
      <w:bookmarkStart w:id="2852" w:name="_ETM_Q9_433000"/>
      <w:bookmarkEnd w:id="2852"/>
      <w:r>
        <w:rPr>
          <w:rFonts w:hint="cs"/>
          <w:rtl/>
        </w:rPr>
        <w:t xml:space="preserve">דע לעשות את הדברים האלה באופן ברור, וגם יהיה </w:t>
      </w:r>
      <w:bookmarkStart w:id="2853" w:name="_ETM_Q9_441000"/>
      <w:bookmarkEnd w:id="2853"/>
      <w:r>
        <w:rPr>
          <w:rFonts w:hint="cs"/>
          <w:rtl/>
        </w:rPr>
        <w:t xml:space="preserve">כוח אדם שיוכל לעשות את הבדיקות המדגמיות בישראל </w:t>
      </w:r>
      <w:r w:rsidR="003E78D1" w:rsidRPr="003E78D1">
        <w:rPr>
          <w:rFonts w:hint="eastAsia"/>
          <w:rtl/>
        </w:rPr>
        <w:t>–</w:t>
      </w:r>
      <w:r>
        <w:rPr>
          <w:rFonts w:hint="cs"/>
          <w:rtl/>
        </w:rPr>
        <w:t xml:space="preserve"> דבר שאין אותו </w:t>
      </w:r>
      <w:bookmarkStart w:id="2854" w:name="_ETM_Q9_442000"/>
      <w:bookmarkEnd w:id="2854"/>
      <w:r>
        <w:rPr>
          <w:rFonts w:hint="cs"/>
          <w:rtl/>
        </w:rPr>
        <w:t xml:space="preserve">היום </w:t>
      </w:r>
      <w:r w:rsidR="003E78D1" w:rsidRPr="003E78D1">
        <w:rPr>
          <w:rFonts w:hint="eastAsia"/>
          <w:rtl/>
        </w:rPr>
        <w:t>–</w:t>
      </w:r>
      <w:r>
        <w:rPr>
          <w:rFonts w:hint="cs"/>
          <w:rtl/>
        </w:rPr>
        <w:t xml:space="preserve"> אז נוכל לעשות תיקון נוסף שבעצם ישלים את הרפורמה הזאת </w:t>
      </w:r>
      <w:bookmarkStart w:id="2855" w:name="_ETM_Q9_447000"/>
      <w:bookmarkEnd w:id="2855"/>
      <w:r>
        <w:rPr>
          <w:rFonts w:hint="cs"/>
          <w:rtl/>
        </w:rPr>
        <w:t>באופן מוחלט לטובת אזרחי מדינת ישראל.</w:t>
      </w:r>
    </w:p>
    <w:p w:rsidR="00E02D7B" w:rsidRDefault="00E02D7B" w:rsidP="008D4A50">
      <w:pPr>
        <w:rPr>
          <w:rtl/>
        </w:rPr>
      </w:pPr>
    </w:p>
    <w:p w:rsidR="00E02D7B" w:rsidRDefault="00E02D7B" w:rsidP="008B13AB">
      <w:pPr>
        <w:rPr>
          <w:rtl/>
        </w:rPr>
      </w:pPr>
      <w:bookmarkStart w:id="2856" w:name="_ETM_Q9_456000"/>
      <w:bookmarkEnd w:id="2856"/>
      <w:r>
        <w:rPr>
          <w:rFonts w:hint="cs"/>
          <w:rtl/>
        </w:rPr>
        <w:t xml:space="preserve">כבוד השר, אני מודה לך על ההצעה הזאת שהובאה לוועדה. ביחד תיקנו </w:t>
      </w:r>
      <w:bookmarkStart w:id="2857" w:name="_ETM_Q9_457000"/>
      <w:bookmarkEnd w:id="2857"/>
      <w:r>
        <w:rPr>
          <w:rFonts w:hint="cs"/>
          <w:rtl/>
        </w:rPr>
        <w:t>אותה לטובת כל העניין.</w:t>
      </w:r>
      <w:bookmarkStart w:id="2858" w:name="_ETM_Q9_466000"/>
      <w:bookmarkEnd w:id="2858"/>
      <w:r w:rsidR="00C73703">
        <w:rPr>
          <w:rFonts w:hint="cs"/>
          <w:rtl/>
        </w:rPr>
        <w:t xml:space="preserve"> </w:t>
      </w:r>
      <w:r>
        <w:rPr>
          <w:rFonts w:hint="cs"/>
          <w:rtl/>
        </w:rPr>
        <w:t>אני גם מודה ליועצים המשפטיים</w:t>
      </w:r>
      <w:bookmarkStart w:id="2859" w:name="_ETM_Q9_464000"/>
      <w:bookmarkEnd w:id="2859"/>
      <w:r>
        <w:rPr>
          <w:rFonts w:hint="cs"/>
          <w:rtl/>
        </w:rPr>
        <w:t xml:space="preserve"> של הוועדה, למנהלת הוועדה וגם לכל אנשי המקצוע </w:t>
      </w:r>
      <w:bookmarkStart w:id="2860" w:name="_ETM_Q9_474000"/>
      <w:bookmarkEnd w:id="2860"/>
      <w:r>
        <w:rPr>
          <w:rFonts w:hint="cs"/>
          <w:rtl/>
        </w:rPr>
        <w:t xml:space="preserve">מכל המשרדים שהגיעו לוועדה לכל הדיונים והשתתפו כדי להשלים את </w:t>
      </w:r>
      <w:bookmarkStart w:id="2861" w:name="_ETM_Q9_479000"/>
      <w:bookmarkEnd w:id="2861"/>
      <w:r>
        <w:rPr>
          <w:rFonts w:hint="cs"/>
          <w:rtl/>
        </w:rPr>
        <w:t xml:space="preserve">החוק, כדי שיהיה כמה שיותר מושלם לטובת אזרחי מדינת </w:t>
      </w:r>
      <w:bookmarkStart w:id="2862" w:name="_ETM_Q9_482000"/>
      <w:bookmarkEnd w:id="2862"/>
      <w:r>
        <w:rPr>
          <w:rFonts w:hint="cs"/>
          <w:rtl/>
        </w:rPr>
        <w:t>ישראל.</w:t>
      </w:r>
      <w:r w:rsidR="008B13AB">
        <w:rPr>
          <w:rFonts w:hint="cs"/>
          <w:rtl/>
        </w:rPr>
        <w:t xml:space="preserve"> </w:t>
      </w:r>
      <w:r>
        <w:rPr>
          <w:rFonts w:hint="cs"/>
          <w:rtl/>
        </w:rPr>
        <w:t>תודה רבה לכולם, ואני מקווה שתאשרו את זה.</w:t>
      </w:r>
    </w:p>
    <w:p w:rsidR="00E02D7B" w:rsidRDefault="00E02D7B" w:rsidP="008D4A50">
      <w:pPr>
        <w:rPr>
          <w:rtl/>
        </w:rPr>
      </w:pPr>
      <w:bookmarkStart w:id="2863" w:name="_ETM_Q9_422000"/>
      <w:bookmarkEnd w:id="2863"/>
    </w:p>
    <w:p w:rsidR="00E02D7B" w:rsidRDefault="00E02D7B" w:rsidP="008D4A50">
      <w:pPr>
        <w:pStyle w:val="af6"/>
        <w:keepNext/>
        <w:rPr>
          <w:rtl/>
        </w:rPr>
      </w:pPr>
      <w:r w:rsidRPr="00305CAE">
        <w:rPr>
          <w:rStyle w:val="TagStyle"/>
          <w:rtl/>
        </w:rPr>
        <w:t xml:space="preserve"> &lt;&lt; יור &gt;&gt;</w:t>
      </w:r>
      <w:r w:rsidRPr="001116AD">
        <w:rPr>
          <w:rStyle w:val="TagStyle"/>
          <w:rtl/>
        </w:rPr>
        <w:t xml:space="preserve"> </w:t>
      </w:r>
      <w:r>
        <w:rPr>
          <w:rtl/>
        </w:rPr>
        <w:t>היו"ר משה טור פז:</w:t>
      </w:r>
      <w:r w:rsidRPr="001116AD">
        <w:rPr>
          <w:rStyle w:val="TagStyle"/>
          <w:rtl/>
        </w:rPr>
        <w:t xml:space="preserve"> </w:t>
      </w:r>
      <w:r w:rsidRPr="00305CAE">
        <w:rPr>
          <w:rStyle w:val="TagStyle"/>
          <w:rtl/>
        </w:rPr>
        <w:t>&lt;&lt; יור &gt;&gt;</w:t>
      </w:r>
      <w:r>
        <w:rPr>
          <w:rtl/>
        </w:rPr>
        <w:t xml:space="preserve">  </w:t>
      </w:r>
    </w:p>
    <w:p w:rsidR="00E02D7B" w:rsidRDefault="00E02D7B" w:rsidP="00B20020">
      <w:pPr>
        <w:rPr>
          <w:rtl/>
          <w:lang w:eastAsia="he-IL"/>
        </w:rPr>
      </w:pPr>
    </w:p>
    <w:p w:rsidR="00E02D7B" w:rsidRDefault="00E02D7B" w:rsidP="00944BE5">
      <w:pPr>
        <w:rPr>
          <w:rtl/>
          <w:lang w:eastAsia="he-IL"/>
        </w:rPr>
      </w:pPr>
      <w:bookmarkStart w:id="2864" w:name="_ETM_Q9_423000"/>
      <w:bookmarkEnd w:id="2864"/>
      <w:r>
        <w:rPr>
          <w:rFonts w:hint="cs"/>
          <w:rtl/>
          <w:lang w:eastAsia="he-IL"/>
        </w:rPr>
        <w:t>תודה רבה ליו"ר</w:t>
      </w:r>
      <w:bookmarkStart w:id="2865" w:name="_ETM_Q9_485000"/>
      <w:bookmarkEnd w:id="2865"/>
      <w:r>
        <w:rPr>
          <w:rFonts w:hint="cs"/>
          <w:rtl/>
          <w:lang w:eastAsia="he-IL"/>
        </w:rPr>
        <w:t xml:space="preserve"> ועדת הכלכלה. </w:t>
      </w:r>
      <w:bookmarkStart w:id="2866" w:name="_ETM_Q9_489000"/>
      <w:bookmarkEnd w:id="2866"/>
      <w:r>
        <w:rPr>
          <w:rFonts w:hint="cs"/>
          <w:rtl/>
          <w:lang w:eastAsia="he-IL"/>
        </w:rPr>
        <w:t>אני מזמין את שר הכלכלה חבר הכנסת ניר</w:t>
      </w:r>
      <w:bookmarkStart w:id="2867" w:name="_ETM_Q9_490000"/>
      <w:bookmarkEnd w:id="2867"/>
      <w:r>
        <w:rPr>
          <w:rFonts w:hint="cs"/>
          <w:rtl/>
          <w:lang w:eastAsia="he-IL"/>
        </w:rPr>
        <w:t xml:space="preserve"> ברקת, בבקשה.</w:t>
      </w:r>
    </w:p>
    <w:p w:rsidR="00E02D7B" w:rsidRDefault="00E02D7B" w:rsidP="008D4A50">
      <w:pPr>
        <w:rPr>
          <w:rtl/>
          <w:lang w:eastAsia="he-IL"/>
        </w:rPr>
      </w:pPr>
      <w:bookmarkStart w:id="2868" w:name="_ETM_Q9_492000"/>
      <w:bookmarkEnd w:id="2868"/>
    </w:p>
    <w:p w:rsidR="00E02D7B" w:rsidRDefault="00E02D7B" w:rsidP="008D4A50">
      <w:pPr>
        <w:pStyle w:val="a4"/>
        <w:keepNext/>
        <w:rPr>
          <w:rtl/>
        </w:rPr>
      </w:pPr>
      <w:bookmarkStart w:id="2869" w:name="ET_speaker_6429_4"/>
      <w:r w:rsidRPr="00305CAE">
        <w:rPr>
          <w:rStyle w:val="TagStyle"/>
          <w:rtl/>
        </w:rPr>
        <w:t xml:space="preserve"> &lt;&lt; דובר &gt;&gt;</w:t>
      </w:r>
      <w:r w:rsidRPr="0078239C">
        <w:rPr>
          <w:rStyle w:val="TagStyle"/>
          <w:rtl/>
        </w:rPr>
        <w:t xml:space="preserve"> </w:t>
      </w:r>
      <w:bookmarkStart w:id="2870" w:name="_Toc173834178"/>
      <w:bookmarkStart w:id="2871" w:name="_Toc173835081"/>
      <w:bookmarkStart w:id="2872" w:name="_Toc173848381"/>
      <w:bookmarkStart w:id="2873" w:name="_Toc179102256"/>
      <w:r>
        <w:rPr>
          <w:rtl/>
        </w:rPr>
        <w:t>שר הכלכלה והתעשייה ניר ברקת:</w:t>
      </w:r>
      <w:bookmarkEnd w:id="2870"/>
      <w:bookmarkEnd w:id="2871"/>
      <w:bookmarkEnd w:id="2872"/>
      <w:bookmarkEnd w:id="2873"/>
      <w:r w:rsidRPr="0078239C">
        <w:rPr>
          <w:rStyle w:val="TagStyle"/>
          <w:rtl/>
        </w:rPr>
        <w:t xml:space="preserve"> </w:t>
      </w:r>
      <w:r w:rsidRPr="00305CAE">
        <w:rPr>
          <w:rStyle w:val="TagStyle"/>
          <w:rtl/>
        </w:rPr>
        <w:t>&lt;&lt; דובר &gt;&gt;</w:t>
      </w:r>
      <w:r>
        <w:rPr>
          <w:rtl/>
        </w:rPr>
        <w:t xml:space="preserve">  </w:t>
      </w:r>
      <w:bookmarkEnd w:id="2869"/>
    </w:p>
    <w:p w:rsidR="00E02D7B" w:rsidRDefault="00E02D7B" w:rsidP="00B20020">
      <w:pPr>
        <w:rPr>
          <w:lang w:eastAsia="he-IL"/>
        </w:rPr>
      </w:pPr>
    </w:p>
    <w:p w:rsidR="00E02D7B" w:rsidRDefault="00E02D7B" w:rsidP="008D4A50">
      <w:pPr>
        <w:rPr>
          <w:rtl/>
          <w:lang w:eastAsia="he-IL"/>
        </w:rPr>
      </w:pPr>
      <w:r>
        <w:rPr>
          <w:rFonts w:hint="cs"/>
          <w:rtl/>
          <w:lang w:eastAsia="he-IL"/>
        </w:rPr>
        <w:t xml:space="preserve">אדוני היושב-ראש, מכובדיי חברות וחברי הכנסת, בראשית דבריי אני </w:t>
      </w:r>
      <w:bookmarkStart w:id="2874" w:name="_ETM_Q9_522000"/>
      <w:bookmarkEnd w:id="2874"/>
      <w:r>
        <w:rPr>
          <w:rFonts w:hint="cs"/>
          <w:rtl/>
          <w:lang w:eastAsia="he-IL"/>
        </w:rPr>
        <w:t xml:space="preserve">מבקש לחזק את ראש הממשלה ואת מערכת הביטחון כולה. אנחנו </w:t>
      </w:r>
      <w:bookmarkStart w:id="2875" w:name="_ETM_Q9_528000"/>
      <w:bookmarkEnd w:id="2875"/>
      <w:r>
        <w:rPr>
          <w:rFonts w:hint="cs"/>
          <w:rtl/>
          <w:lang w:eastAsia="he-IL"/>
        </w:rPr>
        <w:t xml:space="preserve">בתקופת המתנה לפני מערכה צבאית, ואני קורא לציבור להתלכד, לפעול </w:t>
      </w:r>
      <w:bookmarkStart w:id="2876" w:name="_ETM_Q9_536000"/>
      <w:bookmarkEnd w:id="2876"/>
      <w:r>
        <w:rPr>
          <w:rFonts w:hint="cs"/>
          <w:rtl/>
          <w:lang w:eastAsia="he-IL"/>
        </w:rPr>
        <w:t>יחד כגוף אחד, להקשיב להנחיות ולשמור על שגרה ככל שניתן.</w:t>
      </w:r>
    </w:p>
    <w:p w:rsidR="00E02D7B" w:rsidRDefault="00E02D7B" w:rsidP="008D4A50">
      <w:pPr>
        <w:rPr>
          <w:rtl/>
          <w:lang w:eastAsia="he-IL"/>
        </w:rPr>
      </w:pPr>
    </w:p>
    <w:p w:rsidR="00E02D7B" w:rsidRDefault="00E02D7B" w:rsidP="00C73703">
      <w:pPr>
        <w:rPr>
          <w:rtl/>
          <w:lang w:eastAsia="he-IL"/>
        </w:rPr>
      </w:pPr>
      <w:bookmarkStart w:id="2877" w:name="_ETM_Q9_543000"/>
      <w:bookmarkEnd w:id="2877"/>
      <w:r>
        <w:rPr>
          <w:rFonts w:hint="cs"/>
          <w:rtl/>
          <w:lang w:eastAsia="he-IL"/>
        </w:rPr>
        <w:t>מכובדיי</w:t>
      </w:r>
      <w:bookmarkStart w:id="2878" w:name="_ETM_Q9_544000"/>
      <w:bookmarkEnd w:id="2878"/>
      <w:r>
        <w:rPr>
          <w:rFonts w:hint="cs"/>
          <w:rtl/>
          <w:lang w:eastAsia="he-IL"/>
        </w:rPr>
        <w:t xml:space="preserve">, אנחנו במלחמת איראן הראשונה. איראן משתמשת בשליחים סביבנו, ואנחנו </w:t>
      </w:r>
      <w:bookmarkStart w:id="2879" w:name="_ETM_Q9_553000"/>
      <w:bookmarkEnd w:id="2879"/>
      <w:r>
        <w:rPr>
          <w:rFonts w:hint="cs"/>
          <w:rtl/>
          <w:lang w:eastAsia="he-IL"/>
        </w:rPr>
        <w:t xml:space="preserve">צריכים לאמץ את המדיניות של הנשיא קנדי בזמנו, במשבר </w:t>
      </w:r>
      <w:bookmarkStart w:id="2880" w:name="_ETM_Q9_556000"/>
      <w:bookmarkEnd w:id="2880"/>
      <w:r>
        <w:rPr>
          <w:rFonts w:hint="cs"/>
          <w:rtl/>
          <w:lang w:eastAsia="he-IL"/>
        </w:rPr>
        <w:t>הטילים בקובה. כשהסובייטים הציבו טילי שיוט גרעיניים אצל שליחיהם</w:t>
      </w:r>
      <w:bookmarkStart w:id="2881" w:name="_ETM_Q9_561000"/>
      <w:bookmarkEnd w:id="2881"/>
      <w:r>
        <w:rPr>
          <w:rFonts w:hint="cs"/>
          <w:rtl/>
          <w:lang w:eastAsia="he-IL"/>
        </w:rPr>
        <w:t xml:space="preserve"> בקובה, הנשיא קנדי אמר שטיל מקובה ייענה בטיל על </w:t>
      </w:r>
      <w:bookmarkStart w:id="2882" w:name="_ETM_Q9_565000"/>
      <w:bookmarkEnd w:id="2882"/>
      <w:r>
        <w:rPr>
          <w:rFonts w:hint="cs"/>
          <w:rtl/>
          <w:lang w:eastAsia="he-IL"/>
        </w:rPr>
        <w:t>מוסקבה. זו הגישה הנכונה מול ראש הנחש, איראן.</w:t>
      </w:r>
      <w:r w:rsidR="00C73703">
        <w:rPr>
          <w:rFonts w:hint="cs"/>
          <w:rtl/>
          <w:lang w:eastAsia="he-IL"/>
        </w:rPr>
        <w:t xml:space="preserve"> </w:t>
      </w:r>
      <w:bookmarkStart w:id="2883" w:name="_ETM_Q9_576000"/>
      <w:bookmarkEnd w:id="2883"/>
      <w:r>
        <w:rPr>
          <w:rFonts w:hint="cs"/>
          <w:rtl/>
          <w:lang w:eastAsia="he-IL"/>
        </w:rPr>
        <w:t>וגם מול קטר</w:t>
      </w:r>
      <w:bookmarkStart w:id="2884" w:name="_ETM_Q9_574000"/>
      <w:bookmarkEnd w:id="2884"/>
      <w:r>
        <w:rPr>
          <w:rFonts w:hint="cs"/>
          <w:rtl/>
          <w:lang w:eastAsia="he-IL"/>
        </w:rPr>
        <w:t xml:space="preserve"> </w:t>
      </w:r>
      <w:r w:rsidR="003E78D1" w:rsidRPr="003E78D1">
        <w:rPr>
          <w:rtl/>
          <w:lang w:eastAsia="he-IL"/>
        </w:rPr>
        <w:t>–</w:t>
      </w:r>
      <w:r>
        <w:rPr>
          <w:rFonts w:hint="cs"/>
          <w:rtl/>
          <w:lang w:eastAsia="he-IL"/>
        </w:rPr>
        <w:t xml:space="preserve"> עלינו להכריז עליה כמדינה תומכת טרור, כי </w:t>
      </w:r>
      <w:bookmarkStart w:id="2885" w:name="_ETM_Q9_577000"/>
      <w:bookmarkEnd w:id="2885"/>
      <w:r>
        <w:rPr>
          <w:rFonts w:hint="cs"/>
          <w:rtl/>
          <w:lang w:eastAsia="he-IL"/>
        </w:rPr>
        <w:t>היא כז</w:t>
      </w:r>
      <w:r w:rsidR="00C73703">
        <w:rPr>
          <w:rFonts w:hint="cs"/>
          <w:rtl/>
          <w:lang w:eastAsia="he-IL"/>
        </w:rPr>
        <w:t>את</w:t>
      </w:r>
      <w:r>
        <w:rPr>
          <w:rFonts w:hint="cs"/>
          <w:rtl/>
          <w:lang w:eastAsia="he-IL"/>
        </w:rPr>
        <w:t>, ולהפעיל את כל הכלים המדינתיים שיש לנו כדי לעצור את תמיכתה בטרור ואת טריליוני הדולרים שהם מזרימים להס</w:t>
      </w:r>
      <w:bookmarkStart w:id="2886" w:name="_ETM_Q9_589000"/>
      <w:bookmarkEnd w:id="2886"/>
      <w:r>
        <w:rPr>
          <w:rFonts w:hint="cs"/>
          <w:rtl/>
          <w:lang w:eastAsia="he-IL"/>
        </w:rPr>
        <w:t>תת דעת הקהל האמריקאית נגד ישראל והעם היהודי.</w:t>
      </w:r>
      <w:bookmarkStart w:id="2887" w:name="_ETM_Q9_593000"/>
      <w:bookmarkStart w:id="2888" w:name="_ETM_Q9_594000"/>
      <w:bookmarkEnd w:id="2887"/>
      <w:bookmarkEnd w:id="2888"/>
      <w:r w:rsidR="00C73703">
        <w:rPr>
          <w:rFonts w:hint="cs"/>
          <w:rtl/>
          <w:lang w:eastAsia="he-IL"/>
        </w:rPr>
        <w:t xml:space="preserve"> </w:t>
      </w:r>
      <w:r>
        <w:rPr>
          <w:rFonts w:hint="cs"/>
          <w:rtl/>
          <w:lang w:eastAsia="he-IL"/>
        </w:rPr>
        <w:t xml:space="preserve">בניית הקואליציה הבין-לאומית </w:t>
      </w:r>
      <w:bookmarkStart w:id="2889" w:name="_ETM_Q9_597000"/>
      <w:bookmarkEnd w:id="2889"/>
      <w:r>
        <w:rPr>
          <w:rFonts w:hint="cs"/>
          <w:rtl/>
          <w:lang w:eastAsia="he-IL"/>
        </w:rPr>
        <w:t>כנגד ציר הרשע של האחים המוסלמים, שכוללת את האמריקאים</w:t>
      </w:r>
      <w:bookmarkStart w:id="2890" w:name="_ETM_Q9_607000"/>
      <w:bookmarkEnd w:id="2890"/>
      <w:r>
        <w:rPr>
          <w:rFonts w:hint="cs"/>
          <w:rtl/>
          <w:lang w:eastAsia="he-IL"/>
        </w:rPr>
        <w:t xml:space="preserve"> ומדינות ערב המתונות, היא חלק משמעותי במלחמה, ואני תומך, </w:t>
      </w:r>
      <w:bookmarkStart w:id="2891" w:name="_ETM_Q9_612000"/>
      <w:bookmarkEnd w:id="2891"/>
      <w:r>
        <w:rPr>
          <w:rFonts w:hint="cs"/>
          <w:rtl/>
          <w:lang w:eastAsia="he-IL"/>
        </w:rPr>
        <w:t>ומגבה את פעילות הממשלה ומערכת הביטחון להשלמת המהלך הזה.</w:t>
      </w:r>
      <w:r w:rsidR="00C73703">
        <w:rPr>
          <w:rFonts w:hint="cs"/>
          <w:rtl/>
          <w:lang w:eastAsia="he-IL"/>
        </w:rPr>
        <w:t xml:space="preserve"> </w:t>
      </w:r>
    </w:p>
    <w:p w:rsidR="00E02D7B" w:rsidRDefault="00E02D7B" w:rsidP="008D4A50">
      <w:pPr>
        <w:rPr>
          <w:rtl/>
          <w:lang w:eastAsia="he-IL"/>
        </w:rPr>
      </w:pPr>
      <w:bookmarkStart w:id="2892" w:name="_ETM_Q9_617000"/>
      <w:bookmarkEnd w:id="2892"/>
    </w:p>
    <w:p w:rsidR="00E02D7B" w:rsidRDefault="00E02D7B" w:rsidP="008D4A50">
      <w:pPr>
        <w:rPr>
          <w:rtl/>
          <w:lang w:eastAsia="he-IL"/>
        </w:rPr>
      </w:pPr>
      <w:bookmarkStart w:id="2893" w:name="_ETM_Q9_618000"/>
      <w:bookmarkEnd w:id="2893"/>
      <w:r>
        <w:rPr>
          <w:rFonts w:hint="cs"/>
          <w:rtl/>
          <w:lang w:eastAsia="he-IL"/>
        </w:rPr>
        <w:t xml:space="preserve">לאזרחי ישראל יש לי מסר אחד חשוב: להתאחד במשימת הביטחון, לפעול </w:t>
      </w:r>
      <w:bookmarkStart w:id="2894" w:name="_ETM_Q9_625000"/>
      <w:bookmarkEnd w:id="2894"/>
      <w:r>
        <w:rPr>
          <w:rFonts w:hint="cs"/>
          <w:rtl/>
          <w:lang w:eastAsia="he-IL"/>
        </w:rPr>
        <w:t>ביחד, כי רק ביחד ננצח את שונאי ישראל.</w:t>
      </w:r>
    </w:p>
    <w:p w:rsidR="00E02D7B" w:rsidRDefault="00E02D7B" w:rsidP="008D4A50">
      <w:pPr>
        <w:rPr>
          <w:rtl/>
          <w:lang w:eastAsia="he-IL"/>
        </w:rPr>
      </w:pPr>
    </w:p>
    <w:p w:rsidR="00E02D7B" w:rsidRDefault="00E02D7B" w:rsidP="008D4A50">
      <w:pPr>
        <w:rPr>
          <w:rtl/>
          <w:lang w:eastAsia="he-IL"/>
        </w:rPr>
      </w:pPr>
      <w:bookmarkStart w:id="2895" w:name="_ETM_Q9_630000"/>
      <w:bookmarkEnd w:id="2895"/>
      <w:r>
        <w:rPr>
          <w:rFonts w:hint="cs"/>
          <w:rtl/>
          <w:lang w:eastAsia="he-IL"/>
        </w:rPr>
        <w:t xml:space="preserve">מכובדיי, היום אנחנו עושים היסטוריה. היום פורצים את המחסומים שגרמו ליוקר מוצרי הצריכה </w:t>
      </w:r>
      <w:bookmarkStart w:id="2896" w:name="_ETM_Q9_637000"/>
      <w:bookmarkEnd w:id="2896"/>
      <w:r>
        <w:rPr>
          <w:rFonts w:hint="cs"/>
          <w:rtl/>
          <w:lang w:eastAsia="he-IL"/>
        </w:rPr>
        <w:t xml:space="preserve">בישראל עשרות שנים. אנחנו מצביעים היום לא על עוד סתם </w:t>
      </w:r>
      <w:bookmarkStart w:id="2897" w:name="_ETM_Q9_648000"/>
      <w:bookmarkEnd w:id="2897"/>
      <w:r>
        <w:rPr>
          <w:rFonts w:hint="cs"/>
          <w:rtl/>
          <w:lang w:eastAsia="he-IL"/>
        </w:rPr>
        <w:t xml:space="preserve">רפורמה </w:t>
      </w:r>
      <w:r w:rsidR="003E78D1" w:rsidRPr="003E78D1">
        <w:rPr>
          <w:rtl/>
          <w:lang w:eastAsia="he-IL"/>
        </w:rPr>
        <w:t>–</w:t>
      </w:r>
      <w:r>
        <w:rPr>
          <w:rFonts w:hint="cs"/>
          <w:rtl/>
          <w:lang w:eastAsia="he-IL"/>
        </w:rPr>
        <w:t xml:space="preserve"> זו הכרזת מלחמה בפועל על יוקר מוצרי הצריכה, </w:t>
      </w:r>
      <w:bookmarkStart w:id="2898" w:name="_ETM_Q9_655000"/>
      <w:bookmarkEnd w:id="2898"/>
      <w:r>
        <w:rPr>
          <w:rFonts w:hint="cs"/>
          <w:rtl/>
          <w:lang w:eastAsia="he-IL"/>
        </w:rPr>
        <w:t xml:space="preserve">ואנחנו בדרך לפתיחת התחרות ובדרך לשינוי כללי המשחק. מה שהיה </w:t>
      </w:r>
      <w:bookmarkStart w:id="2899" w:name="_ETM_Q9_661000"/>
      <w:bookmarkEnd w:id="2899"/>
      <w:r>
        <w:rPr>
          <w:rFonts w:hint="cs"/>
          <w:rtl/>
          <w:lang w:eastAsia="he-IL"/>
        </w:rPr>
        <w:t>לא יהיה. זו רפורמה שמבטיחה שינוי לדורות.</w:t>
      </w:r>
    </w:p>
    <w:p w:rsidR="00E02D7B" w:rsidRDefault="00E02D7B" w:rsidP="008D4A50">
      <w:pPr>
        <w:rPr>
          <w:rtl/>
          <w:lang w:eastAsia="he-IL"/>
        </w:rPr>
      </w:pPr>
    </w:p>
    <w:p w:rsidR="00E02D7B" w:rsidRDefault="00E02D7B" w:rsidP="00C73703">
      <w:pPr>
        <w:rPr>
          <w:rtl/>
          <w:lang w:eastAsia="he-IL"/>
        </w:rPr>
      </w:pPr>
      <w:bookmarkStart w:id="2900" w:name="_ETM_Q9_668000"/>
      <w:bookmarkEnd w:id="2900"/>
      <w:r>
        <w:rPr>
          <w:rFonts w:hint="cs"/>
          <w:rtl/>
          <w:lang w:eastAsia="he-IL"/>
        </w:rPr>
        <w:t xml:space="preserve">אנחנו, הישראלים, רואים </w:t>
      </w:r>
      <w:bookmarkStart w:id="2901" w:name="_ETM_Q9_666000"/>
      <w:bookmarkEnd w:id="2901"/>
      <w:r>
        <w:rPr>
          <w:rFonts w:hint="cs"/>
          <w:rtl/>
          <w:lang w:eastAsia="he-IL"/>
        </w:rPr>
        <w:t xml:space="preserve">את המחירים במרכולים באירופה ושואלים שנה אחר שנה: איך זה </w:t>
      </w:r>
      <w:bookmarkStart w:id="2902" w:name="_ETM_Q9_675000"/>
      <w:bookmarkEnd w:id="2902"/>
      <w:r>
        <w:rPr>
          <w:rFonts w:hint="cs"/>
          <w:rtl/>
          <w:lang w:eastAsia="he-IL"/>
        </w:rPr>
        <w:t xml:space="preserve">יכול להיות שמה שטוב לאירופה לא טוב לישראל? שמה שיש </w:t>
      </w:r>
      <w:bookmarkStart w:id="2903" w:name="_ETM_Q9_680000"/>
      <w:bookmarkEnd w:id="2903"/>
      <w:r>
        <w:rPr>
          <w:rFonts w:hint="cs"/>
          <w:rtl/>
          <w:lang w:eastAsia="he-IL"/>
        </w:rPr>
        <w:t xml:space="preserve">באירופה אין בישראל? שהמחירים באירופה הם חצי מחיר מישראל? ובכן, אזרחי </w:t>
      </w:r>
      <w:bookmarkStart w:id="2904" w:name="_ETM_Q9_686000"/>
      <w:bookmarkEnd w:id="2904"/>
      <w:r>
        <w:rPr>
          <w:rFonts w:hint="cs"/>
          <w:rtl/>
          <w:lang w:eastAsia="he-IL"/>
        </w:rPr>
        <w:t>ישראל, ב-1 בינואר 2025 הרפורמה "מה שטוב לאירופה טוב לישראל"</w:t>
      </w:r>
      <w:bookmarkStart w:id="2905" w:name="_ETM_Q9_694000"/>
      <w:bookmarkEnd w:id="2905"/>
      <w:r>
        <w:rPr>
          <w:rFonts w:hint="cs"/>
          <w:rtl/>
          <w:lang w:eastAsia="he-IL"/>
        </w:rPr>
        <w:t xml:space="preserve"> תיכנס לתוקף, ועידן אירופה יתחיל בישראל.</w:t>
      </w:r>
    </w:p>
    <w:p w:rsidR="00E02D7B" w:rsidRDefault="00E02D7B" w:rsidP="008D4A50">
      <w:pPr>
        <w:rPr>
          <w:rtl/>
          <w:lang w:eastAsia="he-IL"/>
        </w:rPr>
      </w:pPr>
    </w:p>
    <w:p w:rsidR="00E02D7B" w:rsidRDefault="00E02D7B" w:rsidP="00C73703">
      <w:pPr>
        <w:rPr>
          <w:rtl/>
          <w:lang w:eastAsia="he-IL"/>
        </w:rPr>
      </w:pPr>
      <w:r>
        <w:rPr>
          <w:rFonts w:hint="cs"/>
          <w:rtl/>
          <w:lang w:eastAsia="he-IL"/>
        </w:rPr>
        <w:t>קצת רקע</w:t>
      </w:r>
      <w:r w:rsidR="00C73703">
        <w:rPr>
          <w:rFonts w:hint="cs"/>
          <w:rtl/>
          <w:lang w:eastAsia="he-IL"/>
        </w:rPr>
        <w:t>.</w:t>
      </w:r>
      <w:r>
        <w:rPr>
          <w:rFonts w:hint="cs"/>
          <w:rtl/>
          <w:lang w:eastAsia="he-IL"/>
        </w:rPr>
        <w:t xml:space="preserve"> עוד </w:t>
      </w:r>
      <w:bookmarkStart w:id="2906" w:name="_ETM_Q9_698000"/>
      <w:bookmarkEnd w:id="2906"/>
      <w:r>
        <w:rPr>
          <w:rFonts w:hint="cs"/>
          <w:rtl/>
          <w:lang w:eastAsia="he-IL"/>
        </w:rPr>
        <w:t xml:space="preserve">לפני כניסתי לתפקיד כשר הכלכלה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2907" w:name="_ETM_Q9_638000"/>
      <w:bookmarkEnd w:id="2907"/>
    </w:p>
    <w:p w:rsidR="00E02D7B" w:rsidRDefault="00E02D7B" w:rsidP="00C165AD">
      <w:pPr>
        <w:pStyle w:val="af5"/>
      </w:pPr>
      <w:bookmarkStart w:id="2908" w:name="ET_interruption_5082_6"/>
      <w:r w:rsidRPr="00C165AD">
        <w:rPr>
          <w:rStyle w:val="TagStyle"/>
          <w:rtl/>
        </w:rPr>
        <w:t xml:space="preserve"> &lt;&lt; קריאה &gt;&gt;</w:t>
      </w:r>
      <w:r w:rsidRPr="00516F26">
        <w:rPr>
          <w:rStyle w:val="TagStyle"/>
          <w:rtl/>
        </w:rPr>
        <w:t xml:space="preserve"> </w:t>
      </w:r>
      <w:r>
        <w:rPr>
          <w:rtl/>
        </w:rPr>
        <w:t>מאיר כהן (יש עתיד):</w:t>
      </w:r>
      <w:r w:rsidRPr="00516F26">
        <w:rPr>
          <w:rStyle w:val="TagStyle"/>
          <w:rtl/>
        </w:rPr>
        <w:t xml:space="preserve"> </w:t>
      </w:r>
      <w:r w:rsidRPr="00C165AD">
        <w:rPr>
          <w:rStyle w:val="TagStyle"/>
          <w:rtl/>
        </w:rPr>
        <w:t xml:space="preserve">&lt;&lt; קריאה &gt;&gt; </w:t>
      </w:r>
      <w:r>
        <w:rPr>
          <w:rtl/>
        </w:rPr>
        <w:t xml:space="preserve">  </w:t>
      </w:r>
      <w:bookmarkEnd w:id="2908"/>
    </w:p>
    <w:p w:rsidR="00E02D7B" w:rsidRDefault="00E02D7B" w:rsidP="00B20020">
      <w:pPr>
        <w:rPr>
          <w:rtl/>
          <w:lang w:eastAsia="he-IL"/>
        </w:rPr>
      </w:pPr>
    </w:p>
    <w:p w:rsidR="00E02D7B" w:rsidRPr="00A70584" w:rsidRDefault="00E02D7B" w:rsidP="008D4A50">
      <w:pPr>
        <w:rPr>
          <w:rtl/>
          <w:lang w:eastAsia="he-IL"/>
        </w:rPr>
      </w:pPr>
      <w:bookmarkStart w:id="2909" w:name="_ETM_Q9_704000"/>
      <w:bookmarkStart w:id="2910" w:name="_ETM_Q9_701000"/>
      <w:bookmarkEnd w:id="2909"/>
      <w:bookmarkEnd w:id="2910"/>
      <w:r>
        <w:rPr>
          <w:rFonts w:hint="cs"/>
          <w:rtl/>
          <w:lang w:eastAsia="he-IL"/>
        </w:rPr>
        <w:t>אדוני השר, כמה תקנות יש בחוק הזה?</w:t>
      </w:r>
    </w:p>
    <w:p w:rsidR="00E02D7B" w:rsidRDefault="00E02D7B" w:rsidP="008D4A50">
      <w:pPr>
        <w:rPr>
          <w:rtl/>
          <w:lang w:eastAsia="he-IL"/>
        </w:rPr>
      </w:pPr>
      <w:bookmarkStart w:id="2911" w:name="_ETM_Q9_634000"/>
      <w:bookmarkEnd w:id="2911"/>
    </w:p>
    <w:p w:rsidR="00E02D7B" w:rsidRDefault="00E02D7B" w:rsidP="008D4A50">
      <w:pPr>
        <w:pStyle w:val="-"/>
        <w:keepNext/>
        <w:rPr>
          <w:rtl/>
        </w:rPr>
      </w:pPr>
      <w:bookmarkStart w:id="2912" w:name="ET_speakercontinue_6429_8"/>
      <w:r w:rsidRPr="00305CAE">
        <w:rPr>
          <w:rStyle w:val="TagStyle"/>
          <w:rtl/>
        </w:rPr>
        <w:t xml:space="preserve"> &lt;&lt; דובר_המשך &gt;&gt;</w:t>
      </w:r>
      <w:r w:rsidRPr="00516F26">
        <w:rPr>
          <w:rStyle w:val="TagStyle"/>
          <w:rtl/>
        </w:rPr>
        <w:t xml:space="preserve"> </w:t>
      </w:r>
      <w:r>
        <w:rPr>
          <w:rtl/>
        </w:rPr>
        <w:t>שר הכלכלה והתעשייה ניר ברקת:</w:t>
      </w:r>
      <w:r w:rsidRPr="00516F26">
        <w:rPr>
          <w:rStyle w:val="TagStyle"/>
          <w:rtl/>
        </w:rPr>
        <w:t xml:space="preserve"> </w:t>
      </w:r>
      <w:r w:rsidRPr="00305CAE">
        <w:rPr>
          <w:rStyle w:val="TagStyle"/>
          <w:rtl/>
        </w:rPr>
        <w:t>&lt;&lt; דובר_המשך &gt;&gt;</w:t>
      </w:r>
      <w:r>
        <w:rPr>
          <w:rtl/>
        </w:rPr>
        <w:t xml:space="preserve">  </w:t>
      </w:r>
      <w:bookmarkEnd w:id="2912"/>
    </w:p>
    <w:p w:rsidR="00E02D7B" w:rsidRDefault="00E02D7B" w:rsidP="00B20020">
      <w:pPr>
        <w:rPr>
          <w:rtl/>
          <w:lang w:eastAsia="he-IL"/>
        </w:rPr>
      </w:pPr>
    </w:p>
    <w:p w:rsidR="00E02D7B" w:rsidRPr="00516F26" w:rsidRDefault="00E02D7B" w:rsidP="008D4A50">
      <w:pPr>
        <w:rPr>
          <w:rtl/>
          <w:lang w:eastAsia="he-IL"/>
        </w:rPr>
      </w:pPr>
      <w:bookmarkStart w:id="2913" w:name="_ETM_Q9_640000"/>
      <w:bookmarkEnd w:id="2913"/>
      <w:r>
        <w:rPr>
          <w:rFonts w:hint="cs"/>
          <w:rtl/>
          <w:lang w:eastAsia="he-IL"/>
        </w:rPr>
        <w:t>למעלה מ-520 תקנות.</w:t>
      </w:r>
    </w:p>
    <w:p w:rsidR="00E02D7B" w:rsidRDefault="00E02D7B" w:rsidP="00B20020">
      <w:pPr>
        <w:rPr>
          <w:rtl/>
          <w:lang w:eastAsia="he-IL"/>
        </w:rPr>
      </w:pPr>
      <w:bookmarkStart w:id="2914" w:name="_ETM_Q9_635000"/>
      <w:bookmarkEnd w:id="2914"/>
    </w:p>
    <w:p w:rsidR="00E02D7B" w:rsidRDefault="00E02D7B" w:rsidP="00C165AD">
      <w:pPr>
        <w:pStyle w:val="af5"/>
      </w:pPr>
      <w:bookmarkStart w:id="2915" w:name="ET_interruption_5082_7"/>
      <w:r w:rsidRPr="00C165AD">
        <w:rPr>
          <w:rStyle w:val="TagStyle"/>
          <w:rtl/>
        </w:rPr>
        <w:t xml:space="preserve"> &lt;&lt; קריאה &gt;&gt;</w:t>
      </w:r>
      <w:r w:rsidRPr="00516F26">
        <w:rPr>
          <w:rStyle w:val="TagStyle"/>
          <w:rtl/>
        </w:rPr>
        <w:t xml:space="preserve"> </w:t>
      </w:r>
      <w:r>
        <w:rPr>
          <w:rtl/>
        </w:rPr>
        <w:t>מאיר כהן (יש עתיד):</w:t>
      </w:r>
      <w:r w:rsidRPr="00516F26">
        <w:rPr>
          <w:rStyle w:val="TagStyle"/>
          <w:rtl/>
        </w:rPr>
        <w:t xml:space="preserve"> </w:t>
      </w:r>
      <w:r w:rsidRPr="00C165AD">
        <w:rPr>
          <w:rStyle w:val="TagStyle"/>
          <w:rtl/>
        </w:rPr>
        <w:t xml:space="preserve">&lt;&lt; קריאה &gt;&gt; </w:t>
      </w:r>
      <w:r>
        <w:rPr>
          <w:rtl/>
        </w:rPr>
        <w:t xml:space="preserve">  </w:t>
      </w:r>
      <w:bookmarkEnd w:id="2915"/>
    </w:p>
    <w:p w:rsidR="00E02D7B" w:rsidRDefault="00E02D7B" w:rsidP="00B20020">
      <w:pPr>
        <w:rPr>
          <w:rtl/>
          <w:lang w:eastAsia="he-IL"/>
        </w:rPr>
      </w:pPr>
    </w:p>
    <w:p w:rsidR="00E02D7B" w:rsidRDefault="00E02D7B" w:rsidP="008D4A50">
      <w:pPr>
        <w:rPr>
          <w:rtl/>
          <w:lang w:eastAsia="he-IL"/>
        </w:rPr>
      </w:pPr>
      <w:bookmarkStart w:id="2916" w:name="_ETM_Q9_639000"/>
      <w:bookmarkEnd w:id="2916"/>
      <w:r>
        <w:rPr>
          <w:rFonts w:hint="cs"/>
          <w:rtl/>
          <w:lang w:eastAsia="he-IL"/>
        </w:rPr>
        <w:t>והאם התקנות האלה</w:t>
      </w:r>
      <w:bookmarkStart w:id="2917" w:name="_ETM_Q9_708000"/>
      <w:bookmarkEnd w:id="2917"/>
      <w:r>
        <w:rPr>
          <w:rFonts w:hint="cs"/>
          <w:rtl/>
          <w:lang w:eastAsia="he-IL"/>
        </w:rPr>
        <w:t>, כבר עובדים עליהן?</w:t>
      </w:r>
    </w:p>
    <w:p w:rsidR="00E02D7B" w:rsidRDefault="00E02D7B" w:rsidP="008D4A50">
      <w:pPr>
        <w:rPr>
          <w:rtl/>
          <w:lang w:eastAsia="he-IL"/>
        </w:rPr>
      </w:pPr>
    </w:p>
    <w:p w:rsidR="00E02D7B" w:rsidRDefault="00E02D7B" w:rsidP="008D4A50">
      <w:pPr>
        <w:pStyle w:val="-"/>
        <w:keepNext/>
      </w:pPr>
      <w:bookmarkStart w:id="2918" w:name="ET_speakercontinue_6429_9"/>
      <w:r w:rsidRPr="00305CAE">
        <w:rPr>
          <w:rStyle w:val="TagStyle"/>
          <w:rtl/>
        </w:rPr>
        <w:t xml:space="preserve"> &lt;&lt; דובר_המשך &gt;&gt;</w:t>
      </w:r>
      <w:r w:rsidRPr="00A70584">
        <w:rPr>
          <w:rStyle w:val="TagStyle"/>
          <w:rtl/>
        </w:rPr>
        <w:t xml:space="preserve"> </w:t>
      </w:r>
      <w:r>
        <w:rPr>
          <w:rtl/>
        </w:rPr>
        <w:t>שר הכלכלה והתעשייה ניר ברקת:</w:t>
      </w:r>
      <w:r w:rsidRPr="00A70584">
        <w:rPr>
          <w:rStyle w:val="TagStyle"/>
          <w:rtl/>
        </w:rPr>
        <w:t xml:space="preserve"> </w:t>
      </w:r>
      <w:r w:rsidRPr="00305CAE">
        <w:rPr>
          <w:rStyle w:val="TagStyle"/>
          <w:rtl/>
        </w:rPr>
        <w:t>&lt;&lt; דובר_המשך &gt;&gt;</w:t>
      </w:r>
      <w:r>
        <w:rPr>
          <w:rtl/>
        </w:rPr>
        <w:t xml:space="preserve">  </w:t>
      </w:r>
      <w:bookmarkEnd w:id="2918"/>
    </w:p>
    <w:p w:rsidR="00E02D7B" w:rsidRDefault="00E02D7B" w:rsidP="00B20020">
      <w:pPr>
        <w:rPr>
          <w:rtl/>
          <w:lang w:eastAsia="he-IL"/>
        </w:rPr>
      </w:pPr>
    </w:p>
    <w:p w:rsidR="00E02D7B" w:rsidRDefault="00E02D7B" w:rsidP="00C73703">
      <w:pPr>
        <w:rPr>
          <w:rtl/>
          <w:lang w:eastAsia="he-IL"/>
        </w:rPr>
      </w:pPr>
      <w:bookmarkStart w:id="2919" w:name="_ETM_Q9_711000"/>
      <w:bookmarkEnd w:id="2919"/>
      <w:r>
        <w:rPr>
          <w:rFonts w:hint="cs"/>
          <w:rtl/>
          <w:lang w:eastAsia="he-IL"/>
        </w:rPr>
        <w:t xml:space="preserve">בוודאי, על כולן. אחד </w:t>
      </w:r>
      <w:r w:rsidR="00C73703">
        <w:rPr>
          <w:rFonts w:hint="cs"/>
          <w:rtl/>
          <w:lang w:eastAsia="he-IL"/>
        </w:rPr>
        <w:t xml:space="preserve">לא </w:t>
      </w:r>
      <w:r>
        <w:rPr>
          <w:rFonts w:hint="cs"/>
          <w:rtl/>
          <w:lang w:eastAsia="he-IL"/>
        </w:rPr>
        <w:t>יתחמק.</w:t>
      </w:r>
    </w:p>
    <w:p w:rsidR="00E02D7B" w:rsidRDefault="00E02D7B" w:rsidP="008D4A50">
      <w:pPr>
        <w:rPr>
          <w:rtl/>
          <w:lang w:eastAsia="he-IL"/>
        </w:rPr>
      </w:pPr>
    </w:p>
    <w:p w:rsidR="00E02D7B" w:rsidRDefault="00E02D7B" w:rsidP="00C165AD">
      <w:pPr>
        <w:pStyle w:val="af5"/>
        <w:rPr>
          <w:rtl/>
        </w:rPr>
      </w:pPr>
      <w:bookmarkStart w:id="2920" w:name="ET_interruption_5082_10"/>
      <w:r w:rsidRPr="00C165AD">
        <w:rPr>
          <w:rStyle w:val="TagStyle"/>
          <w:rtl/>
        </w:rPr>
        <w:t xml:space="preserve"> &lt;&lt; קריאה &gt;&gt;</w:t>
      </w:r>
      <w:r w:rsidRPr="00A70584">
        <w:rPr>
          <w:rStyle w:val="TagStyle"/>
          <w:rtl/>
        </w:rPr>
        <w:t xml:space="preserve"> </w:t>
      </w:r>
      <w:r>
        <w:rPr>
          <w:rtl/>
        </w:rPr>
        <w:t>מאיר כהן (יש עתיד):</w:t>
      </w:r>
      <w:r w:rsidRPr="00A70584">
        <w:rPr>
          <w:rStyle w:val="TagStyle"/>
          <w:rtl/>
        </w:rPr>
        <w:t xml:space="preserve"> </w:t>
      </w:r>
      <w:r w:rsidRPr="00C165AD">
        <w:rPr>
          <w:rStyle w:val="TagStyle"/>
          <w:rtl/>
        </w:rPr>
        <w:t xml:space="preserve">&lt;&lt; קריאה &gt;&gt; </w:t>
      </w:r>
      <w:r>
        <w:rPr>
          <w:rtl/>
        </w:rPr>
        <w:t xml:space="preserve">  </w:t>
      </w:r>
      <w:bookmarkEnd w:id="2920"/>
    </w:p>
    <w:p w:rsidR="00E02D7B" w:rsidRDefault="00E02D7B" w:rsidP="00B20020">
      <w:pPr>
        <w:rPr>
          <w:rtl/>
          <w:lang w:eastAsia="he-IL"/>
        </w:rPr>
      </w:pPr>
    </w:p>
    <w:p w:rsidR="00E02D7B" w:rsidRDefault="00E02D7B" w:rsidP="00C73703">
      <w:pPr>
        <w:rPr>
          <w:rtl/>
          <w:lang w:eastAsia="he-IL"/>
        </w:rPr>
      </w:pPr>
      <w:bookmarkStart w:id="2921" w:name="_ETM_Q9_715000"/>
      <w:bookmarkEnd w:id="2921"/>
      <w:r>
        <w:rPr>
          <w:rFonts w:hint="cs"/>
          <w:rtl/>
          <w:lang w:eastAsia="he-IL"/>
        </w:rPr>
        <w:t xml:space="preserve">כי אתה יודע, החוק יכול לעבור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
        <w:keepNext/>
        <w:rPr>
          <w:rtl/>
        </w:rPr>
      </w:pPr>
      <w:bookmarkStart w:id="2922" w:name="ET_speakercontinue_6429_11"/>
      <w:r w:rsidRPr="00305CAE">
        <w:rPr>
          <w:rStyle w:val="TagStyle"/>
          <w:rtl/>
        </w:rPr>
        <w:t xml:space="preserve"> &lt;&lt; דובר_המשך &gt;&gt;</w:t>
      </w:r>
      <w:r w:rsidRPr="00A70584">
        <w:rPr>
          <w:rStyle w:val="TagStyle"/>
          <w:rtl/>
        </w:rPr>
        <w:t xml:space="preserve"> </w:t>
      </w:r>
      <w:r>
        <w:rPr>
          <w:rtl/>
        </w:rPr>
        <w:t>שר הכלכלה והתעשייה ניר ברקת:</w:t>
      </w:r>
      <w:r w:rsidRPr="00A70584">
        <w:rPr>
          <w:rStyle w:val="TagStyle"/>
          <w:rtl/>
        </w:rPr>
        <w:t xml:space="preserve"> </w:t>
      </w:r>
      <w:r w:rsidRPr="00305CAE">
        <w:rPr>
          <w:rStyle w:val="TagStyle"/>
          <w:rtl/>
        </w:rPr>
        <w:t>&lt;&lt; דובר_המשך &gt;&gt;</w:t>
      </w:r>
      <w:r>
        <w:rPr>
          <w:rtl/>
        </w:rPr>
        <w:t xml:space="preserve">  </w:t>
      </w:r>
      <w:bookmarkEnd w:id="2922"/>
    </w:p>
    <w:p w:rsidR="00E02D7B" w:rsidRDefault="00E02D7B" w:rsidP="00B20020">
      <w:pPr>
        <w:rPr>
          <w:rtl/>
          <w:lang w:eastAsia="he-IL"/>
        </w:rPr>
      </w:pPr>
    </w:p>
    <w:p w:rsidR="00E02D7B" w:rsidRDefault="00E02D7B" w:rsidP="008D4A50">
      <w:pPr>
        <w:rPr>
          <w:rtl/>
          <w:lang w:eastAsia="he-IL"/>
        </w:rPr>
      </w:pPr>
      <w:bookmarkStart w:id="2923" w:name="_ETM_Q9_710000"/>
      <w:bookmarkEnd w:id="2923"/>
      <w:r>
        <w:rPr>
          <w:rFonts w:hint="cs"/>
          <w:rtl/>
          <w:lang w:eastAsia="he-IL"/>
        </w:rPr>
        <w:t>כן, כן. אני תכף אפרט לך.</w:t>
      </w:r>
    </w:p>
    <w:p w:rsidR="00E02D7B" w:rsidRDefault="00E02D7B" w:rsidP="008D4A50">
      <w:pPr>
        <w:rPr>
          <w:rtl/>
          <w:lang w:eastAsia="he-IL"/>
        </w:rPr>
      </w:pPr>
    </w:p>
    <w:p w:rsidR="00E02D7B" w:rsidRDefault="00E02D7B" w:rsidP="00C73703">
      <w:pPr>
        <w:rPr>
          <w:rtl/>
        </w:rPr>
      </w:pPr>
      <w:bookmarkStart w:id="2924" w:name="_ETM_Q9_718000"/>
      <w:bookmarkEnd w:id="2924"/>
      <w:r>
        <w:rPr>
          <w:rFonts w:hint="cs"/>
          <w:rtl/>
          <w:lang w:eastAsia="he-IL"/>
        </w:rPr>
        <w:t>קצת רקע</w:t>
      </w:r>
      <w:r w:rsidR="00C73703">
        <w:rPr>
          <w:rFonts w:hint="cs"/>
          <w:rtl/>
          <w:lang w:eastAsia="he-IL"/>
        </w:rPr>
        <w:t>.</w:t>
      </w:r>
      <w:bookmarkStart w:id="2925" w:name="_ETM_Q9_713000"/>
      <w:bookmarkEnd w:id="2925"/>
      <w:r>
        <w:rPr>
          <w:rFonts w:hint="cs"/>
          <w:rtl/>
          <w:lang w:eastAsia="he-IL"/>
        </w:rPr>
        <w:t xml:space="preserve"> עוד לפני שנכנסתי לתפקיד שר הכלכלה והתעשייה, חקרתי את שוק הצריכה הישראלי לעומק</w:t>
      </w:r>
      <w:bookmarkStart w:id="2926" w:name="_ETM_Q9_705000"/>
      <w:bookmarkEnd w:id="2926"/>
      <w:r>
        <w:rPr>
          <w:rFonts w:hint="cs"/>
          <w:rtl/>
          <w:lang w:eastAsia="he-IL"/>
        </w:rPr>
        <w:t xml:space="preserve">. ניסיתי להבין </w:t>
      </w:r>
      <w:bookmarkStart w:id="2927" w:name="_ETM_Q9_721000"/>
      <w:bookmarkEnd w:id="2927"/>
      <w:r>
        <w:rPr>
          <w:rFonts w:hint="cs"/>
          <w:rtl/>
          <w:lang w:eastAsia="he-IL"/>
        </w:rPr>
        <w:t xml:space="preserve">למה פערי המחירים מול אירופה כה גדולים ואיך אנחנו יכולים </w:t>
      </w:r>
      <w:bookmarkStart w:id="2928" w:name="_ETM_Q9_726000"/>
      <w:bookmarkEnd w:id="2928"/>
      <w:r>
        <w:rPr>
          <w:rFonts w:hint="cs"/>
          <w:rtl/>
          <w:lang w:eastAsia="he-IL"/>
        </w:rPr>
        <w:t xml:space="preserve">להבטיח סל קניות הגיוני יותר לאזרחי ישראל. הבנתי שפלסטר </w:t>
      </w:r>
      <w:bookmarkStart w:id="2929" w:name="_ETM_Q9_733000"/>
      <w:bookmarkEnd w:id="2929"/>
      <w:r>
        <w:rPr>
          <w:rFonts w:hint="cs"/>
          <w:rtl/>
          <w:lang w:eastAsia="he-IL"/>
        </w:rPr>
        <w:t xml:space="preserve">לא יפתור את הבעיה, שהמצב מחייב חשיבה מחוץ לקופסה ושהדרך </w:t>
      </w:r>
      <w:bookmarkStart w:id="2930" w:name="_ETM_Q9_742000"/>
      <w:bookmarkEnd w:id="2930"/>
      <w:r>
        <w:rPr>
          <w:rFonts w:hint="cs"/>
          <w:rtl/>
          <w:lang w:eastAsia="he-IL"/>
        </w:rPr>
        <w:t xml:space="preserve">היא להביא לשינוי יסודי ומקיף, וזה בדיוק מה שעשינו </w:t>
      </w:r>
      <w:bookmarkStart w:id="2931" w:name="_ETM_Q9_741000"/>
      <w:bookmarkEnd w:id="2931"/>
      <w:r>
        <w:rPr>
          <w:rFonts w:hint="cs"/>
          <w:rtl/>
          <w:lang w:eastAsia="he-IL"/>
        </w:rPr>
        <w:t xml:space="preserve">כאן בשנה וחצי האחרונות. גיבשנו את הרפורמה הגדולה והמקיפה ביותר </w:t>
      </w:r>
      <w:bookmarkStart w:id="2932" w:name="_ETM_Q9_753000"/>
      <w:bookmarkEnd w:id="2932"/>
      <w:r>
        <w:rPr>
          <w:rFonts w:hint="cs"/>
          <w:rtl/>
          <w:lang w:eastAsia="he-IL"/>
        </w:rPr>
        <w:t xml:space="preserve">ב-40 השנים האחרונות. זה לא היה פשוט. הפעילו עליי לחץ אדיר, כתבות משחירות בתקשורת </w:t>
      </w:r>
      <w:r w:rsidR="003E78D1" w:rsidRPr="003E78D1">
        <w:rPr>
          <w:rtl/>
          <w:lang w:eastAsia="he-IL"/>
        </w:rPr>
        <w:t>–</w:t>
      </w:r>
      <w:r>
        <w:rPr>
          <w:rFonts w:hint="cs"/>
          <w:rtl/>
          <w:lang w:eastAsia="he-IL"/>
        </w:rPr>
        <w:t xml:space="preserve"> למען האמת, עד היום </w:t>
      </w:r>
      <w:r w:rsidR="003E78D1" w:rsidRPr="003E78D1">
        <w:rPr>
          <w:rtl/>
          <w:lang w:eastAsia="he-IL"/>
        </w:rPr>
        <w:t>–</w:t>
      </w:r>
      <w:r>
        <w:rPr>
          <w:rFonts w:hint="cs"/>
          <w:rtl/>
          <w:lang w:eastAsia="he-IL"/>
        </w:rPr>
        <w:t xml:space="preserve"> </w:t>
      </w:r>
      <w:bookmarkStart w:id="2933" w:name="_ETM_Q9_759000"/>
      <w:bookmarkEnd w:id="2933"/>
      <w:r>
        <w:rPr>
          <w:rFonts w:hint="cs"/>
          <w:rtl/>
          <w:lang w:eastAsia="he-IL"/>
        </w:rPr>
        <w:t xml:space="preserve">והפחדות בציר הפוליטי, והרפורמה ממש לא באה להם בטוב. הם </w:t>
      </w:r>
      <w:bookmarkStart w:id="2934" w:name="_ETM_Q9_769000"/>
      <w:bookmarkEnd w:id="2934"/>
      <w:r>
        <w:rPr>
          <w:rFonts w:hint="cs"/>
          <w:rtl/>
          <w:lang w:eastAsia="he-IL"/>
        </w:rPr>
        <w:t xml:space="preserve">רצו שהמצב יישאר כפי שהוא, שנמשיך לאפשר </w:t>
      </w:r>
      <w:proofErr w:type="spellStart"/>
      <w:r>
        <w:rPr>
          <w:rFonts w:hint="cs"/>
          <w:rtl/>
          <w:lang w:eastAsia="he-IL"/>
        </w:rPr>
        <w:t>למונופולים</w:t>
      </w:r>
      <w:proofErr w:type="spellEnd"/>
      <w:r>
        <w:rPr>
          <w:rFonts w:hint="cs"/>
          <w:rtl/>
          <w:lang w:eastAsia="he-IL"/>
        </w:rPr>
        <w:t xml:space="preserve"> ולקרטלים לחגוג </w:t>
      </w:r>
      <w:bookmarkStart w:id="2935" w:name="_ETM_Q9_778000"/>
      <w:bookmarkEnd w:id="2935"/>
      <w:r>
        <w:rPr>
          <w:rFonts w:hint="cs"/>
          <w:rtl/>
          <w:lang w:eastAsia="he-IL"/>
        </w:rPr>
        <w:t>על חשבון האזרח הקטן.</w:t>
      </w:r>
      <w:bookmarkStart w:id="2936" w:name="_ETM_Q9_511000"/>
      <w:bookmarkStart w:id="2937" w:name="TOR_Q10"/>
      <w:bookmarkEnd w:id="2936"/>
      <w:bookmarkEnd w:id="2937"/>
      <w:r w:rsidR="00C73703">
        <w:rPr>
          <w:rFonts w:hint="cs"/>
          <w:rtl/>
        </w:rPr>
        <w:t xml:space="preserve"> </w:t>
      </w:r>
      <w:r>
        <w:rPr>
          <w:rFonts w:hint="cs"/>
          <w:rtl/>
        </w:rPr>
        <w:t xml:space="preserve">אבל האיומים, לשמחתי, לא עזרו. לא חששתי, </w:t>
      </w:r>
      <w:bookmarkStart w:id="2938" w:name="_ETM_Q10_168523"/>
      <w:bookmarkEnd w:id="2938"/>
      <w:r>
        <w:rPr>
          <w:rFonts w:hint="cs"/>
          <w:rtl/>
        </w:rPr>
        <w:t>כי באתי לדאוג לאזרחי ישראל ולא לשרת את בעל</w:t>
      </w:r>
      <w:bookmarkStart w:id="2939" w:name="_ETM_Q10_185450"/>
      <w:bookmarkEnd w:id="2939"/>
      <w:r>
        <w:rPr>
          <w:rFonts w:hint="cs"/>
          <w:rtl/>
        </w:rPr>
        <w:t xml:space="preserve">י ההון. היום </w:t>
      </w:r>
      <w:bookmarkStart w:id="2940" w:name="_ETM_Q10_180390"/>
      <w:bookmarkStart w:id="2941" w:name="_ETM_Q10_181050"/>
      <w:bookmarkStart w:id="2942" w:name="_ETM_Q10_181199"/>
      <w:bookmarkStart w:id="2943" w:name="_ETM_Q10_182320"/>
      <w:bookmarkStart w:id="2944" w:name="_ETM_Q10_182469"/>
      <w:bookmarkStart w:id="2945" w:name="_ETM_Q10_183689"/>
      <w:bookmarkStart w:id="2946" w:name="_ETM_Q10_184529"/>
      <w:bookmarkStart w:id="2947" w:name="_ETM_Q10_185009"/>
      <w:bookmarkStart w:id="2948" w:name="_ETM_Q10_185460"/>
      <w:bookmarkStart w:id="2949" w:name="_ETM_Q10_186630"/>
      <w:bookmarkStart w:id="2950" w:name="_ETM_Q10_186990"/>
      <w:bookmarkStart w:id="2951" w:name="_ETM_Q10_187440"/>
      <w:bookmarkStart w:id="2952" w:name="_ETM_Q10_187560"/>
      <w:bookmarkStart w:id="2953" w:name="_ETM_Q10_187860"/>
      <w:bookmarkStart w:id="2954" w:name="_ETM_Q10_189240"/>
      <w:bookmarkStart w:id="2955" w:name="_ETM_Q10_1895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r>
        <w:rPr>
          <w:rtl/>
        </w:rPr>
        <w:t xml:space="preserve">אני </w:t>
      </w:r>
      <w:bookmarkStart w:id="2956" w:name="_ETM_Q10_189660"/>
      <w:bookmarkEnd w:id="2956"/>
      <w:r>
        <w:rPr>
          <w:rtl/>
        </w:rPr>
        <w:t xml:space="preserve">יכול </w:t>
      </w:r>
      <w:bookmarkStart w:id="2957" w:name="_ETM_Q10_189840"/>
      <w:bookmarkEnd w:id="2957"/>
      <w:r>
        <w:rPr>
          <w:rtl/>
        </w:rPr>
        <w:t xml:space="preserve">להגיד </w:t>
      </w:r>
      <w:bookmarkStart w:id="2958" w:name="_ETM_Q10_190110"/>
      <w:bookmarkEnd w:id="2958"/>
      <w:r>
        <w:rPr>
          <w:rtl/>
        </w:rPr>
        <w:t xml:space="preserve">בסיפוק </w:t>
      </w:r>
      <w:bookmarkStart w:id="2959" w:name="_ETM_Q10_190619"/>
      <w:bookmarkEnd w:id="2959"/>
      <w:r>
        <w:rPr>
          <w:rtl/>
        </w:rPr>
        <w:t xml:space="preserve">רב </w:t>
      </w:r>
      <w:bookmarkStart w:id="2960" w:name="_ETM_Q10_191639"/>
      <w:bookmarkEnd w:id="2960"/>
      <w:r>
        <w:rPr>
          <w:rtl/>
        </w:rPr>
        <w:t xml:space="preserve">שהיה </w:t>
      </w:r>
      <w:bookmarkStart w:id="2961" w:name="_ETM_Q10_191999"/>
      <w:bookmarkEnd w:id="2961"/>
      <w:r>
        <w:rPr>
          <w:rtl/>
        </w:rPr>
        <w:t xml:space="preserve">שווה </w:t>
      </w:r>
      <w:bookmarkStart w:id="2962" w:name="_ETM_Q10_192299"/>
      <w:bookmarkEnd w:id="2962"/>
      <w:r>
        <w:rPr>
          <w:rtl/>
        </w:rPr>
        <w:t xml:space="preserve">לקחת </w:t>
      </w:r>
      <w:bookmarkStart w:id="2963" w:name="_ETM_Q10_192629"/>
      <w:bookmarkEnd w:id="2963"/>
      <w:r>
        <w:rPr>
          <w:rtl/>
        </w:rPr>
        <w:t xml:space="preserve">את </w:t>
      </w:r>
      <w:bookmarkStart w:id="2964" w:name="_ETM_Q10_192749"/>
      <w:bookmarkEnd w:id="2964"/>
      <w:r>
        <w:rPr>
          <w:rtl/>
        </w:rPr>
        <w:t>הסיכון</w:t>
      </w:r>
      <w:r>
        <w:rPr>
          <w:rFonts w:hint="cs"/>
          <w:rtl/>
        </w:rPr>
        <w:t>,</w:t>
      </w:r>
      <w:r>
        <w:rPr>
          <w:rtl/>
        </w:rPr>
        <w:t xml:space="preserve"> </w:t>
      </w:r>
      <w:bookmarkStart w:id="2965" w:name="_ETM_Q10_193849"/>
      <w:bookmarkEnd w:id="2965"/>
      <w:r>
        <w:rPr>
          <w:rtl/>
        </w:rPr>
        <w:t xml:space="preserve">ואני </w:t>
      </w:r>
      <w:bookmarkStart w:id="2966" w:name="_ETM_Q10_194330"/>
      <w:bookmarkEnd w:id="2966"/>
      <w:r>
        <w:rPr>
          <w:rtl/>
        </w:rPr>
        <w:t>מאושר</w:t>
      </w:r>
      <w:r>
        <w:rPr>
          <w:rFonts w:hint="cs"/>
          <w:rtl/>
        </w:rPr>
        <w:t>.</w:t>
      </w:r>
      <w:r>
        <w:rPr>
          <w:rtl/>
        </w:rPr>
        <w:t xml:space="preserve"> </w:t>
      </w:r>
      <w:bookmarkStart w:id="2967" w:name="_ETM_Q10_196329"/>
      <w:bookmarkStart w:id="2968" w:name="_ETM_Q10_196911"/>
      <w:bookmarkEnd w:id="2967"/>
      <w:bookmarkEnd w:id="2968"/>
    </w:p>
    <w:p w:rsidR="00E02D7B" w:rsidRDefault="00E02D7B" w:rsidP="008D4A50">
      <w:pPr>
        <w:rPr>
          <w:rtl/>
        </w:rPr>
      </w:pPr>
      <w:bookmarkStart w:id="2969" w:name="_ETM_Q10_196995"/>
      <w:bookmarkStart w:id="2970" w:name="_ETM_Q10_197118"/>
      <w:bookmarkEnd w:id="2969"/>
      <w:bookmarkEnd w:id="2970"/>
    </w:p>
    <w:p w:rsidR="00E02D7B" w:rsidRDefault="00E02D7B" w:rsidP="00C73703">
      <w:pPr>
        <w:rPr>
          <w:rtl/>
        </w:rPr>
      </w:pPr>
      <w:bookmarkStart w:id="2971" w:name="_ETM_Q10_197175"/>
      <w:bookmarkEnd w:id="2971"/>
      <w:r>
        <w:rPr>
          <w:rtl/>
        </w:rPr>
        <w:t xml:space="preserve">לרפורמה </w:t>
      </w:r>
      <w:bookmarkStart w:id="2972" w:name="_ETM_Q10_198099"/>
      <w:bookmarkEnd w:id="2972"/>
      <w:r>
        <w:rPr>
          <w:rFonts w:hint="cs"/>
          <w:rtl/>
        </w:rPr>
        <w:t>כמה</w:t>
      </w:r>
      <w:r>
        <w:rPr>
          <w:rtl/>
        </w:rPr>
        <w:t xml:space="preserve"> </w:t>
      </w:r>
      <w:bookmarkStart w:id="2973" w:name="_ETM_Q10_198579"/>
      <w:bookmarkEnd w:id="2973"/>
      <w:r>
        <w:rPr>
          <w:rtl/>
        </w:rPr>
        <w:t xml:space="preserve">עקרונות </w:t>
      </w:r>
      <w:bookmarkStart w:id="2974" w:name="_ETM_Q10_198999"/>
      <w:bookmarkEnd w:id="2974"/>
      <w:r>
        <w:rPr>
          <w:rtl/>
        </w:rPr>
        <w:t>בסיסיים</w:t>
      </w:r>
      <w:r>
        <w:rPr>
          <w:rFonts w:hint="cs"/>
          <w:rtl/>
        </w:rPr>
        <w:t>:</w:t>
      </w:r>
      <w:r>
        <w:rPr>
          <w:rtl/>
        </w:rPr>
        <w:t xml:space="preserve"> </w:t>
      </w:r>
      <w:bookmarkStart w:id="2975" w:name="_ETM_Q10_200820"/>
      <w:bookmarkEnd w:id="2975"/>
      <w:r>
        <w:rPr>
          <w:rtl/>
        </w:rPr>
        <w:t xml:space="preserve">העיקרון </w:t>
      </w:r>
      <w:bookmarkStart w:id="2976" w:name="_ETM_Q10_201239"/>
      <w:bookmarkEnd w:id="2976"/>
      <w:r>
        <w:rPr>
          <w:rtl/>
        </w:rPr>
        <w:t xml:space="preserve">הראשון </w:t>
      </w:r>
      <w:bookmarkStart w:id="2977" w:name="_ETM_Q10_202369"/>
      <w:bookmarkEnd w:id="2977"/>
      <w:r>
        <w:rPr>
          <w:rtl/>
        </w:rPr>
        <w:t xml:space="preserve">זה </w:t>
      </w:r>
      <w:bookmarkStart w:id="2978" w:name="_ETM_Q10_202550"/>
      <w:bookmarkEnd w:id="2978"/>
      <w:r>
        <w:rPr>
          <w:rtl/>
        </w:rPr>
        <w:t xml:space="preserve">שכל </w:t>
      </w:r>
      <w:bookmarkStart w:id="2979" w:name="_ETM_Q10_202970"/>
      <w:bookmarkEnd w:id="2979"/>
      <w:r>
        <w:rPr>
          <w:rtl/>
        </w:rPr>
        <w:t xml:space="preserve">מה </w:t>
      </w:r>
      <w:bookmarkStart w:id="2980" w:name="_ETM_Q10_203119"/>
      <w:bookmarkEnd w:id="2980"/>
      <w:r>
        <w:rPr>
          <w:rtl/>
        </w:rPr>
        <w:t xml:space="preserve">שמשווק </w:t>
      </w:r>
      <w:bookmarkStart w:id="2981" w:name="_ETM_Q10_203689"/>
      <w:bookmarkEnd w:id="2981"/>
      <w:r>
        <w:rPr>
          <w:rtl/>
        </w:rPr>
        <w:t xml:space="preserve">באירופה </w:t>
      </w:r>
      <w:bookmarkStart w:id="2982" w:name="_ETM_Q10_204800"/>
      <w:bookmarkEnd w:id="2982"/>
      <w:r>
        <w:rPr>
          <w:rtl/>
        </w:rPr>
        <w:t xml:space="preserve">אפשר </w:t>
      </w:r>
      <w:bookmarkStart w:id="2983" w:name="_ETM_Q10_205400"/>
      <w:bookmarkEnd w:id="2983"/>
      <w:r>
        <w:rPr>
          <w:rtl/>
        </w:rPr>
        <w:t xml:space="preserve">למכור </w:t>
      </w:r>
      <w:bookmarkStart w:id="2984" w:name="_ETM_Q10_205970"/>
      <w:bookmarkEnd w:id="2984"/>
      <w:r>
        <w:rPr>
          <w:rtl/>
        </w:rPr>
        <w:t>בישראל</w:t>
      </w:r>
      <w:r>
        <w:rPr>
          <w:rFonts w:hint="cs"/>
          <w:rtl/>
        </w:rPr>
        <w:t>.</w:t>
      </w:r>
      <w:r>
        <w:rPr>
          <w:rtl/>
        </w:rPr>
        <w:t xml:space="preserve"> </w:t>
      </w:r>
      <w:bookmarkStart w:id="2985" w:name="_ETM_Q10_207210"/>
      <w:bookmarkEnd w:id="2985"/>
      <w:r>
        <w:rPr>
          <w:rtl/>
        </w:rPr>
        <w:t xml:space="preserve">זה </w:t>
      </w:r>
      <w:bookmarkStart w:id="2986" w:name="_ETM_Q10_207420"/>
      <w:bookmarkEnd w:id="2986"/>
      <w:r>
        <w:rPr>
          <w:rtl/>
        </w:rPr>
        <w:t xml:space="preserve">בעצם </w:t>
      </w:r>
      <w:bookmarkStart w:id="2987" w:name="_ETM_Q10_208350"/>
      <w:bookmarkEnd w:id="2987"/>
      <w:r>
        <w:rPr>
          <w:rtl/>
        </w:rPr>
        <w:t xml:space="preserve">לאמץ </w:t>
      </w:r>
      <w:bookmarkStart w:id="2988" w:name="_ETM_Q10_208800"/>
      <w:bookmarkEnd w:id="2988"/>
      <w:r>
        <w:rPr>
          <w:rtl/>
        </w:rPr>
        <w:t xml:space="preserve">את </w:t>
      </w:r>
      <w:bookmarkStart w:id="2989" w:name="_ETM_Q10_208950"/>
      <w:bookmarkEnd w:id="2989"/>
      <w:r>
        <w:rPr>
          <w:rtl/>
        </w:rPr>
        <w:t xml:space="preserve">מודל </w:t>
      </w:r>
      <w:bookmarkStart w:id="2990" w:name="_ETM_Q10_209280"/>
      <w:bookmarkEnd w:id="2990"/>
      <w:r>
        <w:rPr>
          <w:rtl/>
        </w:rPr>
        <w:t xml:space="preserve">ניהול </w:t>
      </w:r>
      <w:bookmarkStart w:id="2991" w:name="_ETM_Q10_209490"/>
      <w:bookmarkEnd w:id="2991"/>
      <w:r>
        <w:rPr>
          <w:rtl/>
        </w:rPr>
        <w:t xml:space="preserve">הסיכונים </w:t>
      </w:r>
      <w:bookmarkStart w:id="2992" w:name="_ETM_Q10_210000"/>
      <w:bookmarkEnd w:id="2992"/>
      <w:r>
        <w:rPr>
          <w:rtl/>
        </w:rPr>
        <w:t>האירופי</w:t>
      </w:r>
      <w:r w:rsidR="00C73703">
        <w:rPr>
          <w:rFonts w:hint="cs"/>
          <w:rtl/>
        </w:rPr>
        <w:t>,</w:t>
      </w:r>
      <w:r>
        <w:rPr>
          <w:rtl/>
        </w:rPr>
        <w:t xml:space="preserve"> </w:t>
      </w:r>
      <w:bookmarkStart w:id="2993" w:name="_ETM_Q10_211630"/>
      <w:bookmarkEnd w:id="2993"/>
      <w:r>
        <w:rPr>
          <w:rtl/>
        </w:rPr>
        <w:t xml:space="preserve">וככה </w:t>
      </w:r>
      <w:bookmarkStart w:id="2994" w:name="_ETM_Q10_212050"/>
      <w:bookmarkEnd w:id="2994"/>
      <w:r>
        <w:rPr>
          <w:rtl/>
        </w:rPr>
        <w:t xml:space="preserve">אנחנו </w:t>
      </w:r>
      <w:bookmarkStart w:id="2995" w:name="_ETM_Q10_212260"/>
      <w:bookmarkEnd w:id="2995"/>
      <w:r>
        <w:rPr>
          <w:rtl/>
        </w:rPr>
        <w:t xml:space="preserve">בעצם </w:t>
      </w:r>
      <w:bookmarkStart w:id="2996" w:name="_ETM_Q10_212560"/>
      <w:bookmarkEnd w:id="2996"/>
      <w:r>
        <w:rPr>
          <w:rtl/>
        </w:rPr>
        <w:t xml:space="preserve">מאפשרים </w:t>
      </w:r>
      <w:bookmarkStart w:id="2997" w:name="_ETM_Q10_213640"/>
      <w:bookmarkEnd w:id="2997"/>
      <w:r>
        <w:rPr>
          <w:rtl/>
        </w:rPr>
        <w:t xml:space="preserve">יבוא </w:t>
      </w:r>
      <w:bookmarkStart w:id="2998" w:name="_ETM_Q10_214030"/>
      <w:bookmarkEnd w:id="2998"/>
      <w:r>
        <w:rPr>
          <w:rtl/>
        </w:rPr>
        <w:t xml:space="preserve">מוצרים </w:t>
      </w:r>
      <w:bookmarkStart w:id="2999" w:name="_ETM_Q10_214570"/>
      <w:bookmarkEnd w:id="2999"/>
      <w:r>
        <w:rPr>
          <w:rtl/>
        </w:rPr>
        <w:t xml:space="preserve">ללא </w:t>
      </w:r>
      <w:bookmarkStart w:id="3000" w:name="_ETM_Q10_214900"/>
      <w:bookmarkEnd w:id="3000"/>
      <w:r>
        <w:rPr>
          <w:rtl/>
        </w:rPr>
        <w:t xml:space="preserve">צורך </w:t>
      </w:r>
      <w:bookmarkStart w:id="3001" w:name="_ETM_Q10_215350"/>
      <w:bookmarkEnd w:id="3001"/>
      <w:r>
        <w:rPr>
          <w:rtl/>
        </w:rPr>
        <w:t xml:space="preserve">להתאים </w:t>
      </w:r>
      <w:bookmarkStart w:id="3002" w:name="_ETM_Q10_215829"/>
      <w:bookmarkEnd w:id="3002"/>
      <w:r>
        <w:rPr>
          <w:rtl/>
        </w:rPr>
        <w:t xml:space="preserve">אותם </w:t>
      </w:r>
      <w:bookmarkStart w:id="3003" w:name="_ETM_Q10_216640"/>
      <w:bookmarkEnd w:id="3003"/>
      <w:r>
        <w:rPr>
          <w:rtl/>
        </w:rPr>
        <w:t xml:space="preserve">לרגולציה </w:t>
      </w:r>
      <w:bookmarkStart w:id="3004" w:name="_ETM_Q10_217329"/>
      <w:bookmarkEnd w:id="3004"/>
      <w:r>
        <w:rPr>
          <w:rtl/>
        </w:rPr>
        <w:t xml:space="preserve">הישראלית </w:t>
      </w:r>
      <w:bookmarkStart w:id="3005" w:name="_ETM_Q10_217870"/>
      <w:bookmarkEnd w:id="3005"/>
      <w:r>
        <w:rPr>
          <w:rtl/>
        </w:rPr>
        <w:t xml:space="preserve">המוזרה </w:t>
      </w:r>
      <w:bookmarkStart w:id="3006" w:name="_ETM_Q10_218380"/>
      <w:bookmarkEnd w:id="3006"/>
      <w:r>
        <w:rPr>
          <w:rtl/>
        </w:rPr>
        <w:t>והקשה</w:t>
      </w:r>
      <w:r>
        <w:rPr>
          <w:rFonts w:hint="cs"/>
          <w:rtl/>
        </w:rPr>
        <w:t>.</w:t>
      </w:r>
      <w:r>
        <w:rPr>
          <w:rtl/>
        </w:rPr>
        <w:t xml:space="preserve"> </w:t>
      </w:r>
      <w:bookmarkStart w:id="3007" w:name="_ETM_Q10_220219"/>
      <w:bookmarkEnd w:id="3007"/>
      <w:r>
        <w:rPr>
          <w:rtl/>
        </w:rPr>
        <w:t>קמעונאי</w:t>
      </w:r>
      <w:r>
        <w:rPr>
          <w:rFonts w:hint="cs"/>
          <w:rtl/>
        </w:rPr>
        <w:t>ם</w:t>
      </w:r>
      <w:r>
        <w:rPr>
          <w:rtl/>
        </w:rPr>
        <w:t xml:space="preserve"> </w:t>
      </w:r>
      <w:bookmarkStart w:id="3008" w:name="_ETM_Q10_220850"/>
      <w:bookmarkEnd w:id="3008"/>
      <w:r>
        <w:rPr>
          <w:rtl/>
        </w:rPr>
        <w:t>ו</w:t>
      </w:r>
      <w:r>
        <w:rPr>
          <w:rFonts w:hint="cs"/>
          <w:rtl/>
        </w:rPr>
        <w:t xml:space="preserve">יבואנים </w:t>
      </w:r>
      <w:bookmarkStart w:id="3009" w:name="_ETM_Q10_221390"/>
      <w:bookmarkEnd w:id="3009"/>
      <w:r>
        <w:rPr>
          <w:rFonts w:hint="cs"/>
          <w:rtl/>
        </w:rPr>
        <w:t>ר</w:t>
      </w:r>
      <w:r>
        <w:rPr>
          <w:rtl/>
        </w:rPr>
        <w:t xml:space="preserve">בים </w:t>
      </w:r>
      <w:bookmarkStart w:id="3010" w:name="_ETM_Q10_221690"/>
      <w:bookmarkEnd w:id="3010"/>
      <w:r>
        <w:rPr>
          <w:rtl/>
        </w:rPr>
        <w:t xml:space="preserve">שאני </w:t>
      </w:r>
      <w:bookmarkStart w:id="3011" w:name="_ETM_Q10_221929"/>
      <w:bookmarkEnd w:id="3011"/>
      <w:r>
        <w:rPr>
          <w:rtl/>
        </w:rPr>
        <w:t xml:space="preserve">מדבר </w:t>
      </w:r>
      <w:bookmarkStart w:id="3012" w:name="_ETM_Q10_222289"/>
      <w:bookmarkEnd w:id="3012"/>
      <w:r>
        <w:rPr>
          <w:rtl/>
        </w:rPr>
        <w:t xml:space="preserve">איתם </w:t>
      </w:r>
      <w:bookmarkStart w:id="3013" w:name="_ETM_Q10_223300"/>
      <w:bookmarkEnd w:id="3013"/>
      <w:r>
        <w:rPr>
          <w:rtl/>
        </w:rPr>
        <w:t xml:space="preserve">נערכים </w:t>
      </w:r>
      <w:bookmarkStart w:id="3014" w:name="_ETM_Q10_223870"/>
      <w:bookmarkEnd w:id="3014"/>
      <w:r>
        <w:rPr>
          <w:rtl/>
        </w:rPr>
        <w:t xml:space="preserve">כעת </w:t>
      </w:r>
      <w:bookmarkStart w:id="3015" w:name="_ETM_Q10_224229"/>
      <w:bookmarkEnd w:id="3015"/>
      <w:r>
        <w:rPr>
          <w:rtl/>
        </w:rPr>
        <w:t xml:space="preserve">להביא </w:t>
      </w:r>
      <w:bookmarkStart w:id="3016" w:name="_ETM_Q10_224499"/>
      <w:bookmarkEnd w:id="3016"/>
      <w:r>
        <w:rPr>
          <w:rtl/>
        </w:rPr>
        <w:t xml:space="preserve">קונטיינרים </w:t>
      </w:r>
      <w:bookmarkStart w:id="3017" w:name="_ETM_Q10_225249"/>
      <w:bookmarkEnd w:id="3017"/>
      <w:r>
        <w:rPr>
          <w:rFonts w:hint="cs"/>
          <w:rtl/>
        </w:rPr>
        <w:t xml:space="preserve">מלאים </w:t>
      </w:r>
      <w:bookmarkStart w:id="3018" w:name="_ETM_Q10_225550"/>
      <w:bookmarkEnd w:id="3018"/>
      <w:r>
        <w:rPr>
          <w:rtl/>
        </w:rPr>
        <w:t xml:space="preserve">בסחורה </w:t>
      </w:r>
      <w:bookmarkStart w:id="3019" w:name="_ETM_Q10_225969"/>
      <w:bookmarkEnd w:id="3019"/>
      <w:r>
        <w:rPr>
          <w:rtl/>
        </w:rPr>
        <w:t>מאירופה</w:t>
      </w:r>
      <w:r>
        <w:rPr>
          <w:rFonts w:hint="cs"/>
          <w:rtl/>
        </w:rPr>
        <w:t>,</w:t>
      </w:r>
      <w:r>
        <w:rPr>
          <w:rtl/>
        </w:rPr>
        <w:t xml:space="preserve"> </w:t>
      </w:r>
      <w:bookmarkStart w:id="3020" w:name="_ETM_Q10_227159"/>
      <w:bookmarkEnd w:id="3020"/>
      <w:r>
        <w:rPr>
          <w:rtl/>
        </w:rPr>
        <w:t>ו</w:t>
      </w:r>
      <w:bookmarkStart w:id="3021" w:name="_ETM_Q10_227399"/>
      <w:bookmarkEnd w:id="3021"/>
      <w:r w:rsidR="00C73703">
        <w:rPr>
          <w:rFonts w:hint="cs"/>
          <w:rtl/>
        </w:rPr>
        <w:t>מ</w:t>
      </w:r>
      <w:r>
        <w:rPr>
          <w:rtl/>
        </w:rPr>
        <w:t xml:space="preserve">עצם </w:t>
      </w:r>
      <w:bookmarkStart w:id="3022" w:name="_ETM_Q10_227909"/>
      <w:bookmarkEnd w:id="3022"/>
      <w:r>
        <w:rPr>
          <w:rtl/>
        </w:rPr>
        <w:t xml:space="preserve">הכנסת </w:t>
      </w:r>
      <w:bookmarkStart w:id="3023" w:name="_ETM_Q10_228390"/>
      <w:bookmarkEnd w:id="3023"/>
      <w:r>
        <w:rPr>
          <w:rtl/>
        </w:rPr>
        <w:t xml:space="preserve">המוצרים </w:t>
      </w:r>
      <w:bookmarkStart w:id="3024" w:name="_ETM_Q10_229350"/>
      <w:bookmarkEnd w:id="3024"/>
      <w:r>
        <w:rPr>
          <w:rtl/>
        </w:rPr>
        <w:t xml:space="preserve">התחרות </w:t>
      </w:r>
      <w:bookmarkStart w:id="3025" w:name="_ETM_Q10_229829"/>
      <w:bookmarkEnd w:id="3025"/>
      <w:r>
        <w:rPr>
          <w:rtl/>
        </w:rPr>
        <w:t>תגבר</w:t>
      </w:r>
      <w:r>
        <w:rPr>
          <w:rFonts w:hint="cs"/>
          <w:rtl/>
        </w:rPr>
        <w:t>,</w:t>
      </w:r>
      <w:r>
        <w:rPr>
          <w:rtl/>
        </w:rPr>
        <w:t xml:space="preserve"> </w:t>
      </w:r>
      <w:bookmarkStart w:id="3026" w:name="_ETM_Q10_231109"/>
      <w:bookmarkEnd w:id="3026"/>
      <w:r>
        <w:rPr>
          <w:rtl/>
        </w:rPr>
        <w:t xml:space="preserve">מה </w:t>
      </w:r>
      <w:bookmarkStart w:id="3027" w:name="_ETM_Q10_231260"/>
      <w:bookmarkEnd w:id="3027"/>
      <w:r>
        <w:rPr>
          <w:rtl/>
        </w:rPr>
        <w:t xml:space="preserve">שישפיע </w:t>
      </w:r>
      <w:bookmarkStart w:id="3028" w:name="_ETM_Q10_231800"/>
      <w:bookmarkEnd w:id="3028"/>
      <w:r>
        <w:rPr>
          <w:rtl/>
        </w:rPr>
        <w:t xml:space="preserve">כמובן </w:t>
      </w:r>
      <w:bookmarkStart w:id="3029" w:name="_ETM_Q10_232940"/>
      <w:bookmarkEnd w:id="3029"/>
      <w:r>
        <w:rPr>
          <w:rtl/>
        </w:rPr>
        <w:t xml:space="preserve">על </w:t>
      </w:r>
      <w:bookmarkStart w:id="3030" w:name="_ETM_Q10_233210"/>
      <w:bookmarkEnd w:id="3030"/>
      <w:r>
        <w:rPr>
          <w:rtl/>
        </w:rPr>
        <w:t xml:space="preserve">הורדת </w:t>
      </w:r>
      <w:bookmarkStart w:id="3031" w:name="_ETM_Q10_233569"/>
      <w:bookmarkEnd w:id="3031"/>
      <w:r>
        <w:rPr>
          <w:rtl/>
        </w:rPr>
        <w:t>המחירים</w:t>
      </w:r>
      <w:r>
        <w:rPr>
          <w:rFonts w:hint="cs"/>
          <w:rtl/>
        </w:rPr>
        <w:t xml:space="preserve"> </w:t>
      </w:r>
      <w:r w:rsidR="003E78D1" w:rsidRPr="003E78D1">
        <w:rPr>
          <w:rFonts w:hint="cs"/>
          <w:rtl/>
        </w:rPr>
        <w:t>–</w:t>
      </w:r>
      <w:r>
        <w:rPr>
          <w:rtl/>
        </w:rPr>
        <w:t xml:space="preserve"> </w:t>
      </w:r>
      <w:bookmarkStart w:id="3032" w:name="_ETM_Q10_234710"/>
      <w:bookmarkEnd w:id="3032"/>
      <w:r>
        <w:rPr>
          <w:rtl/>
        </w:rPr>
        <w:t xml:space="preserve">לא </w:t>
      </w:r>
      <w:bookmarkStart w:id="3033" w:name="_ETM_Q10_234980"/>
      <w:bookmarkEnd w:id="3033"/>
      <w:r>
        <w:rPr>
          <w:rtl/>
        </w:rPr>
        <w:t xml:space="preserve">רק </w:t>
      </w:r>
      <w:bookmarkStart w:id="3034" w:name="_ETM_Q10_235160"/>
      <w:bookmarkEnd w:id="3034"/>
      <w:r>
        <w:rPr>
          <w:rtl/>
        </w:rPr>
        <w:t xml:space="preserve">על </w:t>
      </w:r>
      <w:bookmarkStart w:id="3035" w:name="_ETM_Q10_235280"/>
      <w:bookmarkEnd w:id="3035"/>
      <w:r>
        <w:rPr>
          <w:rtl/>
        </w:rPr>
        <w:t xml:space="preserve">המוצרים </w:t>
      </w:r>
      <w:bookmarkStart w:id="3036" w:name="_ETM_Q10_235730"/>
      <w:bookmarkEnd w:id="3036"/>
      <w:r>
        <w:rPr>
          <w:rtl/>
        </w:rPr>
        <w:t xml:space="preserve">המיובאים </w:t>
      </w:r>
      <w:bookmarkStart w:id="3037" w:name="_ETM_Q10_236270"/>
      <w:bookmarkEnd w:id="3037"/>
      <w:r>
        <w:rPr>
          <w:rtl/>
        </w:rPr>
        <w:t xml:space="preserve">החדשים </w:t>
      </w:r>
      <w:bookmarkStart w:id="3038" w:name="_ETM_Q10_237600"/>
      <w:bookmarkEnd w:id="3038"/>
      <w:r>
        <w:rPr>
          <w:rtl/>
        </w:rPr>
        <w:t xml:space="preserve">אלא </w:t>
      </w:r>
      <w:bookmarkStart w:id="3039" w:name="_ETM_Q10_237870"/>
      <w:bookmarkEnd w:id="3039"/>
      <w:r>
        <w:rPr>
          <w:rtl/>
        </w:rPr>
        <w:t xml:space="preserve">גם </w:t>
      </w:r>
      <w:bookmarkStart w:id="3040" w:name="_ETM_Q10_238079"/>
      <w:bookmarkEnd w:id="3040"/>
      <w:r>
        <w:rPr>
          <w:rtl/>
        </w:rPr>
        <w:t xml:space="preserve">על </w:t>
      </w:r>
      <w:bookmarkStart w:id="3041" w:name="_ETM_Q10_238199"/>
      <w:bookmarkEnd w:id="3041"/>
      <w:r>
        <w:rPr>
          <w:rtl/>
        </w:rPr>
        <w:t xml:space="preserve">כל </w:t>
      </w:r>
      <w:bookmarkStart w:id="3042" w:name="_ETM_Q10_238440"/>
      <w:bookmarkEnd w:id="3042"/>
      <w:r>
        <w:rPr>
          <w:rtl/>
        </w:rPr>
        <w:t xml:space="preserve">שאר </w:t>
      </w:r>
      <w:bookmarkStart w:id="3043" w:name="_ETM_Q10_238859"/>
      <w:bookmarkEnd w:id="3043"/>
      <w:r>
        <w:rPr>
          <w:rtl/>
        </w:rPr>
        <w:t xml:space="preserve">המוצרים </w:t>
      </w:r>
      <w:bookmarkStart w:id="3044" w:name="_ETM_Q10_239969"/>
      <w:bookmarkEnd w:id="3044"/>
      <w:r>
        <w:rPr>
          <w:rtl/>
        </w:rPr>
        <w:t xml:space="preserve">וכל </w:t>
      </w:r>
      <w:bookmarkStart w:id="3045" w:name="_ETM_Q10_240390"/>
      <w:bookmarkEnd w:id="3045"/>
      <w:r>
        <w:rPr>
          <w:rtl/>
        </w:rPr>
        <w:t xml:space="preserve">שאר </w:t>
      </w:r>
      <w:bookmarkStart w:id="3046" w:name="_ETM_Q10_240659"/>
      <w:bookmarkEnd w:id="3046"/>
      <w:r>
        <w:rPr>
          <w:rtl/>
        </w:rPr>
        <w:t>הספקים</w:t>
      </w:r>
      <w:r>
        <w:rPr>
          <w:rFonts w:hint="cs"/>
          <w:rtl/>
        </w:rPr>
        <w:t>,</w:t>
      </w:r>
      <w:r>
        <w:rPr>
          <w:rtl/>
        </w:rPr>
        <w:t xml:space="preserve"> </w:t>
      </w:r>
      <w:bookmarkStart w:id="3047" w:name="_ETM_Q10_241760"/>
      <w:bookmarkEnd w:id="3047"/>
      <w:r>
        <w:rPr>
          <w:rtl/>
        </w:rPr>
        <w:t xml:space="preserve">שיידרשו </w:t>
      </w:r>
      <w:bookmarkStart w:id="3048" w:name="_ETM_Q10_242600"/>
      <w:bookmarkEnd w:id="3048"/>
      <w:r>
        <w:rPr>
          <w:rtl/>
        </w:rPr>
        <w:t xml:space="preserve">לעמוד </w:t>
      </w:r>
      <w:bookmarkStart w:id="3049" w:name="_ETM_Q10_243079"/>
      <w:bookmarkEnd w:id="3049"/>
      <w:r>
        <w:rPr>
          <w:rtl/>
        </w:rPr>
        <w:t>בתחרות</w:t>
      </w:r>
      <w:r>
        <w:rPr>
          <w:rFonts w:hint="cs"/>
          <w:rtl/>
        </w:rPr>
        <w:t>.</w:t>
      </w:r>
    </w:p>
    <w:p w:rsidR="00E02D7B" w:rsidRDefault="00E02D7B" w:rsidP="008D4A50">
      <w:pPr>
        <w:rPr>
          <w:rtl/>
        </w:rPr>
      </w:pPr>
      <w:bookmarkStart w:id="3050" w:name="_ETM_Q10_244994"/>
      <w:bookmarkStart w:id="3051" w:name="_ETM_Q10_245094"/>
      <w:bookmarkStart w:id="3052" w:name="_ETM_Q10_245859"/>
      <w:bookmarkEnd w:id="3050"/>
      <w:bookmarkEnd w:id="3051"/>
      <w:bookmarkEnd w:id="3052"/>
    </w:p>
    <w:p w:rsidR="00E02D7B" w:rsidRDefault="00E02D7B" w:rsidP="00C73703">
      <w:pPr>
        <w:rPr>
          <w:rtl/>
        </w:rPr>
      </w:pPr>
      <w:bookmarkStart w:id="3053" w:name="_ETM_Q10_245948"/>
      <w:bookmarkStart w:id="3054" w:name="_ETM_Q10_244850"/>
      <w:bookmarkEnd w:id="3053"/>
      <w:bookmarkEnd w:id="3054"/>
      <w:r>
        <w:rPr>
          <w:rtl/>
        </w:rPr>
        <w:t xml:space="preserve">חלק </w:t>
      </w:r>
      <w:bookmarkStart w:id="3055" w:name="_ETM_Q10_245180"/>
      <w:bookmarkEnd w:id="3055"/>
      <w:r>
        <w:rPr>
          <w:rtl/>
        </w:rPr>
        <w:t xml:space="preserve">נוסף </w:t>
      </w:r>
      <w:bookmarkStart w:id="3056" w:name="_ETM_Q10_245780"/>
      <w:bookmarkEnd w:id="3056"/>
      <w:r>
        <w:rPr>
          <w:rtl/>
        </w:rPr>
        <w:t xml:space="preserve">ברפורמה </w:t>
      </w:r>
      <w:bookmarkStart w:id="3057" w:name="_ETM_Q10_246950"/>
      <w:bookmarkEnd w:id="3057"/>
      <w:r>
        <w:rPr>
          <w:rtl/>
        </w:rPr>
        <w:t xml:space="preserve">בא </w:t>
      </w:r>
      <w:bookmarkStart w:id="3058" w:name="_ETM_Q10_247159"/>
      <w:bookmarkEnd w:id="3058"/>
      <w:r>
        <w:rPr>
          <w:rtl/>
        </w:rPr>
        <w:t xml:space="preserve">למנוע </w:t>
      </w:r>
      <w:bookmarkStart w:id="3059" w:name="_ETM_Q10_247610"/>
      <w:bookmarkEnd w:id="3059"/>
      <w:proofErr w:type="spellStart"/>
      <w:r>
        <w:rPr>
          <w:rtl/>
        </w:rPr>
        <w:t>מהמונופולים</w:t>
      </w:r>
      <w:proofErr w:type="spellEnd"/>
      <w:r>
        <w:rPr>
          <w:rtl/>
        </w:rPr>
        <w:t xml:space="preserve"> </w:t>
      </w:r>
      <w:bookmarkStart w:id="3060" w:name="_ETM_Q10_248390"/>
      <w:bookmarkEnd w:id="3060"/>
      <w:r>
        <w:rPr>
          <w:rtl/>
        </w:rPr>
        <w:t xml:space="preserve">והקרטלים </w:t>
      </w:r>
      <w:bookmarkStart w:id="3061" w:name="_ETM_Q10_249020"/>
      <w:bookmarkEnd w:id="3061"/>
      <w:r>
        <w:rPr>
          <w:rtl/>
        </w:rPr>
        <w:t xml:space="preserve">לעצור </w:t>
      </w:r>
      <w:bookmarkStart w:id="3062" w:name="_ETM_Q10_249500"/>
      <w:bookmarkEnd w:id="3062"/>
      <w:r>
        <w:rPr>
          <w:rtl/>
        </w:rPr>
        <w:t xml:space="preserve">ולפגוע </w:t>
      </w:r>
      <w:bookmarkStart w:id="3063" w:name="_ETM_Q10_250610"/>
      <w:bookmarkEnd w:id="3063"/>
      <w:r>
        <w:rPr>
          <w:rtl/>
        </w:rPr>
        <w:t>ב</w:t>
      </w:r>
      <w:r>
        <w:rPr>
          <w:rFonts w:hint="cs"/>
          <w:rtl/>
        </w:rPr>
        <w:t xml:space="preserve">יבואנים </w:t>
      </w:r>
      <w:bookmarkStart w:id="3064" w:name="_ETM_Q10_251270"/>
      <w:bookmarkStart w:id="3065" w:name="_ETM_Q10_251690"/>
      <w:bookmarkStart w:id="3066" w:name="_ETM_Q10_251840"/>
      <w:bookmarkEnd w:id="3064"/>
      <w:bookmarkEnd w:id="3065"/>
      <w:bookmarkEnd w:id="3066"/>
      <w:r>
        <w:rPr>
          <w:rtl/>
        </w:rPr>
        <w:t>מקבילים</w:t>
      </w:r>
      <w:r>
        <w:rPr>
          <w:rFonts w:hint="cs"/>
          <w:rtl/>
        </w:rPr>
        <w:t>.</w:t>
      </w:r>
      <w:r>
        <w:rPr>
          <w:rtl/>
        </w:rPr>
        <w:t xml:space="preserve"> </w:t>
      </w:r>
      <w:bookmarkStart w:id="3067" w:name="_ETM_Q10_253350"/>
      <w:bookmarkEnd w:id="3067"/>
      <w:r>
        <w:rPr>
          <w:rtl/>
        </w:rPr>
        <w:t xml:space="preserve">כבר </w:t>
      </w:r>
      <w:bookmarkStart w:id="3068" w:name="_ETM_Q10_253619"/>
      <w:bookmarkEnd w:id="3068"/>
      <w:r>
        <w:rPr>
          <w:rtl/>
        </w:rPr>
        <w:t xml:space="preserve">ביולי </w:t>
      </w:r>
      <w:bookmarkStart w:id="3069" w:name="_ETM_Q10_253950"/>
      <w:bookmarkEnd w:id="3069"/>
      <w:r>
        <w:rPr>
          <w:rFonts w:hint="cs"/>
          <w:rtl/>
        </w:rPr>
        <w:t>ב</w:t>
      </w:r>
      <w:r>
        <w:rPr>
          <w:rtl/>
        </w:rPr>
        <w:t xml:space="preserve">שנה </w:t>
      </w:r>
      <w:bookmarkStart w:id="3070" w:name="_ETM_Q10_254189"/>
      <w:bookmarkEnd w:id="3070"/>
      <w:r>
        <w:rPr>
          <w:rtl/>
        </w:rPr>
        <w:t xml:space="preserve">שעברה </w:t>
      </w:r>
      <w:bookmarkStart w:id="3071" w:name="_ETM_Q10_255270"/>
      <w:bookmarkEnd w:id="3071"/>
      <w:r>
        <w:rPr>
          <w:rtl/>
        </w:rPr>
        <w:t xml:space="preserve">העברנו </w:t>
      </w:r>
      <w:bookmarkStart w:id="3072" w:name="_ETM_Q10_255719"/>
      <w:bookmarkEnd w:id="3072"/>
      <w:r>
        <w:rPr>
          <w:rtl/>
        </w:rPr>
        <w:t xml:space="preserve">חוק </w:t>
      </w:r>
      <w:bookmarkStart w:id="3073" w:name="_ETM_Q10_256530"/>
      <w:bookmarkEnd w:id="3073"/>
      <w:r>
        <w:rPr>
          <w:rtl/>
        </w:rPr>
        <w:t xml:space="preserve">שמטיל </w:t>
      </w:r>
      <w:bookmarkStart w:id="3074" w:name="_ETM_Q10_256979"/>
      <w:bookmarkEnd w:id="3074"/>
      <w:r>
        <w:rPr>
          <w:rtl/>
        </w:rPr>
        <w:t xml:space="preserve">קנס </w:t>
      </w:r>
      <w:bookmarkStart w:id="3075" w:name="_ETM_Q10_257280"/>
      <w:bookmarkEnd w:id="3075"/>
      <w:r>
        <w:rPr>
          <w:rtl/>
        </w:rPr>
        <w:t xml:space="preserve">של </w:t>
      </w:r>
      <w:bookmarkStart w:id="3076" w:name="_ETM_Q10_257430"/>
      <w:bookmarkEnd w:id="3076"/>
      <w:r>
        <w:rPr>
          <w:rtl/>
        </w:rPr>
        <w:t xml:space="preserve">עד </w:t>
      </w:r>
      <w:bookmarkStart w:id="3077" w:name="_ETM_Q10_257580"/>
      <w:bookmarkStart w:id="3078" w:name="_ETM_Q10_258270"/>
      <w:bookmarkEnd w:id="3077"/>
      <w:bookmarkEnd w:id="3078"/>
      <w:r>
        <w:rPr>
          <w:rFonts w:hint="cs"/>
          <w:rtl/>
        </w:rPr>
        <w:t>100 מיליון ש"ח</w:t>
      </w:r>
      <w:bookmarkStart w:id="3079" w:name="_ETM_Q10_259140"/>
      <w:bookmarkEnd w:id="3079"/>
      <w:r>
        <w:rPr>
          <w:rFonts w:hint="cs"/>
          <w:rtl/>
        </w:rPr>
        <w:t xml:space="preserve"> </w:t>
      </w:r>
      <w:bookmarkStart w:id="3080" w:name="_ETM_Q10_260960"/>
      <w:bookmarkEnd w:id="3080"/>
      <w:r>
        <w:rPr>
          <w:rFonts w:hint="cs"/>
          <w:rtl/>
        </w:rPr>
        <w:t>ע</w:t>
      </w:r>
      <w:r>
        <w:rPr>
          <w:rtl/>
        </w:rPr>
        <w:t>ל</w:t>
      </w:r>
      <w:r>
        <w:rPr>
          <w:rFonts w:hint="cs"/>
          <w:rtl/>
        </w:rPr>
        <w:t xml:space="preserve"> </w:t>
      </w:r>
      <w:r>
        <w:rPr>
          <w:rtl/>
        </w:rPr>
        <w:t xml:space="preserve">מי </w:t>
      </w:r>
      <w:bookmarkStart w:id="3081" w:name="_ETM_Q10_259409"/>
      <w:bookmarkEnd w:id="3081"/>
      <w:r>
        <w:rPr>
          <w:rtl/>
        </w:rPr>
        <w:t xml:space="preserve">שינסה </w:t>
      </w:r>
      <w:bookmarkStart w:id="3082" w:name="_ETM_Q10_260340"/>
      <w:bookmarkEnd w:id="3082"/>
      <w:r>
        <w:rPr>
          <w:rtl/>
        </w:rPr>
        <w:t xml:space="preserve">למנוע </w:t>
      </w:r>
      <w:bookmarkStart w:id="3083" w:name="_ETM_Q10_260970"/>
      <w:bookmarkEnd w:id="3083"/>
      <w:r>
        <w:rPr>
          <w:rtl/>
        </w:rPr>
        <w:t xml:space="preserve">יבוא </w:t>
      </w:r>
      <w:bookmarkStart w:id="3084" w:name="_ETM_Q10_261270"/>
      <w:bookmarkEnd w:id="3084"/>
      <w:r>
        <w:rPr>
          <w:rtl/>
        </w:rPr>
        <w:t xml:space="preserve">מקביל </w:t>
      </w:r>
      <w:bookmarkStart w:id="3085" w:name="_ETM_Q10_262229"/>
      <w:bookmarkEnd w:id="3085"/>
      <w:r>
        <w:rPr>
          <w:rtl/>
        </w:rPr>
        <w:t xml:space="preserve">של </w:t>
      </w:r>
      <w:bookmarkStart w:id="3086" w:name="_ETM_Q10_262439"/>
      <w:bookmarkEnd w:id="3086"/>
      <w:r>
        <w:rPr>
          <w:rtl/>
        </w:rPr>
        <w:t xml:space="preserve">סחורה </w:t>
      </w:r>
      <w:bookmarkStart w:id="3087" w:name="_ETM_Q10_262830"/>
      <w:bookmarkEnd w:id="3087"/>
      <w:r>
        <w:rPr>
          <w:rtl/>
        </w:rPr>
        <w:t>לישראל</w:t>
      </w:r>
      <w:r w:rsidR="00C73703">
        <w:rPr>
          <w:rFonts w:hint="cs"/>
          <w:rtl/>
        </w:rPr>
        <w:t>,</w:t>
      </w:r>
      <w:r>
        <w:rPr>
          <w:rtl/>
        </w:rPr>
        <w:t xml:space="preserve"> </w:t>
      </w:r>
      <w:bookmarkStart w:id="3088" w:name="_ETM_Q10_264200"/>
      <w:bookmarkEnd w:id="3088"/>
      <w:r>
        <w:rPr>
          <w:rtl/>
        </w:rPr>
        <w:t xml:space="preserve">כך </w:t>
      </w:r>
      <w:bookmarkStart w:id="3089" w:name="_ETM_Q10_264410"/>
      <w:bookmarkEnd w:id="3089"/>
      <w:r>
        <w:rPr>
          <w:rtl/>
        </w:rPr>
        <w:t xml:space="preserve">שהרעיון </w:t>
      </w:r>
      <w:bookmarkStart w:id="3090" w:name="_ETM_Q10_266270"/>
      <w:bookmarkEnd w:id="3090"/>
      <w:r>
        <w:rPr>
          <w:rtl/>
        </w:rPr>
        <w:t xml:space="preserve">של </w:t>
      </w:r>
      <w:bookmarkStart w:id="3091" w:name="_ETM_Q10_266659"/>
      <w:bookmarkEnd w:id="3091"/>
      <w:r>
        <w:rPr>
          <w:rtl/>
        </w:rPr>
        <w:t xml:space="preserve">יבואן </w:t>
      </w:r>
      <w:bookmarkStart w:id="3092" w:name="_ETM_Q10_267110"/>
      <w:bookmarkEnd w:id="3092"/>
      <w:r>
        <w:rPr>
          <w:rtl/>
        </w:rPr>
        <w:t xml:space="preserve">בלעדי </w:t>
      </w:r>
      <w:bookmarkStart w:id="3093" w:name="_ETM_Q10_268850"/>
      <w:bookmarkEnd w:id="3093"/>
      <w:r>
        <w:rPr>
          <w:rtl/>
        </w:rPr>
        <w:t xml:space="preserve">שיכול </w:t>
      </w:r>
      <w:bookmarkStart w:id="3094" w:name="_ETM_Q10_269270"/>
      <w:bookmarkEnd w:id="3094"/>
      <w:r>
        <w:rPr>
          <w:rtl/>
        </w:rPr>
        <w:t xml:space="preserve">לקבוע </w:t>
      </w:r>
      <w:bookmarkStart w:id="3095" w:name="_ETM_Q10_269600"/>
      <w:bookmarkEnd w:id="3095"/>
      <w:r>
        <w:rPr>
          <w:rtl/>
        </w:rPr>
        <w:t xml:space="preserve">מחיר </w:t>
      </w:r>
      <w:bookmarkStart w:id="3096" w:name="_ETM_Q10_269840"/>
      <w:bookmarkEnd w:id="3096"/>
      <w:r>
        <w:rPr>
          <w:rtl/>
        </w:rPr>
        <w:t xml:space="preserve">כרצונו </w:t>
      </w:r>
      <w:bookmarkStart w:id="3097" w:name="_ETM_Q10_270499"/>
      <w:bookmarkEnd w:id="3097"/>
      <w:r>
        <w:rPr>
          <w:rtl/>
        </w:rPr>
        <w:t xml:space="preserve">נעלם </w:t>
      </w:r>
      <w:bookmarkStart w:id="3098" w:name="_ETM_Q10_271279"/>
      <w:bookmarkEnd w:id="3098"/>
      <w:r>
        <w:rPr>
          <w:rtl/>
        </w:rPr>
        <w:t xml:space="preserve">מעולם </w:t>
      </w:r>
      <w:bookmarkStart w:id="3099" w:name="_ETM_Q10_271700"/>
      <w:bookmarkEnd w:id="3099"/>
      <w:r>
        <w:rPr>
          <w:rtl/>
        </w:rPr>
        <w:t xml:space="preserve">הצרכנות </w:t>
      </w:r>
      <w:bookmarkStart w:id="3100" w:name="_ETM_Q10_272329"/>
      <w:bookmarkEnd w:id="3100"/>
      <w:r>
        <w:rPr>
          <w:rtl/>
        </w:rPr>
        <w:t>בישראל</w:t>
      </w:r>
      <w:r>
        <w:rPr>
          <w:rFonts w:hint="cs"/>
          <w:rtl/>
        </w:rPr>
        <w:t>.</w:t>
      </w:r>
      <w:bookmarkStart w:id="3101" w:name="_ETM_Q10_274877"/>
      <w:bookmarkStart w:id="3102" w:name="_ETM_Q10_274968"/>
      <w:bookmarkStart w:id="3103" w:name="_ETM_Q10_275037"/>
      <w:bookmarkStart w:id="3104" w:name="_ETM_Q10_275113"/>
      <w:bookmarkStart w:id="3105" w:name="_ETM_Q10_274380"/>
      <w:bookmarkEnd w:id="3101"/>
      <w:bookmarkEnd w:id="3102"/>
      <w:bookmarkEnd w:id="3103"/>
      <w:bookmarkEnd w:id="3104"/>
      <w:bookmarkEnd w:id="3105"/>
      <w:r>
        <w:rPr>
          <w:rFonts w:hint="cs"/>
          <w:rtl/>
        </w:rPr>
        <w:t xml:space="preserve"> </w:t>
      </w:r>
      <w:r>
        <w:rPr>
          <w:rtl/>
        </w:rPr>
        <w:t xml:space="preserve">חלק </w:t>
      </w:r>
      <w:bookmarkStart w:id="3106" w:name="_ETM_Q10_274709"/>
      <w:bookmarkEnd w:id="3106"/>
      <w:r>
        <w:rPr>
          <w:rtl/>
        </w:rPr>
        <w:t xml:space="preserve">שלישי </w:t>
      </w:r>
      <w:bookmarkStart w:id="3107" w:name="_ETM_Q10_275219"/>
      <w:bookmarkEnd w:id="3107"/>
      <w:r>
        <w:rPr>
          <w:rtl/>
        </w:rPr>
        <w:t xml:space="preserve">וחשוב </w:t>
      </w:r>
      <w:bookmarkStart w:id="3108" w:name="_ETM_Q10_275729"/>
      <w:bookmarkStart w:id="3109" w:name="_ETM_Q10_277310"/>
      <w:bookmarkEnd w:id="3108"/>
      <w:bookmarkEnd w:id="3109"/>
      <w:r>
        <w:rPr>
          <w:rFonts w:hint="cs"/>
          <w:rtl/>
        </w:rPr>
        <w:t xml:space="preserve">הוא </w:t>
      </w:r>
      <w:r>
        <w:rPr>
          <w:rtl/>
        </w:rPr>
        <w:t xml:space="preserve">הורדת </w:t>
      </w:r>
      <w:bookmarkStart w:id="3110" w:name="_ETM_Q10_277759"/>
      <w:bookmarkEnd w:id="3110"/>
      <w:r>
        <w:rPr>
          <w:rtl/>
        </w:rPr>
        <w:t>בי</w:t>
      </w:r>
      <w:r>
        <w:rPr>
          <w:rFonts w:hint="cs"/>
          <w:rtl/>
        </w:rPr>
        <w:t>ו</w:t>
      </w:r>
      <w:r>
        <w:rPr>
          <w:rtl/>
        </w:rPr>
        <w:t>רוקרטיות</w:t>
      </w:r>
      <w:r w:rsidR="00C73703">
        <w:rPr>
          <w:rFonts w:hint="cs"/>
          <w:rtl/>
        </w:rPr>
        <w:t>,</w:t>
      </w:r>
      <w:r>
        <w:rPr>
          <w:rtl/>
        </w:rPr>
        <w:t xml:space="preserve"> </w:t>
      </w:r>
      <w:bookmarkStart w:id="3111" w:name="_ETM_Q10_279430"/>
      <w:bookmarkEnd w:id="3111"/>
      <w:r>
        <w:rPr>
          <w:rtl/>
        </w:rPr>
        <w:t xml:space="preserve">ואנחנו </w:t>
      </w:r>
      <w:bookmarkStart w:id="3112" w:name="_ETM_Q10_280810"/>
      <w:bookmarkEnd w:id="3112"/>
      <w:r>
        <w:rPr>
          <w:rtl/>
        </w:rPr>
        <w:t xml:space="preserve">קוראים </w:t>
      </w:r>
      <w:bookmarkStart w:id="3113" w:name="_ETM_Q10_281080"/>
      <w:bookmarkEnd w:id="3113"/>
      <w:r>
        <w:rPr>
          <w:rtl/>
        </w:rPr>
        <w:t xml:space="preserve">לו </w:t>
      </w:r>
      <w:bookmarkStart w:id="3114" w:name="_ETM_Q10_281200"/>
      <w:bookmarkEnd w:id="3114"/>
      <w:r>
        <w:rPr>
          <w:rFonts w:hint="cs"/>
          <w:rtl/>
        </w:rPr>
        <w:t>"</w:t>
      </w:r>
      <w:r>
        <w:rPr>
          <w:rtl/>
        </w:rPr>
        <w:t>לא</w:t>
      </w:r>
      <w:r>
        <w:rPr>
          <w:rFonts w:hint="cs"/>
          <w:rtl/>
        </w:rPr>
        <w:t xml:space="preserve"> </w:t>
      </w:r>
      <w:bookmarkStart w:id="3115" w:name="_ETM_Q10_281350"/>
      <w:bookmarkEnd w:id="3115"/>
      <w:r>
        <w:rPr>
          <w:rtl/>
        </w:rPr>
        <w:t xml:space="preserve">עוצרים </w:t>
      </w:r>
      <w:bookmarkStart w:id="3116" w:name="_ETM_Q10_281709"/>
      <w:bookmarkEnd w:id="3116"/>
      <w:r>
        <w:rPr>
          <w:rtl/>
        </w:rPr>
        <w:t>בנמל</w:t>
      </w:r>
      <w:r>
        <w:rPr>
          <w:rFonts w:hint="cs"/>
          <w:rtl/>
        </w:rPr>
        <w:t>".</w:t>
      </w:r>
      <w:r>
        <w:rPr>
          <w:rtl/>
        </w:rPr>
        <w:t xml:space="preserve"> </w:t>
      </w:r>
      <w:bookmarkStart w:id="3117" w:name="_ETM_Q10_282800"/>
      <w:bookmarkEnd w:id="3117"/>
      <w:r>
        <w:rPr>
          <w:rtl/>
        </w:rPr>
        <w:t xml:space="preserve">כבר </w:t>
      </w:r>
      <w:bookmarkStart w:id="3118" w:name="_ETM_Q10_283220"/>
      <w:bookmarkEnd w:id="3118"/>
      <w:r>
        <w:rPr>
          <w:rFonts w:hint="cs"/>
          <w:rtl/>
        </w:rPr>
        <w:t>מ</w:t>
      </w:r>
      <w:r>
        <w:rPr>
          <w:rtl/>
        </w:rPr>
        <w:t xml:space="preserve">חודש </w:t>
      </w:r>
      <w:bookmarkStart w:id="3119" w:name="_ETM_Q10_283640"/>
      <w:bookmarkEnd w:id="3119"/>
      <w:r>
        <w:rPr>
          <w:rtl/>
        </w:rPr>
        <w:t>יולי</w:t>
      </w:r>
      <w:bookmarkStart w:id="3120" w:name="_ETM_Q10_284450"/>
      <w:bookmarkEnd w:id="3120"/>
      <w:r>
        <w:rPr>
          <w:rFonts w:hint="cs"/>
          <w:rtl/>
        </w:rPr>
        <w:t xml:space="preserve">, </w:t>
      </w:r>
      <w:r>
        <w:rPr>
          <w:rtl/>
        </w:rPr>
        <w:t xml:space="preserve">מלפני </w:t>
      </w:r>
      <w:bookmarkStart w:id="3121" w:name="_ETM_Q10_284900"/>
      <w:bookmarkEnd w:id="3121"/>
      <w:r>
        <w:rPr>
          <w:rtl/>
        </w:rPr>
        <w:t>חודש</w:t>
      </w:r>
      <w:r>
        <w:rPr>
          <w:rFonts w:hint="cs"/>
          <w:rtl/>
        </w:rPr>
        <w:t>,</w:t>
      </w:r>
      <w:r>
        <w:rPr>
          <w:rtl/>
        </w:rPr>
        <w:t xml:space="preserve"> </w:t>
      </w:r>
      <w:bookmarkStart w:id="3122" w:name="_ETM_Q10_285939"/>
      <w:bookmarkEnd w:id="3122"/>
      <w:r>
        <w:rPr>
          <w:rtl/>
        </w:rPr>
        <w:t xml:space="preserve">היבואנים </w:t>
      </w:r>
      <w:bookmarkStart w:id="3123" w:name="_ETM_Q10_286899"/>
      <w:bookmarkEnd w:id="3123"/>
      <w:r>
        <w:rPr>
          <w:rtl/>
        </w:rPr>
        <w:t xml:space="preserve">לא </w:t>
      </w:r>
      <w:bookmarkStart w:id="3124" w:name="_ETM_Q10_287140"/>
      <w:bookmarkEnd w:id="3124"/>
      <w:r>
        <w:rPr>
          <w:rtl/>
        </w:rPr>
        <w:t xml:space="preserve">נדרשים </w:t>
      </w:r>
      <w:bookmarkStart w:id="3125" w:name="_ETM_Q10_287740"/>
      <w:bookmarkEnd w:id="3125"/>
      <w:r>
        <w:rPr>
          <w:rtl/>
        </w:rPr>
        <w:t xml:space="preserve">לבדיקות </w:t>
      </w:r>
      <w:bookmarkStart w:id="3126" w:name="_ETM_Q10_288280"/>
      <w:bookmarkEnd w:id="3126"/>
      <w:r>
        <w:rPr>
          <w:rtl/>
        </w:rPr>
        <w:t xml:space="preserve">של </w:t>
      </w:r>
      <w:bookmarkStart w:id="3127" w:name="_ETM_Q10_288429"/>
      <w:bookmarkEnd w:id="3127"/>
      <w:r>
        <w:rPr>
          <w:rtl/>
        </w:rPr>
        <w:t xml:space="preserve">מכון </w:t>
      </w:r>
      <w:bookmarkStart w:id="3128" w:name="_ETM_Q10_288670"/>
      <w:bookmarkEnd w:id="3128"/>
      <w:r>
        <w:rPr>
          <w:rtl/>
        </w:rPr>
        <w:t xml:space="preserve">התקנים </w:t>
      </w:r>
      <w:bookmarkStart w:id="3129" w:name="_ETM_Q10_289759"/>
      <w:bookmarkEnd w:id="3129"/>
      <w:r>
        <w:rPr>
          <w:rtl/>
        </w:rPr>
        <w:t xml:space="preserve">ולא </w:t>
      </w:r>
      <w:bookmarkStart w:id="3130" w:name="_ETM_Q10_290270"/>
      <w:bookmarkEnd w:id="3130"/>
      <w:r>
        <w:rPr>
          <w:rtl/>
        </w:rPr>
        <w:t xml:space="preserve">נדרשים </w:t>
      </w:r>
      <w:bookmarkStart w:id="3131" w:name="_ETM_Q10_290869"/>
      <w:bookmarkEnd w:id="3131"/>
      <w:r>
        <w:rPr>
          <w:rtl/>
        </w:rPr>
        <w:t xml:space="preserve">לחכות </w:t>
      </w:r>
      <w:bookmarkStart w:id="3132" w:name="_ETM_Q10_291320"/>
      <w:bookmarkEnd w:id="3132"/>
      <w:r>
        <w:rPr>
          <w:rtl/>
        </w:rPr>
        <w:t>בנמל</w:t>
      </w:r>
      <w:r>
        <w:rPr>
          <w:rFonts w:hint="cs"/>
          <w:rtl/>
        </w:rPr>
        <w:t>.</w:t>
      </w:r>
      <w:r>
        <w:rPr>
          <w:rtl/>
        </w:rPr>
        <w:t xml:space="preserve"> </w:t>
      </w:r>
      <w:bookmarkStart w:id="3133" w:name="_ETM_Q10_292750"/>
      <w:bookmarkEnd w:id="3133"/>
      <w:r>
        <w:rPr>
          <w:rtl/>
        </w:rPr>
        <w:t>הבי</w:t>
      </w:r>
      <w:r>
        <w:rPr>
          <w:rFonts w:hint="cs"/>
          <w:rtl/>
        </w:rPr>
        <w:t>ו</w:t>
      </w:r>
      <w:r>
        <w:rPr>
          <w:rtl/>
        </w:rPr>
        <w:t xml:space="preserve">רוקרטיה </w:t>
      </w:r>
      <w:bookmarkStart w:id="3134" w:name="_ETM_Q10_293650"/>
      <w:bookmarkEnd w:id="3134"/>
      <w:r>
        <w:rPr>
          <w:rFonts w:hint="cs"/>
          <w:rtl/>
        </w:rPr>
        <w:t>ה</w:t>
      </w:r>
      <w:r>
        <w:rPr>
          <w:rtl/>
        </w:rPr>
        <w:t xml:space="preserve">מיותרת </w:t>
      </w:r>
      <w:bookmarkStart w:id="3135" w:name="_ETM_Q10_294100"/>
      <w:bookmarkEnd w:id="3135"/>
      <w:r>
        <w:rPr>
          <w:rtl/>
        </w:rPr>
        <w:t>בוטלה</w:t>
      </w:r>
      <w:r>
        <w:rPr>
          <w:rFonts w:hint="cs"/>
          <w:rtl/>
        </w:rPr>
        <w:t>,</w:t>
      </w:r>
      <w:r>
        <w:rPr>
          <w:rtl/>
        </w:rPr>
        <w:t xml:space="preserve"> </w:t>
      </w:r>
      <w:bookmarkStart w:id="3136" w:name="_ETM_Q10_295170"/>
      <w:bookmarkEnd w:id="3136"/>
      <w:r>
        <w:rPr>
          <w:rtl/>
        </w:rPr>
        <w:t>ו</w:t>
      </w:r>
      <w:r>
        <w:rPr>
          <w:rFonts w:hint="cs"/>
          <w:rtl/>
        </w:rPr>
        <w:t>זה לבד</w:t>
      </w:r>
      <w:r>
        <w:rPr>
          <w:rtl/>
        </w:rPr>
        <w:t xml:space="preserve"> </w:t>
      </w:r>
      <w:bookmarkStart w:id="3137" w:name="_ETM_Q10_295350"/>
      <w:bookmarkEnd w:id="3137"/>
      <w:r>
        <w:rPr>
          <w:rtl/>
        </w:rPr>
        <w:t xml:space="preserve">מייצר </w:t>
      </w:r>
      <w:bookmarkStart w:id="3138" w:name="_ETM_Q10_295860"/>
      <w:bookmarkStart w:id="3139" w:name="_ETM_Q10_296190"/>
      <w:bookmarkEnd w:id="3138"/>
      <w:bookmarkEnd w:id="3139"/>
      <w:r>
        <w:rPr>
          <w:rtl/>
        </w:rPr>
        <w:t xml:space="preserve">חיסכון </w:t>
      </w:r>
      <w:bookmarkStart w:id="3140" w:name="_ETM_Q10_296670"/>
      <w:bookmarkEnd w:id="3140"/>
      <w:r>
        <w:rPr>
          <w:rtl/>
        </w:rPr>
        <w:t xml:space="preserve">של </w:t>
      </w:r>
      <w:bookmarkStart w:id="3141" w:name="_ETM_Q10_296850"/>
      <w:bookmarkEnd w:id="3141"/>
      <w:r>
        <w:rPr>
          <w:rtl/>
        </w:rPr>
        <w:t xml:space="preserve">בין </w:t>
      </w:r>
      <w:bookmarkStart w:id="3142" w:name="_ETM_Q10_296970"/>
      <w:bookmarkEnd w:id="3142"/>
      <w:r>
        <w:rPr>
          <w:rtl/>
        </w:rPr>
        <w:t>8</w:t>
      </w:r>
      <w:r>
        <w:rPr>
          <w:rFonts w:hint="cs"/>
          <w:rtl/>
        </w:rPr>
        <w:t>%</w:t>
      </w:r>
      <w:r>
        <w:rPr>
          <w:rtl/>
        </w:rPr>
        <w:t xml:space="preserve"> </w:t>
      </w:r>
      <w:bookmarkStart w:id="3143" w:name="_ETM_Q10_297360"/>
      <w:bookmarkEnd w:id="3143"/>
      <w:r>
        <w:rPr>
          <w:rtl/>
        </w:rPr>
        <w:t>ל</w:t>
      </w:r>
      <w:r>
        <w:rPr>
          <w:rFonts w:hint="cs"/>
          <w:rtl/>
        </w:rPr>
        <w:t>-10%</w:t>
      </w:r>
      <w:r>
        <w:rPr>
          <w:rtl/>
        </w:rPr>
        <w:t xml:space="preserve"> </w:t>
      </w:r>
      <w:bookmarkStart w:id="3144" w:name="_ETM_Q10_298290"/>
      <w:bookmarkEnd w:id="3144"/>
      <w:r>
        <w:rPr>
          <w:rFonts w:hint="cs"/>
          <w:rtl/>
        </w:rPr>
        <w:t>ו</w:t>
      </w:r>
      <w:r>
        <w:rPr>
          <w:rtl/>
        </w:rPr>
        <w:t xml:space="preserve">עד </w:t>
      </w:r>
      <w:bookmarkStart w:id="3145" w:name="_ETM_Q10_298470"/>
      <w:bookmarkEnd w:id="3145"/>
      <w:r>
        <w:rPr>
          <w:rtl/>
        </w:rPr>
        <w:t xml:space="preserve">12% </w:t>
      </w:r>
      <w:bookmarkStart w:id="3146" w:name="_ETM_Q10_299850"/>
      <w:bookmarkEnd w:id="3146"/>
      <w:r>
        <w:rPr>
          <w:rtl/>
        </w:rPr>
        <w:t>ליבואנים</w:t>
      </w:r>
      <w:r>
        <w:rPr>
          <w:rFonts w:hint="cs"/>
          <w:rtl/>
        </w:rPr>
        <w:t>.</w:t>
      </w:r>
      <w:r>
        <w:rPr>
          <w:rtl/>
        </w:rPr>
        <w:t xml:space="preserve"> </w:t>
      </w:r>
      <w:bookmarkStart w:id="3147" w:name="_ETM_Q10_302560"/>
      <w:bookmarkEnd w:id="3147"/>
    </w:p>
    <w:p w:rsidR="00E02D7B" w:rsidRDefault="00E02D7B" w:rsidP="008D4A50">
      <w:pPr>
        <w:rPr>
          <w:rtl/>
        </w:rPr>
      </w:pPr>
      <w:bookmarkStart w:id="3148" w:name="_ETM_Q10_301616"/>
      <w:bookmarkStart w:id="3149" w:name="_ETM_Q10_301690"/>
      <w:bookmarkStart w:id="3150" w:name="_ETM_Q10_302400"/>
      <w:bookmarkEnd w:id="3148"/>
      <w:bookmarkEnd w:id="3149"/>
      <w:bookmarkEnd w:id="3150"/>
    </w:p>
    <w:p w:rsidR="00E02D7B" w:rsidRDefault="00E02D7B" w:rsidP="008D4A50">
      <w:pPr>
        <w:rPr>
          <w:rtl/>
        </w:rPr>
      </w:pPr>
      <w:bookmarkStart w:id="3151" w:name="_ETM_Q10_302462"/>
      <w:bookmarkEnd w:id="3151"/>
      <w:r>
        <w:rPr>
          <w:rtl/>
        </w:rPr>
        <w:t xml:space="preserve">מדוח </w:t>
      </w:r>
      <w:bookmarkStart w:id="3152" w:name="_ETM_Q10_302950"/>
      <w:bookmarkEnd w:id="3152"/>
      <w:r>
        <w:rPr>
          <w:rtl/>
        </w:rPr>
        <w:t xml:space="preserve">של </w:t>
      </w:r>
      <w:bookmarkStart w:id="3153" w:name="_ETM_Q10_303100"/>
      <w:bookmarkEnd w:id="3153"/>
      <w:r>
        <w:rPr>
          <w:rtl/>
        </w:rPr>
        <w:t xml:space="preserve">חברת </w:t>
      </w:r>
      <w:bookmarkStart w:id="3154" w:name="_ETM_Q10_303430"/>
      <w:bookmarkStart w:id="3155" w:name="_ETM_Q10_303610"/>
      <w:bookmarkEnd w:id="3154"/>
      <w:bookmarkEnd w:id="3155"/>
      <w:r>
        <w:rPr>
          <w:rFonts w:hint="cs"/>
        </w:rPr>
        <w:t>KPMG</w:t>
      </w:r>
      <w:r>
        <w:rPr>
          <w:rtl/>
        </w:rPr>
        <w:t xml:space="preserve"> </w:t>
      </w:r>
      <w:bookmarkStart w:id="3156" w:name="_ETM_Q10_304810"/>
      <w:bookmarkEnd w:id="3156"/>
      <w:r>
        <w:rPr>
          <w:rtl/>
        </w:rPr>
        <w:t xml:space="preserve">שבחן </w:t>
      </w:r>
      <w:bookmarkStart w:id="3157" w:name="_ETM_Q10_305319"/>
      <w:bookmarkEnd w:id="3157"/>
      <w:r>
        <w:rPr>
          <w:rtl/>
        </w:rPr>
        <w:t xml:space="preserve">את </w:t>
      </w:r>
      <w:bookmarkStart w:id="3158" w:name="_ETM_Q10_305439"/>
      <w:bookmarkEnd w:id="3158"/>
      <w:r>
        <w:rPr>
          <w:rtl/>
        </w:rPr>
        <w:t xml:space="preserve">השפעת </w:t>
      </w:r>
      <w:bookmarkStart w:id="3159" w:name="_ETM_Q10_305799"/>
      <w:bookmarkEnd w:id="3159"/>
      <w:r>
        <w:rPr>
          <w:rtl/>
        </w:rPr>
        <w:t xml:space="preserve">הרפורמה </w:t>
      </w:r>
      <w:bookmarkStart w:id="3160" w:name="_ETM_Q10_306310"/>
      <w:bookmarkEnd w:id="3160"/>
      <w:r>
        <w:rPr>
          <w:rFonts w:hint="cs"/>
          <w:rtl/>
        </w:rPr>
        <w:t>ע</w:t>
      </w:r>
      <w:r>
        <w:rPr>
          <w:rtl/>
        </w:rPr>
        <w:t>ל</w:t>
      </w:r>
      <w:r>
        <w:rPr>
          <w:rFonts w:hint="cs"/>
          <w:rtl/>
        </w:rPr>
        <w:t xml:space="preserve"> ה</w:t>
      </w:r>
      <w:r>
        <w:rPr>
          <w:rtl/>
        </w:rPr>
        <w:t xml:space="preserve">צרכן </w:t>
      </w:r>
      <w:bookmarkStart w:id="3161" w:name="_ETM_Q10_306789"/>
      <w:bookmarkEnd w:id="3161"/>
      <w:r>
        <w:rPr>
          <w:rtl/>
        </w:rPr>
        <w:t xml:space="preserve">הישראלי </w:t>
      </w:r>
      <w:bookmarkStart w:id="3162" w:name="_ETM_Q10_307569"/>
      <w:bookmarkEnd w:id="3162"/>
      <w:r>
        <w:rPr>
          <w:rtl/>
        </w:rPr>
        <w:t xml:space="preserve">עולה </w:t>
      </w:r>
      <w:bookmarkStart w:id="3163" w:name="_ETM_Q10_307810"/>
      <w:bookmarkEnd w:id="3163"/>
      <w:r>
        <w:rPr>
          <w:rtl/>
        </w:rPr>
        <w:t xml:space="preserve">בבירור </w:t>
      </w:r>
      <w:bookmarkStart w:id="3164" w:name="_ETM_Q10_308970"/>
      <w:bookmarkEnd w:id="3164"/>
      <w:r>
        <w:rPr>
          <w:rtl/>
        </w:rPr>
        <w:t xml:space="preserve">שצפויה </w:t>
      </w:r>
      <w:bookmarkStart w:id="3165" w:name="_ETM_Q10_309600"/>
      <w:bookmarkEnd w:id="3165"/>
      <w:r>
        <w:rPr>
          <w:rtl/>
        </w:rPr>
        <w:t xml:space="preserve">ירידה </w:t>
      </w:r>
      <w:bookmarkStart w:id="3166" w:name="_ETM_Q10_309990"/>
      <w:bookmarkEnd w:id="3166"/>
      <w:r>
        <w:rPr>
          <w:rtl/>
        </w:rPr>
        <w:t xml:space="preserve">ניכרת </w:t>
      </w:r>
      <w:bookmarkStart w:id="3167" w:name="_ETM_Q10_310500"/>
      <w:bookmarkEnd w:id="3167"/>
      <w:r>
        <w:rPr>
          <w:rtl/>
        </w:rPr>
        <w:t xml:space="preserve">במחירים </w:t>
      </w:r>
      <w:bookmarkStart w:id="3168" w:name="_ETM_Q10_311040"/>
      <w:bookmarkEnd w:id="3168"/>
      <w:r>
        <w:rPr>
          <w:rtl/>
        </w:rPr>
        <w:t xml:space="preserve">של </w:t>
      </w:r>
      <w:bookmarkStart w:id="3169" w:name="_ETM_Q10_311190"/>
      <w:bookmarkEnd w:id="3169"/>
      <w:r>
        <w:rPr>
          <w:rtl/>
        </w:rPr>
        <w:t xml:space="preserve">מוצרים </w:t>
      </w:r>
      <w:bookmarkStart w:id="3170" w:name="_ETM_Q10_311610"/>
      <w:bookmarkEnd w:id="3170"/>
      <w:r>
        <w:rPr>
          <w:rtl/>
        </w:rPr>
        <w:t xml:space="preserve">מהקטגוריות </w:t>
      </w:r>
      <w:bookmarkStart w:id="3171" w:name="_ETM_Q10_312210"/>
      <w:bookmarkEnd w:id="3171"/>
      <w:r>
        <w:rPr>
          <w:rtl/>
        </w:rPr>
        <w:t xml:space="preserve">שנפתחות </w:t>
      </w:r>
      <w:bookmarkStart w:id="3172" w:name="_ETM_Q10_312720"/>
      <w:bookmarkEnd w:id="3172"/>
      <w:r>
        <w:rPr>
          <w:rtl/>
        </w:rPr>
        <w:t>ליבוא</w:t>
      </w:r>
      <w:r>
        <w:rPr>
          <w:rFonts w:hint="cs"/>
          <w:rtl/>
        </w:rPr>
        <w:t>.</w:t>
      </w:r>
      <w:r>
        <w:rPr>
          <w:rtl/>
        </w:rPr>
        <w:t xml:space="preserve"> </w:t>
      </w:r>
      <w:bookmarkStart w:id="3173" w:name="_ETM_Q10_313560"/>
      <w:bookmarkEnd w:id="3173"/>
      <w:r>
        <w:rPr>
          <w:rtl/>
        </w:rPr>
        <w:t xml:space="preserve">אני </w:t>
      </w:r>
      <w:bookmarkStart w:id="3174" w:name="_ETM_Q10_313740"/>
      <w:bookmarkEnd w:id="3174"/>
      <w:r>
        <w:rPr>
          <w:rtl/>
        </w:rPr>
        <w:t xml:space="preserve">מדבר </w:t>
      </w:r>
      <w:bookmarkStart w:id="3175" w:name="_ETM_Q10_314220"/>
      <w:bookmarkEnd w:id="3175"/>
      <w:r>
        <w:rPr>
          <w:rtl/>
        </w:rPr>
        <w:t>על</w:t>
      </w:r>
      <w:bookmarkStart w:id="3176" w:name="_ETM_Q10_314720"/>
      <w:bookmarkEnd w:id="3176"/>
      <w:r>
        <w:rPr>
          <w:rFonts w:hint="cs"/>
          <w:rtl/>
        </w:rPr>
        <w:t xml:space="preserve"> </w:t>
      </w:r>
      <w:r>
        <w:rPr>
          <w:rtl/>
        </w:rPr>
        <w:t xml:space="preserve">תחום </w:t>
      </w:r>
      <w:bookmarkStart w:id="3177" w:name="_ETM_Q10_314989"/>
      <w:bookmarkEnd w:id="3177"/>
      <w:r>
        <w:rPr>
          <w:rtl/>
        </w:rPr>
        <w:t>המזון</w:t>
      </w:r>
      <w:r>
        <w:rPr>
          <w:rFonts w:hint="cs"/>
          <w:rtl/>
        </w:rPr>
        <w:t>,</w:t>
      </w:r>
      <w:r>
        <w:rPr>
          <w:rtl/>
        </w:rPr>
        <w:t xml:space="preserve"> </w:t>
      </w:r>
      <w:bookmarkStart w:id="3178" w:name="_ETM_Q10_315950"/>
      <w:bookmarkEnd w:id="3178"/>
      <w:r>
        <w:rPr>
          <w:rtl/>
        </w:rPr>
        <w:t xml:space="preserve">מוצרי </w:t>
      </w:r>
      <w:bookmarkStart w:id="3179" w:name="_ETM_Q10_316370"/>
      <w:bookmarkEnd w:id="3179"/>
      <w:r>
        <w:rPr>
          <w:rtl/>
        </w:rPr>
        <w:t>חשמל</w:t>
      </w:r>
      <w:r>
        <w:rPr>
          <w:rFonts w:hint="cs"/>
          <w:rtl/>
        </w:rPr>
        <w:t>,</w:t>
      </w:r>
      <w:r>
        <w:rPr>
          <w:rtl/>
        </w:rPr>
        <w:t xml:space="preserve"> </w:t>
      </w:r>
      <w:bookmarkStart w:id="3180" w:name="_ETM_Q10_317419"/>
      <w:bookmarkEnd w:id="3180"/>
      <w:r>
        <w:rPr>
          <w:rtl/>
        </w:rPr>
        <w:t xml:space="preserve">מוצרים </w:t>
      </w:r>
      <w:bookmarkStart w:id="3181" w:name="_ETM_Q10_317960"/>
      <w:bookmarkEnd w:id="3181"/>
      <w:r>
        <w:rPr>
          <w:rtl/>
        </w:rPr>
        <w:t>לתינוקות</w:t>
      </w:r>
      <w:r>
        <w:rPr>
          <w:rFonts w:hint="cs"/>
          <w:rtl/>
        </w:rPr>
        <w:t>,</w:t>
      </w:r>
      <w:r>
        <w:rPr>
          <w:rtl/>
        </w:rPr>
        <w:t xml:space="preserve"> </w:t>
      </w:r>
      <w:bookmarkStart w:id="3182" w:name="_ETM_Q10_318680"/>
      <w:bookmarkEnd w:id="3182"/>
      <w:r>
        <w:rPr>
          <w:rtl/>
        </w:rPr>
        <w:t>תמרוקים</w:t>
      </w:r>
      <w:r>
        <w:rPr>
          <w:rFonts w:hint="cs"/>
          <w:rtl/>
        </w:rPr>
        <w:t>,</w:t>
      </w:r>
      <w:r>
        <w:rPr>
          <w:rtl/>
        </w:rPr>
        <w:t xml:space="preserve"> </w:t>
      </w:r>
      <w:bookmarkStart w:id="3183" w:name="_ETM_Q10_319460"/>
      <w:bookmarkEnd w:id="3183"/>
      <w:r>
        <w:rPr>
          <w:rtl/>
        </w:rPr>
        <w:t xml:space="preserve">חומרי </w:t>
      </w:r>
      <w:bookmarkStart w:id="3184" w:name="_ETM_Q10_319790"/>
      <w:bookmarkEnd w:id="3184"/>
      <w:r>
        <w:rPr>
          <w:rtl/>
        </w:rPr>
        <w:t>ניקוי</w:t>
      </w:r>
      <w:r>
        <w:rPr>
          <w:rFonts w:hint="cs"/>
          <w:rtl/>
        </w:rPr>
        <w:t>,</w:t>
      </w:r>
      <w:r>
        <w:rPr>
          <w:rtl/>
        </w:rPr>
        <w:t xml:space="preserve"> </w:t>
      </w:r>
      <w:bookmarkStart w:id="3185" w:name="_ETM_Q10_320360"/>
      <w:bookmarkEnd w:id="3185"/>
      <w:r>
        <w:rPr>
          <w:rtl/>
        </w:rPr>
        <w:t xml:space="preserve">ריהוט </w:t>
      </w:r>
      <w:bookmarkStart w:id="3186" w:name="_ETM_Q10_320780"/>
      <w:bookmarkEnd w:id="3186"/>
      <w:r>
        <w:rPr>
          <w:rtl/>
        </w:rPr>
        <w:t>ועוד</w:t>
      </w:r>
      <w:r>
        <w:rPr>
          <w:rFonts w:hint="cs"/>
          <w:rtl/>
        </w:rPr>
        <w:t>.</w:t>
      </w:r>
      <w:r>
        <w:rPr>
          <w:rtl/>
        </w:rPr>
        <w:t xml:space="preserve"> </w:t>
      </w:r>
      <w:bookmarkStart w:id="3187" w:name="_ETM_Q10_322080"/>
      <w:bookmarkEnd w:id="3187"/>
      <w:r>
        <w:rPr>
          <w:rtl/>
        </w:rPr>
        <w:t xml:space="preserve">אלה </w:t>
      </w:r>
      <w:bookmarkStart w:id="3188" w:name="_ETM_Q10_322320"/>
      <w:bookmarkEnd w:id="3188"/>
      <w:r>
        <w:rPr>
          <w:rtl/>
        </w:rPr>
        <w:t xml:space="preserve">צפויים </w:t>
      </w:r>
      <w:bookmarkStart w:id="3189" w:name="_ETM_Q10_322860"/>
      <w:bookmarkEnd w:id="3189"/>
      <w:r>
        <w:rPr>
          <w:rtl/>
        </w:rPr>
        <w:t>להביא</w:t>
      </w:r>
      <w:r>
        <w:rPr>
          <w:rFonts w:hint="cs"/>
          <w:rtl/>
        </w:rPr>
        <w:t>,</w:t>
      </w:r>
      <w:r>
        <w:rPr>
          <w:rtl/>
        </w:rPr>
        <w:t xml:space="preserve"> </w:t>
      </w:r>
      <w:bookmarkStart w:id="3190" w:name="_ETM_Q10_323960"/>
      <w:bookmarkEnd w:id="3190"/>
      <w:r>
        <w:rPr>
          <w:rtl/>
        </w:rPr>
        <w:t xml:space="preserve">על </w:t>
      </w:r>
      <w:bookmarkStart w:id="3191" w:name="_ETM_Q10_324110"/>
      <w:bookmarkEnd w:id="3191"/>
      <w:r>
        <w:rPr>
          <w:rtl/>
        </w:rPr>
        <w:t xml:space="preserve">פי </w:t>
      </w:r>
      <w:bookmarkStart w:id="3192" w:name="_ETM_Q10_324290"/>
      <w:bookmarkEnd w:id="3192"/>
      <w:r>
        <w:rPr>
          <w:rtl/>
        </w:rPr>
        <w:t xml:space="preserve">הדוח </w:t>
      </w:r>
      <w:bookmarkStart w:id="3193" w:name="_ETM_Q10_325370"/>
      <w:bookmarkEnd w:id="3193"/>
      <w:r>
        <w:rPr>
          <w:rtl/>
        </w:rPr>
        <w:t xml:space="preserve">של </w:t>
      </w:r>
      <w:bookmarkStart w:id="3194" w:name="_ETM_Q10_325580"/>
      <w:bookmarkStart w:id="3195" w:name="_ETM_Q10_325760"/>
      <w:bookmarkEnd w:id="3194"/>
      <w:bookmarkEnd w:id="3195"/>
      <w:r>
        <w:rPr>
          <w:rFonts w:hint="cs"/>
        </w:rPr>
        <w:t>K</w:t>
      </w:r>
      <w:r>
        <w:t>P</w:t>
      </w:r>
      <w:bookmarkStart w:id="3196" w:name="_ETM_Q10_326720"/>
      <w:bookmarkEnd w:id="3196"/>
      <w:r>
        <w:t>MG</w:t>
      </w:r>
      <w:r>
        <w:rPr>
          <w:rFonts w:hint="cs"/>
          <w:rtl/>
        </w:rPr>
        <w:t xml:space="preserve">, </w:t>
      </w:r>
      <w:r>
        <w:rPr>
          <w:rtl/>
        </w:rPr>
        <w:t xml:space="preserve">לחיסכון </w:t>
      </w:r>
      <w:bookmarkStart w:id="3197" w:name="_ETM_Q10_327320"/>
      <w:bookmarkEnd w:id="3197"/>
      <w:r>
        <w:rPr>
          <w:rtl/>
        </w:rPr>
        <w:t xml:space="preserve">של </w:t>
      </w:r>
      <w:bookmarkStart w:id="3198" w:name="_ETM_Q10_327500"/>
      <w:bookmarkEnd w:id="3198"/>
      <w:r>
        <w:rPr>
          <w:rtl/>
        </w:rPr>
        <w:t>כ</w:t>
      </w:r>
      <w:r>
        <w:rPr>
          <w:rFonts w:hint="cs"/>
          <w:rtl/>
        </w:rPr>
        <w:t>-6,000</w:t>
      </w:r>
      <w:bookmarkStart w:id="3199" w:name="_ETM_Q10_328401"/>
      <w:bookmarkEnd w:id="3199"/>
      <w:r>
        <w:rPr>
          <w:rFonts w:hint="cs"/>
          <w:rtl/>
        </w:rPr>
        <w:t xml:space="preserve"> </w:t>
      </w:r>
      <w:bookmarkStart w:id="3200" w:name="_ETM_Q10_328010"/>
      <w:bookmarkStart w:id="3201" w:name="_ETM_Q10_328310"/>
      <w:bookmarkEnd w:id="3200"/>
      <w:bookmarkEnd w:id="3201"/>
      <w:r>
        <w:rPr>
          <w:rFonts w:hint="cs"/>
          <w:rtl/>
        </w:rPr>
        <w:t>ש"ח</w:t>
      </w:r>
      <w:r>
        <w:rPr>
          <w:rtl/>
        </w:rPr>
        <w:t xml:space="preserve"> </w:t>
      </w:r>
      <w:bookmarkStart w:id="3202" w:name="_ETM_Q10_328610"/>
      <w:bookmarkEnd w:id="3202"/>
      <w:r>
        <w:rPr>
          <w:rtl/>
        </w:rPr>
        <w:t xml:space="preserve">בממוצע </w:t>
      </w:r>
      <w:bookmarkStart w:id="3203" w:name="_ETM_Q10_329800"/>
      <w:bookmarkEnd w:id="3203"/>
      <w:r>
        <w:rPr>
          <w:rtl/>
        </w:rPr>
        <w:t xml:space="preserve">למשק </w:t>
      </w:r>
      <w:bookmarkStart w:id="3204" w:name="_ETM_Q10_330340"/>
      <w:bookmarkEnd w:id="3204"/>
      <w:r>
        <w:rPr>
          <w:rtl/>
        </w:rPr>
        <w:t xml:space="preserve">בית </w:t>
      </w:r>
      <w:bookmarkStart w:id="3205" w:name="_ETM_Q10_330580"/>
      <w:bookmarkEnd w:id="3205"/>
      <w:r>
        <w:rPr>
          <w:rtl/>
        </w:rPr>
        <w:t>בשנה</w:t>
      </w:r>
      <w:r>
        <w:rPr>
          <w:rFonts w:hint="cs"/>
          <w:rtl/>
        </w:rPr>
        <w:t>.</w:t>
      </w:r>
      <w:r>
        <w:rPr>
          <w:rtl/>
        </w:rPr>
        <w:t xml:space="preserve"> </w:t>
      </w:r>
      <w:bookmarkStart w:id="3206" w:name="_ETM_Q10_331570"/>
      <w:bookmarkEnd w:id="3206"/>
      <w:r>
        <w:rPr>
          <w:rtl/>
        </w:rPr>
        <w:t xml:space="preserve">זה </w:t>
      </w:r>
      <w:bookmarkStart w:id="3207" w:name="_ETM_Q10_331750"/>
      <w:bookmarkEnd w:id="3207"/>
      <w:r>
        <w:rPr>
          <w:rtl/>
        </w:rPr>
        <w:t xml:space="preserve">כ-500 </w:t>
      </w:r>
      <w:bookmarkStart w:id="3208" w:name="_ETM_Q10_332650"/>
      <w:bookmarkEnd w:id="3208"/>
      <w:r>
        <w:rPr>
          <w:rtl/>
        </w:rPr>
        <w:t>ש</w:t>
      </w:r>
      <w:r>
        <w:rPr>
          <w:rFonts w:hint="cs"/>
          <w:rtl/>
        </w:rPr>
        <w:t xml:space="preserve">"ח </w:t>
      </w:r>
      <w:bookmarkStart w:id="3209" w:name="_ETM_Q10_333130"/>
      <w:bookmarkEnd w:id="3209"/>
      <w:r>
        <w:rPr>
          <w:rtl/>
        </w:rPr>
        <w:t>לחודש</w:t>
      </w:r>
      <w:r>
        <w:rPr>
          <w:rFonts w:hint="cs"/>
          <w:rtl/>
        </w:rPr>
        <w:t>.</w:t>
      </w:r>
    </w:p>
    <w:p w:rsidR="00E02D7B" w:rsidRDefault="00E02D7B" w:rsidP="008D4A50">
      <w:pPr>
        <w:rPr>
          <w:rtl/>
        </w:rPr>
      </w:pPr>
      <w:bookmarkStart w:id="3210" w:name="_ETM_Q10_336625"/>
      <w:bookmarkStart w:id="3211" w:name="_ETM_Q10_336725"/>
      <w:bookmarkEnd w:id="3210"/>
      <w:bookmarkEnd w:id="3211"/>
    </w:p>
    <w:p w:rsidR="00E02D7B" w:rsidRDefault="00E02D7B" w:rsidP="00C73703">
      <w:pPr>
        <w:rPr>
          <w:rtl/>
        </w:rPr>
      </w:pPr>
      <w:bookmarkStart w:id="3212" w:name="_ETM_Q10_337104"/>
      <w:bookmarkStart w:id="3213" w:name="_ETM_Q10_337211"/>
      <w:bookmarkStart w:id="3214" w:name="_ETM_Q10_335540"/>
      <w:bookmarkEnd w:id="3212"/>
      <w:bookmarkEnd w:id="3213"/>
      <w:bookmarkEnd w:id="3214"/>
      <w:r>
        <w:rPr>
          <w:rtl/>
        </w:rPr>
        <w:t>מכובדיי</w:t>
      </w:r>
      <w:r>
        <w:rPr>
          <w:rFonts w:hint="cs"/>
          <w:rtl/>
        </w:rPr>
        <w:t>,</w:t>
      </w:r>
      <w:r>
        <w:rPr>
          <w:rtl/>
        </w:rPr>
        <w:t xml:space="preserve"> </w:t>
      </w:r>
      <w:bookmarkStart w:id="3215" w:name="_ETM_Q10_337500"/>
      <w:bookmarkEnd w:id="3215"/>
      <w:r>
        <w:rPr>
          <w:rtl/>
        </w:rPr>
        <w:t>עבורי</w:t>
      </w:r>
      <w:r>
        <w:rPr>
          <w:rFonts w:hint="cs"/>
          <w:rtl/>
        </w:rPr>
        <w:t>,</w:t>
      </w:r>
      <w:r>
        <w:rPr>
          <w:rtl/>
        </w:rPr>
        <w:t xml:space="preserve"> </w:t>
      </w:r>
      <w:bookmarkStart w:id="3216" w:name="_ETM_Q10_339120"/>
      <w:bookmarkEnd w:id="3216"/>
      <w:r>
        <w:rPr>
          <w:rtl/>
        </w:rPr>
        <w:t xml:space="preserve">הרפורמה </w:t>
      </w:r>
      <w:bookmarkStart w:id="3217" w:name="_ETM_Q10_339690"/>
      <w:bookmarkStart w:id="3218" w:name="_ETM_Q10_340019"/>
      <w:bookmarkEnd w:id="3217"/>
      <w:bookmarkEnd w:id="3218"/>
      <w:r>
        <w:rPr>
          <w:rFonts w:hint="cs"/>
          <w:rtl/>
        </w:rPr>
        <w:t>"מה שטו</w:t>
      </w:r>
      <w:r>
        <w:rPr>
          <w:rtl/>
        </w:rPr>
        <w:t xml:space="preserve">ב </w:t>
      </w:r>
      <w:bookmarkStart w:id="3219" w:name="_ETM_Q10_340230"/>
      <w:bookmarkEnd w:id="3219"/>
      <w:r>
        <w:rPr>
          <w:rtl/>
        </w:rPr>
        <w:t xml:space="preserve">לאירופה </w:t>
      </w:r>
      <w:bookmarkStart w:id="3220" w:name="_ETM_Q10_340650"/>
      <w:bookmarkEnd w:id="3220"/>
      <w:r>
        <w:rPr>
          <w:rtl/>
        </w:rPr>
        <w:t xml:space="preserve">טוב </w:t>
      </w:r>
      <w:bookmarkStart w:id="3221" w:name="_ETM_Q10_340830"/>
      <w:bookmarkEnd w:id="3221"/>
      <w:r>
        <w:rPr>
          <w:rtl/>
        </w:rPr>
        <w:t>לישראל</w:t>
      </w:r>
      <w:r>
        <w:rPr>
          <w:rFonts w:hint="cs"/>
          <w:rtl/>
        </w:rPr>
        <w:t>"</w:t>
      </w:r>
      <w:r>
        <w:rPr>
          <w:rtl/>
        </w:rPr>
        <w:t xml:space="preserve"> </w:t>
      </w:r>
      <w:bookmarkStart w:id="3222" w:name="_ETM_Q10_341900"/>
      <w:bookmarkEnd w:id="3222"/>
      <w:r>
        <w:rPr>
          <w:rtl/>
        </w:rPr>
        <w:t xml:space="preserve">היא </w:t>
      </w:r>
      <w:bookmarkStart w:id="3223" w:name="_ETM_Q10_342020"/>
      <w:bookmarkEnd w:id="3223"/>
      <w:r>
        <w:rPr>
          <w:rtl/>
        </w:rPr>
        <w:t xml:space="preserve">הראשונה </w:t>
      </w:r>
      <w:bookmarkStart w:id="3224" w:name="_ETM_Q10_342530"/>
      <w:bookmarkEnd w:id="3224"/>
      <w:r>
        <w:rPr>
          <w:rtl/>
        </w:rPr>
        <w:t xml:space="preserve">שהובלתי </w:t>
      </w:r>
      <w:bookmarkStart w:id="3225" w:name="_ETM_Q10_343070"/>
      <w:bookmarkEnd w:id="3225"/>
      <w:r>
        <w:rPr>
          <w:rtl/>
        </w:rPr>
        <w:t>כשר</w:t>
      </w:r>
      <w:r>
        <w:rPr>
          <w:rFonts w:hint="cs"/>
          <w:rtl/>
        </w:rPr>
        <w:t>.</w:t>
      </w:r>
      <w:r>
        <w:rPr>
          <w:rtl/>
        </w:rPr>
        <w:t xml:space="preserve"> </w:t>
      </w:r>
      <w:bookmarkStart w:id="3226" w:name="_ETM_Q10_344220"/>
      <w:bookmarkEnd w:id="3226"/>
      <w:r>
        <w:rPr>
          <w:rtl/>
        </w:rPr>
        <w:t xml:space="preserve">אני </w:t>
      </w:r>
      <w:bookmarkStart w:id="3227" w:name="_ETM_Q10_344459"/>
      <w:bookmarkEnd w:id="3227"/>
      <w:r>
        <w:rPr>
          <w:rtl/>
        </w:rPr>
        <w:t xml:space="preserve">מתכוון </w:t>
      </w:r>
      <w:bookmarkStart w:id="3228" w:name="_ETM_Q10_345480"/>
      <w:bookmarkEnd w:id="3228"/>
      <w:r>
        <w:rPr>
          <w:rtl/>
        </w:rPr>
        <w:t xml:space="preserve">להוביל </w:t>
      </w:r>
      <w:bookmarkStart w:id="3229" w:name="_ETM_Q10_345900"/>
      <w:bookmarkEnd w:id="3229"/>
      <w:r>
        <w:rPr>
          <w:rtl/>
        </w:rPr>
        <w:t xml:space="preserve">עוד </w:t>
      </w:r>
      <w:bookmarkStart w:id="3230" w:name="_ETM_Q10_345989"/>
      <w:bookmarkEnd w:id="3230"/>
      <w:r>
        <w:rPr>
          <w:rtl/>
        </w:rPr>
        <w:t xml:space="preserve">רפורמות </w:t>
      </w:r>
      <w:bookmarkStart w:id="3231" w:name="_ETM_Q10_346500"/>
      <w:bookmarkEnd w:id="3231"/>
      <w:r>
        <w:rPr>
          <w:rtl/>
        </w:rPr>
        <w:t>משמעו</w:t>
      </w:r>
      <w:r>
        <w:rPr>
          <w:rFonts w:hint="cs"/>
          <w:rtl/>
        </w:rPr>
        <w:t>ת</w:t>
      </w:r>
      <w:r>
        <w:rPr>
          <w:rtl/>
        </w:rPr>
        <w:t xml:space="preserve">יות </w:t>
      </w:r>
      <w:bookmarkStart w:id="3232" w:name="_ETM_Q10_347160"/>
      <w:bookmarkEnd w:id="3232"/>
      <w:r>
        <w:rPr>
          <w:rtl/>
        </w:rPr>
        <w:t xml:space="preserve">כאלה </w:t>
      </w:r>
      <w:bookmarkStart w:id="3233" w:name="_ETM_Q10_347550"/>
      <w:bookmarkEnd w:id="3233"/>
      <w:r>
        <w:rPr>
          <w:rtl/>
        </w:rPr>
        <w:t xml:space="preserve">גם </w:t>
      </w:r>
      <w:bookmarkStart w:id="3234" w:name="_ETM_Q10_347790"/>
      <w:bookmarkEnd w:id="3234"/>
      <w:r>
        <w:rPr>
          <w:rtl/>
        </w:rPr>
        <w:t>בהמשך</w:t>
      </w:r>
      <w:r>
        <w:rPr>
          <w:rFonts w:hint="cs"/>
          <w:rtl/>
        </w:rPr>
        <w:t>,</w:t>
      </w:r>
      <w:r>
        <w:rPr>
          <w:rtl/>
        </w:rPr>
        <w:t xml:space="preserve"> </w:t>
      </w:r>
      <w:bookmarkStart w:id="3235" w:name="_ETM_Q10_349139"/>
      <w:bookmarkEnd w:id="3235"/>
      <w:r>
        <w:rPr>
          <w:rtl/>
        </w:rPr>
        <w:t xml:space="preserve">רפורמות </w:t>
      </w:r>
      <w:bookmarkStart w:id="3236" w:name="_ETM_Q10_349650"/>
      <w:bookmarkEnd w:id="3236"/>
      <w:r>
        <w:rPr>
          <w:rtl/>
        </w:rPr>
        <w:t>ש</w:t>
      </w:r>
      <w:bookmarkStart w:id="3237" w:name="_ETM_Q10_349800"/>
      <w:bookmarkEnd w:id="3237"/>
      <w:r>
        <w:rPr>
          <w:rFonts w:hint="cs"/>
          <w:rtl/>
        </w:rPr>
        <w:t>מ</w:t>
      </w:r>
      <w:r>
        <w:rPr>
          <w:rtl/>
        </w:rPr>
        <w:t xml:space="preserve">שנות </w:t>
      </w:r>
      <w:bookmarkStart w:id="3238" w:name="_ETM_Q10_350250"/>
      <w:bookmarkEnd w:id="3238"/>
      <w:r>
        <w:rPr>
          <w:rtl/>
        </w:rPr>
        <w:t>מציאות</w:t>
      </w:r>
      <w:r>
        <w:rPr>
          <w:rFonts w:hint="cs"/>
          <w:rtl/>
        </w:rPr>
        <w:t>,</w:t>
      </w:r>
      <w:r>
        <w:rPr>
          <w:rtl/>
        </w:rPr>
        <w:t xml:space="preserve"> </w:t>
      </w:r>
      <w:bookmarkStart w:id="3239" w:name="_ETM_Q10_351330"/>
      <w:bookmarkEnd w:id="3239"/>
      <w:r>
        <w:rPr>
          <w:rtl/>
        </w:rPr>
        <w:t xml:space="preserve">שדורשות </w:t>
      </w:r>
      <w:bookmarkStart w:id="3240" w:name="_ETM_Q10_351810"/>
      <w:bookmarkEnd w:id="3240"/>
      <w:r>
        <w:rPr>
          <w:rtl/>
        </w:rPr>
        <w:t xml:space="preserve">חשיבה </w:t>
      </w:r>
      <w:bookmarkStart w:id="3241" w:name="_ETM_Q10_352440"/>
      <w:bookmarkEnd w:id="3241"/>
      <w:r>
        <w:rPr>
          <w:rtl/>
        </w:rPr>
        <w:t xml:space="preserve">מחוץ </w:t>
      </w:r>
      <w:bookmarkStart w:id="3242" w:name="_ETM_Q10_352740"/>
      <w:bookmarkEnd w:id="3242"/>
      <w:r>
        <w:rPr>
          <w:rtl/>
        </w:rPr>
        <w:t xml:space="preserve">לקופסה </w:t>
      </w:r>
      <w:bookmarkStart w:id="3243" w:name="_ETM_Q10_353990"/>
      <w:bookmarkEnd w:id="3243"/>
      <w:r>
        <w:rPr>
          <w:rtl/>
        </w:rPr>
        <w:t xml:space="preserve">והסתכלות </w:t>
      </w:r>
      <w:bookmarkStart w:id="3244" w:name="_ETM_Q10_354560"/>
      <w:bookmarkEnd w:id="3244"/>
      <w:r>
        <w:rPr>
          <w:rtl/>
        </w:rPr>
        <w:t xml:space="preserve">אחרת </w:t>
      </w:r>
      <w:bookmarkStart w:id="3245" w:name="_ETM_Q10_355490"/>
      <w:bookmarkEnd w:id="3245"/>
      <w:r>
        <w:rPr>
          <w:rtl/>
        </w:rPr>
        <w:t xml:space="preserve">על </w:t>
      </w:r>
      <w:bookmarkStart w:id="3246" w:name="_ETM_Q10_355639"/>
      <w:bookmarkEnd w:id="3246"/>
      <w:r>
        <w:rPr>
          <w:rtl/>
        </w:rPr>
        <w:t xml:space="preserve">הדרך </w:t>
      </w:r>
      <w:bookmarkStart w:id="3247" w:name="_ETM_Q10_355940"/>
      <w:bookmarkEnd w:id="3247"/>
      <w:r>
        <w:rPr>
          <w:rtl/>
        </w:rPr>
        <w:t xml:space="preserve">שבה </w:t>
      </w:r>
      <w:bookmarkStart w:id="3248" w:name="_ETM_Q10_356300"/>
      <w:bookmarkEnd w:id="3248"/>
      <w:r>
        <w:rPr>
          <w:rtl/>
        </w:rPr>
        <w:t xml:space="preserve">מדינת </w:t>
      </w:r>
      <w:bookmarkStart w:id="3249" w:name="_ETM_Q10_356690"/>
      <w:bookmarkEnd w:id="3249"/>
      <w:r>
        <w:rPr>
          <w:rtl/>
        </w:rPr>
        <w:t xml:space="preserve">ישראל </w:t>
      </w:r>
      <w:bookmarkStart w:id="3250" w:name="_ETM_Q10_357110"/>
      <w:bookmarkEnd w:id="3250"/>
      <w:r>
        <w:rPr>
          <w:rtl/>
        </w:rPr>
        <w:t>מתנהלת</w:t>
      </w:r>
      <w:r>
        <w:rPr>
          <w:rFonts w:hint="cs"/>
          <w:rtl/>
        </w:rPr>
        <w:t>.</w:t>
      </w:r>
      <w:r>
        <w:rPr>
          <w:rtl/>
        </w:rPr>
        <w:t xml:space="preserve"> </w:t>
      </w:r>
      <w:bookmarkStart w:id="3251" w:name="_ETM_Q10_358919"/>
      <w:bookmarkEnd w:id="3251"/>
      <w:r>
        <w:rPr>
          <w:rtl/>
        </w:rPr>
        <w:t xml:space="preserve">כך </w:t>
      </w:r>
      <w:bookmarkStart w:id="3252" w:name="_ETM_Q10_359129"/>
      <w:bookmarkEnd w:id="3252"/>
      <w:r>
        <w:rPr>
          <w:rtl/>
        </w:rPr>
        <w:t>למשל</w:t>
      </w:r>
      <w:r>
        <w:rPr>
          <w:rFonts w:hint="cs"/>
          <w:rtl/>
        </w:rPr>
        <w:t>:</w:t>
      </w:r>
      <w:r>
        <w:rPr>
          <w:rtl/>
        </w:rPr>
        <w:t xml:space="preserve"> </w:t>
      </w:r>
      <w:bookmarkStart w:id="3253" w:name="_ETM_Q10_360319"/>
      <w:bookmarkEnd w:id="3253"/>
      <w:r>
        <w:rPr>
          <w:rtl/>
        </w:rPr>
        <w:t xml:space="preserve">מדוע </w:t>
      </w:r>
      <w:bookmarkStart w:id="3254" w:name="_ETM_Q10_361549"/>
      <w:bookmarkEnd w:id="3254"/>
      <w:r>
        <w:rPr>
          <w:rtl/>
        </w:rPr>
        <w:t xml:space="preserve">מה </w:t>
      </w:r>
      <w:bookmarkStart w:id="3255" w:name="_ETM_Q10_361760"/>
      <w:bookmarkEnd w:id="3255"/>
      <w:r>
        <w:rPr>
          <w:rtl/>
        </w:rPr>
        <w:t xml:space="preserve">שטוב </w:t>
      </w:r>
      <w:bookmarkStart w:id="3256" w:name="_ETM_Q10_362389"/>
      <w:bookmarkEnd w:id="3256"/>
      <w:r>
        <w:rPr>
          <w:rtl/>
        </w:rPr>
        <w:t xml:space="preserve">לנאסד"ק </w:t>
      </w:r>
      <w:bookmarkStart w:id="3257" w:name="_ETM_Q10_363769"/>
      <w:bookmarkEnd w:id="3257"/>
      <w:r>
        <w:rPr>
          <w:rtl/>
        </w:rPr>
        <w:t xml:space="preserve">לא </w:t>
      </w:r>
      <w:bookmarkStart w:id="3258" w:name="_ETM_Q10_364010"/>
      <w:bookmarkEnd w:id="3258"/>
      <w:r>
        <w:rPr>
          <w:rtl/>
        </w:rPr>
        <w:t xml:space="preserve">טוב </w:t>
      </w:r>
      <w:bookmarkStart w:id="3259" w:name="_ETM_Q10_364190"/>
      <w:bookmarkEnd w:id="3259"/>
      <w:r>
        <w:rPr>
          <w:rtl/>
        </w:rPr>
        <w:t xml:space="preserve">לבורסה </w:t>
      </w:r>
      <w:bookmarkStart w:id="3260" w:name="_ETM_Q10_364639"/>
      <w:bookmarkEnd w:id="3260"/>
      <w:r>
        <w:rPr>
          <w:rtl/>
        </w:rPr>
        <w:t>בישראל</w:t>
      </w:r>
      <w:r>
        <w:rPr>
          <w:rFonts w:hint="cs"/>
          <w:rtl/>
        </w:rPr>
        <w:t>?</w:t>
      </w:r>
      <w:r>
        <w:rPr>
          <w:rtl/>
        </w:rPr>
        <w:t xml:space="preserve"> </w:t>
      </w:r>
      <w:bookmarkStart w:id="3261" w:name="_ETM_Q10_365980"/>
      <w:bookmarkEnd w:id="3261"/>
      <w:r>
        <w:rPr>
          <w:rtl/>
        </w:rPr>
        <w:t xml:space="preserve">או </w:t>
      </w:r>
      <w:bookmarkStart w:id="3262" w:name="_ETM_Q10_366100"/>
      <w:bookmarkEnd w:id="3262"/>
      <w:r>
        <w:rPr>
          <w:rtl/>
        </w:rPr>
        <w:t>למשל</w:t>
      </w:r>
      <w:bookmarkStart w:id="3263" w:name="_ETM_Q10_367270"/>
      <w:bookmarkEnd w:id="3263"/>
      <w:r>
        <w:rPr>
          <w:rFonts w:hint="cs"/>
          <w:rtl/>
        </w:rPr>
        <w:t xml:space="preserve">, </w:t>
      </w:r>
      <w:r>
        <w:rPr>
          <w:rtl/>
        </w:rPr>
        <w:t xml:space="preserve">מה </w:t>
      </w:r>
      <w:bookmarkStart w:id="3264" w:name="_ETM_Q10_367450"/>
      <w:bookmarkEnd w:id="3264"/>
      <w:r>
        <w:rPr>
          <w:rtl/>
        </w:rPr>
        <w:t xml:space="preserve">שטוב </w:t>
      </w:r>
      <w:bookmarkStart w:id="3265" w:name="_ETM_Q10_367780"/>
      <w:bookmarkEnd w:id="3265"/>
      <w:r>
        <w:rPr>
          <w:rtl/>
        </w:rPr>
        <w:t>ל</w:t>
      </w:r>
      <w:r>
        <w:rPr>
          <w:rFonts w:hint="cs"/>
          <w:rtl/>
        </w:rPr>
        <w:t xml:space="preserve">מערכת </w:t>
      </w:r>
      <w:bookmarkStart w:id="3266" w:name="_ETM_Q10_368050"/>
      <w:bookmarkEnd w:id="3266"/>
      <w:r>
        <w:rPr>
          <w:rtl/>
        </w:rPr>
        <w:t xml:space="preserve">הפיננסית </w:t>
      </w:r>
      <w:bookmarkStart w:id="3267" w:name="_ETM_Q10_368710"/>
      <w:bookmarkEnd w:id="3267"/>
      <w:r>
        <w:rPr>
          <w:rtl/>
        </w:rPr>
        <w:t>האירופית</w:t>
      </w:r>
      <w:r>
        <w:rPr>
          <w:rFonts w:hint="cs"/>
          <w:rtl/>
        </w:rPr>
        <w:t xml:space="preserve"> </w:t>
      </w:r>
      <w:r w:rsidR="003E78D1" w:rsidRPr="003E78D1">
        <w:rPr>
          <w:rFonts w:hint="cs"/>
          <w:rtl/>
        </w:rPr>
        <w:t>–</w:t>
      </w:r>
      <w:r>
        <w:rPr>
          <w:rtl/>
        </w:rPr>
        <w:t xml:space="preserve"> </w:t>
      </w:r>
      <w:bookmarkStart w:id="3268" w:name="_ETM_Q10_369819"/>
      <w:bookmarkEnd w:id="3268"/>
      <w:r>
        <w:rPr>
          <w:rtl/>
        </w:rPr>
        <w:t xml:space="preserve">למה </w:t>
      </w:r>
      <w:bookmarkStart w:id="3269" w:name="_ETM_Q10_370120"/>
      <w:bookmarkEnd w:id="3269"/>
      <w:r>
        <w:rPr>
          <w:rtl/>
        </w:rPr>
        <w:t xml:space="preserve">זה </w:t>
      </w:r>
      <w:bookmarkStart w:id="3270" w:name="_ETM_Q10_370239"/>
      <w:bookmarkEnd w:id="3270"/>
      <w:r>
        <w:rPr>
          <w:rtl/>
        </w:rPr>
        <w:t xml:space="preserve">לא </w:t>
      </w:r>
      <w:bookmarkStart w:id="3271" w:name="_ETM_Q10_370329"/>
      <w:bookmarkEnd w:id="3271"/>
      <w:r>
        <w:rPr>
          <w:rtl/>
        </w:rPr>
        <w:t xml:space="preserve">טוב </w:t>
      </w:r>
      <w:bookmarkStart w:id="3272" w:name="_ETM_Q10_370540"/>
      <w:bookmarkEnd w:id="3272"/>
      <w:r>
        <w:rPr>
          <w:rtl/>
        </w:rPr>
        <w:t xml:space="preserve">למערכת </w:t>
      </w:r>
      <w:bookmarkStart w:id="3273" w:name="_ETM_Q10_370839"/>
      <w:bookmarkEnd w:id="3273"/>
      <w:r>
        <w:rPr>
          <w:rtl/>
        </w:rPr>
        <w:t>ה</w:t>
      </w:r>
      <w:bookmarkStart w:id="3274" w:name="_ETM_Q10_371290"/>
      <w:bookmarkStart w:id="3275" w:name="_ETM_Q10_371589"/>
      <w:bookmarkEnd w:id="3274"/>
      <w:bookmarkEnd w:id="3275"/>
      <w:r>
        <w:rPr>
          <w:rtl/>
        </w:rPr>
        <w:t xml:space="preserve">בנקאות </w:t>
      </w:r>
      <w:bookmarkStart w:id="3276" w:name="_ETM_Q10_372010"/>
      <w:bookmarkEnd w:id="3276"/>
      <w:r>
        <w:rPr>
          <w:rtl/>
        </w:rPr>
        <w:t>בישראל</w:t>
      </w:r>
      <w:r>
        <w:rPr>
          <w:rFonts w:hint="cs"/>
          <w:rtl/>
        </w:rPr>
        <w:t>?</w:t>
      </w:r>
      <w:r>
        <w:rPr>
          <w:rtl/>
        </w:rPr>
        <w:t xml:space="preserve"> </w:t>
      </w:r>
      <w:bookmarkStart w:id="3277" w:name="_ETM_Q10_373370"/>
      <w:bookmarkEnd w:id="3277"/>
      <w:r>
        <w:rPr>
          <w:rtl/>
        </w:rPr>
        <w:t xml:space="preserve">או </w:t>
      </w:r>
      <w:bookmarkStart w:id="3278" w:name="_ETM_Q10_373520"/>
      <w:bookmarkEnd w:id="3278"/>
      <w:r>
        <w:rPr>
          <w:rtl/>
        </w:rPr>
        <w:t>למשל</w:t>
      </w:r>
      <w:r>
        <w:rPr>
          <w:rFonts w:hint="cs"/>
          <w:rtl/>
        </w:rPr>
        <w:t>,</w:t>
      </w:r>
      <w:r>
        <w:rPr>
          <w:rtl/>
        </w:rPr>
        <w:t xml:space="preserve"> </w:t>
      </w:r>
      <w:bookmarkStart w:id="3279" w:name="_ETM_Q10_374030"/>
      <w:bookmarkEnd w:id="3279"/>
      <w:r>
        <w:rPr>
          <w:rtl/>
        </w:rPr>
        <w:t>הי</w:t>
      </w:r>
      <w:r>
        <w:rPr>
          <w:rFonts w:hint="cs"/>
          <w:rtl/>
        </w:rPr>
        <w:t>ה</w:t>
      </w:r>
      <w:r>
        <w:rPr>
          <w:rtl/>
        </w:rPr>
        <w:t xml:space="preserve"> </w:t>
      </w:r>
      <w:bookmarkStart w:id="3280" w:name="_ETM_Q10_374210"/>
      <w:bookmarkEnd w:id="3280"/>
      <w:r>
        <w:rPr>
          <w:rFonts w:hint="cs"/>
          <w:rtl/>
        </w:rPr>
        <w:t xml:space="preserve">לנו </w:t>
      </w:r>
      <w:r>
        <w:rPr>
          <w:rtl/>
        </w:rPr>
        <w:t xml:space="preserve">אתמול </w:t>
      </w:r>
      <w:bookmarkStart w:id="3281" w:name="_ETM_Q10_374450"/>
      <w:bookmarkEnd w:id="3281"/>
      <w:r>
        <w:rPr>
          <w:rtl/>
        </w:rPr>
        <w:t xml:space="preserve">דיון </w:t>
      </w:r>
      <w:bookmarkStart w:id="3282" w:name="_ETM_Q10_374750"/>
      <w:bookmarkEnd w:id="3282"/>
      <w:r>
        <w:rPr>
          <w:rtl/>
        </w:rPr>
        <w:t>בממשלה</w:t>
      </w:r>
      <w:r>
        <w:rPr>
          <w:rFonts w:hint="cs"/>
          <w:rtl/>
        </w:rPr>
        <w:t>:</w:t>
      </w:r>
      <w:r>
        <w:rPr>
          <w:rtl/>
        </w:rPr>
        <w:t xml:space="preserve"> </w:t>
      </w:r>
      <w:bookmarkStart w:id="3283" w:name="_ETM_Q10_375910"/>
      <w:bookmarkEnd w:id="3283"/>
      <w:r>
        <w:rPr>
          <w:rtl/>
        </w:rPr>
        <w:t xml:space="preserve">מדוע </w:t>
      </w:r>
      <w:bookmarkStart w:id="3284" w:name="_ETM_Q10_376300"/>
      <w:bookmarkEnd w:id="3284"/>
      <w:r w:rsidR="00C73703">
        <w:rPr>
          <w:rFonts w:hint="cs"/>
          <w:rtl/>
        </w:rPr>
        <w:t>בעל תואר</w:t>
      </w:r>
      <w:r>
        <w:rPr>
          <w:rFonts w:hint="cs"/>
          <w:rtl/>
        </w:rPr>
        <w:t xml:space="preserve"> </w:t>
      </w:r>
      <w:bookmarkStart w:id="3285" w:name="_ETM_Q10_376660"/>
      <w:bookmarkEnd w:id="3285"/>
      <w:r>
        <w:rPr>
          <w:rtl/>
        </w:rPr>
        <w:t xml:space="preserve">רופא </w:t>
      </w:r>
      <w:bookmarkStart w:id="3286" w:name="_ETM_Q10_377470"/>
      <w:bookmarkEnd w:id="3286"/>
      <w:r>
        <w:rPr>
          <w:rtl/>
        </w:rPr>
        <w:t xml:space="preserve">עולה </w:t>
      </w:r>
      <w:bookmarkStart w:id="3287" w:name="_ETM_Q10_377980"/>
      <w:bookmarkEnd w:id="3287"/>
      <w:r>
        <w:rPr>
          <w:rtl/>
        </w:rPr>
        <w:t xml:space="preserve">שמגיע </w:t>
      </w:r>
      <w:bookmarkStart w:id="3288" w:name="_ETM_Q10_378430"/>
      <w:bookmarkEnd w:id="3288"/>
      <w:r>
        <w:rPr>
          <w:rtl/>
        </w:rPr>
        <w:t xml:space="preserve">מצרפת </w:t>
      </w:r>
      <w:bookmarkStart w:id="3289" w:name="_ETM_Q10_379719"/>
      <w:bookmarkEnd w:id="3289"/>
      <w:r>
        <w:rPr>
          <w:rtl/>
        </w:rPr>
        <w:t xml:space="preserve">לא </w:t>
      </w:r>
      <w:bookmarkStart w:id="3290" w:name="_ETM_Q10_380049"/>
      <w:bookmarkEnd w:id="3290"/>
      <w:r>
        <w:rPr>
          <w:rtl/>
        </w:rPr>
        <w:t xml:space="preserve">טוב </w:t>
      </w:r>
      <w:bookmarkStart w:id="3291" w:name="_ETM_Q10_380349"/>
      <w:bookmarkEnd w:id="3291"/>
      <w:r>
        <w:rPr>
          <w:rtl/>
        </w:rPr>
        <w:t xml:space="preserve">לטפל </w:t>
      </w:r>
      <w:bookmarkStart w:id="3292" w:name="_ETM_Q10_380980"/>
      <w:bookmarkEnd w:id="3292"/>
      <w:r>
        <w:rPr>
          <w:rtl/>
        </w:rPr>
        <w:t xml:space="preserve">בחולים </w:t>
      </w:r>
      <w:bookmarkStart w:id="3293" w:name="_ETM_Q10_381400"/>
      <w:bookmarkEnd w:id="3293"/>
      <w:r>
        <w:rPr>
          <w:rtl/>
        </w:rPr>
        <w:t>בישראל</w:t>
      </w:r>
      <w:r>
        <w:rPr>
          <w:rFonts w:hint="cs"/>
          <w:rtl/>
        </w:rPr>
        <w:t>?</w:t>
      </w:r>
      <w:r>
        <w:rPr>
          <w:rtl/>
        </w:rPr>
        <w:t xml:space="preserve"> </w:t>
      </w:r>
      <w:bookmarkStart w:id="3294" w:name="_ETM_Q10_383480"/>
      <w:bookmarkEnd w:id="3294"/>
      <w:r>
        <w:rPr>
          <w:rtl/>
        </w:rPr>
        <w:t xml:space="preserve">או </w:t>
      </w:r>
      <w:bookmarkStart w:id="3295" w:name="_ETM_Q10_383629"/>
      <w:bookmarkEnd w:id="3295"/>
      <w:r>
        <w:rPr>
          <w:rtl/>
        </w:rPr>
        <w:t>למשל</w:t>
      </w:r>
      <w:bookmarkStart w:id="3296" w:name="_ETM_Q10_384109"/>
      <w:bookmarkEnd w:id="3296"/>
      <w:r>
        <w:rPr>
          <w:rFonts w:hint="cs"/>
          <w:rtl/>
        </w:rPr>
        <w:t xml:space="preserve">, </w:t>
      </w:r>
      <w:r>
        <w:rPr>
          <w:rtl/>
        </w:rPr>
        <w:t xml:space="preserve">מכיוון </w:t>
      </w:r>
      <w:bookmarkStart w:id="3297" w:name="_ETM_Q10_384499"/>
      <w:bookmarkEnd w:id="3297"/>
      <w:r>
        <w:rPr>
          <w:rtl/>
        </w:rPr>
        <w:t>אחר</w:t>
      </w:r>
      <w:r>
        <w:rPr>
          <w:rFonts w:hint="cs"/>
          <w:rtl/>
        </w:rPr>
        <w:t xml:space="preserve"> </w:t>
      </w:r>
      <w:r w:rsidR="003E78D1" w:rsidRPr="003E78D1">
        <w:rPr>
          <w:rFonts w:hint="cs"/>
          <w:rtl/>
        </w:rPr>
        <w:t>–</w:t>
      </w:r>
      <w:r>
        <w:rPr>
          <w:rtl/>
        </w:rPr>
        <w:t xml:space="preserve"> </w:t>
      </w:r>
      <w:bookmarkStart w:id="3298" w:name="_ETM_Q10_385310"/>
      <w:bookmarkEnd w:id="3298"/>
      <w:r>
        <w:rPr>
          <w:rtl/>
        </w:rPr>
        <w:t xml:space="preserve">לפרק </w:t>
      </w:r>
      <w:bookmarkStart w:id="3299" w:name="_ETM_Q10_385760"/>
      <w:bookmarkEnd w:id="3299"/>
      <w:r>
        <w:rPr>
          <w:rtl/>
        </w:rPr>
        <w:t xml:space="preserve">את </w:t>
      </w:r>
      <w:bookmarkStart w:id="3300" w:name="_ETM_Q10_385879"/>
      <w:bookmarkEnd w:id="3300"/>
      <w:r>
        <w:rPr>
          <w:rtl/>
        </w:rPr>
        <w:t xml:space="preserve">המונופול </w:t>
      </w:r>
      <w:bookmarkStart w:id="3301" w:name="_ETM_Q10_386450"/>
      <w:bookmarkEnd w:id="3301"/>
      <w:r>
        <w:rPr>
          <w:rtl/>
        </w:rPr>
        <w:t xml:space="preserve">הגדול </w:t>
      </w:r>
      <w:bookmarkStart w:id="3302" w:name="_ETM_Q10_386870"/>
      <w:bookmarkEnd w:id="3302"/>
      <w:r>
        <w:rPr>
          <w:rtl/>
        </w:rPr>
        <w:t xml:space="preserve">והמזיק </w:t>
      </w:r>
      <w:bookmarkStart w:id="3303" w:name="_ETM_Q10_387349"/>
      <w:bookmarkEnd w:id="3303"/>
      <w:r>
        <w:rPr>
          <w:rtl/>
        </w:rPr>
        <w:t xml:space="preserve">ביותר </w:t>
      </w:r>
      <w:bookmarkStart w:id="3304" w:name="_ETM_Q10_387650"/>
      <w:bookmarkEnd w:id="3304"/>
      <w:r>
        <w:rPr>
          <w:rtl/>
        </w:rPr>
        <w:t>במדינה</w:t>
      </w:r>
      <w:r>
        <w:rPr>
          <w:rFonts w:hint="cs"/>
          <w:rtl/>
        </w:rPr>
        <w:t>,</w:t>
      </w:r>
      <w:bookmarkStart w:id="3305" w:name="_ETM_Q10_388600"/>
      <w:bookmarkEnd w:id="3305"/>
      <w:r>
        <w:rPr>
          <w:rFonts w:hint="cs"/>
          <w:rtl/>
        </w:rPr>
        <w:t xml:space="preserve"> </w:t>
      </w:r>
      <w:r>
        <w:rPr>
          <w:rtl/>
        </w:rPr>
        <w:t>את</w:t>
      </w:r>
      <w:bookmarkStart w:id="3306" w:name="_ETM_Q10_388900"/>
      <w:bookmarkEnd w:id="3306"/>
      <w:r>
        <w:rPr>
          <w:rFonts w:hint="cs"/>
          <w:rtl/>
        </w:rPr>
        <w:t xml:space="preserve"> </w:t>
      </w:r>
      <w:bookmarkStart w:id="3307" w:name="_ETM_Q10_391993"/>
      <w:bookmarkEnd w:id="3307"/>
      <w:proofErr w:type="spellStart"/>
      <w:r>
        <w:rPr>
          <w:rtl/>
        </w:rPr>
        <w:t>מ</w:t>
      </w:r>
      <w:r w:rsidR="00C73703">
        <w:rPr>
          <w:rFonts w:hint="cs"/>
          <w:rtl/>
        </w:rPr>
        <w:t>י</w:t>
      </w:r>
      <w:r>
        <w:rPr>
          <w:rtl/>
        </w:rPr>
        <w:t>נהל</w:t>
      </w:r>
      <w:proofErr w:type="spellEnd"/>
      <w:r>
        <w:rPr>
          <w:rtl/>
        </w:rPr>
        <w:t xml:space="preserve"> </w:t>
      </w:r>
      <w:bookmarkStart w:id="3308" w:name="_ETM_Q10_389290"/>
      <w:bookmarkEnd w:id="3308"/>
      <w:r>
        <w:rPr>
          <w:rtl/>
        </w:rPr>
        <w:t xml:space="preserve">מקרקעי </w:t>
      </w:r>
      <w:bookmarkStart w:id="3309" w:name="_ETM_Q10_389770"/>
      <w:bookmarkEnd w:id="3309"/>
      <w:r>
        <w:rPr>
          <w:rtl/>
        </w:rPr>
        <w:t>ישראל</w:t>
      </w:r>
      <w:r>
        <w:rPr>
          <w:rFonts w:hint="cs"/>
          <w:rtl/>
        </w:rPr>
        <w:t>,</w:t>
      </w:r>
      <w:r>
        <w:rPr>
          <w:rtl/>
        </w:rPr>
        <w:t xml:space="preserve"> </w:t>
      </w:r>
      <w:bookmarkStart w:id="3310" w:name="_ETM_Q10_390919"/>
      <w:bookmarkEnd w:id="3310"/>
      <w:r>
        <w:rPr>
          <w:rtl/>
        </w:rPr>
        <w:t xml:space="preserve">שהשפעתו </w:t>
      </w:r>
      <w:bookmarkStart w:id="3311" w:name="_ETM_Q10_391639"/>
      <w:bookmarkEnd w:id="3311"/>
      <w:r>
        <w:rPr>
          <w:rtl/>
        </w:rPr>
        <w:t xml:space="preserve">על </w:t>
      </w:r>
      <w:bookmarkStart w:id="3312" w:name="_ETM_Q10_391730"/>
      <w:bookmarkEnd w:id="3312"/>
      <w:r>
        <w:rPr>
          <w:rtl/>
        </w:rPr>
        <w:t xml:space="preserve">מחירי </w:t>
      </w:r>
      <w:bookmarkStart w:id="3313" w:name="_ETM_Q10_392090"/>
      <w:bookmarkEnd w:id="3313"/>
      <w:r>
        <w:rPr>
          <w:rtl/>
        </w:rPr>
        <w:t xml:space="preserve">הדיור </w:t>
      </w:r>
      <w:bookmarkStart w:id="3314" w:name="_ETM_Q10_392540"/>
      <w:bookmarkEnd w:id="3314"/>
      <w:r>
        <w:rPr>
          <w:rtl/>
        </w:rPr>
        <w:t xml:space="preserve">והקרקע </w:t>
      </w:r>
      <w:bookmarkStart w:id="3315" w:name="_ETM_Q10_393019"/>
      <w:bookmarkEnd w:id="3315"/>
      <w:r>
        <w:rPr>
          <w:rtl/>
        </w:rPr>
        <w:t xml:space="preserve">במדינה </w:t>
      </w:r>
      <w:bookmarkStart w:id="3316" w:name="_ETM_Q10_393919"/>
      <w:bookmarkEnd w:id="3316"/>
      <w:r>
        <w:rPr>
          <w:rtl/>
        </w:rPr>
        <w:t>ה</w:t>
      </w:r>
      <w:r w:rsidR="00C73703">
        <w:rPr>
          <w:rFonts w:hint="cs"/>
          <w:rtl/>
        </w:rPr>
        <w:t xml:space="preserve">יא </w:t>
      </w:r>
      <w:bookmarkStart w:id="3317" w:name="_ETM_Q10_394129"/>
      <w:bookmarkEnd w:id="3317"/>
      <w:r>
        <w:rPr>
          <w:rFonts w:hint="cs"/>
          <w:rtl/>
        </w:rPr>
        <w:t>ענ</w:t>
      </w:r>
      <w:r>
        <w:rPr>
          <w:rtl/>
        </w:rPr>
        <w:t>ק</w:t>
      </w:r>
      <w:r w:rsidR="00C73703">
        <w:rPr>
          <w:rFonts w:hint="cs"/>
          <w:rtl/>
        </w:rPr>
        <w:t>ית</w:t>
      </w:r>
      <w:r>
        <w:rPr>
          <w:rtl/>
        </w:rPr>
        <w:t xml:space="preserve"> </w:t>
      </w:r>
      <w:bookmarkStart w:id="3318" w:name="_ETM_Q10_394579"/>
      <w:bookmarkEnd w:id="3318"/>
      <w:r>
        <w:rPr>
          <w:rtl/>
        </w:rPr>
        <w:t>ואדיר</w:t>
      </w:r>
      <w:r w:rsidR="00C73703">
        <w:rPr>
          <w:rFonts w:hint="cs"/>
          <w:rtl/>
        </w:rPr>
        <w:t>ה</w:t>
      </w:r>
      <w:r>
        <w:rPr>
          <w:rFonts w:hint="cs"/>
          <w:rtl/>
        </w:rPr>
        <w:t>.</w:t>
      </w:r>
      <w:r>
        <w:rPr>
          <w:rtl/>
        </w:rPr>
        <w:t xml:space="preserve"> </w:t>
      </w:r>
      <w:bookmarkStart w:id="3319" w:name="_ETM_Q10_395719"/>
      <w:bookmarkStart w:id="3320" w:name="_ETM_Q10_396349"/>
      <w:bookmarkEnd w:id="3319"/>
      <w:bookmarkEnd w:id="3320"/>
      <w:r>
        <w:rPr>
          <w:rtl/>
        </w:rPr>
        <w:t>היום</w:t>
      </w:r>
      <w:r>
        <w:rPr>
          <w:rFonts w:hint="cs"/>
          <w:rtl/>
        </w:rPr>
        <w:t>,</w:t>
      </w:r>
      <w:r>
        <w:rPr>
          <w:rtl/>
        </w:rPr>
        <w:t xml:space="preserve"> </w:t>
      </w:r>
      <w:bookmarkStart w:id="3321" w:name="_ETM_Q10_397249"/>
      <w:bookmarkEnd w:id="3321"/>
      <w:r>
        <w:rPr>
          <w:rtl/>
        </w:rPr>
        <w:t xml:space="preserve">אחרי </w:t>
      </w:r>
      <w:bookmarkStart w:id="3322" w:name="_ETM_Q10_397579"/>
      <w:bookmarkEnd w:id="3322"/>
      <w:r>
        <w:rPr>
          <w:rtl/>
        </w:rPr>
        <w:t xml:space="preserve">הרפורמה </w:t>
      </w:r>
      <w:bookmarkStart w:id="3323" w:name="_ETM_Q10_398299"/>
      <w:bookmarkEnd w:id="3323"/>
      <w:r>
        <w:rPr>
          <w:rtl/>
        </w:rPr>
        <w:t>של</w:t>
      </w:r>
      <w:bookmarkStart w:id="3324" w:name="_ETM_Q10_398510"/>
      <w:bookmarkEnd w:id="3324"/>
      <w:r>
        <w:rPr>
          <w:rFonts w:hint="cs"/>
          <w:rtl/>
        </w:rPr>
        <w:t xml:space="preserve"> "</w:t>
      </w:r>
      <w:r>
        <w:rPr>
          <w:rtl/>
        </w:rPr>
        <w:t xml:space="preserve">מה </w:t>
      </w:r>
      <w:bookmarkStart w:id="3325" w:name="_ETM_Q10_398599"/>
      <w:bookmarkEnd w:id="3325"/>
      <w:r>
        <w:rPr>
          <w:rtl/>
        </w:rPr>
        <w:t xml:space="preserve">שטוב </w:t>
      </w:r>
      <w:bookmarkStart w:id="3326" w:name="_ETM_Q10_398930"/>
      <w:bookmarkEnd w:id="3326"/>
      <w:r>
        <w:rPr>
          <w:rtl/>
        </w:rPr>
        <w:t>לאירופה</w:t>
      </w:r>
      <w:r>
        <w:rPr>
          <w:rFonts w:hint="cs"/>
          <w:rtl/>
        </w:rPr>
        <w:t xml:space="preserve"> </w:t>
      </w:r>
      <w:bookmarkStart w:id="3327" w:name="_ETM_Q10_399290"/>
      <w:bookmarkEnd w:id="3327"/>
      <w:r>
        <w:rPr>
          <w:rtl/>
        </w:rPr>
        <w:t xml:space="preserve">טוב </w:t>
      </w:r>
      <w:bookmarkStart w:id="3328" w:name="_ETM_Q10_399499"/>
      <w:bookmarkEnd w:id="3328"/>
      <w:r>
        <w:rPr>
          <w:rtl/>
        </w:rPr>
        <w:t>לישראל</w:t>
      </w:r>
      <w:r>
        <w:rPr>
          <w:rFonts w:hint="cs"/>
          <w:rtl/>
        </w:rPr>
        <w:t>", אני</w:t>
      </w:r>
      <w:r>
        <w:rPr>
          <w:rtl/>
        </w:rPr>
        <w:t xml:space="preserve"> </w:t>
      </w:r>
      <w:bookmarkStart w:id="3329" w:name="_ETM_Q10_400400"/>
      <w:bookmarkEnd w:id="3329"/>
      <w:r>
        <w:rPr>
          <w:rtl/>
        </w:rPr>
        <w:t xml:space="preserve">מאמין </w:t>
      </w:r>
      <w:bookmarkStart w:id="3330" w:name="_ETM_Q10_401120"/>
      <w:bookmarkEnd w:id="3330"/>
      <w:r>
        <w:rPr>
          <w:rtl/>
        </w:rPr>
        <w:t xml:space="preserve">שהדבר </w:t>
      </w:r>
      <w:bookmarkStart w:id="3331" w:name="_ETM_Q10_401599"/>
      <w:bookmarkEnd w:id="3331"/>
      <w:r>
        <w:rPr>
          <w:rtl/>
        </w:rPr>
        <w:t xml:space="preserve">הזה </w:t>
      </w:r>
      <w:bookmarkStart w:id="3332" w:name="_ETM_Q10_402079"/>
      <w:bookmarkEnd w:id="3332"/>
      <w:r>
        <w:rPr>
          <w:rtl/>
        </w:rPr>
        <w:t>אפשרי</w:t>
      </w:r>
      <w:r>
        <w:rPr>
          <w:rFonts w:hint="cs"/>
          <w:rtl/>
        </w:rPr>
        <w:t>.</w:t>
      </w:r>
    </w:p>
    <w:p w:rsidR="00E02D7B" w:rsidRDefault="00E02D7B" w:rsidP="008D4A50">
      <w:pPr>
        <w:rPr>
          <w:rtl/>
        </w:rPr>
      </w:pPr>
      <w:bookmarkStart w:id="3333" w:name="_ETM_Q10_404277"/>
      <w:bookmarkStart w:id="3334" w:name="_ETM_Q10_404370"/>
      <w:bookmarkStart w:id="3335" w:name="_ETM_Q10_404853"/>
      <w:bookmarkEnd w:id="3333"/>
      <w:bookmarkEnd w:id="3334"/>
      <w:bookmarkEnd w:id="3335"/>
    </w:p>
    <w:p w:rsidR="00E02D7B" w:rsidRDefault="00E02D7B" w:rsidP="00C73703">
      <w:pPr>
        <w:rPr>
          <w:rtl/>
        </w:rPr>
      </w:pPr>
      <w:bookmarkStart w:id="3336" w:name="_ETM_Q10_404954"/>
      <w:bookmarkStart w:id="3337" w:name="_ETM_Q10_404090"/>
      <w:bookmarkEnd w:id="3336"/>
      <w:bookmarkEnd w:id="3337"/>
      <w:r>
        <w:rPr>
          <w:rtl/>
        </w:rPr>
        <w:t xml:space="preserve">ובנימה </w:t>
      </w:r>
      <w:bookmarkStart w:id="3338" w:name="_ETM_Q10_404810"/>
      <w:bookmarkEnd w:id="3338"/>
      <w:r>
        <w:rPr>
          <w:rtl/>
        </w:rPr>
        <w:t xml:space="preserve">אישית </w:t>
      </w:r>
      <w:bookmarkStart w:id="3339" w:name="_ETM_Q10_405140"/>
      <w:bookmarkEnd w:id="3339"/>
      <w:r>
        <w:rPr>
          <w:rtl/>
        </w:rPr>
        <w:t>יותר</w:t>
      </w:r>
      <w:r>
        <w:rPr>
          <w:rFonts w:hint="cs"/>
          <w:rtl/>
        </w:rPr>
        <w:t>,</w:t>
      </w:r>
      <w:r>
        <w:rPr>
          <w:rtl/>
        </w:rPr>
        <w:t xml:space="preserve"> </w:t>
      </w:r>
      <w:bookmarkStart w:id="3340" w:name="_ETM_Q10_406519"/>
      <w:bookmarkEnd w:id="3340"/>
      <w:r>
        <w:rPr>
          <w:rtl/>
        </w:rPr>
        <w:t xml:space="preserve">חבריי </w:t>
      </w:r>
      <w:bookmarkStart w:id="3341" w:name="_ETM_Q10_408180"/>
      <w:bookmarkEnd w:id="3341"/>
      <w:r>
        <w:rPr>
          <w:rtl/>
        </w:rPr>
        <w:t xml:space="preserve">חברי </w:t>
      </w:r>
      <w:bookmarkStart w:id="3342" w:name="_ETM_Q10_408569"/>
      <w:bookmarkEnd w:id="3342"/>
      <w:r>
        <w:rPr>
          <w:rtl/>
        </w:rPr>
        <w:t xml:space="preserve">וחברות </w:t>
      </w:r>
      <w:bookmarkStart w:id="3343" w:name="_ETM_Q10_409020"/>
      <w:bookmarkEnd w:id="3343"/>
      <w:r>
        <w:rPr>
          <w:rtl/>
        </w:rPr>
        <w:t>הכנסת</w:t>
      </w:r>
      <w:r>
        <w:rPr>
          <w:rFonts w:hint="cs"/>
          <w:rtl/>
        </w:rPr>
        <w:t>,</w:t>
      </w:r>
      <w:r>
        <w:rPr>
          <w:rtl/>
        </w:rPr>
        <w:t xml:space="preserve"> </w:t>
      </w:r>
      <w:bookmarkStart w:id="3344" w:name="_ETM_Q10_410650"/>
      <w:bookmarkEnd w:id="3344"/>
      <w:r>
        <w:rPr>
          <w:rtl/>
        </w:rPr>
        <w:t xml:space="preserve">הרפורמה </w:t>
      </w:r>
      <w:bookmarkStart w:id="3345" w:name="_ETM_Q10_411190"/>
      <w:bookmarkEnd w:id="3345"/>
      <w:r>
        <w:rPr>
          <w:rtl/>
        </w:rPr>
        <w:t xml:space="preserve">שאנחנו </w:t>
      </w:r>
      <w:bookmarkStart w:id="3346" w:name="_ETM_Q10_411520"/>
      <w:bookmarkEnd w:id="3346"/>
      <w:r>
        <w:rPr>
          <w:rtl/>
        </w:rPr>
        <w:t xml:space="preserve">מעבירים </w:t>
      </w:r>
      <w:bookmarkStart w:id="3347" w:name="_ETM_Q10_411910"/>
      <w:bookmarkEnd w:id="3347"/>
      <w:r>
        <w:rPr>
          <w:rtl/>
        </w:rPr>
        <w:t xml:space="preserve">היום </w:t>
      </w:r>
      <w:bookmarkStart w:id="3348" w:name="_ETM_Q10_412850"/>
      <w:bookmarkEnd w:id="3348"/>
      <w:r>
        <w:rPr>
          <w:rtl/>
        </w:rPr>
        <w:t xml:space="preserve">נוגעת </w:t>
      </w:r>
      <w:bookmarkStart w:id="3349" w:name="_ETM_Q10_413270"/>
      <w:bookmarkEnd w:id="3349"/>
      <w:r>
        <w:rPr>
          <w:rtl/>
        </w:rPr>
        <w:t xml:space="preserve">לכל </w:t>
      </w:r>
      <w:bookmarkStart w:id="3350" w:name="_ETM_Q10_413690"/>
      <w:bookmarkEnd w:id="3350"/>
      <w:r>
        <w:rPr>
          <w:rtl/>
        </w:rPr>
        <w:t xml:space="preserve">בית </w:t>
      </w:r>
      <w:bookmarkStart w:id="3351" w:name="_ETM_Q10_413930"/>
      <w:bookmarkEnd w:id="3351"/>
      <w:r>
        <w:rPr>
          <w:rtl/>
        </w:rPr>
        <w:t>בישראל</w:t>
      </w:r>
      <w:r>
        <w:rPr>
          <w:rFonts w:hint="cs"/>
          <w:rtl/>
        </w:rPr>
        <w:t>.</w:t>
      </w:r>
      <w:r>
        <w:rPr>
          <w:rtl/>
        </w:rPr>
        <w:t xml:space="preserve"> </w:t>
      </w:r>
      <w:bookmarkStart w:id="3352" w:name="_ETM_Q10_415180"/>
      <w:bookmarkEnd w:id="3352"/>
      <w:r>
        <w:rPr>
          <w:rtl/>
        </w:rPr>
        <w:t xml:space="preserve">כל </w:t>
      </w:r>
      <w:bookmarkStart w:id="3353" w:name="_ETM_Q10_415450"/>
      <w:bookmarkEnd w:id="3353"/>
      <w:r>
        <w:rPr>
          <w:rtl/>
        </w:rPr>
        <w:t xml:space="preserve">משפחה </w:t>
      </w:r>
      <w:bookmarkStart w:id="3354" w:name="_ETM_Q10_415930"/>
      <w:bookmarkEnd w:id="3354"/>
      <w:r>
        <w:rPr>
          <w:rtl/>
        </w:rPr>
        <w:t xml:space="preserve">תרגיש </w:t>
      </w:r>
      <w:bookmarkStart w:id="3355" w:name="_ETM_Q10_416260"/>
      <w:bookmarkEnd w:id="3355"/>
      <w:r>
        <w:rPr>
          <w:rtl/>
        </w:rPr>
        <w:t xml:space="preserve">את </w:t>
      </w:r>
      <w:bookmarkStart w:id="3356" w:name="_ETM_Q10_416380"/>
      <w:bookmarkEnd w:id="3356"/>
      <w:r>
        <w:rPr>
          <w:rtl/>
        </w:rPr>
        <w:t>הרפורמה</w:t>
      </w:r>
      <w:r>
        <w:rPr>
          <w:rFonts w:hint="cs"/>
          <w:rtl/>
        </w:rPr>
        <w:t>:</w:t>
      </w:r>
      <w:r>
        <w:rPr>
          <w:rtl/>
        </w:rPr>
        <w:t xml:space="preserve"> </w:t>
      </w:r>
      <w:bookmarkStart w:id="3357" w:name="_ETM_Q10_417499"/>
      <w:bookmarkEnd w:id="3357"/>
      <w:r>
        <w:rPr>
          <w:rtl/>
        </w:rPr>
        <w:t>חילונ</w:t>
      </w:r>
      <w:r>
        <w:rPr>
          <w:rFonts w:hint="cs"/>
          <w:rtl/>
        </w:rPr>
        <w:t>ים,</w:t>
      </w:r>
      <w:r>
        <w:rPr>
          <w:rtl/>
        </w:rPr>
        <w:t xml:space="preserve"> </w:t>
      </w:r>
      <w:bookmarkStart w:id="3358" w:name="_ETM_Q10_418099"/>
      <w:bookmarkEnd w:id="3358"/>
      <w:r>
        <w:rPr>
          <w:rtl/>
        </w:rPr>
        <w:t>מסורתי</w:t>
      </w:r>
      <w:r>
        <w:rPr>
          <w:rFonts w:hint="cs"/>
          <w:rtl/>
        </w:rPr>
        <w:t>ים,</w:t>
      </w:r>
      <w:r>
        <w:rPr>
          <w:rtl/>
        </w:rPr>
        <w:t xml:space="preserve"> </w:t>
      </w:r>
      <w:bookmarkStart w:id="3359" w:name="_ETM_Q10_419419"/>
      <w:bookmarkEnd w:id="3359"/>
      <w:r>
        <w:rPr>
          <w:rtl/>
        </w:rPr>
        <w:t xml:space="preserve">דתיים </w:t>
      </w:r>
      <w:bookmarkStart w:id="3360" w:name="_ETM_Q10_419900"/>
      <w:bookmarkEnd w:id="3360"/>
      <w:r>
        <w:rPr>
          <w:rtl/>
        </w:rPr>
        <w:t xml:space="preserve">וחרדים </w:t>
      </w:r>
      <w:bookmarkStart w:id="3361" w:name="_ETM_Q10_420409"/>
      <w:bookmarkEnd w:id="3361"/>
      <w:r>
        <w:rPr>
          <w:rFonts w:hint="cs"/>
          <w:rtl/>
        </w:rPr>
        <w:t>כאחד;</w:t>
      </w:r>
      <w:r>
        <w:rPr>
          <w:rtl/>
        </w:rPr>
        <w:t xml:space="preserve"> </w:t>
      </w:r>
      <w:bookmarkStart w:id="3362" w:name="_ETM_Q10_422160"/>
      <w:bookmarkEnd w:id="3362"/>
      <w:r>
        <w:rPr>
          <w:rtl/>
        </w:rPr>
        <w:t xml:space="preserve">יהודים </w:t>
      </w:r>
      <w:bookmarkStart w:id="3363" w:name="_ETM_Q10_422700"/>
      <w:bookmarkEnd w:id="3363"/>
      <w:r>
        <w:rPr>
          <w:rtl/>
        </w:rPr>
        <w:t>ולא</w:t>
      </w:r>
      <w:r>
        <w:rPr>
          <w:rFonts w:hint="cs"/>
          <w:rtl/>
        </w:rPr>
        <w:t xml:space="preserve"> </w:t>
      </w:r>
      <w:r>
        <w:rPr>
          <w:rtl/>
        </w:rPr>
        <w:t>יהודים</w:t>
      </w:r>
      <w:r>
        <w:rPr>
          <w:rFonts w:hint="cs"/>
          <w:rtl/>
        </w:rPr>
        <w:t>.</w:t>
      </w:r>
      <w:r>
        <w:rPr>
          <w:rtl/>
        </w:rPr>
        <w:t xml:space="preserve"> </w:t>
      </w:r>
      <w:bookmarkStart w:id="3364" w:name="_ETM_Q10_424230"/>
      <w:bookmarkEnd w:id="3364"/>
      <w:r>
        <w:rPr>
          <w:rtl/>
        </w:rPr>
        <w:t xml:space="preserve">את </w:t>
      </w:r>
      <w:bookmarkStart w:id="3365" w:name="_ETM_Q10_424410"/>
      <w:bookmarkEnd w:id="3365"/>
      <w:r>
        <w:rPr>
          <w:rtl/>
        </w:rPr>
        <w:t xml:space="preserve">החוק </w:t>
      </w:r>
      <w:bookmarkStart w:id="3366" w:name="_ETM_Q10_424710"/>
      <w:bookmarkEnd w:id="3366"/>
      <w:r>
        <w:rPr>
          <w:rtl/>
        </w:rPr>
        <w:t xml:space="preserve">הזה </w:t>
      </w:r>
      <w:bookmarkStart w:id="3367" w:name="_ETM_Q10_424920"/>
      <w:bookmarkEnd w:id="3367"/>
      <w:r>
        <w:rPr>
          <w:rtl/>
        </w:rPr>
        <w:t xml:space="preserve">חוקקנו </w:t>
      </w:r>
      <w:bookmarkStart w:id="3368" w:name="_ETM_Q10_425580"/>
      <w:bookmarkEnd w:id="3368"/>
      <w:r>
        <w:rPr>
          <w:rtl/>
        </w:rPr>
        <w:t>יחד</w:t>
      </w:r>
      <w:r>
        <w:rPr>
          <w:rFonts w:hint="cs"/>
          <w:rtl/>
        </w:rPr>
        <w:t>,</w:t>
      </w:r>
      <w:r>
        <w:rPr>
          <w:rtl/>
        </w:rPr>
        <w:t xml:space="preserve"> </w:t>
      </w:r>
      <w:bookmarkStart w:id="3369" w:name="_ETM_Q10_426590"/>
      <w:bookmarkEnd w:id="3369"/>
      <w:r>
        <w:rPr>
          <w:rtl/>
        </w:rPr>
        <w:t>באחדות</w:t>
      </w:r>
      <w:r>
        <w:rPr>
          <w:rFonts w:hint="cs"/>
          <w:rtl/>
        </w:rPr>
        <w:t>,</w:t>
      </w:r>
      <w:r>
        <w:rPr>
          <w:rtl/>
        </w:rPr>
        <w:t xml:space="preserve"> </w:t>
      </w:r>
      <w:bookmarkStart w:id="3370" w:name="_ETM_Q10_428060"/>
      <w:bookmarkEnd w:id="3370"/>
      <w:r>
        <w:rPr>
          <w:rtl/>
        </w:rPr>
        <w:t xml:space="preserve">בהסכמה </w:t>
      </w:r>
      <w:bookmarkStart w:id="3371" w:name="_ETM_Q10_428629"/>
      <w:bookmarkEnd w:id="3371"/>
      <w:r>
        <w:rPr>
          <w:rtl/>
        </w:rPr>
        <w:t>רחבה</w:t>
      </w:r>
      <w:r>
        <w:rPr>
          <w:rFonts w:hint="cs"/>
          <w:rtl/>
        </w:rPr>
        <w:t>.</w:t>
      </w:r>
      <w:r>
        <w:rPr>
          <w:rtl/>
        </w:rPr>
        <w:t xml:space="preserve"> </w:t>
      </w:r>
      <w:bookmarkStart w:id="3372" w:name="_ETM_Q10_430159"/>
      <w:bookmarkEnd w:id="3372"/>
      <w:r>
        <w:rPr>
          <w:rtl/>
        </w:rPr>
        <w:t xml:space="preserve">היה </w:t>
      </w:r>
      <w:bookmarkStart w:id="3373" w:name="_ETM_Q10_430400"/>
      <w:bookmarkEnd w:id="3373"/>
      <w:r>
        <w:rPr>
          <w:rtl/>
        </w:rPr>
        <w:t xml:space="preserve">לי </w:t>
      </w:r>
      <w:bookmarkStart w:id="3374" w:name="_ETM_Q10_430489"/>
      <w:bookmarkEnd w:id="3374"/>
      <w:r>
        <w:rPr>
          <w:rtl/>
        </w:rPr>
        <w:t xml:space="preserve">חשוב </w:t>
      </w:r>
      <w:bookmarkStart w:id="3375" w:name="_ETM_Q10_431490"/>
      <w:bookmarkEnd w:id="3375"/>
      <w:r>
        <w:rPr>
          <w:rtl/>
        </w:rPr>
        <w:t xml:space="preserve">להכניס </w:t>
      </w:r>
      <w:bookmarkStart w:id="3376" w:name="_ETM_Q10_432060"/>
      <w:bookmarkEnd w:id="3376"/>
      <w:r>
        <w:rPr>
          <w:rtl/>
        </w:rPr>
        <w:t>ל</w:t>
      </w:r>
      <w:r>
        <w:rPr>
          <w:rFonts w:hint="cs"/>
          <w:rtl/>
        </w:rPr>
        <w:t xml:space="preserve">חוק </w:t>
      </w:r>
      <w:bookmarkStart w:id="3377" w:name="_ETM_Q10_432939"/>
      <w:bookmarkEnd w:id="3377"/>
      <w:r>
        <w:rPr>
          <w:rtl/>
        </w:rPr>
        <w:t xml:space="preserve">את </w:t>
      </w:r>
      <w:bookmarkStart w:id="3378" w:name="_ETM_Q10_433120"/>
      <w:bookmarkEnd w:id="3378"/>
      <w:r>
        <w:rPr>
          <w:rtl/>
        </w:rPr>
        <w:t>ה</w:t>
      </w:r>
      <w:r>
        <w:rPr>
          <w:rFonts w:hint="cs"/>
          <w:rtl/>
        </w:rPr>
        <w:t>ה</w:t>
      </w:r>
      <w:r>
        <w:rPr>
          <w:rtl/>
        </w:rPr>
        <w:t xml:space="preserve">ערות </w:t>
      </w:r>
      <w:bookmarkStart w:id="3379" w:name="_ETM_Q10_433480"/>
      <w:bookmarkEnd w:id="3379"/>
      <w:r>
        <w:rPr>
          <w:rtl/>
        </w:rPr>
        <w:t xml:space="preserve">הבונות </w:t>
      </w:r>
      <w:bookmarkStart w:id="3380" w:name="_ETM_Q10_433870"/>
      <w:bookmarkEnd w:id="3380"/>
      <w:r>
        <w:rPr>
          <w:rtl/>
        </w:rPr>
        <w:t xml:space="preserve">שקיבלנו </w:t>
      </w:r>
      <w:bookmarkStart w:id="3381" w:name="_ETM_Q10_434409"/>
      <w:bookmarkEnd w:id="3381"/>
      <w:r>
        <w:rPr>
          <w:rtl/>
        </w:rPr>
        <w:t xml:space="preserve">מכלל </w:t>
      </w:r>
      <w:bookmarkStart w:id="3382" w:name="_ETM_Q10_434859"/>
      <w:bookmarkEnd w:id="3382"/>
      <w:r>
        <w:rPr>
          <w:rtl/>
        </w:rPr>
        <w:t xml:space="preserve">משרדי </w:t>
      </w:r>
      <w:bookmarkStart w:id="3383" w:name="_ETM_Q10_435219"/>
      <w:bookmarkEnd w:id="3383"/>
      <w:r>
        <w:rPr>
          <w:rtl/>
        </w:rPr>
        <w:t>הממשלה</w:t>
      </w:r>
      <w:r>
        <w:rPr>
          <w:rFonts w:hint="cs"/>
          <w:rtl/>
        </w:rPr>
        <w:t>,</w:t>
      </w:r>
      <w:r>
        <w:rPr>
          <w:rtl/>
        </w:rPr>
        <w:t xml:space="preserve"> </w:t>
      </w:r>
      <w:bookmarkStart w:id="3384" w:name="_ETM_Q10_436060"/>
      <w:bookmarkEnd w:id="3384"/>
      <w:r>
        <w:rPr>
          <w:rtl/>
        </w:rPr>
        <w:t xml:space="preserve">מכלל </w:t>
      </w:r>
      <w:bookmarkStart w:id="3385" w:name="_ETM_Q10_436389"/>
      <w:bookmarkEnd w:id="3385"/>
      <w:r>
        <w:rPr>
          <w:rtl/>
        </w:rPr>
        <w:t xml:space="preserve">חברי </w:t>
      </w:r>
      <w:bookmarkStart w:id="3386" w:name="_ETM_Q10_436720"/>
      <w:bookmarkEnd w:id="3386"/>
      <w:r>
        <w:rPr>
          <w:rtl/>
        </w:rPr>
        <w:t xml:space="preserve">הכנסת </w:t>
      </w:r>
      <w:bookmarkStart w:id="3387" w:name="_ETM_Q10_437139"/>
      <w:bookmarkEnd w:id="3387"/>
      <w:r>
        <w:rPr>
          <w:rtl/>
        </w:rPr>
        <w:t xml:space="preserve">בוועדות </w:t>
      </w:r>
      <w:bookmarkStart w:id="3388" w:name="_ETM_Q10_437529"/>
      <w:bookmarkEnd w:id="3388"/>
      <w:r>
        <w:rPr>
          <w:rtl/>
        </w:rPr>
        <w:t>השונות</w:t>
      </w:r>
      <w:r>
        <w:rPr>
          <w:rFonts w:hint="cs"/>
          <w:rtl/>
        </w:rPr>
        <w:t>,</w:t>
      </w:r>
      <w:r>
        <w:rPr>
          <w:rtl/>
        </w:rPr>
        <w:t xml:space="preserve"> </w:t>
      </w:r>
      <w:bookmarkStart w:id="3389" w:name="_ETM_Q10_438400"/>
      <w:bookmarkEnd w:id="3389"/>
      <w:r>
        <w:rPr>
          <w:rtl/>
        </w:rPr>
        <w:t>מה</w:t>
      </w:r>
      <w:bookmarkStart w:id="3390" w:name="_ETM_Q10_438580"/>
      <w:bookmarkEnd w:id="3390"/>
      <w:r>
        <w:rPr>
          <w:rtl/>
        </w:rPr>
        <w:t xml:space="preserve">תעשיינים </w:t>
      </w:r>
      <w:bookmarkStart w:id="3391" w:name="_ETM_Q10_439419"/>
      <w:bookmarkEnd w:id="3391"/>
      <w:r>
        <w:rPr>
          <w:rtl/>
        </w:rPr>
        <w:t xml:space="preserve">ומלשכות </w:t>
      </w:r>
      <w:bookmarkStart w:id="3392" w:name="_ETM_Q10_439900"/>
      <w:bookmarkEnd w:id="3392"/>
      <w:r>
        <w:rPr>
          <w:rtl/>
        </w:rPr>
        <w:t>המסחר</w:t>
      </w:r>
      <w:r>
        <w:rPr>
          <w:rFonts w:hint="cs"/>
          <w:rtl/>
        </w:rPr>
        <w:t>,</w:t>
      </w:r>
      <w:r>
        <w:rPr>
          <w:rtl/>
        </w:rPr>
        <w:t xml:space="preserve"> </w:t>
      </w:r>
      <w:bookmarkStart w:id="3393" w:name="_ETM_Q10_440940"/>
      <w:bookmarkEnd w:id="3393"/>
      <w:r>
        <w:rPr>
          <w:rtl/>
        </w:rPr>
        <w:t xml:space="preserve">מכל </w:t>
      </w:r>
      <w:bookmarkStart w:id="3394" w:name="_ETM_Q10_441449"/>
      <w:bookmarkEnd w:id="3394"/>
      <w:r>
        <w:rPr>
          <w:rFonts w:hint="cs"/>
          <w:rtl/>
        </w:rPr>
        <w:t>ה</w:t>
      </w:r>
      <w:r>
        <w:rPr>
          <w:rtl/>
        </w:rPr>
        <w:t xml:space="preserve">רגולטורים </w:t>
      </w:r>
      <w:bookmarkStart w:id="3395" w:name="_ETM_Q10_442589"/>
      <w:bookmarkEnd w:id="3395"/>
      <w:r>
        <w:rPr>
          <w:rtl/>
        </w:rPr>
        <w:t xml:space="preserve">וגם </w:t>
      </w:r>
      <w:bookmarkStart w:id="3396" w:name="_ETM_Q10_443039"/>
      <w:bookmarkEnd w:id="3396"/>
      <w:r>
        <w:rPr>
          <w:rtl/>
        </w:rPr>
        <w:t xml:space="preserve">מהחברה </w:t>
      </w:r>
      <w:bookmarkStart w:id="3397" w:name="_ETM_Q10_443490"/>
      <w:bookmarkEnd w:id="3397"/>
      <w:r>
        <w:rPr>
          <w:rtl/>
        </w:rPr>
        <w:t xml:space="preserve">האזרחית </w:t>
      </w:r>
      <w:bookmarkStart w:id="3398" w:name="_ETM_Q10_444060"/>
      <w:bookmarkEnd w:id="3398"/>
      <w:r>
        <w:rPr>
          <w:rtl/>
        </w:rPr>
        <w:t xml:space="preserve">על </w:t>
      </w:r>
      <w:bookmarkStart w:id="3399" w:name="_ETM_Q10_444210"/>
      <w:bookmarkEnd w:id="3399"/>
      <w:r>
        <w:rPr>
          <w:rtl/>
        </w:rPr>
        <w:t xml:space="preserve">כלל </w:t>
      </w:r>
      <w:bookmarkStart w:id="3400" w:name="_ETM_Q10_444449"/>
      <w:bookmarkEnd w:id="3400"/>
      <w:r>
        <w:rPr>
          <w:rtl/>
        </w:rPr>
        <w:t>מרכיביה</w:t>
      </w:r>
      <w:r>
        <w:rPr>
          <w:rFonts w:hint="cs"/>
          <w:rtl/>
        </w:rPr>
        <w:t>.</w:t>
      </w:r>
      <w:r>
        <w:rPr>
          <w:rtl/>
        </w:rPr>
        <w:t xml:space="preserve"> </w:t>
      </w:r>
      <w:bookmarkStart w:id="3401" w:name="_ETM_Q10_445979"/>
      <w:bookmarkEnd w:id="3401"/>
      <w:r>
        <w:rPr>
          <w:rtl/>
        </w:rPr>
        <w:t xml:space="preserve">אני </w:t>
      </w:r>
      <w:bookmarkStart w:id="3402" w:name="_ETM_Q10_446310"/>
      <w:bookmarkEnd w:id="3402"/>
      <w:r>
        <w:rPr>
          <w:rtl/>
        </w:rPr>
        <w:t xml:space="preserve">מאחל </w:t>
      </w:r>
      <w:bookmarkStart w:id="3403" w:name="_ETM_Q10_446669"/>
      <w:bookmarkEnd w:id="3403"/>
      <w:r>
        <w:rPr>
          <w:rtl/>
        </w:rPr>
        <w:t xml:space="preserve">לעם </w:t>
      </w:r>
      <w:bookmarkStart w:id="3404" w:name="_ETM_Q10_446880"/>
      <w:bookmarkEnd w:id="3404"/>
      <w:r>
        <w:rPr>
          <w:rtl/>
        </w:rPr>
        <w:t xml:space="preserve">ישראל </w:t>
      </w:r>
      <w:bookmarkStart w:id="3405" w:name="_ETM_Q10_448050"/>
      <w:bookmarkEnd w:id="3405"/>
      <w:r>
        <w:rPr>
          <w:rtl/>
        </w:rPr>
        <w:t xml:space="preserve">שבאותה </w:t>
      </w:r>
      <w:bookmarkStart w:id="3406" w:name="_ETM_Q10_448589"/>
      <w:bookmarkEnd w:id="3406"/>
      <w:r>
        <w:rPr>
          <w:rtl/>
        </w:rPr>
        <w:t xml:space="preserve">דרך </w:t>
      </w:r>
      <w:bookmarkStart w:id="3407" w:name="_ETM_Q10_448949"/>
      <w:bookmarkEnd w:id="3407"/>
      <w:r>
        <w:rPr>
          <w:rtl/>
        </w:rPr>
        <w:t xml:space="preserve">של </w:t>
      </w:r>
      <w:bookmarkStart w:id="3408" w:name="_ETM_Q10_449129"/>
      <w:bookmarkEnd w:id="3408"/>
      <w:r>
        <w:rPr>
          <w:rtl/>
        </w:rPr>
        <w:t xml:space="preserve">אחדות </w:t>
      </w:r>
      <w:bookmarkStart w:id="3409" w:name="_ETM_Q10_449490"/>
      <w:bookmarkEnd w:id="3409"/>
      <w:r>
        <w:rPr>
          <w:rtl/>
        </w:rPr>
        <w:t xml:space="preserve">וערבות </w:t>
      </w:r>
      <w:bookmarkStart w:id="3410" w:name="_ETM_Q10_449879"/>
      <w:bookmarkEnd w:id="3410"/>
      <w:r>
        <w:rPr>
          <w:rtl/>
        </w:rPr>
        <w:t xml:space="preserve">הדדית </w:t>
      </w:r>
      <w:bookmarkStart w:id="3411" w:name="_ETM_Q10_451199"/>
      <w:bookmarkEnd w:id="3411"/>
      <w:r>
        <w:rPr>
          <w:rtl/>
        </w:rPr>
        <w:t xml:space="preserve">גם </w:t>
      </w:r>
      <w:bookmarkStart w:id="3412" w:name="_ETM_Q10_451529"/>
      <w:bookmarkEnd w:id="3412"/>
      <w:r>
        <w:rPr>
          <w:rFonts w:hint="cs"/>
          <w:rtl/>
        </w:rPr>
        <w:t>נ</w:t>
      </w:r>
      <w:r>
        <w:rPr>
          <w:rtl/>
        </w:rPr>
        <w:t xml:space="preserve">נצח </w:t>
      </w:r>
      <w:bookmarkStart w:id="3413" w:name="_ETM_Q10_451979"/>
      <w:bookmarkEnd w:id="3413"/>
      <w:r>
        <w:rPr>
          <w:rtl/>
        </w:rPr>
        <w:t>במלחמה</w:t>
      </w:r>
      <w:r>
        <w:rPr>
          <w:rFonts w:hint="cs"/>
          <w:rtl/>
        </w:rPr>
        <w:t>,</w:t>
      </w:r>
      <w:r>
        <w:rPr>
          <w:rtl/>
        </w:rPr>
        <w:t xml:space="preserve"> </w:t>
      </w:r>
      <w:bookmarkStart w:id="3414" w:name="_ETM_Q10_453589"/>
      <w:bookmarkEnd w:id="3414"/>
      <w:r>
        <w:rPr>
          <w:rtl/>
        </w:rPr>
        <w:t>שנשי</w:t>
      </w:r>
      <w:r>
        <w:rPr>
          <w:rFonts w:hint="cs"/>
          <w:rtl/>
        </w:rPr>
        <w:t>ב</w:t>
      </w:r>
      <w:r>
        <w:rPr>
          <w:rtl/>
        </w:rPr>
        <w:t xml:space="preserve"> </w:t>
      </w:r>
      <w:bookmarkStart w:id="3415" w:name="_ETM_Q10_454039"/>
      <w:bookmarkEnd w:id="3415"/>
      <w:r>
        <w:rPr>
          <w:rtl/>
        </w:rPr>
        <w:t xml:space="preserve">את </w:t>
      </w:r>
      <w:bookmarkStart w:id="3416" w:name="_ETM_Q10_454159"/>
      <w:bookmarkEnd w:id="3416"/>
      <w:r>
        <w:rPr>
          <w:rtl/>
        </w:rPr>
        <w:t xml:space="preserve">החטופים </w:t>
      </w:r>
      <w:bookmarkStart w:id="3417" w:name="_ETM_Q10_454669"/>
      <w:bookmarkEnd w:id="3417"/>
      <w:r>
        <w:rPr>
          <w:rtl/>
        </w:rPr>
        <w:t xml:space="preserve">הביתה </w:t>
      </w:r>
      <w:bookmarkStart w:id="3418" w:name="_ETM_Q10_455060"/>
      <w:bookmarkEnd w:id="3418"/>
      <w:r>
        <w:rPr>
          <w:rtl/>
        </w:rPr>
        <w:t xml:space="preserve">במהרה </w:t>
      </w:r>
      <w:bookmarkStart w:id="3419" w:name="_ETM_Q10_455419"/>
      <w:bookmarkEnd w:id="3419"/>
      <w:r>
        <w:rPr>
          <w:rtl/>
        </w:rPr>
        <w:t xml:space="preserve">בימינו </w:t>
      </w:r>
      <w:bookmarkStart w:id="3420" w:name="_ETM_Q10_456620"/>
      <w:bookmarkEnd w:id="3420"/>
      <w:r>
        <w:rPr>
          <w:rtl/>
        </w:rPr>
        <w:t>ו</w:t>
      </w:r>
      <w:r>
        <w:rPr>
          <w:rFonts w:hint="cs"/>
          <w:rtl/>
        </w:rPr>
        <w:t>שנ</w:t>
      </w:r>
      <w:r>
        <w:rPr>
          <w:rtl/>
        </w:rPr>
        <w:t xml:space="preserve">דע </w:t>
      </w:r>
      <w:bookmarkStart w:id="3421" w:name="_ETM_Q10_457639"/>
      <w:bookmarkEnd w:id="3421"/>
      <w:r>
        <w:rPr>
          <w:rtl/>
        </w:rPr>
        <w:t xml:space="preserve">להצעיד </w:t>
      </w:r>
      <w:bookmarkStart w:id="3422" w:name="_ETM_Q10_458270"/>
      <w:bookmarkEnd w:id="3422"/>
      <w:r>
        <w:rPr>
          <w:rtl/>
        </w:rPr>
        <w:t xml:space="preserve">את </w:t>
      </w:r>
      <w:bookmarkStart w:id="3423" w:name="_ETM_Q10_458389"/>
      <w:bookmarkEnd w:id="3423"/>
      <w:r>
        <w:rPr>
          <w:rtl/>
        </w:rPr>
        <w:t xml:space="preserve">מדינת </w:t>
      </w:r>
      <w:bookmarkStart w:id="3424" w:name="_ETM_Q10_458779"/>
      <w:bookmarkEnd w:id="3424"/>
      <w:r>
        <w:rPr>
          <w:rtl/>
        </w:rPr>
        <w:t xml:space="preserve">ישראל </w:t>
      </w:r>
      <w:bookmarkStart w:id="3425" w:name="_ETM_Q10_459800"/>
      <w:bookmarkEnd w:id="3425"/>
      <w:r>
        <w:rPr>
          <w:rtl/>
        </w:rPr>
        <w:t xml:space="preserve">לחוף </w:t>
      </w:r>
      <w:bookmarkStart w:id="3426" w:name="_ETM_Q10_460220"/>
      <w:bookmarkEnd w:id="3426"/>
      <w:r>
        <w:rPr>
          <w:rtl/>
        </w:rPr>
        <w:t xml:space="preserve">מבטחים </w:t>
      </w:r>
      <w:bookmarkStart w:id="3427" w:name="_ETM_Q10_461000"/>
      <w:bookmarkEnd w:id="3427"/>
      <w:r>
        <w:rPr>
          <w:rtl/>
        </w:rPr>
        <w:t xml:space="preserve">בהצלחה </w:t>
      </w:r>
      <w:bookmarkStart w:id="3428" w:name="_ETM_Q10_462139"/>
      <w:bookmarkEnd w:id="3428"/>
      <w:r>
        <w:rPr>
          <w:rtl/>
        </w:rPr>
        <w:t>וביחד</w:t>
      </w:r>
      <w:r>
        <w:rPr>
          <w:rFonts w:hint="cs"/>
          <w:rtl/>
        </w:rPr>
        <w:t>.</w:t>
      </w:r>
    </w:p>
    <w:p w:rsidR="00E02D7B" w:rsidRDefault="00E02D7B" w:rsidP="008D4A50">
      <w:pPr>
        <w:rPr>
          <w:rtl/>
        </w:rPr>
      </w:pPr>
      <w:bookmarkStart w:id="3429" w:name="_ETM_Q10_464713"/>
      <w:bookmarkStart w:id="3430" w:name="_ETM_Q10_464816"/>
      <w:bookmarkStart w:id="3431" w:name="_ETM_Q10_464985"/>
      <w:bookmarkEnd w:id="3429"/>
      <w:bookmarkEnd w:id="3430"/>
      <w:bookmarkEnd w:id="3431"/>
    </w:p>
    <w:p w:rsidR="00E02D7B" w:rsidRDefault="00E02D7B" w:rsidP="00C73703">
      <w:pPr>
        <w:rPr>
          <w:rtl/>
        </w:rPr>
      </w:pPr>
      <w:bookmarkStart w:id="3432" w:name="_ETM_Q10_465065"/>
      <w:bookmarkStart w:id="3433" w:name="_ETM_Q10_464529"/>
      <w:bookmarkEnd w:id="3432"/>
      <w:bookmarkEnd w:id="3433"/>
      <w:r>
        <w:rPr>
          <w:rtl/>
        </w:rPr>
        <w:t xml:space="preserve">לסיום </w:t>
      </w:r>
      <w:bookmarkStart w:id="3434" w:name="_ETM_Q10_465010"/>
      <w:bookmarkEnd w:id="3434"/>
      <w:r>
        <w:rPr>
          <w:rtl/>
        </w:rPr>
        <w:t xml:space="preserve">דבריי </w:t>
      </w:r>
      <w:bookmarkStart w:id="3435" w:name="_ETM_Q10_466190"/>
      <w:bookmarkEnd w:id="3435"/>
      <w:r>
        <w:rPr>
          <w:rtl/>
        </w:rPr>
        <w:t xml:space="preserve">אני </w:t>
      </w:r>
      <w:bookmarkStart w:id="3436" w:name="_ETM_Q10_466370"/>
      <w:bookmarkEnd w:id="3436"/>
      <w:r>
        <w:rPr>
          <w:rtl/>
        </w:rPr>
        <w:t xml:space="preserve">רוצה </w:t>
      </w:r>
      <w:bookmarkStart w:id="3437" w:name="_ETM_Q10_466550"/>
      <w:bookmarkEnd w:id="3437"/>
      <w:r>
        <w:rPr>
          <w:rtl/>
        </w:rPr>
        <w:t xml:space="preserve">להודות </w:t>
      </w:r>
      <w:bookmarkStart w:id="3438" w:name="_ETM_Q10_466880"/>
      <w:bookmarkEnd w:id="3438"/>
      <w:r>
        <w:rPr>
          <w:rtl/>
        </w:rPr>
        <w:t xml:space="preserve">לשותפים </w:t>
      </w:r>
      <w:bookmarkStart w:id="3439" w:name="_ETM_Q10_467390"/>
      <w:bookmarkEnd w:id="3439"/>
      <w:r>
        <w:rPr>
          <w:rtl/>
        </w:rPr>
        <w:t xml:space="preserve">הרבים </w:t>
      </w:r>
      <w:bookmarkStart w:id="3440" w:name="_ETM_Q10_467779"/>
      <w:bookmarkEnd w:id="3440"/>
      <w:r>
        <w:rPr>
          <w:rtl/>
        </w:rPr>
        <w:t xml:space="preserve">בהשלמת </w:t>
      </w:r>
      <w:bookmarkStart w:id="3441" w:name="_ETM_Q10_468260"/>
      <w:bookmarkEnd w:id="3441"/>
      <w:r>
        <w:rPr>
          <w:rtl/>
        </w:rPr>
        <w:t>הרפורמה</w:t>
      </w:r>
      <w:r>
        <w:rPr>
          <w:rFonts w:hint="cs"/>
          <w:rtl/>
        </w:rPr>
        <w:t>:</w:t>
      </w:r>
      <w:r>
        <w:rPr>
          <w:rtl/>
        </w:rPr>
        <w:t xml:space="preserve"> </w:t>
      </w:r>
      <w:bookmarkStart w:id="3442" w:name="_ETM_Q10_470189"/>
      <w:bookmarkEnd w:id="3442"/>
      <w:r>
        <w:rPr>
          <w:rtl/>
        </w:rPr>
        <w:t xml:space="preserve">לראש </w:t>
      </w:r>
      <w:bookmarkStart w:id="3443" w:name="_ETM_Q10_470520"/>
      <w:bookmarkEnd w:id="3443"/>
      <w:r>
        <w:rPr>
          <w:rtl/>
        </w:rPr>
        <w:t xml:space="preserve">הממשלה </w:t>
      </w:r>
      <w:bookmarkStart w:id="3444" w:name="_ETM_Q10_471120"/>
      <w:bookmarkEnd w:id="3444"/>
      <w:r>
        <w:rPr>
          <w:rtl/>
        </w:rPr>
        <w:t xml:space="preserve">בנימין </w:t>
      </w:r>
      <w:bookmarkStart w:id="3445" w:name="_ETM_Q10_471449"/>
      <w:bookmarkEnd w:id="3445"/>
      <w:r>
        <w:rPr>
          <w:rtl/>
        </w:rPr>
        <w:t xml:space="preserve">נתניהו </w:t>
      </w:r>
      <w:bookmarkStart w:id="3446" w:name="_ETM_Q10_472499"/>
      <w:bookmarkEnd w:id="3446"/>
      <w:r>
        <w:rPr>
          <w:rtl/>
        </w:rPr>
        <w:t xml:space="preserve">על </w:t>
      </w:r>
      <w:bookmarkStart w:id="3447" w:name="_ETM_Q10_472680"/>
      <w:bookmarkEnd w:id="3447"/>
      <w:r>
        <w:rPr>
          <w:rtl/>
        </w:rPr>
        <w:t xml:space="preserve">הגיבוי </w:t>
      </w:r>
      <w:bookmarkStart w:id="3448" w:name="_ETM_Q10_473520"/>
      <w:bookmarkEnd w:id="3448"/>
      <w:r>
        <w:rPr>
          <w:rtl/>
        </w:rPr>
        <w:t xml:space="preserve">ועל </w:t>
      </w:r>
      <w:bookmarkStart w:id="3449" w:name="_ETM_Q10_473819"/>
      <w:bookmarkEnd w:id="3449"/>
      <w:r>
        <w:rPr>
          <w:rtl/>
        </w:rPr>
        <w:t xml:space="preserve">הנחישות </w:t>
      </w:r>
      <w:bookmarkStart w:id="3450" w:name="_ETM_Q10_474810"/>
      <w:bookmarkEnd w:id="3450"/>
      <w:r>
        <w:rPr>
          <w:rtl/>
        </w:rPr>
        <w:t xml:space="preserve">ועל </w:t>
      </w:r>
      <w:bookmarkStart w:id="3451" w:name="_ETM_Q10_475050"/>
      <w:bookmarkEnd w:id="3451"/>
      <w:r>
        <w:rPr>
          <w:rtl/>
        </w:rPr>
        <w:t xml:space="preserve">הסיוע </w:t>
      </w:r>
      <w:bookmarkStart w:id="3452" w:name="_ETM_Q10_476110"/>
      <w:bookmarkEnd w:id="3452"/>
      <w:r>
        <w:rPr>
          <w:rtl/>
        </w:rPr>
        <w:t xml:space="preserve">להביא </w:t>
      </w:r>
      <w:bookmarkStart w:id="3453" w:name="_ETM_Q10_476439"/>
      <w:bookmarkEnd w:id="3453"/>
      <w:r>
        <w:rPr>
          <w:rtl/>
        </w:rPr>
        <w:t xml:space="preserve">את </w:t>
      </w:r>
      <w:bookmarkStart w:id="3454" w:name="_ETM_Q10_476529"/>
      <w:bookmarkEnd w:id="3454"/>
      <w:r>
        <w:rPr>
          <w:rtl/>
        </w:rPr>
        <w:t xml:space="preserve">כל </w:t>
      </w:r>
      <w:bookmarkStart w:id="3455" w:name="_ETM_Q10_476740"/>
      <w:bookmarkEnd w:id="3455"/>
      <w:r>
        <w:rPr>
          <w:rtl/>
        </w:rPr>
        <w:t xml:space="preserve">משרדי </w:t>
      </w:r>
      <w:bookmarkStart w:id="3456" w:name="_ETM_Q10_477099"/>
      <w:bookmarkEnd w:id="3456"/>
      <w:r>
        <w:rPr>
          <w:rtl/>
        </w:rPr>
        <w:t xml:space="preserve">הממשלה </w:t>
      </w:r>
      <w:bookmarkStart w:id="3457" w:name="_ETM_Q10_477980"/>
      <w:bookmarkEnd w:id="3457"/>
      <w:r>
        <w:rPr>
          <w:rtl/>
        </w:rPr>
        <w:t xml:space="preserve">ביחד </w:t>
      </w:r>
      <w:bookmarkStart w:id="3458" w:name="_ETM_Q10_478460"/>
      <w:bookmarkEnd w:id="3458"/>
      <w:r>
        <w:rPr>
          <w:rtl/>
        </w:rPr>
        <w:t xml:space="preserve">למקום </w:t>
      </w:r>
      <w:bookmarkStart w:id="3459" w:name="_ETM_Q10_478850"/>
      <w:bookmarkEnd w:id="3459"/>
      <w:r>
        <w:rPr>
          <w:rtl/>
        </w:rPr>
        <w:t>הזה</w:t>
      </w:r>
      <w:r>
        <w:rPr>
          <w:rFonts w:hint="cs"/>
          <w:rtl/>
        </w:rPr>
        <w:t>;</w:t>
      </w:r>
      <w:r>
        <w:rPr>
          <w:rtl/>
        </w:rPr>
        <w:t xml:space="preserve"> </w:t>
      </w:r>
      <w:bookmarkStart w:id="3460" w:name="_ETM_Q10_479979"/>
      <w:bookmarkEnd w:id="3460"/>
      <w:r>
        <w:rPr>
          <w:rtl/>
        </w:rPr>
        <w:t xml:space="preserve">לשר </w:t>
      </w:r>
      <w:bookmarkStart w:id="3461" w:name="_ETM_Q10_480309"/>
      <w:bookmarkEnd w:id="3461"/>
      <w:r>
        <w:rPr>
          <w:rtl/>
        </w:rPr>
        <w:t xml:space="preserve">האוצר </w:t>
      </w:r>
      <w:bookmarkStart w:id="3462" w:name="_ETM_Q10_481059"/>
      <w:bookmarkEnd w:id="3462"/>
      <w:r>
        <w:rPr>
          <w:rtl/>
        </w:rPr>
        <w:t xml:space="preserve">בצלאל </w:t>
      </w:r>
      <w:bookmarkStart w:id="3463" w:name="_ETM_Q10_481449"/>
      <w:bookmarkEnd w:id="3463"/>
      <w:r>
        <w:rPr>
          <w:rtl/>
        </w:rPr>
        <w:t>סמוטריץ'</w:t>
      </w:r>
      <w:bookmarkStart w:id="3464" w:name="_ETM_Q10_480179"/>
      <w:bookmarkStart w:id="3465" w:name="_ETM_Q10_480539"/>
      <w:bookmarkStart w:id="3466" w:name="_ETM_Q10_481260"/>
      <w:bookmarkStart w:id="3467" w:name="_ETM_Q10_481680"/>
      <w:bookmarkStart w:id="3468" w:name="_ETM_Q10_483100"/>
      <w:bookmarkEnd w:id="3464"/>
      <w:bookmarkEnd w:id="3465"/>
      <w:bookmarkEnd w:id="3466"/>
      <w:bookmarkEnd w:id="3467"/>
      <w:bookmarkEnd w:id="3468"/>
      <w:r>
        <w:rPr>
          <w:rFonts w:hint="cs"/>
          <w:rtl/>
        </w:rPr>
        <w:t>; לש</w:t>
      </w:r>
      <w:r>
        <w:rPr>
          <w:rtl/>
        </w:rPr>
        <w:t xml:space="preserve">ר </w:t>
      </w:r>
      <w:bookmarkStart w:id="3469" w:name="_ETM_Q10_483429"/>
      <w:bookmarkEnd w:id="3469"/>
      <w:r>
        <w:rPr>
          <w:rtl/>
        </w:rPr>
        <w:t xml:space="preserve">הבריאות </w:t>
      </w:r>
      <w:bookmarkStart w:id="3470" w:name="_ETM_Q10_484240"/>
      <w:bookmarkEnd w:id="3470"/>
      <w:r>
        <w:rPr>
          <w:rtl/>
        </w:rPr>
        <w:t xml:space="preserve">אוריאל </w:t>
      </w:r>
      <w:bookmarkStart w:id="3471" w:name="_ETM_Q10_484600"/>
      <w:bookmarkEnd w:id="3471"/>
      <w:r>
        <w:rPr>
          <w:rtl/>
        </w:rPr>
        <w:t>בוסו</w:t>
      </w:r>
      <w:r>
        <w:rPr>
          <w:rFonts w:hint="cs"/>
          <w:rtl/>
        </w:rPr>
        <w:t>;</w:t>
      </w:r>
      <w:r>
        <w:rPr>
          <w:rtl/>
        </w:rPr>
        <w:t xml:space="preserve"> </w:t>
      </w:r>
      <w:bookmarkStart w:id="3472" w:name="_ETM_Q10_485439"/>
      <w:bookmarkEnd w:id="3472"/>
      <w:r>
        <w:rPr>
          <w:rFonts w:hint="cs"/>
          <w:rtl/>
        </w:rPr>
        <w:t>ל</w:t>
      </w:r>
      <w:r>
        <w:rPr>
          <w:rtl/>
        </w:rPr>
        <w:t xml:space="preserve">שר </w:t>
      </w:r>
      <w:bookmarkStart w:id="3473" w:name="_ETM_Q10_485769"/>
      <w:bookmarkEnd w:id="3473"/>
      <w:r>
        <w:rPr>
          <w:rtl/>
        </w:rPr>
        <w:t xml:space="preserve">האנרגיה </w:t>
      </w:r>
      <w:bookmarkStart w:id="3474" w:name="_ETM_Q10_486220"/>
      <w:bookmarkEnd w:id="3474"/>
      <w:r>
        <w:rPr>
          <w:rtl/>
        </w:rPr>
        <w:t xml:space="preserve">אלי </w:t>
      </w:r>
      <w:bookmarkStart w:id="3475" w:name="_ETM_Q10_486399"/>
      <w:bookmarkEnd w:id="3475"/>
      <w:r>
        <w:rPr>
          <w:rtl/>
        </w:rPr>
        <w:t xml:space="preserve">כהן </w:t>
      </w:r>
      <w:bookmarkStart w:id="3476" w:name="_ETM_Q10_487029"/>
      <w:bookmarkEnd w:id="3476"/>
      <w:r>
        <w:rPr>
          <w:rtl/>
        </w:rPr>
        <w:t xml:space="preserve">ולקודמו </w:t>
      </w:r>
      <w:bookmarkStart w:id="3477" w:name="_ETM_Q10_488049"/>
      <w:bookmarkEnd w:id="3477"/>
      <w:r>
        <w:rPr>
          <w:rtl/>
        </w:rPr>
        <w:t xml:space="preserve">ישראל </w:t>
      </w:r>
      <w:bookmarkStart w:id="3478" w:name="_ETM_Q10_488500"/>
      <w:bookmarkEnd w:id="3478"/>
      <w:r>
        <w:rPr>
          <w:rtl/>
        </w:rPr>
        <w:t>כץ</w:t>
      </w:r>
      <w:r>
        <w:rPr>
          <w:rFonts w:hint="cs"/>
          <w:rtl/>
        </w:rPr>
        <w:t>;</w:t>
      </w:r>
      <w:r>
        <w:rPr>
          <w:rtl/>
        </w:rPr>
        <w:t xml:space="preserve"> </w:t>
      </w:r>
      <w:bookmarkStart w:id="3479" w:name="_ETM_Q10_489909"/>
      <w:bookmarkEnd w:id="3479"/>
      <w:r>
        <w:rPr>
          <w:rtl/>
        </w:rPr>
        <w:t>לשותפיי</w:t>
      </w:r>
      <w:r w:rsidR="00C73703">
        <w:rPr>
          <w:rFonts w:hint="cs"/>
          <w:rtl/>
        </w:rPr>
        <w:t>;</w:t>
      </w:r>
      <w:r>
        <w:rPr>
          <w:rtl/>
        </w:rPr>
        <w:t xml:space="preserve"> </w:t>
      </w:r>
      <w:bookmarkStart w:id="3480" w:name="_ETM_Q10_490719"/>
      <w:bookmarkEnd w:id="3480"/>
      <w:r>
        <w:rPr>
          <w:rtl/>
        </w:rPr>
        <w:t xml:space="preserve">ליושב-ראש </w:t>
      </w:r>
      <w:bookmarkStart w:id="3481" w:name="_ETM_Q10_491320"/>
      <w:bookmarkEnd w:id="3481"/>
      <w:r>
        <w:rPr>
          <w:rtl/>
        </w:rPr>
        <w:t xml:space="preserve">ועדת </w:t>
      </w:r>
      <w:bookmarkStart w:id="3482" w:name="_ETM_Q10_491589"/>
      <w:bookmarkEnd w:id="3482"/>
      <w:r>
        <w:rPr>
          <w:rtl/>
        </w:rPr>
        <w:t xml:space="preserve">הכלכלה </w:t>
      </w:r>
      <w:bookmarkStart w:id="3483" w:name="_ETM_Q10_492190"/>
      <w:bookmarkEnd w:id="3483"/>
      <w:r>
        <w:rPr>
          <w:rtl/>
        </w:rPr>
        <w:t xml:space="preserve">דוד </w:t>
      </w:r>
      <w:bookmarkStart w:id="3484" w:name="_ETM_Q10_492490"/>
      <w:bookmarkEnd w:id="3484"/>
      <w:r>
        <w:rPr>
          <w:rtl/>
        </w:rPr>
        <w:t xml:space="preserve">ביטן </w:t>
      </w:r>
      <w:bookmarkStart w:id="3485" w:name="_ETM_Q10_493700"/>
      <w:bookmarkEnd w:id="3485"/>
      <w:r w:rsidR="00C73703">
        <w:rPr>
          <w:rFonts w:hint="cs"/>
          <w:rtl/>
        </w:rPr>
        <w:t xml:space="preserve">– </w:t>
      </w:r>
      <w:r>
        <w:rPr>
          <w:rtl/>
        </w:rPr>
        <w:t xml:space="preserve">תודה </w:t>
      </w:r>
      <w:bookmarkStart w:id="3486" w:name="_ETM_Q10_494089"/>
      <w:bookmarkEnd w:id="3486"/>
      <w:r>
        <w:rPr>
          <w:rtl/>
        </w:rPr>
        <w:t xml:space="preserve">מיוחדת </w:t>
      </w:r>
      <w:bookmarkStart w:id="3487" w:name="_ETM_Q10_494779"/>
      <w:bookmarkEnd w:id="3487"/>
      <w:r>
        <w:rPr>
          <w:rtl/>
        </w:rPr>
        <w:t xml:space="preserve">ואישית </w:t>
      </w:r>
      <w:bookmarkStart w:id="3488" w:name="_ETM_Q10_495289"/>
      <w:bookmarkEnd w:id="3488"/>
      <w:r>
        <w:rPr>
          <w:rtl/>
        </w:rPr>
        <w:t>ממני</w:t>
      </w:r>
      <w:r>
        <w:rPr>
          <w:rFonts w:hint="cs"/>
          <w:rtl/>
        </w:rPr>
        <w:t>,</w:t>
      </w:r>
      <w:r>
        <w:rPr>
          <w:rtl/>
        </w:rPr>
        <w:t xml:space="preserve"> </w:t>
      </w:r>
      <w:bookmarkStart w:id="3489" w:name="_ETM_Q10_495679"/>
      <w:bookmarkEnd w:id="3489"/>
      <w:r>
        <w:rPr>
          <w:rtl/>
        </w:rPr>
        <w:t>דוד</w:t>
      </w:r>
      <w:r>
        <w:rPr>
          <w:rFonts w:hint="cs"/>
          <w:rtl/>
        </w:rPr>
        <w:t>,</w:t>
      </w:r>
      <w:r>
        <w:rPr>
          <w:rtl/>
        </w:rPr>
        <w:t xml:space="preserve"> </w:t>
      </w:r>
      <w:bookmarkStart w:id="3490" w:name="_ETM_Q10_496099"/>
      <w:bookmarkEnd w:id="3490"/>
      <w:r>
        <w:rPr>
          <w:rtl/>
        </w:rPr>
        <w:t xml:space="preserve">על </w:t>
      </w:r>
      <w:bookmarkStart w:id="3491" w:name="_ETM_Q10_496310"/>
      <w:bookmarkEnd w:id="3491"/>
      <w:r>
        <w:rPr>
          <w:rtl/>
        </w:rPr>
        <w:t xml:space="preserve">פועלך </w:t>
      </w:r>
      <w:bookmarkStart w:id="3492" w:name="_ETM_Q10_497650"/>
      <w:bookmarkEnd w:id="3492"/>
      <w:r w:rsidR="00C73703">
        <w:rPr>
          <w:rFonts w:hint="cs"/>
          <w:rtl/>
        </w:rPr>
        <w:t xml:space="preserve">– </w:t>
      </w:r>
      <w:r>
        <w:rPr>
          <w:rtl/>
        </w:rPr>
        <w:t>וכמובן</w:t>
      </w:r>
      <w:r>
        <w:rPr>
          <w:rFonts w:hint="cs"/>
          <w:rtl/>
        </w:rPr>
        <w:t xml:space="preserve"> </w:t>
      </w:r>
      <w:bookmarkStart w:id="3493" w:name="_ETM_Q10_498279"/>
      <w:bookmarkEnd w:id="3493"/>
      <w:r>
        <w:rPr>
          <w:rtl/>
        </w:rPr>
        <w:t xml:space="preserve">לחברי </w:t>
      </w:r>
      <w:bookmarkStart w:id="3494" w:name="_ETM_Q10_498670"/>
      <w:bookmarkEnd w:id="3494"/>
      <w:r>
        <w:rPr>
          <w:rtl/>
        </w:rPr>
        <w:t xml:space="preserve">ועדת </w:t>
      </w:r>
      <w:bookmarkStart w:id="3495" w:name="_ETM_Q10_498910"/>
      <w:bookmarkEnd w:id="3495"/>
      <w:r>
        <w:rPr>
          <w:rtl/>
        </w:rPr>
        <w:t xml:space="preserve">הכלכלה </w:t>
      </w:r>
      <w:bookmarkStart w:id="3496" w:name="_ETM_Q10_499390"/>
      <w:bookmarkEnd w:id="3496"/>
      <w:r>
        <w:rPr>
          <w:rtl/>
        </w:rPr>
        <w:t xml:space="preserve">המסורים </w:t>
      </w:r>
      <w:bookmarkStart w:id="3497" w:name="_ETM_Q10_499839"/>
      <w:bookmarkEnd w:id="3497"/>
      <w:r>
        <w:rPr>
          <w:rtl/>
        </w:rPr>
        <w:t xml:space="preserve">מכל </w:t>
      </w:r>
      <w:bookmarkStart w:id="3498" w:name="_ETM_Q10_500110"/>
      <w:bookmarkEnd w:id="3498"/>
      <w:r>
        <w:rPr>
          <w:rtl/>
        </w:rPr>
        <w:t xml:space="preserve">סיעות </w:t>
      </w:r>
      <w:bookmarkStart w:id="3499" w:name="_ETM_Q10_500380"/>
      <w:bookmarkEnd w:id="3499"/>
      <w:r>
        <w:rPr>
          <w:rtl/>
        </w:rPr>
        <w:t>הבית</w:t>
      </w:r>
      <w:r>
        <w:rPr>
          <w:rFonts w:hint="cs"/>
          <w:rtl/>
        </w:rPr>
        <w:t>,</w:t>
      </w:r>
      <w:r>
        <w:rPr>
          <w:rtl/>
        </w:rPr>
        <w:t xml:space="preserve"> </w:t>
      </w:r>
      <w:bookmarkStart w:id="3500" w:name="_ETM_Q10_501460"/>
      <w:bookmarkEnd w:id="3500"/>
      <w:r>
        <w:rPr>
          <w:rtl/>
        </w:rPr>
        <w:t xml:space="preserve">וגם </w:t>
      </w:r>
      <w:bookmarkStart w:id="3501" w:name="_ETM_Q10_501910"/>
      <w:bookmarkEnd w:id="3501"/>
      <w:r>
        <w:rPr>
          <w:rtl/>
        </w:rPr>
        <w:t xml:space="preserve">ליושב-ראש </w:t>
      </w:r>
      <w:bookmarkStart w:id="3502" w:name="_ETM_Q10_502449"/>
      <w:bookmarkEnd w:id="3502"/>
      <w:r>
        <w:rPr>
          <w:rtl/>
        </w:rPr>
        <w:t xml:space="preserve">ועדת </w:t>
      </w:r>
      <w:bookmarkStart w:id="3503" w:name="_ETM_Q10_502750"/>
      <w:bookmarkEnd w:id="3503"/>
      <w:r>
        <w:rPr>
          <w:rtl/>
        </w:rPr>
        <w:t xml:space="preserve">הבריאות </w:t>
      </w:r>
      <w:bookmarkStart w:id="3504" w:name="_ETM_Q10_503109"/>
      <w:bookmarkEnd w:id="3504"/>
      <w:r>
        <w:rPr>
          <w:rtl/>
        </w:rPr>
        <w:t>היקר</w:t>
      </w:r>
      <w:bookmarkStart w:id="3505" w:name="_ETM_Q10_503990"/>
      <w:bookmarkEnd w:id="3505"/>
      <w:r>
        <w:rPr>
          <w:rFonts w:hint="cs"/>
          <w:rtl/>
        </w:rPr>
        <w:t xml:space="preserve"> </w:t>
      </w:r>
      <w:r>
        <w:rPr>
          <w:rtl/>
        </w:rPr>
        <w:t xml:space="preserve">יונתן </w:t>
      </w:r>
      <w:bookmarkStart w:id="3506" w:name="_ETM_Q10_504439"/>
      <w:bookmarkEnd w:id="3506"/>
      <w:r>
        <w:rPr>
          <w:rtl/>
        </w:rPr>
        <w:t>מ</w:t>
      </w:r>
      <w:r>
        <w:rPr>
          <w:rFonts w:hint="cs"/>
          <w:rtl/>
        </w:rPr>
        <w:t>ישרקי</w:t>
      </w:r>
      <w:bookmarkStart w:id="3507" w:name="_ETM_Q10_504560"/>
      <w:bookmarkStart w:id="3508" w:name="_ETM_Q10_505609"/>
      <w:bookmarkStart w:id="3509" w:name="_ETM_Q10_506955"/>
      <w:bookmarkEnd w:id="3507"/>
      <w:bookmarkEnd w:id="3508"/>
      <w:bookmarkEnd w:id="3509"/>
      <w:r>
        <w:rPr>
          <w:rFonts w:hint="cs"/>
          <w:rtl/>
        </w:rPr>
        <w:t xml:space="preserve"> </w:t>
      </w:r>
      <w:r>
        <w:rPr>
          <w:rtl/>
        </w:rPr>
        <w:t xml:space="preserve">ולחברי </w:t>
      </w:r>
      <w:bookmarkStart w:id="3510" w:name="_ETM_Q10_506330"/>
      <w:bookmarkEnd w:id="3510"/>
      <w:r>
        <w:rPr>
          <w:rtl/>
        </w:rPr>
        <w:t xml:space="preserve">ועדת </w:t>
      </w:r>
      <w:bookmarkStart w:id="3511" w:name="_ETM_Q10_506660"/>
      <w:bookmarkEnd w:id="3511"/>
      <w:r>
        <w:rPr>
          <w:rtl/>
        </w:rPr>
        <w:t xml:space="preserve">הבריאות </w:t>
      </w:r>
      <w:bookmarkStart w:id="3512" w:name="_ETM_Q10_506990"/>
      <w:bookmarkEnd w:id="3512"/>
      <w:r>
        <w:rPr>
          <w:rtl/>
        </w:rPr>
        <w:t xml:space="preserve">מכל </w:t>
      </w:r>
      <w:bookmarkStart w:id="3513" w:name="_ETM_Q10_507289"/>
      <w:bookmarkEnd w:id="3513"/>
      <w:r>
        <w:rPr>
          <w:rtl/>
        </w:rPr>
        <w:t xml:space="preserve">סיעות </w:t>
      </w:r>
      <w:bookmarkStart w:id="3514" w:name="_ETM_Q10_507560"/>
      <w:bookmarkEnd w:id="3514"/>
      <w:r>
        <w:rPr>
          <w:rtl/>
        </w:rPr>
        <w:t>הבית</w:t>
      </w:r>
      <w:r>
        <w:rPr>
          <w:rFonts w:hint="cs"/>
          <w:rtl/>
        </w:rPr>
        <w:t>.</w:t>
      </w:r>
      <w:r>
        <w:rPr>
          <w:rtl/>
        </w:rPr>
        <w:t xml:space="preserve"> </w:t>
      </w:r>
      <w:bookmarkStart w:id="3515" w:name="_ETM_Q10_508650"/>
      <w:bookmarkEnd w:id="3515"/>
      <w:r>
        <w:rPr>
          <w:rtl/>
        </w:rPr>
        <w:t xml:space="preserve">אתם </w:t>
      </w:r>
      <w:bookmarkStart w:id="3516" w:name="_ETM_Q10_509310"/>
      <w:bookmarkEnd w:id="3516"/>
      <w:r>
        <w:rPr>
          <w:rFonts w:hint="cs"/>
          <w:rtl/>
        </w:rPr>
        <w:t>ש</w:t>
      </w:r>
      <w:r>
        <w:rPr>
          <w:rtl/>
        </w:rPr>
        <w:t xml:space="preserve">יפרתם </w:t>
      </w:r>
      <w:bookmarkStart w:id="3517" w:name="_ETM_Q10_510000"/>
      <w:bookmarkEnd w:id="3517"/>
      <w:r>
        <w:rPr>
          <w:rtl/>
        </w:rPr>
        <w:t xml:space="preserve">את </w:t>
      </w:r>
      <w:bookmarkStart w:id="3518" w:name="_ETM_Q10_510089"/>
      <w:bookmarkEnd w:id="3518"/>
      <w:r>
        <w:rPr>
          <w:rtl/>
        </w:rPr>
        <w:t>החוק</w:t>
      </w:r>
      <w:r>
        <w:rPr>
          <w:rFonts w:hint="cs"/>
          <w:rtl/>
        </w:rPr>
        <w:t>,</w:t>
      </w:r>
      <w:r>
        <w:rPr>
          <w:rtl/>
        </w:rPr>
        <w:t xml:space="preserve"> </w:t>
      </w:r>
      <w:bookmarkStart w:id="3519" w:name="_ETM_Q10_511060"/>
      <w:bookmarkEnd w:id="3519"/>
      <w:r>
        <w:rPr>
          <w:rtl/>
        </w:rPr>
        <w:t xml:space="preserve">קיבלתם </w:t>
      </w:r>
      <w:bookmarkStart w:id="3520" w:name="_ETM_Q10_511600"/>
      <w:bookmarkEnd w:id="3520"/>
      <w:r>
        <w:rPr>
          <w:rtl/>
        </w:rPr>
        <w:t>אותו</w:t>
      </w:r>
      <w:bookmarkStart w:id="3521" w:name="_ETM_Q10_511810"/>
      <w:bookmarkEnd w:id="3521"/>
      <w:r>
        <w:rPr>
          <w:rFonts w:hint="cs"/>
          <w:rtl/>
        </w:rPr>
        <w:t xml:space="preserve"> נתון</w:t>
      </w:r>
      <w:r>
        <w:rPr>
          <w:rtl/>
        </w:rPr>
        <w:t xml:space="preserve"> </w:t>
      </w:r>
      <w:bookmarkStart w:id="3522" w:name="_ETM_Q10_512680"/>
      <w:bookmarkEnd w:id="3522"/>
      <w:r>
        <w:rPr>
          <w:rtl/>
        </w:rPr>
        <w:t xml:space="preserve">ושיפרתם </w:t>
      </w:r>
      <w:bookmarkStart w:id="3523" w:name="_ETM_Q10_513460"/>
      <w:bookmarkEnd w:id="3523"/>
      <w:r>
        <w:rPr>
          <w:rtl/>
        </w:rPr>
        <w:t xml:space="preserve">אותו </w:t>
      </w:r>
      <w:bookmarkStart w:id="3524" w:name="_ETM_Q10_513640"/>
      <w:bookmarkEnd w:id="3524"/>
      <w:r>
        <w:rPr>
          <w:rtl/>
        </w:rPr>
        <w:t xml:space="preserve">בצורה </w:t>
      </w:r>
      <w:bookmarkStart w:id="3525" w:name="_ETM_Q10_513970"/>
      <w:bookmarkEnd w:id="3525"/>
      <w:r>
        <w:rPr>
          <w:rtl/>
        </w:rPr>
        <w:t>משמעותית</w:t>
      </w:r>
      <w:r>
        <w:rPr>
          <w:rFonts w:hint="cs"/>
          <w:rtl/>
        </w:rPr>
        <w:t>,</w:t>
      </w:r>
      <w:r>
        <w:rPr>
          <w:rtl/>
        </w:rPr>
        <w:t xml:space="preserve"> </w:t>
      </w:r>
      <w:bookmarkStart w:id="3526" w:name="_ETM_Q10_514660"/>
      <w:bookmarkEnd w:id="3526"/>
      <w:r>
        <w:rPr>
          <w:rtl/>
        </w:rPr>
        <w:t>ועל</w:t>
      </w:r>
      <w:r>
        <w:rPr>
          <w:rFonts w:hint="cs"/>
          <w:rtl/>
        </w:rPr>
        <w:t xml:space="preserve"> </w:t>
      </w:r>
      <w:r>
        <w:rPr>
          <w:rtl/>
        </w:rPr>
        <w:t xml:space="preserve">כך </w:t>
      </w:r>
      <w:bookmarkStart w:id="3527" w:name="_ETM_Q10_515020"/>
      <w:bookmarkEnd w:id="3527"/>
      <w:r>
        <w:rPr>
          <w:rtl/>
        </w:rPr>
        <w:t xml:space="preserve">תודתי </w:t>
      </w:r>
      <w:bookmarkStart w:id="3528" w:name="_ETM_Q10_515380"/>
      <w:bookmarkEnd w:id="3528"/>
      <w:r>
        <w:rPr>
          <w:rtl/>
        </w:rPr>
        <w:t>הגדולה</w:t>
      </w:r>
      <w:r>
        <w:rPr>
          <w:rFonts w:hint="cs"/>
          <w:rtl/>
        </w:rPr>
        <w:t>.</w:t>
      </w:r>
      <w:r>
        <w:rPr>
          <w:rtl/>
        </w:rPr>
        <w:t xml:space="preserve"> </w:t>
      </w:r>
      <w:bookmarkStart w:id="3529" w:name="_ETM_Q10_516829"/>
      <w:bookmarkStart w:id="3530" w:name="_ETM_Q10_515694"/>
      <w:bookmarkEnd w:id="3529"/>
      <w:bookmarkEnd w:id="3530"/>
    </w:p>
    <w:p w:rsidR="00E02D7B" w:rsidRDefault="00E02D7B" w:rsidP="008D4A50">
      <w:pPr>
        <w:rPr>
          <w:rtl/>
        </w:rPr>
      </w:pPr>
      <w:bookmarkStart w:id="3531" w:name="_ETM_Q10_515765"/>
      <w:bookmarkStart w:id="3532" w:name="_ETM_Q10_516382"/>
      <w:bookmarkEnd w:id="3531"/>
      <w:bookmarkEnd w:id="3532"/>
    </w:p>
    <w:p w:rsidR="00E02D7B" w:rsidRDefault="00E02D7B" w:rsidP="00C73703">
      <w:pPr>
        <w:rPr>
          <w:rtl/>
        </w:rPr>
      </w:pPr>
      <w:bookmarkStart w:id="3533" w:name="_ETM_Q10_516435"/>
      <w:bookmarkEnd w:id="3533"/>
      <w:r>
        <w:rPr>
          <w:rtl/>
        </w:rPr>
        <w:t xml:space="preserve">אני </w:t>
      </w:r>
      <w:bookmarkStart w:id="3534" w:name="_ETM_Q10_517010"/>
      <w:bookmarkEnd w:id="3534"/>
      <w:r>
        <w:rPr>
          <w:rtl/>
        </w:rPr>
        <w:t xml:space="preserve">רוצה </w:t>
      </w:r>
      <w:bookmarkStart w:id="3535" w:name="_ETM_Q10_517190"/>
      <w:bookmarkEnd w:id="3535"/>
      <w:r>
        <w:rPr>
          <w:rtl/>
        </w:rPr>
        <w:t xml:space="preserve">להודות </w:t>
      </w:r>
      <w:bookmarkStart w:id="3536" w:name="_ETM_Q10_518230"/>
      <w:bookmarkEnd w:id="3536"/>
      <w:r>
        <w:rPr>
          <w:rtl/>
        </w:rPr>
        <w:t xml:space="preserve">למנכ"ל </w:t>
      </w:r>
      <w:bookmarkStart w:id="3537" w:name="_ETM_Q10_518859"/>
      <w:bookmarkEnd w:id="3537"/>
      <w:r>
        <w:rPr>
          <w:rtl/>
        </w:rPr>
        <w:t xml:space="preserve">משרד </w:t>
      </w:r>
      <w:bookmarkStart w:id="3538" w:name="_ETM_Q10_519339"/>
      <w:bookmarkEnd w:id="3538"/>
      <w:r>
        <w:rPr>
          <w:rtl/>
        </w:rPr>
        <w:t xml:space="preserve">הכלכלה </w:t>
      </w:r>
      <w:bookmarkStart w:id="3539" w:name="_ETM_Q10_519850"/>
      <w:bookmarkEnd w:id="3539"/>
      <w:r>
        <w:rPr>
          <w:rtl/>
        </w:rPr>
        <w:t xml:space="preserve">והתעשייה </w:t>
      </w:r>
      <w:bookmarkStart w:id="3540" w:name="_ETM_Q10_521250"/>
      <w:bookmarkEnd w:id="3540"/>
      <w:r>
        <w:rPr>
          <w:rtl/>
        </w:rPr>
        <w:t>א</w:t>
      </w:r>
      <w:r>
        <w:rPr>
          <w:rFonts w:hint="cs"/>
          <w:rtl/>
        </w:rPr>
        <w:t>מנו</w:t>
      </w:r>
      <w:r>
        <w:rPr>
          <w:rtl/>
        </w:rPr>
        <w:t xml:space="preserve">ן </w:t>
      </w:r>
      <w:bookmarkStart w:id="3541" w:name="_ETM_Q10_521550"/>
      <w:bookmarkEnd w:id="3541"/>
      <w:r>
        <w:rPr>
          <w:rtl/>
        </w:rPr>
        <w:t xml:space="preserve">מרחב </w:t>
      </w:r>
      <w:bookmarkStart w:id="3542" w:name="_ETM_Q10_522089"/>
      <w:bookmarkEnd w:id="3542"/>
      <w:r>
        <w:rPr>
          <w:rtl/>
        </w:rPr>
        <w:t xml:space="preserve">על </w:t>
      </w:r>
      <w:bookmarkStart w:id="3543" w:name="_ETM_Q10_522180"/>
      <w:bookmarkEnd w:id="3543"/>
      <w:r>
        <w:rPr>
          <w:rtl/>
        </w:rPr>
        <w:t xml:space="preserve">הובלה </w:t>
      </w:r>
      <w:bookmarkStart w:id="3544" w:name="_ETM_Q10_522629"/>
      <w:bookmarkEnd w:id="3544"/>
      <w:r>
        <w:rPr>
          <w:rtl/>
        </w:rPr>
        <w:t xml:space="preserve">מקצועית </w:t>
      </w:r>
      <w:bookmarkStart w:id="3545" w:name="_ETM_Q10_523170"/>
      <w:bookmarkEnd w:id="3545"/>
      <w:r>
        <w:rPr>
          <w:rtl/>
        </w:rPr>
        <w:t xml:space="preserve">של </w:t>
      </w:r>
      <w:bookmarkStart w:id="3546" w:name="_ETM_Q10_523320"/>
      <w:bookmarkEnd w:id="3546"/>
      <w:r>
        <w:rPr>
          <w:rtl/>
        </w:rPr>
        <w:t>החוק</w:t>
      </w:r>
      <w:r>
        <w:rPr>
          <w:rFonts w:hint="cs"/>
          <w:rtl/>
        </w:rPr>
        <w:t>,</w:t>
      </w:r>
      <w:r>
        <w:rPr>
          <w:rtl/>
        </w:rPr>
        <w:t xml:space="preserve"> </w:t>
      </w:r>
      <w:bookmarkStart w:id="3547" w:name="_ETM_Q10_524450"/>
      <w:bookmarkEnd w:id="3547"/>
      <w:r>
        <w:rPr>
          <w:rtl/>
        </w:rPr>
        <w:t xml:space="preserve">יחד </w:t>
      </w:r>
      <w:bookmarkStart w:id="3548" w:name="_ETM_Q10_524839"/>
      <w:bookmarkEnd w:id="3548"/>
      <w:r>
        <w:rPr>
          <w:rtl/>
        </w:rPr>
        <w:t xml:space="preserve">עם </w:t>
      </w:r>
      <w:bookmarkStart w:id="3549" w:name="_ETM_Q10_524989"/>
      <w:bookmarkEnd w:id="3549"/>
      <w:r>
        <w:rPr>
          <w:rtl/>
        </w:rPr>
        <w:t xml:space="preserve">המשנה </w:t>
      </w:r>
      <w:bookmarkStart w:id="3550" w:name="_ETM_Q10_525350"/>
      <w:bookmarkEnd w:id="3550"/>
      <w:r>
        <w:rPr>
          <w:rtl/>
        </w:rPr>
        <w:t xml:space="preserve">למנכ"ל </w:t>
      </w:r>
      <w:bookmarkStart w:id="3551" w:name="_ETM_Q10_525950"/>
      <w:bookmarkEnd w:id="3551"/>
      <w:r>
        <w:rPr>
          <w:rtl/>
        </w:rPr>
        <w:t xml:space="preserve">מוטי </w:t>
      </w:r>
      <w:bookmarkStart w:id="3552" w:name="_ETM_Q10_526190"/>
      <w:bookmarkEnd w:id="3552"/>
      <w:r>
        <w:rPr>
          <w:rtl/>
        </w:rPr>
        <w:t>גמיש</w:t>
      </w:r>
      <w:r>
        <w:rPr>
          <w:rFonts w:hint="cs"/>
          <w:rtl/>
        </w:rPr>
        <w:t>;</w:t>
      </w:r>
      <w:r>
        <w:rPr>
          <w:rtl/>
        </w:rPr>
        <w:t xml:space="preserve"> </w:t>
      </w:r>
      <w:bookmarkStart w:id="3553" w:name="_ETM_Q10_527309"/>
      <w:bookmarkEnd w:id="3553"/>
      <w:r>
        <w:rPr>
          <w:rFonts w:hint="cs"/>
          <w:rtl/>
        </w:rPr>
        <w:t>ל</w:t>
      </w:r>
      <w:r>
        <w:rPr>
          <w:rtl/>
        </w:rPr>
        <w:t xml:space="preserve">יועץ </w:t>
      </w:r>
      <w:bookmarkStart w:id="3554" w:name="_ETM_Q10_527760"/>
      <w:bookmarkEnd w:id="3554"/>
      <w:r>
        <w:rPr>
          <w:rtl/>
        </w:rPr>
        <w:t xml:space="preserve">המנכ"ל </w:t>
      </w:r>
      <w:bookmarkStart w:id="3555" w:name="_ETM_Q10_528270"/>
      <w:bookmarkEnd w:id="3555"/>
      <w:r>
        <w:rPr>
          <w:rtl/>
        </w:rPr>
        <w:t>טיר</w:t>
      </w:r>
      <w:r>
        <w:rPr>
          <w:rFonts w:hint="cs"/>
          <w:rtl/>
        </w:rPr>
        <w:t>א</w:t>
      </w:r>
      <w:r>
        <w:rPr>
          <w:rtl/>
        </w:rPr>
        <w:t xml:space="preserve">ן </w:t>
      </w:r>
      <w:bookmarkStart w:id="3556" w:name="_ETM_Q10_528540"/>
      <w:bookmarkEnd w:id="3556"/>
      <w:r>
        <w:rPr>
          <w:rtl/>
        </w:rPr>
        <w:t xml:space="preserve">ששון </w:t>
      </w:r>
      <w:bookmarkStart w:id="3557" w:name="_ETM_Q10_529700"/>
      <w:bookmarkEnd w:id="3557"/>
      <w:r>
        <w:rPr>
          <w:rtl/>
        </w:rPr>
        <w:t xml:space="preserve">וליועץ </w:t>
      </w:r>
      <w:bookmarkStart w:id="3558" w:name="_ETM_Q10_530029"/>
      <w:bookmarkEnd w:id="3558"/>
      <w:r>
        <w:rPr>
          <w:rtl/>
        </w:rPr>
        <w:t xml:space="preserve">המקצועי </w:t>
      </w:r>
      <w:bookmarkStart w:id="3559" w:name="_ETM_Q10_530450"/>
      <w:bookmarkEnd w:id="3559"/>
      <w:r>
        <w:rPr>
          <w:rtl/>
        </w:rPr>
        <w:t xml:space="preserve">שלי </w:t>
      </w:r>
      <w:bookmarkStart w:id="3560" w:name="_ETM_Q10_530750"/>
      <w:bookmarkEnd w:id="3560"/>
      <w:r>
        <w:rPr>
          <w:rtl/>
        </w:rPr>
        <w:t>בר</w:t>
      </w:r>
      <w:r>
        <w:rPr>
          <w:rFonts w:hint="cs"/>
          <w:rtl/>
        </w:rPr>
        <w:t>ק</w:t>
      </w:r>
      <w:r>
        <w:rPr>
          <w:rtl/>
        </w:rPr>
        <w:t xml:space="preserve"> </w:t>
      </w:r>
      <w:bookmarkStart w:id="3561" w:name="_ETM_Q10_531110"/>
      <w:bookmarkEnd w:id="3561"/>
      <w:proofErr w:type="spellStart"/>
      <w:r>
        <w:rPr>
          <w:rFonts w:hint="cs"/>
          <w:rtl/>
        </w:rPr>
        <w:t>ט</w:t>
      </w:r>
      <w:r>
        <w:rPr>
          <w:rtl/>
        </w:rPr>
        <w:t>ייכמן</w:t>
      </w:r>
      <w:proofErr w:type="spellEnd"/>
      <w:r>
        <w:rPr>
          <w:rFonts w:hint="cs"/>
          <w:rtl/>
        </w:rPr>
        <w:t>;</w:t>
      </w:r>
      <w:r>
        <w:rPr>
          <w:rtl/>
        </w:rPr>
        <w:t xml:space="preserve"> </w:t>
      </w:r>
      <w:bookmarkStart w:id="3562" w:name="_ETM_Q10_532469"/>
      <w:bookmarkEnd w:id="3562"/>
      <w:r>
        <w:rPr>
          <w:rtl/>
        </w:rPr>
        <w:t xml:space="preserve">לראש </w:t>
      </w:r>
      <w:bookmarkStart w:id="3563" w:name="_ETM_Q10_532800"/>
      <w:bookmarkEnd w:id="3563"/>
      <w:r>
        <w:rPr>
          <w:rtl/>
        </w:rPr>
        <w:t xml:space="preserve">מערך </w:t>
      </w:r>
      <w:bookmarkStart w:id="3564" w:name="_ETM_Q10_533100"/>
      <w:bookmarkEnd w:id="3564"/>
      <w:r>
        <w:rPr>
          <w:rtl/>
        </w:rPr>
        <w:t>ה</w:t>
      </w:r>
      <w:r>
        <w:rPr>
          <w:rFonts w:hint="cs"/>
          <w:rtl/>
        </w:rPr>
        <w:t>א</w:t>
      </w:r>
      <w:r>
        <w:rPr>
          <w:rtl/>
        </w:rPr>
        <w:t xml:space="preserve">סדרה </w:t>
      </w:r>
      <w:bookmarkStart w:id="3565" w:name="_ETM_Q10_533519"/>
      <w:bookmarkEnd w:id="3565"/>
      <w:r>
        <w:rPr>
          <w:rtl/>
        </w:rPr>
        <w:t xml:space="preserve">במשרד </w:t>
      </w:r>
      <w:bookmarkStart w:id="3566" w:name="_ETM_Q10_533909"/>
      <w:bookmarkEnd w:id="3566"/>
      <w:r>
        <w:rPr>
          <w:rtl/>
        </w:rPr>
        <w:t xml:space="preserve">הכלכלה </w:t>
      </w:r>
      <w:bookmarkStart w:id="3567" w:name="_ETM_Q10_534329"/>
      <w:bookmarkEnd w:id="3567"/>
      <w:r>
        <w:rPr>
          <w:rtl/>
        </w:rPr>
        <w:t xml:space="preserve">והתעשייה </w:t>
      </w:r>
      <w:bookmarkStart w:id="3568" w:name="_ETM_Q10_535390"/>
      <w:bookmarkEnd w:id="3568"/>
      <w:r>
        <w:rPr>
          <w:rtl/>
        </w:rPr>
        <w:t xml:space="preserve">ינון </w:t>
      </w:r>
      <w:bookmarkStart w:id="3569" w:name="_ETM_Q10_535899"/>
      <w:bookmarkStart w:id="3570" w:name="_ETM_Q10_536019"/>
      <w:bookmarkEnd w:id="3569"/>
      <w:bookmarkEnd w:id="3570"/>
      <w:proofErr w:type="spellStart"/>
      <w:r>
        <w:rPr>
          <w:rFonts w:hint="cs"/>
          <w:rtl/>
        </w:rPr>
        <w:t>אלרועי</w:t>
      </w:r>
      <w:proofErr w:type="spellEnd"/>
      <w:r>
        <w:rPr>
          <w:rFonts w:hint="cs"/>
          <w:rtl/>
        </w:rPr>
        <w:t>;</w:t>
      </w:r>
      <w:r>
        <w:rPr>
          <w:rtl/>
        </w:rPr>
        <w:t xml:space="preserve"> </w:t>
      </w:r>
      <w:bookmarkStart w:id="3571" w:name="_ETM_Q10_536989"/>
      <w:bookmarkEnd w:id="3571"/>
      <w:r>
        <w:rPr>
          <w:rtl/>
        </w:rPr>
        <w:t>ל</w:t>
      </w:r>
      <w:bookmarkStart w:id="3572" w:name="_ETM_Q10_537200"/>
      <w:bookmarkEnd w:id="3572"/>
      <w:r>
        <w:rPr>
          <w:rtl/>
        </w:rPr>
        <w:t xml:space="preserve">ממונה </w:t>
      </w:r>
      <w:bookmarkStart w:id="3573" w:name="_ETM_Q10_537620"/>
      <w:bookmarkEnd w:id="3573"/>
      <w:r>
        <w:rPr>
          <w:rtl/>
        </w:rPr>
        <w:t xml:space="preserve">על </w:t>
      </w:r>
      <w:bookmarkStart w:id="3574" w:name="_ETM_Q10_537710"/>
      <w:bookmarkEnd w:id="3574"/>
      <w:r>
        <w:rPr>
          <w:rtl/>
        </w:rPr>
        <w:t xml:space="preserve">התקינה </w:t>
      </w:r>
      <w:bookmarkStart w:id="3575" w:name="_ETM_Q10_538070"/>
      <w:bookmarkEnd w:id="3575"/>
      <w:r>
        <w:rPr>
          <w:rtl/>
        </w:rPr>
        <w:t xml:space="preserve">במשרד </w:t>
      </w:r>
      <w:bookmarkStart w:id="3576" w:name="_ETM_Q10_538430"/>
      <w:bookmarkEnd w:id="3576"/>
      <w:r>
        <w:rPr>
          <w:rtl/>
        </w:rPr>
        <w:t xml:space="preserve">הכלכלה </w:t>
      </w:r>
      <w:bookmarkStart w:id="3577" w:name="_ETM_Q10_538850"/>
      <w:bookmarkEnd w:id="3577"/>
      <w:r>
        <w:rPr>
          <w:rtl/>
        </w:rPr>
        <w:t xml:space="preserve">והתעשייה </w:t>
      </w:r>
      <w:bookmarkStart w:id="3578" w:name="_ETM_Q10_539450"/>
      <w:bookmarkStart w:id="3579" w:name="_ETM_Q10_540589"/>
      <w:bookmarkEnd w:id="3578"/>
      <w:bookmarkEnd w:id="3579"/>
      <w:r>
        <w:rPr>
          <w:rtl/>
        </w:rPr>
        <w:t xml:space="preserve">איגור </w:t>
      </w:r>
      <w:bookmarkStart w:id="3580" w:name="_ETM_Q10_541670"/>
      <w:bookmarkEnd w:id="3580"/>
      <w:proofErr w:type="spellStart"/>
      <w:r>
        <w:rPr>
          <w:rtl/>
        </w:rPr>
        <w:t>דוס</w:t>
      </w:r>
      <w:r>
        <w:rPr>
          <w:rFonts w:hint="cs"/>
          <w:rtl/>
        </w:rPr>
        <w:t>קלבי</w:t>
      </w:r>
      <w:bookmarkStart w:id="3581" w:name="_ETM_Q10_541910"/>
      <w:bookmarkStart w:id="3582" w:name="_ETM_Q10_542239"/>
      <w:bookmarkEnd w:id="3581"/>
      <w:bookmarkEnd w:id="3582"/>
      <w:r>
        <w:rPr>
          <w:rtl/>
        </w:rPr>
        <w:t>ץ</w:t>
      </w:r>
      <w:proofErr w:type="spellEnd"/>
      <w:r>
        <w:rPr>
          <w:rFonts w:hint="cs"/>
          <w:rtl/>
        </w:rPr>
        <w:t>,</w:t>
      </w:r>
      <w:r w:rsidRPr="00C57897">
        <w:rPr>
          <w:rtl/>
        </w:rPr>
        <w:t xml:space="preserve"> </w:t>
      </w:r>
      <w:r>
        <w:rPr>
          <w:rtl/>
        </w:rPr>
        <w:t xml:space="preserve">על </w:t>
      </w:r>
      <w:bookmarkStart w:id="3583" w:name="_ETM_Q10_539540"/>
      <w:bookmarkEnd w:id="3583"/>
      <w:r>
        <w:rPr>
          <w:rtl/>
        </w:rPr>
        <w:t>פועלו</w:t>
      </w:r>
      <w:r>
        <w:rPr>
          <w:rFonts w:hint="cs"/>
          <w:rtl/>
        </w:rPr>
        <w:t xml:space="preserve"> </w:t>
      </w:r>
      <w:r w:rsidR="003E78D1" w:rsidRPr="003E78D1">
        <w:rPr>
          <w:rFonts w:hint="eastAsia"/>
          <w:rtl/>
        </w:rPr>
        <w:t>–</w:t>
      </w:r>
      <w:r>
        <w:rPr>
          <w:rtl/>
        </w:rPr>
        <w:t xml:space="preserve"> </w:t>
      </w:r>
      <w:bookmarkStart w:id="3584" w:name="_ETM_Q10_542899"/>
      <w:bookmarkStart w:id="3585" w:name="_ETM_Q10_543230"/>
      <w:bookmarkEnd w:id="3584"/>
      <w:bookmarkEnd w:id="3585"/>
      <w:r>
        <w:rPr>
          <w:rFonts w:hint="cs"/>
          <w:rtl/>
        </w:rPr>
        <w:t xml:space="preserve">באמת </w:t>
      </w:r>
      <w:r>
        <w:rPr>
          <w:rtl/>
        </w:rPr>
        <w:t xml:space="preserve">יישר </w:t>
      </w:r>
      <w:bookmarkStart w:id="3586" w:name="_ETM_Q10_543500"/>
      <w:bookmarkEnd w:id="3586"/>
      <w:r>
        <w:rPr>
          <w:rtl/>
        </w:rPr>
        <w:t>כוח</w:t>
      </w:r>
      <w:r>
        <w:rPr>
          <w:rFonts w:hint="cs"/>
          <w:rtl/>
        </w:rPr>
        <w:t>,</w:t>
      </w:r>
      <w:r>
        <w:rPr>
          <w:rtl/>
        </w:rPr>
        <w:t xml:space="preserve"> </w:t>
      </w:r>
      <w:bookmarkStart w:id="3587" w:name="_ETM_Q10_543739"/>
      <w:bookmarkEnd w:id="3587"/>
      <w:r>
        <w:rPr>
          <w:rtl/>
        </w:rPr>
        <w:t>איגור</w:t>
      </w:r>
      <w:r>
        <w:rPr>
          <w:rFonts w:hint="cs"/>
          <w:rtl/>
        </w:rPr>
        <w:t>,</w:t>
      </w:r>
      <w:r>
        <w:rPr>
          <w:rtl/>
        </w:rPr>
        <w:t xml:space="preserve"> </w:t>
      </w:r>
      <w:bookmarkStart w:id="3588" w:name="_ETM_Q10_544130"/>
      <w:bookmarkEnd w:id="3588"/>
      <w:r>
        <w:rPr>
          <w:rFonts w:hint="cs"/>
          <w:rtl/>
        </w:rPr>
        <w:t>ע</w:t>
      </w:r>
      <w:r>
        <w:rPr>
          <w:rtl/>
        </w:rPr>
        <w:t>ל</w:t>
      </w:r>
      <w:r>
        <w:rPr>
          <w:rFonts w:hint="cs"/>
          <w:rtl/>
        </w:rPr>
        <w:t xml:space="preserve"> </w:t>
      </w:r>
      <w:bookmarkStart w:id="3589" w:name="_ETM_Q10_544370"/>
      <w:bookmarkEnd w:id="3589"/>
      <w:r>
        <w:rPr>
          <w:rtl/>
        </w:rPr>
        <w:t xml:space="preserve">קפיצת </w:t>
      </w:r>
      <w:bookmarkStart w:id="3590" w:name="_ETM_Q10_544820"/>
      <w:bookmarkEnd w:id="3590"/>
      <w:r>
        <w:rPr>
          <w:rFonts w:hint="cs"/>
          <w:rtl/>
        </w:rPr>
        <w:t>ה</w:t>
      </w:r>
      <w:r>
        <w:rPr>
          <w:rtl/>
        </w:rPr>
        <w:t xml:space="preserve">מדרגה </w:t>
      </w:r>
      <w:bookmarkStart w:id="3591" w:name="_ETM_Q10_545180"/>
      <w:bookmarkEnd w:id="3591"/>
      <w:r>
        <w:rPr>
          <w:rtl/>
        </w:rPr>
        <w:t xml:space="preserve">הגדולה </w:t>
      </w:r>
      <w:bookmarkStart w:id="3592" w:name="_ETM_Q10_545479"/>
      <w:bookmarkStart w:id="3593" w:name="_ETM_Q10_545810"/>
      <w:bookmarkEnd w:id="3592"/>
      <w:bookmarkEnd w:id="3593"/>
      <w:r>
        <w:rPr>
          <w:rtl/>
        </w:rPr>
        <w:t>שעשית</w:t>
      </w:r>
      <w:r>
        <w:rPr>
          <w:rFonts w:hint="cs"/>
          <w:rtl/>
        </w:rPr>
        <w:t>;</w:t>
      </w:r>
      <w:r>
        <w:rPr>
          <w:rtl/>
        </w:rPr>
        <w:t xml:space="preserve"> </w:t>
      </w:r>
      <w:bookmarkStart w:id="3594" w:name="_ETM_Q10_547330"/>
      <w:bookmarkEnd w:id="3594"/>
      <w:r>
        <w:rPr>
          <w:rtl/>
        </w:rPr>
        <w:t>ל</w:t>
      </w:r>
      <w:bookmarkStart w:id="3595" w:name="_ETM_Q10_547570"/>
      <w:bookmarkEnd w:id="3595"/>
      <w:r>
        <w:rPr>
          <w:rFonts w:hint="cs"/>
          <w:rtl/>
        </w:rPr>
        <w:t>מ</w:t>
      </w:r>
      <w:r>
        <w:rPr>
          <w:rtl/>
        </w:rPr>
        <w:t xml:space="preserve">מונה </w:t>
      </w:r>
      <w:bookmarkStart w:id="3596" w:name="_ETM_Q10_548110"/>
      <w:bookmarkEnd w:id="3596"/>
      <w:r>
        <w:rPr>
          <w:rtl/>
        </w:rPr>
        <w:t xml:space="preserve">על </w:t>
      </w:r>
      <w:bookmarkStart w:id="3597" w:name="_ETM_Q10_548260"/>
      <w:bookmarkStart w:id="3598" w:name="_ETM_Q10_548800"/>
      <w:bookmarkEnd w:id="3597"/>
      <w:bookmarkEnd w:id="3598"/>
      <w:r>
        <w:rPr>
          <w:rtl/>
        </w:rPr>
        <w:t xml:space="preserve">חוקיות </w:t>
      </w:r>
      <w:bookmarkStart w:id="3599" w:name="_ETM_Q10_549310"/>
      <w:bookmarkEnd w:id="3599"/>
      <w:r>
        <w:rPr>
          <w:rtl/>
        </w:rPr>
        <w:t>הי</w:t>
      </w:r>
      <w:r>
        <w:rPr>
          <w:rFonts w:hint="cs"/>
          <w:rtl/>
        </w:rPr>
        <w:t>י</w:t>
      </w:r>
      <w:r>
        <w:rPr>
          <w:rtl/>
        </w:rPr>
        <w:t xml:space="preserve">בוא </w:t>
      </w:r>
      <w:bookmarkStart w:id="3600" w:name="_ETM_Q10_549670"/>
      <w:bookmarkEnd w:id="3600"/>
      <w:r>
        <w:rPr>
          <w:rtl/>
        </w:rPr>
        <w:t xml:space="preserve">במשרד </w:t>
      </w:r>
      <w:bookmarkStart w:id="3601" w:name="_ETM_Q10_550029"/>
      <w:bookmarkEnd w:id="3601"/>
      <w:r>
        <w:rPr>
          <w:rtl/>
        </w:rPr>
        <w:t xml:space="preserve">הכלכלה </w:t>
      </w:r>
      <w:bookmarkStart w:id="3602" w:name="_ETM_Q10_550420"/>
      <w:bookmarkEnd w:id="3602"/>
      <w:r>
        <w:rPr>
          <w:rtl/>
        </w:rPr>
        <w:t xml:space="preserve">והתעשייה </w:t>
      </w:r>
      <w:bookmarkStart w:id="3603" w:name="_ETM_Q10_550960"/>
      <w:bookmarkEnd w:id="3603"/>
      <w:proofErr w:type="spellStart"/>
      <w:r>
        <w:rPr>
          <w:rtl/>
        </w:rPr>
        <w:t>אנואר</w:t>
      </w:r>
      <w:proofErr w:type="spellEnd"/>
      <w:r>
        <w:rPr>
          <w:rtl/>
        </w:rPr>
        <w:t xml:space="preserve"> </w:t>
      </w:r>
      <w:bookmarkStart w:id="3604" w:name="_ETM_Q10_551380"/>
      <w:bookmarkEnd w:id="3604"/>
      <w:r>
        <w:rPr>
          <w:rtl/>
        </w:rPr>
        <w:t>חי</w:t>
      </w:r>
      <w:r>
        <w:rPr>
          <w:rFonts w:hint="cs"/>
          <w:rtl/>
        </w:rPr>
        <w:t xml:space="preserve">לף; </w:t>
      </w:r>
      <w:bookmarkStart w:id="3605" w:name="_ETM_Q10_551560"/>
      <w:bookmarkStart w:id="3606" w:name="_ETM_Q10_552639"/>
      <w:bookmarkEnd w:id="3605"/>
      <w:bookmarkEnd w:id="3606"/>
      <w:proofErr w:type="spellStart"/>
      <w:r>
        <w:rPr>
          <w:rtl/>
        </w:rPr>
        <w:t>ליועמ"ש</w:t>
      </w:r>
      <w:r>
        <w:rPr>
          <w:rFonts w:hint="cs"/>
          <w:rtl/>
        </w:rPr>
        <w:t>ית</w:t>
      </w:r>
      <w:proofErr w:type="spellEnd"/>
      <w:r>
        <w:rPr>
          <w:rtl/>
        </w:rPr>
        <w:t xml:space="preserve"> </w:t>
      </w:r>
      <w:bookmarkStart w:id="3607" w:name="_ETM_Q10_553299"/>
      <w:bookmarkEnd w:id="3607"/>
      <w:r>
        <w:rPr>
          <w:rtl/>
        </w:rPr>
        <w:t xml:space="preserve">במשרד </w:t>
      </w:r>
      <w:bookmarkStart w:id="3608" w:name="_ETM_Q10_553659"/>
      <w:bookmarkEnd w:id="3608"/>
      <w:r>
        <w:rPr>
          <w:rtl/>
        </w:rPr>
        <w:t xml:space="preserve">הכלכלה </w:t>
      </w:r>
      <w:bookmarkStart w:id="3609" w:name="_ETM_Q10_554109"/>
      <w:bookmarkEnd w:id="3609"/>
      <w:r>
        <w:rPr>
          <w:rtl/>
        </w:rPr>
        <w:t xml:space="preserve">והתעשייה </w:t>
      </w:r>
      <w:bookmarkStart w:id="3610" w:name="_ETM_Q10_554859"/>
      <w:bookmarkStart w:id="3611" w:name="_ETM_Q10_555399"/>
      <w:bookmarkStart w:id="3612" w:name="_ETM_Q10_555639"/>
      <w:bookmarkEnd w:id="3610"/>
      <w:bookmarkEnd w:id="3611"/>
      <w:bookmarkEnd w:id="3612"/>
      <w:r>
        <w:rPr>
          <w:rFonts w:hint="cs"/>
          <w:rtl/>
        </w:rPr>
        <w:t xml:space="preserve">איילת </w:t>
      </w:r>
      <w:proofErr w:type="spellStart"/>
      <w:r>
        <w:rPr>
          <w:rFonts w:hint="cs"/>
          <w:rtl/>
        </w:rPr>
        <w:t>זלדין</w:t>
      </w:r>
      <w:proofErr w:type="spellEnd"/>
      <w:r>
        <w:rPr>
          <w:rFonts w:hint="cs"/>
          <w:rtl/>
        </w:rPr>
        <w:t xml:space="preserve">; </w:t>
      </w:r>
      <w:bookmarkStart w:id="3613" w:name="_ETM_Q10_556620"/>
      <w:bookmarkEnd w:id="3613"/>
      <w:r>
        <w:rPr>
          <w:rtl/>
        </w:rPr>
        <w:t xml:space="preserve">למשנה </w:t>
      </w:r>
      <w:bookmarkStart w:id="3614" w:name="_ETM_Q10_557100"/>
      <w:bookmarkEnd w:id="3614"/>
      <w:r>
        <w:rPr>
          <w:rtl/>
        </w:rPr>
        <w:t xml:space="preserve">ליועצת </w:t>
      </w:r>
      <w:bookmarkStart w:id="3615" w:name="_ETM_Q10_557430"/>
      <w:bookmarkEnd w:id="3615"/>
      <w:r>
        <w:rPr>
          <w:rtl/>
        </w:rPr>
        <w:t xml:space="preserve">המשפטית </w:t>
      </w:r>
      <w:bookmarkStart w:id="3616" w:name="_ETM_Q10_557940"/>
      <w:bookmarkEnd w:id="3616"/>
      <w:r>
        <w:rPr>
          <w:rtl/>
        </w:rPr>
        <w:t xml:space="preserve">במשרד </w:t>
      </w:r>
      <w:bookmarkStart w:id="3617" w:name="_ETM_Q10_558300"/>
      <w:bookmarkEnd w:id="3617"/>
      <w:r>
        <w:rPr>
          <w:rtl/>
        </w:rPr>
        <w:t>הכלכלה</w:t>
      </w:r>
      <w:bookmarkStart w:id="3618" w:name="_ETM_Q10_559279"/>
      <w:bookmarkEnd w:id="3618"/>
      <w:r>
        <w:rPr>
          <w:rFonts w:hint="cs"/>
          <w:rtl/>
        </w:rPr>
        <w:t xml:space="preserve"> </w:t>
      </w:r>
      <w:r>
        <w:rPr>
          <w:rtl/>
        </w:rPr>
        <w:t xml:space="preserve">גלית </w:t>
      </w:r>
      <w:bookmarkStart w:id="3619" w:name="_ETM_Q10_559820"/>
      <w:bookmarkEnd w:id="3619"/>
      <w:proofErr w:type="spellStart"/>
      <w:r>
        <w:rPr>
          <w:rtl/>
        </w:rPr>
        <w:t>יעק</w:t>
      </w:r>
      <w:r>
        <w:rPr>
          <w:rFonts w:hint="cs"/>
          <w:rtl/>
        </w:rPr>
        <w:t>ובוב</w:t>
      </w:r>
      <w:proofErr w:type="spellEnd"/>
      <w:r>
        <w:rPr>
          <w:rFonts w:hint="cs"/>
          <w:rtl/>
        </w:rPr>
        <w:t>;</w:t>
      </w:r>
      <w:r>
        <w:rPr>
          <w:rtl/>
        </w:rPr>
        <w:t xml:space="preserve"> </w:t>
      </w:r>
      <w:bookmarkStart w:id="3620" w:name="_ETM_Q10_561220"/>
      <w:bookmarkEnd w:id="3620"/>
      <w:r>
        <w:rPr>
          <w:rtl/>
        </w:rPr>
        <w:t xml:space="preserve">לראש </w:t>
      </w:r>
      <w:bookmarkStart w:id="3621" w:name="_ETM_Q10_561580"/>
      <w:bookmarkEnd w:id="3621"/>
      <w:r>
        <w:rPr>
          <w:rtl/>
        </w:rPr>
        <w:t xml:space="preserve">תחום </w:t>
      </w:r>
      <w:bookmarkStart w:id="3622" w:name="_ETM_Q10_561820"/>
      <w:bookmarkEnd w:id="3622"/>
      <w:r>
        <w:rPr>
          <w:rtl/>
        </w:rPr>
        <w:t xml:space="preserve">הסדרה </w:t>
      </w:r>
      <w:bookmarkStart w:id="3623" w:name="_ETM_Q10_562180"/>
      <w:bookmarkEnd w:id="3623"/>
      <w:r>
        <w:rPr>
          <w:rtl/>
        </w:rPr>
        <w:t xml:space="preserve">ואכיפה </w:t>
      </w:r>
      <w:bookmarkStart w:id="3624" w:name="_ETM_Q10_563659"/>
      <w:bookmarkEnd w:id="3624"/>
      <w:r>
        <w:rPr>
          <w:rtl/>
        </w:rPr>
        <w:t xml:space="preserve">לשעבר </w:t>
      </w:r>
      <w:bookmarkStart w:id="3625" w:name="_ETM_Q10_564290"/>
      <w:bookmarkEnd w:id="3625"/>
      <w:r>
        <w:rPr>
          <w:rtl/>
        </w:rPr>
        <w:t xml:space="preserve">קרני </w:t>
      </w:r>
      <w:bookmarkStart w:id="3626" w:name="_ETM_Q10_564920"/>
      <w:bookmarkEnd w:id="3626"/>
      <w:r>
        <w:rPr>
          <w:rtl/>
        </w:rPr>
        <w:t xml:space="preserve">קירשנבאום </w:t>
      </w:r>
      <w:bookmarkStart w:id="3627" w:name="_ETM_Q10_566240"/>
      <w:bookmarkEnd w:id="3627"/>
      <w:r>
        <w:rPr>
          <w:rtl/>
        </w:rPr>
        <w:t xml:space="preserve">ולעוזרת </w:t>
      </w:r>
      <w:bookmarkStart w:id="3628" w:name="_ETM_Q10_566870"/>
      <w:bookmarkEnd w:id="3628"/>
      <w:r>
        <w:rPr>
          <w:rtl/>
        </w:rPr>
        <w:t xml:space="preserve">הראשית </w:t>
      </w:r>
      <w:bookmarkStart w:id="3629" w:name="_ETM_Q10_567620"/>
      <w:bookmarkEnd w:id="3629"/>
      <w:r>
        <w:rPr>
          <w:rtl/>
        </w:rPr>
        <w:t xml:space="preserve">בלשכה </w:t>
      </w:r>
      <w:bookmarkStart w:id="3630" w:name="_ETM_Q10_568100"/>
      <w:bookmarkEnd w:id="3630"/>
      <w:r>
        <w:rPr>
          <w:rtl/>
        </w:rPr>
        <w:t xml:space="preserve">המשפטית </w:t>
      </w:r>
      <w:bookmarkStart w:id="3631" w:name="_ETM_Q10_568550"/>
      <w:bookmarkEnd w:id="3631"/>
      <w:r>
        <w:rPr>
          <w:rFonts w:hint="cs"/>
          <w:rtl/>
        </w:rPr>
        <w:t>ב</w:t>
      </w:r>
      <w:r>
        <w:rPr>
          <w:rtl/>
        </w:rPr>
        <w:t xml:space="preserve">משרד </w:t>
      </w:r>
      <w:bookmarkStart w:id="3632" w:name="_ETM_Q10_568850"/>
      <w:bookmarkEnd w:id="3632"/>
      <w:r>
        <w:rPr>
          <w:rtl/>
        </w:rPr>
        <w:t xml:space="preserve">הכלכלה </w:t>
      </w:r>
      <w:bookmarkStart w:id="3633" w:name="_ETM_Q10_569789"/>
      <w:bookmarkEnd w:id="3633"/>
      <w:r>
        <w:rPr>
          <w:rtl/>
        </w:rPr>
        <w:t xml:space="preserve">שני </w:t>
      </w:r>
      <w:bookmarkStart w:id="3634" w:name="_ETM_Q10_570479"/>
      <w:bookmarkEnd w:id="3634"/>
      <w:r>
        <w:rPr>
          <w:rtl/>
        </w:rPr>
        <w:t xml:space="preserve">ברוך </w:t>
      </w:r>
      <w:bookmarkStart w:id="3635" w:name="_ETM_Q10_571079"/>
      <w:bookmarkEnd w:id="3635"/>
      <w:r>
        <w:rPr>
          <w:rFonts w:hint="cs"/>
          <w:rtl/>
        </w:rPr>
        <w:t xml:space="preserve">עזרי. </w:t>
      </w:r>
    </w:p>
    <w:p w:rsidR="00E02D7B" w:rsidRDefault="00E02D7B" w:rsidP="008D4A50">
      <w:pPr>
        <w:rPr>
          <w:rtl/>
        </w:rPr>
      </w:pPr>
      <w:bookmarkStart w:id="3636" w:name="_ETM_Q10_573064"/>
      <w:bookmarkStart w:id="3637" w:name="_ETM_Q10_573136"/>
      <w:bookmarkStart w:id="3638" w:name="_ETM_Q10_573224"/>
      <w:bookmarkEnd w:id="3636"/>
      <w:bookmarkEnd w:id="3637"/>
      <w:bookmarkEnd w:id="3638"/>
    </w:p>
    <w:p w:rsidR="00E02D7B" w:rsidRDefault="00E02D7B" w:rsidP="00C73703">
      <w:pPr>
        <w:rPr>
          <w:rtl/>
        </w:rPr>
      </w:pPr>
      <w:bookmarkStart w:id="3639" w:name="_ETM_Q10_573275"/>
      <w:bookmarkStart w:id="3640" w:name="_ETM_Q10_572790"/>
      <w:bookmarkEnd w:id="3639"/>
      <w:bookmarkEnd w:id="3640"/>
      <w:r>
        <w:rPr>
          <w:rtl/>
        </w:rPr>
        <w:t xml:space="preserve">אני </w:t>
      </w:r>
      <w:bookmarkStart w:id="3641" w:name="_ETM_Q10_573000"/>
      <w:bookmarkEnd w:id="3641"/>
      <w:r>
        <w:rPr>
          <w:rtl/>
        </w:rPr>
        <w:t xml:space="preserve">מודה </w:t>
      </w:r>
      <w:bookmarkStart w:id="3642" w:name="_ETM_Q10_573390"/>
      <w:bookmarkEnd w:id="3642"/>
      <w:r>
        <w:rPr>
          <w:rtl/>
        </w:rPr>
        <w:t xml:space="preserve">למנכ"ל </w:t>
      </w:r>
      <w:bookmarkStart w:id="3643" w:name="_ETM_Q10_573870"/>
      <w:bookmarkEnd w:id="3643"/>
      <w:r>
        <w:rPr>
          <w:rtl/>
        </w:rPr>
        <w:t xml:space="preserve">משרד </w:t>
      </w:r>
      <w:bookmarkStart w:id="3644" w:name="_ETM_Q10_574230"/>
      <w:bookmarkEnd w:id="3644"/>
      <w:r>
        <w:rPr>
          <w:rtl/>
        </w:rPr>
        <w:t xml:space="preserve">הבריאות </w:t>
      </w:r>
      <w:bookmarkStart w:id="3645" w:name="_ETM_Q10_574980"/>
      <w:bookmarkEnd w:id="3645"/>
      <w:r>
        <w:rPr>
          <w:rtl/>
        </w:rPr>
        <w:t xml:space="preserve">משה </w:t>
      </w:r>
      <w:bookmarkStart w:id="3646" w:name="_ETM_Q10_575580"/>
      <w:bookmarkEnd w:id="3646"/>
      <w:r>
        <w:rPr>
          <w:rtl/>
        </w:rPr>
        <w:t xml:space="preserve">בר </w:t>
      </w:r>
      <w:bookmarkStart w:id="3647" w:name="_ETM_Q10_575730"/>
      <w:bookmarkEnd w:id="3647"/>
      <w:r>
        <w:rPr>
          <w:rtl/>
        </w:rPr>
        <w:t xml:space="preserve">סימן </w:t>
      </w:r>
      <w:bookmarkStart w:id="3648" w:name="_ETM_Q10_576089"/>
      <w:bookmarkEnd w:id="3648"/>
      <w:r>
        <w:rPr>
          <w:rtl/>
        </w:rPr>
        <w:t>טוב</w:t>
      </w:r>
      <w:r>
        <w:rPr>
          <w:rFonts w:hint="cs"/>
          <w:rtl/>
        </w:rPr>
        <w:t>.</w:t>
      </w:r>
      <w:r>
        <w:rPr>
          <w:rtl/>
        </w:rPr>
        <w:t xml:space="preserve"> </w:t>
      </w:r>
      <w:bookmarkStart w:id="3649" w:name="_ETM_Q10_577450"/>
      <w:bookmarkEnd w:id="3649"/>
      <w:r>
        <w:rPr>
          <w:rtl/>
        </w:rPr>
        <w:t>משה</w:t>
      </w:r>
      <w:r>
        <w:rPr>
          <w:rFonts w:hint="cs"/>
          <w:rtl/>
        </w:rPr>
        <w:t>,</w:t>
      </w:r>
      <w:r>
        <w:rPr>
          <w:rtl/>
        </w:rPr>
        <w:t xml:space="preserve"> </w:t>
      </w:r>
      <w:bookmarkStart w:id="3650" w:name="_ETM_Q10_577779"/>
      <w:bookmarkEnd w:id="3650"/>
      <w:r>
        <w:rPr>
          <w:rtl/>
        </w:rPr>
        <w:t xml:space="preserve">בלעדיך </w:t>
      </w:r>
      <w:bookmarkStart w:id="3651" w:name="_ETM_Q10_578650"/>
      <w:bookmarkEnd w:id="3651"/>
      <w:r>
        <w:rPr>
          <w:rtl/>
        </w:rPr>
        <w:t xml:space="preserve">לא </w:t>
      </w:r>
      <w:bookmarkStart w:id="3652" w:name="_ETM_Q10_578920"/>
      <w:bookmarkEnd w:id="3652"/>
      <w:r>
        <w:rPr>
          <w:rtl/>
        </w:rPr>
        <w:t xml:space="preserve">היינו </w:t>
      </w:r>
      <w:bookmarkStart w:id="3653" w:name="_ETM_Q10_579160"/>
      <w:bookmarkEnd w:id="3653"/>
      <w:r>
        <w:rPr>
          <w:rtl/>
        </w:rPr>
        <w:t xml:space="preserve">מגיעים </w:t>
      </w:r>
      <w:bookmarkStart w:id="3654" w:name="_ETM_Q10_579460"/>
      <w:bookmarkEnd w:id="3654"/>
      <w:r>
        <w:rPr>
          <w:rtl/>
        </w:rPr>
        <w:t xml:space="preserve">למעמד </w:t>
      </w:r>
      <w:bookmarkStart w:id="3655" w:name="_ETM_Q10_579940"/>
      <w:bookmarkEnd w:id="3655"/>
      <w:r>
        <w:rPr>
          <w:rtl/>
        </w:rPr>
        <w:t>הזה</w:t>
      </w:r>
      <w:r>
        <w:rPr>
          <w:rFonts w:hint="cs"/>
          <w:rtl/>
        </w:rPr>
        <w:t>.</w:t>
      </w:r>
      <w:r>
        <w:rPr>
          <w:rtl/>
        </w:rPr>
        <w:t xml:space="preserve"> </w:t>
      </w:r>
      <w:bookmarkStart w:id="3656" w:name="_ETM_Q10_580810"/>
      <w:bookmarkEnd w:id="3656"/>
      <w:r>
        <w:rPr>
          <w:rtl/>
        </w:rPr>
        <w:t xml:space="preserve">תודה </w:t>
      </w:r>
      <w:bookmarkStart w:id="3657" w:name="_ETM_Q10_581140"/>
      <w:bookmarkEnd w:id="3657"/>
      <w:r>
        <w:rPr>
          <w:rtl/>
        </w:rPr>
        <w:t xml:space="preserve">לך </w:t>
      </w:r>
      <w:bookmarkStart w:id="3658" w:name="_ETM_Q10_581500"/>
      <w:bookmarkEnd w:id="3658"/>
      <w:r>
        <w:rPr>
          <w:rtl/>
        </w:rPr>
        <w:t xml:space="preserve">באופן </w:t>
      </w:r>
      <w:bookmarkStart w:id="3659" w:name="_ETM_Q10_581890"/>
      <w:bookmarkEnd w:id="3659"/>
      <w:r>
        <w:rPr>
          <w:rtl/>
        </w:rPr>
        <w:t xml:space="preserve">אישי </w:t>
      </w:r>
      <w:bookmarkStart w:id="3660" w:name="_ETM_Q10_582220"/>
      <w:bookmarkEnd w:id="3660"/>
      <w:r>
        <w:rPr>
          <w:rtl/>
        </w:rPr>
        <w:t xml:space="preserve">על </w:t>
      </w:r>
      <w:bookmarkStart w:id="3661" w:name="_ETM_Q10_582340"/>
      <w:bookmarkEnd w:id="3661"/>
      <w:r>
        <w:rPr>
          <w:rtl/>
        </w:rPr>
        <w:t>ה</w:t>
      </w:r>
      <w:bookmarkStart w:id="3662" w:name="_ETM_Q10_582520"/>
      <w:bookmarkStart w:id="3663" w:name="_ETM_Q10_582640"/>
      <w:bookmarkEnd w:id="3662"/>
      <w:bookmarkEnd w:id="3663"/>
      <w:r>
        <w:rPr>
          <w:rFonts w:hint="cs"/>
          <w:rtl/>
        </w:rPr>
        <w:t>ירתמותך</w:t>
      </w:r>
      <w:r w:rsidR="00C73703">
        <w:rPr>
          <w:rFonts w:hint="cs"/>
          <w:rtl/>
        </w:rPr>
        <w:t>;</w:t>
      </w:r>
      <w:r>
        <w:rPr>
          <w:rFonts w:hint="cs"/>
          <w:rtl/>
        </w:rPr>
        <w:t xml:space="preserve"> </w:t>
      </w:r>
      <w:bookmarkStart w:id="3664" w:name="_ETM_Q10_583880"/>
      <w:bookmarkEnd w:id="3664"/>
      <w:r>
        <w:rPr>
          <w:rtl/>
        </w:rPr>
        <w:t xml:space="preserve">לפנינה </w:t>
      </w:r>
      <w:bookmarkStart w:id="3665" w:name="_ETM_Q10_584389"/>
      <w:bookmarkEnd w:id="3665"/>
      <w:r>
        <w:rPr>
          <w:rtl/>
        </w:rPr>
        <w:t xml:space="preserve">אורן </w:t>
      </w:r>
      <w:bookmarkStart w:id="3666" w:name="_ETM_Q10_584719"/>
      <w:bookmarkEnd w:id="3666"/>
      <w:r>
        <w:rPr>
          <w:rtl/>
        </w:rPr>
        <w:t xml:space="preserve">ולכל </w:t>
      </w:r>
      <w:bookmarkStart w:id="3667" w:name="_ETM_Q10_585079"/>
      <w:bookmarkEnd w:id="3667"/>
      <w:r>
        <w:rPr>
          <w:rtl/>
        </w:rPr>
        <w:t xml:space="preserve">צוות </w:t>
      </w:r>
      <w:bookmarkStart w:id="3668" w:name="_ETM_Q10_585409"/>
      <w:bookmarkEnd w:id="3668"/>
      <w:r>
        <w:rPr>
          <w:rtl/>
        </w:rPr>
        <w:t xml:space="preserve">שירות </w:t>
      </w:r>
      <w:bookmarkStart w:id="3669" w:name="_ETM_Q10_585709"/>
      <w:bookmarkEnd w:id="3669"/>
      <w:r>
        <w:rPr>
          <w:rFonts w:hint="cs"/>
          <w:rtl/>
        </w:rPr>
        <w:t>ה</w:t>
      </w:r>
      <w:r>
        <w:rPr>
          <w:rtl/>
        </w:rPr>
        <w:t>מזון</w:t>
      </w:r>
      <w:r>
        <w:rPr>
          <w:rFonts w:hint="cs"/>
          <w:rtl/>
        </w:rPr>
        <w:t>;</w:t>
      </w:r>
      <w:r>
        <w:rPr>
          <w:rtl/>
        </w:rPr>
        <w:t xml:space="preserve"> </w:t>
      </w:r>
      <w:bookmarkStart w:id="3670" w:name="_ETM_Q10_586700"/>
      <w:bookmarkEnd w:id="3670"/>
      <w:r>
        <w:rPr>
          <w:rtl/>
        </w:rPr>
        <w:t xml:space="preserve">לעוזר </w:t>
      </w:r>
      <w:bookmarkStart w:id="3671" w:name="_ETM_Q10_587149"/>
      <w:bookmarkEnd w:id="3671"/>
      <w:r>
        <w:rPr>
          <w:rtl/>
        </w:rPr>
        <w:t xml:space="preserve">מנכ"ל </w:t>
      </w:r>
      <w:bookmarkStart w:id="3672" w:name="_ETM_Q10_587509"/>
      <w:bookmarkEnd w:id="3672"/>
      <w:r>
        <w:rPr>
          <w:rtl/>
        </w:rPr>
        <w:t xml:space="preserve">הבריאות </w:t>
      </w:r>
      <w:bookmarkStart w:id="3673" w:name="_ETM_Q10_587959"/>
      <w:bookmarkEnd w:id="3673"/>
      <w:r>
        <w:rPr>
          <w:rtl/>
        </w:rPr>
        <w:t xml:space="preserve">ליאור </w:t>
      </w:r>
      <w:bookmarkStart w:id="3674" w:name="_ETM_Q10_588229"/>
      <w:bookmarkEnd w:id="3674"/>
      <w:r>
        <w:rPr>
          <w:rtl/>
        </w:rPr>
        <w:t>אבינועם</w:t>
      </w:r>
      <w:r>
        <w:rPr>
          <w:rFonts w:hint="cs"/>
          <w:rtl/>
        </w:rPr>
        <w:t>;</w:t>
      </w:r>
      <w:r>
        <w:rPr>
          <w:rtl/>
        </w:rPr>
        <w:t xml:space="preserve"> </w:t>
      </w:r>
      <w:bookmarkStart w:id="3675" w:name="_ETM_Q10_589099"/>
      <w:bookmarkEnd w:id="3675"/>
      <w:proofErr w:type="spellStart"/>
      <w:r>
        <w:rPr>
          <w:rtl/>
        </w:rPr>
        <w:t>ליועמ"ש</w:t>
      </w:r>
      <w:bookmarkStart w:id="3676" w:name="_ETM_Q10_589670"/>
      <w:bookmarkEnd w:id="3676"/>
      <w:r>
        <w:rPr>
          <w:rFonts w:hint="cs"/>
          <w:rtl/>
        </w:rPr>
        <w:t>ית</w:t>
      </w:r>
      <w:proofErr w:type="spellEnd"/>
      <w:r>
        <w:rPr>
          <w:rFonts w:hint="cs"/>
          <w:rtl/>
        </w:rPr>
        <w:t xml:space="preserve"> ב</w:t>
      </w:r>
      <w:r>
        <w:rPr>
          <w:rtl/>
        </w:rPr>
        <w:t xml:space="preserve">משרד </w:t>
      </w:r>
      <w:bookmarkStart w:id="3677" w:name="_ETM_Q10_589999"/>
      <w:bookmarkEnd w:id="3677"/>
      <w:r>
        <w:rPr>
          <w:rtl/>
        </w:rPr>
        <w:t xml:space="preserve">הבריאות </w:t>
      </w:r>
      <w:bookmarkStart w:id="3678" w:name="_ETM_Q10_590999"/>
      <w:bookmarkEnd w:id="3678"/>
      <w:r>
        <w:rPr>
          <w:rtl/>
        </w:rPr>
        <w:t xml:space="preserve">שרון </w:t>
      </w:r>
      <w:bookmarkStart w:id="3679" w:name="_ETM_Q10_591389"/>
      <w:bookmarkEnd w:id="3679"/>
      <w:r>
        <w:rPr>
          <w:rtl/>
        </w:rPr>
        <w:t>גוטמן</w:t>
      </w:r>
      <w:r>
        <w:rPr>
          <w:rFonts w:hint="cs"/>
          <w:rtl/>
        </w:rPr>
        <w:t>;</w:t>
      </w:r>
      <w:r>
        <w:rPr>
          <w:rtl/>
        </w:rPr>
        <w:t xml:space="preserve"> </w:t>
      </w:r>
      <w:bookmarkStart w:id="3680" w:name="_ETM_Q10_592610"/>
      <w:bookmarkStart w:id="3681" w:name="_ETM_Q10_592850"/>
      <w:bookmarkEnd w:id="3680"/>
      <w:bookmarkEnd w:id="3681"/>
      <w:r>
        <w:rPr>
          <w:rFonts w:hint="cs"/>
          <w:rtl/>
        </w:rPr>
        <w:t>מה</w:t>
      </w:r>
      <w:r>
        <w:rPr>
          <w:rtl/>
        </w:rPr>
        <w:t xml:space="preserve">לשכה </w:t>
      </w:r>
      <w:bookmarkStart w:id="3682" w:name="_ETM_Q10_593210"/>
      <w:bookmarkEnd w:id="3682"/>
      <w:r>
        <w:rPr>
          <w:rtl/>
        </w:rPr>
        <w:t xml:space="preserve">המשפטית </w:t>
      </w:r>
      <w:bookmarkStart w:id="3683" w:name="_ETM_Q10_593690"/>
      <w:bookmarkEnd w:id="3683"/>
      <w:r>
        <w:rPr>
          <w:rtl/>
        </w:rPr>
        <w:t xml:space="preserve">במשרד </w:t>
      </w:r>
      <w:bookmarkStart w:id="3684" w:name="_ETM_Q10_594050"/>
      <w:bookmarkEnd w:id="3684"/>
      <w:r>
        <w:rPr>
          <w:rtl/>
        </w:rPr>
        <w:t>הבריאות</w:t>
      </w:r>
      <w:r>
        <w:rPr>
          <w:rFonts w:hint="cs"/>
          <w:rtl/>
        </w:rPr>
        <w:t xml:space="preserve"> </w:t>
      </w:r>
      <w:r w:rsidR="003E78D1" w:rsidRPr="003E78D1">
        <w:rPr>
          <w:rFonts w:hint="eastAsia"/>
          <w:rtl/>
        </w:rPr>
        <w:t>–</w:t>
      </w:r>
      <w:r>
        <w:rPr>
          <w:rFonts w:hint="cs"/>
          <w:rtl/>
        </w:rPr>
        <w:t xml:space="preserve"> </w:t>
      </w:r>
      <w:bookmarkStart w:id="3685" w:name="_ETM_Q10_594950"/>
      <w:bookmarkStart w:id="3686" w:name="_ETM_Q10_595970"/>
      <w:bookmarkEnd w:id="3685"/>
      <w:bookmarkEnd w:id="3686"/>
      <w:r>
        <w:rPr>
          <w:rFonts w:hint="cs"/>
          <w:rtl/>
        </w:rPr>
        <w:t>לאו</w:t>
      </w:r>
      <w:r>
        <w:rPr>
          <w:rtl/>
        </w:rPr>
        <w:t xml:space="preserve">ר </w:t>
      </w:r>
      <w:bookmarkStart w:id="3687" w:name="_ETM_Q10_597529"/>
      <w:bookmarkEnd w:id="3687"/>
      <w:r>
        <w:rPr>
          <w:rFonts w:hint="cs"/>
          <w:rtl/>
        </w:rPr>
        <w:t xml:space="preserve">אלדר; </w:t>
      </w:r>
      <w:r>
        <w:rPr>
          <w:rtl/>
        </w:rPr>
        <w:t xml:space="preserve">לאנשי </w:t>
      </w:r>
      <w:bookmarkStart w:id="3688" w:name="_ETM_Q10_597950"/>
      <w:bookmarkEnd w:id="3688"/>
      <w:r>
        <w:rPr>
          <w:rtl/>
        </w:rPr>
        <w:t xml:space="preserve">האוצר </w:t>
      </w:r>
      <w:bookmarkStart w:id="3689" w:name="_ETM_Q10_599009"/>
      <w:bookmarkEnd w:id="3689"/>
      <w:r w:rsidR="00C73703">
        <w:rPr>
          <w:rFonts w:hint="cs"/>
          <w:rtl/>
        </w:rPr>
        <w:t xml:space="preserve">– </w:t>
      </w:r>
      <w:r>
        <w:rPr>
          <w:rtl/>
        </w:rPr>
        <w:t xml:space="preserve">לסגן </w:t>
      </w:r>
      <w:bookmarkStart w:id="3690" w:name="_ETM_Q10_599399"/>
      <w:bookmarkEnd w:id="3690"/>
      <w:r>
        <w:rPr>
          <w:rtl/>
        </w:rPr>
        <w:t>הממו</w:t>
      </w:r>
      <w:r>
        <w:rPr>
          <w:rFonts w:hint="cs"/>
          <w:rtl/>
        </w:rPr>
        <w:t xml:space="preserve">נה </w:t>
      </w:r>
      <w:bookmarkStart w:id="3691" w:name="_ETM_Q10_599789"/>
      <w:bookmarkEnd w:id="3691"/>
      <w:r>
        <w:rPr>
          <w:rFonts w:hint="cs"/>
          <w:rtl/>
        </w:rPr>
        <w:t xml:space="preserve">על התקציבים </w:t>
      </w:r>
      <w:bookmarkStart w:id="3692" w:name="_ETM_Q10_600119"/>
      <w:bookmarkStart w:id="3693" w:name="_ETM_Q10_601079"/>
      <w:bookmarkEnd w:id="3692"/>
      <w:bookmarkEnd w:id="3693"/>
      <w:r>
        <w:rPr>
          <w:rtl/>
        </w:rPr>
        <w:t xml:space="preserve">כפיר </w:t>
      </w:r>
      <w:bookmarkStart w:id="3694" w:name="_ETM_Q10_601349"/>
      <w:bookmarkEnd w:id="3694"/>
      <w:proofErr w:type="spellStart"/>
      <w:r>
        <w:rPr>
          <w:rtl/>
        </w:rPr>
        <w:t>ב</w:t>
      </w:r>
      <w:r>
        <w:rPr>
          <w:rFonts w:hint="cs"/>
          <w:rtl/>
        </w:rPr>
        <w:t>טט</w:t>
      </w:r>
      <w:proofErr w:type="spellEnd"/>
      <w:r w:rsidR="00C73703">
        <w:rPr>
          <w:rFonts w:hint="cs"/>
          <w:rtl/>
        </w:rPr>
        <w:t>,</w:t>
      </w:r>
      <w:r>
        <w:rPr>
          <w:rFonts w:hint="cs"/>
          <w:rtl/>
        </w:rPr>
        <w:t xml:space="preserve"> </w:t>
      </w:r>
      <w:bookmarkStart w:id="3695" w:name="_ETM_Q10_602399"/>
      <w:bookmarkEnd w:id="3695"/>
      <w:r>
        <w:rPr>
          <w:rFonts w:hint="cs"/>
          <w:rtl/>
        </w:rPr>
        <w:t>ל</w:t>
      </w:r>
      <w:r>
        <w:rPr>
          <w:rtl/>
        </w:rPr>
        <w:t xml:space="preserve">רכז </w:t>
      </w:r>
      <w:bookmarkStart w:id="3696" w:name="_ETM_Q10_602909"/>
      <w:bookmarkEnd w:id="3696"/>
      <w:r>
        <w:rPr>
          <w:rtl/>
        </w:rPr>
        <w:t xml:space="preserve">באגף </w:t>
      </w:r>
      <w:bookmarkStart w:id="3697" w:name="_ETM_Q10_603209"/>
      <w:bookmarkEnd w:id="3697"/>
      <w:r>
        <w:rPr>
          <w:rtl/>
        </w:rPr>
        <w:t xml:space="preserve">התקציבים </w:t>
      </w:r>
      <w:bookmarkStart w:id="3698" w:name="_ETM_Q10_603810"/>
      <w:bookmarkEnd w:id="3698"/>
      <w:r>
        <w:rPr>
          <w:rtl/>
        </w:rPr>
        <w:t xml:space="preserve">באוצר </w:t>
      </w:r>
      <w:bookmarkStart w:id="3699" w:name="_ETM_Q10_604750"/>
      <w:bookmarkEnd w:id="3699"/>
      <w:r>
        <w:rPr>
          <w:rtl/>
        </w:rPr>
        <w:t xml:space="preserve">גל </w:t>
      </w:r>
      <w:bookmarkStart w:id="3700" w:name="_ETM_Q10_605080"/>
      <w:bookmarkEnd w:id="3700"/>
      <w:r>
        <w:rPr>
          <w:rtl/>
        </w:rPr>
        <w:t>ברנס</w:t>
      </w:r>
      <w:r w:rsidR="00C73703">
        <w:rPr>
          <w:rFonts w:hint="cs"/>
          <w:rtl/>
        </w:rPr>
        <w:t>,</w:t>
      </w:r>
      <w:r>
        <w:rPr>
          <w:rtl/>
        </w:rPr>
        <w:t xml:space="preserve"> </w:t>
      </w:r>
      <w:bookmarkStart w:id="3701" w:name="_ETM_Q10_605680"/>
      <w:bookmarkEnd w:id="3701"/>
      <w:r>
        <w:rPr>
          <w:rtl/>
        </w:rPr>
        <w:t xml:space="preserve">לרפרנט </w:t>
      </w:r>
      <w:bookmarkStart w:id="3702" w:name="_ETM_Q10_606220"/>
      <w:bookmarkEnd w:id="3702"/>
      <w:r>
        <w:rPr>
          <w:rtl/>
        </w:rPr>
        <w:t xml:space="preserve">באגף </w:t>
      </w:r>
      <w:bookmarkStart w:id="3703" w:name="_ETM_Q10_606490"/>
      <w:bookmarkEnd w:id="3703"/>
      <w:r>
        <w:rPr>
          <w:rtl/>
        </w:rPr>
        <w:t xml:space="preserve">התקציבים </w:t>
      </w:r>
      <w:bookmarkStart w:id="3704" w:name="_ETM_Q10_606880"/>
      <w:bookmarkEnd w:id="3704"/>
      <w:r>
        <w:rPr>
          <w:rtl/>
        </w:rPr>
        <w:t>באוצר</w:t>
      </w:r>
      <w:r>
        <w:rPr>
          <w:rFonts w:hint="cs"/>
          <w:rtl/>
        </w:rPr>
        <w:t xml:space="preserve"> עמית גולדמן</w:t>
      </w:r>
      <w:r w:rsidR="00C73703">
        <w:rPr>
          <w:rFonts w:hint="cs"/>
          <w:rtl/>
        </w:rPr>
        <w:t>,</w:t>
      </w:r>
      <w:r>
        <w:rPr>
          <w:rFonts w:hint="cs"/>
          <w:rtl/>
        </w:rPr>
        <w:t xml:space="preserve"> </w:t>
      </w:r>
      <w:bookmarkStart w:id="3705" w:name="_ETM_Q10_607093"/>
      <w:bookmarkStart w:id="3706" w:name="_ETM_Q10_607240"/>
      <w:bookmarkStart w:id="3707" w:name="_ETM_Q10_607570"/>
      <w:bookmarkStart w:id="3708" w:name="_ETM_Q10_608440"/>
      <w:bookmarkEnd w:id="3705"/>
      <w:bookmarkEnd w:id="3706"/>
      <w:bookmarkEnd w:id="3707"/>
      <w:bookmarkEnd w:id="3708"/>
      <w:r>
        <w:rPr>
          <w:rtl/>
        </w:rPr>
        <w:t xml:space="preserve">תודה </w:t>
      </w:r>
      <w:bookmarkStart w:id="3709" w:name="_ETM_Q10_608770"/>
      <w:bookmarkEnd w:id="3709"/>
      <w:r>
        <w:rPr>
          <w:rtl/>
        </w:rPr>
        <w:t xml:space="preserve">על </w:t>
      </w:r>
      <w:bookmarkStart w:id="3710" w:name="_ETM_Q10_608830"/>
      <w:bookmarkEnd w:id="3710"/>
      <w:r>
        <w:rPr>
          <w:rtl/>
        </w:rPr>
        <w:t xml:space="preserve">תרומתכם </w:t>
      </w:r>
      <w:bookmarkStart w:id="3711" w:name="_ETM_Q10_609400"/>
      <w:bookmarkEnd w:id="3711"/>
      <w:r>
        <w:rPr>
          <w:rtl/>
        </w:rPr>
        <w:t>ותמיכתכם</w:t>
      </w:r>
      <w:r>
        <w:rPr>
          <w:rFonts w:hint="cs"/>
          <w:rtl/>
        </w:rPr>
        <w:t>.</w:t>
      </w:r>
      <w:r>
        <w:rPr>
          <w:rtl/>
        </w:rPr>
        <w:t xml:space="preserve"> </w:t>
      </w:r>
      <w:bookmarkStart w:id="3712" w:name="_ETM_Q10_610120"/>
      <w:bookmarkEnd w:id="3712"/>
      <w:r>
        <w:rPr>
          <w:rtl/>
        </w:rPr>
        <w:t xml:space="preserve">היא </w:t>
      </w:r>
      <w:bookmarkStart w:id="3713" w:name="_ETM_Q10_610180"/>
      <w:bookmarkEnd w:id="3713"/>
      <w:r>
        <w:rPr>
          <w:rtl/>
        </w:rPr>
        <w:t xml:space="preserve">הייתה </w:t>
      </w:r>
      <w:bookmarkStart w:id="3714" w:name="_ETM_Q10_610390"/>
      <w:bookmarkEnd w:id="3714"/>
      <w:r>
        <w:rPr>
          <w:rtl/>
        </w:rPr>
        <w:t>במקום</w:t>
      </w:r>
      <w:bookmarkStart w:id="3715" w:name="_ETM_Q10_611400"/>
      <w:bookmarkStart w:id="3716" w:name="_ETM_Q10_611820"/>
      <w:bookmarkEnd w:id="3715"/>
      <w:bookmarkEnd w:id="3716"/>
      <w:r>
        <w:rPr>
          <w:rFonts w:hint="cs"/>
          <w:rtl/>
        </w:rPr>
        <w:t xml:space="preserve">. </w:t>
      </w:r>
      <w:r>
        <w:rPr>
          <w:rtl/>
        </w:rPr>
        <w:t xml:space="preserve">עודדתם </w:t>
      </w:r>
      <w:bookmarkStart w:id="3717" w:name="_ETM_Q10_612360"/>
      <w:bookmarkEnd w:id="3717"/>
      <w:r>
        <w:rPr>
          <w:rtl/>
        </w:rPr>
        <w:t xml:space="preserve">אותנו </w:t>
      </w:r>
      <w:bookmarkStart w:id="3718" w:name="_ETM_Q10_613230"/>
      <w:bookmarkEnd w:id="3718"/>
      <w:r>
        <w:rPr>
          <w:rtl/>
        </w:rPr>
        <w:t xml:space="preserve">בכל </w:t>
      </w:r>
      <w:bookmarkStart w:id="3719" w:name="_ETM_Q10_613740"/>
      <w:bookmarkEnd w:id="3719"/>
      <w:r>
        <w:rPr>
          <w:rtl/>
        </w:rPr>
        <w:t xml:space="preserve">התקופות </w:t>
      </w:r>
      <w:bookmarkStart w:id="3720" w:name="_ETM_Q10_614190"/>
      <w:bookmarkEnd w:id="3720"/>
      <w:r>
        <w:rPr>
          <w:rtl/>
        </w:rPr>
        <w:t xml:space="preserve">שבהן </w:t>
      </w:r>
      <w:bookmarkStart w:id="3721" w:name="_ETM_Q10_614550"/>
      <w:bookmarkEnd w:id="3721"/>
      <w:r>
        <w:rPr>
          <w:rtl/>
        </w:rPr>
        <w:t xml:space="preserve">נתקלנו </w:t>
      </w:r>
      <w:bookmarkStart w:id="3722" w:name="_ETM_Q10_615000"/>
      <w:bookmarkEnd w:id="3722"/>
      <w:r>
        <w:rPr>
          <w:rtl/>
        </w:rPr>
        <w:t xml:space="preserve">במשבר </w:t>
      </w:r>
      <w:bookmarkStart w:id="3723" w:name="_ETM_Q10_615750"/>
      <w:bookmarkEnd w:id="3723"/>
      <w:r>
        <w:rPr>
          <w:rtl/>
        </w:rPr>
        <w:t xml:space="preserve">כזה </w:t>
      </w:r>
      <w:bookmarkStart w:id="3724" w:name="_ETM_Q10_616020"/>
      <w:bookmarkEnd w:id="3724"/>
      <w:r>
        <w:rPr>
          <w:rtl/>
        </w:rPr>
        <w:t xml:space="preserve">או </w:t>
      </w:r>
      <w:bookmarkStart w:id="3725" w:name="_ETM_Q10_616080"/>
      <w:bookmarkEnd w:id="3725"/>
      <w:r>
        <w:rPr>
          <w:rtl/>
        </w:rPr>
        <w:t xml:space="preserve">אחר </w:t>
      </w:r>
      <w:bookmarkStart w:id="3726" w:name="_ETM_Q10_616290"/>
      <w:bookmarkEnd w:id="3726"/>
      <w:r>
        <w:rPr>
          <w:rtl/>
        </w:rPr>
        <w:t>בדרך</w:t>
      </w:r>
      <w:r>
        <w:rPr>
          <w:rFonts w:hint="cs"/>
          <w:rtl/>
        </w:rPr>
        <w:t>.</w:t>
      </w:r>
      <w:bookmarkStart w:id="3727" w:name="_ETM_Q10_615590"/>
      <w:bookmarkEnd w:id="3727"/>
    </w:p>
    <w:p w:rsidR="00E02D7B" w:rsidRDefault="00E02D7B" w:rsidP="008D4A50">
      <w:pPr>
        <w:rPr>
          <w:rtl/>
        </w:rPr>
      </w:pPr>
      <w:bookmarkStart w:id="3728" w:name="_ETM_Q10_615675"/>
      <w:bookmarkStart w:id="3729" w:name="_ETM_Q10_616071"/>
      <w:bookmarkEnd w:id="3728"/>
      <w:bookmarkEnd w:id="3729"/>
    </w:p>
    <w:p w:rsidR="00E02D7B" w:rsidRDefault="00E02D7B" w:rsidP="00270441">
      <w:pPr>
        <w:rPr>
          <w:rtl/>
        </w:rPr>
      </w:pPr>
      <w:bookmarkStart w:id="3730" w:name="_ETM_Q10_616144"/>
      <w:bookmarkStart w:id="3731" w:name="_ETM_Q10_617959"/>
      <w:bookmarkEnd w:id="3730"/>
      <w:bookmarkEnd w:id="3731"/>
      <w:r>
        <w:rPr>
          <w:rtl/>
        </w:rPr>
        <w:t xml:space="preserve">אני </w:t>
      </w:r>
      <w:bookmarkStart w:id="3732" w:name="_ETM_Q10_618140"/>
      <w:bookmarkEnd w:id="3732"/>
      <w:r>
        <w:rPr>
          <w:rtl/>
        </w:rPr>
        <w:t xml:space="preserve">רוצה </w:t>
      </w:r>
      <w:bookmarkStart w:id="3733" w:name="_ETM_Q10_618290"/>
      <w:bookmarkEnd w:id="3733"/>
      <w:r>
        <w:rPr>
          <w:rtl/>
        </w:rPr>
        <w:t xml:space="preserve">להודות </w:t>
      </w:r>
      <w:bookmarkStart w:id="3734" w:name="_ETM_Q10_618560"/>
      <w:bookmarkEnd w:id="3734"/>
      <w:r>
        <w:rPr>
          <w:rtl/>
        </w:rPr>
        <w:t xml:space="preserve">למנהל </w:t>
      </w:r>
      <w:bookmarkStart w:id="3735" w:name="_ETM_Q10_619010"/>
      <w:bookmarkEnd w:id="3735"/>
      <w:r>
        <w:rPr>
          <w:rtl/>
        </w:rPr>
        <w:t xml:space="preserve">רשות </w:t>
      </w:r>
      <w:bookmarkStart w:id="3736" w:name="_ETM_Q10_619310"/>
      <w:bookmarkEnd w:id="3736"/>
      <w:r>
        <w:rPr>
          <w:rtl/>
        </w:rPr>
        <w:t>ה</w:t>
      </w:r>
      <w:r>
        <w:rPr>
          <w:rFonts w:hint="cs"/>
          <w:rtl/>
        </w:rPr>
        <w:t>א</w:t>
      </w:r>
      <w:r>
        <w:rPr>
          <w:rtl/>
        </w:rPr>
        <w:t xml:space="preserve">סדרה </w:t>
      </w:r>
      <w:bookmarkStart w:id="3737" w:name="_ETM_Q10_619790"/>
      <w:bookmarkEnd w:id="3737"/>
      <w:r>
        <w:rPr>
          <w:rtl/>
        </w:rPr>
        <w:t xml:space="preserve">יואל </w:t>
      </w:r>
      <w:bookmarkStart w:id="3738" w:name="_ETM_Q10_620090"/>
      <w:bookmarkEnd w:id="3738"/>
      <w:r>
        <w:rPr>
          <w:rtl/>
        </w:rPr>
        <w:t>בריס</w:t>
      </w:r>
      <w:r>
        <w:rPr>
          <w:rFonts w:hint="cs"/>
          <w:rtl/>
        </w:rPr>
        <w:t>;</w:t>
      </w:r>
      <w:r>
        <w:rPr>
          <w:rtl/>
        </w:rPr>
        <w:t xml:space="preserve"> </w:t>
      </w:r>
      <w:bookmarkStart w:id="3739" w:name="_ETM_Q10_620980"/>
      <w:bookmarkEnd w:id="3739"/>
      <w:r>
        <w:rPr>
          <w:rtl/>
        </w:rPr>
        <w:t xml:space="preserve">לסגן </w:t>
      </w:r>
      <w:bookmarkStart w:id="3740" w:name="_ETM_Q10_621489"/>
      <w:bookmarkEnd w:id="3740"/>
      <w:r>
        <w:rPr>
          <w:rtl/>
        </w:rPr>
        <w:t xml:space="preserve">מנהל </w:t>
      </w:r>
      <w:bookmarkStart w:id="3741" w:name="_ETM_Q10_621760"/>
      <w:bookmarkEnd w:id="3741"/>
      <w:r>
        <w:rPr>
          <w:rtl/>
        </w:rPr>
        <w:t xml:space="preserve">רשות </w:t>
      </w:r>
      <w:bookmarkStart w:id="3742" w:name="_ETM_Q10_622029"/>
      <w:bookmarkEnd w:id="3742"/>
      <w:r>
        <w:rPr>
          <w:rtl/>
        </w:rPr>
        <w:t>ה</w:t>
      </w:r>
      <w:r>
        <w:rPr>
          <w:rFonts w:hint="cs"/>
          <w:rtl/>
        </w:rPr>
        <w:t>א</w:t>
      </w:r>
      <w:r>
        <w:rPr>
          <w:rtl/>
        </w:rPr>
        <w:t xml:space="preserve">סדרה </w:t>
      </w:r>
      <w:bookmarkStart w:id="3743" w:name="_ETM_Q10_623549"/>
      <w:bookmarkEnd w:id="3743"/>
      <w:r>
        <w:rPr>
          <w:rtl/>
        </w:rPr>
        <w:t xml:space="preserve">זמר </w:t>
      </w:r>
      <w:bookmarkStart w:id="3744" w:name="_ETM_Q10_624060"/>
      <w:bookmarkEnd w:id="3744"/>
      <w:proofErr w:type="spellStart"/>
      <w:r>
        <w:rPr>
          <w:rtl/>
        </w:rPr>
        <w:t>בלונד</w:t>
      </w:r>
      <w:r>
        <w:rPr>
          <w:rFonts w:hint="cs"/>
          <w:rtl/>
        </w:rPr>
        <w:t>ה</w:t>
      </w:r>
      <w:bookmarkStart w:id="3745" w:name="_ETM_Q10_624390"/>
      <w:bookmarkEnd w:id="3745"/>
      <w:r>
        <w:rPr>
          <w:rtl/>
        </w:rPr>
        <w:t>יים</w:t>
      </w:r>
      <w:bookmarkStart w:id="3746" w:name="_ETM_Q10_625730"/>
      <w:bookmarkEnd w:id="3746"/>
      <w:proofErr w:type="spellEnd"/>
      <w:r>
        <w:rPr>
          <w:rFonts w:hint="cs"/>
          <w:rtl/>
        </w:rPr>
        <w:t xml:space="preserve">; </w:t>
      </w:r>
      <w:r w:rsidR="00C73703">
        <w:rPr>
          <w:rFonts w:hint="cs"/>
          <w:rtl/>
        </w:rPr>
        <w:t>ב</w:t>
      </w:r>
      <w:r>
        <w:rPr>
          <w:rtl/>
        </w:rPr>
        <w:t xml:space="preserve">משרד </w:t>
      </w:r>
      <w:bookmarkStart w:id="3747" w:name="_ETM_Q10_626270"/>
      <w:bookmarkEnd w:id="3747"/>
      <w:r>
        <w:rPr>
          <w:rtl/>
        </w:rPr>
        <w:t>האנרגיה</w:t>
      </w:r>
      <w:bookmarkStart w:id="3748" w:name="_ETM_Q10_626900"/>
      <w:bookmarkEnd w:id="3748"/>
      <w:r>
        <w:rPr>
          <w:rFonts w:hint="cs"/>
          <w:rtl/>
        </w:rPr>
        <w:t xml:space="preserve"> </w:t>
      </w:r>
      <w:r w:rsidR="00C73703">
        <w:rPr>
          <w:rFonts w:hint="eastAsia"/>
          <w:rtl/>
        </w:rPr>
        <w:t xml:space="preserve">– </w:t>
      </w:r>
      <w:r>
        <w:rPr>
          <w:rtl/>
        </w:rPr>
        <w:t xml:space="preserve">למנכ"ל </w:t>
      </w:r>
      <w:bookmarkStart w:id="3749" w:name="_ETM_Q10_627380"/>
      <w:bookmarkEnd w:id="3749"/>
      <w:r>
        <w:rPr>
          <w:rtl/>
        </w:rPr>
        <w:t xml:space="preserve">משרד </w:t>
      </w:r>
      <w:bookmarkStart w:id="3750" w:name="_ETM_Q10_627740"/>
      <w:bookmarkEnd w:id="3750"/>
      <w:r>
        <w:rPr>
          <w:rtl/>
        </w:rPr>
        <w:t xml:space="preserve">האנרגיה </w:t>
      </w:r>
      <w:bookmarkStart w:id="3751" w:name="_ETM_Q10_628190"/>
      <w:bookmarkEnd w:id="3751"/>
      <w:r>
        <w:rPr>
          <w:rtl/>
        </w:rPr>
        <w:t xml:space="preserve">והתשתיות </w:t>
      </w:r>
      <w:bookmarkStart w:id="3752" w:name="_ETM_Q10_628730"/>
      <w:bookmarkEnd w:id="3752"/>
      <w:r>
        <w:rPr>
          <w:rtl/>
        </w:rPr>
        <w:t xml:space="preserve">יוסי </w:t>
      </w:r>
      <w:bookmarkStart w:id="3753" w:name="_ETM_Q10_629030"/>
      <w:bookmarkEnd w:id="3753"/>
      <w:r>
        <w:rPr>
          <w:rtl/>
        </w:rPr>
        <w:t>דיין</w:t>
      </w:r>
      <w:r w:rsidR="00C73703">
        <w:rPr>
          <w:rFonts w:hint="cs"/>
          <w:rtl/>
        </w:rPr>
        <w:t>,</w:t>
      </w:r>
      <w:r>
        <w:rPr>
          <w:rtl/>
        </w:rPr>
        <w:t xml:space="preserve"> </w:t>
      </w:r>
      <w:bookmarkStart w:id="3754" w:name="_ETM_Q10_629720"/>
      <w:bookmarkEnd w:id="3754"/>
      <w:r>
        <w:rPr>
          <w:rtl/>
        </w:rPr>
        <w:t xml:space="preserve">ליועצת </w:t>
      </w:r>
      <w:bookmarkStart w:id="3755" w:name="_ETM_Q10_630170"/>
      <w:bookmarkEnd w:id="3755"/>
      <w:r>
        <w:rPr>
          <w:rtl/>
        </w:rPr>
        <w:t xml:space="preserve">המשפטית </w:t>
      </w:r>
      <w:bookmarkStart w:id="3756" w:name="_ETM_Q10_630739"/>
      <w:bookmarkEnd w:id="3756"/>
      <w:r>
        <w:rPr>
          <w:rtl/>
        </w:rPr>
        <w:t xml:space="preserve">במשרד </w:t>
      </w:r>
      <w:bookmarkStart w:id="3757" w:name="_ETM_Q10_631099"/>
      <w:bookmarkEnd w:id="3757"/>
      <w:r>
        <w:rPr>
          <w:rtl/>
        </w:rPr>
        <w:t xml:space="preserve">האנרגיה </w:t>
      </w:r>
      <w:bookmarkStart w:id="3758" w:name="_ETM_Q10_631640"/>
      <w:bookmarkEnd w:id="3758"/>
      <w:r>
        <w:rPr>
          <w:rtl/>
        </w:rPr>
        <w:t xml:space="preserve">דלית </w:t>
      </w:r>
      <w:bookmarkStart w:id="3759" w:name="_ETM_Q10_632000"/>
      <w:bookmarkEnd w:id="3759"/>
      <w:r>
        <w:rPr>
          <w:rtl/>
        </w:rPr>
        <w:t xml:space="preserve">זמיר </w:t>
      </w:r>
      <w:bookmarkStart w:id="3760" w:name="_ETM_Q10_632959"/>
      <w:bookmarkEnd w:id="3760"/>
      <w:r>
        <w:rPr>
          <w:rtl/>
        </w:rPr>
        <w:t>ו</w:t>
      </w:r>
      <w:bookmarkStart w:id="3761" w:name="_ETM_Q10_633260"/>
      <w:bookmarkEnd w:id="3761"/>
      <w:r>
        <w:rPr>
          <w:rFonts w:hint="cs"/>
          <w:rtl/>
        </w:rPr>
        <w:t>ל</w:t>
      </w:r>
      <w:r>
        <w:rPr>
          <w:rtl/>
        </w:rPr>
        <w:t xml:space="preserve">מנהל </w:t>
      </w:r>
      <w:bookmarkStart w:id="3762" w:name="_ETM_Q10_633500"/>
      <w:bookmarkEnd w:id="3762"/>
      <w:r>
        <w:rPr>
          <w:rtl/>
        </w:rPr>
        <w:t xml:space="preserve">החטיבה </w:t>
      </w:r>
      <w:bookmarkStart w:id="3763" w:name="_ETM_Q10_633950"/>
      <w:bookmarkEnd w:id="3763"/>
      <w:r>
        <w:rPr>
          <w:rtl/>
        </w:rPr>
        <w:t xml:space="preserve">לאנרגיה </w:t>
      </w:r>
      <w:bookmarkStart w:id="3764" w:name="_ETM_Q10_634430"/>
      <w:bookmarkEnd w:id="3764"/>
      <w:r>
        <w:rPr>
          <w:rtl/>
        </w:rPr>
        <w:t xml:space="preserve">מקיימת </w:t>
      </w:r>
      <w:bookmarkStart w:id="3765" w:name="_ETM_Q10_634880"/>
      <w:bookmarkEnd w:id="3765"/>
      <w:r>
        <w:rPr>
          <w:rFonts w:hint="cs"/>
          <w:rtl/>
        </w:rPr>
        <w:t>ב</w:t>
      </w:r>
      <w:r>
        <w:rPr>
          <w:rtl/>
        </w:rPr>
        <w:t xml:space="preserve">משרד </w:t>
      </w:r>
      <w:bookmarkStart w:id="3766" w:name="_ETM_Q10_635239"/>
      <w:bookmarkEnd w:id="3766"/>
      <w:r>
        <w:rPr>
          <w:rtl/>
        </w:rPr>
        <w:t xml:space="preserve">האנרגיה </w:t>
      </w:r>
      <w:bookmarkStart w:id="3767" w:name="_ETM_Q10_635660"/>
      <w:bookmarkEnd w:id="3767"/>
      <w:r>
        <w:rPr>
          <w:rtl/>
        </w:rPr>
        <w:t xml:space="preserve">והתשתיות </w:t>
      </w:r>
      <w:bookmarkStart w:id="3768" w:name="_ETM_Q10_636579"/>
      <w:bookmarkEnd w:id="3768"/>
      <w:r>
        <w:rPr>
          <w:rtl/>
        </w:rPr>
        <w:t>רו</w:t>
      </w:r>
      <w:r>
        <w:rPr>
          <w:rFonts w:hint="cs"/>
          <w:rtl/>
        </w:rPr>
        <w:t>ן</w:t>
      </w:r>
      <w:r>
        <w:rPr>
          <w:rtl/>
        </w:rPr>
        <w:t xml:space="preserve"> </w:t>
      </w:r>
      <w:bookmarkStart w:id="3769" w:name="_ETM_Q10_637150"/>
      <w:bookmarkEnd w:id="3769"/>
      <w:proofErr w:type="spellStart"/>
      <w:r>
        <w:rPr>
          <w:rtl/>
        </w:rPr>
        <w:t>א</w:t>
      </w:r>
      <w:r>
        <w:rPr>
          <w:rFonts w:hint="cs"/>
          <w:rtl/>
        </w:rPr>
        <w:t>יי</w:t>
      </w:r>
      <w:r>
        <w:rPr>
          <w:rtl/>
        </w:rPr>
        <w:t>פר</w:t>
      </w:r>
      <w:proofErr w:type="spellEnd"/>
      <w:r w:rsidR="00C73703">
        <w:rPr>
          <w:rFonts w:hint="cs"/>
          <w:rtl/>
        </w:rPr>
        <w:t>,</w:t>
      </w:r>
      <w:r>
        <w:rPr>
          <w:rtl/>
        </w:rPr>
        <w:t xml:space="preserve"> </w:t>
      </w:r>
      <w:bookmarkStart w:id="3770" w:name="_ETM_Q10_638160"/>
      <w:bookmarkEnd w:id="3770"/>
      <w:r>
        <w:rPr>
          <w:rtl/>
        </w:rPr>
        <w:t xml:space="preserve">למנהל </w:t>
      </w:r>
      <w:bookmarkStart w:id="3771" w:name="_ETM_Q10_638580"/>
      <w:bookmarkEnd w:id="3771"/>
      <w:r>
        <w:rPr>
          <w:rtl/>
        </w:rPr>
        <w:t xml:space="preserve">אגף </w:t>
      </w:r>
      <w:bookmarkStart w:id="3772" w:name="_ETM_Q10_638850"/>
      <w:bookmarkEnd w:id="3772"/>
      <w:r>
        <w:rPr>
          <w:rtl/>
        </w:rPr>
        <w:t xml:space="preserve">בכיר </w:t>
      </w:r>
      <w:bookmarkStart w:id="3773" w:name="_ETM_Q10_639270"/>
      <w:bookmarkEnd w:id="3773"/>
      <w:r>
        <w:rPr>
          <w:rtl/>
        </w:rPr>
        <w:t xml:space="preserve">הנדסה </w:t>
      </w:r>
      <w:bookmarkStart w:id="3774" w:name="_ETM_Q10_639630"/>
      <w:bookmarkEnd w:id="3774"/>
      <w:r>
        <w:rPr>
          <w:rtl/>
        </w:rPr>
        <w:t xml:space="preserve">וביצוע </w:t>
      </w:r>
      <w:bookmarkStart w:id="3775" w:name="_ETM_Q10_640700"/>
      <w:bookmarkEnd w:id="3775"/>
      <w:r>
        <w:rPr>
          <w:rFonts w:hint="cs"/>
          <w:rtl/>
        </w:rPr>
        <w:t>א</w:t>
      </w:r>
      <w:r>
        <w:rPr>
          <w:rtl/>
        </w:rPr>
        <w:t xml:space="preserve">וריאל </w:t>
      </w:r>
      <w:bookmarkStart w:id="3776" w:name="_ETM_Q10_641210"/>
      <w:bookmarkEnd w:id="3776"/>
      <w:proofErr w:type="spellStart"/>
      <w:r>
        <w:rPr>
          <w:rtl/>
        </w:rPr>
        <w:t>ב</w:t>
      </w:r>
      <w:r>
        <w:rPr>
          <w:rFonts w:hint="cs"/>
          <w:rtl/>
        </w:rPr>
        <w:t>בצ</w:t>
      </w:r>
      <w:r w:rsidR="00270441">
        <w:rPr>
          <w:rFonts w:hint="cs"/>
          <w:rtl/>
        </w:rPr>
        <w:t>'</w:t>
      </w:r>
      <w:r>
        <w:rPr>
          <w:rFonts w:hint="cs"/>
          <w:rtl/>
        </w:rPr>
        <w:t>יק</w:t>
      </w:r>
      <w:proofErr w:type="spellEnd"/>
      <w:r w:rsidR="00C73703">
        <w:rPr>
          <w:rFonts w:hint="cs"/>
          <w:rtl/>
        </w:rPr>
        <w:t xml:space="preserve"> ו</w:t>
      </w:r>
      <w:bookmarkStart w:id="3777" w:name="_ETM_Q10_642260"/>
      <w:bookmarkEnd w:id="3777"/>
      <w:r>
        <w:rPr>
          <w:rFonts w:hint="cs"/>
          <w:rtl/>
        </w:rPr>
        <w:t>ל</w:t>
      </w:r>
      <w:r>
        <w:rPr>
          <w:rtl/>
        </w:rPr>
        <w:t xml:space="preserve">מנהל </w:t>
      </w:r>
      <w:bookmarkStart w:id="3778" w:name="_ETM_Q10_642740"/>
      <w:bookmarkEnd w:id="3778"/>
      <w:r>
        <w:rPr>
          <w:rtl/>
        </w:rPr>
        <w:t xml:space="preserve">תחום </w:t>
      </w:r>
      <w:bookmarkStart w:id="3779" w:name="_ETM_Q10_643010"/>
      <w:bookmarkEnd w:id="3779"/>
      <w:r>
        <w:rPr>
          <w:rtl/>
        </w:rPr>
        <w:t>הנדסה</w:t>
      </w:r>
      <w:r>
        <w:rPr>
          <w:rFonts w:hint="cs"/>
          <w:rtl/>
        </w:rPr>
        <w:t>,</w:t>
      </w:r>
      <w:r>
        <w:rPr>
          <w:rtl/>
        </w:rPr>
        <w:t xml:space="preserve"> </w:t>
      </w:r>
      <w:bookmarkStart w:id="3780" w:name="_ETM_Q10_643550"/>
      <w:bookmarkEnd w:id="3780"/>
      <w:r>
        <w:rPr>
          <w:rtl/>
        </w:rPr>
        <w:t xml:space="preserve">רישוי </w:t>
      </w:r>
      <w:bookmarkStart w:id="3781" w:name="_ETM_Q10_643970"/>
      <w:bookmarkEnd w:id="3781"/>
      <w:r>
        <w:rPr>
          <w:rtl/>
        </w:rPr>
        <w:t xml:space="preserve">ותקינה </w:t>
      </w:r>
      <w:bookmarkStart w:id="3782" w:name="_ETM_Q10_644720"/>
      <w:bookmarkEnd w:id="3782"/>
      <w:r>
        <w:rPr>
          <w:rtl/>
        </w:rPr>
        <w:t xml:space="preserve">איציק </w:t>
      </w:r>
      <w:bookmarkStart w:id="3783" w:name="_ETM_Q10_645230"/>
      <w:bookmarkEnd w:id="3783"/>
      <w:proofErr w:type="spellStart"/>
      <w:r>
        <w:rPr>
          <w:rtl/>
        </w:rPr>
        <w:t>יוניסי</w:t>
      </w:r>
      <w:proofErr w:type="spellEnd"/>
      <w:r>
        <w:rPr>
          <w:rFonts w:hint="cs"/>
          <w:rtl/>
        </w:rPr>
        <w:t xml:space="preserve">. </w:t>
      </w:r>
      <w:bookmarkStart w:id="3784" w:name="_ETM_Q10_646930"/>
      <w:bookmarkEnd w:id="3784"/>
    </w:p>
    <w:p w:rsidR="00E02D7B" w:rsidRDefault="00E02D7B" w:rsidP="008D4A50">
      <w:pPr>
        <w:rPr>
          <w:rtl/>
        </w:rPr>
      </w:pPr>
    </w:p>
    <w:p w:rsidR="00E02D7B" w:rsidRDefault="00E02D7B" w:rsidP="00C73703">
      <w:pPr>
        <w:rPr>
          <w:rtl/>
        </w:rPr>
      </w:pPr>
      <w:r>
        <w:rPr>
          <w:rtl/>
        </w:rPr>
        <w:t xml:space="preserve">אני </w:t>
      </w:r>
      <w:bookmarkStart w:id="3785" w:name="_ETM_Q10_647110"/>
      <w:bookmarkEnd w:id="3785"/>
      <w:r>
        <w:rPr>
          <w:rtl/>
        </w:rPr>
        <w:t xml:space="preserve">רוצה </w:t>
      </w:r>
      <w:bookmarkStart w:id="3786" w:name="_ETM_Q10_647349"/>
      <w:bookmarkEnd w:id="3786"/>
      <w:r>
        <w:rPr>
          <w:rtl/>
        </w:rPr>
        <w:t xml:space="preserve">להודות </w:t>
      </w:r>
      <w:bookmarkStart w:id="3787" w:name="_ETM_Q10_648370"/>
      <w:bookmarkEnd w:id="3787"/>
      <w:r>
        <w:rPr>
          <w:rtl/>
        </w:rPr>
        <w:t xml:space="preserve">לראש </w:t>
      </w:r>
      <w:bookmarkStart w:id="3788" w:name="_ETM_Q10_648700"/>
      <w:bookmarkEnd w:id="3788"/>
      <w:r>
        <w:rPr>
          <w:rtl/>
        </w:rPr>
        <w:t xml:space="preserve">המועצה </w:t>
      </w:r>
      <w:bookmarkStart w:id="3789" w:name="_ETM_Q10_649120"/>
      <w:bookmarkEnd w:id="3789"/>
      <w:r>
        <w:rPr>
          <w:rtl/>
        </w:rPr>
        <w:t xml:space="preserve">הלאומית </w:t>
      </w:r>
      <w:bookmarkStart w:id="3790" w:name="_ETM_Q10_649510"/>
      <w:bookmarkEnd w:id="3790"/>
      <w:r>
        <w:rPr>
          <w:rtl/>
        </w:rPr>
        <w:t xml:space="preserve">לכלכלה </w:t>
      </w:r>
      <w:bookmarkStart w:id="3791" w:name="_ETM_Q10_650200"/>
      <w:bookmarkEnd w:id="3791"/>
      <w:r>
        <w:rPr>
          <w:rFonts w:hint="cs"/>
          <w:rtl/>
        </w:rPr>
        <w:t>וה</w:t>
      </w:r>
      <w:r>
        <w:rPr>
          <w:rtl/>
        </w:rPr>
        <w:t xml:space="preserve">יועץ </w:t>
      </w:r>
      <w:bookmarkStart w:id="3792" w:name="_ETM_Q10_650409"/>
      <w:bookmarkEnd w:id="3792"/>
      <w:r>
        <w:rPr>
          <w:rtl/>
        </w:rPr>
        <w:t xml:space="preserve">הכלכלי </w:t>
      </w:r>
      <w:bookmarkStart w:id="3793" w:name="_ETM_Q10_650860"/>
      <w:bookmarkEnd w:id="3793"/>
      <w:r>
        <w:rPr>
          <w:rtl/>
        </w:rPr>
        <w:t>לר</w:t>
      </w:r>
      <w:r>
        <w:rPr>
          <w:rFonts w:hint="cs"/>
          <w:rtl/>
        </w:rPr>
        <w:t xml:space="preserve">אש הממשלה </w:t>
      </w:r>
      <w:bookmarkStart w:id="3794" w:name="_ETM_Q10_652330"/>
      <w:bookmarkEnd w:id="3794"/>
      <w:r>
        <w:rPr>
          <w:rtl/>
        </w:rPr>
        <w:t>פרופ</w:t>
      </w:r>
      <w:r>
        <w:rPr>
          <w:rFonts w:hint="cs"/>
          <w:rtl/>
        </w:rPr>
        <w:t>'</w:t>
      </w:r>
      <w:r>
        <w:rPr>
          <w:rtl/>
        </w:rPr>
        <w:t xml:space="preserve"> </w:t>
      </w:r>
      <w:bookmarkStart w:id="3795" w:name="_ETM_Q10_652810"/>
      <w:bookmarkEnd w:id="3795"/>
      <w:r>
        <w:rPr>
          <w:rtl/>
        </w:rPr>
        <w:t xml:space="preserve">אבי </w:t>
      </w:r>
      <w:bookmarkStart w:id="3796" w:name="_ETM_Q10_652989"/>
      <w:bookmarkEnd w:id="3796"/>
      <w:r>
        <w:rPr>
          <w:rtl/>
        </w:rPr>
        <w:t>שמחון</w:t>
      </w:r>
      <w:r>
        <w:rPr>
          <w:rFonts w:hint="cs"/>
          <w:rtl/>
        </w:rPr>
        <w:t>,</w:t>
      </w:r>
      <w:r>
        <w:rPr>
          <w:rtl/>
        </w:rPr>
        <w:t xml:space="preserve"> </w:t>
      </w:r>
      <w:bookmarkStart w:id="3797" w:name="_ETM_Q10_654130"/>
      <w:bookmarkEnd w:id="3797"/>
      <w:r>
        <w:rPr>
          <w:rtl/>
        </w:rPr>
        <w:t xml:space="preserve">על </w:t>
      </w:r>
      <w:bookmarkStart w:id="3798" w:name="_ETM_Q10_654340"/>
      <w:bookmarkEnd w:id="3798"/>
      <w:r>
        <w:rPr>
          <w:rtl/>
        </w:rPr>
        <w:t xml:space="preserve">כל </w:t>
      </w:r>
      <w:bookmarkStart w:id="3799" w:name="_ETM_Q10_654610"/>
      <w:bookmarkEnd w:id="3799"/>
      <w:r>
        <w:rPr>
          <w:rtl/>
        </w:rPr>
        <w:t xml:space="preserve">הגיבוי </w:t>
      </w:r>
      <w:bookmarkStart w:id="3800" w:name="_ETM_Q10_655090"/>
      <w:bookmarkEnd w:id="3800"/>
      <w:r>
        <w:rPr>
          <w:rtl/>
        </w:rPr>
        <w:t xml:space="preserve">וההדרכה </w:t>
      </w:r>
      <w:bookmarkStart w:id="3801" w:name="_ETM_Q10_655600"/>
      <w:bookmarkEnd w:id="3801"/>
      <w:r>
        <w:rPr>
          <w:rtl/>
        </w:rPr>
        <w:t xml:space="preserve">שנתת </w:t>
      </w:r>
      <w:bookmarkStart w:id="3802" w:name="_ETM_Q10_656080"/>
      <w:bookmarkEnd w:id="3802"/>
      <w:r>
        <w:rPr>
          <w:rtl/>
        </w:rPr>
        <w:t>לנו</w:t>
      </w:r>
      <w:r>
        <w:rPr>
          <w:rFonts w:hint="cs"/>
          <w:rtl/>
        </w:rPr>
        <w:t>;</w:t>
      </w:r>
      <w:r>
        <w:rPr>
          <w:rtl/>
        </w:rPr>
        <w:t xml:space="preserve"> </w:t>
      </w:r>
      <w:bookmarkStart w:id="3803" w:name="_ETM_Q10_657020"/>
      <w:bookmarkEnd w:id="3803"/>
      <w:r>
        <w:rPr>
          <w:rtl/>
        </w:rPr>
        <w:t xml:space="preserve">לסגן </w:t>
      </w:r>
      <w:bookmarkStart w:id="3804" w:name="_ETM_Q10_657530"/>
      <w:bookmarkEnd w:id="3804"/>
      <w:r>
        <w:rPr>
          <w:rtl/>
        </w:rPr>
        <w:t xml:space="preserve">ראש </w:t>
      </w:r>
      <w:bookmarkStart w:id="3805" w:name="_ETM_Q10_657740"/>
      <w:bookmarkEnd w:id="3805"/>
      <w:r>
        <w:rPr>
          <w:rtl/>
        </w:rPr>
        <w:t xml:space="preserve">המועצה </w:t>
      </w:r>
      <w:bookmarkStart w:id="3806" w:name="_ETM_Q10_658100"/>
      <w:bookmarkEnd w:id="3806"/>
      <w:r>
        <w:rPr>
          <w:rtl/>
        </w:rPr>
        <w:t xml:space="preserve">הלאומית </w:t>
      </w:r>
      <w:bookmarkStart w:id="3807" w:name="_ETM_Q10_658430"/>
      <w:bookmarkEnd w:id="3807"/>
      <w:r>
        <w:rPr>
          <w:rtl/>
        </w:rPr>
        <w:t xml:space="preserve">לכלכלה </w:t>
      </w:r>
      <w:bookmarkStart w:id="3808" w:name="_ETM_Q10_659000"/>
      <w:bookmarkEnd w:id="3808"/>
      <w:r>
        <w:rPr>
          <w:rtl/>
        </w:rPr>
        <w:t xml:space="preserve">ליאור </w:t>
      </w:r>
      <w:bookmarkStart w:id="3809" w:name="_ETM_Q10_659360"/>
      <w:bookmarkEnd w:id="3809"/>
      <w:r>
        <w:rPr>
          <w:rtl/>
        </w:rPr>
        <w:t>חיימוביץ</w:t>
      </w:r>
      <w:bookmarkStart w:id="3810" w:name="_ETM_Q10_660560"/>
      <w:bookmarkEnd w:id="3810"/>
      <w:r>
        <w:rPr>
          <w:rFonts w:hint="cs"/>
          <w:rtl/>
        </w:rPr>
        <w:t>; ל</w:t>
      </w:r>
      <w:r>
        <w:rPr>
          <w:rtl/>
        </w:rPr>
        <w:t>כלכלן</w:t>
      </w:r>
      <w:r w:rsidR="00B20020">
        <w:rPr>
          <w:rtl/>
        </w:rPr>
        <w:t xml:space="preserve"> </w:t>
      </w:r>
      <w:r>
        <w:rPr>
          <w:rtl/>
        </w:rPr>
        <w:t>בכיר</w:t>
      </w:r>
      <w:bookmarkStart w:id="3811" w:name="_ETM_Q10_661459"/>
      <w:bookmarkEnd w:id="3811"/>
      <w:r>
        <w:rPr>
          <w:rFonts w:hint="cs"/>
          <w:rtl/>
        </w:rPr>
        <w:t xml:space="preserve">, </w:t>
      </w:r>
      <w:r>
        <w:rPr>
          <w:rtl/>
        </w:rPr>
        <w:t xml:space="preserve">ראש </w:t>
      </w:r>
      <w:bookmarkStart w:id="3812" w:name="_ETM_Q10_661610"/>
      <w:bookmarkEnd w:id="3812"/>
      <w:r>
        <w:rPr>
          <w:rtl/>
        </w:rPr>
        <w:t xml:space="preserve">תחום </w:t>
      </w:r>
      <w:bookmarkStart w:id="3813" w:name="_ETM_Q10_661849"/>
      <w:bookmarkEnd w:id="3813"/>
      <w:r>
        <w:rPr>
          <w:rtl/>
        </w:rPr>
        <w:t xml:space="preserve">בכיר </w:t>
      </w:r>
      <w:bookmarkStart w:id="3814" w:name="_ETM_Q10_662150"/>
      <w:bookmarkEnd w:id="3814"/>
      <w:r>
        <w:rPr>
          <w:rtl/>
        </w:rPr>
        <w:t xml:space="preserve">אסטרטגיה </w:t>
      </w:r>
      <w:bookmarkStart w:id="3815" w:name="_ETM_Q10_662690"/>
      <w:bookmarkEnd w:id="3815"/>
      <w:r>
        <w:rPr>
          <w:rtl/>
        </w:rPr>
        <w:t>כלכלית</w:t>
      </w:r>
      <w:bookmarkStart w:id="3816" w:name="_ETM_Q10_663140"/>
      <w:bookmarkEnd w:id="3816"/>
      <w:r>
        <w:rPr>
          <w:rFonts w:hint="cs"/>
          <w:rtl/>
        </w:rPr>
        <w:t>-</w:t>
      </w:r>
      <w:r>
        <w:rPr>
          <w:rtl/>
        </w:rPr>
        <w:t xml:space="preserve">חברתית </w:t>
      </w:r>
      <w:bookmarkStart w:id="3817" w:name="_ETM_Q10_663680"/>
      <w:bookmarkEnd w:id="3817"/>
      <w:r>
        <w:rPr>
          <w:rtl/>
        </w:rPr>
        <w:t xml:space="preserve">איתמר </w:t>
      </w:r>
      <w:bookmarkStart w:id="3818" w:name="_ETM_Q10_664190"/>
      <w:bookmarkEnd w:id="3818"/>
      <w:proofErr w:type="spellStart"/>
      <w:r>
        <w:rPr>
          <w:rtl/>
        </w:rPr>
        <w:t>מילרד</w:t>
      </w:r>
      <w:proofErr w:type="spellEnd"/>
      <w:r>
        <w:rPr>
          <w:rFonts w:hint="cs"/>
          <w:rtl/>
        </w:rPr>
        <w:t>.</w:t>
      </w:r>
      <w:r>
        <w:rPr>
          <w:rtl/>
        </w:rPr>
        <w:t xml:space="preserve"> </w:t>
      </w:r>
      <w:bookmarkStart w:id="3819" w:name="_ETM_Q10_665540"/>
      <w:bookmarkEnd w:id="3819"/>
      <w:r>
        <w:rPr>
          <w:rtl/>
        </w:rPr>
        <w:t xml:space="preserve">ואנחנו </w:t>
      </w:r>
      <w:bookmarkStart w:id="3820" w:name="_ETM_Q10_665810"/>
      <w:bookmarkEnd w:id="3820"/>
      <w:r>
        <w:rPr>
          <w:rtl/>
        </w:rPr>
        <w:t xml:space="preserve">עוברים </w:t>
      </w:r>
      <w:bookmarkStart w:id="3821" w:name="_ETM_Q10_666140"/>
      <w:bookmarkEnd w:id="3821"/>
      <w:r>
        <w:rPr>
          <w:rtl/>
        </w:rPr>
        <w:t xml:space="preserve">למשרד </w:t>
      </w:r>
      <w:bookmarkStart w:id="3822" w:name="_ETM_Q10_666530"/>
      <w:bookmarkEnd w:id="3822"/>
      <w:r>
        <w:rPr>
          <w:rtl/>
        </w:rPr>
        <w:t xml:space="preserve">המשפטים </w:t>
      </w:r>
      <w:bookmarkStart w:id="3823" w:name="_ETM_Q10_667129"/>
      <w:bookmarkEnd w:id="3823"/>
      <w:r w:rsidR="00C73703">
        <w:rPr>
          <w:rFonts w:hint="cs"/>
          <w:rtl/>
        </w:rPr>
        <w:t xml:space="preserve">– </w:t>
      </w:r>
      <w:r>
        <w:rPr>
          <w:rtl/>
        </w:rPr>
        <w:t xml:space="preserve">אין </w:t>
      </w:r>
      <w:bookmarkStart w:id="3824" w:name="_ETM_Q10_667280"/>
      <w:bookmarkEnd w:id="3824"/>
      <w:r>
        <w:rPr>
          <w:rtl/>
        </w:rPr>
        <w:t xml:space="preserve">עוד </w:t>
      </w:r>
      <w:bookmarkStart w:id="3825" w:name="_ETM_Q10_667370"/>
      <w:bookmarkEnd w:id="3825"/>
      <w:r>
        <w:rPr>
          <w:rtl/>
        </w:rPr>
        <w:t>הרבה</w:t>
      </w:r>
      <w:r>
        <w:rPr>
          <w:rFonts w:hint="cs"/>
          <w:rtl/>
        </w:rPr>
        <w:t xml:space="preserve"> </w:t>
      </w:r>
      <w:r w:rsidR="003E78D1" w:rsidRPr="003E78D1">
        <w:rPr>
          <w:rFonts w:hint="cs"/>
          <w:rtl/>
        </w:rPr>
        <w:t>–</w:t>
      </w:r>
      <w:r>
        <w:rPr>
          <w:rtl/>
        </w:rPr>
        <w:t xml:space="preserve"> </w:t>
      </w:r>
      <w:bookmarkStart w:id="3826" w:name="_ETM_Q10_668530"/>
      <w:bookmarkEnd w:id="3826"/>
      <w:r>
        <w:rPr>
          <w:rtl/>
        </w:rPr>
        <w:t>למ</w:t>
      </w:r>
      <w:r>
        <w:rPr>
          <w:rFonts w:hint="cs"/>
          <w:rtl/>
        </w:rPr>
        <w:t>שנה</w:t>
      </w:r>
      <w:r>
        <w:rPr>
          <w:rtl/>
        </w:rPr>
        <w:t xml:space="preserve"> </w:t>
      </w:r>
      <w:bookmarkStart w:id="3827" w:name="_ETM_Q10_668799"/>
      <w:bookmarkEnd w:id="3827"/>
      <w:r>
        <w:rPr>
          <w:rFonts w:hint="cs"/>
          <w:rtl/>
        </w:rPr>
        <w:t xml:space="preserve">ליועצת המשפטית </w:t>
      </w:r>
      <w:bookmarkStart w:id="3828" w:name="_ETM_Q10_669549"/>
      <w:bookmarkStart w:id="3829" w:name="_ETM_Q10_670120"/>
      <w:bookmarkStart w:id="3830" w:name="_ETM_Q10_670599"/>
      <w:bookmarkEnd w:id="3828"/>
      <w:bookmarkEnd w:id="3829"/>
      <w:bookmarkEnd w:id="3830"/>
      <w:r>
        <w:rPr>
          <w:rtl/>
        </w:rPr>
        <w:t xml:space="preserve">לממשלה </w:t>
      </w:r>
      <w:bookmarkStart w:id="3831" w:name="_ETM_Q10_671230"/>
      <w:bookmarkEnd w:id="3831"/>
      <w:r>
        <w:rPr>
          <w:rtl/>
        </w:rPr>
        <w:t xml:space="preserve">מאיר </w:t>
      </w:r>
      <w:bookmarkStart w:id="3832" w:name="_ETM_Q10_671530"/>
      <w:bookmarkEnd w:id="3832"/>
      <w:r>
        <w:rPr>
          <w:rtl/>
        </w:rPr>
        <w:t>לוין</w:t>
      </w:r>
      <w:r w:rsidR="00C73703">
        <w:rPr>
          <w:rFonts w:hint="cs"/>
          <w:rtl/>
        </w:rPr>
        <w:t>,</w:t>
      </w:r>
      <w:r>
        <w:rPr>
          <w:rtl/>
        </w:rPr>
        <w:t xml:space="preserve"> </w:t>
      </w:r>
      <w:bookmarkStart w:id="3833" w:name="_ETM_Q10_672640"/>
      <w:bookmarkEnd w:id="3833"/>
      <w:r>
        <w:rPr>
          <w:rtl/>
        </w:rPr>
        <w:t xml:space="preserve">לראש </w:t>
      </w:r>
      <w:bookmarkStart w:id="3834" w:name="_ETM_Q10_672970"/>
      <w:bookmarkEnd w:id="3834"/>
      <w:r>
        <w:rPr>
          <w:rtl/>
        </w:rPr>
        <w:t xml:space="preserve">אשכול </w:t>
      </w:r>
      <w:bookmarkStart w:id="3835" w:name="_ETM_Q10_673270"/>
      <w:bookmarkEnd w:id="3835"/>
      <w:r>
        <w:rPr>
          <w:rtl/>
        </w:rPr>
        <w:t xml:space="preserve">רגולציה </w:t>
      </w:r>
      <w:bookmarkStart w:id="3836" w:name="_ETM_Q10_673810"/>
      <w:bookmarkEnd w:id="3836"/>
      <w:r>
        <w:rPr>
          <w:rtl/>
        </w:rPr>
        <w:t xml:space="preserve">במחלקה </w:t>
      </w:r>
      <w:bookmarkStart w:id="3837" w:name="_ETM_Q10_674260"/>
      <w:bookmarkEnd w:id="3837"/>
      <w:r>
        <w:rPr>
          <w:rtl/>
        </w:rPr>
        <w:t xml:space="preserve">למשפט </w:t>
      </w:r>
      <w:bookmarkStart w:id="3838" w:name="_ETM_Q10_674830"/>
      <w:bookmarkEnd w:id="3838"/>
      <w:r>
        <w:rPr>
          <w:rtl/>
        </w:rPr>
        <w:t xml:space="preserve">כלכלי </w:t>
      </w:r>
      <w:bookmarkStart w:id="3839" w:name="_ETM_Q10_675400"/>
      <w:bookmarkEnd w:id="3839"/>
      <w:r>
        <w:rPr>
          <w:rtl/>
        </w:rPr>
        <w:t xml:space="preserve">במשרד </w:t>
      </w:r>
      <w:bookmarkStart w:id="3840" w:name="_ETM_Q10_676240"/>
      <w:bookmarkEnd w:id="3840"/>
      <w:r>
        <w:rPr>
          <w:rtl/>
        </w:rPr>
        <w:t xml:space="preserve">המשפטים </w:t>
      </w:r>
      <w:bookmarkStart w:id="3841" w:name="_ETM_Q10_677460"/>
      <w:bookmarkEnd w:id="3841"/>
      <w:r>
        <w:rPr>
          <w:rtl/>
        </w:rPr>
        <w:t xml:space="preserve">יובל </w:t>
      </w:r>
      <w:bookmarkStart w:id="3842" w:name="_ETM_Q10_677880"/>
      <w:bookmarkEnd w:id="3842"/>
      <w:proofErr w:type="spellStart"/>
      <w:r>
        <w:rPr>
          <w:rtl/>
        </w:rPr>
        <w:t>רויטמן</w:t>
      </w:r>
      <w:proofErr w:type="spellEnd"/>
      <w:r>
        <w:rPr>
          <w:rtl/>
        </w:rPr>
        <w:t xml:space="preserve"> </w:t>
      </w:r>
      <w:bookmarkStart w:id="3843" w:name="_ETM_Q10_679010"/>
      <w:bookmarkEnd w:id="3843"/>
      <w:r>
        <w:rPr>
          <w:rtl/>
        </w:rPr>
        <w:t>ולצוות</w:t>
      </w:r>
      <w:r>
        <w:rPr>
          <w:rFonts w:hint="cs"/>
          <w:rtl/>
        </w:rPr>
        <w:t xml:space="preserve"> </w:t>
      </w:r>
      <w:r w:rsidR="003E78D1" w:rsidRPr="003E78D1">
        <w:rPr>
          <w:rtl/>
        </w:rPr>
        <w:t>–</w:t>
      </w:r>
      <w:r>
        <w:rPr>
          <w:rtl/>
        </w:rPr>
        <w:t xml:space="preserve"> </w:t>
      </w:r>
      <w:bookmarkStart w:id="3844" w:name="_ETM_Q10_680340"/>
      <w:bookmarkEnd w:id="3844"/>
      <w:r>
        <w:rPr>
          <w:rtl/>
        </w:rPr>
        <w:t>יעל</w:t>
      </w:r>
      <w:bookmarkStart w:id="3845" w:name="_ETM_Q10_680639"/>
      <w:bookmarkEnd w:id="3845"/>
      <w:r>
        <w:rPr>
          <w:rFonts w:hint="cs"/>
          <w:rtl/>
        </w:rPr>
        <w:t xml:space="preserve"> </w:t>
      </w:r>
      <w:r>
        <w:rPr>
          <w:rtl/>
        </w:rPr>
        <w:t>קריב</w:t>
      </w:r>
      <w:r>
        <w:rPr>
          <w:rFonts w:hint="cs"/>
          <w:rtl/>
        </w:rPr>
        <w:t>,</w:t>
      </w:r>
      <w:r>
        <w:rPr>
          <w:rtl/>
        </w:rPr>
        <w:t xml:space="preserve"> </w:t>
      </w:r>
      <w:bookmarkStart w:id="3846" w:name="_ETM_Q10_681299"/>
      <w:bookmarkEnd w:id="3846"/>
      <w:r>
        <w:rPr>
          <w:rtl/>
        </w:rPr>
        <w:t xml:space="preserve">רומי </w:t>
      </w:r>
      <w:bookmarkStart w:id="3847" w:name="_ETM_Q10_681659"/>
      <w:bookmarkEnd w:id="3847"/>
      <w:r>
        <w:rPr>
          <w:rtl/>
        </w:rPr>
        <w:t>קאופמן</w:t>
      </w:r>
      <w:r>
        <w:rPr>
          <w:rFonts w:hint="cs"/>
          <w:rtl/>
        </w:rPr>
        <w:t>,</w:t>
      </w:r>
      <w:r>
        <w:rPr>
          <w:rtl/>
        </w:rPr>
        <w:t xml:space="preserve"> </w:t>
      </w:r>
      <w:bookmarkStart w:id="3848" w:name="_ETM_Q10_682739"/>
      <w:bookmarkEnd w:id="3848"/>
      <w:r>
        <w:rPr>
          <w:rtl/>
        </w:rPr>
        <w:t xml:space="preserve">שי </w:t>
      </w:r>
      <w:bookmarkStart w:id="3849" w:name="_ETM_Q10_683010"/>
      <w:bookmarkEnd w:id="3849"/>
      <w:r>
        <w:rPr>
          <w:rtl/>
        </w:rPr>
        <w:t>סומך</w:t>
      </w:r>
      <w:bookmarkStart w:id="3850" w:name="_ETM_Q10_683849"/>
      <w:bookmarkEnd w:id="3850"/>
      <w:r>
        <w:rPr>
          <w:rFonts w:hint="cs"/>
          <w:rtl/>
        </w:rPr>
        <w:t xml:space="preserve"> ו</w:t>
      </w:r>
      <w:r>
        <w:rPr>
          <w:rtl/>
        </w:rPr>
        <w:t xml:space="preserve">קרן </w:t>
      </w:r>
      <w:bookmarkStart w:id="3851" w:name="_ETM_Q10_684299"/>
      <w:bookmarkEnd w:id="3851"/>
      <w:r>
        <w:rPr>
          <w:rFonts w:hint="cs"/>
          <w:rtl/>
        </w:rPr>
        <w:t>רוט.</w:t>
      </w:r>
      <w:r>
        <w:rPr>
          <w:rtl/>
        </w:rPr>
        <w:t xml:space="preserve"> </w:t>
      </w:r>
      <w:bookmarkStart w:id="3852" w:name="_ETM_Q10_685850"/>
      <w:bookmarkEnd w:id="3852"/>
    </w:p>
    <w:p w:rsidR="00E02D7B" w:rsidRDefault="00E02D7B" w:rsidP="008D4A50">
      <w:pPr>
        <w:rPr>
          <w:rtl/>
        </w:rPr>
      </w:pPr>
      <w:bookmarkStart w:id="3853" w:name="_ETM_Q10_688040"/>
      <w:bookmarkStart w:id="3854" w:name="_ETM_Q10_688100"/>
      <w:bookmarkStart w:id="3855" w:name="_ETM_Q10_688775"/>
      <w:bookmarkEnd w:id="3853"/>
      <w:bookmarkEnd w:id="3854"/>
      <w:bookmarkEnd w:id="3855"/>
    </w:p>
    <w:p w:rsidR="00E02D7B" w:rsidRDefault="00E02D7B" w:rsidP="00C73703">
      <w:pPr>
        <w:rPr>
          <w:rtl/>
        </w:rPr>
      </w:pPr>
      <w:bookmarkStart w:id="3856" w:name="_ETM_Q10_688823"/>
      <w:bookmarkEnd w:id="3856"/>
      <w:r>
        <w:rPr>
          <w:rtl/>
        </w:rPr>
        <w:t xml:space="preserve">אני </w:t>
      </w:r>
      <w:bookmarkStart w:id="3857" w:name="_ETM_Q10_686030"/>
      <w:bookmarkEnd w:id="3857"/>
      <w:r>
        <w:rPr>
          <w:rtl/>
        </w:rPr>
        <w:t xml:space="preserve">רוצה </w:t>
      </w:r>
      <w:bookmarkStart w:id="3858" w:name="_ETM_Q10_686240"/>
      <w:bookmarkEnd w:id="3858"/>
      <w:r>
        <w:rPr>
          <w:rtl/>
        </w:rPr>
        <w:t xml:space="preserve">להודות </w:t>
      </w:r>
      <w:bookmarkStart w:id="3859" w:name="_ETM_Q10_686630"/>
      <w:bookmarkEnd w:id="3859"/>
      <w:r>
        <w:rPr>
          <w:rtl/>
        </w:rPr>
        <w:t xml:space="preserve">ליועמ"ש </w:t>
      </w:r>
      <w:bookmarkStart w:id="3860" w:name="_ETM_Q10_687230"/>
      <w:bookmarkEnd w:id="3860"/>
      <w:r>
        <w:rPr>
          <w:rtl/>
        </w:rPr>
        <w:t xml:space="preserve">ועדת </w:t>
      </w:r>
      <w:bookmarkStart w:id="3861" w:name="_ETM_Q10_687560"/>
      <w:bookmarkEnd w:id="3861"/>
      <w:r>
        <w:rPr>
          <w:rtl/>
        </w:rPr>
        <w:t xml:space="preserve">הכלכלה </w:t>
      </w:r>
      <w:bookmarkStart w:id="3862" w:name="_ETM_Q10_688780"/>
      <w:bookmarkEnd w:id="3862"/>
      <w:r>
        <w:rPr>
          <w:rtl/>
        </w:rPr>
        <w:t xml:space="preserve">איתי </w:t>
      </w:r>
      <w:bookmarkStart w:id="3863" w:name="_ETM_Q10_689230"/>
      <w:bookmarkEnd w:id="3863"/>
      <w:r>
        <w:rPr>
          <w:rtl/>
        </w:rPr>
        <w:t xml:space="preserve">עצמון </w:t>
      </w:r>
      <w:bookmarkStart w:id="3864" w:name="_ETM_Q10_690459"/>
      <w:bookmarkEnd w:id="3864"/>
      <w:proofErr w:type="spellStart"/>
      <w:r>
        <w:rPr>
          <w:rtl/>
        </w:rPr>
        <w:t>וליועמ"שית</w:t>
      </w:r>
      <w:proofErr w:type="spellEnd"/>
      <w:r>
        <w:rPr>
          <w:rtl/>
        </w:rPr>
        <w:t xml:space="preserve"> </w:t>
      </w:r>
      <w:bookmarkStart w:id="3865" w:name="_ETM_Q10_691150"/>
      <w:bookmarkEnd w:id="3865"/>
      <w:r>
        <w:rPr>
          <w:rtl/>
        </w:rPr>
        <w:t xml:space="preserve">ועדת </w:t>
      </w:r>
      <w:bookmarkStart w:id="3866" w:name="_ETM_Q10_691419"/>
      <w:bookmarkEnd w:id="3866"/>
      <w:r>
        <w:rPr>
          <w:rtl/>
        </w:rPr>
        <w:t xml:space="preserve">הבריאות </w:t>
      </w:r>
      <w:bookmarkStart w:id="3867" w:name="_ETM_Q10_691900"/>
      <w:bookmarkEnd w:id="3867"/>
      <w:r>
        <w:rPr>
          <w:rtl/>
        </w:rPr>
        <w:t xml:space="preserve">נעה </w:t>
      </w:r>
      <w:bookmarkStart w:id="3868" w:name="_ETM_Q10_692260"/>
      <w:bookmarkEnd w:id="3868"/>
      <w:r>
        <w:rPr>
          <w:rtl/>
        </w:rPr>
        <w:t xml:space="preserve">בן </w:t>
      </w:r>
      <w:bookmarkStart w:id="3869" w:name="_ETM_Q10_692409"/>
      <w:bookmarkEnd w:id="3869"/>
      <w:r>
        <w:rPr>
          <w:rtl/>
        </w:rPr>
        <w:t>שבת</w:t>
      </w:r>
      <w:r w:rsidR="00C73703">
        <w:rPr>
          <w:rFonts w:hint="cs"/>
          <w:rtl/>
        </w:rPr>
        <w:t>,</w:t>
      </w:r>
      <w:r>
        <w:rPr>
          <w:rtl/>
        </w:rPr>
        <w:t xml:space="preserve"> </w:t>
      </w:r>
      <w:bookmarkStart w:id="3870" w:name="_ETM_Q10_693599"/>
      <w:bookmarkEnd w:id="3870"/>
      <w:r>
        <w:rPr>
          <w:rtl/>
        </w:rPr>
        <w:t>לעו</w:t>
      </w:r>
      <w:r>
        <w:rPr>
          <w:rFonts w:hint="cs"/>
          <w:rtl/>
        </w:rPr>
        <w:t xml:space="preserve">רכת הדין </w:t>
      </w:r>
      <w:bookmarkStart w:id="3871" w:name="_ETM_Q10_694109"/>
      <w:bookmarkEnd w:id="3871"/>
      <w:r>
        <w:rPr>
          <w:rtl/>
        </w:rPr>
        <w:t xml:space="preserve">בלשכה </w:t>
      </w:r>
      <w:bookmarkStart w:id="3872" w:name="_ETM_Q10_694529"/>
      <w:bookmarkEnd w:id="3872"/>
      <w:r>
        <w:rPr>
          <w:rtl/>
        </w:rPr>
        <w:t xml:space="preserve">המשפטית </w:t>
      </w:r>
      <w:bookmarkStart w:id="3873" w:name="_ETM_Q10_695730"/>
      <w:bookmarkEnd w:id="3873"/>
      <w:r>
        <w:rPr>
          <w:rtl/>
        </w:rPr>
        <w:t xml:space="preserve">ענת </w:t>
      </w:r>
      <w:bookmarkStart w:id="3874" w:name="_ETM_Q10_696030"/>
      <w:bookmarkEnd w:id="3874"/>
      <w:r>
        <w:rPr>
          <w:rtl/>
        </w:rPr>
        <w:t xml:space="preserve">מימון </w:t>
      </w:r>
      <w:bookmarkStart w:id="3875" w:name="_ETM_Q10_697340"/>
      <w:bookmarkEnd w:id="3875"/>
      <w:r>
        <w:rPr>
          <w:rtl/>
        </w:rPr>
        <w:t>ו</w:t>
      </w:r>
      <w:r>
        <w:rPr>
          <w:rFonts w:hint="cs"/>
          <w:rtl/>
        </w:rPr>
        <w:t xml:space="preserve">לעורכת הדין </w:t>
      </w:r>
      <w:bookmarkStart w:id="3876" w:name="_ETM_Q10_698569"/>
      <w:bookmarkEnd w:id="3876"/>
      <w:r>
        <w:rPr>
          <w:rtl/>
        </w:rPr>
        <w:t xml:space="preserve">בלשכה </w:t>
      </w:r>
      <w:bookmarkStart w:id="3877" w:name="_ETM_Q10_699110"/>
      <w:bookmarkEnd w:id="3877"/>
      <w:r>
        <w:rPr>
          <w:rtl/>
        </w:rPr>
        <w:t xml:space="preserve">המשפטית </w:t>
      </w:r>
      <w:bookmarkStart w:id="3878" w:name="_ETM_Q10_699950"/>
      <w:bookmarkEnd w:id="3878"/>
      <w:r>
        <w:rPr>
          <w:rtl/>
        </w:rPr>
        <w:t xml:space="preserve">אביגל </w:t>
      </w:r>
      <w:bookmarkStart w:id="3879" w:name="_ETM_Q10_700459"/>
      <w:bookmarkEnd w:id="3879"/>
      <w:r>
        <w:rPr>
          <w:rtl/>
        </w:rPr>
        <w:t>כספי</w:t>
      </w:r>
      <w:r>
        <w:rPr>
          <w:rFonts w:hint="cs"/>
          <w:rtl/>
        </w:rPr>
        <w:t>.</w:t>
      </w:r>
      <w:r>
        <w:rPr>
          <w:rtl/>
        </w:rPr>
        <w:t xml:space="preserve"> </w:t>
      </w:r>
      <w:bookmarkStart w:id="3880" w:name="_ETM_Q10_702189"/>
      <w:bookmarkEnd w:id="3880"/>
      <w:r>
        <w:rPr>
          <w:rtl/>
        </w:rPr>
        <w:t xml:space="preserve">אני </w:t>
      </w:r>
      <w:bookmarkStart w:id="3881" w:name="_ETM_Q10_702489"/>
      <w:bookmarkEnd w:id="3881"/>
      <w:r>
        <w:rPr>
          <w:rtl/>
        </w:rPr>
        <w:t xml:space="preserve">רוצה </w:t>
      </w:r>
      <w:bookmarkStart w:id="3882" w:name="_ETM_Q10_702700"/>
      <w:bookmarkEnd w:id="3882"/>
      <w:r>
        <w:rPr>
          <w:rtl/>
        </w:rPr>
        <w:t xml:space="preserve">להודות </w:t>
      </w:r>
      <w:bookmarkStart w:id="3883" w:name="_ETM_Q10_703059"/>
      <w:bookmarkEnd w:id="3883"/>
      <w:r>
        <w:rPr>
          <w:rtl/>
        </w:rPr>
        <w:t xml:space="preserve">גם </w:t>
      </w:r>
      <w:bookmarkStart w:id="3884" w:name="_ETM_Q10_704000"/>
      <w:bookmarkEnd w:id="3884"/>
      <w:r>
        <w:rPr>
          <w:rtl/>
        </w:rPr>
        <w:t xml:space="preserve">לנציגי </w:t>
      </w:r>
      <w:bookmarkStart w:id="3885" w:name="_ETM_Q10_704569"/>
      <w:bookmarkEnd w:id="3885"/>
      <w:r>
        <w:rPr>
          <w:rtl/>
        </w:rPr>
        <w:t xml:space="preserve">החברה </w:t>
      </w:r>
      <w:bookmarkStart w:id="3886" w:name="_ETM_Q10_704929"/>
      <w:bookmarkEnd w:id="3886"/>
      <w:r>
        <w:rPr>
          <w:rtl/>
        </w:rPr>
        <w:t>האזרחית</w:t>
      </w:r>
      <w:r>
        <w:rPr>
          <w:rFonts w:hint="cs"/>
          <w:rtl/>
        </w:rPr>
        <w:t>,</w:t>
      </w:r>
      <w:r>
        <w:rPr>
          <w:rtl/>
        </w:rPr>
        <w:t xml:space="preserve"> </w:t>
      </w:r>
      <w:bookmarkStart w:id="3887" w:name="_ETM_Q10_705590"/>
      <w:bookmarkEnd w:id="3887"/>
      <w:r>
        <w:rPr>
          <w:rtl/>
        </w:rPr>
        <w:t xml:space="preserve">ובראשם </w:t>
      </w:r>
      <w:bookmarkStart w:id="3888" w:name="_ETM_Q10_706190"/>
      <w:bookmarkEnd w:id="3888"/>
      <w:r>
        <w:rPr>
          <w:rtl/>
        </w:rPr>
        <w:t>לתרצה</w:t>
      </w:r>
      <w:r>
        <w:rPr>
          <w:rFonts w:hint="cs"/>
          <w:rtl/>
        </w:rPr>
        <w:t>,</w:t>
      </w:r>
      <w:r>
        <w:rPr>
          <w:rtl/>
        </w:rPr>
        <w:t xml:space="preserve"> </w:t>
      </w:r>
      <w:bookmarkStart w:id="3889" w:name="_ETM_Q10_707470"/>
      <w:bookmarkEnd w:id="3889"/>
      <w:r>
        <w:rPr>
          <w:rtl/>
        </w:rPr>
        <w:t xml:space="preserve">שמהיום </w:t>
      </w:r>
      <w:bookmarkStart w:id="3890" w:name="_ETM_Q10_708010"/>
      <w:bookmarkEnd w:id="3890"/>
      <w:r>
        <w:rPr>
          <w:rtl/>
        </w:rPr>
        <w:t xml:space="preserve">הראשון </w:t>
      </w:r>
      <w:bookmarkStart w:id="3891" w:name="_ETM_Q10_708280"/>
      <w:bookmarkEnd w:id="3891"/>
      <w:r>
        <w:rPr>
          <w:rtl/>
        </w:rPr>
        <w:t>שנכנס</w:t>
      </w:r>
      <w:r>
        <w:rPr>
          <w:rFonts w:hint="cs"/>
          <w:rtl/>
        </w:rPr>
        <w:t>נו</w:t>
      </w:r>
      <w:r>
        <w:rPr>
          <w:rtl/>
        </w:rPr>
        <w:t xml:space="preserve"> </w:t>
      </w:r>
      <w:bookmarkStart w:id="3892" w:name="_ETM_Q10_708760"/>
      <w:bookmarkEnd w:id="3892"/>
      <w:r>
        <w:rPr>
          <w:rtl/>
        </w:rPr>
        <w:t xml:space="preserve">לתפקיד </w:t>
      </w:r>
      <w:bookmarkStart w:id="3893" w:name="_ETM_Q10_710000"/>
      <w:bookmarkEnd w:id="3893"/>
      <w:r>
        <w:rPr>
          <w:rtl/>
        </w:rPr>
        <w:t xml:space="preserve">נתנה </w:t>
      </w:r>
      <w:bookmarkStart w:id="3894" w:name="_ETM_Q10_710480"/>
      <w:bookmarkEnd w:id="3894"/>
      <w:r>
        <w:rPr>
          <w:rtl/>
        </w:rPr>
        <w:t xml:space="preserve">לנו </w:t>
      </w:r>
      <w:bookmarkStart w:id="3895" w:name="_ETM_Q10_710690"/>
      <w:bookmarkEnd w:id="3895"/>
      <w:r>
        <w:rPr>
          <w:rtl/>
        </w:rPr>
        <w:t xml:space="preserve">את </w:t>
      </w:r>
      <w:bookmarkStart w:id="3896" w:name="_ETM_Q10_710809"/>
      <w:bookmarkEnd w:id="3896"/>
      <w:r>
        <w:rPr>
          <w:rtl/>
        </w:rPr>
        <w:t xml:space="preserve">המידע </w:t>
      </w:r>
      <w:bookmarkStart w:id="3897" w:name="_ETM_Q10_711170"/>
      <w:bookmarkEnd w:id="3897"/>
      <w:r>
        <w:rPr>
          <w:rtl/>
        </w:rPr>
        <w:t xml:space="preserve">הנדרש </w:t>
      </w:r>
      <w:bookmarkStart w:id="3898" w:name="_ETM_Q10_711709"/>
      <w:bookmarkEnd w:id="3898"/>
      <w:r>
        <w:rPr>
          <w:rtl/>
        </w:rPr>
        <w:t>ו</w:t>
      </w:r>
      <w:bookmarkStart w:id="3899" w:name="_ETM_Q10_711860"/>
      <w:bookmarkEnd w:id="3899"/>
      <w:r>
        <w:rPr>
          <w:rFonts w:hint="cs"/>
          <w:rtl/>
        </w:rPr>
        <w:t>כיוונה</w:t>
      </w:r>
      <w:r>
        <w:rPr>
          <w:rtl/>
        </w:rPr>
        <w:t xml:space="preserve"> </w:t>
      </w:r>
      <w:bookmarkStart w:id="3900" w:name="_ETM_Q10_712370"/>
      <w:bookmarkEnd w:id="3900"/>
      <w:r>
        <w:rPr>
          <w:rtl/>
        </w:rPr>
        <w:t>אותנו</w:t>
      </w:r>
      <w:r>
        <w:rPr>
          <w:rFonts w:hint="cs"/>
          <w:rtl/>
        </w:rPr>
        <w:t xml:space="preserve"> </w:t>
      </w:r>
      <w:r w:rsidR="003E78D1" w:rsidRPr="003E78D1">
        <w:rPr>
          <w:rFonts w:hint="cs"/>
          <w:rtl/>
        </w:rPr>
        <w:t>–</w:t>
      </w:r>
      <w:r>
        <w:rPr>
          <w:rtl/>
        </w:rPr>
        <w:t xml:space="preserve"> </w:t>
      </w:r>
      <w:bookmarkStart w:id="3901" w:name="_ETM_Q10_713269"/>
      <w:bookmarkEnd w:id="3901"/>
      <w:r>
        <w:rPr>
          <w:rtl/>
        </w:rPr>
        <w:t>ובזכותך</w:t>
      </w:r>
      <w:r>
        <w:rPr>
          <w:rFonts w:hint="cs"/>
          <w:rtl/>
        </w:rPr>
        <w:t>,</w:t>
      </w:r>
      <w:r>
        <w:rPr>
          <w:rtl/>
        </w:rPr>
        <w:t xml:space="preserve"> </w:t>
      </w:r>
      <w:bookmarkStart w:id="3902" w:name="_ETM_Q10_713900"/>
      <w:bookmarkEnd w:id="3902"/>
      <w:r>
        <w:rPr>
          <w:rtl/>
        </w:rPr>
        <w:t>תרצה</w:t>
      </w:r>
      <w:r>
        <w:rPr>
          <w:rFonts w:hint="cs"/>
          <w:rtl/>
        </w:rPr>
        <w:t>,</w:t>
      </w:r>
      <w:r>
        <w:rPr>
          <w:rtl/>
        </w:rPr>
        <w:t xml:space="preserve"> </w:t>
      </w:r>
      <w:bookmarkStart w:id="3903" w:name="_ETM_Q10_714260"/>
      <w:bookmarkEnd w:id="3903"/>
      <w:r>
        <w:rPr>
          <w:rtl/>
        </w:rPr>
        <w:t xml:space="preserve">הרווחנו </w:t>
      </w:r>
      <w:bookmarkStart w:id="3904" w:name="_ETM_Q10_715010"/>
      <w:bookmarkEnd w:id="3904"/>
      <w:r>
        <w:rPr>
          <w:rtl/>
        </w:rPr>
        <w:t xml:space="preserve">לפחות </w:t>
      </w:r>
      <w:bookmarkStart w:id="3905" w:name="_ETM_Q10_715489"/>
      <w:bookmarkEnd w:id="3905"/>
      <w:r>
        <w:rPr>
          <w:rtl/>
        </w:rPr>
        <w:t xml:space="preserve">שנה </w:t>
      </w:r>
      <w:bookmarkStart w:id="3906" w:name="_ETM_Q10_715730"/>
      <w:bookmarkEnd w:id="3906"/>
      <w:r>
        <w:rPr>
          <w:rtl/>
        </w:rPr>
        <w:t>בחקיקה</w:t>
      </w:r>
      <w:r>
        <w:rPr>
          <w:rFonts w:hint="cs"/>
          <w:rtl/>
        </w:rPr>
        <w:t xml:space="preserve"> </w:t>
      </w:r>
      <w:r w:rsidR="003E78D1" w:rsidRPr="003E78D1">
        <w:rPr>
          <w:rFonts w:hint="cs"/>
          <w:rtl/>
        </w:rPr>
        <w:t>–</w:t>
      </w:r>
      <w:r>
        <w:rPr>
          <w:rtl/>
        </w:rPr>
        <w:t xml:space="preserve"> </w:t>
      </w:r>
      <w:bookmarkStart w:id="3907" w:name="_ETM_Q10_717370"/>
      <w:bookmarkEnd w:id="3907"/>
      <w:r>
        <w:rPr>
          <w:rtl/>
        </w:rPr>
        <w:t xml:space="preserve">ולומר </w:t>
      </w:r>
      <w:bookmarkStart w:id="3908" w:name="_ETM_Q10_717790"/>
      <w:bookmarkEnd w:id="3908"/>
      <w:r>
        <w:rPr>
          <w:rtl/>
        </w:rPr>
        <w:t xml:space="preserve">לכולכם </w:t>
      </w:r>
      <w:bookmarkStart w:id="3909" w:name="_ETM_Q10_718780"/>
      <w:bookmarkEnd w:id="3909"/>
      <w:r>
        <w:rPr>
          <w:rtl/>
        </w:rPr>
        <w:t xml:space="preserve">שהרפורמה </w:t>
      </w:r>
      <w:bookmarkStart w:id="3910" w:name="_ETM_Q10_720080"/>
      <w:bookmarkEnd w:id="3910"/>
      <w:r>
        <w:rPr>
          <w:rtl/>
        </w:rPr>
        <w:t xml:space="preserve">לא </w:t>
      </w:r>
      <w:bookmarkStart w:id="3911" w:name="_ETM_Q10_720290"/>
      <w:bookmarkEnd w:id="3911"/>
      <w:r>
        <w:rPr>
          <w:rtl/>
        </w:rPr>
        <w:t xml:space="preserve">הייתה </w:t>
      </w:r>
      <w:bookmarkStart w:id="3912" w:name="_ETM_Q10_720559"/>
      <w:bookmarkEnd w:id="3912"/>
      <w:r>
        <w:rPr>
          <w:rtl/>
        </w:rPr>
        <w:t xml:space="preserve">עוברת </w:t>
      </w:r>
      <w:bookmarkStart w:id="3913" w:name="_ETM_Q10_721610"/>
      <w:bookmarkEnd w:id="3913"/>
      <w:r>
        <w:rPr>
          <w:rtl/>
        </w:rPr>
        <w:t xml:space="preserve">בלי </w:t>
      </w:r>
      <w:bookmarkStart w:id="3914" w:name="_ETM_Q10_721849"/>
      <w:bookmarkEnd w:id="3914"/>
      <w:r>
        <w:rPr>
          <w:rtl/>
        </w:rPr>
        <w:t xml:space="preserve">ההירתמות </w:t>
      </w:r>
      <w:bookmarkStart w:id="3915" w:name="_ETM_Q10_722420"/>
      <w:bookmarkEnd w:id="3915"/>
      <w:r>
        <w:rPr>
          <w:rtl/>
        </w:rPr>
        <w:t xml:space="preserve">של </w:t>
      </w:r>
      <w:bookmarkStart w:id="3916" w:name="_ETM_Q10_722569"/>
      <w:bookmarkEnd w:id="3916"/>
      <w:r>
        <w:rPr>
          <w:rtl/>
        </w:rPr>
        <w:t xml:space="preserve">כל </w:t>
      </w:r>
      <w:bookmarkStart w:id="3917" w:name="_ETM_Q10_722780"/>
      <w:bookmarkEnd w:id="3917"/>
      <w:r>
        <w:rPr>
          <w:rtl/>
        </w:rPr>
        <w:t xml:space="preserve">האנשים </w:t>
      </w:r>
      <w:bookmarkStart w:id="3918" w:name="_ETM_Q10_723170"/>
      <w:bookmarkEnd w:id="3918"/>
      <w:r>
        <w:rPr>
          <w:rFonts w:hint="cs"/>
          <w:rtl/>
        </w:rPr>
        <w:t>שהודית</w:t>
      </w:r>
      <w:r>
        <w:rPr>
          <w:rFonts w:hint="eastAsia"/>
          <w:rtl/>
        </w:rPr>
        <w:t>י</w:t>
      </w:r>
      <w:r>
        <w:rPr>
          <w:rtl/>
        </w:rPr>
        <w:t xml:space="preserve"> </w:t>
      </w:r>
      <w:bookmarkStart w:id="3919" w:name="_ETM_Q10_723650"/>
      <w:bookmarkEnd w:id="3919"/>
      <w:r>
        <w:rPr>
          <w:rtl/>
        </w:rPr>
        <w:t>להם</w:t>
      </w:r>
      <w:r>
        <w:rPr>
          <w:rFonts w:hint="cs"/>
          <w:rtl/>
        </w:rPr>
        <w:t>.</w:t>
      </w:r>
    </w:p>
    <w:p w:rsidR="00E02D7B" w:rsidRDefault="00E02D7B" w:rsidP="008D4A50">
      <w:pPr>
        <w:rPr>
          <w:rtl/>
        </w:rPr>
      </w:pPr>
    </w:p>
    <w:p w:rsidR="00E02D7B" w:rsidRDefault="00E02D7B" w:rsidP="00C73703">
      <w:pPr>
        <w:rPr>
          <w:rtl/>
        </w:rPr>
      </w:pPr>
      <w:r>
        <w:rPr>
          <w:rtl/>
        </w:rPr>
        <w:t xml:space="preserve"> </w:t>
      </w:r>
      <w:bookmarkStart w:id="3920" w:name="_ETM_Q10_724790"/>
      <w:bookmarkEnd w:id="3920"/>
      <w:r>
        <w:rPr>
          <w:rtl/>
        </w:rPr>
        <w:t xml:space="preserve">התעכבתי </w:t>
      </w:r>
      <w:bookmarkStart w:id="3921" w:name="_ETM_Q10_725450"/>
      <w:bookmarkEnd w:id="3921"/>
      <w:r>
        <w:rPr>
          <w:rtl/>
        </w:rPr>
        <w:t>טיפה</w:t>
      </w:r>
      <w:r>
        <w:rPr>
          <w:rFonts w:hint="cs"/>
          <w:rtl/>
        </w:rPr>
        <w:t>,</w:t>
      </w:r>
      <w:r>
        <w:rPr>
          <w:rtl/>
        </w:rPr>
        <w:t xml:space="preserve"> </w:t>
      </w:r>
      <w:bookmarkStart w:id="3922" w:name="_ETM_Q10_726019"/>
      <w:bookmarkEnd w:id="3922"/>
      <w:r>
        <w:rPr>
          <w:rtl/>
        </w:rPr>
        <w:t xml:space="preserve">אדוני </w:t>
      </w:r>
      <w:bookmarkStart w:id="3923" w:name="_ETM_Q10_726319"/>
      <w:bookmarkEnd w:id="3923"/>
      <w:r>
        <w:rPr>
          <w:rtl/>
        </w:rPr>
        <w:t>היושב-ראש</w:t>
      </w:r>
      <w:r>
        <w:rPr>
          <w:rFonts w:hint="cs"/>
          <w:rtl/>
        </w:rPr>
        <w:t>,</w:t>
      </w:r>
      <w:r>
        <w:rPr>
          <w:rtl/>
        </w:rPr>
        <w:t xml:space="preserve"> </w:t>
      </w:r>
      <w:bookmarkStart w:id="3924" w:name="_ETM_Q10_727190"/>
      <w:bookmarkEnd w:id="3924"/>
      <w:r>
        <w:rPr>
          <w:rtl/>
        </w:rPr>
        <w:t xml:space="preserve">כי </w:t>
      </w:r>
      <w:bookmarkStart w:id="3925" w:name="_ETM_Q10_727340"/>
      <w:bookmarkEnd w:id="3925"/>
      <w:r>
        <w:rPr>
          <w:rtl/>
        </w:rPr>
        <w:t xml:space="preserve">זה </w:t>
      </w:r>
      <w:bookmarkStart w:id="3926" w:name="_ETM_Q10_727429"/>
      <w:bookmarkEnd w:id="3926"/>
      <w:r>
        <w:rPr>
          <w:rtl/>
        </w:rPr>
        <w:t xml:space="preserve">היה </w:t>
      </w:r>
      <w:bookmarkStart w:id="3927" w:name="_ETM_Q10_727519"/>
      <w:bookmarkEnd w:id="3927"/>
      <w:r>
        <w:rPr>
          <w:rtl/>
        </w:rPr>
        <w:t xml:space="preserve">חשוב </w:t>
      </w:r>
      <w:bookmarkStart w:id="3928" w:name="_ETM_Q10_728500"/>
      <w:bookmarkEnd w:id="3928"/>
      <w:r>
        <w:rPr>
          <w:rtl/>
        </w:rPr>
        <w:t xml:space="preserve">לחלוק </w:t>
      </w:r>
      <w:bookmarkStart w:id="3929" w:name="_ETM_Q10_729099"/>
      <w:bookmarkEnd w:id="3929"/>
      <w:r>
        <w:rPr>
          <w:rtl/>
        </w:rPr>
        <w:t xml:space="preserve">עם </w:t>
      </w:r>
      <w:bookmarkStart w:id="3930" w:name="_ETM_Q10_729189"/>
      <w:bookmarkEnd w:id="3930"/>
      <w:proofErr w:type="spellStart"/>
      <w:r>
        <w:rPr>
          <w:rtl/>
        </w:rPr>
        <w:t>עם</w:t>
      </w:r>
      <w:proofErr w:type="spellEnd"/>
      <w:r>
        <w:rPr>
          <w:rtl/>
        </w:rPr>
        <w:t xml:space="preserve"> </w:t>
      </w:r>
      <w:bookmarkStart w:id="3931" w:name="_ETM_Q10_729340"/>
      <w:bookmarkEnd w:id="3931"/>
      <w:r>
        <w:rPr>
          <w:rtl/>
        </w:rPr>
        <w:t xml:space="preserve">ישראל </w:t>
      </w:r>
      <w:bookmarkStart w:id="3932" w:name="_ETM_Q10_730109"/>
      <w:bookmarkEnd w:id="3932"/>
      <w:r>
        <w:rPr>
          <w:rtl/>
        </w:rPr>
        <w:t xml:space="preserve">כמה </w:t>
      </w:r>
      <w:bookmarkStart w:id="3933" w:name="_ETM_Q10_730980"/>
      <w:bookmarkEnd w:id="3933"/>
      <w:r>
        <w:rPr>
          <w:rtl/>
        </w:rPr>
        <w:t xml:space="preserve">הרבה </w:t>
      </w:r>
      <w:bookmarkStart w:id="3934" w:name="_ETM_Q10_731429"/>
      <w:bookmarkEnd w:id="3934"/>
      <w:r>
        <w:rPr>
          <w:rtl/>
        </w:rPr>
        <w:t xml:space="preserve">אנשים </w:t>
      </w:r>
      <w:bookmarkStart w:id="3935" w:name="_ETM_Q10_732389"/>
      <w:bookmarkEnd w:id="3935"/>
      <w:r>
        <w:rPr>
          <w:rtl/>
        </w:rPr>
        <w:t xml:space="preserve">עמלו </w:t>
      </w:r>
      <w:bookmarkStart w:id="3936" w:name="_ETM_Q10_732809"/>
      <w:bookmarkEnd w:id="3936"/>
      <w:r>
        <w:rPr>
          <w:rtl/>
        </w:rPr>
        <w:t xml:space="preserve">ופעלו </w:t>
      </w:r>
      <w:bookmarkStart w:id="3937" w:name="_ETM_Q10_733260"/>
      <w:bookmarkEnd w:id="3937"/>
      <w:r>
        <w:rPr>
          <w:rtl/>
        </w:rPr>
        <w:t xml:space="preserve">ביחד </w:t>
      </w:r>
      <w:bookmarkStart w:id="3938" w:name="_ETM_Q10_734309"/>
      <w:bookmarkEnd w:id="3938"/>
      <w:r>
        <w:rPr>
          <w:rtl/>
        </w:rPr>
        <w:t xml:space="preserve">לרגע </w:t>
      </w:r>
      <w:bookmarkStart w:id="3939" w:name="_ETM_Q10_734790"/>
      <w:bookmarkEnd w:id="3939"/>
      <w:r>
        <w:rPr>
          <w:rtl/>
        </w:rPr>
        <w:t xml:space="preserve">החשוב </w:t>
      </w:r>
      <w:bookmarkStart w:id="3940" w:name="_ETM_Q10_735179"/>
      <w:bookmarkEnd w:id="3940"/>
      <w:r>
        <w:rPr>
          <w:rtl/>
        </w:rPr>
        <w:t>הזה</w:t>
      </w:r>
      <w:r>
        <w:rPr>
          <w:rFonts w:hint="cs"/>
          <w:rtl/>
        </w:rPr>
        <w:t>.</w:t>
      </w:r>
      <w:r>
        <w:rPr>
          <w:rtl/>
        </w:rPr>
        <w:t xml:space="preserve"> </w:t>
      </w:r>
      <w:bookmarkStart w:id="3941" w:name="_ETM_Q10_736830"/>
      <w:bookmarkEnd w:id="3941"/>
      <w:r>
        <w:rPr>
          <w:rtl/>
        </w:rPr>
        <w:t xml:space="preserve">אז </w:t>
      </w:r>
      <w:bookmarkStart w:id="3942" w:name="_ETM_Q10_737010"/>
      <w:bookmarkEnd w:id="3942"/>
      <w:r>
        <w:rPr>
          <w:rtl/>
        </w:rPr>
        <w:t xml:space="preserve">אני </w:t>
      </w:r>
      <w:bookmarkStart w:id="3943" w:name="_ETM_Q10_737730"/>
      <w:bookmarkEnd w:id="3943"/>
      <w:r>
        <w:rPr>
          <w:rtl/>
        </w:rPr>
        <w:t xml:space="preserve">רוצה </w:t>
      </w:r>
      <w:bookmarkStart w:id="3944" w:name="_ETM_Q10_738450"/>
      <w:bookmarkEnd w:id="3944"/>
      <w:r>
        <w:rPr>
          <w:rtl/>
        </w:rPr>
        <w:t>לברך</w:t>
      </w:r>
      <w:bookmarkStart w:id="3945" w:name="_ETM_Q10_739340"/>
      <w:bookmarkEnd w:id="3945"/>
      <w:r>
        <w:rPr>
          <w:rFonts w:hint="cs"/>
          <w:rtl/>
        </w:rPr>
        <w:t xml:space="preserve"> </w:t>
      </w:r>
      <w:bookmarkStart w:id="3946" w:name="_ETM_Q10_739799"/>
      <w:bookmarkEnd w:id="3946"/>
      <w:r>
        <w:rPr>
          <w:rtl/>
        </w:rPr>
        <w:t xml:space="preserve">שהחיינו </w:t>
      </w:r>
      <w:bookmarkStart w:id="3947" w:name="_ETM_Q10_739970"/>
      <w:bookmarkStart w:id="3948" w:name="_ETM_Q10_740270"/>
      <w:bookmarkStart w:id="3949" w:name="_ETM_Q10_740690"/>
      <w:bookmarkEnd w:id="3947"/>
      <w:bookmarkEnd w:id="3948"/>
      <w:bookmarkEnd w:id="3949"/>
      <w:r>
        <w:rPr>
          <w:rtl/>
        </w:rPr>
        <w:t>והג</w:t>
      </w:r>
      <w:r>
        <w:rPr>
          <w:rFonts w:hint="cs"/>
          <w:rtl/>
        </w:rPr>
        <w:t>י</w:t>
      </w:r>
      <w:r>
        <w:rPr>
          <w:rtl/>
        </w:rPr>
        <w:t xml:space="preserve">ענו </w:t>
      </w:r>
      <w:bookmarkStart w:id="3950" w:name="_ETM_Q10_741140"/>
      <w:bookmarkEnd w:id="3950"/>
      <w:r>
        <w:rPr>
          <w:rtl/>
        </w:rPr>
        <w:t xml:space="preserve">ליום </w:t>
      </w:r>
      <w:bookmarkStart w:id="3951" w:name="_ETM_Q10_741770"/>
      <w:bookmarkEnd w:id="3951"/>
      <w:r>
        <w:rPr>
          <w:rtl/>
        </w:rPr>
        <w:t>הזה</w:t>
      </w:r>
      <w:r>
        <w:rPr>
          <w:rFonts w:hint="cs"/>
          <w:rtl/>
        </w:rPr>
        <w:t>,</w:t>
      </w:r>
      <w:r>
        <w:rPr>
          <w:rtl/>
        </w:rPr>
        <w:t xml:space="preserve"> </w:t>
      </w:r>
      <w:bookmarkStart w:id="3952" w:name="_ETM_Q10_742640"/>
      <w:bookmarkEnd w:id="3952"/>
      <w:r>
        <w:rPr>
          <w:rtl/>
        </w:rPr>
        <w:t xml:space="preserve">ולאחל </w:t>
      </w:r>
      <w:bookmarkStart w:id="3953" w:name="_ETM_Q10_743150"/>
      <w:bookmarkEnd w:id="3953"/>
      <w:r>
        <w:rPr>
          <w:rtl/>
        </w:rPr>
        <w:t xml:space="preserve">לכל </w:t>
      </w:r>
      <w:bookmarkStart w:id="3954" w:name="_ETM_Q10_743480"/>
      <w:bookmarkEnd w:id="3954"/>
      <w:r>
        <w:rPr>
          <w:rtl/>
        </w:rPr>
        <w:t xml:space="preserve">עם </w:t>
      </w:r>
      <w:bookmarkStart w:id="3955" w:name="_ETM_Q10_743570"/>
      <w:bookmarkEnd w:id="3955"/>
      <w:r>
        <w:rPr>
          <w:rtl/>
        </w:rPr>
        <w:t xml:space="preserve">ישראל </w:t>
      </w:r>
      <w:bookmarkStart w:id="3956" w:name="_ETM_Q10_744599"/>
      <w:bookmarkEnd w:id="3956"/>
      <w:r>
        <w:rPr>
          <w:rtl/>
        </w:rPr>
        <w:t xml:space="preserve">המון </w:t>
      </w:r>
      <w:bookmarkStart w:id="3957" w:name="_ETM_Q10_745020"/>
      <w:bookmarkEnd w:id="3957"/>
      <w:proofErr w:type="spellStart"/>
      <w:r>
        <w:rPr>
          <w:rtl/>
        </w:rPr>
        <w:t>המון</w:t>
      </w:r>
      <w:proofErr w:type="spellEnd"/>
      <w:r>
        <w:rPr>
          <w:rtl/>
        </w:rPr>
        <w:t xml:space="preserve"> </w:t>
      </w:r>
      <w:bookmarkStart w:id="3958" w:name="_ETM_Q10_745259"/>
      <w:bookmarkEnd w:id="3958"/>
      <w:r>
        <w:rPr>
          <w:rtl/>
        </w:rPr>
        <w:t>הצלחה</w:t>
      </w:r>
      <w:r w:rsidR="00C73703">
        <w:rPr>
          <w:rFonts w:hint="cs"/>
          <w:rtl/>
        </w:rPr>
        <w:t>,</w:t>
      </w:r>
      <w:r>
        <w:rPr>
          <w:rFonts w:hint="cs"/>
          <w:rtl/>
        </w:rPr>
        <w:t xml:space="preserve"> </w:t>
      </w:r>
      <w:r>
        <w:rPr>
          <w:rtl/>
        </w:rPr>
        <w:t>כמובן</w:t>
      </w:r>
      <w:r>
        <w:rPr>
          <w:rFonts w:hint="cs"/>
          <w:rtl/>
        </w:rPr>
        <w:t>,</w:t>
      </w:r>
      <w:r>
        <w:rPr>
          <w:rtl/>
        </w:rPr>
        <w:t xml:space="preserve"> </w:t>
      </w:r>
      <w:bookmarkStart w:id="3959" w:name="_ETM_Q10_746999"/>
      <w:bookmarkEnd w:id="3959"/>
      <w:r>
        <w:rPr>
          <w:rtl/>
        </w:rPr>
        <w:t xml:space="preserve">בחירום </w:t>
      </w:r>
      <w:bookmarkStart w:id="3960" w:name="_ETM_Q10_747509"/>
      <w:bookmarkEnd w:id="3960"/>
      <w:r>
        <w:rPr>
          <w:rtl/>
        </w:rPr>
        <w:t xml:space="preserve">ובמלחמה </w:t>
      </w:r>
      <w:bookmarkStart w:id="3961" w:name="_ETM_Q10_748139"/>
      <w:bookmarkEnd w:id="3961"/>
      <w:r>
        <w:rPr>
          <w:rtl/>
        </w:rPr>
        <w:t>מצד</w:t>
      </w:r>
      <w:r>
        <w:rPr>
          <w:rFonts w:hint="cs"/>
          <w:rtl/>
        </w:rPr>
        <w:t xml:space="preserve"> אחד, </w:t>
      </w:r>
      <w:bookmarkStart w:id="3962" w:name="_ETM_Q10_748409"/>
      <w:bookmarkStart w:id="3963" w:name="_ETM_Q10_749440"/>
      <w:bookmarkEnd w:id="3962"/>
      <w:bookmarkEnd w:id="3963"/>
      <w:r>
        <w:rPr>
          <w:rtl/>
        </w:rPr>
        <w:t xml:space="preserve">אבל </w:t>
      </w:r>
      <w:bookmarkStart w:id="3964" w:name="_ETM_Q10_749679"/>
      <w:bookmarkEnd w:id="3964"/>
      <w:r>
        <w:rPr>
          <w:rtl/>
        </w:rPr>
        <w:t xml:space="preserve">גם </w:t>
      </w:r>
      <w:bookmarkStart w:id="3965" w:name="_ETM_Q10_749860"/>
      <w:bookmarkEnd w:id="3965"/>
      <w:r>
        <w:rPr>
          <w:rtl/>
        </w:rPr>
        <w:t xml:space="preserve">בפעילות </w:t>
      </w:r>
      <w:bookmarkStart w:id="3966" w:name="_ETM_Q10_750220"/>
      <w:bookmarkEnd w:id="3966"/>
      <w:r>
        <w:rPr>
          <w:rtl/>
        </w:rPr>
        <w:t xml:space="preserve">השוטפת </w:t>
      </w:r>
      <w:bookmarkStart w:id="3967" w:name="_ETM_Q10_750669"/>
      <w:bookmarkEnd w:id="3967"/>
      <w:r>
        <w:rPr>
          <w:rtl/>
        </w:rPr>
        <w:t>שלנו</w:t>
      </w:r>
      <w:r>
        <w:rPr>
          <w:rFonts w:hint="cs"/>
          <w:rtl/>
        </w:rPr>
        <w:t>.</w:t>
      </w:r>
      <w:r>
        <w:rPr>
          <w:rtl/>
        </w:rPr>
        <w:t xml:space="preserve"> </w:t>
      </w:r>
      <w:bookmarkStart w:id="3968" w:name="_ETM_Q10_751449"/>
      <w:bookmarkEnd w:id="3968"/>
      <w:r>
        <w:rPr>
          <w:rtl/>
        </w:rPr>
        <w:t xml:space="preserve">מגיע </w:t>
      </w:r>
      <w:bookmarkStart w:id="3969" w:name="_ETM_Q10_751809"/>
      <w:bookmarkEnd w:id="3969"/>
      <w:r>
        <w:rPr>
          <w:rtl/>
        </w:rPr>
        <w:t xml:space="preserve">לנו </w:t>
      </w:r>
      <w:bookmarkStart w:id="3970" w:name="_ETM_Q10_752020"/>
      <w:bookmarkEnd w:id="3970"/>
      <w:r>
        <w:rPr>
          <w:rtl/>
        </w:rPr>
        <w:t xml:space="preserve">מדי </w:t>
      </w:r>
      <w:bookmarkStart w:id="3971" w:name="_ETM_Q10_752229"/>
      <w:bookmarkEnd w:id="3971"/>
      <w:r>
        <w:rPr>
          <w:rtl/>
        </w:rPr>
        <w:t xml:space="preserve">פעם </w:t>
      </w:r>
      <w:bookmarkStart w:id="3972" w:name="_ETM_Q10_753129"/>
      <w:bookmarkEnd w:id="3972"/>
      <w:r>
        <w:rPr>
          <w:rtl/>
        </w:rPr>
        <w:t xml:space="preserve">קצת </w:t>
      </w:r>
      <w:bookmarkStart w:id="3973" w:name="_ETM_Q10_753490"/>
      <w:bookmarkEnd w:id="3973"/>
      <w:r>
        <w:rPr>
          <w:rtl/>
        </w:rPr>
        <w:t xml:space="preserve">אור </w:t>
      </w:r>
      <w:bookmarkStart w:id="3974" w:name="_ETM_Q10_754270"/>
      <w:bookmarkEnd w:id="3974"/>
      <w:r>
        <w:rPr>
          <w:rtl/>
        </w:rPr>
        <w:t xml:space="preserve">באתגרים </w:t>
      </w:r>
      <w:bookmarkStart w:id="3975" w:name="_ETM_Q10_755289"/>
      <w:bookmarkEnd w:id="3975"/>
      <w:r>
        <w:rPr>
          <w:rtl/>
        </w:rPr>
        <w:t xml:space="preserve">שיש </w:t>
      </w:r>
      <w:bookmarkStart w:id="3976" w:name="_ETM_Q10_755559"/>
      <w:bookmarkEnd w:id="3976"/>
      <w:r>
        <w:rPr>
          <w:rtl/>
        </w:rPr>
        <w:t xml:space="preserve">לנו </w:t>
      </w:r>
      <w:bookmarkStart w:id="3977" w:name="_ETM_Q10_756009"/>
      <w:bookmarkEnd w:id="3977"/>
      <w:r>
        <w:rPr>
          <w:rtl/>
        </w:rPr>
        <w:t xml:space="preserve">נכון </w:t>
      </w:r>
      <w:bookmarkStart w:id="3978" w:name="_ETM_Q10_756340"/>
      <w:bookmarkEnd w:id="3978"/>
      <w:r>
        <w:rPr>
          <w:rtl/>
        </w:rPr>
        <w:t>להיום</w:t>
      </w:r>
      <w:r>
        <w:rPr>
          <w:rFonts w:hint="cs"/>
          <w:rtl/>
        </w:rPr>
        <w:t>.</w:t>
      </w:r>
      <w:r>
        <w:rPr>
          <w:rtl/>
        </w:rPr>
        <w:t xml:space="preserve"> </w:t>
      </w:r>
      <w:bookmarkStart w:id="3979" w:name="_ETM_Q10_757449"/>
      <w:bookmarkEnd w:id="3979"/>
      <w:r>
        <w:rPr>
          <w:rtl/>
        </w:rPr>
        <w:t xml:space="preserve">תודה </w:t>
      </w:r>
      <w:bookmarkStart w:id="3980" w:name="_ETM_Q10_757780"/>
      <w:bookmarkEnd w:id="3980"/>
      <w:r>
        <w:rPr>
          <w:rtl/>
        </w:rPr>
        <w:t>רבה</w:t>
      </w:r>
      <w:r>
        <w:rPr>
          <w:rFonts w:hint="cs"/>
          <w:rtl/>
        </w:rPr>
        <w:t>.</w:t>
      </w:r>
    </w:p>
    <w:p w:rsidR="00E02D7B" w:rsidRDefault="00E02D7B" w:rsidP="008D4A50">
      <w:pPr>
        <w:rPr>
          <w:rtl/>
        </w:rPr>
      </w:pPr>
      <w:bookmarkStart w:id="3981" w:name="_ETM_Q10_757730"/>
      <w:bookmarkStart w:id="3982" w:name="_ETM_Q10_757806"/>
      <w:bookmarkEnd w:id="3981"/>
      <w:bookmarkEnd w:id="3982"/>
    </w:p>
    <w:p w:rsidR="00E02D7B" w:rsidRDefault="00E02D7B" w:rsidP="008D4A50">
      <w:pPr>
        <w:pStyle w:val="af6"/>
        <w:keepNext/>
        <w:rPr>
          <w:rtl/>
        </w:rPr>
      </w:pPr>
      <w:r w:rsidRPr="00EE60FA">
        <w:rPr>
          <w:rStyle w:val="TagStyle"/>
          <w:rtl/>
        </w:rPr>
        <w:t xml:space="preserve"> &lt;&lt; יור &gt;&gt; </w:t>
      </w:r>
      <w:r>
        <w:rPr>
          <w:rtl/>
        </w:rPr>
        <w:t>היו"ר משה טור פז:</w:t>
      </w:r>
      <w:r w:rsidRPr="00EE60FA">
        <w:rPr>
          <w:rStyle w:val="TagStyle"/>
          <w:rtl/>
        </w:rPr>
        <w:t xml:space="preserve"> &lt;&lt; יור &gt;&gt;</w:t>
      </w:r>
      <w:r>
        <w:rPr>
          <w:rtl/>
        </w:rPr>
        <w:t xml:space="preserve">   </w:t>
      </w:r>
    </w:p>
    <w:p w:rsidR="00E02D7B" w:rsidRDefault="00E02D7B" w:rsidP="00B20020">
      <w:pPr>
        <w:rPr>
          <w:rtl/>
        </w:rPr>
      </w:pPr>
    </w:p>
    <w:p w:rsidR="00E02D7B" w:rsidRDefault="00E02D7B" w:rsidP="00944BE5">
      <w:pPr>
        <w:rPr>
          <w:rtl/>
        </w:rPr>
      </w:pPr>
      <w:bookmarkStart w:id="3983" w:name="_ETM_Q10_120712"/>
      <w:bookmarkStart w:id="3984" w:name="_ETM_Q10_758610"/>
      <w:bookmarkEnd w:id="3983"/>
      <w:bookmarkEnd w:id="3984"/>
      <w:r>
        <w:rPr>
          <w:rtl/>
        </w:rPr>
        <w:t xml:space="preserve">תודה </w:t>
      </w:r>
      <w:bookmarkStart w:id="3985" w:name="_ETM_Q10_759059"/>
      <w:bookmarkEnd w:id="3985"/>
      <w:r>
        <w:rPr>
          <w:rtl/>
        </w:rPr>
        <w:t xml:space="preserve">לשר </w:t>
      </w:r>
      <w:bookmarkStart w:id="3986" w:name="_ETM_Q10_759419"/>
      <w:bookmarkEnd w:id="3986"/>
      <w:r>
        <w:rPr>
          <w:rtl/>
        </w:rPr>
        <w:t xml:space="preserve">הכלכלה </w:t>
      </w:r>
      <w:bookmarkStart w:id="3987" w:name="_ETM_Q10_760259"/>
      <w:bookmarkEnd w:id="3987"/>
      <w:r>
        <w:rPr>
          <w:rtl/>
        </w:rPr>
        <w:t xml:space="preserve">ניר </w:t>
      </w:r>
      <w:bookmarkStart w:id="3988" w:name="_ETM_Q10_760469"/>
      <w:bookmarkEnd w:id="3988"/>
      <w:r>
        <w:rPr>
          <w:rtl/>
        </w:rPr>
        <w:t>ברקת</w:t>
      </w:r>
      <w:bookmarkStart w:id="3989" w:name="_ETM_Q10_761970"/>
      <w:bookmarkEnd w:id="3989"/>
      <w:r>
        <w:rPr>
          <w:rFonts w:hint="cs"/>
          <w:rtl/>
        </w:rPr>
        <w:t xml:space="preserve">. </w:t>
      </w:r>
      <w:bookmarkStart w:id="3990" w:name="_ETM_Q10_125633"/>
      <w:bookmarkStart w:id="3991" w:name="_ETM_Q10_125685"/>
      <w:bookmarkEnd w:id="3990"/>
      <w:bookmarkEnd w:id="3991"/>
    </w:p>
    <w:p w:rsidR="00E02D7B" w:rsidRDefault="00E02D7B" w:rsidP="00944BE5">
      <w:pPr>
        <w:rPr>
          <w:rtl/>
        </w:rPr>
      </w:pPr>
    </w:p>
    <w:p w:rsidR="00E02D7B" w:rsidRDefault="00E02D7B" w:rsidP="00944BE5"/>
    <w:p w:rsidR="00E02D7B" w:rsidRDefault="00E02D7B" w:rsidP="008D4A50">
      <w:pPr>
        <w:pStyle w:val="a6"/>
        <w:rPr>
          <w:rtl/>
        </w:rPr>
      </w:pPr>
      <w:bookmarkStart w:id="3992" w:name="ET_subject_מסמכים_שהונחו_על_שולחן__4"/>
      <w:r w:rsidRPr="00EE60FA">
        <w:rPr>
          <w:rStyle w:val="TagStyle"/>
          <w:rtl/>
        </w:rPr>
        <w:t xml:space="preserve"> &lt;&lt; נושא &gt;&gt; </w:t>
      </w:r>
      <w:bookmarkStart w:id="3993" w:name="_Toc173834179"/>
      <w:bookmarkStart w:id="3994" w:name="_Toc173835082"/>
      <w:bookmarkStart w:id="3995" w:name="_Toc173848382"/>
      <w:bookmarkStart w:id="3996" w:name="_Toc179102257"/>
      <w:r>
        <w:rPr>
          <w:rtl/>
        </w:rPr>
        <w:t>מסמכים שהונחו על שולחן הכנסת</w:t>
      </w:r>
      <w:bookmarkEnd w:id="3993"/>
      <w:bookmarkEnd w:id="3994"/>
      <w:bookmarkEnd w:id="3995"/>
      <w:bookmarkEnd w:id="3996"/>
      <w:r w:rsidRPr="00EE60FA">
        <w:rPr>
          <w:rStyle w:val="TagStyle"/>
          <w:rtl/>
        </w:rPr>
        <w:t xml:space="preserve"> &lt;&lt; נושא &gt;&gt;</w:t>
      </w:r>
      <w:r>
        <w:rPr>
          <w:rtl/>
        </w:rPr>
        <w:t xml:space="preserve">   </w:t>
      </w:r>
      <w:bookmarkEnd w:id="3992"/>
    </w:p>
    <w:p w:rsidR="00E02D7B" w:rsidRDefault="00E02D7B" w:rsidP="008D4A50">
      <w:pPr>
        <w:rPr>
          <w:rtl/>
        </w:rPr>
      </w:pPr>
    </w:p>
    <w:p w:rsidR="00E02D7B" w:rsidRDefault="00E02D7B" w:rsidP="008D4A50">
      <w:pPr>
        <w:pStyle w:val="af6"/>
        <w:keepNext/>
        <w:rPr>
          <w:rtl/>
        </w:rPr>
      </w:pPr>
      <w:bookmarkStart w:id="3997" w:name="_ETM_Q10_144911"/>
      <w:bookmarkEnd w:id="3997"/>
      <w:r w:rsidRPr="00EE60FA">
        <w:rPr>
          <w:rStyle w:val="TagStyle"/>
          <w:rtl/>
        </w:rPr>
        <w:t xml:space="preserve"> &lt;&lt; יור &gt;&gt; </w:t>
      </w:r>
      <w:r>
        <w:rPr>
          <w:rtl/>
        </w:rPr>
        <w:t>היו"ר משה טור פז:</w:t>
      </w:r>
      <w:r w:rsidRPr="00EE60FA">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bookmarkStart w:id="3998" w:name="_ETM_Q10_147513"/>
      <w:bookmarkStart w:id="3999" w:name="_ETM_Q10_762120"/>
      <w:bookmarkStart w:id="4000" w:name="_ETM_Q10_762480"/>
      <w:bookmarkEnd w:id="3998"/>
      <w:bookmarkEnd w:id="3999"/>
      <w:bookmarkEnd w:id="4000"/>
      <w:r>
        <w:rPr>
          <w:rFonts w:hint="cs"/>
          <w:rtl/>
        </w:rPr>
        <w:t xml:space="preserve">הודעת </w:t>
      </w:r>
      <w:r>
        <w:rPr>
          <w:rtl/>
        </w:rPr>
        <w:t xml:space="preserve">סגנית </w:t>
      </w:r>
      <w:bookmarkStart w:id="4001" w:name="_ETM_Q10_762840"/>
      <w:bookmarkEnd w:id="4001"/>
      <w:r>
        <w:rPr>
          <w:rtl/>
        </w:rPr>
        <w:t xml:space="preserve">מזכיר </w:t>
      </w:r>
      <w:bookmarkStart w:id="4002" w:name="_ETM_Q10_763230"/>
      <w:bookmarkEnd w:id="4002"/>
      <w:r>
        <w:rPr>
          <w:rtl/>
        </w:rPr>
        <w:t>הכנסת</w:t>
      </w:r>
      <w:r>
        <w:rPr>
          <w:rFonts w:hint="cs"/>
          <w:rtl/>
        </w:rPr>
        <w:t>.</w:t>
      </w:r>
      <w:bookmarkStart w:id="4003" w:name="_ETM_Q10_157441"/>
      <w:bookmarkEnd w:id="4003"/>
    </w:p>
    <w:p w:rsidR="00E02D7B" w:rsidRDefault="00E02D7B" w:rsidP="008D4A50">
      <w:pPr>
        <w:rPr>
          <w:rtl/>
        </w:rPr>
      </w:pPr>
      <w:bookmarkStart w:id="4004" w:name="_ETM_Q10_157513"/>
      <w:bookmarkEnd w:id="4004"/>
    </w:p>
    <w:p w:rsidR="00E02D7B" w:rsidRDefault="00E02D7B" w:rsidP="008D4A50">
      <w:pPr>
        <w:pStyle w:val="a4"/>
        <w:keepNext/>
        <w:rPr>
          <w:rtl/>
        </w:rPr>
      </w:pPr>
      <w:bookmarkStart w:id="4005" w:name="ET_speaker_6118_6"/>
      <w:r w:rsidRPr="00EE60FA">
        <w:rPr>
          <w:rStyle w:val="TagStyle"/>
          <w:rtl/>
        </w:rPr>
        <w:t xml:space="preserve"> &lt;&lt; דובר &gt;&gt; </w:t>
      </w:r>
      <w:bookmarkStart w:id="4006" w:name="_Toc173834180"/>
      <w:bookmarkStart w:id="4007" w:name="_Toc173835083"/>
      <w:bookmarkStart w:id="4008" w:name="_Toc173848383"/>
      <w:bookmarkStart w:id="4009" w:name="_Toc179102258"/>
      <w:r>
        <w:rPr>
          <w:rtl/>
        </w:rPr>
        <w:t>סגנית מזכיר הכנסת אלינור ימין:</w:t>
      </w:r>
      <w:bookmarkEnd w:id="4006"/>
      <w:bookmarkEnd w:id="4007"/>
      <w:bookmarkEnd w:id="4008"/>
      <w:bookmarkEnd w:id="4009"/>
      <w:r w:rsidRPr="00EE60FA">
        <w:rPr>
          <w:rStyle w:val="TagStyle"/>
          <w:rtl/>
        </w:rPr>
        <w:t xml:space="preserve"> &lt;&lt; דובר &gt;&gt;</w:t>
      </w:r>
      <w:r>
        <w:rPr>
          <w:rtl/>
        </w:rPr>
        <w:t xml:space="preserve">   </w:t>
      </w:r>
      <w:bookmarkEnd w:id="4005"/>
    </w:p>
    <w:p w:rsidR="00E02D7B" w:rsidRDefault="00E02D7B" w:rsidP="00B20020">
      <w:pPr>
        <w:rPr>
          <w:rtl/>
        </w:rPr>
      </w:pPr>
    </w:p>
    <w:p w:rsidR="00E02D7B" w:rsidRDefault="00E02D7B" w:rsidP="00944BE5">
      <w:pPr>
        <w:rPr>
          <w:rtl/>
        </w:rPr>
      </w:pPr>
      <w:bookmarkStart w:id="4010" w:name="_ETM_Q10_163341"/>
      <w:bookmarkStart w:id="4011" w:name="_ETM_Q10_763470"/>
      <w:bookmarkStart w:id="4012" w:name="_ETM_Q10_763559"/>
      <w:bookmarkStart w:id="4013" w:name="_ETM_Q10_764550"/>
      <w:bookmarkEnd w:id="4010"/>
      <w:bookmarkEnd w:id="4011"/>
      <w:bookmarkEnd w:id="4012"/>
      <w:bookmarkEnd w:id="4013"/>
      <w:r>
        <w:rPr>
          <w:rtl/>
        </w:rPr>
        <w:t xml:space="preserve">ברשות </w:t>
      </w:r>
      <w:bookmarkStart w:id="4014" w:name="_ETM_Q10_764850"/>
      <w:bookmarkEnd w:id="4014"/>
      <w:r>
        <w:rPr>
          <w:rtl/>
        </w:rPr>
        <w:t xml:space="preserve">יושב-ראש </w:t>
      </w:r>
      <w:bookmarkStart w:id="4015" w:name="_ETM_Q10_765270"/>
      <w:bookmarkEnd w:id="4015"/>
      <w:r>
        <w:rPr>
          <w:rtl/>
        </w:rPr>
        <w:t>הישיבה</w:t>
      </w:r>
      <w:r>
        <w:rPr>
          <w:rFonts w:hint="cs"/>
          <w:rtl/>
        </w:rPr>
        <w:t>,</w:t>
      </w:r>
      <w:r>
        <w:rPr>
          <w:rtl/>
        </w:rPr>
        <w:t xml:space="preserve"> </w:t>
      </w:r>
      <w:bookmarkStart w:id="4016" w:name="_ETM_Q10_765660"/>
      <w:bookmarkEnd w:id="4016"/>
      <w:r>
        <w:rPr>
          <w:rtl/>
        </w:rPr>
        <w:t xml:space="preserve">אני </w:t>
      </w:r>
      <w:bookmarkStart w:id="4017" w:name="_ETM_Q10_765780"/>
      <w:bookmarkEnd w:id="4017"/>
      <w:r>
        <w:rPr>
          <w:rtl/>
        </w:rPr>
        <w:t xml:space="preserve">מתכבדת </w:t>
      </w:r>
      <w:bookmarkStart w:id="4018" w:name="_ETM_Q10_766230"/>
      <w:bookmarkEnd w:id="4018"/>
      <w:r>
        <w:rPr>
          <w:rtl/>
        </w:rPr>
        <w:t>להודיעכם</w:t>
      </w:r>
      <w:r w:rsidR="00717B92">
        <w:rPr>
          <w:rFonts w:hint="cs"/>
          <w:rtl/>
        </w:rPr>
        <w:t>,</w:t>
      </w:r>
      <w:r>
        <w:rPr>
          <w:rtl/>
        </w:rPr>
        <w:t xml:space="preserve"> </w:t>
      </w:r>
      <w:bookmarkStart w:id="4019" w:name="_ETM_Q10_766710"/>
      <w:bookmarkEnd w:id="4019"/>
      <w:r>
        <w:rPr>
          <w:rtl/>
        </w:rPr>
        <w:t xml:space="preserve">כי </w:t>
      </w:r>
      <w:bookmarkStart w:id="4020" w:name="_ETM_Q10_766830"/>
      <w:bookmarkEnd w:id="4020"/>
      <w:r>
        <w:rPr>
          <w:rtl/>
        </w:rPr>
        <w:t xml:space="preserve">הונחה </w:t>
      </w:r>
      <w:bookmarkStart w:id="4021" w:name="_ETM_Q10_767100"/>
      <w:bookmarkEnd w:id="4021"/>
      <w:r>
        <w:rPr>
          <w:rtl/>
        </w:rPr>
        <w:t xml:space="preserve">היום </w:t>
      </w:r>
      <w:bookmarkStart w:id="4022" w:name="_ETM_Q10_767280"/>
      <w:bookmarkEnd w:id="4022"/>
      <w:r>
        <w:rPr>
          <w:rtl/>
        </w:rPr>
        <w:t xml:space="preserve">על </w:t>
      </w:r>
      <w:bookmarkStart w:id="4023" w:name="_ETM_Q10_767340"/>
      <w:bookmarkEnd w:id="4023"/>
      <w:r>
        <w:rPr>
          <w:rtl/>
        </w:rPr>
        <w:t xml:space="preserve">שולחן </w:t>
      </w:r>
      <w:bookmarkStart w:id="4024" w:name="_ETM_Q10_767670"/>
      <w:bookmarkEnd w:id="4024"/>
      <w:r>
        <w:rPr>
          <w:rtl/>
        </w:rPr>
        <w:t>הכנסת</w:t>
      </w:r>
      <w:r>
        <w:rPr>
          <w:rFonts w:hint="cs"/>
          <w:rtl/>
        </w:rPr>
        <w:t>,</w:t>
      </w:r>
      <w:r>
        <w:rPr>
          <w:rtl/>
        </w:rPr>
        <w:t xml:space="preserve"> </w:t>
      </w:r>
      <w:bookmarkStart w:id="4025" w:name="_ETM_Q10_768090"/>
      <w:bookmarkEnd w:id="4025"/>
      <w:r>
        <w:rPr>
          <w:rtl/>
        </w:rPr>
        <w:t xml:space="preserve">לקריאה </w:t>
      </w:r>
      <w:bookmarkStart w:id="4026" w:name="_ETM_Q10_768360"/>
      <w:bookmarkEnd w:id="4026"/>
      <w:r>
        <w:rPr>
          <w:rtl/>
        </w:rPr>
        <w:t xml:space="preserve">השנייה </w:t>
      </w:r>
      <w:bookmarkStart w:id="4027" w:name="_ETM_Q10_768630"/>
      <w:bookmarkEnd w:id="4027"/>
      <w:r>
        <w:rPr>
          <w:rtl/>
        </w:rPr>
        <w:t xml:space="preserve">ולקריאה </w:t>
      </w:r>
      <w:bookmarkStart w:id="4028" w:name="_ETM_Q10_768929"/>
      <w:bookmarkEnd w:id="4028"/>
      <w:r>
        <w:rPr>
          <w:rtl/>
        </w:rPr>
        <w:t>השלישית</w:t>
      </w:r>
      <w:bookmarkStart w:id="4029" w:name="_ETM_Q10_769900"/>
      <w:bookmarkEnd w:id="4029"/>
      <w:r>
        <w:rPr>
          <w:rFonts w:hint="cs"/>
          <w:rtl/>
        </w:rPr>
        <w:t xml:space="preserve">, </w:t>
      </w:r>
      <w:r>
        <w:rPr>
          <w:rtl/>
        </w:rPr>
        <w:t>הצעת</w:t>
      </w:r>
      <w:bookmarkStart w:id="4030" w:name="_ETM_Q10_770440"/>
      <w:bookmarkEnd w:id="4030"/>
      <w:r>
        <w:rPr>
          <w:rFonts w:hint="cs"/>
          <w:rtl/>
        </w:rPr>
        <w:t xml:space="preserve"> </w:t>
      </w:r>
      <w:r>
        <w:rPr>
          <w:rtl/>
        </w:rPr>
        <w:t xml:space="preserve">חוק </w:t>
      </w:r>
      <w:bookmarkStart w:id="4031" w:name="_ETM_Q10_770740"/>
      <w:bookmarkEnd w:id="4031"/>
      <w:r>
        <w:rPr>
          <w:rtl/>
        </w:rPr>
        <w:t xml:space="preserve">הפצת </w:t>
      </w:r>
      <w:bookmarkStart w:id="4032" w:name="_ETM_Q10_771070"/>
      <w:bookmarkEnd w:id="4032"/>
      <w:r>
        <w:rPr>
          <w:rtl/>
        </w:rPr>
        <w:t xml:space="preserve">שידורים </w:t>
      </w:r>
      <w:bookmarkStart w:id="4033" w:name="_ETM_Q10_771430"/>
      <w:bookmarkEnd w:id="4033"/>
      <w:r>
        <w:rPr>
          <w:rtl/>
        </w:rPr>
        <w:t xml:space="preserve">באמצעות </w:t>
      </w:r>
      <w:bookmarkStart w:id="4034" w:name="_ETM_Q10_771790"/>
      <w:bookmarkEnd w:id="4034"/>
      <w:r>
        <w:rPr>
          <w:rtl/>
        </w:rPr>
        <w:t xml:space="preserve">תחנות </w:t>
      </w:r>
      <w:bookmarkStart w:id="4035" w:name="_ETM_Q10_772090"/>
      <w:bookmarkEnd w:id="4035"/>
      <w:r>
        <w:rPr>
          <w:rtl/>
        </w:rPr>
        <w:t xml:space="preserve">שידור </w:t>
      </w:r>
      <w:bookmarkStart w:id="4036" w:name="_ETM_Q10_772330"/>
      <w:bookmarkEnd w:id="4036"/>
      <w:r>
        <w:rPr>
          <w:rtl/>
        </w:rPr>
        <w:t xml:space="preserve">ספרתיות </w:t>
      </w:r>
      <w:bookmarkStart w:id="4037" w:name="_ETM_Q10_772870"/>
      <w:bookmarkEnd w:id="4037"/>
      <w:r>
        <w:rPr>
          <w:rFonts w:hint="cs"/>
          <w:rtl/>
        </w:rPr>
        <w:t>(</w:t>
      </w:r>
      <w:r>
        <w:rPr>
          <w:rtl/>
        </w:rPr>
        <w:t xml:space="preserve">תיקון </w:t>
      </w:r>
      <w:bookmarkStart w:id="4038" w:name="_ETM_Q10_773080"/>
      <w:bookmarkEnd w:id="4038"/>
      <w:r>
        <w:rPr>
          <w:rFonts w:hint="cs"/>
          <w:rtl/>
        </w:rPr>
        <w:t>מס'</w:t>
      </w:r>
      <w:r>
        <w:rPr>
          <w:rtl/>
        </w:rPr>
        <w:t xml:space="preserve"> </w:t>
      </w:r>
      <w:bookmarkStart w:id="4039" w:name="_ETM_Q10_773350"/>
      <w:bookmarkEnd w:id="4039"/>
      <w:r>
        <w:rPr>
          <w:rtl/>
        </w:rPr>
        <w:t xml:space="preserve">7 </w:t>
      </w:r>
      <w:bookmarkStart w:id="4040" w:name="_ETM_Q10_773620"/>
      <w:bookmarkEnd w:id="4040"/>
      <w:r w:rsidR="003E78D1" w:rsidRPr="003E78D1">
        <w:rPr>
          <w:rFonts w:hint="cs"/>
          <w:rtl/>
        </w:rPr>
        <w:t>–</w:t>
      </w:r>
      <w:r>
        <w:rPr>
          <w:rFonts w:hint="cs"/>
          <w:rtl/>
        </w:rPr>
        <w:t xml:space="preserve"> </w:t>
      </w:r>
      <w:r>
        <w:rPr>
          <w:rtl/>
        </w:rPr>
        <w:t xml:space="preserve">הוראת </w:t>
      </w:r>
      <w:bookmarkStart w:id="4041" w:name="_ETM_Q10_773920"/>
      <w:bookmarkEnd w:id="4041"/>
      <w:r>
        <w:rPr>
          <w:rtl/>
        </w:rPr>
        <w:t>שעה</w:t>
      </w:r>
      <w:r>
        <w:rPr>
          <w:rFonts w:hint="cs"/>
          <w:rtl/>
        </w:rPr>
        <w:t>),</w:t>
      </w:r>
      <w:r>
        <w:rPr>
          <w:rtl/>
        </w:rPr>
        <w:t xml:space="preserve"> </w:t>
      </w:r>
      <w:bookmarkStart w:id="4042" w:name="_ETM_Q10_774250"/>
      <w:bookmarkEnd w:id="4042"/>
      <w:r>
        <w:rPr>
          <w:rtl/>
        </w:rPr>
        <w:t>התשפ"</w:t>
      </w:r>
      <w:bookmarkStart w:id="4043" w:name="_ETM_Q10_774610"/>
      <w:bookmarkStart w:id="4044" w:name="_ETM_Q10_774850"/>
      <w:bookmarkEnd w:id="4043"/>
      <w:bookmarkEnd w:id="4044"/>
      <w:r>
        <w:rPr>
          <w:rFonts w:hint="cs"/>
          <w:rtl/>
        </w:rPr>
        <w:t>ד</w:t>
      </w:r>
      <w:r w:rsidR="003E78D1" w:rsidRPr="003E78D1">
        <w:rPr>
          <w:rFonts w:hint="eastAsia"/>
          <w:rtl/>
        </w:rPr>
        <w:t>–</w:t>
      </w:r>
      <w:r>
        <w:rPr>
          <w:rFonts w:hint="cs"/>
          <w:rtl/>
        </w:rPr>
        <w:t>20</w:t>
      </w:r>
      <w:r>
        <w:rPr>
          <w:rtl/>
        </w:rPr>
        <w:t>24</w:t>
      </w:r>
      <w:r>
        <w:rPr>
          <w:rFonts w:hint="cs"/>
          <w:rtl/>
        </w:rPr>
        <w:t>,</w:t>
      </w:r>
      <w:r>
        <w:rPr>
          <w:rtl/>
        </w:rPr>
        <w:t xml:space="preserve"> </w:t>
      </w:r>
      <w:bookmarkStart w:id="4045" w:name="_ETM_Q10_775930"/>
      <w:bookmarkEnd w:id="4045"/>
      <w:r>
        <w:rPr>
          <w:rtl/>
        </w:rPr>
        <w:t xml:space="preserve">שהחזירה </w:t>
      </w:r>
      <w:bookmarkStart w:id="4046" w:name="_ETM_Q10_776410"/>
      <w:bookmarkEnd w:id="4046"/>
      <w:r>
        <w:rPr>
          <w:rtl/>
        </w:rPr>
        <w:t xml:space="preserve">ועדת </w:t>
      </w:r>
      <w:bookmarkStart w:id="4047" w:name="_ETM_Q10_776710"/>
      <w:bookmarkEnd w:id="4047"/>
      <w:r>
        <w:rPr>
          <w:rtl/>
        </w:rPr>
        <w:t>הכלכלה</w:t>
      </w:r>
      <w:r>
        <w:rPr>
          <w:rFonts w:hint="cs"/>
          <w:rtl/>
        </w:rPr>
        <w:t>.</w:t>
      </w:r>
      <w:r>
        <w:rPr>
          <w:rtl/>
        </w:rPr>
        <w:t xml:space="preserve"> </w:t>
      </w:r>
      <w:bookmarkStart w:id="4048" w:name="_ETM_Q10_777309"/>
      <w:bookmarkEnd w:id="4048"/>
      <w:r>
        <w:rPr>
          <w:rtl/>
        </w:rPr>
        <w:t>תודה</w:t>
      </w:r>
      <w:r>
        <w:rPr>
          <w:rFonts w:hint="cs"/>
          <w:rtl/>
        </w:rPr>
        <w:t>.</w:t>
      </w:r>
      <w:r>
        <w:rPr>
          <w:rtl/>
        </w:rPr>
        <w:t xml:space="preserve"> </w:t>
      </w:r>
      <w:bookmarkStart w:id="4049" w:name="_ETM_Q10_778450"/>
      <w:bookmarkEnd w:id="4049"/>
    </w:p>
    <w:p w:rsidR="00270441" w:rsidRDefault="00270441" w:rsidP="00944BE5">
      <w:pPr>
        <w:rPr>
          <w:rtl/>
        </w:rPr>
      </w:pPr>
    </w:p>
    <w:p w:rsidR="00270441" w:rsidRDefault="00270441" w:rsidP="00270441">
      <w:pPr>
        <w:pStyle w:val="af6"/>
        <w:keepNext/>
        <w:rPr>
          <w:rtl/>
        </w:rPr>
      </w:pPr>
      <w:r w:rsidRPr="0057779A">
        <w:rPr>
          <w:rStyle w:val="TagStyle"/>
          <w:rtl/>
        </w:rPr>
        <w:t xml:space="preserve">&lt;&lt; יור &gt;&gt; </w:t>
      </w:r>
      <w:r>
        <w:rPr>
          <w:rtl/>
        </w:rPr>
        <w:t>היו"ר משה טור פז:</w:t>
      </w:r>
      <w:r w:rsidRPr="0057779A">
        <w:rPr>
          <w:rStyle w:val="TagStyle"/>
          <w:rtl/>
        </w:rPr>
        <w:t xml:space="preserve"> &lt;&lt; יור &gt;&gt;</w:t>
      </w:r>
      <w:r>
        <w:rPr>
          <w:rtl/>
        </w:rPr>
        <w:t xml:space="preserve"> </w:t>
      </w:r>
    </w:p>
    <w:p w:rsidR="00270441" w:rsidRDefault="00270441" w:rsidP="00270441">
      <w:pPr>
        <w:rPr>
          <w:rtl/>
          <w:lang w:eastAsia="he-IL"/>
        </w:rPr>
      </w:pPr>
    </w:p>
    <w:p w:rsidR="00270441" w:rsidRDefault="00270441" w:rsidP="00270441">
      <w:pPr>
        <w:rPr>
          <w:rtl/>
        </w:rPr>
      </w:pPr>
      <w:r>
        <w:rPr>
          <w:rFonts w:hint="cs"/>
          <w:rtl/>
          <w:lang w:eastAsia="he-IL"/>
        </w:rPr>
        <w:t>תודה.</w:t>
      </w:r>
    </w:p>
    <w:p w:rsidR="00E02D7B" w:rsidRDefault="00E02D7B" w:rsidP="008D4A50">
      <w:pPr>
        <w:rPr>
          <w:rtl/>
        </w:rPr>
      </w:pPr>
      <w:bookmarkStart w:id="4050" w:name="_ETM_Q10_78067"/>
      <w:bookmarkStart w:id="4051" w:name="_ETM_Q10_78176"/>
      <w:bookmarkEnd w:id="4050"/>
      <w:bookmarkEnd w:id="4051"/>
    </w:p>
    <w:p w:rsidR="00E02D7B" w:rsidRDefault="00E02D7B" w:rsidP="008D4A50">
      <w:pPr>
        <w:rPr>
          <w:rtl/>
        </w:rPr>
      </w:pPr>
    </w:p>
    <w:p w:rsidR="00E02D7B" w:rsidRDefault="00E02D7B" w:rsidP="00D0025D">
      <w:pPr>
        <w:pStyle w:val="a6"/>
      </w:pPr>
      <w:bookmarkStart w:id="4052" w:name="TOR_Q11"/>
      <w:bookmarkStart w:id="4053" w:name="_ETM_Q11_180000"/>
      <w:bookmarkEnd w:id="4052"/>
      <w:bookmarkEnd w:id="4053"/>
      <w:r>
        <w:rPr>
          <w:rStyle w:val="TagStyle"/>
          <w:rFonts w:hint="cs"/>
          <w:rtl/>
        </w:rPr>
        <w:t xml:space="preserve">&lt;&lt; הצח &gt;&gt; </w:t>
      </w:r>
      <w:bookmarkStart w:id="4054" w:name="_Toc173834181"/>
      <w:bookmarkStart w:id="4055" w:name="_Toc173835084"/>
      <w:bookmarkStart w:id="4056" w:name="_Toc173848384"/>
      <w:bookmarkStart w:id="4057" w:name="_Toc179102259"/>
      <w:r>
        <w:rPr>
          <w:rFonts w:hint="cs"/>
          <w:rtl/>
        </w:rPr>
        <w:t>הצעת חוק התקנים (תיקון מס' 19), התשפ"ד</w:t>
      </w:r>
      <w:r w:rsidR="00D0025D">
        <w:rPr>
          <w:rFonts w:hint="eastAsia"/>
          <w:rtl/>
        </w:rPr>
        <w:t>–</w:t>
      </w:r>
      <w:r>
        <w:rPr>
          <w:rFonts w:hint="cs"/>
          <w:rtl/>
        </w:rPr>
        <w:t>2024</w:t>
      </w:r>
      <w:bookmarkEnd w:id="4054"/>
      <w:bookmarkEnd w:id="4055"/>
      <w:bookmarkEnd w:id="4056"/>
      <w:bookmarkEnd w:id="4057"/>
      <w:r>
        <w:rPr>
          <w:rStyle w:val="TagStyle"/>
          <w:rtl/>
        </w:rPr>
        <w:t xml:space="preserve"> &lt;&lt; הצח &gt;&gt;</w:t>
      </w:r>
      <w:r>
        <w:rPr>
          <w:rFonts w:hint="cs"/>
          <w:rtl/>
        </w:rPr>
        <w:t xml:space="preserve">   </w:t>
      </w:r>
    </w:p>
    <w:p w:rsidR="00E02D7B" w:rsidRDefault="00E02D7B" w:rsidP="008D4A50">
      <w:pPr>
        <w:pStyle w:val="-0"/>
        <w:rPr>
          <w:rtl/>
        </w:rPr>
      </w:pPr>
      <w:r>
        <w:rPr>
          <w:rFonts w:hint="cs"/>
          <w:rtl/>
        </w:rPr>
        <w:t>(קריאה שנייה וקריאה שלישית)</w:t>
      </w:r>
    </w:p>
    <w:p w:rsidR="00E02D7B" w:rsidRDefault="00E02D7B" w:rsidP="008D4A50">
      <w:pPr>
        <w:keepNext/>
        <w:rPr>
          <w:rtl/>
        </w:rPr>
      </w:pPr>
    </w:p>
    <w:p w:rsidR="00E02D7B" w:rsidRDefault="00E02D7B" w:rsidP="008D4A50">
      <w:pPr>
        <w:pStyle w:val="af6"/>
        <w:keepNext/>
        <w:rPr>
          <w:rtl/>
        </w:rPr>
      </w:pPr>
      <w:r w:rsidRPr="0057779A">
        <w:rPr>
          <w:rStyle w:val="TagStyle"/>
          <w:rtl/>
        </w:rPr>
        <w:t xml:space="preserve">&lt;&lt; יור &gt;&gt; </w:t>
      </w:r>
      <w:r>
        <w:rPr>
          <w:rtl/>
        </w:rPr>
        <w:t>היו"ר משה טור פז:</w:t>
      </w:r>
      <w:r w:rsidRPr="0057779A">
        <w:rPr>
          <w:rStyle w:val="TagStyle"/>
          <w:rtl/>
        </w:rPr>
        <w:t xml:space="preserve"> &lt;&lt; יור &gt;&gt;</w:t>
      </w:r>
      <w:r>
        <w:rPr>
          <w:rtl/>
        </w:rPr>
        <w:t xml:space="preserve"> </w:t>
      </w:r>
    </w:p>
    <w:p w:rsidR="00E02D7B" w:rsidRDefault="00E02D7B" w:rsidP="00B20020">
      <w:pPr>
        <w:rPr>
          <w:rtl/>
          <w:lang w:eastAsia="he-IL"/>
        </w:rPr>
      </w:pPr>
    </w:p>
    <w:p w:rsidR="00E02D7B" w:rsidRDefault="00E02D7B" w:rsidP="00EC5436">
      <w:pPr>
        <w:rPr>
          <w:rtl/>
        </w:rPr>
      </w:pPr>
      <w:r>
        <w:rPr>
          <w:rFonts w:hint="cs"/>
          <w:rtl/>
          <w:lang w:eastAsia="he-IL"/>
        </w:rPr>
        <w:t xml:space="preserve">להצעת החוק הוגשו הסתייגויות. אקריא להלן את שמות חברי </w:t>
      </w:r>
      <w:bookmarkStart w:id="4058" w:name="_ETM_Q11_181548"/>
      <w:bookmarkEnd w:id="4058"/>
      <w:r>
        <w:rPr>
          <w:rFonts w:hint="cs"/>
          <w:rtl/>
          <w:lang w:eastAsia="he-IL"/>
        </w:rPr>
        <w:t xml:space="preserve">הכנסת המסתייגים </w:t>
      </w:r>
      <w:r>
        <w:rPr>
          <w:rtl/>
        </w:rPr>
        <w:t>לפי קבוצות</w:t>
      </w:r>
      <w:r>
        <w:rPr>
          <w:rFonts w:hint="cs"/>
          <w:rtl/>
        </w:rPr>
        <w:t xml:space="preserve">: </w:t>
      </w:r>
      <w:r>
        <w:rPr>
          <w:rtl/>
        </w:rPr>
        <w:t xml:space="preserve">קבוצת </w:t>
      </w:r>
      <w:r>
        <w:rPr>
          <w:rFonts w:hint="cs"/>
          <w:rtl/>
        </w:rPr>
        <w:t xml:space="preserve">סיעת </w:t>
      </w:r>
      <w:r>
        <w:rPr>
          <w:rtl/>
        </w:rPr>
        <w:t>חד"ש</w:t>
      </w:r>
      <w:r>
        <w:rPr>
          <w:rFonts w:hint="cs"/>
          <w:rtl/>
        </w:rPr>
        <w:t>-</w:t>
      </w:r>
      <w:r>
        <w:rPr>
          <w:rtl/>
        </w:rPr>
        <w:t>תע"ל</w:t>
      </w:r>
      <w:r>
        <w:rPr>
          <w:rFonts w:hint="cs"/>
          <w:rtl/>
        </w:rPr>
        <w:t xml:space="preserve"> </w:t>
      </w:r>
      <w:r w:rsidR="003E78D1" w:rsidRPr="003E78D1">
        <w:rPr>
          <w:rtl/>
        </w:rPr>
        <w:t>–</w:t>
      </w:r>
      <w:r>
        <w:rPr>
          <w:rFonts w:hint="cs"/>
          <w:rtl/>
        </w:rPr>
        <w:t xml:space="preserve"> </w:t>
      </w:r>
      <w:r>
        <w:rPr>
          <w:rtl/>
        </w:rPr>
        <w:t>חבר</w:t>
      </w:r>
      <w:r>
        <w:rPr>
          <w:rFonts w:hint="cs"/>
          <w:rtl/>
        </w:rPr>
        <w:t>י</w:t>
      </w:r>
      <w:r>
        <w:rPr>
          <w:rtl/>
        </w:rPr>
        <w:t xml:space="preserve"> הכנסת איימן עודה</w:t>
      </w:r>
      <w:r>
        <w:rPr>
          <w:rFonts w:hint="cs"/>
          <w:rtl/>
        </w:rPr>
        <w:t>,</w:t>
      </w:r>
      <w:r>
        <w:rPr>
          <w:rtl/>
        </w:rPr>
        <w:t xml:space="preserve"> אחמד טיבי</w:t>
      </w:r>
      <w:r>
        <w:rPr>
          <w:rFonts w:hint="cs"/>
          <w:rtl/>
        </w:rPr>
        <w:t>,</w:t>
      </w:r>
      <w:r>
        <w:rPr>
          <w:rtl/>
        </w:rPr>
        <w:t xml:space="preserve"> עאידה תומא סלימאן</w:t>
      </w:r>
      <w:r>
        <w:rPr>
          <w:rFonts w:hint="cs"/>
          <w:rtl/>
        </w:rPr>
        <w:t>,</w:t>
      </w:r>
      <w:r>
        <w:rPr>
          <w:rtl/>
        </w:rPr>
        <w:t xml:space="preserve"> עופר כסיף</w:t>
      </w:r>
      <w:r>
        <w:rPr>
          <w:rFonts w:hint="cs"/>
          <w:rtl/>
        </w:rPr>
        <w:t xml:space="preserve"> ו</w:t>
      </w:r>
      <w:r>
        <w:rPr>
          <w:rtl/>
        </w:rPr>
        <w:t>יוסף עטאונה</w:t>
      </w:r>
      <w:r>
        <w:rPr>
          <w:rFonts w:hint="cs"/>
          <w:rtl/>
        </w:rPr>
        <w:t xml:space="preserve">; </w:t>
      </w:r>
      <w:r>
        <w:rPr>
          <w:rtl/>
        </w:rPr>
        <w:t xml:space="preserve">קבוצת </w:t>
      </w:r>
      <w:r>
        <w:rPr>
          <w:rFonts w:hint="cs"/>
          <w:rtl/>
        </w:rPr>
        <w:t xml:space="preserve">סיעת </w:t>
      </w:r>
      <w:r>
        <w:rPr>
          <w:rtl/>
        </w:rPr>
        <w:t xml:space="preserve">המחנה הממלכתי </w:t>
      </w:r>
      <w:r w:rsidR="003E78D1" w:rsidRPr="003E78D1">
        <w:rPr>
          <w:rtl/>
        </w:rPr>
        <w:t>–</w:t>
      </w:r>
      <w:r>
        <w:rPr>
          <w:rFonts w:hint="cs"/>
          <w:rtl/>
        </w:rPr>
        <w:t xml:space="preserve"> </w:t>
      </w:r>
      <w:r>
        <w:rPr>
          <w:rtl/>
        </w:rPr>
        <w:t>ח</w:t>
      </w:r>
      <w:r>
        <w:rPr>
          <w:rFonts w:hint="cs"/>
          <w:rtl/>
        </w:rPr>
        <w:t xml:space="preserve">ברי </w:t>
      </w:r>
      <w:bookmarkStart w:id="4059" w:name="_ETM_Q11_193361"/>
      <w:bookmarkEnd w:id="4059"/>
      <w:r>
        <w:rPr>
          <w:rFonts w:hint="cs"/>
          <w:rtl/>
        </w:rPr>
        <w:t>ה</w:t>
      </w:r>
      <w:r>
        <w:rPr>
          <w:rtl/>
        </w:rPr>
        <w:t>כ</w:t>
      </w:r>
      <w:r>
        <w:rPr>
          <w:rFonts w:hint="cs"/>
          <w:rtl/>
        </w:rPr>
        <w:t>נסת</w:t>
      </w:r>
      <w:r>
        <w:rPr>
          <w:rtl/>
        </w:rPr>
        <w:t xml:space="preserve"> בנימין גנץ</w:t>
      </w:r>
      <w:r>
        <w:rPr>
          <w:rFonts w:hint="cs"/>
          <w:rtl/>
        </w:rPr>
        <w:t>,</w:t>
      </w:r>
      <w:r>
        <w:rPr>
          <w:rtl/>
        </w:rPr>
        <w:t xml:space="preserve"> גדי איזנקוט</w:t>
      </w:r>
      <w:r>
        <w:rPr>
          <w:rFonts w:hint="cs"/>
          <w:rtl/>
        </w:rPr>
        <w:t>,</w:t>
      </w:r>
      <w:r>
        <w:rPr>
          <w:rtl/>
        </w:rPr>
        <w:t xml:space="preserve"> פנינה תמנו</w:t>
      </w:r>
      <w:r>
        <w:rPr>
          <w:rFonts w:hint="cs"/>
          <w:rtl/>
        </w:rPr>
        <w:t>,</w:t>
      </w:r>
      <w:r>
        <w:rPr>
          <w:rtl/>
        </w:rPr>
        <w:t xml:space="preserve"> חיל</w:t>
      </w:r>
      <w:r>
        <w:rPr>
          <w:rFonts w:hint="cs"/>
          <w:rtl/>
        </w:rPr>
        <w:t>י</w:t>
      </w:r>
      <w:r>
        <w:rPr>
          <w:rtl/>
        </w:rPr>
        <w:t xml:space="preserve"> טרופר</w:t>
      </w:r>
      <w:r>
        <w:rPr>
          <w:rFonts w:hint="cs"/>
          <w:rtl/>
        </w:rPr>
        <w:t>,</w:t>
      </w:r>
      <w:r>
        <w:rPr>
          <w:rtl/>
        </w:rPr>
        <w:t xml:space="preserve"> מיכאל מרדכי ביטון</w:t>
      </w:r>
      <w:r>
        <w:rPr>
          <w:rFonts w:hint="cs"/>
          <w:rtl/>
        </w:rPr>
        <w:t>,</w:t>
      </w:r>
      <w:r>
        <w:rPr>
          <w:rtl/>
        </w:rPr>
        <w:t xml:space="preserve"> מת</w:t>
      </w:r>
      <w:r>
        <w:rPr>
          <w:rFonts w:hint="cs"/>
          <w:rtl/>
        </w:rPr>
        <w:t>ן</w:t>
      </w:r>
      <w:r>
        <w:rPr>
          <w:rtl/>
        </w:rPr>
        <w:t xml:space="preserve"> כ</w:t>
      </w:r>
      <w:r>
        <w:rPr>
          <w:rFonts w:hint="cs"/>
          <w:rtl/>
        </w:rPr>
        <w:t>הנא,</w:t>
      </w:r>
      <w:r>
        <w:rPr>
          <w:rtl/>
        </w:rPr>
        <w:t xml:space="preserve"> אורית פרקש הכהן</w:t>
      </w:r>
      <w:r>
        <w:rPr>
          <w:rFonts w:hint="cs"/>
          <w:rtl/>
        </w:rPr>
        <w:t>,</w:t>
      </w:r>
      <w:r>
        <w:rPr>
          <w:rtl/>
        </w:rPr>
        <w:t xml:space="preserve"> אלון שוסטר</w:t>
      </w:r>
      <w:r>
        <w:rPr>
          <w:rFonts w:hint="cs"/>
          <w:rtl/>
        </w:rPr>
        <w:t xml:space="preserve">; </w:t>
      </w:r>
      <w:r>
        <w:rPr>
          <w:rtl/>
        </w:rPr>
        <w:t xml:space="preserve">קבוצת </w:t>
      </w:r>
      <w:r>
        <w:rPr>
          <w:rFonts w:hint="cs"/>
          <w:rtl/>
        </w:rPr>
        <w:t xml:space="preserve">סיעת </w:t>
      </w:r>
      <w:r>
        <w:rPr>
          <w:rtl/>
        </w:rPr>
        <w:t xml:space="preserve">יש עתיד </w:t>
      </w:r>
      <w:r w:rsidR="003E78D1" w:rsidRPr="003E78D1">
        <w:rPr>
          <w:rFonts w:hint="cs"/>
          <w:rtl/>
        </w:rPr>
        <w:t>–</w:t>
      </w:r>
      <w:r>
        <w:rPr>
          <w:rFonts w:hint="cs"/>
          <w:rtl/>
        </w:rPr>
        <w:t xml:space="preserve"> </w:t>
      </w:r>
      <w:r>
        <w:rPr>
          <w:rtl/>
        </w:rPr>
        <w:t>חבר</w:t>
      </w:r>
      <w:r>
        <w:rPr>
          <w:rFonts w:hint="cs"/>
          <w:rtl/>
        </w:rPr>
        <w:t>י</w:t>
      </w:r>
      <w:r>
        <w:rPr>
          <w:rtl/>
        </w:rPr>
        <w:t xml:space="preserve"> הכנסת יאיר לפיד</w:t>
      </w:r>
      <w:r>
        <w:rPr>
          <w:rFonts w:hint="cs"/>
          <w:rtl/>
        </w:rPr>
        <w:t>,</w:t>
      </w:r>
      <w:r>
        <w:rPr>
          <w:rtl/>
        </w:rPr>
        <w:t xml:space="preserve"> מאיר כהן</w:t>
      </w:r>
      <w:r>
        <w:rPr>
          <w:rFonts w:hint="cs"/>
          <w:rtl/>
        </w:rPr>
        <w:t>,</w:t>
      </w:r>
      <w:r>
        <w:rPr>
          <w:rtl/>
        </w:rPr>
        <w:t xml:space="preserve"> קארין אלהרר</w:t>
      </w:r>
      <w:r>
        <w:rPr>
          <w:rFonts w:hint="cs"/>
          <w:rtl/>
        </w:rPr>
        <w:t>,</w:t>
      </w:r>
      <w:r>
        <w:rPr>
          <w:rtl/>
        </w:rPr>
        <w:t xml:space="preserve"> מירב כהן</w:t>
      </w:r>
      <w:r>
        <w:rPr>
          <w:rFonts w:hint="cs"/>
          <w:rtl/>
        </w:rPr>
        <w:t>,</w:t>
      </w:r>
      <w:r>
        <w:rPr>
          <w:rtl/>
        </w:rPr>
        <w:t xml:space="preserve"> אלעזר שטרן</w:t>
      </w:r>
      <w:r>
        <w:rPr>
          <w:rFonts w:hint="cs"/>
          <w:rtl/>
        </w:rPr>
        <w:t>,</w:t>
      </w:r>
      <w:r>
        <w:rPr>
          <w:rtl/>
        </w:rPr>
        <w:t xml:space="preserve"> מיקי לוי</w:t>
      </w:r>
      <w:r>
        <w:rPr>
          <w:rFonts w:hint="cs"/>
          <w:rtl/>
        </w:rPr>
        <w:t>,</w:t>
      </w:r>
      <w:r>
        <w:rPr>
          <w:rtl/>
        </w:rPr>
        <w:t xml:space="preserve"> מירב בן ארי</w:t>
      </w:r>
      <w:r>
        <w:rPr>
          <w:rFonts w:hint="cs"/>
          <w:rtl/>
        </w:rPr>
        <w:t>,</w:t>
      </w:r>
      <w:r>
        <w:rPr>
          <w:rtl/>
        </w:rPr>
        <w:t xml:space="preserve"> רם בן ברק</w:t>
      </w:r>
      <w:r>
        <w:rPr>
          <w:rFonts w:hint="cs"/>
          <w:rtl/>
        </w:rPr>
        <w:t>,</w:t>
      </w:r>
      <w:r>
        <w:rPr>
          <w:rtl/>
        </w:rPr>
        <w:t xml:space="preserve"> יואב סגלוביץ'</w:t>
      </w:r>
      <w:r>
        <w:rPr>
          <w:rFonts w:hint="cs"/>
          <w:rtl/>
        </w:rPr>
        <w:t>,</w:t>
      </w:r>
      <w:r>
        <w:rPr>
          <w:rtl/>
        </w:rPr>
        <w:t xml:space="preserve"> בועז טופורובסקי</w:t>
      </w:r>
      <w:r>
        <w:rPr>
          <w:rFonts w:hint="cs"/>
          <w:rtl/>
        </w:rPr>
        <w:t>,</w:t>
      </w:r>
      <w:r>
        <w:rPr>
          <w:rtl/>
        </w:rPr>
        <w:t xml:space="preserve"> מיכל שיר סגמן</w:t>
      </w:r>
      <w:r>
        <w:rPr>
          <w:rFonts w:hint="cs"/>
          <w:rtl/>
        </w:rPr>
        <w:t>,</w:t>
      </w:r>
      <w:r>
        <w:rPr>
          <w:rtl/>
        </w:rPr>
        <w:t xml:space="preserve"> עידן רול</w:t>
      </w:r>
      <w:r>
        <w:rPr>
          <w:rFonts w:hint="cs"/>
          <w:rtl/>
        </w:rPr>
        <w:t>,</w:t>
      </w:r>
      <w:r>
        <w:rPr>
          <w:rtl/>
        </w:rPr>
        <w:t xml:space="preserve"> יוראי להב הרצנו</w:t>
      </w:r>
      <w:r>
        <w:rPr>
          <w:rFonts w:hint="cs"/>
          <w:rtl/>
        </w:rPr>
        <w:t>,</w:t>
      </w:r>
      <w:r>
        <w:rPr>
          <w:rtl/>
        </w:rPr>
        <w:t xml:space="preserve"> ולדימיר בלי</w:t>
      </w:r>
      <w:r>
        <w:rPr>
          <w:rFonts w:hint="cs"/>
          <w:rtl/>
        </w:rPr>
        <w:t xml:space="preserve">אק, רון </w:t>
      </w:r>
      <w:r>
        <w:rPr>
          <w:rtl/>
        </w:rPr>
        <w:t>כץ</w:t>
      </w:r>
      <w:r>
        <w:rPr>
          <w:rFonts w:hint="cs"/>
          <w:rtl/>
        </w:rPr>
        <w:t>,</w:t>
      </w:r>
      <w:r>
        <w:rPr>
          <w:rtl/>
        </w:rPr>
        <w:t xml:space="preserve"> מ</w:t>
      </w:r>
      <w:r>
        <w:rPr>
          <w:rFonts w:hint="cs"/>
          <w:rtl/>
        </w:rPr>
        <w:t>טי</w:t>
      </w:r>
      <w:r>
        <w:rPr>
          <w:rtl/>
        </w:rPr>
        <w:t xml:space="preserve"> צרפת</w:t>
      </w:r>
      <w:r>
        <w:rPr>
          <w:rFonts w:hint="cs"/>
          <w:rtl/>
        </w:rPr>
        <w:t>י</w:t>
      </w:r>
      <w:r>
        <w:rPr>
          <w:rtl/>
        </w:rPr>
        <w:t xml:space="preserve"> </w:t>
      </w:r>
      <w:r>
        <w:rPr>
          <w:rFonts w:hint="cs"/>
          <w:rtl/>
        </w:rPr>
        <w:t>הרכבי, טטיאנה מזרסקי,</w:t>
      </w:r>
      <w:r>
        <w:rPr>
          <w:rtl/>
        </w:rPr>
        <w:t xml:space="preserve"> יסמין פרידמן</w:t>
      </w:r>
      <w:r>
        <w:rPr>
          <w:rFonts w:hint="cs"/>
          <w:rtl/>
        </w:rPr>
        <w:t>,</w:t>
      </w:r>
      <w:r>
        <w:rPr>
          <w:rtl/>
        </w:rPr>
        <w:t xml:space="preserve"> </w:t>
      </w:r>
      <w:r>
        <w:rPr>
          <w:rFonts w:hint="cs"/>
          <w:rtl/>
        </w:rPr>
        <w:t>דבי</w:t>
      </w:r>
      <w:r>
        <w:rPr>
          <w:rtl/>
        </w:rPr>
        <w:t xml:space="preserve"> ביטון</w:t>
      </w:r>
      <w:r>
        <w:rPr>
          <w:rFonts w:hint="cs"/>
          <w:rtl/>
        </w:rPr>
        <w:t>,</w:t>
      </w:r>
      <w:r>
        <w:rPr>
          <w:rtl/>
        </w:rPr>
        <w:t xml:space="preserve"> משה </w:t>
      </w:r>
      <w:r>
        <w:rPr>
          <w:rFonts w:hint="cs"/>
          <w:rtl/>
        </w:rPr>
        <w:t>טור פז,</w:t>
      </w:r>
      <w:r>
        <w:rPr>
          <w:rtl/>
        </w:rPr>
        <w:t xml:space="preserve"> סימון דוידסון</w:t>
      </w:r>
      <w:r>
        <w:rPr>
          <w:rFonts w:hint="cs"/>
          <w:rtl/>
        </w:rPr>
        <w:t>,</w:t>
      </w:r>
      <w:r>
        <w:rPr>
          <w:rtl/>
        </w:rPr>
        <w:t xml:space="preserve"> </w:t>
      </w:r>
      <w:r>
        <w:rPr>
          <w:rFonts w:hint="cs"/>
          <w:rtl/>
        </w:rPr>
        <w:t>נאור</w:t>
      </w:r>
      <w:r>
        <w:rPr>
          <w:rtl/>
        </w:rPr>
        <w:t xml:space="preserve"> שירי</w:t>
      </w:r>
      <w:r>
        <w:rPr>
          <w:rFonts w:hint="cs"/>
          <w:rtl/>
        </w:rPr>
        <w:t>,</w:t>
      </w:r>
      <w:r>
        <w:rPr>
          <w:rtl/>
        </w:rPr>
        <w:t xml:space="preserve"> שלי</w:t>
      </w:r>
      <w:r>
        <w:rPr>
          <w:rFonts w:hint="cs"/>
          <w:rtl/>
        </w:rPr>
        <w:t xml:space="preserve"> </w:t>
      </w:r>
      <w:r>
        <w:rPr>
          <w:rtl/>
        </w:rPr>
        <w:t>טל מ</w:t>
      </w:r>
      <w:r>
        <w:rPr>
          <w:rFonts w:hint="cs"/>
          <w:rtl/>
        </w:rPr>
        <w:t>י</w:t>
      </w:r>
      <w:r>
        <w:rPr>
          <w:rtl/>
        </w:rPr>
        <w:t>רון</w:t>
      </w:r>
      <w:r>
        <w:rPr>
          <w:rFonts w:hint="cs"/>
          <w:rtl/>
        </w:rPr>
        <w:t xml:space="preserve"> וירון </w:t>
      </w:r>
      <w:r>
        <w:rPr>
          <w:rtl/>
        </w:rPr>
        <w:t>לוי</w:t>
      </w:r>
      <w:r>
        <w:rPr>
          <w:rFonts w:hint="cs"/>
          <w:rtl/>
        </w:rPr>
        <w:t xml:space="preserve">; </w:t>
      </w:r>
      <w:r>
        <w:rPr>
          <w:rtl/>
        </w:rPr>
        <w:t>קבוצת</w:t>
      </w:r>
      <w:r w:rsidR="00EC5436">
        <w:rPr>
          <w:rFonts w:hint="cs"/>
          <w:rtl/>
        </w:rPr>
        <w:t xml:space="preserve"> סיעת</w:t>
      </w:r>
      <w:r>
        <w:rPr>
          <w:rtl/>
        </w:rPr>
        <w:t xml:space="preserve"> </w:t>
      </w:r>
      <w:r>
        <w:rPr>
          <w:rFonts w:hint="cs"/>
          <w:rtl/>
        </w:rPr>
        <w:t>הימין</w:t>
      </w:r>
      <w:r>
        <w:rPr>
          <w:rtl/>
        </w:rPr>
        <w:t xml:space="preserve"> הממלכתי </w:t>
      </w:r>
      <w:r w:rsidR="003E78D1" w:rsidRPr="003E78D1">
        <w:rPr>
          <w:rFonts w:hint="cs"/>
          <w:rtl/>
        </w:rPr>
        <w:t>–</w:t>
      </w:r>
      <w:r>
        <w:rPr>
          <w:rFonts w:hint="cs"/>
          <w:rtl/>
        </w:rPr>
        <w:t xml:space="preserve"> </w:t>
      </w:r>
      <w:r>
        <w:rPr>
          <w:rtl/>
        </w:rPr>
        <w:t>חבר</w:t>
      </w:r>
      <w:r>
        <w:rPr>
          <w:rFonts w:hint="cs"/>
          <w:rtl/>
        </w:rPr>
        <w:t>י</w:t>
      </w:r>
      <w:r>
        <w:rPr>
          <w:rtl/>
        </w:rPr>
        <w:t xml:space="preserve"> הכנסת גדעון סער</w:t>
      </w:r>
      <w:r>
        <w:rPr>
          <w:rFonts w:hint="cs"/>
          <w:rtl/>
        </w:rPr>
        <w:t>,</w:t>
      </w:r>
      <w:r>
        <w:rPr>
          <w:rtl/>
        </w:rPr>
        <w:t xml:space="preserve"> זאב אלקין</w:t>
      </w:r>
      <w:r>
        <w:rPr>
          <w:rFonts w:hint="cs"/>
          <w:rtl/>
        </w:rPr>
        <w:t>,</w:t>
      </w:r>
      <w:r>
        <w:rPr>
          <w:rtl/>
        </w:rPr>
        <w:t xml:space="preserve"> שרן מרים השכל ומישל בוסקילה</w:t>
      </w:r>
      <w:r>
        <w:rPr>
          <w:rFonts w:hint="cs"/>
          <w:rtl/>
        </w:rPr>
        <w:t>.</w:t>
      </w:r>
      <w:r>
        <w:rPr>
          <w:rtl/>
        </w:rPr>
        <w:t xml:space="preserve"> ראשון הדוברים מתוך המסתייגים</w:t>
      </w:r>
      <w:r w:rsidR="00EC5436">
        <w:rPr>
          <w:rFonts w:hint="cs"/>
          <w:rtl/>
        </w:rPr>
        <w:t>,</w:t>
      </w:r>
      <w:r>
        <w:rPr>
          <w:rFonts w:hint="cs"/>
          <w:rtl/>
        </w:rPr>
        <w:t xml:space="preserve"> </w:t>
      </w:r>
      <w:r>
        <w:rPr>
          <w:rtl/>
        </w:rPr>
        <w:t>קבוצת הימין הממלכתי</w:t>
      </w:r>
      <w:r>
        <w:rPr>
          <w:rFonts w:hint="cs"/>
          <w:rtl/>
        </w:rPr>
        <w:t>,</w:t>
      </w:r>
      <w:r>
        <w:rPr>
          <w:rtl/>
        </w:rPr>
        <w:t xml:space="preserve"> האם נמצאים כאן</w:t>
      </w:r>
      <w:r>
        <w:rPr>
          <w:rFonts w:hint="cs"/>
          <w:rtl/>
        </w:rPr>
        <w:t>?</w:t>
      </w:r>
      <w:r>
        <w:rPr>
          <w:rtl/>
        </w:rPr>
        <w:t xml:space="preserve"> אם כך</w:t>
      </w:r>
      <w:r>
        <w:rPr>
          <w:rFonts w:hint="cs"/>
          <w:rtl/>
        </w:rPr>
        <w:t>,</w:t>
      </w:r>
      <w:r>
        <w:rPr>
          <w:rtl/>
        </w:rPr>
        <w:t xml:space="preserve"> נעבור הלאה</w:t>
      </w:r>
      <w:r>
        <w:rPr>
          <w:rFonts w:hint="cs"/>
          <w:rtl/>
        </w:rPr>
        <w:t>.</w:t>
      </w:r>
      <w:r>
        <w:rPr>
          <w:rtl/>
        </w:rPr>
        <w:t xml:space="preserve"> קבוצת יש עתיד</w:t>
      </w:r>
      <w:r>
        <w:rPr>
          <w:rFonts w:hint="cs"/>
          <w:rtl/>
        </w:rPr>
        <w:t>,</w:t>
      </w:r>
      <w:r>
        <w:rPr>
          <w:rtl/>
        </w:rPr>
        <w:t xml:space="preserve"> חברת הכנסת מירב בן ארי</w:t>
      </w:r>
      <w:r>
        <w:rPr>
          <w:rFonts w:hint="cs"/>
          <w:rtl/>
        </w:rPr>
        <w:t>?</w:t>
      </w:r>
      <w:r>
        <w:rPr>
          <w:rtl/>
        </w:rPr>
        <w:t xml:space="preserve"> </w:t>
      </w:r>
      <w:r>
        <w:rPr>
          <w:rFonts w:hint="cs"/>
          <w:rtl/>
        </w:rPr>
        <w:t>מטי</w:t>
      </w:r>
      <w:r>
        <w:rPr>
          <w:rtl/>
        </w:rPr>
        <w:t xml:space="preserve"> צרפתי </w:t>
      </w:r>
      <w:r>
        <w:rPr>
          <w:rFonts w:hint="cs"/>
          <w:rtl/>
        </w:rPr>
        <w:t>הרכבי,</w:t>
      </w:r>
      <w:r>
        <w:rPr>
          <w:rtl/>
        </w:rPr>
        <w:t xml:space="preserve"> בבקשה</w:t>
      </w:r>
      <w:r>
        <w:rPr>
          <w:rFonts w:hint="cs"/>
          <w:rtl/>
        </w:rPr>
        <w:t>.</w:t>
      </w:r>
      <w:r>
        <w:rPr>
          <w:rtl/>
        </w:rPr>
        <w:t xml:space="preserve"> </w:t>
      </w:r>
    </w:p>
    <w:p w:rsidR="00E02D7B" w:rsidRPr="00944BE5" w:rsidRDefault="00E02D7B" w:rsidP="008D4A50">
      <w:pPr>
        <w:rPr>
          <w:rtl/>
        </w:rPr>
      </w:pPr>
      <w:bookmarkStart w:id="4060" w:name="_ETM_Q11_246269"/>
      <w:bookmarkStart w:id="4061" w:name="_ETM_Q11_246481"/>
      <w:bookmarkEnd w:id="4060"/>
      <w:bookmarkEnd w:id="4061"/>
    </w:p>
    <w:p w:rsidR="00E02D7B" w:rsidRDefault="00E02D7B" w:rsidP="008D4A50">
      <w:pPr>
        <w:pStyle w:val="af5"/>
        <w:keepNext/>
        <w:rPr>
          <w:rtl/>
        </w:rPr>
      </w:pPr>
      <w:bookmarkStart w:id="4062" w:name="ET_interruption_5300_20"/>
      <w:r w:rsidRPr="00CF3DE5">
        <w:rPr>
          <w:rStyle w:val="TagStyle"/>
          <w:rtl/>
        </w:rPr>
        <w:t xml:space="preserve"> &lt;&lt; קריאה &gt;&gt; </w:t>
      </w:r>
      <w:r>
        <w:rPr>
          <w:rtl/>
        </w:rPr>
        <w:t>מירב בן ארי (יש עתיד):</w:t>
      </w:r>
      <w:r w:rsidRPr="00CF3DE5">
        <w:rPr>
          <w:rStyle w:val="TagStyle"/>
          <w:rtl/>
        </w:rPr>
        <w:t xml:space="preserve"> &lt;&lt; קריאה &gt;&gt;</w:t>
      </w:r>
      <w:r>
        <w:rPr>
          <w:rtl/>
        </w:rPr>
        <w:t xml:space="preserve"> </w:t>
      </w:r>
      <w:bookmarkEnd w:id="4062"/>
    </w:p>
    <w:p w:rsidR="00E02D7B" w:rsidRPr="00CF3DE5" w:rsidRDefault="00E02D7B" w:rsidP="008D4A50">
      <w:pPr>
        <w:rPr>
          <w:rtl/>
          <w:lang w:eastAsia="he-IL"/>
        </w:rPr>
      </w:pPr>
    </w:p>
    <w:p w:rsidR="00E02D7B" w:rsidRDefault="00E02D7B" w:rsidP="008D4A50">
      <w:pPr>
        <w:rPr>
          <w:rtl/>
          <w:lang w:eastAsia="he-IL"/>
        </w:rPr>
      </w:pPr>
      <w:r>
        <w:rPr>
          <w:rFonts w:hint="cs"/>
          <w:rtl/>
          <w:lang w:eastAsia="he-IL"/>
        </w:rPr>
        <w:t>לפי הסדר.</w:t>
      </w:r>
    </w:p>
    <w:p w:rsidR="00E02D7B" w:rsidRDefault="00E02D7B" w:rsidP="008D4A50">
      <w:pPr>
        <w:rPr>
          <w:rtl/>
          <w:lang w:eastAsia="he-IL"/>
        </w:rPr>
      </w:pPr>
    </w:p>
    <w:p w:rsidR="00E02D7B" w:rsidRDefault="00E02D7B" w:rsidP="008D4A50">
      <w:pPr>
        <w:pStyle w:val="af6"/>
        <w:keepNext/>
        <w:rPr>
          <w:rtl/>
        </w:rPr>
      </w:pPr>
      <w:bookmarkStart w:id="4063" w:name="ET_yor_6253_21"/>
      <w:r w:rsidRPr="00CF3DE5">
        <w:rPr>
          <w:rStyle w:val="TagStyle"/>
          <w:rtl/>
        </w:rPr>
        <w:t xml:space="preserve"> &lt;&lt; יור &gt;&gt; </w:t>
      </w:r>
      <w:r>
        <w:rPr>
          <w:rtl/>
        </w:rPr>
        <w:t>היו"ר משה טור פז:</w:t>
      </w:r>
      <w:r w:rsidRPr="00CF3DE5">
        <w:rPr>
          <w:rStyle w:val="TagStyle"/>
          <w:rtl/>
        </w:rPr>
        <w:t xml:space="preserve"> &lt;&lt; יור &gt;&gt;</w:t>
      </w:r>
      <w:r>
        <w:rPr>
          <w:rtl/>
        </w:rPr>
        <w:t xml:space="preserve"> </w:t>
      </w:r>
      <w:bookmarkEnd w:id="4063"/>
    </w:p>
    <w:p w:rsidR="00E02D7B" w:rsidRDefault="00E02D7B" w:rsidP="00B20020">
      <w:pPr>
        <w:rPr>
          <w:rtl/>
          <w:lang w:eastAsia="he-IL"/>
        </w:rPr>
      </w:pPr>
    </w:p>
    <w:p w:rsidR="00E02D7B" w:rsidRDefault="00E02D7B" w:rsidP="008D4A50">
      <w:pPr>
        <w:rPr>
          <w:rtl/>
          <w:lang w:eastAsia="he-IL"/>
        </w:rPr>
      </w:pPr>
      <w:bookmarkStart w:id="4064" w:name="_ETM_Q11_247020"/>
      <w:bookmarkEnd w:id="4064"/>
      <w:r>
        <w:rPr>
          <w:rFonts w:hint="cs"/>
          <w:rtl/>
          <w:lang w:eastAsia="he-IL"/>
        </w:rPr>
        <w:t>לפי הסדר שלכם.</w:t>
      </w:r>
      <w:bookmarkStart w:id="4065" w:name="_ETM_Q11_246240"/>
      <w:bookmarkStart w:id="4066" w:name="_ETM_Q11_246467"/>
      <w:bookmarkStart w:id="4067" w:name="_ETM_Q11_246489"/>
      <w:bookmarkStart w:id="4068" w:name="_ETM_Q11_246561"/>
      <w:bookmarkStart w:id="4069" w:name="_ETM_Q11_250044"/>
      <w:bookmarkStart w:id="4070" w:name="_ETM_Q11_250295"/>
      <w:bookmarkStart w:id="4071" w:name="_ETM_Q11_251305"/>
      <w:bookmarkEnd w:id="4065"/>
      <w:bookmarkEnd w:id="4066"/>
      <w:bookmarkEnd w:id="4067"/>
      <w:bookmarkEnd w:id="4068"/>
      <w:bookmarkEnd w:id="4069"/>
      <w:bookmarkEnd w:id="4070"/>
      <w:bookmarkEnd w:id="4071"/>
      <w:r>
        <w:rPr>
          <w:rFonts w:hint="cs"/>
          <w:rtl/>
          <w:lang w:eastAsia="he-IL"/>
        </w:rPr>
        <w:t xml:space="preserve"> אם כן, חברת הכנסת מירב</w:t>
      </w:r>
      <w:bookmarkStart w:id="4072" w:name="_ETM_Q11_249933"/>
      <w:bookmarkEnd w:id="4072"/>
      <w:r>
        <w:rPr>
          <w:rFonts w:hint="cs"/>
          <w:rtl/>
          <w:lang w:eastAsia="he-IL"/>
        </w:rPr>
        <w:t xml:space="preserve"> בן ארי, בבקשה.</w:t>
      </w:r>
      <w:bookmarkStart w:id="4073" w:name="_ETM_Q11_253629"/>
      <w:bookmarkStart w:id="4074" w:name="_ETM_Q11_253950"/>
      <w:bookmarkStart w:id="4075" w:name="_ETM_Q11_253985"/>
      <w:bookmarkStart w:id="4076" w:name="_ETM_Q11_254104"/>
      <w:bookmarkEnd w:id="4073"/>
      <w:bookmarkEnd w:id="4074"/>
      <w:bookmarkEnd w:id="4075"/>
      <w:bookmarkEnd w:id="4076"/>
    </w:p>
    <w:p w:rsidR="00E02D7B" w:rsidRPr="00495F55" w:rsidRDefault="00E02D7B" w:rsidP="008D4A50">
      <w:pPr>
        <w:rPr>
          <w:rtl/>
          <w:lang w:eastAsia="he-IL"/>
        </w:rPr>
      </w:pPr>
      <w:bookmarkStart w:id="4077" w:name="_ETM_Q11_259221"/>
      <w:bookmarkStart w:id="4078" w:name="_ETM_Q11_259452"/>
      <w:bookmarkEnd w:id="4077"/>
      <w:bookmarkEnd w:id="4078"/>
    </w:p>
    <w:p w:rsidR="00E02D7B" w:rsidRDefault="00E02D7B" w:rsidP="008D4A50">
      <w:pPr>
        <w:pStyle w:val="a4"/>
        <w:keepNext/>
        <w:rPr>
          <w:rtl/>
        </w:rPr>
      </w:pPr>
      <w:r w:rsidRPr="00ED408A">
        <w:rPr>
          <w:rStyle w:val="TagStyle"/>
          <w:rtl/>
        </w:rPr>
        <w:t xml:space="preserve"> &lt;&lt; דובר &gt;&gt; </w:t>
      </w:r>
      <w:bookmarkStart w:id="4079" w:name="_Toc173834182"/>
      <w:bookmarkStart w:id="4080" w:name="_Toc173835085"/>
      <w:bookmarkStart w:id="4081" w:name="_Toc173848385"/>
      <w:bookmarkStart w:id="4082" w:name="_Toc179102260"/>
      <w:r>
        <w:rPr>
          <w:rtl/>
        </w:rPr>
        <w:t>מירב בן ארי (יש עתיד):</w:t>
      </w:r>
      <w:bookmarkEnd w:id="4079"/>
      <w:bookmarkEnd w:id="4080"/>
      <w:bookmarkEnd w:id="4081"/>
      <w:bookmarkEnd w:id="4082"/>
      <w:r w:rsidRPr="00ED408A">
        <w:rPr>
          <w:rStyle w:val="TagStyle"/>
          <w:rtl/>
        </w:rPr>
        <w:t xml:space="preserve"> &lt;&lt; דובר &gt;&gt;</w:t>
      </w:r>
      <w:r>
        <w:rPr>
          <w:rtl/>
        </w:rPr>
        <w:t xml:space="preserve"> </w:t>
      </w:r>
    </w:p>
    <w:p w:rsidR="00E02D7B" w:rsidRDefault="00E02D7B" w:rsidP="00B20020">
      <w:pPr>
        <w:rPr>
          <w:rtl/>
          <w:lang w:eastAsia="he-IL"/>
        </w:rPr>
      </w:pPr>
    </w:p>
    <w:p w:rsidR="00E02D7B" w:rsidRDefault="00E02D7B" w:rsidP="00EC5436">
      <w:pPr>
        <w:rPr>
          <w:rtl/>
        </w:rPr>
      </w:pPr>
      <w:r>
        <w:rPr>
          <w:rtl/>
        </w:rPr>
        <w:t>תודה רבה</w:t>
      </w:r>
      <w:r>
        <w:rPr>
          <w:rFonts w:hint="cs"/>
          <w:rtl/>
        </w:rPr>
        <w:t>,</w:t>
      </w:r>
      <w:r>
        <w:rPr>
          <w:rtl/>
        </w:rPr>
        <w:t xml:space="preserve"> אדוני היושב</w:t>
      </w:r>
      <w:r>
        <w:rPr>
          <w:rFonts w:hint="cs"/>
          <w:rtl/>
        </w:rPr>
        <w:t xml:space="preserve"> ב</w:t>
      </w:r>
      <w:r>
        <w:rPr>
          <w:rtl/>
        </w:rPr>
        <w:t>ראש</w:t>
      </w:r>
      <w:r>
        <w:rPr>
          <w:rFonts w:hint="cs"/>
          <w:rtl/>
        </w:rPr>
        <w:t>.</w:t>
      </w:r>
      <w:r>
        <w:rPr>
          <w:rtl/>
        </w:rPr>
        <w:t xml:space="preserve"> אדוני השר</w:t>
      </w:r>
      <w:r>
        <w:rPr>
          <w:rFonts w:hint="cs"/>
          <w:rtl/>
        </w:rPr>
        <w:t>,</w:t>
      </w:r>
      <w:r>
        <w:rPr>
          <w:rtl/>
        </w:rPr>
        <w:t xml:space="preserve"> </w:t>
      </w:r>
      <w:r>
        <w:rPr>
          <w:rFonts w:hint="cs"/>
          <w:rtl/>
        </w:rPr>
        <w:t>נתת</w:t>
      </w:r>
      <w:r>
        <w:rPr>
          <w:rtl/>
        </w:rPr>
        <w:t xml:space="preserve"> קרדיט להרבה אנשים</w:t>
      </w:r>
      <w:r>
        <w:rPr>
          <w:rFonts w:hint="cs"/>
          <w:rtl/>
        </w:rPr>
        <w:t>,</w:t>
      </w:r>
      <w:r>
        <w:rPr>
          <w:rtl/>
        </w:rPr>
        <w:t xml:space="preserve"> יפה</w:t>
      </w:r>
      <w:r>
        <w:rPr>
          <w:rFonts w:hint="cs"/>
          <w:rtl/>
        </w:rPr>
        <w:t>,</w:t>
      </w:r>
      <w:r>
        <w:rPr>
          <w:rtl/>
        </w:rPr>
        <w:t xml:space="preserve"> נראה לי </w:t>
      </w:r>
      <w:r>
        <w:rPr>
          <w:rFonts w:hint="cs"/>
          <w:rtl/>
        </w:rPr>
        <w:t>ש</w:t>
      </w:r>
      <w:r>
        <w:rPr>
          <w:rtl/>
        </w:rPr>
        <w:t>מן הראוי להזכיר גם את שרת הכלכלה לשעבר אורנה ברביבאי</w:t>
      </w:r>
      <w:r>
        <w:rPr>
          <w:rFonts w:hint="cs"/>
          <w:rtl/>
        </w:rPr>
        <w:t>.</w:t>
      </w:r>
      <w:r>
        <w:rPr>
          <w:rtl/>
        </w:rPr>
        <w:t xml:space="preserve"> א</w:t>
      </w:r>
      <w:r>
        <w:rPr>
          <w:rFonts w:hint="cs"/>
          <w:rtl/>
        </w:rPr>
        <w:t>ז</w:t>
      </w:r>
      <w:r>
        <w:rPr>
          <w:rtl/>
        </w:rPr>
        <w:t xml:space="preserve"> יפה</w:t>
      </w:r>
      <w:r>
        <w:rPr>
          <w:rFonts w:hint="cs"/>
          <w:rtl/>
        </w:rPr>
        <w:t>,</w:t>
      </w:r>
      <w:r>
        <w:rPr>
          <w:rtl/>
        </w:rPr>
        <w:t xml:space="preserve"> אבל השר יכול להזכיר</w:t>
      </w:r>
      <w:r>
        <w:rPr>
          <w:rFonts w:hint="cs"/>
          <w:rtl/>
        </w:rPr>
        <w:t>,</w:t>
      </w:r>
      <w:r>
        <w:rPr>
          <w:rtl/>
        </w:rPr>
        <w:t xml:space="preserve"> בכל זאת</w:t>
      </w:r>
      <w:r>
        <w:rPr>
          <w:rFonts w:hint="cs"/>
          <w:rtl/>
        </w:rPr>
        <w:t>,</w:t>
      </w:r>
      <w:r>
        <w:rPr>
          <w:rtl/>
        </w:rPr>
        <w:t xml:space="preserve"> היא התחילה </w:t>
      </w:r>
      <w:r>
        <w:rPr>
          <w:rFonts w:hint="cs"/>
          <w:rtl/>
        </w:rPr>
        <w:t xml:space="preserve">את הרפורמה. </w:t>
      </w:r>
    </w:p>
    <w:p w:rsidR="00E02D7B" w:rsidRDefault="00E02D7B" w:rsidP="008D4A50">
      <w:pPr>
        <w:rPr>
          <w:rtl/>
        </w:rPr>
      </w:pPr>
    </w:p>
    <w:p w:rsidR="00E02D7B" w:rsidRDefault="00E02D7B" w:rsidP="008D4A50">
      <w:pPr>
        <w:pStyle w:val="af5"/>
        <w:keepNext/>
        <w:rPr>
          <w:rtl/>
        </w:rPr>
      </w:pPr>
      <w:bookmarkStart w:id="4083" w:name="_ETM_Q11_274602"/>
      <w:bookmarkEnd w:id="4083"/>
      <w:r w:rsidRPr="00655CC8">
        <w:rPr>
          <w:rStyle w:val="TagStyle"/>
          <w:rtl/>
        </w:rPr>
        <w:t xml:space="preserve">&lt;&lt; קריאה &gt;&gt; </w:t>
      </w:r>
      <w:r>
        <w:rPr>
          <w:rtl/>
        </w:rPr>
        <w:t>דוד ביטן (הליכוד):</w:t>
      </w:r>
      <w:r w:rsidRPr="00655CC8">
        <w:rPr>
          <w:rStyle w:val="TagStyle"/>
          <w:rtl/>
        </w:rPr>
        <w:t xml:space="preserve"> &lt;&lt; קריאה &gt;&gt;</w:t>
      </w:r>
      <w:r>
        <w:rPr>
          <w:rtl/>
        </w:rPr>
        <w:t xml:space="preserve"> </w:t>
      </w:r>
    </w:p>
    <w:p w:rsidR="00E02D7B" w:rsidRPr="00655CC8" w:rsidRDefault="00E02D7B" w:rsidP="008D4A50">
      <w:pPr>
        <w:ind w:firstLine="0"/>
        <w:rPr>
          <w:rtl/>
          <w:lang w:eastAsia="he-IL"/>
        </w:rPr>
      </w:pPr>
    </w:p>
    <w:p w:rsidR="00E02D7B" w:rsidRDefault="00E02D7B" w:rsidP="008D4A50">
      <w:pPr>
        <w:rPr>
          <w:rtl/>
          <w:lang w:eastAsia="he-IL"/>
        </w:rPr>
      </w:pPr>
      <w:r>
        <w:rPr>
          <w:rFonts w:hint="cs"/>
          <w:rtl/>
          <w:lang w:eastAsia="he-IL"/>
        </w:rPr>
        <w:t>אני הזכרתי.</w:t>
      </w:r>
    </w:p>
    <w:p w:rsidR="00E02D7B" w:rsidRDefault="00E02D7B" w:rsidP="008D4A50">
      <w:pPr>
        <w:rPr>
          <w:rtl/>
          <w:lang w:eastAsia="he-IL"/>
        </w:rPr>
      </w:pPr>
    </w:p>
    <w:p w:rsidR="00E02D7B" w:rsidRDefault="00E02D7B" w:rsidP="008D4A50">
      <w:pPr>
        <w:pStyle w:val="af5"/>
        <w:keepNext/>
        <w:rPr>
          <w:rtl/>
        </w:rPr>
      </w:pPr>
      <w:r w:rsidRPr="00655CC8">
        <w:rPr>
          <w:rStyle w:val="TagStyle"/>
          <w:rtl/>
        </w:rPr>
        <w:t xml:space="preserve"> &lt;&lt; קריאה &gt;&gt; </w:t>
      </w:r>
      <w:r>
        <w:rPr>
          <w:rtl/>
        </w:rPr>
        <w:t>טלי גוטליב (הליכוד):</w:t>
      </w:r>
      <w:r w:rsidRPr="00655CC8">
        <w:rPr>
          <w:rStyle w:val="TagStyle"/>
          <w:rtl/>
        </w:rPr>
        <w:t xml:space="preserve"> &lt;&lt; קריאה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דוד הזכיר. </w:t>
      </w:r>
    </w:p>
    <w:p w:rsidR="00E02D7B" w:rsidRDefault="00E02D7B" w:rsidP="008D4A50">
      <w:pPr>
        <w:rPr>
          <w:rtl/>
          <w:lang w:eastAsia="he-IL"/>
        </w:rPr>
      </w:pPr>
    </w:p>
    <w:p w:rsidR="00E02D7B" w:rsidRDefault="00E02D7B" w:rsidP="008D4A50">
      <w:pPr>
        <w:pStyle w:val="-"/>
        <w:keepNext/>
        <w:rPr>
          <w:rtl/>
        </w:rPr>
      </w:pPr>
      <w:r w:rsidRPr="00760F66">
        <w:rPr>
          <w:rStyle w:val="TagStyle"/>
          <w:rtl/>
        </w:rPr>
        <w:t xml:space="preserve"> &lt;&lt; דובר_המשך &gt;&gt; </w:t>
      </w:r>
      <w:r>
        <w:rPr>
          <w:rtl/>
        </w:rPr>
        <w:t>מירב בן ארי (יש עתיד):</w:t>
      </w:r>
      <w:r w:rsidRPr="00760F66">
        <w:rPr>
          <w:rStyle w:val="TagStyle"/>
          <w:rtl/>
        </w:rPr>
        <w:t xml:space="preserve"> &lt;&lt; דובר_המשך &gt;&gt;</w:t>
      </w:r>
      <w:r>
        <w:rPr>
          <w:rtl/>
        </w:rPr>
        <w:t xml:space="preserve"> </w:t>
      </w:r>
    </w:p>
    <w:p w:rsidR="00E02D7B" w:rsidRDefault="00E02D7B" w:rsidP="00B20020">
      <w:pPr>
        <w:rPr>
          <w:rtl/>
          <w:lang w:eastAsia="he-IL"/>
        </w:rPr>
      </w:pPr>
    </w:p>
    <w:p w:rsidR="00E02D7B" w:rsidRDefault="00E02D7B" w:rsidP="008D4A50">
      <w:pPr>
        <w:rPr>
          <w:rtl/>
          <w:lang w:eastAsia="he-IL"/>
        </w:rPr>
      </w:pPr>
      <w:bookmarkStart w:id="4084" w:name="_ETM_Q11_277987"/>
      <w:bookmarkEnd w:id="4084"/>
      <w:r>
        <w:rPr>
          <w:rFonts w:hint="cs"/>
          <w:rtl/>
          <w:lang w:eastAsia="he-IL"/>
        </w:rPr>
        <w:t xml:space="preserve">דיברתי על השר. </w:t>
      </w:r>
    </w:p>
    <w:p w:rsidR="00E02D7B" w:rsidRPr="00760F66" w:rsidRDefault="00E02D7B" w:rsidP="008D4A50">
      <w:pPr>
        <w:rPr>
          <w:rtl/>
          <w:lang w:eastAsia="he-IL"/>
        </w:rPr>
      </w:pPr>
      <w:bookmarkStart w:id="4085" w:name="_ETM_Q11_280213"/>
      <w:bookmarkStart w:id="4086" w:name="_ETM_Q11_280383"/>
      <w:bookmarkEnd w:id="4085"/>
      <w:bookmarkEnd w:id="4086"/>
    </w:p>
    <w:p w:rsidR="00E02D7B" w:rsidRDefault="00E02D7B" w:rsidP="00C165AD">
      <w:pPr>
        <w:pStyle w:val="af5"/>
        <w:rPr>
          <w:rtl/>
        </w:rPr>
      </w:pPr>
      <w:bookmarkStart w:id="4087" w:name="ET_interruption_5082_1110"/>
      <w:r w:rsidRPr="00C165AD">
        <w:rPr>
          <w:rStyle w:val="TagStyle"/>
          <w:rtl/>
        </w:rPr>
        <w:t xml:space="preserve"> &lt;&lt; קריאה &gt;&gt;</w:t>
      </w:r>
      <w:r w:rsidRPr="00655CC8">
        <w:rPr>
          <w:rStyle w:val="TagStyle"/>
          <w:rtl/>
        </w:rPr>
        <w:t xml:space="preserve"> </w:t>
      </w:r>
      <w:r>
        <w:rPr>
          <w:rtl/>
        </w:rPr>
        <w:t>מאיר כהן (יש עתיד):</w:t>
      </w:r>
      <w:r w:rsidRPr="00655CC8">
        <w:rPr>
          <w:rStyle w:val="TagStyle"/>
          <w:rtl/>
        </w:rPr>
        <w:t xml:space="preserve"> </w:t>
      </w:r>
      <w:r w:rsidRPr="00C165AD">
        <w:rPr>
          <w:rStyle w:val="TagStyle"/>
          <w:rtl/>
        </w:rPr>
        <w:t>&lt;&lt; קריאה &gt;&gt;</w:t>
      </w:r>
      <w:bookmarkEnd w:id="4087"/>
      <w:r w:rsidRPr="00C165AD">
        <w:rPr>
          <w:rStyle w:val="TagStyle"/>
          <w:rtl/>
        </w:rPr>
        <w:t xml:space="preserve"> </w:t>
      </w:r>
      <w:r>
        <w:rPr>
          <w:rtl/>
        </w:rPr>
        <w:t xml:space="preserve"> </w:t>
      </w:r>
    </w:p>
    <w:p w:rsidR="00E02D7B" w:rsidRDefault="00E02D7B" w:rsidP="008D4A5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מגיע לה, ותרחיבי. </w:t>
      </w:r>
      <w:bookmarkStart w:id="4088" w:name="_ETM_Q11_280312"/>
      <w:bookmarkEnd w:id="4088"/>
    </w:p>
    <w:p w:rsidR="00E02D7B" w:rsidRDefault="00E02D7B" w:rsidP="008D4A50">
      <w:pPr>
        <w:ind w:firstLine="0"/>
        <w:rPr>
          <w:rtl/>
          <w:lang w:eastAsia="he-IL"/>
        </w:rPr>
      </w:pPr>
      <w:bookmarkStart w:id="4089" w:name="_ETM_Q11_279213"/>
      <w:bookmarkStart w:id="4090" w:name="_ETM_Q11_279332"/>
      <w:bookmarkStart w:id="4091" w:name="_ETM_Q11_279432"/>
      <w:bookmarkEnd w:id="4089"/>
      <w:bookmarkEnd w:id="4090"/>
      <w:bookmarkEnd w:id="4091"/>
    </w:p>
    <w:p w:rsidR="00E02D7B" w:rsidRDefault="00E02D7B" w:rsidP="008D4A50">
      <w:pPr>
        <w:pStyle w:val="-"/>
        <w:keepNext/>
        <w:rPr>
          <w:rtl/>
        </w:rPr>
      </w:pPr>
      <w:bookmarkStart w:id="4092" w:name="ET_speakercontinue_5300_27"/>
      <w:r w:rsidRPr="00C5443D">
        <w:rPr>
          <w:rStyle w:val="TagStyle"/>
          <w:rtl/>
        </w:rPr>
        <w:t xml:space="preserve"> &lt;&lt; דובר_המשך &gt;&gt; </w:t>
      </w:r>
      <w:r>
        <w:rPr>
          <w:rtl/>
        </w:rPr>
        <w:t>מירב בן ארי (יש עתיד):</w:t>
      </w:r>
      <w:r w:rsidRPr="00C5443D">
        <w:rPr>
          <w:rStyle w:val="TagStyle"/>
          <w:rtl/>
        </w:rPr>
        <w:t xml:space="preserve"> &lt;&lt; דובר_המשך &gt;&gt;</w:t>
      </w:r>
      <w:r>
        <w:rPr>
          <w:rtl/>
        </w:rPr>
        <w:t xml:space="preserve"> </w:t>
      </w:r>
      <w:bookmarkEnd w:id="4092"/>
    </w:p>
    <w:p w:rsidR="00E02D7B" w:rsidRDefault="00E02D7B" w:rsidP="00B20020">
      <w:pPr>
        <w:rPr>
          <w:rtl/>
          <w:lang w:eastAsia="he-IL"/>
        </w:rPr>
      </w:pPr>
    </w:p>
    <w:p w:rsidR="00E02D7B" w:rsidRDefault="00E02D7B" w:rsidP="00EC5436">
      <w:pPr>
        <w:rPr>
          <w:rtl/>
          <w:lang w:eastAsia="he-IL"/>
        </w:rPr>
      </w:pPr>
      <w:bookmarkStart w:id="4093" w:name="_ETM_Q11_281210"/>
      <w:bookmarkEnd w:id="4093"/>
      <w:r>
        <w:rPr>
          <w:rFonts w:hint="cs"/>
          <w:rtl/>
          <w:lang w:eastAsia="he-IL"/>
        </w:rPr>
        <w:t>דיברתי על השר</w:t>
      </w:r>
      <w:r w:rsidR="00EC5436">
        <w:rPr>
          <w:rFonts w:hint="cs"/>
          <w:rtl/>
          <w:lang w:eastAsia="he-IL"/>
        </w:rPr>
        <w:t>.</w:t>
      </w:r>
      <w:r>
        <w:rPr>
          <w:rFonts w:hint="cs"/>
          <w:rtl/>
          <w:lang w:eastAsia="he-IL"/>
        </w:rPr>
        <w:t xml:space="preserve"> הוא לא הזכיר, </w:t>
      </w:r>
      <w:bookmarkStart w:id="4094" w:name="_ETM_Q11_280350"/>
      <w:bookmarkEnd w:id="4094"/>
      <w:r>
        <w:rPr>
          <w:rFonts w:hint="cs"/>
          <w:rtl/>
          <w:lang w:eastAsia="he-IL"/>
        </w:rPr>
        <w:t>אז הזכרנו לו. אז הזכרתי.</w:t>
      </w:r>
    </w:p>
    <w:p w:rsidR="00E02D7B" w:rsidRDefault="00E02D7B" w:rsidP="008D4A50">
      <w:pPr>
        <w:ind w:firstLine="0"/>
        <w:rPr>
          <w:rtl/>
          <w:lang w:eastAsia="he-IL"/>
        </w:rPr>
      </w:pPr>
      <w:bookmarkStart w:id="4095" w:name="_ETM_Q11_282916"/>
      <w:bookmarkStart w:id="4096" w:name="_ETM_Q11_283071"/>
      <w:bookmarkStart w:id="4097" w:name="_ETM_Q11_283180"/>
      <w:bookmarkStart w:id="4098" w:name="_ETM_Q11_283316"/>
      <w:bookmarkEnd w:id="4095"/>
      <w:bookmarkEnd w:id="4096"/>
      <w:bookmarkEnd w:id="4097"/>
      <w:bookmarkEnd w:id="4098"/>
    </w:p>
    <w:p w:rsidR="00E02D7B" w:rsidRDefault="00E02D7B" w:rsidP="008D4A50">
      <w:pPr>
        <w:pStyle w:val="af5"/>
        <w:keepNext/>
        <w:rPr>
          <w:rtl/>
        </w:rPr>
      </w:pPr>
      <w:bookmarkStart w:id="4099" w:name="ET_interruption_6429_16"/>
      <w:r w:rsidRPr="00AD5CBE">
        <w:rPr>
          <w:rStyle w:val="TagStyle"/>
          <w:rtl/>
        </w:rPr>
        <w:t xml:space="preserve"> &lt;&lt; קריאה &gt;&gt; </w:t>
      </w:r>
      <w:r>
        <w:rPr>
          <w:rtl/>
        </w:rPr>
        <w:t>שר הכלכלה והתעשייה ניר ברקת:</w:t>
      </w:r>
      <w:r w:rsidRPr="00AD5CBE">
        <w:rPr>
          <w:rStyle w:val="TagStyle"/>
          <w:rtl/>
        </w:rPr>
        <w:t xml:space="preserve"> &lt;&lt; קריאה &gt;&gt;</w:t>
      </w:r>
      <w:r>
        <w:rPr>
          <w:rtl/>
        </w:rPr>
        <w:t xml:space="preserve">   </w:t>
      </w:r>
      <w:bookmarkEnd w:id="4099"/>
    </w:p>
    <w:p w:rsidR="00E02D7B" w:rsidRDefault="00E02D7B" w:rsidP="00B20020">
      <w:pPr>
        <w:rPr>
          <w:rtl/>
          <w:lang w:eastAsia="he-IL"/>
        </w:rPr>
      </w:pPr>
    </w:p>
    <w:p w:rsidR="00E02D7B" w:rsidRDefault="00E02D7B" w:rsidP="008D4A50">
      <w:pPr>
        <w:rPr>
          <w:rtl/>
          <w:lang w:eastAsia="he-IL"/>
        </w:rPr>
      </w:pPr>
      <w:bookmarkStart w:id="4100" w:name="_ETM_Q11_284305"/>
      <w:bookmarkStart w:id="4101" w:name="_ETM_Q11_279482"/>
      <w:bookmarkStart w:id="4102" w:name="_ETM_Q11_279571"/>
      <w:bookmarkStart w:id="4103" w:name="_ETM_Q11_279621"/>
      <w:bookmarkEnd w:id="4100"/>
      <w:bookmarkEnd w:id="4101"/>
      <w:bookmarkEnd w:id="4102"/>
      <w:bookmarkEnd w:id="4103"/>
      <w:r>
        <w:rPr>
          <w:rFonts w:hint="cs"/>
          <w:rtl/>
          <w:lang w:eastAsia="he-IL"/>
        </w:rPr>
        <w:t>את צודקת.</w:t>
      </w:r>
    </w:p>
    <w:p w:rsidR="00E02D7B" w:rsidRPr="00760F66" w:rsidRDefault="00E02D7B" w:rsidP="008D4A50">
      <w:pPr>
        <w:rPr>
          <w:rtl/>
          <w:lang w:eastAsia="he-IL"/>
        </w:rPr>
      </w:pPr>
      <w:bookmarkStart w:id="4104" w:name="_ETM_Q11_279843"/>
      <w:bookmarkStart w:id="4105" w:name="_ETM_Q11_279957"/>
      <w:bookmarkEnd w:id="4104"/>
      <w:bookmarkEnd w:id="4105"/>
    </w:p>
    <w:p w:rsidR="00E02D7B" w:rsidRDefault="00E02D7B" w:rsidP="008D4A50">
      <w:pPr>
        <w:pStyle w:val="-"/>
        <w:keepNext/>
        <w:rPr>
          <w:rtl/>
        </w:rPr>
      </w:pPr>
      <w:r w:rsidRPr="00ED408A">
        <w:rPr>
          <w:rStyle w:val="TagStyle"/>
          <w:rtl/>
        </w:rPr>
        <w:t xml:space="preserve"> &lt;&lt; דובר_המשך &gt;&gt; </w:t>
      </w:r>
      <w:r>
        <w:rPr>
          <w:rtl/>
        </w:rPr>
        <w:t>מירב בן ארי (יש עתיד):</w:t>
      </w:r>
      <w:r w:rsidRPr="00ED408A">
        <w:rPr>
          <w:rStyle w:val="TagStyle"/>
          <w:rtl/>
        </w:rPr>
        <w:t xml:space="preserve"> &lt;&lt; דובר_המשך &gt;&gt;</w:t>
      </w:r>
      <w:r>
        <w:rPr>
          <w:rtl/>
        </w:rPr>
        <w:t xml:space="preserve"> </w:t>
      </w:r>
    </w:p>
    <w:p w:rsidR="00E02D7B" w:rsidRDefault="00E02D7B" w:rsidP="008D4A50">
      <w:pPr>
        <w:rPr>
          <w:rtl/>
        </w:rPr>
      </w:pPr>
      <w:bookmarkStart w:id="4106" w:name="_ETM_Q11_287922"/>
      <w:bookmarkEnd w:id="4106"/>
    </w:p>
    <w:p w:rsidR="00E02D7B" w:rsidRDefault="00E02D7B" w:rsidP="00EC5436">
      <w:pPr>
        <w:rPr>
          <w:rtl/>
        </w:rPr>
      </w:pPr>
      <w:bookmarkStart w:id="4107" w:name="_ETM_Q11_288155"/>
      <w:bookmarkEnd w:id="4107"/>
      <w:r>
        <w:rPr>
          <w:rtl/>
        </w:rPr>
        <w:t>אגב</w:t>
      </w:r>
      <w:r>
        <w:rPr>
          <w:rFonts w:hint="cs"/>
          <w:rtl/>
        </w:rPr>
        <w:t>,</w:t>
      </w:r>
      <w:r>
        <w:rPr>
          <w:rtl/>
        </w:rPr>
        <w:t xml:space="preserve"> צריך גם להגיד</w:t>
      </w:r>
      <w:r>
        <w:rPr>
          <w:rFonts w:hint="cs"/>
          <w:rtl/>
        </w:rPr>
        <w:t>,</w:t>
      </w:r>
      <w:r>
        <w:rPr>
          <w:rtl/>
        </w:rPr>
        <w:t xml:space="preserve"> הייתי </w:t>
      </w:r>
      <w:r>
        <w:rPr>
          <w:rFonts w:hint="cs"/>
          <w:rtl/>
        </w:rPr>
        <w:t xml:space="preserve">גם </w:t>
      </w:r>
      <w:r>
        <w:rPr>
          <w:rtl/>
        </w:rPr>
        <w:t>אומרת שזה הולך הרבה אחורה</w:t>
      </w:r>
      <w:r>
        <w:rPr>
          <w:rFonts w:hint="cs"/>
          <w:rtl/>
        </w:rPr>
        <w:t>,</w:t>
      </w:r>
      <w:r>
        <w:rPr>
          <w:rtl/>
        </w:rPr>
        <w:t xml:space="preserve"> אבל בואו נתמקד </w:t>
      </w:r>
      <w:r>
        <w:rPr>
          <w:rFonts w:hint="cs"/>
          <w:rtl/>
        </w:rPr>
        <w:t>ב</w:t>
      </w:r>
      <w:r>
        <w:rPr>
          <w:rtl/>
        </w:rPr>
        <w:t>אורנה ברביבאי</w:t>
      </w:r>
      <w:r>
        <w:rPr>
          <w:rFonts w:hint="cs"/>
          <w:rtl/>
        </w:rPr>
        <w:t>,</w:t>
      </w:r>
      <w:r>
        <w:rPr>
          <w:rtl/>
        </w:rPr>
        <w:t xml:space="preserve"> שר</w:t>
      </w:r>
      <w:r>
        <w:rPr>
          <w:rFonts w:hint="cs"/>
          <w:rtl/>
        </w:rPr>
        <w:t>ת</w:t>
      </w:r>
      <w:r>
        <w:rPr>
          <w:rtl/>
        </w:rPr>
        <w:t xml:space="preserve"> הכלכלה שהביאה את</w:t>
      </w:r>
      <w:r>
        <w:rPr>
          <w:rFonts w:hint="cs"/>
          <w:rtl/>
        </w:rPr>
        <w:t xml:space="preserve"> זה,</w:t>
      </w:r>
      <w:r>
        <w:rPr>
          <w:rtl/>
        </w:rPr>
        <w:t xml:space="preserve"> וזה בסדר</w:t>
      </w:r>
      <w:r>
        <w:rPr>
          <w:rFonts w:hint="cs"/>
          <w:rtl/>
        </w:rPr>
        <w:t>.</w:t>
      </w:r>
      <w:r>
        <w:rPr>
          <w:rtl/>
        </w:rPr>
        <w:t xml:space="preserve"> הרי זה קרה במשמרת שלך</w:t>
      </w:r>
      <w:r>
        <w:rPr>
          <w:rFonts w:hint="cs"/>
          <w:rtl/>
        </w:rPr>
        <w:t>,</w:t>
      </w:r>
      <w:r>
        <w:rPr>
          <w:rtl/>
        </w:rPr>
        <w:t xml:space="preserve"> תמיד זה יהיה עליך</w:t>
      </w:r>
      <w:r>
        <w:rPr>
          <w:rFonts w:hint="cs"/>
          <w:rtl/>
        </w:rPr>
        <w:t>,</w:t>
      </w:r>
      <w:r>
        <w:rPr>
          <w:rtl/>
        </w:rPr>
        <w:t xml:space="preserve"> אבל היו </w:t>
      </w:r>
      <w:r>
        <w:rPr>
          <w:rFonts w:hint="cs"/>
          <w:rtl/>
        </w:rPr>
        <w:t xml:space="preserve">גם </w:t>
      </w:r>
      <w:r>
        <w:rPr>
          <w:rtl/>
        </w:rPr>
        <w:t>אנשים שעבדו בזה ועשו עבודה טובה</w:t>
      </w:r>
      <w:r>
        <w:rPr>
          <w:rFonts w:hint="cs"/>
          <w:rtl/>
        </w:rPr>
        <w:t>.</w:t>
      </w:r>
      <w:r>
        <w:rPr>
          <w:rtl/>
        </w:rPr>
        <w:t xml:space="preserve"> לא סתם בי</w:t>
      </w:r>
      <w:r>
        <w:rPr>
          <w:rFonts w:hint="cs"/>
          <w:rtl/>
        </w:rPr>
        <w:t>ט</w:t>
      </w:r>
      <w:r>
        <w:rPr>
          <w:rtl/>
        </w:rPr>
        <w:t>ן הזכיר</w:t>
      </w:r>
      <w:r>
        <w:rPr>
          <w:rFonts w:hint="cs"/>
          <w:rtl/>
        </w:rPr>
        <w:t>,</w:t>
      </w:r>
      <w:r>
        <w:rPr>
          <w:rtl/>
        </w:rPr>
        <w:t xml:space="preserve"> ונראה לי ראוי להזכיר</w:t>
      </w:r>
      <w:r>
        <w:rPr>
          <w:rFonts w:hint="cs"/>
          <w:rtl/>
        </w:rPr>
        <w:t>,</w:t>
      </w:r>
      <w:r>
        <w:rPr>
          <w:rtl/>
        </w:rPr>
        <w:t xml:space="preserve"> מה גם שהיא כבר לא בכנסת</w:t>
      </w:r>
      <w:r w:rsidR="00EC5436">
        <w:rPr>
          <w:rFonts w:hint="cs"/>
          <w:rtl/>
        </w:rPr>
        <w:t>.</w:t>
      </w:r>
      <w:r>
        <w:rPr>
          <w:rtl/>
        </w:rPr>
        <w:t xml:space="preserve"> אין סיבה</w:t>
      </w:r>
      <w:r>
        <w:rPr>
          <w:rFonts w:hint="cs"/>
          <w:rtl/>
        </w:rPr>
        <w:t>.</w:t>
      </w:r>
      <w:r>
        <w:rPr>
          <w:rtl/>
        </w:rPr>
        <w:t xml:space="preserve"> </w:t>
      </w:r>
    </w:p>
    <w:p w:rsidR="00E02D7B" w:rsidRDefault="00E02D7B" w:rsidP="008D4A50">
      <w:pPr>
        <w:rPr>
          <w:rtl/>
        </w:rPr>
      </w:pPr>
      <w:bookmarkStart w:id="4108" w:name="_ETM_Q11_308968"/>
      <w:bookmarkEnd w:id="4108"/>
    </w:p>
    <w:p w:rsidR="00E02D7B" w:rsidRDefault="00E02D7B" w:rsidP="00EC5436">
      <w:pPr>
        <w:rPr>
          <w:rtl/>
        </w:rPr>
      </w:pPr>
      <w:bookmarkStart w:id="4109" w:name="_ETM_Q11_309814"/>
      <w:bookmarkStart w:id="4110" w:name="_ETM_Q11_309935"/>
      <w:bookmarkStart w:id="4111" w:name="_ETM_Q11_310095"/>
      <w:bookmarkEnd w:id="4109"/>
      <w:bookmarkEnd w:id="4110"/>
      <w:bookmarkEnd w:id="4111"/>
      <w:r>
        <w:rPr>
          <w:rtl/>
        </w:rPr>
        <w:t xml:space="preserve">הקשבתי </w:t>
      </w:r>
      <w:r>
        <w:rPr>
          <w:rFonts w:hint="cs"/>
          <w:rtl/>
        </w:rPr>
        <w:t>ל</w:t>
      </w:r>
      <w:r>
        <w:rPr>
          <w:rtl/>
        </w:rPr>
        <w:t>כל הדברים שאמרת</w:t>
      </w:r>
      <w:r>
        <w:rPr>
          <w:rFonts w:hint="cs"/>
          <w:rtl/>
        </w:rPr>
        <w:t xml:space="preserve">, ואני גם חייבת </w:t>
      </w:r>
      <w:r>
        <w:rPr>
          <w:rtl/>
        </w:rPr>
        <w:t>להגיד לך עוד משהו</w:t>
      </w:r>
      <w:r>
        <w:rPr>
          <w:rFonts w:hint="cs"/>
          <w:rtl/>
        </w:rPr>
        <w:t>.</w:t>
      </w:r>
      <w:r>
        <w:rPr>
          <w:rtl/>
        </w:rPr>
        <w:t xml:space="preserve"> דיברת הרבה בהתחלה על ערבות הדדית</w:t>
      </w:r>
      <w:r>
        <w:rPr>
          <w:rFonts w:hint="cs"/>
          <w:rtl/>
        </w:rPr>
        <w:t>,</w:t>
      </w:r>
      <w:r>
        <w:rPr>
          <w:rtl/>
        </w:rPr>
        <w:t xml:space="preserve"> וביחד ננצח</w:t>
      </w:r>
      <w:r>
        <w:rPr>
          <w:rFonts w:hint="cs"/>
          <w:rtl/>
        </w:rPr>
        <w:t>,</w:t>
      </w:r>
      <w:r>
        <w:rPr>
          <w:rtl/>
        </w:rPr>
        <w:t xml:space="preserve"> ובאמת האופוזיציה מתנהלת בצורה מאוד ענייני</w:t>
      </w:r>
      <w:bookmarkStart w:id="4112" w:name="_ETM_Q11_319298"/>
      <w:bookmarkStart w:id="4113" w:name="_ETM_Q11_320414"/>
      <w:bookmarkEnd w:id="4112"/>
      <w:bookmarkEnd w:id="4113"/>
      <w:r>
        <w:rPr>
          <w:rFonts w:hint="cs"/>
          <w:rtl/>
        </w:rPr>
        <w:t>ת</w:t>
      </w:r>
      <w:bookmarkStart w:id="4114" w:name="_ETM_Q11_322417"/>
      <w:bookmarkEnd w:id="4114"/>
      <w:r>
        <w:rPr>
          <w:rFonts w:hint="cs"/>
          <w:rtl/>
        </w:rPr>
        <w:t xml:space="preserve"> </w:t>
      </w:r>
      <w:r w:rsidR="00EC5436">
        <w:rPr>
          <w:rFonts w:hint="eastAsia"/>
          <w:rtl/>
        </w:rPr>
        <w:t xml:space="preserve">– </w:t>
      </w:r>
      <w:r>
        <w:rPr>
          <w:rFonts w:hint="cs"/>
          <w:rtl/>
        </w:rPr>
        <w:t>אני לא יודעת</w:t>
      </w:r>
      <w:r>
        <w:rPr>
          <w:rtl/>
        </w:rPr>
        <w:t xml:space="preserve"> אם אתה שם לב </w:t>
      </w:r>
      <w:r w:rsidR="00EC5436">
        <w:rPr>
          <w:rFonts w:hint="cs"/>
          <w:rtl/>
        </w:rPr>
        <w:t xml:space="preserve">– </w:t>
      </w:r>
      <w:r>
        <w:rPr>
          <w:rFonts w:hint="cs"/>
          <w:rtl/>
        </w:rPr>
        <w:t>מתחילת</w:t>
      </w:r>
      <w:r>
        <w:rPr>
          <w:rtl/>
        </w:rPr>
        <w:t xml:space="preserve"> המלחמה</w:t>
      </w:r>
      <w:r>
        <w:rPr>
          <w:rFonts w:hint="cs"/>
          <w:rtl/>
        </w:rPr>
        <w:t>.</w:t>
      </w:r>
      <w:r>
        <w:rPr>
          <w:rtl/>
        </w:rPr>
        <w:t xml:space="preserve"> אבל לא יכול להיות שאתה מדבר</w:t>
      </w:r>
      <w:r>
        <w:rPr>
          <w:rFonts w:hint="cs"/>
          <w:rtl/>
        </w:rPr>
        <w:t>,</w:t>
      </w:r>
      <w:r>
        <w:rPr>
          <w:rtl/>
        </w:rPr>
        <w:t xml:space="preserve"> וברגעים אלה בתל השומר מותקפים שוטרים</w:t>
      </w:r>
      <w:r>
        <w:rPr>
          <w:rFonts w:hint="cs"/>
          <w:rtl/>
        </w:rPr>
        <w:t>,</w:t>
      </w:r>
      <w:r>
        <w:rPr>
          <w:rtl/>
        </w:rPr>
        <w:t xml:space="preserve"> מותקפים חיילים</w:t>
      </w:r>
      <w:r>
        <w:rPr>
          <w:rFonts w:hint="cs"/>
          <w:rtl/>
        </w:rPr>
        <w:t>,</w:t>
      </w:r>
      <w:r>
        <w:rPr>
          <w:rtl/>
        </w:rPr>
        <w:t xml:space="preserve"> ואתה לא </w:t>
      </w:r>
      <w:r>
        <w:rPr>
          <w:rFonts w:hint="cs"/>
          <w:rtl/>
        </w:rPr>
        <w:t xml:space="preserve">אומר </w:t>
      </w:r>
      <w:r>
        <w:rPr>
          <w:rtl/>
        </w:rPr>
        <w:t>כלום</w:t>
      </w:r>
      <w:r>
        <w:rPr>
          <w:rFonts w:hint="cs"/>
          <w:rtl/>
        </w:rPr>
        <w:t>.</w:t>
      </w:r>
      <w:r>
        <w:rPr>
          <w:rtl/>
        </w:rPr>
        <w:t xml:space="preserve"> עכשיו</w:t>
      </w:r>
      <w:r>
        <w:rPr>
          <w:rFonts w:hint="cs"/>
          <w:rtl/>
        </w:rPr>
        <w:t>,</w:t>
      </w:r>
      <w:r>
        <w:rPr>
          <w:rtl/>
        </w:rPr>
        <w:t xml:space="preserve"> אני לא יודעת א</w:t>
      </w:r>
      <w:r>
        <w:rPr>
          <w:rFonts w:hint="cs"/>
          <w:rtl/>
        </w:rPr>
        <w:t xml:space="preserve">ם </w:t>
      </w:r>
      <w:r>
        <w:rPr>
          <w:rtl/>
        </w:rPr>
        <w:t>זה בגלל שעסקת ברפורמה</w:t>
      </w:r>
      <w:r>
        <w:rPr>
          <w:rFonts w:hint="cs"/>
          <w:rtl/>
        </w:rPr>
        <w:t>,</w:t>
      </w:r>
      <w:r>
        <w:rPr>
          <w:rtl/>
        </w:rPr>
        <w:t xml:space="preserve"> אבל </w:t>
      </w:r>
      <w:r w:rsidR="008B13AB">
        <w:t>i</w:t>
      </w:r>
      <w:r>
        <w:t>t's all over the news</w:t>
      </w:r>
      <w:r>
        <w:rPr>
          <w:rFonts w:hint="cs"/>
          <w:rtl/>
        </w:rPr>
        <w:t xml:space="preserve">. </w:t>
      </w:r>
      <w:bookmarkStart w:id="4115" w:name="_ETM_Q11_341668"/>
      <w:bookmarkStart w:id="4116" w:name="_ETM_Q11_348824"/>
      <w:bookmarkStart w:id="4117" w:name="_ETM_Q11_349292"/>
      <w:bookmarkStart w:id="4118" w:name="_ETM_Q11_349541"/>
      <w:bookmarkEnd w:id="4115"/>
      <w:bookmarkEnd w:id="4116"/>
      <w:bookmarkEnd w:id="4117"/>
      <w:bookmarkEnd w:id="4118"/>
      <w:r>
        <w:rPr>
          <w:rtl/>
        </w:rPr>
        <w:t xml:space="preserve">ורק שתבין שלפני </w:t>
      </w:r>
      <w:r w:rsidRPr="00070FB9">
        <w:rPr>
          <w:rtl/>
        </w:rPr>
        <w:t xml:space="preserve">שבוע שרים וח"כים מפה הלכו לשדה תימן </w:t>
      </w:r>
      <w:r>
        <w:rPr>
          <w:rtl/>
        </w:rPr>
        <w:t xml:space="preserve">להגן על חיילים </w:t>
      </w:r>
      <w:r>
        <w:rPr>
          <w:rFonts w:hint="cs"/>
          <w:rtl/>
        </w:rPr>
        <w:t xml:space="preserve">שעכשיו </w:t>
      </w:r>
      <w:bookmarkStart w:id="4119" w:name="_ETM_Q11_351107"/>
      <w:bookmarkEnd w:id="4119"/>
      <w:r>
        <w:rPr>
          <w:rFonts w:hint="cs"/>
          <w:rtl/>
        </w:rPr>
        <w:t>ה</w:t>
      </w:r>
      <w:r w:rsidRPr="00070FB9">
        <w:rPr>
          <w:rtl/>
        </w:rPr>
        <w:t>ם עצורים</w:t>
      </w:r>
      <w:r>
        <w:rPr>
          <w:rFonts w:hint="cs"/>
          <w:rtl/>
        </w:rPr>
        <w:t>,</w:t>
      </w:r>
      <w:r w:rsidRPr="00070FB9">
        <w:rPr>
          <w:rtl/>
        </w:rPr>
        <w:t xml:space="preserve"> אבל </w:t>
      </w:r>
      <w:r>
        <w:rPr>
          <w:rFonts w:hint="cs"/>
          <w:rtl/>
        </w:rPr>
        <w:t>כ</w:t>
      </w:r>
      <w:r w:rsidRPr="00070FB9">
        <w:rPr>
          <w:rtl/>
        </w:rPr>
        <w:t xml:space="preserve">שחיילים לא יכולים להיכנס לבסיס </w:t>
      </w:r>
      <w:r>
        <w:rPr>
          <w:rFonts w:hint="cs"/>
          <w:rtl/>
        </w:rPr>
        <w:t>תל השומר,</w:t>
      </w:r>
      <w:r w:rsidRPr="00070FB9">
        <w:rPr>
          <w:rtl/>
        </w:rPr>
        <w:t xml:space="preserve"> חיילים שמשרתים </w:t>
      </w:r>
      <w:r>
        <w:rPr>
          <w:rFonts w:hint="cs"/>
          <w:rtl/>
        </w:rPr>
        <w:t>בתל</w:t>
      </w:r>
      <w:r w:rsidRPr="00070FB9">
        <w:rPr>
          <w:rtl/>
        </w:rPr>
        <w:t xml:space="preserve"> השומר </w:t>
      </w:r>
      <w:r w:rsidR="003E78D1" w:rsidRPr="003E78D1">
        <w:rPr>
          <w:rFonts w:hint="cs"/>
          <w:rtl/>
        </w:rPr>
        <w:t>–</w:t>
      </w:r>
      <w:r>
        <w:rPr>
          <w:rFonts w:hint="cs"/>
          <w:rtl/>
        </w:rPr>
        <w:t xml:space="preserve"> </w:t>
      </w:r>
      <w:r w:rsidRPr="00070FB9">
        <w:rPr>
          <w:rtl/>
        </w:rPr>
        <w:t>שקט</w:t>
      </w:r>
      <w:r>
        <w:rPr>
          <w:rFonts w:hint="cs"/>
          <w:rtl/>
        </w:rPr>
        <w:t>,</w:t>
      </w:r>
      <w:r w:rsidRPr="00070FB9">
        <w:rPr>
          <w:rtl/>
        </w:rPr>
        <w:t xml:space="preserve"> דממה</w:t>
      </w:r>
      <w:r>
        <w:rPr>
          <w:rFonts w:hint="cs"/>
          <w:rtl/>
        </w:rPr>
        <w:t>.</w:t>
      </w:r>
      <w:r w:rsidRPr="00070FB9">
        <w:rPr>
          <w:rtl/>
        </w:rPr>
        <w:t xml:space="preserve"> עכשיו</w:t>
      </w:r>
      <w:r>
        <w:rPr>
          <w:rFonts w:hint="cs"/>
          <w:rtl/>
        </w:rPr>
        <w:t>,</w:t>
      </w:r>
      <w:r w:rsidRPr="00070FB9">
        <w:rPr>
          <w:rtl/>
        </w:rPr>
        <w:t xml:space="preserve"> אתה יודע</w:t>
      </w:r>
      <w:r>
        <w:rPr>
          <w:rFonts w:hint="cs"/>
          <w:rtl/>
        </w:rPr>
        <w:t>,</w:t>
      </w:r>
      <w:r w:rsidRPr="00070FB9">
        <w:rPr>
          <w:rtl/>
        </w:rPr>
        <w:t xml:space="preserve"> זה קורה </w:t>
      </w:r>
      <w:r>
        <w:rPr>
          <w:rFonts w:hint="cs"/>
          <w:rtl/>
        </w:rPr>
        <w:t>כ</w:t>
      </w:r>
      <w:r w:rsidRPr="00070FB9">
        <w:rPr>
          <w:rtl/>
        </w:rPr>
        <w:t>שאתה מדבר</w:t>
      </w:r>
      <w:bookmarkStart w:id="4120" w:name="_ETM_Q11_369582"/>
      <w:bookmarkStart w:id="4121" w:name="_ETM_Q11_369732"/>
      <w:bookmarkEnd w:id="4120"/>
      <w:bookmarkEnd w:id="4121"/>
      <w:r>
        <w:rPr>
          <w:rFonts w:hint="cs"/>
          <w:rtl/>
        </w:rPr>
        <w:t>.</w:t>
      </w:r>
      <w:r w:rsidRPr="00070FB9">
        <w:rPr>
          <w:rtl/>
        </w:rPr>
        <w:t xml:space="preserve"> אז עוד פעם</w:t>
      </w:r>
      <w:r>
        <w:rPr>
          <w:rFonts w:hint="cs"/>
          <w:rtl/>
        </w:rPr>
        <w:t>,</w:t>
      </w:r>
      <w:r w:rsidRPr="00070FB9">
        <w:rPr>
          <w:rtl/>
        </w:rPr>
        <w:t xml:space="preserve"> אני לא חושב</w:t>
      </w:r>
      <w:r>
        <w:rPr>
          <w:rFonts w:hint="cs"/>
          <w:rtl/>
        </w:rPr>
        <w:t>ת שאתה</w:t>
      </w:r>
      <w:r>
        <w:rPr>
          <w:rtl/>
        </w:rPr>
        <w:t xml:space="preserve"> צריך לש</w:t>
      </w:r>
      <w:r>
        <w:rPr>
          <w:rFonts w:hint="cs"/>
          <w:rtl/>
        </w:rPr>
        <w:t>ל</w:t>
      </w:r>
      <w:r>
        <w:rPr>
          <w:rtl/>
        </w:rPr>
        <w:t>ו</w:t>
      </w:r>
      <w:r>
        <w:rPr>
          <w:rFonts w:hint="cs"/>
          <w:rtl/>
        </w:rPr>
        <w:t>ט</w:t>
      </w:r>
      <w:r w:rsidRPr="00070FB9">
        <w:rPr>
          <w:rtl/>
        </w:rPr>
        <w:t xml:space="preserve"> בכול</w:t>
      </w:r>
      <w:r>
        <w:rPr>
          <w:rFonts w:hint="cs"/>
          <w:rtl/>
        </w:rPr>
        <w:t>,</w:t>
      </w:r>
      <w:r w:rsidRPr="00070FB9">
        <w:rPr>
          <w:rtl/>
        </w:rPr>
        <w:t xml:space="preserve"> אבל ברגעים אלה ממש חרדים</w:t>
      </w:r>
      <w:r>
        <w:rPr>
          <w:rFonts w:hint="cs"/>
          <w:rtl/>
        </w:rPr>
        <w:t xml:space="preserve"> </w:t>
      </w:r>
      <w:r w:rsidR="003E78D1" w:rsidRPr="003E78D1">
        <w:rPr>
          <w:rFonts w:hint="eastAsia"/>
          <w:rtl/>
        </w:rPr>
        <w:t>–</w:t>
      </w:r>
      <w:r w:rsidRPr="00070FB9">
        <w:rPr>
          <w:rtl/>
        </w:rPr>
        <w:t xml:space="preserve"> לא כולם</w:t>
      </w:r>
      <w:r>
        <w:rPr>
          <w:rFonts w:hint="cs"/>
          <w:rtl/>
        </w:rPr>
        <w:t>;</w:t>
      </w:r>
      <w:r w:rsidRPr="00070FB9">
        <w:rPr>
          <w:rtl/>
        </w:rPr>
        <w:t xml:space="preserve"> אמר לי חבר הכנסת בצלאל</w:t>
      </w:r>
      <w:r>
        <w:rPr>
          <w:rFonts w:hint="cs"/>
          <w:rtl/>
        </w:rPr>
        <w:t>: הם לא מייצגים. נכון, הקשבתי.</w:t>
      </w:r>
      <w:r w:rsidRPr="00070FB9">
        <w:rPr>
          <w:rtl/>
        </w:rPr>
        <w:t xml:space="preserve"> אבל עדיין יש </w:t>
      </w:r>
      <w:r>
        <w:rPr>
          <w:rFonts w:hint="cs"/>
          <w:rtl/>
        </w:rPr>
        <w:t>אלפים</w:t>
      </w:r>
      <w:r w:rsidRPr="00070FB9">
        <w:rPr>
          <w:rtl/>
        </w:rPr>
        <w:t xml:space="preserve"> שחוסמים </w:t>
      </w:r>
      <w:r>
        <w:rPr>
          <w:rFonts w:hint="cs"/>
          <w:rtl/>
        </w:rPr>
        <w:t xml:space="preserve">את הבקו"ם. </w:t>
      </w:r>
      <w:bookmarkStart w:id="4122" w:name="_ETM_Q11_382288"/>
      <w:bookmarkEnd w:id="4122"/>
      <w:r>
        <w:rPr>
          <w:rFonts w:hint="cs"/>
          <w:rtl/>
        </w:rPr>
        <w:t>אתה יודע שאנחנו באוגוסט, ואתה יודע מי</w:t>
      </w:r>
      <w:r>
        <w:rPr>
          <w:rtl/>
        </w:rPr>
        <w:t xml:space="preserve"> </w:t>
      </w:r>
      <w:r w:rsidRPr="00070FB9">
        <w:rPr>
          <w:rtl/>
        </w:rPr>
        <w:t>מתגייס באוגוסט</w:t>
      </w:r>
      <w:r>
        <w:rPr>
          <w:rFonts w:hint="cs"/>
          <w:rtl/>
        </w:rPr>
        <w:t>,</w:t>
      </w:r>
      <w:r>
        <w:rPr>
          <w:rtl/>
        </w:rPr>
        <w:t xml:space="preserve"> את זה א</w:t>
      </w:r>
      <w:r>
        <w:rPr>
          <w:rFonts w:hint="cs"/>
          <w:rtl/>
        </w:rPr>
        <w:t>תה</w:t>
      </w:r>
      <w:r w:rsidRPr="00070FB9">
        <w:rPr>
          <w:rtl/>
        </w:rPr>
        <w:t xml:space="preserve"> בטוח יודע</w:t>
      </w:r>
      <w:r>
        <w:rPr>
          <w:rFonts w:hint="cs"/>
          <w:rtl/>
        </w:rPr>
        <w:t>,</w:t>
      </w:r>
      <w:r w:rsidRPr="00070FB9">
        <w:rPr>
          <w:rtl/>
        </w:rPr>
        <w:t xml:space="preserve"> נכון</w:t>
      </w:r>
      <w:r>
        <w:rPr>
          <w:rFonts w:hint="cs"/>
          <w:rtl/>
        </w:rPr>
        <w:t>?</w:t>
      </w:r>
      <w:r>
        <w:rPr>
          <w:rtl/>
        </w:rPr>
        <w:t xml:space="preserve"> אי</w:t>
      </w:r>
      <w:r>
        <w:rPr>
          <w:rFonts w:hint="cs"/>
          <w:rtl/>
        </w:rPr>
        <w:t>-</w:t>
      </w:r>
      <w:r>
        <w:rPr>
          <w:rtl/>
        </w:rPr>
        <w:t>אפשר להגיע לגיוס</w:t>
      </w:r>
      <w:r>
        <w:rPr>
          <w:rFonts w:hint="cs"/>
          <w:rtl/>
        </w:rPr>
        <w:t>.</w:t>
      </w:r>
      <w:r>
        <w:rPr>
          <w:rtl/>
        </w:rPr>
        <w:t xml:space="preserve"> ו</w:t>
      </w:r>
      <w:r>
        <w:rPr>
          <w:rFonts w:hint="cs"/>
          <w:rtl/>
        </w:rPr>
        <w:t>ה</w:t>
      </w:r>
      <w:r w:rsidRPr="00070FB9">
        <w:rPr>
          <w:rtl/>
        </w:rPr>
        <w:t>שוטרים</w:t>
      </w:r>
      <w:r>
        <w:rPr>
          <w:rFonts w:hint="cs"/>
          <w:rtl/>
        </w:rPr>
        <w:t xml:space="preserve"> </w:t>
      </w:r>
      <w:r w:rsidR="003E78D1" w:rsidRPr="003E78D1">
        <w:rPr>
          <w:rFonts w:hint="eastAsia"/>
          <w:rtl/>
        </w:rPr>
        <w:t>–</w:t>
      </w:r>
      <w:r>
        <w:rPr>
          <w:rtl/>
        </w:rPr>
        <w:t xml:space="preserve"> ואפשר גם </w:t>
      </w:r>
      <w:r>
        <w:rPr>
          <w:rFonts w:hint="cs"/>
          <w:rtl/>
        </w:rPr>
        <w:t>ל</w:t>
      </w:r>
      <w:r w:rsidRPr="00070FB9">
        <w:rPr>
          <w:rtl/>
        </w:rPr>
        <w:t>דבר על העיתונאיות</w:t>
      </w:r>
      <w:r>
        <w:rPr>
          <w:rFonts w:hint="cs"/>
          <w:rtl/>
        </w:rPr>
        <w:t xml:space="preserve">. </w:t>
      </w:r>
      <w:r>
        <w:rPr>
          <w:rtl/>
        </w:rPr>
        <w:t>שתי עיתונאיות</w:t>
      </w:r>
      <w:r>
        <w:rPr>
          <w:rFonts w:hint="cs"/>
          <w:rtl/>
        </w:rPr>
        <w:t>,</w:t>
      </w:r>
      <w:bookmarkStart w:id="4123" w:name="_ETM_Q11_390847"/>
      <w:bookmarkEnd w:id="4123"/>
      <w:r>
        <w:rPr>
          <w:rFonts w:hint="cs"/>
          <w:rtl/>
        </w:rPr>
        <w:t xml:space="preserve"> אחת </w:t>
      </w:r>
      <w:r w:rsidRPr="00070FB9">
        <w:rPr>
          <w:rtl/>
        </w:rPr>
        <w:t>של ערוץ הכנסת</w:t>
      </w:r>
      <w:r>
        <w:rPr>
          <w:rFonts w:hint="cs"/>
          <w:rtl/>
        </w:rPr>
        <w:t>, אחת</w:t>
      </w:r>
      <w:r>
        <w:rPr>
          <w:rtl/>
        </w:rPr>
        <w:t xml:space="preserve"> </w:t>
      </w:r>
      <w:r w:rsidRPr="00070FB9">
        <w:rPr>
          <w:rtl/>
        </w:rPr>
        <w:t>ש</w:t>
      </w:r>
      <w:r>
        <w:rPr>
          <w:rFonts w:hint="cs"/>
          <w:rtl/>
        </w:rPr>
        <w:t xml:space="preserve">ל </w:t>
      </w:r>
      <w:r>
        <w:rPr>
          <w:rtl/>
        </w:rPr>
        <w:t>ישראל היום</w:t>
      </w:r>
      <w:r>
        <w:rPr>
          <w:rFonts w:hint="cs"/>
          <w:rtl/>
        </w:rPr>
        <w:t>,</w:t>
      </w:r>
      <w:r>
        <w:rPr>
          <w:rtl/>
        </w:rPr>
        <w:t xml:space="preserve"> חו</w:t>
      </w:r>
      <w:r>
        <w:rPr>
          <w:rFonts w:hint="cs"/>
          <w:rtl/>
        </w:rPr>
        <w:t>לצו</w:t>
      </w:r>
      <w:r>
        <w:rPr>
          <w:rtl/>
        </w:rPr>
        <w:t xml:space="preserve"> </w:t>
      </w:r>
      <w:r>
        <w:rPr>
          <w:rFonts w:hint="cs"/>
          <w:rtl/>
        </w:rPr>
        <w:t>על ידי חיילות.</w:t>
      </w:r>
      <w:r w:rsidRPr="00070FB9">
        <w:rPr>
          <w:rtl/>
        </w:rPr>
        <w:t xml:space="preserve"> </w:t>
      </w:r>
    </w:p>
    <w:p w:rsidR="00E02D7B" w:rsidRDefault="00E02D7B" w:rsidP="008D4A50">
      <w:pPr>
        <w:rPr>
          <w:rtl/>
        </w:rPr>
      </w:pPr>
    </w:p>
    <w:p w:rsidR="00E02D7B" w:rsidRDefault="00E02D7B" w:rsidP="00EC5436">
      <w:pPr>
        <w:rPr>
          <w:rtl/>
        </w:rPr>
      </w:pPr>
      <w:r>
        <w:rPr>
          <w:rFonts w:hint="cs"/>
          <w:rtl/>
        </w:rPr>
        <w:t xml:space="preserve">אז </w:t>
      </w:r>
      <w:r w:rsidRPr="00070FB9">
        <w:rPr>
          <w:rtl/>
        </w:rPr>
        <w:t>כן</w:t>
      </w:r>
      <w:r>
        <w:rPr>
          <w:rFonts w:hint="cs"/>
          <w:rtl/>
        </w:rPr>
        <w:t>,</w:t>
      </w:r>
      <w:r w:rsidRPr="00070FB9">
        <w:rPr>
          <w:rtl/>
        </w:rPr>
        <w:t xml:space="preserve"> אני מצפה </w:t>
      </w:r>
      <w:r w:rsidR="003E78D1" w:rsidRPr="003E78D1">
        <w:rPr>
          <w:rFonts w:hint="cs"/>
          <w:rtl/>
        </w:rPr>
        <w:t>–</w:t>
      </w:r>
      <w:r>
        <w:rPr>
          <w:rFonts w:hint="cs"/>
          <w:rtl/>
        </w:rPr>
        <w:t xml:space="preserve"> </w:t>
      </w:r>
      <w:r w:rsidRPr="00070FB9">
        <w:rPr>
          <w:rtl/>
        </w:rPr>
        <w:t>ובזה אני אומרת</w:t>
      </w:r>
      <w:r>
        <w:rPr>
          <w:rFonts w:hint="cs"/>
          <w:rtl/>
        </w:rPr>
        <w:t>,</w:t>
      </w:r>
      <w:r>
        <w:rPr>
          <w:rtl/>
        </w:rPr>
        <w:t xml:space="preserve"> </w:t>
      </w:r>
      <w:r>
        <w:rPr>
          <w:rFonts w:hint="cs"/>
          <w:rtl/>
        </w:rPr>
        <w:t>ואתה</w:t>
      </w:r>
      <w:r>
        <w:rPr>
          <w:rtl/>
        </w:rPr>
        <w:t xml:space="preserve"> </w:t>
      </w:r>
      <w:r w:rsidRPr="00070FB9">
        <w:rPr>
          <w:rtl/>
        </w:rPr>
        <w:t>תוכל להתעסק בעניינים שלך</w:t>
      </w:r>
      <w:r>
        <w:rPr>
          <w:rtl/>
        </w:rPr>
        <w:t xml:space="preserve"> </w:t>
      </w:r>
      <w:r w:rsidR="003E78D1" w:rsidRPr="003E78D1">
        <w:rPr>
          <w:rFonts w:hint="cs"/>
          <w:rtl/>
        </w:rPr>
        <w:t>–</w:t>
      </w:r>
      <w:r>
        <w:rPr>
          <w:rFonts w:hint="cs"/>
          <w:rtl/>
        </w:rPr>
        <w:t xml:space="preserve"> </w:t>
      </w:r>
      <w:r>
        <w:rPr>
          <w:rtl/>
        </w:rPr>
        <w:t>אני מניחה שכשאתה עולה לכאן</w:t>
      </w:r>
      <w:r w:rsidR="00EC5436">
        <w:rPr>
          <w:rFonts w:hint="cs"/>
          <w:rtl/>
        </w:rPr>
        <w:t>,</w:t>
      </w:r>
      <w:r>
        <w:rPr>
          <w:rFonts w:hint="cs"/>
          <w:rtl/>
        </w:rPr>
        <w:t xml:space="preserve"> </w:t>
      </w:r>
      <w:r>
        <w:rPr>
          <w:rtl/>
        </w:rPr>
        <w:t>אפשר מילה</w:t>
      </w:r>
      <w:r>
        <w:rPr>
          <w:rFonts w:hint="cs"/>
          <w:rtl/>
        </w:rPr>
        <w:t xml:space="preserve"> אחת</w:t>
      </w:r>
      <w:r w:rsidRPr="00070FB9">
        <w:rPr>
          <w:rtl/>
        </w:rPr>
        <w:t xml:space="preserve"> על ההתקפות</w:t>
      </w:r>
      <w:r>
        <w:rPr>
          <w:rFonts w:hint="cs"/>
          <w:rtl/>
        </w:rPr>
        <w:t>.</w:t>
      </w:r>
      <w:r w:rsidRPr="00070FB9">
        <w:rPr>
          <w:rtl/>
        </w:rPr>
        <w:t xml:space="preserve"> תראה</w:t>
      </w:r>
      <w:r>
        <w:rPr>
          <w:rFonts w:hint="cs"/>
          <w:rtl/>
        </w:rPr>
        <w:t>,</w:t>
      </w:r>
      <w:r w:rsidRPr="00070FB9">
        <w:rPr>
          <w:rtl/>
        </w:rPr>
        <w:t xml:space="preserve"> מה</w:t>
      </w:r>
      <w:r>
        <w:rPr>
          <w:rFonts w:hint="cs"/>
          <w:rtl/>
        </w:rPr>
        <w:t>שר</w:t>
      </w:r>
      <w:r w:rsidRPr="00070FB9">
        <w:rPr>
          <w:rtl/>
        </w:rPr>
        <w:t xml:space="preserve"> לכישלון לאומי אני לא מצפה</w:t>
      </w:r>
      <w:r>
        <w:rPr>
          <w:rFonts w:hint="cs"/>
          <w:rtl/>
        </w:rPr>
        <w:t>,</w:t>
      </w:r>
      <w:r w:rsidRPr="00070FB9">
        <w:rPr>
          <w:rtl/>
        </w:rPr>
        <w:t xml:space="preserve"> כי הוא לא יגנה</w:t>
      </w:r>
      <w:bookmarkStart w:id="4124" w:name="_ETM_Q11_411511"/>
      <w:bookmarkStart w:id="4125" w:name="_ETM_Q11_411680"/>
      <w:bookmarkEnd w:id="4124"/>
      <w:bookmarkEnd w:id="4125"/>
      <w:r w:rsidR="00EC5436">
        <w:rPr>
          <w:rFonts w:hint="cs"/>
          <w:rtl/>
        </w:rPr>
        <w:t>;</w:t>
      </w:r>
      <w:r>
        <w:rPr>
          <w:rtl/>
        </w:rPr>
        <w:t xml:space="preserve"> הוא מג</w:t>
      </w:r>
      <w:r>
        <w:rPr>
          <w:rFonts w:hint="cs"/>
          <w:rtl/>
        </w:rPr>
        <w:t>נ</w:t>
      </w:r>
      <w:r w:rsidRPr="00070FB9">
        <w:rPr>
          <w:rtl/>
        </w:rPr>
        <w:t>ה רק שמאלנים ששותים קפה בגינה ציבורית</w:t>
      </w:r>
      <w:r>
        <w:rPr>
          <w:rFonts w:hint="cs"/>
          <w:rtl/>
        </w:rPr>
        <w:t>.</w:t>
      </w:r>
      <w:r w:rsidRPr="00070FB9">
        <w:rPr>
          <w:rtl/>
        </w:rPr>
        <w:t xml:space="preserve"> אבל עכשיו שוטרים חוטפים מכות</w:t>
      </w:r>
      <w:r>
        <w:rPr>
          <w:rFonts w:hint="cs"/>
          <w:rtl/>
        </w:rPr>
        <w:t>,</w:t>
      </w:r>
      <w:r w:rsidRPr="00070FB9">
        <w:rPr>
          <w:rtl/>
        </w:rPr>
        <w:t xml:space="preserve"> לפרשים קוראים </w:t>
      </w:r>
      <w:r>
        <w:rPr>
          <w:rFonts w:hint="cs"/>
          <w:rtl/>
        </w:rPr>
        <w:t>"</w:t>
      </w:r>
      <w:r w:rsidRPr="00070FB9">
        <w:rPr>
          <w:rtl/>
        </w:rPr>
        <w:t>נאצים</w:t>
      </w:r>
      <w:r>
        <w:rPr>
          <w:rFonts w:hint="cs"/>
          <w:rtl/>
        </w:rPr>
        <w:t>", שתדעו,</w:t>
      </w:r>
      <w:r w:rsidRPr="00070FB9">
        <w:rPr>
          <w:rtl/>
        </w:rPr>
        <w:t xml:space="preserve"> </w:t>
      </w:r>
      <w:r>
        <w:rPr>
          <w:rFonts w:hint="cs"/>
          <w:rtl/>
        </w:rPr>
        <w:t>"</w:t>
      </w:r>
      <w:r w:rsidRPr="00070FB9">
        <w:rPr>
          <w:rtl/>
        </w:rPr>
        <w:t>נ</w:t>
      </w:r>
      <w:r>
        <w:rPr>
          <w:rFonts w:hint="cs"/>
          <w:rtl/>
        </w:rPr>
        <w:t>י</w:t>
      </w:r>
      <w:r w:rsidRPr="00070FB9">
        <w:rPr>
          <w:rtl/>
        </w:rPr>
        <w:t>או-נאצים</w:t>
      </w:r>
      <w:r>
        <w:rPr>
          <w:rFonts w:hint="cs"/>
          <w:rtl/>
        </w:rPr>
        <w:t>",</w:t>
      </w:r>
      <w:r w:rsidRPr="00070FB9">
        <w:rPr>
          <w:rtl/>
        </w:rPr>
        <w:t xml:space="preserve"> על עיתונאיות</w:t>
      </w:r>
      <w:r>
        <w:rPr>
          <w:rFonts w:hint="cs"/>
          <w:rtl/>
        </w:rPr>
        <w:t xml:space="preserve"> </w:t>
      </w:r>
      <w:bookmarkStart w:id="4126" w:name="_ETM_Q11_421376"/>
      <w:bookmarkEnd w:id="4126"/>
      <w:r w:rsidR="003E78D1" w:rsidRPr="003E78D1">
        <w:rPr>
          <w:rtl/>
        </w:rPr>
        <w:t>–</w:t>
      </w:r>
      <w:r w:rsidRPr="00070FB9">
        <w:rPr>
          <w:rtl/>
        </w:rPr>
        <w:t xml:space="preserve"> תסתכלו </w:t>
      </w:r>
      <w:r>
        <w:rPr>
          <w:rFonts w:hint="cs"/>
          <w:rtl/>
        </w:rPr>
        <w:t>על</w:t>
      </w:r>
      <w:r w:rsidRPr="00070FB9">
        <w:rPr>
          <w:rtl/>
        </w:rPr>
        <w:t xml:space="preserve"> רותם גולן</w:t>
      </w:r>
      <w:r>
        <w:rPr>
          <w:rFonts w:hint="cs"/>
          <w:rtl/>
        </w:rPr>
        <w:t>,</w:t>
      </w:r>
      <w:r>
        <w:rPr>
          <w:rtl/>
        </w:rPr>
        <w:t xml:space="preserve"> אתם מכירים אותה מפ</w:t>
      </w:r>
      <w:r>
        <w:rPr>
          <w:rFonts w:hint="cs"/>
          <w:rtl/>
        </w:rPr>
        <w:t xml:space="preserve">ה, </w:t>
      </w:r>
      <w:r w:rsidRPr="00070FB9">
        <w:rPr>
          <w:rtl/>
        </w:rPr>
        <w:t>שכל הבגדים ש</w:t>
      </w:r>
      <w:r>
        <w:rPr>
          <w:rFonts w:hint="cs"/>
          <w:rtl/>
        </w:rPr>
        <w:t xml:space="preserve">לה </w:t>
      </w:r>
      <w:r w:rsidR="003E78D1" w:rsidRPr="003E78D1">
        <w:rPr>
          <w:rFonts w:hint="eastAsia"/>
          <w:rtl/>
        </w:rPr>
        <w:t>–</w:t>
      </w:r>
      <w:r>
        <w:rPr>
          <w:rFonts w:hint="cs"/>
          <w:rtl/>
        </w:rPr>
        <w:t xml:space="preserve"> תראו </w:t>
      </w:r>
      <w:r w:rsidRPr="00070FB9">
        <w:rPr>
          <w:rtl/>
        </w:rPr>
        <w:t>איך מתייחסים אליה</w:t>
      </w:r>
      <w:r>
        <w:rPr>
          <w:rFonts w:hint="cs"/>
          <w:rtl/>
        </w:rPr>
        <w:t>.</w:t>
      </w:r>
      <w:r w:rsidRPr="00070FB9">
        <w:rPr>
          <w:rtl/>
        </w:rPr>
        <w:t xml:space="preserve"> נראה לי </w:t>
      </w:r>
      <w:r>
        <w:rPr>
          <w:rFonts w:hint="cs"/>
          <w:rtl/>
        </w:rPr>
        <w:t xml:space="preserve">שזה </w:t>
      </w:r>
      <w:r w:rsidRPr="00070FB9">
        <w:rPr>
          <w:rtl/>
        </w:rPr>
        <w:t>ראוי</w:t>
      </w:r>
      <w:r>
        <w:rPr>
          <w:rFonts w:hint="cs"/>
          <w:rtl/>
        </w:rPr>
        <w:t>,</w:t>
      </w:r>
      <w:r>
        <w:rPr>
          <w:rtl/>
        </w:rPr>
        <w:t xml:space="preserve"> בטח ביום שמדינת ישראל מגייס</w:t>
      </w:r>
      <w:r w:rsidRPr="00070FB9">
        <w:rPr>
          <w:rtl/>
        </w:rPr>
        <w:t>ת גיוס קרבי</w:t>
      </w:r>
      <w:r>
        <w:rPr>
          <w:rFonts w:hint="cs"/>
          <w:rtl/>
        </w:rPr>
        <w:t xml:space="preserve"> של</w:t>
      </w:r>
      <w:r w:rsidRPr="00070FB9">
        <w:rPr>
          <w:rtl/>
        </w:rPr>
        <w:t xml:space="preserve"> חודש </w:t>
      </w:r>
      <w:r>
        <w:rPr>
          <w:rFonts w:hint="cs"/>
          <w:rtl/>
        </w:rPr>
        <w:t>אוגוסט.</w:t>
      </w:r>
      <w:r w:rsidRPr="00070FB9">
        <w:rPr>
          <w:rtl/>
        </w:rPr>
        <w:t xml:space="preserve"> אתה יודע </w:t>
      </w:r>
      <w:r>
        <w:rPr>
          <w:rFonts w:hint="cs"/>
          <w:rtl/>
        </w:rPr>
        <w:t>מה</w:t>
      </w:r>
      <w:r w:rsidR="00EC5436">
        <w:rPr>
          <w:rFonts w:hint="cs"/>
          <w:rtl/>
        </w:rPr>
        <w:t>?</w:t>
      </w:r>
      <w:r>
        <w:rPr>
          <w:rFonts w:hint="cs"/>
          <w:rtl/>
        </w:rPr>
        <w:t xml:space="preserve"> </w:t>
      </w:r>
      <w:bookmarkStart w:id="4127" w:name="_ETM_Q11_434426"/>
      <w:bookmarkEnd w:id="4127"/>
      <w:r w:rsidRPr="00070FB9">
        <w:rPr>
          <w:rtl/>
        </w:rPr>
        <w:t>גם אם הוא לא קרבי</w:t>
      </w:r>
      <w:r>
        <w:rPr>
          <w:rFonts w:hint="cs"/>
          <w:rtl/>
        </w:rPr>
        <w:t>,</w:t>
      </w:r>
      <w:r>
        <w:rPr>
          <w:rtl/>
        </w:rPr>
        <w:t xml:space="preserve"> בטח ש</w:t>
      </w:r>
      <w:r w:rsidRPr="00070FB9">
        <w:rPr>
          <w:rtl/>
        </w:rPr>
        <w:t>ממך אני מצפה</w:t>
      </w:r>
      <w:r>
        <w:rPr>
          <w:rFonts w:hint="cs"/>
          <w:rtl/>
        </w:rPr>
        <w:t>.</w:t>
      </w:r>
      <w:r w:rsidRPr="00070FB9">
        <w:rPr>
          <w:rtl/>
        </w:rPr>
        <w:t xml:space="preserve"> מה שנקרא</w:t>
      </w:r>
      <w:r>
        <w:rPr>
          <w:rFonts w:hint="cs"/>
          <w:rtl/>
        </w:rPr>
        <w:t>,</w:t>
      </w:r>
      <w:r>
        <w:rPr>
          <w:rtl/>
        </w:rPr>
        <w:t xml:space="preserve"> ממנו יש לי </w:t>
      </w:r>
      <w:r>
        <w:rPr>
          <w:rFonts w:hint="cs"/>
          <w:rtl/>
        </w:rPr>
        <w:t>אפס</w:t>
      </w:r>
      <w:r w:rsidRPr="00070FB9">
        <w:rPr>
          <w:rtl/>
        </w:rPr>
        <w:t xml:space="preserve"> ציפיות </w:t>
      </w:r>
      <w:r w:rsidR="003E78D1" w:rsidRPr="003E78D1">
        <w:rPr>
          <w:rFonts w:hint="cs"/>
          <w:rtl/>
        </w:rPr>
        <w:t>–</w:t>
      </w:r>
      <w:r>
        <w:rPr>
          <w:rFonts w:hint="cs"/>
          <w:rtl/>
        </w:rPr>
        <w:t xml:space="preserve"> </w:t>
      </w:r>
      <w:bookmarkStart w:id="4128" w:name="_ETM_Q11_448489"/>
      <w:bookmarkEnd w:id="4128"/>
      <w:r w:rsidRPr="00070FB9">
        <w:rPr>
          <w:rtl/>
        </w:rPr>
        <w:t>הוא לא פה</w:t>
      </w:r>
      <w:r w:rsidR="00EC5436">
        <w:rPr>
          <w:rFonts w:hint="cs"/>
          <w:rtl/>
        </w:rPr>
        <w:t>,</w:t>
      </w:r>
      <w:r w:rsidRPr="00070FB9">
        <w:rPr>
          <w:rtl/>
        </w:rPr>
        <w:t xml:space="preserve"> אבל אתה יודע </w:t>
      </w:r>
      <w:r w:rsidR="003E78D1" w:rsidRPr="003E78D1">
        <w:rPr>
          <w:rFonts w:hint="cs"/>
          <w:rtl/>
        </w:rPr>
        <w:t>–</w:t>
      </w:r>
      <w:r>
        <w:rPr>
          <w:rFonts w:hint="cs"/>
          <w:rtl/>
        </w:rPr>
        <w:t xml:space="preserve"> </w:t>
      </w:r>
      <w:r w:rsidRPr="00070FB9">
        <w:rPr>
          <w:rtl/>
        </w:rPr>
        <w:t>א</w:t>
      </w:r>
      <w:r>
        <w:rPr>
          <w:rtl/>
        </w:rPr>
        <w:t xml:space="preserve">בל ממך אני כן מצפה שתבוא ותגיד </w:t>
      </w:r>
      <w:r w:rsidRPr="00070FB9">
        <w:rPr>
          <w:rtl/>
        </w:rPr>
        <w:t>ש</w:t>
      </w:r>
      <w:r>
        <w:rPr>
          <w:rFonts w:hint="cs"/>
          <w:rtl/>
        </w:rPr>
        <w:t>כש</w:t>
      </w:r>
      <w:r w:rsidRPr="00070FB9">
        <w:rPr>
          <w:rtl/>
        </w:rPr>
        <w:t xml:space="preserve">חיילים מגיעים </w:t>
      </w:r>
      <w:r>
        <w:rPr>
          <w:rFonts w:hint="cs"/>
          <w:rtl/>
        </w:rPr>
        <w:t>לבקו"ם</w:t>
      </w:r>
      <w:r w:rsidR="00EC5436">
        <w:rPr>
          <w:rFonts w:hint="cs"/>
          <w:rtl/>
        </w:rPr>
        <w:t>,</w:t>
      </w:r>
      <w:r w:rsidRPr="00070FB9">
        <w:rPr>
          <w:rtl/>
        </w:rPr>
        <w:t xml:space="preserve"> צריך להגן עליהם</w:t>
      </w:r>
      <w:r>
        <w:rPr>
          <w:rFonts w:hint="cs"/>
          <w:rtl/>
        </w:rPr>
        <w:t>.</w:t>
      </w:r>
      <w:r w:rsidRPr="00070FB9">
        <w:rPr>
          <w:rtl/>
        </w:rPr>
        <w:t xml:space="preserve"> </w:t>
      </w:r>
    </w:p>
    <w:p w:rsidR="00E02D7B" w:rsidRDefault="00E02D7B" w:rsidP="008D4A50">
      <w:pPr>
        <w:rPr>
          <w:rtl/>
        </w:rPr>
      </w:pPr>
      <w:bookmarkStart w:id="4129" w:name="_ETM_Q11_451276"/>
      <w:bookmarkStart w:id="4130" w:name="_ETM_Q11_451407"/>
      <w:bookmarkEnd w:id="4129"/>
      <w:bookmarkEnd w:id="4130"/>
    </w:p>
    <w:p w:rsidR="00E02D7B" w:rsidRDefault="00E02D7B" w:rsidP="00EC5436">
      <w:pPr>
        <w:rPr>
          <w:rtl/>
        </w:rPr>
      </w:pPr>
      <w:bookmarkStart w:id="4131" w:name="_ETM_Q11_451446"/>
      <w:bookmarkStart w:id="4132" w:name="_ETM_Q11_451497"/>
      <w:bookmarkEnd w:id="4131"/>
      <w:bookmarkEnd w:id="4132"/>
      <w:r>
        <w:rPr>
          <w:rtl/>
        </w:rPr>
        <w:t>קראתי עכשיו פרש</w:t>
      </w:r>
      <w:r>
        <w:rPr>
          <w:rFonts w:hint="cs"/>
          <w:rtl/>
        </w:rPr>
        <w:t>ן</w:t>
      </w:r>
      <w:r>
        <w:rPr>
          <w:rtl/>
        </w:rPr>
        <w:t xml:space="preserve"> חרדי ש</w:t>
      </w:r>
      <w:r w:rsidRPr="00070FB9">
        <w:rPr>
          <w:rtl/>
        </w:rPr>
        <w:t>אמר משפט מדהים</w:t>
      </w:r>
      <w:r>
        <w:rPr>
          <w:rFonts w:hint="cs"/>
          <w:rtl/>
        </w:rPr>
        <w:t>,</w:t>
      </w:r>
      <w:r w:rsidRPr="00070FB9">
        <w:rPr>
          <w:rtl/>
        </w:rPr>
        <w:t xml:space="preserve"> אני חייבת </w:t>
      </w:r>
      <w:r>
        <w:rPr>
          <w:rFonts w:hint="cs"/>
          <w:rtl/>
        </w:rPr>
        <w:t>להקריא</w:t>
      </w:r>
      <w:r w:rsidRPr="00070FB9">
        <w:rPr>
          <w:rtl/>
        </w:rPr>
        <w:t xml:space="preserve"> לך אותו</w:t>
      </w:r>
      <w:r>
        <w:rPr>
          <w:rFonts w:hint="cs"/>
          <w:rtl/>
        </w:rPr>
        <w:t>.</w:t>
      </w:r>
      <w:r w:rsidRPr="00070FB9">
        <w:rPr>
          <w:rtl/>
        </w:rPr>
        <w:t xml:space="preserve"> הוא אמר</w:t>
      </w:r>
      <w:r>
        <w:rPr>
          <w:rFonts w:hint="cs"/>
          <w:rtl/>
        </w:rPr>
        <w:t>:</w:t>
      </w:r>
      <w:r w:rsidRPr="00070FB9">
        <w:rPr>
          <w:rtl/>
        </w:rPr>
        <w:t xml:space="preserve"> ככה לא נראה מאבק למען לימודי תורה</w:t>
      </w:r>
      <w:r>
        <w:rPr>
          <w:rFonts w:hint="cs"/>
          <w:rtl/>
        </w:rPr>
        <w:t>,</w:t>
      </w:r>
      <w:r w:rsidRPr="00070FB9">
        <w:rPr>
          <w:rtl/>
        </w:rPr>
        <w:t xml:space="preserve"> למען לימוד תורה</w:t>
      </w:r>
      <w:r>
        <w:rPr>
          <w:rFonts w:hint="cs"/>
          <w:rtl/>
        </w:rPr>
        <w:t>.</w:t>
      </w:r>
      <w:r w:rsidRPr="00070FB9">
        <w:rPr>
          <w:rtl/>
        </w:rPr>
        <w:t xml:space="preserve"> והוא צודק</w:t>
      </w:r>
      <w:r>
        <w:rPr>
          <w:rFonts w:hint="cs"/>
          <w:rtl/>
        </w:rPr>
        <w:t>,</w:t>
      </w:r>
      <w:r>
        <w:rPr>
          <w:rtl/>
        </w:rPr>
        <w:t xml:space="preserve"> כי באלימות</w:t>
      </w:r>
      <w:r>
        <w:rPr>
          <w:rFonts w:hint="cs"/>
          <w:rtl/>
        </w:rPr>
        <w:t xml:space="preserve"> </w:t>
      </w:r>
      <w:r w:rsidR="003E78D1" w:rsidRPr="003E78D1">
        <w:rPr>
          <w:rFonts w:hint="eastAsia"/>
          <w:rtl/>
        </w:rPr>
        <w:t>–</w:t>
      </w:r>
      <w:r>
        <w:rPr>
          <w:rFonts w:hint="cs"/>
          <w:rtl/>
        </w:rPr>
        <w:t xml:space="preserve"> </w:t>
      </w:r>
      <w:r>
        <w:rPr>
          <w:rtl/>
        </w:rPr>
        <w:t>ככה לא מג</w:t>
      </w:r>
      <w:r>
        <w:rPr>
          <w:rFonts w:hint="cs"/>
          <w:rtl/>
        </w:rPr>
        <w:t>י</w:t>
      </w:r>
      <w:r w:rsidRPr="00070FB9">
        <w:rPr>
          <w:rtl/>
        </w:rPr>
        <w:t>נים על לימוד התורה</w:t>
      </w:r>
      <w:r>
        <w:rPr>
          <w:rFonts w:hint="cs"/>
          <w:rtl/>
        </w:rPr>
        <w:t>;</w:t>
      </w:r>
      <w:r w:rsidRPr="00070FB9">
        <w:rPr>
          <w:rtl/>
        </w:rPr>
        <w:t xml:space="preserve"> להפך</w:t>
      </w:r>
      <w:r>
        <w:rPr>
          <w:rFonts w:hint="cs"/>
          <w:rtl/>
        </w:rPr>
        <w:t>,</w:t>
      </w:r>
      <w:r w:rsidRPr="00070FB9">
        <w:rPr>
          <w:rtl/>
        </w:rPr>
        <w:t xml:space="preserve"> ככה עושים נזק לכל אדם חרדי</w:t>
      </w:r>
      <w:r>
        <w:rPr>
          <w:rFonts w:hint="cs"/>
          <w:rtl/>
        </w:rPr>
        <w:t>.</w:t>
      </w:r>
      <w:r>
        <w:rPr>
          <w:rtl/>
        </w:rPr>
        <w:t xml:space="preserve"> </w:t>
      </w:r>
      <w:r w:rsidRPr="00070FB9">
        <w:rPr>
          <w:rtl/>
        </w:rPr>
        <w:t>באו אלי</w:t>
      </w:r>
      <w:r>
        <w:rPr>
          <w:rFonts w:hint="cs"/>
          <w:rtl/>
        </w:rPr>
        <w:t>י</w:t>
      </w:r>
      <w:r w:rsidRPr="00070FB9">
        <w:rPr>
          <w:rtl/>
        </w:rPr>
        <w:t xml:space="preserve"> אחרי זה ואמרו לי</w:t>
      </w:r>
      <w:r>
        <w:rPr>
          <w:rFonts w:hint="cs"/>
          <w:rtl/>
        </w:rPr>
        <w:t>:</w:t>
      </w:r>
      <w:r w:rsidRPr="00070FB9">
        <w:rPr>
          <w:rtl/>
        </w:rPr>
        <w:t xml:space="preserve"> הם לא מייצגים אותנו</w:t>
      </w:r>
      <w:r>
        <w:rPr>
          <w:rFonts w:hint="cs"/>
          <w:rtl/>
        </w:rPr>
        <w:t>.</w:t>
      </w:r>
      <w:r w:rsidRPr="00070FB9">
        <w:rPr>
          <w:rtl/>
        </w:rPr>
        <w:t xml:space="preserve"> ה</w:t>
      </w:r>
      <w:r>
        <w:rPr>
          <w:rFonts w:hint="cs"/>
          <w:rtl/>
        </w:rPr>
        <w:t>י</w:t>
      </w:r>
      <w:r w:rsidRPr="00070FB9">
        <w:rPr>
          <w:rtl/>
        </w:rPr>
        <w:t>נה</w:t>
      </w:r>
      <w:r>
        <w:rPr>
          <w:rFonts w:hint="cs"/>
          <w:rtl/>
        </w:rPr>
        <w:t>,</w:t>
      </w:r>
      <w:r w:rsidRPr="00070FB9">
        <w:rPr>
          <w:rtl/>
        </w:rPr>
        <w:t xml:space="preserve"> מאחוריך גם ינון</w:t>
      </w:r>
      <w:r>
        <w:rPr>
          <w:rFonts w:hint="cs"/>
          <w:rtl/>
        </w:rPr>
        <w:t>,</w:t>
      </w:r>
      <w:r w:rsidRPr="00070FB9">
        <w:rPr>
          <w:rtl/>
        </w:rPr>
        <w:t xml:space="preserve"> </w:t>
      </w:r>
      <w:r>
        <w:rPr>
          <w:rFonts w:hint="cs"/>
          <w:rtl/>
        </w:rPr>
        <w:t xml:space="preserve">אבל בסוף אלו אלפים. </w:t>
      </w:r>
    </w:p>
    <w:p w:rsidR="00E02D7B" w:rsidRDefault="00E02D7B" w:rsidP="008D4A50">
      <w:pPr>
        <w:rPr>
          <w:rtl/>
        </w:rPr>
      </w:pPr>
    </w:p>
    <w:p w:rsidR="00E02D7B" w:rsidRDefault="00E02D7B" w:rsidP="008D4A50">
      <w:pPr>
        <w:pStyle w:val="af5"/>
        <w:keepNext/>
        <w:rPr>
          <w:rtl/>
        </w:rPr>
      </w:pPr>
      <w:bookmarkStart w:id="4133" w:name="_ETM_Q11_480166"/>
      <w:bookmarkEnd w:id="4133"/>
      <w:r w:rsidRPr="00DB5170">
        <w:rPr>
          <w:rStyle w:val="TagStyle"/>
          <w:rtl/>
        </w:rPr>
        <w:t xml:space="preserve">&lt;&lt; קריאה &gt;&gt; </w:t>
      </w:r>
      <w:r>
        <w:rPr>
          <w:rtl/>
        </w:rPr>
        <w:t>נאור שירי (יש עתיד):</w:t>
      </w:r>
      <w:r w:rsidRPr="00DB5170">
        <w:rPr>
          <w:rStyle w:val="TagStyle"/>
          <w:rtl/>
        </w:rPr>
        <w:t xml:space="preserve"> &lt;&lt; קריאה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ינון בעד. לא אמרתי בעד מה. </w:t>
      </w:r>
    </w:p>
    <w:p w:rsidR="00E02D7B" w:rsidRDefault="00E02D7B" w:rsidP="008D4A50">
      <w:pPr>
        <w:ind w:firstLine="0"/>
        <w:rPr>
          <w:rtl/>
        </w:rPr>
      </w:pPr>
      <w:bookmarkStart w:id="4134" w:name="_ETM_Q11_480368"/>
      <w:bookmarkStart w:id="4135" w:name="_ETM_Q11_480401"/>
      <w:bookmarkStart w:id="4136" w:name="_ETM_Q11_480455"/>
      <w:bookmarkEnd w:id="4134"/>
      <w:bookmarkEnd w:id="4135"/>
      <w:bookmarkEnd w:id="4136"/>
    </w:p>
    <w:p w:rsidR="00E02D7B" w:rsidRDefault="00E02D7B" w:rsidP="008D4A50">
      <w:pPr>
        <w:pStyle w:val="-"/>
        <w:keepNext/>
        <w:rPr>
          <w:rtl/>
        </w:rPr>
      </w:pPr>
      <w:bookmarkStart w:id="4137" w:name="ET_speakercontinue_5300_32"/>
      <w:r w:rsidRPr="000B73D4">
        <w:rPr>
          <w:rStyle w:val="TagStyle"/>
          <w:rtl/>
        </w:rPr>
        <w:t xml:space="preserve"> &lt;&lt; דובר_המשך &gt;&gt; </w:t>
      </w:r>
      <w:r>
        <w:rPr>
          <w:rtl/>
        </w:rPr>
        <w:t>מירב בן ארי (יש עתיד):</w:t>
      </w:r>
      <w:r w:rsidRPr="000B73D4">
        <w:rPr>
          <w:rStyle w:val="TagStyle"/>
          <w:rtl/>
        </w:rPr>
        <w:t xml:space="preserve"> &lt;&lt; דובר_המשך &gt;&gt;</w:t>
      </w:r>
      <w:r>
        <w:rPr>
          <w:rtl/>
        </w:rPr>
        <w:t xml:space="preserve"> </w:t>
      </w:r>
      <w:bookmarkEnd w:id="4137"/>
    </w:p>
    <w:p w:rsidR="00E02D7B" w:rsidRPr="000B73D4" w:rsidRDefault="00E02D7B" w:rsidP="008D4A50">
      <w:pPr>
        <w:ind w:firstLine="0"/>
        <w:rPr>
          <w:rtl/>
        </w:rPr>
      </w:pPr>
    </w:p>
    <w:p w:rsidR="00E02D7B" w:rsidRDefault="00E02D7B" w:rsidP="00EC5436">
      <w:pPr>
        <w:rPr>
          <w:rtl/>
        </w:rPr>
      </w:pPr>
      <w:r>
        <w:rPr>
          <w:rFonts w:hint="cs"/>
          <w:rtl/>
        </w:rPr>
        <w:t>ואגיד לך עוד משהו,</w:t>
      </w:r>
      <w:bookmarkStart w:id="4138" w:name="_ETM_Q11_484055"/>
      <w:bookmarkEnd w:id="4138"/>
      <w:r w:rsidRPr="00070FB9">
        <w:rPr>
          <w:rtl/>
        </w:rPr>
        <w:t xml:space="preserve"> אמרתי את זה גם לפני כן</w:t>
      </w:r>
      <w:r>
        <w:rPr>
          <w:rFonts w:hint="cs"/>
          <w:rtl/>
        </w:rPr>
        <w:t>:</w:t>
      </w:r>
      <w:r w:rsidRPr="00070FB9">
        <w:rPr>
          <w:rtl/>
        </w:rPr>
        <w:t xml:space="preserve"> יש עוד אוטובוסים בדרך</w:t>
      </w:r>
      <w:r>
        <w:rPr>
          <w:rFonts w:hint="cs"/>
          <w:rtl/>
        </w:rPr>
        <w:t>,</w:t>
      </w:r>
      <w:r w:rsidRPr="00070FB9">
        <w:rPr>
          <w:rtl/>
        </w:rPr>
        <w:t xml:space="preserve"> אוטובוסים שלמים בדרך</w:t>
      </w:r>
      <w:r>
        <w:rPr>
          <w:rFonts w:hint="cs"/>
          <w:rtl/>
        </w:rPr>
        <w:t>.</w:t>
      </w:r>
      <w:r w:rsidRPr="00070FB9">
        <w:rPr>
          <w:rtl/>
        </w:rPr>
        <w:t xml:space="preserve"> עכשיו</w:t>
      </w:r>
      <w:r>
        <w:rPr>
          <w:rFonts w:hint="cs"/>
          <w:rtl/>
        </w:rPr>
        <w:t>,</w:t>
      </w:r>
      <w:r w:rsidRPr="00070FB9">
        <w:rPr>
          <w:rtl/>
        </w:rPr>
        <w:t xml:space="preserve"> רק שתדעו</w:t>
      </w:r>
      <w:r>
        <w:rPr>
          <w:rFonts w:hint="cs"/>
          <w:rtl/>
        </w:rPr>
        <w:t>,</w:t>
      </w:r>
      <w:r w:rsidRPr="00070FB9">
        <w:rPr>
          <w:rtl/>
        </w:rPr>
        <w:t xml:space="preserve"> </w:t>
      </w:r>
      <w:r>
        <w:rPr>
          <w:rFonts w:hint="cs"/>
          <w:rtl/>
        </w:rPr>
        <w:t>הוציאו 500</w:t>
      </w:r>
      <w:r w:rsidRPr="00070FB9">
        <w:rPr>
          <w:rtl/>
        </w:rPr>
        <w:t xml:space="preserve"> צווי גיוס היום</w:t>
      </w:r>
      <w:r>
        <w:rPr>
          <w:rFonts w:hint="cs"/>
          <w:rtl/>
        </w:rPr>
        <w:t>,</w:t>
      </w:r>
      <w:r w:rsidRPr="00070FB9">
        <w:rPr>
          <w:rtl/>
        </w:rPr>
        <w:t xml:space="preserve"> </w:t>
      </w:r>
      <w:r w:rsidR="00EC5436">
        <w:rPr>
          <w:rFonts w:hint="cs"/>
          <w:rtl/>
        </w:rPr>
        <w:t>ו</w:t>
      </w:r>
      <w:r w:rsidRPr="00070FB9">
        <w:rPr>
          <w:rtl/>
        </w:rPr>
        <w:t>בגלל זה</w:t>
      </w:r>
      <w:r>
        <w:rPr>
          <w:rFonts w:hint="cs"/>
          <w:rtl/>
        </w:rPr>
        <w:t>,</w:t>
      </w:r>
      <w:r w:rsidRPr="00070FB9">
        <w:rPr>
          <w:rtl/>
        </w:rPr>
        <w:t xml:space="preserve"> זה גרם</w:t>
      </w:r>
      <w:r>
        <w:rPr>
          <w:rFonts w:hint="cs"/>
          <w:rtl/>
        </w:rPr>
        <w:t xml:space="preserve"> </w:t>
      </w:r>
      <w:r w:rsidR="003E78D1" w:rsidRPr="003E78D1">
        <w:rPr>
          <w:rFonts w:hint="eastAsia"/>
          <w:rtl/>
        </w:rPr>
        <w:t>–</w:t>
      </w:r>
      <w:r w:rsidRPr="00070FB9">
        <w:rPr>
          <w:rtl/>
        </w:rPr>
        <w:t xml:space="preserve"> הגיעו </w:t>
      </w:r>
      <w:r>
        <w:rPr>
          <w:rFonts w:hint="cs"/>
          <w:rtl/>
        </w:rPr>
        <w:t>2,000.</w:t>
      </w:r>
      <w:r>
        <w:rPr>
          <w:rtl/>
        </w:rPr>
        <w:t xml:space="preserve"> מסתבר ש</w:t>
      </w:r>
      <w:r>
        <w:rPr>
          <w:rFonts w:hint="cs"/>
          <w:rtl/>
        </w:rPr>
        <w:t xml:space="preserve">את הדרך </w:t>
      </w:r>
      <w:r w:rsidRPr="00070FB9">
        <w:rPr>
          <w:rtl/>
        </w:rPr>
        <w:t>לבקו"ם הם יודעים</w:t>
      </w:r>
      <w:r>
        <w:rPr>
          <w:rFonts w:hint="cs"/>
          <w:rtl/>
        </w:rPr>
        <w:t>,</w:t>
      </w:r>
      <w:r w:rsidRPr="00070FB9">
        <w:rPr>
          <w:rtl/>
        </w:rPr>
        <w:t xml:space="preserve"> אבל לעבור דקה </w:t>
      </w:r>
      <w:r>
        <w:rPr>
          <w:rFonts w:hint="cs"/>
          <w:rtl/>
        </w:rPr>
        <w:t>מעבר</w:t>
      </w:r>
      <w:r w:rsidRPr="00070FB9">
        <w:rPr>
          <w:rtl/>
        </w:rPr>
        <w:t xml:space="preserve"> ולהתגייס </w:t>
      </w:r>
      <w:r>
        <w:rPr>
          <w:rFonts w:hint="cs"/>
          <w:rtl/>
        </w:rPr>
        <w:t>ל</w:t>
      </w:r>
      <w:r w:rsidRPr="00070FB9">
        <w:rPr>
          <w:rtl/>
        </w:rPr>
        <w:t xml:space="preserve">זה </w:t>
      </w:r>
      <w:r w:rsidR="00EC5436">
        <w:rPr>
          <w:rFonts w:hint="cs"/>
          <w:rtl/>
        </w:rPr>
        <w:t xml:space="preserve">– </w:t>
      </w:r>
      <w:r>
        <w:rPr>
          <w:rFonts w:hint="cs"/>
          <w:rtl/>
        </w:rPr>
        <w:t xml:space="preserve">הם </w:t>
      </w:r>
      <w:r w:rsidRPr="00070FB9">
        <w:rPr>
          <w:rtl/>
        </w:rPr>
        <w:t>פחות מתחברים לאירוע</w:t>
      </w:r>
      <w:r>
        <w:rPr>
          <w:rFonts w:hint="cs"/>
          <w:rtl/>
        </w:rPr>
        <w:t>.</w:t>
      </w:r>
      <w:r w:rsidRPr="00070FB9">
        <w:rPr>
          <w:rtl/>
        </w:rPr>
        <w:t xml:space="preserve"> </w:t>
      </w:r>
    </w:p>
    <w:p w:rsidR="00E02D7B" w:rsidRDefault="00E02D7B" w:rsidP="008D4A50">
      <w:pPr>
        <w:rPr>
          <w:rtl/>
        </w:rPr>
      </w:pPr>
      <w:bookmarkStart w:id="4139" w:name="_ETM_Q11_509810"/>
      <w:bookmarkEnd w:id="4139"/>
    </w:p>
    <w:p w:rsidR="00E02D7B" w:rsidRDefault="00E02D7B" w:rsidP="00EC5436">
      <w:pPr>
        <w:rPr>
          <w:rtl/>
        </w:rPr>
      </w:pPr>
      <w:bookmarkStart w:id="4140" w:name="_ETM_Q11_510011"/>
      <w:bookmarkStart w:id="4141" w:name="_ETM_Q11_510047"/>
      <w:bookmarkStart w:id="4142" w:name="_ETM_Q11_510113"/>
      <w:bookmarkEnd w:id="4140"/>
      <w:bookmarkEnd w:id="4141"/>
      <w:bookmarkEnd w:id="4142"/>
      <w:r w:rsidRPr="00070FB9">
        <w:rPr>
          <w:rtl/>
        </w:rPr>
        <w:t>מילה אחרונה</w:t>
      </w:r>
      <w:r w:rsidR="00EC5436">
        <w:rPr>
          <w:rFonts w:hint="cs"/>
          <w:rtl/>
        </w:rPr>
        <w:t>.</w:t>
      </w:r>
      <w:r>
        <w:rPr>
          <w:rFonts w:hint="cs"/>
          <w:rtl/>
        </w:rPr>
        <w:t xml:space="preserve"> </w:t>
      </w:r>
      <w:r w:rsidRPr="00070FB9">
        <w:rPr>
          <w:rtl/>
        </w:rPr>
        <w:t xml:space="preserve">אתה לא יכול </w:t>
      </w:r>
      <w:r w:rsidR="003E78D1" w:rsidRPr="003E78D1">
        <w:rPr>
          <w:rFonts w:hint="cs"/>
          <w:rtl/>
        </w:rPr>
        <w:t>–</w:t>
      </w:r>
      <w:r>
        <w:rPr>
          <w:rFonts w:hint="cs"/>
          <w:rtl/>
        </w:rPr>
        <w:t xml:space="preserve"> כ</w:t>
      </w:r>
      <w:r w:rsidRPr="00070FB9">
        <w:rPr>
          <w:rtl/>
        </w:rPr>
        <w:t>ששרים וח</w:t>
      </w:r>
      <w:r>
        <w:rPr>
          <w:rFonts w:hint="cs"/>
          <w:rtl/>
        </w:rPr>
        <w:t>"</w:t>
      </w:r>
      <w:r w:rsidR="00EC5436">
        <w:rPr>
          <w:rtl/>
        </w:rPr>
        <w:t>כים אצים</w:t>
      </w:r>
      <w:r w:rsidR="00EC5436">
        <w:rPr>
          <w:rFonts w:hint="cs"/>
          <w:rtl/>
        </w:rPr>
        <w:t>-</w:t>
      </w:r>
      <w:r w:rsidRPr="00070FB9">
        <w:rPr>
          <w:rtl/>
        </w:rPr>
        <w:t>רצים</w:t>
      </w:r>
      <w:r>
        <w:rPr>
          <w:rFonts w:hint="cs"/>
          <w:rtl/>
        </w:rPr>
        <w:t>,</w:t>
      </w:r>
      <w:r w:rsidRPr="00070FB9">
        <w:rPr>
          <w:rtl/>
        </w:rPr>
        <w:t xml:space="preserve"> עוצרים את ועדת </w:t>
      </w:r>
      <w:r>
        <w:rPr>
          <w:rFonts w:hint="cs"/>
          <w:rtl/>
        </w:rPr>
        <w:t>ה</w:t>
      </w:r>
      <w:r w:rsidRPr="00070FB9">
        <w:rPr>
          <w:rtl/>
        </w:rPr>
        <w:t xml:space="preserve">כספים </w:t>
      </w:r>
      <w:r>
        <w:rPr>
          <w:rFonts w:hint="cs"/>
          <w:rtl/>
        </w:rPr>
        <w:t>ו</w:t>
      </w:r>
      <w:r w:rsidRPr="00070FB9">
        <w:rPr>
          <w:rtl/>
        </w:rPr>
        <w:t>אומרים לינון</w:t>
      </w:r>
      <w:r>
        <w:rPr>
          <w:rFonts w:hint="cs"/>
          <w:rtl/>
        </w:rPr>
        <w:t>:</w:t>
      </w:r>
      <w:r w:rsidRPr="00070FB9">
        <w:rPr>
          <w:rtl/>
        </w:rPr>
        <w:t xml:space="preserve"> תעצרו את </w:t>
      </w:r>
      <w:r>
        <w:rPr>
          <w:rFonts w:hint="cs"/>
          <w:rtl/>
        </w:rPr>
        <w:t>הוועדה,</w:t>
      </w:r>
      <w:r w:rsidRPr="00070FB9">
        <w:rPr>
          <w:rtl/>
        </w:rPr>
        <w:t xml:space="preserve"> </w:t>
      </w:r>
      <w:r>
        <w:rPr>
          <w:rFonts w:hint="cs"/>
          <w:rtl/>
        </w:rPr>
        <w:t>כש</w:t>
      </w:r>
      <w:r w:rsidRPr="00070FB9">
        <w:rPr>
          <w:rtl/>
        </w:rPr>
        <w:t xml:space="preserve">אצים רצים לשדה </w:t>
      </w:r>
      <w:r>
        <w:rPr>
          <w:rFonts w:hint="cs"/>
          <w:rtl/>
        </w:rPr>
        <w:t xml:space="preserve">תימן; אבל </w:t>
      </w:r>
      <w:bookmarkStart w:id="4143" w:name="_ETM_Q11_521451"/>
      <w:bookmarkEnd w:id="4143"/>
      <w:r>
        <w:rPr>
          <w:rFonts w:hint="cs"/>
          <w:rtl/>
        </w:rPr>
        <w:t xml:space="preserve">לבקו"ם </w:t>
      </w:r>
      <w:r w:rsidR="003E78D1" w:rsidRPr="003E78D1">
        <w:rPr>
          <w:rFonts w:hint="eastAsia"/>
          <w:rtl/>
        </w:rPr>
        <w:t>–</w:t>
      </w:r>
      <w:r>
        <w:rPr>
          <w:rFonts w:hint="cs"/>
          <w:rtl/>
        </w:rPr>
        <w:t xml:space="preserve"> דממה. </w:t>
      </w:r>
    </w:p>
    <w:p w:rsidR="00E02D7B" w:rsidRDefault="00E02D7B" w:rsidP="00EC5436">
      <w:pPr>
        <w:rPr>
          <w:rtl/>
        </w:rPr>
      </w:pPr>
      <w:bookmarkStart w:id="4144" w:name="_ETM_Q11_522016"/>
      <w:bookmarkStart w:id="4145" w:name="_ETM_Q11_522149"/>
      <w:bookmarkStart w:id="4146" w:name="_ETM_Q11_522209"/>
      <w:bookmarkEnd w:id="4144"/>
      <w:bookmarkEnd w:id="4145"/>
      <w:bookmarkEnd w:id="4146"/>
    </w:p>
    <w:p w:rsidR="00E02D7B" w:rsidRDefault="00E02D7B" w:rsidP="008D4A50">
      <w:pPr>
        <w:pStyle w:val="af6"/>
        <w:keepNext/>
        <w:rPr>
          <w:rtl/>
        </w:rPr>
      </w:pPr>
      <w:bookmarkStart w:id="4147" w:name="ET_yor_6253_29"/>
      <w:r w:rsidRPr="00FB33F3">
        <w:rPr>
          <w:rStyle w:val="TagStyle"/>
          <w:rtl/>
        </w:rPr>
        <w:t xml:space="preserve"> &lt;&lt; יור &gt;&gt; </w:t>
      </w:r>
      <w:r>
        <w:rPr>
          <w:rtl/>
        </w:rPr>
        <w:t>היו"ר משה טור פז:</w:t>
      </w:r>
      <w:r w:rsidRPr="00FB33F3">
        <w:rPr>
          <w:rStyle w:val="TagStyle"/>
          <w:rtl/>
        </w:rPr>
        <w:t xml:space="preserve"> &lt;&lt; יור &gt;&gt;</w:t>
      </w:r>
      <w:r>
        <w:rPr>
          <w:rtl/>
        </w:rPr>
        <w:t xml:space="preserve"> </w:t>
      </w:r>
      <w:bookmarkEnd w:id="4147"/>
    </w:p>
    <w:p w:rsidR="00E02D7B" w:rsidRDefault="00E02D7B" w:rsidP="00B20020">
      <w:pPr>
        <w:rPr>
          <w:rtl/>
        </w:rPr>
      </w:pPr>
    </w:p>
    <w:p w:rsidR="00E02D7B" w:rsidRDefault="00E02D7B" w:rsidP="008D4A50">
      <w:pPr>
        <w:rPr>
          <w:rtl/>
        </w:rPr>
      </w:pPr>
      <w:bookmarkStart w:id="4148" w:name="_ETM_Q11_518550"/>
      <w:bookmarkEnd w:id="4148"/>
      <w:r>
        <w:rPr>
          <w:rFonts w:hint="cs"/>
          <w:rtl/>
        </w:rPr>
        <w:t>חבר הכנסת ביטן.</w:t>
      </w:r>
      <w:bookmarkStart w:id="4149" w:name="_ETM_Q11_522294"/>
      <w:bookmarkEnd w:id="4149"/>
    </w:p>
    <w:p w:rsidR="00E02D7B" w:rsidRDefault="00E02D7B" w:rsidP="00EC5436">
      <w:pPr>
        <w:rPr>
          <w:rtl/>
        </w:rPr>
      </w:pPr>
      <w:bookmarkStart w:id="4150" w:name="_ETM_Q11_522443"/>
      <w:bookmarkStart w:id="4151" w:name="_ETM_Q11_522471"/>
      <w:bookmarkStart w:id="4152" w:name="_ETM_Q11_522564"/>
      <w:bookmarkEnd w:id="4150"/>
      <w:bookmarkEnd w:id="4151"/>
      <w:bookmarkEnd w:id="4152"/>
    </w:p>
    <w:p w:rsidR="00E02D7B" w:rsidRDefault="00E02D7B" w:rsidP="008D4A50">
      <w:pPr>
        <w:pStyle w:val="-"/>
        <w:keepNext/>
        <w:rPr>
          <w:rtl/>
        </w:rPr>
      </w:pPr>
      <w:r w:rsidRPr="00331E22">
        <w:rPr>
          <w:rStyle w:val="TagStyle"/>
          <w:rtl/>
        </w:rPr>
        <w:t xml:space="preserve"> &lt;&lt; דובר_המשך &gt;&gt; </w:t>
      </w:r>
      <w:r>
        <w:rPr>
          <w:rtl/>
        </w:rPr>
        <w:t>מירב בן ארי (יש עתיד):</w:t>
      </w:r>
      <w:r w:rsidRPr="00331E22">
        <w:rPr>
          <w:rStyle w:val="TagStyle"/>
          <w:rtl/>
        </w:rPr>
        <w:t xml:space="preserve"> &lt;&lt; דובר_המשך &gt;&gt;</w:t>
      </w:r>
      <w:r>
        <w:rPr>
          <w:rtl/>
        </w:rPr>
        <w:t xml:space="preserve"> </w:t>
      </w:r>
    </w:p>
    <w:p w:rsidR="00E02D7B" w:rsidRDefault="00E02D7B" w:rsidP="00B20020">
      <w:pPr>
        <w:rPr>
          <w:rtl/>
        </w:rPr>
      </w:pPr>
    </w:p>
    <w:p w:rsidR="00E02D7B" w:rsidRDefault="00E02D7B" w:rsidP="008D4A50">
      <w:pPr>
        <w:rPr>
          <w:rtl/>
        </w:rPr>
      </w:pPr>
      <w:bookmarkStart w:id="4153" w:name="_ETM_Q11_521378"/>
      <w:bookmarkEnd w:id="4153"/>
      <w:r>
        <w:rPr>
          <w:rFonts w:hint="cs"/>
          <w:rtl/>
        </w:rPr>
        <w:t xml:space="preserve">דממה. תודה רבה. </w:t>
      </w:r>
    </w:p>
    <w:p w:rsidR="00E02D7B" w:rsidRDefault="00E02D7B" w:rsidP="008D4A50">
      <w:pPr>
        <w:rPr>
          <w:rtl/>
        </w:rPr>
      </w:pPr>
      <w:bookmarkStart w:id="4154" w:name="_ETM_Q11_528400"/>
      <w:bookmarkStart w:id="4155" w:name="_ETM_Q11_528494"/>
      <w:bookmarkEnd w:id="4154"/>
      <w:bookmarkEnd w:id="4155"/>
    </w:p>
    <w:p w:rsidR="00E02D7B" w:rsidRDefault="00E02D7B" w:rsidP="008D4A50">
      <w:pPr>
        <w:pStyle w:val="af5"/>
        <w:keepNext/>
        <w:rPr>
          <w:rtl/>
        </w:rPr>
      </w:pPr>
      <w:bookmarkStart w:id="4156" w:name="_ETM_Q11_528543"/>
      <w:bookmarkStart w:id="4157" w:name="_ETM_Q11_528621"/>
      <w:bookmarkEnd w:id="4156"/>
      <w:bookmarkEnd w:id="4157"/>
      <w:r w:rsidRPr="00334318">
        <w:rPr>
          <w:rStyle w:val="TagStyle"/>
          <w:rtl/>
        </w:rPr>
        <w:t xml:space="preserve">&lt;&lt; קריאה &gt;&gt; </w:t>
      </w:r>
      <w:r>
        <w:rPr>
          <w:rtl/>
        </w:rPr>
        <w:t>נאור שירי (יש עתיד):</w:t>
      </w:r>
      <w:r w:rsidRPr="00334318">
        <w:rPr>
          <w:rStyle w:val="TagStyle"/>
          <w:rtl/>
        </w:rPr>
        <w:t xml:space="preserve"> &lt;&lt; קריאה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הצל על הבמה. </w:t>
      </w:r>
    </w:p>
    <w:p w:rsidR="00E02D7B" w:rsidRDefault="00E02D7B" w:rsidP="008D4A50">
      <w:pPr>
        <w:ind w:firstLine="0"/>
        <w:rPr>
          <w:rtl/>
          <w:lang w:eastAsia="he-IL"/>
        </w:rPr>
      </w:pPr>
      <w:bookmarkStart w:id="4158" w:name="_ETM_Q11_527098"/>
      <w:bookmarkStart w:id="4159" w:name="_ETM_Q11_527223"/>
      <w:bookmarkEnd w:id="4158"/>
      <w:bookmarkEnd w:id="4159"/>
    </w:p>
    <w:p w:rsidR="00E02D7B" w:rsidRDefault="00E02D7B" w:rsidP="008D4A50">
      <w:pPr>
        <w:pStyle w:val="-"/>
        <w:keepNext/>
        <w:rPr>
          <w:rtl/>
        </w:rPr>
      </w:pPr>
      <w:bookmarkStart w:id="4160" w:name="ET_speakercontinue_5300_33"/>
      <w:r w:rsidRPr="000B73D4">
        <w:rPr>
          <w:rStyle w:val="TagStyle"/>
          <w:rtl/>
        </w:rPr>
        <w:t xml:space="preserve"> &lt;&lt; דובר_המשך &gt;&gt; </w:t>
      </w:r>
      <w:r>
        <w:rPr>
          <w:rtl/>
        </w:rPr>
        <w:t>מירב בן ארי (יש עתיד):</w:t>
      </w:r>
      <w:r w:rsidRPr="000B73D4">
        <w:rPr>
          <w:rStyle w:val="TagStyle"/>
          <w:rtl/>
        </w:rPr>
        <w:t xml:space="preserve"> &lt;&lt; דובר_המשך &gt;&gt;</w:t>
      </w:r>
      <w:r>
        <w:rPr>
          <w:rtl/>
        </w:rPr>
        <w:t xml:space="preserve"> </w:t>
      </w:r>
      <w:bookmarkEnd w:id="4160"/>
    </w:p>
    <w:p w:rsidR="00E02D7B" w:rsidRDefault="00E02D7B" w:rsidP="00EC5436">
      <w:pPr>
        <w:rPr>
          <w:rtl/>
        </w:rPr>
      </w:pPr>
      <w:bookmarkStart w:id="4161" w:name="_ETM_Q11_527954"/>
      <w:bookmarkEnd w:id="4161"/>
    </w:p>
    <w:p w:rsidR="00E02D7B" w:rsidRDefault="00E02D7B" w:rsidP="00EC5436">
      <w:pPr>
        <w:rPr>
          <w:rtl/>
        </w:rPr>
      </w:pPr>
      <w:bookmarkStart w:id="4162" w:name="_ETM_Q11_528711"/>
      <w:bookmarkStart w:id="4163" w:name="_ETM_Q11_528790"/>
      <w:bookmarkEnd w:id="4162"/>
      <w:bookmarkEnd w:id="4163"/>
      <w:r>
        <w:rPr>
          <w:rFonts w:hint="cs"/>
          <w:rtl/>
        </w:rPr>
        <w:t xml:space="preserve">תקשיבו, </w:t>
      </w:r>
      <w:bookmarkStart w:id="4164" w:name="_ETM_Q11_530595"/>
      <w:bookmarkStart w:id="4165" w:name="_ETM_Q11_528798"/>
      <w:bookmarkStart w:id="4166" w:name="_ETM_Q11_522344"/>
      <w:bookmarkStart w:id="4167" w:name="_ETM_Q11_522373"/>
      <w:bookmarkStart w:id="4168" w:name="_ETM_Q11_522428"/>
      <w:bookmarkEnd w:id="4164"/>
      <w:bookmarkEnd w:id="4165"/>
      <w:bookmarkEnd w:id="4166"/>
      <w:bookmarkEnd w:id="4167"/>
      <w:bookmarkEnd w:id="4168"/>
      <w:r w:rsidRPr="00070FB9">
        <w:rPr>
          <w:rtl/>
        </w:rPr>
        <w:t>באמת</w:t>
      </w:r>
      <w:r>
        <w:rPr>
          <w:rFonts w:hint="cs"/>
          <w:rtl/>
        </w:rPr>
        <w:t>, נאור אמר פה משהו, אבל זה</w:t>
      </w:r>
      <w:r w:rsidRPr="00070FB9">
        <w:rPr>
          <w:rtl/>
        </w:rPr>
        <w:t xml:space="preserve"> כבר </w:t>
      </w:r>
      <w:r>
        <w:rPr>
          <w:rFonts w:hint="cs"/>
          <w:rtl/>
        </w:rPr>
        <w:t>נאום</w:t>
      </w:r>
      <w:r w:rsidRPr="00070FB9">
        <w:rPr>
          <w:rtl/>
        </w:rPr>
        <w:t xml:space="preserve"> שני שלי</w:t>
      </w:r>
      <w:r>
        <w:rPr>
          <w:rFonts w:hint="cs"/>
          <w:rtl/>
        </w:rPr>
        <w:t>.</w:t>
      </w:r>
      <w:r w:rsidRPr="00070FB9">
        <w:rPr>
          <w:rtl/>
        </w:rPr>
        <w:t xml:space="preserve"> אני פשוט מזועזעת ממה שקורה בתל השומר</w:t>
      </w:r>
      <w:r>
        <w:rPr>
          <w:rFonts w:hint="cs"/>
          <w:rtl/>
        </w:rPr>
        <w:t>,</w:t>
      </w:r>
      <w:r w:rsidRPr="00070FB9">
        <w:rPr>
          <w:rtl/>
        </w:rPr>
        <w:t xml:space="preserve"> ואם לא תעצרו את זה או תעשו משהו </w:t>
      </w:r>
      <w:r w:rsidR="003E78D1" w:rsidRPr="003E78D1">
        <w:rPr>
          <w:rFonts w:hint="cs"/>
          <w:rtl/>
        </w:rPr>
        <w:t>–</w:t>
      </w:r>
      <w:r>
        <w:rPr>
          <w:rFonts w:hint="cs"/>
          <w:rtl/>
        </w:rPr>
        <w:t xml:space="preserve"> </w:t>
      </w:r>
      <w:bookmarkStart w:id="4169" w:name="_ETM_Q11_544433"/>
      <w:bookmarkEnd w:id="4169"/>
      <w:r w:rsidRPr="00070FB9">
        <w:rPr>
          <w:rtl/>
        </w:rPr>
        <w:t>יש עוד אוטובוסים של חרדים בדרך</w:t>
      </w:r>
      <w:r>
        <w:rPr>
          <w:rFonts w:hint="cs"/>
          <w:rtl/>
        </w:rPr>
        <w:t>.</w:t>
      </w:r>
      <w:r w:rsidRPr="00070FB9">
        <w:rPr>
          <w:rtl/>
        </w:rPr>
        <w:t xml:space="preserve"> מה </w:t>
      </w:r>
      <w:r>
        <w:rPr>
          <w:rFonts w:hint="cs"/>
          <w:rtl/>
        </w:rPr>
        <w:t>י</w:t>
      </w:r>
      <w:r>
        <w:rPr>
          <w:rtl/>
        </w:rPr>
        <w:t>עשו ש</w:t>
      </w:r>
      <w:r>
        <w:rPr>
          <w:rFonts w:hint="cs"/>
          <w:rtl/>
        </w:rPr>
        <w:t>ם</w:t>
      </w:r>
      <w:r w:rsidRPr="00070FB9">
        <w:rPr>
          <w:rtl/>
        </w:rPr>
        <w:t xml:space="preserve"> </w:t>
      </w:r>
      <w:r>
        <w:rPr>
          <w:rFonts w:hint="cs"/>
          <w:rtl/>
        </w:rPr>
        <w:t>ה</w:t>
      </w:r>
      <w:r w:rsidRPr="00070FB9">
        <w:rPr>
          <w:rtl/>
        </w:rPr>
        <w:t>שוטרים</w:t>
      </w:r>
      <w:r>
        <w:rPr>
          <w:rFonts w:hint="cs"/>
          <w:rtl/>
        </w:rPr>
        <w:t>?</w:t>
      </w:r>
      <w:r w:rsidRPr="00070FB9">
        <w:rPr>
          <w:rtl/>
        </w:rPr>
        <w:t xml:space="preserve"> זה לא החבר</w:t>
      </w:r>
      <w:r>
        <w:rPr>
          <w:rFonts w:hint="cs"/>
          <w:rtl/>
        </w:rPr>
        <w:t>'</w:t>
      </w:r>
      <w:r w:rsidRPr="00070FB9">
        <w:rPr>
          <w:rtl/>
        </w:rPr>
        <w:t xml:space="preserve">ה בגינה ליד הבית של יולי </w:t>
      </w:r>
      <w:r>
        <w:rPr>
          <w:rFonts w:hint="cs"/>
          <w:rtl/>
        </w:rPr>
        <w:t>שקמו</w:t>
      </w:r>
      <w:r w:rsidRPr="00070FB9">
        <w:rPr>
          <w:rtl/>
        </w:rPr>
        <w:t xml:space="preserve"> </w:t>
      </w:r>
      <w:r>
        <w:rPr>
          <w:rFonts w:hint="cs"/>
          <w:rtl/>
        </w:rPr>
        <w:t>ו</w:t>
      </w:r>
      <w:r w:rsidRPr="00070FB9">
        <w:rPr>
          <w:rtl/>
        </w:rPr>
        <w:t>הלכו למשטרה</w:t>
      </w:r>
      <w:r>
        <w:rPr>
          <w:rFonts w:hint="cs"/>
          <w:rtl/>
        </w:rPr>
        <w:t>.</w:t>
      </w:r>
      <w:r w:rsidRPr="00070FB9">
        <w:rPr>
          <w:rtl/>
        </w:rPr>
        <w:t xml:space="preserve"> זה לא זה</w:t>
      </w:r>
      <w:r>
        <w:rPr>
          <w:rFonts w:hint="cs"/>
          <w:rtl/>
        </w:rPr>
        <w:t>.</w:t>
      </w:r>
      <w:r w:rsidRPr="00070FB9">
        <w:rPr>
          <w:rtl/>
        </w:rPr>
        <w:t xml:space="preserve"> ואגב</w:t>
      </w:r>
      <w:r>
        <w:rPr>
          <w:rFonts w:hint="cs"/>
          <w:rtl/>
        </w:rPr>
        <w:t>,</w:t>
      </w:r>
      <w:r w:rsidRPr="00070FB9">
        <w:rPr>
          <w:rtl/>
        </w:rPr>
        <w:t xml:space="preserve"> זה שאתה אומר לי</w:t>
      </w:r>
      <w:r>
        <w:rPr>
          <w:rFonts w:hint="cs"/>
          <w:rtl/>
        </w:rPr>
        <w:t>:</w:t>
      </w:r>
      <w:r w:rsidRPr="00070FB9">
        <w:rPr>
          <w:rtl/>
        </w:rPr>
        <w:t xml:space="preserve"> מירב</w:t>
      </w:r>
      <w:r>
        <w:rPr>
          <w:rFonts w:hint="cs"/>
          <w:rtl/>
        </w:rPr>
        <w:t>,</w:t>
      </w:r>
      <w:r w:rsidRPr="00070FB9">
        <w:rPr>
          <w:rtl/>
        </w:rPr>
        <w:t xml:space="preserve"> זה הפלג הירושלמי</w:t>
      </w:r>
      <w:r>
        <w:rPr>
          <w:rFonts w:hint="cs"/>
          <w:rtl/>
        </w:rPr>
        <w:t xml:space="preserve"> </w:t>
      </w:r>
      <w:r w:rsidR="003E78D1" w:rsidRPr="003E78D1">
        <w:rPr>
          <w:rFonts w:hint="eastAsia"/>
          <w:rtl/>
        </w:rPr>
        <w:t>–</w:t>
      </w:r>
      <w:r w:rsidRPr="00070FB9">
        <w:rPr>
          <w:rtl/>
        </w:rPr>
        <w:t xml:space="preserve"> אבל מישהו צריך לעצור אותם</w:t>
      </w:r>
      <w:r>
        <w:rPr>
          <w:rFonts w:hint="cs"/>
          <w:rtl/>
        </w:rPr>
        <w:t>.</w:t>
      </w:r>
      <w:r w:rsidRPr="00070FB9">
        <w:rPr>
          <w:rtl/>
        </w:rPr>
        <w:t xml:space="preserve"> מישהו צריך לעצור אותם</w:t>
      </w:r>
      <w:r>
        <w:rPr>
          <w:rFonts w:hint="cs"/>
          <w:rtl/>
        </w:rPr>
        <w:t>.</w:t>
      </w:r>
      <w:r>
        <w:rPr>
          <w:rtl/>
        </w:rPr>
        <w:t xml:space="preserve"> אין מעצרים</w:t>
      </w:r>
      <w:r>
        <w:rPr>
          <w:rFonts w:hint="cs"/>
          <w:rtl/>
        </w:rPr>
        <w:t>, א</w:t>
      </w:r>
      <w:r w:rsidRPr="00070FB9">
        <w:rPr>
          <w:rtl/>
        </w:rPr>
        <w:t>גב</w:t>
      </w:r>
      <w:r>
        <w:rPr>
          <w:rFonts w:hint="cs"/>
          <w:rtl/>
        </w:rPr>
        <w:t>.</w:t>
      </w:r>
      <w:r w:rsidRPr="00070FB9">
        <w:rPr>
          <w:rtl/>
        </w:rPr>
        <w:t xml:space="preserve"> </w:t>
      </w:r>
      <w:r>
        <w:rPr>
          <w:rFonts w:hint="cs"/>
          <w:rtl/>
        </w:rPr>
        <w:t xml:space="preserve">רק שתדע </w:t>
      </w:r>
      <w:r w:rsidRPr="00070FB9">
        <w:rPr>
          <w:rtl/>
        </w:rPr>
        <w:t>שהעיתונאית שאלה</w:t>
      </w:r>
      <w:r>
        <w:rPr>
          <w:rFonts w:hint="cs"/>
          <w:rtl/>
        </w:rPr>
        <w:t>:</w:t>
      </w:r>
      <w:r>
        <w:rPr>
          <w:rtl/>
        </w:rPr>
        <w:t xml:space="preserve"> למה אתה לא עוצר את זה ש</w:t>
      </w:r>
      <w:r w:rsidRPr="00070FB9">
        <w:rPr>
          <w:rtl/>
        </w:rPr>
        <w:t>תקף אותי</w:t>
      </w:r>
      <w:r>
        <w:rPr>
          <w:rFonts w:hint="cs"/>
          <w:rtl/>
        </w:rPr>
        <w:t>?</w:t>
      </w:r>
      <w:r w:rsidRPr="00070FB9">
        <w:rPr>
          <w:rtl/>
        </w:rPr>
        <w:t xml:space="preserve"> אז הוא אמר</w:t>
      </w:r>
      <w:r>
        <w:rPr>
          <w:rFonts w:hint="cs"/>
          <w:rtl/>
        </w:rPr>
        <w:t>:</w:t>
      </w:r>
      <w:r w:rsidRPr="00070FB9">
        <w:rPr>
          <w:rtl/>
        </w:rPr>
        <w:t xml:space="preserve"> ביקשו בלי מעצרים</w:t>
      </w:r>
      <w:r>
        <w:rPr>
          <w:rFonts w:hint="cs"/>
          <w:rtl/>
        </w:rPr>
        <w:t>.</w:t>
      </w:r>
    </w:p>
    <w:p w:rsidR="00E02D7B" w:rsidRDefault="00E02D7B" w:rsidP="008D4A50">
      <w:pPr>
        <w:rPr>
          <w:rtl/>
        </w:rPr>
      </w:pPr>
      <w:bookmarkStart w:id="4170" w:name="_ETM_Q11_570860"/>
      <w:bookmarkStart w:id="4171" w:name="_ETM_Q11_571028"/>
      <w:bookmarkEnd w:id="4170"/>
      <w:bookmarkEnd w:id="4171"/>
      <w:r w:rsidRPr="00070FB9">
        <w:rPr>
          <w:rtl/>
        </w:rPr>
        <w:t xml:space="preserve"> </w:t>
      </w:r>
      <w:bookmarkStart w:id="4172" w:name="_ETM_Q11_572251"/>
      <w:bookmarkStart w:id="4173" w:name="_ETM_Q11_572364"/>
      <w:bookmarkEnd w:id="4172"/>
      <w:bookmarkEnd w:id="4173"/>
    </w:p>
    <w:p w:rsidR="00E02D7B" w:rsidRDefault="00E02D7B" w:rsidP="008D4A50">
      <w:pPr>
        <w:pStyle w:val="af6"/>
        <w:keepNext/>
        <w:rPr>
          <w:rtl/>
        </w:rPr>
      </w:pPr>
      <w:bookmarkStart w:id="4174" w:name="ET_yor_6253_34"/>
      <w:r w:rsidRPr="005A7A9F">
        <w:rPr>
          <w:rStyle w:val="TagStyle"/>
          <w:rtl/>
        </w:rPr>
        <w:t xml:space="preserve"> &lt;&lt; יור &gt;&gt; </w:t>
      </w:r>
      <w:r>
        <w:rPr>
          <w:rtl/>
        </w:rPr>
        <w:t>היו"ר משה טור פז:</w:t>
      </w:r>
      <w:r w:rsidRPr="005A7A9F">
        <w:rPr>
          <w:rStyle w:val="TagStyle"/>
          <w:rtl/>
        </w:rPr>
        <w:t xml:space="preserve"> &lt;&lt; יור &gt;&gt;</w:t>
      </w:r>
      <w:r>
        <w:rPr>
          <w:rtl/>
        </w:rPr>
        <w:t xml:space="preserve"> </w:t>
      </w:r>
      <w:bookmarkEnd w:id="4174"/>
    </w:p>
    <w:p w:rsidR="00E02D7B" w:rsidRPr="005A7A9F" w:rsidRDefault="00E02D7B" w:rsidP="008D4A50">
      <w:pPr>
        <w:ind w:firstLine="0"/>
        <w:rPr>
          <w:rtl/>
        </w:rPr>
      </w:pPr>
      <w:bookmarkStart w:id="4175" w:name="_ETM_Q11_574114"/>
      <w:bookmarkEnd w:id="4175"/>
    </w:p>
    <w:p w:rsidR="00E02D7B" w:rsidRDefault="00E02D7B" w:rsidP="008D4A50">
      <w:pPr>
        <w:rPr>
          <w:rtl/>
        </w:rPr>
      </w:pPr>
      <w:bookmarkStart w:id="4176" w:name="_ETM_Q11_572515"/>
      <w:bookmarkStart w:id="4177" w:name="_ETM_Q11_572636"/>
      <w:bookmarkEnd w:id="4176"/>
      <w:bookmarkEnd w:id="4177"/>
      <w:r w:rsidRPr="00070FB9">
        <w:rPr>
          <w:rtl/>
        </w:rPr>
        <w:t>נא לסיים</w:t>
      </w:r>
      <w:r>
        <w:rPr>
          <w:rFonts w:hint="cs"/>
          <w:rtl/>
        </w:rPr>
        <w:t>.</w:t>
      </w:r>
      <w:r w:rsidRPr="00070FB9">
        <w:rPr>
          <w:rtl/>
        </w:rPr>
        <w:t xml:space="preserve"> </w:t>
      </w:r>
    </w:p>
    <w:p w:rsidR="00E02D7B" w:rsidRDefault="00E02D7B" w:rsidP="008D4A50">
      <w:pPr>
        <w:rPr>
          <w:rtl/>
        </w:rPr>
      </w:pPr>
      <w:bookmarkStart w:id="4178" w:name="_ETM_Q11_571837"/>
      <w:bookmarkEnd w:id="4178"/>
    </w:p>
    <w:p w:rsidR="00E02D7B" w:rsidRDefault="00E02D7B" w:rsidP="008D4A50">
      <w:pPr>
        <w:pStyle w:val="-"/>
        <w:keepNext/>
        <w:rPr>
          <w:rtl/>
        </w:rPr>
      </w:pPr>
      <w:bookmarkStart w:id="4179" w:name="ET_speakercontinue_5300_35"/>
      <w:r w:rsidRPr="005A7A9F">
        <w:rPr>
          <w:rStyle w:val="TagStyle"/>
          <w:rtl/>
        </w:rPr>
        <w:t xml:space="preserve"> &lt;&lt; דובר_המשך &gt;&gt; </w:t>
      </w:r>
      <w:r>
        <w:rPr>
          <w:rtl/>
        </w:rPr>
        <w:t>מירב בן ארי (יש עתיד):</w:t>
      </w:r>
      <w:r w:rsidRPr="005A7A9F">
        <w:rPr>
          <w:rStyle w:val="TagStyle"/>
          <w:rtl/>
        </w:rPr>
        <w:t xml:space="preserve"> &lt;&lt; דובר_המשך &gt;&gt;</w:t>
      </w:r>
      <w:r>
        <w:rPr>
          <w:rtl/>
        </w:rPr>
        <w:t xml:space="preserve"> </w:t>
      </w:r>
      <w:bookmarkEnd w:id="4179"/>
    </w:p>
    <w:p w:rsidR="00E02D7B" w:rsidRPr="005A7A9F" w:rsidRDefault="00E02D7B" w:rsidP="008D4A50">
      <w:pPr>
        <w:rPr>
          <w:rtl/>
        </w:rPr>
      </w:pPr>
      <w:bookmarkStart w:id="4180" w:name="_ETM_Q11_573506"/>
      <w:bookmarkEnd w:id="4180"/>
    </w:p>
    <w:p w:rsidR="00E02D7B" w:rsidRDefault="00E02D7B" w:rsidP="008D4A50">
      <w:pPr>
        <w:rPr>
          <w:rtl/>
        </w:rPr>
      </w:pPr>
      <w:bookmarkStart w:id="4181" w:name="_ETM_Q11_571957"/>
      <w:bookmarkStart w:id="4182" w:name="_ETM_Q11_572050"/>
      <w:bookmarkStart w:id="4183" w:name="_ETM_Q11_572101"/>
      <w:bookmarkEnd w:id="4181"/>
      <w:bookmarkEnd w:id="4182"/>
      <w:bookmarkEnd w:id="4183"/>
      <w:r w:rsidRPr="00070FB9">
        <w:rPr>
          <w:rtl/>
        </w:rPr>
        <w:t>תודה</w:t>
      </w:r>
      <w:r>
        <w:rPr>
          <w:rFonts w:hint="cs"/>
          <w:rtl/>
        </w:rPr>
        <w:t>.</w:t>
      </w:r>
      <w:r w:rsidRPr="00070FB9">
        <w:rPr>
          <w:rtl/>
        </w:rPr>
        <w:t xml:space="preserve"> סיימת</w:t>
      </w:r>
      <w:r>
        <w:rPr>
          <w:rFonts w:hint="cs"/>
          <w:rtl/>
        </w:rPr>
        <w:t>י.</w:t>
      </w:r>
      <w:r w:rsidRPr="00070FB9">
        <w:rPr>
          <w:rtl/>
        </w:rPr>
        <w:t xml:space="preserve"> </w:t>
      </w:r>
    </w:p>
    <w:p w:rsidR="00E02D7B" w:rsidRDefault="00E02D7B" w:rsidP="008D4A50">
      <w:pPr>
        <w:rPr>
          <w:rtl/>
        </w:rPr>
      </w:pPr>
      <w:bookmarkStart w:id="4184" w:name="_ETM_Q11_572297"/>
      <w:bookmarkStart w:id="4185" w:name="_ETM_Q11_572404"/>
      <w:bookmarkEnd w:id="4184"/>
      <w:bookmarkEnd w:id="4185"/>
    </w:p>
    <w:p w:rsidR="00E02D7B" w:rsidRDefault="00E02D7B" w:rsidP="008D4A50">
      <w:pPr>
        <w:pStyle w:val="af6"/>
        <w:keepNext/>
        <w:rPr>
          <w:rtl/>
        </w:rPr>
      </w:pPr>
      <w:bookmarkStart w:id="4186" w:name="ET_yor_6253_36"/>
      <w:r w:rsidRPr="005A7A9F">
        <w:rPr>
          <w:rStyle w:val="TagStyle"/>
          <w:rtl/>
        </w:rPr>
        <w:t xml:space="preserve"> &lt;&lt; יור &gt;&gt; </w:t>
      </w:r>
      <w:r>
        <w:rPr>
          <w:rtl/>
        </w:rPr>
        <w:t>היו"ר משה טור פז:</w:t>
      </w:r>
      <w:r w:rsidRPr="005A7A9F">
        <w:rPr>
          <w:rStyle w:val="TagStyle"/>
          <w:rtl/>
        </w:rPr>
        <w:t xml:space="preserve"> &lt;&lt; יור &gt;&gt;</w:t>
      </w:r>
      <w:r>
        <w:rPr>
          <w:rtl/>
        </w:rPr>
        <w:t xml:space="preserve"> </w:t>
      </w:r>
      <w:bookmarkEnd w:id="4186"/>
    </w:p>
    <w:p w:rsidR="00E02D7B" w:rsidRPr="005A7A9F" w:rsidRDefault="00E02D7B" w:rsidP="008D4A50">
      <w:pPr>
        <w:rPr>
          <w:rtl/>
        </w:rPr>
      </w:pPr>
      <w:bookmarkStart w:id="4187" w:name="_ETM_Q11_574078"/>
      <w:bookmarkEnd w:id="4187"/>
    </w:p>
    <w:p w:rsidR="00E02D7B" w:rsidRDefault="00E02D7B" w:rsidP="008D4A50">
      <w:pPr>
        <w:rPr>
          <w:rtl/>
        </w:rPr>
      </w:pPr>
      <w:bookmarkStart w:id="4188" w:name="_ETM_Q11_572505"/>
      <w:bookmarkStart w:id="4189" w:name="_ETM_Q11_572552"/>
      <w:bookmarkEnd w:id="4188"/>
      <w:bookmarkEnd w:id="4189"/>
      <w:r w:rsidRPr="00070FB9">
        <w:rPr>
          <w:rtl/>
        </w:rPr>
        <w:t>תודה רבה</w:t>
      </w:r>
      <w:r>
        <w:rPr>
          <w:rFonts w:hint="cs"/>
          <w:rtl/>
        </w:rPr>
        <w:t>.</w:t>
      </w:r>
      <w:r>
        <w:rPr>
          <w:rtl/>
        </w:rPr>
        <w:t xml:space="preserve"> אני עובר</w:t>
      </w:r>
      <w:r>
        <w:rPr>
          <w:rFonts w:hint="cs"/>
          <w:rtl/>
        </w:rPr>
        <w:t>, ב</w:t>
      </w:r>
      <w:r w:rsidRPr="00070FB9">
        <w:rPr>
          <w:rtl/>
        </w:rPr>
        <w:t>חבר</w:t>
      </w:r>
      <w:r>
        <w:rPr>
          <w:rFonts w:hint="cs"/>
          <w:rtl/>
        </w:rPr>
        <w:t>י</w:t>
      </w:r>
      <w:r w:rsidRPr="00070FB9">
        <w:rPr>
          <w:rtl/>
        </w:rPr>
        <w:t xml:space="preserve"> הכנסת של סיעת יש עתיד</w:t>
      </w:r>
      <w:r>
        <w:rPr>
          <w:rFonts w:hint="cs"/>
          <w:rtl/>
        </w:rPr>
        <w:t>,</w:t>
      </w:r>
      <w:r>
        <w:rPr>
          <w:rtl/>
        </w:rPr>
        <w:t xml:space="preserve"> </w:t>
      </w:r>
      <w:r>
        <w:rPr>
          <w:rFonts w:hint="cs"/>
          <w:rtl/>
        </w:rPr>
        <w:t>ל</w:t>
      </w:r>
      <w:r>
        <w:rPr>
          <w:rtl/>
        </w:rPr>
        <w:t>חבר הכנסת כהן</w:t>
      </w:r>
      <w:r>
        <w:rPr>
          <w:rFonts w:hint="cs"/>
          <w:rtl/>
        </w:rPr>
        <w:t xml:space="preserve">. </w:t>
      </w:r>
      <w:r w:rsidRPr="00070FB9">
        <w:rPr>
          <w:rtl/>
        </w:rPr>
        <w:t>אתה מבקש לדבר</w:t>
      </w:r>
      <w:r>
        <w:rPr>
          <w:rFonts w:hint="cs"/>
          <w:rtl/>
        </w:rPr>
        <w:t>,</w:t>
      </w:r>
      <w:r w:rsidRPr="00070FB9">
        <w:rPr>
          <w:rtl/>
        </w:rPr>
        <w:t xml:space="preserve"> לממש רשות דיבור</w:t>
      </w:r>
      <w:r>
        <w:rPr>
          <w:rFonts w:hint="cs"/>
          <w:rtl/>
        </w:rPr>
        <w:t>?</w:t>
      </w:r>
      <w:r w:rsidRPr="00070FB9">
        <w:rPr>
          <w:rtl/>
        </w:rPr>
        <w:t xml:space="preserve"> בבקשה</w:t>
      </w:r>
      <w:r>
        <w:rPr>
          <w:rFonts w:hint="cs"/>
          <w:rtl/>
        </w:rPr>
        <w:t>.</w:t>
      </w:r>
      <w:r w:rsidRPr="00070FB9">
        <w:rPr>
          <w:rtl/>
        </w:rPr>
        <w:t xml:space="preserve"> </w:t>
      </w:r>
      <w:bookmarkStart w:id="4190" w:name="_ETM_Q11_581979"/>
      <w:bookmarkEnd w:id="4190"/>
    </w:p>
    <w:p w:rsidR="00E02D7B" w:rsidRDefault="00E02D7B" w:rsidP="008D4A50">
      <w:pPr>
        <w:rPr>
          <w:rtl/>
        </w:rPr>
      </w:pPr>
    </w:p>
    <w:p w:rsidR="00E02D7B" w:rsidRDefault="00E02D7B" w:rsidP="008D4A50">
      <w:pPr>
        <w:pStyle w:val="af5"/>
        <w:keepNext/>
        <w:rPr>
          <w:rtl/>
        </w:rPr>
      </w:pPr>
      <w:bookmarkStart w:id="4191" w:name="_ETM_Q11_582094"/>
      <w:bookmarkEnd w:id="4191"/>
      <w:r w:rsidRPr="0026372F">
        <w:rPr>
          <w:rStyle w:val="TagStyle"/>
          <w:rtl/>
        </w:rPr>
        <w:t xml:space="preserve">&lt;&lt; קריאה &gt;&gt; </w:t>
      </w:r>
      <w:r>
        <w:rPr>
          <w:rtl/>
        </w:rPr>
        <w:t>מירב בן ארי (יש עתיד):</w:t>
      </w:r>
      <w:r w:rsidRPr="0026372F">
        <w:rPr>
          <w:rStyle w:val="TagStyle"/>
          <w:rtl/>
        </w:rPr>
        <w:t xml:space="preserve"> &lt;&lt; קריאה &gt;&gt;</w:t>
      </w:r>
      <w:r>
        <w:rPr>
          <w:rtl/>
        </w:rPr>
        <w:t xml:space="preserve"> </w:t>
      </w:r>
    </w:p>
    <w:p w:rsidR="00E02D7B" w:rsidRPr="0026372F" w:rsidRDefault="00E02D7B" w:rsidP="008D4A50">
      <w:pPr>
        <w:rPr>
          <w:rtl/>
          <w:lang w:eastAsia="he-IL"/>
        </w:rPr>
      </w:pPr>
    </w:p>
    <w:p w:rsidR="00E02D7B" w:rsidRDefault="00E02D7B" w:rsidP="008D4A50">
      <w:pPr>
        <w:rPr>
          <w:rtl/>
          <w:lang w:eastAsia="he-IL"/>
        </w:rPr>
      </w:pPr>
      <w:r>
        <w:rPr>
          <w:rFonts w:hint="cs"/>
          <w:rtl/>
          <w:lang w:eastAsia="he-IL"/>
        </w:rPr>
        <w:t xml:space="preserve">יהיה בלגן. אי-אפשר לעבור על זה בשתיקה. יש אוטובוסים בדרך, אוטובוסים של מפגינים. צריכים לעצור. </w:t>
      </w:r>
    </w:p>
    <w:p w:rsidR="00E02D7B" w:rsidRDefault="00E02D7B" w:rsidP="008D4A50">
      <w:pPr>
        <w:rPr>
          <w:rtl/>
        </w:rPr>
      </w:pPr>
    </w:p>
    <w:p w:rsidR="00E02D7B" w:rsidRDefault="00E02D7B" w:rsidP="008D4A50">
      <w:pPr>
        <w:pStyle w:val="a4"/>
        <w:keepNext/>
        <w:rPr>
          <w:rtl/>
        </w:rPr>
      </w:pPr>
      <w:bookmarkStart w:id="4192" w:name="ET_speaker_5082_37"/>
      <w:r w:rsidRPr="008C1742">
        <w:rPr>
          <w:rStyle w:val="TagStyle"/>
          <w:rtl/>
        </w:rPr>
        <w:t xml:space="preserve"> &lt;&lt; דובר &gt;&gt; </w:t>
      </w:r>
      <w:bookmarkStart w:id="4193" w:name="_Toc173834183"/>
      <w:bookmarkStart w:id="4194" w:name="_Toc173835086"/>
      <w:bookmarkStart w:id="4195" w:name="_Toc173848386"/>
      <w:bookmarkStart w:id="4196" w:name="_Toc179102261"/>
      <w:r>
        <w:rPr>
          <w:rtl/>
        </w:rPr>
        <w:t>מאיר כהן (יש עתיד):</w:t>
      </w:r>
      <w:bookmarkEnd w:id="4193"/>
      <w:bookmarkEnd w:id="4194"/>
      <w:bookmarkEnd w:id="4195"/>
      <w:bookmarkEnd w:id="4196"/>
      <w:r w:rsidRPr="008C1742">
        <w:rPr>
          <w:rStyle w:val="TagStyle"/>
          <w:rtl/>
        </w:rPr>
        <w:t xml:space="preserve"> &lt;&lt; דובר &gt;&gt;</w:t>
      </w:r>
      <w:r>
        <w:rPr>
          <w:rtl/>
        </w:rPr>
        <w:t xml:space="preserve"> </w:t>
      </w:r>
      <w:bookmarkEnd w:id="4192"/>
    </w:p>
    <w:p w:rsidR="00E02D7B" w:rsidRPr="008C1742" w:rsidRDefault="00E02D7B" w:rsidP="008D4A50">
      <w:pPr>
        <w:ind w:firstLine="0"/>
        <w:rPr>
          <w:rtl/>
        </w:rPr>
      </w:pPr>
    </w:p>
    <w:p w:rsidR="00E02D7B" w:rsidRDefault="00E02D7B" w:rsidP="004E64D2">
      <w:pPr>
        <w:rPr>
          <w:rtl/>
        </w:rPr>
      </w:pPr>
      <w:bookmarkStart w:id="4197" w:name="_ETM_Q11_582124"/>
      <w:bookmarkStart w:id="4198" w:name="_ETM_Q11_582230"/>
      <w:bookmarkEnd w:id="4197"/>
      <w:bookmarkEnd w:id="4198"/>
      <w:r w:rsidRPr="00070FB9">
        <w:rPr>
          <w:rtl/>
        </w:rPr>
        <w:t>אדוני היושב-ראש</w:t>
      </w:r>
      <w:r>
        <w:rPr>
          <w:rFonts w:hint="cs"/>
          <w:rtl/>
        </w:rPr>
        <w:t>,</w:t>
      </w:r>
      <w:r w:rsidRPr="00070FB9">
        <w:rPr>
          <w:rtl/>
        </w:rPr>
        <w:t xml:space="preserve"> חברות וחברי כנסת נכבדים</w:t>
      </w:r>
      <w:r>
        <w:rPr>
          <w:rFonts w:hint="cs"/>
          <w:rtl/>
        </w:rPr>
        <w:t>,</w:t>
      </w:r>
      <w:r w:rsidRPr="00070FB9">
        <w:rPr>
          <w:rtl/>
        </w:rPr>
        <w:t xml:space="preserve"> אדוני השר</w:t>
      </w:r>
      <w:r>
        <w:rPr>
          <w:rFonts w:hint="cs"/>
          <w:rtl/>
        </w:rPr>
        <w:t>,</w:t>
      </w:r>
      <w:r w:rsidRPr="00070FB9">
        <w:rPr>
          <w:rtl/>
        </w:rPr>
        <w:t xml:space="preserve"> בהצלחה</w:t>
      </w:r>
      <w:r>
        <w:rPr>
          <w:rFonts w:hint="cs"/>
          <w:rtl/>
        </w:rPr>
        <w:t>.</w:t>
      </w:r>
      <w:r w:rsidRPr="00070FB9">
        <w:rPr>
          <w:rtl/>
        </w:rPr>
        <w:t xml:space="preserve"> חוק טוב</w:t>
      </w:r>
      <w:r w:rsidR="004E64D2">
        <w:rPr>
          <w:rFonts w:hint="cs"/>
          <w:rtl/>
        </w:rPr>
        <w:t>.</w:t>
      </w:r>
      <w:r w:rsidRPr="00070FB9">
        <w:rPr>
          <w:rtl/>
        </w:rPr>
        <w:t xml:space="preserve"> אנחנו בוודאי נתמוך בו ו</w:t>
      </w:r>
      <w:r>
        <w:rPr>
          <w:rFonts w:hint="cs"/>
          <w:rtl/>
        </w:rPr>
        <w:t>ב</w:t>
      </w:r>
      <w:r w:rsidRPr="00070FB9">
        <w:rPr>
          <w:rtl/>
        </w:rPr>
        <w:t xml:space="preserve">כל חוק שיבוא לכאן ויבטיח לנו באמת עתיד כלכלי </w:t>
      </w:r>
      <w:r>
        <w:rPr>
          <w:rFonts w:hint="cs"/>
          <w:rtl/>
        </w:rPr>
        <w:t>שבו סל</w:t>
      </w:r>
      <w:r>
        <w:rPr>
          <w:rtl/>
        </w:rPr>
        <w:t xml:space="preserve"> </w:t>
      </w:r>
      <w:r>
        <w:rPr>
          <w:rFonts w:hint="cs"/>
          <w:rtl/>
        </w:rPr>
        <w:t>ה</w:t>
      </w:r>
      <w:r>
        <w:rPr>
          <w:rtl/>
        </w:rPr>
        <w:t xml:space="preserve">קניות </w:t>
      </w:r>
      <w:r w:rsidRPr="00070FB9">
        <w:rPr>
          <w:rtl/>
        </w:rPr>
        <w:t>ירד</w:t>
      </w:r>
      <w:r>
        <w:rPr>
          <w:rFonts w:hint="cs"/>
          <w:rtl/>
        </w:rPr>
        <w:t>. גם</w:t>
      </w:r>
      <w:r w:rsidRPr="00070FB9">
        <w:rPr>
          <w:rtl/>
        </w:rPr>
        <w:t xml:space="preserve"> לכל האנשים הפקידים הטובים ממשרד הכלכלה</w:t>
      </w:r>
      <w:r>
        <w:rPr>
          <w:rFonts w:hint="cs"/>
          <w:rtl/>
        </w:rPr>
        <w:t>.</w:t>
      </w:r>
      <w:r w:rsidRPr="00070FB9">
        <w:rPr>
          <w:rtl/>
        </w:rPr>
        <w:t xml:space="preserve"> ואני מאוד מקוו</w:t>
      </w:r>
      <w:r>
        <w:rPr>
          <w:rtl/>
        </w:rPr>
        <w:t>ה שהתקנות תעבורנה כמה שיותר מהר</w:t>
      </w:r>
      <w:r>
        <w:rPr>
          <w:rFonts w:hint="cs"/>
          <w:rtl/>
        </w:rPr>
        <w:t xml:space="preserve">. </w:t>
      </w:r>
      <w:r w:rsidRPr="00070FB9">
        <w:rPr>
          <w:rtl/>
        </w:rPr>
        <w:t>הציבור לא מבין</w:t>
      </w:r>
      <w:r>
        <w:rPr>
          <w:rFonts w:hint="cs"/>
          <w:rtl/>
        </w:rPr>
        <w:t>,</w:t>
      </w:r>
      <w:r>
        <w:rPr>
          <w:rtl/>
        </w:rPr>
        <w:t xml:space="preserve"> אבל </w:t>
      </w:r>
      <w:r w:rsidRPr="00070FB9">
        <w:rPr>
          <w:rtl/>
        </w:rPr>
        <w:t xml:space="preserve">אנחנו </w:t>
      </w:r>
      <w:r w:rsidR="00EC5436">
        <w:rPr>
          <w:rFonts w:hint="cs"/>
          <w:rtl/>
        </w:rPr>
        <w:t>ו</w:t>
      </w:r>
      <w:r w:rsidRPr="00070FB9">
        <w:rPr>
          <w:rtl/>
        </w:rPr>
        <w:t>השרים יודעים שלפעמים אתה מחוקק וזה נתקע בתקנות</w:t>
      </w:r>
      <w:r>
        <w:rPr>
          <w:rFonts w:hint="cs"/>
          <w:rtl/>
        </w:rPr>
        <w:t>,</w:t>
      </w:r>
      <w:r w:rsidRPr="00070FB9">
        <w:rPr>
          <w:rtl/>
        </w:rPr>
        <w:t xml:space="preserve"> ופה צריך להריץ את זה קדימה</w:t>
      </w:r>
      <w:r>
        <w:rPr>
          <w:rFonts w:hint="cs"/>
          <w:rtl/>
        </w:rPr>
        <w:t>.</w:t>
      </w:r>
      <w:r w:rsidRPr="00070FB9">
        <w:rPr>
          <w:rtl/>
        </w:rPr>
        <w:t xml:space="preserve"> </w:t>
      </w:r>
    </w:p>
    <w:p w:rsidR="00E02D7B" w:rsidRDefault="00E02D7B" w:rsidP="008D4A50">
      <w:pPr>
        <w:rPr>
          <w:rtl/>
        </w:rPr>
      </w:pPr>
      <w:bookmarkStart w:id="4199" w:name="_ETM_Q11_629561"/>
      <w:bookmarkStart w:id="4200" w:name="_ETM_Q11_629687"/>
      <w:bookmarkEnd w:id="4199"/>
      <w:bookmarkEnd w:id="4200"/>
    </w:p>
    <w:p w:rsidR="00E02D7B" w:rsidRDefault="00E02D7B" w:rsidP="004E64D2">
      <w:pPr>
        <w:rPr>
          <w:rtl/>
        </w:rPr>
      </w:pPr>
      <w:bookmarkStart w:id="4201" w:name="_ETM_Q11_629729"/>
      <w:bookmarkStart w:id="4202" w:name="_ETM_Q11_629836"/>
      <w:bookmarkEnd w:id="4201"/>
      <w:bookmarkEnd w:id="4202"/>
      <w:r w:rsidRPr="00070FB9">
        <w:rPr>
          <w:rtl/>
        </w:rPr>
        <w:t>אני רוצה ל</w:t>
      </w:r>
      <w:r>
        <w:rPr>
          <w:rFonts w:hint="cs"/>
          <w:rtl/>
        </w:rPr>
        <w:t>ספר,</w:t>
      </w:r>
      <w:r w:rsidRPr="00070FB9">
        <w:rPr>
          <w:rtl/>
        </w:rPr>
        <w:t xml:space="preserve"> ברשותכם</w:t>
      </w:r>
      <w:r>
        <w:rPr>
          <w:rFonts w:hint="cs"/>
          <w:rtl/>
        </w:rPr>
        <w:t>,</w:t>
      </w:r>
      <w:r w:rsidRPr="00070FB9">
        <w:rPr>
          <w:rtl/>
        </w:rPr>
        <w:t xml:space="preserve"> אדוני היושב-ראש</w:t>
      </w:r>
      <w:r>
        <w:rPr>
          <w:rFonts w:hint="cs"/>
          <w:rtl/>
        </w:rPr>
        <w:t>,</w:t>
      </w:r>
      <w:r w:rsidRPr="00070FB9">
        <w:rPr>
          <w:rtl/>
        </w:rPr>
        <w:t xml:space="preserve"> </w:t>
      </w:r>
      <w:r>
        <w:rPr>
          <w:rFonts w:hint="cs"/>
          <w:rtl/>
        </w:rPr>
        <w:t>ש</w:t>
      </w:r>
      <w:r w:rsidRPr="00070FB9">
        <w:rPr>
          <w:rtl/>
        </w:rPr>
        <w:t>אתמול נסענו</w:t>
      </w:r>
      <w:r>
        <w:rPr>
          <w:rFonts w:hint="cs"/>
          <w:rtl/>
        </w:rPr>
        <w:t>,</w:t>
      </w:r>
      <w:r w:rsidRPr="00070FB9">
        <w:rPr>
          <w:rtl/>
        </w:rPr>
        <w:t xml:space="preserve"> גם אני וגם חבר הכנסת נאור שירי</w:t>
      </w:r>
      <w:r>
        <w:rPr>
          <w:rFonts w:hint="cs"/>
          <w:rtl/>
        </w:rPr>
        <w:t xml:space="preserve">. </w:t>
      </w:r>
      <w:r w:rsidRPr="00070FB9">
        <w:rPr>
          <w:rtl/>
        </w:rPr>
        <w:t>טיילנו ב</w:t>
      </w:r>
      <w:r>
        <w:rPr>
          <w:rFonts w:hint="cs"/>
          <w:rtl/>
        </w:rPr>
        <w:t>י</w:t>
      </w:r>
      <w:r w:rsidRPr="00070FB9">
        <w:rPr>
          <w:rtl/>
        </w:rPr>
        <w:t>ישובי</w:t>
      </w:r>
      <w:r>
        <w:rPr>
          <w:rFonts w:hint="cs"/>
          <w:rtl/>
        </w:rPr>
        <w:t>ם</w:t>
      </w:r>
      <w:r w:rsidRPr="00070FB9">
        <w:rPr>
          <w:rtl/>
        </w:rPr>
        <w:t xml:space="preserve"> </w:t>
      </w:r>
      <w:r w:rsidR="003E78D1" w:rsidRPr="003E78D1">
        <w:rPr>
          <w:rFonts w:hint="cs"/>
          <w:rtl/>
        </w:rPr>
        <w:t>–</w:t>
      </w:r>
      <w:r>
        <w:rPr>
          <w:rFonts w:hint="cs"/>
          <w:rtl/>
        </w:rPr>
        <w:t xml:space="preserve"> </w:t>
      </w:r>
      <w:r w:rsidRPr="00070FB9">
        <w:rPr>
          <w:rtl/>
        </w:rPr>
        <w:t xml:space="preserve">טיילנו </w:t>
      </w:r>
      <w:r w:rsidR="003E78D1" w:rsidRPr="003E78D1">
        <w:rPr>
          <w:rFonts w:hint="cs"/>
          <w:rtl/>
        </w:rPr>
        <w:t>–</w:t>
      </w:r>
      <w:r>
        <w:rPr>
          <w:rFonts w:hint="cs"/>
          <w:rtl/>
        </w:rPr>
        <w:t xml:space="preserve"> </w:t>
      </w:r>
      <w:r w:rsidRPr="00070FB9">
        <w:rPr>
          <w:rtl/>
        </w:rPr>
        <w:t>נפגשנו עם ראשי הרשויות ב</w:t>
      </w:r>
      <w:r>
        <w:rPr>
          <w:rFonts w:hint="cs"/>
          <w:rtl/>
        </w:rPr>
        <w:t>י</w:t>
      </w:r>
      <w:r w:rsidRPr="00070FB9">
        <w:rPr>
          <w:rtl/>
        </w:rPr>
        <w:t>ישובי הדרוזים</w:t>
      </w:r>
      <w:r>
        <w:rPr>
          <w:rFonts w:hint="cs"/>
          <w:rtl/>
        </w:rPr>
        <w:t>.</w:t>
      </w:r>
      <w:r w:rsidRPr="00070FB9">
        <w:rPr>
          <w:rtl/>
        </w:rPr>
        <w:t xml:space="preserve"> וזה דבר שצריך לעניין את כולנו</w:t>
      </w:r>
      <w:r>
        <w:rPr>
          <w:rFonts w:hint="cs"/>
          <w:rtl/>
        </w:rPr>
        <w:t>,</w:t>
      </w:r>
      <w:r w:rsidRPr="00070FB9">
        <w:rPr>
          <w:rtl/>
        </w:rPr>
        <w:t xml:space="preserve"> אופוזיציה וקואליציה</w:t>
      </w:r>
      <w:r>
        <w:rPr>
          <w:rFonts w:hint="cs"/>
          <w:rtl/>
        </w:rPr>
        <w:t>,</w:t>
      </w:r>
      <w:r w:rsidRPr="00070FB9">
        <w:rPr>
          <w:rtl/>
        </w:rPr>
        <w:t xml:space="preserve"> כי בימים האלה</w:t>
      </w:r>
      <w:r>
        <w:rPr>
          <w:rFonts w:hint="cs"/>
          <w:rtl/>
        </w:rPr>
        <w:t>,</w:t>
      </w:r>
      <w:r w:rsidRPr="00070FB9">
        <w:rPr>
          <w:rtl/>
        </w:rPr>
        <w:t xml:space="preserve"> כשאתה נכנס לי</w:t>
      </w:r>
      <w:r>
        <w:rPr>
          <w:rFonts w:hint="cs"/>
          <w:rtl/>
        </w:rPr>
        <w:t>י</w:t>
      </w:r>
      <w:r w:rsidRPr="00070FB9">
        <w:rPr>
          <w:rtl/>
        </w:rPr>
        <w:t>שובים הדרוזיים</w:t>
      </w:r>
      <w:r>
        <w:rPr>
          <w:rFonts w:hint="cs"/>
          <w:rtl/>
        </w:rPr>
        <w:t>,</w:t>
      </w:r>
      <w:r w:rsidRPr="00070FB9">
        <w:rPr>
          <w:rtl/>
        </w:rPr>
        <w:t xml:space="preserve"> אדוני השר</w:t>
      </w:r>
      <w:r>
        <w:rPr>
          <w:rFonts w:hint="cs"/>
          <w:rtl/>
        </w:rPr>
        <w:t>,</w:t>
      </w:r>
      <w:r w:rsidRPr="00070FB9">
        <w:rPr>
          <w:rtl/>
        </w:rPr>
        <w:t xml:space="preserve"> </w:t>
      </w:r>
      <w:r>
        <w:rPr>
          <w:rFonts w:hint="cs"/>
          <w:rtl/>
        </w:rPr>
        <w:t xml:space="preserve">בכניסה </w:t>
      </w:r>
      <w:r w:rsidRPr="00070FB9">
        <w:rPr>
          <w:rtl/>
        </w:rPr>
        <w:t xml:space="preserve">לכל </w:t>
      </w:r>
      <w:r>
        <w:rPr>
          <w:rFonts w:hint="cs"/>
          <w:rtl/>
        </w:rPr>
        <w:t>י</w:t>
      </w:r>
      <w:r w:rsidRPr="00070FB9">
        <w:rPr>
          <w:rtl/>
        </w:rPr>
        <w:t>ישוב יש תמונות גדולות שמקבלות אותך</w:t>
      </w:r>
      <w:r>
        <w:rPr>
          <w:rFonts w:hint="cs"/>
          <w:rtl/>
        </w:rPr>
        <w:t>,</w:t>
      </w:r>
      <w:r w:rsidRPr="00070FB9">
        <w:rPr>
          <w:rtl/>
        </w:rPr>
        <w:t xml:space="preserve"> של </w:t>
      </w:r>
      <w:r>
        <w:rPr>
          <w:rFonts w:hint="cs"/>
          <w:rtl/>
        </w:rPr>
        <w:t>ה</w:t>
      </w:r>
      <w:r w:rsidRPr="00070FB9">
        <w:rPr>
          <w:rtl/>
        </w:rPr>
        <w:t>נופלים מ</w:t>
      </w:r>
      <w:r>
        <w:rPr>
          <w:rFonts w:hint="cs"/>
          <w:rtl/>
        </w:rPr>
        <w:t>ע</w:t>
      </w:r>
      <w:r w:rsidRPr="00070FB9">
        <w:rPr>
          <w:rtl/>
        </w:rPr>
        <w:t>ו</w:t>
      </w:r>
      <w:r>
        <w:rPr>
          <w:rFonts w:hint="cs"/>
          <w:rtl/>
        </w:rPr>
        <w:t>ט</w:t>
      </w:r>
      <w:r w:rsidRPr="00070FB9">
        <w:rPr>
          <w:rtl/>
        </w:rPr>
        <w:t>רים בדגלי ישראל</w:t>
      </w:r>
      <w:r>
        <w:rPr>
          <w:rFonts w:hint="cs"/>
          <w:rtl/>
        </w:rPr>
        <w:t>.</w:t>
      </w:r>
      <w:r w:rsidRPr="00070FB9">
        <w:rPr>
          <w:rtl/>
        </w:rPr>
        <w:t xml:space="preserve"> ואתה נכנס למשפחות</w:t>
      </w:r>
      <w:r>
        <w:rPr>
          <w:rFonts w:hint="cs"/>
          <w:rtl/>
        </w:rPr>
        <w:t>,</w:t>
      </w:r>
      <w:r w:rsidRPr="00070FB9">
        <w:rPr>
          <w:rtl/>
        </w:rPr>
        <w:t xml:space="preserve"> והמשפחות מקרינות ציונות</w:t>
      </w:r>
      <w:r>
        <w:rPr>
          <w:rFonts w:hint="cs"/>
          <w:rtl/>
        </w:rPr>
        <w:t>,</w:t>
      </w:r>
      <w:r w:rsidRPr="00070FB9">
        <w:rPr>
          <w:rtl/>
        </w:rPr>
        <w:t xml:space="preserve"> </w:t>
      </w:r>
      <w:r>
        <w:rPr>
          <w:rFonts w:hint="cs"/>
          <w:rtl/>
        </w:rPr>
        <w:t>ו</w:t>
      </w:r>
      <w:r w:rsidRPr="00070FB9">
        <w:rPr>
          <w:rtl/>
        </w:rPr>
        <w:t>יש לנו מה ללמוד מה</w:t>
      </w:r>
      <w:r>
        <w:rPr>
          <w:rFonts w:hint="cs"/>
          <w:rtl/>
        </w:rPr>
        <w:t>ן.</w:t>
      </w:r>
      <w:r w:rsidRPr="00070FB9">
        <w:rPr>
          <w:rtl/>
        </w:rPr>
        <w:t xml:space="preserve"> מדברים א</w:t>
      </w:r>
      <w:r>
        <w:rPr>
          <w:rFonts w:hint="cs"/>
          <w:rtl/>
        </w:rPr>
        <w:t>י</w:t>
      </w:r>
      <w:r w:rsidRPr="00070FB9">
        <w:rPr>
          <w:rtl/>
        </w:rPr>
        <w:t xml:space="preserve">תנו ההורים השכולים </w:t>
      </w:r>
      <w:r>
        <w:rPr>
          <w:rFonts w:hint="cs"/>
          <w:rtl/>
        </w:rPr>
        <w:t>על</w:t>
      </w:r>
      <w:r w:rsidRPr="00070FB9">
        <w:rPr>
          <w:rtl/>
        </w:rPr>
        <w:t xml:space="preserve"> הקשר שלהם למדינה</w:t>
      </w:r>
      <w:r>
        <w:rPr>
          <w:rFonts w:hint="cs"/>
          <w:rtl/>
        </w:rPr>
        <w:t>,</w:t>
      </w:r>
      <w:r w:rsidRPr="00070FB9">
        <w:rPr>
          <w:rtl/>
        </w:rPr>
        <w:t xml:space="preserve"> על המחויבות שלהם למדינה</w:t>
      </w:r>
      <w:r>
        <w:rPr>
          <w:rFonts w:hint="cs"/>
          <w:rtl/>
        </w:rPr>
        <w:t>.</w:t>
      </w:r>
      <w:r w:rsidRPr="00070FB9">
        <w:rPr>
          <w:rtl/>
        </w:rPr>
        <w:t xml:space="preserve"> זה מדהים</w:t>
      </w:r>
      <w:r>
        <w:rPr>
          <w:rFonts w:hint="cs"/>
          <w:rtl/>
        </w:rPr>
        <w:t>,</w:t>
      </w:r>
      <w:r w:rsidRPr="00070FB9">
        <w:rPr>
          <w:rtl/>
        </w:rPr>
        <w:t xml:space="preserve"> אתה יוצא משם </w:t>
      </w:r>
      <w:r>
        <w:rPr>
          <w:rFonts w:hint="cs"/>
          <w:rtl/>
        </w:rPr>
        <w:t>עם</w:t>
      </w:r>
      <w:bookmarkStart w:id="4203" w:name="_ETM_Q11_687690"/>
      <w:bookmarkEnd w:id="4203"/>
      <w:r>
        <w:rPr>
          <w:rFonts w:hint="cs"/>
          <w:rtl/>
        </w:rPr>
        <w:t xml:space="preserve"> </w:t>
      </w:r>
      <w:r w:rsidRPr="00070FB9">
        <w:rPr>
          <w:rtl/>
        </w:rPr>
        <w:t xml:space="preserve">מלא </w:t>
      </w:r>
      <w:proofErr w:type="spellStart"/>
      <w:r w:rsidRPr="00070FB9">
        <w:rPr>
          <w:rtl/>
        </w:rPr>
        <w:t>מלא</w:t>
      </w:r>
      <w:proofErr w:type="spellEnd"/>
      <w:r w:rsidRPr="00070FB9">
        <w:rPr>
          <w:rtl/>
        </w:rPr>
        <w:t xml:space="preserve"> התרגשות</w:t>
      </w:r>
      <w:r>
        <w:rPr>
          <w:rFonts w:hint="cs"/>
          <w:rtl/>
        </w:rPr>
        <w:t>,</w:t>
      </w:r>
      <w:r w:rsidRPr="00070FB9">
        <w:rPr>
          <w:rtl/>
        </w:rPr>
        <w:t xml:space="preserve"> כמו שאתה יוצא מכל בית ש</w:t>
      </w:r>
      <w:r>
        <w:rPr>
          <w:rFonts w:hint="cs"/>
          <w:rtl/>
        </w:rPr>
        <w:t xml:space="preserve">ל </w:t>
      </w:r>
      <w:r w:rsidRPr="00070FB9">
        <w:rPr>
          <w:rtl/>
        </w:rPr>
        <w:t>נופלים בפגישות עם משפחות</w:t>
      </w:r>
      <w:r>
        <w:rPr>
          <w:rFonts w:hint="cs"/>
          <w:rtl/>
        </w:rPr>
        <w:t>.</w:t>
      </w:r>
      <w:r w:rsidRPr="00070FB9">
        <w:rPr>
          <w:rtl/>
        </w:rPr>
        <w:t xml:space="preserve"> </w:t>
      </w:r>
    </w:p>
    <w:p w:rsidR="00E02D7B" w:rsidRDefault="00E02D7B" w:rsidP="008D4A50">
      <w:pPr>
        <w:rPr>
          <w:rtl/>
        </w:rPr>
      </w:pPr>
    </w:p>
    <w:p w:rsidR="00E02D7B" w:rsidRDefault="00E02D7B" w:rsidP="008B13AB">
      <w:pPr>
        <w:rPr>
          <w:rtl/>
        </w:rPr>
      </w:pPr>
      <w:r w:rsidRPr="00070FB9">
        <w:rPr>
          <w:rtl/>
        </w:rPr>
        <w:t xml:space="preserve">אבל היות </w:t>
      </w:r>
      <w:r>
        <w:rPr>
          <w:rFonts w:hint="cs"/>
          <w:rtl/>
        </w:rPr>
        <w:t>ש</w:t>
      </w:r>
      <w:r w:rsidRPr="00070FB9">
        <w:rPr>
          <w:rtl/>
        </w:rPr>
        <w:t>חלק מהמיעוטים לא מתגייסים</w:t>
      </w:r>
      <w:r>
        <w:rPr>
          <w:rFonts w:hint="cs"/>
          <w:rtl/>
        </w:rPr>
        <w:t>,</w:t>
      </w:r>
      <w:r w:rsidRPr="00070FB9">
        <w:rPr>
          <w:rtl/>
        </w:rPr>
        <w:t xml:space="preserve"> אז גם הם וגם </w:t>
      </w:r>
      <w:proofErr w:type="spellStart"/>
      <w:r w:rsidRPr="00070FB9">
        <w:rPr>
          <w:rtl/>
        </w:rPr>
        <w:t>הצ'רקסים</w:t>
      </w:r>
      <w:proofErr w:type="spellEnd"/>
      <w:r w:rsidRPr="00070FB9">
        <w:rPr>
          <w:rtl/>
        </w:rPr>
        <w:t xml:space="preserve"> </w:t>
      </w:r>
      <w:r w:rsidR="003E78D1" w:rsidRPr="003E78D1">
        <w:rPr>
          <w:rFonts w:hint="cs"/>
          <w:rtl/>
        </w:rPr>
        <w:t>–</w:t>
      </w:r>
      <w:r>
        <w:rPr>
          <w:rFonts w:hint="cs"/>
          <w:rtl/>
        </w:rPr>
        <w:t xml:space="preserve"> </w:t>
      </w:r>
      <w:r w:rsidRPr="00070FB9">
        <w:rPr>
          <w:rtl/>
        </w:rPr>
        <w:t>אתה כל כך מעריך את זה</w:t>
      </w:r>
      <w:r>
        <w:rPr>
          <w:rFonts w:hint="cs"/>
          <w:rtl/>
        </w:rPr>
        <w:t>,</w:t>
      </w:r>
      <w:r w:rsidRPr="00070FB9">
        <w:rPr>
          <w:rtl/>
        </w:rPr>
        <w:t xml:space="preserve"> ואתה יוצא עם דמעות בעיניים</w:t>
      </w:r>
      <w:r>
        <w:rPr>
          <w:rFonts w:hint="cs"/>
          <w:rtl/>
        </w:rPr>
        <w:t>.</w:t>
      </w:r>
      <w:r w:rsidRPr="00070FB9">
        <w:rPr>
          <w:rtl/>
        </w:rPr>
        <w:t xml:space="preserve"> ואתה הולך לפגוש</w:t>
      </w:r>
      <w:r>
        <w:rPr>
          <w:rFonts w:hint="cs"/>
          <w:rtl/>
        </w:rPr>
        <w:t xml:space="preserve"> </w:t>
      </w:r>
      <w:r w:rsidR="003E78D1" w:rsidRPr="003E78D1">
        <w:rPr>
          <w:rFonts w:hint="eastAsia"/>
          <w:rtl/>
        </w:rPr>
        <w:t>–</w:t>
      </w:r>
      <w:r w:rsidRPr="00070FB9">
        <w:rPr>
          <w:rtl/>
        </w:rPr>
        <w:t xml:space="preserve"> טלי</w:t>
      </w:r>
      <w:r>
        <w:rPr>
          <w:rFonts w:hint="cs"/>
          <w:rtl/>
        </w:rPr>
        <w:t xml:space="preserve"> </w:t>
      </w:r>
      <w:r w:rsidR="003E78D1" w:rsidRPr="003E78D1">
        <w:rPr>
          <w:rFonts w:hint="eastAsia"/>
          <w:rtl/>
        </w:rPr>
        <w:t>–</w:t>
      </w:r>
      <w:r w:rsidRPr="00070FB9">
        <w:rPr>
          <w:rtl/>
        </w:rPr>
        <w:t xml:space="preserve"> את ראש הרשות</w:t>
      </w:r>
      <w:r>
        <w:rPr>
          <w:rFonts w:hint="cs"/>
          <w:rtl/>
        </w:rPr>
        <w:t>,</w:t>
      </w:r>
      <w:r w:rsidRPr="00070FB9">
        <w:rPr>
          <w:rtl/>
        </w:rPr>
        <w:t xml:space="preserve"> וכאילו אתה נמצא במציאות דמיונית</w:t>
      </w:r>
      <w:r>
        <w:rPr>
          <w:rFonts w:hint="cs"/>
          <w:rtl/>
        </w:rPr>
        <w:t>,</w:t>
      </w:r>
      <w:r w:rsidRPr="00070FB9">
        <w:rPr>
          <w:rtl/>
        </w:rPr>
        <w:t xml:space="preserve"> כאילו במציאות אחרת</w:t>
      </w:r>
      <w:r>
        <w:rPr>
          <w:rFonts w:hint="cs"/>
          <w:rtl/>
        </w:rPr>
        <w:t>.</w:t>
      </w:r>
      <w:r w:rsidRPr="00070FB9">
        <w:rPr>
          <w:rtl/>
        </w:rPr>
        <w:t xml:space="preserve"> אנחנו יודעים כולנו לש</w:t>
      </w:r>
      <w:r>
        <w:rPr>
          <w:rtl/>
        </w:rPr>
        <w:t xml:space="preserve">בת בוועדת הכספים ולהעביר מקצה </w:t>
      </w:r>
      <w:r>
        <w:rPr>
          <w:rFonts w:hint="cs"/>
          <w:rtl/>
        </w:rPr>
        <w:t xml:space="preserve">אחד </w:t>
      </w:r>
      <w:r w:rsidRPr="009E071A">
        <w:rPr>
          <w:rtl/>
        </w:rPr>
        <w:t>לש</w:t>
      </w:r>
      <w:r w:rsidRPr="00070FB9">
        <w:rPr>
          <w:rtl/>
        </w:rPr>
        <w:t xml:space="preserve">ני </w:t>
      </w:r>
      <w:r>
        <w:rPr>
          <w:rFonts w:hint="cs"/>
          <w:rtl/>
        </w:rPr>
        <w:t>500 מיליון, 400 מיליון, 150 מיליון, ו</w:t>
      </w:r>
      <w:r w:rsidRPr="00070FB9">
        <w:rPr>
          <w:rtl/>
        </w:rPr>
        <w:t xml:space="preserve">אתה פוגש ראשי רשויות כמו </w:t>
      </w:r>
      <w:r w:rsidRPr="009E071A">
        <w:rPr>
          <w:rtl/>
        </w:rPr>
        <w:t>מע'אר</w:t>
      </w:r>
      <w:r w:rsidRPr="00070FB9">
        <w:rPr>
          <w:rtl/>
        </w:rPr>
        <w:t xml:space="preserve"> </w:t>
      </w:r>
      <w:r w:rsidR="003E78D1" w:rsidRPr="003E78D1">
        <w:rPr>
          <w:rFonts w:hint="cs"/>
          <w:rtl/>
        </w:rPr>
        <w:t>–</w:t>
      </w:r>
      <w:r>
        <w:rPr>
          <w:rFonts w:hint="cs"/>
          <w:rtl/>
        </w:rPr>
        <w:t xml:space="preserve"> </w:t>
      </w:r>
      <w:r w:rsidRPr="00070FB9">
        <w:rPr>
          <w:rtl/>
        </w:rPr>
        <w:t xml:space="preserve">היינו </w:t>
      </w:r>
      <w:r>
        <w:rPr>
          <w:rFonts w:hint="cs"/>
          <w:rtl/>
        </w:rPr>
        <w:t>ב</w:t>
      </w:r>
      <w:r w:rsidRPr="009E071A">
        <w:rPr>
          <w:rtl/>
        </w:rPr>
        <w:t>מע'אר</w:t>
      </w:r>
      <w:r>
        <w:rPr>
          <w:rFonts w:hint="cs"/>
          <w:rtl/>
        </w:rPr>
        <w:t xml:space="preserve">, שיש שם </w:t>
      </w:r>
      <w:r w:rsidRPr="00070FB9">
        <w:rPr>
          <w:rtl/>
        </w:rPr>
        <w:t xml:space="preserve">נופלים </w:t>
      </w:r>
      <w:r w:rsidR="003E78D1" w:rsidRPr="003E78D1">
        <w:rPr>
          <w:rFonts w:hint="cs"/>
          <w:rtl/>
        </w:rPr>
        <w:t>–</w:t>
      </w:r>
      <w:r>
        <w:rPr>
          <w:rFonts w:hint="cs"/>
          <w:rtl/>
        </w:rPr>
        <w:t xml:space="preserve"> </w:t>
      </w:r>
      <w:r w:rsidRPr="00070FB9">
        <w:rPr>
          <w:rtl/>
        </w:rPr>
        <w:t>והוא אומר</w:t>
      </w:r>
      <w:r>
        <w:rPr>
          <w:rFonts w:hint="cs"/>
          <w:rtl/>
        </w:rPr>
        <w:t>:</w:t>
      </w:r>
      <w:r w:rsidRPr="00070FB9">
        <w:rPr>
          <w:rtl/>
        </w:rPr>
        <w:t xml:space="preserve"> יש החלטת ממשלה על </w:t>
      </w:r>
      <w:r>
        <w:rPr>
          <w:rFonts w:hint="cs"/>
          <w:rtl/>
        </w:rPr>
        <w:t>290 מ</w:t>
      </w:r>
      <w:bookmarkStart w:id="4204" w:name="_ETM_Q11_740543"/>
      <w:bookmarkEnd w:id="4204"/>
      <w:r>
        <w:rPr>
          <w:rFonts w:hint="cs"/>
          <w:rtl/>
        </w:rPr>
        <w:t xml:space="preserve">יליון </w:t>
      </w:r>
      <w:r w:rsidRPr="00070FB9">
        <w:rPr>
          <w:rtl/>
        </w:rPr>
        <w:t>שקל</w:t>
      </w:r>
      <w:r>
        <w:rPr>
          <w:rFonts w:hint="cs"/>
          <w:rtl/>
        </w:rPr>
        <w:t>.</w:t>
      </w:r>
      <w:r w:rsidRPr="00070FB9">
        <w:rPr>
          <w:rtl/>
        </w:rPr>
        <w:t xml:space="preserve"> אין לי כסף לשלם משכורות</w:t>
      </w:r>
      <w:r w:rsidR="00674349">
        <w:rPr>
          <w:rFonts w:hint="cs"/>
          <w:rtl/>
        </w:rPr>
        <w:t>,</w:t>
      </w:r>
      <w:r w:rsidRPr="00070FB9">
        <w:rPr>
          <w:rtl/>
        </w:rPr>
        <w:t xml:space="preserve"> כי קיבלתי רשות עם גירעון מאוד גדול</w:t>
      </w:r>
      <w:r>
        <w:rPr>
          <w:rFonts w:hint="cs"/>
          <w:rtl/>
        </w:rPr>
        <w:t>,</w:t>
      </w:r>
      <w:r w:rsidRPr="00070FB9">
        <w:rPr>
          <w:rtl/>
        </w:rPr>
        <w:t xml:space="preserve"> אני מנסה </w:t>
      </w:r>
      <w:r>
        <w:rPr>
          <w:rFonts w:hint="cs"/>
          <w:rtl/>
        </w:rPr>
        <w:t>להבריא</w:t>
      </w:r>
      <w:r w:rsidRPr="00070FB9">
        <w:rPr>
          <w:rtl/>
        </w:rPr>
        <w:t xml:space="preserve"> אותה</w:t>
      </w:r>
      <w:r>
        <w:rPr>
          <w:rFonts w:hint="cs"/>
          <w:rtl/>
        </w:rPr>
        <w:t>,</w:t>
      </w:r>
      <w:r w:rsidRPr="00070FB9">
        <w:rPr>
          <w:rtl/>
        </w:rPr>
        <w:t xml:space="preserve"> ועדיין לא מצליחים להעביר לי את הכסף</w:t>
      </w:r>
      <w:r>
        <w:rPr>
          <w:rFonts w:hint="cs"/>
          <w:rtl/>
        </w:rPr>
        <w:t>.</w:t>
      </w:r>
      <w:r w:rsidRPr="00070FB9">
        <w:rPr>
          <w:rtl/>
        </w:rPr>
        <w:t xml:space="preserve"> אתה </w:t>
      </w:r>
      <w:r>
        <w:rPr>
          <w:rFonts w:hint="cs"/>
          <w:rtl/>
        </w:rPr>
        <w:t>חוכך</w:t>
      </w:r>
      <w:r w:rsidRPr="00070FB9">
        <w:rPr>
          <w:rtl/>
        </w:rPr>
        <w:t xml:space="preserve"> בדעתך ואומר</w:t>
      </w:r>
      <w:r>
        <w:rPr>
          <w:rFonts w:hint="cs"/>
          <w:rtl/>
        </w:rPr>
        <w:t>:</w:t>
      </w:r>
      <w:r>
        <w:rPr>
          <w:rtl/>
        </w:rPr>
        <w:t xml:space="preserve"> אם ז</w:t>
      </w:r>
      <w:r>
        <w:rPr>
          <w:rFonts w:hint="cs"/>
          <w:rtl/>
        </w:rPr>
        <w:t>את</w:t>
      </w:r>
      <w:r w:rsidRPr="00070FB9">
        <w:rPr>
          <w:rtl/>
        </w:rPr>
        <w:t xml:space="preserve"> לא התאכזרות שלנו </w:t>
      </w:r>
      <w:r>
        <w:rPr>
          <w:rFonts w:hint="cs"/>
          <w:rtl/>
        </w:rPr>
        <w:t>ל</w:t>
      </w:r>
      <w:r>
        <w:rPr>
          <w:rtl/>
        </w:rPr>
        <w:t>אזרחים ישראלי</w:t>
      </w:r>
      <w:r w:rsidRPr="00070FB9">
        <w:rPr>
          <w:rtl/>
        </w:rPr>
        <w:t>ם שלנו</w:t>
      </w:r>
      <w:r>
        <w:rPr>
          <w:rFonts w:hint="cs"/>
          <w:rtl/>
        </w:rPr>
        <w:t>,</w:t>
      </w:r>
      <w:r w:rsidRPr="00070FB9">
        <w:rPr>
          <w:rtl/>
        </w:rPr>
        <w:t xml:space="preserve"> המיטב </w:t>
      </w:r>
      <w:r>
        <w:rPr>
          <w:rFonts w:hint="cs"/>
          <w:rtl/>
        </w:rPr>
        <w:t>שבמיטב,</w:t>
      </w:r>
      <w:r w:rsidRPr="00070FB9">
        <w:rPr>
          <w:rtl/>
        </w:rPr>
        <w:t xml:space="preserve"> אז מה זה</w:t>
      </w:r>
      <w:r>
        <w:rPr>
          <w:rFonts w:hint="cs"/>
          <w:rtl/>
        </w:rPr>
        <w:t>?</w:t>
      </w:r>
      <w:r w:rsidRPr="00070FB9">
        <w:rPr>
          <w:rtl/>
        </w:rPr>
        <w:t xml:space="preserve"> </w:t>
      </w:r>
      <w:bookmarkStart w:id="4205" w:name="TOR_Q12"/>
      <w:bookmarkStart w:id="4206" w:name="_ETM_Q12_17090"/>
      <w:bookmarkEnd w:id="4205"/>
      <w:bookmarkEnd w:id="4206"/>
      <w:r>
        <w:rPr>
          <w:rFonts w:hint="cs"/>
          <w:rtl/>
        </w:rPr>
        <w:t xml:space="preserve">אני זוכר, כשאני הייתי ראש עיר והייתי יושב-ראש מטה המאבק </w:t>
      </w:r>
      <w:bookmarkStart w:id="4207" w:name="_ETM_Q12_171160"/>
      <w:bookmarkEnd w:id="4207"/>
      <w:r>
        <w:rPr>
          <w:rFonts w:hint="cs"/>
          <w:rtl/>
        </w:rPr>
        <w:t xml:space="preserve">של מרכז השלטון המקומי </w:t>
      </w:r>
      <w:r w:rsidR="003E78D1" w:rsidRPr="003E78D1">
        <w:rPr>
          <w:rFonts w:hint="eastAsia"/>
          <w:rtl/>
        </w:rPr>
        <w:t>–</w:t>
      </w:r>
      <w:r>
        <w:rPr>
          <w:rFonts w:hint="cs"/>
          <w:rtl/>
        </w:rPr>
        <w:t xml:space="preserve"> כשהלכנו אז הלכנו, וקיבלנו מייד. </w:t>
      </w:r>
      <w:bookmarkStart w:id="4208" w:name="_ETM_Q12_6760"/>
      <w:bookmarkStart w:id="4209" w:name="_ETM_Q12_6834"/>
      <w:bookmarkEnd w:id="4208"/>
      <w:bookmarkEnd w:id="4209"/>
    </w:p>
    <w:p w:rsidR="00E02D7B" w:rsidRDefault="00E02D7B" w:rsidP="008D4A50">
      <w:pPr>
        <w:rPr>
          <w:rtl/>
        </w:rPr>
      </w:pPr>
      <w:bookmarkStart w:id="4210" w:name="_ETM_Q12_181291"/>
      <w:bookmarkStart w:id="4211" w:name="_ETM_Q12_181374"/>
      <w:bookmarkEnd w:id="4210"/>
      <w:bookmarkEnd w:id="4211"/>
    </w:p>
    <w:p w:rsidR="00E02D7B" w:rsidRDefault="00E02D7B" w:rsidP="00674349">
      <w:pPr>
        <w:rPr>
          <w:rtl/>
        </w:rPr>
      </w:pPr>
      <w:bookmarkStart w:id="4212" w:name="_ETM_Q12_181482"/>
      <w:bookmarkStart w:id="4213" w:name="_ETM_Q12_181539"/>
      <w:bookmarkEnd w:id="4212"/>
      <w:bookmarkEnd w:id="4213"/>
      <w:r>
        <w:rPr>
          <w:rtl/>
        </w:rPr>
        <w:t xml:space="preserve">ואני </w:t>
      </w:r>
      <w:bookmarkStart w:id="4214" w:name="_ETM_Q12_180780"/>
      <w:bookmarkEnd w:id="4214"/>
      <w:r>
        <w:rPr>
          <w:rtl/>
        </w:rPr>
        <w:t xml:space="preserve">פונה </w:t>
      </w:r>
      <w:bookmarkStart w:id="4215" w:name="_ETM_Q12_181379"/>
      <w:bookmarkEnd w:id="4215"/>
      <w:r>
        <w:rPr>
          <w:rtl/>
        </w:rPr>
        <w:t xml:space="preserve">לממשלה </w:t>
      </w:r>
      <w:bookmarkStart w:id="4216" w:name="_ETM_Q12_182040"/>
      <w:bookmarkEnd w:id="4216"/>
      <w:r>
        <w:rPr>
          <w:rtl/>
        </w:rPr>
        <w:t xml:space="preserve">ולשר </w:t>
      </w:r>
      <w:bookmarkStart w:id="4217" w:name="_ETM_Q12_182580"/>
      <w:bookmarkEnd w:id="4217"/>
      <w:r>
        <w:rPr>
          <w:rtl/>
        </w:rPr>
        <w:t>האוצר</w:t>
      </w:r>
      <w:r>
        <w:rPr>
          <w:rFonts w:hint="cs"/>
          <w:rtl/>
        </w:rPr>
        <w:t>:</w:t>
      </w:r>
      <w:r>
        <w:rPr>
          <w:rtl/>
        </w:rPr>
        <w:t xml:space="preserve"> </w:t>
      </w:r>
      <w:bookmarkStart w:id="4218" w:name="_ETM_Q12_183580"/>
      <w:bookmarkEnd w:id="4218"/>
      <w:r>
        <w:rPr>
          <w:rtl/>
        </w:rPr>
        <w:t xml:space="preserve">מה </w:t>
      </w:r>
      <w:bookmarkStart w:id="4219" w:name="_ETM_Q12_184120"/>
      <w:bookmarkEnd w:id="4219"/>
      <w:r>
        <w:rPr>
          <w:rtl/>
        </w:rPr>
        <w:t xml:space="preserve">אתם </w:t>
      </w:r>
      <w:bookmarkStart w:id="4220" w:name="_ETM_Q12_184870"/>
      <w:bookmarkEnd w:id="4220"/>
      <w:r>
        <w:rPr>
          <w:rtl/>
        </w:rPr>
        <w:t>עושים</w:t>
      </w:r>
      <w:r>
        <w:rPr>
          <w:rFonts w:hint="cs"/>
          <w:rtl/>
        </w:rPr>
        <w:t>?</w:t>
      </w:r>
      <w:r>
        <w:rPr>
          <w:rtl/>
        </w:rPr>
        <w:t xml:space="preserve"> </w:t>
      </w:r>
      <w:bookmarkStart w:id="4221" w:name="_ETM_Q12_186930"/>
      <w:bookmarkEnd w:id="4221"/>
      <w:r>
        <w:rPr>
          <w:rtl/>
        </w:rPr>
        <w:t xml:space="preserve">מה </w:t>
      </w:r>
      <w:bookmarkStart w:id="4222" w:name="_ETM_Q12_187319"/>
      <w:bookmarkEnd w:id="4222"/>
      <w:r>
        <w:rPr>
          <w:rtl/>
        </w:rPr>
        <w:t xml:space="preserve">אתם </w:t>
      </w:r>
      <w:bookmarkStart w:id="4223" w:name="_ETM_Q12_187560"/>
      <w:bookmarkEnd w:id="4223"/>
      <w:r>
        <w:rPr>
          <w:rtl/>
        </w:rPr>
        <w:t>עושים</w:t>
      </w:r>
      <w:r>
        <w:rPr>
          <w:rFonts w:hint="cs"/>
          <w:rtl/>
        </w:rPr>
        <w:t>?</w:t>
      </w:r>
      <w:r>
        <w:rPr>
          <w:rtl/>
        </w:rPr>
        <w:t xml:space="preserve"> </w:t>
      </w:r>
      <w:bookmarkStart w:id="4224" w:name="_ETM_Q12_189150"/>
      <w:bookmarkEnd w:id="4224"/>
      <w:r>
        <w:rPr>
          <w:rtl/>
        </w:rPr>
        <w:t>מה</w:t>
      </w:r>
      <w:r>
        <w:rPr>
          <w:rFonts w:hint="cs"/>
          <w:rtl/>
        </w:rPr>
        <w:t>,</w:t>
      </w:r>
      <w:r>
        <w:rPr>
          <w:rtl/>
        </w:rPr>
        <w:t xml:space="preserve"> </w:t>
      </w:r>
      <w:bookmarkStart w:id="4225" w:name="_ETM_Q12_189330"/>
      <w:bookmarkEnd w:id="4225"/>
      <w:r>
        <w:rPr>
          <w:rtl/>
        </w:rPr>
        <w:t xml:space="preserve">אתם </w:t>
      </w:r>
      <w:bookmarkStart w:id="4226" w:name="_ETM_Q12_189570"/>
      <w:bookmarkEnd w:id="4226"/>
      <w:r>
        <w:rPr>
          <w:rtl/>
        </w:rPr>
        <w:t>עיוורים</w:t>
      </w:r>
      <w:r>
        <w:rPr>
          <w:rFonts w:hint="cs"/>
          <w:rtl/>
        </w:rPr>
        <w:t>?</w:t>
      </w:r>
      <w:r>
        <w:rPr>
          <w:rtl/>
        </w:rPr>
        <w:t xml:space="preserve"> </w:t>
      </w:r>
      <w:bookmarkStart w:id="4227" w:name="_ETM_Q12_192590"/>
      <w:bookmarkEnd w:id="4227"/>
      <w:r>
        <w:rPr>
          <w:rtl/>
        </w:rPr>
        <w:t xml:space="preserve">אלה </w:t>
      </w:r>
      <w:bookmarkStart w:id="4228" w:name="_ETM_Q12_192889"/>
      <w:bookmarkEnd w:id="4228"/>
      <w:r>
        <w:rPr>
          <w:rtl/>
        </w:rPr>
        <w:t xml:space="preserve">אנשים </w:t>
      </w:r>
      <w:bookmarkStart w:id="4229" w:name="_ETM_Q12_193490"/>
      <w:bookmarkEnd w:id="4229"/>
      <w:r>
        <w:rPr>
          <w:rtl/>
        </w:rPr>
        <w:t xml:space="preserve">שהבנים </w:t>
      </w:r>
      <w:bookmarkStart w:id="4230" w:name="_ETM_Q12_194090"/>
      <w:bookmarkEnd w:id="4230"/>
      <w:r>
        <w:rPr>
          <w:rtl/>
        </w:rPr>
        <w:t>של</w:t>
      </w:r>
      <w:bookmarkStart w:id="4231" w:name="_ETM_Q12_194630"/>
      <w:bookmarkEnd w:id="4231"/>
      <w:r>
        <w:rPr>
          <w:rFonts w:hint="cs"/>
          <w:rtl/>
        </w:rPr>
        <w:t xml:space="preserve">הם, </w:t>
      </w:r>
      <w:bookmarkStart w:id="4232" w:name="_ETM_Q12_190579"/>
      <w:bookmarkEnd w:id="4232"/>
      <w:r>
        <w:rPr>
          <w:rtl/>
        </w:rPr>
        <w:t xml:space="preserve">לצד </w:t>
      </w:r>
      <w:bookmarkStart w:id="4233" w:name="_ETM_Q12_195139"/>
      <w:bookmarkEnd w:id="4233"/>
      <w:r>
        <w:rPr>
          <w:rtl/>
        </w:rPr>
        <w:t xml:space="preserve">הבנים </w:t>
      </w:r>
      <w:bookmarkStart w:id="4234" w:name="_ETM_Q12_195530"/>
      <w:bookmarkEnd w:id="4234"/>
      <w:r>
        <w:rPr>
          <w:rtl/>
        </w:rPr>
        <w:t xml:space="preserve">והבנות </w:t>
      </w:r>
      <w:bookmarkStart w:id="4235" w:name="_ETM_Q12_196070"/>
      <w:bookmarkEnd w:id="4235"/>
      <w:r>
        <w:rPr>
          <w:rtl/>
        </w:rPr>
        <w:t>שלנו</w:t>
      </w:r>
      <w:r>
        <w:rPr>
          <w:rFonts w:hint="cs"/>
          <w:rtl/>
        </w:rPr>
        <w:t>,</w:t>
      </w:r>
      <w:r>
        <w:rPr>
          <w:rtl/>
        </w:rPr>
        <w:t xml:space="preserve"> </w:t>
      </w:r>
      <w:bookmarkStart w:id="4236" w:name="_ETM_Q12_196550"/>
      <w:bookmarkEnd w:id="4236"/>
      <w:r>
        <w:rPr>
          <w:rtl/>
        </w:rPr>
        <w:t xml:space="preserve">נלחמים </w:t>
      </w:r>
      <w:bookmarkStart w:id="4237" w:name="_ETM_Q12_197180"/>
      <w:bookmarkEnd w:id="4237"/>
      <w:r>
        <w:rPr>
          <w:rtl/>
        </w:rPr>
        <w:t>יום-יום</w:t>
      </w:r>
      <w:r>
        <w:rPr>
          <w:rFonts w:hint="cs"/>
          <w:rtl/>
        </w:rPr>
        <w:t>,</w:t>
      </w:r>
      <w:r>
        <w:rPr>
          <w:rtl/>
        </w:rPr>
        <w:t xml:space="preserve"> </w:t>
      </w:r>
      <w:bookmarkStart w:id="4238" w:name="_ETM_Q12_198020"/>
      <w:bookmarkEnd w:id="4238"/>
      <w:r>
        <w:rPr>
          <w:rtl/>
        </w:rPr>
        <w:t xml:space="preserve">מקיזים </w:t>
      </w:r>
      <w:bookmarkStart w:id="4239" w:name="_ETM_Q12_198560"/>
      <w:bookmarkEnd w:id="4239"/>
      <w:r>
        <w:rPr>
          <w:rtl/>
        </w:rPr>
        <w:t xml:space="preserve">את </w:t>
      </w:r>
      <w:bookmarkStart w:id="4240" w:name="_ETM_Q12_198680"/>
      <w:bookmarkEnd w:id="4240"/>
      <w:r>
        <w:rPr>
          <w:rtl/>
        </w:rPr>
        <w:t>דמם</w:t>
      </w:r>
      <w:r>
        <w:rPr>
          <w:rFonts w:hint="cs"/>
          <w:rtl/>
        </w:rPr>
        <w:t>.</w:t>
      </w:r>
      <w:r>
        <w:rPr>
          <w:rtl/>
        </w:rPr>
        <w:t xml:space="preserve"> </w:t>
      </w:r>
      <w:bookmarkStart w:id="4241" w:name="_ETM_Q12_200869"/>
      <w:bookmarkEnd w:id="4241"/>
      <w:r>
        <w:rPr>
          <w:rtl/>
        </w:rPr>
        <w:t xml:space="preserve">מה </w:t>
      </w:r>
      <w:bookmarkStart w:id="4242" w:name="_ETM_Q12_201140"/>
      <w:bookmarkEnd w:id="4242"/>
      <w:r>
        <w:rPr>
          <w:rtl/>
        </w:rPr>
        <w:t xml:space="preserve">אתם </w:t>
      </w:r>
      <w:bookmarkStart w:id="4243" w:name="_ETM_Q12_201410"/>
      <w:bookmarkEnd w:id="4243"/>
      <w:r>
        <w:rPr>
          <w:rtl/>
        </w:rPr>
        <w:t>עושים</w:t>
      </w:r>
      <w:r>
        <w:rPr>
          <w:rFonts w:hint="cs"/>
          <w:rtl/>
        </w:rPr>
        <w:t xml:space="preserve">? יד אחת מקצצת, </w:t>
      </w:r>
      <w:bookmarkStart w:id="4244" w:name="_ETM_Q12_205279"/>
      <w:bookmarkStart w:id="4245" w:name="_ETM_Q12_205519"/>
      <w:bookmarkStart w:id="4246" w:name="_ETM_Q12_205880"/>
      <w:bookmarkStart w:id="4247" w:name="_ETM_Q12_206419"/>
      <w:bookmarkStart w:id="4248" w:name="_ETM_Q12_206480"/>
      <w:bookmarkStart w:id="4249" w:name="_ETM_Q12_206779"/>
      <w:bookmarkEnd w:id="4244"/>
      <w:bookmarkEnd w:id="4245"/>
      <w:bookmarkEnd w:id="4246"/>
      <w:bookmarkEnd w:id="4247"/>
      <w:bookmarkEnd w:id="4248"/>
      <w:bookmarkEnd w:id="4249"/>
      <w:r>
        <w:rPr>
          <w:rtl/>
        </w:rPr>
        <w:t xml:space="preserve">גם </w:t>
      </w:r>
      <w:bookmarkStart w:id="4250" w:name="_ETM_Q12_207140"/>
      <w:bookmarkStart w:id="4251" w:name="_ETM_Q12_207890"/>
      <w:bookmarkEnd w:id="4250"/>
      <w:bookmarkEnd w:id="4251"/>
      <w:r>
        <w:rPr>
          <w:rtl/>
        </w:rPr>
        <w:t>לי</w:t>
      </w:r>
      <w:r>
        <w:rPr>
          <w:rFonts w:hint="cs"/>
          <w:rtl/>
        </w:rPr>
        <w:t>י</w:t>
      </w:r>
      <w:r>
        <w:rPr>
          <w:rtl/>
        </w:rPr>
        <w:t xml:space="preserve">שובים </w:t>
      </w:r>
      <w:bookmarkStart w:id="4252" w:name="_ETM_Q12_208669"/>
      <w:bookmarkEnd w:id="4252"/>
      <w:r>
        <w:rPr>
          <w:rtl/>
        </w:rPr>
        <w:t>הערביים</w:t>
      </w:r>
      <w:r>
        <w:rPr>
          <w:rFonts w:hint="cs"/>
          <w:rtl/>
        </w:rPr>
        <w:t>,</w:t>
      </w:r>
      <w:r>
        <w:rPr>
          <w:rtl/>
        </w:rPr>
        <w:t xml:space="preserve"> </w:t>
      </w:r>
      <w:bookmarkStart w:id="4253" w:name="_ETM_Q12_209740"/>
      <w:bookmarkEnd w:id="4253"/>
      <w:r>
        <w:rPr>
          <w:rtl/>
        </w:rPr>
        <w:t xml:space="preserve">כאילו </w:t>
      </w:r>
      <w:bookmarkStart w:id="4254" w:name="_ETM_Q12_210070"/>
      <w:bookmarkEnd w:id="4254"/>
      <w:r>
        <w:rPr>
          <w:rtl/>
        </w:rPr>
        <w:t xml:space="preserve">הם </w:t>
      </w:r>
      <w:bookmarkStart w:id="4255" w:name="_ETM_Q12_210340"/>
      <w:bookmarkEnd w:id="4255"/>
      <w:r>
        <w:rPr>
          <w:rtl/>
        </w:rPr>
        <w:t xml:space="preserve">לא </w:t>
      </w:r>
      <w:bookmarkStart w:id="4256" w:name="_ETM_Q12_210490"/>
      <w:bookmarkEnd w:id="4256"/>
      <w:r>
        <w:rPr>
          <w:rtl/>
        </w:rPr>
        <w:t>אזרחים</w:t>
      </w:r>
      <w:r>
        <w:rPr>
          <w:rFonts w:hint="cs"/>
          <w:rtl/>
        </w:rPr>
        <w:t xml:space="preserve">, הם </w:t>
      </w:r>
      <w:bookmarkStart w:id="4257" w:name="_ETM_Q12_211000"/>
      <w:bookmarkStart w:id="4258" w:name="_ETM_Q12_211150"/>
      <w:bookmarkEnd w:id="4257"/>
      <w:bookmarkEnd w:id="4258"/>
      <w:r>
        <w:rPr>
          <w:rtl/>
        </w:rPr>
        <w:t xml:space="preserve">איזה </w:t>
      </w:r>
      <w:bookmarkStart w:id="4259" w:name="_ETM_Q12_211390"/>
      <w:bookmarkEnd w:id="4259"/>
      <w:r>
        <w:rPr>
          <w:rtl/>
        </w:rPr>
        <w:t>משהו</w:t>
      </w:r>
      <w:r>
        <w:rPr>
          <w:rFonts w:hint="cs"/>
          <w:rtl/>
        </w:rPr>
        <w:t xml:space="preserve">, סרח עודף, </w:t>
      </w:r>
      <w:bookmarkStart w:id="4260" w:name="_ETM_Q12_214671"/>
      <w:bookmarkStart w:id="4261" w:name="_ETM_Q12_214794"/>
      <w:bookmarkStart w:id="4262" w:name="_ETM_Q12_214848"/>
      <w:bookmarkStart w:id="4263" w:name="_ETM_Q12_214921"/>
      <w:bookmarkStart w:id="4264" w:name="_ETM_Q12_211900"/>
      <w:bookmarkStart w:id="4265" w:name="_ETM_Q12_212140"/>
      <w:bookmarkStart w:id="4266" w:name="_ETM_Q12_212380"/>
      <w:bookmarkStart w:id="4267" w:name="_ETM_Q12_215010"/>
      <w:bookmarkEnd w:id="4260"/>
      <w:bookmarkEnd w:id="4261"/>
      <w:bookmarkEnd w:id="4262"/>
      <w:bookmarkEnd w:id="4263"/>
      <w:bookmarkEnd w:id="4264"/>
      <w:bookmarkEnd w:id="4265"/>
      <w:bookmarkEnd w:id="4266"/>
      <w:bookmarkEnd w:id="4267"/>
      <w:r>
        <w:rPr>
          <w:rtl/>
        </w:rPr>
        <w:t xml:space="preserve">ובאותה </w:t>
      </w:r>
      <w:bookmarkStart w:id="4268" w:name="_ETM_Q12_215579"/>
      <w:bookmarkEnd w:id="4268"/>
      <w:r>
        <w:rPr>
          <w:rtl/>
        </w:rPr>
        <w:t xml:space="preserve">נשימה </w:t>
      </w:r>
      <w:bookmarkStart w:id="4269" w:name="_ETM_Q12_216030"/>
      <w:bookmarkEnd w:id="4269"/>
      <w:r>
        <w:rPr>
          <w:rtl/>
        </w:rPr>
        <w:t xml:space="preserve">לוקחים </w:t>
      </w:r>
      <w:bookmarkStart w:id="4270" w:name="_ETM_Q12_216479"/>
      <w:bookmarkEnd w:id="4270"/>
      <w:r>
        <w:rPr>
          <w:rtl/>
        </w:rPr>
        <w:t xml:space="preserve">גם </w:t>
      </w:r>
      <w:bookmarkStart w:id="4271" w:name="_ETM_Q12_216690"/>
      <w:bookmarkEnd w:id="4271"/>
      <w:r>
        <w:rPr>
          <w:rtl/>
        </w:rPr>
        <w:t xml:space="preserve">את </w:t>
      </w:r>
      <w:bookmarkStart w:id="4272" w:name="_ETM_Q12_216840"/>
      <w:bookmarkEnd w:id="4272"/>
      <w:r>
        <w:rPr>
          <w:rtl/>
        </w:rPr>
        <w:t>הי</w:t>
      </w:r>
      <w:r>
        <w:rPr>
          <w:rFonts w:hint="cs"/>
          <w:rtl/>
        </w:rPr>
        <w:t>י</w:t>
      </w:r>
      <w:r>
        <w:rPr>
          <w:rtl/>
        </w:rPr>
        <w:t xml:space="preserve">שובים </w:t>
      </w:r>
      <w:bookmarkStart w:id="4273" w:name="_ETM_Q12_217559"/>
      <w:bookmarkEnd w:id="4273"/>
      <w:r>
        <w:rPr>
          <w:rtl/>
        </w:rPr>
        <w:t>הדרוזי</w:t>
      </w:r>
      <w:r>
        <w:rPr>
          <w:rFonts w:hint="cs"/>
          <w:rtl/>
        </w:rPr>
        <w:t>י</w:t>
      </w:r>
      <w:r>
        <w:rPr>
          <w:rtl/>
        </w:rPr>
        <w:t xml:space="preserve">ם </w:t>
      </w:r>
      <w:bookmarkStart w:id="4274" w:name="_ETM_Q12_218880"/>
      <w:bookmarkEnd w:id="4274"/>
      <w:r>
        <w:rPr>
          <w:rFonts w:hint="cs"/>
          <w:rtl/>
        </w:rPr>
        <w:t>ו</w:t>
      </w:r>
      <w:r>
        <w:rPr>
          <w:rtl/>
        </w:rPr>
        <w:t xml:space="preserve">הופכים </w:t>
      </w:r>
      <w:bookmarkStart w:id="4275" w:name="_ETM_Q12_219270"/>
      <w:bookmarkEnd w:id="4275"/>
      <w:r>
        <w:rPr>
          <w:rtl/>
        </w:rPr>
        <w:t xml:space="preserve">את </w:t>
      </w:r>
      <w:bookmarkStart w:id="4276" w:name="_ETM_Q12_219390"/>
      <w:bookmarkEnd w:id="4276"/>
      <w:r>
        <w:rPr>
          <w:rtl/>
        </w:rPr>
        <w:t xml:space="preserve">ראשי </w:t>
      </w:r>
      <w:bookmarkStart w:id="4277" w:name="_ETM_Q12_219690"/>
      <w:bookmarkEnd w:id="4277"/>
      <w:r>
        <w:rPr>
          <w:rtl/>
        </w:rPr>
        <w:t xml:space="preserve">הרשויות </w:t>
      </w:r>
      <w:bookmarkStart w:id="4278" w:name="_ETM_Q12_220379"/>
      <w:bookmarkEnd w:id="4278"/>
      <w:r>
        <w:rPr>
          <w:rtl/>
        </w:rPr>
        <w:t xml:space="preserve">לקבצנים </w:t>
      </w:r>
      <w:bookmarkStart w:id="4279" w:name="_ETM_Q12_221220"/>
      <w:bookmarkEnd w:id="4279"/>
      <w:r>
        <w:rPr>
          <w:rtl/>
        </w:rPr>
        <w:t xml:space="preserve">שעומדים </w:t>
      </w:r>
      <w:bookmarkStart w:id="4280" w:name="_ETM_Q12_221850"/>
      <w:bookmarkEnd w:id="4280"/>
      <w:r>
        <w:rPr>
          <w:rtl/>
        </w:rPr>
        <w:t xml:space="preserve">מול </w:t>
      </w:r>
      <w:bookmarkStart w:id="4281" w:name="_ETM_Q12_222059"/>
      <w:bookmarkEnd w:id="4281"/>
      <w:r>
        <w:rPr>
          <w:rtl/>
        </w:rPr>
        <w:t xml:space="preserve">הממשלה </w:t>
      </w:r>
      <w:bookmarkStart w:id="4282" w:name="_ETM_Q12_222629"/>
      <w:bookmarkEnd w:id="4282"/>
      <w:r>
        <w:rPr>
          <w:rtl/>
        </w:rPr>
        <w:t xml:space="preserve">ומבקשים </w:t>
      </w:r>
      <w:bookmarkStart w:id="4283" w:name="_ETM_Q12_223320"/>
      <w:bookmarkEnd w:id="4283"/>
      <w:r>
        <w:rPr>
          <w:rtl/>
        </w:rPr>
        <w:t xml:space="preserve">שייתנו </w:t>
      </w:r>
      <w:bookmarkStart w:id="4284" w:name="_ETM_Q12_223680"/>
      <w:bookmarkEnd w:id="4284"/>
      <w:r>
        <w:rPr>
          <w:rtl/>
        </w:rPr>
        <w:t xml:space="preserve">להם </w:t>
      </w:r>
      <w:bookmarkStart w:id="4285" w:name="_ETM_Q12_223890"/>
      <w:bookmarkEnd w:id="4285"/>
      <w:r>
        <w:rPr>
          <w:rtl/>
        </w:rPr>
        <w:t xml:space="preserve">את </w:t>
      </w:r>
      <w:bookmarkStart w:id="4286" w:name="_ETM_Q12_223979"/>
      <w:bookmarkEnd w:id="4286"/>
      <w:r>
        <w:rPr>
          <w:rtl/>
        </w:rPr>
        <w:t xml:space="preserve">מה </w:t>
      </w:r>
      <w:bookmarkStart w:id="4287" w:name="_ETM_Q12_224129"/>
      <w:bookmarkEnd w:id="4287"/>
      <w:r>
        <w:rPr>
          <w:rtl/>
        </w:rPr>
        <w:t xml:space="preserve">שמגיע </w:t>
      </w:r>
      <w:bookmarkStart w:id="4288" w:name="_ETM_Q12_224699"/>
      <w:bookmarkEnd w:id="4288"/>
      <w:r>
        <w:rPr>
          <w:rtl/>
        </w:rPr>
        <w:t>להם</w:t>
      </w:r>
      <w:r>
        <w:rPr>
          <w:rFonts w:hint="cs"/>
          <w:rtl/>
        </w:rPr>
        <w:t>.</w:t>
      </w:r>
      <w:r>
        <w:rPr>
          <w:rtl/>
        </w:rPr>
        <w:t xml:space="preserve"> </w:t>
      </w:r>
      <w:bookmarkStart w:id="4289" w:name="_ETM_Q12_229440"/>
      <w:bookmarkEnd w:id="4289"/>
    </w:p>
    <w:p w:rsidR="00E02D7B" w:rsidRDefault="00E02D7B" w:rsidP="008D4A50">
      <w:pPr>
        <w:rPr>
          <w:rtl/>
        </w:rPr>
      </w:pPr>
      <w:bookmarkStart w:id="4290" w:name="_ETM_Q12_228158"/>
      <w:bookmarkStart w:id="4291" w:name="_ETM_Q12_228231"/>
      <w:bookmarkEnd w:id="4290"/>
      <w:bookmarkEnd w:id="4291"/>
    </w:p>
    <w:p w:rsidR="00E02D7B" w:rsidRDefault="00E02D7B" w:rsidP="00674349">
      <w:pPr>
        <w:rPr>
          <w:rtl/>
        </w:rPr>
      </w:pPr>
      <w:bookmarkStart w:id="4292" w:name="_ETM_Q12_228284"/>
      <w:bookmarkStart w:id="4293" w:name="_ETM_Q12_228335"/>
      <w:bookmarkEnd w:id="4292"/>
      <w:bookmarkEnd w:id="4293"/>
      <w:r>
        <w:rPr>
          <w:rtl/>
        </w:rPr>
        <w:t xml:space="preserve">אז </w:t>
      </w:r>
      <w:bookmarkStart w:id="4294" w:name="_ETM_Q12_229649"/>
      <w:bookmarkEnd w:id="4294"/>
      <w:r>
        <w:rPr>
          <w:rtl/>
        </w:rPr>
        <w:t xml:space="preserve">אני </w:t>
      </w:r>
      <w:bookmarkStart w:id="4295" w:name="_ETM_Q12_229860"/>
      <w:bookmarkEnd w:id="4295"/>
      <w:r>
        <w:rPr>
          <w:rtl/>
        </w:rPr>
        <w:t xml:space="preserve">מאוד </w:t>
      </w:r>
      <w:bookmarkStart w:id="4296" w:name="_ETM_Q12_230250"/>
      <w:bookmarkEnd w:id="4296"/>
      <w:r>
        <w:rPr>
          <w:rtl/>
        </w:rPr>
        <w:t xml:space="preserve">מבקש </w:t>
      </w:r>
      <w:bookmarkStart w:id="4297" w:name="_ETM_Q12_230729"/>
      <w:bookmarkEnd w:id="4297"/>
      <w:r>
        <w:rPr>
          <w:rtl/>
        </w:rPr>
        <w:t>מ</w:t>
      </w:r>
      <w:r>
        <w:rPr>
          <w:rFonts w:hint="cs"/>
          <w:rtl/>
        </w:rPr>
        <w:t>א</w:t>
      </w:r>
      <w:bookmarkStart w:id="4298" w:name="_ETM_Q12_230970"/>
      <w:bookmarkEnd w:id="4298"/>
      <w:r>
        <w:rPr>
          <w:rFonts w:hint="cs"/>
          <w:rtl/>
        </w:rPr>
        <w:t>נ</w:t>
      </w:r>
      <w:r>
        <w:rPr>
          <w:rtl/>
        </w:rPr>
        <w:t>ש</w:t>
      </w:r>
      <w:r>
        <w:rPr>
          <w:rFonts w:hint="cs"/>
          <w:rtl/>
        </w:rPr>
        <w:t>י</w:t>
      </w:r>
      <w:bookmarkStart w:id="4299" w:name="_ETM_Q12_230493"/>
      <w:bookmarkEnd w:id="4299"/>
      <w:r>
        <w:rPr>
          <w:rFonts w:hint="cs"/>
          <w:rtl/>
        </w:rPr>
        <w:t xml:space="preserve"> </w:t>
      </w:r>
      <w:r>
        <w:rPr>
          <w:rtl/>
        </w:rPr>
        <w:t>הקואליציה</w:t>
      </w:r>
      <w:r>
        <w:rPr>
          <w:rFonts w:hint="cs"/>
          <w:rtl/>
        </w:rPr>
        <w:t xml:space="preserve"> </w:t>
      </w:r>
      <w:r w:rsidR="003E78D1" w:rsidRPr="003E78D1">
        <w:rPr>
          <w:rFonts w:hint="eastAsia"/>
          <w:rtl/>
        </w:rPr>
        <w:t>–</w:t>
      </w:r>
      <w:r>
        <w:rPr>
          <w:rtl/>
        </w:rPr>
        <w:t xml:space="preserve"> </w:t>
      </w:r>
      <w:bookmarkStart w:id="4300" w:name="_ETM_Q12_232920"/>
      <w:bookmarkEnd w:id="4300"/>
      <w:r>
        <w:rPr>
          <w:rtl/>
        </w:rPr>
        <w:t xml:space="preserve">נאור </w:t>
      </w:r>
      <w:bookmarkStart w:id="4301" w:name="_ETM_Q12_233520"/>
      <w:bookmarkEnd w:id="4301"/>
      <w:r>
        <w:rPr>
          <w:rtl/>
        </w:rPr>
        <w:t xml:space="preserve">שירי </w:t>
      </w:r>
      <w:bookmarkStart w:id="4302" w:name="_ETM_Q12_234520"/>
      <w:bookmarkEnd w:id="4302"/>
      <w:r>
        <w:rPr>
          <w:rtl/>
        </w:rPr>
        <w:t xml:space="preserve">מעלה </w:t>
      </w:r>
      <w:bookmarkStart w:id="4303" w:name="_ETM_Q12_235060"/>
      <w:bookmarkEnd w:id="4303"/>
      <w:r>
        <w:rPr>
          <w:rtl/>
        </w:rPr>
        <w:t xml:space="preserve">את </w:t>
      </w:r>
      <w:bookmarkStart w:id="4304" w:name="_ETM_Q12_235120"/>
      <w:bookmarkEnd w:id="4304"/>
      <w:r>
        <w:rPr>
          <w:rtl/>
        </w:rPr>
        <w:t xml:space="preserve">זה </w:t>
      </w:r>
      <w:bookmarkStart w:id="4305" w:name="_ETM_Q12_235420"/>
      <w:bookmarkEnd w:id="4305"/>
      <w:r>
        <w:rPr>
          <w:rtl/>
        </w:rPr>
        <w:t xml:space="preserve">כבר </w:t>
      </w:r>
      <w:bookmarkStart w:id="4306" w:name="_ETM_Q12_235690"/>
      <w:bookmarkEnd w:id="4306"/>
      <w:r>
        <w:rPr>
          <w:rtl/>
        </w:rPr>
        <w:t xml:space="preserve">בשבוע </w:t>
      </w:r>
      <w:bookmarkStart w:id="4307" w:name="_ETM_Q12_236230"/>
      <w:bookmarkEnd w:id="4307"/>
      <w:r>
        <w:rPr>
          <w:rtl/>
        </w:rPr>
        <w:t xml:space="preserve">הבא </w:t>
      </w:r>
      <w:bookmarkStart w:id="4308" w:name="_ETM_Q12_236470"/>
      <w:bookmarkEnd w:id="4308"/>
      <w:r>
        <w:rPr>
          <w:rtl/>
        </w:rPr>
        <w:t xml:space="preserve">או </w:t>
      </w:r>
      <w:bookmarkStart w:id="4309" w:name="_ETM_Q12_236590"/>
      <w:bookmarkEnd w:id="4309"/>
      <w:r>
        <w:rPr>
          <w:rFonts w:hint="cs"/>
          <w:rtl/>
        </w:rPr>
        <w:t>ב</w:t>
      </w:r>
      <w:r>
        <w:rPr>
          <w:rtl/>
        </w:rPr>
        <w:t xml:space="preserve">שבוע </w:t>
      </w:r>
      <w:bookmarkStart w:id="4310" w:name="_ETM_Q12_237100"/>
      <w:bookmarkEnd w:id="4310"/>
      <w:r>
        <w:rPr>
          <w:rtl/>
        </w:rPr>
        <w:t xml:space="preserve">הזה </w:t>
      </w:r>
      <w:bookmarkStart w:id="4311" w:name="_ETM_Q12_237800"/>
      <w:bookmarkEnd w:id="4311"/>
      <w:r>
        <w:rPr>
          <w:rtl/>
        </w:rPr>
        <w:t xml:space="preserve">בוועדת </w:t>
      </w:r>
      <w:bookmarkStart w:id="4312" w:name="_ETM_Q12_238310"/>
      <w:bookmarkEnd w:id="4312"/>
      <w:r>
        <w:rPr>
          <w:rtl/>
        </w:rPr>
        <w:t>הכספים</w:t>
      </w:r>
      <w:r>
        <w:rPr>
          <w:rFonts w:hint="cs"/>
          <w:rtl/>
        </w:rPr>
        <w:t xml:space="preserve"> </w:t>
      </w:r>
      <w:r w:rsidR="003E78D1" w:rsidRPr="003E78D1">
        <w:rPr>
          <w:rFonts w:hint="cs"/>
          <w:rtl/>
        </w:rPr>
        <w:t>–</w:t>
      </w:r>
      <w:r>
        <w:rPr>
          <w:rtl/>
        </w:rPr>
        <w:t xml:space="preserve"> </w:t>
      </w:r>
      <w:bookmarkStart w:id="4313" w:name="_ETM_Q12_239579"/>
      <w:bookmarkEnd w:id="4313"/>
      <w:r>
        <w:rPr>
          <w:rtl/>
        </w:rPr>
        <w:t>ו</w:t>
      </w:r>
      <w:r>
        <w:rPr>
          <w:rFonts w:hint="cs"/>
          <w:rtl/>
        </w:rPr>
        <w:t>מ</w:t>
      </w:r>
      <w:r>
        <w:rPr>
          <w:rtl/>
        </w:rPr>
        <w:t xml:space="preserve">כל </w:t>
      </w:r>
      <w:bookmarkStart w:id="4314" w:name="_ETM_Q12_240180"/>
      <w:bookmarkEnd w:id="4314"/>
      <w:r>
        <w:rPr>
          <w:rtl/>
        </w:rPr>
        <w:t xml:space="preserve">מי </w:t>
      </w:r>
      <w:bookmarkStart w:id="4315" w:name="_ETM_Q12_240300"/>
      <w:bookmarkEnd w:id="4315"/>
      <w:r>
        <w:rPr>
          <w:rtl/>
        </w:rPr>
        <w:t>שמ</w:t>
      </w:r>
      <w:bookmarkStart w:id="4316" w:name="_ETM_Q12_240629"/>
      <w:bookmarkEnd w:id="4316"/>
      <w:r>
        <w:rPr>
          <w:rFonts w:hint="cs"/>
          <w:rtl/>
        </w:rPr>
        <w:t>ו</w:t>
      </w:r>
      <w:r>
        <w:rPr>
          <w:rtl/>
        </w:rPr>
        <w:t xml:space="preserve">ועדת </w:t>
      </w:r>
      <w:bookmarkStart w:id="4317" w:name="_ETM_Q12_241020"/>
      <w:bookmarkEnd w:id="4317"/>
      <w:r>
        <w:rPr>
          <w:rtl/>
        </w:rPr>
        <w:t>הכספים</w:t>
      </w:r>
      <w:r>
        <w:rPr>
          <w:rFonts w:hint="cs"/>
          <w:rtl/>
        </w:rPr>
        <w:t>:</w:t>
      </w:r>
      <w:r>
        <w:rPr>
          <w:rtl/>
        </w:rPr>
        <w:t xml:space="preserve"> </w:t>
      </w:r>
      <w:bookmarkStart w:id="4318" w:name="_ETM_Q12_241590"/>
      <w:bookmarkEnd w:id="4318"/>
      <w:r>
        <w:rPr>
          <w:rtl/>
        </w:rPr>
        <w:t>תנשמ</w:t>
      </w:r>
      <w:r>
        <w:rPr>
          <w:rFonts w:hint="cs"/>
          <w:rtl/>
        </w:rPr>
        <w:t>ו</w:t>
      </w:r>
      <w:r>
        <w:rPr>
          <w:rtl/>
        </w:rPr>
        <w:t xml:space="preserve"> </w:t>
      </w:r>
      <w:bookmarkStart w:id="4319" w:name="_ETM_Q12_242129"/>
      <w:bookmarkEnd w:id="4319"/>
      <w:r>
        <w:rPr>
          <w:rtl/>
        </w:rPr>
        <w:t xml:space="preserve">עמוק </w:t>
      </w:r>
      <w:bookmarkStart w:id="4320" w:name="_ETM_Q12_243449"/>
      <w:bookmarkEnd w:id="4320"/>
      <w:r>
        <w:rPr>
          <w:rtl/>
        </w:rPr>
        <w:t xml:space="preserve">ותצביעו </w:t>
      </w:r>
      <w:bookmarkStart w:id="4321" w:name="_ETM_Q12_244500"/>
      <w:bookmarkEnd w:id="4321"/>
      <w:r>
        <w:rPr>
          <w:rtl/>
        </w:rPr>
        <w:t xml:space="preserve">קואליציה </w:t>
      </w:r>
      <w:bookmarkStart w:id="4322" w:name="_ETM_Q12_245280"/>
      <w:bookmarkEnd w:id="4322"/>
      <w:r>
        <w:rPr>
          <w:rtl/>
        </w:rPr>
        <w:t>כאופוזיציה</w:t>
      </w:r>
      <w:r>
        <w:rPr>
          <w:rFonts w:hint="cs"/>
          <w:rtl/>
        </w:rPr>
        <w:t>, תריצו</w:t>
      </w:r>
      <w:r w:rsidR="00B20020">
        <w:rPr>
          <w:rFonts w:hint="cs"/>
          <w:rtl/>
        </w:rPr>
        <w:t xml:space="preserve"> </w:t>
      </w:r>
      <w:bookmarkStart w:id="4323" w:name="_ETM_Q12_247079"/>
      <w:bookmarkEnd w:id="4323"/>
      <w:r>
        <w:rPr>
          <w:rtl/>
        </w:rPr>
        <w:t xml:space="preserve">את </w:t>
      </w:r>
      <w:bookmarkStart w:id="4324" w:name="_ETM_Q12_247200"/>
      <w:bookmarkEnd w:id="4324"/>
      <w:r>
        <w:rPr>
          <w:rtl/>
        </w:rPr>
        <w:t xml:space="preserve">הדבר </w:t>
      </w:r>
      <w:bookmarkStart w:id="4325" w:name="_ETM_Q12_247649"/>
      <w:bookmarkEnd w:id="4325"/>
      <w:r>
        <w:rPr>
          <w:rtl/>
        </w:rPr>
        <w:t>הזה</w:t>
      </w:r>
      <w:r>
        <w:rPr>
          <w:rFonts w:hint="cs"/>
          <w:rtl/>
        </w:rPr>
        <w:t>,</w:t>
      </w:r>
      <w:r>
        <w:rPr>
          <w:rtl/>
        </w:rPr>
        <w:t xml:space="preserve"> </w:t>
      </w:r>
      <w:bookmarkStart w:id="4326" w:name="_ETM_Q12_247890"/>
      <w:bookmarkEnd w:id="4326"/>
      <w:r>
        <w:rPr>
          <w:rtl/>
        </w:rPr>
        <w:t xml:space="preserve">שהאנשים </w:t>
      </w:r>
      <w:bookmarkStart w:id="4327" w:name="_ETM_Q12_248729"/>
      <w:bookmarkEnd w:id="4327"/>
      <w:r>
        <w:rPr>
          <w:rtl/>
        </w:rPr>
        <w:t>האלה</w:t>
      </w:r>
      <w:r>
        <w:rPr>
          <w:rFonts w:hint="cs"/>
          <w:rtl/>
        </w:rPr>
        <w:t>,</w:t>
      </w:r>
      <w:r>
        <w:rPr>
          <w:rtl/>
        </w:rPr>
        <w:t xml:space="preserve"> </w:t>
      </w:r>
      <w:bookmarkStart w:id="4328" w:name="_ETM_Q12_250400"/>
      <w:bookmarkEnd w:id="4328"/>
      <w:r>
        <w:rPr>
          <w:rtl/>
        </w:rPr>
        <w:t xml:space="preserve">האנשים </w:t>
      </w:r>
      <w:bookmarkStart w:id="4329" w:name="_ETM_Q12_251090"/>
      <w:bookmarkEnd w:id="4329"/>
      <w:r>
        <w:rPr>
          <w:rtl/>
        </w:rPr>
        <w:t>הטובים</w:t>
      </w:r>
      <w:r>
        <w:rPr>
          <w:rFonts w:hint="cs"/>
          <w:rtl/>
        </w:rPr>
        <w:t>,</w:t>
      </w:r>
      <w:r>
        <w:rPr>
          <w:rtl/>
        </w:rPr>
        <w:t xml:space="preserve"> </w:t>
      </w:r>
      <w:bookmarkStart w:id="4330" w:name="_ETM_Q12_251660"/>
      <w:bookmarkEnd w:id="4330"/>
      <w:r>
        <w:rPr>
          <w:rtl/>
        </w:rPr>
        <w:t xml:space="preserve">האחים </w:t>
      </w:r>
      <w:bookmarkStart w:id="4331" w:name="_ETM_Q12_252440"/>
      <w:bookmarkEnd w:id="4331"/>
      <w:r>
        <w:rPr>
          <w:rtl/>
        </w:rPr>
        <w:t>שלנו</w:t>
      </w:r>
      <w:r>
        <w:rPr>
          <w:rFonts w:hint="cs"/>
          <w:rtl/>
        </w:rPr>
        <w:t>,</w:t>
      </w:r>
      <w:r>
        <w:rPr>
          <w:rtl/>
        </w:rPr>
        <w:t xml:space="preserve"> </w:t>
      </w:r>
      <w:bookmarkStart w:id="4332" w:name="_ETM_Q12_255640"/>
      <w:bookmarkEnd w:id="4332"/>
      <w:r>
        <w:rPr>
          <w:rtl/>
        </w:rPr>
        <w:t xml:space="preserve">יוכלו </w:t>
      </w:r>
      <w:bookmarkStart w:id="4333" w:name="_ETM_Q12_256240"/>
      <w:bookmarkEnd w:id="4333"/>
      <w:r>
        <w:rPr>
          <w:rtl/>
        </w:rPr>
        <w:t xml:space="preserve">לנהל </w:t>
      </w:r>
      <w:bookmarkStart w:id="4334" w:name="_ETM_Q12_256780"/>
      <w:bookmarkEnd w:id="4334"/>
      <w:r>
        <w:rPr>
          <w:rtl/>
        </w:rPr>
        <w:t xml:space="preserve">את </w:t>
      </w:r>
      <w:bookmarkStart w:id="4335" w:name="_ETM_Q12_256930"/>
      <w:bookmarkEnd w:id="4335"/>
      <w:r>
        <w:rPr>
          <w:rtl/>
        </w:rPr>
        <w:t xml:space="preserve">הרשויות </w:t>
      </w:r>
      <w:bookmarkStart w:id="4336" w:name="_ETM_Q12_257500"/>
      <w:bookmarkEnd w:id="4336"/>
      <w:r>
        <w:rPr>
          <w:rtl/>
        </w:rPr>
        <w:t xml:space="preserve">שלהם </w:t>
      </w:r>
      <w:bookmarkStart w:id="4337" w:name="_ETM_Q12_257890"/>
      <w:bookmarkEnd w:id="4337"/>
      <w:r>
        <w:rPr>
          <w:rtl/>
        </w:rPr>
        <w:t xml:space="preserve">ולתת </w:t>
      </w:r>
      <w:bookmarkStart w:id="4338" w:name="_ETM_Q12_258310"/>
      <w:bookmarkEnd w:id="4338"/>
      <w:r>
        <w:rPr>
          <w:rtl/>
        </w:rPr>
        <w:t xml:space="preserve">לילדים </w:t>
      </w:r>
      <w:bookmarkStart w:id="4339" w:name="_ETM_Q12_258790"/>
      <w:bookmarkEnd w:id="4339"/>
      <w:r>
        <w:rPr>
          <w:rtl/>
        </w:rPr>
        <w:t xml:space="preserve">חינוך </w:t>
      </w:r>
      <w:bookmarkStart w:id="4340" w:name="_ETM_Q12_259750"/>
      <w:bookmarkEnd w:id="4340"/>
      <w:r>
        <w:rPr>
          <w:rtl/>
        </w:rPr>
        <w:t>ותרבות</w:t>
      </w:r>
      <w:r>
        <w:rPr>
          <w:rFonts w:hint="cs"/>
          <w:rtl/>
        </w:rPr>
        <w:t>,</w:t>
      </w:r>
      <w:r>
        <w:rPr>
          <w:rtl/>
        </w:rPr>
        <w:t xml:space="preserve"> </w:t>
      </w:r>
      <w:bookmarkStart w:id="4341" w:name="_ETM_Q12_260810"/>
      <w:bookmarkEnd w:id="4341"/>
      <w:r>
        <w:rPr>
          <w:rtl/>
        </w:rPr>
        <w:t xml:space="preserve">לנקות </w:t>
      </w:r>
      <w:bookmarkStart w:id="4342" w:name="_ETM_Q12_261650"/>
      <w:bookmarkEnd w:id="4342"/>
      <w:r>
        <w:rPr>
          <w:rtl/>
        </w:rPr>
        <w:t xml:space="preserve">את </w:t>
      </w:r>
      <w:bookmarkStart w:id="4343" w:name="_ETM_Q12_261800"/>
      <w:bookmarkEnd w:id="4343"/>
      <w:r>
        <w:rPr>
          <w:rtl/>
        </w:rPr>
        <w:t>הי</w:t>
      </w:r>
      <w:r>
        <w:rPr>
          <w:rFonts w:hint="cs"/>
          <w:rtl/>
        </w:rPr>
        <w:t>י</w:t>
      </w:r>
      <w:r>
        <w:rPr>
          <w:rtl/>
        </w:rPr>
        <w:t xml:space="preserve">שובים </w:t>
      </w:r>
      <w:bookmarkStart w:id="4344" w:name="_ETM_Q12_262610"/>
      <w:bookmarkEnd w:id="4344"/>
      <w:r>
        <w:rPr>
          <w:rtl/>
        </w:rPr>
        <w:t xml:space="preserve">ולקלוט </w:t>
      </w:r>
      <w:bookmarkStart w:id="4345" w:name="_ETM_Q12_263480"/>
      <w:bookmarkEnd w:id="4345"/>
      <w:r>
        <w:rPr>
          <w:rtl/>
        </w:rPr>
        <w:t xml:space="preserve">את </w:t>
      </w:r>
      <w:bookmarkStart w:id="4346" w:name="_ETM_Q12_263600"/>
      <w:bookmarkEnd w:id="4346"/>
      <w:r>
        <w:rPr>
          <w:rtl/>
        </w:rPr>
        <w:t xml:space="preserve">מה </w:t>
      </w:r>
      <w:bookmarkStart w:id="4347" w:name="_ETM_Q12_263720"/>
      <w:bookmarkEnd w:id="4347"/>
      <w:r>
        <w:rPr>
          <w:rtl/>
        </w:rPr>
        <w:t xml:space="preserve">שצריך </w:t>
      </w:r>
      <w:bookmarkStart w:id="4348" w:name="_ETM_Q12_264200"/>
      <w:bookmarkEnd w:id="4348"/>
      <w:r>
        <w:rPr>
          <w:rtl/>
        </w:rPr>
        <w:t>לקלוט</w:t>
      </w:r>
      <w:r>
        <w:rPr>
          <w:rFonts w:hint="cs"/>
          <w:rtl/>
        </w:rPr>
        <w:t>.</w:t>
      </w:r>
      <w:r>
        <w:rPr>
          <w:rtl/>
        </w:rPr>
        <w:t xml:space="preserve"> </w:t>
      </w:r>
      <w:bookmarkStart w:id="4349" w:name="_ETM_Q12_266439"/>
      <w:bookmarkEnd w:id="4349"/>
      <w:r>
        <w:rPr>
          <w:rtl/>
        </w:rPr>
        <w:t>נאור</w:t>
      </w:r>
      <w:r>
        <w:rPr>
          <w:rFonts w:hint="cs"/>
          <w:rtl/>
        </w:rPr>
        <w:t>,</w:t>
      </w:r>
      <w:r>
        <w:rPr>
          <w:rtl/>
        </w:rPr>
        <w:t xml:space="preserve"> </w:t>
      </w:r>
      <w:bookmarkStart w:id="4350" w:name="_ETM_Q12_266890"/>
      <w:bookmarkEnd w:id="4350"/>
      <w:r>
        <w:rPr>
          <w:rtl/>
        </w:rPr>
        <w:t xml:space="preserve">תעשה </w:t>
      </w:r>
      <w:bookmarkStart w:id="4351" w:name="_ETM_Q12_267369"/>
      <w:bookmarkEnd w:id="4351"/>
      <w:r>
        <w:rPr>
          <w:rtl/>
        </w:rPr>
        <w:t xml:space="preserve">את </w:t>
      </w:r>
      <w:bookmarkStart w:id="4352" w:name="_ETM_Q12_267459"/>
      <w:bookmarkEnd w:id="4352"/>
      <w:r>
        <w:rPr>
          <w:rtl/>
        </w:rPr>
        <w:t>זה</w:t>
      </w:r>
      <w:r>
        <w:rPr>
          <w:rFonts w:hint="cs"/>
          <w:rtl/>
        </w:rPr>
        <w:t>,</w:t>
      </w:r>
      <w:r>
        <w:rPr>
          <w:rtl/>
        </w:rPr>
        <w:t xml:space="preserve"> </w:t>
      </w:r>
      <w:bookmarkStart w:id="4353" w:name="_ETM_Q12_267549"/>
      <w:bookmarkEnd w:id="4353"/>
      <w:r>
        <w:rPr>
          <w:rtl/>
        </w:rPr>
        <w:t xml:space="preserve">ותעשה </w:t>
      </w:r>
      <w:bookmarkStart w:id="4354" w:name="_ETM_Q12_267909"/>
      <w:bookmarkEnd w:id="4354"/>
      <w:r>
        <w:rPr>
          <w:rtl/>
        </w:rPr>
        <w:t xml:space="preserve">את </w:t>
      </w:r>
      <w:bookmarkStart w:id="4355" w:name="_ETM_Q12_267970"/>
      <w:bookmarkEnd w:id="4355"/>
      <w:r>
        <w:rPr>
          <w:rtl/>
        </w:rPr>
        <w:t xml:space="preserve">זה </w:t>
      </w:r>
      <w:bookmarkStart w:id="4356" w:name="_ETM_Q12_268090"/>
      <w:bookmarkEnd w:id="4356"/>
      <w:r>
        <w:rPr>
          <w:rtl/>
        </w:rPr>
        <w:t xml:space="preserve">בכל </w:t>
      </w:r>
      <w:bookmarkStart w:id="4357" w:name="_ETM_Q12_268390"/>
      <w:bookmarkEnd w:id="4357"/>
      <w:r>
        <w:rPr>
          <w:rtl/>
        </w:rPr>
        <w:t>הכוח</w:t>
      </w:r>
      <w:r>
        <w:rPr>
          <w:rFonts w:hint="cs"/>
          <w:rtl/>
        </w:rPr>
        <w:t>,</w:t>
      </w:r>
      <w:r>
        <w:rPr>
          <w:rtl/>
        </w:rPr>
        <w:t xml:space="preserve"> </w:t>
      </w:r>
      <w:bookmarkStart w:id="4358" w:name="_ETM_Q12_268959"/>
      <w:bookmarkEnd w:id="4358"/>
      <w:r>
        <w:rPr>
          <w:rtl/>
        </w:rPr>
        <w:t xml:space="preserve">אתה </w:t>
      </w:r>
      <w:bookmarkStart w:id="4359" w:name="_ETM_Q12_269200"/>
      <w:bookmarkEnd w:id="4359"/>
      <w:r>
        <w:rPr>
          <w:rtl/>
        </w:rPr>
        <w:t>ו</w:t>
      </w:r>
      <w:r>
        <w:rPr>
          <w:rFonts w:hint="cs"/>
          <w:rtl/>
        </w:rPr>
        <w:t>ו</w:t>
      </w:r>
      <w:r>
        <w:rPr>
          <w:rtl/>
        </w:rPr>
        <w:t>לדימיר</w:t>
      </w:r>
      <w:r>
        <w:rPr>
          <w:rFonts w:hint="cs"/>
          <w:rtl/>
        </w:rPr>
        <w:t>, ותצרפו</w:t>
      </w:r>
      <w:r w:rsidR="00B20020">
        <w:rPr>
          <w:rFonts w:hint="cs"/>
          <w:rtl/>
        </w:rPr>
        <w:t xml:space="preserve"> </w:t>
      </w:r>
      <w:bookmarkStart w:id="4360" w:name="_ETM_Q12_270399"/>
      <w:bookmarkEnd w:id="4360"/>
      <w:r>
        <w:rPr>
          <w:rFonts w:hint="cs"/>
          <w:rtl/>
        </w:rPr>
        <w:t>את החבר'ה מ</w:t>
      </w:r>
      <w:bookmarkStart w:id="4361" w:name="_ETM_Q12_270700"/>
      <w:bookmarkStart w:id="4362" w:name="_ETM_Q12_271030"/>
      <w:bookmarkStart w:id="4363" w:name="_ETM_Q12_271180"/>
      <w:bookmarkStart w:id="4364" w:name="_ETM_Q12_271390"/>
      <w:bookmarkStart w:id="4365" w:name="_ETM_Q12_271630"/>
      <w:bookmarkEnd w:id="4361"/>
      <w:bookmarkEnd w:id="4362"/>
      <w:bookmarkEnd w:id="4363"/>
      <w:bookmarkEnd w:id="4364"/>
      <w:bookmarkEnd w:id="4365"/>
      <w:r>
        <w:rPr>
          <w:rtl/>
        </w:rPr>
        <w:t>הקואליציה</w:t>
      </w:r>
      <w:r>
        <w:rPr>
          <w:rFonts w:hint="cs"/>
          <w:rtl/>
        </w:rPr>
        <w:t>,</w:t>
      </w:r>
      <w:r>
        <w:rPr>
          <w:rtl/>
        </w:rPr>
        <w:t xml:space="preserve"> </w:t>
      </w:r>
      <w:bookmarkStart w:id="4366" w:name="_ETM_Q12_272439"/>
      <w:bookmarkEnd w:id="4366"/>
      <w:r>
        <w:rPr>
          <w:rtl/>
        </w:rPr>
        <w:t xml:space="preserve">שבשבוע </w:t>
      </w:r>
      <w:bookmarkStart w:id="4367" w:name="_ETM_Q12_273069"/>
      <w:bookmarkEnd w:id="4367"/>
      <w:r>
        <w:rPr>
          <w:rtl/>
        </w:rPr>
        <w:t xml:space="preserve">הבא </w:t>
      </w:r>
      <w:bookmarkStart w:id="4368" w:name="_ETM_Q12_273340"/>
      <w:bookmarkEnd w:id="4368"/>
      <w:r w:rsidR="003E78D1" w:rsidRPr="003E78D1">
        <w:rPr>
          <w:rFonts w:hint="cs"/>
          <w:rtl/>
        </w:rPr>
        <w:t>–</w:t>
      </w:r>
      <w:r>
        <w:rPr>
          <w:rFonts w:hint="cs"/>
          <w:rtl/>
        </w:rPr>
        <w:t xml:space="preserve"> </w:t>
      </w:r>
      <w:r>
        <w:rPr>
          <w:rtl/>
        </w:rPr>
        <w:t>ינון</w:t>
      </w:r>
      <w:r>
        <w:rPr>
          <w:rFonts w:hint="cs"/>
          <w:rtl/>
        </w:rPr>
        <w:t>,</w:t>
      </w:r>
      <w:r>
        <w:rPr>
          <w:rtl/>
        </w:rPr>
        <w:t xml:space="preserve"> </w:t>
      </w:r>
      <w:bookmarkStart w:id="4369" w:name="_ETM_Q12_273759"/>
      <w:bookmarkEnd w:id="4369"/>
      <w:r>
        <w:rPr>
          <w:rtl/>
        </w:rPr>
        <w:t xml:space="preserve">גם </w:t>
      </w:r>
      <w:bookmarkStart w:id="4370" w:name="_ETM_Q12_273970"/>
      <w:bookmarkEnd w:id="4370"/>
      <w:r>
        <w:rPr>
          <w:rtl/>
        </w:rPr>
        <w:t xml:space="preserve">אתה </w:t>
      </w:r>
      <w:bookmarkStart w:id="4371" w:name="_ETM_Q12_274209"/>
      <w:bookmarkEnd w:id="4371"/>
      <w:r>
        <w:rPr>
          <w:rtl/>
        </w:rPr>
        <w:t xml:space="preserve">נמצא </w:t>
      </w:r>
      <w:bookmarkStart w:id="4372" w:name="_ETM_Q12_274569"/>
      <w:bookmarkEnd w:id="4372"/>
      <w:r>
        <w:rPr>
          <w:rtl/>
        </w:rPr>
        <w:t>שם</w:t>
      </w:r>
      <w:r>
        <w:rPr>
          <w:rFonts w:hint="cs"/>
          <w:rtl/>
        </w:rPr>
        <w:t>.</w:t>
      </w:r>
    </w:p>
    <w:p w:rsidR="00E02D7B" w:rsidRDefault="00E02D7B" w:rsidP="008D4A50">
      <w:pPr>
        <w:rPr>
          <w:rtl/>
        </w:rPr>
      </w:pPr>
      <w:bookmarkStart w:id="4373" w:name="_ETM_Q12_273696"/>
      <w:bookmarkStart w:id="4374" w:name="_ETM_Q12_273793"/>
      <w:bookmarkEnd w:id="4373"/>
      <w:bookmarkEnd w:id="4374"/>
    </w:p>
    <w:p w:rsidR="00E02D7B" w:rsidRDefault="00E02D7B" w:rsidP="008D4A50">
      <w:pPr>
        <w:pStyle w:val="af5"/>
        <w:keepNext/>
        <w:rPr>
          <w:rtl/>
        </w:rPr>
      </w:pPr>
      <w:bookmarkStart w:id="4375" w:name="ET_interruption_5726_3"/>
      <w:r w:rsidRPr="00B53206">
        <w:rPr>
          <w:rStyle w:val="TagStyle"/>
          <w:rtl/>
        </w:rPr>
        <w:t xml:space="preserve"> &lt;&lt; קריאה &gt;&gt; </w:t>
      </w:r>
      <w:r>
        <w:rPr>
          <w:rtl/>
        </w:rPr>
        <w:t>ינון אזולאי (ש"ס):</w:t>
      </w:r>
      <w:r w:rsidRPr="00B53206">
        <w:rPr>
          <w:rStyle w:val="TagStyle"/>
          <w:rtl/>
        </w:rPr>
        <w:t xml:space="preserve"> &lt;&lt; קריאה &gt;&gt;</w:t>
      </w:r>
      <w:r>
        <w:rPr>
          <w:rtl/>
        </w:rPr>
        <w:t xml:space="preserve">   </w:t>
      </w:r>
      <w:bookmarkEnd w:id="4375"/>
    </w:p>
    <w:p w:rsidR="00E02D7B" w:rsidRDefault="00E02D7B" w:rsidP="00B20020">
      <w:pPr>
        <w:rPr>
          <w:rtl/>
        </w:rPr>
      </w:pPr>
    </w:p>
    <w:p w:rsidR="00E02D7B" w:rsidRDefault="00E02D7B" w:rsidP="008D4A50">
      <w:pPr>
        <w:rPr>
          <w:rtl/>
        </w:rPr>
      </w:pPr>
      <w:r>
        <w:rPr>
          <w:rFonts w:hint="cs"/>
          <w:rtl/>
        </w:rPr>
        <w:t xml:space="preserve">הם מדברים איתי </w:t>
      </w:r>
      <w:bookmarkStart w:id="4376" w:name="_ETM_Q12_280370"/>
      <w:bookmarkEnd w:id="4376"/>
      <w:r>
        <w:rPr>
          <w:rFonts w:hint="cs"/>
          <w:rtl/>
        </w:rPr>
        <w:t>על זה.</w:t>
      </w:r>
    </w:p>
    <w:p w:rsidR="00E02D7B" w:rsidRDefault="00E02D7B" w:rsidP="008D4A50">
      <w:pPr>
        <w:rPr>
          <w:rtl/>
        </w:rPr>
      </w:pPr>
    </w:p>
    <w:p w:rsidR="00E02D7B" w:rsidRDefault="00E02D7B" w:rsidP="008D4A50">
      <w:pPr>
        <w:pStyle w:val="-"/>
        <w:keepNext/>
        <w:rPr>
          <w:rtl/>
        </w:rPr>
      </w:pPr>
      <w:bookmarkStart w:id="4377" w:name="ET_speakercontinue_5082_4"/>
      <w:r w:rsidRPr="00B53206">
        <w:rPr>
          <w:rStyle w:val="TagStyle"/>
          <w:rtl/>
        </w:rPr>
        <w:t xml:space="preserve"> &lt;&lt; דובר_המשך &gt;&gt; </w:t>
      </w:r>
      <w:r>
        <w:rPr>
          <w:rtl/>
        </w:rPr>
        <w:t>מאיר כהן (יש עתיד):</w:t>
      </w:r>
      <w:r w:rsidRPr="00B53206">
        <w:rPr>
          <w:rStyle w:val="TagStyle"/>
          <w:rtl/>
        </w:rPr>
        <w:t xml:space="preserve"> &lt;&lt; דובר_המשך &gt;&gt;</w:t>
      </w:r>
      <w:r>
        <w:rPr>
          <w:rtl/>
        </w:rPr>
        <w:t xml:space="preserve">   </w:t>
      </w:r>
      <w:bookmarkEnd w:id="4377"/>
    </w:p>
    <w:p w:rsidR="00E02D7B" w:rsidRDefault="00E02D7B" w:rsidP="00B20020">
      <w:pPr>
        <w:rPr>
          <w:rtl/>
        </w:rPr>
      </w:pPr>
    </w:p>
    <w:p w:rsidR="00E02D7B" w:rsidRDefault="00E02D7B" w:rsidP="00674349">
      <w:pPr>
        <w:rPr>
          <w:rtl/>
        </w:rPr>
      </w:pPr>
      <w:r>
        <w:rPr>
          <w:rFonts w:hint="cs"/>
          <w:rtl/>
        </w:rPr>
        <w:t xml:space="preserve">ינון, </w:t>
      </w:r>
      <w:bookmarkStart w:id="4378" w:name="_ETM_Q12_273841"/>
      <w:bookmarkStart w:id="4379" w:name="_ETM_Q12_273924"/>
      <w:bookmarkStart w:id="4380" w:name="_ETM_Q12_276650"/>
      <w:bookmarkEnd w:id="4378"/>
      <w:bookmarkEnd w:id="4379"/>
      <w:bookmarkEnd w:id="4380"/>
      <w:r>
        <w:rPr>
          <w:rtl/>
        </w:rPr>
        <w:t xml:space="preserve">אני </w:t>
      </w:r>
      <w:bookmarkStart w:id="4381" w:name="_ETM_Q12_276860"/>
      <w:bookmarkEnd w:id="4381"/>
      <w:r>
        <w:rPr>
          <w:rtl/>
        </w:rPr>
        <w:t xml:space="preserve">שמח </w:t>
      </w:r>
      <w:bookmarkStart w:id="4382" w:name="_ETM_Q12_277250"/>
      <w:bookmarkEnd w:id="4382"/>
      <w:r>
        <w:rPr>
          <w:rtl/>
        </w:rPr>
        <w:t xml:space="preserve">שאתה </w:t>
      </w:r>
      <w:bookmarkStart w:id="4383" w:name="_ETM_Q12_277549"/>
      <w:bookmarkEnd w:id="4383"/>
      <w:r>
        <w:rPr>
          <w:rtl/>
        </w:rPr>
        <w:t xml:space="preserve">יושב </w:t>
      </w:r>
      <w:bookmarkStart w:id="4384" w:name="_ETM_Q12_277909"/>
      <w:bookmarkEnd w:id="4384"/>
      <w:r>
        <w:rPr>
          <w:rtl/>
        </w:rPr>
        <w:t>שם</w:t>
      </w:r>
      <w:r w:rsidR="00674349">
        <w:rPr>
          <w:rFonts w:hint="cs"/>
          <w:rtl/>
        </w:rPr>
        <w:t>.</w:t>
      </w:r>
      <w:r>
        <w:rPr>
          <w:rtl/>
        </w:rPr>
        <w:t xml:space="preserve"> </w:t>
      </w:r>
      <w:bookmarkStart w:id="4385" w:name="_ETM_Q12_278450"/>
      <w:bookmarkEnd w:id="4385"/>
      <w:r>
        <w:rPr>
          <w:rtl/>
        </w:rPr>
        <w:t xml:space="preserve">גם </w:t>
      </w:r>
      <w:bookmarkStart w:id="4386" w:name="_ETM_Q12_278720"/>
      <w:bookmarkEnd w:id="4386"/>
      <w:r>
        <w:rPr>
          <w:rtl/>
        </w:rPr>
        <w:t xml:space="preserve">אתה </w:t>
      </w:r>
      <w:bookmarkStart w:id="4387" w:name="_ETM_Q12_279110"/>
      <w:bookmarkEnd w:id="4387"/>
      <w:r>
        <w:rPr>
          <w:rtl/>
        </w:rPr>
        <w:t xml:space="preserve">תעשה </w:t>
      </w:r>
      <w:bookmarkStart w:id="4388" w:name="_ETM_Q12_279590"/>
      <w:bookmarkEnd w:id="4388"/>
      <w:r>
        <w:rPr>
          <w:rtl/>
        </w:rPr>
        <w:t xml:space="preserve">את </w:t>
      </w:r>
      <w:bookmarkStart w:id="4389" w:name="_ETM_Q12_279650"/>
      <w:bookmarkEnd w:id="4389"/>
      <w:r>
        <w:rPr>
          <w:rtl/>
        </w:rPr>
        <w:t>זה</w:t>
      </w:r>
      <w:r>
        <w:rPr>
          <w:rFonts w:hint="cs"/>
          <w:rtl/>
        </w:rPr>
        <w:t>.</w:t>
      </w:r>
      <w:r>
        <w:rPr>
          <w:rtl/>
        </w:rPr>
        <w:t xml:space="preserve"> </w:t>
      </w:r>
      <w:bookmarkStart w:id="4390" w:name="_ETM_Q12_280369"/>
      <w:bookmarkEnd w:id="4390"/>
      <w:r>
        <w:rPr>
          <w:rtl/>
        </w:rPr>
        <w:t>בואו</w:t>
      </w:r>
      <w:r>
        <w:rPr>
          <w:rFonts w:hint="cs"/>
          <w:rtl/>
        </w:rPr>
        <w:t>,</w:t>
      </w:r>
      <w:r>
        <w:rPr>
          <w:rtl/>
        </w:rPr>
        <w:t xml:space="preserve"> </w:t>
      </w:r>
      <w:bookmarkStart w:id="4391" w:name="_ETM_Q12_280790"/>
      <w:bookmarkEnd w:id="4391"/>
      <w:r>
        <w:rPr>
          <w:rtl/>
        </w:rPr>
        <w:t xml:space="preserve">תעזרו </w:t>
      </w:r>
      <w:bookmarkStart w:id="4392" w:name="_ETM_Q12_281479"/>
      <w:bookmarkEnd w:id="4392"/>
      <w:r>
        <w:rPr>
          <w:rtl/>
        </w:rPr>
        <w:t xml:space="preserve">לראשי </w:t>
      </w:r>
      <w:bookmarkStart w:id="4393" w:name="_ETM_Q12_281959"/>
      <w:bookmarkEnd w:id="4393"/>
      <w:r>
        <w:rPr>
          <w:rtl/>
        </w:rPr>
        <w:t>הי</w:t>
      </w:r>
      <w:r>
        <w:rPr>
          <w:rFonts w:hint="cs"/>
          <w:rtl/>
        </w:rPr>
        <w:t>י</w:t>
      </w:r>
      <w:r>
        <w:rPr>
          <w:rtl/>
        </w:rPr>
        <w:t xml:space="preserve">שובים </w:t>
      </w:r>
      <w:bookmarkStart w:id="4394" w:name="_ETM_Q12_282560"/>
      <w:bookmarkEnd w:id="4394"/>
      <w:r>
        <w:rPr>
          <w:rtl/>
        </w:rPr>
        <w:t>הדרוז</w:t>
      </w:r>
      <w:r>
        <w:rPr>
          <w:rFonts w:hint="cs"/>
          <w:rtl/>
        </w:rPr>
        <w:t>י</w:t>
      </w:r>
      <w:r>
        <w:rPr>
          <w:rtl/>
        </w:rPr>
        <w:t>ים</w:t>
      </w:r>
      <w:r w:rsidR="00674349">
        <w:rPr>
          <w:rFonts w:hint="cs"/>
          <w:rtl/>
        </w:rPr>
        <w:t>.</w:t>
      </w:r>
      <w:r>
        <w:rPr>
          <w:rtl/>
        </w:rPr>
        <w:t xml:space="preserve"> </w:t>
      </w:r>
      <w:bookmarkStart w:id="4395" w:name="_ETM_Q12_283220"/>
      <w:bookmarkEnd w:id="4395"/>
      <w:r>
        <w:rPr>
          <w:rtl/>
        </w:rPr>
        <w:t xml:space="preserve">מגיע </w:t>
      </w:r>
      <w:bookmarkStart w:id="4396" w:name="_ETM_Q12_283790"/>
      <w:bookmarkEnd w:id="4396"/>
      <w:r>
        <w:rPr>
          <w:rtl/>
        </w:rPr>
        <w:t>להם</w:t>
      </w:r>
      <w:r>
        <w:rPr>
          <w:rFonts w:hint="cs"/>
          <w:rtl/>
        </w:rPr>
        <w:t>,</w:t>
      </w:r>
      <w:r>
        <w:rPr>
          <w:rtl/>
        </w:rPr>
        <w:t xml:space="preserve"> </w:t>
      </w:r>
      <w:bookmarkStart w:id="4397" w:name="_ETM_Q12_284119"/>
      <w:bookmarkEnd w:id="4397"/>
      <w:r>
        <w:rPr>
          <w:rtl/>
        </w:rPr>
        <w:t xml:space="preserve">מגיע </w:t>
      </w:r>
      <w:bookmarkStart w:id="4398" w:name="_ETM_Q12_284690"/>
      <w:bookmarkEnd w:id="4398"/>
      <w:r>
        <w:rPr>
          <w:rtl/>
        </w:rPr>
        <w:t>להם</w:t>
      </w:r>
      <w:r>
        <w:rPr>
          <w:rFonts w:hint="cs"/>
          <w:rtl/>
        </w:rPr>
        <w:t>.</w:t>
      </w:r>
      <w:r>
        <w:rPr>
          <w:rtl/>
        </w:rPr>
        <w:t xml:space="preserve"> </w:t>
      </w:r>
      <w:bookmarkStart w:id="4399" w:name="_ETM_Q12_285020"/>
      <w:bookmarkEnd w:id="4399"/>
      <w:r>
        <w:rPr>
          <w:rtl/>
        </w:rPr>
        <w:t xml:space="preserve">תודה </w:t>
      </w:r>
      <w:bookmarkStart w:id="4400" w:name="_ETM_Q12_285290"/>
      <w:bookmarkEnd w:id="4400"/>
      <w:r>
        <w:rPr>
          <w:rtl/>
        </w:rPr>
        <w:t>רבה</w:t>
      </w:r>
      <w:r>
        <w:rPr>
          <w:rFonts w:hint="cs"/>
          <w:rtl/>
        </w:rPr>
        <w:t>,</w:t>
      </w:r>
      <w:r>
        <w:rPr>
          <w:rtl/>
        </w:rPr>
        <w:t xml:space="preserve"> </w:t>
      </w:r>
      <w:bookmarkStart w:id="4401" w:name="_ETM_Q12_285440"/>
      <w:bookmarkEnd w:id="4401"/>
      <w:r>
        <w:rPr>
          <w:rtl/>
        </w:rPr>
        <w:t>אדוני</w:t>
      </w:r>
      <w:r>
        <w:rPr>
          <w:rFonts w:hint="cs"/>
          <w:rtl/>
        </w:rPr>
        <w:t>.</w:t>
      </w:r>
    </w:p>
    <w:p w:rsidR="00E02D7B" w:rsidRDefault="00E02D7B" w:rsidP="008D4A50">
      <w:pPr>
        <w:rPr>
          <w:rtl/>
        </w:rPr>
      </w:pPr>
      <w:bookmarkStart w:id="4402" w:name="_ETM_Q12_285709"/>
      <w:bookmarkStart w:id="4403" w:name="_ETM_Q12_285801"/>
      <w:bookmarkEnd w:id="4402"/>
      <w:bookmarkEnd w:id="4403"/>
    </w:p>
    <w:p w:rsidR="00E02D7B" w:rsidRDefault="00E02D7B" w:rsidP="008D4A50">
      <w:pPr>
        <w:pStyle w:val="af6"/>
        <w:keepNext/>
        <w:rPr>
          <w:rtl/>
        </w:rPr>
      </w:pPr>
      <w:r w:rsidRPr="00B53206">
        <w:rPr>
          <w:rStyle w:val="TagStyle"/>
          <w:rtl/>
        </w:rPr>
        <w:t xml:space="preserve"> &lt;&lt; יור &gt;&gt; </w:t>
      </w:r>
      <w:r>
        <w:rPr>
          <w:rtl/>
        </w:rPr>
        <w:t>היו"ר משה טור פז:</w:t>
      </w:r>
      <w:r w:rsidRPr="00B53206">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bookmarkStart w:id="4404" w:name="_ETM_Q12_287479"/>
      <w:bookmarkStart w:id="4405" w:name="_ETM_Q12_285853"/>
      <w:bookmarkStart w:id="4406" w:name="_ETM_Q12_285924"/>
      <w:bookmarkStart w:id="4407" w:name="_ETM_Q12_286240"/>
      <w:bookmarkEnd w:id="4404"/>
      <w:bookmarkEnd w:id="4405"/>
      <w:bookmarkEnd w:id="4406"/>
      <w:bookmarkEnd w:id="4407"/>
      <w:r>
        <w:rPr>
          <w:rtl/>
        </w:rPr>
        <w:t xml:space="preserve">תודה </w:t>
      </w:r>
      <w:bookmarkStart w:id="4408" w:name="_ETM_Q12_286569"/>
      <w:bookmarkEnd w:id="4408"/>
      <w:r>
        <w:rPr>
          <w:rtl/>
        </w:rPr>
        <w:t>רבה</w:t>
      </w:r>
      <w:r>
        <w:rPr>
          <w:rFonts w:hint="cs"/>
          <w:rtl/>
        </w:rPr>
        <w:t>.</w:t>
      </w:r>
      <w:r>
        <w:rPr>
          <w:rtl/>
        </w:rPr>
        <w:t xml:space="preserve"> </w:t>
      </w:r>
      <w:bookmarkStart w:id="4409" w:name="_ETM_Q12_287170"/>
      <w:bookmarkEnd w:id="4409"/>
      <w:r>
        <w:rPr>
          <w:rtl/>
        </w:rPr>
        <w:t xml:space="preserve">חבר </w:t>
      </w:r>
      <w:bookmarkStart w:id="4410" w:name="_ETM_Q12_287500"/>
      <w:bookmarkEnd w:id="4410"/>
      <w:r>
        <w:rPr>
          <w:rtl/>
        </w:rPr>
        <w:t xml:space="preserve">הכנסת </w:t>
      </w:r>
      <w:bookmarkStart w:id="4411" w:name="_ETM_Q12_287770"/>
      <w:bookmarkEnd w:id="4411"/>
      <w:r>
        <w:rPr>
          <w:rtl/>
        </w:rPr>
        <w:t xml:space="preserve">מיקי </w:t>
      </w:r>
      <w:bookmarkStart w:id="4412" w:name="_ETM_Q12_288070"/>
      <w:bookmarkEnd w:id="4412"/>
      <w:r>
        <w:rPr>
          <w:rtl/>
        </w:rPr>
        <w:t>לוי</w:t>
      </w:r>
      <w:r>
        <w:rPr>
          <w:rFonts w:hint="cs"/>
          <w:rtl/>
        </w:rPr>
        <w:t>,</w:t>
      </w:r>
      <w:r>
        <w:rPr>
          <w:rtl/>
        </w:rPr>
        <w:t xml:space="preserve"> </w:t>
      </w:r>
      <w:bookmarkStart w:id="4413" w:name="_ETM_Q12_288880"/>
      <w:bookmarkEnd w:id="4413"/>
      <w:r>
        <w:rPr>
          <w:rtl/>
        </w:rPr>
        <w:t>בבקשה</w:t>
      </w:r>
      <w:r>
        <w:rPr>
          <w:rFonts w:hint="cs"/>
          <w:rtl/>
        </w:rPr>
        <w:t>.</w:t>
      </w:r>
    </w:p>
    <w:p w:rsidR="00E02D7B" w:rsidRDefault="00E02D7B" w:rsidP="008D4A50">
      <w:pPr>
        <w:rPr>
          <w:rtl/>
        </w:rPr>
      </w:pPr>
      <w:bookmarkStart w:id="4414" w:name="_ETM_Q12_294762"/>
      <w:bookmarkStart w:id="4415" w:name="_ETM_Q12_294848"/>
      <w:bookmarkEnd w:id="4414"/>
      <w:bookmarkEnd w:id="4415"/>
    </w:p>
    <w:p w:rsidR="00E02D7B" w:rsidRDefault="00E02D7B" w:rsidP="008D4A50">
      <w:pPr>
        <w:pStyle w:val="a4"/>
        <w:keepNext/>
        <w:rPr>
          <w:rtl/>
        </w:rPr>
      </w:pPr>
      <w:bookmarkStart w:id="4416" w:name="ET_speaker_5084_6"/>
      <w:r w:rsidRPr="00B53206">
        <w:rPr>
          <w:rStyle w:val="TagStyle"/>
          <w:rtl/>
        </w:rPr>
        <w:t xml:space="preserve"> &lt;&lt; דובר &gt;&gt; </w:t>
      </w:r>
      <w:bookmarkStart w:id="4417" w:name="_Toc173834184"/>
      <w:bookmarkStart w:id="4418" w:name="_Toc173835087"/>
      <w:bookmarkStart w:id="4419" w:name="_Toc173848387"/>
      <w:bookmarkStart w:id="4420" w:name="_Toc179102262"/>
      <w:r>
        <w:rPr>
          <w:rtl/>
        </w:rPr>
        <w:t>מיקי לוי (יש עתיד):</w:t>
      </w:r>
      <w:bookmarkEnd w:id="4417"/>
      <w:bookmarkEnd w:id="4418"/>
      <w:bookmarkEnd w:id="4419"/>
      <w:bookmarkEnd w:id="4420"/>
      <w:r w:rsidRPr="00B53206">
        <w:rPr>
          <w:rStyle w:val="TagStyle"/>
          <w:rtl/>
        </w:rPr>
        <w:t xml:space="preserve"> &lt;&lt; דובר &gt;&gt;</w:t>
      </w:r>
      <w:r>
        <w:rPr>
          <w:rtl/>
        </w:rPr>
        <w:t xml:space="preserve">   </w:t>
      </w:r>
      <w:bookmarkEnd w:id="4416"/>
    </w:p>
    <w:p w:rsidR="00E02D7B" w:rsidRDefault="00E02D7B" w:rsidP="00B20020">
      <w:pPr>
        <w:rPr>
          <w:rtl/>
        </w:rPr>
      </w:pPr>
    </w:p>
    <w:p w:rsidR="00E02D7B" w:rsidRDefault="00E02D7B" w:rsidP="00674349">
      <w:pPr>
        <w:rPr>
          <w:rtl/>
        </w:rPr>
      </w:pPr>
      <w:bookmarkStart w:id="4421" w:name="_ETM_Q12_299248"/>
      <w:bookmarkStart w:id="4422" w:name="_ETM_Q12_294923"/>
      <w:bookmarkStart w:id="4423" w:name="_ETM_Q12_295011"/>
      <w:bookmarkStart w:id="4424" w:name="_ETM_Q12_302560"/>
      <w:bookmarkEnd w:id="4421"/>
      <w:bookmarkEnd w:id="4422"/>
      <w:bookmarkEnd w:id="4423"/>
      <w:bookmarkEnd w:id="4424"/>
      <w:r>
        <w:rPr>
          <w:rtl/>
        </w:rPr>
        <w:t xml:space="preserve">אדוני </w:t>
      </w:r>
      <w:bookmarkStart w:id="4425" w:name="_ETM_Q12_302920"/>
      <w:bookmarkEnd w:id="4425"/>
      <w:r>
        <w:rPr>
          <w:rtl/>
        </w:rPr>
        <w:t>השר</w:t>
      </w:r>
      <w:r>
        <w:rPr>
          <w:rFonts w:hint="cs"/>
          <w:rtl/>
        </w:rPr>
        <w:t>,</w:t>
      </w:r>
      <w:r>
        <w:rPr>
          <w:rtl/>
        </w:rPr>
        <w:t xml:space="preserve"> </w:t>
      </w:r>
      <w:bookmarkStart w:id="4426" w:name="_ETM_Q12_303640"/>
      <w:bookmarkEnd w:id="4426"/>
      <w:r>
        <w:rPr>
          <w:rtl/>
        </w:rPr>
        <w:t xml:space="preserve">אדוני </w:t>
      </w:r>
      <w:bookmarkStart w:id="4427" w:name="_ETM_Q12_303939"/>
      <w:bookmarkEnd w:id="4427"/>
      <w:r>
        <w:rPr>
          <w:rtl/>
        </w:rPr>
        <w:t xml:space="preserve">היושב </w:t>
      </w:r>
      <w:bookmarkStart w:id="4428" w:name="_ETM_Q12_304360"/>
      <w:bookmarkEnd w:id="4428"/>
      <w:r>
        <w:rPr>
          <w:rtl/>
        </w:rPr>
        <w:t>בראש</w:t>
      </w:r>
      <w:r>
        <w:rPr>
          <w:rFonts w:hint="cs"/>
          <w:rtl/>
        </w:rPr>
        <w:t>,</w:t>
      </w:r>
      <w:r>
        <w:rPr>
          <w:rtl/>
        </w:rPr>
        <w:t xml:space="preserve"> </w:t>
      </w:r>
      <w:bookmarkStart w:id="4429" w:name="_ETM_Q12_305469"/>
      <w:bookmarkEnd w:id="4429"/>
      <w:r>
        <w:rPr>
          <w:rtl/>
        </w:rPr>
        <w:t xml:space="preserve">חברי </w:t>
      </w:r>
      <w:bookmarkStart w:id="4430" w:name="_ETM_Q12_305889"/>
      <w:bookmarkEnd w:id="4430"/>
      <w:r>
        <w:rPr>
          <w:rtl/>
        </w:rPr>
        <w:t xml:space="preserve">הכנסת </w:t>
      </w:r>
      <w:bookmarkStart w:id="4431" w:name="_ETM_Q12_306460"/>
      <w:bookmarkEnd w:id="4431"/>
      <w:r w:rsidR="00674349">
        <w:rPr>
          <w:rFonts w:hint="cs"/>
          <w:rtl/>
        </w:rPr>
        <w:t xml:space="preserve">– </w:t>
      </w:r>
      <w:r>
        <w:rPr>
          <w:rtl/>
        </w:rPr>
        <w:t xml:space="preserve">אדוני </w:t>
      </w:r>
      <w:bookmarkStart w:id="4432" w:name="_ETM_Q12_306789"/>
      <w:bookmarkEnd w:id="4432"/>
      <w:r>
        <w:rPr>
          <w:rtl/>
        </w:rPr>
        <w:t>השר</w:t>
      </w:r>
      <w:r>
        <w:rPr>
          <w:rFonts w:hint="cs"/>
          <w:rtl/>
        </w:rPr>
        <w:t>,</w:t>
      </w:r>
      <w:r>
        <w:rPr>
          <w:rtl/>
        </w:rPr>
        <w:t xml:space="preserve"> </w:t>
      </w:r>
      <w:bookmarkStart w:id="4433" w:name="_ETM_Q12_308480"/>
      <w:bookmarkEnd w:id="4433"/>
      <w:r>
        <w:rPr>
          <w:rtl/>
        </w:rPr>
        <w:t xml:space="preserve">שמעתי </w:t>
      </w:r>
      <w:bookmarkStart w:id="4434" w:name="_ETM_Q12_308990"/>
      <w:bookmarkEnd w:id="4434"/>
      <w:r>
        <w:rPr>
          <w:rtl/>
        </w:rPr>
        <w:t xml:space="preserve">בקשב </w:t>
      </w:r>
      <w:bookmarkStart w:id="4435" w:name="_ETM_Q12_309500"/>
      <w:bookmarkEnd w:id="4435"/>
      <w:r>
        <w:rPr>
          <w:rtl/>
        </w:rPr>
        <w:t xml:space="preserve">רב </w:t>
      </w:r>
      <w:bookmarkStart w:id="4436" w:name="_ETM_Q12_309740"/>
      <w:bookmarkEnd w:id="4436"/>
      <w:r>
        <w:rPr>
          <w:rtl/>
        </w:rPr>
        <w:t xml:space="preserve">את </w:t>
      </w:r>
      <w:bookmarkStart w:id="4437" w:name="_ETM_Q12_309889"/>
      <w:bookmarkEnd w:id="4437"/>
      <w:r>
        <w:rPr>
          <w:rtl/>
        </w:rPr>
        <w:t xml:space="preserve">הדברים </w:t>
      </w:r>
      <w:bookmarkStart w:id="4438" w:name="_ETM_Q12_310340"/>
      <w:bookmarkEnd w:id="4438"/>
      <w:r>
        <w:rPr>
          <w:rtl/>
        </w:rPr>
        <w:t>שאמרת</w:t>
      </w:r>
      <w:r w:rsidR="00674349">
        <w:rPr>
          <w:rFonts w:hint="cs"/>
          <w:rtl/>
        </w:rPr>
        <w:t>.</w:t>
      </w:r>
      <w:r>
        <w:rPr>
          <w:rtl/>
        </w:rPr>
        <w:t xml:space="preserve"> </w:t>
      </w:r>
      <w:bookmarkStart w:id="4439" w:name="_ETM_Q12_311060"/>
      <w:bookmarkEnd w:id="4439"/>
      <w:r>
        <w:rPr>
          <w:rtl/>
        </w:rPr>
        <w:t xml:space="preserve">שמעתי </w:t>
      </w:r>
      <w:bookmarkStart w:id="4440" w:name="_ETM_Q12_311510"/>
      <w:bookmarkEnd w:id="4440"/>
      <w:r>
        <w:rPr>
          <w:rtl/>
        </w:rPr>
        <w:t xml:space="preserve">גם </w:t>
      </w:r>
      <w:bookmarkStart w:id="4441" w:name="_ETM_Q12_312470"/>
      <w:bookmarkEnd w:id="4441"/>
      <w:r>
        <w:rPr>
          <w:rtl/>
        </w:rPr>
        <w:t xml:space="preserve">את </w:t>
      </w:r>
      <w:bookmarkStart w:id="4442" w:name="_ETM_Q12_312650"/>
      <w:bookmarkEnd w:id="4442"/>
      <w:r>
        <w:rPr>
          <w:rtl/>
        </w:rPr>
        <w:t xml:space="preserve">הדברים </w:t>
      </w:r>
      <w:bookmarkStart w:id="4443" w:name="_ETM_Q12_313159"/>
      <w:bookmarkEnd w:id="4443"/>
      <w:r>
        <w:rPr>
          <w:rtl/>
        </w:rPr>
        <w:t xml:space="preserve">שענתה </w:t>
      </w:r>
      <w:bookmarkStart w:id="4444" w:name="_ETM_Q12_313760"/>
      <w:bookmarkEnd w:id="4444"/>
      <w:r>
        <w:rPr>
          <w:rtl/>
        </w:rPr>
        <w:t xml:space="preserve">לך </w:t>
      </w:r>
      <w:bookmarkStart w:id="4445" w:name="_ETM_Q12_314980"/>
      <w:bookmarkEnd w:id="4445"/>
      <w:r>
        <w:rPr>
          <w:rtl/>
        </w:rPr>
        <w:t xml:space="preserve">מירב </w:t>
      </w:r>
      <w:bookmarkStart w:id="4446" w:name="_ETM_Q12_315430"/>
      <w:bookmarkEnd w:id="4446"/>
      <w:r>
        <w:rPr>
          <w:rtl/>
        </w:rPr>
        <w:t xml:space="preserve">בן </w:t>
      </w:r>
      <w:bookmarkStart w:id="4447" w:name="_ETM_Q12_315669"/>
      <w:bookmarkEnd w:id="4447"/>
      <w:r>
        <w:rPr>
          <w:rtl/>
        </w:rPr>
        <w:t>ארי</w:t>
      </w:r>
      <w:r>
        <w:rPr>
          <w:rFonts w:hint="cs"/>
          <w:rtl/>
        </w:rPr>
        <w:t xml:space="preserve"> </w:t>
      </w:r>
      <w:r w:rsidR="003E78D1" w:rsidRPr="003E78D1">
        <w:rPr>
          <w:rFonts w:hint="cs"/>
          <w:rtl/>
        </w:rPr>
        <w:t>–</w:t>
      </w:r>
      <w:r>
        <w:rPr>
          <w:rtl/>
        </w:rPr>
        <w:t xml:space="preserve"> </w:t>
      </w:r>
      <w:bookmarkStart w:id="4448" w:name="_ETM_Q12_316060"/>
      <w:bookmarkEnd w:id="4448"/>
      <w:r>
        <w:rPr>
          <w:rtl/>
        </w:rPr>
        <w:t xml:space="preserve">שהיה </w:t>
      </w:r>
      <w:bookmarkStart w:id="4449" w:name="_ETM_Q12_317260"/>
      <w:bookmarkEnd w:id="4449"/>
      <w:r>
        <w:rPr>
          <w:rtl/>
        </w:rPr>
        <w:t xml:space="preserve">ראוי </w:t>
      </w:r>
      <w:bookmarkStart w:id="4450" w:name="_ETM_Q12_317620"/>
      <w:bookmarkEnd w:id="4450"/>
      <w:r>
        <w:rPr>
          <w:rtl/>
        </w:rPr>
        <w:t xml:space="preserve">להזכיר </w:t>
      </w:r>
      <w:bookmarkStart w:id="4451" w:name="_ETM_Q12_318340"/>
      <w:bookmarkEnd w:id="4451"/>
      <w:r>
        <w:rPr>
          <w:rtl/>
        </w:rPr>
        <w:t xml:space="preserve">את </w:t>
      </w:r>
      <w:bookmarkStart w:id="4452" w:name="_ETM_Q12_318430"/>
      <w:bookmarkEnd w:id="4452"/>
      <w:r>
        <w:rPr>
          <w:rFonts w:hint="cs"/>
          <w:rtl/>
        </w:rPr>
        <w:t xml:space="preserve">קודמתך </w:t>
      </w:r>
      <w:bookmarkStart w:id="4453" w:name="_ETM_Q12_318610"/>
      <w:bookmarkStart w:id="4454" w:name="_ETM_Q12_319060"/>
      <w:bookmarkEnd w:id="4453"/>
      <w:bookmarkEnd w:id="4454"/>
      <w:r>
        <w:rPr>
          <w:rtl/>
        </w:rPr>
        <w:t>בתפקיד</w:t>
      </w:r>
      <w:r w:rsidR="00674349">
        <w:rPr>
          <w:rFonts w:hint="cs"/>
          <w:rtl/>
        </w:rPr>
        <w:t>,</w:t>
      </w:r>
      <w:r>
        <w:rPr>
          <w:rtl/>
        </w:rPr>
        <w:t xml:space="preserve"> </w:t>
      </w:r>
      <w:bookmarkStart w:id="4455" w:name="_ETM_Q12_319660"/>
      <w:bookmarkEnd w:id="4455"/>
      <w:r>
        <w:rPr>
          <w:rtl/>
        </w:rPr>
        <w:t xml:space="preserve">אבל </w:t>
      </w:r>
      <w:bookmarkStart w:id="4456" w:name="_ETM_Q12_319900"/>
      <w:bookmarkEnd w:id="4456"/>
      <w:r>
        <w:rPr>
          <w:rtl/>
        </w:rPr>
        <w:t xml:space="preserve">לא </w:t>
      </w:r>
      <w:bookmarkStart w:id="4457" w:name="_ETM_Q12_320080"/>
      <w:bookmarkEnd w:id="4457"/>
      <w:r>
        <w:rPr>
          <w:rtl/>
        </w:rPr>
        <w:t>נורא</w:t>
      </w:r>
      <w:r>
        <w:rPr>
          <w:rFonts w:hint="cs"/>
          <w:rtl/>
        </w:rPr>
        <w:t>,</w:t>
      </w:r>
      <w:r>
        <w:rPr>
          <w:rtl/>
        </w:rPr>
        <w:t xml:space="preserve"> </w:t>
      </w:r>
      <w:bookmarkStart w:id="4458" w:name="_ETM_Q12_320350"/>
      <w:bookmarkEnd w:id="4458"/>
      <w:r>
        <w:rPr>
          <w:rtl/>
        </w:rPr>
        <w:t xml:space="preserve">זה </w:t>
      </w:r>
      <w:bookmarkStart w:id="4459" w:name="_ETM_Q12_320530"/>
      <w:bookmarkEnd w:id="4459"/>
      <w:r>
        <w:rPr>
          <w:rtl/>
        </w:rPr>
        <w:t>י</w:t>
      </w:r>
      <w:r>
        <w:rPr>
          <w:rFonts w:hint="cs"/>
          <w:rtl/>
        </w:rPr>
        <w:t>ס</w:t>
      </w:r>
      <w:r>
        <w:rPr>
          <w:rtl/>
        </w:rPr>
        <w:t>ו</w:t>
      </w:r>
      <w:bookmarkStart w:id="4460" w:name="_ETM_Q12_320860"/>
      <w:bookmarkEnd w:id="4460"/>
      <w:r>
        <w:rPr>
          <w:rtl/>
        </w:rPr>
        <w:t>ל</w:t>
      </w:r>
      <w:r>
        <w:rPr>
          <w:rFonts w:hint="cs"/>
          <w:rtl/>
        </w:rPr>
        <w:t>ח.</w:t>
      </w:r>
      <w:r>
        <w:rPr>
          <w:rtl/>
        </w:rPr>
        <w:t xml:space="preserve"> </w:t>
      </w:r>
      <w:bookmarkStart w:id="4461" w:name="_ETM_Q12_321100"/>
      <w:bookmarkEnd w:id="4461"/>
      <w:r>
        <w:rPr>
          <w:rtl/>
        </w:rPr>
        <w:t xml:space="preserve">אין </w:t>
      </w:r>
      <w:bookmarkStart w:id="4462" w:name="_ETM_Q12_321280"/>
      <w:bookmarkEnd w:id="4462"/>
      <w:r>
        <w:rPr>
          <w:rtl/>
        </w:rPr>
        <w:t xml:space="preserve">לי </w:t>
      </w:r>
      <w:bookmarkStart w:id="4463" w:name="_ETM_Q12_321370"/>
      <w:bookmarkEnd w:id="4463"/>
      <w:r>
        <w:rPr>
          <w:rtl/>
        </w:rPr>
        <w:t xml:space="preserve">בעיה </w:t>
      </w:r>
      <w:bookmarkStart w:id="4464" w:name="_ETM_Q12_321730"/>
      <w:bookmarkEnd w:id="4464"/>
      <w:r>
        <w:rPr>
          <w:rtl/>
        </w:rPr>
        <w:t xml:space="preserve">עם </w:t>
      </w:r>
      <w:bookmarkStart w:id="4465" w:name="_ETM_Q12_321880"/>
      <w:bookmarkEnd w:id="4465"/>
      <w:r>
        <w:rPr>
          <w:rtl/>
        </w:rPr>
        <w:t xml:space="preserve">העניין </w:t>
      </w:r>
      <w:bookmarkStart w:id="4466" w:name="_ETM_Q12_322300"/>
      <w:bookmarkEnd w:id="4466"/>
      <w:r>
        <w:rPr>
          <w:rtl/>
        </w:rPr>
        <w:t xml:space="preserve">הזה </w:t>
      </w:r>
      <w:bookmarkStart w:id="4467" w:name="_ETM_Q12_322510"/>
      <w:bookmarkEnd w:id="4467"/>
      <w:r>
        <w:rPr>
          <w:rtl/>
        </w:rPr>
        <w:t xml:space="preserve">שלא </w:t>
      </w:r>
      <w:bookmarkStart w:id="4468" w:name="_ETM_Q12_322780"/>
      <w:bookmarkEnd w:id="4468"/>
      <w:r>
        <w:rPr>
          <w:rtl/>
        </w:rPr>
        <w:t xml:space="preserve">הזכרת </w:t>
      </w:r>
      <w:bookmarkStart w:id="4469" w:name="_ETM_Q12_323960"/>
      <w:bookmarkEnd w:id="4469"/>
      <w:r>
        <w:rPr>
          <w:rtl/>
        </w:rPr>
        <w:t xml:space="preserve">את </w:t>
      </w:r>
      <w:bookmarkStart w:id="4470" w:name="_ETM_Q12_324139"/>
      <w:bookmarkEnd w:id="4470"/>
      <w:r>
        <w:rPr>
          <w:rFonts w:hint="cs"/>
          <w:rtl/>
        </w:rPr>
        <w:t xml:space="preserve">השרה ברביבאי. </w:t>
      </w:r>
      <w:bookmarkStart w:id="4471" w:name="_ETM_Q12_324590"/>
      <w:bookmarkStart w:id="4472" w:name="_ETM_Q12_324830"/>
      <w:bookmarkStart w:id="4473" w:name="_ETM_Q12_326209"/>
      <w:bookmarkEnd w:id="4471"/>
      <w:bookmarkEnd w:id="4472"/>
      <w:bookmarkEnd w:id="4473"/>
      <w:r>
        <w:rPr>
          <w:rtl/>
        </w:rPr>
        <w:t xml:space="preserve">לא </w:t>
      </w:r>
      <w:bookmarkStart w:id="4474" w:name="_ETM_Q12_326419"/>
      <w:bookmarkEnd w:id="4474"/>
      <w:r>
        <w:rPr>
          <w:rtl/>
        </w:rPr>
        <w:t xml:space="preserve">על </w:t>
      </w:r>
      <w:bookmarkStart w:id="4475" w:name="_ETM_Q12_326540"/>
      <w:bookmarkEnd w:id="4475"/>
      <w:r>
        <w:rPr>
          <w:rtl/>
        </w:rPr>
        <w:t xml:space="preserve">זה </w:t>
      </w:r>
      <w:bookmarkStart w:id="4476" w:name="_ETM_Q12_326719"/>
      <w:bookmarkEnd w:id="4476"/>
      <w:r>
        <w:rPr>
          <w:rtl/>
        </w:rPr>
        <w:t xml:space="preserve">רציתי </w:t>
      </w:r>
      <w:bookmarkStart w:id="4477" w:name="_ETM_Q12_327129"/>
      <w:bookmarkEnd w:id="4477"/>
      <w:r>
        <w:rPr>
          <w:rFonts w:hint="cs"/>
          <w:rtl/>
        </w:rPr>
        <w:t>ל</w:t>
      </w:r>
      <w:bookmarkStart w:id="4478" w:name="_ETM_Q12_327219"/>
      <w:bookmarkEnd w:id="4478"/>
      <w:r>
        <w:rPr>
          <w:rtl/>
        </w:rPr>
        <w:t>דבר</w:t>
      </w:r>
      <w:r>
        <w:rPr>
          <w:rFonts w:hint="cs"/>
          <w:rtl/>
        </w:rPr>
        <w:t>.</w:t>
      </w:r>
    </w:p>
    <w:p w:rsidR="00E02D7B" w:rsidRDefault="00E02D7B" w:rsidP="008D4A50">
      <w:pPr>
        <w:rPr>
          <w:rtl/>
        </w:rPr>
      </w:pPr>
      <w:bookmarkStart w:id="4479" w:name="_ETM_Q12_326681"/>
      <w:bookmarkStart w:id="4480" w:name="_ETM_Q12_326806"/>
      <w:bookmarkEnd w:id="4479"/>
      <w:bookmarkEnd w:id="4480"/>
    </w:p>
    <w:p w:rsidR="00E02D7B" w:rsidRDefault="00E02D7B" w:rsidP="00674349">
      <w:pPr>
        <w:rPr>
          <w:rtl/>
        </w:rPr>
      </w:pPr>
      <w:bookmarkStart w:id="4481" w:name="_ETM_Q12_326838"/>
      <w:bookmarkStart w:id="4482" w:name="_ETM_Q12_326938"/>
      <w:bookmarkStart w:id="4483" w:name="_ETM_Q12_328569"/>
      <w:bookmarkEnd w:id="4481"/>
      <w:bookmarkEnd w:id="4482"/>
      <w:bookmarkEnd w:id="4483"/>
      <w:r>
        <w:rPr>
          <w:rtl/>
        </w:rPr>
        <w:t xml:space="preserve">רציתי </w:t>
      </w:r>
      <w:bookmarkStart w:id="4484" w:name="_ETM_Q12_328959"/>
      <w:bookmarkEnd w:id="4484"/>
      <w:r>
        <w:rPr>
          <w:rtl/>
        </w:rPr>
        <w:t xml:space="preserve">לדבר </w:t>
      </w:r>
      <w:bookmarkStart w:id="4485" w:name="_ETM_Q12_329260"/>
      <w:bookmarkEnd w:id="4485"/>
      <w:r>
        <w:rPr>
          <w:rtl/>
        </w:rPr>
        <w:t xml:space="preserve">איתך </w:t>
      </w:r>
      <w:bookmarkStart w:id="4486" w:name="_ETM_Q12_329560"/>
      <w:bookmarkEnd w:id="4486"/>
      <w:r>
        <w:rPr>
          <w:rtl/>
        </w:rPr>
        <w:t xml:space="preserve">על </w:t>
      </w:r>
      <w:bookmarkStart w:id="4487" w:name="_ETM_Q12_329650"/>
      <w:bookmarkEnd w:id="4487"/>
      <w:r>
        <w:rPr>
          <w:rtl/>
        </w:rPr>
        <w:t xml:space="preserve">הצד </w:t>
      </w:r>
      <w:bookmarkStart w:id="4488" w:name="_ETM_Q12_329919"/>
      <w:bookmarkEnd w:id="4488"/>
      <w:r>
        <w:rPr>
          <w:rtl/>
        </w:rPr>
        <w:t>הכלכלי</w:t>
      </w:r>
      <w:r>
        <w:rPr>
          <w:rFonts w:hint="cs"/>
          <w:rtl/>
        </w:rPr>
        <w:t>.</w:t>
      </w:r>
      <w:r>
        <w:rPr>
          <w:rtl/>
        </w:rPr>
        <w:t xml:space="preserve"> </w:t>
      </w:r>
      <w:bookmarkStart w:id="4489" w:name="_ETM_Q12_331569"/>
      <w:bookmarkEnd w:id="4489"/>
      <w:r>
        <w:rPr>
          <w:rtl/>
        </w:rPr>
        <w:t xml:space="preserve">יצרניות </w:t>
      </w:r>
      <w:bookmarkStart w:id="4490" w:name="_ETM_Q12_332260"/>
      <w:bookmarkEnd w:id="4490"/>
      <w:r>
        <w:rPr>
          <w:rtl/>
        </w:rPr>
        <w:t xml:space="preserve">המזון </w:t>
      </w:r>
      <w:bookmarkStart w:id="4491" w:name="_ETM_Q12_333069"/>
      <w:bookmarkEnd w:id="4491"/>
      <w:r>
        <w:rPr>
          <w:rtl/>
        </w:rPr>
        <w:t>מ</w:t>
      </w:r>
      <w:r>
        <w:rPr>
          <w:rFonts w:hint="cs"/>
          <w:rtl/>
        </w:rPr>
        <w:t>יי</w:t>
      </w:r>
      <w:r>
        <w:rPr>
          <w:rtl/>
        </w:rPr>
        <w:t>ק</w:t>
      </w:r>
      <w:r>
        <w:rPr>
          <w:rFonts w:hint="cs"/>
          <w:rtl/>
        </w:rPr>
        <w:t>ר</w:t>
      </w:r>
      <w:r>
        <w:rPr>
          <w:rtl/>
        </w:rPr>
        <w:t xml:space="preserve">ות </w:t>
      </w:r>
      <w:bookmarkStart w:id="4492" w:name="_ETM_Q12_334180"/>
      <w:bookmarkEnd w:id="4492"/>
      <w:r>
        <w:rPr>
          <w:rtl/>
        </w:rPr>
        <w:t>ונהנות</w:t>
      </w:r>
      <w:r>
        <w:rPr>
          <w:rFonts w:hint="cs"/>
          <w:rtl/>
        </w:rPr>
        <w:t xml:space="preserve">. </w:t>
      </w:r>
      <w:bookmarkStart w:id="4493" w:name="_ETM_Q12_336310"/>
      <w:bookmarkStart w:id="4494" w:name="_ETM_Q12_336490"/>
      <w:bookmarkEnd w:id="4493"/>
      <w:bookmarkEnd w:id="4494"/>
      <w:r>
        <w:rPr>
          <w:rtl/>
        </w:rPr>
        <w:t xml:space="preserve">אתה </w:t>
      </w:r>
      <w:bookmarkStart w:id="4495" w:name="_ETM_Q12_336700"/>
      <w:bookmarkEnd w:id="4495"/>
      <w:r>
        <w:rPr>
          <w:rtl/>
        </w:rPr>
        <w:t xml:space="preserve">בטעות </w:t>
      </w:r>
      <w:bookmarkStart w:id="4496" w:name="_ETM_Q12_338419"/>
      <w:bookmarkEnd w:id="4496"/>
      <w:r>
        <w:rPr>
          <w:rtl/>
        </w:rPr>
        <w:t xml:space="preserve">אמרת </w:t>
      </w:r>
      <w:bookmarkStart w:id="4497" w:name="_ETM_Q12_338900"/>
      <w:bookmarkEnd w:id="4497"/>
      <w:r>
        <w:rPr>
          <w:rtl/>
        </w:rPr>
        <w:t xml:space="preserve">שרשות </w:t>
      </w:r>
      <w:bookmarkStart w:id="4498" w:name="_ETM_Q12_339380"/>
      <w:bookmarkEnd w:id="4498"/>
      <w:r>
        <w:rPr>
          <w:rtl/>
        </w:rPr>
        <w:t xml:space="preserve">התחרות </w:t>
      </w:r>
      <w:bookmarkStart w:id="4499" w:name="_ETM_Q12_340070"/>
      <w:bookmarkEnd w:id="4499"/>
      <w:r>
        <w:rPr>
          <w:rtl/>
        </w:rPr>
        <w:t xml:space="preserve">אחראית </w:t>
      </w:r>
      <w:bookmarkStart w:id="4500" w:name="_ETM_Q12_340520"/>
      <w:bookmarkEnd w:id="4500"/>
      <w:r>
        <w:rPr>
          <w:rtl/>
        </w:rPr>
        <w:t>ל</w:t>
      </w:r>
      <w:bookmarkStart w:id="4501" w:name="_ETM_Q12_340639"/>
      <w:bookmarkEnd w:id="4501"/>
      <w:r>
        <w:rPr>
          <w:rtl/>
        </w:rPr>
        <w:t xml:space="preserve">עניין </w:t>
      </w:r>
      <w:bookmarkStart w:id="4502" w:name="_ETM_Q12_341030"/>
      <w:bookmarkEnd w:id="4502"/>
      <w:r>
        <w:rPr>
          <w:rtl/>
        </w:rPr>
        <w:t>הזה</w:t>
      </w:r>
      <w:r>
        <w:rPr>
          <w:rFonts w:hint="cs"/>
          <w:rtl/>
        </w:rPr>
        <w:t>.</w:t>
      </w:r>
      <w:r>
        <w:rPr>
          <w:rtl/>
        </w:rPr>
        <w:t xml:space="preserve"> </w:t>
      </w:r>
      <w:bookmarkStart w:id="4503" w:name="_ETM_Q12_341300"/>
      <w:bookmarkEnd w:id="4503"/>
      <w:r>
        <w:rPr>
          <w:rtl/>
        </w:rPr>
        <w:t>לא</w:t>
      </w:r>
      <w:r>
        <w:rPr>
          <w:rFonts w:hint="cs"/>
          <w:rtl/>
        </w:rPr>
        <w:t>.</w:t>
      </w:r>
      <w:r>
        <w:rPr>
          <w:rtl/>
        </w:rPr>
        <w:t xml:space="preserve"> </w:t>
      </w:r>
      <w:bookmarkStart w:id="4504" w:name="_ETM_Q12_343290"/>
      <w:bookmarkEnd w:id="4504"/>
      <w:r>
        <w:rPr>
          <w:rtl/>
        </w:rPr>
        <w:t>רשו</w:t>
      </w:r>
      <w:r>
        <w:rPr>
          <w:rFonts w:hint="cs"/>
          <w:rtl/>
        </w:rPr>
        <w:t>ת</w:t>
      </w:r>
      <w:bookmarkStart w:id="4505" w:name="_ETM_Q12_343590"/>
      <w:bookmarkEnd w:id="4505"/>
      <w:r>
        <w:rPr>
          <w:rtl/>
        </w:rPr>
        <w:t xml:space="preserve"> </w:t>
      </w:r>
      <w:bookmarkStart w:id="4506" w:name="_ETM_Q12_343709"/>
      <w:bookmarkEnd w:id="4506"/>
      <w:r>
        <w:rPr>
          <w:rFonts w:hint="cs"/>
          <w:rtl/>
        </w:rPr>
        <w:t>ה</w:t>
      </w:r>
      <w:r>
        <w:rPr>
          <w:rtl/>
        </w:rPr>
        <w:t xml:space="preserve">תחרות </w:t>
      </w:r>
      <w:bookmarkStart w:id="4507" w:name="_ETM_Q12_344340"/>
      <w:bookmarkEnd w:id="4507"/>
      <w:r>
        <w:rPr>
          <w:rtl/>
        </w:rPr>
        <w:t xml:space="preserve">לא </w:t>
      </w:r>
      <w:bookmarkStart w:id="4508" w:name="_ETM_Q12_344639"/>
      <w:bookmarkEnd w:id="4508"/>
      <w:r>
        <w:rPr>
          <w:rtl/>
        </w:rPr>
        <w:t xml:space="preserve">אחראית </w:t>
      </w:r>
      <w:bookmarkStart w:id="4509" w:name="_ETM_Q12_345180"/>
      <w:bookmarkEnd w:id="4509"/>
      <w:r>
        <w:rPr>
          <w:rtl/>
        </w:rPr>
        <w:t>ל</w:t>
      </w:r>
      <w:bookmarkStart w:id="4510" w:name="_ETM_Q12_345329"/>
      <w:bookmarkEnd w:id="4510"/>
      <w:r>
        <w:rPr>
          <w:rtl/>
        </w:rPr>
        <w:t xml:space="preserve">עניין </w:t>
      </w:r>
      <w:bookmarkStart w:id="4511" w:name="_ETM_Q12_345779"/>
      <w:bookmarkEnd w:id="4511"/>
      <w:r>
        <w:rPr>
          <w:rtl/>
        </w:rPr>
        <w:t>הזה</w:t>
      </w:r>
      <w:r w:rsidR="00674349">
        <w:rPr>
          <w:rFonts w:hint="cs"/>
          <w:rtl/>
        </w:rPr>
        <w:t>,</w:t>
      </w:r>
      <w:r>
        <w:rPr>
          <w:rtl/>
        </w:rPr>
        <w:t xml:space="preserve"> </w:t>
      </w:r>
      <w:bookmarkStart w:id="4512" w:name="_ETM_Q12_346019"/>
      <w:bookmarkEnd w:id="4512"/>
      <w:r>
        <w:rPr>
          <w:rtl/>
        </w:rPr>
        <w:t>ז</w:t>
      </w:r>
      <w:r>
        <w:rPr>
          <w:rFonts w:hint="cs"/>
          <w:rtl/>
        </w:rPr>
        <w:t>ו</w:t>
      </w:r>
      <w:r>
        <w:rPr>
          <w:rtl/>
        </w:rPr>
        <w:t xml:space="preserve"> </w:t>
      </w:r>
      <w:bookmarkStart w:id="4513" w:name="_ETM_Q12_346169"/>
      <w:bookmarkEnd w:id="4513"/>
      <w:r>
        <w:rPr>
          <w:rtl/>
        </w:rPr>
        <w:t xml:space="preserve">זריית </w:t>
      </w:r>
      <w:bookmarkStart w:id="4514" w:name="_ETM_Q12_346590"/>
      <w:bookmarkEnd w:id="4514"/>
      <w:r>
        <w:rPr>
          <w:rtl/>
        </w:rPr>
        <w:t xml:space="preserve">חול </w:t>
      </w:r>
      <w:bookmarkStart w:id="4515" w:name="_ETM_Q12_347010"/>
      <w:bookmarkEnd w:id="4515"/>
      <w:r>
        <w:rPr>
          <w:rtl/>
        </w:rPr>
        <w:t xml:space="preserve">בעיני </w:t>
      </w:r>
      <w:bookmarkStart w:id="4516" w:name="_ETM_Q12_347459"/>
      <w:bookmarkEnd w:id="4516"/>
      <w:r>
        <w:rPr>
          <w:rtl/>
        </w:rPr>
        <w:t>הציבור</w:t>
      </w:r>
      <w:r>
        <w:rPr>
          <w:rFonts w:hint="cs"/>
          <w:rtl/>
        </w:rPr>
        <w:t>.</w:t>
      </w:r>
      <w:r>
        <w:rPr>
          <w:rtl/>
        </w:rPr>
        <w:t xml:space="preserve"> </w:t>
      </w:r>
      <w:bookmarkStart w:id="4517" w:name="_ETM_Q12_349380"/>
      <w:bookmarkEnd w:id="4517"/>
      <w:r>
        <w:rPr>
          <w:rtl/>
        </w:rPr>
        <w:t xml:space="preserve">רשות </w:t>
      </w:r>
      <w:bookmarkStart w:id="4518" w:name="_ETM_Q12_349950"/>
      <w:bookmarkEnd w:id="4518"/>
      <w:r>
        <w:rPr>
          <w:rFonts w:hint="cs"/>
          <w:rtl/>
        </w:rPr>
        <w:t>הת</w:t>
      </w:r>
      <w:bookmarkStart w:id="4519" w:name="_ETM_Q12_350250"/>
      <w:bookmarkEnd w:id="4519"/>
      <w:r>
        <w:rPr>
          <w:rtl/>
        </w:rPr>
        <w:t xml:space="preserve">חרות </w:t>
      </w:r>
      <w:bookmarkStart w:id="4520" w:name="_ETM_Q12_351120"/>
      <w:bookmarkEnd w:id="4520"/>
      <w:r>
        <w:rPr>
          <w:rtl/>
        </w:rPr>
        <w:t xml:space="preserve">אחראית </w:t>
      </w:r>
      <w:bookmarkStart w:id="4521" w:name="_ETM_Q12_353350"/>
      <w:bookmarkEnd w:id="4521"/>
      <w:r>
        <w:rPr>
          <w:rtl/>
        </w:rPr>
        <w:t>ל</w:t>
      </w:r>
      <w:bookmarkStart w:id="4522" w:name="_ETM_Q12_353889"/>
      <w:bookmarkEnd w:id="4522"/>
      <w:r>
        <w:rPr>
          <w:rtl/>
        </w:rPr>
        <w:t xml:space="preserve">נושאים </w:t>
      </w:r>
      <w:bookmarkStart w:id="4523" w:name="_ETM_Q12_354520"/>
      <w:bookmarkEnd w:id="4523"/>
      <w:r>
        <w:rPr>
          <w:rtl/>
        </w:rPr>
        <w:t xml:space="preserve">פליליים </w:t>
      </w:r>
      <w:bookmarkStart w:id="4524" w:name="_ETM_Q12_355270"/>
      <w:bookmarkEnd w:id="4524"/>
      <w:r>
        <w:rPr>
          <w:rtl/>
        </w:rPr>
        <w:t xml:space="preserve">שעושים </w:t>
      </w:r>
      <w:bookmarkStart w:id="4525" w:name="_ETM_Q12_357280"/>
      <w:bookmarkEnd w:id="4525"/>
      <w:r>
        <w:rPr>
          <w:rtl/>
        </w:rPr>
        <w:t>יבוא</w:t>
      </w:r>
      <w:bookmarkStart w:id="4526" w:name="_ETM_Q12_357730"/>
      <w:bookmarkEnd w:id="4526"/>
      <w:r>
        <w:rPr>
          <w:rtl/>
        </w:rPr>
        <w:t>ני</w:t>
      </w:r>
      <w:r>
        <w:rPr>
          <w:rFonts w:hint="cs"/>
          <w:rtl/>
        </w:rPr>
        <w:t>ם,</w:t>
      </w:r>
      <w:r>
        <w:rPr>
          <w:rtl/>
        </w:rPr>
        <w:t xml:space="preserve"> </w:t>
      </w:r>
      <w:bookmarkStart w:id="4527" w:name="_ETM_Q12_358570"/>
      <w:bookmarkEnd w:id="4527"/>
      <w:r>
        <w:rPr>
          <w:rtl/>
        </w:rPr>
        <w:t>יצרנים</w:t>
      </w:r>
      <w:r>
        <w:rPr>
          <w:rFonts w:hint="cs"/>
          <w:rtl/>
        </w:rPr>
        <w:t>:</w:t>
      </w:r>
      <w:r>
        <w:rPr>
          <w:rtl/>
        </w:rPr>
        <w:t xml:space="preserve"> </w:t>
      </w:r>
      <w:bookmarkStart w:id="4528" w:name="_ETM_Q12_360910"/>
      <w:bookmarkEnd w:id="4528"/>
      <w:r>
        <w:rPr>
          <w:rtl/>
        </w:rPr>
        <w:t xml:space="preserve">תיאום </w:t>
      </w:r>
      <w:bookmarkStart w:id="4529" w:name="_ETM_Q12_361300"/>
      <w:bookmarkEnd w:id="4529"/>
      <w:r>
        <w:rPr>
          <w:rtl/>
        </w:rPr>
        <w:t>מחירים</w:t>
      </w:r>
      <w:r>
        <w:rPr>
          <w:rFonts w:hint="cs"/>
          <w:rtl/>
        </w:rPr>
        <w:t>,</w:t>
      </w:r>
      <w:r>
        <w:rPr>
          <w:rtl/>
        </w:rPr>
        <w:t xml:space="preserve"> </w:t>
      </w:r>
      <w:bookmarkStart w:id="4530" w:name="_ETM_Q12_362660"/>
      <w:bookmarkEnd w:id="4530"/>
      <w:r>
        <w:rPr>
          <w:rtl/>
        </w:rPr>
        <w:t>תיאו</w:t>
      </w:r>
      <w:r>
        <w:rPr>
          <w:rFonts w:hint="cs"/>
          <w:rtl/>
        </w:rPr>
        <w:t>ם</w:t>
      </w:r>
      <w:r>
        <w:rPr>
          <w:rtl/>
        </w:rPr>
        <w:t xml:space="preserve"> </w:t>
      </w:r>
      <w:bookmarkStart w:id="4531" w:name="_ETM_Q12_362990"/>
      <w:bookmarkEnd w:id="4531"/>
      <w:r>
        <w:rPr>
          <w:rtl/>
        </w:rPr>
        <w:t>עמדות</w:t>
      </w:r>
      <w:r>
        <w:rPr>
          <w:rFonts w:hint="cs"/>
          <w:rtl/>
        </w:rPr>
        <w:t>.</w:t>
      </w:r>
      <w:r>
        <w:rPr>
          <w:rtl/>
        </w:rPr>
        <w:t xml:space="preserve"> </w:t>
      </w:r>
      <w:bookmarkStart w:id="4532" w:name="_ETM_Q12_364700"/>
      <w:bookmarkEnd w:id="4532"/>
      <w:r>
        <w:rPr>
          <w:rtl/>
        </w:rPr>
        <w:t xml:space="preserve">רשות </w:t>
      </w:r>
      <w:bookmarkStart w:id="4533" w:name="_ETM_Q12_365060"/>
      <w:bookmarkEnd w:id="4533"/>
      <w:r>
        <w:rPr>
          <w:rFonts w:hint="cs"/>
          <w:rtl/>
        </w:rPr>
        <w:t xml:space="preserve">התחרות לא אחראית </w:t>
      </w:r>
      <w:bookmarkStart w:id="4534" w:name="_ETM_Q12_363069"/>
      <w:bookmarkEnd w:id="4534"/>
      <w:r>
        <w:rPr>
          <w:rFonts w:hint="cs"/>
          <w:rtl/>
        </w:rPr>
        <w:t>ל</w:t>
      </w:r>
      <w:bookmarkStart w:id="4535" w:name="_ETM_Q12_365419"/>
      <w:bookmarkStart w:id="4536" w:name="_ETM_Q12_365750"/>
      <w:bookmarkStart w:id="4537" w:name="_ETM_Q12_366380"/>
      <w:bookmarkStart w:id="4538" w:name="_ETM_Q12_366830"/>
      <w:bookmarkEnd w:id="4535"/>
      <w:bookmarkEnd w:id="4536"/>
      <w:bookmarkEnd w:id="4537"/>
      <w:bookmarkEnd w:id="4538"/>
      <w:r>
        <w:rPr>
          <w:rtl/>
        </w:rPr>
        <w:t>מחירים</w:t>
      </w:r>
      <w:r>
        <w:rPr>
          <w:rFonts w:hint="cs"/>
          <w:rtl/>
        </w:rPr>
        <w:t>.</w:t>
      </w:r>
      <w:r>
        <w:rPr>
          <w:rtl/>
        </w:rPr>
        <w:t xml:space="preserve"> </w:t>
      </w:r>
      <w:bookmarkStart w:id="4539" w:name="_ETM_Q12_368230"/>
      <w:bookmarkEnd w:id="4539"/>
      <w:r>
        <w:rPr>
          <w:rtl/>
        </w:rPr>
        <w:t xml:space="preserve">לא </w:t>
      </w:r>
      <w:bookmarkStart w:id="4540" w:name="_ETM_Q12_368409"/>
      <w:bookmarkEnd w:id="4540"/>
      <w:r>
        <w:rPr>
          <w:rtl/>
        </w:rPr>
        <w:t>יעזור</w:t>
      </w:r>
      <w:r>
        <w:rPr>
          <w:rFonts w:hint="cs"/>
          <w:rtl/>
        </w:rPr>
        <w:t>,</w:t>
      </w:r>
      <w:r>
        <w:rPr>
          <w:rtl/>
        </w:rPr>
        <w:t xml:space="preserve"> </w:t>
      </w:r>
      <w:bookmarkStart w:id="4541" w:name="_ETM_Q12_369610"/>
      <w:bookmarkEnd w:id="4541"/>
      <w:r>
        <w:rPr>
          <w:rtl/>
        </w:rPr>
        <w:t xml:space="preserve">זה </w:t>
      </w:r>
      <w:bookmarkStart w:id="4542" w:name="_ETM_Q12_369819"/>
      <w:bookmarkEnd w:id="4542"/>
      <w:r>
        <w:rPr>
          <w:rtl/>
        </w:rPr>
        <w:t xml:space="preserve">לא </w:t>
      </w:r>
      <w:bookmarkStart w:id="4543" w:name="_ETM_Q12_369939"/>
      <w:bookmarkEnd w:id="4543"/>
      <w:r>
        <w:rPr>
          <w:rtl/>
        </w:rPr>
        <w:t xml:space="preserve">התפקיד </w:t>
      </w:r>
      <w:bookmarkStart w:id="4544" w:name="_ETM_Q12_370480"/>
      <w:bookmarkEnd w:id="4544"/>
      <w:r>
        <w:rPr>
          <w:rtl/>
        </w:rPr>
        <w:t>שלה</w:t>
      </w:r>
      <w:r>
        <w:rPr>
          <w:rFonts w:hint="cs"/>
          <w:rtl/>
        </w:rPr>
        <w:t xml:space="preserve">, </w:t>
      </w:r>
      <w:bookmarkStart w:id="4545" w:name="_ETM_Q12_370391"/>
      <w:bookmarkStart w:id="4546" w:name="_ETM_Q12_370551"/>
      <w:bookmarkStart w:id="4547" w:name="_ETM_Q12_370577"/>
      <w:bookmarkStart w:id="4548" w:name="_ETM_Q12_370644"/>
      <w:bookmarkStart w:id="4549" w:name="_ETM_Q12_373159"/>
      <w:bookmarkEnd w:id="4545"/>
      <w:bookmarkEnd w:id="4546"/>
      <w:bookmarkEnd w:id="4547"/>
      <w:bookmarkEnd w:id="4548"/>
      <w:bookmarkEnd w:id="4549"/>
      <w:r>
        <w:rPr>
          <w:rtl/>
        </w:rPr>
        <w:t xml:space="preserve">ואם </w:t>
      </w:r>
      <w:bookmarkStart w:id="4550" w:name="_ETM_Q12_373639"/>
      <w:bookmarkEnd w:id="4550"/>
      <w:r>
        <w:rPr>
          <w:rtl/>
        </w:rPr>
        <w:t xml:space="preserve">אתה </w:t>
      </w:r>
      <w:bookmarkStart w:id="4551" w:name="_ETM_Q12_373849"/>
      <w:bookmarkEnd w:id="4551"/>
      <w:r>
        <w:rPr>
          <w:rtl/>
        </w:rPr>
        <w:t xml:space="preserve">לא </w:t>
      </w:r>
      <w:bookmarkStart w:id="4552" w:name="_ETM_Q12_373999"/>
      <w:bookmarkEnd w:id="4552"/>
      <w:r>
        <w:rPr>
          <w:rtl/>
        </w:rPr>
        <w:t>מאמין</w:t>
      </w:r>
      <w:r w:rsidR="00674349">
        <w:rPr>
          <w:rFonts w:hint="cs"/>
          <w:rtl/>
        </w:rPr>
        <w:t>,</w:t>
      </w:r>
      <w:r>
        <w:rPr>
          <w:rtl/>
        </w:rPr>
        <w:t xml:space="preserve"> </w:t>
      </w:r>
      <w:bookmarkStart w:id="4553" w:name="_ETM_Q12_374389"/>
      <w:bookmarkEnd w:id="4553"/>
      <w:r>
        <w:rPr>
          <w:rtl/>
        </w:rPr>
        <w:t xml:space="preserve">אני </w:t>
      </w:r>
      <w:bookmarkStart w:id="4554" w:name="_ETM_Q12_374569"/>
      <w:bookmarkEnd w:id="4554"/>
      <w:r>
        <w:rPr>
          <w:rtl/>
        </w:rPr>
        <w:t xml:space="preserve">מפנה </w:t>
      </w:r>
      <w:bookmarkStart w:id="4555" w:name="_ETM_Q12_374900"/>
      <w:bookmarkEnd w:id="4555"/>
      <w:r>
        <w:rPr>
          <w:rtl/>
        </w:rPr>
        <w:t>אותך</w:t>
      </w:r>
      <w:r>
        <w:rPr>
          <w:rFonts w:hint="cs"/>
          <w:rtl/>
        </w:rPr>
        <w:t xml:space="preserve"> לחוק. </w:t>
      </w:r>
      <w:r>
        <w:rPr>
          <w:rtl/>
        </w:rPr>
        <w:t xml:space="preserve"> </w:t>
      </w:r>
      <w:bookmarkStart w:id="4556" w:name="_ETM_Q12_375200"/>
      <w:bookmarkStart w:id="4557" w:name="_ETM_Q12_377720"/>
      <w:bookmarkEnd w:id="4556"/>
      <w:bookmarkEnd w:id="4557"/>
    </w:p>
    <w:p w:rsidR="00E02D7B" w:rsidRDefault="00E02D7B" w:rsidP="008D4A50">
      <w:pPr>
        <w:rPr>
          <w:rtl/>
        </w:rPr>
      </w:pPr>
      <w:bookmarkStart w:id="4558" w:name="_ETM_Q12_376310"/>
      <w:bookmarkStart w:id="4559" w:name="_ETM_Q12_376407"/>
      <w:bookmarkEnd w:id="4558"/>
      <w:bookmarkEnd w:id="4559"/>
    </w:p>
    <w:p w:rsidR="00E02D7B" w:rsidRDefault="00E02D7B" w:rsidP="00674349">
      <w:pPr>
        <w:rPr>
          <w:rtl/>
        </w:rPr>
      </w:pPr>
      <w:bookmarkStart w:id="4560" w:name="_ETM_Q12_376455"/>
      <w:bookmarkStart w:id="4561" w:name="_ETM_Q12_376512"/>
      <w:bookmarkEnd w:id="4560"/>
      <w:bookmarkEnd w:id="4561"/>
      <w:r>
        <w:rPr>
          <w:rtl/>
        </w:rPr>
        <w:t xml:space="preserve">יצרניות </w:t>
      </w:r>
      <w:bookmarkStart w:id="4562" w:name="_ETM_Q12_378650"/>
      <w:bookmarkEnd w:id="4562"/>
      <w:r>
        <w:rPr>
          <w:rtl/>
        </w:rPr>
        <w:t xml:space="preserve">המזון </w:t>
      </w:r>
      <w:bookmarkStart w:id="4563" w:name="_ETM_Q12_379400"/>
      <w:bookmarkEnd w:id="4563"/>
      <w:r>
        <w:rPr>
          <w:rtl/>
        </w:rPr>
        <w:t xml:space="preserve">מייקרות </w:t>
      </w:r>
      <w:bookmarkStart w:id="4564" w:name="_ETM_Q12_380520"/>
      <w:bookmarkEnd w:id="4564"/>
      <w:r>
        <w:rPr>
          <w:rtl/>
        </w:rPr>
        <w:t>ונהנות</w:t>
      </w:r>
      <w:r>
        <w:rPr>
          <w:rFonts w:hint="cs"/>
          <w:rtl/>
        </w:rPr>
        <w:t>.</w:t>
      </w:r>
      <w:r>
        <w:rPr>
          <w:rtl/>
        </w:rPr>
        <w:t xml:space="preserve"> </w:t>
      </w:r>
      <w:bookmarkStart w:id="4565" w:name="_ETM_Q12_382879"/>
      <w:bookmarkEnd w:id="4565"/>
      <w:r>
        <w:rPr>
          <w:rtl/>
        </w:rPr>
        <w:t xml:space="preserve">לצרכן </w:t>
      </w:r>
      <w:bookmarkStart w:id="4566" w:name="_ETM_Q12_383540"/>
      <w:bookmarkEnd w:id="4566"/>
      <w:r>
        <w:rPr>
          <w:rtl/>
        </w:rPr>
        <w:t>הישראלי</w:t>
      </w:r>
      <w:r>
        <w:rPr>
          <w:rFonts w:hint="cs"/>
          <w:rtl/>
        </w:rPr>
        <w:t>,</w:t>
      </w:r>
      <w:r>
        <w:rPr>
          <w:rtl/>
        </w:rPr>
        <w:t xml:space="preserve"> </w:t>
      </w:r>
      <w:bookmarkStart w:id="4567" w:name="_ETM_Q12_384169"/>
      <w:bookmarkEnd w:id="4567"/>
      <w:r>
        <w:rPr>
          <w:rtl/>
        </w:rPr>
        <w:t xml:space="preserve">אדוני </w:t>
      </w:r>
      <w:bookmarkStart w:id="4568" w:name="_ETM_Q12_384769"/>
      <w:bookmarkEnd w:id="4568"/>
      <w:r>
        <w:rPr>
          <w:rtl/>
        </w:rPr>
        <w:t>השר</w:t>
      </w:r>
      <w:r>
        <w:rPr>
          <w:rFonts w:hint="cs"/>
          <w:rtl/>
        </w:rPr>
        <w:t>,</w:t>
      </w:r>
      <w:r>
        <w:rPr>
          <w:rtl/>
        </w:rPr>
        <w:t xml:space="preserve"> </w:t>
      </w:r>
      <w:bookmarkStart w:id="4569" w:name="_ETM_Q12_385400"/>
      <w:bookmarkEnd w:id="4569"/>
      <w:r>
        <w:rPr>
          <w:rtl/>
        </w:rPr>
        <w:t>קשה</w:t>
      </w:r>
      <w:r>
        <w:rPr>
          <w:rFonts w:hint="cs"/>
          <w:rtl/>
        </w:rPr>
        <w:t>,</w:t>
      </w:r>
      <w:r>
        <w:rPr>
          <w:rtl/>
        </w:rPr>
        <w:t xml:space="preserve"> </w:t>
      </w:r>
      <w:bookmarkStart w:id="4570" w:name="_ETM_Q12_386060"/>
      <w:bookmarkEnd w:id="4570"/>
      <w:r>
        <w:rPr>
          <w:rtl/>
        </w:rPr>
        <w:t xml:space="preserve">קשה </w:t>
      </w:r>
      <w:bookmarkStart w:id="4571" w:name="_ETM_Q12_386840"/>
      <w:bookmarkEnd w:id="4571"/>
      <w:r>
        <w:rPr>
          <w:rtl/>
        </w:rPr>
        <w:t xml:space="preserve">מאוד </w:t>
      </w:r>
      <w:bookmarkStart w:id="4572" w:name="_ETM_Q12_387680"/>
      <w:bookmarkEnd w:id="4572"/>
      <w:r>
        <w:rPr>
          <w:rtl/>
        </w:rPr>
        <w:t xml:space="preserve">מאוד </w:t>
      </w:r>
      <w:bookmarkStart w:id="4573" w:name="_ETM_Q12_388400"/>
      <w:bookmarkEnd w:id="4573"/>
      <w:r>
        <w:rPr>
          <w:rtl/>
        </w:rPr>
        <w:t>ב</w:t>
      </w:r>
      <w:r>
        <w:rPr>
          <w:rFonts w:hint="cs"/>
          <w:rtl/>
        </w:rPr>
        <w:t xml:space="preserve">סופר. </w:t>
      </w:r>
      <w:bookmarkStart w:id="4574" w:name="_ETM_Q12_390460"/>
      <w:bookmarkStart w:id="4575" w:name="_ETM_Q12_390850"/>
      <w:bookmarkEnd w:id="4574"/>
      <w:bookmarkEnd w:id="4575"/>
      <w:r>
        <w:rPr>
          <w:rFonts w:hint="cs"/>
          <w:rtl/>
        </w:rPr>
        <w:t xml:space="preserve">סל </w:t>
      </w:r>
      <w:r>
        <w:rPr>
          <w:rtl/>
        </w:rPr>
        <w:t xml:space="preserve">המזון </w:t>
      </w:r>
      <w:bookmarkStart w:id="4576" w:name="_ETM_Q12_391300"/>
      <w:bookmarkEnd w:id="4576"/>
      <w:r>
        <w:rPr>
          <w:rtl/>
        </w:rPr>
        <w:t xml:space="preserve">שלו </w:t>
      </w:r>
      <w:bookmarkStart w:id="4577" w:name="_ETM_Q12_391660"/>
      <w:bookmarkEnd w:id="4577"/>
      <w:r>
        <w:rPr>
          <w:rtl/>
        </w:rPr>
        <w:t xml:space="preserve">עלה </w:t>
      </w:r>
      <w:bookmarkStart w:id="4578" w:name="_ETM_Q12_392020"/>
      <w:bookmarkEnd w:id="4578"/>
      <w:r>
        <w:rPr>
          <w:rtl/>
        </w:rPr>
        <w:t xml:space="preserve">בעשרות </w:t>
      </w:r>
      <w:bookmarkStart w:id="4579" w:name="_ETM_Q12_392800"/>
      <w:bookmarkEnd w:id="4579"/>
      <w:r>
        <w:rPr>
          <w:rtl/>
        </w:rPr>
        <w:t xml:space="preserve">אחוזים </w:t>
      </w:r>
      <w:bookmarkStart w:id="4580" w:name="_ETM_Q12_393850"/>
      <w:bookmarkEnd w:id="4580"/>
      <w:r>
        <w:rPr>
          <w:rtl/>
        </w:rPr>
        <w:t>בשנה</w:t>
      </w:r>
      <w:r>
        <w:rPr>
          <w:rFonts w:hint="cs"/>
          <w:rtl/>
        </w:rPr>
        <w:t xml:space="preserve"> ושמונה</w:t>
      </w:r>
      <w:bookmarkStart w:id="4581" w:name="_ETM_Q12_394810"/>
      <w:bookmarkEnd w:id="4581"/>
      <w:r>
        <w:rPr>
          <w:rtl/>
        </w:rPr>
        <w:t xml:space="preserve"> </w:t>
      </w:r>
      <w:bookmarkStart w:id="4582" w:name="_ETM_Q12_395710"/>
      <w:bookmarkEnd w:id="4582"/>
      <w:r>
        <w:rPr>
          <w:rtl/>
        </w:rPr>
        <w:t>חודשים</w:t>
      </w:r>
      <w:r>
        <w:rPr>
          <w:rFonts w:hint="cs"/>
          <w:rtl/>
        </w:rPr>
        <w:t>.</w:t>
      </w:r>
      <w:r>
        <w:rPr>
          <w:rtl/>
        </w:rPr>
        <w:t xml:space="preserve"> </w:t>
      </w:r>
      <w:bookmarkStart w:id="4583" w:name="_ETM_Q12_397810"/>
      <w:bookmarkEnd w:id="4583"/>
      <w:r>
        <w:rPr>
          <w:rtl/>
        </w:rPr>
        <w:t xml:space="preserve">כל </w:t>
      </w:r>
      <w:bookmarkStart w:id="4584" w:name="_ETM_Q12_398080"/>
      <w:bookmarkEnd w:id="4584"/>
      <w:r>
        <w:rPr>
          <w:rtl/>
        </w:rPr>
        <w:t xml:space="preserve">מוצרי </w:t>
      </w:r>
      <w:bookmarkStart w:id="4585" w:name="_ETM_Q12_398620"/>
      <w:bookmarkEnd w:id="4585"/>
      <w:r>
        <w:rPr>
          <w:rtl/>
        </w:rPr>
        <w:t xml:space="preserve">המזון </w:t>
      </w:r>
      <w:bookmarkStart w:id="4586" w:name="_ETM_Q12_399190"/>
      <w:bookmarkEnd w:id="4586"/>
      <w:r>
        <w:rPr>
          <w:rtl/>
        </w:rPr>
        <w:t xml:space="preserve">התייקרו </w:t>
      </w:r>
      <w:bookmarkStart w:id="4587" w:name="_ETM_Q12_401370"/>
      <w:bookmarkEnd w:id="4587"/>
      <w:r>
        <w:rPr>
          <w:rtl/>
        </w:rPr>
        <w:t xml:space="preserve">ב-5.7% </w:t>
      </w:r>
      <w:bookmarkStart w:id="4588" w:name="_ETM_Q12_403409"/>
      <w:bookmarkEnd w:id="4588"/>
      <w:r>
        <w:rPr>
          <w:rtl/>
        </w:rPr>
        <w:t xml:space="preserve">בממוצע </w:t>
      </w:r>
      <w:bookmarkStart w:id="4589" w:name="_ETM_Q12_404099"/>
      <w:bookmarkEnd w:id="4589"/>
      <w:r>
        <w:rPr>
          <w:rtl/>
        </w:rPr>
        <w:t xml:space="preserve">בחודשים </w:t>
      </w:r>
      <w:bookmarkStart w:id="4590" w:name="_ETM_Q12_404730"/>
      <w:bookmarkEnd w:id="4590"/>
      <w:r>
        <w:rPr>
          <w:rtl/>
        </w:rPr>
        <w:t>האחרונים</w:t>
      </w:r>
      <w:r>
        <w:rPr>
          <w:rFonts w:hint="cs"/>
          <w:rtl/>
        </w:rPr>
        <w:t xml:space="preserve">. תנובה </w:t>
      </w:r>
      <w:bookmarkStart w:id="4591" w:name="_ETM_Q12_406560"/>
      <w:bookmarkStart w:id="4592" w:name="_ETM_Q12_406920"/>
      <w:bookmarkEnd w:id="4591"/>
      <w:bookmarkEnd w:id="4592"/>
      <w:r>
        <w:rPr>
          <w:rtl/>
        </w:rPr>
        <w:t>י</w:t>
      </w:r>
      <w:r>
        <w:rPr>
          <w:rFonts w:hint="cs"/>
          <w:rtl/>
        </w:rPr>
        <w:t>י</w:t>
      </w:r>
      <w:r>
        <w:rPr>
          <w:rtl/>
        </w:rPr>
        <w:t>קר</w:t>
      </w:r>
      <w:r>
        <w:rPr>
          <w:rFonts w:hint="cs"/>
          <w:rtl/>
        </w:rPr>
        <w:t>ה</w:t>
      </w:r>
      <w:r>
        <w:rPr>
          <w:rtl/>
        </w:rPr>
        <w:t xml:space="preserve"> </w:t>
      </w:r>
      <w:bookmarkStart w:id="4593" w:name="_ETM_Q12_407370"/>
      <w:bookmarkEnd w:id="4593"/>
      <w:r>
        <w:rPr>
          <w:rtl/>
        </w:rPr>
        <w:t xml:space="preserve">את </w:t>
      </w:r>
      <w:bookmarkStart w:id="4594" w:name="_ETM_Q12_407519"/>
      <w:bookmarkEnd w:id="4594"/>
      <w:r>
        <w:rPr>
          <w:rtl/>
        </w:rPr>
        <w:t xml:space="preserve">מוצרי </w:t>
      </w:r>
      <w:bookmarkStart w:id="4595" w:name="_ETM_Q12_407969"/>
      <w:bookmarkEnd w:id="4595"/>
      <w:r>
        <w:rPr>
          <w:rtl/>
        </w:rPr>
        <w:t xml:space="preserve">החלב </w:t>
      </w:r>
      <w:bookmarkStart w:id="4596" w:name="_ETM_Q12_408480"/>
      <w:bookmarkEnd w:id="4596"/>
      <w:r>
        <w:rPr>
          <w:rtl/>
        </w:rPr>
        <w:t>הבלתי</w:t>
      </w:r>
      <w:bookmarkStart w:id="4597" w:name="_ETM_Q12_408900"/>
      <w:bookmarkEnd w:id="4597"/>
      <w:r>
        <w:rPr>
          <w:rFonts w:hint="cs"/>
          <w:rtl/>
        </w:rPr>
        <w:t>-</w:t>
      </w:r>
      <w:r>
        <w:rPr>
          <w:rtl/>
        </w:rPr>
        <w:t xml:space="preserve">מפוקחים </w:t>
      </w:r>
      <w:bookmarkStart w:id="4598" w:name="_ETM_Q12_409769"/>
      <w:bookmarkEnd w:id="4598"/>
      <w:r>
        <w:rPr>
          <w:rtl/>
        </w:rPr>
        <w:t>ב-3.5%</w:t>
      </w:r>
      <w:bookmarkStart w:id="4599" w:name="_ETM_Q12_412249"/>
      <w:bookmarkEnd w:id="4599"/>
      <w:r>
        <w:rPr>
          <w:rFonts w:hint="cs"/>
          <w:rtl/>
        </w:rPr>
        <w:t xml:space="preserve">, </w:t>
      </w:r>
      <w:bookmarkStart w:id="4600" w:name="_ETM_Q12_413910"/>
      <w:bookmarkEnd w:id="4600"/>
      <w:proofErr w:type="spellStart"/>
      <w:r>
        <w:rPr>
          <w:rtl/>
        </w:rPr>
        <w:t>סנפרוסט</w:t>
      </w:r>
      <w:proofErr w:type="spellEnd"/>
      <w:r>
        <w:rPr>
          <w:rFonts w:hint="cs"/>
          <w:rtl/>
        </w:rPr>
        <w:t xml:space="preserve"> </w:t>
      </w:r>
      <w:r w:rsidR="003E78D1" w:rsidRPr="003E78D1">
        <w:rPr>
          <w:rFonts w:hint="eastAsia"/>
          <w:rtl/>
        </w:rPr>
        <w:t>–</w:t>
      </w:r>
      <w:r>
        <w:rPr>
          <w:rtl/>
        </w:rPr>
        <w:t xml:space="preserve"> </w:t>
      </w:r>
      <w:bookmarkStart w:id="4601" w:name="_ETM_Q12_413269"/>
      <w:bookmarkEnd w:id="4601"/>
      <w:r>
        <w:rPr>
          <w:rtl/>
        </w:rPr>
        <w:t>4.5%</w:t>
      </w:r>
      <w:bookmarkStart w:id="4602" w:name="_ETM_Q12_415700"/>
      <w:bookmarkEnd w:id="4602"/>
      <w:r>
        <w:rPr>
          <w:rFonts w:hint="cs"/>
          <w:rtl/>
        </w:rPr>
        <w:t xml:space="preserve">, </w:t>
      </w:r>
      <w:r>
        <w:rPr>
          <w:rtl/>
        </w:rPr>
        <w:t>מעדנות</w:t>
      </w:r>
      <w:r>
        <w:rPr>
          <w:rFonts w:hint="cs"/>
          <w:rtl/>
        </w:rPr>
        <w:t xml:space="preserve"> </w:t>
      </w:r>
      <w:r w:rsidR="003E78D1" w:rsidRPr="003E78D1">
        <w:rPr>
          <w:rFonts w:hint="eastAsia"/>
          <w:rtl/>
        </w:rPr>
        <w:t>–</w:t>
      </w:r>
      <w:r>
        <w:rPr>
          <w:rtl/>
        </w:rPr>
        <w:t xml:space="preserve"> </w:t>
      </w:r>
      <w:bookmarkStart w:id="4603" w:name="_ETM_Q12_416690"/>
      <w:bookmarkEnd w:id="4603"/>
      <w:r>
        <w:rPr>
          <w:rtl/>
        </w:rPr>
        <w:t>4.2%</w:t>
      </w:r>
      <w:r>
        <w:rPr>
          <w:rFonts w:hint="cs"/>
          <w:rtl/>
        </w:rPr>
        <w:t>,</w:t>
      </w:r>
      <w:r>
        <w:rPr>
          <w:rtl/>
        </w:rPr>
        <w:t xml:space="preserve"> </w:t>
      </w:r>
      <w:bookmarkStart w:id="4604" w:name="_ETM_Q12_419719"/>
      <w:bookmarkEnd w:id="4604"/>
      <w:r>
        <w:rPr>
          <w:rtl/>
        </w:rPr>
        <w:t xml:space="preserve">טירת </w:t>
      </w:r>
      <w:bookmarkStart w:id="4605" w:name="_ETM_Q12_420109"/>
      <w:bookmarkEnd w:id="4605"/>
      <w:r>
        <w:rPr>
          <w:rtl/>
        </w:rPr>
        <w:t>צבי</w:t>
      </w:r>
      <w:r>
        <w:rPr>
          <w:rFonts w:hint="cs"/>
          <w:rtl/>
        </w:rPr>
        <w:t>,</w:t>
      </w:r>
      <w:r>
        <w:rPr>
          <w:rtl/>
        </w:rPr>
        <w:t xml:space="preserve"> </w:t>
      </w:r>
      <w:bookmarkStart w:id="4606" w:name="_ETM_Q12_420469"/>
      <w:bookmarkEnd w:id="4606"/>
      <w:r>
        <w:rPr>
          <w:rtl/>
        </w:rPr>
        <w:t>אדוני</w:t>
      </w:r>
      <w:r>
        <w:rPr>
          <w:rFonts w:hint="cs"/>
          <w:rtl/>
        </w:rPr>
        <w:t xml:space="preserve"> </w:t>
      </w:r>
      <w:r w:rsidR="003E78D1" w:rsidRPr="003E78D1">
        <w:rPr>
          <w:rFonts w:hint="eastAsia"/>
          <w:rtl/>
        </w:rPr>
        <w:t>–</w:t>
      </w:r>
      <w:r>
        <w:rPr>
          <w:rtl/>
        </w:rPr>
        <w:t xml:space="preserve"> </w:t>
      </w:r>
      <w:bookmarkStart w:id="4607" w:name="_ETM_Q12_420889"/>
      <w:bookmarkEnd w:id="4607"/>
      <w:r>
        <w:rPr>
          <w:rtl/>
        </w:rPr>
        <w:t>9.6%</w:t>
      </w:r>
      <w:bookmarkStart w:id="4608" w:name="_ETM_Q12_423650"/>
      <w:bookmarkEnd w:id="4608"/>
      <w:r>
        <w:rPr>
          <w:rFonts w:hint="cs"/>
          <w:rtl/>
        </w:rPr>
        <w:t xml:space="preserve">, </w:t>
      </w:r>
      <w:proofErr w:type="spellStart"/>
      <w:r>
        <w:rPr>
          <w:rFonts w:hint="cs"/>
          <w:rtl/>
        </w:rPr>
        <w:t>מאמא</w:t>
      </w:r>
      <w:proofErr w:type="spellEnd"/>
      <w:r>
        <w:rPr>
          <w:rFonts w:hint="cs"/>
          <w:rtl/>
        </w:rPr>
        <w:t xml:space="preserve"> </w:t>
      </w:r>
      <w:bookmarkStart w:id="4609" w:name="_ETM_Q12_423980"/>
      <w:bookmarkStart w:id="4610" w:name="_ETM_Q12_424220"/>
      <w:bookmarkEnd w:id="4609"/>
      <w:bookmarkEnd w:id="4610"/>
      <w:r>
        <w:rPr>
          <w:rtl/>
        </w:rPr>
        <w:t>עוף</w:t>
      </w:r>
      <w:r>
        <w:rPr>
          <w:rFonts w:hint="cs"/>
          <w:rtl/>
        </w:rPr>
        <w:t xml:space="preserve"> </w:t>
      </w:r>
      <w:r w:rsidR="003E78D1" w:rsidRPr="003E78D1">
        <w:rPr>
          <w:rFonts w:hint="eastAsia"/>
          <w:rtl/>
        </w:rPr>
        <w:t>–</w:t>
      </w:r>
      <w:r>
        <w:rPr>
          <w:rtl/>
        </w:rPr>
        <w:t xml:space="preserve"> </w:t>
      </w:r>
      <w:bookmarkStart w:id="4611" w:name="_ETM_Q12_424519"/>
      <w:bookmarkEnd w:id="4611"/>
      <w:r>
        <w:rPr>
          <w:rtl/>
        </w:rPr>
        <w:t>9.8%</w:t>
      </w:r>
      <w:r>
        <w:rPr>
          <w:rFonts w:hint="cs"/>
          <w:rtl/>
        </w:rPr>
        <w:t xml:space="preserve">, </w:t>
      </w:r>
      <w:bookmarkStart w:id="4612" w:name="_ETM_Q12_427640"/>
      <w:bookmarkEnd w:id="4612"/>
      <w:r>
        <w:rPr>
          <w:rtl/>
        </w:rPr>
        <w:t xml:space="preserve">כלל </w:t>
      </w:r>
      <w:bookmarkStart w:id="4613" w:name="_ETM_Q12_428030"/>
      <w:bookmarkEnd w:id="4613"/>
      <w:r>
        <w:rPr>
          <w:rtl/>
        </w:rPr>
        <w:t xml:space="preserve">מוצרי </w:t>
      </w:r>
      <w:bookmarkStart w:id="4614" w:name="_ETM_Q12_428510"/>
      <w:bookmarkEnd w:id="4614"/>
      <w:r>
        <w:rPr>
          <w:rtl/>
        </w:rPr>
        <w:t>החלב</w:t>
      </w:r>
      <w:r>
        <w:rPr>
          <w:rFonts w:hint="cs"/>
          <w:rtl/>
        </w:rPr>
        <w:t xml:space="preserve"> </w:t>
      </w:r>
      <w:r w:rsidR="003E78D1" w:rsidRPr="003E78D1">
        <w:rPr>
          <w:rFonts w:hint="eastAsia"/>
          <w:rtl/>
        </w:rPr>
        <w:t>–</w:t>
      </w:r>
      <w:r>
        <w:rPr>
          <w:rtl/>
        </w:rPr>
        <w:t xml:space="preserve"> </w:t>
      </w:r>
      <w:bookmarkStart w:id="4615" w:name="_ETM_Q12_429510"/>
      <w:bookmarkEnd w:id="4615"/>
      <w:r>
        <w:rPr>
          <w:rtl/>
        </w:rPr>
        <w:t>10%</w:t>
      </w:r>
      <w:r>
        <w:rPr>
          <w:rFonts w:hint="cs"/>
          <w:rtl/>
        </w:rPr>
        <w:t>,</w:t>
      </w:r>
      <w:r>
        <w:rPr>
          <w:rtl/>
        </w:rPr>
        <w:t xml:space="preserve"> </w:t>
      </w:r>
      <w:bookmarkStart w:id="4616" w:name="_ETM_Q12_433210"/>
      <w:bookmarkEnd w:id="4616"/>
      <w:r>
        <w:rPr>
          <w:rtl/>
        </w:rPr>
        <w:t xml:space="preserve">שטראוס </w:t>
      </w:r>
      <w:bookmarkStart w:id="4617" w:name="_ETM_Q12_434790"/>
      <w:bookmarkEnd w:id="4617"/>
      <w:r w:rsidR="003E78D1" w:rsidRPr="003E78D1">
        <w:rPr>
          <w:rFonts w:hint="cs"/>
          <w:rtl/>
        </w:rPr>
        <w:t>–</w:t>
      </w:r>
      <w:r>
        <w:rPr>
          <w:rFonts w:hint="cs"/>
          <w:rtl/>
        </w:rPr>
        <w:t xml:space="preserve"> </w:t>
      </w:r>
      <w:bookmarkStart w:id="4618" w:name="_ETM_Q12_433257"/>
      <w:bookmarkEnd w:id="4618"/>
      <w:r>
        <w:rPr>
          <w:rFonts w:hint="cs"/>
          <w:rtl/>
        </w:rPr>
        <w:t xml:space="preserve">7.5%, </w:t>
      </w:r>
      <w:bookmarkStart w:id="4619" w:name="_ETM_Q12_435480"/>
      <w:bookmarkStart w:id="4620" w:name="_ETM_Q12_435930"/>
      <w:bookmarkStart w:id="4621" w:name="_ETM_Q12_437810"/>
      <w:bookmarkEnd w:id="4619"/>
      <w:bookmarkEnd w:id="4620"/>
      <w:bookmarkEnd w:id="4621"/>
      <w:r>
        <w:rPr>
          <w:rtl/>
        </w:rPr>
        <w:t xml:space="preserve">שמן </w:t>
      </w:r>
      <w:bookmarkStart w:id="4622" w:name="_ETM_Q12_438259"/>
      <w:bookmarkEnd w:id="4622"/>
      <w:r>
        <w:rPr>
          <w:rtl/>
        </w:rPr>
        <w:t xml:space="preserve">זית </w:t>
      </w:r>
      <w:bookmarkStart w:id="4623" w:name="_ETM_Q12_438740"/>
      <w:bookmarkEnd w:id="4623"/>
      <w:r>
        <w:rPr>
          <w:rtl/>
        </w:rPr>
        <w:t xml:space="preserve">יד </w:t>
      </w:r>
      <w:bookmarkStart w:id="4624" w:name="_ETM_Q12_438979"/>
      <w:bookmarkEnd w:id="4624"/>
      <w:r>
        <w:rPr>
          <w:rtl/>
        </w:rPr>
        <w:t>מרדכי</w:t>
      </w:r>
      <w:r>
        <w:rPr>
          <w:rFonts w:hint="cs"/>
          <w:rtl/>
        </w:rPr>
        <w:t xml:space="preserve"> </w:t>
      </w:r>
      <w:r w:rsidR="003E78D1" w:rsidRPr="003E78D1">
        <w:rPr>
          <w:rFonts w:hint="eastAsia"/>
          <w:rtl/>
        </w:rPr>
        <w:t>–</w:t>
      </w:r>
      <w:r>
        <w:rPr>
          <w:rtl/>
        </w:rPr>
        <w:t xml:space="preserve"> </w:t>
      </w:r>
      <w:bookmarkStart w:id="4625" w:name="_ETM_Q12_439789"/>
      <w:bookmarkEnd w:id="4625"/>
      <w:r>
        <w:rPr>
          <w:rtl/>
        </w:rPr>
        <w:t>25%</w:t>
      </w:r>
      <w:r>
        <w:rPr>
          <w:rFonts w:hint="cs"/>
          <w:rtl/>
        </w:rPr>
        <w:t>,</w:t>
      </w:r>
      <w:r>
        <w:rPr>
          <w:rtl/>
        </w:rPr>
        <w:t xml:space="preserve"> </w:t>
      </w:r>
      <w:bookmarkStart w:id="4626" w:name="_ETM_Q12_442379"/>
      <w:bookmarkEnd w:id="4626"/>
      <w:proofErr w:type="spellStart"/>
      <w:r>
        <w:rPr>
          <w:rtl/>
        </w:rPr>
        <w:t>שוקול</w:t>
      </w:r>
      <w:r>
        <w:rPr>
          <w:rFonts w:hint="cs"/>
          <w:rtl/>
        </w:rPr>
        <w:t>ית</w:t>
      </w:r>
      <w:proofErr w:type="spellEnd"/>
      <w:r>
        <w:rPr>
          <w:rFonts w:hint="cs"/>
          <w:rtl/>
        </w:rPr>
        <w:t xml:space="preserve"> </w:t>
      </w:r>
      <w:r w:rsidR="003E78D1" w:rsidRPr="003E78D1">
        <w:rPr>
          <w:rFonts w:hint="eastAsia"/>
          <w:rtl/>
        </w:rPr>
        <w:t>–</w:t>
      </w:r>
      <w:r>
        <w:rPr>
          <w:rtl/>
        </w:rPr>
        <w:t xml:space="preserve"> </w:t>
      </w:r>
      <w:bookmarkStart w:id="4627" w:name="_ETM_Q12_443310"/>
      <w:bookmarkEnd w:id="4627"/>
      <w:r>
        <w:rPr>
          <w:rtl/>
        </w:rPr>
        <w:t>12%</w:t>
      </w:r>
      <w:r>
        <w:rPr>
          <w:rFonts w:hint="cs"/>
          <w:rtl/>
        </w:rPr>
        <w:t>,</w:t>
      </w:r>
      <w:r>
        <w:rPr>
          <w:rtl/>
        </w:rPr>
        <w:t xml:space="preserve"> </w:t>
      </w:r>
      <w:bookmarkStart w:id="4628" w:name="_ETM_Q12_445339"/>
      <w:bookmarkEnd w:id="4628"/>
      <w:r>
        <w:rPr>
          <w:rtl/>
        </w:rPr>
        <w:t>חטיפים</w:t>
      </w:r>
      <w:r>
        <w:rPr>
          <w:rFonts w:hint="cs"/>
          <w:rtl/>
        </w:rPr>
        <w:t xml:space="preserve"> </w:t>
      </w:r>
      <w:r w:rsidR="003E78D1" w:rsidRPr="003E78D1">
        <w:rPr>
          <w:rFonts w:hint="eastAsia"/>
          <w:rtl/>
        </w:rPr>
        <w:t>–</w:t>
      </w:r>
      <w:r>
        <w:rPr>
          <w:rtl/>
        </w:rPr>
        <w:t xml:space="preserve"> </w:t>
      </w:r>
      <w:bookmarkStart w:id="4629" w:name="_ETM_Q12_446389"/>
      <w:bookmarkEnd w:id="4629"/>
      <w:r>
        <w:rPr>
          <w:rtl/>
        </w:rPr>
        <w:t>9%</w:t>
      </w:r>
      <w:bookmarkStart w:id="4630" w:name="_ETM_Q12_447290"/>
      <w:bookmarkEnd w:id="4630"/>
      <w:r>
        <w:rPr>
          <w:rFonts w:hint="cs"/>
          <w:rtl/>
        </w:rPr>
        <w:t xml:space="preserve">, </w:t>
      </w:r>
      <w:r>
        <w:rPr>
          <w:rtl/>
        </w:rPr>
        <w:t xml:space="preserve">ועוד </w:t>
      </w:r>
      <w:bookmarkStart w:id="4631" w:name="_ETM_Q12_447710"/>
      <w:bookmarkEnd w:id="4631"/>
      <w:r>
        <w:rPr>
          <w:rtl/>
        </w:rPr>
        <w:t xml:space="preserve">הרשימה </w:t>
      </w:r>
      <w:bookmarkStart w:id="4632" w:name="_ETM_Q12_448279"/>
      <w:bookmarkEnd w:id="4632"/>
      <w:r>
        <w:rPr>
          <w:rtl/>
        </w:rPr>
        <w:t xml:space="preserve">ארוכה </w:t>
      </w:r>
      <w:bookmarkStart w:id="4633" w:name="_ETM_Q12_448729"/>
      <w:bookmarkEnd w:id="4633"/>
      <w:proofErr w:type="spellStart"/>
      <w:r>
        <w:rPr>
          <w:rtl/>
        </w:rPr>
        <w:t>ארוכה</w:t>
      </w:r>
      <w:proofErr w:type="spellEnd"/>
      <w:r w:rsidR="00674349">
        <w:rPr>
          <w:rFonts w:hint="cs"/>
          <w:rtl/>
        </w:rPr>
        <w:t>.</w:t>
      </w:r>
      <w:r>
        <w:rPr>
          <w:rtl/>
        </w:rPr>
        <w:t xml:space="preserve"> </w:t>
      </w:r>
      <w:bookmarkStart w:id="4634" w:name="_ETM_Q12_449120"/>
      <w:bookmarkEnd w:id="4634"/>
      <w:r>
        <w:rPr>
          <w:rtl/>
        </w:rPr>
        <w:t xml:space="preserve">לא </w:t>
      </w:r>
      <w:bookmarkStart w:id="4635" w:name="_ETM_Q12_449270"/>
      <w:bookmarkEnd w:id="4635"/>
      <w:r>
        <w:rPr>
          <w:rtl/>
        </w:rPr>
        <w:t xml:space="preserve">רציתי </w:t>
      </w:r>
      <w:bookmarkStart w:id="4636" w:name="_ETM_Q12_449690"/>
      <w:bookmarkEnd w:id="4636"/>
      <w:r>
        <w:rPr>
          <w:rtl/>
        </w:rPr>
        <w:t>לס</w:t>
      </w:r>
      <w:r>
        <w:rPr>
          <w:rFonts w:hint="cs"/>
          <w:rtl/>
        </w:rPr>
        <w:t>ק</w:t>
      </w:r>
      <w:r>
        <w:rPr>
          <w:rtl/>
        </w:rPr>
        <w:t xml:space="preserve">ור </w:t>
      </w:r>
      <w:bookmarkStart w:id="4637" w:name="_ETM_Q12_450620"/>
      <w:bookmarkEnd w:id="4637"/>
      <w:r>
        <w:rPr>
          <w:rtl/>
        </w:rPr>
        <w:t xml:space="preserve">את </w:t>
      </w:r>
      <w:bookmarkStart w:id="4638" w:name="_ETM_Q12_450800"/>
      <w:bookmarkEnd w:id="4638"/>
      <w:r>
        <w:rPr>
          <w:rtl/>
        </w:rPr>
        <w:t xml:space="preserve">כל </w:t>
      </w:r>
      <w:bookmarkStart w:id="4639" w:name="_ETM_Q12_451010"/>
      <w:bookmarkEnd w:id="4639"/>
      <w:r>
        <w:rPr>
          <w:rtl/>
        </w:rPr>
        <w:t xml:space="preserve">המדפים </w:t>
      </w:r>
      <w:bookmarkStart w:id="4640" w:name="_ETM_Q12_451580"/>
      <w:bookmarkEnd w:id="4640"/>
      <w:r>
        <w:rPr>
          <w:rtl/>
        </w:rPr>
        <w:t>בסו</w:t>
      </w:r>
      <w:r>
        <w:rPr>
          <w:rFonts w:hint="cs"/>
          <w:rtl/>
        </w:rPr>
        <w:t>פר.</w:t>
      </w:r>
    </w:p>
    <w:p w:rsidR="00E02D7B" w:rsidRDefault="00E02D7B" w:rsidP="008D4A50">
      <w:pPr>
        <w:rPr>
          <w:rtl/>
        </w:rPr>
      </w:pPr>
      <w:bookmarkStart w:id="4641" w:name="_ETM_Q12_450415"/>
      <w:bookmarkStart w:id="4642" w:name="_ETM_Q12_450508"/>
      <w:bookmarkEnd w:id="4641"/>
      <w:bookmarkEnd w:id="4642"/>
    </w:p>
    <w:p w:rsidR="00E02D7B" w:rsidRDefault="00E02D7B" w:rsidP="00674349">
      <w:pPr>
        <w:rPr>
          <w:rtl/>
        </w:rPr>
      </w:pPr>
      <w:bookmarkStart w:id="4643" w:name="_ETM_Q12_450559"/>
      <w:bookmarkStart w:id="4644" w:name="_ETM_Q12_450624"/>
      <w:bookmarkStart w:id="4645" w:name="_ETM_Q12_454110"/>
      <w:bookmarkEnd w:id="4643"/>
      <w:bookmarkEnd w:id="4644"/>
      <w:bookmarkEnd w:id="4645"/>
      <w:r>
        <w:rPr>
          <w:rtl/>
        </w:rPr>
        <w:t xml:space="preserve">מדינת </w:t>
      </w:r>
      <w:bookmarkStart w:id="4646" w:name="_ETM_Q12_454710"/>
      <w:bookmarkEnd w:id="4646"/>
      <w:r>
        <w:rPr>
          <w:rtl/>
        </w:rPr>
        <w:t>ישראל</w:t>
      </w:r>
      <w:r>
        <w:rPr>
          <w:rFonts w:hint="cs"/>
          <w:rtl/>
        </w:rPr>
        <w:t>,</w:t>
      </w:r>
      <w:r>
        <w:rPr>
          <w:rtl/>
        </w:rPr>
        <w:t xml:space="preserve"> </w:t>
      </w:r>
      <w:bookmarkStart w:id="4647" w:name="_ETM_Q12_455339"/>
      <w:bookmarkEnd w:id="4647"/>
      <w:r>
        <w:rPr>
          <w:rtl/>
        </w:rPr>
        <w:t xml:space="preserve">אדוני </w:t>
      </w:r>
      <w:bookmarkStart w:id="4648" w:name="_ETM_Q12_455670"/>
      <w:bookmarkEnd w:id="4648"/>
      <w:r>
        <w:rPr>
          <w:rtl/>
        </w:rPr>
        <w:t>השר</w:t>
      </w:r>
      <w:r>
        <w:rPr>
          <w:rFonts w:hint="cs"/>
          <w:rtl/>
        </w:rPr>
        <w:t>,</w:t>
      </w:r>
      <w:r>
        <w:rPr>
          <w:rtl/>
        </w:rPr>
        <w:t xml:space="preserve"> </w:t>
      </w:r>
      <w:bookmarkStart w:id="4649" w:name="_ETM_Q12_456210"/>
      <w:bookmarkEnd w:id="4649"/>
      <w:r>
        <w:rPr>
          <w:rtl/>
        </w:rPr>
        <w:t xml:space="preserve">על </w:t>
      </w:r>
      <w:bookmarkStart w:id="4650" w:name="_ETM_Q12_456300"/>
      <w:bookmarkEnd w:id="4650"/>
      <w:r>
        <w:rPr>
          <w:rtl/>
        </w:rPr>
        <w:t xml:space="preserve">פי </w:t>
      </w:r>
      <w:bookmarkStart w:id="4651" w:name="_ETM_Q12_456510"/>
      <w:bookmarkEnd w:id="4651"/>
      <w:r>
        <w:rPr>
          <w:rtl/>
        </w:rPr>
        <w:t xml:space="preserve">הבנק </w:t>
      </w:r>
      <w:bookmarkStart w:id="4652" w:name="_ETM_Q12_456990"/>
      <w:bookmarkEnd w:id="4652"/>
      <w:r>
        <w:rPr>
          <w:rtl/>
        </w:rPr>
        <w:t>העולמי</w:t>
      </w:r>
      <w:r>
        <w:rPr>
          <w:rFonts w:hint="cs"/>
          <w:rtl/>
        </w:rPr>
        <w:t>,</w:t>
      </w:r>
      <w:r>
        <w:rPr>
          <w:rtl/>
        </w:rPr>
        <w:t xml:space="preserve"> </w:t>
      </w:r>
      <w:bookmarkStart w:id="4653" w:name="_ETM_Q12_458710"/>
      <w:bookmarkEnd w:id="4653"/>
      <w:r>
        <w:rPr>
          <w:rtl/>
        </w:rPr>
        <w:t xml:space="preserve">במקום </w:t>
      </w:r>
      <w:bookmarkStart w:id="4654" w:name="_ETM_Q12_459789"/>
      <w:bookmarkEnd w:id="4654"/>
      <w:r>
        <w:rPr>
          <w:rtl/>
        </w:rPr>
        <w:t xml:space="preserve">השני </w:t>
      </w:r>
      <w:bookmarkStart w:id="4655" w:name="_ETM_Q12_461020"/>
      <w:bookmarkEnd w:id="4655"/>
      <w:r>
        <w:rPr>
          <w:rtl/>
        </w:rPr>
        <w:t xml:space="preserve">לאחר </w:t>
      </w:r>
      <w:bookmarkStart w:id="4656" w:name="_ETM_Q12_461589"/>
      <w:bookmarkStart w:id="4657" w:name="_ETM_Q12_462279"/>
      <w:bookmarkEnd w:id="4656"/>
      <w:bookmarkEnd w:id="4657"/>
      <w:r>
        <w:rPr>
          <w:rtl/>
        </w:rPr>
        <w:t>ש</w:t>
      </w:r>
      <w:r>
        <w:rPr>
          <w:rFonts w:hint="cs"/>
          <w:rtl/>
        </w:rPr>
        <w:t>ו</w:t>
      </w:r>
      <w:r>
        <w:rPr>
          <w:rtl/>
        </w:rPr>
        <w:t xml:space="preserve">וייץ </w:t>
      </w:r>
      <w:bookmarkStart w:id="4658" w:name="_ETM_Q12_463300"/>
      <w:bookmarkEnd w:id="4658"/>
      <w:r>
        <w:rPr>
          <w:rtl/>
        </w:rPr>
        <w:t xml:space="preserve">ביוקר </w:t>
      </w:r>
      <w:bookmarkStart w:id="4659" w:name="_ETM_Q12_464380"/>
      <w:bookmarkEnd w:id="4659"/>
      <w:r>
        <w:rPr>
          <w:rtl/>
        </w:rPr>
        <w:t>המחיה</w:t>
      </w:r>
      <w:r>
        <w:rPr>
          <w:rFonts w:hint="cs"/>
          <w:rtl/>
        </w:rPr>
        <w:t>.</w:t>
      </w:r>
      <w:r>
        <w:rPr>
          <w:rtl/>
        </w:rPr>
        <w:t xml:space="preserve"> </w:t>
      </w:r>
      <w:bookmarkStart w:id="4660" w:name="_ETM_Q12_465570"/>
      <w:bookmarkEnd w:id="4660"/>
      <w:r w:rsidR="00674349">
        <w:rPr>
          <w:rFonts w:hint="cs"/>
          <w:rtl/>
        </w:rPr>
        <w:t>ל</w:t>
      </w:r>
      <w:r>
        <w:rPr>
          <w:rtl/>
        </w:rPr>
        <w:t xml:space="preserve">מי </w:t>
      </w:r>
      <w:bookmarkStart w:id="4661" w:name="_ETM_Q12_465750"/>
      <w:bookmarkEnd w:id="4661"/>
      <w:r>
        <w:rPr>
          <w:rtl/>
        </w:rPr>
        <w:t xml:space="preserve">שלא </w:t>
      </w:r>
      <w:bookmarkStart w:id="4662" w:name="_ETM_Q12_466050"/>
      <w:bookmarkEnd w:id="4662"/>
      <w:r>
        <w:rPr>
          <w:rtl/>
        </w:rPr>
        <w:t>ק</w:t>
      </w:r>
      <w:r>
        <w:rPr>
          <w:rFonts w:hint="cs"/>
          <w:rtl/>
        </w:rPr>
        <w:t>לט</w:t>
      </w:r>
      <w:r>
        <w:rPr>
          <w:rtl/>
        </w:rPr>
        <w:t xml:space="preserve"> </w:t>
      </w:r>
      <w:bookmarkStart w:id="4663" w:name="_ETM_Q12_466440"/>
      <w:bookmarkEnd w:id="4663"/>
      <w:r>
        <w:rPr>
          <w:rtl/>
        </w:rPr>
        <w:t xml:space="preserve">את </w:t>
      </w:r>
      <w:bookmarkStart w:id="4664" w:name="_ETM_Q12_466589"/>
      <w:bookmarkEnd w:id="4664"/>
      <w:r>
        <w:rPr>
          <w:rtl/>
        </w:rPr>
        <w:t>זה</w:t>
      </w:r>
      <w:r w:rsidR="00674349">
        <w:rPr>
          <w:rFonts w:hint="cs"/>
          <w:rtl/>
        </w:rPr>
        <w:t>,</w:t>
      </w:r>
      <w:r>
        <w:rPr>
          <w:rtl/>
        </w:rPr>
        <w:t xml:space="preserve"> </w:t>
      </w:r>
      <w:bookmarkStart w:id="4665" w:name="_ETM_Q12_466710"/>
      <w:bookmarkEnd w:id="4665"/>
      <w:r>
        <w:rPr>
          <w:rtl/>
        </w:rPr>
        <w:t xml:space="preserve">אני </w:t>
      </w:r>
      <w:bookmarkStart w:id="4666" w:name="_ETM_Q12_466890"/>
      <w:bookmarkEnd w:id="4666"/>
      <w:r>
        <w:rPr>
          <w:rtl/>
        </w:rPr>
        <w:t xml:space="preserve">אגיד </w:t>
      </w:r>
      <w:bookmarkStart w:id="4667" w:name="_ETM_Q12_467130"/>
      <w:bookmarkEnd w:id="4667"/>
      <w:r>
        <w:rPr>
          <w:rtl/>
        </w:rPr>
        <w:t xml:space="preserve">את </w:t>
      </w:r>
      <w:bookmarkStart w:id="4668" w:name="_ETM_Q12_467220"/>
      <w:bookmarkEnd w:id="4668"/>
      <w:r>
        <w:rPr>
          <w:rtl/>
        </w:rPr>
        <w:t xml:space="preserve">זה </w:t>
      </w:r>
      <w:bookmarkStart w:id="4669" w:name="_ETM_Q12_467370"/>
      <w:bookmarkEnd w:id="4669"/>
      <w:r>
        <w:rPr>
          <w:rtl/>
        </w:rPr>
        <w:t xml:space="preserve">פעם </w:t>
      </w:r>
      <w:bookmarkStart w:id="4670" w:name="_ETM_Q12_467670"/>
      <w:bookmarkEnd w:id="4670"/>
      <w:r>
        <w:rPr>
          <w:rtl/>
        </w:rPr>
        <w:t>נוספת</w:t>
      </w:r>
      <w:r>
        <w:rPr>
          <w:rFonts w:hint="cs"/>
          <w:rtl/>
        </w:rPr>
        <w:t>:</w:t>
      </w:r>
      <w:r>
        <w:rPr>
          <w:rtl/>
        </w:rPr>
        <w:t xml:space="preserve"> </w:t>
      </w:r>
      <w:bookmarkStart w:id="4671" w:name="_ETM_Q12_468980"/>
      <w:bookmarkEnd w:id="4671"/>
      <w:r>
        <w:rPr>
          <w:rtl/>
        </w:rPr>
        <w:t xml:space="preserve">מדינת </w:t>
      </w:r>
      <w:bookmarkStart w:id="4672" w:name="_ETM_Q12_469790"/>
      <w:bookmarkEnd w:id="4672"/>
      <w:r>
        <w:rPr>
          <w:rtl/>
        </w:rPr>
        <w:t xml:space="preserve">ישראל </w:t>
      </w:r>
      <w:bookmarkStart w:id="4673" w:name="_ETM_Q12_470750"/>
      <w:bookmarkEnd w:id="4673"/>
      <w:r>
        <w:rPr>
          <w:rtl/>
        </w:rPr>
        <w:t xml:space="preserve">במקום </w:t>
      </w:r>
      <w:bookmarkStart w:id="4674" w:name="_ETM_Q12_471380"/>
      <w:bookmarkEnd w:id="4674"/>
      <w:r>
        <w:rPr>
          <w:rtl/>
        </w:rPr>
        <w:t>השני</w:t>
      </w:r>
      <w:r w:rsidR="00674349">
        <w:rPr>
          <w:rFonts w:hint="cs"/>
          <w:rtl/>
        </w:rPr>
        <w:t>,</w:t>
      </w:r>
      <w:r>
        <w:rPr>
          <w:rtl/>
        </w:rPr>
        <w:t xml:space="preserve"> </w:t>
      </w:r>
      <w:bookmarkStart w:id="4675" w:name="_ETM_Q12_472589"/>
      <w:bookmarkEnd w:id="4675"/>
      <w:r>
        <w:rPr>
          <w:rtl/>
        </w:rPr>
        <w:t xml:space="preserve">על </w:t>
      </w:r>
      <w:bookmarkStart w:id="4676" w:name="_ETM_Q12_472830"/>
      <w:bookmarkEnd w:id="4676"/>
      <w:r>
        <w:rPr>
          <w:rtl/>
        </w:rPr>
        <w:t xml:space="preserve">פי </w:t>
      </w:r>
      <w:bookmarkStart w:id="4677" w:name="_ETM_Q12_473070"/>
      <w:bookmarkEnd w:id="4677"/>
      <w:r>
        <w:rPr>
          <w:rtl/>
        </w:rPr>
        <w:t xml:space="preserve">הבנק </w:t>
      </w:r>
      <w:bookmarkStart w:id="4678" w:name="_ETM_Q12_473790"/>
      <w:bookmarkEnd w:id="4678"/>
      <w:r>
        <w:rPr>
          <w:rtl/>
        </w:rPr>
        <w:t>העולמי</w:t>
      </w:r>
      <w:r w:rsidR="00674349">
        <w:rPr>
          <w:rFonts w:hint="cs"/>
          <w:rtl/>
        </w:rPr>
        <w:t>,</w:t>
      </w:r>
      <w:r>
        <w:rPr>
          <w:rtl/>
        </w:rPr>
        <w:t xml:space="preserve"> </w:t>
      </w:r>
      <w:bookmarkStart w:id="4679" w:name="_ETM_Q12_475449"/>
      <w:bookmarkEnd w:id="4679"/>
      <w:r>
        <w:rPr>
          <w:rtl/>
        </w:rPr>
        <w:t xml:space="preserve">ביוקר </w:t>
      </w:r>
      <w:bookmarkStart w:id="4680" w:name="_ETM_Q12_476589"/>
      <w:bookmarkEnd w:id="4680"/>
      <w:r>
        <w:rPr>
          <w:rtl/>
        </w:rPr>
        <w:t>המחיה</w:t>
      </w:r>
      <w:r>
        <w:rPr>
          <w:rFonts w:hint="cs"/>
          <w:rtl/>
        </w:rPr>
        <w:t xml:space="preserve">. </w:t>
      </w:r>
      <w:bookmarkStart w:id="4681" w:name="_ETM_Q12_475981"/>
      <w:bookmarkStart w:id="4682" w:name="_ETM_Q12_476078"/>
      <w:bookmarkStart w:id="4683" w:name="_ETM_Q12_476108"/>
      <w:bookmarkStart w:id="4684" w:name="_ETM_Q12_476184"/>
      <w:bookmarkStart w:id="4685" w:name="_ETM_Q12_478490"/>
      <w:bookmarkEnd w:id="4681"/>
      <w:bookmarkEnd w:id="4682"/>
      <w:bookmarkEnd w:id="4683"/>
      <w:bookmarkEnd w:id="4684"/>
      <w:bookmarkEnd w:id="4685"/>
      <w:r>
        <w:rPr>
          <w:rtl/>
        </w:rPr>
        <w:t xml:space="preserve">כדי </w:t>
      </w:r>
      <w:bookmarkStart w:id="4686" w:name="_ETM_Q12_478760"/>
      <w:bookmarkEnd w:id="4686"/>
      <w:r>
        <w:rPr>
          <w:rtl/>
        </w:rPr>
        <w:t xml:space="preserve">לסבר </w:t>
      </w:r>
      <w:bookmarkStart w:id="4687" w:name="_ETM_Q12_479270"/>
      <w:bookmarkEnd w:id="4687"/>
      <w:r>
        <w:rPr>
          <w:rtl/>
        </w:rPr>
        <w:t xml:space="preserve">את </w:t>
      </w:r>
      <w:bookmarkStart w:id="4688" w:name="_ETM_Q12_479450"/>
      <w:bookmarkEnd w:id="4688"/>
      <w:r>
        <w:rPr>
          <w:rtl/>
        </w:rPr>
        <w:t>האוזן</w:t>
      </w:r>
      <w:r w:rsidR="00674349">
        <w:rPr>
          <w:rFonts w:hint="cs"/>
          <w:rtl/>
        </w:rPr>
        <w:t>,</w:t>
      </w:r>
      <w:r>
        <w:rPr>
          <w:rtl/>
        </w:rPr>
        <w:t xml:space="preserve"> </w:t>
      </w:r>
      <w:bookmarkStart w:id="4689" w:name="_ETM_Q12_481080"/>
      <w:bookmarkEnd w:id="4689"/>
      <w:r>
        <w:rPr>
          <w:rFonts w:hint="cs"/>
          <w:rtl/>
        </w:rPr>
        <w:t xml:space="preserve">בשווייץ ההכנסה </w:t>
      </w:r>
      <w:bookmarkStart w:id="4690" w:name="_ETM_Q12_479756"/>
      <w:bookmarkEnd w:id="4690"/>
      <w:r>
        <w:rPr>
          <w:rFonts w:hint="cs"/>
          <w:rtl/>
        </w:rPr>
        <w:t xml:space="preserve">לנפש, </w:t>
      </w:r>
      <w:bookmarkStart w:id="4691" w:name="_ETM_Q12_481650"/>
      <w:bookmarkStart w:id="4692" w:name="_ETM_Q12_482070"/>
      <w:bookmarkStart w:id="4693" w:name="_ETM_Q12_480000"/>
      <w:bookmarkStart w:id="4694" w:name="_ETM_Q12_481480"/>
      <w:bookmarkStart w:id="4695" w:name="_ETM_Q12_482080"/>
      <w:bookmarkStart w:id="4696" w:name="_ETM_Q12_482470"/>
      <w:bookmarkStart w:id="4697" w:name="_ETM_Q12_483009"/>
      <w:bookmarkStart w:id="4698" w:name="_ETM_Q12_483580"/>
      <w:bookmarkEnd w:id="4691"/>
      <w:bookmarkEnd w:id="4692"/>
      <w:bookmarkEnd w:id="4693"/>
      <w:bookmarkEnd w:id="4694"/>
      <w:bookmarkEnd w:id="4695"/>
      <w:bookmarkEnd w:id="4696"/>
      <w:bookmarkEnd w:id="4697"/>
      <w:bookmarkEnd w:id="4698"/>
      <w:r>
        <w:rPr>
          <w:rtl/>
        </w:rPr>
        <w:t xml:space="preserve">אדוני </w:t>
      </w:r>
      <w:bookmarkStart w:id="4699" w:name="_ETM_Q12_483969"/>
      <w:bookmarkEnd w:id="4699"/>
      <w:r>
        <w:rPr>
          <w:rtl/>
        </w:rPr>
        <w:t>השר</w:t>
      </w:r>
      <w:r>
        <w:rPr>
          <w:rFonts w:hint="cs"/>
          <w:rtl/>
        </w:rPr>
        <w:t xml:space="preserve">, מעל 100,000 דולר, </w:t>
      </w:r>
      <w:bookmarkStart w:id="4700" w:name="_ETM_Q12_485020"/>
      <w:bookmarkStart w:id="4701" w:name="_ETM_Q12_485650"/>
      <w:bookmarkStart w:id="4702" w:name="_ETM_Q12_486400"/>
      <w:bookmarkEnd w:id="4700"/>
      <w:bookmarkEnd w:id="4701"/>
      <w:bookmarkEnd w:id="4702"/>
      <w:r>
        <w:rPr>
          <w:rFonts w:hint="cs"/>
          <w:rtl/>
        </w:rPr>
        <w:t xml:space="preserve">מעל 100,000 </w:t>
      </w:r>
      <w:r>
        <w:rPr>
          <w:rtl/>
        </w:rPr>
        <w:t>דולר</w:t>
      </w:r>
      <w:r>
        <w:rPr>
          <w:rFonts w:hint="cs"/>
          <w:rtl/>
        </w:rPr>
        <w:t>,</w:t>
      </w:r>
      <w:r>
        <w:rPr>
          <w:rtl/>
        </w:rPr>
        <w:t xml:space="preserve"> </w:t>
      </w:r>
      <w:bookmarkStart w:id="4703" w:name="_ETM_Q12_487479"/>
      <w:bookmarkStart w:id="4704" w:name="_ETM_Q12_488290"/>
      <w:bookmarkStart w:id="4705" w:name="_ETM_Q12_489040"/>
      <w:bookmarkStart w:id="4706" w:name="_ETM_Q12_489670"/>
      <w:bookmarkEnd w:id="4703"/>
      <w:bookmarkEnd w:id="4704"/>
      <w:bookmarkEnd w:id="4705"/>
      <w:bookmarkEnd w:id="4706"/>
      <w:r>
        <w:rPr>
          <w:rtl/>
        </w:rPr>
        <w:t xml:space="preserve">ההכנסה </w:t>
      </w:r>
      <w:bookmarkStart w:id="4707" w:name="_ETM_Q12_490209"/>
      <w:bookmarkEnd w:id="4707"/>
      <w:r>
        <w:rPr>
          <w:rtl/>
        </w:rPr>
        <w:t>בשוו</w:t>
      </w:r>
      <w:r>
        <w:rPr>
          <w:rFonts w:hint="cs"/>
          <w:rtl/>
        </w:rPr>
        <w:t>י</w:t>
      </w:r>
      <w:r>
        <w:rPr>
          <w:rtl/>
        </w:rPr>
        <w:t>יץ</w:t>
      </w:r>
      <w:r w:rsidR="00674349">
        <w:rPr>
          <w:rFonts w:hint="cs"/>
          <w:rtl/>
        </w:rPr>
        <w:t>;</w:t>
      </w:r>
      <w:r>
        <w:rPr>
          <w:rtl/>
        </w:rPr>
        <w:t xml:space="preserve"> </w:t>
      </w:r>
      <w:bookmarkStart w:id="4708" w:name="_ETM_Q12_491469"/>
      <w:bookmarkEnd w:id="4708"/>
      <w:r>
        <w:rPr>
          <w:rtl/>
        </w:rPr>
        <w:t xml:space="preserve">מדינת </w:t>
      </w:r>
      <w:bookmarkStart w:id="4709" w:name="_ETM_Q12_492039"/>
      <w:bookmarkEnd w:id="4709"/>
      <w:r>
        <w:rPr>
          <w:rtl/>
        </w:rPr>
        <w:t>ישראל</w:t>
      </w:r>
      <w:r>
        <w:rPr>
          <w:rFonts w:hint="cs"/>
          <w:rtl/>
        </w:rPr>
        <w:t>,</w:t>
      </w:r>
      <w:r>
        <w:rPr>
          <w:rtl/>
        </w:rPr>
        <w:t xml:space="preserve"> </w:t>
      </w:r>
      <w:bookmarkStart w:id="4710" w:name="_ETM_Q12_492669"/>
      <w:bookmarkEnd w:id="4710"/>
      <w:r>
        <w:rPr>
          <w:rtl/>
        </w:rPr>
        <w:t>ש</w:t>
      </w:r>
      <w:r>
        <w:rPr>
          <w:rFonts w:hint="cs"/>
          <w:rtl/>
        </w:rPr>
        <w:t xml:space="preserve">היא </w:t>
      </w:r>
      <w:bookmarkStart w:id="4711" w:name="_ETM_Q12_492940"/>
      <w:bookmarkEnd w:id="4711"/>
      <w:r>
        <w:rPr>
          <w:rFonts w:hint="cs"/>
          <w:rtl/>
        </w:rPr>
        <w:t>א</w:t>
      </w:r>
      <w:r>
        <w:rPr>
          <w:rtl/>
        </w:rPr>
        <w:t xml:space="preserve">חרי </w:t>
      </w:r>
      <w:bookmarkStart w:id="4712" w:name="_ETM_Q12_493299"/>
      <w:bookmarkEnd w:id="4712"/>
      <w:r>
        <w:rPr>
          <w:rtl/>
        </w:rPr>
        <w:t xml:space="preserve">שווייץ </w:t>
      </w:r>
      <w:bookmarkStart w:id="4713" w:name="_ETM_Q12_493839"/>
      <w:bookmarkEnd w:id="4713"/>
      <w:r>
        <w:rPr>
          <w:rFonts w:hint="cs"/>
          <w:rtl/>
        </w:rPr>
        <w:t>ב</w:t>
      </w:r>
      <w:r>
        <w:rPr>
          <w:rtl/>
        </w:rPr>
        <w:t xml:space="preserve">יוקר </w:t>
      </w:r>
      <w:bookmarkStart w:id="4714" w:name="_ETM_Q12_494320"/>
      <w:bookmarkEnd w:id="4714"/>
      <w:r>
        <w:rPr>
          <w:rtl/>
        </w:rPr>
        <w:t xml:space="preserve">המחיה </w:t>
      </w:r>
      <w:bookmarkStart w:id="4715" w:name="_ETM_Q12_494889"/>
      <w:bookmarkEnd w:id="4715"/>
      <w:r>
        <w:rPr>
          <w:rtl/>
        </w:rPr>
        <w:t xml:space="preserve">על </w:t>
      </w:r>
      <w:bookmarkStart w:id="4716" w:name="_ETM_Q12_494980"/>
      <w:bookmarkEnd w:id="4716"/>
      <w:r>
        <w:rPr>
          <w:rtl/>
        </w:rPr>
        <w:t xml:space="preserve">פי </w:t>
      </w:r>
      <w:bookmarkStart w:id="4717" w:name="_ETM_Q12_495219"/>
      <w:bookmarkEnd w:id="4717"/>
      <w:r>
        <w:rPr>
          <w:rtl/>
        </w:rPr>
        <w:t>הבנק</w:t>
      </w:r>
      <w:r>
        <w:rPr>
          <w:rFonts w:hint="cs"/>
          <w:rtl/>
        </w:rPr>
        <w:t xml:space="preserve"> העולמי </w:t>
      </w:r>
      <w:r w:rsidR="003E78D1" w:rsidRPr="003E78D1">
        <w:rPr>
          <w:rFonts w:hint="eastAsia"/>
          <w:rtl/>
        </w:rPr>
        <w:t>–</w:t>
      </w:r>
      <w:r>
        <w:rPr>
          <w:rFonts w:hint="cs"/>
          <w:rtl/>
        </w:rPr>
        <w:t xml:space="preserve"> </w:t>
      </w:r>
      <w:bookmarkStart w:id="4718" w:name="_ETM_Q12_498171"/>
      <w:bookmarkStart w:id="4719" w:name="_ETM_Q12_496189"/>
      <w:bookmarkStart w:id="4720" w:name="_ETM_Q12_499500"/>
      <w:bookmarkStart w:id="4721" w:name="_ETM_Q12_499800"/>
      <w:bookmarkEnd w:id="4718"/>
      <w:bookmarkEnd w:id="4719"/>
      <w:bookmarkEnd w:id="4720"/>
      <w:bookmarkEnd w:id="4721"/>
      <w:r>
        <w:rPr>
          <w:rFonts w:hint="cs"/>
          <w:rtl/>
        </w:rPr>
        <w:t>רק 53,000</w:t>
      </w:r>
      <w:r>
        <w:rPr>
          <w:rtl/>
        </w:rPr>
        <w:t xml:space="preserve"> </w:t>
      </w:r>
      <w:bookmarkStart w:id="4722" w:name="_ETM_Q12_501900"/>
      <w:bookmarkEnd w:id="4722"/>
      <w:r>
        <w:rPr>
          <w:rtl/>
        </w:rPr>
        <w:t xml:space="preserve">דולר </w:t>
      </w:r>
      <w:bookmarkStart w:id="4723" w:name="_ETM_Q12_502290"/>
      <w:bookmarkEnd w:id="4723"/>
      <w:r>
        <w:rPr>
          <w:rtl/>
        </w:rPr>
        <w:t>לנפש</w:t>
      </w:r>
      <w:r>
        <w:rPr>
          <w:rFonts w:hint="cs"/>
          <w:rtl/>
        </w:rPr>
        <w:t>,</w:t>
      </w:r>
      <w:r>
        <w:rPr>
          <w:rtl/>
        </w:rPr>
        <w:t xml:space="preserve"> </w:t>
      </w:r>
      <w:bookmarkStart w:id="4724" w:name="_ETM_Q12_504160"/>
      <w:bookmarkEnd w:id="4724"/>
      <w:r>
        <w:rPr>
          <w:rtl/>
        </w:rPr>
        <w:t xml:space="preserve">והיא </w:t>
      </w:r>
      <w:bookmarkStart w:id="4725" w:name="_ETM_Q12_504400"/>
      <w:bookmarkEnd w:id="4725"/>
      <w:r>
        <w:rPr>
          <w:rtl/>
        </w:rPr>
        <w:t xml:space="preserve">במקום </w:t>
      </w:r>
      <w:bookmarkStart w:id="4726" w:name="_ETM_Q12_504970"/>
      <w:bookmarkEnd w:id="4726"/>
      <w:r>
        <w:rPr>
          <w:rFonts w:hint="cs"/>
          <w:rtl/>
        </w:rPr>
        <w:t xml:space="preserve">השני. אלא מה? שווייץ מדורגת </w:t>
      </w:r>
      <w:r>
        <w:t>Triple A</w:t>
      </w:r>
      <w:r>
        <w:rPr>
          <w:rFonts w:hint="cs"/>
          <w:rtl/>
        </w:rPr>
        <w:t xml:space="preserve"> בדירוג </w:t>
      </w:r>
      <w:bookmarkStart w:id="4727" w:name="_ETM_Q12_505510"/>
      <w:bookmarkStart w:id="4728" w:name="_ETM_Q12_505660"/>
      <w:bookmarkStart w:id="4729" w:name="_ETM_Q12_506560"/>
      <w:bookmarkStart w:id="4730" w:name="_ETM_Q12_506919"/>
      <w:bookmarkStart w:id="4731" w:name="_ETM_Q12_507369"/>
      <w:bookmarkStart w:id="4732" w:name="_ETM_Q12_508000"/>
      <w:bookmarkStart w:id="4733" w:name="_ETM_Q12_508570"/>
      <w:bookmarkStart w:id="4734" w:name="_ETM_Q12_510589"/>
      <w:bookmarkEnd w:id="4727"/>
      <w:bookmarkEnd w:id="4728"/>
      <w:bookmarkEnd w:id="4729"/>
      <w:bookmarkEnd w:id="4730"/>
      <w:bookmarkEnd w:id="4731"/>
      <w:bookmarkEnd w:id="4732"/>
      <w:bookmarkEnd w:id="4733"/>
      <w:bookmarkEnd w:id="4734"/>
      <w:r>
        <w:rPr>
          <w:rtl/>
        </w:rPr>
        <w:t xml:space="preserve">האשראי </w:t>
      </w:r>
      <w:bookmarkStart w:id="4735" w:name="_ETM_Q12_511159"/>
      <w:bookmarkEnd w:id="4735"/>
      <w:r>
        <w:rPr>
          <w:rtl/>
        </w:rPr>
        <w:t>שלה</w:t>
      </w:r>
      <w:r>
        <w:rPr>
          <w:rFonts w:hint="cs"/>
          <w:rtl/>
        </w:rPr>
        <w:t>,</w:t>
      </w:r>
      <w:r>
        <w:rPr>
          <w:rtl/>
        </w:rPr>
        <w:t xml:space="preserve"> </w:t>
      </w:r>
      <w:bookmarkStart w:id="4736" w:name="_ETM_Q12_512539"/>
      <w:bookmarkEnd w:id="4736"/>
      <w:r>
        <w:rPr>
          <w:rtl/>
        </w:rPr>
        <w:t xml:space="preserve">ומדינת </w:t>
      </w:r>
      <w:bookmarkStart w:id="4737" w:name="_ETM_Q12_513230"/>
      <w:bookmarkEnd w:id="4737"/>
      <w:r>
        <w:rPr>
          <w:rtl/>
        </w:rPr>
        <w:t xml:space="preserve">ישראל </w:t>
      </w:r>
      <w:bookmarkStart w:id="4738" w:name="_ETM_Q12_515309"/>
      <w:bookmarkEnd w:id="4738"/>
      <w:r w:rsidR="003E78D1" w:rsidRPr="003E78D1">
        <w:rPr>
          <w:rFonts w:hint="cs"/>
          <w:rtl/>
        </w:rPr>
        <w:t>–</w:t>
      </w:r>
      <w:r>
        <w:rPr>
          <w:rFonts w:hint="cs"/>
          <w:rtl/>
        </w:rPr>
        <w:t xml:space="preserve"> </w:t>
      </w:r>
      <w:r>
        <w:rPr>
          <w:rFonts w:hint="cs"/>
        </w:rPr>
        <w:t>A</w:t>
      </w:r>
      <w:r>
        <w:rPr>
          <w:rFonts w:hint="cs"/>
          <w:rtl/>
        </w:rPr>
        <w:t xml:space="preserve">, </w:t>
      </w:r>
      <w:r>
        <w:rPr>
          <w:rtl/>
        </w:rPr>
        <w:t xml:space="preserve">ואנחנו </w:t>
      </w:r>
      <w:bookmarkStart w:id="4739" w:name="_ETM_Q12_515879"/>
      <w:bookmarkEnd w:id="4739"/>
      <w:r>
        <w:rPr>
          <w:rtl/>
        </w:rPr>
        <w:t xml:space="preserve">גם </w:t>
      </w:r>
      <w:bookmarkStart w:id="4740" w:name="_ETM_Q12_516239"/>
      <w:bookmarkEnd w:id="4740"/>
      <w:r>
        <w:rPr>
          <w:rtl/>
        </w:rPr>
        <w:t xml:space="preserve">בסכנה </w:t>
      </w:r>
      <w:bookmarkStart w:id="4741" w:name="_ETM_Q12_519089"/>
      <w:bookmarkEnd w:id="4741"/>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af5"/>
        <w:keepNext/>
        <w:rPr>
          <w:rtl/>
        </w:rPr>
      </w:pPr>
      <w:bookmarkStart w:id="4742" w:name="ET_interruption_6127_7"/>
      <w:r w:rsidRPr="00234929">
        <w:rPr>
          <w:rStyle w:val="TagStyle"/>
          <w:rtl/>
        </w:rPr>
        <w:t xml:space="preserve"> &lt;&lt; קריאה &gt;&gt; </w:t>
      </w:r>
      <w:r>
        <w:rPr>
          <w:rtl/>
        </w:rPr>
        <w:t>ולדימיר בליאק (יש עתיד):</w:t>
      </w:r>
      <w:r w:rsidRPr="00234929">
        <w:rPr>
          <w:rStyle w:val="TagStyle"/>
          <w:rtl/>
        </w:rPr>
        <w:t xml:space="preserve"> &lt;&lt; קריאה &gt;&gt;</w:t>
      </w:r>
      <w:r>
        <w:rPr>
          <w:rtl/>
        </w:rPr>
        <w:t xml:space="preserve">   </w:t>
      </w:r>
      <w:bookmarkEnd w:id="4742"/>
    </w:p>
    <w:p w:rsidR="00E02D7B" w:rsidRDefault="00E02D7B" w:rsidP="00B20020">
      <w:pPr>
        <w:rPr>
          <w:rtl/>
        </w:rPr>
      </w:pPr>
    </w:p>
    <w:p w:rsidR="00E02D7B" w:rsidRDefault="00E02D7B" w:rsidP="008D4A50">
      <w:pPr>
        <w:rPr>
          <w:rtl/>
        </w:rPr>
      </w:pPr>
      <w:r>
        <w:rPr>
          <w:rFonts w:hint="cs"/>
          <w:rtl/>
        </w:rPr>
        <w:t>נסחרים ב-</w:t>
      </w:r>
      <w:r>
        <w:rPr>
          <w:rFonts w:hint="cs"/>
        </w:rPr>
        <w:t>BBB</w:t>
      </w:r>
      <w:r>
        <w:rPr>
          <w:rFonts w:hint="cs"/>
          <w:rtl/>
        </w:rPr>
        <w:t>.</w:t>
      </w:r>
    </w:p>
    <w:p w:rsidR="00E02D7B" w:rsidRDefault="00E02D7B" w:rsidP="008D4A50">
      <w:pPr>
        <w:rPr>
          <w:rtl/>
        </w:rPr>
      </w:pPr>
      <w:bookmarkStart w:id="4743" w:name="_ETM_Q12_509722"/>
      <w:bookmarkStart w:id="4744" w:name="_ETM_Q12_509812"/>
      <w:bookmarkEnd w:id="4743"/>
      <w:bookmarkEnd w:id="4744"/>
    </w:p>
    <w:p w:rsidR="00E02D7B" w:rsidRDefault="00E02D7B" w:rsidP="008D4A50">
      <w:pPr>
        <w:pStyle w:val="-"/>
        <w:keepNext/>
        <w:rPr>
          <w:rtl/>
        </w:rPr>
      </w:pPr>
      <w:bookmarkStart w:id="4745" w:name="ET_speakercontinue_5084_8"/>
      <w:r w:rsidRPr="00234929">
        <w:rPr>
          <w:rStyle w:val="TagStyle"/>
          <w:rtl/>
        </w:rPr>
        <w:t xml:space="preserve"> &lt;&lt; דובר_המשך &gt;&gt; </w:t>
      </w:r>
      <w:r>
        <w:rPr>
          <w:rtl/>
        </w:rPr>
        <w:t>מיקי לוי (יש עתיד):</w:t>
      </w:r>
      <w:r w:rsidRPr="00234929">
        <w:rPr>
          <w:rStyle w:val="TagStyle"/>
          <w:rtl/>
        </w:rPr>
        <w:t xml:space="preserve"> &lt;&lt; דובר_המשך &gt;&gt;</w:t>
      </w:r>
      <w:r>
        <w:rPr>
          <w:rtl/>
        </w:rPr>
        <w:t xml:space="preserve">   </w:t>
      </w:r>
      <w:bookmarkEnd w:id="4745"/>
    </w:p>
    <w:p w:rsidR="00E02D7B" w:rsidRDefault="00E02D7B" w:rsidP="00B20020">
      <w:pPr>
        <w:rPr>
          <w:rtl/>
        </w:rPr>
      </w:pPr>
    </w:p>
    <w:p w:rsidR="00E02D7B" w:rsidRDefault="00E02D7B" w:rsidP="00B20020">
      <w:pPr>
        <w:rPr>
          <w:rtl/>
        </w:rPr>
      </w:pPr>
      <w:bookmarkStart w:id="4746" w:name="_ETM_Q12_511280"/>
      <w:bookmarkEnd w:id="4746"/>
      <w:r>
        <w:rPr>
          <w:rFonts w:hint="cs"/>
          <w:rtl/>
        </w:rPr>
        <w:t>בוודאי. ואנחנו גם בסכנת הורדה</w:t>
      </w:r>
      <w:r w:rsidR="00674349">
        <w:rPr>
          <w:rFonts w:hint="cs"/>
          <w:rtl/>
        </w:rPr>
        <w:t>,</w:t>
      </w:r>
      <w:r>
        <w:rPr>
          <w:rFonts w:hint="cs"/>
          <w:rtl/>
        </w:rPr>
        <w:t xml:space="preserve"> כי </w:t>
      </w:r>
      <w:bookmarkStart w:id="4747" w:name="_ETM_Q12_518648"/>
      <w:bookmarkEnd w:id="4747"/>
      <w:r>
        <w:rPr>
          <w:rFonts w:hint="cs"/>
          <w:rtl/>
        </w:rPr>
        <w:t xml:space="preserve">אדון שר האוצר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bookmarkStart w:id="4748" w:name="_ETM_Q12_521415"/>
      <w:bookmarkEnd w:id="4748"/>
    </w:p>
    <w:p w:rsidR="00E02D7B" w:rsidRDefault="00E02D7B" w:rsidP="008D4A50">
      <w:pPr>
        <w:pStyle w:val="af5"/>
        <w:keepNext/>
        <w:rPr>
          <w:rtl/>
        </w:rPr>
      </w:pPr>
      <w:bookmarkStart w:id="4749" w:name="ET_interruption_קריאה_9"/>
      <w:r w:rsidRPr="00234929">
        <w:rPr>
          <w:rStyle w:val="TagStyle"/>
          <w:rtl/>
        </w:rPr>
        <w:t xml:space="preserve"> &lt;&lt; קריאה &gt;&gt; </w:t>
      </w:r>
      <w:r>
        <w:rPr>
          <w:rtl/>
        </w:rPr>
        <w:t>קריאה:</w:t>
      </w:r>
      <w:r w:rsidRPr="00234929">
        <w:rPr>
          <w:rStyle w:val="TagStyle"/>
          <w:rtl/>
        </w:rPr>
        <w:t xml:space="preserve"> &lt;&lt; קריאה &gt;&gt;</w:t>
      </w:r>
      <w:r>
        <w:rPr>
          <w:rtl/>
        </w:rPr>
        <w:t xml:space="preserve">   </w:t>
      </w:r>
      <w:bookmarkEnd w:id="4749"/>
    </w:p>
    <w:p w:rsidR="00E02D7B" w:rsidRDefault="00E02D7B" w:rsidP="00B20020">
      <w:pPr>
        <w:rPr>
          <w:rtl/>
        </w:rPr>
      </w:pPr>
    </w:p>
    <w:p w:rsidR="00E02D7B" w:rsidRDefault="003E78D1" w:rsidP="00B20020">
      <w:pPr>
        <w:rPr>
          <w:rtl/>
        </w:rPr>
      </w:pPr>
      <w:bookmarkStart w:id="4750" w:name="_ETM_Q12_524778"/>
      <w:bookmarkEnd w:id="4750"/>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8D4A50">
      <w:pPr>
        <w:rPr>
          <w:rtl/>
        </w:rPr>
      </w:pPr>
      <w:bookmarkStart w:id="4751" w:name="_ETM_Q12_521939"/>
      <w:bookmarkStart w:id="4752" w:name="_ETM_Q12_522014"/>
      <w:bookmarkEnd w:id="4751"/>
      <w:bookmarkEnd w:id="4752"/>
    </w:p>
    <w:p w:rsidR="00E02D7B" w:rsidRDefault="00E02D7B" w:rsidP="008D4A50">
      <w:pPr>
        <w:pStyle w:val="-"/>
        <w:keepNext/>
        <w:rPr>
          <w:rtl/>
        </w:rPr>
      </w:pPr>
      <w:bookmarkStart w:id="4753" w:name="ET_speakercontinue_5084_10"/>
      <w:r w:rsidRPr="00234929">
        <w:rPr>
          <w:rStyle w:val="TagStyle"/>
          <w:rtl/>
        </w:rPr>
        <w:t xml:space="preserve"> &lt;&lt; דובר_המשך &gt;&gt; </w:t>
      </w:r>
      <w:r>
        <w:rPr>
          <w:rtl/>
        </w:rPr>
        <w:t>מיקי לוי (יש עתיד):</w:t>
      </w:r>
      <w:r w:rsidRPr="00234929">
        <w:rPr>
          <w:rStyle w:val="TagStyle"/>
          <w:rtl/>
        </w:rPr>
        <w:t xml:space="preserve"> &lt;&lt; דובר_המשך &gt;&gt;</w:t>
      </w:r>
      <w:r>
        <w:rPr>
          <w:rtl/>
        </w:rPr>
        <w:t xml:space="preserve">   </w:t>
      </w:r>
      <w:bookmarkEnd w:id="4753"/>
    </w:p>
    <w:p w:rsidR="00E02D7B" w:rsidRDefault="00E02D7B" w:rsidP="00B20020">
      <w:pPr>
        <w:rPr>
          <w:rtl/>
        </w:rPr>
      </w:pPr>
    </w:p>
    <w:p w:rsidR="00674349" w:rsidRDefault="003E78D1" w:rsidP="00674349">
      <w:pPr>
        <w:rPr>
          <w:rtl/>
        </w:rPr>
      </w:pPr>
      <w:bookmarkStart w:id="4754" w:name="_ETM_Q12_522955"/>
      <w:bookmarkStart w:id="4755" w:name="_ETM_Q12_526082"/>
      <w:bookmarkStart w:id="4756" w:name="_ETM_Q12_526203"/>
      <w:bookmarkEnd w:id="4754"/>
      <w:bookmarkEnd w:id="4755"/>
      <w:bookmarkEnd w:id="4756"/>
      <w:r w:rsidRPr="003E78D1">
        <w:rPr>
          <w:rFonts w:hint="cs"/>
          <w:rtl/>
        </w:rPr>
        <w:t>–</w:t>
      </w:r>
      <w:r w:rsidR="00B20020">
        <w:rPr>
          <w:rFonts w:hint="cs"/>
          <w:rtl/>
        </w:rPr>
        <w:t xml:space="preserve"> </w:t>
      </w:r>
      <w:r w:rsidRPr="003E78D1">
        <w:rPr>
          <w:rFonts w:hint="cs"/>
          <w:rtl/>
        </w:rPr>
        <w:t>–</w:t>
      </w:r>
      <w:r w:rsidR="00E02D7B">
        <w:rPr>
          <w:rFonts w:hint="cs"/>
          <w:rtl/>
        </w:rPr>
        <w:t xml:space="preserve"> כנראה, או הממשלה שאתה חבר בה, </w:t>
      </w:r>
      <w:bookmarkStart w:id="4757" w:name="_ETM_Q12_516724"/>
      <w:bookmarkStart w:id="4758" w:name="_ETM_Q12_516798"/>
      <w:bookmarkStart w:id="4759" w:name="_ETM_Q12_528319"/>
      <w:bookmarkEnd w:id="4757"/>
      <w:bookmarkEnd w:id="4758"/>
      <w:bookmarkEnd w:id="4759"/>
      <w:r w:rsidR="00E02D7B">
        <w:rPr>
          <w:rtl/>
        </w:rPr>
        <w:t xml:space="preserve">לא </w:t>
      </w:r>
      <w:bookmarkStart w:id="4760" w:name="_ETM_Q12_528440"/>
      <w:bookmarkEnd w:id="4760"/>
      <w:r w:rsidR="00E02D7B">
        <w:rPr>
          <w:rtl/>
        </w:rPr>
        <w:t>מת</w:t>
      </w:r>
      <w:r w:rsidR="00E02D7B">
        <w:rPr>
          <w:rFonts w:hint="cs"/>
          <w:rtl/>
        </w:rPr>
        <w:t>כוונ</w:t>
      </w:r>
      <w:r w:rsidR="00E02D7B">
        <w:rPr>
          <w:rtl/>
        </w:rPr>
        <w:t xml:space="preserve">ת </w:t>
      </w:r>
      <w:bookmarkStart w:id="4761" w:name="_ETM_Q12_529129"/>
      <w:bookmarkEnd w:id="4761"/>
      <w:r w:rsidR="00E02D7B">
        <w:rPr>
          <w:rtl/>
        </w:rPr>
        <w:t xml:space="preserve">להגיש </w:t>
      </w:r>
      <w:bookmarkStart w:id="4762" w:name="_ETM_Q12_530760"/>
      <w:bookmarkEnd w:id="4762"/>
      <w:r w:rsidR="00E02D7B">
        <w:rPr>
          <w:rtl/>
        </w:rPr>
        <w:t xml:space="preserve">תקציב </w:t>
      </w:r>
      <w:bookmarkStart w:id="4763" w:name="_ETM_Q12_531450"/>
      <w:bookmarkEnd w:id="4763"/>
      <w:r w:rsidR="00E02D7B">
        <w:rPr>
          <w:rtl/>
        </w:rPr>
        <w:t>מדינה</w:t>
      </w:r>
      <w:r w:rsidR="00E02D7B">
        <w:rPr>
          <w:rFonts w:hint="cs"/>
          <w:rtl/>
        </w:rPr>
        <w:t>,</w:t>
      </w:r>
      <w:r w:rsidR="00E02D7B">
        <w:rPr>
          <w:rtl/>
        </w:rPr>
        <w:t xml:space="preserve"> </w:t>
      </w:r>
      <w:bookmarkStart w:id="4764" w:name="_ETM_Q12_532760"/>
      <w:bookmarkEnd w:id="4764"/>
      <w:r w:rsidR="00E02D7B">
        <w:rPr>
          <w:rtl/>
        </w:rPr>
        <w:t>ו</w:t>
      </w:r>
      <w:bookmarkStart w:id="4765" w:name="_ETM_Q12_533000"/>
      <w:bookmarkEnd w:id="4765"/>
      <w:r w:rsidR="00E02D7B">
        <w:rPr>
          <w:rtl/>
        </w:rPr>
        <w:t xml:space="preserve">אם </w:t>
      </w:r>
      <w:bookmarkStart w:id="4766" w:name="_ETM_Q12_533089"/>
      <w:bookmarkEnd w:id="4766"/>
      <w:r w:rsidR="00E02D7B">
        <w:rPr>
          <w:rtl/>
        </w:rPr>
        <w:t xml:space="preserve">לא </w:t>
      </w:r>
      <w:bookmarkStart w:id="4767" w:name="_ETM_Q12_533210"/>
      <w:bookmarkEnd w:id="4767"/>
      <w:r w:rsidR="00E02D7B">
        <w:rPr>
          <w:rtl/>
        </w:rPr>
        <w:t>תגיש</w:t>
      </w:r>
      <w:r w:rsidR="00E02D7B">
        <w:rPr>
          <w:rFonts w:hint="cs"/>
          <w:rtl/>
        </w:rPr>
        <w:t>ו</w:t>
      </w:r>
      <w:bookmarkStart w:id="4768" w:name="_ETM_Q12_533630"/>
      <w:bookmarkEnd w:id="4768"/>
      <w:r w:rsidR="00E02D7B">
        <w:rPr>
          <w:rtl/>
        </w:rPr>
        <w:t xml:space="preserve"> </w:t>
      </w:r>
      <w:bookmarkStart w:id="4769" w:name="_ETM_Q12_533750"/>
      <w:bookmarkEnd w:id="4769"/>
      <w:r w:rsidR="00E02D7B">
        <w:rPr>
          <w:rtl/>
        </w:rPr>
        <w:t xml:space="preserve">תקציב </w:t>
      </w:r>
      <w:bookmarkStart w:id="4770" w:name="_ETM_Q12_534140"/>
      <w:bookmarkEnd w:id="4770"/>
      <w:r w:rsidR="00E02D7B">
        <w:rPr>
          <w:rtl/>
        </w:rPr>
        <w:t>מדינה</w:t>
      </w:r>
      <w:r w:rsidR="00E02D7B">
        <w:rPr>
          <w:rFonts w:hint="cs"/>
          <w:rtl/>
        </w:rPr>
        <w:t>,</w:t>
      </w:r>
      <w:r w:rsidR="00E02D7B">
        <w:rPr>
          <w:rtl/>
        </w:rPr>
        <w:t xml:space="preserve"> </w:t>
      </w:r>
      <w:bookmarkStart w:id="4771" w:name="_ETM_Q12_535449"/>
      <w:bookmarkEnd w:id="4771"/>
      <w:r w:rsidR="00E02D7B">
        <w:rPr>
          <w:rtl/>
        </w:rPr>
        <w:t xml:space="preserve">דירוג </w:t>
      </w:r>
      <w:bookmarkStart w:id="4772" w:name="_ETM_Q12_535929"/>
      <w:bookmarkEnd w:id="4772"/>
      <w:r w:rsidR="00E02D7B">
        <w:rPr>
          <w:rtl/>
        </w:rPr>
        <w:t xml:space="preserve">האשראי </w:t>
      </w:r>
      <w:bookmarkStart w:id="4773" w:name="_ETM_Q12_536469"/>
      <w:bookmarkEnd w:id="4773"/>
      <w:r w:rsidR="00E02D7B">
        <w:rPr>
          <w:rtl/>
        </w:rPr>
        <w:t xml:space="preserve">של </w:t>
      </w:r>
      <w:bookmarkStart w:id="4774" w:name="_ETM_Q12_536620"/>
      <w:bookmarkEnd w:id="4774"/>
      <w:r w:rsidR="00E02D7B">
        <w:rPr>
          <w:rtl/>
        </w:rPr>
        <w:t xml:space="preserve">מדינת </w:t>
      </w:r>
      <w:bookmarkStart w:id="4775" w:name="_ETM_Q12_537070"/>
      <w:bookmarkEnd w:id="4775"/>
      <w:r w:rsidR="00E02D7B">
        <w:rPr>
          <w:rtl/>
        </w:rPr>
        <w:t xml:space="preserve">ישראל </w:t>
      </w:r>
      <w:bookmarkStart w:id="4776" w:name="_ETM_Q12_537820"/>
      <w:bookmarkEnd w:id="4776"/>
      <w:r w:rsidR="00E02D7B">
        <w:rPr>
          <w:rtl/>
        </w:rPr>
        <w:t xml:space="preserve">נמצא </w:t>
      </w:r>
      <w:bookmarkStart w:id="4777" w:name="_ETM_Q12_538390"/>
      <w:bookmarkEnd w:id="4777"/>
      <w:r w:rsidR="00E02D7B">
        <w:rPr>
          <w:rtl/>
        </w:rPr>
        <w:t xml:space="preserve">בסכנה </w:t>
      </w:r>
      <w:bookmarkStart w:id="4778" w:name="_ETM_Q12_538960"/>
      <w:bookmarkEnd w:id="4778"/>
      <w:r w:rsidR="00E02D7B">
        <w:rPr>
          <w:rtl/>
        </w:rPr>
        <w:t>נוספת</w:t>
      </w:r>
      <w:r w:rsidR="00E02D7B">
        <w:rPr>
          <w:rFonts w:hint="cs"/>
          <w:rtl/>
        </w:rPr>
        <w:t>.</w:t>
      </w:r>
      <w:r w:rsidR="00E02D7B">
        <w:rPr>
          <w:rtl/>
        </w:rPr>
        <w:t xml:space="preserve"> </w:t>
      </w:r>
      <w:bookmarkStart w:id="4779" w:name="_ETM_Q12_543250"/>
      <w:bookmarkStart w:id="4780" w:name="_ETM_Q12_543670"/>
      <w:bookmarkStart w:id="4781" w:name="_ETM_Q12_543727"/>
      <w:bookmarkStart w:id="4782" w:name="_ETM_Q12_543815"/>
      <w:bookmarkStart w:id="4783" w:name="_ETM_Q12_543884"/>
      <w:bookmarkEnd w:id="4779"/>
      <w:bookmarkEnd w:id="4780"/>
      <w:bookmarkEnd w:id="4781"/>
      <w:bookmarkEnd w:id="4782"/>
      <w:bookmarkEnd w:id="4783"/>
      <w:r w:rsidR="00E02D7B">
        <w:rPr>
          <w:rtl/>
        </w:rPr>
        <w:t xml:space="preserve">זה </w:t>
      </w:r>
      <w:bookmarkStart w:id="4784" w:name="_ETM_Q12_543550"/>
      <w:bookmarkEnd w:id="4784"/>
      <w:r w:rsidR="00E02D7B">
        <w:rPr>
          <w:rtl/>
        </w:rPr>
        <w:t>ההבדל</w:t>
      </w:r>
      <w:r w:rsidR="00E02D7B">
        <w:rPr>
          <w:rFonts w:hint="cs"/>
          <w:rtl/>
        </w:rPr>
        <w:t>.</w:t>
      </w:r>
      <w:bookmarkStart w:id="4785" w:name="_ETM_Q12_543899"/>
      <w:bookmarkEnd w:id="4785"/>
      <w:r w:rsidR="00E02D7B">
        <w:rPr>
          <w:rtl/>
        </w:rPr>
        <w:t xml:space="preserve"> </w:t>
      </w:r>
      <w:bookmarkStart w:id="4786" w:name="_ETM_Q12_544140"/>
      <w:bookmarkEnd w:id="4786"/>
      <w:r w:rsidR="00E02D7B">
        <w:rPr>
          <w:rtl/>
        </w:rPr>
        <w:t>שווייץ</w:t>
      </w:r>
      <w:r w:rsidR="00E02D7B">
        <w:rPr>
          <w:rFonts w:hint="cs"/>
          <w:rtl/>
        </w:rPr>
        <w:t xml:space="preserve"> </w:t>
      </w:r>
      <w:r w:rsidRPr="003E78D1">
        <w:rPr>
          <w:rFonts w:hint="eastAsia"/>
          <w:rtl/>
        </w:rPr>
        <w:t>–</w:t>
      </w:r>
      <w:r w:rsidR="00E02D7B">
        <w:rPr>
          <w:rFonts w:hint="cs"/>
          <w:rtl/>
        </w:rPr>
        <w:t xml:space="preserve"> 100,000, אנחנו </w:t>
      </w:r>
      <w:r w:rsidRPr="003E78D1">
        <w:rPr>
          <w:rFonts w:hint="eastAsia"/>
          <w:rtl/>
        </w:rPr>
        <w:t>–</w:t>
      </w:r>
      <w:r w:rsidR="00E02D7B">
        <w:rPr>
          <w:rFonts w:hint="cs"/>
          <w:rtl/>
        </w:rPr>
        <w:t xml:space="preserve"> 53,000 </w:t>
      </w:r>
      <w:bookmarkStart w:id="4787" w:name="_ETM_Q12_543436"/>
      <w:bookmarkStart w:id="4788" w:name="_ETM_Q12_544619"/>
      <w:bookmarkStart w:id="4789" w:name="_ETM_Q12_545549"/>
      <w:bookmarkStart w:id="4790" w:name="_ETM_Q12_546029"/>
      <w:bookmarkStart w:id="4791" w:name="_ETM_Q12_547380"/>
      <w:bookmarkEnd w:id="4787"/>
      <w:bookmarkEnd w:id="4788"/>
      <w:bookmarkEnd w:id="4789"/>
      <w:bookmarkEnd w:id="4790"/>
      <w:bookmarkEnd w:id="4791"/>
      <w:r w:rsidR="00E02D7B">
        <w:rPr>
          <w:rtl/>
        </w:rPr>
        <w:t>ל</w:t>
      </w:r>
      <w:bookmarkStart w:id="4792" w:name="_ETM_Q12_547529"/>
      <w:bookmarkEnd w:id="4792"/>
      <w:r w:rsidR="00E02D7B">
        <w:rPr>
          <w:rtl/>
        </w:rPr>
        <w:t>נפש</w:t>
      </w:r>
      <w:r w:rsidR="00E02D7B">
        <w:rPr>
          <w:rFonts w:hint="cs"/>
          <w:rtl/>
        </w:rPr>
        <w:t>.</w:t>
      </w:r>
      <w:r w:rsidR="00E02D7B">
        <w:rPr>
          <w:rtl/>
        </w:rPr>
        <w:t xml:space="preserve"> </w:t>
      </w:r>
      <w:bookmarkStart w:id="4793" w:name="_ETM_Q12_548700"/>
      <w:bookmarkEnd w:id="4793"/>
      <w:r w:rsidR="00E02D7B">
        <w:rPr>
          <w:rtl/>
        </w:rPr>
        <w:t xml:space="preserve">אנחנו </w:t>
      </w:r>
      <w:bookmarkStart w:id="4794" w:name="_ETM_Q12_549149"/>
      <w:bookmarkEnd w:id="4794"/>
      <w:r w:rsidR="00E02D7B">
        <w:rPr>
          <w:rtl/>
        </w:rPr>
        <w:t xml:space="preserve">במקום </w:t>
      </w:r>
      <w:bookmarkStart w:id="4795" w:name="_ETM_Q12_549720"/>
      <w:bookmarkEnd w:id="4795"/>
      <w:r w:rsidR="00E02D7B">
        <w:rPr>
          <w:rtl/>
        </w:rPr>
        <w:t xml:space="preserve">השני </w:t>
      </w:r>
      <w:bookmarkStart w:id="4796" w:name="_ETM_Q12_550589"/>
      <w:bookmarkEnd w:id="4796"/>
      <w:r w:rsidR="00E02D7B">
        <w:rPr>
          <w:rtl/>
        </w:rPr>
        <w:t xml:space="preserve">ביוקר </w:t>
      </w:r>
      <w:bookmarkStart w:id="4797" w:name="_ETM_Q12_551400"/>
      <w:bookmarkEnd w:id="4797"/>
      <w:r w:rsidR="00E02D7B">
        <w:rPr>
          <w:rtl/>
        </w:rPr>
        <w:t xml:space="preserve">המחיה </w:t>
      </w:r>
      <w:bookmarkStart w:id="4798" w:name="_ETM_Q12_553119"/>
      <w:bookmarkEnd w:id="4798"/>
      <w:r w:rsidR="00E02D7B">
        <w:rPr>
          <w:rtl/>
        </w:rPr>
        <w:t xml:space="preserve">אחרי </w:t>
      </w:r>
      <w:bookmarkStart w:id="4799" w:name="_ETM_Q12_554440"/>
      <w:bookmarkEnd w:id="4799"/>
      <w:r w:rsidR="00E02D7B">
        <w:rPr>
          <w:rtl/>
        </w:rPr>
        <w:t>שוו</w:t>
      </w:r>
      <w:r w:rsidR="00E02D7B">
        <w:rPr>
          <w:rFonts w:hint="cs"/>
          <w:rtl/>
        </w:rPr>
        <w:t>י</w:t>
      </w:r>
      <w:r w:rsidR="00E02D7B">
        <w:rPr>
          <w:rtl/>
        </w:rPr>
        <w:t>יץ</w:t>
      </w:r>
      <w:r w:rsidR="00E02D7B">
        <w:rPr>
          <w:rFonts w:hint="cs"/>
          <w:rtl/>
        </w:rPr>
        <w:t>.</w:t>
      </w:r>
      <w:r w:rsidR="00E02D7B">
        <w:rPr>
          <w:rtl/>
        </w:rPr>
        <w:t xml:space="preserve"> </w:t>
      </w:r>
      <w:bookmarkStart w:id="4800" w:name="_ETM_Q12_555850"/>
      <w:bookmarkEnd w:id="4800"/>
      <w:r w:rsidR="00E02D7B">
        <w:rPr>
          <w:rtl/>
        </w:rPr>
        <w:t xml:space="preserve">לא </w:t>
      </w:r>
      <w:bookmarkStart w:id="4801" w:name="_ETM_Q12_556120"/>
      <w:bookmarkEnd w:id="4801"/>
      <w:r w:rsidR="00E02D7B">
        <w:rPr>
          <w:rtl/>
        </w:rPr>
        <w:t>י</w:t>
      </w:r>
      <w:r w:rsidR="00E02D7B">
        <w:rPr>
          <w:rFonts w:hint="cs"/>
          <w:rtl/>
        </w:rPr>
        <w:t>י</w:t>
      </w:r>
      <w:r w:rsidR="00E02D7B">
        <w:rPr>
          <w:rtl/>
        </w:rPr>
        <w:t>אמן</w:t>
      </w:r>
      <w:r w:rsidR="00E02D7B">
        <w:rPr>
          <w:rFonts w:hint="cs"/>
          <w:rtl/>
        </w:rPr>
        <w:t>.</w:t>
      </w:r>
      <w:bookmarkStart w:id="4802" w:name="_ETM_Q12_557346"/>
      <w:bookmarkStart w:id="4803" w:name="_ETM_Q12_557465"/>
      <w:bookmarkStart w:id="4804" w:name="_ETM_Q12_557505"/>
      <w:bookmarkStart w:id="4805" w:name="_ETM_Q12_557585"/>
      <w:bookmarkStart w:id="4806" w:name="_ETM_Q12_558549"/>
      <w:bookmarkEnd w:id="4802"/>
      <w:bookmarkEnd w:id="4803"/>
      <w:bookmarkEnd w:id="4804"/>
      <w:bookmarkEnd w:id="4805"/>
      <w:bookmarkEnd w:id="4806"/>
      <w:r w:rsidR="00674349">
        <w:rPr>
          <w:rFonts w:hint="cs"/>
          <w:rtl/>
        </w:rPr>
        <w:t xml:space="preserve"> </w:t>
      </w:r>
      <w:r w:rsidR="00E02D7B">
        <w:rPr>
          <w:rtl/>
        </w:rPr>
        <w:t xml:space="preserve">ההכנסה </w:t>
      </w:r>
      <w:bookmarkStart w:id="4807" w:name="_ETM_Q12_559149"/>
      <w:bookmarkEnd w:id="4807"/>
      <w:r w:rsidR="00E02D7B">
        <w:rPr>
          <w:rtl/>
        </w:rPr>
        <w:t xml:space="preserve">לנפש </w:t>
      </w:r>
      <w:bookmarkStart w:id="4808" w:name="_ETM_Q12_559689"/>
      <w:bookmarkEnd w:id="4808"/>
      <w:r w:rsidR="00E02D7B">
        <w:rPr>
          <w:rtl/>
        </w:rPr>
        <w:t>בשווייץ</w:t>
      </w:r>
      <w:r w:rsidR="00E02D7B">
        <w:rPr>
          <w:rFonts w:hint="cs"/>
          <w:rtl/>
        </w:rPr>
        <w:t>,</w:t>
      </w:r>
      <w:r w:rsidR="00E02D7B">
        <w:rPr>
          <w:rtl/>
        </w:rPr>
        <w:t xml:space="preserve"> </w:t>
      </w:r>
      <w:bookmarkStart w:id="4809" w:name="_ETM_Q12_560350"/>
      <w:bookmarkEnd w:id="4809"/>
      <w:r w:rsidR="00E02D7B">
        <w:rPr>
          <w:rtl/>
        </w:rPr>
        <w:t xml:space="preserve">אדוני </w:t>
      </w:r>
      <w:bookmarkStart w:id="4810" w:name="_ETM_Q12_560709"/>
      <w:bookmarkEnd w:id="4810"/>
      <w:r w:rsidR="00E02D7B">
        <w:rPr>
          <w:rtl/>
        </w:rPr>
        <w:t>השר</w:t>
      </w:r>
      <w:r w:rsidR="00E02D7B">
        <w:rPr>
          <w:rFonts w:hint="cs"/>
          <w:rtl/>
        </w:rPr>
        <w:t>,</w:t>
      </w:r>
      <w:r w:rsidR="00E02D7B">
        <w:rPr>
          <w:rtl/>
        </w:rPr>
        <w:t xml:space="preserve"> </w:t>
      </w:r>
      <w:bookmarkStart w:id="4811" w:name="_ETM_Q12_561130"/>
      <w:bookmarkEnd w:id="4811"/>
      <w:r w:rsidR="00E02D7B">
        <w:rPr>
          <w:rtl/>
        </w:rPr>
        <w:t xml:space="preserve">היא </w:t>
      </w:r>
      <w:bookmarkStart w:id="4812" w:name="_ETM_Q12_561219"/>
      <w:bookmarkEnd w:id="4812"/>
      <w:r w:rsidR="00E02D7B">
        <w:rPr>
          <w:rtl/>
        </w:rPr>
        <w:t>פי</w:t>
      </w:r>
      <w:r w:rsidR="00E02D7B">
        <w:rPr>
          <w:rFonts w:hint="cs"/>
          <w:rtl/>
        </w:rPr>
        <w:t xml:space="preserve"> שניים </w:t>
      </w:r>
      <w:bookmarkStart w:id="4813" w:name="_ETM_Q12_561399"/>
      <w:bookmarkStart w:id="4814" w:name="_ETM_Q12_561969"/>
      <w:bookmarkEnd w:id="4813"/>
      <w:bookmarkEnd w:id="4814"/>
      <w:r w:rsidR="00E02D7B">
        <w:rPr>
          <w:rFonts w:hint="cs"/>
          <w:rtl/>
        </w:rPr>
        <w:t>מ</w:t>
      </w:r>
      <w:r w:rsidR="00E02D7B">
        <w:rPr>
          <w:rtl/>
        </w:rPr>
        <w:t xml:space="preserve">מדינת </w:t>
      </w:r>
      <w:bookmarkStart w:id="4815" w:name="_ETM_Q12_562539"/>
      <w:bookmarkEnd w:id="4815"/>
      <w:r w:rsidR="00E02D7B">
        <w:rPr>
          <w:rtl/>
        </w:rPr>
        <w:t>ישראל</w:t>
      </w:r>
      <w:r w:rsidR="00E02D7B">
        <w:rPr>
          <w:rFonts w:hint="cs"/>
          <w:rtl/>
        </w:rPr>
        <w:t>,</w:t>
      </w:r>
      <w:r w:rsidR="00E02D7B">
        <w:rPr>
          <w:rtl/>
        </w:rPr>
        <w:t xml:space="preserve"> </w:t>
      </w:r>
      <w:bookmarkStart w:id="4816" w:name="_ETM_Q12_564810"/>
      <w:bookmarkEnd w:id="4816"/>
      <w:r w:rsidR="00E02D7B">
        <w:rPr>
          <w:rFonts w:hint="cs"/>
          <w:rtl/>
        </w:rPr>
        <w:t>ו</w:t>
      </w:r>
      <w:r w:rsidR="00E02D7B">
        <w:rPr>
          <w:rtl/>
        </w:rPr>
        <w:t xml:space="preserve">מדינת </w:t>
      </w:r>
      <w:bookmarkStart w:id="4817" w:name="_ETM_Q12_565469"/>
      <w:bookmarkEnd w:id="4817"/>
      <w:r w:rsidR="00E02D7B">
        <w:rPr>
          <w:rtl/>
        </w:rPr>
        <w:t xml:space="preserve">ישראל </w:t>
      </w:r>
      <w:bookmarkStart w:id="4818" w:name="_ETM_Q12_565950"/>
      <w:bookmarkEnd w:id="4818"/>
      <w:r w:rsidR="00E02D7B">
        <w:rPr>
          <w:rtl/>
        </w:rPr>
        <w:t xml:space="preserve">ממוקמת </w:t>
      </w:r>
      <w:bookmarkStart w:id="4819" w:name="_ETM_Q12_566670"/>
      <w:bookmarkEnd w:id="4819"/>
      <w:r w:rsidR="00E02D7B">
        <w:rPr>
          <w:rtl/>
        </w:rPr>
        <w:t>מי</w:t>
      </w:r>
      <w:r w:rsidR="00674349">
        <w:rPr>
          <w:rFonts w:hint="cs"/>
          <w:rtl/>
        </w:rPr>
        <w:t>י</w:t>
      </w:r>
      <w:r w:rsidR="00E02D7B">
        <w:rPr>
          <w:rtl/>
        </w:rPr>
        <w:t xml:space="preserve">ד </w:t>
      </w:r>
      <w:bookmarkStart w:id="4820" w:name="_ETM_Q12_567210"/>
      <w:bookmarkEnd w:id="4820"/>
      <w:r w:rsidR="00E02D7B">
        <w:rPr>
          <w:rtl/>
        </w:rPr>
        <w:t xml:space="preserve">לאחר </w:t>
      </w:r>
      <w:bookmarkStart w:id="4821" w:name="_ETM_Q12_567689"/>
      <w:bookmarkEnd w:id="4821"/>
      <w:r w:rsidR="00E02D7B">
        <w:rPr>
          <w:rtl/>
        </w:rPr>
        <w:t>שווייץ</w:t>
      </w:r>
      <w:r w:rsidR="00E02D7B">
        <w:rPr>
          <w:rFonts w:hint="cs"/>
          <w:rtl/>
        </w:rPr>
        <w:t>,</w:t>
      </w:r>
      <w:r w:rsidR="00E02D7B">
        <w:rPr>
          <w:rtl/>
        </w:rPr>
        <w:t xml:space="preserve"> </w:t>
      </w:r>
      <w:bookmarkStart w:id="4822" w:name="_ETM_Q12_568170"/>
      <w:bookmarkEnd w:id="4822"/>
      <w:r w:rsidR="00E02D7B">
        <w:rPr>
          <w:rtl/>
        </w:rPr>
        <w:t xml:space="preserve">במקום </w:t>
      </w:r>
      <w:bookmarkStart w:id="4823" w:name="_ETM_Q12_568649"/>
      <w:bookmarkEnd w:id="4823"/>
      <w:r w:rsidR="00E02D7B">
        <w:rPr>
          <w:rtl/>
        </w:rPr>
        <w:t>השני</w:t>
      </w:r>
      <w:r w:rsidR="00E02D7B">
        <w:rPr>
          <w:rFonts w:hint="cs"/>
          <w:rtl/>
        </w:rPr>
        <w:t>,</w:t>
      </w:r>
      <w:r w:rsidR="00E02D7B">
        <w:rPr>
          <w:rtl/>
        </w:rPr>
        <w:t xml:space="preserve"> </w:t>
      </w:r>
      <w:bookmarkStart w:id="4824" w:name="_ETM_Q12_569009"/>
      <w:bookmarkEnd w:id="4824"/>
      <w:r w:rsidR="00E02D7B">
        <w:rPr>
          <w:rtl/>
        </w:rPr>
        <w:t xml:space="preserve">על </w:t>
      </w:r>
      <w:bookmarkStart w:id="4825" w:name="_ETM_Q12_569130"/>
      <w:bookmarkEnd w:id="4825"/>
      <w:r w:rsidR="00E02D7B">
        <w:rPr>
          <w:rtl/>
        </w:rPr>
        <w:t xml:space="preserve">פי </w:t>
      </w:r>
      <w:bookmarkStart w:id="4826" w:name="_ETM_Q12_569339"/>
      <w:bookmarkEnd w:id="4826"/>
      <w:r w:rsidR="00E02D7B">
        <w:rPr>
          <w:rtl/>
        </w:rPr>
        <w:t xml:space="preserve">הבנק </w:t>
      </w:r>
      <w:bookmarkStart w:id="4827" w:name="_ETM_Q12_569759"/>
      <w:bookmarkEnd w:id="4827"/>
      <w:r w:rsidR="00E02D7B">
        <w:rPr>
          <w:rtl/>
        </w:rPr>
        <w:t>העולמי</w:t>
      </w:r>
      <w:r w:rsidR="00E02D7B">
        <w:rPr>
          <w:rFonts w:hint="cs"/>
          <w:rtl/>
        </w:rPr>
        <w:t>.</w:t>
      </w:r>
      <w:r w:rsidR="00E02D7B">
        <w:rPr>
          <w:rtl/>
        </w:rPr>
        <w:t xml:space="preserve"> </w:t>
      </w:r>
      <w:bookmarkStart w:id="4828" w:name="_ETM_Q12_570779"/>
      <w:bookmarkEnd w:id="4828"/>
    </w:p>
    <w:p w:rsidR="00674349" w:rsidRDefault="00674349" w:rsidP="00674349">
      <w:pPr>
        <w:rPr>
          <w:rtl/>
        </w:rPr>
      </w:pPr>
    </w:p>
    <w:p w:rsidR="00E02D7B" w:rsidRDefault="00E02D7B" w:rsidP="00674349">
      <w:pPr>
        <w:rPr>
          <w:rtl/>
        </w:rPr>
      </w:pPr>
      <w:r>
        <w:rPr>
          <w:rtl/>
        </w:rPr>
        <w:t>ז</w:t>
      </w:r>
      <w:r>
        <w:rPr>
          <w:rFonts w:hint="cs"/>
          <w:rtl/>
        </w:rPr>
        <w:t>ה</w:t>
      </w:r>
      <w:r>
        <w:rPr>
          <w:rtl/>
        </w:rPr>
        <w:t xml:space="preserve"> </w:t>
      </w:r>
      <w:bookmarkStart w:id="4829" w:name="_ETM_Q12_571560"/>
      <w:bookmarkEnd w:id="4829"/>
      <w:r>
        <w:rPr>
          <w:rtl/>
        </w:rPr>
        <w:t xml:space="preserve">מה </w:t>
      </w:r>
      <w:bookmarkStart w:id="4830" w:name="_ETM_Q12_572039"/>
      <w:bookmarkEnd w:id="4830"/>
      <w:r>
        <w:rPr>
          <w:rtl/>
        </w:rPr>
        <w:t xml:space="preserve">שמעניקה </w:t>
      </w:r>
      <w:bookmarkStart w:id="4831" w:name="_ETM_Q12_572789"/>
      <w:bookmarkEnd w:id="4831"/>
      <w:r>
        <w:rPr>
          <w:rtl/>
        </w:rPr>
        <w:t xml:space="preserve">מדינת </w:t>
      </w:r>
      <w:bookmarkStart w:id="4832" w:name="_ETM_Q12_573420"/>
      <w:bookmarkEnd w:id="4832"/>
      <w:r>
        <w:rPr>
          <w:rtl/>
        </w:rPr>
        <w:t xml:space="preserve">ישראל </w:t>
      </w:r>
      <w:bookmarkStart w:id="4833" w:name="_ETM_Q12_574799"/>
      <w:bookmarkEnd w:id="4833"/>
      <w:r>
        <w:rPr>
          <w:rtl/>
        </w:rPr>
        <w:t xml:space="preserve">לאזרחי </w:t>
      </w:r>
      <w:bookmarkStart w:id="4834" w:name="_ETM_Q12_575759"/>
      <w:bookmarkEnd w:id="4834"/>
      <w:r>
        <w:rPr>
          <w:rtl/>
        </w:rPr>
        <w:t xml:space="preserve">מדינת </w:t>
      </w:r>
      <w:bookmarkStart w:id="4835" w:name="_ETM_Q12_576360"/>
      <w:bookmarkEnd w:id="4835"/>
      <w:r>
        <w:rPr>
          <w:rtl/>
        </w:rPr>
        <w:t>ישראל</w:t>
      </w:r>
      <w:r>
        <w:rPr>
          <w:rFonts w:hint="cs"/>
          <w:rtl/>
        </w:rPr>
        <w:t>.</w:t>
      </w:r>
      <w:r>
        <w:rPr>
          <w:rtl/>
        </w:rPr>
        <w:t xml:space="preserve"> </w:t>
      </w:r>
      <w:bookmarkStart w:id="4836" w:name="_ETM_Q12_577529"/>
      <w:bookmarkEnd w:id="4836"/>
      <w:r>
        <w:rPr>
          <w:rtl/>
        </w:rPr>
        <w:t>אי</w:t>
      </w:r>
      <w:bookmarkStart w:id="4837" w:name="_ETM_Q12_577710"/>
      <w:bookmarkEnd w:id="4837"/>
      <w:r>
        <w:rPr>
          <w:rFonts w:hint="cs"/>
          <w:rtl/>
        </w:rPr>
        <w:t>-</w:t>
      </w:r>
      <w:r>
        <w:rPr>
          <w:rtl/>
        </w:rPr>
        <w:t xml:space="preserve">אפשר </w:t>
      </w:r>
      <w:bookmarkStart w:id="4838" w:name="_ETM_Q12_578159"/>
      <w:bookmarkEnd w:id="4838"/>
      <w:r>
        <w:rPr>
          <w:rtl/>
        </w:rPr>
        <w:t xml:space="preserve">לחיות </w:t>
      </w:r>
      <w:bookmarkStart w:id="4839" w:name="_ETM_Q12_578850"/>
      <w:bookmarkEnd w:id="4839"/>
      <w:r>
        <w:rPr>
          <w:rtl/>
        </w:rPr>
        <w:t>פה</w:t>
      </w:r>
      <w:r>
        <w:rPr>
          <w:rFonts w:hint="cs"/>
          <w:rtl/>
        </w:rPr>
        <w:t>.</w:t>
      </w:r>
      <w:r>
        <w:rPr>
          <w:rtl/>
        </w:rPr>
        <w:t xml:space="preserve"> </w:t>
      </w:r>
      <w:bookmarkStart w:id="4840" w:name="_ETM_Q12_582100"/>
      <w:bookmarkEnd w:id="4840"/>
      <w:r>
        <w:rPr>
          <w:rtl/>
        </w:rPr>
        <w:t xml:space="preserve">זוכרים </w:t>
      </w:r>
      <w:bookmarkStart w:id="4841" w:name="_ETM_Q12_582670"/>
      <w:bookmarkEnd w:id="4841"/>
      <w:r>
        <w:rPr>
          <w:rtl/>
        </w:rPr>
        <w:t xml:space="preserve">את </w:t>
      </w:r>
      <w:bookmarkStart w:id="4842" w:name="_ETM_Q12_582820"/>
      <w:bookmarkEnd w:id="4842"/>
      <w:r>
        <w:rPr>
          <w:rtl/>
        </w:rPr>
        <w:t xml:space="preserve">הסרטונים </w:t>
      </w:r>
      <w:bookmarkStart w:id="4843" w:name="_ETM_Q12_583509"/>
      <w:bookmarkEnd w:id="4843"/>
      <w:r>
        <w:rPr>
          <w:rtl/>
        </w:rPr>
        <w:t xml:space="preserve">של </w:t>
      </w:r>
      <w:bookmarkStart w:id="4844" w:name="_ETM_Q12_583719"/>
      <w:bookmarkEnd w:id="4844"/>
      <w:r>
        <w:rPr>
          <w:rtl/>
        </w:rPr>
        <w:t xml:space="preserve">ראש </w:t>
      </w:r>
      <w:bookmarkStart w:id="4845" w:name="_ETM_Q12_583990"/>
      <w:bookmarkEnd w:id="4845"/>
      <w:r>
        <w:rPr>
          <w:rtl/>
        </w:rPr>
        <w:t xml:space="preserve">הממשלה </w:t>
      </w:r>
      <w:bookmarkStart w:id="4846" w:name="_ETM_Q12_584619"/>
      <w:bookmarkEnd w:id="4846"/>
      <w:r>
        <w:rPr>
          <w:rtl/>
        </w:rPr>
        <w:t xml:space="preserve">נתניהו </w:t>
      </w:r>
      <w:bookmarkStart w:id="4847" w:name="_ETM_Q12_585950"/>
      <w:bookmarkEnd w:id="4847"/>
      <w:r>
        <w:rPr>
          <w:rtl/>
        </w:rPr>
        <w:t xml:space="preserve">כאילו </w:t>
      </w:r>
      <w:bookmarkStart w:id="4848" w:name="_ETM_Q12_586640"/>
      <w:bookmarkEnd w:id="4848"/>
      <w:r>
        <w:rPr>
          <w:rFonts w:hint="cs"/>
          <w:rtl/>
        </w:rPr>
        <w:t xml:space="preserve">הוא </w:t>
      </w:r>
      <w:r>
        <w:rPr>
          <w:rtl/>
        </w:rPr>
        <w:t xml:space="preserve">רוכש </w:t>
      </w:r>
      <w:bookmarkStart w:id="4849" w:name="_ETM_Q12_587119"/>
      <w:bookmarkEnd w:id="4849"/>
      <w:r>
        <w:rPr>
          <w:rtl/>
        </w:rPr>
        <w:t xml:space="preserve">מוצרים </w:t>
      </w:r>
      <w:bookmarkStart w:id="4850" w:name="_ETM_Q12_587689"/>
      <w:bookmarkEnd w:id="4850"/>
      <w:r>
        <w:rPr>
          <w:rFonts w:hint="cs"/>
          <w:rtl/>
        </w:rPr>
        <w:t xml:space="preserve">בסופר </w:t>
      </w:r>
      <w:r w:rsidR="003E78D1" w:rsidRPr="003E78D1">
        <w:rPr>
          <w:rFonts w:hint="eastAsia"/>
          <w:rtl/>
        </w:rPr>
        <w:t>–</w:t>
      </w:r>
      <w:r>
        <w:rPr>
          <w:rFonts w:hint="cs"/>
          <w:rtl/>
        </w:rPr>
        <w:t xml:space="preserve"> </w:t>
      </w:r>
      <w:bookmarkStart w:id="4851" w:name="_ETM_Q12_588920"/>
      <w:bookmarkEnd w:id="4851"/>
      <w:r>
        <w:rPr>
          <w:rFonts w:hint="cs"/>
          <w:rtl/>
        </w:rPr>
        <w:t>מ</w:t>
      </w:r>
      <w:r>
        <w:rPr>
          <w:rtl/>
        </w:rPr>
        <w:t xml:space="preserve">ה </w:t>
      </w:r>
      <w:bookmarkStart w:id="4852" w:name="_ETM_Q12_589159"/>
      <w:bookmarkEnd w:id="4852"/>
      <w:r>
        <w:rPr>
          <w:rtl/>
        </w:rPr>
        <w:t xml:space="preserve">שכנראה </w:t>
      </w:r>
      <w:bookmarkStart w:id="4853" w:name="_ETM_Q12_589909"/>
      <w:bookmarkEnd w:id="4853"/>
      <w:r>
        <w:rPr>
          <w:rtl/>
        </w:rPr>
        <w:t xml:space="preserve">מעולם </w:t>
      </w:r>
      <w:bookmarkStart w:id="4854" w:name="_ETM_Q12_590479"/>
      <w:bookmarkEnd w:id="4854"/>
      <w:r>
        <w:rPr>
          <w:rtl/>
        </w:rPr>
        <w:t xml:space="preserve">לא </w:t>
      </w:r>
      <w:bookmarkStart w:id="4855" w:name="_ETM_Q12_590750"/>
      <w:bookmarkEnd w:id="4855"/>
      <w:r>
        <w:rPr>
          <w:rtl/>
        </w:rPr>
        <w:t xml:space="preserve">היה </w:t>
      </w:r>
      <w:bookmarkStart w:id="4856" w:name="_ETM_Q12_591820"/>
      <w:bookmarkEnd w:id="4856"/>
      <w:r>
        <w:rPr>
          <w:rtl/>
        </w:rPr>
        <w:t xml:space="preserve">ולא </w:t>
      </w:r>
      <w:bookmarkStart w:id="4857" w:name="_ETM_Q12_592390"/>
      <w:bookmarkEnd w:id="4857"/>
      <w:r>
        <w:rPr>
          <w:rtl/>
        </w:rPr>
        <w:t>קרה</w:t>
      </w:r>
      <w:r>
        <w:rPr>
          <w:rFonts w:hint="cs"/>
          <w:rtl/>
        </w:rPr>
        <w:t xml:space="preserve"> </w:t>
      </w:r>
      <w:r w:rsidR="003E78D1" w:rsidRPr="003E78D1">
        <w:rPr>
          <w:rFonts w:hint="cs"/>
          <w:rtl/>
        </w:rPr>
        <w:t>–</w:t>
      </w:r>
      <w:r>
        <w:rPr>
          <w:rtl/>
        </w:rPr>
        <w:t xml:space="preserve"> </w:t>
      </w:r>
      <w:bookmarkStart w:id="4858" w:name="_ETM_Q12_593500"/>
      <w:bookmarkEnd w:id="4858"/>
      <w:r>
        <w:rPr>
          <w:rtl/>
        </w:rPr>
        <w:t xml:space="preserve">עם </w:t>
      </w:r>
      <w:bookmarkStart w:id="4859" w:name="_ETM_Q12_593710"/>
      <w:bookmarkEnd w:id="4859"/>
      <w:r>
        <w:rPr>
          <w:rtl/>
        </w:rPr>
        <w:t xml:space="preserve">הבטחה </w:t>
      </w:r>
      <w:bookmarkStart w:id="4860" w:name="_ETM_Q12_594310"/>
      <w:bookmarkEnd w:id="4860"/>
      <w:r>
        <w:rPr>
          <w:rtl/>
        </w:rPr>
        <w:t xml:space="preserve">ריקה </w:t>
      </w:r>
      <w:bookmarkStart w:id="4861" w:name="_ETM_Q12_594700"/>
      <w:bookmarkEnd w:id="4861"/>
      <w:r>
        <w:rPr>
          <w:rtl/>
        </w:rPr>
        <w:t>מתוכן</w:t>
      </w:r>
      <w:r>
        <w:rPr>
          <w:rFonts w:hint="cs"/>
          <w:rtl/>
        </w:rPr>
        <w:t>:</w:t>
      </w:r>
      <w:bookmarkStart w:id="4862" w:name="_ETM_Q12_596009"/>
      <w:bookmarkEnd w:id="4862"/>
      <w:r>
        <w:rPr>
          <w:rFonts w:hint="cs"/>
          <w:rtl/>
        </w:rPr>
        <w:t xml:space="preserve"> </w:t>
      </w:r>
      <w:r>
        <w:rPr>
          <w:rtl/>
        </w:rPr>
        <w:t>אצלנו</w:t>
      </w:r>
      <w:r>
        <w:rPr>
          <w:rFonts w:hint="cs"/>
          <w:rtl/>
        </w:rPr>
        <w:t>,</w:t>
      </w:r>
      <w:r>
        <w:rPr>
          <w:rtl/>
        </w:rPr>
        <w:t xml:space="preserve"> </w:t>
      </w:r>
      <w:bookmarkStart w:id="4863" w:name="_ETM_Q12_597360"/>
      <w:bookmarkEnd w:id="4863"/>
      <w:r>
        <w:rPr>
          <w:rtl/>
        </w:rPr>
        <w:t xml:space="preserve">כך </w:t>
      </w:r>
      <w:bookmarkStart w:id="4864" w:name="_ETM_Q12_597689"/>
      <w:bookmarkEnd w:id="4864"/>
      <w:r>
        <w:rPr>
          <w:rtl/>
        </w:rPr>
        <w:t xml:space="preserve">הוא </w:t>
      </w:r>
      <w:bookmarkStart w:id="4865" w:name="_ETM_Q12_597839"/>
      <w:bookmarkEnd w:id="4865"/>
      <w:r>
        <w:rPr>
          <w:rtl/>
        </w:rPr>
        <w:t>אמר</w:t>
      </w:r>
      <w:r>
        <w:rPr>
          <w:rFonts w:hint="cs"/>
          <w:rtl/>
        </w:rPr>
        <w:t>,</w:t>
      </w:r>
      <w:r>
        <w:rPr>
          <w:rtl/>
        </w:rPr>
        <w:t xml:space="preserve"> </w:t>
      </w:r>
      <w:bookmarkStart w:id="4866" w:name="_ETM_Q12_599170"/>
      <w:bookmarkEnd w:id="4866"/>
      <w:r>
        <w:rPr>
          <w:rtl/>
        </w:rPr>
        <w:t>ב</w:t>
      </w:r>
      <w:bookmarkStart w:id="4867" w:name="_ETM_Q12_599380"/>
      <w:bookmarkEnd w:id="4867"/>
      <w:r>
        <w:rPr>
          <w:rtl/>
        </w:rPr>
        <w:t xml:space="preserve">ממשלה </w:t>
      </w:r>
      <w:bookmarkStart w:id="4868" w:name="_ETM_Q12_600039"/>
      <w:bookmarkEnd w:id="4868"/>
      <w:r>
        <w:rPr>
          <w:rtl/>
        </w:rPr>
        <w:t>שנקי</w:t>
      </w:r>
      <w:r>
        <w:rPr>
          <w:rFonts w:hint="cs"/>
          <w:rtl/>
        </w:rPr>
        <w:t>ם,</w:t>
      </w:r>
      <w:bookmarkStart w:id="4869" w:name="_ETM_Q12_600789"/>
      <w:bookmarkEnd w:id="4869"/>
      <w:r>
        <w:rPr>
          <w:rtl/>
        </w:rPr>
        <w:t xml:space="preserve"> </w:t>
      </w:r>
      <w:bookmarkStart w:id="4870" w:name="_ETM_Q12_601509"/>
      <w:bookmarkEnd w:id="4870"/>
      <w:r>
        <w:rPr>
          <w:rtl/>
        </w:rPr>
        <w:t xml:space="preserve">נוריד </w:t>
      </w:r>
      <w:bookmarkStart w:id="4871" w:name="_ETM_Q12_602020"/>
      <w:bookmarkEnd w:id="4871"/>
      <w:r>
        <w:rPr>
          <w:rtl/>
        </w:rPr>
        <w:t xml:space="preserve">את </w:t>
      </w:r>
      <w:bookmarkStart w:id="4872" w:name="_ETM_Q12_602170"/>
      <w:bookmarkEnd w:id="4872"/>
      <w:r>
        <w:rPr>
          <w:rtl/>
        </w:rPr>
        <w:t>המחירים</w:t>
      </w:r>
      <w:r w:rsidR="00674349">
        <w:rPr>
          <w:rFonts w:hint="cs"/>
          <w:rtl/>
        </w:rPr>
        <w:t>?</w:t>
      </w:r>
      <w:r>
        <w:rPr>
          <w:rFonts w:hint="cs"/>
          <w:rtl/>
        </w:rPr>
        <w:t xml:space="preserve"> </w:t>
      </w:r>
      <w:bookmarkStart w:id="4873" w:name="_ETM_Q12_603692"/>
      <w:bookmarkStart w:id="4874" w:name="_ETM_Q12_603798"/>
      <w:bookmarkStart w:id="4875" w:name="_ETM_Q12_603843"/>
      <w:bookmarkStart w:id="4876" w:name="_ETM_Q12_603912"/>
      <w:bookmarkStart w:id="4877" w:name="_ETM_Q12_603540"/>
      <w:bookmarkEnd w:id="4873"/>
      <w:bookmarkEnd w:id="4874"/>
      <w:bookmarkEnd w:id="4875"/>
      <w:bookmarkEnd w:id="4876"/>
      <w:bookmarkEnd w:id="4877"/>
      <w:r>
        <w:rPr>
          <w:rtl/>
        </w:rPr>
        <w:t xml:space="preserve">הממשלה </w:t>
      </w:r>
      <w:bookmarkStart w:id="4878" w:name="_ETM_Q12_604409"/>
      <w:bookmarkEnd w:id="4878"/>
      <w:r>
        <w:rPr>
          <w:rtl/>
        </w:rPr>
        <w:t xml:space="preserve">קמה </w:t>
      </w:r>
      <w:bookmarkStart w:id="4879" w:name="_ETM_Q12_604800"/>
      <w:bookmarkEnd w:id="4879"/>
      <w:r>
        <w:rPr>
          <w:rtl/>
        </w:rPr>
        <w:t xml:space="preserve">לפני </w:t>
      </w:r>
      <w:bookmarkStart w:id="4880" w:name="_ETM_Q12_605220"/>
      <w:bookmarkEnd w:id="4880"/>
      <w:r>
        <w:rPr>
          <w:rtl/>
        </w:rPr>
        <w:t>שנה</w:t>
      </w:r>
      <w:r>
        <w:rPr>
          <w:rFonts w:hint="cs"/>
          <w:rtl/>
        </w:rPr>
        <w:t xml:space="preserve"> ושמונה</w:t>
      </w:r>
      <w:bookmarkStart w:id="4881" w:name="_ETM_Q12_606360"/>
      <w:bookmarkEnd w:id="4881"/>
      <w:r>
        <w:rPr>
          <w:rtl/>
        </w:rPr>
        <w:t xml:space="preserve"> </w:t>
      </w:r>
      <w:bookmarkStart w:id="4882" w:name="_ETM_Q12_607529"/>
      <w:bookmarkEnd w:id="4882"/>
      <w:r>
        <w:rPr>
          <w:rtl/>
        </w:rPr>
        <w:t>חודשים</w:t>
      </w:r>
      <w:r>
        <w:rPr>
          <w:rFonts w:hint="cs"/>
          <w:rtl/>
        </w:rPr>
        <w:t>.</w:t>
      </w:r>
    </w:p>
    <w:p w:rsidR="00E02D7B" w:rsidRDefault="00E02D7B" w:rsidP="008D4A50">
      <w:pPr>
        <w:rPr>
          <w:rtl/>
        </w:rPr>
      </w:pPr>
      <w:bookmarkStart w:id="4883" w:name="_ETM_Q12_604892"/>
      <w:bookmarkStart w:id="4884" w:name="_ETM_Q12_604979"/>
      <w:bookmarkEnd w:id="4883"/>
      <w:bookmarkEnd w:id="4884"/>
    </w:p>
    <w:p w:rsidR="00E02D7B" w:rsidRDefault="00E02D7B" w:rsidP="008D4A50">
      <w:pPr>
        <w:pStyle w:val="af6"/>
        <w:keepNext/>
        <w:rPr>
          <w:rtl/>
        </w:rPr>
      </w:pPr>
      <w:bookmarkStart w:id="4885" w:name="ET_yor_6253_11"/>
      <w:r w:rsidRPr="00B406D6">
        <w:rPr>
          <w:rStyle w:val="TagStyle"/>
          <w:rtl/>
        </w:rPr>
        <w:t xml:space="preserve"> &lt;&lt; יור &gt;&gt; </w:t>
      </w:r>
      <w:r>
        <w:rPr>
          <w:rtl/>
        </w:rPr>
        <w:t>היו"ר משה טור פז:</w:t>
      </w:r>
      <w:r w:rsidRPr="00B406D6">
        <w:rPr>
          <w:rStyle w:val="TagStyle"/>
          <w:rtl/>
        </w:rPr>
        <w:t xml:space="preserve"> &lt;&lt; יור &gt;&gt;</w:t>
      </w:r>
      <w:r>
        <w:rPr>
          <w:rtl/>
        </w:rPr>
        <w:t xml:space="preserve">   </w:t>
      </w:r>
      <w:bookmarkEnd w:id="4885"/>
    </w:p>
    <w:p w:rsidR="00E02D7B" w:rsidRDefault="00E02D7B" w:rsidP="00B20020">
      <w:pPr>
        <w:rPr>
          <w:rtl/>
        </w:rPr>
      </w:pPr>
    </w:p>
    <w:p w:rsidR="00E02D7B" w:rsidRDefault="00E02D7B" w:rsidP="008D4A50">
      <w:pPr>
        <w:rPr>
          <w:rtl/>
        </w:rPr>
      </w:pPr>
      <w:bookmarkStart w:id="4886" w:name="_ETM_Q12_606913"/>
      <w:bookmarkEnd w:id="4886"/>
      <w:r>
        <w:rPr>
          <w:rFonts w:hint="cs"/>
          <w:rtl/>
        </w:rPr>
        <w:t>נא לסיים.</w:t>
      </w:r>
    </w:p>
    <w:p w:rsidR="00E02D7B" w:rsidRDefault="00E02D7B" w:rsidP="008D4A50">
      <w:pPr>
        <w:rPr>
          <w:rtl/>
        </w:rPr>
      </w:pPr>
    </w:p>
    <w:p w:rsidR="00E02D7B" w:rsidRDefault="00E02D7B" w:rsidP="008D4A50">
      <w:pPr>
        <w:pStyle w:val="-"/>
        <w:keepNext/>
        <w:rPr>
          <w:rtl/>
        </w:rPr>
      </w:pPr>
      <w:bookmarkStart w:id="4887" w:name="ET_speakercontinue_5084_12"/>
      <w:r w:rsidRPr="00B406D6">
        <w:rPr>
          <w:rStyle w:val="TagStyle"/>
          <w:rtl/>
        </w:rPr>
        <w:t xml:space="preserve"> &lt;&lt; דובר_המשך &gt;&gt; </w:t>
      </w:r>
      <w:r>
        <w:rPr>
          <w:rtl/>
        </w:rPr>
        <w:t>מיקי לוי (יש עתיד):</w:t>
      </w:r>
      <w:r w:rsidRPr="00B406D6">
        <w:rPr>
          <w:rStyle w:val="TagStyle"/>
          <w:rtl/>
        </w:rPr>
        <w:t xml:space="preserve"> &lt;&lt; דובר_המשך &gt;&gt;</w:t>
      </w:r>
      <w:r>
        <w:rPr>
          <w:rtl/>
        </w:rPr>
        <w:t xml:space="preserve">   </w:t>
      </w:r>
      <w:bookmarkEnd w:id="4887"/>
    </w:p>
    <w:p w:rsidR="00E02D7B" w:rsidRDefault="00E02D7B" w:rsidP="00B20020">
      <w:pPr>
        <w:rPr>
          <w:rtl/>
        </w:rPr>
      </w:pPr>
    </w:p>
    <w:p w:rsidR="00E02D7B" w:rsidRDefault="00E02D7B" w:rsidP="008D4A50">
      <w:pPr>
        <w:rPr>
          <w:rtl/>
        </w:rPr>
      </w:pPr>
      <w:bookmarkStart w:id="4888" w:name="_ETM_Q12_605070"/>
      <w:bookmarkStart w:id="4889" w:name="_ETM_Q12_605151"/>
      <w:bookmarkStart w:id="4890" w:name="_ETM_Q12_608790"/>
      <w:bookmarkStart w:id="4891" w:name="_ETM_Q12_609089"/>
      <w:bookmarkEnd w:id="4888"/>
      <w:bookmarkEnd w:id="4889"/>
      <w:bookmarkEnd w:id="4890"/>
      <w:bookmarkEnd w:id="4891"/>
      <w:r>
        <w:rPr>
          <w:rtl/>
        </w:rPr>
        <w:t xml:space="preserve">מדינת </w:t>
      </w:r>
      <w:bookmarkStart w:id="4892" w:name="_ETM_Q12_609600"/>
      <w:bookmarkEnd w:id="4892"/>
      <w:r>
        <w:rPr>
          <w:rtl/>
        </w:rPr>
        <w:t xml:space="preserve">ישראל </w:t>
      </w:r>
      <w:bookmarkStart w:id="4893" w:name="_ETM_Q12_610440"/>
      <w:bookmarkEnd w:id="4893"/>
      <w:r>
        <w:rPr>
          <w:rtl/>
        </w:rPr>
        <w:t>נ</w:t>
      </w:r>
      <w:r>
        <w:rPr>
          <w:rFonts w:hint="cs"/>
          <w:rtl/>
        </w:rPr>
        <w:t>אנק</w:t>
      </w:r>
      <w:r>
        <w:rPr>
          <w:rtl/>
        </w:rPr>
        <w:t xml:space="preserve">ת </w:t>
      </w:r>
      <w:bookmarkStart w:id="4894" w:name="_ETM_Q12_611980"/>
      <w:bookmarkEnd w:id="4894"/>
      <w:r>
        <w:rPr>
          <w:rtl/>
        </w:rPr>
        <w:t xml:space="preserve">תחת </w:t>
      </w:r>
      <w:bookmarkStart w:id="4895" w:name="_ETM_Q12_612970"/>
      <w:bookmarkEnd w:id="4895"/>
      <w:r>
        <w:rPr>
          <w:rtl/>
        </w:rPr>
        <w:t xml:space="preserve">המחירים </w:t>
      </w:r>
      <w:bookmarkStart w:id="4896" w:name="_ETM_Q12_613989"/>
      <w:bookmarkEnd w:id="4896"/>
      <w:r>
        <w:rPr>
          <w:rtl/>
        </w:rPr>
        <w:t xml:space="preserve">במדפי </w:t>
      </w:r>
      <w:bookmarkStart w:id="4897" w:name="_ETM_Q12_614709"/>
      <w:bookmarkEnd w:id="4897"/>
      <w:r>
        <w:rPr>
          <w:rtl/>
        </w:rPr>
        <w:t>הסופר</w:t>
      </w:r>
      <w:r>
        <w:rPr>
          <w:rFonts w:hint="cs"/>
          <w:rtl/>
        </w:rPr>
        <w:t xml:space="preserve"> </w:t>
      </w:r>
      <w:r w:rsidR="003E78D1" w:rsidRPr="003E78D1">
        <w:rPr>
          <w:rFonts w:hint="cs"/>
          <w:rtl/>
        </w:rPr>
        <w:t>–</w:t>
      </w:r>
      <w:r>
        <w:rPr>
          <w:rtl/>
        </w:rPr>
        <w:t xml:space="preserve"> </w:t>
      </w:r>
      <w:bookmarkStart w:id="4898" w:name="_ETM_Q12_615489"/>
      <w:bookmarkEnd w:id="4898"/>
      <w:r>
        <w:rPr>
          <w:rtl/>
        </w:rPr>
        <w:t xml:space="preserve">המדינה </w:t>
      </w:r>
      <w:bookmarkStart w:id="4899" w:name="_ETM_Q12_616090"/>
      <w:bookmarkEnd w:id="4899"/>
      <w:r>
        <w:rPr>
          <w:rtl/>
        </w:rPr>
        <w:t xml:space="preserve">השנייה </w:t>
      </w:r>
      <w:bookmarkStart w:id="4900" w:name="_ETM_Q12_616939"/>
      <w:bookmarkEnd w:id="4900"/>
      <w:r>
        <w:rPr>
          <w:rtl/>
        </w:rPr>
        <w:t xml:space="preserve">הכי </w:t>
      </w:r>
      <w:bookmarkStart w:id="4901" w:name="_ETM_Q12_617419"/>
      <w:bookmarkEnd w:id="4901"/>
      <w:r>
        <w:rPr>
          <w:rtl/>
        </w:rPr>
        <w:t xml:space="preserve">יקרה </w:t>
      </w:r>
      <w:bookmarkStart w:id="4902" w:name="_ETM_Q12_618230"/>
      <w:bookmarkEnd w:id="4902"/>
      <w:r>
        <w:rPr>
          <w:rtl/>
        </w:rPr>
        <w:t>בעולם</w:t>
      </w:r>
      <w:r>
        <w:rPr>
          <w:rFonts w:hint="cs"/>
          <w:rtl/>
        </w:rPr>
        <w:t>,</w:t>
      </w:r>
      <w:r>
        <w:rPr>
          <w:rtl/>
        </w:rPr>
        <w:t xml:space="preserve"> </w:t>
      </w:r>
      <w:bookmarkStart w:id="4903" w:name="_ETM_Q12_618799"/>
      <w:bookmarkEnd w:id="4903"/>
      <w:r>
        <w:rPr>
          <w:rtl/>
        </w:rPr>
        <w:t xml:space="preserve">על </w:t>
      </w:r>
      <w:bookmarkStart w:id="4904" w:name="_ETM_Q12_618919"/>
      <w:bookmarkEnd w:id="4904"/>
      <w:r>
        <w:rPr>
          <w:rtl/>
        </w:rPr>
        <w:t xml:space="preserve">פי </w:t>
      </w:r>
      <w:bookmarkStart w:id="4905" w:name="_ETM_Q12_619099"/>
      <w:bookmarkEnd w:id="4905"/>
      <w:r>
        <w:rPr>
          <w:rtl/>
        </w:rPr>
        <w:t xml:space="preserve">הבנק </w:t>
      </w:r>
      <w:bookmarkStart w:id="4906" w:name="_ETM_Q12_619459"/>
      <w:bookmarkEnd w:id="4906"/>
      <w:r>
        <w:rPr>
          <w:rtl/>
        </w:rPr>
        <w:t>העולמי</w:t>
      </w:r>
      <w:r>
        <w:rPr>
          <w:rFonts w:hint="cs"/>
          <w:rtl/>
        </w:rPr>
        <w:t>.</w:t>
      </w:r>
      <w:bookmarkStart w:id="4907" w:name="_ETM_Q12_619819"/>
      <w:bookmarkEnd w:id="4907"/>
      <w:r>
        <w:rPr>
          <w:rFonts w:hint="cs"/>
          <w:rtl/>
        </w:rPr>
        <w:t xml:space="preserve"> </w:t>
      </w:r>
      <w:r>
        <w:rPr>
          <w:rtl/>
        </w:rPr>
        <w:t xml:space="preserve">תודה </w:t>
      </w:r>
      <w:bookmarkStart w:id="4908" w:name="_ETM_Q12_620150"/>
      <w:bookmarkEnd w:id="4908"/>
      <w:r>
        <w:rPr>
          <w:rtl/>
        </w:rPr>
        <w:t>רבה</w:t>
      </w:r>
      <w:r>
        <w:rPr>
          <w:rFonts w:hint="cs"/>
          <w:rtl/>
        </w:rPr>
        <w:t>.</w:t>
      </w:r>
      <w:bookmarkStart w:id="4909" w:name="_ETM_Q12_618514"/>
      <w:bookmarkEnd w:id="4909"/>
    </w:p>
    <w:p w:rsidR="00E02D7B" w:rsidRDefault="00E02D7B" w:rsidP="008D4A50">
      <w:pPr>
        <w:rPr>
          <w:rtl/>
        </w:rPr>
      </w:pPr>
      <w:bookmarkStart w:id="4910" w:name="_ETM_Q12_618590"/>
      <w:bookmarkEnd w:id="4910"/>
    </w:p>
    <w:p w:rsidR="00E02D7B" w:rsidRDefault="00E02D7B" w:rsidP="008D4A50">
      <w:pPr>
        <w:pStyle w:val="af6"/>
        <w:keepNext/>
        <w:rPr>
          <w:rtl/>
        </w:rPr>
      </w:pPr>
      <w:bookmarkStart w:id="4911" w:name="ET_yor_6253_13"/>
      <w:r w:rsidRPr="00B406D6">
        <w:rPr>
          <w:rStyle w:val="TagStyle"/>
          <w:rtl/>
        </w:rPr>
        <w:t xml:space="preserve"> &lt;&lt; יור &gt;&gt; </w:t>
      </w:r>
      <w:r>
        <w:rPr>
          <w:rtl/>
        </w:rPr>
        <w:t>היו"ר משה טור פז:</w:t>
      </w:r>
      <w:r w:rsidRPr="00B406D6">
        <w:rPr>
          <w:rStyle w:val="TagStyle"/>
          <w:rtl/>
        </w:rPr>
        <w:t xml:space="preserve"> &lt;&lt; יור &gt;&gt;</w:t>
      </w:r>
      <w:r>
        <w:rPr>
          <w:rtl/>
        </w:rPr>
        <w:t xml:space="preserve">   </w:t>
      </w:r>
      <w:bookmarkEnd w:id="4911"/>
    </w:p>
    <w:p w:rsidR="00E02D7B" w:rsidRDefault="00E02D7B" w:rsidP="00B20020">
      <w:pPr>
        <w:rPr>
          <w:rtl/>
        </w:rPr>
      </w:pPr>
    </w:p>
    <w:p w:rsidR="00E02D7B" w:rsidRDefault="00E02D7B" w:rsidP="008D4A50">
      <w:pPr>
        <w:rPr>
          <w:rtl/>
        </w:rPr>
      </w:pPr>
      <w:bookmarkStart w:id="4912" w:name="_ETM_Q12_620220"/>
      <w:bookmarkStart w:id="4913" w:name="_ETM_Q12_618642"/>
      <w:bookmarkStart w:id="4914" w:name="_ETM_Q12_618711"/>
      <w:bookmarkStart w:id="4915" w:name="_ETM_Q12_621180"/>
      <w:bookmarkEnd w:id="4912"/>
      <w:bookmarkEnd w:id="4913"/>
      <w:bookmarkEnd w:id="4914"/>
      <w:bookmarkEnd w:id="4915"/>
      <w:r>
        <w:rPr>
          <w:rtl/>
        </w:rPr>
        <w:t xml:space="preserve">תודה </w:t>
      </w:r>
      <w:bookmarkStart w:id="4916" w:name="_ETM_Q12_621510"/>
      <w:bookmarkEnd w:id="4916"/>
      <w:r>
        <w:rPr>
          <w:rtl/>
        </w:rPr>
        <w:t>רבה</w:t>
      </w:r>
      <w:r>
        <w:rPr>
          <w:rFonts w:hint="cs"/>
          <w:rtl/>
        </w:rPr>
        <w:t>.</w:t>
      </w:r>
      <w:r>
        <w:rPr>
          <w:rtl/>
        </w:rPr>
        <w:t xml:space="preserve"> </w:t>
      </w:r>
      <w:bookmarkStart w:id="4917" w:name="_ETM_Q12_622290"/>
      <w:bookmarkEnd w:id="4917"/>
      <w:r>
        <w:rPr>
          <w:rFonts w:hint="cs"/>
          <w:rtl/>
        </w:rPr>
        <w:t>ה</w:t>
      </w:r>
      <w:r>
        <w:rPr>
          <w:rtl/>
        </w:rPr>
        <w:t xml:space="preserve">דובר </w:t>
      </w:r>
      <w:bookmarkStart w:id="4918" w:name="_ETM_Q12_622620"/>
      <w:bookmarkEnd w:id="4918"/>
      <w:r>
        <w:rPr>
          <w:rFonts w:hint="cs"/>
          <w:rtl/>
        </w:rPr>
        <w:t>ה</w:t>
      </w:r>
      <w:r>
        <w:rPr>
          <w:rtl/>
        </w:rPr>
        <w:t>ב</w:t>
      </w:r>
      <w:r>
        <w:rPr>
          <w:rFonts w:hint="cs"/>
          <w:rtl/>
        </w:rPr>
        <w:t xml:space="preserve">א, </w:t>
      </w:r>
      <w:bookmarkStart w:id="4919" w:name="_ETM_Q12_618553"/>
      <w:bookmarkStart w:id="4920" w:name="_ETM_Q12_622799"/>
      <w:bookmarkEnd w:id="4919"/>
      <w:bookmarkEnd w:id="4920"/>
      <w:r>
        <w:rPr>
          <w:rtl/>
        </w:rPr>
        <w:t xml:space="preserve">חבר </w:t>
      </w:r>
      <w:bookmarkStart w:id="4921" w:name="_ETM_Q12_623069"/>
      <w:bookmarkEnd w:id="4921"/>
      <w:r>
        <w:rPr>
          <w:rtl/>
        </w:rPr>
        <w:t xml:space="preserve">הכנסת </w:t>
      </w:r>
      <w:bookmarkStart w:id="4922" w:name="_ETM_Q12_623340"/>
      <w:bookmarkEnd w:id="4922"/>
      <w:r>
        <w:rPr>
          <w:rFonts w:hint="cs"/>
          <w:rtl/>
        </w:rPr>
        <w:t>ולדי</w:t>
      </w:r>
      <w:bookmarkStart w:id="4923" w:name="_ETM_Q12_623579"/>
      <w:bookmarkEnd w:id="4923"/>
      <w:r>
        <w:rPr>
          <w:rtl/>
        </w:rPr>
        <w:t xml:space="preserve">מיר </w:t>
      </w:r>
      <w:bookmarkStart w:id="4924" w:name="_ETM_Q12_623790"/>
      <w:bookmarkEnd w:id="4924"/>
      <w:r>
        <w:rPr>
          <w:rtl/>
        </w:rPr>
        <w:t>בליאק</w:t>
      </w:r>
      <w:r>
        <w:rPr>
          <w:rFonts w:hint="cs"/>
          <w:rtl/>
        </w:rPr>
        <w:t>,</w:t>
      </w:r>
      <w:r>
        <w:rPr>
          <w:rtl/>
        </w:rPr>
        <w:t xml:space="preserve"> </w:t>
      </w:r>
      <w:bookmarkStart w:id="4925" w:name="_ETM_Q12_624450"/>
      <w:bookmarkEnd w:id="4925"/>
      <w:r>
        <w:rPr>
          <w:rtl/>
        </w:rPr>
        <w:t>בבקשה</w:t>
      </w:r>
      <w:r>
        <w:rPr>
          <w:rFonts w:hint="cs"/>
          <w:rtl/>
        </w:rPr>
        <w:t>,</w:t>
      </w:r>
      <w:r>
        <w:rPr>
          <w:rtl/>
        </w:rPr>
        <w:t xml:space="preserve"> </w:t>
      </w:r>
      <w:bookmarkStart w:id="4926" w:name="_ETM_Q12_630870"/>
      <w:bookmarkEnd w:id="4926"/>
      <w:r>
        <w:rPr>
          <w:rtl/>
        </w:rPr>
        <w:t xml:space="preserve">גם </w:t>
      </w:r>
      <w:bookmarkStart w:id="4927" w:name="_ETM_Q12_631140"/>
      <w:bookmarkEnd w:id="4927"/>
      <w:r>
        <w:rPr>
          <w:rtl/>
        </w:rPr>
        <w:t>לרשותך</w:t>
      </w:r>
      <w:r>
        <w:rPr>
          <w:rFonts w:hint="cs"/>
          <w:rtl/>
        </w:rPr>
        <w:t xml:space="preserve"> חמש</w:t>
      </w:r>
      <w:bookmarkStart w:id="4928" w:name="_ETM_Q12_631680"/>
      <w:bookmarkEnd w:id="4928"/>
      <w:r>
        <w:rPr>
          <w:rtl/>
        </w:rPr>
        <w:t xml:space="preserve"> </w:t>
      </w:r>
      <w:bookmarkStart w:id="4929" w:name="_ETM_Q12_632040"/>
      <w:bookmarkEnd w:id="4929"/>
      <w:r>
        <w:rPr>
          <w:rtl/>
        </w:rPr>
        <w:t>דקות</w:t>
      </w:r>
      <w:r>
        <w:rPr>
          <w:rFonts w:hint="cs"/>
          <w:rtl/>
        </w:rPr>
        <w:t>.</w:t>
      </w:r>
    </w:p>
    <w:p w:rsidR="00E02D7B" w:rsidRDefault="00E02D7B" w:rsidP="008D4A50">
      <w:pPr>
        <w:rPr>
          <w:rtl/>
        </w:rPr>
      </w:pPr>
      <w:bookmarkStart w:id="4930" w:name="_ETM_Q12_635370"/>
      <w:bookmarkStart w:id="4931" w:name="_ETM_Q12_635458"/>
      <w:bookmarkEnd w:id="4930"/>
      <w:bookmarkEnd w:id="4931"/>
    </w:p>
    <w:p w:rsidR="00E02D7B" w:rsidRDefault="00E02D7B" w:rsidP="008D4A50">
      <w:pPr>
        <w:pStyle w:val="a4"/>
        <w:keepNext/>
        <w:rPr>
          <w:rtl/>
        </w:rPr>
      </w:pPr>
      <w:bookmarkStart w:id="4932" w:name="ET_speaker_6127_14"/>
      <w:r w:rsidRPr="00B406D6">
        <w:rPr>
          <w:rStyle w:val="TagStyle"/>
          <w:rtl/>
        </w:rPr>
        <w:t xml:space="preserve"> &lt;&lt; דובר &gt;&gt; </w:t>
      </w:r>
      <w:bookmarkStart w:id="4933" w:name="_Toc173834185"/>
      <w:bookmarkStart w:id="4934" w:name="_Toc173835088"/>
      <w:bookmarkStart w:id="4935" w:name="_Toc173848388"/>
      <w:bookmarkStart w:id="4936" w:name="_Toc179102263"/>
      <w:r>
        <w:rPr>
          <w:rtl/>
        </w:rPr>
        <w:t>ולדימיר בליאק (יש עתיד):</w:t>
      </w:r>
      <w:bookmarkEnd w:id="4933"/>
      <w:bookmarkEnd w:id="4934"/>
      <w:bookmarkEnd w:id="4935"/>
      <w:bookmarkEnd w:id="4936"/>
      <w:r w:rsidRPr="00B406D6">
        <w:rPr>
          <w:rStyle w:val="TagStyle"/>
          <w:rtl/>
        </w:rPr>
        <w:t xml:space="preserve"> &lt;&lt; דובר &gt;&gt;</w:t>
      </w:r>
      <w:r>
        <w:rPr>
          <w:rtl/>
        </w:rPr>
        <w:t xml:space="preserve">   </w:t>
      </w:r>
      <w:bookmarkEnd w:id="4932"/>
    </w:p>
    <w:p w:rsidR="00E02D7B" w:rsidRDefault="00E02D7B" w:rsidP="00B20020">
      <w:pPr>
        <w:rPr>
          <w:rtl/>
        </w:rPr>
      </w:pPr>
    </w:p>
    <w:p w:rsidR="00E02D7B" w:rsidRDefault="00E02D7B" w:rsidP="00674349">
      <w:pPr>
        <w:rPr>
          <w:rtl/>
        </w:rPr>
      </w:pPr>
      <w:bookmarkStart w:id="4937" w:name="_ETM_Q12_641597"/>
      <w:bookmarkStart w:id="4938" w:name="_ETM_Q12_635546"/>
      <w:bookmarkStart w:id="4939" w:name="_ETM_Q12_635619"/>
      <w:bookmarkStart w:id="4940" w:name="_ETM_Q12_647209"/>
      <w:bookmarkEnd w:id="4937"/>
      <w:bookmarkEnd w:id="4938"/>
      <w:bookmarkEnd w:id="4939"/>
      <w:bookmarkEnd w:id="4940"/>
      <w:r>
        <w:rPr>
          <w:rtl/>
        </w:rPr>
        <w:t xml:space="preserve">תודה </w:t>
      </w:r>
      <w:bookmarkStart w:id="4941" w:name="_ETM_Q12_647540"/>
      <w:bookmarkEnd w:id="4941"/>
      <w:r>
        <w:rPr>
          <w:rtl/>
        </w:rPr>
        <w:t>רבה</w:t>
      </w:r>
      <w:r>
        <w:rPr>
          <w:rFonts w:hint="cs"/>
          <w:rtl/>
        </w:rPr>
        <w:t>,</w:t>
      </w:r>
      <w:r>
        <w:rPr>
          <w:rtl/>
        </w:rPr>
        <w:t xml:space="preserve"> </w:t>
      </w:r>
      <w:bookmarkStart w:id="4942" w:name="_ETM_Q12_647780"/>
      <w:bookmarkEnd w:id="4942"/>
      <w:r>
        <w:rPr>
          <w:rtl/>
        </w:rPr>
        <w:t xml:space="preserve">אדוני </w:t>
      </w:r>
      <w:bookmarkStart w:id="4943" w:name="_ETM_Q12_648019"/>
      <w:bookmarkEnd w:id="4943"/>
      <w:r>
        <w:rPr>
          <w:rtl/>
        </w:rPr>
        <w:t>היושב-ראש</w:t>
      </w:r>
      <w:r>
        <w:rPr>
          <w:rFonts w:hint="cs"/>
          <w:rtl/>
        </w:rPr>
        <w:t>.</w:t>
      </w:r>
      <w:r>
        <w:rPr>
          <w:rtl/>
        </w:rPr>
        <w:t xml:space="preserve"> </w:t>
      </w:r>
      <w:bookmarkStart w:id="4944" w:name="_ETM_Q12_649400"/>
      <w:bookmarkEnd w:id="4944"/>
      <w:r>
        <w:rPr>
          <w:rFonts w:hint="cs"/>
          <w:rtl/>
        </w:rPr>
        <w:t xml:space="preserve">חבריי </w:t>
      </w:r>
      <w:bookmarkStart w:id="4945" w:name="_ETM_Q12_650329"/>
      <w:bookmarkStart w:id="4946" w:name="_ETM_Q12_650420"/>
      <w:bookmarkEnd w:id="4945"/>
      <w:bookmarkEnd w:id="4946"/>
      <w:r>
        <w:rPr>
          <w:rtl/>
        </w:rPr>
        <w:t>חבר</w:t>
      </w:r>
      <w:r>
        <w:rPr>
          <w:rFonts w:hint="cs"/>
          <w:rtl/>
        </w:rPr>
        <w:t>י</w:t>
      </w:r>
      <w:r>
        <w:rPr>
          <w:rtl/>
        </w:rPr>
        <w:t xml:space="preserve"> </w:t>
      </w:r>
      <w:bookmarkStart w:id="4947" w:name="_ETM_Q12_650629"/>
      <w:bookmarkEnd w:id="4947"/>
      <w:r>
        <w:rPr>
          <w:rtl/>
        </w:rPr>
        <w:t>הכנסת</w:t>
      </w:r>
      <w:r>
        <w:rPr>
          <w:rFonts w:hint="cs"/>
          <w:rtl/>
        </w:rPr>
        <w:t>,</w:t>
      </w:r>
      <w:r>
        <w:rPr>
          <w:rtl/>
        </w:rPr>
        <w:t xml:space="preserve"> </w:t>
      </w:r>
      <w:bookmarkStart w:id="4948" w:name="_ETM_Q12_651079"/>
      <w:bookmarkEnd w:id="4948"/>
      <w:r>
        <w:rPr>
          <w:rtl/>
        </w:rPr>
        <w:t xml:space="preserve">אדוני </w:t>
      </w:r>
      <w:bookmarkStart w:id="4949" w:name="_ETM_Q12_651349"/>
      <w:bookmarkEnd w:id="4949"/>
      <w:r>
        <w:rPr>
          <w:rtl/>
        </w:rPr>
        <w:t>השר</w:t>
      </w:r>
      <w:r w:rsidR="00674349">
        <w:rPr>
          <w:rFonts w:hint="cs"/>
          <w:rtl/>
        </w:rPr>
        <w:t>,</w:t>
      </w:r>
      <w:r>
        <w:rPr>
          <w:rtl/>
        </w:rPr>
        <w:t xml:space="preserve"> </w:t>
      </w:r>
      <w:bookmarkStart w:id="4950" w:name="_ETM_Q12_652370"/>
      <w:bookmarkEnd w:id="4950"/>
      <w:r>
        <w:rPr>
          <w:rtl/>
        </w:rPr>
        <w:t>ראשית</w:t>
      </w:r>
      <w:r>
        <w:rPr>
          <w:rFonts w:hint="cs"/>
          <w:rtl/>
        </w:rPr>
        <w:t>,</w:t>
      </w:r>
      <w:r>
        <w:rPr>
          <w:rtl/>
        </w:rPr>
        <w:t xml:space="preserve"> </w:t>
      </w:r>
      <w:bookmarkStart w:id="4951" w:name="_ETM_Q12_652849"/>
      <w:bookmarkEnd w:id="4951"/>
      <w:r>
        <w:rPr>
          <w:rtl/>
        </w:rPr>
        <w:t xml:space="preserve">אדוני </w:t>
      </w:r>
      <w:bookmarkStart w:id="4952" w:name="_ETM_Q12_653120"/>
      <w:bookmarkEnd w:id="4952"/>
      <w:r>
        <w:rPr>
          <w:rtl/>
        </w:rPr>
        <w:t>השר</w:t>
      </w:r>
      <w:r>
        <w:rPr>
          <w:rFonts w:hint="cs"/>
          <w:rtl/>
        </w:rPr>
        <w:t>,</w:t>
      </w:r>
      <w:r>
        <w:rPr>
          <w:rtl/>
        </w:rPr>
        <w:t xml:space="preserve"> </w:t>
      </w:r>
      <w:bookmarkStart w:id="4953" w:name="_ETM_Q12_653420"/>
      <w:bookmarkEnd w:id="4953"/>
      <w:r>
        <w:rPr>
          <w:rtl/>
        </w:rPr>
        <w:t xml:space="preserve">אני </w:t>
      </w:r>
      <w:bookmarkStart w:id="4954" w:name="_ETM_Q12_653540"/>
      <w:bookmarkEnd w:id="4954"/>
      <w:r>
        <w:rPr>
          <w:rtl/>
        </w:rPr>
        <w:t xml:space="preserve">רוצה </w:t>
      </w:r>
      <w:bookmarkStart w:id="4955" w:name="_ETM_Q12_653870"/>
      <w:bookmarkEnd w:id="4955"/>
      <w:r>
        <w:rPr>
          <w:rtl/>
        </w:rPr>
        <w:t xml:space="preserve">לברך </w:t>
      </w:r>
      <w:bookmarkStart w:id="4956" w:name="_ETM_Q12_654230"/>
      <w:bookmarkEnd w:id="4956"/>
      <w:r>
        <w:rPr>
          <w:rtl/>
        </w:rPr>
        <w:t xml:space="preserve">על </w:t>
      </w:r>
      <w:bookmarkStart w:id="4957" w:name="_ETM_Q12_654349"/>
      <w:bookmarkEnd w:id="4957"/>
      <w:r>
        <w:rPr>
          <w:rtl/>
        </w:rPr>
        <w:t>החוק</w:t>
      </w:r>
      <w:r>
        <w:rPr>
          <w:rFonts w:hint="cs"/>
          <w:rtl/>
        </w:rPr>
        <w:t>,</w:t>
      </w:r>
      <w:r>
        <w:rPr>
          <w:rtl/>
        </w:rPr>
        <w:t xml:space="preserve"> </w:t>
      </w:r>
      <w:bookmarkStart w:id="4958" w:name="_ETM_Q12_655450"/>
      <w:bookmarkEnd w:id="4958"/>
      <w:r>
        <w:rPr>
          <w:rtl/>
        </w:rPr>
        <w:t xml:space="preserve">גם </w:t>
      </w:r>
      <w:bookmarkStart w:id="4959" w:name="_ETM_Q12_655720"/>
      <w:bookmarkEnd w:id="4959"/>
      <w:r>
        <w:rPr>
          <w:rtl/>
        </w:rPr>
        <w:t xml:space="preserve">אותך </w:t>
      </w:r>
      <w:bookmarkStart w:id="4960" w:name="_ETM_Q12_656110"/>
      <w:bookmarkEnd w:id="4960"/>
      <w:r>
        <w:rPr>
          <w:rtl/>
        </w:rPr>
        <w:t xml:space="preserve">וגם </w:t>
      </w:r>
      <w:bookmarkStart w:id="4961" w:name="_ETM_Q12_656470"/>
      <w:bookmarkEnd w:id="4961"/>
      <w:r>
        <w:rPr>
          <w:rtl/>
        </w:rPr>
        <w:t xml:space="preserve">את </w:t>
      </w:r>
      <w:bookmarkStart w:id="4962" w:name="_ETM_Q12_656560"/>
      <w:bookmarkEnd w:id="4962"/>
      <w:r>
        <w:rPr>
          <w:rtl/>
        </w:rPr>
        <w:t>המנכ"ל</w:t>
      </w:r>
      <w:r w:rsidR="00674349">
        <w:rPr>
          <w:rFonts w:hint="cs"/>
          <w:rtl/>
        </w:rPr>
        <w:t>.</w:t>
      </w:r>
      <w:r>
        <w:rPr>
          <w:rFonts w:hint="cs"/>
          <w:rtl/>
        </w:rPr>
        <w:t xml:space="preserve"> אני </w:t>
      </w:r>
      <w:bookmarkStart w:id="4963" w:name="_ETM_Q12_657700"/>
      <w:bookmarkStart w:id="4964" w:name="_ETM_Q12_657790"/>
      <w:bookmarkEnd w:id="4963"/>
      <w:bookmarkEnd w:id="4964"/>
      <w:r>
        <w:rPr>
          <w:rtl/>
        </w:rPr>
        <w:t xml:space="preserve">יודע </w:t>
      </w:r>
      <w:bookmarkStart w:id="4965" w:name="_ETM_Q12_657970"/>
      <w:bookmarkStart w:id="4966" w:name="_ETM_Q12_658300"/>
      <w:bookmarkEnd w:id="4965"/>
      <w:bookmarkEnd w:id="4966"/>
      <w:r>
        <w:rPr>
          <w:rtl/>
        </w:rPr>
        <w:t xml:space="preserve">שעשיתם </w:t>
      </w:r>
      <w:bookmarkStart w:id="4967" w:name="_ETM_Q12_658840"/>
      <w:bookmarkEnd w:id="4967"/>
      <w:r>
        <w:rPr>
          <w:rtl/>
        </w:rPr>
        <w:t xml:space="preserve">עבודה </w:t>
      </w:r>
      <w:bookmarkStart w:id="4968" w:name="_ETM_Q12_659349"/>
      <w:bookmarkEnd w:id="4968"/>
      <w:r>
        <w:rPr>
          <w:rtl/>
        </w:rPr>
        <w:t>יסודית</w:t>
      </w:r>
      <w:r>
        <w:rPr>
          <w:rFonts w:hint="cs"/>
          <w:rtl/>
        </w:rPr>
        <w:t>.</w:t>
      </w:r>
      <w:r>
        <w:rPr>
          <w:rtl/>
        </w:rPr>
        <w:t xml:space="preserve"> </w:t>
      </w:r>
      <w:bookmarkStart w:id="4969" w:name="_ETM_Q12_660280"/>
      <w:bookmarkEnd w:id="4969"/>
      <w:r>
        <w:rPr>
          <w:rtl/>
        </w:rPr>
        <w:t xml:space="preserve">זה </w:t>
      </w:r>
      <w:bookmarkStart w:id="4970" w:name="_ETM_Q12_660400"/>
      <w:bookmarkEnd w:id="4970"/>
      <w:r>
        <w:rPr>
          <w:rtl/>
        </w:rPr>
        <w:t xml:space="preserve">בעצם </w:t>
      </w:r>
      <w:bookmarkStart w:id="4971" w:name="_ETM_Q12_660700"/>
      <w:bookmarkEnd w:id="4971"/>
      <w:r>
        <w:rPr>
          <w:rtl/>
        </w:rPr>
        <w:t xml:space="preserve">המשך </w:t>
      </w:r>
      <w:bookmarkStart w:id="4972" w:name="_ETM_Q12_661090"/>
      <w:bookmarkEnd w:id="4972"/>
      <w:r>
        <w:rPr>
          <w:rtl/>
        </w:rPr>
        <w:t xml:space="preserve">ישיר </w:t>
      </w:r>
      <w:bookmarkStart w:id="4973" w:name="_ETM_Q12_662000"/>
      <w:bookmarkEnd w:id="4973"/>
      <w:r>
        <w:rPr>
          <w:rtl/>
        </w:rPr>
        <w:t xml:space="preserve">של </w:t>
      </w:r>
      <w:bookmarkStart w:id="4974" w:name="_ETM_Q12_662300"/>
      <w:bookmarkEnd w:id="4974"/>
      <w:r>
        <w:rPr>
          <w:rtl/>
        </w:rPr>
        <w:t>הרפורמה</w:t>
      </w:r>
      <w:r>
        <w:rPr>
          <w:rFonts w:hint="cs"/>
          <w:rtl/>
        </w:rPr>
        <w:t xml:space="preserve"> </w:t>
      </w:r>
      <w:r w:rsidR="003E78D1" w:rsidRPr="003E78D1">
        <w:rPr>
          <w:rFonts w:hint="cs"/>
          <w:rtl/>
        </w:rPr>
        <w:t>–</w:t>
      </w:r>
      <w:r>
        <w:rPr>
          <w:rtl/>
        </w:rPr>
        <w:t xml:space="preserve"> </w:t>
      </w:r>
      <w:bookmarkStart w:id="4975" w:name="_ETM_Q12_663950"/>
      <w:bookmarkEnd w:id="4975"/>
      <w:r>
        <w:rPr>
          <w:rtl/>
        </w:rPr>
        <w:t xml:space="preserve">אבל </w:t>
      </w:r>
      <w:bookmarkStart w:id="4976" w:name="_ETM_Q12_664130"/>
      <w:bookmarkEnd w:id="4976"/>
      <w:r>
        <w:rPr>
          <w:rtl/>
        </w:rPr>
        <w:t xml:space="preserve">המשך </w:t>
      </w:r>
      <w:bookmarkStart w:id="4977" w:name="_ETM_Q12_664430"/>
      <w:bookmarkEnd w:id="4977"/>
      <w:r>
        <w:rPr>
          <w:rtl/>
        </w:rPr>
        <w:t>חשוב</w:t>
      </w:r>
      <w:r>
        <w:rPr>
          <w:rFonts w:hint="cs"/>
          <w:rtl/>
        </w:rPr>
        <w:t xml:space="preserve"> </w:t>
      </w:r>
      <w:r w:rsidR="003E78D1" w:rsidRPr="003E78D1">
        <w:rPr>
          <w:rFonts w:hint="cs"/>
          <w:rtl/>
        </w:rPr>
        <w:t>–</w:t>
      </w:r>
      <w:r>
        <w:rPr>
          <w:rtl/>
        </w:rPr>
        <w:t xml:space="preserve"> </w:t>
      </w:r>
      <w:bookmarkStart w:id="4978" w:name="_ETM_Q12_665330"/>
      <w:bookmarkEnd w:id="4978"/>
      <w:r>
        <w:rPr>
          <w:rtl/>
        </w:rPr>
        <w:t xml:space="preserve">של </w:t>
      </w:r>
      <w:bookmarkStart w:id="4979" w:name="_ETM_Q12_665600"/>
      <w:bookmarkEnd w:id="4979"/>
      <w:r>
        <w:rPr>
          <w:rFonts w:hint="cs"/>
          <w:rtl/>
        </w:rPr>
        <w:t xml:space="preserve">הרפורמה </w:t>
      </w:r>
      <w:bookmarkStart w:id="4980" w:name="_ETM_Q12_665900"/>
      <w:bookmarkStart w:id="4981" w:name="_ETM_Q12_665990"/>
      <w:bookmarkEnd w:id="4980"/>
      <w:bookmarkEnd w:id="4981"/>
      <w:r>
        <w:rPr>
          <w:rtl/>
        </w:rPr>
        <w:t xml:space="preserve">שהתחלנו </w:t>
      </w:r>
      <w:bookmarkStart w:id="4982" w:name="_ETM_Q12_666740"/>
      <w:bookmarkEnd w:id="4982"/>
      <w:r>
        <w:rPr>
          <w:rtl/>
        </w:rPr>
        <w:t xml:space="preserve">בממשלה </w:t>
      </w:r>
      <w:bookmarkStart w:id="4983" w:name="_ETM_Q12_667190"/>
      <w:bookmarkEnd w:id="4983"/>
      <w:r>
        <w:rPr>
          <w:rtl/>
        </w:rPr>
        <w:t>הקודמת</w:t>
      </w:r>
      <w:r>
        <w:rPr>
          <w:rFonts w:hint="cs"/>
          <w:rtl/>
        </w:rPr>
        <w:t>.</w:t>
      </w:r>
      <w:r>
        <w:rPr>
          <w:rtl/>
        </w:rPr>
        <w:t xml:space="preserve"> </w:t>
      </w:r>
      <w:bookmarkStart w:id="4984" w:name="_ETM_Q12_668519"/>
      <w:bookmarkEnd w:id="4984"/>
      <w:r>
        <w:rPr>
          <w:rtl/>
        </w:rPr>
        <w:t xml:space="preserve">אבל </w:t>
      </w:r>
      <w:bookmarkStart w:id="4985" w:name="_ETM_Q12_668760"/>
      <w:bookmarkEnd w:id="4985"/>
      <w:r>
        <w:rPr>
          <w:rtl/>
        </w:rPr>
        <w:t xml:space="preserve">המבחן </w:t>
      </w:r>
      <w:bookmarkStart w:id="4986" w:name="_ETM_Q12_669209"/>
      <w:bookmarkEnd w:id="4986"/>
      <w:r>
        <w:rPr>
          <w:rtl/>
        </w:rPr>
        <w:t xml:space="preserve">שלכם </w:t>
      </w:r>
      <w:bookmarkStart w:id="4987" w:name="_ETM_Q12_669659"/>
      <w:bookmarkStart w:id="4988" w:name="_ETM_Q12_670349"/>
      <w:bookmarkEnd w:id="4987"/>
      <w:bookmarkEnd w:id="4988"/>
      <w:r>
        <w:rPr>
          <w:rtl/>
        </w:rPr>
        <w:t xml:space="preserve">בסופו </w:t>
      </w:r>
      <w:bookmarkStart w:id="4989" w:name="_ETM_Q12_670739"/>
      <w:bookmarkEnd w:id="4989"/>
      <w:r>
        <w:rPr>
          <w:rFonts w:hint="cs"/>
          <w:rtl/>
        </w:rPr>
        <w:t>של</w:t>
      </w:r>
      <w:r>
        <w:rPr>
          <w:rtl/>
        </w:rPr>
        <w:t xml:space="preserve"> </w:t>
      </w:r>
      <w:bookmarkStart w:id="4990" w:name="_ETM_Q12_670859"/>
      <w:bookmarkEnd w:id="4990"/>
      <w:r>
        <w:rPr>
          <w:rtl/>
        </w:rPr>
        <w:t xml:space="preserve">דבר </w:t>
      </w:r>
      <w:bookmarkStart w:id="4991" w:name="_ETM_Q12_671129"/>
      <w:bookmarkEnd w:id="4991"/>
      <w:r>
        <w:rPr>
          <w:rtl/>
        </w:rPr>
        <w:t xml:space="preserve">הוא </w:t>
      </w:r>
      <w:bookmarkStart w:id="4992" w:name="_ETM_Q12_671189"/>
      <w:bookmarkEnd w:id="4992"/>
      <w:r>
        <w:rPr>
          <w:rtl/>
        </w:rPr>
        <w:t>ביישו</w:t>
      </w:r>
      <w:r>
        <w:rPr>
          <w:rFonts w:hint="cs"/>
          <w:rtl/>
        </w:rPr>
        <w:t>ם</w:t>
      </w:r>
      <w:r w:rsidR="00674349">
        <w:rPr>
          <w:rFonts w:hint="cs"/>
          <w:rtl/>
        </w:rPr>
        <w:t>,</w:t>
      </w:r>
      <w:r>
        <w:rPr>
          <w:rFonts w:hint="cs"/>
          <w:rtl/>
        </w:rPr>
        <w:t xml:space="preserve"> </w:t>
      </w:r>
      <w:bookmarkStart w:id="4993" w:name="_ETM_Q12_672130"/>
      <w:bookmarkEnd w:id="4993"/>
      <w:r>
        <w:rPr>
          <w:rtl/>
        </w:rPr>
        <w:t xml:space="preserve">לא </w:t>
      </w:r>
      <w:bookmarkStart w:id="4994" w:name="_ETM_Q12_672340"/>
      <w:bookmarkStart w:id="4995" w:name="_ETM_Q12_672670"/>
      <w:bookmarkStart w:id="4996" w:name="_ETM_Q12_672819"/>
      <w:bookmarkEnd w:id="4994"/>
      <w:bookmarkEnd w:id="4995"/>
      <w:bookmarkEnd w:id="4996"/>
      <w:r>
        <w:rPr>
          <w:rtl/>
        </w:rPr>
        <w:t xml:space="preserve">באישור </w:t>
      </w:r>
      <w:bookmarkStart w:id="4997" w:name="_ETM_Q12_673240"/>
      <w:bookmarkEnd w:id="4997"/>
      <w:r>
        <w:rPr>
          <w:rtl/>
        </w:rPr>
        <w:t xml:space="preserve">של </w:t>
      </w:r>
      <w:bookmarkStart w:id="4998" w:name="_ETM_Q12_673390"/>
      <w:bookmarkEnd w:id="4998"/>
      <w:r>
        <w:rPr>
          <w:rtl/>
        </w:rPr>
        <w:t xml:space="preserve">החוק </w:t>
      </w:r>
      <w:bookmarkStart w:id="4999" w:name="_ETM_Q12_673600"/>
      <w:bookmarkEnd w:id="4999"/>
      <w:r>
        <w:rPr>
          <w:rtl/>
        </w:rPr>
        <w:t xml:space="preserve">הזה </w:t>
      </w:r>
      <w:bookmarkStart w:id="5000" w:name="_ETM_Q12_673780"/>
      <w:bookmarkEnd w:id="5000"/>
      <w:r>
        <w:rPr>
          <w:rtl/>
        </w:rPr>
        <w:t>אל</w:t>
      </w:r>
      <w:r>
        <w:rPr>
          <w:rFonts w:hint="cs"/>
          <w:rtl/>
        </w:rPr>
        <w:t>א</w:t>
      </w:r>
      <w:r>
        <w:rPr>
          <w:rtl/>
        </w:rPr>
        <w:t xml:space="preserve"> </w:t>
      </w:r>
      <w:bookmarkStart w:id="5001" w:name="_ETM_Q12_673900"/>
      <w:bookmarkEnd w:id="5001"/>
      <w:r>
        <w:rPr>
          <w:rtl/>
        </w:rPr>
        <w:t>ביישום</w:t>
      </w:r>
      <w:r w:rsidR="00674349">
        <w:rPr>
          <w:rFonts w:hint="cs"/>
          <w:rtl/>
        </w:rPr>
        <w:t>,</w:t>
      </w:r>
      <w:r>
        <w:rPr>
          <w:rtl/>
        </w:rPr>
        <w:t xml:space="preserve"> </w:t>
      </w:r>
      <w:bookmarkStart w:id="5002" w:name="_ETM_Q12_674380"/>
      <w:bookmarkEnd w:id="5002"/>
      <w:r>
        <w:rPr>
          <w:rtl/>
        </w:rPr>
        <w:t>כ</w:t>
      </w:r>
      <w:r>
        <w:rPr>
          <w:rFonts w:hint="cs"/>
          <w:rtl/>
        </w:rPr>
        <w:t xml:space="preserve">י </w:t>
      </w:r>
      <w:r>
        <w:rPr>
          <w:rtl/>
        </w:rPr>
        <w:t xml:space="preserve">תמיד </w:t>
      </w:r>
      <w:bookmarkStart w:id="5003" w:name="_ETM_Q12_675430"/>
      <w:bookmarkEnd w:id="5003"/>
      <w:r>
        <w:rPr>
          <w:rtl/>
        </w:rPr>
        <w:t xml:space="preserve">אנחנו </w:t>
      </w:r>
      <w:bookmarkStart w:id="5004" w:name="_ETM_Q12_675820"/>
      <w:bookmarkEnd w:id="5004"/>
      <w:r>
        <w:rPr>
          <w:rFonts w:hint="cs"/>
          <w:rtl/>
        </w:rPr>
        <w:t>נתקעים</w:t>
      </w:r>
      <w:r w:rsidR="00B20020">
        <w:rPr>
          <w:rFonts w:hint="cs"/>
          <w:rtl/>
        </w:rPr>
        <w:t xml:space="preserve"> </w:t>
      </w:r>
      <w:bookmarkStart w:id="5005" w:name="_ETM_Q12_677490"/>
      <w:bookmarkEnd w:id="5005"/>
      <w:r>
        <w:rPr>
          <w:rtl/>
        </w:rPr>
        <w:t>ביישום</w:t>
      </w:r>
      <w:r w:rsidR="00674349">
        <w:rPr>
          <w:rFonts w:hint="cs"/>
          <w:rtl/>
        </w:rPr>
        <w:t>.</w:t>
      </w:r>
      <w:r>
        <w:rPr>
          <w:rtl/>
        </w:rPr>
        <w:t xml:space="preserve"> </w:t>
      </w:r>
      <w:bookmarkStart w:id="5006" w:name="_ETM_Q12_678120"/>
      <w:bookmarkEnd w:id="5006"/>
      <w:r>
        <w:rPr>
          <w:rFonts w:hint="cs"/>
          <w:rtl/>
        </w:rPr>
        <w:t>ו</w:t>
      </w:r>
      <w:r>
        <w:rPr>
          <w:rtl/>
        </w:rPr>
        <w:t xml:space="preserve">אני </w:t>
      </w:r>
      <w:bookmarkStart w:id="5007" w:name="_ETM_Q12_680489"/>
      <w:bookmarkEnd w:id="5007"/>
      <w:r>
        <w:rPr>
          <w:rtl/>
        </w:rPr>
        <w:t xml:space="preserve">חושב </w:t>
      </w:r>
      <w:r>
        <w:rPr>
          <w:rFonts w:hint="cs"/>
          <w:rtl/>
        </w:rPr>
        <w:t>ש</w:t>
      </w:r>
      <w:r>
        <w:rPr>
          <w:rtl/>
        </w:rPr>
        <w:t>כ</w:t>
      </w:r>
      <w:r>
        <w:rPr>
          <w:rFonts w:hint="cs"/>
          <w:rtl/>
        </w:rPr>
        <w:t>א</w:t>
      </w:r>
      <w:r>
        <w:rPr>
          <w:rtl/>
        </w:rPr>
        <w:t xml:space="preserve">ן </w:t>
      </w:r>
      <w:bookmarkStart w:id="5008" w:name="_ETM_Q12_678630"/>
      <w:bookmarkEnd w:id="5008"/>
      <w:r>
        <w:rPr>
          <w:rtl/>
        </w:rPr>
        <w:t xml:space="preserve">התפקיד </w:t>
      </w:r>
      <w:bookmarkStart w:id="5009" w:name="_ETM_Q12_679349"/>
      <w:bookmarkEnd w:id="5009"/>
      <w:r>
        <w:rPr>
          <w:rtl/>
        </w:rPr>
        <w:t xml:space="preserve">של </w:t>
      </w:r>
      <w:bookmarkStart w:id="5010" w:name="_ETM_Q12_679470"/>
      <w:bookmarkEnd w:id="5010"/>
      <w:r>
        <w:rPr>
          <w:rtl/>
        </w:rPr>
        <w:t xml:space="preserve">המשרד </w:t>
      </w:r>
      <w:bookmarkStart w:id="5011" w:name="_ETM_Q12_680340"/>
      <w:bookmarkStart w:id="5012" w:name="_ETM_Q12_680670"/>
      <w:bookmarkEnd w:id="5011"/>
      <w:bookmarkEnd w:id="5012"/>
      <w:r>
        <w:rPr>
          <w:rtl/>
        </w:rPr>
        <w:t xml:space="preserve">יהיה </w:t>
      </w:r>
      <w:bookmarkStart w:id="5013" w:name="_ETM_Q12_680970"/>
      <w:bookmarkEnd w:id="5013"/>
      <w:r>
        <w:rPr>
          <w:rtl/>
        </w:rPr>
        <w:t xml:space="preserve">מאוד </w:t>
      </w:r>
      <w:bookmarkStart w:id="5014" w:name="_ETM_Q12_681180"/>
      <w:bookmarkEnd w:id="5014"/>
      <w:r>
        <w:rPr>
          <w:rtl/>
        </w:rPr>
        <w:t xml:space="preserve">מאוד </w:t>
      </w:r>
      <w:bookmarkStart w:id="5015" w:name="_ETM_Q12_681390"/>
      <w:bookmarkEnd w:id="5015"/>
      <w:r>
        <w:rPr>
          <w:rtl/>
        </w:rPr>
        <w:t>חשוב</w:t>
      </w:r>
      <w:r>
        <w:rPr>
          <w:rFonts w:hint="cs"/>
          <w:rtl/>
        </w:rPr>
        <w:t>,</w:t>
      </w:r>
      <w:r>
        <w:rPr>
          <w:rtl/>
        </w:rPr>
        <w:t xml:space="preserve"> </w:t>
      </w:r>
      <w:bookmarkStart w:id="5016" w:name="_ETM_Q12_682310"/>
      <w:bookmarkEnd w:id="5016"/>
      <w:r>
        <w:rPr>
          <w:rtl/>
        </w:rPr>
        <w:t xml:space="preserve">אבל </w:t>
      </w:r>
      <w:bookmarkStart w:id="5017" w:name="_ETM_Q12_682549"/>
      <w:bookmarkEnd w:id="5017"/>
      <w:r>
        <w:rPr>
          <w:rtl/>
        </w:rPr>
        <w:t xml:space="preserve">לכיוון </w:t>
      </w:r>
      <w:bookmarkStart w:id="5018" w:name="_ETM_Q12_682909"/>
      <w:bookmarkEnd w:id="5018"/>
      <w:r>
        <w:rPr>
          <w:rtl/>
        </w:rPr>
        <w:t>הנכון</w:t>
      </w:r>
      <w:r>
        <w:rPr>
          <w:rFonts w:hint="cs"/>
          <w:rtl/>
        </w:rPr>
        <w:t>,</w:t>
      </w:r>
      <w:r>
        <w:rPr>
          <w:rtl/>
        </w:rPr>
        <w:t xml:space="preserve"> </w:t>
      </w:r>
      <w:bookmarkStart w:id="5019" w:name="_ETM_Q12_683420"/>
      <w:bookmarkEnd w:id="5019"/>
      <w:r>
        <w:rPr>
          <w:rtl/>
        </w:rPr>
        <w:t xml:space="preserve">והלוואי </w:t>
      </w:r>
      <w:bookmarkStart w:id="5020" w:name="_ETM_Q12_683810"/>
      <w:bookmarkEnd w:id="5020"/>
      <w:r>
        <w:rPr>
          <w:rtl/>
        </w:rPr>
        <w:t>שנצליח</w:t>
      </w:r>
      <w:r>
        <w:rPr>
          <w:rFonts w:hint="cs"/>
          <w:rtl/>
        </w:rPr>
        <w:t>.</w:t>
      </w:r>
    </w:p>
    <w:p w:rsidR="00E02D7B" w:rsidRDefault="00E02D7B" w:rsidP="008D4A50">
      <w:pPr>
        <w:rPr>
          <w:rtl/>
        </w:rPr>
      </w:pPr>
      <w:bookmarkStart w:id="5021" w:name="_ETM_Q12_682615"/>
      <w:bookmarkEnd w:id="5021"/>
    </w:p>
    <w:p w:rsidR="00E02D7B" w:rsidRDefault="00E02D7B" w:rsidP="00674349">
      <w:pPr>
        <w:rPr>
          <w:rtl/>
        </w:rPr>
      </w:pPr>
      <w:bookmarkStart w:id="5022" w:name="_ETM_Q12_682762"/>
      <w:bookmarkStart w:id="5023" w:name="_ETM_Q12_682796"/>
      <w:bookmarkStart w:id="5024" w:name="_ETM_Q12_682861"/>
      <w:bookmarkStart w:id="5025" w:name="_ETM_Q12_685480"/>
      <w:bookmarkEnd w:id="5022"/>
      <w:bookmarkEnd w:id="5023"/>
      <w:bookmarkEnd w:id="5024"/>
      <w:bookmarkEnd w:id="5025"/>
      <w:r>
        <w:rPr>
          <w:rtl/>
        </w:rPr>
        <w:t xml:space="preserve">אבל </w:t>
      </w:r>
      <w:bookmarkStart w:id="5026" w:name="_ETM_Q12_685810"/>
      <w:bookmarkEnd w:id="5026"/>
      <w:r>
        <w:rPr>
          <w:rtl/>
        </w:rPr>
        <w:t xml:space="preserve">אני </w:t>
      </w:r>
      <w:bookmarkStart w:id="5027" w:name="_ETM_Q12_685959"/>
      <w:bookmarkEnd w:id="5027"/>
      <w:r>
        <w:rPr>
          <w:rtl/>
        </w:rPr>
        <w:t xml:space="preserve">רוצה </w:t>
      </w:r>
      <w:bookmarkStart w:id="5028" w:name="_ETM_Q12_686290"/>
      <w:bookmarkEnd w:id="5028"/>
      <w:r>
        <w:rPr>
          <w:rtl/>
        </w:rPr>
        <w:t xml:space="preserve">להתייחס </w:t>
      </w:r>
      <w:bookmarkStart w:id="5029" w:name="_ETM_Q12_686860"/>
      <w:bookmarkEnd w:id="5029"/>
      <w:r>
        <w:rPr>
          <w:rtl/>
        </w:rPr>
        <w:t xml:space="preserve">למה </w:t>
      </w:r>
      <w:bookmarkStart w:id="5030" w:name="_ETM_Q12_687340"/>
      <w:bookmarkEnd w:id="5030"/>
      <w:r>
        <w:rPr>
          <w:rtl/>
        </w:rPr>
        <w:t xml:space="preserve">שקורה </w:t>
      </w:r>
      <w:bookmarkStart w:id="5031" w:name="_ETM_Q12_687790"/>
      <w:bookmarkEnd w:id="5031"/>
      <w:r>
        <w:rPr>
          <w:rtl/>
        </w:rPr>
        <w:t xml:space="preserve">הבוקר </w:t>
      </w:r>
      <w:bookmarkStart w:id="5032" w:name="_ETM_Q12_688239"/>
      <w:bookmarkEnd w:id="5032"/>
      <w:r>
        <w:rPr>
          <w:rtl/>
        </w:rPr>
        <w:t xml:space="preserve">בכניסה </w:t>
      </w:r>
      <w:bookmarkStart w:id="5033" w:name="_ETM_Q12_688690"/>
      <w:bookmarkEnd w:id="5033"/>
      <w:r>
        <w:rPr>
          <w:rtl/>
        </w:rPr>
        <w:t xml:space="preserve">לבקו"ם </w:t>
      </w:r>
      <w:bookmarkStart w:id="5034" w:name="_ETM_Q12_689230"/>
      <w:bookmarkEnd w:id="5034"/>
      <w:r>
        <w:rPr>
          <w:rtl/>
        </w:rPr>
        <w:t xml:space="preserve">בתל </w:t>
      </w:r>
      <w:bookmarkStart w:id="5035" w:name="_ETM_Q12_689500"/>
      <w:bookmarkEnd w:id="5035"/>
      <w:r>
        <w:rPr>
          <w:rtl/>
        </w:rPr>
        <w:t>השומר</w:t>
      </w:r>
      <w:r w:rsidR="00674349">
        <w:rPr>
          <w:rFonts w:hint="cs"/>
          <w:rtl/>
        </w:rPr>
        <w:t>.</w:t>
      </w:r>
      <w:r>
        <w:rPr>
          <w:rFonts w:hint="cs"/>
          <w:rtl/>
        </w:rPr>
        <w:t xml:space="preserve"> </w:t>
      </w:r>
      <w:bookmarkStart w:id="5036" w:name="_ETM_Q12_690599"/>
      <w:bookmarkStart w:id="5037" w:name="_ETM_Q12_690749"/>
      <w:bookmarkStart w:id="5038" w:name="_ETM_Q12_690870"/>
      <w:bookmarkEnd w:id="5036"/>
      <w:bookmarkEnd w:id="5037"/>
      <w:bookmarkEnd w:id="5038"/>
      <w:r>
        <w:rPr>
          <w:rFonts w:hint="cs"/>
          <w:rtl/>
        </w:rPr>
        <w:t xml:space="preserve">זה </w:t>
      </w:r>
      <w:bookmarkStart w:id="5039" w:name="_ETM_Q12_691384"/>
      <w:bookmarkEnd w:id="5039"/>
      <w:r>
        <w:rPr>
          <w:rtl/>
        </w:rPr>
        <w:t>ביזיון</w:t>
      </w:r>
      <w:bookmarkStart w:id="5040" w:name="_ETM_Q12_691859"/>
      <w:bookmarkEnd w:id="5040"/>
      <w:r>
        <w:rPr>
          <w:rtl/>
        </w:rPr>
        <w:t xml:space="preserve"> </w:t>
      </w:r>
      <w:bookmarkStart w:id="5041" w:name="_ETM_Q12_691980"/>
      <w:bookmarkEnd w:id="5041"/>
      <w:r>
        <w:rPr>
          <w:rFonts w:hint="cs"/>
          <w:rtl/>
        </w:rPr>
        <w:t>ו</w:t>
      </w:r>
      <w:r>
        <w:rPr>
          <w:rtl/>
        </w:rPr>
        <w:t>ז</w:t>
      </w:r>
      <w:r>
        <w:rPr>
          <w:rFonts w:hint="cs"/>
          <w:rtl/>
        </w:rPr>
        <w:t>ו</w:t>
      </w:r>
      <w:r>
        <w:rPr>
          <w:rtl/>
        </w:rPr>
        <w:t xml:space="preserve"> </w:t>
      </w:r>
      <w:bookmarkStart w:id="5042" w:name="_ETM_Q12_692129"/>
      <w:bookmarkEnd w:id="5042"/>
      <w:r>
        <w:rPr>
          <w:rtl/>
        </w:rPr>
        <w:t>הפקרות</w:t>
      </w:r>
      <w:r>
        <w:rPr>
          <w:rFonts w:hint="cs"/>
          <w:rtl/>
        </w:rPr>
        <w:t xml:space="preserve"> </w:t>
      </w:r>
      <w:r w:rsidR="003E78D1" w:rsidRPr="003E78D1">
        <w:rPr>
          <w:rFonts w:hint="cs"/>
          <w:rtl/>
        </w:rPr>
        <w:t>–</w:t>
      </w:r>
      <w:r>
        <w:rPr>
          <w:rtl/>
        </w:rPr>
        <w:t xml:space="preserve"> </w:t>
      </w:r>
      <w:bookmarkStart w:id="5043" w:name="_ETM_Q12_693299"/>
      <w:bookmarkEnd w:id="5043"/>
      <w:r>
        <w:rPr>
          <w:rtl/>
        </w:rPr>
        <w:t xml:space="preserve">שלצערי </w:t>
      </w:r>
      <w:bookmarkStart w:id="5044" w:name="_ETM_Q12_693900"/>
      <w:bookmarkEnd w:id="5044"/>
      <w:r>
        <w:rPr>
          <w:rtl/>
        </w:rPr>
        <w:t xml:space="preserve">כבר </w:t>
      </w:r>
      <w:bookmarkStart w:id="5045" w:name="_ETM_Q12_694199"/>
      <w:bookmarkEnd w:id="5045"/>
      <w:r>
        <w:rPr>
          <w:rtl/>
        </w:rPr>
        <w:t xml:space="preserve">התרגלנו </w:t>
      </w:r>
      <w:bookmarkStart w:id="5046" w:name="_ETM_Q12_694979"/>
      <w:bookmarkEnd w:id="5046"/>
      <w:r>
        <w:rPr>
          <w:rFonts w:hint="cs"/>
          <w:rtl/>
        </w:rPr>
        <w:t xml:space="preserve">לזה </w:t>
      </w:r>
      <w:r>
        <w:rPr>
          <w:rtl/>
        </w:rPr>
        <w:t xml:space="preserve">בזמן </w:t>
      </w:r>
      <w:bookmarkStart w:id="5047" w:name="_ETM_Q12_696179"/>
      <w:bookmarkEnd w:id="5047"/>
      <w:r>
        <w:rPr>
          <w:rtl/>
        </w:rPr>
        <w:t xml:space="preserve">הכהונה </w:t>
      </w:r>
      <w:bookmarkStart w:id="5048" w:name="_ETM_Q12_696719"/>
      <w:bookmarkEnd w:id="5048"/>
      <w:r>
        <w:rPr>
          <w:rtl/>
        </w:rPr>
        <w:t xml:space="preserve">של </w:t>
      </w:r>
      <w:bookmarkStart w:id="5049" w:name="_ETM_Q12_696870"/>
      <w:bookmarkEnd w:id="5049"/>
      <w:r>
        <w:rPr>
          <w:rtl/>
        </w:rPr>
        <w:t xml:space="preserve">הממשלה </w:t>
      </w:r>
      <w:bookmarkStart w:id="5050" w:name="_ETM_Q12_697290"/>
      <w:bookmarkEnd w:id="5050"/>
      <w:r>
        <w:rPr>
          <w:rtl/>
        </w:rPr>
        <w:t>הזאת</w:t>
      </w:r>
      <w:r>
        <w:rPr>
          <w:rFonts w:hint="cs"/>
          <w:rtl/>
        </w:rPr>
        <w:t xml:space="preserve">. </w:t>
      </w:r>
      <w:bookmarkStart w:id="5051" w:name="_ETM_Q12_698541"/>
      <w:bookmarkStart w:id="5052" w:name="_ETM_Q12_698647"/>
      <w:bookmarkStart w:id="5053" w:name="_ETM_Q12_698676"/>
      <w:bookmarkStart w:id="5054" w:name="_ETM_Q12_698762"/>
      <w:bookmarkStart w:id="5055" w:name="_ETM_Q12_698370"/>
      <w:bookmarkEnd w:id="5051"/>
      <w:bookmarkEnd w:id="5052"/>
      <w:bookmarkEnd w:id="5053"/>
      <w:bookmarkEnd w:id="5054"/>
      <w:bookmarkEnd w:id="5055"/>
      <w:r>
        <w:rPr>
          <w:rtl/>
        </w:rPr>
        <w:t xml:space="preserve">הביזיון </w:t>
      </w:r>
      <w:bookmarkStart w:id="5056" w:name="_ETM_Q12_699150"/>
      <w:bookmarkEnd w:id="5056"/>
      <w:r>
        <w:rPr>
          <w:rtl/>
        </w:rPr>
        <w:t xml:space="preserve">וההפקרות </w:t>
      </w:r>
      <w:bookmarkStart w:id="5057" w:name="_ETM_Q12_699900"/>
      <w:bookmarkEnd w:id="5057"/>
      <w:r>
        <w:rPr>
          <w:rtl/>
        </w:rPr>
        <w:t xml:space="preserve">האלה </w:t>
      </w:r>
      <w:bookmarkStart w:id="5058" w:name="_ETM_Q12_700140"/>
      <w:bookmarkEnd w:id="5058"/>
      <w:r>
        <w:rPr>
          <w:rtl/>
        </w:rPr>
        <w:t>מתרחשים</w:t>
      </w:r>
      <w:r>
        <w:rPr>
          <w:rFonts w:hint="cs"/>
          <w:rtl/>
        </w:rPr>
        <w:t xml:space="preserve"> </w:t>
      </w:r>
      <w:r w:rsidR="003E78D1" w:rsidRPr="003E78D1">
        <w:rPr>
          <w:rFonts w:hint="cs"/>
          <w:rtl/>
        </w:rPr>
        <w:t>–</w:t>
      </w:r>
      <w:r>
        <w:rPr>
          <w:rtl/>
        </w:rPr>
        <w:t xml:space="preserve"> </w:t>
      </w:r>
      <w:bookmarkStart w:id="5059" w:name="_ETM_Q12_700980"/>
      <w:bookmarkEnd w:id="5059"/>
      <w:r>
        <w:rPr>
          <w:rtl/>
        </w:rPr>
        <w:t xml:space="preserve">וזו </w:t>
      </w:r>
      <w:bookmarkStart w:id="5060" w:name="_ETM_Q12_701280"/>
      <w:bookmarkEnd w:id="5060"/>
      <w:r>
        <w:rPr>
          <w:rtl/>
        </w:rPr>
        <w:t>עובדה</w:t>
      </w:r>
      <w:r>
        <w:rPr>
          <w:rFonts w:hint="cs"/>
          <w:rtl/>
        </w:rPr>
        <w:t xml:space="preserve"> </w:t>
      </w:r>
      <w:r w:rsidR="003E78D1" w:rsidRPr="003E78D1">
        <w:rPr>
          <w:rFonts w:hint="cs"/>
          <w:rtl/>
        </w:rPr>
        <w:t>–</w:t>
      </w:r>
      <w:r>
        <w:rPr>
          <w:rtl/>
        </w:rPr>
        <w:t xml:space="preserve"> </w:t>
      </w:r>
      <w:bookmarkStart w:id="5061" w:name="_ETM_Q12_702410"/>
      <w:bookmarkEnd w:id="5061"/>
      <w:r>
        <w:rPr>
          <w:rtl/>
        </w:rPr>
        <w:t xml:space="preserve">בחסות </w:t>
      </w:r>
      <w:bookmarkStart w:id="5062" w:name="_ETM_Q12_703010"/>
      <w:bookmarkEnd w:id="5062"/>
      <w:r>
        <w:rPr>
          <w:rtl/>
        </w:rPr>
        <w:t>הקואליציה</w:t>
      </w:r>
      <w:r>
        <w:rPr>
          <w:rFonts w:hint="cs"/>
          <w:rtl/>
        </w:rPr>
        <w:t>.</w:t>
      </w:r>
    </w:p>
    <w:p w:rsidR="00E02D7B" w:rsidRDefault="00E02D7B" w:rsidP="008D4A50">
      <w:pPr>
        <w:rPr>
          <w:rtl/>
        </w:rPr>
      </w:pPr>
    </w:p>
    <w:p w:rsidR="00E02D7B" w:rsidRDefault="00E02D7B" w:rsidP="008D4A50">
      <w:pPr>
        <w:pStyle w:val="af5"/>
        <w:keepNext/>
        <w:rPr>
          <w:rtl/>
        </w:rPr>
      </w:pPr>
      <w:bookmarkStart w:id="5063" w:name="ET_interruption_6345_15"/>
      <w:r w:rsidRPr="00B44D28">
        <w:rPr>
          <w:rStyle w:val="TagStyle"/>
          <w:rtl/>
        </w:rPr>
        <w:t xml:space="preserve"> &lt;&lt; קריאה &gt;&gt; </w:t>
      </w:r>
      <w:r>
        <w:rPr>
          <w:rtl/>
        </w:rPr>
        <w:t>טלי גוטליב (הליכוד):</w:t>
      </w:r>
      <w:r w:rsidRPr="00B44D28">
        <w:rPr>
          <w:rStyle w:val="TagStyle"/>
          <w:rtl/>
        </w:rPr>
        <w:t xml:space="preserve"> &lt;&lt; קריאה &gt;&gt;</w:t>
      </w:r>
      <w:r>
        <w:rPr>
          <w:rtl/>
        </w:rPr>
        <w:t xml:space="preserve">   </w:t>
      </w:r>
      <w:bookmarkEnd w:id="5063"/>
    </w:p>
    <w:p w:rsidR="00E02D7B" w:rsidRDefault="00E02D7B" w:rsidP="00B20020">
      <w:pPr>
        <w:rPr>
          <w:rtl/>
        </w:rPr>
      </w:pPr>
    </w:p>
    <w:p w:rsidR="00E02D7B" w:rsidRDefault="00E02D7B" w:rsidP="008D4A50">
      <w:pPr>
        <w:rPr>
          <w:rtl/>
        </w:rPr>
      </w:pPr>
      <w:r>
        <w:rPr>
          <w:rFonts w:hint="cs"/>
          <w:rtl/>
        </w:rPr>
        <w:t xml:space="preserve">זה הפלג הירושלמי, באמת. </w:t>
      </w:r>
    </w:p>
    <w:p w:rsidR="00E02D7B" w:rsidRDefault="00E02D7B" w:rsidP="008D4A50">
      <w:pPr>
        <w:rPr>
          <w:rtl/>
        </w:rPr>
      </w:pPr>
    </w:p>
    <w:p w:rsidR="00E02D7B" w:rsidRDefault="00E02D7B" w:rsidP="008D4A50">
      <w:pPr>
        <w:pStyle w:val="-"/>
        <w:keepNext/>
        <w:rPr>
          <w:rtl/>
        </w:rPr>
      </w:pPr>
      <w:bookmarkStart w:id="5064" w:name="ET_speakercontinue_6127_16"/>
      <w:r w:rsidRPr="00B44D28">
        <w:rPr>
          <w:rStyle w:val="TagStyle"/>
          <w:rtl/>
        </w:rPr>
        <w:t xml:space="preserve"> &lt;&lt; דובר_המשך &gt;&gt; </w:t>
      </w:r>
      <w:r>
        <w:rPr>
          <w:rtl/>
        </w:rPr>
        <w:t>ולדימיר בליאק (יש עתיד):</w:t>
      </w:r>
      <w:r w:rsidRPr="00B44D28">
        <w:rPr>
          <w:rStyle w:val="TagStyle"/>
          <w:rtl/>
        </w:rPr>
        <w:t xml:space="preserve"> &lt;&lt; דובר_המשך &gt;&gt;</w:t>
      </w:r>
      <w:r>
        <w:rPr>
          <w:rtl/>
        </w:rPr>
        <w:t xml:space="preserve">   </w:t>
      </w:r>
      <w:bookmarkEnd w:id="5064"/>
    </w:p>
    <w:p w:rsidR="00E02D7B" w:rsidRPr="00B44D28" w:rsidRDefault="00E02D7B" w:rsidP="008D4A50">
      <w:pPr>
        <w:rPr>
          <w:rtl/>
        </w:rPr>
      </w:pPr>
    </w:p>
    <w:p w:rsidR="00E02D7B" w:rsidRDefault="00E02D7B" w:rsidP="00674349">
      <w:pPr>
        <w:rPr>
          <w:rtl/>
        </w:rPr>
      </w:pPr>
      <w:r>
        <w:rPr>
          <w:rtl/>
        </w:rPr>
        <w:t xml:space="preserve"> </w:t>
      </w:r>
      <w:bookmarkStart w:id="5065" w:name="_ETM_Q12_704469"/>
      <w:bookmarkEnd w:id="5065"/>
      <w:r>
        <w:rPr>
          <w:rtl/>
        </w:rPr>
        <w:t>אגב</w:t>
      </w:r>
      <w:r>
        <w:rPr>
          <w:rFonts w:hint="cs"/>
          <w:rtl/>
        </w:rPr>
        <w:t>,</w:t>
      </w:r>
      <w:r>
        <w:rPr>
          <w:rtl/>
        </w:rPr>
        <w:t xml:space="preserve"> </w:t>
      </w:r>
      <w:bookmarkStart w:id="5066" w:name="_ETM_Q12_705750"/>
      <w:bookmarkEnd w:id="5066"/>
      <w:r>
        <w:rPr>
          <w:rtl/>
        </w:rPr>
        <w:t xml:space="preserve">חבריי </w:t>
      </w:r>
      <w:bookmarkStart w:id="5067" w:name="_ETM_Q12_706410"/>
      <w:bookmarkEnd w:id="5067"/>
      <w:r>
        <w:rPr>
          <w:rtl/>
        </w:rPr>
        <w:t xml:space="preserve">חברי </w:t>
      </w:r>
      <w:bookmarkStart w:id="5068" w:name="_ETM_Q12_706740"/>
      <w:bookmarkEnd w:id="5068"/>
      <w:r>
        <w:rPr>
          <w:rtl/>
        </w:rPr>
        <w:t xml:space="preserve">הכנסת </w:t>
      </w:r>
      <w:bookmarkStart w:id="5069" w:name="_ETM_Q12_707250"/>
      <w:bookmarkEnd w:id="5069"/>
      <w:r>
        <w:rPr>
          <w:rtl/>
        </w:rPr>
        <w:t xml:space="preserve">מהמפלגות </w:t>
      </w:r>
      <w:bookmarkStart w:id="5070" w:name="_ETM_Q12_707850"/>
      <w:bookmarkEnd w:id="5070"/>
      <w:r>
        <w:rPr>
          <w:rtl/>
        </w:rPr>
        <w:t>החרדיות</w:t>
      </w:r>
      <w:r>
        <w:rPr>
          <w:rFonts w:hint="cs"/>
          <w:rtl/>
        </w:rPr>
        <w:t>,</w:t>
      </w:r>
      <w:r>
        <w:rPr>
          <w:rtl/>
        </w:rPr>
        <w:t xml:space="preserve"> </w:t>
      </w:r>
      <w:bookmarkStart w:id="5071" w:name="_ETM_Q12_708480"/>
      <w:bookmarkEnd w:id="5071"/>
      <w:r>
        <w:rPr>
          <w:rtl/>
        </w:rPr>
        <w:t xml:space="preserve">מי </w:t>
      </w:r>
      <w:bookmarkStart w:id="5072" w:name="_ETM_Q12_708600"/>
      <w:bookmarkEnd w:id="5072"/>
      <w:r>
        <w:rPr>
          <w:rtl/>
        </w:rPr>
        <w:t xml:space="preserve">שטרם </w:t>
      </w:r>
      <w:bookmarkStart w:id="5073" w:name="_ETM_Q12_709080"/>
      <w:bookmarkEnd w:id="5073"/>
      <w:r>
        <w:rPr>
          <w:rtl/>
        </w:rPr>
        <w:t xml:space="preserve">התעדכן </w:t>
      </w:r>
      <w:bookmarkStart w:id="5074" w:name="_ETM_Q12_710130"/>
      <w:bookmarkEnd w:id="5074"/>
      <w:r>
        <w:rPr>
          <w:rtl/>
        </w:rPr>
        <w:t xml:space="preserve">לגבי </w:t>
      </w:r>
      <w:bookmarkStart w:id="5075" w:name="_ETM_Q12_710640"/>
      <w:bookmarkEnd w:id="5075"/>
      <w:r>
        <w:rPr>
          <w:rtl/>
        </w:rPr>
        <w:t xml:space="preserve">מה </w:t>
      </w:r>
      <w:bookmarkStart w:id="5076" w:name="_ETM_Q12_710820"/>
      <w:bookmarkEnd w:id="5076"/>
      <w:r>
        <w:rPr>
          <w:rtl/>
        </w:rPr>
        <w:t>שקורה</w:t>
      </w:r>
      <w:r>
        <w:rPr>
          <w:rFonts w:hint="cs"/>
          <w:rtl/>
        </w:rPr>
        <w:t xml:space="preserve"> </w:t>
      </w:r>
      <w:r w:rsidR="003E78D1" w:rsidRPr="003E78D1">
        <w:rPr>
          <w:rFonts w:hint="eastAsia"/>
          <w:rtl/>
        </w:rPr>
        <w:t>–</w:t>
      </w:r>
      <w:r>
        <w:rPr>
          <w:rtl/>
        </w:rPr>
        <w:t xml:space="preserve"> </w:t>
      </w:r>
      <w:bookmarkStart w:id="5077" w:name="_ETM_Q12_711750"/>
      <w:bookmarkEnd w:id="5077"/>
      <w:r>
        <w:rPr>
          <w:rtl/>
        </w:rPr>
        <w:t>חבר</w:t>
      </w:r>
      <w:r>
        <w:rPr>
          <w:rFonts w:hint="cs"/>
          <w:rtl/>
        </w:rPr>
        <w:t>ת</w:t>
      </w:r>
      <w:bookmarkStart w:id="5078" w:name="_ETM_Q12_712080"/>
      <w:bookmarkEnd w:id="5078"/>
      <w:r>
        <w:rPr>
          <w:rtl/>
        </w:rPr>
        <w:t xml:space="preserve"> </w:t>
      </w:r>
      <w:bookmarkStart w:id="5079" w:name="_ETM_Q12_712350"/>
      <w:bookmarkEnd w:id="5079"/>
      <w:r>
        <w:rPr>
          <w:rtl/>
        </w:rPr>
        <w:t xml:space="preserve">הכנסת </w:t>
      </w:r>
      <w:bookmarkStart w:id="5080" w:name="_ETM_Q12_712710"/>
      <w:bookmarkEnd w:id="5080"/>
      <w:r>
        <w:rPr>
          <w:rtl/>
        </w:rPr>
        <w:t>גוטליב</w:t>
      </w:r>
      <w:r>
        <w:rPr>
          <w:rFonts w:hint="cs"/>
          <w:rtl/>
        </w:rPr>
        <w:t>,</w:t>
      </w:r>
      <w:r>
        <w:rPr>
          <w:rtl/>
        </w:rPr>
        <w:t xml:space="preserve"> </w:t>
      </w:r>
      <w:bookmarkStart w:id="5081" w:name="_ETM_Q12_713100"/>
      <w:bookmarkEnd w:id="5081"/>
      <w:r>
        <w:rPr>
          <w:rtl/>
        </w:rPr>
        <w:t xml:space="preserve">אנחנו </w:t>
      </w:r>
      <w:bookmarkStart w:id="5082" w:name="_ETM_Q12_713370"/>
      <w:bookmarkEnd w:id="5082"/>
      <w:r>
        <w:rPr>
          <w:rtl/>
        </w:rPr>
        <w:t xml:space="preserve">תכף </w:t>
      </w:r>
      <w:bookmarkStart w:id="5083" w:name="_ETM_Q12_713700"/>
      <w:bookmarkEnd w:id="5083"/>
      <w:r>
        <w:rPr>
          <w:rtl/>
        </w:rPr>
        <w:t xml:space="preserve">נדבר </w:t>
      </w:r>
      <w:bookmarkStart w:id="5084" w:name="_ETM_Q12_714900"/>
      <w:bookmarkEnd w:id="5084"/>
      <w:r w:rsidR="003E78D1" w:rsidRPr="003E78D1">
        <w:rPr>
          <w:rFonts w:hint="cs"/>
          <w:rtl/>
        </w:rPr>
        <w:t>–</w:t>
      </w:r>
      <w:r>
        <w:rPr>
          <w:rFonts w:hint="cs"/>
          <w:rtl/>
        </w:rPr>
        <w:t xml:space="preserve"> </w:t>
      </w:r>
      <w:bookmarkStart w:id="5085" w:name="_ETM_Q12_714989"/>
      <w:bookmarkEnd w:id="5085"/>
      <w:r>
        <w:rPr>
          <w:rtl/>
        </w:rPr>
        <w:t xml:space="preserve">אפשר </w:t>
      </w:r>
      <w:bookmarkStart w:id="5086" w:name="_ETM_Q12_715349"/>
      <w:bookmarkEnd w:id="5086"/>
      <w:r>
        <w:rPr>
          <w:rtl/>
        </w:rPr>
        <w:t xml:space="preserve">לעשות </w:t>
      </w:r>
      <w:bookmarkStart w:id="5087" w:name="_ETM_Q12_715769"/>
      <w:bookmarkEnd w:id="5087"/>
      <w:r>
        <w:rPr>
          <w:rtl/>
        </w:rPr>
        <w:t xml:space="preserve">את </w:t>
      </w:r>
      <w:bookmarkStart w:id="5088" w:name="_ETM_Q12_715889"/>
      <w:bookmarkEnd w:id="5088"/>
      <w:r>
        <w:rPr>
          <w:rtl/>
        </w:rPr>
        <w:t>זה</w:t>
      </w:r>
      <w:r>
        <w:rPr>
          <w:rFonts w:hint="cs"/>
          <w:rtl/>
        </w:rPr>
        <w:t>,</w:t>
      </w:r>
      <w:r>
        <w:rPr>
          <w:rtl/>
        </w:rPr>
        <w:t xml:space="preserve"> </w:t>
      </w:r>
      <w:bookmarkStart w:id="5089" w:name="_ETM_Q12_716040"/>
      <w:bookmarkEnd w:id="5089"/>
      <w:r>
        <w:rPr>
          <w:rtl/>
        </w:rPr>
        <w:t xml:space="preserve">להתעדכן </w:t>
      </w:r>
      <w:bookmarkStart w:id="5090" w:name="_ETM_Q12_716609"/>
      <w:bookmarkEnd w:id="5090"/>
      <w:r>
        <w:rPr>
          <w:rtl/>
        </w:rPr>
        <w:t xml:space="preserve">גם </w:t>
      </w:r>
      <w:bookmarkStart w:id="5091" w:name="_ETM_Q12_716879"/>
      <w:bookmarkEnd w:id="5091"/>
      <w:r>
        <w:rPr>
          <w:rtl/>
        </w:rPr>
        <w:t xml:space="preserve">באמצעות </w:t>
      </w:r>
      <w:bookmarkStart w:id="5092" w:name="_ETM_Q12_717719"/>
      <w:bookmarkEnd w:id="5092"/>
      <w:r>
        <w:rPr>
          <w:rtl/>
        </w:rPr>
        <w:t xml:space="preserve">מכשירי </w:t>
      </w:r>
      <w:bookmarkStart w:id="5093" w:name="_ETM_Q12_718169"/>
      <w:bookmarkEnd w:id="5093"/>
      <w:r>
        <w:rPr>
          <w:rFonts w:hint="cs"/>
          <w:rtl/>
        </w:rPr>
        <w:t>ה</w:t>
      </w:r>
      <w:r>
        <w:rPr>
          <w:rtl/>
        </w:rPr>
        <w:t xml:space="preserve">טלפון </w:t>
      </w:r>
      <w:bookmarkStart w:id="5094" w:name="_ETM_Q12_719219"/>
      <w:bookmarkEnd w:id="5094"/>
      <w:r>
        <w:rPr>
          <w:rtl/>
        </w:rPr>
        <w:t xml:space="preserve">בקומה </w:t>
      </w:r>
      <w:bookmarkStart w:id="5095" w:name="_ETM_Q12_719730"/>
      <w:bookmarkEnd w:id="5095"/>
      <w:r>
        <w:rPr>
          <w:rtl/>
        </w:rPr>
        <w:t xml:space="preserve">הכשרה </w:t>
      </w:r>
      <w:bookmarkStart w:id="5096" w:name="_ETM_Q12_720849"/>
      <w:bookmarkEnd w:id="5096"/>
      <w:r w:rsidR="00674349">
        <w:rPr>
          <w:rFonts w:hint="cs"/>
          <w:rtl/>
        </w:rPr>
        <w:t xml:space="preserve">– </w:t>
      </w:r>
      <w:r>
        <w:rPr>
          <w:rtl/>
        </w:rPr>
        <w:t xml:space="preserve">עוד </w:t>
      </w:r>
      <w:bookmarkStart w:id="5097" w:name="_ETM_Q12_721150"/>
      <w:bookmarkEnd w:id="5097"/>
      <w:r>
        <w:rPr>
          <w:rtl/>
        </w:rPr>
        <w:t xml:space="preserve">חוק </w:t>
      </w:r>
      <w:bookmarkStart w:id="5098" w:name="_ETM_Q12_721510"/>
      <w:bookmarkEnd w:id="5098"/>
      <w:r>
        <w:rPr>
          <w:rtl/>
        </w:rPr>
        <w:t xml:space="preserve">הזוי </w:t>
      </w:r>
      <w:bookmarkStart w:id="5099" w:name="_ETM_Q12_721900"/>
      <w:bookmarkEnd w:id="5099"/>
      <w:r>
        <w:rPr>
          <w:rFonts w:hint="cs"/>
          <w:rtl/>
        </w:rPr>
        <w:t>ו</w:t>
      </w:r>
      <w:r>
        <w:rPr>
          <w:rtl/>
        </w:rPr>
        <w:t xml:space="preserve">ביזיוני </w:t>
      </w:r>
      <w:bookmarkStart w:id="5100" w:name="_ETM_Q12_722499"/>
      <w:bookmarkEnd w:id="5100"/>
      <w:r>
        <w:rPr>
          <w:rtl/>
        </w:rPr>
        <w:t>שה</w:t>
      </w:r>
      <w:r>
        <w:rPr>
          <w:rFonts w:hint="cs"/>
          <w:rtl/>
        </w:rPr>
        <w:t>ע</w:t>
      </w:r>
      <w:r>
        <w:rPr>
          <w:rtl/>
        </w:rPr>
        <w:t xml:space="preserve">ברתם </w:t>
      </w:r>
      <w:bookmarkStart w:id="5101" w:name="_ETM_Q12_723069"/>
      <w:bookmarkEnd w:id="5101"/>
      <w:r>
        <w:rPr>
          <w:rtl/>
        </w:rPr>
        <w:t>כ</w:t>
      </w:r>
      <w:r>
        <w:rPr>
          <w:rFonts w:hint="cs"/>
          <w:rtl/>
        </w:rPr>
        <w:t>א</w:t>
      </w:r>
      <w:r>
        <w:rPr>
          <w:rtl/>
        </w:rPr>
        <w:t>ן</w:t>
      </w:r>
      <w:r>
        <w:rPr>
          <w:rFonts w:hint="cs"/>
          <w:rtl/>
        </w:rPr>
        <w:t>.</w:t>
      </w:r>
      <w:r>
        <w:rPr>
          <w:rtl/>
        </w:rPr>
        <w:t xml:space="preserve"> </w:t>
      </w:r>
      <w:bookmarkStart w:id="5102" w:name="_ETM_Q12_724370"/>
      <w:bookmarkEnd w:id="5102"/>
      <w:r>
        <w:rPr>
          <w:rtl/>
        </w:rPr>
        <w:t xml:space="preserve">ומעבר </w:t>
      </w:r>
      <w:bookmarkStart w:id="5103" w:name="_ETM_Q12_725030"/>
      <w:bookmarkEnd w:id="5103"/>
      <w:r>
        <w:rPr>
          <w:rtl/>
        </w:rPr>
        <w:t>להפר</w:t>
      </w:r>
      <w:r>
        <w:rPr>
          <w:rFonts w:hint="cs"/>
          <w:rtl/>
        </w:rPr>
        <w:t>ת</w:t>
      </w:r>
      <w:r>
        <w:rPr>
          <w:rtl/>
        </w:rPr>
        <w:t xml:space="preserve"> </w:t>
      </w:r>
      <w:bookmarkStart w:id="5104" w:name="_ETM_Q12_726109"/>
      <w:bookmarkEnd w:id="5104"/>
      <w:r>
        <w:rPr>
          <w:rFonts w:hint="cs"/>
          <w:rtl/>
        </w:rPr>
        <w:t>ה</w:t>
      </w:r>
      <w:r>
        <w:rPr>
          <w:rtl/>
        </w:rPr>
        <w:t xml:space="preserve">סדר </w:t>
      </w:r>
      <w:bookmarkStart w:id="5105" w:name="_ETM_Q12_727069"/>
      <w:bookmarkEnd w:id="5105"/>
      <w:r>
        <w:rPr>
          <w:rFonts w:hint="cs"/>
          <w:rtl/>
        </w:rPr>
        <w:t>ו</w:t>
      </w:r>
      <w:r>
        <w:rPr>
          <w:rtl/>
        </w:rPr>
        <w:t xml:space="preserve">חסימת </w:t>
      </w:r>
      <w:bookmarkStart w:id="5106" w:name="_ETM_Q12_727700"/>
      <w:bookmarkEnd w:id="5106"/>
      <w:r>
        <w:rPr>
          <w:rtl/>
        </w:rPr>
        <w:t xml:space="preserve">המתגייסים </w:t>
      </w:r>
      <w:bookmarkStart w:id="5107" w:name="_ETM_Q12_729230"/>
      <w:bookmarkEnd w:id="5107"/>
      <w:r>
        <w:rPr>
          <w:rtl/>
        </w:rPr>
        <w:t xml:space="preserve">שאנחנו </w:t>
      </w:r>
      <w:bookmarkStart w:id="5108" w:name="_ETM_Q12_729650"/>
      <w:bookmarkEnd w:id="5108"/>
      <w:r>
        <w:rPr>
          <w:rtl/>
        </w:rPr>
        <w:t xml:space="preserve">רואים </w:t>
      </w:r>
      <w:bookmarkStart w:id="5109" w:name="_ETM_Q12_729980"/>
      <w:bookmarkEnd w:id="5109"/>
      <w:r>
        <w:rPr>
          <w:rtl/>
        </w:rPr>
        <w:t>הבוקר</w:t>
      </w:r>
      <w:r>
        <w:rPr>
          <w:rFonts w:hint="cs"/>
          <w:rtl/>
        </w:rPr>
        <w:t>,</w:t>
      </w:r>
      <w:r>
        <w:rPr>
          <w:rtl/>
        </w:rPr>
        <w:t xml:space="preserve"> </w:t>
      </w:r>
      <w:bookmarkStart w:id="5110" w:name="_ETM_Q12_731030"/>
      <w:bookmarkEnd w:id="5110"/>
      <w:r>
        <w:rPr>
          <w:rtl/>
        </w:rPr>
        <w:t xml:space="preserve">מדובר </w:t>
      </w:r>
      <w:bookmarkStart w:id="5111" w:name="_ETM_Q12_731720"/>
      <w:bookmarkEnd w:id="5111"/>
      <w:r>
        <w:rPr>
          <w:rtl/>
        </w:rPr>
        <w:t xml:space="preserve">במתקפה </w:t>
      </w:r>
      <w:bookmarkStart w:id="5112" w:name="_ETM_Q12_732890"/>
      <w:bookmarkEnd w:id="5112"/>
      <w:r>
        <w:rPr>
          <w:rtl/>
        </w:rPr>
        <w:t xml:space="preserve">על </w:t>
      </w:r>
      <w:bookmarkStart w:id="5113" w:name="_ETM_Q12_733069"/>
      <w:bookmarkEnd w:id="5113"/>
      <w:r>
        <w:rPr>
          <w:rtl/>
        </w:rPr>
        <w:t xml:space="preserve">שלטון </w:t>
      </w:r>
      <w:bookmarkStart w:id="5114" w:name="_ETM_Q12_733549"/>
      <w:bookmarkEnd w:id="5114"/>
      <w:r>
        <w:rPr>
          <w:rtl/>
        </w:rPr>
        <w:t>החוק</w:t>
      </w:r>
      <w:r>
        <w:rPr>
          <w:rFonts w:hint="cs"/>
          <w:rtl/>
        </w:rPr>
        <w:t>,</w:t>
      </w:r>
      <w:r>
        <w:rPr>
          <w:rtl/>
        </w:rPr>
        <w:t xml:space="preserve"> </w:t>
      </w:r>
      <w:bookmarkStart w:id="5115" w:name="_ETM_Q12_734540"/>
      <w:bookmarkEnd w:id="5115"/>
      <w:r>
        <w:rPr>
          <w:rtl/>
        </w:rPr>
        <w:t xml:space="preserve">על </w:t>
      </w:r>
      <w:bookmarkStart w:id="5116" w:name="_ETM_Q12_734749"/>
      <w:bookmarkEnd w:id="5116"/>
      <w:r>
        <w:rPr>
          <w:rtl/>
        </w:rPr>
        <w:t>הממלכתיות</w:t>
      </w:r>
      <w:r>
        <w:rPr>
          <w:rFonts w:hint="cs"/>
          <w:rtl/>
        </w:rPr>
        <w:t>,</w:t>
      </w:r>
      <w:r>
        <w:rPr>
          <w:rtl/>
        </w:rPr>
        <w:t xml:space="preserve"> </w:t>
      </w:r>
      <w:bookmarkStart w:id="5117" w:name="_ETM_Q12_736370"/>
      <w:bookmarkEnd w:id="5117"/>
      <w:r>
        <w:rPr>
          <w:rtl/>
        </w:rPr>
        <w:t xml:space="preserve">מתקפה </w:t>
      </w:r>
      <w:bookmarkStart w:id="5118" w:name="_ETM_Q12_737240"/>
      <w:bookmarkEnd w:id="5118"/>
      <w:r>
        <w:rPr>
          <w:rtl/>
        </w:rPr>
        <w:t xml:space="preserve">על </w:t>
      </w:r>
      <w:bookmarkStart w:id="5119" w:name="_ETM_Q12_737419"/>
      <w:bookmarkEnd w:id="5119"/>
      <w:r>
        <w:rPr>
          <w:rtl/>
        </w:rPr>
        <w:t xml:space="preserve">מדינת </w:t>
      </w:r>
      <w:bookmarkStart w:id="5120" w:name="_ETM_Q12_737900"/>
      <w:bookmarkEnd w:id="5120"/>
      <w:r>
        <w:rPr>
          <w:rtl/>
        </w:rPr>
        <w:t>ישראל</w:t>
      </w:r>
      <w:r>
        <w:rPr>
          <w:rFonts w:hint="cs"/>
          <w:rtl/>
        </w:rPr>
        <w:t>.</w:t>
      </w:r>
      <w:r>
        <w:rPr>
          <w:rtl/>
        </w:rPr>
        <w:t xml:space="preserve"> </w:t>
      </w:r>
      <w:bookmarkStart w:id="5121" w:name="_ETM_Q12_739500"/>
      <w:bookmarkEnd w:id="5121"/>
      <w:r>
        <w:rPr>
          <w:rtl/>
        </w:rPr>
        <w:t>כן</w:t>
      </w:r>
      <w:r>
        <w:rPr>
          <w:rFonts w:hint="cs"/>
          <w:rtl/>
        </w:rPr>
        <w:t>,</w:t>
      </w:r>
      <w:r>
        <w:rPr>
          <w:rtl/>
        </w:rPr>
        <w:t xml:space="preserve"> </w:t>
      </w:r>
      <w:bookmarkStart w:id="5122" w:name="_ETM_Q12_740520"/>
      <w:bookmarkEnd w:id="5122"/>
      <w:r>
        <w:rPr>
          <w:rtl/>
        </w:rPr>
        <w:t xml:space="preserve">זו </w:t>
      </w:r>
      <w:bookmarkStart w:id="5123" w:name="_ETM_Q12_741179"/>
      <w:bookmarkEnd w:id="5123"/>
      <w:r>
        <w:rPr>
          <w:rtl/>
        </w:rPr>
        <w:t xml:space="preserve">מתקפה </w:t>
      </w:r>
      <w:bookmarkStart w:id="5124" w:name="_ETM_Q12_741840"/>
      <w:bookmarkEnd w:id="5124"/>
      <w:r>
        <w:rPr>
          <w:rtl/>
        </w:rPr>
        <w:t xml:space="preserve">של </w:t>
      </w:r>
      <w:bookmarkStart w:id="5125" w:name="_ETM_Q12_742020"/>
      <w:bookmarkEnd w:id="5125"/>
      <w:r>
        <w:rPr>
          <w:rtl/>
        </w:rPr>
        <w:t xml:space="preserve">תומכי </w:t>
      </w:r>
      <w:bookmarkStart w:id="5126" w:name="_ETM_Q12_742439"/>
      <w:bookmarkEnd w:id="5126"/>
      <w:r>
        <w:rPr>
          <w:rtl/>
        </w:rPr>
        <w:t xml:space="preserve">הקואליציה </w:t>
      </w:r>
      <w:bookmarkStart w:id="5127" w:name="_ETM_Q12_743670"/>
      <w:bookmarkEnd w:id="5127"/>
      <w:r>
        <w:rPr>
          <w:rtl/>
        </w:rPr>
        <w:t xml:space="preserve">על </w:t>
      </w:r>
      <w:bookmarkStart w:id="5128" w:name="_ETM_Q12_743850"/>
      <w:bookmarkEnd w:id="5128"/>
      <w:r>
        <w:rPr>
          <w:rtl/>
        </w:rPr>
        <w:t xml:space="preserve">מדינת </w:t>
      </w:r>
      <w:bookmarkStart w:id="5129" w:name="_ETM_Q12_744330"/>
      <w:bookmarkEnd w:id="5129"/>
      <w:r>
        <w:rPr>
          <w:rtl/>
        </w:rPr>
        <w:t xml:space="preserve">ישראל </w:t>
      </w:r>
      <w:bookmarkStart w:id="5130" w:name="_ETM_Q12_744840"/>
      <w:bookmarkEnd w:id="5130"/>
      <w:r>
        <w:rPr>
          <w:rtl/>
        </w:rPr>
        <w:t xml:space="preserve">בעת </w:t>
      </w:r>
      <w:bookmarkStart w:id="5131" w:name="_ETM_Q12_745140"/>
      <w:bookmarkEnd w:id="5131"/>
      <w:r>
        <w:rPr>
          <w:rtl/>
        </w:rPr>
        <w:t>המלחמה</w:t>
      </w:r>
      <w:r w:rsidR="00674349">
        <w:rPr>
          <w:rFonts w:hint="cs"/>
          <w:rtl/>
        </w:rPr>
        <w:t>.</w:t>
      </w:r>
      <w:r>
        <w:rPr>
          <w:rFonts w:hint="cs"/>
          <w:rtl/>
        </w:rPr>
        <w:t xml:space="preserve"> </w:t>
      </w:r>
      <w:bookmarkStart w:id="5132" w:name="_ETM_Q12_747412"/>
      <w:bookmarkStart w:id="5133" w:name="_ETM_Q12_747501"/>
      <w:bookmarkStart w:id="5134" w:name="_ETM_Q12_747525"/>
      <w:bookmarkStart w:id="5135" w:name="_ETM_Q12_747590"/>
      <w:bookmarkStart w:id="5136" w:name="_ETM_Q12_746580"/>
      <w:bookmarkEnd w:id="5132"/>
      <w:bookmarkEnd w:id="5133"/>
      <w:bookmarkEnd w:id="5134"/>
      <w:bookmarkEnd w:id="5135"/>
      <w:bookmarkEnd w:id="5136"/>
      <w:r>
        <w:rPr>
          <w:rtl/>
        </w:rPr>
        <w:t xml:space="preserve">ואני </w:t>
      </w:r>
      <w:bookmarkStart w:id="5137" w:name="_ETM_Q12_746850"/>
      <w:bookmarkEnd w:id="5137"/>
      <w:r>
        <w:rPr>
          <w:rtl/>
        </w:rPr>
        <w:t xml:space="preserve">חייב </w:t>
      </w:r>
      <w:bookmarkStart w:id="5138" w:name="_ETM_Q12_747179"/>
      <w:bookmarkEnd w:id="5138"/>
      <w:r>
        <w:rPr>
          <w:rtl/>
        </w:rPr>
        <w:t xml:space="preserve">לציין </w:t>
      </w:r>
      <w:bookmarkStart w:id="5139" w:name="_ETM_Q12_748409"/>
      <w:bookmarkEnd w:id="5139"/>
      <w:r>
        <w:rPr>
          <w:rtl/>
        </w:rPr>
        <w:t xml:space="preserve">שזה </w:t>
      </w:r>
      <w:bookmarkStart w:id="5140" w:name="_ETM_Q12_748770"/>
      <w:bookmarkStart w:id="5141" w:name="_ETM_Q12_749039"/>
      <w:bookmarkEnd w:id="5140"/>
      <w:bookmarkEnd w:id="5141"/>
      <w:r>
        <w:rPr>
          <w:rtl/>
        </w:rPr>
        <w:t xml:space="preserve">המשך </w:t>
      </w:r>
      <w:bookmarkStart w:id="5142" w:name="_ETM_Q12_749520"/>
      <w:bookmarkEnd w:id="5142"/>
      <w:r>
        <w:rPr>
          <w:rtl/>
        </w:rPr>
        <w:t xml:space="preserve">ישיר </w:t>
      </w:r>
      <w:bookmarkStart w:id="5143" w:name="_ETM_Q12_750690"/>
      <w:bookmarkEnd w:id="5143"/>
      <w:r>
        <w:rPr>
          <w:rtl/>
        </w:rPr>
        <w:t xml:space="preserve">למה </w:t>
      </w:r>
      <w:bookmarkStart w:id="5144" w:name="_ETM_Q12_750990"/>
      <w:bookmarkEnd w:id="5144"/>
      <w:r>
        <w:rPr>
          <w:rtl/>
        </w:rPr>
        <w:t xml:space="preserve">שקרה </w:t>
      </w:r>
      <w:bookmarkStart w:id="5145" w:name="_ETM_Q12_752120"/>
      <w:bookmarkEnd w:id="5145"/>
      <w:r>
        <w:rPr>
          <w:rtl/>
        </w:rPr>
        <w:t xml:space="preserve">בשבוע </w:t>
      </w:r>
      <w:bookmarkStart w:id="5146" w:name="_ETM_Q12_752630"/>
      <w:bookmarkEnd w:id="5146"/>
      <w:r>
        <w:rPr>
          <w:rtl/>
        </w:rPr>
        <w:t xml:space="preserve">שעבר </w:t>
      </w:r>
      <w:bookmarkStart w:id="5147" w:name="_ETM_Q12_753020"/>
      <w:bookmarkEnd w:id="5147"/>
      <w:r>
        <w:rPr>
          <w:rtl/>
        </w:rPr>
        <w:t xml:space="preserve">בשדה </w:t>
      </w:r>
      <w:bookmarkStart w:id="5148" w:name="_ETM_Q12_753380"/>
      <w:bookmarkEnd w:id="5148"/>
      <w:r>
        <w:rPr>
          <w:rtl/>
        </w:rPr>
        <w:t xml:space="preserve">תימן </w:t>
      </w:r>
      <w:bookmarkStart w:id="5149" w:name="_ETM_Q12_754280"/>
      <w:bookmarkEnd w:id="5149"/>
      <w:r>
        <w:rPr>
          <w:rtl/>
        </w:rPr>
        <w:t xml:space="preserve">ובבית </w:t>
      </w:r>
      <w:bookmarkStart w:id="5150" w:name="_ETM_Q12_754970"/>
      <w:bookmarkEnd w:id="5150"/>
      <w:r>
        <w:rPr>
          <w:rtl/>
        </w:rPr>
        <w:t>ל</w:t>
      </w:r>
      <w:r>
        <w:rPr>
          <w:rFonts w:hint="cs"/>
          <w:rtl/>
        </w:rPr>
        <w:t>יד,</w:t>
      </w:r>
      <w:bookmarkStart w:id="5151" w:name="_ETM_Q12_755999"/>
      <w:bookmarkStart w:id="5152" w:name="_ETM_Q12_756300"/>
      <w:bookmarkEnd w:id="5151"/>
      <w:bookmarkEnd w:id="5152"/>
      <w:r>
        <w:rPr>
          <w:rFonts w:hint="cs"/>
          <w:rtl/>
        </w:rPr>
        <w:t xml:space="preserve"> ל</w:t>
      </w:r>
      <w:r>
        <w:rPr>
          <w:rtl/>
        </w:rPr>
        <w:t xml:space="preserve">פריצה </w:t>
      </w:r>
      <w:bookmarkStart w:id="5153" w:name="_ETM_Q12_757050"/>
      <w:bookmarkEnd w:id="5153"/>
      <w:r>
        <w:rPr>
          <w:rtl/>
        </w:rPr>
        <w:t xml:space="preserve">המופרעת </w:t>
      </w:r>
      <w:bookmarkStart w:id="5154" w:name="_ETM_Q12_757800"/>
      <w:bookmarkEnd w:id="5154"/>
      <w:r>
        <w:rPr>
          <w:rtl/>
        </w:rPr>
        <w:t xml:space="preserve">לבסיס </w:t>
      </w:r>
      <w:bookmarkStart w:id="5155" w:name="_ETM_Q12_758610"/>
      <w:bookmarkEnd w:id="5155"/>
      <w:r>
        <w:rPr>
          <w:rtl/>
        </w:rPr>
        <w:t xml:space="preserve">צבאי </w:t>
      </w:r>
      <w:bookmarkStart w:id="5156" w:name="_ETM_Q12_759179"/>
      <w:bookmarkEnd w:id="5156"/>
      <w:r>
        <w:rPr>
          <w:rtl/>
        </w:rPr>
        <w:t>ול</w:t>
      </w:r>
      <w:bookmarkStart w:id="5157" w:name="_ETM_Q12_759509"/>
      <w:bookmarkEnd w:id="5157"/>
      <w:r>
        <w:rPr>
          <w:rtl/>
        </w:rPr>
        <w:t xml:space="preserve">בית </w:t>
      </w:r>
      <w:bookmarkStart w:id="5158" w:name="_ETM_Q12_759809"/>
      <w:bookmarkEnd w:id="5158"/>
      <w:r>
        <w:rPr>
          <w:rtl/>
        </w:rPr>
        <w:t xml:space="preserve">הדין </w:t>
      </w:r>
      <w:bookmarkStart w:id="5159" w:name="_ETM_Q12_760080"/>
      <w:bookmarkEnd w:id="5159"/>
      <w:r>
        <w:rPr>
          <w:rtl/>
        </w:rPr>
        <w:t>הצבאי</w:t>
      </w:r>
      <w:r>
        <w:rPr>
          <w:rFonts w:hint="cs"/>
          <w:rtl/>
        </w:rPr>
        <w:t>,</w:t>
      </w:r>
      <w:r>
        <w:rPr>
          <w:rtl/>
        </w:rPr>
        <w:t xml:space="preserve"> </w:t>
      </w:r>
      <w:bookmarkStart w:id="5160" w:name="_ETM_Q12_761210"/>
      <w:bookmarkEnd w:id="5160"/>
      <w:r>
        <w:rPr>
          <w:rtl/>
        </w:rPr>
        <w:t xml:space="preserve">פריצה </w:t>
      </w:r>
      <w:bookmarkStart w:id="5161" w:name="_ETM_Q12_762050"/>
      <w:bookmarkEnd w:id="5161"/>
      <w:r>
        <w:rPr>
          <w:rtl/>
        </w:rPr>
        <w:t xml:space="preserve">שהובילו </w:t>
      </w:r>
      <w:bookmarkStart w:id="5162" w:name="_ETM_Q12_762710"/>
      <w:bookmarkEnd w:id="5162"/>
      <w:r>
        <w:rPr>
          <w:rtl/>
        </w:rPr>
        <w:t xml:space="preserve">אותה </w:t>
      </w:r>
      <w:bookmarkStart w:id="5163" w:name="_ETM_Q12_763719"/>
      <w:bookmarkEnd w:id="5163"/>
      <w:r>
        <w:rPr>
          <w:rtl/>
        </w:rPr>
        <w:t xml:space="preserve">שרים </w:t>
      </w:r>
      <w:bookmarkStart w:id="5164" w:name="_ETM_Q12_764659"/>
      <w:bookmarkEnd w:id="5164"/>
      <w:r>
        <w:rPr>
          <w:rtl/>
        </w:rPr>
        <w:t xml:space="preserve">וחברי </w:t>
      </w:r>
      <w:bookmarkStart w:id="5165" w:name="_ETM_Q12_765259"/>
      <w:bookmarkEnd w:id="5165"/>
      <w:r>
        <w:rPr>
          <w:rtl/>
        </w:rPr>
        <w:t xml:space="preserve">כנסת </w:t>
      </w:r>
      <w:bookmarkStart w:id="5166" w:name="_ETM_Q12_765679"/>
      <w:bookmarkEnd w:id="5166"/>
      <w:r>
        <w:rPr>
          <w:rtl/>
        </w:rPr>
        <w:t>מהקואליציה</w:t>
      </w:r>
      <w:r>
        <w:rPr>
          <w:rFonts w:hint="cs"/>
          <w:rtl/>
        </w:rPr>
        <w:t>,</w:t>
      </w:r>
      <w:r>
        <w:rPr>
          <w:rtl/>
        </w:rPr>
        <w:t xml:space="preserve"> </w:t>
      </w:r>
      <w:bookmarkStart w:id="5167" w:name="_ETM_Q12_767949"/>
      <w:bookmarkEnd w:id="5167"/>
      <w:r>
        <w:rPr>
          <w:rtl/>
        </w:rPr>
        <w:t xml:space="preserve">וזו </w:t>
      </w:r>
      <w:bookmarkStart w:id="5168" w:name="_ETM_Q12_768429"/>
      <w:bookmarkEnd w:id="5168"/>
      <w:r>
        <w:rPr>
          <w:rtl/>
        </w:rPr>
        <w:t xml:space="preserve">מתקפה </w:t>
      </w:r>
      <w:bookmarkStart w:id="5169" w:name="_ETM_Q12_769090"/>
      <w:bookmarkEnd w:id="5169"/>
      <w:r>
        <w:rPr>
          <w:rtl/>
        </w:rPr>
        <w:t xml:space="preserve">גם </w:t>
      </w:r>
      <w:bookmarkStart w:id="5170" w:name="_ETM_Q12_769360"/>
      <w:bookmarkEnd w:id="5170"/>
      <w:r>
        <w:rPr>
          <w:rtl/>
        </w:rPr>
        <w:t xml:space="preserve">על </w:t>
      </w:r>
      <w:bookmarkStart w:id="5171" w:name="_ETM_Q12_769479"/>
      <w:bookmarkEnd w:id="5171"/>
      <w:r>
        <w:rPr>
          <w:rtl/>
        </w:rPr>
        <w:t xml:space="preserve">שלטון </w:t>
      </w:r>
      <w:bookmarkStart w:id="5172" w:name="_ETM_Q12_769960"/>
      <w:bookmarkEnd w:id="5172"/>
      <w:r>
        <w:rPr>
          <w:rtl/>
        </w:rPr>
        <w:t xml:space="preserve">החוק </w:t>
      </w:r>
      <w:bookmarkStart w:id="5173" w:name="_ETM_Q12_770670"/>
      <w:bookmarkEnd w:id="5173"/>
      <w:r>
        <w:rPr>
          <w:rtl/>
        </w:rPr>
        <w:t xml:space="preserve">וגם </w:t>
      </w:r>
      <w:bookmarkStart w:id="5174" w:name="_ETM_Q12_771300"/>
      <w:bookmarkEnd w:id="5174"/>
      <w:r>
        <w:rPr>
          <w:rtl/>
        </w:rPr>
        <w:t xml:space="preserve">על </w:t>
      </w:r>
      <w:bookmarkStart w:id="5175" w:name="_ETM_Q12_771480"/>
      <w:bookmarkEnd w:id="5175"/>
      <w:r>
        <w:rPr>
          <w:rtl/>
        </w:rPr>
        <w:t>הממלכתיות</w:t>
      </w:r>
      <w:r>
        <w:rPr>
          <w:rFonts w:hint="cs"/>
          <w:rtl/>
        </w:rPr>
        <w:t>,</w:t>
      </w:r>
      <w:r>
        <w:rPr>
          <w:rtl/>
        </w:rPr>
        <w:t xml:space="preserve"> </w:t>
      </w:r>
      <w:bookmarkStart w:id="5176" w:name="_ETM_Q12_773030"/>
      <w:bookmarkEnd w:id="5176"/>
      <w:r>
        <w:rPr>
          <w:rtl/>
        </w:rPr>
        <w:t xml:space="preserve">מתקפה </w:t>
      </w:r>
      <w:bookmarkStart w:id="5177" w:name="_ETM_Q12_773840"/>
      <w:bookmarkEnd w:id="5177"/>
      <w:r>
        <w:rPr>
          <w:rtl/>
        </w:rPr>
        <w:t xml:space="preserve">על </w:t>
      </w:r>
      <w:bookmarkStart w:id="5178" w:name="_ETM_Q12_774050"/>
      <w:bookmarkEnd w:id="5178"/>
      <w:r>
        <w:rPr>
          <w:rtl/>
        </w:rPr>
        <w:t xml:space="preserve">מדינת </w:t>
      </w:r>
      <w:bookmarkStart w:id="5179" w:name="_ETM_Q12_774559"/>
      <w:bookmarkEnd w:id="5179"/>
      <w:r>
        <w:rPr>
          <w:rtl/>
        </w:rPr>
        <w:t xml:space="preserve">ישראל </w:t>
      </w:r>
      <w:bookmarkStart w:id="5180" w:name="_ETM_Q12_775130"/>
      <w:bookmarkEnd w:id="5180"/>
      <w:r>
        <w:rPr>
          <w:rtl/>
        </w:rPr>
        <w:t xml:space="preserve">בעת </w:t>
      </w:r>
      <w:bookmarkStart w:id="5181" w:name="_ETM_Q12_775460"/>
      <w:bookmarkEnd w:id="5181"/>
      <w:r>
        <w:rPr>
          <w:rtl/>
        </w:rPr>
        <w:t>המלחמה</w:t>
      </w:r>
      <w:r>
        <w:rPr>
          <w:rFonts w:hint="cs"/>
          <w:rtl/>
        </w:rPr>
        <w:t>.</w:t>
      </w:r>
    </w:p>
    <w:p w:rsidR="00E02D7B" w:rsidRDefault="00E02D7B" w:rsidP="008D4A50">
      <w:pPr>
        <w:rPr>
          <w:rtl/>
        </w:rPr>
      </w:pPr>
    </w:p>
    <w:p w:rsidR="00E02D7B" w:rsidRDefault="00E02D7B" w:rsidP="00674349">
      <w:pPr>
        <w:rPr>
          <w:rtl/>
        </w:rPr>
      </w:pPr>
      <w:bookmarkStart w:id="5182" w:name="TOR_Q13"/>
      <w:bookmarkEnd w:id="5182"/>
      <w:r>
        <w:rPr>
          <w:rFonts w:hint="cs"/>
          <w:rtl/>
        </w:rPr>
        <w:t>זאת פגיעה בביטחון המדינה. עד כמה המצב חמור? אין אף עצור או נחקר מהאירוע הזה בבית ליד, גם מתוך אלה שהכו חיילי צה"ל בבעיטות ובאגרופים. כולנו ראינו את התמונות האלה</w:t>
      </w:r>
      <w:r w:rsidR="00674349">
        <w:rPr>
          <w:rFonts w:hint="cs"/>
          <w:rtl/>
        </w:rPr>
        <w:t>,</w:t>
      </w:r>
      <w:r>
        <w:rPr>
          <w:rFonts w:hint="cs"/>
          <w:rtl/>
        </w:rPr>
        <w:t xml:space="preserve"> אבל אין עצורים ואין נחקרים, כי השר לביטחון לאומי הוא ליצן ועבריין מורשע שמעודד עבריינות ותקיפה של חיילי צה"ל. זאת עובדה. לא ייתכן כי חבר הכנסת סוכות, שלא נכנס </w:t>
      </w:r>
      <w:r w:rsidR="003E78D1" w:rsidRPr="003E78D1">
        <w:rPr>
          <w:rFonts w:hint="eastAsia"/>
          <w:rtl/>
        </w:rPr>
        <w:t>–</w:t>
      </w:r>
      <w:r>
        <w:rPr>
          <w:rFonts w:hint="cs"/>
          <w:rtl/>
        </w:rPr>
        <w:t xml:space="preserve"> פרץ לבסיס צבאי </w:t>
      </w:r>
      <w:r w:rsidR="00674349">
        <w:rPr>
          <w:rFonts w:hint="eastAsia"/>
          <w:rtl/>
        </w:rPr>
        <w:t xml:space="preserve">– </w:t>
      </w:r>
      <w:r>
        <w:rPr>
          <w:rFonts w:hint="cs"/>
          <w:rtl/>
        </w:rPr>
        <w:t>טרם נחקר באזהרה</w:t>
      </w:r>
      <w:r w:rsidR="00674349">
        <w:rPr>
          <w:rFonts w:hint="cs"/>
          <w:rtl/>
        </w:rPr>
        <w:t>;</w:t>
      </w:r>
      <w:r>
        <w:rPr>
          <w:rFonts w:hint="cs"/>
          <w:rtl/>
        </w:rPr>
        <w:t xml:space="preserve"> לא ייתכן כי חברת הכנסת טלי גוטליב </w:t>
      </w:r>
      <w:r w:rsidR="00674349">
        <w:rPr>
          <w:rFonts w:hint="eastAsia"/>
          <w:rtl/>
        </w:rPr>
        <w:t xml:space="preserve">– </w:t>
      </w:r>
      <w:r>
        <w:rPr>
          <w:rFonts w:hint="cs"/>
          <w:rtl/>
        </w:rPr>
        <w:t xml:space="preserve">ובאמת אין לי שום דבר נגדך ברמה האישית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9635F5">
      <w:pPr>
        <w:rPr>
          <w:rtl/>
        </w:rPr>
      </w:pPr>
    </w:p>
    <w:p w:rsidR="00E02D7B" w:rsidRDefault="00E02D7B" w:rsidP="008D4A50">
      <w:pPr>
        <w:pStyle w:val="af5"/>
        <w:keepNext/>
        <w:rPr>
          <w:rtl/>
        </w:rPr>
      </w:pPr>
      <w:r w:rsidRPr="00251568">
        <w:rPr>
          <w:rStyle w:val="TagStyle"/>
          <w:rtl/>
        </w:rPr>
        <w:t xml:space="preserve">&lt;&lt; קריאה &gt;&gt; </w:t>
      </w:r>
      <w:r>
        <w:rPr>
          <w:rtl/>
        </w:rPr>
        <w:t>טלי גוטליב (הליכוד):</w:t>
      </w:r>
      <w:r w:rsidRPr="00251568">
        <w:rPr>
          <w:rStyle w:val="TagStyle"/>
          <w:rtl/>
        </w:rPr>
        <w:t xml:space="preserve"> &lt;&lt; קריאה &gt;&gt;</w:t>
      </w:r>
      <w:r>
        <w:rPr>
          <w:rtl/>
        </w:rPr>
        <w:t xml:space="preserve">   </w:t>
      </w:r>
    </w:p>
    <w:p w:rsidR="00E02D7B" w:rsidRDefault="00E02D7B" w:rsidP="00B20020">
      <w:pPr>
        <w:rPr>
          <w:rtl/>
        </w:rPr>
      </w:pPr>
    </w:p>
    <w:p w:rsidR="00E02D7B" w:rsidRDefault="00E02D7B" w:rsidP="00674349">
      <w:pPr>
        <w:rPr>
          <w:rtl/>
        </w:rPr>
      </w:pPr>
      <w:r>
        <w:rPr>
          <w:rFonts w:hint="cs"/>
          <w:rtl/>
        </w:rPr>
        <w:t>גם אני פרצתי</w:t>
      </w:r>
      <w:r w:rsidR="00674349">
        <w:rPr>
          <w:rFonts w:hint="cs"/>
          <w:rtl/>
        </w:rPr>
        <w:t>.</w:t>
      </w:r>
      <w:r>
        <w:rPr>
          <w:rFonts w:hint="cs"/>
          <w:rtl/>
        </w:rPr>
        <w:t xml:space="preserve"> גם אני פרצתי. </w:t>
      </w:r>
    </w:p>
    <w:p w:rsidR="00E02D7B" w:rsidRDefault="00E02D7B" w:rsidP="009635F5">
      <w:pPr>
        <w:rPr>
          <w:rtl/>
        </w:rPr>
      </w:pPr>
    </w:p>
    <w:p w:rsidR="00E02D7B" w:rsidRDefault="00E02D7B" w:rsidP="008D4A50">
      <w:pPr>
        <w:pStyle w:val="-"/>
        <w:rPr>
          <w:rtl/>
        </w:rPr>
      </w:pPr>
      <w:bookmarkStart w:id="5183" w:name="ET_speakercontinue_6127_1"/>
      <w:r w:rsidRPr="002832B3">
        <w:rPr>
          <w:rStyle w:val="TagStyle"/>
          <w:rtl/>
        </w:rPr>
        <w:t xml:space="preserve"> &lt;&lt; דובר_המשך &gt;&gt;</w:t>
      </w:r>
      <w:r w:rsidRPr="009E6296">
        <w:rPr>
          <w:rStyle w:val="TagStyle"/>
          <w:rtl/>
        </w:rPr>
        <w:t xml:space="preserve"> </w:t>
      </w:r>
      <w:r>
        <w:rPr>
          <w:rtl/>
        </w:rPr>
        <w:t>ולדימיר בליאק (יש עתיד):</w:t>
      </w:r>
      <w:r w:rsidRPr="009E6296">
        <w:rPr>
          <w:rStyle w:val="TagStyle"/>
          <w:rtl/>
        </w:rPr>
        <w:t xml:space="preserve"> </w:t>
      </w:r>
      <w:r w:rsidRPr="002832B3">
        <w:rPr>
          <w:rStyle w:val="TagStyle"/>
          <w:rtl/>
        </w:rPr>
        <w:t xml:space="preserve">&lt;&lt; דובר_המשך &gt;&gt; </w:t>
      </w:r>
      <w:r>
        <w:rPr>
          <w:rtl/>
        </w:rPr>
        <w:t xml:space="preserve">   </w:t>
      </w:r>
      <w:bookmarkEnd w:id="5183"/>
    </w:p>
    <w:p w:rsidR="00E02D7B" w:rsidRDefault="00E02D7B" w:rsidP="00B20020">
      <w:pPr>
        <w:rPr>
          <w:rtl/>
        </w:rPr>
      </w:pPr>
    </w:p>
    <w:p w:rsidR="00E02D7B" w:rsidRDefault="00E02D7B" w:rsidP="00B20020">
      <w:pPr>
        <w:rPr>
          <w:rtl/>
        </w:rPr>
      </w:pPr>
      <w:r>
        <w:rPr>
          <w:rFonts w:hint="cs"/>
          <w:rtl/>
        </w:rPr>
        <w:t xml:space="preserve">אבל חברת הכנסת טלי גוטליב, כולנו היינו עדים לתמונה מזעזעת שאת נואמת בהפגנה וסביבך אנשים רעולי פנים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5"/>
        <w:keepNext/>
        <w:rPr>
          <w:rtl/>
        </w:rPr>
      </w:pPr>
      <w:bookmarkStart w:id="5184" w:name="ET_interruption_6345_21"/>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184"/>
    </w:p>
    <w:p w:rsidR="00E02D7B" w:rsidRDefault="00E02D7B" w:rsidP="00B20020">
      <w:pPr>
        <w:rPr>
          <w:rtl/>
        </w:rPr>
      </w:pPr>
    </w:p>
    <w:p w:rsidR="00E02D7B" w:rsidRPr="00251568" w:rsidRDefault="00E02D7B" w:rsidP="008D4A50">
      <w:pPr>
        <w:rPr>
          <w:rtl/>
        </w:rPr>
      </w:pPr>
      <w:r>
        <w:rPr>
          <w:rFonts w:hint="cs"/>
          <w:rtl/>
        </w:rPr>
        <w:t xml:space="preserve">אתה יודעת שהם כוח 100? אתם לא נורמליים. </w:t>
      </w:r>
    </w:p>
    <w:p w:rsidR="00E02D7B" w:rsidRDefault="00E02D7B" w:rsidP="008D4A50">
      <w:pPr>
        <w:rPr>
          <w:rtl/>
        </w:rPr>
      </w:pPr>
    </w:p>
    <w:p w:rsidR="00E02D7B" w:rsidRDefault="00E02D7B" w:rsidP="008D4A50">
      <w:pPr>
        <w:pStyle w:val="-"/>
        <w:keepNext/>
        <w:rPr>
          <w:rtl/>
        </w:rPr>
      </w:pPr>
      <w:bookmarkStart w:id="5185" w:name="ET_speakercontinue_6127_3"/>
      <w:r w:rsidRPr="009E6296">
        <w:rPr>
          <w:rStyle w:val="TagStyle"/>
          <w:rtl/>
        </w:rPr>
        <w:t xml:space="preserve"> &lt;&lt; דובר_המשך &gt;&gt; </w:t>
      </w:r>
      <w:r>
        <w:rPr>
          <w:rtl/>
        </w:rPr>
        <w:t>ולדימיר בליאק (יש עתיד):</w:t>
      </w:r>
      <w:r w:rsidRPr="009E6296">
        <w:rPr>
          <w:rStyle w:val="TagStyle"/>
          <w:rtl/>
        </w:rPr>
        <w:t xml:space="preserve"> &lt;&lt; דובר_המשך &gt;&gt;</w:t>
      </w:r>
      <w:r>
        <w:rPr>
          <w:rtl/>
        </w:rPr>
        <w:t xml:space="preserve">   </w:t>
      </w:r>
      <w:bookmarkEnd w:id="5185"/>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E02D7B">
        <w:rPr>
          <w:rFonts w:hint="cs"/>
          <w:rtl/>
        </w:rPr>
        <w:t xml:space="preserve"> חמושים בנשק ארוך </w:t>
      </w: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w:t>
      </w:r>
      <w:bookmarkStart w:id="5186" w:name="_ETM_Q13_243009"/>
      <w:bookmarkEnd w:id="5186"/>
    </w:p>
    <w:p w:rsidR="00E02D7B" w:rsidRDefault="00E02D7B" w:rsidP="008D4A50">
      <w:pPr>
        <w:rPr>
          <w:rtl/>
        </w:rPr>
      </w:pPr>
      <w:bookmarkStart w:id="5187" w:name="_ETM_Q13_243279"/>
      <w:bookmarkStart w:id="5188" w:name="_ETM_Q13_243369"/>
      <w:bookmarkEnd w:id="5187"/>
      <w:bookmarkEnd w:id="5188"/>
    </w:p>
    <w:p w:rsidR="00E02D7B" w:rsidRDefault="00E02D7B" w:rsidP="008D4A50">
      <w:pPr>
        <w:pStyle w:val="af5"/>
        <w:keepNext/>
        <w:rPr>
          <w:rtl/>
        </w:rPr>
      </w:pPr>
      <w:bookmarkStart w:id="5189" w:name="ET_interruption_6345_22"/>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189"/>
    </w:p>
    <w:p w:rsidR="00E02D7B" w:rsidRDefault="00E02D7B" w:rsidP="00B20020">
      <w:pPr>
        <w:rPr>
          <w:rtl/>
        </w:rPr>
      </w:pPr>
    </w:p>
    <w:p w:rsidR="00E02D7B" w:rsidRDefault="00E02D7B" w:rsidP="008D4A50">
      <w:pPr>
        <w:rPr>
          <w:rtl/>
        </w:rPr>
      </w:pPr>
      <w:r>
        <w:rPr>
          <w:rFonts w:hint="cs"/>
          <w:rtl/>
        </w:rPr>
        <w:t xml:space="preserve">אתם לא נורמליים, זה כוח 100. </w:t>
      </w:r>
    </w:p>
    <w:p w:rsidR="00E02D7B" w:rsidRDefault="00E02D7B" w:rsidP="008D4A50">
      <w:pPr>
        <w:rPr>
          <w:rtl/>
        </w:rPr>
      </w:pPr>
      <w:bookmarkStart w:id="5190" w:name="_ETM_Q13_244382"/>
      <w:bookmarkStart w:id="5191" w:name="_ETM_Q13_244447"/>
      <w:bookmarkEnd w:id="5190"/>
      <w:bookmarkEnd w:id="5191"/>
    </w:p>
    <w:p w:rsidR="00E02D7B" w:rsidRDefault="00E02D7B" w:rsidP="008D4A50">
      <w:pPr>
        <w:pStyle w:val="-"/>
        <w:keepNext/>
        <w:rPr>
          <w:rtl/>
        </w:rPr>
      </w:pPr>
      <w:bookmarkStart w:id="5192" w:name="ET_speakercontinue_6127_25"/>
      <w:r w:rsidRPr="00251568">
        <w:rPr>
          <w:rStyle w:val="TagStyle"/>
          <w:rtl/>
        </w:rPr>
        <w:t xml:space="preserve"> &lt;&lt; דובר_המשך &gt;&gt; </w:t>
      </w:r>
      <w:r>
        <w:rPr>
          <w:rtl/>
        </w:rPr>
        <w:t>ולדימיר בליאק (יש עתיד):</w:t>
      </w:r>
      <w:r w:rsidRPr="00251568">
        <w:rPr>
          <w:rStyle w:val="TagStyle"/>
          <w:rtl/>
        </w:rPr>
        <w:t xml:space="preserve"> &lt;&lt; דובר_המשך &gt;&gt;</w:t>
      </w:r>
      <w:r>
        <w:rPr>
          <w:rtl/>
        </w:rPr>
        <w:t xml:space="preserve">   </w:t>
      </w:r>
      <w:bookmarkEnd w:id="5192"/>
    </w:p>
    <w:p w:rsidR="00E02D7B" w:rsidRDefault="00E02D7B" w:rsidP="00B20020">
      <w:pPr>
        <w:rPr>
          <w:rtl/>
        </w:rPr>
      </w:pPr>
    </w:p>
    <w:p w:rsidR="00E02D7B" w:rsidRDefault="00E02D7B" w:rsidP="008D4A50">
      <w:pPr>
        <w:rPr>
          <w:rtl/>
        </w:rPr>
      </w:pPr>
      <w:r>
        <w:rPr>
          <w:rFonts w:hint="cs"/>
          <w:rtl/>
        </w:rPr>
        <w:t>חברי</w:t>
      </w:r>
      <w:bookmarkStart w:id="5193" w:name="_ETM_Q13_246820"/>
      <w:bookmarkEnd w:id="5193"/>
      <w:r>
        <w:rPr>
          <w:rFonts w:hint="cs"/>
          <w:rtl/>
        </w:rPr>
        <w:t xml:space="preserve"> הזרוע הצבאית של עוצמה יהודית. </w:t>
      </w:r>
    </w:p>
    <w:p w:rsidR="00E02D7B" w:rsidRDefault="00E02D7B" w:rsidP="008D4A50">
      <w:pPr>
        <w:rPr>
          <w:rtl/>
        </w:rPr>
      </w:pPr>
    </w:p>
    <w:p w:rsidR="00E02D7B" w:rsidRDefault="00E02D7B" w:rsidP="008D4A50">
      <w:pPr>
        <w:pStyle w:val="af5"/>
        <w:keepNext/>
        <w:rPr>
          <w:rtl/>
        </w:rPr>
      </w:pPr>
      <w:bookmarkStart w:id="5194" w:name="ET_interruption_6345_26"/>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194"/>
    </w:p>
    <w:p w:rsidR="00E02D7B" w:rsidRDefault="00E02D7B" w:rsidP="00B20020">
      <w:pPr>
        <w:rPr>
          <w:rtl/>
        </w:rPr>
      </w:pPr>
    </w:p>
    <w:p w:rsidR="00E02D7B" w:rsidRDefault="00E02D7B" w:rsidP="008D4A50">
      <w:pPr>
        <w:rPr>
          <w:rtl/>
        </w:rPr>
      </w:pPr>
      <w:r>
        <w:rPr>
          <w:rFonts w:hint="cs"/>
          <w:rtl/>
        </w:rPr>
        <w:t xml:space="preserve">מי שעמד לידי זה לוחמים. </w:t>
      </w:r>
      <w:bookmarkStart w:id="5195" w:name="_ETM_Q13_253999"/>
      <w:bookmarkStart w:id="5196" w:name="_ETM_Q13_249130"/>
      <w:bookmarkEnd w:id="5195"/>
      <w:bookmarkEnd w:id="5196"/>
    </w:p>
    <w:p w:rsidR="00E02D7B" w:rsidRPr="00251568" w:rsidRDefault="00E02D7B" w:rsidP="008D4A50">
      <w:pPr>
        <w:rPr>
          <w:rtl/>
        </w:rPr>
      </w:pPr>
      <w:bookmarkStart w:id="5197" w:name="_ETM_Q13_249200"/>
      <w:bookmarkEnd w:id="5197"/>
    </w:p>
    <w:p w:rsidR="00E02D7B" w:rsidRDefault="00E02D7B" w:rsidP="008D4A50">
      <w:pPr>
        <w:pStyle w:val="-"/>
        <w:keepNext/>
        <w:rPr>
          <w:rtl/>
        </w:rPr>
      </w:pPr>
      <w:bookmarkStart w:id="5198" w:name="ET_speakercontinue_6127_4"/>
      <w:r w:rsidRPr="009E6296">
        <w:rPr>
          <w:rStyle w:val="TagStyle"/>
          <w:rtl/>
        </w:rPr>
        <w:t xml:space="preserve">דובר_המשך &gt;&gt; </w:t>
      </w:r>
      <w:r>
        <w:rPr>
          <w:rtl/>
        </w:rPr>
        <w:t>ולדימיר בליאק (יש עתיד):</w:t>
      </w:r>
      <w:r w:rsidRPr="009E6296">
        <w:rPr>
          <w:rStyle w:val="TagStyle"/>
          <w:rtl/>
        </w:rPr>
        <w:t xml:space="preserve"> &lt;&lt; דובר_המשך &gt;&gt;</w:t>
      </w:r>
      <w:r>
        <w:rPr>
          <w:rtl/>
        </w:rPr>
        <w:t xml:space="preserve">   </w:t>
      </w:r>
      <w:bookmarkEnd w:id="5198"/>
    </w:p>
    <w:p w:rsidR="00E02D7B" w:rsidRDefault="00E02D7B" w:rsidP="00B20020">
      <w:pPr>
        <w:rPr>
          <w:rtl/>
        </w:rPr>
      </w:pPr>
    </w:p>
    <w:p w:rsidR="00E02D7B" w:rsidRDefault="00E02D7B" w:rsidP="00674349">
      <w:pPr>
        <w:rPr>
          <w:rtl/>
        </w:rPr>
      </w:pPr>
      <w:r>
        <w:rPr>
          <w:rFonts w:hint="cs"/>
          <w:rtl/>
        </w:rPr>
        <w:t xml:space="preserve">מה שנראה כמו ניסיון הפיכה </w:t>
      </w:r>
      <w:r w:rsidR="00674349">
        <w:rPr>
          <w:rFonts w:hint="cs"/>
          <w:rtl/>
        </w:rPr>
        <w:t>ו</w:t>
      </w:r>
      <w:r>
        <w:rPr>
          <w:rFonts w:hint="cs"/>
          <w:rtl/>
        </w:rPr>
        <w:t xml:space="preserve">מתקפה על שלטון החוק. </w:t>
      </w:r>
    </w:p>
    <w:p w:rsidR="00E02D7B" w:rsidRDefault="00E02D7B" w:rsidP="008D4A50">
      <w:pPr>
        <w:rPr>
          <w:rtl/>
        </w:rPr>
      </w:pPr>
    </w:p>
    <w:p w:rsidR="00E02D7B" w:rsidRDefault="00E02D7B" w:rsidP="008D4A50">
      <w:pPr>
        <w:pStyle w:val="af6"/>
        <w:keepNext/>
        <w:rPr>
          <w:rtl/>
        </w:rPr>
      </w:pPr>
      <w:r w:rsidRPr="00251568">
        <w:rPr>
          <w:rStyle w:val="TagStyle"/>
          <w:rtl/>
        </w:rPr>
        <w:t xml:space="preserve"> &lt;&lt; יור &gt;&gt; </w:t>
      </w:r>
      <w:r>
        <w:rPr>
          <w:rtl/>
        </w:rPr>
        <w:t>היו"ר משה טור פז:</w:t>
      </w:r>
      <w:r w:rsidRPr="00251568">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Fonts w:hint="cs"/>
          <w:rtl/>
        </w:rPr>
        <w:t xml:space="preserve">חברת הכנסת גוטליב. </w:t>
      </w:r>
    </w:p>
    <w:p w:rsidR="00E02D7B" w:rsidRDefault="00E02D7B" w:rsidP="008D4A50">
      <w:pPr>
        <w:rPr>
          <w:rtl/>
        </w:rPr>
      </w:pPr>
    </w:p>
    <w:p w:rsidR="00E02D7B" w:rsidRDefault="00E02D7B" w:rsidP="008D4A50">
      <w:pPr>
        <w:pStyle w:val="af5"/>
        <w:keepNext/>
        <w:rPr>
          <w:rtl/>
        </w:rPr>
      </w:pPr>
      <w:bookmarkStart w:id="5199" w:name="ET_interruption_6345_29"/>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199"/>
    </w:p>
    <w:p w:rsidR="00E02D7B" w:rsidRDefault="00E02D7B" w:rsidP="00B20020">
      <w:pPr>
        <w:rPr>
          <w:rtl/>
        </w:rPr>
      </w:pPr>
    </w:p>
    <w:p w:rsidR="00E02D7B" w:rsidRDefault="00E02D7B" w:rsidP="008D4A50">
      <w:pPr>
        <w:rPr>
          <w:rtl/>
        </w:rPr>
      </w:pPr>
      <w:r>
        <w:rPr>
          <w:rFonts w:hint="cs"/>
          <w:rtl/>
        </w:rPr>
        <w:t xml:space="preserve">סליחה, מי שעמד לידי </w:t>
      </w:r>
      <w:bookmarkStart w:id="5200" w:name="_ETM_Q13_252822"/>
      <w:bookmarkEnd w:id="5200"/>
      <w:r w:rsidR="003E78D1" w:rsidRPr="003E78D1">
        <w:rPr>
          <w:rFonts w:hint="eastAsia"/>
          <w:rtl/>
        </w:rPr>
        <w:t>–</w:t>
      </w:r>
      <w:r>
        <w:rPr>
          <w:rFonts w:hint="cs"/>
          <w:rtl/>
        </w:rPr>
        <w:t xml:space="preserve"> סליחה, מי שעמד לידי זה לוחמי כוח 100. </w:t>
      </w:r>
    </w:p>
    <w:p w:rsidR="00E02D7B" w:rsidRDefault="00E02D7B" w:rsidP="008D4A50">
      <w:pPr>
        <w:rPr>
          <w:rtl/>
        </w:rPr>
      </w:pPr>
    </w:p>
    <w:p w:rsidR="00E02D7B" w:rsidRDefault="00E02D7B" w:rsidP="008D4A50">
      <w:pPr>
        <w:pStyle w:val="-"/>
        <w:keepNext/>
        <w:rPr>
          <w:rtl/>
        </w:rPr>
      </w:pPr>
      <w:bookmarkStart w:id="5201" w:name="ET_speakercontinue_6127_31"/>
      <w:r w:rsidRPr="00251568">
        <w:rPr>
          <w:rStyle w:val="TagStyle"/>
          <w:rtl/>
        </w:rPr>
        <w:t xml:space="preserve"> &lt;&lt; דובר_המשך &gt;&gt; </w:t>
      </w:r>
      <w:r>
        <w:rPr>
          <w:rtl/>
        </w:rPr>
        <w:t>ולדימיר בליאק (יש עתיד):</w:t>
      </w:r>
      <w:r w:rsidRPr="00251568">
        <w:rPr>
          <w:rStyle w:val="TagStyle"/>
          <w:rtl/>
        </w:rPr>
        <w:t xml:space="preserve"> &lt;&lt; דובר_המשך &gt;&gt;</w:t>
      </w:r>
      <w:r>
        <w:rPr>
          <w:rtl/>
        </w:rPr>
        <w:t xml:space="preserve">   </w:t>
      </w:r>
      <w:bookmarkEnd w:id="5201"/>
    </w:p>
    <w:p w:rsidR="00E02D7B" w:rsidRDefault="00E02D7B" w:rsidP="00B20020">
      <w:pPr>
        <w:rPr>
          <w:rtl/>
        </w:rPr>
      </w:pPr>
    </w:p>
    <w:p w:rsidR="00E02D7B" w:rsidRDefault="00E02D7B" w:rsidP="00B20020">
      <w:pPr>
        <w:rPr>
          <w:rtl/>
        </w:rPr>
      </w:pPr>
      <w:r>
        <w:rPr>
          <w:rFonts w:hint="cs"/>
          <w:rtl/>
        </w:rPr>
        <w:t xml:space="preserve">זה ניסיון של הפיכה צבאית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5"/>
        <w:keepNext/>
        <w:rPr>
          <w:rtl/>
        </w:rPr>
      </w:pPr>
      <w:bookmarkStart w:id="5202" w:name="ET_interruption_6345_32"/>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202"/>
    </w:p>
    <w:p w:rsidR="00E02D7B" w:rsidRDefault="00E02D7B" w:rsidP="00B20020">
      <w:pPr>
        <w:rPr>
          <w:rtl/>
        </w:rPr>
      </w:pPr>
    </w:p>
    <w:p w:rsidR="00E02D7B" w:rsidRDefault="00E02D7B" w:rsidP="008D4A50">
      <w:pPr>
        <w:rPr>
          <w:rtl/>
        </w:rPr>
      </w:pPr>
      <w:r>
        <w:rPr>
          <w:rFonts w:hint="cs"/>
          <w:rtl/>
        </w:rPr>
        <w:t xml:space="preserve">אתם לא נורמליים. </w:t>
      </w:r>
    </w:p>
    <w:p w:rsidR="00E02D7B" w:rsidRDefault="00E02D7B" w:rsidP="008D4A50">
      <w:pPr>
        <w:rPr>
          <w:rtl/>
        </w:rPr>
      </w:pPr>
      <w:bookmarkStart w:id="5203" w:name="_ETM_Q13_256679"/>
      <w:bookmarkStart w:id="5204" w:name="_ETM_Q13_256747"/>
      <w:bookmarkEnd w:id="5203"/>
      <w:bookmarkEnd w:id="5204"/>
    </w:p>
    <w:p w:rsidR="00E02D7B" w:rsidRDefault="00E02D7B" w:rsidP="008D4A50">
      <w:pPr>
        <w:pStyle w:val="-"/>
        <w:keepNext/>
        <w:rPr>
          <w:rtl/>
        </w:rPr>
      </w:pPr>
      <w:bookmarkStart w:id="5205" w:name="ET_speakercontinue_6127_33"/>
      <w:r w:rsidRPr="00251568">
        <w:rPr>
          <w:rStyle w:val="TagStyle"/>
          <w:rtl/>
        </w:rPr>
        <w:t xml:space="preserve"> &lt;&lt; דובר_המשך &gt;&gt; </w:t>
      </w:r>
      <w:r>
        <w:rPr>
          <w:rtl/>
        </w:rPr>
        <w:t>ולדימיר בליאק (יש עתיד):</w:t>
      </w:r>
      <w:r w:rsidRPr="00251568">
        <w:rPr>
          <w:rStyle w:val="TagStyle"/>
          <w:rtl/>
        </w:rPr>
        <w:t xml:space="preserve"> &lt;&lt; דובר_המשך &gt;&gt;</w:t>
      </w:r>
      <w:r>
        <w:rPr>
          <w:rtl/>
        </w:rPr>
        <w:t xml:space="preserve">   </w:t>
      </w:r>
      <w:bookmarkEnd w:id="5205"/>
    </w:p>
    <w:p w:rsidR="00E02D7B" w:rsidRDefault="00E02D7B" w:rsidP="00B20020">
      <w:pPr>
        <w:rPr>
          <w:rtl/>
        </w:rPr>
      </w:pPr>
    </w:p>
    <w:p w:rsidR="00E02D7B" w:rsidRDefault="003E78D1" w:rsidP="00B20020">
      <w:pPr>
        <w:rPr>
          <w:rtl/>
        </w:rPr>
      </w:pPr>
      <w:bookmarkStart w:id="5206" w:name="_ETM_Q13_260444"/>
      <w:bookmarkEnd w:id="5206"/>
      <w:r w:rsidRPr="003E78D1">
        <w:rPr>
          <w:rFonts w:hint="cs"/>
          <w:rtl/>
        </w:rPr>
        <w:t>–</w:t>
      </w:r>
      <w:r w:rsidR="00B20020">
        <w:rPr>
          <w:rFonts w:hint="cs"/>
          <w:rtl/>
        </w:rPr>
        <w:t xml:space="preserve"> </w:t>
      </w:r>
      <w:r w:rsidRPr="003E78D1">
        <w:rPr>
          <w:rFonts w:hint="cs"/>
          <w:rtl/>
        </w:rPr>
        <w:t>–</w:t>
      </w:r>
      <w:r w:rsidR="00E02D7B">
        <w:rPr>
          <w:rFonts w:hint="cs"/>
          <w:rtl/>
        </w:rPr>
        <w:t xml:space="preserve"> ומתקפה על שלטון החוק. </w:t>
      </w:r>
      <w:bookmarkStart w:id="5207" w:name="_ETM_Q13_260508"/>
      <w:bookmarkEnd w:id="5207"/>
      <w:r w:rsidR="00E02D7B">
        <w:rPr>
          <w:rFonts w:hint="cs"/>
          <w:rtl/>
        </w:rPr>
        <w:t xml:space="preserve">כן, חברת </w:t>
      </w:r>
      <w:bookmarkStart w:id="5208" w:name="_ETM_Q13_264502"/>
      <w:bookmarkEnd w:id="5208"/>
      <w:r w:rsidR="00E02D7B">
        <w:rPr>
          <w:rFonts w:hint="cs"/>
          <w:rtl/>
        </w:rPr>
        <w:t xml:space="preserve">הכנסת טלי גוטליב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8D4A50">
      <w:pPr>
        <w:rPr>
          <w:rtl/>
        </w:rPr>
      </w:pPr>
    </w:p>
    <w:p w:rsidR="00E02D7B" w:rsidRDefault="00E02D7B" w:rsidP="008D4A50">
      <w:pPr>
        <w:pStyle w:val="af5"/>
        <w:keepNext/>
        <w:rPr>
          <w:rtl/>
        </w:rPr>
      </w:pPr>
      <w:bookmarkStart w:id="5209" w:name="ET_interruption_6345_36"/>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209"/>
    </w:p>
    <w:p w:rsidR="00E02D7B" w:rsidRDefault="00E02D7B" w:rsidP="00B20020">
      <w:pPr>
        <w:rPr>
          <w:rtl/>
        </w:rPr>
      </w:pPr>
    </w:p>
    <w:p w:rsidR="00E02D7B" w:rsidRDefault="00E02D7B" w:rsidP="00674349">
      <w:pPr>
        <w:rPr>
          <w:rtl/>
        </w:rPr>
      </w:pPr>
      <w:r>
        <w:rPr>
          <w:rFonts w:hint="cs"/>
          <w:rtl/>
        </w:rPr>
        <w:t>תתבייש לך, תתבייש לך</w:t>
      </w:r>
      <w:r w:rsidR="00674349">
        <w:rPr>
          <w:rFonts w:hint="cs"/>
          <w:rtl/>
        </w:rPr>
        <w:t>.</w:t>
      </w:r>
      <w:r>
        <w:rPr>
          <w:rFonts w:hint="cs"/>
          <w:rtl/>
        </w:rPr>
        <w:t xml:space="preserve"> זה לוחמי כוח 100. </w:t>
      </w:r>
      <w:bookmarkStart w:id="5210" w:name="_ETM_Q13_264207"/>
      <w:bookmarkEnd w:id="5210"/>
    </w:p>
    <w:p w:rsidR="00E02D7B" w:rsidRDefault="00E02D7B" w:rsidP="008D4A50">
      <w:pPr>
        <w:rPr>
          <w:rtl/>
        </w:rPr>
      </w:pPr>
      <w:bookmarkStart w:id="5211" w:name="_ETM_Q13_264290"/>
      <w:bookmarkEnd w:id="5211"/>
    </w:p>
    <w:p w:rsidR="00E02D7B" w:rsidRDefault="00E02D7B" w:rsidP="008D4A50">
      <w:pPr>
        <w:pStyle w:val="-"/>
        <w:keepNext/>
        <w:rPr>
          <w:rtl/>
        </w:rPr>
      </w:pPr>
      <w:bookmarkStart w:id="5212" w:name="ET_speakercontinue_6127_37"/>
      <w:r w:rsidRPr="00251568">
        <w:rPr>
          <w:rStyle w:val="TagStyle"/>
          <w:rtl/>
        </w:rPr>
        <w:t xml:space="preserve"> &lt;&lt; דובר_המשך &gt;&gt; </w:t>
      </w:r>
      <w:r>
        <w:rPr>
          <w:rtl/>
        </w:rPr>
        <w:t>ולדימיר בליאק (יש עתיד):</w:t>
      </w:r>
      <w:r w:rsidRPr="00251568">
        <w:rPr>
          <w:rStyle w:val="TagStyle"/>
          <w:rtl/>
        </w:rPr>
        <w:t xml:space="preserve"> &lt;&lt; דובר_המשך &gt;&gt;</w:t>
      </w:r>
      <w:r>
        <w:rPr>
          <w:rtl/>
        </w:rPr>
        <w:t xml:space="preserve">   </w:t>
      </w:r>
      <w:bookmarkEnd w:id="5212"/>
    </w:p>
    <w:p w:rsidR="00E02D7B" w:rsidRDefault="00E02D7B" w:rsidP="00B20020">
      <w:pPr>
        <w:rPr>
          <w:rtl/>
        </w:rPr>
      </w:pPr>
    </w:p>
    <w:p w:rsidR="00E02D7B" w:rsidRDefault="003E78D1" w:rsidP="00B20020">
      <w:pPr>
        <w:rPr>
          <w:rtl/>
        </w:rPr>
      </w:pPr>
      <w:bookmarkStart w:id="5213" w:name="_ETM_Q13_265320"/>
      <w:bookmarkEnd w:id="5213"/>
      <w:r w:rsidRPr="003E78D1">
        <w:rPr>
          <w:rFonts w:hint="cs"/>
          <w:rtl/>
        </w:rPr>
        <w:t>–</w:t>
      </w:r>
      <w:r w:rsidR="00B20020">
        <w:rPr>
          <w:rFonts w:hint="cs"/>
          <w:rtl/>
        </w:rPr>
        <w:t xml:space="preserve"> </w:t>
      </w:r>
      <w:r w:rsidRPr="003E78D1">
        <w:rPr>
          <w:rFonts w:hint="cs"/>
          <w:rtl/>
        </w:rPr>
        <w:t>–</w:t>
      </w:r>
      <w:r w:rsidR="00E02D7B">
        <w:rPr>
          <w:rFonts w:hint="cs"/>
          <w:rtl/>
        </w:rPr>
        <w:t xml:space="preserve"> בכל מדינה רבע מתוקנת החסינות הפרלמנטרית שלך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8D4A50">
      <w:pPr>
        <w:rPr>
          <w:rtl/>
        </w:rPr>
      </w:pPr>
    </w:p>
    <w:p w:rsidR="00E02D7B" w:rsidRDefault="00E02D7B" w:rsidP="008D4A50">
      <w:pPr>
        <w:pStyle w:val="af5"/>
        <w:keepNext/>
        <w:rPr>
          <w:rtl/>
        </w:rPr>
      </w:pPr>
      <w:bookmarkStart w:id="5214" w:name="ET_interruption_6345_38"/>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214"/>
    </w:p>
    <w:p w:rsidR="00E02D7B" w:rsidRDefault="00E02D7B" w:rsidP="00B20020">
      <w:pPr>
        <w:rPr>
          <w:rtl/>
        </w:rPr>
      </w:pPr>
    </w:p>
    <w:p w:rsidR="00E02D7B" w:rsidRDefault="00E02D7B" w:rsidP="008D4A50">
      <w:pPr>
        <w:rPr>
          <w:rtl/>
        </w:rPr>
      </w:pPr>
      <w:r>
        <w:rPr>
          <w:rFonts w:hint="cs"/>
          <w:rtl/>
        </w:rPr>
        <w:t xml:space="preserve">אתם לא נורמליים, זה הלוחמים. </w:t>
      </w:r>
    </w:p>
    <w:p w:rsidR="00E02D7B" w:rsidRDefault="00E02D7B" w:rsidP="008D4A50">
      <w:pPr>
        <w:rPr>
          <w:rtl/>
        </w:rPr>
      </w:pPr>
    </w:p>
    <w:p w:rsidR="00E02D7B" w:rsidRDefault="00E02D7B" w:rsidP="008D4A50">
      <w:pPr>
        <w:pStyle w:val="-"/>
        <w:keepNext/>
        <w:rPr>
          <w:rtl/>
        </w:rPr>
      </w:pPr>
      <w:bookmarkStart w:id="5215" w:name="ET_speakercontinue_6127_39"/>
      <w:r w:rsidRPr="00251568">
        <w:rPr>
          <w:rStyle w:val="TagStyle"/>
          <w:rtl/>
        </w:rPr>
        <w:t xml:space="preserve"> &lt;&lt; דובר_המשך &gt;&gt; </w:t>
      </w:r>
      <w:r>
        <w:rPr>
          <w:rtl/>
        </w:rPr>
        <w:t>ולדימיר בליאק (יש עתיד):</w:t>
      </w:r>
      <w:r w:rsidRPr="00251568">
        <w:rPr>
          <w:rStyle w:val="TagStyle"/>
          <w:rtl/>
        </w:rPr>
        <w:t xml:space="preserve"> &lt;&lt; דובר_המשך &gt;&gt;</w:t>
      </w:r>
      <w:r>
        <w:rPr>
          <w:rtl/>
        </w:rPr>
        <w:t xml:space="preserve">   </w:t>
      </w:r>
      <w:bookmarkEnd w:id="5215"/>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E02D7B">
        <w:rPr>
          <w:rFonts w:hint="cs"/>
          <w:rtl/>
        </w:rPr>
        <w:t xml:space="preserve"> כבר </w:t>
      </w:r>
      <w:bookmarkStart w:id="5216" w:name="_ETM_Q13_267518"/>
      <w:bookmarkEnd w:id="5216"/>
      <w:r w:rsidR="00E02D7B">
        <w:rPr>
          <w:rFonts w:hint="cs"/>
          <w:rtl/>
        </w:rPr>
        <w:t xml:space="preserve">הייתה היסטוריה. </w:t>
      </w:r>
      <w:bookmarkStart w:id="5217" w:name="_ETM_Q13_271309"/>
      <w:bookmarkEnd w:id="5217"/>
    </w:p>
    <w:p w:rsidR="00E02D7B" w:rsidRDefault="00E02D7B" w:rsidP="008D4A50">
      <w:pPr>
        <w:rPr>
          <w:rtl/>
        </w:rPr>
      </w:pPr>
      <w:bookmarkStart w:id="5218" w:name="_ETM_Q13_271371"/>
      <w:bookmarkEnd w:id="5218"/>
    </w:p>
    <w:p w:rsidR="00E02D7B" w:rsidRDefault="00E02D7B" w:rsidP="008D4A50">
      <w:pPr>
        <w:pStyle w:val="af5"/>
        <w:keepNext/>
        <w:rPr>
          <w:rtl/>
        </w:rPr>
      </w:pPr>
      <w:bookmarkStart w:id="5219" w:name="ET_interruption_6345_40"/>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219"/>
    </w:p>
    <w:p w:rsidR="00E02D7B" w:rsidRDefault="00E02D7B" w:rsidP="00B20020">
      <w:pPr>
        <w:rPr>
          <w:rtl/>
        </w:rPr>
      </w:pPr>
    </w:p>
    <w:p w:rsidR="00E02D7B" w:rsidRDefault="00E02D7B" w:rsidP="008D4A50">
      <w:pPr>
        <w:rPr>
          <w:rtl/>
        </w:rPr>
      </w:pPr>
      <w:bookmarkStart w:id="5220" w:name="_ETM_Q13_268464"/>
      <w:bookmarkEnd w:id="5220"/>
      <w:r>
        <w:rPr>
          <w:rFonts w:hint="cs"/>
          <w:rtl/>
        </w:rPr>
        <w:t xml:space="preserve">אתם לא נורמליים. זה לוחמים, עמדו לידי לוחמים. </w:t>
      </w:r>
      <w:bookmarkStart w:id="5221" w:name="_ETM_Q13_268672"/>
      <w:bookmarkEnd w:id="5221"/>
      <w:r>
        <w:rPr>
          <w:rFonts w:hint="cs"/>
          <w:rtl/>
        </w:rPr>
        <w:t xml:space="preserve">תיקח את המילים שלך בחזרה. </w:t>
      </w:r>
      <w:bookmarkStart w:id="5222" w:name="_ETM_Q13_276293"/>
      <w:bookmarkEnd w:id="5222"/>
    </w:p>
    <w:p w:rsidR="00E02D7B" w:rsidRDefault="00E02D7B" w:rsidP="008D4A50">
      <w:pPr>
        <w:rPr>
          <w:rtl/>
        </w:rPr>
      </w:pPr>
      <w:bookmarkStart w:id="5223" w:name="_ETM_Q13_268729"/>
      <w:bookmarkEnd w:id="5223"/>
    </w:p>
    <w:p w:rsidR="00E02D7B" w:rsidRDefault="00E02D7B" w:rsidP="008D4A50">
      <w:pPr>
        <w:pStyle w:val="-"/>
        <w:keepNext/>
        <w:rPr>
          <w:rtl/>
        </w:rPr>
      </w:pPr>
      <w:bookmarkStart w:id="5224" w:name="ET_speakercontinue_6127_41"/>
      <w:r w:rsidRPr="00251568">
        <w:rPr>
          <w:rStyle w:val="TagStyle"/>
          <w:rtl/>
        </w:rPr>
        <w:t xml:space="preserve"> &lt;&lt; דובר_המשך &gt;&gt; </w:t>
      </w:r>
      <w:r>
        <w:rPr>
          <w:rtl/>
        </w:rPr>
        <w:t>ולדימיר בליאק (יש עתיד):</w:t>
      </w:r>
      <w:r w:rsidRPr="00251568">
        <w:rPr>
          <w:rStyle w:val="TagStyle"/>
          <w:rtl/>
        </w:rPr>
        <w:t xml:space="preserve"> &lt;&lt; דובר_המשך &gt;&gt;</w:t>
      </w:r>
      <w:r>
        <w:rPr>
          <w:rtl/>
        </w:rPr>
        <w:t xml:space="preserve">   </w:t>
      </w:r>
      <w:bookmarkEnd w:id="5224"/>
    </w:p>
    <w:p w:rsidR="00E02D7B" w:rsidRDefault="00E02D7B" w:rsidP="00B20020">
      <w:pPr>
        <w:rPr>
          <w:rtl/>
        </w:rPr>
      </w:pPr>
    </w:p>
    <w:p w:rsidR="00E02D7B" w:rsidRDefault="00E02D7B" w:rsidP="00B20020">
      <w:pPr>
        <w:rPr>
          <w:rtl/>
        </w:rPr>
      </w:pPr>
      <w:bookmarkStart w:id="5225" w:name="_ETM_Q13_269842"/>
      <w:bookmarkEnd w:id="5225"/>
      <w:r>
        <w:rPr>
          <w:rFonts w:hint="cs"/>
          <w:rtl/>
        </w:rPr>
        <w:t xml:space="preserve"> עוד גיבור אחד של האירוע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6"/>
        <w:keepNext/>
        <w:rPr>
          <w:rtl/>
        </w:rPr>
      </w:pPr>
      <w:bookmarkStart w:id="5226" w:name="ET_yor_6253_44"/>
      <w:r w:rsidRPr="00251568">
        <w:rPr>
          <w:rStyle w:val="TagStyle"/>
          <w:rtl/>
        </w:rPr>
        <w:t xml:space="preserve">&lt;&lt; יור &gt;&gt; </w:t>
      </w:r>
      <w:r>
        <w:rPr>
          <w:rtl/>
        </w:rPr>
        <w:t>היו"ר משה טור פז:</w:t>
      </w:r>
      <w:r w:rsidRPr="00251568">
        <w:rPr>
          <w:rStyle w:val="TagStyle"/>
          <w:rtl/>
        </w:rPr>
        <w:t xml:space="preserve"> &lt;&lt; יור &gt;&gt;</w:t>
      </w:r>
      <w:r>
        <w:rPr>
          <w:rtl/>
        </w:rPr>
        <w:t xml:space="preserve">   </w:t>
      </w:r>
      <w:bookmarkEnd w:id="5226"/>
    </w:p>
    <w:p w:rsidR="00E02D7B" w:rsidRDefault="00E02D7B" w:rsidP="00B20020">
      <w:pPr>
        <w:rPr>
          <w:rtl/>
        </w:rPr>
      </w:pPr>
    </w:p>
    <w:p w:rsidR="00E02D7B" w:rsidRDefault="00E02D7B" w:rsidP="008D4A50">
      <w:pPr>
        <w:rPr>
          <w:rtl/>
        </w:rPr>
      </w:pPr>
      <w:r>
        <w:rPr>
          <w:rFonts w:hint="cs"/>
          <w:rtl/>
        </w:rPr>
        <w:t xml:space="preserve">חברת הכנסת גוטליב. </w:t>
      </w:r>
    </w:p>
    <w:p w:rsidR="00E02D7B" w:rsidRDefault="00E02D7B" w:rsidP="008D4A50">
      <w:pPr>
        <w:rPr>
          <w:rtl/>
        </w:rPr>
      </w:pPr>
      <w:bookmarkStart w:id="5227" w:name="_ETM_Q13_272939"/>
      <w:bookmarkStart w:id="5228" w:name="_ETM_Q13_273020"/>
      <w:bookmarkEnd w:id="5227"/>
      <w:bookmarkEnd w:id="5228"/>
    </w:p>
    <w:p w:rsidR="00E02D7B" w:rsidRDefault="00E02D7B" w:rsidP="008D4A50">
      <w:pPr>
        <w:pStyle w:val="af5"/>
        <w:keepNext/>
        <w:rPr>
          <w:rtl/>
        </w:rPr>
      </w:pPr>
      <w:bookmarkStart w:id="5229" w:name="ET_interruption_6345_45"/>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229"/>
    </w:p>
    <w:p w:rsidR="00E02D7B" w:rsidRDefault="00E02D7B" w:rsidP="00B20020">
      <w:pPr>
        <w:rPr>
          <w:rtl/>
        </w:rPr>
      </w:pPr>
    </w:p>
    <w:p w:rsidR="00E02D7B" w:rsidRDefault="00E02D7B" w:rsidP="00674349">
      <w:pPr>
        <w:rPr>
          <w:rtl/>
        </w:rPr>
      </w:pPr>
      <w:r>
        <w:rPr>
          <w:rFonts w:hint="cs"/>
          <w:rtl/>
        </w:rPr>
        <w:t xml:space="preserve">תיקח את המילים </w:t>
      </w:r>
      <w:bookmarkStart w:id="5230" w:name="_ETM_Q13_274601"/>
      <w:bookmarkEnd w:id="5230"/>
      <w:r>
        <w:rPr>
          <w:rFonts w:hint="cs"/>
          <w:rtl/>
        </w:rPr>
        <w:t>שלך חזרה, תיקח את המילים שלך בחזרה</w:t>
      </w:r>
      <w:r w:rsidR="00674349">
        <w:rPr>
          <w:rFonts w:hint="cs"/>
          <w:rtl/>
        </w:rPr>
        <w:t>.</w:t>
      </w:r>
      <w:r>
        <w:rPr>
          <w:rFonts w:hint="cs"/>
          <w:rtl/>
        </w:rPr>
        <w:t xml:space="preserve"> זה לוחמי כוח </w:t>
      </w:r>
      <w:bookmarkStart w:id="5231" w:name="_ETM_Q13_280241"/>
      <w:bookmarkEnd w:id="5231"/>
      <w:r>
        <w:rPr>
          <w:rFonts w:hint="cs"/>
          <w:rtl/>
        </w:rPr>
        <w:t xml:space="preserve">100. </w:t>
      </w:r>
    </w:p>
    <w:p w:rsidR="00E02D7B" w:rsidRPr="00251568" w:rsidRDefault="00E02D7B" w:rsidP="008D4A50">
      <w:pPr>
        <w:rPr>
          <w:rtl/>
        </w:rPr>
      </w:pPr>
    </w:p>
    <w:p w:rsidR="00E02D7B" w:rsidRDefault="00E02D7B" w:rsidP="008D4A50">
      <w:pPr>
        <w:pStyle w:val="-"/>
        <w:keepNext/>
        <w:rPr>
          <w:rtl/>
        </w:rPr>
      </w:pPr>
      <w:bookmarkStart w:id="5232" w:name="ET_speakercontinue_6127_43"/>
      <w:r w:rsidRPr="00251568">
        <w:rPr>
          <w:rStyle w:val="TagStyle"/>
          <w:rtl/>
        </w:rPr>
        <w:t xml:space="preserve"> &lt;&lt; דובר_המשך &gt;&gt; </w:t>
      </w:r>
      <w:r>
        <w:rPr>
          <w:rtl/>
        </w:rPr>
        <w:t>ולדימיר בליאק (יש עתיד):</w:t>
      </w:r>
      <w:r w:rsidRPr="00251568">
        <w:rPr>
          <w:rStyle w:val="TagStyle"/>
          <w:rtl/>
        </w:rPr>
        <w:t xml:space="preserve"> &lt;&lt; דובר_המשך &gt;&gt;</w:t>
      </w:r>
      <w:r>
        <w:rPr>
          <w:rtl/>
        </w:rPr>
        <w:t xml:space="preserve">   </w:t>
      </w:r>
      <w:bookmarkEnd w:id="5232"/>
    </w:p>
    <w:p w:rsidR="00E02D7B" w:rsidRDefault="00E02D7B" w:rsidP="00B20020">
      <w:pPr>
        <w:rPr>
          <w:rtl/>
        </w:rPr>
      </w:pPr>
    </w:p>
    <w:p w:rsidR="00E02D7B" w:rsidRDefault="003E78D1" w:rsidP="00B20020">
      <w:pPr>
        <w:rPr>
          <w:rtl/>
        </w:rPr>
      </w:pPr>
      <w:bookmarkStart w:id="5233" w:name="_ETM_Q13_274892"/>
      <w:bookmarkEnd w:id="5233"/>
      <w:r w:rsidRPr="003E78D1">
        <w:rPr>
          <w:rFonts w:hint="cs"/>
          <w:rtl/>
        </w:rPr>
        <w:t>–</w:t>
      </w:r>
      <w:r w:rsidR="00B20020">
        <w:rPr>
          <w:rFonts w:hint="cs"/>
          <w:rtl/>
        </w:rPr>
        <w:t xml:space="preserve"> </w:t>
      </w:r>
      <w:r w:rsidRPr="003E78D1">
        <w:rPr>
          <w:rFonts w:hint="cs"/>
          <w:rtl/>
        </w:rPr>
        <w:t>–</w:t>
      </w:r>
      <w:r w:rsidR="00E02D7B">
        <w:rPr>
          <w:rFonts w:hint="cs"/>
          <w:rtl/>
        </w:rPr>
        <w:t xml:space="preserve"> חבר הכנסת ניסים ואטורי. </w:t>
      </w:r>
    </w:p>
    <w:p w:rsidR="00E02D7B" w:rsidRDefault="00E02D7B" w:rsidP="008D4A50">
      <w:pPr>
        <w:rPr>
          <w:rtl/>
        </w:rPr>
      </w:pPr>
    </w:p>
    <w:p w:rsidR="00E02D7B" w:rsidRDefault="00E02D7B" w:rsidP="008D4A50">
      <w:pPr>
        <w:pStyle w:val="af5"/>
        <w:keepNext/>
        <w:rPr>
          <w:rtl/>
        </w:rPr>
      </w:pPr>
      <w:bookmarkStart w:id="5234" w:name="ET_interruption_6345_46"/>
      <w:r w:rsidRPr="00251568">
        <w:rPr>
          <w:rStyle w:val="TagStyle"/>
          <w:rtl/>
        </w:rPr>
        <w:t xml:space="preserve"> &lt;&lt; קריאה &gt;&gt; </w:t>
      </w:r>
      <w:r>
        <w:rPr>
          <w:rtl/>
        </w:rPr>
        <w:t>טלי גוטליב (הליכוד):</w:t>
      </w:r>
      <w:r w:rsidRPr="00251568">
        <w:rPr>
          <w:rStyle w:val="TagStyle"/>
          <w:rtl/>
        </w:rPr>
        <w:t xml:space="preserve"> &lt;&lt; קריאה &gt;&gt;</w:t>
      </w:r>
      <w:r>
        <w:rPr>
          <w:rtl/>
        </w:rPr>
        <w:t xml:space="preserve">   </w:t>
      </w:r>
      <w:bookmarkEnd w:id="5234"/>
    </w:p>
    <w:p w:rsidR="00E02D7B" w:rsidRDefault="00E02D7B" w:rsidP="00B20020">
      <w:pPr>
        <w:rPr>
          <w:rtl/>
        </w:rPr>
      </w:pPr>
    </w:p>
    <w:p w:rsidR="00E02D7B" w:rsidRDefault="00E02D7B" w:rsidP="008D4A50">
      <w:pPr>
        <w:rPr>
          <w:rtl/>
        </w:rPr>
      </w:pPr>
      <w:bookmarkStart w:id="5235" w:name="_ETM_Q13_278785"/>
      <w:bookmarkEnd w:id="5235"/>
      <w:r>
        <w:rPr>
          <w:rFonts w:hint="cs"/>
          <w:rtl/>
        </w:rPr>
        <w:t xml:space="preserve">אתם לא נורמליים. זה שקר, </w:t>
      </w:r>
      <w:bookmarkStart w:id="5236" w:name="_ETM_Q13_285495"/>
      <w:bookmarkEnd w:id="5236"/>
      <w:r>
        <w:rPr>
          <w:rFonts w:hint="cs"/>
          <w:rtl/>
        </w:rPr>
        <w:t xml:space="preserve">שיהיה ברור. </w:t>
      </w:r>
    </w:p>
    <w:p w:rsidR="00E02D7B" w:rsidRDefault="00E02D7B" w:rsidP="008D4A50">
      <w:pPr>
        <w:rPr>
          <w:rtl/>
        </w:rPr>
      </w:pPr>
    </w:p>
    <w:p w:rsidR="00E02D7B" w:rsidRDefault="00E02D7B" w:rsidP="008D4A50">
      <w:pPr>
        <w:pStyle w:val="-"/>
        <w:keepNext/>
        <w:rPr>
          <w:rtl/>
        </w:rPr>
      </w:pPr>
      <w:bookmarkStart w:id="5237" w:name="ET_speakercontinue_6127_47"/>
      <w:r w:rsidRPr="007B74F6">
        <w:rPr>
          <w:rStyle w:val="TagStyle"/>
          <w:rtl/>
        </w:rPr>
        <w:t xml:space="preserve"> &lt;&lt; דובר_המשך &gt;&gt; </w:t>
      </w:r>
      <w:r>
        <w:rPr>
          <w:rtl/>
        </w:rPr>
        <w:t>ולדימיר בליאק (יש עתיד):</w:t>
      </w:r>
      <w:r w:rsidRPr="007B74F6">
        <w:rPr>
          <w:rStyle w:val="TagStyle"/>
          <w:rtl/>
        </w:rPr>
        <w:t xml:space="preserve"> &lt;&lt; דובר_המשך &gt;&gt;</w:t>
      </w:r>
      <w:r>
        <w:rPr>
          <w:rtl/>
        </w:rPr>
        <w:t xml:space="preserve">   </w:t>
      </w:r>
      <w:bookmarkEnd w:id="5237"/>
    </w:p>
    <w:p w:rsidR="00E02D7B" w:rsidRDefault="00E02D7B" w:rsidP="00B20020">
      <w:pPr>
        <w:rPr>
          <w:rtl/>
        </w:rPr>
      </w:pPr>
    </w:p>
    <w:p w:rsidR="00E02D7B" w:rsidRDefault="00E02D7B" w:rsidP="00B20020">
      <w:pPr>
        <w:rPr>
          <w:rtl/>
        </w:rPr>
      </w:pPr>
      <w:r>
        <w:rPr>
          <w:rFonts w:hint="cs"/>
          <w:rtl/>
        </w:rPr>
        <w:t xml:space="preserve">סגן יושב-ראש הכנסת, שפעם מחזיק רישיון קבלן בניגוד </w:t>
      </w:r>
      <w:bookmarkStart w:id="5238" w:name="_ETM_Q13_289524"/>
      <w:bookmarkEnd w:id="5238"/>
      <w:r>
        <w:rPr>
          <w:rFonts w:hint="cs"/>
          <w:rtl/>
        </w:rPr>
        <w:t xml:space="preserve">לחוק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5"/>
        <w:keepNext/>
        <w:rPr>
          <w:rtl/>
        </w:rPr>
      </w:pPr>
      <w:bookmarkStart w:id="5239" w:name="ET_interruption_6345_48"/>
      <w:r w:rsidRPr="007B74F6">
        <w:rPr>
          <w:rStyle w:val="TagStyle"/>
          <w:rtl/>
        </w:rPr>
        <w:t xml:space="preserve"> &lt;&lt; קריאה &gt;&gt; </w:t>
      </w:r>
      <w:r>
        <w:rPr>
          <w:rtl/>
        </w:rPr>
        <w:t>טלי גוטליב (הליכוד):</w:t>
      </w:r>
      <w:r w:rsidRPr="007B74F6">
        <w:rPr>
          <w:rStyle w:val="TagStyle"/>
          <w:rtl/>
        </w:rPr>
        <w:t xml:space="preserve"> &lt;&lt; קריאה &gt;&gt;</w:t>
      </w:r>
      <w:r>
        <w:rPr>
          <w:rtl/>
        </w:rPr>
        <w:t xml:space="preserve">   </w:t>
      </w:r>
      <w:bookmarkEnd w:id="5239"/>
    </w:p>
    <w:p w:rsidR="00E02D7B" w:rsidRDefault="00E02D7B" w:rsidP="00B20020">
      <w:pPr>
        <w:rPr>
          <w:rtl/>
        </w:rPr>
      </w:pPr>
    </w:p>
    <w:p w:rsidR="00E02D7B" w:rsidRDefault="00E02D7B" w:rsidP="008D4A50">
      <w:pPr>
        <w:rPr>
          <w:rtl/>
        </w:rPr>
      </w:pPr>
      <w:r>
        <w:rPr>
          <w:rFonts w:hint="cs"/>
          <w:rtl/>
        </w:rPr>
        <w:t xml:space="preserve">איך אתה לא מתבייש. </w:t>
      </w:r>
    </w:p>
    <w:p w:rsidR="00E02D7B" w:rsidRDefault="00E02D7B" w:rsidP="008D4A50">
      <w:pPr>
        <w:rPr>
          <w:rtl/>
        </w:rPr>
      </w:pPr>
    </w:p>
    <w:p w:rsidR="00E02D7B" w:rsidRDefault="00E02D7B" w:rsidP="008D4A50">
      <w:pPr>
        <w:pStyle w:val="-"/>
        <w:keepNext/>
        <w:rPr>
          <w:rtl/>
        </w:rPr>
      </w:pPr>
      <w:bookmarkStart w:id="5240" w:name="ET_speakercontinue_6127_49"/>
      <w:r w:rsidRPr="007B74F6">
        <w:rPr>
          <w:rStyle w:val="TagStyle"/>
          <w:rtl/>
        </w:rPr>
        <w:t xml:space="preserve"> &lt;&lt; דובר_המשך &gt;&gt; </w:t>
      </w:r>
      <w:r>
        <w:rPr>
          <w:rtl/>
        </w:rPr>
        <w:t>ולדימיר בליאק (יש עתיד):</w:t>
      </w:r>
      <w:r w:rsidRPr="007B74F6">
        <w:rPr>
          <w:rStyle w:val="TagStyle"/>
          <w:rtl/>
        </w:rPr>
        <w:t xml:space="preserve"> &lt;&lt; דובר_המשך &gt;&gt;</w:t>
      </w:r>
      <w:r>
        <w:rPr>
          <w:rtl/>
        </w:rPr>
        <w:t xml:space="preserve">   </w:t>
      </w:r>
      <w:bookmarkEnd w:id="5240"/>
    </w:p>
    <w:p w:rsidR="00E02D7B" w:rsidRDefault="00E02D7B" w:rsidP="00B20020">
      <w:pPr>
        <w:rPr>
          <w:rtl/>
        </w:rPr>
      </w:pPr>
    </w:p>
    <w:p w:rsidR="00E02D7B" w:rsidRDefault="003E78D1" w:rsidP="00674349">
      <w:pPr>
        <w:rPr>
          <w:rtl/>
        </w:rPr>
      </w:pPr>
      <w:r w:rsidRPr="003E78D1">
        <w:rPr>
          <w:rFonts w:hint="cs"/>
          <w:rtl/>
        </w:rPr>
        <w:t>–</w:t>
      </w:r>
      <w:r w:rsidR="00B20020">
        <w:rPr>
          <w:rFonts w:hint="cs"/>
          <w:rtl/>
        </w:rPr>
        <w:t xml:space="preserve"> </w:t>
      </w:r>
      <w:r w:rsidRPr="003E78D1">
        <w:rPr>
          <w:rFonts w:hint="cs"/>
          <w:rtl/>
        </w:rPr>
        <w:t>–</w:t>
      </w:r>
      <w:r w:rsidR="00E02D7B">
        <w:rPr>
          <w:rFonts w:hint="cs"/>
          <w:rtl/>
        </w:rPr>
        <w:t xml:space="preserve"> ופעם</w:t>
      </w:r>
      <w:bookmarkStart w:id="5241" w:name="_ETM_Q13_290546"/>
      <w:bookmarkEnd w:id="5241"/>
      <w:r w:rsidR="00E02D7B">
        <w:rPr>
          <w:rFonts w:hint="cs"/>
          <w:rtl/>
        </w:rPr>
        <w:t xml:space="preserve"> משחק עם הנשק בניגוד לחוק</w:t>
      </w:r>
      <w:r w:rsidR="00674349">
        <w:rPr>
          <w:rFonts w:hint="cs"/>
          <w:rtl/>
        </w:rPr>
        <w:t xml:space="preserve"> </w:t>
      </w:r>
      <w:r w:rsidR="00674349">
        <w:rPr>
          <w:rFonts w:hint="eastAsia"/>
          <w:rtl/>
        </w:rPr>
        <w:t>–</w:t>
      </w:r>
      <w:r w:rsidR="00674349">
        <w:rPr>
          <w:rFonts w:hint="cs"/>
          <w:rtl/>
        </w:rPr>
        <w:t xml:space="preserve"> </w:t>
      </w:r>
      <w:r w:rsidR="00674349">
        <w:rPr>
          <w:rFonts w:hint="eastAsia"/>
          <w:rtl/>
        </w:rPr>
        <w:t>–</w:t>
      </w:r>
      <w:r w:rsidR="00E02D7B">
        <w:rPr>
          <w:rFonts w:hint="cs"/>
          <w:rtl/>
        </w:rPr>
        <w:t xml:space="preserve"> </w:t>
      </w:r>
    </w:p>
    <w:p w:rsidR="00E02D7B" w:rsidRDefault="00E02D7B" w:rsidP="008D4A50">
      <w:pPr>
        <w:rPr>
          <w:rtl/>
        </w:rPr>
      </w:pPr>
    </w:p>
    <w:p w:rsidR="00E02D7B" w:rsidRDefault="00E02D7B" w:rsidP="008D4A50">
      <w:pPr>
        <w:pStyle w:val="af5"/>
        <w:keepNext/>
        <w:rPr>
          <w:rtl/>
        </w:rPr>
      </w:pPr>
      <w:bookmarkStart w:id="5242" w:name="ET_interruption_6345_50"/>
      <w:r w:rsidRPr="007B74F6">
        <w:rPr>
          <w:rStyle w:val="TagStyle"/>
          <w:rtl/>
        </w:rPr>
        <w:t xml:space="preserve"> &lt;&lt; קריאה &gt;&gt; </w:t>
      </w:r>
      <w:r>
        <w:rPr>
          <w:rtl/>
        </w:rPr>
        <w:t>טלי גוטליב (הליכוד):</w:t>
      </w:r>
      <w:r w:rsidRPr="007B74F6">
        <w:rPr>
          <w:rStyle w:val="TagStyle"/>
          <w:rtl/>
        </w:rPr>
        <w:t xml:space="preserve"> &lt;&lt; קריאה &gt;&gt;</w:t>
      </w:r>
      <w:r>
        <w:rPr>
          <w:rtl/>
        </w:rPr>
        <w:t xml:space="preserve">   </w:t>
      </w:r>
      <w:bookmarkEnd w:id="5242"/>
    </w:p>
    <w:p w:rsidR="00E02D7B" w:rsidRDefault="00E02D7B" w:rsidP="00B20020">
      <w:pPr>
        <w:rPr>
          <w:rtl/>
        </w:rPr>
      </w:pPr>
    </w:p>
    <w:p w:rsidR="00E02D7B" w:rsidRDefault="00E02D7B" w:rsidP="008D4A50">
      <w:pPr>
        <w:rPr>
          <w:rtl/>
        </w:rPr>
      </w:pPr>
      <w:r>
        <w:rPr>
          <w:rFonts w:hint="cs"/>
          <w:rtl/>
        </w:rPr>
        <w:t xml:space="preserve">תבקש סליחה. </w:t>
      </w:r>
    </w:p>
    <w:p w:rsidR="00E02D7B" w:rsidRDefault="00E02D7B" w:rsidP="008D4A50">
      <w:pPr>
        <w:rPr>
          <w:rtl/>
        </w:rPr>
      </w:pPr>
      <w:bookmarkStart w:id="5243" w:name="_ETM_Q13_291617"/>
      <w:bookmarkStart w:id="5244" w:name="_ETM_Q13_291674"/>
      <w:bookmarkEnd w:id="5243"/>
      <w:bookmarkEnd w:id="5244"/>
    </w:p>
    <w:p w:rsidR="00E02D7B" w:rsidRDefault="00E02D7B" w:rsidP="008D4A50">
      <w:pPr>
        <w:pStyle w:val="-"/>
        <w:keepNext/>
        <w:rPr>
          <w:rtl/>
        </w:rPr>
      </w:pPr>
      <w:bookmarkStart w:id="5245" w:name="ET_speakercontinue_6127_51"/>
      <w:r w:rsidRPr="007B74F6">
        <w:rPr>
          <w:rStyle w:val="TagStyle"/>
          <w:rtl/>
        </w:rPr>
        <w:t xml:space="preserve"> &lt;&lt; דובר_המשך &gt;&gt; </w:t>
      </w:r>
      <w:r>
        <w:rPr>
          <w:rtl/>
        </w:rPr>
        <w:t>ולדימיר בליאק (יש עתיד):</w:t>
      </w:r>
      <w:r w:rsidRPr="007B74F6">
        <w:rPr>
          <w:rStyle w:val="TagStyle"/>
          <w:rtl/>
        </w:rPr>
        <w:t xml:space="preserve"> &lt;&lt; דובר_המשך &gt;&gt;</w:t>
      </w:r>
      <w:r>
        <w:rPr>
          <w:rtl/>
        </w:rPr>
        <w:t xml:space="preserve">   </w:t>
      </w:r>
      <w:bookmarkEnd w:id="5245"/>
    </w:p>
    <w:p w:rsidR="00E02D7B" w:rsidRDefault="00E02D7B" w:rsidP="00B20020">
      <w:pPr>
        <w:rPr>
          <w:rtl/>
        </w:rPr>
      </w:pPr>
    </w:p>
    <w:p w:rsidR="00E02D7B" w:rsidRDefault="00674349" w:rsidP="00674349">
      <w:pPr>
        <w:rPr>
          <w:rtl/>
        </w:rPr>
      </w:pPr>
      <w:bookmarkStart w:id="5246" w:name="_ETM_Q13_293007"/>
      <w:bookmarkEnd w:id="5246"/>
      <w:r>
        <w:rPr>
          <w:rFonts w:hint="eastAsia"/>
          <w:rtl/>
        </w:rPr>
        <w:t>–</w:t>
      </w:r>
      <w:r>
        <w:rPr>
          <w:rFonts w:hint="cs"/>
          <w:rtl/>
        </w:rPr>
        <w:t xml:space="preserve"> </w:t>
      </w:r>
      <w:r>
        <w:rPr>
          <w:rFonts w:hint="eastAsia"/>
          <w:rtl/>
        </w:rPr>
        <w:t>–</w:t>
      </w:r>
      <w:r>
        <w:rPr>
          <w:rFonts w:hint="cs"/>
          <w:rtl/>
        </w:rPr>
        <w:t xml:space="preserve"> </w:t>
      </w:r>
      <w:r w:rsidR="00E02D7B">
        <w:rPr>
          <w:rFonts w:hint="cs"/>
          <w:rtl/>
        </w:rPr>
        <w:t xml:space="preserve">פעם תוקף את </w:t>
      </w:r>
      <w:bookmarkStart w:id="5247" w:name="_ETM_Q13_295617"/>
      <w:bookmarkEnd w:id="5247"/>
      <w:r w:rsidR="00E02D7B">
        <w:rPr>
          <w:rFonts w:hint="cs"/>
          <w:rtl/>
        </w:rPr>
        <w:t>משפחות החטופים במשכן ופעם מתפרע במליאה ומפיל סדרן ממש כאן</w:t>
      </w:r>
      <w:r>
        <w:rPr>
          <w:rFonts w:hint="cs"/>
          <w:rtl/>
        </w:rPr>
        <w:t>,</w:t>
      </w:r>
      <w:r w:rsidR="00E02D7B">
        <w:rPr>
          <w:rFonts w:hint="cs"/>
          <w:rtl/>
        </w:rPr>
        <w:t xml:space="preserve"> </w:t>
      </w:r>
      <w:bookmarkStart w:id="5248" w:name="_ETM_Q13_305089"/>
      <w:bookmarkEnd w:id="5248"/>
      <w:r>
        <w:rPr>
          <w:rFonts w:hint="cs"/>
          <w:rtl/>
        </w:rPr>
        <w:t>ו</w:t>
      </w:r>
      <w:r w:rsidR="00E02D7B">
        <w:rPr>
          <w:rFonts w:hint="cs"/>
          <w:rtl/>
        </w:rPr>
        <w:t xml:space="preserve">פעם פורץ לבסיס צבאי. </w:t>
      </w:r>
    </w:p>
    <w:p w:rsidR="00E02D7B" w:rsidRDefault="00E02D7B" w:rsidP="008D4A50">
      <w:pPr>
        <w:rPr>
          <w:rtl/>
        </w:rPr>
      </w:pPr>
    </w:p>
    <w:p w:rsidR="00E02D7B" w:rsidRDefault="00E02D7B" w:rsidP="008D4A50">
      <w:pPr>
        <w:pStyle w:val="af5"/>
        <w:keepNext/>
        <w:rPr>
          <w:rtl/>
        </w:rPr>
      </w:pPr>
      <w:bookmarkStart w:id="5249" w:name="ET_interruption_6345_52"/>
      <w:r w:rsidRPr="007B74F6">
        <w:rPr>
          <w:rStyle w:val="TagStyle"/>
          <w:rtl/>
        </w:rPr>
        <w:t xml:space="preserve"> &lt;&lt; קריאה &gt;&gt; </w:t>
      </w:r>
      <w:r>
        <w:rPr>
          <w:rtl/>
        </w:rPr>
        <w:t>טלי גוטליב (הליכוד):</w:t>
      </w:r>
      <w:r w:rsidRPr="007B74F6">
        <w:rPr>
          <w:rStyle w:val="TagStyle"/>
          <w:rtl/>
        </w:rPr>
        <w:t xml:space="preserve"> &lt;&lt; קריאה &gt;&gt;</w:t>
      </w:r>
      <w:r>
        <w:rPr>
          <w:rtl/>
        </w:rPr>
        <w:t xml:space="preserve">   </w:t>
      </w:r>
      <w:bookmarkEnd w:id="5249"/>
    </w:p>
    <w:p w:rsidR="00E02D7B" w:rsidRDefault="00E02D7B" w:rsidP="00B20020">
      <w:pPr>
        <w:rPr>
          <w:rtl/>
        </w:rPr>
      </w:pPr>
    </w:p>
    <w:p w:rsidR="00E02D7B" w:rsidRDefault="00E02D7B" w:rsidP="008D4A50">
      <w:pPr>
        <w:rPr>
          <w:rtl/>
        </w:rPr>
      </w:pPr>
      <w:r>
        <w:rPr>
          <w:rFonts w:hint="cs"/>
          <w:rtl/>
        </w:rPr>
        <w:t>מה זה?</w:t>
      </w:r>
    </w:p>
    <w:p w:rsidR="00E02D7B" w:rsidRDefault="00E02D7B" w:rsidP="008D4A50">
      <w:pPr>
        <w:rPr>
          <w:rtl/>
        </w:rPr>
      </w:pPr>
    </w:p>
    <w:p w:rsidR="00E02D7B" w:rsidRDefault="00E02D7B" w:rsidP="008D4A50">
      <w:pPr>
        <w:pStyle w:val="-"/>
        <w:keepNext/>
        <w:rPr>
          <w:rtl/>
        </w:rPr>
      </w:pPr>
      <w:bookmarkStart w:id="5250" w:name="ET_speakercontinue_6127_53"/>
      <w:r w:rsidRPr="007B74F6">
        <w:rPr>
          <w:rStyle w:val="TagStyle"/>
          <w:rtl/>
        </w:rPr>
        <w:t xml:space="preserve"> &lt;&lt; דובר_המשך &gt;&gt; </w:t>
      </w:r>
      <w:r>
        <w:rPr>
          <w:rtl/>
        </w:rPr>
        <w:t>ולדימיר בליאק (יש עתיד):</w:t>
      </w:r>
      <w:r w:rsidRPr="007B74F6">
        <w:rPr>
          <w:rStyle w:val="TagStyle"/>
          <w:rtl/>
        </w:rPr>
        <w:t xml:space="preserve"> &lt;&lt; דובר_המשך &gt;&gt;</w:t>
      </w:r>
      <w:r>
        <w:rPr>
          <w:rtl/>
        </w:rPr>
        <w:t xml:space="preserve">   </w:t>
      </w:r>
      <w:bookmarkEnd w:id="5250"/>
    </w:p>
    <w:p w:rsidR="00E02D7B" w:rsidRDefault="00E02D7B" w:rsidP="00B20020">
      <w:pPr>
        <w:rPr>
          <w:rtl/>
        </w:rPr>
      </w:pPr>
    </w:p>
    <w:p w:rsidR="00E02D7B" w:rsidRDefault="00E02D7B" w:rsidP="00B20020">
      <w:pPr>
        <w:rPr>
          <w:rtl/>
        </w:rPr>
      </w:pPr>
      <w:r>
        <w:rPr>
          <w:rFonts w:hint="cs"/>
          <w:rtl/>
        </w:rPr>
        <w:t xml:space="preserve">פורע החוק הזה לא יכול </w:t>
      </w:r>
      <w:bookmarkStart w:id="5251" w:name="_ETM_Q13_309942"/>
      <w:bookmarkEnd w:id="5251"/>
      <w:r>
        <w:rPr>
          <w:rFonts w:hint="cs"/>
          <w:rtl/>
        </w:rPr>
        <w:t xml:space="preserve">שנייה אחת להישאר סגן יושב-ראש הכנסת. אי-אפשר להמשיך בזאת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5"/>
        <w:keepNext/>
        <w:rPr>
          <w:rtl/>
        </w:rPr>
      </w:pPr>
      <w:bookmarkStart w:id="5252" w:name="ET_interruption_6345_54"/>
      <w:r w:rsidRPr="007B74F6">
        <w:rPr>
          <w:rStyle w:val="TagStyle"/>
          <w:rtl/>
        </w:rPr>
        <w:t xml:space="preserve"> &lt;&lt; קריאה &gt;&gt; </w:t>
      </w:r>
      <w:r>
        <w:rPr>
          <w:rtl/>
        </w:rPr>
        <w:t>טלי גוטליב (הליכוד):</w:t>
      </w:r>
      <w:r w:rsidRPr="007B74F6">
        <w:rPr>
          <w:rStyle w:val="TagStyle"/>
          <w:rtl/>
        </w:rPr>
        <w:t xml:space="preserve"> &lt;&lt; קריאה &gt;&gt;</w:t>
      </w:r>
      <w:r>
        <w:rPr>
          <w:rtl/>
        </w:rPr>
        <w:t xml:space="preserve">   </w:t>
      </w:r>
      <w:bookmarkEnd w:id="5252"/>
    </w:p>
    <w:p w:rsidR="00E02D7B" w:rsidRDefault="00E02D7B" w:rsidP="00B20020">
      <w:pPr>
        <w:rPr>
          <w:rtl/>
        </w:rPr>
      </w:pPr>
    </w:p>
    <w:p w:rsidR="00E02D7B" w:rsidRDefault="00E02D7B" w:rsidP="008D4A50">
      <w:pPr>
        <w:rPr>
          <w:rtl/>
        </w:rPr>
      </w:pPr>
      <w:r>
        <w:rPr>
          <w:rFonts w:hint="cs"/>
          <w:rtl/>
        </w:rPr>
        <w:t>למה אתה לא אומר סליחה?</w:t>
      </w:r>
      <w:bookmarkStart w:id="5253" w:name="_ETM_Q13_308565"/>
      <w:bookmarkEnd w:id="5253"/>
      <w:r>
        <w:rPr>
          <w:rFonts w:hint="cs"/>
          <w:rtl/>
        </w:rPr>
        <w:t xml:space="preserve"> </w:t>
      </w:r>
      <w:bookmarkStart w:id="5254" w:name="_ETM_Q13_308651"/>
      <w:bookmarkEnd w:id="5254"/>
      <w:r>
        <w:rPr>
          <w:rFonts w:hint="cs"/>
          <w:rtl/>
        </w:rPr>
        <w:t>אתה לא מסוגל להגיד</w:t>
      </w:r>
      <w:bookmarkStart w:id="5255" w:name="_ETM_Q13_314944"/>
      <w:bookmarkEnd w:id="5255"/>
      <w:r>
        <w:rPr>
          <w:rFonts w:hint="cs"/>
          <w:rtl/>
        </w:rPr>
        <w:t xml:space="preserve"> סליחה?</w:t>
      </w:r>
    </w:p>
    <w:p w:rsidR="00E02D7B" w:rsidRDefault="00E02D7B" w:rsidP="008D4A50">
      <w:pPr>
        <w:rPr>
          <w:rtl/>
        </w:rPr>
      </w:pPr>
    </w:p>
    <w:p w:rsidR="00E02D7B" w:rsidRDefault="00E02D7B" w:rsidP="008D4A50">
      <w:pPr>
        <w:pStyle w:val="af6"/>
        <w:keepNext/>
        <w:rPr>
          <w:rtl/>
        </w:rPr>
      </w:pPr>
      <w:bookmarkStart w:id="5256" w:name="ET_yor_6253_57"/>
      <w:r w:rsidRPr="007B74F6">
        <w:rPr>
          <w:rStyle w:val="TagStyle"/>
          <w:rtl/>
        </w:rPr>
        <w:t xml:space="preserve"> &lt;&lt; יור &gt;&gt; </w:t>
      </w:r>
      <w:r>
        <w:rPr>
          <w:rtl/>
        </w:rPr>
        <w:t>היו"ר משה טור פז:</w:t>
      </w:r>
      <w:r w:rsidRPr="007B74F6">
        <w:rPr>
          <w:rStyle w:val="TagStyle"/>
          <w:rtl/>
        </w:rPr>
        <w:t xml:space="preserve"> &lt;&lt; יור &gt;&gt;</w:t>
      </w:r>
      <w:r>
        <w:rPr>
          <w:rtl/>
        </w:rPr>
        <w:t xml:space="preserve">   </w:t>
      </w:r>
      <w:bookmarkEnd w:id="5256"/>
    </w:p>
    <w:p w:rsidR="00E02D7B" w:rsidRDefault="00E02D7B" w:rsidP="00B20020">
      <w:pPr>
        <w:rPr>
          <w:rtl/>
        </w:rPr>
      </w:pPr>
    </w:p>
    <w:p w:rsidR="00E02D7B" w:rsidRDefault="00E02D7B" w:rsidP="008D4A50">
      <w:pPr>
        <w:rPr>
          <w:rtl/>
        </w:rPr>
      </w:pPr>
      <w:r>
        <w:rPr>
          <w:rFonts w:hint="cs"/>
          <w:rtl/>
        </w:rPr>
        <w:t xml:space="preserve">חברת הכנסת גוטליב, מספיק. </w:t>
      </w:r>
    </w:p>
    <w:p w:rsidR="00E02D7B" w:rsidRDefault="00E02D7B" w:rsidP="008D4A50">
      <w:pPr>
        <w:rPr>
          <w:rtl/>
        </w:rPr>
      </w:pPr>
    </w:p>
    <w:p w:rsidR="00E02D7B" w:rsidRDefault="00E02D7B" w:rsidP="008D4A50">
      <w:pPr>
        <w:pStyle w:val="-"/>
        <w:keepNext/>
        <w:rPr>
          <w:rtl/>
        </w:rPr>
      </w:pPr>
      <w:bookmarkStart w:id="5257" w:name="ET_speakercontinue_6127_58"/>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257"/>
    </w:p>
    <w:p w:rsidR="00E02D7B" w:rsidRDefault="00E02D7B" w:rsidP="00B20020">
      <w:pPr>
        <w:rPr>
          <w:rtl/>
        </w:rPr>
      </w:pPr>
    </w:p>
    <w:p w:rsidR="00E02D7B" w:rsidRDefault="00E02D7B" w:rsidP="008D4A50">
      <w:pPr>
        <w:rPr>
          <w:rtl/>
        </w:rPr>
      </w:pPr>
      <w:r>
        <w:rPr>
          <w:rFonts w:hint="cs"/>
          <w:rtl/>
        </w:rPr>
        <w:t xml:space="preserve">אי-אפשר להמשיך ולבזות את הבית הזה. </w:t>
      </w:r>
      <w:bookmarkStart w:id="5258" w:name="_ETM_Q13_317200"/>
      <w:bookmarkEnd w:id="5258"/>
    </w:p>
    <w:p w:rsidR="00E02D7B" w:rsidRDefault="00E02D7B" w:rsidP="008D4A50">
      <w:pPr>
        <w:rPr>
          <w:rtl/>
        </w:rPr>
      </w:pPr>
      <w:bookmarkStart w:id="5259" w:name="_ETM_Q13_317586"/>
      <w:bookmarkStart w:id="5260" w:name="_ETM_Q13_317653"/>
      <w:bookmarkEnd w:id="5259"/>
      <w:bookmarkEnd w:id="5260"/>
    </w:p>
    <w:p w:rsidR="00E02D7B" w:rsidRDefault="00E02D7B" w:rsidP="008D4A50">
      <w:pPr>
        <w:pStyle w:val="af5"/>
        <w:keepNext/>
        <w:rPr>
          <w:rtl/>
        </w:rPr>
      </w:pPr>
      <w:bookmarkStart w:id="5261" w:name="ET_interruption_6345_59"/>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261"/>
    </w:p>
    <w:p w:rsidR="00E02D7B" w:rsidRDefault="00E02D7B" w:rsidP="00B20020">
      <w:pPr>
        <w:rPr>
          <w:rtl/>
        </w:rPr>
      </w:pPr>
    </w:p>
    <w:p w:rsidR="00E02D7B" w:rsidRDefault="00E02D7B" w:rsidP="008D4A50">
      <w:pPr>
        <w:rPr>
          <w:rtl/>
        </w:rPr>
      </w:pPr>
      <w:r>
        <w:rPr>
          <w:rFonts w:hint="cs"/>
          <w:rtl/>
        </w:rPr>
        <w:t>אתה לא מסוגל להגיד לי סליחה?</w:t>
      </w:r>
      <w:bookmarkStart w:id="5262" w:name="_ETM_Q13_312986"/>
      <w:bookmarkEnd w:id="5262"/>
    </w:p>
    <w:p w:rsidR="00E02D7B" w:rsidRDefault="00E02D7B" w:rsidP="008D4A50">
      <w:pPr>
        <w:rPr>
          <w:rtl/>
        </w:rPr>
      </w:pPr>
    </w:p>
    <w:p w:rsidR="00E02D7B" w:rsidRDefault="00E02D7B" w:rsidP="008D4A50">
      <w:pPr>
        <w:pStyle w:val="af6"/>
        <w:keepNext/>
        <w:rPr>
          <w:rtl/>
        </w:rPr>
      </w:pPr>
      <w:bookmarkStart w:id="5263" w:name="_ETM_Q13_313056"/>
      <w:bookmarkStart w:id="5264" w:name="ET_yor_6253_60"/>
      <w:bookmarkEnd w:id="5263"/>
      <w:r w:rsidRPr="005D63B0">
        <w:rPr>
          <w:rStyle w:val="TagStyle"/>
          <w:rtl/>
        </w:rPr>
        <w:t xml:space="preserve"> &lt;&lt; יור &gt;&gt; </w:t>
      </w:r>
      <w:r>
        <w:rPr>
          <w:rtl/>
        </w:rPr>
        <w:t>היו"ר משה טור פז:</w:t>
      </w:r>
      <w:r w:rsidRPr="005D63B0">
        <w:rPr>
          <w:rStyle w:val="TagStyle"/>
          <w:rtl/>
        </w:rPr>
        <w:t xml:space="preserve"> &lt;&lt; יור &gt;&gt;</w:t>
      </w:r>
      <w:r>
        <w:rPr>
          <w:rtl/>
        </w:rPr>
        <w:t xml:space="preserve">   </w:t>
      </w:r>
      <w:bookmarkEnd w:id="5264"/>
    </w:p>
    <w:p w:rsidR="00E02D7B" w:rsidRDefault="00E02D7B" w:rsidP="00B20020">
      <w:pPr>
        <w:rPr>
          <w:rtl/>
        </w:rPr>
      </w:pPr>
    </w:p>
    <w:p w:rsidR="00E02D7B" w:rsidRDefault="00E02D7B" w:rsidP="008D4A50">
      <w:pPr>
        <w:rPr>
          <w:rtl/>
        </w:rPr>
      </w:pPr>
      <w:bookmarkStart w:id="5265" w:name="_ETM_Q13_319603"/>
      <w:bookmarkEnd w:id="5265"/>
      <w:r>
        <w:rPr>
          <w:rFonts w:hint="cs"/>
          <w:rtl/>
        </w:rPr>
        <w:t xml:space="preserve">חברת הכנסת גוטליב, מספיק. </w:t>
      </w:r>
    </w:p>
    <w:p w:rsidR="00E02D7B" w:rsidRDefault="00E02D7B" w:rsidP="008D4A50">
      <w:pPr>
        <w:rPr>
          <w:rtl/>
        </w:rPr>
      </w:pPr>
    </w:p>
    <w:p w:rsidR="00E02D7B" w:rsidRDefault="00E02D7B" w:rsidP="008D4A50">
      <w:pPr>
        <w:pStyle w:val="af5"/>
        <w:keepNext/>
        <w:rPr>
          <w:rtl/>
        </w:rPr>
      </w:pPr>
      <w:bookmarkStart w:id="5266" w:name="ET_interruption_6345_61"/>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266"/>
    </w:p>
    <w:p w:rsidR="00E02D7B" w:rsidRDefault="00E02D7B" w:rsidP="00B20020">
      <w:pPr>
        <w:rPr>
          <w:rtl/>
        </w:rPr>
      </w:pPr>
    </w:p>
    <w:p w:rsidR="00E02D7B" w:rsidRDefault="00E02D7B" w:rsidP="008D4A50">
      <w:pPr>
        <w:rPr>
          <w:rtl/>
        </w:rPr>
      </w:pPr>
      <w:r>
        <w:rPr>
          <w:rFonts w:hint="cs"/>
          <w:rtl/>
        </w:rPr>
        <w:t>לא הבנתי,</w:t>
      </w:r>
      <w:bookmarkStart w:id="5267" w:name="_ETM_Q13_320105"/>
      <w:bookmarkEnd w:id="5267"/>
      <w:r>
        <w:rPr>
          <w:rFonts w:hint="cs"/>
          <w:rtl/>
        </w:rPr>
        <w:t xml:space="preserve"> אדוני היושב-ראש, אתה מתיר את דמי?</w:t>
      </w:r>
      <w:r>
        <w:rPr>
          <w:rFonts w:hint="cs"/>
        </w:rPr>
        <w:t xml:space="preserve"> </w:t>
      </w:r>
    </w:p>
    <w:p w:rsidR="00E02D7B" w:rsidRDefault="00E02D7B" w:rsidP="008D4A50">
      <w:pPr>
        <w:rPr>
          <w:rtl/>
        </w:rPr>
      </w:pPr>
    </w:p>
    <w:p w:rsidR="00E02D7B" w:rsidRDefault="00E02D7B" w:rsidP="008D4A50">
      <w:pPr>
        <w:pStyle w:val="af6"/>
        <w:keepNext/>
        <w:rPr>
          <w:rtl/>
        </w:rPr>
      </w:pPr>
      <w:r w:rsidRPr="005D63B0">
        <w:rPr>
          <w:rStyle w:val="TagStyle"/>
          <w:rtl/>
        </w:rPr>
        <w:t xml:space="preserve">&lt;&lt; יור &gt;&gt; </w:t>
      </w:r>
      <w:r>
        <w:rPr>
          <w:rtl/>
        </w:rPr>
        <w:t>היו"ר משה טור פז:</w:t>
      </w:r>
      <w:r w:rsidRPr="005D63B0">
        <w:rPr>
          <w:rStyle w:val="TagStyle"/>
          <w:rtl/>
        </w:rPr>
        <w:t xml:space="preserve"> &lt;&lt; יור &gt;&gt;</w:t>
      </w:r>
      <w:r>
        <w:rPr>
          <w:rtl/>
        </w:rPr>
        <w:t xml:space="preserve">   </w:t>
      </w:r>
    </w:p>
    <w:p w:rsidR="00E02D7B" w:rsidRDefault="00E02D7B" w:rsidP="00B20020">
      <w:pPr>
        <w:rPr>
          <w:rtl/>
        </w:rPr>
      </w:pPr>
    </w:p>
    <w:p w:rsidR="00E02D7B" w:rsidRDefault="00E02D7B" w:rsidP="00B20020">
      <w:pPr>
        <w:rPr>
          <w:rtl/>
        </w:rPr>
      </w:pPr>
      <w:r>
        <w:rPr>
          <w:rFonts w:hint="cs"/>
          <w:rtl/>
        </w:rPr>
        <w:t xml:space="preserve">מספיק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5"/>
        <w:keepNext/>
        <w:rPr>
          <w:rtl/>
        </w:rPr>
      </w:pPr>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p>
    <w:p w:rsidR="00E02D7B" w:rsidRDefault="00E02D7B" w:rsidP="008D4A50">
      <w:pPr>
        <w:rPr>
          <w:rtl/>
        </w:rPr>
      </w:pPr>
    </w:p>
    <w:p w:rsidR="00E02D7B" w:rsidRDefault="00E02D7B" w:rsidP="008D4A50">
      <w:pPr>
        <w:rPr>
          <w:rtl/>
        </w:rPr>
      </w:pPr>
      <w:r>
        <w:rPr>
          <w:rFonts w:hint="cs"/>
          <w:rtl/>
        </w:rPr>
        <w:t xml:space="preserve">אבל אתה מתיר את דמי. </w:t>
      </w:r>
    </w:p>
    <w:p w:rsidR="00E02D7B" w:rsidRDefault="00E02D7B" w:rsidP="008D4A50">
      <w:pPr>
        <w:rPr>
          <w:rtl/>
        </w:rPr>
      </w:pPr>
      <w:bookmarkStart w:id="5268" w:name="_ETM_Q13_318681"/>
      <w:bookmarkStart w:id="5269" w:name="_ETM_Q13_318757"/>
      <w:bookmarkEnd w:id="5268"/>
      <w:bookmarkEnd w:id="5269"/>
    </w:p>
    <w:p w:rsidR="00E02D7B" w:rsidRDefault="00E02D7B" w:rsidP="008D4A50">
      <w:pPr>
        <w:pStyle w:val="-"/>
        <w:keepNext/>
        <w:rPr>
          <w:rtl/>
        </w:rPr>
      </w:pPr>
      <w:bookmarkStart w:id="5270" w:name="ET_speakercontinue_6127_62"/>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270"/>
    </w:p>
    <w:p w:rsidR="00E02D7B" w:rsidRDefault="00E02D7B" w:rsidP="00B20020">
      <w:pPr>
        <w:rPr>
          <w:rtl/>
        </w:rPr>
      </w:pPr>
    </w:p>
    <w:p w:rsidR="00E02D7B" w:rsidRDefault="00E02D7B" w:rsidP="008D4A50">
      <w:pPr>
        <w:rPr>
          <w:rtl/>
        </w:rPr>
      </w:pPr>
      <w:bookmarkStart w:id="5271" w:name="_ETM_Q13_320992"/>
      <w:bookmarkEnd w:id="5271"/>
      <w:r>
        <w:rPr>
          <w:rFonts w:hint="cs"/>
          <w:rtl/>
        </w:rPr>
        <w:t xml:space="preserve">אני רוצה </w:t>
      </w:r>
      <w:bookmarkStart w:id="5272" w:name="_ETM_Q13_318949"/>
      <w:bookmarkEnd w:id="5272"/>
      <w:r>
        <w:rPr>
          <w:rFonts w:hint="cs"/>
          <w:rtl/>
        </w:rPr>
        <w:t xml:space="preserve">לפנות מכאן לאזרחי ישראל. </w:t>
      </w:r>
    </w:p>
    <w:p w:rsidR="00E02D7B" w:rsidRDefault="00E02D7B" w:rsidP="008D4A50">
      <w:pPr>
        <w:rPr>
          <w:rtl/>
        </w:rPr>
      </w:pPr>
      <w:bookmarkStart w:id="5273" w:name="_ETM_Q13_324603"/>
      <w:bookmarkStart w:id="5274" w:name="_ETM_Q13_324672"/>
      <w:bookmarkEnd w:id="5273"/>
      <w:bookmarkEnd w:id="5274"/>
    </w:p>
    <w:p w:rsidR="00E02D7B" w:rsidRDefault="00E02D7B" w:rsidP="008D4A50">
      <w:pPr>
        <w:pStyle w:val="af5"/>
        <w:keepNext/>
        <w:rPr>
          <w:rtl/>
        </w:rPr>
      </w:pPr>
      <w:bookmarkStart w:id="5275" w:name="ET_interruption_6345_63"/>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275"/>
    </w:p>
    <w:p w:rsidR="00E02D7B" w:rsidRDefault="00E02D7B" w:rsidP="00B20020">
      <w:pPr>
        <w:rPr>
          <w:rtl/>
        </w:rPr>
      </w:pPr>
    </w:p>
    <w:p w:rsidR="00E02D7B" w:rsidRDefault="00E02D7B" w:rsidP="00B20020">
      <w:pPr>
        <w:rPr>
          <w:rtl/>
        </w:rPr>
      </w:pPr>
      <w:r>
        <w:rPr>
          <w:rFonts w:hint="cs"/>
          <w:rtl/>
        </w:rPr>
        <w:t xml:space="preserve">ולדימיר בליאק, סליחה. אני מקשיבה לך </w:t>
      </w:r>
      <w:bookmarkStart w:id="5276" w:name="_ETM_Q13_327086"/>
      <w:bookmarkEnd w:id="5276"/>
      <w:r>
        <w:rPr>
          <w:rFonts w:hint="cs"/>
          <w:rtl/>
        </w:rPr>
        <w:t xml:space="preserve">תמיד, גם אם אני ממש לא מסכימה לך, אבל אתה </w:t>
      </w:r>
      <w:bookmarkStart w:id="5277" w:name="_ETM_Q13_326585"/>
      <w:bookmarkEnd w:id="5277"/>
      <w:r>
        <w:rPr>
          <w:rFonts w:hint="cs"/>
          <w:rtl/>
        </w:rPr>
        <w:t>מוציא פה את דיבתי. מספיק ש-</w:t>
      </w:r>
      <w:r>
        <w:t>ynet</w:t>
      </w:r>
      <w:r>
        <w:rPr>
          <w:rFonts w:hint="cs"/>
          <w:rtl/>
        </w:rPr>
        <w:t xml:space="preserve"> קראו ללוחמי כוח 100</w:t>
      </w:r>
      <w:bookmarkStart w:id="5278" w:name="_ETM_Q13_333412"/>
      <w:bookmarkEnd w:id="5278"/>
      <w:r>
        <w:rPr>
          <w:rFonts w:hint="cs"/>
          <w:rtl/>
        </w:rPr>
        <w:t xml:space="preserve"> "</w:t>
      </w:r>
      <w:proofErr w:type="spellStart"/>
      <w:r>
        <w:rPr>
          <w:rFonts w:hint="cs"/>
          <w:rtl/>
        </w:rPr>
        <w:t>נוח'בות</w:t>
      </w:r>
      <w:proofErr w:type="spellEnd"/>
      <w:r>
        <w:rPr>
          <w:rFonts w:hint="cs"/>
          <w:rtl/>
        </w:rPr>
        <w:t xml:space="preserve">". עם כל הכבוד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
        <w:keepNext/>
        <w:rPr>
          <w:rtl/>
        </w:rPr>
      </w:pPr>
      <w:bookmarkStart w:id="5279" w:name="ET_speakercontinue_6127_64"/>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279"/>
    </w:p>
    <w:p w:rsidR="00E02D7B" w:rsidRDefault="00E02D7B" w:rsidP="00B20020">
      <w:pPr>
        <w:rPr>
          <w:rtl/>
        </w:rPr>
      </w:pPr>
    </w:p>
    <w:p w:rsidR="00E02D7B" w:rsidRDefault="00E02D7B" w:rsidP="008D4A50">
      <w:pPr>
        <w:rPr>
          <w:rtl/>
        </w:rPr>
      </w:pPr>
      <w:r>
        <w:rPr>
          <w:rFonts w:hint="cs"/>
          <w:rtl/>
        </w:rPr>
        <w:t>את נאמת וסביבך</w:t>
      </w:r>
      <w:bookmarkStart w:id="5280" w:name="_ETM_Q13_335761"/>
      <w:bookmarkEnd w:id="5280"/>
      <w:r>
        <w:rPr>
          <w:rFonts w:hint="cs"/>
          <w:rtl/>
        </w:rPr>
        <w:t xml:space="preserve"> אנשים רעולי פנים עם נשק ארוך, חברי הזרוע הצבאית של עוצמה יהודית. </w:t>
      </w:r>
    </w:p>
    <w:p w:rsidR="00E02D7B" w:rsidRDefault="00E02D7B" w:rsidP="008D4A50">
      <w:pPr>
        <w:rPr>
          <w:rtl/>
        </w:rPr>
      </w:pPr>
    </w:p>
    <w:p w:rsidR="00E02D7B" w:rsidRDefault="00E02D7B" w:rsidP="008D4A50">
      <w:pPr>
        <w:pStyle w:val="af5"/>
        <w:keepNext/>
        <w:rPr>
          <w:rtl/>
        </w:rPr>
      </w:pPr>
      <w:bookmarkStart w:id="5281" w:name="ET_interruption_6345_65"/>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281"/>
    </w:p>
    <w:p w:rsidR="00E02D7B" w:rsidRDefault="00E02D7B" w:rsidP="00B20020">
      <w:pPr>
        <w:rPr>
          <w:rtl/>
        </w:rPr>
      </w:pPr>
    </w:p>
    <w:p w:rsidR="00E02D7B" w:rsidRDefault="00E02D7B" w:rsidP="008D4A50">
      <w:pPr>
        <w:rPr>
          <w:rtl/>
        </w:rPr>
      </w:pPr>
      <w:r>
        <w:rPr>
          <w:rFonts w:hint="cs"/>
          <w:rtl/>
        </w:rPr>
        <w:t xml:space="preserve">אתם לא נורמליים. </w:t>
      </w:r>
    </w:p>
    <w:p w:rsidR="00E02D7B" w:rsidRDefault="00E02D7B" w:rsidP="008D4A50">
      <w:pPr>
        <w:rPr>
          <w:rtl/>
        </w:rPr>
      </w:pPr>
    </w:p>
    <w:p w:rsidR="00E02D7B" w:rsidRDefault="00E02D7B" w:rsidP="008D4A50">
      <w:pPr>
        <w:pStyle w:val="-"/>
        <w:keepNext/>
        <w:rPr>
          <w:rtl/>
        </w:rPr>
      </w:pPr>
      <w:bookmarkStart w:id="5282" w:name="ET_speakercontinue_6127_66"/>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282"/>
    </w:p>
    <w:p w:rsidR="00E02D7B" w:rsidRDefault="00E02D7B" w:rsidP="00B20020">
      <w:pPr>
        <w:rPr>
          <w:rtl/>
        </w:rPr>
      </w:pPr>
    </w:p>
    <w:p w:rsidR="00E02D7B" w:rsidRDefault="00E02D7B" w:rsidP="008F6182">
      <w:pPr>
        <w:rPr>
          <w:rtl/>
        </w:rPr>
      </w:pPr>
      <w:r>
        <w:rPr>
          <w:rFonts w:hint="cs"/>
          <w:rtl/>
        </w:rPr>
        <w:t>תתביישי לך</w:t>
      </w:r>
      <w:r w:rsidR="008F6182">
        <w:rPr>
          <w:rFonts w:hint="cs"/>
          <w:rtl/>
        </w:rPr>
        <w:t>.</w:t>
      </w:r>
      <w:r>
        <w:rPr>
          <w:rFonts w:hint="cs"/>
          <w:rtl/>
        </w:rPr>
        <w:t xml:space="preserve"> תתביישי לך. </w:t>
      </w:r>
    </w:p>
    <w:p w:rsidR="00E02D7B" w:rsidRDefault="00E02D7B" w:rsidP="008D4A50">
      <w:pPr>
        <w:rPr>
          <w:rtl/>
        </w:rPr>
      </w:pPr>
      <w:bookmarkStart w:id="5283" w:name="_ETM_Q13_345054"/>
      <w:bookmarkStart w:id="5284" w:name="_ETM_Q13_345138"/>
      <w:bookmarkEnd w:id="5283"/>
      <w:bookmarkEnd w:id="5284"/>
    </w:p>
    <w:p w:rsidR="00E02D7B" w:rsidRDefault="00E02D7B" w:rsidP="008D4A50">
      <w:pPr>
        <w:pStyle w:val="af6"/>
        <w:keepNext/>
        <w:rPr>
          <w:rtl/>
        </w:rPr>
      </w:pPr>
      <w:bookmarkStart w:id="5285" w:name="ET_yor_6253_67"/>
      <w:r w:rsidRPr="005D63B0">
        <w:rPr>
          <w:rStyle w:val="TagStyle"/>
          <w:rtl/>
        </w:rPr>
        <w:t xml:space="preserve"> &lt;&lt; יור &gt;&gt; </w:t>
      </w:r>
      <w:r>
        <w:rPr>
          <w:rtl/>
        </w:rPr>
        <w:t>היו"ר משה טור פז:</w:t>
      </w:r>
      <w:r w:rsidRPr="005D63B0">
        <w:rPr>
          <w:rStyle w:val="TagStyle"/>
          <w:rtl/>
        </w:rPr>
        <w:t xml:space="preserve"> &lt;&lt; יור &gt;&gt;</w:t>
      </w:r>
      <w:r>
        <w:rPr>
          <w:rtl/>
        </w:rPr>
        <w:t xml:space="preserve">   </w:t>
      </w:r>
      <w:bookmarkEnd w:id="5285"/>
    </w:p>
    <w:p w:rsidR="00E02D7B" w:rsidRDefault="00E02D7B" w:rsidP="00B20020">
      <w:pPr>
        <w:rPr>
          <w:rtl/>
        </w:rPr>
      </w:pPr>
    </w:p>
    <w:p w:rsidR="00E02D7B" w:rsidRDefault="00E02D7B" w:rsidP="008D4A50">
      <w:pPr>
        <w:rPr>
          <w:rtl/>
        </w:rPr>
      </w:pPr>
      <w:r>
        <w:rPr>
          <w:rFonts w:hint="cs"/>
          <w:rtl/>
        </w:rPr>
        <w:t xml:space="preserve">חברת הכנסת גוטליב. </w:t>
      </w:r>
    </w:p>
    <w:p w:rsidR="00E02D7B" w:rsidRDefault="00E02D7B" w:rsidP="008D4A50">
      <w:pPr>
        <w:rPr>
          <w:rtl/>
        </w:rPr>
      </w:pPr>
      <w:bookmarkStart w:id="5286" w:name="_ETM_Q13_340446"/>
      <w:bookmarkStart w:id="5287" w:name="_ETM_Q13_340522"/>
      <w:bookmarkEnd w:id="5286"/>
      <w:bookmarkEnd w:id="5287"/>
    </w:p>
    <w:p w:rsidR="00E02D7B" w:rsidRDefault="00E02D7B" w:rsidP="008D4A50">
      <w:pPr>
        <w:pStyle w:val="-"/>
        <w:keepNext/>
        <w:rPr>
          <w:rtl/>
        </w:rPr>
      </w:pPr>
      <w:bookmarkStart w:id="5288" w:name="ET_speakercontinue_6127_68"/>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288"/>
    </w:p>
    <w:p w:rsidR="00E02D7B" w:rsidRDefault="00E02D7B" w:rsidP="00B20020">
      <w:pPr>
        <w:rPr>
          <w:rtl/>
        </w:rPr>
      </w:pPr>
    </w:p>
    <w:p w:rsidR="00E02D7B" w:rsidRDefault="00E02D7B" w:rsidP="00B20020">
      <w:pPr>
        <w:rPr>
          <w:rtl/>
        </w:rPr>
      </w:pPr>
      <w:bookmarkStart w:id="5289" w:name="_ETM_Q13_342802"/>
      <w:bookmarkEnd w:id="5289"/>
      <w:r>
        <w:rPr>
          <w:rFonts w:hint="cs"/>
          <w:rtl/>
        </w:rPr>
        <w:t xml:space="preserve">אני שוב אומר. בכל מדינה רבע מתוקנת, חברת הכנסת גוטליב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5"/>
        <w:keepNext/>
        <w:rPr>
          <w:rtl/>
        </w:rPr>
      </w:pPr>
      <w:bookmarkStart w:id="5290" w:name="ET_interruption_6345_69"/>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290"/>
    </w:p>
    <w:p w:rsidR="00E02D7B" w:rsidRDefault="00E02D7B" w:rsidP="00B20020">
      <w:pPr>
        <w:rPr>
          <w:rtl/>
        </w:rPr>
      </w:pPr>
    </w:p>
    <w:p w:rsidR="00E02D7B" w:rsidRDefault="00E02D7B" w:rsidP="008D4A50">
      <w:pPr>
        <w:rPr>
          <w:rtl/>
        </w:rPr>
      </w:pPr>
      <w:r>
        <w:rPr>
          <w:rFonts w:hint="cs"/>
          <w:rtl/>
        </w:rPr>
        <w:t xml:space="preserve">אתה לא נותן לעובדות לבלבל אותך. </w:t>
      </w:r>
      <w:proofErr w:type="spellStart"/>
      <w:r>
        <w:rPr>
          <w:rFonts w:hint="cs"/>
          <w:rtl/>
        </w:rPr>
        <w:t>אוה</w:t>
      </w:r>
      <w:proofErr w:type="spellEnd"/>
      <w:r>
        <w:rPr>
          <w:rFonts w:hint="cs"/>
          <w:rtl/>
        </w:rPr>
        <w:t xml:space="preserve">, אלוהים. </w:t>
      </w:r>
    </w:p>
    <w:p w:rsidR="00E02D7B" w:rsidRDefault="00E02D7B" w:rsidP="008D4A50">
      <w:pPr>
        <w:rPr>
          <w:rtl/>
        </w:rPr>
      </w:pPr>
    </w:p>
    <w:p w:rsidR="00E02D7B" w:rsidRDefault="00E02D7B" w:rsidP="008D4A50">
      <w:pPr>
        <w:pStyle w:val="-"/>
        <w:keepNext/>
        <w:rPr>
          <w:rtl/>
        </w:rPr>
      </w:pPr>
      <w:bookmarkStart w:id="5291" w:name="ET_speakercontinue_6127_70"/>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291"/>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E02D7B">
        <w:rPr>
          <w:rFonts w:hint="cs"/>
          <w:rtl/>
        </w:rPr>
        <w:t xml:space="preserve"> היו מסירים את החסינות שלך והייתי נחקרת באזהרה. תודה רבה. </w:t>
      </w:r>
      <w:bookmarkStart w:id="5292" w:name="_ETM_Q13_350485"/>
      <w:bookmarkEnd w:id="5292"/>
    </w:p>
    <w:p w:rsidR="00E02D7B" w:rsidRDefault="00E02D7B" w:rsidP="008D4A50">
      <w:pPr>
        <w:rPr>
          <w:rtl/>
        </w:rPr>
      </w:pPr>
      <w:bookmarkStart w:id="5293" w:name="_ETM_Q13_350558"/>
      <w:bookmarkEnd w:id="5293"/>
    </w:p>
    <w:p w:rsidR="00E02D7B" w:rsidRDefault="00E02D7B" w:rsidP="008D4A50">
      <w:pPr>
        <w:pStyle w:val="af5"/>
        <w:keepNext/>
        <w:rPr>
          <w:rtl/>
        </w:rPr>
      </w:pPr>
      <w:bookmarkStart w:id="5294" w:name="ET_interruption_6345_71"/>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294"/>
    </w:p>
    <w:p w:rsidR="00E02D7B" w:rsidRDefault="00E02D7B" w:rsidP="00B20020">
      <w:pPr>
        <w:rPr>
          <w:rtl/>
        </w:rPr>
      </w:pPr>
    </w:p>
    <w:p w:rsidR="00E02D7B" w:rsidRDefault="00E02D7B" w:rsidP="008F6182">
      <w:pPr>
        <w:rPr>
          <w:rtl/>
        </w:rPr>
      </w:pPr>
      <w:bookmarkStart w:id="5295" w:name="_ETM_Q13_353243"/>
      <w:bookmarkEnd w:id="5295"/>
      <w:r>
        <w:rPr>
          <w:rFonts w:hint="cs"/>
          <w:rtl/>
        </w:rPr>
        <w:t>זה כוח 100</w:t>
      </w:r>
      <w:r w:rsidR="008F6182">
        <w:rPr>
          <w:rFonts w:hint="cs"/>
          <w:rtl/>
        </w:rPr>
        <w:t>,</w:t>
      </w:r>
      <w:r>
        <w:rPr>
          <w:rFonts w:hint="cs"/>
          <w:rtl/>
        </w:rPr>
        <w:t xml:space="preserve"> עשו במלחמה הזאת מה שאתה לא עשית באף המלחמה. </w:t>
      </w:r>
    </w:p>
    <w:p w:rsidR="00E02D7B" w:rsidRDefault="00E02D7B" w:rsidP="008D4A50">
      <w:pPr>
        <w:rPr>
          <w:rtl/>
        </w:rPr>
      </w:pPr>
      <w:bookmarkStart w:id="5296" w:name="_ETM_Q13_356145"/>
      <w:bookmarkStart w:id="5297" w:name="_ETM_Q13_356211"/>
      <w:bookmarkEnd w:id="5296"/>
      <w:bookmarkEnd w:id="5297"/>
    </w:p>
    <w:p w:rsidR="00E02D7B" w:rsidRDefault="00E02D7B" w:rsidP="008D4A50">
      <w:pPr>
        <w:pStyle w:val="af6"/>
        <w:keepNext/>
        <w:rPr>
          <w:rtl/>
        </w:rPr>
      </w:pPr>
      <w:bookmarkStart w:id="5298" w:name="ET_yor_6253_73"/>
      <w:r w:rsidRPr="005D63B0">
        <w:rPr>
          <w:rStyle w:val="TagStyle"/>
          <w:rtl/>
        </w:rPr>
        <w:t xml:space="preserve"> &lt;&lt; יור &gt;&gt; </w:t>
      </w:r>
      <w:r>
        <w:rPr>
          <w:rtl/>
        </w:rPr>
        <w:t>היו"ר משה טור פז:</w:t>
      </w:r>
      <w:r w:rsidRPr="005D63B0">
        <w:rPr>
          <w:rStyle w:val="TagStyle"/>
          <w:rtl/>
        </w:rPr>
        <w:t xml:space="preserve"> &lt;&lt; יור &gt;&gt;</w:t>
      </w:r>
      <w:r>
        <w:rPr>
          <w:rtl/>
        </w:rPr>
        <w:t xml:space="preserve">   </w:t>
      </w:r>
      <w:bookmarkEnd w:id="5298"/>
    </w:p>
    <w:p w:rsidR="00E02D7B" w:rsidRDefault="00E02D7B" w:rsidP="00B20020">
      <w:pPr>
        <w:rPr>
          <w:rtl/>
        </w:rPr>
      </w:pPr>
    </w:p>
    <w:p w:rsidR="00E02D7B" w:rsidRDefault="00E02D7B" w:rsidP="008D4A50">
      <w:pPr>
        <w:rPr>
          <w:rtl/>
        </w:rPr>
      </w:pPr>
      <w:r>
        <w:rPr>
          <w:rFonts w:hint="cs"/>
          <w:rtl/>
        </w:rPr>
        <w:t xml:space="preserve">חברת הכנסת גוטליב, בבקשה. </w:t>
      </w:r>
    </w:p>
    <w:p w:rsidR="00E02D7B" w:rsidRPr="005D63B0" w:rsidRDefault="00E02D7B" w:rsidP="008D4A50">
      <w:pPr>
        <w:rPr>
          <w:rtl/>
        </w:rPr>
      </w:pPr>
    </w:p>
    <w:p w:rsidR="00E02D7B" w:rsidRDefault="00E02D7B" w:rsidP="008D4A50">
      <w:pPr>
        <w:pStyle w:val="-"/>
        <w:keepNext/>
        <w:rPr>
          <w:rtl/>
        </w:rPr>
      </w:pPr>
      <w:bookmarkStart w:id="5299" w:name="ET_speakercontinue_6127_72"/>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299"/>
    </w:p>
    <w:p w:rsidR="00E02D7B" w:rsidRDefault="00E02D7B" w:rsidP="00B20020">
      <w:pPr>
        <w:rPr>
          <w:rtl/>
        </w:rPr>
      </w:pPr>
    </w:p>
    <w:p w:rsidR="00E02D7B" w:rsidRDefault="00E02D7B" w:rsidP="008F6182">
      <w:pPr>
        <w:rPr>
          <w:rtl/>
        </w:rPr>
      </w:pPr>
      <w:bookmarkStart w:id="5300" w:name="_ETM_Q13_357521"/>
      <w:bookmarkEnd w:id="5300"/>
      <w:r>
        <w:rPr>
          <w:rFonts w:hint="cs"/>
          <w:rtl/>
        </w:rPr>
        <w:t>את פוגעת בביטחון המדינה ואת תוקפת חיילי צה"ל. תתביישי לך</w:t>
      </w:r>
      <w:r w:rsidR="008F6182">
        <w:rPr>
          <w:rFonts w:hint="cs"/>
          <w:rtl/>
        </w:rPr>
        <w:t>.</w:t>
      </w:r>
      <w:r>
        <w:rPr>
          <w:rFonts w:hint="cs"/>
          <w:rtl/>
        </w:rPr>
        <w:t xml:space="preserve"> תתביישי לך. </w:t>
      </w:r>
    </w:p>
    <w:p w:rsidR="00E02D7B" w:rsidRDefault="00E02D7B" w:rsidP="008D4A50">
      <w:pPr>
        <w:rPr>
          <w:rtl/>
        </w:rPr>
      </w:pPr>
    </w:p>
    <w:p w:rsidR="00E02D7B" w:rsidRDefault="00E02D7B" w:rsidP="008D4A50">
      <w:pPr>
        <w:pStyle w:val="af5"/>
        <w:keepNext/>
        <w:rPr>
          <w:rtl/>
        </w:rPr>
      </w:pPr>
      <w:bookmarkStart w:id="5301" w:name="ET_interruption_6345_74"/>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301"/>
    </w:p>
    <w:p w:rsidR="00E02D7B" w:rsidRDefault="00E02D7B" w:rsidP="00B20020">
      <w:pPr>
        <w:rPr>
          <w:rtl/>
        </w:rPr>
      </w:pPr>
    </w:p>
    <w:p w:rsidR="00E02D7B" w:rsidRDefault="00E02D7B" w:rsidP="008D4A50">
      <w:pPr>
        <w:rPr>
          <w:rtl/>
        </w:rPr>
      </w:pPr>
      <w:r>
        <w:rPr>
          <w:rFonts w:hint="cs"/>
          <w:rtl/>
        </w:rPr>
        <w:t xml:space="preserve">אני לא אתבייש, אני ארים את הראש שלי בגאווה. אני אעמוד ליד לוחמי כוח 100 לפני שאני אעמוד לידך. </w:t>
      </w:r>
    </w:p>
    <w:p w:rsidR="00E02D7B" w:rsidRDefault="00E02D7B" w:rsidP="008D4A50">
      <w:pPr>
        <w:rPr>
          <w:rtl/>
        </w:rPr>
      </w:pPr>
    </w:p>
    <w:p w:rsidR="00E02D7B" w:rsidRDefault="00E02D7B" w:rsidP="008D4A50">
      <w:pPr>
        <w:pStyle w:val="-"/>
        <w:keepNext/>
        <w:rPr>
          <w:rtl/>
        </w:rPr>
      </w:pPr>
      <w:bookmarkStart w:id="5302" w:name="ET_speakercontinue_6127_75"/>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302"/>
    </w:p>
    <w:p w:rsidR="00E02D7B" w:rsidRDefault="00E02D7B" w:rsidP="00B20020">
      <w:pPr>
        <w:rPr>
          <w:rtl/>
        </w:rPr>
      </w:pPr>
    </w:p>
    <w:p w:rsidR="00E02D7B" w:rsidRDefault="00E02D7B" w:rsidP="008F6182">
      <w:pPr>
        <w:rPr>
          <w:rtl/>
        </w:rPr>
      </w:pPr>
      <w:r>
        <w:rPr>
          <w:rFonts w:hint="cs"/>
          <w:rtl/>
        </w:rPr>
        <w:t>אין בזה שום גאווה</w:t>
      </w:r>
      <w:r w:rsidR="008F6182">
        <w:rPr>
          <w:rFonts w:hint="cs"/>
          <w:rtl/>
        </w:rPr>
        <w:t>.</w:t>
      </w:r>
      <w:r>
        <w:rPr>
          <w:rFonts w:hint="cs"/>
          <w:rtl/>
        </w:rPr>
        <w:t xml:space="preserve"> אין בזה שום גאווה. ז</w:t>
      </w:r>
      <w:bookmarkStart w:id="5303" w:name="_ETM_Q13_373811"/>
      <w:bookmarkEnd w:id="5303"/>
      <w:r>
        <w:rPr>
          <w:rFonts w:hint="cs"/>
          <w:rtl/>
        </w:rPr>
        <w:t>ו בושה גדולה, זאת בושה גדולה</w:t>
      </w:r>
      <w:r w:rsidR="008F6182">
        <w:rPr>
          <w:rFonts w:hint="cs"/>
          <w:rtl/>
        </w:rPr>
        <w:t>,</w:t>
      </w:r>
      <w:r>
        <w:rPr>
          <w:rFonts w:hint="cs"/>
          <w:rtl/>
        </w:rPr>
        <w:t xml:space="preserve"> לך ולמפלגת הליכוד. </w:t>
      </w:r>
      <w:bookmarkStart w:id="5304" w:name="_ETM_Q13_371019"/>
      <w:bookmarkEnd w:id="5304"/>
    </w:p>
    <w:p w:rsidR="00E02D7B" w:rsidRDefault="00E02D7B" w:rsidP="008D4A50">
      <w:pPr>
        <w:rPr>
          <w:rtl/>
        </w:rPr>
      </w:pPr>
      <w:bookmarkStart w:id="5305" w:name="_ETM_Q13_371088"/>
      <w:bookmarkEnd w:id="5305"/>
    </w:p>
    <w:p w:rsidR="00E02D7B" w:rsidRDefault="00E02D7B" w:rsidP="008D4A50">
      <w:pPr>
        <w:pStyle w:val="af5"/>
        <w:keepNext/>
        <w:rPr>
          <w:rtl/>
        </w:rPr>
      </w:pPr>
      <w:bookmarkStart w:id="5306" w:name="ET_interruption_6345_76"/>
      <w:r w:rsidRPr="005D63B0">
        <w:rPr>
          <w:rStyle w:val="TagStyle"/>
          <w:rtl/>
        </w:rPr>
        <w:t xml:space="preserve"> &lt;&lt; קריאה &gt;&gt; </w:t>
      </w:r>
      <w:r>
        <w:rPr>
          <w:rtl/>
        </w:rPr>
        <w:t>טלי גוטליב (הליכוד):</w:t>
      </w:r>
      <w:r w:rsidRPr="005D63B0">
        <w:rPr>
          <w:rStyle w:val="TagStyle"/>
          <w:rtl/>
        </w:rPr>
        <w:t xml:space="preserve"> &lt;&lt; קריאה &gt;&gt;</w:t>
      </w:r>
      <w:r>
        <w:rPr>
          <w:rtl/>
        </w:rPr>
        <w:t xml:space="preserve">   </w:t>
      </w:r>
      <w:bookmarkEnd w:id="5306"/>
    </w:p>
    <w:p w:rsidR="00E02D7B" w:rsidRDefault="00E02D7B" w:rsidP="00B20020">
      <w:pPr>
        <w:rPr>
          <w:rtl/>
        </w:rPr>
      </w:pPr>
    </w:p>
    <w:p w:rsidR="00E02D7B" w:rsidRDefault="00E02D7B" w:rsidP="008D4A50">
      <w:pPr>
        <w:rPr>
          <w:rtl/>
        </w:rPr>
      </w:pPr>
      <w:r>
        <w:rPr>
          <w:rFonts w:hint="cs"/>
          <w:rtl/>
        </w:rPr>
        <w:t xml:space="preserve">תתבייש לך. תתבייש לך לשקר על דוכן המליאה. </w:t>
      </w:r>
    </w:p>
    <w:p w:rsidR="00E02D7B" w:rsidRDefault="00E02D7B" w:rsidP="008D4A50">
      <w:pPr>
        <w:rPr>
          <w:rtl/>
        </w:rPr>
      </w:pPr>
    </w:p>
    <w:p w:rsidR="00E02D7B" w:rsidRDefault="00E02D7B" w:rsidP="008D4A50">
      <w:pPr>
        <w:pStyle w:val="af6"/>
        <w:keepNext/>
        <w:rPr>
          <w:rtl/>
        </w:rPr>
      </w:pPr>
      <w:bookmarkStart w:id="5307" w:name="ET_yor_6253_77"/>
      <w:r w:rsidRPr="005D63B0">
        <w:rPr>
          <w:rStyle w:val="TagStyle"/>
          <w:rtl/>
        </w:rPr>
        <w:t xml:space="preserve"> &lt;&lt; יור &gt;&gt; </w:t>
      </w:r>
      <w:r>
        <w:rPr>
          <w:rtl/>
        </w:rPr>
        <w:t>היו"ר משה טור פז:</w:t>
      </w:r>
      <w:r w:rsidRPr="005D63B0">
        <w:rPr>
          <w:rStyle w:val="TagStyle"/>
          <w:rtl/>
        </w:rPr>
        <w:t xml:space="preserve"> &lt;&lt; יור &gt;&gt;</w:t>
      </w:r>
      <w:r>
        <w:rPr>
          <w:rtl/>
        </w:rPr>
        <w:t xml:space="preserve">   </w:t>
      </w:r>
      <w:bookmarkEnd w:id="5307"/>
    </w:p>
    <w:p w:rsidR="00E02D7B" w:rsidRDefault="00E02D7B" w:rsidP="00B20020">
      <w:pPr>
        <w:rPr>
          <w:rtl/>
        </w:rPr>
      </w:pPr>
    </w:p>
    <w:p w:rsidR="00E02D7B" w:rsidRDefault="00E02D7B" w:rsidP="008D4A50">
      <w:pPr>
        <w:rPr>
          <w:rtl/>
        </w:rPr>
      </w:pPr>
      <w:bookmarkStart w:id="5308" w:name="_ETM_Q13_373558"/>
      <w:bookmarkEnd w:id="5308"/>
      <w:r>
        <w:rPr>
          <w:rFonts w:hint="cs"/>
          <w:rtl/>
        </w:rPr>
        <w:t xml:space="preserve">נא לסיים. </w:t>
      </w:r>
    </w:p>
    <w:p w:rsidR="00E02D7B" w:rsidRDefault="00E02D7B" w:rsidP="008D4A50">
      <w:pPr>
        <w:rPr>
          <w:rtl/>
        </w:rPr>
      </w:pPr>
      <w:bookmarkStart w:id="5309" w:name="_ETM_Q13_377126"/>
      <w:bookmarkStart w:id="5310" w:name="_ETM_Q13_377202"/>
      <w:bookmarkEnd w:id="5309"/>
      <w:bookmarkEnd w:id="5310"/>
    </w:p>
    <w:p w:rsidR="00E02D7B" w:rsidRDefault="00E02D7B" w:rsidP="008D4A50">
      <w:pPr>
        <w:pStyle w:val="-"/>
        <w:keepNext/>
        <w:rPr>
          <w:rtl/>
        </w:rPr>
      </w:pPr>
      <w:bookmarkStart w:id="5311" w:name="ET_speakercontinue_6127_78"/>
      <w:r w:rsidRPr="005D63B0">
        <w:rPr>
          <w:rStyle w:val="TagStyle"/>
          <w:rtl/>
        </w:rPr>
        <w:t xml:space="preserve"> &lt;&lt; דובר_המשך &gt;&gt; </w:t>
      </w:r>
      <w:r>
        <w:rPr>
          <w:rtl/>
        </w:rPr>
        <w:t>ולדימיר בליאק (יש עתיד):</w:t>
      </w:r>
      <w:r w:rsidRPr="005D63B0">
        <w:rPr>
          <w:rStyle w:val="TagStyle"/>
          <w:rtl/>
        </w:rPr>
        <w:t xml:space="preserve"> &lt;&lt; דובר_המשך &gt;&gt;</w:t>
      </w:r>
      <w:r>
        <w:rPr>
          <w:rtl/>
        </w:rPr>
        <w:t xml:space="preserve">   </w:t>
      </w:r>
      <w:bookmarkEnd w:id="5311"/>
    </w:p>
    <w:p w:rsidR="00E02D7B" w:rsidRDefault="00E02D7B" w:rsidP="00B20020">
      <w:pPr>
        <w:rPr>
          <w:rtl/>
        </w:rPr>
      </w:pPr>
    </w:p>
    <w:p w:rsidR="00E02D7B" w:rsidRDefault="00E02D7B" w:rsidP="008D4A50">
      <w:pPr>
        <w:rPr>
          <w:rtl/>
        </w:rPr>
      </w:pPr>
      <w:r>
        <w:rPr>
          <w:rFonts w:hint="cs"/>
          <w:rtl/>
        </w:rPr>
        <w:t xml:space="preserve">אני רוצה </w:t>
      </w:r>
      <w:r w:rsidR="003E78D1" w:rsidRPr="003E78D1">
        <w:rPr>
          <w:rFonts w:hint="eastAsia"/>
          <w:rtl/>
        </w:rPr>
        <w:t>–</w:t>
      </w:r>
      <w:r>
        <w:rPr>
          <w:rFonts w:hint="cs"/>
          <w:rtl/>
        </w:rPr>
        <w:t xml:space="preserve"> אבל היא הפריעה לי, מה לעשות? אני צריך עוד חצי דקה. </w:t>
      </w:r>
    </w:p>
    <w:p w:rsidR="00E02D7B" w:rsidRDefault="00E02D7B" w:rsidP="008D4A50">
      <w:pPr>
        <w:rPr>
          <w:rtl/>
        </w:rPr>
      </w:pPr>
      <w:bookmarkStart w:id="5312" w:name="_ETM_Q13_376857"/>
      <w:bookmarkStart w:id="5313" w:name="_ETM_Q13_376938"/>
      <w:bookmarkEnd w:id="5312"/>
      <w:bookmarkEnd w:id="5313"/>
    </w:p>
    <w:p w:rsidR="00E02D7B" w:rsidRDefault="00E02D7B" w:rsidP="008D4A50">
      <w:pPr>
        <w:pStyle w:val="af5"/>
        <w:keepNext/>
        <w:rPr>
          <w:rtl/>
        </w:rPr>
      </w:pPr>
      <w:bookmarkStart w:id="5314" w:name="ET_interruption_6345_79"/>
      <w:r w:rsidRPr="00B27FC6">
        <w:rPr>
          <w:rStyle w:val="TagStyle"/>
          <w:rtl/>
        </w:rPr>
        <w:t xml:space="preserve"> &lt;&lt; קריאה &gt;&gt; </w:t>
      </w:r>
      <w:r>
        <w:rPr>
          <w:rtl/>
        </w:rPr>
        <w:t>טלי גוטליב (הליכוד):</w:t>
      </w:r>
      <w:r w:rsidRPr="00B27FC6">
        <w:rPr>
          <w:rStyle w:val="TagStyle"/>
          <w:rtl/>
        </w:rPr>
        <w:t xml:space="preserve"> &lt;&lt; קריאה &gt;&gt;</w:t>
      </w:r>
      <w:r>
        <w:rPr>
          <w:rtl/>
        </w:rPr>
        <w:t xml:space="preserve">   </w:t>
      </w:r>
      <w:bookmarkEnd w:id="5314"/>
    </w:p>
    <w:p w:rsidR="00E02D7B" w:rsidRDefault="00E02D7B" w:rsidP="00B20020">
      <w:pPr>
        <w:rPr>
          <w:rtl/>
        </w:rPr>
      </w:pPr>
    </w:p>
    <w:p w:rsidR="00E02D7B" w:rsidRDefault="00E02D7B" w:rsidP="008D4A50">
      <w:pPr>
        <w:rPr>
          <w:rtl/>
        </w:rPr>
      </w:pPr>
      <w:bookmarkStart w:id="5315" w:name="_ETM_Q13_379782"/>
      <w:bookmarkEnd w:id="5315"/>
      <w:r>
        <w:rPr>
          <w:rFonts w:hint="cs"/>
          <w:rtl/>
        </w:rPr>
        <w:t xml:space="preserve">לוחמי כוח 100. רעולי פנים, באמת. </w:t>
      </w:r>
    </w:p>
    <w:p w:rsidR="00E02D7B" w:rsidRDefault="00E02D7B" w:rsidP="008D4A50">
      <w:pPr>
        <w:rPr>
          <w:rtl/>
        </w:rPr>
      </w:pPr>
      <w:bookmarkStart w:id="5316" w:name="_ETM_Q13_381969"/>
      <w:bookmarkEnd w:id="5316"/>
    </w:p>
    <w:p w:rsidR="00E02D7B" w:rsidRDefault="00E02D7B" w:rsidP="008D4A50">
      <w:pPr>
        <w:pStyle w:val="af6"/>
        <w:keepNext/>
        <w:rPr>
          <w:rtl/>
        </w:rPr>
      </w:pPr>
      <w:bookmarkStart w:id="5317" w:name="ET_yor_6253_80"/>
      <w:r w:rsidRPr="00B27FC6">
        <w:rPr>
          <w:rStyle w:val="TagStyle"/>
          <w:rtl/>
        </w:rPr>
        <w:t xml:space="preserve"> &lt;&lt; יור &gt;&gt; </w:t>
      </w:r>
      <w:r>
        <w:rPr>
          <w:rtl/>
        </w:rPr>
        <w:t>היו"ר משה טור פז:</w:t>
      </w:r>
      <w:r w:rsidRPr="00B27FC6">
        <w:rPr>
          <w:rStyle w:val="TagStyle"/>
          <w:rtl/>
        </w:rPr>
        <w:t xml:space="preserve"> &lt;&lt; יור &gt;&gt;</w:t>
      </w:r>
      <w:r>
        <w:rPr>
          <w:rtl/>
        </w:rPr>
        <w:t xml:space="preserve">   </w:t>
      </w:r>
      <w:bookmarkEnd w:id="5317"/>
    </w:p>
    <w:p w:rsidR="00E02D7B" w:rsidRDefault="00E02D7B" w:rsidP="00B20020">
      <w:pPr>
        <w:rPr>
          <w:rtl/>
        </w:rPr>
      </w:pPr>
    </w:p>
    <w:p w:rsidR="00E02D7B" w:rsidRDefault="00E02D7B" w:rsidP="008D4A50">
      <w:pPr>
        <w:rPr>
          <w:rtl/>
        </w:rPr>
      </w:pPr>
      <w:bookmarkStart w:id="5318" w:name="_ETM_Q13_383735"/>
      <w:bookmarkEnd w:id="5318"/>
      <w:r>
        <w:rPr>
          <w:rFonts w:hint="cs"/>
          <w:rtl/>
        </w:rPr>
        <w:t xml:space="preserve">חברת הכנסת </w:t>
      </w:r>
      <w:bookmarkStart w:id="5319" w:name="_ETM_Q13_385277"/>
      <w:bookmarkEnd w:id="5319"/>
      <w:r>
        <w:rPr>
          <w:rFonts w:hint="cs"/>
          <w:rtl/>
        </w:rPr>
        <w:t xml:space="preserve">גוטליב, מספיק. </w:t>
      </w:r>
    </w:p>
    <w:p w:rsidR="00E02D7B" w:rsidRDefault="00E02D7B" w:rsidP="008D4A50">
      <w:pPr>
        <w:rPr>
          <w:rtl/>
        </w:rPr>
      </w:pPr>
    </w:p>
    <w:p w:rsidR="00E02D7B" w:rsidRDefault="00E02D7B" w:rsidP="008D4A50">
      <w:pPr>
        <w:pStyle w:val="-"/>
        <w:keepNext/>
        <w:rPr>
          <w:rtl/>
        </w:rPr>
      </w:pPr>
      <w:bookmarkStart w:id="5320" w:name="ET_speakercontinue_6127_81"/>
      <w:r w:rsidRPr="00B27FC6">
        <w:rPr>
          <w:rStyle w:val="TagStyle"/>
          <w:rtl/>
        </w:rPr>
        <w:t xml:space="preserve"> &lt;&lt; דובר_המשך &gt;&gt; </w:t>
      </w:r>
      <w:r>
        <w:rPr>
          <w:rtl/>
        </w:rPr>
        <w:t>ולדימיר בליאק (יש עתיד):</w:t>
      </w:r>
      <w:r w:rsidRPr="00B27FC6">
        <w:rPr>
          <w:rStyle w:val="TagStyle"/>
          <w:rtl/>
        </w:rPr>
        <w:t xml:space="preserve"> &lt;&lt; דובר_המשך &gt;&gt;</w:t>
      </w:r>
      <w:r>
        <w:rPr>
          <w:rtl/>
        </w:rPr>
        <w:t xml:space="preserve">   </w:t>
      </w:r>
      <w:bookmarkEnd w:id="5320"/>
    </w:p>
    <w:p w:rsidR="00E02D7B" w:rsidRDefault="00E02D7B" w:rsidP="00B20020">
      <w:pPr>
        <w:rPr>
          <w:rtl/>
        </w:rPr>
      </w:pPr>
    </w:p>
    <w:p w:rsidR="00E02D7B" w:rsidRDefault="00E02D7B" w:rsidP="008D4A50">
      <w:pPr>
        <w:rPr>
          <w:rtl/>
        </w:rPr>
      </w:pPr>
      <w:r>
        <w:rPr>
          <w:rFonts w:hint="cs"/>
          <w:rtl/>
        </w:rPr>
        <w:t xml:space="preserve">אני רוצה לפנות </w:t>
      </w:r>
      <w:bookmarkStart w:id="5321" w:name="_ETM_Q13_384626"/>
      <w:bookmarkEnd w:id="5321"/>
      <w:r>
        <w:rPr>
          <w:rFonts w:hint="cs"/>
          <w:rtl/>
        </w:rPr>
        <w:t xml:space="preserve">מכאן </w:t>
      </w:r>
      <w:r w:rsidR="003E78D1" w:rsidRPr="003E78D1">
        <w:rPr>
          <w:rtl/>
        </w:rPr>
        <w:t>–</w:t>
      </w:r>
      <w:r>
        <w:rPr>
          <w:rFonts w:hint="cs"/>
          <w:rtl/>
        </w:rPr>
        <w:t xml:space="preserve"> </w:t>
      </w:r>
      <w:bookmarkStart w:id="5322" w:name="_ETM_Q13_385649"/>
      <w:bookmarkStart w:id="5323" w:name="_ETM_Q13_385717"/>
      <w:bookmarkEnd w:id="5322"/>
      <w:bookmarkEnd w:id="5323"/>
      <w:r>
        <w:rPr>
          <w:rFonts w:hint="cs"/>
          <w:rtl/>
        </w:rPr>
        <w:t xml:space="preserve">אני לא יכול ככה. </w:t>
      </w:r>
    </w:p>
    <w:p w:rsidR="00E02D7B" w:rsidRDefault="00E02D7B" w:rsidP="008D4A50">
      <w:pPr>
        <w:rPr>
          <w:rtl/>
        </w:rPr>
      </w:pPr>
    </w:p>
    <w:p w:rsidR="00E02D7B" w:rsidRDefault="00E02D7B" w:rsidP="008D4A50">
      <w:pPr>
        <w:pStyle w:val="af5"/>
        <w:keepNext/>
        <w:rPr>
          <w:rtl/>
        </w:rPr>
      </w:pPr>
      <w:bookmarkStart w:id="5324" w:name="ET_interruption_6345_82"/>
      <w:r w:rsidRPr="00B27FC6">
        <w:rPr>
          <w:rStyle w:val="TagStyle"/>
          <w:rtl/>
        </w:rPr>
        <w:t xml:space="preserve"> &lt;&lt; קריאה &gt;&gt; </w:t>
      </w:r>
      <w:r>
        <w:rPr>
          <w:rtl/>
        </w:rPr>
        <w:t>טלי גוטליב (הליכוד):</w:t>
      </w:r>
      <w:r w:rsidRPr="00B27FC6">
        <w:rPr>
          <w:rStyle w:val="TagStyle"/>
          <w:rtl/>
        </w:rPr>
        <w:t xml:space="preserve"> &lt;&lt; קריאה &gt;&gt;</w:t>
      </w:r>
      <w:r>
        <w:rPr>
          <w:rtl/>
        </w:rPr>
        <w:t xml:space="preserve">   </w:t>
      </w:r>
      <w:bookmarkEnd w:id="5324"/>
    </w:p>
    <w:p w:rsidR="00E02D7B" w:rsidRDefault="00E02D7B" w:rsidP="00B20020">
      <w:pPr>
        <w:rPr>
          <w:rtl/>
        </w:rPr>
      </w:pPr>
    </w:p>
    <w:p w:rsidR="00E02D7B" w:rsidRDefault="00E02D7B" w:rsidP="008D4A50">
      <w:pPr>
        <w:rPr>
          <w:rtl/>
        </w:rPr>
      </w:pPr>
      <w:r>
        <w:rPr>
          <w:rFonts w:hint="cs"/>
          <w:rtl/>
        </w:rPr>
        <w:t>אפילו ראש אכ"א אמר</w:t>
      </w:r>
      <w:bookmarkStart w:id="5325" w:name="_ETM_Q13_389708"/>
      <w:bookmarkEnd w:id="5325"/>
      <w:r>
        <w:rPr>
          <w:rFonts w:hint="cs"/>
          <w:rtl/>
        </w:rPr>
        <w:t xml:space="preserve"> שהמעצר היה טעות. מה קורה פה?</w:t>
      </w:r>
    </w:p>
    <w:p w:rsidR="00E02D7B" w:rsidRDefault="00E02D7B" w:rsidP="008D4A50">
      <w:pPr>
        <w:rPr>
          <w:rtl/>
        </w:rPr>
      </w:pPr>
    </w:p>
    <w:p w:rsidR="00E02D7B" w:rsidRDefault="00E02D7B" w:rsidP="008D4A50">
      <w:pPr>
        <w:pStyle w:val="af6"/>
        <w:keepNext/>
        <w:rPr>
          <w:rtl/>
        </w:rPr>
      </w:pPr>
      <w:bookmarkStart w:id="5326" w:name="ET_yor_6253_83"/>
      <w:r w:rsidRPr="00B27FC6">
        <w:rPr>
          <w:rStyle w:val="TagStyle"/>
          <w:rtl/>
        </w:rPr>
        <w:t xml:space="preserve"> &lt;&lt; יור &gt;&gt; </w:t>
      </w:r>
      <w:r>
        <w:rPr>
          <w:rtl/>
        </w:rPr>
        <w:t>היו"ר משה טור פז:</w:t>
      </w:r>
      <w:r w:rsidRPr="00B27FC6">
        <w:rPr>
          <w:rStyle w:val="TagStyle"/>
          <w:rtl/>
        </w:rPr>
        <w:t xml:space="preserve"> &lt;&lt; יור &gt;&gt;</w:t>
      </w:r>
      <w:r>
        <w:rPr>
          <w:rtl/>
        </w:rPr>
        <w:t xml:space="preserve">   </w:t>
      </w:r>
      <w:bookmarkEnd w:id="5326"/>
    </w:p>
    <w:p w:rsidR="00E02D7B" w:rsidRDefault="00E02D7B" w:rsidP="00B20020">
      <w:pPr>
        <w:rPr>
          <w:rtl/>
        </w:rPr>
      </w:pPr>
    </w:p>
    <w:p w:rsidR="00E02D7B" w:rsidRDefault="00E02D7B" w:rsidP="008D4A50">
      <w:pPr>
        <w:rPr>
          <w:rtl/>
        </w:rPr>
      </w:pPr>
      <w:r>
        <w:rPr>
          <w:rFonts w:hint="cs"/>
          <w:rtl/>
        </w:rPr>
        <w:t xml:space="preserve">חברת הכנסת גוטליב, מספיק. </w:t>
      </w:r>
      <w:bookmarkStart w:id="5327" w:name="_ETM_Q13_391640"/>
      <w:bookmarkEnd w:id="5327"/>
    </w:p>
    <w:p w:rsidR="00E02D7B" w:rsidRDefault="00E02D7B" w:rsidP="008D4A50">
      <w:pPr>
        <w:rPr>
          <w:rtl/>
        </w:rPr>
      </w:pPr>
      <w:bookmarkStart w:id="5328" w:name="_ETM_Q13_391709"/>
      <w:bookmarkEnd w:id="5328"/>
    </w:p>
    <w:p w:rsidR="00E02D7B" w:rsidRDefault="00E02D7B" w:rsidP="008D4A50">
      <w:pPr>
        <w:pStyle w:val="af5"/>
        <w:keepNext/>
        <w:rPr>
          <w:rtl/>
        </w:rPr>
      </w:pPr>
      <w:bookmarkStart w:id="5329" w:name="ET_interruption_6345_84"/>
      <w:r w:rsidRPr="00B27FC6">
        <w:rPr>
          <w:rStyle w:val="TagStyle"/>
          <w:rtl/>
        </w:rPr>
        <w:t xml:space="preserve"> &lt;&lt; קריאה &gt;&gt; </w:t>
      </w:r>
      <w:r>
        <w:rPr>
          <w:rtl/>
        </w:rPr>
        <w:t>טלי גוטליב (הליכוד):</w:t>
      </w:r>
      <w:r w:rsidRPr="00B27FC6">
        <w:rPr>
          <w:rStyle w:val="TagStyle"/>
          <w:rtl/>
        </w:rPr>
        <w:t xml:space="preserve"> &lt;&lt; קריאה &gt;&gt;</w:t>
      </w:r>
      <w:r>
        <w:rPr>
          <w:rtl/>
        </w:rPr>
        <w:t xml:space="preserve">   </w:t>
      </w:r>
      <w:bookmarkEnd w:id="5329"/>
    </w:p>
    <w:p w:rsidR="00E02D7B" w:rsidRDefault="00E02D7B" w:rsidP="00B20020">
      <w:pPr>
        <w:rPr>
          <w:rtl/>
        </w:rPr>
      </w:pPr>
    </w:p>
    <w:p w:rsidR="00E02D7B" w:rsidRDefault="00E02D7B" w:rsidP="008F6182">
      <w:pPr>
        <w:rPr>
          <w:rtl/>
        </w:rPr>
      </w:pPr>
      <w:r>
        <w:rPr>
          <w:rFonts w:hint="cs"/>
          <w:rtl/>
        </w:rPr>
        <w:t>לוחמי</w:t>
      </w:r>
      <w:bookmarkStart w:id="5330" w:name="_ETM_Q13_389772"/>
      <w:bookmarkEnd w:id="5330"/>
      <w:r>
        <w:rPr>
          <w:rFonts w:hint="cs"/>
          <w:rtl/>
        </w:rPr>
        <w:t xml:space="preserve"> כוח 100</w:t>
      </w:r>
      <w:r w:rsidR="008F6182">
        <w:rPr>
          <w:rFonts w:hint="cs"/>
          <w:rtl/>
        </w:rPr>
        <w:t>.</w:t>
      </w:r>
      <w:r w:rsidR="008F6182">
        <w:rPr>
          <w:rFonts w:hint="eastAsia"/>
          <w:rtl/>
        </w:rPr>
        <w:t xml:space="preserve"> </w:t>
      </w:r>
      <w:r>
        <w:rPr>
          <w:rFonts w:hint="cs"/>
          <w:rtl/>
        </w:rPr>
        <w:t xml:space="preserve">עומדים לידי רעולי פנים. </w:t>
      </w:r>
    </w:p>
    <w:p w:rsidR="00E02D7B" w:rsidRDefault="00E02D7B" w:rsidP="008D4A50">
      <w:pPr>
        <w:rPr>
          <w:rtl/>
        </w:rPr>
      </w:pPr>
    </w:p>
    <w:p w:rsidR="00E02D7B" w:rsidRDefault="00E02D7B" w:rsidP="008D4A50">
      <w:pPr>
        <w:pStyle w:val="af6"/>
        <w:keepNext/>
        <w:rPr>
          <w:rtl/>
        </w:rPr>
      </w:pPr>
      <w:bookmarkStart w:id="5331" w:name="ET_yor_6253_85"/>
      <w:r w:rsidRPr="00B27FC6">
        <w:rPr>
          <w:rStyle w:val="TagStyle"/>
          <w:rtl/>
        </w:rPr>
        <w:t xml:space="preserve"> &lt;&lt; יור &gt;&gt; </w:t>
      </w:r>
      <w:r>
        <w:rPr>
          <w:rtl/>
        </w:rPr>
        <w:t>היו"ר משה טור פז:</w:t>
      </w:r>
      <w:r w:rsidRPr="00B27FC6">
        <w:rPr>
          <w:rStyle w:val="TagStyle"/>
          <w:rtl/>
        </w:rPr>
        <w:t xml:space="preserve"> &lt;&lt; יור &gt;&gt;</w:t>
      </w:r>
      <w:r>
        <w:rPr>
          <w:rtl/>
        </w:rPr>
        <w:t xml:space="preserve">   </w:t>
      </w:r>
      <w:bookmarkEnd w:id="5331"/>
    </w:p>
    <w:p w:rsidR="00E02D7B" w:rsidRDefault="00E02D7B" w:rsidP="00B20020">
      <w:pPr>
        <w:rPr>
          <w:rtl/>
        </w:rPr>
      </w:pPr>
    </w:p>
    <w:p w:rsidR="00E02D7B" w:rsidRDefault="00E02D7B" w:rsidP="008D4A50">
      <w:pPr>
        <w:rPr>
          <w:rtl/>
        </w:rPr>
      </w:pPr>
      <w:r>
        <w:rPr>
          <w:rFonts w:hint="cs"/>
          <w:rtl/>
        </w:rPr>
        <w:t xml:space="preserve">חברת הכנסת גוטליב, קריאה ראשונה. </w:t>
      </w:r>
    </w:p>
    <w:p w:rsidR="00E02D7B" w:rsidRDefault="00E02D7B" w:rsidP="008D4A50">
      <w:pPr>
        <w:rPr>
          <w:rtl/>
        </w:rPr>
      </w:pPr>
    </w:p>
    <w:p w:rsidR="00E02D7B" w:rsidRDefault="00E02D7B" w:rsidP="008D4A50">
      <w:pPr>
        <w:pStyle w:val="af5"/>
        <w:keepNext/>
        <w:rPr>
          <w:rtl/>
        </w:rPr>
      </w:pPr>
      <w:bookmarkStart w:id="5332" w:name="ET_interruption_6345_86"/>
      <w:r w:rsidRPr="00B27FC6">
        <w:rPr>
          <w:rStyle w:val="TagStyle"/>
          <w:rtl/>
        </w:rPr>
        <w:t xml:space="preserve"> &lt;&lt; קריאה &gt;&gt; </w:t>
      </w:r>
      <w:r>
        <w:rPr>
          <w:rtl/>
        </w:rPr>
        <w:t>טלי גוטליב (הליכוד):</w:t>
      </w:r>
      <w:r w:rsidRPr="00B27FC6">
        <w:rPr>
          <w:rStyle w:val="TagStyle"/>
          <w:rtl/>
        </w:rPr>
        <w:t xml:space="preserve"> &lt;&lt; קריאה &gt;&gt;</w:t>
      </w:r>
      <w:r>
        <w:rPr>
          <w:rtl/>
        </w:rPr>
        <w:t xml:space="preserve">   </w:t>
      </w:r>
      <w:bookmarkEnd w:id="5332"/>
    </w:p>
    <w:p w:rsidR="00E02D7B" w:rsidRDefault="00E02D7B" w:rsidP="00B20020">
      <w:pPr>
        <w:rPr>
          <w:rtl/>
        </w:rPr>
      </w:pPr>
    </w:p>
    <w:p w:rsidR="00E02D7B" w:rsidRDefault="00E02D7B" w:rsidP="00B20020">
      <w:pPr>
        <w:rPr>
          <w:rtl/>
        </w:rPr>
      </w:pPr>
      <w:r>
        <w:rPr>
          <w:rFonts w:hint="cs"/>
          <w:rtl/>
        </w:rPr>
        <w:t>אין צורך, אדוני, באמת</w:t>
      </w:r>
      <w:bookmarkStart w:id="5333" w:name="_ETM_Q13_399322"/>
      <w:bookmarkEnd w:id="5333"/>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5334" w:name="_ETM_Q13_399782"/>
      <w:bookmarkStart w:id="5335" w:name="_ETM_Q13_399860"/>
      <w:bookmarkEnd w:id="5334"/>
      <w:bookmarkEnd w:id="5335"/>
    </w:p>
    <w:p w:rsidR="00E02D7B" w:rsidRDefault="00E02D7B" w:rsidP="008D4A50">
      <w:pPr>
        <w:pStyle w:val="-"/>
        <w:keepNext/>
        <w:rPr>
          <w:rtl/>
        </w:rPr>
      </w:pPr>
      <w:bookmarkStart w:id="5336" w:name="ET_speakercontinue_6127_87"/>
      <w:r w:rsidRPr="00B27FC6">
        <w:rPr>
          <w:rStyle w:val="TagStyle"/>
          <w:rtl/>
        </w:rPr>
        <w:t xml:space="preserve"> &lt;&lt; דובר_המשך &gt;&gt; </w:t>
      </w:r>
      <w:r>
        <w:rPr>
          <w:rtl/>
        </w:rPr>
        <w:t>ולדימיר בליאק (יש עתיד):</w:t>
      </w:r>
      <w:r w:rsidRPr="00B27FC6">
        <w:rPr>
          <w:rStyle w:val="TagStyle"/>
          <w:rtl/>
        </w:rPr>
        <w:t xml:space="preserve"> &lt;&lt; דובר_המשך &gt;&gt;</w:t>
      </w:r>
      <w:r>
        <w:rPr>
          <w:rtl/>
        </w:rPr>
        <w:t xml:space="preserve">   </w:t>
      </w:r>
      <w:bookmarkEnd w:id="5336"/>
    </w:p>
    <w:p w:rsidR="00E02D7B" w:rsidRDefault="00E02D7B" w:rsidP="00B20020">
      <w:pPr>
        <w:rPr>
          <w:rtl/>
        </w:rPr>
      </w:pPr>
    </w:p>
    <w:p w:rsidR="00E02D7B" w:rsidRDefault="00E02D7B" w:rsidP="008D4A50">
      <w:pPr>
        <w:rPr>
          <w:rtl/>
        </w:rPr>
      </w:pPr>
      <w:bookmarkStart w:id="5337" w:name="_ETM_Q13_401472"/>
      <w:bookmarkEnd w:id="5337"/>
      <w:r>
        <w:rPr>
          <w:rFonts w:hint="cs"/>
          <w:rtl/>
        </w:rPr>
        <w:t xml:space="preserve">אני רוצה לפנות מכאן לאזרחי ישראל. </w:t>
      </w:r>
    </w:p>
    <w:p w:rsidR="00E02D7B" w:rsidRDefault="00E02D7B" w:rsidP="008D4A50">
      <w:pPr>
        <w:rPr>
          <w:rtl/>
        </w:rPr>
      </w:pPr>
    </w:p>
    <w:p w:rsidR="00E02D7B" w:rsidRDefault="00E02D7B" w:rsidP="008D4A50">
      <w:pPr>
        <w:pStyle w:val="af6"/>
        <w:keepNext/>
        <w:rPr>
          <w:rtl/>
        </w:rPr>
      </w:pPr>
      <w:bookmarkStart w:id="5338" w:name="ET_yor_6253_88"/>
      <w:r w:rsidRPr="00B27FC6">
        <w:rPr>
          <w:rStyle w:val="TagStyle"/>
          <w:rtl/>
        </w:rPr>
        <w:t xml:space="preserve"> &lt;&lt; יור &gt;&gt; </w:t>
      </w:r>
      <w:r>
        <w:rPr>
          <w:rtl/>
        </w:rPr>
        <w:t>היו"ר משה טור פז:</w:t>
      </w:r>
      <w:r w:rsidRPr="00B27FC6">
        <w:rPr>
          <w:rStyle w:val="TagStyle"/>
          <w:rtl/>
        </w:rPr>
        <w:t xml:space="preserve"> &lt;&lt; יור &gt;&gt;</w:t>
      </w:r>
      <w:r>
        <w:rPr>
          <w:rtl/>
        </w:rPr>
        <w:t xml:space="preserve">   </w:t>
      </w:r>
      <w:bookmarkEnd w:id="5338"/>
    </w:p>
    <w:p w:rsidR="00E02D7B" w:rsidRDefault="00E02D7B" w:rsidP="00B20020">
      <w:pPr>
        <w:rPr>
          <w:rtl/>
        </w:rPr>
      </w:pPr>
    </w:p>
    <w:p w:rsidR="00E02D7B" w:rsidRDefault="00E02D7B" w:rsidP="008D4A50">
      <w:pPr>
        <w:rPr>
          <w:rtl/>
        </w:rPr>
      </w:pPr>
      <w:r>
        <w:rPr>
          <w:rFonts w:hint="cs"/>
          <w:rtl/>
        </w:rPr>
        <w:t xml:space="preserve">חברת הכנסת גוטליב. </w:t>
      </w:r>
    </w:p>
    <w:p w:rsidR="00E02D7B" w:rsidRDefault="00E02D7B" w:rsidP="008D4A50">
      <w:pPr>
        <w:rPr>
          <w:rtl/>
        </w:rPr>
      </w:pPr>
    </w:p>
    <w:p w:rsidR="00E02D7B" w:rsidRDefault="00E02D7B" w:rsidP="008D4A50">
      <w:pPr>
        <w:pStyle w:val="-"/>
        <w:keepNext/>
        <w:rPr>
          <w:rtl/>
        </w:rPr>
      </w:pPr>
      <w:bookmarkStart w:id="5339" w:name="ET_speakercontinue_6127_89"/>
      <w:r w:rsidRPr="00B27FC6">
        <w:rPr>
          <w:rStyle w:val="TagStyle"/>
          <w:rtl/>
        </w:rPr>
        <w:t xml:space="preserve"> &lt;&lt; דובר_המשך &gt;&gt; </w:t>
      </w:r>
      <w:r>
        <w:rPr>
          <w:rtl/>
        </w:rPr>
        <w:t>ולדימיר בליאק (יש עתיד):</w:t>
      </w:r>
      <w:r w:rsidRPr="00B27FC6">
        <w:rPr>
          <w:rStyle w:val="TagStyle"/>
          <w:rtl/>
        </w:rPr>
        <w:t xml:space="preserve"> &lt;&lt; דובר_המשך &gt;&gt;</w:t>
      </w:r>
      <w:r>
        <w:rPr>
          <w:rtl/>
        </w:rPr>
        <w:t xml:space="preserve">   </w:t>
      </w:r>
      <w:bookmarkEnd w:id="5339"/>
    </w:p>
    <w:p w:rsidR="00E02D7B" w:rsidRDefault="00E02D7B" w:rsidP="00B20020">
      <w:pPr>
        <w:rPr>
          <w:rtl/>
        </w:rPr>
      </w:pPr>
    </w:p>
    <w:p w:rsidR="00E02D7B" w:rsidRDefault="00E02D7B" w:rsidP="008F6182">
      <w:pPr>
        <w:rPr>
          <w:rtl/>
        </w:rPr>
      </w:pPr>
      <w:r>
        <w:rPr>
          <w:rFonts w:hint="cs"/>
          <w:rtl/>
        </w:rPr>
        <w:t xml:space="preserve">זה לגמרי לא קשור לדעה </w:t>
      </w:r>
      <w:bookmarkStart w:id="5340" w:name="_ETM_Q13_407139"/>
      <w:bookmarkEnd w:id="5340"/>
      <w:r>
        <w:rPr>
          <w:rFonts w:hint="cs"/>
          <w:rtl/>
        </w:rPr>
        <w:t xml:space="preserve">פוליטית שלי או שלכם. מדינה שנעלמת בהגנה על בסיס צבאי </w:t>
      </w:r>
      <w:bookmarkStart w:id="5341" w:name="_ETM_Q13_412299"/>
      <w:bookmarkEnd w:id="5341"/>
      <w:r>
        <w:rPr>
          <w:rFonts w:hint="cs"/>
          <w:rtl/>
        </w:rPr>
        <w:t xml:space="preserve">או על בית הדין, מחר תיעלם ברגע שאתם תצטרכו אותה בכל תחום. מהקואליציה המופקרת הזאת לעולם לא תקבלו סדר, ביטחון, </w:t>
      </w:r>
      <w:bookmarkStart w:id="5342" w:name="_ETM_Q13_423095"/>
      <w:bookmarkEnd w:id="5342"/>
      <w:r>
        <w:rPr>
          <w:rFonts w:hint="cs"/>
          <w:rtl/>
        </w:rPr>
        <w:t xml:space="preserve">חינוך לערכים, כלכלה צומחת שתבטיח לכם ולילדים שלכם את רמת </w:t>
      </w:r>
      <w:bookmarkStart w:id="5343" w:name="_ETM_Q13_427496"/>
      <w:bookmarkEnd w:id="5343"/>
      <w:r>
        <w:rPr>
          <w:rFonts w:hint="cs"/>
          <w:rtl/>
        </w:rPr>
        <w:t>החיים ואת איכות החיים שאתם ראויים להם</w:t>
      </w:r>
      <w:r w:rsidR="008F6182">
        <w:rPr>
          <w:rFonts w:hint="cs"/>
          <w:rtl/>
        </w:rPr>
        <w:t>,</w:t>
      </w:r>
      <w:r>
        <w:rPr>
          <w:rFonts w:hint="cs"/>
          <w:rtl/>
        </w:rPr>
        <w:t xml:space="preserve"> רק נאומים ריקים </w:t>
      </w:r>
      <w:bookmarkStart w:id="5344" w:name="_ETM_Q13_434231"/>
      <w:bookmarkEnd w:id="5344"/>
      <w:r>
        <w:rPr>
          <w:rFonts w:hint="cs"/>
          <w:rtl/>
        </w:rPr>
        <w:t xml:space="preserve">ומתלהמים, הרבה אוויר חם והתנהלות אינפנטילית. הקואליציה הזאת, שתוקפת </w:t>
      </w:r>
      <w:bookmarkStart w:id="5345" w:name="_ETM_Q13_440296"/>
      <w:bookmarkEnd w:id="5345"/>
      <w:r>
        <w:rPr>
          <w:rFonts w:hint="cs"/>
          <w:rtl/>
        </w:rPr>
        <w:t xml:space="preserve">את מדינת ישראל ומוסדותיה, צריכה ללכת הביתה, אחרת לא תישאר כאן מדינה. תודה רבה, אדוני. </w:t>
      </w:r>
    </w:p>
    <w:p w:rsidR="00E02D7B" w:rsidRDefault="00E02D7B" w:rsidP="008D4A50">
      <w:pPr>
        <w:rPr>
          <w:rtl/>
        </w:rPr>
      </w:pPr>
      <w:bookmarkStart w:id="5346" w:name="_ETM_Q13_447382"/>
      <w:bookmarkStart w:id="5347" w:name="_ETM_Q13_447470"/>
      <w:bookmarkEnd w:id="5346"/>
      <w:bookmarkEnd w:id="5347"/>
    </w:p>
    <w:p w:rsidR="00E02D7B" w:rsidRDefault="00E02D7B" w:rsidP="008D4A50">
      <w:pPr>
        <w:pStyle w:val="af6"/>
        <w:keepNext/>
        <w:rPr>
          <w:rtl/>
        </w:rPr>
      </w:pPr>
      <w:bookmarkStart w:id="5348" w:name="ET_yor_6253_90"/>
      <w:r w:rsidRPr="00B27FC6">
        <w:rPr>
          <w:rStyle w:val="TagStyle"/>
          <w:rtl/>
        </w:rPr>
        <w:t xml:space="preserve"> &lt;&lt; יור &gt;&gt; </w:t>
      </w:r>
      <w:r>
        <w:rPr>
          <w:rtl/>
        </w:rPr>
        <w:t>היו"ר משה טור פז:</w:t>
      </w:r>
      <w:r w:rsidRPr="00B27FC6">
        <w:rPr>
          <w:rStyle w:val="TagStyle"/>
          <w:rtl/>
        </w:rPr>
        <w:t xml:space="preserve"> &lt;&lt; יור &gt;&gt;</w:t>
      </w:r>
      <w:r>
        <w:rPr>
          <w:rtl/>
        </w:rPr>
        <w:t xml:space="preserve">   </w:t>
      </w:r>
      <w:bookmarkEnd w:id="5348"/>
    </w:p>
    <w:p w:rsidR="00E02D7B" w:rsidRDefault="00E02D7B" w:rsidP="00B20020">
      <w:pPr>
        <w:rPr>
          <w:rtl/>
        </w:rPr>
      </w:pPr>
    </w:p>
    <w:p w:rsidR="00E02D7B" w:rsidRPr="00B27FC6" w:rsidRDefault="00E02D7B" w:rsidP="008D4A50">
      <w:pPr>
        <w:rPr>
          <w:rtl/>
        </w:rPr>
      </w:pPr>
      <w:r>
        <w:rPr>
          <w:rFonts w:hint="cs"/>
          <w:rtl/>
        </w:rPr>
        <w:t xml:space="preserve">תודה רבה. חברת הכנסת מטי צרפתי הרכבי, בבקשה.  </w:t>
      </w:r>
    </w:p>
    <w:p w:rsidR="00E02D7B" w:rsidRDefault="00E02D7B" w:rsidP="008D4A50">
      <w:pPr>
        <w:rPr>
          <w:rtl/>
        </w:rPr>
      </w:pPr>
      <w:bookmarkStart w:id="5349" w:name="_ETM_Q13_387767"/>
      <w:bookmarkStart w:id="5350" w:name="_ETM_Q13_387857"/>
      <w:bookmarkStart w:id="5351" w:name="_ETM_Q13_279402"/>
      <w:bookmarkStart w:id="5352" w:name="_ETM_Q13_279462"/>
      <w:bookmarkEnd w:id="5349"/>
      <w:bookmarkEnd w:id="5350"/>
      <w:bookmarkEnd w:id="5351"/>
      <w:bookmarkEnd w:id="5352"/>
    </w:p>
    <w:p w:rsidR="00E02D7B" w:rsidRDefault="00E02D7B" w:rsidP="008D4A50">
      <w:pPr>
        <w:pStyle w:val="af5"/>
        <w:keepNext/>
        <w:rPr>
          <w:rtl/>
        </w:rPr>
      </w:pPr>
      <w:bookmarkStart w:id="5353" w:name="ET_interruption_6345_91"/>
      <w:r w:rsidRPr="0065372C">
        <w:rPr>
          <w:rStyle w:val="TagStyle"/>
          <w:rtl/>
        </w:rPr>
        <w:t xml:space="preserve"> &lt;&lt; קריאה &gt;&gt; </w:t>
      </w:r>
      <w:r>
        <w:rPr>
          <w:rtl/>
        </w:rPr>
        <w:t>טלי גוטליב (הליכוד):</w:t>
      </w:r>
      <w:r w:rsidRPr="0065372C">
        <w:rPr>
          <w:rStyle w:val="TagStyle"/>
          <w:rtl/>
        </w:rPr>
        <w:t xml:space="preserve"> &lt;&lt; קריאה &gt;&gt;</w:t>
      </w:r>
      <w:r>
        <w:rPr>
          <w:rtl/>
        </w:rPr>
        <w:t xml:space="preserve">   </w:t>
      </w:r>
      <w:bookmarkEnd w:id="5353"/>
    </w:p>
    <w:p w:rsidR="00E02D7B" w:rsidRDefault="00E02D7B" w:rsidP="008D4A50">
      <w:pPr>
        <w:rPr>
          <w:rtl/>
        </w:rPr>
      </w:pPr>
    </w:p>
    <w:p w:rsidR="00E02D7B" w:rsidRDefault="00E02D7B" w:rsidP="008F6182">
      <w:pPr>
        <w:rPr>
          <w:rtl/>
        </w:rPr>
      </w:pPr>
      <w:r>
        <w:rPr>
          <w:rFonts w:hint="cs"/>
          <w:rtl/>
        </w:rPr>
        <w:t>כוח 100 הוא תמיד רעול פנים</w:t>
      </w:r>
      <w:r w:rsidR="008F6182">
        <w:rPr>
          <w:rFonts w:hint="cs"/>
          <w:rtl/>
        </w:rPr>
        <w:t>,</w:t>
      </w:r>
      <w:r w:rsidR="00B20020">
        <w:rPr>
          <w:rFonts w:hint="cs"/>
          <w:rtl/>
        </w:rPr>
        <w:t xml:space="preserve"> </w:t>
      </w:r>
      <w:r>
        <w:rPr>
          <w:rFonts w:hint="cs"/>
          <w:rtl/>
        </w:rPr>
        <w:t xml:space="preserve">כמו כוח </w:t>
      </w:r>
      <w:r w:rsidRPr="00794337">
        <w:rPr>
          <w:rFonts w:hint="cs"/>
          <w:rtl/>
        </w:rPr>
        <w:t>מצדה</w:t>
      </w:r>
      <w:r>
        <w:rPr>
          <w:rFonts w:hint="cs"/>
          <w:rtl/>
        </w:rPr>
        <w:t xml:space="preserve">, לידיעתך. רשום לפניך, הוד רוממות חבר הכנסת </w:t>
      </w:r>
      <w:bookmarkStart w:id="5354" w:name="_ETM_Q13_465882"/>
      <w:bookmarkEnd w:id="5354"/>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בכל הכבוד, תחזור בך. </w:t>
      </w:r>
      <w:bookmarkStart w:id="5355" w:name="_ETM_Q13_464647"/>
      <w:bookmarkEnd w:id="5355"/>
      <w:r>
        <w:rPr>
          <w:rFonts w:hint="cs"/>
          <w:rtl/>
        </w:rPr>
        <w:t>להעתיק מ-</w:t>
      </w:r>
      <w:r>
        <w:t>ynet</w:t>
      </w:r>
      <w:r>
        <w:rPr>
          <w:rFonts w:hint="cs"/>
          <w:rtl/>
        </w:rPr>
        <w:t xml:space="preserve"> זה אחלה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keepNext/>
        <w:rPr>
          <w:rtl/>
        </w:rPr>
      </w:pPr>
      <w:bookmarkStart w:id="5356" w:name="_ETM_Q13_464717"/>
      <w:bookmarkStart w:id="5357" w:name="ET_interruption_6127_92"/>
      <w:bookmarkEnd w:id="5356"/>
    </w:p>
    <w:p w:rsidR="00E02D7B" w:rsidRDefault="00E02D7B" w:rsidP="008D4A50">
      <w:pPr>
        <w:pStyle w:val="af5"/>
        <w:keepNext/>
        <w:rPr>
          <w:rtl/>
        </w:rPr>
      </w:pPr>
      <w:r w:rsidRPr="0065372C">
        <w:rPr>
          <w:rStyle w:val="TagStyle"/>
          <w:rtl/>
        </w:rPr>
        <w:t xml:space="preserve"> &lt;&lt; קריאה &gt;&gt; </w:t>
      </w:r>
      <w:r>
        <w:rPr>
          <w:rtl/>
        </w:rPr>
        <w:t>ולדימיר בליאק (יש עתיד):</w:t>
      </w:r>
      <w:r w:rsidRPr="0065372C">
        <w:rPr>
          <w:rStyle w:val="TagStyle"/>
          <w:rtl/>
        </w:rPr>
        <w:t xml:space="preserve"> &lt;&lt; קריאה &gt;&gt;</w:t>
      </w:r>
      <w:r>
        <w:rPr>
          <w:rtl/>
        </w:rPr>
        <w:t xml:space="preserve">   </w:t>
      </w:r>
      <w:bookmarkEnd w:id="5357"/>
    </w:p>
    <w:p w:rsidR="00E02D7B" w:rsidRDefault="00E02D7B" w:rsidP="00B20020">
      <w:pPr>
        <w:rPr>
          <w:rtl/>
        </w:rPr>
      </w:pPr>
    </w:p>
    <w:p w:rsidR="00E02D7B" w:rsidRDefault="00E02D7B" w:rsidP="008D4A50">
      <w:pPr>
        <w:rPr>
          <w:rtl/>
        </w:rPr>
      </w:pPr>
      <w:bookmarkStart w:id="5358" w:name="_ETM_Q13_467010"/>
      <w:bookmarkEnd w:id="5358"/>
      <w:r>
        <w:rPr>
          <w:rFonts w:hint="cs"/>
          <w:rtl/>
        </w:rPr>
        <w:t xml:space="preserve">רק את מבינה. 22 שנה עורכת דין, ועדיין משתתפת בהפיכה צבאית. </w:t>
      </w:r>
    </w:p>
    <w:p w:rsidR="00E02D7B" w:rsidRDefault="00E02D7B" w:rsidP="008D4A50">
      <w:pPr>
        <w:rPr>
          <w:rtl/>
        </w:rPr>
      </w:pPr>
    </w:p>
    <w:p w:rsidR="00E02D7B" w:rsidRDefault="00E02D7B" w:rsidP="008D4A50">
      <w:pPr>
        <w:pStyle w:val="af5"/>
        <w:keepNext/>
        <w:rPr>
          <w:rtl/>
        </w:rPr>
      </w:pPr>
      <w:bookmarkStart w:id="5359" w:name="ET_interruption_6345_94"/>
      <w:r w:rsidRPr="0065372C">
        <w:rPr>
          <w:rStyle w:val="TagStyle"/>
          <w:rtl/>
        </w:rPr>
        <w:t xml:space="preserve"> &lt;&lt; קריאה &gt;&gt; </w:t>
      </w:r>
      <w:r>
        <w:rPr>
          <w:rtl/>
        </w:rPr>
        <w:t>טלי גוטליב (הליכוד):</w:t>
      </w:r>
      <w:r w:rsidRPr="0065372C">
        <w:rPr>
          <w:rStyle w:val="TagStyle"/>
          <w:rtl/>
        </w:rPr>
        <w:t xml:space="preserve"> &lt;&lt; קריאה &gt;&gt;</w:t>
      </w:r>
      <w:r>
        <w:rPr>
          <w:rtl/>
        </w:rPr>
        <w:t xml:space="preserve">   </w:t>
      </w:r>
      <w:bookmarkEnd w:id="5359"/>
    </w:p>
    <w:p w:rsidR="00E02D7B" w:rsidRDefault="00E02D7B" w:rsidP="00B20020">
      <w:pPr>
        <w:rPr>
          <w:rtl/>
        </w:rPr>
      </w:pPr>
    </w:p>
    <w:p w:rsidR="00E02D7B" w:rsidRDefault="00E02D7B" w:rsidP="008D4A50">
      <w:pPr>
        <w:rPr>
          <w:rtl/>
        </w:rPr>
      </w:pPr>
      <w:r>
        <w:rPr>
          <w:rFonts w:hint="cs"/>
          <w:rtl/>
        </w:rPr>
        <w:t xml:space="preserve">אתם ירדתם מהפסים, ירדתם מהפסים. </w:t>
      </w:r>
    </w:p>
    <w:p w:rsidR="00E02D7B" w:rsidRDefault="00E02D7B" w:rsidP="008D4A50">
      <w:pPr>
        <w:rPr>
          <w:rtl/>
        </w:rPr>
      </w:pPr>
    </w:p>
    <w:p w:rsidR="00E02D7B" w:rsidRDefault="00E02D7B" w:rsidP="008D4A50">
      <w:pPr>
        <w:pStyle w:val="af6"/>
        <w:keepNext/>
        <w:rPr>
          <w:rtl/>
        </w:rPr>
      </w:pPr>
      <w:bookmarkStart w:id="5360" w:name="ET_yor_6253_95"/>
      <w:r w:rsidRPr="0065372C">
        <w:rPr>
          <w:rStyle w:val="TagStyle"/>
          <w:rtl/>
        </w:rPr>
        <w:t xml:space="preserve"> &lt;&lt; יור &gt;&gt; </w:t>
      </w:r>
      <w:r>
        <w:rPr>
          <w:rtl/>
        </w:rPr>
        <w:t>היו"ר משה טור פז:</w:t>
      </w:r>
      <w:r w:rsidRPr="0065372C">
        <w:rPr>
          <w:rStyle w:val="TagStyle"/>
          <w:rtl/>
        </w:rPr>
        <w:t xml:space="preserve"> &lt;&lt; יור &gt;&gt;</w:t>
      </w:r>
      <w:r>
        <w:rPr>
          <w:rtl/>
        </w:rPr>
        <w:t xml:space="preserve">   </w:t>
      </w:r>
      <w:bookmarkEnd w:id="5360"/>
    </w:p>
    <w:p w:rsidR="00E02D7B" w:rsidRDefault="00E02D7B" w:rsidP="00B20020">
      <w:pPr>
        <w:rPr>
          <w:rtl/>
        </w:rPr>
      </w:pPr>
    </w:p>
    <w:p w:rsidR="00E02D7B" w:rsidRDefault="00E02D7B" w:rsidP="008D4A50">
      <w:pPr>
        <w:rPr>
          <w:rtl/>
        </w:rPr>
      </w:pPr>
      <w:bookmarkStart w:id="5361" w:name="_ETM_Q13_479069"/>
      <w:bookmarkEnd w:id="5361"/>
      <w:r>
        <w:rPr>
          <w:rFonts w:hint="cs"/>
          <w:rtl/>
        </w:rPr>
        <w:t xml:space="preserve">לרשותך חמש דקות, בבקשה. </w:t>
      </w:r>
    </w:p>
    <w:p w:rsidR="00E02D7B" w:rsidRPr="0065372C" w:rsidRDefault="00E02D7B" w:rsidP="008D4A50">
      <w:pPr>
        <w:rPr>
          <w:rtl/>
        </w:rPr>
      </w:pPr>
    </w:p>
    <w:p w:rsidR="00E02D7B" w:rsidRDefault="00E02D7B" w:rsidP="008D4A50">
      <w:pPr>
        <w:pStyle w:val="a4"/>
        <w:keepNext/>
        <w:rPr>
          <w:rtl/>
        </w:rPr>
      </w:pPr>
      <w:bookmarkStart w:id="5362" w:name="ET_speaker_6359_18"/>
      <w:r w:rsidRPr="009E6296">
        <w:rPr>
          <w:rStyle w:val="TagStyle"/>
          <w:rtl/>
        </w:rPr>
        <w:t xml:space="preserve"> &lt;&lt; דובר &gt;&gt; </w:t>
      </w:r>
      <w:bookmarkStart w:id="5363" w:name="_Toc173834186"/>
      <w:bookmarkStart w:id="5364" w:name="_Toc173835089"/>
      <w:bookmarkStart w:id="5365" w:name="_Toc173848389"/>
      <w:bookmarkStart w:id="5366" w:name="_Toc179102264"/>
      <w:r>
        <w:rPr>
          <w:rtl/>
        </w:rPr>
        <w:t>מטי צרפתי הרכבי (יש עתיד):</w:t>
      </w:r>
      <w:bookmarkEnd w:id="5363"/>
      <w:bookmarkEnd w:id="5364"/>
      <w:bookmarkEnd w:id="5365"/>
      <w:bookmarkEnd w:id="5366"/>
      <w:r w:rsidRPr="009E6296">
        <w:rPr>
          <w:rStyle w:val="TagStyle"/>
          <w:rtl/>
        </w:rPr>
        <w:t xml:space="preserve"> &lt;&lt; דובר &gt;&gt;</w:t>
      </w:r>
      <w:r>
        <w:rPr>
          <w:rtl/>
        </w:rPr>
        <w:t xml:space="preserve">   </w:t>
      </w:r>
      <w:bookmarkEnd w:id="5362"/>
    </w:p>
    <w:p w:rsidR="00E02D7B" w:rsidRDefault="00E02D7B" w:rsidP="00B20020">
      <w:pPr>
        <w:rPr>
          <w:rtl/>
        </w:rPr>
      </w:pPr>
    </w:p>
    <w:p w:rsidR="00E02D7B" w:rsidRDefault="00E02D7B" w:rsidP="008D4A50">
      <w:pPr>
        <w:rPr>
          <w:rtl/>
        </w:rPr>
      </w:pPr>
      <w:r>
        <w:rPr>
          <w:rFonts w:hint="cs"/>
          <w:rtl/>
        </w:rPr>
        <w:t xml:space="preserve">כבוד היושב-ראש, חבריי </w:t>
      </w:r>
      <w:bookmarkStart w:id="5367" w:name="_ETM_Q13_482371"/>
      <w:bookmarkEnd w:id="5367"/>
      <w:r>
        <w:rPr>
          <w:rFonts w:hint="cs"/>
          <w:rtl/>
        </w:rPr>
        <w:t xml:space="preserve">חברי הכנסת, ראשית, אני באמת מקווה שהרפורמה הזאת תקל ולו </w:t>
      </w:r>
      <w:bookmarkStart w:id="5368" w:name="_ETM_Q13_490194"/>
      <w:bookmarkEnd w:id="5368"/>
      <w:r>
        <w:rPr>
          <w:rFonts w:hint="cs"/>
          <w:rtl/>
        </w:rPr>
        <w:t>במעט על יוקר המחיה, על האינפלציה הגואה, על דירוגי האשראי</w:t>
      </w:r>
      <w:bookmarkStart w:id="5369" w:name="_ETM_Q13_493842"/>
      <w:bookmarkEnd w:id="5369"/>
      <w:r>
        <w:rPr>
          <w:rFonts w:hint="cs"/>
          <w:rtl/>
        </w:rPr>
        <w:t xml:space="preserve"> שנשחקים, על ההשלכות על הכיס של כל אחד ואחד מאיתנו. </w:t>
      </w:r>
      <w:bookmarkStart w:id="5370" w:name="_ETM_Q13_502099"/>
      <w:bookmarkEnd w:id="5370"/>
    </w:p>
    <w:p w:rsidR="00E02D7B" w:rsidRDefault="00E02D7B" w:rsidP="008D4A50">
      <w:pPr>
        <w:rPr>
          <w:rtl/>
        </w:rPr>
      </w:pPr>
      <w:bookmarkStart w:id="5371" w:name="_ETM_Q13_502275"/>
      <w:bookmarkStart w:id="5372" w:name="_ETM_Q13_502345"/>
      <w:bookmarkEnd w:id="5371"/>
      <w:bookmarkEnd w:id="5372"/>
    </w:p>
    <w:p w:rsidR="00E02D7B" w:rsidRDefault="00E02D7B" w:rsidP="00B20020">
      <w:pPr>
        <w:rPr>
          <w:rtl/>
        </w:rPr>
      </w:pPr>
      <w:bookmarkStart w:id="5373" w:name="_ETM_Q13_502403"/>
      <w:bookmarkStart w:id="5374" w:name="_ETM_Q13_502483"/>
      <w:bookmarkEnd w:id="5373"/>
      <w:bookmarkEnd w:id="5374"/>
      <w:r>
        <w:rPr>
          <w:rFonts w:hint="cs"/>
          <w:rtl/>
        </w:rPr>
        <w:t xml:space="preserve">היום, 304 ימים למלחמה, 115 חטופות וחטופים עדיין בשבי החמאס. </w:t>
      </w:r>
      <w:bookmarkStart w:id="5375" w:name="_ETM_Q13_510173"/>
      <w:bookmarkEnd w:id="5375"/>
      <w:r>
        <w:rPr>
          <w:rFonts w:hint="cs"/>
          <w:rtl/>
        </w:rPr>
        <w:t xml:space="preserve">היום זה גם יום ההולדת של ילד קטן, אריאל ביבס. </w:t>
      </w:r>
      <w:bookmarkStart w:id="5376" w:name="_ETM_Q13_517309"/>
      <w:bookmarkEnd w:id="5376"/>
      <w:r>
        <w:rPr>
          <w:rFonts w:hint="cs"/>
          <w:rtl/>
        </w:rPr>
        <w:t>במציאות נורמלית ילד בן חמש חוגג עם החברים בגן הילדים</w:t>
      </w:r>
      <w:bookmarkStart w:id="5377" w:name="_ETM_Q13_521275"/>
      <w:bookmarkEnd w:id="5377"/>
      <w:r>
        <w:rPr>
          <w:rFonts w:hint="cs"/>
          <w:rtl/>
        </w:rPr>
        <w:t xml:space="preserve"> עם זר, בלונים, עוגה. במציאות נורמלית ילד בן חמש </w:t>
      </w:r>
      <w:bookmarkStart w:id="5378" w:name="_ETM_Q13_529179"/>
      <w:bookmarkEnd w:id="5378"/>
      <w:r>
        <w:rPr>
          <w:rFonts w:hint="cs"/>
          <w:rtl/>
        </w:rPr>
        <w:t xml:space="preserve">קם בבוקר במיטה שלו לבית מלא בבלונים, בשירה, במתנות. במציאות </w:t>
      </w:r>
      <w:bookmarkStart w:id="5379" w:name="_ETM_Q13_537403"/>
      <w:bookmarkEnd w:id="5379"/>
      <w:r>
        <w:rPr>
          <w:rFonts w:hint="cs"/>
          <w:rtl/>
        </w:rPr>
        <w:t xml:space="preserve">נורמלית ילד בן חמש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5380" w:name="_ETM_Q13_541323"/>
      <w:bookmarkStart w:id="5381" w:name="_ETM_Q13_541388"/>
      <w:bookmarkEnd w:id="5380"/>
      <w:bookmarkEnd w:id="5381"/>
    </w:p>
    <w:p w:rsidR="00E02D7B" w:rsidRDefault="00E02D7B" w:rsidP="008D4A50">
      <w:pPr>
        <w:pStyle w:val="af6"/>
        <w:keepNext/>
        <w:rPr>
          <w:rtl/>
        </w:rPr>
      </w:pPr>
      <w:bookmarkStart w:id="5382" w:name="ET_yor_6253_96"/>
      <w:r w:rsidRPr="00897E06">
        <w:rPr>
          <w:rStyle w:val="TagStyle"/>
          <w:rtl/>
        </w:rPr>
        <w:t xml:space="preserve"> &lt;&lt; יור &gt;&gt; </w:t>
      </w:r>
      <w:r>
        <w:rPr>
          <w:rtl/>
        </w:rPr>
        <w:t>היו"ר משה טור פז:</w:t>
      </w:r>
      <w:r w:rsidRPr="00897E06">
        <w:rPr>
          <w:rStyle w:val="TagStyle"/>
          <w:rtl/>
        </w:rPr>
        <w:t xml:space="preserve"> &lt;&lt; יור &gt;&gt;</w:t>
      </w:r>
      <w:r>
        <w:rPr>
          <w:rtl/>
        </w:rPr>
        <w:t xml:space="preserve">   </w:t>
      </w:r>
      <w:bookmarkEnd w:id="5382"/>
    </w:p>
    <w:p w:rsidR="00E02D7B" w:rsidRDefault="00E02D7B" w:rsidP="00B20020">
      <w:pPr>
        <w:rPr>
          <w:rtl/>
        </w:rPr>
      </w:pPr>
    </w:p>
    <w:p w:rsidR="00E02D7B" w:rsidRDefault="00E02D7B" w:rsidP="008D4A50">
      <w:pPr>
        <w:rPr>
          <w:rtl/>
        </w:rPr>
      </w:pPr>
      <w:r>
        <w:rPr>
          <w:rFonts w:hint="cs"/>
          <w:rtl/>
        </w:rPr>
        <w:t xml:space="preserve">חברת הכנסת שטרית, סליחה, זה מפריע. </w:t>
      </w:r>
    </w:p>
    <w:p w:rsidR="00E02D7B" w:rsidRDefault="00E02D7B" w:rsidP="008D4A50">
      <w:pPr>
        <w:rPr>
          <w:rtl/>
        </w:rPr>
      </w:pPr>
    </w:p>
    <w:p w:rsidR="00E02D7B" w:rsidRDefault="00E02D7B" w:rsidP="008D4A50">
      <w:pPr>
        <w:pStyle w:val="-"/>
        <w:keepNext/>
        <w:rPr>
          <w:rtl/>
        </w:rPr>
      </w:pPr>
      <w:bookmarkStart w:id="5383" w:name="ET_speakercontinue_6359_99"/>
      <w:r w:rsidRPr="00897E06">
        <w:rPr>
          <w:rStyle w:val="TagStyle"/>
          <w:rtl/>
        </w:rPr>
        <w:t xml:space="preserve"> &lt;&lt; דובר_המשך &gt;&gt; </w:t>
      </w:r>
      <w:r>
        <w:rPr>
          <w:rtl/>
        </w:rPr>
        <w:t>מטי צרפתי הרכבי (יש עתיד):</w:t>
      </w:r>
      <w:r w:rsidRPr="00897E06">
        <w:rPr>
          <w:rStyle w:val="TagStyle"/>
          <w:rtl/>
        </w:rPr>
        <w:t xml:space="preserve"> &lt;&lt; דובר_המשך &gt;&gt;</w:t>
      </w:r>
      <w:r>
        <w:rPr>
          <w:rtl/>
        </w:rPr>
        <w:t xml:space="preserve">   </w:t>
      </w:r>
      <w:bookmarkEnd w:id="5383"/>
    </w:p>
    <w:p w:rsidR="00E02D7B" w:rsidRDefault="00E02D7B" w:rsidP="00B20020">
      <w:pPr>
        <w:rPr>
          <w:rtl/>
        </w:rPr>
      </w:pPr>
    </w:p>
    <w:p w:rsidR="00E02D7B" w:rsidRDefault="00E02D7B" w:rsidP="00B20020">
      <w:pPr>
        <w:rPr>
          <w:rtl/>
        </w:rPr>
      </w:pPr>
      <w:r>
        <w:rPr>
          <w:rFonts w:hint="cs"/>
          <w:rtl/>
        </w:rPr>
        <w:t xml:space="preserve">במציאות נורמלית, יום הולדת חמש הוא </w:t>
      </w:r>
      <w:bookmarkStart w:id="5384" w:name="_ETM_Q13_544551"/>
      <w:bookmarkEnd w:id="5384"/>
      <w:r>
        <w:rPr>
          <w:rFonts w:hint="cs"/>
          <w:rtl/>
        </w:rPr>
        <w:t>יום מלא משפחה, סבים, הורים, אושר, צחוק, אהבה. במציאות נורמלית</w:t>
      </w:r>
      <w:bookmarkStart w:id="5385" w:name="_ETM_Q13_555254"/>
      <w:bookmarkEnd w:id="5385"/>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5386" w:name="_ETM_Q13_556262"/>
      <w:bookmarkStart w:id="5387" w:name="_ETM_Q13_556333"/>
      <w:bookmarkEnd w:id="5386"/>
      <w:bookmarkEnd w:id="5387"/>
    </w:p>
    <w:p w:rsidR="00E02D7B" w:rsidRDefault="00E02D7B" w:rsidP="008D4A50">
      <w:pPr>
        <w:pStyle w:val="af6"/>
        <w:keepNext/>
        <w:rPr>
          <w:rtl/>
        </w:rPr>
      </w:pPr>
      <w:bookmarkStart w:id="5388" w:name="ET_yor_6253_100"/>
      <w:r w:rsidRPr="00897E06">
        <w:rPr>
          <w:rStyle w:val="TagStyle"/>
          <w:rtl/>
        </w:rPr>
        <w:t xml:space="preserve"> &lt;&lt; יור &gt;&gt; </w:t>
      </w:r>
      <w:r>
        <w:rPr>
          <w:rtl/>
        </w:rPr>
        <w:t>היו"ר משה טור פז:</w:t>
      </w:r>
      <w:r w:rsidRPr="00897E06">
        <w:rPr>
          <w:rStyle w:val="TagStyle"/>
          <w:rtl/>
        </w:rPr>
        <w:t xml:space="preserve"> &lt;&lt; יור &gt;&gt;</w:t>
      </w:r>
      <w:r>
        <w:rPr>
          <w:rtl/>
        </w:rPr>
        <w:t xml:space="preserve">   </w:t>
      </w:r>
      <w:bookmarkEnd w:id="5388"/>
    </w:p>
    <w:p w:rsidR="00E02D7B" w:rsidRDefault="00E02D7B" w:rsidP="00B20020">
      <w:pPr>
        <w:rPr>
          <w:rtl/>
        </w:rPr>
      </w:pPr>
    </w:p>
    <w:p w:rsidR="00E02D7B" w:rsidRDefault="00E02D7B" w:rsidP="008F6182">
      <w:pPr>
        <w:rPr>
          <w:rtl/>
        </w:rPr>
      </w:pPr>
      <w:r>
        <w:rPr>
          <w:rFonts w:hint="cs"/>
          <w:rtl/>
        </w:rPr>
        <w:t xml:space="preserve">שנייה. חברת הכנסת שטרית, השיחה שלך מפריעה </w:t>
      </w:r>
      <w:bookmarkStart w:id="5389" w:name="_ETM_Q13_559843"/>
      <w:bookmarkEnd w:id="5389"/>
      <w:r>
        <w:rPr>
          <w:rFonts w:hint="cs"/>
          <w:rtl/>
        </w:rPr>
        <w:t>לחברת הכנסת צרפתי הרכבי לדבר</w:t>
      </w:r>
      <w:r w:rsidR="008F6182">
        <w:rPr>
          <w:rFonts w:hint="cs"/>
          <w:rtl/>
        </w:rPr>
        <w:t>.</w:t>
      </w:r>
      <w:r>
        <w:rPr>
          <w:rFonts w:hint="cs"/>
          <w:rtl/>
        </w:rPr>
        <w:t xml:space="preserve"> תודה. </w:t>
      </w:r>
    </w:p>
    <w:p w:rsidR="00E02D7B" w:rsidRDefault="00E02D7B" w:rsidP="008D4A50">
      <w:pPr>
        <w:rPr>
          <w:rtl/>
        </w:rPr>
      </w:pPr>
      <w:bookmarkStart w:id="5390" w:name="_ETM_Q13_556801"/>
      <w:bookmarkStart w:id="5391" w:name="_ETM_Q13_556877"/>
      <w:bookmarkEnd w:id="5390"/>
      <w:bookmarkEnd w:id="5391"/>
    </w:p>
    <w:p w:rsidR="00E02D7B" w:rsidRDefault="00E02D7B" w:rsidP="008D4A50">
      <w:pPr>
        <w:pStyle w:val="-"/>
        <w:keepNext/>
        <w:rPr>
          <w:rtl/>
        </w:rPr>
      </w:pPr>
      <w:bookmarkStart w:id="5392" w:name="ET_speakercontinue_6359_101"/>
      <w:r w:rsidRPr="00897E06">
        <w:rPr>
          <w:rStyle w:val="TagStyle"/>
          <w:rtl/>
        </w:rPr>
        <w:t xml:space="preserve"> &lt;&lt; דובר_המשך &gt;&gt; </w:t>
      </w:r>
      <w:r>
        <w:rPr>
          <w:rtl/>
        </w:rPr>
        <w:t>מטי צרפתי הרכבי (יש עתיד):</w:t>
      </w:r>
      <w:r w:rsidRPr="00897E06">
        <w:rPr>
          <w:rStyle w:val="TagStyle"/>
          <w:rtl/>
        </w:rPr>
        <w:t xml:space="preserve"> &lt;&lt; דובר_המשך &gt;&gt;</w:t>
      </w:r>
      <w:r>
        <w:rPr>
          <w:rtl/>
        </w:rPr>
        <w:t xml:space="preserve">   </w:t>
      </w:r>
      <w:bookmarkEnd w:id="5392"/>
    </w:p>
    <w:p w:rsidR="00E02D7B" w:rsidRDefault="00E02D7B" w:rsidP="00B20020">
      <w:pPr>
        <w:rPr>
          <w:rtl/>
        </w:rPr>
      </w:pPr>
    </w:p>
    <w:p w:rsidR="00E02D7B" w:rsidRDefault="00E02D7B" w:rsidP="008D4A50">
      <w:pPr>
        <w:rPr>
          <w:rtl/>
        </w:rPr>
      </w:pPr>
      <w:bookmarkStart w:id="5393" w:name="_ETM_Q13_558819"/>
      <w:bookmarkEnd w:id="5393"/>
      <w:r>
        <w:rPr>
          <w:rFonts w:hint="cs"/>
          <w:rtl/>
        </w:rPr>
        <w:t xml:space="preserve">במציאות נורמלית ילד בן </w:t>
      </w:r>
      <w:bookmarkStart w:id="5394" w:name="_ETM_Q13_565378"/>
      <w:bookmarkEnd w:id="5394"/>
      <w:r>
        <w:rPr>
          <w:rFonts w:hint="cs"/>
          <w:rtl/>
        </w:rPr>
        <w:t xml:space="preserve">חמש לא נמצא 304 ימים במרתפי ארגון טרור אכזרי. במציאות </w:t>
      </w:r>
      <w:bookmarkStart w:id="5395" w:name="_ETM_Q13_570990"/>
      <w:bookmarkEnd w:id="5395"/>
      <w:r>
        <w:rPr>
          <w:rFonts w:hint="cs"/>
          <w:rtl/>
        </w:rPr>
        <w:t xml:space="preserve">נורמלית ילד בן חמש, ההורים שלו ואח שלו נמצאים בבית </w:t>
      </w:r>
      <w:bookmarkStart w:id="5396" w:name="_ETM_Q13_577294"/>
      <w:bookmarkEnd w:id="5396"/>
      <w:r>
        <w:rPr>
          <w:rFonts w:hint="cs"/>
          <w:rtl/>
        </w:rPr>
        <w:t xml:space="preserve">יחד. </w:t>
      </w:r>
      <w:bookmarkStart w:id="5397" w:name="_ETM_Q13_579837"/>
      <w:bookmarkEnd w:id="5397"/>
    </w:p>
    <w:p w:rsidR="00E02D7B" w:rsidRDefault="00E02D7B" w:rsidP="008D4A50">
      <w:pPr>
        <w:rPr>
          <w:rtl/>
        </w:rPr>
      </w:pPr>
      <w:bookmarkStart w:id="5398" w:name="_ETM_Q13_579909"/>
      <w:bookmarkEnd w:id="5398"/>
    </w:p>
    <w:p w:rsidR="00E02D7B" w:rsidRDefault="00E02D7B" w:rsidP="008F6182">
      <w:pPr>
        <w:rPr>
          <w:rtl/>
        </w:rPr>
      </w:pPr>
      <w:bookmarkStart w:id="5399" w:name="_ETM_Q13_579950"/>
      <w:bookmarkStart w:id="5400" w:name="_ETM_Q13_580045"/>
      <w:bookmarkEnd w:id="5399"/>
      <w:bookmarkEnd w:id="5400"/>
      <w:r>
        <w:rPr>
          <w:rFonts w:hint="cs"/>
          <w:rtl/>
        </w:rPr>
        <w:t xml:space="preserve">ב-7 באוקטובר מדינת ישראל הפקירה את אריאל ביבס. כבר </w:t>
      </w:r>
      <w:bookmarkStart w:id="5401" w:name="_ETM_Q13_583925"/>
      <w:bookmarkEnd w:id="5401"/>
      <w:r>
        <w:rPr>
          <w:rFonts w:hint="cs"/>
          <w:rtl/>
        </w:rPr>
        <w:t xml:space="preserve">304 ימים שהיא מפקירה אותו ואת שאר החטופות והחטופים. אריאל </w:t>
      </w:r>
      <w:bookmarkStart w:id="5402" w:name="_ETM_Q13_586321"/>
      <w:bookmarkEnd w:id="5402"/>
      <w:r>
        <w:rPr>
          <w:rFonts w:hint="cs"/>
          <w:rtl/>
        </w:rPr>
        <w:t xml:space="preserve">ביבס חייב לחזור הביתה. כפיר ביבס, אח שלו, חייב לחזור </w:t>
      </w:r>
      <w:bookmarkStart w:id="5403" w:name="_ETM_Q13_590648"/>
      <w:bookmarkEnd w:id="5403"/>
      <w:r>
        <w:rPr>
          <w:rFonts w:hint="cs"/>
          <w:rtl/>
        </w:rPr>
        <w:t xml:space="preserve">הביתה. שירי וירדן ביבס, ההורים, חייבים לחזור הביתה. כל </w:t>
      </w:r>
      <w:bookmarkStart w:id="5404" w:name="_ETM_Q13_600679"/>
      <w:bookmarkEnd w:id="5404"/>
      <w:r>
        <w:rPr>
          <w:rFonts w:hint="cs"/>
          <w:rtl/>
        </w:rPr>
        <w:t xml:space="preserve">החטופות והחטופים חייבים לחזור הביתה עכשיו. </w:t>
      </w:r>
      <w:bookmarkStart w:id="5405" w:name="_ETM_Q13_601665"/>
      <w:bookmarkStart w:id="5406" w:name="_ETM_Q13_601740"/>
      <w:bookmarkStart w:id="5407" w:name="_ETM_Q13_601792"/>
      <w:bookmarkStart w:id="5408" w:name="_ETM_Q13_601874"/>
      <w:bookmarkEnd w:id="5405"/>
      <w:bookmarkEnd w:id="5406"/>
      <w:bookmarkEnd w:id="5407"/>
      <w:bookmarkEnd w:id="5408"/>
      <w:r>
        <w:rPr>
          <w:rFonts w:hint="cs"/>
          <w:rtl/>
        </w:rPr>
        <w:t xml:space="preserve">אז אדוני ראש הממשלה, </w:t>
      </w:r>
      <w:bookmarkStart w:id="5409" w:name="_ETM_Q13_604640"/>
      <w:bookmarkEnd w:id="5409"/>
      <w:r>
        <w:rPr>
          <w:rFonts w:hint="cs"/>
          <w:rtl/>
        </w:rPr>
        <w:t>זאת האח</w:t>
      </w:r>
      <w:r w:rsidR="008F6182">
        <w:rPr>
          <w:rFonts w:hint="cs"/>
          <w:rtl/>
        </w:rPr>
        <w:t>ר</w:t>
      </w:r>
      <w:r>
        <w:rPr>
          <w:rFonts w:hint="cs"/>
          <w:rtl/>
        </w:rPr>
        <w:t>יות שלך, אתה הראש. יש הסכם להשבת חטופים</w:t>
      </w:r>
      <w:r w:rsidR="008F6182">
        <w:rPr>
          <w:rFonts w:hint="cs"/>
          <w:rtl/>
        </w:rPr>
        <w:t>,</w:t>
      </w:r>
      <w:r>
        <w:rPr>
          <w:rFonts w:hint="cs"/>
          <w:rtl/>
        </w:rPr>
        <w:t xml:space="preserve"> והתפקיד</w:t>
      </w:r>
      <w:bookmarkStart w:id="5410" w:name="_ETM_Q13_614210"/>
      <w:bookmarkEnd w:id="5410"/>
      <w:r>
        <w:rPr>
          <w:rFonts w:hint="cs"/>
          <w:rtl/>
        </w:rPr>
        <w:t xml:space="preserve"> שלך הוא לקדם את ההסכם, לא לטרפד אותו. </w:t>
      </w:r>
    </w:p>
    <w:p w:rsidR="00E02D7B" w:rsidRDefault="00E02D7B" w:rsidP="008D4A50">
      <w:pPr>
        <w:rPr>
          <w:rtl/>
        </w:rPr>
      </w:pPr>
      <w:bookmarkStart w:id="5411" w:name="_ETM_Q13_618334"/>
      <w:bookmarkStart w:id="5412" w:name="_ETM_Q13_618401"/>
      <w:bookmarkEnd w:id="5411"/>
      <w:bookmarkEnd w:id="5412"/>
    </w:p>
    <w:p w:rsidR="00E02D7B" w:rsidRDefault="00E02D7B" w:rsidP="008F6182">
      <w:pPr>
        <w:rPr>
          <w:rtl/>
        </w:rPr>
      </w:pPr>
      <w:bookmarkStart w:id="5413" w:name="_ETM_Q13_618478"/>
      <w:bookmarkStart w:id="5414" w:name="_ETM_Q13_618540"/>
      <w:bookmarkEnd w:id="5413"/>
      <w:bookmarkEnd w:id="5414"/>
      <w:r>
        <w:rPr>
          <w:rFonts w:hint="cs"/>
          <w:rtl/>
        </w:rPr>
        <w:t>ברשותכם,</w:t>
      </w:r>
      <w:bookmarkStart w:id="5415" w:name="_ETM_Q13_619886"/>
      <w:bookmarkEnd w:id="5415"/>
      <w:r>
        <w:rPr>
          <w:rFonts w:hint="cs"/>
          <w:rtl/>
        </w:rPr>
        <w:t xml:space="preserve"> לכבודו של אריאל בן החמש, אני רוצה לסיים בשיר של נועם חורב</w:t>
      </w:r>
      <w:r w:rsidR="008F6182">
        <w:rPr>
          <w:rFonts w:hint="cs"/>
          <w:rtl/>
        </w:rPr>
        <w:t>,</w:t>
      </w:r>
      <w:r>
        <w:rPr>
          <w:rFonts w:hint="cs"/>
          <w:rtl/>
        </w:rPr>
        <w:t xml:space="preserve"> שיר מרגש שנקרא "ניפגש בחלומות". השיר נכתב בתקופת</w:t>
      </w:r>
      <w:bookmarkStart w:id="5416" w:name="_ETM_Q13_626286"/>
      <w:bookmarkEnd w:id="5416"/>
      <w:r>
        <w:rPr>
          <w:rFonts w:hint="cs"/>
          <w:rtl/>
        </w:rPr>
        <w:t xml:space="preserve"> הקורונה, כשהיינו רחוקים אחד מהשני, אבל הוא כל הזמן מתכתב </w:t>
      </w:r>
      <w:bookmarkStart w:id="5417" w:name="_ETM_Q13_637520"/>
      <w:bookmarkEnd w:id="5417"/>
      <w:r>
        <w:rPr>
          <w:rFonts w:hint="cs"/>
          <w:rtl/>
        </w:rPr>
        <w:t xml:space="preserve">לי במוח עם המציאות שלנו ועם גורלם של החטופים. </w:t>
      </w:r>
      <w:bookmarkStart w:id="5418" w:name="_ETM_Q13_644896"/>
      <w:bookmarkStart w:id="5419" w:name="_ETM_Q13_644965"/>
      <w:bookmarkStart w:id="5420" w:name="_ETM_Q13_645039"/>
      <w:bookmarkStart w:id="5421" w:name="_ETM_Q13_645098"/>
      <w:bookmarkEnd w:id="5418"/>
      <w:bookmarkEnd w:id="5419"/>
      <w:bookmarkEnd w:id="5420"/>
      <w:bookmarkEnd w:id="5421"/>
      <w:r>
        <w:rPr>
          <w:rFonts w:hint="cs"/>
          <w:rtl/>
        </w:rPr>
        <w:t xml:space="preserve">אז </w:t>
      </w:r>
      <w:bookmarkStart w:id="5422" w:name="_ETM_Q13_645791"/>
      <w:bookmarkEnd w:id="5422"/>
      <w:r>
        <w:rPr>
          <w:rFonts w:hint="cs"/>
          <w:rtl/>
        </w:rPr>
        <w:t>"ניפגש בחלומות" של נועם חורב:</w:t>
      </w:r>
      <w:r w:rsidR="008F6182">
        <w:rPr>
          <w:rFonts w:hint="cs"/>
          <w:rtl/>
        </w:rPr>
        <w:t xml:space="preserve"> </w:t>
      </w:r>
      <w:r>
        <w:rPr>
          <w:rFonts w:hint="cs"/>
          <w:rtl/>
        </w:rPr>
        <w:t xml:space="preserve">"עוד נחזור להיפגש, להסתכל שוב בעיניים / יש פקק תפילות כבד בנתיב של השמיים. / אבל החוט הדק בינינו אף פעם לא נקרע. / עוד נצחק שם על הכול, לא תהיה לנו ברירה. // עוד נצא שוב לטייל בבוקר של שבת, / נחזיר את השגרה האבודה לאט-לאט. / נקום מהספה, ננשום את האוויר, / למדנו עם הזמן שהכול כל כך שביר. // ובינתיים ניפגש בחלומות. / אני איתך בכל שעה, בכל הנשימות. / ואם אתה עמוק מתחת לשמיכה / תשאיר לי את הדלת חצי פתוחה. // אני שולחת ידיים ארוכות / הן מחבקות אותך עכשיו, הן מחבקות. / ורק תזכור שנייה לפני שאתה נרדם. / שגעגוע הוא הדבק הכי חזק בעולם. // עוד נחזור שוב לשחק, להתפרק בחיבוק. / השנייה הכי קשה היא אחרי הניתוק. / ושער הדמעות שלי נפתח שוב לרווחה, / כי יש עוגה ויש נרות, אבל אין לי כאן אותך. // עוד נחזור להיפגש, נשכב סתם על הגב, / לא ניקח שום דבר כמובן מאליו. / וגם אם נרגיש שעברו מיליון שנה, / נמשיך, כאילו כלום, כאילו כלום לא השתנה". </w:t>
      </w:r>
    </w:p>
    <w:p w:rsidR="00E02D7B" w:rsidRDefault="00E02D7B" w:rsidP="008D4A50">
      <w:pPr>
        <w:rPr>
          <w:rtl/>
        </w:rPr>
      </w:pPr>
    </w:p>
    <w:p w:rsidR="00E02D7B" w:rsidRDefault="00E02D7B" w:rsidP="008D4A50">
      <w:pPr>
        <w:rPr>
          <w:rtl/>
        </w:rPr>
      </w:pPr>
      <w:r>
        <w:rPr>
          <w:rFonts w:hint="cs"/>
          <w:rtl/>
        </w:rPr>
        <w:t xml:space="preserve">אז אני באמת נושאת תפילה שאריאל </w:t>
      </w:r>
      <w:bookmarkStart w:id="5423" w:name="_ETM_Q13_748054"/>
      <w:bookmarkEnd w:id="5423"/>
      <w:r>
        <w:rPr>
          <w:rFonts w:hint="cs"/>
          <w:rtl/>
        </w:rPr>
        <w:t xml:space="preserve">ביבס וכל משפחתו יחזרו במהרה לישראל. </w:t>
      </w:r>
    </w:p>
    <w:p w:rsidR="00E02D7B" w:rsidRDefault="00E02D7B" w:rsidP="008D4A50">
      <w:pPr>
        <w:rPr>
          <w:rtl/>
        </w:rPr>
      </w:pPr>
    </w:p>
    <w:p w:rsidR="00E02D7B" w:rsidRDefault="00E02D7B" w:rsidP="008D4A50">
      <w:pPr>
        <w:pStyle w:val="af6"/>
        <w:keepNext/>
        <w:rPr>
          <w:rtl/>
        </w:rPr>
      </w:pPr>
      <w:bookmarkStart w:id="5424" w:name="ET_yor_6253_102"/>
      <w:r w:rsidRPr="001474A7">
        <w:rPr>
          <w:rStyle w:val="TagStyle"/>
          <w:rtl/>
        </w:rPr>
        <w:t xml:space="preserve"> &lt;&lt; יור &gt;&gt; </w:t>
      </w:r>
      <w:r>
        <w:rPr>
          <w:rtl/>
        </w:rPr>
        <w:t>היו"ר משה טור פז:</w:t>
      </w:r>
      <w:r w:rsidRPr="001474A7">
        <w:rPr>
          <w:rStyle w:val="TagStyle"/>
          <w:rtl/>
        </w:rPr>
        <w:t xml:space="preserve"> &lt;&lt; יור &gt;&gt;</w:t>
      </w:r>
      <w:r>
        <w:rPr>
          <w:rtl/>
        </w:rPr>
        <w:t xml:space="preserve">   </w:t>
      </w:r>
      <w:bookmarkEnd w:id="5424"/>
    </w:p>
    <w:p w:rsidR="00E02D7B" w:rsidRDefault="00E02D7B" w:rsidP="00B20020">
      <w:pPr>
        <w:rPr>
          <w:rtl/>
        </w:rPr>
      </w:pPr>
    </w:p>
    <w:p w:rsidR="00E02D7B" w:rsidRDefault="00E02D7B" w:rsidP="008D4A50">
      <w:pPr>
        <w:rPr>
          <w:rtl/>
        </w:rPr>
      </w:pPr>
      <w:r>
        <w:rPr>
          <w:rFonts w:hint="cs"/>
          <w:rtl/>
        </w:rPr>
        <w:t xml:space="preserve">תודה רבה. חברת הכנסת </w:t>
      </w:r>
      <w:bookmarkStart w:id="5425" w:name="_ETM_Q13_750784"/>
      <w:bookmarkEnd w:id="5425"/>
      <w:r>
        <w:rPr>
          <w:rFonts w:hint="cs"/>
          <w:rtl/>
        </w:rPr>
        <w:t xml:space="preserve">יסמין פרידמן, בבקשה. </w:t>
      </w:r>
      <w:bookmarkStart w:id="5426" w:name="_ETM_Q13_754880"/>
      <w:bookmarkEnd w:id="5426"/>
    </w:p>
    <w:p w:rsidR="00E02D7B" w:rsidRDefault="00E02D7B" w:rsidP="008D4A50">
      <w:pPr>
        <w:rPr>
          <w:rtl/>
        </w:rPr>
      </w:pPr>
      <w:bookmarkStart w:id="5427" w:name="_ETM_Q13_754940"/>
      <w:bookmarkEnd w:id="5427"/>
    </w:p>
    <w:p w:rsidR="00E02D7B" w:rsidRDefault="00E02D7B" w:rsidP="008D4A50">
      <w:pPr>
        <w:pStyle w:val="a4"/>
        <w:keepNext/>
        <w:rPr>
          <w:rtl/>
        </w:rPr>
      </w:pPr>
      <w:bookmarkStart w:id="5428" w:name="ET_speaker_6231_2"/>
      <w:r w:rsidRPr="005B4D34">
        <w:rPr>
          <w:rStyle w:val="TagStyle"/>
          <w:rtl/>
        </w:rPr>
        <w:t>&lt;&lt; דובר &gt;&gt;</w:t>
      </w:r>
      <w:r w:rsidRPr="00BD24F6">
        <w:rPr>
          <w:rStyle w:val="TagStyle"/>
          <w:rtl/>
        </w:rPr>
        <w:t xml:space="preserve"> </w:t>
      </w:r>
      <w:bookmarkStart w:id="5429" w:name="_Toc173834187"/>
      <w:bookmarkStart w:id="5430" w:name="_Toc173835090"/>
      <w:bookmarkStart w:id="5431" w:name="_Toc173848390"/>
      <w:bookmarkStart w:id="5432" w:name="_Toc179102265"/>
      <w:r>
        <w:rPr>
          <w:rtl/>
        </w:rPr>
        <w:t>יסמין פרידמן (יש עתיד):</w:t>
      </w:r>
      <w:bookmarkEnd w:id="5429"/>
      <w:bookmarkEnd w:id="5430"/>
      <w:bookmarkEnd w:id="5431"/>
      <w:bookmarkEnd w:id="5432"/>
      <w:r w:rsidRPr="00BD24F6">
        <w:rPr>
          <w:rStyle w:val="TagStyle"/>
          <w:rtl/>
        </w:rPr>
        <w:t xml:space="preserve"> </w:t>
      </w:r>
      <w:r w:rsidRPr="005B4D34">
        <w:rPr>
          <w:rStyle w:val="TagStyle"/>
          <w:rtl/>
        </w:rPr>
        <w:t>&lt;&lt; דובר &gt;&gt;</w:t>
      </w:r>
      <w:r>
        <w:rPr>
          <w:rtl/>
        </w:rPr>
        <w:t xml:space="preserve">  </w:t>
      </w:r>
      <w:bookmarkEnd w:id="5428"/>
    </w:p>
    <w:p w:rsidR="00E02D7B" w:rsidRDefault="00E02D7B" w:rsidP="00B20020">
      <w:pPr>
        <w:rPr>
          <w:rtl/>
          <w:lang w:eastAsia="he-IL"/>
        </w:rPr>
      </w:pPr>
    </w:p>
    <w:p w:rsidR="00E02D7B" w:rsidRDefault="00E02D7B" w:rsidP="008F6182">
      <w:pPr>
        <w:rPr>
          <w:rtl/>
          <w:lang w:eastAsia="he-IL"/>
        </w:rPr>
      </w:pPr>
      <w:r>
        <w:rPr>
          <w:rFonts w:hint="cs"/>
          <w:rtl/>
          <w:lang w:eastAsia="he-IL"/>
        </w:rPr>
        <w:t>תודה. אדוני היושב</w:t>
      </w:r>
      <w:r w:rsidR="008F6182">
        <w:rPr>
          <w:rFonts w:hint="cs"/>
          <w:rtl/>
          <w:lang w:eastAsia="he-IL"/>
        </w:rPr>
        <w:t xml:space="preserve"> בראש, חבריי חברי הכנסת, אי-</w:t>
      </w:r>
      <w:r>
        <w:rPr>
          <w:rFonts w:hint="cs"/>
          <w:rtl/>
          <w:lang w:eastAsia="he-IL"/>
        </w:rPr>
        <w:t>אפשר להתחיל שום נאום היום ושום דבר בלי להזכיר שוב את אריאל ביבס ליום הולדתו</w:t>
      </w:r>
      <w:r w:rsidR="008F6182">
        <w:rPr>
          <w:rFonts w:hint="cs"/>
          <w:rtl/>
          <w:lang w:eastAsia="he-IL"/>
        </w:rPr>
        <w:t>,</w:t>
      </w:r>
      <w:r>
        <w:rPr>
          <w:rFonts w:hint="cs"/>
          <w:rtl/>
          <w:lang w:eastAsia="he-IL"/>
        </w:rPr>
        <w:t xml:space="preserve"> כי הדבר </w:t>
      </w:r>
      <w:bookmarkStart w:id="5433" w:name="_ETM_Q14_176000"/>
      <w:bookmarkEnd w:id="5433"/>
      <w:r>
        <w:rPr>
          <w:rFonts w:hint="cs"/>
          <w:rtl/>
          <w:lang w:eastAsia="he-IL"/>
        </w:rPr>
        <w:t xml:space="preserve">היחיד שאנחנו יכולים לקוות, לילד שחוגג היום יום הולדת חמש </w:t>
      </w:r>
      <w:r w:rsidR="003E78D1" w:rsidRPr="003E78D1">
        <w:rPr>
          <w:rtl/>
          <w:lang w:eastAsia="he-IL"/>
        </w:rPr>
        <w:t>–</w:t>
      </w:r>
      <w:r>
        <w:rPr>
          <w:rFonts w:hint="cs"/>
          <w:rtl/>
          <w:lang w:eastAsia="he-IL"/>
        </w:rPr>
        <w:t xml:space="preserve"> </w:t>
      </w:r>
      <w:bookmarkStart w:id="5434" w:name="_ETM_Q14_185218"/>
      <w:bookmarkStart w:id="5435" w:name="_ETM_Q14_185292"/>
      <w:bookmarkEnd w:id="5434"/>
      <w:bookmarkEnd w:id="5435"/>
      <w:r>
        <w:rPr>
          <w:rFonts w:hint="cs"/>
          <w:rtl/>
          <w:lang w:eastAsia="he-IL"/>
        </w:rPr>
        <w:t xml:space="preserve">שהוא לא מורעב, שהוא </w:t>
      </w:r>
      <w:bookmarkStart w:id="5436" w:name="_ETM_Q14_182000"/>
      <w:bookmarkEnd w:id="5436"/>
      <w:r>
        <w:rPr>
          <w:rFonts w:hint="cs"/>
          <w:rtl/>
          <w:lang w:eastAsia="he-IL"/>
        </w:rPr>
        <w:t>רואה אור יום, ואני רוצה לקוות שאימא שלו לידו, שלפחות הוא זוכה</w:t>
      </w:r>
      <w:bookmarkStart w:id="5437" w:name="_ETM_Q14_193000"/>
      <w:bookmarkEnd w:id="5437"/>
      <w:r>
        <w:rPr>
          <w:rFonts w:hint="cs"/>
          <w:rtl/>
          <w:lang w:eastAsia="he-IL"/>
        </w:rPr>
        <w:t xml:space="preserve"> לחיבוק. אני מקווה שאולי אפילו היום נצליח להחזיר אותו הביתה. </w:t>
      </w:r>
    </w:p>
    <w:p w:rsidR="00E02D7B" w:rsidRDefault="00E02D7B" w:rsidP="008D4A50">
      <w:pPr>
        <w:rPr>
          <w:rtl/>
          <w:lang w:eastAsia="he-IL"/>
        </w:rPr>
      </w:pPr>
    </w:p>
    <w:p w:rsidR="00E02D7B" w:rsidRDefault="00E02D7B" w:rsidP="008F6182">
      <w:pPr>
        <w:rPr>
          <w:rtl/>
          <w:lang w:eastAsia="he-IL"/>
        </w:rPr>
      </w:pPr>
      <w:bookmarkStart w:id="5438" w:name="_ETM_Q14_200000"/>
      <w:bookmarkEnd w:id="5438"/>
      <w:r>
        <w:rPr>
          <w:rFonts w:hint="cs"/>
          <w:rtl/>
          <w:lang w:eastAsia="he-IL"/>
        </w:rPr>
        <w:t xml:space="preserve">רציתי להתייחס שנייה </w:t>
      </w:r>
      <w:r w:rsidR="003E78D1" w:rsidRPr="003E78D1">
        <w:rPr>
          <w:rFonts w:hint="eastAsia"/>
          <w:rtl/>
          <w:lang w:eastAsia="he-IL"/>
        </w:rPr>
        <w:t>–</w:t>
      </w:r>
      <w:r>
        <w:rPr>
          <w:rFonts w:hint="cs"/>
          <w:rtl/>
          <w:lang w:eastAsia="he-IL"/>
        </w:rPr>
        <w:t xml:space="preserve"> מירב בן ארי עלתה ודיברה כמובן על האירוע שהיה בשבוע שעבר בשדה תימן, </w:t>
      </w:r>
      <w:bookmarkStart w:id="5439" w:name="_ETM_Q14_208000"/>
      <w:bookmarkEnd w:id="5439"/>
      <w:r>
        <w:rPr>
          <w:rFonts w:hint="cs"/>
          <w:rtl/>
          <w:lang w:eastAsia="he-IL"/>
        </w:rPr>
        <w:t xml:space="preserve">ואמרה שצבי סוכות רץ להגן על חיילים. לא צבי סוכות ולא השר המיותר ביותר בישראל </w:t>
      </w:r>
      <w:r w:rsidR="003E78D1" w:rsidRPr="003E78D1">
        <w:rPr>
          <w:rFonts w:hint="eastAsia"/>
          <w:rtl/>
          <w:lang w:eastAsia="he-IL"/>
        </w:rPr>
        <w:t>–</w:t>
      </w:r>
      <w:r>
        <w:rPr>
          <w:rFonts w:hint="cs"/>
          <w:rtl/>
          <w:lang w:eastAsia="he-IL"/>
        </w:rPr>
        <w:t xml:space="preserve"> אפילו לא בישראל; השר המיותר בעולם כולו</w:t>
      </w:r>
      <w:bookmarkStart w:id="5440" w:name="_ETM_Q14_220000"/>
      <w:bookmarkEnd w:id="5440"/>
      <w:r w:rsidR="008F6182">
        <w:rPr>
          <w:rFonts w:hint="cs"/>
          <w:rtl/>
          <w:lang w:eastAsia="he-IL"/>
        </w:rPr>
        <w:t>,</w:t>
      </w:r>
      <w:r>
        <w:rPr>
          <w:rFonts w:hint="cs"/>
          <w:rtl/>
          <w:lang w:eastAsia="he-IL"/>
        </w:rPr>
        <w:t xml:space="preserve"> השר עמיחי אליהו </w:t>
      </w:r>
      <w:r w:rsidR="003E78D1" w:rsidRPr="003E78D1">
        <w:rPr>
          <w:rFonts w:hint="eastAsia"/>
          <w:rtl/>
          <w:lang w:eastAsia="he-IL"/>
        </w:rPr>
        <w:t>–</w:t>
      </w:r>
      <w:r>
        <w:rPr>
          <w:rFonts w:hint="cs"/>
          <w:rtl/>
          <w:lang w:eastAsia="he-IL"/>
        </w:rPr>
        <w:t xml:space="preserve"> לא רצו להגן על חיילים. לא הם ולא סגן יושב-ראש הכנ</w:t>
      </w:r>
      <w:bookmarkStart w:id="5441" w:name="_ETM_Q14_228000"/>
      <w:bookmarkEnd w:id="5441"/>
      <w:r>
        <w:rPr>
          <w:rFonts w:hint="cs"/>
          <w:rtl/>
          <w:lang w:eastAsia="he-IL"/>
        </w:rPr>
        <w:t>סת, שיושב פה, ואטורי,</w:t>
      </w:r>
      <w:bookmarkStart w:id="5442" w:name="_ETM_Q14_232000"/>
      <w:bookmarkEnd w:id="5442"/>
      <w:r>
        <w:rPr>
          <w:rFonts w:hint="cs"/>
          <w:rtl/>
          <w:lang w:eastAsia="he-IL"/>
        </w:rPr>
        <w:t xml:space="preserve"> לא רצו להגן על אף חייל. הם רצו בשביל ציוצים</w:t>
      </w:r>
      <w:r w:rsidR="008F6182">
        <w:rPr>
          <w:rFonts w:hint="cs"/>
          <w:rtl/>
          <w:lang w:eastAsia="he-IL"/>
        </w:rPr>
        <w:t>,</w:t>
      </w:r>
      <w:r>
        <w:rPr>
          <w:rFonts w:hint="cs"/>
          <w:rtl/>
          <w:lang w:eastAsia="he-IL"/>
        </w:rPr>
        <w:t xml:space="preserve"> הם רצו </w:t>
      </w:r>
      <w:bookmarkStart w:id="5443" w:name="_ETM_Q14_237000"/>
      <w:bookmarkEnd w:id="5443"/>
      <w:r>
        <w:rPr>
          <w:rFonts w:hint="cs"/>
          <w:rtl/>
          <w:lang w:eastAsia="he-IL"/>
        </w:rPr>
        <w:t>מתוך פופוליזם בשקל</w:t>
      </w:r>
      <w:r w:rsidR="008F6182">
        <w:rPr>
          <w:rFonts w:hint="cs"/>
          <w:rtl/>
          <w:lang w:eastAsia="he-IL"/>
        </w:rPr>
        <w:t>,</w:t>
      </w:r>
      <w:r>
        <w:rPr>
          <w:rFonts w:hint="cs"/>
          <w:rtl/>
          <w:lang w:eastAsia="he-IL"/>
        </w:rPr>
        <w:t xml:space="preserve"> הם רצו בשביל </w:t>
      </w:r>
      <w:proofErr w:type="spellStart"/>
      <w:r>
        <w:rPr>
          <w:rFonts w:hint="cs"/>
          <w:rtl/>
          <w:lang w:eastAsia="he-IL"/>
        </w:rPr>
        <w:t>לייקים</w:t>
      </w:r>
      <w:proofErr w:type="spellEnd"/>
      <w:r w:rsidR="008F6182">
        <w:rPr>
          <w:rFonts w:hint="cs"/>
          <w:rtl/>
          <w:lang w:eastAsia="he-IL"/>
        </w:rPr>
        <w:t>,</w:t>
      </w:r>
      <w:r>
        <w:rPr>
          <w:rFonts w:hint="cs"/>
          <w:rtl/>
          <w:lang w:eastAsia="he-IL"/>
        </w:rPr>
        <w:t xml:space="preserve"> ואולי הם רצו פעם אחת לראות איך נראה בסיס מבפנים, כי הם לא </w:t>
      </w:r>
      <w:bookmarkStart w:id="5444" w:name="_ETM_Q14_250000"/>
      <w:bookmarkEnd w:id="5444"/>
      <w:r>
        <w:rPr>
          <w:rFonts w:hint="cs"/>
          <w:rtl/>
          <w:lang w:eastAsia="he-IL"/>
        </w:rPr>
        <w:t xml:space="preserve">זכו לזה </w:t>
      </w:r>
      <w:r w:rsidR="003E78D1" w:rsidRPr="003E78D1">
        <w:rPr>
          <w:rFonts w:hint="eastAsia"/>
          <w:rtl/>
          <w:lang w:eastAsia="he-IL"/>
        </w:rPr>
        <w:t>–</w:t>
      </w:r>
      <w:r>
        <w:rPr>
          <w:rFonts w:hint="cs"/>
          <w:rtl/>
          <w:lang w:eastAsia="he-IL"/>
        </w:rPr>
        <w:t xml:space="preserve"> מה לעשות, לא שירתו בצבא. ואם החיילים כל כך חשובים להם, הם מוזמנים להתגייס. </w:t>
      </w:r>
      <w:bookmarkStart w:id="5445" w:name="_ETM_Q14_256000"/>
      <w:bookmarkEnd w:id="5445"/>
      <w:r>
        <w:rPr>
          <w:rFonts w:hint="cs"/>
          <w:rtl/>
          <w:lang w:eastAsia="he-IL"/>
        </w:rPr>
        <w:t xml:space="preserve">ואם כוחות הביטחון כל כך חשובים להם, אז למה עכשיו </w:t>
      </w:r>
      <w:bookmarkStart w:id="5446" w:name="_ETM_Q14_260000"/>
      <w:bookmarkEnd w:id="5446"/>
      <w:r>
        <w:rPr>
          <w:rFonts w:hint="cs"/>
          <w:rtl/>
          <w:lang w:eastAsia="he-IL"/>
        </w:rPr>
        <w:t>הם לא רצים לתל השומר, להגן על כוחות הביטחון</w:t>
      </w:r>
      <w:bookmarkStart w:id="5447" w:name="_ETM_Q14_262000"/>
      <w:bookmarkEnd w:id="5447"/>
      <w:r>
        <w:rPr>
          <w:rFonts w:hint="cs"/>
          <w:rtl/>
          <w:lang w:eastAsia="he-IL"/>
        </w:rPr>
        <w:t xml:space="preserve">, שקוראים להם "נאצים" ומנסים לפגוע בהם? </w:t>
      </w:r>
    </w:p>
    <w:p w:rsidR="00E02D7B" w:rsidRDefault="00E02D7B" w:rsidP="008D4A50">
      <w:pPr>
        <w:rPr>
          <w:rtl/>
          <w:lang w:eastAsia="he-IL"/>
        </w:rPr>
      </w:pPr>
    </w:p>
    <w:p w:rsidR="00E02D7B" w:rsidRDefault="00E02D7B" w:rsidP="008D4A50">
      <w:pPr>
        <w:rPr>
          <w:rtl/>
          <w:lang w:eastAsia="he-IL"/>
        </w:rPr>
      </w:pPr>
      <w:bookmarkStart w:id="5448" w:name="_ETM_Q14_270000"/>
      <w:bookmarkEnd w:id="5448"/>
      <w:r>
        <w:rPr>
          <w:rFonts w:hint="cs"/>
          <w:rtl/>
          <w:lang w:eastAsia="he-IL"/>
        </w:rPr>
        <w:t>ואני רוצה לספר</w:t>
      </w:r>
      <w:bookmarkStart w:id="5449" w:name="_ETM_Q14_268000"/>
      <w:bookmarkEnd w:id="5449"/>
      <w:r>
        <w:rPr>
          <w:rFonts w:hint="cs"/>
          <w:rtl/>
          <w:lang w:eastAsia="he-IL"/>
        </w:rPr>
        <w:t xml:space="preserve"> על עוד דבר שקרה בתל השומר בשבוע שעבר. הייתה שם </w:t>
      </w:r>
      <w:bookmarkStart w:id="5450" w:name="_ETM_Q14_274000"/>
      <w:bookmarkEnd w:id="5450"/>
      <w:r>
        <w:rPr>
          <w:rFonts w:hint="cs"/>
          <w:rtl/>
          <w:lang w:eastAsia="he-IL"/>
        </w:rPr>
        <w:t xml:space="preserve">כתבת בשם אילנה </w:t>
      </w:r>
      <w:proofErr w:type="spellStart"/>
      <w:r>
        <w:rPr>
          <w:rFonts w:hint="cs"/>
          <w:rtl/>
          <w:lang w:eastAsia="he-IL"/>
        </w:rPr>
        <w:t>קוריאל</w:t>
      </w:r>
      <w:proofErr w:type="spellEnd"/>
      <w:r>
        <w:rPr>
          <w:rFonts w:hint="cs"/>
          <w:rtl/>
          <w:lang w:eastAsia="he-IL"/>
        </w:rPr>
        <w:t xml:space="preserve">, כתבת של </w:t>
      </w:r>
      <w:r>
        <w:rPr>
          <w:lang w:eastAsia="he-IL"/>
        </w:rPr>
        <w:t>ynet</w:t>
      </w:r>
      <w:r>
        <w:rPr>
          <w:rFonts w:hint="cs"/>
          <w:rtl/>
          <w:lang w:eastAsia="he-IL"/>
        </w:rPr>
        <w:t>.</w:t>
      </w:r>
      <w:bookmarkStart w:id="5451" w:name="_ETM_Q14_282000"/>
      <w:bookmarkEnd w:id="5451"/>
      <w:r>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bookmarkStart w:id="5452" w:name="ET_interruption_6468_3"/>
      <w:r w:rsidRPr="005B4D34">
        <w:rPr>
          <w:rStyle w:val="TagStyle"/>
          <w:rtl/>
        </w:rPr>
        <w:t xml:space="preserve"> &lt;&lt; קריאה &gt;&gt;</w:t>
      </w:r>
      <w:r w:rsidRPr="00BD24F6">
        <w:rPr>
          <w:rStyle w:val="TagStyle"/>
          <w:rtl/>
        </w:rPr>
        <w:t xml:space="preserve"> </w:t>
      </w:r>
      <w:r>
        <w:rPr>
          <w:rtl/>
        </w:rPr>
        <w:t>דן אילוז (הליכוד):</w:t>
      </w:r>
      <w:r w:rsidRPr="00BD24F6">
        <w:rPr>
          <w:rStyle w:val="TagStyle"/>
          <w:rtl/>
        </w:rPr>
        <w:t xml:space="preserve"> </w:t>
      </w:r>
      <w:r w:rsidRPr="005B4D34">
        <w:rPr>
          <w:rStyle w:val="TagStyle"/>
          <w:rtl/>
        </w:rPr>
        <w:t>&lt;&lt; קריאה &gt;&gt;</w:t>
      </w:r>
      <w:r>
        <w:rPr>
          <w:rtl/>
        </w:rPr>
        <w:t xml:space="preserve">  </w:t>
      </w:r>
      <w:bookmarkEnd w:id="5452"/>
    </w:p>
    <w:p w:rsidR="00E02D7B" w:rsidRDefault="00E02D7B" w:rsidP="00B20020">
      <w:pPr>
        <w:rPr>
          <w:rtl/>
          <w:lang w:eastAsia="he-IL"/>
        </w:rPr>
      </w:pPr>
    </w:p>
    <w:p w:rsidR="00E02D7B" w:rsidRDefault="00E02D7B" w:rsidP="008F6182">
      <w:pPr>
        <w:rPr>
          <w:rtl/>
          <w:lang w:eastAsia="he-IL"/>
        </w:rPr>
      </w:pPr>
      <w:bookmarkStart w:id="5453" w:name="_ETM_Q14_278000"/>
      <w:bookmarkEnd w:id="5453"/>
      <w:r>
        <w:rPr>
          <w:rFonts w:hint="cs"/>
          <w:rtl/>
          <w:lang w:eastAsia="he-IL"/>
        </w:rPr>
        <w:t xml:space="preserve">עמיחי אליהו שירת בצה"ל. היה לוחם בצה"ל ועשה שירות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bookmarkStart w:id="5454" w:name="_ETM_Q14_281000"/>
      <w:bookmarkEnd w:id="5454"/>
    </w:p>
    <w:p w:rsidR="00E02D7B" w:rsidRDefault="00E02D7B" w:rsidP="008D4A50">
      <w:pPr>
        <w:pStyle w:val="-"/>
        <w:keepNext/>
        <w:rPr>
          <w:rtl/>
        </w:rPr>
      </w:pPr>
      <w:bookmarkStart w:id="5455" w:name="ET_speakercontinue_6231_20"/>
      <w:r w:rsidRPr="005B4D34">
        <w:rPr>
          <w:rStyle w:val="TagStyle"/>
          <w:rtl/>
        </w:rPr>
        <w:t xml:space="preserve"> &lt;&lt; דובר_המשך &gt;&gt;</w:t>
      </w:r>
      <w:r w:rsidRPr="00A434E4">
        <w:rPr>
          <w:rStyle w:val="TagStyle"/>
          <w:rtl/>
        </w:rPr>
        <w:t xml:space="preserve"> </w:t>
      </w:r>
      <w:r>
        <w:rPr>
          <w:rtl/>
        </w:rPr>
        <w:t>יסמין פרידמן (יש עתיד):</w:t>
      </w:r>
      <w:r w:rsidRPr="00A434E4">
        <w:rPr>
          <w:rStyle w:val="TagStyle"/>
          <w:rtl/>
        </w:rPr>
        <w:t xml:space="preserve"> </w:t>
      </w:r>
      <w:r w:rsidRPr="005B4D34">
        <w:rPr>
          <w:rStyle w:val="TagStyle"/>
          <w:rtl/>
        </w:rPr>
        <w:t>&lt;&lt; דובר_המשך &gt;&gt;</w:t>
      </w:r>
      <w:r>
        <w:rPr>
          <w:rtl/>
        </w:rPr>
        <w:t xml:space="preserve">  </w:t>
      </w:r>
      <w:bookmarkEnd w:id="5455"/>
    </w:p>
    <w:p w:rsidR="00E02D7B" w:rsidRDefault="00E02D7B" w:rsidP="00B20020">
      <w:pPr>
        <w:rPr>
          <w:rtl/>
          <w:lang w:eastAsia="he-IL"/>
        </w:rPr>
      </w:pPr>
    </w:p>
    <w:p w:rsidR="00E02D7B" w:rsidRDefault="00E02D7B" w:rsidP="008D4A50">
      <w:pPr>
        <w:rPr>
          <w:rtl/>
          <w:lang w:eastAsia="he-IL"/>
        </w:rPr>
      </w:pPr>
      <w:r>
        <w:rPr>
          <w:rFonts w:hint="cs"/>
          <w:rtl/>
          <w:lang w:eastAsia="he-IL"/>
        </w:rPr>
        <w:t>אבל החבר שלו לא.</w:t>
      </w:r>
      <w:bookmarkStart w:id="5456" w:name="_ETM_Q14_280000"/>
      <w:bookmarkEnd w:id="5456"/>
      <w:r>
        <w:rPr>
          <w:rFonts w:hint="cs"/>
          <w:rtl/>
          <w:lang w:eastAsia="he-IL"/>
        </w:rPr>
        <w:t xml:space="preserve"> </w:t>
      </w:r>
      <w:bookmarkStart w:id="5457" w:name="_ETM_Q14_283000"/>
      <w:bookmarkStart w:id="5458" w:name="_ETM_Q14_284000"/>
      <w:bookmarkEnd w:id="5457"/>
      <w:bookmarkEnd w:id="5458"/>
      <w:r>
        <w:rPr>
          <w:rFonts w:hint="cs"/>
          <w:rtl/>
          <w:lang w:eastAsia="he-IL"/>
        </w:rPr>
        <w:t xml:space="preserve">אני רוצה לספר לך משהו, דן. אני לא </w:t>
      </w:r>
      <w:bookmarkStart w:id="5459" w:name="_ETM_Q14_291000"/>
      <w:bookmarkEnd w:id="5459"/>
      <w:r>
        <w:rPr>
          <w:rFonts w:hint="cs"/>
          <w:rtl/>
          <w:lang w:eastAsia="he-IL"/>
        </w:rPr>
        <w:t xml:space="preserve">יודעת אם אתה מכיר את אילנה </w:t>
      </w:r>
      <w:proofErr w:type="spellStart"/>
      <w:r>
        <w:rPr>
          <w:rFonts w:hint="cs"/>
          <w:rtl/>
          <w:lang w:eastAsia="he-IL"/>
        </w:rPr>
        <w:t>קוריאל</w:t>
      </w:r>
      <w:proofErr w:type="spellEnd"/>
      <w:r>
        <w:rPr>
          <w:rFonts w:hint="cs"/>
          <w:rtl/>
          <w:lang w:eastAsia="he-IL"/>
        </w:rPr>
        <w:t xml:space="preserve">. אילנה </w:t>
      </w:r>
      <w:proofErr w:type="spellStart"/>
      <w:r>
        <w:rPr>
          <w:rFonts w:hint="cs"/>
          <w:rtl/>
          <w:lang w:eastAsia="he-IL"/>
        </w:rPr>
        <w:t>קוריאל</w:t>
      </w:r>
      <w:proofErr w:type="spellEnd"/>
      <w:r>
        <w:rPr>
          <w:rFonts w:hint="cs"/>
          <w:rtl/>
          <w:lang w:eastAsia="he-IL"/>
        </w:rPr>
        <w:t xml:space="preserve"> </w:t>
      </w:r>
      <w:bookmarkStart w:id="5460" w:name="_ETM_Q14_292000"/>
      <w:bookmarkEnd w:id="5460"/>
      <w:r>
        <w:rPr>
          <w:rFonts w:hint="cs"/>
          <w:rtl/>
          <w:lang w:eastAsia="he-IL"/>
        </w:rPr>
        <w:t xml:space="preserve">שוקלת, לדעתי, אולי 48 קילו. </w:t>
      </w:r>
    </w:p>
    <w:p w:rsidR="00E02D7B" w:rsidRDefault="00E02D7B" w:rsidP="008D4A50">
      <w:pPr>
        <w:rPr>
          <w:rtl/>
          <w:lang w:eastAsia="he-IL"/>
        </w:rPr>
      </w:pPr>
      <w:bookmarkStart w:id="5461" w:name="_ETM_Q14_297000"/>
      <w:bookmarkEnd w:id="5461"/>
    </w:p>
    <w:p w:rsidR="00E02D7B" w:rsidRDefault="00E02D7B" w:rsidP="008D4A50">
      <w:pPr>
        <w:pStyle w:val="af5"/>
        <w:keepNext/>
        <w:rPr>
          <w:rtl/>
        </w:rPr>
      </w:pPr>
      <w:bookmarkStart w:id="5462" w:name="ET_interruption_6345_23"/>
      <w:r w:rsidRPr="005B4D34">
        <w:rPr>
          <w:rStyle w:val="TagStyle"/>
          <w:rtl/>
        </w:rPr>
        <w:t xml:space="preserve"> &lt;&lt; קריאה &gt;&gt;</w:t>
      </w:r>
      <w:r w:rsidRPr="00A434E4">
        <w:rPr>
          <w:rStyle w:val="TagStyle"/>
          <w:rtl/>
        </w:rPr>
        <w:t xml:space="preserve"> </w:t>
      </w:r>
      <w:r>
        <w:rPr>
          <w:rtl/>
        </w:rPr>
        <w:t>טלי גוטליב (הליכוד):</w:t>
      </w:r>
      <w:r w:rsidRPr="00A434E4">
        <w:rPr>
          <w:rStyle w:val="TagStyle"/>
          <w:rtl/>
        </w:rPr>
        <w:t xml:space="preserve"> </w:t>
      </w:r>
      <w:r w:rsidRPr="005B4D34">
        <w:rPr>
          <w:rStyle w:val="TagStyle"/>
          <w:rtl/>
        </w:rPr>
        <w:t>&lt;&lt; קריאה &gt;&gt;</w:t>
      </w:r>
      <w:r>
        <w:rPr>
          <w:rtl/>
        </w:rPr>
        <w:t xml:space="preserve">  </w:t>
      </w:r>
      <w:bookmarkEnd w:id="5462"/>
    </w:p>
    <w:p w:rsidR="00E02D7B" w:rsidRDefault="00E02D7B" w:rsidP="00B20020">
      <w:pPr>
        <w:rPr>
          <w:rtl/>
          <w:lang w:eastAsia="he-IL"/>
        </w:rPr>
      </w:pPr>
    </w:p>
    <w:p w:rsidR="00E02D7B" w:rsidRDefault="003E78D1" w:rsidP="00B20020">
      <w:pPr>
        <w:rPr>
          <w:rtl/>
          <w:lang w:eastAsia="he-IL"/>
        </w:rPr>
      </w:pPr>
      <w:bookmarkStart w:id="5463" w:name="_ETM_Q14_296000"/>
      <w:bookmarkEnd w:id="5463"/>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8D4A50">
      <w:pPr>
        <w:rPr>
          <w:rtl/>
          <w:lang w:eastAsia="he-IL"/>
        </w:rPr>
      </w:pPr>
      <w:bookmarkStart w:id="5464" w:name="_ETM_Q14_299000"/>
      <w:bookmarkEnd w:id="5464"/>
    </w:p>
    <w:p w:rsidR="00E02D7B" w:rsidRDefault="00E02D7B" w:rsidP="008D4A50">
      <w:pPr>
        <w:pStyle w:val="-"/>
        <w:keepNext/>
        <w:rPr>
          <w:rtl/>
        </w:rPr>
      </w:pPr>
      <w:bookmarkStart w:id="5465" w:name="ET_speakercontinue_6231_24"/>
      <w:r w:rsidRPr="005B4D34">
        <w:rPr>
          <w:rStyle w:val="TagStyle"/>
          <w:rtl/>
        </w:rPr>
        <w:t xml:space="preserve"> &lt;&lt; דובר_המשך &gt;&gt;</w:t>
      </w:r>
      <w:r w:rsidRPr="00A434E4">
        <w:rPr>
          <w:rStyle w:val="TagStyle"/>
          <w:rtl/>
        </w:rPr>
        <w:t xml:space="preserve"> </w:t>
      </w:r>
      <w:r>
        <w:rPr>
          <w:rtl/>
        </w:rPr>
        <w:t>יסמין פרידמן (יש עתיד):</w:t>
      </w:r>
      <w:r w:rsidRPr="00A434E4">
        <w:rPr>
          <w:rStyle w:val="TagStyle"/>
          <w:rtl/>
        </w:rPr>
        <w:t xml:space="preserve"> </w:t>
      </w:r>
      <w:r w:rsidRPr="005B4D34">
        <w:rPr>
          <w:rStyle w:val="TagStyle"/>
          <w:rtl/>
        </w:rPr>
        <w:t>&lt;&lt; דובר_המשך &gt;&gt;</w:t>
      </w:r>
      <w:r>
        <w:rPr>
          <w:rtl/>
        </w:rPr>
        <w:t xml:space="preserve">  </w:t>
      </w:r>
      <w:bookmarkEnd w:id="5465"/>
    </w:p>
    <w:p w:rsidR="00E02D7B" w:rsidRDefault="00E02D7B" w:rsidP="00B20020">
      <w:pPr>
        <w:rPr>
          <w:rtl/>
          <w:lang w:eastAsia="he-IL"/>
        </w:rPr>
      </w:pPr>
    </w:p>
    <w:p w:rsidR="00E02D7B" w:rsidRDefault="00E02D7B" w:rsidP="008F6182">
      <w:pPr>
        <w:rPr>
          <w:rtl/>
          <w:lang w:eastAsia="he-IL"/>
        </w:rPr>
      </w:pPr>
      <w:bookmarkStart w:id="5466" w:name="_ETM_Q14_300000"/>
      <w:bookmarkEnd w:id="5466"/>
      <w:r>
        <w:rPr>
          <w:rFonts w:hint="cs"/>
          <w:rtl/>
          <w:lang w:eastAsia="he-IL"/>
        </w:rPr>
        <w:t xml:space="preserve">48 קילו, </w:t>
      </w:r>
      <w:proofErr w:type="spellStart"/>
      <w:r>
        <w:rPr>
          <w:rFonts w:hint="cs"/>
          <w:rtl/>
          <w:lang w:eastAsia="he-IL"/>
        </w:rPr>
        <w:t>רזונת</w:t>
      </w:r>
      <w:proofErr w:type="spellEnd"/>
      <w:r>
        <w:rPr>
          <w:rFonts w:hint="cs"/>
          <w:rtl/>
          <w:lang w:eastAsia="he-IL"/>
        </w:rPr>
        <w:t xml:space="preserve">, קטנטונת, עושה עבודה </w:t>
      </w:r>
      <w:bookmarkStart w:id="5467" w:name="_ETM_Q14_304000"/>
      <w:bookmarkEnd w:id="5467"/>
      <w:r>
        <w:rPr>
          <w:rFonts w:hint="cs"/>
          <w:rtl/>
          <w:lang w:eastAsia="he-IL"/>
        </w:rPr>
        <w:t>מסורה. במקרה היא גם מבאר שבע, אני מכירה אותה מימי</w:t>
      </w:r>
      <w:bookmarkStart w:id="5468" w:name="_ETM_Q14_310000"/>
      <w:bookmarkEnd w:id="5468"/>
      <w:r>
        <w:rPr>
          <w:rFonts w:hint="cs"/>
          <w:rtl/>
          <w:lang w:eastAsia="he-IL"/>
        </w:rPr>
        <w:t xml:space="preserve">ם-ימימה. אילנה הלכה לעשות את עבודתה, הלכה לסקר </w:t>
      </w:r>
      <w:bookmarkStart w:id="5469" w:name="_ETM_Q14_313000"/>
      <w:bookmarkEnd w:id="5469"/>
      <w:r>
        <w:rPr>
          <w:rFonts w:hint="cs"/>
          <w:rtl/>
          <w:lang w:eastAsia="he-IL"/>
        </w:rPr>
        <w:t>את מה שקורה בשדה תימן</w:t>
      </w:r>
      <w:r w:rsidR="008F6182">
        <w:rPr>
          <w:rFonts w:hint="cs"/>
          <w:rtl/>
          <w:lang w:eastAsia="he-IL"/>
        </w:rPr>
        <w:t>.</w:t>
      </w:r>
      <w:r>
        <w:rPr>
          <w:rFonts w:hint="cs"/>
          <w:rtl/>
          <w:lang w:eastAsia="he-IL"/>
        </w:rPr>
        <w:t xml:space="preserve"> היה צריך לחלץ אותה. נשים עטופות בדגלי ישראל ירקו עליה. טלי, נשים </w:t>
      </w:r>
      <w:bookmarkStart w:id="5470" w:name="_ETM_Q14_327000"/>
      <w:bookmarkEnd w:id="5470"/>
      <w:r>
        <w:rPr>
          <w:rFonts w:hint="cs"/>
          <w:rtl/>
          <w:lang w:eastAsia="he-IL"/>
        </w:rPr>
        <w:t>ירקו על נשים אחרות. אי-אפשר לתאר בכלל את הטראומה</w:t>
      </w:r>
      <w:bookmarkStart w:id="5471" w:name="_ETM_Q14_332000"/>
      <w:bookmarkEnd w:id="5471"/>
      <w:r>
        <w:rPr>
          <w:rFonts w:hint="cs"/>
          <w:rtl/>
          <w:lang w:eastAsia="he-IL"/>
        </w:rPr>
        <w:t xml:space="preserve"> הזאת, שהיא נמחצה שם והיה צריך לחלץ אותה. </w:t>
      </w:r>
    </w:p>
    <w:p w:rsidR="00E02D7B" w:rsidRDefault="00E02D7B" w:rsidP="008D4A50">
      <w:pPr>
        <w:rPr>
          <w:rtl/>
          <w:lang w:eastAsia="he-IL"/>
        </w:rPr>
      </w:pPr>
    </w:p>
    <w:p w:rsidR="00E02D7B" w:rsidRDefault="00E02D7B" w:rsidP="008D4A50">
      <w:pPr>
        <w:pStyle w:val="af5"/>
        <w:keepNext/>
        <w:rPr>
          <w:rtl/>
        </w:rPr>
      </w:pPr>
      <w:bookmarkStart w:id="5472" w:name="ET_interruption_6345_5"/>
      <w:r w:rsidRPr="005B4D34">
        <w:rPr>
          <w:rStyle w:val="TagStyle"/>
          <w:rtl/>
        </w:rPr>
        <w:t xml:space="preserve"> &lt;&lt; קריאה &gt;&gt;</w:t>
      </w:r>
      <w:r w:rsidRPr="00BD24F6">
        <w:rPr>
          <w:rStyle w:val="TagStyle"/>
          <w:rtl/>
        </w:rPr>
        <w:t xml:space="preserve"> </w:t>
      </w:r>
      <w:r>
        <w:rPr>
          <w:rtl/>
        </w:rPr>
        <w:t>טלי גוטליב (הליכוד):</w:t>
      </w:r>
      <w:r w:rsidRPr="00BD24F6">
        <w:rPr>
          <w:rStyle w:val="TagStyle"/>
          <w:rtl/>
        </w:rPr>
        <w:t xml:space="preserve"> </w:t>
      </w:r>
      <w:r w:rsidRPr="005B4D34">
        <w:rPr>
          <w:rStyle w:val="TagStyle"/>
          <w:rtl/>
        </w:rPr>
        <w:t>&lt;&lt; קריאה &gt;&gt;</w:t>
      </w:r>
      <w:r>
        <w:rPr>
          <w:rtl/>
        </w:rPr>
        <w:t xml:space="preserve">  </w:t>
      </w:r>
      <w:bookmarkEnd w:id="5472"/>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זו טראומה מהמעצר </w:t>
      </w:r>
      <w:bookmarkStart w:id="5473" w:name="_ETM_Q14_339000"/>
      <w:bookmarkEnd w:id="5473"/>
      <w:r>
        <w:rPr>
          <w:rFonts w:hint="cs"/>
          <w:rtl/>
          <w:lang w:eastAsia="he-IL"/>
        </w:rPr>
        <w:t xml:space="preserve">של הלוחמים שלנו, סורי, זו הטראומה שלי. </w:t>
      </w:r>
    </w:p>
    <w:p w:rsidR="00E02D7B" w:rsidRDefault="00E02D7B" w:rsidP="008D4A50">
      <w:pPr>
        <w:rPr>
          <w:rtl/>
          <w:lang w:eastAsia="he-IL"/>
        </w:rPr>
      </w:pPr>
    </w:p>
    <w:p w:rsidR="00E02D7B" w:rsidRDefault="00E02D7B" w:rsidP="008D4A50">
      <w:pPr>
        <w:pStyle w:val="-"/>
        <w:keepNext/>
        <w:rPr>
          <w:rtl/>
        </w:rPr>
      </w:pPr>
      <w:bookmarkStart w:id="5474" w:name="ET_speakercontinue_6231_6"/>
      <w:r w:rsidRPr="005B4D34">
        <w:rPr>
          <w:rStyle w:val="TagStyle"/>
          <w:rtl/>
        </w:rPr>
        <w:t xml:space="preserve"> &lt;&lt; דובר_המשך &gt;&gt;</w:t>
      </w:r>
      <w:r w:rsidRPr="00BD24F6">
        <w:rPr>
          <w:rStyle w:val="TagStyle"/>
          <w:rtl/>
        </w:rPr>
        <w:t xml:space="preserve"> </w:t>
      </w:r>
      <w:r>
        <w:rPr>
          <w:rtl/>
        </w:rPr>
        <w:t>יסמין פרידמן (יש עתיד):</w:t>
      </w:r>
      <w:r w:rsidRPr="00BD24F6">
        <w:rPr>
          <w:rStyle w:val="TagStyle"/>
          <w:rtl/>
        </w:rPr>
        <w:t xml:space="preserve"> </w:t>
      </w:r>
      <w:r w:rsidRPr="005B4D34">
        <w:rPr>
          <w:rStyle w:val="TagStyle"/>
          <w:rtl/>
        </w:rPr>
        <w:t>&lt;&lt; דובר_המשך &gt;&gt;</w:t>
      </w:r>
      <w:r>
        <w:rPr>
          <w:rtl/>
        </w:rPr>
        <w:t xml:space="preserve">  </w:t>
      </w:r>
      <w:bookmarkEnd w:id="5474"/>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אין לי מה להתווכח. </w:t>
      </w:r>
    </w:p>
    <w:p w:rsidR="00E02D7B" w:rsidRDefault="00E02D7B" w:rsidP="008D4A50">
      <w:pPr>
        <w:rPr>
          <w:rtl/>
          <w:lang w:eastAsia="he-IL"/>
        </w:rPr>
      </w:pPr>
    </w:p>
    <w:p w:rsidR="00E02D7B" w:rsidRDefault="00E02D7B" w:rsidP="008D4A50">
      <w:pPr>
        <w:pStyle w:val="af5"/>
        <w:keepNext/>
        <w:rPr>
          <w:rtl/>
        </w:rPr>
      </w:pPr>
      <w:bookmarkStart w:id="5475" w:name="ET_interruption_6345_25"/>
      <w:r w:rsidRPr="005B4D34">
        <w:rPr>
          <w:rStyle w:val="TagStyle"/>
          <w:rtl/>
        </w:rPr>
        <w:t xml:space="preserve"> &lt;&lt; קריאה &gt;&gt;</w:t>
      </w:r>
      <w:r w:rsidRPr="00A434E4">
        <w:rPr>
          <w:rStyle w:val="TagStyle"/>
          <w:rtl/>
        </w:rPr>
        <w:t xml:space="preserve"> </w:t>
      </w:r>
      <w:r>
        <w:rPr>
          <w:rtl/>
        </w:rPr>
        <w:t>טלי גוטליב (הליכוד):</w:t>
      </w:r>
      <w:r w:rsidRPr="00A434E4">
        <w:rPr>
          <w:rStyle w:val="TagStyle"/>
          <w:rtl/>
        </w:rPr>
        <w:t xml:space="preserve"> </w:t>
      </w:r>
      <w:r w:rsidRPr="005B4D34">
        <w:rPr>
          <w:rStyle w:val="TagStyle"/>
          <w:rtl/>
        </w:rPr>
        <w:t>&lt;&lt; קריאה &gt;&gt;</w:t>
      </w:r>
      <w:r>
        <w:rPr>
          <w:rtl/>
        </w:rPr>
        <w:t xml:space="preserve">  </w:t>
      </w:r>
      <w:bookmarkEnd w:id="5475"/>
    </w:p>
    <w:p w:rsidR="00E02D7B" w:rsidRDefault="00E02D7B" w:rsidP="00B20020">
      <w:pPr>
        <w:rPr>
          <w:rtl/>
          <w:lang w:eastAsia="he-IL"/>
        </w:rPr>
      </w:pPr>
    </w:p>
    <w:p w:rsidR="00E02D7B" w:rsidRDefault="00E02D7B" w:rsidP="008F6182">
      <w:pPr>
        <w:rPr>
          <w:rtl/>
          <w:lang w:eastAsia="he-IL"/>
        </w:rPr>
      </w:pPr>
      <w:bookmarkStart w:id="5476" w:name="_ETM_Q14_346000"/>
      <w:bookmarkEnd w:id="5476"/>
      <w:r>
        <w:rPr>
          <w:rFonts w:hint="cs"/>
          <w:rtl/>
          <w:lang w:eastAsia="he-IL"/>
        </w:rPr>
        <w:t>זו הטראומה שלי</w:t>
      </w:r>
      <w:r w:rsidR="008F6182">
        <w:rPr>
          <w:rFonts w:hint="cs"/>
          <w:rtl/>
          <w:lang w:eastAsia="he-IL"/>
        </w:rPr>
        <w:t>.</w:t>
      </w:r>
      <w:r>
        <w:rPr>
          <w:rFonts w:hint="cs"/>
          <w:rtl/>
          <w:lang w:eastAsia="he-IL"/>
        </w:rPr>
        <w:t xml:space="preserve"> אני בטראומה ממעצר של לוחמים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
        <w:keepNext/>
        <w:rPr>
          <w:rtl/>
        </w:rPr>
      </w:pPr>
      <w:bookmarkStart w:id="5477" w:name="ET_speakercontinue_6231_26"/>
      <w:r w:rsidRPr="005B4D34">
        <w:rPr>
          <w:rStyle w:val="TagStyle"/>
          <w:rtl/>
        </w:rPr>
        <w:t xml:space="preserve"> &lt;&lt; דובר_המשך &gt;&gt;</w:t>
      </w:r>
      <w:r w:rsidRPr="00A434E4">
        <w:rPr>
          <w:rStyle w:val="TagStyle"/>
          <w:rtl/>
        </w:rPr>
        <w:t xml:space="preserve"> </w:t>
      </w:r>
      <w:r>
        <w:rPr>
          <w:rtl/>
        </w:rPr>
        <w:t>יסמין פרידמן (יש עתיד):</w:t>
      </w:r>
      <w:r w:rsidRPr="00A434E4">
        <w:rPr>
          <w:rStyle w:val="TagStyle"/>
          <w:rtl/>
        </w:rPr>
        <w:t xml:space="preserve"> </w:t>
      </w:r>
      <w:r w:rsidRPr="005B4D34">
        <w:rPr>
          <w:rStyle w:val="TagStyle"/>
          <w:rtl/>
        </w:rPr>
        <w:t>&lt;&lt; דובר_המשך &gt;&gt;</w:t>
      </w:r>
      <w:r>
        <w:rPr>
          <w:rtl/>
        </w:rPr>
        <w:t xml:space="preserve">  </w:t>
      </w:r>
      <w:bookmarkEnd w:id="5477"/>
    </w:p>
    <w:p w:rsidR="00E02D7B" w:rsidRDefault="00E02D7B" w:rsidP="00B20020">
      <w:pPr>
        <w:rPr>
          <w:rtl/>
          <w:lang w:eastAsia="he-IL"/>
        </w:rPr>
      </w:pPr>
    </w:p>
    <w:p w:rsidR="00E02D7B" w:rsidRDefault="00E02D7B" w:rsidP="008D4A50">
      <w:pPr>
        <w:rPr>
          <w:rtl/>
          <w:lang w:eastAsia="he-IL"/>
        </w:rPr>
      </w:pPr>
      <w:bookmarkStart w:id="5478" w:name="_ETM_Q14_348000"/>
      <w:bookmarkEnd w:id="5478"/>
      <w:r>
        <w:rPr>
          <w:rFonts w:hint="cs"/>
          <w:rtl/>
          <w:lang w:eastAsia="he-IL"/>
        </w:rPr>
        <w:t xml:space="preserve">זה לא אחד על חשבון השני, טלי. </w:t>
      </w:r>
    </w:p>
    <w:p w:rsidR="00E02D7B" w:rsidRDefault="00E02D7B" w:rsidP="008D4A50">
      <w:pPr>
        <w:rPr>
          <w:rtl/>
          <w:lang w:eastAsia="he-IL"/>
        </w:rPr>
      </w:pPr>
    </w:p>
    <w:p w:rsidR="00E02D7B" w:rsidRDefault="00E02D7B" w:rsidP="008D4A50">
      <w:pPr>
        <w:pStyle w:val="af5"/>
        <w:keepNext/>
        <w:rPr>
          <w:rtl/>
        </w:rPr>
      </w:pPr>
      <w:bookmarkStart w:id="5479" w:name="ET_interruption_6345_27"/>
      <w:r w:rsidRPr="005B4D34">
        <w:rPr>
          <w:rStyle w:val="TagStyle"/>
          <w:rtl/>
        </w:rPr>
        <w:t xml:space="preserve"> &lt;&lt; קריאה &gt;&gt;</w:t>
      </w:r>
      <w:r w:rsidRPr="00A434E4">
        <w:rPr>
          <w:rStyle w:val="TagStyle"/>
          <w:rtl/>
        </w:rPr>
        <w:t xml:space="preserve"> </w:t>
      </w:r>
      <w:r>
        <w:rPr>
          <w:rtl/>
        </w:rPr>
        <w:t>טלי גוטליב (הליכוד):</w:t>
      </w:r>
      <w:r w:rsidRPr="00A434E4">
        <w:rPr>
          <w:rStyle w:val="TagStyle"/>
          <w:rtl/>
        </w:rPr>
        <w:t xml:space="preserve"> </w:t>
      </w:r>
      <w:r w:rsidRPr="005B4D34">
        <w:rPr>
          <w:rStyle w:val="TagStyle"/>
          <w:rtl/>
        </w:rPr>
        <w:t>&lt;&lt; קריאה &gt;&gt;</w:t>
      </w:r>
      <w:r>
        <w:rPr>
          <w:rtl/>
        </w:rPr>
        <w:t xml:space="preserve">  </w:t>
      </w:r>
      <w:bookmarkEnd w:id="5479"/>
    </w:p>
    <w:p w:rsidR="00E02D7B" w:rsidRDefault="00E02D7B" w:rsidP="00B20020">
      <w:pPr>
        <w:rPr>
          <w:rtl/>
          <w:lang w:eastAsia="he-IL"/>
        </w:rPr>
      </w:pPr>
    </w:p>
    <w:p w:rsidR="00E02D7B" w:rsidRDefault="00E02D7B" w:rsidP="008D4A50">
      <w:pPr>
        <w:rPr>
          <w:rtl/>
          <w:lang w:eastAsia="he-IL"/>
        </w:rPr>
      </w:pPr>
      <w:bookmarkStart w:id="5480" w:name="_ETM_Q14_350000"/>
      <w:bookmarkEnd w:id="5480"/>
      <w:r>
        <w:rPr>
          <w:rFonts w:hint="cs"/>
          <w:rtl/>
          <w:lang w:eastAsia="he-IL"/>
        </w:rPr>
        <w:t xml:space="preserve">לא, בסדר. </w:t>
      </w:r>
    </w:p>
    <w:p w:rsidR="00E02D7B" w:rsidRDefault="00E02D7B" w:rsidP="008D4A50">
      <w:pPr>
        <w:rPr>
          <w:rtl/>
          <w:lang w:eastAsia="he-IL"/>
        </w:rPr>
      </w:pPr>
    </w:p>
    <w:p w:rsidR="00E02D7B" w:rsidRDefault="00E02D7B" w:rsidP="008D4A50">
      <w:pPr>
        <w:pStyle w:val="-"/>
        <w:keepNext/>
        <w:rPr>
          <w:rtl/>
        </w:rPr>
      </w:pPr>
      <w:bookmarkStart w:id="5481" w:name="ET_speakercontinue_6231_28"/>
      <w:r w:rsidRPr="005B4D34">
        <w:rPr>
          <w:rStyle w:val="TagStyle"/>
          <w:rtl/>
        </w:rPr>
        <w:t xml:space="preserve"> &lt;&lt; דובר_המשך &gt;&gt;</w:t>
      </w:r>
      <w:r w:rsidRPr="00A434E4">
        <w:rPr>
          <w:rStyle w:val="TagStyle"/>
          <w:rtl/>
        </w:rPr>
        <w:t xml:space="preserve"> </w:t>
      </w:r>
      <w:r>
        <w:rPr>
          <w:rtl/>
        </w:rPr>
        <w:t>יסמין פרידמן (יש עתיד):</w:t>
      </w:r>
      <w:r w:rsidRPr="00A434E4">
        <w:rPr>
          <w:rStyle w:val="TagStyle"/>
          <w:rtl/>
        </w:rPr>
        <w:t xml:space="preserve"> </w:t>
      </w:r>
      <w:r w:rsidRPr="005B4D34">
        <w:rPr>
          <w:rStyle w:val="TagStyle"/>
          <w:rtl/>
        </w:rPr>
        <w:t>&lt;&lt; דובר_המשך &gt;&gt;</w:t>
      </w:r>
      <w:r>
        <w:rPr>
          <w:rtl/>
        </w:rPr>
        <w:t xml:space="preserve">  </w:t>
      </w:r>
      <w:bookmarkEnd w:id="5481"/>
    </w:p>
    <w:p w:rsidR="00E02D7B" w:rsidRDefault="00E02D7B" w:rsidP="00B20020">
      <w:pPr>
        <w:rPr>
          <w:rtl/>
          <w:lang w:eastAsia="he-IL"/>
        </w:rPr>
      </w:pPr>
    </w:p>
    <w:p w:rsidR="00E02D7B" w:rsidRDefault="00E02D7B" w:rsidP="008F6182">
      <w:pPr>
        <w:rPr>
          <w:rtl/>
          <w:lang w:eastAsia="he-IL"/>
        </w:rPr>
      </w:pPr>
      <w:bookmarkStart w:id="5482" w:name="_ETM_Q14_352000"/>
      <w:bookmarkStart w:id="5483" w:name="_ETM_Q14_344000"/>
      <w:bookmarkEnd w:id="5482"/>
      <w:bookmarkEnd w:id="5483"/>
      <w:r>
        <w:rPr>
          <w:rFonts w:hint="cs"/>
          <w:rtl/>
          <w:lang w:eastAsia="he-IL"/>
        </w:rPr>
        <w:t>מה שקרה בשבוע שעבר הוא מסוכן. המדינה הזאת נכנסה לשסע שמעולם לא היה כמותו</w:t>
      </w:r>
      <w:bookmarkStart w:id="5484" w:name="_ETM_Q14_364000"/>
      <w:bookmarkEnd w:id="5484"/>
      <w:r>
        <w:rPr>
          <w:rFonts w:hint="cs"/>
          <w:rtl/>
          <w:lang w:eastAsia="he-IL"/>
        </w:rPr>
        <w:t>, לשנאה הדדית שמעולם לא הייתה כמותה, מעולם. ובחסות מי ובשם מה? בשם פופוליזם בשקל</w:t>
      </w:r>
      <w:bookmarkStart w:id="5485" w:name="_ETM_Q14_373000"/>
      <w:bookmarkEnd w:id="5485"/>
      <w:r w:rsidR="008F6182">
        <w:rPr>
          <w:rFonts w:hint="cs"/>
          <w:rtl/>
          <w:lang w:eastAsia="he-IL"/>
        </w:rPr>
        <w:t>.</w:t>
      </w:r>
      <w:r>
        <w:rPr>
          <w:rFonts w:hint="cs"/>
          <w:rtl/>
          <w:lang w:eastAsia="he-IL"/>
        </w:rPr>
        <w:t xml:space="preserve"> תודה. </w:t>
      </w:r>
    </w:p>
    <w:p w:rsidR="00E02D7B" w:rsidRDefault="00E02D7B" w:rsidP="008D4A50">
      <w:pPr>
        <w:rPr>
          <w:rtl/>
          <w:lang w:eastAsia="he-IL"/>
        </w:rPr>
      </w:pPr>
    </w:p>
    <w:p w:rsidR="00E02D7B" w:rsidRDefault="00E02D7B" w:rsidP="008D4A50">
      <w:pPr>
        <w:pStyle w:val="af5"/>
        <w:keepNext/>
        <w:rPr>
          <w:rtl/>
        </w:rPr>
      </w:pPr>
      <w:bookmarkStart w:id="5486" w:name="ET_interruption_6345_7"/>
      <w:r w:rsidRPr="005B4D34">
        <w:rPr>
          <w:rStyle w:val="TagStyle"/>
          <w:rtl/>
        </w:rPr>
        <w:t xml:space="preserve"> &lt;&lt; קריאה &gt;&gt;</w:t>
      </w:r>
      <w:r w:rsidRPr="00BD24F6">
        <w:rPr>
          <w:rStyle w:val="TagStyle"/>
          <w:rtl/>
        </w:rPr>
        <w:t xml:space="preserve"> </w:t>
      </w:r>
      <w:r>
        <w:rPr>
          <w:rtl/>
        </w:rPr>
        <w:t>טלי גוטליב (הליכוד):</w:t>
      </w:r>
      <w:r w:rsidRPr="00BD24F6">
        <w:rPr>
          <w:rStyle w:val="TagStyle"/>
          <w:rtl/>
        </w:rPr>
        <w:t xml:space="preserve"> </w:t>
      </w:r>
      <w:r w:rsidRPr="005B4D34">
        <w:rPr>
          <w:rStyle w:val="TagStyle"/>
          <w:rtl/>
        </w:rPr>
        <w:t>&lt;&lt; קריאה &gt;&gt;</w:t>
      </w:r>
      <w:r>
        <w:rPr>
          <w:rtl/>
        </w:rPr>
        <w:t xml:space="preserve">  </w:t>
      </w:r>
      <w:bookmarkEnd w:id="5486"/>
    </w:p>
    <w:p w:rsidR="00E02D7B" w:rsidRDefault="00E02D7B" w:rsidP="00B20020">
      <w:pPr>
        <w:rPr>
          <w:rtl/>
          <w:lang w:eastAsia="he-IL"/>
        </w:rPr>
      </w:pPr>
    </w:p>
    <w:p w:rsidR="00E02D7B" w:rsidRDefault="00E02D7B" w:rsidP="008D4A50">
      <w:pPr>
        <w:rPr>
          <w:rtl/>
          <w:lang w:eastAsia="he-IL"/>
        </w:rPr>
      </w:pPr>
      <w:r>
        <w:rPr>
          <w:rFonts w:hint="cs"/>
          <w:rtl/>
          <w:lang w:eastAsia="he-IL"/>
        </w:rPr>
        <w:t>רק שתדעי שעמיחי אליהו היה צנחן</w:t>
      </w:r>
      <w:bookmarkStart w:id="5487" w:name="_ETM_Q14_378000"/>
      <w:bookmarkEnd w:id="5487"/>
      <w:r>
        <w:rPr>
          <w:rFonts w:hint="cs"/>
          <w:rtl/>
          <w:lang w:eastAsia="he-IL"/>
        </w:rPr>
        <w:t xml:space="preserve"> ונלחם במלחמת לבנון. </w:t>
      </w:r>
    </w:p>
    <w:p w:rsidR="00E02D7B" w:rsidRDefault="00E02D7B" w:rsidP="008D4A50">
      <w:pPr>
        <w:rPr>
          <w:rtl/>
          <w:lang w:eastAsia="he-IL"/>
        </w:rPr>
      </w:pPr>
    </w:p>
    <w:p w:rsidR="00E02D7B" w:rsidRDefault="00E02D7B" w:rsidP="008D4A50">
      <w:pPr>
        <w:pStyle w:val="-"/>
        <w:keepNext/>
        <w:rPr>
          <w:rtl/>
        </w:rPr>
      </w:pPr>
      <w:bookmarkStart w:id="5488" w:name="ET_speakercontinue_6231_8"/>
      <w:r w:rsidRPr="005B4D34">
        <w:rPr>
          <w:rStyle w:val="TagStyle"/>
          <w:rtl/>
        </w:rPr>
        <w:t xml:space="preserve"> &lt;&lt; דובר_המשך &gt;&gt;</w:t>
      </w:r>
      <w:r w:rsidRPr="00BD24F6">
        <w:rPr>
          <w:rStyle w:val="TagStyle"/>
          <w:rtl/>
        </w:rPr>
        <w:t xml:space="preserve"> </w:t>
      </w:r>
      <w:r>
        <w:rPr>
          <w:rtl/>
        </w:rPr>
        <w:t>יסמין פרידמן (יש עתיד):</w:t>
      </w:r>
      <w:r w:rsidRPr="00BD24F6">
        <w:rPr>
          <w:rStyle w:val="TagStyle"/>
          <w:rtl/>
        </w:rPr>
        <w:t xml:space="preserve"> </w:t>
      </w:r>
      <w:r w:rsidRPr="005B4D34">
        <w:rPr>
          <w:rStyle w:val="TagStyle"/>
          <w:rtl/>
        </w:rPr>
        <w:t>&lt;&lt; דובר_המשך &gt;&gt;</w:t>
      </w:r>
      <w:r>
        <w:rPr>
          <w:rtl/>
        </w:rPr>
        <w:t xml:space="preserve">  </w:t>
      </w:r>
      <w:bookmarkEnd w:id="5488"/>
    </w:p>
    <w:p w:rsidR="00E02D7B" w:rsidRDefault="00E02D7B" w:rsidP="00B20020">
      <w:pPr>
        <w:rPr>
          <w:rtl/>
          <w:lang w:eastAsia="he-IL"/>
        </w:rPr>
      </w:pPr>
    </w:p>
    <w:p w:rsidR="00E02D7B" w:rsidRDefault="00E02D7B" w:rsidP="008D4A50">
      <w:pPr>
        <w:rPr>
          <w:rtl/>
          <w:lang w:eastAsia="he-IL"/>
        </w:rPr>
      </w:pPr>
      <w:r>
        <w:rPr>
          <w:rFonts w:hint="cs"/>
          <w:rtl/>
          <w:lang w:eastAsia="he-IL"/>
        </w:rPr>
        <w:t>זו חובתו</w:t>
      </w:r>
      <w:r w:rsidR="008F6182">
        <w:rPr>
          <w:rFonts w:hint="cs"/>
          <w:rtl/>
          <w:lang w:eastAsia="he-IL"/>
        </w:rPr>
        <w:t>,</w:t>
      </w:r>
      <w:r>
        <w:rPr>
          <w:rFonts w:hint="cs"/>
          <w:rtl/>
          <w:lang w:eastAsia="he-IL"/>
        </w:rPr>
        <w:t xml:space="preserve"> כמו כל אחד. </w:t>
      </w:r>
    </w:p>
    <w:p w:rsidR="00E02D7B" w:rsidRDefault="00E02D7B" w:rsidP="008D4A50">
      <w:pPr>
        <w:rPr>
          <w:rtl/>
          <w:lang w:eastAsia="he-IL"/>
        </w:rPr>
      </w:pPr>
      <w:bookmarkStart w:id="5489" w:name="_ETM_Q14_384000"/>
      <w:bookmarkEnd w:id="5489"/>
    </w:p>
    <w:p w:rsidR="00E02D7B" w:rsidRDefault="00E02D7B" w:rsidP="008D4A50">
      <w:pPr>
        <w:pStyle w:val="af5"/>
        <w:keepNext/>
        <w:rPr>
          <w:rtl/>
        </w:rPr>
      </w:pPr>
      <w:r w:rsidRPr="005B4D34">
        <w:rPr>
          <w:rStyle w:val="TagStyle"/>
          <w:rtl/>
        </w:rPr>
        <w:t xml:space="preserve"> &lt;&lt; קריאה &gt;&gt;</w:t>
      </w:r>
      <w:r w:rsidRPr="00A434E4">
        <w:rPr>
          <w:rStyle w:val="TagStyle"/>
          <w:rtl/>
        </w:rPr>
        <w:t xml:space="preserve"> </w:t>
      </w:r>
      <w:r>
        <w:rPr>
          <w:rtl/>
        </w:rPr>
        <w:t>טלי גוטליב (הליכוד):</w:t>
      </w:r>
      <w:r w:rsidRPr="00A434E4">
        <w:rPr>
          <w:rStyle w:val="TagStyle"/>
          <w:rtl/>
        </w:rPr>
        <w:t xml:space="preserve"> </w:t>
      </w:r>
      <w:r w:rsidRPr="005B4D34">
        <w:rPr>
          <w:rStyle w:val="TagStyle"/>
          <w:rtl/>
        </w:rPr>
        <w:t>&lt;&lt; קריאה &gt;&gt;</w:t>
      </w:r>
      <w:r>
        <w:rPr>
          <w:rtl/>
        </w:rPr>
        <w:t xml:space="preserve">  </w:t>
      </w:r>
    </w:p>
    <w:p w:rsidR="00E02D7B" w:rsidRDefault="00E02D7B" w:rsidP="00B20020">
      <w:pPr>
        <w:rPr>
          <w:rtl/>
          <w:lang w:eastAsia="he-IL"/>
        </w:rPr>
      </w:pPr>
    </w:p>
    <w:p w:rsidR="00E02D7B" w:rsidRDefault="00E02D7B" w:rsidP="00944BE5">
      <w:pPr>
        <w:rPr>
          <w:rtl/>
          <w:lang w:eastAsia="he-IL"/>
        </w:rPr>
      </w:pPr>
      <w:bookmarkStart w:id="5490" w:name="_ETM_Q14_383000"/>
      <w:bookmarkEnd w:id="5490"/>
      <w:r>
        <w:rPr>
          <w:rFonts w:hint="cs"/>
          <w:rtl/>
          <w:lang w:eastAsia="he-IL"/>
        </w:rPr>
        <w:t>נכון, אבל אמרת</w:t>
      </w:r>
      <w:bookmarkStart w:id="5491" w:name="_ETM_Q14_385000"/>
      <w:bookmarkEnd w:id="5491"/>
      <w:r>
        <w:rPr>
          <w:rFonts w:hint="cs"/>
          <w:rtl/>
          <w:lang w:eastAsia="he-IL"/>
        </w:rPr>
        <w:t xml:space="preserve"> שהוא לא שירת. </w:t>
      </w:r>
    </w:p>
    <w:p w:rsidR="00E02D7B" w:rsidRDefault="00E02D7B" w:rsidP="00944BE5">
      <w:pPr>
        <w:rPr>
          <w:rtl/>
          <w:lang w:eastAsia="he-IL"/>
        </w:rPr>
      </w:pPr>
    </w:p>
    <w:p w:rsidR="00E02D7B" w:rsidRDefault="00E02D7B" w:rsidP="00944BE5">
      <w:pPr>
        <w:rPr>
          <w:rtl/>
          <w:lang w:eastAsia="he-IL"/>
        </w:rPr>
      </w:pPr>
    </w:p>
    <w:p w:rsidR="00E02D7B" w:rsidRDefault="00E02D7B" w:rsidP="008D4A50">
      <w:pPr>
        <w:pStyle w:val="a6"/>
        <w:rPr>
          <w:rtl/>
          <w:lang w:eastAsia="he-IL"/>
        </w:rPr>
      </w:pPr>
      <w:bookmarkStart w:id="5492" w:name="ET_subject_מסמכים_שהונחו_על_שולחן__9"/>
      <w:r w:rsidRPr="005B4D34">
        <w:rPr>
          <w:rStyle w:val="TagStyle"/>
          <w:rtl/>
        </w:rPr>
        <w:t xml:space="preserve"> &lt;&lt; נושא &gt;&gt;</w:t>
      </w:r>
      <w:r w:rsidRPr="00BD24F6">
        <w:rPr>
          <w:rStyle w:val="TagStyle"/>
          <w:rtl/>
        </w:rPr>
        <w:t xml:space="preserve"> </w:t>
      </w:r>
      <w:bookmarkStart w:id="5493" w:name="_Toc173834188"/>
      <w:bookmarkStart w:id="5494" w:name="_Toc173835091"/>
      <w:bookmarkStart w:id="5495" w:name="_Toc173848391"/>
      <w:bookmarkStart w:id="5496" w:name="_Toc179102266"/>
      <w:r>
        <w:rPr>
          <w:rtl/>
          <w:lang w:eastAsia="he-IL"/>
        </w:rPr>
        <w:t>מסמכים שהונחו על שולחן הכנסת</w:t>
      </w:r>
      <w:bookmarkEnd w:id="5493"/>
      <w:bookmarkEnd w:id="5494"/>
      <w:bookmarkEnd w:id="5495"/>
      <w:bookmarkEnd w:id="5496"/>
      <w:r w:rsidRPr="00BD24F6">
        <w:rPr>
          <w:rStyle w:val="TagStyle"/>
          <w:rtl/>
        </w:rPr>
        <w:t xml:space="preserve"> </w:t>
      </w:r>
      <w:r w:rsidRPr="005B4D34">
        <w:rPr>
          <w:rStyle w:val="TagStyle"/>
          <w:rtl/>
        </w:rPr>
        <w:t>&lt;&lt; נושא &gt;&gt;</w:t>
      </w:r>
      <w:r>
        <w:rPr>
          <w:rtl/>
          <w:lang w:eastAsia="he-IL"/>
        </w:rPr>
        <w:t xml:space="preserve">  </w:t>
      </w:r>
      <w:bookmarkEnd w:id="5492"/>
    </w:p>
    <w:p w:rsidR="00E02D7B" w:rsidRDefault="00E02D7B" w:rsidP="00B20020">
      <w:pPr>
        <w:rPr>
          <w:rtl/>
          <w:lang w:eastAsia="he-IL"/>
        </w:rPr>
      </w:pPr>
    </w:p>
    <w:p w:rsidR="00E02D7B" w:rsidRDefault="00E02D7B" w:rsidP="008D4A50">
      <w:pPr>
        <w:pStyle w:val="af6"/>
        <w:keepNext/>
        <w:rPr>
          <w:rtl/>
        </w:rPr>
      </w:pPr>
      <w:bookmarkStart w:id="5497" w:name="ET_yor_6253_10"/>
      <w:r w:rsidRPr="005B4D34">
        <w:rPr>
          <w:rStyle w:val="TagStyle"/>
          <w:rtl/>
        </w:rPr>
        <w:t xml:space="preserve"> &lt;&lt; יור &gt;&gt;</w:t>
      </w:r>
      <w:r w:rsidRPr="00BD24F6">
        <w:rPr>
          <w:rStyle w:val="TagStyle"/>
          <w:rtl/>
        </w:rPr>
        <w:t xml:space="preserve"> </w:t>
      </w:r>
      <w:r>
        <w:rPr>
          <w:rtl/>
        </w:rPr>
        <w:t>היו"ר משה טור פז:</w:t>
      </w:r>
      <w:r w:rsidRPr="00BD24F6">
        <w:rPr>
          <w:rStyle w:val="TagStyle"/>
          <w:rtl/>
        </w:rPr>
        <w:t xml:space="preserve"> </w:t>
      </w:r>
      <w:r w:rsidRPr="005B4D34">
        <w:rPr>
          <w:rStyle w:val="TagStyle"/>
          <w:rtl/>
        </w:rPr>
        <w:t>&lt;&lt; יור &gt;&gt;</w:t>
      </w:r>
      <w:r>
        <w:rPr>
          <w:rtl/>
        </w:rPr>
        <w:t xml:space="preserve">  </w:t>
      </w:r>
      <w:bookmarkEnd w:id="5497"/>
    </w:p>
    <w:p w:rsidR="00E02D7B" w:rsidRDefault="00E02D7B" w:rsidP="00B20020">
      <w:pPr>
        <w:rPr>
          <w:rtl/>
          <w:lang w:eastAsia="he-IL"/>
        </w:rPr>
      </w:pPr>
    </w:p>
    <w:p w:rsidR="00E02D7B" w:rsidRDefault="00E02D7B" w:rsidP="008F6182">
      <w:pPr>
        <w:rPr>
          <w:rtl/>
          <w:lang w:eastAsia="he-IL"/>
        </w:rPr>
      </w:pPr>
      <w:r>
        <w:rPr>
          <w:rFonts w:hint="cs"/>
          <w:rtl/>
          <w:lang w:eastAsia="he-IL"/>
        </w:rPr>
        <w:t>חבריי חברי הכנסת, הודע</w:t>
      </w:r>
      <w:r w:rsidR="008F6182">
        <w:rPr>
          <w:rFonts w:hint="cs"/>
          <w:rtl/>
          <w:lang w:eastAsia="he-IL"/>
        </w:rPr>
        <w:t>ה</w:t>
      </w:r>
      <w:r>
        <w:rPr>
          <w:rFonts w:hint="cs"/>
          <w:rtl/>
          <w:lang w:eastAsia="he-IL"/>
        </w:rPr>
        <w:t xml:space="preserve"> לסגנית מזכיר הכנסת.</w:t>
      </w:r>
      <w:bookmarkStart w:id="5498" w:name="_ETM_Q14_391000"/>
      <w:bookmarkEnd w:id="5498"/>
      <w:r>
        <w:rPr>
          <w:rFonts w:hint="cs"/>
          <w:rtl/>
          <w:lang w:eastAsia="he-IL"/>
        </w:rPr>
        <w:t xml:space="preserve"> </w:t>
      </w:r>
    </w:p>
    <w:p w:rsidR="00E02D7B" w:rsidRDefault="00E02D7B" w:rsidP="008D4A50">
      <w:pPr>
        <w:rPr>
          <w:rtl/>
          <w:lang w:eastAsia="he-IL"/>
        </w:rPr>
      </w:pPr>
      <w:bookmarkStart w:id="5499" w:name="_ETM_Q14_388000"/>
      <w:bookmarkEnd w:id="5499"/>
    </w:p>
    <w:p w:rsidR="00E02D7B" w:rsidRDefault="00E02D7B" w:rsidP="008D4A50">
      <w:pPr>
        <w:pStyle w:val="a4"/>
        <w:keepNext/>
        <w:rPr>
          <w:rtl/>
        </w:rPr>
      </w:pPr>
      <w:bookmarkStart w:id="5500" w:name="ET_speaker_6118_11"/>
      <w:r w:rsidRPr="005B4D34">
        <w:rPr>
          <w:rStyle w:val="TagStyle"/>
          <w:rtl/>
        </w:rPr>
        <w:t xml:space="preserve"> &lt;&lt; דובר &gt;&gt;</w:t>
      </w:r>
      <w:r w:rsidRPr="00BD24F6">
        <w:rPr>
          <w:rStyle w:val="TagStyle"/>
          <w:rtl/>
        </w:rPr>
        <w:t xml:space="preserve"> </w:t>
      </w:r>
      <w:bookmarkStart w:id="5501" w:name="_Toc173834189"/>
      <w:bookmarkStart w:id="5502" w:name="_Toc173835092"/>
      <w:bookmarkStart w:id="5503" w:name="_Toc173848392"/>
      <w:bookmarkStart w:id="5504" w:name="_Toc179102267"/>
      <w:r>
        <w:rPr>
          <w:rtl/>
        </w:rPr>
        <w:t>סגנית מזכיר הכנסת אלינור ימין:</w:t>
      </w:r>
      <w:bookmarkEnd w:id="5501"/>
      <w:bookmarkEnd w:id="5502"/>
      <w:bookmarkEnd w:id="5503"/>
      <w:bookmarkEnd w:id="5504"/>
      <w:r w:rsidRPr="00BD24F6">
        <w:rPr>
          <w:rStyle w:val="TagStyle"/>
          <w:rtl/>
        </w:rPr>
        <w:t xml:space="preserve"> </w:t>
      </w:r>
      <w:r w:rsidRPr="005B4D34">
        <w:rPr>
          <w:rStyle w:val="TagStyle"/>
          <w:rtl/>
        </w:rPr>
        <w:t>&lt;&lt; דובר &gt;&gt;</w:t>
      </w:r>
      <w:r>
        <w:rPr>
          <w:rtl/>
        </w:rPr>
        <w:t xml:space="preserve">  </w:t>
      </w:r>
      <w:bookmarkEnd w:id="5500"/>
    </w:p>
    <w:p w:rsidR="00E02D7B" w:rsidRDefault="00E02D7B" w:rsidP="00B20020">
      <w:pPr>
        <w:rPr>
          <w:rtl/>
          <w:lang w:eastAsia="he-IL"/>
        </w:rPr>
      </w:pPr>
    </w:p>
    <w:p w:rsidR="00717B92" w:rsidRDefault="00E02D7B" w:rsidP="00717B92">
      <w:pPr>
        <w:rPr>
          <w:rtl/>
          <w:lang w:eastAsia="he-IL"/>
        </w:rPr>
      </w:pPr>
      <w:r>
        <w:rPr>
          <w:rFonts w:hint="cs"/>
          <w:rtl/>
          <w:lang w:eastAsia="he-IL"/>
        </w:rPr>
        <w:t xml:space="preserve">ברשות יושב-ראש הישיבה, אני מתכבדת להודיעכם, כי הונחה היום על שולחן הכנסת </w:t>
      </w:r>
      <w:r w:rsidR="003E78D1" w:rsidRPr="003E78D1">
        <w:rPr>
          <w:rFonts w:hint="eastAsia"/>
          <w:rtl/>
          <w:lang w:eastAsia="he-IL"/>
        </w:rPr>
        <w:t>–</w:t>
      </w:r>
    </w:p>
    <w:p w:rsidR="00717B92" w:rsidRDefault="00717B92" w:rsidP="00717B92">
      <w:pPr>
        <w:rPr>
          <w:rtl/>
          <w:lang w:eastAsia="he-IL"/>
        </w:rPr>
      </w:pPr>
    </w:p>
    <w:p w:rsidR="00E02D7B" w:rsidRDefault="00E02D7B" w:rsidP="00717B92">
      <w:pPr>
        <w:rPr>
          <w:rtl/>
          <w:lang w:eastAsia="he-IL"/>
        </w:rPr>
      </w:pPr>
      <w:r>
        <w:rPr>
          <w:rFonts w:hint="cs"/>
          <w:rtl/>
          <w:lang w:eastAsia="he-IL"/>
        </w:rPr>
        <w:t xml:space="preserve">לקריאה שנייה ולקריאה שלישית: הצעת חוק סדר הדין הפלילי (סמכויות אכיפה </w:t>
      </w:r>
      <w:r w:rsidR="003E78D1" w:rsidRPr="003E78D1">
        <w:rPr>
          <w:rtl/>
          <w:lang w:eastAsia="he-IL"/>
        </w:rPr>
        <w:t>–</w:t>
      </w:r>
      <w:r>
        <w:rPr>
          <w:rFonts w:hint="cs"/>
          <w:rtl/>
          <w:lang w:eastAsia="he-IL"/>
        </w:rPr>
        <w:t xml:space="preserve"> נתוני תקשורת) (תיקון מס' 3), התשפ"ד</w:t>
      </w:r>
      <w:r w:rsidR="003E78D1" w:rsidRPr="003E78D1">
        <w:rPr>
          <w:rFonts w:hint="eastAsia"/>
          <w:rtl/>
          <w:lang w:eastAsia="he-IL"/>
        </w:rPr>
        <w:t>–</w:t>
      </w:r>
      <w:r>
        <w:rPr>
          <w:rFonts w:hint="cs"/>
          <w:rtl/>
          <w:lang w:eastAsia="he-IL"/>
        </w:rPr>
        <w:t xml:space="preserve">2024, שהחזירה ועדת החוקה, חוק ומשפט. </w:t>
      </w:r>
    </w:p>
    <w:p w:rsidR="00E02D7B" w:rsidRDefault="00E02D7B" w:rsidP="008D4A50">
      <w:pPr>
        <w:rPr>
          <w:rtl/>
          <w:lang w:eastAsia="he-IL"/>
        </w:rPr>
      </w:pPr>
    </w:p>
    <w:p w:rsidR="00E02D7B" w:rsidRDefault="00E02D7B" w:rsidP="008D4A50">
      <w:pPr>
        <w:rPr>
          <w:rtl/>
          <w:lang w:eastAsia="he-IL"/>
        </w:rPr>
      </w:pPr>
      <w:r>
        <w:rPr>
          <w:rFonts w:hint="cs"/>
          <w:rtl/>
          <w:lang w:eastAsia="he-IL"/>
        </w:rPr>
        <w:t>כמו כן, בהתאם לסעיף 37 לחוק הקרן לאזרחי ישראל</w:t>
      </w:r>
      <w:r w:rsidR="00717B92">
        <w:rPr>
          <w:rFonts w:hint="cs"/>
          <w:rtl/>
          <w:lang w:eastAsia="he-IL"/>
        </w:rPr>
        <w:t>,</w:t>
      </w:r>
      <w:r>
        <w:rPr>
          <w:rFonts w:hint="cs"/>
          <w:rtl/>
          <w:lang w:eastAsia="he-IL"/>
        </w:rPr>
        <w:t xml:space="preserve"> מונחות על שולחן הכנסת מסקנות הוועדה לפיקוח על הקרן לאזרחי ישראל מדיונה בדוח הכספי לשנת 2023 של הקרן לאזרחי ישראל. תודה. </w:t>
      </w:r>
    </w:p>
    <w:p w:rsidR="00E02D7B" w:rsidRDefault="00E02D7B" w:rsidP="008D4A50">
      <w:pPr>
        <w:rPr>
          <w:rtl/>
          <w:lang w:eastAsia="he-IL"/>
        </w:rPr>
      </w:pPr>
      <w:bookmarkStart w:id="5505" w:name="_ETM_Q14_409000"/>
      <w:bookmarkEnd w:id="5505"/>
    </w:p>
    <w:p w:rsidR="00E02D7B" w:rsidRDefault="00E02D7B" w:rsidP="008D4A50">
      <w:pPr>
        <w:pStyle w:val="af6"/>
        <w:keepNext/>
        <w:rPr>
          <w:rtl/>
        </w:rPr>
      </w:pPr>
      <w:bookmarkStart w:id="5506" w:name="ET_yor_6253_30"/>
      <w:r w:rsidRPr="005B4D34">
        <w:rPr>
          <w:rStyle w:val="TagStyle"/>
          <w:rtl/>
        </w:rPr>
        <w:t xml:space="preserve"> &lt;&lt; יור &gt;&gt;</w:t>
      </w:r>
      <w:r w:rsidRPr="00A434E4">
        <w:rPr>
          <w:rStyle w:val="TagStyle"/>
          <w:rtl/>
        </w:rPr>
        <w:t xml:space="preserve"> </w:t>
      </w:r>
      <w:r>
        <w:rPr>
          <w:rtl/>
        </w:rPr>
        <w:t>היו"ר משה טור פז:</w:t>
      </w:r>
      <w:r w:rsidRPr="00A434E4">
        <w:rPr>
          <w:rStyle w:val="TagStyle"/>
          <w:rtl/>
        </w:rPr>
        <w:t xml:space="preserve"> </w:t>
      </w:r>
      <w:r w:rsidRPr="005B4D34">
        <w:rPr>
          <w:rStyle w:val="TagStyle"/>
          <w:rtl/>
        </w:rPr>
        <w:t>&lt;&lt; יור &gt;&gt;</w:t>
      </w:r>
      <w:r>
        <w:rPr>
          <w:rtl/>
        </w:rPr>
        <w:t xml:space="preserve">  </w:t>
      </w:r>
      <w:bookmarkEnd w:id="5506"/>
    </w:p>
    <w:p w:rsidR="00E02D7B" w:rsidRDefault="00E02D7B" w:rsidP="00B20020">
      <w:pPr>
        <w:rPr>
          <w:rtl/>
          <w:lang w:eastAsia="he-IL"/>
        </w:rPr>
      </w:pPr>
    </w:p>
    <w:p w:rsidR="00E02D7B" w:rsidRDefault="00E02D7B" w:rsidP="00944BE5">
      <w:pPr>
        <w:rPr>
          <w:rtl/>
          <w:lang w:eastAsia="he-IL"/>
        </w:rPr>
      </w:pPr>
      <w:bookmarkStart w:id="5507" w:name="_ETM_Q14_410000"/>
      <w:bookmarkEnd w:id="5507"/>
      <w:r>
        <w:rPr>
          <w:rFonts w:hint="cs"/>
          <w:rtl/>
          <w:lang w:eastAsia="he-IL"/>
        </w:rPr>
        <w:t xml:space="preserve">תודה רבה. </w:t>
      </w:r>
    </w:p>
    <w:p w:rsidR="00E02D7B" w:rsidRDefault="00E02D7B" w:rsidP="00944BE5">
      <w:pPr>
        <w:rPr>
          <w:rtl/>
          <w:lang w:eastAsia="he-IL"/>
        </w:rPr>
      </w:pPr>
    </w:p>
    <w:p w:rsidR="00E02D7B" w:rsidRDefault="00E02D7B" w:rsidP="00944BE5">
      <w:pPr>
        <w:rPr>
          <w:rtl/>
          <w:lang w:eastAsia="he-IL"/>
        </w:rPr>
      </w:pPr>
    </w:p>
    <w:p w:rsidR="00E02D7B" w:rsidRDefault="00E02D7B" w:rsidP="008D4A50">
      <w:pPr>
        <w:pStyle w:val="a6"/>
        <w:rPr>
          <w:rtl/>
          <w:lang w:eastAsia="he-IL"/>
        </w:rPr>
      </w:pPr>
      <w:bookmarkStart w:id="5508" w:name="ET_hatsach_642624_14"/>
      <w:r w:rsidRPr="005B4D34">
        <w:rPr>
          <w:rStyle w:val="TagStyle"/>
          <w:rtl/>
        </w:rPr>
        <w:t xml:space="preserve"> &lt;&lt; הצח &gt;&gt;</w:t>
      </w:r>
      <w:r w:rsidRPr="00BD24F6">
        <w:rPr>
          <w:rStyle w:val="TagStyle"/>
          <w:rtl/>
        </w:rPr>
        <w:t xml:space="preserve"> </w:t>
      </w:r>
      <w:bookmarkStart w:id="5509" w:name="_Toc173834190"/>
      <w:bookmarkStart w:id="5510" w:name="_Toc173835093"/>
      <w:bookmarkStart w:id="5511" w:name="_Toc173848393"/>
      <w:bookmarkStart w:id="5512" w:name="_Toc179102268"/>
      <w:r>
        <w:rPr>
          <w:rtl/>
          <w:lang w:eastAsia="he-IL"/>
        </w:rPr>
        <w:t>הצעת חוק התקנים (תיקון מס' 19), התשפ"ד</w:t>
      </w:r>
      <w:r>
        <w:rPr>
          <w:rFonts w:hint="cs"/>
          <w:rtl/>
          <w:lang w:eastAsia="he-IL"/>
        </w:rPr>
        <w:t>–</w:t>
      </w:r>
      <w:r>
        <w:rPr>
          <w:rtl/>
          <w:lang w:eastAsia="he-IL"/>
        </w:rPr>
        <w:t>2024</w:t>
      </w:r>
      <w:bookmarkEnd w:id="5509"/>
      <w:bookmarkEnd w:id="5510"/>
      <w:bookmarkEnd w:id="5511"/>
      <w:bookmarkEnd w:id="5512"/>
      <w:r w:rsidRPr="00BD24F6">
        <w:rPr>
          <w:rStyle w:val="TagStyle"/>
          <w:rtl/>
        </w:rPr>
        <w:t xml:space="preserve"> </w:t>
      </w:r>
      <w:r w:rsidRPr="005B4D34">
        <w:rPr>
          <w:rStyle w:val="TagStyle"/>
          <w:rtl/>
        </w:rPr>
        <w:t>&lt;&lt; הצח &gt;&gt;</w:t>
      </w:r>
      <w:r>
        <w:rPr>
          <w:rtl/>
          <w:lang w:eastAsia="he-IL"/>
        </w:rPr>
        <w:t xml:space="preserve">  </w:t>
      </w:r>
      <w:bookmarkEnd w:id="5508"/>
    </w:p>
    <w:p w:rsidR="00E02D7B" w:rsidRDefault="00E02D7B" w:rsidP="008D4A50">
      <w:pPr>
        <w:pStyle w:val="-0"/>
        <w:rPr>
          <w:rtl/>
          <w:lang w:eastAsia="he-IL"/>
        </w:rPr>
      </w:pPr>
      <w:r>
        <w:rPr>
          <w:rtl/>
          <w:lang w:eastAsia="he-IL"/>
        </w:rPr>
        <w:t>(קריאה שנייה וקריאה שלישית)</w:t>
      </w:r>
    </w:p>
    <w:p w:rsidR="00E02D7B" w:rsidRDefault="00E02D7B" w:rsidP="008D4A50">
      <w:pPr>
        <w:rPr>
          <w:rtl/>
          <w:lang w:eastAsia="he-IL"/>
        </w:rPr>
      </w:pPr>
    </w:p>
    <w:p w:rsidR="00E02D7B" w:rsidRDefault="00E02D7B" w:rsidP="008D4A50">
      <w:pPr>
        <w:pStyle w:val="af6"/>
        <w:keepNext/>
        <w:rPr>
          <w:rtl/>
        </w:rPr>
      </w:pPr>
      <w:bookmarkStart w:id="5513" w:name="ET_yor_6253_15"/>
      <w:r w:rsidRPr="005B4D34">
        <w:rPr>
          <w:rStyle w:val="TagStyle"/>
          <w:rtl/>
        </w:rPr>
        <w:t xml:space="preserve"> &lt;&lt; יור &gt;&gt;</w:t>
      </w:r>
      <w:r w:rsidRPr="00BD24F6">
        <w:rPr>
          <w:rStyle w:val="TagStyle"/>
          <w:rtl/>
        </w:rPr>
        <w:t xml:space="preserve"> </w:t>
      </w:r>
      <w:r>
        <w:rPr>
          <w:rtl/>
        </w:rPr>
        <w:t>היו"ר משה טור פז:</w:t>
      </w:r>
      <w:r w:rsidRPr="00BD24F6">
        <w:rPr>
          <w:rStyle w:val="TagStyle"/>
          <w:rtl/>
        </w:rPr>
        <w:t xml:space="preserve"> </w:t>
      </w:r>
      <w:r w:rsidRPr="005B4D34">
        <w:rPr>
          <w:rStyle w:val="TagStyle"/>
          <w:rtl/>
        </w:rPr>
        <w:t>&lt;&lt; יור &gt;&gt;</w:t>
      </w:r>
      <w:r>
        <w:rPr>
          <w:rtl/>
        </w:rPr>
        <w:t xml:space="preserve">  </w:t>
      </w:r>
      <w:bookmarkEnd w:id="5513"/>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חבר הכנסת נאור שירי, בבקשה. לרשותך חמש </w:t>
      </w:r>
      <w:bookmarkStart w:id="5514" w:name="_ETM_Q14_423000"/>
      <w:bookmarkEnd w:id="5514"/>
      <w:r>
        <w:rPr>
          <w:rFonts w:hint="cs"/>
          <w:rtl/>
          <w:lang w:eastAsia="he-IL"/>
        </w:rPr>
        <w:t xml:space="preserve">דקות, בבקשה. </w:t>
      </w:r>
    </w:p>
    <w:p w:rsidR="00E02D7B" w:rsidRDefault="00E02D7B" w:rsidP="008D4A50">
      <w:pPr>
        <w:rPr>
          <w:rtl/>
          <w:lang w:eastAsia="he-IL"/>
        </w:rPr>
      </w:pPr>
      <w:bookmarkStart w:id="5515" w:name="_ETM_Q14_422000"/>
      <w:bookmarkEnd w:id="5515"/>
    </w:p>
    <w:p w:rsidR="00E02D7B" w:rsidRDefault="00E02D7B" w:rsidP="008D4A50">
      <w:pPr>
        <w:pStyle w:val="a4"/>
        <w:keepNext/>
        <w:rPr>
          <w:rtl/>
        </w:rPr>
      </w:pPr>
      <w:bookmarkStart w:id="5516" w:name="ET_speaker_6361_16"/>
      <w:r w:rsidRPr="005B4D34">
        <w:rPr>
          <w:rStyle w:val="TagStyle"/>
          <w:rtl/>
        </w:rPr>
        <w:t xml:space="preserve"> &lt;&lt; דובר &gt;&gt;</w:t>
      </w:r>
      <w:r w:rsidRPr="00BD24F6">
        <w:rPr>
          <w:rStyle w:val="TagStyle"/>
          <w:rtl/>
        </w:rPr>
        <w:t xml:space="preserve"> </w:t>
      </w:r>
      <w:bookmarkStart w:id="5517" w:name="_Toc173834191"/>
      <w:bookmarkStart w:id="5518" w:name="_Toc173835094"/>
      <w:bookmarkStart w:id="5519" w:name="_Toc173848394"/>
      <w:bookmarkStart w:id="5520" w:name="_Toc179102269"/>
      <w:r>
        <w:rPr>
          <w:rtl/>
        </w:rPr>
        <w:t>נאור שירי (יש עתיד):</w:t>
      </w:r>
      <w:bookmarkEnd w:id="5517"/>
      <w:bookmarkEnd w:id="5518"/>
      <w:bookmarkEnd w:id="5519"/>
      <w:bookmarkEnd w:id="5520"/>
      <w:r w:rsidRPr="00BD24F6">
        <w:rPr>
          <w:rStyle w:val="TagStyle"/>
          <w:rtl/>
        </w:rPr>
        <w:t xml:space="preserve"> </w:t>
      </w:r>
      <w:r w:rsidRPr="005B4D34">
        <w:rPr>
          <w:rStyle w:val="TagStyle"/>
          <w:rtl/>
        </w:rPr>
        <w:t>&lt;&lt; דובר &gt;&gt;</w:t>
      </w:r>
      <w:r>
        <w:rPr>
          <w:rtl/>
        </w:rPr>
        <w:t xml:space="preserve">  </w:t>
      </w:r>
      <w:bookmarkEnd w:id="5516"/>
    </w:p>
    <w:p w:rsidR="00E02D7B" w:rsidRDefault="00E02D7B" w:rsidP="008D4A50">
      <w:pPr>
        <w:rPr>
          <w:rtl/>
          <w:lang w:eastAsia="he-IL"/>
        </w:rPr>
      </w:pPr>
    </w:p>
    <w:p w:rsidR="00E02D7B" w:rsidRPr="00BD24F6" w:rsidRDefault="00E02D7B" w:rsidP="008F6182">
      <w:pPr>
        <w:rPr>
          <w:rtl/>
          <w:lang w:eastAsia="he-IL"/>
        </w:rPr>
      </w:pPr>
      <w:r>
        <w:rPr>
          <w:rFonts w:hint="cs"/>
          <w:rtl/>
          <w:lang w:eastAsia="he-IL"/>
        </w:rPr>
        <w:t>אדוני היושב</w:t>
      </w:r>
      <w:r w:rsidR="008F6182">
        <w:rPr>
          <w:rFonts w:hint="cs"/>
          <w:rtl/>
          <w:lang w:eastAsia="he-IL"/>
        </w:rPr>
        <w:t xml:space="preserve"> </w:t>
      </w:r>
      <w:r>
        <w:rPr>
          <w:rFonts w:hint="cs"/>
          <w:rtl/>
          <w:lang w:eastAsia="he-IL"/>
        </w:rPr>
        <w:t xml:space="preserve">בראש, אני רוצה להתייחס למה שאמר </w:t>
      </w:r>
      <w:bookmarkStart w:id="5521" w:name="_ETM_Q14_430000"/>
      <w:bookmarkEnd w:id="5521"/>
      <w:r>
        <w:rPr>
          <w:rFonts w:hint="cs"/>
          <w:rtl/>
          <w:lang w:eastAsia="he-IL"/>
        </w:rPr>
        <w:t>חבר הכנסת מאיר כהן. אתמול עשינו סיורים</w:t>
      </w:r>
      <w:r w:rsidR="008F6182">
        <w:rPr>
          <w:rFonts w:hint="cs"/>
          <w:rtl/>
          <w:lang w:eastAsia="he-IL"/>
        </w:rPr>
        <w:t>.</w:t>
      </w:r>
      <w:r>
        <w:rPr>
          <w:rFonts w:hint="cs"/>
          <w:rtl/>
          <w:lang w:eastAsia="he-IL"/>
        </w:rPr>
        <w:t xml:space="preserve"> לא רק אני, </w:t>
      </w:r>
      <w:bookmarkStart w:id="5522" w:name="_ETM_Q14_438000"/>
      <w:bookmarkEnd w:id="5522"/>
      <w:r>
        <w:rPr>
          <w:rFonts w:hint="cs"/>
          <w:rtl/>
          <w:lang w:eastAsia="he-IL"/>
        </w:rPr>
        <w:t xml:space="preserve">אני מניח שרובכם מבלים בכפרים הדרוזיים, ועולה השאלה </w:t>
      </w:r>
      <w:bookmarkStart w:id="5523" w:name="_ETM_Q14_441000"/>
      <w:bookmarkEnd w:id="5523"/>
      <w:r>
        <w:rPr>
          <w:rFonts w:hint="cs"/>
          <w:rtl/>
          <w:lang w:eastAsia="he-IL"/>
        </w:rPr>
        <w:t>מתי, לפי מה שאתם הבטחתם, תביאו תיקון לחוק</w:t>
      </w:r>
      <w:bookmarkStart w:id="5524" w:name="_ETM_Q14_447000"/>
      <w:bookmarkEnd w:id="5524"/>
      <w:r>
        <w:rPr>
          <w:rFonts w:hint="cs"/>
          <w:rtl/>
          <w:lang w:eastAsia="he-IL"/>
        </w:rPr>
        <w:t xml:space="preserve"> הלאום או תיקון לחוק שיסדיר את המעמד של החברה </w:t>
      </w:r>
      <w:bookmarkStart w:id="5525" w:name="_ETM_Q14_452000"/>
      <w:bookmarkEnd w:id="5525"/>
      <w:r>
        <w:rPr>
          <w:rFonts w:hint="cs"/>
          <w:rtl/>
          <w:lang w:eastAsia="he-IL"/>
        </w:rPr>
        <w:t xml:space="preserve">הדרוזית במדינת ישראל. אני לא אנקוב בשמות, אבל אתם הבטחתם שתעשו את התיקון הזה. </w:t>
      </w:r>
    </w:p>
    <w:p w:rsidR="00E02D7B" w:rsidRDefault="00E02D7B" w:rsidP="008D4A50">
      <w:pPr>
        <w:rPr>
          <w:rtl/>
          <w:lang w:eastAsia="he-IL"/>
        </w:rPr>
      </w:pPr>
    </w:p>
    <w:p w:rsidR="00E02D7B" w:rsidRDefault="00E02D7B" w:rsidP="008D4A50">
      <w:pPr>
        <w:pStyle w:val="af5"/>
        <w:keepNext/>
        <w:rPr>
          <w:rtl/>
        </w:rPr>
      </w:pPr>
      <w:bookmarkStart w:id="5526" w:name="ET_interruption_5084_12"/>
      <w:r w:rsidRPr="005B4D34">
        <w:rPr>
          <w:rStyle w:val="TagStyle"/>
          <w:rtl/>
        </w:rPr>
        <w:t xml:space="preserve"> &lt;&lt; קריאה &gt;&gt;</w:t>
      </w:r>
      <w:r w:rsidRPr="00BD24F6">
        <w:rPr>
          <w:rStyle w:val="TagStyle"/>
          <w:rtl/>
        </w:rPr>
        <w:t xml:space="preserve"> </w:t>
      </w:r>
      <w:r>
        <w:rPr>
          <w:rtl/>
        </w:rPr>
        <w:t>מיקי לוי (יש עתיד):</w:t>
      </w:r>
      <w:r w:rsidRPr="00BD24F6">
        <w:rPr>
          <w:rStyle w:val="TagStyle"/>
          <w:rtl/>
        </w:rPr>
        <w:t xml:space="preserve"> </w:t>
      </w:r>
      <w:r w:rsidRPr="005B4D34">
        <w:rPr>
          <w:rStyle w:val="TagStyle"/>
          <w:rtl/>
        </w:rPr>
        <w:t>&lt;&lt; קריאה &gt;&gt;</w:t>
      </w:r>
      <w:r>
        <w:rPr>
          <w:rtl/>
        </w:rPr>
        <w:t xml:space="preserve">  </w:t>
      </w:r>
      <w:bookmarkEnd w:id="5526"/>
    </w:p>
    <w:p w:rsidR="00E02D7B" w:rsidRDefault="00E02D7B" w:rsidP="00B20020">
      <w:pPr>
        <w:rPr>
          <w:rtl/>
          <w:lang w:eastAsia="he-IL"/>
        </w:rPr>
      </w:pPr>
    </w:p>
    <w:p w:rsidR="00E02D7B" w:rsidRPr="00BD24F6" w:rsidRDefault="00E02D7B" w:rsidP="008D4A50">
      <w:pPr>
        <w:rPr>
          <w:rtl/>
          <w:lang w:eastAsia="he-IL"/>
        </w:rPr>
      </w:pPr>
      <w:r>
        <w:rPr>
          <w:rFonts w:hint="cs"/>
          <w:rtl/>
          <w:lang w:eastAsia="he-IL"/>
        </w:rPr>
        <w:t>גם את התקציב שהבטיחו.</w:t>
      </w:r>
    </w:p>
    <w:p w:rsidR="00E02D7B" w:rsidRDefault="00E02D7B" w:rsidP="008D4A50">
      <w:pPr>
        <w:pStyle w:val="-"/>
        <w:keepNext/>
        <w:rPr>
          <w:b w:val="0"/>
          <w:bCs w:val="0"/>
          <w:u w:val="none"/>
          <w:rtl/>
        </w:rPr>
      </w:pPr>
      <w:bookmarkStart w:id="5527" w:name="ET_speakercontinue_6361_33"/>
    </w:p>
    <w:p w:rsidR="00E02D7B" w:rsidRDefault="00E02D7B" w:rsidP="008D4A50">
      <w:pPr>
        <w:pStyle w:val="-"/>
        <w:keepNext/>
        <w:rPr>
          <w:rtl/>
        </w:rPr>
      </w:pPr>
      <w:bookmarkStart w:id="5528" w:name="_ETM_Q14_457000"/>
      <w:bookmarkEnd w:id="5528"/>
      <w:r w:rsidRPr="005B4D34">
        <w:rPr>
          <w:rStyle w:val="TagStyle"/>
          <w:rtl/>
        </w:rPr>
        <w:t xml:space="preserve"> &lt;&lt; דובר_המשך &gt;&gt;</w:t>
      </w:r>
      <w:r w:rsidRPr="006C64F5">
        <w:rPr>
          <w:rStyle w:val="TagStyle"/>
          <w:rtl/>
        </w:rPr>
        <w:t xml:space="preserve"> </w:t>
      </w:r>
      <w:r>
        <w:rPr>
          <w:rtl/>
        </w:rPr>
        <w:t>נאור שירי (יש עתיד):</w:t>
      </w:r>
      <w:r w:rsidRPr="006C64F5">
        <w:rPr>
          <w:rStyle w:val="TagStyle"/>
          <w:rtl/>
        </w:rPr>
        <w:t xml:space="preserve"> </w:t>
      </w:r>
      <w:r w:rsidRPr="005B4D34">
        <w:rPr>
          <w:rStyle w:val="TagStyle"/>
          <w:rtl/>
        </w:rPr>
        <w:t>&lt;&lt; דובר_המשך &gt;&gt;</w:t>
      </w:r>
      <w:r>
        <w:rPr>
          <w:rtl/>
        </w:rPr>
        <w:t xml:space="preserve">  </w:t>
      </w:r>
      <w:bookmarkEnd w:id="5527"/>
    </w:p>
    <w:p w:rsidR="00E02D7B" w:rsidRDefault="00E02D7B" w:rsidP="00B20020">
      <w:pPr>
        <w:rPr>
          <w:rtl/>
          <w:lang w:eastAsia="he-IL"/>
        </w:rPr>
      </w:pPr>
    </w:p>
    <w:p w:rsidR="00E02D7B" w:rsidRDefault="00E02D7B" w:rsidP="008D4A50">
      <w:pPr>
        <w:rPr>
          <w:rtl/>
          <w:lang w:eastAsia="he-IL"/>
        </w:rPr>
      </w:pPr>
      <w:r>
        <w:rPr>
          <w:rFonts w:hint="cs"/>
          <w:rtl/>
          <w:lang w:eastAsia="he-IL"/>
        </w:rPr>
        <w:t>התקציב, אנחנו דואגים לזה,</w:t>
      </w:r>
      <w:bookmarkStart w:id="5529" w:name="_ETM_Q14_463000"/>
      <w:bookmarkEnd w:id="5529"/>
      <w:r>
        <w:rPr>
          <w:rFonts w:hint="cs"/>
          <w:rtl/>
          <w:lang w:eastAsia="he-IL"/>
        </w:rPr>
        <w:t xml:space="preserve"> ולדעתי, גם בעזרת חבר הכנסת ינון אזולאי ויו"ר ועדת </w:t>
      </w:r>
      <w:bookmarkStart w:id="5530" w:name="_ETM_Q14_465000"/>
      <w:bookmarkEnd w:id="5530"/>
      <w:r>
        <w:rPr>
          <w:rFonts w:hint="cs"/>
          <w:rtl/>
          <w:lang w:eastAsia="he-IL"/>
        </w:rPr>
        <w:t xml:space="preserve">הכספים תגיע החלטת הממשלה 708, אם לא השבוע אז </w:t>
      </w:r>
      <w:bookmarkStart w:id="5531" w:name="_ETM_Q14_469000"/>
      <w:bookmarkEnd w:id="5531"/>
      <w:r>
        <w:rPr>
          <w:rFonts w:hint="cs"/>
          <w:rtl/>
          <w:lang w:eastAsia="he-IL"/>
        </w:rPr>
        <w:t xml:space="preserve">בשבוע הבא. </w:t>
      </w:r>
    </w:p>
    <w:p w:rsidR="00E02D7B" w:rsidRPr="006C64F5" w:rsidRDefault="00E02D7B" w:rsidP="008D4A50">
      <w:pPr>
        <w:rPr>
          <w:rtl/>
          <w:lang w:eastAsia="he-IL"/>
        </w:rPr>
      </w:pPr>
      <w:bookmarkStart w:id="5532" w:name="_ETM_Q14_468000"/>
      <w:bookmarkEnd w:id="5532"/>
    </w:p>
    <w:p w:rsidR="00E02D7B" w:rsidRDefault="00E02D7B" w:rsidP="008D4A50">
      <w:pPr>
        <w:pStyle w:val="af5"/>
        <w:keepNext/>
        <w:rPr>
          <w:rtl/>
        </w:rPr>
      </w:pPr>
      <w:bookmarkStart w:id="5533" w:name="ET_interruption_5786_13"/>
      <w:r w:rsidRPr="005B4D34">
        <w:rPr>
          <w:rStyle w:val="TagStyle"/>
          <w:rtl/>
        </w:rPr>
        <w:t>&lt;&lt; קריאה &gt;&gt;</w:t>
      </w:r>
      <w:r w:rsidRPr="00BD24F6">
        <w:rPr>
          <w:rStyle w:val="TagStyle"/>
          <w:rtl/>
        </w:rPr>
        <w:t xml:space="preserve"> </w:t>
      </w:r>
      <w:r>
        <w:rPr>
          <w:rtl/>
        </w:rPr>
        <w:t>אופיר כץ (הליכוד):</w:t>
      </w:r>
      <w:r w:rsidRPr="00BD24F6">
        <w:rPr>
          <w:rStyle w:val="TagStyle"/>
          <w:rtl/>
        </w:rPr>
        <w:t xml:space="preserve"> </w:t>
      </w:r>
      <w:r w:rsidRPr="005B4D34">
        <w:rPr>
          <w:rStyle w:val="TagStyle"/>
          <w:rtl/>
        </w:rPr>
        <w:t>&lt;&lt; קריאה &gt;&gt;</w:t>
      </w:r>
      <w:r>
        <w:rPr>
          <w:rtl/>
        </w:rPr>
        <w:t xml:space="preserve">  </w:t>
      </w:r>
      <w:bookmarkEnd w:id="5533"/>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הגיעה אתמול, וביום רביעי ידונו על זה. </w:t>
      </w:r>
    </w:p>
    <w:p w:rsidR="00E02D7B" w:rsidRDefault="00E02D7B" w:rsidP="008D4A50">
      <w:pPr>
        <w:rPr>
          <w:rtl/>
          <w:lang w:eastAsia="he-IL"/>
        </w:rPr>
      </w:pPr>
    </w:p>
    <w:p w:rsidR="00E02D7B" w:rsidRDefault="00E02D7B" w:rsidP="008D4A50">
      <w:pPr>
        <w:pStyle w:val="-"/>
        <w:keepNext/>
        <w:rPr>
          <w:rtl/>
        </w:rPr>
      </w:pPr>
      <w:bookmarkStart w:id="5534" w:name="ET_speakercontinue_6361_34"/>
      <w:r w:rsidRPr="005B4D34">
        <w:rPr>
          <w:rStyle w:val="TagStyle"/>
          <w:rtl/>
        </w:rPr>
        <w:t xml:space="preserve"> &lt;&lt; דובר_המשך &gt;&gt;</w:t>
      </w:r>
      <w:r w:rsidRPr="006C64F5">
        <w:rPr>
          <w:rStyle w:val="TagStyle"/>
          <w:rtl/>
        </w:rPr>
        <w:t xml:space="preserve"> </w:t>
      </w:r>
      <w:r>
        <w:rPr>
          <w:rtl/>
        </w:rPr>
        <w:t>נאור שירי (יש עתיד):</w:t>
      </w:r>
      <w:r w:rsidRPr="006C64F5">
        <w:rPr>
          <w:rStyle w:val="TagStyle"/>
          <w:rtl/>
        </w:rPr>
        <w:t xml:space="preserve"> </w:t>
      </w:r>
      <w:r w:rsidRPr="005B4D34">
        <w:rPr>
          <w:rStyle w:val="TagStyle"/>
          <w:rtl/>
        </w:rPr>
        <w:t>&lt;&lt; דובר_המשך &gt;&gt;</w:t>
      </w:r>
      <w:r>
        <w:rPr>
          <w:rtl/>
        </w:rPr>
        <w:t xml:space="preserve">  </w:t>
      </w:r>
      <w:bookmarkEnd w:id="5534"/>
    </w:p>
    <w:p w:rsidR="00E02D7B" w:rsidRDefault="00E02D7B" w:rsidP="00B20020">
      <w:pPr>
        <w:rPr>
          <w:rtl/>
          <w:lang w:eastAsia="he-IL"/>
        </w:rPr>
      </w:pPr>
    </w:p>
    <w:p w:rsidR="00E02D7B" w:rsidRDefault="00E02D7B" w:rsidP="008D4A50">
      <w:pPr>
        <w:rPr>
          <w:rtl/>
          <w:lang w:eastAsia="he-IL"/>
        </w:rPr>
      </w:pPr>
      <w:bookmarkStart w:id="5535" w:name="_ETM_Q14_473000"/>
      <w:bookmarkEnd w:id="5535"/>
      <w:r>
        <w:rPr>
          <w:rFonts w:hint="cs"/>
          <w:rtl/>
          <w:lang w:eastAsia="he-IL"/>
        </w:rPr>
        <w:t xml:space="preserve">נכון. אגב, </w:t>
      </w:r>
      <w:bookmarkStart w:id="5536" w:name="_ETM_Q14_472000"/>
      <w:bookmarkEnd w:id="5536"/>
      <w:r>
        <w:rPr>
          <w:rFonts w:hint="cs"/>
          <w:rtl/>
          <w:lang w:eastAsia="he-IL"/>
        </w:rPr>
        <w:t xml:space="preserve">אתה יודע בזכות מי? לפרגן לעצמי? </w:t>
      </w:r>
    </w:p>
    <w:p w:rsidR="00E02D7B" w:rsidRDefault="00E02D7B" w:rsidP="008D4A50">
      <w:pPr>
        <w:rPr>
          <w:rtl/>
          <w:lang w:eastAsia="he-IL"/>
        </w:rPr>
      </w:pPr>
    </w:p>
    <w:p w:rsidR="00E02D7B" w:rsidRDefault="00E02D7B" w:rsidP="008D4A50">
      <w:pPr>
        <w:pStyle w:val="af5"/>
        <w:keepNext/>
        <w:rPr>
          <w:rtl/>
        </w:rPr>
      </w:pPr>
      <w:bookmarkStart w:id="5537" w:name="ET_interruption_6345_41"/>
      <w:r w:rsidRPr="005B4D34">
        <w:rPr>
          <w:rStyle w:val="TagStyle"/>
          <w:rtl/>
        </w:rPr>
        <w:t xml:space="preserve"> &lt;&lt; קריאה &gt;&gt;</w:t>
      </w:r>
      <w:r w:rsidRPr="006C64F5">
        <w:rPr>
          <w:rStyle w:val="TagStyle"/>
          <w:rtl/>
        </w:rPr>
        <w:t xml:space="preserve"> </w:t>
      </w:r>
      <w:r>
        <w:rPr>
          <w:rtl/>
        </w:rPr>
        <w:t>טלי גוטליב (הליכוד):</w:t>
      </w:r>
      <w:r w:rsidRPr="006C64F5">
        <w:rPr>
          <w:rStyle w:val="TagStyle"/>
          <w:rtl/>
        </w:rPr>
        <w:t xml:space="preserve"> </w:t>
      </w:r>
      <w:r w:rsidRPr="005B4D34">
        <w:rPr>
          <w:rStyle w:val="TagStyle"/>
          <w:rtl/>
        </w:rPr>
        <w:t>&lt;&lt; קריאה &gt;&gt;</w:t>
      </w:r>
      <w:r>
        <w:rPr>
          <w:rtl/>
        </w:rPr>
        <w:t xml:space="preserve">  </w:t>
      </w:r>
      <w:bookmarkEnd w:id="5537"/>
    </w:p>
    <w:p w:rsidR="00E02D7B" w:rsidRDefault="00E02D7B" w:rsidP="00B20020">
      <w:pPr>
        <w:rPr>
          <w:rtl/>
          <w:lang w:eastAsia="he-IL"/>
        </w:rPr>
      </w:pPr>
    </w:p>
    <w:p w:rsidR="00E02D7B" w:rsidRDefault="00E02D7B" w:rsidP="008F6182">
      <w:pPr>
        <w:rPr>
          <w:rtl/>
          <w:lang w:eastAsia="he-IL"/>
        </w:rPr>
      </w:pPr>
      <w:bookmarkStart w:id="5538" w:name="_ETM_Q14_479000"/>
      <w:bookmarkEnd w:id="5538"/>
      <w:r>
        <w:rPr>
          <w:rFonts w:hint="cs"/>
          <w:rtl/>
          <w:lang w:eastAsia="he-IL"/>
        </w:rPr>
        <w:t>מה חדש?</w:t>
      </w:r>
      <w:r>
        <w:rPr>
          <w:rFonts w:hint="cs"/>
          <w:lang w:eastAsia="he-IL"/>
        </w:rPr>
        <w:t xml:space="preserve"> </w:t>
      </w:r>
      <w:bookmarkStart w:id="5539" w:name="_ETM_Q14_478000"/>
      <w:bookmarkEnd w:id="5539"/>
      <w:r>
        <w:rPr>
          <w:rFonts w:hint="cs"/>
          <w:rtl/>
          <w:lang w:eastAsia="he-IL"/>
        </w:rPr>
        <w:t xml:space="preserve">אם לא תפרגן לך מי יפרגן? </w:t>
      </w:r>
    </w:p>
    <w:p w:rsidR="00E02D7B" w:rsidRPr="006C64F5" w:rsidRDefault="00E02D7B" w:rsidP="008D4A50">
      <w:pPr>
        <w:rPr>
          <w:rtl/>
          <w:lang w:eastAsia="he-IL"/>
        </w:rPr>
      </w:pPr>
      <w:bookmarkStart w:id="5540" w:name="_ETM_Q14_487000"/>
      <w:bookmarkEnd w:id="5540"/>
    </w:p>
    <w:p w:rsidR="00E02D7B" w:rsidRDefault="00E02D7B" w:rsidP="008D4A50">
      <w:pPr>
        <w:pStyle w:val="af5"/>
        <w:keepNext/>
        <w:rPr>
          <w:rtl/>
        </w:rPr>
      </w:pPr>
      <w:bookmarkStart w:id="5541" w:name="ET_interruption_5786_35"/>
      <w:r w:rsidRPr="005B4D34">
        <w:rPr>
          <w:rStyle w:val="TagStyle"/>
          <w:rtl/>
        </w:rPr>
        <w:t xml:space="preserve"> &lt;&lt; קריאה &gt;&gt;</w:t>
      </w:r>
      <w:r w:rsidRPr="006C64F5">
        <w:rPr>
          <w:rStyle w:val="TagStyle"/>
          <w:rtl/>
        </w:rPr>
        <w:t xml:space="preserve"> </w:t>
      </w:r>
      <w:r>
        <w:rPr>
          <w:rtl/>
        </w:rPr>
        <w:t>אופיר כץ (הליכוד):</w:t>
      </w:r>
      <w:r w:rsidRPr="006C64F5">
        <w:rPr>
          <w:rStyle w:val="TagStyle"/>
          <w:rtl/>
        </w:rPr>
        <w:t xml:space="preserve"> </w:t>
      </w:r>
      <w:r w:rsidRPr="005B4D34">
        <w:rPr>
          <w:rStyle w:val="TagStyle"/>
          <w:rtl/>
        </w:rPr>
        <w:t>&lt;&lt; קריאה &gt;&gt;</w:t>
      </w:r>
      <w:r>
        <w:rPr>
          <w:rtl/>
        </w:rPr>
        <w:t xml:space="preserve">  </w:t>
      </w:r>
      <w:bookmarkEnd w:id="5541"/>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כל מי ששותף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bookmarkStart w:id="5542" w:name="_ETM_Q14_474000"/>
      <w:bookmarkEnd w:id="5542"/>
    </w:p>
    <w:p w:rsidR="00E02D7B" w:rsidRDefault="00E02D7B" w:rsidP="008D4A50">
      <w:pPr>
        <w:pStyle w:val="-"/>
        <w:keepNext/>
        <w:rPr>
          <w:rtl/>
        </w:rPr>
      </w:pPr>
      <w:bookmarkStart w:id="5543" w:name="ET_speakercontinue_6361_36"/>
      <w:r w:rsidRPr="005B4D34">
        <w:rPr>
          <w:rStyle w:val="TagStyle"/>
          <w:rtl/>
        </w:rPr>
        <w:t xml:space="preserve"> &lt;&lt; דובר_המשך &gt;&gt;</w:t>
      </w:r>
      <w:r w:rsidRPr="006C64F5">
        <w:rPr>
          <w:rStyle w:val="TagStyle"/>
          <w:rtl/>
        </w:rPr>
        <w:t xml:space="preserve"> </w:t>
      </w:r>
      <w:r>
        <w:rPr>
          <w:rtl/>
        </w:rPr>
        <w:t>נאור שירי (יש עתיד):</w:t>
      </w:r>
      <w:r w:rsidRPr="006C64F5">
        <w:rPr>
          <w:rStyle w:val="TagStyle"/>
          <w:rtl/>
        </w:rPr>
        <w:t xml:space="preserve"> </w:t>
      </w:r>
      <w:r w:rsidRPr="005B4D34">
        <w:rPr>
          <w:rStyle w:val="TagStyle"/>
          <w:rtl/>
        </w:rPr>
        <w:t>&lt;&lt; דובר_המשך &gt;&gt;</w:t>
      </w:r>
      <w:r>
        <w:rPr>
          <w:rtl/>
        </w:rPr>
        <w:t xml:space="preserve">  </w:t>
      </w:r>
      <w:bookmarkEnd w:id="5543"/>
    </w:p>
    <w:p w:rsidR="00E02D7B" w:rsidRDefault="00E02D7B" w:rsidP="00B20020">
      <w:pPr>
        <w:rPr>
          <w:rtl/>
          <w:lang w:eastAsia="he-IL"/>
        </w:rPr>
      </w:pPr>
    </w:p>
    <w:p w:rsidR="00E02D7B" w:rsidRDefault="00E02D7B" w:rsidP="008D4A50">
      <w:pPr>
        <w:rPr>
          <w:rtl/>
          <w:lang w:eastAsia="he-IL"/>
        </w:rPr>
      </w:pPr>
      <w:bookmarkStart w:id="5544" w:name="_ETM_Q14_475000"/>
      <w:bookmarkEnd w:id="5544"/>
      <w:r>
        <w:rPr>
          <w:rFonts w:hint="cs"/>
          <w:rtl/>
          <w:lang w:eastAsia="he-IL"/>
        </w:rPr>
        <w:t xml:space="preserve">מה, על ה-108? </w:t>
      </w:r>
    </w:p>
    <w:p w:rsidR="00E02D7B" w:rsidRDefault="00E02D7B" w:rsidP="008D4A50">
      <w:pPr>
        <w:rPr>
          <w:rtl/>
          <w:lang w:eastAsia="he-IL"/>
        </w:rPr>
      </w:pPr>
    </w:p>
    <w:p w:rsidR="00E02D7B" w:rsidRDefault="00E02D7B" w:rsidP="008D4A50">
      <w:pPr>
        <w:pStyle w:val="af5"/>
        <w:keepNext/>
        <w:rPr>
          <w:rtl/>
        </w:rPr>
      </w:pPr>
      <w:bookmarkStart w:id="5545" w:name="ET_interruption_5786_37"/>
      <w:r w:rsidRPr="005B4D34">
        <w:rPr>
          <w:rStyle w:val="TagStyle"/>
          <w:rtl/>
        </w:rPr>
        <w:t xml:space="preserve"> &lt;&lt; קריאה &gt;&gt;</w:t>
      </w:r>
      <w:r w:rsidRPr="006C64F5">
        <w:rPr>
          <w:rStyle w:val="TagStyle"/>
          <w:rtl/>
        </w:rPr>
        <w:t xml:space="preserve"> </w:t>
      </w:r>
      <w:r>
        <w:rPr>
          <w:rtl/>
        </w:rPr>
        <w:t>אופיר כץ (הליכוד):</w:t>
      </w:r>
      <w:r w:rsidRPr="006C64F5">
        <w:rPr>
          <w:rStyle w:val="TagStyle"/>
          <w:rtl/>
        </w:rPr>
        <w:t xml:space="preserve"> </w:t>
      </w:r>
      <w:r w:rsidRPr="005B4D34">
        <w:rPr>
          <w:rStyle w:val="TagStyle"/>
          <w:rtl/>
        </w:rPr>
        <w:t>&lt;&lt; קריאה &gt;&gt;</w:t>
      </w:r>
      <w:r>
        <w:rPr>
          <w:rtl/>
        </w:rPr>
        <w:t xml:space="preserve">  </w:t>
      </w:r>
      <w:bookmarkEnd w:id="5545"/>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כן. </w:t>
      </w:r>
    </w:p>
    <w:p w:rsidR="00E02D7B" w:rsidRDefault="00E02D7B" w:rsidP="008D4A50">
      <w:pPr>
        <w:rPr>
          <w:rtl/>
          <w:lang w:eastAsia="he-IL"/>
        </w:rPr>
      </w:pPr>
    </w:p>
    <w:p w:rsidR="00E02D7B" w:rsidRDefault="00E02D7B" w:rsidP="008D4A50">
      <w:pPr>
        <w:pStyle w:val="-"/>
        <w:keepNext/>
        <w:rPr>
          <w:rtl/>
        </w:rPr>
      </w:pPr>
      <w:bookmarkStart w:id="5546" w:name="ET_speakercontinue_6361_38"/>
      <w:r w:rsidRPr="005B4D34">
        <w:rPr>
          <w:rStyle w:val="TagStyle"/>
          <w:rtl/>
        </w:rPr>
        <w:t xml:space="preserve"> &lt;&lt; דובר_המשך &gt;&gt;</w:t>
      </w:r>
      <w:r w:rsidRPr="006C64F5">
        <w:rPr>
          <w:rStyle w:val="TagStyle"/>
          <w:rtl/>
        </w:rPr>
        <w:t xml:space="preserve"> </w:t>
      </w:r>
      <w:r>
        <w:rPr>
          <w:rtl/>
        </w:rPr>
        <w:t>נאור שירי (יש עתיד):</w:t>
      </w:r>
      <w:r w:rsidRPr="006C64F5">
        <w:rPr>
          <w:rStyle w:val="TagStyle"/>
          <w:rtl/>
        </w:rPr>
        <w:t xml:space="preserve"> </w:t>
      </w:r>
      <w:r w:rsidRPr="005B4D34">
        <w:rPr>
          <w:rStyle w:val="TagStyle"/>
          <w:rtl/>
        </w:rPr>
        <w:t>&lt;&lt; דובר_המשך &gt;&gt;</w:t>
      </w:r>
      <w:r>
        <w:rPr>
          <w:rtl/>
        </w:rPr>
        <w:t xml:space="preserve">  </w:t>
      </w:r>
      <w:bookmarkEnd w:id="5546"/>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לא, לא. מה שעלה לוועדה </w:t>
      </w:r>
      <w:r w:rsidR="003E78D1" w:rsidRPr="003E78D1">
        <w:rPr>
          <w:rFonts w:hint="eastAsia"/>
          <w:rtl/>
          <w:lang w:eastAsia="he-IL"/>
        </w:rPr>
        <w:t>–</w:t>
      </w:r>
      <w:r>
        <w:rPr>
          <w:rFonts w:hint="cs"/>
          <w:rtl/>
          <w:lang w:eastAsia="he-IL"/>
        </w:rPr>
        <w:t xml:space="preserve"> חד</w:t>
      </w:r>
      <w:bookmarkStart w:id="5547" w:name="_ETM_Q14_483000"/>
      <w:bookmarkEnd w:id="5547"/>
      <w:r>
        <w:rPr>
          <w:rFonts w:hint="cs"/>
          <w:rtl/>
          <w:lang w:eastAsia="he-IL"/>
        </w:rPr>
        <w:t xml:space="preserve">-משמעי אנחנו. </w:t>
      </w:r>
    </w:p>
    <w:p w:rsidR="00E02D7B" w:rsidRDefault="00E02D7B" w:rsidP="008D4A50">
      <w:pPr>
        <w:rPr>
          <w:rtl/>
          <w:lang w:eastAsia="he-IL"/>
        </w:rPr>
      </w:pPr>
    </w:p>
    <w:p w:rsidR="00E02D7B" w:rsidRDefault="00E02D7B" w:rsidP="008D4A50">
      <w:pPr>
        <w:pStyle w:val="af5"/>
        <w:keepNext/>
        <w:rPr>
          <w:rtl/>
        </w:rPr>
      </w:pPr>
      <w:bookmarkStart w:id="5548" w:name="ET_interruption_6342_44"/>
      <w:r w:rsidRPr="005B4D34">
        <w:rPr>
          <w:rStyle w:val="TagStyle"/>
          <w:rtl/>
        </w:rPr>
        <w:t xml:space="preserve"> &lt;&lt; קריאה &gt;&gt;</w:t>
      </w:r>
      <w:r w:rsidRPr="006C64F5">
        <w:rPr>
          <w:rStyle w:val="TagStyle"/>
          <w:rtl/>
        </w:rPr>
        <w:t xml:space="preserve"> </w:t>
      </w:r>
      <w:r>
        <w:rPr>
          <w:rtl/>
        </w:rPr>
        <w:t>בועז ביסמוט (הליכוד):</w:t>
      </w:r>
      <w:r w:rsidRPr="006C64F5">
        <w:rPr>
          <w:rStyle w:val="TagStyle"/>
          <w:rtl/>
        </w:rPr>
        <w:t xml:space="preserve"> </w:t>
      </w:r>
      <w:r w:rsidRPr="005B4D34">
        <w:rPr>
          <w:rStyle w:val="TagStyle"/>
          <w:rtl/>
        </w:rPr>
        <w:t>&lt;&lt; קריאה &gt;&gt;</w:t>
      </w:r>
      <w:r>
        <w:rPr>
          <w:rtl/>
        </w:rPr>
        <w:t xml:space="preserve">  </w:t>
      </w:r>
      <w:bookmarkEnd w:id="5548"/>
    </w:p>
    <w:p w:rsidR="00E02D7B" w:rsidRDefault="00E02D7B" w:rsidP="00B20020">
      <w:pPr>
        <w:rPr>
          <w:rtl/>
          <w:lang w:eastAsia="he-IL"/>
        </w:rPr>
      </w:pPr>
    </w:p>
    <w:p w:rsidR="00E02D7B" w:rsidRDefault="00E02D7B" w:rsidP="008D4A50">
      <w:pPr>
        <w:rPr>
          <w:rtl/>
          <w:lang w:eastAsia="he-IL"/>
        </w:rPr>
      </w:pPr>
      <w:r>
        <w:rPr>
          <w:rFonts w:hint="cs"/>
          <w:rtl/>
          <w:lang w:eastAsia="he-IL"/>
        </w:rPr>
        <w:t>עו</w:t>
      </w:r>
      <w:bookmarkStart w:id="5549" w:name="_ETM_Q14_486000"/>
      <w:bookmarkEnd w:id="5549"/>
      <w:r>
        <w:rPr>
          <w:rFonts w:hint="cs"/>
          <w:rtl/>
          <w:lang w:eastAsia="he-IL"/>
        </w:rPr>
        <w:t xml:space="preserve">לה ביום רביעי. </w:t>
      </w:r>
    </w:p>
    <w:p w:rsidR="00E02D7B" w:rsidRDefault="00E02D7B" w:rsidP="008D4A50">
      <w:pPr>
        <w:rPr>
          <w:rtl/>
          <w:lang w:eastAsia="he-IL"/>
        </w:rPr>
      </w:pPr>
      <w:bookmarkStart w:id="5550" w:name="_ETM_Q14_480000"/>
      <w:bookmarkEnd w:id="5550"/>
    </w:p>
    <w:p w:rsidR="00E02D7B" w:rsidRDefault="00E02D7B" w:rsidP="008D4A50">
      <w:pPr>
        <w:pStyle w:val="-"/>
        <w:keepNext/>
        <w:rPr>
          <w:rtl/>
        </w:rPr>
      </w:pPr>
      <w:r w:rsidRPr="005B4D34">
        <w:rPr>
          <w:rStyle w:val="TagStyle"/>
          <w:rtl/>
        </w:rPr>
        <w:t xml:space="preserve"> &lt;&lt; דובר_המשך &gt;&gt;</w:t>
      </w:r>
      <w:r w:rsidRPr="006C64F5">
        <w:rPr>
          <w:rStyle w:val="TagStyle"/>
          <w:rtl/>
        </w:rPr>
        <w:t xml:space="preserve"> </w:t>
      </w:r>
      <w:r>
        <w:rPr>
          <w:rtl/>
        </w:rPr>
        <w:t>נאור שירי (יש עתיד):</w:t>
      </w:r>
      <w:r w:rsidRPr="006C64F5">
        <w:rPr>
          <w:rStyle w:val="TagStyle"/>
          <w:rtl/>
        </w:rPr>
        <w:t xml:space="preserve"> </w:t>
      </w:r>
      <w:r w:rsidRPr="005B4D34">
        <w:rPr>
          <w:rStyle w:val="TagStyle"/>
          <w:rtl/>
        </w:rPr>
        <w:t>&lt;&lt; דובר_המשך &gt;&gt;</w:t>
      </w:r>
      <w:r>
        <w:rPr>
          <w:rtl/>
        </w:rPr>
        <w:t xml:space="preserve">  </w:t>
      </w:r>
    </w:p>
    <w:p w:rsidR="00E02D7B" w:rsidRDefault="00E02D7B" w:rsidP="00B20020">
      <w:pPr>
        <w:rPr>
          <w:rtl/>
          <w:lang w:eastAsia="he-IL"/>
        </w:rPr>
      </w:pPr>
    </w:p>
    <w:p w:rsidR="00E02D7B" w:rsidRDefault="00E02D7B" w:rsidP="008D4A50">
      <w:pPr>
        <w:rPr>
          <w:rtl/>
          <w:lang w:eastAsia="he-IL"/>
        </w:rPr>
      </w:pPr>
      <w:bookmarkStart w:id="5551" w:name="_ETM_Q14_481000"/>
      <w:bookmarkEnd w:id="5551"/>
      <w:r>
        <w:rPr>
          <w:rFonts w:hint="cs"/>
          <w:rtl/>
          <w:lang w:eastAsia="he-IL"/>
        </w:rPr>
        <w:t>בזכות? לא, אני אחכה שאתה תפרגן לי</w:t>
      </w:r>
      <w:r w:rsidR="008F6182">
        <w:rPr>
          <w:rFonts w:hint="cs"/>
          <w:rtl/>
          <w:lang w:eastAsia="he-IL"/>
        </w:rPr>
        <w:t>,</w:t>
      </w:r>
      <w:r>
        <w:rPr>
          <w:rFonts w:hint="cs"/>
          <w:rtl/>
          <w:lang w:eastAsia="he-IL"/>
        </w:rPr>
        <w:t xml:space="preserve"> בטח. </w:t>
      </w:r>
    </w:p>
    <w:p w:rsidR="00E02D7B" w:rsidRDefault="00E02D7B" w:rsidP="008D4A50">
      <w:pPr>
        <w:rPr>
          <w:rtl/>
          <w:lang w:eastAsia="he-IL"/>
        </w:rPr>
      </w:pPr>
    </w:p>
    <w:p w:rsidR="00E02D7B" w:rsidRDefault="00E02D7B" w:rsidP="008D4A50">
      <w:pPr>
        <w:pStyle w:val="af5"/>
        <w:keepNext/>
        <w:rPr>
          <w:rtl/>
        </w:rPr>
      </w:pPr>
      <w:bookmarkStart w:id="5552" w:name="ET_interruption_6342_43"/>
      <w:r w:rsidRPr="005B4D34">
        <w:rPr>
          <w:rStyle w:val="TagStyle"/>
          <w:rtl/>
        </w:rPr>
        <w:t xml:space="preserve"> &lt;&lt; קריאה &gt;&gt;</w:t>
      </w:r>
      <w:r w:rsidRPr="006C64F5">
        <w:rPr>
          <w:rStyle w:val="TagStyle"/>
          <w:rtl/>
        </w:rPr>
        <w:t xml:space="preserve"> </w:t>
      </w:r>
      <w:r>
        <w:rPr>
          <w:rtl/>
        </w:rPr>
        <w:t>בועז ביסמוט (הליכוד):</w:t>
      </w:r>
      <w:r w:rsidRPr="006C64F5">
        <w:rPr>
          <w:rStyle w:val="TagStyle"/>
          <w:rtl/>
        </w:rPr>
        <w:t xml:space="preserve"> </w:t>
      </w:r>
      <w:r w:rsidRPr="005B4D34">
        <w:rPr>
          <w:rStyle w:val="TagStyle"/>
          <w:rtl/>
        </w:rPr>
        <w:t>&lt;&lt; קריאה &gt;&gt;</w:t>
      </w:r>
      <w:r>
        <w:rPr>
          <w:rtl/>
        </w:rPr>
        <w:t xml:space="preserve">  </w:t>
      </w:r>
      <w:bookmarkEnd w:id="5552"/>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אין סיכוי. </w:t>
      </w:r>
    </w:p>
    <w:p w:rsidR="00E02D7B" w:rsidRPr="005B4D34" w:rsidRDefault="00E02D7B" w:rsidP="008D4A50">
      <w:pPr>
        <w:rPr>
          <w:rtl/>
        </w:rPr>
      </w:pPr>
      <w:bookmarkStart w:id="5553" w:name="ET_speakercontinue_6361_17"/>
    </w:p>
    <w:p w:rsidR="00E02D7B" w:rsidRDefault="00E02D7B" w:rsidP="008D4A50">
      <w:pPr>
        <w:pStyle w:val="-"/>
        <w:keepNext/>
        <w:rPr>
          <w:rtl/>
        </w:rPr>
      </w:pPr>
      <w:r w:rsidRPr="005B4D34">
        <w:rPr>
          <w:rStyle w:val="TagStyle"/>
          <w:rtl/>
        </w:rPr>
        <w:t xml:space="preserve"> &lt;&lt; דובר_המשך &gt;&gt;</w:t>
      </w:r>
      <w:r w:rsidRPr="00BD24F6">
        <w:rPr>
          <w:rStyle w:val="TagStyle"/>
          <w:rtl/>
        </w:rPr>
        <w:t xml:space="preserve"> </w:t>
      </w:r>
      <w:r>
        <w:rPr>
          <w:rtl/>
        </w:rPr>
        <w:t>נאור שירי (יש עתיד):</w:t>
      </w:r>
      <w:r w:rsidRPr="00BD24F6">
        <w:rPr>
          <w:rStyle w:val="TagStyle"/>
          <w:rtl/>
        </w:rPr>
        <w:t xml:space="preserve"> </w:t>
      </w:r>
      <w:r w:rsidRPr="005B4D34">
        <w:rPr>
          <w:rStyle w:val="TagStyle"/>
          <w:rtl/>
        </w:rPr>
        <w:t>&lt;&lt; דובר_המשך &gt;&gt;</w:t>
      </w:r>
      <w:r>
        <w:rPr>
          <w:rtl/>
        </w:rPr>
        <w:t xml:space="preserve">  </w:t>
      </w:r>
      <w:bookmarkEnd w:id="5553"/>
    </w:p>
    <w:p w:rsidR="00E02D7B" w:rsidRDefault="00E02D7B" w:rsidP="00B20020">
      <w:pPr>
        <w:rPr>
          <w:rtl/>
          <w:lang w:eastAsia="he-IL"/>
        </w:rPr>
      </w:pPr>
    </w:p>
    <w:p w:rsidR="00E02D7B" w:rsidRDefault="00E02D7B" w:rsidP="008D4A50">
      <w:pPr>
        <w:rPr>
          <w:rtl/>
          <w:lang w:eastAsia="he-IL"/>
        </w:rPr>
      </w:pPr>
      <w:r>
        <w:rPr>
          <w:rFonts w:hint="cs"/>
          <w:rtl/>
          <w:lang w:eastAsia="he-IL"/>
        </w:rPr>
        <w:t>בדיוק.</w:t>
      </w:r>
    </w:p>
    <w:p w:rsidR="00E02D7B" w:rsidRDefault="00E02D7B" w:rsidP="008D4A50">
      <w:pPr>
        <w:rPr>
          <w:rtl/>
          <w:lang w:eastAsia="he-IL"/>
        </w:rPr>
      </w:pPr>
    </w:p>
    <w:p w:rsidR="00E02D7B" w:rsidRDefault="00E02D7B" w:rsidP="008D4A50">
      <w:pPr>
        <w:pStyle w:val="af5"/>
        <w:keepNext/>
        <w:rPr>
          <w:rtl/>
        </w:rPr>
      </w:pPr>
      <w:bookmarkStart w:id="5554" w:name="ET_interruption_5786_45"/>
      <w:r w:rsidRPr="005B4D34">
        <w:rPr>
          <w:rStyle w:val="TagStyle"/>
          <w:rtl/>
        </w:rPr>
        <w:t xml:space="preserve"> &lt;&lt; קריאה &gt;&gt;</w:t>
      </w:r>
      <w:r w:rsidRPr="006C64F5">
        <w:rPr>
          <w:rStyle w:val="TagStyle"/>
          <w:rtl/>
        </w:rPr>
        <w:t xml:space="preserve"> </w:t>
      </w:r>
      <w:r>
        <w:rPr>
          <w:rtl/>
        </w:rPr>
        <w:t>אופיר כץ (הליכוד):</w:t>
      </w:r>
      <w:r w:rsidRPr="006C64F5">
        <w:rPr>
          <w:rStyle w:val="TagStyle"/>
          <w:rtl/>
        </w:rPr>
        <w:t xml:space="preserve"> </w:t>
      </w:r>
      <w:r w:rsidRPr="005B4D34">
        <w:rPr>
          <w:rStyle w:val="TagStyle"/>
          <w:rtl/>
        </w:rPr>
        <w:t>&lt;&lt; קריאה &gt;&gt;</w:t>
      </w:r>
      <w:r>
        <w:rPr>
          <w:rtl/>
        </w:rPr>
        <w:t xml:space="preserve">  </w:t>
      </w:r>
      <w:bookmarkEnd w:id="5554"/>
    </w:p>
    <w:p w:rsidR="00E02D7B" w:rsidRDefault="00E02D7B" w:rsidP="00B20020">
      <w:pPr>
        <w:rPr>
          <w:rtl/>
          <w:lang w:eastAsia="he-IL"/>
        </w:rPr>
      </w:pPr>
    </w:p>
    <w:p w:rsidR="00E02D7B" w:rsidRDefault="00E02D7B" w:rsidP="008F6182">
      <w:pPr>
        <w:rPr>
          <w:rtl/>
          <w:lang w:eastAsia="he-IL"/>
        </w:rPr>
      </w:pPr>
      <w:r>
        <w:rPr>
          <w:rFonts w:hint="cs"/>
          <w:rtl/>
          <w:lang w:eastAsia="he-IL"/>
        </w:rPr>
        <w:t xml:space="preserve">כל מי ששותף לזה יבורך, כי באמת צריכים את הכסף הזה. </w:t>
      </w:r>
    </w:p>
    <w:p w:rsidR="00E02D7B" w:rsidRDefault="00E02D7B" w:rsidP="008D4A50">
      <w:pPr>
        <w:rPr>
          <w:rtl/>
          <w:lang w:eastAsia="he-IL"/>
        </w:rPr>
      </w:pPr>
      <w:bookmarkStart w:id="5555" w:name="_ETM_Q14_492000"/>
      <w:bookmarkEnd w:id="5555"/>
    </w:p>
    <w:p w:rsidR="00E02D7B" w:rsidRDefault="00E02D7B" w:rsidP="008D4A50">
      <w:pPr>
        <w:pStyle w:val="-"/>
        <w:keepNext/>
        <w:rPr>
          <w:rtl/>
        </w:rPr>
      </w:pPr>
      <w:bookmarkStart w:id="5556" w:name="ET_speakercontinue_6361_46"/>
      <w:r w:rsidRPr="005B4D34">
        <w:rPr>
          <w:rStyle w:val="TagStyle"/>
          <w:rtl/>
        </w:rPr>
        <w:t xml:space="preserve"> &lt;&lt; דובר_המשך &gt;&gt;</w:t>
      </w:r>
      <w:r w:rsidRPr="006C64F5">
        <w:rPr>
          <w:rStyle w:val="TagStyle"/>
          <w:rtl/>
        </w:rPr>
        <w:t xml:space="preserve"> </w:t>
      </w:r>
      <w:r>
        <w:rPr>
          <w:rtl/>
        </w:rPr>
        <w:t>נאור שירי (יש עתיד):</w:t>
      </w:r>
      <w:r w:rsidRPr="006C64F5">
        <w:rPr>
          <w:rStyle w:val="TagStyle"/>
          <w:rtl/>
        </w:rPr>
        <w:t xml:space="preserve"> </w:t>
      </w:r>
      <w:r w:rsidRPr="005B4D34">
        <w:rPr>
          <w:rStyle w:val="TagStyle"/>
          <w:rtl/>
        </w:rPr>
        <w:t>&lt;&lt; דובר_המשך &gt;&gt;</w:t>
      </w:r>
      <w:r>
        <w:rPr>
          <w:rtl/>
        </w:rPr>
        <w:t xml:space="preserve">  </w:t>
      </w:r>
      <w:bookmarkEnd w:id="5556"/>
    </w:p>
    <w:p w:rsidR="00E02D7B" w:rsidRDefault="00E02D7B" w:rsidP="00B20020">
      <w:pPr>
        <w:rPr>
          <w:rtl/>
          <w:lang w:eastAsia="he-IL"/>
        </w:rPr>
      </w:pPr>
    </w:p>
    <w:p w:rsidR="00E02D7B" w:rsidRDefault="00E02D7B" w:rsidP="008D4A50">
      <w:pPr>
        <w:rPr>
          <w:rtl/>
          <w:lang w:eastAsia="he-IL"/>
        </w:rPr>
      </w:pPr>
      <w:bookmarkStart w:id="5557" w:name="_ETM_Q14_493000"/>
      <w:bookmarkEnd w:id="5557"/>
      <w:r>
        <w:rPr>
          <w:rFonts w:hint="cs"/>
          <w:rtl/>
          <w:lang w:eastAsia="he-IL"/>
        </w:rPr>
        <w:t>אמן. אז כל הכבוד, קודם כול, שמביאים את החלטת</w:t>
      </w:r>
      <w:bookmarkStart w:id="5558" w:name="_ETM_Q14_496000"/>
      <w:bookmarkEnd w:id="5558"/>
      <w:r>
        <w:rPr>
          <w:rFonts w:hint="cs"/>
          <w:rtl/>
          <w:lang w:eastAsia="he-IL"/>
        </w:rPr>
        <w:t xml:space="preserve"> הממשלה. </w:t>
      </w:r>
      <w:bookmarkStart w:id="5559" w:name="_ETM_Q14_489000"/>
      <w:bookmarkEnd w:id="5559"/>
    </w:p>
    <w:p w:rsidR="00E02D7B" w:rsidRDefault="00E02D7B" w:rsidP="008D4A50">
      <w:pPr>
        <w:rPr>
          <w:rtl/>
          <w:lang w:eastAsia="he-IL"/>
        </w:rPr>
      </w:pPr>
      <w:bookmarkStart w:id="5560" w:name="_ETM_Q14_499000"/>
      <w:bookmarkEnd w:id="5560"/>
    </w:p>
    <w:p w:rsidR="00E02D7B" w:rsidRDefault="00E02D7B" w:rsidP="008D4A50">
      <w:pPr>
        <w:pStyle w:val="af5"/>
        <w:keepNext/>
        <w:rPr>
          <w:rtl/>
        </w:rPr>
      </w:pPr>
      <w:bookmarkStart w:id="5561" w:name="ET_interruption_6345_47"/>
      <w:r w:rsidRPr="005B4D34">
        <w:rPr>
          <w:rStyle w:val="TagStyle"/>
          <w:rtl/>
        </w:rPr>
        <w:t xml:space="preserve"> &lt;&lt; קריאה &gt;&gt;</w:t>
      </w:r>
      <w:r w:rsidRPr="006C64F5">
        <w:rPr>
          <w:rStyle w:val="TagStyle"/>
          <w:rtl/>
        </w:rPr>
        <w:t xml:space="preserve"> </w:t>
      </w:r>
      <w:r>
        <w:rPr>
          <w:rtl/>
        </w:rPr>
        <w:t>טלי גוטליב (הליכוד):</w:t>
      </w:r>
      <w:r w:rsidRPr="006C64F5">
        <w:rPr>
          <w:rStyle w:val="TagStyle"/>
          <w:rtl/>
        </w:rPr>
        <w:t xml:space="preserve"> </w:t>
      </w:r>
      <w:r w:rsidRPr="005B4D34">
        <w:rPr>
          <w:rStyle w:val="TagStyle"/>
          <w:rtl/>
        </w:rPr>
        <w:t>&lt;&lt; קריאה &gt;&gt;</w:t>
      </w:r>
      <w:r>
        <w:rPr>
          <w:rtl/>
        </w:rPr>
        <w:t xml:space="preserve">  </w:t>
      </w:r>
      <w:bookmarkEnd w:id="5561"/>
    </w:p>
    <w:p w:rsidR="00E02D7B" w:rsidRDefault="00E02D7B" w:rsidP="00B20020">
      <w:pPr>
        <w:rPr>
          <w:rtl/>
          <w:lang w:eastAsia="he-IL"/>
        </w:rPr>
      </w:pPr>
    </w:p>
    <w:p w:rsidR="00E02D7B" w:rsidRDefault="00E02D7B" w:rsidP="008D4A50">
      <w:pPr>
        <w:rPr>
          <w:rtl/>
          <w:lang w:eastAsia="he-IL"/>
        </w:rPr>
      </w:pPr>
      <w:bookmarkStart w:id="5562" w:name="_ETM_Q14_497000"/>
      <w:bookmarkEnd w:id="5562"/>
      <w:r>
        <w:rPr>
          <w:rFonts w:hint="cs"/>
          <w:rtl/>
          <w:lang w:eastAsia="he-IL"/>
        </w:rPr>
        <w:t xml:space="preserve">כל הכבוד, נאור. </w:t>
      </w:r>
    </w:p>
    <w:p w:rsidR="00E02D7B" w:rsidRDefault="00E02D7B" w:rsidP="008D4A50">
      <w:pPr>
        <w:rPr>
          <w:rtl/>
          <w:lang w:eastAsia="he-IL"/>
        </w:rPr>
      </w:pPr>
      <w:bookmarkStart w:id="5563" w:name="_ETM_Q14_500000"/>
      <w:bookmarkEnd w:id="5563"/>
    </w:p>
    <w:p w:rsidR="00E02D7B" w:rsidRDefault="00E02D7B" w:rsidP="008D4A50">
      <w:pPr>
        <w:pStyle w:val="-"/>
        <w:keepNext/>
        <w:rPr>
          <w:rtl/>
        </w:rPr>
      </w:pPr>
      <w:bookmarkStart w:id="5564" w:name="ET_speakercontinue_6361_48"/>
      <w:r w:rsidRPr="005B4D34">
        <w:rPr>
          <w:rStyle w:val="TagStyle"/>
          <w:rtl/>
        </w:rPr>
        <w:t xml:space="preserve"> &lt;&lt; דובר_המשך &gt;&gt;</w:t>
      </w:r>
      <w:r w:rsidRPr="006C64F5">
        <w:rPr>
          <w:rStyle w:val="TagStyle"/>
          <w:rtl/>
        </w:rPr>
        <w:t xml:space="preserve"> </w:t>
      </w:r>
      <w:r>
        <w:rPr>
          <w:rtl/>
        </w:rPr>
        <w:t>נאור שירי (יש עתיד):</w:t>
      </w:r>
      <w:r w:rsidRPr="006C64F5">
        <w:rPr>
          <w:rStyle w:val="TagStyle"/>
          <w:rtl/>
        </w:rPr>
        <w:t xml:space="preserve"> </w:t>
      </w:r>
      <w:r w:rsidRPr="005B4D34">
        <w:rPr>
          <w:rStyle w:val="TagStyle"/>
          <w:rtl/>
        </w:rPr>
        <w:t>&lt;&lt; דובר_המשך &gt;&gt;</w:t>
      </w:r>
      <w:r>
        <w:rPr>
          <w:rtl/>
        </w:rPr>
        <w:t xml:space="preserve">  </w:t>
      </w:r>
      <w:bookmarkEnd w:id="5564"/>
    </w:p>
    <w:p w:rsidR="00E02D7B" w:rsidRDefault="00E02D7B" w:rsidP="00B20020">
      <w:pPr>
        <w:rPr>
          <w:rtl/>
          <w:lang w:eastAsia="he-IL"/>
        </w:rPr>
      </w:pPr>
    </w:p>
    <w:p w:rsidR="00E02D7B" w:rsidRDefault="00E02D7B" w:rsidP="00933615">
      <w:pPr>
        <w:rPr>
          <w:rtl/>
          <w:lang w:eastAsia="he-IL"/>
        </w:rPr>
      </w:pPr>
      <w:r>
        <w:rPr>
          <w:rFonts w:hint="cs"/>
          <w:rtl/>
          <w:lang w:eastAsia="he-IL"/>
        </w:rPr>
        <w:t xml:space="preserve">אני לא בהחלטת הממשלה, אני הייתי </w:t>
      </w:r>
      <w:bookmarkStart w:id="5565" w:name="_ETM_Q14_501000"/>
      <w:bookmarkEnd w:id="5565"/>
      <w:r>
        <w:rPr>
          <w:rFonts w:hint="cs"/>
          <w:rtl/>
          <w:lang w:eastAsia="he-IL"/>
        </w:rPr>
        <w:t>עושה החלטות שונות</w:t>
      </w:r>
      <w:r w:rsidR="00933615">
        <w:rPr>
          <w:rFonts w:hint="cs"/>
          <w:rtl/>
          <w:lang w:eastAsia="he-IL"/>
        </w:rPr>
        <w:t>,</w:t>
      </w:r>
      <w:r>
        <w:rPr>
          <w:rFonts w:hint="cs"/>
          <w:rtl/>
          <w:lang w:eastAsia="he-IL"/>
        </w:rPr>
        <w:t xml:space="preserve"> אבל בסדר, אני שם את זה בצד.</w:t>
      </w:r>
      <w:bookmarkStart w:id="5566" w:name="_ETM_Q14_504000"/>
      <w:bookmarkEnd w:id="5566"/>
      <w:r>
        <w:rPr>
          <w:rFonts w:hint="cs"/>
          <w:rtl/>
          <w:lang w:eastAsia="he-IL"/>
        </w:rPr>
        <w:t xml:space="preserve"> העניין של חוק קמיניץ וחוק הלאום, זה משהו שאני לא יודע איך אתם לא נתקלים בו כל פעם שא</w:t>
      </w:r>
      <w:bookmarkStart w:id="5567" w:name="_ETM_Q14_512000"/>
      <w:bookmarkEnd w:id="5567"/>
      <w:r>
        <w:rPr>
          <w:rFonts w:hint="cs"/>
          <w:rtl/>
          <w:lang w:eastAsia="he-IL"/>
        </w:rPr>
        <w:t xml:space="preserve">תם מסתובבים בחברה הדרוזית. אני רוצה להגיד לכם שלי כחבר </w:t>
      </w:r>
      <w:bookmarkStart w:id="5568" w:name="_ETM_Q14_517000"/>
      <w:bookmarkEnd w:id="5568"/>
      <w:r>
        <w:rPr>
          <w:rFonts w:hint="cs"/>
          <w:rtl/>
          <w:lang w:eastAsia="he-IL"/>
        </w:rPr>
        <w:t xml:space="preserve">כנסת, למרות שאני הצבעתי נגד </w:t>
      </w:r>
      <w:bookmarkStart w:id="5569" w:name="_ETM_Q14_516000"/>
      <w:bookmarkEnd w:id="5569"/>
      <w:r w:rsidR="003E78D1" w:rsidRPr="003E78D1">
        <w:rPr>
          <w:rtl/>
          <w:lang w:eastAsia="he-IL"/>
        </w:rPr>
        <w:t>–</w:t>
      </w:r>
      <w:r>
        <w:rPr>
          <w:rFonts w:hint="cs"/>
          <w:rtl/>
          <w:lang w:eastAsia="he-IL"/>
        </w:rPr>
        <w:t xml:space="preserve"> לא הצבעתי נגד חוק הלאום</w:t>
      </w:r>
      <w:r w:rsidR="00933615">
        <w:rPr>
          <w:rFonts w:hint="cs"/>
          <w:rtl/>
          <w:lang w:eastAsia="he-IL"/>
        </w:rPr>
        <w:t>,</w:t>
      </w:r>
      <w:r>
        <w:rPr>
          <w:rFonts w:hint="cs"/>
          <w:rtl/>
          <w:lang w:eastAsia="he-IL"/>
        </w:rPr>
        <w:t xml:space="preserve"> כי את זה העברתם</w:t>
      </w:r>
      <w:bookmarkStart w:id="5570" w:name="_ETM_Q14_520000"/>
      <w:bookmarkEnd w:id="5570"/>
      <w:r>
        <w:rPr>
          <w:rFonts w:hint="cs"/>
          <w:rtl/>
          <w:lang w:eastAsia="he-IL"/>
        </w:rPr>
        <w:t xml:space="preserve"> בקדנציות שונות</w:t>
      </w:r>
      <w:r w:rsidR="00933615">
        <w:rPr>
          <w:rFonts w:hint="cs"/>
          <w:rtl/>
          <w:lang w:eastAsia="he-IL"/>
        </w:rPr>
        <w:t>;</w:t>
      </w:r>
      <w:r>
        <w:rPr>
          <w:rFonts w:hint="cs"/>
          <w:rtl/>
          <w:lang w:eastAsia="he-IL"/>
        </w:rPr>
        <w:t xml:space="preserve"> אני הצבעתי בעד התיקון לחוק הלאום, </w:t>
      </w:r>
      <w:bookmarkStart w:id="5571" w:name="_ETM_Q14_525000"/>
      <w:bookmarkEnd w:id="5571"/>
      <w:r>
        <w:rPr>
          <w:rFonts w:hint="cs"/>
          <w:rtl/>
          <w:lang w:eastAsia="he-IL"/>
        </w:rPr>
        <w:t xml:space="preserve">שכן נותן את המילה "שוויון", ומייחס לחברה הדרוזית </w:t>
      </w:r>
      <w:bookmarkStart w:id="5572" w:name="_ETM_Q14_530000"/>
      <w:bookmarkEnd w:id="5572"/>
      <w:r>
        <w:rPr>
          <w:rFonts w:hint="cs"/>
          <w:rtl/>
          <w:lang w:eastAsia="he-IL"/>
        </w:rPr>
        <w:t xml:space="preserve">שוויון בחברה מתוקנת במדינת ישראל. כי יש קטע אצלכם, אני </w:t>
      </w:r>
      <w:bookmarkStart w:id="5573" w:name="_ETM_Q14_534000"/>
      <w:bookmarkEnd w:id="5573"/>
      <w:r>
        <w:rPr>
          <w:rFonts w:hint="cs"/>
          <w:rtl/>
          <w:lang w:eastAsia="he-IL"/>
        </w:rPr>
        <w:t xml:space="preserve">אגיד, בצד הזה, השמאלי מפה </w:t>
      </w:r>
      <w:r w:rsidR="003E78D1" w:rsidRPr="003E78D1">
        <w:rPr>
          <w:rFonts w:hint="eastAsia"/>
          <w:rtl/>
          <w:lang w:eastAsia="he-IL"/>
        </w:rPr>
        <w:t>–</w:t>
      </w:r>
      <w:r>
        <w:rPr>
          <w:rFonts w:hint="cs"/>
          <w:rtl/>
          <w:lang w:eastAsia="he-IL"/>
        </w:rPr>
        <w:t xml:space="preserve"> ועכשיו בכלל אפשר לדבר</w:t>
      </w:r>
      <w:bookmarkStart w:id="5574" w:name="_ETM_Q14_538000"/>
      <w:bookmarkEnd w:id="5574"/>
      <w:r>
        <w:rPr>
          <w:rFonts w:hint="cs"/>
          <w:rtl/>
          <w:lang w:eastAsia="he-IL"/>
        </w:rPr>
        <w:t xml:space="preserve"> על מה זה ימין ואיך מדינת ישראל ממתינה לתגובה </w:t>
      </w:r>
      <w:bookmarkStart w:id="5575" w:name="_ETM_Q14_543000"/>
      <w:bookmarkEnd w:id="5575"/>
      <w:r>
        <w:rPr>
          <w:rFonts w:hint="cs"/>
          <w:rtl/>
          <w:lang w:eastAsia="he-IL"/>
        </w:rPr>
        <w:t xml:space="preserve">מאיראן, ותודה רבה, ממשלת הימין, על הביזיון הזה </w:t>
      </w:r>
      <w:bookmarkStart w:id="5576" w:name="_ETM_Q14_546000"/>
      <w:bookmarkEnd w:id="5576"/>
      <w:r w:rsidR="003E78D1" w:rsidRPr="003E78D1">
        <w:rPr>
          <w:rFonts w:hint="eastAsia"/>
          <w:rtl/>
          <w:lang w:eastAsia="he-IL"/>
        </w:rPr>
        <w:t>–</w:t>
      </w:r>
      <w:r>
        <w:rPr>
          <w:rFonts w:hint="cs"/>
          <w:rtl/>
          <w:lang w:eastAsia="he-IL"/>
        </w:rPr>
        <w:t xml:space="preserve"> איך זה נהיה, כאילו הם צריכים להתחנן אליכם, החברה הדרוזית,</w:t>
      </w:r>
      <w:bookmarkStart w:id="5577" w:name="_ETM_Q14_551000"/>
      <w:bookmarkEnd w:id="5577"/>
      <w:r>
        <w:rPr>
          <w:rFonts w:hint="cs"/>
          <w:rtl/>
          <w:lang w:eastAsia="he-IL"/>
        </w:rPr>
        <w:t xml:space="preserve"> שתיתנו להם את ההכרה ואת השוויון שמגיעים להם. איך יש </w:t>
      </w:r>
      <w:bookmarkStart w:id="5578" w:name="_ETM_Q14_556000"/>
      <w:bookmarkEnd w:id="5578"/>
      <w:r>
        <w:rPr>
          <w:rFonts w:hint="cs"/>
          <w:rtl/>
          <w:lang w:eastAsia="he-IL"/>
        </w:rPr>
        <w:t xml:space="preserve">לכם בכלל פנים לדבר עם החבר'ה? איך יש לכם פנים </w:t>
      </w:r>
      <w:bookmarkStart w:id="5579" w:name="_ETM_Q14_561000"/>
      <w:bookmarkEnd w:id="5579"/>
      <w:r>
        <w:rPr>
          <w:rFonts w:hint="cs"/>
          <w:rtl/>
          <w:lang w:eastAsia="he-IL"/>
        </w:rPr>
        <w:t xml:space="preserve">להיכנס ליישובים ולבקר ולהביע תמיד את הצער וההזדהות, ולהגיד שיש </w:t>
      </w:r>
      <w:bookmarkStart w:id="5580" w:name="_ETM_Q14_567000"/>
      <w:bookmarkEnd w:id="5580"/>
      <w:r>
        <w:rPr>
          <w:rFonts w:hint="cs"/>
          <w:rtl/>
          <w:lang w:eastAsia="he-IL"/>
        </w:rPr>
        <w:t xml:space="preserve">ברית דמים בין החברה הדרוזית למדינת ישראל, </w:t>
      </w:r>
      <w:bookmarkStart w:id="5581" w:name="_ETM_Q14_490000"/>
      <w:bookmarkEnd w:id="5581"/>
      <w:r>
        <w:rPr>
          <w:rFonts w:hint="cs"/>
          <w:rtl/>
          <w:lang w:eastAsia="he-IL"/>
        </w:rPr>
        <w:t xml:space="preserve">אבל לתת להם </w:t>
      </w:r>
      <w:bookmarkStart w:id="5582" w:name="_ETM_Q14_572000"/>
      <w:bookmarkEnd w:id="5582"/>
      <w:r>
        <w:rPr>
          <w:rFonts w:hint="cs"/>
          <w:rtl/>
          <w:lang w:eastAsia="he-IL"/>
        </w:rPr>
        <w:t>את השוויון הבסיסי, גם בהכרה, גם בזכויות וגם בחוק קמיניץ</w:t>
      </w:r>
      <w:bookmarkStart w:id="5583" w:name="_ETM_Q14_577000"/>
      <w:bookmarkEnd w:id="5583"/>
      <w:r>
        <w:rPr>
          <w:rFonts w:hint="cs"/>
          <w:rtl/>
          <w:lang w:eastAsia="he-IL"/>
        </w:rPr>
        <w:t xml:space="preserve"> </w:t>
      </w:r>
      <w:r w:rsidR="003E78D1" w:rsidRPr="003E78D1">
        <w:rPr>
          <w:rFonts w:hint="eastAsia"/>
          <w:rtl/>
          <w:lang w:eastAsia="he-IL"/>
        </w:rPr>
        <w:t>–</w:t>
      </w:r>
      <w:r>
        <w:rPr>
          <w:rFonts w:hint="cs"/>
          <w:rtl/>
          <w:lang w:eastAsia="he-IL"/>
        </w:rPr>
        <w:t xml:space="preserve"> כשאתם מסרבים עדיין לחבר לחשמל שכונות שלמות ולהסדיר את כל </w:t>
      </w:r>
      <w:bookmarkStart w:id="5584" w:name="_ETM_Q14_582000"/>
      <w:bookmarkEnd w:id="5584"/>
      <w:r>
        <w:rPr>
          <w:rFonts w:hint="cs"/>
          <w:rtl/>
          <w:lang w:eastAsia="he-IL"/>
        </w:rPr>
        <w:t xml:space="preserve">נושא התכנון והבנייה בכפרים וביישובים, ותוכניות מתאר ואלף ואחד </w:t>
      </w:r>
      <w:bookmarkStart w:id="5585" w:name="_ETM_Q14_586000"/>
      <w:bookmarkEnd w:id="5585"/>
      <w:r>
        <w:rPr>
          <w:rFonts w:hint="cs"/>
          <w:rtl/>
          <w:lang w:eastAsia="he-IL"/>
        </w:rPr>
        <w:t>תקציבים שהם צריכים לקבל מהמדינה, בדיוק כמו כל יישוב</w:t>
      </w:r>
      <w:bookmarkStart w:id="5586" w:name="_ETM_Q14_591000"/>
      <w:bookmarkEnd w:id="5586"/>
      <w:r>
        <w:rPr>
          <w:rFonts w:hint="cs"/>
          <w:rtl/>
          <w:lang w:eastAsia="he-IL"/>
        </w:rPr>
        <w:t xml:space="preserve"> יהודי במדינת ישראל </w:t>
      </w:r>
      <w:r w:rsidR="003E78D1" w:rsidRPr="003E78D1">
        <w:rPr>
          <w:rFonts w:hint="eastAsia"/>
          <w:rtl/>
          <w:lang w:eastAsia="he-IL"/>
        </w:rPr>
        <w:t>–</w:t>
      </w:r>
      <w:r>
        <w:rPr>
          <w:rFonts w:hint="cs"/>
          <w:rtl/>
          <w:lang w:eastAsia="he-IL"/>
        </w:rPr>
        <w:t xml:space="preserve"> זה לא. זה עדיין נשגב מבינתי,</w:t>
      </w:r>
      <w:bookmarkStart w:id="5587" w:name="_ETM_Q14_595000"/>
      <w:bookmarkEnd w:id="5587"/>
      <w:r>
        <w:rPr>
          <w:rFonts w:hint="cs"/>
          <w:rtl/>
          <w:lang w:eastAsia="he-IL"/>
        </w:rPr>
        <w:t xml:space="preserve"> איך אתם לא מסוגלים לעשות את זה. אבל הלוויות </w:t>
      </w:r>
      <w:r w:rsidR="003E78D1" w:rsidRPr="003E78D1">
        <w:rPr>
          <w:rFonts w:hint="eastAsia"/>
          <w:rtl/>
          <w:lang w:eastAsia="he-IL"/>
        </w:rPr>
        <w:t>–</w:t>
      </w:r>
      <w:bookmarkStart w:id="5588" w:name="_ETM_Q14_603814"/>
      <w:bookmarkEnd w:id="5588"/>
      <w:r>
        <w:rPr>
          <w:rFonts w:hint="cs"/>
          <w:rtl/>
          <w:lang w:eastAsia="he-IL"/>
        </w:rPr>
        <w:t xml:space="preserve"> אתם תמיד שם, תמיד לוחצים את הידיים. יש </w:t>
      </w:r>
      <w:bookmarkStart w:id="5589" w:name="_ETM_Q14_604000"/>
      <w:bookmarkEnd w:id="5589"/>
      <w:r>
        <w:rPr>
          <w:rFonts w:hint="cs"/>
          <w:rtl/>
          <w:lang w:eastAsia="he-IL"/>
        </w:rPr>
        <w:t xml:space="preserve">גם שרים שמגדילים </w:t>
      </w:r>
      <w:r w:rsidR="00933615">
        <w:rPr>
          <w:rFonts w:hint="cs"/>
          <w:rtl/>
          <w:lang w:eastAsia="he-IL"/>
        </w:rPr>
        <w:t xml:space="preserve">לעשות </w:t>
      </w:r>
      <w:r>
        <w:rPr>
          <w:rFonts w:hint="cs"/>
          <w:rtl/>
          <w:lang w:eastAsia="he-IL"/>
        </w:rPr>
        <w:t>ומעלים את התמונות. איך הם אוהבים את התמונות, להראות: אנחנו תמיד שם</w:t>
      </w:r>
      <w:bookmarkStart w:id="5590" w:name="_ETM_Q14_610000"/>
      <w:bookmarkEnd w:id="5590"/>
      <w:r>
        <w:rPr>
          <w:rFonts w:hint="cs"/>
          <w:rtl/>
          <w:lang w:eastAsia="he-IL"/>
        </w:rPr>
        <w:t xml:space="preserve"> ותמיד נהיה, ותודה רבה על התרומה </w:t>
      </w:r>
      <w:r w:rsidR="003E78D1" w:rsidRPr="003E78D1">
        <w:rPr>
          <w:rFonts w:hint="eastAsia"/>
          <w:rtl/>
          <w:lang w:eastAsia="he-IL"/>
        </w:rPr>
        <w:t>–</w:t>
      </w:r>
      <w:r>
        <w:rPr>
          <w:rFonts w:hint="cs"/>
          <w:rtl/>
          <w:lang w:eastAsia="he-IL"/>
        </w:rPr>
        <w:t xml:space="preserve"> עד שזה נוגע לשוויון, עד שזה נוגע לחיבור לחשמל, עד שזה נוגע לתכנון ובנייה ועבירות </w:t>
      </w:r>
      <w:bookmarkStart w:id="5591" w:name="_ETM_Q14_618000"/>
      <w:bookmarkEnd w:id="5591"/>
      <w:r>
        <w:rPr>
          <w:rFonts w:hint="cs"/>
          <w:rtl/>
          <w:lang w:eastAsia="he-IL"/>
        </w:rPr>
        <w:t xml:space="preserve">תכנון ובנייה במדינת ישראל. אבל </w:t>
      </w:r>
      <w:r w:rsidR="00933615">
        <w:rPr>
          <w:rFonts w:hint="cs"/>
          <w:rtl/>
          <w:lang w:eastAsia="he-IL"/>
        </w:rPr>
        <w:t>ל</w:t>
      </w:r>
      <w:r>
        <w:rPr>
          <w:rFonts w:hint="cs"/>
          <w:rtl/>
          <w:lang w:eastAsia="he-IL"/>
        </w:rPr>
        <w:t>זה כמובן חבורת הצרצרים, אני לא מצפה מכם.</w:t>
      </w:r>
    </w:p>
    <w:p w:rsidR="00E02D7B" w:rsidRDefault="00E02D7B" w:rsidP="008D4A50">
      <w:pPr>
        <w:rPr>
          <w:rtl/>
          <w:lang w:eastAsia="he-IL"/>
        </w:rPr>
      </w:pPr>
    </w:p>
    <w:p w:rsidR="00E02D7B" w:rsidRDefault="00E02D7B" w:rsidP="00267626">
      <w:pPr>
        <w:rPr>
          <w:rtl/>
          <w:lang w:eastAsia="he-IL"/>
        </w:rPr>
      </w:pPr>
      <w:bookmarkStart w:id="5592" w:name="_ETM_Q14_629000"/>
      <w:bookmarkEnd w:id="5592"/>
      <w:r>
        <w:rPr>
          <w:rFonts w:hint="cs"/>
          <w:rtl/>
          <w:lang w:eastAsia="he-IL"/>
        </w:rPr>
        <w:t>אני שוב חוזר לאירועים שעכשיו קורים בכניסה לבקו"ם</w:t>
      </w:r>
      <w:bookmarkStart w:id="5593" w:name="_ETM_Q14_630000"/>
      <w:bookmarkEnd w:id="5593"/>
      <w:r>
        <w:rPr>
          <w:rFonts w:hint="cs"/>
          <w:rtl/>
          <w:lang w:eastAsia="he-IL"/>
        </w:rPr>
        <w:t xml:space="preserve"> במדינת ישראל. וזה כבר לא עכשיו, אלא הפרעות האלה של </w:t>
      </w:r>
      <w:bookmarkStart w:id="5594" w:name="_ETM_Q14_635000"/>
      <w:bookmarkEnd w:id="5594"/>
      <w:r>
        <w:rPr>
          <w:rFonts w:hint="cs"/>
          <w:rtl/>
          <w:lang w:eastAsia="he-IL"/>
        </w:rPr>
        <w:t xml:space="preserve">הפלג החרדי הירושלמי, וכל אחד, זה התירוץ שלו, הוא </w:t>
      </w:r>
      <w:bookmarkStart w:id="5595" w:name="_ETM_Q14_639000"/>
      <w:bookmarkEnd w:id="5595"/>
      <w:r>
        <w:rPr>
          <w:rFonts w:hint="cs"/>
          <w:rtl/>
          <w:lang w:eastAsia="he-IL"/>
        </w:rPr>
        <w:t xml:space="preserve">כבר נותן את השם של הפלג שמותר או אסור לו להפגין. גם עיתונאים, תוקפים אותם עכשיו בכניסה. למשל, עיתונאית מערוץ הכנסת </w:t>
      </w:r>
      <w:r w:rsidR="00267626">
        <w:rPr>
          <w:rFonts w:hint="eastAsia"/>
          <w:rtl/>
          <w:lang w:eastAsia="he-IL"/>
        </w:rPr>
        <w:t xml:space="preserve">– </w:t>
      </w:r>
      <w:r>
        <w:rPr>
          <w:rFonts w:hint="cs"/>
          <w:rtl/>
          <w:lang w:eastAsia="he-IL"/>
        </w:rPr>
        <w:t xml:space="preserve">אני לא יודע אם </w:t>
      </w:r>
      <w:bookmarkStart w:id="5596" w:name="_ETM_Q14_653000"/>
      <w:bookmarkEnd w:id="5596"/>
      <w:r>
        <w:rPr>
          <w:rFonts w:hint="cs"/>
          <w:rtl/>
          <w:lang w:eastAsia="he-IL"/>
        </w:rPr>
        <w:t xml:space="preserve">אתם ראיתם </w:t>
      </w:r>
      <w:r w:rsidR="00267626">
        <w:rPr>
          <w:rFonts w:hint="eastAsia"/>
          <w:rtl/>
          <w:lang w:eastAsia="he-IL"/>
        </w:rPr>
        <w:t xml:space="preserve">– </w:t>
      </w:r>
      <w:r>
        <w:rPr>
          <w:rFonts w:hint="cs"/>
          <w:rtl/>
          <w:lang w:eastAsia="he-IL"/>
        </w:rPr>
        <w:t xml:space="preserve">שופכים עליה מים, זורקים עליה בקבוקים, לוקחים צואה </w:t>
      </w:r>
      <w:r w:rsidR="00267626">
        <w:rPr>
          <w:rFonts w:hint="cs"/>
          <w:rtl/>
          <w:lang w:eastAsia="he-IL"/>
        </w:rPr>
        <w:t>מ</w:t>
      </w:r>
      <w:r>
        <w:rPr>
          <w:rFonts w:hint="cs"/>
          <w:rtl/>
          <w:lang w:eastAsia="he-IL"/>
        </w:rPr>
        <w:t xml:space="preserve">הפרשים וזורקים עליהם. אותו דבר היה בשדה תימן, עם </w:t>
      </w:r>
      <w:bookmarkStart w:id="5597" w:name="_ETM_Q14_664000"/>
      <w:bookmarkEnd w:id="5597"/>
      <w:r>
        <w:rPr>
          <w:rFonts w:hint="cs"/>
          <w:rtl/>
          <w:lang w:eastAsia="he-IL"/>
        </w:rPr>
        <w:t xml:space="preserve">החתולים הסמוראים, שנהרו לשם, שתקפו את אורי איזק מערוץ </w:t>
      </w:r>
      <w:bookmarkStart w:id="5598" w:name="_ETM_Q14_667000"/>
      <w:bookmarkEnd w:id="5598"/>
      <w:r>
        <w:rPr>
          <w:rFonts w:hint="cs"/>
          <w:rtl/>
          <w:lang w:eastAsia="he-IL"/>
        </w:rPr>
        <w:t>12. גם זה כבר בסדר, וזה מצטר</w:t>
      </w:r>
      <w:r w:rsidR="00267626">
        <w:rPr>
          <w:rFonts w:hint="cs"/>
          <w:rtl/>
          <w:lang w:eastAsia="he-IL"/>
        </w:rPr>
        <w:t>ף</w:t>
      </w:r>
      <w:r>
        <w:rPr>
          <w:rFonts w:hint="cs"/>
          <w:rtl/>
          <w:lang w:eastAsia="he-IL"/>
        </w:rPr>
        <w:t xml:space="preserve"> לתקיפות עיתונאים, גם בהפגנות, גם במשחקי כדורגל</w:t>
      </w:r>
      <w:r w:rsidR="00267626">
        <w:rPr>
          <w:rFonts w:hint="cs"/>
          <w:rtl/>
          <w:lang w:eastAsia="he-IL"/>
        </w:rPr>
        <w:t>,</w:t>
      </w:r>
      <w:r>
        <w:rPr>
          <w:rFonts w:hint="cs"/>
          <w:rtl/>
          <w:lang w:eastAsia="he-IL"/>
        </w:rPr>
        <w:t xml:space="preserve"> עם </w:t>
      </w:r>
      <w:bookmarkStart w:id="5599" w:name="_ETM_Q14_675000"/>
      <w:bookmarkEnd w:id="5599"/>
      <w:r>
        <w:rPr>
          <w:rFonts w:hint="cs"/>
          <w:rtl/>
          <w:lang w:eastAsia="he-IL"/>
        </w:rPr>
        <w:t xml:space="preserve">חיים </w:t>
      </w:r>
      <w:proofErr w:type="spellStart"/>
      <w:r>
        <w:rPr>
          <w:rFonts w:hint="cs"/>
          <w:rtl/>
          <w:lang w:eastAsia="he-IL"/>
        </w:rPr>
        <w:t>לוינסון</w:t>
      </w:r>
      <w:proofErr w:type="spellEnd"/>
      <w:r>
        <w:rPr>
          <w:rFonts w:hint="cs"/>
          <w:rtl/>
          <w:lang w:eastAsia="he-IL"/>
        </w:rPr>
        <w:t>. זה כבר נהיה גם שגרה. אתם מנרמלים את כל הטירוף הזה, החל מפריצות</w:t>
      </w:r>
      <w:bookmarkStart w:id="5600" w:name="_ETM_Q14_682000"/>
      <w:bookmarkEnd w:id="5600"/>
      <w:r>
        <w:rPr>
          <w:rFonts w:hint="cs"/>
          <w:rtl/>
          <w:lang w:eastAsia="he-IL"/>
        </w:rPr>
        <w:t xml:space="preserve"> לבסיסי צה"ל, תקיפות עיתונאים. זו המדינה שאתם מביאים אותנו אליה, ממשלת הימין ימין</w:t>
      </w:r>
      <w:r w:rsidR="00267626">
        <w:rPr>
          <w:rFonts w:hint="cs"/>
          <w:rtl/>
          <w:lang w:eastAsia="he-IL"/>
        </w:rPr>
        <w:t>.</w:t>
      </w:r>
      <w:r>
        <w:rPr>
          <w:rFonts w:hint="cs"/>
          <w:rtl/>
          <w:lang w:eastAsia="he-IL"/>
        </w:rPr>
        <w:t xml:space="preserve"> </w:t>
      </w:r>
      <w:bookmarkStart w:id="5601" w:name="_ETM_Q14_687000"/>
      <w:bookmarkEnd w:id="5601"/>
      <w:r>
        <w:rPr>
          <w:rFonts w:hint="cs"/>
          <w:rtl/>
          <w:lang w:eastAsia="he-IL"/>
        </w:rPr>
        <w:t xml:space="preserve">אין סדר, אין חוק, אין כלום. </w:t>
      </w:r>
    </w:p>
    <w:p w:rsidR="00E02D7B" w:rsidRDefault="00E02D7B" w:rsidP="008D4A50">
      <w:pPr>
        <w:rPr>
          <w:rtl/>
          <w:lang w:eastAsia="he-IL"/>
        </w:rPr>
      </w:pPr>
      <w:bookmarkStart w:id="5602" w:name="_ETM_Q14_690000"/>
      <w:bookmarkEnd w:id="5602"/>
    </w:p>
    <w:p w:rsidR="00E02D7B" w:rsidRDefault="00E02D7B" w:rsidP="00267626">
      <w:pPr>
        <w:rPr>
          <w:rtl/>
          <w:lang w:eastAsia="he-IL"/>
        </w:rPr>
      </w:pPr>
      <w:bookmarkStart w:id="5603" w:name="_ETM_Q14_691000"/>
      <w:bookmarkEnd w:id="5603"/>
      <w:r>
        <w:rPr>
          <w:rFonts w:hint="cs"/>
          <w:rtl/>
          <w:lang w:eastAsia="he-IL"/>
        </w:rPr>
        <w:t>אבל הביזיון הכי גדול, שעוד ידובר עליו אני מניח</w:t>
      </w:r>
      <w:r w:rsidR="00267626">
        <w:rPr>
          <w:rFonts w:hint="cs"/>
          <w:rtl/>
          <w:lang w:eastAsia="he-IL"/>
        </w:rPr>
        <w:t>,</w:t>
      </w:r>
      <w:r>
        <w:rPr>
          <w:rFonts w:hint="cs"/>
          <w:rtl/>
          <w:lang w:eastAsia="he-IL"/>
        </w:rPr>
        <w:t xml:space="preserve"> ז</w:t>
      </w:r>
      <w:r w:rsidR="00267626">
        <w:rPr>
          <w:rFonts w:hint="cs"/>
          <w:rtl/>
          <w:lang w:eastAsia="he-IL"/>
        </w:rPr>
        <w:t>ו</w:t>
      </w:r>
      <w:r>
        <w:rPr>
          <w:rFonts w:hint="cs"/>
          <w:rtl/>
          <w:lang w:eastAsia="he-IL"/>
        </w:rPr>
        <w:t xml:space="preserve"> הציפייה שלנו שמדינת ישראל, המעצמה הגדולה, שגדול הדור</w:t>
      </w:r>
      <w:r w:rsidR="00267626">
        <w:rPr>
          <w:rFonts w:hint="cs"/>
          <w:rtl/>
          <w:lang w:eastAsia="he-IL"/>
        </w:rPr>
        <w:t>,</w:t>
      </w:r>
      <w:r>
        <w:rPr>
          <w:rFonts w:hint="cs"/>
          <w:rtl/>
          <w:lang w:eastAsia="he-IL"/>
        </w:rPr>
        <w:t xml:space="preserve"> מר ביטחון, </w:t>
      </w:r>
      <w:bookmarkStart w:id="5604" w:name="_ETM_Q14_704000"/>
      <w:bookmarkEnd w:id="5604"/>
      <w:r>
        <w:rPr>
          <w:rFonts w:hint="cs"/>
          <w:rtl/>
          <w:lang w:eastAsia="he-IL"/>
        </w:rPr>
        <w:t xml:space="preserve">עם השלטים של טראמפ ופוטין וכל </w:t>
      </w:r>
      <w:proofErr w:type="spellStart"/>
      <w:r>
        <w:rPr>
          <w:rFonts w:hint="cs"/>
          <w:rtl/>
          <w:lang w:eastAsia="he-IL"/>
        </w:rPr>
        <w:t>הווג'ראס</w:t>
      </w:r>
      <w:proofErr w:type="spellEnd"/>
      <w:r>
        <w:rPr>
          <w:rFonts w:hint="cs"/>
          <w:rtl/>
          <w:lang w:eastAsia="he-IL"/>
        </w:rPr>
        <w:t xml:space="preserve"> שכאילו אתה עושה עלינו</w:t>
      </w:r>
      <w:bookmarkStart w:id="5605" w:name="_ETM_Q14_708000"/>
      <w:bookmarkEnd w:id="5605"/>
      <w:r>
        <w:rPr>
          <w:rFonts w:hint="cs"/>
          <w:rtl/>
          <w:lang w:eastAsia="he-IL"/>
        </w:rPr>
        <w:t xml:space="preserve"> </w:t>
      </w:r>
      <w:r w:rsidR="003E78D1" w:rsidRPr="003E78D1">
        <w:rPr>
          <w:rFonts w:hint="eastAsia"/>
          <w:rtl/>
          <w:lang w:eastAsia="he-IL"/>
        </w:rPr>
        <w:t>–</w:t>
      </w:r>
      <w:r>
        <w:rPr>
          <w:rFonts w:hint="cs"/>
          <w:rtl/>
          <w:lang w:eastAsia="he-IL"/>
        </w:rPr>
        <w:t xml:space="preserve"> אנחנו יושבים ומחכים שמישהו יתקוף אותנו, ואז אנחנו נתכנן את התגובה על התקיפה. זה ביזיון</w:t>
      </w:r>
      <w:r w:rsidR="00267626">
        <w:rPr>
          <w:rFonts w:hint="cs"/>
          <w:rtl/>
          <w:lang w:eastAsia="he-IL"/>
        </w:rPr>
        <w:t>.</w:t>
      </w:r>
      <w:r>
        <w:rPr>
          <w:rFonts w:hint="cs"/>
          <w:rtl/>
          <w:lang w:eastAsia="he-IL"/>
        </w:rPr>
        <w:t xml:space="preserve"> אני פשוט בהלם, פשוט בהלם, איך מדינה שלמה יושבת ומחכה. אתה כבר מכין את המים בממ"דים, אנשים מבטלים אירועים, כי מישהו אמור לתקוף אותנו. זו פשוט שערורייה. </w:t>
      </w:r>
    </w:p>
    <w:p w:rsidR="00E02D7B" w:rsidRDefault="00E02D7B" w:rsidP="008D4A50">
      <w:pPr>
        <w:rPr>
          <w:rtl/>
          <w:lang w:eastAsia="he-IL"/>
        </w:rPr>
      </w:pPr>
    </w:p>
    <w:p w:rsidR="00E02D7B" w:rsidRDefault="00E02D7B" w:rsidP="008D4A50">
      <w:pPr>
        <w:pStyle w:val="af6"/>
        <w:keepNext/>
        <w:rPr>
          <w:rtl/>
        </w:rPr>
      </w:pPr>
      <w:bookmarkStart w:id="5606" w:name="ET_yor_6253_49"/>
      <w:r w:rsidRPr="005B4D34">
        <w:rPr>
          <w:rStyle w:val="TagStyle"/>
          <w:rtl/>
        </w:rPr>
        <w:t xml:space="preserve"> &lt;&lt; יור &gt;&gt;</w:t>
      </w:r>
      <w:r w:rsidRPr="00234074">
        <w:rPr>
          <w:rStyle w:val="TagStyle"/>
          <w:rtl/>
        </w:rPr>
        <w:t xml:space="preserve"> </w:t>
      </w:r>
      <w:r>
        <w:rPr>
          <w:rtl/>
        </w:rPr>
        <w:t>היו"ר משה טור פז:</w:t>
      </w:r>
      <w:r w:rsidRPr="00234074">
        <w:rPr>
          <w:rStyle w:val="TagStyle"/>
          <w:rtl/>
        </w:rPr>
        <w:t xml:space="preserve"> </w:t>
      </w:r>
      <w:r w:rsidRPr="005B4D34">
        <w:rPr>
          <w:rStyle w:val="TagStyle"/>
          <w:rtl/>
        </w:rPr>
        <w:t>&lt;&lt; יור &gt;&gt;</w:t>
      </w:r>
      <w:r>
        <w:rPr>
          <w:rtl/>
        </w:rPr>
        <w:t xml:space="preserve">  </w:t>
      </w:r>
      <w:bookmarkEnd w:id="5606"/>
    </w:p>
    <w:p w:rsidR="00E02D7B" w:rsidRDefault="00E02D7B" w:rsidP="00B20020">
      <w:pPr>
        <w:rPr>
          <w:rtl/>
          <w:lang w:eastAsia="he-IL"/>
        </w:rPr>
      </w:pPr>
    </w:p>
    <w:p w:rsidR="00E02D7B" w:rsidRDefault="00E02D7B" w:rsidP="008D4A50">
      <w:pPr>
        <w:rPr>
          <w:rtl/>
          <w:lang w:eastAsia="he-IL"/>
        </w:rPr>
      </w:pPr>
      <w:bookmarkStart w:id="5607" w:name="_ETM_Q14_730000"/>
      <w:bookmarkEnd w:id="5607"/>
      <w:r>
        <w:rPr>
          <w:rFonts w:hint="cs"/>
          <w:rtl/>
          <w:lang w:eastAsia="he-IL"/>
        </w:rPr>
        <w:t xml:space="preserve">נא לסיים. </w:t>
      </w:r>
    </w:p>
    <w:p w:rsidR="00E02D7B" w:rsidRDefault="00E02D7B" w:rsidP="008D4A50">
      <w:pPr>
        <w:rPr>
          <w:rtl/>
          <w:lang w:eastAsia="he-IL"/>
        </w:rPr>
      </w:pPr>
      <w:bookmarkStart w:id="5608" w:name="_ETM_Q14_732000"/>
      <w:bookmarkEnd w:id="5608"/>
    </w:p>
    <w:p w:rsidR="00E02D7B" w:rsidRDefault="00E02D7B" w:rsidP="008D4A50">
      <w:pPr>
        <w:pStyle w:val="-"/>
        <w:keepNext/>
        <w:rPr>
          <w:rtl/>
        </w:rPr>
      </w:pPr>
      <w:bookmarkStart w:id="5609" w:name="ET_speakercontinue_6361_50"/>
      <w:r w:rsidRPr="005B4D34">
        <w:rPr>
          <w:rStyle w:val="TagStyle"/>
          <w:rtl/>
        </w:rPr>
        <w:t xml:space="preserve"> &lt;&lt; דובר_המשך &gt;&gt;</w:t>
      </w:r>
      <w:r w:rsidRPr="00234074">
        <w:rPr>
          <w:rStyle w:val="TagStyle"/>
          <w:rtl/>
        </w:rPr>
        <w:t xml:space="preserve"> </w:t>
      </w:r>
      <w:r>
        <w:rPr>
          <w:rtl/>
        </w:rPr>
        <w:t>נאור שירי (יש עתיד):</w:t>
      </w:r>
      <w:r w:rsidRPr="00234074">
        <w:rPr>
          <w:rStyle w:val="TagStyle"/>
          <w:rtl/>
        </w:rPr>
        <w:t xml:space="preserve"> </w:t>
      </w:r>
      <w:r w:rsidRPr="005B4D34">
        <w:rPr>
          <w:rStyle w:val="TagStyle"/>
          <w:rtl/>
        </w:rPr>
        <w:t>&lt;&lt; דובר_המשך &gt;&gt;</w:t>
      </w:r>
      <w:r>
        <w:rPr>
          <w:rtl/>
        </w:rPr>
        <w:t xml:space="preserve">  </w:t>
      </w:r>
      <w:bookmarkEnd w:id="5609"/>
    </w:p>
    <w:p w:rsidR="00E02D7B" w:rsidRDefault="00E02D7B" w:rsidP="00B20020">
      <w:pPr>
        <w:rPr>
          <w:rtl/>
          <w:lang w:eastAsia="he-IL"/>
        </w:rPr>
      </w:pPr>
    </w:p>
    <w:p w:rsidR="00E02D7B" w:rsidRDefault="00E02D7B" w:rsidP="00CB3137">
      <w:pPr>
        <w:rPr>
          <w:rtl/>
          <w:lang w:eastAsia="he-IL"/>
        </w:rPr>
      </w:pPr>
      <w:bookmarkStart w:id="5610" w:name="_ETM_Q14_733000"/>
      <w:bookmarkEnd w:id="5610"/>
      <w:r>
        <w:rPr>
          <w:rFonts w:hint="cs"/>
          <w:rtl/>
          <w:lang w:eastAsia="he-IL"/>
        </w:rPr>
        <w:t xml:space="preserve">משפט אחרון. זה </w:t>
      </w:r>
      <w:bookmarkStart w:id="5611" w:name="_ETM_Q14_741296"/>
      <w:bookmarkEnd w:id="5611"/>
      <w:r>
        <w:rPr>
          <w:rFonts w:hint="cs"/>
          <w:rtl/>
          <w:lang w:eastAsia="he-IL"/>
        </w:rPr>
        <w:t xml:space="preserve">במקום שראש הממשלה יעלה ויגיד דבר אחד: טיל אחד שיעוף עלינו </w:t>
      </w:r>
      <w:r w:rsidR="00CB3137">
        <w:rPr>
          <w:rFonts w:hint="eastAsia"/>
          <w:rtl/>
          <w:lang w:eastAsia="he-IL"/>
        </w:rPr>
        <w:t xml:space="preserve">– </w:t>
      </w:r>
      <w:r>
        <w:rPr>
          <w:rFonts w:hint="cs"/>
          <w:rtl/>
          <w:lang w:eastAsia="he-IL"/>
        </w:rPr>
        <w:t xml:space="preserve">אין ביירות, ועכשיו </w:t>
      </w:r>
      <w:bookmarkStart w:id="5612" w:name="_ETM_Q14_740000"/>
      <w:bookmarkEnd w:id="5612"/>
      <w:r>
        <w:rPr>
          <w:rFonts w:hint="cs"/>
          <w:rtl/>
          <w:lang w:eastAsia="he-IL"/>
        </w:rPr>
        <w:t xml:space="preserve">נראה אתכם תוקפים. זה ביזיון. ימין </w:t>
      </w:r>
      <w:proofErr w:type="spellStart"/>
      <w:r>
        <w:rPr>
          <w:rFonts w:hint="cs"/>
          <w:rtl/>
          <w:lang w:eastAsia="he-IL"/>
        </w:rPr>
        <w:t>ימין</w:t>
      </w:r>
      <w:proofErr w:type="spellEnd"/>
      <w:r>
        <w:rPr>
          <w:rFonts w:hint="cs"/>
          <w:rtl/>
          <w:lang w:eastAsia="he-IL"/>
        </w:rPr>
        <w:t>, לעד אתם תיזכרו</w:t>
      </w:r>
      <w:bookmarkStart w:id="5613" w:name="_ETM_Q14_744000"/>
      <w:bookmarkEnd w:id="5613"/>
      <w:r>
        <w:rPr>
          <w:rFonts w:hint="cs"/>
          <w:rtl/>
          <w:lang w:eastAsia="he-IL"/>
        </w:rPr>
        <w:t xml:space="preserve"> לאן הבאתם את מדינת ישראל</w:t>
      </w:r>
      <w:r w:rsidR="00CB3137">
        <w:rPr>
          <w:rFonts w:hint="cs"/>
          <w:rtl/>
          <w:lang w:eastAsia="he-IL"/>
        </w:rPr>
        <w:t>.</w:t>
      </w:r>
      <w:r>
        <w:rPr>
          <w:rFonts w:hint="cs"/>
          <w:rtl/>
          <w:lang w:eastAsia="he-IL"/>
        </w:rPr>
        <w:t xml:space="preserve"> עם אפס הרתעה. אפס הרתעה. </w:t>
      </w:r>
    </w:p>
    <w:p w:rsidR="00E02D7B" w:rsidRDefault="00E02D7B" w:rsidP="008D4A50">
      <w:pPr>
        <w:rPr>
          <w:rtl/>
          <w:lang w:eastAsia="he-IL"/>
        </w:rPr>
      </w:pPr>
    </w:p>
    <w:p w:rsidR="00E02D7B" w:rsidRDefault="00E02D7B" w:rsidP="008D4A50">
      <w:pPr>
        <w:pStyle w:val="af6"/>
        <w:keepNext/>
        <w:rPr>
          <w:rtl/>
        </w:rPr>
      </w:pPr>
      <w:bookmarkStart w:id="5614" w:name="ET_yor_6253_18"/>
      <w:r w:rsidRPr="005B4D34">
        <w:rPr>
          <w:rStyle w:val="TagStyle"/>
          <w:rtl/>
        </w:rPr>
        <w:t xml:space="preserve"> &lt;&lt; יור &gt;&gt;</w:t>
      </w:r>
      <w:r w:rsidRPr="00BD24F6">
        <w:rPr>
          <w:rStyle w:val="TagStyle"/>
          <w:rtl/>
        </w:rPr>
        <w:t xml:space="preserve"> </w:t>
      </w:r>
      <w:r>
        <w:rPr>
          <w:rtl/>
        </w:rPr>
        <w:t>היו"ר משה טור פז:</w:t>
      </w:r>
      <w:r w:rsidRPr="00BD24F6">
        <w:rPr>
          <w:rStyle w:val="TagStyle"/>
          <w:rtl/>
        </w:rPr>
        <w:t xml:space="preserve"> </w:t>
      </w:r>
      <w:r w:rsidRPr="005B4D34">
        <w:rPr>
          <w:rStyle w:val="TagStyle"/>
          <w:rtl/>
        </w:rPr>
        <w:t>&lt;&lt; יור &gt;&gt;</w:t>
      </w:r>
      <w:r>
        <w:rPr>
          <w:rtl/>
        </w:rPr>
        <w:t xml:space="preserve">  </w:t>
      </w:r>
      <w:bookmarkEnd w:id="5614"/>
    </w:p>
    <w:p w:rsidR="00E02D7B" w:rsidRDefault="00E02D7B" w:rsidP="00B20020">
      <w:pPr>
        <w:rPr>
          <w:rtl/>
          <w:lang w:eastAsia="he-IL"/>
        </w:rPr>
      </w:pPr>
    </w:p>
    <w:p w:rsidR="00E02D7B" w:rsidRDefault="00E02D7B" w:rsidP="008D4A50">
      <w:pPr>
        <w:rPr>
          <w:rtl/>
          <w:lang w:eastAsia="he-IL"/>
        </w:rPr>
      </w:pPr>
      <w:bookmarkStart w:id="5615" w:name="_ETM_Q14_750000"/>
      <w:bookmarkEnd w:id="5615"/>
      <w:r>
        <w:rPr>
          <w:rFonts w:hint="cs"/>
          <w:rtl/>
          <w:lang w:eastAsia="he-IL"/>
        </w:rPr>
        <w:t>תודה רב</w:t>
      </w:r>
      <w:bookmarkStart w:id="5616" w:name="_ETM_Q14_751000"/>
      <w:bookmarkEnd w:id="5616"/>
      <w:r>
        <w:rPr>
          <w:rFonts w:hint="cs"/>
          <w:rtl/>
          <w:lang w:eastAsia="he-IL"/>
        </w:rPr>
        <w:t xml:space="preserve">ה. חברת הכנסת שלי טל מירון, בבקשה. </w:t>
      </w:r>
    </w:p>
    <w:p w:rsidR="00E02D7B" w:rsidRDefault="00E02D7B" w:rsidP="008D4A50">
      <w:pPr>
        <w:rPr>
          <w:rtl/>
          <w:lang w:eastAsia="he-IL"/>
        </w:rPr>
      </w:pPr>
      <w:bookmarkStart w:id="5617" w:name="_ETM_Q14_760000"/>
      <w:bookmarkEnd w:id="5617"/>
    </w:p>
    <w:p w:rsidR="00E02D7B" w:rsidRDefault="00E02D7B" w:rsidP="008D4A50">
      <w:pPr>
        <w:pStyle w:val="a4"/>
        <w:keepNext/>
        <w:rPr>
          <w:rtl/>
        </w:rPr>
      </w:pPr>
      <w:bookmarkStart w:id="5618" w:name="ET_speaker_6507_1"/>
      <w:r w:rsidRPr="001D35C6">
        <w:rPr>
          <w:rStyle w:val="TagStyle"/>
          <w:rtl/>
        </w:rPr>
        <w:t xml:space="preserve">&lt;&lt; דובר &gt;&gt; </w:t>
      </w:r>
      <w:bookmarkStart w:id="5619" w:name="_Toc173834192"/>
      <w:bookmarkStart w:id="5620" w:name="_Toc173835095"/>
      <w:bookmarkStart w:id="5621" w:name="_Toc173848395"/>
      <w:bookmarkStart w:id="5622" w:name="_Toc179102270"/>
      <w:r>
        <w:rPr>
          <w:rtl/>
        </w:rPr>
        <w:t>שלי טל מירון (יש עתיד):</w:t>
      </w:r>
      <w:bookmarkEnd w:id="5619"/>
      <w:bookmarkEnd w:id="5620"/>
      <w:bookmarkEnd w:id="5621"/>
      <w:bookmarkEnd w:id="5622"/>
      <w:r w:rsidRPr="001D35C6">
        <w:rPr>
          <w:rStyle w:val="TagStyle"/>
          <w:rtl/>
        </w:rPr>
        <w:t xml:space="preserve"> &lt;&lt; דובר &gt;&gt;</w:t>
      </w:r>
      <w:r>
        <w:rPr>
          <w:rtl/>
        </w:rPr>
        <w:t xml:space="preserve">  </w:t>
      </w:r>
      <w:bookmarkEnd w:id="5618"/>
    </w:p>
    <w:p w:rsidR="00E02D7B" w:rsidRDefault="00E02D7B" w:rsidP="00B20020">
      <w:pPr>
        <w:rPr>
          <w:rtl/>
        </w:rPr>
      </w:pPr>
    </w:p>
    <w:p w:rsidR="00E02D7B" w:rsidRDefault="00E02D7B" w:rsidP="008D4A50">
      <w:pPr>
        <w:rPr>
          <w:rtl/>
        </w:rPr>
      </w:pPr>
      <w:r>
        <w:rPr>
          <w:rFonts w:hint="cs"/>
          <w:rtl/>
        </w:rPr>
        <w:t xml:space="preserve">תודה רבה, אדוני היושב בראש. חבריי חברי הכנסת, </w:t>
      </w:r>
      <w:bookmarkStart w:id="5623" w:name="_ETM_Q15_174000"/>
      <w:bookmarkEnd w:id="5623"/>
      <w:r>
        <w:rPr>
          <w:rFonts w:hint="cs"/>
          <w:rtl/>
        </w:rPr>
        <w:t xml:space="preserve">אדוני השר, רציתי לשתף ממש מנקודת מבט </w:t>
      </w:r>
      <w:bookmarkStart w:id="5624" w:name="_ETM_Q15_180149"/>
      <w:bookmarkEnd w:id="5624"/>
      <w:r>
        <w:rPr>
          <w:rtl/>
        </w:rPr>
        <w:t xml:space="preserve">אישית </w:t>
      </w:r>
      <w:bookmarkStart w:id="5625" w:name="_ETM_Q15_180510"/>
      <w:bookmarkEnd w:id="5625"/>
      <w:r>
        <w:rPr>
          <w:rtl/>
        </w:rPr>
        <w:t xml:space="preserve">את </w:t>
      </w:r>
      <w:bookmarkStart w:id="5626" w:name="_ETM_Q15_180630"/>
      <w:bookmarkEnd w:id="5626"/>
      <w:r>
        <w:rPr>
          <w:rtl/>
        </w:rPr>
        <w:t xml:space="preserve">מה </w:t>
      </w:r>
      <w:bookmarkStart w:id="5627" w:name="_ETM_Q15_180750"/>
      <w:bookmarkEnd w:id="5627"/>
      <w:r>
        <w:rPr>
          <w:rtl/>
        </w:rPr>
        <w:t xml:space="preserve">שקרה </w:t>
      </w:r>
      <w:bookmarkStart w:id="5628" w:name="_ETM_Q15_181110"/>
      <w:bookmarkEnd w:id="5628"/>
      <w:r>
        <w:rPr>
          <w:rtl/>
        </w:rPr>
        <w:t xml:space="preserve">במוצאי </w:t>
      </w:r>
      <w:bookmarkStart w:id="5629" w:name="_ETM_Q15_181620"/>
      <w:bookmarkEnd w:id="5629"/>
      <w:r>
        <w:rPr>
          <w:rtl/>
        </w:rPr>
        <w:t>שבת</w:t>
      </w:r>
      <w:r>
        <w:rPr>
          <w:rFonts w:hint="cs"/>
          <w:rtl/>
        </w:rPr>
        <w:t>,</w:t>
      </w:r>
      <w:r>
        <w:rPr>
          <w:rtl/>
        </w:rPr>
        <w:t xml:space="preserve"> </w:t>
      </w:r>
      <w:bookmarkStart w:id="5630" w:name="_ETM_Q15_182279"/>
      <w:bookmarkEnd w:id="5630"/>
      <w:r>
        <w:rPr>
          <w:rtl/>
        </w:rPr>
        <w:t xml:space="preserve">שהייתי </w:t>
      </w:r>
      <w:bookmarkStart w:id="5631" w:name="_ETM_Q15_182700"/>
      <w:bookmarkEnd w:id="5631"/>
      <w:r>
        <w:rPr>
          <w:rtl/>
        </w:rPr>
        <w:t xml:space="preserve">פשוט </w:t>
      </w:r>
      <w:bookmarkStart w:id="5632" w:name="_ETM_Q15_182970"/>
      <w:bookmarkEnd w:id="5632"/>
      <w:r>
        <w:rPr>
          <w:rtl/>
        </w:rPr>
        <w:t>עדה</w:t>
      </w:r>
      <w:bookmarkStart w:id="5633" w:name="_ETM_Q15_183300"/>
      <w:bookmarkEnd w:id="5633"/>
      <w:r>
        <w:rPr>
          <w:rFonts w:hint="cs"/>
          <w:rtl/>
        </w:rPr>
        <w:t xml:space="preserve"> לו</w:t>
      </w:r>
      <w:r>
        <w:rPr>
          <w:rtl/>
        </w:rPr>
        <w:t xml:space="preserve"> </w:t>
      </w:r>
      <w:bookmarkStart w:id="5634" w:name="_ETM_Q15_184110"/>
      <w:bookmarkEnd w:id="5634"/>
      <w:r>
        <w:rPr>
          <w:rtl/>
        </w:rPr>
        <w:t>בעיניי</w:t>
      </w:r>
      <w:r>
        <w:rPr>
          <w:rFonts w:hint="cs"/>
          <w:rtl/>
        </w:rPr>
        <w:t>,</w:t>
      </w:r>
      <w:r>
        <w:rPr>
          <w:rtl/>
        </w:rPr>
        <w:t xml:space="preserve"> </w:t>
      </w:r>
      <w:bookmarkStart w:id="5635" w:name="_ETM_Q15_185240"/>
      <w:bookmarkEnd w:id="5635"/>
      <w:r>
        <w:rPr>
          <w:rtl/>
        </w:rPr>
        <w:t xml:space="preserve">וגם </w:t>
      </w:r>
      <w:bookmarkStart w:id="5636" w:name="_ETM_Q15_186390"/>
      <w:bookmarkEnd w:id="5636"/>
      <w:r>
        <w:rPr>
          <w:rtl/>
        </w:rPr>
        <w:t xml:space="preserve">את </w:t>
      </w:r>
      <w:bookmarkStart w:id="5637" w:name="_ETM_Q15_186509"/>
      <w:bookmarkEnd w:id="5637"/>
      <w:r>
        <w:rPr>
          <w:rtl/>
        </w:rPr>
        <w:t xml:space="preserve">הפתרון </w:t>
      </w:r>
      <w:bookmarkStart w:id="5638" w:name="_ETM_Q15_187170"/>
      <w:bookmarkEnd w:id="5638"/>
      <w:r>
        <w:rPr>
          <w:rtl/>
        </w:rPr>
        <w:t xml:space="preserve">שאני </w:t>
      </w:r>
      <w:bookmarkStart w:id="5639" w:name="_ETM_Q15_187799"/>
      <w:bookmarkEnd w:id="5639"/>
      <w:r>
        <w:rPr>
          <w:rtl/>
        </w:rPr>
        <w:t>מציעה</w:t>
      </w:r>
      <w:r>
        <w:rPr>
          <w:rFonts w:hint="cs"/>
          <w:rtl/>
        </w:rPr>
        <w:t>.</w:t>
      </w:r>
      <w:r>
        <w:rPr>
          <w:rtl/>
        </w:rPr>
        <w:t xml:space="preserve"> </w:t>
      </w:r>
      <w:bookmarkStart w:id="5640" w:name="_ETM_Q15_188219"/>
      <w:bookmarkEnd w:id="5640"/>
      <w:r>
        <w:rPr>
          <w:rtl/>
        </w:rPr>
        <w:t xml:space="preserve">באמת </w:t>
      </w:r>
      <w:bookmarkStart w:id="5641" w:name="_ETM_Q15_188610"/>
      <w:bookmarkEnd w:id="5641"/>
      <w:r>
        <w:rPr>
          <w:rtl/>
        </w:rPr>
        <w:t xml:space="preserve">אני </w:t>
      </w:r>
      <w:bookmarkStart w:id="5642" w:name="_ETM_Q15_188760"/>
      <w:bookmarkEnd w:id="5642"/>
      <w:r>
        <w:rPr>
          <w:rtl/>
        </w:rPr>
        <w:t xml:space="preserve">חושבת </w:t>
      </w:r>
      <w:bookmarkStart w:id="5643" w:name="_ETM_Q15_189150"/>
      <w:bookmarkEnd w:id="5643"/>
      <w:r>
        <w:rPr>
          <w:rtl/>
        </w:rPr>
        <w:t>ש</w:t>
      </w:r>
      <w:bookmarkStart w:id="5644" w:name="_ETM_Q15_189590"/>
      <w:bookmarkEnd w:id="5644"/>
      <w:r>
        <w:rPr>
          <w:rtl/>
        </w:rPr>
        <w:t xml:space="preserve">כל </w:t>
      </w:r>
      <w:bookmarkStart w:id="5645" w:name="_ETM_Q15_189860"/>
      <w:bookmarkEnd w:id="5645"/>
      <w:r>
        <w:rPr>
          <w:rtl/>
        </w:rPr>
        <w:t xml:space="preserve">המאורע </w:t>
      </w:r>
      <w:bookmarkStart w:id="5646" w:name="_ETM_Q15_190310"/>
      <w:bookmarkEnd w:id="5646"/>
      <w:r>
        <w:rPr>
          <w:rtl/>
        </w:rPr>
        <w:t xml:space="preserve">הזה </w:t>
      </w:r>
      <w:bookmarkStart w:id="5647" w:name="_ETM_Q15_190520"/>
      <w:bookmarkEnd w:id="5647"/>
      <w:r>
        <w:rPr>
          <w:rtl/>
        </w:rPr>
        <w:t xml:space="preserve">של </w:t>
      </w:r>
      <w:bookmarkStart w:id="5648" w:name="_ETM_Q15_190730"/>
      <w:bookmarkEnd w:id="5648"/>
      <w:r>
        <w:rPr>
          <w:rtl/>
        </w:rPr>
        <w:t xml:space="preserve">מוצאי </w:t>
      </w:r>
      <w:bookmarkStart w:id="5649" w:name="_ETM_Q15_191119"/>
      <w:bookmarkEnd w:id="5649"/>
      <w:r>
        <w:rPr>
          <w:rtl/>
        </w:rPr>
        <w:t xml:space="preserve">שבת </w:t>
      </w:r>
      <w:bookmarkStart w:id="5650" w:name="_ETM_Q15_191450"/>
      <w:bookmarkEnd w:id="5650"/>
      <w:r>
        <w:rPr>
          <w:rFonts w:hint="cs"/>
          <w:rtl/>
        </w:rPr>
        <w:t xml:space="preserve">היה </w:t>
      </w:r>
      <w:r>
        <w:rPr>
          <w:rtl/>
        </w:rPr>
        <w:t>יכ</w:t>
      </w:r>
      <w:r>
        <w:rPr>
          <w:rFonts w:hint="cs"/>
          <w:rtl/>
        </w:rPr>
        <w:t>ו</w:t>
      </w:r>
      <w:r>
        <w:rPr>
          <w:rtl/>
        </w:rPr>
        <w:t xml:space="preserve">ל </w:t>
      </w:r>
      <w:bookmarkStart w:id="5651" w:name="_ETM_Q15_191780"/>
      <w:bookmarkEnd w:id="5651"/>
      <w:r>
        <w:rPr>
          <w:rtl/>
        </w:rPr>
        <w:t>להימנע</w:t>
      </w:r>
      <w:r>
        <w:rPr>
          <w:rFonts w:hint="cs"/>
          <w:rtl/>
        </w:rPr>
        <w:t>,</w:t>
      </w:r>
      <w:r>
        <w:rPr>
          <w:rtl/>
        </w:rPr>
        <w:t xml:space="preserve"> </w:t>
      </w:r>
      <w:bookmarkStart w:id="5652" w:name="_ETM_Q15_192170"/>
      <w:bookmarkEnd w:id="5652"/>
      <w:r>
        <w:rPr>
          <w:rtl/>
        </w:rPr>
        <w:t xml:space="preserve">וחשוב </w:t>
      </w:r>
      <w:bookmarkStart w:id="5653" w:name="_ETM_Q15_192560"/>
      <w:bookmarkEnd w:id="5653"/>
      <w:r>
        <w:rPr>
          <w:rtl/>
        </w:rPr>
        <w:t xml:space="preserve">לי </w:t>
      </w:r>
      <w:bookmarkStart w:id="5654" w:name="_ETM_Q15_192650"/>
      <w:bookmarkEnd w:id="5654"/>
      <w:r>
        <w:rPr>
          <w:rtl/>
        </w:rPr>
        <w:t xml:space="preserve">מאוד </w:t>
      </w:r>
      <w:bookmarkStart w:id="5655" w:name="_ETM_Q15_192830"/>
      <w:bookmarkEnd w:id="5655"/>
      <w:r>
        <w:rPr>
          <w:rtl/>
        </w:rPr>
        <w:t xml:space="preserve">לספר </w:t>
      </w:r>
      <w:bookmarkStart w:id="5656" w:name="_ETM_Q15_193280"/>
      <w:bookmarkEnd w:id="5656"/>
      <w:r>
        <w:rPr>
          <w:rtl/>
        </w:rPr>
        <w:t xml:space="preserve">כאן </w:t>
      </w:r>
      <w:bookmarkStart w:id="5657" w:name="_ETM_Q15_193670"/>
      <w:bookmarkEnd w:id="5657"/>
      <w:r>
        <w:rPr>
          <w:rtl/>
        </w:rPr>
        <w:t xml:space="preserve">את </w:t>
      </w:r>
      <w:bookmarkStart w:id="5658" w:name="_ETM_Q15_193880"/>
      <w:bookmarkEnd w:id="5658"/>
      <w:r>
        <w:rPr>
          <w:rtl/>
        </w:rPr>
        <w:t>הדבר</w:t>
      </w:r>
      <w:r w:rsidR="00CB3137">
        <w:rPr>
          <w:rFonts w:hint="cs"/>
          <w:rtl/>
        </w:rPr>
        <w:t>,</w:t>
      </w:r>
      <w:r>
        <w:rPr>
          <w:rtl/>
        </w:rPr>
        <w:t xml:space="preserve"> </w:t>
      </w:r>
      <w:bookmarkStart w:id="5659" w:name="_ETM_Q15_194330"/>
      <w:bookmarkEnd w:id="5659"/>
      <w:r>
        <w:rPr>
          <w:rtl/>
        </w:rPr>
        <w:t xml:space="preserve">במיוחד </w:t>
      </w:r>
      <w:bookmarkStart w:id="5660" w:name="_ETM_Q15_194840"/>
      <w:bookmarkEnd w:id="5660"/>
      <w:r>
        <w:rPr>
          <w:rtl/>
        </w:rPr>
        <w:t xml:space="preserve">לחבריי </w:t>
      </w:r>
      <w:bookmarkStart w:id="5661" w:name="_ETM_Q15_195260"/>
      <w:bookmarkEnd w:id="5661"/>
      <w:r>
        <w:rPr>
          <w:rtl/>
        </w:rPr>
        <w:t>בקואליציה</w:t>
      </w:r>
      <w:r>
        <w:rPr>
          <w:rFonts w:hint="cs"/>
          <w:rtl/>
        </w:rPr>
        <w:t>,</w:t>
      </w:r>
      <w:r>
        <w:rPr>
          <w:rtl/>
        </w:rPr>
        <w:t xml:space="preserve"> </w:t>
      </w:r>
      <w:bookmarkStart w:id="5662" w:name="_ETM_Q15_196440"/>
      <w:bookmarkEnd w:id="5662"/>
      <w:r>
        <w:rPr>
          <w:rtl/>
        </w:rPr>
        <w:t xml:space="preserve">שיקבלו </w:t>
      </w:r>
      <w:bookmarkStart w:id="5663" w:name="_ETM_Q15_196980"/>
      <w:bookmarkEnd w:id="5663"/>
      <w:r>
        <w:rPr>
          <w:rtl/>
        </w:rPr>
        <w:t xml:space="preserve">רגע </w:t>
      </w:r>
      <w:bookmarkStart w:id="5664" w:name="_ETM_Q15_197430"/>
      <w:bookmarkEnd w:id="5664"/>
      <w:r>
        <w:rPr>
          <w:rtl/>
        </w:rPr>
        <w:t xml:space="preserve">פרספקטיבה </w:t>
      </w:r>
      <w:bookmarkStart w:id="5665" w:name="_ETM_Q15_198090"/>
      <w:bookmarkEnd w:id="5665"/>
      <w:r>
        <w:rPr>
          <w:rtl/>
        </w:rPr>
        <w:t xml:space="preserve">קצת </w:t>
      </w:r>
      <w:bookmarkStart w:id="5666" w:name="_ETM_Q15_198360"/>
      <w:bookmarkEnd w:id="5666"/>
      <w:r>
        <w:rPr>
          <w:rtl/>
        </w:rPr>
        <w:t>אחרת</w:t>
      </w:r>
      <w:r>
        <w:rPr>
          <w:rFonts w:hint="cs"/>
          <w:rtl/>
        </w:rPr>
        <w:t>.</w:t>
      </w:r>
      <w:r>
        <w:rPr>
          <w:rtl/>
        </w:rPr>
        <w:t xml:space="preserve"> </w:t>
      </w:r>
      <w:bookmarkStart w:id="5667" w:name="_ETM_Q15_199070"/>
      <w:bookmarkEnd w:id="5667"/>
    </w:p>
    <w:p w:rsidR="00E02D7B" w:rsidRDefault="00E02D7B" w:rsidP="008D4A50">
      <w:pPr>
        <w:rPr>
          <w:rtl/>
        </w:rPr>
      </w:pPr>
    </w:p>
    <w:p w:rsidR="00E02D7B" w:rsidRDefault="00E02D7B" w:rsidP="00CB3137">
      <w:pPr>
        <w:rPr>
          <w:rtl/>
        </w:rPr>
      </w:pPr>
      <w:bookmarkStart w:id="5668" w:name="_ETM_Q15_203000"/>
      <w:bookmarkEnd w:id="5668"/>
      <w:r>
        <w:rPr>
          <w:rtl/>
        </w:rPr>
        <w:t xml:space="preserve">קודם </w:t>
      </w:r>
      <w:bookmarkStart w:id="5669" w:name="_ETM_Q15_199310"/>
      <w:bookmarkEnd w:id="5669"/>
      <w:r>
        <w:rPr>
          <w:rtl/>
        </w:rPr>
        <w:t>כ</w:t>
      </w:r>
      <w:r>
        <w:rPr>
          <w:rFonts w:hint="cs"/>
          <w:rtl/>
        </w:rPr>
        <w:t>ו</w:t>
      </w:r>
      <w:r>
        <w:rPr>
          <w:rtl/>
        </w:rPr>
        <w:t>ל</w:t>
      </w:r>
      <w:bookmarkStart w:id="5670" w:name="_ETM_Q15_199460"/>
      <w:bookmarkEnd w:id="5670"/>
      <w:r>
        <w:rPr>
          <w:rFonts w:hint="cs"/>
          <w:rtl/>
        </w:rPr>
        <w:t xml:space="preserve"> </w:t>
      </w:r>
      <w:bookmarkStart w:id="5671" w:name="_ETM_Q15_197000"/>
      <w:bookmarkEnd w:id="5671"/>
      <w:r>
        <w:rPr>
          <w:rtl/>
        </w:rPr>
        <w:t xml:space="preserve">ולפני </w:t>
      </w:r>
      <w:bookmarkStart w:id="5672" w:name="_ETM_Q15_199849"/>
      <w:bookmarkEnd w:id="5672"/>
      <w:r>
        <w:rPr>
          <w:rtl/>
        </w:rPr>
        <w:t>הכול</w:t>
      </w:r>
      <w:r>
        <w:rPr>
          <w:rFonts w:hint="cs"/>
          <w:rtl/>
        </w:rPr>
        <w:t>,</w:t>
      </w:r>
      <w:r>
        <w:rPr>
          <w:rtl/>
        </w:rPr>
        <w:t xml:space="preserve"> </w:t>
      </w:r>
      <w:bookmarkStart w:id="5673" w:name="_ETM_Q15_200119"/>
      <w:bookmarkEnd w:id="5673"/>
      <w:r>
        <w:rPr>
          <w:rtl/>
        </w:rPr>
        <w:t xml:space="preserve">היום </w:t>
      </w:r>
      <w:bookmarkStart w:id="5674" w:name="_ETM_Q15_200390"/>
      <w:bookmarkEnd w:id="5674"/>
      <w:r>
        <w:rPr>
          <w:rFonts w:hint="cs"/>
          <w:rtl/>
        </w:rPr>
        <w:t xml:space="preserve">הוא </w:t>
      </w:r>
      <w:r>
        <w:rPr>
          <w:rtl/>
        </w:rPr>
        <w:t xml:space="preserve">היום </w:t>
      </w:r>
      <w:bookmarkStart w:id="5675" w:name="_ETM_Q15_200840"/>
      <w:bookmarkEnd w:id="5675"/>
      <w:r>
        <w:rPr>
          <w:rFonts w:hint="cs"/>
          <w:rtl/>
        </w:rPr>
        <w:t>ה-</w:t>
      </w:r>
      <w:r>
        <w:rPr>
          <w:rtl/>
        </w:rPr>
        <w:t>304</w:t>
      </w:r>
      <w:bookmarkStart w:id="5676" w:name="_ETM_Q15_202699"/>
      <w:bookmarkEnd w:id="5676"/>
      <w:r>
        <w:rPr>
          <w:rtl/>
        </w:rPr>
        <w:t xml:space="preserve"> </w:t>
      </w:r>
      <w:bookmarkStart w:id="5677" w:name="_ETM_Q15_203670"/>
      <w:bookmarkEnd w:id="5677"/>
      <w:r>
        <w:rPr>
          <w:rtl/>
        </w:rPr>
        <w:t>למלחמה</w:t>
      </w:r>
      <w:r>
        <w:rPr>
          <w:rFonts w:hint="cs"/>
          <w:rtl/>
        </w:rPr>
        <w:t>,</w:t>
      </w:r>
      <w:r>
        <w:rPr>
          <w:rtl/>
        </w:rPr>
        <w:t xml:space="preserve"> </w:t>
      </w:r>
      <w:bookmarkStart w:id="5678" w:name="_ETM_Q15_204449"/>
      <w:bookmarkEnd w:id="5678"/>
      <w:r>
        <w:rPr>
          <w:rtl/>
        </w:rPr>
        <w:t xml:space="preserve">ויש </w:t>
      </w:r>
      <w:bookmarkStart w:id="5679" w:name="_ETM_Q15_204660"/>
      <w:bookmarkEnd w:id="5679"/>
      <w:r>
        <w:rPr>
          <w:rtl/>
        </w:rPr>
        <w:t xml:space="preserve">לנו </w:t>
      </w:r>
      <w:bookmarkStart w:id="5680" w:name="_ETM_Q15_204869"/>
      <w:bookmarkEnd w:id="5680"/>
      <w:r>
        <w:rPr>
          <w:rtl/>
        </w:rPr>
        <w:t xml:space="preserve">עדיין </w:t>
      </w:r>
      <w:bookmarkStart w:id="5681" w:name="_ETM_Q15_205410"/>
      <w:bookmarkEnd w:id="5681"/>
      <w:r>
        <w:rPr>
          <w:rtl/>
        </w:rPr>
        <w:t xml:space="preserve">115 </w:t>
      </w:r>
      <w:bookmarkStart w:id="5682" w:name="_ETM_Q15_206340"/>
      <w:bookmarkEnd w:id="5682"/>
      <w:r>
        <w:rPr>
          <w:rtl/>
        </w:rPr>
        <w:t xml:space="preserve">חטופים </w:t>
      </w:r>
      <w:bookmarkStart w:id="5683" w:name="_ETM_Q15_206820"/>
      <w:bookmarkEnd w:id="5683"/>
      <w:r>
        <w:rPr>
          <w:rtl/>
        </w:rPr>
        <w:t>וחטופות</w:t>
      </w:r>
      <w:r w:rsidR="00CB3137">
        <w:rPr>
          <w:rFonts w:hint="cs"/>
          <w:rtl/>
        </w:rPr>
        <w:t>,</w:t>
      </w:r>
      <w:r>
        <w:rPr>
          <w:rtl/>
        </w:rPr>
        <w:t xml:space="preserve"> </w:t>
      </w:r>
      <w:bookmarkStart w:id="5684" w:name="_ETM_Q15_208050"/>
      <w:bookmarkEnd w:id="5684"/>
      <w:r>
        <w:rPr>
          <w:rtl/>
        </w:rPr>
        <w:t xml:space="preserve">ולפני </w:t>
      </w:r>
      <w:bookmarkStart w:id="5685" w:name="_ETM_Q15_208560"/>
      <w:bookmarkEnd w:id="5685"/>
      <w:r>
        <w:rPr>
          <w:rtl/>
        </w:rPr>
        <w:t>הכ</w:t>
      </w:r>
      <w:r>
        <w:rPr>
          <w:rFonts w:hint="cs"/>
          <w:rtl/>
        </w:rPr>
        <w:t>ו</w:t>
      </w:r>
      <w:r>
        <w:rPr>
          <w:rtl/>
        </w:rPr>
        <w:t>ל</w:t>
      </w:r>
      <w:r>
        <w:rPr>
          <w:rFonts w:hint="cs"/>
          <w:rtl/>
        </w:rPr>
        <w:t>,</w:t>
      </w:r>
      <w:r>
        <w:rPr>
          <w:rtl/>
        </w:rPr>
        <w:t xml:space="preserve"> </w:t>
      </w:r>
      <w:bookmarkStart w:id="5686" w:name="_ETM_Q15_208920"/>
      <w:bookmarkEnd w:id="5686"/>
      <w:r>
        <w:rPr>
          <w:rtl/>
        </w:rPr>
        <w:t xml:space="preserve">לפני </w:t>
      </w:r>
      <w:bookmarkStart w:id="5687" w:name="_ETM_Q15_209189"/>
      <w:bookmarkEnd w:id="5687"/>
      <w:r>
        <w:rPr>
          <w:rtl/>
        </w:rPr>
        <w:t xml:space="preserve">כל </w:t>
      </w:r>
      <w:bookmarkStart w:id="5688" w:name="_ETM_Q15_209400"/>
      <w:bookmarkEnd w:id="5688"/>
      <w:r>
        <w:rPr>
          <w:rtl/>
        </w:rPr>
        <w:t xml:space="preserve">דבר </w:t>
      </w:r>
      <w:bookmarkStart w:id="5689" w:name="_ETM_Q15_209730"/>
      <w:bookmarkEnd w:id="5689"/>
      <w:r>
        <w:rPr>
          <w:rtl/>
        </w:rPr>
        <w:t xml:space="preserve">שנעסוק </w:t>
      </w:r>
      <w:bookmarkStart w:id="5690" w:name="_ETM_Q15_210360"/>
      <w:bookmarkEnd w:id="5690"/>
      <w:r>
        <w:rPr>
          <w:rtl/>
        </w:rPr>
        <w:t>בו</w:t>
      </w:r>
      <w:r>
        <w:rPr>
          <w:rFonts w:hint="cs"/>
          <w:rtl/>
        </w:rPr>
        <w:t>,</w:t>
      </w:r>
      <w:r>
        <w:rPr>
          <w:rtl/>
        </w:rPr>
        <w:t xml:space="preserve"> </w:t>
      </w:r>
      <w:bookmarkStart w:id="5691" w:name="_ETM_Q15_210480"/>
      <w:bookmarkEnd w:id="5691"/>
      <w:r>
        <w:rPr>
          <w:rtl/>
        </w:rPr>
        <w:t xml:space="preserve">זה </w:t>
      </w:r>
      <w:bookmarkStart w:id="5692" w:name="_ETM_Q15_210660"/>
      <w:bookmarkEnd w:id="5692"/>
      <w:r>
        <w:rPr>
          <w:rtl/>
        </w:rPr>
        <w:t xml:space="preserve">החשוב </w:t>
      </w:r>
      <w:bookmarkStart w:id="5693" w:name="_ETM_Q15_211080"/>
      <w:bookmarkEnd w:id="5693"/>
      <w:r>
        <w:rPr>
          <w:rtl/>
        </w:rPr>
        <w:t>ביותר</w:t>
      </w:r>
      <w:r>
        <w:rPr>
          <w:rFonts w:hint="cs"/>
          <w:rtl/>
        </w:rPr>
        <w:t>.</w:t>
      </w:r>
      <w:r>
        <w:rPr>
          <w:rtl/>
        </w:rPr>
        <w:t xml:space="preserve"> </w:t>
      </w:r>
      <w:bookmarkStart w:id="5694" w:name="_ETM_Q15_212530"/>
      <w:bookmarkEnd w:id="5694"/>
    </w:p>
    <w:p w:rsidR="00E02D7B" w:rsidRDefault="00E02D7B" w:rsidP="008D4A50">
      <w:pPr>
        <w:rPr>
          <w:rtl/>
        </w:rPr>
      </w:pPr>
    </w:p>
    <w:p w:rsidR="00E02D7B" w:rsidRDefault="00E02D7B" w:rsidP="00CB3137">
      <w:pPr>
        <w:rPr>
          <w:rtl/>
        </w:rPr>
      </w:pPr>
      <w:bookmarkStart w:id="5695" w:name="_ETM_Q15_216000"/>
      <w:bookmarkEnd w:id="5695"/>
      <w:r>
        <w:rPr>
          <w:rtl/>
        </w:rPr>
        <w:t xml:space="preserve">אני </w:t>
      </w:r>
      <w:bookmarkStart w:id="5696" w:name="_ETM_Q15_212710"/>
      <w:bookmarkEnd w:id="5696"/>
      <w:r>
        <w:rPr>
          <w:rtl/>
        </w:rPr>
        <w:t xml:space="preserve">רוצה </w:t>
      </w:r>
      <w:bookmarkStart w:id="5697" w:name="_ETM_Q15_212950"/>
      <w:bookmarkEnd w:id="5697"/>
      <w:r>
        <w:rPr>
          <w:rtl/>
        </w:rPr>
        <w:t xml:space="preserve">לספר </w:t>
      </w:r>
      <w:bookmarkStart w:id="5698" w:name="_ETM_Q15_213460"/>
      <w:bookmarkEnd w:id="5698"/>
      <w:r>
        <w:rPr>
          <w:rtl/>
        </w:rPr>
        <w:t xml:space="preserve">שבשבוע </w:t>
      </w:r>
      <w:bookmarkStart w:id="5699" w:name="_ETM_Q15_214420"/>
      <w:bookmarkEnd w:id="5699"/>
      <w:r>
        <w:rPr>
          <w:rtl/>
        </w:rPr>
        <w:t>שעבר</w:t>
      </w:r>
      <w:r>
        <w:rPr>
          <w:rFonts w:hint="cs"/>
          <w:rtl/>
        </w:rPr>
        <w:t>,</w:t>
      </w:r>
      <w:r>
        <w:rPr>
          <w:rtl/>
        </w:rPr>
        <w:t xml:space="preserve"> </w:t>
      </w:r>
      <w:bookmarkStart w:id="5700" w:name="_ETM_Q15_214720"/>
      <w:bookmarkEnd w:id="5700"/>
      <w:r>
        <w:rPr>
          <w:rtl/>
        </w:rPr>
        <w:t xml:space="preserve">ביום </w:t>
      </w:r>
      <w:bookmarkStart w:id="5701" w:name="_ETM_Q15_214930"/>
      <w:bookmarkEnd w:id="5701"/>
      <w:r>
        <w:rPr>
          <w:rtl/>
        </w:rPr>
        <w:t>חמישי</w:t>
      </w:r>
      <w:r>
        <w:rPr>
          <w:rFonts w:hint="cs"/>
          <w:rtl/>
        </w:rPr>
        <w:t>,</w:t>
      </w:r>
      <w:r>
        <w:rPr>
          <w:rtl/>
        </w:rPr>
        <w:t xml:space="preserve"> </w:t>
      </w:r>
      <w:bookmarkStart w:id="5702" w:name="_ETM_Q15_215500"/>
      <w:bookmarkEnd w:id="5702"/>
      <w:r>
        <w:rPr>
          <w:rtl/>
        </w:rPr>
        <w:t xml:space="preserve">הגעתי </w:t>
      </w:r>
      <w:bookmarkStart w:id="5703" w:name="_ETM_Q15_215890"/>
      <w:bookmarkEnd w:id="5703"/>
      <w:r>
        <w:rPr>
          <w:rtl/>
        </w:rPr>
        <w:t xml:space="preserve">לעצרת </w:t>
      </w:r>
      <w:bookmarkStart w:id="5704" w:name="_ETM_Q15_216430"/>
      <w:bookmarkEnd w:id="5704"/>
      <w:r>
        <w:rPr>
          <w:rtl/>
        </w:rPr>
        <w:t xml:space="preserve">לציון </w:t>
      </w:r>
      <w:bookmarkStart w:id="5705" w:name="_ETM_Q15_217540"/>
      <w:bookmarkEnd w:id="5705"/>
      <w:r>
        <w:rPr>
          <w:rtl/>
        </w:rPr>
        <w:t xml:space="preserve">300 </w:t>
      </w:r>
      <w:bookmarkStart w:id="5706" w:name="_ETM_Q15_218050"/>
      <w:bookmarkEnd w:id="5706"/>
      <w:r>
        <w:rPr>
          <w:rtl/>
        </w:rPr>
        <w:t xml:space="preserve">ימים </w:t>
      </w:r>
      <w:bookmarkStart w:id="5707" w:name="_ETM_Q15_219839"/>
      <w:bookmarkEnd w:id="5707"/>
      <w:r>
        <w:rPr>
          <w:rtl/>
        </w:rPr>
        <w:t xml:space="preserve">למלחמה </w:t>
      </w:r>
      <w:bookmarkStart w:id="5708" w:name="_ETM_Q15_220469"/>
      <w:bookmarkEnd w:id="5708"/>
      <w:r>
        <w:rPr>
          <w:rtl/>
        </w:rPr>
        <w:t xml:space="preserve">ולשבי </w:t>
      </w:r>
      <w:bookmarkStart w:id="5709" w:name="_ETM_Q15_221670"/>
      <w:bookmarkEnd w:id="5709"/>
      <w:r>
        <w:rPr>
          <w:rtl/>
        </w:rPr>
        <w:t xml:space="preserve">בכיכר </w:t>
      </w:r>
      <w:bookmarkStart w:id="5710" w:name="_ETM_Q15_222149"/>
      <w:bookmarkEnd w:id="5710"/>
      <w:r>
        <w:rPr>
          <w:rtl/>
        </w:rPr>
        <w:t>החטופים</w:t>
      </w:r>
      <w:bookmarkStart w:id="5711" w:name="_ETM_Q15_222659"/>
      <w:bookmarkEnd w:id="5711"/>
      <w:r>
        <w:rPr>
          <w:rFonts w:hint="cs"/>
          <w:rtl/>
        </w:rPr>
        <w:t>, ו</w:t>
      </w:r>
      <w:r>
        <w:rPr>
          <w:rtl/>
        </w:rPr>
        <w:t xml:space="preserve">במוצאי </w:t>
      </w:r>
      <w:bookmarkStart w:id="5712" w:name="_ETM_Q15_223350"/>
      <w:bookmarkEnd w:id="5712"/>
      <w:r>
        <w:rPr>
          <w:rtl/>
        </w:rPr>
        <w:t xml:space="preserve">שבת </w:t>
      </w:r>
      <w:bookmarkStart w:id="5713" w:name="_ETM_Q15_224479"/>
      <w:bookmarkEnd w:id="5713"/>
      <w:r>
        <w:rPr>
          <w:rtl/>
        </w:rPr>
        <w:t xml:space="preserve">הגעתי </w:t>
      </w:r>
      <w:bookmarkStart w:id="5714" w:name="_ETM_Q15_225350"/>
      <w:bookmarkEnd w:id="5714"/>
      <w:r>
        <w:rPr>
          <w:rtl/>
        </w:rPr>
        <w:t xml:space="preserve">לבגין </w:t>
      </w:r>
      <w:bookmarkStart w:id="5715" w:name="_ETM_Q15_226579"/>
      <w:bookmarkEnd w:id="5715"/>
      <w:r>
        <w:rPr>
          <w:rtl/>
        </w:rPr>
        <w:t xml:space="preserve">להיות </w:t>
      </w:r>
      <w:bookmarkStart w:id="5716" w:name="_ETM_Q15_226850"/>
      <w:bookmarkEnd w:id="5716"/>
      <w:r>
        <w:rPr>
          <w:rtl/>
        </w:rPr>
        <w:t xml:space="preserve">לצד </w:t>
      </w:r>
      <w:bookmarkStart w:id="5717" w:name="_ETM_Q15_227210"/>
      <w:bookmarkEnd w:id="5717"/>
      <w:r>
        <w:rPr>
          <w:rtl/>
        </w:rPr>
        <w:t>משפחות</w:t>
      </w:r>
      <w:bookmarkStart w:id="5718" w:name="_ETM_Q15_227690"/>
      <w:bookmarkEnd w:id="5718"/>
      <w:r>
        <w:rPr>
          <w:rFonts w:hint="cs"/>
          <w:rtl/>
        </w:rPr>
        <w:t xml:space="preserve"> החטופים </w:t>
      </w:r>
      <w:bookmarkStart w:id="5719" w:name="_ETM_Q15_227890"/>
      <w:bookmarkStart w:id="5720" w:name="_ETM_Q15_228190"/>
      <w:bookmarkEnd w:id="5719"/>
      <w:bookmarkEnd w:id="5720"/>
      <w:r>
        <w:rPr>
          <w:rtl/>
        </w:rPr>
        <w:t xml:space="preserve">שבאו </w:t>
      </w:r>
      <w:bookmarkStart w:id="5721" w:name="_ETM_Q15_229420"/>
      <w:bookmarkEnd w:id="5721"/>
      <w:r>
        <w:rPr>
          <w:rtl/>
        </w:rPr>
        <w:t>להפגין</w:t>
      </w:r>
      <w:r>
        <w:rPr>
          <w:rFonts w:hint="cs"/>
          <w:rtl/>
        </w:rPr>
        <w:t>,</w:t>
      </w:r>
      <w:r>
        <w:rPr>
          <w:rtl/>
        </w:rPr>
        <w:t xml:space="preserve"> </w:t>
      </w:r>
      <w:bookmarkStart w:id="5722" w:name="_ETM_Q15_230020"/>
      <w:bookmarkEnd w:id="5722"/>
      <w:r>
        <w:rPr>
          <w:rtl/>
        </w:rPr>
        <w:t xml:space="preserve">הפגנה </w:t>
      </w:r>
      <w:bookmarkStart w:id="5723" w:name="_ETM_Q15_230559"/>
      <w:bookmarkEnd w:id="5723"/>
      <w:r>
        <w:rPr>
          <w:rtl/>
        </w:rPr>
        <w:t xml:space="preserve">חוקית </w:t>
      </w:r>
      <w:bookmarkStart w:id="5724" w:name="_ETM_Q15_231190"/>
      <w:bookmarkEnd w:id="5724"/>
      <w:r>
        <w:rPr>
          <w:rtl/>
        </w:rPr>
        <w:t xml:space="preserve">לכל </w:t>
      </w:r>
      <w:bookmarkStart w:id="5725" w:name="_ETM_Q15_231609"/>
      <w:bookmarkEnd w:id="5725"/>
      <w:r>
        <w:rPr>
          <w:rtl/>
        </w:rPr>
        <w:t>דבר</w:t>
      </w:r>
      <w:r>
        <w:rPr>
          <w:rFonts w:hint="cs"/>
          <w:rtl/>
        </w:rPr>
        <w:t>,</w:t>
      </w:r>
      <w:r>
        <w:rPr>
          <w:rtl/>
        </w:rPr>
        <w:t xml:space="preserve"> </w:t>
      </w:r>
      <w:bookmarkStart w:id="5726" w:name="_ETM_Q15_231969"/>
      <w:bookmarkEnd w:id="5726"/>
      <w:r>
        <w:rPr>
          <w:rtl/>
        </w:rPr>
        <w:t xml:space="preserve">יש </w:t>
      </w:r>
      <w:bookmarkStart w:id="5727" w:name="_ETM_Q15_232210"/>
      <w:bookmarkEnd w:id="5727"/>
      <w:r>
        <w:rPr>
          <w:rtl/>
        </w:rPr>
        <w:t>להגיד</w:t>
      </w:r>
      <w:r>
        <w:rPr>
          <w:rFonts w:hint="cs"/>
          <w:rtl/>
        </w:rPr>
        <w:t>.</w:t>
      </w:r>
      <w:r>
        <w:rPr>
          <w:rtl/>
        </w:rPr>
        <w:t xml:space="preserve"> </w:t>
      </w:r>
      <w:bookmarkStart w:id="5728" w:name="_ETM_Q15_233420"/>
      <w:bookmarkEnd w:id="5728"/>
      <w:r>
        <w:rPr>
          <w:rtl/>
        </w:rPr>
        <w:t xml:space="preserve">אני </w:t>
      </w:r>
      <w:bookmarkStart w:id="5729" w:name="_ETM_Q15_233629"/>
      <w:bookmarkEnd w:id="5729"/>
      <w:r>
        <w:rPr>
          <w:rtl/>
        </w:rPr>
        <w:t xml:space="preserve">רוצה </w:t>
      </w:r>
      <w:bookmarkStart w:id="5730" w:name="_ETM_Q15_233809"/>
      <w:bookmarkEnd w:id="5730"/>
      <w:r>
        <w:rPr>
          <w:rtl/>
        </w:rPr>
        <w:t xml:space="preserve">לספר </w:t>
      </w:r>
      <w:bookmarkStart w:id="5731" w:name="_ETM_Q15_234059"/>
      <w:bookmarkEnd w:id="5731"/>
      <w:r>
        <w:rPr>
          <w:rtl/>
        </w:rPr>
        <w:t xml:space="preserve">יש </w:t>
      </w:r>
      <w:bookmarkStart w:id="5732" w:name="_ETM_Q15_234149"/>
      <w:bookmarkEnd w:id="5732"/>
      <w:r>
        <w:rPr>
          <w:rtl/>
        </w:rPr>
        <w:t xml:space="preserve">לכם </w:t>
      </w:r>
      <w:bookmarkStart w:id="5733" w:name="_ETM_Q15_234390"/>
      <w:bookmarkEnd w:id="5733"/>
      <w:r>
        <w:rPr>
          <w:rtl/>
        </w:rPr>
        <w:t xml:space="preserve">מה </w:t>
      </w:r>
      <w:bookmarkStart w:id="5734" w:name="_ETM_Q15_234539"/>
      <w:bookmarkEnd w:id="5734"/>
      <w:r>
        <w:rPr>
          <w:rtl/>
        </w:rPr>
        <w:t xml:space="preserve">קרה </w:t>
      </w:r>
      <w:bookmarkStart w:id="5735" w:name="_ETM_Q15_234839"/>
      <w:bookmarkEnd w:id="5735"/>
      <w:r>
        <w:rPr>
          <w:rtl/>
        </w:rPr>
        <w:t>שם</w:t>
      </w:r>
      <w:r>
        <w:rPr>
          <w:rFonts w:hint="cs"/>
          <w:rtl/>
        </w:rPr>
        <w:t>.</w:t>
      </w:r>
      <w:r>
        <w:rPr>
          <w:rtl/>
        </w:rPr>
        <w:t xml:space="preserve"> </w:t>
      </w:r>
      <w:bookmarkStart w:id="5736" w:name="_ETM_Q15_235350"/>
      <w:bookmarkEnd w:id="5736"/>
      <w:r>
        <w:rPr>
          <w:rtl/>
        </w:rPr>
        <w:t xml:space="preserve">הייתה </w:t>
      </w:r>
      <w:bookmarkStart w:id="5737" w:name="_ETM_Q15_235649"/>
      <w:bookmarkEnd w:id="5737"/>
      <w:r>
        <w:rPr>
          <w:rtl/>
        </w:rPr>
        <w:t>הפגנה</w:t>
      </w:r>
      <w:r w:rsidR="00CB3137">
        <w:rPr>
          <w:rFonts w:hint="cs"/>
          <w:rtl/>
        </w:rPr>
        <w:t>,</w:t>
      </w:r>
      <w:r>
        <w:rPr>
          <w:rtl/>
        </w:rPr>
        <w:t xml:space="preserve"> </w:t>
      </w:r>
      <w:bookmarkStart w:id="5738" w:name="_ETM_Q15_236339"/>
      <w:bookmarkEnd w:id="5738"/>
      <w:r>
        <w:rPr>
          <w:rtl/>
        </w:rPr>
        <w:t xml:space="preserve">היו </w:t>
      </w:r>
      <w:bookmarkStart w:id="5739" w:name="_ETM_Q15_236609"/>
      <w:bookmarkEnd w:id="5739"/>
      <w:r>
        <w:rPr>
          <w:rtl/>
        </w:rPr>
        <w:t>נואמים</w:t>
      </w:r>
      <w:r w:rsidR="00CB3137">
        <w:rPr>
          <w:rFonts w:hint="cs"/>
          <w:rtl/>
        </w:rPr>
        <w:t>,</w:t>
      </w:r>
      <w:r>
        <w:rPr>
          <w:rtl/>
        </w:rPr>
        <w:t xml:space="preserve"> </w:t>
      </w:r>
      <w:bookmarkStart w:id="5740" w:name="_ETM_Q15_238149"/>
      <w:bookmarkEnd w:id="5740"/>
      <w:r>
        <w:rPr>
          <w:rtl/>
        </w:rPr>
        <w:t>הגיע</w:t>
      </w:r>
      <w:r>
        <w:rPr>
          <w:rFonts w:hint="cs"/>
          <w:rtl/>
        </w:rPr>
        <w:t>ה</w:t>
      </w:r>
      <w:r>
        <w:rPr>
          <w:rtl/>
        </w:rPr>
        <w:t xml:space="preserve"> </w:t>
      </w:r>
      <w:bookmarkStart w:id="5741" w:name="_ETM_Q15_238570"/>
      <w:bookmarkEnd w:id="5741"/>
      <w:r>
        <w:rPr>
          <w:rFonts w:hint="cs"/>
          <w:rtl/>
        </w:rPr>
        <w:t>ה</w:t>
      </w:r>
      <w:r>
        <w:rPr>
          <w:rtl/>
        </w:rPr>
        <w:t xml:space="preserve">אוכלוסייה </w:t>
      </w:r>
      <w:bookmarkStart w:id="5742" w:name="_ETM_Q15_240699"/>
      <w:bookmarkEnd w:id="5742"/>
      <w:r>
        <w:rPr>
          <w:rtl/>
        </w:rPr>
        <w:t>להפגנה</w:t>
      </w:r>
      <w:r w:rsidR="00CB3137">
        <w:rPr>
          <w:rFonts w:hint="cs"/>
          <w:rtl/>
        </w:rPr>
        <w:t>,</w:t>
      </w:r>
      <w:r>
        <w:rPr>
          <w:rtl/>
        </w:rPr>
        <w:t xml:space="preserve"> </w:t>
      </w:r>
      <w:bookmarkStart w:id="5743" w:name="_ETM_Q15_242120"/>
      <w:bookmarkEnd w:id="5743"/>
      <w:r>
        <w:rPr>
          <w:rtl/>
        </w:rPr>
        <w:t xml:space="preserve">וכשהסתיימה </w:t>
      </w:r>
      <w:bookmarkStart w:id="5744" w:name="_ETM_Q15_243229"/>
      <w:bookmarkEnd w:id="5744"/>
      <w:r>
        <w:rPr>
          <w:rtl/>
        </w:rPr>
        <w:t xml:space="preserve">ההפגנה </w:t>
      </w:r>
      <w:bookmarkStart w:id="5745" w:name="_ETM_Q15_243739"/>
      <w:bookmarkEnd w:id="5745"/>
      <w:r>
        <w:rPr>
          <w:rtl/>
        </w:rPr>
        <w:t xml:space="preserve">והאנשים </w:t>
      </w:r>
      <w:bookmarkStart w:id="5746" w:name="_ETM_Q15_244220"/>
      <w:bookmarkEnd w:id="5746"/>
      <w:r>
        <w:rPr>
          <w:rtl/>
        </w:rPr>
        <w:t xml:space="preserve">רצו </w:t>
      </w:r>
      <w:bookmarkStart w:id="5747" w:name="_ETM_Q15_244520"/>
      <w:bookmarkEnd w:id="5747"/>
      <w:r>
        <w:rPr>
          <w:rtl/>
        </w:rPr>
        <w:t xml:space="preserve">ללכת </w:t>
      </w:r>
      <w:bookmarkStart w:id="5748" w:name="_ETM_Q15_244909"/>
      <w:bookmarkEnd w:id="5748"/>
      <w:r>
        <w:rPr>
          <w:rtl/>
        </w:rPr>
        <w:t>לביתם</w:t>
      </w:r>
      <w:r>
        <w:rPr>
          <w:rFonts w:hint="cs"/>
          <w:rtl/>
        </w:rPr>
        <w:t>,</w:t>
      </w:r>
      <w:r>
        <w:rPr>
          <w:rtl/>
        </w:rPr>
        <w:t xml:space="preserve"> </w:t>
      </w:r>
      <w:bookmarkStart w:id="5749" w:name="_ETM_Q15_245540"/>
      <w:bookmarkEnd w:id="5749"/>
      <w:r>
        <w:rPr>
          <w:rFonts w:hint="cs"/>
          <w:rtl/>
        </w:rPr>
        <w:t>ו</w:t>
      </w:r>
      <w:r>
        <w:rPr>
          <w:rtl/>
        </w:rPr>
        <w:t xml:space="preserve">אני </w:t>
      </w:r>
      <w:bookmarkStart w:id="5750" w:name="_ETM_Q15_245810"/>
      <w:bookmarkEnd w:id="5750"/>
      <w:r>
        <w:rPr>
          <w:rtl/>
        </w:rPr>
        <w:t>ביניהם</w:t>
      </w:r>
      <w:r>
        <w:rPr>
          <w:rFonts w:hint="cs"/>
          <w:rtl/>
        </w:rPr>
        <w:t>,</w:t>
      </w:r>
      <w:r>
        <w:rPr>
          <w:rtl/>
        </w:rPr>
        <w:t xml:space="preserve"> </w:t>
      </w:r>
      <w:bookmarkStart w:id="5751" w:name="_ETM_Q15_247870"/>
      <w:bookmarkEnd w:id="5751"/>
      <w:r>
        <w:rPr>
          <w:rtl/>
        </w:rPr>
        <w:t xml:space="preserve">ניגשנו </w:t>
      </w:r>
      <w:bookmarkStart w:id="5752" w:name="_ETM_Q15_248440"/>
      <w:bookmarkEnd w:id="5752"/>
      <w:r>
        <w:rPr>
          <w:rtl/>
        </w:rPr>
        <w:t xml:space="preserve">למקום </w:t>
      </w:r>
      <w:bookmarkStart w:id="5753" w:name="_ETM_Q15_248980"/>
      <w:bookmarkEnd w:id="5753"/>
      <w:r>
        <w:rPr>
          <w:rtl/>
        </w:rPr>
        <w:t xml:space="preserve">שתמיד </w:t>
      </w:r>
      <w:bookmarkStart w:id="5754" w:name="_ETM_Q15_249340"/>
      <w:bookmarkEnd w:id="5754"/>
      <w:r>
        <w:rPr>
          <w:rtl/>
        </w:rPr>
        <w:t xml:space="preserve">אנחנו </w:t>
      </w:r>
      <w:bookmarkStart w:id="5755" w:name="_ETM_Q15_249640"/>
      <w:bookmarkEnd w:id="5755"/>
      <w:r>
        <w:rPr>
          <w:rtl/>
        </w:rPr>
        <w:t xml:space="preserve">יוצאים </w:t>
      </w:r>
      <w:bookmarkStart w:id="5756" w:name="_ETM_Q15_249910"/>
      <w:bookmarkEnd w:id="5756"/>
      <w:r>
        <w:rPr>
          <w:rtl/>
        </w:rPr>
        <w:t xml:space="preserve">ממנו </w:t>
      </w:r>
      <w:bookmarkStart w:id="5757" w:name="_ETM_Q15_250180"/>
      <w:bookmarkEnd w:id="5757"/>
      <w:r>
        <w:rPr>
          <w:rtl/>
        </w:rPr>
        <w:t>מההפגנה</w:t>
      </w:r>
      <w:r>
        <w:rPr>
          <w:rFonts w:hint="cs"/>
          <w:rtl/>
        </w:rPr>
        <w:t>,</w:t>
      </w:r>
      <w:r>
        <w:rPr>
          <w:rtl/>
        </w:rPr>
        <w:t xml:space="preserve"> </w:t>
      </w:r>
      <w:bookmarkStart w:id="5758" w:name="_ETM_Q15_250750"/>
      <w:bookmarkEnd w:id="5758"/>
      <w:r>
        <w:rPr>
          <w:rtl/>
        </w:rPr>
        <w:t>למעבר</w:t>
      </w:r>
      <w:r>
        <w:rPr>
          <w:rFonts w:hint="cs"/>
          <w:rtl/>
        </w:rPr>
        <w:t>.</w:t>
      </w:r>
      <w:r>
        <w:rPr>
          <w:rtl/>
        </w:rPr>
        <w:t xml:space="preserve"> </w:t>
      </w:r>
      <w:bookmarkStart w:id="5759" w:name="_ETM_Q15_252340"/>
      <w:bookmarkEnd w:id="5759"/>
      <w:r>
        <w:rPr>
          <w:rtl/>
        </w:rPr>
        <w:t xml:space="preserve">שם </w:t>
      </w:r>
      <w:bookmarkStart w:id="5760" w:name="_ETM_Q15_252760"/>
      <w:bookmarkEnd w:id="5760"/>
      <w:r>
        <w:rPr>
          <w:rtl/>
        </w:rPr>
        <w:t xml:space="preserve">עמדו </w:t>
      </w:r>
      <w:bookmarkStart w:id="5761" w:name="_ETM_Q15_253150"/>
      <w:bookmarkEnd w:id="5761"/>
      <w:r>
        <w:rPr>
          <w:rtl/>
        </w:rPr>
        <w:t xml:space="preserve">משאיות </w:t>
      </w:r>
      <w:bookmarkStart w:id="5762" w:name="_ETM_Q15_253810"/>
      <w:bookmarkEnd w:id="5762"/>
      <w:r>
        <w:rPr>
          <w:rtl/>
        </w:rPr>
        <w:t xml:space="preserve">שחוסמות </w:t>
      </w:r>
      <w:bookmarkStart w:id="5763" w:name="_ETM_Q15_254440"/>
      <w:bookmarkStart w:id="5764" w:name="_ETM_Q15_254620"/>
      <w:bookmarkStart w:id="5765" w:name="_ETM_Q15_254979"/>
      <w:bookmarkEnd w:id="5763"/>
      <w:bookmarkEnd w:id="5764"/>
      <w:bookmarkEnd w:id="5765"/>
      <w:r>
        <w:rPr>
          <w:rtl/>
        </w:rPr>
        <w:t xml:space="preserve">את </w:t>
      </w:r>
      <w:bookmarkStart w:id="5766" w:name="_ETM_Q15_255159"/>
      <w:bookmarkEnd w:id="5766"/>
      <w:r>
        <w:rPr>
          <w:rtl/>
        </w:rPr>
        <w:t>הכביש</w:t>
      </w:r>
      <w:r>
        <w:rPr>
          <w:rFonts w:hint="cs"/>
          <w:rtl/>
        </w:rPr>
        <w:t>,</w:t>
      </w:r>
      <w:r>
        <w:rPr>
          <w:rtl/>
        </w:rPr>
        <w:t xml:space="preserve"> </w:t>
      </w:r>
      <w:bookmarkStart w:id="5767" w:name="_ETM_Q15_255490"/>
      <w:bookmarkEnd w:id="5767"/>
      <w:r>
        <w:rPr>
          <w:rtl/>
        </w:rPr>
        <w:t xml:space="preserve">מה </w:t>
      </w:r>
      <w:bookmarkStart w:id="5768" w:name="_ETM_Q15_255610"/>
      <w:bookmarkEnd w:id="5768"/>
      <w:r>
        <w:rPr>
          <w:rtl/>
        </w:rPr>
        <w:t xml:space="preserve">שבדרך </w:t>
      </w:r>
      <w:bookmarkStart w:id="5769" w:name="_ETM_Q15_256090"/>
      <w:bookmarkEnd w:id="5769"/>
      <w:r>
        <w:rPr>
          <w:rtl/>
        </w:rPr>
        <w:t xml:space="preserve">כלל </w:t>
      </w:r>
      <w:bookmarkStart w:id="5770" w:name="_ETM_Q15_256360"/>
      <w:bookmarkEnd w:id="5770"/>
      <w:r>
        <w:rPr>
          <w:rtl/>
        </w:rPr>
        <w:t xml:space="preserve">עושה </w:t>
      </w:r>
      <w:bookmarkStart w:id="5771" w:name="_ETM_Q15_256659"/>
      <w:bookmarkEnd w:id="5771"/>
      <w:r>
        <w:rPr>
          <w:rtl/>
        </w:rPr>
        <w:t xml:space="preserve">המשטרה </w:t>
      </w:r>
      <w:bookmarkStart w:id="5772" w:name="_ETM_Q15_257170"/>
      <w:bookmarkEnd w:id="5772"/>
      <w:r w:rsidR="00CB3137">
        <w:rPr>
          <w:rFonts w:hint="cs"/>
          <w:rtl/>
        </w:rPr>
        <w:t xml:space="preserve">כנראה </w:t>
      </w:r>
      <w:r>
        <w:rPr>
          <w:rtl/>
        </w:rPr>
        <w:t>כדי</w:t>
      </w:r>
      <w:bookmarkStart w:id="5773" w:name="_ETM_Q15_257979"/>
      <w:bookmarkEnd w:id="5773"/>
      <w:r>
        <w:rPr>
          <w:rtl/>
        </w:rPr>
        <w:t xml:space="preserve"> </w:t>
      </w:r>
      <w:bookmarkStart w:id="5774" w:name="_ETM_Q15_258370"/>
      <w:bookmarkEnd w:id="5774"/>
      <w:r>
        <w:rPr>
          <w:rtl/>
        </w:rPr>
        <w:t xml:space="preserve">לעצור </w:t>
      </w:r>
      <w:bookmarkStart w:id="5775" w:name="_ETM_Q15_259209"/>
      <w:bookmarkEnd w:id="5775"/>
      <w:r>
        <w:rPr>
          <w:rtl/>
        </w:rPr>
        <w:t xml:space="preserve">מפגינים </w:t>
      </w:r>
      <w:bookmarkStart w:id="5776" w:name="_ETM_Q15_259780"/>
      <w:bookmarkStart w:id="5777" w:name="_ETM_Q15_259870"/>
      <w:bookmarkEnd w:id="5776"/>
      <w:bookmarkEnd w:id="5777"/>
      <w:r>
        <w:rPr>
          <w:rFonts w:hint="cs"/>
          <w:rtl/>
        </w:rPr>
        <w:t>מ</w:t>
      </w:r>
      <w:r>
        <w:rPr>
          <w:rtl/>
        </w:rPr>
        <w:t xml:space="preserve">לרדת </w:t>
      </w:r>
      <w:bookmarkStart w:id="5778" w:name="_ETM_Q15_260260"/>
      <w:bookmarkEnd w:id="5778"/>
      <w:r>
        <w:rPr>
          <w:rtl/>
        </w:rPr>
        <w:t xml:space="preserve">לכבישים </w:t>
      </w:r>
      <w:bookmarkStart w:id="5779" w:name="_ETM_Q15_260830"/>
      <w:bookmarkEnd w:id="5779"/>
      <w:r>
        <w:rPr>
          <w:rtl/>
        </w:rPr>
        <w:t xml:space="preserve">ולעשות </w:t>
      </w:r>
      <w:bookmarkStart w:id="5780" w:name="_ETM_Q15_261430"/>
      <w:bookmarkEnd w:id="5780"/>
      <w:r>
        <w:rPr>
          <w:rtl/>
        </w:rPr>
        <w:t xml:space="preserve">חסימות </w:t>
      </w:r>
      <w:bookmarkStart w:id="5781" w:name="_ETM_Q15_261880"/>
      <w:bookmarkEnd w:id="5781"/>
      <w:r>
        <w:rPr>
          <w:rtl/>
        </w:rPr>
        <w:t>כבישים</w:t>
      </w:r>
      <w:r>
        <w:rPr>
          <w:rFonts w:hint="cs"/>
          <w:rtl/>
        </w:rPr>
        <w:t>,</w:t>
      </w:r>
      <w:r>
        <w:rPr>
          <w:rtl/>
        </w:rPr>
        <w:t xml:space="preserve"> </w:t>
      </w:r>
      <w:bookmarkStart w:id="5782" w:name="_ETM_Q15_262209"/>
      <w:bookmarkEnd w:id="5782"/>
      <w:r>
        <w:rPr>
          <w:rtl/>
        </w:rPr>
        <w:t xml:space="preserve">מה </w:t>
      </w:r>
      <w:bookmarkStart w:id="5783" w:name="_ETM_Q15_262300"/>
      <w:bookmarkEnd w:id="5783"/>
      <w:r>
        <w:rPr>
          <w:rtl/>
        </w:rPr>
        <w:t xml:space="preserve">שכמובן </w:t>
      </w:r>
      <w:bookmarkStart w:id="5784" w:name="_ETM_Q15_263050"/>
      <w:bookmarkEnd w:id="5784"/>
      <w:r>
        <w:rPr>
          <w:rtl/>
        </w:rPr>
        <w:t xml:space="preserve">אני </w:t>
      </w:r>
      <w:bookmarkStart w:id="5785" w:name="_ETM_Q15_263229"/>
      <w:bookmarkStart w:id="5786" w:name="_ETM_Q15_263920"/>
      <w:bookmarkEnd w:id="5785"/>
      <w:bookmarkEnd w:id="5786"/>
      <w:r>
        <w:rPr>
          <w:rtl/>
        </w:rPr>
        <w:t xml:space="preserve">לא </w:t>
      </w:r>
      <w:bookmarkStart w:id="5787" w:name="_ETM_Q15_264100"/>
      <w:bookmarkEnd w:id="5787"/>
      <w:r>
        <w:rPr>
          <w:rtl/>
        </w:rPr>
        <w:t>מעודדת</w:t>
      </w:r>
      <w:r>
        <w:rPr>
          <w:rFonts w:hint="cs"/>
          <w:rtl/>
        </w:rPr>
        <w:t>.</w:t>
      </w:r>
      <w:r>
        <w:rPr>
          <w:rtl/>
        </w:rPr>
        <w:t xml:space="preserve"> </w:t>
      </w:r>
      <w:bookmarkStart w:id="5788" w:name="_ETM_Q15_265490"/>
      <w:bookmarkStart w:id="5789" w:name="_ETM_Q15_266360"/>
      <w:bookmarkEnd w:id="5788"/>
      <w:bookmarkEnd w:id="5789"/>
      <w:r>
        <w:rPr>
          <w:rtl/>
        </w:rPr>
        <w:t>מהצד</w:t>
      </w:r>
      <w:r>
        <w:rPr>
          <w:rFonts w:hint="cs"/>
          <w:rtl/>
        </w:rPr>
        <w:t>,</w:t>
      </w:r>
      <w:r>
        <w:rPr>
          <w:rtl/>
        </w:rPr>
        <w:t xml:space="preserve"> </w:t>
      </w:r>
      <w:bookmarkStart w:id="5790" w:name="_ETM_Q15_266870"/>
      <w:bookmarkEnd w:id="5790"/>
      <w:r>
        <w:rPr>
          <w:rtl/>
        </w:rPr>
        <w:t xml:space="preserve">מהצדדים </w:t>
      </w:r>
      <w:bookmarkStart w:id="5791" w:name="_ETM_Q15_267439"/>
      <w:bookmarkEnd w:id="5791"/>
      <w:r>
        <w:rPr>
          <w:rFonts w:hint="cs"/>
          <w:rtl/>
        </w:rPr>
        <w:t>של</w:t>
      </w:r>
      <w:r>
        <w:rPr>
          <w:rtl/>
        </w:rPr>
        <w:t xml:space="preserve"> </w:t>
      </w:r>
      <w:bookmarkStart w:id="5792" w:name="_ETM_Q15_267529"/>
      <w:bookmarkStart w:id="5793" w:name="_ETM_Q15_267709"/>
      <w:bookmarkEnd w:id="5792"/>
      <w:bookmarkEnd w:id="5793"/>
      <w:r>
        <w:rPr>
          <w:rFonts w:hint="cs"/>
          <w:rtl/>
        </w:rPr>
        <w:t>ה</w:t>
      </w:r>
      <w:r>
        <w:rPr>
          <w:rtl/>
        </w:rPr>
        <w:t>משאיות</w:t>
      </w:r>
      <w:bookmarkStart w:id="5794" w:name="_ETM_Q15_268189"/>
      <w:bookmarkEnd w:id="5794"/>
      <w:r>
        <w:rPr>
          <w:rFonts w:hint="cs"/>
          <w:rtl/>
        </w:rPr>
        <w:t xml:space="preserve">, </w:t>
      </w:r>
      <w:r>
        <w:rPr>
          <w:rtl/>
        </w:rPr>
        <w:t xml:space="preserve">יש </w:t>
      </w:r>
      <w:bookmarkStart w:id="5795" w:name="_ETM_Q15_268390"/>
      <w:bookmarkEnd w:id="5795"/>
      <w:r>
        <w:rPr>
          <w:rFonts w:hint="cs"/>
          <w:rtl/>
        </w:rPr>
        <w:t xml:space="preserve">מעברים, </w:t>
      </w:r>
      <w:bookmarkStart w:id="5796" w:name="_ETM_Q15_268959"/>
      <w:bookmarkEnd w:id="5796"/>
      <w:r>
        <w:rPr>
          <w:rtl/>
        </w:rPr>
        <w:t xml:space="preserve">שאנשים </w:t>
      </w:r>
      <w:bookmarkStart w:id="5797" w:name="_ETM_Q15_269409"/>
      <w:bookmarkEnd w:id="5797"/>
      <w:r>
        <w:rPr>
          <w:rtl/>
        </w:rPr>
        <w:t>הולכים</w:t>
      </w:r>
      <w:bookmarkStart w:id="5798" w:name="_ETM_Q15_269000"/>
      <w:bookmarkStart w:id="5799" w:name="_ETM_Q15_269530"/>
      <w:bookmarkEnd w:id="5798"/>
      <w:bookmarkEnd w:id="5799"/>
      <w:r>
        <w:rPr>
          <w:rFonts w:hint="cs"/>
          <w:rtl/>
        </w:rPr>
        <w:t xml:space="preserve"> </w:t>
      </w:r>
      <w:bookmarkStart w:id="5800" w:name="_ETM_Q15_269709"/>
      <w:bookmarkEnd w:id="5800"/>
      <w:r>
        <w:rPr>
          <w:rtl/>
        </w:rPr>
        <w:t>ברגל</w:t>
      </w:r>
      <w:r>
        <w:rPr>
          <w:rFonts w:hint="cs"/>
          <w:rtl/>
        </w:rPr>
        <w:t>.</w:t>
      </w:r>
      <w:r>
        <w:rPr>
          <w:rtl/>
        </w:rPr>
        <w:t xml:space="preserve"> </w:t>
      </w:r>
      <w:bookmarkStart w:id="5801" w:name="_ETM_Q15_270819"/>
      <w:bookmarkEnd w:id="5801"/>
      <w:r>
        <w:rPr>
          <w:rtl/>
        </w:rPr>
        <w:t xml:space="preserve">מה </w:t>
      </w:r>
      <w:bookmarkStart w:id="5802" w:name="_ETM_Q15_271030"/>
      <w:bookmarkEnd w:id="5802"/>
      <w:r>
        <w:rPr>
          <w:rtl/>
        </w:rPr>
        <w:t xml:space="preserve">החליטה </w:t>
      </w:r>
      <w:bookmarkStart w:id="5803" w:name="_ETM_Q15_271510"/>
      <w:bookmarkEnd w:id="5803"/>
      <w:r>
        <w:rPr>
          <w:rtl/>
        </w:rPr>
        <w:t xml:space="preserve">המשטרה </w:t>
      </w:r>
      <w:bookmarkStart w:id="5804" w:name="_ETM_Q15_271959"/>
      <w:bookmarkEnd w:id="5804"/>
      <w:r>
        <w:rPr>
          <w:rtl/>
        </w:rPr>
        <w:t xml:space="preserve">לעשות </w:t>
      </w:r>
      <w:bookmarkStart w:id="5805" w:name="_ETM_Q15_272740"/>
      <w:bookmarkEnd w:id="5805"/>
      <w:r>
        <w:rPr>
          <w:rtl/>
        </w:rPr>
        <w:t xml:space="preserve">באותו </w:t>
      </w:r>
      <w:bookmarkStart w:id="5806" w:name="_ETM_Q15_273459"/>
      <w:bookmarkEnd w:id="5806"/>
      <w:r>
        <w:rPr>
          <w:rtl/>
        </w:rPr>
        <w:t>רגע</w:t>
      </w:r>
      <w:r>
        <w:rPr>
          <w:rFonts w:hint="cs"/>
          <w:rtl/>
        </w:rPr>
        <w:t>?</w:t>
      </w:r>
      <w:r>
        <w:rPr>
          <w:rtl/>
        </w:rPr>
        <w:t xml:space="preserve"> </w:t>
      </w:r>
      <w:bookmarkStart w:id="5807" w:name="_ETM_Q15_274030"/>
      <w:bookmarkEnd w:id="5807"/>
      <w:r>
        <w:rPr>
          <w:rtl/>
        </w:rPr>
        <w:t xml:space="preserve">היא </w:t>
      </w:r>
      <w:bookmarkStart w:id="5808" w:name="_ETM_Q15_274150"/>
      <w:bookmarkEnd w:id="5808"/>
      <w:r>
        <w:rPr>
          <w:rtl/>
        </w:rPr>
        <w:t xml:space="preserve">פשוט </w:t>
      </w:r>
      <w:bookmarkStart w:id="5809" w:name="_ETM_Q15_274479"/>
      <w:bookmarkEnd w:id="5809"/>
      <w:r>
        <w:rPr>
          <w:rtl/>
        </w:rPr>
        <w:t>חס</w:t>
      </w:r>
      <w:r>
        <w:rPr>
          <w:rFonts w:hint="cs"/>
          <w:rtl/>
        </w:rPr>
        <w:t xml:space="preserve">מה את המעבר. </w:t>
      </w:r>
      <w:bookmarkStart w:id="5810" w:name="_ETM_Q15_274650"/>
      <w:bookmarkStart w:id="5811" w:name="_ETM_Q15_274740"/>
      <w:bookmarkStart w:id="5812" w:name="_ETM_Q15_274890"/>
      <w:bookmarkStart w:id="5813" w:name="_ETM_Q15_275010"/>
      <w:bookmarkStart w:id="5814" w:name="_ETM_Q15_276090"/>
      <w:bookmarkEnd w:id="5810"/>
      <w:bookmarkEnd w:id="5811"/>
      <w:bookmarkEnd w:id="5812"/>
      <w:bookmarkEnd w:id="5813"/>
      <w:bookmarkEnd w:id="5814"/>
    </w:p>
    <w:p w:rsidR="00E02D7B" w:rsidRDefault="00E02D7B" w:rsidP="008D4A50">
      <w:pPr>
        <w:rPr>
          <w:rtl/>
        </w:rPr>
      </w:pPr>
      <w:bookmarkStart w:id="5815" w:name="_ETM_Q15_288931"/>
      <w:bookmarkStart w:id="5816" w:name="_ETM_Q15_289022"/>
      <w:bookmarkEnd w:id="5815"/>
      <w:bookmarkEnd w:id="5816"/>
    </w:p>
    <w:p w:rsidR="00CB3137" w:rsidRDefault="00E02D7B" w:rsidP="00CB3137">
      <w:pPr>
        <w:rPr>
          <w:rtl/>
        </w:rPr>
      </w:pPr>
      <w:bookmarkStart w:id="5817" w:name="_ETM_Q15_289070"/>
      <w:bookmarkStart w:id="5818" w:name="_ETM_Q15_289156"/>
      <w:bookmarkEnd w:id="5817"/>
      <w:bookmarkEnd w:id="5818"/>
      <w:r>
        <w:rPr>
          <w:rtl/>
        </w:rPr>
        <w:t>עכשיו</w:t>
      </w:r>
      <w:r>
        <w:rPr>
          <w:rFonts w:hint="cs"/>
          <w:rtl/>
        </w:rPr>
        <w:t>,</w:t>
      </w:r>
      <w:r>
        <w:rPr>
          <w:rtl/>
        </w:rPr>
        <w:t xml:space="preserve"> </w:t>
      </w:r>
      <w:bookmarkStart w:id="5819" w:name="_ETM_Q15_276480"/>
      <w:bookmarkEnd w:id="5819"/>
      <w:r>
        <w:rPr>
          <w:rtl/>
        </w:rPr>
        <w:t>מגיע</w:t>
      </w:r>
      <w:r>
        <w:rPr>
          <w:rFonts w:hint="cs"/>
          <w:rtl/>
        </w:rPr>
        <w:t>ה</w:t>
      </w:r>
      <w:bookmarkStart w:id="5820" w:name="_ETM_Q15_276990"/>
      <w:bookmarkEnd w:id="5820"/>
      <w:r>
        <w:rPr>
          <w:rtl/>
        </w:rPr>
        <w:t xml:space="preserve"> </w:t>
      </w:r>
      <w:bookmarkStart w:id="5821" w:name="_ETM_Q15_277440"/>
      <w:bookmarkEnd w:id="5821"/>
      <w:r>
        <w:rPr>
          <w:rtl/>
        </w:rPr>
        <w:t xml:space="preserve">קבוצה </w:t>
      </w:r>
      <w:bookmarkStart w:id="5822" w:name="_ETM_Q15_277890"/>
      <w:bookmarkEnd w:id="5822"/>
      <w:r>
        <w:rPr>
          <w:rtl/>
        </w:rPr>
        <w:t xml:space="preserve">מאוד </w:t>
      </w:r>
      <w:bookmarkStart w:id="5823" w:name="_ETM_Q15_278310"/>
      <w:bookmarkEnd w:id="5823"/>
      <w:r>
        <w:rPr>
          <w:rtl/>
        </w:rPr>
        <w:t xml:space="preserve">גדולה </w:t>
      </w:r>
      <w:bookmarkStart w:id="5824" w:name="_ETM_Q15_278970"/>
      <w:bookmarkEnd w:id="5824"/>
      <w:r>
        <w:rPr>
          <w:rtl/>
        </w:rPr>
        <w:t xml:space="preserve">של </w:t>
      </w:r>
      <w:bookmarkStart w:id="5825" w:name="_ETM_Q15_279240"/>
      <w:bookmarkEnd w:id="5825"/>
      <w:r>
        <w:rPr>
          <w:rtl/>
        </w:rPr>
        <w:t xml:space="preserve">מפגינים </w:t>
      </w:r>
      <w:bookmarkStart w:id="5826" w:name="_ETM_Q15_279660"/>
      <w:bookmarkEnd w:id="5826"/>
      <w:r>
        <w:rPr>
          <w:rtl/>
        </w:rPr>
        <w:t xml:space="preserve">שרוצים </w:t>
      </w:r>
      <w:bookmarkStart w:id="5827" w:name="_ETM_Q15_280050"/>
      <w:bookmarkEnd w:id="5827"/>
      <w:r>
        <w:rPr>
          <w:rtl/>
        </w:rPr>
        <w:t xml:space="preserve">ללכת </w:t>
      </w:r>
      <w:bookmarkStart w:id="5828" w:name="_ETM_Q15_280470"/>
      <w:bookmarkEnd w:id="5828"/>
      <w:r>
        <w:rPr>
          <w:rtl/>
        </w:rPr>
        <w:t>הביתה</w:t>
      </w:r>
      <w:r w:rsidR="00CB3137">
        <w:rPr>
          <w:rFonts w:hint="cs"/>
          <w:rtl/>
        </w:rPr>
        <w:t>,</w:t>
      </w:r>
      <w:r>
        <w:rPr>
          <w:rtl/>
        </w:rPr>
        <w:t xml:space="preserve"> </w:t>
      </w:r>
      <w:bookmarkStart w:id="5829" w:name="_ETM_Q15_282030"/>
      <w:bookmarkEnd w:id="5829"/>
      <w:r>
        <w:rPr>
          <w:rtl/>
        </w:rPr>
        <w:t xml:space="preserve">אנשים </w:t>
      </w:r>
      <w:bookmarkStart w:id="5830" w:name="_ETM_Q15_282399"/>
      <w:bookmarkStart w:id="5831" w:name="_ETM_Q15_282789"/>
      <w:bookmarkEnd w:id="5830"/>
      <w:bookmarkEnd w:id="5831"/>
      <w:r>
        <w:rPr>
          <w:rtl/>
        </w:rPr>
        <w:t>רגילים</w:t>
      </w:r>
      <w:r>
        <w:rPr>
          <w:rFonts w:hint="cs"/>
          <w:rtl/>
        </w:rPr>
        <w:t>,</w:t>
      </w:r>
      <w:r>
        <w:rPr>
          <w:rtl/>
        </w:rPr>
        <w:t xml:space="preserve"> </w:t>
      </w:r>
      <w:bookmarkStart w:id="5832" w:name="_ETM_Q15_283630"/>
      <w:bookmarkEnd w:id="5832"/>
      <w:r>
        <w:rPr>
          <w:rtl/>
        </w:rPr>
        <w:t>נורמטיביים</w:t>
      </w:r>
      <w:r>
        <w:rPr>
          <w:rFonts w:hint="cs"/>
          <w:rtl/>
        </w:rPr>
        <w:t>,</w:t>
      </w:r>
      <w:r>
        <w:rPr>
          <w:rtl/>
        </w:rPr>
        <w:t xml:space="preserve"> </w:t>
      </w:r>
      <w:bookmarkStart w:id="5833" w:name="_ETM_Q15_284590"/>
      <w:bookmarkEnd w:id="5833"/>
      <w:r>
        <w:rPr>
          <w:rtl/>
        </w:rPr>
        <w:t>כמוני</w:t>
      </w:r>
      <w:bookmarkStart w:id="5834" w:name="_ETM_Q15_285009"/>
      <w:bookmarkEnd w:id="5834"/>
      <w:r>
        <w:rPr>
          <w:rFonts w:hint="cs"/>
          <w:rtl/>
        </w:rPr>
        <w:t>-</w:t>
      </w:r>
      <w:r>
        <w:rPr>
          <w:rtl/>
        </w:rPr>
        <w:t>כמ</w:t>
      </w:r>
      <w:r>
        <w:rPr>
          <w:rFonts w:hint="cs"/>
          <w:rtl/>
        </w:rPr>
        <w:t xml:space="preserve">וכם, </w:t>
      </w:r>
      <w:bookmarkStart w:id="5835" w:name="_ETM_Q15_285249"/>
      <w:bookmarkStart w:id="5836" w:name="_ETM_Q15_285990"/>
      <w:bookmarkEnd w:id="5835"/>
      <w:bookmarkEnd w:id="5836"/>
      <w:r>
        <w:rPr>
          <w:rtl/>
        </w:rPr>
        <w:t xml:space="preserve">אנשים </w:t>
      </w:r>
      <w:bookmarkStart w:id="5837" w:name="_ETM_Q15_286470"/>
      <w:bookmarkEnd w:id="5837"/>
      <w:r>
        <w:rPr>
          <w:rtl/>
        </w:rPr>
        <w:t xml:space="preserve">בגיל </w:t>
      </w:r>
      <w:bookmarkStart w:id="5838" w:name="_ETM_Q15_286799"/>
      <w:bookmarkEnd w:id="5838"/>
      <w:r>
        <w:rPr>
          <w:rtl/>
        </w:rPr>
        <w:t xml:space="preserve">של </w:t>
      </w:r>
      <w:bookmarkStart w:id="5839" w:name="_ETM_Q15_287010"/>
      <w:bookmarkEnd w:id="5839"/>
      <w:r>
        <w:rPr>
          <w:rtl/>
        </w:rPr>
        <w:t xml:space="preserve">ההורים </w:t>
      </w:r>
      <w:bookmarkStart w:id="5840" w:name="_ETM_Q15_287430"/>
      <w:bookmarkEnd w:id="5840"/>
      <w:r>
        <w:rPr>
          <w:rtl/>
        </w:rPr>
        <w:t>שלי</w:t>
      </w:r>
      <w:r>
        <w:rPr>
          <w:rFonts w:hint="cs"/>
          <w:rtl/>
        </w:rPr>
        <w:t>,</w:t>
      </w:r>
      <w:r>
        <w:rPr>
          <w:rtl/>
        </w:rPr>
        <w:t xml:space="preserve"> </w:t>
      </w:r>
      <w:bookmarkStart w:id="5841" w:name="_ETM_Q15_288300"/>
      <w:bookmarkEnd w:id="5841"/>
      <w:r>
        <w:rPr>
          <w:rtl/>
        </w:rPr>
        <w:t xml:space="preserve">אנשים </w:t>
      </w:r>
      <w:bookmarkStart w:id="5842" w:name="_ETM_Q15_288790"/>
      <w:bookmarkEnd w:id="5842"/>
      <w:r>
        <w:rPr>
          <w:rtl/>
        </w:rPr>
        <w:t xml:space="preserve">שבאו </w:t>
      </w:r>
      <w:bookmarkStart w:id="5843" w:name="_ETM_Q15_289300"/>
      <w:bookmarkEnd w:id="5843"/>
      <w:r>
        <w:rPr>
          <w:rtl/>
        </w:rPr>
        <w:t xml:space="preserve">להזדהות </w:t>
      </w:r>
      <w:bookmarkStart w:id="5844" w:name="_ETM_Q15_289870"/>
      <w:bookmarkEnd w:id="5844"/>
      <w:r>
        <w:rPr>
          <w:rtl/>
        </w:rPr>
        <w:t xml:space="preserve">עם </w:t>
      </w:r>
      <w:bookmarkStart w:id="5845" w:name="_ETM_Q15_289960"/>
      <w:bookmarkEnd w:id="5845"/>
      <w:r>
        <w:rPr>
          <w:rtl/>
        </w:rPr>
        <w:t xml:space="preserve">משפחות </w:t>
      </w:r>
      <w:bookmarkStart w:id="5846" w:name="_ETM_Q15_290380"/>
      <w:bookmarkEnd w:id="5846"/>
      <w:r>
        <w:rPr>
          <w:rtl/>
        </w:rPr>
        <w:t xml:space="preserve">החטופים </w:t>
      </w:r>
      <w:bookmarkStart w:id="5847" w:name="_ETM_Q15_290890"/>
      <w:bookmarkEnd w:id="5847"/>
      <w:r>
        <w:rPr>
          <w:rtl/>
        </w:rPr>
        <w:t xml:space="preserve">ועכשיו </w:t>
      </w:r>
      <w:bookmarkStart w:id="5848" w:name="_ETM_Q15_291290"/>
      <w:bookmarkEnd w:id="5848"/>
      <w:r>
        <w:rPr>
          <w:rtl/>
        </w:rPr>
        <w:t xml:space="preserve">רוצים </w:t>
      </w:r>
      <w:bookmarkStart w:id="5849" w:name="_ETM_Q15_291650"/>
      <w:bookmarkEnd w:id="5849"/>
      <w:r>
        <w:rPr>
          <w:rtl/>
        </w:rPr>
        <w:t xml:space="preserve">לשוב </w:t>
      </w:r>
      <w:bookmarkStart w:id="5850" w:name="_ETM_Q15_291950"/>
      <w:bookmarkEnd w:id="5850"/>
      <w:r>
        <w:rPr>
          <w:rtl/>
        </w:rPr>
        <w:t>הביתה</w:t>
      </w:r>
      <w:r>
        <w:rPr>
          <w:rFonts w:hint="cs"/>
          <w:rtl/>
        </w:rPr>
        <w:t>.</w:t>
      </w:r>
      <w:r>
        <w:rPr>
          <w:rtl/>
        </w:rPr>
        <w:t xml:space="preserve"> </w:t>
      </w:r>
      <w:bookmarkStart w:id="5851" w:name="_ETM_Q15_292670"/>
      <w:bookmarkEnd w:id="5851"/>
      <w:r>
        <w:rPr>
          <w:rtl/>
        </w:rPr>
        <w:t xml:space="preserve">יש </w:t>
      </w:r>
      <w:bookmarkStart w:id="5852" w:name="_ETM_Q15_292910"/>
      <w:bookmarkEnd w:id="5852"/>
      <w:r>
        <w:rPr>
          <w:rtl/>
        </w:rPr>
        <w:t xml:space="preserve">לציין </w:t>
      </w:r>
      <w:bookmarkStart w:id="5853" w:name="_ETM_Q15_293420"/>
      <w:bookmarkEnd w:id="5853"/>
      <w:r>
        <w:rPr>
          <w:rtl/>
        </w:rPr>
        <w:t xml:space="preserve">שהמעבר </w:t>
      </w:r>
      <w:bookmarkStart w:id="5854" w:name="_ETM_Q15_294500"/>
      <w:bookmarkEnd w:id="5854"/>
      <w:r>
        <w:rPr>
          <w:rtl/>
        </w:rPr>
        <w:t xml:space="preserve">הוא </w:t>
      </w:r>
      <w:bookmarkStart w:id="5855" w:name="_ETM_Q15_294620"/>
      <w:bookmarkEnd w:id="5855"/>
      <w:r>
        <w:rPr>
          <w:rtl/>
        </w:rPr>
        <w:t xml:space="preserve">ממש </w:t>
      </w:r>
      <w:bookmarkStart w:id="5856" w:name="_ETM_Q15_294950"/>
      <w:bookmarkEnd w:id="5856"/>
      <w:r>
        <w:rPr>
          <w:rtl/>
        </w:rPr>
        <w:t xml:space="preserve">ליד </w:t>
      </w:r>
      <w:bookmarkStart w:id="5857" w:name="_ETM_Q15_295130"/>
      <w:bookmarkEnd w:id="5857"/>
      <w:r>
        <w:rPr>
          <w:rtl/>
        </w:rPr>
        <w:t xml:space="preserve">תחנת </w:t>
      </w:r>
      <w:bookmarkStart w:id="5858" w:name="_ETM_Q15_295700"/>
      <w:bookmarkEnd w:id="5858"/>
      <w:r>
        <w:rPr>
          <w:rtl/>
        </w:rPr>
        <w:t>הרכבת</w:t>
      </w:r>
      <w:bookmarkStart w:id="5859" w:name="_ETM_Q15_296969"/>
      <w:bookmarkStart w:id="5860" w:name="_ETM_Q15_297369"/>
      <w:bookmarkEnd w:id="5859"/>
      <w:bookmarkEnd w:id="5860"/>
      <w:r>
        <w:rPr>
          <w:rFonts w:hint="cs"/>
          <w:rtl/>
        </w:rPr>
        <w:t xml:space="preserve"> ובדר</w:t>
      </w:r>
      <w:r>
        <w:rPr>
          <w:rtl/>
        </w:rPr>
        <w:t xml:space="preserve">ך </w:t>
      </w:r>
      <w:bookmarkStart w:id="5861" w:name="_ETM_Q15_297670"/>
      <w:bookmarkStart w:id="5862" w:name="_ETM_Q15_297819"/>
      <w:bookmarkEnd w:id="5861"/>
      <w:bookmarkEnd w:id="5862"/>
      <w:r>
        <w:rPr>
          <w:rFonts w:hint="cs"/>
          <w:rtl/>
        </w:rPr>
        <w:t>לחניונים.</w:t>
      </w:r>
      <w:r>
        <w:rPr>
          <w:rtl/>
        </w:rPr>
        <w:t xml:space="preserve"> </w:t>
      </w:r>
      <w:bookmarkStart w:id="5863" w:name="_ETM_Q15_298899"/>
      <w:bookmarkStart w:id="5864" w:name="_ETM_Q15_302000"/>
      <w:bookmarkStart w:id="5865" w:name="_ETM_Q15_297000"/>
      <w:bookmarkEnd w:id="5863"/>
      <w:bookmarkEnd w:id="5864"/>
      <w:bookmarkEnd w:id="5865"/>
      <w:r>
        <w:rPr>
          <w:rtl/>
        </w:rPr>
        <w:t>המשטרה</w:t>
      </w:r>
      <w:r>
        <w:rPr>
          <w:rFonts w:hint="cs"/>
          <w:rtl/>
        </w:rPr>
        <w:t>,</w:t>
      </w:r>
      <w:r>
        <w:rPr>
          <w:rtl/>
        </w:rPr>
        <w:t xml:space="preserve"> </w:t>
      </w:r>
      <w:bookmarkStart w:id="5866" w:name="_ETM_Q15_301189"/>
      <w:bookmarkEnd w:id="5866"/>
      <w:r>
        <w:rPr>
          <w:rtl/>
        </w:rPr>
        <w:t>באמת</w:t>
      </w:r>
      <w:r>
        <w:rPr>
          <w:rFonts w:hint="cs"/>
          <w:rtl/>
        </w:rPr>
        <w:t>,</w:t>
      </w:r>
      <w:bookmarkStart w:id="5867" w:name="_ETM_Q15_301759"/>
      <w:bookmarkStart w:id="5868" w:name="_ETM_Q15_302240"/>
      <w:bookmarkStart w:id="5869" w:name="_ETM_Q15_302640"/>
      <w:bookmarkEnd w:id="5867"/>
      <w:bookmarkEnd w:id="5868"/>
      <w:bookmarkEnd w:id="5869"/>
      <w:r>
        <w:rPr>
          <w:rFonts w:hint="cs"/>
          <w:rtl/>
        </w:rPr>
        <w:t xml:space="preserve"> </w:t>
      </w:r>
      <w:r>
        <w:rPr>
          <w:rtl/>
        </w:rPr>
        <w:t xml:space="preserve">בעקשנות </w:t>
      </w:r>
      <w:bookmarkStart w:id="5870" w:name="_ETM_Q15_303630"/>
      <w:bookmarkEnd w:id="5870"/>
      <w:r>
        <w:rPr>
          <w:rtl/>
        </w:rPr>
        <w:t xml:space="preserve">בלתי </w:t>
      </w:r>
      <w:bookmarkStart w:id="5871" w:name="_ETM_Q15_303930"/>
      <w:bookmarkEnd w:id="5871"/>
      <w:r>
        <w:rPr>
          <w:rtl/>
        </w:rPr>
        <w:t>מוסברת</w:t>
      </w:r>
      <w:bookmarkStart w:id="5872" w:name="_ETM_Q15_304799"/>
      <w:bookmarkStart w:id="5873" w:name="_ETM_Q15_304889"/>
      <w:bookmarkEnd w:id="5872"/>
      <w:bookmarkEnd w:id="5873"/>
      <w:r>
        <w:rPr>
          <w:rFonts w:hint="cs"/>
          <w:rtl/>
        </w:rPr>
        <w:t xml:space="preserve">, </w:t>
      </w:r>
      <w:r>
        <w:rPr>
          <w:rtl/>
        </w:rPr>
        <w:t xml:space="preserve">לא </w:t>
      </w:r>
      <w:bookmarkStart w:id="5874" w:name="_ETM_Q15_304950"/>
      <w:bookmarkEnd w:id="5874"/>
      <w:r>
        <w:rPr>
          <w:rtl/>
        </w:rPr>
        <w:t xml:space="preserve">מוכנה </w:t>
      </w:r>
      <w:bookmarkStart w:id="5875" w:name="_ETM_Q15_305369"/>
      <w:bookmarkEnd w:id="5875"/>
      <w:r>
        <w:rPr>
          <w:rtl/>
        </w:rPr>
        <w:t>ל</w:t>
      </w:r>
      <w:r>
        <w:rPr>
          <w:rFonts w:hint="cs"/>
          <w:rtl/>
        </w:rPr>
        <w:t>פתוח</w:t>
      </w:r>
      <w:bookmarkStart w:id="5876" w:name="_ETM_Q15_301000"/>
      <w:bookmarkEnd w:id="5876"/>
      <w:r>
        <w:rPr>
          <w:rFonts w:hint="cs"/>
          <w:rtl/>
        </w:rPr>
        <w:t xml:space="preserve"> את הפתח </w:t>
      </w:r>
      <w:bookmarkStart w:id="5877" w:name="_ETM_Q15_306020"/>
      <w:bookmarkStart w:id="5878" w:name="_ETM_Q15_306260"/>
      <w:bookmarkEnd w:id="5877"/>
      <w:bookmarkEnd w:id="5878"/>
      <w:r>
        <w:rPr>
          <w:rFonts w:hint="cs"/>
          <w:rtl/>
        </w:rPr>
        <w:t>ש</w:t>
      </w:r>
      <w:r>
        <w:rPr>
          <w:rtl/>
        </w:rPr>
        <w:t xml:space="preserve">ממנו </w:t>
      </w:r>
      <w:bookmarkStart w:id="5879" w:name="_ETM_Q15_306659"/>
      <w:bookmarkEnd w:id="5879"/>
      <w:r>
        <w:rPr>
          <w:rFonts w:hint="cs"/>
          <w:rtl/>
        </w:rPr>
        <w:t xml:space="preserve">כולם </w:t>
      </w:r>
      <w:bookmarkStart w:id="5880" w:name="_ETM_Q15_306869"/>
      <w:bookmarkEnd w:id="5880"/>
      <w:r>
        <w:rPr>
          <w:rtl/>
        </w:rPr>
        <w:t xml:space="preserve">רגילים </w:t>
      </w:r>
      <w:bookmarkStart w:id="5881" w:name="_ETM_Q15_308680"/>
      <w:bookmarkEnd w:id="5881"/>
      <w:r>
        <w:rPr>
          <w:rFonts w:hint="cs"/>
          <w:rtl/>
        </w:rPr>
        <w:t xml:space="preserve">לצאת. </w:t>
      </w:r>
      <w:r>
        <w:rPr>
          <w:rtl/>
        </w:rPr>
        <w:t xml:space="preserve">אני </w:t>
      </w:r>
      <w:bookmarkStart w:id="5882" w:name="_ETM_Q15_308919"/>
      <w:bookmarkEnd w:id="5882"/>
      <w:r>
        <w:rPr>
          <w:rtl/>
        </w:rPr>
        <w:t>ניגש</w:t>
      </w:r>
      <w:r>
        <w:rPr>
          <w:rFonts w:hint="cs"/>
          <w:rtl/>
        </w:rPr>
        <w:t>ת</w:t>
      </w:r>
      <w:r>
        <w:rPr>
          <w:rtl/>
        </w:rPr>
        <w:t xml:space="preserve"> </w:t>
      </w:r>
      <w:bookmarkStart w:id="5883" w:name="_ETM_Q15_309400"/>
      <w:bookmarkEnd w:id="5883"/>
      <w:r>
        <w:rPr>
          <w:rtl/>
        </w:rPr>
        <w:t xml:space="preserve">לשם </w:t>
      </w:r>
      <w:bookmarkStart w:id="5884" w:name="_ETM_Q15_310180"/>
      <w:bookmarkEnd w:id="5884"/>
      <w:r w:rsidR="00CB3137">
        <w:rPr>
          <w:rFonts w:hint="cs"/>
          <w:rtl/>
        </w:rPr>
        <w:t xml:space="preserve">– </w:t>
      </w:r>
      <w:r>
        <w:rPr>
          <w:rtl/>
        </w:rPr>
        <w:t xml:space="preserve">צפיפות </w:t>
      </w:r>
      <w:bookmarkStart w:id="5885" w:name="_ETM_Q15_310750"/>
      <w:bookmarkEnd w:id="5885"/>
      <w:r>
        <w:rPr>
          <w:rtl/>
        </w:rPr>
        <w:t>נוראית</w:t>
      </w:r>
      <w:r w:rsidR="00CB3137">
        <w:rPr>
          <w:rFonts w:hint="cs"/>
          <w:rtl/>
        </w:rPr>
        <w:t>,</w:t>
      </w:r>
      <w:r>
        <w:rPr>
          <w:rtl/>
        </w:rPr>
        <w:t xml:space="preserve"> </w:t>
      </w:r>
      <w:bookmarkStart w:id="5886" w:name="_ETM_Q15_311349"/>
      <w:bookmarkEnd w:id="5886"/>
      <w:r>
        <w:rPr>
          <w:rtl/>
        </w:rPr>
        <w:t xml:space="preserve">צוואר </w:t>
      </w:r>
      <w:bookmarkStart w:id="5887" w:name="_ETM_Q15_311770"/>
      <w:bookmarkEnd w:id="5887"/>
      <w:r>
        <w:rPr>
          <w:rtl/>
        </w:rPr>
        <w:t xml:space="preserve">בקבוק </w:t>
      </w:r>
      <w:bookmarkStart w:id="5888" w:name="_ETM_Q15_312190"/>
      <w:bookmarkEnd w:id="5888"/>
      <w:r>
        <w:rPr>
          <w:rtl/>
        </w:rPr>
        <w:t>משוגע</w:t>
      </w:r>
      <w:r w:rsidR="00CB3137">
        <w:rPr>
          <w:rFonts w:hint="cs"/>
          <w:rtl/>
        </w:rPr>
        <w:t>,</w:t>
      </w:r>
      <w:r>
        <w:rPr>
          <w:rtl/>
        </w:rPr>
        <w:t xml:space="preserve"> </w:t>
      </w:r>
      <w:bookmarkStart w:id="5889" w:name="_ETM_Q15_313190"/>
      <w:bookmarkEnd w:id="5889"/>
      <w:r>
        <w:rPr>
          <w:rtl/>
        </w:rPr>
        <w:t>מ</w:t>
      </w:r>
      <w:bookmarkStart w:id="5890" w:name="_ETM_Q15_313489"/>
      <w:bookmarkEnd w:id="5890"/>
      <w:r>
        <w:rPr>
          <w:rtl/>
        </w:rPr>
        <w:t>תחיל</w:t>
      </w:r>
      <w:r>
        <w:rPr>
          <w:rFonts w:hint="cs"/>
          <w:rtl/>
        </w:rPr>
        <w:t>ים</w:t>
      </w:r>
      <w:r>
        <w:rPr>
          <w:rtl/>
        </w:rPr>
        <w:t xml:space="preserve"> </w:t>
      </w:r>
      <w:bookmarkStart w:id="5891" w:name="_ETM_Q15_313819"/>
      <w:bookmarkEnd w:id="5891"/>
      <w:r>
        <w:rPr>
          <w:rtl/>
        </w:rPr>
        <w:t xml:space="preserve">דחיפות </w:t>
      </w:r>
      <w:bookmarkStart w:id="5892" w:name="_ETM_Q15_314389"/>
      <w:bookmarkEnd w:id="5892"/>
      <w:r>
        <w:rPr>
          <w:rtl/>
        </w:rPr>
        <w:t>ועניינים</w:t>
      </w:r>
      <w:r w:rsidR="00CB3137">
        <w:rPr>
          <w:rFonts w:hint="cs"/>
          <w:rtl/>
        </w:rPr>
        <w:t>,</w:t>
      </w:r>
      <w:r>
        <w:rPr>
          <w:rtl/>
        </w:rPr>
        <w:t xml:space="preserve"> </w:t>
      </w:r>
      <w:bookmarkStart w:id="5893" w:name="_ETM_Q15_315010"/>
      <w:bookmarkEnd w:id="5893"/>
      <w:r>
        <w:rPr>
          <w:rtl/>
        </w:rPr>
        <w:t>סתם</w:t>
      </w:r>
      <w:r>
        <w:rPr>
          <w:rFonts w:hint="cs"/>
          <w:rtl/>
        </w:rPr>
        <w:t>,</w:t>
      </w:r>
      <w:r>
        <w:rPr>
          <w:rtl/>
        </w:rPr>
        <w:t xml:space="preserve"> </w:t>
      </w:r>
      <w:bookmarkStart w:id="5894" w:name="_ETM_Q15_315459"/>
      <w:bookmarkEnd w:id="5894"/>
      <w:r>
        <w:rPr>
          <w:rtl/>
        </w:rPr>
        <w:t>סתם</w:t>
      </w:r>
      <w:r>
        <w:rPr>
          <w:rFonts w:hint="cs"/>
          <w:rtl/>
        </w:rPr>
        <w:t>,</w:t>
      </w:r>
      <w:r>
        <w:rPr>
          <w:rtl/>
        </w:rPr>
        <w:t xml:space="preserve"> </w:t>
      </w:r>
      <w:bookmarkStart w:id="5895" w:name="_ETM_Q15_315939"/>
      <w:bookmarkEnd w:id="5895"/>
      <w:r>
        <w:rPr>
          <w:rtl/>
        </w:rPr>
        <w:t>סתם</w:t>
      </w:r>
      <w:r>
        <w:rPr>
          <w:rFonts w:hint="cs"/>
          <w:rtl/>
        </w:rPr>
        <w:t>.</w:t>
      </w:r>
      <w:r>
        <w:rPr>
          <w:rtl/>
        </w:rPr>
        <w:t xml:space="preserve"> </w:t>
      </w:r>
      <w:bookmarkStart w:id="5896" w:name="_ETM_Q15_316360"/>
      <w:bookmarkEnd w:id="5896"/>
      <w:r>
        <w:rPr>
          <w:rtl/>
        </w:rPr>
        <w:t xml:space="preserve">אירוע </w:t>
      </w:r>
      <w:bookmarkStart w:id="5897" w:name="_ETM_Q15_316810"/>
      <w:bookmarkEnd w:id="5897"/>
      <w:r>
        <w:rPr>
          <w:rtl/>
        </w:rPr>
        <w:t>מיותר</w:t>
      </w:r>
      <w:r>
        <w:rPr>
          <w:rFonts w:hint="cs"/>
          <w:rtl/>
        </w:rPr>
        <w:t>.</w:t>
      </w:r>
      <w:r>
        <w:rPr>
          <w:rtl/>
        </w:rPr>
        <w:t xml:space="preserve"> </w:t>
      </w:r>
      <w:bookmarkStart w:id="5898" w:name="_ETM_Q15_317720"/>
      <w:bookmarkEnd w:id="5898"/>
      <w:r>
        <w:rPr>
          <w:rtl/>
        </w:rPr>
        <w:t xml:space="preserve">אני </w:t>
      </w:r>
      <w:bookmarkStart w:id="5899" w:name="_ETM_Q15_318020"/>
      <w:bookmarkEnd w:id="5899"/>
      <w:r>
        <w:rPr>
          <w:rtl/>
        </w:rPr>
        <w:t xml:space="preserve">אומרת </w:t>
      </w:r>
      <w:bookmarkStart w:id="5900" w:name="_ETM_Q15_318330"/>
      <w:bookmarkEnd w:id="5900"/>
      <w:r>
        <w:rPr>
          <w:rtl/>
        </w:rPr>
        <w:t xml:space="preserve">לשוטרים </w:t>
      </w:r>
      <w:bookmarkStart w:id="5901" w:name="_ETM_Q15_319139"/>
      <w:bookmarkEnd w:id="5901"/>
      <w:r>
        <w:rPr>
          <w:rtl/>
        </w:rPr>
        <w:t xml:space="preserve">בצורה </w:t>
      </w:r>
      <w:bookmarkStart w:id="5902" w:name="_ETM_Q15_319919"/>
      <w:bookmarkEnd w:id="5902"/>
      <w:r>
        <w:rPr>
          <w:rtl/>
        </w:rPr>
        <w:t xml:space="preserve">הכי </w:t>
      </w:r>
      <w:bookmarkStart w:id="5903" w:name="_ETM_Q15_320280"/>
      <w:bookmarkEnd w:id="5903"/>
      <w:r>
        <w:rPr>
          <w:rtl/>
        </w:rPr>
        <w:t>מכובדת</w:t>
      </w:r>
      <w:r>
        <w:rPr>
          <w:rFonts w:hint="cs"/>
          <w:rtl/>
        </w:rPr>
        <w:t>,</w:t>
      </w:r>
      <w:r>
        <w:rPr>
          <w:rtl/>
        </w:rPr>
        <w:t xml:space="preserve"> </w:t>
      </w:r>
      <w:bookmarkStart w:id="5904" w:name="_ETM_Q15_321560"/>
      <w:bookmarkEnd w:id="5904"/>
      <w:r>
        <w:rPr>
          <w:rtl/>
        </w:rPr>
        <w:t xml:space="preserve">כמו </w:t>
      </w:r>
      <w:bookmarkStart w:id="5905" w:name="_ETM_Q15_321800"/>
      <w:bookmarkEnd w:id="5905"/>
      <w:r>
        <w:rPr>
          <w:rtl/>
        </w:rPr>
        <w:t xml:space="preserve">שאני </w:t>
      </w:r>
      <w:bookmarkStart w:id="5906" w:name="_ETM_Q15_322130"/>
      <w:bookmarkEnd w:id="5906"/>
      <w:r>
        <w:rPr>
          <w:rtl/>
        </w:rPr>
        <w:t xml:space="preserve">יודעת </w:t>
      </w:r>
      <w:bookmarkStart w:id="5907" w:name="_ETM_Q15_322490"/>
      <w:bookmarkEnd w:id="5907"/>
      <w:r>
        <w:rPr>
          <w:rtl/>
        </w:rPr>
        <w:t xml:space="preserve">לעשות </w:t>
      </w:r>
      <w:bookmarkStart w:id="5908" w:name="_ETM_Q15_322940"/>
      <w:bookmarkEnd w:id="5908"/>
      <w:r w:rsidR="003E78D1" w:rsidRPr="003E78D1">
        <w:rPr>
          <w:rFonts w:hint="cs"/>
          <w:rtl/>
        </w:rPr>
        <w:t>–</w:t>
      </w:r>
      <w:r>
        <w:rPr>
          <w:rFonts w:hint="cs"/>
          <w:rtl/>
        </w:rPr>
        <w:t xml:space="preserve"> </w:t>
      </w:r>
      <w:r>
        <w:rPr>
          <w:rtl/>
        </w:rPr>
        <w:t xml:space="preserve">ניגשת </w:t>
      </w:r>
      <w:bookmarkStart w:id="5909" w:name="_ETM_Q15_323389"/>
      <w:bookmarkEnd w:id="5909"/>
      <w:r>
        <w:rPr>
          <w:rtl/>
        </w:rPr>
        <w:t xml:space="preserve">אליהם </w:t>
      </w:r>
      <w:bookmarkStart w:id="5910" w:name="_ETM_Q15_323660"/>
      <w:bookmarkEnd w:id="5910"/>
      <w:r>
        <w:rPr>
          <w:rtl/>
        </w:rPr>
        <w:t>ברוגע</w:t>
      </w:r>
      <w:r>
        <w:rPr>
          <w:rFonts w:hint="cs"/>
          <w:rtl/>
        </w:rPr>
        <w:t>,</w:t>
      </w:r>
      <w:r>
        <w:rPr>
          <w:rtl/>
        </w:rPr>
        <w:t xml:space="preserve"> </w:t>
      </w:r>
      <w:bookmarkStart w:id="5911" w:name="_ETM_Q15_324110"/>
      <w:bookmarkEnd w:id="5911"/>
      <w:r>
        <w:rPr>
          <w:rtl/>
        </w:rPr>
        <w:t xml:space="preserve">מציגה </w:t>
      </w:r>
      <w:bookmarkStart w:id="5912" w:name="_ETM_Q15_324530"/>
      <w:bookmarkEnd w:id="5912"/>
      <w:r>
        <w:rPr>
          <w:rtl/>
        </w:rPr>
        <w:t xml:space="preserve">את </w:t>
      </w:r>
      <w:bookmarkStart w:id="5913" w:name="_ETM_Q15_324620"/>
      <w:bookmarkEnd w:id="5913"/>
      <w:r>
        <w:rPr>
          <w:rtl/>
        </w:rPr>
        <w:t xml:space="preserve">עצמי </w:t>
      </w:r>
      <w:bookmarkStart w:id="5914" w:name="_ETM_Q15_324950"/>
      <w:bookmarkEnd w:id="5914"/>
      <w:r>
        <w:rPr>
          <w:rtl/>
        </w:rPr>
        <w:t xml:space="preserve">ואומרת </w:t>
      </w:r>
      <w:bookmarkStart w:id="5915" w:name="_ETM_Q15_325340"/>
      <w:bookmarkEnd w:id="5915"/>
      <w:r>
        <w:rPr>
          <w:rtl/>
        </w:rPr>
        <w:t>להם</w:t>
      </w:r>
      <w:r>
        <w:rPr>
          <w:rFonts w:hint="cs"/>
          <w:rtl/>
        </w:rPr>
        <w:t>:</w:t>
      </w:r>
      <w:r>
        <w:rPr>
          <w:rtl/>
        </w:rPr>
        <w:t xml:space="preserve"> </w:t>
      </w:r>
      <w:bookmarkStart w:id="5916" w:name="_ETM_Q15_325780"/>
      <w:bookmarkEnd w:id="5916"/>
      <w:r>
        <w:rPr>
          <w:rtl/>
        </w:rPr>
        <w:t>חבל</w:t>
      </w:r>
      <w:r>
        <w:rPr>
          <w:rFonts w:hint="cs"/>
          <w:rtl/>
        </w:rPr>
        <w:t>,</w:t>
      </w:r>
      <w:r>
        <w:rPr>
          <w:rtl/>
        </w:rPr>
        <w:t xml:space="preserve"> </w:t>
      </w:r>
      <w:bookmarkStart w:id="5917" w:name="_ETM_Q15_326319"/>
      <w:bookmarkEnd w:id="5917"/>
      <w:r>
        <w:rPr>
          <w:rtl/>
        </w:rPr>
        <w:t xml:space="preserve">אנחנו </w:t>
      </w:r>
      <w:bookmarkStart w:id="5918" w:name="_ETM_Q15_326650"/>
      <w:bookmarkEnd w:id="5918"/>
      <w:r>
        <w:rPr>
          <w:rtl/>
        </w:rPr>
        <w:t xml:space="preserve">מייצרים </w:t>
      </w:r>
      <w:bookmarkStart w:id="5919" w:name="_ETM_Q15_327040"/>
      <w:bookmarkEnd w:id="5919"/>
      <w:r>
        <w:rPr>
          <w:rtl/>
        </w:rPr>
        <w:t xml:space="preserve">פה </w:t>
      </w:r>
      <w:bookmarkStart w:id="5920" w:name="_ETM_Q15_327159"/>
      <w:bookmarkEnd w:id="5920"/>
      <w:r>
        <w:rPr>
          <w:rtl/>
        </w:rPr>
        <w:t xml:space="preserve">צוואר </w:t>
      </w:r>
      <w:bookmarkStart w:id="5921" w:name="_ETM_Q15_327489"/>
      <w:bookmarkEnd w:id="5921"/>
      <w:r>
        <w:rPr>
          <w:rtl/>
        </w:rPr>
        <w:t xml:space="preserve">בקבוק </w:t>
      </w:r>
      <w:bookmarkStart w:id="5922" w:name="_ETM_Q15_328360"/>
      <w:bookmarkEnd w:id="5922"/>
      <w:r>
        <w:rPr>
          <w:rtl/>
        </w:rPr>
        <w:t>שיגרום</w:t>
      </w:r>
      <w:bookmarkStart w:id="5923" w:name="_ETM_Q15_329049"/>
      <w:bookmarkStart w:id="5924" w:name="_ETM_Q15_329319"/>
      <w:bookmarkEnd w:id="5923"/>
      <w:bookmarkEnd w:id="5924"/>
      <w:r>
        <w:rPr>
          <w:rFonts w:hint="cs"/>
          <w:rtl/>
        </w:rPr>
        <w:t xml:space="preserve"> </w:t>
      </w:r>
      <w:r>
        <w:rPr>
          <w:rtl/>
        </w:rPr>
        <w:t xml:space="preserve">לאירוע </w:t>
      </w:r>
      <w:bookmarkStart w:id="5925" w:name="_ETM_Q15_330400"/>
      <w:bookmarkStart w:id="5926" w:name="_ETM_Q15_330549"/>
      <w:bookmarkEnd w:id="5925"/>
      <w:bookmarkEnd w:id="5926"/>
      <w:r>
        <w:rPr>
          <w:rtl/>
        </w:rPr>
        <w:t>מיותר</w:t>
      </w:r>
      <w:r>
        <w:rPr>
          <w:rFonts w:hint="cs"/>
          <w:rtl/>
        </w:rPr>
        <w:t>.</w:t>
      </w:r>
      <w:r>
        <w:rPr>
          <w:rtl/>
        </w:rPr>
        <w:t xml:space="preserve"> </w:t>
      </w:r>
      <w:bookmarkStart w:id="5927" w:name="_ETM_Q15_331060"/>
      <w:bookmarkEnd w:id="5927"/>
      <w:r>
        <w:rPr>
          <w:rtl/>
        </w:rPr>
        <w:t xml:space="preserve">בואו </w:t>
      </w:r>
      <w:bookmarkStart w:id="5928" w:name="_ETM_Q15_331239"/>
      <w:bookmarkEnd w:id="5928"/>
      <w:r>
        <w:rPr>
          <w:rtl/>
        </w:rPr>
        <w:t xml:space="preserve">תפתחו </w:t>
      </w:r>
      <w:bookmarkStart w:id="5929" w:name="_ETM_Q15_331659"/>
      <w:bookmarkEnd w:id="5929"/>
      <w:r>
        <w:rPr>
          <w:rtl/>
        </w:rPr>
        <w:t xml:space="preserve">את </w:t>
      </w:r>
      <w:bookmarkStart w:id="5930" w:name="_ETM_Q15_331720"/>
      <w:bookmarkEnd w:id="5930"/>
      <w:r>
        <w:rPr>
          <w:rtl/>
        </w:rPr>
        <w:t xml:space="preserve">המעבר </w:t>
      </w:r>
      <w:bookmarkStart w:id="5931" w:name="_ETM_Q15_332169"/>
      <w:bookmarkEnd w:id="5931"/>
      <w:r>
        <w:rPr>
          <w:rtl/>
        </w:rPr>
        <w:t xml:space="preserve">כמו </w:t>
      </w:r>
      <w:bookmarkStart w:id="5932" w:name="_ETM_Q15_332439"/>
      <w:bookmarkEnd w:id="5932"/>
      <w:r>
        <w:rPr>
          <w:rtl/>
        </w:rPr>
        <w:t>תמיד</w:t>
      </w:r>
      <w:r>
        <w:rPr>
          <w:rFonts w:hint="cs"/>
          <w:rtl/>
        </w:rPr>
        <w:t>,</w:t>
      </w:r>
      <w:r>
        <w:rPr>
          <w:rtl/>
        </w:rPr>
        <w:t xml:space="preserve"> </w:t>
      </w:r>
      <w:bookmarkStart w:id="5933" w:name="_ETM_Q15_333069"/>
      <w:bookmarkEnd w:id="5933"/>
      <w:r>
        <w:rPr>
          <w:rtl/>
        </w:rPr>
        <w:t xml:space="preserve">האנשים </w:t>
      </w:r>
      <w:bookmarkStart w:id="5934" w:name="_ETM_Q15_333590"/>
      <w:bookmarkEnd w:id="5934"/>
      <w:r>
        <w:rPr>
          <w:rFonts w:hint="cs"/>
          <w:rtl/>
        </w:rPr>
        <w:t>י</w:t>
      </w:r>
      <w:r>
        <w:rPr>
          <w:rtl/>
        </w:rPr>
        <w:t>עברו</w:t>
      </w:r>
      <w:r>
        <w:rPr>
          <w:rFonts w:hint="cs"/>
          <w:rtl/>
        </w:rPr>
        <w:t>,</w:t>
      </w:r>
      <w:r>
        <w:rPr>
          <w:rtl/>
        </w:rPr>
        <w:t xml:space="preserve"> </w:t>
      </w:r>
      <w:bookmarkStart w:id="5935" w:name="_ETM_Q15_333919"/>
      <w:bookmarkEnd w:id="5935"/>
      <w:r>
        <w:rPr>
          <w:rFonts w:hint="cs"/>
          <w:rtl/>
        </w:rPr>
        <w:t>י</w:t>
      </w:r>
      <w:r>
        <w:rPr>
          <w:rtl/>
        </w:rPr>
        <w:t xml:space="preserve">לכו </w:t>
      </w:r>
      <w:bookmarkStart w:id="5936" w:name="_ETM_Q15_334190"/>
      <w:bookmarkEnd w:id="5936"/>
      <w:r>
        <w:rPr>
          <w:rtl/>
        </w:rPr>
        <w:t>לביתם</w:t>
      </w:r>
      <w:r w:rsidR="00CB3137">
        <w:rPr>
          <w:rFonts w:hint="cs"/>
          <w:rtl/>
        </w:rPr>
        <w:t>.</w:t>
      </w:r>
      <w:r>
        <w:rPr>
          <w:rtl/>
        </w:rPr>
        <w:t xml:space="preserve"> </w:t>
      </w:r>
      <w:bookmarkStart w:id="5937" w:name="_ETM_Q15_334760"/>
      <w:bookmarkEnd w:id="5937"/>
      <w:r>
        <w:rPr>
          <w:rtl/>
        </w:rPr>
        <w:t>הכ</w:t>
      </w:r>
      <w:r>
        <w:rPr>
          <w:rFonts w:hint="cs"/>
          <w:rtl/>
        </w:rPr>
        <w:t>ו</w:t>
      </w:r>
      <w:r>
        <w:rPr>
          <w:rtl/>
        </w:rPr>
        <w:t xml:space="preserve">ל </w:t>
      </w:r>
      <w:bookmarkStart w:id="5938" w:name="_ETM_Q15_336209"/>
      <w:bookmarkEnd w:id="5938"/>
      <w:r>
        <w:rPr>
          <w:rFonts w:hint="cs"/>
          <w:rtl/>
        </w:rPr>
        <w:t xml:space="preserve">טוב. הם </w:t>
      </w:r>
      <w:r>
        <w:rPr>
          <w:rtl/>
        </w:rPr>
        <w:t xml:space="preserve">סירבו </w:t>
      </w:r>
      <w:bookmarkStart w:id="5939" w:name="_ETM_Q15_336780"/>
      <w:bookmarkEnd w:id="5939"/>
      <w:r>
        <w:rPr>
          <w:rtl/>
        </w:rPr>
        <w:t xml:space="preserve">בתוקף </w:t>
      </w:r>
      <w:bookmarkStart w:id="5940" w:name="_ETM_Q15_337260"/>
      <w:bookmarkEnd w:id="5940"/>
      <w:r>
        <w:rPr>
          <w:rtl/>
        </w:rPr>
        <w:t xml:space="preserve">לפתוח </w:t>
      </w:r>
      <w:bookmarkStart w:id="5941" w:name="_ETM_Q15_337620"/>
      <w:bookmarkEnd w:id="5941"/>
      <w:r>
        <w:rPr>
          <w:rtl/>
        </w:rPr>
        <w:t xml:space="preserve">את </w:t>
      </w:r>
      <w:bookmarkStart w:id="5942" w:name="_ETM_Q15_337709"/>
      <w:bookmarkEnd w:id="5942"/>
      <w:r>
        <w:rPr>
          <w:rtl/>
        </w:rPr>
        <w:t>המעבר</w:t>
      </w:r>
      <w:r>
        <w:rPr>
          <w:rFonts w:hint="cs"/>
          <w:rtl/>
        </w:rPr>
        <w:t>.</w:t>
      </w:r>
      <w:r>
        <w:rPr>
          <w:rtl/>
        </w:rPr>
        <w:t xml:space="preserve"> </w:t>
      </w:r>
      <w:bookmarkStart w:id="5943" w:name="_ETM_Q15_338370"/>
      <w:bookmarkEnd w:id="5943"/>
    </w:p>
    <w:p w:rsidR="00CB3137" w:rsidRDefault="00CB3137" w:rsidP="00CB3137">
      <w:pPr>
        <w:rPr>
          <w:rtl/>
        </w:rPr>
      </w:pPr>
    </w:p>
    <w:p w:rsidR="00E02D7B" w:rsidRDefault="00E02D7B" w:rsidP="00CB3137">
      <w:pPr>
        <w:rPr>
          <w:rtl/>
        </w:rPr>
      </w:pPr>
      <w:r>
        <w:rPr>
          <w:rtl/>
        </w:rPr>
        <w:t xml:space="preserve">משם </w:t>
      </w:r>
      <w:bookmarkStart w:id="5944" w:name="_ETM_Q15_339060"/>
      <w:bookmarkEnd w:id="5944"/>
      <w:r>
        <w:rPr>
          <w:rtl/>
        </w:rPr>
        <w:t xml:space="preserve">התגלגל </w:t>
      </w:r>
      <w:bookmarkStart w:id="5945" w:name="_ETM_Q15_339780"/>
      <w:bookmarkStart w:id="5946" w:name="_ETM_Q15_340000"/>
      <w:bookmarkStart w:id="5947" w:name="_ETM_Q15_340060"/>
      <w:bookmarkStart w:id="5948" w:name="_ETM_Q15_340389"/>
      <w:bookmarkEnd w:id="5945"/>
      <w:bookmarkEnd w:id="5946"/>
      <w:bookmarkEnd w:id="5947"/>
      <w:bookmarkEnd w:id="5948"/>
      <w:r>
        <w:rPr>
          <w:rFonts w:hint="cs"/>
          <w:rtl/>
        </w:rPr>
        <w:t xml:space="preserve">אירוע </w:t>
      </w:r>
      <w:r>
        <w:rPr>
          <w:rtl/>
        </w:rPr>
        <w:t>מטורף</w:t>
      </w:r>
      <w:r>
        <w:rPr>
          <w:rFonts w:hint="cs"/>
          <w:rtl/>
        </w:rPr>
        <w:t>.</w:t>
      </w:r>
      <w:r>
        <w:rPr>
          <w:rtl/>
        </w:rPr>
        <w:t xml:space="preserve"> </w:t>
      </w:r>
      <w:bookmarkStart w:id="5949" w:name="_ETM_Q15_341650"/>
      <w:bookmarkEnd w:id="5949"/>
      <w:r>
        <w:rPr>
          <w:rtl/>
        </w:rPr>
        <w:t xml:space="preserve">אני </w:t>
      </w:r>
      <w:bookmarkStart w:id="5950" w:name="_ETM_Q15_342129"/>
      <w:bookmarkEnd w:id="5950"/>
      <w:r>
        <w:rPr>
          <w:rtl/>
        </w:rPr>
        <w:t xml:space="preserve">הייתי </w:t>
      </w:r>
      <w:bookmarkStart w:id="5951" w:name="_ETM_Q15_342579"/>
      <w:bookmarkEnd w:id="5951"/>
      <w:r>
        <w:rPr>
          <w:rtl/>
        </w:rPr>
        <w:t xml:space="preserve">עדה </w:t>
      </w:r>
      <w:bookmarkStart w:id="5952" w:name="_ETM_Q15_343000"/>
      <w:bookmarkEnd w:id="5952"/>
      <w:r>
        <w:rPr>
          <w:rtl/>
        </w:rPr>
        <w:t xml:space="preserve">בעיניים </w:t>
      </w:r>
      <w:bookmarkStart w:id="5953" w:name="_ETM_Q15_343450"/>
      <w:bookmarkEnd w:id="5953"/>
      <w:r>
        <w:rPr>
          <w:rtl/>
        </w:rPr>
        <w:t xml:space="preserve">שלי </w:t>
      </w:r>
      <w:bookmarkStart w:id="5954" w:name="_ETM_Q15_343930"/>
      <w:bookmarkEnd w:id="5954"/>
      <w:proofErr w:type="spellStart"/>
      <w:r>
        <w:rPr>
          <w:rFonts w:hint="cs"/>
          <w:rtl/>
        </w:rPr>
        <w:t>ל</w:t>
      </w:r>
      <w:r>
        <w:rPr>
          <w:rtl/>
        </w:rPr>
        <w:t>איך</w:t>
      </w:r>
      <w:proofErr w:type="spellEnd"/>
      <w:r>
        <w:rPr>
          <w:rtl/>
        </w:rPr>
        <w:t xml:space="preserve"> </w:t>
      </w:r>
      <w:bookmarkStart w:id="5955" w:name="_ETM_Q15_344079"/>
      <w:bookmarkEnd w:id="5955"/>
      <w:r>
        <w:rPr>
          <w:rFonts w:hint="cs"/>
          <w:rtl/>
        </w:rPr>
        <w:t>ש</w:t>
      </w:r>
      <w:r>
        <w:rPr>
          <w:rtl/>
        </w:rPr>
        <w:t xml:space="preserve">זה </w:t>
      </w:r>
      <w:bookmarkStart w:id="5956" w:name="_ETM_Q15_344230"/>
      <w:bookmarkEnd w:id="5956"/>
      <w:r>
        <w:rPr>
          <w:rtl/>
        </w:rPr>
        <w:t>התנהל</w:t>
      </w:r>
      <w:bookmarkStart w:id="5957" w:name="_ETM_Q15_345439"/>
      <w:bookmarkEnd w:id="5957"/>
      <w:r>
        <w:rPr>
          <w:rFonts w:hint="cs"/>
          <w:rtl/>
        </w:rPr>
        <w:t>.</w:t>
      </w:r>
      <w:bookmarkStart w:id="5958" w:name="_ETM_Q15_345000"/>
      <w:bookmarkEnd w:id="5958"/>
      <w:r>
        <w:rPr>
          <w:rFonts w:hint="cs"/>
          <w:rtl/>
        </w:rPr>
        <w:t xml:space="preserve"> </w:t>
      </w:r>
      <w:r>
        <w:rPr>
          <w:rtl/>
        </w:rPr>
        <w:t xml:space="preserve">ניגשתי </w:t>
      </w:r>
      <w:bookmarkStart w:id="5959" w:name="_ETM_Q15_346069"/>
      <w:bookmarkEnd w:id="5959"/>
      <w:r>
        <w:rPr>
          <w:rtl/>
        </w:rPr>
        <w:t xml:space="preserve">למפקד </w:t>
      </w:r>
      <w:bookmarkStart w:id="5960" w:name="_ETM_Q15_346730"/>
      <w:bookmarkEnd w:id="5960"/>
      <w:r>
        <w:rPr>
          <w:rtl/>
        </w:rPr>
        <w:t>של</w:t>
      </w:r>
      <w:r>
        <w:rPr>
          <w:rFonts w:hint="cs"/>
          <w:rtl/>
        </w:rPr>
        <w:t xml:space="preserve"> הכוח </w:t>
      </w:r>
      <w:bookmarkStart w:id="5961" w:name="_ETM_Q15_347269"/>
      <w:bookmarkEnd w:id="5961"/>
      <w:r>
        <w:rPr>
          <w:rtl/>
        </w:rPr>
        <w:t>שם</w:t>
      </w:r>
      <w:bookmarkStart w:id="5962" w:name="_ETM_Q15_347840"/>
      <w:bookmarkEnd w:id="5962"/>
      <w:r>
        <w:rPr>
          <w:rFonts w:hint="cs"/>
          <w:rtl/>
        </w:rPr>
        <w:t xml:space="preserve"> </w:t>
      </w:r>
      <w:r w:rsidR="00CB3137">
        <w:rPr>
          <w:rFonts w:hint="eastAsia"/>
          <w:rtl/>
        </w:rPr>
        <w:t xml:space="preserve">– </w:t>
      </w:r>
      <w:r>
        <w:rPr>
          <w:rtl/>
        </w:rPr>
        <w:t xml:space="preserve">לא </w:t>
      </w:r>
      <w:bookmarkStart w:id="5963" w:name="_ETM_Q15_348470"/>
      <w:bookmarkEnd w:id="5963"/>
      <w:r>
        <w:rPr>
          <w:rtl/>
        </w:rPr>
        <w:t xml:space="preserve">היה </w:t>
      </w:r>
      <w:bookmarkStart w:id="5964" w:name="_ETM_Q15_349220"/>
      <w:bookmarkEnd w:id="5964"/>
      <w:r>
        <w:rPr>
          <w:rtl/>
        </w:rPr>
        <w:t xml:space="preserve">עם </w:t>
      </w:r>
      <w:bookmarkStart w:id="5965" w:name="_ETM_Q15_349430"/>
      <w:bookmarkEnd w:id="5965"/>
      <w:r>
        <w:rPr>
          <w:rtl/>
        </w:rPr>
        <w:t xml:space="preserve">מי </w:t>
      </w:r>
      <w:bookmarkStart w:id="5966" w:name="_ETM_Q15_349730"/>
      <w:bookmarkEnd w:id="5966"/>
      <w:r>
        <w:rPr>
          <w:rtl/>
        </w:rPr>
        <w:t>לדבר</w:t>
      </w:r>
      <w:r>
        <w:rPr>
          <w:rFonts w:hint="cs"/>
          <w:rtl/>
        </w:rPr>
        <w:t>.</w:t>
      </w:r>
      <w:r>
        <w:rPr>
          <w:rtl/>
        </w:rPr>
        <w:t xml:space="preserve"> </w:t>
      </w:r>
      <w:bookmarkStart w:id="5967" w:name="_ETM_Q15_350519"/>
      <w:bookmarkStart w:id="5968" w:name="_ETM_Q15_351749"/>
      <w:bookmarkEnd w:id="5967"/>
      <w:bookmarkEnd w:id="5968"/>
      <w:r>
        <w:rPr>
          <w:rtl/>
        </w:rPr>
        <w:t xml:space="preserve">הם </w:t>
      </w:r>
      <w:bookmarkStart w:id="5969" w:name="_ETM_Q15_351900"/>
      <w:bookmarkEnd w:id="5969"/>
      <w:r>
        <w:rPr>
          <w:rtl/>
        </w:rPr>
        <w:t xml:space="preserve">לא </w:t>
      </w:r>
      <w:bookmarkStart w:id="5970" w:name="_ETM_Q15_352079"/>
      <w:bookmarkEnd w:id="5970"/>
      <w:r>
        <w:rPr>
          <w:rtl/>
        </w:rPr>
        <w:t xml:space="preserve">רצו </w:t>
      </w:r>
      <w:bookmarkStart w:id="5971" w:name="_ETM_Q15_352439"/>
      <w:bookmarkEnd w:id="5971"/>
      <w:r>
        <w:rPr>
          <w:rtl/>
        </w:rPr>
        <w:t>להקשיב</w:t>
      </w:r>
      <w:r>
        <w:rPr>
          <w:rFonts w:hint="cs"/>
          <w:rtl/>
        </w:rPr>
        <w:t>,</w:t>
      </w:r>
      <w:r>
        <w:rPr>
          <w:rtl/>
        </w:rPr>
        <w:t xml:space="preserve"> </w:t>
      </w:r>
      <w:bookmarkStart w:id="5972" w:name="_ETM_Q15_353279"/>
      <w:bookmarkEnd w:id="5972"/>
      <w:r>
        <w:rPr>
          <w:rtl/>
        </w:rPr>
        <w:t xml:space="preserve">הם </w:t>
      </w:r>
      <w:bookmarkStart w:id="5973" w:name="_ETM_Q15_353489"/>
      <w:bookmarkEnd w:id="5973"/>
      <w:r>
        <w:rPr>
          <w:rtl/>
        </w:rPr>
        <w:t xml:space="preserve">לא </w:t>
      </w:r>
      <w:bookmarkStart w:id="5974" w:name="_ETM_Q15_353639"/>
      <w:bookmarkEnd w:id="5974"/>
      <w:r>
        <w:rPr>
          <w:rtl/>
        </w:rPr>
        <w:t xml:space="preserve">רצו </w:t>
      </w:r>
      <w:bookmarkStart w:id="5975" w:name="_ETM_Q15_353969"/>
      <w:bookmarkEnd w:id="5975"/>
      <w:r>
        <w:rPr>
          <w:rtl/>
        </w:rPr>
        <w:t xml:space="preserve">לפתור </w:t>
      </w:r>
      <w:bookmarkStart w:id="5976" w:name="_ETM_Q15_354389"/>
      <w:bookmarkEnd w:id="5976"/>
      <w:r>
        <w:rPr>
          <w:rtl/>
        </w:rPr>
        <w:t xml:space="preserve">את </w:t>
      </w:r>
      <w:bookmarkStart w:id="5977" w:name="_ETM_Q15_354449"/>
      <w:bookmarkEnd w:id="5977"/>
      <w:r>
        <w:rPr>
          <w:rtl/>
        </w:rPr>
        <w:t>העניין</w:t>
      </w:r>
      <w:r>
        <w:rPr>
          <w:rFonts w:hint="cs"/>
          <w:rtl/>
        </w:rPr>
        <w:t>.</w:t>
      </w:r>
      <w:r>
        <w:rPr>
          <w:rtl/>
        </w:rPr>
        <w:t xml:space="preserve"> </w:t>
      </w:r>
      <w:bookmarkStart w:id="5978" w:name="_ETM_Q15_355169"/>
      <w:bookmarkEnd w:id="5978"/>
      <w:r>
        <w:rPr>
          <w:rtl/>
        </w:rPr>
        <w:t xml:space="preserve">זה </w:t>
      </w:r>
      <w:bookmarkStart w:id="5979" w:name="_ETM_Q15_355470"/>
      <w:bookmarkEnd w:id="5979"/>
      <w:r>
        <w:rPr>
          <w:rFonts w:hint="cs"/>
          <w:rtl/>
        </w:rPr>
        <w:t xml:space="preserve">היה </w:t>
      </w:r>
      <w:r>
        <w:rPr>
          <w:rtl/>
        </w:rPr>
        <w:t xml:space="preserve">נראה </w:t>
      </w:r>
      <w:bookmarkStart w:id="5980" w:name="_ETM_Q15_355860"/>
      <w:bookmarkEnd w:id="5980"/>
      <w:r>
        <w:rPr>
          <w:rtl/>
        </w:rPr>
        <w:t xml:space="preserve">כאילו </w:t>
      </w:r>
      <w:bookmarkStart w:id="5981" w:name="_ETM_Q15_356130"/>
      <w:bookmarkEnd w:id="5981"/>
      <w:r>
        <w:rPr>
          <w:rtl/>
        </w:rPr>
        <w:t xml:space="preserve">הם </w:t>
      </w:r>
      <w:bookmarkStart w:id="5982" w:name="_ETM_Q15_356250"/>
      <w:bookmarkEnd w:id="5982"/>
      <w:r>
        <w:rPr>
          <w:rtl/>
        </w:rPr>
        <w:t xml:space="preserve">עשו </w:t>
      </w:r>
      <w:bookmarkStart w:id="5983" w:name="_ETM_Q15_356460"/>
      <w:bookmarkEnd w:id="5983"/>
      <w:r>
        <w:rPr>
          <w:rtl/>
        </w:rPr>
        <w:t xml:space="preserve">את </w:t>
      </w:r>
      <w:bookmarkStart w:id="5984" w:name="_ETM_Q15_356550"/>
      <w:bookmarkEnd w:id="5984"/>
      <w:r>
        <w:rPr>
          <w:rtl/>
        </w:rPr>
        <w:t xml:space="preserve">זה </w:t>
      </w:r>
      <w:bookmarkStart w:id="5985" w:name="_ETM_Q15_356669"/>
      <w:bookmarkEnd w:id="5985"/>
      <w:r>
        <w:rPr>
          <w:rtl/>
        </w:rPr>
        <w:t xml:space="preserve">הפוך </w:t>
      </w:r>
      <w:bookmarkStart w:id="5986" w:name="_ETM_Q15_357030"/>
      <w:bookmarkEnd w:id="5986"/>
      <w:r>
        <w:rPr>
          <w:rtl/>
        </w:rPr>
        <w:t xml:space="preserve">על </w:t>
      </w:r>
      <w:bookmarkStart w:id="5987" w:name="_ETM_Q15_357090"/>
      <w:bookmarkEnd w:id="5987"/>
      <w:r>
        <w:rPr>
          <w:rtl/>
        </w:rPr>
        <w:t xml:space="preserve">הפוך </w:t>
      </w:r>
      <w:bookmarkStart w:id="5988" w:name="_ETM_Q15_357389"/>
      <w:bookmarkEnd w:id="5988"/>
      <w:r>
        <w:rPr>
          <w:rtl/>
        </w:rPr>
        <w:t xml:space="preserve">בכוונה </w:t>
      </w:r>
      <w:bookmarkStart w:id="5989" w:name="_ETM_Q15_358010"/>
      <w:bookmarkEnd w:id="5989"/>
      <w:r>
        <w:rPr>
          <w:rtl/>
        </w:rPr>
        <w:t xml:space="preserve">כדי </w:t>
      </w:r>
      <w:bookmarkStart w:id="5990" w:name="_ETM_Q15_358340"/>
      <w:bookmarkEnd w:id="5990"/>
      <w:r>
        <w:rPr>
          <w:rtl/>
        </w:rPr>
        <w:t xml:space="preserve">לייצר </w:t>
      </w:r>
      <w:bookmarkStart w:id="5991" w:name="_ETM_Q15_358819"/>
      <w:bookmarkEnd w:id="5991"/>
      <w:r>
        <w:rPr>
          <w:rtl/>
        </w:rPr>
        <w:t>איז</w:t>
      </w:r>
      <w:r>
        <w:rPr>
          <w:rFonts w:hint="cs"/>
          <w:rtl/>
        </w:rPr>
        <w:t>ו</w:t>
      </w:r>
      <w:r>
        <w:rPr>
          <w:rtl/>
        </w:rPr>
        <w:t xml:space="preserve"> </w:t>
      </w:r>
      <w:bookmarkStart w:id="5992" w:name="_ETM_Q15_359000"/>
      <w:bookmarkEnd w:id="5992"/>
      <w:r>
        <w:rPr>
          <w:rtl/>
        </w:rPr>
        <w:t>פרובוקציה</w:t>
      </w:r>
      <w:r>
        <w:rPr>
          <w:rFonts w:hint="cs"/>
          <w:rtl/>
        </w:rPr>
        <w:t>.</w:t>
      </w:r>
      <w:r>
        <w:rPr>
          <w:rtl/>
        </w:rPr>
        <w:t xml:space="preserve"> </w:t>
      </w:r>
      <w:bookmarkStart w:id="5993" w:name="_ETM_Q15_359989"/>
      <w:bookmarkEnd w:id="5993"/>
      <w:r>
        <w:rPr>
          <w:rtl/>
        </w:rPr>
        <w:t xml:space="preserve">האנשים </w:t>
      </w:r>
      <w:bookmarkStart w:id="5994" w:name="_ETM_Q15_360500"/>
      <w:bookmarkEnd w:id="5994"/>
      <w:r>
        <w:rPr>
          <w:rtl/>
        </w:rPr>
        <w:t xml:space="preserve">רצו </w:t>
      </w:r>
      <w:bookmarkStart w:id="5995" w:name="_ETM_Q15_360800"/>
      <w:bookmarkEnd w:id="5995"/>
      <w:r>
        <w:rPr>
          <w:rtl/>
        </w:rPr>
        <w:t xml:space="preserve">ללכת </w:t>
      </w:r>
      <w:bookmarkStart w:id="5996" w:name="_ETM_Q15_361220"/>
      <w:bookmarkEnd w:id="5996"/>
      <w:r>
        <w:rPr>
          <w:rtl/>
        </w:rPr>
        <w:t>הביתה</w:t>
      </w:r>
      <w:r>
        <w:rPr>
          <w:rFonts w:hint="cs"/>
          <w:rtl/>
        </w:rPr>
        <w:t>.</w:t>
      </w:r>
      <w:r>
        <w:rPr>
          <w:rtl/>
        </w:rPr>
        <w:t xml:space="preserve"> </w:t>
      </w:r>
      <w:bookmarkStart w:id="5997" w:name="_ETM_Q15_361520"/>
      <w:bookmarkEnd w:id="5997"/>
      <w:r>
        <w:rPr>
          <w:rtl/>
        </w:rPr>
        <w:t>עכשיו</w:t>
      </w:r>
      <w:r>
        <w:rPr>
          <w:rFonts w:hint="cs"/>
          <w:rtl/>
        </w:rPr>
        <w:t>,</w:t>
      </w:r>
      <w:r>
        <w:rPr>
          <w:rtl/>
        </w:rPr>
        <w:t xml:space="preserve"> </w:t>
      </w:r>
      <w:bookmarkStart w:id="5998" w:name="_ETM_Q15_361730"/>
      <w:bookmarkEnd w:id="5998"/>
      <w:r>
        <w:rPr>
          <w:rFonts w:hint="cs"/>
          <w:rtl/>
        </w:rPr>
        <w:t>כ</w:t>
      </w:r>
      <w:r>
        <w:rPr>
          <w:rtl/>
        </w:rPr>
        <w:t xml:space="preserve">שאני </w:t>
      </w:r>
      <w:bookmarkStart w:id="5999" w:name="_ETM_Q15_362030"/>
      <w:bookmarkEnd w:id="5999"/>
      <w:r>
        <w:rPr>
          <w:rtl/>
        </w:rPr>
        <w:t xml:space="preserve">רואה </w:t>
      </w:r>
      <w:bookmarkStart w:id="6000" w:name="_ETM_Q15_362730"/>
      <w:bookmarkEnd w:id="6000"/>
      <w:r>
        <w:rPr>
          <w:rtl/>
        </w:rPr>
        <w:t xml:space="preserve">שלוקחים </w:t>
      </w:r>
      <w:bookmarkStart w:id="6001" w:name="_ETM_Q15_363239"/>
      <w:bookmarkEnd w:id="6001"/>
      <w:r>
        <w:rPr>
          <w:rtl/>
        </w:rPr>
        <w:t xml:space="preserve">אדם </w:t>
      </w:r>
      <w:bookmarkStart w:id="6002" w:name="_ETM_Q15_363599"/>
      <w:bookmarkEnd w:id="6002"/>
      <w:r>
        <w:rPr>
          <w:rtl/>
        </w:rPr>
        <w:t xml:space="preserve">בגיל </w:t>
      </w:r>
      <w:bookmarkStart w:id="6003" w:name="_ETM_Q15_363900"/>
      <w:bookmarkEnd w:id="6003"/>
      <w:r>
        <w:rPr>
          <w:rtl/>
        </w:rPr>
        <w:t xml:space="preserve">של </w:t>
      </w:r>
      <w:bookmarkStart w:id="6004" w:name="_ETM_Q15_364139"/>
      <w:bookmarkEnd w:id="6004"/>
      <w:r>
        <w:rPr>
          <w:rtl/>
        </w:rPr>
        <w:t xml:space="preserve">אבא </w:t>
      </w:r>
      <w:bookmarkStart w:id="6005" w:name="_ETM_Q15_364409"/>
      <w:bookmarkEnd w:id="6005"/>
      <w:r>
        <w:rPr>
          <w:rtl/>
        </w:rPr>
        <w:t>שלי</w:t>
      </w:r>
      <w:r>
        <w:rPr>
          <w:rFonts w:hint="cs"/>
          <w:rtl/>
        </w:rPr>
        <w:t>,</w:t>
      </w:r>
      <w:r>
        <w:rPr>
          <w:rtl/>
        </w:rPr>
        <w:t xml:space="preserve"> </w:t>
      </w:r>
      <w:bookmarkStart w:id="6006" w:name="_ETM_Q15_364829"/>
      <w:bookmarkEnd w:id="6006"/>
      <w:r>
        <w:rPr>
          <w:rtl/>
        </w:rPr>
        <w:t xml:space="preserve">נורמטיבי </w:t>
      </w:r>
      <w:bookmarkStart w:id="6007" w:name="_ETM_Q15_365489"/>
      <w:bookmarkEnd w:id="6007"/>
      <w:r>
        <w:rPr>
          <w:rtl/>
        </w:rPr>
        <w:t>לחלוטין</w:t>
      </w:r>
      <w:r>
        <w:rPr>
          <w:rFonts w:hint="cs"/>
          <w:rtl/>
        </w:rPr>
        <w:t>,</w:t>
      </w:r>
      <w:r>
        <w:rPr>
          <w:rtl/>
        </w:rPr>
        <w:t xml:space="preserve"> </w:t>
      </w:r>
      <w:bookmarkStart w:id="6008" w:name="_ETM_Q15_366629"/>
      <w:bookmarkEnd w:id="6008"/>
      <w:r>
        <w:rPr>
          <w:rtl/>
        </w:rPr>
        <w:t>ומ</w:t>
      </w:r>
      <w:r>
        <w:rPr>
          <w:rFonts w:hint="cs"/>
          <w:rtl/>
        </w:rPr>
        <w:t xml:space="preserve">טיחים </w:t>
      </w:r>
      <w:bookmarkStart w:id="6009" w:name="_ETM_Q15_366000"/>
      <w:bookmarkEnd w:id="6009"/>
      <w:r>
        <w:rPr>
          <w:rFonts w:hint="cs"/>
          <w:rtl/>
        </w:rPr>
        <w:t>אותו הצידה</w:t>
      </w:r>
      <w:r>
        <w:rPr>
          <w:rtl/>
        </w:rPr>
        <w:t xml:space="preserve"> </w:t>
      </w:r>
      <w:bookmarkStart w:id="6010" w:name="_ETM_Q15_368750"/>
      <w:bookmarkEnd w:id="6010"/>
      <w:r>
        <w:rPr>
          <w:rtl/>
        </w:rPr>
        <w:t xml:space="preserve">בלי </w:t>
      </w:r>
      <w:bookmarkStart w:id="6011" w:name="_ETM_Q15_369440"/>
      <w:bookmarkEnd w:id="6011"/>
      <w:r>
        <w:rPr>
          <w:rtl/>
        </w:rPr>
        <w:t>סיבה</w:t>
      </w:r>
      <w:bookmarkStart w:id="6012" w:name="_ETM_Q15_371220"/>
      <w:bookmarkEnd w:id="6012"/>
      <w:r>
        <w:rPr>
          <w:rFonts w:hint="cs"/>
          <w:rtl/>
        </w:rPr>
        <w:t>, הדעת נטרפת</w:t>
      </w:r>
      <w:r w:rsidR="00CB3137">
        <w:rPr>
          <w:rFonts w:hint="cs"/>
          <w:rtl/>
        </w:rPr>
        <w:t>;</w:t>
      </w:r>
      <w:r>
        <w:rPr>
          <w:rFonts w:hint="cs"/>
          <w:rtl/>
        </w:rPr>
        <w:t xml:space="preserve"> </w:t>
      </w:r>
      <w:bookmarkStart w:id="6013" w:name="_ETM_Q15_372110"/>
      <w:bookmarkStart w:id="6014" w:name="_ETM_Q15_373360"/>
      <w:bookmarkEnd w:id="6013"/>
      <w:bookmarkEnd w:id="6014"/>
      <w:r>
        <w:rPr>
          <w:rtl/>
        </w:rPr>
        <w:t xml:space="preserve">אזרח </w:t>
      </w:r>
      <w:bookmarkStart w:id="6015" w:name="_ETM_Q15_373989"/>
      <w:bookmarkEnd w:id="6015"/>
      <w:r>
        <w:rPr>
          <w:rtl/>
        </w:rPr>
        <w:t xml:space="preserve">נורמטיבי </w:t>
      </w:r>
      <w:bookmarkStart w:id="6016" w:name="_ETM_Q15_374800"/>
      <w:bookmarkEnd w:id="6016"/>
      <w:r>
        <w:rPr>
          <w:rtl/>
        </w:rPr>
        <w:t>ר</w:t>
      </w:r>
      <w:r>
        <w:rPr>
          <w:rFonts w:hint="cs"/>
          <w:rtl/>
        </w:rPr>
        <w:t xml:space="preserve">גיל </w:t>
      </w:r>
      <w:bookmarkStart w:id="6017" w:name="_ETM_Q15_375510"/>
      <w:bookmarkStart w:id="6018" w:name="_ETM_Q15_375989"/>
      <w:bookmarkEnd w:id="6017"/>
      <w:bookmarkEnd w:id="6018"/>
      <w:r>
        <w:rPr>
          <w:rFonts w:hint="cs"/>
          <w:rtl/>
        </w:rPr>
        <w:t>ש</w:t>
      </w:r>
      <w:r>
        <w:rPr>
          <w:rtl/>
        </w:rPr>
        <w:t xml:space="preserve">לא </w:t>
      </w:r>
      <w:bookmarkStart w:id="6019" w:name="_ETM_Q15_376079"/>
      <w:bookmarkEnd w:id="6019"/>
      <w:r>
        <w:rPr>
          <w:rtl/>
        </w:rPr>
        <w:t xml:space="preserve">עשה </w:t>
      </w:r>
      <w:bookmarkStart w:id="6020" w:name="_ETM_Q15_376349"/>
      <w:bookmarkEnd w:id="6020"/>
      <w:r>
        <w:rPr>
          <w:rtl/>
        </w:rPr>
        <w:t xml:space="preserve">שום </w:t>
      </w:r>
      <w:bookmarkStart w:id="6021" w:name="_ETM_Q15_376680"/>
      <w:bookmarkEnd w:id="6021"/>
      <w:r>
        <w:rPr>
          <w:rtl/>
        </w:rPr>
        <w:t xml:space="preserve">דבר </w:t>
      </w:r>
      <w:bookmarkStart w:id="6022" w:name="_ETM_Q15_377040"/>
      <w:bookmarkEnd w:id="6022"/>
      <w:r>
        <w:rPr>
          <w:rtl/>
        </w:rPr>
        <w:t>לאף</w:t>
      </w:r>
      <w:r>
        <w:rPr>
          <w:rFonts w:hint="cs"/>
          <w:rtl/>
        </w:rPr>
        <w:t xml:space="preserve"> אחד. </w:t>
      </w:r>
      <w:bookmarkStart w:id="6023" w:name="_ETM_Q15_377340"/>
      <w:bookmarkStart w:id="6024" w:name="_ETM_Q15_378689"/>
      <w:bookmarkEnd w:id="6023"/>
      <w:bookmarkEnd w:id="6024"/>
    </w:p>
    <w:p w:rsidR="00E02D7B" w:rsidRDefault="00E02D7B" w:rsidP="008D4A50">
      <w:pPr>
        <w:rPr>
          <w:rtl/>
        </w:rPr>
      </w:pPr>
    </w:p>
    <w:p w:rsidR="00E02D7B" w:rsidRDefault="00E02D7B" w:rsidP="00CF24A2">
      <w:pPr>
        <w:rPr>
          <w:rtl/>
        </w:rPr>
      </w:pPr>
      <w:bookmarkStart w:id="6025" w:name="_ETM_Q15_376000"/>
      <w:bookmarkEnd w:id="6025"/>
      <w:r>
        <w:rPr>
          <w:rtl/>
        </w:rPr>
        <w:t xml:space="preserve">משהו </w:t>
      </w:r>
      <w:bookmarkStart w:id="6026" w:name="_ETM_Q15_379560"/>
      <w:bookmarkEnd w:id="6026"/>
      <w:r>
        <w:rPr>
          <w:rtl/>
        </w:rPr>
        <w:t xml:space="preserve">לא </w:t>
      </w:r>
      <w:bookmarkStart w:id="6027" w:name="_ETM_Q15_380099"/>
      <w:bookmarkEnd w:id="6027"/>
      <w:r>
        <w:rPr>
          <w:rtl/>
        </w:rPr>
        <w:t xml:space="preserve">טוב </w:t>
      </w:r>
      <w:bookmarkStart w:id="6028" w:name="_ETM_Q15_380669"/>
      <w:bookmarkEnd w:id="6028"/>
      <w:r>
        <w:rPr>
          <w:rtl/>
        </w:rPr>
        <w:t xml:space="preserve">עובר </w:t>
      </w:r>
      <w:bookmarkStart w:id="6029" w:name="_ETM_Q15_381090"/>
      <w:bookmarkEnd w:id="6029"/>
      <w:r>
        <w:rPr>
          <w:rtl/>
        </w:rPr>
        <w:t xml:space="preserve">על </w:t>
      </w:r>
      <w:bookmarkStart w:id="6030" w:name="_ETM_Q15_381180"/>
      <w:bookmarkEnd w:id="6030"/>
      <w:r>
        <w:rPr>
          <w:rtl/>
        </w:rPr>
        <w:t>המשטרה</w:t>
      </w:r>
      <w:r>
        <w:rPr>
          <w:rFonts w:hint="cs"/>
          <w:rtl/>
        </w:rPr>
        <w:t>.</w:t>
      </w:r>
      <w:r>
        <w:rPr>
          <w:rtl/>
        </w:rPr>
        <w:t xml:space="preserve"> </w:t>
      </w:r>
      <w:bookmarkStart w:id="6031" w:name="_ETM_Q15_382340"/>
      <w:bookmarkEnd w:id="6031"/>
      <w:r>
        <w:rPr>
          <w:rtl/>
        </w:rPr>
        <w:t xml:space="preserve">זה </w:t>
      </w:r>
      <w:bookmarkStart w:id="6032" w:name="_ETM_Q15_382669"/>
      <w:bookmarkEnd w:id="6032"/>
      <w:r>
        <w:rPr>
          <w:rtl/>
        </w:rPr>
        <w:t xml:space="preserve">לא </w:t>
      </w:r>
      <w:bookmarkStart w:id="6033" w:name="_ETM_Q15_382950"/>
      <w:bookmarkEnd w:id="6033"/>
      <w:r>
        <w:rPr>
          <w:rtl/>
        </w:rPr>
        <w:t>דמיון</w:t>
      </w:r>
      <w:bookmarkStart w:id="6034" w:name="_ETM_Q15_383430"/>
      <w:bookmarkEnd w:id="6034"/>
      <w:r w:rsidR="00CB3137">
        <w:rPr>
          <w:rFonts w:hint="cs"/>
          <w:rtl/>
        </w:rPr>
        <w:t>,</w:t>
      </w:r>
      <w:r>
        <w:rPr>
          <w:rFonts w:hint="cs"/>
          <w:rtl/>
        </w:rPr>
        <w:t xml:space="preserve"> </w:t>
      </w:r>
      <w:r>
        <w:rPr>
          <w:rtl/>
        </w:rPr>
        <w:t xml:space="preserve">אנחנו </w:t>
      </w:r>
      <w:bookmarkStart w:id="6035" w:name="_ETM_Q15_383730"/>
      <w:bookmarkEnd w:id="6035"/>
      <w:r>
        <w:rPr>
          <w:rtl/>
        </w:rPr>
        <w:t xml:space="preserve">לא </w:t>
      </w:r>
      <w:bookmarkStart w:id="6036" w:name="_ETM_Q15_383849"/>
      <w:bookmarkEnd w:id="6036"/>
      <w:r>
        <w:rPr>
          <w:rtl/>
        </w:rPr>
        <w:t xml:space="preserve">מדמיינים </w:t>
      </w:r>
      <w:bookmarkStart w:id="6037" w:name="_ETM_Q15_384360"/>
      <w:bookmarkEnd w:id="6037"/>
      <w:r>
        <w:rPr>
          <w:rtl/>
        </w:rPr>
        <w:t xml:space="preserve">את </w:t>
      </w:r>
      <w:bookmarkStart w:id="6038" w:name="_ETM_Q15_384450"/>
      <w:bookmarkEnd w:id="6038"/>
      <w:r>
        <w:rPr>
          <w:rtl/>
        </w:rPr>
        <w:t>זה</w:t>
      </w:r>
      <w:r>
        <w:rPr>
          <w:rFonts w:hint="cs"/>
          <w:rtl/>
        </w:rPr>
        <w:t>.</w:t>
      </w:r>
      <w:r>
        <w:rPr>
          <w:rtl/>
        </w:rPr>
        <w:t xml:space="preserve"> </w:t>
      </w:r>
      <w:bookmarkStart w:id="6039" w:name="_ETM_Q15_384569"/>
      <w:bookmarkEnd w:id="6039"/>
      <w:r>
        <w:rPr>
          <w:rtl/>
        </w:rPr>
        <w:t xml:space="preserve">אני </w:t>
      </w:r>
      <w:bookmarkStart w:id="6040" w:name="_ETM_Q15_384690"/>
      <w:bookmarkEnd w:id="6040"/>
      <w:r>
        <w:rPr>
          <w:rtl/>
        </w:rPr>
        <w:t xml:space="preserve">ראיתי </w:t>
      </w:r>
      <w:bookmarkStart w:id="6041" w:name="_ETM_Q15_385050"/>
      <w:bookmarkEnd w:id="6041"/>
      <w:r>
        <w:rPr>
          <w:rtl/>
        </w:rPr>
        <w:t xml:space="preserve">את </w:t>
      </w:r>
      <w:bookmarkStart w:id="6042" w:name="_ETM_Q15_385110"/>
      <w:bookmarkEnd w:id="6042"/>
      <w:r>
        <w:rPr>
          <w:rtl/>
        </w:rPr>
        <w:t xml:space="preserve">זה </w:t>
      </w:r>
      <w:bookmarkStart w:id="6043" w:name="_ETM_Q15_385230"/>
      <w:bookmarkEnd w:id="6043"/>
      <w:r>
        <w:rPr>
          <w:rtl/>
        </w:rPr>
        <w:t xml:space="preserve">בעיניים </w:t>
      </w:r>
      <w:bookmarkStart w:id="6044" w:name="_ETM_Q15_385680"/>
      <w:bookmarkEnd w:id="6044"/>
      <w:r>
        <w:rPr>
          <w:rtl/>
        </w:rPr>
        <w:t>שלי</w:t>
      </w:r>
      <w:r>
        <w:rPr>
          <w:rFonts w:hint="cs"/>
          <w:rtl/>
        </w:rPr>
        <w:t>.</w:t>
      </w:r>
      <w:r>
        <w:rPr>
          <w:rtl/>
        </w:rPr>
        <w:t xml:space="preserve"> </w:t>
      </w:r>
      <w:bookmarkStart w:id="6045" w:name="_ETM_Q15_386739"/>
      <w:bookmarkEnd w:id="6045"/>
      <w:r>
        <w:rPr>
          <w:rtl/>
        </w:rPr>
        <w:t xml:space="preserve">אין </w:t>
      </w:r>
      <w:bookmarkStart w:id="6046" w:name="_ETM_Q15_387040"/>
      <w:bookmarkEnd w:id="6046"/>
      <w:r>
        <w:rPr>
          <w:rtl/>
        </w:rPr>
        <w:t xml:space="preserve">שום </w:t>
      </w:r>
      <w:bookmarkStart w:id="6047" w:name="_ETM_Q15_387400"/>
      <w:bookmarkEnd w:id="6047"/>
      <w:r>
        <w:rPr>
          <w:rtl/>
        </w:rPr>
        <w:t xml:space="preserve">סיבה </w:t>
      </w:r>
      <w:bookmarkStart w:id="6048" w:name="_ETM_Q15_388180"/>
      <w:bookmarkEnd w:id="6048"/>
      <w:r>
        <w:rPr>
          <w:rtl/>
        </w:rPr>
        <w:t xml:space="preserve">שהאירועים </w:t>
      </w:r>
      <w:bookmarkStart w:id="6049" w:name="_ETM_Q15_389079"/>
      <w:bookmarkEnd w:id="6049"/>
      <w:r>
        <w:rPr>
          <w:rtl/>
        </w:rPr>
        <w:t>י</w:t>
      </w:r>
      <w:r>
        <w:rPr>
          <w:rFonts w:hint="cs"/>
          <w:rtl/>
        </w:rPr>
        <w:t>י</w:t>
      </w:r>
      <w:r>
        <w:rPr>
          <w:rtl/>
        </w:rPr>
        <w:t xml:space="preserve">דרדרו </w:t>
      </w:r>
      <w:bookmarkStart w:id="6050" w:name="_ETM_Q15_389620"/>
      <w:bookmarkEnd w:id="6050"/>
      <w:r>
        <w:rPr>
          <w:rtl/>
        </w:rPr>
        <w:t xml:space="preserve">למצב </w:t>
      </w:r>
      <w:bookmarkStart w:id="6051" w:name="_ETM_Q15_390129"/>
      <w:bookmarkEnd w:id="6051"/>
      <w:r>
        <w:rPr>
          <w:rtl/>
        </w:rPr>
        <w:t>הזה</w:t>
      </w:r>
      <w:r>
        <w:rPr>
          <w:rFonts w:hint="cs"/>
          <w:rtl/>
        </w:rPr>
        <w:t>.</w:t>
      </w:r>
      <w:r>
        <w:rPr>
          <w:rtl/>
        </w:rPr>
        <w:t xml:space="preserve"> </w:t>
      </w:r>
      <w:bookmarkStart w:id="6052" w:name="_ETM_Q15_390850"/>
      <w:bookmarkEnd w:id="6052"/>
      <w:r>
        <w:rPr>
          <w:rtl/>
        </w:rPr>
        <w:t xml:space="preserve">באתי </w:t>
      </w:r>
      <w:bookmarkStart w:id="6053" w:name="_ETM_Q15_391330"/>
      <w:bookmarkEnd w:id="6053"/>
      <w:r>
        <w:rPr>
          <w:rtl/>
        </w:rPr>
        <w:t>בנועם</w:t>
      </w:r>
      <w:r>
        <w:rPr>
          <w:rFonts w:hint="cs"/>
          <w:rtl/>
        </w:rPr>
        <w:t>,</w:t>
      </w:r>
      <w:r>
        <w:rPr>
          <w:rtl/>
        </w:rPr>
        <w:t xml:space="preserve"> </w:t>
      </w:r>
      <w:bookmarkStart w:id="6054" w:name="_ETM_Q15_392350"/>
      <w:bookmarkEnd w:id="6054"/>
      <w:r>
        <w:rPr>
          <w:rtl/>
        </w:rPr>
        <w:t>ברוגע</w:t>
      </w:r>
      <w:r>
        <w:rPr>
          <w:rFonts w:hint="cs"/>
          <w:rtl/>
        </w:rPr>
        <w:t>,</w:t>
      </w:r>
      <w:r>
        <w:rPr>
          <w:rtl/>
        </w:rPr>
        <w:t xml:space="preserve"> </w:t>
      </w:r>
      <w:bookmarkStart w:id="6055" w:name="_ETM_Q15_392950"/>
      <w:bookmarkEnd w:id="6055"/>
      <w:r>
        <w:rPr>
          <w:rtl/>
        </w:rPr>
        <w:t xml:space="preserve">בכבוד </w:t>
      </w:r>
      <w:bookmarkStart w:id="6056" w:name="_ETM_Q15_393550"/>
      <w:bookmarkEnd w:id="6056"/>
      <w:r>
        <w:rPr>
          <w:rtl/>
        </w:rPr>
        <w:t>לשוטרים</w:t>
      </w:r>
      <w:r>
        <w:rPr>
          <w:rFonts w:hint="cs"/>
          <w:rtl/>
        </w:rPr>
        <w:t>,</w:t>
      </w:r>
      <w:r>
        <w:rPr>
          <w:rtl/>
        </w:rPr>
        <w:t xml:space="preserve"> </w:t>
      </w:r>
      <w:bookmarkStart w:id="6057" w:name="_ETM_Q15_394090"/>
      <w:bookmarkEnd w:id="6057"/>
      <w:r>
        <w:rPr>
          <w:rtl/>
        </w:rPr>
        <w:t>למפקדים</w:t>
      </w:r>
      <w:r>
        <w:rPr>
          <w:rFonts w:hint="cs"/>
          <w:rtl/>
        </w:rPr>
        <w:t>,</w:t>
      </w:r>
      <w:r>
        <w:rPr>
          <w:rtl/>
        </w:rPr>
        <w:t xml:space="preserve"> </w:t>
      </w:r>
      <w:bookmarkStart w:id="6058" w:name="_ETM_Q15_394990"/>
      <w:bookmarkEnd w:id="6058"/>
      <w:r>
        <w:rPr>
          <w:rtl/>
        </w:rPr>
        <w:t xml:space="preserve">ניסיתי </w:t>
      </w:r>
      <w:bookmarkStart w:id="6059" w:name="_ETM_Q15_395410"/>
      <w:bookmarkEnd w:id="6059"/>
      <w:r>
        <w:rPr>
          <w:rtl/>
        </w:rPr>
        <w:t xml:space="preserve">לפתור </w:t>
      </w:r>
      <w:bookmarkStart w:id="6060" w:name="_ETM_Q15_395770"/>
      <w:bookmarkEnd w:id="6060"/>
      <w:r>
        <w:rPr>
          <w:rtl/>
        </w:rPr>
        <w:t xml:space="preserve">את </w:t>
      </w:r>
      <w:bookmarkStart w:id="6061" w:name="_ETM_Q15_395830"/>
      <w:bookmarkEnd w:id="6061"/>
      <w:r>
        <w:rPr>
          <w:rtl/>
        </w:rPr>
        <w:t>המצב</w:t>
      </w:r>
      <w:r>
        <w:rPr>
          <w:rFonts w:hint="cs"/>
          <w:rtl/>
        </w:rPr>
        <w:t>.</w:t>
      </w:r>
      <w:r>
        <w:rPr>
          <w:rtl/>
        </w:rPr>
        <w:t xml:space="preserve"> </w:t>
      </w:r>
      <w:bookmarkStart w:id="6062" w:name="_ETM_Q15_396689"/>
      <w:bookmarkEnd w:id="6062"/>
      <w:r>
        <w:rPr>
          <w:rtl/>
        </w:rPr>
        <w:t xml:space="preserve">סתם </w:t>
      </w:r>
      <w:bookmarkStart w:id="6063" w:name="_ETM_Q15_397110"/>
      <w:bookmarkEnd w:id="6063"/>
      <w:r>
        <w:rPr>
          <w:rtl/>
        </w:rPr>
        <w:t>עקשנות</w:t>
      </w:r>
      <w:r>
        <w:rPr>
          <w:rFonts w:hint="cs"/>
          <w:rtl/>
        </w:rPr>
        <w:t>.</w:t>
      </w:r>
      <w:r>
        <w:rPr>
          <w:rtl/>
        </w:rPr>
        <w:t xml:space="preserve"> </w:t>
      </w:r>
      <w:bookmarkStart w:id="6064" w:name="_ETM_Q15_398099"/>
      <w:bookmarkStart w:id="6065" w:name="_ETM_Q15_398000"/>
      <w:bookmarkEnd w:id="6064"/>
      <w:bookmarkEnd w:id="6065"/>
      <w:r>
        <w:rPr>
          <w:rtl/>
        </w:rPr>
        <w:t xml:space="preserve">אחרי </w:t>
      </w:r>
      <w:bookmarkStart w:id="6066" w:name="_ETM_Q15_398459"/>
      <w:bookmarkEnd w:id="6066"/>
      <w:r>
        <w:rPr>
          <w:rtl/>
        </w:rPr>
        <w:t xml:space="preserve">לחץ </w:t>
      </w:r>
      <w:bookmarkStart w:id="6067" w:name="_ETM_Q15_398970"/>
      <w:bookmarkEnd w:id="6067"/>
      <w:r>
        <w:rPr>
          <w:rtl/>
        </w:rPr>
        <w:t xml:space="preserve">מסיבי </w:t>
      </w:r>
      <w:bookmarkStart w:id="6068" w:name="_ETM_Q15_399480"/>
      <w:bookmarkEnd w:id="6068"/>
      <w:r>
        <w:rPr>
          <w:rtl/>
        </w:rPr>
        <w:t xml:space="preserve">מאוד </w:t>
      </w:r>
      <w:bookmarkStart w:id="6069" w:name="_ETM_Q15_400120"/>
      <w:bookmarkEnd w:id="6069"/>
      <w:r w:rsidR="003E78D1" w:rsidRPr="003E78D1">
        <w:rPr>
          <w:rFonts w:hint="cs"/>
          <w:rtl/>
        </w:rPr>
        <w:t>–</w:t>
      </w:r>
      <w:r>
        <w:rPr>
          <w:rFonts w:hint="cs"/>
          <w:rtl/>
        </w:rPr>
        <w:t xml:space="preserve"> </w:t>
      </w:r>
      <w:r>
        <w:rPr>
          <w:rtl/>
        </w:rPr>
        <w:t>אוקיי</w:t>
      </w:r>
      <w:r>
        <w:rPr>
          <w:rFonts w:hint="cs"/>
          <w:rtl/>
        </w:rPr>
        <w:t>,</w:t>
      </w:r>
      <w:r>
        <w:rPr>
          <w:rtl/>
        </w:rPr>
        <w:t xml:space="preserve"> </w:t>
      </w:r>
      <w:bookmarkStart w:id="6070" w:name="_ETM_Q15_400510"/>
      <w:bookmarkEnd w:id="6070"/>
      <w:r>
        <w:rPr>
          <w:rtl/>
        </w:rPr>
        <w:t xml:space="preserve">אנחנו </w:t>
      </w:r>
      <w:bookmarkStart w:id="6071" w:name="_ETM_Q15_400780"/>
      <w:bookmarkEnd w:id="6071"/>
      <w:r>
        <w:rPr>
          <w:rtl/>
        </w:rPr>
        <w:t xml:space="preserve">נאפשר </w:t>
      </w:r>
      <w:bookmarkStart w:id="6072" w:name="_ETM_Q15_401230"/>
      <w:bookmarkEnd w:id="6072"/>
      <w:r>
        <w:rPr>
          <w:rtl/>
        </w:rPr>
        <w:t xml:space="preserve">לנשים </w:t>
      </w:r>
      <w:bookmarkStart w:id="6073" w:name="_ETM_Q15_401680"/>
      <w:bookmarkEnd w:id="6073"/>
      <w:r>
        <w:rPr>
          <w:rtl/>
        </w:rPr>
        <w:t xml:space="preserve">בהריון </w:t>
      </w:r>
      <w:bookmarkStart w:id="6074" w:name="_ETM_Q15_402280"/>
      <w:bookmarkEnd w:id="6074"/>
      <w:r>
        <w:rPr>
          <w:rtl/>
        </w:rPr>
        <w:t xml:space="preserve">ולאנשים </w:t>
      </w:r>
      <w:bookmarkStart w:id="6075" w:name="_ETM_Q15_402849"/>
      <w:bookmarkEnd w:id="6075"/>
      <w:r>
        <w:rPr>
          <w:rtl/>
        </w:rPr>
        <w:t>מבוגרים</w:t>
      </w:r>
      <w:r>
        <w:rPr>
          <w:rFonts w:hint="cs"/>
          <w:rtl/>
        </w:rPr>
        <w:t>. סתם</w:t>
      </w:r>
      <w:bookmarkStart w:id="6076" w:name="_ETM_Q15_399000"/>
      <w:bookmarkEnd w:id="6076"/>
      <w:r>
        <w:rPr>
          <w:rFonts w:hint="cs"/>
          <w:rtl/>
        </w:rPr>
        <w:t xml:space="preserve">. </w:t>
      </w:r>
      <w:bookmarkStart w:id="6077" w:name="_ETM_Q15_403970"/>
      <w:bookmarkEnd w:id="6077"/>
      <w:r>
        <w:rPr>
          <w:rtl/>
        </w:rPr>
        <w:t xml:space="preserve">אחר </w:t>
      </w:r>
      <w:bookmarkStart w:id="6078" w:name="_ETM_Q15_404180"/>
      <w:bookmarkEnd w:id="6078"/>
      <w:r>
        <w:rPr>
          <w:rtl/>
        </w:rPr>
        <w:t xml:space="preserve">כך </w:t>
      </w:r>
      <w:bookmarkStart w:id="6079" w:name="_ETM_Q15_404300"/>
      <w:bookmarkEnd w:id="6079"/>
      <w:r>
        <w:rPr>
          <w:rtl/>
        </w:rPr>
        <w:t xml:space="preserve">הם </w:t>
      </w:r>
      <w:bookmarkStart w:id="6080" w:name="_ETM_Q15_404420"/>
      <w:bookmarkEnd w:id="6080"/>
      <w:r>
        <w:rPr>
          <w:rtl/>
        </w:rPr>
        <w:t xml:space="preserve">פתחו </w:t>
      </w:r>
      <w:bookmarkStart w:id="6081" w:name="_ETM_Q15_404750"/>
      <w:bookmarkEnd w:id="6081"/>
      <w:r>
        <w:rPr>
          <w:rtl/>
        </w:rPr>
        <w:t xml:space="preserve">את </w:t>
      </w:r>
      <w:bookmarkStart w:id="6082" w:name="_ETM_Q15_404810"/>
      <w:bookmarkEnd w:id="6082"/>
      <w:r>
        <w:rPr>
          <w:rtl/>
        </w:rPr>
        <w:t xml:space="preserve">המעבר </w:t>
      </w:r>
      <w:bookmarkStart w:id="6083" w:name="_ETM_Q15_405230"/>
      <w:bookmarkEnd w:id="6083"/>
      <w:r>
        <w:rPr>
          <w:rtl/>
        </w:rPr>
        <w:t>ו</w:t>
      </w:r>
      <w:r>
        <w:rPr>
          <w:rFonts w:hint="cs"/>
          <w:rtl/>
        </w:rPr>
        <w:t>ה</w:t>
      </w:r>
      <w:r>
        <w:rPr>
          <w:rtl/>
        </w:rPr>
        <w:t xml:space="preserve">אנשים </w:t>
      </w:r>
      <w:bookmarkStart w:id="6084" w:name="_ETM_Q15_405650"/>
      <w:bookmarkEnd w:id="6084"/>
      <w:r>
        <w:rPr>
          <w:rFonts w:hint="cs"/>
          <w:rtl/>
        </w:rPr>
        <w:t xml:space="preserve">הלכו </w:t>
      </w:r>
      <w:bookmarkStart w:id="6085" w:name="_ETM_Q15_405790"/>
      <w:bookmarkStart w:id="6086" w:name="_ETM_Q15_405939"/>
      <w:bookmarkEnd w:id="6085"/>
      <w:bookmarkEnd w:id="6086"/>
      <w:r>
        <w:rPr>
          <w:rFonts w:hint="cs"/>
          <w:rtl/>
        </w:rPr>
        <w:t>לב</w:t>
      </w:r>
      <w:r>
        <w:rPr>
          <w:rtl/>
        </w:rPr>
        <w:t>תים</w:t>
      </w:r>
      <w:bookmarkStart w:id="6087" w:name="_ETM_Q15_406659"/>
      <w:bookmarkEnd w:id="6087"/>
      <w:r>
        <w:rPr>
          <w:rFonts w:hint="cs"/>
          <w:rtl/>
        </w:rPr>
        <w:t xml:space="preserve">. </w:t>
      </w:r>
      <w:r>
        <w:rPr>
          <w:rtl/>
        </w:rPr>
        <w:t xml:space="preserve">זה </w:t>
      </w:r>
      <w:bookmarkStart w:id="6088" w:name="_ETM_Q15_406930"/>
      <w:bookmarkEnd w:id="6088"/>
      <w:r>
        <w:rPr>
          <w:rtl/>
        </w:rPr>
        <w:t xml:space="preserve">פשוט </w:t>
      </w:r>
      <w:bookmarkStart w:id="6089" w:name="_ETM_Q15_407469"/>
      <w:bookmarkEnd w:id="6089"/>
      <w:r>
        <w:rPr>
          <w:rtl/>
        </w:rPr>
        <w:t xml:space="preserve">היה </w:t>
      </w:r>
      <w:bookmarkStart w:id="6090" w:name="_ETM_Q15_407739"/>
      <w:bookmarkEnd w:id="6090"/>
      <w:r>
        <w:rPr>
          <w:rtl/>
        </w:rPr>
        <w:t>מיותר</w:t>
      </w:r>
      <w:r>
        <w:rPr>
          <w:rFonts w:hint="cs"/>
          <w:rtl/>
        </w:rPr>
        <w:t>.</w:t>
      </w:r>
      <w:r>
        <w:rPr>
          <w:rtl/>
        </w:rPr>
        <w:t xml:space="preserve"> </w:t>
      </w:r>
      <w:bookmarkStart w:id="6091" w:name="_ETM_Q15_408700"/>
      <w:bookmarkEnd w:id="6091"/>
      <w:r>
        <w:rPr>
          <w:rtl/>
        </w:rPr>
        <w:t xml:space="preserve">זה </w:t>
      </w:r>
      <w:bookmarkStart w:id="6092" w:name="_ETM_Q15_408969"/>
      <w:bookmarkEnd w:id="6092"/>
      <w:r>
        <w:rPr>
          <w:rtl/>
        </w:rPr>
        <w:t xml:space="preserve">יצר </w:t>
      </w:r>
      <w:bookmarkStart w:id="6093" w:name="_ETM_Q15_409480"/>
      <w:bookmarkEnd w:id="6093"/>
      <w:r>
        <w:rPr>
          <w:rtl/>
        </w:rPr>
        <w:t xml:space="preserve">אווירה </w:t>
      </w:r>
      <w:bookmarkStart w:id="6094" w:name="_ETM_Q15_410049"/>
      <w:bookmarkStart w:id="6095" w:name="_ETM_Q15_410390"/>
      <w:bookmarkStart w:id="6096" w:name="_ETM_Q15_410450"/>
      <w:bookmarkStart w:id="6097" w:name="_ETM_Q15_410569"/>
      <w:bookmarkStart w:id="6098" w:name="_ETM_Q15_410960"/>
      <w:bookmarkEnd w:id="6094"/>
      <w:bookmarkEnd w:id="6095"/>
      <w:bookmarkEnd w:id="6096"/>
      <w:bookmarkEnd w:id="6097"/>
      <w:bookmarkEnd w:id="6098"/>
      <w:r>
        <w:rPr>
          <w:rtl/>
        </w:rPr>
        <w:t xml:space="preserve">נוראית </w:t>
      </w:r>
      <w:bookmarkStart w:id="6099" w:name="_ETM_Q15_412040"/>
      <w:bookmarkEnd w:id="6099"/>
      <w:r>
        <w:rPr>
          <w:rtl/>
        </w:rPr>
        <w:t xml:space="preserve">והידרדרות </w:t>
      </w:r>
      <w:bookmarkStart w:id="6100" w:name="_ETM_Q15_413820"/>
      <w:bookmarkEnd w:id="6100"/>
      <w:r>
        <w:rPr>
          <w:rtl/>
        </w:rPr>
        <w:t xml:space="preserve">של </w:t>
      </w:r>
      <w:bookmarkStart w:id="6101" w:name="_ETM_Q15_414600"/>
      <w:bookmarkEnd w:id="6101"/>
      <w:r>
        <w:rPr>
          <w:rtl/>
        </w:rPr>
        <w:t xml:space="preserve">סיטואציה </w:t>
      </w:r>
      <w:bookmarkStart w:id="6102" w:name="_ETM_Q15_415269"/>
      <w:bookmarkEnd w:id="6102"/>
      <w:r>
        <w:rPr>
          <w:rtl/>
        </w:rPr>
        <w:t xml:space="preserve">שפשוט </w:t>
      </w:r>
      <w:bookmarkStart w:id="6103" w:name="_ETM_Q15_415989"/>
      <w:bookmarkEnd w:id="6103"/>
      <w:r>
        <w:rPr>
          <w:rtl/>
        </w:rPr>
        <w:t xml:space="preserve">לא </w:t>
      </w:r>
      <w:bookmarkStart w:id="6104" w:name="_ETM_Q15_416109"/>
      <w:bookmarkEnd w:id="6104"/>
      <w:r>
        <w:rPr>
          <w:rtl/>
        </w:rPr>
        <w:t xml:space="preserve">הייתה </w:t>
      </w:r>
      <w:bookmarkStart w:id="6105" w:name="_ETM_Q15_416290"/>
      <w:bookmarkEnd w:id="6105"/>
      <w:r>
        <w:rPr>
          <w:rtl/>
        </w:rPr>
        <w:t xml:space="preserve">צריכה </w:t>
      </w:r>
      <w:bookmarkStart w:id="6106" w:name="_ETM_Q15_416590"/>
      <w:bookmarkEnd w:id="6106"/>
      <w:r>
        <w:rPr>
          <w:rtl/>
        </w:rPr>
        <w:t>לקרות</w:t>
      </w:r>
      <w:r>
        <w:rPr>
          <w:rFonts w:hint="cs"/>
          <w:rtl/>
        </w:rPr>
        <w:t>.</w:t>
      </w:r>
      <w:r>
        <w:rPr>
          <w:rtl/>
        </w:rPr>
        <w:t xml:space="preserve"> </w:t>
      </w:r>
      <w:bookmarkStart w:id="6107" w:name="_ETM_Q15_417159"/>
      <w:bookmarkStart w:id="6108" w:name="_ETM_Q15_420000"/>
      <w:bookmarkStart w:id="6109" w:name="_ETM_Q15_417489"/>
      <w:bookmarkEnd w:id="6107"/>
      <w:bookmarkEnd w:id="6108"/>
      <w:bookmarkEnd w:id="6109"/>
      <w:r>
        <w:rPr>
          <w:rtl/>
        </w:rPr>
        <w:t xml:space="preserve">אני </w:t>
      </w:r>
      <w:bookmarkStart w:id="6110" w:name="_ETM_Q15_417790"/>
      <w:bookmarkEnd w:id="6110"/>
      <w:r>
        <w:rPr>
          <w:rtl/>
        </w:rPr>
        <w:t xml:space="preserve">מבינה </w:t>
      </w:r>
      <w:bookmarkStart w:id="6111" w:name="_ETM_Q15_418299"/>
      <w:bookmarkEnd w:id="6111"/>
      <w:r>
        <w:rPr>
          <w:rtl/>
        </w:rPr>
        <w:t xml:space="preserve">ויודעת </w:t>
      </w:r>
      <w:bookmarkStart w:id="6112" w:name="_ETM_Q15_418749"/>
      <w:bookmarkEnd w:id="6112"/>
      <w:r>
        <w:rPr>
          <w:rtl/>
        </w:rPr>
        <w:t xml:space="preserve">שזה </w:t>
      </w:r>
      <w:bookmarkStart w:id="6113" w:name="_ETM_Q15_418959"/>
      <w:bookmarkEnd w:id="6113"/>
      <w:r>
        <w:rPr>
          <w:rtl/>
        </w:rPr>
        <w:t xml:space="preserve">קורה </w:t>
      </w:r>
      <w:bookmarkStart w:id="6114" w:name="_ETM_Q15_419230"/>
      <w:bookmarkEnd w:id="6114"/>
      <w:r>
        <w:rPr>
          <w:rtl/>
        </w:rPr>
        <w:t xml:space="preserve">בעוד </w:t>
      </w:r>
      <w:bookmarkStart w:id="6115" w:name="_ETM_Q15_419439"/>
      <w:bookmarkEnd w:id="6115"/>
      <w:r>
        <w:rPr>
          <w:rtl/>
        </w:rPr>
        <w:t xml:space="preserve">הרבה </w:t>
      </w:r>
      <w:bookmarkStart w:id="6116" w:name="_ETM_Q15_419680"/>
      <w:bookmarkEnd w:id="6116"/>
      <w:r>
        <w:rPr>
          <w:rtl/>
        </w:rPr>
        <w:t>מקומות</w:t>
      </w:r>
      <w:r>
        <w:rPr>
          <w:rFonts w:hint="cs"/>
          <w:rtl/>
        </w:rPr>
        <w:t>,</w:t>
      </w:r>
      <w:r>
        <w:rPr>
          <w:rtl/>
        </w:rPr>
        <w:t xml:space="preserve"> </w:t>
      </w:r>
      <w:bookmarkStart w:id="6117" w:name="_ETM_Q15_420069"/>
      <w:bookmarkEnd w:id="6117"/>
      <w:r>
        <w:rPr>
          <w:rtl/>
        </w:rPr>
        <w:t xml:space="preserve">וזה </w:t>
      </w:r>
      <w:bookmarkStart w:id="6118" w:name="_ETM_Q15_420279"/>
      <w:bookmarkEnd w:id="6118"/>
      <w:r>
        <w:rPr>
          <w:rtl/>
        </w:rPr>
        <w:t xml:space="preserve">הפך </w:t>
      </w:r>
      <w:bookmarkStart w:id="6119" w:name="_ETM_Q15_420519"/>
      <w:bookmarkEnd w:id="6119"/>
      <w:r>
        <w:rPr>
          <w:rtl/>
        </w:rPr>
        <w:t xml:space="preserve">להיות </w:t>
      </w:r>
      <w:bookmarkStart w:id="6120" w:name="_ETM_Q15_420940"/>
      <w:bookmarkEnd w:id="6120"/>
      <w:r>
        <w:rPr>
          <w:rFonts w:hint="cs"/>
          <w:rtl/>
        </w:rPr>
        <w:t>פרקטיקה</w:t>
      </w:r>
      <w:r>
        <w:rPr>
          <w:rtl/>
        </w:rPr>
        <w:t xml:space="preserve"> </w:t>
      </w:r>
      <w:bookmarkStart w:id="6121" w:name="_ETM_Q15_421180"/>
      <w:bookmarkEnd w:id="6121"/>
      <w:r>
        <w:rPr>
          <w:rtl/>
        </w:rPr>
        <w:t xml:space="preserve">של </w:t>
      </w:r>
      <w:bookmarkStart w:id="6122" w:name="_ETM_Q15_421330"/>
      <w:bookmarkEnd w:id="6122"/>
      <w:r>
        <w:rPr>
          <w:rtl/>
        </w:rPr>
        <w:t>המשטרה</w:t>
      </w:r>
      <w:r>
        <w:rPr>
          <w:rFonts w:hint="cs"/>
          <w:rtl/>
        </w:rPr>
        <w:t>.</w:t>
      </w:r>
      <w:r>
        <w:rPr>
          <w:rtl/>
        </w:rPr>
        <w:t xml:space="preserve"> </w:t>
      </w:r>
      <w:bookmarkStart w:id="6123" w:name="_ETM_Q15_422860"/>
      <w:bookmarkEnd w:id="6123"/>
    </w:p>
    <w:p w:rsidR="00E02D7B" w:rsidRDefault="00E02D7B" w:rsidP="008D4A50">
      <w:pPr>
        <w:rPr>
          <w:rtl/>
        </w:rPr>
      </w:pPr>
      <w:bookmarkStart w:id="6124" w:name="_ETM_Q15_422000"/>
      <w:bookmarkEnd w:id="6124"/>
    </w:p>
    <w:p w:rsidR="00E02D7B" w:rsidRDefault="00E02D7B" w:rsidP="00CF24A2">
      <w:pPr>
        <w:rPr>
          <w:rtl/>
        </w:rPr>
      </w:pPr>
      <w:bookmarkStart w:id="6125" w:name="_ETM_Q15_423000"/>
      <w:bookmarkEnd w:id="6125"/>
      <w:r>
        <w:rPr>
          <w:rtl/>
        </w:rPr>
        <w:t xml:space="preserve">אני </w:t>
      </w:r>
      <w:bookmarkStart w:id="6126" w:name="_ETM_Q15_423220"/>
      <w:bookmarkEnd w:id="6126"/>
      <w:r>
        <w:rPr>
          <w:rtl/>
        </w:rPr>
        <w:t>שואלת</w:t>
      </w:r>
      <w:r>
        <w:rPr>
          <w:rFonts w:hint="cs"/>
          <w:rtl/>
        </w:rPr>
        <w:t>:</w:t>
      </w:r>
      <w:r>
        <w:rPr>
          <w:rtl/>
        </w:rPr>
        <w:t xml:space="preserve"> </w:t>
      </w:r>
      <w:bookmarkStart w:id="6127" w:name="_ETM_Q15_423670"/>
      <w:bookmarkEnd w:id="6127"/>
      <w:r>
        <w:rPr>
          <w:rtl/>
        </w:rPr>
        <w:t xml:space="preserve">מה </w:t>
      </w:r>
      <w:bookmarkStart w:id="6128" w:name="_ETM_Q15_423880"/>
      <w:bookmarkEnd w:id="6128"/>
      <w:r>
        <w:rPr>
          <w:rtl/>
        </w:rPr>
        <w:t xml:space="preserve">קרה </w:t>
      </w:r>
      <w:bookmarkStart w:id="6129" w:name="_ETM_Q15_424270"/>
      <w:bookmarkEnd w:id="6129"/>
      <w:r>
        <w:rPr>
          <w:rtl/>
        </w:rPr>
        <w:t xml:space="preserve">למשטרה </w:t>
      </w:r>
      <w:bookmarkStart w:id="6130" w:name="_ETM_Q15_425020"/>
      <w:bookmarkEnd w:id="6130"/>
      <w:r>
        <w:rPr>
          <w:rtl/>
        </w:rPr>
        <w:t xml:space="preserve">המופלאה </w:t>
      </w:r>
      <w:bookmarkStart w:id="6131" w:name="_ETM_Q15_425860"/>
      <w:bookmarkEnd w:id="6131"/>
      <w:r>
        <w:rPr>
          <w:rtl/>
        </w:rPr>
        <w:t>שלנו</w:t>
      </w:r>
      <w:r>
        <w:rPr>
          <w:rFonts w:hint="cs"/>
          <w:rtl/>
        </w:rPr>
        <w:t>?</w:t>
      </w:r>
      <w:r>
        <w:rPr>
          <w:rtl/>
        </w:rPr>
        <w:t xml:space="preserve"> </w:t>
      </w:r>
      <w:bookmarkStart w:id="6132" w:name="_ETM_Q15_427450"/>
      <w:bookmarkEnd w:id="6132"/>
      <w:r>
        <w:rPr>
          <w:rtl/>
        </w:rPr>
        <w:t xml:space="preserve">אני </w:t>
      </w:r>
      <w:bookmarkStart w:id="6133" w:name="_ETM_Q15_427960"/>
      <w:bookmarkEnd w:id="6133"/>
      <w:r>
        <w:rPr>
          <w:rtl/>
        </w:rPr>
        <w:t xml:space="preserve">הייתי </w:t>
      </w:r>
      <w:bookmarkStart w:id="6134" w:name="_ETM_Q15_428350"/>
      <w:bookmarkEnd w:id="6134"/>
      <w:r>
        <w:rPr>
          <w:rtl/>
        </w:rPr>
        <w:t xml:space="preserve">בהלוויות </w:t>
      </w:r>
      <w:bookmarkStart w:id="6135" w:name="_ETM_Q15_429280"/>
      <w:bookmarkEnd w:id="6135"/>
      <w:r>
        <w:rPr>
          <w:rtl/>
        </w:rPr>
        <w:t xml:space="preserve">של </w:t>
      </w:r>
      <w:bookmarkStart w:id="6136" w:name="_ETM_Q15_429670"/>
      <w:bookmarkEnd w:id="6136"/>
      <w:r>
        <w:rPr>
          <w:rtl/>
        </w:rPr>
        <w:t xml:space="preserve">לוחמים </w:t>
      </w:r>
      <w:bookmarkStart w:id="6137" w:name="_ETM_Q15_430270"/>
      <w:bookmarkEnd w:id="6137"/>
      <w:r>
        <w:rPr>
          <w:rtl/>
        </w:rPr>
        <w:t xml:space="preserve">מהמשטרה </w:t>
      </w:r>
      <w:bookmarkStart w:id="6138" w:name="_ETM_Q15_430960"/>
      <w:bookmarkEnd w:id="6138"/>
      <w:r>
        <w:rPr>
          <w:rtl/>
        </w:rPr>
        <w:t xml:space="preserve">אחרי </w:t>
      </w:r>
      <w:bookmarkStart w:id="6139" w:name="_ETM_Q15_431200"/>
      <w:bookmarkEnd w:id="6139"/>
      <w:r>
        <w:rPr>
          <w:rFonts w:hint="cs"/>
          <w:rtl/>
        </w:rPr>
        <w:t xml:space="preserve">7 </w:t>
      </w:r>
      <w:bookmarkStart w:id="6140" w:name="_ETM_Q15_431590"/>
      <w:bookmarkEnd w:id="6140"/>
      <w:r>
        <w:rPr>
          <w:rtl/>
        </w:rPr>
        <w:t>באוקטובר</w:t>
      </w:r>
      <w:bookmarkStart w:id="6141" w:name="_ETM_Q15_433180"/>
      <w:bookmarkEnd w:id="6141"/>
      <w:r>
        <w:rPr>
          <w:rFonts w:hint="cs"/>
          <w:rtl/>
        </w:rPr>
        <w:t>,</w:t>
      </w:r>
      <w:r>
        <w:rPr>
          <w:rtl/>
        </w:rPr>
        <w:t xml:space="preserve"> </w:t>
      </w:r>
      <w:bookmarkStart w:id="6142" w:name="_ETM_Q15_433629"/>
      <w:bookmarkEnd w:id="6142"/>
      <w:r>
        <w:rPr>
          <w:rtl/>
        </w:rPr>
        <w:t xml:space="preserve">אנשים </w:t>
      </w:r>
      <w:bookmarkStart w:id="6143" w:name="_ETM_Q15_433840"/>
      <w:bookmarkEnd w:id="6143"/>
      <w:r>
        <w:rPr>
          <w:rtl/>
        </w:rPr>
        <w:t xml:space="preserve">שמקדישים </w:t>
      </w:r>
      <w:bookmarkStart w:id="6144" w:name="_ETM_Q15_434709"/>
      <w:bookmarkEnd w:id="6144"/>
      <w:r>
        <w:rPr>
          <w:rFonts w:hint="cs"/>
          <w:rtl/>
        </w:rPr>
        <w:t xml:space="preserve">את </w:t>
      </w:r>
      <w:bookmarkStart w:id="6145" w:name="_ETM_Q15_432000"/>
      <w:bookmarkEnd w:id="6145"/>
      <w:r>
        <w:rPr>
          <w:rtl/>
        </w:rPr>
        <w:t>חיי</w:t>
      </w:r>
      <w:r>
        <w:rPr>
          <w:rFonts w:hint="cs"/>
          <w:rtl/>
        </w:rPr>
        <w:t>הם</w:t>
      </w:r>
      <w:r>
        <w:rPr>
          <w:rtl/>
        </w:rPr>
        <w:t xml:space="preserve"> </w:t>
      </w:r>
      <w:bookmarkStart w:id="6146" w:name="_ETM_Q15_435159"/>
      <w:bookmarkEnd w:id="6146"/>
      <w:r>
        <w:rPr>
          <w:rtl/>
        </w:rPr>
        <w:t xml:space="preserve">לטובת </w:t>
      </w:r>
      <w:bookmarkStart w:id="6147" w:name="_ETM_Q15_435579"/>
      <w:bookmarkEnd w:id="6147"/>
      <w:r>
        <w:rPr>
          <w:rtl/>
        </w:rPr>
        <w:t>אזרח</w:t>
      </w:r>
      <w:bookmarkStart w:id="6148" w:name="_ETM_Q15_435870"/>
      <w:bookmarkEnd w:id="6148"/>
      <w:r>
        <w:rPr>
          <w:rtl/>
        </w:rPr>
        <w:t xml:space="preserve">י </w:t>
      </w:r>
      <w:bookmarkStart w:id="6149" w:name="_ETM_Q15_436020"/>
      <w:bookmarkEnd w:id="6149"/>
      <w:r>
        <w:rPr>
          <w:rtl/>
        </w:rPr>
        <w:t>ישראל</w:t>
      </w:r>
      <w:r>
        <w:rPr>
          <w:rFonts w:hint="cs"/>
          <w:rtl/>
        </w:rPr>
        <w:t>.</w:t>
      </w:r>
      <w:r>
        <w:rPr>
          <w:rtl/>
        </w:rPr>
        <w:t xml:space="preserve"> </w:t>
      </w:r>
      <w:bookmarkStart w:id="6150" w:name="_ETM_Q15_436470"/>
      <w:bookmarkEnd w:id="6150"/>
      <w:r>
        <w:rPr>
          <w:rtl/>
        </w:rPr>
        <w:t xml:space="preserve">אין </w:t>
      </w:r>
      <w:bookmarkStart w:id="6151" w:name="_ETM_Q15_436620"/>
      <w:bookmarkEnd w:id="6151"/>
      <w:r>
        <w:rPr>
          <w:rtl/>
        </w:rPr>
        <w:t xml:space="preserve">לי </w:t>
      </w:r>
      <w:bookmarkStart w:id="6152" w:name="_ETM_Q15_436610"/>
      <w:bookmarkEnd w:id="6152"/>
      <w:r>
        <w:rPr>
          <w:rtl/>
        </w:rPr>
        <w:t xml:space="preserve">דבר </w:t>
      </w:r>
      <w:bookmarkStart w:id="6153" w:name="_ETM_Q15_438629"/>
      <w:bookmarkEnd w:id="6153"/>
      <w:r>
        <w:rPr>
          <w:rtl/>
        </w:rPr>
        <w:t xml:space="preserve">נגד </w:t>
      </w:r>
      <w:bookmarkStart w:id="6154" w:name="_ETM_Q15_439080"/>
      <w:bookmarkEnd w:id="6154"/>
      <w:r>
        <w:rPr>
          <w:rtl/>
        </w:rPr>
        <w:t xml:space="preserve">המשטרה </w:t>
      </w:r>
      <w:bookmarkStart w:id="6155" w:name="_ETM_Q15_439620"/>
      <w:bookmarkEnd w:id="6155"/>
      <w:r>
        <w:rPr>
          <w:rtl/>
        </w:rPr>
        <w:t xml:space="preserve">והשוטרים </w:t>
      </w:r>
      <w:bookmarkStart w:id="6156" w:name="_ETM_Q15_440310"/>
      <w:bookmarkEnd w:id="6156"/>
      <w:r>
        <w:rPr>
          <w:rtl/>
        </w:rPr>
        <w:t xml:space="preserve">שעושים </w:t>
      </w:r>
      <w:bookmarkStart w:id="6157" w:name="_ETM_Q15_440819"/>
      <w:bookmarkEnd w:id="6157"/>
      <w:r>
        <w:rPr>
          <w:rtl/>
        </w:rPr>
        <w:t>למע</w:t>
      </w:r>
      <w:r>
        <w:rPr>
          <w:rFonts w:hint="cs"/>
          <w:rtl/>
        </w:rPr>
        <w:t xml:space="preserve">ן </w:t>
      </w:r>
      <w:bookmarkStart w:id="6158" w:name="_ETM_Q15_441360"/>
      <w:bookmarkEnd w:id="6158"/>
      <w:r>
        <w:rPr>
          <w:rtl/>
        </w:rPr>
        <w:t xml:space="preserve">אזרחי </w:t>
      </w:r>
      <w:bookmarkStart w:id="6159" w:name="_ETM_Q15_441750"/>
      <w:bookmarkEnd w:id="6159"/>
      <w:r>
        <w:rPr>
          <w:rtl/>
        </w:rPr>
        <w:t>ישראל</w:t>
      </w:r>
      <w:r w:rsidR="00CF24A2">
        <w:rPr>
          <w:rFonts w:hint="cs"/>
          <w:rtl/>
        </w:rPr>
        <w:t>,</w:t>
      </w:r>
      <w:r>
        <w:rPr>
          <w:rtl/>
        </w:rPr>
        <w:t xml:space="preserve"> </w:t>
      </w:r>
      <w:bookmarkStart w:id="6160" w:name="_ETM_Q15_442620"/>
      <w:bookmarkEnd w:id="6160"/>
      <w:r>
        <w:rPr>
          <w:rtl/>
        </w:rPr>
        <w:t xml:space="preserve">אבל </w:t>
      </w:r>
      <w:bookmarkStart w:id="6161" w:name="_ETM_Q15_442979"/>
      <w:bookmarkStart w:id="6162" w:name="_ETM_Q15_443220"/>
      <w:bookmarkEnd w:id="6161"/>
      <w:bookmarkEnd w:id="6162"/>
      <w:r>
        <w:rPr>
          <w:rtl/>
        </w:rPr>
        <w:t xml:space="preserve">משהו </w:t>
      </w:r>
      <w:bookmarkStart w:id="6163" w:name="_ETM_Q15_443370"/>
      <w:bookmarkEnd w:id="6163"/>
      <w:r>
        <w:rPr>
          <w:rtl/>
        </w:rPr>
        <w:t xml:space="preserve">לא </w:t>
      </w:r>
      <w:bookmarkStart w:id="6164" w:name="_ETM_Q15_443550"/>
      <w:bookmarkEnd w:id="6164"/>
      <w:r>
        <w:rPr>
          <w:rtl/>
        </w:rPr>
        <w:t xml:space="preserve">טוב </w:t>
      </w:r>
      <w:bookmarkStart w:id="6165" w:name="_ETM_Q15_443850"/>
      <w:bookmarkEnd w:id="6165"/>
      <w:r>
        <w:rPr>
          <w:rtl/>
        </w:rPr>
        <w:t xml:space="preserve">קורה </w:t>
      </w:r>
      <w:bookmarkStart w:id="6166" w:name="_ETM_Q15_444120"/>
      <w:bookmarkEnd w:id="6166"/>
      <w:r>
        <w:rPr>
          <w:rtl/>
        </w:rPr>
        <w:t xml:space="preserve">לארגון </w:t>
      </w:r>
      <w:bookmarkStart w:id="6167" w:name="_ETM_Q15_444570"/>
      <w:bookmarkEnd w:id="6167"/>
      <w:r>
        <w:rPr>
          <w:rtl/>
        </w:rPr>
        <w:t xml:space="preserve">הזה </w:t>
      </w:r>
      <w:bookmarkStart w:id="6168" w:name="_ETM_Q15_444839"/>
      <w:bookmarkEnd w:id="6168"/>
      <w:r>
        <w:rPr>
          <w:rtl/>
        </w:rPr>
        <w:t xml:space="preserve">ולמפקדים </w:t>
      </w:r>
      <w:bookmarkStart w:id="6169" w:name="_ETM_Q15_445360"/>
      <w:bookmarkStart w:id="6170" w:name="_ETM_Q15_445539"/>
      <w:bookmarkEnd w:id="6169"/>
      <w:bookmarkEnd w:id="6170"/>
      <w:r>
        <w:rPr>
          <w:rtl/>
        </w:rPr>
        <w:t>שלו</w:t>
      </w:r>
      <w:r>
        <w:rPr>
          <w:rFonts w:hint="cs"/>
          <w:rtl/>
        </w:rPr>
        <w:t>,</w:t>
      </w:r>
      <w:r>
        <w:rPr>
          <w:rtl/>
        </w:rPr>
        <w:t xml:space="preserve"> </w:t>
      </w:r>
      <w:bookmarkStart w:id="6171" w:name="_ETM_Q15_447080"/>
      <w:bookmarkEnd w:id="6171"/>
      <w:r>
        <w:rPr>
          <w:rtl/>
        </w:rPr>
        <w:t xml:space="preserve">אם </w:t>
      </w:r>
      <w:bookmarkStart w:id="6172" w:name="_ETM_Q15_447289"/>
      <w:bookmarkEnd w:id="6172"/>
      <w:r>
        <w:rPr>
          <w:rtl/>
        </w:rPr>
        <w:t xml:space="preserve">הם </w:t>
      </w:r>
      <w:bookmarkStart w:id="6173" w:name="_ETM_Q15_447409"/>
      <w:bookmarkEnd w:id="6173"/>
      <w:r>
        <w:rPr>
          <w:rtl/>
        </w:rPr>
        <w:t xml:space="preserve">הפכו </w:t>
      </w:r>
      <w:bookmarkStart w:id="6174" w:name="_ETM_Q15_447669"/>
      <w:bookmarkEnd w:id="6174"/>
      <w:r>
        <w:rPr>
          <w:rFonts w:hint="cs"/>
          <w:rtl/>
        </w:rPr>
        <w:t xml:space="preserve">להיות </w:t>
      </w:r>
      <w:bookmarkStart w:id="6175" w:name="_ETM_Q15_447849"/>
      <w:bookmarkStart w:id="6176" w:name="_ETM_Q15_448029"/>
      <w:bookmarkEnd w:id="6175"/>
      <w:bookmarkEnd w:id="6176"/>
      <w:r>
        <w:rPr>
          <w:rtl/>
        </w:rPr>
        <w:t>עוש</w:t>
      </w:r>
      <w:bookmarkStart w:id="6177" w:name="_ETM_Q15_448389"/>
      <w:bookmarkEnd w:id="6177"/>
      <w:r>
        <w:rPr>
          <w:rFonts w:hint="cs"/>
          <w:rtl/>
        </w:rPr>
        <w:t xml:space="preserve">י </w:t>
      </w:r>
      <w:r>
        <w:rPr>
          <w:rtl/>
        </w:rPr>
        <w:t xml:space="preserve">דברו </w:t>
      </w:r>
      <w:bookmarkStart w:id="6178" w:name="_ETM_Q15_449110"/>
      <w:bookmarkEnd w:id="6178"/>
      <w:r>
        <w:rPr>
          <w:rtl/>
        </w:rPr>
        <w:t xml:space="preserve">של </w:t>
      </w:r>
      <w:bookmarkStart w:id="6179" w:name="_ETM_Q15_449379"/>
      <w:bookmarkEnd w:id="6179"/>
      <w:r>
        <w:rPr>
          <w:rtl/>
        </w:rPr>
        <w:t>השר</w:t>
      </w:r>
      <w:bookmarkStart w:id="6180" w:name="_ETM_Q15_449979"/>
      <w:bookmarkEnd w:id="6180"/>
      <w:r>
        <w:rPr>
          <w:rFonts w:hint="cs"/>
          <w:rtl/>
        </w:rPr>
        <w:t xml:space="preserve"> </w:t>
      </w:r>
      <w:bookmarkStart w:id="6181" w:name="_ETM_Q15_446000"/>
      <w:bookmarkEnd w:id="6181"/>
      <w:r>
        <w:rPr>
          <w:rtl/>
        </w:rPr>
        <w:t xml:space="preserve">העבריין </w:t>
      </w:r>
      <w:bookmarkStart w:id="6182" w:name="_ETM_Q15_450729"/>
      <w:bookmarkEnd w:id="6182"/>
      <w:r>
        <w:rPr>
          <w:rtl/>
        </w:rPr>
        <w:t xml:space="preserve">בן </w:t>
      </w:r>
      <w:bookmarkStart w:id="6183" w:name="_ETM_Q15_450999"/>
      <w:bookmarkEnd w:id="6183"/>
      <w:r>
        <w:rPr>
          <w:rtl/>
        </w:rPr>
        <w:t>גביר</w:t>
      </w:r>
      <w:r>
        <w:rPr>
          <w:rFonts w:hint="cs"/>
          <w:rtl/>
        </w:rPr>
        <w:t>.</w:t>
      </w:r>
      <w:r>
        <w:rPr>
          <w:rtl/>
        </w:rPr>
        <w:t xml:space="preserve"> </w:t>
      </w:r>
      <w:bookmarkStart w:id="6184" w:name="_ETM_Q15_452040"/>
      <w:bookmarkEnd w:id="6184"/>
      <w:r>
        <w:rPr>
          <w:rtl/>
        </w:rPr>
        <w:t xml:space="preserve">אני </w:t>
      </w:r>
      <w:bookmarkStart w:id="6185" w:name="_ETM_Q15_452310"/>
      <w:bookmarkEnd w:id="6185"/>
      <w:r>
        <w:rPr>
          <w:rtl/>
        </w:rPr>
        <w:t>קורא</w:t>
      </w:r>
      <w:r>
        <w:rPr>
          <w:rFonts w:hint="cs"/>
          <w:rtl/>
        </w:rPr>
        <w:t>ת</w:t>
      </w:r>
      <w:r>
        <w:rPr>
          <w:rtl/>
        </w:rPr>
        <w:t xml:space="preserve"> </w:t>
      </w:r>
      <w:bookmarkStart w:id="6186" w:name="_ETM_Q15_452650"/>
      <w:bookmarkEnd w:id="6186"/>
      <w:r>
        <w:rPr>
          <w:rtl/>
        </w:rPr>
        <w:t xml:space="preserve">לשוטרים </w:t>
      </w:r>
      <w:bookmarkStart w:id="6187" w:name="_ETM_Q15_453729"/>
      <w:bookmarkEnd w:id="6187"/>
      <w:r>
        <w:rPr>
          <w:rtl/>
        </w:rPr>
        <w:t xml:space="preserve">לא </w:t>
      </w:r>
      <w:bookmarkStart w:id="6188" w:name="_ETM_Q15_454060"/>
      <w:bookmarkEnd w:id="6188"/>
      <w:r>
        <w:rPr>
          <w:rtl/>
        </w:rPr>
        <w:t xml:space="preserve">להיות </w:t>
      </w:r>
      <w:bookmarkStart w:id="6189" w:name="_ETM_Q15_456009"/>
      <w:bookmarkEnd w:id="6189"/>
      <w:r>
        <w:rPr>
          <w:rFonts w:hint="cs"/>
          <w:rtl/>
        </w:rPr>
        <w:t>ה</w:t>
      </w:r>
      <w:r>
        <w:rPr>
          <w:rtl/>
        </w:rPr>
        <w:t xml:space="preserve">לוחמים </w:t>
      </w:r>
      <w:bookmarkStart w:id="6190" w:name="_ETM_Q15_456610"/>
      <w:bookmarkEnd w:id="6190"/>
      <w:r>
        <w:rPr>
          <w:rtl/>
        </w:rPr>
        <w:t>הפרטי</w:t>
      </w:r>
      <w:r>
        <w:rPr>
          <w:rFonts w:hint="cs"/>
          <w:rtl/>
        </w:rPr>
        <w:t>י</w:t>
      </w:r>
      <w:r>
        <w:rPr>
          <w:rtl/>
        </w:rPr>
        <w:t>ם</w:t>
      </w:r>
      <w:r>
        <w:rPr>
          <w:rFonts w:hint="cs"/>
          <w:rtl/>
        </w:rPr>
        <w:t>,</w:t>
      </w:r>
      <w:r>
        <w:rPr>
          <w:rtl/>
        </w:rPr>
        <w:t xml:space="preserve"> </w:t>
      </w:r>
      <w:bookmarkStart w:id="6191" w:name="_ETM_Q15_457270"/>
      <w:bookmarkEnd w:id="6191"/>
      <w:r>
        <w:rPr>
          <w:rtl/>
        </w:rPr>
        <w:t>המ</w:t>
      </w:r>
      <w:r>
        <w:rPr>
          <w:rFonts w:hint="cs"/>
          <w:rtl/>
        </w:rPr>
        <w:t>י</w:t>
      </w:r>
      <w:r>
        <w:rPr>
          <w:rtl/>
        </w:rPr>
        <w:t xml:space="preserve">ליציה </w:t>
      </w:r>
      <w:bookmarkStart w:id="6192" w:name="_ETM_Q15_457750"/>
      <w:bookmarkEnd w:id="6192"/>
      <w:r>
        <w:rPr>
          <w:rtl/>
        </w:rPr>
        <w:t xml:space="preserve">הפרטית </w:t>
      </w:r>
      <w:bookmarkStart w:id="6193" w:name="_ETM_Q15_458169"/>
      <w:bookmarkEnd w:id="6193"/>
      <w:r>
        <w:rPr>
          <w:rtl/>
        </w:rPr>
        <w:t xml:space="preserve">של </w:t>
      </w:r>
      <w:bookmarkStart w:id="6194" w:name="_ETM_Q15_458320"/>
      <w:bookmarkEnd w:id="6194"/>
      <w:r>
        <w:rPr>
          <w:rtl/>
        </w:rPr>
        <w:t xml:space="preserve">בן </w:t>
      </w:r>
      <w:bookmarkStart w:id="6195" w:name="_ETM_Q15_458529"/>
      <w:bookmarkEnd w:id="6195"/>
      <w:r>
        <w:rPr>
          <w:rtl/>
        </w:rPr>
        <w:t>גביר</w:t>
      </w:r>
      <w:r>
        <w:rPr>
          <w:rFonts w:hint="cs"/>
          <w:rtl/>
        </w:rPr>
        <w:t>.</w:t>
      </w:r>
      <w:r>
        <w:rPr>
          <w:rtl/>
        </w:rPr>
        <w:t xml:space="preserve"> </w:t>
      </w:r>
      <w:bookmarkStart w:id="6196" w:name="_ETM_Q15_458710"/>
      <w:bookmarkEnd w:id="6196"/>
      <w:r>
        <w:rPr>
          <w:rtl/>
        </w:rPr>
        <w:t xml:space="preserve">התפקיד </w:t>
      </w:r>
      <w:bookmarkStart w:id="6197" w:name="_ETM_Q15_459069"/>
      <w:bookmarkEnd w:id="6197"/>
      <w:r>
        <w:rPr>
          <w:rtl/>
        </w:rPr>
        <w:t xml:space="preserve">שלהם </w:t>
      </w:r>
      <w:bookmarkStart w:id="6198" w:name="_ETM_Q15_459400"/>
      <w:bookmarkEnd w:id="6198"/>
      <w:r>
        <w:rPr>
          <w:rFonts w:hint="cs"/>
          <w:rtl/>
        </w:rPr>
        <w:t xml:space="preserve">הוא </w:t>
      </w:r>
      <w:r>
        <w:rPr>
          <w:rtl/>
        </w:rPr>
        <w:t xml:space="preserve">להגן </w:t>
      </w:r>
      <w:bookmarkStart w:id="6199" w:name="_ETM_Q15_459759"/>
      <w:bookmarkEnd w:id="6199"/>
      <w:r>
        <w:rPr>
          <w:rtl/>
        </w:rPr>
        <w:t xml:space="preserve">על </w:t>
      </w:r>
      <w:bookmarkStart w:id="6200" w:name="_ETM_Q15_459879"/>
      <w:bookmarkEnd w:id="6200"/>
      <w:r>
        <w:rPr>
          <w:rtl/>
        </w:rPr>
        <w:t xml:space="preserve">כל </w:t>
      </w:r>
      <w:bookmarkStart w:id="6201" w:name="_ETM_Q15_460119"/>
      <w:bookmarkEnd w:id="6201"/>
      <w:r>
        <w:rPr>
          <w:rtl/>
        </w:rPr>
        <w:t xml:space="preserve">אזרחי </w:t>
      </w:r>
      <w:bookmarkStart w:id="6202" w:name="_ETM_Q15_460569"/>
      <w:bookmarkEnd w:id="6202"/>
      <w:r>
        <w:rPr>
          <w:rtl/>
        </w:rPr>
        <w:t>ישראל</w:t>
      </w:r>
      <w:r>
        <w:rPr>
          <w:rFonts w:hint="cs"/>
          <w:rtl/>
        </w:rPr>
        <w:t>.</w:t>
      </w:r>
      <w:r>
        <w:rPr>
          <w:rtl/>
        </w:rPr>
        <w:t xml:space="preserve"> </w:t>
      </w:r>
      <w:bookmarkStart w:id="6203" w:name="_ETM_Q15_461169"/>
      <w:bookmarkEnd w:id="6203"/>
      <w:r>
        <w:rPr>
          <w:rtl/>
        </w:rPr>
        <w:t xml:space="preserve">אזרחים </w:t>
      </w:r>
      <w:bookmarkStart w:id="6204" w:name="_ETM_Q15_461600"/>
      <w:bookmarkStart w:id="6205" w:name="_ETM_Q15_461690"/>
      <w:bookmarkEnd w:id="6204"/>
      <w:bookmarkEnd w:id="6205"/>
      <w:r>
        <w:rPr>
          <w:rtl/>
        </w:rPr>
        <w:t xml:space="preserve">לא </w:t>
      </w:r>
      <w:bookmarkStart w:id="6206" w:name="_ETM_Q15_461779"/>
      <w:bookmarkEnd w:id="6206"/>
      <w:r>
        <w:rPr>
          <w:rtl/>
        </w:rPr>
        <w:t xml:space="preserve">צריכים </w:t>
      </w:r>
      <w:bookmarkStart w:id="6207" w:name="_ETM_Q15_462170"/>
      <w:bookmarkEnd w:id="6207"/>
      <w:r>
        <w:rPr>
          <w:rtl/>
        </w:rPr>
        <w:t xml:space="preserve">להרגיש </w:t>
      </w:r>
      <w:bookmarkStart w:id="6208" w:name="_ETM_Q15_462950"/>
      <w:bookmarkEnd w:id="6208"/>
      <w:r>
        <w:rPr>
          <w:rtl/>
        </w:rPr>
        <w:t xml:space="preserve">שהמשטרה </w:t>
      </w:r>
      <w:bookmarkStart w:id="6209" w:name="_ETM_Q15_464120"/>
      <w:bookmarkEnd w:id="6209"/>
      <w:r>
        <w:rPr>
          <w:rtl/>
        </w:rPr>
        <w:t>נגד</w:t>
      </w:r>
      <w:r>
        <w:rPr>
          <w:rFonts w:hint="cs"/>
          <w:rtl/>
        </w:rPr>
        <w:t xml:space="preserve">ם ופוגעת </w:t>
      </w:r>
      <w:bookmarkStart w:id="6210" w:name="_ETM_Q15_464750"/>
      <w:bookmarkStart w:id="6211" w:name="_ETM_Q15_465100"/>
      <w:bookmarkStart w:id="6212" w:name="_ETM_Q15_465580"/>
      <w:bookmarkEnd w:id="6210"/>
      <w:bookmarkEnd w:id="6211"/>
      <w:bookmarkEnd w:id="6212"/>
      <w:r>
        <w:rPr>
          <w:rtl/>
        </w:rPr>
        <w:t xml:space="preserve">בביטחון </w:t>
      </w:r>
      <w:bookmarkStart w:id="6213" w:name="_ETM_Q15_466150"/>
      <w:bookmarkEnd w:id="6213"/>
      <w:r>
        <w:rPr>
          <w:rtl/>
        </w:rPr>
        <w:t>שלהם</w:t>
      </w:r>
      <w:r w:rsidR="00CF24A2">
        <w:rPr>
          <w:rFonts w:hint="cs"/>
          <w:rtl/>
        </w:rPr>
        <w:t>,</w:t>
      </w:r>
      <w:r>
        <w:rPr>
          <w:rFonts w:hint="cs"/>
          <w:rtl/>
        </w:rPr>
        <w:t xml:space="preserve"> וזה היה יכול להימנע. </w:t>
      </w:r>
      <w:bookmarkStart w:id="6214" w:name="_ETM_Q15_467169"/>
      <w:bookmarkStart w:id="6215" w:name="_ETM_Q15_467529"/>
      <w:bookmarkStart w:id="6216" w:name="_ETM_Q15_467790"/>
      <w:bookmarkStart w:id="6217" w:name="_ETM_Q15_468570"/>
      <w:bookmarkEnd w:id="6214"/>
      <w:bookmarkEnd w:id="6215"/>
      <w:bookmarkEnd w:id="6216"/>
      <w:bookmarkEnd w:id="6217"/>
      <w:r>
        <w:rPr>
          <w:rtl/>
        </w:rPr>
        <w:t xml:space="preserve">תודה </w:t>
      </w:r>
      <w:bookmarkStart w:id="6218" w:name="_ETM_Q15_468870"/>
      <w:bookmarkEnd w:id="6218"/>
      <w:r>
        <w:rPr>
          <w:rtl/>
        </w:rPr>
        <w:t>רבה</w:t>
      </w:r>
      <w:r>
        <w:rPr>
          <w:rFonts w:hint="cs"/>
          <w:rtl/>
        </w:rPr>
        <w:t>.</w:t>
      </w:r>
    </w:p>
    <w:p w:rsidR="00E02D7B" w:rsidRDefault="00E02D7B" w:rsidP="008D4A50">
      <w:pPr>
        <w:rPr>
          <w:rtl/>
        </w:rPr>
      </w:pPr>
      <w:bookmarkStart w:id="6219" w:name="_ETM_Q15_471000"/>
      <w:bookmarkEnd w:id="6219"/>
    </w:p>
    <w:p w:rsidR="00E02D7B" w:rsidRDefault="00E02D7B" w:rsidP="008D4A50">
      <w:pPr>
        <w:pStyle w:val="af6"/>
        <w:keepNext/>
        <w:rPr>
          <w:rtl/>
        </w:rPr>
      </w:pPr>
      <w:bookmarkStart w:id="6220" w:name="ET_yor_6253_2"/>
      <w:r w:rsidRPr="00650989">
        <w:rPr>
          <w:rStyle w:val="TagStyle"/>
          <w:rtl/>
        </w:rPr>
        <w:t xml:space="preserve"> &lt;&lt; יור &gt;&gt; </w:t>
      </w:r>
      <w:r>
        <w:rPr>
          <w:rtl/>
        </w:rPr>
        <w:t>היו"ר משה טור פז:</w:t>
      </w:r>
      <w:r w:rsidRPr="00650989">
        <w:rPr>
          <w:rStyle w:val="TagStyle"/>
          <w:rtl/>
        </w:rPr>
        <w:t xml:space="preserve"> &lt;&lt; יור &gt;&gt;</w:t>
      </w:r>
      <w:r>
        <w:rPr>
          <w:rtl/>
        </w:rPr>
        <w:t xml:space="preserve">  </w:t>
      </w:r>
      <w:bookmarkEnd w:id="6220"/>
    </w:p>
    <w:p w:rsidR="00E02D7B" w:rsidRDefault="00E02D7B" w:rsidP="00B20020">
      <w:pPr>
        <w:rPr>
          <w:rtl/>
        </w:rPr>
      </w:pPr>
    </w:p>
    <w:p w:rsidR="00E02D7B" w:rsidRDefault="00E02D7B" w:rsidP="008D4A50">
      <w:pPr>
        <w:rPr>
          <w:rtl/>
        </w:rPr>
      </w:pPr>
      <w:bookmarkStart w:id="6221" w:name="_ETM_Q15_469000"/>
      <w:bookmarkStart w:id="6222" w:name="_ETM_Q15_469839"/>
      <w:bookmarkEnd w:id="6221"/>
      <w:bookmarkEnd w:id="6222"/>
      <w:r>
        <w:rPr>
          <w:rtl/>
        </w:rPr>
        <w:t xml:space="preserve">תודה </w:t>
      </w:r>
      <w:bookmarkStart w:id="6223" w:name="_ETM_Q15_470199"/>
      <w:bookmarkEnd w:id="6223"/>
      <w:r>
        <w:rPr>
          <w:rtl/>
        </w:rPr>
        <w:t>רבה</w:t>
      </w:r>
      <w:r>
        <w:rPr>
          <w:rFonts w:hint="cs"/>
          <w:rtl/>
        </w:rPr>
        <w:t>.</w:t>
      </w:r>
      <w:r>
        <w:rPr>
          <w:rtl/>
        </w:rPr>
        <w:t xml:space="preserve"> </w:t>
      </w:r>
      <w:bookmarkStart w:id="6224" w:name="_ETM_Q15_471070"/>
      <w:bookmarkEnd w:id="6224"/>
      <w:r>
        <w:rPr>
          <w:rtl/>
        </w:rPr>
        <w:t xml:space="preserve">חבר </w:t>
      </w:r>
      <w:bookmarkStart w:id="6225" w:name="_ETM_Q15_471460"/>
      <w:bookmarkEnd w:id="6225"/>
      <w:r>
        <w:rPr>
          <w:rtl/>
        </w:rPr>
        <w:t xml:space="preserve">הכנסת </w:t>
      </w:r>
      <w:bookmarkStart w:id="6226" w:name="_ETM_Q15_471790"/>
      <w:bookmarkEnd w:id="6226"/>
      <w:r>
        <w:rPr>
          <w:rtl/>
        </w:rPr>
        <w:t>יר</w:t>
      </w:r>
      <w:r>
        <w:rPr>
          <w:rFonts w:hint="cs"/>
          <w:rtl/>
        </w:rPr>
        <w:t>ון</w:t>
      </w:r>
      <w:r>
        <w:rPr>
          <w:rtl/>
        </w:rPr>
        <w:t xml:space="preserve"> </w:t>
      </w:r>
      <w:bookmarkStart w:id="6227" w:name="_ETM_Q15_472089"/>
      <w:bookmarkEnd w:id="6227"/>
      <w:r>
        <w:rPr>
          <w:rtl/>
        </w:rPr>
        <w:t>לוי</w:t>
      </w:r>
      <w:r>
        <w:rPr>
          <w:rFonts w:hint="cs"/>
          <w:rtl/>
        </w:rPr>
        <w:t>,</w:t>
      </w:r>
      <w:r>
        <w:rPr>
          <w:rtl/>
        </w:rPr>
        <w:t xml:space="preserve"> </w:t>
      </w:r>
      <w:bookmarkStart w:id="6228" w:name="_ETM_Q15_472360"/>
      <w:bookmarkEnd w:id="6228"/>
      <w:r>
        <w:rPr>
          <w:rtl/>
        </w:rPr>
        <w:t>בבקשה</w:t>
      </w:r>
      <w:r>
        <w:rPr>
          <w:rFonts w:hint="cs"/>
          <w:rtl/>
        </w:rPr>
        <w:t>.</w:t>
      </w:r>
      <w:r>
        <w:rPr>
          <w:rtl/>
        </w:rPr>
        <w:t xml:space="preserve"> </w:t>
      </w:r>
      <w:bookmarkStart w:id="6229" w:name="_ETM_Q15_477229"/>
      <w:bookmarkEnd w:id="6229"/>
      <w:r>
        <w:rPr>
          <w:rtl/>
        </w:rPr>
        <w:t>לרשותך</w:t>
      </w:r>
      <w:r>
        <w:rPr>
          <w:rFonts w:hint="cs"/>
          <w:rtl/>
        </w:rPr>
        <w:t xml:space="preserve"> חמש </w:t>
      </w:r>
      <w:bookmarkStart w:id="6230" w:name="_ETM_Q15_474000"/>
      <w:bookmarkStart w:id="6231" w:name="_ETM_Q15_477740"/>
      <w:bookmarkStart w:id="6232" w:name="_ETM_Q15_478129"/>
      <w:bookmarkEnd w:id="6230"/>
      <w:bookmarkEnd w:id="6231"/>
      <w:bookmarkEnd w:id="6232"/>
      <w:r>
        <w:rPr>
          <w:rtl/>
        </w:rPr>
        <w:t>דקות</w:t>
      </w:r>
      <w:r>
        <w:rPr>
          <w:rFonts w:hint="cs"/>
          <w:rtl/>
        </w:rPr>
        <w:t>.</w:t>
      </w:r>
    </w:p>
    <w:p w:rsidR="00E02D7B" w:rsidRDefault="00E02D7B" w:rsidP="008D4A50">
      <w:pPr>
        <w:rPr>
          <w:rtl/>
        </w:rPr>
      </w:pPr>
      <w:bookmarkStart w:id="6233" w:name="_ETM_Q15_480000"/>
      <w:bookmarkEnd w:id="6233"/>
    </w:p>
    <w:p w:rsidR="00E02D7B" w:rsidRDefault="00E02D7B" w:rsidP="008D4A50">
      <w:pPr>
        <w:pStyle w:val="a4"/>
        <w:keepNext/>
        <w:rPr>
          <w:rtl/>
        </w:rPr>
      </w:pPr>
      <w:bookmarkStart w:id="6234" w:name="ET_speaker_6574_3"/>
      <w:r w:rsidRPr="00650989">
        <w:rPr>
          <w:rStyle w:val="TagStyle"/>
          <w:rtl/>
        </w:rPr>
        <w:t xml:space="preserve"> &lt;&lt; דובר &gt;&gt; </w:t>
      </w:r>
      <w:bookmarkStart w:id="6235" w:name="_Toc173834193"/>
      <w:bookmarkStart w:id="6236" w:name="_Toc173835096"/>
      <w:bookmarkStart w:id="6237" w:name="_Toc173848396"/>
      <w:bookmarkStart w:id="6238" w:name="_Toc179102271"/>
      <w:r>
        <w:rPr>
          <w:rtl/>
        </w:rPr>
        <w:t>ירון לוי (יש עתיד):</w:t>
      </w:r>
      <w:bookmarkEnd w:id="6235"/>
      <w:bookmarkEnd w:id="6236"/>
      <w:bookmarkEnd w:id="6237"/>
      <w:bookmarkEnd w:id="6238"/>
      <w:r w:rsidRPr="00650989">
        <w:rPr>
          <w:rStyle w:val="TagStyle"/>
          <w:rtl/>
        </w:rPr>
        <w:t xml:space="preserve"> &lt;&lt; דובר &gt;&gt;</w:t>
      </w:r>
      <w:r>
        <w:rPr>
          <w:rtl/>
        </w:rPr>
        <w:t xml:space="preserve">  </w:t>
      </w:r>
      <w:bookmarkEnd w:id="6234"/>
    </w:p>
    <w:p w:rsidR="00E02D7B" w:rsidRDefault="00E02D7B" w:rsidP="00B20020">
      <w:pPr>
        <w:rPr>
          <w:rtl/>
        </w:rPr>
      </w:pPr>
    </w:p>
    <w:p w:rsidR="00E02D7B" w:rsidRDefault="00E02D7B" w:rsidP="008D4A50">
      <w:pPr>
        <w:rPr>
          <w:rtl/>
        </w:rPr>
      </w:pPr>
      <w:bookmarkStart w:id="6239" w:name="_ETM_Q15_483000"/>
      <w:bookmarkStart w:id="6240" w:name="_ETM_Q15_481430"/>
      <w:bookmarkStart w:id="6241" w:name="_ETM_Q15_497500"/>
      <w:bookmarkEnd w:id="6239"/>
      <w:bookmarkEnd w:id="6240"/>
      <w:bookmarkEnd w:id="6241"/>
      <w:r>
        <w:rPr>
          <w:rtl/>
        </w:rPr>
        <w:t xml:space="preserve">כבוד </w:t>
      </w:r>
      <w:bookmarkStart w:id="6242" w:name="_ETM_Q15_497710"/>
      <w:bookmarkEnd w:id="6242"/>
      <w:r>
        <w:rPr>
          <w:rtl/>
        </w:rPr>
        <w:t>היושב-ראש</w:t>
      </w:r>
      <w:r>
        <w:rPr>
          <w:rFonts w:hint="cs"/>
          <w:rtl/>
        </w:rPr>
        <w:t>,</w:t>
      </w:r>
      <w:r>
        <w:rPr>
          <w:rtl/>
        </w:rPr>
        <w:t xml:space="preserve"> </w:t>
      </w:r>
      <w:bookmarkStart w:id="6243" w:name="_ETM_Q15_499289"/>
      <w:bookmarkEnd w:id="6243"/>
      <w:r>
        <w:rPr>
          <w:rtl/>
        </w:rPr>
        <w:t xml:space="preserve">חבריי </w:t>
      </w:r>
      <w:bookmarkStart w:id="6244" w:name="_ETM_Q15_500070"/>
      <w:bookmarkEnd w:id="6244"/>
      <w:r>
        <w:rPr>
          <w:rtl/>
        </w:rPr>
        <w:t xml:space="preserve">חברי </w:t>
      </w:r>
      <w:bookmarkStart w:id="6245" w:name="_ETM_Q15_500369"/>
      <w:bookmarkEnd w:id="6245"/>
      <w:r>
        <w:rPr>
          <w:rtl/>
        </w:rPr>
        <w:t>הכנסת</w:t>
      </w:r>
      <w:r>
        <w:rPr>
          <w:rFonts w:hint="cs"/>
          <w:rtl/>
        </w:rPr>
        <w:t>,</w:t>
      </w:r>
      <w:r>
        <w:rPr>
          <w:rtl/>
        </w:rPr>
        <w:t xml:space="preserve"> </w:t>
      </w:r>
      <w:bookmarkStart w:id="6246" w:name="_ETM_Q15_502600"/>
      <w:bookmarkEnd w:id="6246"/>
      <w:r>
        <w:rPr>
          <w:rtl/>
        </w:rPr>
        <w:t xml:space="preserve">אני </w:t>
      </w:r>
      <w:bookmarkStart w:id="6247" w:name="_ETM_Q15_503020"/>
      <w:bookmarkEnd w:id="6247"/>
      <w:r>
        <w:rPr>
          <w:rtl/>
        </w:rPr>
        <w:t xml:space="preserve">נחשפתי </w:t>
      </w:r>
      <w:bookmarkStart w:id="6248" w:name="_ETM_Q15_503620"/>
      <w:bookmarkEnd w:id="6248"/>
      <w:r>
        <w:rPr>
          <w:rtl/>
        </w:rPr>
        <w:t xml:space="preserve">למכתב </w:t>
      </w:r>
      <w:bookmarkStart w:id="6249" w:name="_ETM_Q15_504820"/>
      <w:bookmarkEnd w:id="6249"/>
      <w:r>
        <w:rPr>
          <w:rtl/>
        </w:rPr>
        <w:t xml:space="preserve">ששלח </w:t>
      </w:r>
      <w:bookmarkStart w:id="6250" w:name="_ETM_Q15_506260"/>
      <w:bookmarkEnd w:id="6250"/>
      <w:r>
        <w:rPr>
          <w:rtl/>
        </w:rPr>
        <w:t xml:space="preserve">שר </w:t>
      </w:r>
      <w:bookmarkStart w:id="6251" w:name="_ETM_Q15_506620"/>
      <w:bookmarkEnd w:id="6251"/>
      <w:r>
        <w:rPr>
          <w:rtl/>
        </w:rPr>
        <w:t>החינוך</w:t>
      </w:r>
      <w:r>
        <w:rPr>
          <w:rFonts w:hint="cs"/>
          <w:rtl/>
        </w:rPr>
        <w:t>,</w:t>
      </w:r>
      <w:r>
        <w:rPr>
          <w:rtl/>
        </w:rPr>
        <w:t xml:space="preserve"> </w:t>
      </w:r>
      <w:bookmarkStart w:id="6252" w:name="_ETM_Q15_508000"/>
      <w:bookmarkEnd w:id="6252"/>
      <w:r>
        <w:rPr>
          <w:rtl/>
        </w:rPr>
        <w:t xml:space="preserve">ביחד </w:t>
      </w:r>
      <w:bookmarkStart w:id="6253" w:name="_ETM_Q15_508360"/>
      <w:bookmarkEnd w:id="6253"/>
      <w:r>
        <w:rPr>
          <w:rtl/>
        </w:rPr>
        <w:t xml:space="preserve">עם </w:t>
      </w:r>
      <w:bookmarkStart w:id="6254" w:name="_ETM_Q15_508510"/>
      <w:bookmarkStart w:id="6255" w:name="_ETM_Q15_508750"/>
      <w:bookmarkEnd w:id="6254"/>
      <w:bookmarkEnd w:id="6255"/>
      <w:r>
        <w:rPr>
          <w:rtl/>
        </w:rPr>
        <w:t xml:space="preserve">יושב-ראש </w:t>
      </w:r>
      <w:bookmarkStart w:id="6256" w:name="_ETM_Q15_509230"/>
      <w:bookmarkEnd w:id="6256"/>
      <w:r>
        <w:rPr>
          <w:rtl/>
        </w:rPr>
        <w:t xml:space="preserve">השלטון </w:t>
      </w:r>
      <w:bookmarkStart w:id="6257" w:name="_ETM_Q15_509650"/>
      <w:bookmarkEnd w:id="6257"/>
      <w:r>
        <w:rPr>
          <w:rtl/>
        </w:rPr>
        <w:t>המקומי</w:t>
      </w:r>
      <w:r>
        <w:rPr>
          <w:rFonts w:hint="cs"/>
          <w:rtl/>
        </w:rPr>
        <w:t>,</w:t>
      </w:r>
      <w:r>
        <w:rPr>
          <w:rtl/>
        </w:rPr>
        <w:t xml:space="preserve"> </w:t>
      </w:r>
      <w:bookmarkStart w:id="6258" w:name="_ETM_Q15_511140"/>
      <w:bookmarkEnd w:id="6258"/>
      <w:r>
        <w:rPr>
          <w:rtl/>
        </w:rPr>
        <w:t xml:space="preserve">בקשר </w:t>
      </w:r>
      <w:bookmarkStart w:id="6259" w:name="_ETM_Q15_513390"/>
      <w:bookmarkEnd w:id="6259"/>
      <w:r>
        <w:rPr>
          <w:rFonts w:hint="cs"/>
          <w:rtl/>
        </w:rPr>
        <w:t>ל</w:t>
      </w:r>
      <w:r>
        <w:rPr>
          <w:rtl/>
        </w:rPr>
        <w:t xml:space="preserve">קיצוץ </w:t>
      </w:r>
      <w:bookmarkStart w:id="6260" w:name="_ETM_Q15_513960"/>
      <w:bookmarkEnd w:id="6260"/>
      <w:r>
        <w:rPr>
          <w:rtl/>
        </w:rPr>
        <w:t>של</w:t>
      </w:r>
      <w:r>
        <w:rPr>
          <w:rFonts w:hint="cs"/>
          <w:rtl/>
        </w:rPr>
        <w:t xml:space="preserve"> 250 מיליון </w:t>
      </w:r>
      <w:bookmarkStart w:id="6261" w:name="_ETM_Q15_514200"/>
      <w:bookmarkStart w:id="6262" w:name="_ETM_Q15_515190"/>
      <w:bookmarkStart w:id="6263" w:name="_ETM_Q15_516120"/>
      <w:bookmarkEnd w:id="6261"/>
      <w:bookmarkEnd w:id="6262"/>
      <w:bookmarkEnd w:id="6263"/>
      <w:r>
        <w:rPr>
          <w:rtl/>
        </w:rPr>
        <w:t xml:space="preserve">שקלים </w:t>
      </w:r>
      <w:bookmarkStart w:id="6264" w:name="_ETM_Q15_516420"/>
      <w:bookmarkEnd w:id="6264"/>
      <w:r>
        <w:rPr>
          <w:rFonts w:hint="cs"/>
          <w:rtl/>
        </w:rPr>
        <w:t>מ</w:t>
      </w:r>
      <w:r>
        <w:rPr>
          <w:rtl/>
        </w:rPr>
        <w:t xml:space="preserve">תוכנית </w:t>
      </w:r>
      <w:bookmarkStart w:id="6265" w:name="_ETM_Q15_517320"/>
      <w:bookmarkEnd w:id="6265"/>
      <w:r>
        <w:rPr>
          <w:rtl/>
        </w:rPr>
        <w:t>ניצנים</w:t>
      </w:r>
      <w:r>
        <w:rPr>
          <w:rFonts w:hint="cs"/>
          <w:rtl/>
        </w:rPr>
        <w:t xml:space="preserve">. מישהו </w:t>
      </w:r>
      <w:bookmarkStart w:id="6266" w:name="_ETM_Q15_518420"/>
      <w:bookmarkStart w:id="6267" w:name="_ETM_Q15_518630"/>
      <w:bookmarkEnd w:id="6266"/>
      <w:bookmarkEnd w:id="6267"/>
      <w:r>
        <w:rPr>
          <w:rtl/>
        </w:rPr>
        <w:t xml:space="preserve">מכיר </w:t>
      </w:r>
      <w:bookmarkStart w:id="6268" w:name="_ETM_Q15_518930"/>
      <w:bookmarkEnd w:id="6268"/>
      <w:r>
        <w:rPr>
          <w:rtl/>
        </w:rPr>
        <w:t xml:space="preserve">את </w:t>
      </w:r>
      <w:bookmarkStart w:id="6269" w:name="_ETM_Q15_519020"/>
      <w:bookmarkEnd w:id="6269"/>
      <w:r>
        <w:rPr>
          <w:rtl/>
        </w:rPr>
        <w:t>זה</w:t>
      </w:r>
      <w:r>
        <w:rPr>
          <w:rFonts w:hint="cs"/>
          <w:rtl/>
        </w:rPr>
        <w:t>?</w:t>
      </w:r>
    </w:p>
    <w:p w:rsidR="00E02D7B" w:rsidRDefault="00E02D7B" w:rsidP="008D4A50">
      <w:pPr>
        <w:rPr>
          <w:rtl/>
        </w:rPr>
      </w:pPr>
      <w:bookmarkStart w:id="6270" w:name="_ETM_Q15_522000"/>
      <w:bookmarkEnd w:id="6270"/>
    </w:p>
    <w:p w:rsidR="00E02D7B" w:rsidRDefault="00E02D7B" w:rsidP="008D4A50">
      <w:pPr>
        <w:pStyle w:val="af5"/>
        <w:keepNext/>
        <w:rPr>
          <w:rtl/>
        </w:rPr>
      </w:pPr>
      <w:bookmarkStart w:id="6271" w:name="ET_interruption_6345_4"/>
      <w:r w:rsidRPr="00650989">
        <w:rPr>
          <w:rStyle w:val="TagStyle"/>
          <w:rtl/>
        </w:rPr>
        <w:t xml:space="preserve"> &lt;&lt; קריאה &gt;&gt; </w:t>
      </w:r>
      <w:r>
        <w:rPr>
          <w:rtl/>
        </w:rPr>
        <w:t>טלי גוטליב (הליכוד):</w:t>
      </w:r>
      <w:r w:rsidRPr="00650989">
        <w:rPr>
          <w:rStyle w:val="TagStyle"/>
          <w:rtl/>
        </w:rPr>
        <w:t xml:space="preserve"> &lt;&lt; קריאה &gt;&gt;</w:t>
      </w:r>
      <w:r>
        <w:rPr>
          <w:rtl/>
        </w:rPr>
        <w:t xml:space="preserve">  </w:t>
      </w:r>
      <w:bookmarkEnd w:id="6271"/>
    </w:p>
    <w:p w:rsidR="00E02D7B" w:rsidRDefault="00E02D7B" w:rsidP="00B20020">
      <w:pPr>
        <w:rPr>
          <w:rtl/>
        </w:rPr>
      </w:pPr>
    </w:p>
    <w:p w:rsidR="00E02D7B" w:rsidRDefault="00E02D7B" w:rsidP="00B20020">
      <w:pPr>
        <w:rPr>
          <w:rtl/>
        </w:rPr>
      </w:pPr>
      <w:r>
        <w:rPr>
          <w:rFonts w:hint="cs"/>
          <w:rtl/>
        </w:rPr>
        <w:t xml:space="preserve">רק מקשיבים לך. אתה תמיד תביא לנו דברים ייחודיים </w:t>
      </w:r>
      <w:bookmarkStart w:id="6272" w:name="_ETM_Q15_521000"/>
      <w:bookmarkEnd w:id="6272"/>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bookmarkStart w:id="6273" w:name="_ETM_Q15_518000"/>
      <w:bookmarkEnd w:id="6273"/>
    </w:p>
    <w:p w:rsidR="00E02D7B" w:rsidRDefault="00E02D7B" w:rsidP="008D4A50">
      <w:pPr>
        <w:pStyle w:val="-"/>
        <w:keepNext/>
        <w:rPr>
          <w:rtl/>
        </w:rPr>
      </w:pPr>
      <w:bookmarkStart w:id="6274" w:name="ET_speakercontinue_6574_5"/>
      <w:r w:rsidRPr="00650989">
        <w:rPr>
          <w:rStyle w:val="TagStyle"/>
          <w:rtl/>
        </w:rPr>
        <w:t xml:space="preserve"> &lt;&lt; דובר_המשך &gt;&gt; </w:t>
      </w:r>
      <w:r>
        <w:rPr>
          <w:rtl/>
        </w:rPr>
        <w:t>ירון לוי (יש עתיד):</w:t>
      </w:r>
      <w:r w:rsidRPr="00650989">
        <w:rPr>
          <w:rStyle w:val="TagStyle"/>
          <w:rtl/>
        </w:rPr>
        <w:t xml:space="preserve"> &lt;&lt; דובר_המשך &gt;&gt;</w:t>
      </w:r>
      <w:r>
        <w:rPr>
          <w:rtl/>
        </w:rPr>
        <w:t xml:space="preserve">  </w:t>
      </w:r>
      <w:bookmarkEnd w:id="6274"/>
    </w:p>
    <w:p w:rsidR="00E02D7B" w:rsidRDefault="00E02D7B" w:rsidP="00B20020">
      <w:pPr>
        <w:rPr>
          <w:rtl/>
        </w:rPr>
      </w:pPr>
    </w:p>
    <w:p w:rsidR="00E02D7B" w:rsidRDefault="00E02D7B" w:rsidP="00CF24A2">
      <w:pPr>
        <w:rPr>
          <w:rtl/>
        </w:rPr>
      </w:pPr>
      <w:bookmarkStart w:id="6275" w:name="_ETM_Q15_519000"/>
      <w:bookmarkStart w:id="6276" w:name="_ETM_Q15_522670"/>
      <w:bookmarkEnd w:id="6275"/>
      <w:bookmarkEnd w:id="6276"/>
      <w:r>
        <w:rPr>
          <w:rFonts w:hint="cs"/>
          <w:rtl/>
        </w:rPr>
        <w:t xml:space="preserve">250 מיליון שקלים. עכשיו, ככה, </w:t>
      </w:r>
      <w:bookmarkStart w:id="6277" w:name="_ETM_Q15_523809"/>
      <w:bookmarkStart w:id="6278" w:name="_ETM_Q15_524350"/>
      <w:bookmarkStart w:id="6279" w:name="_ETM_Q15_524650"/>
      <w:bookmarkEnd w:id="6277"/>
      <w:bookmarkEnd w:id="6278"/>
      <w:bookmarkEnd w:id="6279"/>
      <w:r>
        <w:rPr>
          <w:rtl/>
        </w:rPr>
        <w:t xml:space="preserve">לסבר </w:t>
      </w:r>
      <w:bookmarkStart w:id="6280" w:name="_ETM_Q15_524980"/>
      <w:bookmarkEnd w:id="6280"/>
      <w:r>
        <w:rPr>
          <w:rtl/>
        </w:rPr>
        <w:t xml:space="preserve">את </w:t>
      </w:r>
      <w:bookmarkStart w:id="6281" w:name="_ETM_Q15_525070"/>
      <w:bookmarkEnd w:id="6281"/>
      <w:r>
        <w:rPr>
          <w:rtl/>
        </w:rPr>
        <w:t>האוזן</w:t>
      </w:r>
      <w:r>
        <w:rPr>
          <w:rFonts w:hint="cs"/>
          <w:rtl/>
        </w:rPr>
        <w:t>,</w:t>
      </w:r>
      <w:r>
        <w:rPr>
          <w:rtl/>
        </w:rPr>
        <w:t xml:space="preserve"> </w:t>
      </w:r>
      <w:bookmarkStart w:id="6282" w:name="_ETM_Q15_525640"/>
      <w:bookmarkEnd w:id="6282"/>
      <w:r>
        <w:rPr>
          <w:rtl/>
        </w:rPr>
        <w:t xml:space="preserve">לפני </w:t>
      </w:r>
      <w:bookmarkStart w:id="6283" w:name="_ETM_Q15_526270"/>
      <w:bookmarkEnd w:id="6283"/>
      <w:r>
        <w:rPr>
          <w:rtl/>
        </w:rPr>
        <w:t xml:space="preserve">שעוד </w:t>
      </w:r>
      <w:bookmarkStart w:id="6284" w:name="_ETM_Q15_526600"/>
      <w:bookmarkEnd w:id="6284"/>
      <w:r>
        <w:rPr>
          <w:rtl/>
        </w:rPr>
        <w:t xml:space="preserve">הייתי </w:t>
      </w:r>
      <w:bookmarkStart w:id="6285" w:name="_ETM_Q15_526809"/>
      <w:bookmarkEnd w:id="6285"/>
      <w:r>
        <w:rPr>
          <w:rtl/>
        </w:rPr>
        <w:t xml:space="preserve">נבחר </w:t>
      </w:r>
      <w:bookmarkStart w:id="6286" w:name="_ETM_Q15_527110"/>
      <w:bookmarkEnd w:id="6286"/>
      <w:r>
        <w:rPr>
          <w:rtl/>
        </w:rPr>
        <w:t xml:space="preserve">ציבור </w:t>
      </w:r>
      <w:bookmarkStart w:id="6287" w:name="_ETM_Q15_527589"/>
      <w:bookmarkEnd w:id="6287"/>
      <w:r>
        <w:rPr>
          <w:rtl/>
        </w:rPr>
        <w:t xml:space="preserve">ברשות </w:t>
      </w:r>
      <w:bookmarkStart w:id="6288" w:name="_ETM_Q15_528010"/>
      <w:bookmarkEnd w:id="6288"/>
      <w:r>
        <w:rPr>
          <w:rtl/>
        </w:rPr>
        <w:t xml:space="preserve">המקומית </w:t>
      </w:r>
      <w:bookmarkStart w:id="6289" w:name="_ETM_Q15_528990"/>
      <w:bookmarkEnd w:id="6289"/>
      <w:r>
        <w:rPr>
          <w:rtl/>
        </w:rPr>
        <w:t xml:space="preserve">הובלתי </w:t>
      </w:r>
      <w:bookmarkStart w:id="6290" w:name="_ETM_Q15_530190"/>
      <w:bookmarkEnd w:id="6290"/>
      <w:r>
        <w:rPr>
          <w:rtl/>
        </w:rPr>
        <w:t>את</w:t>
      </w:r>
      <w:bookmarkStart w:id="6291" w:name="_ETM_Q15_530550"/>
      <w:bookmarkStart w:id="6292" w:name="_ETM_Q15_531300"/>
      <w:bookmarkStart w:id="6293" w:name="_ETM_Q15_531390"/>
      <w:bookmarkEnd w:id="6291"/>
      <w:bookmarkEnd w:id="6292"/>
      <w:bookmarkEnd w:id="6293"/>
      <w:r>
        <w:rPr>
          <w:rFonts w:hint="cs"/>
          <w:rtl/>
        </w:rPr>
        <w:t xml:space="preserve"> המחאה </w:t>
      </w:r>
      <w:bookmarkStart w:id="6294" w:name="_ETM_Q15_531690"/>
      <w:bookmarkEnd w:id="6294"/>
      <w:r w:rsidRPr="007D2B11">
        <w:rPr>
          <w:rFonts w:hint="cs"/>
          <w:rtl/>
        </w:rPr>
        <w:t>עושק הצ</w:t>
      </w:r>
      <w:r w:rsidRPr="007D2B11">
        <w:rPr>
          <w:rtl/>
        </w:rPr>
        <w:t>הרונים</w:t>
      </w:r>
      <w:r>
        <w:rPr>
          <w:rtl/>
        </w:rPr>
        <w:t xml:space="preserve"> </w:t>
      </w:r>
      <w:bookmarkStart w:id="6295" w:name="_ETM_Q15_532810"/>
      <w:bookmarkEnd w:id="6295"/>
      <w:r>
        <w:rPr>
          <w:rtl/>
        </w:rPr>
        <w:t>ב-2016</w:t>
      </w:r>
      <w:bookmarkStart w:id="6296" w:name="_ETM_Q15_534460"/>
      <w:bookmarkEnd w:id="6296"/>
      <w:r>
        <w:rPr>
          <w:rFonts w:hint="cs"/>
          <w:rtl/>
        </w:rPr>
        <w:t xml:space="preserve">. </w:t>
      </w:r>
      <w:r>
        <w:rPr>
          <w:rtl/>
        </w:rPr>
        <w:t xml:space="preserve">בעקבות </w:t>
      </w:r>
      <w:bookmarkStart w:id="6297" w:name="_ETM_Q15_535149"/>
      <w:bookmarkEnd w:id="6297"/>
      <w:r>
        <w:rPr>
          <w:rtl/>
        </w:rPr>
        <w:t>המחאה</w:t>
      </w:r>
      <w:r>
        <w:rPr>
          <w:rFonts w:hint="cs"/>
          <w:rtl/>
        </w:rPr>
        <w:t>,</w:t>
      </w:r>
      <w:r>
        <w:rPr>
          <w:rtl/>
        </w:rPr>
        <w:t xml:space="preserve"> </w:t>
      </w:r>
      <w:bookmarkStart w:id="6298" w:name="_ETM_Q15_535569"/>
      <w:bookmarkEnd w:id="6298"/>
      <w:r>
        <w:rPr>
          <w:rtl/>
        </w:rPr>
        <w:t xml:space="preserve">אנחנו </w:t>
      </w:r>
      <w:bookmarkStart w:id="6299" w:name="_ETM_Q15_535899"/>
      <w:bookmarkEnd w:id="6299"/>
      <w:r>
        <w:rPr>
          <w:rtl/>
        </w:rPr>
        <w:t>יודעים</w:t>
      </w:r>
      <w:r>
        <w:rPr>
          <w:rFonts w:hint="cs"/>
          <w:rtl/>
        </w:rPr>
        <w:t>,</w:t>
      </w:r>
      <w:r>
        <w:rPr>
          <w:rtl/>
        </w:rPr>
        <w:t xml:space="preserve"> </w:t>
      </w:r>
      <w:bookmarkStart w:id="6300" w:name="_ETM_Q15_536109"/>
      <w:bookmarkEnd w:id="6300"/>
      <w:r>
        <w:rPr>
          <w:rtl/>
        </w:rPr>
        <w:t xml:space="preserve">ביחד </w:t>
      </w:r>
      <w:bookmarkStart w:id="6301" w:name="_ETM_Q15_536379"/>
      <w:bookmarkEnd w:id="6301"/>
      <w:r>
        <w:rPr>
          <w:rtl/>
        </w:rPr>
        <w:t xml:space="preserve">עם </w:t>
      </w:r>
      <w:bookmarkStart w:id="6302" w:name="_ETM_Q15_536620"/>
      <w:bookmarkEnd w:id="6302"/>
      <w:r>
        <w:rPr>
          <w:rtl/>
        </w:rPr>
        <w:t xml:space="preserve">קרן </w:t>
      </w:r>
      <w:bookmarkStart w:id="6303" w:name="_ETM_Q15_536890"/>
      <w:bookmarkEnd w:id="6303"/>
      <w:proofErr w:type="spellStart"/>
      <w:r>
        <w:rPr>
          <w:rtl/>
        </w:rPr>
        <w:t>מרציאנו</w:t>
      </w:r>
      <w:proofErr w:type="spellEnd"/>
      <w:r>
        <w:rPr>
          <w:rFonts w:hint="cs"/>
          <w:rtl/>
        </w:rPr>
        <w:t>,</w:t>
      </w:r>
      <w:r>
        <w:rPr>
          <w:rtl/>
        </w:rPr>
        <w:t xml:space="preserve"> </w:t>
      </w:r>
      <w:bookmarkStart w:id="6304" w:name="_ETM_Q15_537399"/>
      <w:bookmarkEnd w:id="6304"/>
      <w:r>
        <w:rPr>
          <w:rtl/>
        </w:rPr>
        <w:t xml:space="preserve">תוכנית </w:t>
      </w:r>
      <w:bookmarkStart w:id="6305" w:name="_ETM_Q15_537729"/>
      <w:bookmarkEnd w:id="6305"/>
      <w:r>
        <w:rPr>
          <w:rtl/>
        </w:rPr>
        <w:t>חיסכון</w:t>
      </w:r>
      <w:r>
        <w:rPr>
          <w:rFonts w:hint="cs"/>
          <w:rtl/>
        </w:rPr>
        <w:t>,</w:t>
      </w:r>
      <w:r>
        <w:rPr>
          <w:rtl/>
        </w:rPr>
        <w:t xml:space="preserve"> </w:t>
      </w:r>
      <w:bookmarkStart w:id="6306" w:name="_ETM_Q15_538809"/>
      <w:bookmarkEnd w:id="6306"/>
      <w:r>
        <w:rPr>
          <w:rtl/>
        </w:rPr>
        <w:t xml:space="preserve">הגענו </w:t>
      </w:r>
      <w:bookmarkStart w:id="6307" w:name="_ETM_Q15_539229"/>
      <w:bookmarkEnd w:id="6307"/>
      <w:r>
        <w:rPr>
          <w:rtl/>
        </w:rPr>
        <w:t xml:space="preserve">לחוק </w:t>
      </w:r>
      <w:bookmarkStart w:id="6308" w:name="_ETM_Q15_539499"/>
      <w:bookmarkEnd w:id="6308"/>
      <w:r>
        <w:rPr>
          <w:rtl/>
        </w:rPr>
        <w:t>הצהרונים</w:t>
      </w:r>
      <w:r>
        <w:rPr>
          <w:rFonts w:hint="cs"/>
          <w:rtl/>
        </w:rPr>
        <w:t>.</w:t>
      </w:r>
      <w:r>
        <w:rPr>
          <w:rtl/>
        </w:rPr>
        <w:t xml:space="preserve"> </w:t>
      </w:r>
      <w:bookmarkStart w:id="6309" w:name="_ETM_Q15_540219"/>
      <w:bookmarkEnd w:id="6309"/>
      <w:r>
        <w:rPr>
          <w:rtl/>
        </w:rPr>
        <w:t xml:space="preserve">ועכשיו </w:t>
      </w:r>
      <w:bookmarkStart w:id="6310" w:name="_ETM_Q15_540729"/>
      <w:bookmarkEnd w:id="6310"/>
      <w:r>
        <w:rPr>
          <w:rtl/>
        </w:rPr>
        <w:t xml:space="preserve">אני </w:t>
      </w:r>
      <w:bookmarkStart w:id="6311" w:name="_ETM_Q15_541820"/>
      <w:bookmarkEnd w:id="6311"/>
      <w:r>
        <w:rPr>
          <w:rtl/>
        </w:rPr>
        <w:t>קור</w:t>
      </w:r>
      <w:r>
        <w:rPr>
          <w:rFonts w:hint="cs"/>
          <w:rtl/>
        </w:rPr>
        <w:t>א</w:t>
      </w:r>
      <w:r>
        <w:rPr>
          <w:rtl/>
        </w:rPr>
        <w:t xml:space="preserve"> </w:t>
      </w:r>
      <w:bookmarkStart w:id="6312" w:name="_ETM_Q15_542150"/>
      <w:bookmarkEnd w:id="6312"/>
      <w:r>
        <w:rPr>
          <w:rtl/>
        </w:rPr>
        <w:t xml:space="preserve">ששר </w:t>
      </w:r>
      <w:bookmarkStart w:id="6313" w:name="_ETM_Q15_542630"/>
      <w:bookmarkEnd w:id="6313"/>
      <w:r>
        <w:rPr>
          <w:rtl/>
        </w:rPr>
        <w:t xml:space="preserve">האוצר </w:t>
      </w:r>
      <w:bookmarkStart w:id="6314" w:name="_ETM_Q15_542989"/>
      <w:bookmarkEnd w:id="6314"/>
      <w:r>
        <w:rPr>
          <w:rtl/>
        </w:rPr>
        <w:t xml:space="preserve">החליט </w:t>
      </w:r>
      <w:bookmarkStart w:id="6315" w:name="_ETM_Q15_543800"/>
      <w:bookmarkEnd w:id="6315"/>
      <w:r>
        <w:rPr>
          <w:rtl/>
        </w:rPr>
        <w:t xml:space="preserve">לקצץ </w:t>
      </w:r>
      <w:bookmarkStart w:id="6316" w:name="_ETM_Q15_544490"/>
      <w:bookmarkEnd w:id="6316"/>
      <w:r>
        <w:rPr>
          <w:rtl/>
        </w:rPr>
        <w:t xml:space="preserve">250 </w:t>
      </w:r>
      <w:bookmarkStart w:id="6317" w:name="_ETM_Q15_546110"/>
      <w:bookmarkEnd w:id="6317"/>
      <w:r>
        <w:rPr>
          <w:rFonts w:hint="cs"/>
          <w:rtl/>
        </w:rPr>
        <w:t xml:space="preserve">מיליון </w:t>
      </w:r>
      <w:r>
        <w:rPr>
          <w:rtl/>
        </w:rPr>
        <w:t>שקלים</w:t>
      </w:r>
      <w:r>
        <w:rPr>
          <w:rFonts w:hint="cs"/>
          <w:rtl/>
        </w:rPr>
        <w:t>.</w:t>
      </w:r>
      <w:r>
        <w:rPr>
          <w:rtl/>
        </w:rPr>
        <w:t xml:space="preserve"> </w:t>
      </w:r>
      <w:bookmarkStart w:id="6318" w:name="_ETM_Q15_547360"/>
      <w:bookmarkStart w:id="6319" w:name="_ETM_Q15_554000"/>
      <w:bookmarkStart w:id="6320" w:name="_ETM_Q15_549000"/>
      <w:bookmarkEnd w:id="6318"/>
      <w:bookmarkEnd w:id="6319"/>
      <w:bookmarkEnd w:id="6320"/>
      <w:r>
        <w:rPr>
          <w:rtl/>
        </w:rPr>
        <w:t xml:space="preserve">בעצם </w:t>
      </w:r>
      <w:bookmarkStart w:id="6321" w:name="_ETM_Q15_548049"/>
      <w:bookmarkEnd w:id="6321"/>
      <w:r>
        <w:rPr>
          <w:rtl/>
        </w:rPr>
        <w:t xml:space="preserve">תוכנית </w:t>
      </w:r>
      <w:bookmarkStart w:id="6322" w:name="_ETM_Q15_548860"/>
      <w:bookmarkEnd w:id="6322"/>
      <w:r>
        <w:rPr>
          <w:rtl/>
        </w:rPr>
        <w:t xml:space="preserve">ניצנים </w:t>
      </w:r>
      <w:bookmarkStart w:id="6323" w:name="_ETM_Q15_549430"/>
      <w:bookmarkEnd w:id="6323"/>
      <w:r>
        <w:rPr>
          <w:rtl/>
        </w:rPr>
        <w:t xml:space="preserve">מסבסדת </w:t>
      </w:r>
      <w:bookmarkStart w:id="6324" w:name="_ETM_Q15_551729"/>
      <w:bookmarkEnd w:id="6324"/>
      <w:r>
        <w:rPr>
          <w:rtl/>
        </w:rPr>
        <w:t xml:space="preserve">את </w:t>
      </w:r>
      <w:bookmarkStart w:id="6325" w:name="_ETM_Q15_551970"/>
      <w:bookmarkEnd w:id="6325"/>
      <w:r>
        <w:rPr>
          <w:rtl/>
        </w:rPr>
        <w:t xml:space="preserve">העלות </w:t>
      </w:r>
      <w:bookmarkStart w:id="6326" w:name="_ETM_Q15_552630"/>
      <w:bookmarkEnd w:id="6326"/>
      <w:r>
        <w:rPr>
          <w:rtl/>
        </w:rPr>
        <w:t xml:space="preserve">החודשית </w:t>
      </w:r>
      <w:bookmarkStart w:id="6327" w:name="_ETM_Q15_553200"/>
      <w:bookmarkStart w:id="6328" w:name="_ETM_Q15_553350"/>
      <w:bookmarkStart w:id="6329" w:name="_ETM_Q15_553800"/>
      <w:bookmarkEnd w:id="6327"/>
      <w:bookmarkEnd w:id="6328"/>
      <w:bookmarkEnd w:id="6329"/>
      <w:r>
        <w:rPr>
          <w:rtl/>
        </w:rPr>
        <w:t xml:space="preserve">של </w:t>
      </w:r>
      <w:bookmarkStart w:id="6330" w:name="_ETM_Q15_553979"/>
      <w:bookmarkEnd w:id="6330"/>
      <w:r>
        <w:rPr>
          <w:rtl/>
        </w:rPr>
        <w:t xml:space="preserve">צהרון </w:t>
      </w:r>
      <w:bookmarkStart w:id="6331" w:name="_ETM_Q15_554490"/>
      <w:bookmarkEnd w:id="6331"/>
      <w:r>
        <w:rPr>
          <w:rtl/>
        </w:rPr>
        <w:t xml:space="preserve">לפי </w:t>
      </w:r>
      <w:bookmarkStart w:id="6332" w:name="_ETM_Q15_556540"/>
      <w:bookmarkEnd w:id="6332"/>
      <w:r>
        <w:rPr>
          <w:rtl/>
        </w:rPr>
        <w:t xml:space="preserve">מדרג </w:t>
      </w:r>
      <w:bookmarkStart w:id="6333" w:name="_ETM_Q15_557020"/>
      <w:bookmarkEnd w:id="6333"/>
      <w:r>
        <w:rPr>
          <w:rtl/>
        </w:rPr>
        <w:t xml:space="preserve">סוציו-אקונומי </w:t>
      </w:r>
      <w:bookmarkStart w:id="6334" w:name="_ETM_Q15_557830"/>
      <w:bookmarkEnd w:id="6334"/>
      <w:r>
        <w:rPr>
          <w:rtl/>
        </w:rPr>
        <w:t xml:space="preserve">לכל </w:t>
      </w:r>
      <w:bookmarkStart w:id="6335" w:name="_ETM_Q15_558159"/>
      <w:bookmarkEnd w:id="6335"/>
      <w:r>
        <w:rPr>
          <w:rtl/>
        </w:rPr>
        <w:t>רשות</w:t>
      </w:r>
      <w:r>
        <w:rPr>
          <w:rFonts w:hint="cs"/>
          <w:rtl/>
        </w:rPr>
        <w:t>.</w:t>
      </w:r>
      <w:bookmarkStart w:id="6336" w:name="_ETM_Q15_560560"/>
      <w:bookmarkEnd w:id="6336"/>
      <w:r>
        <w:rPr>
          <w:rFonts w:hint="cs"/>
          <w:rtl/>
        </w:rPr>
        <w:t xml:space="preserve"> </w:t>
      </w:r>
      <w:r>
        <w:rPr>
          <w:rtl/>
        </w:rPr>
        <w:t xml:space="preserve">הקיצוץ </w:t>
      </w:r>
      <w:bookmarkStart w:id="6337" w:name="_ETM_Q15_561220"/>
      <w:bookmarkEnd w:id="6337"/>
      <w:r>
        <w:rPr>
          <w:rtl/>
        </w:rPr>
        <w:t>הזה</w:t>
      </w:r>
      <w:r>
        <w:rPr>
          <w:rFonts w:hint="cs"/>
          <w:rtl/>
        </w:rPr>
        <w:t xml:space="preserve">, אם הוא </w:t>
      </w:r>
      <w:bookmarkStart w:id="6338" w:name="_ETM_Q15_558000"/>
      <w:bookmarkStart w:id="6339" w:name="_ETM_Q15_561490"/>
      <w:bookmarkStart w:id="6340" w:name="_ETM_Q15_561670"/>
      <w:bookmarkEnd w:id="6338"/>
      <w:bookmarkEnd w:id="6339"/>
      <w:bookmarkEnd w:id="6340"/>
      <w:r>
        <w:rPr>
          <w:rtl/>
        </w:rPr>
        <w:t>יקרה</w:t>
      </w:r>
      <w:r>
        <w:rPr>
          <w:rFonts w:hint="cs"/>
          <w:rtl/>
        </w:rPr>
        <w:t>,</w:t>
      </w:r>
      <w:r>
        <w:rPr>
          <w:rtl/>
        </w:rPr>
        <w:t xml:space="preserve"> </w:t>
      </w:r>
      <w:bookmarkStart w:id="6341" w:name="_ETM_Q15_562980"/>
      <w:bookmarkStart w:id="6342" w:name="_ETM_Q15_563130"/>
      <w:bookmarkEnd w:id="6341"/>
      <w:bookmarkEnd w:id="6342"/>
      <w:r>
        <w:rPr>
          <w:rtl/>
        </w:rPr>
        <w:t xml:space="preserve">יפגע </w:t>
      </w:r>
      <w:bookmarkStart w:id="6343" w:name="_ETM_Q15_563700"/>
      <w:bookmarkEnd w:id="6343"/>
      <w:r>
        <w:rPr>
          <w:rtl/>
        </w:rPr>
        <w:t xml:space="preserve">ישירות </w:t>
      </w:r>
      <w:bookmarkStart w:id="6344" w:name="_ETM_Q15_564240"/>
      <w:bookmarkEnd w:id="6344"/>
      <w:r>
        <w:rPr>
          <w:rtl/>
        </w:rPr>
        <w:t xml:space="preserve">בכיס </w:t>
      </w:r>
      <w:bookmarkStart w:id="6345" w:name="_ETM_Q15_564720"/>
      <w:bookmarkEnd w:id="6345"/>
      <w:r>
        <w:rPr>
          <w:rtl/>
        </w:rPr>
        <w:t xml:space="preserve">של </w:t>
      </w:r>
      <w:bookmarkStart w:id="6346" w:name="_ETM_Q15_564990"/>
      <w:bookmarkEnd w:id="6346"/>
      <w:r>
        <w:rPr>
          <w:rtl/>
        </w:rPr>
        <w:t>ההורים</w:t>
      </w:r>
      <w:r>
        <w:rPr>
          <w:rFonts w:hint="cs"/>
          <w:rtl/>
        </w:rPr>
        <w:t>.</w:t>
      </w:r>
      <w:r>
        <w:rPr>
          <w:rtl/>
        </w:rPr>
        <w:t xml:space="preserve"> </w:t>
      </w:r>
      <w:bookmarkStart w:id="6347" w:name="_ETM_Q15_565590"/>
      <w:bookmarkEnd w:id="6347"/>
      <w:r>
        <w:rPr>
          <w:rtl/>
        </w:rPr>
        <w:t xml:space="preserve">זה </w:t>
      </w:r>
      <w:bookmarkStart w:id="6348" w:name="_ETM_Q15_565830"/>
      <w:bookmarkEnd w:id="6348"/>
      <w:r>
        <w:rPr>
          <w:rtl/>
        </w:rPr>
        <w:t xml:space="preserve">עוד </w:t>
      </w:r>
      <w:bookmarkStart w:id="6349" w:name="_ETM_Q15_566040"/>
      <w:bookmarkEnd w:id="6349"/>
      <w:r>
        <w:rPr>
          <w:rtl/>
        </w:rPr>
        <w:t xml:space="preserve">נטל </w:t>
      </w:r>
      <w:bookmarkStart w:id="6350" w:name="_ETM_Q15_566430"/>
      <w:bookmarkEnd w:id="6350"/>
      <w:r>
        <w:rPr>
          <w:rtl/>
        </w:rPr>
        <w:t>כלכלי</w:t>
      </w:r>
      <w:r>
        <w:rPr>
          <w:rFonts w:hint="cs"/>
          <w:rtl/>
        </w:rPr>
        <w:t xml:space="preserve"> עלינו</w:t>
      </w:r>
      <w:r>
        <w:rPr>
          <w:rtl/>
        </w:rPr>
        <w:t xml:space="preserve"> </w:t>
      </w:r>
      <w:bookmarkStart w:id="6351" w:name="_ETM_Q15_566880"/>
      <w:bookmarkEnd w:id="6351"/>
      <w:r>
        <w:rPr>
          <w:rtl/>
        </w:rPr>
        <w:t xml:space="preserve">שהממשלה </w:t>
      </w:r>
      <w:bookmarkStart w:id="6352" w:name="_ETM_Q15_567690"/>
      <w:bookmarkEnd w:id="6352"/>
      <w:r>
        <w:rPr>
          <w:rtl/>
        </w:rPr>
        <w:t xml:space="preserve">הזאת </w:t>
      </w:r>
      <w:bookmarkStart w:id="6353" w:name="_ETM_Q15_568750"/>
      <w:bookmarkEnd w:id="6353"/>
      <w:r>
        <w:rPr>
          <w:rtl/>
        </w:rPr>
        <w:t xml:space="preserve">דואגת </w:t>
      </w:r>
      <w:bookmarkStart w:id="6354" w:name="_ETM_Q15_569260"/>
      <w:bookmarkEnd w:id="6354"/>
      <w:r>
        <w:rPr>
          <w:rtl/>
        </w:rPr>
        <w:t xml:space="preserve">לו </w:t>
      </w:r>
      <w:bookmarkStart w:id="6355" w:name="_ETM_Q15_569560"/>
      <w:bookmarkEnd w:id="6355"/>
      <w:r>
        <w:rPr>
          <w:rtl/>
        </w:rPr>
        <w:t xml:space="preserve">בזמן </w:t>
      </w:r>
      <w:bookmarkStart w:id="6356" w:name="_ETM_Q15_570100"/>
      <w:bookmarkEnd w:id="6356"/>
      <w:r>
        <w:rPr>
          <w:rtl/>
        </w:rPr>
        <w:t>מלחמה</w:t>
      </w:r>
      <w:r>
        <w:rPr>
          <w:rFonts w:hint="cs"/>
          <w:rtl/>
        </w:rPr>
        <w:t>.</w:t>
      </w:r>
      <w:r>
        <w:rPr>
          <w:rtl/>
        </w:rPr>
        <w:t xml:space="preserve"> </w:t>
      </w:r>
      <w:bookmarkStart w:id="6357" w:name="_ETM_Q15_571839"/>
      <w:bookmarkEnd w:id="6357"/>
      <w:r>
        <w:rPr>
          <w:rtl/>
        </w:rPr>
        <w:t xml:space="preserve">מדהים </w:t>
      </w:r>
      <w:bookmarkStart w:id="6358" w:name="_ETM_Q15_572319"/>
      <w:bookmarkEnd w:id="6358"/>
      <w:r>
        <w:rPr>
          <w:rtl/>
        </w:rPr>
        <w:t>שאף</w:t>
      </w:r>
      <w:r>
        <w:rPr>
          <w:rFonts w:hint="cs"/>
          <w:rtl/>
        </w:rPr>
        <w:t xml:space="preserve"> אחד</w:t>
      </w:r>
      <w:bookmarkStart w:id="6359" w:name="_ETM_Q15_572649"/>
      <w:bookmarkStart w:id="6360" w:name="_ETM_Q15_573249"/>
      <w:bookmarkEnd w:id="6359"/>
      <w:bookmarkEnd w:id="6360"/>
      <w:r>
        <w:rPr>
          <w:rFonts w:hint="cs"/>
          <w:rtl/>
        </w:rPr>
        <w:t xml:space="preserve"> ל</w:t>
      </w:r>
      <w:r>
        <w:rPr>
          <w:rtl/>
        </w:rPr>
        <w:t xml:space="preserve">א </w:t>
      </w:r>
      <w:bookmarkStart w:id="6361" w:name="_ETM_Q15_573459"/>
      <w:bookmarkEnd w:id="6361"/>
      <w:r>
        <w:rPr>
          <w:rtl/>
        </w:rPr>
        <w:t xml:space="preserve">יודע </w:t>
      </w:r>
      <w:bookmarkStart w:id="6362" w:name="_ETM_Q15_573669"/>
      <w:bookmarkEnd w:id="6362"/>
      <w:r>
        <w:rPr>
          <w:rtl/>
        </w:rPr>
        <w:t xml:space="preserve">על </w:t>
      </w:r>
      <w:bookmarkStart w:id="6363" w:name="_ETM_Q15_573729"/>
      <w:bookmarkEnd w:id="6363"/>
      <w:r>
        <w:rPr>
          <w:rtl/>
        </w:rPr>
        <w:t xml:space="preserve">מה </w:t>
      </w:r>
      <w:bookmarkStart w:id="6364" w:name="_ETM_Q15_573849"/>
      <w:bookmarkEnd w:id="6364"/>
      <w:r>
        <w:rPr>
          <w:rtl/>
        </w:rPr>
        <w:t>מדובר</w:t>
      </w:r>
      <w:r>
        <w:rPr>
          <w:rFonts w:hint="cs"/>
          <w:rtl/>
        </w:rPr>
        <w:t>.</w:t>
      </w:r>
      <w:r>
        <w:rPr>
          <w:rtl/>
        </w:rPr>
        <w:t xml:space="preserve"> </w:t>
      </w:r>
      <w:bookmarkStart w:id="6365" w:name="_ETM_Q15_574749"/>
      <w:bookmarkEnd w:id="6365"/>
      <w:r>
        <w:rPr>
          <w:rtl/>
        </w:rPr>
        <w:t xml:space="preserve">אדוני </w:t>
      </w:r>
      <w:bookmarkStart w:id="6366" w:name="_ETM_Q15_575139"/>
      <w:bookmarkEnd w:id="6366"/>
      <w:r>
        <w:rPr>
          <w:rtl/>
        </w:rPr>
        <w:t xml:space="preserve">שר </w:t>
      </w:r>
      <w:bookmarkStart w:id="6367" w:name="_ETM_Q15_575349"/>
      <w:bookmarkEnd w:id="6367"/>
      <w:r>
        <w:rPr>
          <w:rtl/>
        </w:rPr>
        <w:t>הכלכלה</w:t>
      </w:r>
      <w:r>
        <w:rPr>
          <w:rFonts w:hint="cs"/>
          <w:rtl/>
        </w:rPr>
        <w:t>,</w:t>
      </w:r>
      <w:r>
        <w:rPr>
          <w:rtl/>
        </w:rPr>
        <w:t xml:space="preserve"> </w:t>
      </w:r>
      <w:bookmarkStart w:id="6368" w:name="_ETM_Q15_575829"/>
      <w:bookmarkEnd w:id="6368"/>
      <w:r>
        <w:rPr>
          <w:rtl/>
        </w:rPr>
        <w:t xml:space="preserve">ידוע </w:t>
      </w:r>
      <w:bookmarkStart w:id="6369" w:name="_ETM_Q15_576189"/>
      <w:bookmarkEnd w:id="6369"/>
      <w:r>
        <w:rPr>
          <w:rtl/>
        </w:rPr>
        <w:t xml:space="preserve">לך </w:t>
      </w:r>
      <w:bookmarkStart w:id="6370" w:name="_ETM_Q15_576369"/>
      <w:bookmarkEnd w:id="6370"/>
      <w:r>
        <w:rPr>
          <w:rtl/>
        </w:rPr>
        <w:t xml:space="preserve">על </w:t>
      </w:r>
      <w:bookmarkStart w:id="6371" w:name="_ETM_Q15_576429"/>
      <w:bookmarkEnd w:id="6371"/>
      <w:r>
        <w:rPr>
          <w:rtl/>
        </w:rPr>
        <w:t xml:space="preserve">מה </w:t>
      </w:r>
      <w:bookmarkStart w:id="6372" w:name="_ETM_Q15_576549"/>
      <w:bookmarkEnd w:id="6372"/>
      <w:r>
        <w:rPr>
          <w:rtl/>
        </w:rPr>
        <w:t>מדובר</w:t>
      </w:r>
      <w:r>
        <w:rPr>
          <w:rFonts w:hint="cs"/>
          <w:rtl/>
        </w:rPr>
        <w:t>?</w:t>
      </w:r>
      <w:r>
        <w:rPr>
          <w:rtl/>
        </w:rPr>
        <w:t xml:space="preserve"> </w:t>
      </w:r>
      <w:bookmarkStart w:id="6373" w:name="_ETM_Q15_577119"/>
      <w:bookmarkEnd w:id="6373"/>
      <w:r>
        <w:rPr>
          <w:rtl/>
        </w:rPr>
        <w:t xml:space="preserve">אנחנו </w:t>
      </w:r>
      <w:bookmarkStart w:id="6374" w:name="_ETM_Q15_577389"/>
      <w:bookmarkEnd w:id="6374"/>
      <w:r>
        <w:rPr>
          <w:rtl/>
        </w:rPr>
        <w:t xml:space="preserve">מדברים </w:t>
      </w:r>
      <w:bookmarkStart w:id="6375" w:name="_ETM_Q15_577779"/>
      <w:bookmarkEnd w:id="6375"/>
      <w:r>
        <w:rPr>
          <w:rtl/>
        </w:rPr>
        <w:t xml:space="preserve">כאן </w:t>
      </w:r>
      <w:bookmarkStart w:id="6376" w:name="_ETM_Q15_578049"/>
      <w:bookmarkEnd w:id="6376"/>
      <w:r>
        <w:rPr>
          <w:rtl/>
        </w:rPr>
        <w:t xml:space="preserve">על </w:t>
      </w:r>
      <w:bookmarkStart w:id="6377" w:name="_ETM_Q15_578499"/>
      <w:bookmarkEnd w:id="6377"/>
      <w:r>
        <w:rPr>
          <w:rtl/>
        </w:rPr>
        <w:t xml:space="preserve">הורדת </w:t>
      </w:r>
      <w:bookmarkStart w:id="6378" w:name="_ETM_Q15_579039"/>
      <w:bookmarkEnd w:id="6378"/>
      <w:r>
        <w:rPr>
          <w:rtl/>
        </w:rPr>
        <w:t xml:space="preserve">יוקר </w:t>
      </w:r>
      <w:bookmarkStart w:id="6379" w:name="_ETM_Q15_579369"/>
      <w:bookmarkEnd w:id="6379"/>
      <w:r>
        <w:rPr>
          <w:rtl/>
        </w:rPr>
        <w:t>המחיה</w:t>
      </w:r>
      <w:r w:rsidR="00CF24A2">
        <w:rPr>
          <w:rFonts w:hint="cs"/>
          <w:rtl/>
        </w:rPr>
        <w:t>,</w:t>
      </w:r>
      <w:r>
        <w:rPr>
          <w:rtl/>
        </w:rPr>
        <w:t xml:space="preserve"> </w:t>
      </w:r>
      <w:bookmarkStart w:id="6380" w:name="_ETM_Q15_580589"/>
      <w:bookmarkEnd w:id="6380"/>
      <w:r>
        <w:rPr>
          <w:rtl/>
        </w:rPr>
        <w:t>ומ</w:t>
      </w:r>
      <w:bookmarkStart w:id="6381" w:name="_ETM_Q15_581009"/>
      <w:bookmarkEnd w:id="6381"/>
      <w:r>
        <w:rPr>
          <w:rtl/>
        </w:rPr>
        <w:t xml:space="preserve">תחילת </w:t>
      </w:r>
      <w:bookmarkStart w:id="6382" w:name="_ETM_Q15_581399"/>
      <w:bookmarkEnd w:id="6382"/>
      <w:r>
        <w:rPr>
          <w:rtl/>
        </w:rPr>
        <w:t xml:space="preserve">שנת </w:t>
      </w:r>
      <w:bookmarkStart w:id="6383" w:name="_ETM_Q15_581729"/>
      <w:bookmarkEnd w:id="6383"/>
      <w:r>
        <w:rPr>
          <w:rtl/>
        </w:rPr>
        <w:t xml:space="preserve">הלימודים </w:t>
      </w:r>
      <w:bookmarkStart w:id="6384" w:name="_ETM_Q15_582179"/>
      <w:bookmarkEnd w:id="6384"/>
      <w:r>
        <w:rPr>
          <w:rtl/>
        </w:rPr>
        <w:t xml:space="preserve">הבאה </w:t>
      </w:r>
      <w:bookmarkStart w:id="6385" w:name="_ETM_Q15_583100"/>
      <w:bookmarkEnd w:id="6385"/>
      <w:r>
        <w:rPr>
          <w:rtl/>
        </w:rPr>
        <w:t xml:space="preserve">כל </w:t>
      </w:r>
      <w:bookmarkStart w:id="6386" w:name="_ETM_Q15_583490"/>
      <w:bookmarkEnd w:id="6386"/>
      <w:r>
        <w:rPr>
          <w:rtl/>
        </w:rPr>
        <w:t xml:space="preserve">הורה </w:t>
      </w:r>
      <w:bookmarkStart w:id="6387" w:name="_ETM_Q15_583729"/>
      <w:bookmarkEnd w:id="6387"/>
      <w:r>
        <w:rPr>
          <w:rtl/>
        </w:rPr>
        <w:t xml:space="preserve">במדינה </w:t>
      </w:r>
      <w:bookmarkStart w:id="6388" w:name="_ETM_Q15_584180"/>
      <w:bookmarkEnd w:id="6388"/>
      <w:r>
        <w:rPr>
          <w:rtl/>
        </w:rPr>
        <w:t xml:space="preserve">ישלם </w:t>
      </w:r>
      <w:bookmarkStart w:id="6389" w:name="_ETM_Q15_584630"/>
      <w:bookmarkEnd w:id="6389"/>
      <w:r>
        <w:rPr>
          <w:rtl/>
        </w:rPr>
        <w:t xml:space="preserve">למעלה </w:t>
      </w:r>
      <w:bookmarkStart w:id="6390" w:name="_ETM_Q15_585049"/>
      <w:bookmarkEnd w:id="6390"/>
      <w:r>
        <w:rPr>
          <w:rtl/>
        </w:rPr>
        <w:t xml:space="preserve">מ-100 </w:t>
      </w:r>
      <w:bookmarkStart w:id="6391" w:name="_ETM_Q15_585350"/>
      <w:bookmarkEnd w:id="6391"/>
      <w:r>
        <w:rPr>
          <w:rtl/>
        </w:rPr>
        <w:t xml:space="preserve">שקלים </w:t>
      </w:r>
      <w:bookmarkStart w:id="6392" w:name="_ETM_Q15_585770"/>
      <w:bookmarkEnd w:id="6392"/>
      <w:r>
        <w:rPr>
          <w:rtl/>
        </w:rPr>
        <w:t xml:space="preserve">בחודש </w:t>
      </w:r>
      <w:bookmarkStart w:id="6393" w:name="_ETM_Q15_586310"/>
      <w:bookmarkEnd w:id="6393"/>
      <w:r>
        <w:rPr>
          <w:rtl/>
        </w:rPr>
        <w:t xml:space="preserve">תוספת </w:t>
      </w:r>
      <w:bookmarkStart w:id="6394" w:name="_ETM_Q15_588580"/>
      <w:bookmarkEnd w:id="6394"/>
      <w:r>
        <w:rPr>
          <w:rFonts w:hint="cs"/>
          <w:rtl/>
        </w:rPr>
        <w:t>על ה</w:t>
      </w:r>
      <w:r>
        <w:rPr>
          <w:rtl/>
        </w:rPr>
        <w:t xml:space="preserve">עלות </w:t>
      </w:r>
      <w:bookmarkStart w:id="6395" w:name="_ETM_Q15_589029"/>
      <w:bookmarkEnd w:id="6395"/>
      <w:r>
        <w:rPr>
          <w:rtl/>
        </w:rPr>
        <w:t xml:space="preserve">החודשית </w:t>
      </w:r>
      <w:bookmarkStart w:id="6396" w:name="_ETM_Q15_589510"/>
      <w:bookmarkEnd w:id="6396"/>
      <w:r>
        <w:rPr>
          <w:rtl/>
        </w:rPr>
        <w:t xml:space="preserve">של </w:t>
      </w:r>
      <w:bookmarkStart w:id="6397" w:name="_ETM_Q15_589690"/>
      <w:bookmarkEnd w:id="6397"/>
      <w:r>
        <w:rPr>
          <w:rtl/>
        </w:rPr>
        <w:t>הצהרון</w:t>
      </w:r>
      <w:r>
        <w:rPr>
          <w:rFonts w:hint="cs"/>
          <w:rtl/>
        </w:rPr>
        <w:t>. שניים, שלושה</w:t>
      </w:r>
      <w:bookmarkStart w:id="6398" w:name="_ETM_Q15_590750"/>
      <w:bookmarkEnd w:id="6398"/>
      <w:r>
        <w:rPr>
          <w:rtl/>
        </w:rPr>
        <w:t xml:space="preserve"> </w:t>
      </w:r>
      <w:bookmarkStart w:id="6399" w:name="_ETM_Q15_591619"/>
      <w:bookmarkEnd w:id="6399"/>
      <w:r>
        <w:rPr>
          <w:rtl/>
        </w:rPr>
        <w:t xml:space="preserve">ילדים </w:t>
      </w:r>
      <w:bookmarkStart w:id="6400" w:name="_ETM_Q15_592039"/>
      <w:bookmarkEnd w:id="6400"/>
      <w:r w:rsidR="00CF24A2">
        <w:rPr>
          <w:rFonts w:hint="cs"/>
          <w:rtl/>
        </w:rPr>
        <w:t xml:space="preserve">– </w:t>
      </w:r>
      <w:r>
        <w:rPr>
          <w:rtl/>
        </w:rPr>
        <w:t xml:space="preserve">תעשו </w:t>
      </w:r>
      <w:bookmarkStart w:id="6401" w:name="_ETM_Q15_592339"/>
      <w:bookmarkEnd w:id="6401"/>
      <w:r>
        <w:rPr>
          <w:rtl/>
        </w:rPr>
        <w:t xml:space="preserve">את </w:t>
      </w:r>
      <w:bookmarkStart w:id="6402" w:name="_ETM_Q15_592399"/>
      <w:bookmarkEnd w:id="6402"/>
      <w:r>
        <w:rPr>
          <w:rtl/>
        </w:rPr>
        <w:t xml:space="preserve">החשבון </w:t>
      </w:r>
      <w:bookmarkStart w:id="6403" w:name="_ETM_Q15_592909"/>
      <w:bookmarkEnd w:id="6403"/>
      <w:r>
        <w:rPr>
          <w:rtl/>
        </w:rPr>
        <w:t>השנתי</w:t>
      </w:r>
      <w:r>
        <w:rPr>
          <w:rFonts w:hint="cs"/>
          <w:rtl/>
        </w:rPr>
        <w:t xml:space="preserve"> </w:t>
      </w:r>
      <w:r w:rsidR="00CF24A2">
        <w:rPr>
          <w:rFonts w:hint="eastAsia"/>
          <w:rtl/>
        </w:rPr>
        <w:t xml:space="preserve">– </w:t>
      </w:r>
      <w:r>
        <w:rPr>
          <w:rFonts w:hint="cs"/>
          <w:rtl/>
        </w:rPr>
        <w:t>זה</w:t>
      </w:r>
      <w:r>
        <w:rPr>
          <w:rtl/>
        </w:rPr>
        <w:t xml:space="preserve"> </w:t>
      </w:r>
      <w:bookmarkStart w:id="6404" w:name="_ETM_Q15_593329"/>
      <w:bookmarkEnd w:id="6404"/>
      <w:r>
        <w:rPr>
          <w:rtl/>
        </w:rPr>
        <w:t xml:space="preserve">אלפי </w:t>
      </w:r>
      <w:bookmarkStart w:id="6405" w:name="_ETM_Q15_593659"/>
      <w:bookmarkEnd w:id="6405"/>
      <w:r>
        <w:rPr>
          <w:rtl/>
        </w:rPr>
        <w:t>שקלים</w:t>
      </w:r>
      <w:r>
        <w:rPr>
          <w:rFonts w:hint="cs"/>
          <w:rtl/>
        </w:rPr>
        <w:t>.</w:t>
      </w:r>
      <w:r>
        <w:rPr>
          <w:rtl/>
        </w:rPr>
        <w:t xml:space="preserve"> </w:t>
      </w:r>
      <w:bookmarkStart w:id="6406" w:name="_ETM_Q15_594770"/>
      <w:bookmarkEnd w:id="6406"/>
    </w:p>
    <w:p w:rsidR="00E02D7B" w:rsidRDefault="00E02D7B" w:rsidP="008D4A50">
      <w:pPr>
        <w:rPr>
          <w:rtl/>
        </w:rPr>
      </w:pPr>
      <w:bookmarkStart w:id="6407" w:name="_ETM_Q15_596000"/>
      <w:bookmarkEnd w:id="6407"/>
    </w:p>
    <w:p w:rsidR="00E02D7B" w:rsidRDefault="00E02D7B" w:rsidP="00CF24A2">
      <w:pPr>
        <w:rPr>
          <w:rtl/>
        </w:rPr>
      </w:pPr>
      <w:bookmarkStart w:id="6408" w:name="_ETM_Q15_597000"/>
      <w:bookmarkStart w:id="6409" w:name="_ETM_Q15_596439"/>
      <w:bookmarkEnd w:id="6408"/>
      <w:bookmarkEnd w:id="6409"/>
      <w:r>
        <w:rPr>
          <w:rtl/>
        </w:rPr>
        <w:t xml:space="preserve">אני </w:t>
      </w:r>
      <w:bookmarkStart w:id="6410" w:name="_ETM_Q15_596619"/>
      <w:bookmarkEnd w:id="6410"/>
      <w:r>
        <w:rPr>
          <w:rtl/>
        </w:rPr>
        <w:t xml:space="preserve">רוצה </w:t>
      </w:r>
      <w:bookmarkStart w:id="6411" w:name="_ETM_Q15_596920"/>
      <w:bookmarkEnd w:id="6411"/>
      <w:r>
        <w:rPr>
          <w:rFonts w:hint="cs"/>
          <w:rtl/>
        </w:rPr>
        <w:t xml:space="preserve">להקריא </w:t>
      </w:r>
      <w:bookmarkStart w:id="6412" w:name="_ETM_Q15_597130"/>
      <w:bookmarkStart w:id="6413" w:name="_ETM_Q15_597579"/>
      <w:bookmarkEnd w:id="6412"/>
      <w:bookmarkEnd w:id="6413"/>
      <w:r>
        <w:rPr>
          <w:rtl/>
        </w:rPr>
        <w:t xml:space="preserve">כמה </w:t>
      </w:r>
      <w:bookmarkStart w:id="6414" w:name="_ETM_Q15_597820"/>
      <w:bookmarkEnd w:id="6414"/>
      <w:r>
        <w:rPr>
          <w:rtl/>
        </w:rPr>
        <w:t xml:space="preserve">דברים </w:t>
      </w:r>
      <w:bookmarkStart w:id="6415" w:name="_ETM_Q15_598299"/>
      <w:bookmarkEnd w:id="6415"/>
      <w:r>
        <w:rPr>
          <w:rtl/>
        </w:rPr>
        <w:t xml:space="preserve">מאותו </w:t>
      </w:r>
      <w:bookmarkStart w:id="6416" w:name="_ETM_Q15_599140"/>
      <w:bookmarkEnd w:id="6416"/>
      <w:r>
        <w:rPr>
          <w:rtl/>
        </w:rPr>
        <w:t xml:space="preserve">מכתב </w:t>
      </w:r>
      <w:bookmarkStart w:id="6417" w:name="_ETM_Q15_599589"/>
      <w:bookmarkEnd w:id="6417"/>
      <w:r>
        <w:rPr>
          <w:rtl/>
        </w:rPr>
        <w:t xml:space="preserve">ששלח </w:t>
      </w:r>
      <w:bookmarkStart w:id="6418" w:name="_ETM_Q15_600250"/>
      <w:bookmarkEnd w:id="6418"/>
      <w:r>
        <w:rPr>
          <w:rtl/>
        </w:rPr>
        <w:t xml:space="preserve">שר </w:t>
      </w:r>
      <w:bookmarkStart w:id="6419" w:name="_ETM_Q15_600579"/>
      <w:bookmarkEnd w:id="6419"/>
      <w:r>
        <w:rPr>
          <w:rtl/>
        </w:rPr>
        <w:t>החינוך</w:t>
      </w:r>
      <w:r>
        <w:rPr>
          <w:rFonts w:hint="cs"/>
          <w:rtl/>
        </w:rPr>
        <w:t>.</w:t>
      </w:r>
      <w:r>
        <w:rPr>
          <w:rtl/>
        </w:rPr>
        <w:t xml:space="preserve"> </w:t>
      </w:r>
      <w:bookmarkStart w:id="6420" w:name="_ETM_Q15_601620"/>
      <w:bookmarkStart w:id="6421" w:name="_ETM_Q15_601830"/>
      <w:bookmarkEnd w:id="6420"/>
      <w:bookmarkEnd w:id="6421"/>
      <w:r>
        <w:rPr>
          <w:rtl/>
        </w:rPr>
        <w:t xml:space="preserve">אני </w:t>
      </w:r>
      <w:bookmarkStart w:id="6422" w:name="_ETM_Q15_601950"/>
      <w:bookmarkEnd w:id="6422"/>
      <w:r>
        <w:rPr>
          <w:rtl/>
        </w:rPr>
        <w:t xml:space="preserve">תוהה </w:t>
      </w:r>
      <w:bookmarkStart w:id="6423" w:name="_ETM_Q15_602220"/>
      <w:bookmarkEnd w:id="6423"/>
      <w:r>
        <w:rPr>
          <w:rtl/>
        </w:rPr>
        <w:t xml:space="preserve">למה </w:t>
      </w:r>
      <w:bookmarkStart w:id="6424" w:name="_ETM_Q15_602490"/>
      <w:bookmarkEnd w:id="6424"/>
      <w:r>
        <w:rPr>
          <w:rtl/>
        </w:rPr>
        <w:t xml:space="preserve">שר </w:t>
      </w:r>
      <w:bookmarkStart w:id="6425" w:name="_ETM_Q15_602700"/>
      <w:bookmarkEnd w:id="6425"/>
      <w:r>
        <w:rPr>
          <w:rtl/>
        </w:rPr>
        <w:t xml:space="preserve">החינוך </w:t>
      </w:r>
      <w:bookmarkStart w:id="6426" w:name="_ETM_Q15_602970"/>
      <w:bookmarkEnd w:id="6426"/>
      <w:r>
        <w:rPr>
          <w:rtl/>
        </w:rPr>
        <w:t xml:space="preserve">צריך </w:t>
      </w:r>
      <w:bookmarkStart w:id="6427" w:name="_ETM_Q15_603180"/>
      <w:bookmarkEnd w:id="6427"/>
      <w:r>
        <w:rPr>
          <w:rtl/>
        </w:rPr>
        <w:t xml:space="preserve">לשלוח </w:t>
      </w:r>
      <w:bookmarkStart w:id="6428" w:name="_ETM_Q15_603600"/>
      <w:bookmarkEnd w:id="6428"/>
      <w:r>
        <w:rPr>
          <w:rtl/>
        </w:rPr>
        <w:t xml:space="preserve">מכתב </w:t>
      </w:r>
      <w:bookmarkStart w:id="6429" w:name="_ETM_Q15_604820"/>
      <w:bookmarkEnd w:id="6429"/>
      <w:r>
        <w:rPr>
          <w:rtl/>
        </w:rPr>
        <w:t xml:space="preserve">ולא </w:t>
      </w:r>
      <w:bookmarkStart w:id="6430" w:name="_ETM_Q15_605089"/>
      <w:bookmarkEnd w:id="6430"/>
      <w:r>
        <w:rPr>
          <w:rtl/>
        </w:rPr>
        <w:t xml:space="preserve">לקבוע </w:t>
      </w:r>
      <w:bookmarkStart w:id="6431" w:name="_ETM_Q15_605540"/>
      <w:bookmarkEnd w:id="6431"/>
      <w:r>
        <w:rPr>
          <w:rtl/>
        </w:rPr>
        <w:t xml:space="preserve">פגישה </w:t>
      </w:r>
      <w:bookmarkStart w:id="6432" w:name="_ETM_Q15_605960"/>
      <w:bookmarkEnd w:id="6432"/>
      <w:r>
        <w:rPr>
          <w:rtl/>
        </w:rPr>
        <w:t xml:space="preserve">עם </w:t>
      </w:r>
      <w:bookmarkStart w:id="6433" w:name="_ETM_Q15_606079"/>
      <w:bookmarkEnd w:id="6433"/>
      <w:r>
        <w:rPr>
          <w:rtl/>
        </w:rPr>
        <w:t xml:space="preserve">שר </w:t>
      </w:r>
      <w:bookmarkStart w:id="6434" w:name="_ETM_Q15_606350"/>
      <w:bookmarkEnd w:id="6434"/>
      <w:r>
        <w:rPr>
          <w:rtl/>
        </w:rPr>
        <w:t>האוצר</w:t>
      </w:r>
      <w:r>
        <w:rPr>
          <w:rFonts w:hint="cs"/>
          <w:rtl/>
        </w:rPr>
        <w:t>;</w:t>
      </w:r>
      <w:r>
        <w:rPr>
          <w:rtl/>
        </w:rPr>
        <w:t xml:space="preserve"> </w:t>
      </w:r>
      <w:bookmarkStart w:id="6435" w:name="_ETM_Q15_607770"/>
      <w:bookmarkEnd w:id="6435"/>
      <w:r>
        <w:rPr>
          <w:rtl/>
        </w:rPr>
        <w:t xml:space="preserve">אפשר </w:t>
      </w:r>
      <w:bookmarkStart w:id="6436" w:name="_ETM_Q15_608190"/>
      <w:bookmarkEnd w:id="6436"/>
      <w:r>
        <w:rPr>
          <w:rtl/>
        </w:rPr>
        <w:t xml:space="preserve">לדבר </w:t>
      </w:r>
      <w:bookmarkStart w:id="6437" w:name="_ETM_Q15_608610"/>
      <w:bookmarkEnd w:id="6437"/>
      <w:r>
        <w:rPr>
          <w:rtl/>
        </w:rPr>
        <w:t xml:space="preserve">לפעמים </w:t>
      </w:r>
      <w:bookmarkStart w:id="6438" w:name="_ETM_Q15_608940"/>
      <w:bookmarkEnd w:id="6438"/>
      <w:r>
        <w:rPr>
          <w:rtl/>
        </w:rPr>
        <w:t xml:space="preserve">על </w:t>
      </w:r>
      <w:bookmarkStart w:id="6439" w:name="_ETM_Q15_609060"/>
      <w:bookmarkEnd w:id="6439"/>
      <w:r>
        <w:rPr>
          <w:rtl/>
        </w:rPr>
        <w:t>הדברים</w:t>
      </w:r>
      <w:r>
        <w:rPr>
          <w:rFonts w:hint="cs"/>
          <w:rtl/>
        </w:rPr>
        <w:t>,</w:t>
      </w:r>
      <w:r>
        <w:rPr>
          <w:rtl/>
        </w:rPr>
        <w:t xml:space="preserve"> </w:t>
      </w:r>
      <w:bookmarkStart w:id="6440" w:name="_ETM_Q15_609600"/>
      <w:bookmarkEnd w:id="6440"/>
      <w:r>
        <w:rPr>
          <w:rFonts w:hint="cs"/>
          <w:rtl/>
        </w:rPr>
        <w:t>כ</w:t>
      </w:r>
      <w:r>
        <w:rPr>
          <w:rtl/>
        </w:rPr>
        <w:t xml:space="preserve">שמדברים </w:t>
      </w:r>
      <w:bookmarkStart w:id="6441" w:name="_ETM_Q15_611130"/>
      <w:bookmarkEnd w:id="6441"/>
      <w:r>
        <w:rPr>
          <w:rtl/>
        </w:rPr>
        <w:t xml:space="preserve">אנחנו </w:t>
      </w:r>
      <w:bookmarkStart w:id="6442" w:name="_ETM_Q15_611640"/>
      <w:bookmarkEnd w:id="6442"/>
      <w:r>
        <w:rPr>
          <w:rtl/>
        </w:rPr>
        <w:t xml:space="preserve">יכולים </w:t>
      </w:r>
      <w:bookmarkStart w:id="6443" w:name="_ETM_Q15_612030"/>
      <w:bookmarkEnd w:id="6443"/>
      <w:r>
        <w:rPr>
          <w:rtl/>
        </w:rPr>
        <w:t>לפתור</w:t>
      </w:r>
      <w:r>
        <w:rPr>
          <w:rFonts w:hint="cs"/>
          <w:rtl/>
        </w:rPr>
        <w:t>:</w:t>
      </w:r>
      <w:r>
        <w:rPr>
          <w:rtl/>
        </w:rPr>
        <w:t xml:space="preserve"> </w:t>
      </w:r>
      <w:bookmarkStart w:id="6444" w:name="_ETM_Q15_614120"/>
      <w:bookmarkEnd w:id="6444"/>
      <w:r>
        <w:rPr>
          <w:rtl/>
        </w:rPr>
        <w:t xml:space="preserve">תוכנית </w:t>
      </w:r>
      <w:bookmarkStart w:id="6445" w:name="_ETM_Q15_614629"/>
      <w:bookmarkEnd w:id="6445"/>
      <w:r>
        <w:rPr>
          <w:rtl/>
        </w:rPr>
        <w:t xml:space="preserve">ניצנים </w:t>
      </w:r>
      <w:bookmarkStart w:id="6446" w:name="_ETM_Q15_615079"/>
      <w:bookmarkEnd w:id="6446"/>
      <w:r>
        <w:rPr>
          <w:rtl/>
        </w:rPr>
        <w:t xml:space="preserve">נבנתה </w:t>
      </w:r>
      <w:bookmarkStart w:id="6447" w:name="_ETM_Q15_615680"/>
      <w:bookmarkEnd w:id="6447"/>
      <w:r>
        <w:rPr>
          <w:rtl/>
        </w:rPr>
        <w:t xml:space="preserve">ביסודה </w:t>
      </w:r>
      <w:bookmarkStart w:id="6448" w:name="_ETM_Q15_616219"/>
      <w:bookmarkEnd w:id="6448"/>
      <w:r>
        <w:rPr>
          <w:rtl/>
        </w:rPr>
        <w:t xml:space="preserve">כחלופה </w:t>
      </w:r>
      <w:bookmarkStart w:id="6449" w:name="_ETM_Q15_616819"/>
      <w:bookmarkStart w:id="6450" w:name="_ETM_Q15_616909"/>
      <w:bookmarkEnd w:id="6449"/>
      <w:bookmarkEnd w:id="6450"/>
      <w:r>
        <w:rPr>
          <w:rFonts w:hint="cs"/>
          <w:rtl/>
        </w:rPr>
        <w:t>לה</w:t>
      </w:r>
      <w:r>
        <w:rPr>
          <w:rtl/>
        </w:rPr>
        <w:t xml:space="preserve">ארכת </w:t>
      </w:r>
      <w:bookmarkStart w:id="6451" w:name="_ETM_Q15_617480"/>
      <w:bookmarkEnd w:id="6451"/>
      <w:r>
        <w:rPr>
          <w:rtl/>
        </w:rPr>
        <w:t xml:space="preserve">יום </w:t>
      </w:r>
      <w:bookmarkStart w:id="6452" w:name="_ETM_Q15_617719"/>
      <w:bookmarkEnd w:id="6452"/>
      <w:r>
        <w:rPr>
          <w:rtl/>
        </w:rPr>
        <w:t xml:space="preserve">הלימודים </w:t>
      </w:r>
      <w:bookmarkStart w:id="6453" w:name="_ETM_Q15_618319"/>
      <w:bookmarkEnd w:id="6453"/>
      <w:r>
        <w:rPr>
          <w:rtl/>
        </w:rPr>
        <w:t>וס</w:t>
      </w:r>
      <w:r>
        <w:rPr>
          <w:rFonts w:hint="cs"/>
          <w:rtl/>
        </w:rPr>
        <w:t xml:space="preserve">בסודה </w:t>
      </w:r>
      <w:bookmarkStart w:id="6454" w:name="_ETM_Q15_618000"/>
      <w:bookmarkStart w:id="6455" w:name="_ETM_Q15_618680"/>
      <w:bookmarkStart w:id="6456" w:name="_ETM_Q15_619129"/>
      <w:bookmarkEnd w:id="6454"/>
      <w:bookmarkEnd w:id="6455"/>
      <w:bookmarkEnd w:id="6456"/>
      <w:r>
        <w:rPr>
          <w:rFonts w:hint="cs"/>
          <w:rtl/>
        </w:rPr>
        <w:t>על ידי</w:t>
      </w:r>
      <w:r>
        <w:rPr>
          <w:rtl/>
        </w:rPr>
        <w:t xml:space="preserve"> </w:t>
      </w:r>
      <w:bookmarkStart w:id="6457" w:name="_ETM_Q15_619459"/>
      <w:bookmarkEnd w:id="6457"/>
      <w:r>
        <w:rPr>
          <w:rtl/>
        </w:rPr>
        <w:t>המדינה</w:t>
      </w:r>
      <w:r>
        <w:rPr>
          <w:rFonts w:hint="cs"/>
          <w:rtl/>
        </w:rPr>
        <w:t>,</w:t>
      </w:r>
      <w:r>
        <w:rPr>
          <w:rtl/>
        </w:rPr>
        <w:t xml:space="preserve"> </w:t>
      </w:r>
      <w:bookmarkStart w:id="6458" w:name="_ETM_Q15_620450"/>
      <w:bookmarkEnd w:id="6458"/>
      <w:r>
        <w:rPr>
          <w:rtl/>
        </w:rPr>
        <w:t xml:space="preserve">כדי </w:t>
      </w:r>
      <w:bookmarkStart w:id="6459" w:name="_ETM_Q15_620779"/>
      <w:bookmarkEnd w:id="6459"/>
      <w:r>
        <w:rPr>
          <w:rtl/>
        </w:rPr>
        <w:t xml:space="preserve">להקל </w:t>
      </w:r>
      <w:bookmarkStart w:id="6460" w:name="_ETM_Q15_621230"/>
      <w:bookmarkEnd w:id="6460"/>
      <w:r>
        <w:rPr>
          <w:rtl/>
        </w:rPr>
        <w:t xml:space="preserve">על </w:t>
      </w:r>
      <w:bookmarkStart w:id="6461" w:name="_ETM_Q15_621349"/>
      <w:bookmarkEnd w:id="6461"/>
      <w:r>
        <w:rPr>
          <w:rtl/>
        </w:rPr>
        <w:t xml:space="preserve">הנטל </w:t>
      </w:r>
      <w:bookmarkStart w:id="6462" w:name="_ETM_Q15_622099"/>
      <w:bookmarkEnd w:id="6462"/>
      <w:r>
        <w:rPr>
          <w:rtl/>
        </w:rPr>
        <w:t xml:space="preserve">הנגזר </w:t>
      </w:r>
      <w:bookmarkStart w:id="6463" w:name="_ETM_Q15_622790"/>
      <w:bookmarkEnd w:id="6463"/>
      <w:r>
        <w:rPr>
          <w:rtl/>
        </w:rPr>
        <w:t xml:space="preserve">מכך </w:t>
      </w:r>
      <w:bookmarkStart w:id="6464" w:name="_ETM_Q15_623239"/>
      <w:bookmarkEnd w:id="6464"/>
      <w:r>
        <w:rPr>
          <w:rtl/>
        </w:rPr>
        <w:t>להורים</w:t>
      </w:r>
      <w:r>
        <w:rPr>
          <w:rFonts w:hint="cs"/>
          <w:rtl/>
        </w:rPr>
        <w:t>,</w:t>
      </w:r>
      <w:r>
        <w:rPr>
          <w:rtl/>
        </w:rPr>
        <w:t xml:space="preserve"> </w:t>
      </w:r>
      <w:bookmarkStart w:id="6465" w:name="_ETM_Q15_624329"/>
      <w:bookmarkEnd w:id="6465"/>
      <w:r>
        <w:rPr>
          <w:rtl/>
        </w:rPr>
        <w:t xml:space="preserve">תוך </w:t>
      </w:r>
      <w:bookmarkStart w:id="6466" w:name="_ETM_Q15_624900"/>
      <w:bookmarkEnd w:id="6466"/>
      <w:r>
        <w:rPr>
          <w:rtl/>
        </w:rPr>
        <w:t>ה</w:t>
      </w:r>
      <w:r>
        <w:rPr>
          <w:rFonts w:hint="cs"/>
          <w:rtl/>
        </w:rPr>
        <w:t xml:space="preserve">נעת </w:t>
      </w:r>
      <w:bookmarkStart w:id="6467" w:name="_ETM_Q15_625319"/>
      <w:bookmarkStart w:id="6468" w:name="_ETM_Q15_625469"/>
      <w:bookmarkEnd w:id="6467"/>
      <w:bookmarkEnd w:id="6468"/>
      <w:r>
        <w:rPr>
          <w:rFonts w:hint="cs"/>
          <w:rtl/>
        </w:rPr>
        <w:t>המ</w:t>
      </w:r>
      <w:r>
        <w:rPr>
          <w:rtl/>
        </w:rPr>
        <w:t>שק</w:t>
      </w:r>
      <w:r>
        <w:rPr>
          <w:rFonts w:hint="cs"/>
          <w:rtl/>
        </w:rPr>
        <w:t xml:space="preserve"> </w:t>
      </w:r>
      <w:bookmarkStart w:id="6469" w:name="_ETM_Q15_623000"/>
      <w:bookmarkStart w:id="6470" w:name="_ETM_Q15_624000"/>
      <w:bookmarkStart w:id="6471" w:name="_ETM_Q15_626700"/>
      <w:bookmarkEnd w:id="6469"/>
      <w:bookmarkEnd w:id="6470"/>
      <w:bookmarkEnd w:id="6471"/>
      <w:r w:rsidR="003E78D1" w:rsidRPr="003E78D1">
        <w:rPr>
          <w:rFonts w:hint="eastAsia"/>
          <w:rtl/>
        </w:rPr>
        <w:t>–</w:t>
      </w:r>
      <w:r>
        <w:rPr>
          <w:rFonts w:hint="cs"/>
          <w:rtl/>
        </w:rPr>
        <w:t xml:space="preserve"> </w:t>
      </w:r>
      <w:r>
        <w:rPr>
          <w:rtl/>
        </w:rPr>
        <w:t>עכשיו</w:t>
      </w:r>
      <w:r>
        <w:rPr>
          <w:rFonts w:hint="cs"/>
          <w:rtl/>
        </w:rPr>
        <w:t>,</w:t>
      </w:r>
      <w:r>
        <w:rPr>
          <w:rtl/>
        </w:rPr>
        <w:t xml:space="preserve"> </w:t>
      </w:r>
      <w:bookmarkStart w:id="6472" w:name="_ETM_Q15_626939"/>
      <w:bookmarkEnd w:id="6472"/>
      <w:r>
        <w:rPr>
          <w:rtl/>
        </w:rPr>
        <w:t xml:space="preserve">אנחנו </w:t>
      </w:r>
      <w:bookmarkStart w:id="6473" w:name="_ETM_Q15_627239"/>
      <w:bookmarkEnd w:id="6473"/>
      <w:r>
        <w:rPr>
          <w:rtl/>
        </w:rPr>
        <w:t xml:space="preserve">בזמן </w:t>
      </w:r>
      <w:bookmarkStart w:id="6474" w:name="_ETM_Q15_627629"/>
      <w:bookmarkEnd w:id="6474"/>
      <w:r>
        <w:rPr>
          <w:rtl/>
        </w:rPr>
        <w:t>מלחמה</w:t>
      </w:r>
      <w:r>
        <w:rPr>
          <w:rFonts w:hint="cs"/>
          <w:rtl/>
        </w:rPr>
        <w:t>.</w:t>
      </w:r>
      <w:r>
        <w:rPr>
          <w:rtl/>
        </w:rPr>
        <w:t xml:space="preserve"> </w:t>
      </w:r>
      <w:bookmarkStart w:id="6475" w:name="_ETM_Q15_629829"/>
      <w:bookmarkEnd w:id="6475"/>
      <w:r>
        <w:rPr>
          <w:rtl/>
        </w:rPr>
        <w:t xml:space="preserve">מה </w:t>
      </w:r>
      <w:bookmarkStart w:id="6476" w:name="_ETM_Q15_630189"/>
      <w:bookmarkEnd w:id="6476"/>
      <w:r>
        <w:rPr>
          <w:rtl/>
        </w:rPr>
        <w:t xml:space="preserve">יותר </w:t>
      </w:r>
      <w:bookmarkStart w:id="6477" w:name="_ETM_Q15_630430"/>
      <w:bookmarkEnd w:id="6477"/>
      <w:r>
        <w:rPr>
          <w:rtl/>
        </w:rPr>
        <w:t xml:space="preserve">חשוב </w:t>
      </w:r>
      <w:bookmarkStart w:id="6478" w:name="_ETM_Q15_631329"/>
      <w:bookmarkEnd w:id="6478"/>
      <w:r>
        <w:rPr>
          <w:rFonts w:hint="cs"/>
          <w:rtl/>
        </w:rPr>
        <w:t>מ</w:t>
      </w:r>
      <w:r>
        <w:rPr>
          <w:rtl/>
        </w:rPr>
        <w:t xml:space="preserve">להניע </w:t>
      </w:r>
      <w:bookmarkStart w:id="6479" w:name="_ETM_Q15_631840"/>
      <w:bookmarkEnd w:id="6479"/>
      <w:r>
        <w:rPr>
          <w:rtl/>
        </w:rPr>
        <w:t xml:space="preserve">את </w:t>
      </w:r>
      <w:bookmarkStart w:id="6480" w:name="_ETM_Q15_631989"/>
      <w:bookmarkEnd w:id="6480"/>
      <w:r>
        <w:rPr>
          <w:rtl/>
        </w:rPr>
        <w:t xml:space="preserve">המשק </w:t>
      </w:r>
      <w:bookmarkStart w:id="6481" w:name="_ETM_Q15_632469"/>
      <w:bookmarkEnd w:id="6481"/>
      <w:r>
        <w:rPr>
          <w:rtl/>
        </w:rPr>
        <w:t xml:space="preserve">שלנו </w:t>
      </w:r>
      <w:bookmarkStart w:id="6482" w:name="_ETM_Q15_632890"/>
      <w:bookmarkEnd w:id="6482"/>
      <w:r>
        <w:rPr>
          <w:rtl/>
        </w:rPr>
        <w:t xml:space="preserve">ולאפשר </w:t>
      </w:r>
      <w:bookmarkStart w:id="6483" w:name="_ETM_Q15_633459"/>
      <w:bookmarkEnd w:id="6483"/>
      <w:r>
        <w:rPr>
          <w:rtl/>
        </w:rPr>
        <w:t xml:space="preserve">להורים </w:t>
      </w:r>
      <w:bookmarkStart w:id="6484" w:name="_ETM_Q15_634420"/>
      <w:bookmarkEnd w:id="6484"/>
      <w:r>
        <w:rPr>
          <w:rtl/>
        </w:rPr>
        <w:t xml:space="preserve">להתעסק </w:t>
      </w:r>
      <w:bookmarkStart w:id="6485" w:name="_ETM_Q15_635079"/>
      <w:bookmarkEnd w:id="6485"/>
      <w:r>
        <w:rPr>
          <w:rtl/>
        </w:rPr>
        <w:t xml:space="preserve">בפרנסה </w:t>
      </w:r>
      <w:bookmarkStart w:id="6486" w:name="_ETM_Q15_635769"/>
      <w:bookmarkEnd w:id="6486"/>
      <w:r>
        <w:rPr>
          <w:rtl/>
        </w:rPr>
        <w:t>ובעבודה</w:t>
      </w:r>
      <w:bookmarkStart w:id="6487" w:name="_ETM_Q15_637769"/>
      <w:bookmarkEnd w:id="6487"/>
      <w:r>
        <w:rPr>
          <w:rFonts w:hint="cs"/>
          <w:rtl/>
        </w:rPr>
        <w:t xml:space="preserve">? כי </w:t>
      </w:r>
      <w:r>
        <w:rPr>
          <w:rtl/>
        </w:rPr>
        <w:t xml:space="preserve">מי </w:t>
      </w:r>
      <w:bookmarkStart w:id="6488" w:name="_ETM_Q15_638040"/>
      <w:bookmarkEnd w:id="6488"/>
      <w:r>
        <w:rPr>
          <w:rtl/>
        </w:rPr>
        <w:t xml:space="preserve">שלא </w:t>
      </w:r>
      <w:bookmarkStart w:id="6489" w:name="_ETM_Q15_638280"/>
      <w:bookmarkEnd w:id="6489"/>
      <w:r>
        <w:rPr>
          <w:rtl/>
        </w:rPr>
        <w:t xml:space="preserve">יוכל </w:t>
      </w:r>
      <w:bookmarkStart w:id="6490" w:name="_ETM_Q15_638519"/>
      <w:bookmarkEnd w:id="6490"/>
      <w:r>
        <w:rPr>
          <w:rtl/>
        </w:rPr>
        <w:t xml:space="preserve">לשים </w:t>
      </w:r>
      <w:bookmarkStart w:id="6491" w:name="_ETM_Q15_638819"/>
      <w:bookmarkEnd w:id="6491"/>
      <w:r>
        <w:rPr>
          <w:rtl/>
        </w:rPr>
        <w:t xml:space="preserve">את </w:t>
      </w:r>
      <w:bookmarkStart w:id="6492" w:name="_ETM_Q15_638939"/>
      <w:bookmarkEnd w:id="6492"/>
      <w:r>
        <w:rPr>
          <w:rtl/>
        </w:rPr>
        <w:t xml:space="preserve">הילד </w:t>
      </w:r>
      <w:bookmarkStart w:id="6493" w:name="_ETM_Q15_639180"/>
      <w:bookmarkEnd w:id="6493"/>
      <w:r>
        <w:rPr>
          <w:rtl/>
        </w:rPr>
        <w:t>בצהרון</w:t>
      </w:r>
      <w:r>
        <w:rPr>
          <w:rFonts w:hint="cs"/>
          <w:rtl/>
        </w:rPr>
        <w:t>,</w:t>
      </w:r>
      <w:bookmarkStart w:id="6494" w:name="_ETM_Q15_641390"/>
      <w:bookmarkEnd w:id="6494"/>
      <w:r>
        <w:rPr>
          <w:rtl/>
        </w:rPr>
        <w:t xml:space="preserve"> </w:t>
      </w:r>
      <w:bookmarkStart w:id="6495" w:name="_ETM_Q15_641540"/>
      <w:bookmarkEnd w:id="6495"/>
      <w:r>
        <w:rPr>
          <w:rtl/>
        </w:rPr>
        <w:t xml:space="preserve">צריך </w:t>
      </w:r>
      <w:bookmarkStart w:id="6496" w:name="_ETM_Q15_641750"/>
      <w:bookmarkEnd w:id="6496"/>
      <w:r>
        <w:rPr>
          <w:rtl/>
        </w:rPr>
        <w:t xml:space="preserve">לסיים </w:t>
      </w:r>
      <w:bookmarkStart w:id="6497" w:name="_ETM_Q15_642020"/>
      <w:bookmarkEnd w:id="6497"/>
      <w:r>
        <w:rPr>
          <w:rtl/>
        </w:rPr>
        <w:t xml:space="preserve">את </w:t>
      </w:r>
      <w:bookmarkStart w:id="6498" w:name="_ETM_Q15_642080"/>
      <w:bookmarkEnd w:id="6498"/>
      <w:r>
        <w:rPr>
          <w:rtl/>
        </w:rPr>
        <w:t xml:space="preserve">העבודה </w:t>
      </w:r>
      <w:bookmarkStart w:id="6499" w:name="_ETM_Q15_642410"/>
      <w:bookmarkEnd w:id="6499"/>
      <w:r>
        <w:rPr>
          <w:rtl/>
        </w:rPr>
        <w:t xml:space="preserve">מוקדם </w:t>
      </w:r>
      <w:bookmarkStart w:id="6500" w:name="_ETM_Q15_642770"/>
      <w:bookmarkEnd w:id="6500"/>
      <w:r>
        <w:rPr>
          <w:rtl/>
        </w:rPr>
        <w:t>יותר</w:t>
      </w:r>
      <w:r>
        <w:rPr>
          <w:rFonts w:hint="cs"/>
          <w:rtl/>
        </w:rPr>
        <w:t>.</w:t>
      </w:r>
      <w:r>
        <w:rPr>
          <w:rtl/>
        </w:rPr>
        <w:t xml:space="preserve"> </w:t>
      </w:r>
      <w:bookmarkStart w:id="6501" w:name="_ETM_Q15_644700"/>
      <w:bookmarkEnd w:id="6501"/>
      <w:r>
        <w:rPr>
          <w:rtl/>
        </w:rPr>
        <w:t xml:space="preserve">ואנחנו </w:t>
      </w:r>
      <w:bookmarkStart w:id="6502" w:name="_ETM_Q15_645060"/>
      <w:bookmarkEnd w:id="6502"/>
      <w:r>
        <w:rPr>
          <w:rtl/>
        </w:rPr>
        <w:t xml:space="preserve">צריכים </w:t>
      </w:r>
      <w:bookmarkStart w:id="6503" w:name="_ETM_Q15_645420"/>
      <w:bookmarkEnd w:id="6503"/>
      <w:r>
        <w:rPr>
          <w:rtl/>
        </w:rPr>
        <w:t xml:space="preserve">לדאוג </w:t>
      </w:r>
      <w:bookmarkStart w:id="6504" w:name="_ETM_Q15_645900"/>
      <w:bookmarkEnd w:id="6504"/>
      <w:r w:rsidR="003E78D1" w:rsidRPr="003E78D1">
        <w:rPr>
          <w:rtl/>
        </w:rPr>
        <w:t>–</w:t>
      </w:r>
      <w:r>
        <w:rPr>
          <w:rFonts w:hint="cs"/>
          <w:rtl/>
        </w:rPr>
        <w:t xml:space="preserve"> </w:t>
      </w:r>
      <w:r>
        <w:rPr>
          <w:rtl/>
        </w:rPr>
        <w:t xml:space="preserve">המדינה </w:t>
      </w:r>
      <w:bookmarkStart w:id="6505" w:name="_ETM_Q15_646349"/>
      <w:bookmarkEnd w:id="6505"/>
      <w:r>
        <w:rPr>
          <w:rtl/>
        </w:rPr>
        <w:t xml:space="preserve">רוצה </w:t>
      </w:r>
      <w:bookmarkStart w:id="6506" w:name="_ETM_Q15_646739"/>
      <w:bookmarkEnd w:id="6506"/>
      <w:r>
        <w:rPr>
          <w:rtl/>
        </w:rPr>
        <w:t xml:space="preserve">שההורים </w:t>
      </w:r>
      <w:bookmarkStart w:id="6507" w:name="_ETM_Q15_647069"/>
      <w:bookmarkEnd w:id="6507"/>
      <w:r>
        <w:rPr>
          <w:rFonts w:hint="cs"/>
          <w:rtl/>
        </w:rPr>
        <w:t xml:space="preserve">יצאו </w:t>
      </w:r>
      <w:bookmarkStart w:id="6508" w:name="_ETM_Q15_647430"/>
      <w:bookmarkStart w:id="6509" w:name="_ETM_Q15_647580"/>
      <w:bookmarkEnd w:id="6508"/>
      <w:bookmarkEnd w:id="6509"/>
      <w:r>
        <w:rPr>
          <w:rFonts w:hint="cs"/>
          <w:rtl/>
        </w:rPr>
        <w:t>לעבוד,</w:t>
      </w:r>
      <w:r>
        <w:rPr>
          <w:rtl/>
        </w:rPr>
        <w:t xml:space="preserve"> </w:t>
      </w:r>
      <w:bookmarkStart w:id="6510" w:name="_ETM_Q15_648120"/>
      <w:bookmarkEnd w:id="6510"/>
      <w:r>
        <w:rPr>
          <w:rtl/>
        </w:rPr>
        <w:t>כמובן</w:t>
      </w:r>
      <w:r>
        <w:rPr>
          <w:rFonts w:hint="cs"/>
          <w:rtl/>
        </w:rPr>
        <w:t>,</w:t>
      </w:r>
      <w:r>
        <w:rPr>
          <w:rtl/>
        </w:rPr>
        <w:t xml:space="preserve"> </w:t>
      </w:r>
      <w:bookmarkStart w:id="6511" w:name="_ETM_Q15_649050"/>
      <w:bookmarkEnd w:id="6511"/>
      <w:r>
        <w:rPr>
          <w:rtl/>
        </w:rPr>
        <w:t xml:space="preserve">נשים </w:t>
      </w:r>
      <w:bookmarkStart w:id="6512" w:name="_ETM_Q15_649440"/>
      <w:bookmarkEnd w:id="6512"/>
      <w:r>
        <w:rPr>
          <w:rtl/>
        </w:rPr>
        <w:t>וגברים</w:t>
      </w:r>
      <w:r>
        <w:rPr>
          <w:rFonts w:hint="cs"/>
          <w:rtl/>
        </w:rPr>
        <w:t>.</w:t>
      </w:r>
      <w:r>
        <w:rPr>
          <w:rtl/>
        </w:rPr>
        <w:t xml:space="preserve"> </w:t>
      </w:r>
      <w:bookmarkStart w:id="6513" w:name="_ETM_Q15_652420"/>
      <w:bookmarkEnd w:id="6513"/>
      <w:r>
        <w:rPr>
          <w:rtl/>
        </w:rPr>
        <w:t xml:space="preserve">לצד </w:t>
      </w:r>
      <w:bookmarkStart w:id="6514" w:name="_ETM_Q15_652930"/>
      <w:bookmarkEnd w:id="6514"/>
      <w:r>
        <w:rPr>
          <w:rFonts w:hint="cs"/>
          <w:rtl/>
        </w:rPr>
        <w:t xml:space="preserve">המצב </w:t>
      </w:r>
      <w:bookmarkStart w:id="6515" w:name="_ETM_Q15_653109"/>
      <w:bookmarkStart w:id="6516" w:name="_ETM_Q15_654010"/>
      <w:bookmarkEnd w:id="6515"/>
      <w:bookmarkEnd w:id="6516"/>
      <w:r>
        <w:rPr>
          <w:rtl/>
        </w:rPr>
        <w:t xml:space="preserve">המלחמתי </w:t>
      </w:r>
      <w:bookmarkStart w:id="6517" w:name="_ETM_Q15_654730"/>
      <w:bookmarkEnd w:id="6517"/>
      <w:r>
        <w:rPr>
          <w:rtl/>
        </w:rPr>
        <w:t xml:space="preserve">והצרכים </w:t>
      </w:r>
      <w:bookmarkStart w:id="6518" w:name="_ETM_Q15_655150"/>
      <w:bookmarkStart w:id="6519" w:name="_ETM_Q15_655269"/>
      <w:bookmarkEnd w:id="6518"/>
      <w:bookmarkEnd w:id="6519"/>
      <w:r>
        <w:rPr>
          <w:rtl/>
        </w:rPr>
        <w:t>התקציבי</w:t>
      </w:r>
      <w:r>
        <w:rPr>
          <w:rFonts w:hint="cs"/>
          <w:rtl/>
        </w:rPr>
        <w:t>י</w:t>
      </w:r>
      <w:r>
        <w:rPr>
          <w:rtl/>
        </w:rPr>
        <w:t xml:space="preserve">ם </w:t>
      </w:r>
      <w:bookmarkStart w:id="6520" w:name="_ETM_Q15_656200"/>
      <w:bookmarkEnd w:id="6520"/>
      <w:r>
        <w:rPr>
          <w:rtl/>
        </w:rPr>
        <w:t xml:space="preserve">העומדים </w:t>
      </w:r>
      <w:bookmarkStart w:id="6521" w:name="_ETM_Q15_656560"/>
      <w:bookmarkEnd w:id="6521"/>
      <w:r>
        <w:rPr>
          <w:rtl/>
        </w:rPr>
        <w:t xml:space="preserve">בפנינו </w:t>
      </w:r>
      <w:bookmarkStart w:id="6522" w:name="_ETM_Q15_657760"/>
      <w:bookmarkStart w:id="6523" w:name="_ETM_Q15_657879"/>
      <w:bookmarkEnd w:id="6522"/>
      <w:bookmarkEnd w:id="6523"/>
      <w:r>
        <w:rPr>
          <w:rFonts w:hint="cs"/>
          <w:rtl/>
        </w:rPr>
        <w:t>ו</w:t>
      </w:r>
      <w:r>
        <w:rPr>
          <w:rtl/>
        </w:rPr>
        <w:t xml:space="preserve">בפני </w:t>
      </w:r>
      <w:bookmarkStart w:id="6524" w:name="_ETM_Q15_658269"/>
      <w:bookmarkEnd w:id="6524"/>
      <w:r>
        <w:rPr>
          <w:rtl/>
        </w:rPr>
        <w:t xml:space="preserve">מדינת </w:t>
      </w:r>
      <w:bookmarkStart w:id="6525" w:name="_ETM_Q15_658689"/>
      <w:bookmarkEnd w:id="6525"/>
      <w:r>
        <w:rPr>
          <w:rtl/>
        </w:rPr>
        <w:t>ישראל</w:t>
      </w:r>
      <w:r>
        <w:rPr>
          <w:rFonts w:hint="cs"/>
          <w:rtl/>
        </w:rPr>
        <w:t xml:space="preserve">, </w:t>
      </w:r>
      <w:bookmarkStart w:id="6526" w:name="_ETM_Q15_659000"/>
      <w:bookmarkEnd w:id="6526"/>
      <w:r>
        <w:rPr>
          <w:rFonts w:hint="cs"/>
          <w:rtl/>
        </w:rPr>
        <w:t>אנו מתר</w:t>
      </w:r>
      <w:r w:rsidRPr="00E4338A">
        <w:rPr>
          <w:rFonts w:hint="cs"/>
          <w:rtl/>
        </w:rPr>
        <w:t>י</w:t>
      </w:r>
      <w:r>
        <w:rPr>
          <w:rFonts w:hint="cs"/>
          <w:rtl/>
        </w:rPr>
        <w:t>עי</w:t>
      </w:r>
      <w:r w:rsidRPr="00E4338A">
        <w:rPr>
          <w:rFonts w:hint="cs"/>
          <w:rtl/>
        </w:rPr>
        <w:t>ם</w:t>
      </w:r>
      <w:r>
        <w:rPr>
          <w:rFonts w:hint="cs"/>
          <w:rtl/>
        </w:rPr>
        <w:t xml:space="preserve"> </w:t>
      </w:r>
      <w:bookmarkStart w:id="6527" w:name="_ETM_Q15_659049"/>
      <w:bookmarkStart w:id="6528" w:name="_ETM_Q15_659230"/>
      <w:bookmarkStart w:id="6529" w:name="_ETM_Q15_660870"/>
      <w:bookmarkEnd w:id="6527"/>
      <w:bookmarkEnd w:id="6528"/>
      <w:bookmarkEnd w:id="6529"/>
      <w:r>
        <w:rPr>
          <w:rtl/>
        </w:rPr>
        <w:t xml:space="preserve">כי </w:t>
      </w:r>
      <w:bookmarkStart w:id="6530" w:name="_ETM_Q15_661049"/>
      <w:bookmarkEnd w:id="6530"/>
      <w:r>
        <w:rPr>
          <w:rtl/>
        </w:rPr>
        <w:t xml:space="preserve">מצב </w:t>
      </w:r>
      <w:bookmarkStart w:id="6531" w:name="_ETM_Q15_661440"/>
      <w:bookmarkEnd w:id="6531"/>
      <w:r>
        <w:rPr>
          <w:rtl/>
        </w:rPr>
        <w:t xml:space="preserve">המשפחות </w:t>
      </w:r>
      <w:bookmarkStart w:id="6532" w:name="_ETM_Q15_662190"/>
      <w:bookmarkEnd w:id="6532"/>
      <w:r>
        <w:rPr>
          <w:rtl/>
        </w:rPr>
        <w:t>ב</w:t>
      </w:r>
      <w:r>
        <w:rPr>
          <w:rFonts w:hint="cs"/>
          <w:rtl/>
        </w:rPr>
        <w:t>ע</w:t>
      </w:r>
      <w:r>
        <w:rPr>
          <w:rtl/>
        </w:rPr>
        <w:t xml:space="preserve">ת </w:t>
      </w:r>
      <w:bookmarkStart w:id="6533" w:name="_ETM_Q15_662459"/>
      <w:bookmarkEnd w:id="6533"/>
      <w:r>
        <w:rPr>
          <w:rtl/>
        </w:rPr>
        <w:t>הנוכחי</w:t>
      </w:r>
      <w:r>
        <w:rPr>
          <w:rFonts w:hint="cs"/>
          <w:rtl/>
        </w:rPr>
        <w:t xml:space="preserve">ת הינו </w:t>
      </w:r>
      <w:bookmarkStart w:id="6534" w:name="_ETM_Q15_662940"/>
      <w:bookmarkStart w:id="6535" w:name="_ETM_Q15_663180"/>
      <w:bookmarkEnd w:id="6534"/>
      <w:bookmarkEnd w:id="6535"/>
      <w:r>
        <w:rPr>
          <w:rtl/>
        </w:rPr>
        <w:t xml:space="preserve">מורכב </w:t>
      </w:r>
      <w:bookmarkStart w:id="6536" w:name="_ETM_Q15_663690"/>
      <w:bookmarkEnd w:id="6536"/>
      <w:r>
        <w:rPr>
          <w:rtl/>
        </w:rPr>
        <w:t>במיוחד</w:t>
      </w:r>
      <w:r w:rsidR="00CF24A2">
        <w:rPr>
          <w:rFonts w:hint="cs"/>
          <w:rtl/>
        </w:rPr>
        <w:t>,</w:t>
      </w:r>
      <w:r>
        <w:rPr>
          <w:rtl/>
        </w:rPr>
        <w:t xml:space="preserve"> </w:t>
      </w:r>
      <w:bookmarkStart w:id="6537" w:name="_ETM_Q15_665200"/>
      <w:bookmarkEnd w:id="6537"/>
      <w:r>
        <w:rPr>
          <w:rtl/>
        </w:rPr>
        <w:t xml:space="preserve">הן </w:t>
      </w:r>
      <w:bookmarkStart w:id="6538" w:name="_ETM_Q15_665410"/>
      <w:bookmarkEnd w:id="6538"/>
      <w:r>
        <w:rPr>
          <w:rtl/>
        </w:rPr>
        <w:t xml:space="preserve">עבור </w:t>
      </w:r>
      <w:bookmarkStart w:id="6539" w:name="_ETM_Q15_665770"/>
      <w:bookmarkEnd w:id="6539"/>
      <w:r>
        <w:rPr>
          <w:rtl/>
        </w:rPr>
        <w:t xml:space="preserve">ההורים </w:t>
      </w:r>
      <w:bookmarkStart w:id="6540" w:name="_ETM_Q15_666580"/>
      <w:bookmarkEnd w:id="6540"/>
      <w:r>
        <w:rPr>
          <w:rtl/>
        </w:rPr>
        <w:t xml:space="preserve">וודאי </w:t>
      </w:r>
      <w:bookmarkStart w:id="6541" w:name="_ETM_Q15_667810"/>
      <w:bookmarkEnd w:id="6541"/>
      <w:r>
        <w:rPr>
          <w:rtl/>
        </w:rPr>
        <w:t xml:space="preserve">עבור </w:t>
      </w:r>
      <w:bookmarkStart w:id="6542" w:name="_ETM_Q15_668260"/>
      <w:bookmarkEnd w:id="6542"/>
      <w:r>
        <w:rPr>
          <w:rtl/>
        </w:rPr>
        <w:t>הילדים</w:t>
      </w:r>
      <w:r>
        <w:rPr>
          <w:rFonts w:hint="cs"/>
          <w:rtl/>
        </w:rPr>
        <w:t>.</w:t>
      </w:r>
      <w:r>
        <w:rPr>
          <w:rtl/>
        </w:rPr>
        <w:t xml:space="preserve"> </w:t>
      </w:r>
      <w:bookmarkStart w:id="6543" w:name="_ETM_Q15_670380"/>
      <w:bookmarkEnd w:id="6543"/>
      <w:r>
        <w:rPr>
          <w:rtl/>
        </w:rPr>
        <w:t>אי</w:t>
      </w:r>
      <w:bookmarkStart w:id="6544" w:name="_ETM_Q15_670530"/>
      <w:bookmarkEnd w:id="6544"/>
      <w:r>
        <w:rPr>
          <w:rFonts w:hint="cs"/>
          <w:rtl/>
        </w:rPr>
        <w:t>-</w:t>
      </w:r>
      <w:r>
        <w:rPr>
          <w:rtl/>
        </w:rPr>
        <w:t xml:space="preserve">אפשר </w:t>
      </w:r>
      <w:bookmarkStart w:id="6545" w:name="_ETM_Q15_670950"/>
      <w:bookmarkEnd w:id="6545"/>
      <w:r>
        <w:rPr>
          <w:rtl/>
        </w:rPr>
        <w:t xml:space="preserve">שלא </w:t>
      </w:r>
      <w:bookmarkStart w:id="6546" w:name="_ETM_Q15_671370"/>
      <w:bookmarkEnd w:id="6546"/>
      <w:r>
        <w:rPr>
          <w:rtl/>
        </w:rPr>
        <w:t xml:space="preserve">למחות </w:t>
      </w:r>
      <w:bookmarkStart w:id="6547" w:name="_ETM_Q15_671940"/>
      <w:bookmarkEnd w:id="6547"/>
      <w:r>
        <w:rPr>
          <w:rtl/>
        </w:rPr>
        <w:t xml:space="preserve">על </w:t>
      </w:r>
      <w:bookmarkStart w:id="6548" w:name="_ETM_Q15_672060"/>
      <w:bookmarkEnd w:id="6548"/>
      <w:r>
        <w:rPr>
          <w:rtl/>
        </w:rPr>
        <w:t xml:space="preserve">קיצוץ </w:t>
      </w:r>
      <w:bookmarkStart w:id="6549" w:name="_ETM_Q15_672540"/>
      <w:bookmarkEnd w:id="6549"/>
      <w:r>
        <w:rPr>
          <w:rtl/>
        </w:rPr>
        <w:t xml:space="preserve">של </w:t>
      </w:r>
      <w:bookmarkStart w:id="6550" w:name="_ETM_Q15_672720"/>
      <w:bookmarkEnd w:id="6550"/>
      <w:r>
        <w:rPr>
          <w:rtl/>
        </w:rPr>
        <w:t xml:space="preserve">250 </w:t>
      </w:r>
      <w:bookmarkStart w:id="6551" w:name="_ETM_Q15_674490"/>
      <w:bookmarkEnd w:id="6551"/>
      <w:r>
        <w:rPr>
          <w:rFonts w:hint="cs"/>
          <w:rtl/>
        </w:rPr>
        <w:t xml:space="preserve">מיליון </w:t>
      </w:r>
      <w:r>
        <w:rPr>
          <w:rtl/>
        </w:rPr>
        <w:t>שקלים</w:t>
      </w:r>
      <w:r>
        <w:rPr>
          <w:rFonts w:hint="cs"/>
          <w:rtl/>
        </w:rPr>
        <w:t>,</w:t>
      </w:r>
      <w:r>
        <w:rPr>
          <w:rtl/>
        </w:rPr>
        <w:t xml:space="preserve"> </w:t>
      </w:r>
      <w:bookmarkStart w:id="6552" w:name="_ETM_Q15_675030"/>
      <w:bookmarkEnd w:id="6552"/>
      <w:r>
        <w:rPr>
          <w:rtl/>
        </w:rPr>
        <w:t>שפוגע</w:t>
      </w:r>
      <w:bookmarkStart w:id="6553" w:name="_ETM_Q15_676200"/>
      <w:bookmarkEnd w:id="6553"/>
      <w:r>
        <w:rPr>
          <w:rFonts w:hint="cs"/>
          <w:rtl/>
        </w:rPr>
        <w:t xml:space="preserve"> </w:t>
      </w:r>
      <w:r>
        <w:rPr>
          <w:rtl/>
        </w:rPr>
        <w:t xml:space="preserve">בסופו </w:t>
      </w:r>
      <w:bookmarkStart w:id="6554" w:name="_ETM_Q15_676830"/>
      <w:bookmarkEnd w:id="6554"/>
      <w:r>
        <w:rPr>
          <w:rtl/>
        </w:rPr>
        <w:t xml:space="preserve">של </w:t>
      </w:r>
      <w:bookmarkStart w:id="6555" w:name="_ETM_Q15_677040"/>
      <w:bookmarkEnd w:id="6555"/>
      <w:r>
        <w:rPr>
          <w:rtl/>
        </w:rPr>
        <w:t xml:space="preserve">דבר </w:t>
      </w:r>
      <w:bookmarkStart w:id="6556" w:name="_ETM_Q15_677400"/>
      <w:bookmarkEnd w:id="6556"/>
      <w:r>
        <w:rPr>
          <w:rtl/>
        </w:rPr>
        <w:t xml:space="preserve">בכיס </w:t>
      </w:r>
      <w:bookmarkStart w:id="6557" w:name="_ETM_Q15_678150"/>
      <w:bookmarkEnd w:id="6557"/>
      <w:r>
        <w:rPr>
          <w:rtl/>
        </w:rPr>
        <w:t xml:space="preserve">של </w:t>
      </w:r>
      <w:bookmarkStart w:id="6558" w:name="_ETM_Q15_678480"/>
      <w:bookmarkEnd w:id="6558"/>
      <w:r>
        <w:rPr>
          <w:rtl/>
        </w:rPr>
        <w:t xml:space="preserve">כל </w:t>
      </w:r>
      <w:bookmarkStart w:id="6559" w:name="_ETM_Q15_678900"/>
      <w:bookmarkEnd w:id="6559"/>
      <w:r>
        <w:rPr>
          <w:rtl/>
        </w:rPr>
        <w:t xml:space="preserve">הורה </w:t>
      </w:r>
      <w:bookmarkStart w:id="6560" w:name="_ETM_Q15_679230"/>
      <w:bookmarkEnd w:id="6560"/>
      <w:r>
        <w:rPr>
          <w:rtl/>
        </w:rPr>
        <w:t xml:space="preserve">במדינת </w:t>
      </w:r>
      <w:bookmarkStart w:id="6561" w:name="_ETM_Q15_679830"/>
      <w:bookmarkEnd w:id="6561"/>
      <w:r>
        <w:rPr>
          <w:rtl/>
        </w:rPr>
        <w:t>ישראל</w:t>
      </w:r>
      <w:r>
        <w:rPr>
          <w:rFonts w:hint="cs"/>
          <w:rtl/>
        </w:rPr>
        <w:t>.</w:t>
      </w:r>
      <w:r>
        <w:rPr>
          <w:rtl/>
        </w:rPr>
        <w:t xml:space="preserve"> </w:t>
      </w:r>
      <w:bookmarkStart w:id="6562" w:name="_ETM_Q15_681680"/>
      <w:bookmarkEnd w:id="6562"/>
      <w:r>
        <w:rPr>
          <w:rtl/>
        </w:rPr>
        <w:t xml:space="preserve">מאות </w:t>
      </w:r>
      <w:bookmarkStart w:id="6563" w:name="_ETM_Q15_682130"/>
      <w:bookmarkEnd w:id="6563"/>
      <w:r>
        <w:rPr>
          <w:rtl/>
        </w:rPr>
        <w:t>שקלים</w:t>
      </w:r>
      <w:bookmarkStart w:id="6564" w:name="_ETM_Q15_682700"/>
      <w:bookmarkEnd w:id="6564"/>
      <w:r>
        <w:rPr>
          <w:rFonts w:hint="cs"/>
          <w:rtl/>
        </w:rPr>
        <w:t xml:space="preserve"> </w:t>
      </w:r>
      <w:r w:rsidR="003E78D1" w:rsidRPr="003E78D1">
        <w:rPr>
          <w:rtl/>
        </w:rPr>
        <w:t>–</w:t>
      </w:r>
      <w:r>
        <w:rPr>
          <w:rFonts w:hint="cs"/>
          <w:rtl/>
        </w:rPr>
        <w:t xml:space="preserve"> </w:t>
      </w:r>
      <w:bookmarkStart w:id="6565" w:name="_ETM_Q15_684000"/>
      <w:bookmarkEnd w:id="6565"/>
      <w:r>
        <w:rPr>
          <w:rtl/>
        </w:rPr>
        <w:t xml:space="preserve">עד </w:t>
      </w:r>
      <w:bookmarkStart w:id="6566" w:name="_ETM_Q15_682910"/>
      <w:bookmarkEnd w:id="6566"/>
      <w:r>
        <w:rPr>
          <w:rtl/>
        </w:rPr>
        <w:t xml:space="preserve">שהגענו </w:t>
      </w:r>
      <w:bookmarkStart w:id="6567" w:name="_ETM_Q15_683390"/>
      <w:bookmarkEnd w:id="6567"/>
      <w:r>
        <w:rPr>
          <w:rtl/>
        </w:rPr>
        <w:t xml:space="preserve">למצב </w:t>
      </w:r>
      <w:bookmarkStart w:id="6568" w:name="_ETM_Q15_683900"/>
      <w:bookmarkEnd w:id="6568"/>
      <w:r>
        <w:rPr>
          <w:rtl/>
        </w:rPr>
        <w:t xml:space="preserve">שבו </w:t>
      </w:r>
      <w:bookmarkStart w:id="6569" w:name="_ETM_Q15_684260"/>
      <w:bookmarkEnd w:id="6569"/>
      <w:r>
        <w:rPr>
          <w:rtl/>
        </w:rPr>
        <w:t xml:space="preserve">המדינה </w:t>
      </w:r>
      <w:bookmarkStart w:id="6570" w:name="_ETM_Q15_684680"/>
      <w:bookmarkEnd w:id="6570"/>
      <w:r>
        <w:rPr>
          <w:rtl/>
        </w:rPr>
        <w:t xml:space="preserve">מכירה </w:t>
      </w:r>
      <w:bookmarkStart w:id="6571" w:name="_ETM_Q15_685190"/>
      <w:bookmarkEnd w:id="6571"/>
      <w:r>
        <w:rPr>
          <w:rtl/>
        </w:rPr>
        <w:t>בזה</w:t>
      </w:r>
      <w:bookmarkStart w:id="6572" w:name="_ETM_Q15_685640"/>
      <w:bookmarkEnd w:id="6572"/>
      <w:r>
        <w:rPr>
          <w:rtl/>
        </w:rPr>
        <w:t xml:space="preserve"> </w:t>
      </w:r>
      <w:bookmarkStart w:id="6573" w:name="_ETM_Q15_686209"/>
      <w:bookmarkEnd w:id="6573"/>
      <w:r>
        <w:rPr>
          <w:rtl/>
        </w:rPr>
        <w:t xml:space="preserve">שיום </w:t>
      </w:r>
      <w:bookmarkStart w:id="6574" w:name="_ETM_Q15_687670"/>
      <w:bookmarkEnd w:id="6574"/>
      <w:r>
        <w:rPr>
          <w:rtl/>
        </w:rPr>
        <w:t xml:space="preserve">הלימודים </w:t>
      </w:r>
      <w:bookmarkStart w:id="6575" w:name="_ETM_Q15_688390"/>
      <w:bookmarkEnd w:id="6575"/>
      <w:r>
        <w:rPr>
          <w:rtl/>
        </w:rPr>
        <w:t xml:space="preserve">הוא </w:t>
      </w:r>
      <w:bookmarkStart w:id="6576" w:name="_ETM_Q15_688540"/>
      <w:bookmarkEnd w:id="6576"/>
      <w:r>
        <w:rPr>
          <w:rtl/>
        </w:rPr>
        <w:t xml:space="preserve">יום </w:t>
      </w:r>
      <w:bookmarkStart w:id="6577" w:name="_ETM_Q15_688780"/>
      <w:bookmarkEnd w:id="6577"/>
      <w:r>
        <w:rPr>
          <w:rtl/>
        </w:rPr>
        <w:t xml:space="preserve">לימודים </w:t>
      </w:r>
      <w:bookmarkStart w:id="6578" w:name="_ETM_Q15_689170"/>
      <w:bookmarkEnd w:id="6578"/>
      <w:r>
        <w:rPr>
          <w:rtl/>
        </w:rPr>
        <w:t>קצר</w:t>
      </w:r>
      <w:r>
        <w:rPr>
          <w:rFonts w:hint="cs"/>
          <w:rtl/>
        </w:rPr>
        <w:t>,</w:t>
      </w:r>
      <w:r>
        <w:rPr>
          <w:rtl/>
        </w:rPr>
        <w:t xml:space="preserve"> </w:t>
      </w:r>
      <w:bookmarkStart w:id="6579" w:name="_ETM_Q15_690640"/>
      <w:bookmarkEnd w:id="6579"/>
      <w:r>
        <w:rPr>
          <w:rtl/>
        </w:rPr>
        <w:t xml:space="preserve">וצריך </w:t>
      </w:r>
      <w:bookmarkStart w:id="6580" w:name="_ETM_Q15_691060"/>
      <w:bookmarkEnd w:id="6580"/>
      <w:r>
        <w:rPr>
          <w:rtl/>
        </w:rPr>
        <w:t xml:space="preserve">למצוא </w:t>
      </w:r>
      <w:bookmarkStart w:id="6581" w:name="_ETM_Q15_691390"/>
      <w:bookmarkEnd w:id="6581"/>
      <w:r>
        <w:rPr>
          <w:rtl/>
        </w:rPr>
        <w:t xml:space="preserve">חלופה </w:t>
      </w:r>
      <w:bookmarkStart w:id="6582" w:name="_ETM_Q15_691990"/>
      <w:bookmarkEnd w:id="6582"/>
      <w:r>
        <w:rPr>
          <w:rtl/>
        </w:rPr>
        <w:t>להורים</w:t>
      </w:r>
      <w:r w:rsidR="00CF24A2">
        <w:rPr>
          <w:rFonts w:hint="cs"/>
          <w:rtl/>
        </w:rPr>
        <w:t>,</w:t>
      </w:r>
      <w:r>
        <w:rPr>
          <w:rtl/>
        </w:rPr>
        <w:t xml:space="preserve"> </w:t>
      </w:r>
      <w:bookmarkStart w:id="6583" w:name="_ETM_Q15_692559"/>
      <w:bookmarkEnd w:id="6583"/>
      <w:r>
        <w:rPr>
          <w:rtl/>
        </w:rPr>
        <w:t xml:space="preserve">ויש </w:t>
      </w:r>
      <w:bookmarkStart w:id="6584" w:name="_ETM_Q15_692800"/>
      <w:bookmarkEnd w:id="6584"/>
      <w:r>
        <w:rPr>
          <w:rtl/>
        </w:rPr>
        <w:t>צהרון</w:t>
      </w:r>
      <w:r w:rsidR="00CF24A2">
        <w:rPr>
          <w:rFonts w:hint="cs"/>
          <w:rtl/>
        </w:rPr>
        <w:t>,</w:t>
      </w:r>
      <w:r>
        <w:rPr>
          <w:rtl/>
        </w:rPr>
        <w:t xml:space="preserve"> </w:t>
      </w:r>
      <w:bookmarkStart w:id="6585" w:name="_ETM_Q15_693400"/>
      <w:bookmarkEnd w:id="6585"/>
      <w:r>
        <w:rPr>
          <w:rFonts w:hint="cs"/>
          <w:rtl/>
        </w:rPr>
        <w:t>ו</w:t>
      </w:r>
      <w:r>
        <w:rPr>
          <w:rtl/>
        </w:rPr>
        <w:t xml:space="preserve">המדינה </w:t>
      </w:r>
      <w:bookmarkStart w:id="6586" w:name="_ETM_Q15_693760"/>
      <w:bookmarkEnd w:id="6586"/>
      <w:r>
        <w:rPr>
          <w:rtl/>
        </w:rPr>
        <w:t>מסבסדת</w:t>
      </w:r>
      <w:r>
        <w:rPr>
          <w:rFonts w:hint="cs"/>
          <w:rtl/>
        </w:rPr>
        <w:t>,</w:t>
      </w:r>
      <w:r>
        <w:rPr>
          <w:rtl/>
        </w:rPr>
        <w:t xml:space="preserve"> </w:t>
      </w:r>
      <w:bookmarkStart w:id="6587" w:name="_ETM_Q15_695010"/>
      <w:bookmarkEnd w:id="6587"/>
      <w:r>
        <w:rPr>
          <w:rtl/>
        </w:rPr>
        <w:t xml:space="preserve">עכשיו </w:t>
      </w:r>
      <w:bookmarkStart w:id="6588" w:name="_ETM_Q15_695370"/>
      <w:bookmarkEnd w:id="6588"/>
      <w:r>
        <w:rPr>
          <w:rtl/>
        </w:rPr>
        <w:t xml:space="preserve">שר </w:t>
      </w:r>
      <w:bookmarkStart w:id="6589" w:name="_ETM_Q15_695610"/>
      <w:bookmarkEnd w:id="6589"/>
      <w:r>
        <w:rPr>
          <w:rtl/>
        </w:rPr>
        <w:t xml:space="preserve">האוצר </w:t>
      </w:r>
      <w:bookmarkStart w:id="6590" w:name="_ETM_Q15_697199"/>
      <w:bookmarkEnd w:id="6590"/>
      <w:r>
        <w:rPr>
          <w:rtl/>
        </w:rPr>
        <w:t xml:space="preserve">החליט </w:t>
      </w:r>
      <w:bookmarkStart w:id="6591" w:name="_ETM_Q15_698069"/>
      <w:bookmarkEnd w:id="6591"/>
      <w:r>
        <w:rPr>
          <w:rtl/>
        </w:rPr>
        <w:t xml:space="preserve">להכניס </w:t>
      </w:r>
      <w:bookmarkStart w:id="6592" w:name="_ETM_Q15_698609"/>
      <w:bookmarkEnd w:id="6592"/>
      <w:r>
        <w:rPr>
          <w:rtl/>
        </w:rPr>
        <w:t xml:space="preserve">את </w:t>
      </w:r>
      <w:bookmarkStart w:id="6593" w:name="_ETM_Q15_698760"/>
      <w:bookmarkEnd w:id="6593"/>
      <w:r>
        <w:rPr>
          <w:rtl/>
        </w:rPr>
        <w:t xml:space="preserve">היד </w:t>
      </w:r>
      <w:bookmarkStart w:id="6594" w:name="_ETM_Q15_698969"/>
      <w:bookmarkEnd w:id="6594"/>
      <w:r>
        <w:rPr>
          <w:rtl/>
        </w:rPr>
        <w:t xml:space="preserve">לכיס </w:t>
      </w:r>
      <w:bookmarkStart w:id="6595" w:name="_ETM_Q15_699329"/>
      <w:bookmarkEnd w:id="6595"/>
      <w:r>
        <w:rPr>
          <w:rtl/>
        </w:rPr>
        <w:t xml:space="preserve">שלנו </w:t>
      </w:r>
      <w:bookmarkStart w:id="6596" w:name="_ETM_Q15_699749"/>
      <w:bookmarkEnd w:id="6596"/>
      <w:r>
        <w:rPr>
          <w:rtl/>
        </w:rPr>
        <w:t xml:space="preserve">ולהעלות </w:t>
      </w:r>
      <w:bookmarkStart w:id="6597" w:name="_ETM_Q15_700230"/>
      <w:bookmarkEnd w:id="6597"/>
      <w:r>
        <w:rPr>
          <w:rtl/>
        </w:rPr>
        <w:t xml:space="preserve">את </w:t>
      </w:r>
      <w:bookmarkStart w:id="6598" w:name="_ETM_Q15_700409"/>
      <w:bookmarkEnd w:id="6598"/>
      <w:r>
        <w:rPr>
          <w:rtl/>
        </w:rPr>
        <w:t xml:space="preserve">המחירים </w:t>
      </w:r>
      <w:bookmarkStart w:id="6599" w:name="_ETM_Q15_701559"/>
      <w:bookmarkEnd w:id="6599"/>
      <w:r w:rsidR="00CF24A2">
        <w:rPr>
          <w:rFonts w:hint="cs"/>
          <w:rtl/>
        </w:rPr>
        <w:t xml:space="preserve">של הצהרונים </w:t>
      </w:r>
      <w:r>
        <w:rPr>
          <w:rtl/>
        </w:rPr>
        <w:t>בחזרה</w:t>
      </w:r>
      <w:bookmarkStart w:id="6600" w:name="_ETM_Q15_701950"/>
      <w:bookmarkEnd w:id="6600"/>
      <w:r>
        <w:rPr>
          <w:rFonts w:hint="cs"/>
          <w:rtl/>
        </w:rPr>
        <w:t>.</w:t>
      </w:r>
      <w:r>
        <w:rPr>
          <w:rtl/>
        </w:rPr>
        <w:t xml:space="preserve"> </w:t>
      </w:r>
      <w:bookmarkStart w:id="6601" w:name="_ETM_Q15_703580"/>
      <w:bookmarkStart w:id="6602" w:name="_ETM_Q15_706000"/>
      <w:bookmarkStart w:id="6603" w:name="_ETM_Q15_704500"/>
      <w:bookmarkEnd w:id="6601"/>
      <w:bookmarkEnd w:id="6602"/>
      <w:bookmarkEnd w:id="6603"/>
      <w:r>
        <w:rPr>
          <w:rtl/>
        </w:rPr>
        <w:t xml:space="preserve">אני </w:t>
      </w:r>
      <w:bookmarkStart w:id="6604" w:name="_ETM_Q15_704710"/>
      <w:bookmarkEnd w:id="6604"/>
      <w:r>
        <w:rPr>
          <w:rtl/>
        </w:rPr>
        <w:t xml:space="preserve">אשמח </w:t>
      </w:r>
      <w:bookmarkStart w:id="6605" w:name="_ETM_Q15_705100"/>
      <w:bookmarkEnd w:id="6605"/>
      <w:r>
        <w:rPr>
          <w:rtl/>
        </w:rPr>
        <w:t xml:space="preserve">שחבריי </w:t>
      </w:r>
      <w:bookmarkStart w:id="6606" w:name="_ETM_Q15_706300"/>
      <w:bookmarkEnd w:id="6606"/>
      <w:r w:rsidR="00CF24A2">
        <w:rPr>
          <w:rFonts w:hint="cs"/>
          <w:rtl/>
        </w:rPr>
        <w:t>ב</w:t>
      </w:r>
      <w:r>
        <w:rPr>
          <w:rtl/>
        </w:rPr>
        <w:t xml:space="preserve">קואליציה </w:t>
      </w:r>
      <w:bookmarkStart w:id="6607" w:name="_ETM_Q15_706929"/>
      <w:bookmarkEnd w:id="6607"/>
      <w:r>
        <w:rPr>
          <w:rtl/>
        </w:rPr>
        <w:t xml:space="preserve">יבדקו </w:t>
      </w:r>
      <w:bookmarkStart w:id="6608" w:name="_ETM_Q15_707290"/>
      <w:bookmarkEnd w:id="6608"/>
      <w:r>
        <w:rPr>
          <w:rtl/>
        </w:rPr>
        <w:t xml:space="preserve">את </w:t>
      </w:r>
      <w:bookmarkStart w:id="6609" w:name="_ETM_Q15_707410"/>
      <w:bookmarkEnd w:id="6609"/>
      <w:r>
        <w:rPr>
          <w:rtl/>
        </w:rPr>
        <w:t>הנושא</w:t>
      </w:r>
      <w:r>
        <w:rPr>
          <w:rFonts w:hint="cs"/>
          <w:rtl/>
        </w:rPr>
        <w:t>.</w:t>
      </w:r>
    </w:p>
    <w:p w:rsidR="00E02D7B" w:rsidRDefault="00E02D7B" w:rsidP="008D4A50">
      <w:pPr>
        <w:rPr>
          <w:rtl/>
        </w:rPr>
      </w:pPr>
    </w:p>
    <w:p w:rsidR="00E02D7B" w:rsidRDefault="00E02D7B" w:rsidP="008D4A50">
      <w:pPr>
        <w:pStyle w:val="af5"/>
        <w:keepNext/>
        <w:rPr>
          <w:rtl/>
        </w:rPr>
      </w:pPr>
      <w:bookmarkStart w:id="6610" w:name="ET_interruption_6345_6"/>
      <w:r w:rsidRPr="00EF3809">
        <w:rPr>
          <w:rStyle w:val="TagStyle"/>
          <w:rtl/>
        </w:rPr>
        <w:t xml:space="preserve"> &lt;&lt; קריאה &gt;&gt; </w:t>
      </w:r>
      <w:r>
        <w:rPr>
          <w:rtl/>
        </w:rPr>
        <w:t>טלי גוטליב (הליכוד):</w:t>
      </w:r>
      <w:r w:rsidRPr="00EF3809">
        <w:rPr>
          <w:rStyle w:val="TagStyle"/>
          <w:rtl/>
        </w:rPr>
        <w:t xml:space="preserve"> &lt;&lt; קריאה &gt;&gt;</w:t>
      </w:r>
      <w:r>
        <w:rPr>
          <w:rtl/>
        </w:rPr>
        <w:t xml:space="preserve">  </w:t>
      </w:r>
      <w:bookmarkEnd w:id="6610"/>
    </w:p>
    <w:p w:rsidR="00E02D7B" w:rsidRDefault="00E02D7B" w:rsidP="00B20020">
      <w:pPr>
        <w:rPr>
          <w:rtl/>
        </w:rPr>
      </w:pPr>
    </w:p>
    <w:p w:rsidR="00E02D7B" w:rsidRDefault="00E02D7B" w:rsidP="00CF24A2">
      <w:pPr>
        <w:rPr>
          <w:rtl/>
        </w:rPr>
      </w:pPr>
      <w:bookmarkStart w:id="6611" w:name="_ETM_Q15_708220"/>
      <w:bookmarkStart w:id="6612" w:name="_ETM_Q15_710069"/>
      <w:bookmarkEnd w:id="6611"/>
      <w:bookmarkEnd w:id="6612"/>
      <w:r>
        <w:rPr>
          <w:rFonts w:hint="cs"/>
          <w:rtl/>
        </w:rPr>
        <w:t xml:space="preserve">בדקתי. </w:t>
      </w:r>
      <w:bookmarkStart w:id="6613" w:name="_ETM_Q15_705000"/>
      <w:bookmarkEnd w:id="6613"/>
      <w:r>
        <w:rPr>
          <w:rFonts w:hint="cs"/>
          <w:rtl/>
        </w:rPr>
        <w:t>זה ל</w:t>
      </w:r>
      <w:r>
        <w:rPr>
          <w:rtl/>
        </w:rPr>
        <w:t>כית</w:t>
      </w:r>
      <w:r>
        <w:rPr>
          <w:rFonts w:hint="cs"/>
          <w:rtl/>
        </w:rPr>
        <w:t>ות</w:t>
      </w:r>
      <w:r>
        <w:rPr>
          <w:rtl/>
        </w:rPr>
        <w:t xml:space="preserve"> </w:t>
      </w:r>
      <w:bookmarkStart w:id="6614" w:name="_ETM_Q15_710670"/>
      <w:bookmarkEnd w:id="6614"/>
      <w:r>
        <w:rPr>
          <w:rtl/>
        </w:rPr>
        <w:t>א'</w:t>
      </w:r>
      <w:bookmarkStart w:id="6615" w:name="_ETM_Q15_710909"/>
      <w:bookmarkEnd w:id="6615"/>
      <w:r w:rsidR="00CF24A2">
        <w:rPr>
          <w:rFonts w:hint="cs"/>
          <w:rtl/>
        </w:rPr>
        <w:t>-</w:t>
      </w:r>
      <w:r>
        <w:rPr>
          <w:rtl/>
        </w:rPr>
        <w:t>ב'</w:t>
      </w:r>
      <w:r w:rsidR="00CF24A2">
        <w:rPr>
          <w:rFonts w:hint="cs"/>
          <w:rtl/>
        </w:rPr>
        <w:t>,</w:t>
      </w:r>
      <w:r>
        <w:rPr>
          <w:rFonts w:hint="cs"/>
          <w:rtl/>
        </w:rPr>
        <w:t xml:space="preserve"> קיצצו בכיתות א'</w:t>
      </w:r>
      <w:r w:rsidR="00CF24A2">
        <w:rPr>
          <w:rFonts w:hint="cs"/>
          <w:rtl/>
        </w:rPr>
        <w:t>-</w:t>
      </w:r>
      <w:r>
        <w:rPr>
          <w:rFonts w:hint="cs"/>
          <w:rtl/>
        </w:rPr>
        <w:t>ב'.</w:t>
      </w:r>
    </w:p>
    <w:p w:rsidR="00E02D7B" w:rsidRDefault="00E02D7B" w:rsidP="008D4A50">
      <w:pPr>
        <w:rPr>
          <w:rtl/>
        </w:rPr>
      </w:pPr>
    </w:p>
    <w:p w:rsidR="00E02D7B" w:rsidRDefault="00E02D7B" w:rsidP="008D4A50">
      <w:pPr>
        <w:pStyle w:val="-"/>
        <w:keepNext/>
        <w:rPr>
          <w:rtl/>
        </w:rPr>
      </w:pPr>
      <w:bookmarkStart w:id="6616" w:name="ET_speakercontinue_6574_7"/>
      <w:r w:rsidRPr="00EF3809">
        <w:rPr>
          <w:rStyle w:val="TagStyle"/>
          <w:rtl/>
        </w:rPr>
        <w:t xml:space="preserve"> &lt;&lt; דובר_המשך &gt;&gt; </w:t>
      </w:r>
      <w:r>
        <w:rPr>
          <w:rtl/>
        </w:rPr>
        <w:t>ירון לוי (יש עתיד):</w:t>
      </w:r>
      <w:r w:rsidRPr="00EF3809">
        <w:rPr>
          <w:rStyle w:val="TagStyle"/>
          <w:rtl/>
        </w:rPr>
        <w:t xml:space="preserve"> &lt;&lt; דובר_המשך &gt;&gt;</w:t>
      </w:r>
      <w:r>
        <w:rPr>
          <w:rtl/>
        </w:rPr>
        <w:t xml:space="preserve">  </w:t>
      </w:r>
      <w:bookmarkEnd w:id="6616"/>
    </w:p>
    <w:p w:rsidR="00E02D7B" w:rsidRDefault="00E02D7B" w:rsidP="00B20020">
      <w:pPr>
        <w:rPr>
          <w:rtl/>
        </w:rPr>
      </w:pPr>
    </w:p>
    <w:p w:rsidR="00E02D7B" w:rsidRDefault="00E02D7B" w:rsidP="00CF24A2">
      <w:pPr>
        <w:rPr>
          <w:rtl/>
        </w:rPr>
      </w:pPr>
      <w:bookmarkStart w:id="6617" w:name="_ETM_Q15_710000"/>
      <w:bookmarkEnd w:id="6617"/>
      <w:r>
        <w:rPr>
          <w:rFonts w:hint="cs"/>
          <w:rtl/>
        </w:rPr>
        <w:t>כיתות א'</w:t>
      </w:r>
      <w:r w:rsidR="00CF24A2">
        <w:rPr>
          <w:rFonts w:hint="cs"/>
          <w:rtl/>
        </w:rPr>
        <w:t>-</w:t>
      </w:r>
      <w:r>
        <w:rPr>
          <w:rFonts w:hint="cs"/>
          <w:rtl/>
        </w:rPr>
        <w:t>ב'</w:t>
      </w:r>
      <w:bookmarkStart w:id="6618" w:name="_ETM_Q15_711670"/>
      <w:bookmarkEnd w:id="6618"/>
      <w:r>
        <w:rPr>
          <w:rFonts w:hint="cs"/>
          <w:rtl/>
        </w:rPr>
        <w:t xml:space="preserve"> </w:t>
      </w:r>
      <w:r>
        <w:rPr>
          <w:rtl/>
        </w:rPr>
        <w:t xml:space="preserve">וגני </w:t>
      </w:r>
      <w:bookmarkStart w:id="6619" w:name="_ETM_Q15_712090"/>
      <w:bookmarkEnd w:id="6619"/>
      <w:r>
        <w:rPr>
          <w:rtl/>
        </w:rPr>
        <w:t>ילדים</w:t>
      </w:r>
      <w:r w:rsidR="00CF24A2">
        <w:rPr>
          <w:rFonts w:hint="cs"/>
          <w:rtl/>
        </w:rPr>
        <w:t>,</w:t>
      </w:r>
      <w:r>
        <w:rPr>
          <w:rtl/>
        </w:rPr>
        <w:t xml:space="preserve"> </w:t>
      </w:r>
      <w:bookmarkStart w:id="6620" w:name="_ETM_Q15_714809"/>
      <w:bookmarkStart w:id="6621" w:name="_ETM_Q15_707000"/>
      <w:bookmarkStart w:id="6622" w:name="_ETM_Q15_709000"/>
      <w:bookmarkEnd w:id="6620"/>
      <w:bookmarkEnd w:id="6621"/>
      <w:bookmarkEnd w:id="6622"/>
      <w:r>
        <w:rPr>
          <w:rtl/>
        </w:rPr>
        <w:t xml:space="preserve">קיצצו </w:t>
      </w:r>
      <w:bookmarkStart w:id="6623" w:name="_ETM_Q15_715590"/>
      <w:bookmarkEnd w:id="6623"/>
      <w:r>
        <w:rPr>
          <w:rFonts w:hint="cs"/>
          <w:rtl/>
        </w:rPr>
        <w:t>ב</w:t>
      </w:r>
      <w:r>
        <w:rPr>
          <w:rtl/>
        </w:rPr>
        <w:t xml:space="preserve">כיתות </w:t>
      </w:r>
      <w:bookmarkStart w:id="6624" w:name="_ETM_Q15_716100"/>
      <w:bookmarkEnd w:id="6624"/>
      <w:r>
        <w:rPr>
          <w:rtl/>
        </w:rPr>
        <w:t>א'</w:t>
      </w:r>
      <w:bookmarkStart w:id="6625" w:name="_ETM_Q15_716309"/>
      <w:bookmarkEnd w:id="6625"/>
      <w:r w:rsidR="00CF24A2">
        <w:rPr>
          <w:rFonts w:hint="cs"/>
          <w:rtl/>
        </w:rPr>
        <w:t>-</w:t>
      </w:r>
      <w:r>
        <w:rPr>
          <w:rtl/>
        </w:rPr>
        <w:t xml:space="preserve">ב' </w:t>
      </w:r>
      <w:bookmarkStart w:id="6626" w:name="_ETM_Q15_716520"/>
      <w:bookmarkEnd w:id="6626"/>
      <w:r>
        <w:rPr>
          <w:rtl/>
        </w:rPr>
        <w:t xml:space="preserve">וגני </w:t>
      </w:r>
      <w:bookmarkStart w:id="6627" w:name="_ETM_Q15_716820"/>
      <w:bookmarkEnd w:id="6627"/>
      <w:r>
        <w:rPr>
          <w:rtl/>
        </w:rPr>
        <w:t>ילדים</w:t>
      </w:r>
      <w:r>
        <w:rPr>
          <w:rFonts w:hint="cs"/>
          <w:rtl/>
        </w:rPr>
        <w:t>.</w:t>
      </w:r>
      <w:r>
        <w:rPr>
          <w:rtl/>
        </w:rPr>
        <w:t xml:space="preserve"> </w:t>
      </w:r>
      <w:bookmarkStart w:id="6628" w:name="_ETM_Q15_717989"/>
      <w:bookmarkEnd w:id="6628"/>
      <w:r>
        <w:rPr>
          <w:rtl/>
        </w:rPr>
        <w:t xml:space="preserve">זאת </w:t>
      </w:r>
      <w:bookmarkStart w:id="6629" w:name="_ETM_Q15_718319"/>
      <w:bookmarkEnd w:id="6629"/>
      <w:r>
        <w:rPr>
          <w:rtl/>
        </w:rPr>
        <w:t>אומרת</w:t>
      </w:r>
      <w:r>
        <w:rPr>
          <w:rFonts w:hint="cs"/>
          <w:rtl/>
        </w:rPr>
        <w:t xml:space="preserve"> </w:t>
      </w:r>
      <w:r w:rsidR="003E78D1" w:rsidRPr="003E78D1">
        <w:rPr>
          <w:rFonts w:hint="eastAsia"/>
          <w:rtl/>
        </w:rPr>
        <w:t>–</w:t>
      </w:r>
      <w:r>
        <w:rPr>
          <w:rFonts w:hint="cs"/>
          <w:rtl/>
        </w:rPr>
        <w:t xml:space="preserve"> </w:t>
      </w:r>
      <w:bookmarkStart w:id="6630" w:name="_ETM_Q15_724694"/>
      <w:bookmarkEnd w:id="6630"/>
      <w:r>
        <w:rPr>
          <w:rFonts w:hint="cs"/>
          <w:rtl/>
        </w:rPr>
        <w:t xml:space="preserve">טלי, </w:t>
      </w:r>
      <w:bookmarkStart w:id="6631" w:name="_ETM_Q15_719370"/>
      <w:bookmarkStart w:id="6632" w:name="_ETM_Q15_719760"/>
      <w:bookmarkStart w:id="6633" w:name="_ETM_Q15_720059"/>
      <w:bookmarkEnd w:id="6631"/>
      <w:bookmarkEnd w:id="6632"/>
      <w:bookmarkEnd w:id="6633"/>
      <w:r>
        <w:rPr>
          <w:rtl/>
        </w:rPr>
        <w:t>חבל</w:t>
      </w:r>
      <w:r w:rsidR="00CF24A2">
        <w:rPr>
          <w:rFonts w:hint="cs"/>
          <w:rtl/>
        </w:rPr>
        <w:t>,</w:t>
      </w:r>
      <w:r>
        <w:rPr>
          <w:rtl/>
        </w:rPr>
        <w:t xml:space="preserve"> </w:t>
      </w:r>
      <w:bookmarkStart w:id="6634" w:name="_ETM_Q15_720780"/>
      <w:bookmarkEnd w:id="6634"/>
      <w:r>
        <w:rPr>
          <w:rtl/>
        </w:rPr>
        <w:t>כאילו</w:t>
      </w:r>
      <w:r w:rsidR="00CF24A2">
        <w:rPr>
          <w:rFonts w:hint="cs"/>
          <w:rtl/>
        </w:rPr>
        <w:t>,</w:t>
      </w:r>
      <w:r>
        <w:rPr>
          <w:rtl/>
        </w:rPr>
        <w:t xml:space="preserve"> </w:t>
      </w:r>
      <w:bookmarkStart w:id="6635" w:name="_ETM_Q15_721140"/>
      <w:bookmarkEnd w:id="6635"/>
      <w:r>
        <w:rPr>
          <w:rtl/>
        </w:rPr>
        <w:t xml:space="preserve">אלה </w:t>
      </w:r>
      <w:bookmarkStart w:id="6636" w:name="_ETM_Q15_721349"/>
      <w:bookmarkEnd w:id="6636"/>
      <w:r>
        <w:rPr>
          <w:rtl/>
        </w:rPr>
        <w:t>הדברים</w:t>
      </w:r>
      <w:r>
        <w:rPr>
          <w:rFonts w:hint="cs"/>
          <w:rtl/>
        </w:rPr>
        <w:t>,</w:t>
      </w:r>
      <w:r>
        <w:rPr>
          <w:rtl/>
        </w:rPr>
        <w:t xml:space="preserve"> </w:t>
      </w:r>
      <w:bookmarkStart w:id="6637" w:name="_ETM_Q15_721799"/>
      <w:bookmarkEnd w:id="6637"/>
      <w:r>
        <w:rPr>
          <w:rtl/>
        </w:rPr>
        <w:t xml:space="preserve">אני </w:t>
      </w:r>
      <w:bookmarkStart w:id="6638" w:name="_ETM_Q15_721920"/>
      <w:bookmarkEnd w:id="6638"/>
      <w:r>
        <w:rPr>
          <w:rtl/>
        </w:rPr>
        <w:t xml:space="preserve">חושב </w:t>
      </w:r>
      <w:bookmarkStart w:id="6639" w:name="_ETM_Q15_722250"/>
      <w:bookmarkEnd w:id="6639"/>
      <w:r>
        <w:rPr>
          <w:rtl/>
        </w:rPr>
        <w:t xml:space="preserve">שאין </w:t>
      </w:r>
      <w:bookmarkStart w:id="6640" w:name="_ETM_Q15_722459"/>
      <w:bookmarkEnd w:id="6640"/>
      <w:r>
        <w:rPr>
          <w:rtl/>
        </w:rPr>
        <w:t>עליה</w:t>
      </w:r>
      <w:r>
        <w:rPr>
          <w:rFonts w:hint="cs"/>
          <w:rtl/>
        </w:rPr>
        <w:t>ם</w:t>
      </w:r>
      <w:r>
        <w:rPr>
          <w:rtl/>
        </w:rPr>
        <w:t xml:space="preserve"> </w:t>
      </w:r>
      <w:bookmarkStart w:id="6641" w:name="_ETM_Q15_722670"/>
      <w:bookmarkEnd w:id="6641"/>
      <w:r>
        <w:rPr>
          <w:rtl/>
        </w:rPr>
        <w:t>מחלוקת</w:t>
      </w:r>
      <w:r>
        <w:rPr>
          <w:rFonts w:hint="cs"/>
          <w:rtl/>
        </w:rPr>
        <w:t>.</w:t>
      </w:r>
    </w:p>
    <w:p w:rsidR="00E02D7B" w:rsidRDefault="00E02D7B" w:rsidP="008D4A50">
      <w:pPr>
        <w:rPr>
          <w:rtl/>
        </w:rPr>
      </w:pPr>
      <w:bookmarkStart w:id="6642" w:name="_ETM_Q15_724000"/>
      <w:bookmarkEnd w:id="6642"/>
    </w:p>
    <w:p w:rsidR="00E02D7B" w:rsidRDefault="00E02D7B" w:rsidP="008D4A50">
      <w:pPr>
        <w:pStyle w:val="af5"/>
        <w:keepNext/>
        <w:rPr>
          <w:rtl/>
        </w:rPr>
      </w:pPr>
      <w:bookmarkStart w:id="6643" w:name="ET_interruption_6345_8"/>
      <w:r w:rsidRPr="00EF3809">
        <w:rPr>
          <w:rStyle w:val="TagStyle"/>
          <w:rtl/>
        </w:rPr>
        <w:t xml:space="preserve"> &lt;&lt; קריאה &gt;&gt; </w:t>
      </w:r>
      <w:r>
        <w:rPr>
          <w:rtl/>
        </w:rPr>
        <w:t>טלי גוטליב (הליכוד):</w:t>
      </w:r>
      <w:r w:rsidRPr="00EF3809">
        <w:rPr>
          <w:rStyle w:val="TagStyle"/>
          <w:rtl/>
        </w:rPr>
        <w:t xml:space="preserve"> &lt;&lt; קריאה &gt;&gt;</w:t>
      </w:r>
      <w:r>
        <w:rPr>
          <w:rtl/>
        </w:rPr>
        <w:t xml:space="preserve">  </w:t>
      </w:r>
      <w:bookmarkEnd w:id="6643"/>
    </w:p>
    <w:p w:rsidR="00E02D7B" w:rsidRDefault="00E02D7B" w:rsidP="00B20020">
      <w:pPr>
        <w:rPr>
          <w:rtl/>
        </w:rPr>
      </w:pPr>
    </w:p>
    <w:p w:rsidR="00E02D7B" w:rsidRDefault="00E02D7B" w:rsidP="008D4A50">
      <w:pPr>
        <w:rPr>
          <w:rtl/>
        </w:rPr>
      </w:pPr>
      <w:r>
        <w:rPr>
          <w:rFonts w:hint="cs"/>
          <w:rtl/>
        </w:rPr>
        <w:t>אין שאלה</w:t>
      </w:r>
      <w:bookmarkStart w:id="6644" w:name="_ETM_Q15_719000"/>
      <w:bookmarkEnd w:id="6644"/>
      <w:r>
        <w:rPr>
          <w:rFonts w:hint="cs"/>
          <w:rtl/>
        </w:rPr>
        <w:t>. אני בדקתי.</w:t>
      </w:r>
    </w:p>
    <w:p w:rsidR="00E02D7B" w:rsidRDefault="00E02D7B" w:rsidP="008D4A50">
      <w:pPr>
        <w:rPr>
          <w:rtl/>
        </w:rPr>
      </w:pPr>
      <w:bookmarkStart w:id="6645" w:name="_ETM_Q15_723000"/>
      <w:bookmarkEnd w:id="6645"/>
    </w:p>
    <w:p w:rsidR="00E02D7B" w:rsidRDefault="00E02D7B" w:rsidP="008D4A50">
      <w:pPr>
        <w:pStyle w:val="-"/>
        <w:keepNext/>
        <w:rPr>
          <w:rtl/>
        </w:rPr>
      </w:pPr>
      <w:bookmarkStart w:id="6646" w:name="ET_speakercontinue_6574_9"/>
      <w:r w:rsidRPr="00EF3809">
        <w:rPr>
          <w:rStyle w:val="TagStyle"/>
          <w:rtl/>
        </w:rPr>
        <w:t xml:space="preserve"> &lt;&lt; דובר_המשך &gt;&gt; </w:t>
      </w:r>
      <w:r>
        <w:rPr>
          <w:rtl/>
        </w:rPr>
        <w:t>ירון לוי (יש עתיד):</w:t>
      </w:r>
      <w:r w:rsidRPr="00EF3809">
        <w:rPr>
          <w:rStyle w:val="TagStyle"/>
          <w:rtl/>
        </w:rPr>
        <w:t xml:space="preserve"> &lt;&lt; דובר_המשך &gt;&gt;</w:t>
      </w:r>
      <w:r>
        <w:rPr>
          <w:rtl/>
        </w:rPr>
        <w:t xml:space="preserve">  </w:t>
      </w:r>
      <w:bookmarkEnd w:id="6646"/>
    </w:p>
    <w:p w:rsidR="00E02D7B" w:rsidRDefault="00E02D7B" w:rsidP="00B20020">
      <w:pPr>
        <w:rPr>
          <w:rtl/>
        </w:rPr>
      </w:pPr>
    </w:p>
    <w:p w:rsidR="00E02D7B" w:rsidRDefault="00E02D7B" w:rsidP="008D4A50">
      <w:pPr>
        <w:rPr>
          <w:rtl/>
        </w:rPr>
      </w:pPr>
      <w:bookmarkStart w:id="6647" w:name="_ETM_Q15_721000"/>
      <w:bookmarkStart w:id="6648" w:name="_ETM_Q15_723709"/>
      <w:bookmarkStart w:id="6649" w:name="_ETM_Q15_724069"/>
      <w:bookmarkStart w:id="6650" w:name="_ETM_Q15_724340"/>
      <w:bookmarkEnd w:id="6647"/>
      <w:bookmarkEnd w:id="6648"/>
      <w:bookmarkEnd w:id="6649"/>
      <w:bookmarkEnd w:id="6650"/>
      <w:r>
        <w:rPr>
          <w:rFonts w:hint="cs"/>
          <w:rtl/>
        </w:rPr>
        <w:t xml:space="preserve">אין ימין ואין </w:t>
      </w:r>
      <w:bookmarkStart w:id="6651" w:name="_ETM_Q15_724610"/>
      <w:bookmarkEnd w:id="6651"/>
      <w:r>
        <w:rPr>
          <w:rtl/>
        </w:rPr>
        <w:t>שמאל</w:t>
      </w:r>
      <w:r>
        <w:rPr>
          <w:rFonts w:hint="cs"/>
          <w:rtl/>
        </w:rPr>
        <w:t>.</w:t>
      </w:r>
      <w:r>
        <w:rPr>
          <w:rtl/>
        </w:rPr>
        <w:t xml:space="preserve"> </w:t>
      </w:r>
      <w:bookmarkStart w:id="6652" w:name="_ETM_Q15_725000"/>
      <w:bookmarkEnd w:id="6652"/>
      <w:r>
        <w:rPr>
          <w:rtl/>
        </w:rPr>
        <w:t xml:space="preserve">כל </w:t>
      </w:r>
      <w:bookmarkStart w:id="6653" w:name="_ETM_Q15_725239"/>
      <w:bookmarkEnd w:id="6653"/>
      <w:r>
        <w:rPr>
          <w:rtl/>
        </w:rPr>
        <w:t xml:space="preserve">הורה </w:t>
      </w:r>
      <w:bookmarkStart w:id="6654" w:name="_ETM_Q15_725420"/>
      <w:bookmarkEnd w:id="6654"/>
      <w:r>
        <w:rPr>
          <w:rtl/>
        </w:rPr>
        <w:t xml:space="preserve">במדינת </w:t>
      </w:r>
      <w:bookmarkStart w:id="6655" w:name="_ETM_Q15_725840"/>
      <w:bookmarkEnd w:id="6655"/>
      <w:r>
        <w:rPr>
          <w:rtl/>
        </w:rPr>
        <w:t xml:space="preserve">ישראל </w:t>
      </w:r>
      <w:bookmarkStart w:id="6656" w:name="_ETM_Q15_726809"/>
      <w:bookmarkEnd w:id="6656"/>
      <w:r>
        <w:rPr>
          <w:rtl/>
        </w:rPr>
        <w:t xml:space="preserve">שצריך </w:t>
      </w:r>
      <w:bookmarkStart w:id="6657" w:name="_ETM_Q15_727260"/>
      <w:bookmarkEnd w:id="6657"/>
      <w:r>
        <w:rPr>
          <w:rtl/>
        </w:rPr>
        <w:t xml:space="preserve">לצאת </w:t>
      </w:r>
      <w:bookmarkStart w:id="6658" w:name="_ETM_Q15_727590"/>
      <w:bookmarkEnd w:id="6658"/>
      <w:r>
        <w:rPr>
          <w:rtl/>
        </w:rPr>
        <w:t xml:space="preserve">למקום </w:t>
      </w:r>
      <w:bookmarkStart w:id="6659" w:name="_ETM_Q15_727950"/>
      <w:bookmarkEnd w:id="6659"/>
      <w:r>
        <w:rPr>
          <w:rtl/>
        </w:rPr>
        <w:t>העבודה</w:t>
      </w:r>
      <w:r>
        <w:rPr>
          <w:rFonts w:hint="cs"/>
          <w:rtl/>
        </w:rPr>
        <w:t>,</w:t>
      </w:r>
      <w:r>
        <w:rPr>
          <w:rtl/>
        </w:rPr>
        <w:t xml:space="preserve"> </w:t>
      </w:r>
      <w:bookmarkStart w:id="6660" w:name="_ETM_Q15_728220"/>
      <w:bookmarkEnd w:id="6660"/>
      <w:r>
        <w:rPr>
          <w:rtl/>
        </w:rPr>
        <w:t xml:space="preserve">לפרנס </w:t>
      </w:r>
      <w:bookmarkStart w:id="6661" w:name="_ETM_Q15_728640"/>
      <w:bookmarkEnd w:id="6661"/>
      <w:r>
        <w:rPr>
          <w:rtl/>
        </w:rPr>
        <w:t xml:space="preserve">את </w:t>
      </w:r>
      <w:bookmarkStart w:id="6662" w:name="_ETM_Q15_728790"/>
      <w:bookmarkEnd w:id="6662"/>
      <w:r>
        <w:rPr>
          <w:rtl/>
        </w:rPr>
        <w:t xml:space="preserve">הבית </w:t>
      </w:r>
      <w:bookmarkStart w:id="6663" w:name="_ETM_Q15_729150"/>
      <w:bookmarkEnd w:id="6663"/>
      <w:r>
        <w:rPr>
          <w:rtl/>
        </w:rPr>
        <w:t>שלו</w:t>
      </w:r>
      <w:r>
        <w:rPr>
          <w:rFonts w:hint="cs"/>
          <w:rtl/>
        </w:rPr>
        <w:t>,</w:t>
      </w:r>
      <w:r>
        <w:rPr>
          <w:rtl/>
        </w:rPr>
        <w:t xml:space="preserve"> </w:t>
      </w:r>
      <w:bookmarkStart w:id="6664" w:name="_ETM_Q15_730040"/>
      <w:bookmarkEnd w:id="6664"/>
      <w:r>
        <w:rPr>
          <w:rtl/>
        </w:rPr>
        <w:t xml:space="preserve">צריך </w:t>
      </w:r>
      <w:bookmarkStart w:id="6665" w:name="_ETM_Q15_730340"/>
      <w:bookmarkEnd w:id="6665"/>
      <w:r>
        <w:rPr>
          <w:rtl/>
        </w:rPr>
        <w:t xml:space="preserve">לדאוג </w:t>
      </w:r>
      <w:bookmarkStart w:id="6666" w:name="_ETM_Q15_730760"/>
      <w:bookmarkEnd w:id="6666"/>
      <w:r>
        <w:rPr>
          <w:rtl/>
        </w:rPr>
        <w:t xml:space="preserve">לכך </w:t>
      </w:r>
      <w:bookmarkStart w:id="6667" w:name="_ETM_Q15_731090"/>
      <w:bookmarkEnd w:id="6667"/>
      <w:r>
        <w:rPr>
          <w:rtl/>
        </w:rPr>
        <w:t xml:space="preserve">שהילדים </w:t>
      </w:r>
      <w:bookmarkStart w:id="6668" w:name="_ETM_Q15_731569"/>
      <w:bookmarkEnd w:id="6668"/>
      <w:r>
        <w:rPr>
          <w:rtl/>
        </w:rPr>
        <w:t>של</w:t>
      </w:r>
      <w:r>
        <w:rPr>
          <w:rFonts w:hint="cs"/>
          <w:rtl/>
        </w:rPr>
        <w:t>ו,</w:t>
      </w:r>
      <w:r>
        <w:rPr>
          <w:rtl/>
        </w:rPr>
        <w:t xml:space="preserve"> </w:t>
      </w:r>
      <w:bookmarkStart w:id="6669" w:name="_ETM_Q15_731840"/>
      <w:bookmarkEnd w:id="6669"/>
      <w:r>
        <w:rPr>
          <w:rtl/>
        </w:rPr>
        <w:t xml:space="preserve">שמסיימים </w:t>
      </w:r>
      <w:bookmarkStart w:id="6670" w:name="_ETM_Q15_732409"/>
      <w:bookmarkEnd w:id="6670"/>
      <w:r>
        <w:rPr>
          <w:rtl/>
        </w:rPr>
        <w:t>ב</w:t>
      </w:r>
      <w:bookmarkStart w:id="6671" w:name="_ETM_Q15_732739"/>
      <w:bookmarkEnd w:id="6671"/>
      <w:r>
        <w:rPr>
          <w:rFonts w:hint="cs"/>
          <w:rtl/>
        </w:rPr>
        <w:t xml:space="preserve">-12:45 </w:t>
      </w:r>
      <w:bookmarkStart w:id="6672" w:name="_ETM_Q15_733129"/>
      <w:bookmarkEnd w:id="6672"/>
      <w:r>
        <w:rPr>
          <w:rtl/>
        </w:rPr>
        <w:t xml:space="preserve">את </w:t>
      </w:r>
      <w:bookmarkStart w:id="6673" w:name="_ETM_Q15_733279"/>
      <w:bookmarkEnd w:id="6673"/>
      <w:r>
        <w:rPr>
          <w:rtl/>
        </w:rPr>
        <w:t>הגן</w:t>
      </w:r>
      <w:r>
        <w:rPr>
          <w:rFonts w:hint="cs"/>
          <w:rtl/>
        </w:rPr>
        <w:t>,</w:t>
      </w:r>
      <w:r>
        <w:rPr>
          <w:rtl/>
        </w:rPr>
        <w:t xml:space="preserve"> </w:t>
      </w:r>
      <w:bookmarkStart w:id="6674" w:name="_ETM_Q15_734550"/>
      <w:bookmarkEnd w:id="6674"/>
      <w:r>
        <w:rPr>
          <w:rFonts w:hint="cs"/>
          <w:rtl/>
        </w:rPr>
        <w:t>ת</w:t>
      </w:r>
      <w:r>
        <w:rPr>
          <w:rtl/>
        </w:rPr>
        <w:t xml:space="preserve">היה </w:t>
      </w:r>
      <w:bookmarkStart w:id="6675" w:name="_ETM_Q15_734790"/>
      <w:bookmarkEnd w:id="6675"/>
      <w:r>
        <w:rPr>
          <w:rtl/>
        </w:rPr>
        <w:t xml:space="preserve">להם </w:t>
      </w:r>
      <w:bookmarkStart w:id="6676" w:name="_ETM_Q15_735030"/>
      <w:bookmarkEnd w:id="6676"/>
      <w:r>
        <w:rPr>
          <w:rtl/>
        </w:rPr>
        <w:t xml:space="preserve">מסגרת </w:t>
      </w:r>
      <w:bookmarkStart w:id="6677" w:name="_ETM_Q15_735510"/>
      <w:bookmarkEnd w:id="6677"/>
      <w:r>
        <w:rPr>
          <w:rtl/>
        </w:rPr>
        <w:t xml:space="preserve">חינוכית </w:t>
      </w:r>
      <w:bookmarkStart w:id="6678" w:name="_ETM_Q15_736020"/>
      <w:bookmarkEnd w:id="6678"/>
      <w:r>
        <w:rPr>
          <w:rtl/>
        </w:rPr>
        <w:t>ראויה</w:t>
      </w:r>
      <w:r>
        <w:rPr>
          <w:rFonts w:hint="cs"/>
          <w:rtl/>
        </w:rPr>
        <w:t>,</w:t>
      </w:r>
      <w:r>
        <w:rPr>
          <w:rtl/>
        </w:rPr>
        <w:t xml:space="preserve"> </w:t>
      </w:r>
      <w:bookmarkStart w:id="6679" w:name="_ETM_Q15_736650"/>
      <w:bookmarkEnd w:id="6679"/>
      <w:r>
        <w:rPr>
          <w:rtl/>
        </w:rPr>
        <w:t>ו</w:t>
      </w:r>
      <w:bookmarkStart w:id="6680" w:name="_ETM_Q15_736889"/>
      <w:bookmarkEnd w:id="6680"/>
      <w:r>
        <w:rPr>
          <w:rFonts w:hint="cs"/>
          <w:rtl/>
        </w:rPr>
        <w:t xml:space="preserve">אלה </w:t>
      </w:r>
      <w:r>
        <w:rPr>
          <w:rtl/>
        </w:rPr>
        <w:t>צהרונים</w:t>
      </w:r>
      <w:r>
        <w:rPr>
          <w:rFonts w:hint="cs"/>
          <w:rtl/>
        </w:rPr>
        <w:t>.</w:t>
      </w:r>
      <w:r>
        <w:rPr>
          <w:rtl/>
        </w:rPr>
        <w:t xml:space="preserve"> </w:t>
      </w:r>
      <w:bookmarkStart w:id="6681" w:name="_ETM_Q15_737940"/>
      <w:bookmarkEnd w:id="6681"/>
      <w:r>
        <w:rPr>
          <w:rtl/>
        </w:rPr>
        <w:t xml:space="preserve">ועכשיו </w:t>
      </w:r>
      <w:bookmarkStart w:id="6682" w:name="_ETM_Q15_738450"/>
      <w:bookmarkEnd w:id="6682"/>
      <w:r>
        <w:rPr>
          <w:rtl/>
        </w:rPr>
        <w:t xml:space="preserve">המדינה </w:t>
      </w:r>
      <w:bookmarkStart w:id="6683" w:name="_ETM_Q15_739020"/>
      <w:bookmarkEnd w:id="6683"/>
      <w:r>
        <w:rPr>
          <w:rtl/>
        </w:rPr>
        <w:t xml:space="preserve">באה </w:t>
      </w:r>
      <w:bookmarkStart w:id="6684" w:name="_ETM_Q15_739200"/>
      <w:bookmarkEnd w:id="6684"/>
      <w:r>
        <w:rPr>
          <w:rtl/>
        </w:rPr>
        <w:t>ואומרת</w:t>
      </w:r>
      <w:r>
        <w:rPr>
          <w:rFonts w:hint="cs"/>
          <w:rtl/>
        </w:rPr>
        <w:t>:</w:t>
      </w:r>
      <w:r>
        <w:rPr>
          <w:rtl/>
        </w:rPr>
        <w:t xml:space="preserve"> </w:t>
      </w:r>
      <w:bookmarkStart w:id="6685" w:name="_ETM_Q15_739559"/>
      <w:bookmarkEnd w:id="6685"/>
      <w:r>
        <w:rPr>
          <w:rtl/>
        </w:rPr>
        <w:t>תקשיבו</w:t>
      </w:r>
      <w:bookmarkStart w:id="6686" w:name="_ETM_Q15_740830"/>
      <w:bookmarkEnd w:id="6686"/>
      <w:r>
        <w:rPr>
          <w:rFonts w:hint="cs"/>
          <w:rtl/>
        </w:rPr>
        <w:t xml:space="preserve">, </w:t>
      </w:r>
      <w:r>
        <w:rPr>
          <w:rtl/>
        </w:rPr>
        <w:t xml:space="preserve">אנחנו </w:t>
      </w:r>
      <w:bookmarkStart w:id="6687" w:name="_ETM_Q15_741309"/>
      <w:bookmarkEnd w:id="6687"/>
      <w:r>
        <w:rPr>
          <w:rtl/>
        </w:rPr>
        <w:t>מקצצים</w:t>
      </w:r>
      <w:r>
        <w:rPr>
          <w:rFonts w:hint="cs"/>
          <w:rtl/>
        </w:rPr>
        <w:t>.</w:t>
      </w:r>
      <w:r>
        <w:rPr>
          <w:rtl/>
        </w:rPr>
        <w:t xml:space="preserve"> </w:t>
      </w:r>
      <w:bookmarkStart w:id="6688" w:name="_ETM_Q15_742150"/>
      <w:bookmarkEnd w:id="6688"/>
      <w:r>
        <w:rPr>
          <w:rtl/>
        </w:rPr>
        <w:t xml:space="preserve">על </w:t>
      </w:r>
      <w:bookmarkStart w:id="6689" w:name="_ETM_Q15_742300"/>
      <w:bookmarkEnd w:id="6689"/>
      <w:r>
        <w:rPr>
          <w:rtl/>
        </w:rPr>
        <w:t xml:space="preserve">חשבון </w:t>
      </w:r>
      <w:bookmarkStart w:id="6690" w:name="_ETM_Q15_742750"/>
      <w:bookmarkEnd w:id="6690"/>
      <w:r>
        <w:rPr>
          <w:rtl/>
        </w:rPr>
        <w:t>מי</w:t>
      </w:r>
      <w:r>
        <w:rPr>
          <w:rFonts w:hint="cs"/>
          <w:rtl/>
        </w:rPr>
        <w:t>?</w:t>
      </w:r>
      <w:r>
        <w:rPr>
          <w:rtl/>
        </w:rPr>
        <w:t xml:space="preserve"> </w:t>
      </w:r>
      <w:bookmarkStart w:id="6691" w:name="_ETM_Q15_742900"/>
      <w:bookmarkEnd w:id="6691"/>
      <w:r>
        <w:rPr>
          <w:rtl/>
        </w:rPr>
        <w:t xml:space="preserve">על </w:t>
      </w:r>
      <w:bookmarkStart w:id="6692" w:name="_ETM_Q15_742960"/>
      <w:bookmarkEnd w:id="6692"/>
      <w:r>
        <w:rPr>
          <w:rtl/>
        </w:rPr>
        <w:t xml:space="preserve">חשבון </w:t>
      </w:r>
      <w:bookmarkStart w:id="6693" w:name="_ETM_Q15_743380"/>
      <w:bookmarkEnd w:id="6693"/>
      <w:r>
        <w:rPr>
          <w:rtl/>
        </w:rPr>
        <w:t>הילדים</w:t>
      </w:r>
      <w:r>
        <w:rPr>
          <w:rFonts w:hint="cs"/>
          <w:rtl/>
        </w:rPr>
        <w:t>.</w:t>
      </w:r>
    </w:p>
    <w:p w:rsidR="00E02D7B" w:rsidRDefault="00E02D7B" w:rsidP="008D4A50">
      <w:pPr>
        <w:rPr>
          <w:rtl/>
        </w:rPr>
      </w:pPr>
    </w:p>
    <w:p w:rsidR="00E02D7B" w:rsidRDefault="00E02D7B" w:rsidP="00CF24A2">
      <w:pPr>
        <w:rPr>
          <w:rtl/>
        </w:rPr>
      </w:pPr>
      <w:bookmarkStart w:id="6694" w:name="_ETM_Q15_746000"/>
      <w:bookmarkStart w:id="6695" w:name="_ETM_Q15_745780"/>
      <w:bookmarkEnd w:id="6694"/>
      <w:bookmarkEnd w:id="6695"/>
      <w:r>
        <w:rPr>
          <w:rtl/>
        </w:rPr>
        <w:t xml:space="preserve">אדוני </w:t>
      </w:r>
      <w:bookmarkStart w:id="6696" w:name="_ETM_Q15_746140"/>
      <w:bookmarkEnd w:id="6696"/>
      <w:r>
        <w:rPr>
          <w:rtl/>
        </w:rPr>
        <w:t>היושב-ראש</w:t>
      </w:r>
      <w:r>
        <w:rPr>
          <w:rFonts w:hint="cs"/>
          <w:rtl/>
        </w:rPr>
        <w:t>,</w:t>
      </w:r>
      <w:r>
        <w:rPr>
          <w:rtl/>
        </w:rPr>
        <w:t xml:space="preserve"> </w:t>
      </w:r>
      <w:bookmarkStart w:id="6697" w:name="_ETM_Q15_747690"/>
      <w:bookmarkEnd w:id="6697"/>
      <w:r>
        <w:rPr>
          <w:rtl/>
        </w:rPr>
        <w:t xml:space="preserve">לפני </w:t>
      </w:r>
      <w:bookmarkStart w:id="6698" w:name="_ETM_Q15_748020"/>
      <w:bookmarkEnd w:id="6698"/>
      <w:r>
        <w:rPr>
          <w:rtl/>
        </w:rPr>
        <w:t xml:space="preserve">שאני </w:t>
      </w:r>
      <w:bookmarkStart w:id="6699" w:name="_ETM_Q15_748500"/>
      <w:bookmarkEnd w:id="6699"/>
      <w:r>
        <w:rPr>
          <w:rFonts w:hint="cs"/>
          <w:rtl/>
        </w:rPr>
        <w:t>אסיים</w:t>
      </w:r>
      <w:bookmarkStart w:id="6700" w:name="_ETM_Q15_744000"/>
      <w:bookmarkEnd w:id="6700"/>
      <w:r>
        <w:rPr>
          <w:rFonts w:hint="cs"/>
          <w:rtl/>
        </w:rPr>
        <w:t xml:space="preserve">, </w:t>
      </w:r>
      <w:bookmarkStart w:id="6701" w:name="_ETM_Q15_748919"/>
      <w:bookmarkStart w:id="6702" w:name="_ETM_Q15_749039"/>
      <w:bookmarkEnd w:id="6701"/>
      <w:bookmarkEnd w:id="6702"/>
      <w:r>
        <w:rPr>
          <w:rtl/>
        </w:rPr>
        <w:t xml:space="preserve">אני </w:t>
      </w:r>
      <w:bookmarkStart w:id="6703" w:name="_ETM_Q15_749309"/>
      <w:bookmarkEnd w:id="6703"/>
      <w:r>
        <w:rPr>
          <w:rtl/>
        </w:rPr>
        <w:t xml:space="preserve">רוצה </w:t>
      </w:r>
      <w:bookmarkStart w:id="6704" w:name="_ETM_Q15_749639"/>
      <w:bookmarkEnd w:id="6704"/>
      <w:r>
        <w:rPr>
          <w:rtl/>
        </w:rPr>
        <w:t xml:space="preserve">להתייחס </w:t>
      </w:r>
      <w:bookmarkStart w:id="6705" w:name="_ETM_Q15_751540"/>
      <w:bookmarkEnd w:id="6705"/>
      <w:r>
        <w:rPr>
          <w:rtl/>
        </w:rPr>
        <w:t>ל</w:t>
      </w:r>
      <w:r>
        <w:rPr>
          <w:rFonts w:hint="cs"/>
          <w:rtl/>
        </w:rPr>
        <w:t xml:space="preserve">-115 </w:t>
      </w:r>
      <w:bookmarkStart w:id="6706" w:name="_ETM_Q15_752410"/>
      <w:bookmarkStart w:id="6707" w:name="_ETM_Q15_753130"/>
      <w:bookmarkEnd w:id="6706"/>
      <w:bookmarkEnd w:id="6707"/>
      <w:r>
        <w:rPr>
          <w:rtl/>
        </w:rPr>
        <w:t xml:space="preserve">חטופים </w:t>
      </w:r>
      <w:bookmarkStart w:id="6708" w:name="_ETM_Q15_753639"/>
      <w:bookmarkEnd w:id="6708"/>
      <w:r>
        <w:rPr>
          <w:rtl/>
        </w:rPr>
        <w:t>וחטופות</w:t>
      </w:r>
      <w:r>
        <w:rPr>
          <w:rFonts w:hint="cs"/>
          <w:rtl/>
        </w:rPr>
        <w:t>,</w:t>
      </w:r>
      <w:r>
        <w:rPr>
          <w:rtl/>
        </w:rPr>
        <w:t xml:space="preserve"> </w:t>
      </w:r>
      <w:bookmarkStart w:id="6709" w:name="_ETM_Q15_756179"/>
      <w:bookmarkEnd w:id="6709"/>
      <w:r>
        <w:rPr>
          <w:rtl/>
        </w:rPr>
        <w:t xml:space="preserve">לאריאל </w:t>
      </w:r>
      <w:bookmarkStart w:id="6710" w:name="_ETM_Q15_756840"/>
      <w:bookmarkEnd w:id="6710"/>
      <w:r>
        <w:rPr>
          <w:rtl/>
        </w:rPr>
        <w:t>ביבס</w:t>
      </w:r>
      <w:r>
        <w:rPr>
          <w:rFonts w:hint="cs"/>
          <w:rtl/>
        </w:rPr>
        <w:t>,</w:t>
      </w:r>
      <w:r>
        <w:rPr>
          <w:rtl/>
        </w:rPr>
        <w:t xml:space="preserve"> </w:t>
      </w:r>
      <w:bookmarkStart w:id="6711" w:name="_ETM_Q15_758800"/>
      <w:bookmarkEnd w:id="6711"/>
      <w:r>
        <w:rPr>
          <w:rtl/>
        </w:rPr>
        <w:t xml:space="preserve">שחוגג </w:t>
      </w:r>
      <w:bookmarkStart w:id="6712" w:name="_ETM_Q15_759520"/>
      <w:bookmarkEnd w:id="6712"/>
      <w:r>
        <w:rPr>
          <w:rtl/>
        </w:rPr>
        <w:t>יו</w:t>
      </w:r>
      <w:r>
        <w:rPr>
          <w:rFonts w:hint="cs"/>
          <w:rtl/>
        </w:rPr>
        <w:t>ם ה</w:t>
      </w:r>
      <w:r>
        <w:rPr>
          <w:rtl/>
        </w:rPr>
        <w:t xml:space="preserve">ולדת </w:t>
      </w:r>
      <w:bookmarkStart w:id="6713" w:name="_ETM_Q15_760150"/>
      <w:bookmarkStart w:id="6714" w:name="_ETM_Q15_762550"/>
      <w:bookmarkEnd w:id="6713"/>
      <w:bookmarkEnd w:id="6714"/>
      <w:r>
        <w:rPr>
          <w:rFonts w:hint="cs"/>
          <w:rtl/>
        </w:rPr>
        <w:t xml:space="preserve">חמש. </w:t>
      </w:r>
      <w:r>
        <w:rPr>
          <w:rtl/>
        </w:rPr>
        <w:t xml:space="preserve">אני </w:t>
      </w:r>
      <w:bookmarkStart w:id="6715" w:name="_ETM_Q15_762940"/>
      <w:bookmarkEnd w:id="6715"/>
      <w:r>
        <w:rPr>
          <w:rtl/>
        </w:rPr>
        <w:t xml:space="preserve">תוהה </w:t>
      </w:r>
      <w:bookmarkStart w:id="6716" w:name="_ETM_Q15_764200"/>
      <w:bookmarkEnd w:id="6716"/>
      <w:r>
        <w:rPr>
          <w:rtl/>
        </w:rPr>
        <w:t xml:space="preserve">איך </w:t>
      </w:r>
      <w:bookmarkStart w:id="6717" w:name="_ETM_Q15_764410"/>
      <w:bookmarkEnd w:id="6717"/>
      <w:r>
        <w:rPr>
          <w:rtl/>
        </w:rPr>
        <w:t xml:space="preserve">אנחנו </w:t>
      </w:r>
      <w:bookmarkStart w:id="6718" w:name="_ETM_Q15_765809"/>
      <w:bookmarkEnd w:id="6718"/>
      <w:r>
        <w:rPr>
          <w:rFonts w:hint="cs"/>
          <w:rtl/>
        </w:rPr>
        <w:t>וה</w:t>
      </w:r>
      <w:r>
        <w:rPr>
          <w:rtl/>
        </w:rPr>
        <w:t xml:space="preserve">ציבור </w:t>
      </w:r>
      <w:bookmarkStart w:id="6719" w:name="_ETM_Q15_767309"/>
      <w:bookmarkEnd w:id="6719"/>
      <w:r>
        <w:rPr>
          <w:rtl/>
        </w:rPr>
        <w:t xml:space="preserve">הרחב </w:t>
      </w:r>
      <w:bookmarkStart w:id="6720" w:name="_ETM_Q15_770400"/>
      <w:bookmarkEnd w:id="6720"/>
      <w:r>
        <w:rPr>
          <w:rtl/>
        </w:rPr>
        <w:t xml:space="preserve">לא </w:t>
      </w:r>
      <w:bookmarkStart w:id="6721" w:name="_ETM_Q15_770760"/>
      <w:bookmarkEnd w:id="6721"/>
      <w:r>
        <w:rPr>
          <w:rtl/>
        </w:rPr>
        <w:t>עוש</w:t>
      </w:r>
      <w:r>
        <w:rPr>
          <w:rFonts w:hint="cs"/>
          <w:rtl/>
        </w:rPr>
        <w:t>ים,</w:t>
      </w:r>
      <w:r>
        <w:rPr>
          <w:rtl/>
        </w:rPr>
        <w:t xml:space="preserve"> </w:t>
      </w:r>
      <w:bookmarkStart w:id="6722" w:name="_ETM_Q15_772809"/>
      <w:bookmarkEnd w:id="6722"/>
      <w:r>
        <w:rPr>
          <w:rtl/>
        </w:rPr>
        <w:t xml:space="preserve">לא </w:t>
      </w:r>
      <w:bookmarkStart w:id="6723" w:name="_ETM_Q15_772929"/>
      <w:bookmarkEnd w:id="6723"/>
      <w:r>
        <w:rPr>
          <w:rtl/>
        </w:rPr>
        <w:t>לוקח</w:t>
      </w:r>
      <w:r>
        <w:rPr>
          <w:rFonts w:hint="cs"/>
          <w:rtl/>
        </w:rPr>
        <w:t>ים</w:t>
      </w:r>
      <w:r>
        <w:rPr>
          <w:rtl/>
        </w:rPr>
        <w:t xml:space="preserve"> </w:t>
      </w:r>
      <w:bookmarkStart w:id="6724" w:name="_ETM_Q15_773259"/>
      <w:bookmarkEnd w:id="6724"/>
      <w:r>
        <w:rPr>
          <w:rtl/>
        </w:rPr>
        <w:t xml:space="preserve">חלק </w:t>
      </w:r>
      <w:bookmarkStart w:id="6725" w:name="_ETM_Q15_773499"/>
      <w:bookmarkEnd w:id="6725"/>
      <w:r>
        <w:rPr>
          <w:rtl/>
        </w:rPr>
        <w:t xml:space="preserve">יותר </w:t>
      </w:r>
      <w:bookmarkStart w:id="6726" w:name="_ETM_Q15_773770"/>
      <w:bookmarkEnd w:id="6726"/>
      <w:r>
        <w:rPr>
          <w:rtl/>
        </w:rPr>
        <w:t xml:space="preserve">אקטיבי </w:t>
      </w:r>
      <w:bookmarkStart w:id="6727" w:name="_ETM_Q15_774309"/>
      <w:bookmarkEnd w:id="6727"/>
      <w:r>
        <w:rPr>
          <w:rtl/>
        </w:rPr>
        <w:t xml:space="preserve">בדבר </w:t>
      </w:r>
      <w:bookmarkStart w:id="6728" w:name="_ETM_Q15_774759"/>
      <w:bookmarkEnd w:id="6728"/>
      <w:r>
        <w:rPr>
          <w:rtl/>
        </w:rPr>
        <w:t>הזה</w:t>
      </w:r>
      <w:r>
        <w:rPr>
          <w:rFonts w:hint="cs"/>
          <w:rtl/>
        </w:rPr>
        <w:t>.</w:t>
      </w:r>
      <w:r>
        <w:rPr>
          <w:rtl/>
        </w:rPr>
        <w:t xml:space="preserve"> </w:t>
      </w:r>
      <w:bookmarkStart w:id="6729" w:name="_ETM_Q15_775389"/>
      <w:bookmarkStart w:id="6730" w:name="TOR_Q16"/>
      <w:bookmarkEnd w:id="6729"/>
      <w:bookmarkEnd w:id="6730"/>
      <w:r>
        <w:rPr>
          <w:rFonts w:hint="cs"/>
          <w:rtl/>
        </w:rPr>
        <w:t xml:space="preserve">התשובה היא שאף אחד כאן בתוך </w:t>
      </w:r>
      <w:r w:rsidR="003E78D1" w:rsidRPr="003E78D1">
        <w:rPr>
          <w:rFonts w:hint="eastAsia"/>
          <w:rtl/>
        </w:rPr>
        <w:t>–</w:t>
      </w:r>
      <w:r>
        <w:rPr>
          <w:rFonts w:hint="eastAsia"/>
          <w:rtl/>
        </w:rPr>
        <w:t xml:space="preserve"> </w:t>
      </w:r>
      <w:r>
        <w:rPr>
          <w:rFonts w:hint="cs"/>
          <w:rtl/>
        </w:rPr>
        <w:t xml:space="preserve">האקווריום, אני קורא לזה </w:t>
      </w:r>
      <w:r w:rsidR="003E78D1" w:rsidRPr="003E78D1">
        <w:rPr>
          <w:rFonts w:hint="eastAsia"/>
          <w:rtl/>
        </w:rPr>
        <w:t>–</w:t>
      </w:r>
      <w:r>
        <w:rPr>
          <w:rFonts w:hint="cs"/>
          <w:rtl/>
        </w:rPr>
        <w:t xml:space="preserve"> </w:t>
      </w:r>
      <w:bookmarkStart w:id="6731" w:name="_ETM_Q16_184049"/>
      <w:bookmarkEnd w:id="6731"/>
      <w:r>
        <w:rPr>
          <w:rFonts w:hint="cs"/>
          <w:rtl/>
        </w:rPr>
        <w:t xml:space="preserve">המליאה, אף אחד לא יכול לתאר לעצמו מה זה ילד שבוי בידי </w:t>
      </w:r>
      <w:bookmarkStart w:id="6732" w:name="_ETM_Q16_190665"/>
      <w:bookmarkEnd w:id="6732"/>
      <w:r>
        <w:rPr>
          <w:rFonts w:hint="cs"/>
          <w:rtl/>
        </w:rPr>
        <w:t xml:space="preserve">חמאס. לאף אחד אין את האומץ לחשוב אם הילד </w:t>
      </w:r>
      <w:bookmarkStart w:id="6733" w:name="_ETM_Q16_196219"/>
      <w:bookmarkEnd w:id="6733"/>
      <w:r>
        <w:rPr>
          <w:rFonts w:hint="cs"/>
          <w:rtl/>
        </w:rPr>
        <w:t xml:space="preserve">שלו עכשיו היה יושב במנהרות חמאס. ואנחנו צריכים להיות אמיצים ולא להוריד את הנושא מסדר-היום, ולדאוג שכל </w:t>
      </w:r>
      <w:bookmarkStart w:id="6734" w:name="_ETM_Q16_203194"/>
      <w:bookmarkEnd w:id="6734"/>
      <w:r>
        <w:rPr>
          <w:rFonts w:hint="cs"/>
          <w:rtl/>
        </w:rPr>
        <w:t xml:space="preserve">החטופים והחטופות יחזרו, בעזרת השם, במהרה למדינת ישראל ולמשפחות שלהם. תודה </w:t>
      </w:r>
      <w:bookmarkStart w:id="6735" w:name="_ETM_Q16_211738"/>
      <w:bookmarkEnd w:id="6735"/>
      <w:r>
        <w:rPr>
          <w:rFonts w:hint="cs"/>
          <w:rtl/>
        </w:rPr>
        <w:t xml:space="preserve">רבה. </w:t>
      </w:r>
    </w:p>
    <w:p w:rsidR="00E02D7B" w:rsidRDefault="00E02D7B" w:rsidP="009635F5">
      <w:pPr>
        <w:rPr>
          <w:rtl/>
        </w:rPr>
      </w:pPr>
    </w:p>
    <w:p w:rsidR="00E02D7B" w:rsidRDefault="00E02D7B" w:rsidP="008D4A50">
      <w:pPr>
        <w:pStyle w:val="af6"/>
        <w:keepNext/>
        <w:rPr>
          <w:rtl/>
        </w:rPr>
      </w:pPr>
      <w:r w:rsidRPr="002F5226">
        <w:rPr>
          <w:rStyle w:val="TagStyle"/>
          <w:rtl/>
        </w:rPr>
        <w:t xml:space="preserve"> &lt;&lt; יור &gt;&gt; </w:t>
      </w:r>
      <w:r>
        <w:rPr>
          <w:rtl/>
        </w:rPr>
        <w:t>היו"ר משה טור פז:</w:t>
      </w:r>
      <w:r w:rsidRPr="002F5226">
        <w:rPr>
          <w:rStyle w:val="TagStyle"/>
          <w:rtl/>
        </w:rPr>
        <w:t xml:space="preserve"> &lt;&lt; יור &gt;&gt;</w:t>
      </w:r>
      <w:r>
        <w:rPr>
          <w:rtl/>
        </w:rPr>
        <w:t xml:space="preserve">   </w:t>
      </w:r>
    </w:p>
    <w:p w:rsidR="00E02D7B" w:rsidRDefault="00E02D7B" w:rsidP="008D4A50">
      <w:pPr>
        <w:rPr>
          <w:rtl/>
          <w:lang w:eastAsia="he-IL"/>
        </w:rPr>
      </w:pPr>
    </w:p>
    <w:p w:rsidR="00E02D7B" w:rsidRDefault="00E02D7B" w:rsidP="00CF24A2">
      <w:pPr>
        <w:rPr>
          <w:rtl/>
          <w:lang w:eastAsia="he-IL"/>
        </w:rPr>
      </w:pPr>
      <w:r>
        <w:rPr>
          <w:rFonts w:hint="cs"/>
          <w:rtl/>
          <w:lang w:eastAsia="he-IL"/>
        </w:rPr>
        <w:t xml:space="preserve">תודה רבה. </w:t>
      </w:r>
      <w:bookmarkStart w:id="6736" w:name="_ETM_Q16_214643"/>
      <w:bookmarkStart w:id="6737" w:name="_ETM_Q16_214737"/>
      <w:bookmarkStart w:id="6738" w:name="_ETM_Q16_214771"/>
      <w:bookmarkEnd w:id="6736"/>
      <w:bookmarkEnd w:id="6737"/>
      <w:bookmarkEnd w:id="6738"/>
      <w:r>
        <w:rPr>
          <w:rFonts w:hint="cs"/>
          <w:rtl/>
          <w:lang w:eastAsia="he-IL"/>
        </w:rPr>
        <w:t>א</w:t>
      </w:r>
      <w:bookmarkStart w:id="6739" w:name="_ETM_Q16_214840"/>
      <w:bookmarkEnd w:id="6739"/>
      <w:r>
        <w:rPr>
          <w:rFonts w:hint="cs"/>
          <w:rtl/>
          <w:lang w:eastAsia="he-IL"/>
        </w:rPr>
        <w:t xml:space="preserve">נחנו עוברים הלאה בנימוקי ההסתייגויות. חבר הכנסת </w:t>
      </w:r>
      <w:bookmarkStart w:id="6740" w:name="_ETM_Q16_217518"/>
      <w:bookmarkEnd w:id="6740"/>
      <w:r>
        <w:rPr>
          <w:rFonts w:hint="cs"/>
          <w:rtl/>
          <w:lang w:eastAsia="he-IL"/>
        </w:rPr>
        <w:t xml:space="preserve">זאב אלקין </w:t>
      </w:r>
      <w:r w:rsidR="00CF24A2">
        <w:rPr>
          <w:rFonts w:hint="eastAsia"/>
          <w:rtl/>
          <w:lang w:eastAsia="he-IL"/>
        </w:rPr>
        <w:t xml:space="preserve">– </w:t>
      </w:r>
      <w:r>
        <w:rPr>
          <w:rFonts w:hint="cs"/>
          <w:rtl/>
          <w:lang w:eastAsia="he-IL"/>
        </w:rPr>
        <w:t xml:space="preserve">אינו נוכח. אם כן, אנחנו עוברים לסיעת המחנה </w:t>
      </w:r>
      <w:bookmarkStart w:id="6741" w:name="_ETM_Q16_219894"/>
      <w:bookmarkEnd w:id="6741"/>
      <w:r>
        <w:rPr>
          <w:rFonts w:hint="cs"/>
          <w:rtl/>
          <w:lang w:eastAsia="he-IL"/>
        </w:rPr>
        <w:t>הממלכתי</w:t>
      </w:r>
      <w:r w:rsidR="00CF24A2">
        <w:rPr>
          <w:rFonts w:hint="cs"/>
          <w:rtl/>
          <w:lang w:eastAsia="he-IL"/>
        </w:rPr>
        <w:t>.</w:t>
      </w:r>
      <w:r>
        <w:rPr>
          <w:rFonts w:hint="cs"/>
          <w:rtl/>
          <w:lang w:eastAsia="he-IL"/>
        </w:rPr>
        <w:t xml:space="preserve"> ראשון המנמקים </w:t>
      </w:r>
      <w:r w:rsidR="003E78D1" w:rsidRPr="003E78D1">
        <w:rPr>
          <w:rtl/>
          <w:lang w:eastAsia="he-IL"/>
        </w:rPr>
        <w:t>–</w:t>
      </w:r>
      <w:r>
        <w:rPr>
          <w:rFonts w:hint="cs"/>
          <w:rtl/>
          <w:lang w:eastAsia="he-IL"/>
        </w:rPr>
        <w:t xml:space="preserve"> חבר הכנסת אלון שוסטר</w:t>
      </w:r>
      <w:r w:rsidR="00CF24A2">
        <w:rPr>
          <w:rFonts w:hint="cs"/>
          <w:rtl/>
          <w:lang w:eastAsia="he-IL"/>
        </w:rPr>
        <w:t>.</w:t>
      </w:r>
      <w:r>
        <w:rPr>
          <w:rFonts w:hint="cs"/>
          <w:rtl/>
          <w:lang w:eastAsia="he-IL"/>
        </w:rPr>
        <w:t xml:space="preserve"> בבקשה. </w:t>
      </w:r>
    </w:p>
    <w:p w:rsidR="00E02D7B" w:rsidRDefault="00E02D7B" w:rsidP="008D4A50">
      <w:pPr>
        <w:rPr>
          <w:rtl/>
          <w:lang w:eastAsia="he-IL"/>
        </w:rPr>
      </w:pPr>
      <w:bookmarkStart w:id="6742" w:name="_ETM_Q16_226326"/>
      <w:bookmarkStart w:id="6743" w:name="_ETM_Q16_226383"/>
      <w:bookmarkEnd w:id="6742"/>
      <w:bookmarkEnd w:id="6743"/>
    </w:p>
    <w:p w:rsidR="00E02D7B" w:rsidRDefault="00E02D7B" w:rsidP="008D4A50">
      <w:pPr>
        <w:pStyle w:val="a4"/>
        <w:keepNext/>
        <w:rPr>
          <w:rtl/>
        </w:rPr>
      </w:pPr>
      <w:bookmarkStart w:id="6744" w:name="ET_speaker_6144_4"/>
      <w:r w:rsidRPr="002F5226">
        <w:rPr>
          <w:rStyle w:val="TagStyle"/>
          <w:rtl/>
        </w:rPr>
        <w:t xml:space="preserve"> &lt;&lt; דובר &gt;&gt; </w:t>
      </w:r>
      <w:bookmarkStart w:id="6745" w:name="_Toc173834194"/>
      <w:bookmarkStart w:id="6746" w:name="_Toc173835097"/>
      <w:bookmarkStart w:id="6747" w:name="_Toc173848397"/>
      <w:bookmarkStart w:id="6748" w:name="_Toc179102272"/>
      <w:r>
        <w:rPr>
          <w:rtl/>
        </w:rPr>
        <w:t>אלון שוסטר (המחנה הממלכתי):</w:t>
      </w:r>
      <w:bookmarkEnd w:id="6745"/>
      <w:bookmarkEnd w:id="6746"/>
      <w:bookmarkEnd w:id="6747"/>
      <w:bookmarkEnd w:id="6748"/>
      <w:r w:rsidRPr="002F5226">
        <w:rPr>
          <w:rStyle w:val="TagStyle"/>
          <w:rtl/>
        </w:rPr>
        <w:t xml:space="preserve"> &lt;&lt; דובר &gt;&gt;</w:t>
      </w:r>
      <w:r>
        <w:rPr>
          <w:rtl/>
        </w:rPr>
        <w:t xml:space="preserve">   </w:t>
      </w:r>
      <w:bookmarkEnd w:id="6744"/>
    </w:p>
    <w:p w:rsidR="00E02D7B" w:rsidRDefault="00E02D7B" w:rsidP="00B20020">
      <w:pPr>
        <w:rPr>
          <w:rtl/>
          <w:lang w:eastAsia="he-IL"/>
        </w:rPr>
      </w:pPr>
    </w:p>
    <w:p w:rsidR="00E02D7B" w:rsidRDefault="00E02D7B" w:rsidP="00CF24A2">
      <w:pPr>
        <w:rPr>
          <w:rtl/>
          <w:lang w:eastAsia="he-IL"/>
        </w:rPr>
      </w:pPr>
      <w:r>
        <w:rPr>
          <w:rFonts w:hint="cs"/>
          <w:rtl/>
          <w:lang w:eastAsia="he-IL"/>
        </w:rPr>
        <w:t>תודה</w:t>
      </w:r>
      <w:bookmarkStart w:id="6749" w:name="_ETM_Q16_228221"/>
      <w:bookmarkEnd w:id="6749"/>
      <w:r>
        <w:rPr>
          <w:rFonts w:hint="cs"/>
          <w:rtl/>
          <w:lang w:eastAsia="he-IL"/>
        </w:rPr>
        <w:t xml:space="preserve"> רבה, אדוני. חברות וחברי הכנסת, אני רוצה להודות לחברי וחברות הכנסת שהזכירו את האחים, האחיות, הבנים, הבנות, הנכדים, הסבים, הסבתות </w:t>
      </w:r>
      <w:r w:rsidR="003E78D1" w:rsidRPr="003E78D1">
        <w:rPr>
          <w:rtl/>
          <w:lang w:eastAsia="he-IL"/>
        </w:rPr>
        <w:t>–</w:t>
      </w:r>
      <w:r>
        <w:rPr>
          <w:rFonts w:hint="cs"/>
          <w:rtl/>
          <w:lang w:eastAsia="he-IL"/>
        </w:rPr>
        <w:t xml:space="preserve"> </w:t>
      </w:r>
      <w:bookmarkStart w:id="6750" w:name="_ETM_Q16_239903"/>
      <w:bookmarkEnd w:id="6750"/>
      <w:r>
        <w:rPr>
          <w:rFonts w:hint="cs"/>
          <w:rtl/>
          <w:lang w:eastAsia="he-IL"/>
        </w:rPr>
        <w:t xml:space="preserve">הסבתות חזרו </w:t>
      </w:r>
      <w:r w:rsidR="003E78D1" w:rsidRPr="003E78D1">
        <w:rPr>
          <w:rFonts w:hint="eastAsia"/>
          <w:rtl/>
          <w:lang w:eastAsia="he-IL"/>
        </w:rPr>
        <w:t>–</w:t>
      </w:r>
      <w:r>
        <w:rPr>
          <w:rFonts w:hint="cs"/>
          <w:rtl/>
          <w:lang w:eastAsia="he-IL"/>
        </w:rPr>
        <w:t xml:space="preserve"> שנמצאים בשבי החמאס. </w:t>
      </w:r>
      <w:bookmarkStart w:id="6751" w:name="_ETM_Q16_245983"/>
      <w:bookmarkStart w:id="6752" w:name="_ETM_Q16_246029"/>
      <w:bookmarkStart w:id="6753" w:name="_ETM_Q16_246111"/>
      <w:bookmarkStart w:id="6754" w:name="_ETM_Q16_246146"/>
      <w:bookmarkEnd w:id="6751"/>
      <w:bookmarkEnd w:id="6752"/>
      <w:bookmarkEnd w:id="6753"/>
      <w:bookmarkEnd w:id="6754"/>
      <w:r>
        <w:rPr>
          <w:rFonts w:hint="cs"/>
          <w:rtl/>
          <w:lang w:eastAsia="he-IL"/>
        </w:rPr>
        <w:t xml:space="preserve">אני אומר לכם בתור מי שבא מהדרום, חי בדרום, משפחתי שם וחבריי ובני משפחתי </w:t>
      </w:r>
      <w:r w:rsidR="003E78D1" w:rsidRPr="003E78D1">
        <w:rPr>
          <w:rFonts w:hint="eastAsia"/>
          <w:rtl/>
          <w:lang w:eastAsia="he-IL"/>
        </w:rPr>
        <w:t>–</w:t>
      </w:r>
      <w:r>
        <w:rPr>
          <w:rFonts w:hint="cs"/>
          <w:rtl/>
          <w:lang w:eastAsia="he-IL"/>
        </w:rPr>
        <w:t xml:space="preserve"> חלקם חזרו, חלקם כמוני, כל הזמן שם</w:t>
      </w:r>
      <w:r w:rsidR="00CF24A2">
        <w:rPr>
          <w:rFonts w:hint="cs"/>
          <w:rtl/>
          <w:lang w:eastAsia="he-IL"/>
        </w:rPr>
        <w:t>,</w:t>
      </w:r>
      <w:r>
        <w:rPr>
          <w:rFonts w:hint="cs"/>
          <w:rtl/>
          <w:lang w:eastAsia="he-IL"/>
        </w:rPr>
        <w:t xml:space="preserve"> אבל חלקם נמצאים בחוץ, עדיין במלונות, פזורים בארץ, ולחלקם קשה לחזור </w:t>
      </w:r>
      <w:r w:rsidR="00CF24A2">
        <w:rPr>
          <w:rFonts w:hint="eastAsia"/>
          <w:rtl/>
          <w:lang w:eastAsia="he-IL"/>
        </w:rPr>
        <w:t xml:space="preserve">– </w:t>
      </w:r>
      <w:r>
        <w:rPr>
          <w:rFonts w:hint="cs"/>
          <w:rtl/>
          <w:lang w:eastAsia="he-IL"/>
        </w:rPr>
        <w:t xml:space="preserve">קשה בגלל </w:t>
      </w:r>
      <w:bookmarkStart w:id="6755" w:name="_ETM_Q16_273523"/>
      <w:bookmarkEnd w:id="6755"/>
      <w:r>
        <w:rPr>
          <w:rFonts w:hint="cs"/>
          <w:rtl/>
          <w:lang w:eastAsia="he-IL"/>
        </w:rPr>
        <w:t xml:space="preserve">הטראומה, קשה משום שהטרור הצליח לחרוץ בנשמותיהם שסעים קשים, וקשה משום שאכן קולות המלחמה נשמעים הרבה פחות </w:t>
      </w:r>
      <w:proofErr w:type="spellStart"/>
      <w:r>
        <w:rPr>
          <w:rFonts w:hint="cs"/>
          <w:rtl/>
          <w:lang w:eastAsia="he-IL"/>
        </w:rPr>
        <w:t>מבעבר</w:t>
      </w:r>
      <w:proofErr w:type="spellEnd"/>
      <w:r>
        <w:rPr>
          <w:rFonts w:hint="cs"/>
          <w:rtl/>
          <w:lang w:eastAsia="he-IL"/>
        </w:rPr>
        <w:t xml:space="preserve">, אבל עדיין קיימים. </w:t>
      </w:r>
    </w:p>
    <w:p w:rsidR="00E02D7B" w:rsidRDefault="00E02D7B" w:rsidP="008D4A50">
      <w:pPr>
        <w:rPr>
          <w:rtl/>
          <w:lang w:eastAsia="he-IL"/>
        </w:rPr>
      </w:pPr>
    </w:p>
    <w:p w:rsidR="00CF24A2" w:rsidRDefault="00E02D7B" w:rsidP="00CF24A2">
      <w:pPr>
        <w:rPr>
          <w:rtl/>
          <w:lang w:eastAsia="he-IL"/>
        </w:rPr>
      </w:pPr>
      <w:r>
        <w:rPr>
          <w:rFonts w:hint="cs"/>
          <w:rtl/>
          <w:lang w:eastAsia="he-IL"/>
        </w:rPr>
        <w:t xml:space="preserve">ובהינתן כל זאת, אדוני היושב-ראש, אני </w:t>
      </w:r>
      <w:bookmarkStart w:id="6756" w:name="_ETM_Q16_293565"/>
      <w:bookmarkEnd w:id="6756"/>
      <w:r>
        <w:rPr>
          <w:rFonts w:hint="cs"/>
          <w:rtl/>
          <w:lang w:eastAsia="he-IL"/>
        </w:rPr>
        <w:t xml:space="preserve">אומר שחובתנו </w:t>
      </w:r>
      <w:r w:rsidR="003E78D1" w:rsidRPr="003E78D1">
        <w:rPr>
          <w:rtl/>
          <w:lang w:eastAsia="he-IL"/>
        </w:rPr>
        <w:t>–</w:t>
      </w:r>
      <w:r>
        <w:rPr>
          <w:rFonts w:hint="cs"/>
          <w:rtl/>
          <w:lang w:eastAsia="he-IL"/>
        </w:rPr>
        <w:t xml:space="preserve"> חובת מדינת ישראל, חובת ממשלת ישראל, חובתו של ראש הממשלה </w:t>
      </w:r>
      <w:r w:rsidR="003E78D1" w:rsidRPr="003E78D1">
        <w:rPr>
          <w:rtl/>
          <w:lang w:eastAsia="he-IL"/>
        </w:rPr>
        <w:t>–</w:t>
      </w:r>
      <w:r>
        <w:rPr>
          <w:rFonts w:hint="cs"/>
          <w:rtl/>
          <w:lang w:eastAsia="he-IL"/>
        </w:rPr>
        <w:t xml:space="preserve"> להתייצב עם הפנים לצפון, להרגיע את הדרום, להגיע אל אותו מתווה שהוסכם בקבינט המלחמה, אותו מתווה שלצערנו חשנו לפני כמה חודשים שראש הממשלה אינו מתכוון לקיים אותו, המתווה שהוא עצמו כונן, ולהגיע אל יישום המתווה להשבת החטופים, על כל המחירים שבו. לא כי בדרום הכול מושלם אנחנו פונים אל הצפון, אלא כי התפוקה השולית של המבצע הולכת ופוחתת, והסיבה היא סיבה חיובית בעיקרה: בתשעת </w:t>
      </w:r>
      <w:r w:rsidR="003E78D1" w:rsidRPr="003E78D1">
        <w:rPr>
          <w:rFonts w:hint="eastAsia"/>
          <w:rtl/>
          <w:lang w:eastAsia="he-IL"/>
        </w:rPr>
        <w:t>–</w:t>
      </w:r>
      <w:r>
        <w:rPr>
          <w:rFonts w:hint="cs"/>
          <w:rtl/>
          <w:lang w:eastAsia="he-IL"/>
        </w:rPr>
        <w:t xml:space="preserve"> עוד מעט עשרת החודשים של המבצע, אנחנו מוטטנו את עיקר היכולות המשמעותיות של חמאס והג'יהאד האסלאמי. אין מצב שבכמה שבועות אנחנו מחדשים את הכוחות הללו. וגם מי שגר, כמוני </w:t>
      </w:r>
      <w:r w:rsidR="003E78D1" w:rsidRPr="003E78D1">
        <w:rPr>
          <w:rFonts w:hint="eastAsia"/>
          <w:rtl/>
          <w:lang w:eastAsia="he-IL"/>
        </w:rPr>
        <w:t>–</w:t>
      </w:r>
      <w:r>
        <w:rPr>
          <w:rFonts w:hint="cs"/>
          <w:rtl/>
          <w:lang w:eastAsia="he-IL"/>
        </w:rPr>
        <w:t xml:space="preserve"> ושכניי </w:t>
      </w:r>
      <w:bookmarkStart w:id="6757" w:name="_ETM_Q16_377884"/>
      <w:bookmarkEnd w:id="6757"/>
      <w:r>
        <w:rPr>
          <w:rFonts w:hint="cs"/>
          <w:rtl/>
          <w:lang w:eastAsia="he-IL"/>
        </w:rPr>
        <w:t>וחבריי ושותפיי צריכים לדעת שזאת המציאות כדי שנוכל לעשות מה? להחזיר את השקט, את היציבות, לפחות הסבירה, ההגיונית, גם לצפון.</w:t>
      </w:r>
      <w:r w:rsidR="00CF24A2">
        <w:rPr>
          <w:rFonts w:hint="cs"/>
          <w:rtl/>
          <w:lang w:eastAsia="he-IL"/>
        </w:rPr>
        <w:t xml:space="preserve"> </w:t>
      </w:r>
      <w:r>
        <w:rPr>
          <w:rFonts w:hint="cs"/>
          <w:rtl/>
          <w:lang w:eastAsia="he-IL"/>
        </w:rPr>
        <w:t xml:space="preserve">אנחנו חייבים לקחת את המחירים שכלולים במתווה הזה, ולא להישען על אמירה שאין לה על מה לסמוך של </w:t>
      </w:r>
      <w:bookmarkStart w:id="6758" w:name="_ETM_Q16_402933"/>
      <w:bookmarkEnd w:id="6758"/>
      <w:r w:rsidR="00CF24A2">
        <w:rPr>
          <w:rFonts w:hint="cs"/>
          <w:rtl/>
          <w:lang w:eastAsia="he-IL"/>
        </w:rPr>
        <w:t>"</w:t>
      </w:r>
      <w:r>
        <w:rPr>
          <w:rFonts w:hint="cs"/>
          <w:rtl/>
          <w:lang w:eastAsia="he-IL"/>
        </w:rPr>
        <w:t>עוד רגע מנצחים</w:t>
      </w:r>
      <w:r w:rsidR="00CF24A2">
        <w:rPr>
          <w:rFonts w:hint="cs"/>
          <w:rtl/>
          <w:lang w:eastAsia="he-IL"/>
        </w:rPr>
        <w:t>"</w:t>
      </w:r>
      <w:r>
        <w:rPr>
          <w:rFonts w:hint="cs"/>
          <w:rtl/>
          <w:lang w:eastAsia="he-IL"/>
        </w:rPr>
        <w:t xml:space="preserve">. </w:t>
      </w:r>
    </w:p>
    <w:p w:rsidR="00CF24A2" w:rsidRDefault="00CF24A2" w:rsidP="00CF24A2">
      <w:pPr>
        <w:rPr>
          <w:rtl/>
          <w:lang w:eastAsia="he-IL"/>
        </w:rPr>
      </w:pPr>
    </w:p>
    <w:p w:rsidR="00E02D7B" w:rsidRDefault="00E02D7B" w:rsidP="00CF24A2">
      <w:pPr>
        <w:rPr>
          <w:rtl/>
          <w:lang w:eastAsia="he-IL"/>
        </w:rPr>
      </w:pPr>
      <w:r>
        <w:rPr>
          <w:rFonts w:hint="cs"/>
          <w:rtl/>
          <w:lang w:eastAsia="he-IL"/>
        </w:rPr>
        <w:t xml:space="preserve">חברות וחברים, חיילות וחיילים, אנחנו עשרות שנים נלחמים ביהודה ושומרון. אני רואה כאן במקום הזה אנשים שדרכו בסמטאות קסבה </w:t>
      </w:r>
      <w:proofErr w:type="spellStart"/>
      <w:r>
        <w:rPr>
          <w:rFonts w:hint="cs"/>
          <w:rtl/>
          <w:lang w:eastAsia="he-IL"/>
        </w:rPr>
        <w:t>ו</w:t>
      </w:r>
      <w:r w:rsidR="009C47A8">
        <w:rPr>
          <w:rFonts w:hint="cs"/>
          <w:rtl/>
          <w:lang w:eastAsia="he-IL"/>
        </w:rPr>
        <w:t>ב</w:t>
      </w:r>
      <w:r>
        <w:rPr>
          <w:rFonts w:hint="cs"/>
          <w:rtl/>
          <w:lang w:eastAsia="he-IL"/>
        </w:rPr>
        <w:t>פיסטינים</w:t>
      </w:r>
      <w:proofErr w:type="spellEnd"/>
      <w:r>
        <w:rPr>
          <w:rFonts w:hint="cs"/>
          <w:rtl/>
          <w:lang w:eastAsia="he-IL"/>
        </w:rPr>
        <w:t xml:space="preserve"> ורדפו אחרי מחבלים בעשרות השנים האחרונות, וככה זה נמשך גם כעת, לצערי הרב, וכך יהיו פני הדברים גם ברצועת עזה. אל נשלה את עצמנו שאנחנו </w:t>
      </w:r>
      <w:proofErr w:type="spellStart"/>
      <w:r>
        <w:rPr>
          <w:rFonts w:hint="cs"/>
          <w:rtl/>
          <w:lang w:eastAsia="he-IL"/>
        </w:rPr>
        <w:t>כפסע</w:t>
      </w:r>
      <w:proofErr w:type="spellEnd"/>
      <w:r>
        <w:rPr>
          <w:rFonts w:hint="cs"/>
          <w:rtl/>
          <w:lang w:eastAsia="he-IL"/>
        </w:rPr>
        <w:t xml:space="preserve"> לפני איזה ניצחון מוחלט. אנחנו לפני שנים של מאבק. וגם סוגיית שחרור המחבלים, שהוא מחיר גדול, עומדת מולה מדיניות. המדיניות שלנו, חופש הפעולה שאנחנו נצטרך להגדיר לעצמנו, תעמוד מול המחיר הזה. </w:t>
      </w:r>
    </w:p>
    <w:p w:rsidR="00E02D7B" w:rsidRDefault="00E02D7B" w:rsidP="008D4A50">
      <w:pPr>
        <w:rPr>
          <w:rtl/>
          <w:lang w:eastAsia="he-IL"/>
        </w:rPr>
      </w:pPr>
    </w:p>
    <w:p w:rsidR="00E02D7B" w:rsidRDefault="00E02D7B" w:rsidP="009C47A8">
      <w:pPr>
        <w:rPr>
          <w:rtl/>
          <w:lang w:eastAsia="he-IL"/>
        </w:rPr>
      </w:pPr>
      <w:r>
        <w:rPr>
          <w:rFonts w:hint="cs"/>
          <w:rtl/>
          <w:lang w:eastAsia="he-IL"/>
        </w:rPr>
        <w:t xml:space="preserve">אני רוצה לסכם, חברים וחברות. </w:t>
      </w:r>
      <w:bookmarkStart w:id="6759" w:name="_ETM_Q16_469055"/>
      <w:bookmarkEnd w:id="6759"/>
      <w:r>
        <w:rPr>
          <w:rFonts w:hint="cs"/>
          <w:rtl/>
          <w:lang w:eastAsia="he-IL"/>
        </w:rPr>
        <w:t>אנחנו נמצאים בסיטואציה שכבר לפני כמה חודשים היה אפשר לעצור את הלחימה, לא מפני שאין לנו מה לעשות שם בתחום הצבאי, אלא מפני שנשמות רכות של צעירים וצעירות ומבוגרים ישראלים וישראליות במספרים תלת-ספרתיים נמצאים שם, והם צריכים לחזור הביתה. אסור לנו להפקיר אותם פעם שנייה, וחובתנו לקחת את המחירים הללו, את הסיכונים הסבירים האל</w:t>
      </w:r>
      <w:r w:rsidR="009C47A8">
        <w:rPr>
          <w:rFonts w:hint="cs"/>
          <w:rtl/>
          <w:lang w:eastAsia="he-IL"/>
        </w:rPr>
        <w:t>ה</w:t>
      </w:r>
      <w:r>
        <w:rPr>
          <w:rFonts w:hint="cs"/>
          <w:rtl/>
          <w:lang w:eastAsia="he-IL"/>
        </w:rPr>
        <w:t xml:space="preserve">. </w:t>
      </w:r>
    </w:p>
    <w:p w:rsidR="00E02D7B" w:rsidRDefault="00E02D7B" w:rsidP="008D4A50">
      <w:pPr>
        <w:rPr>
          <w:rtl/>
          <w:lang w:eastAsia="he-IL"/>
        </w:rPr>
      </w:pPr>
    </w:p>
    <w:p w:rsidR="00E02D7B" w:rsidRDefault="00E02D7B" w:rsidP="008D4A50">
      <w:pPr>
        <w:rPr>
          <w:rtl/>
          <w:lang w:eastAsia="he-IL"/>
        </w:rPr>
      </w:pPr>
      <w:r>
        <w:rPr>
          <w:rFonts w:hint="cs"/>
          <w:rtl/>
          <w:lang w:eastAsia="he-IL"/>
        </w:rPr>
        <w:t>ויש לכך עוד נימוק אחד גדול, אדוני היושב-ראש. בניגוד לשמו</w:t>
      </w:r>
      <w:r w:rsidR="009C47A8">
        <w:rPr>
          <w:rFonts w:hint="cs"/>
          <w:rtl/>
          <w:lang w:eastAsia="he-IL"/>
        </w:rPr>
        <w:t>עות, אנחנו חזקים, אבל איננו כול-</w:t>
      </w:r>
      <w:r>
        <w:rPr>
          <w:rFonts w:hint="cs"/>
          <w:rtl/>
          <w:lang w:eastAsia="he-IL"/>
        </w:rPr>
        <w:t xml:space="preserve">יכולים. גם הצבא הרציני הזה, העוצבות המשמעותיות, החטיבות והגדודים של המילואים, צריכים לנוח. יש לנו עוד משימות גדולות, ומי שמתכוון ברצינות להתבונן בצפון, צריך להיערך לכך, לתת את הנשימה, צריך לתת לכוחות שלנו לחזור אלינו. והבונוס הנוסף, אדוני </w:t>
      </w:r>
      <w:bookmarkStart w:id="6760" w:name="_ETM_Q16_539112"/>
      <w:bookmarkEnd w:id="6760"/>
      <w:r>
        <w:rPr>
          <w:rFonts w:hint="cs"/>
          <w:rtl/>
          <w:lang w:eastAsia="he-IL"/>
        </w:rPr>
        <w:t xml:space="preserve">היושב-ראש, הוא כמובן הקואליציה האזורית שתכונן במהרה בימינו כנגד איראן, ובתנאי שנדע לעצור ולקבל את ההחלטות הנכונות. </w:t>
      </w:r>
      <w:bookmarkStart w:id="6761" w:name="_ETM_Q16_551519"/>
      <w:bookmarkEnd w:id="6761"/>
      <w:r>
        <w:rPr>
          <w:rFonts w:hint="cs"/>
          <w:rtl/>
          <w:lang w:eastAsia="he-IL"/>
        </w:rPr>
        <w:t xml:space="preserve">תודה. </w:t>
      </w:r>
    </w:p>
    <w:p w:rsidR="00E02D7B" w:rsidRDefault="00E02D7B" w:rsidP="008D4A50">
      <w:pPr>
        <w:rPr>
          <w:rtl/>
          <w:lang w:eastAsia="he-IL"/>
        </w:rPr>
      </w:pPr>
    </w:p>
    <w:p w:rsidR="00E02D7B" w:rsidRDefault="00E02D7B" w:rsidP="008D4A50">
      <w:pPr>
        <w:pStyle w:val="af6"/>
        <w:keepNext/>
        <w:rPr>
          <w:rtl/>
        </w:rPr>
      </w:pPr>
      <w:r w:rsidRPr="00F06468">
        <w:rPr>
          <w:rStyle w:val="TagStyle"/>
          <w:rtl/>
        </w:rPr>
        <w:t xml:space="preserve"> &lt;&lt; יור &gt;&gt; </w:t>
      </w:r>
      <w:r>
        <w:rPr>
          <w:rtl/>
        </w:rPr>
        <w:t>היו"ר משה טור פז:</w:t>
      </w:r>
      <w:r w:rsidRPr="00F06468">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תודה רבה. </w:t>
      </w:r>
      <w:bookmarkStart w:id="6762" w:name="_ETM_Q16_554815"/>
      <w:bookmarkStart w:id="6763" w:name="_ETM_Q16_554857"/>
      <w:bookmarkStart w:id="6764" w:name="_ETM_Q16_554952"/>
      <w:bookmarkStart w:id="6765" w:name="_ETM_Q16_554994"/>
      <w:bookmarkEnd w:id="6762"/>
      <w:bookmarkEnd w:id="6763"/>
      <w:bookmarkEnd w:id="6764"/>
      <w:bookmarkEnd w:id="6765"/>
      <w:r>
        <w:rPr>
          <w:rFonts w:hint="cs"/>
          <w:rtl/>
          <w:lang w:eastAsia="he-IL"/>
        </w:rPr>
        <w:t xml:space="preserve">חבר הכנסת חילי טרופר, לרשותך חמש דקות. </w:t>
      </w:r>
    </w:p>
    <w:p w:rsidR="00E02D7B" w:rsidRDefault="00E02D7B" w:rsidP="008D4A50">
      <w:pPr>
        <w:rPr>
          <w:rtl/>
          <w:lang w:eastAsia="he-IL"/>
        </w:rPr>
      </w:pPr>
    </w:p>
    <w:p w:rsidR="00E02D7B" w:rsidRDefault="00E02D7B" w:rsidP="008D4A50">
      <w:pPr>
        <w:pStyle w:val="a4"/>
        <w:keepNext/>
        <w:rPr>
          <w:rtl/>
        </w:rPr>
      </w:pPr>
      <w:bookmarkStart w:id="6766" w:name="ET_speaker_6143_6"/>
      <w:r w:rsidRPr="00CC0D5A">
        <w:rPr>
          <w:rStyle w:val="TagStyle"/>
          <w:rtl/>
        </w:rPr>
        <w:t xml:space="preserve"> &lt;&lt; דובר &gt;&gt; </w:t>
      </w:r>
      <w:bookmarkStart w:id="6767" w:name="_Toc173834195"/>
      <w:bookmarkStart w:id="6768" w:name="_Toc173835098"/>
      <w:bookmarkStart w:id="6769" w:name="_Toc173848398"/>
      <w:bookmarkStart w:id="6770" w:name="_Toc179102273"/>
      <w:r>
        <w:rPr>
          <w:rtl/>
        </w:rPr>
        <w:t>חילי טרופר (המחנה הממלכתי):</w:t>
      </w:r>
      <w:bookmarkEnd w:id="6767"/>
      <w:bookmarkEnd w:id="6768"/>
      <w:bookmarkEnd w:id="6769"/>
      <w:bookmarkEnd w:id="6770"/>
      <w:r w:rsidRPr="00CC0D5A">
        <w:rPr>
          <w:rStyle w:val="TagStyle"/>
          <w:rtl/>
        </w:rPr>
        <w:t xml:space="preserve"> &lt;&lt; דובר &gt;&gt;</w:t>
      </w:r>
      <w:r>
        <w:rPr>
          <w:rtl/>
        </w:rPr>
        <w:t xml:space="preserve">   </w:t>
      </w:r>
      <w:bookmarkEnd w:id="6766"/>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אדוני היושב-ראש, כנסת נכבדה, </w:t>
      </w:r>
      <w:bookmarkStart w:id="6771" w:name="_ETM_Q16_571831"/>
      <w:bookmarkStart w:id="6772" w:name="_ETM_Q16_571866"/>
      <w:bookmarkEnd w:id="6771"/>
      <w:bookmarkEnd w:id="6772"/>
      <w:r>
        <w:rPr>
          <w:rFonts w:hint="cs"/>
          <w:rtl/>
          <w:lang w:eastAsia="he-IL"/>
        </w:rPr>
        <w:t xml:space="preserve">אריאל, "לולו שלי, כמה חיכיתי כבר להפוך לדודה </w:t>
      </w:r>
      <w:bookmarkStart w:id="6773" w:name="_ETM_Q16_574658"/>
      <w:bookmarkEnd w:id="6773"/>
      <w:r>
        <w:rPr>
          <w:rFonts w:hint="cs"/>
          <w:rtl/>
          <w:lang w:eastAsia="he-IL"/>
        </w:rPr>
        <w:t>בעצמי. נולדת קטני ועם צהבת, ואימא שירי ממש שמרה עליך מכל משמר. אבל כשהגעתי לבקר אתכם בבית החולים, ישר לקחתי אותך לידיים וצילמתי לנו תמונה למזכרת.</w:t>
      </w:r>
      <w:bookmarkStart w:id="6774" w:name="_ETM_Q16_586745"/>
      <w:bookmarkStart w:id="6775" w:name="_ETM_Q16_586803"/>
      <w:bookmarkStart w:id="6776" w:name="_ETM_Q16_586905"/>
      <w:bookmarkStart w:id="6777" w:name="_ETM_Q16_586944"/>
      <w:bookmarkEnd w:id="6774"/>
      <w:bookmarkEnd w:id="6775"/>
      <w:bookmarkEnd w:id="6776"/>
      <w:bookmarkEnd w:id="6777"/>
      <w:r>
        <w:rPr>
          <w:rFonts w:hint="cs"/>
          <w:rtl/>
          <w:lang w:eastAsia="he-IL"/>
        </w:rPr>
        <w:t xml:space="preserve"> סבתא </w:t>
      </w:r>
      <w:proofErr w:type="spellStart"/>
      <w:r>
        <w:rPr>
          <w:rFonts w:hint="cs"/>
          <w:rtl/>
          <w:lang w:eastAsia="he-IL"/>
        </w:rPr>
        <w:t>מרגיט</w:t>
      </w:r>
      <w:proofErr w:type="spellEnd"/>
      <w:r>
        <w:rPr>
          <w:rFonts w:hint="cs"/>
          <w:rtl/>
          <w:lang w:eastAsia="he-IL"/>
        </w:rPr>
        <w:t xml:space="preserve"> אמרה: מה?</w:t>
      </w:r>
      <w:bookmarkStart w:id="6778" w:name="_ETM_Q16_589220"/>
      <w:bookmarkEnd w:id="6778"/>
      <w:r>
        <w:rPr>
          <w:rFonts w:hint="cs"/>
          <w:rtl/>
          <w:lang w:eastAsia="he-IL"/>
        </w:rPr>
        <w:t xml:space="preserve"> לי שירי לא הסכימה עדיין להחזיק אותו. אבל אני, מרוב </w:t>
      </w:r>
      <w:bookmarkStart w:id="6779" w:name="_ETM_Q16_593356"/>
      <w:bookmarkEnd w:id="6779"/>
      <w:r>
        <w:rPr>
          <w:rFonts w:hint="cs"/>
          <w:rtl/>
          <w:lang w:eastAsia="he-IL"/>
        </w:rPr>
        <w:t>התרגשות, לא שאלתי וישר גנבתי אותך להסנפה של דודה.</w:t>
      </w:r>
      <w:bookmarkStart w:id="6780" w:name="_ETM_Q16_595380"/>
      <w:bookmarkStart w:id="6781" w:name="_ETM_Q16_595416"/>
      <w:bookmarkStart w:id="6782" w:name="_ETM_Q16_595533"/>
      <w:bookmarkStart w:id="6783" w:name="_ETM_Q16_595569"/>
      <w:bookmarkEnd w:id="6780"/>
      <w:bookmarkEnd w:id="6781"/>
      <w:bookmarkEnd w:id="6782"/>
      <w:bookmarkEnd w:id="6783"/>
      <w:r>
        <w:rPr>
          <w:rFonts w:hint="cs"/>
          <w:rtl/>
          <w:lang w:eastAsia="he-IL"/>
        </w:rPr>
        <w:t xml:space="preserve"> גדלת </w:t>
      </w:r>
      <w:bookmarkStart w:id="6784" w:name="_ETM_Q16_596625"/>
      <w:bookmarkEnd w:id="6784"/>
      <w:r>
        <w:rPr>
          <w:rFonts w:hint="cs"/>
          <w:rtl/>
          <w:lang w:eastAsia="he-IL"/>
        </w:rPr>
        <w:t xml:space="preserve">להיות ילד שובב ועם צחוק מתגלגל. סבא וסבתא ממש השתגעו </w:t>
      </w:r>
      <w:bookmarkStart w:id="6785" w:name="_ETM_Q16_602182"/>
      <w:bookmarkEnd w:id="6785"/>
      <w:r>
        <w:rPr>
          <w:rFonts w:hint="cs"/>
          <w:rtl/>
          <w:lang w:eastAsia="he-IL"/>
        </w:rPr>
        <w:t>ממך. מבחינתם יש סוף-סוף ג'ינג'י שימשיך את השושלת.</w:t>
      </w:r>
      <w:r w:rsidR="00B20020">
        <w:rPr>
          <w:rFonts w:hint="cs"/>
          <w:rtl/>
          <w:lang w:eastAsia="he-IL"/>
        </w:rPr>
        <w:t xml:space="preserve"> </w:t>
      </w:r>
      <w:r>
        <w:rPr>
          <w:rFonts w:hint="cs"/>
          <w:rtl/>
          <w:lang w:eastAsia="he-IL"/>
        </w:rPr>
        <w:t xml:space="preserve">ליה, אלון וארז שלי </w:t>
      </w:r>
      <w:bookmarkStart w:id="6786" w:name="_ETM_Q16_607452"/>
      <w:bookmarkEnd w:id="6786"/>
      <w:r>
        <w:rPr>
          <w:rFonts w:hint="cs"/>
          <w:rtl/>
          <w:lang w:eastAsia="he-IL"/>
        </w:rPr>
        <w:t xml:space="preserve">התאהבו בך מייד, רק חיכו לראות אותך ולשחק איתך כל יום. אני זכיתי תקופה קצרה לקבל אותך כל בוקר בגן ולבלות איתך </w:t>
      </w:r>
      <w:bookmarkStart w:id="6787" w:name="_ETM_Q16_616647"/>
      <w:bookmarkEnd w:id="6787"/>
      <w:r>
        <w:rPr>
          <w:rFonts w:hint="cs"/>
          <w:rtl/>
          <w:lang w:eastAsia="he-IL"/>
        </w:rPr>
        <w:t xml:space="preserve">את היום. תמיד נכנסת בחיוך מבויש ולכל שאלה ענית בצחקוק. יש לך עוד הרבה מה לדעת, ללמוד ולראות. לולו, הלוואי שעוד נוכל להיפגש, ואני </w:t>
      </w:r>
      <w:bookmarkStart w:id="6788" w:name="_ETM_Q16_625676"/>
      <w:bookmarkEnd w:id="6788"/>
      <w:r>
        <w:rPr>
          <w:rFonts w:hint="cs"/>
          <w:rtl/>
          <w:lang w:eastAsia="he-IL"/>
        </w:rPr>
        <w:t xml:space="preserve">ארשה לך דברים שאימא לא מסכימה ודודה כן. להגניב לך משהו טעים כשאימא לא </w:t>
      </w:r>
      <w:bookmarkStart w:id="6789" w:name="_ETM_Q16_632786"/>
      <w:bookmarkEnd w:id="6789"/>
      <w:r>
        <w:rPr>
          <w:rFonts w:hint="cs"/>
          <w:rtl/>
          <w:lang w:eastAsia="he-IL"/>
        </w:rPr>
        <w:t xml:space="preserve">יודעת. הלוואי ויקרה לנו נס ונזכה לראות </w:t>
      </w:r>
      <w:bookmarkStart w:id="6790" w:name="_ETM_Q16_639575"/>
      <w:bookmarkEnd w:id="6790"/>
      <w:r>
        <w:rPr>
          <w:rFonts w:hint="cs"/>
          <w:rtl/>
          <w:lang w:eastAsia="he-IL"/>
        </w:rPr>
        <w:t xml:space="preserve">אותך שוב. </w:t>
      </w:r>
      <w:bookmarkStart w:id="6791" w:name="_ETM_Q16_635619"/>
      <w:bookmarkStart w:id="6792" w:name="_ETM_Q16_635678"/>
      <w:bookmarkStart w:id="6793" w:name="_ETM_Q16_635764"/>
      <w:bookmarkStart w:id="6794" w:name="_ETM_Q16_635804"/>
      <w:bookmarkEnd w:id="6791"/>
      <w:bookmarkEnd w:id="6792"/>
      <w:bookmarkEnd w:id="6793"/>
      <w:bookmarkEnd w:id="6794"/>
      <w:r>
        <w:rPr>
          <w:rFonts w:hint="cs"/>
          <w:rtl/>
          <w:lang w:eastAsia="he-IL"/>
        </w:rPr>
        <w:t xml:space="preserve">אוהבת אותך הכי בעולם, דודה דנה". </w:t>
      </w:r>
    </w:p>
    <w:p w:rsidR="00E02D7B" w:rsidRDefault="00E02D7B" w:rsidP="008D4A50">
      <w:pPr>
        <w:rPr>
          <w:rtl/>
          <w:lang w:eastAsia="he-IL"/>
        </w:rPr>
      </w:pPr>
    </w:p>
    <w:p w:rsidR="00E02D7B" w:rsidRDefault="00E02D7B" w:rsidP="00B06439">
      <w:pPr>
        <w:rPr>
          <w:rtl/>
          <w:lang w:eastAsia="he-IL"/>
        </w:rPr>
      </w:pPr>
      <w:r>
        <w:rPr>
          <w:rFonts w:hint="cs"/>
          <w:rtl/>
          <w:lang w:eastAsia="he-IL"/>
        </w:rPr>
        <w:t xml:space="preserve">את הדברים האלה כתבה דנה </w:t>
      </w:r>
      <w:proofErr w:type="spellStart"/>
      <w:r>
        <w:rPr>
          <w:rFonts w:hint="cs"/>
          <w:rtl/>
          <w:lang w:eastAsia="he-IL"/>
        </w:rPr>
        <w:t>סיטון</w:t>
      </w:r>
      <w:proofErr w:type="spellEnd"/>
      <w:r>
        <w:rPr>
          <w:rFonts w:hint="cs"/>
          <w:rtl/>
          <w:lang w:eastAsia="he-IL"/>
        </w:rPr>
        <w:t xml:space="preserve">, אחותה של שירי ביבס, דודה של אריאל, שהיום מציין יום הולדת חמש רחוק בעזה. דנה, חברה טובה, שלחה לי את הדברים האלה הבוקר ופילחה </w:t>
      </w:r>
      <w:bookmarkStart w:id="6795" w:name="_ETM_Q16_654250"/>
      <w:bookmarkEnd w:id="6795"/>
      <w:r>
        <w:rPr>
          <w:rFonts w:hint="cs"/>
          <w:rtl/>
          <w:lang w:eastAsia="he-IL"/>
        </w:rPr>
        <w:t xml:space="preserve">לי ולאחרים את הלב. </w:t>
      </w:r>
      <w:bookmarkStart w:id="6796" w:name="_ETM_Q16_654707"/>
      <w:bookmarkStart w:id="6797" w:name="_ETM_Q16_654760"/>
      <w:bookmarkStart w:id="6798" w:name="_ETM_Q16_654867"/>
      <w:bookmarkStart w:id="6799" w:name="_ETM_Q16_654914"/>
      <w:bookmarkEnd w:id="6796"/>
      <w:bookmarkEnd w:id="6797"/>
      <w:bookmarkEnd w:id="6798"/>
      <w:bookmarkEnd w:id="6799"/>
      <w:r>
        <w:rPr>
          <w:rFonts w:hint="cs"/>
          <w:rtl/>
          <w:lang w:eastAsia="he-IL"/>
        </w:rPr>
        <w:t xml:space="preserve">אריאל, כפיר, שירי, ירדן ו-111 חטופים נוספים עדיין בעזה כבר 304 ימים. יש משהו מביך בעובדה שכאן שגרה </w:t>
      </w:r>
      <w:r w:rsidR="003E78D1" w:rsidRPr="003E78D1">
        <w:rPr>
          <w:rFonts w:hint="eastAsia"/>
          <w:rtl/>
          <w:lang w:eastAsia="he-IL"/>
        </w:rPr>
        <w:t>–</w:t>
      </w:r>
      <w:r>
        <w:rPr>
          <w:rFonts w:hint="cs"/>
          <w:rtl/>
          <w:lang w:eastAsia="he-IL"/>
        </w:rPr>
        <w:t xml:space="preserve"> </w:t>
      </w:r>
      <w:bookmarkStart w:id="6800" w:name="_ETM_Q16_667207"/>
      <w:bookmarkEnd w:id="6800"/>
      <w:r>
        <w:rPr>
          <w:rFonts w:hint="cs"/>
          <w:rtl/>
          <w:lang w:eastAsia="he-IL"/>
        </w:rPr>
        <w:t xml:space="preserve">גם חוקים שאינם קשורים למלחמה </w:t>
      </w:r>
      <w:r w:rsidR="003E78D1" w:rsidRPr="003E78D1">
        <w:rPr>
          <w:rFonts w:hint="eastAsia"/>
          <w:rtl/>
          <w:lang w:eastAsia="he-IL"/>
        </w:rPr>
        <w:t>–</w:t>
      </w:r>
      <w:r>
        <w:rPr>
          <w:rFonts w:hint="cs"/>
          <w:rtl/>
          <w:lang w:eastAsia="he-IL"/>
        </w:rPr>
        <w:t xml:space="preserve"> בזמן שעבור רבים כל כך העולם התהפך, האדמה רעדה והשמים נפלו. יש גם פעולות נדרשות שחייבים לעשות, אבל יש גם העניין הבסיסי הזה של ערבות הדדית פשוטה </w:t>
      </w:r>
      <w:bookmarkStart w:id="6801" w:name="_ETM_Q16_680870"/>
      <w:bookmarkEnd w:id="6801"/>
      <w:r>
        <w:rPr>
          <w:rFonts w:hint="cs"/>
          <w:rtl/>
          <w:lang w:eastAsia="he-IL"/>
        </w:rPr>
        <w:t xml:space="preserve">שקצת חסרה כאן. נדמה לי שאת זה דנה מבקשת מאיתנו </w:t>
      </w:r>
      <w:r w:rsidR="003E78D1" w:rsidRPr="003E78D1">
        <w:rPr>
          <w:rFonts w:hint="eastAsia"/>
          <w:rtl/>
          <w:lang w:eastAsia="he-IL"/>
        </w:rPr>
        <w:t>–</w:t>
      </w:r>
      <w:r>
        <w:rPr>
          <w:rFonts w:hint="cs"/>
          <w:rtl/>
          <w:lang w:eastAsia="he-IL"/>
        </w:rPr>
        <w:t xml:space="preserve"> שלא נשכח, שלא נחזור לשגרה, שנפעל ללא לאות עד שאריאל וכולם ישובו הבית. תודה רבה. </w:t>
      </w:r>
    </w:p>
    <w:p w:rsidR="00E02D7B" w:rsidRDefault="00E02D7B" w:rsidP="008D4A50">
      <w:pPr>
        <w:rPr>
          <w:rtl/>
          <w:lang w:eastAsia="he-IL"/>
        </w:rPr>
      </w:pPr>
    </w:p>
    <w:p w:rsidR="00E02D7B" w:rsidRDefault="00E02D7B" w:rsidP="008D4A50">
      <w:pPr>
        <w:pStyle w:val="af6"/>
        <w:keepNext/>
        <w:rPr>
          <w:rtl/>
        </w:rPr>
      </w:pPr>
      <w:bookmarkStart w:id="6802" w:name="ET_yor_6253_7"/>
      <w:r w:rsidRPr="00CC0D5A">
        <w:rPr>
          <w:rStyle w:val="TagStyle"/>
          <w:rtl/>
        </w:rPr>
        <w:t xml:space="preserve"> &lt;&lt; יור &gt;&gt; </w:t>
      </w:r>
      <w:r>
        <w:rPr>
          <w:rtl/>
        </w:rPr>
        <w:t>היו"ר משה טור פז:</w:t>
      </w:r>
      <w:r w:rsidRPr="00CC0D5A">
        <w:rPr>
          <w:rStyle w:val="TagStyle"/>
          <w:rtl/>
        </w:rPr>
        <w:t xml:space="preserve"> &lt;&lt; יור &gt;&gt;</w:t>
      </w:r>
      <w:r>
        <w:rPr>
          <w:rtl/>
        </w:rPr>
        <w:t xml:space="preserve">   </w:t>
      </w:r>
      <w:bookmarkEnd w:id="6802"/>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תודה רבה. </w:t>
      </w:r>
      <w:bookmarkStart w:id="6803" w:name="_ETM_Q16_695183"/>
      <w:bookmarkStart w:id="6804" w:name="_ETM_Q16_695264"/>
      <w:bookmarkStart w:id="6805" w:name="_ETM_Q16_695319"/>
      <w:bookmarkStart w:id="6806" w:name="_ETM_Q16_695371"/>
      <w:bookmarkEnd w:id="6803"/>
      <w:bookmarkEnd w:id="6804"/>
      <w:bookmarkEnd w:id="6805"/>
      <w:bookmarkEnd w:id="6806"/>
      <w:r>
        <w:rPr>
          <w:rFonts w:hint="cs"/>
          <w:rtl/>
          <w:lang w:eastAsia="he-IL"/>
        </w:rPr>
        <w:t xml:space="preserve">חברת הכנסת </w:t>
      </w:r>
      <w:bookmarkStart w:id="6807" w:name="_ETM_Q16_695073"/>
      <w:bookmarkEnd w:id="6807"/>
      <w:r>
        <w:rPr>
          <w:rFonts w:hint="cs"/>
          <w:rtl/>
          <w:lang w:eastAsia="he-IL"/>
        </w:rPr>
        <w:t xml:space="preserve">פנינה תמנו? חבר הכנסת מתן כהנא, לרשותך חמש דקות. </w:t>
      </w:r>
    </w:p>
    <w:p w:rsidR="00E02D7B" w:rsidRDefault="00E02D7B" w:rsidP="008D4A50">
      <w:pPr>
        <w:rPr>
          <w:rtl/>
          <w:lang w:eastAsia="he-IL"/>
        </w:rPr>
      </w:pPr>
    </w:p>
    <w:p w:rsidR="00E02D7B" w:rsidRDefault="00E02D7B" w:rsidP="008D4A50">
      <w:pPr>
        <w:pStyle w:val="a4"/>
        <w:keepNext/>
        <w:rPr>
          <w:rtl/>
        </w:rPr>
      </w:pPr>
      <w:bookmarkStart w:id="6808" w:name="ET_speaker_5855_8"/>
      <w:r w:rsidRPr="00CC0D5A">
        <w:rPr>
          <w:rStyle w:val="TagStyle"/>
          <w:rtl/>
        </w:rPr>
        <w:t xml:space="preserve"> &lt;&lt; דובר &gt;&gt; </w:t>
      </w:r>
      <w:bookmarkStart w:id="6809" w:name="_Toc173834196"/>
      <w:bookmarkStart w:id="6810" w:name="_Toc173835099"/>
      <w:bookmarkStart w:id="6811" w:name="_Toc173848399"/>
      <w:bookmarkStart w:id="6812" w:name="_Toc179102274"/>
      <w:r>
        <w:rPr>
          <w:rtl/>
        </w:rPr>
        <w:t>מתן כהנא (המחנה הממלכתי):</w:t>
      </w:r>
      <w:bookmarkEnd w:id="6809"/>
      <w:bookmarkEnd w:id="6810"/>
      <w:bookmarkEnd w:id="6811"/>
      <w:bookmarkEnd w:id="6812"/>
      <w:r w:rsidRPr="00CC0D5A">
        <w:rPr>
          <w:rStyle w:val="TagStyle"/>
          <w:rtl/>
        </w:rPr>
        <w:t xml:space="preserve"> &lt;&lt; דובר &gt;&gt;</w:t>
      </w:r>
      <w:r>
        <w:rPr>
          <w:rtl/>
        </w:rPr>
        <w:t xml:space="preserve">   </w:t>
      </w:r>
      <w:bookmarkEnd w:id="6808"/>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אדוני היושב-ראש, אדוני השר, חבריי חברי הכנסת, בהמשך לדברים שאמרתי בבוקר, אני אמשיך גם עכשיו. בשבוע שעבר הלכתי לניחומי </w:t>
      </w:r>
      <w:bookmarkStart w:id="6813" w:name="_ETM_Q16_735542"/>
      <w:bookmarkEnd w:id="6813"/>
      <w:r>
        <w:rPr>
          <w:rFonts w:hint="cs"/>
          <w:rtl/>
          <w:lang w:eastAsia="he-IL"/>
        </w:rPr>
        <w:t xml:space="preserve">אבלים במג'דל שמס והמשכתי לסיור בהתיישבות באצבע הגליל, ופגשתי שם את אנשי ארגון "הביתה. חוזרים לגליל", שמחזקים במגוון פעילויות הן את הקיבוצים שנאלצו לעזוב את בתיהם </w:t>
      </w:r>
      <w:bookmarkStart w:id="6814" w:name="_ETM_Q16_754496"/>
      <w:bookmarkEnd w:id="6814"/>
      <w:r>
        <w:rPr>
          <w:rFonts w:hint="cs"/>
          <w:rtl/>
          <w:lang w:eastAsia="he-IL"/>
        </w:rPr>
        <w:t xml:space="preserve">והן את הקיבוצים שנמצאים במרחק שכבר מאפשר להם להישאר, אבל בפועל החיים שם מאוד מאוד לא פשוטים. </w:t>
      </w:r>
    </w:p>
    <w:p w:rsidR="00E02D7B" w:rsidRDefault="00E02D7B" w:rsidP="008D4A50">
      <w:pPr>
        <w:rPr>
          <w:rtl/>
          <w:lang w:eastAsia="he-IL"/>
        </w:rPr>
      </w:pPr>
    </w:p>
    <w:p w:rsidR="00E02D7B" w:rsidRDefault="00E02D7B" w:rsidP="00B06439">
      <w:pPr>
        <w:rPr>
          <w:rtl/>
        </w:rPr>
      </w:pPr>
      <w:r>
        <w:rPr>
          <w:rFonts w:hint="cs"/>
          <w:rtl/>
          <w:lang w:eastAsia="he-IL"/>
        </w:rPr>
        <w:t xml:space="preserve">אני רוצה לקרוא דברים שאנשים שגרים בקיבוצים האלה כותבים. עכשיו </w:t>
      </w:r>
      <w:bookmarkStart w:id="6815" w:name="_ETM_Q16_768910"/>
      <w:bookmarkEnd w:id="6815"/>
      <w:r>
        <w:rPr>
          <w:rFonts w:hint="cs"/>
          <w:rtl/>
          <w:lang w:eastAsia="he-IL"/>
        </w:rPr>
        <w:t xml:space="preserve">אני מקריא משהו שכתב אדם בשם ניסן זאבי, והוא כותב כך: </w:t>
      </w:r>
      <w:bookmarkStart w:id="6816" w:name="TOR_Q17"/>
      <w:bookmarkEnd w:id="6816"/>
      <w:r w:rsidRPr="00FE486A">
        <w:rPr>
          <w:rFonts w:hint="cs"/>
          <w:rtl/>
        </w:rPr>
        <w:t>כן,</w:t>
      </w:r>
      <w:r>
        <w:rPr>
          <w:rFonts w:hint="cs"/>
          <w:rtl/>
        </w:rPr>
        <w:t xml:space="preserve"> הבית שלנו רועד. כבר עשרה חודשים האדמה שלנו </w:t>
      </w:r>
      <w:bookmarkStart w:id="6817" w:name="_ETM_Q17_175000"/>
      <w:bookmarkEnd w:id="6817"/>
      <w:r>
        <w:rPr>
          <w:rFonts w:hint="cs"/>
          <w:rtl/>
        </w:rPr>
        <w:t>לא מפסיקה לרעוד</w:t>
      </w:r>
      <w:r w:rsidR="00407CE6">
        <w:rPr>
          <w:rFonts w:hint="cs"/>
          <w:rtl/>
        </w:rPr>
        <w:t>,</w:t>
      </w:r>
      <w:r>
        <w:rPr>
          <w:rFonts w:hint="cs"/>
          <w:rtl/>
        </w:rPr>
        <w:t xml:space="preserve"> ואנחנו עושים מה שניתן כדי להחזיק חזק, </w:t>
      </w:r>
      <w:bookmarkStart w:id="6818" w:name="_ETM_Q17_177000"/>
      <w:bookmarkEnd w:id="6818"/>
      <w:r>
        <w:rPr>
          <w:rFonts w:hint="cs"/>
          <w:rtl/>
        </w:rPr>
        <w:t xml:space="preserve">לשמור על יציבות, לשמור על מה שנתפס אצלנו בית, </w:t>
      </w:r>
      <w:bookmarkStart w:id="6819" w:name="_ETM_Q17_182000"/>
      <w:bookmarkEnd w:id="6819"/>
      <w:r>
        <w:rPr>
          <w:rFonts w:hint="cs"/>
          <w:rtl/>
        </w:rPr>
        <w:t xml:space="preserve">כי בית בשבילנו זה לקפוץ לנחל; בית זה לחכות לגשם </w:t>
      </w:r>
      <w:bookmarkStart w:id="6820" w:name="_ETM_Q17_187000"/>
      <w:bookmarkEnd w:id="6820"/>
      <w:r>
        <w:rPr>
          <w:rFonts w:hint="cs"/>
          <w:rtl/>
        </w:rPr>
        <w:t>הראשון; בית זו פריחת הנקטרינה והאגס; בית זה לטייל בשבת בשבילי ההרים; בית זה כל הנופים והאנשים היפים של הגליל העליון. ודווקא כעת על כולנו לזכור שזה הבית שלנו ובסוף נחזור הביתה. עד אז עלינו לדאוג לקהילות שכאן מחזיקות את הבית ולאלה שעדיין לא כאן וכל כך מתגעגעות.</w:t>
      </w:r>
      <w:bookmarkStart w:id="6821" w:name="_ETM_Q17_205000"/>
      <w:bookmarkEnd w:id="6821"/>
      <w:r>
        <w:rPr>
          <w:rFonts w:hint="cs"/>
          <w:rtl/>
        </w:rPr>
        <w:t xml:space="preserve"> לכולנו יש כאן משימה </w:t>
      </w:r>
      <w:r w:rsidR="003E78D1" w:rsidRPr="003E78D1">
        <w:rPr>
          <w:rFonts w:hint="cs"/>
          <w:rtl/>
        </w:rPr>
        <w:t>–</w:t>
      </w:r>
      <w:r>
        <w:rPr>
          <w:rFonts w:hint="cs"/>
          <w:rtl/>
        </w:rPr>
        <w:t xml:space="preserve"> לדאוג שהבית </w:t>
      </w:r>
      <w:bookmarkStart w:id="6822" w:name="_ETM_Q17_211000"/>
      <w:bookmarkEnd w:id="6822"/>
      <w:r>
        <w:rPr>
          <w:rFonts w:hint="cs"/>
          <w:rtl/>
        </w:rPr>
        <w:t xml:space="preserve">לא מתפרק, שהקהילות מחזיקות מעמד, שהתקווה לא תיעלם. זה </w:t>
      </w:r>
      <w:bookmarkStart w:id="6823" w:name="_ETM_Q17_216000"/>
      <w:bookmarkEnd w:id="6823"/>
      <w:r>
        <w:rPr>
          <w:rFonts w:hint="cs"/>
          <w:rtl/>
        </w:rPr>
        <w:t xml:space="preserve">הזמן לחזק את האנשים סביבכם, כי יבוא יום והמעשים שלנו </w:t>
      </w:r>
      <w:bookmarkStart w:id="6824" w:name="_ETM_Q17_219000"/>
      <w:bookmarkEnd w:id="6824"/>
      <w:r>
        <w:rPr>
          <w:rFonts w:hint="cs"/>
          <w:rtl/>
        </w:rPr>
        <w:t>והתקופה הזאת יירשמו בדפי ההיסטוריה של ישראל.</w:t>
      </w:r>
      <w:r w:rsidR="00407CE6">
        <w:rPr>
          <w:rFonts w:hint="cs"/>
          <w:rtl/>
        </w:rPr>
        <w:t xml:space="preserve"> </w:t>
      </w:r>
      <w:r>
        <w:rPr>
          <w:rFonts w:hint="cs"/>
          <w:rtl/>
        </w:rPr>
        <w:t xml:space="preserve"> </w:t>
      </w:r>
    </w:p>
    <w:p w:rsidR="00E02D7B" w:rsidRDefault="00E02D7B" w:rsidP="008D4A50"/>
    <w:p w:rsidR="00E02D7B" w:rsidRDefault="00E02D7B" w:rsidP="008D4A50">
      <w:pPr>
        <w:rPr>
          <w:rtl/>
        </w:rPr>
      </w:pPr>
      <w:r>
        <w:rPr>
          <w:rFonts w:hint="cs"/>
          <w:rtl/>
        </w:rPr>
        <w:t xml:space="preserve">אני חייב </w:t>
      </w:r>
      <w:bookmarkStart w:id="6825" w:name="_ETM_Q17_224000"/>
      <w:bookmarkEnd w:id="6825"/>
      <w:r>
        <w:rPr>
          <w:rFonts w:hint="cs"/>
          <w:rtl/>
        </w:rPr>
        <w:t>להגיד לך, אדוני היושב-ראש, שהאנשים שם מרגישים ממש כמו</w:t>
      </w:r>
      <w:bookmarkStart w:id="6826" w:name="_ETM_Q17_229000"/>
      <w:bookmarkEnd w:id="6826"/>
      <w:r>
        <w:rPr>
          <w:rFonts w:hint="cs"/>
          <w:rtl/>
        </w:rPr>
        <w:t xml:space="preserve"> בדור מייבשי הביצות של החולה, ממש נאחזים בקרקע. אני אקריא עוד משהו, ואם יהיה זמן אני אפרט מעט יותר. </w:t>
      </w:r>
    </w:p>
    <w:p w:rsidR="00E02D7B" w:rsidRDefault="00E02D7B" w:rsidP="008D4A50">
      <w:pPr>
        <w:rPr>
          <w:rtl/>
        </w:rPr>
      </w:pPr>
      <w:bookmarkStart w:id="6827" w:name="_ETM_Q17_236000"/>
      <w:bookmarkEnd w:id="6827"/>
    </w:p>
    <w:p w:rsidR="00E02D7B" w:rsidRDefault="00E02D7B" w:rsidP="00864631">
      <w:pPr>
        <w:rPr>
          <w:rtl/>
        </w:rPr>
      </w:pPr>
      <w:bookmarkStart w:id="6828" w:name="_ETM_Q17_237000"/>
      <w:bookmarkEnd w:id="6828"/>
      <w:r>
        <w:rPr>
          <w:rFonts w:hint="cs"/>
          <w:rtl/>
        </w:rPr>
        <w:t>את מה שאני אקרא עכשיו כתבה מנהלת העמותה "הביתה</w:t>
      </w:r>
      <w:r w:rsidR="00407CE6">
        <w:rPr>
          <w:rFonts w:hint="cs"/>
          <w:rtl/>
        </w:rPr>
        <w:t>.</w:t>
      </w:r>
      <w:r>
        <w:rPr>
          <w:rFonts w:hint="cs"/>
          <w:rtl/>
        </w:rPr>
        <w:t xml:space="preserve"> חוזרים </w:t>
      </w:r>
      <w:bookmarkStart w:id="6829" w:name="_ETM_Q17_243000"/>
      <w:bookmarkEnd w:id="6829"/>
      <w:r>
        <w:rPr>
          <w:rFonts w:hint="cs"/>
          <w:rtl/>
        </w:rPr>
        <w:t>לגליל"</w:t>
      </w:r>
      <w:r w:rsidR="00407CE6">
        <w:rPr>
          <w:rFonts w:hint="cs"/>
          <w:rtl/>
        </w:rPr>
        <w:t>.</w:t>
      </w:r>
      <w:r>
        <w:rPr>
          <w:rFonts w:hint="cs"/>
          <w:rtl/>
        </w:rPr>
        <w:t xml:space="preserve"> קוראים לה הדר </w:t>
      </w:r>
      <w:proofErr w:type="spellStart"/>
      <w:r>
        <w:rPr>
          <w:rFonts w:hint="cs"/>
          <w:rtl/>
        </w:rPr>
        <w:t>פרימור</w:t>
      </w:r>
      <w:proofErr w:type="spellEnd"/>
      <w:r>
        <w:rPr>
          <w:rFonts w:hint="cs"/>
          <w:rtl/>
        </w:rPr>
        <w:t xml:space="preserve">-גדמו. היא גרה בקיבוץ איילת </w:t>
      </w:r>
      <w:bookmarkStart w:id="6830" w:name="_ETM_Q17_249000"/>
      <w:bookmarkEnd w:id="6830"/>
      <w:r>
        <w:rPr>
          <w:rFonts w:hint="cs"/>
          <w:rtl/>
        </w:rPr>
        <w:t xml:space="preserve">השחר. היא לקחה על עצמה לעזוב עבודה טובה מאוד </w:t>
      </w:r>
      <w:bookmarkStart w:id="6831" w:name="_ETM_Q17_252000"/>
      <w:bookmarkEnd w:id="6831"/>
      <w:r>
        <w:rPr>
          <w:rFonts w:hint="cs"/>
          <w:rtl/>
        </w:rPr>
        <w:t>כדי לנהל את הגוף הזה</w:t>
      </w:r>
      <w:r w:rsidR="00407CE6">
        <w:rPr>
          <w:rFonts w:hint="cs"/>
          <w:rtl/>
        </w:rPr>
        <w:t>,</w:t>
      </w:r>
      <w:r>
        <w:rPr>
          <w:rFonts w:hint="cs"/>
          <w:rtl/>
        </w:rPr>
        <w:t xml:space="preserve"> שתומך באנשים שנאחזים בהתיישבות </w:t>
      </w:r>
      <w:bookmarkStart w:id="6832" w:name="_ETM_Q17_261000"/>
      <w:bookmarkEnd w:id="6832"/>
      <w:r>
        <w:rPr>
          <w:rFonts w:hint="cs"/>
          <w:rtl/>
        </w:rPr>
        <w:t xml:space="preserve">בגליל העליון. כך כותבת הדר: חזרתי צרודה היום </w:t>
      </w:r>
      <w:bookmarkStart w:id="6833" w:name="_ETM_Q17_267000"/>
      <w:bookmarkEnd w:id="6833"/>
      <w:r>
        <w:rPr>
          <w:rFonts w:hint="cs"/>
          <w:rtl/>
        </w:rPr>
        <w:t>הביתה. אחרי שדיברתי המון, כך מסתבר, וכנראה שלא באמ</w:t>
      </w:r>
      <w:bookmarkStart w:id="6834" w:name="_ETM_Q17_270000"/>
      <w:bookmarkEnd w:id="6834"/>
      <w:r>
        <w:rPr>
          <w:rFonts w:hint="cs"/>
          <w:rtl/>
        </w:rPr>
        <w:t xml:space="preserve">ת צריכים המון מילים כדי לספר את הסיפור שלנו </w:t>
      </w:r>
      <w:bookmarkStart w:id="6835" w:name="_ETM_Q17_273000"/>
      <w:bookmarkEnd w:id="6835"/>
      <w:r>
        <w:rPr>
          <w:rFonts w:hint="cs"/>
          <w:rtl/>
        </w:rPr>
        <w:t>פה בצפון. בעיקר צריכים לבוא ולראות בעיניים את הכבישים ו</w:t>
      </w:r>
      <w:bookmarkStart w:id="6836" w:name="_ETM_Q17_275000"/>
      <w:bookmarkEnd w:id="6836"/>
      <w:r>
        <w:rPr>
          <w:rFonts w:hint="cs"/>
          <w:rtl/>
        </w:rPr>
        <w:t xml:space="preserve">השבילים ריקים מאנשים, לנסות ולהבין גם דרך המפה מה </w:t>
      </w:r>
      <w:bookmarkStart w:id="6837" w:name="_ETM_Q17_284000"/>
      <w:bookmarkEnd w:id="6837"/>
      <w:r>
        <w:rPr>
          <w:rFonts w:hint="cs"/>
          <w:rtl/>
        </w:rPr>
        <w:t>ז</w:t>
      </w:r>
      <w:r w:rsidR="00864631">
        <w:rPr>
          <w:rFonts w:hint="cs"/>
          <w:rtl/>
        </w:rPr>
        <w:t>ה</w:t>
      </w:r>
      <w:r>
        <w:rPr>
          <w:rFonts w:hint="cs"/>
          <w:rtl/>
        </w:rPr>
        <w:t xml:space="preserve"> השישייה </w:t>
      </w:r>
      <w:r w:rsidR="003E78D1" w:rsidRPr="003E78D1">
        <w:rPr>
          <w:rFonts w:hint="eastAsia"/>
          <w:rtl/>
        </w:rPr>
        <w:t>–</w:t>
      </w:r>
      <w:r>
        <w:rPr>
          <w:rFonts w:hint="cs"/>
          <w:rtl/>
        </w:rPr>
        <w:t xml:space="preserve"> של הקיבוצים המפונים </w:t>
      </w:r>
      <w:r w:rsidR="00864631">
        <w:rPr>
          <w:rFonts w:hint="eastAsia"/>
          <w:rtl/>
        </w:rPr>
        <w:t xml:space="preserve">– </w:t>
      </w:r>
      <w:r>
        <w:rPr>
          <w:rFonts w:hint="cs"/>
          <w:rtl/>
        </w:rPr>
        <w:t xml:space="preserve">או השמינייה </w:t>
      </w:r>
      <w:r w:rsidR="003E78D1" w:rsidRPr="003E78D1">
        <w:rPr>
          <w:rFonts w:hint="cs"/>
          <w:rtl/>
        </w:rPr>
        <w:t>–</w:t>
      </w:r>
      <w:r>
        <w:rPr>
          <w:rFonts w:hint="cs"/>
          <w:rtl/>
        </w:rPr>
        <w:t xml:space="preserve"> </w:t>
      </w:r>
      <w:bookmarkStart w:id="6838" w:name="_ETM_Q17_287000"/>
      <w:bookmarkEnd w:id="6838"/>
      <w:r>
        <w:rPr>
          <w:rFonts w:hint="cs"/>
          <w:rtl/>
        </w:rPr>
        <w:t>של קיבוצי קו העימות שאינם מפונים, אבל כדאי לנסות</w:t>
      </w:r>
      <w:bookmarkStart w:id="6839" w:name="_ETM_Q17_288000"/>
      <w:bookmarkEnd w:id="6839"/>
      <w:r>
        <w:rPr>
          <w:rFonts w:hint="cs"/>
          <w:rtl/>
        </w:rPr>
        <w:t xml:space="preserve"> ולהבין את זה בעיקר דרך הרגליים ההולכות בדשא ליד הנחל </w:t>
      </w:r>
      <w:bookmarkStart w:id="6840" w:name="_ETM_Q17_291000"/>
      <w:bookmarkEnd w:id="6840"/>
      <w:r>
        <w:rPr>
          <w:rFonts w:hint="cs"/>
          <w:rtl/>
        </w:rPr>
        <w:t xml:space="preserve">בקיבוץ דפנה. </w:t>
      </w:r>
    </w:p>
    <w:p w:rsidR="00E02D7B" w:rsidRDefault="00E02D7B" w:rsidP="008D4A50">
      <w:pPr>
        <w:rPr>
          <w:rtl/>
        </w:rPr>
      </w:pPr>
    </w:p>
    <w:p w:rsidR="00E02D7B" w:rsidRDefault="00E02D7B" w:rsidP="00864631">
      <w:pPr>
        <w:rPr>
          <w:rtl/>
        </w:rPr>
      </w:pPr>
      <w:r>
        <w:rPr>
          <w:rFonts w:hint="cs"/>
          <w:rtl/>
        </w:rPr>
        <w:t>אני רוצה רגע</w:t>
      </w:r>
      <w:r w:rsidR="00864631">
        <w:rPr>
          <w:rFonts w:hint="cs"/>
          <w:rtl/>
        </w:rPr>
        <w:t>,</w:t>
      </w:r>
      <w:r>
        <w:rPr>
          <w:rFonts w:hint="cs"/>
          <w:rtl/>
        </w:rPr>
        <w:t xml:space="preserve"> עצירה מתודית, להגיד לכל מי </w:t>
      </w:r>
      <w:bookmarkStart w:id="6841" w:name="_ETM_Q17_298000"/>
      <w:bookmarkEnd w:id="6841"/>
      <w:r>
        <w:rPr>
          <w:rFonts w:hint="cs"/>
          <w:rtl/>
        </w:rPr>
        <w:t xml:space="preserve">שחושב לנסוע עכשיו לגליל, נא לעשות את זה בהתאם להנחיות פיקוד העורף. לא לקחת את זה כקריאה לצאת עכשיו, </w:t>
      </w:r>
      <w:bookmarkStart w:id="6842" w:name="_ETM_Q17_297000"/>
      <w:bookmarkEnd w:id="6842"/>
      <w:r>
        <w:rPr>
          <w:rFonts w:hint="cs"/>
          <w:rtl/>
        </w:rPr>
        <w:t>אלא להישמע להנחיות פיקוד העורף.</w:t>
      </w:r>
    </w:p>
    <w:p w:rsidR="00E02D7B" w:rsidRDefault="00E02D7B" w:rsidP="008D4A50">
      <w:pPr>
        <w:rPr>
          <w:rtl/>
        </w:rPr>
      </w:pPr>
    </w:p>
    <w:p w:rsidR="00E02D7B" w:rsidRDefault="00E02D7B" w:rsidP="008D4A50">
      <w:pPr>
        <w:pStyle w:val="af5"/>
        <w:keepNext/>
        <w:rPr>
          <w:rtl/>
        </w:rPr>
      </w:pPr>
      <w:bookmarkStart w:id="6843" w:name="_ETM_Q17_308000"/>
      <w:bookmarkStart w:id="6844" w:name="ET_interruption_6361_1"/>
      <w:bookmarkEnd w:id="6843"/>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bookmarkEnd w:id="6844"/>
    </w:p>
    <w:p w:rsidR="00E02D7B" w:rsidRDefault="00E02D7B" w:rsidP="00B20020">
      <w:pPr>
        <w:rPr>
          <w:rtl/>
          <w:lang w:eastAsia="he-IL"/>
        </w:rPr>
      </w:pPr>
    </w:p>
    <w:p w:rsidR="00E02D7B" w:rsidRDefault="00E02D7B" w:rsidP="008D4A50">
      <w:pPr>
        <w:rPr>
          <w:rtl/>
          <w:lang w:eastAsia="he-IL"/>
        </w:rPr>
      </w:pPr>
      <w:r>
        <w:rPr>
          <w:rFonts w:hint="cs"/>
          <w:rtl/>
          <w:lang w:eastAsia="he-IL"/>
        </w:rPr>
        <w:t>איזה ממלכתי אתה, מתן.</w:t>
      </w:r>
    </w:p>
    <w:p w:rsidR="00E02D7B" w:rsidRDefault="00E02D7B" w:rsidP="008D4A50">
      <w:pPr>
        <w:rPr>
          <w:rtl/>
          <w:lang w:eastAsia="he-IL"/>
        </w:rPr>
      </w:pPr>
    </w:p>
    <w:p w:rsidR="00E02D7B" w:rsidRDefault="00E02D7B" w:rsidP="008D4A50">
      <w:pPr>
        <w:pStyle w:val="-"/>
        <w:keepNext/>
        <w:rPr>
          <w:rtl/>
        </w:rPr>
      </w:pPr>
      <w:bookmarkStart w:id="6845" w:name="ET_speakercontinue_5855_2"/>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6845"/>
    </w:p>
    <w:p w:rsidR="00E02D7B" w:rsidRDefault="00E02D7B" w:rsidP="00B20020">
      <w:pPr>
        <w:rPr>
          <w:rtl/>
          <w:lang w:eastAsia="he-IL"/>
        </w:rPr>
      </w:pPr>
    </w:p>
    <w:p w:rsidR="00E02D7B" w:rsidRDefault="00E02D7B" w:rsidP="00864631">
      <w:pPr>
        <w:rPr>
          <w:rtl/>
          <w:lang w:eastAsia="he-IL"/>
        </w:rPr>
      </w:pPr>
      <w:r>
        <w:rPr>
          <w:rFonts w:hint="cs"/>
          <w:rtl/>
          <w:lang w:eastAsia="he-IL"/>
        </w:rPr>
        <w:t xml:space="preserve">לגמרי. אני ממשיך את דבריה </w:t>
      </w:r>
      <w:bookmarkStart w:id="6846" w:name="_ETM_Q17_310000"/>
      <w:bookmarkEnd w:id="6846"/>
      <w:r>
        <w:rPr>
          <w:rFonts w:hint="cs"/>
          <w:rtl/>
          <w:lang w:eastAsia="he-IL"/>
        </w:rPr>
        <w:t xml:space="preserve">של הדר: צריכים לבוא לכאן, לגליל, כדי להבין באמת מה </w:t>
      </w:r>
      <w:bookmarkStart w:id="6847" w:name="_ETM_Q17_316000"/>
      <w:bookmarkEnd w:id="6847"/>
      <w:r>
        <w:rPr>
          <w:rFonts w:hint="cs"/>
          <w:rtl/>
          <w:lang w:eastAsia="he-IL"/>
        </w:rPr>
        <w:t xml:space="preserve">זה אומר שכביש 918 נחסם לשני הכיוונים לתנועה עקב שרפה </w:t>
      </w:r>
      <w:bookmarkStart w:id="6848" w:name="_ETM_Q17_322000"/>
      <w:bookmarkEnd w:id="6848"/>
      <w:r>
        <w:rPr>
          <w:rFonts w:hint="cs"/>
          <w:rtl/>
          <w:lang w:eastAsia="he-IL"/>
        </w:rPr>
        <w:t xml:space="preserve">שהתחדשה מנפילת מיירטים </w:t>
      </w:r>
      <w:r w:rsidR="003E78D1" w:rsidRPr="003E78D1">
        <w:rPr>
          <w:rFonts w:hint="cs"/>
          <w:rtl/>
          <w:lang w:eastAsia="he-IL"/>
        </w:rPr>
        <w:t>–</w:t>
      </w:r>
      <w:r>
        <w:rPr>
          <w:rFonts w:hint="cs"/>
          <w:rtl/>
          <w:lang w:eastAsia="he-IL"/>
        </w:rPr>
        <w:t xml:space="preserve"> אגב, זה קרה לי בשבוע שעבר; </w:t>
      </w:r>
      <w:bookmarkStart w:id="6849" w:name="_ETM_Q17_329000"/>
      <w:bookmarkEnd w:id="6849"/>
      <w:r>
        <w:rPr>
          <w:rFonts w:hint="cs"/>
          <w:rtl/>
          <w:lang w:eastAsia="he-IL"/>
        </w:rPr>
        <w:t xml:space="preserve">אותה רקטה שהרגה את חבר קיבוץ </w:t>
      </w:r>
      <w:proofErr w:type="spellStart"/>
      <w:r>
        <w:rPr>
          <w:rFonts w:hint="cs"/>
          <w:rtl/>
          <w:lang w:eastAsia="he-IL"/>
        </w:rPr>
        <w:t>הגושרים</w:t>
      </w:r>
      <w:proofErr w:type="spellEnd"/>
      <w:r>
        <w:rPr>
          <w:rFonts w:hint="cs"/>
          <w:rtl/>
          <w:lang w:eastAsia="he-IL"/>
        </w:rPr>
        <w:t xml:space="preserve">, שרפה שנמשכה עוד ימים אחר כך </w:t>
      </w:r>
      <w:r w:rsidR="003E78D1" w:rsidRPr="003E78D1">
        <w:rPr>
          <w:rFonts w:hint="cs"/>
          <w:rtl/>
          <w:lang w:eastAsia="he-IL"/>
        </w:rPr>
        <w:t>–</w:t>
      </w:r>
      <w:r>
        <w:rPr>
          <w:rFonts w:hint="cs"/>
          <w:rtl/>
          <w:lang w:eastAsia="he-IL"/>
        </w:rPr>
        <w:t xml:space="preserve"> ולמצוא פתרונות, כי </w:t>
      </w:r>
      <w:bookmarkStart w:id="6850" w:name="_ETM_Q17_334000"/>
      <w:bookmarkEnd w:id="6850"/>
      <w:r>
        <w:rPr>
          <w:rFonts w:hint="cs"/>
          <w:rtl/>
          <w:lang w:eastAsia="he-IL"/>
        </w:rPr>
        <w:t xml:space="preserve">עכשיו צריכים לתכנן נסיעה חלופית ואין קליטה של </w:t>
      </w:r>
      <w:r>
        <w:rPr>
          <w:lang w:eastAsia="he-IL"/>
        </w:rPr>
        <w:t>GPS</w:t>
      </w:r>
      <w:r>
        <w:rPr>
          <w:rFonts w:hint="cs"/>
          <w:rtl/>
          <w:lang w:eastAsia="he-IL"/>
        </w:rPr>
        <w:t xml:space="preserve">. אבל </w:t>
      </w:r>
      <w:bookmarkStart w:id="6851" w:name="_ETM_Q17_341000"/>
      <w:bookmarkEnd w:id="6851"/>
      <w:r>
        <w:rPr>
          <w:rFonts w:hint="cs"/>
          <w:rtl/>
          <w:lang w:eastAsia="he-IL"/>
        </w:rPr>
        <w:t>בעיקר, בעיקר, כדאי לבוא אלינו לגליל כדי לפגוש אנשים. תבואו כדי לפגוש את ערן שחר מקיבוץ דפנה</w:t>
      </w:r>
      <w:r w:rsidR="00864631">
        <w:rPr>
          <w:rFonts w:hint="cs"/>
          <w:rtl/>
          <w:lang w:eastAsia="he-IL"/>
        </w:rPr>
        <w:t>,</w:t>
      </w:r>
      <w:r>
        <w:rPr>
          <w:rFonts w:hint="cs"/>
          <w:rtl/>
          <w:lang w:eastAsia="he-IL"/>
        </w:rPr>
        <w:t xml:space="preserve"> אשר </w:t>
      </w:r>
      <w:bookmarkStart w:id="6852" w:name="_ETM_Q17_345000"/>
      <w:bookmarkEnd w:id="6852"/>
      <w:r>
        <w:rPr>
          <w:rFonts w:hint="cs"/>
          <w:rtl/>
          <w:lang w:eastAsia="he-IL"/>
        </w:rPr>
        <w:t>סיפר לנו על ההרחבה שאי-אפשר כרגע בכלל לגור</w:t>
      </w:r>
      <w:bookmarkStart w:id="6853" w:name="_ETM_Q17_351000"/>
      <w:bookmarkEnd w:id="6853"/>
      <w:r>
        <w:rPr>
          <w:rFonts w:hint="cs"/>
          <w:rtl/>
          <w:lang w:eastAsia="he-IL"/>
        </w:rPr>
        <w:t xml:space="preserve"> בה, כי היא בשטח נחות וחשוף</w:t>
      </w:r>
      <w:r w:rsidR="00864631">
        <w:rPr>
          <w:rFonts w:hint="cs"/>
          <w:rtl/>
          <w:lang w:eastAsia="he-IL"/>
        </w:rPr>
        <w:t>,</w:t>
      </w:r>
      <w:r>
        <w:rPr>
          <w:rFonts w:hint="cs"/>
          <w:rtl/>
          <w:lang w:eastAsia="he-IL"/>
        </w:rPr>
        <w:t xml:space="preserve"> ערן</w:t>
      </w:r>
      <w:r w:rsidR="00864631">
        <w:rPr>
          <w:rFonts w:hint="cs"/>
          <w:rtl/>
          <w:lang w:eastAsia="he-IL"/>
        </w:rPr>
        <w:t>,</w:t>
      </w:r>
      <w:r>
        <w:rPr>
          <w:rFonts w:hint="cs"/>
          <w:rtl/>
          <w:lang w:eastAsia="he-IL"/>
        </w:rPr>
        <w:t xml:space="preserve"> שלוקח אותנו לראות</w:t>
      </w:r>
      <w:bookmarkStart w:id="6854" w:name="_ETM_Q17_356000"/>
      <w:bookmarkEnd w:id="6854"/>
      <w:r>
        <w:rPr>
          <w:rFonts w:hint="cs"/>
          <w:rtl/>
          <w:lang w:eastAsia="he-IL"/>
        </w:rPr>
        <w:t xml:space="preserve"> את פגיעת הרקטה בבית הספר הר וגיא וגם את הסוכה </w:t>
      </w:r>
      <w:bookmarkStart w:id="6855" w:name="_ETM_Q17_358000"/>
      <w:bookmarkEnd w:id="6855"/>
      <w:r>
        <w:rPr>
          <w:rFonts w:hint="cs"/>
          <w:rtl/>
          <w:lang w:eastAsia="he-IL"/>
        </w:rPr>
        <w:t xml:space="preserve">שנשארה עומדת ליד אחד הבתים. </w:t>
      </w:r>
    </w:p>
    <w:p w:rsidR="00E02D7B" w:rsidRDefault="00E02D7B" w:rsidP="008D4A50">
      <w:pPr>
        <w:rPr>
          <w:rtl/>
          <w:lang w:eastAsia="he-IL"/>
        </w:rPr>
      </w:pPr>
    </w:p>
    <w:p w:rsidR="00E02D7B" w:rsidRDefault="00E02D7B" w:rsidP="00864631">
      <w:pPr>
        <w:rPr>
          <w:rtl/>
          <w:lang w:eastAsia="he-IL"/>
        </w:rPr>
      </w:pPr>
      <w:bookmarkStart w:id="6856" w:name="_ETM_Q17_365000"/>
      <w:bookmarkEnd w:id="6856"/>
      <w:r>
        <w:rPr>
          <w:rFonts w:hint="cs"/>
          <w:rtl/>
          <w:lang w:eastAsia="he-IL"/>
        </w:rPr>
        <w:t xml:space="preserve">תבואו כדי לפגוש את טום </w:t>
      </w:r>
      <w:proofErr w:type="spellStart"/>
      <w:r>
        <w:rPr>
          <w:rFonts w:hint="cs"/>
          <w:rtl/>
          <w:lang w:eastAsia="he-IL"/>
        </w:rPr>
        <w:t>וייזר</w:t>
      </w:r>
      <w:proofErr w:type="spellEnd"/>
      <w:r>
        <w:rPr>
          <w:rFonts w:hint="cs"/>
          <w:rtl/>
          <w:lang w:eastAsia="he-IL"/>
        </w:rPr>
        <w:t xml:space="preserve"> מקיבוץ להבות הבשן</w:t>
      </w:r>
      <w:r w:rsidR="00864631">
        <w:rPr>
          <w:rFonts w:hint="cs"/>
          <w:rtl/>
          <w:lang w:eastAsia="he-IL"/>
        </w:rPr>
        <w:t>,</w:t>
      </w:r>
      <w:r>
        <w:rPr>
          <w:rFonts w:hint="cs"/>
          <w:rtl/>
          <w:lang w:eastAsia="he-IL"/>
        </w:rPr>
        <w:t xml:space="preserve"> שמדברת חינוך ומספרת חינוך </w:t>
      </w:r>
      <w:bookmarkStart w:id="6857" w:name="_ETM_Q17_364000"/>
      <w:bookmarkEnd w:id="6857"/>
      <w:r>
        <w:rPr>
          <w:rFonts w:hint="cs"/>
          <w:rtl/>
          <w:lang w:eastAsia="he-IL"/>
        </w:rPr>
        <w:t>וסיפור של קהילה חזקה שמבינה שהחינוך והקהילה הם אלו שמחזיקים אותם בימים אלה</w:t>
      </w:r>
      <w:r w:rsidR="00864631">
        <w:rPr>
          <w:rFonts w:hint="cs"/>
          <w:rtl/>
          <w:lang w:eastAsia="he-IL"/>
        </w:rPr>
        <w:t>,</w:t>
      </w:r>
      <w:r>
        <w:rPr>
          <w:rFonts w:hint="cs"/>
          <w:rtl/>
          <w:lang w:eastAsia="he-IL"/>
        </w:rPr>
        <w:t xml:space="preserve"> והם הדבק </w:t>
      </w:r>
      <w:proofErr w:type="spellStart"/>
      <w:r>
        <w:rPr>
          <w:rFonts w:hint="cs"/>
          <w:rtl/>
          <w:lang w:eastAsia="he-IL"/>
        </w:rPr>
        <w:t>הכל</w:t>
      </w:r>
      <w:proofErr w:type="spellEnd"/>
      <w:r w:rsidR="00864631">
        <w:rPr>
          <w:rFonts w:hint="cs"/>
          <w:rtl/>
          <w:lang w:eastAsia="he-IL"/>
        </w:rPr>
        <w:t>-</w:t>
      </w:r>
      <w:r>
        <w:rPr>
          <w:rFonts w:hint="cs"/>
          <w:rtl/>
          <w:lang w:eastAsia="he-IL"/>
        </w:rPr>
        <w:t xml:space="preserve">כך חשוב הזה </w:t>
      </w:r>
      <w:bookmarkStart w:id="6858" w:name="_ETM_Q17_373000"/>
      <w:bookmarkEnd w:id="6858"/>
      <w:r>
        <w:rPr>
          <w:rFonts w:hint="cs"/>
          <w:rtl/>
          <w:lang w:eastAsia="he-IL"/>
        </w:rPr>
        <w:t>שמאפשר לנו לצלוח את הימים האלה ביחד. תבואו כדי לפגוש את רוני</w:t>
      </w:r>
      <w:r w:rsidR="00864631">
        <w:rPr>
          <w:rFonts w:hint="cs"/>
          <w:rtl/>
          <w:lang w:eastAsia="he-IL"/>
        </w:rPr>
        <w:t>,</w:t>
      </w:r>
      <w:r>
        <w:rPr>
          <w:rFonts w:hint="cs"/>
          <w:rtl/>
          <w:lang w:eastAsia="he-IL"/>
        </w:rPr>
        <w:t xml:space="preserve"> שעברה מקיבוץ מנרה המופגז </w:t>
      </w:r>
      <w:bookmarkStart w:id="6859" w:name="_ETM_Q17_382000"/>
      <w:bookmarkEnd w:id="6859"/>
      <w:r>
        <w:rPr>
          <w:rFonts w:hint="cs"/>
          <w:rtl/>
          <w:lang w:eastAsia="he-IL"/>
        </w:rPr>
        <w:t xml:space="preserve">והשתלבה כמובילת בית בלהבות הבשן אחרי כמה וכמה מעברי דירות </w:t>
      </w:r>
      <w:bookmarkStart w:id="6860" w:name="_ETM_Q17_387000"/>
      <w:bookmarkEnd w:id="6860"/>
      <w:r>
        <w:rPr>
          <w:rFonts w:hint="cs"/>
          <w:rtl/>
          <w:lang w:eastAsia="he-IL"/>
        </w:rPr>
        <w:t xml:space="preserve">זמניות. </w:t>
      </w:r>
      <w:bookmarkStart w:id="6861" w:name="_ETM_Q17_380000"/>
      <w:bookmarkEnd w:id="6861"/>
      <w:r>
        <w:rPr>
          <w:rFonts w:hint="cs"/>
          <w:rtl/>
          <w:lang w:eastAsia="he-IL"/>
        </w:rPr>
        <w:t xml:space="preserve">תבואו כדי לפגוש את איילת פחימה, שיכלה לעבוד כמעט בכל מקום </w:t>
      </w:r>
      <w:bookmarkStart w:id="6862" w:name="_ETM_Q17_394000"/>
      <w:bookmarkEnd w:id="6862"/>
      <w:r>
        <w:rPr>
          <w:rFonts w:hint="cs"/>
          <w:rtl/>
          <w:lang w:eastAsia="he-IL"/>
        </w:rPr>
        <w:t xml:space="preserve">שהיא תרצה, אבל בחרה לעבור צפונה לחודשיים שלמים ולגור עם קבוצה שלמה של </w:t>
      </w:r>
      <w:bookmarkStart w:id="6863" w:name="_ETM_Q17_398000"/>
      <w:bookmarkEnd w:id="6863"/>
      <w:r>
        <w:rPr>
          <w:rFonts w:hint="cs"/>
          <w:rtl/>
          <w:lang w:eastAsia="he-IL"/>
        </w:rPr>
        <w:t xml:space="preserve">בנות נפלאות וחדורות מוטיבציה ושליחות ולהשתלב במערכת החינוך הבלתי-פורמלי </w:t>
      </w:r>
      <w:bookmarkStart w:id="6864" w:name="_ETM_Q17_404000"/>
      <w:bookmarkEnd w:id="6864"/>
      <w:r>
        <w:rPr>
          <w:rFonts w:hint="cs"/>
          <w:rtl/>
          <w:lang w:eastAsia="he-IL"/>
        </w:rPr>
        <w:t>בקיבוצי הצפון.</w:t>
      </w:r>
      <w:bookmarkStart w:id="6865" w:name="_ETM_Q17_408000"/>
      <w:bookmarkEnd w:id="6865"/>
      <w:r>
        <w:rPr>
          <w:rFonts w:hint="cs"/>
          <w:rtl/>
          <w:lang w:eastAsia="he-IL"/>
        </w:rPr>
        <w:t xml:space="preserve"> תבואו לפגוש אותם ואותנו. </w:t>
      </w:r>
    </w:p>
    <w:p w:rsidR="00E02D7B" w:rsidRDefault="00E02D7B" w:rsidP="008D4A50">
      <w:pPr>
        <w:rPr>
          <w:rtl/>
          <w:lang w:eastAsia="he-IL"/>
        </w:rPr>
      </w:pPr>
    </w:p>
    <w:p w:rsidR="00E02D7B" w:rsidRDefault="00E02D7B" w:rsidP="00864631">
      <w:pPr>
        <w:rPr>
          <w:rtl/>
          <w:lang w:eastAsia="he-IL"/>
        </w:rPr>
      </w:pPr>
      <w:r>
        <w:rPr>
          <w:rFonts w:hint="cs"/>
          <w:rtl/>
          <w:lang w:eastAsia="he-IL"/>
        </w:rPr>
        <w:t>עכשיו, כשעברתי על התמונות, ראיתי את העוגן התלוי בבית הילדים בקיבוץ להבות הבשן</w:t>
      </w:r>
      <w:r w:rsidR="00864631">
        <w:rPr>
          <w:rFonts w:hint="cs"/>
          <w:rtl/>
          <w:lang w:eastAsia="he-IL"/>
        </w:rPr>
        <w:t>,</w:t>
      </w:r>
      <w:r>
        <w:rPr>
          <w:rFonts w:hint="cs"/>
          <w:rtl/>
          <w:lang w:eastAsia="he-IL"/>
        </w:rPr>
        <w:t xml:space="preserve"> ואני חושבת שזה דימוי כל כך סמלי ומדויק. העוגן שהחינוך מהווה </w:t>
      </w:r>
      <w:bookmarkStart w:id="6866" w:name="_ETM_Q17_420000"/>
      <w:bookmarkEnd w:id="6866"/>
      <w:r>
        <w:rPr>
          <w:rFonts w:hint="cs"/>
          <w:rtl/>
          <w:lang w:eastAsia="he-IL"/>
        </w:rPr>
        <w:t xml:space="preserve">עבורנו בימים טרופים אלה הוא כזה שמאפשר להורים לחשוב או </w:t>
      </w:r>
      <w:bookmarkStart w:id="6867" w:name="_ETM_Q17_421000"/>
      <w:bookmarkEnd w:id="6867"/>
      <w:r>
        <w:rPr>
          <w:rFonts w:hint="cs"/>
          <w:rtl/>
          <w:lang w:eastAsia="he-IL"/>
        </w:rPr>
        <w:t xml:space="preserve">לדמיין את החזרה הביתה לגליל, אולי לא היום או מחר, אולי </w:t>
      </w:r>
      <w:bookmarkStart w:id="6868" w:name="_ETM_Q17_428000"/>
      <w:bookmarkEnd w:id="6868"/>
      <w:r>
        <w:rPr>
          <w:rFonts w:hint="cs"/>
          <w:rtl/>
          <w:lang w:eastAsia="he-IL"/>
        </w:rPr>
        <w:t xml:space="preserve">כשיהיה פה קצת יותר רגוע ואפשר יהיה לגדל פה ילדים </w:t>
      </w:r>
      <w:bookmarkStart w:id="6869" w:name="_ETM_Q17_431000"/>
      <w:bookmarkEnd w:id="6869"/>
      <w:r>
        <w:rPr>
          <w:rFonts w:hint="cs"/>
          <w:rtl/>
          <w:lang w:eastAsia="he-IL"/>
        </w:rPr>
        <w:t xml:space="preserve">בלי שהם ידעו שחיפושית זה לא רק חיה. החינוך והקהילה והאנשים </w:t>
      </w:r>
      <w:r w:rsidR="003E78D1" w:rsidRPr="003E78D1">
        <w:rPr>
          <w:rFonts w:hint="cs"/>
          <w:rtl/>
          <w:lang w:eastAsia="he-IL"/>
        </w:rPr>
        <w:t>–</w:t>
      </w:r>
      <w:r>
        <w:rPr>
          <w:rFonts w:hint="cs"/>
          <w:rtl/>
          <w:lang w:eastAsia="he-IL"/>
        </w:rPr>
        <w:t xml:space="preserve"> זהו עוגן</w:t>
      </w:r>
      <w:r w:rsidR="00864631">
        <w:rPr>
          <w:rFonts w:hint="cs"/>
          <w:rtl/>
          <w:lang w:eastAsia="he-IL"/>
        </w:rPr>
        <w:t>,</w:t>
      </w:r>
      <w:r>
        <w:rPr>
          <w:rFonts w:hint="cs"/>
          <w:rtl/>
          <w:lang w:eastAsia="he-IL"/>
        </w:rPr>
        <w:t xml:space="preserve"> עוגן שמאפשר מחשבות על בית ויציבות בתקופה כל </w:t>
      </w:r>
      <w:bookmarkStart w:id="6870" w:name="_ETM_Q17_442000"/>
      <w:bookmarkEnd w:id="6870"/>
      <w:r>
        <w:rPr>
          <w:rFonts w:hint="cs"/>
          <w:rtl/>
          <w:lang w:eastAsia="he-IL"/>
        </w:rPr>
        <w:t xml:space="preserve">כך רעועה ומורכבת. </w:t>
      </w:r>
    </w:p>
    <w:p w:rsidR="00E02D7B" w:rsidRDefault="00E02D7B" w:rsidP="008D4A50">
      <w:pPr>
        <w:rPr>
          <w:rtl/>
          <w:lang w:eastAsia="he-IL"/>
        </w:rPr>
      </w:pPr>
    </w:p>
    <w:p w:rsidR="00E02D7B" w:rsidRDefault="00E02D7B" w:rsidP="00864631">
      <w:pPr>
        <w:rPr>
          <w:rtl/>
          <w:lang w:eastAsia="he-IL"/>
        </w:rPr>
      </w:pPr>
      <w:r>
        <w:rPr>
          <w:rFonts w:hint="cs"/>
          <w:rtl/>
          <w:lang w:eastAsia="he-IL"/>
        </w:rPr>
        <w:t xml:space="preserve">תודה שבאתם </w:t>
      </w:r>
      <w:r w:rsidR="003E78D1" w:rsidRPr="003E78D1">
        <w:rPr>
          <w:rFonts w:hint="cs"/>
          <w:rtl/>
          <w:lang w:eastAsia="he-IL"/>
        </w:rPr>
        <w:t>–</w:t>
      </w:r>
      <w:r>
        <w:rPr>
          <w:rFonts w:hint="cs"/>
          <w:rtl/>
          <w:lang w:eastAsia="he-IL"/>
        </w:rPr>
        <w:t xml:space="preserve"> היא אומרת למי שבא לבקר </w:t>
      </w:r>
      <w:r w:rsidR="003E78D1" w:rsidRPr="003E78D1">
        <w:rPr>
          <w:rFonts w:hint="cs"/>
          <w:rtl/>
          <w:lang w:eastAsia="he-IL"/>
        </w:rPr>
        <w:t>–</w:t>
      </w:r>
      <w:r>
        <w:rPr>
          <w:rFonts w:hint="cs"/>
          <w:rtl/>
          <w:lang w:eastAsia="he-IL"/>
        </w:rPr>
        <w:t xml:space="preserve"> באמת, זה עוזר לנו להבין שאנחנו לא לבד ושיהיה מי שיהדהד את הסיפור שלנו פה בגליל גם </w:t>
      </w:r>
      <w:bookmarkStart w:id="6871" w:name="_ETM_Q17_449000"/>
      <w:bookmarkEnd w:id="6871"/>
      <w:r>
        <w:rPr>
          <w:rFonts w:hint="cs"/>
          <w:rtl/>
          <w:lang w:eastAsia="he-IL"/>
        </w:rPr>
        <w:t xml:space="preserve">במסדרונות בירושלים. </w:t>
      </w:r>
      <w:bookmarkStart w:id="6872" w:name="_ETM_Q17_452000"/>
      <w:bookmarkStart w:id="6873" w:name="_ETM_Q17_453000"/>
      <w:bookmarkStart w:id="6874" w:name="_ETM_Q17_455000"/>
      <w:bookmarkEnd w:id="6872"/>
      <w:bookmarkEnd w:id="6873"/>
      <w:bookmarkEnd w:id="6874"/>
      <w:r>
        <w:rPr>
          <w:rFonts w:hint="cs"/>
          <w:rtl/>
          <w:lang w:eastAsia="he-IL"/>
        </w:rPr>
        <w:t>ולמי שתוהה מה עוד זה חיפושית</w:t>
      </w:r>
      <w:bookmarkStart w:id="6875" w:name="_ETM_Q17_458000"/>
      <w:bookmarkEnd w:id="6875"/>
      <w:r>
        <w:rPr>
          <w:rFonts w:hint="cs"/>
          <w:rtl/>
          <w:lang w:eastAsia="he-IL"/>
        </w:rPr>
        <w:t xml:space="preserve"> </w:t>
      </w:r>
      <w:r w:rsidR="003E78D1" w:rsidRPr="003E78D1">
        <w:rPr>
          <w:rFonts w:hint="cs"/>
          <w:rtl/>
          <w:lang w:eastAsia="he-IL"/>
        </w:rPr>
        <w:t>–</w:t>
      </w:r>
      <w:r>
        <w:rPr>
          <w:rFonts w:hint="cs"/>
          <w:rtl/>
          <w:lang w:eastAsia="he-IL"/>
        </w:rPr>
        <w:t xml:space="preserve"> כשאין מיגון בבתי הילדים, בהישמע אזעקה</w:t>
      </w:r>
      <w:r w:rsidR="00864631">
        <w:rPr>
          <w:rFonts w:hint="cs"/>
          <w:rtl/>
          <w:lang w:eastAsia="he-IL"/>
        </w:rPr>
        <w:t>,</w:t>
      </w:r>
      <w:r>
        <w:rPr>
          <w:rFonts w:hint="cs"/>
          <w:rtl/>
          <w:lang w:eastAsia="he-IL"/>
        </w:rPr>
        <w:t xml:space="preserve"> הם צריכים לשכב על הרצפה </w:t>
      </w:r>
      <w:bookmarkStart w:id="6876" w:name="_ETM_Q17_460000"/>
      <w:bookmarkEnd w:id="6876"/>
      <w:r>
        <w:rPr>
          <w:rFonts w:hint="cs"/>
          <w:rtl/>
          <w:lang w:eastAsia="he-IL"/>
        </w:rPr>
        <w:t xml:space="preserve">כמו חיפושית ולהגן על הראש. </w:t>
      </w:r>
      <w:r w:rsidR="00864631">
        <w:rPr>
          <w:rFonts w:hint="cs"/>
          <w:rtl/>
          <w:lang w:eastAsia="he-IL"/>
        </w:rPr>
        <w:t>"</w:t>
      </w:r>
      <w:r>
        <w:rPr>
          <w:rFonts w:hint="cs"/>
          <w:rtl/>
          <w:lang w:eastAsia="he-IL"/>
        </w:rPr>
        <w:t>הביתה</w:t>
      </w:r>
      <w:r w:rsidR="00864631">
        <w:rPr>
          <w:rFonts w:hint="cs"/>
          <w:rtl/>
          <w:lang w:eastAsia="he-IL"/>
        </w:rPr>
        <w:t>.</w:t>
      </w:r>
      <w:r>
        <w:rPr>
          <w:rFonts w:hint="cs"/>
          <w:rtl/>
          <w:lang w:eastAsia="he-IL"/>
        </w:rPr>
        <w:t xml:space="preserve"> חוזרים לגליל</w:t>
      </w:r>
      <w:r w:rsidR="00864631">
        <w:rPr>
          <w:rFonts w:hint="cs"/>
          <w:rtl/>
          <w:lang w:eastAsia="he-IL"/>
        </w:rPr>
        <w:t>"</w:t>
      </w:r>
      <w:r>
        <w:rPr>
          <w:rFonts w:hint="cs"/>
          <w:rtl/>
          <w:lang w:eastAsia="he-IL"/>
        </w:rPr>
        <w:t xml:space="preserve">. הייתי בבית הילדים בקיבוץ להבות הבשן, והמרחב המוגן הכי קרוב הוא </w:t>
      </w:r>
      <w:bookmarkStart w:id="6877" w:name="_ETM_Q17_473000"/>
      <w:bookmarkEnd w:id="6877"/>
      <w:r>
        <w:rPr>
          <w:rFonts w:hint="cs"/>
          <w:rtl/>
          <w:lang w:eastAsia="he-IL"/>
        </w:rPr>
        <w:t xml:space="preserve">במרחק 40 מטר, אבל עכשיו לך תיקח תינוקות וילדים, פעוטות, ותריץ אותם, 30 ילדים, </w:t>
      </w:r>
      <w:bookmarkStart w:id="6878" w:name="_ETM_Q17_481000"/>
      <w:bookmarkEnd w:id="6878"/>
      <w:r>
        <w:rPr>
          <w:rFonts w:hint="cs"/>
          <w:rtl/>
          <w:lang w:eastAsia="he-IL"/>
        </w:rPr>
        <w:t xml:space="preserve">למרחב מוגן, כשלפעמים הפיצוץ מגיע יחד עם הסירנה. אז זה מה שיש להם </w:t>
      </w:r>
      <w:r w:rsidR="003E78D1" w:rsidRPr="003E78D1">
        <w:rPr>
          <w:rFonts w:hint="cs"/>
          <w:rtl/>
          <w:lang w:eastAsia="he-IL"/>
        </w:rPr>
        <w:t>–</w:t>
      </w:r>
      <w:r>
        <w:rPr>
          <w:rFonts w:hint="cs"/>
          <w:rtl/>
          <w:lang w:eastAsia="he-IL"/>
        </w:rPr>
        <w:t xml:space="preserve"> חיפושית. הם </w:t>
      </w:r>
      <w:proofErr w:type="spellStart"/>
      <w:r>
        <w:rPr>
          <w:rFonts w:hint="cs"/>
          <w:rtl/>
          <w:lang w:eastAsia="he-IL"/>
        </w:rPr>
        <w:t>משתבללים</w:t>
      </w:r>
      <w:proofErr w:type="spellEnd"/>
      <w:r>
        <w:rPr>
          <w:rFonts w:hint="cs"/>
          <w:rtl/>
          <w:lang w:eastAsia="he-IL"/>
        </w:rPr>
        <w:t xml:space="preserve"> בתנוחת חיפושית </w:t>
      </w:r>
      <w:bookmarkStart w:id="6879" w:name="_ETM_Q17_490000"/>
      <w:bookmarkEnd w:id="6879"/>
      <w:r>
        <w:rPr>
          <w:rFonts w:hint="cs"/>
          <w:rtl/>
          <w:lang w:eastAsia="he-IL"/>
        </w:rPr>
        <w:t xml:space="preserve">בתקווה שזה יעבור בשלום. </w:t>
      </w:r>
    </w:p>
    <w:p w:rsidR="00E02D7B" w:rsidRDefault="00E02D7B" w:rsidP="008D4A50">
      <w:pPr>
        <w:ind w:left="720" w:firstLine="0"/>
        <w:rPr>
          <w:rtl/>
          <w:lang w:eastAsia="he-IL"/>
        </w:rPr>
      </w:pPr>
    </w:p>
    <w:p w:rsidR="00E02D7B" w:rsidRDefault="00E02D7B" w:rsidP="008D4A50">
      <w:pPr>
        <w:rPr>
          <w:rtl/>
          <w:lang w:eastAsia="he-IL"/>
        </w:rPr>
      </w:pPr>
      <w:r>
        <w:rPr>
          <w:rFonts w:hint="cs"/>
          <w:rtl/>
          <w:lang w:eastAsia="he-IL"/>
        </w:rPr>
        <w:t xml:space="preserve">אז אני אומר לכולם, לכל מי שיכול לחזק את תושבי הצפון, להישמע להוראות </w:t>
      </w:r>
      <w:bookmarkStart w:id="6880" w:name="_ETM_Q17_495000"/>
      <w:bookmarkEnd w:id="6880"/>
      <w:r>
        <w:rPr>
          <w:rFonts w:hint="cs"/>
          <w:rtl/>
          <w:lang w:eastAsia="he-IL"/>
        </w:rPr>
        <w:t xml:space="preserve">פיקוד העורף ולעשות את זה. תודה. </w:t>
      </w:r>
    </w:p>
    <w:p w:rsidR="00E02D7B" w:rsidRDefault="00E02D7B" w:rsidP="008D4A50">
      <w:pPr>
        <w:rPr>
          <w:rtl/>
          <w:lang w:eastAsia="he-IL"/>
        </w:rPr>
      </w:pPr>
    </w:p>
    <w:p w:rsidR="00E02D7B" w:rsidRDefault="00E02D7B" w:rsidP="008D4A50">
      <w:pPr>
        <w:pStyle w:val="af6"/>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E02D7B" w:rsidRDefault="00E02D7B" w:rsidP="00B20020">
      <w:pPr>
        <w:rPr>
          <w:rtl/>
          <w:lang w:eastAsia="he-IL"/>
        </w:rPr>
      </w:pPr>
    </w:p>
    <w:p w:rsidR="00E02D7B" w:rsidRDefault="00E02D7B" w:rsidP="00864631">
      <w:pPr>
        <w:rPr>
          <w:rtl/>
          <w:lang w:eastAsia="he-IL"/>
        </w:rPr>
      </w:pPr>
      <w:r>
        <w:rPr>
          <w:rFonts w:hint="cs"/>
          <w:rtl/>
          <w:lang w:eastAsia="he-IL"/>
        </w:rPr>
        <w:t>תודה רבה. חבר הכנסת מיכאל ביטון</w:t>
      </w:r>
      <w:r w:rsidR="00864631">
        <w:rPr>
          <w:rFonts w:hint="cs"/>
          <w:rtl/>
          <w:lang w:eastAsia="he-IL"/>
        </w:rPr>
        <w:t>,</w:t>
      </w:r>
      <w:r>
        <w:rPr>
          <w:rFonts w:hint="cs"/>
          <w:rtl/>
          <w:lang w:eastAsia="he-IL"/>
        </w:rPr>
        <w:t xml:space="preserve"> לרשותך חמש </w:t>
      </w:r>
      <w:bookmarkStart w:id="6881" w:name="_ETM_Q17_518000"/>
      <w:bookmarkEnd w:id="6881"/>
      <w:r>
        <w:rPr>
          <w:rFonts w:hint="cs"/>
          <w:rtl/>
          <w:lang w:eastAsia="he-IL"/>
        </w:rPr>
        <w:t xml:space="preserve">דקות, בבקשה. </w:t>
      </w:r>
    </w:p>
    <w:p w:rsidR="00E02D7B" w:rsidRDefault="00E02D7B" w:rsidP="008D4A50">
      <w:pPr>
        <w:rPr>
          <w:rtl/>
          <w:lang w:eastAsia="he-IL"/>
        </w:rPr>
      </w:pPr>
    </w:p>
    <w:p w:rsidR="00E02D7B" w:rsidRDefault="00E02D7B" w:rsidP="008D4A50">
      <w:pPr>
        <w:pStyle w:val="a4"/>
        <w:keepNext/>
        <w:rPr>
          <w:rtl/>
        </w:rPr>
      </w:pPr>
      <w:bookmarkStart w:id="6882" w:name="ET_speaker_5765_4"/>
      <w:r>
        <w:rPr>
          <w:rStyle w:val="TagStyle"/>
          <w:rFonts w:hint="cs"/>
          <w:rtl/>
        </w:rPr>
        <w:t xml:space="preserve">&lt;&lt; דובר &gt;&gt; </w:t>
      </w:r>
      <w:bookmarkStart w:id="6883" w:name="_Toc173834197"/>
      <w:bookmarkStart w:id="6884" w:name="_Toc173835100"/>
      <w:bookmarkStart w:id="6885" w:name="_Toc173848400"/>
      <w:bookmarkStart w:id="6886" w:name="_Toc179102275"/>
      <w:r>
        <w:rPr>
          <w:rFonts w:hint="cs"/>
          <w:rtl/>
        </w:rPr>
        <w:t>מיכאל מרדכי ביטון (המחנה הממלכתי):</w:t>
      </w:r>
      <w:bookmarkEnd w:id="6883"/>
      <w:bookmarkEnd w:id="6884"/>
      <w:bookmarkEnd w:id="6885"/>
      <w:bookmarkEnd w:id="6886"/>
      <w:r>
        <w:rPr>
          <w:rStyle w:val="TagStyle"/>
          <w:rtl/>
        </w:rPr>
        <w:t xml:space="preserve"> &lt;&lt; דובר &gt;&gt;</w:t>
      </w:r>
      <w:r>
        <w:rPr>
          <w:rFonts w:hint="cs"/>
          <w:rtl/>
        </w:rPr>
        <w:t xml:space="preserve">  </w:t>
      </w:r>
      <w:bookmarkEnd w:id="6882"/>
    </w:p>
    <w:p w:rsidR="00E02D7B" w:rsidRDefault="00E02D7B" w:rsidP="00B20020">
      <w:pPr>
        <w:rPr>
          <w:rtl/>
          <w:lang w:eastAsia="he-IL"/>
        </w:rPr>
      </w:pPr>
    </w:p>
    <w:p w:rsidR="00E02D7B" w:rsidRDefault="00E02D7B" w:rsidP="00864631">
      <w:pPr>
        <w:rPr>
          <w:rtl/>
          <w:lang w:eastAsia="he-IL"/>
        </w:rPr>
      </w:pPr>
      <w:r>
        <w:rPr>
          <w:rFonts w:hint="cs"/>
          <w:rtl/>
          <w:lang w:eastAsia="he-IL"/>
        </w:rPr>
        <w:t>אדוני היושב-ראש, כנסת נכבדה, היום, בכיכר החטופים, תהיה צעדה שמזכירה את הסבל של ילד בשם אריאל ביבס, שהיה צריך לחגוג יום הולדת חמש שנים. במקום לחגוג את זה בבית, הילד הזה</w:t>
      </w:r>
      <w:r w:rsidR="00864631">
        <w:rPr>
          <w:rFonts w:hint="cs"/>
          <w:rtl/>
          <w:lang w:eastAsia="he-IL"/>
        </w:rPr>
        <w:t>,</w:t>
      </w:r>
      <w:r>
        <w:rPr>
          <w:rFonts w:hint="cs"/>
          <w:rtl/>
          <w:lang w:eastAsia="he-IL"/>
        </w:rPr>
        <w:t xml:space="preserve"> שהפך לסמל של החטופים והעוול </w:t>
      </w:r>
      <w:bookmarkStart w:id="6887" w:name="_ETM_Q17_557000"/>
      <w:bookmarkEnd w:id="6887"/>
      <w:r>
        <w:rPr>
          <w:rFonts w:hint="cs"/>
          <w:rtl/>
          <w:lang w:eastAsia="he-IL"/>
        </w:rPr>
        <w:t>של החטופים</w:t>
      </w:r>
      <w:r w:rsidR="00864631">
        <w:rPr>
          <w:rFonts w:hint="cs"/>
          <w:rtl/>
          <w:lang w:eastAsia="he-IL"/>
        </w:rPr>
        <w:t>,</w:t>
      </w:r>
      <w:r>
        <w:rPr>
          <w:rFonts w:hint="cs"/>
          <w:rtl/>
          <w:lang w:eastAsia="he-IL"/>
        </w:rPr>
        <w:t xml:space="preserve"> יחגוג יום הולדת בשבי החמאס, ואנחנו לא יודעים מה מצבו, יחד עם אח שלו כפיר, יחד עם שירי, האימא, </w:t>
      </w:r>
      <w:bookmarkStart w:id="6888" w:name="_ETM_Q17_571000"/>
      <w:bookmarkEnd w:id="6888"/>
      <w:r>
        <w:rPr>
          <w:rFonts w:hint="cs"/>
          <w:rtl/>
          <w:lang w:eastAsia="he-IL"/>
        </w:rPr>
        <w:t xml:space="preserve">וירדן. </w:t>
      </w:r>
    </w:p>
    <w:p w:rsidR="00E02D7B" w:rsidRDefault="00E02D7B" w:rsidP="008D4A50">
      <w:pPr>
        <w:rPr>
          <w:rtl/>
          <w:lang w:eastAsia="he-IL"/>
        </w:rPr>
      </w:pPr>
      <w:bookmarkStart w:id="6889" w:name="_ETM_Q17_573000"/>
      <w:bookmarkEnd w:id="6889"/>
    </w:p>
    <w:p w:rsidR="00E02D7B" w:rsidRDefault="00E02D7B" w:rsidP="008D4A50">
      <w:pPr>
        <w:rPr>
          <w:rtl/>
          <w:lang w:eastAsia="he-IL"/>
        </w:rPr>
      </w:pPr>
      <w:bookmarkStart w:id="6890" w:name="_ETM_Q17_574000"/>
      <w:bookmarkEnd w:id="6890"/>
      <w:r>
        <w:rPr>
          <w:rFonts w:hint="cs"/>
          <w:rtl/>
          <w:lang w:eastAsia="he-IL"/>
        </w:rPr>
        <w:t xml:space="preserve">אנחנו רוצים להיות שם היום ב-17:30, אבל הכנסת יוזמת פה חקיקה מיותרת באמצע הפגרה, חקיקה מפלגת, חקיקה שבאה </w:t>
      </w:r>
      <w:bookmarkStart w:id="6891" w:name="_ETM_Q17_584000"/>
      <w:bookmarkEnd w:id="6891"/>
      <w:r>
        <w:rPr>
          <w:rFonts w:hint="cs"/>
          <w:rtl/>
          <w:lang w:eastAsia="he-IL"/>
        </w:rPr>
        <w:t xml:space="preserve">בלי הסכמה. מילא היו מביאים חוקים שטובים עכשיו למלחמה </w:t>
      </w:r>
      <w:bookmarkStart w:id="6892" w:name="_ETM_Q17_589000"/>
      <w:bookmarkEnd w:id="6892"/>
      <w:r>
        <w:rPr>
          <w:rFonts w:hint="cs"/>
          <w:rtl/>
          <w:lang w:eastAsia="he-IL"/>
        </w:rPr>
        <w:t xml:space="preserve">ולא היינו צריכים לריב עליהם, אבל מביאים את אותם חוקים שמפלגים אותנו. </w:t>
      </w:r>
    </w:p>
    <w:p w:rsidR="00E02D7B" w:rsidRDefault="00E02D7B" w:rsidP="008D4A50">
      <w:pPr>
        <w:rPr>
          <w:rtl/>
          <w:lang w:eastAsia="he-IL"/>
        </w:rPr>
      </w:pPr>
    </w:p>
    <w:p w:rsidR="00E02D7B" w:rsidRDefault="00E02D7B" w:rsidP="008D4A50">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 איך </w:t>
      </w:r>
      <w:bookmarkStart w:id="6893" w:name="_ETM_Q17_598000"/>
      <w:bookmarkEnd w:id="6893"/>
      <w:r>
        <w:rPr>
          <w:rFonts w:hint="cs"/>
          <w:rtl/>
          <w:lang w:eastAsia="he-IL"/>
        </w:rPr>
        <w:t xml:space="preserve">הצעת חוק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מפלגת אותנו? הצעה </w:t>
      </w:r>
      <w:bookmarkStart w:id="6894" w:name="_ETM_Q17_596000"/>
      <w:bookmarkEnd w:id="6894"/>
      <w:r>
        <w:rPr>
          <w:rFonts w:hint="cs"/>
          <w:rtl/>
          <w:lang w:eastAsia="he-IL"/>
        </w:rPr>
        <w:t xml:space="preserve">שהביאה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bookmarkStart w:id="6895" w:name="ET_interruption_6361_6"/>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bookmarkEnd w:id="6895"/>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זו לא ההצעה שהוא מדבר עליה. טלי, אל תהיי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
        <w:keepNext/>
        <w:rPr>
          <w:rtl/>
        </w:rPr>
      </w:pPr>
      <w:bookmarkStart w:id="6896" w:name="ET_speakercontinue_5765_7"/>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896"/>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על מה אני מעריך אותך, טלי </w:t>
      </w:r>
      <w:r w:rsidR="003E78D1" w:rsidRPr="003E78D1">
        <w:rPr>
          <w:rtl/>
          <w:lang w:eastAsia="he-IL"/>
        </w:rPr>
        <w:t>–</w:t>
      </w:r>
      <w:r>
        <w:rPr>
          <w:rFonts w:hint="cs"/>
          <w:rtl/>
          <w:lang w:eastAsia="he-IL"/>
        </w:rPr>
        <w:t xml:space="preserve"> שאת יושבת פה ומקשיבה.</w:t>
      </w:r>
      <w:bookmarkStart w:id="6897" w:name="_ETM_Q17_608000"/>
      <w:bookmarkEnd w:id="6897"/>
      <w:r>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זו העבודה שלי. </w:t>
      </w:r>
    </w:p>
    <w:p w:rsidR="00E02D7B" w:rsidRDefault="00E02D7B" w:rsidP="008D4A50">
      <w:pPr>
        <w:rPr>
          <w:rtl/>
          <w:lang w:eastAsia="he-IL"/>
        </w:rPr>
      </w:pPr>
    </w:p>
    <w:p w:rsidR="00E02D7B" w:rsidRDefault="00E02D7B" w:rsidP="008D4A50">
      <w:pPr>
        <w:pStyle w:val="-"/>
        <w:keepNext/>
        <w:rPr>
          <w:rtl/>
        </w:rPr>
      </w:pPr>
      <w:bookmarkStart w:id="6898" w:name="ET_speakercontinue_5765_9"/>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898"/>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זה דבר טוב מאוד. </w:t>
      </w:r>
    </w:p>
    <w:p w:rsidR="00E02D7B" w:rsidRDefault="00E02D7B" w:rsidP="008D4A50">
      <w:pPr>
        <w:rPr>
          <w:rtl/>
          <w:lang w:eastAsia="he-IL"/>
        </w:rPr>
      </w:pPr>
    </w:p>
    <w:p w:rsidR="00E02D7B" w:rsidRDefault="00E02D7B" w:rsidP="008D4A50">
      <w:pPr>
        <w:pStyle w:val="af5"/>
        <w:keepNext/>
        <w:rPr>
          <w:rtl/>
        </w:rPr>
      </w:pPr>
      <w:bookmarkStart w:id="6899" w:name="ET_interruption_קר_אה_1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6899"/>
    </w:p>
    <w:p w:rsidR="00E02D7B" w:rsidRDefault="00E02D7B" w:rsidP="00B20020">
      <w:pPr>
        <w:rPr>
          <w:rtl/>
          <w:lang w:eastAsia="he-IL"/>
        </w:rPr>
      </w:pPr>
    </w:p>
    <w:p w:rsidR="00E02D7B" w:rsidRDefault="00E02D7B" w:rsidP="008D4A50">
      <w:pPr>
        <w:rPr>
          <w:rtl/>
          <w:lang w:eastAsia="he-IL"/>
        </w:rPr>
      </w:pPr>
      <w:r>
        <w:rPr>
          <w:rFonts w:hint="cs"/>
          <w:rtl/>
          <w:lang w:eastAsia="he-IL"/>
        </w:rPr>
        <w:t>גם אותי?</w:t>
      </w:r>
    </w:p>
    <w:p w:rsidR="00E02D7B" w:rsidRDefault="00E02D7B" w:rsidP="008D4A50">
      <w:pPr>
        <w:rPr>
          <w:rtl/>
          <w:lang w:eastAsia="he-IL"/>
        </w:rPr>
      </w:pPr>
    </w:p>
    <w:p w:rsidR="00E02D7B" w:rsidRDefault="00E02D7B" w:rsidP="008D4A50">
      <w:pPr>
        <w:pStyle w:val="-"/>
        <w:keepNext/>
        <w:rPr>
          <w:rtl/>
        </w:rPr>
      </w:pPr>
      <w:bookmarkStart w:id="6900" w:name="ET_speakercontinue_5765_17"/>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900"/>
    </w:p>
    <w:p w:rsidR="00E02D7B" w:rsidRDefault="00E02D7B" w:rsidP="00B20020">
      <w:pPr>
        <w:rPr>
          <w:rtl/>
          <w:lang w:eastAsia="he-IL"/>
        </w:rPr>
      </w:pPr>
    </w:p>
    <w:p w:rsidR="00E02D7B" w:rsidRDefault="00E02D7B" w:rsidP="008D4A50">
      <w:pPr>
        <w:rPr>
          <w:rtl/>
          <w:lang w:eastAsia="he-IL"/>
        </w:rPr>
      </w:pPr>
      <w:r>
        <w:rPr>
          <w:rFonts w:hint="cs"/>
          <w:rtl/>
          <w:lang w:eastAsia="he-IL"/>
        </w:rPr>
        <w:t>גם אותך.</w:t>
      </w:r>
      <w:bookmarkStart w:id="6901" w:name="_ETM_Q17_610000"/>
      <w:bookmarkStart w:id="6902" w:name="_ETM_Q17_615000"/>
      <w:bookmarkEnd w:id="6901"/>
      <w:bookmarkEnd w:id="6902"/>
    </w:p>
    <w:p w:rsidR="00E02D7B" w:rsidRDefault="00E02D7B" w:rsidP="008D4A50">
      <w:pPr>
        <w:rPr>
          <w:rtl/>
          <w:lang w:eastAsia="he-IL"/>
        </w:rPr>
      </w:pPr>
    </w:p>
    <w:p w:rsidR="00E02D7B" w:rsidRDefault="00E02D7B" w:rsidP="008D4A50">
      <w:pPr>
        <w:pStyle w:val="af5"/>
        <w:keepNext/>
        <w:rPr>
          <w:rtl/>
        </w:rPr>
      </w:pPr>
      <w:bookmarkStart w:id="6903" w:name="ET_interruption_6361_2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6903"/>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אתה לא מתקרב לשמינית מהזמן שלה. </w:t>
      </w:r>
    </w:p>
    <w:p w:rsidR="00E02D7B" w:rsidRDefault="00E02D7B" w:rsidP="008D4A50">
      <w:pPr>
        <w:rPr>
          <w:rtl/>
          <w:lang w:eastAsia="he-IL"/>
        </w:rPr>
      </w:pPr>
      <w:bookmarkStart w:id="6904" w:name="_ETM_Q17_616000"/>
      <w:bookmarkEnd w:id="6904"/>
    </w:p>
    <w:p w:rsidR="00E02D7B" w:rsidRDefault="00E02D7B" w:rsidP="008D4A50">
      <w:pPr>
        <w:pStyle w:val="-"/>
        <w:keepNext/>
        <w:rPr>
          <w:rtl/>
        </w:rPr>
      </w:pPr>
      <w:bookmarkStart w:id="6905" w:name="ET_speakercontinue_5765_25"/>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905"/>
    </w:p>
    <w:p w:rsidR="00E02D7B" w:rsidRDefault="00E02D7B" w:rsidP="00B20020">
      <w:pPr>
        <w:rPr>
          <w:rtl/>
          <w:lang w:eastAsia="he-IL"/>
        </w:rPr>
      </w:pPr>
    </w:p>
    <w:p w:rsidR="00E02D7B" w:rsidRDefault="00E02D7B" w:rsidP="00B06439">
      <w:pPr>
        <w:rPr>
          <w:rtl/>
          <w:lang w:eastAsia="he-IL"/>
        </w:rPr>
      </w:pPr>
      <w:r>
        <w:rPr>
          <w:rFonts w:hint="cs"/>
          <w:rtl/>
          <w:lang w:eastAsia="he-IL"/>
        </w:rPr>
        <w:t>אבל תקשיבו לדבר הזה, אני מקווה</w:t>
      </w:r>
      <w:bookmarkStart w:id="6906" w:name="_ETM_Q17_621000"/>
      <w:bookmarkEnd w:id="6906"/>
      <w:r>
        <w:rPr>
          <w:rFonts w:hint="cs"/>
          <w:rtl/>
          <w:lang w:eastAsia="he-IL"/>
        </w:rPr>
        <w:t xml:space="preserve"> שתפנימו אותו. </w:t>
      </w:r>
    </w:p>
    <w:p w:rsidR="00E02D7B" w:rsidRDefault="00E02D7B" w:rsidP="008D4A50">
      <w:pPr>
        <w:rPr>
          <w:rtl/>
          <w:lang w:eastAsia="he-IL"/>
        </w:rPr>
      </w:pPr>
    </w:p>
    <w:p w:rsidR="00E02D7B" w:rsidRDefault="00E02D7B" w:rsidP="00B20020">
      <w:pPr>
        <w:rPr>
          <w:rtl/>
          <w:lang w:eastAsia="he-IL"/>
        </w:rPr>
      </w:pPr>
      <w:bookmarkStart w:id="6907" w:name="_ETM_Q17_625000"/>
      <w:bookmarkEnd w:id="6907"/>
      <w:r>
        <w:rPr>
          <w:rFonts w:hint="cs"/>
          <w:rtl/>
          <w:lang w:eastAsia="he-IL"/>
        </w:rPr>
        <w:t xml:space="preserve">מדינה שלמה ממתינה למוצא פיו של עלי </w:t>
      </w:r>
      <w:proofErr w:type="spellStart"/>
      <w:r>
        <w:rPr>
          <w:rFonts w:hint="cs"/>
          <w:rtl/>
          <w:lang w:eastAsia="he-IL"/>
        </w:rPr>
        <w:t>חמינאי</w:t>
      </w:r>
      <w:proofErr w:type="spellEnd"/>
      <w:r>
        <w:rPr>
          <w:rFonts w:hint="cs"/>
          <w:rtl/>
          <w:lang w:eastAsia="he-IL"/>
        </w:rPr>
        <w:t>, מתי הוא הולך לירות עלינו כמה מאות טילים.</w:t>
      </w:r>
      <w:bookmarkStart w:id="6908" w:name="_ETM_Q17_638000"/>
      <w:bookmarkEnd w:id="6908"/>
      <w:r>
        <w:rPr>
          <w:rFonts w:hint="cs"/>
          <w:rtl/>
          <w:lang w:eastAsia="he-IL"/>
        </w:rPr>
        <w:t xml:space="preserve"> אנחנו בהמתנה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bookmarkStart w:id="6909" w:name="ET_interruption_6345_10"/>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6909"/>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שיירה. הם לא יודעים שאנחנו ערוכים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
        <w:keepNext/>
        <w:rPr>
          <w:rtl/>
        </w:rPr>
      </w:pPr>
      <w:bookmarkStart w:id="6910" w:name="ET_speakercontinue_5765_11"/>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910"/>
    </w:p>
    <w:p w:rsidR="00E02D7B" w:rsidRDefault="00E02D7B" w:rsidP="00B20020">
      <w:pPr>
        <w:rPr>
          <w:rtl/>
          <w:lang w:eastAsia="he-IL"/>
        </w:rPr>
      </w:pPr>
    </w:p>
    <w:p w:rsidR="00E02D7B" w:rsidRDefault="003E78D1" w:rsidP="00864631">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כמו תקופת ההמתנה לפני מלחמת ששת </w:t>
      </w:r>
      <w:bookmarkStart w:id="6911" w:name="_ETM_Q17_647000"/>
      <w:bookmarkEnd w:id="6911"/>
      <w:r w:rsidR="00E02D7B">
        <w:rPr>
          <w:rFonts w:hint="cs"/>
          <w:rtl/>
          <w:lang w:eastAsia="he-IL"/>
        </w:rPr>
        <w:t xml:space="preserve">הימים. ואתה שואל את עצמך איך מדינה הגיעה למצב שנבנו לה צבאות </w:t>
      </w:r>
      <w:bookmarkStart w:id="6912" w:name="_ETM_Q17_651000"/>
      <w:bookmarkEnd w:id="6912"/>
      <w:r w:rsidR="00E02D7B">
        <w:rPr>
          <w:rFonts w:hint="cs"/>
          <w:rtl/>
          <w:lang w:eastAsia="he-IL"/>
        </w:rPr>
        <w:t xml:space="preserve">טרור בגבול הלבנון ובגבול עזה ובעיראק ובסוריה ובתימן, צבאות טרור שסך כל הלוחמים בטרור הזה </w:t>
      </w:r>
      <w:bookmarkStart w:id="6913" w:name="_ETM_Q17_666000"/>
      <w:bookmarkEnd w:id="6913"/>
      <w:r w:rsidR="00E02D7B">
        <w:rPr>
          <w:rFonts w:hint="cs"/>
          <w:rtl/>
          <w:lang w:eastAsia="he-IL"/>
        </w:rPr>
        <w:t>כבר מגיע למספרים שאנחנו נידרש לכל המילואים שלנו ויותר</w:t>
      </w:r>
      <w:r w:rsidR="00864631">
        <w:rPr>
          <w:rFonts w:hint="cs"/>
          <w:rtl/>
          <w:lang w:eastAsia="he-IL"/>
        </w:rPr>
        <w:t>;</w:t>
      </w:r>
      <w:r w:rsidR="00E02D7B">
        <w:rPr>
          <w:rFonts w:hint="cs"/>
          <w:rtl/>
          <w:lang w:eastAsia="he-IL"/>
        </w:rPr>
        <w:t xml:space="preserve"> איך 20 שנה קיבלנו טילים לתל אביב ולירושלים ולנגב ולגליל; איך 20 שנה היה שקט בטהר</w:t>
      </w:r>
      <w:r w:rsidR="00980028">
        <w:rPr>
          <w:rFonts w:hint="cs"/>
          <w:rtl/>
          <w:lang w:eastAsia="he-IL"/>
        </w:rPr>
        <w:t>א</w:t>
      </w:r>
      <w:r w:rsidR="00E02D7B">
        <w:rPr>
          <w:rFonts w:hint="cs"/>
          <w:rtl/>
          <w:lang w:eastAsia="he-IL"/>
        </w:rPr>
        <w:t xml:space="preserve">ן </w:t>
      </w:r>
      <w:proofErr w:type="spellStart"/>
      <w:r w:rsidR="00E02D7B">
        <w:rPr>
          <w:rFonts w:hint="cs"/>
          <w:rtl/>
          <w:lang w:eastAsia="he-IL"/>
        </w:rPr>
        <w:t>ואספהאן</w:t>
      </w:r>
      <w:proofErr w:type="spellEnd"/>
      <w:r w:rsidR="00E02D7B">
        <w:rPr>
          <w:rFonts w:hint="cs"/>
          <w:rtl/>
          <w:lang w:eastAsia="he-IL"/>
        </w:rPr>
        <w:t xml:space="preserve"> ושיראז, ואזרחי איראן שקטים ושמחים ואזרחי ישראל 20 שנה תחת טילים. ואז מסבירים לנו שהיו פה ממשלות </w:t>
      </w:r>
      <w:bookmarkStart w:id="6914" w:name="_ETM_Q17_700000"/>
      <w:bookmarkEnd w:id="6914"/>
      <w:r w:rsidR="00E02D7B">
        <w:rPr>
          <w:rFonts w:hint="cs"/>
          <w:rtl/>
          <w:lang w:eastAsia="he-IL"/>
        </w:rPr>
        <w:t xml:space="preserve">ימין מלא על מלא, עם אסטרטגיה וביטחון, והן אלה שיצילו </w:t>
      </w:r>
      <w:bookmarkStart w:id="6915" w:name="_ETM_Q17_710000"/>
      <w:bookmarkEnd w:id="6915"/>
      <w:r w:rsidR="00E02D7B">
        <w:rPr>
          <w:rFonts w:hint="cs"/>
          <w:rtl/>
          <w:lang w:eastAsia="he-IL"/>
        </w:rPr>
        <w:t xml:space="preserve">אותנו מאיראן. ממשלות הימין יצילו אותנו מאיראן. </w:t>
      </w:r>
    </w:p>
    <w:p w:rsidR="00E02D7B" w:rsidRDefault="00E02D7B" w:rsidP="008D4A50">
      <w:pPr>
        <w:rPr>
          <w:rtl/>
          <w:lang w:eastAsia="he-IL"/>
        </w:rPr>
      </w:pPr>
    </w:p>
    <w:p w:rsidR="00E02D7B" w:rsidRDefault="00E02D7B" w:rsidP="008D4A50">
      <w:pPr>
        <w:pStyle w:val="af5"/>
        <w:keepNext/>
        <w:rPr>
          <w:rtl/>
        </w:rPr>
      </w:pPr>
      <w:bookmarkStart w:id="6916" w:name="ET_interruption_6345_12"/>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6916"/>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אהוד ברק הציע </w:t>
      </w:r>
      <w:bookmarkStart w:id="6917" w:name="_ETM_Q17_713000"/>
      <w:bookmarkEnd w:id="6917"/>
      <w:r>
        <w:rPr>
          <w:rFonts w:hint="cs"/>
          <w:rtl/>
          <w:lang w:eastAsia="he-IL"/>
        </w:rPr>
        <w:t xml:space="preserve">להם את חיזבאללה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bookmarkStart w:id="6918" w:name="_ETM_Q17_719000"/>
      <w:bookmarkEnd w:id="6918"/>
    </w:p>
    <w:p w:rsidR="00E02D7B" w:rsidRDefault="00E02D7B" w:rsidP="008D4A50">
      <w:pPr>
        <w:pStyle w:val="-"/>
        <w:keepNext/>
        <w:rPr>
          <w:rtl/>
        </w:rPr>
      </w:pPr>
      <w:bookmarkStart w:id="6919" w:name="ET_speakercontinue_5765_13"/>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919"/>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וב-20 שנה שלכם, </w:t>
      </w:r>
      <w:bookmarkStart w:id="6920" w:name="_ETM_Q17_721000"/>
      <w:bookmarkEnd w:id="6920"/>
      <w:r>
        <w:rPr>
          <w:rFonts w:hint="cs"/>
          <w:rtl/>
          <w:lang w:eastAsia="he-IL"/>
        </w:rPr>
        <w:t xml:space="preserve">במשמרת הזאת של 20 שנות שלטון ימין, גדלו פה צבאות טרור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bookmarkStart w:id="6921" w:name="ET_interruption_6345_14"/>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6921"/>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זה בחסות אהוד ברק. זה בחסות אהוד ברק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
        <w:keepNext/>
        <w:rPr>
          <w:rtl/>
        </w:rPr>
      </w:pPr>
      <w:bookmarkStart w:id="6922" w:name="ET_speakercontinue_5765_15"/>
      <w:r>
        <w:rPr>
          <w:rStyle w:val="TagStyle"/>
          <w:rFonts w:hint="cs"/>
          <w:rtl/>
        </w:rPr>
        <w:t xml:space="preserve">&lt;&lt;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922"/>
    </w:p>
    <w:p w:rsidR="00E02D7B" w:rsidRDefault="00E02D7B" w:rsidP="00B2002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עם מאות אלפי טילים מלבנון, </w:t>
      </w:r>
      <w:bookmarkStart w:id="6923" w:name="_ETM_Q17_727000"/>
      <w:bookmarkEnd w:id="6923"/>
      <w:r w:rsidR="00E02D7B">
        <w:rPr>
          <w:rFonts w:hint="cs"/>
          <w:rtl/>
          <w:lang w:eastAsia="he-IL"/>
        </w:rPr>
        <w:t xml:space="preserve">עם מאות אלפי לוחמים מלבנון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bookmarkStart w:id="6924" w:name="ET_interruption_6345_2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924"/>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לא היו דברים כאלה, אהוד ברק עשה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bookmarkStart w:id="6925" w:name="_ETM_Q17_733000"/>
      <w:bookmarkEnd w:id="6925"/>
    </w:p>
    <w:p w:rsidR="00E02D7B" w:rsidRDefault="00E02D7B" w:rsidP="008D4A50">
      <w:pPr>
        <w:pStyle w:val="af6"/>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חברת הכנסת גוטליב.</w:t>
      </w:r>
    </w:p>
    <w:p w:rsidR="00E02D7B" w:rsidRDefault="00E02D7B" w:rsidP="008D4A50">
      <w:pPr>
        <w:rPr>
          <w:rtl/>
          <w:lang w:eastAsia="he-IL"/>
        </w:rPr>
      </w:pPr>
    </w:p>
    <w:p w:rsidR="00E02D7B" w:rsidRDefault="00E02D7B" w:rsidP="008D4A50">
      <w:pPr>
        <w:pStyle w:val="-"/>
        <w:keepNext/>
        <w:rPr>
          <w:rtl/>
        </w:rPr>
      </w:pPr>
      <w:bookmarkStart w:id="6926" w:name="ET_speakercontinue_5765_22"/>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6926"/>
    </w:p>
    <w:p w:rsidR="00E02D7B" w:rsidRDefault="00E02D7B" w:rsidP="00B20020">
      <w:pPr>
        <w:rPr>
          <w:rtl/>
          <w:lang w:eastAsia="he-IL"/>
        </w:rPr>
      </w:pPr>
    </w:p>
    <w:p w:rsidR="00E02D7B" w:rsidRDefault="003E78D1" w:rsidP="00864631">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עם צבא טרור</w:t>
      </w:r>
      <w:bookmarkStart w:id="6927" w:name="_ETM_Q17_735000"/>
      <w:bookmarkEnd w:id="6927"/>
      <w:r w:rsidR="00E02D7B">
        <w:rPr>
          <w:rFonts w:hint="cs"/>
          <w:rtl/>
          <w:lang w:eastAsia="he-IL"/>
        </w:rPr>
        <w:t xml:space="preserve"> בעזה, עם מיליציות בעיראק ובסוריה </w:t>
      </w:r>
      <w:proofErr w:type="spellStart"/>
      <w:r w:rsidR="00E02D7B">
        <w:rPr>
          <w:rFonts w:hint="cs"/>
          <w:rtl/>
          <w:lang w:eastAsia="he-IL"/>
        </w:rPr>
        <w:t>והחות'ים</w:t>
      </w:r>
      <w:proofErr w:type="spellEnd"/>
      <w:r w:rsidR="00E02D7B">
        <w:rPr>
          <w:rFonts w:hint="cs"/>
          <w:rtl/>
          <w:lang w:eastAsia="he-IL"/>
        </w:rPr>
        <w:t xml:space="preserve">. </w:t>
      </w:r>
      <w:bookmarkStart w:id="6928" w:name="_ETM_Q17_744000"/>
      <w:bookmarkStart w:id="6929" w:name="_ETM_Q17_724000"/>
      <w:bookmarkEnd w:id="6928"/>
      <w:bookmarkEnd w:id="6929"/>
      <w:r w:rsidR="00E02D7B">
        <w:rPr>
          <w:rFonts w:hint="cs"/>
          <w:rtl/>
          <w:lang w:eastAsia="he-IL"/>
        </w:rPr>
        <w:t>ואנחנו אומרים</w:t>
      </w:r>
      <w:r w:rsidR="00864631">
        <w:rPr>
          <w:rFonts w:hint="cs"/>
          <w:rtl/>
          <w:lang w:eastAsia="he-IL"/>
        </w:rPr>
        <w:t>:</w:t>
      </w:r>
      <w:r w:rsidR="00E02D7B">
        <w:rPr>
          <w:rFonts w:hint="cs"/>
          <w:rtl/>
          <w:lang w:eastAsia="he-IL"/>
        </w:rPr>
        <w:t xml:space="preserve"> ימין מלא על מלא, אתם תצילו אותנו מאיראן? </w:t>
      </w:r>
    </w:p>
    <w:p w:rsidR="00E02D7B" w:rsidRDefault="00E02D7B" w:rsidP="008D4A50">
      <w:pPr>
        <w:rPr>
          <w:rtl/>
          <w:lang w:eastAsia="he-IL"/>
        </w:rPr>
      </w:pPr>
      <w:bookmarkStart w:id="6930" w:name="_ETM_Q17_753000"/>
      <w:bookmarkEnd w:id="6930"/>
    </w:p>
    <w:p w:rsidR="00E02D7B" w:rsidRDefault="00E02D7B" w:rsidP="00864631">
      <w:pPr>
        <w:rPr>
          <w:rtl/>
          <w:lang w:eastAsia="he-IL"/>
        </w:rPr>
      </w:pPr>
      <w:bookmarkStart w:id="6931" w:name="_ETM_Q17_754000"/>
      <w:bookmarkEnd w:id="6931"/>
      <w:r>
        <w:rPr>
          <w:rFonts w:hint="cs"/>
          <w:rtl/>
          <w:lang w:eastAsia="he-IL"/>
        </w:rPr>
        <w:t xml:space="preserve">עם שלם ממתין לגל של טילים מאיראן, ואת מדברת על </w:t>
      </w:r>
      <w:bookmarkStart w:id="6932" w:name="_ETM_Q17_755000"/>
      <w:bookmarkEnd w:id="6932"/>
      <w:r>
        <w:rPr>
          <w:rFonts w:hint="cs"/>
          <w:rtl/>
          <w:lang w:eastAsia="he-IL"/>
        </w:rPr>
        <w:t xml:space="preserve">מה ששנינו יודעים. אז אני אגיד לך מה אנחנו עוד יודעים </w:t>
      </w:r>
      <w:r w:rsidR="00864631">
        <w:rPr>
          <w:rFonts w:hint="eastAsia"/>
          <w:rtl/>
          <w:lang w:eastAsia="he-IL"/>
        </w:rPr>
        <w:t xml:space="preserve">– </w:t>
      </w:r>
      <w:r>
        <w:rPr>
          <w:rFonts w:hint="cs"/>
          <w:rtl/>
          <w:lang w:eastAsia="he-IL"/>
        </w:rPr>
        <w:t xml:space="preserve">שב-20 השנים האלה, שמתוכן שנים רבות </w:t>
      </w:r>
      <w:bookmarkStart w:id="6933" w:name="_ETM_Q17_763000"/>
      <w:bookmarkEnd w:id="6933"/>
      <w:r>
        <w:rPr>
          <w:rFonts w:hint="cs"/>
          <w:rtl/>
          <w:lang w:eastAsia="he-IL"/>
        </w:rPr>
        <w:t xml:space="preserve">ראש הממשלה הוא המנהיג, לא נעשו ההכנות הצבאיות והתשתיתיות לעמוד מולם כראוי והתרשלו בבניית מה שהיה צריך לבנות. </w:t>
      </w:r>
    </w:p>
    <w:p w:rsidR="00E02D7B" w:rsidRDefault="00E02D7B" w:rsidP="008D4A50">
      <w:pPr>
        <w:rPr>
          <w:rtl/>
          <w:lang w:eastAsia="he-IL"/>
        </w:rPr>
      </w:pPr>
    </w:p>
    <w:p w:rsidR="00E02D7B" w:rsidRDefault="00E02D7B" w:rsidP="00864631">
      <w:pPr>
        <w:rPr>
          <w:rtl/>
        </w:rPr>
      </w:pPr>
      <w:bookmarkStart w:id="6934" w:name="TOR_Q18"/>
      <w:bookmarkStart w:id="6935" w:name="_ETM_Q18_180149"/>
      <w:bookmarkStart w:id="6936" w:name="_ETM_Q18_180269"/>
      <w:bookmarkStart w:id="6937" w:name="_ETM_Q18_180630"/>
      <w:bookmarkStart w:id="6938" w:name="_ETM_Q18_183470"/>
      <w:bookmarkEnd w:id="6934"/>
      <w:bookmarkEnd w:id="6935"/>
      <w:bookmarkEnd w:id="6936"/>
      <w:bookmarkEnd w:id="6937"/>
      <w:bookmarkEnd w:id="6938"/>
      <w:r>
        <w:rPr>
          <w:rFonts w:hint="cs"/>
          <w:rtl/>
        </w:rPr>
        <w:t>ו</w:t>
      </w:r>
      <w:r>
        <w:rPr>
          <w:rtl/>
        </w:rPr>
        <w:t xml:space="preserve">זה </w:t>
      </w:r>
      <w:bookmarkStart w:id="6939" w:name="_ETM_Q18_183770"/>
      <w:bookmarkEnd w:id="6939"/>
      <w:r>
        <w:rPr>
          <w:rtl/>
        </w:rPr>
        <w:t xml:space="preserve">זמן </w:t>
      </w:r>
      <w:bookmarkStart w:id="6940" w:name="_ETM_Q18_184069"/>
      <w:bookmarkEnd w:id="6940"/>
      <w:r>
        <w:rPr>
          <w:rtl/>
        </w:rPr>
        <w:t xml:space="preserve">לחשבון </w:t>
      </w:r>
      <w:bookmarkStart w:id="6941" w:name="_ETM_Q18_184640"/>
      <w:bookmarkEnd w:id="6941"/>
      <w:r>
        <w:rPr>
          <w:rtl/>
        </w:rPr>
        <w:t>נפש</w:t>
      </w:r>
      <w:r>
        <w:rPr>
          <w:rFonts w:hint="cs"/>
          <w:rtl/>
        </w:rPr>
        <w:t>.</w:t>
      </w:r>
      <w:r>
        <w:rPr>
          <w:rtl/>
        </w:rPr>
        <w:t xml:space="preserve"> </w:t>
      </w:r>
      <w:bookmarkStart w:id="6942" w:name="_ETM_Q18_186240"/>
      <w:bookmarkStart w:id="6943" w:name="_ETM_Q18_186540"/>
      <w:bookmarkEnd w:id="6942"/>
      <w:bookmarkEnd w:id="6943"/>
      <w:r>
        <w:rPr>
          <w:rtl/>
        </w:rPr>
        <w:t xml:space="preserve">כל </w:t>
      </w:r>
      <w:bookmarkStart w:id="6944" w:name="_ETM_Q18_186839"/>
      <w:bookmarkEnd w:id="6944"/>
      <w:r>
        <w:rPr>
          <w:rtl/>
        </w:rPr>
        <w:t xml:space="preserve">הקצינים </w:t>
      </w:r>
      <w:bookmarkStart w:id="6945" w:name="_ETM_Q18_187410"/>
      <w:bookmarkEnd w:id="6945"/>
      <w:r>
        <w:rPr>
          <w:rtl/>
        </w:rPr>
        <w:t xml:space="preserve">והאלופים </w:t>
      </w:r>
      <w:bookmarkStart w:id="6946" w:name="_ETM_Q18_188730"/>
      <w:bookmarkEnd w:id="6946"/>
      <w:r>
        <w:rPr>
          <w:rtl/>
        </w:rPr>
        <w:t xml:space="preserve">של </w:t>
      </w:r>
      <w:bookmarkStart w:id="6947" w:name="_ETM_Q18_189000"/>
      <w:bookmarkEnd w:id="6947"/>
      <w:r>
        <w:rPr>
          <w:rtl/>
        </w:rPr>
        <w:t xml:space="preserve">צה"ל </w:t>
      </w:r>
      <w:bookmarkStart w:id="6948" w:name="_ETM_Q18_190240"/>
      <w:bookmarkEnd w:id="6948"/>
      <w:r>
        <w:rPr>
          <w:rtl/>
        </w:rPr>
        <w:t xml:space="preserve">שהיו </w:t>
      </w:r>
      <w:bookmarkStart w:id="6949" w:name="_ETM_Q18_190509"/>
      <w:bookmarkEnd w:id="6949"/>
      <w:r>
        <w:rPr>
          <w:rtl/>
        </w:rPr>
        <w:t xml:space="preserve">ב-7 </w:t>
      </w:r>
      <w:bookmarkStart w:id="6950" w:name="_ETM_Q18_191049"/>
      <w:bookmarkEnd w:id="6950"/>
      <w:r>
        <w:rPr>
          <w:rFonts w:hint="cs"/>
          <w:rtl/>
        </w:rPr>
        <w:t>ב</w:t>
      </w:r>
      <w:r>
        <w:rPr>
          <w:rtl/>
        </w:rPr>
        <w:t>אוקטובר</w:t>
      </w:r>
      <w:bookmarkStart w:id="6951" w:name="_ETM_Q18_193639"/>
      <w:bookmarkEnd w:id="6951"/>
      <w:r>
        <w:rPr>
          <w:rFonts w:hint="cs"/>
          <w:rtl/>
        </w:rPr>
        <w:t xml:space="preserve"> וש</w:t>
      </w:r>
      <w:r>
        <w:rPr>
          <w:rtl/>
        </w:rPr>
        <w:t xml:space="preserve">יש </w:t>
      </w:r>
      <w:bookmarkStart w:id="6952" w:name="_ETM_Q18_193999"/>
      <w:bookmarkEnd w:id="6952"/>
      <w:r>
        <w:rPr>
          <w:rtl/>
        </w:rPr>
        <w:t xml:space="preserve">להם </w:t>
      </w:r>
      <w:bookmarkStart w:id="6953" w:name="_ETM_Q18_194209"/>
      <w:bookmarkEnd w:id="6953"/>
      <w:r>
        <w:rPr>
          <w:rtl/>
        </w:rPr>
        <w:t xml:space="preserve">אחריות </w:t>
      </w:r>
      <w:bookmarkStart w:id="6954" w:name="_ETM_Q18_194659"/>
      <w:bookmarkEnd w:id="6954"/>
      <w:r>
        <w:rPr>
          <w:rtl/>
        </w:rPr>
        <w:t xml:space="preserve">ישירה </w:t>
      </w:r>
      <w:bookmarkStart w:id="6955" w:name="_ETM_Q18_195199"/>
      <w:bookmarkStart w:id="6956" w:name="_ETM_Q18_195320"/>
      <w:bookmarkEnd w:id="6955"/>
      <w:bookmarkEnd w:id="6956"/>
      <w:r>
        <w:rPr>
          <w:rFonts w:hint="cs"/>
          <w:rtl/>
        </w:rPr>
        <w:t>ל</w:t>
      </w:r>
      <w:r>
        <w:rPr>
          <w:rtl/>
        </w:rPr>
        <w:t>אירועים</w:t>
      </w:r>
      <w:r>
        <w:rPr>
          <w:rFonts w:hint="cs"/>
          <w:rtl/>
        </w:rPr>
        <w:t xml:space="preserve"> </w:t>
      </w:r>
      <w:r>
        <w:rPr>
          <w:rtl/>
        </w:rPr>
        <w:t xml:space="preserve">צריכים </w:t>
      </w:r>
      <w:bookmarkStart w:id="6957" w:name="_ETM_Q18_192009"/>
      <w:bookmarkEnd w:id="6957"/>
      <w:r>
        <w:rPr>
          <w:rtl/>
        </w:rPr>
        <w:t>להתפטר</w:t>
      </w:r>
      <w:r>
        <w:rPr>
          <w:rFonts w:hint="cs"/>
          <w:rtl/>
        </w:rPr>
        <w:t>,</w:t>
      </w:r>
      <w:r>
        <w:rPr>
          <w:rtl/>
        </w:rPr>
        <w:t xml:space="preserve"> </w:t>
      </w:r>
      <w:bookmarkStart w:id="6958" w:name="_ETM_Q18_196950"/>
      <w:bookmarkEnd w:id="6958"/>
      <w:r>
        <w:rPr>
          <w:rtl/>
        </w:rPr>
        <w:t xml:space="preserve">כולל </w:t>
      </w:r>
      <w:bookmarkStart w:id="6959" w:name="_ETM_Q18_197400"/>
      <w:bookmarkEnd w:id="6959"/>
      <w:r>
        <w:rPr>
          <w:rtl/>
        </w:rPr>
        <w:t xml:space="preserve">ראשי </w:t>
      </w:r>
      <w:bookmarkStart w:id="6960" w:name="_ETM_Q18_197790"/>
      <w:bookmarkEnd w:id="6960"/>
      <w:r>
        <w:rPr>
          <w:rtl/>
        </w:rPr>
        <w:t xml:space="preserve">מוסדות </w:t>
      </w:r>
      <w:bookmarkStart w:id="6961" w:name="_ETM_Q18_198270"/>
      <w:bookmarkEnd w:id="6961"/>
      <w:r>
        <w:rPr>
          <w:rtl/>
        </w:rPr>
        <w:t>הביטחון</w:t>
      </w:r>
      <w:r>
        <w:rPr>
          <w:rFonts w:hint="cs"/>
          <w:rtl/>
        </w:rPr>
        <w:t>.</w:t>
      </w:r>
      <w:r>
        <w:rPr>
          <w:rtl/>
        </w:rPr>
        <w:t xml:space="preserve"> </w:t>
      </w:r>
      <w:bookmarkStart w:id="6962" w:name="_ETM_Q18_200919"/>
      <w:bookmarkEnd w:id="6962"/>
      <w:r>
        <w:rPr>
          <w:rtl/>
        </w:rPr>
        <w:t xml:space="preserve">אבל </w:t>
      </w:r>
      <w:bookmarkStart w:id="6963" w:name="_ETM_Q18_201369"/>
      <w:bookmarkStart w:id="6964" w:name="_ETM_Q18_201699"/>
      <w:bookmarkStart w:id="6965" w:name="_ETM_Q18_202060"/>
      <w:bookmarkEnd w:id="6963"/>
      <w:bookmarkEnd w:id="6964"/>
      <w:bookmarkEnd w:id="6965"/>
      <w:r>
        <w:rPr>
          <w:rFonts w:hint="cs"/>
          <w:rtl/>
        </w:rPr>
        <w:t>20</w:t>
      </w:r>
      <w:r>
        <w:rPr>
          <w:rtl/>
        </w:rPr>
        <w:t xml:space="preserve"> </w:t>
      </w:r>
      <w:bookmarkStart w:id="6966" w:name="_ETM_Q18_202779"/>
      <w:bookmarkEnd w:id="6966"/>
      <w:r>
        <w:rPr>
          <w:rFonts w:hint="cs"/>
          <w:rtl/>
        </w:rPr>
        <w:t>שנ</w:t>
      </w:r>
      <w:r>
        <w:rPr>
          <w:rtl/>
        </w:rPr>
        <w:t>ה</w:t>
      </w:r>
      <w:r>
        <w:rPr>
          <w:rFonts w:hint="cs"/>
          <w:rtl/>
        </w:rPr>
        <w:t xml:space="preserve"> </w:t>
      </w:r>
      <w:r>
        <w:rPr>
          <w:rtl/>
        </w:rPr>
        <w:t xml:space="preserve">אתם מנהיגים </w:t>
      </w:r>
      <w:bookmarkStart w:id="6967" w:name="_ETM_Q18_203470"/>
      <w:bookmarkEnd w:id="6967"/>
      <w:r>
        <w:rPr>
          <w:rFonts w:hint="cs"/>
          <w:rtl/>
        </w:rPr>
        <w:t>את ה</w:t>
      </w:r>
      <w:r>
        <w:rPr>
          <w:rtl/>
        </w:rPr>
        <w:t xml:space="preserve">מדינה </w:t>
      </w:r>
      <w:bookmarkStart w:id="6968" w:name="_ETM_Q18_204039"/>
      <w:bookmarkEnd w:id="6968"/>
      <w:r>
        <w:rPr>
          <w:rtl/>
        </w:rPr>
        <w:t>בביטחון</w:t>
      </w:r>
      <w:r>
        <w:rPr>
          <w:rFonts w:hint="cs"/>
          <w:rtl/>
        </w:rPr>
        <w:t>,</w:t>
      </w:r>
      <w:r>
        <w:rPr>
          <w:rtl/>
        </w:rPr>
        <w:t xml:space="preserve"> </w:t>
      </w:r>
      <w:bookmarkStart w:id="6969" w:name="_ETM_Q18_204789"/>
      <w:bookmarkEnd w:id="6969"/>
      <w:r>
        <w:rPr>
          <w:rFonts w:hint="cs"/>
          <w:rtl/>
        </w:rPr>
        <w:t>בי</w:t>
      </w:r>
      <w:r>
        <w:rPr>
          <w:rtl/>
        </w:rPr>
        <w:t xml:space="preserve">מין </w:t>
      </w:r>
      <w:bookmarkStart w:id="6970" w:name="_ETM_Q18_205149"/>
      <w:bookmarkEnd w:id="6970"/>
      <w:r>
        <w:rPr>
          <w:rtl/>
        </w:rPr>
        <w:t xml:space="preserve">מלא </w:t>
      </w:r>
      <w:bookmarkStart w:id="6971" w:name="_ETM_Q18_205449"/>
      <w:bookmarkEnd w:id="6971"/>
      <w:r>
        <w:rPr>
          <w:rtl/>
        </w:rPr>
        <w:t xml:space="preserve">על </w:t>
      </w:r>
      <w:bookmarkStart w:id="6972" w:name="_ETM_Q18_205570"/>
      <w:bookmarkEnd w:id="6972"/>
      <w:r>
        <w:rPr>
          <w:rtl/>
        </w:rPr>
        <w:t>מלא</w:t>
      </w:r>
      <w:r>
        <w:rPr>
          <w:rFonts w:hint="cs"/>
          <w:rtl/>
        </w:rPr>
        <w:t>,</w:t>
      </w:r>
      <w:r>
        <w:rPr>
          <w:rtl/>
        </w:rPr>
        <w:t xml:space="preserve"> </w:t>
      </w:r>
      <w:bookmarkStart w:id="6973" w:name="_ETM_Q18_206880"/>
      <w:bookmarkEnd w:id="6973"/>
      <w:r>
        <w:rPr>
          <w:rFonts w:hint="cs"/>
          <w:rtl/>
        </w:rPr>
        <w:t>ול</w:t>
      </w:r>
      <w:r>
        <w:rPr>
          <w:rtl/>
        </w:rPr>
        <w:t xml:space="preserve">ְמה </w:t>
      </w:r>
      <w:bookmarkStart w:id="6974" w:name="_ETM_Q18_207210"/>
      <w:bookmarkEnd w:id="6974"/>
      <w:r>
        <w:rPr>
          <w:rtl/>
        </w:rPr>
        <w:t xml:space="preserve">הבאתם </w:t>
      </w:r>
      <w:bookmarkStart w:id="6975" w:name="_ETM_Q18_207660"/>
      <w:bookmarkEnd w:id="6975"/>
      <w:r>
        <w:rPr>
          <w:rtl/>
        </w:rPr>
        <w:t>אותנו</w:t>
      </w:r>
      <w:r>
        <w:rPr>
          <w:rFonts w:hint="cs"/>
          <w:rtl/>
        </w:rPr>
        <w:t>?</w:t>
      </w:r>
      <w:r>
        <w:rPr>
          <w:rtl/>
        </w:rPr>
        <w:t xml:space="preserve"> </w:t>
      </w:r>
      <w:bookmarkStart w:id="6976" w:name="_ETM_Q18_208050"/>
      <w:bookmarkEnd w:id="6976"/>
      <w:r>
        <w:rPr>
          <w:rtl/>
        </w:rPr>
        <w:t xml:space="preserve">ל-300 </w:t>
      </w:r>
      <w:bookmarkStart w:id="6977" w:name="_ETM_Q18_208740"/>
      <w:bookmarkEnd w:id="6977"/>
      <w:r>
        <w:rPr>
          <w:rtl/>
        </w:rPr>
        <w:t xml:space="preserve">טילים </w:t>
      </w:r>
      <w:bookmarkStart w:id="6978" w:name="_ETM_Q18_209070"/>
      <w:bookmarkEnd w:id="6978"/>
      <w:proofErr w:type="spellStart"/>
      <w:r>
        <w:rPr>
          <w:rtl/>
        </w:rPr>
        <w:t>וכ</w:t>
      </w:r>
      <w:r>
        <w:rPr>
          <w:rFonts w:hint="cs"/>
          <w:rtl/>
        </w:rPr>
        <w:t>טב"מים</w:t>
      </w:r>
      <w:proofErr w:type="spellEnd"/>
      <w:r>
        <w:rPr>
          <w:rtl/>
        </w:rPr>
        <w:t xml:space="preserve"> </w:t>
      </w:r>
      <w:bookmarkStart w:id="6979" w:name="_ETM_Q18_209400"/>
      <w:bookmarkEnd w:id="6979"/>
      <w:r>
        <w:rPr>
          <w:rFonts w:hint="cs"/>
          <w:rtl/>
        </w:rPr>
        <w:t>וטילי שיוט</w:t>
      </w:r>
      <w:bookmarkStart w:id="6980" w:name="_ETM_Q18_210089"/>
      <w:bookmarkStart w:id="6981" w:name="_ETM_Q18_210570"/>
      <w:bookmarkStart w:id="6982" w:name="_ETM_Q18_211880"/>
      <w:bookmarkEnd w:id="6980"/>
      <w:bookmarkEnd w:id="6981"/>
      <w:bookmarkEnd w:id="6982"/>
      <w:r>
        <w:rPr>
          <w:rFonts w:hint="cs"/>
          <w:rtl/>
        </w:rPr>
        <w:t xml:space="preserve"> </w:t>
      </w:r>
      <w:r w:rsidR="003E78D1" w:rsidRPr="003E78D1">
        <w:rPr>
          <w:rFonts w:hint="cs"/>
          <w:rtl/>
        </w:rPr>
        <w:t>–</w:t>
      </w:r>
      <w:r>
        <w:rPr>
          <w:rFonts w:hint="cs"/>
          <w:rtl/>
        </w:rPr>
        <w:t xml:space="preserve"> </w:t>
      </w:r>
      <w:r>
        <w:rPr>
          <w:rtl/>
        </w:rPr>
        <w:t xml:space="preserve">ותגובה </w:t>
      </w:r>
      <w:bookmarkStart w:id="6983" w:name="_ETM_Q18_212450"/>
      <w:bookmarkEnd w:id="6983"/>
      <w:proofErr w:type="spellStart"/>
      <w:r>
        <w:rPr>
          <w:rtl/>
        </w:rPr>
        <w:t>דרדלה</w:t>
      </w:r>
      <w:proofErr w:type="spellEnd"/>
      <w:r>
        <w:rPr>
          <w:rFonts w:hint="cs"/>
          <w:rtl/>
        </w:rPr>
        <w:t>?</w:t>
      </w:r>
      <w:r>
        <w:rPr>
          <w:rtl/>
        </w:rPr>
        <w:t xml:space="preserve"> </w:t>
      </w:r>
      <w:bookmarkStart w:id="6984" w:name="_ETM_Q18_214740"/>
      <w:bookmarkStart w:id="6985" w:name="_ETM_Q18_215170"/>
      <w:bookmarkStart w:id="6986" w:name="_ETM_Q18_215292"/>
      <w:bookmarkStart w:id="6987" w:name="_ETM_Q18_215329"/>
      <w:bookmarkStart w:id="6988" w:name="_ETM_Q18_215450"/>
      <w:bookmarkEnd w:id="6984"/>
      <w:bookmarkEnd w:id="6985"/>
      <w:bookmarkEnd w:id="6986"/>
      <w:bookmarkEnd w:id="6987"/>
      <w:bookmarkEnd w:id="6988"/>
      <w:r>
        <w:rPr>
          <w:rtl/>
        </w:rPr>
        <w:t xml:space="preserve">אתה </w:t>
      </w:r>
      <w:bookmarkStart w:id="6989" w:name="_ETM_Q18_215020"/>
      <w:bookmarkEnd w:id="6989"/>
      <w:r>
        <w:rPr>
          <w:rtl/>
        </w:rPr>
        <w:t xml:space="preserve">מנהיגים </w:t>
      </w:r>
      <w:bookmarkStart w:id="6990" w:name="_ETM_Q18_215560"/>
      <w:bookmarkEnd w:id="6990"/>
      <w:r>
        <w:rPr>
          <w:rFonts w:hint="cs"/>
          <w:rtl/>
        </w:rPr>
        <w:t>את ה</w:t>
      </w:r>
      <w:r>
        <w:rPr>
          <w:rtl/>
        </w:rPr>
        <w:t>מדינה</w:t>
      </w:r>
      <w:r>
        <w:rPr>
          <w:rFonts w:hint="cs"/>
          <w:rtl/>
        </w:rPr>
        <w:t>,</w:t>
      </w:r>
      <w:r>
        <w:rPr>
          <w:rtl/>
        </w:rPr>
        <w:t xml:space="preserve"> </w:t>
      </w:r>
      <w:bookmarkStart w:id="6991" w:name="_ETM_Q18_216780"/>
      <w:bookmarkEnd w:id="6991"/>
      <w:r>
        <w:rPr>
          <w:rtl/>
        </w:rPr>
        <w:t>ושמת</w:t>
      </w:r>
      <w:r>
        <w:rPr>
          <w:rFonts w:hint="cs"/>
          <w:rtl/>
        </w:rPr>
        <w:t>ם</w:t>
      </w:r>
      <w:r>
        <w:rPr>
          <w:rtl/>
        </w:rPr>
        <w:t xml:space="preserve"> </w:t>
      </w:r>
      <w:bookmarkStart w:id="6992" w:name="_ETM_Q18_217440"/>
      <w:bookmarkEnd w:id="6992"/>
      <w:r>
        <w:rPr>
          <w:rtl/>
        </w:rPr>
        <w:t xml:space="preserve">מדינה </w:t>
      </w:r>
      <w:bookmarkStart w:id="6993" w:name="_ETM_Q18_217830"/>
      <w:bookmarkEnd w:id="6993"/>
      <w:r>
        <w:rPr>
          <w:rtl/>
        </w:rPr>
        <w:t xml:space="preserve">בהמתנה </w:t>
      </w:r>
      <w:bookmarkStart w:id="6994" w:name="_ETM_Q18_218430"/>
      <w:bookmarkEnd w:id="6994"/>
      <w:r>
        <w:rPr>
          <w:rtl/>
        </w:rPr>
        <w:t xml:space="preserve">לגל </w:t>
      </w:r>
      <w:bookmarkStart w:id="6995" w:name="_ETM_Q18_218850"/>
      <w:bookmarkEnd w:id="6995"/>
      <w:r>
        <w:rPr>
          <w:rtl/>
        </w:rPr>
        <w:t xml:space="preserve">טילים </w:t>
      </w:r>
      <w:bookmarkStart w:id="6996" w:name="_ETM_Q18_219330"/>
      <w:bookmarkEnd w:id="6996"/>
      <w:r>
        <w:rPr>
          <w:rtl/>
        </w:rPr>
        <w:t>מאיראן</w:t>
      </w:r>
      <w:r>
        <w:rPr>
          <w:rFonts w:hint="cs"/>
          <w:rtl/>
        </w:rPr>
        <w:t>.</w:t>
      </w:r>
      <w:r>
        <w:rPr>
          <w:rtl/>
        </w:rPr>
        <w:t xml:space="preserve"> </w:t>
      </w:r>
      <w:bookmarkStart w:id="6997" w:name="_ETM_Q18_221350"/>
      <w:bookmarkEnd w:id="6997"/>
      <w:r>
        <w:rPr>
          <w:rtl/>
        </w:rPr>
        <w:t xml:space="preserve">איפה </w:t>
      </w:r>
      <w:bookmarkStart w:id="6998" w:name="_ETM_Q18_221650"/>
      <w:bookmarkEnd w:id="6998"/>
      <w:r>
        <w:rPr>
          <w:rtl/>
        </w:rPr>
        <w:t xml:space="preserve">חשבון </w:t>
      </w:r>
      <w:bookmarkStart w:id="6999" w:name="_ETM_Q18_222070"/>
      <w:bookmarkEnd w:id="6999"/>
      <w:r>
        <w:rPr>
          <w:rtl/>
        </w:rPr>
        <w:t xml:space="preserve">הנפש </w:t>
      </w:r>
      <w:bookmarkStart w:id="7000" w:name="_ETM_Q18_222550"/>
      <w:bookmarkEnd w:id="7000"/>
      <w:r>
        <w:rPr>
          <w:rtl/>
        </w:rPr>
        <w:t xml:space="preserve">שלכם </w:t>
      </w:r>
      <w:bookmarkStart w:id="7001" w:name="_ETM_Q18_222970"/>
      <w:bookmarkEnd w:id="7001"/>
      <w:r>
        <w:rPr>
          <w:rtl/>
        </w:rPr>
        <w:t xml:space="preserve">על </w:t>
      </w:r>
      <w:bookmarkStart w:id="7002" w:name="_ETM_Q18_223060"/>
      <w:bookmarkStart w:id="7003" w:name="_ETM_Q18_223479"/>
      <w:bookmarkEnd w:id="7002"/>
      <w:bookmarkEnd w:id="7003"/>
      <w:r>
        <w:rPr>
          <w:rFonts w:hint="cs"/>
          <w:rtl/>
        </w:rPr>
        <w:t>20 השנים הללו?</w:t>
      </w:r>
      <w:bookmarkStart w:id="7004" w:name="_ETM_Q18_223870"/>
      <w:bookmarkEnd w:id="7004"/>
      <w:r>
        <w:rPr>
          <w:rtl/>
        </w:rPr>
        <w:t xml:space="preserve"> </w:t>
      </w:r>
      <w:bookmarkStart w:id="7005" w:name="_ETM_Q18_224579"/>
      <w:bookmarkEnd w:id="7005"/>
      <w:r>
        <w:rPr>
          <w:rtl/>
        </w:rPr>
        <w:t xml:space="preserve">את </w:t>
      </w:r>
      <w:bookmarkStart w:id="7006" w:name="_ETM_Q18_224909"/>
      <w:bookmarkEnd w:id="7006"/>
      <w:r>
        <w:rPr>
          <w:rtl/>
        </w:rPr>
        <w:t xml:space="preserve">מי </w:t>
      </w:r>
      <w:bookmarkStart w:id="7007" w:name="_ETM_Q18_225089"/>
      <w:bookmarkEnd w:id="7007"/>
      <w:r>
        <w:rPr>
          <w:rFonts w:hint="cs"/>
          <w:rtl/>
        </w:rPr>
        <w:t xml:space="preserve">עוד תאשימו, </w:t>
      </w:r>
      <w:bookmarkStart w:id="7008" w:name="_ETM_Q18_225420"/>
      <w:bookmarkStart w:id="7009" w:name="_ETM_Q18_225659"/>
      <w:bookmarkStart w:id="7010" w:name="_ETM_Q18_226109"/>
      <w:bookmarkEnd w:id="7008"/>
      <w:bookmarkEnd w:id="7009"/>
      <w:bookmarkEnd w:id="7010"/>
      <w:r>
        <w:rPr>
          <w:rFonts w:hint="cs"/>
          <w:rtl/>
        </w:rPr>
        <w:t>את היועצים המשפטיים?</w:t>
      </w:r>
      <w:bookmarkStart w:id="7011" w:name="_ETM_Q18_226229"/>
      <w:bookmarkEnd w:id="7011"/>
      <w:r>
        <w:rPr>
          <w:rtl/>
        </w:rPr>
        <w:t xml:space="preserve"> </w:t>
      </w:r>
      <w:bookmarkStart w:id="7012" w:name="_ETM_Q18_227670"/>
      <w:bookmarkEnd w:id="7012"/>
      <w:r>
        <w:rPr>
          <w:rtl/>
        </w:rPr>
        <w:t xml:space="preserve">את </w:t>
      </w:r>
      <w:bookmarkStart w:id="7013" w:name="_ETM_Q18_227970"/>
      <w:bookmarkEnd w:id="7013"/>
      <w:r>
        <w:rPr>
          <w:rtl/>
        </w:rPr>
        <w:t xml:space="preserve">מי </w:t>
      </w:r>
      <w:bookmarkStart w:id="7014" w:name="_ETM_Q18_228120"/>
      <w:bookmarkEnd w:id="7014"/>
      <w:r>
        <w:rPr>
          <w:rtl/>
        </w:rPr>
        <w:t>תאשימו</w:t>
      </w:r>
      <w:r>
        <w:rPr>
          <w:rFonts w:hint="cs"/>
          <w:rtl/>
        </w:rPr>
        <w:t>,</w:t>
      </w:r>
      <w:r>
        <w:rPr>
          <w:rtl/>
        </w:rPr>
        <w:t xml:space="preserve"> </w:t>
      </w:r>
      <w:bookmarkStart w:id="7015" w:name="_ETM_Q18_228720"/>
      <w:bookmarkEnd w:id="7015"/>
      <w:r>
        <w:rPr>
          <w:rtl/>
        </w:rPr>
        <w:t xml:space="preserve">את </w:t>
      </w:r>
      <w:bookmarkStart w:id="7016" w:name="_ETM_Q18_228810"/>
      <w:bookmarkEnd w:id="7016"/>
      <w:r>
        <w:rPr>
          <w:rtl/>
        </w:rPr>
        <w:t>הצבא</w:t>
      </w:r>
      <w:r>
        <w:rPr>
          <w:rFonts w:hint="cs"/>
          <w:rtl/>
        </w:rPr>
        <w:t>?</w:t>
      </w:r>
      <w:r>
        <w:rPr>
          <w:rtl/>
        </w:rPr>
        <w:t xml:space="preserve"> </w:t>
      </w:r>
      <w:bookmarkStart w:id="7017" w:name="_ETM_Q18_230350"/>
      <w:bookmarkEnd w:id="7017"/>
    </w:p>
    <w:p w:rsidR="00E02D7B" w:rsidRDefault="00E02D7B" w:rsidP="008D4A50">
      <w:pPr>
        <w:rPr>
          <w:rtl/>
        </w:rPr>
      </w:pPr>
    </w:p>
    <w:p w:rsidR="00E02D7B" w:rsidRDefault="00E02D7B" w:rsidP="008D4A50">
      <w:pPr>
        <w:pStyle w:val="af6"/>
        <w:keepNext/>
        <w:rPr>
          <w:rtl/>
        </w:rPr>
      </w:pPr>
      <w:r w:rsidRPr="006F40DA">
        <w:rPr>
          <w:rStyle w:val="TagStyle"/>
          <w:rtl/>
        </w:rPr>
        <w:t xml:space="preserve"> &lt;&lt; יור &gt;&gt; </w:t>
      </w:r>
      <w:r>
        <w:rPr>
          <w:rtl/>
        </w:rPr>
        <w:t>היו"ר משה טור פז:</w:t>
      </w:r>
      <w:r w:rsidRPr="006F40DA">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Fonts w:hint="cs"/>
          <w:rtl/>
        </w:rPr>
        <w:t>נא לסיים.</w:t>
      </w:r>
    </w:p>
    <w:p w:rsidR="00E02D7B" w:rsidRDefault="00E02D7B" w:rsidP="008D4A50">
      <w:pPr>
        <w:rPr>
          <w:rtl/>
        </w:rPr>
      </w:pPr>
    </w:p>
    <w:p w:rsidR="00E02D7B" w:rsidRDefault="00E02D7B" w:rsidP="008D4A50">
      <w:pPr>
        <w:pStyle w:val="-"/>
        <w:keepNext/>
        <w:rPr>
          <w:rtl/>
        </w:rPr>
      </w:pPr>
      <w:bookmarkStart w:id="7018" w:name="ET_speakercontinue_5765_4"/>
      <w:r w:rsidRPr="006F40DA">
        <w:rPr>
          <w:rStyle w:val="TagStyle"/>
          <w:rtl/>
        </w:rPr>
        <w:t xml:space="preserve"> &lt;&lt; דובר_המשך &gt;&gt; </w:t>
      </w:r>
      <w:r>
        <w:rPr>
          <w:rtl/>
        </w:rPr>
        <w:t>מיכאל מרדכי ביטון (המחנה הממלכתי):</w:t>
      </w:r>
      <w:r w:rsidRPr="006F40DA">
        <w:rPr>
          <w:rStyle w:val="TagStyle"/>
          <w:rtl/>
        </w:rPr>
        <w:t xml:space="preserve"> &lt;&lt; דובר_המשך &gt;&gt;</w:t>
      </w:r>
      <w:r>
        <w:rPr>
          <w:rtl/>
        </w:rPr>
        <w:t xml:space="preserve"> </w:t>
      </w:r>
      <w:bookmarkEnd w:id="7018"/>
    </w:p>
    <w:p w:rsidR="00E02D7B" w:rsidRDefault="00E02D7B" w:rsidP="008D4A50">
      <w:pPr>
        <w:rPr>
          <w:rtl/>
        </w:rPr>
      </w:pPr>
    </w:p>
    <w:p w:rsidR="00E02D7B" w:rsidRDefault="00E02D7B" w:rsidP="008D4A50">
      <w:pPr>
        <w:rPr>
          <w:rtl/>
        </w:rPr>
      </w:pPr>
      <w:r>
        <w:rPr>
          <w:rtl/>
        </w:rPr>
        <w:t xml:space="preserve">את </w:t>
      </w:r>
      <w:bookmarkStart w:id="7019" w:name="_ETM_Q18_230530"/>
      <w:bookmarkEnd w:id="7019"/>
      <w:r>
        <w:rPr>
          <w:rtl/>
        </w:rPr>
        <w:t xml:space="preserve">מי </w:t>
      </w:r>
      <w:bookmarkStart w:id="7020" w:name="_ETM_Q18_230680"/>
      <w:bookmarkEnd w:id="7020"/>
      <w:r>
        <w:rPr>
          <w:rtl/>
        </w:rPr>
        <w:t xml:space="preserve">תאשימו </w:t>
      </w:r>
      <w:bookmarkStart w:id="7021" w:name="_ETM_Q18_231280"/>
      <w:bookmarkEnd w:id="7021"/>
      <w:r>
        <w:rPr>
          <w:rtl/>
        </w:rPr>
        <w:t xml:space="preserve">על </w:t>
      </w:r>
      <w:bookmarkStart w:id="7022" w:name="_ETM_Q18_231399"/>
      <w:bookmarkEnd w:id="7022"/>
      <w:r>
        <w:rPr>
          <w:rtl/>
        </w:rPr>
        <w:t xml:space="preserve">הדבר </w:t>
      </w:r>
      <w:bookmarkStart w:id="7023" w:name="_ETM_Q18_231850"/>
      <w:bookmarkEnd w:id="7023"/>
      <w:r>
        <w:rPr>
          <w:rtl/>
        </w:rPr>
        <w:t>הזה</w:t>
      </w:r>
      <w:r>
        <w:rPr>
          <w:rFonts w:hint="cs"/>
          <w:rtl/>
        </w:rPr>
        <w:t>,</w:t>
      </w:r>
      <w:r>
        <w:rPr>
          <w:rtl/>
        </w:rPr>
        <w:t xml:space="preserve"> </w:t>
      </w:r>
      <w:bookmarkStart w:id="7024" w:name="_ETM_Q18_232090"/>
      <w:bookmarkEnd w:id="7024"/>
      <w:r>
        <w:rPr>
          <w:rtl/>
        </w:rPr>
        <w:t xml:space="preserve">על </w:t>
      </w:r>
      <w:bookmarkStart w:id="7025" w:name="_ETM_Q18_232210"/>
      <w:bookmarkEnd w:id="7025"/>
      <w:r>
        <w:rPr>
          <w:rtl/>
        </w:rPr>
        <w:t xml:space="preserve">המחדל </w:t>
      </w:r>
      <w:bookmarkStart w:id="7026" w:name="_ETM_Q18_232750"/>
      <w:bookmarkEnd w:id="7026"/>
      <w:r>
        <w:rPr>
          <w:rtl/>
        </w:rPr>
        <w:t xml:space="preserve">הזה </w:t>
      </w:r>
      <w:bookmarkStart w:id="7027" w:name="_ETM_Q18_233620"/>
      <w:bookmarkEnd w:id="7027"/>
      <w:r>
        <w:rPr>
          <w:rtl/>
        </w:rPr>
        <w:t xml:space="preserve">של </w:t>
      </w:r>
      <w:bookmarkStart w:id="7028" w:name="_ETM_Q18_233829"/>
      <w:bookmarkEnd w:id="7028"/>
      <w:r>
        <w:rPr>
          <w:rtl/>
        </w:rPr>
        <w:t xml:space="preserve">20 </w:t>
      </w:r>
      <w:bookmarkStart w:id="7029" w:name="_ETM_Q18_234190"/>
      <w:bookmarkEnd w:id="7029"/>
      <w:r>
        <w:rPr>
          <w:rtl/>
        </w:rPr>
        <w:t xml:space="preserve">שנות </w:t>
      </w:r>
      <w:bookmarkStart w:id="7030" w:name="_ETM_Q18_234489"/>
      <w:bookmarkEnd w:id="7030"/>
      <w:r>
        <w:rPr>
          <w:rtl/>
        </w:rPr>
        <w:t xml:space="preserve">שלטון </w:t>
      </w:r>
      <w:bookmarkStart w:id="7031" w:name="_ETM_Q18_234910"/>
      <w:bookmarkEnd w:id="7031"/>
      <w:r>
        <w:rPr>
          <w:rtl/>
        </w:rPr>
        <w:t>ימין</w:t>
      </w:r>
      <w:r>
        <w:rPr>
          <w:rFonts w:hint="cs"/>
          <w:rtl/>
        </w:rPr>
        <w:t>?</w:t>
      </w:r>
      <w:r>
        <w:rPr>
          <w:rtl/>
        </w:rPr>
        <w:t xml:space="preserve"> </w:t>
      </w:r>
      <w:bookmarkStart w:id="7032" w:name="_ETM_Q18_236299"/>
      <w:bookmarkEnd w:id="7032"/>
      <w:r>
        <w:rPr>
          <w:rtl/>
        </w:rPr>
        <w:t xml:space="preserve">ואיראן </w:t>
      </w:r>
      <w:bookmarkStart w:id="7033" w:name="_ETM_Q18_236870"/>
      <w:bookmarkEnd w:id="7033"/>
      <w:r>
        <w:rPr>
          <w:rtl/>
        </w:rPr>
        <w:t>חוגגת</w:t>
      </w:r>
      <w:r>
        <w:rPr>
          <w:rFonts w:hint="cs"/>
          <w:rtl/>
        </w:rPr>
        <w:t>.</w:t>
      </w:r>
    </w:p>
    <w:p w:rsidR="00E02D7B" w:rsidRDefault="00E02D7B" w:rsidP="008D4A50">
      <w:pPr>
        <w:rPr>
          <w:rtl/>
        </w:rPr>
      </w:pPr>
    </w:p>
    <w:p w:rsidR="00E02D7B" w:rsidRDefault="00E02D7B" w:rsidP="008D4A50">
      <w:pPr>
        <w:pStyle w:val="af6"/>
        <w:keepNext/>
        <w:rPr>
          <w:rtl/>
        </w:rPr>
      </w:pPr>
      <w:r w:rsidRPr="009E2198">
        <w:rPr>
          <w:rStyle w:val="TagStyle"/>
          <w:rtl/>
        </w:rPr>
        <w:t xml:space="preserve"> &lt;&lt; יור &gt;&gt; </w:t>
      </w:r>
      <w:r>
        <w:rPr>
          <w:rtl/>
        </w:rPr>
        <w:t>היו"ר משה טור פז:</w:t>
      </w:r>
      <w:r w:rsidRPr="009E2198">
        <w:rPr>
          <w:rStyle w:val="TagStyle"/>
          <w:rtl/>
        </w:rPr>
        <w:t xml:space="preserve"> &lt;&lt; יור &gt;&gt;</w:t>
      </w:r>
      <w:r>
        <w:rPr>
          <w:rtl/>
        </w:rPr>
        <w:t xml:space="preserve"> </w:t>
      </w:r>
    </w:p>
    <w:p w:rsidR="00E02D7B" w:rsidRDefault="00E02D7B" w:rsidP="008D4A50">
      <w:pPr>
        <w:rPr>
          <w:rtl/>
        </w:rPr>
      </w:pPr>
    </w:p>
    <w:p w:rsidR="00E02D7B" w:rsidRDefault="00E02D7B" w:rsidP="00B06439">
      <w:pPr>
        <w:rPr>
          <w:rtl/>
        </w:rPr>
      </w:pPr>
      <w:bookmarkStart w:id="7034" w:name="_ETM_Q18_239179"/>
      <w:bookmarkEnd w:id="7034"/>
      <w:r>
        <w:rPr>
          <w:rtl/>
        </w:rPr>
        <w:t xml:space="preserve">תודה </w:t>
      </w:r>
      <w:bookmarkStart w:id="7035" w:name="_ETM_Q18_239539"/>
      <w:bookmarkEnd w:id="7035"/>
      <w:r>
        <w:rPr>
          <w:rtl/>
        </w:rPr>
        <w:t>רבה</w:t>
      </w:r>
      <w:r>
        <w:rPr>
          <w:rFonts w:hint="cs"/>
          <w:rtl/>
        </w:rPr>
        <w:t>.</w:t>
      </w:r>
      <w:r>
        <w:rPr>
          <w:rtl/>
        </w:rPr>
        <w:t xml:space="preserve"> </w:t>
      </w:r>
      <w:bookmarkStart w:id="7036" w:name="_ETM_Q18_241050"/>
      <w:bookmarkEnd w:id="7036"/>
      <w:r>
        <w:rPr>
          <w:rtl/>
        </w:rPr>
        <w:t xml:space="preserve">חבר </w:t>
      </w:r>
      <w:bookmarkStart w:id="7037" w:name="_ETM_Q18_241440"/>
      <w:bookmarkEnd w:id="7037"/>
      <w:r>
        <w:rPr>
          <w:rtl/>
        </w:rPr>
        <w:t xml:space="preserve">הכנסת </w:t>
      </w:r>
      <w:bookmarkStart w:id="7038" w:name="_ETM_Q18_241920"/>
      <w:bookmarkEnd w:id="7038"/>
      <w:r>
        <w:rPr>
          <w:rtl/>
        </w:rPr>
        <w:t xml:space="preserve">עופר </w:t>
      </w:r>
      <w:bookmarkStart w:id="7039" w:name="_ETM_Q18_242190"/>
      <w:bookmarkEnd w:id="7039"/>
      <w:r>
        <w:rPr>
          <w:rtl/>
        </w:rPr>
        <w:t xml:space="preserve">כסיף </w:t>
      </w:r>
      <w:bookmarkStart w:id="7040" w:name="_ETM_Q18_242670"/>
      <w:bookmarkEnd w:id="7040"/>
      <w:r>
        <w:rPr>
          <w:rFonts w:hint="cs"/>
          <w:rtl/>
        </w:rPr>
        <w:t>מ</w:t>
      </w:r>
      <w:r>
        <w:rPr>
          <w:rtl/>
        </w:rPr>
        <w:t xml:space="preserve">סיעת </w:t>
      </w:r>
      <w:bookmarkStart w:id="7041" w:name="_ETM_Q18_243390"/>
      <w:bookmarkEnd w:id="7041"/>
      <w:r>
        <w:rPr>
          <w:rtl/>
        </w:rPr>
        <w:t>חד"ש</w:t>
      </w:r>
      <w:bookmarkStart w:id="7042" w:name="_ETM_Q18_243690"/>
      <w:bookmarkEnd w:id="7042"/>
      <w:r>
        <w:rPr>
          <w:rFonts w:hint="cs"/>
          <w:rtl/>
        </w:rPr>
        <w:t>-</w:t>
      </w:r>
      <w:r>
        <w:rPr>
          <w:rtl/>
        </w:rPr>
        <w:t>תע"ל</w:t>
      </w:r>
      <w:r>
        <w:rPr>
          <w:rFonts w:hint="cs"/>
          <w:rtl/>
        </w:rPr>
        <w:t>,</w:t>
      </w:r>
      <w:r>
        <w:rPr>
          <w:rtl/>
        </w:rPr>
        <w:t xml:space="preserve"> </w:t>
      </w:r>
      <w:bookmarkStart w:id="7043" w:name="_ETM_Q18_244000"/>
      <w:bookmarkEnd w:id="7043"/>
      <w:r>
        <w:rPr>
          <w:rtl/>
        </w:rPr>
        <w:t>בבקשה</w:t>
      </w:r>
      <w:r>
        <w:rPr>
          <w:rFonts w:hint="cs"/>
          <w:rtl/>
        </w:rPr>
        <w:t>.</w:t>
      </w:r>
      <w:r>
        <w:rPr>
          <w:rtl/>
        </w:rPr>
        <w:t xml:space="preserve"> </w:t>
      </w:r>
      <w:bookmarkStart w:id="7044" w:name="_ETM_Q18_258330"/>
      <w:bookmarkEnd w:id="7044"/>
      <w:r>
        <w:rPr>
          <w:rtl/>
        </w:rPr>
        <w:t xml:space="preserve">לרשותך </w:t>
      </w:r>
      <w:bookmarkStart w:id="7045" w:name="_ETM_Q18_258840"/>
      <w:bookmarkEnd w:id="7045"/>
      <w:r>
        <w:rPr>
          <w:rFonts w:hint="cs"/>
          <w:rtl/>
        </w:rPr>
        <w:t>עשר</w:t>
      </w:r>
      <w:r>
        <w:rPr>
          <w:rtl/>
        </w:rPr>
        <w:t xml:space="preserve"> </w:t>
      </w:r>
      <w:bookmarkStart w:id="7046" w:name="_ETM_Q18_259110"/>
      <w:bookmarkEnd w:id="7046"/>
      <w:r>
        <w:rPr>
          <w:rtl/>
        </w:rPr>
        <w:t>דקות</w:t>
      </w:r>
      <w:r>
        <w:rPr>
          <w:rFonts w:hint="cs"/>
          <w:rtl/>
        </w:rPr>
        <w:t>.</w:t>
      </w:r>
      <w:r>
        <w:rPr>
          <w:rtl/>
        </w:rPr>
        <w:t xml:space="preserve"> </w:t>
      </w:r>
      <w:bookmarkStart w:id="7047" w:name="_ETM_Q18_260100"/>
      <w:bookmarkEnd w:id="7047"/>
    </w:p>
    <w:p w:rsidR="00E02D7B" w:rsidRDefault="00E02D7B" w:rsidP="008D4A50">
      <w:pPr>
        <w:rPr>
          <w:rtl/>
        </w:rPr>
      </w:pPr>
      <w:bookmarkStart w:id="7048" w:name="_ETM_Q18_253899"/>
      <w:bookmarkStart w:id="7049" w:name="_ETM_Q18_254028"/>
      <w:bookmarkStart w:id="7050" w:name="_ETM_Q18_257178"/>
      <w:bookmarkEnd w:id="7048"/>
      <w:bookmarkEnd w:id="7049"/>
      <w:bookmarkEnd w:id="7050"/>
    </w:p>
    <w:p w:rsidR="00E02D7B" w:rsidRDefault="00E02D7B" w:rsidP="008D4A50">
      <w:pPr>
        <w:pStyle w:val="a4"/>
        <w:keepNext/>
        <w:rPr>
          <w:rtl/>
        </w:rPr>
      </w:pPr>
      <w:bookmarkStart w:id="7051" w:name="ET_speaker_5785_6"/>
      <w:r w:rsidRPr="009E2198">
        <w:rPr>
          <w:rStyle w:val="TagStyle"/>
          <w:rtl/>
        </w:rPr>
        <w:t xml:space="preserve"> &lt;&lt; דובר &gt;&gt; </w:t>
      </w:r>
      <w:bookmarkStart w:id="7052" w:name="_Toc173834198"/>
      <w:bookmarkStart w:id="7053" w:name="_Toc173835101"/>
      <w:bookmarkStart w:id="7054" w:name="_Toc173848401"/>
      <w:bookmarkStart w:id="7055" w:name="_Toc179102276"/>
      <w:r>
        <w:rPr>
          <w:rtl/>
        </w:rPr>
        <w:t>עופר כסיף (חד"ש-תע"ל):</w:t>
      </w:r>
      <w:bookmarkEnd w:id="7052"/>
      <w:bookmarkEnd w:id="7053"/>
      <w:bookmarkEnd w:id="7054"/>
      <w:bookmarkEnd w:id="7055"/>
      <w:r w:rsidRPr="009E2198">
        <w:rPr>
          <w:rStyle w:val="TagStyle"/>
          <w:rtl/>
        </w:rPr>
        <w:t xml:space="preserve"> &lt;&lt; דובר &gt;&gt;</w:t>
      </w:r>
      <w:r>
        <w:rPr>
          <w:rtl/>
        </w:rPr>
        <w:t xml:space="preserve"> </w:t>
      </w:r>
      <w:bookmarkEnd w:id="7051"/>
    </w:p>
    <w:p w:rsidR="00E02D7B" w:rsidRDefault="00E02D7B" w:rsidP="008D4A50">
      <w:pPr>
        <w:rPr>
          <w:rtl/>
        </w:rPr>
      </w:pPr>
    </w:p>
    <w:p w:rsidR="00E02D7B" w:rsidRDefault="00E02D7B" w:rsidP="008D4A50">
      <w:pPr>
        <w:rPr>
          <w:rtl/>
        </w:rPr>
      </w:pPr>
      <w:bookmarkStart w:id="7056" w:name="_ETM_Q18_257816"/>
      <w:bookmarkStart w:id="7057" w:name="_ETM_Q18_257847"/>
      <w:bookmarkStart w:id="7058" w:name="_ETM_Q18_254921"/>
      <w:bookmarkStart w:id="7059" w:name="_ETM_Q18_255053"/>
      <w:bookmarkEnd w:id="7056"/>
      <w:bookmarkEnd w:id="7057"/>
      <w:bookmarkEnd w:id="7058"/>
      <w:bookmarkEnd w:id="7059"/>
      <w:r>
        <w:rPr>
          <w:rtl/>
        </w:rPr>
        <w:t xml:space="preserve">תודה </w:t>
      </w:r>
      <w:bookmarkStart w:id="7060" w:name="_ETM_Q18_260400"/>
      <w:bookmarkEnd w:id="7060"/>
      <w:r>
        <w:rPr>
          <w:rtl/>
        </w:rPr>
        <w:t>רבה</w:t>
      </w:r>
      <w:r>
        <w:rPr>
          <w:rFonts w:hint="cs"/>
          <w:rtl/>
        </w:rPr>
        <w:t>.</w:t>
      </w:r>
      <w:r>
        <w:rPr>
          <w:rtl/>
        </w:rPr>
        <w:t xml:space="preserve"> </w:t>
      </w:r>
      <w:bookmarkStart w:id="7061" w:name="_ETM_Q18_260940"/>
      <w:bookmarkEnd w:id="7061"/>
      <w:r>
        <w:rPr>
          <w:rtl/>
        </w:rPr>
        <w:t xml:space="preserve">כבוד </w:t>
      </w:r>
      <w:bookmarkStart w:id="7062" w:name="_ETM_Q18_261209"/>
      <w:bookmarkEnd w:id="7062"/>
      <w:r>
        <w:rPr>
          <w:rtl/>
        </w:rPr>
        <w:t>היושב-ראש</w:t>
      </w:r>
      <w:r>
        <w:rPr>
          <w:rFonts w:hint="cs"/>
          <w:rtl/>
        </w:rPr>
        <w:t>,</w:t>
      </w:r>
      <w:r>
        <w:rPr>
          <w:rtl/>
        </w:rPr>
        <w:t xml:space="preserve"> </w:t>
      </w:r>
      <w:bookmarkStart w:id="7063" w:name="_ETM_Q18_262050"/>
      <w:bookmarkEnd w:id="7063"/>
      <w:r>
        <w:rPr>
          <w:rtl/>
        </w:rPr>
        <w:t xml:space="preserve">חברי </w:t>
      </w:r>
      <w:bookmarkStart w:id="7064" w:name="_ETM_Q18_262410"/>
      <w:bookmarkEnd w:id="7064"/>
      <w:r>
        <w:rPr>
          <w:rtl/>
        </w:rPr>
        <w:t>הכנסת</w:t>
      </w:r>
      <w:r>
        <w:rPr>
          <w:rFonts w:hint="cs"/>
          <w:rtl/>
        </w:rPr>
        <w:t>,</w:t>
      </w:r>
      <w:r>
        <w:rPr>
          <w:rtl/>
        </w:rPr>
        <w:t xml:space="preserve"> </w:t>
      </w:r>
      <w:bookmarkStart w:id="7065" w:name="_ETM_Q18_264110"/>
      <w:bookmarkEnd w:id="7065"/>
      <w:r>
        <w:rPr>
          <w:rFonts w:hint="cs"/>
          <w:rtl/>
        </w:rPr>
        <w:t>"</w:t>
      </w:r>
      <w:r>
        <w:rPr>
          <w:rtl/>
        </w:rPr>
        <w:t xml:space="preserve">מה </w:t>
      </w:r>
      <w:bookmarkStart w:id="7066" w:name="_ETM_Q18_264319"/>
      <w:bookmarkEnd w:id="7066"/>
      <w:r>
        <w:rPr>
          <w:rtl/>
        </w:rPr>
        <w:t xml:space="preserve">שמתרחש </w:t>
      </w:r>
      <w:bookmarkStart w:id="7067" w:name="_ETM_Q18_264950"/>
      <w:bookmarkEnd w:id="7067"/>
      <w:r>
        <w:rPr>
          <w:rtl/>
        </w:rPr>
        <w:t xml:space="preserve">בישראל </w:t>
      </w:r>
      <w:bookmarkStart w:id="7068" w:name="_ETM_Q18_265580"/>
      <w:bookmarkEnd w:id="7068"/>
      <w:r>
        <w:rPr>
          <w:rtl/>
        </w:rPr>
        <w:t xml:space="preserve">מצד </w:t>
      </w:r>
      <w:bookmarkStart w:id="7069" w:name="_ETM_Q18_266270"/>
      <w:bookmarkEnd w:id="7069"/>
      <w:r>
        <w:rPr>
          <w:rtl/>
        </w:rPr>
        <w:t xml:space="preserve">הימין </w:t>
      </w:r>
      <w:bookmarkStart w:id="7070" w:name="_ETM_Q18_266690"/>
      <w:bookmarkEnd w:id="7070"/>
      <w:r>
        <w:rPr>
          <w:rtl/>
        </w:rPr>
        <w:t>המשיחי</w:t>
      </w:r>
      <w:r>
        <w:rPr>
          <w:rFonts w:hint="cs"/>
          <w:rtl/>
        </w:rPr>
        <w:t>,</w:t>
      </w:r>
      <w:r>
        <w:rPr>
          <w:rtl/>
        </w:rPr>
        <w:t xml:space="preserve"> </w:t>
      </w:r>
      <w:bookmarkStart w:id="7071" w:name="_ETM_Q18_267560"/>
      <w:bookmarkEnd w:id="7071"/>
      <w:r>
        <w:rPr>
          <w:rtl/>
        </w:rPr>
        <w:t>הלאומני</w:t>
      </w:r>
      <w:r>
        <w:rPr>
          <w:rFonts w:hint="cs"/>
          <w:rtl/>
        </w:rPr>
        <w:t>,</w:t>
      </w:r>
      <w:r>
        <w:rPr>
          <w:rtl/>
        </w:rPr>
        <w:t xml:space="preserve"> </w:t>
      </w:r>
      <w:bookmarkStart w:id="7072" w:name="_ETM_Q18_268280"/>
      <w:bookmarkEnd w:id="7072"/>
      <w:r>
        <w:rPr>
          <w:rtl/>
        </w:rPr>
        <w:t>הגזעני</w:t>
      </w:r>
      <w:r>
        <w:rPr>
          <w:rFonts w:hint="cs"/>
          <w:rtl/>
        </w:rPr>
        <w:t>,</w:t>
      </w:r>
      <w:r>
        <w:rPr>
          <w:rtl/>
        </w:rPr>
        <w:t xml:space="preserve"> </w:t>
      </w:r>
      <w:bookmarkStart w:id="7073" w:name="_ETM_Q18_269540"/>
      <w:bookmarkEnd w:id="7073"/>
      <w:r>
        <w:rPr>
          <w:rtl/>
        </w:rPr>
        <w:t>בגיבוי</w:t>
      </w:r>
      <w:r>
        <w:rPr>
          <w:rFonts w:hint="cs"/>
          <w:rtl/>
        </w:rPr>
        <w:t>,</w:t>
      </w:r>
      <w:r>
        <w:rPr>
          <w:rtl/>
        </w:rPr>
        <w:t xml:space="preserve"> </w:t>
      </w:r>
      <w:bookmarkStart w:id="7074" w:name="_ETM_Q18_270140"/>
      <w:bookmarkEnd w:id="7074"/>
      <w:r>
        <w:rPr>
          <w:rtl/>
        </w:rPr>
        <w:t xml:space="preserve">בקריצת </w:t>
      </w:r>
      <w:bookmarkStart w:id="7075" w:name="_ETM_Q18_270709"/>
      <w:bookmarkEnd w:id="7075"/>
      <w:r>
        <w:rPr>
          <w:rtl/>
        </w:rPr>
        <w:t xml:space="preserve">עין </w:t>
      </w:r>
      <w:bookmarkStart w:id="7076" w:name="_ETM_Q18_270980"/>
      <w:bookmarkEnd w:id="7076"/>
      <w:r>
        <w:rPr>
          <w:rFonts w:hint="cs"/>
          <w:rtl/>
        </w:rPr>
        <w:t xml:space="preserve">או </w:t>
      </w:r>
      <w:r>
        <w:rPr>
          <w:rtl/>
        </w:rPr>
        <w:t xml:space="preserve">בשתיקה </w:t>
      </w:r>
      <w:bookmarkStart w:id="7077" w:name="_ETM_Q18_271610"/>
      <w:bookmarkEnd w:id="7077"/>
      <w:r>
        <w:rPr>
          <w:rtl/>
        </w:rPr>
        <w:t xml:space="preserve">מצד </w:t>
      </w:r>
      <w:bookmarkStart w:id="7078" w:name="_ETM_Q18_272000"/>
      <w:bookmarkEnd w:id="7078"/>
      <w:r>
        <w:rPr>
          <w:rtl/>
        </w:rPr>
        <w:t xml:space="preserve">שרים </w:t>
      </w:r>
      <w:bookmarkStart w:id="7079" w:name="_ETM_Q18_272450"/>
      <w:bookmarkEnd w:id="7079"/>
      <w:r>
        <w:rPr>
          <w:rtl/>
        </w:rPr>
        <w:t xml:space="preserve">וח"כים </w:t>
      </w:r>
      <w:bookmarkStart w:id="7080" w:name="_ETM_Q18_272930"/>
      <w:bookmarkEnd w:id="7080"/>
      <w:r>
        <w:rPr>
          <w:rtl/>
        </w:rPr>
        <w:t xml:space="preserve">של </w:t>
      </w:r>
      <w:bookmarkStart w:id="7081" w:name="_ETM_Q18_273140"/>
      <w:bookmarkEnd w:id="7081"/>
      <w:r>
        <w:rPr>
          <w:rtl/>
        </w:rPr>
        <w:t xml:space="preserve">הימין </w:t>
      </w:r>
      <w:bookmarkStart w:id="7082" w:name="_ETM_Q18_273920"/>
      <w:bookmarkEnd w:id="7082"/>
      <w:r>
        <w:rPr>
          <w:rFonts w:hint="cs"/>
          <w:rtl/>
        </w:rPr>
        <w:t xml:space="preserve">הוא פוטש, </w:t>
      </w:r>
      <w:bookmarkStart w:id="7083" w:name="_ETM_Q18_274940"/>
      <w:bookmarkEnd w:id="7083"/>
      <w:r>
        <w:rPr>
          <w:rtl/>
        </w:rPr>
        <w:t>מרד</w:t>
      </w:r>
      <w:r>
        <w:rPr>
          <w:rFonts w:hint="cs"/>
          <w:rtl/>
        </w:rPr>
        <w:t>.</w:t>
      </w:r>
      <w:r>
        <w:rPr>
          <w:rtl/>
        </w:rPr>
        <w:t xml:space="preserve"> </w:t>
      </w:r>
      <w:bookmarkStart w:id="7084" w:name="_ETM_Q18_276390"/>
      <w:bookmarkEnd w:id="7084"/>
      <w:r>
        <w:rPr>
          <w:rtl/>
        </w:rPr>
        <w:t xml:space="preserve">נוער </w:t>
      </w:r>
      <w:bookmarkStart w:id="7085" w:name="_ETM_Q18_276780"/>
      <w:bookmarkEnd w:id="7085"/>
      <w:r>
        <w:rPr>
          <w:rtl/>
        </w:rPr>
        <w:t xml:space="preserve">הגבעות </w:t>
      </w:r>
      <w:bookmarkStart w:id="7086" w:name="_ETM_Q18_277290"/>
      <w:bookmarkEnd w:id="7086"/>
      <w:r>
        <w:rPr>
          <w:rtl/>
        </w:rPr>
        <w:t xml:space="preserve">יורד </w:t>
      </w:r>
      <w:bookmarkStart w:id="7087" w:name="_ETM_Q18_277619"/>
      <w:bookmarkEnd w:id="7087"/>
      <w:r>
        <w:rPr>
          <w:rtl/>
        </w:rPr>
        <w:t>מהגב</w:t>
      </w:r>
      <w:r>
        <w:rPr>
          <w:rFonts w:hint="cs"/>
          <w:rtl/>
        </w:rPr>
        <w:t>ע</w:t>
      </w:r>
      <w:r>
        <w:rPr>
          <w:rtl/>
        </w:rPr>
        <w:t xml:space="preserve">ות </w:t>
      </w:r>
      <w:bookmarkStart w:id="7088" w:name="_ETM_Q18_278159"/>
      <w:bookmarkEnd w:id="7088"/>
      <w:r>
        <w:rPr>
          <w:rtl/>
        </w:rPr>
        <w:t xml:space="preserve">של </w:t>
      </w:r>
      <w:bookmarkStart w:id="7089" w:name="_ETM_Q18_278310"/>
      <w:bookmarkEnd w:id="7089"/>
      <w:r>
        <w:rPr>
          <w:rtl/>
        </w:rPr>
        <w:t xml:space="preserve">מדינת </w:t>
      </w:r>
      <w:bookmarkStart w:id="7090" w:name="_ETM_Q18_278759"/>
      <w:bookmarkEnd w:id="7090"/>
      <w:r>
        <w:rPr>
          <w:rtl/>
        </w:rPr>
        <w:t xml:space="preserve">יהודה </w:t>
      </w:r>
      <w:bookmarkStart w:id="7091" w:name="_ETM_Q18_279700"/>
      <w:bookmarkEnd w:id="7091"/>
      <w:r>
        <w:rPr>
          <w:rtl/>
        </w:rPr>
        <w:t xml:space="preserve">כדי </w:t>
      </w:r>
      <w:bookmarkStart w:id="7092" w:name="_ETM_Q18_280060"/>
      <w:bookmarkEnd w:id="7092"/>
      <w:r>
        <w:rPr>
          <w:rtl/>
        </w:rPr>
        <w:t xml:space="preserve">לפעול </w:t>
      </w:r>
      <w:bookmarkStart w:id="7093" w:name="_ETM_Q18_280420"/>
      <w:bookmarkEnd w:id="7093"/>
      <w:r>
        <w:rPr>
          <w:rtl/>
        </w:rPr>
        <w:t xml:space="preserve">באותן </w:t>
      </w:r>
      <w:bookmarkStart w:id="7094" w:name="_ETM_Q18_280810"/>
      <w:bookmarkEnd w:id="7094"/>
      <w:r>
        <w:rPr>
          <w:rtl/>
        </w:rPr>
        <w:t xml:space="preserve">שיטות </w:t>
      </w:r>
      <w:bookmarkStart w:id="7095" w:name="_ETM_Q18_281260"/>
      <w:bookmarkEnd w:id="7095"/>
      <w:r>
        <w:rPr>
          <w:rtl/>
        </w:rPr>
        <w:t xml:space="preserve">אלימות </w:t>
      </w:r>
      <w:bookmarkStart w:id="7096" w:name="_ETM_Q18_282300"/>
      <w:bookmarkEnd w:id="7096"/>
      <w:r>
        <w:rPr>
          <w:rtl/>
        </w:rPr>
        <w:t xml:space="preserve">שמופעלות </w:t>
      </w:r>
      <w:bookmarkStart w:id="7097" w:name="_ETM_Q18_282959"/>
      <w:bookmarkEnd w:id="7097"/>
      <w:r>
        <w:rPr>
          <w:rtl/>
        </w:rPr>
        <w:t xml:space="preserve">נגד </w:t>
      </w:r>
      <w:bookmarkStart w:id="7098" w:name="_ETM_Q18_283350"/>
      <w:bookmarkEnd w:id="7098"/>
      <w:r>
        <w:rPr>
          <w:rtl/>
        </w:rPr>
        <w:t>הפלסטינים</w:t>
      </w:r>
      <w:r>
        <w:rPr>
          <w:rFonts w:hint="cs"/>
          <w:rtl/>
        </w:rPr>
        <w:t xml:space="preserve"> </w:t>
      </w:r>
      <w:r w:rsidR="003E78D1" w:rsidRPr="003E78D1">
        <w:rPr>
          <w:rFonts w:hint="cs"/>
          <w:rtl/>
        </w:rPr>
        <w:t>–</w:t>
      </w:r>
      <w:r>
        <w:rPr>
          <w:rtl/>
        </w:rPr>
        <w:t xml:space="preserve"> </w:t>
      </w:r>
      <w:bookmarkStart w:id="7099" w:name="_ETM_Q18_284720"/>
      <w:bookmarkEnd w:id="7099"/>
      <w:r>
        <w:rPr>
          <w:rtl/>
        </w:rPr>
        <w:t xml:space="preserve">נגד </w:t>
      </w:r>
      <w:bookmarkStart w:id="7100" w:name="_ETM_Q18_285050"/>
      <w:bookmarkEnd w:id="7100"/>
      <w:r>
        <w:rPr>
          <w:rtl/>
        </w:rPr>
        <w:t xml:space="preserve">מדינת </w:t>
      </w:r>
      <w:bookmarkStart w:id="7101" w:name="_ETM_Q18_285470"/>
      <w:bookmarkEnd w:id="7101"/>
      <w:r>
        <w:rPr>
          <w:rtl/>
        </w:rPr>
        <w:t>ישראל</w:t>
      </w:r>
      <w:r>
        <w:rPr>
          <w:rFonts w:hint="cs"/>
          <w:rtl/>
        </w:rPr>
        <w:t>.</w:t>
      </w:r>
      <w:r>
        <w:rPr>
          <w:rtl/>
        </w:rPr>
        <w:t xml:space="preserve"> </w:t>
      </w:r>
      <w:bookmarkStart w:id="7102" w:name="_ETM_Q18_286600"/>
      <w:bookmarkEnd w:id="7102"/>
      <w:r>
        <w:rPr>
          <w:rtl/>
        </w:rPr>
        <w:t>חבר</w:t>
      </w:r>
      <w:r>
        <w:rPr>
          <w:rFonts w:hint="cs"/>
          <w:rtl/>
        </w:rPr>
        <w:t>ת</w:t>
      </w:r>
      <w:r>
        <w:rPr>
          <w:rtl/>
        </w:rPr>
        <w:t xml:space="preserve"> </w:t>
      </w:r>
      <w:bookmarkStart w:id="7103" w:name="_ETM_Q18_286900"/>
      <w:bookmarkEnd w:id="7103"/>
      <w:r>
        <w:rPr>
          <w:rtl/>
        </w:rPr>
        <w:t xml:space="preserve">הכנסת </w:t>
      </w:r>
      <w:bookmarkStart w:id="7104" w:name="_ETM_Q18_287319"/>
      <w:bookmarkEnd w:id="7104"/>
      <w:r>
        <w:rPr>
          <w:rtl/>
        </w:rPr>
        <w:t>לימו</w:t>
      </w:r>
      <w:r>
        <w:rPr>
          <w:rFonts w:hint="cs"/>
          <w:rtl/>
        </w:rPr>
        <w:t>ר</w:t>
      </w:r>
      <w:r>
        <w:rPr>
          <w:rtl/>
        </w:rPr>
        <w:t xml:space="preserve"> </w:t>
      </w:r>
      <w:bookmarkStart w:id="7105" w:name="_ETM_Q18_287620"/>
      <w:bookmarkEnd w:id="7105"/>
      <w:r>
        <w:rPr>
          <w:rtl/>
        </w:rPr>
        <w:t xml:space="preserve">סון </w:t>
      </w:r>
      <w:bookmarkStart w:id="7106" w:name="_ETM_Q18_287890"/>
      <w:bookmarkEnd w:id="7106"/>
      <w:r>
        <w:rPr>
          <w:rtl/>
        </w:rPr>
        <w:t>הר</w:t>
      </w:r>
      <w:r>
        <w:rPr>
          <w:rFonts w:hint="cs"/>
          <w:rtl/>
        </w:rPr>
        <w:t xml:space="preserve"> </w:t>
      </w:r>
      <w:bookmarkStart w:id="7107" w:name="_ETM_Q18_288251"/>
      <w:bookmarkEnd w:id="7107"/>
      <w:r>
        <w:rPr>
          <w:rtl/>
        </w:rPr>
        <w:t xml:space="preserve">מלך </w:t>
      </w:r>
      <w:bookmarkStart w:id="7108" w:name="_ETM_Q18_288930"/>
      <w:bookmarkEnd w:id="7108"/>
      <w:r>
        <w:rPr>
          <w:rtl/>
        </w:rPr>
        <w:t>אמרה</w:t>
      </w:r>
      <w:r>
        <w:rPr>
          <w:rFonts w:hint="cs"/>
          <w:rtl/>
        </w:rPr>
        <w:t>:</w:t>
      </w:r>
      <w:r>
        <w:rPr>
          <w:rtl/>
        </w:rPr>
        <w:t xml:space="preserve"> </w:t>
      </w:r>
      <w:bookmarkStart w:id="7109" w:name="_ETM_Q18_289470"/>
      <w:bookmarkEnd w:id="7109"/>
      <w:r>
        <w:rPr>
          <w:rFonts w:hint="cs"/>
          <w:rtl/>
        </w:rPr>
        <w:t>'</w:t>
      </w:r>
      <w:proofErr w:type="spellStart"/>
      <w:r>
        <w:rPr>
          <w:rtl/>
        </w:rPr>
        <w:t>הפצ"ר</w:t>
      </w:r>
      <w:bookmarkStart w:id="7110" w:name="_ETM_Q18_290010"/>
      <w:bookmarkEnd w:id="7110"/>
      <w:r>
        <w:rPr>
          <w:rFonts w:hint="cs"/>
          <w:rtl/>
        </w:rPr>
        <w:t>ית</w:t>
      </w:r>
      <w:proofErr w:type="spellEnd"/>
      <w:r>
        <w:rPr>
          <w:rtl/>
        </w:rPr>
        <w:t xml:space="preserve"> </w:t>
      </w:r>
      <w:bookmarkStart w:id="7111" w:name="_ETM_Q18_290070"/>
      <w:bookmarkEnd w:id="7111"/>
      <w:r>
        <w:rPr>
          <w:rtl/>
        </w:rPr>
        <w:t>פושעת</w:t>
      </w:r>
      <w:r>
        <w:rPr>
          <w:rFonts w:hint="cs"/>
          <w:rtl/>
        </w:rPr>
        <w:t>,</w:t>
      </w:r>
      <w:r>
        <w:rPr>
          <w:rtl/>
        </w:rPr>
        <w:t xml:space="preserve"> </w:t>
      </w:r>
      <w:bookmarkStart w:id="7112" w:name="_ETM_Q18_291300"/>
      <w:bookmarkEnd w:id="7112"/>
      <w:r>
        <w:rPr>
          <w:rtl/>
        </w:rPr>
        <w:t xml:space="preserve">עם </w:t>
      </w:r>
      <w:bookmarkStart w:id="7113" w:name="_ETM_Q18_291540"/>
      <w:bookmarkEnd w:id="7113"/>
      <w:r>
        <w:rPr>
          <w:rtl/>
        </w:rPr>
        <w:t xml:space="preserve">ישראל </w:t>
      </w:r>
      <w:bookmarkStart w:id="7114" w:name="_ETM_Q18_292020"/>
      <w:bookmarkEnd w:id="7114"/>
      <w:r>
        <w:rPr>
          <w:rFonts w:hint="cs"/>
          <w:rtl/>
        </w:rPr>
        <w:t>י</w:t>
      </w:r>
      <w:r>
        <w:rPr>
          <w:rtl/>
        </w:rPr>
        <w:t xml:space="preserve">ילחם </w:t>
      </w:r>
      <w:bookmarkStart w:id="7115" w:name="_ETM_Q18_292440"/>
      <w:bookmarkEnd w:id="7115"/>
      <w:r>
        <w:rPr>
          <w:rtl/>
        </w:rPr>
        <w:t xml:space="preserve">מול </w:t>
      </w:r>
      <w:bookmarkStart w:id="7116" w:name="_ETM_Q18_292590"/>
      <w:bookmarkEnd w:id="7116"/>
      <w:r>
        <w:rPr>
          <w:rtl/>
        </w:rPr>
        <w:t xml:space="preserve">אויבים </w:t>
      </w:r>
      <w:bookmarkStart w:id="7117" w:name="_ETM_Q18_292890"/>
      <w:bookmarkEnd w:id="7117"/>
      <w:r>
        <w:rPr>
          <w:rtl/>
        </w:rPr>
        <w:t xml:space="preserve">מבחוץ </w:t>
      </w:r>
      <w:bookmarkStart w:id="7118" w:name="_ETM_Q18_294030"/>
      <w:bookmarkEnd w:id="7118"/>
      <w:r>
        <w:rPr>
          <w:rtl/>
        </w:rPr>
        <w:t xml:space="preserve">ואויבים </w:t>
      </w:r>
      <w:bookmarkStart w:id="7119" w:name="_ETM_Q18_294540"/>
      <w:bookmarkEnd w:id="7119"/>
      <w:r>
        <w:rPr>
          <w:rtl/>
        </w:rPr>
        <w:t xml:space="preserve">שמנסים </w:t>
      </w:r>
      <w:bookmarkStart w:id="7120" w:name="_ETM_Q18_295110"/>
      <w:bookmarkEnd w:id="7120"/>
      <w:r>
        <w:rPr>
          <w:rtl/>
        </w:rPr>
        <w:t xml:space="preserve">לכרסם </w:t>
      </w:r>
      <w:bookmarkStart w:id="7121" w:name="_ETM_Q18_295650"/>
      <w:bookmarkEnd w:id="7121"/>
      <w:r>
        <w:rPr>
          <w:rtl/>
        </w:rPr>
        <w:t xml:space="preserve">בנו </w:t>
      </w:r>
      <w:bookmarkStart w:id="7122" w:name="_ETM_Q18_295890"/>
      <w:bookmarkEnd w:id="7122"/>
      <w:r>
        <w:rPr>
          <w:rtl/>
        </w:rPr>
        <w:t>מבית</w:t>
      </w:r>
      <w:r>
        <w:rPr>
          <w:rFonts w:hint="cs"/>
          <w:rtl/>
        </w:rPr>
        <w:t>'.</w:t>
      </w:r>
      <w:r>
        <w:rPr>
          <w:rtl/>
        </w:rPr>
        <w:t xml:space="preserve"> </w:t>
      </w:r>
      <w:bookmarkStart w:id="7123" w:name="_ETM_Q18_297090"/>
      <w:bookmarkEnd w:id="7123"/>
      <w:r>
        <w:rPr>
          <w:rtl/>
        </w:rPr>
        <w:t xml:space="preserve">מושג </w:t>
      </w:r>
      <w:bookmarkStart w:id="7124" w:name="_ETM_Q18_297659"/>
      <w:bookmarkEnd w:id="7124"/>
      <w:r>
        <w:rPr>
          <w:rFonts w:hint="cs"/>
          <w:rtl/>
        </w:rPr>
        <w:t>הסכין</w:t>
      </w:r>
      <w:r>
        <w:rPr>
          <w:rtl/>
        </w:rPr>
        <w:t xml:space="preserve"> </w:t>
      </w:r>
      <w:bookmarkStart w:id="7125" w:name="_ETM_Q18_298170"/>
      <w:bookmarkEnd w:id="7125"/>
      <w:r>
        <w:rPr>
          <w:rtl/>
        </w:rPr>
        <w:t xml:space="preserve">בגב </w:t>
      </w:r>
      <w:bookmarkStart w:id="7126" w:name="_ETM_Q18_299250"/>
      <w:bookmarkEnd w:id="7126"/>
      <w:r>
        <w:rPr>
          <w:rtl/>
        </w:rPr>
        <w:t xml:space="preserve">והבגידה </w:t>
      </w:r>
      <w:bookmarkStart w:id="7127" w:name="_ETM_Q18_300000"/>
      <w:bookmarkEnd w:id="7127"/>
      <w:r>
        <w:rPr>
          <w:rtl/>
        </w:rPr>
        <w:t xml:space="preserve">מבית </w:t>
      </w:r>
      <w:bookmarkStart w:id="7128" w:name="_ETM_Q18_300570"/>
      <w:bookmarkEnd w:id="7128"/>
      <w:r>
        <w:rPr>
          <w:rtl/>
        </w:rPr>
        <w:t xml:space="preserve">מהדהד </w:t>
      </w:r>
      <w:bookmarkStart w:id="7129" w:name="_ETM_Q18_301740"/>
      <w:bookmarkEnd w:id="7129"/>
      <w:r>
        <w:rPr>
          <w:rtl/>
        </w:rPr>
        <w:t xml:space="preserve">את </w:t>
      </w:r>
      <w:bookmarkStart w:id="7130" w:name="_ETM_Q18_301920"/>
      <w:bookmarkEnd w:id="7130"/>
      <w:r>
        <w:rPr>
          <w:rtl/>
        </w:rPr>
        <w:t xml:space="preserve">הקולות </w:t>
      </w:r>
      <w:bookmarkStart w:id="7131" w:name="_ETM_Q18_302399"/>
      <w:bookmarkEnd w:id="7131"/>
      <w:r>
        <w:rPr>
          <w:rtl/>
        </w:rPr>
        <w:t xml:space="preserve">בגרמניה </w:t>
      </w:r>
      <w:bookmarkStart w:id="7132" w:name="_ETM_Q18_303119"/>
      <w:bookmarkEnd w:id="7132"/>
      <w:r>
        <w:rPr>
          <w:rtl/>
        </w:rPr>
        <w:t xml:space="preserve">שלאחר </w:t>
      </w:r>
      <w:bookmarkStart w:id="7133" w:name="_ETM_Q18_303689"/>
      <w:bookmarkEnd w:id="7133"/>
      <w:r>
        <w:rPr>
          <w:rtl/>
        </w:rPr>
        <w:t xml:space="preserve">מלחמת </w:t>
      </w:r>
      <w:bookmarkStart w:id="7134" w:name="_ETM_Q18_304229"/>
      <w:bookmarkEnd w:id="7134"/>
      <w:r>
        <w:rPr>
          <w:rtl/>
        </w:rPr>
        <w:t xml:space="preserve">העולם </w:t>
      </w:r>
      <w:bookmarkStart w:id="7135" w:name="_ETM_Q18_304590"/>
      <w:bookmarkEnd w:id="7135"/>
      <w:r>
        <w:rPr>
          <w:rtl/>
        </w:rPr>
        <w:t>הראשונה</w:t>
      </w:r>
      <w:r>
        <w:rPr>
          <w:rFonts w:hint="cs"/>
          <w:rtl/>
        </w:rPr>
        <w:t>".</w:t>
      </w:r>
      <w:r>
        <w:rPr>
          <w:rtl/>
        </w:rPr>
        <w:t xml:space="preserve"> </w:t>
      </w:r>
      <w:bookmarkStart w:id="7136" w:name="_ETM_Q18_304799"/>
      <w:bookmarkStart w:id="7137" w:name="_ETM_Q18_305850"/>
      <w:bookmarkEnd w:id="7136"/>
      <w:bookmarkEnd w:id="7137"/>
      <w:r>
        <w:rPr>
          <w:rtl/>
        </w:rPr>
        <w:t xml:space="preserve">כך </w:t>
      </w:r>
      <w:bookmarkStart w:id="7138" w:name="_ETM_Q18_306090"/>
      <w:bookmarkEnd w:id="7138"/>
      <w:r>
        <w:rPr>
          <w:rtl/>
        </w:rPr>
        <w:t xml:space="preserve">כתב </w:t>
      </w:r>
      <w:bookmarkStart w:id="7139" w:name="_ETM_Q18_306509"/>
      <w:bookmarkEnd w:id="7139"/>
      <w:r>
        <w:rPr>
          <w:rtl/>
        </w:rPr>
        <w:t xml:space="preserve">העיתונאי </w:t>
      </w:r>
      <w:bookmarkStart w:id="7140" w:name="_ETM_Q18_307109"/>
      <w:bookmarkEnd w:id="7140"/>
      <w:r>
        <w:rPr>
          <w:rFonts w:hint="cs"/>
          <w:rtl/>
        </w:rPr>
        <w:t xml:space="preserve">יוסי </w:t>
      </w:r>
      <w:proofErr w:type="spellStart"/>
      <w:r>
        <w:rPr>
          <w:rFonts w:hint="cs"/>
          <w:rtl/>
        </w:rPr>
        <w:t>מלמן</w:t>
      </w:r>
      <w:proofErr w:type="spellEnd"/>
      <w:r>
        <w:rPr>
          <w:rtl/>
        </w:rPr>
        <w:t xml:space="preserve"> </w:t>
      </w:r>
      <w:bookmarkStart w:id="7141" w:name="_ETM_Q18_308440"/>
      <w:bookmarkEnd w:id="7141"/>
      <w:r>
        <w:rPr>
          <w:rtl/>
        </w:rPr>
        <w:t xml:space="preserve">בעקבות </w:t>
      </w:r>
      <w:bookmarkStart w:id="7142" w:name="_ETM_Q18_308950"/>
      <w:bookmarkEnd w:id="7142"/>
      <w:r>
        <w:rPr>
          <w:rtl/>
        </w:rPr>
        <w:t xml:space="preserve">הפלישה </w:t>
      </w:r>
      <w:bookmarkStart w:id="7143" w:name="_ETM_Q18_309550"/>
      <w:bookmarkEnd w:id="7143"/>
      <w:r>
        <w:rPr>
          <w:rFonts w:hint="cs"/>
          <w:rtl/>
        </w:rPr>
        <w:t>ה</w:t>
      </w:r>
      <w:r>
        <w:rPr>
          <w:rtl/>
        </w:rPr>
        <w:t xml:space="preserve">אלימה </w:t>
      </w:r>
      <w:bookmarkStart w:id="7144" w:name="_ETM_Q18_309910"/>
      <w:bookmarkEnd w:id="7144"/>
      <w:r>
        <w:rPr>
          <w:rtl/>
        </w:rPr>
        <w:t xml:space="preserve">לשדה </w:t>
      </w:r>
      <w:bookmarkStart w:id="7145" w:name="_ETM_Q18_310240"/>
      <w:bookmarkEnd w:id="7145"/>
      <w:r>
        <w:rPr>
          <w:rtl/>
        </w:rPr>
        <w:t>תימן</w:t>
      </w:r>
      <w:r>
        <w:rPr>
          <w:rFonts w:hint="cs"/>
          <w:rtl/>
        </w:rPr>
        <w:t>.</w:t>
      </w:r>
      <w:r>
        <w:rPr>
          <w:rtl/>
        </w:rPr>
        <w:t xml:space="preserve"> </w:t>
      </w:r>
      <w:bookmarkStart w:id="7146" w:name="_ETM_Q18_311389"/>
      <w:bookmarkEnd w:id="7146"/>
    </w:p>
    <w:p w:rsidR="00E02D7B" w:rsidRDefault="00E02D7B" w:rsidP="008D4A50">
      <w:pPr>
        <w:rPr>
          <w:rtl/>
        </w:rPr>
      </w:pPr>
      <w:bookmarkStart w:id="7147" w:name="_ETM_Q18_311622"/>
      <w:bookmarkStart w:id="7148" w:name="_ETM_Q18_311728"/>
      <w:bookmarkEnd w:id="7147"/>
      <w:bookmarkEnd w:id="7148"/>
    </w:p>
    <w:p w:rsidR="00E02D7B" w:rsidRDefault="00E02D7B" w:rsidP="00864631">
      <w:pPr>
        <w:rPr>
          <w:rtl/>
        </w:rPr>
      </w:pPr>
      <w:bookmarkStart w:id="7149" w:name="_ETM_Q18_311829"/>
      <w:bookmarkStart w:id="7150" w:name="_ETM_Q18_311911"/>
      <w:bookmarkEnd w:id="7149"/>
      <w:bookmarkEnd w:id="7150"/>
      <w:r>
        <w:rPr>
          <w:rtl/>
        </w:rPr>
        <w:t>למעשה</w:t>
      </w:r>
      <w:r>
        <w:rPr>
          <w:rFonts w:hint="cs"/>
          <w:rtl/>
        </w:rPr>
        <w:t>,</w:t>
      </w:r>
      <w:r>
        <w:rPr>
          <w:rtl/>
        </w:rPr>
        <w:t xml:space="preserve"> </w:t>
      </w:r>
      <w:bookmarkStart w:id="7151" w:name="_ETM_Q18_311960"/>
      <w:bookmarkEnd w:id="7151"/>
      <w:r>
        <w:rPr>
          <w:rtl/>
        </w:rPr>
        <w:t xml:space="preserve">חזינו </w:t>
      </w:r>
      <w:bookmarkStart w:id="7152" w:name="_ETM_Q18_312410"/>
      <w:bookmarkEnd w:id="7152"/>
      <w:r>
        <w:rPr>
          <w:rtl/>
        </w:rPr>
        <w:t xml:space="preserve">ביריית </w:t>
      </w:r>
      <w:bookmarkStart w:id="7153" w:name="_ETM_Q18_312980"/>
      <w:bookmarkEnd w:id="7153"/>
      <w:r>
        <w:rPr>
          <w:rtl/>
        </w:rPr>
        <w:t xml:space="preserve">הפתיחה </w:t>
      </w:r>
      <w:bookmarkStart w:id="7154" w:name="_ETM_Q18_313550"/>
      <w:bookmarkEnd w:id="7154"/>
      <w:r>
        <w:rPr>
          <w:rtl/>
        </w:rPr>
        <w:t xml:space="preserve">להפיכה </w:t>
      </w:r>
      <w:bookmarkStart w:id="7155" w:name="_ETM_Q18_314090"/>
      <w:bookmarkEnd w:id="7155"/>
      <w:r>
        <w:rPr>
          <w:rtl/>
        </w:rPr>
        <w:t xml:space="preserve">פשיסטית </w:t>
      </w:r>
      <w:bookmarkStart w:id="7156" w:name="_ETM_Q18_314750"/>
      <w:bookmarkEnd w:id="7156"/>
      <w:r>
        <w:rPr>
          <w:rtl/>
        </w:rPr>
        <w:t>מזו</w:t>
      </w:r>
      <w:r>
        <w:rPr>
          <w:rFonts w:hint="cs"/>
          <w:rtl/>
        </w:rPr>
        <w:t>י</w:t>
      </w:r>
      <w:r>
        <w:rPr>
          <w:rtl/>
        </w:rPr>
        <w:t xml:space="preserve">נת </w:t>
      </w:r>
      <w:bookmarkStart w:id="7157" w:name="_ETM_Q18_316040"/>
      <w:bookmarkEnd w:id="7157"/>
      <w:r>
        <w:rPr>
          <w:rtl/>
        </w:rPr>
        <w:t xml:space="preserve">שהולכת </w:t>
      </w:r>
      <w:bookmarkStart w:id="7158" w:name="_ETM_Q18_316730"/>
      <w:bookmarkEnd w:id="7158"/>
      <w:r>
        <w:rPr>
          <w:rtl/>
        </w:rPr>
        <w:t>ומתקרבת</w:t>
      </w:r>
      <w:r>
        <w:rPr>
          <w:rFonts w:hint="cs"/>
          <w:rtl/>
        </w:rPr>
        <w:t>,</w:t>
      </w:r>
      <w:r>
        <w:rPr>
          <w:rtl/>
        </w:rPr>
        <w:t xml:space="preserve"> </w:t>
      </w:r>
      <w:bookmarkStart w:id="7159" w:name="_ETM_Q18_318239"/>
      <w:bookmarkStart w:id="7160" w:name="_ETM_Q18_318450"/>
      <w:bookmarkEnd w:id="7159"/>
      <w:bookmarkEnd w:id="7160"/>
      <w:r>
        <w:rPr>
          <w:rFonts w:hint="cs"/>
          <w:rtl/>
        </w:rPr>
        <w:t>ו</w:t>
      </w:r>
      <w:r>
        <w:rPr>
          <w:rtl/>
        </w:rPr>
        <w:t xml:space="preserve">שמטרתה </w:t>
      </w:r>
      <w:bookmarkStart w:id="7161" w:name="_ETM_Q18_319139"/>
      <w:bookmarkEnd w:id="7161"/>
      <w:r w:rsidR="003E78D1" w:rsidRPr="003E78D1">
        <w:rPr>
          <w:rFonts w:hint="cs"/>
          <w:rtl/>
        </w:rPr>
        <w:t>–</w:t>
      </w:r>
      <w:r>
        <w:rPr>
          <w:rFonts w:hint="cs"/>
          <w:rtl/>
        </w:rPr>
        <w:t xml:space="preserve"> הקמת</w:t>
      </w:r>
      <w:r>
        <w:rPr>
          <w:rtl/>
        </w:rPr>
        <w:t xml:space="preserve"> </w:t>
      </w:r>
      <w:bookmarkStart w:id="7162" w:name="_ETM_Q18_319469"/>
      <w:bookmarkEnd w:id="7162"/>
      <w:r>
        <w:rPr>
          <w:rtl/>
        </w:rPr>
        <w:t xml:space="preserve">דיקטטורה </w:t>
      </w:r>
      <w:bookmarkStart w:id="7163" w:name="_ETM_Q18_320159"/>
      <w:bookmarkEnd w:id="7163"/>
      <w:r>
        <w:rPr>
          <w:rtl/>
        </w:rPr>
        <w:t xml:space="preserve">משיחית </w:t>
      </w:r>
      <w:bookmarkStart w:id="7164" w:name="_ETM_Q18_320790"/>
      <w:bookmarkEnd w:id="7164"/>
      <w:r>
        <w:rPr>
          <w:rtl/>
        </w:rPr>
        <w:t xml:space="preserve">ורצחנית </w:t>
      </w:r>
      <w:bookmarkStart w:id="7165" w:name="_ETM_Q18_322349"/>
      <w:bookmarkEnd w:id="7165"/>
      <w:r>
        <w:rPr>
          <w:rtl/>
        </w:rPr>
        <w:t xml:space="preserve">על </w:t>
      </w:r>
      <w:bookmarkStart w:id="7166" w:name="_ETM_Q18_322529"/>
      <w:bookmarkEnd w:id="7166"/>
      <w:r>
        <w:rPr>
          <w:rtl/>
        </w:rPr>
        <w:t xml:space="preserve">כל </w:t>
      </w:r>
      <w:bookmarkStart w:id="7167" w:name="_ETM_Q18_322829"/>
      <w:bookmarkEnd w:id="7167"/>
      <w:r>
        <w:rPr>
          <w:rtl/>
        </w:rPr>
        <w:t xml:space="preserve">יושבי </w:t>
      </w:r>
      <w:bookmarkStart w:id="7168" w:name="_ETM_Q18_323189"/>
      <w:bookmarkEnd w:id="7168"/>
      <w:r>
        <w:rPr>
          <w:rtl/>
        </w:rPr>
        <w:t>הארץ</w:t>
      </w:r>
      <w:r>
        <w:rPr>
          <w:rFonts w:hint="cs"/>
          <w:rtl/>
        </w:rPr>
        <w:t>.</w:t>
      </w:r>
      <w:r>
        <w:rPr>
          <w:rtl/>
        </w:rPr>
        <w:t xml:space="preserve"> </w:t>
      </w:r>
      <w:bookmarkStart w:id="7169" w:name="_ETM_Q18_324569"/>
      <w:bookmarkEnd w:id="7169"/>
      <w:r>
        <w:rPr>
          <w:rtl/>
        </w:rPr>
        <w:t xml:space="preserve">האקדח </w:t>
      </w:r>
      <w:bookmarkStart w:id="7170" w:name="_ETM_Q18_325169"/>
      <w:bookmarkEnd w:id="7170"/>
      <w:r>
        <w:rPr>
          <w:rtl/>
        </w:rPr>
        <w:t xml:space="preserve">שהופיע </w:t>
      </w:r>
      <w:bookmarkStart w:id="7171" w:name="_ETM_Q18_325680"/>
      <w:bookmarkEnd w:id="7171"/>
      <w:r>
        <w:rPr>
          <w:rtl/>
        </w:rPr>
        <w:t xml:space="preserve">במערכה </w:t>
      </w:r>
      <w:bookmarkStart w:id="7172" w:name="_ETM_Q18_326310"/>
      <w:bookmarkEnd w:id="7172"/>
      <w:r>
        <w:rPr>
          <w:rtl/>
        </w:rPr>
        <w:t>הראשונה</w:t>
      </w:r>
      <w:r>
        <w:rPr>
          <w:rFonts w:hint="cs"/>
          <w:rtl/>
        </w:rPr>
        <w:t xml:space="preserve"> </w:t>
      </w:r>
      <w:r w:rsidR="003E78D1" w:rsidRPr="003E78D1">
        <w:rPr>
          <w:rFonts w:hint="cs"/>
          <w:rtl/>
        </w:rPr>
        <w:t>–</w:t>
      </w:r>
      <w:r>
        <w:rPr>
          <w:rtl/>
        </w:rPr>
        <w:t xml:space="preserve"> </w:t>
      </w:r>
      <w:bookmarkStart w:id="7173" w:name="_ETM_Q18_327400"/>
      <w:bookmarkEnd w:id="7173"/>
      <w:r>
        <w:rPr>
          <w:rtl/>
        </w:rPr>
        <w:t xml:space="preserve">במקרה </w:t>
      </w:r>
      <w:bookmarkStart w:id="7174" w:name="_ETM_Q18_328000"/>
      <w:bookmarkEnd w:id="7174"/>
      <w:r>
        <w:rPr>
          <w:rtl/>
        </w:rPr>
        <w:t>הזה</w:t>
      </w:r>
      <w:r>
        <w:rPr>
          <w:rFonts w:hint="cs"/>
          <w:rtl/>
        </w:rPr>
        <w:t>,</w:t>
      </w:r>
      <w:bookmarkStart w:id="7175" w:name="_ETM_Q18_328270"/>
      <w:bookmarkEnd w:id="7175"/>
      <w:r>
        <w:rPr>
          <w:rFonts w:hint="cs"/>
          <w:rtl/>
        </w:rPr>
        <w:t xml:space="preserve"> </w:t>
      </w:r>
      <w:r>
        <w:rPr>
          <w:rtl/>
        </w:rPr>
        <w:t>הנש</w:t>
      </w:r>
      <w:r>
        <w:rPr>
          <w:rFonts w:hint="cs"/>
          <w:rtl/>
        </w:rPr>
        <w:t>ק</w:t>
      </w:r>
      <w:r>
        <w:rPr>
          <w:rtl/>
        </w:rPr>
        <w:t xml:space="preserve"> </w:t>
      </w:r>
      <w:bookmarkStart w:id="7176" w:name="_ETM_Q18_328720"/>
      <w:bookmarkEnd w:id="7176"/>
      <w:r>
        <w:rPr>
          <w:rFonts w:hint="cs"/>
          <w:rtl/>
        </w:rPr>
        <w:t>ה</w:t>
      </w:r>
      <w:r>
        <w:rPr>
          <w:rtl/>
        </w:rPr>
        <w:t>אוטומטי</w:t>
      </w:r>
      <w:r>
        <w:rPr>
          <w:rFonts w:hint="cs"/>
          <w:rtl/>
        </w:rPr>
        <w:t xml:space="preserve"> </w:t>
      </w:r>
      <w:bookmarkStart w:id="7177" w:name="_ETM_Q18_329860"/>
      <w:bookmarkEnd w:id="7177"/>
      <w:r>
        <w:rPr>
          <w:rtl/>
        </w:rPr>
        <w:t xml:space="preserve">של </w:t>
      </w:r>
      <w:bookmarkStart w:id="7178" w:name="_ETM_Q18_330070"/>
      <w:bookmarkEnd w:id="7178"/>
      <w:r>
        <w:rPr>
          <w:rtl/>
        </w:rPr>
        <w:t xml:space="preserve">חמושים </w:t>
      </w:r>
      <w:bookmarkStart w:id="7179" w:name="_ETM_Q18_330610"/>
      <w:bookmarkEnd w:id="7179"/>
      <w:r>
        <w:rPr>
          <w:rtl/>
        </w:rPr>
        <w:t xml:space="preserve">רעולי </w:t>
      </w:r>
      <w:bookmarkStart w:id="7180" w:name="_ETM_Q18_330970"/>
      <w:bookmarkEnd w:id="7180"/>
      <w:r>
        <w:rPr>
          <w:rtl/>
        </w:rPr>
        <w:t xml:space="preserve">פנים </w:t>
      </w:r>
      <w:bookmarkStart w:id="7181" w:name="_ETM_Q18_331870"/>
      <w:bookmarkEnd w:id="7181"/>
      <w:r>
        <w:rPr>
          <w:rtl/>
        </w:rPr>
        <w:t>מ</w:t>
      </w:r>
      <w:r>
        <w:rPr>
          <w:rFonts w:hint="cs"/>
          <w:rtl/>
        </w:rPr>
        <w:t>אחת</w:t>
      </w:r>
      <w:r>
        <w:rPr>
          <w:rtl/>
        </w:rPr>
        <w:t xml:space="preserve"> </w:t>
      </w:r>
      <w:bookmarkStart w:id="7182" w:name="_ETM_Q18_332410"/>
      <w:bookmarkEnd w:id="7182"/>
      <w:r>
        <w:rPr>
          <w:rtl/>
        </w:rPr>
        <w:t xml:space="preserve">המיליציות </w:t>
      </w:r>
      <w:bookmarkStart w:id="7183" w:name="_ETM_Q18_333130"/>
      <w:bookmarkEnd w:id="7183"/>
      <w:r>
        <w:rPr>
          <w:rtl/>
        </w:rPr>
        <w:t>הלאומניות</w:t>
      </w:r>
      <w:r>
        <w:rPr>
          <w:rFonts w:hint="cs"/>
          <w:rtl/>
        </w:rPr>
        <w:t xml:space="preserve">, </w:t>
      </w:r>
      <w:proofErr w:type="spellStart"/>
      <w:r>
        <w:rPr>
          <w:rFonts w:hint="cs"/>
          <w:rtl/>
        </w:rPr>
        <w:t>פרייקור</w:t>
      </w:r>
      <w:proofErr w:type="spellEnd"/>
      <w:r>
        <w:rPr>
          <w:rFonts w:hint="cs"/>
          <w:rtl/>
        </w:rPr>
        <w:t>,</w:t>
      </w:r>
      <w:bookmarkStart w:id="7184" w:name="_ETM_Q18_334030"/>
      <w:bookmarkEnd w:id="7184"/>
      <w:r>
        <w:rPr>
          <w:rtl/>
        </w:rPr>
        <w:t xml:space="preserve"> </w:t>
      </w:r>
      <w:bookmarkStart w:id="7185" w:name="_ETM_Q18_335480"/>
      <w:bookmarkEnd w:id="7185"/>
      <w:r>
        <w:rPr>
          <w:rtl/>
        </w:rPr>
        <w:t xml:space="preserve">שהצטרפו </w:t>
      </w:r>
      <w:bookmarkStart w:id="7186" w:name="_ETM_Q18_336200"/>
      <w:bookmarkEnd w:id="7186"/>
      <w:r>
        <w:rPr>
          <w:rtl/>
        </w:rPr>
        <w:t>לנ</w:t>
      </w:r>
      <w:r>
        <w:rPr>
          <w:rFonts w:hint="cs"/>
          <w:rtl/>
        </w:rPr>
        <w:t>י</w:t>
      </w:r>
      <w:r>
        <w:rPr>
          <w:rtl/>
        </w:rPr>
        <w:t xml:space="preserve">סיונות </w:t>
      </w:r>
      <w:bookmarkStart w:id="7187" w:name="_ETM_Q18_336860"/>
      <w:bookmarkEnd w:id="7187"/>
      <w:r>
        <w:rPr>
          <w:rtl/>
        </w:rPr>
        <w:t xml:space="preserve">הפריצה </w:t>
      </w:r>
      <w:bookmarkStart w:id="7188" w:name="_ETM_Q18_337970"/>
      <w:bookmarkEnd w:id="7188"/>
      <w:r>
        <w:rPr>
          <w:rtl/>
        </w:rPr>
        <w:t xml:space="preserve">לבסיס </w:t>
      </w:r>
      <w:bookmarkStart w:id="7189" w:name="_ETM_Q18_338450"/>
      <w:bookmarkEnd w:id="7189"/>
      <w:r>
        <w:rPr>
          <w:rtl/>
        </w:rPr>
        <w:t xml:space="preserve">החקירות </w:t>
      </w:r>
      <w:bookmarkStart w:id="7190" w:name="_ETM_Q18_338990"/>
      <w:bookmarkEnd w:id="7190"/>
      <w:r>
        <w:rPr>
          <w:rtl/>
        </w:rPr>
        <w:t xml:space="preserve">של </w:t>
      </w:r>
      <w:bookmarkStart w:id="7191" w:name="_ETM_Q18_339169"/>
      <w:bookmarkEnd w:id="7191"/>
      <w:r>
        <w:rPr>
          <w:rtl/>
        </w:rPr>
        <w:t xml:space="preserve">מצ"ח </w:t>
      </w:r>
      <w:bookmarkStart w:id="7192" w:name="_ETM_Q18_339530"/>
      <w:bookmarkEnd w:id="7192"/>
      <w:r>
        <w:rPr>
          <w:rtl/>
        </w:rPr>
        <w:t xml:space="preserve">בבית </w:t>
      </w:r>
      <w:bookmarkStart w:id="7193" w:name="_ETM_Q18_339919"/>
      <w:bookmarkEnd w:id="7193"/>
      <w:r>
        <w:rPr>
          <w:rtl/>
        </w:rPr>
        <w:t xml:space="preserve">ליד </w:t>
      </w:r>
      <w:bookmarkStart w:id="7194" w:name="_ETM_Q18_340669"/>
      <w:bookmarkEnd w:id="7194"/>
      <w:r>
        <w:rPr>
          <w:rtl/>
        </w:rPr>
        <w:t xml:space="preserve">וצולמו </w:t>
      </w:r>
      <w:bookmarkStart w:id="7195" w:name="_ETM_Q18_341240"/>
      <w:bookmarkEnd w:id="7195"/>
      <w:r>
        <w:rPr>
          <w:rtl/>
        </w:rPr>
        <w:t xml:space="preserve">צמוד </w:t>
      </w:r>
      <w:bookmarkStart w:id="7196" w:name="_ETM_Q18_341750"/>
      <w:bookmarkEnd w:id="7196"/>
      <w:r>
        <w:rPr>
          <w:rtl/>
        </w:rPr>
        <w:t xml:space="preserve">לחברת </w:t>
      </w:r>
      <w:bookmarkStart w:id="7197" w:name="_ETM_Q18_342230"/>
      <w:bookmarkEnd w:id="7197"/>
      <w:r>
        <w:rPr>
          <w:rtl/>
        </w:rPr>
        <w:t xml:space="preserve">כנסת </w:t>
      </w:r>
      <w:bookmarkStart w:id="7198" w:name="_ETM_Q18_342650"/>
      <w:bookmarkEnd w:id="7198"/>
      <w:r>
        <w:rPr>
          <w:rtl/>
        </w:rPr>
        <w:t xml:space="preserve">ממפלגת </w:t>
      </w:r>
      <w:bookmarkStart w:id="7199" w:name="_ETM_Q18_343190"/>
      <w:bookmarkEnd w:id="7199"/>
      <w:r>
        <w:rPr>
          <w:rtl/>
        </w:rPr>
        <w:t xml:space="preserve">השלטון </w:t>
      </w:r>
      <w:bookmarkStart w:id="7200" w:name="_ETM_Q18_344560"/>
      <w:bookmarkEnd w:id="7200"/>
      <w:r w:rsidR="003E78D1" w:rsidRPr="003E78D1">
        <w:rPr>
          <w:rFonts w:hint="cs"/>
          <w:rtl/>
        </w:rPr>
        <w:t>–</w:t>
      </w:r>
      <w:r>
        <w:rPr>
          <w:rFonts w:hint="cs"/>
          <w:rtl/>
        </w:rPr>
        <w:t xml:space="preserve"> </w:t>
      </w:r>
      <w:r>
        <w:rPr>
          <w:rtl/>
        </w:rPr>
        <w:t xml:space="preserve">הנשק </w:t>
      </w:r>
      <w:bookmarkStart w:id="7201" w:name="_ETM_Q18_345129"/>
      <w:bookmarkEnd w:id="7201"/>
      <w:r>
        <w:rPr>
          <w:rtl/>
        </w:rPr>
        <w:t>הזה</w:t>
      </w:r>
      <w:r>
        <w:rPr>
          <w:rFonts w:hint="cs"/>
          <w:rtl/>
        </w:rPr>
        <w:t>,</w:t>
      </w:r>
      <w:r>
        <w:rPr>
          <w:rtl/>
        </w:rPr>
        <w:t xml:space="preserve"> </w:t>
      </w:r>
      <w:bookmarkStart w:id="7202" w:name="_ETM_Q18_345370"/>
      <w:bookmarkEnd w:id="7202"/>
      <w:r>
        <w:rPr>
          <w:rtl/>
        </w:rPr>
        <w:t xml:space="preserve">שהופיע </w:t>
      </w:r>
      <w:bookmarkStart w:id="7203" w:name="_ETM_Q18_345849"/>
      <w:bookmarkEnd w:id="7203"/>
      <w:r>
        <w:rPr>
          <w:rtl/>
        </w:rPr>
        <w:t xml:space="preserve">במערכה </w:t>
      </w:r>
      <w:bookmarkStart w:id="7204" w:name="_ETM_Q18_346450"/>
      <w:bookmarkEnd w:id="7204"/>
      <w:r>
        <w:rPr>
          <w:rtl/>
        </w:rPr>
        <w:t xml:space="preserve">הראשונה </w:t>
      </w:r>
      <w:bookmarkStart w:id="7205" w:name="_ETM_Q18_347500"/>
      <w:bookmarkEnd w:id="7205"/>
      <w:r>
        <w:rPr>
          <w:rtl/>
        </w:rPr>
        <w:t xml:space="preserve">של </w:t>
      </w:r>
      <w:bookmarkStart w:id="7206" w:name="_ETM_Q18_347769"/>
      <w:bookmarkEnd w:id="7206"/>
      <w:r>
        <w:rPr>
          <w:rtl/>
        </w:rPr>
        <w:t xml:space="preserve">ההפיכה </w:t>
      </w:r>
      <w:bookmarkStart w:id="7207" w:name="_ETM_Q18_348280"/>
      <w:bookmarkEnd w:id="7207"/>
      <w:r>
        <w:rPr>
          <w:rtl/>
        </w:rPr>
        <w:t>הפשיסטית</w:t>
      </w:r>
      <w:r>
        <w:rPr>
          <w:rFonts w:hint="cs"/>
          <w:rtl/>
        </w:rPr>
        <w:t>,</w:t>
      </w:r>
      <w:r>
        <w:rPr>
          <w:rtl/>
        </w:rPr>
        <w:t xml:space="preserve"> </w:t>
      </w:r>
      <w:bookmarkStart w:id="7208" w:name="_ETM_Q18_349690"/>
      <w:bookmarkEnd w:id="7208"/>
      <w:r>
        <w:rPr>
          <w:rtl/>
        </w:rPr>
        <w:t xml:space="preserve">עוד </w:t>
      </w:r>
      <w:bookmarkStart w:id="7209" w:name="_ETM_Q18_349959"/>
      <w:bookmarkEnd w:id="7209"/>
      <w:r>
        <w:rPr>
          <w:rFonts w:hint="cs"/>
          <w:rtl/>
        </w:rPr>
        <w:t>י</w:t>
      </w:r>
      <w:r>
        <w:rPr>
          <w:rtl/>
        </w:rPr>
        <w:t xml:space="preserve">ירה </w:t>
      </w:r>
      <w:bookmarkStart w:id="7210" w:name="_ETM_Q18_350290"/>
      <w:bookmarkEnd w:id="7210"/>
      <w:r>
        <w:rPr>
          <w:rtl/>
        </w:rPr>
        <w:t xml:space="preserve">במערכות </w:t>
      </w:r>
      <w:bookmarkStart w:id="7211" w:name="_ETM_Q18_350980"/>
      <w:bookmarkEnd w:id="7211"/>
      <w:r>
        <w:rPr>
          <w:rtl/>
        </w:rPr>
        <w:t>הבאות</w:t>
      </w:r>
      <w:r>
        <w:rPr>
          <w:rFonts w:hint="cs"/>
          <w:rtl/>
        </w:rPr>
        <w:t>.</w:t>
      </w:r>
      <w:r>
        <w:rPr>
          <w:rtl/>
        </w:rPr>
        <w:t xml:space="preserve"> </w:t>
      </w:r>
      <w:bookmarkStart w:id="7212" w:name="_ETM_Q18_352370"/>
      <w:bookmarkEnd w:id="7212"/>
      <w:r>
        <w:rPr>
          <w:rtl/>
        </w:rPr>
        <w:t xml:space="preserve">הקורבן </w:t>
      </w:r>
      <w:bookmarkStart w:id="7213" w:name="_ETM_Q18_353030"/>
      <w:bookmarkEnd w:id="7213"/>
      <w:r>
        <w:rPr>
          <w:rtl/>
        </w:rPr>
        <w:t>הראשו</w:t>
      </w:r>
      <w:r>
        <w:rPr>
          <w:rFonts w:hint="cs"/>
          <w:rtl/>
        </w:rPr>
        <w:t>ן יהיה</w:t>
      </w:r>
      <w:r>
        <w:rPr>
          <w:rtl/>
        </w:rPr>
        <w:t xml:space="preserve"> </w:t>
      </w:r>
      <w:bookmarkStart w:id="7214" w:name="_ETM_Q18_353599"/>
      <w:bookmarkEnd w:id="7214"/>
      <w:r>
        <w:rPr>
          <w:rtl/>
        </w:rPr>
        <w:t xml:space="preserve">הציבור </w:t>
      </w:r>
      <w:bookmarkStart w:id="7215" w:name="_ETM_Q18_354200"/>
      <w:bookmarkEnd w:id="7215"/>
      <w:r>
        <w:rPr>
          <w:rtl/>
        </w:rPr>
        <w:t>הערבי</w:t>
      </w:r>
      <w:bookmarkStart w:id="7216" w:name="_ETM_Q18_354590"/>
      <w:bookmarkEnd w:id="7216"/>
      <w:r>
        <w:rPr>
          <w:rFonts w:hint="cs"/>
          <w:rtl/>
        </w:rPr>
        <w:t>-</w:t>
      </w:r>
      <w:r>
        <w:rPr>
          <w:rtl/>
        </w:rPr>
        <w:t>פלסטיני</w:t>
      </w:r>
      <w:r>
        <w:rPr>
          <w:rFonts w:hint="cs"/>
          <w:rtl/>
        </w:rPr>
        <w:t>,</w:t>
      </w:r>
      <w:r>
        <w:rPr>
          <w:rtl/>
        </w:rPr>
        <w:t xml:space="preserve"> </w:t>
      </w:r>
      <w:bookmarkStart w:id="7217" w:name="_ETM_Q18_355910"/>
      <w:bookmarkEnd w:id="7217"/>
      <w:r>
        <w:rPr>
          <w:rtl/>
        </w:rPr>
        <w:t>א</w:t>
      </w:r>
      <w:r>
        <w:rPr>
          <w:rFonts w:hint="cs"/>
          <w:rtl/>
        </w:rPr>
        <w:t>ך על</w:t>
      </w:r>
      <w:r>
        <w:rPr>
          <w:rtl/>
        </w:rPr>
        <w:t xml:space="preserve"> </w:t>
      </w:r>
      <w:bookmarkStart w:id="7218" w:name="_ETM_Q18_356300"/>
      <w:bookmarkEnd w:id="7218"/>
      <w:r>
        <w:rPr>
          <w:rtl/>
        </w:rPr>
        <w:t>הכוונת</w:t>
      </w:r>
      <w:r>
        <w:rPr>
          <w:rFonts w:hint="cs"/>
          <w:rtl/>
        </w:rPr>
        <w:t>,</w:t>
      </w:r>
      <w:r>
        <w:rPr>
          <w:rtl/>
        </w:rPr>
        <w:t xml:space="preserve"> </w:t>
      </w:r>
      <w:bookmarkStart w:id="7219" w:name="_ETM_Q18_356930"/>
      <w:bookmarkEnd w:id="7219"/>
      <w:r>
        <w:rPr>
          <w:rtl/>
        </w:rPr>
        <w:t xml:space="preserve">תרתי </w:t>
      </w:r>
      <w:bookmarkStart w:id="7220" w:name="_ETM_Q18_357380"/>
      <w:bookmarkEnd w:id="7220"/>
      <w:r>
        <w:rPr>
          <w:rtl/>
        </w:rPr>
        <w:t>משמע</w:t>
      </w:r>
      <w:r>
        <w:rPr>
          <w:rFonts w:hint="cs"/>
          <w:rtl/>
        </w:rPr>
        <w:t>,</w:t>
      </w:r>
      <w:r>
        <w:rPr>
          <w:rtl/>
        </w:rPr>
        <w:t xml:space="preserve"> </w:t>
      </w:r>
      <w:bookmarkStart w:id="7221" w:name="_ETM_Q18_358889"/>
      <w:bookmarkEnd w:id="7221"/>
      <w:r>
        <w:rPr>
          <w:rtl/>
        </w:rPr>
        <w:t xml:space="preserve">גם </w:t>
      </w:r>
      <w:bookmarkStart w:id="7222" w:name="_ETM_Q18_359309"/>
      <w:bookmarkEnd w:id="7222"/>
      <w:r>
        <w:rPr>
          <w:rtl/>
        </w:rPr>
        <w:t xml:space="preserve">מתנגדי </w:t>
      </w:r>
      <w:bookmarkStart w:id="7223" w:name="_ETM_Q18_359790"/>
      <w:bookmarkEnd w:id="7223"/>
      <w:r>
        <w:rPr>
          <w:rtl/>
        </w:rPr>
        <w:t>המלחמה</w:t>
      </w:r>
      <w:r>
        <w:rPr>
          <w:rFonts w:hint="cs"/>
          <w:rtl/>
        </w:rPr>
        <w:t>,</w:t>
      </w:r>
      <w:r>
        <w:rPr>
          <w:rtl/>
        </w:rPr>
        <w:t xml:space="preserve"> </w:t>
      </w:r>
      <w:bookmarkStart w:id="7224" w:name="_ETM_Q18_360900"/>
      <w:bookmarkEnd w:id="7224"/>
      <w:r>
        <w:rPr>
          <w:rtl/>
        </w:rPr>
        <w:t xml:space="preserve">שוחרי </w:t>
      </w:r>
      <w:bookmarkStart w:id="7225" w:name="_ETM_Q18_361409"/>
      <w:bookmarkEnd w:id="7225"/>
      <w:r>
        <w:rPr>
          <w:rtl/>
        </w:rPr>
        <w:t xml:space="preserve">הדמוקרטיה </w:t>
      </w:r>
      <w:bookmarkStart w:id="7226" w:name="_ETM_Q18_362189"/>
      <w:bookmarkEnd w:id="7226"/>
      <w:r>
        <w:rPr>
          <w:rtl/>
        </w:rPr>
        <w:t xml:space="preserve">וזכויות </w:t>
      </w:r>
      <w:bookmarkStart w:id="7227" w:name="_ETM_Q18_362790"/>
      <w:bookmarkEnd w:id="7227"/>
      <w:r>
        <w:rPr>
          <w:rtl/>
        </w:rPr>
        <w:t>האדם</w:t>
      </w:r>
      <w:r>
        <w:rPr>
          <w:rFonts w:hint="cs"/>
          <w:rtl/>
        </w:rPr>
        <w:t>,</w:t>
      </w:r>
      <w:r>
        <w:rPr>
          <w:rtl/>
        </w:rPr>
        <w:t xml:space="preserve"> </w:t>
      </w:r>
      <w:bookmarkStart w:id="7228" w:name="_ETM_Q18_363930"/>
      <w:bookmarkEnd w:id="7228"/>
      <w:r>
        <w:rPr>
          <w:rtl/>
        </w:rPr>
        <w:t>מבקר</w:t>
      </w:r>
      <w:r>
        <w:rPr>
          <w:rFonts w:hint="cs"/>
          <w:rtl/>
        </w:rPr>
        <w:t>י</w:t>
      </w:r>
      <w:r>
        <w:rPr>
          <w:rtl/>
        </w:rPr>
        <w:t xml:space="preserve"> </w:t>
      </w:r>
      <w:bookmarkStart w:id="7229" w:name="_ETM_Q18_364499"/>
      <w:bookmarkEnd w:id="7229"/>
      <w:r>
        <w:rPr>
          <w:rtl/>
        </w:rPr>
        <w:t xml:space="preserve">השלטון </w:t>
      </w:r>
      <w:bookmarkStart w:id="7230" w:name="_ETM_Q18_365159"/>
      <w:bookmarkEnd w:id="7230"/>
      <w:r>
        <w:rPr>
          <w:rtl/>
        </w:rPr>
        <w:t xml:space="preserve">והשליט </w:t>
      </w:r>
      <w:bookmarkStart w:id="7231" w:name="_ETM_Q18_366450"/>
      <w:bookmarkEnd w:id="7231"/>
      <w:r>
        <w:rPr>
          <w:rtl/>
        </w:rPr>
        <w:t xml:space="preserve">וכל </w:t>
      </w:r>
      <w:bookmarkStart w:id="7232" w:name="_ETM_Q18_366989"/>
      <w:bookmarkEnd w:id="7232"/>
      <w:r>
        <w:rPr>
          <w:rtl/>
        </w:rPr>
        <w:t xml:space="preserve">מי </w:t>
      </w:r>
      <w:bookmarkStart w:id="7233" w:name="_ETM_Q18_367110"/>
      <w:bookmarkEnd w:id="7233"/>
      <w:r>
        <w:rPr>
          <w:rtl/>
        </w:rPr>
        <w:t xml:space="preserve">שיעז </w:t>
      </w:r>
      <w:bookmarkStart w:id="7234" w:name="_ETM_Q18_367739"/>
      <w:bookmarkEnd w:id="7234"/>
      <w:r>
        <w:rPr>
          <w:rFonts w:hint="cs"/>
          <w:rtl/>
        </w:rPr>
        <w:t>לה</w:t>
      </w:r>
      <w:r>
        <w:rPr>
          <w:rtl/>
        </w:rPr>
        <w:t xml:space="preserve">תנגד </w:t>
      </w:r>
      <w:bookmarkStart w:id="7235" w:name="_ETM_Q18_368340"/>
      <w:bookmarkEnd w:id="7235"/>
      <w:r>
        <w:rPr>
          <w:rtl/>
        </w:rPr>
        <w:t xml:space="preserve">למשטר </w:t>
      </w:r>
      <w:bookmarkStart w:id="7236" w:name="_ETM_Q18_369360"/>
      <w:bookmarkEnd w:id="7236"/>
      <w:r>
        <w:rPr>
          <w:rtl/>
        </w:rPr>
        <w:t xml:space="preserve">העליונות </w:t>
      </w:r>
      <w:bookmarkStart w:id="7237" w:name="_ETM_Q18_369989"/>
      <w:bookmarkEnd w:id="7237"/>
      <w:r>
        <w:rPr>
          <w:rtl/>
        </w:rPr>
        <w:t>היהודית</w:t>
      </w:r>
      <w:r>
        <w:rPr>
          <w:rFonts w:hint="cs"/>
          <w:rtl/>
        </w:rPr>
        <w:t>.</w:t>
      </w:r>
      <w:r>
        <w:rPr>
          <w:rtl/>
        </w:rPr>
        <w:t xml:space="preserve"> </w:t>
      </w:r>
      <w:bookmarkStart w:id="7238" w:name="_ETM_Q18_371450"/>
      <w:bookmarkEnd w:id="7238"/>
    </w:p>
    <w:p w:rsidR="00E02D7B" w:rsidRDefault="00E02D7B" w:rsidP="008D4A50">
      <w:pPr>
        <w:rPr>
          <w:rtl/>
        </w:rPr>
      </w:pPr>
      <w:bookmarkStart w:id="7239" w:name="_ETM_Q18_369641"/>
      <w:bookmarkStart w:id="7240" w:name="_ETM_Q18_369737"/>
      <w:bookmarkEnd w:id="7239"/>
      <w:bookmarkEnd w:id="7240"/>
    </w:p>
    <w:p w:rsidR="00E02D7B" w:rsidRDefault="00E02D7B" w:rsidP="008D4A50">
      <w:pPr>
        <w:rPr>
          <w:rtl/>
        </w:rPr>
      </w:pPr>
      <w:bookmarkStart w:id="7241" w:name="_ETM_Q18_369800"/>
      <w:bookmarkStart w:id="7242" w:name="_ETM_Q18_369868"/>
      <w:bookmarkEnd w:id="7241"/>
      <w:bookmarkEnd w:id="7242"/>
      <w:r>
        <w:rPr>
          <w:rtl/>
        </w:rPr>
        <w:t xml:space="preserve">יום </w:t>
      </w:r>
      <w:bookmarkStart w:id="7243" w:name="_ETM_Q18_371810"/>
      <w:bookmarkEnd w:id="7243"/>
      <w:r>
        <w:rPr>
          <w:rtl/>
        </w:rPr>
        <w:t>למ</w:t>
      </w:r>
      <w:r>
        <w:rPr>
          <w:rFonts w:hint="cs"/>
          <w:rtl/>
        </w:rPr>
        <w:t>ו</w:t>
      </w:r>
      <w:r>
        <w:rPr>
          <w:rtl/>
        </w:rPr>
        <w:t xml:space="preserve">חרת </w:t>
      </w:r>
      <w:bookmarkStart w:id="7244" w:name="_ETM_Q18_372439"/>
      <w:bookmarkEnd w:id="7244"/>
      <w:r>
        <w:rPr>
          <w:rtl/>
        </w:rPr>
        <w:t>ה</w:t>
      </w:r>
      <w:r>
        <w:rPr>
          <w:rFonts w:hint="cs"/>
          <w:rtl/>
        </w:rPr>
        <w:t>פוטש</w:t>
      </w:r>
      <w:bookmarkStart w:id="7245" w:name="_ETM_Q18_372799"/>
      <w:bookmarkEnd w:id="7245"/>
      <w:r>
        <w:rPr>
          <w:rFonts w:hint="cs"/>
          <w:rtl/>
        </w:rPr>
        <w:t xml:space="preserve"> הא</w:t>
      </w:r>
      <w:r>
        <w:rPr>
          <w:rtl/>
        </w:rPr>
        <w:t xml:space="preserve">לים </w:t>
      </w:r>
      <w:bookmarkStart w:id="7246" w:name="_ETM_Q18_374030"/>
      <w:bookmarkEnd w:id="7246"/>
      <w:r>
        <w:rPr>
          <w:rtl/>
        </w:rPr>
        <w:t xml:space="preserve">חזינו </w:t>
      </w:r>
      <w:bookmarkStart w:id="7247" w:name="_ETM_Q18_374569"/>
      <w:bookmarkEnd w:id="7247"/>
      <w:r>
        <w:rPr>
          <w:rtl/>
        </w:rPr>
        <w:t xml:space="preserve">בהמשכו </w:t>
      </w:r>
      <w:bookmarkStart w:id="7248" w:name="_ETM_Q18_375169"/>
      <w:bookmarkEnd w:id="7248"/>
      <w:r>
        <w:rPr>
          <w:rtl/>
        </w:rPr>
        <w:t>כ</w:t>
      </w:r>
      <w:r>
        <w:rPr>
          <w:rFonts w:hint="cs"/>
          <w:rtl/>
        </w:rPr>
        <w:t>א</w:t>
      </w:r>
      <w:r>
        <w:rPr>
          <w:rtl/>
        </w:rPr>
        <w:t>ן</w:t>
      </w:r>
      <w:r>
        <w:rPr>
          <w:rFonts w:hint="cs"/>
          <w:rtl/>
        </w:rPr>
        <w:t>,</w:t>
      </w:r>
      <w:r>
        <w:rPr>
          <w:rtl/>
        </w:rPr>
        <w:t xml:space="preserve"> </w:t>
      </w:r>
      <w:bookmarkStart w:id="7249" w:name="_ETM_Q18_376160"/>
      <w:bookmarkEnd w:id="7249"/>
      <w:r>
        <w:rPr>
          <w:rtl/>
        </w:rPr>
        <w:t xml:space="preserve">בתוך </w:t>
      </w:r>
      <w:bookmarkStart w:id="7250" w:name="_ETM_Q18_376639"/>
      <w:bookmarkEnd w:id="7250"/>
      <w:r>
        <w:rPr>
          <w:rtl/>
        </w:rPr>
        <w:t xml:space="preserve">בית </w:t>
      </w:r>
      <w:bookmarkStart w:id="7251" w:name="_ETM_Q18_376940"/>
      <w:bookmarkEnd w:id="7251"/>
      <w:r>
        <w:rPr>
          <w:rtl/>
        </w:rPr>
        <w:t xml:space="preserve">המחוקקים </w:t>
      </w:r>
      <w:bookmarkStart w:id="7252" w:name="_ETM_Q18_377660"/>
      <w:bookmarkEnd w:id="7252"/>
      <w:r>
        <w:rPr>
          <w:rtl/>
        </w:rPr>
        <w:t>עצמו</w:t>
      </w:r>
      <w:r>
        <w:rPr>
          <w:rFonts w:hint="cs"/>
          <w:rtl/>
        </w:rPr>
        <w:t>,</w:t>
      </w:r>
      <w:r>
        <w:rPr>
          <w:rtl/>
        </w:rPr>
        <w:t xml:space="preserve"> </w:t>
      </w:r>
      <w:bookmarkStart w:id="7253" w:name="_ETM_Q18_378799"/>
      <w:bookmarkEnd w:id="7253"/>
      <w:r>
        <w:rPr>
          <w:rtl/>
        </w:rPr>
        <w:t xml:space="preserve">בשעה </w:t>
      </w:r>
      <w:bookmarkStart w:id="7254" w:name="_ETM_Q18_379370"/>
      <w:bookmarkEnd w:id="7254"/>
      <w:r>
        <w:rPr>
          <w:rtl/>
        </w:rPr>
        <w:t xml:space="preserve">שחברי </w:t>
      </w:r>
      <w:bookmarkStart w:id="7255" w:name="_ETM_Q18_379939"/>
      <w:bookmarkEnd w:id="7255"/>
      <w:r>
        <w:rPr>
          <w:rtl/>
        </w:rPr>
        <w:t xml:space="preserve">קואליציה </w:t>
      </w:r>
      <w:bookmarkStart w:id="7256" w:name="_ETM_Q18_382090"/>
      <w:bookmarkEnd w:id="7256"/>
      <w:r>
        <w:rPr>
          <w:rtl/>
        </w:rPr>
        <w:t xml:space="preserve">רבו </w:t>
      </w:r>
      <w:bookmarkStart w:id="7257" w:name="_ETM_Q18_382599"/>
      <w:bookmarkEnd w:id="7257"/>
      <w:r>
        <w:rPr>
          <w:rtl/>
        </w:rPr>
        <w:t xml:space="preserve">ביניהם </w:t>
      </w:r>
      <w:bookmarkStart w:id="7258" w:name="_ETM_Q18_383080"/>
      <w:bookmarkEnd w:id="7258"/>
      <w:r>
        <w:rPr>
          <w:rtl/>
        </w:rPr>
        <w:t xml:space="preserve">מי </w:t>
      </w:r>
      <w:bookmarkStart w:id="7259" w:name="_ETM_Q18_383319"/>
      <w:bookmarkEnd w:id="7259"/>
      <w:r>
        <w:rPr>
          <w:rtl/>
        </w:rPr>
        <w:t xml:space="preserve">יתמוך </w:t>
      </w:r>
      <w:bookmarkStart w:id="7260" w:name="_ETM_Q18_384250"/>
      <w:bookmarkEnd w:id="7260"/>
      <w:r>
        <w:rPr>
          <w:rtl/>
        </w:rPr>
        <w:t xml:space="preserve">בקול </w:t>
      </w:r>
      <w:bookmarkStart w:id="7261" w:name="_ETM_Q18_384730"/>
      <w:bookmarkEnd w:id="7261"/>
      <w:r>
        <w:rPr>
          <w:rtl/>
        </w:rPr>
        <w:t xml:space="preserve">רם </w:t>
      </w:r>
      <w:bookmarkStart w:id="7262" w:name="_ETM_Q18_385060"/>
      <w:bookmarkEnd w:id="7262"/>
      <w:r>
        <w:rPr>
          <w:rtl/>
        </w:rPr>
        <w:t xml:space="preserve">יותר </w:t>
      </w:r>
      <w:bookmarkStart w:id="7263" w:name="_ETM_Q18_386019"/>
      <w:bookmarkEnd w:id="7263"/>
      <w:r>
        <w:rPr>
          <w:rtl/>
        </w:rPr>
        <w:t xml:space="preserve">בפשעים </w:t>
      </w:r>
      <w:bookmarkStart w:id="7264" w:name="_ETM_Q18_386680"/>
      <w:bookmarkEnd w:id="7264"/>
      <w:r>
        <w:rPr>
          <w:rFonts w:hint="cs"/>
          <w:rtl/>
        </w:rPr>
        <w:t>מחר</w:t>
      </w:r>
      <w:r>
        <w:rPr>
          <w:rtl/>
        </w:rPr>
        <w:t xml:space="preserve">ידים </w:t>
      </w:r>
      <w:bookmarkStart w:id="7265" w:name="_ETM_Q18_387220"/>
      <w:bookmarkEnd w:id="7265"/>
      <w:r>
        <w:rPr>
          <w:rtl/>
        </w:rPr>
        <w:t xml:space="preserve">יותר </w:t>
      </w:r>
      <w:bookmarkStart w:id="7266" w:name="_ETM_Q18_388209"/>
      <w:bookmarkStart w:id="7267" w:name="_ETM_Q18_388389"/>
      <w:bookmarkEnd w:id="7266"/>
      <w:bookmarkEnd w:id="7267"/>
      <w:r>
        <w:rPr>
          <w:rFonts w:hint="cs"/>
          <w:rtl/>
        </w:rPr>
        <w:t xml:space="preserve">ומי </w:t>
      </w:r>
      <w:bookmarkStart w:id="7268" w:name="_ETM_Q18_387568"/>
      <w:bookmarkEnd w:id="7268"/>
      <w:r>
        <w:rPr>
          <w:rFonts w:hint="cs"/>
          <w:rtl/>
        </w:rPr>
        <w:t>י</w:t>
      </w:r>
      <w:r>
        <w:rPr>
          <w:rtl/>
        </w:rPr>
        <w:t xml:space="preserve">שתלח </w:t>
      </w:r>
      <w:bookmarkStart w:id="7269" w:name="_ETM_Q18_389260"/>
      <w:bookmarkEnd w:id="7269"/>
      <w:r>
        <w:rPr>
          <w:rtl/>
        </w:rPr>
        <w:t xml:space="preserve">ויתקוף </w:t>
      </w:r>
      <w:bookmarkStart w:id="7270" w:name="_ETM_Q18_390549"/>
      <w:bookmarkEnd w:id="7270"/>
      <w:r>
        <w:rPr>
          <w:rtl/>
        </w:rPr>
        <w:t xml:space="preserve">בצורה </w:t>
      </w:r>
      <w:bookmarkStart w:id="7271" w:name="_ETM_Q18_391150"/>
      <w:bookmarkEnd w:id="7271"/>
      <w:r>
        <w:rPr>
          <w:rtl/>
        </w:rPr>
        <w:t xml:space="preserve">בוטה </w:t>
      </w:r>
      <w:bookmarkStart w:id="7272" w:name="_ETM_Q18_391629"/>
      <w:bookmarkEnd w:id="7272"/>
      <w:r>
        <w:rPr>
          <w:rtl/>
        </w:rPr>
        <w:t xml:space="preserve">יותר </w:t>
      </w:r>
      <w:bookmarkStart w:id="7273" w:name="_ETM_Q18_392589"/>
      <w:bookmarkEnd w:id="7273"/>
      <w:r>
        <w:rPr>
          <w:rtl/>
        </w:rPr>
        <w:t xml:space="preserve">את </w:t>
      </w:r>
      <w:bookmarkStart w:id="7274" w:name="_ETM_Q18_392859"/>
      <w:bookmarkEnd w:id="7274"/>
      <w:r>
        <w:rPr>
          <w:rtl/>
        </w:rPr>
        <w:t xml:space="preserve">מערכת </w:t>
      </w:r>
      <w:bookmarkStart w:id="7275" w:name="_ETM_Q18_393430"/>
      <w:bookmarkEnd w:id="7275"/>
      <w:r>
        <w:rPr>
          <w:rtl/>
        </w:rPr>
        <w:t xml:space="preserve">אכיפת </w:t>
      </w:r>
      <w:bookmarkStart w:id="7276" w:name="_ETM_Q18_393909"/>
      <w:bookmarkEnd w:id="7276"/>
      <w:r>
        <w:rPr>
          <w:rtl/>
        </w:rPr>
        <w:t>החוק</w:t>
      </w:r>
      <w:r>
        <w:rPr>
          <w:rFonts w:hint="cs"/>
          <w:rtl/>
        </w:rPr>
        <w:t>.</w:t>
      </w:r>
      <w:r>
        <w:rPr>
          <w:rtl/>
        </w:rPr>
        <w:t xml:space="preserve"> </w:t>
      </w:r>
      <w:bookmarkStart w:id="7277" w:name="_ETM_Q18_395069"/>
      <w:bookmarkEnd w:id="7277"/>
      <w:r>
        <w:rPr>
          <w:rtl/>
        </w:rPr>
        <w:t xml:space="preserve">מי </w:t>
      </w:r>
      <w:bookmarkStart w:id="7278" w:name="_ETM_Q18_395310"/>
      <w:bookmarkEnd w:id="7278"/>
      <w:r>
        <w:rPr>
          <w:rtl/>
        </w:rPr>
        <w:t xml:space="preserve">שהתבלט </w:t>
      </w:r>
      <w:bookmarkStart w:id="7279" w:name="_ETM_Q18_396030"/>
      <w:bookmarkEnd w:id="7279"/>
      <w:r>
        <w:rPr>
          <w:rtl/>
        </w:rPr>
        <w:t xml:space="preserve">מעל </w:t>
      </w:r>
      <w:bookmarkStart w:id="7280" w:name="_ETM_Q18_396300"/>
      <w:bookmarkEnd w:id="7280"/>
      <w:r>
        <w:rPr>
          <w:rtl/>
        </w:rPr>
        <w:t>ש</w:t>
      </w:r>
      <w:r>
        <w:rPr>
          <w:rFonts w:hint="cs"/>
          <w:rtl/>
        </w:rPr>
        <w:t>א</w:t>
      </w:r>
      <w:r>
        <w:rPr>
          <w:rtl/>
        </w:rPr>
        <w:t xml:space="preserve">ר </w:t>
      </w:r>
      <w:bookmarkStart w:id="7281" w:name="_ETM_Q18_396720"/>
      <w:bookmarkEnd w:id="7281"/>
      <w:r>
        <w:rPr>
          <w:rtl/>
        </w:rPr>
        <w:t xml:space="preserve">האספסוף </w:t>
      </w:r>
      <w:bookmarkStart w:id="7282" w:name="_ETM_Q18_398189"/>
      <w:bookmarkEnd w:id="7282"/>
      <w:r>
        <w:rPr>
          <w:rtl/>
        </w:rPr>
        <w:t xml:space="preserve">היה </w:t>
      </w:r>
      <w:bookmarkStart w:id="7283" w:name="_ETM_Q18_398549"/>
      <w:bookmarkEnd w:id="7283"/>
      <w:r>
        <w:rPr>
          <w:rtl/>
        </w:rPr>
        <w:t xml:space="preserve">סגן </w:t>
      </w:r>
      <w:bookmarkStart w:id="7284" w:name="_ETM_Q18_398909"/>
      <w:bookmarkEnd w:id="7284"/>
      <w:r>
        <w:rPr>
          <w:rtl/>
        </w:rPr>
        <w:t>יו</w:t>
      </w:r>
      <w:r>
        <w:rPr>
          <w:rFonts w:hint="cs"/>
          <w:rtl/>
        </w:rPr>
        <w:t>"ר</w:t>
      </w:r>
      <w:r>
        <w:rPr>
          <w:rtl/>
        </w:rPr>
        <w:t xml:space="preserve"> </w:t>
      </w:r>
      <w:bookmarkStart w:id="7285" w:name="_ETM_Q18_399180"/>
      <w:bookmarkEnd w:id="7285"/>
      <w:r>
        <w:rPr>
          <w:rtl/>
        </w:rPr>
        <w:t>הכנסת</w:t>
      </w:r>
      <w:r>
        <w:rPr>
          <w:rFonts w:hint="cs"/>
          <w:rtl/>
        </w:rPr>
        <w:t>,</w:t>
      </w:r>
      <w:r>
        <w:rPr>
          <w:rtl/>
        </w:rPr>
        <w:t xml:space="preserve"> </w:t>
      </w:r>
      <w:bookmarkStart w:id="7286" w:name="_ETM_Q18_400319"/>
      <w:bookmarkEnd w:id="7286"/>
      <w:r>
        <w:rPr>
          <w:rtl/>
        </w:rPr>
        <w:t xml:space="preserve">שבמומחיות </w:t>
      </w:r>
      <w:bookmarkStart w:id="7287" w:name="_ETM_Q18_401249"/>
      <w:bookmarkEnd w:id="7287"/>
      <w:r>
        <w:rPr>
          <w:rtl/>
        </w:rPr>
        <w:t xml:space="preserve">של </w:t>
      </w:r>
      <w:bookmarkStart w:id="7288" w:name="_ETM_Q18_401400"/>
      <w:bookmarkEnd w:id="7288"/>
      <w:r>
        <w:rPr>
          <w:rtl/>
        </w:rPr>
        <w:t xml:space="preserve">מסנגר </w:t>
      </w:r>
      <w:bookmarkStart w:id="7289" w:name="_ETM_Q18_402029"/>
      <w:bookmarkEnd w:id="7289"/>
      <w:r>
        <w:rPr>
          <w:rFonts w:hint="cs"/>
          <w:rtl/>
        </w:rPr>
        <w:t>ו</w:t>
      </w:r>
      <w:r>
        <w:rPr>
          <w:rtl/>
        </w:rPr>
        <w:t xml:space="preserve">תיק </w:t>
      </w:r>
      <w:bookmarkStart w:id="7290" w:name="_ETM_Q18_403120"/>
      <w:bookmarkEnd w:id="7290"/>
      <w:r>
        <w:rPr>
          <w:rtl/>
        </w:rPr>
        <w:t xml:space="preserve">על </w:t>
      </w:r>
      <w:bookmarkStart w:id="7291" w:name="_ETM_Q18_403329"/>
      <w:bookmarkEnd w:id="7291"/>
      <w:r>
        <w:rPr>
          <w:rFonts w:hint="cs"/>
          <w:rtl/>
        </w:rPr>
        <w:t>כי</w:t>
      </w:r>
      <w:r>
        <w:rPr>
          <w:rtl/>
        </w:rPr>
        <w:t xml:space="preserve">תות </w:t>
      </w:r>
      <w:bookmarkStart w:id="7292" w:name="_ETM_Q18_403870"/>
      <w:bookmarkEnd w:id="7292"/>
      <w:r>
        <w:rPr>
          <w:rtl/>
        </w:rPr>
        <w:t>אלימות</w:t>
      </w:r>
      <w:r>
        <w:rPr>
          <w:rFonts w:hint="cs"/>
          <w:rtl/>
        </w:rPr>
        <w:t>,</w:t>
      </w:r>
      <w:r>
        <w:rPr>
          <w:rtl/>
        </w:rPr>
        <w:t xml:space="preserve"> </w:t>
      </w:r>
      <w:bookmarkStart w:id="7293" w:name="_ETM_Q18_405010"/>
      <w:bookmarkEnd w:id="7293"/>
      <w:r>
        <w:rPr>
          <w:rtl/>
        </w:rPr>
        <w:t xml:space="preserve">ודאי </w:t>
      </w:r>
      <w:bookmarkStart w:id="7294" w:name="_ETM_Q18_405459"/>
      <w:bookmarkEnd w:id="7294"/>
      <w:r>
        <w:rPr>
          <w:rtl/>
        </w:rPr>
        <w:t>מינית</w:t>
      </w:r>
      <w:r>
        <w:rPr>
          <w:rFonts w:hint="cs"/>
          <w:rtl/>
        </w:rPr>
        <w:t>,</w:t>
      </w:r>
      <w:r>
        <w:rPr>
          <w:rtl/>
        </w:rPr>
        <w:t xml:space="preserve"> </w:t>
      </w:r>
      <w:bookmarkStart w:id="7295" w:name="_ETM_Q18_406629"/>
      <w:bookmarkEnd w:id="7295"/>
      <w:r>
        <w:rPr>
          <w:rtl/>
        </w:rPr>
        <w:t>ה</w:t>
      </w:r>
      <w:r>
        <w:rPr>
          <w:rFonts w:hint="cs"/>
          <w:rtl/>
        </w:rPr>
        <w:t>סית</w:t>
      </w:r>
      <w:r>
        <w:rPr>
          <w:rtl/>
        </w:rPr>
        <w:t xml:space="preserve"> </w:t>
      </w:r>
      <w:bookmarkStart w:id="7296" w:name="_ETM_Q18_407139"/>
      <w:bookmarkEnd w:id="7296"/>
      <w:r>
        <w:rPr>
          <w:rtl/>
        </w:rPr>
        <w:t>ואמר</w:t>
      </w:r>
      <w:r>
        <w:rPr>
          <w:rFonts w:hint="cs"/>
          <w:rtl/>
        </w:rPr>
        <w:t>:</w:t>
      </w:r>
      <w:r>
        <w:rPr>
          <w:rtl/>
        </w:rPr>
        <w:t xml:space="preserve"> </w:t>
      </w:r>
      <w:bookmarkStart w:id="7297" w:name="_ETM_Q18_407620"/>
      <w:bookmarkEnd w:id="7297"/>
      <w:r>
        <w:rPr>
          <w:rtl/>
        </w:rPr>
        <w:t>הכ</w:t>
      </w:r>
      <w:r>
        <w:rPr>
          <w:rFonts w:hint="cs"/>
          <w:rtl/>
        </w:rPr>
        <w:t>ו</w:t>
      </w:r>
      <w:r>
        <w:rPr>
          <w:rtl/>
        </w:rPr>
        <w:t xml:space="preserve">ל </w:t>
      </w:r>
      <w:bookmarkStart w:id="7298" w:name="_ETM_Q18_407950"/>
      <w:bookmarkEnd w:id="7298"/>
      <w:r>
        <w:rPr>
          <w:rtl/>
        </w:rPr>
        <w:t>לגיטימי</w:t>
      </w:r>
      <w:r>
        <w:rPr>
          <w:rFonts w:hint="cs"/>
          <w:rtl/>
        </w:rPr>
        <w:t>.</w:t>
      </w:r>
      <w:r>
        <w:rPr>
          <w:rtl/>
        </w:rPr>
        <w:t xml:space="preserve"> </w:t>
      </w:r>
      <w:bookmarkStart w:id="7299" w:name="_ETM_Q18_410029"/>
      <w:bookmarkEnd w:id="7299"/>
    </w:p>
    <w:p w:rsidR="00E02D7B" w:rsidRDefault="00E02D7B" w:rsidP="008D4A50">
      <w:pPr>
        <w:rPr>
          <w:rtl/>
        </w:rPr>
      </w:pPr>
    </w:p>
    <w:p w:rsidR="00E02D7B" w:rsidRDefault="00E02D7B" w:rsidP="008D4A50">
      <w:pPr>
        <w:pStyle w:val="af5"/>
        <w:keepNext/>
        <w:rPr>
          <w:rtl/>
        </w:rPr>
      </w:pPr>
      <w:r w:rsidRPr="00261726">
        <w:rPr>
          <w:rStyle w:val="TagStyle"/>
          <w:rtl/>
        </w:rPr>
        <w:t xml:space="preserve"> &lt;&lt; קריאה &gt;&gt; </w:t>
      </w:r>
      <w:r>
        <w:rPr>
          <w:rtl/>
        </w:rPr>
        <w:t>טלי גוטליב (הליכוד):</w:t>
      </w:r>
      <w:r w:rsidRPr="00261726">
        <w:rPr>
          <w:rStyle w:val="TagStyle"/>
          <w:rtl/>
        </w:rPr>
        <w:t xml:space="preserve"> &lt;&lt; קריאה &gt;&gt;</w:t>
      </w:r>
      <w:r>
        <w:rPr>
          <w:rtl/>
        </w:rPr>
        <w:t xml:space="preserve"> </w:t>
      </w:r>
    </w:p>
    <w:p w:rsidR="00E02D7B" w:rsidRDefault="00E02D7B" w:rsidP="008D4A50">
      <w:pPr>
        <w:rPr>
          <w:rtl/>
        </w:rPr>
      </w:pPr>
    </w:p>
    <w:p w:rsidR="00E02D7B" w:rsidRDefault="00E02D7B" w:rsidP="008D4A50">
      <w:pPr>
        <w:rPr>
          <w:rtl/>
        </w:rPr>
      </w:pPr>
      <w:r>
        <w:rPr>
          <w:rFonts w:hint="cs"/>
          <w:rtl/>
        </w:rPr>
        <w:t xml:space="preserve">לא הבנתי על מי אתה מדבר שהוא מופרע </w:t>
      </w:r>
      <w:bookmarkStart w:id="7300" w:name="_ETM_Q18_410299"/>
      <w:bookmarkEnd w:id="7300"/>
      <w:r>
        <w:rPr>
          <w:rFonts w:hint="cs"/>
          <w:rtl/>
        </w:rPr>
        <w:t>מינית.</w:t>
      </w:r>
    </w:p>
    <w:p w:rsidR="00E02D7B" w:rsidRDefault="00E02D7B" w:rsidP="008D4A50">
      <w:pPr>
        <w:rPr>
          <w:rtl/>
        </w:rPr>
      </w:pPr>
    </w:p>
    <w:p w:rsidR="00E02D7B" w:rsidRDefault="00E02D7B" w:rsidP="008D4A50">
      <w:pPr>
        <w:pStyle w:val="af6"/>
        <w:keepNext/>
        <w:rPr>
          <w:rtl/>
        </w:rPr>
      </w:pPr>
      <w:bookmarkStart w:id="7301" w:name="ET_yor_6253_8"/>
      <w:r w:rsidRPr="00261726">
        <w:rPr>
          <w:rStyle w:val="TagStyle"/>
          <w:rtl/>
        </w:rPr>
        <w:t xml:space="preserve"> &lt;&lt; יור &gt;&gt; </w:t>
      </w:r>
      <w:r>
        <w:rPr>
          <w:rtl/>
        </w:rPr>
        <w:t>היו"ר משה טור פז:</w:t>
      </w:r>
      <w:r w:rsidRPr="00261726">
        <w:rPr>
          <w:rStyle w:val="TagStyle"/>
          <w:rtl/>
        </w:rPr>
        <w:t xml:space="preserve"> &lt;&lt; יור &gt;&gt;</w:t>
      </w:r>
      <w:r>
        <w:rPr>
          <w:rtl/>
        </w:rPr>
        <w:t xml:space="preserve"> </w:t>
      </w:r>
      <w:bookmarkEnd w:id="7301"/>
    </w:p>
    <w:p w:rsidR="00E02D7B" w:rsidRDefault="00E02D7B" w:rsidP="008D4A50">
      <w:pPr>
        <w:rPr>
          <w:rtl/>
        </w:rPr>
      </w:pPr>
    </w:p>
    <w:p w:rsidR="00E02D7B" w:rsidRDefault="00E02D7B" w:rsidP="008D4A50">
      <w:pPr>
        <w:rPr>
          <w:rtl/>
        </w:rPr>
      </w:pPr>
      <w:r>
        <w:rPr>
          <w:rFonts w:hint="cs"/>
          <w:rtl/>
        </w:rPr>
        <w:t>חברת הכנסת גוטליב, את בקריאה ראשונה, אני מזהיר אותך.</w:t>
      </w:r>
    </w:p>
    <w:p w:rsidR="00E02D7B" w:rsidRDefault="00E02D7B" w:rsidP="008D4A50">
      <w:pPr>
        <w:rPr>
          <w:rtl/>
        </w:rPr>
      </w:pPr>
      <w:bookmarkStart w:id="7302" w:name="_ETM_Q18_414784"/>
      <w:bookmarkStart w:id="7303" w:name="_ETM_Q18_414876"/>
      <w:bookmarkEnd w:id="7302"/>
      <w:bookmarkEnd w:id="7303"/>
    </w:p>
    <w:p w:rsidR="00E02D7B" w:rsidRDefault="00E02D7B" w:rsidP="008D4A50">
      <w:pPr>
        <w:pStyle w:val="af5"/>
        <w:keepNext/>
        <w:rPr>
          <w:rtl/>
        </w:rPr>
      </w:pPr>
      <w:bookmarkStart w:id="7304" w:name="ET_interruption_6345_9"/>
      <w:r w:rsidRPr="00261726">
        <w:rPr>
          <w:rStyle w:val="TagStyle"/>
          <w:rtl/>
        </w:rPr>
        <w:t xml:space="preserve"> &lt;&lt; קריאה &gt;&gt; </w:t>
      </w:r>
      <w:r>
        <w:rPr>
          <w:rtl/>
        </w:rPr>
        <w:t>טלי גוטליב (הליכוד):</w:t>
      </w:r>
      <w:r w:rsidRPr="00261726">
        <w:rPr>
          <w:rStyle w:val="TagStyle"/>
          <w:rtl/>
        </w:rPr>
        <w:t xml:space="preserve"> &lt;&lt; קריאה &gt;&gt;</w:t>
      </w:r>
      <w:r>
        <w:rPr>
          <w:rtl/>
        </w:rPr>
        <w:t xml:space="preserve"> </w:t>
      </w:r>
      <w:bookmarkEnd w:id="7304"/>
    </w:p>
    <w:p w:rsidR="00E02D7B" w:rsidRDefault="00E02D7B" w:rsidP="008D4A50">
      <w:pPr>
        <w:rPr>
          <w:rtl/>
        </w:rPr>
      </w:pPr>
    </w:p>
    <w:p w:rsidR="00E02D7B" w:rsidRDefault="00E02D7B" w:rsidP="008D4A50">
      <w:pPr>
        <w:rPr>
          <w:rtl/>
        </w:rPr>
      </w:pPr>
      <w:r>
        <w:rPr>
          <w:rFonts w:hint="cs"/>
          <w:rtl/>
        </w:rPr>
        <w:t>אני לא בקריאה ראשונה, מותר לי, סליחה.</w:t>
      </w:r>
    </w:p>
    <w:p w:rsidR="00E02D7B" w:rsidRDefault="00E02D7B" w:rsidP="008D4A50">
      <w:pPr>
        <w:rPr>
          <w:rtl/>
        </w:rPr>
      </w:pPr>
    </w:p>
    <w:p w:rsidR="00E02D7B" w:rsidRDefault="00E02D7B" w:rsidP="008D4A50">
      <w:pPr>
        <w:pStyle w:val="af6"/>
        <w:keepNext/>
        <w:rPr>
          <w:rtl/>
        </w:rPr>
      </w:pPr>
      <w:r w:rsidRPr="00261726">
        <w:rPr>
          <w:rStyle w:val="TagStyle"/>
          <w:rtl/>
        </w:rPr>
        <w:t xml:space="preserve"> &lt;&lt; יור &gt;&gt; </w:t>
      </w:r>
      <w:r>
        <w:rPr>
          <w:rtl/>
        </w:rPr>
        <w:t>היו"ר משה טור פז:</w:t>
      </w:r>
      <w:r w:rsidRPr="00261726">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7305" w:name="_ETM_Q18_413135"/>
      <w:bookmarkEnd w:id="7305"/>
      <w:r>
        <w:rPr>
          <w:rFonts w:hint="cs"/>
          <w:rtl/>
        </w:rPr>
        <w:t>קראתי אותך ב-12:01 קריאה ראשונה.</w:t>
      </w:r>
    </w:p>
    <w:p w:rsidR="00E02D7B" w:rsidRDefault="00E02D7B" w:rsidP="008D4A50">
      <w:pPr>
        <w:rPr>
          <w:rtl/>
        </w:rPr>
      </w:pPr>
    </w:p>
    <w:p w:rsidR="00E02D7B" w:rsidRDefault="00E02D7B" w:rsidP="008D4A50">
      <w:pPr>
        <w:pStyle w:val="af5"/>
        <w:keepNext/>
        <w:rPr>
          <w:rtl/>
        </w:rPr>
      </w:pPr>
      <w:bookmarkStart w:id="7306" w:name="ET_interruption_6345_11"/>
      <w:r w:rsidRPr="00261726">
        <w:rPr>
          <w:rStyle w:val="TagStyle"/>
          <w:rtl/>
        </w:rPr>
        <w:t xml:space="preserve"> &lt;&lt; קריאה &gt;&gt; </w:t>
      </w:r>
      <w:r>
        <w:rPr>
          <w:rtl/>
        </w:rPr>
        <w:t>טלי גוטליב (הליכוד):</w:t>
      </w:r>
      <w:r w:rsidRPr="00261726">
        <w:rPr>
          <w:rStyle w:val="TagStyle"/>
          <w:rtl/>
        </w:rPr>
        <w:t xml:space="preserve"> &lt;&lt; קריאה &gt;&gt;</w:t>
      </w:r>
      <w:r>
        <w:rPr>
          <w:rtl/>
        </w:rPr>
        <w:t xml:space="preserve"> </w:t>
      </w:r>
      <w:bookmarkEnd w:id="7306"/>
    </w:p>
    <w:p w:rsidR="00E02D7B" w:rsidRDefault="00E02D7B" w:rsidP="008D4A50">
      <w:pPr>
        <w:rPr>
          <w:rtl/>
        </w:rPr>
      </w:pPr>
    </w:p>
    <w:p w:rsidR="00E02D7B" w:rsidRDefault="00E02D7B" w:rsidP="008D4A50">
      <w:pPr>
        <w:rPr>
          <w:rtl/>
        </w:rPr>
      </w:pPr>
      <w:r>
        <w:rPr>
          <w:rFonts w:hint="cs"/>
          <w:rtl/>
        </w:rPr>
        <w:t xml:space="preserve">לא ידעתי, אדוני היו"ר, שאסור לי להעיר </w:t>
      </w:r>
      <w:bookmarkStart w:id="7307" w:name="_ETM_Q18_419363"/>
      <w:bookmarkEnd w:id="7307"/>
      <w:r>
        <w:rPr>
          <w:rFonts w:hint="cs"/>
          <w:rtl/>
        </w:rPr>
        <w:t>הערה. מותר עוד להעיר הערה?</w:t>
      </w:r>
    </w:p>
    <w:p w:rsidR="00E02D7B" w:rsidRDefault="00E02D7B" w:rsidP="008D4A50">
      <w:pPr>
        <w:rPr>
          <w:rtl/>
        </w:rPr>
      </w:pPr>
    </w:p>
    <w:p w:rsidR="00E02D7B" w:rsidRDefault="00E02D7B" w:rsidP="008D4A50">
      <w:pPr>
        <w:pStyle w:val="af6"/>
        <w:keepNext/>
        <w:rPr>
          <w:rtl/>
        </w:rPr>
      </w:pPr>
      <w:bookmarkStart w:id="7308" w:name="ET_yor_6253_12"/>
      <w:r w:rsidRPr="00261726">
        <w:rPr>
          <w:rStyle w:val="TagStyle"/>
          <w:rtl/>
        </w:rPr>
        <w:t xml:space="preserve"> &lt;&lt; יור &gt;&gt; </w:t>
      </w:r>
      <w:r>
        <w:rPr>
          <w:rtl/>
        </w:rPr>
        <w:t>היו"ר משה טור פז:</w:t>
      </w:r>
      <w:r w:rsidRPr="00261726">
        <w:rPr>
          <w:rStyle w:val="TagStyle"/>
          <w:rtl/>
        </w:rPr>
        <w:t xml:space="preserve"> &lt;&lt; יור &gt;&gt;</w:t>
      </w:r>
      <w:r>
        <w:rPr>
          <w:rtl/>
        </w:rPr>
        <w:t xml:space="preserve"> </w:t>
      </w:r>
      <w:bookmarkEnd w:id="7308"/>
    </w:p>
    <w:p w:rsidR="00E02D7B" w:rsidRDefault="00E02D7B" w:rsidP="008D4A50">
      <w:pPr>
        <w:rPr>
          <w:rtl/>
        </w:rPr>
      </w:pPr>
    </w:p>
    <w:p w:rsidR="00E02D7B" w:rsidRDefault="00E02D7B" w:rsidP="008D4A50">
      <w:pPr>
        <w:rPr>
          <w:rtl/>
        </w:rPr>
      </w:pPr>
      <w:bookmarkStart w:id="7309" w:name="_ETM_Q18_421376"/>
      <w:bookmarkEnd w:id="7309"/>
      <w:r>
        <w:rPr>
          <w:rFonts w:hint="cs"/>
          <w:rtl/>
        </w:rPr>
        <w:t xml:space="preserve">חברת הכנסת גוטליב, אני מזהיר שאת </w:t>
      </w:r>
      <w:bookmarkStart w:id="7310" w:name="_ETM_Q18_420795"/>
      <w:bookmarkEnd w:id="7310"/>
      <w:r>
        <w:rPr>
          <w:rFonts w:hint="cs"/>
          <w:rtl/>
        </w:rPr>
        <w:t>בקריאה ראשונה.</w:t>
      </w:r>
    </w:p>
    <w:p w:rsidR="00E02D7B" w:rsidRDefault="00E02D7B" w:rsidP="008D4A50">
      <w:pPr>
        <w:rPr>
          <w:rtl/>
        </w:rPr>
      </w:pPr>
      <w:bookmarkStart w:id="7311" w:name="_ETM_Q18_422782"/>
      <w:bookmarkStart w:id="7312" w:name="_ETM_Q18_422869"/>
      <w:bookmarkEnd w:id="7311"/>
      <w:bookmarkEnd w:id="7312"/>
    </w:p>
    <w:p w:rsidR="00E02D7B" w:rsidRDefault="00E02D7B" w:rsidP="008D4A50">
      <w:pPr>
        <w:pStyle w:val="af5"/>
        <w:keepNext/>
        <w:rPr>
          <w:rtl/>
        </w:rPr>
      </w:pPr>
      <w:bookmarkStart w:id="7313" w:name="ET_interruption_6345_13"/>
      <w:r w:rsidRPr="00261726">
        <w:rPr>
          <w:rStyle w:val="TagStyle"/>
          <w:rtl/>
        </w:rPr>
        <w:t xml:space="preserve"> &lt;&lt; קריאה &gt;&gt; </w:t>
      </w:r>
      <w:r>
        <w:rPr>
          <w:rtl/>
        </w:rPr>
        <w:t>טלי גוטליב (הליכוד):</w:t>
      </w:r>
      <w:r w:rsidRPr="00261726">
        <w:rPr>
          <w:rStyle w:val="TagStyle"/>
          <w:rtl/>
        </w:rPr>
        <w:t xml:space="preserve"> &lt;&lt; קריאה &gt;&gt;</w:t>
      </w:r>
      <w:r>
        <w:rPr>
          <w:rtl/>
        </w:rPr>
        <w:t xml:space="preserve"> </w:t>
      </w:r>
      <w:bookmarkEnd w:id="7313"/>
    </w:p>
    <w:p w:rsidR="00E02D7B" w:rsidRDefault="00E02D7B" w:rsidP="008D4A50">
      <w:pPr>
        <w:rPr>
          <w:rtl/>
        </w:rPr>
      </w:pPr>
    </w:p>
    <w:p w:rsidR="00E02D7B" w:rsidRDefault="00E02D7B" w:rsidP="008D4A50">
      <w:pPr>
        <w:rPr>
          <w:rtl/>
        </w:rPr>
      </w:pPr>
      <w:r>
        <w:rPr>
          <w:rFonts w:hint="cs"/>
          <w:rtl/>
        </w:rPr>
        <w:t>אתה לא צריך להזהיר אותי, מותר לי להעיר הערות. מותר לי עדיין להעיר הערות.</w:t>
      </w:r>
    </w:p>
    <w:p w:rsidR="00E02D7B" w:rsidRDefault="00E02D7B" w:rsidP="008D4A50">
      <w:pPr>
        <w:rPr>
          <w:rtl/>
        </w:rPr>
      </w:pPr>
      <w:bookmarkStart w:id="7314" w:name="_ETM_Q18_424497"/>
      <w:bookmarkStart w:id="7315" w:name="_ETM_Q18_424595"/>
      <w:bookmarkEnd w:id="7314"/>
      <w:bookmarkEnd w:id="7315"/>
    </w:p>
    <w:p w:rsidR="00E02D7B" w:rsidRDefault="00E02D7B" w:rsidP="008D4A50">
      <w:pPr>
        <w:pStyle w:val="af6"/>
        <w:keepNext/>
        <w:rPr>
          <w:rtl/>
        </w:rPr>
      </w:pPr>
      <w:bookmarkStart w:id="7316" w:name="ET_yor_6253_14"/>
      <w:r w:rsidRPr="007C30FE">
        <w:rPr>
          <w:rStyle w:val="TagStyle"/>
          <w:rtl/>
        </w:rPr>
        <w:t xml:space="preserve"> &lt;&lt; יור &gt;&gt; </w:t>
      </w:r>
      <w:r>
        <w:rPr>
          <w:rtl/>
        </w:rPr>
        <w:t>היו"ר משה טור פז:</w:t>
      </w:r>
      <w:r w:rsidRPr="007C30FE">
        <w:rPr>
          <w:rStyle w:val="TagStyle"/>
          <w:rtl/>
        </w:rPr>
        <w:t xml:space="preserve"> &lt;&lt; יור &gt;&gt;</w:t>
      </w:r>
      <w:r>
        <w:rPr>
          <w:rtl/>
        </w:rPr>
        <w:t xml:space="preserve"> </w:t>
      </w:r>
      <w:bookmarkEnd w:id="7316"/>
    </w:p>
    <w:p w:rsidR="00E02D7B" w:rsidRDefault="00E02D7B" w:rsidP="008D4A50">
      <w:pPr>
        <w:rPr>
          <w:rtl/>
        </w:rPr>
      </w:pPr>
    </w:p>
    <w:p w:rsidR="00E02D7B" w:rsidRDefault="00E02D7B" w:rsidP="008D4A50">
      <w:pPr>
        <w:rPr>
          <w:rtl/>
        </w:rPr>
      </w:pPr>
      <w:bookmarkStart w:id="7317" w:name="_ETM_Q18_426354"/>
      <w:bookmarkEnd w:id="7317"/>
      <w:r>
        <w:rPr>
          <w:rFonts w:hint="cs"/>
          <w:rtl/>
        </w:rPr>
        <w:t>אני מזהיר. כן ולא, אני אחליט מתי.</w:t>
      </w:r>
    </w:p>
    <w:p w:rsidR="00E02D7B" w:rsidRPr="00892F7B" w:rsidRDefault="00E02D7B" w:rsidP="008D4A50">
      <w:pPr>
        <w:rPr>
          <w:rtl/>
        </w:rPr>
      </w:pPr>
    </w:p>
    <w:p w:rsidR="00E02D7B" w:rsidRDefault="00E02D7B" w:rsidP="008D4A50">
      <w:pPr>
        <w:pStyle w:val="af5"/>
        <w:keepNext/>
        <w:rPr>
          <w:rtl/>
        </w:rPr>
      </w:pPr>
      <w:r w:rsidRPr="007C30FE">
        <w:rPr>
          <w:rStyle w:val="TagStyle"/>
          <w:rtl/>
        </w:rPr>
        <w:t xml:space="preserve"> &lt;&lt; קריאה &gt;&gt; </w:t>
      </w:r>
      <w:r>
        <w:rPr>
          <w:rtl/>
        </w:rPr>
        <w:t>טלי גוטליב (הליכוד):</w:t>
      </w:r>
      <w:r w:rsidRPr="007C30FE">
        <w:rPr>
          <w:rStyle w:val="TagStyle"/>
          <w:rtl/>
        </w:rPr>
        <w:t xml:space="preserve"> &lt;&lt; קריאה &gt;&gt;</w:t>
      </w:r>
      <w:r>
        <w:rPr>
          <w:rtl/>
        </w:rPr>
        <w:t xml:space="preserve"> </w:t>
      </w:r>
    </w:p>
    <w:p w:rsidR="00E02D7B" w:rsidRDefault="00E02D7B" w:rsidP="008D4A50">
      <w:pPr>
        <w:rPr>
          <w:rtl/>
        </w:rPr>
      </w:pPr>
    </w:p>
    <w:p w:rsidR="00E02D7B" w:rsidRDefault="00E02D7B" w:rsidP="00864631">
      <w:pPr>
        <w:rPr>
          <w:rtl/>
        </w:rPr>
      </w:pPr>
      <w:r>
        <w:rPr>
          <w:rFonts w:hint="cs"/>
          <w:rtl/>
        </w:rPr>
        <w:t>מותר לי עדיין להעיר הערות</w:t>
      </w:r>
      <w:r w:rsidR="00864631">
        <w:rPr>
          <w:rFonts w:hint="cs"/>
          <w:rtl/>
        </w:rPr>
        <w:t>.</w:t>
      </w:r>
      <w:r>
        <w:rPr>
          <w:rFonts w:hint="cs"/>
          <w:rtl/>
        </w:rPr>
        <w:t xml:space="preserve"> בוא לבוסית שלך, מירב בן ארי.</w:t>
      </w:r>
    </w:p>
    <w:p w:rsidR="00E02D7B" w:rsidRDefault="00E02D7B" w:rsidP="008D4A50">
      <w:pPr>
        <w:rPr>
          <w:rtl/>
        </w:rPr>
      </w:pPr>
      <w:bookmarkStart w:id="7318" w:name="_ETM_Q18_424860"/>
      <w:bookmarkStart w:id="7319" w:name="_ETM_Q18_424958"/>
      <w:bookmarkEnd w:id="7318"/>
      <w:bookmarkEnd w:id="7319"/>
    </w:p>
    <w:p w:rsidR="00E02D7B" w:rsidRDefault="00E02D7B" w:rsidP="008D4A50">
      <w:pPr>
        <w:pStyle w:val="af6"/>
        <w:keepNext/>
        <w:rPr>
          <w:rtl/>
        </w:rPr>
      </w:pPr>
      <w:bookmarkStart w:id="7320" w:name="ET_yor_6253_19"/>
      <w:r w:rsidRPr="007C30FE">
        <w:rPr>
          <w:rStyle w:val="TagStyle"/>
          <w:rtl/>
        </w:rPr>
        <w:t xml:space="preserve"> &lt;&lt; יור &gt;&gt; </w:t>
      </w:r>
      <w:r>
        <w:rPr>
          <w:rtl/>
        </w:rPr>
        <w:t>היו"ר משה טור פז:</w:t>
      </w:r>
      <w:r w:rsidRPr="007C30FE">
        <w:rPr>
          <w:rStyle w:val="TagStyle"/>
          <w:rtl/>
        </w:rPr>
        <w:t xml:space="preserve"> &lt;&lt; יור &gt;&gt;</w:t>
      </w:r>
      <w:r>
        <w:rPr>
          <w:rtl/>
        </w:rPr>
        <w:t xml:space="preserve"> </w:t>
      </w:r>
      <w:bookmarkEnd w:id="7320"/>
    </w:p>
    <w:p w:rsidR="00E02D7B" w:rsidRDefault="00E02D7B" w:rsidP="008D4A50">
      <w:pPr>
        <w:rPr>
          <w:rtl/>
        </w:rPr>
      </w:pPr>
    </w:p>
    <w:p w:rsidR="00E02D7B" w:rsidRDefault="00E02D7B" w:rsidP="008D4A50">
      <w:pPr>
        <w:rPr>
          <w:rtl/>
        </w:rPr>
      </w:pPr>
      <w:bookmarkStart w:id="7321" w:name="_ETM_Q18_426470"/>
      <w:bookmarkEnd w:id="7321"/>
      <w:r>
        <w:rPr>
          <w:rFonts w:hint="cs"/>
          <w:rtl/>
        </w:rPr>
        <w:t xml:space="preserve">אני אחליט מתי </w:t>
      </w:r>
      <w:bookmarkStart w:id="7322" w:name="_ETM_Q18_428538"/>
      <w:bookmarkEnd w:id="7322"/>
      <w:r>
        <w:rPr>
          <w:rFonts w:hint="cs"/>
          <w:rtl/>
        </w:rPr>
        <w:t>את מפריעה לדובר ומתי את מעירה הערות.</w:t>
      </w:r>
    </w:p>
    <w:p w:rsidR="00E02D7B" w:rsidRDefault="00E02D7B" w:rsidP="008D4A50">
      <w:pPr>
        <w:rPr>
          <w:rtl/>
        </w:rPr>
      </w:pPr>
    </w:p>
    <w:p w:rsidR="00E02D7B" w:rsidRDefault="00E02D7B" w:rsidP="008D4A50">
      <w:pPr>
        <w:pStyle w:val="af5"/>
        <w:keepNext/>
        <w:rPr>
          <w:rtl/>
        </w:rPr>
      </w:pPr>
      <w:r w:rsidRPr="007C30FE">
        <w:rPr>
          <w:rStyle w:val="TagStyle"/>
          <w:rtl/>
        </w:rPr>
        <w:t xml:space="preserve"> &lt;&lt; קריאה &gt;&gt; </w:t>
      </w:r>
      <w:r>
        <w:rPr>
          <w:rtl/>
        </w:rPr>
        <w:t>טלי גוטליב (הליכוד):</w:t>
      </w:r>
      <w:r w:rsidRPr="007C30FE">
        <w:rPr>
          <w:rStyle w:val="TagStyle"/>
          <w:rtl/>
        </w:rPr>
        <w:t xml:space="preserve"> &lt;&lt; קריאה &gt;&gt;</w:t>
      </w:r>
      <w:r>
        <w:rPr>
          <w:rtl/>
        </w:rPr>
        <w:t xml:space="preserve"> </w:t>
      </w:r>
    </w:p>
    <w:p w:rsidR="00E02D7B" w:rsidRDefault="00E02D7B" w:rsidP="008D4A50">
      <w:pPr>
        <w:rPr>
          <w:rtl/>
        </w:rPr>
      </w:pPr>
    </w:p>
    <w:p w:rsidR="00E02D7B" w:rsidRDefault="00E02D7B" w:rsidP="008D4A50">
      <w:pPr>
        <w:rPr>
          <w:rtl/>
        </w:rPr>
      </w:pPr>
      <w:r>
        <w:rPr>
          <w:rFonts w:hint="cs"/>
          <w:rtl/>
        </w:rPr>
        <w:t xml:space="preserve">אתה לא צריך להזהיר </w:t>
      </w:r>
      <w:bookmarkStart w:id="7323" w:name="_ETM_Q18_430708"/>
      <w:bookmarkEnd w:id="7323"/>
      <w:r>
        <w:rPr>
          <w:rFonts w:hint="cs"/>
          <w:rtl/>
        </w:rPr>
        <w:t xml:space="preserve">אותי. </w:t>
      </w:r>
    </w:p>
    <w:p w:rsidR="00E02D7B" w:rsidRDefault="00E02D7B" w:rsidP="008D4A50">
      <w:pPr>
        <w:rPr>
          <w:rtl/>
        </w:rPr>
      </w:pPr>
      <w:bookmarkStart w:id="7324" w:name="_ETM_Q18_429684"/>
      <w:bookmarkStart w:id="7325" w:name="_ETM_Q18_429801"/>
      <w:bookmarkEnd w:id="7324"/>
      <w:bookmarkEnd w:id="7325"/>
    </w:p>
    <w:p w:rsidR="00E02D7B" w:rsidRDefault="00E02D7B" w:rsidP="008D4A50">
      <w:pPr>
        <w:pStyle w:val="af6"/>
        <w:keepNext/>
        <w:rPr>
          <w:rtl/>
        </w:rPr>
      </w:pPr>
      <w:r w:rsidRPr="007C30FE">
        <w:rPr>
          <w:rStyle w:val="TagStyle"/>
          <w:rtl/>
        </w:rPr>
        <w:t xml:space="preserve"> &lt;&lt; יור &gt;&gt; </w:t>
      </w:r>
      <w:r>
        <w:rPr>
          <w:rtl/>
        </w:rPr>
        <w:t>היו"ר משה טור פז:</w:t>
      </w:r>
      <w:r w:rsidRPr="007C30FE">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7326" w:name="_ETM_Q18_430940"/>
      <w:bookmarkEnd w:id="7326"/>
      <w:r>
        <w:rPr>
          <w:rFonts w:hint="cs"/>
          <w:rtl/>
        </w:rPr>
        <w:t xml:space="preserve">אז את בקריאה ראשונה, אני </w:t>
      </w:r>
      <w:bookmarkStart w:id="7327" w:name="_ETM_Q18_430774"/>
      <w:bookmarkEnd w:id="7327"/>
      <w:r>
        <w:rPr>
          <w:rFonts w:hint="cs"/>
          <w:rtl/>
        </w:rPr>
        <w:t xml:space="preserve">מזכיר לך. </w:t>
      </w:r>
      <w:bookmarkStart w:id="7328" w:name="_ETM_Q18_439557"/>
      <w:bookmarkEnd w:id="7328"/>
      <w:r>
        <w:rPr>
          <w:rFonts w:hint="cs"/>
          <w:rtl/>
        </w:rPr>
        <w:t>תודה.</w:t>
      </w:r>
    </w:p>
    <w:p w:rsidR="00E02D7B" w:rsidRDefault="00E02D7B" w:rsidP="008D4A50">
      <w:pPr>
        <w:rPr>
          <w:rtl/>
        </w:rPr>
      </w:pPr>
    </w:p>
    <w:p w:rsidR="00E02D7B" w:rsidRDefault="00E02D7B" w:rsidP="008D4A50">
      <w:pPr>
        <w:pStyle w:val="af5"/>
        <w:keepNext/>
        <w:rPr>
          <w:rtl/>
        </w:rPr>
      </w:pPr>
      <w:r w:rsidRPr="007C30FE">
        <w:rPr>
          <w:rStyle w:val="TagStyle"/>
          <w:rtl/>
        </w:rPr>
        <w:t xml:space="preserve"> &lt;&lt; קריאה &gt;&gt; </w:t>
      </w:r>
      <w:r>
        <w:rPr>
          <w:rtl/>
        </w:rPr>
        <w:t>טלי גוטליב (הליכוד):</w:t>
      </w:r>
      <w:r w:rsidRPr="007C30FE">
        <w:rPr>
          <w:rStyle w:val="TagStyle"/>
          <w:rtl/>
        </w:rPr>
        <w:t xml:space="preserve"> &lt;&lt; קריאה &gt;&gt;</w:t>
      </w:r>
      <w:r>
        <w:rPr>
          <w:rtl/>
        </w:rPr>
        <w:t xml:space="preserve"> </w:t>
      </w:r>
    </w:p>
    <w:p w:rsidR="00E02D7B" w:rsidRDefault="00E02D7B" w:rsidP="008D4A50">
      <w:pPr>
        <w:rPr>
          <w:rtl/>
        </w:rPr>
      </w:pPr>
    </w:p>
    <w:p w:rsidR="00E02D7B" w:rsidRDefault="00E02D7B" w:rsidP="00864631">
      <w:pPr>
        <w:rPr>
          <w:rtl/>
        </w:rPr>
      </w:pPr>
      <w:r>
        <w:rPr>
          <w:rFonts w:hint="cs"/>
          <w:rtl/>
        </w:rPr>
        <w:t xml:space="preserve">הערת ביניים. אתה צריך </w:t>
      </w:r>
      <w:bookmarkStart w:id="7329" w:name="_ETM_Q18_433374"/>
      <w:bookmarkEnd w:id="7329"/>
      <w:r>
        <w:rPr>
          <w:rFonts w:hint="cs"/>
          <w:rtl/>
        </w:rPr>
        <w:t xml:space="preserve">להעיר לו. אתה צריך להעיר לו כשהוא קורא: </w:t>
      </w:r>
      <w:bookmarkStart w:id="7330" w:name="_ETM_Q18_437919"/>
      <w:bookmarkEnd w:id="7330"/>
      <w:r>
        <w:rPr>
          <w:rFonts w:hint="cs"/>
          <w:rtl/>
        </w:rPr>
        <w:t>כיתות עם הפרעות מיניות. לא אני, אתה צריך להעיר לו</w:t>
      </w:r>
      <w:r w:rsidR="00864631">
        <w:rPr>
          <w:rFonts w:hint="cs"/>
          <w:rtl/>
        </w:rPr>
        <w:t>,</w:t>
      </w:r>
      <w:r w:rsidRPr="00595E35">
        <w:rPr>
          <w:rFonts w:hint="cs"/>
          <w:rtl/>
        </w:rPr>
        <w:t xml:space="preserve"> </w:t>
      </w:r>
      <w:r>
        <w:rPr>
          <w:rFonts w:hint="cs"/>
          <w:rtl/>
        </w:rPr>
        <w:t>אבל אתה השארת אותו בכנסת.</w:t>
      </w:r>
    </w:p>
    <w:p w:rsidR="00E02D7B" w:rsidRDefault="00E02D7B" w:rsidP="008D4A50">
      <w:pPr>
        <w:rPr>
          <w:rtl/>
        </w:rPr>
      </w:pPr>
      <w:bookmarkStart w:id="7331" w:name="_ETM_Q18_442150"/>
      <w:bookmarkStart w:id="7332" w:name="_ETM_Q18_442241"/>
      <w:bookmarkEnd w:id="7331"/>
      <w:bookmarkEnd w:id="7332"/>
    </w:p>
    <w:p w:rsidR="00E02D7B" w:rsidRDefault="00E02D7B" w:rsidP="008D4A50">
      <w:pPr>
        <w:pStyle w:val="af6"/>
        <w:keepNext/>
        <w:rPr>
          <w:rtl/>
        </w:rPr>
      </w:pPr>
      <w:bookmarkStart w:id="7333" w:name="ET_yor_6253_23"/>
      <w:r w:rsidRPr="007C30FE">
        <w:rPr>
          <w:rStyle w:val="TagStyle"/>
          <w:rtl/>
        </w:rPr>
        <w:t xml:space="preserve"> &lt;&lt; יור &gt;&gt; </w:t>
      </w:r>
      <w:r>
        <w:rPr>
          <w:rtl/>
        </w:rPr>
        <w:t>היו"ר משה טור פז:</w:t>
      </w:r>
      <w:r w:rsidRPr="007C30FE">
        <w:rPr>
          <w:rStyle w:val="TagStyle"/>
          <w:rtl/>
        </w:rPr>
        <w:t xml:space="preserve"> &lt;&lt; יור &gt;&gt;</w:t>
      </w:r>
      <w:r>
        <w:rPr>
          <w:rtl/>
        </w:rPr>
        <w:t xml:space="preserve"> </w:t>
      </w:r>
      <w:bookmarkEnd w:id="7333"/>
    </w:p>
    <w:p w:rsidR="00E02D7B" w:rsidRDefault="00E02D7B" w:rsidP="008D4A50">
      <w:pPr>
        <w:rPr>
          <w:rtl/>
        </w:rPr>
      </w:pPr>
    </w:p>
    <w:p w:rsidR="00E02D7B" w:rsidRDefault="00E02D7B" w:rsidP="00864631">
      <w:pPr>
        <w:rPr>
          <w:rtl/>
        </w:rPr>
      </w:pPr>
      <w:r>
        <w:rPr>
          <w:rFonts w:hint="cs"/>
          <w:rtl/>
        </w:rPr>
        <w:t xml:space="preserve">חברת הכנסת </w:t>
      </w:r>
      <w:bookmarkStart w:id="7334" w:name="_ETM_Q18_440429"/>
      <w:bookmarkEnd w:id="7334"/>
      <w:r>
        <w:rPr>
          <w:rFonts w:hint="cs"/>
          <w:rtl/>
        </w:rPr>
        <w:t>גוטליב, את בקריאה ראשונה</w:t>
      </w:r>
      <w:r w:rsidR="00864631">
        <w:rPr>
          <w:rFonts w:hint="cs"/>
          <w:rtl/>
        </w:rPr>
        <w:t>.</w:t>
      </w:r>
      <w:r w:rsidRPr="00595E35">
        <w:rPr>
          <w:rFonts w:hint="cs"/>
          <w:rtl/>
        </w:rPr>
        <w:t xml:space="preserve"> </w:t>
      </w:r>
      <w:r>
        <w:rPr>
          <w:rFonts w:hint="cs"/>
          <w:rtl/>
        </w:rPr>
        <w:t xml:space="preserve">נא לתת לדובר </w:t>
      </w:r>
      <w:bookmarkStart w:id="7335" w:name="_ETM_Q18_443707"/>
      <w:bookmarkEnd w:id="7335"/>
      <w:r>
        <w:rPr>
          <w:rFonts w:hint="cs"/>
          <w:rtl/>
        </w:rPr>
        <w:t>להמשיך. בבקשה.</w:t>
      </w:r>
    </w:p>
    <w:p w:rsidR="00E02D7B" w:rsidRDefault="00E02D7B" w:rsidP="008D4A50">
      <w:pPr>
        <w:rPr>
          <w:rtl/>
        </w:rPr>
      </w:pPr>
      <w:bookmarkStart w:id="7336" w:name="_ETM_Q18_443135"/>
      <w:bookmarkStart w:id="7337" w:name="_ETM_Q18_443232"/>
      <w:bookmarkEnd w:id="7336"/>
      <w:bookmarkEnd w:id="7337"/>
    </w:p>
    <w:p w:rsidR="00E02D7B" w:rsidRDefault="00E02D7B" w:rsidP="008D4A50">
      <w:pPr>
        <w:pStyle w:val="af5"/>
        <w:keepNext/>
        <w:rPr>
          <w:rtl/>
        </w:rPr>
      </w:pPr>
      <w:bookmarkStart w:id="7338" w:name="ET_interruption_6345_31"/>
      <w:r w:rsidRPr="00595E35">
        <w:rPr>
          <w:rStyle w:val="TagStyle"/>
          <w:rtl/>
        </w:rPr>
        <w:t xml:space="preserve"> &lt;&lt; קריאה &gt;&gt; </w:t>
      </w:r>
      <w:r>
        <w:rPr>
          <w:rtl/>
        </w:rPr>
        <w:t>טלי גוטליב (הליכוד):</w:t>
      </w:r>
      <w:r w:rsidRPr="00595E35">
        <w:rPr>
          <w:rStyle w:val="TagStyle"/>
          <w:rtl/>
        </w:rPr>
        <w:t xml:space="preserve"> &lt;&lt; קריאה &gt;&gt;</w:t>
      </w:r>
      <w:r>
        <w:rPr>
          <w:rtl/>
        </w:rPr>
        <w:t xml:space="preserve"> </w:t>
      </w:r>
      <w:bookmarkEnd w:id="7338"/>
    </w:p>
    <w:p w:rsidR="00E02D7B" w:rsidRDefault="00E02D7B" w:rsidP="008D4A50">
      <w:pPr>
        <w:rPr>
          <w:rtl/>
        </w:rPr>
      </w:pPr>
    </w:p>
    <w:p w:rsidR="00E02D7B" w:rsidRPr="00595E35" w:rsidRDefault="00E02D7B" w:rsidP="008D4A50">
      <w:pPr>
        <w:rPr>
          <w:rtl/>
        </w:rPr>
      </w:pPr>
      <w:bookmarkStart w:id="7339" w:name="_ETM_Q18_443387"/>
      <w:bookmarkEnd w:id="7339"/>
      <w:r>
        <w:rPr>
          <w:rFonts w:hint="cs"/>
          <w:rtl/>
        </w:rPr>
        <w:t>עוכר ישראל.</w:t>
      </w:r>
    </w:p>
    <w:p w:rsidR="00E02D7B" w:rsidRDefault="00E02D7B" w:rsidP="008D4A50">
      <w:pPr>
        <w:rPr>
          <w:rtl/>
        </w:rPr>
      </w:pPr>
    </w:p>
    <w:p w:rsidR="00E02D7B" w:rsidRDefault="00E02D7B" w:rsidP="008D4A50">
      <w:pPr>
        <w:pStyle w:val="-"/>
        <w:keepNext/>
        <w:rPr>
          <w:rtl/>
        </w:rPr>
      </w:pPr>
      <w:bookmarkStart w:id="7340" w:name="_ETM_Q18_440330"/>
      <w:bookmarkStart w:id="7341" w:name="_ETM_Q18_440414"/>
      <w:bookmarkStart w:id="7342" w:name="_ETM_Q18_445130"/>
      <w:bookmarkStart w:id="7343" w:name="_ETM_Q18_445450"/>
      <w:bookmarkStart w:id="7344" w:name="ET_speakercontinue_5785_26"/>
      <w:bookmarkEnd w:id="7340"/>
      <w:bookmarkEnd w:id="7341"/>
      <w:bookmarkEnd w:id="7342"/>
      <w:bookmarkEnd w:id="7343"/>
      <w:r w:rsidRPr="00135C4C">
        <w:rPr>
          <w:rStyle w:val="TagStyle"/>
          <w:rtl/>
        </w:rPr>
        <w:t xml:space="preserve"> &lt;&lt; דובר_המשך &gt;&gt; </w:t>
      </w:r>
      <w:r>
        <w:rPr>
          <w:rtl/>
        </w:rPr>
        <w:t>עופר כסיף (חד"ש-תע"ל):</w:t>
      </w:r>
      <w:r w:rsidRPr="00135C4C">
        <w:rPr>
          <w:rStyle w:val="TagStyle"/>
          <w:rtl/>
        </w:rPr>
        <w:t xml:space="preserve"> &lt;&lt; דובר_המשך &gt;&gt;</w:t>
      </w:r>
      <w:r>
        <w:rPr>
          <w:rtl/>
        </w:rPr>
        <w:t xml:space="preserve"> </w:t>
      </w:r>
      <w:bookmarkEnd w:id="7344"/>
    </w:p>
    <w:p w:rsidR="00E02D7B" w:rsidRDefault="00E02D7B" w:rsidP="008D4A50">
      <w:pPr>
        <w:rPr>
          <w:rtl/>
        </w:rPr>
      </w:pPr>
    </w:p>
    <w:p w:rsidR="00E02D7B" w:rsidRDefault="00E02D7B" w:rsidP="00864631">
      <w:pPr>
        <w:rPr>
          <w:rtl/>
        </w:rPr>
      </w:pPr>
      <w:r>
        <w:rPr>
          <w:rtl/>
        </w:rPr>
        <w:t>כן</w:t>
      </w:r>
      <w:r>
        <w:rPr>
          <w:rFonts w:hint="cs"/>
          <w:rtl/>
        </w:rPr>
        <w:t>,</w:t>
      </w:r>
      <w:r>
        <w:rPr>
          <w:rtl/>
        </w:rPr>
        <w:t xml:space="preserve"> </w:t>
      </w:r>
      <w:bookmarkStart w:id="7345" w:name="_ETM_Q18_445839"/>
      <w:bookmarkEnd w:id="7345"/>
      <w:r>
        <w:rPr>
          <w:rtl/>
        </w:rPr>
        <w:t xml:space="preserve">גם </w:t>
      </w:r>
      <w:bookmarkStart w:id="7346" w:name="_ETM_Q18_446080"/>
      <w:bookmarkEnd w:id="7346"/>
      <w:r>
        <w:rPr>
          <w:rtl/>
        </w:rPr>
        <w:t xml:space="preserve">התעללות </w:t>
      </w:r>
      <w:bookmarkStart w:id="7347" w:name="_ETM_Q18_446770"/>
      <w:bookmarkEnd w:id="7347"/>
      <w:r>
        <w:rPr>
          <w:rtl/>
        </w:rPr>
        <w:t xml:space="preserve">מינית </w:t>
      </w:r>
      <w:bookmarkStart w:id="7348" w:name="_ETM_Q18_447160"/>
      <w:bookmarkEnd w:id="7348"/>
      <w:r>
        <w:rPr>
          <w:rtl/>
        </w:rPr>
        <w:t>חמורה</w:t>
      </w:r>
      <w:r>
        <w:rPr>
          <w:rFonts w:hint="cs"/>
          <w:rtl/>
        </w:rPr>
        <w:t xml:space="preserve"> </w:t>
      </w:r>
      <w:r w:rsidR="003E78D1" w:rsidRPr="003E78D1">
        <w:rPr>
          <w:rFonts w:hint="cs"/>
          <w:rtl/>
        </w:rPr>
        <w:t>–</w:t>
      </w:r>
      <w:r>
        <w:rPr>
          <w:rtl/>
        </w:rPr>
        <w:t xml:space="preserve"> </w:t>
      </w:r>
      <w:bookmarkStart w:id="7349" w:name="_ETM_Q18_448180"/>
      <w:bookmarkEnd w:id="7349"/>
      <w:r>
        <w:rPr>
          <w:rtl/>
        </w:rPr>
        <w:t xml:space="preserve">הכול </w:t>
      </w:r>
      <w:bookmarkStart w:id="7350" w:name="_ETM_Q18_448660"/>
      <w:bookmarkEnd w:id="7350"/>
      <w:r>
        <w:rPr>
          <w:rtl/>
        </w:rPr>
        <w:t>לגיטימי</w:t>
      </w:r>
      <w:r w:rsidR="00864631">
        <w:rPr>
          <w:rFonts w:hint="cs"/>
          <w:rtl/>
        </w:rPr>
        <w:t>;</w:t>
      </w:r>
      <w:r>
        <w:rPr>
          <w:rtl/>
        </w:rPr>
        <w:t xml:space="preserve"> </w:t>
      </w:r>
      <w:bookmarkStart w:id="7351" w:name="_ETM_Q18_449790"/>
      <w:bookmarkEnd w:id="7351"/>
      <w:r>
        <w:rPr>
          <w:rtl/>
        </w:rPr>
        <w:t>כן</w:t>
      </w:r>
      <w:r>
        <w:rPr>
          <w:rFonts w:hint="cs"/>
          <w:rtl/>
        </w:rPr>
        <w:t>,</w:t>
      </w:r>
      <w:r>
        <w:rPr>
          <w:rtl/>
        </w:rPr>
        <w:t xml:space="preserve"> </w:t>
      </w:r>
      <w:bookmarkStart w:id="7352" w:name="_ETM_Q18_450150"/>
      <w:bookmarkEnd w:id="7352"/>
      <w:r>
        <w:rPr>
          <w:rtl/>
        </w:rPr>
        <w:t xml:space="preserve">גם </w:t>
      </w:r>
      <w:bookmarkStart w:id="7353" w:name="_ETM_Q18_450450"/>
      <w:bookmarkEnd w:id="7353"/>
      <w:r>
        <w:rPr>
          <w:rtl/>
        </w:rPr>
        <w:t xml:space="preserve">אונס </w:t>
      </w:r>
      <w:bookmarkStart w:id="7354" w:name="_ETM_Q18_450900"/>
      <w:bookmarkEnd w:id="7354"/>
      <w:r>
        <w:rPr>
          <w:rtl/>
        </w:rPr>
        <w:t xml:space="preserve">של </w:t>
      </w:r>
      <w:bookmarkStart w:id="7355" w:name="_ETM_Q18_451110"/>
      <w:bookmarkEnd w:id="7355"/>
      <w:r>
        <w:rPr>
          <w:rtl/>
        </w:rPr>
        <w:t>עצור</w:t>
      </w:r>
      <w:bookmarkStart w:id="7356" w:name="_ETM_Q18_452249"/>
      <w:bookmarkEnd w:id="7356"/>
      <w:r>
        <w:rPr>
          <w:rFonts w:hint="cs"/>
          <w:rtl/>
        </w:rPr>
        <w:t xml:space="preserve"> </w:t>
      </w:r>
      <w:r w:rsidR="003E78D1" w:rsidRPr="003E78D1">
        <w:rPr>
          <w:rFonts w:hint="cs"/>
          <w:rtl/>
        </w:rPr>
        <w:t>–</w:t>
      </w:r>
      <w:r>
        <w:rPr>
          <w:rFonts w:hint="cs"/>
          <w:rtl/>
        </w:rPr>
        <w:t xml:space="preserve"> </w:t>
      </w:r>
      <w:r>
        <w:rPr>
          <w:rtl/>
        </w:rPr>
        <w:t>הכ</w:t>
      </w:r>
      <w:r>
        <w:rPr>
          <w:rFonts w:hint="cs"/>
          <w:rtl/>
        </w:rPr>
        <w:t>ו</w:t>
      </w:r>
      <w:r>
        <w:rPr>
          <w:rtl/>
        </w:rPr>
        <w:t xml:space="preserve">ל </w:t>
      </w:r>
      <w:bookmarkStart w:id="7357" w:name="_ETM_Q18_452789"/>
      <w:bookmarkEnd w:id="7357"/>
      <w:r>
        <w:rPr>
          <w:rtl/>
        </w:rPr>
        <w:t>לגיטימי</w:t>
      </w:r>
      <w:r>
        <w:rPr>
          <w:rFonts w:hint="cs"/>
          <w:rtl/>
        </w:rPr>
        <w:t>.</w:t>
      </w:r>
      <w:r>
        <w:rPr>
          <w:rtl/>
        </w:rPr>
        <w:t xml:space="preserve"> </w:t>
      </w:r>
      <w:bookmarkStart w:id="7358" w:name="_ETM_Q18_454230"/>
      <w:bookmarkEnd w:id="7358"/>
    </w:p>
    <w:p w:rsidR="00E02D7B" w:rsidRDefault="00E02D7B" w:rsidP="008D4A50">
      <w:pPr>
        <w:rPr>
          <w:rtl/>
        </w:rPr>
      </w:pPr>
    </w:p>
    <w:p w:rsidR="00E02D7B" w:rsidRDefault="00E02D7B" w:rsidP="008D4A50">
      <w:pPr>
        <w:pStyle w:val="af5"/>
        <w:keepNext/>
        <w:rPr>
          <w:rtl/>
        </w:rPr>
      </w:pPr>
      <w:r w:rsidRPr="00D6487E">
        <w:rPr>
          <w:rStyle w:val="TagStyle"/>
          <w:rtl/>
        </w:rPr>
        <w:t xml:space="preserve"> &lt;&lt; קריאה &gt;&gt; </w:t>
      </w:r>
      <w:r>
        <w:rPr>
          <w:rtl/>
        </w:rPr>
        <w:t>טלי גוטליב (הליכוד):</w:t>
      </w:r>
      <w:r w:rsidRPr="00D6487E">
        <w:rPr>
          <w:rStyle w:val="TagStyle"/>
          <w:rtl/>
        </w:rPr>
        <w:t xml:space="preserve"> &lt;&lt; קריאה &gt;&gt;</w:t>
      </w:r>
      <w:r>
        <w:rPr>
          <w:rtl/>
        </w:rPr>
        <w:t xml:space="preserve"> </w:t>
      </w:r>
    </w:p>
    <w:p w:rsidR="00E02D7B" w:rsidRDefault="00E02D7B" w:rsidP="008D4A50">
      <w:pPr>
        <w:rPr>
          <w:rtl/>
        </w:rPr>
      </w:pPr>
    </w:p>
    <w:p w:rsidR="00E02D7B" w:rsidRDefault="00E02D7B" w:rsidP="008D4A50">
      <w:pPr>
        <w:rPr>
          <w:rtl/>
        </w:rPr>
      </w:pPr>
      <w:r>
        <w:rPr>
          <w:rFonts w:hint="cs"/>
          <w:rtl/>
        </w:rPr>
        <w:t>אתה מבין, אדוני? אין לו בושה.</w:t>
      </w:r>
    </w:p>
    <w:p w:rsidR="00E02D7B" w:rsidRDefault="00E02D7B" w:rsidP="008D4A50">
      <w:pPr>
        <w:rPr>
          <w:rtl/>
        </w:rPr>
      </w:pPr>
      <w:bookmarkStart w:id="7359" w:name="_ETM_Q18_455704"/>
      <w:bookmarkStart w:id="7360" w:name="_ETM_Q18_455792"/>
      <w:bookmarkEnd w:id="7359"/>
      <w:bookmarkEnd w:id="7360"/>
    </w:p>
    <w:p w:rsidR="00E02D7B" w:rsidRDefault="00E02D7B" w:rsidP="008D4A50">
      <w:pPr>
        <w:pStyle w:val="-"/>
        <w:keepNext/>
        <w:rPr>
          <w:rtl/>
        </w:rPr>
      </w:pPr>
      <w:bookmarkStart w:id="7361" w:name="ET_speakercontinue_5785_28"/>
      <w:r w:rsidRPr="00D6487E">
        <w:rPr>
          <w:rStyle w:val="TagStyle"/>
          <w:rtl/>
        </w:rPr>
        <w:t xml:space="preserve"> &lt;&lt; דובר_המשך &gt;&gt; </w:t>
      </w:r>
      <w:r>
        <w:rPr>
          <w:rtl/>
        </w:rPr>
        <w:t>עופר כסיף (חד"ש-תע"ל):</w:t>
      </w:r>
      <w:r w:rsidRPr="00D6487E">
        <w:rPr>
          <w:rStyle w:val="TagStyle"/>
          <w:rtl/>
        </w:rPr>
        <w:t xml:space="preserve"> &lt;&lt; דובר_המשך &gt;&gt;</w:t>
      </w:r>
      <w:r>
        <w:rPr>
          <w:rtl/>
        </w:rPr>
        <w:t xml:space="preserve"> </w:t>
      </w:r>
      <w:bookmarkEnd w:id="7361"/>
    </w:p>
    <w:p w:rsidR="00E02D7B" w:rsidRDefault="00E02D7B" w:rsidP="008D4A50">
      <w:pPr>
        <w:rPr>
          <w:rtl/>
        </w:rPr>
      </w:pPr>
    </w:p>
    <w:p w:rsidR="00E02D7B" w:rsidRDefault="00E02D7B" w:rsidP="008D4A50">
      <w:pPr>
        <w:rPr>
          <w:rtl/>
        </w:rPr>
      </w:pPr>
      <w:bookmarkStart w:id="7362" w:name="_ETM_Q18_452322"/>
      <w:bookmarkStart w:id="7363" w:name="_ETM_Q18_452389"/>
      <w:bookmarkEnd w:id="7362"/>
      <w:bookmarkEnd w:id="7363"/>
      <w:r>
        <w:rPr>
          <w:rtl/>
        </w:rPr>
        <w:t>כן</w:t>
      </w:r>
      <w:r>
        <w:rPr>
          <w:rFonts w:hint="cs"/>
          <w:rtl/>
        </w:rPr>
        <w:t>,</w:t>
      </w:r>
      <w:r>
        <w:rPr>
          <w:rtl/>
        </w:rPr>
        <w:t xml:space="preserve"> </w:t>
      </w:r>
      <w:bookmarkStart w:id="7364" w:name="_ETM_Q18_455120"/>
      <w:bookmarkEnd w:id="7364"/>
      <w:r>
        <w:rPr>
          <w:rtl/>
        </w:rPr>
        <w:t xml:space="preserve">גם </w:t>
      </w:r>
      <w:bookmarkStart w:id="7365" w:name="_ETM_Q18_455480"/>
      <w:bookmarkEnd w:id="7365"/>
      <w:r>
        <w:rPr>
          <w:rtl/>
        </w:rPr>
        <w:t xml:space="preserve">עינויים </w:t>
      </w:r>
      <w:bookmarkStart w:id="7366" w:name="_ETM_Q18_455900"/>
      <w:bookmarkEnd w:id="7366"/>
      <w:r>
        <w:rPr>
          <w:rtl/>
        </w:rPr>
        <w:t>סדיסטי</w:t>
      </w:r>
      <w:r>
        <w:rPr>
          <w:rFonts w:hint="cs"/>
          <w:rtl/>
        </w:rPr>
        <w:t>י</w:t>
      </w:r>
      <w:r>
        <w:rPr>
          <w:rtl/>
        </w:rPr>
        <w:t>ם</w:t>
      </w:r>
      <w:r>
        <w:rPr>
          <w:rFonts w:hint="cs"/>
          <w:rtl/>
        </w:rPr>
        <w:t xml:space="preserve"> </w:t>
      </w:r>
      <w:r w:rsidR="003E78D1" w:rsidRPr="003E78D1">
        <w:rPr>
          <w:rFonts w:hint="cs"/>
          <w:rtl/>
        </w:rPr>
        <w:t>–</w:t>
      </w:r>
      <w:r>
        <w:rPr>
          <w:rtl/>
        </w:rPr>
        <w:t xml:space="preserve"> </w:t>
      </w:r>
      <w:bookmarkStart w:id="7367" w:name="_ETM_Q18_457310"/>
      <w:bookmarkEnd w:id="7367"/>
      <w:r>
        <w:rPr>
          <w:rtl/>
        </w:rPr>
        <w:t>הכ</w:t>
      </w:r>
      <w:r>
        <w:rPr>
          <w:rFonts w:hint="cs"/>
          <w:rtl/>
        </w:rPr>
        <w:t>ו</w:t>
      </w:r>
      <w:r>
        <w:rPr>
          <w:rtl/>
        </w:rPr>
        <w:t xml:space="preserve">ל </w:t>
      </w:r>
      <w:bookmarkStart w:id="7368" w:name="_ETM_Q18_457820"/>
      <w:bookmarkEnd w:id="7368"/>
      <w:r>
        <w:rPr>
          <w:rtl/>
        </w:rPr>
        <w:t>לגיטימי</w:t>
      </w:r>
      <w:r>
        <w:rPr>
          <w:rFonts w:hint="cs"/>
          <w:rtl/>
        </w:rPr>
        <w:t>.</w:t>
      </w:r>
      <w:r>
        <w:rPr>
          <w:rtl/>
        </w:rPr>
        <w:t xml:space="preserve"> </w:t>
      </w:r>
      <w:bookmarkStart w:id="7369" w:name="_ETM_Q18_459230"/>
      <w:bookmarkEnd w:id="7369"/>
    </w:p>
    <w:p w:rsidR="00E02D7B" w:rsidRDefault="00E02D7B" w:rsidP="008D4A50">
      <w:pPr>
        <w:rPr>
          <w:rtl/>
        </w:rPr>
      </w:pPr>
      <w:bookmarkStart w:id="7370" w:name="_ETM_Q18_457516"/>
      <w:bookmarkStart w:id="7371" w:name="_ETM_Q18_457599"/>
      <w:bookmarkEnd w:id="7370"/>
      <w:bookmarkEnd w:id="7371"/>
    </w:p>
    <w:p w:rsidR="00E02D7B" w:rsidRDefault="00E02D7B" w:rsidP="008D4A50">
      <w:pPr>
        <w:pStyle w:val="af5"/>
        <w:keepNext/>
        <w:rPr>
          <w:rtl/>
        </w:rPr>
      </w:pPr>
      <w:r w:rsidRPr="00D6487E">
        <w:rPr>
          <w:rStyle w:val="TagStyle"/>
          <w:rtl/>
        </w:rPr>
        <w:t xml:space="preserve"> &lt;&lt; קריאה &gt;&gt; </w:t>
      </w:r>
      <w:r>
        <w:rPr>
          <w:rtl/>
        </w:rPr>
        <w:t>טלי גוטליב (הליכוד):</w:t>
      </w:r>
      <w:r w:rsidRPr="00D6487E">
        <w:rPr>
          <w:rStyle w:val="TagStyle"/>
          <w:rtl/>
        </w:rPr>
        <w:t xml:space="preserve"> &lt;&lt; קריאה &gt;&gt;</w:t>
      </w:r>
      <w:r>
        <w:rPr>
          <w:rtl/>
        </w:rPr>
        <w:t xml:space="preserve"> </w:t>
      </w:r>
    </w:p>
    <w:p w:rsidR="00E02D7B" w:rsidRDefault="00E02D7B" w:rsidP="008D4A50">
      <w:pPr>
        <w:rPr>
          <w:rtl/>
        </w:rPr>
      </w:pPr>
    </w:p>
    <w:p w:rsidR="00E02D7B" w:rsidRDefault="00E02D7B" w:rsidP="008D4A50">
      <w:pPr>
        <w:rPr>
          <w:rtl/>
        </w:rPr>
      </w:pPr>
      <w:r>
        <w:rPr>
          <w:rFonts w:hint="cs"/>
          <w:rtl/>
        </w:rPr>
        <w:t xml:space="preserve">אתם </w:t>
      </w:r>
      <w:bookmarkStart w:id="7372" w:name="_ETM_Q18_457950"/>
      <w:bookmarkEnd w:id="7372"/>
      <w:r>
        <w:rPr>
          <w:rFonts w:hint="cs"/>
          <w:rtl/>
        </w:rPr>
        <w:t>מבינים מה קורה פה?</w:t>
      </w:r>
    </w:p>
    <w:p w:rsidR="00E02D7B" w:rsidRDefault="00E02D7B" w:rsidP="008D4A50">
      <w:pPr>
        <w:rPr>
          <w:rtl/>
        </w:rPr>
      </w:pPr>
      <w:bookmarkStart w:id="7373" w:name="_ETM_Q18_461022"/>
      <w:bookmarkStart w:id="7374" w:name="_ETM_Q18_461112"/>
      <w:bookmarkEnd w:id="7373"/>
      <w:bookmarkEnd w:id="7374"/>
    </w:p>
    <w:p w:rsidR="00E02D7B" w:rsidRDefault="00E02D7B" w:rsidP="008D4A50">
      <w:pPr>
        <w:pStyle w:val="-"/>
        <w:keepNext/>
        <w:rPr>
          <w:rtl/>
        </w:rPr>
      </w:pPr>
      <w:bookmarkStart w:id="7375" w:name="ET_speakercontinue_5785_30"/>
      <w:r w:rsidRPr="00D6487E">
        <w:rPr>
          <w:rStyle w:val="TagStyle"/>
          <w:rtl/>
        </w:rPr>
        <w:t xml:space="preserve"> &lt;&lt; דובר_המשך &gt;&gt; </w:t>
      </w:r>
      <w:r>
        <w:rPr>
          <w:rtl/>
        </w:rPr>
        <w:t>עופר כסיף (חד"ש-תע"ל):</w:t>
      </w:r>
      <w:r w:rsidRPr="00D6487E">
        <w:rPr>
          <w:rStyle w:val="TagStyle"/>
          <w:rtl/>
        </w:rPr>
        <w:t xml:space="preserve"> &lt;&lt; דובר_המשך &gt;&gt;</w:t>
      </w:r>
      <w:r>
        <w:rPr>
          <w:rtl/>
        </w:rPr>
        <w:t xml:space="preserve"> </w:t>
      </w:r>
      <w:bookmarkEnd w:id="7375"/>
    </w:p>
    <w:p w:rsidR="00E02D7B" w:rsidRDefault="00E02D7B" w:rsidP="008D4A50">
      <w:pPr>
        <w:rPr>
          <w:rtl/>
        </w:rPr>
      </w:pPr>
    </w:p>
    <w:p w:rsidR="00E02D7B" w:rsidRDefault="00E02D7B" w:rsidP="008D4A50">
      <w:pPr>
        <w:rPr>
          <w:rtl/>
        </w:rPr>
      </w:pPr>
      <w:bookmarkStart w:id="7376" w:name="_ETM_Q18_457628"/>
      <w:bookmarkStart w:id="7377" w:name="_ETM_Q18_457690"/>
      <w:bookmarkEnd w:id="7376"/>
      <w:bookmarkEnd w:id="7377"/>
      <w:r>
        <w:rPr>
          <w:rtl/>
        </w:rPr>
        <w:t xml:space="preserve">היה </w:t>
      </w:r>
      <w:bookmarkStart w:id="7378" w:name="_ETM_Q18_459620"/>
      <w:bookmarkEnd w:id="7378"/>
      <w:r>
        <w:rPr>
          <w:rtl/>
        </w:rPr>
        <w:t xml:space="preserve">זה </w:t>
      </w:r>
      <w:bookmarkStart w:id="7379" w:name="_ETM_Q18_459830"/>
      <w:bookmarkEnd w:id="7379"/>
      <w:r>
        <w:rPr>
          <w:rtl/>
        </w:rPr>
        <w:t xml:space="preserve">אותו </w:t>
      </w:r>
      <w:bookmarkStart w:id="7380" w:name="_ETM_Q18_460220"/>
      <w:bookmarkEnd w:id="7380"/>
      <w:r>
        <w:rPr>
          <w:rtl/>
        </w:rPr>
        <w:t xml:space="preserve">חבר </w:t>
      </w:r>
      <w:bookmarkStart w:id="7381" w:name="_ETM_Q18_460550"/>
      <w:bookmarkEnd w:id="7381"/>
      <w:r>
        <w:rPr>
          <w:rtl/>
        </w:rPr>
        <w:t xml:space="preserve">כנסת </w:t>
      </w:r>
      <w:bookmarkStart w:id="7382" w:name="_ETM_Q18_461610"/>
      <w:bookmarkEnd w:id="7382"/>
      <w:r>
        <w:rPr>
          <w:rtl/>
        </w:rPr>
        <w:t>שח</w:t>
      </w:r>
      <w:r>
        <w:rPr>
          <w:rFonts w:hint="cs"/>
          <w:rtl/>
        </w:rPr>
        <w:t>שף</w:t>
      </w:r>
      <w:r>
        <w:rPr>
          <w:rtl/>
        </w:rPr>
        <w:t xml:space="preserve"> </w:t>
      </w:r>
      <w:bookmarkStart w:id="7383" w:name="_ETM_Q18_462240"/>
      <w:bookmarkStart w:id="7384" w:name="_ETM_Q18_462570"/>
      <w:bookmarkEnd w:id="7383"/>
      <w:bookmarkEnd w:id="7384"/>
      <w:r>
        <w:rPr>
          <w:rFonts w:hint="cs"/>
          <w:rtl/>
        </w:rPr>
        <w:t xml:space="preserve">את </w:t>
      </w:r>
      <w:r>
        <w:rPr>
          <w:rtl/>
        </w:rPr>
        <w:t xml:space="preserve">ההיגיון </w:t>
      </w:r>
      <w:bookmarkStart w:id="7385" w:name="_ETM_Q18_463050"/>
      <w:bookmarkEnd w:id="7385"/>
      <w:r>
        <w:rPr>
          <w:rtl/>
        </w:rPr>
        <w:t xml:space="preserve">המארגן </w:t>
      </w:r>
      <w:bookmarkStart w:id="7386" w:name="_ETM_Q18_463680"/>
      <w:bookmarkEnd w:id="7386"/>
      <w:r>
        <w:rPr>
          <w:rtl/>
        </w:rPr>
        <w:t>המ</w:t>
      </w:r>
      <w:r>
        <w:rPr>
          <w:rFonts w:hint="cs"/>
          <w:rtl/>
        </w:rPr>
        <w:t>עוו</w:t>
      </w:r>
      <w:r>
        <w:rPr>
          <w:rtl/>
        </w:rPr>
        <w:t xml:space="preserve">ת </w:t>
      </w:r>
      <w:bookmarkStart w:id="7387" w:name="_ETM_Q18_464860"/>
      <w:bookmarkEnd w:id="7387"/>
      <w:r>
        <w:rPr>
          <w:rtl/>
        </w:rPr>
        <w:t xml:space="preserve">מאחורי </w:t>
      </w:r>
      <w:bookmarkStart w:id="7388" w:name="_ETM_Q18_465520"/>
      <w:bookmarkEnd w:id="7388"/>
      <w:r>
        <w:rPr>
          <w:rtl/>
        </w:rPr>
        <w:t>ה</w:t>
      </w:r>
      <w:bookmarkStart w:id="7389" w:name="_ETM_Q18_465940"/>
      <w:bookmarkEnd w:id="7389"/>
      <w:r>
        <w:rPr>
          <w:rFonts w:hint="cs"/>
          <w:rtl/>
        </w:rPr>
        <w:t xml:space="preserve">פוטש </w:t>
      </w:r>
      <w:r>
        <w:rPr>
          <w:rtl/>
        </w:rPr>
        <w:t>הברברי</w:t>
      </w:r>
      <w:r>
        <w:rPr>
          <w:rFonts w:hint="cs"/>
          <w:rtl/>
        </w:rPr>
        <w:t xml:space="preserve"> </w:t>
      </w:r>
      <w:r w:rsidR="003E78D1" w:rsidRPr="003E78D1">
        <w:rPr>
          <w:rFonts w:hint="eastAsia"/>
          <w:rtl/>
        </w:rPr>
        <w:t>–</w:t>
      </w:r>
      <w:r>
        <w:rPr>
          <w:rtl/>
        </w:rPr>
        <w:t xml:space="preserve"> </w:t>
      </w:r>
      <w:bookmarkStart w:id="7390" w:name="_ETM_Q18_467410"/>
      <w:bookmarkEnd w:id="7390"/>
      <w:r>
        <w:rPr>
          <w:rtl/>
        </w:rPr>
        <w:t xml:space="preserve">הכול </w:t>
      </w:r>
      <w:bookmarkStart w:id="7391" w:name="_ETM_Q18_467980"/>
      <w:bookmarkEnd w:id="7391"/>
      <w:r>
        <w:rPr>
          <w:rtl/>
        </w:rPr>
        <w:t>לגיטימי</w:t>
      </w:r>
      <w:r>
        <w:rPr>
          <w:rFonts w:hint="cs"/>
          <w:rtl/>
        </w:rPr>
        <w:t>.</w:t>
      </w:r>
      <w:r>
        <w:rPr>
          <w:rtl/>
        </w:rPr>
        <w:t xml:space="preserve"> </w:t>
      </w:r>
      <w:bookmarkStart w:id="7392" w:name="_ETM_Q18_469219"/>
      <w:bookmarkEnd w:id="7392"/>
      <w:r>
        <w:rPr>
          <w:rtl/>
        </w:rPr>
        <w:t xml:space="preserve">כל </w:t>
      </w:r>
      <w:bookmarkStart w:id="7393" w:name="_ETM_Q18_470089"/>
      <w:bookmarkEnd w:id="7393"/>
      <w:r>
        <w:rPr>
          <w:rFonts w:hint="cs"/>
          <w:rtl/>
        </w:rPr>
        <w:t>סוג וצ</w:t>
      </w:r>
      <w:r>
        <w:rPr>
          <w:rtl/>
        </w:rPr>
        <w:t xml:space="preserve">ורת </w:t>
      </w:r>
      <w:bookmarkStart w:id="7394" w:name="_ETM_Q18_470629"/>
      <w:bookmarkEnd w:id="7394"/>
      <w:r>
        <w:rPr>
          <w:rtl/>
        </w:rPr>
        <w:t>אלימות</w:t>
      </w:r>
      <w:r>
        <w:rPr>
          <w:rFonts w:hint="cs"/>
          <w:rtl/>
        </w:rPr>
        <w:t>,</w:t>
      </w:r>
      <w:r>
        <w:rPr>
          <w:rtl/>
        </w:rPr>
        <w:t xml:space="preserve"> </w:t>
      </w:r>
      <w:bookmarkStart w:id="7395" w:name="_ETM_Q18_471749"/>
      <w:bookmarkEnd w:id="7395"/>
      <w:r>
        <w:rPr>
          <w:rtl/>
        </w:rPr>
        <w:t xml:space="preserve">כל </w:t>
      </w:r>
      <w:bookmarkStart w:id="7396" w:name="_ETM_Q18_472110"/>
      <w:bookmarkEnd w:id="7396"/>
      <w:r>
        <w:rPr>
          <w:rtl/>
        </w:rPr>
        <w:t xml:space="preserve">דה-הומניזציה </w:t>
      </w:r>
      <w:bookmarkStart w:id="7397" w:name="_ETM_Q18_473729"/>
      <w:bookmarkEnd w:id="7397"/>
      <w:r>
        <w:rPr>
          <w:rFonts w:hint="cs"/>
          <w:rtl/>
        </w:rPr>
        <w:t>ו</w:t>
      </w:r>
      <w:r>
        <w:rPr>
          <w:rtl/>
        </w:rPr>
        <w:t>מפל</w:t>
      </w:r>
      <w:r>
        <w:rPr>
          <w:rFonts w:hint="cs"/>
          <w:rtl/>
        </w:rPr>
        <w:t>צ</w:t>
      </w:r>
      <w:r>
        <w:rPr>
          <w:rtl/>
        </w:rPr>
        <w:t>תיות</w:t>
      </w:r>
      <w:r>
        <w:rPr>
          <w:rFonts w:hint="cs"/>
          <w:rtl/>
        </w:rPr>
        <w:t xml:space="preserve"> </w:t>
      </w:r>
      <w:r w:rsidR="003E78D1" w:rsidRPr="003E78D1">
        <w:rPr>
          <w:rFonts w:hint="cs"/>
          <w:rtl/>
        </w:rPr>
        <w:t>–</w:t>
      </w:r>
      <w:r>
        <w:rPr>
          <w:rtl/>
        </w:rPr>
        <w:t xml:space="preserve"> </w:t>
      </w:r>
      <w:bookmarkStart w:id="7398" w:name="_ETM_Q18_475400"/>
      <w:bookmarkEnd w:id="7398"/>
      <w:r>
        <w:rPr>
          <w:rtl/>
        </w:rPr>
        <w:t>הכ</w:t>
      </w:r>
      <w:r>
        <w:rPr>
          <w:rFonts w:hint="cs"/>
          <w:rtl/>
        </w:rPr>
        <w:t>ו</w:t>
      </w:r>
      <w:r>
        <w:rPr>
          <w:rtl/>
        </w:rPr>
        <w:t xml:space="preserve">ל </w:t>
      </w:r>
      <w:bookmarkStart w:id="7399" w:name="_ETM_Q18_475909"/>
      <w:bookmarkEnd w:id="7399"/>
      <w:r>
        <w:rPr>
          <w:rtl/>
        </w:rPr>
        <w:t>לגיטימי</w:t>
      </w:r>
      <w:r>
        <w:rPr>
          <w:rFonts w:hint="cs"/>
          <w:rtl/>
        </w:rPr>
        <w:t>.</w:t>
      </w:r>
      <w:r>
        <w:rPr>
          <w:rtl/>
        </w:rPr>
        <w:t xml:space="preserve"> </w:t>
      </w:r>
      <w:bookmarkStart w:id="7400" w:name="_ETM_Q18_477080"/>
      <w:bookmarkEnd w:id="7400"/>
      <w:r>
        <w:rPr>
          <w:rtl/>
        </w:rPr>
        <w:t xml:space="preserve">כל </w:t>
      </w:r>
      <w:bookmarkStart w:id="7401" w:name="_ETM_Q18_477439"/>
      <w:bookmarkEnd w:id="7401"/>
      <w:r>
        <w:rPr>
          <w:rFonts w:hint="cs"/>
          <w:rtl/>
        </w:rPr>
        <w:t>ירי,</w:t>
      </w:r>
      <w:r>
        <w:rPr>
          <w:rtl/>
        </w:rPr>
        <w:t xml:space="preserve"> </w:t>
      </w:r>
      <w:bookmarkStart w:id="7402" w:name="_ETM_Q18_478339"/>
      <w:bookmarkEnd w:id="7402"/>
      <w:r>
        <w:rPr>
          <w:rtl/>
        </w:rPr>
        <w:t>כ</w:t>
      </w:r>
      <w:r>
        <w:rPr>
          <w:rFonts w:hint="cs"/>
          <w:rtl/>
        </w:rPr>
        <w:t>ל</w:t>
      </w:r>
      <w:r>
        <w:rPr>
          <w:rtl/>
        </w:rPr>
        <w:t xml:space="preserve"> </w:t>
      </w:r>
      <w:bookmarkStart w:id="7403" w:name="_ETM_Q18_478699"/>
      <w:bookmarkEnd w:id="7403"/>
      <w:r>
        <w:rPr>
          <w:rtl/>
        </w:rPr>
        <w:t>רצח</w:t>
      </w:r>
      <w:r>
        <w:rPr>
          <w:rFonts w:hint="cs"/>
          <w:rtl/>
        </w:rPr>
        <w:t>,</w:t>
      </w:r>
      <w:r>
        <w:rPr>
          <w:rtl/>
        </w:rPr>
        <w:t xml:space="preserve"> </w:t>
      </w:r>
      <w:bookmarkStart w:id="7404" w:name="_ETM_Q18_479660"/>
      <w:bookmarkEnd w:id="7404"/>
      <w:r>
        <w:rPr>
          <w:rtl/>
        </w:rPr>
        <w:t xml:space="preserve">כל </w:t>
      </w:r>
      <w:bookmarkStart w:id="7405" w:name="_ETM_Q18_479990"/>
      <w:bookmarkEnd w:id="7405"/>
      <w:r>
        <w:rPr>
          <w:rtl/>
        </w:rPr>
        <w:t>השמדה</w:t>
      </w:r>
      <w:r>
        <w:rPr>
          <w:rFonts w:hint="cs"/>
          <w:rtl/>
        </w:rPr>
        <w:t xml:space="preserve"> </w:t>
      </w:r>
      <w:r w:rsidR="003E78D1" w:rsidRPr="003E78D1">
        <w:rPr>
          <w:rFonts w:hint="cs"/>
          <w:rtl/>
        </w:rPr>
        <w:t>–</w:t>
      </w:r>
      <w:r>
        <w:rPr>
          <w:rtl/>
        </w:rPr>
        <w:t xml:space="preserve"> </w:t>
      </w:r>
      <w:bookmarkStart w:id="7406" w:name="_ETM_Q18_481149"/>
      <w:bookmarkEnd w:id="7406"/>
      <w:r>
        <w:rPr>
          <w:rtl/>
        </w:rPr>
        <w:t>הכ</w:t>
      </w:r>
      <w:r>
        <w:rPr>
          <w:rFonts w:hint="cs"/>
          <w:rtl/>
        </w:rPr>
        <w:t>ו</w:t>
      </w:r>
      <w:r>
        <w:rPr>
          <w:rtl/>
        </w:rPr>
        <w:t xml:space="preserve">ל </w:t>
      </w:r>
      <w:bookmarkStart w:id="7407" w:name="_ETM_Q18_481629"/>
      <w:bookmarkEnd w:id="7407"/>
      <w:r>
        <w:rPr>
          <w:rtl/>
        </w:rPr>
        <w:t>לגיטימי</w:t>
      </w:r>
      <w:r>
        <w:rPr>
          <w:rFonts w:hint="cs"/>
          <w:rtl/>
        </w:rPr>
        <w:t>.</w:t>
      </w:r>
      <w:bookmarkStart w:id="7408" w:name="_ETM_Q18_480299"/>
      <w:bookmarkStart w:id="7409" w:name="_ETM_Q18_480630"/>
      <w:bookmarkStart w:id="7410" w:name="_ETM_Q18_481770"/>
      <w:bookmarkStart w:id="7411" w:name="_ETM_Q18_482250"/>
      <w:bookmarkEnd w:id="7408"/>
      <w:bookmarkEnd w:id="7409"/>
      <w:bookmarkEnd w:id="7410"/>
      <w:bookmarkEnd w:id="7411"/>
      <w:r>
        <w:rPr>
          <w:rtl/>
        </w:rPr>
        <w:t xml:space="preserve"> </w:t>
      </w:r>
      <w:bookmarkStart w:id="7412" w:name="_ETM_Q18_483870"/>
      <w:bookmarkEnd w:id="7412"/>
    </w:p>
    <w:p w:rsidR="00E02D7B" w:rsidRDefault="00E02D7B" w:rsidP="008D4A50">
      <w:pPr>
        <w:rPr>
          <w:rtl/>
        </w:rPr>
      </w:pPr>
    </w:p>
    <w:p w:rsidR="00E02D7B" w:rsidRDefault="00E02D7B" w:rsidP="008D4A50">
      <w:pPr>
        <w:rPr>
          <w:rtl/>
        </w:rPr>
      </w:pPr>
      <w:r>
        <w:rPr>
          <w:rtl/>
        </w:rPr>
        <w:t xml:space="preserve">היה </w:t>
      </w:r>
      <w:bookmarkStart w:id="7413" w:name="_ETM_Q18_484169"/>
      <w:bookmarkEnd w:id="7413"/>
      <w:r>
        <w:rPr>
          <w:rtl/>
        </w:rPr>
        <w:t xml:space="preserve">זה </w:t>
      </w:r>
      <w:bookmarkStart w:id="7414" w:name="_ETM_Q18_484319"/>
      <w:bookmarkEnd w:id="7414"/>
      <w:r>
        <w:rPr>
          <w:rtl/>
        </w:rPr>
        <w:t xml:space="preserve">פרופסור </w:t>
      </w:r>
      <w:bookmarkStart w:id="7415" w:name="_ETM_Q18_484859"/>
      <w:bookmarkEnd w:id="7415"/>
      <w:r>
        <w:rPr>
          <w:rtl/>
        </w:rPr>
        <w:t xml:space="preserve">ישעיהו </w:t>
      </w:r>
      <w:bookmarkStart w:id="7416" w:name="_ETM_Q18_485370"/>
      <w:bookmarkEnd w:id="7416"/>
      <w:r>
        <w:rPr>
          <w:rtl/>
        </w:rPr>
        <w:t>ליבוביץ</w:t>
      </w:r>
      <w:r>
        <w:rPr>
          <w:rFonts w:hint="cs"/>
          <w:rtl/>
        </w:rPr>
        <w:t>'</w:t>
      </w:r>
      <w:r>
        <w:rPr>
          <w:rtl/>
        </w:rPr>
        <w:t xml:space="preserve"> </w:t>
      </w:r>
      <w:bookmarkStart w:id="7417" w:name="_ETM_Q18_486549"/>
      <w:bookmarkEnd w:id="7417"/>
      <w:r>
        <w:rPr>
          <w:rtl/>
        </w:rPr>
        <w:t xml:space="preserve">שכתב </w:t>
      </w:r>
      <w:bookmarkStart w:id="7418" w:name="_ETM_Q18_487120"/>
      <w:bookmarkEnd w:id="7418"/>
      <w:r>
        <w:rPr>
          <w:rtl/>
        </w:rPr>
        <w:t xml:space="preserve">כך </w:t>
      </w:r>
      <w:bookmarkStart w:id="7419" w:name="_ETM_Q18_487420"/>
      <w:bookmarkEnd w:id="7419"/>
      <w:r>
        <w:rPr>
          <w:rtl/>
        </w:rPr>
        <w:t>בשנות</w:t>
      </w:r>
      <w:bookmarkStart w:id="7420" w:name="_ETM_Q18_487839"/>
      <w:bookmarkEnd w:id="7420"/>
      <w:r>
        <w:rPr>
          <w:rFonts w:hint="cs"/>
          <w:rtl/>
        </w:rPr>
        <w:t xml:space="preserve"> השמונים,</w:t>
      </w:r>
      <w:r>
        <w:rPr>
          <w:rtl/>
        </w:rPr>
        <w:t xml:space="preserve"> </w:t>
      </w:r>
      <w:bookmarkStart w:id="7421" w:name="_ETM_Q18_488380"/>
      <w:bookmarkEnd w:id="7421"/>
      <w:r>
        <w:rPr>
          <w:rtl/>
        </w:rPr>
        <w:t xml:space="preserve">אני </w:t>
      </w:r>
      <w:bookmarkStart w:id="7422" w:name="_ETM_Q18_488500"/>
      <w:bookmarkEnd w:id="7422"/>
      <w:r>
        <w:rPr>
          <w:rtl/>
        </w:rPr>
        <w:t>מצטט</w:t>
      </w:r>
      <w:r>
        <w:rPr>
          <w:rFonts w:hint="cs"/>
          <w:rtl/>
        </w:rPr>
        <w:t>:</w:t>
      </w:r>
      <w:r>
        <w:rPr>
          <w:rtl/>
        </w:rPr>
        <w:t xml:space="preserve"> </w:t>
      </w:r>
      <w:bookmarkStart w:id="7423" w:name="_ETM_Q18_489799"/>
      <w:bookmarkEnd w:id="7423"/>
      <w:r>
        <w:rPr>
          <w:rFonts w:hint="cs"/>
          <w:rtl/>
        </w:rPr>
        <w:t>"</w:t>
      </w:r>
      <w:r>
        <w:rPr>
          <w:rtl/>
        </w:rPr>
        <w:t xml:space="preserve">אנחנו </w:t>
      </w:r>
      <w:bookmarkStart w:id="7424" w:name="_ETM_Q18_490309"/>
      <w:bookmarkEnd w:id="7424"/>
      <w:r>
        <w:rPr>
          <w:rtl/>
        </w:rPr>
        <w:t xml:space="preserve">לא </w:t>
      </w:r>
      <w:bookmarkStart w:id="7425" w:name="_ETM_Q18_490490"/>
      <w:bookmarkEnd w:id="7425"/>
      <w:r>
        <w:rPr>
          <w:rtl/>
        </w:rPr>
        <w:t xml:space="preserve">הקמנו </w:t>
      </w:r>
      <w:bookmarkStart w:id="7426" w:name="_ETM_Q18_491690"/>
      <w:bookmarkEnd w:id="7426"/>
      <w:r>
        <w:rPr>
          <w:rtl/>
        </w:rPr>
        <w:t xml:space="preserve">ולא </w:t>
      </w:r>
      <w:bookmarkStart w:id="7427" w:name="_ETM_Q18_491990"/>
      <w:bookmarkEnd w:id="7427"/>
      <w:r>
        <w:rPr>
          <w:rtl/>
        </w:rPr>
        <w:t xml:space="preserve">נקים </w:t>
      </w:r>
      <w:bookmarkStart w:id="7428" w:name="_ETM_Q18_492410"/>
      <w:bookmarkEnd w:id="7428"/>
      <w:r>
        <w:rPr>
          <w:rtl/>
        </w:rPr>
        <w:t xml:space="preserve">מחנות </w:t>
      </w:r>
      <w:bookmarkStart w:id="7429" w:name="_ETM_Q18_492890"/>
      <w:bookmarkEnd w:id="7429"/>
      <w:r>
        <w:rPr>
          <w:rtl/>
        </w:rPr>
        <w:t>השמדה</w:t>
      </w:r>
      <w:r>
        <w:rPr>
          <w:rFonts w:hint="cs"/>
          <w:rtl/>
        </w:rPr>
        <w:t>,</w:t>
      </w:r>
      <w:r>
        <w:rPr>
          <w:rtl/>
        </w:rPr>
        <w:t xml:space="preserve"> </w:t>
      </w:r>
      <w:bookmarkStart w:id="7430" w:name="_ETM_Q18_494110"/>
      <w:bookmarkEnd w:id="7430"/>
      <w:r>
        <w:rPr>
          <w:rtl/>
        </w:rPr>
        <w:t xml:space="preserve">אבל </w:t>
      </w:r>
      <w:bookmarkStart w:id="7431" w:name="_ETM_Q18_494559"/>
      <w:bookmarkEnd w:id="7431"/>
      <w:r>
        <w:rPr>
          <w:rtl/>
        </w:rPr>
        <w:t xml:space="preserve">המנטליות </w:t>
      </w:r>
      <w:bookmarkStart w:id="7432" w:name="_ETM_Q18_495669"/>
      <w:bookmarkEnd w:id="7432"/>
      <w:r>
        <w:rPr>
          <w:rtl/>
        </w:rPr>
        <w:t xml:space="preserve">המאפשרת </w:t>
      </w:r>
      <w:bookmarkStart w:id="7433" w:name="_ETM_Q18_496599"/>
      <w:bookmarkEnd w:id="7433"/>
      <w:r>
        <w:rPr>
          <w:rtl/>
        </w:rPr>
        <w:t xml:space="preserve">את </w:t>
      </w:r>
      <w:bookmarkStart w:id="7434" w:name="_ETM_Q18_496750"/>
      <w:bookmarkEnd w:id="7434"/>
      <w:r>
        <w:rPr>
          <w:rtl/>
        </w:rPr>
        <w:t xml:space="preserve">הקמתם </w:t>
      </w:r>
      <w:bookmarkStart w:id="7435" w:name="_ETM_Q18_497890"/>
      <w:bookmarkEnd w:id="7435"/>
      <w:r>
        <w:rPr>
          <w:rtl/>
        </w:rPr>
        <w:t xml:space="preserve">קיימת </w:t>
      </w:r>
      <w:bookmarkStart w:id="7436" w:name="_ETM_Q18_498490"/>
      <w:bookmarkEnd w:id="7436"/>
      <w:r>
        <w:rPr>
          <w:rtl/>
        </w:rPr>
        <w:t xml:space="preserve">גם </w:t>
      </w:r>
      <w:bookmarkStart w:id="7437" w:name="_ETM_Q18_498730"/>
      <w:bookmarkEnd w:id="7437"/>
      <w:r>
        <w:rPr>
          <w:rtl/>
        </w:rPr>
        <w:t>אצלנו</w:t>
      </w:r>
      <w:r>
        <w:rPr>
          <w:rFonts w:hint="cs"/>
          <w:rtl/>
        </w:rPr>
        <w:t>";</w:t>
      </w:r>
      <w:r>
        <w:rPr>
          <w:rtl/>
        </w:rPr>
        <w:t xml:space="preserve"> </w:t>
      </w:r>
      <w:bookmarkStart w:id="7438" w:name="_ETM_Q18_500430"/>
      <w:bookmarkEnd w:id="7438"/>
      <w:r>
        <w:rPr>
          <w:rFonts w:hint="cs"/>
          <w:rtl/>
        </w:rPr>
        <w:t>"</w:t>
      </w:r>
      <w:r>
        <w:rPr>
          <w:rtl/>
        </w:rPr>
        <w:t xml:space="preserve">מתקיימים </w:t>
      </w:r>
      <w:bookmarkStart w:id="7439" w:name="_ETM_Q18_501150"/>
      <w:bookmarkEnd w:id="7439"/>
      <w:r>
        <w:rPr>
          <w:rtl/>
        </w:rPr>
        <w:t xml:space="preserve">בנו </w:t>
      </w:r>
      <w:bookmarkStart w:id="7440" w:name="_ETM_Q18_501390"/>
      <w:bookmarkEnd w:id="7440"/>
      <w:r>
        <w:rPr>
          <w:rtl/>
        </w:rPr>
        <w:t xml:space="preserve">דברי </w:t>
      </w:r>
      <w:bookmarkStart w:id="7441" w:name="_ETM_Q18_501779"/>
      <w:bookmarkEnd w:id="7441"/>
      <w:r>
        <w:rPr>
          <w:rFonts w:hint="cs"/>
          <w:rtl/>
        </w:rPr>
        <w:t>א</w:t>
      </w:r>
      <w:r>
        <w:rPr>
          <w:rtl/>
        </w:rPr>
        <w:t xml:space="preserve">יש </w:t>
      </w:r>
      <w:bookmarkStart w:id="7442" w:name="_ETM_Q18_502080"/>
      <w:bookmarkEnd w:id="7442"/>
      <w:r>
        <w:rPr>
          <w:rtl/>
        </w:rPr>
        <w:t xml:space="preserve">רוח </w:t>
      </w:r>
      <w:bookmarkStart w:id="7443" w:name="_ETM_Q18_502410"/>
      <w:bookmarkEnd w:id="7443"/>
      <w:r>
        <w:rPr>
          <w:rtl/>
        </w:rPr>
        <w:t>בן</w:t>
      </w:r>
      <w:bookmarkStart w:id="7444" w:name="_ETM_Q18_502589"/>
      <w:bookmarkEnd w:id="7444"/>
      <w:r>
        <w:rPr>
          <w:rFonts w:hint="cs"/>
          <w:rtl/>
        </w:rPr>
        <w:t xml:space="preserve"> המאה ה-19</w:t>
      </w:r>
      <w:r>
        <w:rPr>
          <w:rtl/>
        </w:rPr>
        <w:t xml:space="preserve"> </w:t>
      </w:r>
      <w:bookmarkStart w:id="7445" w:name="_ETM_Q18_504359"/>
      <w:bookmarkEnd w:id="7445"/>
      <w:r>
        <w:rPr>
          <w:rtl/>
        </w:rPr>
        <w:t>שה</w:t>
      </w:r>
      <w:r>
        <w:rPr>
          <w:rFonts w:hint="cs"/>
          <w:rtl/>
        </w:rPr>
        <w:t>ז</w:t>
      </w:r>
      <w:r>
        <w:rPr>
          <w:rtl/>
        </w:rPr>
        <w:t xml:space="preserve">היר </w:t>
      </w:r>
      <w:bookmarkStart w:id="7446" w:name="_ETM_Q18_505050"/>
      <w:bookmarkEnd w:id="7446"/>
      <w:r>
        <w:rPr>
          <w:rtl/>
        </w:rPr>
        <w:t xml:space="preserve">מפני </w:t>
      </w:r>
      <w:bookmarkStart w:id="7447" w:name="_ETM_Q18_505470"/>
      <w:bookmarkEnd w:id="7447"/>
      <w:r>
        <w:rPr>
          <w:rtl/>
        </w:rPr>
        <w:t xml:space="preserve">ההליכה </w:t>
      </w:r>
      <w:bookmarkStart w:id="7448" w:name="_ETM_Q18_506609"/>
      <w:bookmarkEnd w:id="7448"/>
      <w:r>
        <w:rPr>
          <w:rtl/>
        </w:rPr>
        <w:t xml:space="preserve">מן </w:t>
      </w:r>
      <w:bookmarkStart w:id="7449" w:name="_ETM_Q18_506939"/>
      <w:bookmarkEnd w:id="7449"/>
      <w:r>
        <w:rPr>
          <w:rtl/>
        </w:rPr>
        <w:t xml:space="preserve">האנושות </w:t>
      </w:r>
      <w:bookmarkStart w:id="7450" w:name="_ETM_Q18_508220"/>
      <w:bookmarkEnd w:id="7450"/>
      <w:r>
        <w:rPr>
          <w:rtl/>
        </w:rPr>
        <w:t xml:space="preserve">דרך </w:t>
      </w:r>
      <w:bookmarkStart w:id="7451" w:name="_ETM_Q18_508730"/>
      <w:bookmarkEnd w:id="7451"/>
      <w:r>
        <w:rPr>
          <w:rtl/>
        </w:rPr>
        <w:t>ה</w:t>
      </w:r>
      <w:bookmarkStart w:id="7452" w:name="_ETM_Q18_509420"/>
      <w:bookmarkEnd w:id="7452"/>
      <w:r>
        <w:rPr>
          <w:rFonts w:hint="cs"/>
          <w:rtl/>
        </w:rPr>
        <w:t>לאומ</w:t>
      </w:r>
      <w:r>
        <w:rPr>
          <w:rtl/>
        </w:rPr>
        <w:t xml:space="preserve">יות </w:t>
      </w:r>
      <w:bookmarkStart w:id="7453" w:name="_ETM_Q18_510509"/>
      <w:bookmarkEnd w:id="7453"/>
      <w:r>
        <w:rPr>
          <w:rtl/>
        </w:rPr>
        <w:t xml:space="preserve">אלי </w:t>
      </w:r>
      <w:bookmarkStart w:id="7454" w:name="_ETM_Q18_511169"/>
      <w:bookmarkEnd w:id="7454"/>
      <w:r>
        <w:rPr>
          <w:rtl/>
        </w:rPr>
        <w:t>החייתיות</w:t>
      </w:r>
      <w:r>
        <w:rPr>
          <w:rFonts w:hint="cs"/>
          <w:rtl/>
        </w:rPr>
        <w:t>.</w:t>
      </w:r>
      <w:bookmarkStart w:id="7455" w:name="_ETM_Q18_512000"/>
      <w:bookmarkStart w:id="7456" w:name="_ETM_Q18_513380"/>
      <w:bookmarkEnd w:id="7455"/>
      <w:bookmarkEnd w:id="7456"/>
      <w:r>
        <w:rPr>
          <w:rFonts w:hint="cs"/>
          <w:rtl/>
        </w:rPr>
        <w:t xml:space="preserve"> </w:t>
      </w:r>
      <w:r>
        <w:rPr>
          <w:rtl/>
        </w:rPr>
        <w:t>ב</w:t>
      </w:r>
      <w:r>
        <w:rPr>
          <w:rFonts w:hint="cs"/>
          <w:rtl/>
        </w:rPr>
        <w:t>מאה</w:t>
      </w:r>
      <w:r>
        <w:rPr>
          <w:rtl/>
        </w:rPr>
        <w:t xml:space="preserve"> </w:t>
      </w:r>
      <w:bookmarkStart w:id="7457" w:name="_ETM_Q18_513980"/>
      <w:bookmarkEnd w:id="7457"/>
      <w:r>
        <w:rPr>
          <w:rtl/>
        </w:rPr>
        <w:t xml:space="preserve">ה-20 </w:t>
      </w:r>
      <w:bookmarkStart w:id="7458" w:name="_ETM_Q18_514430"/>
      <w:bookmarkEnd w:id="7458"/>
      <w:r>
        <w:rPr>
          <w:rtl/>
        </w:rPr>
        <w:t xml:space="preserve">הלך </w:t>
      </w:r>
      <w:bookmarkStart w:id="7459" w:name="_ETM_Q18_514730"/>
      <w:bookmarkEnd w:id="7459"/>
      <w:r>
        <w:rPr>
          <w:rtl/>
        </w:rPr>
        <w:t xml:space="preserve">העם </w:t>
      </w:r>
      <w:bookmarkStart w:id="7460" w:name="_ETM_Q18_514940"/>
      <w:bookmarkEnd w:id="7460"/>
      <w:r>
        <w:rPr>
          <w:rtl/>
        </w:rPr>
        <w:t xml:space="preserve">הגרמני </w:t>
      </w:r>
      <w:bookmarkStart w:id="7461" w:name="_ETM_Q18_515450"/>
      <w:bookmarkEnd w:id="7461"/>
      <w:r>
        <w:rPr>
          <w:rtl/>
        </w:rPr>
        <w:t xml:space="preserve">בדרך </w:t>
      </w:r>
      <w:bookmarkStart w:id="7462" w:name="_ETM_Q18_515870"/>
      <w:bookmarkEnd w:id="7462"/>
      <w:r>
        <w:rPr>
          <w:rtl/>
        </w:rPr>
        <w:t xml:space="preserve">זו </w:t>
      </w:r>
      <w:bookmarkStart w:id="7463" w:name="_ETM_Q18_516080"/>
      <w:bookmarkEnd w:id="7463"/>
      <w:r>
        <w:rPr>
          <w:rtl/>
        </w:rPr>
        <w:t xml:space="preserve">עד </w:t>
      </w:r>
      <w:bookmarkStart w:id="7464" w:name="_ETM_Q18_516260"/>
      <w:bookmarkEnd w:id="7464"/>
      <w:r>
        <w:rPr>
          <w:rtl/>
        </w:rPr>
        <w:t>הסוף</w:t>
      </w:r>
      <w:r>
        <w:rPr>
          <w:rFonts w:hint="cs"/>
          <w:rtl/>
        </w:rPr>
        <w:t>,</w:t>
      </w:r>
      <w:r>
        <w:rPr>
          <w:rtl/>
        </w:rPr>
        <w:t xml:space="preserve"> </w:t>
      </w:r>
      <w:bookmarkStart w:id="7465" w:name="_ETM_Q18_517310"/>
      <w:bookmarkEnd w:id="7465"/>
      <w:r>
        <w:rPr>
          <w:rtl/>
        </w:rPr>
        <w:t xml:space="preserve">ואנחנו </w:t>
      </w:r>
      <w:bookmarkStart w:id="7466" w:name="_ETM_Q18_518300"/>
      <w:bookmarkEnd w:id="7466"/>
      <w:r>
        <w:rPr>
          <w:rtl/>
        </w:rPr>
        <w:t xml:space="preserve">עלינו </w:t>
      </w:r>
      <w:bookmarkStart w:id="7467" w:name="_ETM_Q18_518690"/>
      <w:bookmarkEnd w:id="7467"/>
      <w:r>
        <w:rPr>
          <w:rtl/>
        </w:rPr>
        <w:t xml:space="preserve">על </w:t>
      </w:r>
      <w:bookmarkStart w:id="7468" w:name="_ETM_Q18_518810"/>
      <w:bookmarkEnd w:id="7468"/>
      <w:r>
        <w:rPr>
          <w:rtl/>
        </w:rPr>
        <w:t xml:space="preserve">הדרך </w:t>
      </w:r>
      <w:bookmarkStart w:id="7469" w:name="_ETM_Q18_519230"/>
      <w:bookmarkEnd w:id="7469"/>
      <w:r>
        <w:rPr>
          <w:rtl/>
        </w:rPr>
        <w:t xml:space="preserve">הזאת </w:t>
      </w:r>
      <w:bookmarkStart w:id="7470" w:name="_ETM_Q18_519980"/>
      <w:bookmarkEnd w:id="7470"/>
      <w:r>
        <w:rPr>
          <w:rtl/>
        </w:rPr>
        <w:t xml:space="preserve">אחרי </w:t>
      </w:r>
      <w:bookmarkStart w:id="7471" w:name="_ETM_Q18_520309"/>
      <w:bookmarkEnd w:id="7471"/>
      <w:r>
        <w:rPr>
          <w:rtl/>
        </w:rPr>
        <w:t xml:space="preserve">מלחמת </w:t>
      </w:r>
      <w:bookmarkStart w:id="7472" w:name="_ETM_Q18_520760"/>
      <w:bookmarkEnd w:id="7472"/>
      <w:r>
        <w:rPr>
          <w:rtl/>
        </w:rPr>
        <w:t xml:space="preserve">ששת </w:t>
      </w:r>
      <w:bookmarkStart w:id="7473" w:name="_ETM_Q18_521150"/>
      <w:bookmarkEnd w:id="7473"/>
      <w:r>
        <w:rPr>
          <w:rtl/>
        </w:rPr>
        <w:t xml:space="preserve">הימים </w:t>
      </w:r>
      <w:bookmarkStart w:id="7474" w:name="_ETM_Q18_521930"/>
      <w:bookmarkEnd w:id="7474"/>
      <w:r>
        <w:rPr>
          <w:rtl/>
        </w:rPr>
        <w:t>וכיבושיה</w:t>
      </w:r>
      <w:r>
        <w:rPr>
          <w:rFonts w:hint="cs"/>
          <w:rtl/>
        </w:rPr>
        <w:t>.</w:t>
      </w:r>
      <w:r>
        <w:rPr>
          <w:rtl/>
        </w:rPr>
        <w:t xml:space="preserve"> </w:t>
      </w:r>
      <w:bookmarkStart w:id="7475" w:name="_ETM_Q18_523579"/>
      <w:bookmarkEnd w:id="7475"/>
      <w:r>
        <w:rPr>
          <w:rtl/>
        </w:rPr>
        <w:t>וש</w:t>
      </w:r>
      <w:bookmarkStart w:id="7476" w:name="_ETM_Q18_524089"/>
      <w:bookmarkEnd w:id="7476"/>
      <w:r>
        <w:rPr>
          <w:rFonts w:hint="cs"/>
          <w:rtl/>
        </w:rPr>
        <w:t>מא</w:t>
      </w:r>
      <w:r>
        <w:rPr>
          <w:rtl/>
        </w:rPr>
        <w:t xml:space="preserve"> </w:t>
      </w:r>
      <w:bookmarkStart w:id="7477" w:name="_ETM_Q18_524149"/>
      <w:bookmarkEnd w:id="7477"/>
      <w:r>
        <w:rPr>
          <w:rtl/>
        </w:rPr>
        <w:t xml:space="preserve">נגיע </w:t>
      </w:r>
      <w:bookmarkStart w:id="7478" w:name="_ETM_Q18_524540"/>
      <w:bookmarkEnd w:id="7478"/>
      <w:r>
        <w:rPr>
          <w:rtl/>
        </w:rPr>
        <w:t xml:space="preserve">גם </w:t>
      </w:r>
      <w:bookmarkStart w:id="7479" w:name="_ETM_Q18_524779"/>
      <w:bookmarkEnd w:id="7479"/>
      <w:r>
        <w:rPr>
          <w:rtl/>
        </w:rPr>
        <w:t xml:space="preserve">אנו </w:t>
      </w:r>
      <w:bookmarkStart w:id="7480" w:name="_ETM_Q18_525110"/>
      <w:bookmarkEnd w:id="7480"/>
      <w:r>
        <w:rPr>
          <w:rtl/>
        </w:rPr>
        <w:t xml:space="preserve">עד </w:t>
      </w:r>
      <w:bookmarkStart w:id="7481" w:name="_ETM_Q18_525260"/>
      <w:bookmarkEnd w:id="7481"/>
      <w:r>
        <w:rPr>
          <w:rtl/>
        </w:rPr>
        <w:t>הסוף</w:t>
      </w:r>
      <w:r>
        <w:rPr>
          <w:rFonts w:hint="cs"/>
          <w:rtl/>
        </w:rPr>
        <w:t>?</w:t>
      </w:r>
      <w:r>
        <w:rPr>
          <w:rtl/>
        </w:rPr>
        <w:t xml:space="preserve"> </w:t>
      </w:r>
      <w:bookmarkStart w:id="7482" w:name="_ETM_Q18_526589"/>
      <w:bookmarkEnd w:id="7482"/>
      <w:r>
        <w:rPr>
          <w:rtl/>
        </w:rPr>
        <w:t xml:space="preserve">כבר </w:t>
      </w:r>
      <w:bookmarkStart w:id="7483" w:name="_ETM_Q18_526920"/>
      <w:bookmarkEnd w:id="7483"/>
      <w:r>
        <w:rPr>
          <w:rtl/>
        </w:rPr>
        <w:t xml:space="preserve">רבי </w:t>
      </w:r>
      <w:bookmarkStart w:id="7484" w:name="_ETM_Q18_527190"/>
      <w:bookmarkEnd w:id="7484"/>
      <w:r>
        <w:rPr>
          <w:rtl/>
        </w:rPr>
        <w:t xml:space="preserve">יהודה </w:t>
      </w:r>
      <w:bookmarkStart w:id="7485" w:name="_ETM_Q18_527579"/>
      <w:bookmarkEnd w:id="7485"/>
      <w:r>
        <w:rPr>
          <w:rtl/>
        </w:rPr>
        <w:t xml:space="preserve">הלוי </w:t>
      </w:r>
      <w:bookmarkStart w:id="7486" w:name="_ETM_Q18_527879"/>
      <w:bookmarkStart w:id="7487" w:name="_ETM_Q18_528149"/>
      <w:bookmarkEnd w:id="7486"/>
      <w:bookmarkEnd w:id="7487"/>
      <w:r>
        <w:rPr>
          <w:rFonts w:hint="cs"/>
          <w:rtl/>
        </w:rPr>
        <w:t>שם בפי</w:t>
      </w:r>
      <w:r>
        <w:rPr>
          <w:rtl/>
        </w:rPr>
        <w:t xml:space="preserve"> </w:t>
      </w:r>
      <w:bookmarkStart w:id="7488" w:name="_ETM_Q18_528480"/>
      <w:bookmarkEnd w:id="7488"/>
      <w:r>
        <w:rPr>
          <w:rtl/>
        </w:rPr>
        <w:t xml:space="preserve">המלך </w:t>
      </w:r>
      <w:bookmarkStart w:id="7489" w:name="_ETM_Q18_528839"/>
      <w:bookmarkEnd w:id="7489"/>
      <w:r>
        <w:rPr>
          <w:rtl/>
        </w:rPr>
        <w:t xml:space="preserve">הכוזרי </w:t>
      </w:r>
      <w:bookmarkStart w:id="7490" w:name="_ETM_Q18_529410"/>
      <w:bookmarkEnd w:id="7490"/>
      <w:r>
        <w:rPr>
          <w:rtl/>
        </w:rPr>
        <w:t xml:space="preserve">את </w:t>
      </w:r>
      <w:bookmarkStart w:id="7491" w:name="_ETM_Q18_529620"/>
      <w:bookmarkEnd w:id="7491"/>
      <w:r>
        <w:rPr>
          <w:rtl/>
        </w:rPr>
        <w:t xml:space="preserve">האזהרה </w:t>
      </w:r>
      <w:bookmarkStart w:id="7492" w:name="_ETM_Q18_530909"/>
      <w:bookmarkEnd w:id="7492"/>
      <w:r>
        <w:rPr>
          <w:rtl/>
        </w:rPr>
        <w:t xml:space="preserve">שאם </w:t>
      </w:r>
      <w:bookmarkStart w:id="7493" w:name="_ETM_Q18_531359"/>
      <w:bookmarkEnd w:id="7493"/>
      <w:r>
        <w:rPr>
          <w:rtl/>
        </w:rPr>
        <w:t xml:space="preserve">יהיה </w:t>
      </w:r>
      <w:bookmarkStart w:id="7494" w:name="_ETM_Q18_531600"/>
      <w:bookmarkEnd w:id="7494"/>
      <w:r>
        <w:rPr>
          <w:rtl/>
        </w:rPr>
        <w:t xml:space="preserve">כוח </w:t>
      </w:r>
      <w:bookmarkStart w:id="7495" w:name="_ETM_Q18_531929"/>
      <w:bookmarkEnd w:id="7495"/>
      <w:r>
        <w:rPr>
          <w:rtl/>
        </w:rPr>
        <w:t>בידינו</w:t>
      </w:r>
      <w:r>
        <w:rPr>
          <w:rFonts w:hint="cs"/>
          <w:rtl/>
        </w:rPr>
        <w:t>,</w:t>
      </w:r>
      <w:r>
        <w:rPr>
          <w:rtl/>
        </w:rPr>
        <w:t xml:space="preserve"> </w:t>
      </w:r>
      <w:bookmarkStart w:id="7496" w:name="_ETM_Q18_533129"/>
      <w:bookmarkEnd w:id="7496"/>
      <w:r>
        <w:rPr>
          <w:rFonts w:hint="cs"/>
          <w:rtl/>
        </w:rPr>
        <w:t>י</w:t>
      </w:r>
      <w:r>
        <w:rPr>
          <w:rtl/>
        </w:rPr>
        <w:t xml:space="preserve">תברר </w:t>
      </w:r>
      <w:bookmarkStart w:id="7497" w:name="_ETM_Q18_533639"/>
      <w:bookmarkEnd w:id="7497"/>
      <w:r>
        <w:rPr>
          <w:rtl/>
        </w:rPr>
        <w:t xml:space="preserve">שאנו </w:t>
      </w:r>
      <w:bookmarkStart w:id="7498" w:name="_ETM_Q18_534059"/>
      <w:bookmarkEnd w:id="7498"/>
      <w:r>
        <w:rPr>
          <w:rtl/>
        </w:rPr>
        <w:t xml:space="preserve">מרצחים </w:t>
      </w:r>
      <w:bookmarkStart w:id="7499" w:name="_ETM_Q18_535229"/>
      <w:bookmarkEnd w:id="7499"/>
      <w:r>
        <w:rPr>
          <w:rtl/>
        </w:rPr>
        <w:t xml:space="preserve">כמו </w:t>
      </w:r>
      <w:bookmarkStart w:id="7500" w:name="_ETM_Q18_535529"/>
      <w:bookmarkEnd w:id="7500"/>
      <w:r>
        <w:rPr>
          <w:rtl/>
        </w:rPr>
        <w:t>הגויים</w:t>
      </w:r>
      <w:r>
        <w:rPr>
          <w:rFonts w:hint="cs"/>
          <w:rtl/>
        </w:rPr>
        <w:t>".</w:t>
      </w:r>
      <w:r>
        <w:rPr>
          <w:rtl/>
        </w:rPr>
        <w:t xml:space="preserve"> </w:t>
      </w:r>
      <w:bookmarkStart w:id="7501" w:name="_ETM_Q18_537020"/>
      <w:bookmarkEnd w:id="7501"/>
    </w:p>
    <w:p w:rsidR="00E02D7B" w:rsidRDefault="00E02D7B" w:rsidP="008D4A50">
      <w:pPr>
        <w:rPr>
          <w:rtl/>
        </w:rPr>
      </w:pPr>
    </w:p>
    <w:p w:rsidR="00E02D7B" w:rsidRDefault="00E02D7B" w:rsidP="00864631">
      <w:pPr>
        <w:rPr>
          <w:rtl/>
        </w:rPr>
      </w:pPr>
      <w:r>
        <w:rPr>
          <w:rtl/>
        </w:rPr>
        <w:t xml:space="preserve">סגן </w:t>
      </w:r>
      <w:bookmarkStart w:id="7502" w:name="_ETM_Q18_537380"/>
      <w:bookmarkEnd w:id="7502"/>
      <w:r>
        <w:rPr>
          <w:rtl/>
        </w:rPr>
        <w:t>יושב</w:t>
      </w:r>
      <w:bookmarkStart w:id="7503" w:name="_ETM_Q18_537680"/>
      <w:bookmarkEnd w:id="7503"/>
      <w:r>
        <w:rPr>
          <w:rFonts w:hint="cs"/>
          <w:rtl/>
        </w:rPr>
        <w:t>-</w:t>
      </w:r>
      <w:r>
        <w:rPr>
          <w:rtl/>
        </w:rPr>
        <w:t xml:space="preserve">ראש </w:t>
      </w:r>
      <w:bookmarkStart w:id="7504" w:name="_ETM_Q18_537890"/>
      <w:bookmarkEnd w:id="7504"/>
      <w:r>
        <w:rPr>
          <w:rtl/>
        </w:rPr>
        <w:t xml:space="preserve">הכנסת </w:t>
      </w:r>
      <w:bookmarkStart w:id="7505" w:name="_ETM_Q18_538970"/>
      <w:bookmarkEnd w:id="7505"/>
      <w:r>
        <w:rPr>
          <w:rtl/>
        </w:rPr>
        <w:t xml:space="preserve">תומך </w:t>
      </w:r>
      <w:bookmarkStart w:id="7506" w:name="_ETM_Q18_539450"/>
      <w:bookmarkEnd w:id="7506"/>
      <w:r>
        <w:rPr>
          <w:rtl/>
        </w:rPr>
        <w:t xml:space="preserve">האינוס </w:t>
      </w:r>
      <w:bookmarkStart w:id="7507" w:name="_ETM_Q18_540529"/>
      <w:bookmarkEnd w:id="7507"/>
      <w:r>
        <w:rPr>
          <w:rtl/>
        </w:rPr>
        <w:t xml:space="preserve">ממפלגת </w:t>
      </w:r>
      <w:bookmarkStart w:id="7508" w:name="_ETM_Q18_541190"/>
      <w:bookmarkEnd w:id="7508"/>
      <w:r>
        <w:rPr>
          <w:rtl/>
        </w:rPr>
        <w:t xml:space="preserve">השלטון </w:t>
      </w:r>
      <w:bookmarkStart w:id="7509" w:name="_ETM_Q18_542469"/>
      <w:bookmarkEnd w:id="7509"/>
      <w:r>
        <w:rPr>
          <w:rtl/>
        </w:rPr>
        <w:t xml:space="preserve">הוכיח </w:t>
      </w:r>
      <w:bookmarkStart w:id="7510" w:name="_ETM_Q18_543039"/>
      <w:bookmarkEnd w:id="7510"/>
      <w:r>
        <w:rPr>
          <w:rtl/>
        </w:rPr>
        <w:t xml:space="preserve">שליבוביץ' </w:t>
      </w:r>
      <w:bookmarkStart w:id="7511" w:name="_ETM_Q18_544140"/>
      <w:bookmarkEnd w:id="7511"/>
      <w:r>
        <w:rPr>
          <w:rtl/>
        </w:rPr>
        <w:t>צדק</w:t>
      </w:r>
      <w:r>
        <w:rPr>
          <w:rFonts w:hint="cs"/>
          <w:rtl/>
        </w:rPr>
        <w:t>.</w:t>
      </w:r>
      <w:r>
        <w:rPr>
          <w:rtl/>
        </w:rPr>
        <w:t xml:space="preserve"> </w:t>
      </w:r>
      <w:bookmarkStart w:id="7512" w:name="_ETM_Q18_545460"/>
      <w:bookmarkEnd w:id="7512"/>
      <w:r>
        <w:rPr>
          <w:rtl/>
        </w:rPr>
        <w:t xml:space="preserve">לכן </w:t>
      </w:r>
      <w:bookmarkStart w:id="7513" w:name="_ETM_Q18_545970"/>
      <w:bookmarkEnd w:id="7513"/>
      <w:r>
        <w:rPr>
          <w:rtl/>
        </w:rPr>
        <w:t xml:space="preserve">צריך </w:t>
      </w:r>
      <w:bookmarkStart w:id="7514" w:name="_ETM_Q18_546330"/>
      <w:bookmarkEnd w:id="7514"/>
      <w:r>
        <w:rPr>
          <w:rtl/>
        </w:rPr>
        <w:t xml:space="preserve">לומר </w:t>
      </w:r>
      <w:bookmarkStart w:id="7515" w:name="_ETM_Q18_546630"/>
      <w:bookmarkEnd w:id="7515"/>
      <w:r>
        <w:rPr>
          <w:rtl/>
        </w:rPr>
        <w:t xml:space="preserve">את </w:t>
      </w:r>
      <w:bookmarkStart w:id="7516" w:name="_ETM_Q18_546750"/>
      <w:bookmarkEnd w:id="7516"/>
      <w:r>
        <w:rPr>
          <w:rtl/>
        </w:rPr>
        <w:t xml:space="preserve">הדברים </w:t>
      </w:r>
      <w:bookmarkStart w:id="7517" w:name="_ETM_Q18_547110"/>
      <w:bookmarkEnd w:id="7517"/>
      <w:r>
        <w:rPr>
          <w:rtl/>
        </w:rPr>
        <w:t>כהווייתם</w:t>
      </w:r>
      <w:r>
        <w:rPr>
          <w:rFonts w:hint="cs"/>
          <w:rtl/>
        </w:rPr>
        <w:t>:</w:t>
      </w:r>
      <w:r>
        <w:rPr>
          <w:rtl/>
        </w:rPr>
        <w:t xml:space="preserve"> </w:t>
      </w:r>
      <w:bookmarkStart w:id="7518" w:name="_ETM_Q18_548400"/>
      <w:bookmarkEnd w:id="7518"/>
      <w:r>
        <w:rPr>
          <w:rtl/>
        </w:rPr>
        <w:t xml:space="preserve">אנו </w:t>
      </w:r>
      <w:bookmarkStart w:id="7519" w:name="_ETM_Q18_548760"/>
      <w:bookmarkEnd w:id="7519"/>
      <w:r>
        <w:rPr>
          <w:rtl/>
        </w:rPr>
        <w:t xml:space="preserve">מתמודדים </w:t>
      </w:r>
      <w:bookmarkStart w:id="7520" w:name="_ETM_Q18_549420"/>
      <w:bookmarkEnd w:id="7520"/>
      <w:r>
        <w:rPr>
          <w:rtl/>
        </w:rPr>
        <w:t xml:space="preserve">עם </w:t>
      </w:r>
      <w:bookmarkStart w:id="7521" w:name="_ETM_Q18_549540"/>
      <w:bookmarkEnd w:id="7521"/>
      <w:r>
        <w:rPr>
          <w:rtl/>
        </w:rPr>
        <w:t xml:space="preserve">אותה </w:t>
      </w:r>
      <w:bookmarkStart w:id="7522" w:name="_ETM_Q18_549930"/>
      <w:bookmarkEnd w:id="7522"/>
      <w:r>
        <w:rPr>
          <w:rtl/>
        </w:rPr>
        <w:t xml:space="preserve">סכנה </w:t>
      </w:r>
      <w:bookmarkStart w:id="7523" w:name="_ETM_Q18_551010"/>
      <w:bookmarkEnd w:id="7523"/>
      <w:proofErr w:type="spellStart"/>
      <w:r>
        <w:rPr>
          <w:rFonts w:hint="cs"/>
          <w:rtl/>
        </w:rPr>
        <w:t>שעי</w:t>
      </w:r>
      <w:r>
        <w:rPr>
          <w:rtl/>
        </w:rPr>
        <w:t>מה</w:t>
      </w:r>
      <w:proofErr w:type="spellEnd"/>
      <w:r>
        <w:rPr>
          <w:rtl/>
        </w:rPr>
        <w:t xml:space="preserve"> </w:t>
      </w:r>
      <w:bookmarkStart w:id="7524" w:name="_ETM_Q18_551550"/>
      <w:bookmarkEnd w:id="7524"/>
      <w:r>
        <w:rPr>
          <w:rtl/>
        </w:rPr>
        <w:t xml:space="preserve">התמודדו </w:t>
      </w:r>
      <w:bookmarkStart w:id="7525" w:name="_ETM_Q18_552150"/>
      <w:bookmarkEnd w:id="7525"/>
      <w:r>
        <w:rPr>
          <w:rtl/>
        </w:rPr>
        <w:t xml:space="preserve">הדמוקרטים </w:t>
      </w:r>
      <w:bookmarkStart w:id="7526" w:name="_ETM_Q18_552870"/>
      <w:bookmarkEnd w:id="7526"/>
      <w:r>
        <w:rPr>
          <w:rtl/>
        </w:rPr>
        <w:t xml:space="preserve">הגרמנים </w:t>
      </w:r>
      <w:bookmarkStart w:id="7527" w:name="_ETM_Q18_553440"/>
      <w:bookmarkEnd w:id="7527"/>
      <w:r>
        <w:rPr>
          <w:rtl/>
        </w:rPr>
        <w:t xml:space="preserve">בשנות </w:t>
      </w:r>
      <w:bookmarkStart w:id="7528" w:name="_ETM_Q18_553770"/>
      <w:bookmarkEnd w:id="7528"/>
      <w:r>
        <w:rPr>
          <w:rtl/>
        </w:rPr>
        <w:t>ה</w:t>
      </w:r>
      <w:r>
        <w:rPr>
          <w:rFonts w:hint="cs"/>
          <w:rtl/>
        </w:rPr>
        <w:t>שלושים</w:t>
      </w:r>
      <w:r>
        <w:rPr>
          <w:rtl/>
        </w:rPr>
        <w:t xml:space="preserve"> </w:t>
      </w:r>
      <w:bookmarkStart w:id="7529" w:name="_ETM_Q18_554580"/>
      <w:bookmarkEnd w:id="7529"/>
      <w:r>
        <w:rPr>
          <w:rtl/>
        </w:rPr>
        <w:t xml:space="preserve">של </w:t>
      </w:r>
      <w:bookmarkStart w:id="7530" w:name="_ETM_Q18_554790"/>
      <w:bookmarkEnd w:id="7530"/>
      <w:r>
        <w:rPr>
          <w:rtl/>
        </w:rPr>
        <w:t>ה</w:t>
      </w:r>
      <w:r>
        <w:rPr>
          <w:rFonts w:hint="cs"/>
          <w:rtl/>
        </w:rPr>
        <w:t>מאה</w:t>
      </w:r>
      <w:r>
        <w:rPr>
          <w:rtl/>
        </w:rPr>
        <w:t xml:space="preserve"> </w:t>
      </w:r>
      <w:bookmarkStart w:id="7531" w:name="_ETM_Q18_555060"/>
      <w:bookmarkEnd w:id="7531"/>
      <w:r>
        <w:rPr>
          <w:rtl/>
        </w:rPr>
        <w:t>הקודמת</w:t>
      </w:r>
      <w:r>
        <w:rPr>
          <w:rFonts w:hint="cs"/>
          <w:rtl/>
        </w:rPr>
        <w:t xml:space="preserve"> </w:t>
      </w:r>
      <w:r w:rsidR="003E78D1" w:rsidRPr="003E78D1">
        <w:rPr>
          <w:rFonts w:hint="cs"/>
          <w:rtl/>
        </w:rPr>
        <w:t>–</w:t>
      </w:r>
      <w:r>
        <w:rPr>
          <w:rtl/>
        </w:rPr>
        <w:t xml:space="preserve"> </w:t>
      </w:r>
      <w:bookmarkStart w:id="7532" w:name="_ETM_Q18_556209"/>
      <w:bookmarkEnd w:id="7532"/>
      <w:r>
        <w:rPr>
          <w:rtl/>
        </w:rPr>
        <w:t xml:space="preserve">סכנה </w:t>
      </w:r>
      <w:bookmarkStart w:id="7533" w:name="_ETM_Q18_556749"/>
      <w:bookmarkEnd w:id="7533"/>
      <w:r>
        <w:rPr>
          <w:rtl/>
        </w:rPr>
        <w:t xml:space="preserve">של </w:t>
      </w:r>
      <w:bookmarkStart w:id="7534" w:name="_ETM_Q18_556929"/>
      <w:bookmarkEnd w:id="7534"/>
      <w:r>
        <w:rPr>
          <w:rFonts w:hint="cs"/>
          <w:rtl/>
        </w:rPr>
        <w:t>הפיכה</w:t>
      </w:r>
      <w:r>
        <w:rPr>
          <w:rtl/>
        </w:rPr>
        <w:t xml:space="preserve"> </w:t>
      </w:r>
      <w:bookmarkStart w:id="7535" w:name="_ETM_Q18_557349"/>
      <w:bookmarkEnd w:id="7535"/>
      <w:r>
        <w:rPr>
          <w:rtl/>
        </w:rPr>
        <w:t>לאומנית</w:t>
      </w:r>
      <w:r>
        <w:rPr>
          <w:rFonts w:hint="cs"/>
          <w:rtl/>
        </w:rPr>
        <w:t>,</w:t>
      </w:r>
      <w:r>
        <w:rPr>
          <w:rtl/>
        </w:rPr>
        <w:t xml:space="preserve"> </w:t>
      </w:r>
      <w:bookmarkStart w:id="7536" w:name="_ETM_Q18_558609"/>
      <w:bookmarkEnd w:id="7536"/>
      <w:r>
        <w:rPr>
          <w:rtl/>
        </w:rPr>
        <w:t xml:space="preserve">גזענית </w:t>
      </w:r>
      <w:bookmarkStart w:id="7537" w:name="_ETM_Q18_559749"/>
      <w:bookmarkEnd w:id="7537"/>
      <w:r>
        <w:rPr>
          <w:rtl/>
        </w:rPr>
        <w:t>ורצחנית</w:t>
      </w:r>
      <w:r>
        <w:rPr>
          <w:rFonts w:hint="cs"/>
          <w:rtl/>
        </w:rPr>
        <w:t>.</w:t>
      </w:r>
      <w:r>
        <w:rPr>
          <w:rtl/>
        </w:rPr>
        <w:t xml:space="preserve"> </w:t>
      </w:r>
      <w:bookmarkStart w:id="7538" w:name="_ETM_Q18_561370"/>
      <w:bookmarkEnd w:id="7538"/>
      <w:r>
        <w:rPr>
          <w:rFonts w:hint="cs"/>
          <w:rtl/>
        </w:rPr>
        <w:t>אם הפוטש הלאומני</w:t>
      </w:r>
      <w:bookmarkStart w:id="7539" w:name="_ETM_Q18_562029"/>
      <w:bookmarkStart w:id="7540" w:name="_ETM_Q18_562420"/>
      <w:bookmarkStart w:id="7541" w:name="_ETM_Q18_562570"/>
      <w:bookmarkEnd w:id="7539"/>
      <w:bookmarkEnd w:id="7540"/>
      <w:bookmarkEnd w:id="7541"/>
      <w:r>
        <w:rPr>
          <w:rFonts w:hint="cs"/>
          <w:rtl/>
        </w:rPr>
        <w:t xml:space="preserve"> הא</w:t>
      </w:r>
      <w:r>
        <w:rPr>
          <w:rtl/>
        </w:rPr>
        <w:t>לים</w:t>
      </w:r>
      <w:r>
        <w:rPr>
          <w:rFonts w:hint="cs"/>
          <w:rtl/>
        </w:rPr>
        <w:t>,</w:t>
      </w:r>
      <w:r>
        <w:rPr>
          <w:rtl/>
        </w:rPr>
        <w:t xml:space="preserve"> </w:t>
      </w:r>
      <w:bookmarkStart w:id="7542" w:name="_ETM_Q18_564200"/>
      <w:bookmarkEnd w:id="7542"/>
      <w:r>
        <w:rPr>
          <w:rFonts w:hint="cs"/>
          <w:rtl/>
        </w:rPr>
        <w:t>א</w:t>
      </w:r>
      <w:r>
        <w:rPr>
          <w:rtl/>
        </w:rPr>
        <w:t xml:space="preserve">ם </w:t>
      </w:r>
      <w:bookmarkStart w:id="7543" w:name="_ETM_Q18_564500"/>
      <w:bookmarkEnd w:id="7543"/>
      <w:r>
        <w:rPr>
          <w:rtl/>
        </w:rPr>
        <w:t>המ</w:t>
      </w:r>
      <w:r>
        <w:rPr>
          <w:rFonts w:hint="cs"/>
          <w:rtl/>
        </w:rPr>
        <w:t>רד</w:t>
      </w:r>
      <w:r>
        <w:rPr>
          <w:rtl/>
        </w:rPr>
        <w:t xml:space="preserve"> </w:t>
      </w:r>
      <w:bookmarkStart w:id="7544" w:name="_ETM_Q18_564920"/>
      <w:bookmarkEnd w:id="7544"/>
      <w:r>
        <w:rPr>
          <w:rtl/>
        </w:rPr>
        <w:t xml:space="preserve">בשלטון </w:t>
      </w:r>
      <w:bookmarkStart w:id="7545" w:name="_ETM_Q18_565490"/>
      <w:bookmarkEnd w:id="7545"/>
      <w:r>
        <w:rPr>
          <w:rtl/>
        </w:rPr>
        <w:t xml:space="preserve">החוק </w:t>
      </w:r>
      <w:bookmarkStart w:id="7546" w:name="_ETM_Q18_565850"/>
      <w:bookmarkEnd w:id="7546"/>
      <w:r>
        <w:rPr>
          <w:rtl/>
        </w:rPr>
        <w:t>ש</w:t>
      </w:r>
      <w:r>
        <w:rPr>
          <w:rFonts w:hint="cs"/>
          <w:rtl/>
        </w:rPr>
        <w:t xml:space="preserve">ל מי </w:t>
      </w:r>
      <w:bookmarkStart w:id="7547" w:name="_ETM_Q18_566240"/>
      <w:bookmarkEnd w:id="7547"/>
      <w:r>
        <w:rPr>
          <w:rFonts w:hint="cs"/>
          <w:rtl/>
        </w:rPr>
        <w:t>ש</w:t>
      </w:r>
      <w:r>
        <w:rPr>
          <w:rtl/>
        </w:rPr>
        <w:t xml:space="preserve">דורשים </w:t>
      </w:r>
      <w:bookmarkStart w:id="7548" w:name="_ETM_Q18_566660"/>
      <w:bookmarkEnd w:id="7548"/>
      <w:r>
        <w:rPr>
          <w:rFonts w:hint="cs"/>
          <w:rtl/>
        </w:rPr>
        <w:t xml:space="preserve">צ'ק </w:t>
      </w:r>
      <w:r>
        <w:rPr>
          <w:rtl/>
        </w:rPr>
        <w:t xml:space="preserve">פתוח </w:t>
      </w:r>
      <w:bookmarkStart w:id="7549" w:name="_ETM_Q18_567830"/>
      <w:bookmarkEnd w:id="7549"/>
      <w:r>
        <w:rPr>
          <w:rtl/>
        </w:rPr>
        <w:t xml:space="preserve">לפגוע </w:t>
      </w:r>
      <w:bookmarkStart w:id="7550" w:name="_ETM_Q18_568370"/>
      <w:bookmarkEnd w:id="7550"/>
      <w:r>
        <w:rPr>
          <w:rtl/>
        </w:rPr>
        <w:t xml:space="preserve">בפלסטינים </w:t>
      </w:r>
      <w:bookmarkStart w:id="7551" w:name="_ETM_Q18_569150"/>
      <w:bookmarkEnd w:id="7551"/>
      <w:r>
        <w:rPr>
          <w:rtl/>
        </w:rPr>
        <w:t xml:space="preserve">ומתנגדי </w:t>
      </w:r>
      <w:bookmarkStart w:id="7552" w:name="_ETM_Q18_569839"/>
      <w:bookmarkEnd w:id="7552"/>
      <w:r>
        <w:rPr>
          <w:rtl/>
        </w:rPr>
        <w:t xml:space="preserve">שלטון </w:t>
      </w:r>
      <w:bookmarkStart w:id="7553" w:name="_ETM_Q18_570350"/>
      <w:bookmarkEnd w:id="7553"/>
      <w:r>
        <w:rPr>
          <w:rtl/>
        </w:rPr>
        <w:t xml:space="preserve">באשר </w:t>
      </w:r>
      <w:bookmarkStart w:id="7554" w:name="_ETM_Q18_570800"/>
      <w:bookmarkEnd w:id="7554"/>
      <w:r>
        <w:rPr>
          <w:rtl/>
        </w:rPr>
        <w:t>הם</w:t>
      </w:r>
      <w:r>
        <w:rPr>
          <w:rFonts w:hint="cs"/>
          <w:rtl/>
        </w:rPr>
        <w:t>,</w:t>
      </w:r>
      <w:r>
        <w:rPr>
          <w:rtl/>
        </w:rPr>
        <w:t xml:space="preserve"> </w:t>
      </w:r>
      <w:bookmarkStart w:id="7555" w:name="_ETM_Q18_571640"/>
      <w:bookmarkEnd w:id="7555"/>
      <w:r>
        <w:rPr>
          <w:rtl/>
        </w:rPr>
        <w:t xml:space="preserve">לא </w:t>
      </w:r>
      <w:bookmarkStart w:id="7556" w:name="_ETM_Q18_571940"/>
      <w:bookmarkEnd w:id="7556"/>
      <w:r>
        <w:rPr>
          <w:rtl/>
        </w:rPr>
        <w:t>יובס</w:t>
      </w:r>
      <w:r>
        <w:rPr>
          <w:rFonts w:hint="cs"/>
          <w:rtl/>
        </w:rPr>
        <w:t xml:space="preserve"> </w:t>
      </w:r>
      <w:r w:rsidR="003E78D1" w:rsidRPr="003E78D1">
        <w:rPr>
          <w:rFonts w:hint="eastAsia"/>
          <w:rtl/>
        </w:rPr>
        <w:t>–</w:t>
      </w:r>
      <w:r>
        <w:rPr>
          <w:rtl/>
        </w:rPr>
        <w:t xml:space="preserve"> </w:t>
      </w:r>
      <w:bookmarkStart w:id="7557" w:name="_ETM_Q18_573339"/>
      <w:bookmarkEnd w:id="7557"/>
      <w:r>
        <w:rPr>
          <w:rtl/>
        </w:rPr>
        <w:t xml:space="preserve">יהיו </w:t>
      </w:r>
      <w:bookmarkStart w:id="7558" w:name="_ETM_Q18_573700"/>
      <w:bookmarkEnd w:id="7558"/>
      <w:r>
        <w:rPr>
          <w:rtl/>
        </w:rPr>
        <w:t xml:space="preserve">אלה </w:t>
      </w:r>
      <w:bookmarkStart w:id="7559" w:name="_ETM_Q18_573970"/>
      <w:bookmarkEnd w:id="7559"/>
      <w:r>
        <w:rPr>
          <w:rtl/>
        </w:rPr>
        <w:t xml:space="preserve">נהרות </w:t>
      </w:r>
      <w:bookmarkStart w:id="7560" w:name="_ETM_Q18_574659"/>
      <w:bookmarkEnd w:id="7560"/>
      <w:r>
        <w:rPr>
          <w:rtl/>
        </w:rPr>
        <w:t xml:space="preserve">הדם </w:t>
      </w:r>
      <w:bookmarkStart w:id="7561" w:name="_ETM_Q18_575470"/>
      <w:bookmarkEnd w:id="7561"/>
      <w:r>
        <w:rPr>
          <w:rtl/>
        </w:rPr>
        <w:t xml:space="preserve">שלנו </w:t>
      </w:r>
      <w:bookmarkStart w:id="7562" w:name="_ETM_Q18_576790"/>
      <w:bookmarkEnd w:id="7562"/>
      <w:r>
        <w:rPr>
          <w:rtl/>
        </w:rPr>
        <w:t>שיצי</w:t>
      </w:r>
      <w:r>
        <w:rPr>
          <w:rFonts w:hint="cs"/>
          <w:rtl/>
        </w:rPr>
        <w:t>פ</w:t>
      </w:r>
      <w:r>
        <w:rPr>
          <w:rtl/>
        </w:rPr>
        <w:t xml:space="preserve">ו </w:t>
      </w:r>
      <w:bookmarkStart w:id="7563" w:name="_ETM_Q18_577450"/>
      <w:bookmarkEnd w:id="7563"/>
      <w:r>
        <w:rPr>
          <w:rtl/>
        </w:rPr>
        <w:t xml:space="preserve">את </w:t>
      </w:r>
      <w:bookmarkStart w:id="7564" w:name="_ETM_Q18_577570"/>
      <w:bookmarkEnd w:id="7564"/>
      <w:r>
        <w:rPr>
          <w:rtl/>
        </w:rPr>
        <w:t>הרחובות</w:t>
      </w:r>
      <w:r>
        <w:rPr>
          <w:rFonts w:hint="cs"/>
          <w:rtl/>
        </w:rPr>
        <w:t>.</w:t>
      </w:r>
      <w:r>
        <w:rPr>
          <w:rtl/>
        </w:rPr>
        <w:t xml:space="preserve"> </w:t>
      </w:r>
      <w:bookmarkStart w:id="7565" w:name="_ETM_Q18_579230"/>
      <w:bookmarkEnd w:id="7565"/>
    </w:p>
    <w:p w:rsidR="00E02D7B" w:rsidRDefault="00E02D7B" w:rsidP="008D4A50">
      <w:pPr>
        <w:rPr>
          <w:rtl/>
        </w:rPr>
      </w:pPr>
    </w:p>
    <w:p w:rsidR="00E02D7B" w:rsidRDefault="00E02D7B" w:rsidP="00864631">
      <w:pPr>
        <w:rPr>
          <w:rtl/>
        </w:rPr>
      </w:pPr>
      <w:r>
        <w:rPr>
          <w:rtl/>
        </w:rPr>
        <w:t xml:space="preserve">אלא </w:t>
      </w:r>
      <w:bookmarkStart w:id="7566" w:name="_ETM_Q18_579529"/>
      <w:bookmarkEnd w:id="7566"/>
      <w:r>
        <w:rPr>
          <w:rtl/>
        </w:rPr>
        <w:t xml:space="preserve">שכאשר </w:t>
      </w:r>
      <w:bookmarkStart w:id="7567" w:name="_ETM_Q18_580100"/>
      <w:bookmarkEnd w:id="7567"/>
      <w:r>
        <w:rPr>
          <w:rtl/>
        </w:rPr>
        <w:t xml:space="preserve">עמדתי </w:t>
      </w:r>
      <w:bookmarkStart w:id="7568" w:name="_ETM_Q18_580550"/>
      <w:bookmarkEnd w:id="7568"/>
      <w:r>
        <w:rPr>
          <w:rtl/>
        </w:rPr>
        <w:t xml:space="preserve">פה </w:t>
      </w:r>
      <w:bookmarkStart w:id="7569" w:name="_ETM_Q18_580760"/>
      <w:bookmarkEnd w:id="7569"/>
      <w:r>
        <w:rPr>
          <w:rtl/>
        </w:rPr>
        <w:t xml:space="preserve">מעל </w:t>
      </w:r>
      <w:bookmarkStart w:id="7570" w:name="_ETM_Q18_581029"/>
      <w:bookmarkEnd w:id="7570"/>
      <w:r>
        <w:rPr>
          <w:rtl/>
        </w:rPr>
        <w:t xml:space="preserve">הדוכן </w:t>
      </w:r>
      <w:bookmarkStart w:id="7571" w:name="_ETM_Q18_582070"/>
      <w:bookmarkEnd w:id="7571"/>
      <w:r>
        <w:rPr>
          <w:rtl/>
        </w:rPr>
        <w:t xml:space="preserve">לפני </w:t>
      </w:r>
      <w:bookmarkStart w:id="7572" w:name="_ETM_Q18_582520"/>
      <w:bookmarkEnd w:id="7572"/>
      <w:r>
        <w:rPr>
          <w:rtl/>
        </w:rPr>
        <w:t>כחודשיים</w:t>
      </w:r>
      <w:r w:rsidR="00864631">
        <w:rPr>
          <w:rFonts w:hint="cs"/>
          <w:rtl/>
        </w:rPr>
        <w:t xml:space="preserve">, </w:t>
      </w:r>
      <w:r>
        <w:rPr>
          <w:rFonts w:hint="cs"/>
          <w:rtl/>
        </w:rPr>
        <w:t>שלושה</w:t>
      </w:r>
      <w:bookmarkStart w:id="7573" w:name="_ETM_Q18_583089"/>
      <w:bookmarkStart w:id="7574" w:name="_ETM_Q18_584110"/>
      <w:bookmarkStart w:id="7575" w:name="_ETM_Q18_584350"/>
      <w:bookmarkEnd w:id="7573"/>
      <w:bookmarkEnd w:id="7574"/>
      <w:bookmarkEnd w:id="7575"/>
      <w:r>
        <w:rPr>
          <w:rFonts w:hint="cs"/>
          <w:rtl/>
        </w:rPr>
        <w:t xml:space="preserve"> ו</w:t>
      </w:r>
      <w:r>
        <w:rPr>
          <w:rtl/>
        </w:rPr>
        <w:t xml:space="preserve">הקראתי </w:t>
      </w:r>
      <w:bookmarkStart w:id="7576" w:name="_ETM_Q18_584829"/>
      <w:bookmarkEnd w:id="7576"/>
      <w:r>
        <w:rPr>
          <w:rtl/>
        </w:rPr>
        <w:t xml:space="preserve">עדויות </w:t>
      </w:r>
      <w:bookmarkStart w:id="7577" w:name="_ETM_Q18_585430"/>
      <w:bookmarkEnd w:id="7577"/>
      <w:proofErr w:type="spellStart"/>
      <w:r>
        <w:rPr>
          <w:rtl/>
        </w:rPr>
        <w:t>מה</w:t>
      </w:r>
      <w:bookmarkStart w:id="7578" w:name="_ETM_Q18_585579"/>
      <w:bookmarkEnd w:id="7578"/>
      <w:r>
        <w:rPr>
          <w:rtl/>
        </w:rPr>
        <w:t>מתחולל</w:t>
      </w:r>
      <w:proofErr w:type="spellEnd"/>
      <w:r>
        <w:rPr>
          <w:rtl/>
        </w:rPr>
        <w:t xml:space="preserve"> </w:t>
      </w:r>
      <w:bookmarkStart w:id="7579" w:name="_ETM_Q18_586149"/>
      <w:bookmarkEnd w:id="7579"/>
      <w:r>
        <w:rPr>
          <w:rtl/>
        </w:rPr>
        <w:t>בשדה</w:t>
      </w:r>
      <w:r>
        <w:rPr>
          <w:rFonts w:hint="cs"/>
          <w:rtl/>
        </w:rPr>
        <w:t xml:space="preserve"> תימן,</w:t>
      </w:r>
      <w:bookmarkStart w:id="7580" w:name="_ETM_Q18_588701"/>
      <w:bookmarkStart w:id="7581" w:name="_ETM_Q18_588827"/>
      <w:bookmarkStart w:id="7582" w:name="_ETM_Q18_586479"/>
      <w:bookmarkStart w:id="7583" w:name="_ETM_Q18_586630"/>
      <w:bookmarkStart w:id="7584" w:name="_ETM_Q18_587979"/>
      <w:bookmarkEnd w:id="7580"/>
      <w:bookmarkEnd w:id="7581"/>
      <w:bookmarkEnd w:id="7582"/>
      <w:bookmarkEnd w:id="7583"/>
      <w:bookmarkEnd w:id="7584"/>
      <w:r>
        <w:rPr>
          <w:rFonts w:hint="cs"/>
          <w:rtl/>
        </w:rPr>
        <w:t xml:space="preserve"> כ</w:t>
      </w:r>
      <w:r>
        <w:rPr>
          <w:rtl/>
        </w:rPr>
        <w:t xml:space="preserve">אשר </w:t>
      </w:r>
      <w:bookmarkStart w:id="7585" w:name="_ETM_Q18_588369"/>
      <w:bookmarkEnd w:id="7585"/>
      <w:r>
        <w:rPr>
          <w:rtl/>
        </w:rPr>
        <w:t>ה</w:t>
      </w:r>
      <w:r>
        <w:rPr>
          <w:rFonts w:hint="cs"/>
          <w:rtl/>
        </w:rPr>
        <w:t>תרעתי</w:t>
      </w:r>
      <w:r>
        <w:rPr>
          <w:rtl/>
        </w:rPr>
        <w:t xml:space="preserve"> </w:t>
      </w:r>
      <w:bookmarkStart w:id="7586" w:name="_ETM_Q18_589000"/>
      <w:bookmarkEnd w:id="7586"/>
      <w:r>
        <w:rPr>
          <w:rtl/>
        </w:rPr>
        <w:t xml:space="preserve">פה </w:t>
      </w:r>
      <w:bookmarkStart w:id="7587" w:name="_ETM_Q18_589240"/>
      <w:bookmarkEnd w:id="7587"/>
      <w:proofErr w:type="spellStart"/>
      <w:r>
        <w:rPr>
          <w:rtl/>
        </w:rPr>
        <w:t>מ</w:t>
      </w:r>
      <w:r>
        <w:rPr>
          <w:rFonts w:hint="cs"/>
          <w:rtl/>
        </w:rPr>
        <w:t>ה</w:t>
      </w:r>
      <w:r>
        <w:rPr>
          <w:rtl/>
        </w:rPr>
        <w:t>יותו</w:t>
      </w:r>
      <w:proofErr w:type="spellEnd"/>
      <w:r>
        <w:rPr>
          <w:rtl/>
        </w:rPr>
        <w:t xml:space="preserve"> </w:t>
      </w:r>
      <w:bookmarkStart w:id="7588" w:name="_ETM_Q18_590289"/>
      <w:bookmarkEnd w:id="7588"/>
      <w:r>
        <w:rPr>
          <w:rtl/>
        </w:rPr>
        <w:t xml:space="preserve">מתקן </w:t>
      </w:r>
      <w:bookmarkStart w:id="7589" w:name="_ETM_Q18_590890"/>
      <w:bookmarkEnd w:id="7589"/>
      <w:r>
        <w:rPr>
          <w:rtl/>
        </w:rPr>
        <w:t xml:space="preserve">עינויים </w:t>
      </w:r>
      <w:bookmarkStart w:id="7590" w:name="_ETM_Q18_591399"/>
      <w:bookmarkEnd w:id="7590"/>
      <w:r>
        <w:rPr>
          <w:rtl/>
        </w:rPr>
        <w:t>סדיסט</w:t>
      </w:r>
      <w:r>
        <w:rPr>
          <w:rFonts w:hint="cs"/>
          <w:rtl/>
        </w:rPr>
        <w:t>י,</w:t>
      </w:r>
      <w:r>
        <w:rPr>
          <w:rtl/>
        </w:rPr>
        <w:t xml:space="preserve"> </w:t>
      </w:r>
      <w:bookmarkStart w:id="7591" w:name="_ETM_Q18_592859"/>
      <w:bookmarkEnd w:id="7591"/>
      <w:r>
        <w:rPr>
          <w:rtl/>
        </w:rPr>
        <w:t xml:space="preserve">כאשר </w:t>
      </w:r>
      <w:bookmarkStart w:id="7592" w:name="_ETM_Q18_593249"/>
      <w:bookmarkEnd w:id="7592"/>
      <w:r>
        <w:rPr>
          <w:rtl/>
        </w:rPr>
        <w:t xml:space="preserve">ניסיתי </w:t>
      </w:r>
      <w:bookmarkStart w:id="7593" w:name="_ETM_Q18_593700"/>
      <w:bookmarkEnd w:id="7593"/>
      <w:r>
        <w:rPr>
          <w:rtl/>
        </w:rPr>
        <w:t>להצי</w:t>
      </w:r>
      <w:r>
        <w:rPr>
          <w:rFonts w:hint="cs"/>
          <w:rtl/>
        </w:rPr>
        <w:t>ב</w:t>
      </w:r>
      <w:r>
        <w:rPr>
          <w:rtl/>
        </w:rPr>
        <w:t xml:space="preserve"> </w:t>
      </w:r>
      <w:bookmarkStart w:id="7594" w:name="_ETM_Q18_594119"/>
      <w:bookmarkEnd w:id="7594"/>
      <w:r>
        <w:rPr>
          <w:rtl/>
        </w:rPr>
        <w:t xml:space="preserve">מול </w:t>
      </w:r>
      <w:bookmarkStart w:id="7595" w:name="_ETM_Q18_594270"/>
      <w:bookmarkEnd w:id="7595"/>
      <w:r>
        <w:rPr>
          <w:rtl/>
        </w:rPr>
        <w:t xml:space="preserve">חברי </w:t>
      </w:r>
      <w:bookmarkStart w:id="7596" w:name="_ETM_Q18_594600"/>
      <w:bookmarkEnd w:id="7596"/>
      <w:r>
        <w:rPr>
          <w:rtl/>
        </w:rPr>
        <w:t xml:space="preserve">הבית </w:t>
      </w:r>
      <w:bookmarkStart w:id="7597" w:name="_ETM_Q18_595079"/>
      <w:bookmarkEnd w:id="7597"/>
      <w:r>
        <w:rPr>
          <w:rtl/>
        </w:rPr>
        <w:t xml:space="preserve">הזה </w:t>
      </w:r>
      <w:bookmarkStart w:id="7598" w:name="_ETM_Q18_595910"/>
      <w:bookmarkEnd w:id="7598"/>
      <w:r>
        <w:rPr>
          <w:rtl/>
        </w:rPr>
        <w:t>מ</w:t>
      </w:r>
      <w:r>
        <w:rPr>
          <w:rFonts w:hint="cs"/>
          <w:rtl/>
        </w:rPr>
        <w:t>רא</w:t>
      </w:r>
      <w:r>
        <w:rPr>
          <w:rtl/>
        </w:rPr>
        <w:t xml:space="preserve">ה </w:t>
      </w:r>
      <w:bookmarkStart w:id="7599" w:name="_ETM_Q18_596180"/>
      <w:bookmarkStart w:id="7600" w:name="_ETM_Q18_596480"/>
      <w:bookmarkEnd w:id="7599"/>
      <w:bookmarkEnd w:id="7600"/>
      <w:r>
        <w:rPr>
          <w:rtl/>
        </w:rPr>
        <w:t xml:space="preserve">לעוולות </w:t>
      </w:r>
      <w:bookmarkStart w:id="7601" w:name="_ETM_Q18_597110"/>
      <w:bookmarkEnd w:id="7601"/>
      <w:r>
        <w:rPr>
          <w:rtl/>
        </w:rPr>
        <w:t xml:space="preserve">הנוראיות </w:t>
      </w:r>
      <w:bookmarkStart w:id="7602" w:name="_ETM_Q18_598490"/>
      <w:bookmarkEnd w:id="7602"/>
      <w:r>
        <w:rPr>
          <w:rtl/>
        </w:rPr>
        <w:t xml:space="preserve">שמתרחשות </w:t>
      </w:r>
      <w:bookmarkStart w:id="7603" w:name="_ETM_Q18_599359"/>
      <w:bookmarkEnd w:id="7603"/>
      <w:r>
        <w:rPr>
          <w:rtl/>
        </w:rPr>
        <w:t xml:space="preserve">שם </w:t>
      </w:r>
      <w:bookmarkStart w:id="7604" w:name="_ETM_Q18_600139"/>
      <w:bookmarkEnd w:id="7604"/>
      <w:r>
        <w:rPr>
          <w:rtl/>
        </w:rPr>
        <w:t xml:space="preserve">על </w:t>
      </w:r>
      <w:bookmarkStart w:id="7605" w:name="_ETM_Q18_600349"/>
      <w:bookmarkEnd w:id="7605"/>
      <w:r>
        <w:rPr>
          <w:rtl/>
        </w:rPr>
        <w:t>מנ</w:t>
      </w:r>
      <w:r>
        <w:rPr>
          <w:rFonts w:hint="cs"/>
          <w:rtl/>
        </w:rPr>
        <w:t>ת</w:t>
      </w:r>
      <w:r>
        <w:rPr>
          <w:rtl/>
        </w:rPr>
        <w:t xml:space="preserve"> </w:t>
      </w:r>
      <w:bookmarkStart w:id="7606" w:name="_ETM_Q18_600709"/>
      <w:bookmarkEnd w:id="7606"/>
      <w:r>
        <w:rPr>
          <w:rtl/>
        </w:rPr>
        <w:t xml:space="preserve">שנוכל </w:t>
      </w:r>
      <w:bookmarkStart w:id="7607" w:name="_ETM_Q18_601219"/>
      <w:bookmarkEnd w:id="7607"/>
      <w:r>
        <w:rPr>
          <w:rtl/>
        </w:rPr>
        <w:t xml:space="preserve">לתקן </w:t>
      </w:r>
      <w:bookmarkStart w:id="7608" w:name="_ETM_Q18_601609"/>
      <w:bookmarkEnd w:id="7608"/>
      <w:r>
        <w:rPr>
          <w:rtl/>
        </w:rPr>
        <w:t xml:space="preserve">את </w:t>
      </w:r>
      <w:bookmarkStart w:id="7609" w:name="_ETM_Q18_601700"/>
      <w:bookmarkEnd w:id="7609"/>
      <w:r>
        <w:rPr>
          <w:rtl/>
        </w:rPr>
        <w:t>דרכנו</w:t>
      </w:r>
      <w:r>
        <w:rPr>
          <w:rFonts w:hint="cs"/>
          <w:rtl/>
        </w:rPr>
        <w:t>,</w:t>
      </w:r>
      <w:r>
        <w:rPr>
          <w:rtl/>
        </w:rPr>
        <w:t xml:space="preserve"> </w:t>
      </w:r>
      <w:bookmarkStart w:id="7610" w:name="_ETM_Q18_602960"/>
      <w:bookmarkEnd w:id="7610"/>
      <w:r>
        <w:rPr>
          <w:rtl/>
        </w:rPr>
        <w:t xml:space="preserve">היו </w:t>
      </w:r>
      <w:bookmarkStart w:id="7611" w:name="_ETM_Q18_603500"/>
      <w:bookmarkEnd w:id="7611"/>
      <w:r>
        <w:rPr>
          <w:rtl/>
        </w:rPr>
        <w:t xml:space="preserve">כמה </w:t>
      </w:r>
      <w:bookmarkStart w:id="7612" w:name="_ETM_Q18_603890"/>
      <w:bookmarkEnd w:id="7612"/>
      <w:r>
        <w:rPr>
          <w:rtl/>
        </w:rPr>
        <w:t xml:space="preserve">מחברי </w:t>
      </w:r>
      <w:bookmarkStart w:id="7613" w:name="_ETM_Q18_604310"/>
      <w:bookmarkEnd w:id="7613"/>
      <w:r>
        <w:rPr>
          <w:rtl/>
        </w:rPr>
        <w:t xml:space="preserve">יש </w:t>
      </w:r>
      <w:bookmarkStart w:id="7614" w:name="_ETM_Q18_604520"/>
      <w:bookmarkEnd w:id="7614"/>
      <w:r>
        <w:rPr>
          <w:rtl/>
        </w:rPr>
        <w:t xml:space="preserve">עתיד </w:t>
      </w:r>
      <w:bookmarkStart w:id="7615" w:name="_ETM_Q18_605799"/>
      <w:bookmarkEnd w:id="7615"/>
      <w:r>
        <w:rPr>
          <w:rtl/>
        </w:rPr>
        <w:t>שלי</w:t>
      </w:r>
      <w:r>
        <w:rPr>
          <w:rFonts w:hint="cs"/>
          <w:rtl/>
        </w:rPr>
        <w:t>הגו</w:t>
      </w:r>
      <w:bookmarkStart w:id="7616" w:name="_ETM_Q18_606220"/>
      <w:bookmarkEnd w:id="7616"/>
      <w:r>
        <w:rPr>
          <w:rtl/>
        </w:rPr>
        <w:t xml:space="preserve"> </w:t>
      </w:r>
      <w:bookmarkStart w:id="7617" w:name="_ETM_Q18_607000"/>
      <w:bookmarkEnd w:id="7617"/>
      <w:r>
        <w:rPr>
          <w:rtl/>
        </w:rPr>
        <w:t xml:space="preserve">כי </w:t>
      </w:r>
      <w:bookmarkStart w:id="7618" w:name="_ETM_Q18_607180"/>
      <w:bookmarkEnd w:id="7618"/>
      <w:r>
        <w:rPr>
          <w:rtl/>
        </w:rPr>
        <w:t xml:space="preserve">מדובר </w:t>
      </w:r>
      <w:bookmarkStart w:id="7619" w:name="_ETM_Q18_607630"/>
      <w:bookmarkEnd w:id="7619"/>
      <w:r>
        <w:rPr>
          <w:rtl/>
        </w:rPr>
        <w:t>בשקרים</w:t>
      </w:r>
      <w:r>
        <w:rPr>
          <w:rFonts w:hint="cs"/>
          <w:rtl/>
        </w:rPr>
        <w:t>.</w:t>
      </w:r>
      <w:r>
        <w:rPr>
          <w:rtl/>
        </w:rPr>
        <w:t xml:space="preserve"> </w:t>
      </w:r>
      <w:bookmarkStart w:id="7620" w:name="_ETM_Q18_609070"/>
      <w:bookmarkEnd w:id="7620"/>
      <w:r>
        <w:rPr>
          <w:rtl/>
        </w:rPr>
        <w:t xml:space="preserve">הפליא </w:t>
      </w:r>
      <w:bookmarkStart w:id="7621" w:name="_ETM_Q18_609460"/>
      <w:bookmarkEnd w:id="7621"/>
      <w:proofErr w:type="spellStart"/>
      <w:r>
        <w:rPr>
          <w:rtl/>
        </w:rPr>
        <w:t>מ</w:t>
      </w:r>
      <w:r>
        <w:rPr>
          <w:rFonts w:hint="cs"/>
          <w:rtl/>
        </w:rPr>
        <w:t>ביניהם</w:t>
      </w:r>
      <w:proofErr w:type="spellEnd"/>
      <w:r>
        <w:rPr>
          <w:rtl/>
        </w:rPr>
        <w:t xml:space="preserve"> </w:t>
      </w:r>
      <w:bookmarkStart w:id="7622" w:name="_ETM_Q18_609970"/>
      <w:bookmarkEnd w:id="7622"/>
      <w:r>
        <w:rPr>
          <w:rtl/>
        </w:rPr>
        <w:t xml:space="preserve">חבר </w:t>
      </w:r>
      <w:bookmarkStart w:id="7623" w:name="_ETM_Q18_610240"/>
      <w:bookmarkEnd w:id="7623"/>
      <w:r>
        <w:rPr>
          <w:rtl/>
        </w:rPr>
        <w:t xml:space="preserve">הכנסת </w:t>
      </w:r>
      <w:bookmarkStart w:id="7624" w:name="_ETM_Q18_610720"/>
      <w:bookmarkEnd w:id="7624"/>
      <w:r>
        <w:rPr>
          <w:rtl/>
        </w:rPr>
        <w:t>רול</w:t>
      </w:r>
      <w:r>
        <w:rPr>
          <w:rFonts w:hint="cs"/>
          <w:rtl/>
        </w:rPr>
        <w:t>,</w:t>
      </w:r>
      <w:r>
        <w:rPr>
          <w:rtl/>
        </w:rPr>
        <w:t xml:space="preserve"> </w:t>
      </w:r>
      <w:bookmarkStart w:id="7625" w:name="_ETM_Q18_611800"/>
      <w:bookmarkEnd w:id="7625"/>
      <w:r>
        <w:rPr>
          <w:rtl/>
        </w:rPr>
        <w:t xml:space="preserve">שהגיש </w:t>
      </w:r>
      <w:bookmarkStart w:id="7626" w:name="_ETM_Q18_612280"/>
      <w:bookmarkEnd w:id="7626"/>
      <w:r>
        <w:rPr>
          <w:rtl/>
        </w:rPr>
        <w:t xml:space="preserve">תלונה </w:t>
      </w:r>
      <w:bookmarkStart w:id="7627" w:name="_ETM_Q18_612610"/>
      <w:bookmarkEnd w:id="7627"/>
      <w:r>
        <w:rPr>
          <w:rtl/>
        </w:rPr>
        <w:t xml:space="preserve">לוועדת </w:t>
      </w:r>
      <w:bookmarkStart w:id="7628" w:name="_ETM_Q18_613120"/>
      <w:bookmarkEnd w:id="7628"/>
      <w:r>
        <w:rPr>
          <w:rtl/>
        </w:rPr>
        <w:t xml:space="preserve">האתיקה </w:t>
      </w:r>
      <w:bookmarkStart w:id="7629" w:name="_ETM_Q18_614419"/>
      <w:bookmarkEnd w:id="7629"/>
      <w:r>
        <w:rPr>
          <w:rtl/>
        </w:rPr>
        <w:t xml:space="preserve">בטענה </w:t>
      </w:r>
      <w:bookmarkStart w:id="7630" w:name="_ETM_Q18_615019"/>
      <w:bookmarkEnd w:id="7630"/>
      <w:r>
        <w:rPr>
          <w:rtl/>
        </w:rPr>
        <w:t xml:space="preserve">שאני </w:t>
      </w:r>
      <w:bookmarkStart w:id="7631" w:name="_ETM_Q18_615260"/>
      <w:bookmarkEnd w:id="7631"/>
      <w:r>
        <w:rPr>
          <w:rtl/>
        </w:rPr>
        <w:t xml:space="preserve">מעליל </w:t>
      </w:r>
      <w:bookmarkStart w:id="7632" w:name="_ETM_Q18_615650"/>
      <w:bookmarkEnd w:id="7632"/>
      <w:r>
        <w:rPr>
          <w:rtl/>
        </w:rPr>
        <w:t xml:space="preserve">עלילות </w:t>
      </w:r>
      <w:bookmarkStart w:id="7633" w:name="_ETM_Q18_616040"/>
      <w:bookmarkEnd w:id="7633"/>
      <w:r>
        <w:rPr>
          <w:rtl/>
        </w:rPr>
        <w:t xml:space="preserve">שווא </w:t>
      </w:r>
      <w:bookmarkStart w:id="7634" w:name="_ETM_Q18_617000"/>
      <w:bookmarkEnd w:id="7634"/>
      <w:r>
        <w:rPr>
          <w:rtl/>
        </w:rPr>
        <w:t xml:space="preserve">וממשיך </w:t>
      </w:r>
      <w:bookmarkStart w:id="7635" w:name="_ETM_Q18_617599"/>
      <w:bookmarkEnd w:id="7635"/>
      <w:r>
        <w:rPr>
          <w:rtl/>
        </w:rPr>
        <w:t xml:space="preserve">להפיץ </w:t>
      </w:r>
      <w:bookmarkStart w:id="7636" w:name="_ETM_Q18_618110"/>
      <w:bookmarkEnd w:id="7636"/>
      <w:r>
        <w:rPr>
          <w:rtl/>
        </w:rPr>
        <w:t>שקרים</w:t>
      </w:r>
      <w:r>
        <w:rPr>
          <w:rFonts w:hint="cs"/>
          <w:rtl/>
        </w:rPr>
        <w:t>.</w:t>
      </w:r>
      <w:r>
        <w:rPr>
          <w:rtl/>
        </w:rPr>
        <w:t xml:space="preserve"> </w:t>
      </w:r>
      <w:bookmarkStart w:id="7637" w:name="_ETM_Q18_619430"/>
      <w:bookmarkEnd w:id="7637"/>
    </w:p>
    <w:p w:rsidR="00E02D7B" w:rsidRDefault="00E02D7B" w:rsidP="008D4A50">
      <w:pPr>
        <w:rPr>
          <w:rtl/>
        </w:rPr>
      </w:pPr>
      <w:bookmarkStart w:id="7638" w:name="_ETM_Q18_619799"/>
      <w:bookmarkStart w:id="7639" w:name="_ETM_Q18_619874"/>
      <w:bookmarkEnd w:id="7638"/>
      <w:bookmarkEnd w:id="7639"/>
    </w:p>
    <w:p w:rsidR="00E02D7B" w:rsidRDefault="00E02D7B" w:rsidP="008D4A50">
      <w:pPr>
        <w:rPr>
          <w:rtl/>
        </w:rPr>
      </w:pPr>
      <w:bookmarkStart w:id="7640" w:name="_ETM_Q18_619958"/>
      <w:bookmarkStart w:id="7641" w:name="_ETM_Q18_620017"/>
      <w:bookmarkEnd w:id="7640"/>
      <w:bookmarkEnd w:id="7641"/>
      <w:r>
        <w:rPr>
          <w:rtl/>
        </w:rPr>
        <w:t xml:space="preserve">מה </w:t>
      </w:r>
      <w:bookmarkStart w:id="7642" w:name="_ETM_Q18_619790"/>
      <w:bookmarkEnd w:id="7642"/>
      <w:r>
        <w:rPr>
          <w:rtl/>
        </w:rPr>
        <w:t xml:space="preserve">תגידו </w:t>
      </w:r>
      <w:bookmarkStart w:id="7643" w:name="_ETM_Q18_620270"/>
      <w:bookmarkEnd w:id="7643"/>
      <w:r>
        <w:rPr>
          <w:rtl/>
        </w:rPr>
        <w:t>עכשיו</w:t>
      </w:r>
      <w:r>
        <w:rPr>
          <w:rFonts w:hint="cs"/>
          <w:rtl/>
        </w:rPr>
        <w:t>,</w:t>
      </w:r>
      <w:r>
        <w:rPr>
          <w:rtl/>
        </w:rPr>
        <w:t xml:space="preserve"> </w:t>
      </w:r>
      <w:bookmarkStart w:id="7644" w:name="_ETM_Q18_621550"/>
      <w:bookmarkEnd w:id="7644"/>
      <w:r>
        <w:rPr>
          <w:rtl/>
        </w:rPr>
        <w:t xml:space="preserve">כשהעדויות </w:t>
      </w:r>
      <w:bookmarkStart w:id="7645" w:name="_ETM_Q18_622600"/>
      <w:bookmarkEnd w:id="7645"/>
      <w:r>
        <w:rPr>
          <w:rtl/>
        </w:rPr>
        <w:t xml:space="preserve">הפכו </w:t>
      </w:r>
      <w:bookmarkStart w:id="7646" w:name="_ETM_Q18_623020"/>
      <w:bookmarkEnd w:id="7646"/>
      <w:r>
        <w:rPr>
          <w:rtl/>
        </w:rPr>
        <w:t xml:space="preserve">לחשדות </w:t>
      </w:r>
      <w:bookmarkStart w:id="7647" w:name="_ETM_Q18_623680"/>
      <w:bookmarkEnd w:id="7647"/>
      <w:r>
        <w:rPr>
          <w:rFonts w:hint="cs"/>
          <w:rtl/>
        </w:rPr>
        <w:t>ר</w:t>
      </w:r>
      <w:r>
        <w:rPr>
          <w:rtl/>
        </w:rPr>
        <w:t>שמ</w:t>
      </w:r>
      <w:r>
        <w:rPr>
          <w:rFonts w:hint="cs"/>
          <w:rtl/>
        </w:rPr>
        <w:t>י</w:t>
      </w:r>
      <w:r>
        <w:rPr>
          <w:rtl/>
        </w:rPr>
        <w:t>ים</w:t>
      </w:r>
      <w:r>
        <w:rPr>
          <w:rFonts w:hint="cs"/>
          <w:rtl/>
        </w:rPr>
        <w:t>,</w:t>
      </w:r>
      <w:r>
        <w:rPr>
          <w:rtl/>
        </w:rPr>
        <w:t xml:space="preserve"> </w:t>
      </w:r>
      <w:bookmarkStart w:id="7648" w:name="_ETM_Q18_625060"/>
      <w:bookmarkEnd w:id="7648"/>
      <w:r>
        <w:rPr>
          <w:rtl/>
        </w:rPr>
        <w:t xml:space="preserve">לחומרי </w:t>
      </w:r>
      <w:bookmarkStart w:id="7649" w:name="_ETM_Q18_625600"/>
      <w:bookmarkEnd w:id="7649"/>
      <w:r>
        <w:rPr>
          <w:rtl/>
        </w:rPr>
        <w:t xml:space="preserve">חקירה </w:t>
      </w:r>
      <w:bookmarkStart w:id="7650" w:name="_ETM_Q18_626970"/>
      <w:bookmarkEnd w:id="7650"/>
      <w:r>
        <w:rPr>
          <w:rtl/>
        </w:rPr>
        <w:t xml:space="preserve">שבגינה </w:t>
      </w:r>
      <w:bookmarkStart w:id="7651" w:name="_ETM_Q18_627629"/>
      <w:bookmarkEnd w:id="7651"/>
      <w:r>
        <w:rPr>
          <w:rtl/>
        </w:rPr>
        <w:t xml:space="preserve">שוקלת </w:t>
      </w:r>
      <w:bookmarkStart w:id="7652" w:name="_ETM_Q18_628140"/>
      <w:bookmarkEnd w:id="7652"/>
      <w:proofErr w:type="spellStart"/>
      <w:r>
        <w:rPr>
          <w:rtl/>
        </w:rPr>
        <w:t>הפצ</w:t>
      </w:r>
      <w:r>
        <w:rPr>
          <w:rFonts w:hint="cs"/>
          <w:rtl/>
        </w:rPr>
        <w:t>"רית</w:t>
      </w:r>
      <w:proofErr w:type="spellEnd"/>
      <w:r>
        <w:rPr>
          <w:rtl/>
        </w:rPr>
        <w:t xml:space="preserve"> </w:t>
      </w:r>
      <w:bookmarkStart w:id="7653" w:name="_ETM_Q18_628560"/>
      <w:bookmarkStart w:id="7654" w:name="_ETM_Q18_628739"/>
      <w:bookmarkEnd w:id="7653"/>
      <w:bookmarkEnd w:id="7654"/>
      <w:r>
        <w:rPr>
          <w:rtl/>
        </w:rPr>
        <w:t xml:space="preserve">להעמיד </w:t>
      </w:r>
      <w:bookmarkStart w:id="7655" w:name="_ETM_Q18_629099"/>
      <w:bookmarkEnd w:id="7655"/>
      <w:r>
        <w:rPr>
          <w:rtl/>
        </w:rPr>
        <w:t xml:space="preserve">לדין </w:t>
      </w:r>
      <w:bookmarkStart w:id="7656" w:name="_ETM_Q18_629760"/>
      <w:bookmarkEnd w:id="7656"/>
      <w:r>
        <w:rPr>
          <w:rtl/>
        </w:rPr>
        <w:t xml:space="preserve">את </w:t>
      </w:r>
      <w:bookmarkStart w:id="7657" w:name="_ETM_Q18_629970"/>
      <w:bookmarkEnd w:id="7657"/>
      <w:r>
        <w:rPr>
          <w:rtl/>
        </w:rPr>
        <w:t>הפושעים</w:t>
      </w:r>
      <w:r>
        <w:rPr>
          <w:rFonts w:hint="cs"/>
          <w:rtl/>
        </w:rPr>
        <w:t>?</w:t>
      </w:r>
      <w:r>
        <w:rPr>
          <w:rtl/>
        </w:rPr>
        <w:t xml:space="preserve"> </w:t>
      </w:r>
      <w:bookmarkStart w:id="7658" w:name="_ETM_Q18_630400"/>
      <w:bookmarkStart w:id="7659" w:name="_ETM_Q18_631689"/>
      <w:bookmarkEnd w:id="7658"/>
      <w:bookmarkEnd w:id="7659"/>
      <w:r>
        <w:rPr>
          <w:rtl/>
        </w:rPr>
        <w:t>הפורעים</w:t>
      </w:r>
      <w:r>
        <w:rPr>
          <w:rFonts w:hint="cs"/>
          <w:rtl/>
        </w:rPr>
        <w:t>,</w:t>
      </w:r>
      <w:r>
        <w:rPr>
          <w:rtl/>
        </w:rPr>
        <w:t xml:space="preserve"> </w:t>
      </w:r>
      <w:bookmarkStart w:id="7660" w:name="_ETM_Q18_632470"/>
      <w:bookmarkEnd w:id="7660"/>
      <w:r>
        <w:rPr>
          <w:rtl/>
        </w:rPr>
        <w:t xml:space="preserve">הביבים </w:t>
      </w:r>
      <w:bookmarkStart w:id="7661" w:name="_ETM_Q18_633069"/>
      <w:bookmarkEnd w:id="7661"/>
      <w:proofErr w:type="spellStart"/>
      <w:r>
        <w:rPr>
          <w:rtl/>
        </w:rPr>
        <w:t>וה</w:t>
      </w:r>
      <w:r>
        <w:rPr>
          <w:rFonts w:hint="cs"/>
          <w:rtl/>
        </w:rPr>
        <w:t>כהנ</w:t>
      </w:r>
      <w:r>
        <w:rPr>
          <w:rtl/>
        </w:rPr>
        <w:t>אים</w:t>
      </w:r>
      <w:proofErr w:type="spellEnd"/>
      <w:r>
        <w:rPr>
          <w:rtl/>
        </w:rPr>
        <w:t xml:space="preserve"> </w:t>
      </w:r>
      <w:bookmarkStart w:id="7662" w:name="_ETM_Q18_634790"/>
      <w:bookmarkEnd w:id="7662"/>
      <w:r>
        <w:rPr>
          <w:rtl/>
        </w:rPr>
        <w:t xml:space="preserve">פרצו </w:t>
      </w:r>
      <w:bookmarkStart w:id="7663" w:name="_ETM_Q18_635269"/>
      <w:bookmarkEnd w:id="7663"/>
      <w:r>
        <w:rPr>
          <w:rtl/>
        </w:rPr>
        <w:t>למחנות</w:t>
      </w:r>
      <w:r>
        <w:rPr>
          <w:rFonts w:hint="cs"/>
          <w:rtl/>
        </w:rPr>
        <w:t>,</w:t>
      </w:r>
      <w:r>
        <w:rPr>
          <w:rtl/>
        </w:rPr>
        <w:t xml:space="preserve"> </w:t>
      </w:r>
      <w:bookmarkStart w:id="7664" w:name="_ETM_Q18_636920"/>
      <w:bookmarkEnd w:id="7664"/>
      <w:r>
        <w:rPr>
          <w:rtl/>
        </w:rPr>
        <w:t xml:space="preserve">אבל </w:t>
      </w:r>
      <w:bookmarkStart w:id="7665" w:name="_ETM_Q18_637250"/>
      <w:bookmarkEnd w:id="7665"/>
      <w:r>
        <w:rPr>
          <w:rtl/>
        </w:rPr>
        <w:t xml:space="preserve">במידה </w:t>
      </w:r>
      <w:bookmarkStart w:id="7666" w:name="_ETM_Q18_637730"/>
      <w:bookmarkEnd w:id="7666"/>
      <w:r>
        <w:rPr>
          <w:rtl/>
        </w:rPr>
        <w:t xml:space="preserve">רבה </w:t>
      </w:r>
      <w:bookmarkStart w:id="7667" w:name="_ETM_Q18_638180"/>
      <w:bookmarkEnd w:id="7667"/>
      <w:r>
        <w:rPr>
          <w:rtl/>
        </w:rPr>
        <w:t xml:space="preserve">אתם </w:t>
      </w:r>
      <w:bookmarkStart w:id="7668" w:name="_ETM_Q18_638510"/>
      <w:bookmarkEnd w:id="7668"/>
      <w:r>
        <w:rPr>
          <w:rtl/>
        </w:rPr>
        <w:t xml:space="preserve">סללתם </w:t>
      </w:r>
      <w:bookmarkStart w:id="7669" w:name="_ETM_Q18_639349"/>
      <w:bookmarkEnd w:id="7669"/>
      <w:r>
        <w:rPr>
          <w:rtl/>
        </w:rPr>
        <w:t xml:space="preserve">להם </w:t>
      </w:r>
      <w:bookmarkStart w:id="7670" w:name="_ETM_Q18_639709"/>
      <w:bookmarkEnd w:id="7670"/>
      <w:r>
        <w:rPr>
          <w:rtl/>
        </w:rPr>
        <w:t xml:space="preserve">את </w:t>
      </w:r>
      <w:bookmarkStart w:id="7671" w:name="_ETM_Q18_639860"/>
      <w:bookmarkEnd w:id="7671"/>
      <w:r>
        <w:rPr>
          <w:rtl/>
        </w:rPr>
        <w:t xml:space="preserve">הדרך </w:t>
      </w:r>
      <w:bookmarkStart w:id="7672" w:name="_ETM_Q18_640370"/>
      <w:bookmarkEnd w:id="7672"/>
      <w:r>
        <w:rPr>
          <w:rtl/>
        </w:rPr>
        <w:t>לשם</w:t>
      </w:r>
      <w:r>
        <w:rPr>
          <w:rFonts w:hint="cs"/>
          <w:rtl/>
        </w:rPr>
        <w:t>.</w:t>
      </w:r>
      <w:r>
        <w:rPr>
          <w:rtl/>
        </w:rPr>
        <w:t xml:space="preserve"> </w:t>
      </w:r>
      <w:bookmarkStart w:id="7673" w:name="_ETM_Q18_641940"/>
      <w:bookmarkEnd w:id="7673"/>
      <w:r>
        <w:rPr>
          <w:rtl/>
        </w:rPr>
        <w:t xml:space="preserve">חובתי </w:t>
      </w:r>
      <w:bookmarkStart w:id="7674" w:name="_ETM_Q18_642599"/>
      <w:bookmarkEnd w:id="7674"/>
      <w:r>
        <w:rPr>
          <w:rtl/>
        </w:rPr>
        <w:t>כאדם</w:t>
      </w:r>
      <w:r>
        <w:rPr>
          <w:rFonts w:hint="cs"/>
          <w:rtl/>
        </w:rPr>
        <w:t>,</w:t>
      </w:r>
      <w:r>
        <w:rPr>
          <w:rtl/>
        </w:rPr>
        <w:t xml:space="preserve"> </w:t>
      </w:r>
      <w:bookmarkStart w:id="7675" w:name="_ETM_Q18_643500"/>
      <w:bookmarkEnd w:id="7675"/>
      <w:r>
        <w:rPr>
          <w:rtl/>
        </w:rPr>
        <w:t xml:space="preserve">ובוודאי </w:t>
      </w:r>
      <w:bookmarkStart w:id="7676" w:name="_ETM_Q18_644250"/>
      <w:bookmarkEnd w:id="7676"/>
      <w:r>
        <w:rPr>
          <w:rtl/>
        </w:rPr>
        <w:t xml:space="preserve">כנבחר </w:t>
      </w:r>
      <w:bookmarkStart w:id="7677" w:name="_ETM_Q18_644760"/>
      <w:bookmarkEnd w:id="7677"/>
      <w:r>
        <w:rPr>
          <w:rtl/>
        </w:rPr>
        <w:t>ציבור</w:t>
      </w:r>
      <w:r>
        <w:rPr>
          <w:rFonts w:hint="cs"/>
          <w:rtl/>
        </w:rPr>
        <w:t>,</w:t>
      </w:r>
      <w:r>
        <w:rPr>
          <w:rtl/>
        </w:rPr>
        <w:t xml:space="preserve"> </w:t>
      </w:r>
      <w:bookmarkStart w:id="7678" w:name="_ETM_Q18_646170"/>
      <w:bookmarkEnd w:id="7678"/>
      <w:r>
        <w:rPr>
          <w:rtl/>
        </w:rPr>
        <w:t>הי</w:t>
      </w:r>
      <w:r>
        <w:rPr>
          <w:rFonts w:hint="cs"/>
          <w:rtl/>
        </w:rPr>
        <w:t>א</w:t>
      </w:r>
      <w:r>
        <w:rPr>
          <w:rtl/>
        </w:rPr>
        <w:t xml:space="preserve"> </w:t>
      </w:r>
      <w:bookmarkStart w:id="7679" w:name="_ETM_Q18_646470"/>
      <w:bookmarkEnd w:id="7679"/>
      <w:r>
        <w:rPr>
          <w:rFonts w:hint="cs"/>
          <w:rtl/>
        </w:rPr>
        <w:t>לַ</w:t>
      </w:r>
      <w:r>
        <w:rPr>
          <w:rtl/>
        </w:rPr>
        <w:t xml:space="preserve">אמת </w:t>
      </w:r>
      <w:bookmarkStart w:id="7680" w:name="_ETM_Q18_646920"/>
      <w:bookmarkStart w:id="7681" w:name="_ETM_Q18_647010"/>
      <w:bookmarkEnd w:id="7680"/>
      <w:bookmarkEnd w:id="7681"/>
      <w:r>
        <w:rPr>
          <w:rFonts w:hint="cs"/>
          <w:rtl/>
        </w:rPr>
        <w:t>ול</w:t>
      </w:r>
      <w:r>
        <w:rPr>
          <w:rtl/>
        </w:rPr>
        <w:t xml:space="preserve">אינטרס </w:t>
      </w:r>
      <w:bookmarkStart w:id="7682" w:name="_ETM_Q18_647459"/>
      <w:bookmarkEnd w:id="7682"/>
      <w:r>
        <w:rPr>
          <w:rtl/>
        </w:rPr>
        <w:t>הציבורי</w:t>
      </w:r>
      <w:r>
        <w:rPr>
          <w:rFonts w:hint="cs"/>
          <w:rtl/>
        </w:rPr>
        <w:t>,</w:t>
      </w:r>
      <w:r>
        <w:rPr>
          <w:rtl/>
        </w:rPr>
        <w:t xml:space="preserve"> </w:t>
      </w:r>
      <w:bookmarkStart w:id="7683" w:name="_ETM_Q18_648420"/>
      <w:bookmarkEnd w:id="7683"/>
      <w:r>
        <w:rPr>
          <w:rtl/>
        </w:rPr>
        <w:t xml:space="preserve">לא </w:t>
      </w:r>
      <w:bookmarkStart w:id="7684" w:name="_ETM_Q18_648750"/>
      <w:bookmarkEnd w:id="7684"/>
      <w:r>
        <w:rPr>
          <w:rtl/>
        </w:rPr>
        <w:t xml:space="preserve">לממשלה </w:t>
      </w:r>
      <w:bookmarkStart w:id="7685" w:name="_ETM_Q18_649920"/>
      <w:bookmarkEnd w:id="7685"/>
      <w:r>
        <w:rPr>
          <w:rtl/>
        </w:rPr>
        <w:t xml:space="preserve">ולא </w:t>
      </w:r>
      <w:bookmarkStart w:id="7686" w:name="_ETM_Q18_650280"/>
      <w:bookmarkEnd w:id="7686"/>
      <w:r>
        <w:rPr>
          <w:rtl/>
        </w:rPr>
        <w:t xml:space="preserve">לרוב </w:t>
      </w:r>
      <w:bookmarkStart w:id="7687" w:name="_ETM_Q18_650610"/>
      <w:bookmarkEnd w:id="7687"/>
      <w:r>
        <w:rPr>
          <w:rtl/>
        </w:rPr>
        <w:t xml:space="preserve">מזדמן </w:t>
      </w:r>
      <w:bookmarkStart w:id="7688" w:name="_ETM_Q18_651120"/>
      <w:bookmarkEnd w:id="7688"/>
      <w:r>
        <w:rPr>
          <w:rtl/>
        </w:rPr>
        <w:t>בכנסת</w:t>
      </w:r>
      <w:r>
        <w:rPr>
          <w:rFonts w:hint="cs"/>
          <w:rtl/>
        </w:rPr>
        <w:t>.</w:t>
      </w:r>
      <w:r>
        <w:rPr>
          <w:rtl/>
        </w:rPr>
        <w:t xml:space="preserve"> </w:t>
      </w:r>
      <w:bookmarkStart w:id="7689" w:name="_ETM_Q18_652319"/>
      <w:bookmarkEnd w:id="7689"/>
      <w:r>
        <w:rPr>
          <w:rtl/>
        </w:rPr>
        <w:t xml:space="preserve">חשיפת </w:t>
      </w:r>
      <w:bookmarkStart w:id="7690" w:name="_ETM_Q18_652920"/>
      <w:bookmarkEnd w:id="7690"/>
      <w:r>
        <w:rPr>
          <w:rtl/>
        </w:rPr>
        <w:t>פ</w:t>
      </w:r>
      <w:r>
        <w:rPr>
          <w:rFonts w:hint="cs"/>
          <w:rtl/>
        </w:rPr>
        <w:t>שעי</w:t>
      </w:r>
      <w:r>
        <w:rPr>
          <w:rtl/>
        </w:rPr>
        <w:t xml:space="preserve"> </w:t>
      </w:r>
      <w:bookmarkStart w:id="7691" w:name="_ETM_Q18_653099"/>
      <w:bookmarkEnd w:id="7691"/>
      <w:r>
        <w:rPr>
          <w:rtl/>
        </w:rPr>
        <w:t xml:space="preserve">הממשלה </w:t>
      </w:r>
      <w:bookmarkStart w:id="7692" w:name="_ETM_Q18_654150"/>
      <w:bookmarkEnd w:id="7692"/>
      <w:r>
        <w:rPr>
          <w:rtl/>
        </w:rPr>
        <w:t xml:space="preserve">או </w:t>
      </w:r>
      <w:bookmarkStart w:id="7693" w:name="_ETM_Q18_654480"/>
      <w:bookmarkEnd w:id="7693"/>
      <w:r>
        <w:rPr>
          <w:rtl/>
        </w:rPr>
        <w:t xml:space="preserve">מי </w:t>
      </w:r>
      <w:bookmarkStart w:id="7694" w:name="_ETM_Q18_655050"/>
      <w:bookmarkEnd w:id="7694"/>
      <w:r>
        <w:rPr>
          <w:rtl/>
        </w:rPr>
        <w:t xml:space="preserve">מזרועות </w:t>
      </w:r>
      <w:bookmarkStart w:id="7695" w:name="_ETM_Q18_656190"/>
      <w:bookmarkEnd w:id="7695"/>
      <w:r>
        <w:rPr>
          <w:rtl/>
        </w:rPr>
        <w:t xml:space="preserve">המדינה </w:t>
      </w:r>
      <w:bookmarkStart w:id="7696" w:name="_ETM_Q18_657150"/>
      <w:bookmarkEnd w:id="7696"/>
      <w:r>
        <w:rPr>
          <w:rtl/>
        </w:rPr>
        <w:t xml:space="preserve">היא </w:t>
      </w:r>
      <w:bookmarkStart w:id="7697" w:name="_ETM_Q18_657300"/>
      <w:bookmarkEnd w:id="7697"/>
      <w:r>
        <w:rPr>
          <w:rtl/>
        </w:rPr>
        <w:t>חובתי</w:t>
      </w:r>
      <w:r>
        <w:rPr>
          <w:rFonts w:hint="cs"/>
          <w:rtl/>
        </w:rPr>
        <w:t>,</w:t>
      </w:r>
      <w:r>
        <w:rPr>
          <w:rtl/>
        </w:rPr>
        <w:t xml:space="preserve"> </w:t>
      </w:r>
      <w:bookmarkStart w:id="7698" w:name="_ETM_Q18_658500"/>
      <w:bookmarkEnd w:id="7698"/>
      <w:r>
        <w:rPr>
          <w:rtl/>
        </w:rPr>
        <w:t xml:space="preserve">ולמעשה </w:t>
      </w:r>
      <w:bookmarkStart w:id="7699" w:name="_ETM_Q18_659190"/>
      <w:bookmarkEnd w:id="7699"/>
      <w:r>
        <w:rPr>
          <w:rtl/>
        </w:rPr>
        <w:t xml:space="preserve">היא </w:t>
      </w:r>
      <w:bookmarkStart w:id="7700" w:name="_ETM_Q18_659280"/>
      <w:bookmarkEnd w:id="7700"/>
      <w:r>
        <w:rPr>
          <w:rtl/>
        </w:rPr>
        <w:t xml:space="preserve">החובה </w:t>
      </w:r>
      <w:bookmarkStart w:id="7701" w:name="_ETM_Q18_659640"/>
      <w:bookmarkEnd w:id="7701"/>
      <w:r>
        <w:rPr>
          <w:rtl/>
        </w:rPr>
        <w:t xml:space="preserve">של </w:t>
      </w:r>
      <w:bookmarkStart w:id="7702" w:name="_ETM_Q18_659819"/>
      <w:bookmarkEnd w:id="7702"/>
      <w:r>
        <w:rPr>
          <w:rtl/>
        </w:rPr>
        <w:t xml:space="preserve">כולנו </w:t>
      </w:r>
      <w:bookmarkStart w:id="7703" w:name="_ETM_Q18_660390"/>
      <w:bookmarkEnd w:id="7703"/>
      <w:r>
        <w:rPr>
          <w:rtl/>
        </w:rPr>
        <w:t xml:space="preserve">בבית </w:t>
      </w:r>
      <w:bookmarkStart w:id="7704" w:name="_ETM_Q18_660870"/>
      <w:bookmarkEnd w:id="7704"/>
      <w:r>
        <w:rPr>
          <w:rtl/>
        </w:rPr>
        <w:t>הזה</w:t>
      </w:r>
      <w:r>
        <w:rPr>
          <w:rFonts w:hint="cs"/>
          <w:rtl/>
        </w:rPr>
        <w:t>,</w:t>
      </w:r>
      <w:r>
        <w:rPr>
          <w:rtl/>
        </w:rPr>
        <w:t xml:space="preserve"> </w:t>
      </w:r>
      <w:bookmarkStart w:id="7705" w:name="_ETM_Q18_661920"/>
      <w:bookmarkEnd w:id="7705"/>
      <w:r>
        <w:rPr>
          <w:rFonts w:hint="cs"/>
          <w:rtl/>
        </w:rPr>
        <w:t>ו</w:t>
      </w:r>
      <w:r>
        <w:rPr>
          <w:rtl/>
        </w:rPr>
        <w:t xml:space="preserve">היא </w:t>
      </w:r>
      <w:bookmarkStart w:id="7706" w:name="_ETM_Q18_662220"/>
      <w:bookmarkEnd w:id="7706"/>
      <w:r>
        <w:rPr>
          <w:rtl/>
        </w:rPr>
        <w:t xml:space="preserve">גם </w:t>
      </w:r>
      <w:bookmarkStart w:id="7707" w:name="_ETM_Q18_662370"/>
      <w:bookmarkEnd w:id="7707"/>
      <w:r>
        <w:rPr>
          <w:rtl/>
        </w:rPr>
        <w:t xml:space="preserve">אינטרס </w:t>
      </w:r>
      <w:bookmarkStart w:id="7708" w:name="_ETM_Q18_662940"/>
      <w:bookmarkEnd w:id="7708"/>
      <w:r>
        <w:rPr>
          <w:rtl/>
        </w:rPr>
        <w:t xml:space="preserve">ראשון </w:t>
      </w:r>
      <w:bookmarkStart w:id="7709" w:name="_ETM_Q18_663450"/>
      <w:bookmarkEnd w:id="7709"/>
      <w:r>
        <w:rPr>
          <w:rtl/>
        </w:rPr>
        <w:t xml:space="preserve">במעלה </w:t>
      </w:r>
      <w:bookmarkStart w:id="7710" w:name="_ETM_Q18_664860"/>
      <w:bookmarkEnd w:id="7710"/>
      <w:r>
        <w:rPr>
          <w:rtl/>
        </w:rPr>
        <w:t xml:space="preserve">של </w:t>
      </w:r>
      <w:bookmarkStart w:id="7711" w:name="_ETM_Q18_665100"/>
      <w:bookmarkEnd w:id="7711"/>
      <w:r>
        <w:rPr>
          <w:rtl/>
        </w:rPr>
        <w:t>החברה</w:t>
      </w:r>
      <w:r>
        <w:rPr>
          <w:rFonts w:hint="cs"/>
          <w:rtl/>
        </w:rPr>
        <w:t xml:space="preserve"> כולה.</w:t>
      </w:r>
      <w:r>
        <w:rPr>
          <w:rtl/>
        </w:rPr>
        <w:t xml:space="preserve"> </w:t>
      </w:r>
      <w:bookmarkStart w:id="7712" w:name="_ETM_Q18_665599"/>
      <w:bookmarkEnd w:id="7712"/>
    </w:p>
    <w:p w:rsidR="00E02D7B" w:rsidRDefault="00E02D7B" w:rsidP="008D4A50">
      <w:pPr>
        <w:rPr>
          <w:rtl/>
        </w:rPr>
      </w:pPr>
      <w:bookmarkStart w:id="7713" w:name="_ETM_Q18_665325"/>
      <w:bookmarkStart w:id="7714" w:name="_ETM_Q18_665411"/>
      <w:bookmarkEnd w:id="7713"/>
      <w:bookmarkEnd w:id="7714"/>
    </w:p>
    <w:p w:rsidR="00E02D7B" w:rsidRDefault="00E02D7B" w:rsidP="00864631">
      <w:pPr>
        <w:rPr>
          <w:rtl/>
        </w:rPr>
      </w:pPr>
      <w:bookmarkStart w:id="7715" w:name="_ETM_Q18_666060"/>
      <w:bookmarkStart w:id="7716" w:name="_ETM_Q18_666122"/>
      <w:bookmarkStart w:id="7717" w:name="_ETM_Q18_666769"/>
      <w:bookmarkEnd w:id="7715"/>
      <w:bookmarkEnd w:id="7716"/>
      <w:bookmarkEnd w:id="7717"/>
      <w:r>
        <w:rPr>
          <w:rtl/>
        </w:rPr>
        <w:t xml:space="preserve">חשיפת </w:t>
      </w:r>
      <w:bookmarkStart w:id="7718" w:name="_ETM_Q18_667430"/>
      <w:bookmarkEnd w:id="7718"/>
      <w:r>
        <w:rPr>
          <w:rtl/>
        </w:rPr>
        <w:t xml:space="preserve">הפשעים </w:t>
      </w:r>
      <w:bookmarkStart w:id="7719" w:name="_ETM_Q18_667969"/>
      <w:bookmarkEnd w:id="7719"/>
      <w:r>
        <w:rPr>
          <w:rFonts w:hint="cs"/>
          <w:rtl/>
        </w:rPr>
        <w:t>ו</w:t>
      </w:r>
      <w:r>
        <w:rPr>
          <w:rtl/>
        </w:rPr>
        <w:t xml:space="preserve">המאבק </w:t>
      </w:r>
      <w:bookmarkStart w:id="7720" w:name="_ETM_Q18_668480"/>
      <w:bookmarkEnd w:id="7720"/>
      <w:r>
        <w:rPr>
          <w:rtl/>
        </w:rPr>
        <w:t xml:space="preserve">לתקנם </w:t>
      </w:r>
      <w:bookmarkStart w:id="7721" w:name="_ETM_Q18_669529"/>
      <w:bookmarkEnd w:id="7721"/>
      <w:r>
        <w:rPr>
          <w:rtl/>
        </w:rPr>
        <w:t xml:space="preserve">הם </w:t>
      </w:r>
      <w:bookmarkStart w:id="7722" w:name="_ETM_Q18_669889"/>
      <w:bookmarkEnd w:id="7722"/>
      <w:r>
        <w:rPr>
          <w:rtl/>
        </w:rPr>
        <w:t xml:space="preserve">אלה </w:t>
      </w:r>
      <w:bookmarkStart w:id="7723" w:name="_ETM_Q18_670129"/>
      <w:bookmarkEnd w:id="7723"/>
      <w:r>
        <w:rPr>
          <w:rtl/>
        </w:rPr>
        <w:t xml:space="preserve">שמשרתים </w:t>
      </w:r>
      <w:bookmarkStart w:id="7724" w:name="_ETM_Q18_670849"/>
      <w:bookmarkEnd w:id="7724"/>
      <w:r>
        <w:rPr>
          <w:rtl/>
        </w:rPr>
        <w:t xml:space="preserve">את </w:t>
      </w:r>
      <w:bookmarkStart w:id="7725" w:name="_ETM_Q18_670969"/>
      <w:bookmarkEnd w:id="7725"/>
      <w:r>
        <w:rPr>
          <w:rtl/>
        </w:rPr>
        <w:t xml:space="preserve">טובת </w:t>
      </w:r>
      <w:bookmarkStart w:id="7726" w:name="_ETM_Q18_671299"/>
      <w:bookmarkEnd w:id="7726"/>
      <w:r>
        <w:rPr>
          <w:rtl/>
        </w:rPr>
        <w:t>הכלל</w:t>
      </w:r>
      <w:r>
        <w:rPr>
          <w:rFonts w:hint="cs"/>
          <w:rtl/>
        </w:rPr>
        <w:t>.</w:t>
      </w:r>
      <w:r>
        <w:rPr>
          <w:rtl/>
        </w:rPr>
        <w:t xml:space="preserve"> </w:t>
      </w:r>
      <w:bookmarkStart w:id="7727" w:name="_ETM_Q18_672700"/>
      <w:bookmarkEnd w:id="7727"/>
      <w:r>
        <w:rPr>
          <w:rtl/>
        </w:rPr>
        <w:t xml:space="preserve">הם </w:t>
      </w:r>
      <w:bookmarkStart w:id="7728" w:name="_ETM_Q18_673030"/>
      <w:bookmarkEnd w:id="7728"/>
      <w:r>
        <w:rPr>
          <w:rFonts w:hint="cs"/>
          <w:rtl/>
        </w:rPr>
        <w:t>א</w:t>
      </w:r>
      <w:r>
        <w:rPr>
          <w:rtl/>
        </w:rPr>
        <w:t>ל</w:t>
      </w:r>
      <w:r w:rsidR="00864631">
        <w:rPr>
          <w:rFonts w:hint="cs"/>
          <w:rtl/>
        </w:rPr>
        <w:t>ה</w:t>
      </w:r>
      <w:r>
        <w:rPr>
          <w:rtl/>
        </w:rPr>
        <w:t xml:space="preserve"> </w:t>
      </w:r>
      <w:bookmarkStart w:id="7729" w:name="_ETM_Q18_673300"/>
      <w:bookmarkEnd w:id="7729"/>
      <w:r>
        <w:rPr>
          <w:rtl/>
        </w:rPr>
        <w:t xml:space="preserve">המשרתים </w:t>
      </w:r>
      <w:bookmarkStart w:id="7730" w:name="_ETM_Q18_673900"/>
      <w:bookmarkEnd w:id="7730"/>
      <w:r>
        <w:rPr>
          <w:rtl/>
        </w:rPr>
        <w:t xml:space="preserve">את </w:t>
      </w:r>
      <w:bookmarkStart w:id="7731" w:name="_ETM_Q18_674020"/>
      <w:bookmarkEnd w:id="7731"/>
      <w:r>
        <w:rPr>
          <w:rtl/>
        </w:rPr>
        <w:t>הח</w:t>
      </w:r>
      <w:r>
        <w:rPr>
          <w:rFonts w:hint="cs"/>
          <w:rtl/>
        </w:rPr>
        <w:t>ת</w:t>
      </w:r>
      <w:r>
        <w:rPr>
          <w:rtl/>
        </w:rPr>
        <w:t xml:space="preserve">ירה </w:t>
      </w:r>
      <w:bookmarkStart w:id="7732" w:name="_ETM_Q18_674530"/>
      <w:bookmarkEnd w:id="7732"/>
      <w:r>
        <w:rPr>
          <w:rtl/>
        </w:rPr>
        <w:t>לצדק</w:t>
      </w:r>
      <w:r>
        <w:rPr>
          <w:rFonts w:hint="cs"/>
          <w:rtl/>
        </w:rPr>
        <w:t>.</w:t>
      </w:r>
      <w:r>
        <w:rPr>
          <w:rtl/>
        </w:rPr>
        <w:t xml:space="preserve"> </w:t>
      </w:r>
      <w:bookmarkStart w:id="7733" w:name="_ETM_Q18_675959"/>
      <w:bookmarkEnd w:id="7733"/>
      <w:r>
        <w:rPr>
          <w:rtl/>
        </w:rPr>
        <w:t xml:space="preserve">הסתרת </w:t>
      </w:r>
      <w:bookmarkStart w:id="7734" w:name="_ETM_Q18_676680"/>
      <w:bookmarkEnd w:id="7734"/>
      <w:r>
        <w:rPr>
          <w:rtl/>
        </w:rPr>
        <w:t>הפשעים</w:t>
      </w:r>
      <w:r>
        <w:rPr>
          <w:rFonts w:hint="cs"/>
          <w:rtl/>
        </w:rPr>
        <w:t>,</w:t>
      </w:r>
      <w:r>
        <w:rPr>
          <w:rtl/>
        </w:rPr>
        <w:t xml:space="preserve"> </w:t>
      </w:r>
      <w:bookmarkStart w:id="7735" w:name="_ETM_Q18_677940"/>
      <w:bookmarkEnd w:id="7735"/>
      <w:r>
        <w:rPr>
          <w:rtl/>
        </w:rPr>
        <w:t>ההתעלמות</w:t>
      </w:r>
      <w:r>
        <w:rPr>
          <w:rFonts w:hint="cs"/>
          <w:rtl/>
        </w:rPr>
        <w:t xml:space="preserve"> מהם</w:t>
      </w:r>
      <w:r>
        <w:rPr>
          <w:rtl/>
        </w:rPr>
        <w:t xml:space="preserve"> </w:t>
      </w:r>
      <w:bookmarkStart w:id="7736" w:name="_ETM_Q18_678750"/>
      <w:bookmarkEnd w:id="7736"/>
      <w:r>
        <w:rPr>
          <w:rFonts w:hint="cs"/>
          <w:rtl/>
        </w:rPr>
        <w:t>ו</w:t>
      </w:r>
      <w:r>
        <w:rPr>
          <w:rtl/>
        </w:rPr>
        <w:t xml:space="preserve">הניסיון </w:t>
      </w:r>
      <w:bookmarkStart w:id="7737" w:name="_ETM_Q18_679620"/>
      <w:bookmarkEnd w:id="7737"/>
      <w:r>
        <w:rPr>
          <w:rtl/>
        </w:rPr>
        <w:t>לדכא</w:t>
      </w:r>
      <w:r>
        <w:rPr>
          <w:rFonts w:hint="cs"/>
          <w:rtl/>
        </w:rPr>
        <w:t>,</w:t>
      </w:r>
      <w:r>
        <w:rPr>
          <w:rtl/>
        </w:rPr>
        <w:t xml:space="preserve"> </w:t>
      </w:r>
      <w:bookmarkStart w:id="7738" w:name="_ETM_Q18_680959"/>
      <w:bookmarkEnd w:id="7738"/>
      <w:r>
        <w:rPr>
          <w:rtl/>
        </w:rPr>
        <w:t xml:space="preserve">להשתיק </w:t>
      </w:r>
      <w:bookmarkStart w:id="7739" w:name="_ETM_Q18_682280"/>
      <w:bookmarkStart w:id="7740" w:name="_ETM_Q18_682519"/>
      <w:bookmarkEnd w:id="7739"/>
      <w:bookmarkEnd w:id="7740"/>
      <w:r>
        <w:rPr>
          <w:rFonts w:hint="cs"/>
          <w:rtl/>
        </w:rPr>
        <w:t>ו</w:t>
      </w:r>
      <w:r>
        <w:rPr>
          <w:rtl/>
        </w:rPr>
        <w:t xml:space="preserve">לצנזר </w:t>
      </w:r>
      <w:bookmarkStart w:id="7741" w:name="_ETM_Q18_683239"/>
      <w:bookmarkEnd w:id="7741"/>
      <w:r>
        <w:rPr>
          <w:rtl/>
        </w:rPr>
        <w:t xml:space="preserve">את </w:t>
      </w:r>
      <w:bookmarkStart w:id="7742" w:name="_ETM_Q18_683329"/>
      <w:bookmarkEnd w:id="7742"/>
      <w:r>
        <w:rPr>
          <w:rtl/>
        </w:rPr>
        <w:t xml:space="preserve">מי </w:t>
      </w:r>
      <w:bookmarkStart w:id="7743" w:name="_ETM_Q18_683480"/>
      <w:bookmarkEnd w:id="7743"/>
      <w:r>
        <w:rPr>
          <w:rtl/>
        </w:rPr>
        <w:t xml:space="preserve">שפועלים </w:t>
      </w:r>
      <w:bookmarkStart w:id="7744" w:name="_ETM_Q18_684049"/>
      <w:bookmarkEnd w:id="7744"/>
      <w:proofErr w:type="spellStart"/>
      <w:r>
        <w:rPr>
          <w:rtl/>
        </w:rPr>
        <w:t>ל</w:t>
      </w:r>
      <w:r>
        <w:rPr>
          <w:rFonts w:hint="cs"/>
          <w:rtl/>
        </w:rPr>
        <w:t>חושפם</w:t>
      </w:r>
      <w:proofErr w:type="spellEnd"/>
      <w:r>
        <w:rPr>
          <w:rFonts w:hint="cs"/>
          <w:rtl/>
        </w:rPr>
        <w:t>,</w:t>
      </w:r>
      <w:r>
        <w:rPr>
          <w:rtl/>
        </w:rPr>
        <w:t xml:space="preserve"> </w:t>
      </w:r>
      <w:bookmarkStart w:id="7745" w:name="_ETM_Q18_684409"/>
      <w:bookmarkStart w:id="7746" w:name="_ETM_Q18_685280"/>
      <w:bookmarkEnd w:id="7745"/>
      <w:bookmarkEnd w:id="7746"/>
      <w:r>
        <w:rPr>
          <w:rtl/>
        </w:rPr>
        <w:t xml:space="preserve">רק </w:t>
      </w:r>
      <w:bookmarkStart w:id="7747" w:name="_ETM_Q18_685700"/>
      <w:bookmarkEnd w:id="7747"/>
      <w:r>
        <w:rPr>
          <w:rtl/>
        </w:rPr>
        <w:t xml:space="preserve">הופכים </w:t>
      </w:r>
      <w:bookmarkStart w:id="7748" w:name="_ETM_Q18_686060"/>
      <w:bookmarkEnd w:id="7748"/>
      <w:r>
        <w:rPr>
          <w:rtl/>
        </w:rPr>
        <w:t xml:space="preserve">את </w:t>
      </w:r>
      <w:bookmarkStart w:id="7749" w:name="_ETM_Q18_686209"/>
      <w:bookmarkEnd w:id="7749"/>
      <w:r>
        <w:rPr>
          <w:rtl/>
        </w:rPr>
        <w:t xml:space="preserve">העוולות </w:t>
      </w:r>
      <w:bookmarkStart w:id="7750" w:name="_ETM_Q18_686720"/>
      <w:bookmarkEnd w:id="7750"/>
      <w:r>
        <w:rPr>
          <w:rtl/>
        </w:rPr>
        <w:t xml:space="preserve">והפשעים </w:t>
      </w:r>
      <w:bookmarkStart w:id="7751" w:name="_ETM_Q18_687739"/>
      <w:bookmarkEnd w:id="7751"/>
      <w:r>
        <w:rPr>
          <w:rtl/>
        </w:rPr>
        <w:t xml:space="preserve">לחמורים </w:t>
      </w:r>
      <w:bookmarkStart w:id="7752" w:name="_ETM_Q18_688430"/>
      <w:bookmarkEnd w:id="7752"/>
      <w:r>
        <w:rPr>
          <w:rtl/>
        </w:rPr>
        <w:t>יותר</w:t>
      </w:r>
      <w:r>
        <w:rPr>
          <w:rFonts w:hint="cs"/>
          <w:rtl/>
        </w:rPr>
        <w:t>.</w:t>
      </w:r>
      <w:r>
        <w:rPr>
          <w:rtl/>
        </w:rPr>
        <w:t xml:space="preserve"> </w:t>
      </w:r>
      <w:bookmarkStart w:id="7753" w:name="_ETM_Q18_690200"/>
      <w:bookmarkEnd w:id="7753"/>
      <w:r>
        <w:rPr>
          <w:rtl/>
        </w:rPr>
        <w:t xml:space="preserve">מי </w:t>
      </w:r>
      <w:bookmarkStart w:id="7754" w:name="_ETM_Q18_690560"/>
      <w:bookmarkEnd w:id="7754"/>
      <w:r>
        <w:rPr>
          <w:rtl/>
        </w:rPr>
        <w:t xml:space="preserve">שיושב </w:t>
      </w:r>
      <w:bookmarkStart w:id="7755" w:name="_ETM_Q18_691040"/>
      <w:bookmarkEnd w:id="7755"/>
      <w:proofErr w:type="spellStart"/>
      <w:r>
        <w:rPr>
          <w:rFonts w:hint="cs"/>
          <w:rtl/>
        </w:rPr>
        <w:t>ל</w:t>
      </w:r>
      <w:r>
        <w:rPr>
          <w:rtl/>
        </w:rPr>
        <w:t>צידי</w:t>
      </w:r>
      <w:proofErr w:type="spellEnd"/>
      <w:r>
        <w:rPr>
          <w:rtl/>
        </w:rPr>
        <w:t xml:space="preserve"> </w:t>
      </w:r>
      <w:bookmarkStart w:id="7756" w:name="_ETM_Q18_691430"/>
      <w:bookmarkEnd w:id="7756"/>
      <w:r>
        <w:rPr>
          <w:rtl/>
        </w:rPr>
        <w:t xml:space="preserve">בספסלי </w:t>
      </w:r>
      <w:bookmarkStart w:id="7757" w:name="_ETM_Q18_692059"/>
      <w:bookmarkEnd w:id="7757"/>
      <w:r>
        <w:rPr>
          <w:rtl/>
        </w:rPr>
        <w:t xml:space="preserve">האופוזיציה </w:t>
      </w:r>
      <w:bookmarkStart w:id="7758" w:name="_ETM_Q18_693489"/>
      <w:bookmarkEnd w:id="7758"/>
      <w:r>
        <w:rPr>
          <w:rtl/>
        </w:rPr>
        <w:t xml:space="preserve">וחושב </w:t>
      </w:r>
      <w:bookmarkStart w:id="7759" w:name="_ETM_Q18_694059"/>
      <w:bookmarkEnd w:id="7759"/>
      <w:r>
        <w:rPr>
          <w:rFonts w:hint="cs"/>
          <w:rtl/>
        </w:rPr>
        <w:t>"</w:t>
      </w:r>
      <w:r>
        <w:rPr>
          <w:rtl/>
        </w:rPr>
        <w:t xml:space="preserve">לי </w:t>
      </w:r>
      <w:bookmarkStart w:id="7760" w:name="_ETM_Q18_694510"/>
      <w:bookmarkEnd w:id="7760"/>
      <w:r>
        <w:rPr>
          <w:rtl/>
        </w:rPr>
        <w:t xml:space="preserve">זה </w:t>
      </w:r>
      <w:bookmarkStart w:id="7761" w:name="_ETM_Q18_694719"/>
      <w:bookmarkEnd w:id="7761"/>
      <w:r>
        <w:rPr>
          <w:rtl/>
        </w:rPr>
        <w:t xml:space="preserve">לא </w:t>
      </w:r>
      <w:bookmarkStart w:id="7762" w:name="_ETM_Q18_694870"/>
      <w:bookmarkEnd w:id="7762"/>
      <w:r>
        <w:rPr>
          <w:rtl/>
        </w:rPr>
        <w:t>יקרה</w:t>
      </w:r>
      <w:r>
        <w:rPr>
          <w:rFonts w:hint="cs"/>
          <w:rtl/>
        </w:rPr>
        <w:t xml:space="preserve">" </w:t>
      </w:r>
      <w:bookmarkStart w:id="7763" w:name="_ETM_Q18_698042"/>
      <w:bookmarkEnd w:id="7763"/>
      <w:r w:rsidR="003E78D1" w:rsidRPr="003E78D1">
        <w:rPr>
          <w:rFonts w:hint="cs"/>
          <w:rtl/>
        </w:rPr>
        <w:t>–</w:t>
      </w:r>
      <w:r>
        <w:rPr>
          <w:rtl/>
        </w:rPr>
        <w:t xml:space="preserve"> </w:t>
      </w:r>
      <w:bookmarkStart w:id="7764" w:name="_ETM_Q18_695959"/>
      <w:bookmarkEnd w:id="7764"/>
      <w:r>
        <w:rPr>
          <w:rtl/>
        </w:rPr>
        <w:t xml:space="preserve">מספיק </w:t>
      </w:r>
      <w:bookmarkStart w:id="7765" w:name="_ETM_Q18_696529"/>
      <w:bookmarkEnd w:id="7765"/>
      <w:r>
        <w:rPr>
          <w:rtl/>
        </w:rPr>
        <w:t>ש</w:t>
      </w:r>
      <w:r>
        <w:rPr>
          <w:rFonts w:hint="cs"/>
          <w:rtl/>
        </w:rPr>
        <w:t>י</w:t>
      </w:r>
      <w:r>
        <w:rPr>
          <w:rtl/>
        </w:rPr>
        <w:t xml:space="preserve">צטרף </w:t>
      </w:r>
      <w:bookmarkStart w:id="7766" w:name="_ETM_Q18_697309"/>
      <w:bookmarkEnd w:id="7766"/>
      <w:r>
        <w:rPr>
          <w:rFonts w:hint="cs"/>
          <w:rtl/>
        </w:rPr>
        <w:t>למחאת</w:t>
      </w:r>
      <w:r>
        <w:rPr>
          <w:rtl/>
        </w:rPr>
        <w:t xml:space="preserve"> </w:t>
      </w:r>
      <w:bookmarkStart w:id="7767" w:name="_ETM_Q18_697879"/>
      <w:bookmarkEnd w:id="7767"/>
      <w:r>
        <w:rPr>
          <w:rtl/>
        </w:rPr>
        <w:t xml:space="preserve">משפחות </w:t>
      </w:r>
      <w:bookmarkStart w:id="7768" w:name="_ETM_Q18_698389"/>
      <w:bookmarkEnd w:id="7768"/>
      <w:r>
        <w:rPr>
          <w:rtl/>
        </w:rPr>
        <w:t xml:space="preserve">החטופים </w:t>
      </w:r>
      <w:bookmarkStart w:id="7769" w:name="_ETM_Q18_699780"/>
      <w:bookmarkEnd w:id="7769"/>
      <w:r>
        <w:rPr>
          <w:rtl/>
        </w:rPr>
        <w:t xml:space="preserve">על </w:t>
      </w:r>
      <w:bookmarkStart w:id="7770" w:name="_ETM_Q18_700080"/>
      <w:bookmarkEnd w:id="7770"/>
      <w:r>
        <w:rPr>
          <w:rtl/>
        </w:rPr>
        <w:t xml:space="preserve">מנת </w:t>
      </w:r>
      <w:bookmarkStart w:id="7771" w:name="_ETM_Q18_700379"/>
      <w:bookmarkEnd w:id="7771"/>
      <w:r>
        <w:rPr>
          <w:rtl/>
        </w:rPr>
        <w:t xml:space="preserve">לגלות </w:t>
      </w:r>
      <w:bookmarkStart w:id="7772" w:name="_ETM_Q18_700830"/>
      <w:bookmarkEnd w:id="7772"/>
      <w:r>
        <w:rPr>
          <w:rtl/>
        </w:rPr>
        <w:t xml:space="preserve">מה </w:t>
      </w:r>
      <w:bookmarkStart w:id="7773" w:name="_ETM_Q18_700980"/>
      <w:bookmarkEnd w:id="7773"/>
      <w:r>
        <w:rPr>
          <w:rtl/>
        </w:rPr>
        <w:t>חושבים</w:t>
      </w:r>
      <w:r>
        <w:rPr>
          <w:rFonts w:hint="cs"/>
          <w:rtl/>
        </w:rPr>
        <w:t>,</w:t>
      </w:r>
      <w:r>
        <w:rPr>
          <w:rtl/>
        </w:rPr>
        <w:t xml:space="preserve"> </w:t>
      </w:r>
      <w:bookmarkStart w:id="7774" w:name="_ETM_Q18_702160"/>
      <w:bookmarkEnd w:id="7774"/>
      <w:r>
        <w:rPr>
          <w:rtl/>
        </w:rPr>
        <w:t xml:space="preserve">כיצד </w:t>
      </w:r>
      <w:bookmarkStart w:id="7775" w:name="_ETM_Q18_702640"/>
      <w:bookmarkEnd w:id="7775"/>
      <w:r>
        <w:rPr>
          <w:rtl/>
        </w:rPr>
        <w:t xml:space="preserve">מאיימים </w:t>
      </w:r>
      <w:bookmarkStart w:id="7776" w:name="_ETM_Q18_703879"/>
      <w:bookmarkEnd w:id="7776"/>
      <w:r>
        <w:rPr>
          <w:rtl/>
        </w:rPr>
        <w:t xml:space="preserve">ומה </w:t>
      </w:r>
      <w:bookmarkStart w:id="7777" w:name="_ETM_Q18_704239"/>
      <w:bookmarkEnd w:id="7777"/>
      <w:r>
        <w:rPr>
          <w:rtl/>
        </w:rPr>
        <w:t xml:space="preserve">זוממים </w:t>
      </w:r>
      <w:bookmarkStart w:id="7778" w:name="_ETM_Q18_704840"/>
      <w:bookmarkEnd w:id="7778"/>
      <w:r>
        <w:rPr>
          <w:rtl/>
        </w:rPr>
        <w:t xml:space="preserve">ומתכננים </w:t>
      </w:r>
      <w:bookmarkStart w:id="7779" w:name="_ETM_Q18_705620"/>
      <w:bookmarkEnd w:id="7779"/>
      <w:r>
        <w:rPr>
          <w:rtl/>
        </w:rPr>
        <w:t>ה</w:t>
      </w:r>
      <w:r>
        <w:rPr>
          <w:rFonts w:hint="cs"/>
          <w:rtl/>
        </w:rPr>
        <w:t>ביבים</w:t>
      </w:r>
      <w:r>
        <w:rPr>
          <w:rtl/>
        </w:rPr>
        <w:t xml:space="preserve"> </w:t>
      </w:r>
      <w:bookmarkStart w:id="7780" w:name="_ETM_Q18_706099"/>
      <w:bookmarkEnd w:id="7780"/>
      <w:proofErr w:type="spellStart"/>
      <w:r>
        <w:rPr>
          <w:rtl/>
        </w:rPr>
        <w:t>וה</w:t>
      </w:r>
      <w:r>
        <w:rPr>
          <w:rFonts w:hint="cs"/>
          <w:rtl/>
        </w:rPr>
        <w:t>כהנ</w:t>
      </w:r>
      <w:r>
        <w:rPr>
          <w:rtl/>
        </w:rPr>
        <w:t>אים</w:t>
      </w:r>
      <w:proofErr w:type="spellEnd"/>
      <w:r>
        <w:rPr>
          <w:rtl/>
        </w:rPr>
        <w:t xml:space="preserve"> </w:t>
      </w:r>
      <w:bookmarkStart w:id="7781" w:name="_ETM_Q18_707370"/>
      <w:bookmarkEnd w:id="7781"/>
      <w:r>
        <w:rPr>
          <w:rtl/>
        </w:rPr>
        <w:t xml:space="preserve">לכל </w:t>
      </w:r>
      <w:bookmarkStart w:id="7782" w:name="_ETM_Q18_707880"/>
      <w:bookmarkEnd w:id="7782"/>
      <w:r>
        <w:rPr>
          <w:rtl/>
        </w:rPr>
        <w:t xml:space="preserve">מי </w:t>
      </w:r>
      <w:bookmarkStart w:id="7783" w:name="_ETM_Q18_708030"/>
      <w:bookmarkEnd w:id="7783"/>
      <w:r>
        <w:rPr>
          <w:rtl/>
        </w:rPr>
        <w:t xml:space="preserve">שמעז </w:t>
      </w:r>
      <w:bookmarkStart w:id="7784" w:name="_ETM_Q18_708540"/>
      <w:bookmarkEnd w:id="7784"/>
      <w:r>
        <w:rPr>
          <w:rtl/>
        </w:rPr>
        <w:t>להתנגד</w:t>
      </w:r>
      <w:r>
        <w:rPr>
          <w:rFonts w:hint="cs"/>
          <w:rtl/>
        </w:rPr>
        <w:t>.</w:t>
      </w:r>
      <w:r>
        <w:rPr>
          <w:rtl/>
        </w:rPr>
        <w:t xml:space="preserve"> </w:t>
      </w:r>
      <w:bookmarkStart w:id="7785" w:name="_ETM_Q18_710080"/>
      <w:bookmarkEnd w:id="7785"/>
    </w:p>
    <w:p w:rsidR="00E02D7B" w:rsidRDefault="00E02D7B" w:rsidP="008D4A50">
      <w:pPr>
        <w:rPr>
          <w:rtl/>
        </w:rPr>
      </w:pPr>
      <w:bookmarkStart w:id="7786" w:name="_ETM_Q18_710780"/>
      <w:bookmarkStart w:id="7787" w:name="_ETM_Q18_710859"/>
      <w:bookmarkEnd w:id="7786"/>
      <w:bookmarkEnd w:id="7787"/>
    </w:p>
    <w:p w:rsidR="00E02D7B" w:rsidRDefault="00E02D7B" w:rsidP="008D4A50">
      <w:pPr>
        <w:rPr>
          <w:rtl/>
        </w:rPr>
      </w:pPr>
      <w:bookmarkStart w:id="7788" w:name="_ETM_Q18_710907"/>
      <w:bookmarkStart w:id="7789" w:name="_ETM_Q18_710984"/>
      <w:bookmarkEnd w:id="7788"/>
      <w:bookmarkEnd w:id="7789"/>
      <w:r>
        <w:rPr>
          <w:rtl/>
        </w:rPr>
        <w:t xml:space="preserve">באותו </w:t>
      </w:r>
      <w:bookmarkStart w:id="7790" w:name="_ETM_Q18_710590"/>
      <w:bookmarkEnd w:id="7790"/>
      <w:r>
        <w:rPr>
          <w:rtl/>
        </w:rPr>
        <w:t xml:space="preserve">היום </w:t>
      </w:r>
      <w:bookmarkStart w:id="7791" w:name="_ETM_Q18_711040"/>
      <w:bookmarkEnd w:id="7791"/>
      <w:r>
        <w:rPr>
          <w:rFonts w:hint="cs"/>
          <w:rtl/>
        </w:rPr>
        <w:t>שבו פורעים</w:t>
      </w:r>
      <w:r>
        <w:rPr>
          <w:rtl/>
        </w:rPr>
        <w:t xml:space="preserve"> </w:t>
      </w:r>
      <w:bookmarkStart w:id="7792" w:name="_ETM_Q18_711429"/>
      <w:bookmarkEnd w:id="7792"/>
      <w:r>
        <w:rPr>
          <w:rtl/>
        </w:rPr>
        <w:t xml:space="preserve">חמושים </w:t>
      </w:r>
      <w:bookmarkStart w:id="7793" w:name="_ETM_Q18_712670"/>
      <w:bookmarkEnd w:id="7793"/>
      <w:r>
        <w:rPr>
          <w:rtl/>
        </w:rPr>
        <w:t xml:space="preserve">ניסו </w:t>
      </w:r>
      <w:bookmarkStart w:id="7794" w:name="_ETM_Q18_713059"/>
      <w:bookmarkEnd w:id="7794"/>
      <w:r>
        <w:rPr>
          <w:rtl/>
        </w:rPr>
        <w:t xml:space="preserve">לשחרר </w:t>
      </w:r>
      <w:bookmarkStart w:id="7795" w:name="_ETM_Q18_713540"/>
      <w:bookmarkEnd w:id="7795"/>
      <w:r>
        <w:rPr>
          <w:rtl/>
        </w:rPr>
        <w:t xml:space="preserve">בכוח </w:t>
      </w:r>
      <w:bookmarkStart w:id="7796" w:name="_ETM_Q18_713990"/>
      <w:bookmarkEnd w:id="7796"/>
      <w:r>
        <w:rPr>
          <w:rtl/>
        </w:rPr>
        <w:t xml:space="preserve">הזרוע </w:t>
      </w:r>
      <w:bookmarkStart w:id="7797" w:name="_ETM_Q18_714350"/>
      <w:bookmarkEnd w:id="7797"/>
      <w:r>
        <w:rPr>
          <w:rtl/>
        </w:rPr>
        <w:t xml:space="preserve">חשודים </w:t>
      </w:r>
      <w:bookmarkStart w:id="7798" w:name="_ETM_Q18_715429"/>
      <w:bookmarkEnd w:id="7798"/>
      <w:r>
        <w:rPr>
          <w:rtl/>
        </w:rPr>
        <w:t xml:space="preserve">בהתעללות </w:t>
      </w:r>
      <w:bookmarkStart w:id="7799" w:name="_ETM_Q18_716179"/>
      <w:bookmarkEnd w:id="7799"/>
      <w:r>
        <w:rPr>
          <w:rtl/>
        </w:rPr>
        <w:t xml:space="preserve">מינית </w:t>
      </w:r>
      <w:bookmarkStart w:id="7800" w:name="_ETM_Q18_716540"/>
      <w:bookmarkEnd w:id="7800"/>
      <w:r>
        <w:rPr>
          <w:rtl/>
        </w:rPr>
        <w:t>ואונס</w:t>
      </w:r>
      <w:r>
        <w:rPr>
          <w:rFonts w:hint="cs"/>
          <w:rtl/>
        </w:rPr>
        <w:t>,</w:t>
      </w:r>
      <w:r>
        <w:rPr>
          <w:rtl/>
        </w:rPr>
        <w:t xml:space="preserve"> </w:t>
      </w:r>
      <w:bookmarkStart w:id="7801" w:name="_ETM_Q18_717849"/>
      <w:bookmarkEnd w:id="7801"/>
      <w:r>
        <w:rPr>
          <w:rtl/>
        </w:rPr>
        <w:t xml:space="preserve">חבריהם </w:t>
      </w:r>
      <w:bookmarkStart w:id="7802" w:name="_ETM_Q18_718449"/>
      <w:bookmarkEnd w:id="7802"/>
      <w:r>
        <w:rPr>
          <w:rtl/>
        </w:rPr>
        <w:t xml:space="preserve">הגיעו </w:t>
      </w:r>
      <w:bookmarkStart w:id="7803" w:name="_ETM_Q18_718749"/>
      <w:bookmarkEnd w:id="7803"/>
      <w:r>
        <w:rPr>
          <w:rtl/>
        </w:rPr>
        <w:t xml:space="preserve">לתל </w:t>
      </w:r>
      <w:bookmarkStart w:id="7804" w:name="_ETM_Q18_719049"/>
      <w:bookmarkEnd w:id="7804"/>
      <w:r>
        <w:rPr>
          <w:rtl/>
        </w:rPr>
        <w:t xml:space="preserve">אביב </w:t>
      </w:r>
      <w:bookmarkStart w:id="7805" w:name="_ETM_Q18_719349"/>
      <w:bookmarkEnd w:id="7805"/>
      <w:r>
        <w:rPr>
          <w:rtl/>
        </w:rPr>
        <w:t xml:space="preserve">וריססו </w:t>
      </w:r>
      <w:bookmarkStart w:id="7806" w:name="_ETM_Q18_719889"/>
      <w:bookmarkEnd w:id="7806"/>
      <w:r>
        <w:rPr>
          <w:rtl/>
        </w:rPr>
        <w:t xml:space="preserve">גז </w:t>
      </w:r>
      <w:bookmarkStart w:id="7807" w:name="_ETM_Q18_720189"/>
      <w:bookmarkEnd w:id="7807"/>
      <w:r>
        <w:rPr>
          <w:rtl/>
        </w:rPr>
        <w:t xml:space="preserve">פלפל </w:t>
      </w:r>
      <w:bookmarkStart w:id="7808" w:name="_ETM_Q18_721309"/>
      <w:bookmarkEnd w:id="7808"/>
      <w:r>
        <w:rPr>
          <w:rFonts w:hint="cs"/>
          <w:rtl/>
        </w:rPr>
        <w:t>ל</w:t>
      </w:r>
      <w:r>
        <w:rPr>
          <w:rtl/>
        </w:rPr>
        <w:t xml:space="preserve">עבר </w:t>
      </w:r>
      <w:bookmarkStart w:id="7809" w:name="_ETM_Q18_721880"/>
      <w:bookmarkEnd w:id="7809"/>
      <w:r>
        <w:rPr>
          <w:rtl/>
        </w:rPr>
        <w:t xml:space="preserve">פעילי </w:t>
      </w:r>
      <w:bookmarkStart w:id="7810" w:name="_ETM_Q18_722300"/>
      <w:bookmarkEnd w:id="7810"/>
      <w:r>
        <w:rPr>
          <w:rtl/>
        </w:rPr>
        <w:t xml:space="preserve">מחאה </w:t>
      </w:r>
      <w:bookmarkStart w:id="7811" w:name="_ETM_Q18_723150"/>
      <w:bookmarkEnd w:id="7811"/>
      <w:r>
        <w:rPr>
          <w:rtl/>
        </w:rPr>
        <w:t>ב</w:t>
      </w:r>
      <w:bookmarkStart w:id="7812" w:name="_ETM_Q18_723809"/>
      <w:bookmarkEnd w:id="7812"/>
      <w:r>
        <w:rPr>
          <w:rtl/>
        </w:rPr>
        <w:t xml:space="preserve">שדרות </w:t>
      </w:r>
      <w:bookmarkStart w:id="7813" w:name="_ETM_Q18_724230"/>
      <w:bookmarkEnd w:id="7813"/>
      <w:r>
        <w:rPr>
          <w:rtl/>
        </w:rPr>
        <w:t xml:space="preserve">שאול </w:t>
      </w:r>
      <w:bookmarkStart w:id="7814" w:name="_ETM_Q18_724590"/>
      <w:bookmarkEnd w:id="7814"/>
      <w:r>
        <w:rPr>
          <w:rtl/>
        </w:rPr>
        <w:t>המלך</w:t>
      </w:r>
      <w:r>
        <w:rPr>
          <w:rFonts w:hint="cs"/>
          <w:rtl/>
        </w:rPr>
        <w:t>.</w:t>
      </w:r>
      <w:r>
        <w:rPr>
          <w:rtl/>
        </w:rPr>
        <w:t xml:space="preserve"> </w:t>
      </w:r>
      <w:bookmarkStart w:id="7815" w:name="_ETM_Q18_725739"/>
      <w:bookmarkEnd w:id="7815"/>
      <w:r>
        <w:rPr>
          <w:rtl/>
        </w:rPr>
        <w:t xml:space="preserve">גם </w:t>
      </w:r>
      <w:bookmarkStart w:id="7816" w:name="_ETM_Q18_726099"/>
      <w:bookmarkEnd w:id="7816"/>
      <w:r>
        <w:rPr>
          <w:rtl/>
        </w:rPr>
        <w:t xml:space="preserve">אקדח </w:t>
      </w:r>
      <w:bookmarkStart w:id="7817" w:name="_ETM_Q18_727209"/>
      <w:bookmarkEnd w:id="7817"/>
      <w:r>
        <w:rPr>
          <w:rtl/>
        </w:rPr>
        <w:t xml:space="preserve">כבר </w:t>
      </w:r>
      <w:bookmarkStart w:id="7818" w:name="_ETM_Q18_727480"/>
      <w:bookmarkEnd w:id="7818"/>
      <w:r>
        <w:rPr>
          <w:rtl/>
        </w:rPr>
        <w:t xml:space="preserve">נשלף </w:t>
      </w:r>
      <w:bookmarkStart w:id="7819" w:name="_ETM_Q18_727959"/>
      <w:bookmarkEnd w:id="7819"/>
      <w:r>
        <w:rPr>
          <w:rtl/>
        </w:rPr>
        <w:t xml:space="preserve">השבוע </w:t>
      </w:r>
      <w:bookmarkStart w:id="7820" w:name="_ETM_Q18_728470"/>
      <w:bookmarkEnd w:id="7820"/>
      <w:r>
        <w:rPr>
          <w:rtl/>
        </w:rPr>
        <w:t xml:space="preserve">נגד </w:t>
      </w:r>
      <w:bookmarkStart w:id="7821" w:name="_ETM_Q18_728739"/>
      <w:bookmarkEnd w:id="7821"/>
      <w:r>
        <w:rPr>
          <w:rtl/>
        </w:rPr>
        <w:t>מפגינים</w:t>
      </w:r>
      <w:r>
        <w:rPr>
          <w:rFonts w:hint="cs"/>
          <w:rtl/>
        </w:rPr>
        <w:t>.</w:t>
      </w:r>
      <w:r>
        <w:rPr>
          <w:rtl/>
        </w:rPr>
        <w:t xml:space="preserve"> </w:t>
      </w:r>
      <w:bookmarkStart w:id="7822" w:name="_ETM_Q18_730059"/>
      <w:bookmarkEnd w:id="7822"/>
      <w:r>
        <w:rPr>
          <w:rtl/>
        </w:rPr>
        <w:t xml:space="preserve">לכן </w:t>
      </w:r>
      <w:bookmarkStart w:id="7823" w:name="_ETM_Q18_730540"/>
      <w:bookmarkEnd w:id="7823"/>
      <w:r>
        <w:rPr>
          <w:rtl/>
        </w:rPr>
        <w:t xml:space="preserve">לא </w:t>
      </w:r>
      <w:bookmarkStart w:id="7824" w:name="_ETM_Q18_730629"/>
      <w:bookmarkEnd w:id="7824"/>
      <w:r>
        <w:rPr>
          <w:rtl/>
        </w:rPr>
        <w:t xml:space="preserve">רק </w:t>
      </w:r>
      <w:bookmarkStart w:id="7825" w:name="_ETM_Q18_730809"/>
      <w:bookmarkEnd w:id="7825"/>
      <w:r>
        <w:rPr>
          <w:rtl/>
        </w:rPr>
        <w:t xml:space="preserve">סכנת </w:t>
      </w:r>
      <w:bookmarkStart w:id="7826" w:name="_ETM_Q18_731319"/>
      <w:bookmarkEnd w:id="7826"/>
      <w:proofErr w:type="spellStart"/>
      <w:r>
        <w:rPr>
          <w:rtl/>
        </w:rPr>
        <w:t>ה</w:t>
      </w:r>
      <w:r>
        <w:rPr>
          <w:rFonts w:hint="cs"/>
          <w:rtl/>
        </w:rPr>
        <w:t>כהנא</w:t>
      </w:r>
      <w:r>
        <w:rPr>
          <w:rtl/>
        </w:rPr>
        <w:t>ות</w:t>
      </w:r>
      <w:proofErr w:type="spellEnd"/>
      <w:r>
        <w:rPr>
          <w:rtl/>
        </w:rPr>
        <w:t xml:space="preserve"> </w:t>
      </w:r>
      <w:bookmarkStart w:id="7827" w:name="_ETM_Q18_732069"/>
      <w:bookmarkEnd w:id="7827"/>
      <w:r>
        <w:rPr>
          <w:rtl/>
        </w:rPr>
        <w:t xml:space="preserve">מהקואליציה </w:t>
      </w:r>
      <w:bookmarkStart w:id="7828" w:name="_ETM_Q18_733459"/>
      <w:bookmarkEnd w:id="7828"/>
      <w:r>
        <w:rPr>
          <w:rtl/>
        </w:rPr>
        <w:t xml:space="preserve">מטרידה </w:t>
      </w:r>
      <w:bookmarkStart w:id="7829" w:name="_ETM_Q18_734029"/>
      <w:bookmarkEnd w:id="7829"/>
      <w:r>
        <w:rPr>
          <w:rtl/>
        </w:rPr>
        <w:t>אותי</w:t>
      </w:r>
      <w:r>
        <w:rPr>
          <w:rFonts w:hint="cs"/>
          <w:rtl/>
        </w:rPr>
        <w:t>,</w:t>
      </w:r>
      <w:r>
        <w:rPr>
          <w:rtl/>
        </w:rPr>
        <w:t xml:space="preserve"> </w:t>
      </w:r>
      <w:bookmarkStart w:id="7830" w:name="_ETM_Q18_735019"/>
      <w:bookmarkEnd w:id="7830"/>
      <w:r>
        <w:rPr>
          <w:rtl/>
        </w:rPr>
        <w:t xml:space="preserve">אלא </w:t>
      </w:r>
      <w:bookmarkStart w:id="7831" w:name="_ETM_Q18_735319"/>
      <w:bookmarkEnd w:id="7831"/>
      <w:r>
        <w:rPr>
          <w:rtl/>
        </w:rPr>
        <w:t xml:space="preserve">גם </w:t>
      </w:r>
      <w:bookmarkStart w:id="7832" w:name="_ETM_Q18_735559"/>
      <w:bookmarkEnd w:id="7832"/>
      <w:r>
        <w:rPr>
          <w:rtl/>
        </w:rPr>
        <w:t xml:space="preserve">המנטליות </w:t>
      </w:r>
      <w:bookmarkStart w:id="7833" w:name="_ETM_Q18_736370"/>
      <w:bookmarkEnd w:id="7833"/>
      <w:r>
        <w:rPr>
          <w:rtl/>
        </w:rPr>
        <w:t xml:space="preserve">של </w:t>
      </w:r>
      <w:bookmarkStart w:id="7834" w:name="_ETM_Q18_736550"/>
      <w:bookmarkEnd w:id="7834"/>
      <w:r>
        <w:rPr>
          <w:rtl/>
        </w:rPr>
        <w:t xml:space="preserve">חלק </w:t>
      </w:r>
      <w:bookmarkStart w:id="7835" w:name="_ETM_Q18_736849"/>
      <w:bookmarkEnd w:id="7835"/>
      <w:r>
        <w:rPr>
          <w:rtl/>
        </w:rPr>
        <w:t xml:space="preserve">מחברי </w:t>
      </w:r>
      <w:bookmarkStart w:id="7836" w:name="_ETM_Q18_737300"/>
      <w:bookmarkEnd w:id="7836"/>
      <w:r>
        <w:rPr>
          <w:rtl/>
        </w:rPr>
        <w:t>האופוזיציה</w:t>
      </w:r>
      <w:r>
        <w:rPr>
          <w:rFonts w:hint="cs"/>
          <w:rtl/>
        </w:rPr>
        <w:t>,</w:t>
      </w:r>
      <w:r>
        <w:rPr>
          <w:rtl/>
        </w:rPr>
        <w:t xml:space="preserve"> </w:t>
      </w:r>
      <w:bookmarkStart w:id="7837" w:name="_ETM_Q18_738600"/>
      <w:bookmarkEnd w:id="7837"/>
      <w:r>
        <w:rPr>
          <w:rtl/>
        </w:rPr>
        <w:t xml:space="preserve">מי </w:t>
      </w:r>
      <w:bookmarkStart w:id="7838" w:name="_ETM_Q18_738870"/>
      <w:bookmarkEnd w:id="7838"/>
      <w:r>
        <w:rPr>
          <w:rtl/>
        </w:rPr>
        <w:t xml:space="preserve">שאמורים </w:t>
      </w:r>
      <w:bookmarkStart w:id="7839" w:name="_ETM_Q18_739410"/>
      <w:bookmarkEnd w:id="7839"/>
      <w:r>
        <w:rPr>
          <w:rtl/>
        </w:rPr>
        <w:t xml:space="preserve">להיות </w:t>
      </w:r>
      <w:bookmarkStart w:id="7840" w:name="_ETM_Q18_739650"/>
      <w:bookmarkEnd w:id="7840"/>
      <w:r>
        <w:rPr>
          <w:rtl/>
        </w:rPr>
        <w:t xml:space="preserve">שותפים </w:t>
      </w:r>
      <w:bookmarkStart w:id="7841" w:name="_ETM_Q18_740640"/>
      <w:bookmarkEnd w:id="7841"/>
      <w:r>
        <w:rPr>
          <w:rtl/>
        </w:rPr>
        <w:t xml:space="preserve">במאבק </w:t>
      </w:r>
      <w:bookmarkStart w:id="7842" w:name="_ETM_Q18_741330"/>
      <w:bookmarkEnd w:id="7842"/>
      <w:r>
        <w:rPr>
          <w:rtl/>
        </w:rPr>
        <w:t xml:space="preserve">לבלימת </w:t>
      </w:r>
      <w:bookmarkStart w:id="7843" w:name="_ETM_Q18_742080"/>
      <w:bookmarkEnd w:id="7843"/>
      <w:r>
        <w:rPr>
          <w:rtl/>
        </w:rPr>
        <w:t xml:space="preserve">ההפיכה </w:t>
      </w:r>
      <w:bookmarkStart w:id="7844" w:name="_ETM_Q18_743100"/>
      <w:bookmarkEnd w:id="7844"/>
      <w:r>
        <w:rPr>
          <w:rtl/>
        </w:rPr>
        <w:t xml:space="preserve">המשטרית </w:t>
      </w:r>
      <w:bookmarkStart w:id="7845" w:name="_ETM_Q18_743850"/>
      <w:bookmarkEnd w:id="7845"/>
      <w:r>
        <w:rPr>
          <w:rtl/>
        </w:rPr>
        <w:t>הלאומנית</w:t>
      </w:r>
      <w:r>
        <w:rPr>
          <w:rFonts w:hint="cs"/>
          <w:rtl/>
        </w:rPr>
        <w:t>.</w:t>
      </w:r>
      <w:r>
        <w:rPr>
          <w:rtl/>
        </w:rPr>
        <w:t xml:space="preserve"> </w:t>
      </w:r>
      <w:bookmarkStart w:id="7846" w:name="_ETM_Q18_745220"/>
      <w:bookmarkEnd w:id="7846"/>
      <w:r>
        <w:rPr>
          <w:rtl/>
        </w:rPr>
        <w:t xml:space="preserve">שהרי </w:t>
      </w:r>
      <w:bookmarkStart w:id="7847" w:name="_ETM_Q18_745640"/>
      <w:bookmarkEnd w:id="7847"/>
      <w:r>
        <w:rPr>
          <w:rtl/>
        </w:rPr>
        <w:t xml:space="preserve">אם </w:t>
      </w:r>
      <w:bookmarkStart w:id="7848" w:name="_ETM_Q18_745820"/>
      <w:bookmarkEnd w:id="7848"/>
      <w:r>
        <w:rPr>
          <w:rtl/>
        </w:rPr>
        <w:t xml:space="preserve">אין </w:t>
      </w:r>
      <w:bookmarkStart w:id="7849" w:name="_ETM_Q18_746030"/>
      <w:bookmarkEnd w:id="7849"/>
      <w:r>
        <w:rPr>
          <w:rtl/>
        </w:rPr>
        <w:t xml:space="preserve">לכם </w:t>
      </w:r>
      <w:bookmarkStart w:id="7850" w:name="_ETM_Q18_746390"/>
      <w:bookmarkEnd w:id="7850"/>
      <w:r>
        <w:rPr>
          <w:rtl/>
        </w:rPr>
        <w:t xml:space="preserve">את </w:t>
      </w:r>
      <w:bookmarkStart w:id="7851" w:name="_ETM_Q18_746540"/>
      <w:bookmarkEnd w:id="7851"/>
      <w:r>
        <w:rPr>
          <w:rtl/>
        </w:rPr>
        <w:t xml:space="preserve">האומץ </w:t>
      </w:r>
      <w:bookmarkStart w:id="7852" w:name="_ETM_Q18_747020"/>
      <w:bookmarkEnd w:id="7852"/>
      <w:r>
        <w:rPr>
          <w:rtl/>
        </w:rPr>
        <w:t xml:space="preserve">הפוליטי </w:t>
      </w:r>
      <w:bookmarkStart w:id="7853" w:name="_ETM_Q18_748289"/>
      <w:bookmarkEnd w:id="7853"/>
      <w:r>
        <w:rPr>
          <w:rtl/>
        </w:rPr>
        <w:t>ל</w:t>
      </w:r>
      <w:bookmarkStart w:id="7854" w:name="_ETM_Q18_748529"/>
      <w:bookmarkEnd w:id="7854"/>
      <w:r>
        <w:rPr>
          <w:rFonts w:hint="cs"/>
          <w:rtl/>
        </w:rPr>
        <w:t>הי</w:t>
      </w:r>
      <w:r>
        <w:rPr>
          <w:rtl/>
        </w:rPr>
        <w:t xml:space="preserve">שיר </w:t>
      </w:r>
      <w:bookmarkStart w:id="7855" w:name="_ETM_Q18_748979"/>
      <w:bookmarkEnd w:id="7855"/>
      <w:r>
        <w:rPr>
          <w:rtl/>
        </w:rPr>
        <w:t xml:space="preserve">מבט </w:t>
      </w:r>
      <w:bookmarkStart w:id="7856" w:name="_ETM_Q18_749400"/>
      <w:bookmarkEnd w:id="7856"/>
      <w:r>
        <w:rPr>
          <w:rtl/>
        </w:rPr>
        <w:t xml:space="preserve">למציאות </w:t>
      </w:r>
      <w:bookmarkStart w:id="7857" w:name="_ETM_Q18_750669"/>
      <w:bookmarkEnd w:id="7857"/>
      <w:r>
        <w:rPr>
          <w:rtl/>
        </w:rPr>
        <w:t xml:space="preserve">ולהכיר </w:t>
      </w:r>
      <w:bookmarkStart w:id="7858" w:name="_ETM_Q18_751330"/>
      <w:bookmarkEnd w:id="7858"/>
      <w:r>
        <w:rPr>
          <w:rtl/>
        </w:rPr>
        <w:t xml:space="preserve">באמת </w:t>
      </w:r>
      <w:bookmarkStart w:id="7859" w:name="_ETM_Q18_751840"/>
      <w:bookmarkEnd w:id="7859"/>
      <w:r>
        <w:rPr>
          <w:rtl/>
        </w:rPr>
        <w:t xml:space="preserve">אם </w:t>
      </w:r>
      <w:bookmarkStart w:id="7860" w:name="_ETM_Q18_751990"/>
      <w:bookmarkEnd w:id="7860"/>
      <w:r>
        <w:rPr>
          <w:rtl/>
        </w:rPr>
        <w:t xml:space="preserve">היא </w:t>
      </w:r>
      <w:bookmarkStart w:id="7861" w:name="_ETM_Q18_752050"/>
      <w:bookmarkEnd w:id="7861"/>
      <w:r>
        <w:rPr>
          <w:rtl/>
        </w:rPr>
        <w:t xml:space="preserve">אינה </w:t>
      </w:r>
      <w:bookmarkStart w:id="7862" w:name="_ETM_Q18_752380"/>
      <w:bookmarkEnd w:id="7862"/>
      <w:r>
        <w:rPr>
          <w:rtl/>
        </w:rPr>
        <w:t>נוחה</w:t>
      </w:r>
      <w:r>
        <w:rPr>
          <w:rFonts w:hint="cs"/>
          <w:rtl/>
        </w:rPr>
        <w:t>,</w:t>
      </w:r>
      <w:r>
        <w:rPr>
          <w:rtl/>
        </w:rPr>
        <w:t xml:space="preserve"> </w:t>
      </w:r>
      <w:bookmarkStart w:id="7863" w:name="_ETM_Q18_753429"/>
      <w:bookmarkEnd w:id="7863"/>
      <w:r>
        <w:rPr>
          <w:rtl/>
        </w:rPr>
        <w:t xml:space="preserve">כיצד </w:t>
      </w:r>
      <w:bookmarkStart w:id="7864" w:name="_ETM_Q18_753999"/>
      <w:bookmarkEnd w:id="7864"/>
      <w:r>
        <w:rPr>
          <w:rtl/>
        </w:rPr>
        <w:t xml:space="preserve">תוכלו </w:t>
      </w:r>
      <w:bookmarkStart w:id="7865" w:name="_ETM_Q18_754270"/>
      <w:bookmarkEnd w:id="7865"/>
      <w:r>
        <w:rPr>
          <w:rtl/>
        </w:rPr>
        <w:t>לתקנה</w:t>
      </w:r>
      <w:r>
        <w:rPr>
          <w:rFonts w:hint="cs"/>
          <w:rtl/>
        </w:rPr>
        <w:t>?</w:t>
      </w:r>
      <w:r>
        <w:rPr>
          <w:rtl/>
        </w:rPr>
        <w:t xml:space="preserve"> </w:t>
      </w:r>
      <w:bookmarkStart w:id="7866" w:name="_ETM_Q18_756120"/>
      <w:bookmarkEnd w:id="7866"/>
    </w:p>
    <w:p w:rsidR="00E02D7B" w:rsidRDefault="00E02D7B" w:rsidP="008D4A50">
      <w:pPr>
        <w:rPr>
          <w:rtl/>
        </w:rPr>
      </w:pPr>
      <w:bookmarkStart w:id="7867" w:name="_ETM_Q18_754385"/>
      <w:bookmarkStart w:id="7868" w:name="_ETM_Q18_754464"/>
      <w:bookmarkEnd w:id="7867"/>
      <w:bookmarkEnd w:id="7868"/>
    </w:p>
    <w:p w:rsidR="00E02D7B" w:rsidRDefault="00E02D7B" w:rsidP="00864631">
      <w:pPr>
        <w:rPr>
          <w:rtl/>
        </w:rPr>
      </w:pPr>
      <w:bookmarkStart w:id="7869" w:name="_ETM_Q18_754528"/>
      <w:bookmarkStart w:id="7870" w:name="_ETM_Q18_754595"/>
      <w:bookmarkEnd w:id="7869"/>
      <w:bookmarkEnd w:id="7870"/>
      <w:r>
        <w:rPr>
          <w:rtl/>
        </w:rPr>
        <w:t xml:space="preserve">מי </w:t>
      </w:r>
      <w:bookmarkStart w:id="7871" w:name="_ETM_Q18_756390"/>
      <w:bookmarkEnd w:id="7871"/>
      <w:r>
        <w:rPr>
          <w:rtl/>
        </w:rPr>
        <w:t xml:space="preserve">שדווקא </w:t>
      </w:r>
      <w:bookmarkStart w:id="7872" w:name="_ETM_Q18_756900"/>
      <w:bookmarkEnd w:id="7872"/>
      <w:r>
        <w:rPr>
          <w:rtl/>
        </w:rPr>
        <w:t xml:space="preserve">היה </w:t>
      </w:r>
      <w:bookmarkStart w:id="7873" w:name="_ETM_Q18_757170"/>
      <w:bookmarkEnd w:id="7873"/>
      <w:r>
        <w:rPr>
          <w:rtl/>
        </w:rPr>
        <w:t xml:space="preserve">לו </w:t>
      </w:r>
      <w:bookmarkStart w:id="7874" w:name="_ETM_Q18_757290"/>
      <w:bookmarkEnd w:id="7874"/>
      <w:r>
        <w:rPr>
          <w:rtl/>
        </w:rPr>
        <w:t xml:space="preserve">את </w:t>
      </w:r>
      <w:bookmarkStart w:id="7875" w:name="_ETM_Q18_757470"/>
      <w:bookmarkEnd w:id="7875"/>
      <w:r>
        <w:rPr>
          <w:rtl/>
        </w:rPr>
        <w:t xml:space="preserve">האומץ </w:t>
      </w:r>
      <w:bookmarkStart w:id="7876" w:name="_ETM_Q18_758479"/>
      <w:bookmarkEnd w:id="7876"/>
      <w:r>
        <w:rPr>
          <w:rtl/>
        </w:rPr>
        <w:t xml:space="preserve">להישיר </w:t>
      </w:r>
      <w:bookmarkStart w:id="7877" w:name="_ETM_Q18_759110"/>
      <w:bookmarkEnd w:id="7877"/>
      <w:r>
        <w:rPr>
          <w:rtl/>
        </w:rPr>
        <w:t xml:space="preserve">מבט </w:t>
      </w:r>
      <w:bookmarkStart w:id="7878" w:name="_ETM_Q18_759470"/>
      <w:bookmarkEnd w:id="7878"/>
      <w:r>
        <w:rPr>
          <w:rtl/>
        </w:rPr>
        <w:t xml:space="preserve">למציאות </w:t>
      </w:r>
      <w:bookmarkStart w:id="7879" w:name="_ETM_Q18_760669"/>
      <w:bookmarkEnd w:id="7879"/>
      <w:r>
        <w:rPr>
          <w:rtl/>
        </w:rPr>
        <w:t xml:space="preserve">הוא </w:t>
      </w:r>
      <w:bookmarkStart w:id="7880" w:name="_ETM_Q18_760850"/>
      <w:bookmarkEnd w:id="7880"/>
      <w:r>
        <w:rPr>
          <w:rFonts w:hint="cs"/>
          <w:rtl/>
        </w:rPr>
        <w:t>אחד</w:t>
      </w:r>
      <w:r>
        <w:rPr>
          <w:rtl/>
        </w:rPr>
        <w:t xml:space="preserve"> </w:t>
      </w:r>
      <w:bookmarkStart w:id="7881" w:name="_ETM_Q18_761240"/>
      <w:bookmarkEnd w:id="7881"/>
      <w:proofErr w:type="spellStart"/>
      <w:r>
        <w:rPr>
          <w:rtl/>
        </w:rPr>
        <w:t>משורדי</w:t>
      </w:r>
      <w:proofErr w:type="spellEnd"/>
      <w:r>
        <w:rPr>
          <w:rtl/>
        </w:rPr>
        <w:t xml:space="preserve"> </w:t>
      </w:r>
      <w:bookmarkStart w:id="7882" w:name="_ETM_Q18_761870"/>
      <w:bookmarkEnd w:id="7882"/>
      <w:r>
        <w:rPr>
          <w:rtl/>
        </w:rPr>
        <w:t xml:space="preserve">הטבח </w:t>
      </w:r>
      <w:bookmarkStart w:id="7883" w:name="_ETM_Q18_762440"/>
      <w:bookmarkEnd w:id="7883"/>
      <w:r>
        <w:rPr>
          <w:rtl/>
        </w:rPr>
        <w:t xml:space="preserve">הנורא </w:t>
      </w:r>
      <w:bookmarkStart w:id="7884" w:name="_ETM_Q18_762830"/>
      <w:bookmarkEnd w:id="7884"/>
      <w:r>
        <w:rPr>
          <w:rtl/>
        </w:rPr>
        <w:t xml:space="preserve">בקיבוץ </w:t>
      </w:r>
      <w:bookmarkStart w:id="7885" w:name="_ETM_Q18_763400"/>
      <w:bookmarkEnd w:id="7885"/>
      <w:r>
        <w:rPr>
          <w:rtl/>
        </w:rPr>
        <w:t>בארי</w:t>
      </w:r>
      <w:r w:rsidR="00864631">
        <w:rPr>
          <w:rFonts w:hint="cs"/>
          <w:rtl/>
        </w:rPr>
        <w:t>,</w:t>
      </w:r>
      <w:r>
        <w:rPr>
          <w:rtl/>
        </w:rPr>
        <w:t xml:space="preserve"> </w:t>
      </w:r>
      <w:bookmarkStart w:id="7886" w:name="_ETM_Q18_764520"/>
      <w:bookmarkEnd w:id="7886"/>
      <w:r>
        <w:rPr>
          <w:rtl/>
        </w:rPr>
        <w:t xml:space="preserve">שהזדעזע </w:t>
      </w:r>
      <w:bookmarkStart w:id="7887" w:name="_ETM_Q18_765450"/>
      <w:bookmarkEnd w:id="7887"/>
      <w:r>
        <w:rPr>
          <w:rtl/>
        </w:rPr>
        <w:t xml:space="preserve">מפרעות </w:t>
      </w:r>
      <w:bookmarkStart w:id="7888" w:name="_ETM_Q18_766050"/>
      <w:bookmarkEnd w:id="7888"/>
      <w:r>
        <w:rPr>
          <w:rtl/>
        </w:rPr>
        <w:t xml:space="preserve">שדה </w:t>
      </w:r>
      <w:bookmarkStart w:id="7889" w:name="_ETM_Q18_766290"/>
      <w:bookmarkEnd w:id="7889"/>
      <w:r>
        <w:rPr>
          <w:rtl/>
        </w:rPr>
        <w:t>תימן</w:t>
      </w:r>
      <w:r>
        <w:rPr>
          <w:rFonts w:hint="cs"/>
          <w:rtl/>
        </w:rPr>
        <w:t>,</w:t>
      </w:r>
      <w:r>
        <w:rPr>
          <w:rtl/>
        </w:rPr>
        <w:t xml:space="preserve"> </w:t>
      </w:r>
      <w:bookmarkStart w:id="7890" w:name="_ETM_Q18_767410"/>
      <w:bookmarkEnd w:id="7890"/>
      <w:r>
        <w:rPr>
          <w:rtl/>
        </w:rPr>
        <w:t>מה</w:t>
      </w:r>
      <w:bookmarkStart w:id="7891" w:name="_ETM_Q18_767650"/>
      <w:bookmarkStart w:id="7892" w:name="_ETM_Q18_767919"/>
      <w:bookmarkStart w:id="7893" w:name="_ETM_Q18_768250"/>
      <w:bookmarkEnd w:id="7891"/>
      <w:bookmarkEnd w:id="7892"/>
      <w:bookmarkEnd w:id="7893"/>
      <w:r>
        <w:rPr>
          <w:rFonts w:hint="cs"/>
          <w:rtl/>
        </w:rPr>
        <w:t>ברבריות</w:t>
      </w:r>
      <w:r>
        <w:rPr>
          <w:rtl/>
        </w:rPr>
        <w:t xml:space="preserve"> </w:t>
      </w:r>
      <w:bookmarkStart w:id="7894" w:name="_ETM_Q18_768610"/>
      <w:bookmarkEnd w:id="7894"/>
      <w:r>
        <w:rPr>
          <w:rFonts w:hint="cs"/>
          <w:rtl/>
        </w:rPr>
        <w:t>ה</w:t>
      </w:r>
      <w:r>
        <w:rPr>
          <w:rtl/>
        </w:rPr>
        <w:t xml:space="preserve">ברוטלית </w:t>
      </w:r>
      <w:bookmarkStart w:id="7895" w:name="_ETM_Q18_770040"/>
      <w:bookmarkEnd w:id="7895"/>
      <w:r>
        <w:rPr>
          <w:rtl/>
        </w:rPr>
        <w:t xml:space="preserve">של </w:t>
      </w:r>
      <w:bookmarkStart w:id="7896" w:name="_ETM_Q18_770280"/>
      <w:bookmarkEnd w:id="7896"/>
      <w:r>
        <w:rPr>
          <w:rtl/>
        </w:rPr>
        <w:t xml:space="preserve">מי </w:t>
      </w:r>
      <w:bookmarkStart w:id="7897" w:name="_ETM_Q18_770460"/>
      <w:bookmarkEnd w:id="7897"/>
      <w:r>
        <w:rPr>
          <w:rtl/>
        </w:rPr>
        <w:t xml:space="preserve">שביקשו </w:t>
      </w:r>
      <w:bookmarkStart w:id="7898" w:name="_ETM_Q18_771000"/>
      <w:bookmarkEnd w:id="7898"/>
      <w:r>
        <w:rPr>
          <w:rtl/>
        </w:rPr>
        <w:t xml:space="preserve">להרים </w:t>
      </w:r>
      <w:bookmarkStart w:id="7899" w:name="_ETM_Q18_771420"/>
      <w:bookmarkEnd w:id="7899"/>
      <w:r>
        <w:rPr>
          <w:rtl/>
        </w:rPr>
        <w:t xml:space="preserve">יד </w:t>
      </w:r>
      <w:bookmarkStart w:id="7900" w:name="_ETM_Q18_772140"/>
      <w:bookmarkEnd w:id="7900"/>
      <w:r>
        <w:rPr>
          <w:rtl/>
        </w:rPr>
        <w:t xml:space="preserve">על </w:t>
      </w:r>
      <w:bookmarkStart w:id="7901" w:name="_ETM_Q18_772320"/>
      <w:bookmarkEnd w:id="7901"/>
      <w:r>
        <w:rPr>
          <w:rtl/>
        </w:rPr>
        <w:t xml:space="preserve">שלטון </w:t>
      </w:r>
      <w:bookmarkStart w:id="7902" w:name="_ETM_Q18_772800"/>
      <w:bookmarkEnd w:id="7902"/>
      <w:r>
        <w:rPr>
          <w:rtl/>
        </w:rPr>
        <w:t xml:space="preserve">החוק </w:t>
      </w:r>
      <w:bookmarkStart w:id="7903" w:name="_ETM_Q18_773130"/>
      <w:bookmarkEnd w:id="7903"/>
      <w:r>
        <w:rPr>
          <w:rtl/>
        </w:rPr>
        <w:t>עצמו</w:t>
      </w:r>
      <w:r w:rsidR="00864631">
        <w:rPr>
          <w:rFonts w:hint="cs"/>
          <w:rtl/>
        </w:rPr>
        <w:t>,</w:t>
      </w:r>
      <w:r>
        <w:rPr>
          <w:rtl/>
        </w:rPr>
        <w:t xml:space="preserve"> </w:t>
      </w:r>
      <w:bookmarkStart w:id="7904" w:name="_ETM_Q18_774189"/>
      <w:bookmarkEnd w:id="7904"/>
      <w:r>
        <w:rPr>
          <w:rtl/>
        </w:rPr>
        <w:t xml:space="preserve">אך </w:t>
      </w:r>
      <w:bookmarkStart w:id="7905" w:name="_ETM_Q18_774429"/>
      <w:bookmarkEnd w:id="7905"/>
      <w:r>
        <w:rPr>
          <w:rtl/>
        </w:rPr>
        <w:t xml:space="preserve">יותר </w:t>
      </w:r>
      <w:bookmarkStart w:id="7906" w:name="_ETM_Q18_774939"/>
      <w:bookmarkEnd w:id="7906"/>
      <w:r>
        <w:rPr>
          <w:rtl/>
        </w:rPr>
        <w:t>מכ</w:t>
      </w:r>
      <w:r>
        <w:rPr>
          <w:rFonts w:hint="cs"/>
          <w:rtl/>
        </w:rPr>
        <w:t>ו</w:t>
      </w:r>
      <w:r>
        <w:rPr>
          <w:rtl/>
        </w:rPr>
        <w:t xml:space="preserve">ל </w:t>
      </w:r>
      <w:bookmarkStart w:id="7907" w:name="_ETM_Q18_775419"/>
      <w:bookmarkEnd w:id="7907"/>
      <w:r>
        <w:rPr>
          <w:rtl/>
        </w:rPr>
        <w:t xml:space="preserve">הוא </w:t>
      </w:r>
      <w:bookmarkStart w:id="7908" w:name="_ETM_Q18_775509"/>
      <w:bookmarkEnd w:id="7908"/>
      <w:r>
        <w:rPr>
          <w:rtl/>
        </w:rPr>
        <w:t xml:space="preserve">הזדעזע </w:t>
      </w:r>
      <w:bookmarkStart w:id="7909" w:name="_ETM_Q18_776679"/>
      <w:bookmarkEnd w:id="7909"/>
      <w:r>
        <w:rPr>
          <w:rtl/>
        </w:rPr>
        <w:t>מ</w:t>
      </w:r>
      <w:bookmarkStart w:id="7910" w:name="_ETM_Q18_776889"/>
      <w:bookmarkEnd w:id="7910"/>
      <w:r>
        <w:rPr>
          <w:rtl/>
        </w:rPr>
        <w:t xml:space="preserve">הניסיון </w:t>
      </w:r>
      <w:bookmarkStart w:id="7911" w:name="_ETM_Q18_777550"/>
      <w:bookmarkEnd w:id="7911"/>
      <w:r>
        <w:rPr>
          <w:rtl/>
        </w:rPr>
        <w:t xml:space="preserve">להצדיק </w:t>
      </w:r>
      <w:bookmarkStart w:id="7912" w:name="_ETM_Q18_778539"/>
      <w:bookmarkEnd w:id="7912"/>
      <w:r>
        <w:rPr>
          <w:rtl/>
        </w:rPr>
        <w:t xml:space="preserve">את </w:t>
      </w:r>
      <w:bookmarkStart w:id="7913" w:name="_ETM_Q18_778749"/>
      <w:bookmarkEnd w:id="7913"/>
      <w:r>
        <w:rPr>
          <w:rtl/>
        </w:rPr>
        <w:t xml:space="preserve">החמורים </w:t>
      </w:r>
      <w:bookmarkStart w:id="7914" w:name="_ETM_Q18_779439"/>
      <w:bookmarkEnd w:id="7914"/>
      <w:r>
        <w:rPr>
          <w:rtl/>
        </w:rPr>
        <w:t>שבפשעים</w:t>
      </w:r>
      <w:r>
        <w:rPr>
          <w:rFonts w:hint="cs"/>
          <w:rtl/>
        </w:rPr>
        <w:t>,</w:t>
      </w:r>
      <w:r>
        <w:rPr>
          <w:rtl/>
        </w:rPr>
        <w:t xml:space="preserve"> </w:t>
      </w:r>
      <w:bookmarkStart w:id="7915" w:name="_ETM_Q18_780960"/>
      <w:bookmarkEnd w:id="7915"/>
      <w:r>
        <w:rPr>
          <w:rtl/>
        </w:rPr>
        <w:t xml:space="preserve">את </w:t>
      </w:r>
      <w:bookmarkStart w:id="7916" w:name="_ETM_Q18_781170"/>
      <w:bookmarkEnd w:id="7916"/>
      <w:r>
        <w:rPr>
          <w:rtl/>
        </w:rPr>
        <w:t xml:space="preserve">החמורות </w:t>
      </w:r>
      <w:bookmarkStart w:id="7917" w:name="_ETM_Q18_781860"/>
      <w:bookmarkEnd w:id="7917"/>
      <w:r>
        <w:rPr>
          <w:rtl/>
        </w:rPr>
        <w:t>שבה</w:t>
      </w:r>
      <w:r>
        <w:rPr>
          <w:rFonts w:hint="cs"/>
          <w:rtl/>
        </w:rPr>
        <w:t>תעללויות</w:t>
      </w:r>
      <w:bookmarkStart w:id="7918" w:name="_ETM_Q18_782130"/>
      <w:bookmarkEnd w:id="7918"/>
      <w:r>
        <w:rPr>
          <w:rFonts w:hint="cs"/>
          <w:rtl/>
        </w:rPr>
        <w:t xml:space="preserve">, על ידי ניצול ציני </w:t>
      </w:r>
      <w:bookmarkStart w:id="7919" w:name="_ETM_Q18_784214"/>
      <w:bookmarkEnd w:id="7919"/>
      <w:r>
        <w:rPr>
          <w:rFonts w:hint="cs"/>
          <w:rtl/>
        </w:rPr>
        <w:t>של פשעי טבח 7 באוקטובר.</w:t>
      </w:r>
      <w:r>
        <w:rPr>
          <w:rtl/>
        </w:rPr>
        <w:t xml:space="preserve"> </w:t>
      </w:r>
      <w:bookmarkStart w:id="7920" w:name="TOR_Q19"/>
      <w:bookmarkStart w:id="7921" w:name="ET_yor_6253_1"/>
      <w:bookmarkEnd w:id="7920"/>
      <w:r>
        <w:rPr>
          <w:rFonts w:hint="cs"/>
          <w:rtl/>
        </w:rPr>
        <w:t xml:space="preserve">כשורד הטבח הוא הרגיש חובה להשמיע קול אחר, ואת דבריו אני מבקש לקרוא כאן במלואם, ולסיים בהם את דבריי שלי, כי </w:t>
      </w:r>
      <w:bookmarkStart w:id="7922" w:name="_ETM_Q19_196000"/>
      <w:bookmarkEnd w:id="7922"/>
      <w:r>
        <w:rPr>
          <w:rFonts w:hint="cs"/>
          <w:rtl/>
        </w:rPr>
        <w:t>הבית הזה זקוק לקול אנושי כמו שלו.</w:t>
      </w:r>
    </w:p>
    <w:p w:rsidR="00E02D7B" w:rsidRDefault="00E02D7B" w:rsidP="008D4A50">
      <w:pPr>
        <w:rPr>
          <w:rtl/>
        </w:rPr>
      </w:pPr>
      <w:bookmarkStart w:id="7923" w:name="_ETM_Q19_200000"/>
      <w:bookmarkEnd w:id="7923"/>
    </w:p>
    <w:p w:rsidR="00E02D7B" w:rsidRDefault="00E02D7B" w:rsidP="008D4A50">
      <w:pPr>
        <w:rPr>
          <w:rtl/>
        </w:rPr>
      </w:pPr>
      <w:r>
        <w:rPr>
          <w:rFonts w:hint="cs"/>
          <w:rtl/>
        </w:rPr>
        <w:t xml:space="preserve"> וכך אמר אותו שורד </w:t>
      </w:r>
      <w:bookmarkStart w:id="7924" w:name="_ETM_Q19_201000"/>
      <w:bookmarkEnd w:id="7924"/>
      <w:r>
        <w:rPr>
          <w:rFonts w:hint="cs"/>
          <w:rtl/>
        </w:rPr>
        <w:t xml:space="preserve">טבח מבארי: ב-7 באוקטובר ישבתי בביתי </w:t>
      </w:r>
      <w:bookmarkStart w:id="7925" w:name="_ETM_Q19_204000"/>
      <w:bookmarkEnd w:id="7925"/>
      <w:r>
        <w:rPr>
          <w:rFonts w:hint="cs"/>
          <w:rtl/>
        </w:rPr>
        <w:t xml:space="preserve">בבארי, סביבי ירי של </w:t>
      </w:r>
      <w:proofErr w:type="spellStart"/>
      <w:r>
        <w:rPr>
          <w:rFonts w:hint="cs"/>
          <w:rtl/>
        </w:rPr>
        <w:t>נוח'בות</w:t>
      </w:r>
      <w:proofErr w:type="spellEnd"/>
      <w:r>
        <w:rPr>
          <w:rFonts w:hint="cs"/>
          <w:rtl/>
        </w:rPr>
        <w:t xml:space="preserve">. 101 מחברינו וחברותינו נרצחו באכזריות, 11 נחטפו </w:t>
      </w:r>
      <w:r w:rsidR="003E78D1" w:rsidRPr="003E78D1">
        <w:rPr>
          <w:rFonts w:hint="eastAsia"/>
          <w:rtl/>
        </w:rPr>
        <w:t>–</w:t>
      </w:r>
      <w:r>
        <w:rPr>
          <w:rFonts w:hint="cs"/>
          <w:rtl/>
        </w:rPr>
        <w:t xml:space="preserve"> חלקם אינם בין החיים </w:t>
      </w:r>
      <w:r w:rsidR="003E78D1" w:rsidRPr="003E78D1">
        <w:rPr>
          <w:rFonts w:hint="eastAsia"/>
          <w:rtl/>
        </w:rPr>
        <w:t>–</w:t>
      </w:r>
      <w:r>
        <w:rPr>
          <w:rFonts w:hint="cs"/>
          <w:rtl/>
        </w:rPr>
        <w:t xml:space="preserve"> ואני רוצה לומר לכם: לא תתרצו כל דבר בשם 7 באוקטובר. פגיעה בזכויות אדם ובערכים הומניים לא </w:t>
      </w:r>
      <w:bookmarkStart w:id="7926" w:name="_ETM_Q19_230000"/>
      <w:bookmarkEnd w:id="7926"/>
      <w:r>
        <w:rPr>
          <w:rFonts w:hint="cs"/>
          <w:rtl/>
        </w:rPr>
        <w:t>ניתנים לתירוץ, והם סכנה, לא מתנה. אנחנו נמצאים בשערי א</w:t>
      </w:r>
      <w:bookmarkStart w:id="7927" w:name="_ETM_Q19_235000"/>
      <w:bookmarkEnd w:id="7927"/>
      <w:r>
        <w:rPr>
          <w:rFonts w:hint="cs"/>
          <w:rtl/>
        </w:rPr>
        <w:t xml:space="preserve">זור </w:t>
      </w:r>
      <w:r w:rsidRPr="00030D83">
        <w:rPr>
          <w:rFonts w:hint="cs"/>
          <w:rtl/>
        </w:rPr>
        <w:t>כליאה</w:t>
      </w:r>
      <w:r>
        <w:rPr>
          <w:rFonts w:hint="cs"/>
          <w:rtl/>
        </w:rPr>
        <w:t xml:space="preserve"> שרב הנסתר בו על הגלוי. יש שמועות ועדויות קשות לגבי זכויות אסיר ואדם בשדה תימן.</w:t>
      </w:r>
    </w:p>
    <w:p w:rsidR="00E02D7B" w:rsidRDefault="00E02D7B" w:rsidP="008D4A50">
      <w:pPr>
        <w:rPr>
          <w:rtl/>
        </w:rPr>
      </w:pPr>
    </w:p>
    <w:p w:rsidR="00E02D7B" w:rsidRDefault="00E02D7B" w:rsidP="008D4A50">
      <w:pPr>
        <w:pStyle w:val="af5"/>
        <w:keepNext/>
        <w:rPr>
          <w:rtl/>
        </w:rPr>
      </w:pPr>
      <w:r w:rsidRPr="00C12132">
        <w:rPr>
          <w:rStyle w:val="TagStyle"/>
          <w:rtl/>
        </w:rPr>
        <w:t xml:space="preserve"> &lt;&lt; קריאה &gt;&gt; </w:t>
      </w:r>
      <w:r>
        <w:rPr>
          <w:rtl/>
        </w:rPr>
        <w:t>טלי גוטליב (הליכוד):</w:t>
      </w:r>
      <w:r w:rsidRPr="00C12132">
        <w:rPr>
          <w:rStyle w:val="TagStyle"/>
          <w:rtl/>
        </w:rPr>
        <w:t xml:space="preserve"> &lt;&lt; קריאה &gt;&gt;</w:t>
      </w:r>
      <w:r>
        <w:rPr>
          <w:rtl/>
        </w:rPr>
        <w:t xml:space="preserve"> </w:t>
      </w:r>
    </w:p>
    <w:p w:rsidR="00E02D7B" w:rsidRDefault="00E02D7B" w:rsidP="00B20020">
      <w:pPr>
        <w:rPr>
          <w:rtl/>
          <w:lang w:eastAsia="he-I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B20020">
        <w:rPr>
          <w:rFonts w:hint="cs"/>
          <w:rtl/>
        </w:rPr>
        <w:t xml:space="preserve"> </w:t>
      </w:r>
      <w:r w:rsidR="00E02D7B">
        <w:rPr>
          <w:rFonts w:hint="cs"/>
          <w:rtl/>
        </w:rPr>
        <w:t xml:space="preserve">איזה בן אדם זה, מה הוא עושה פה </w:t>
      </w: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8D4A50">
      <w:pPr>
        <w:rPr>
          <w:rtl/>
        </w:rPr>
      </w:pPr>
    </w:p>
    <w:p w:rsidR="00E02D7B" w:rsidRDefault="00E02D7B" w:rsidP="008D4A50">
      <w:pPr>
        <w:pStyle w:val="af6"/>
        <w:keepNext/>
        <w:rPr>
          <w:rtl/>
        </w:rPr>
      </w:pPr>
      <w:r w:rsidRPr="00C12132">
        <w:rPr>
          <w:rStyle w:val="TagStyle"/>
          <w:rtl/>
        </w:rPr>
        <w:t xml:space="preserve"> &lt;&lt; יור &gt;&gt; </w:t>
      </w:r>
      <w:r>
        <w:rPr>
          <w:rtl/>
        </w:rPr>
        <w:t>היו"ר משה טור פז:</w:t>
      </w:r>
      <w:r w:rsidRPr="00C12132">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Fonts w:hint="cs"/>
          <w:rtl/>
        </w:rPr>
        <w:t xml:space="preserve">אני מבקש. </w:t>
      </w:r>
    </w:p>
    <w:p w:rsidR="00E02D7B" w:rsidRPr="00C12132" w:rsidRDefault="00E02D7B" w:rsidP="008D4A50">
      <w:pPr>
        <w:rPr>
          <w:rtl/>
        </w:rPr>
      </w:pPr>
      <w:bookmarkStart w:id="7928" w:name="_ETM_Q19_247000"/>
      <w:bookmarkEnd w:id="7928"/>
    </w:p>
    <w:p w:rsidR="00E02D7B" w:rsidRDefault="00E02D7B" w:rsidP="008D4A50">
      <w:pPr>
        <w:pStyle w:val="-"/>
        <w:keepNext/>
        <w:rPr>
          <w:rtl/>
        </w:rPr>
      </w:pPr>
      <w:bookmarkStart w:id="7929" w:name="ET_speakercontinue_5785_3"/>
      <w:r w:rsidRPr="00F662F1">
        <w:rPr>
          <w:rStyle w:val="TagStyle"/>
          <w:rtl/>
        </w:rPr>
        <w:t xml:space="preserve"> &lt;&lt; דובר_המשך &gt;&gt; </w:t>
      </w:r>
      <w:r>
        <w:rPr>
          <w:rtl/>
        </w:rPr>
        <w:t>עופר כסיף (חד"ש-תע"ל):</w:t>
      </w:r>
      <w:r w:rsidRPr="00F662F1">
        <w:rPr>
          <w:rStyle w:val="TagStyle"/>
          <w:rtl/>
        </w:rPr>
        <w:t xml:space="preserve"> &lt;&lt; דובר_המשך &gt;&gt;</w:t>
      </w:r>
      <w:r>
        <w:rPr>
          <w:rtl/>
        </w:rPr>
        <w:t xml:space="preserve"> </w:t>
      </w:r>
      <w:bookmarkEnd w:id="7929"/>
    </w:p>
    <w:p w:rsidR="00E02D7B" w:rsidRDefault="00E02D7B" w:rsidP="00B20020">
      <w:pPr>
        <w:rPr>
          <w:rtl/>
        </w:rPr>
      </w:pPr>
    </w:p>
    <w:p w:rsidR="00E02D7B" w:rsidRDefault="00E02D7B" w:rsidP="008D4A50">
      <w:pPr>
        <w:rPr>
          <w:rtl/>
        </w:rPr>
      </w:pPr>
      <w:r>
        <w:rPr>
          <w:rFonts w:hint="cs"/>
          <w:rtl/>
        </w:rPr>
        <w:t>וכאשר מתפרסם חשד לאונס עציר על ידי חיילים, פורצים</w:t>
      </w:r>
      <w:bookmarkStart w:id="7930" w:name="_ETM_Q19_255000"/>
      <w:bookmarkEnd w:id="7930"/>
      <w:r>
        <w:rPr>
          <w:rFonts w:hint="cs"/>
          <w:rtl/>
        </w:rPr>
        <w:t xml:space="preserve"> לבסיס שרים וח"כים מהקואליציה בראש המון מתפרע, ודורשים בפועל </w:t>
      </w:r>
      <w:bookmarkStart w:id="7931" w:name="_ETM_Q19_263000"/>
      <w:bookmarkEnd w:id="7931"/>
      <w:r>
        <w:rPr>
          <w:rFonts w:hint="cs"/>
          <w:rtl/>
        </w:rPr>
        <w:t xml:space="preserve">להעמיד את חיילי הצבא מעל לכל חוק. </w:t>
      </w:r>
      <w:r w:rsidRPr="00E248C5">
        <w:rPr>
          <w:rFonts w:hint="cs"/>
          <w:rtl/>
        </w:rPr>
        <w:t>לא נסכים שיתרצו</w:t>
      </w:r>
      <w:r>
        <w:rPr>
          <w:rFonts w:hint="cs"/>
          <w:rtl/>
        </w:rPr>
        <w:t xml:space="preserve"> </w:t>
      </w:r>
      <w:bookmarkStart w:id="7932" w:name="_ETM_Q19_267000"/>
      <w:bookmarkEnd w:id="7932"/>
      <w:r>
        <w:rPr>
          <w:rFonts w:hint="cs"/>
          <w:rtl/>
        </w:rPr>
        <w:t xml:space="preserve">אובדן כל רסן בשם 7 באוקטובר. </w:t>
      </w:r>
    </w:p>
    <w:p w:rsidR="00E02D7B" w:rsidRDefault="00E02D7B" w:rsidP="008D4A50">
      <w:pPr>
        <w:rPr>
          <w:rtl/>
        </w:rPr>
      </w:pPr>
    </w:p>
    <w:p w:rsidR="00E02D7B" w:rsidRDefault="00E02D7B" w:rsidP="008D4A50">
      <w:pPr>
        <w:pStyle w:val="af6"/>
        <w:keepNext/>
        <w:rPr>
          <w:rtl/>
        </w:rPr>
      </w:pPr>
      <w:bookmarkStart w:id="7933" w:name="ET_yor_6253_4"/>
      <w:r w:rsidRPr="00F662F1">
        <w:rPr>
          <w:rStyle w:val="TagStyle"/>
          <w:rtl/>
        </w:rPr>
        <w:t xml:space="preserve"> &lt;&lt; יור &gt;&gt; </w:t>
      </w:r>
      <w:r>
        <w:rPr>
          <w:rtl/>
        </w:rPr>
        <w:t>היו"ר משה טור פז:</w:t>
      </w:r>
      <w:r w:rsidRPr="00F662F1">
        <w:rPr>
          <w:rStyle w:val="TagStyle"/>
          <w:rtl/>
        </w:rPr>
        <w:t xml:space="preserve"> &lt;&lt; יור &gt;&gt;</w:t>
      </w:r>
      <w:r>
        <w:rPr>
          <w:rtl/>
        </w:rPr>
        <w:t xml:space="preserve"> </w:t>
      </w:r>
      <w:bookmarkEnd w:id="7933"/>
    </w:p>
    <w:p w:rsidR="00E02D7B" w:rsidRDefault="00E02D7B" w:rsidP="00B20020">
      <w:pPr>
        <w:rPr>
          <w:rtl/>
        </w:rPr>
      </w:pPr>
    </w:p>
    <w:p w:rsidR="00E02D7B" w:rsidRDefault="00E02D7B" w:rsidP="008D4A50">
      <w:pPr>
        <w:rPr>
          <w:rtl/>
        </w:rPr>
      </w:pPr>
      <w:r>
        <w:rPr>
          <w:rFonts w:hint="cs"/>
          <w:rtl/>
        </w:rPr>
        <w:t>נא לסיים.</w:t>
      </w:r>
    </w:p>
    <w:p w:rsidR="00E02D7B" w:rsidRDefault="00E02D7B" w:rsidP="008D4A50">
      <w:pPr>
        <w:rPr>
          <w:rtl/>
        </w:rPr>
      </w:pPr>
    </w:p>
    <w:p w:rsidR="00E02D7B" w:rsidRDefault="00E02D7B" w:rsidP="008D4A50">
      <w:pPr>
        <w:pStyle w:val="-"/>
        <w:keepNext/>
        <w:rPr>
          <w:rtl/>
        </w:rPr>
      </w:pPr>
      <w:bookmarkStart w:id="7934" w:name="ET_speakercontinue_5785_5"/>
      <w:r w:rsidRPr="00F662F1">
        <w:rPr>
          <w:rStyle w:val="TagStyle"/>
          <w:rtl/>
        </w:rPr>
        <w:t xml:space="preserve"> &lt;&lt; דובר_המשך &gt;&gt; </w:t>
      </w:r>
      <w:r>
        <w:rPr>
          <w:rtl/>
        </w:rPr>
        <w:t>עופר כסיף (חד"ש-תע"ל):</w:t>
      </w:r>
      <w:r w:rsidRPr="00F662F1">
        <w:rPr>
          <w:rStyle w:val="TagStyle"/>
          <w:rtl/>
        </w:rPr>
        <w:t xml:space="preserve"> &lt;&lt; דובר_המשך &gt;&gt;</w:t>
      </w:r>
      <w:r>
        <w:rPr>
          <w:rtl/>
        </w:rPr>
        <w:t xml:space="preserve"> </w:t>
      </w:r>
      <w:bookmarkEnd w:id="7934"/>
    </w:p>
    <w:p w:rsidR="00E02D7B" w:rsidRDefault="00E02D7B" w:rsidP="00B20020">
      <w:pPr>
        <w:rPr>
          <w:rtl/>
        </w:rPr>
      </w:pPr>
    </w:p>
    <w:p w:rsidR="00E02D7B" w:rsidRDefault="00E02D7B" w:rsidP="00FF39D9">
      <w:pPr>
        <w:rPr>
          <w:rtl/>
        </w:rPr>
      </w:pPr>
      <w:r>
        <w:rPr>
          <w:rFonts w:hint="cs"/>
          <w:rtl/>
        </w:rPr>
        <w:t xml:space="preserve">אנסים הם לא גיבורים. אונס </w:t>
      </w:r>
      <w:bookmarkStart w:id="7935" w:name="_ETM_Q19_273000"/>
      <w:bookmarkEnd w:id="7935"/>
      <w:r>
        <w:rPr>
          <w:rFonts w:hint="cs"/>
          <w:rtl/>
        </w:rPr>
        <w:t>תחת אונס הוא פשע מלחמה. אין הצדקת אונס</w:t>
      </w:r>
      <w:r w:rsidR="00FF39D9">
        <w:rPr>
          <w:rFonts w:hint="cs"/>
          <w:rtl/>
        </w:rPr>
        <w:t>.</w:t>
      </w:r>
      <w:r>
        <w:rPr>
          <w:rFonts w:hint="cs"/>
          <w:rtl/>
        </w:rPr>
        <w:t xml:space="preserve"> אין שיקולים</w:t>
      </w:r>
      <w:bookmarkStart w:id="7936" w:name="_ETM_Q19_279000"/>
      <w:bookmarkEnd w:id="7936"/>
      <w:r>
        <w:rPr>
          <w:rFonts w:hint="cs"/>
          <w:rtl/>
        </w:rPr>
        <w:t xml:space="preserve"> ורגשות מעורבים</w:t>
      </w:r>
      <w:r w:rsidR="00FF39D9">
        <w:rPr>
          <w:rFonts w:hint="cs"/>
          <w:rtl/>
        </w:rPr>
        <w:t>.</w:t>
      </w:r>
      <w:r>
        <w:rPr>
          <w:rFonts w:hint="cs"/>
          <w:rtl/>
        </w:rPr>
        <w:t xml:space="preserve"> לא ניתן לתרץ אונס בשם 7 באוקטובר. האנשים שפרצו </w:t>
      </w:r>
      <w:bookmarkStart w:id="7937" w:name="_ETM_Q19_288000"/>
      <w:bookmarkEnd w:id="7937"/>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af6"/>
        <w:keepNext/>
        <w:rPr>
          <w:rtl/>
        </w:rPr>
      </w:pPr>
      <w:r w:rsidRPr="004F6B68">
        <w:rPr>
          <w:rStyle w:val="TagStyle"/>
          <w:rtl/>
        </w:rPr>
        <w:t xml:space="preserve"> &lt;&lt; יור &gt;&gt; </w:t>
      </w:r>
      <w:r>
        <w:rPr>
          <w:rtl/>
        </w:rPr>
        <w:t>היו"ר משה טור פז:</w:t>
      </w:r>
      <w:r w:rsidRPr="004F6B68">
        <w:rPr>
          <w:rStyle w:val="TagStyle"/>
          <w:rtl/>
        </w:rPr>
        <w:t xml:space="preserve"> &lt;&lt; יור &gt;&gt;</w:t>
      </w:r>
      <w:r>
        <w:rPr>
          <w:rtl/>
        </w:rPr>
        <w:t xml:space="preserve"> </w:t>
      </w:r>
    </w:p>
    <w:p w:rsidR="00E02D7B" w:rsidRDefault="00E02D7B" w:rsidP="00B20020">
      <w:pPr>
        <w:rPr>
          <w:rtl/>
        </w:rPr>
      </w:pPr>
    </w:p>
    <w:p w:rsidR="00E02D7B" w:rsidRPr="004F6B68" w:rsidRDefault="00E02D7B" w:rsidP="008D4A50">
      <w:pPr>
        <w:rPr>
          <w:rtl/>
        </w:rPr>
      </w:pPr>
      <w:r>
        <w:rPr>
          <w:rFonts w:hint="cs"/>
          <w:rtl/>
        </w:rPr>
        <w:t>משפט אחרון.</w:t>
      </w:r>
    </w:p>
    <w:p w:rsidR="00E02D7B" w:rsidRDefault="00E02D7B" w:rsidP="008D4A50">
      <w:pPr>
        <w:rPr>
          <w:rtl/>
        </w:rPr>
      </w:pPr>
    </w:p>
    <w:p w:rsidR="00E02D7B" w:rsidRDefault="00E02D7B" w:rsidP="008D4A50">
      <w:pPr>
        <w:pStyle w:val="af5"/>
        <w:keepNext/>
        <w:rPr>
          <w:rtl/>
        </w:rPr>
      </w:pPr>
      <w:r w:rsidRPr="00F662F1">
        <w:rPr>
          <w:rStyle w:val="TagStyle"/>
          <w:rtl/>
        </w:rPr>
        <w:t xml:space="preserve"> &lt;&lt; קריאה &gt;&gt; </w:t>
      </w:r>
      <w:r>
        <w:rPr>
          <w:rtl/>
        </w:rPr>
        <w:t>טלי גוטליב (הליכוד):</w:t>
      </w:r>
      <w:r w:rsidRPr="00F662F1">
        <w:rPr>
          <w:rStyle w:val="TagStyle"/>
          <w:rtl/>
        </w:rPr>
        <w:t xml:space="preserve"> &lt;&lt; קריאה &gt;&gt;</w:t>
      </w:r>
      <w:r>
        <w:rPr>
          <w:rtl/>
        </w:rPr>
        <w:t xml:space="preserve"> </w:t>
      </w:r>
    </w:p>
    <w:p w:rsidR="00E02D7B" w:rsidRDefault="00E02D7B" w:rsidP="008D4A5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w:t>
      </w:r>
      <w:proofErr w:type="spellStart"/>
      <w:r w:rsidR="00E02D7B">
        <w:rPr>
          <w:rFonts w:hint="cs"/>
          <w:rtl/>
        </w:rPr>
        <w:t>שהפצ"רית</w:t>
      </w:r>
      <w:proofErr w:type="spellEnd"/>
      <w:r w:rsidR="00E02D7B">
        <w:rPr>
          <w:rFonts w:hint="cs"/>
          <w:rtl/>
        </w:rPr>
        <w:t xml:space="preserve"> </w:t>
      </w:r>
      <w:bookmarkStart w:id="7938" w:name="_ETM_Q19_297788"/>
      <w:bookmarkEnd w:id="7938"/>
      <w:r w:rsidR="00E02D7B">
        <w:rPr>
          <w:rFonts w:hint="cs"/>
          <w:rtl/>
        </w:rPr>
        <w:t xml:space="preserve">תקשיב לתומך טרור הזה, ולנאום הזה </w:t>
      </w:r>
      <w:proofErr w:type="spellStart"/>
      <w:r w:rsidR="00E02D7B">
        <w:rPr>
          <w:rFonts w:hint="cs"/>
          <w:rtl/>
        </w:rPr>
        <w:t>שהפצ"רית</w:t>
      </w:r>
      <w:proofErr w:type="spellEnd"/>
      <w:r w:rsidR="00E02D7B">
        <w:rPr>
          <w:rFonts w:hint="cs"/>
          <w:rtl/>
        </w:rPr>
        <w:t xml:space="preserve"> </w:t>
      </w: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Pr="007D771A" w:rsidRDefault="00E02D7B" w:rsidP="00B20020">
      <w:pPr>
        <w:rPr>
          <w:rtl/>
        </w:rPr>
      </w:pPr>
    </w:p>
    <w:p w:rsidR="00E02D7B" w:rsidRDefault="00E02D7B" w:rsidP="008D4A50">
      <w:pPr>
        <w:pStyle w:val="-"/>
        <w:keepNext/>
        <w:rPr>
          <w:rtl/>
        </w:rPr>
      </w:pPr>
      <w:bookmarkStart w:id="7939" w:name="ET_speakercontinue_5785_17"/>
      <w:r w:rsidRPr="004F6B68">
        <w:rPr>
          <w:rStyle w:val="TagStyle"/>
          <w:rtl/>
        </w:rPr>
        <w:t xml:space="preserve"> &lt;&lt; דובר_המשך &gt;&gt; </w:t>
      </w:r>
      <w:r>
        <w:rPr>
          <w:rtl/>
        </w:rPr>
        <w:t>עופר כסיף (חד"ש-תע"ל):</w:t>
      </w:r>
      <w:r w:rsidRPr="004F6B68">
        <w:rPr>
          <w:rStyle w:val="TagStyle"/>
          <w:rtl/>
        </w:rPr>
        <w:t xml:space="preserve"> &lt;&lt; דובר_המשך &gt;&gt;</w:t>
      </w:r>
      <w:r>
        <w:rPr>
          <w:rtl/>
        </w:rPr>
        <w:t xml:space="preserve"> </w:t>
      </w:r>
      <w:bookmarkEnd w:id="7939"/>
    </w:p>
    <w:p w:rsidR="00E02D7B" w:rsidRDefault="00E02D7B" w:rsidP="00B20020">
      <w:pPr>
        <w:rPr>
          <w:rtl/>
          <w:lang w:eastAsia="he-IL"/>
        </w:rPr>
      </w:pPr>
    </w:p>
    <w:p w:rsidR="00E02D7B" w:rsidRPr="004F6B68" w:rsidRDefault="00E02D7B" w:rsidP="008D4A50">
      <w:pPr>
        <w:rPr>
          <w:rtl/>
          <w:lang w:eastAsia="he-IL"/>
        </w:rPr>
      </w:pPr>
      <w:r>
        <w:rPr>
          <w:rFonts w:hint="cs"/>
          <w:rtl/>
          <w:lang w:eastAsia="he-IL"/>
        </w:rPr>
        <w:t>אני אסיים.</w:t>
      </w:r>
    </w:p>
    <w:p w:rsidR="00E02D7B" w:rsidRPr="004F6B68" w:rsidRDefault="00E02D7B" w:rsidP="008D4A50">
      <w:pPr>
        <w:rPr>
          <w:rtl/>
        </w:rPr>
      </w:pPr>
    </w:p>
    <w:p w:rsidR="00E02D7B" w:rsidRDefault="00E02D7B" w:rsidP="008D4A50">
      <w:pPr>
        <w:pStyle w:val="af6"/>
        <w:keepNext/>
        <w:rPr>
          <w:rtl/>
        </w:rPr>
      </w:pPr>
      <w:r w:rsidRPr="00F662F1">
        <w:rPr>
          <w:rStyle w:val="TagStyle"/>
          <w:rtl/>
        </w:rPr>
        <w:t xml:space="preserve"> &lt;&lt; יור &gt;&gt; </w:t>
      </w:r>
      <w:r>
        <w:rPr>
          <w:rtl/>
        </w:rPr>
        <w:t>היו"ר משה טור פז:</w:t>
      </w:r>
      <w:r w:rsidRPr="00F662F1">
        <w:rPr>
          <w:rStyle w:val="TagStyle"/>
          <w:rtl/>
        </w:rPr>
        <w:t xml:space="preserve"> &lt;&lt; יור &gt;&gt;</w:t>
      </w:r>
      <w:r>
        <w:rPr>
          <w:rtl/>
        </w:rPr>
        <w:t xml:space="preserve"> </w:t>
      </w:r>
    </w:p>
    <w:p w:rsidR="00E02D7B" w:rsidRDefault="00E02D7B" w:rsidP="00B20020">
      <w:pPr>
        <w:rPr>
          <w:rtl/>
        </w:rPr>
      </w:pPr>
    </w:p>
    <w:p w:rsidR="00E02D7B" w:rsidRDefault="00E02D7B" w:rsidP="00B20020">
      <w:pPr>
        <w:rPr>
          <w:rtl/>
        </w:rPr>
      </w:pPr>
      <w:r>
        <w:rPr>
          <w:rFonts w:hint="cs"/>
          <w:rtl/>
        </w:rPr>
        <w:t>חברת הכנסת גוטליב, קריאה שנייה.</w:t>
      </w:r>
    </w:p>
    <w:p w:rsidR="00E02D7B" w:rsidRDefault="00E02D7B" w:rsidP="008D4A50">
      <w:pPr>
        <w:rPr>
          <w:rtl/>
        </w:rPr>
      </w:pPr>
    </w:p>
    <w:p w:rsidR="00E02D7B" w:rsidRDefault="00E02D7B" w:rsidP="008D4A50">
      <w:pPr>
        <w:pStyle w:val="af5"/>
        <w:keepNext/>
        <w:rPr>
          <w:rtl/>
        </w:rPr>
      </w:pPr>
      <w:r w:rsidRPr="004F6B68">
        <w:rPr>
          <w:rStyle w:val="TagStyle"/>
          <w:rtl/>
        </w:rPr>
        <w:t xml:space="preserve"> &lt;&lt; קריאה &gt;&gt; </w:t>
      </w:r>
      <w:r>
        <w:rPr>
          <w:rtl/>
        </w:rPr>
        <w:t>טלי גוטליב (הליכוד):</w:t>
      </w:r>
      <w:r w:rsidRPr="004F6B68">
        <w:rPr>
          <w:rStyle w:val="TagStyle"/>
          <w:rtl/>
        </w:rPr>
        <w:t xml:space="preserve"> &lt;&lt; קריאה &gt;&gt;</w:t>
      </w:r>
      <w:r>
        <w:rPr>
          <w:rtl/>
        </w:rPr>
        <w:t xml:space="preserve"> </w:t>
      </w:r>
    </w:p>
    <w:p w:rsidR="00E02D7B" w:rsidRDefault="00E02D7B" w:rsidP="00B20020">
      <w:pPr>
        <w:rPr>
          <w:rtl/>
        </w:rPr>
      </w:pPr>
    </w:p>
    <w:p w:rsidR="00E02D7B" w:rsidRDefault="00E02D7B" w:rsidP="008D4A50">
      <w:pPr>
        <w:rPr>
          <w:rtl/>
        </w:rPr>
      </w:pPr>
      <w:r>
        <w:rPr>
          <w:rFonts w:hint="cs"/>
          <w:rtl/>
        </w:rPr>
        <w:t xml:space="preserve">למה קריאה שנייה, זו הערת ביניים. </w:t>
      </w:r>
    </w:p>
    <w:p w:rsidR="00E02D7B" w:rsidRDefault="00E02D7B" w:rsidP="008D4A50">
      <w:pPr>
        <w:rPr>
          <w:rtl/>
        </w:rPr>
      </w:pPr>
    </w:p>
    <w:p w:rsidR="00E02D7B" w:rsidRDefault="00E02D7B" w:rsidP="008D4A50">
      <w:pPr>
        <w:pStyle w:val="af6"/>
        <w:keepNext/>
        <w:rPr>
          <w:rtl/>
        </w:rPr>
      </w:pPr>
      <w:r w:rsidRPr="004F6B68">
        <w:rPr>
          <w:rStyle w:val="TagStyle"/>
          <w:rtl/>
        </w:rPr>
        <w:t xml:space="preserve"> &lt;&lt; יור &gt;&gt; </w:t>
      </w:r>
      <w:r>
        <w:rPr>
          <w:rtl/>
        </w:rPr>
        <w:t>היו"ר משה טור פז:</w:t>
      </w:r>
      <w:r w:rsidRPr="004F6B68">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Fonts w:hint="cs"/>
          <w:rtl/>
        </w:rPr>
        <w:t>כי את מפריעה לדובר פעם שנייה.</w:t>
      </w:r>
    </w:p>
    <w:p w:rsidR="00E02D7B" w:rsidRDefault="00E02D7B" w:rsidP="008D4A50">
      <w:pPr>
        <w:rPr>
          <w:rtl/>
        </w:rPr>
      </w:pPr>
      <w:bookmarkStart w:id="7940" w:name="_ETM_Q19_299000"/>
      <w:bookmarkEnd w:id="7940"/>
    </w:p>
    <w:p w:rsidR="00E02D7B" w:rsidRDefault="00E02D7B" w:rsidP="008D4A50">
      <w:pPr>
        <w:pStyle w:val="af5"/>
        <w:keepNext/>
        <w:rPr>
          <w:rtl/>
        </w:rPr>
      </w:pPr>
      <w:r w:rsidRPr="004F6B68">
        <w:rPr>
          <w:rStyle w:val="TagStyle"/>
          <w:rtl/>
        </w:rPr>
        <w:t xml:space="preserve"> &lt;&lt; קריאה &gt;&gt; </w:t>
      </w:r>
      <w:r>
        <w:rPr>
          <w:rtl/>
        </w:rPr>
        <w:t>טלי גוטליב (הליכוד):</w:t>
      </w:r>
      <w:r w:rsidRPr="004F6B68">
        <w:rPr>
          <w:rStyle w:val="TagStyle"/>
          <w:rtl/>
        </w:rPr>
        <w:t xml:space="preserve"> &lt;&lt; קריאה &gt;&gt;</w:t>
      </w:r>
      <w:r>
        <w:rPr>
          <w:rtl/>
        </w:rPr>
        <w:t xml:space="preserve"> </w:t>
      </w:r>
    </w:p>
    <w:p w:rsidR="00E02D7B" w:rsidRPr="004F6B68" w:rsidRDefault="00E02D7B" w:rsidP="008D4A50">
      <w:pPr>
        <w:rPr>
          <w:rtl/>
        </w:rPr>
      </w:pPr>
    </w:p>
    <w:p w:rsidR="00E02D7B" w:rsidRPr="004F6B68" w:rsidRDefault="00E02D7B" w:rsidP="00B20020">
      <w:pPr>
        <w:rPr>
          <w:rtl/>
        </w:rPr>
      </w:pPr>
      <w:r>
        <w:rPr>
          <w:rFonts w:hint="cs"/>
          <w:rtl/>
        </w:rPr>
        <w:t xml:space="preserve">מותר לי להעיר הערת ביניים, זה מותר לפי התקנון, אדוני. אין פעם שאדוני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
        <w:keepNext/>
        <w:rPr>
          <w:rtl/>
        </w:rPr>
      </w:pPr>
      <w:bookmarkStart w:id="7941" w:name="ET_speakercontinue_5785_21"/>
      <w:r w:rsidRPr="004F6B68">
        <w:rPr>
          <w:rStyle w:val="TagStyle"/>
          <w:rtl/>
        </w:rPr>
        <w:t xml:space="preserve"> &lt;&lt; דובר_המשך &gt;&gt; </w:t>
      </w:r>
      <w:r>
        <w:rPr>
          <w:rtl/>
        </w:rPr>
        <w:t>עופר כסיף (חד"ש-תע"ל):</w:t>
      </w:r>
      <w:r w:rsidRPr="004F6B68">
        <w:rPr>
          <w:rStyle w:val="TagStyle"/>
          <w:rtl/>
        </w:rPr>
        <w:t xml:space="preserve"> &lt;&lt; דובר_המשך &gt;&gt;</w:t>
      </w:r>
      <w:r>
        <w:rPr>
          <w:rtl/>
        </w:rPr>
        <w:t xml:space="preserve"> </w:t>
      </w:r>
      <w:bookmarkEnd w:id="7941"/>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אני חייב </w:t>
      </w:r>
      <w:bookmarkStart w:id="7942" w:name="_ETM_Q19_308000"/>
      <w:bookmarkEnd w:id="7942"/>
      <w:r>
        <w:rPr>
          <w:rFonts w:hint="cs"/>
          <w:rtl/>
          <w:lang w:eastAsia="he-IL"/>
        </w:rPr>
        <w:t>לקצר את הציטוט של אותו אדם, זה משפט אחרון.</w:t>
      </w:r>
    </w:p>
    <w:p w:rsidR="00E02D7B" w:rsidRDefault="00E02D7B" w:rsidP="008D4A50">
      <w:pPr>
        <w:rPr>
          <w:rtl/>
          <w:lang w:eastAsia="he-IL"/>
        </w:rPr>
      </w:pPr>
      <w:bookmarkStart w:id="7943" w:name="_ETM_Q19_306000"/>
      <w:bookmarkEnd w:id="7943"/>
    </w:p>
    <w:p w:rsidR="00E02D7B" w:rsidRDefault="00E02D7B" w:rsidP="008D4A50">
      <w:pPr>
        <w:pStyle w:val="af6"/>
        <w:keepNext/>
        <w:rPr>
          <w:rtl/>
        </w:rPr>
      </w:pPr>
      <w:bookmarkStart w:id="7944" w:name="ET_yor_6253_22"/>
      <w:r w:rsidRPr="004F6B68">
        <w:rPr>
          <w:rStyle w:val="TagStyle"/>
          <w:rtl/>
        </w:rPr>
        <w:t xml:space="preserve"> &lt;&lt; יור &gt;&gt; </w:t>
      </w:r>
      <w:r>
        <w:rPr>
          <w:rtl/>
        </w:rPr>
        <w:t>היו"ר משה טור פז:</w:t>
      </w:r>
      <w:r w:rsidRPr="004F6B68">
        <w:rPr>
          <w:rStyle w:val="TagStyle"/>
          <w:rtl/>
        </w:rPr>
        <w:t xml:space="preserve"> &lt;&lt; יור &gt;&gt;</w:t>
      </w:r>
      <w:r>
        <w:rPr>
          <w:rtl/>
        </w:rPr>
        <w:t xml:space="preserve"> </w:t>
      </w:r>
      <w:bookmarkEnd w:id="7944"/>
    </w:p>
    <w:p w:rsidR="00E02D7B" w:rsidRDefault="00E02D7B" w:rsidP="00B20020">
      <w:pPr>
        <w:rPr>
          <w:rtl/>
          <w:lang w:eastAsia="he-IL"/>
        </w:rPr>
      </w:pPr>
    </w:p>
    <w:p w:rsidR="00E02D7B" w:rsidRDefault="00E02D7B" w:rsidP="008D4A50">
      <w:pPr>
        <w:rPr>
          <w:rtl/>
          <w:lang w:eastAsia="he-IL"/>
        </w:rPr>
      </w:pPr>
      <w:r>
        <w:rPr>
          <w:rFonts w:hint="cs"/>
          <w:rtl/>
          <w:lang w:eastAsia="he-IL"/>
        </w:rPr>
        <w:t>נא לסיים, משפט אחרון.</w:t>
      </w:r>
    </w:p>
    <w:p w:rsidR="00E02D7B" w:rsidRDefault="00E02D7B" w:rsidP="008D4A50">
      <w:pPr>
        <w:rPr>
          <w:rtl/>
          <w:lang w:eastAsia="he-IL"/>
        </w:rPr>
      </w:pPr>
      <w:bookmarkStart w:id="7945" w:name="_ETM_Q19_303000"/>
      <w:bookmarkEnd w:id="7945"/>
    </w:p>
    <w:p w:rsidR="00E02D7B" w:rsidRDefault="00E02D7B" w:rsidP="008D4A50">
      <w:pPr>
        <w:pStyle w:val="-"/>
        <w:keepNext/>
        <w:rPr>
          <w:rtl/>
        </w:rPr>
      </w:pPr>
      <w:bookmarkStart w:id="7946" w:name="ET_speakercontinue_5785_23"/>
      <w:r w:rsidRPr="004F6B68">
        <w:rPr>
          <w:rStyle w:val="TagStyle"/>
          <w:rtl/>
        </w:rPr>
        <w:t xml:space="preserve"> &lt;&lt; דובר_המשך &gt;&gt; </w:t>
      </w:r>
      <w:r>
        <w:rPr>
          <w:rtl/>
        </w:rPr>
        <w:t>עופר כסיף (חד"ש-תע"ל):</w:t>
      </w:r>
      <w:r w:rsidRPr="004F6B68">
        <w:rPr>
          <w:rStyle w:val="TagStyle"/>
          <w:rtl/>
        </w:rPr>
        <w:t xml:space="preserve"> &lt;&lt; דובר_המשך &gt;&gt;</w:t>
      </w:r>
      <w:r>
        <w:rPr>
          <w:rtl/>
        </w:rPr>
        <w:t xml:space="preserve"> </w:t>
      </w:r>
      <w:bookmarkEnd w:id="7946"/>
    </w:p>
    <w:p w:rsidR="00E02D7B" w:rsidRDefault="00E02D7B" w:rsidP="00B20020">
      <w:pPr>
        <w:rPr>
          <w:rtl/>
          <w:lang w:eastAsia="he-IL"/>
        </w:rPr>
      </w:pPr>
    </w:p>
    <w:p w:rsidR="00E02D7B" w:rsidRDefault="00E02D7B" w:rsidP="008D4A50">
      <w:pPr>
        <w:rPr>
          <w:rtl/>
          <w:lang w:eastAsia="he-IL"/>
        </w:rPr>
      </w:pPr>
      <w:bookmarkStart w:id="7947" w:name="_ETM_Q19_307000"/>
      <w:bookmarkEnd w:id="7947"/>
      <w:r>
        <w:rPr>
          <w:rFonts w:hint="cs"/>
          <w:rtl/>
          <w:lang w:eastAsia="he-IL"/>
        </w:rPr>
        <w:t xml:space="preserve">אנחנו קוראים מפה להחיל ביקורת שיפוטית, תקשורתית וציבורית </w:t>
      </w:r>
      <w:bookmarkStart w:id="7948" w:name="_ETM_Q19_319000"/>
      <w:bookmarkEnd w:id="7948"/>
      <w:r>
        <w:rPr>
          <w:rFonts w:hint="cs"/>
          <w:rtl/>
          <w:lang w:eastAsia="he-IL"/>
        </w:rPr>
        <w:t>על מתקן הכליאה במחנה תימן. אנחנו קוראים להביא את חקירת החשודים באונס לידי מיצוי מלא.</w:t>
      </w:r>
    </w:p>
    <w:p w:rsidR="00E02D7B" w:rsidRDefault="00E02D7B" w:rsidP="008D4A50">
      <w:pPr>
        <w:rPr>
          <w:rtl/>
          <w:lang w:eastAsia="he-IL"/>
        </w:rPr>
      </w:pPr>
    </w:p>
    <w:p w:rsidR="00E02D7B" w:rsidRDefault="00E02D7B" w:rsidP="008D4A50">
      <w:pPr>
        <w:pStyle w:val="af6"/>
        <w:keepNext/>
        <w:rPr>
          <w:rtl/>
        </w:rPr>
      </w:pPr>
      <w:bookmarkStart w:id="7949" w:name="ET_yor_6253_9"/>
      <w:r w:rsidRPr="00F662F1">
        <w:rPr>
          <w:rStyle w:val="TagStyle"/>
          <w:rtl/>
        </w:rPr>
        <w:t xml:space="preserve"> &lt;&lt; יור &gt;&gt; </w:t>
      </w:r>
      <w:r>
        <w:rPr>
          <w:rtl/>
        </w:rPr>
        <w:t>היו"ר משה טור פז:</w:t>
      </w:r>
      <w:r w:rsidRPr="00F662F1">
        <w:rPr>
          <w:rStyle w:val="TagStyle"/>
          <w:rtl/>
        </w:rPr>
        <w:t xml:space="preserve"> &lt;&lt; יור &gt;&gt;</w:t>
      </w:r>
      <w:r>
        <w:rPr>
          <w:rtl/>
        </w:rPr>
        <w:t xml:space="preserve"> </w:t>
      </w:r>
      <w:bookmarkEnd w:id="7949"/>
    </w:p>
    <w:p w:rsidR="00E02D7B" w:rsidRDefault="00E02D7B" w:rsidP="00B20020">
      <w:pPr>
        <w:rPr>
          <w:rtl/>
          <w:lang w:eastAsia="he-IL"/>
        </w:rPr>
      </w:pPr>
    </w:p>
    <w:p w:rsidR="00E02D7B" w:rsidRDefault="00E02D7B" w:rsidP="00FF39D9">
      <w:pPr>
        <w:rPr>
          <w:rtl/>
          <w:lang w:eastAsia="he-IL"/>
        </w:rPr>
      </w:pPr>
      <w:r>
        <w:rPr>
          <w:rFonts w:hint="cs"/>
          <w:rtl/>
          <w:lang w:eastAsia="he-IL"/>
        </w:rPr>
        <w:t xml:space="preserve">תודה </w:t>
      </w:r>
      <w:bookmarkStart w:id="7950" w:name="_ETM_Q19_324000"/>
      <w:bookmarkEnd w:id="7950"/>
      <w:r>
        <w:rPr>
          <w:rFonts w:hint="cs"/>
          <w:rtl/>
          <w:lang w:eastAsia="he-IL"/>
        </w:rPr>
        <w:t xml:space="preserve">רבה. הדוברת הבאה, חברת הכנסת עאידה תומא סלימאן </w:t>
      </w:r>
      <w:r w:rsidR="003E78D1" w:rsidRPr="003E78D1">
        <w:rPr>
          <w:rFonts w:hint="eastAsia"/>
          <w:rtl/>
          <w:lang w:eastAsia="he-IL"/>
        </w:rPr>
        <w:t>–</w:t>
      </w:r>
      <w:r>
        <w:rPr>
          <w:rFonts w:hint="cs"/>
          <w:rtl/>
          <w:lang w:eastAsia="he-IL"/>
        </w:rPr>
        <w:t xml:space="preserve"> מוותרת; חבר הכנסת יוסף עטאונה </w:t>
      </w:r>
      <w:r w:rsidR="003E78D1" w:rsidRPr="003E78D1">
        <w:rPr>
          <w:rFonts w:hint="eastAsia"/>
          <w:rtl/>
          <w:lang w:eastAsia="he-IL"/>
        </w:rPr>
        <w:t>–</w:t>
      </w:r>
      <w:r>
        <w:rPr>
          <w:rFonts w:hint="cs"/>
          <w:rtl/>
          <w:lang w:eastAsia="he-IL"/>
        </w:rPr>
        <w:t xml:space="preserve"> מוותר.</w:t>
      </w:r>
      <w:r w:rsidR="00FF39D9">
        <w:rPr>
          <w:rFonts w:hint="cs"/>
          <w:rtl/>
          <w:lang w:eastAsia="he-IL"/>
        </w:rPr>
        <w:t xml:space="preserve"> </w:t>
      </w:r>
      <w:bookmarkStart w:id="7951" w:name="_ETM_Q19_340970"/>
      <w:bookmarkStart w:id="7952" w:name="_ETM_Q19_341107"/>
      <w:bookmarkStart w:id="7953" w:name="_ETM_Q19_341229"/>
      <w:bookmarkStart w:id="7954" w:name="_ETM_Q19_341309"/>
      <w:bookmarkEnd w:id="7951"/>
      <w:bookmarkEnd w:id="7952"/>
      <w:bookmarkEnd w:id="7953"/>
      <w:bookmarkEnd w:id="7954"/>
      <w:r>
        <w:rPr>
          <w:rFonts w:hint="cs"/>
          <w:rtl/>
          <w:lang w:eastAsia="he-IL"/>
        </w:rPr>
        <w:t xml:space="preserve">אם כך להצעת </w:t>
      </w:r>
      <w:bookmarkStart w:id="7955" w:name="_ETM_Q19_334000"/>
      <w:bookmarkEnd w:id="7955"/>
      <w:r>
        <w:rPr>
          <w:rFonts w:hint="cs"/>
          <w:rtl/>
          <w:lang w:eastAsia="he-IL"/>
        </w:rPr>
        <w:t>החוק הוגשו גם בקשות רשות דיבור. ראשון הדוברים</w:t>
      </w:r>
      <w:r w:rsidR="00FF39D9">
        <w:rPr>
          <w:rFonts w:hint="cs"/>
          <w:rtl/>
          <w:lang w:eastAsia="he-IL"/>
        </w:rPr>
        <w:t>,</w:t>
      </w:r>
      <w:r>
        <w:rPr>
          <w:rFonts w:hint="cs"/>
          <w:rtl/>
          <w:lang w:eastAsia="he-IL"/>
        </w:rPr>
        <w:t xml:space="preserve"> חבר הכנסת דן אילוז </w:t>
      </w:r>
      <w:r w:rsidR="003E78D1" w:rsidRPr="003E78D1">
        <w:rPr>
          <w:rFonts w:hint="eastAsia"/>
          <w:rtl/>
          <w:lang w:eastAsia="he-IL"/>
        </w:rPr>
        <w:t>–</w:t>
      </w:r>
      <w:r>
        <w:rPr>
          <w:rFonts w:hint="cs"/>
          <w:rtl/>
          <w:lang w:eastAsia="he-IL"/>
        </w:rPr>
        <w:t xml:space="preserve"> מוותר; חבר הכנסת אביגדור </w:t>
      </w:r>
      <w:bookmarkStart w:id="7956" w:name="_ETM_Q19_343000"/>
      <w:bookmarkEnd w:id="7956"/>
      <w:r>
        <w:rPr>
          <w:rFonts w:hint="cs"/>
          <w:rtl/>
          <w:lang w:eastAsia="he-IL"/>
        </w:rPr>
        <w:t xml:space="preserve">ליברמן </w:t>
      </w:r>
      <w:r w:rsidR="003E78D1" w:rsidRPr="003E78D1">
        <w:rPr>
          <w:rFonts w:hint="eastAsia"/>
          <w:rtl/>
          <w:lang w:eastAsia="he-IL"/>
        </w:rPr>
        <w:t>–</w:t>
      </w:r>
      <w:r>
        <w:rPr>
          <w:rFonts w:hint="cs"/>
          <w:rtl/>
          <w:lang w:eastAsia="he-IL"/>
        </w:rPr>
        <w:t xml:space="preserve"> אינו נוכח; עודד פורר </w:t>
      </w:r>
      <w:r w:rsidR="003E78D1" w:rsidRPr="003E78D1">
        <w:rPr>
          <w:rFonts w:hint="eastAsia"/>
          <w:rtl/>
          <w:lang w:eastAsia="he-IL"/>
        </w:rPr>
        <w:t>–</w:t>
      </w:r>
      <w:r>
        <w:rPr>
          <w:rFonts w:hint="cs"/>
          <w:rtl/>
          <w:lang w:eastAsia="he-IL"/>
        </w:rPr>
        <w:t xml:space="preserve"> אינו נוכח; יבגני סובה </w:t>
      </w:r>
      <w:r w:rsidR="003E78D1" w:rsidRPr="003E78D1">
        <w:rPr>
          <w:rFonts w:hint="eastAsia"/>
          <w:rtl/>
          <w:lang w:eastAsia="he-IL"/>
        </w:rPr>
        <w:t>–</w:t>
      </w:r>
      <w:r>
        <w:rPr>
          <w:rFonts w:hint="cs"/>
          <w:rtl/>
          <w:lang w:eastAsia="he-IL"/>
        </w:rPr>
        <w:t xml:space="preserve"> אינו נוכח; חברת </w:t>
      </w:r>
      <w:bookmarkStart w:id="7957" w:name="_ETM_Q19_353000"/>
      <w:bookmarkEnd w:id="7957"/>
      <w:r>
        <w:rPr>
          <w:rFonts w:hint="cs"/>
          <w:rtl/>
          <w:lang w:eastAsia="he-IL"/>
        </w:rPr>
        <w:t xml:space="preserve">הכנסת שרון ניר </w:t>
      </w:r>
      <w:r w:rsidR="003E78D1" w:rsidRPr="003E78D1">
        <w:rPr>
          <w:rFonts w:hint="eastAsia"/>
          <w:rtl/>
          <w:lang w:eastAsia="he-IL"/>
        </w:rPr>
        <w:t>–</w:t>
      </w:r>
      <w:r>
        <w:rPr>
          <w:rFonts w:hint="cs"/>
          <w:rtl/>
          <w:lang w:eastAsia="he-IL"/>
        </w:rPr>
        <w:t xml:space="preserve"> אינה נוכחת; חברת הכנסת יוליה מלינובסקי </w:t>
      </w:r>
      <w:bookmarkStart w:id="7958" w:name="_ETM_Q19_356000"/>
      <w:bookmarkEnd w:id="7958"/>
      <w:r w:rsidR="003E78D1" w:rsidRPr="003E78D1">
        <w:rPr>
          <w:rFonts w:hint="eastAsia"/>
          <w:rtl/>
          <w:lang w:eastAsia="he-IL"/>
        </w:rPr>
        <w:t>–</w:t>
      </w:r>
      <w:r>
        <w:rPr>
          <w:rFonts w:hint="cs"/>
          <w:rtl/>
          <w:lang w:eastAsia="he-IL"/>
        </w:rPr>
        <w:t xml:space="preserve"> אינה נוכחת; חבר הכנסת חמד עמאר </w:t>
      </w:r>
      <w:r w:rsidR="003E78D1" w:rsidRPr="003E78D1">
        <w:rPr>
          <w:rFonts w:hint="eastAsia"/>
          <w:rtl/>
          <w:lang w:eastAsia="he-IL"/>
        </w:rPr>
        <w:t>–</w:t>
      </w:r>
      <w:r>
        <w:rPr>
          <w:rFonts w:hint="cs"/>
          <w:rtl/>
          <w:lang w:eastAsia="he-IL"/>
        </w:rPr>
        <w:t xml:space="preserve"> אינו נוכח.</w:t>
      </w:r>
    </w:p>
    <w:p w:rsidR="00E02D7B" w:rsidRDefault="00E02D7B" w:rsidP="008D4A50">
      <w:pPr>
        <w:rPr>
          <w:rtl/>
          <w:lang w:eastAsia="he-IL"/>
        </w:rPr>
      </w:pPr>
      <w:bookmarkStart w:id="7959" w:name="_ETM_Q19_357000"/>
      <w:bookmarkEnd w:id="7959"/>
    </w:p>
    <w:p w:rsidR="00E02D7B" w:rsidRDefault="00E02D7B" w:rsidP="008D4A50">
      <w:pPr>
        <w:pStyle w:val="af5"/>
        <w:keepNext/>
        <w:rPr>
          <w:rtl/>
        </w:rPr>
      </w:pPr>
      <w:bookmarkStart w:id="7960" w:name="ET_interruption_6345_24"/>
      <w:r w:rsidRPr="000F3DC2">
        <w:rPr>
          <w:rStyle w:val="TagStyle"/>
          <w:rtl/>
        </w:rPr>
        <w:t xml:space="preserve"> &lt;&lt; קריאה &gt;&gt; </w:t>
      </w:r>
      <w:r>
        <w:rPr>
          <w:rtl/>
        </w:rPr>
        <w:t>טלי גוטליב (הליכוד):</w:t>
      </w:r>
      <w:r w:rsidRPr="000F3DC2">
        <w:rPr>
          <w:rStyle w:val="TagStyle"/>
          <w:rtl/>
        </w:rPr>
        <w:t xml:space="preserve"> &lt;&lt; קריאה &gt;&gt;</w:t>
      </w:r>
      <w:r>
        <w:rPr>
          <w:rtl/>
        </w:rPr>
        <w:t xml:space="preserve"> </w:t>
      </w:r>
      <w:bookmarkEnd w:id="7960"/>
    </w:p>
    <w:p w:rsidR="00E02D7B" w:rsidRDefault="00E02D7B" w:rsidP="00B20020">
      <w:pPr>
        <w:rPr>
          <w:rtl/>
          <w:lang w:eastAsia="he-IL"/>
        </w:rPr>
      </w:pPr>
    </w:p>
    <w:p w:rsidR="00E02D7B" w:rsidRDefault="00E02D7B" w:rsidP="008D4A50">
      <w:pPr>
        <w:rPr>
          <w:rtl/>
          <w:lang w:eastAsia="he-IL"/>
        </w:rPr>
      </w:pPr>
      <w:r>
        <w:rPr>
          <w:rFonts w:hint="cs"/>
          <w:rtl/>
          <w:lang w:eastAsia="he-IL"/>
        </w:rPr>
        <w:t>לא הייתה פעם אחת שלא תיתן לי קריאות, אדוני היו"ר, כשאתה יושב בתפקיד הזה. לא ראיתי דבר כזה.</w:t>
      </w:r>
    </w:p>
    <w:p w:rsidR="00E02D7B" w:rsidRDefault="00E02D7B" w:rsidP="008D4A50">
      <w:pPr>
        <w:rPr>
          <w:rtl/>
          <w:lang w:eastAsia="he-IL"/>
        </w:rPr>
      </w:pPr>
      <w:bookmarkStart w:id="7961" w:name="_ETM_Q19_358000"/>
      <w:bookmarkEnd w:id="7961"/>
    </w:p>
    <w:p w:rsidR="00E02D7B" w:rsidRDefault="00E02D7B" w:rsidP="008D4A50">
      <w:pPr>
        <w:pStyle w:val="af6"/>
        <w:keepNext/>
        <w:rPr>
          <w:rtl/>
        </w:rPr>
      </w:pPr>
      <w:bookmarkStart w:id="7962" w:name="ET_yor_6253_25"/>
      <w:r w:rsidRPr="000F3DC2">
        <w:rPr>
          <w:rStyle w:val="TagStyle"/>
          <w:rtl/>
        </w:rPr>
        <w:t xml:space="preserve"> &lt;&lt; יור &gt;&gt; </w:t>
      </w:r>
      <w:r>
        <w:rPr>
          <w:rtl/>
        </w:rPr>
        <w:t>היו"ר משה טור פז:</w:t>
      </w:r>
      <w:r w:rsidRPr="000F3DC2">
        <w:rPr>
          <w:rStyle w:val="TagStyle"/>
          <w:rtl/>
        </w:rPr>
        <w:t xml:space="preserve"> &lt;&lt; יור &gt;&gt;</w:t>
      </w:r>
      <w:r>
        <w:rPr>
          <w:rtl/>
        </w:rPr>
        <w:t xml:space="preserve"> </w:t>
      </w:r>
      <w:bookmarkEnd w:id="7962"/>
    </w:p>
    <w:p w:rsidR="00E02D7B" w:rsidRDefault="00E02D7B" w:rsidP="00B20020">
      <w:pPr>
        <w:rPr>
          <w:rtl/>
          <w:lang w:eastAsia="he-IL"/>
        </w:rPr>
      </w:pPr>
    </w:p>
    <w:p w:rsidR="00E02D7B" w:rsidRDefault="00E02D7B" w:rsidP="00FF39D9">
      <w:pPr>
        <w:rPr>
          <w:rtl/>
          <w:lang w:eastAsia="he-IL"/>
        </w:rPr>
      </w:pPr>
      <w:bookmarkStart w:id="7963" w:name="_ETM_Q19_359000"/>
      <w:bookmarkEnd w:id="7963"/>
      <w:r>
        <w:rPr>
          <w:rFonts w:hint="cs"/>
          <w:rtl/>
          <w:lang w:eastAsia="he-IL"/>
        </w:rPr>
        <w:t xml:space="preserve"> אם</w:t>
      </w:r>
      <w:bookmarkStart w:id="7964" w:name="_ETM_Q19_360000"/>
      <w:bookmarkEnd w:id="7964"/>
      <w:r>
        <w:rPr>
          <w:rFonts w:hint="cs"/>
          <w:rtl/>
          <w:lang w:eastAsia="he-IL"/>
        </w:rPr>
        <w:t xml:space="preserve"> כך, חבריי חברי הכנסת, אנחנו עוברים להצבעה, שימו לב.</w:t>
      </w:r>
    </w:p>
    <w:p w:rsidR="00E02D7B" w:rsidRDefault="00E02D7B" w:rsidP="008D4A50">
      <w:pPr>
        <w:rPr>
          <w:rtl/>
          <w:lang w:eastAsia="he-IL"/>
        </w:rPr>
      </w:pPr>
    </w:p>
    <w:p w:rsidR="00E02D7B" w:rsidRDefault="00E02D7B" w:rsidP="008D4A50">
      <w:pPr>
        <w:pStyle w:val="af5"/>
        <w:keepNext/>
        <w:rPr>
          <w:rtl/>
        </w:rPr>
      </w:pPr>
      <w:bookmarkStart w:id="7965" w:name="ET_interruption_5300_26"/>
      <w:r w:rsidRPr="00DE71A3">
        <w:rPr>
          <w:rStyle w:val="TagStyle"/>
          <w:rtl/>
        </w:rPr>
        <w:t xml:space="preserve"> &lt;&lt; קריאה &gt;&gt; </w:t>
      </w:r>
      <w:r>
        <w:rPr>
          <w:rtl/>
        </w:rPr>
        <w:t>מירב בן ארי (יש עתיד):</w:t>
      </w:r>
      <w:r w:rsidRPr="00DE71A3">
        <w:rPr>
          <w:rStyle w:val="TagStyle"/>
          <w:rtl/>
        </w:rPr>
        <w:t xml:space="preserve"> &lt;&lt; קריאה &gt;&gt;</w:t>
      </w:r>
      <w:r>
        <w:rPr>
          <w:rtl/>
        </w:rPr>
        <w:t xml:space="preserve"> </w:t>
      </w:r>
      <w:bookmarkEnd w:id="7965"/>
    </w:p>
    <w:p w:rsidR="00E02D7B" w:rsidRDefault="00E02D7B" w:rsidP="00B20020">
      <w:pPr>
        <w:rPr>
          <w:rtl/>
          <w:lang w:eastAsia="he-IL"/>
        </w:rPr>
      </w:pPr>
    </w:p>
    <w:p w:rsidR="00E02D7B" w:rsidRDefault="00E02D7B" w:rsidP="008D4A50">
      <w:pPr>
        <w:rPr>
          <w:rtl/>
          <w:lang w:eastAsia="he-IL"/>
        </w:rPr>
      </w:pPr>
      <w:r>
        <w:rPr>
          <w:rFonts w:hint="cs"/>
          <w:rtl/>
          <w:lang w:eastAsia="he-IL"/>
        </w:rPr>
        <w:t>יש הסתייגויו</w:t>
      </w:r>
      <w:r>
        <w:rPr>
          <w:rFonts w:hint="eastAsia"/>
          <w:rtl/>
          <w:lang w:eastAsia="he-IL"/>
        </w:rPr>
        <w:t>ת</w:t>
      </w:r>
      <w:r>
        <w:rPr>
          <w:rFonts w:hint="cs"/>
          <w:rtl/>
          <w:lang w:eastAsia="he-IL"/>
        </w:rPr>
        <w:t>, לא?</w:t>
      </w:r>
    </w:p>
    <w:p w:rsidR="00E02D7B" w:rsidRDefault="00E02D7B" w:rsidP="008D4A50">
      <w:pPr>
        <w:rPr>
          <w:rtl/>
          <w:lang w:eastAsia="he-IL"/>
        </w:rPr>
      </w:pPr>
      <w:bookmarkStart w:id="7966" w:name="_ETM_Q19_370000"/>
      <w:bookmarkEnd w:id="7966"/>
    </w:p>
    <w:p w:rsidR="00E02D7B" w:rsidRDefault="00E02D7B" w:rsidP="008D4A50">
      <w:pPr>
        <w:pStyle w:val="af6"/>
        <w:keepNext/>
        <w:rPr>
          <w:rtl/>
        </w:rPr>
      </w:pPr>
      <w:r w:rsidRPr="00DE71A3">
        <w:rPr>
          <w:rStyle w:val="TagStyle"/>
          <w:rtl/>
        </w:rPr>
        <w:t xml:space="preserve"> &lt;&lt; יור &gt;&gt; </w:t>
      </w:r>
      <w:r>
        <w:rPr>
          <w:rtl/>
        </w:rPr>
        <w:t>היו"ר משה טור פז:</w:t>
      </w:r>
      <w:r w:rsidRPr="00DE71A3">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bookmarkStart w:id="7967" w:name="_ETM_Q19_371000"/>
      <w:bookmarkEnd w:id="7967"/>
      <w:r>
        <w:rPr>
          <w:rFonts w:hint="cs"/>
          <w:rtl/>
          <w:lang w:eastAsia="he-IL"/>
        </w:rPr>
        <w:t>להצעת החוק כאמור הוגשו הסתייגויות, ואנחנו נצביע על ההסתייגויו</w:t>
      </w:r>
      <w:r>
        <w:rPr>
          <w:rFonts w:hint="eastAsia"/>
          <w:rtl/>
          <w:lang w:eastAsia="he-IL"/>
        </w:rPr>
        <w:t>ת</w:t>
      </w:r>
      <w:r>
        <w:rPr>
          <w:rFonts w:hint="cs"/>
          <w:rtl/>
          <w:lang w:eastAsia="he-IL"/>
        </w:rPr>
        <w:t xml:space="preserve"> לפי</w:t>
      </w:r>
      <w:bookmarkStart w:id="7968" w:name="_ETM_Q19_377000"/>
      <w:bookmarkEnd w:id="7968"/>
      <w:r>
        <w:rPr>
          <w:rFonts w:hint="cs"/>
          <w:rtl/>
          <w:lang w:eastAsia="he-IL"/>
        </w:rPr>
        <w:t xml:space="preserve"> סדר הסעיפים. אם כן, ההסתייגויות של יש עתיד מוסרות; קבוצת חד"ש-תע"ל, אתם מסירים או משאירים? מסירים; חברי הכנסת מהמחנה הממלכתי </w:t>
      </w:r>
      <w:r w:rsidR="003E78D1" w:rsidRPr="003E78D1">
        <w:rPr>
          <w:rFonts w:hint="eastAsia"/>
          <w:rtl/>
          <w:lang w:eastAsia="he-IL"/>
        </w:rPr>
        <w:t>–</w:t>
      </w:r>
      <w:r>
        <w:rPr>
          <w:rFonts w:hint="cs"/>
          <w:rtl/>
          <w:lang w:eastAsia="he-IL"/>
        </w:rPr>
        <w:t xml:space="preserve"> אינם נמצאים; קבוצת הימין הממלכתי </w:t>
      </w:r>
      <w:r w:rsidR="003E78D1" w:rsidRPr="003E78D1">
        <w:rPr>
          <w:rFonts w:hint="eastAsia"/>
          <w:rtl/>
          <w:lang w:eastAsia="he-IL"/>
        </w:rPr>
        <w:t>–</w:t>
      </w:r>
      <w:r>
        <w:rPr>
          <w:rFonts w:hint="cs"/>
          <w:rtl/>
          <w:lang w:eastAsia="he-IL"/>
        </w:rPr>
        <w:t xml:space="preserve"> גם כן </w:t>
      </w:r>
      <w:bookmarkStart w:id="7969" w:name="_ETM_Q19_402000"/>
      <w:bookmarkEnd w:id="7969"/>
      <w:r>
        <w:rPr>
          <w:rFonts w:hint="cs"/>
          <w:rtl/>
          <w:lang w:eastAsia="he-IL"/>
        </w:rPr>
        <w:t xml:space="preserve">אינם נמצאים. </w:t>
      </w:r>
      <w:bookmarkStart w:id="7970" w:name="_ETM_Q19_408013"/>
      <w:bookmarkStart w:id="7971" w:name="_ETM_Q19_408087"/>
      <w:bookmarkStart w:id="7972" w:name="_ETM_Q19_408339"/>
      <w:bookmarkStart w:id="7973" w:name="_ETM_Q19_408418"/>
      <w:bookmarkEnd w:id="7970"/>
      <w:bookmarkEnd w:id="7971"/>
      <w:bookmarkEnd w:id="7972"/>
      <w:bookmarkEnd w:id="7973"/>
      <w:r>
        <w:rPr>
          <w:rFonts w:hint="cs"/>
          <w:rtl/>
          <w:lang w:eastAsia="he-IL"/>
        </w:rPr>
        <w:t xml:space="preserve">אם כן, כלל ההסתייגות הוסרו. </w:t>
      </w:r>
    </w:p>
    <w:p w:rsidR="00E02D7B" w:rsidRDefault="00E02D7B" w:rsidP="008D4A50">
      <w:pPr>
        <w:rPr>
          <w:rtl/>
          <w:lang w:eastAsia="he-IL"/>
        </w:rPr>
      </w:pPr>
      <w:bookmarkStart w:id="7974" w:name="_ETM_Q19_372522"/>
      <w:bookmarkStart w:id="7975" w:name="_ETM_Q19_372621"/>
      <w:bookmarkStart w:id="7976" w:name="_ETM_Q19_372665"/>
      <w:bookmarkEnd w:id="7974"/>
      <w:bookmarkEnd w:id="7975"/>
      <w:bookmarkEnd w:id="7976"/>
    </w:p>
    <w:p w:rsidR="00E02D7B" w:rsidRDefault="00E02D7B" w:rsidP="008D4A50">
      <w:pPr>
        <w:rPr>
          <w:rtl/>
        </w:rPr>
      </w:pPr>
      <w:bookmarkStart w:id="7977" w:name="_ETM_Q19_372747"/>
      <w:bookmarkEnd w:id="7977"/>
      <w:r>
        <w:rPr>
          <w:rFonts w:hint="cs"/>
          <w:rtl/>
          <w:lang w:eastAsia="he-IL"/>
        </w:rPr>
        <w:t>אם כך, אנחנו מצביעים על</w:t>
      </w:r>
      <w:r w:rsidRPr="00D95253">
        <w:rPr>
          <w:rFonts w:hint="cs"/>
          <w:rtl/>
        </w:rPr>
        <w:t xml:space="preserve"> הצעת</w:t>
      </w:r>
      <w:r w:rsidRPr="00D95253">
        <w:t xml:space="preserve"> </w:t>
      </w:r>
      <w:r w:rsidRPr="00D95253">
        <w:rPr>
          <w:rFonts w:hint="cs"/>
          <w:rtl/>
        </w:rPr>
        <w:t>חוק</w:t>
      </w:r>
      <w:r w:rsidRPr="00D95253">
        <w:t xml:space="preserve"> </w:t>
      </w:r>
      <w:r w:rsidRPr="00D95253">
        <w:rPr>
          <w:rFonts w:hint="cs"/>
          <w:rtl/>
        </w:rPr>
        <w:t>התקנים</w:t>
      </w:r>
      <w:r>
        <w:rPr>
          <w:rFonts w:hint="cs"/>
          <w:rtl/>
        </w:rPr>
        <w:t xml:space="preserve"> (</w:t>
      </w:r>
      <w:r w:rsidRPr="00D95253">
        <w:rPr>
          <w:rFonts w:hint="cs"/>
          <w:rtl/>
        </w:rPr>
        <w:t>תיקון</w:t>
      </w:r>
      <w:r>
        <w:rPr>
          <w:rtl/>
        </w:rPr>
        <w:t xml:space="preserve"> </w:t>
      </w:r>
      <w:r>
        <w:rPr>
          <w:rFonts w:hint="cs"/>
          <w:rtl/>
        </w:rPr>
        <w:t>מס' 19), התשפ"ד</w:t>
      </w:r>
      <w:r w:rsidR="003E78D1" w:rsidRPr="003E78D1">
        <w:rPr>
          <w:rFonts w:hint="eastAsia"/>
          <w:rtl/>
        </w:rPr>
        <w:t>–</w:t>
      </w:r>
      <w:r>
        <w:rPr>
          <w:rFonts w:hint="cs"/>
          <w:rtl/>
        </w:rPr>
        <w:t xml:space="preserve">2024, </w:t>
      </w:r>
      <w:r w:rsidRPr="00D95253">
        <w:rPr>
          <w:rFonts w:hint="cs"/>
          <w:rtl/>
        </w:rPr>
        <w:t>בקריאה שני</w:t>
      </w:r>
      <w:r>
        <w:rPr>
          <w:rFonts w:hint="cs"/>
          <w:rtl/>
        </w:rPr>
        <w:t>י</w:t>
      </w:r>
      <w:r w:rsidRPr="00D95253">
        <w:rPr>
          <w:rFonts w:hint="cs"/>
          <w:rtl/>
        </w:rPr>
        <w:t>ה</w:t>
      </w:r>
      <w:r>
        <w:rPr>
          <w:rFonts w:hint="cs"/>
          <w:rtl/>
        </w:rPr>
        <w:t>. הצבעה.</w:t>
      </w:r>
    </w:p>
    <w:p w:rsidR="00FF39D9" w:rsidRDefault="00FF39D9" w:rsidP="008D4A50">
      <w:pPr>
        <w:rPr>
          <w:rtl/>
        </w:rPr>
      </w:pPr>
    </w:p>
    <w:p w:rsidR="00E02D7B" w:rsidRDefault="00E02D7B" w:rsidP="008D4A50">
      <w:pPr>
        <w:pStyle w:val="af1"/>
        <w:keepNext/>
        <w:rPr>
          <w:rtl/>
        </w:rPr>
      </w:pPr>
      <w:bookmarkStart w:id="7978" w:name="_ETM_Q19_435000"/>
      <w:bookmarkEnd w:id="7978"/>
      <w:r>
        <w:rPr>
          <w:rtl/>
        </w:rPr>
        <w:t>הצבעה מס'</w:t>
      </w:r>
      <w:r>
        <w:rPr>
          <w:rFonts w:hint="cs"/>
          <w:rtl/>
        </w:rPr>
        <w:t xml:space="preserve"> 4</w:t>
      </w:r>
    </w:p>
    <w:p w:rsidR="00E02D7B" w:rsidRDefault="00E02D7B" w:rsidP="008D4A50">
      <w:pPr>
        <w:pStyle w:val="--"/>
        <w:keepNext/>
        <w:rPr>
          <w:rtl/>
        </w:rPr>
      </w:pPr>
    </w:p>
    <w:p w:rsidR="00E02D7B" w:rsidRDefault="00E02D7B" w:rsidP="008D4A50">
      <w:pPr>
        <w:pStyle w:val="--"/>
        <w:keepNext/>
        <w:rPr>
          <w:rtl/>
        </w:rPr>
      </w:pPr>
      <w:r>
        <w:rPr>
          <w:rtl/>
        </w:rPr>
        <w:t>בעד</w:t>
      </w:r>
      <w:r>
        <w:rPr>
          <w:rFonts w:hint="cs"/>
          <w:rtl/>
        </w:rPr>
        <w:t xml:space="preserve"> סעיפים 1</w:t>
      </w:r>
      <w:r w:rsidR="003E78D1" w:rsidRPr="003E78D1">
        <w:rPr>
          <w:rFonts w:hint="eastAsia"/>
          <w:rtl/>
        </w:rPr>
        <w:t>–</w:t>
      </w:r>
      <w:r>
        <w:rPr>
          <w:rFonts w:hint="cs"/>
          <w:rtl/>
        </w:rPr>
        <w:t xml:space="preserve">24 </w:t>
      </w:r>
      <w:r w:rsidR="003E78D1" w:rsidRPr="003E78D1">
        <w:rPr>
          <w:rtl/>
        </w:rPr>
        <w:t>–</w:t>
      </w:r>
      <w:r>
        <w:rPr>
          <w:rFonts w:hint="cs"/>
          <w:rtl/>
        </w:rPr>
        <w:t xml:space="preserve"> 22</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tl/>
        </w:rPr>
        <w:t xml:space="preserve"> </w:t>
      </w:r>
      <w:r>
        <w:rPr>
          <w:rFonts w:hint="cs"/>
          <w:rtl/>
        </w:rPr>
        <w:t>אין</w:t>
      </w:r>
    </w:p>
    <w:p w:rsidR="00E02D7B" w:rsidRDefault="00E02D7B" w:rsidP="008D4A50">
      <w:pPr>
        <w:pStyle w:val="af2"/>
        <w:rPr>
          <w:rtl/>
        </w:rPr>
      </w:pPr>
      <w:r>
        <w:rPr>
          <w:rtl/>
        </w:rPr>
        <w:t>סעיפים</w:t>
      </w:r>
      <w:r>
        <w:rPr>
          <w:rFonts w:hint="cs"/>
          <w:rtl/>
        </w:rPr>
        <w:t xml:space="preserve"> 1</w:t>
      </w:r>
      <w:r w:rsidR="003E78D1" w:rsidRPr="003E78D1">
        <w:rPr>
          <w:rFonts w:hint="eastAsia"/>
          <w:rtl/>
        </w:rPr>
        <w:t>–</w:t>
      </w:r>
      <w:r>
        <w:rPr>
          <w:rFonts w:hint="cs"/>
          <w:rtl/>
        </w:rPr>
        <w:t>24 נתקבלו.</w:t>
      </w:r>
    </w:p>
    <w:p w:rsidR="00E02D7B" w:rsidRDefault="00E02D7B" w:rsidP="008D4A50">
      <w:pPr>
        <w:rPr>
          <w:rtl/>
        </w:rPr>
      </w:pPr>
      <w:bookmarkStart w:id="7979" w:name="_ETM_Q19_427000"/>
      <w:bookmarkEnd w:id="7979"/>
    </w:p>
    <w:p w:rsidR="00E02D7B" w:rsidRDefault="00E02D7B" w:rsidP="008D4A50">
      <w:pPr>
        <w:pStyle w:val="af6"/>
        <w:keepNext/>
        <w:rPr>
          <w:rtl/>
        </w:rPr>
      </w:pPr>
      <w:r w:rsidRPr="00A45373">
        <w:rPr>
          <w:rStyle w:val="TagStyle"/>
          <w:rtl/>
        </w:rPr>
        <w:t xml:space="preserve"> &lt;&lt; יור &gt;&gt; </w:t>
      </w:r>
      <w:r>
        <w:rPr>
          <w:rtl/>
        </w:rPr>
        <w:t>היו"ר משה טור פז:</w:t>
      </w:r>
      <w:r w:rsidRPr="00A45373">
        <w:rPr>
          <w:rStyle w:val="TagStyle"/>
          <w:rtl/>
        </w:rPr>
        <w:t xml:space="preserve"> &lt;&lt; יור &gt;&gt;</w:t>
      </w:r>
      <w:r>
        <w:rPr>
          <w:rtl/>
        </w:rPr>
        <w:t xml:space="preserve"> </w:t>
      </w:r>
    </w:p>
    <w:p w:rsidR="00E02D7B" w:rsidRDefault="00E02D7B" w:rsidP="00B20020">
      <w:pPr>
        <w:rPr>
          <w:rtl/>
        </w:rPr>
      </w:pPr>
      <w:r>
        <w:rPr>
          <w:rFonts w:hint="cs"/>
          <w:rtl/>
        </w:rPr>
        <w:t xml:space="preserve"> </w:t>
      </w:r>
    </w:p>
    <w:p w:rsidR="00E02D7B" w:rsidRDefault="00E02D7B" w:rsidP="00FF39D9">
      <w:pPr>
        <w:rPr>
          <w:rtl/>
        </w:rPr>
      </w:pPr>
      <w:r>
        <w:rPr>
          <w:rFonts w:hint="cs"/>
          <w:rtl/>
        </w:rPr>
        <w:t xml:space="preserve">בעד </w:t>
      </w:r>
      <w:r w:rsidR="003E78D1" w:rsidRPr="003E78D1">
        <w:rPr>
          <w:rtl/>
        </w:rPr>
        <w:t>–</w:t>
      </w:r>
      <w:r>
        <w:rPr>
          <w:rFonts w:hint="cs"/>
          <w:rtl/>
        </w:rPr>
        <w:t xml:space="preserve"> 22, ארבעה נוכחים, </w:t>
      </w:r>
      <w:bookmarkStart w:id="7980" w:name="_ETM_Q19_400809"/>
      <w:bookmarkEnd w:id="7980"/>
      <w:r>
        <w:rPr>
          <w:rFonts w:hint="cs"/>
          <w:rtl/>
        </w:rPr>
        <w:t xml:space="preserve">אין נגד, אין נמנעים. אני קובע כי הצעת החוק, כנוסח הוועדה, </w:t>
      </w:r>
      <w:r w:rsidR="00FF39D9">
        <w:rPr>
          <w:rFonts w:hint="cs"/>
          <w:rtl/>
        </w:rPr>
        <w:t xml:space="preserve">אושרה </w:t>
      </w:r>
      <w:r>
        <w:rPr>
          <w:rFonts w:hint="cs"/>
          <w:rtl/>
        </w:rPr>
        <w:t xml:space="preserve">בקריאה שנייה. </w:t>
      </w:r>
    </w:p>
    <w:p w:rsidR="00E02D7B" w:rsidRDefault="00E02D7B" w:rsidP="008D4A50">
      <w:pPr>
        <w:rPr>
          <w:rtl/>
        </w:rPr>
      </w:pPr>
    </w:p>
    <w:p w:rsidR="00E02D7B" w:rsidRDefault="00E02D7B" w:rsidP="00FF39D9">
      <w:pPr>
        <w:rPr>
          <w:rtl/>
        </w:rPr>
      </w:pPr>
      <w:r>
        <w:rPr>
          <w:rFonts w:hint="cs"/>
          <w:rtl/>
        </w:rPr>
        <w:t xml:space="preserve">אנחנו עוברים להצבעה בקריאה שלישית על </w:t>
      </w:r>
      <w:bookmarkStart w:id="7981" w:name="_ETM_Q19_428000"/>
      <w:bookmarkStart w:id="7982" w:name="_ETM_Q19_419000"/>
      <w:bookmarkEnd w:id="7981"/>
      <w:bookmarkEnd w:id="7982"/>
      <w:r w:rsidRPr="00D95253">
        <w:rPr>
          <w:rFonts w:hint="cs"/>
          <w:rtl/>
        </w:rPr>
        <w:t>הצעת</w:t>
      </w:r>
      <w:r w:rsidRPr="00D95253">
        <w:t xml:space="preserve"> </w:t>
      </w:r>
      <w:r w:rsidRPr="00D95253">
        <w:rPr>
          <w:rFonts w:hint="cs"/>
          <w:rtl/>
        </w:rPr>
        <w:t>חוק</w:t>
      </w:r>
      <w:r w:rsidRPr="00D95253">
        <w:t xml:space="preserve"> </w:t>
      </w:r>
      <w:r>
        <w:rPr>
          <w:rFonts w:hint="cs"/>
          <w:rtl/>
        </w:rPr>
        <w:t>התקנים (</w:t>
      </w:r>
      <w:r w:rsidRPr="00D95253">
        <w:rPr>
          <w:rFonts w:hint="cs"/>
          <w:rtl/>
        </w:rPr>
        <w:t>תיקון</w:t>
      </w:r>
      <w:r>
        <w:rPr>
          <w:rFonts w:hint="cs"/>
          <w:rtl/>
        </w:rPr>
        <w:t xml:space="preserve"> מס' 19), התשפ"ד</w:t>
      </w:r>
      <w:r w:rsidR="003E78D1" w:rsidRPr="003E78D1">
        <w:rPr>
          <w:rFonts w:hint="eastAsia"/>
          <w:rtl/>
        </w:rPr>
        <w:t>–</w:t>
      </w:r>
      <w:r>
        <w:rPr>
          <w:rFonts w:hint="cs"/>
          <w:rtl/>
        </w:rPr>
        <w:t>2024</w:t>
      </w:r>
      <w:r w:rsidR="00FF39D9">
        <w:rPr>
          <w:rFonts w:hint="cs"/>
          <w:rtl/>
        </w:rPr>
        <w:t>,</w:t>
      </w:r>
      <w:r>
        <w:rPr>
          <w:rFonts w:hint="cs"/>
          <w:rtl/>
        </w:rPr>
        <w:t xml:space="preserve"> כנוסח הוועדה</w:t>
      </w:r>
      <w:r w:rsidR="00FF39D9">
        <w:rPr>
          <w:rFonts w:hint="cs"/>
          <w:rtl/>
        </w:rPr>
        <w:t>.</w:t>
      </w:r>
      <w:r>
        <w:rPr>
          <w:rFonts w:hint="cs"/>
          <w:rtl/>
        </w:rPr>
        <w:t xml:space="preserve"> ההצבעה.</w:t>
      </w:r>
    </w:p>
    <w:p w:rsidR="00E02D7B" w:rsidRDefault="00E02D7B" w:rsidP="008D4A50">
      <w:pPr>
        <w:rPr>
          <w:rtl/>
        </w:rPr>
      </w:pPr>
      <w:bookmarkStart w:id="7983" w:name="_ETM_Q19_424362"/>
      <w:bookmarkStart w:id="7984" w:name="_ETM_Q19_424489"/>
      <w:bookmarkEnd w:id="7983"/>
      <w:bookmarkEnd w:id="7984"/>
    </w:p>
    <w:p w:rsidR="00E02D7B" w:rsidRDefault="00E02D7B" w:rsidP="008D4A50">
      <w:pPr>
        <w:pStyle w:val="af1"/>
        <w:keepNext/>
        <w:rPr>
          <w:rtl/>
        </w:rPr>
      </w:pPr>
      <w:bookmarkStart w:id="7985" w:name="_ETM_Q19_471000"/>
      <w:bookmarkEnd w:id="7985"/>
      <w:r>
        <w:rPr>
          <w:rtl/>
        </w:rPr>
        <w:t>הצבעה מס'</w:t>
      </w:r>
      <w:r>
        <w:rPr>
          <w:rFonts w:hint="cs"/>
          <w:rtl/>
        </w:rPr>
        <w:t xml:space="preserve"> 5</w:t>
      </w:r>
    </w:p>
    <w:p w:rsidR="00E02D7B" w:rsidRDefault="00E02D7B" w:rsidP="008D4A50">
      <w:pPr>
        <w:pStyle w:val="--"/>
        <w:keepNext/>
        <w:rPr>
          <w:rtl/>
        </w:rPr>
      </w:pPr>
    </w:p>
    <w:p w:rsidR="00E02D7B" w:rsidRDefault="00E02D7B" w:rsidP="008D4A50">
      <w:pPr>
        <w:pStyle w:val="--"/>
        <w:keepNext/>
        <w:rPr>
          <w:rtl/>
        </w:rPr>
      </w:pPr>
      <w:r>
        <w:rPr>
          <w:rtl/>
        </w:rPr>
        <w:t xml:space="preserve">בעד החוק </w:t>
      </w:r>
      <w:r w:rsidR="003E78D1" w:rsidRPr="003E78D1">
        <w:rPr>
          <w:rtl/>
        </w:rPr>
        <w:t>–</w:t>
      </w:r>
      <w:r>
        <w:rPr>
          <w:rFonts w:hint="cs"/>
          <w:rtl/>
        </w:rPr>
        <w:t xml:space="preserve"> 22</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Fonts w:hint="cs"/>
          <w:rtl/>
        </w:rPr>
        <w:t xml:space="preserve"> אין </w:t>
      </w:r>
    </w:p>
    <w:p w:rsidR="00E02D7B" w:rsidRDefault="00E02D7B" w:rsidP="00FF39D9">
      <w:pPr>
        <w:pStyle w:val="af2"/>
        <w:rPr>
          <w:rtl/>
        </w:rPr>
      </w:pPr>
      <w:r>
        <w:rPr>
          <w:rtl/>
        </w:rPr>
        <w:t>חוק</w:t>
      </w:r>
      <w:r w:rsidRPr="00D95253">
        <w:t xml:space="preserve"> </w:t>
      </w:r>
      <w:r>
        <w:rPr>
          <w:rFonts w:hint="cs"/>
          <w:rtl/>
        </w:rPr>
        <w:t>התקנים (</w:t>
      </w:r>
      <w:r w:rsidRPr="00D95253">
        <w:rPr>
          <w:rFonts w:hint="cs"/>
          <w:rtl/>
        </w:rPr>
        <w:t>תיקון</w:t>
      </w:r>
      <w:r>
        <w:rPr>
          <w:rFonts w:hint="cs"/>
          <w:rtl/>
        </w:rPr>
        <w:t xml:space="preserve"> מס' 19), התשפ"ד</w:t>
      </w:r>
      <w:r w:rsidR="003E78D1" w:rsidRPr="003E78D1">
        <w:rPr>
          <w:rFonts w:hint="eastAsia"/>
          <w:rtl/>
        </w:rPr>
        <w:t>–</w:t>
      </w:r>
      <w:r>
        <w:rPr>
          <w:rFonts w:hint="cs"/>
          <w:rtl/>
        </w:rPr>
        <w:t>2024, נתקבל.</w:t>
      </w:r>
    </w:p>
    <w:p w:rsidR="00E02D7B" w:rsidRPr="006770CE" w:rsidRDefault="00E02D7B" w:rsidP="008D4A50">
      <w:pPr>
        <w:rPr>
          <w:rtl/>
        </w:rPr>
      </w:pPr>
    </w:p>
    <w:p w:rsidR="00E02D7B" w:rsidRDefault="00E02D7B" w:rsidP="008D4A50">
      <w:pPr>
        <w:pStyle w:val="af6"/>
        <w:keepNext/>
        <w:rPr>
          <w:rtl/>
        </w:rPr>
      </w:pPr>
      <w:r w:rsidRPr="006770CE">
        <w:rPr>
          <w:rStyle w:val="TagStyle"/>
          <w:rtl/>
        </w:rPr>
        <w:t xml:space="preserve"> &lt;&lt; יור &gt;&gt; </w:t>
      </w:r>
      <w:r>
        <w:rPr>
          <w:rtl/>
        </w:rPr>
        <w:t>היו"ר משה טור פז:</w:t>
      </w:r>
      <w:r w:rsidRPr="006770CE">
        <w:rPr>
          <w:rStyle w:val="TagStyle"/>
          <w:rtl/>
        </w:rPr>
        <w:t xml:space="preserve"> &lt;&lt; יור &gt;&gt;</w:t>
      </w:r>
      <w:r>
        <w:rPr>
          <w:rtl/>
        </w:rPr>
        <w:t xml:space="preserve"> </w:t>
      </w:r>
    </w:p>
    <w:p w:rsidR="00E02D7B" w:rsidRDefault="00E02D7B" w:rsidP="00B20020">
      <w:pPr>
        <w:rPr>
          <w:rtl/>
          <w:lang w:eastAsia="he-IL"/>
        </w:rPr>
      </w:pPr>
    </w:p>
    <w:p w:rsidR="00E02D7B" w:rsidRDefault="00E02D7B" w:rsidP="00B06439">
      <w:pPr>
        <w:rPr>
          <w:rtl/>
          <w:lang w:eastAsia="he-IL"/>
        </w:rPr>
      </w:pPr>
      <w:r>
        <w:rPr>
          <w:rFonts w:hint="cs"/>
          <w:rtl/>
          <w:lang w:eastAsia="he-IL"/>
        </w:rPr>
        <w:t xml:space="preserve">בעד </w:t>
      </w:r>
      <w:r w:rsidR="003E78D1" w:rsidRPr="003E78D1">
        <w:rPr>
          <w:rFonts w:hint="eastAsia"/>
          <w:rtl/>
          <w:lang w:eastAsia="he-IL"/>
        </w:rPr>
        <w:t>–</w:t>
      </w:r>
      <w:r>
        <w:rPr>
          <w:rFonts w:hint="cs"/>
          <w:rtl/>
          <w:lang w:eastAsia="he-IL"/>
        </w:rPr>
        <w:t xml:space="preserve"> 22, אין נגד, אין נמנעים, יש חמישה נוכחים. אני קובע כי </w:t>
      </w:r>
      <w:r w:rsidRPr="00D95253">
        <w:rPr>
          <w:rFonts w:hint="cs"/>
          <w:rtl/>
        </w:rPr>
        <w:t>הצעת</w:t>
      </w:r>
      <w:r w:rsidRPr="00D95253">
        <w:t xml:space="preserve"> </w:t>
      </w:r>
      <w:r w:rsidRPr="00D95253">
        <w:rPr>
          <w:rFonts w:hint="cs"/>
          <w:rtl/>
        </w:rPr>
        <w:t>חוק</w:t>
      </w:r>
      <w:r w:rsidRPr="00D95253">
        <w:t xml:space="preserve"> </w:t>
      </w:r>
      <w:r w:rsidRPr="00D95253">
        <w:rPr>
          <w:rFonts w:hint="cs"/>
          <w:rtl/>
        </w:rPr>
        <w:t>התקנים</w:t>
      </w:r>
      <w:r>
        <w:rPr>
          <w:rFonts w:hint="cs"/>
          <w:rtl/>
        </w:rPr>
        <w:t xml:space="preserve"> </w:t>
      </w:r>
      <w:r w:rsidRPr="00D95253">
        <w:t>)</w:t>
      </w:r>
      <w:r w:rsidRPr="00D95253">
        <w:rPr>
          <w:rFonts w:hint="cs"/>
          <w:rtl/>
        </w:rPr>
        <w:t>תיקון</w:t>
      </w:r>
      <w:r>
        <w:rPr>
          <w:rtl/>
        </w:rPr>
        <w:t xml:space="preserve"> </w:t>
      </w:r>
      <w:r>
        <w:rPr>
          <w:rFonts w:hint="cs"/>
          <w:rtl/>
        </w:rPr>
        <w:t>מס' 19), התשפ"ד</w:t>
      </w:r>
      <w:r w:rsidR="003E78D1" w:rsidRPr="003E78D1">
        <w:rPr>
          <w:rFonts w:hint="eastAsia"/>
          <w:rtl/>
        </w:rPr>
        <w:t>–</w:t>
      </w:r>
      <w:r>
        <w:rPr>
          <w:rFonts w:hint="cs"/>
          <w:rtl/>
        </w:rPr>
        <w:t>2024,</w:t>
      </w:r>
      <w:r>
        <w:rPr>
          <w:rFonts w:hint="cs"/>
          <w:rtl/>
          <w:lang w:eastAsia="he-IL"/>
        </w:rPr>
        <w:t xml:space="preserve"> התקבלה בקריאה השנייה והשלישית</w:t>
      </w:r>
      <w:r w:rsidR="00FF39D9">
        <w:rPr>
          <w:rFonts w:hint="cs"/>
          <w:rtl/>
          <w:lang w:eastAsia="he-IL"/>
        </w:rPr>
        <w:t>,</w:t>
      </w:r>
      <w:r>
        <w:rPr>
          <w:rFonts w:hint="cs"/>
          <w:rtl/>
          <w:lang w:eastAsia="he-IL"/>
        </w:rPr>
        <w:t xml:space="preserve"> ותיכנס לספר החוקים. ברכותיי.</w:t>
      </w:r>
    </w:p>
    <w:p w:rsidR="00E02D7B" w:rsidRDefault="00E02D7B" w:rsidP="00B06439">
      <w:pPr>
        <w:rPr>
          <w:rtl/>
          <w:lang w:eastAsia="he-IL"/>
        </w:rPr>
      </w:pPr>
    </w:p>
    <w:p w:rsidR="00E02D7B" w:rsidRDefault="00E02D7B" w:rsidP="00B06439">
      <w:pPr>
        <w:rPr>
          <w:rtl/>
          <w:lang w:eastAsia="he-IL"/>
        </w:rPr>
      </w:pPr>
    </w:p>
    <w:p w:rsidR="00E02D7B" w:rsidRDefault="00E02D7B" w:rsidP="008D4A50">
      <w:pPr>
        <w:pStyle w:val="a6"/>
        <w:rPr>
          <w:rtl/>
          <w:lang w:eastAsia="he-IL"/>
        </w:rPr>
      </w:pPr>
      <w:bookmarkStart w:id="7986" w:name="ET_hatsach_626621_10"/>
      <w:r w:rsidRPr="00F662F1">
        <w:rPr>
          <w:rStyle w:val="TagStyle"/>
          <w:rtl/>
        </w:rPr>
        <w:t xml:space="preserve"> &lt;&lt; הצח &gt;&gt; </w:t>
      </w:r>
      <w:bookmarkStart w:id="7987" w:name="_Toc173834199"/>
      <w:bookmarkStart w:id="7988" w:name="_Toc173835102"/>
      <w:bookmarkStart w:id="7989" w:name="_Toc173848402"/>
      <w:bookmarkStart w:id="7990" w:name="_Toc179102277"/>
      <w:r>
        <w:rPr>
          <w:rtl/>
          <w:lang w:eastAsia="he-IL"/>
        </w:rPr>
        <w:t>הצעת חוק הגנת הפרטיות (תיקון מס' 13), התשפ"ד</w:t>
      </w:r>
      <w:r>
        <w:rPr>
          <w:rFonts w:hint="cs"/>
          <w:rtl/>
          <w:lang w:eastAsia="he-IL"/>
        </w:rPr>
        <w:t>–</w:t>
      </w:r>
      <w:r>
        <w:rPr>
          <w:rtl/>
          <w:lang w:eastAsia="he-IL"/>
        </w:rPr>
        <w:t>2024</w:t>
      </w:r>
      <w:bookmarkEnd w:id="7987"/>
      <w:bookmarkEnd w:id="7988"/>
      <w:bookmarkEnd w:id="7989"/>
      <w:bookmarkEnd w:id="7990"/>
      <w:r w:rsidRPr="00F662F1">
        <w:rPr>
          <w:rStyle w:val="TagStyle"/>
          <w:rtl/>
        </w:rPr>
        <w:t xml:space="preserve"> &lt;&lt; הצח &gt;&gt;</w:t>
      </w:r>
      <w:r>
        <w:rPr>
          <w:rtl/>
          <w:lang w:eastAsia="he-IL"/>
        </w:rPr>
        <w:t xml:space="preserve"> </w:t>
      </w:r>
      <w:bookmarkEnd w:id="7986"/>
    </w:p>
    <w:p w:rsidR="00E02D7B" w:rsidRDefault="00E02D7B" w:rsidP="008D4A50">
      <w:pPr>
        <w:rPr>
          <w:rtl/>
          <w:lang w:eastAsia="he-IL"/>
        </w:rPr>
      </w:pPr>
      <w:r>
        <w:rPr>
          <w:rFonts w:hint="cs"/>
          <w:rtl/>
          <w:lang w:eastAsia="he-IL"/>
        </w:rPr>
        <w:t>[מס' מ/1496; דברי הכנסת, חוב' כ"ט, ישיבה 175; נספחות.]</w:t>
      </w:r>
    </w:p>
    <w:p w:rsidR="00E02D7B" w:rsidRDefault="00E02D7B" w:rsidP="008D4A50">
      <w:pPr>
        <w:pStyle w:val="-0"/>
        <w:rPr>
          <w:rtl/>
          <w:lang w:eastAsia="he-IL"/>
        </w:rPr>
      </w:pPr>
      <w:r>
        <w:rPr>
          <w:rtl/>
          <w:lang w:eastAsia="he-IL"/>
        </w:rPr>
        <w:t>(קריאה שנייה וקריאה שלישית)</w:t>
      </w:r>
    </w:p>
    <w:p w:rsidR="00E02D7B" w:rsidRDefault="00E02D7B" w:rsidP="008D4A50">
      <w:pPr>
        <w:rPr>
          <w:rtl/>
          <w:lang w:eastAsia="he-IL"/>
        </w:rPr>
      </w:pPr>
    </w:p>
    <w:p w:rsidR="00E02D7B" w:rsidRDefault="00E02D7B" w:rsidP="008D4A50">
      <w:pPr>
        <w:pStyle w:val="af6"/>
        <w:keepNext/>
        <w:rPr>
          <w:rtl/>
        </w:rPr>
      </w:pPr>
      <w:r w:rsidRPr="00F662F1">
        <w:rPr>
          <w:rStyle w:val="TagStyle"/>
          <w:rtl/>
        </w:rPr>
        <w:t xml:space="preserve"> &lt;&lt; יור &gt;&gt; </w:t>
      </w:r>
      <w:r>
        <w:rPr>
          <w:rtl/>
        </w:rPr>
        <w:t>היו"ר משה טור פז:</w:t>
      </w:r>
      <w:r w:rsidRPr="00F662F1">
        <w:rPr>
          <w:rStyle w:val="TagStyle"/>
          <w:rtl/>
        </w:rPr>
        <w:t xml:space="preserve"> &lt;&lt; יור &gt;&gt;</w:t>
      </w:r>
      <w:r>
        <w:rPr>
          <w:rtl/>
        </w:rPr>
        <w:t xml:space="preserve"> </w:t>
      </w:r>
    </w:p>
    <w:p w:rsidR="00E02D7B" w:rsidRDefault="00E02D7B" w:rsidP="008D4A50">
      <w:pPr>
        <w:rPr>
          <w:rtl/>
          <w:lang w:eastAsia="he-IL"/>
        </w:rPr>
      </w:pPr>
    </w:p>
    <w:p w:rsidR="00E02D7B" w:rsidRDefault="00E02D7B" w:rsidP="005571F4">
      <w:pPr>
        <w:rPr>
          <w:rtl/>
          <w:lang w:eastAsia="he-IL"/>
        </w:rPr>
      </w:pPr>
      <w:r>
        <w:rPr>
          <w:rFonts w:hint="cs"/>
          <w:rtl/>
          <w:lang w:eastAsia="he-IL"/>
        </w:rPr>
        <w:t xml:space="preserve">חבריי חברי הכנסת, אנחנו עוברים לנושא הבא על סדר-היום </w:t>
      </w:r>
      <w:bookmarkStart w:id="7991" w:name="_ETM_Q19_496000"/>
      <w:bookmarkEnd w:id="7991"/>
      <w:r w:rsidR="003E78D1" w:rsidRPr="003E78D1">
        <w:rPr>
          <w:rFonts w:hint="eastAsia"/>
          <w:rtl/>
          <w:lang w:eastAsia="he-IL"/>
        </w:rPr>
        <w:t>–</w:t>
      </w:r>
      <w:r w:rsidR="005571F4">
        <w:rPr>
          <w:rFonts w:hint="eastAsia"/>
          <w:rtl/>
          <w:lang w:eastAsia="he-IL"/>
        </w:rPr>
        <w:t xml:space="preserve"> </w:t>
      </w:r>
      <w:r w:rsidRPr="00C116FA">
        <w:rPr>
          <w:rtl/>
          <w:lang w:eastAsia="he-IL"/>
        </w:rPr>
        <w:t>הצעת חוק הגנת הפרטיות (תיקון מס' 13), התשפ"ד</w:t>
      </w:r>
      <w:r w:rsidR="003E78D1" w:rsidRPr="003E78D1">
        <w:rPr>
          <w:rtl/>
          <w:lang w:eastAsia="he-IL"/>
        </w:rPr>
        <w:t>–</w:t>
      </w:r>
      <w:r w:rsidRPr="00C116FA">
        <w:rPr>
          <w:rtl/>
          <w:lang w:eastAsia="he-IL"/>
        </w:rPr>
        <w:t>2024</w:t>
      </w:r>
      <w:r w:rsidR="005571F4">
        <w:rPr>
          <w:rFonts w:hint="cs"/>
          <w:rtl/>
          <w:lang w:eastAsia="he-IL"/>
        </w:rPr>
        <w:t>, ל</w:t>
      </w:r>
      <w:r>
        <w:rPr>
          <w:rFonts w:hint="cs"/>
          <w:rtl/>
          <w:lang w:eastAsia="he-IL"/>
        </w:rPr>
        <w:t>קריאה השנייה והשלישית. אני מזמין את חבר הכנסת שמחה רוטמן, יושב-ראש ועדת החוקה, חוק ומשפט, להציג את החוק, בבקשה.</w:t>
      </w:r>
    </w:p>
    <w:p w:rsidR="00E02D7B" w:rsidRDefault="00E02D7B" w:rsidP="008D4A50">
      <w:pPr>
        <w:rPr>
          <w:rtl/>
          <w:lang w:eastAsia="he-IL"/>
        </w:rPr>
      </w:pPr>
    </w:p>
    <w:p w:rsidR="00E02D7B" w:rsidRDefault="00E02D7B" w:rsidP="00E127AE">
      <w:pPr>
        <w:pStyle w:val="a4"/>
        <w:keepNext/>
        <w:rPr>
          <w:rtl/>
        </w:rPr>
      </w:pPr>
      <w:bookmarkStart w:id="7992" w:name="ET_speaker_6157_12"/>
      <w:r w:rsidRPr="00F662F1">
        <w:rPr>
          <w:rStyle w:val="TagStyle"/>
          <w:rtl/>
        </w:rPr>
        <w:t xml:space="preserve"> &lt;&lt; דובר &gt;&gt; </w:t>
      </w:r>
      <w:bookmarkStart w:id="7993" w:name="_Toc173834200"/>
      <w:bookmarkStart w:id="7994" w:name="_Toc173835103"/>
      <w:bookmarkStart w:id="7995" w:name="_Toc173848403"/>
      <w:bookmarkStart w:id="7996" w:name="_Toc179102278"/>
      <w:r>
        <w:rPr>
          <w:rtl/>
        </w:rPr>
        <w:t>שמחה רוטמן (</w:t>
      </w:r>
      <w:r>
        <w:rPr>
          <w:rFonts w:hint="cs"/>
          <w:rtl/>
        </w:rPr>
        <w:t>יו"ר ועדת החוקה, חוק ומשפט</w:t>
      </w:r>
      <w:r>
        <w:rPr>
          <w:rtl/>
        </w:rPr>
        <w:t>):</w:t>
      </w:r>
      <w:bookmarkEnd w:id="7993"/>
      <w:bookmarkEnd w:id="7994"/>
      <w:bookmarkEnd w:id="7995"/>
      <w:bookmarkEnd w:id="7996"/>
      <w:r w:rsidRPr="00F662F1">
        <w:rPr>
          <w:rStyle w:val="TagStyle"/>
          <w:rtl/>
        </w:rPr>
        <w:t xml:space="preserve"> &lt;&lt; דובר &gt;&gt;</w:t>
      </w:r>
      <w:r>
        <w:rPr>
          <w:rtl/>
        </w:rPr>
        <w:t xml:space="preserve"> </w:t>
      </w:r>
      <w:bookmarkEnd w:id="7992"/>
    </w:p>
    <w:p w:rsidR="00E02D7B" w:rsidRDefault="00E02D7B" w:rsidP="00B20020">
      <w:pPr>
        <w:rPr>
          <w:rtl/>
          <w:lang w:eastAsia="he-IL"/>
        </w:rPr>
      </w:pPr>
    </w:p>
    <w:p w:rsidR="00E02D7B" w:rsidRDefault="00E02D7B" w:rsidP="00FF39D9">
      <w:pPr>
        <w:rPr>
          <w:rtl/>
          <w:lang w:eastAsia="he-IL"/>
        </w:rPr>
      </w:pPr>
      <w:r>
        <w:rPr>
          <w:rFonts w:hint="cs"/>
          <w:rtl/>
          <w:lang w:eastAsia="he-IL"/>
        </w:rPr>
        <w:t>תודה רבה. אדוני היושב-ראש, כנסת נכבדה, חבריי חברי הכנסת,</w:t>
      </w:r>
      <w:bookmarkStart w:id="7997" w:name="_ETM_Q19_519000"/>
      <w:bookmarkEnd w:id="7997"/>
      <w:r>
        <w:rPr>
          <w:rFonts w:hint="cs"/>
          <w:rtl/>
          <w:lang w:eastAsia="he-IL"/>
        </w:rPr>
        <w:t xml:space="preserve"> יעקב פה בקהל, אני שמח להביא היום לאישורכם את תיקון מס' 13 לחוק הגנת הפרטיות</w:t>
      </w:r>
      <w:r w:rsidR="00FF39D9">
        <w:rPr>
          <w:rFonts w:hint="cs"/>
          <w:rtl/>
          <w:lang w:eastAsia="he-IL"/>
        </w:rPr>
        <w:t>.</w:t>
      </w:r>
      <w:r>
        <w:rPr>
          <w:rFonts w:hint="cs"/>
          <w:rtl/>
          <w:lang w:eastAsia="he-IL"/>
        </w:rPr>
        <w:t xml:space="preserve"> הוא זכה לשינוי שם, כל הזמן עבדנו עליו בתור תיקון 14, ובסוף התברר שהוא בעצם תיקון 13, התשפ"ד</w:t>
      </w:r>
      <w:r>
        <w:rPr>
          <w:rtl/>
          <w:lang w:eastAsia="he-IL"/>
        </w:rPr>
        <w:softHyphen/>
      </w:r>
      <w:r w:rsidR="003E78D1" w:rsidRPr="003E78D1">
        <w:rPr>
          <w:rFonts w:hint="cs"/>
          <w:rtl/>
          <w:lang w:eastAsia="he-IL"/>
        </w:rPr>
        <w:t>–</w:t>
      </w:r>
      <w:r>
        <w:rPr>
          <w:rFonts w:hint="cs"/>
          <w:rtl/>
          <w:lang w:eastAsia="he-IL"/>
        </w:rPr>
        <w:t xml:space="preserve">2024. זהו תיקון משמעותי לחוק </w:t>
      </w:r>
      <w:bookmarkStart w:id="7998" w:name="_ETM_Q19_537000"/>
      <w:bookmarkEnd w:id="7998"/>
      <w:r>
        <w:rPr>
          <w:rFonts w:hint="cs"/>
          <w:rtl/>
          <w:lang w:eastAsia="he-IL"/>
        </w:rPr>
        <w:t>הגנת הפרטיות ולכל מי שהזכות לפרטיות חשובה לליבו.</w:t>
      </w:r>
    </w:p>
    <w:p w:rsidR="00E02D7B" w:rsidRDefault="00E02D7B" w:rsidP="008D4A50">
      <w:pPr>
        <w:rPr>
          <w:rtl/>
          <w:lang w:eastAsia="he-IL"/>
        </w:rPr>
      </w:pPr>
    </w:p>
    <w:p w:rsidR="00E02D7B" w:rsidRDefault="00E02D7B" w:rsidP="00710C32">
      <w:pPr>
        <w:rPr>
          <w:rtl/>
          <w:lang w:eastAsia="he-IL"/>
        </w:rPr>
      </w:pPr>
      <w:r>
        <w:rPr>
          <w:rFonts w:hint="cs"/>
          <w:rtl/>
          <w:lang w:eastAsia="he-IL"/>
        </w:rPr>
        <w:t xml:space="preserve">חוק הגנת הפרטיות נחקק בשנת 1981. לנגד </w:t>
      </w:r>
      <w:bookmarkStart w:id="7999" w:name="_ETM_Q19_544000"/>
      <w:bookmarkEnd w:id="7999"/>
      <w:r>
        <w:rPr>
          <w:rFonts w:hint="cs"/>
          <w:rtl/>
          <w:lang w:eastAsia="he-IL"/>
        </w:rPr>
        <w:t xml:space="preserve">עיני המחוקק באותה תקופה עמד הצורך להגן מפני פעולות כמו האזנה, בילוש וצילום אדם ברשות היחיד. תיקון נוסף של החוק, משנת 1996, הוסיף לחוק את פרק מאגרי המידע, אך גם תיקון זה, שאולי היה טוב לזמנו, לא מתאים עוד </w:t>
      </w:r>
      <w:bookmarkStart w:id="8000" w:name="_ETM_Q19_558964"/>
      <w:bookmarkEnd w:id="8000"/>
      <w:r>
        <w:rPr>
          <w:rFonts w:hint="cs"/>
          <w:rtl/>
          <w:lang w:eastAsia="he-IL"/>
        </w:rPr>
        <w:t>למציאות בת</w:t>
      </w:r>
      <w:r w:rsidR="00710C32">
        <w:rPr>
          <w:rFonts w:hint="cs"/>
          <w:rtl/>
          <w:lang w:eastAsia="he-IL"/>
        </w:rPr>
        <w:t xml:space="preserve"> </w:t>
      </w:r>
      <w:r>
        <w:rPr>
          <w:rFonts w:hint="cs"/>
          <w:rtl/>
          <w:lang w:eastAsia="he-IL"/>
        </w:rPr>
        <w:t xml:space="preserve">זמננו, שבה האפשרות לפגיעה בפרטיות מצויה בקצה כל מקלדת או מצלמה, ושבה מידע </w:t>
      </w:r>
      <w:r w:rsidR="00710C32">
        <w:rPr>
          <w:rFonts w:hint="cs"/>
          <w:rtl/>
          <w:lang w:eastAsia="he-IL"/>
        </w:rPr>
        <w:t xml:space="preserve">על </w:t>
      </w:r>
      <w:r>
        <w:rPr>
          <w:rFonts w:hint="cs"/>
          <w:rtl/>
          <w:lang w:eastAsia="he-IL"/>
        </w:rPr>
        <w:t xml:space="preserve">אודות אדם נחשב לזהב החדש. חוק הגנת הפרטיות דרש תיקון משמעותי, והוועדה בראשותי נענתה לאתגר שהונח על שולחנה. </w:t>
      </w:r>
    </w:p>
    <w:p w:rsidR="00E02D7B" w:rsidRDefault="00E02D7B" w:rsidP="008D4A50">
      <w:pPr>
        <w:rPr>
          <w:rtl/>
          <w:lang w:eastAsia="he-IL"/>
        </w:rPr>
      </w:pPr>
    </w:p>
    <w:p w:rsidR="00E02D7B" w:rsidRDefault="00E02D7B" w:rsidP="00710C32">
      <w:pPr>
        <w:rPr>
          <w:rtl/>
          <w:lang w:eastAsia="he-IL"/>
        </w:rPr>
      </w:pPr>
      <w:r>
        <w:rPr>
          <w:rFonts w:hint="cs"/>
          <w:rtl/>
          <w:lang w:eastAsia="he-IL"/>
        </w:rPr>
        <w:t xml:space="preserve">הצעת החוק </w:t>
      </w:r>
      <w:bookmarkStart w:id="8001" w:name="_ETM_Q19_574000"/>
      <w:bookmarkEnd w:id="8001"/>
      <w:r>
        <w:rPr>
          <w:rFonts w:hint="cs"/>
          <w:rtl/>
          <w:lang w:eastAsia="he-IL"/>
        </w:rPr>
        <w:t xml:space="preserve">הממשלתית כללה עם הנחתה ארבעה תיקונים עיקריים: בחלק הראשון </w:t>
      </w:r>
      <w:r w:rsidR="003E78D1" w:rsidRPr="003E78D1">
        <w:rPr>
          <w:rFonts w:hint="eastAsia"/>
          <w:rtl/>
          <w:lang w:eastAsia="he-IL"/>
        </w:rPr>
        <w:t>–</w:t>
      </w:r>
      <w:r>
        <w:rPr>
          <w:rFonts w:hint="cs"/>
          <w:rtl/>
          <w:lang w:eastAsia="he-IL"/>
        </w:rPr>
        <w:t xml:space="preserve"> עדכון של חלק </w:t>
      </w:r>
      <w:r w:rsidRPr="00284F34">
        <w:rPr>
          <w:rFonts w:hint="cs"/>
          <w:rtl/>
          <w:lang w:eastAsia="he-IL"/>
        </w:rPr>
        <w:t>מ</w:t>
      </w:r>
      <w:r>
        <w:rPr>
          <w:rFonts w:hint="cs"/>
          <w:rtl/>
          <w:lang w:eastAsia="he-IL"/>
        </w:rPr>
        <w:t>ה</w:t>
      </w:r>
      <w:r w:rsidRPr="00284F34">
        <w:rPr>
          <w:rFonts w:hint="cs"/>
          <w:rtl/>
          <w:lang w:eastAsia="he-IL"/>
        </w:rPr>
        <w:t>מונחי</w:t>
      </w:r>
      <w:r>
        <w:rPr>
          <w:rFonts w:hint="cs"/>
          <w:rtl/>
          <w:lang w:eastAsia="he-IL"/>
        </w:rPr>
        <w:t>ם</w:t>
      </w:r>
      <w:r w:rsidRPr="00284F34">
        <w:rPr>
          <w:rFonts w:hint="cs"/>
          <w:rtl/>
          <w:lang w:eastAsia="he-IL"/>
        </w:rPr>
        <w:t xml:space="preserve"> והגדרות</w:t>
      </w:r>
      <w:r>
        <w:rPr>
          <w:rFonts w:hint="cs"/>
          <w:rtl/>
          <w:lang w:eastAsia="he-IL"/>
        </w:rPr>
        <w:t xml:space="preserve"> החוק; בשני </w:t>
      </w:r>
      <w:r w:rsidR="003E78D1" w:rsidRPr="003E78D1">
        <w:rPr>
          <w:rFonts w:hint="eastAsia"/>
          <w:rtl/>
          <w:lang w:eastAsia="he-IL"/>
        </w:rPr>
        <w:t>–</w:t>
      </w:r>
      <w:r>
        <w:rPr>
          <w:rFonts w:hint="cs"/>
          <w:rtl/>
          <w:lang w:eastAsia="he-IL"/>
        </w:rPr>
        <w:t xml:space="preserve"> צמצום של חובת רישום מאגרי המידע; בחלק השלישי </w:t>
      </w:r>
      <w:r w:rsidR="003E78D1" w:rsidRPr="003E78D1">
        <w:rPr>
          <w:rFonts w:hint="eastAsia"/>
          <w:rtl/>
          <w:lang w:eastAsia="he-IL"/>
        </w:rPr>
        <w:t>–</w:t>
      </w:r>
      <w:r>
        <w:rPr>
          <w:rFonts w:hint="cs"/>
          <w:rtl/>
          <w:lang w:eastAsia="he-IL"/>
        </w:rPr>
        <w:t xml:space="preserve"> קביעה ותיקון של הגבלות על עיבוד מידע במאגר מידע, איסור </w:t>
      </w:r>
      <w:bookmarkStart w:id="8002" w:name="_ETM_Q19_588000"/>
      <w:bookmarkEnd w:id="8002"/>
      <w:r>
        <w:rPr>
          <w:rFonts w:hint="cs"/>
          <w:rtl/>
          <w:lang w:eastAsia="he-IL"/>
        </w:rPr>
        <w:t>עיבוד מידע שלא למטרה שלשמה נמסר, איסור עיבוד מידע ללא הרשאה או בחריגה</w:t>
      </w:r>
      <w:bookmarkStart w:id="8003" w:name="_ETM_Q19_593000"/>
      <w:bookmarkEnd w:id="8003"/>
      <w:r>
        <w:rPr>
          <w:rFonts w:hint="cs"/>
          <w:rtl/>
          <w:lang w:eastAsia="he-IL"/>
        </w:rPr>
        <w:t xml:space="preserve"> מהרשאת בעל השליטה במאגר ואיסור עיבוד מידע שנוצר או התקבל בניגוד להוראות החוק או כל דין אחר המסדיר עיבוד מידע; בחלק הרביעי והעיקרי של הצעת החוק הוצע להרחיב ולדייק את סמכויות הרשות להגנת הפרטיות, ובכלל זה סמכויות פיקוח, בירור מ</w:t>
      </w:r>
      <w:r w:rsidR="00710C32">
        <w:rPr>
          <w:rFonts w:hint="cs"/>
          <w:rtl/>
          <w:lang w:eastAsia="he-IL"/>
        </w:rPr>
        <w:t>י</w:t>
      </w:r>
      <w:r>
        <w:rPr>
          <w:rFonts w:hint="cs"/>
          <w:rtl/>
          <w:lang w:eastAsia="he-IL"/>
        </w:rPr>
        <w:t xml:space="preserve">נהלי ואכיפה </w:t>
      </w:r>
      <w:proofErr w:type="spellStart"/>
      <w:r>
        <w:rPr>
          <w:rFonts w:hint="cs"/>
          <w:rtl/>
          <w:lang w:eastAsia="he-IL"/>
        </w:rPr>
        <w:t>מ</w:t>
      </w:r>
      <w:r w:rsidR="00710C32">
        <w:rPr>
          <w:rFonts w:hint="cs"/>
          <w:rtl/>
          <w:lang w:eastAsia="he-IL"/>
        </w:rPr>
        <w:t>י</w:t>
      </w:r>
      <w:r>
        <w:rPr>
          <w:rFonts w:hint="cs"/>
          <w:rtl/>
          <w:lang w:eastAsia="he-IL"/>
        </w:rPr>
        <w:t>נהלית</w:t>
      </w:r>
      <w:proofErr w:type="spellEnd"/>
      <w:r>
        <w:rPr>
          <w:rFonts w:hint="cs"/>
          <w:rtl/>
          <w:lang w:eastAsia="he-IL"/>
        </w:rPr>
        <w:t xml:space="preserve">, כולל קביעת עיצומים כספיים. סמכויות אלה היו אמורות להחליף את הסמכויות הקיימות ואת עבירות </w:t>
      </w:r>
      <w:bookmarkStart w:id="8004" w:name="_ETM_Q19_615000"/>
      <w:bookmarkEnd w:id="8004"/>
      <w:r>
        <w:rPr>
          <w:rFonts w:hint="cs"/>
          <w:rtl/>
          <w:lang w:eastAsia="he-IL"/>
        </w:rPr>
        <w:t>אחריות הקפידה והקנסות המינהליים. כמו כן הוצע להעניק לרשות</w:t>
      </w:r>
      <w:bookmarkStart w:id="8005" w:name="_ETM_Q19_619000"/>
      <w:bookmarkEnd w:id="8005"/>
      <w:r>
        <w:rPr>
          <w:rFonts w:hint="cs"/>
          <w:rtl/>
          <w:lang w:eastAsia="he-IL"/>
        </w:rPr>
        <w:t xml:space="preserve"> סמכויות חקירה פלילית באופן פורמלי ומסודר.</w:t>
      </w:r>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ההצעה כללה הוראות מיוחדות לעניין פיקוח ובירור מינהלי בגופים הביטחוניים, המייצרות מנגנון פיקוח פנימי זעיר יותר, עם פיקוח של הרשות רק במקרי קצה, </w:t>
      </w:r>
      <w:bookmarkStart w:id="8006" w:name="_ETM_Q19_631000"/>
      <w:bookmarkEnd w:id="8006"/>
      <w:r>
        <w:rPr>
          <w:rFonts w:hint="cs"/>
          <w:rtl/>
          <w:lang w:eastAsia="he-IL"/>
        </w:rPr>
        <w:t>וכן הוראות ייחודיות לעניין מפלגות בתקופת בחירות, המחייבות את אישור יושב-ראש ועדת הבחירות המרכזית בטרם תוכל הרשות להפעיל סמכויות מסוימות לפי חוק זה.</w:t>
      </w:r>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 הוועדה קיימה 20 דיונים בהצעת החוק, ועמלה על טיוב ההצעה הממשלתית ועדכונה מאז הונחה על שולחן הכנסת העשרים-וארבע לפני למעלה משנתיים וחצי. ראשית הוועדה ביצעה שינויי עריכה ועדכון רבים לחוק, שעד כה תוקן בטלאים, וזאת במטרה להקנות לו סדר ולהקל את הקריאה בו ככל הניתן. זאת, בפרט מאחר שהחוק והוראותיו חלים על כלל המשק, ולא רק על גורמים מקצועיים או על מי שליבת העשייה שלו היא עיבוד מידע. </w:t>
      </w:r>
    </w:p>
    <w:p w:rsidR="00E02D7B" w:rsidRDefault="00E02D7B" w:rsidP="008D4A50">
      <w:pPr>
        <w:rPr>
          <w:rtl/>
          <w:lang w:eastAsia="he-IL"/>
        </w:rPr>
      </w:pPr>
    </w:p>
    <w:p w:rsidR="00E02D7B" w:rsidRDefault="00E02D7B" w:rsidP="008D4A50">
      <w:pPr>
        <w:rPr>
          <w:rtl/>
          <w:lang w:eastAsia="he-IL"/>
        </w:rPr>
      </w:pPr>
      <w:r>
        <w:rPr>
          <w:rFonts w:hint="cs"/>
          <w:rtl/>
          <w:lang w:eastAsia="he-IL"/>
        </w:rPr>
        <w:t>במסגרת תיקון ההגדרות המהותיות, הנחתה עצמה הוועדה להיצמד ככל הניתן להגדרות המקובלות כיום בעולם בעניין הסדרת עיבוד מידע, ובפרט לדיני הפרטיות המודרניים החלים באיחוד האירופי ונכללים ב-</w:t>
      </w:r>
      <w:r>
        <w:rPr>
          <w:rFonts w:hint="cs"/>
          <w:lang w:eastAsia="he-IL"/>
        </w:rPr>
        <w:t>GDPR</w:t>
      </w:r>
      <w:r>
        <w:rPr>
          <w:rFonts w:hint="cs"/>
          <w:rtl/>
          <w:lang w:eastAsia="he-IL"/>
        </w:rPr>
        <w:t xml:space="preserve">, </w:t>
      </w:r>
      <w:r>
        <w:rPr>
          <w:lang w:eastAsia="he-IL"/>
        </w:rPr>
        <w:t>General data protecting regulation</w:t>
      </w:r>
      <w:r>
        <w:rPr>
          <w:rFonts w:hint="cs"/>
          <w:rtl/>
          <w:lang w:eastAsia="he-IL"/>
        </w:rPr>
        <w:t>, כדי לייצר שפה אחידה בנושא</w:t>
      </w:r>
      <w:r w:rsidR="00710C32">
        <w:rPr>
          <w:rFonts w:hint="cs"/>
          <w:rtl/>
          <w:lang w:eastAsia="he-IL"/>
        </w:rPr>
        <w:t>,</w:t>
      </w:r>
      <w:r>
        <w:rPr>
          <w:rFonts w:hint="cs"/>
          <w:rtl/>
          <w:lang w:eastAsia="he-IL"/>
        </w:rPr>
        <w:t xml:space="preserve"> שהוא מטבעו בין-לאומי. במידה מסוימת יש פה </w:t>
      </w:r>
      <w:r w:rsidR="003E78D1" w:rsidRPr="003E78D1">
        <w:rPr>
          <w:rFonts w:hint="eastAsia"/>
          <w:rtl/>
          <w:lang w:eastAsia="he-IL"/>
        </w:rPr>
        <w:t>–</w:t>
      </w:r>
      <w:r>
        <w:rPr>
          <w:rFonts w:hint="cs"/>
          <w:rtl/>
          <w:lang w:eastAsia="he-IL"/>
        </w:rPr>
        <w:t xml:space="preserve"> זו עדיין לא החלה שלמה, אבל גם החוק הזה הוא קצת "מה שטוב לאירופה טוב </w:t>
      </w:r>
      <w:bookmarkStart w:id="8007" w:name="_ETM_Q19_693000"/>
      <w:bookmarkEnd w:id="8007"/>
      <w:r>
        <w:rPr>
          <w:rFonts w:hint="cs"/>
          <w:rtl/>
          <w:lang w:eastAsia="he-IL"/>
        </w:rPr>
        <w:t xml:space="preserve">לישראל", רק שבמקרה הזה, מה שטוב לאזרחי אירופה ולהגנה על הפרטיות של אזרחי אירופה, גם הוא עכשיו טוב לאזרחי ישראל. </w:t>
      </w:r>
    </w:p>
    <w:p w:rsidR="00E02D7B" w:rsidRDefault="00E02D7B" w:rsidP="008D4A50">
      <w:pPr>
        <w:rPr>
          <w:rtl/>
          <w:lang w:eastAsia="he-IL"/>
        </w:rPr>
      </w:pPr>
      <w:bookmarkStart w:id="8008" w:name="_ETM_Q19_704000"/>
      <w:bookmarkEnd w:id="8008"/>
    </w:p>
    <w:p w:rsidR="00E02D7B" w:rsidRDefault="00E02D7B" w:rsidP="008D4A50">
      <w:pPr>
        <w:rPr>
          <w:rtl/>
          <w:lang w:eastAsia="he-IL"/>
        </w:rPr>
      </w:pPr>
      <w:bookmarkStart w:id="8009" w:name="_ETM_Q19_705000"/>
      <w:bookmarkEnd w:id="8009"/>
      <w:r>
        <w:rPr>
          <w:rFonts w:hint="cs"/>
          <w:rtl/>
          <w:lang w:eastAsia="he-IL"/>
        </w:rPr>
        <w:t>שנית, הוועדה אימצה את החלטת הממשלה לצמצום חובת הרישום של מאגרי מידע הקבועה בחוק כיום, ואף הוסיפה וצמצמה אותה עוד יותר. בהתאם לכך</w:t>
      </w:r>
      <w:r w:rsidR="00710C32">
        <w:rPr>
          <w:rFonts w:hint="cs"/>
          <w:rtl/>
          <w:lang w:eastAsia="he-IL"/>
        </w:rPr>
        <w:t>,</w:t>
      </w:r>
      <w:r>
        <w:rPr>
          <w:rFonts w:hint="cs"/>
          <w:rtl/>
          <w:lang w:eastAsia="he-IL"/>
        </w:rPr>
        <w:t xml:space="preserve"> לאחר כניסת תיקון 13 לתוקף, יהיו חייבים בחובת רישום רק גופים ציבוריים</w:t>
      </w:r>
      <w:r w:rsidR="00710C32">
        <w:rPr>
          <w:rFonts w:hint="cs"/>
          <w:rtl/>
          <w:lang w:eastAsia="he-IL"/>
        </w:rPr>
        <w:t>,</w:t>
      </w:r>
      <w:r>
        <w:rPr>
          <w:rFonts w:hint="cs"/>
          <w:rtl/>
          <w:lang w:eastAsia="he-IL"/>
        </w:rPr>
        <w:t xml:space="preserve"> וכן סוחרי מידע שבבעלותם מאגר מידע על אודות למעלה מ-10,000 בני אדם. אעיר כי לצד ובמקום צמצום חובת הרישום כאמור, מוצעת בהצעה זו הודעה לרשות להגנת הפרטיות לגבי מאגר מידע הכולל מידע בעל רגישות מיוחדת על 100,000 אלף בני אדם ומעלה, וכן מוצע להקנות לראש הרשות סמכות לבקש מבית המשפט לעניינים מינהליים צו להפסקת עיבוד של מידע במאגר מידע שבו מתקיימות הפרות ליבה של עיבוד מידע בניגוד לדין.</w:t>
      </w:r>
    </w:p>
    <w:p w:rsidR="00E02D7B" w:rsidRDefault="00E02D7B" w:rsidP="008D4A50">
      <w:pPr>
        <w:rPr>
          <w:rtl/>
          <w:lang w:eastAsia="he-IL"/>
        </w:rPr>
      </w:pPr>
    </w:p>
    <w:p w:rsidR="00E02D7B" w:rsidRDefault="00E02D7B" w:rsidP="00B06439">
      <w:pPr>
        <w:rPr>
          <w:rStyle w:val="TagStyle"/>
          <w:rtl/>
        </w:rPr>
      </w:pPr>
      <w:bookmarkStart w:id="8010" w:name="_ETM_Q19_740000"/>
      <w:bookmarkEnd w:id="8010"/>
      <w:r>
        <w:rPr>
          <w:rFonts w:hint="cs"/>
          <w:rtl/>
          <w:lang w:eastAsia="he-IL"/>
        </w:rPr>
        <w:t>אני רק אסביר במילה שהתיקון הזה, בעצם עד אליו כמעט כל אחד מאזרחי מדינת ישראל היה בגדר עבריין. כמעט כל אחד מאזרחי מדינת ישראל, כמעט כל עסק קטן, כמעט כל אדם שהחזיק מאגר מידע ולא רשם אותו</w:t>
      </w:r>
      <w:r w:rsidR="00710C32">
        <w:rPr>
          <w:rFonts w:hint="cs"/>
          <w:rtl/>
          <w:lang w:eastAsia="he-IL"/>
        </w:rPr>
        <w:t>,</w:t>
      </w:r>
      <w:r>
        <w:rPr>
          <w:rFonts w:hint="cs"/>
          <w:rtl/>
          <w:lang w:eastAsia="he-IL"/>
        </w:rPr>
        <w:t xml:space="preserve"> עבר עבירה, ולא סתם עבירה </w:t>
      </w:r>
      <w:r w:rsidR="003E78D1" w:rsidRPr="003E78D1">
        <w:rPr>
          <w:rFonts w:hint="eastAsia"/>
          <w:rtl/>
          <w:lang w:eastAsia="he-IL"/>
        </w:rPr>
        <w:t>–</w:t>
      </w:r>
      <w:r>
        <w:rPr>
          <w:rFonts w:hint="cs"/>
          <w:rtl/>
          <w:lang w:eastAsia="he-IL"/>
        </w:rPr>
        <w:t xml:space="preserve"> עבירה פלילית, עבירה פלילית של אחריות קפידה. החוק הזה מתקן את זה </w:t>
      </w:r>
      <w:bookmarkStart w:id="8011" w:name="_ETM_Q19_773000"/>
      <w:bookmarkEnd w:id="8011"/>
      <w:r>
        <w:rPr>
          <w:rFonts w:hint="cs"/>
          <w:rtl/>
          <w:lang w:eastAsia="he-IL"/>
        </w:rPr>
        <w:t>ומסדיר שבאמת הרישום יהיה אצל מי שצריך להירשם, ושאר האזרחים יהיו מחויבים בשמירה על הגנת הפרטיות ובאבטחת המידע, אבל הם לא יהיו חייבים בחובת הרישום, כשחובת הרישום היא חובה שלא קיימת במדינות אחרות בעולם.</w:t>
      </w:r>
      <w:bookmarkStart w:id="8012" w:name="ET_typistreplace_אחרי_כן_אכ_14_49_30"/>
      <w:r>
        <w:rPr>
          <w:rFonts w:hint="cs"/>
          <w:rtl/>
          <w:lang w:eastAsia="he-IL"/>
        </w:rPr>
        <w:t xml:space="preserve"> </w:t>
      </w:r>
    </w:p>
    <w:p w:rsidR="00E02D7B" w:rsidRDefault="00E02D7B" w:rsidP="008D4A50">
      <w:pPr>
        <w:ind w:firstLine="0"/>
        <w:rPr>
          <w:rtl/>
        </w:rPr>
      </w:pPr>
      <w:bookmarkStart w:id="8013" w:name="_ETM_Q19_706901"/>
      <w:bookmarkStart w:id="8014" w:name="_ETM_Q19_707024"/>
      <w:bookmarkStart w:id="8015" w:name="TOR_Q20"/>
      <w:bookmarkEnd w:id="7921"/>
      <w:bookmarkEnd w:id="8012"/>
      <w:bookmarkEnd w:id="8013"/>
      <w:bookmarkEnd w:id="8014"/>
      <w:bookmarkEnd w:id="8015"/>
      <w:r>
        <w:rPr>
          <w:rFonts w:hint="cs"/>
          <w:rtl/>
        </w:rPr>
        <w:t xml:space="preserve">מדובר בחובה ארכאית. אולי היא התאימה ל-1996, היא בוודאי לא מתאימה ל-2024. </w:t>
      </w:r>
    </w:p>
    <w:p w:rsidR="00E02D7B" w:rsidRDefault="00E02D7B" w:rsidP="008D4A50">
      <w:pPr>
        <w:rPr>
          <w:rtl/>
        </w:rPr>
      </w:pPr>
      <w:bookmarkStart w:id="8016" w:name="_ETM_Q20_196918"/>
      <w:bookmarkStart w:id="8017" w:name="_ETM_Q20_197130"/>
      <w:bookmarkEnd w:id="8016"/>
      <w:bookmarkEnd w:id="8017"/>
    </w:p>
    <w:p w:rsidR="00E02D7B" w:rsidRDefault="00E02D7B" w:rsidP="00A97C88">
      <w:pPr>
        <w:rPr>
          <w:rtl/>
        </w:rPr>
      </w:pPr>
      <w:bookmarkStart w:id="8018" w:name="_ETM_Q20_180584"/>
      <w:bookmarkStart w:id="8019" w:name="_ETM_Q20_180863"/>
      <w:bookmarkEnd w:id="8018"/>
      <w:bookmarkEnd w:id="8019"/>
      <w:r>
        <w:rPr>
          <w:rtl/>
        </w:rPr>
        <w:t>שלישית, הוועדה הוסיפה חובה על בעל שליטה במאגר מידע או מחזיק במאגר מידע למנות ממונה על הגנת הפרטיות בגופים החייבים בחובת הרישום</w:t>
      </w:r>
      <w:r>
        <w:rPr>
          <w:rFonts w:hint="cs"/>
          <w:rtl/>
        </w:rPr>
        <w:t>,</w:t>
      </w:r>
      <w:r>
        <w:rPr>
          <w:rtl/>
        </w:rPr>
        <w:t xml:space="preserve"> וכן, בהתאם להסדר הקבוע</w:t>
      </w:r>
      <w:bookmarkStart w:id="8020" w:name="_ETM_Q20_205818"/>
      <w:bookmarkEnd w:id="8020"/>
      <w:r>
        <w:rPr>
          <w:rFonts w:hint="cs"/>
          <w:rtl/>
        </w:rPr>
        <w:t xml:space="preserve"> ב-</w:t>
      </w:r>
      <w:r>
        <w:t>GDPR</w:t>
      </w:r>
      <w:r>
        <w:rPr>
          <w:rtl/>
        </w:rPr>
        <w:t xml:space="preserve"> </w:t>
      </w:r>
      <w:r w:rsidR="003E78D1" w:rsidRPr="003E78D1">
        <w:rPr>
          <w:rFonts w:hint="cs"/>
          <w:rtl/>
        </w:rPr>
        <w:t>–</w:t>
      </w:r>
      <w:r>
        <w:rPr>
          <w:rFonts w:hint="cs"/>
          <w:rtl/>
        </w:rPr>
        <w:t xml:space="preserve"> </w:t>
      </w:r>
      <w:r>
        <w:rPr>
          <w:rtl/>
        </w:rPr>
        <w:t xml:space="preserve">גם על בעל שליטה או מחזיק בגופים שעיסוקיהם העיקריים כוללים פעולות עיבוד מידע אישי בהיקף ניכר. גם בקביעת אמות המידה לגבי החובה למנות ממונה על הגנת הפרטיות התבססה הוועדה על המדדים המקובלים לכך באיחוד האירופי. </w:t>
      </w:r>
      <w:bookmarkStart w:id="8021" w:name="_ETM_Q20_219505"/>
      <w:bookmarkStart w:id="8022" w:name="_ETM_Q20_219659"/>
      <w:bookmarkStart w:id="8023" w:name="_ETM_Q20_219750"/>
      <w:bookmarkStart w:id="8024" w:name="_ETM_Q20_219861"/>
      <w:bookmarkEnd w:id="8021"/>
      <w:bookmarkEnd w:id="8022"/>
      <w:bookmarkEnd w:id="8023"/>
      <w:bookmarkEnd w:id="8024"/>
      <w:r>
        <w:rPr>
          <w:rtl/>
        </w:rPr>
        <w:t xml:space="preserve">תפקידו של הממונה על הגנת הפרטיות הוא להבטיח את קיום הוראות חוק הגנת הפרטיות ולקדם את השמירה על הפרטיות ואבטחת המידע במאגרי המידע של הארגון </w:t>
      </w:r>
      <w:r>
        <w:rPr>
          <w:rFonts w:hint="cs"/>
          <w:rtl/>
        </w:rPr>
        <w:t>ש</w:t>
      </w:r>
      <w:r>
        <w:rPr>
          <w:rtl/>
        </w:rPr>
        <w:t>בו הוא פועל. מאחר שמדובר ברגולציה חדשה</w:t>
      </w:r>
      <w:r>
        <w:rPr>
          <w:rFonts w:hint="cs"/>
          <w:rtl/>
        </w:rPr>
        <w:t>,</w:t>
      </w:r>
      <w:r>
        <w:rPr>
          <w:rtl/>
        </w:rPr>
        <w:t xml:space="preserve"> הוועדה </w:t>
      </w:r>
      <w:r w:rsidR="00A97C88">
        <w:rPr>
          <w:rFonts w:hint="cs"/>
          <w:rtl/>
        </w:rPr>
        <w:t xml:space="preserve">קבעה </w:t>
      </w:r>
      <w:r>
        <w:rPr>
          <w:rtl/>
        </w:rPr>
        <w:t>כי ביחס לגופים שנדרשים במינוי ממונה על הגנת הפרטיות בשל היקפי העיבוד שלהם תינקט גישה רכה יותר, כך שבשלב הראשון לא יוטלו עיצומים כספיים בשל אי</w:t>
      </w:r>
      <w:r>
        <w:rPr>
          <w:rFonts w:hint="cs"/>
          <w:rtl/>
        </w:rPr>
        <w:t>-</w:t>
      </w:r>
      <w:r>
        <w:rPr>
          <w:rtl/>
        </w:rPr>
        <w:t xml:space="preserve">מינוי ממונה על הגנת הפרטיות </w:t>
      </w:r>
      <w:r>
        <w:rPr>
          <w:rFonts w:hint="cs"/>
          <w:rtl/>
        </w:rPr>
        <w:t>ב</w:t>
      </w:r>
      <w:r>
        <w:rPr>
          <w:rtl/>
        </w:rPr>
        <w:t>גופים אל</w:t>
      </w:r>
      <w:r>
        <w:rPr>
          <w:rFonts w:hint="cs"/>
          <w:rtl/>
        </w:rPr>
        <w:t>ה, אבל מינוי הממונה כמובן יוכל לשמש כשיקול להתנהלותו של</w:t>
      </w:r>
      <w:bookmarkStart w:id="8025" w:name="_ETM_Q20_249269"/>
      <w:bookmarkEnd w:id="8025"/>
      <w:r>
        <w:rPr>
          <w:rFonts w:hint="cs"/>
          <w:rtl/>
        </w:rPr>
        <w:t xml:space="preserve"> הגוף גם אם מוטל על הגוף הזה עיצום כספי בשל</w:t>
      </w:r>
      <w:bookmarkStart w:id="8026" w:name="_ETM_Q20_254596"/>
      <w:bookmarkEnd w:id="8026"/>
      <w:r>
        <w:rPr>
          <w:rFonts w:hint="cs"/>
          <w:rtl/>
        </w:rPr>
        <w:t xml:space="preserve"> סיבות אחרות</w:t>
      </w:r>
      <w:r>
        <w:rPr>
          <w:rtl/>
        </w:rPr>
        <w:t xml:space="preserve">. </w:t>
      </w:r>
      <w:bookmarkStart w:id="8027" w:name="_ETM_Q20_256804"/>
      <w:bookmarkEnd w:id="8027"/>
    </w:p>
    <w:p w:rsidR="00E02D7B" w:rsidRDefault="00E02D7B" w:rsidP="008D4A50">
      <w:pPr>
        <w:rPr>
          <w:rtl/>
        </w:rPr>
      </w:pPr>
      <w:bookmarkStart w:id="8028" w:name="_ETM_Q20_256921"/>
      <w:bookmarkStart w:id="8029" w:name="_ETM_Q20_257220"/>
      <w:bookmarkEnd w:id="8028"/>
      <w:bookmarkEnd w:id="8029"/>
    </w:p>
    <w:p w:rsidR="00E02D7B" w:rsidRDefault="00E02D7B" w:rsidP="00A97C88">
      <w:pPr>
        <w:rPr>
          <w:rtl/>
        </w:rPr>
      </w:pPr>
      <w:bookmarkStart w:id="8030" w:name="_ETM_Q20_257325"/>
      <w:bookmarkEnd w:id="8030"/>
      <w:r>
        <w:rPr>
          <w:rtl/>
        </w:rPr>
        <w:t>נושא נוסף שהוועדה ביקשה לקדם בהצעת החוק הוא חיזוק יכולת האכיפה האזרחית של מי שזכויותיו לפי חוק הופרו. על כן מוצע לקבוע זכות לאדם פרטי לתבוע פיצוי כספי ללא הוכחת נזק על הפרה של חובות המנויות בחוק</w:t>
      </w:r>
      <w:r>
        <w:rPr>
          <w:rFonts w:hint="cs"/>
          <w:rtl/>
        </w:rPr>
        <w:t>,</w:t>
      </w:r>
      <w:r>
        <w:rPr>
          <w:rtl/>
        </w:rPr>
        <w:t xml:space="preserve"> וכן לבטל את הוראת ההתיישנות המיוחדת בת השנתיים הקבועה כיום בחוק כך שיחול הדין הרגיל של שבע שנות התיישנות.</w:t>
      </w:r>
      <w:r>
        <w:rPr>
          <w:rFonts w:hint="cs"/>
          <w:rtl/>
        </w:rPr>
        <w:t xml:space="preserve"> התפיסה שעמדה בבסיס התיקון הזה הייתה, מבחינתי, שהזכות</w:t>
      </w:r>
      <w:bookmarkStart w:id="8031" w:name="_ETM_Q20_281214"/>
      <w:bookmarkEnd w:id="8031"/>
      <w:r>
        <w:rPr>
          <w:rFonts w:hint="cs"/>
          <w:rtl/>
        </w:rPr>
        <w:t xml:space="preserve"> לפרטיות והחובה להגן על הפרטיות הן בראש ובראשונה </w:t>
      </w:r>
      <w:bookmarkStart w:id="8032" w:name="_ETM_Q20_285571"/>
      <w:bookmarkEnd w:id="8032"/>
      <w:r>
        <w:rPr>
          <w:rFonts w:hint="cs"/>
          <w:rtl/>
        </w:rPr>
        <w:t>עניין של נושא המידע. נכון שיש את הרשות להגנת הפרטיות, אבל</w:t>
      </w:r>
      <w:bookmarkStart w:id="8033" w:name="_ETM_Q20_289659"/>
      <w:bookmarkEnd w:id="8033"/>
      <w:r>
        <w:rPr>
          <w:rFonts w:hint="cs"/>
          <w:rtl/>
        </w:rPr>
        <w:t xml:space="preserve"> בסופו של דבר האדם עצמו צריך להחזיק בריבונות מה ייעשה</w:t>
      </w:r>
      <w:bookmarkStart w:id="8034" w:name="_ETM_Q20_294465"/>
      <w:bookmarkEnd w:id="8034"/>
      <w:r>
        <w:rPr>
          <w:rFonts w:hint="cs"/>
          <w:rtl/>
        </w:rPr>
        <w:t xml:space="preserve"> במידע שלו, ואם נעשית הפרה, היא קודם כול נעשית כלפי</w:t>
      </w:r>
      <w:bookmarkStart w:id="8035" w:name="_ETM_Q20_298082"/>
      <w:bookmarkEnd w:id="8035"/>
      <w:r>
        <w:rPr>
          <w:rFonts w:hint="cs"/>
          <w:rtl/>
        </w:rPr>
        <w:t xml:space="preserve"> האדם נושא המידע ורק אחר כך אל מול הדין ואל</w:t>
      </w:r>
      <w:bookmarkStart w:id="8036" w:name="_ETM_Q20_302894"/>
      <w:bookmarkEnd w:id="8036"/>
      <w:r>
        <w:rPr>
          <w:rFonts w:hint="cs"/>
          <w:rtl/>
        </w:rPr>
        <w:t xml:space="preserve"> מול הרשות להגנת הפרטיות. </w:t>
      </w:r>
    </w:p>
    <w:p w:rsidR="00E02D7B" w:rsidRDefault="00E02D7B" w:rsidP="008D4A50">
      <w:pPr>
        <w:rPr>
          <w:rtl/>
        </w:rPr>
      </w:pPr>
    </w:p>
    <w:p w:rsidR="00E02D7B" w:rsidRDefault="00E02D7B" w:rsidP="00A97C88">
      <w:pPr>
        <w:rPr>
          <w:rtl/>
        </w:rPr>
      </w:pPr>
      <w:r>
        <w:rPr>
          <w:rtl/>
        </w:rPr>
        <w:t>אשר לסמכויות הפיקוח, הבירור המינהלי והאכיפה הפלילית</w:t>
      </w:r>
      <w:r>
        <w:rPr>
          <w:rFonts w:hint="cs"/>
          <w:rtl/>
        </w:rPr>
        <w:t>,</w:t>
      </w:r>
      <w:r>
        <w:rPr>
          <w:rtl/>
        </w:rPr>
        <w:t xml:space="preserve"> הוועדה מצאה כי נכון יהיה להעצים את הרשות להגנת הפרטיות</w:t>
      </w:r>
      <w:r>
        <w:rPr>
          <w:rFonts w:hint="cs"/>
          <w:rtl/>
        </w:rPr>
        <w:t>,</w:t>
      </w:r>
      <w:r>
        <w:rPr>
          <w:rtl/>
        </w:rPr>
        <w:t xml:space="preserve"> ובין היתר להקנות לרשות את כלל הסמכויות שהתבקשו במסגרת ההצעה הממשלתית, לרבות סמכות ייחודית לבקש צו חיפוש ותפיסה וצו חדירה לחומר מחשב במסגרת סמכות הבירור המינהלי. מדובר בסמכות ייחודית שהרשות נזקקת לה מאחר שמרבית הפרות החוק מתרחשות במישור הווירטואלי. עם זאת</w:t>
      </w:r>
      <w:r>
        <w:rPr>
          <w:rFonts w:hint="cs"/>
          <w:rtl/>
        </w:rPr>
        <w:t>,</w:t>
      </w:r>
      <w:r>
        <w:rPr>
          <w:rtl/>
        </w:rPr>
        <w:t xml:space="preserve"> ריבוי הסמכויות חייב בעיני הוועדה הסדרה מדויקת יותר של גבולות הסמכ</w:t>
      </w:r>
      <w:r>
        <w:rPr>
          <w:rFonts w:hint="cs"/>
          <w:rtl/>
        </w:rPr>
        <w:t>ו</w:t>
      </w:r>
      <w:r>
        <w:rPr>
          <w:rtl/>
        </w:rPr>
        <w:t>ת ושל המעבר ביניהן, והקפדה על שמירת זכויותיו של מי שמתבצע כלפיו הבירור המינהלי ושל חשודים. כך, בין היתר, קבעה הוועדה כי מעבר מהליך בירור מינהלי לחקירה פלילית יוכל להתבצע רק עם גילוי עובדות חדשות שלא היו ידועות לרשות קודם לכן</w:t>
      </w:r>
      <w:r>
        <w:rPr>
          <w:rFonts w:hint="cs"/>
          <w:rtl/>
        </w:rPr>
        <w:t>,</w:t>
      </w:r>
      <w:r>
        <w:rPr>
          <w:rtl/>
        </w:rPr>
        <w:t xml:space="preserve"> וכן מוצע לקבוע כי מידע שייאסף באמצעות חדירה לחומר מחשב במסגרת הליך מינהלי לא יוכל לשמש ראיה בהליך פלילי.</w:t>
      </w:r>
      <w:bookmarkStart w:id="8037" w:name="_ETM_Q20_349488"/>
      <w:bookmarkStart w:id="8038" w:name="_ETM_Q20_349657"/>
      <w:bookmarkEnd w:id="8037"/>
      <w:bookmarkEnd w:id="8038"/>
      <w:r>
        <w:rPr>
          <w:rFonts w:hint="cs"/>
          <w:rtl/>
        </w:rPr>
        <w:t xml:space="preserve"> </w:t>
      </w:r>
      <w:r>
        <w:rPr>
          <w:rtl/>
        </w:rPr>
        <w:t xml:space="preserve">בנוסף מצאה הוועדה לנכון להסדיר את מעמדם ולתחום את פעילותם של גורמים המסייעים לרשות כיום במסגרת ביצוע פיקוח ובירור מינהלי. גם זאת, כדי לשמור על זכויותיהם של הגורמים </w:t>
      </w:r>
      <w:proofErr w:type="spellStart"/>
      <w:r>
        <w:rPr>
          <w:rtl/>
        </w:rPr>
        <w:t>שיפוקחו</w:t>
      </w:r>
      <w:proofErr w:type="spellEnd"/>
      <w:r>
        <w:rPr>
          <w:rtl/>
        </w:rPr>
        <w:t xml:space="preserve"> על ידי הרשות ומי מטעמה.</w:t>
      </w:r>
    </w:p>
    <w:p w:rsidR="00E02D7B" w:rsidRDefault="00E02D7B" w:rsidP="008D4A50">
      <w:pPr>
        <w:rPr>
          <w:rtl/>
        </w:rPr>
      </w:pPr>
      <w:bookmarkStart w:id="8039" w:name="_ETM_Q20_361191"/>
      <w:bookmarkEnd w:id="8039"/>
    </w:p>
    <w:p w:rsidR="00E02D7B" w:rsidRDefault="00E02D7B" w:rsidP="00A97C88">
      <w:pPr>
        <w:rPr>
          <w:rtl/>
        </w:rPr>
      </w:pPr>
      <w:bookmarkStart w:id="8040" w:name="_ETM_Q20_361372"/>
      <w:bookmarkEnd w:id="8040"/>
      <w:r>
        <w:rPr>
          <w:rtl/>
        </w:rPr>
        <w:t xml:space="preserve">הוועדה עמלה רבות גם על מודל העיצומים שלפניכם. בפני הוועדה הונחה הצעה להטלת עיצומים כספיים הן </w:t>
      </w:r>
      <w:r w:rsidR="00A97C88">
        <w:rPr>
          <w:rFonts w:hint="cs"/>
          <w:rtl/>
        </w:rPr>
        <w:t xml:space="preserve">לפי </w:t>
      </w:r>
      <w:r>
        <w:rPr>
          <w:rtl/>
        </w:rPr>
        <w:t xml:space="preserve">הוראות החוק והן </w:t>
      </w:r>
      <w:r w:rsidR="00A97C88">
        <w:rPr>
          <w:rFonts w:hint="cs"/>
          <w:rtl/>
        </w:rPr>
        <w:t xml:space="preserve">לפי </w:t>
      </w:r>
      <w:r>
        <w:rPr>
          <w:rtl/>
        </w:rPr>
        <w:t xml:space="preserve">תקנות הגנת הפרטיות (אבטחת מידע), </w:t>
      </w:r>
      <w:proofErr w:type="spellStart"/>
      <w:r>
        <w:rPr>
          <w:rtl/>
        </w:rPr>
        <w:t>התשע</w:t>
      </w:r>
      <w:r>
        <w:rPr>
          <w:rFonts w:hint="cs"/>
          <w:rtl/>
        </w:rPr>
        <w:t>"</w:t>
      </w:r>
      <w:r>
        <w:rPr>
          <w:rtl/>
        </w:rPr>
        <w:t>ז</w:t>
      </w:r>
      <w:proofErr w:type="spellEnd"/>
      <w:r w:rsidR="003E78D1" w:rsidRPr="003E78D1">
        <w:rPr>
          <w:rFonts w:hint="cs"/>
          <w:rtl/>
        </w:rPr>
        <w:t>–</w:t>
      </w:r>
      <w:r>
        <w:rPr>
          <w:rtl/>
        </w:rPr>
        <w:t>2017</w:t>
      </w:r>
      <w:r>
        <w:rPr>
          <w:rFonts w:hint="cs"/>
          <w:rtl/>
        </w:rPr>
        <w:t>,</w:t>
      </w:r>
      <w:r>
        <w:rPr>
          <w:rtl/>
        </w:rPr>
        <w:t xml:space="preserve"> שתוקנו כבר לפני שנים אך לא כללו אכיפה אפקטיבית. במהלך דיוני הוועדה אף נוספה בקשה להטלת עיצומים כספיים </w:t>
      </w:r>
      <w:r w:rsidR="00A97C88">
        <w:rPr>
          <w:rFonts w:hint="cs"/>
          <w:rtl/>
        </w:rPr>
        <w:t xml:space="preserve">לפי </w:t>
      </w:r>
      <w:r>
        <w:rPr>
          <w:rtl/>
        </w:rPr>
        <w:t>תקנות שעניינן העברת מידע מהאזור הכלכלי האירופי</w:t>
      </w:r>
      <w:r>
        <w:rPr>
          <w:rFonts w:hint="cs"/>
          <w:rtl/>
        </w:rPr>
        <w:t>,</w:t>
      </w:r>
      <w:r>
        <w:rPr>
          <w:rtl/>
        </w:rPr>
        <w:t xml:space="preserve"> שתוקנו לפני כשנה, לאחר מועד הנחת הצעת החוק על שולחן הכנסת.</w:t>
      </w:r>
    </w:p>
    <w:p w:rsidR="00E02D7B" w:rsidRDefault="00E02D7B" w:rsidP="008D4A50">
      <w:pPr>
        <w:rPr>
          <w:rtl/>
        </w:rPr>
      </w:pPr>
    </w:p>
    <w:p w:rsidR="00E02D7B" w:rsidRDefault="00E02D7B" w:rsidP="00A97C88">
      <w:pPr>
        <w:rPr>
          <w:rtl/>
        </w:rPr>
      </w:pPr>
      <w:bookmarkStart w:id="8041" w:name="_ETM_Q20_384034"/>
      <w:bookmarkStart w:id="8042" w:name="_ETM_Q20_384202"/>
      <w:bookmarkEnd w:id="8041"/>
      <w:bookmarkEnd w:id="8042"/>
      <w:r>
        <w:rPr>
          <w:rtl/>
        </w:rPr>
        <w:t>אחד האתגרים המשמעותיים שעמדו בפני הוועדה היה התאמת העיצומים הכספיים למנעד רחב מאוד של מפוקחים ושל רגישות המידע המעובד: מפוקחים שעיבוד מידע הוא עיקר עיסוקם מול מפוקחים שהמידע שמעובד על ידם הוא רק פועל יוצא של פעילות עסקית אחרת; מפוקחים שהם עסקים קטנים ואף זעירים מול גופי ענק בי</w:t>
      </w:r>
      <w:r>
        <w:rPr>
          <w:rFonts w:hint="cs"/>
          <w:rtl/>
        </w:rPr>
        <w:t>ן-</w:t>
      </w:r>
      <w:r>
        <w:rPr>
          <w:rtl/>
        </w:rPr>
        <w:t>לאומיים</w:t>
      </w:r>
      <w:r w:rsidR="00A97C88">
        <w:rPr>
          <w:rFonts w:hint="cs"/>
          <w:rtl/>
        </w:rPr>
        <w:t>;</w:t>
      </w:r>
      <w:r>
        <w:rPr>
          <w:rtl/>
        </w:rPr>
        <w:t xml:space="preserve"> מפוקחים שעוסקים במידע הרגיש ביותר האפשרי מול מפוקחים שעוסקים במידע שהוא בשוליים של מה שהוגדר כמידע בעל רגישות מיוחדת. </w:t>
      </w:r>
      <w:bookmarkStart w:id="8043" w:name="_ETM_Q20_408432"/>
      <w:bookmarkEnd w:id="8043"/>
    </w:p>
    <w:p w:rsidR="00E02D7B" w:rsidRDefault="00E02D7B" w:rsidP="008D4A50">
      <w:pPr>
        <w:rPr>
          <w:rtl/>
        </w:rPr>
      </w:pPr>
      <w:bookmarkStart w:id="8044" w:name="_ETM_Q20_408565"/>
      <w:bookmarkEnd w:id="8044"/>
    </w:p>
    <w:p w:rsidR="00E02D7B" w:rsidRDefault="00E02D7B" w:rsidP="008D4A50">
      <w:pPr>
        <w:rPr>
          <w:rtl/>
        </w:rPr>
      </w:pPr>
      <w:bookmarkStart w:id="8045" w:name="_ETM_Q20_408641"/>
      <w:bookmarkStart w:id="8046" w:name="_ETM_Q20_408732"/>
      <w:bookmarkEnd w:id="8045"/>
      <w:bookmarkEnd w:id="8046"/>
      <w:r>
        <w:rPr>
          <w:rtl/>
        </w:rPr>
        <w:t>הוועדה עמלה קשות לתפור במחט דקה הסדרים שונים שיענו על הצורך לדייק את העיצום הכספי לנסיבות ההפרה. בין היתר קבעה הוועדה הסדרים שי</w:t>
      </w:r>
      <w:r>
        <w:rPr>
          <w:rFonts w:hint="cs"/>
          <w:rtl/>
        </w:rPr>
        <w:t>י</w:t>
      </w:r>
      <w:r>
        <w:rPr>
          <w:rtl/>
        </w:rPr>
        <w:t xml:space="preserve">תנו מענה </w:t>
      </w:r>
      <w:r>
        <w:rPr>
          <w:rFonts w:hint="cs"/>
          <w:rtl/>
        </w:rPr>
        <w:t>ל</w:t>
      </w:r>
      <w:r>
        <w:rPr>
          <w:rtl/>
        </w:rPr>
        <w:t>הפרות שעשויות להתרחש באופן נקודתי ומבודד</w:t>
      </w:r>
      <w:r>
        <w:rPr>
          <w:rFonts w:hint="cs"/>
          <w:rtl/>
        </w:rPr>
        <w:t>,</w:t>
      </w:r>
      <w:r>
        <w:rPr>
          <w:rtl/>
        </w:rPr>
        <w:t xml:space="preserve"> וכן יצרה הסדרי הפחתה ייחודיים</w:t>
      </w:r>
      <w:r>
        <w:rPr>
          <w:rFonts w:hint="cs"/>
          <w:rtl/>
        </w:rPr>
        <w:t>,</w:t>
      </w:r>
      <w:r>
        <w:rPr>
          <w:rtl/>
        </w:rPr>
        <w:t xml:space="preserve"> שייתנו מענה לעסקים הזעירים והקטנים תוך שמירה על הסדרי אכיפה </w:t>
      </w:r>
      <w:proofErr w:type="spellStart"/>
      <w:r>
        <w:rPr>
          <w:rtl/>
        </w:rPr>
        <w:t>מינהלית</w:t>
      </w:r>
      <w:proofErr w:type="spellEnd"/>
      <w:r>
        <w:rPr>
          <w:rtl/>
        </w:rPr>
        <w:t xml:space="preserve"> נוקשים דיים</w:t>
      </w:r>
      <w:r>
        <w:rPr>
          <w:rFonts w:hint="cs"/>
          <w:rtl/>
        </w:rPr>
        <w:t>,</w:t>
      </w:r>
      <w:r>
        <w:rPr>
          <w:rtl/>
        </w:rPr>
        <w:t xml:space="preserve"> כדי למנוע מצב שבו </w:t>
      </w:r>
      <w:r>
        <w:rPr>
          <w:rFonts w:hint="cs"/>
          <w:rtl/>
        </w:rPr>
        <w:t>י</w:t>
      </w:r>
      <w:r>
        <w:rPr>
          <w:rtl/>
        </w:rPr>
        <w:t>יווצר תמריץ להפר את הוראות החוק. בהתאם לכך</w:t>
      </w:r>
      <w:r>
        <w:rPr>
          <w:rFonts w:hint="cs"/>
          <w:rtl/>
        </w:rPr>
        <w:t>,</w:t>
      </w:r>
      <w:r>
        <w:rPr>
          <w:rtl/>
        </w:rPr>
        <w:t xml:space="preserve"> מנעד הסכומים שניתן לקבוע לפי הוראות החוק ותקנות ההפחתה הוא בין אלפים בודדים של שקלים ועד למיליוני שקלים ויותר לגופים הגדולים ביותר, בנסיבות של הפרות רחבות של החוק.</w:t>
      </w:r>
    </w:p>
    <w:p w:rsidR="00E02D7B" w:rsidRDefault="00E02D7B" w:rsidP="008D4A50">
      <w:pPr>
        <w:rPr>
          <w:rtl/>
        </w:rPr>
      </w:pPr>
    </w:p>
    <w:p w:rsidR="00E02D7B" w:rsidRDefault="00E02D7B" w:rsidP="008D4A50">
      <w:pPr>
        <w:rPr>
          <w:rtl/>
        </w:rPr>
      </w:pPr>
      <w:bookmarkStart w:id="8047" w:name="_ETM_Q20_438102"/>
      <w:bookmarkStart w:id="8048" w:name="_ETM_Q20_438232"/>
      <w:bookmarkEnd w:id="8047"/>
      <w:bookmarkEnd w:id="8048"/>
      <w:r>
        <w:rPr>
          <w:rtl/>
        </w:rPr>
        <w:t>חלק גדול נוסף מדיוני הוועדה הוקדש לטיפול בהגבלות החדשות על עיבוד מידע שהוצעו כאמור, ובקושי הנובע מאי</w:t>
      </w:r>
      <w:r>
        <w:rPr>
          <w:rFonts w:hint="cs"/>
          <w:rtl/>
        </w:rPr>
        <w:t>-</w:t>
      </w:r>
      <w:r>
        <w:rPr>
          <w:rtl/>
        </w:rPr>
        <w:t>השלמת ההסדרה של היבטים רבים בדיני הפרטיות. בשל חוסר זה</w:t>
      </w:r>
      <w:r>
        <w:rPr>
          <w:rFonts w:hint="cs"/>
          <w:rtl/>
        </w:rPr>
        <w:t>,</w:t>
      </w:r>
      <w:r>
        <w:rPr>
          <w:rtl/>
        </w:rPr>
        <w:t xml:space="preserve"> הוועדה מציעה כי חלק ניכר מהוראות העיצומים הכספיים יחייב הליך דו-שלבי, </w:t>
      </w:r>
      <w:r>
        <w:rPr>
          <w:rFonts w:hint="cs"/>
          <w:rtl/>
        </w:rPr>
        <w:t>ו</w:t>
      </w:r>
      <w:r>
        <w:rPr>
          <w:rtl/>
        </w:rPr>
        <w:t>לפיו טרם הוצאת הודעה על כוונת חיוב תידרש הרשות לקבוע כי התקיימה הפרה של הוראות החוק, וכי על החלטה זו יוכל מי שנקבע שהפר את ההוראות לפנות בערעור לבית משפט השלום. בנוסף</w:t>
      </w:r>
      <w:r>
        <w:rPr>
          <w:rFonts w:hint="cs"/>
          <w:rtl/>
        </w:rPr>
        <w:t>,</w:t>
      </w:r>
      <w:r>
        <w:rPr>
          <w:rtl/>
        </w:rPr>
        <w:t xml:space="preserve"> וכדי להגביר את הוודאות למשק ולהקל על מי שמתקשה בפירוש הוראות החוק, קבעה הוועדה מנגנון לקבלת חוות דעת מקדמית מהרשות להגנת הפרטיות בשאלות הקשורות לעמידת מאגר מידע בדרישות החוק.</w:t>
      </w:r>
      <w:bookmarkStart w:id="8049" w:name="_ETM_Q20_473841"/>
      <w:bookmarkEnd w:id="8049"/>
    </w:p>
    <w:p w:rsidR="00E02D7B" w:rsidRDefault="00E02D7B" w:rsidP="008D4A50">
      <w:pPr>
        <w:rPr>
          <w:rtl/>
        </w:rPr>
      </w:pPr>
      <w:bookmarkStart w:id="8050" w:name="_ETM_Q20_474033"/>
      <w:bookmarkEnd w:id="8050"/>
    </w:p>
    <w:p w:rsidR="00E02D7B" w:rsidRDefault="00E02D7B" w:rsidP="008D4A50">
      <w:pPr>
        <w:rPr>
          <w:rtl/>
        </w:rPr>
      </w:pPr>
      <w:r>
        <w:rPr>
          <w:rtl/>
        </w:rPr>
        <w:t xml:space="preserve">ההצעה הוגשה בצירוף הסתייגויות. אני קורא לכם לדחות את ההסתייגויות ולאשר את הצעת החוק בקריאה </w:t>
      </w:r>
      <w:r>
        <w:rPr>
          <w:rFonts w:hint="cs"/>
          <w:rtl/>
        </w:rPr>
        <w:t>השניי</w:t>
      </w:r>
      <w:r>
        <w:rPr>
          <w:rFonts w:hint="eastAsia"/>
          <w:rtl/>
        </w:rPr>
        <w:t>ה</w:t>
      </w:r>
      <w:r>
        <w:rPr>
          <w:rtl/>
        </w:rPr>
        <w:t xml:space="preserve"> ובקריאה השלישית.</w:t>
      </w:r>
      <w:bookmarkStart w:id="8051" w:name="_ETM_Q20_482407"/>
      <w:bookmarkEnd w:id="8051"/>
      <w:r>
        <w:rPr>
          <w:rFonts w:hint="cs"/>
          <w:rtl/>
        </w:rPr>
        <w:t xml:space="preserve"> </w:t>
      </w:r>
      <w:bookmarkStart w:id="8052" w:name="_ETM_Q20_482581"/>
      <w:bookmarkEnd w:id="8052"/>
      <w:r>
        <w:rPr>
          <w:rtl/>
        </w:rPr>
        <w:t>הצעת החוק שלפניכם היא פרי עמל רב</w:t>
      </w:r>
      <w:r>
        <w:rPr>
          <w:rFonts w:hint="cs"/>
          <w:rtl/>
        </w:rPr>
        <w:t>-</w:t>
      </w:r>
      <w:r>
        <w:rPr>
          <w:rtl/>
        </w:rPr>
        <w:t>שנים של גורמים רבים בממשלה, בכנסת ואף במגזר הפרטי</w:t>
      </w:r>
      <w:r>
        <w:rPr>
          <w:rFonts w:hint="cs"/>
          <w:rtl/>
        </w:rPr>
        <w:t>,</w:t>
      </w:r>
      <w:r>
        <w:rPr>
          <w:rtl/>
        </w:rPr>
        <w:t xml:space="preserve"> שנציגים רבים שלו השתתפו השתתפות ערה ומועילה בדיוני הוועדה. אך המלאכה לא הסתיימה. הוועדה קוראת לממשלה להוסיף ולהביא בפני הכנסת את התיקונים המהותיים החסרים בחוק בהקדם</w:t>
      </w:r>
      <w:r>
        <w:rPr>
          <w:rFonts w:hint="cs"/>
          <w:rtl/>
        </w:rPr>
        <w:t xml:space="preserve">, מה שבמהלך תיקוני הוועדה קראנו </w:t>
      </w:r>
      <w:bookmarkStart w:id="8053" w:name="_ETM_Q20_501549"/>
      <w:bookmarkEnd w:id="8053"/>
      <w:r>
        <w:rPr>
          <w:rFonts w:hint="cs"/>
          <w:rtl/>
        </w:rPr>
        <w:t xml:space="preserve">לו תיקון מס' 15, אך היום אנחנו יודעים שכנראה שוב יהיה מדובר בתיקון מס' 14. </w:t>
      </w:r>
      <w:bookmarkStart w:id="8054" w:name="_ETM_Q20_507562"/>
      <w:bookmarkStart w:id="8055" w:name="_ETM_Q20_510113"/>
      <w:bookmarkEnd w:id="8054"/>
      <w:bookmarkEnd w:id="8055"/>
    </w:p>
    <w:p w:rsidR="00E02D7B" w:rsidRDefault="00E02D7B" w:rsidP="008D4A50">
      <w:pPr>
        <w:rPr>
          <w:rtl/>
        </w:rPr>
      </w:pPr>
    </w:p>
    <w:p w:rsidR="00E02D7B" w:rsidRDefault="00E02D7B" w:rsidP="00C65EA5">
      <w:pPr>
        <w:rPr>
          <w:rtl/>
        </w:rPr>
      </w:pPr>
      <w:bookmarkStart w:id="8056" w:name="_ETM_Q20_510332"/>
      <w:bookmarkStart w:id="8057" w:name="_ETM_Q20_510375"/>
      <w:bookmarkEnd w:id="8056"/>
      <w:bookmarkEnd w:id="8057"/>
      <w:r>
        <w:rPr>
          <w:rFonts w:hint="cs"/>
          <w:rtl/>
        </w:rPr>
        <w:t>א</w:t>
      </w:r>
      <w:bookmarkStart w:id="8058" w:name="_ETM_Q20_510533"/>
      <w:bookmarkEnd w:id="8058"/>
      <w:r>
        <w:rPr>
          <w:rFonts w:hint="cs"/>
          <w:rtl/>
        </w:rPr>
        <w:t xml:space="preserve">ני חייב לומר, בנימה אישית, שאת התיקון לחוק הזה, כפי </w:t>
      </w:r>
      <w:bookmarkStart w:id="8059" w:name="_ETM_Q20_511397"/>
      <w:bookmarkEnd w:id="8059"/>
      <w:r>
        <w:rPr>
          <w:rFonts w:hint="cs"/>
          <w:rtl/>
        </w:rPr>
        <w:t>שאמרתי בישיבות רבות של הוועדה, אני עוד זוכר מתקופת ההתמחות</w:t>
      </w:r>
      <w:bookmarkStart w:id="8060" w:name="_ETM_Q20_516921"/>
      <w:bookmarkEnd w:id="8060"/>
      <w:r>
        <w:rPr>
          <w:rFonts w:hint="cs"/>
          <w:rtl/>
        </w:rPr>
        <w:t xml:space="preserve"> שלי במשרד המשפטים מ-2009. לדעתי התחילו לעבוד עליו עוד קודם לכן, ב-2008 וב-2007, התחילו לבשל את התיקון הזה. לקח שנים רבות גם לממשלה וגם לכנסת להשלים אותו. באמת מדובר </w:t>
      </w:r>
      <w:r w:rsidR="003E78D1" w:rsidRPr="003E78D1">
        <w:rPr>
          <w:rFonts w:hint="eastAsia"/>
          <w:rtl/>
        </w:rPr>
        <w:t>–</w:t>
      </w:r>
      <w:r>
        <w:rPr>
          <w:rFonts w:hint="cs"/>
          <w:rtl/>
        </w:rPr>
        <w:t xml:space="preserve"> מי שנמצא פה בכנסת רואה את מספר</w:t>
      </w:r>
      <w:bookmarkStart w:id="8061" w:name="_ETM_Q20_534469"/>
      <w:bookmarkEnd w:id="8061"/>
      <w:r>
        <w:rPr>
          <w:rFonts w:hint="cs"/>
          <w:rtl/>
        </w:rPr>
        <w:t xml:space="preserve"> הדפים בהצעת החוק </w:t>
      </w:r>
      <w:r w:rsidR="003E78D1" w:rsidRPr="003E78D1">
        <w:rPr>
          <w:rtl/>
        </w:rPr>
        <w:t>–</w:t>
      </w:r>
      <w:r>
        <w:rPr>
          <w:rFonts w:hint="cs"/>
          <w:rtl/>
        </w:rPr>
        <w:t xml:space="preserve"> באמת מדובר תיקון מאוד ארוך ומאוד מורכב, שדרש שעות רבות וימים רבים של עבודה גם בוועדה וגם </w:t>
      </w:r>
      <w:bookmarkStart w:id="8062" w:name="_ETM_Q20_543918"/>
      <w:bookmarkEnd w:id="8062"/>
      <w:r>
        <w:rPr>
          <w:rFonts w:hint="cs"/>
          <w:rtl/>
        </w:rPr>
        <w:t xml:space="preserve">מחוצה לה. </w:t>
      </w:r>
      <w:bookmarkStart w:id="8063" w:name="_ETM_Q20_544400"/>
      <w:bookmarkEnd w:id="8063"/>
    </w:p>
    <w:p w:rsidR="00E02D7B" w:rsidRDefault="00E02D7B" w:rsidP="008D4A50">
      <w:pPr>
        <w:rPr>
          <w:rtl/>
        </w:rPr>
      </w:pPr>
    </w:p>
    <w:p w:rsidR="00E02D7B" w:rsidRDefault="00E02D7B" w:rsidP="008D4A50">
      <w:pPr>
        <w:rPr>
          <w:rtl/>
        </w:rPr>
      </w:pPr>
      <w:bookmarkStart w:id="8064" w:name="_ETM_Q20_544543"/>
      <w:bookmarkStart w:id="8065" w:name="_ETM_Q20_544610"/>
      <w:bookmarkEnd w:id="8064"/>
      <w:bookmarkEnd w:id="8065"/>
      <w:r>
        <w:rPr>
          <w:rFonts w:hint="cs"/>
          <w:rtl/>
        </w:rPr>
        <w:t>א</w:t>
      </w:r>
      <w:bookmarkStart w:id="8066" w:name="_ETM_Q20_544725"/>
      <w:bookmarkEnd w:id="8066"/>
      <w:r>
        <w:rPr>
          <w:rFonts w:hint="cs"/>
          <w:rtl/>
        </w:rPr>
        <w:t>ני רוצה להודות בראש ובראשונה למישהי שאני יכול</w:t>
      </w:r>
      <w:bookmarkStart w:id="8067" w:name="_ETM_Q20_548912"/>
      <w:bookmarkEnd w:id="8067"/>
      <w:r>
        <w:rPr>
          <w:rFonts w:hint="cs"/>
          <w:rtl/>
        </w:rPr>
        <w:t xml:space="preserve"> להגיד שמבחינתי הייתה המאסטר של הצעת החוק הזאת, לנעמה. חלק קבוע משגרת העבודה שלי כיושב-ראש, קבוע </w:t>
      </w:r>
      <w:r w:rsidR="003E78D1" w:rsidRPr="003E78D1">
        <w:rPr>
          <w:rFonts w:hint="eastAsia"/>
          <w:rtl/>
        </w:rPr>
        <w:t>–</w:t>
      </w:r>
      <w:r>
        <w:rPr>
          <w:rFonts w:hint="cs"/>
          <w:rtl/>
        </w:rPr>
        <w:t xml:space="preserve"> ישיבה בכל שבוע, לפעמים כמה</w:t>
      </w:r>
      <w:bookmarkStart w:id="8068" w:name="_ETM_Q20_564092"/>
      <w:bookmarkEnd w:id="8068"/>
      <w:r>
        <w:rPr>
          <w:rFonts w:hint="cs"/>
          <w:rtl/>
        </w:rPr>
        <w:t xml:space="preserve"> פעמים בשבוע, איך מקדמים את החוק הזה ואיך נותנים מענה לכל הדברים שעולים במהלך החקיקה. באמת, נעמה הייתה האורים </w:t>
      </w:r>
      <w:proofErr w:type="spellStart"/>
      <w:r>
        <w:rPr>
          <w:rFonts w:hint="cs"/>
          <w:rtl/>
        </w:rPr>
        <w:t>והתומים</w:t>
      </w:r>
      <w:proofErr w:type="spellEnd"/>
      <w:r>
        <w:rPr>
          <w:rFonts w:hint="cs"/>
          <w:rtl/>
        </w:rPr>
        <w:t xml:space="preserve"> במהלך העבודה על</w:t>
      </w:r>
      <w:bookmarkStart w:id="8069" w:name="_ETM_Q20_575562"/>
      <w:bookmarkEnd w:id="8069"/>
      <w:r>
        <w:rPr>
          <w:rFonts w:hint="cs"/>
          <w:rtl/>
        </w:rPr>
        <w:t xml:space="preserve"> החוק הזה, ואני רוצה מאוד מאוד להודות לה. </w:t>
      </w:r>
      <w:bookmarkStart w:id="8070" w:name="_ETM_Q20_578398"/>
      <w:bookmarkEnd w:id="8070"/>
    </w:p>
    <w:p w:rsidR="00E02D7B" w:rsidRDefault="00E02D7B" w:rsidP="008D4A50">
      <w:pPr>
        <w:rPr>
          <w:rtl/>
        </w:rPr>
      </w:pPr>
    </w:p>
    <w:p w:rsidR="00E02D7B" w:rsidRDefault="00E02D7B" w:rsidP="00C65EA5">
      <w:pPr>
        <w:rPr>
          <w:rtl/>
        </w:rPr>
      </w:pPr>
      <w:bookmarkStart w:id="8071" w:name="_ETM_Q20_578550"/>
      <w:bookmarkStart w:id="8072" w:name="_ETM_Q20_578616"/>
      <w:bookmarkEnd w:id="8071"/>
      <w:bookmarkEnd w:id="8072"/>
      <w:r>
        <w:rPr>
          <w:rFonts w:hint="cs"/>
          <w:rtl/>
        </w:rPr>
        <w:t>ב</w:t>
      </w:r>
      <w:bookmarkStart w:id="8073" w:name="_ETM_Q20_578728"/>
      <w:bookmarkEnd w:id="8073"/>
      <w:r>
        <w:rPr>
          <w:rFonts w:hint="cs"/>
          <w:rtl/>
        </w:rPr>
        <w:t>נוסף, אני רוצה להודות</w:t>
      </w:r>
      <w:bookmarkStart w:id="8074" w:name="_ETM_Q20_580140"/>
      <w:bookmarkEnd w:id="8074"/>
      <w:r>
        <w:rPr>
          <w:rFonts w:hint="cs"/>
          <w:rtl/>
        </w:rPr>
        <w:t xml:space="preserve"> לשר המשפטים חבר הכנסת יריב לוין, שגם הוא נתן רוח גבית </w:t>
      </w:r>
      <w:proofErr w:type="spellStart"/>
      <w:r>
        <w:rPr>
          <w:rFonts w:hint="cs"/>
          <w:rtl/>
        </w:rPr>
        <w:t>מצידו</w:t>
      </w:r>
      <w:proofErr w:type="spellEnd"/>
      <w:r>
        <w:rPr>
          <w:rFonts w:hint="cs"/>
          <w:rtl/>
        </w:rPr>
        <w:t>. זה באמת דרש הרבה, כי החוק הזה</w:t>
      </w:r>
      <w:bookmarkStart w:id="8075" w:name="_ETM_Q20_588863"/>
      <w:bookmarkEnd w:id="8075"/>
      <w:r>
        <w:rPr>
          <w:rFonts w:hint="cs"/>
          <w:rtl/>
        </w:rPr>
        <w:t xml:space="preserve"> לקח המון </w:t>
      </w:r>
      <w:proofErr w:type="spellStart"/>
      <w:r>
        <w:rPr>
          <w:rFonts w:hint="cs"/>
          <w:rtl/>
        </w:rPr>
        <w:t>המון</w:t>
      </w:r>
      <w:proofErr w:type="spellEnd"/>
      <w:r>
        <w:rPr>
          <w:rFonts w:hint="cs"/>
          <w:rtl/>
        </w:rPr>
        <w:t xml:space="preserve"> זמן ועדה, ובלי שיתוף הפעולה גם עם עובדי משרד המשפטים, </w:t>
      </w:r>
      <w:proofErr w:type="spellStart"/>
      <w:r>
        <w:rPr>
          <w:rFonts w:hint="cs"/>
          <w:rtl/>
        </w:rPr>
        <w:t>בתיעדופים</w:t>
      </w:r>
      <w:proofErr w:type="spellEnd"/>
      <w:r>
        <w:rPr>
          <w:rFonts w:hint="cs"/>
          <w:rtl/>
        </w:rPr>
        <w:t xml:space="preserve"> השונים של עבודת הוועדה</w:t>
      </w:r>
      <w:bookmarkStart w:id="8076" w:name="_ETM_Q20_597368"/>
      <w:bookmarkEnd w:id="8076"/>
      <w:r>
        <w:rPr>
          <w:rFonts w:hint="cs"/>
          <w:rtl/>
        </w:rPr>
        <w:t xml:space="preserve"> מול הממשלה, זה לא היה מתרחש ולא היינו מסיימים את זה, בוודאי לא במועד הזה; למנכ"ל משרד המשפטים א</w:t>
      </w:r>
      <w:bookmarkStart w:id="8077" w:name="_ETM_Q20_605012"/>
      <w:bookmarkEnd w:id="8077"/>
      <w:r>
        <w:rPr>
          <w:rFonts w:hint="cs"/>
          <w:rtl/>
        </w:rPr>
        <w:t xml:space="preserve">יתמר </w:t>
      </w:r>
      <w:proofErr w:type="spellStart"/>
      <w:r>
        <w:rPr>
          <w:rFonts w:hint="cs"/>
          <w:rtl/>
        </w:rPr>
        <w:t>דוננפלד</w:t>
      </w:r>
      <w:proofErr w:type="spellEnd"/>
      <w:r>
        <w:rPr>
          <w:rFonts w:hint="cs"/>
          <w:rtl/>
        </w:rPr>
        <w:t xml:space="preserve">; לכלל עובדי הרשות להגנת הפרטיות, שנכחו בדיונים ותרמו רבות </w:t>
      </w:r>
      <w:proofErr w:type="spellStart"/>
      <w:r>
        <w:rPr>
          <w:rFonts w:hint="cs"/>
          <w:rtl/>
        </w:rPr>
        <w:t>רבות</w:t>
      </w:r>
      <w:proofErr w:type="spellEnd"/>
      <w:r>
        <w:rPr>
          <w:rFonts w:hint="cs"/>
          <w:rtl/>
        </w:rPr>
        <w:t xml:space="preserve"> גם בדחיפה, גם מהידע וגם מהפרקטיקה, ובראש ובראשונה לגלעד, ראש הרשות, ליועץ המשפטי של הרשות ראובן </w:t>
      </w:r>
      <w:bookmarkStart w:id="8078" w:name="_ETM_Q20_620046"/>
      <w:bookmarkEnd w:id="8078"/>
      <w:r>
        <w:rPr>
          <w:rFonts w:hint="cs"/>
          <w:rtl/>
        </w:rPr>
        <w:t xml:space="preserve">אידלמן, לניר גרסון, לנעמה גורני, לעו"ד </w:t>
      </w:r>
      <w:proofErr w:type="spellStart"/>
      <w:r>
        <w:rPr>
          <w:rFonts w:hint="cs"/>
          <w:rtl/>
        </w:rPr>
        <w:t>לינא</w:t>
      </w:r>
      <w:proofErr w:type="spellEnd"/>
      <w:r>
        <w:rPr>
          <w:rFonts w:hint="cs"/>
          <w:rtl/>
        </w:rPr>
        <w:t xml:space="preserve"> </w:t>
      </w:r>
      <w:proofErr w:type="spellStart"/>
      <w:r>
        <w:rPr>
          <w:rFonts w:hint="cs"/>
          <w:rtl/>
        </w:rPr>
        <w:t>טרודי</w:t>
      </w:r>
      <w:proofErr w:type="spellEnd"/>
      <w:r>
        <w:rPr>
          <w:rFonts w:hint="cs"/>
          <w:rtl/>
        </w:rPr>
        <w:t xml:space="preserve"> כמאל, לעו"ד אפרת חושן מנדל ובאמת לכל עובדי הרשות שהגיעו במהלך הדיונים ותרמו לנו מניסיונם ומחוכמתם; </w:t>
      </w:r>
      <w:bookmarkStart w:id="8079" w:name="_ETM_Q20_633776"/>
      <w:bookmarkStart w:id="8080" w:name="_ETM_Q20_633935"/>
      <w:bookmarkStart w:id="8081" w:name="_ETM_Q20_633994"/>
      <w:bookmarkStart w:id="8082" w:name="_ETM_Q20_634086"/>
      <w:bookmarkEnd w:id="8079"/>
      <w:bookmarkEnd w:id="8080"/>
      <w:bookmarkEnd w:id="8081"/>
      <w:bookmarkEnd w:id="8082"/>
      <w:r>
        <w:rPr>
          <w:rFonts w:hint="cs"/>
          <w:rtl/>
        </w:rPr>
        <w:t>למחלקת ייעוץ וחקיקה במשרד המשפטים, שגם היא הפכה להיות חלק קבוע מהנוף</w:t>
      </w:r>
      <w:bookmarkStart w:id="8083" w:name="_ETM_Q20_640532"/>
      <w:bookmarkEnd w:id="8083"/>
      <w:r>
        <w:rPr>
          <w:rFonts w:hint="cs"/>
          <w:rtl/>
        </w:rPr>
        <w:t xml:space="preserve"> האנושי של הוועדה </w:t>
      </w:r>
      <w:r w:rsidR="003E78D1" w:rsidRPr="003E78D1">
        <w:rPr>
          <w:rFonts w:hint="eastAsia"/>
          <w:rtl/>
        </w:rPr>
        <w:t>–</w:t>
      </w:r>
      <w:r>
        <w:rPr>
          <w:rFonts w:hint="cs"/>
          <w:rtl/>
        </w:rPr>
        <w:t xml:space="preserve"> ללירון, לעמית, לשירה, לאביטל</w:t>
      </w:r>
      <w:r w:rsidR="00C65EA5">
        <w:rPr>
          <w:rFonts w:hint="cs"/>
          <w:rtl/>
        </w:rPr>
        <w:t>,</w:t>
      </w:r>
      <w:r>
        <w:rPr>
          <w:rFonts w:hint="cs"/>
          <w:rtl/>
        </w:rPr>
        <w:t xml:space="preserve"> המשנה; למחלקת ייעוץ וחקיקה </w:t>
      </w:r>
      <w:r w:rsidR="003E78D1" w:rsidRPr="003E78D1">
        <w:rPr>
          <w:rFonts w:hint="eastAsia"/>
          <w:rtl/>
        </w:rPr>
        <w:t>–</w:t>
      </w:r>
      <w:r>
        <w:rPr>
          <w:rFonts w:hint="cs"/>
          <w:rtl/>
        </w:rPr>
        <w:t xml:space="preserve"> פלילי, לסוריה</w:t>
      </w:r>
      <w:bookmarkStart w:id="8084" w:name="_ETM_Q20_652348"/>
      <w:bookmarkEnd w:id="8084"/>
      <w:r>
        <w:rPr>
          <w:rFonts w:hint="cs"/>
          <w:rtl/>
        </w:rPr>
        <w:t xml:space="preserve"> בשארה, ללילך וגנר ולגבי </w:t>
      </w:r>
      <w:proofErr w:type="spellStart"/>
      <w:r>
        <w:rPr>
          <w:rFonts w:hint="cs"/>
          <w:rtl/>
        </w:rPr>
        <w:t>פיסמן</w:t>
      </w:r>
      <w:proofErr w:type="spellEnd"/>
      <w:r>
        <w:rPr>
          <w:rFonts w:hint="cs"/>
          <w:rtl/>
        </w:rPr>
        <w:t xml:space="preserve">; לירון </w:t>
      </w:r>
      <w:proofErr w:type="spellStart"/>
      <w:r>
        <w:rPr>
          <w:rFonts w:hint="cs"/>
          <w:rtl/>
        </w:rPr>
        <w:t>יונגמן</w:t>
      </w:r>
      <w:proofErr w:type="spellEnd"/>
      <w:r>
        <w:rPr>
          <w:rFonts w:hint="cs"/>
          <w:rtl/>
        </w:rPr>
        <w:t xml:space="preserve">, ראש חטיבת הסייבר במטה לביטחון לאומי; </w:t>
      </w:r>
      <w:bookmarkStart w:id="8085" w:name="_ETM_Q20_659388"/>
      <w:bookmarkEnd w:id="8085"/>
      <w:r>
        <w:rPr>
          <w:rFonts w:hint="cs"/>
          <w:rtl/>
        </w:rPr>
        <w:t xml:space="preserve">לעו"ד דין לבנה, ובאמת, היה חלק שבעיניי היה גם העבודה המורכבת ביותר, מצד אחד, וגם הפשוטה </w:t>
      </w:r>
      <w:r w:rsidR="003E78D1" w:rsidRPr="003E78D1">
        <w:rPr>
          <w:rFonts w:hint="eastAsia"/>
          <w:rtl/>
        </w:rPr>
        <w:t>–</w:t>
      </w:r>
      <w:r>
        <w:rPr>
          <w:rFonts w:hint="cs"/>
          <w:rtl/>
        </w:rPr>
        <w:t xml:space="preserve"> בזכות הסיוע של עו</w:t>
      </w:r>
      <w:r w:rsidR="00C65EA5">
        <w:rPr>
          <w:rFonts w:hint="cs"/>
          <w:rtl/>
        </w:rPr>
        <w:t>"ד</w:t>
      </w:r>
      <w:r>
        <w:rPr>
          <w:rFonts w:hint="cs"/>
          <w:rtl/>
        </w:rPr>
        <w:t xml:space="preserve"> דין לבנה, היועץ</w:t>
      </w:r>
      <w:bookmarkStart w:id="8086" w:name="_ETM_Q20_676274"/>
      <w:bookmarkEnd w:id="8086"/>
      <w:r>
        <w:rPr>
          <w:rFonts w:hint="cs"/>
          <w:rtl/>
        </w:rPr>
        <w:t xml:space="preserve"> המשפטי ל ועדת הבחירות המרכזית, שבנה איתנו חלק שלם חדש בהצעת החוק כדי לסדר את נושא האכיפה על מפלגות ועל מתמודדים ברשויות המקומיות ובבחירות הכלליות; לגופים הביטחוניים שליוו את החקיקה</w:t>
      </w:r>
      <w:bookmarkStart w:id="8087" w:name="_ETM_Q20_692649"/>
      <w:bookmarkEnd w:id="8087"/>
      <w:r>
        <w:rPr>
          <w:rFonts w:hint="cs"/>
          <w:rtl/>
        </w:rPr>
        <w:t xml:space="preserve">; לצוות ועדת החוקה, ובראש ובראשונה לאיל, ואפשר למנות את כל העובדים </w:t>
      </w:r>
      <w:r w:rsidR="003E78D1" w:rsidRPr="003E78D1">
        <w:rPr>
          <w:rtl/>
        </w:rPr>
        <w:t>–</w:t>
      </w:r>
      <w:r>
        <w:rPr>
          <w:rFonts w:hint="cs"/>
          <w:rtl/>
        </w:rPr>
        <w:t xml:space="preserve"> אלירן</w:t>
      </w:r>
      <w:bookmarkStart w:id="8088" w:name="_ETM_Q20_697733"/>
      <w:bookmarkEnd w:id="8088"/>
      <w:r>
        <w:rPr>
          <w:rFonts w:hint="cs"/>
          <w:rtl/>
        </w:rPr>
        <w:t xml:space="preserve"> ואבירן, באמת כולם </w:t>
      </w:r>
      <w:r w:rsidR="00C65EA5">
        <w:rPr>
          <w:rFonts w:hint="eastAsia"/>
          <w:rtl/>
        </w:rPr>
        <w:t xml:space="preserve">– </w:t>
      </w:r>
      <w:r>
        <w:rPr>
          <w:rFonts w:hint="cs"/>
          <w:rtl/>
        </w:rPr>
        <w:t>כי החוק הזה, לאור התמשכות הדיונים, עירב את כולם. אני רוצה להודות גם לצוות שלי</w:t>
      </w:r>
      <w:r w:rsidR="00C65EA5">
        <w:rPr>
          <w:rFonts w:hint="cs"/>
          <w:rtl/>
        </w:rPr>
        <w:t>,</w:t>
      </w:r>
      <w:r>
        <w:rPr>
          <w:rFonts w:hint="cs"/>
          <w:rtl/>
        </w:rPr>
        <w:t xml:space="preserve"> לגלי, יועצת הוועדה, לאוריה, לליאור וליצחק</w:t>
      </w:r>
      <w:r w:rsidR="00C65EA5">
        <w:rPr>
          <w:rFonts w:hint="cs"/>
          <w:rtl/>
        </w:rPr>
        <w:t>,</w:t>
      </w:r>
      <w:r>
        <w:rPr>
          <w:rFonts w:hint="cs"/>
          <w:rtl/>
        </w:rPr>
        <w:t xml:space="preserve"> כי </w:t>
      </w:r>
      <w:bookmarkStart w:id="8089" w:name="_ETM_Q20_717454"/>
      <w:bookmarkEnd w:id="8089"/>
      <w:r>
        <w:rPr>
          <w:rFonts w:hint="cs"/>
          <w:rtl/>
        </w:rPr>
        <w:t xml:space="preserve">באמת, כמו שאמרתי, החוק הזה לא היה יכול לבוא לעולם אלמלא ההתגייסות המלאה של כל הלשכה לקחת פרק זמן משמעותי מכל שבוע לטובת קידום החוק הזה. </w:t>
      </w:r>
    </w:p>
    <w:p w:rsidR="00E02D7B" w:rsidRDefault="00E02D7B" w:rsidP="008D4A50">
      <w:pPr>
        <w:rPr>
          <w:rtl/>
        </w:rPr>
      </w:pPr>
    </w:p>
    <w:p w:rsidR="00E02D7B" w:rsidRDefault="00E02D7B" w:rsidP="00C65EA5">
      <w:pPr>
        <w:rPr>
          <w:rtl/>
        </w:rPr>
      </w:pPr>
      <w:r>
        <w:rPr>
          <w:rFonts w:hint="cs"/>
          <w:rtl/>
        </w:rPr>
        <w:t>אני רוצה לומר עוד משפט אחד לסיום. כמה גבות</w:t>
      </w:r>
      <w:bookmarkStart w:id="8090" w:name="_ETM_Q20_736687"/>
      <w:bookmarkEnd w:id="8090"/>
      <w:r>
        <w:rPr>
          <w:rFonts w:hint="cs"/>
          <w:rtl/>
        </w:rPr>
        <w:t xml:space="preserve"> הורמו, איך אנחנו מוצאים זמן תוך כדי המלחמה לקדם את הצעת החוק הזאת. רוב דיוניה התקיימו בזמן המלחמה, ובאמת היה מדובר בימים ארוכים של דיונים. עם תחילת הדיונים קיבלנו פנייה מהמועצה לביטחון לאומי, שהסבירה והבהירה</w:t>
      </w:r>
      <w:bookmarkStart w:id="8091" w:name="_ETM_Q20_756990"/>
      <w:bookmarkEnd w:id="8091"/>
      <w:r>
        <w:rPr>
          <w:rFonts w:hint="cs"/>
          <w:rtl/>
        </w:rPr>
        <w:t xml:space="preserve"> שההגנה על פרטיותם של אזרחי מדינת ישראל וההגנה מפני מתקפות הסייבר, שהתגברו גם הן בזמן המלחמה, זה נדבך משמעותי ביותר בביטחון הלאומי, ולכן חשוב לקדם את הצעת החוק </w:t>
      </w:r>
      <w:bookmarkStart w:id="8092" w:name="_ETM_Q20_769569"/>
      <w:bookmarkEnd w:id="8092"/>
      <w:r>
        <w:rPr>
          <w:rFonts w:hint="cs"/>
          <w:rtl/>
        </w:rPr>
        <w:t>הזאת גם תוך כדי מלחמה. היינו יכולים לקרוא לזה "תיקון</w:t>
      </w:r>
      <w:bookmarkStart w:id="8093" w:name="_ETM_Q20_772739"/>
      <w:bookmarkEnd w:id="8093"/>
      <w:r>
        <w:rPr>
          <w:rFonts w:hint="cs"/>
          <w:rtl/>
        </w:rPr>
        <w:t xml:space="preserve"> מס' 13", ובסוגריים </w:t>
      </w:r>
      <w:r w:rsidR="003E78D1" w:rsidRPr="003E78D1">
        <w:rPr>
          <w:rtl/>
        </w:rPr>
        <w:t>–</w:t>
      </w:r>
      <w:r>
        <w:rPr>
          <w:rFonts w:hint="cs"/>
          <w:rtl/>
        </w:rPr>
        <w:t xml:space="preserve"> "חרבות ברזל"</w:t>
      </w:r>
      <w:r w:rsidR="00C65EA5">
        <w:rPr>
          <w:rFonts w:hint="cs"/>
          <w:rtl/>
        </w:rPr>
        <w:t>,</w:t>
      </w:r>
      <w:bookmarkStart w:id="8094" w:name="TOR_Q21"/>
      <w:bookmarkStart w:id="8095" w:name="_ETM_Q21_180120"/>
      <w:bookmarkEnd w:id="8094"/>
      <w:bookmarkEnd w:id="8095"/>
      <w:r>
        <w:rPr>
          <w:rFonts w:hint="cs"/>
          <w:rtl/>
        </w:rPr>
        <w:t xml:space="preserve"> כי למעשה קו ההגנה של אזרחי מדינת </w:t>
      </w:r>
      <w:bookmarkStart w:id="8096" w:name="_ETM_Q21_176000"/>
      <w:bookmarkEnd w:id="8096"/>
      <w:r>
        <w:rPr>
          <w:rFonts w:hint="cs"/>
          <w:rtl/>
        </w:rPr>
        <w:t xml:space="preserve">ישראל והמידע שלהם הוא חשוב לא פחות </w:t>
      </w:r>
      <w:bookmarkStart w:id="8097" w:name="_ETM_Q21_180960"/>
      <w:bookmarkStart w:id="8098" w:name="_ETM_Q21_181860"/>
      <w:bookmarkStart w:id="8099" w:name="_ETM_Q21_182100"/>
      <w:bookmarkStart w:id="8100" w:name="_ETM_Q21_183009"/>
      <w:bookmarkStart w:id="8101" w:name="_ETM_Q21_184059"/>
      <w:bookmarkEnd w:id="8097"/>
      <w:bookmarkEnd w:id="8098"/>
      <w:bookmarkEnd w:id="8099"/>
      <w:bookmarkEnd w:id="8100"/>
      <w:bookmarkEnd w:id="8101"/>
      <w:r>
        <w:rPr>
          <w:rFonts w:hint="cs"/>
          <w:rtl/>
        </w:rPr>
        <w:t>ו</w:t>
      </w:r>
      <w:r>
        <w:rPr>
          <w:rtl/>
        </w:rPr>
        <w:t xml:space="preserve">לעיתים </w:t>
      </w:r>
      <w:bookmarkStart w:id="8102" w:name="_ETM_Q21_184660"/>
      <w:bookmarkEnd w:id="8102"/>
      <w:r>
        <w:rPr>
          <w:rtl/>
        </w:rPr>
        <w:t>יותר</w:t>
      </w:r>
      <w:r>
        <w:rPr>
          <w:rFonts w:hint="cs"/>
          <w:rtl/>
        </w:rPr>
        <w:t>.</w:t>
      </w:r>
      <w:r>
        <w:rPr>
          <w:rtl/>
        </w:rPr>
        <w:t xml:space="preserve"> </w:t>
      </w:r>
      <w:bookmarkStart w:id="8103" w:name="_ETM_Q21_185080"/>
      <w:bookmarkEnd w:id="8103"/>
      <w:r>
        <w:rPr>
          <w:rtl/>
        </w:rPr>
        <w:t xml:space="preserve">במקרים </w:t>
      </w:r>
      <w:bookmarkStart w:id="8104" w:name="_ETM_Q21_185470"/>
      <w:bookmarkEnd w:id="8104"/>
      <w:r>
        <w:rPr>
          <w:rtl/>
        </w:rPr>
        <w:t xml:space="preserve">מסוימים </w:t>
      </w:r>
      <w:bookmarkStart w:id="8105" w:name="_ETM_Q21_185830"/>
      <w:bookmarkEnd w:id="8105"/>
      <w:r>
        <w:rPr>
          <w:rtl/>
        </w:rPr>
        <w:t xml:space="preserve">אנחנו </w:t>
      </w:r>
      <w:bookmarkStart w:id="8106" w:name="_ETM_Q21_186130"/>
      <w:bookmarkEnd w:id="8106"/>
      <w:r>
        <w:rPr>
          <w:rtl/>
        </w:rPr>
        <w:t xml:space="preserve">ראינו </w:t>
      </w:r>
      <w:bookmarkStart w:id="8107" w:name="_ETM_Q21_186460"/>
      <w:bookmarkEnd w:id="8107"/>
      <w:r>
        <w:rPr>
          <w:rtl/>
        </w:rPr>
        <w:t xml:space="preserve">לפעמים </w:t>
      </w:r>
      <w:bookmarkStart w:id="8108" w:name="_ETM_Q21_187330"/>
      <w:bookmarkEnd w:id="8108"/>
      <w:r>
        <w:rPr>
          <w:rFonts w:hint="cs"/>
          <w:rtl/>
        </w:rPr>
        <w:t>ש</w:t>
      </w:r>
      <w:r>
        <w:rPr>
          <w:rtl/>
        </w:rPr>
        <w:t xml:space="preserve">פגיעה </w:t>
      </w:r>
      <w:bookmarkStart w:id="8109" w:name="_ETM_Q21_187750"/>
      <w:bookmarkEnd w:id="8109"/>
      <w:r>
        <w:rPr>
          <w:rtl/>
        </w:rPr>
        <w:t xml:space="preserve">בתשתית </w:t>
      </w:r>
      <w:bookmarkStart w:id="8110" w:name="_ETM_Q21_188740"/>
      <w:bookmarkEnd w:id="8110"/>
      <w:r>
        <w:rPr>
          <w:rtl/>
        </w:rPr>
        <w:t xml:space="preserve">שמכילה </w:t>
      </w:r>
      <w:bookmarkStart w:id="8111" w:name="_ETM_Q21_189250"/>
      <w:bookmarkEnd w:id="8111"/>
      <w:r>
        <w:rPr>
          <w:rtl/>
        </w:rPr>
        <w:t xml:space="preserve">את </w:t>
      </w:r>
      <w:bookmarkStart w:id="8112" w:name="_ETM_Q21_189400"/>
      <w:bookmarkEnd w:id="8112"/>
      <w:r>
        <w:rPr>
          <w:rtl/>
        </w:rPr>
        <w:t>המיד</w:t>
      </w:r>
      <w:r>
        <w:rPr>
          <w:rFonts w:hint="cs"/>
          <w:rtl/>
        </w:rPr>
        <w:t>ע</w:t>
      </w:r>
      <w:r>
        <w:rPr>
          <w:rtl/>
        </w:rPr>
        <w:t xml:space="preserve"> </w:t>
      </w:r>
      <w:bookmarkStart w:id="8113" w:name="_ETM_Q21_189670"/>
      <w:bookmarkEnd w:id="8113"/>
      <w:r>
        <w:rPr>
          <w:rtl/>
        </w:rPr>
        <w:t xml:space="preserve">של </w:t>
      </w:r>
      <w:bookmarkStart w:id="8114" w:name="_ETM_Q21_189820"/>
      <w:bookmarkEnd w:id="8114"/>
      <w:r>
        <w:rPr>
          <w:rtl/>
        </w:rPr>
        <w:t xml:space="preserve">אזרחי </w:t>
      </w:r>
      <w:bookmarkStart w:id="8115" w:name="_ETM_Q21_190090"/>
      <w:bookmarkEnd w:id="8115"/>
      <w:r>
        <w:rPr>
          <w:rtl/>
        </w:rPr>
        <w:t xml:space="preserve">מדינת </w:t>
      </w:r>
      <w:bookmarkStart w:id="8116" w:name="_ETM_Q21_190389"/>
      <w:bookmarkEnd w:id="8116"/>
      <w:r>
        <w:rPr>
          <w:rtl/>
        </w:rPr>
        <w:t xml:space="preserve">ישראל </w:t>
      </w:r>
      <w:bookmarkStart w:id="8117" w:name="_ETM_Q21_190750"/>
      <w:bookmarkEnd w:id="8117"/>
      <w:r>
        <w:rPr>
          <w:rtl/>
        </w:rPr>
        <w:t xml:space="preserve">חושפת </w:t>
      </w:r>
      <w:bookmarkStart w:id="8118" w:name="_ETM_Q21_191230"/>
      <w:bookmarkEnd w:id="8118"/>
      <w:r>
        <w:rPr>
          <w:rtl/>
        </w:rPr>
        <w:t xml:space="preserve">אותם </w:t>
      </w:r>
      <w:bookmarkStart w:id="8119" w:name="_ETM_Q21_191530"/>
      <w:bookmarkEnd w:id="8119"/>
      <w:r>
        <w:rPr>
          <w:rtl/>
        </w:rPr>
        <w:t xml:space="preserve">לסכנות </w:t>
      </w:r>
      <w:bookmarkStart w:id="8120" w:name="_ETM_Q21_191980"/>
      <w:bookmarkEnd w:id="8120"/>
      <w:r>
        <w:rPr>
          <w:rtl/>
        </w:rPr>
        <w:t xml:space="preserve">ביטחוניות </w:t>
      </w:r>
      <w:bookmarkStart w:id="8121" w:name="_ETM_Q21_192900"/>
      <w:bookmarkEnd w:id="8121"/>
      <w:r>
        <w:rPr>
          <w:rtl/>
        </w:rPr>
        <w:t xml:space="preserve">לא </w:t>
      </w:r>
      <w:bookmarkStart w:id="8122" w:name="_ETM_Q21_193169"/>
      <w:bookmarkEnd w:id="8122"/>
      <w:r>
        <w:rPr>
          <w:rtl/>
        </w:rPr>
        <w:t xml:space="preserve">פחותות </w:t>
      </w:r>
      <w:bookmarkStart w:id="8123" w:name="_ETM_Q21_194789"/>
      <w:bookmarkEnd w:id="8123"/>
      <w:r>
        <w:rPr>
          <w:rFonts w:hint="cs"/>
          <w:rtl/>
        </w:rPr>
        <w:t>מ</w:t>
      </w:r>
      <w:r>
        <w:rPr>
          <w:rtl/>
        </w:rPr>
        <w:t xml:space="preserve">פריצת </w:t>
      </w:r>
      <w:bookmarkStart w:id="8124" w:name="_ETM_Q21_195539"/>
      <w:bookmarkEnd w:id="8124"/>
      <w:r>
        <w:rPr>
          <w:rtl/>
        </w:rPr>
        <w:t xml:space="preserve">קו </w:t>
      </w:r>
      <w:bookmarkStart w:id="8125" w:name="_ETM_Q21_195959"/>
      <w:bookmarkEnd w:id="8125"/>
      <w:r>
        <w:rPr>
          <w:rtl/>
        </w:rPr>
        <w:t>גבול</w:t>
      </w:r>
      <w:r>
        <w:rPr>
          <w:rFonts w:hint="cs"/>
          <w:rtl/>
        </w:rPr>
        <w:t>.</w:t>
      </w:r>
      <w:bookmarkStart w:id="8126" w:name="_ETM_Q21_198000"/>
      <w:bookmarkStart w:id="8127" w:name="_ETM_Q21_196650"/>
      <w:bookmarkEnd w:id="8126"/>
      <w:bookmarkEnd w:id="8127"/>
      <w:r>
        <w:rPr>
          <w:rFonts w:hint="cs"/>
          <w:rtl/>
        </w:rPr>
        <w:t xml:space="preserve"> </w:t>
      </w:r>
      <w:r>
        <w:rPr>
          <w:rtl/>
        </w:rPr>
        <w:t xml:space="preserve">לכן </w:t>
      </w:r>
      <w:bookmarkStart w:id="8128" w:name="_ETM_Q21_197489"/>
      <w:bookmarkStart w:id="8129" w:name="_ETM_Q21_197970"/>
      <w:bookmarkEnd w:id="8128"/>
      <w:bookmarkEnd w:id="8129"/>
      <w:r>
        <w:rPr>
          <w:rtl/>
        </w:rPr>
        <w:t>נ</w:t>
      </w:r>
      <w:r>
        <w:rPr>
          <w:rFonts w:hint="cs"/>
          <w:rtl/>
        </w:rPr>
        <w:t>ע</w:t>
      </w:r>
      <w:r>
        <w:rPr>
          <w:rtl/>
        </w:rPr>
        <w:t xml:space="preserve">נינו </w:t>
      </w:r>
      <w:bookmarkStart w:id="8130" w:name="_ETM_Q21_198449"/>
      <w:bookmarkEnd w:id="8130"/>
      <w:r>
        <w:rPr>
          <w:rtl/>
        </w:rPr>
        <w:t xml:space="preserve">לקריאה </w:t>
      </w:r>
      <w:bookmarkStart w:id="8131" w:name="_ETM_Q21_198840"/>
      <w:bookmarkEnd w:id="8131"/>
      <w:r>
        <w:rPr>
          <w:rtl/>
        </w:rPr>
        <w:t>הזאת</w:t>
      </w:r>
      <w:r>
        <w:rPr>
          <w:rFonts w:hint="cs"/>
          <w:rtl/>
        </w:rPr>
        <w:t>,</w:t>
      </w:r>
      <w:r>
        <w:rPr>
          <w:rtl/>
        </w:rPr>
        <w:t xml:space="preserve"> </w:t>
      </w:r>
      <w:bookmarkStart w:id="8132" w:name="_ETM_Q21_199170"/>
      <w:bookmarkEnd w:id="8132"/>
      <w:r>
        <w:rPr>
          <w:rtl/>
        </w:rPr>
        <w:t xml:space="preserve">גם </w:t>
      </w:r>
      <w:bookmarkStart w:id="8133" w:name="_ETM_Q21_199380"/>
      <w:bookmarkEnd w:id="8133"/>
      <w:r>
        <w:rPr>
          <w:rtl/>
        </w:rPr>
        <w:t xml:space="preserve">של </w:t>
      </w:r>
      <w:bookmarkStart w:id="8134" w:name="_ETM_Q21_199560"/>
      <w:bookmarkEnd w:id="8134"/>
      <w:r>
        <w:rPr>
          <w:rtl/>
        </w:rPr>
        <w:t xml:space="preserve">הרשות </w:t>
      </w:r>
      <w:bookmarkStart w:id="8135" w:name="_ETM_Q21_199860"/>
      <w:bookmarkEnd w:id="8135"/>
      <w:r>
        <w:rPr>
          <w:rtl/>
        </w:rPr>
        <w:t xml:space="preserve">להגנת </w:t>
      </w:r>
      <w:bookmarkStart w:id="8136" w:name="_ETM_Q21_200189"/>
      <w:bookmarkEnd w:id="8136"/>
      <w:r>
        <w:rPr>
          <w:rtl/>
        </w:rPr>
        <w:t xml:space="preserve">הפרטיות </w:t>
      </w:r>
      <w:bookmarkStart w:id="8137" w:name="_ETM_Q21_200700"/>
      <w:bookmarkEnd w:id="8137"/>
      <w:r>
        <w:rPr>
          <w:rtl/>
        </w:rPr>
        <w:t xml:space="preserve">וגם </w:t>
      </w:r>
      <w:bookmarkStart w:id="8138" w:name="_ETM_Q21_200939"/>
      <w:bookmarkEnd w:id="8138"/>
      <w:r>
        <w:rPr>
          <w:rtl/>
        </w:rPr>
        <w:t xml:space="preserve">של </w:t>
      </w:r>
      <w:bookmarkStart w:id="8139" w:name="_ETM_Q21_201090"/>
      <w:bookmarkEnd w:id="8139"/>
      <w:r>
        <w:rPr>
          <w:rtl/>
        </w:rPr>
        <w:t xml:space="preserve">המועצה </w:t>
      </w:r>
      <w:bookmarkStart w:id="8140" w:name="_ETM_Q21_201360"/>
      <w:bookmarkEnd w:id="8140"/>
      <w:r>
        <w:rPr>
          <w:rtl/>
        </w:rPr>
        <w:t xml:space="preserve">לביטחון </w:t>
      </w:r>
      <w:bookmarkStart w:id="8141" w:name="_ETM_Q21_201810"/>
      <w:bookmarkEnd w:id="8141"/>
      <w:r>
        <w:rPr>
          <w:rtl/>
        </w:rPr>
        <w:t>לאומי</w:t>
      </w:r>
      <w:r>
        <w:rPr>
          <w:rFonts w:hint="cs"/>
          <w:rtl/>
        </w:rPr>
        <w:t>,</w:t>
      </w:r>
      <w:r>
        <w:rPr>
          <w:rtl/>
        </w:rPr>
        <w:t xml:space="preserve"> </w:t>
      </w:r>
      <w:bookmarkStart w:id="8142" w:name="_ETM_Q21_202390"/>
      <w:bookmarkEnd w:id="8142"/>
      <w:r>
        <w:rPr>
          <w:rtl/>
        </w:rPr>
        <w:t xml:space="preserve">וקיימנו </w:t>
      </w:r>
      <w:bookmarkStart w:id="8143" w:name="_ETM_Q21_203019"/>
      <w:bookmarkEnd w:id="8143"/>
      <w:r>
        <w:rPr>
          <w:rtl/>
        </w:rPr>
        <w:t xml:space="preserve">את </w:t>
      </w:r>
      <w:bookmarkStart w:id="8144" w:name="_ETM_Q21_203109"/>
      <w:bookmarkEnd w:id="8144"/>
      <w:r>
        <w:rPr>
          <w:rtl/>
        </w:rPr>
        <w:t xml:space="preserve">מרבית </w:t>
      </w:r>
      <w:bookmarkStart w:id="8145" w:name="_ETM_Q21_203439"/>
      <w:bookmarkEnd w:id="8145"/>
      <w:r>
        <w:rPr>
          <w:rtl/>
        </w:rPr>
        <w:t xml:space="preserve">הדיונים </w:t>
      </w:r>
      <w:bookmarkStart w:id="8146" w:name="_ETM_Q21_203800"/>
      <w:bookmarkEnd w:id="8146"/>
      <w:r>
        <w:rPr>
          <w:rtl/>
        </w:rPr>
        <w:t>האל</w:t>
      </w:r>
      <w:r w:rsidR="00C65EA5">
        <w:rPr>
          <w:rFonts w:hint="cs"/>
          <w:rtl/>
        </w:rPr>
        <w:t>ה</w:t>
      </w:r>
      <w:r>
        <w:rPr>
          <w:rtl/>
        </w:rPr>
        <w:t xml:space="preserve"> </w:t>
      </w:r>
      <w:bookmarkStart w:id="8147" w:name="_ETM_Q21_204400"/>
      <w:bookmarkEnd w:id="8147"/>
      <w:r>
        <w:rPr>
          <w:rtl/>
        </w:rPr>
        <w:t xml:space="preserve">תוך </w:t>
      </w:r>
      <w:bookmarkStart w:id="8148" w:name="_ETM_Q21_204789"/>
      <w:bookmarkEnd w:id="8148"/>
      <w:r>
        <w:rPr>
          <w:rtl/>
        </w:rPr>
        <w:t xml:space="preserve">כדי </w:t>
      </w:r>
      <w:bookmarkStart w:id="8149" w:name="_ETM_Q21_205489"/>
      <w:bookmarkEnd w:id="8149"/>
      <w:r>
        <w:rPr>
          <w:rtl/>
        </w:rPr>
        <w:t xml:space="preserve">ימי </w:t>
      </w:r>
      <w:bookmarkStart w:id="8150" w:name="_ETM_Q21_205850"/>
      <w:bookmarkEnd w:id="8150"/>
      <w:r>
        <w:rPr>
          <w:rtl/>
        </w:rPr>
        <w:t>המלחמה</w:t>
      </w:r>
      <w:r>
        <w:rPr>
          <w:rFonts w:hint="cs"/>
          <w:rtl/>
        </w:rPr>
        <w:t>.</w:t>
      </w:r>
      <w:r>
        <w:rPr>
          <w:rtl/>
        </w:rPr>
        <w:t xml:space="preserve"> </w:t>
      </w:r>
      <w:bookmarkStart w:id="8151" w:name="_ETM_Q21_207259"/>
      <w:bookmarkEnd w:id="8151"/>
    </w:p>
    <w:p w:rsidR="00E02D7B" w:rsidRDefault="00E02D7B" w:rsidP="008D4A50">
      <w:pPr>
        <w:rPr>
          <w:rtl/>
        </w:rPr>
      </w:pPr>
    </w:p>
    <w:p w:rsidR="00E02D7B" w:rsidRDefault="00E02D7B" w:rsidP="00C65EA5">
      <w:pPr>
        <w:rPr>
          <w:rtl/>
        </w:rPr>
      </w:pPr>
      <w:bookmarkStart w:id="8152" w:name="_ETM_Q21_210000"/>
      <w:bookmarkEnd w:id="8152"/>
      <w:r>
        <w:rPr>
          <w:rtl/>
        </w:rPr>
        <w:t xml:space="preserve">אני </w:t>
      </w:r>
      <w:bookmarkStart w:id="8153" w:name="_ETM_Q21_207559"/>
      <w:bookmarkEnd w:id="8153"/>
      <w:r>
        <w:rPr>
          <w:rtl/>
        </w:rPr>
        <w:t xml:space="preserve">רוצה </w:t>
      </w:r>
      <w:bookmarkStart w:id="8154" w:name="_ETM_Q21_207829"/>
      <w:bookmarkEnd w:id="8154"/>
      <w:r>
        <w:rPr>
          <w:rtl/>
        </w:rPr>
        <w:t xml:space="preserve">להודות </w:t>
      </w:r>
      <w:bookmarkStart w:id="8155" w:name="_ETM_Q21_208249"/>
      <w:bookmarkStart w:id="8156" w:name="_ETM_Q21_208669"/>
      <w:bookmarkStart w:id="8157" w:name="_ETM_Q21_208819"/>
      <w:bookmarkEnd w:id="8155"/>
      <w:bookmarkEnd w:id="8156"/>
      <w:bookmarkEnd w:id="8157"/>
      <w:r w:rsidR="00C65EA5">
        <w:rPr>
          <w:rFonts w:hint="cs"/>
          <w:rtl/>
        </w:rPr>
        <w:t xml:space="preserve">– </w:t>
      </w:r>
      <w:r>
        <w:rPr>
          <w:rtl/>
        </w:rPr>
        <w:t xml:space="preserve">הוא </w:t>
      </w:r>
      <w:bookmarkStart w:id="8158" w:name="_ETM_Q21_208970"/>
      <w:bookmarkEnd w:id="8158"/>
      <w:r>
        <w:rPr>
          <w:rFonts w:hint="cs"/>
          <w:rtl/>
        </w:rPr>
        <w:t xml:space="preserve">גם נמצא פה </w:t>
      </w:r>
      <w:bookmarkStart w:id="8159" w:name="_ETM_Q21_209300"/>
      <w:bookmarkStart w:id="8160" w:name="_ETM_Q21_209419"/>
      <w:bookmarkStart w:id="8161" w:name="_ETM_Q21_209749"/>
      <w:bookmarkStart w:id="8162" w:name="_ETM_Q21_209929"/>
      <w:bookmarkStart w:id="8163" w:name="_ETM_Q21_210980"/>
      <w:bookmarkEnd w:id="8159"/>
      <w:bookmarkEnd w:id="8160"/>
      <w:bookmarkEnd w:id="8161"/>
      <w:bookmarkEnd w:id="8162"/>
      <w:bookmarkEnd w:id="8163"/>
      <w:r w:rsidR="00C65EA5">
        <w:rPr>
          <w:rFonts w:hint="eastAsia"/>
          <w:rtl/>
        </w:rPr>
        <w:t xml:space="preserve">– </w:t>
      </w:r>
      <w:r>
        <w:rPr>
          <w:rFonts w:hint="cs"/>
          <w:rtl/>
        </w:rPr>
        <w:t>לעו"ד</w:t>
      </w:r>
      <w:bookmarkStart w:id="8164" w:name="_ETM_Q21_209000"/>
      <w:bookmarkEnd w:id="8164"/>
      <w:r>
        <w:rPr>
          <w:rFonts w:hint="cs"/>
          <w:rtl/>
        </w:rPr>
        <w:t xml:space="preserve"> יעקב עוז, </w:t>
      </w:r>
      <w:bookmarkStart w:id="8165" w:name="_ETM_Q21_212050"/>
      <w:bookmarkStart w:id="8166" w:name="_ETM_Q21_212470"/>
      <w:bookmarkStart w:id="8167" w:name="_ETM_Q21_212890"/>
      <w:bookmarkStart w:id="8168" w:name="_ETM_Q21_213370"/>
      <w:bookmarkEnd w:id="8165"/>
      <w:bookmarkEnd w:id="8166"/>
      <w:bookmarkEnd w:id="8167"/>
      <w:bookmarkEnd w:id="8168"/>
      <w:r>
        <w:rPr>
          <w:rtl/>
        </w:rPr>
        <w:t xml:space="preserve">שישב </w:t>
      </w:r>
      <w:bookmarkStart w:id="8169" w:name="_ETM_Q21_214479"/>
      <w:bookmarkEnd w:id="8169"/>
      <w:r>
        <w:rPr>
          <w:rtl/>
        </w:rPr>
        <w:t xml:space="preserve">גם </w:t>
      </w:r>
      <w:bookmarkStart w:id="8170" w:name="_ETM_Q21_214659"/>
      <w:bookmarkEnd w:id="8170"/>
      <w:r>
        <w:rPr>
          <w:rtl/>
        </w:rPr>
        <w:t xml:space="preserve">במהלך </w:t>
      </w:r>
      <w:bookmarkStart w:id="8171" w:name="_ETM_Q21_215050"/>
      <w:bookmarkEnd w:id="8171"/>
      <w:r>
        <w:rPr>
          <w:rtl/>
        </w:rPr>
        <w:t>הדיונים</w:t>
      </w:r>
      <w:r>
        <w:rPr>
          <w:rFonts w:hint="cs"/>
          <w:rtl/>
        </w:rPr>
        <w:t>.</w:t>
      </w:r>
      <w:r>
        <w:rPr>
          <w:rtl/>
        </w:rPr>
        <w:t xml:space="preserve"> </w:t>
      </w:r>
      <w:bookmarkStart w:id="8172" w:name="_ETM_Q21_215470"/>
      <w:bookmarkEnd w:id="8172"/>
      <w:r>
        <w:rPr>
          <w:rtl/>
        </w:rPr>
        <w:t xml:space="preserve">ישבו </w:t>
      </w:r>
      <w:bookmarkStart w:id="8173" w:name="_ETM_Q21_215979"/>
      <w:bookmarkEnd w:id="8173"/>
      <w:r>
        <w:rPr>
          <w:rtl/>
        </w:rPr>
        <w:t xml:space="preserve">עוד </w:t>
      </w:r>
      <w:bookmarkStart w:id="8174" w:name="_ETM_Q21_216190"/>
      <w:bookmarkEnd w:id="8174"/>
      <w:r>
        <w:rPr>
          <w:rtl/>
        </w:rPr>
        <w:t>רבים</w:t>
      </w:r>
      <w:r>
        <w:rPr>
          <w:rFonts w:hint="cs"/>
          <w:rtl/>
        </w:rPr>
        <w:t>,</w:t>
      </w:r>
      <w:r>
        <w:rPr>
          <w:rtl/>
        </w:rPr>
        <w:t xml:space="preserve"> </w:t>
      </w:r>
      <w:bookmarkStart w:id="8175" w:name="_ETM_Q21_217180"/>
      <w:bookmarkEnd w:id="8175"/>
      <w:r>
        <w:rPr>
          <w:rtl/>
        </w:rPr>
        <w:t xml:space="preserve">אני </w:t>
      </w:r>
      <w:bookmarkStart w:id="8176" w:name="_ETM_Q21_217330"/>
      <w:bookmarkEnd w:id="8176"/>
      <w:r>
        <w:rPr>
          <w:rtl/>
        </w:rPr>
        <w:t xml:space="preserve">לא </w:t>
      </w:r>
      <w:bookmarkStart w:id="8177" w:name="_ETM_Q21_217450"/>
      <w:bookmarkEnd w:id="8177"/>
      <w:r>
        <w:rPr>
          <w:rtl/>
        </w:rPr>
        <w:t xml:space="preserve">אזכיר </w:t>
      </w:r>
      <w:bookmarkStart w:id="8178" w:name="_ETM_Q21_217720"/>
      <w:bookmarkEnd w:id="8178"/>
      <w:r>
        <w:rPr>
          <w:rtl/>
        </w:rPr>
        <w:t xml:space="preserve">את </w:t>
      </w:r>
      <w:bookmarkStart w:id="8179" w:name="_ETM_Q21_217780"/>
      <w:bookmarkEnd w:id="8179"/>
      <w:r>
        <w:rPr>
          <w:rtl/>
        </w:rPr>
        <w:t>כולם</w:t>
      </w:r>
      <w:r>
        <w:rPr>
          <w:rFonts w:hint="cs"/>
          <w:rtl/>
        </w:rPr>
        <w:t>,</w:t>
      </w:r>
      <w:r>
        <w:rPr>
          <w:rtl/>
        </w:rPr>
        <w:t xml:space="preserve"> </w:t>
      </w:r>
      <w:bookmarkStart w:id="8180" w:name="_ETM_Q21_218050"/>
      <w:bookmarkEnd w:id="8180"/>
      <w:r>
        <w:rPr>
          <w:rtl/>
        </w:rPr>
        <w:t xml:space="preserve">פשוט </w:t>
      </w:r>
      <w:bookmarkStart w:id="8181" w:name="_ETM_Q21_218320"/>
      <w:bookmarkStart w:id="8182" w:name="_ETM_Q21_218500"/>
      <w:bookmarkEnd w:id="8181"/>
      <w:bookmarkEnd w:id="8182"/>
      <w:r>
        <w:rPr>
          <w:rtl/>
        </w:rPr>
        <w:t xml:space="preserve">יעקב </w:t>
      </w:r>
      <w:bookmarkStart w:id="8183" w:name="_ETM_Q21_218800"/>
      <w:bookmarkEnd w:id="8183"/>
      <w:r>
        <w:rPr>
          <w:rtl/>
        </w:rPr>
        <w:t>הגיע</w:t>
      </w:r>
      <w:r>
        <w:rPr>
          <w:rFonts w:hint="cs"/>
          <w:rtl/>
        </w:rPr>
        <w:t>,</w:t>
      </w:r>
      <w:r>
        <w:rPr>
          <w:rtl/>
        </w:rPr>
        <w:t xml:space="preserve"> </w:t>
      </w:r>
      <w:bookmarkStart w:id="8184" w:name="_ETM_Q21_219070"/>
      <w:bookmarkEnd w:id="8184"/>
      <w:r>
        <w:rPr>
          <w:rtl/>
        </w:rPr>
        <w:t xml:space="preserve">אז </w:t>
      </w:r>
      <w:bookmarkStart w:id="8185" w:name="_ETM_Q21_219159"/>
      <w:bookmarkEnd w:id="8185"/>
      <w:r>
        <w:rPr>
          <w:rtl/>
        </w:rPr>
        <w:t xml:space="preserve">בוודאי </w:t>
      </w:r>
      <w:bookmarkStart w:id="8186" w:name="_ETM_Q21_219580"/>
      <w:bookmarkEnd w:id="8186"/>
      <w:r>
        <w:rPr>
          <w:rtl/>
        </w:rPr>
        <w:t>ש</w:t>
      </w:r>
      <w:bookmarkStart w:id="8187" w:name="_ETM_Q21_220300"/>
      <w:bookmarkEnd w:id="8187"/>
      <w:r>
        <w:rPr>
          <w:rFonts w:hint="cs"/>
          <w:rtl/>
        </w:rPr>
        <w:t>הוא טעון</w:t>
      </w:r>
      <w:r>
        <w:rPr>
          <w:rtl/>
        </w:rPr>
        <w:t xml:space="preserve"> </w:t>
      </w:r>
      <w:bookmarkStart w:id="8188" w:name="_ETM_Q21_220630"/>
      <w:bookmarkEnd w:id="8188"/>
      <w:r>
        <w:rPr>
          <w:rtl/>
        </w:rPr>
        <w:t xml:space="preserve">ברכה </w:t>
      </w:r>
      <w:bookmarkStart w:id="8189" w:name="_ETM_Q21_220989"/>
      <w:bookmarkEnd w:id="8189"/>
      <w:r>
        <w:rPr>
          <w:rtl/>
        </w:rPr>
        <w:t>לעצמו</w:t>
      </w:r>
      <w:r>
        <w:rPr>
          <w:rFonts w:hint="cs"/>
          <w:rtl/>
        </w:rPr>
        <w:t>,</w:t>
      </w:r>
      <w:r>
        <w:rPr>
          <w:rtl/>
        </w:rPr>
        <w:t xml:space="preserve"> </w:t>
      </w:r>
      <w:bookmarkStart w:id="8190" w:name="_ETM_Q21_221770"/>
      <w:bookmarkEnd w:id="8190"/>
      <w:r>
        <w:rPr>
          <w:rtl/>
        </w:rPr>
        <w:t xml:space="preserve">אבל </w:t>
      </w:r>
      <w:bookmarkStart w:id="8191" w:name="_ETM_Q21_222340"/>
      <w:bookmarkEnd w:id="8191"/>
      <w:r>
        <w:rPr>
          <w:rtl/>
        </w:rPr>
        <w:t xml:space="preserve">ישבו </w:t>
      </w:r>
      <w:bookmarkStart w:id="8192" w:name="_ETM_Q21_222790"/>
      <w:bookmarkEnd w:id="8192"/>
      <w:r>
        <w:rPr>
          <w:rtl/>
        </w:rPr>
        <w:t xml:space="preserve">עוד </w:t>
      </w:r>
      <w:bookmarkStart w:id="8193" w:name="_ETM_Q21_222970"/>
      <w:bookmarkEnd w:id="8193"/>
      <w:r>
        <w:rPr>
          <w:rtl/>
        </w:rPr>
        <w:t>רבים</w:t>
      </w:r>
      <w:r>
        <w:rPr>
          <w:rFonts w:hint="cs"/>
          <w:rtl/>
        </w:rPr>
        <w:t>,</w:t>
      </w:r>
      <w:r>
        <w:rPr>
          <w:rtl/>
        </w:rPr>
        <w:t xml:space="preserve"> </w:t>
      </w:r>
      <w:bookmarkStart w:id="8194" w:name="_ETM_Q21_223420"/>
      <w:bookmarkEnd w:id="8194"/>
      <w:r>
        <w:rPr>
          <w:rtl/>
        </w:rPr>
        <w:t xml:space="preserve">גם </w:t>
      </w:r>
      <w:bookmarkStart w:id="8195" w:name="_ETM_Q21_224170"/>
      <w:bookmarkEnd w:id="8195"/>
      <w:r>
        <w:rPr>
          <w:rtl/>
        </w:rPr>
        <w:t xml:space="preserve">ממשרדי </w:t>
      </w:r>
      <w:bookmarkStart w:id="8196" w:name="_ETM_Q21_224770"/>
      <w:bookmarkEnd w:id="8196"/>
      <w:r>
        <w:rPr>
          <w:rtl/>
        </w:rPr>
        <w:t>עו</w:t>
      </w:r>
      <w:r>
        <w:rPr>
          <w:rFonts w:hint="cs"/>
          <w:rtl/>
        </w:rPr>
        <w:t>רכי דין,</w:t>
      </w:r>
      <w:r>
        <w:rPr>
          <w:rtl/>
        </w:rPr>
        <w:t xml:space="preserve"> </w:t>
      </w:r>
      <w:bookmarkStart w:id="8197" w:name="_ETM_Q21_225610"/>
      <w:bookmarkEnd w:id="8197"/>
      <w:r>
        <w:rPr>
          <w:rtl/>
        </w:rPr>
        <w:t xml:space="preserve">גם </w:t>
      </w:r>
      <w:bookmarkStart w:id="8198" w:name="_ETM_Q21_227770"/>
      <w:bookmarkEnd w:id="8198"/>
      <w:r>
        <w:rPr>
          <w:rtl/>
        </w:rPr>
        <w:t>מארגונים</w:t>
      </w:r>
      <w:r>
        <w:rPr>
          <w:rFonts w:hint="cs"/>
          <w:rtl/>
        </w:rPr>
        <w:t>,</w:t>
      </w:r>
      <w:r>
        <w:rPr>
          <w:rtl/>
        </w:rPr>
        <w:t xml:space="preserve"> </w:t>
      </w:r>
      <w:bookmarkStart w:id="8199" w:name="_ETM_Q21_228580"/>
      <w:bookmarkEnd w:id="8199"/>
      <w:r>
        <w:rPr>
          <w:rtl/>
        </w:rPr>
        <w:t xml:space="preserve">מחברות </w:t>
      </w:r>
      <w:bookmarkStart w:id="8200" w:name="_ETM_Q21_229000"/>
      <w:bookmarkEnd w:id="8200"/>
      <w:r>
        <w:rPr>
          <w:rtl/>
        </w:rPr>
        <w:t>אזרחיות</w:t>
      </w:r>
      <w:r>
        <w:rPr>
          <w:rFonts w:hint="cs"/>
          <w:rtl/>
        </w:rPr>
        <w:t>,</w:t>
      </w:r>
      <w:r>
        <w:rPr>
          <w:rtl/>
        </w:rPr>
        <w:t xml:space="preserve"> </w:t>
      </w:r>
      <w:bookmarkStart w:id="8201" w:name="_ETM_Q21_229930"/>
      <w:bookmarkEnd w:id="8201"/>
      <w:r>
        <w:rPr>
          <w:rtl/>
        </w:rPr>
        <w:t xml:space="preserve">גם </w:t>
      </w:r>
      <w:bookmarkStart w:id="8202" w:name="_ETM_Q21_231190"/>
      <w:bookmarkEnd w:id="8202"/>
      <w:r>
        <w:rPr>
          <w:rtl/>
        </w:rPr>
        <w:t xml:space="preserve">אנשים </w:t>
      </w:r>
      <w:bookmarkStart w:id="8203" w:name="_ETM_Q21_231579"/>
      <w:bookmarkEnd w:id="8203"/>
      <w:r>
        <w:rPr>
          <w:rtl/>
        </w:rPr>
        <w:t xml:space="preserve">שהביאו </w:t>
      </w:r>
      <w:bookmarkStart w:id="8204" w:name="_ETM_Q21_231969"/>
      <w:bookmarkEnd w:id="8204"/>
      <w:r>
        <w:rPr>
          <w:rtl/>
        </w:rPr>
        <w:t xml:space="preserve">לשולחן </w:t>
      </w:r>
      <w:bookmarkStart w:id="8205" w:name="_ETM_Q21_232449"/>
      <w:bookmarkEnd w:id="8205"/>
      <w:r>
        <w:rPr>
          <w:rtl/>
        </w:rPr>
        <w:t xml:space="preserve">את </w:t>
      </w:r>
      <w:bookmarkStart w:id="8206" w:name="_ETM_Q21_232629"/>
      <w:bookmarkEnd w:id="8206"/>
      <w:r>
        <w:rPr>
          <w:rtl/>
        </w:rPr>
        <w:t xml:space="preserve">הידע </w:t>
      </w:r>
      <w:bookmarkStart w:id="8207" w:name="_ETM_Q21_233409"/>
      <w:bookmarkEnd w:id="8207"/>
      <w:r>
        <w:rPr>
          <w:rtl/>
        </w:rPr>
        <w:t xml:space="preserve">של </w:t>
      </w:r>
      <w:bookmarkStart w:id="8208" w:name="_ETM_Q21_233620"/>
      <w:bookmarkEnd w:id="8208"/>
      <w:r>
        <w:rPr>
          <w:rtl/>
        </w:rPr>
        <w:t xml:space="preserve">תאגידים </w:t>
      </w:r>
      <w:bookmarkStart w:id="8209" w:name="_ETM_Q21_234129"/>
      <w:bookmarkEnd w:id="8209"/>
      <w:r>
        <w:rPr>
          <w:rtl/>
        </w:rPr>
        <w:t>גדולים</w:t>
      </w:r>
      <w:r>
        <w:rPr>
          <w:rFonts w:hint="cs"/>
          <w:rtl/>
        </w:rPr>
        <w:t>,</w:t>
      </w:r>
      <w:r>
        <w:rPr>
          <w:rtl/>
        </w:rPr>
        <w:t xml:space="preserve"> </w:t>
      </w:r>
      <w:bookmarkStart w:id="8210" w:name="_ETM_Q21_234969"/>
      <w:bookmarkEnd w:id="8210"/>
      <w:r>
        <w:rPr>
          <w:rtl/>
        </w:rPr>
        <w:t xml:space="preserve">המכון </w:t>
      </w:r>
      <w:bookmarkStart w:id="8211" w:name="_ETM_Q21_235390"/>
      <w:bookmarkEnd w:id="8211"/>
      <w:r>
        <w:rPr>
          <w:rtl/>
        </w:rPr>
        <w:t xml:space="preserve">הישראלי </w:t>
      </w:r>
      <w:bookmarkStart w:id="8212" w:name="_ETM_Q21_236110"/>
      <w:bookmarkEnd w:id="8212"/>
      <w:r>
        <w:rPr>
          <w:rtl/>
        </w:rPr>
        <w:t>לדמוקרטיה</w:t>
      </w:r>
      <w:r>
        <w:rPr>
          <w:rFonts w:hint="cs"/>
          <w:rtl/>
        </w:rPr>
        <w:t>,</w:t>
      </w:r>
      <w:r>
        <w:rPr>
          <w:rtl/>
        </w:rPr>
        <w:t xml:space="preserve"> </w:t>
      </w:r>
      <w:bookmarkStart w:id="8213" w:name="_ETM_Q21_236800"/>
      <w:bookmarkEnd w:id="8213"/>
      <w:r>
        <w:rPr>
          <w:rtl/>
        </w:rPr>
        <w:t xml:space="preserve">רחל </w:t>
      </w:r>
      <w:bookmarkStart w:id="8214" w:name="_ETM_Q21_237910"/>
      <w:bookmarkEnd w:id="8214"/>
      <w:proofErr w:type="spellStart"/>
      <w:r>
        <w:rPr>
          <w:rFonts w:hint="cs"/>
          <w:rtl/>
        </w:rPr>
        <w:t>א</w:t>
      </w:r>
      <w:r>
        <w:rPr>
          <w:rtl/>
        </w:rPr>
        <w:t>רידור</w:t>
      </w:r>
      <w:proofErr w:type="spellEnd"/>
      <w:r>
        <w:rPr>
          <w:rFonts w:hint="cs"/>
          <w:rtl/>
        </w:rPr>
        <w:t>,</w:t>
      </w:r>
      <w:r>
        <w:rPr>
          <w:rtl/>
        </w:rPr>
        <w:t xml:space="preserve"> </w:t>
      </w:r>
      <w:bookmarkStart w:id="8215" w:name="_ETM_Q21_238329"/>
      <w:bookmarkEnd w:id="8215"/>
      <w:r>
        <w:rPr>
          <w:rtl/>
        </w:rPr>
        <w:t>שהגיע</w:t>
      </w:r>
      <w:r>
        <w:rPr>
          <w:rFonts w:hint="cs"/>
          <w:rtl/>
        </w:rPr>
        <w:t>ה</w:t>
      </w:r>
      <w:r>
        <w:rPr>
          <w:rtl/>
        </w:rPr>
        <w:t xml:space="preserve"> </w:t>
      </w:r>
      <w:bookmarkStart w:id="8216" w:name="_ETM_Q21_239050"/>
      <w:bookmarkEnd w:id="8216"/>
      <w:r>
        <w:rPr>
          <w:rtl/>
        </w:rPr>
        <w:t xml:space="preserve">והייתה </w:t>
      </w:r>
      <w:bookmarkStart w:id="8217" w:name="_ETM_Q21_239949"/>
      <w:bookmarkEnd w:id="8217"/>
      <w:r>
        <w:rPr>
          <w:rtl/>
        </w:rPr>
        <w:t xml:space="preserve">שותפה </w:t>
      </w:r>
      <w:bookmarkStart w:id="8218" w:name="_ETM_Q21_241000"/>
      <w:bookmarkStart w:id="8219" w:name="_ETM_Q21_241449"/>
      <w:bookmarkEnd w:id="8218"/>
      <w:bookmarkEnd w:id="8219"/>
      <w:r>
        <w:rPr>
          <w:rtl/>
        </w:rPr>
        <w:t xml:space="preserve">פעילה </w:t>
      </w:r>
      <w:bookmarkStart w:id="8220" w:name="_ETM_Q21_241750"/>
      <w:bookmarkEnd w:id="8220"/>
      <w:r>
        <w:rPr>
          <w:rtl/>
        </w:rPr>
        <w:t>לחקיקה</w:t>
      </w:r>
      <w:r>
        <w:rPr>
          <w:rFonts w:hint="cs"/>
          <w:rtl/>
        </w:rPr>
        <w:t>,</w:t>
      </w:r>
      <w:r>
        <w:rPr>
          <w:rtl/>
        </w:rPr>
        <w:t xml:space="preserve"> </w:t>
      </w:r>
      <w:bookmarkStart w:id="8221" w:name="_ETM_Q21_242680"/>
      <w:bookmarkEnd w:id="8221"/>
      <w:r>
        <w:rPr>
          <w:rtl/>
        </w:rPr>
        <w:t>ו</w:t>
      </w:r>
      <w:bookmarkStart w:id="8222" w:name="_ETM_Q21_243460"/>
      <w:bookmarkEnd w:id="8222"/>
      <w:r>
        <w:rPr>
          <w:rtl/>
        </w:rPr>
        <w:t xml:space="preserve">חברות </w:t>
      </w:r>
      <w:bookmarkStart w:id="8223" w:name="_ETM_Q21_243940"/>
      <w:bookmarkEnd w:id="8223"/>
      <w:r>
        <w:rPr>
          <w:rtl/>
        </w:rPr>
        <w:t xml:space="preserve">שעוסקות </w:t>
      </w:r>
      <w:bookmarkStart w:id="8224" w:name="_ETM_Q21_244390"/>
      <w:bookmarkEnd w:id="8224"/>
      <w:r>
        <w:rPr>
          <w:rtl/>
        </w:rPr>
        <w:t>בתחום</w:t>
      </w:r>
      <w:r>
        <w:rPr>
          <w:rFonts w:hint="cs"/>
          <w:rtl/>
        </w:rPr>
        <w:t>.</w:t>
      </w:r>
      <w:r>
        <w:rPr>
          <w:rtl/>
        </w:rPr>
        <w:t xml:space="preserve"> </w:t>
      </w:r>
      <w:bookmarkStart w:id="8225" w:name="_ETM_Q21_245020"/>
      <w:bookmarkEnd w:id="8225"/>
      <w:r>
        <w:rPr>
          <w:rtl/>
        </w:rPr>
        <w:t xml:space="preserve">באמת </w:t>
      </w:r>
      <w:bookmarkStart w:id="8226" w:name="_ETM_Q21_245409"/>
      <w:bookmarkEnd w:id="8226"/>
      <w:r>
        <w:rPr>
          <w:rtl/>
        </w:rPr>
        <w:t xml:space="preserve">הצלחנו </w:t>
      </w:r>
      <w:bookmarkStart w:id="8227" w:name="_ETM_Q21_245890"/>
      <w:bookmarkEnd w:id="8227"/>
      <w:r>
        <w:rPr>
          <w:rtl/>
        </w:rPr>
        <w:t xml:space="preserve">להביא </w:t>
      </w:r>
      <w:bookmarkStart w:id="8228" w:name="_ETM_Q21_246759"/>
      <w:bookmarkEnd w:id="8228"/>
      <w:r>
        <w:rPr>
          <w:rtl/>
        </w:rPr>
        <w:t xml:space="preserve">את </w:t>
      </w:r>
      <w:bookmarkStart w:id="8229" w:name="_ETM_Q21_247000"/>
      <w:bookmarkEnd w:id="8229"/>
      <w:r>
        <w:rPr>
          <w:rtl/>
        </w:rPr>
        <w:t xml:space="preserve">כל </w:t>
      </w:r>
      <w:bookmarkStart w:id="8230" w:name="_ETM_Q21_247450"/>
      <w:bookmarkEnd w:id="8230"/>
      <w:r>
        <w:rPr>
          <w:rtl/>
        </w:rPr>
        <w:t xml:space="preserve">הגורמים </w:t>
      </w:r>
      <w:bookmarkStart w:id="8231" w:name="_ETM_Q21_247899"/>
      <w:bookmarkEnd w:id="8231"/>
      <w:r>
        <w:rPr>
          <w:rtl/>
        </w:rPr>
        <w:t xml:space="preserve">הנוגעים </w:t>
      </w:r>
      <w:bookmarkStart w:id="8232" w:name="_ETM_Q21_248259"/>
      <w:bookmarkEnd w:id="8232"/>
      <w:r>
        <w:rPr>
          <w:rtl/>
        </w:rPr>
        <w:t>בדבר</w:t>
      </w:r>
      <w:r>
        <w:rPr>
          <w:rFonts w:hint="cs"/>
          <w:rtl/>
        </w:rPr>
        <w:t>,</w:t>
      </w:r>
      <w:r>
        <w:rPr>
          <w:rtl/>
        </w:rPr>
        <w:t xml:space="preserve"> </w:t>
      </w:r>
      <w:bookmarkStart w:id="8233" w:name="_ETM_Q21_248680"/>
      <w:bookmarkEnd w:id="8233"/>
      <w:r>
        <w:rPr>
          <w:rtl/>
        </w:rPr>
        <w:t xml:space="preserve">מסביב </w:t>
      </w:r>
      <w:bookmarkStart w:id="8234" w:name="_ETM_Q21_249069"/>
      <w:bookmarkEnd w:id="8234"/>
      <w:r>
        <w:rPr>
          <w:rtl/>
        </w:rPr>
        <w:t xml:space="preserve">לשולחן </w:t>
      </w:r>
      <w:bookmarkStart w:id="8235" w:name="_ETM_Q21_249490"/>
      <w:bookmarkEnd w:id="8235"/>
      <w:r>
        <w:rPr>
          <w:rFonts w:hint="cs"/>
          <w:rtl/>
        </w:rPr>
        <w:t>אחד,</w:t>
      </w:r>
      <w:r>
        <w:rPr>
          <w:rtl/>
        </w:rPr>
        <w:t xml:space="preserve"> </w:t>
      </w:r>
      <w:bookmarkStart w:id="8236" w:name="_ETM_Q21_250149"/>
      <w:bookmarkEnd w:id="8236"/>
      <w:r>
        <w:rPr>
          <w:rtl/>
        </w:rPr>
        <w:t xml:space="preserve">לנוסח </w:t>
      </w:r>
      <w:bookmarkStart w:id="8237" w:name="_ETM_Q21_250720"/>
      <w:bookmarkEnd w:id="8237"/>
      <w:r>
        <w:rPr>
          <w:rtl/>
        </w:rPr>
        <w:t xml:space="preserve">שבסופו </w:t>
      </w:r>
      <w:bookmarkStart w:id="8238" w:name="_ETM_Q21_251229"/>
      <w:bookmarkEnd w:id="8238"/>
      <w:r>
        <w:rPr>
          <w:rtl/>
        </w:rPr>
        <w:t xml:space="preserve">של </w:t>
      </w:r>
      <w:bookmarkStart w:id="8239" w:name="_ETM_Q21_251409"/>
      <w:bookmarkEnd w:id="8239"/>
      <w:r>
        <w:rPr>
          <w:rtl/>
        </w:rPr>
        <w:t xml:space="preserve">דבר </w:t>
      </w:r>
      <w:bookmarkStart w:id="8240" w:name="_ETM_Q21_252069"/>
      <w:bookmarkEnd w:id="8240"/>
      <w:r>
        <w:rPr>
          <w:rtl/>
        </w:rPr>
        <w:t xml:space="preserve">משקף </w:t>
      </w:r>
      <w:bookmarkStart w:id="8241" w:name="_ETM_Q21_252729"/>
      <w:bookmarkEnd w:id="8241"/>
      <w:r>
        <w:rPr>
          <w:rtl/>
        </w:rPr>
        <w:t xml:space="preserve">את </w:t>
      </w:r>
      <w:bookmarkStart w:id="8242" w:name="_ETM_Q21_252880"/>
      <w:bookmarkEnd w:id="8242"/>
      <w:r>
        <w:rPr>
          <w:rtl/>
        </w:rPr>
        <w:t xml:space="preserve">הפתרון </w:t>
      </w:r>
      <w:bookmarkStart w:id="8243" w:name="_ETM_Q21_253869"/>
      <w:bookmarkEnd w:id="8243"/>
      <w:r>
        <w:rPr>
          <w:rtl/>
        </w:rPr>
        <w:t xml:space="preserve">הטוב </w:t>
      </w:r>
      <w:bookmarkStart w:id="8244" w:name="_ETM_Q21_254140"/>
      <w:bookmarkEnd w:id="8244"/>
      <w:r>
        <w:rPr>
          <w:rtl/>
        </w:rPr>
        <w:t xml:space="preserve">ביותר </w:t>
      </w:r>
      <w:bookmarkStart w:id="8245" w:name="_ETM_Q21_254619"/>
      <w:bookmarkEnd w:id="8245"/>
      <w:r>
        <w:rPr>
          <w:rtl/>
        </w:rPr>
        <w:t xml:space="preserve">האפשרי </w:t>
      </w:r>
      <w:bookmarkStart w:id="8246" w:name="_ETM_Q21_255069"/>
      <w:bookmarkEnd w:id="8246"/>
      <w:r>
        <w:rPr>
          <w:rtl/>
        </w:rPr>
        <w:t xml:space="preserve">נכון </w:t>
      </w:r>
      <w:bookmarkStart w:id="8247" w:name="_ETM_Q21_255399"/>
      <w:bookmarkEnd w:id="8247"/>
      <w:r>
        <w:rPr>
          <w:rtl/>
        </w:rPr>
        <w:t>להיום</w:t>
      </w:r>
      <w:r>
        <w:rPr>
          <w:rFonts w:hint="cs"/>
          <w:rtl/>
        </w:rPr>
        <w:t>,</w:t>
      </w:r>
      <w:r>
        <w:rPr>
          <w:rtl/>
        </w:rPr>
        <w:t xml:space="preserve"> </w:t>
      </w:r>
      <w:bookmarkStart w:id="8248" w:name="_ETM_Q21_256270"/>
      <w:bookmarkEnd w:id="8248"/>
      <w:r>
        <w:rPr>
          <w:rtl/>
        </w:rPr>
        <w:t xml:space="preserve">ומכאן </w:t>
      </w:r>
      <w:bookmarkStart w:id="8249" w:name="_ETM_Q21_257289"/>
      <w:bookmarkEnd w:id="8249"/>
      <w:r>
        <w:rPr>
          <w:rtl/>
        </w:rPr>
        <w:t xml:space="preserve">אני </w:t>
      </w:r>
      <w:bookmarkStart w:id="8250" w:name="_ETM_Q21_257500"/>
      <w:bookmarkEnd w:id="8250"/>
      <w:r>
        <w:rPr>
          <w:rtl/>
        </w:rPr>
        <w:t xml:space="preserve">מקווה </w:t>
      </w:r>
      <w:bookmarkStart w:id="8251" w:name="_ETM_Q21_257860"/>
      <w:bookmarkEnd w:id="8251"/>
      <w:r>
        <w:rPr>
          <w:rtl/>
        </w:rPr>
        <w:t xml:space="preserve">שנתקדם </w:t>
      </w:r>
      <w:bookmarkStart w:id="8252" w:name="_ETM_Q21_258850"/>
      <w:bookmarkEnd w:id="8252"/>
      <w:r>
        <w:rPr>
          <w:rtl/>
        </w:rPr>
        <w:t xml:space="preserve">גם </w:t>
      </w:r>
      <w:bookmarkStart w:id="8253" w:name="_ETM_Q21_259330"/>
      <w:bookmarkEnd w:id="8253"/>
      <w:r>
        <w:rPr>
          <w:rtl/>
        </w:rPr>
        <w:t xml:space="preserve">לתיקון </w:t>
      </w:r>
      <w:bookmarkStart w:id="8254" w:name="_ETM_Q21_259899"/>
      <w:bookmarkEnd w:id="8254"/>
      <w:r>
        <w:rPr>
          <w:rtl/>
        </w:rPr>
        <w:t>מס</w:t>
      </w:r>
      <w:r>
        <w:rPr>
          <w:rFonts w:hint="cs"/>
          <w:rtl/>
        </w:rPr>
        <w:t>'</w:t>
      </w:r>
      <w:r>
        <w:rPr>
          <w:rtl/>
        </w:rPr>
        <w:t xml:space="preserve"> </w:t>
      </w:r>
      <w:bookmarkStart w:id="8255" w:name="_ETM_Q21_260799"/>
      <w:bookmarkEnd w:id="8255"/>
      <w:r>
        <w:rPr>
          <w:rtl/>
        </w:rPr>
        <w:t>14</w:t>
      </w:r>
      <w:r>
        <w:rPr>
          <w:rFonts w:hint="cs"/>
          <w:rtl/>
        </w:rPr>
        <w:t>.</w:t>
      </w:r>
      <w:r>
        <w:rPr>
          <w:rtl/>
        </w:rPr>
        <w:t xml:space="preserve"> </w:t>
      </w:r>
      <w:bookmarkStart w:id="8256" w:name="_ETM_Q21_261549"/>
      <w:bookmarkEnd w:id="8256"/>
      <w:r>
        <w:rPr>
          <w:rtl/>
        </w:rPr>
        <w:t>שוב</w:t>
      </w:r>
      <w:r>
        <w:rPr>
          <w:rFonts w:hint="cs"/>
          <w:rtl/>
        </w:rPr>
        <w:t>,</w:t>
      </w:r>
      <w:r>
        <w:rPr>
          <w:rtl/>
        </w:rPr>
        <w:t xml:space="preserve"> </w:t>
      </w:r>
      <w:bookmarkStart w:id="8257" w:name="_ETM_Q21_262330"/>
      <w:bookmarkEnd w:id="8257"/>
      <w:r>
        <w:rPr>
          <w:rtl/>
        </w:rPr>
        <w:t xml:space="preserve">תודה </w:t>
      </w:r>
      <w:bookmarkStart w:id="8258" w:name="_ETM_Q21_262630"/>
      <w:bookmarkEnd w:id="8258"/>
      <w:r>
        <w:rPr>
          <w:rtl/>
        </w:rPr>
        <w:t>רבה</w:t>
      </w:r>
      <w:r>
        <w:rPr>
          <w:rFonts w:hint="cs"/>
          <w:rtl/>
        </w:rPr>
        <w:t xml:space="preserve"> לכולם.</w:t>
      </w:r>
    </w:p>
    <w:p w:rsidR="00E02D7B" w:rsidRDefault="00E02D7B" w:rsidP="008D4A50">
      <w:pPr>
        <w:rPr>
          <w:rtl/>
        </w:rPr>
      </w:pPr>
      <w:bookmarkStart w:id="8259" w:name="_ETM_Q21_264000"/>
      <w:bookmarkEnd w:id="8259"/>
    </w:p>
    <w:p w:rsidR="00E02D7B" w:rsidRDefault="00E02D7B" w:rsidP="008D4A50">
      <w:pPr>
        <w:pStyle w:val="af6"/>
        <w:keepNext/>
        <w:rPr>
          <w:rtl/>
        </w:rPr>
      </w:pPr>
      <w:r w:rsidRPr="00861397">
        <w:rPr>
          <w:rStyle w:val="TagStyle"/>
          <w:rtl/>
        </w:rPr>
        <w:t xml:space="preserve"> &lt;&lt; יור &gt;&gt;</w:t>
      </w:r>
      <w:r w:rsidRPr="00F66BD7">
        <w:rPr>
          <w:rStyle w:val="TagStyle"/>
          <w:rtl/>
        </w:rPr>
        <w:t xml:space="preserve"> </w:t>
      </w:r>
      <w:r>
        <w:rPr>
          <w:rtl/>
        </w:rPr>
        <w:t>היו"ר משה טור פז:</w:t>
      </w:r>
      <w:r w:rsidRPr="00F66BD7">
        <w:rPr>
          <w:rStyle w:val="TagStyle"/>
          <w:rtl/>
        </w:rPr>
        <w:t xml:space="preserve"> </w:t>
      </w:r>
      <w:r w:rsidRPr="00861397">
        <w:rPr>
          <w:rStyle w:val="TagStyle"/>
          <w:rtl/>
        </w:rPr>
        <w:t>&lt;&lt; יור &gt;&gt;</w:t>
      </w:r>
      <w:r>
        <w:rPr>
          <w:rtl/>
        </w:rPr>
        <w:t xml:space="preserve">   </w:t>
      </w:r>
    </w:p>
    <w:p w:rsidR="00E02D7B" w:rsidRDefault="00E02D7B" w:rsidP="00B20020">
      <w:pPr>
        <w:rPr>
          <w:rtl/>
        </w:rPr>
      </w:pPr>
    </w:p>
    <w:p w:rsidR="00E02D7B" w:rsidRDefault="00E02D7B" w:rsidP="00C65EA5">
      <w:pPr>
        <w:rPr>
          <w:rtl/>
        </w:rPr>
      </w:pPr>
      <w:bookmarkStart w:id="8260" w:name="_ETM_Q21_262899"/>
      <w:bookmarkStart w:id="8261" w:name="_ETM_Q21_264110"/>
      <w:bookmarkEnd w:id="8260"/>
      <w:bookmarkEnd w:id="8261"/>
      <w:r>
        <w:rPr>
          <w:rtl/>
        </w:rPr>
        <w:t xml:space="preserve">תודה </w:t>
      </w:r>
      <w:bookmarkStart w:id="8262" w:name="_ETM_Q21_264410"/>
      <w:bookmarkEnd w:id="8262"/>
      <w:r>
        <w:rPr>
          <w:rtl/>
        </w:rPr>
        <w:t xml:space="preserve">רבה </w:t>
      </w:r>
      <w:bookmarkStart w:id="8263" w:name="_ETM_Q21_264800"/>
      <w:bookmarkEnd w:id="8263"/>
      <w:r>
        <w:rPr>
          <w:rtl/>
        </w:rPr>
        <w:t xml:space="preserve">לחבר </w:t>
      </w:r>
      <w:bookmarkStart w:id="8264" w:name="_ETM_Q21_265220"/>
      <w:bookmarkEnd w:id="8264"/>
      <w:r>
        <w:rPr>
          <w:rtl/>
        </w:rPr>
        <w:t xml:space="preserve">הכנסת </w:t>
      </w:r>
      <w:bookmarkStart w:id="8265" w:name="_ETM_Q21_265970"/>
      <w:bookmarkEnd w:id="8265"/>
      <w:r>
        <w:rPr>
          <w:rtl/>
        </w:rPr>
        <w:t>רוטמן</w:t>
      </w:r>
      <w:r>
        <w:rPr>
          <w:rFonts w:hint="cs"/>
          <w:rtl/>
        </w:rPr>
        <w:t>.</w:t>
      </w:r>
      <w:r>
        <w:rPr>
          <w:rtl/>
        </w:rPr>
        <w:t xml:space="preserve"> </w:t>
      </w:r>
      <w:bookmarkStart w:id="8266" w:name="_ETM_Q21_266750"/>
      <w:bookmarkEnd w:id="8266"/>
      <w:r>
        <w:rPr>
          <w:rtl/>
        </w:rPr>
        <w:t xml:space="preserve">להצעת </w:t>
      </w:r>
      <w:bookmarkStart w:id="8267" w:name="_ETM_Q21_267200"/>
      <w:bookmarkEnd w:id="8267"/>
      <w:r>
        <w:rPr>
          <w:rtl/>
        </w:rPr>
        <w:t xml:space="preserve">החוק </w:t>
      </w:r>
      <w:bookmarkStart w:id="8268" w:name="_ETM_Q21_267440"/>
      <w:bookmarkEnd w:id="8268"/>
      <w:r>
        <w:rPr>
          <w:rtl/>
        </w:rPr>
        <w:t xml:space="preserve">הוגשו </w:t>
      </w:r>
      <w:bookmarkStart w:id="8269" w:name="_ETM_Q21_267770"/>
      <w:bookmarkEnd w:id="8269"/>
      <w:r>
        <w:rPr>
          <w:rtl/>
        </w:rPr>
        <w:t xml:space="preserve">הסתייגויות </w:t>
      </w:r>
      <w:bookmarkStart w:id="8270" w:name="_ETM_Q21_269030"/>
      <w:bookmarkEnd w:id="8270"/>
      <w:r>
        <w:rPr>
          <w:rtl/>
        </w:rPr>
        <w:t xml:space="preserve">של </w:t>
      </w:r>
      <w:bookmarkStart w:id="8271" w:name="_ETM_Q21_269240"/>
      <w:bookmarkEnd w:id="8271"/>
      <w:r>
        <w:rPr>
          <w:rtl/>
        </w:rPr>
        <w:t xml:space="preserve">סיעות </w:t>
      </w:r>
      <w:bookmarkStart w:id="8272" w:name="_ETM_Q21_269600"/>
      <w:bookmarkEnd w:id="8272"/>
      <w:r>
        <w:rPr>
          <w:rtl/>
        </w:rPr>
        <w:t xml:space="preserve">יש </w:t>
      </w:r>
      <w:bookmarkStart w:id="8273" w:name="_ETM_Q21_269840"/>
      <w:bookmarkEnd w:id="8273"/>
      <w:r>
        <w:rPr>
          <w:rtl/>
        </w:rPr>
        <w:t>עתיד</w:t>
      </w:r>
      <w:r>
        <w:rPr>
          <w:rFonts w:hint="cs"/>
          <w:rtl/>
        </w:rPr>
        <w:t>,</w:t>
      </w:r>
      <w:r>
        <w:rPr>
          <w:rtl/>
        </w:rPr>
        <w:t xml:space="preserve"> </w:t>
      </w:r>
      <w:bookmarkStart w:id="8274" w:name="_ETM_Q21_270170"/>
      <w:bookmarkEnd w:id="8274"/>
      <w:r>
        <w:rPr>
          <w:rtl/>
        </w:rPr>
        <w:t xml:space="preserve">המחנה </w:t>
      </w:r>
      <w:bookmarkStart w:id="8275" w:name="_ETM_Q21_270619"/>
      <w:bookmarkEnd w:id="8275"/>
      <w:r>
        <w:rPr>
          <w:rtl/>
        </w:rPr>
        <w:t xml:space="preserve">הממלכתי </w:t>
      </w:r>
      <w:bookmarkStart w:id="8276" w:name="_ETM_Q21_271649"/>
      <w:bookmarkEnd w:id="8276"/>
      <w:r>
        <w:rPr>
          <w:rtl/>
        </w:rPr>
        <w:t xml:space="preserve">וישראל </w:t>
      </w:r>
      <w:bookmarkStart w:id="8277" w:name="_ETM_Q21_272520"/>
      <w:bookmarkEnd w:id="8277"/>
      <w:r>
        <w:rPr>
          <w:rtl/>
        </w:rPr>
        <w:t>ביתנו</w:t>
      </w:r>
      <w:r>
        <w:rPr>
          <w:rFonts w:hint="cs"/>
          <w:rtl/>
        </w:rPr>
        <w:t>.</w:t>
      </w:r>
      <w:r>
        <w:rPr>
          <w:rtl/>
        </w:rPr>
        <w:t xml:space="preserve"> </w:t>
      </w:r>
      <w:bookmarkStart w:id="8278" w:name="_ETM_Q21_273840"/>
      <w:bookmarkEnd w:id="8278"/>
      <w:r>
        <w:rPr>
          <w:rFonts w:hint="cs"/>
          <w:rtl/>
        </w:rPr>
        <w:t>נ</w:t>
      </w:r>
      <w:r>
        <w:rPr>
          <w:rtl/>
        </w:rPr>
        <w:t xml:space="preserve">אפשר </w:t>
      </w:r>
      <w:bookmarkStart w:id="8279" w:name="_ETM_Q21_274680"/>
      <w:bookmarkEnd w:id="8279"/>
      <w:r w:rsidR="00C65EA5">
        <w:rPr>
          <w:rFonts w:hint="cs"/>
          <w:rtl/>
        </w:rPr>
        <w:t xml:space="preserve">את </w:t>
      </w:r>
      <w:r>
        <w:rPr>
          <w:rtl/>
        </w:rPr>
        <w:t xml:space="preserve">הנמקת </w:t>
      </w:r>
      <w:bookmarkStart w:id="8280" w:name="_ETM_Q21_275189"/>
      <w:bookmarkEnd w:id="8280"/>
      <w:r>
        <w:rPr>
          <w:rtl/>
        </w:rPr>
        <w:t>ההסתייגויות</w:t>
      </w:r>
      <w:r w:rsidR="00C65EA5">
        <w:rPr>
          <w:rFonts w:hint="cs"/>
          <w:rtl/>
        </w:rPr>
        <w:t>.</w:t>
      </w:r>
      <w:r>
        <w:rPr>
          <w:rtl/>
        </w:rPr>
        <w:t xml:space="preserve"> </w:t>
      </w:r>
      <w:bookmarkStart w:id="8281" w:name="_ETM_Q21_275850"/>
      <w:bookmarkEnd w:id="8281"/>
      <w:r>
        <w:rPr>
          <w:rtl/>
        </w:rPr>
        <w:t xml:space="preserve">חבר </w:t>
      </w:r>
      <w:bookmarkStart w:id="8282" w:name="_ETM_Q21_276119"/>
      <w:bookmarkEnd w:id="8282"/>
      <w:r>
        <w:rPr>
          <w:rtl/>
        </w:rPr>
        <w:t xml:space="preserve">הכנסת </w:t>
      </w:r>
      <w:bookmarkStart w:id="8283" w:name="_ETM_Q21_276420"/>
      <w:bookmarkEnd w:id="8283"/>
      <w:r>
        <w:rPr>
          <w:rtl/>
        </w:rPr>
        <w:t xml:space="preserve">מאיר </w:t>
      </w:r>
      <w:bookmarkStart w:id="8284" w:name="_ETM_Q21_276659"/>
      <w:bookmarkEnd w:id="8284"/>
      <w:r>
        <w:rPr>
          <w:rtl/>
        </w:rPr>
        <w:t>כהן</w:t>
      </w:r>
      <w:r>
        <w:rPr>
          <w:rFonts w:hint="cs"/>
          <w:rtl/>
        </w:rPr>
        <w:t>,</w:t>
      </w:r>
      <w:r>
        <w:rPr>
          <w:rtl/>
        </w:rPr>
        <w:t xml:space="preserve"> </w:t>
      </w:r>
      <w:bookmarkStart w:id="8285" w:name="_ETM_Q21_278560"/>
      <w:bookmarkEnd w:id="8285"/>
      <w:r>
        <w:rPr>
          <w:rtl/>
        </w:rPr>
        <w:t>בבקשה</w:t>
      </w:r>
      <w:r>
        <w:rPr>
          <w:rFonts w:hint="cs"/>
          <w:rtl/>
        </w:rPr>
        <w:t>,</w:t>
      </w:r>
      <w:r>
        <w:rPr>
          <w:rtl/>
        </w:rPr>
        <w:t xml:space="preserve"> </w:t>
      </w:r>
      <w:bookmarkStart w:id="8286" w:name="_ETM_Q21_288570"/>
      <w:bookmarkEnd w:id="8286"/>
      <w:r>
        <w:rPr>
          <w:rtl/>
        </w:rPr>
        <w:t xml:space="preserve">לרשותך </w:t>
      </w:r>
      <w:bookmarkStart w:id="8287" w:name="_ETM_Q21_289200"/>
      <w:bookmarkEnd w:id="8287"/>
      <w:r>
        <w:rPr>
          <w:rFonts w:hint="cs"/>
          <w:rtl/>
        </w:rPr>
        <w:t>חמש</w:t>
      </w:r>
      <w:r>
        <w:rPr>
          <w:rtl/>
        </w:rPr>
        <w:t xml:space="preserve"> </w:t>
      </w:r>
      <w:bookmarkStart w:id="8288" w:name="_ETM_Q21_289560"/>
      <w:bookmarkEnd w:id="8288"/>
      <w:r>
        <w:rPr>
          <w:rtl/>
        </w:rPr>
        <w:t>דקות</w:t>
      </w:r>
      <w:r>
        <w:rPr>
          <w:rFonts w:hint="cs"/>
          <w:rtl/>
        </w:rPr>
        <w:t>.</w:t>
      </w:r>
    </w:p>
    <w:p w:rsidR="00E02D7B" w:rsidRDefault="00E02D7B" w:rsidP="008D4A50">
      <w:pPr>
        <w:rPr>
          <w:rtl/>
        </w:rPr>
      </w:pPr>
      <w:bookmarkStart w:id="8289" w:name="_ETM_Q21_291000"/>
      <w:bookmarkEnd w:id="8289"/>
    </w:p>
    <w:p w:rsidR="00E02D7B" w:rsidRDefault="00E02D7B" w:rsidP="008D4A50">
      <w:pPr>
        <w:pStyle w:val="a4"/>
        <w:keepNext/>
        <w:rPr>
          <w:rtl/>
        </w:rPr>
      </w:pPr>
      <w:bookmarkStart w:id="8290" w:name="ET_speaker_5082_2"/>
      <w:r w:rsidRPr="00861397">
        <w:rPr>
          <w:rStyle w:val="TagStyle"/>
          <w:rtl/>
        </w:rPr>
        <w:t xml:space="preserve"> &lt;&lt; דובר &gt;&gt;</w:t>
      </w:r>
      <w:r w:rsidRPr="00E21A7E">
        <w:rPr>
          <w:rStyle w:val="TagStyle"/>
          <w:rtl/>
        </w:rPr>
        <w:t xml:space="preserve"> </w:t>
      </w:r>
      <w:bookmarkStart w:id="8291" w:name="_Toc173834201"/>
      <w:bookmarkStart w:id="8292" w:name="_Toc173835104"/>
      <w:bookmarkStart w:id="8293" w:name="_Toc173848404"/>
      <w:bookmarkStart w:id="8294" w:name="_Toc179102279"/>
      <w:r>
        <w:rPr>
          <w:rtl/>
        </w:rPr>
        <w:t>מאיר כהן (יש עתיד):</w:t>
      </w:r>
      <w:bookmarkEnd w:id="8291"/>
      <w:bookmarkEnd w:id="8292"/>
      <w:bookmarkEnd w:id="8293"/>
      <w:bookmarkEnd w:id="8294"/>
      <w:r w:rsidRPr="00E21A7E">
        <w:rPr>
          <w:rStyle w:val="TagStyle"/>
          <w:rtl/>
        </w:rPr>
        <w:t xml:space="preserve"> </w:t>
      </w:r>
      <w:r w:rsidRPr="00861397">
        <w:rPr>
          <w:rStyle w:val="TagStyle"/>
          <w:rtl/>
        </w:rPr>
        <w:t>&lt;&lt; דובר &gt;&gt;</w:t>
      </w:r>
      <w:r>
        <w:rPr>
          <w:rtl/>
        </w:rPr>
        <w:t xml:space="preserve">   </w:t>
      </w:r>
      <w:bookmarkEnd w:id="8290"/>
    </w:p>
    <w:p w:rsidR="00E02D7B" w:rsidRDefault="00E02D7B" w:rsidP="00B20020">
      <w:pPr>
        <w:rPr>
          <w:rtl/>
        </w:rPr>
      </w:pPr>
    </w:p>
    <w:p w:rsidR="00E02D7B" w:rsidRDefault="00E02D7B" w:rsidP="00C65EA5">
      <w:pPr>
        <w:rPr>
          <w:rtl/>
        </w:rPr>
      </w:pPr>
      <w:bookmarkStart w:id="8295" w:name="_ETM_Q21_295000"/>
      <w:bookmarkStart w:id="8296" w:name="_ETM_Q21_298820"/>
      <w:bookmarkEnd w:id="8295"/>
      <w:bookmarkEnd w:id="8296"/>
      <w:r>
        <w:rPr>
          <w:rtl/>
        </w:rPr>
        <w:t xml:space="preserve">אדוני </w:t>
      </w:r>
      <w:bookmarkStart w:id="8297" w:name="_ETM_Q21_299210"/>
      <w:bookmarkEnd w:id="8297"/>
      <w:r>
        <w:rPr>
          <w:rtl/>
        </w:rPr>
        <w:t>היושב-ראש</w:t>
      </w:r>
      <w:r>
        <w:rPr>
          <w:rFonts w:hint="cs"/>
          <w:rtl/>
        </w:rPr>
        <w:t>,</w:t>
      </w:r>
      <w:r>
        <w:rPr>
          <w:rtl/>
        </w:rPr>
        <w:t xml:space="preserve"> </w:t>
      </w:r>
      <w:bookmarkStart w:id="8298" w:name="_ETM_Q21_299780"/>
      <w:bookmarkEnd w:id="8298"/>
      <w:r>
        <w:rPr>
          <w:rtl/>
        </w:rPr>
        <w:t xml:space="preserve">חברות </w:t>
      </w:r>
      <w:bookmarkStart w:id="8299" w:name="_ETM_Q21_300140"/>
      <w:bookmarkEnd w:id="8299"/>
      <w:r>
        <w:rPr>
          <w:rtl/>
        </w:rPr>
        <w:t xml:space="preserve">וחברי </w:t>
      </w:r>
      <w:bookmarkStart w:id="8300" w:name="_ETM_Q21_300590"/>
      <w:bookmarkEnd w:id="8300"/>
      <w:r>
        <w:rPr>
          <w:rtl/>
        </w:rPr>
        <w:t xml:space="preserve">כנסת </w:t>
      </w:r>
      <w:bookmarkStart w:id="8301" w:name="_ETM_Q21_301040"/>
      <w:bookmarkEnd w:id="8301"/>
      <w:r>
        <w:rPr>
          <w:rtl/>
        </w:rPr>
        <w:t>נכבדים</w:t>
      </w:r>
      <w:r>
        <w:rPr>
          <w:rFonts w:hint="cs"/>
          <w:rtl/>
        </w:rPr>
        <w:t>,</w:t>
      </w:r>
      <w:r>
        <w:rPr>
          <w:rtl/>
        </w:rPr>
        <w:t xml:space="preserve"> </w:t>
      </w:r>
      <w:bookmarkStart w:id="8302" w:name="_ETM_Q21_301670"/>
      <w:bookmarkEnd w:id="8302"/>
      <w:r>
        <w:rPr>
          <w:rtl/>
        </w:rPr>
        <w:t xml:space="preserve">אני </w:t>
      </w:r>
      <w:bookmarkStart w:id="8303" w:name="_ETM_Q21_301850"/>
      <w:bookmarkEnd w:id="8303"/>
      <w:r>
        <w:rPr>
          <w:rtl/>
        </w:rPr>
        <w:t xml:space="preserve">פונה </w:t>
      </w:r>
      <w:bookmarkStart w:id="8304" w:name="_ETM_Q21_302210"/>
      <w:bookmarkEnd w:id="8304"/>
      <w:r>
        <w:rPr>
          <w:rtl/>
        </w:rPr>
        <w:t xml:space="preserve">במיוחד </w:t>
      </w:r>
      <w:bookmarkStart w:id="8305" w:name="_ETM_Q21_302840"/>
      <w:bookmarkEnd w:id="8305"/>
      <w:r>
        <w:rPr>
          <w:rtl/>
        </w:rPr>
        <w:t xml:space="preserve">לחלק </w:t>
      </w:r>
      <w:bookmarkStart w:id="8306" w:name="_ETM_Q21_303260"/>
      <w:bookmarkEnd w:id="8306"/>
      <w:r>
        <w:rPr>
          <w:rtl/>
        </w:rPr>
        <w:t xml:space="preserve">מחברי </w:t>
      </w:r>
      <w:bookmarkStart w:id="8307" w:name="_ETM_Q21_303710"/>
      <w:bookmarkEnd w:id="8307"/>
      <w:r>
        <w:rPr>
          <w:rtl/>
        </w:rPr>
        <w:t>הקואליציה</w:t>
      </w:r>
      <w:r>
        <w:rPr>
          <w:rFonts w:hint="cs"/>
          <w:rtl/>
        </w:rPr>
        <w:t>,</w:t>
      </w:r>
      <w:r>
        <w:rPr>
          <w:rtl/>
        </w:rPr>
        <w:t xml:space="preserve"> </w:t>
      </w:r>
      <w:bookmarkStart w:id="8308" w:name="_ETM_Q21_304520"/>
      <w:bookmarkEnd w:id="8308"/>
      <w:r>
        <w:rPr>
          <w:rtl/>
        </w:rPr>
        <w:t xml:space="preserve">מבקש </w:t>
      </w:r>
      <w:bookmarkStart w:id="8309" w:name="_ETM_Q21_305180"/>
      <w:bookmarkEnd w:id="8309"/>
      <w:r>
        <w:rPr>
          <w:rtl/>
        </w:rPr>
        <w:t xml:space="preserve">מכם </w:t>
      </w:r>
      <w:bookmarkStart w:id="8310" w:name="_ETM_Q21_305870"/>
      <w:bookmarkEnd w:id="8310"/>
      <w:r>
        <w:rPr>
          <w:rtl/>
        </w:rPr>
        <w:t xml:space="preserve">ודורש </w:t>
      </w:r>
      <w:bookmarkStart w:id="8311" w:name="_ETM_Q21_306470"/>
      <w:bookmarkEnd w:id="8311"/>
      <w:r>
        <w:rPr>
          <w:rtl/>
        </w:rPr>
        <w:t>מ</w:t>
      </w:r>
      <w:r>
        <w:rPr>
          <w:rFonts w:hint="cs"/>
          <w:rtl/>
        </w:rPr>
        <w:t>כם:</w:t>
      </w:r>
      <w:r>
        <w:rPr>
          <w:rtl/>
        </w:rPr>
        <w:t xml:space="preserve"> </w:t>
      </w:r>
      <w:bookmarkStart w:id="8312" w:name="_ETM_Q21_307450"/>
      <w:bookmarkEnd w:id="8312"/>
      <w:r>
        <w:rPr>
          <w:rtl/>
        </w:rPr>
        <w:t>תירגעו</w:t>
      </w:r>
      <w:r>
        <w:rPr>
          <w:rFonts w:hint="cs"/>
          <w:rtl/>
        </w:rPr>
        <w:t>,</w:t>
      </w:r>
      <w:r>
        <w:rPr>
          <w:rtl/>
        </w:rPr>
        <w:t xml:space="preserve"> </w:t>
      </w:r>
      <w:bookmarkStart w:id="8313" w:name="_ETM_Q21_309010"/>
      <w:bookmarkEnd w:id="8313"/>
      <w:r>
        <w:rPr>
          <w:rtl/>
        </w:rPr>
        <w:t xml:space="preserve">פשוט </w:t>
      </w:r>
      <w:bookmarkStart w:id="8314" w:name="_ETM_Q21_309460"/>
      <w:bookmarkEnd w:id="8314"/>
      <w:r>
        <w:rPr>
          <w:rFonts w:hint="cs"/>
          <w:rtl/>
        </w:rPr>
        <w:t xml:space="preserve">תירגעו. </w:t>
      </w:r>
      <w:bookmarkStart w:id="8315" w:name="_ETM_Q21_310919"/>
      <w:bookmarkEnd w:id="8315"/>
      <w:r>
        <w:rPr>
          <w:rtl/>
        </w:rPr>
        <w:t xml:space="preserve">הציבור </w:t>
      </w:r>
      <w:bookmarkStart w:id="8316" w:name="_ETM_Q21_311790"/>
      <w:bookmarkEnd w:id="8316"/>
      <w:r>
        <w:rPr>
          <w:rtl/>
        </w:rPr>
        <w:t xml:space="preserve">מרגיש </w:t>
      </w:r>
      <w:bookmarkStart w:id="8317" w:name="_ETM_Q21_312389"/>
      <w:bookmarkEnd w:id="8317"/>
      <w:r>
        <w:rPr>
          <w:rtl/>
        </w:rPr>
        <w:t xml:space="preserve">שמה </w:t>
      </w:r>
      <w:bookmarkStart w:id="8318" w:name="_ETM_Q21_312660"/>
      <w:bookmarkEnd w:id="8318"/>
      <w:r>
        <w:rPr>
          <w:rtl/>
        </w:rPr>
        <w:t xml:space="preserve">שקורה </w:t>
      </w:r>
      <w:bookmarkStart w:id="8319" w:name="_ETM_Q21_313110"/>
      <w:bookmarkEnd w:id="8319"/>
      <w:r>
        <w:rPr>
          <w:rtl/>
        </w:rPr>
        <w:t xml:space="preserve">כאן </w:t>
      </w:r>
      <w:bookmarkStart w:id="8320" w:name="_ETM_Q21_313319"/>
      <w:bookmarkEnd w:id="8320"/>
      <w:r>
        <w:rPr>
          <w:rtl/>
        </w:rPr>
        <w:t xml:space="preserve">בכנסת </w:t>
      </w:r>
      <w:bookmarkStart w:id="8321" w:name="_ETM_Q21_313919"/>
      <w:bookmarkEnd w:id="8321"/>
      <w:r>
        <w:rPr>
          <w:rtl/>
        </w:rPr>
        <w:t xml:space="preserve">זה </w:t>
      </w:r>
      <w:bookmarkStart w:id="8322" w:name="_ETM_Q21_314099"/>
      <w:bookmarkEnd w:id="8322"/>
      <w:r>
        <w:rPr>
          <w:rtl/>
        </w:rPr>
        <w:t xml:space="preserve">עולם </w:t>
      </w:r>
      <w:bookmarkStart w:id="8323" w:name="_ETM_Q21_314550"/>
      <w:bookmarkEnd w:id="8323"/>
      <w:r>
        <w:rPr>
          <w:rtl/>
        </w:rPr>
        <w:t xml:space="preserve">מקביל </w:t>
      </w:r>
      <w:bookmarkStart w:id="8324" w:name="_ETM_Q21_315030"/>
      <w:bookmarkEnd w:id="8324"/>
      <w:r>
        <w:rPr>
          <w:rtl/>
        </w:rPr>
        <w:t>ודמיוני</w:t>
      </w:r>
      <w:r>
        <w:rPr>
          <w:rFonts w:hint="cs"/>
          <w:rtl/>
        </w:rPr>
        <w:t>,</w:t>
      </w:r>
      <w:r>
        <w:rPr>
          <w:rtl/>
        </w:rPr>
        <w:t xml:space="preserve"> </w:t>
      </w:r>
      <w:bookmarkStart w:id="8325" w:name="_ETM_Q21_315660"/>
      <w:bookmarkEnd w:id="8325"/>
      <w:r>
        <w:rPr>
          <w:rtl/>
        </w:rPr>
        <w:t xml:space="preserve">אדוני </w:t>
      </w:r>
      <w:bookmarkStart w:id="8326" w:name="_ETM_Q21_316080"/>
      <w:bookmarkEnd w:id="8326"/>
      <w:r>
        <w:rPr>
          <w:rtl/>
        </w:rPr>
        <w:t>היושב-ראש</w:t>
      </w:r>
      <w:r>
        <w:rPr>
          <w:rFonts w:hint="cs"/>
          <w:rtl/>
        </w:rPr>
        <w:t>.</w:t>
      </w:r>
      <w:r>
        <w:rPr>
          <w:rtl/>
        </w:rPr>
        <w:t xml:space="preserve"> </w:t>
      </w:r>
      <w:bookmarkStart w:id="8327" w:name="_ETM_Q21_317830"/>
      <w:bookmarkEnd w:id="8327"/>
      <w:r>
        <w:rPr>
          <w:rtl/>
        </w:rPr>
        <w:t xml:space="preserve">מחוץ </w:t>
      </w:r>
      <w:bookmarkStart w:id="8328" w:name="_ETM_Q21_318340"/>
      <w:bookmarkEnd w:id="8328"/>
      <w:r>
        <w:rPr>
          <w:rtl/>
        </w:rPr>
        <w:t xml:space="preserve">לכנסת </w:t>
      </w:r>
      <w:bookmarkStart w:id="8329" w:name="_ETM_Q21_319000"/>
      <w:bookmarkEnd w:id="8329"/>
      <w:r>
        <w:rPr>
          <w:rtl/>
        </w:rPr>
        <w:t xml:space="preserve">יש </w:t>
      </w:r>
      <w:bookmarkStart w:id="8330" w:name="_ETM_Q21_319180"/>
      <w:bookmarkEnd w:id="8330"/>
      <w:r>
        <w:rPr>
          <w:rtl/>
        </w:rPr>
        <w:t>מלחמה</w:t>
      </w:r>
      <w:r>
        <w:rPr>
          <w:rFonts w:hint="cs"/>
          <w:rtl/>
        </w:rPr>
        <w:t>,</w:t>
      </w:r>
      <w:r>
        <w:rPr>
          <w:rtl/>
        </w:rPr>
        <w:t xml:space="preserve"> </w:t>
      </w:r>
      <w:bookmarkStart w:id="8331" w:name="_ETM_Q21_321700"/>
      <w:bookmarkEnd w:id="8331"/>
      <w:r>
        <w:rPr>
          <w:rtl/>
        </w:rPr>
        <w:t xml:space="preserve">יש </w:t>
      </w:r>
      <w:bookmarkStart w:id="8332" w:name="_ETM_Q21_321970"/>
      <w:bookmarkEnd w:id="8332"/>
      <w:r>
        <w:rPr>
          <w:rtl/>
        </w:rPr>
        <w:t xml:space="preserve">מלחמה </w:t>
      </w:r>
      <w:bookmarkStart w:id="8333" w:name="_ETM_Q21_322419"/>
      <w:bookmarkEnd w:id="8333"/>
      <w:r>
        <w:rPr>
          <w:rtl/>
        </w:rPr>
        <w:t xml:space="preserve">מחוץ </w:t>
      </w:r>
      <w:bookmarkStart w:id="8334" w:name="_ETM_Q21_322780"/>
      <w:bookmarkEnd w:id="8334"/>
      <w:r>
        <w:rPr>
          <w:rtl/>
        </w:rPr>
        <w:t>לכנסת</w:t>
      </w:r>
      <w:r>
        <w:rPr>
          <w:rFonts w:hint="cs"/>
          <w:rtl/>
        </w:rPr>
        <w:t>,</w:t>
      </w:r>
      <w:r>
        <w:rPr>
          <w:rtl/>
        </w:rPr>
        <w:t xml:space="preserve"> </w:t>
      </w:r>
      <w:bookmarkStart w:id="8335" w:name="_ETM_Q21_324100"/>
      <w:bookmarkEnd w:id="8335"/>
      <w:r>
        <w:rPr>
          <w:rtl/>
        </w:rPr>
        <w:t xml:space="preserve">יש </w:t>
      </w:r>
      <w:bookmarkStart w:id="8336" w:name="_ETM_Q21_324340"/>
      <w:bookmarkEnd w:id="8336"/>
      <w:r>
        <w:rPr>
          <w:rtl/>
        </w:rPr>
        <w:t xml:space="preserve">מלחמה </w:t>
      </w:r>
      <w:bookmarkStart w:id="8337" w:name="_ETM_Q21_324850"/>
      <w:bookmarkEnd w:id="8337"/>
      <w:r>
        <w:rPr>
          <w:rtl/>
        </w:rPr>
        <w:t xml:space="preserve">במדינה </w:t>
      </w:r>
      <w:bookmarkStart w:id="8338" w:name="_ETM_Q21_325300"/>
      <w:bookmarkEnd w:id="8338"/>
      <w:r>
        <w:rPr>
          <w:rtl/>
        </w:rPr>
        <w:t>הזאת</w:t>
      </w:r>
      <w:r>
        <w:rPr>
          <w:rFonts w:hint="cs"/>
          <w:rtl/>
        </w:rPr>
        <w:t>.</w:t>
      </w:r>
      <w:r>
        <w:rPr>
          <w:rtl/>
        </w:rPr>
        <w:t xml:space="preserve"> </w:t>
      </w:r>
      <w:bookmarkStart w:id="8339" w:name="_ETM_Q21_328110"/>
      <w:bookmarkEnd w:id="8339"/>
      <w:r>
        <w:rPr>
          <w:rtl/>
        </w:rPr>
        <w:t xml:space="preserve">אנשים </w:t>
      </w:r>
      <w:bookmarkStart w:id="8340" w:name="_ETM_Q21_328650"/>
      <w:bookmarkEnd w:id="8340"/>
      <w:r>
        <w:rPr>
          <w:rtl/>
        </w:rPr>
        <w:t>לחוצים</w:t>
      </w:r>
      <w:r>
        <w:rPr>
          <w:rFonts w:hint="cs"/>
          <w:rtl/>
        </w:rPr>
        <w:t>,</w:t>
      </w:r>
      <w:r>
        <w:rPr>
          <w:rtl/>
        </w:rPr>
        <w:t xml:space="preserve"> </w:t>
      </w:r>
      <w:bookmarkStart w:id="8341" w:name="_ETM_Q21_329819"/>
      <w:bookmarkEnd w:id="8341"/>
      <w:r>
        <w:rPr>
          <w:rtl/>
        </w:rPr>
        <w:t>דואגים</w:t>
      </w:r>
      <w:r>
        <w:rPr>
          <w:rFonts w:hint="cs"/>
          <w:rtl/>
        </w:rPr>
        <w:t>,</w:t>
      </w:r>
      <w:r>
        <w:rPr>
          <w:rtl/>
        </w:rPr>
        <w:t xml:space="preserve"> </w:t>
      </w:r>
      <w:bookmarkStart w:id="8342" w:name="_ETM_Q21_332300"/>
      <w:bookmarkEnd w:id="8342"/>
      <w:r>
        <w:rPr>
          <w:rtl/>
        </w:rPr>
        <w:t xml:space="preserve">לא </w:t>
      </w:r>
      <w:bookmarkStart w:id="8343" w:name="_ETM_Q21_332629"/>
      <w:bookmarkEnd w:id="8343"/>
      <w:r>
        <w:rPr>
          <w:rtl/>
        </w:rPr>
        <w:t xml:space="preserve">יודעים </w:t>
      </w:r>
      <w:bookmarkStart w:id="8344" w:name="_ETM_Q21_333169"/>
      <w:bookmarkEnd w:id="8344"/>
      <w:r>
        <w:rPr>
          <w:rtl/>
        </w:rPr>
        <w:t xml:space="preserve">מה </w:t>
      </w:r>
      <w:bookmarkStart w:id="8345" w:name="_ETM_Q21_333290"/>
      <w:bookmarkEnd w:id="8345"/>
      <w:r>
        <w:rPr>
          <w:rtl/>
        </w:rPr>
        <w:t xml:space="preserve">ילד </w:t>
      </w:r>
      <w:bookmarkStart w:id="8346" w:name="_ETM_Q21_333590"/>
      <w:bookmarkEnd w:id="8346"/>
      <w:r>
        <w:rPr>
          <w:rtl/>
        </w:rPr>
        <w:t>יום</w:t>
      </w:r>
      <w:r>
        <w:rPr>
          <w:rFonts w:hint="cs"/>
          <w:rtl/>
        </w:rPr>
        <w:t>,</w:t>
      </w:r>
      <w:r>
        <w:rPr>
          <w:rtl/>
        </w:rPr>
        <w:t xml:space="preserve"> </w:t>
      </w:r>
      <w:bookmarkStart w:id="8347" w:name="_ETM_Q21_334769"/>
      <w:bookmarkEnd w:id="8347"/>
      <w:r>
        <w:rPr>
          <w:rtl/>
        </w:rPr>
        <w:t xml:space="preserve">וכאן </w:t>
      </w:r>
      <w:bookmarkStart w:id="8348" w:name="_ETM_Q21_335370"/>
      <w:bookmarkEnd w:id="8348"/>
      <w:r>
        <w:rPr>
          <w:rtl/>
        </w:rPr>
        <w:t xml:space="preserve">בכנסת </w:t>
      </w:r>
      <w:bookmarkStart w:id="8349" w:name="_ETM_Q21_336540"/>
      <w:bookmarkEnd w:id="8349"/>
      <w:r>
        <w:rPr>
          <w:rtl/>
        </w:rPr>
        <w:t xml:space="preserve">העסקים </w:t>
      </w:r>
      <w:bookmarkStart w:id="8350" w:name="_ETM_Q21_337470"/>
      <w:bookmarkEnd w:id="8350"/>
      <w:r>
        <w:rPr>
          <w:rtl/>
        </w:rPr>
        <w:t>כרגיל</w:t>
      </w:r>
      <w:r>
        <w:rPr>
          <w:rFonts w:hint="cs"/>
          <w:rtl/>
        </w:rPr>
        <w:t>.</w:t>
      </w:r>
      <w:r>
        <w:rPr>
          <w:rtl/>
        </w:rPr>
        <w:t xml:space="preserve"> </w:t>
      </w:r>
      <w:bookmarkStart w:id="8351" w:name="_ETM_Q21_338730"/>
      <w:bookmarkEnd w:id="8351"/>
      <w:r>
        <w:rPr>
          <w:rtl/>
        </w:rPr>
        <w:t xml:space="preserve">מכנסים </w:t>
      </w:r>
      <w:bookmarkStart w:id="8352" w:name="_ETM_Q21_339510"/>
      <w:bookmarkEnd w:id="8352"/>
      <w:r>
        <w:rPr>
          <w:rtl/>
        </w:rPr>
        <w:t xml:space="preserve">את </w:t>
      </w:r>
      <w:bookmarkStart w:id="8353" w:name="_ETM_Q21_339659"/>
      <w:bookmarkEnd w:id="8353"/>
      <w:r>
        <w:rPr>
          <w:rtl/>
        </w:rPr>
        <w:t xml:space="preserve">הכנסת </w:t>
      </w:r>
      <w:bookmarkStart w:id="8354" w:name="_ETM_Q21_341790"/>
      <w:bookmarkEnd w:id="8354"/>
      <w:r>
        <w:rPr>
          <w:rtl/>
        </w:rPr>
        <w:t xml:space="preserve">להעביר </w:t>
      </w:r>
      <w:bookmarkStart w:id="8355" w:name="_ETM_Q21_342419"/>
      <w:bookmarkEnd w:id="8355"/>
      <w:r>
        <w:rPr>
          <w:rtl/>
        </w:rPr>
        <w:t xml:space="preserve">כל </w:t>
      </w:r>
      <w:bookmarkStart w:id="8356" w:name="_ETM_Q21_342630"/>
      <w:bookmarkEnd w:id="8356"/>
      <w:r>
        <w:rPr>
          <w:rtl/>
        </w:rPr>
        <w:t xml:space="preserve">מיני </w:t>
      </w:r>
      <w:bookmarkStart w:id="8357" w:name="_ETM_Q21_342900"/>
      <w:bookmarkEnd w:id="8357"/>
      <w:r>
        <w:rPr>
          <w:rtl/>
        </w:rPr>
        <w:t xml:space="preserve">חוקים </w:t>
      </w:r>
      <w:bookmarkStart w:id="8358" w:name="_ETM_Q21_343190"/>
      <w:bookmarkStart w:id="8359" w:name="_ETM_Q21_344310"/>
      <w:bookmarkEnd w:id="8358"/>
      <w:bookmarkEnd w:id="8359"/>
      <w:r>
        <w:rPr>
          <w:rFonts w:hint="cs"/>
          <w:rtl/>
        </w:rPr>
        <w:t>קיקיוניים,</w:t>
      </w:r>
      <w:r>
        <w:rPr>
          <w:rtl/>
        </w:rPr>
        <w:t xml:space="preserve"> </w:t>
      </w:r>
      <w:bookmarkStart w:id="8360" w:name="_ETM_Q21_345540"/>
      <w:bookmarkEnd w:id="8360"/>
      <w:r>
        <w:rPr>
          <w:rtl/>
        </w:rPr>
        <w:t>מושחתים</w:t>
      </w:r>
      <w:r>
        <w:rPr>
          <w:rFonts w:hint="cs"/>
          <w:rtl/>
        </w:rPr>
        <w:t>,</w:t>
      </w:r>
      <w:r>
        <w:rPr>
          <w:rtl/>
        </w:rPr>
        <w:t xml:space="preserve"> </w:t>
      </w:r>
      <w:bookmarkStart w:id="8361" w:name="_ETM_Q21_346740"/>
      <w:bookmarkEnd w:id="8361"/>
      <w:r>
        <w:rPr>
          <w:rtl/>
        </w:rPr>
        <w:t>מטופשים</w:t>
      </w:r>
      <w:r>
        <w:rPr>
          <w:rFonts w:hint="cs"/>
          <w:rtl/>
        </w:rPr>
        <w:t>.</w:t>
      </w:r>
      <w:r>
        <w:rPr>
          <w:rtl/>
        </w:rPr>
        <w:t xml:space="preserve"> </w:t>
      </w:r>
      <w:bookmarkStart w:id="8362" w:name="_ETM_Q21_349290"/>
      <w:bookmarkEnd w:id="8362"/>
      <w:r>
        <w:rPr>
          <w:rtl/>
        </w:rPr>
        <w:t xml:space="preserve">זה </w:t>
      </w:r>
      <w:bookmarkStart w:id="8363" w:name="_ETM_Q21_349650"/>
      <w:bookmarkEnd w:id="8363"/>
      <w:r>
        <w:rPr>
          <w:rtl/>
        </w:rPr>
        <w:t xml:space="preserve">מה </w:t>
      </w:r>
      <w:bookmarkStart w:id="8364" w:name="_ETM_Q21_349829"/>
      <w:bookmarkEnd w:id="8364"/>
      <w:r>
        <w:rPr>
          <w:rtl/>
        </w:rPr>
        <w:t xml:space="preserve">שהכנסת </w:t>
      </w:r>
      <w:bookmarkStart w:id="8365" w:name="_ETM_Q21_350609"/>
      <w:bookmarkEnd w:id="8365"/>
      <w:r>
        <w:rPr>
          <w:rtl/>
        </w:rPr>
        <w:t xml:space="preserve">עושה </w:t>
      </w:r>
      <w:bookmarkStart w:id="8366" w:name="_ETM_Q21_351389"/>
      <w:bookmarkEnd w:id="8366"/>
      <w:r>
        <w:rPr>
          <w:rtl/>
        </w:rPr>
        <w:t xml:space="preserve">כשבחוץ </w:t>
      </w:r>
      <w:bookmarkStart w:id="8367" w:name="_ETM_Q21_352529"/>
      <w:bookmarkEnd w:id="8367"/>
      <w:r>
        <w:rPr>
          <w:rtl/>
        </w:rPr>
        <w:t xml:space="preserve">כל </w:t>
      </w:r>
      <w:bookmarkStart w:id="8368" w:name="_ETM_Q21_352950"/>
      <w:bookmarkEnd w:id="8368"/>
      <w:r>
        <w:rPr>
          <w:rtl/>
        </w:rPr>
        <w:t>אבא</w:t>
      </w:r>
      <w:r>
        <w:rPr>
          <w:rFonts w:hint="cs"/>
          <w:rtl/>
        </w:rPr>
        <w:t>,</w:t>
      </w:r>
      <w:r>
        <w:rPr>
          <w:rtl/>
        </w:rPr>
        <w:t xml:space="preserve"> </w:t>
      </w:r>
      <w:bookmarkStart w:id="8369" w:name="_ETM_Q21_353459"/>
      <w:bookmarkEnd w:id="8369"/>
      <w:r>
        <w:rPr>
          <w:rtl/>
        </w:rPr>
        <w:t xml:space="preserve">כל </w:t>
      </w:r>
      <w:bookmarkStart w:id="8370" w:name="_ETM_Q21_353879"/>
      <w:bookmarkEnd w:id="8370"/>
      <w:r>
        <w:rPr>
          <w:rtl/>
        </w:rPr>
        <w:t>אימא</w:t>
      </w:r>
      <w:r>
        <w:rPr>
          <w:rFonts w:hint="cs"/>
          <w:rtl/>
        </w:rPr>
        <w:t>,</w:t>
      </w:r>
      <w:r>
        <w:rPr>
          <w:rtl/>
        </w:rPr>
        <w:t xml:space="preserve"> </w:t>
      </w:r>
      <w:bookmarkStart w:id="8371" w:name="_ETM_Q21_354359"/>
      <w:bookmarkEnd w:id="8371"/>
      <w:r>
        <w:rPr>
          <w:rtl/>
        </w:rPr>
        <w:t xml:space="preserve">כל </w:t>
      </w:r>
      <w:bookmarkStart w:id="8372" w:name="_ETM_Q21_354719"/>
      <w:bookmarkEnd w:id="8372"/>
      <w:r>
        <w:rPr>
          <w:rtl/>
        </w:rPr>
        <w:t>ילד</w:t>
      </w:r>
      <w:r>
        <w:rPr>
          <w:rFonts w:hint="cs"/>
          <w:rtl/>
        </w:rPr>
        <w:t>,</w:t>
      </w:r>
      <w:r>
        <w:rPr>
          <w:rtl/>
        </w:rPr>
        <w:t xml:space="preserve"> </w:t>
      </w:r>
      <w:bookmarkStart w:id="8373" w:name="_ETM_Q21_355529"/>
      <w:bookmarkEnd w:id="8373"/>
      <w:r>
        <w:rPr>
          <w:rtl/>
        </w:rPr>
        <w:t>מודאג</w:t>
      </w:r>
      <w:r>
        <w:rPr>
          <w:rFonts w:hint="cs"/>
          <w:rtl/>
        </w:rPr>
        <w:t>ים</w:t>
      </w:r>
      <w:r>
        <w:rPr>
          <w:rtl/>
        </w:rPr>
        <w:t xml:space="preserve"> </w:t>
      </w:r>
      <w:bookmarkStart w:id="8374" w:name="_ETM_Q21_356249"/>
      <w:bookmarkEnd w:id="8374"/>
      <w:r>
        <w:rPr>
          <w:rtl/>
        </w:rPr>
        <w:t>ושואל</w:t>
      </w:r>
      <w:r w:rsidR="00C65EA5">
        <w:rPr>
          <w:rFonts w:hint="cs"/>
          <w:rtl/>
        </w:rPr>
        <w:t>ים</w:t>
      </w:r>
      <w:r>
        <w:rPr>
          <w:rtl/>
        </w:rPr>
        <w:t xml:space="preserve"> </w:t>
      </w:r>
      <w:bookmarkStart w:id="8375" w:name="_ETM_Q21_356669"/>
      <w:bookmarkEnd w:id="8375"/>
      <w:r>
        <w:rPr>
          <w:rtl/>
        </w:rPr>
        <w:t xml:space="preserve">את </w:t>
      </w:r>
      <w:bookmarkStart w:id="8376" w:name="_ETM_Q21_356760"/>
      <w:bookmarkEnd w:id="8376"/>
      <w:r>
        <w:rPr>
          <w:rtl/>
        </w:rPr>
        <w:t>עצמ</w:t>
      </w:r>
      <w:bookmarkStart w:id="8377" w:name="_ETM_Q21_357120"/>
      <w:bookmarkEnd w:id="8377"/>
      <w:r>
        <w:rPr>
          <w:rFonts w:hint="cs"/>
          <w:rtl/>
        </w:rPr>
        <w:t xml:space="preserve">ם </w:t>
      </w:r>
      <w:r>
        <w:rPr>
          <w:rtl/>
        </w:rPr>
        <w:t xml:space="preserve">מה </w:t>
      </w:r>
      <w:bookmarkStart w:id="8378" w:name="_ETM_Q21_357269"/>
      <w:bookmarkEnd w:id="8378"/>
      <w:r>
        <w:rPr>
          <w:rtl/>
        </w:rPr>
        <w:t xml:space="preserve">יקרה </w:t>
      </w:r>
      <w:bookmarkStart w:id="8379" w:name="_ETM_Q21_357540"/>
      <w:bookmarkEnd w:id="8379"/>
      <w:r>
        <w:rPr>
          <w:rtl/>
        </w:rPr>
        <w:t xml:space="preserve">מחר </w:t>
      </w:r>
      <w:bookmarkStart w:id="8380" w:name="_ETM_Q21_358510"/>
      <w:bookmarkEnd w:id="8380"/>
      <w:r>
        <w:rPr>
          <w:rtl/>
        </w:rPr>
        <w:t xml:space="preserve">ונמצאים </w:t>
      </w:r>
      <w:bookmarkStart w:id="8381" w:name="_ETM_Q21_359230"/>
      <w:bookmarkEnd w:id="8381"/>
      <w:r>
        <w:rPr>
          <w:rtl/>
        </w:rPr>
        <w:t>במתח</w:t>
      </w:r>
      <w:r>
        <w:rPr>
          <w:rFonts w:hint="cs"/>
          <w:rtl/>
        </w:rPr>
        <w:t>.</w:t>
      </w:r>
      <w:r>
        <w:rPr>
          <w:rtl/>
        </w:rPr>
        <w:t xml:space="preserve"> </w:t>
      </w:r>
      <w:bookmarkStart w:id="8382" w:name="_ETM_Q21_360939"/>
      <w:bookmarkEnd w:id="8382"/>
      <w:r>
        <w:rPr>
          <w:rtl/>
        </w:rPr>
        <w:t>ואנחנו</w:t>
      </w:r>
      <w:r>
        <w:rPr>
          <w:rFonts w:hint="cs"/>
          <w:rtl/>
        </w:rPr>
        <w:t>,</w:t>
      </w:r>
      <w:r>
        <w:rPr>
          <w:rtl/>
        </w:rPr>
        <w:t xml:space="preserve"> </w:t>
      </w:r>
      <w:bookmarkStart w:id="8383" w:name="_ETM_Q21_361810"/>
      <w:bookmarkEnd w:id="8383"/>
      <w:r>
        <w:rPr>
          <w:rtl/>
        </w:rPr>
        <w:t xml:space="preserve">נציגי </w:t>
      </w:r>
      <w:bookmarkStart w:id="8384" w:name="_ETM_Q21_362349"/>
      <w:bookmarkEnd w:id="8384"/>
      <w:r>
        <w:rPr>
          <w:rtl/>
        </w:rPr>
        <w:t>הציבור</w:t>
      </w:r>
      <w:r>
        <w:rPr>
          <w:rFonts w:hint="cs"/>
          <w:rtl/>
        </w:rPr>
        <w:t>,</w:t>
      </w:r>
      <w:r>
        <w:rPr>
          <w:rtl/>
        </w:rPr>
        <w:t xml:space="preserve"> </w:t>
      </w:r>
      <w:bookmarkStart w:id="8385" w:name="_ETM_Q21_363340"/>
      <w:bookmarkEnd w:id="8385"/>
      <w:r>
        <w:rPr>
          <w:rtl/>
        </w:rPr>
        <w:t xml:space="preserve">120 </w:t>
      </w:r>
      <w:bookmarkStart w:id="8386" w:name="_ETM_Q21_363939"/>
      <w:bookmarkEnd w:id="8386"/>
      <w:r>
        <w:rPr>
          <w:rtl/>
        </w:rPr>
        <w:t xml:space="preserve">חברי </w:t>
      </w:r>
      <w:bookmarkStart w:id="8387" w:name="_ETM_Q21_364239"/>
      <w:bookmarkEnd w:id="8387"/>
      <w:r>
        <w:rPr>
          <w:rtl/>
        </w:rPr>
        <w:t>כנסת</w:t>
      </w:r>
      <w:r>
        <w:rPr>
          <w:rFonts w:hint="cs"/>
          <w:rtl/>
        </w:rPr>
        <w:t>,</w:t>
      </w:r>
      <w:r>
        <w:rPr>
          <w:rtl/>
        </w:rPr>
        <w:t xml:space="preserve"> </w:t>
      </w:r>
      <w:bookmarkStart w:id="8388" w:name="_ETM_Q21_364689"/>
      <w:bookmarkEnd w:id="8388"/>
      <w:r>
        <w:rPr>
          <w:rtl/>
        </w:rPr>
        <w:t xml:space="preserve">מתכנסים </w:t>
      </w:r>
      <w:bookmarkStart w:id="8389" w:name="_ETM_Q21_365700"/>
      <w:bookmarkEnd w:id="8389"/>
      <w:r>
        <w:rPr>
          <w:rtl/>
        </w:rPr>
        <w:t xml:space="preserve">להעביר </w:t>
      </w:r>
      <w:bookmarkStart w:id="8390" w:name="_ETM_Q21_366419"/>
      <w:bookmarkEnd w:id="8390"/>
      <w:r>
        <w:rPr>
          <w:rtl/>
        </w:rPr>
        <w:t xml:space="preserve">שורה </w:t>
      </w:r>
      <w:bookmarkStart w:id="8391" w:name="_ETM_Q21_366780"/>
      <w:bookmarkEnd w:id="8391"/>
      <w:r>
        <w:rPr>
          <w:rtl/>
        </w:rPr>
        <w:t xml:space="preserve">של </w:t>
      </w:r>
      <w:bookmarkStart w:id="8392" w:name="_ETM_Q21_366960"/>
      <w:bookmarkEnd w:id="8392"/>
      <w:r>
        <w:rPr>
          <w:rtl/>
        </w:rPr>
        <w:t xml:space="preserve">חוקים </w:t>
      </w:r>
      <w:bookmarkStart w:id="8393" w:name="_ETM_Q21_367470"/>
      <w:bookmarkEnd w:id="8393"/>
      <w:r>
        <w:rPr>
          <w:rtl/>
        </w:rPr>
        <w:t xml:space="preserve">חסרי </w:t>
      </w:r>
      <w:bookmarkStart w:id="8394" w:name="_ETM_Q21_367919"/>
      <w:bookmarkEnd w:id="8394"/>
      <w:r>
        <w:rPr>
          <w:rtl/>
        </w:rPr>
        <w:t>משמעות</w:t>
      </w:r>
      <w:r>
        <w:rPr>
          <w:rFonts w:hint="cs"/>
          <w:rtl/>
        </w:rPr>
        <w:t>.</w:t>
      </w:r>
      <w:r>
        <w:rPr>
          <w:rtl/>
        </w:rPr>
        <w:t xml:space="preserve"> </w:t>
      </w:r>
      <w:bookmarkStart w:id="8395" w:name="_ETM_Q21_372030"/>
      <w:bookmarkEnd w:id="8395"/>
      <w:r>
        <w:rPr>
          <w:rtl/>
        </w:rPr>
        <w:t xml:space="preserve">לכנס </w:t>
      </w:r>
      <w:bookmarkStart w:id="8396" w:name="_ETM_Q21_372930"/>
      <w:bookmarkEnd w:id="8396"/>
      <w:r>
        <w:rPr>
          <w:rtl/>
        </w:rPr>
        <w:t xml:space="preserve">את </w:t>
      </w:r>
      <w:bookmarkStart w:id="8397" w:name="_ETM_Q21_373079"/>
      <w:bookmarkEnd w:id="8397"/>
      <w:r>
        <w:rPr>
          <w:rtl/>
        </w:rPr>
        <w:t xml:space="preserve">הכנסת </w:t>
      </w:r>
      <w:bookmarkStart w:id="8398" w:name="_ETM_Q21_373560"/>
      <w:bookmarkEnd w:id="8398"/>
      <w:r>
        <w:rPr>
          <w:rtl/>
        </w:rPr>
        <w:t xml:space="preserve">כדי </w:t>
      </w:r>
      <w:bookmarkStart w:id="8399" w:name="_ETM_Q21_373980"/>
      <w:bookmarkEnd w:id="8399"/>
      <w:r>
        <w:rPr>
          <w:rtl/>
        </w:rPr>
        <w:t xml:space="preserve">להעביר </w:t>
      </w:r>
      <w:bookmarkStart w:id="8400" w:name="_ETM_Q21_374639"/>
      <w:bookmarkEnd w:id="8400"/>
      <w:r>
        <w:rPr>
          <w:rtl/>
        </w:rPr>
        <w:t xml:space="preserve">את </w:t>
      </w:r>
      <w:bookmarkStart w:id="8401" w:name="_ETM_Q21_374790"/>
      <w:bookmarkEnd w:id="8401"/>
      <w:r>
        <w:rPr>
          <w:rtl/>
        </w:rPr>
        <w:t xml:space="preserve">חוק </w:t>
      </w:r>
      <w:bookmarkStart w:id="8402" w:name="_ETM_Q21_375389"/>
      <w:bookmarkEnd w:id="8402"/>
      <w:r>
        <w:rPr>
          <w:rtl/>
        </w:rPr>
        <w:t xml:space="preserve">הרבנים </w:t>
      </w:r>
      <w:bookmarkStart w:id="8403" w:name="_ETM_Q21_377200"/>
      <w:bookmarkEnd w:id="8403"/>
      <w:r w:rsidR="003E78D1" w:rsidRPr="003E78D1">
        <w:rPr>
          <w:rFonts w:hint="cs"/>
          <w:rtl/>
        </w:rPr>
        <w:t>–</w:t>
      </w:r>
      <w:r>
        <w:rPr>
          <w:rFonts w:hint="cs"/>
          <w:rtl/>
        </w:rPr>
        <w:t xml:space="preserve"> </w:t>
      </w:r>
      <w:r>
        <w:rPr>
          <w:rtl/>
        </w:rPr>
        <w:t xml:space="preserve">מה </w:t>
      </w:r>
      <w:bookmarkStart w:id="8404" w:name="_ETM_Q21_377470"/>
      <w:bookmarkEnd w:id="8404"/>
      <w:r>
        <w:rPr>
          <w:rtl/>
        </w:rPr>
        <w:t>קרה</w:t>
      </w:r>
      <w:r>
        <w:rPr>
          <w:rFonts w:hint="cs"/>
          <w:rtl/>
        </w:rPr>
        <w:t>,</w:t>
      </w:r>
      <w:r>
        <w:rPr>
          <w:rtl/>
        </w:rPr>
        <w:t xml:space="preserve"> </w:t>
      </w:r>
      <w:bookmarkStart w:id="8405" w:name="_ETM_Q21_377740"/>
      <w:bookmarkEnd w:id="8405"/>
      <w:r>
        <w:rPr>
          <w:rFonts w:hint="cs"/>
          <w:rtl/>
        </w:rPr>
        <w:t>אופיר,</w:t>
      </w:r>
      <w:r>
        <w:rPr>
          <w:rtl/>
        </w:rPr>
        <w:t xml:space="preserve"> </w:t>
      </w:r>
      <w:bookmarkStart w:id="8406" w:name="_ETM_Q21_378100"/>
      <w:bookmarkEnd w:id="8406"/>
      <w:r>
        <w:rPr>
          <w:rtl/>
        </w:rPr>
        <w:t xml:space="preserve">יושב-ראש </w:t>
      </w:r>
      <w:bookmarkStart w:id="8407" w:name="_ETM_Q21_378550"/>
      <w:bookmarkEnd w:id="8407"/>
      <w:r>
        <w:rPr>
          <w:rtl/>
        </w:rPr>
        <w:t>הקואליציה</w:t>
      </w:r>
      <w:bookmarkStart w:id="8408" w:name="_ETM_Q21_383000"/>
      <w:bookmarkEnd w:id="8408"/>
      <w:r>
        <w:rPr>
          <w:rFonts w:hint="cs"/>
          <w:rtl/>
        </w:rPr>
        <w:t xml:space="preserve"> הפעיל?</w:t>
      </w:r>
    </w:p>
    <w:p w:rsidR="00E02D7B" w:rsidRDefault="00E02D7B" w:rsidP="008D4A50">
      <w:pPr>
        <w:rPr>
          <w:rtl/>
        </w:rPr>
      </w:pPr>
      <w:bookmarkStart w:id="8409" w:name="_ETM_Q21_380000"/>
      <w:bookmarkEnd w:id="8409"/>
    </w:p>
    <w:p w:rsidR="00E02D7B" w:rsidRDefault="00E02D7B" w:rsidP="008D4A50">
      <w:pPr>
        <w:pStyle w:val="af5"/>
        <w:keepNext/>
        <w:rPr>
          <w:rtl/>
        </w:rPr>
      </w:pPr>
      <w:bookmarkStart w:id="8410" w:name="ET_interruption_5786_3"/>
      <w:r w:rsidRPr="00861397">
        <w:rPr>
          <w:rStyle w:val="TagStyle"/>
          <w:rtl/>
        </w:rPr>
        <w:t xml:space="preserve"> &lt;&lt; קריאה &gt;&gt;</w:t>
      </w:r>
      <w:r w:rsidRPr="00C331C8">
        <w:rPr>
          <w:rStyle w:val="TagStyle"/>
          <w:rtl/>
        </w:rPr>
        <w:t xml:space="preserve"> </w:t>
      </w:r>
      <w:r>
        <w:rPr>
          <w:rtl/>
        </w:rPr>
        <w:t>אופיר כץ (הליכוד):</w:t>
      </w:r>
      <w:r w:rsidRPr="00C331C8">
        <w:rPr>
          <w:rStyle w:val="TagStyle"/>
          <w:rtl/>
        </w:rPr>
        <w:t xml:space="preserve"> </w:t>
      </w:r>
      <w:r w:rsidRPr="00861397">
        <w:rPr>
          <w:rStyle w:val="TagStyle"/>
          <w:rtl/>
        </w:rPr>
        <w:t>&lt;&lt; קריאה &gt;&gt;</w:t>
      </w:r>
      <w:r>
        <w:rPr>
          <w:rtl/>
        </w:rPr>
        <w:t xml:space="preserve">   </w:t>
      </w:r>
      <w:bookmarkEnd w:id="8410"/>
    </w:p>
    <w:p w:rsidR="00E02D7B" w:rsidRDefault="00E02D7B" w:rsidP="00B20020">
      <w:pPr>
        <w:rPr>
          <w:rtl/>
        </w:rPr>
      </w:pPr>
    </w:p>
    <w:p w:rsidR="00E02D7B" w:rsidRDefault="00E02D7B" w:rsidP="00B20020">
      <w:pPr>
        <w:rPr>
          <w:rtl/>
        </w:rPr>
      </w:pP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r>
        <w:rPr>
          <w:rtl/>
        </w:rPr>
        <w:t xml:space="preserve"> </w:t>
      </w:r>
      <w:bookmarkStart w:id="8411" w:name="_ETM_Q21_380439"/>
      <w:bookmarkStart w:id="8412" w:name="_ETM_Q21_380709"/>
      <w:bookmarkStart w:id="8413" w:name="_ETM_Q21_382099"/>
      <w:bookmarkStart w:id="8414" w:name="_ETM_Q21_382549"/>
      <w:bookmarkEnd w:id="8411"/>
      <w:bookmarkEnd w:id="8412"/>
      <w:bookmarkEnd w:id="8413"/>
      <w:bookmarkEnd w:id="8414"/>
    </w:p>
    <w:p w:rsidR="00E02D7B" w:rsidRDefault="00E02D7B" w:rsidP="008D4A50">
      <w:pPr>
        <w:rPr>
          <w:rtl/>
        </w:rPr>
      </w:pPr>
    </w:p>
    <w:p w:rsidR="00E02D7B" w:rsidRDefault="00E02D7B" w:rsidP="008D4A50">
      <w:pPr>
        <w:pStyle w:val="-"/>
        <w:keepNext/>
        <w:rPr>
          <w:rtl/>
        </w:rPr>
      </w:pPr>
      <w:r w:rsidRPr="00861397">
        <w:rPr>
          <w:rStyle w:val="TagStyle"/>
          <w:rtl/>
        </w:rPr>
        <w:t xml:space="preserve"> &lt;&lt; דובר_המשך &gt;&gt;</w:t>
      </w:r>
      <w:r w:rsidRPr="00C331C8">
        <w:rPr>
          <w:rStyle w:val="TagStyle"/>
          <w:rtl/>
        </w:rPr>
        <w:t xml:space="preserve"> </w:t>
      </w:r>
      <w:r>
        <w:rPr>
          <w:rtl/>
        </w:rPr>
        <w:t>מאיר כהן (יש עתיד):</w:t>
      </w:r>
      <w:r w:rsidRPr="00C331C8">
        <w:rPr>
          <w:rStyle w:val="TagStyle"/>
          <w:rtl/>
        </w:rPr>
        <w:t xml:space="preserve"> </w:t>
      </w:r>
      <w:r w:rsidRPr="00861397">
        <w:rPr>
          <w:rStyle w:val="TagStyle"/>
          <w:rtl/>
        </w:rPr>
        <w:t>&lt;&lt; דובר_המשך &gt;&gt;</w:t>
      </w:r>
      <w:r>
        <w:rPr>
          <w:rtl/>
        </w:rPr>
        <w:t xml:space="preserve">   </w:t>
      </w:r>
    </w:p>
    <w:p w:rsidR="00E02D7B" w:rsidRDefault="00E02D7B" w:rsidP="00B20020">
      <w:pPr>
        <w:rPr>
          <w:rtl/>
        </w:rPr>
      </w:pPr>
    </w:p>
    <w:p w:rsidR="00E02D7B" w:rsidRDefault="00E02D7B" w:rsidP="00A87034">
      <w:pPr>
        <w:rPr>
          <w:rtl/>
        </w:rPr>
      </w:pPr>
      <w:r>
        <w:rPr>
          <w:rFonts w:hint="cs"/>
          <w:rtl/>
        </w:rPr>
        <w:t xml:space="preserve">מה, </w:t>
      </w:r>
      <w:r>
        <w:rPr>
          <w:rtl/>
        </w:rPr>
        <w:t xml:space="preserve">תגיד </w:t>
      </w:r>
      <w:bookmarkStart w:id="8415" w:name="_ETM_Q21_382939"/>
      <w:bookmarkEnd w:id="8415"/>
      <w:r>
        <w:rPr>
          <w:rtl/>
        </w:rPr>
        <w:t>לי</w:t>
      </w:r>
      <w:r w:rsidR="00C65EA5">
        <w:rPr>
          <w:rFonts w:hint="cs"/>
          <w:rtl/>
        </w:rPr>
        <w:t>,</w:t>
      </w:r>
      <w:r>
        <w:rPr>
          <w:rtl/>
        </w:rPr>
        <w:t xml:space="preserve"> </w:t>
      </w:r>
      <w:bookmarkStart w:id="8416" w:name="_ETM_Q21_383090"/>
      <w:bookmarkEnd w:id="8416"/>
      <w:r>
        <w:rPr>
          <w:rtl/>
        </w:rPr>
        <w:t xml:space="preserve">מה </w:t>
      </w:r>
      <w:bookmarkStart w:id="8417" w:name="_ETM_Q21_383359"/>
      <w:bookmarkEnd w:id="8417"/>
      <w:r>
        <w:rPr>
          <w:rtl/>
        </w:rPr>
        <w:t xml:space="preserve">קרה </w:t>
      </w:r>
      <w:bookmarkStart w:id="8418" w:name="_ETM_Q21_383840"/>
      <w:bookmarkEnd w:id="8418"/>
      <w:r>
        <w:rPr>
          <w:rtl/>
        </w:rPr>
        <w:t xml:space="preserve">שזה </w:t>
      </w:r>
      <w:bookmarkStart w:id="8419" w:name="_ETM_Q21_384349"/>
      <w:bookmarkEnd w:id="8419"/>
      <w:r>
        <w:rPr>
          <w:rtl/>
        </w:rPr>
        <w:t xml:space="preserve">החוק </w:t>
      </w:r>
      <w:bookmarkStart w:id="8420" w:name="_ETM_Q21_386689"/>
      <w:bookmarkEnd w:id="8420"/>
      <w:r>
        <w:rPr>
          <w:rFonts w:hint="cs"/>
          <w:rtl/>
        </w:rPr>
        <w:t xml:space="preserve">שצריך עכשיו להעביר? </w:t>
      </w:r>
      <w:bookmarkStart w:id="8421" w:name="_ETM_Q21_386900"/>
      <w:bookmarkStart w:id="8422" w:name="_ETM_Q21_387290"/>
      <w:bookmarkEnd w:id="8421"/>
      <w:bookmarkEnd w:id="8422"/>
      <w:r>
        <w:rPr>
          <w:rFonts w:hint="cs"/>
          <w:rtl/>
        </w:rPr>
        <w:t>אין</w:t>
      </w:r>
      <w:r>
        <w:rPr>
          <w:rtl/>
        </w:rPr>
        <w:t xml:space="preserve"> </w:t>
      </w:r>
      <w:bookmarkStart w:id="8423" w:name="_ETM_Q21_388469"/>
      <w:bookmarkEnd w:id="8423"/>
      <w:r>
        <w:rPr>
          <w:rtl/>
        </w:rPr>
        <w:t>כלום</w:t>
      </w:r>
      <w:r>
        <w:rPr>
          <w:rFonts w:hint="cs"/>
          <w:rtl/>
        </w:rPr>
        <w:t>,</w:t>
      </w:r>
      <w:r>
        <w:rPr>
          <w:rtl/>
        </w:rPr>
        <w:t xml:space="preserve"> </w:t>
      </w:r>
      <w:bookmarkStart w:id="8424" w:name="_ETM_Q21_388799"/>
      <w:bookmarkEnd w:id="8424"/>
      <w:r>
        <w:rPr>
          <w:rtl/>
        </w:rPr>
        <w:t xml:space="preserve">לא </w:t>
      </w:r>
      <w:bookmarkStart w:id="8425" w:name="_ETM_Q21_389010"/>
      <w:bookmarkEnd w:id="8425"/>
      <w:r>
        <w:rPr>
          <w:rFonts w:hint="cs"/>
          <w:rtl/>
        </w:rPr>
        <w:t>קורה</w:t>
      </w:r>
      <w:r>
        <w:rPr>
          <w:rtl/>
        </w:rPr>
        <w:t xml:space="preserve"> </w:t>
      </w:r>
      <w:bookmarkStart w:id="8426" w:name="_ETM_Q21_389249"/>
      <w:bookmarkEnd w:id="8426"/>
      <w:r>
        <w:rPr>
          <w:rtl/>
        </w:rPr>
        <w:t>כלום</w:t>
      </w:r>
      <w:r>
        <w:rPr>
          <w:rFonts w:hint="cs"/>
          <w:rtl/>
        </w:rPr>
        <w:t>?</w:t>
      </w:r>
      <w:r>
        <w:rPr>
          <w:rtl/>
        </w:rPr>
        <w:t xml:space="preserve"> </w:t>
      </w:r>
      <w:bookmarkStart w:id="8427" w:name="_ETM_Q21_390040"/>
      <w:bookmarkEnd w:id="8427"/>
      <w:r>
        <w:rPr>
          <w:rtl/>
        </w:rPr>
        <w:t xml:space="preserve">אין </w:t>
      </w:r>
      <w:bookmarkStart w:id="8428" w:name="_ETM_Q21_390250"/>
      <w:bookmarkEnd w:id="8428"/>
      <w:r>
        <w:rPr>
          <w:rtl/>
        </w:rPr>
        <w:t>מלחמה</w:t>
      </w:r>
      <w:r>
        <w:rPr>
          <w:rFonts w:hint="cs"/>
          <w:rtl/>
        </w:rPr>
        <w:t>,</w:t>
      </w:r>
      <w:r>
        <w:rPr>
          <w:rtl/>
        </w:rPr>
        <w:t xml:space="preserve"> </w:t>
      </w:r>
      <w:bookmarkStart w:id="8429" w:name="_ETM_Q21_390930"/>
      <w:bookmarkEnd w:id="8429"/>
      <w:r>
        <w:rPr>
          <w:rtl/>
        </w:rPr>
        <w:t>הכ</w:t>
      </w:r>
      <w:r>
        <w:rPr>
          <w:rFonts w:hint="cs"/>
          <w:rtl/>
        </w:rPr>
        <w:t>ו</w:t>
      </w:r>
      <w:r>
        <w:rPr>
          <w:rtl/>
        </w:rPr>
        <w:t xml:space="preserve">ל </w:t>
      </w:r>
      <w:bookmarkStart w:id="8430" w:name="_ETM_Q21_391109"/>
      <w:bookmarkEnd w:id="8430"/>
      <w:r>
        <w:rPr>
          <w:rtl/>
        </w:rPr>
        <w:t>בסדר</w:t>
      </w:r>
      <w:r>
        <w:rPr>
          <w:rFonts w:hint="cs"/>
          <w:rtl/>
        </w:rPr>
        <w:t>,</w:t>
      </w:r>
      <w:r>
        <w:rPr>
          <w:rtl/>
        </w:rPr>
        <w:t xml:space="preserve"> </w:t>
      </w:r>
      <w:bookmarkStart w:id="8431" w:name="_ETM_Q21_392560"/>
      <w:bookmarkEnd w:id="8431"/>
      <w:r>
        <w:rPr>
          <w:rtl/>
        </w:rPr>
        <w:t xml:space="preserve">עכשיו </w:t>
      </w:r>
      <w:bookmarkStart w:id="8432" w:name="_ETM_Q21_393069"/>
      <w:bookmarkEnd w:id="8432"/>
      <w:r>
        <w:rPr>
          <w:rFonts w:hint="cs"/>
          <w:rtl/>
        </w:rPr>
        <w:t>נ</w:t>
      </w:r>
      <w:r>
        <w:rPr>
          <w:rtl/>
        </w:rPr>
        <w:t xml:space="preserve">עביר </w:t>
      </w:r>
      <w:bookmarkStart w:id="8433" w:name="_ETM_Q21_393370"/>
      <w:bookmarkStart w:id="8434" w:name="_ETM_Q21_393819"/>
      <w:bookmarkEnd w:id="8433"/>
      <w:bookmarkEnd w:id="8434"/>
      <w:r>
        <w:rPr>
          <w:rFonts w:hint="cs"/>
          <w:rtl/>
        </w:rPr>
        <w:t>את חוק הרבנים.</w:t>
      </w:r>
      <w:r>
        <w:rPr>
          <w:rtl/>
        </w:rPr>
        <w:t xml:space="preserve"> </w:t>
      </w:r>
      <w:bookmarkStart w:id="8435" w:name="_ETM_Q21_395230"/>
      <w:bookmarkEnd w:id="8435"/>
      <w:r>
        <w:rPr>
          <w:rtl/>
        </w:rPr>
        <w:t>ל</w:t>
      </w:r>
      <w:r>
        <w:rPr>
          <w:rFonts w:hint="cs"/>
          <w:rtl/>
        </w:rPr>
        <w:t>העלות</w:t>
      </w:r>
      <w:r>
        <w:rPr>
          <w:rtl/>
        </w:rPr>
        <w:t xml:space="preserve"> </w:t>
      </w:r>
      <w:bookmarkStart w:id="8436" w:name="_ETM_Q21_395830"/>
      <w:bookmarkEnd w:id="8436"/>
      <w:r>
        <w:rPr>
          <w:rtl/>
        </w:rPr>
        <w:t xml:space="preserve">באישון </w:t>
      </w:r>
      <w:bookmarkStart w:id="8437" w:name="_ETM_Q21_396400"/>
      <w:bookmarkEnd w:id="8437"/>
      <w:r>
        <w:rPr>
          <w:rtl/>
        </w:rPr>
        <w:t xml:space="preserve">לילה </w:t>
      </w:r>
      <w:bookmarkStart w:id="8438" w:name="_ETM_Q21_396790"/>
      <w:bookmarkEnd w:id="8438"/>
      <w:r>
        <w:rPr>
          <w:rtl/>
        </w:rPr>
        <w:t xml:space="preserve">כל </w:t>
      </w:r>
      <w:bookmarkStart w:id="8439" w:name="_ETM_Q21_397030"/>
      <w:bookmarkEnd w:id="8439"/>
      <w:r>
        <w:rPr>
          <w:rtl/>
        </w:rPr>
        <w:t xml:space="preserve">מיני </w:t>
      </w:r>
      <w:bookmarkStart w:id="8440" w:name="_ETM_Q21_397270"/>
      <w:bookmarkEnd w:id="8440"/>
      <w:r>
        <w:rPr>
          <w:rtl/>
        </w:rPr>
        <w:t>חו</w:t>
      </w:r>
      <w:r>
        <w:rPr>
          <w:rFonts w:hint="cs"/>
          <w:rtl/>
        </w:rPr>
        <w:t>קים</w:t>
      </w:r>
      <w:r>
        <w:rPr>
          <w:rtl/>
        </w:rPr>
        <w:t xml:space="preserve"> </w:t>
      </w:r>
      <w:bookmarkStart w:id="8441" w:name="_ETM_Q21_397590"/>
      <w:bookmarkStart w:id="8442" w:name="_ETM_Q21_398909"/>
      <w:bookmarkEnd w:id="8441"/>
      <w:bookmarkEnd w:id="8442"/>
      <w:r>
        <w:rPr>
          <w:rtl/>
        </w:rPr>
        <w:t xml:space="preserve">שמיטיבים </w:t>
      </w:r>
      <w:bookmarkStart w:id="8443" w:name="_ETM_Q21_399750"/>
      <w:bookmarkEnd w:id="8443"/>
      <w:r>
        <w:rPr>
          <w:rtl/>
        </w:rPr>
        <w:t xml:space="preserve">עם </w:t>
      </w:r>
      <w:bookmarkStart w:id="8444" w:name="_ETM_Q21_399900"/>
      <w:bookmarkEnd w:id="8444"/>
      <w:r>
        <w:rPr>
          <w:rtl/>
        </w:rPr>
        <w:t xml:space="preserve">כל </w:t>
      </w:r>
      <w:bookmarkStart w:id="8445" w:name="_ETM_Q21_400140"/>
      <w:bookmarkEnd w:id="8445"/>
      <w:r>
        <w:rPr>
          <w:rtl/>
        </w:rPr>
        <w:t xml:space="preserve">מיני </w:t>
      </w:r>
      <w:bookmarkStart w:id="8446" w:name="_ETM_Q21_401310"/>
      <w:bookmarkEnd w:id="8446"/>
      <w:r>
        <w:rPr>
          <w:rtl/>
        </w:rPr>
        <w:t xml:space="preserve">חברים </w:t>
      </w:r>
      <w:bookmarkStart w:id="8447" w:name="_ETM_Q21_401849"/>
      <w:bookmarkEnd w:id="8447"/>
      <w:r>
        <w:rPr>
          <w:rtl/>
        </w:rPr>
        <w:t>שלנו</w:t>
      </w:r>
      <w:r>
        <w:rPr>
          <w:rFonts w:hint="cs"/>
          <w:rtl/>
        </w:rPr>
        <w:t>,</w:t>
      </w:r>
      <w:r>
        <w:rPr>
          <w:rtl/>
        </w:rPr>
        <w:t xml:space="preserve"> </w:t>
      </w:r>
      <w:bookmarkStart w:id="8448" w:name="_ETM_Q21_402930"/>
      <w:bookmarkEnd w:id="8448"/>
      <w:r>
        <w:rPr>
          <w:rtl/>
        </w:rPr>
        <w:t xml:space="preserve">זה </w:t>
      </w:r>
      <w:bookmarkStart w:id="8449" w:name="_ETM_Q21_403170"/>
      <w:bookmarkStart w:id="8450" w:name="_ETM_Q21_403260"/>
      <w:bookmarkEnd w:id="8449"/>
      <w:bookmarkEnd w:id="8450"/>
      <w:r>
        <w:rPr>
          <w:rtl/>
        </w:rPr>
        <w:t>כן</w:t>
      </w:r>
      <w:r>
        <w:rPr>
          <w:rFonts w:hint="cs"/>
          <w:rtl/>
        </w:rPr>
        <w:t>,</w:t>
      </w:r>
      <w:r>
        <w:rPr>
          <w:rtl/>
        </w:rPr>
        <w:t xml:space="preserve"> </w:t>
      </w:r>
      <w:bookmarkStart w:id="8451" w:name="_ETM_Q21_405129"/>
      <w:bookmarkEnd w:id="8451"/>
      <w:r>
        <w:rPr>
          <w:rtl/>
        </w:rPr>
        <w:t xml:space="preserve">אבל </w:t>
      </w:r>
      <w:bookmarkStart w:id="8452" w:name="_ETM_Q21_405519"/>
      <w:bookmarkEnd w:id="8452"/>
      <w:r>
        <w:rPr>
          <w:rtl/>
        </w:rPr>
        <w:t xml:space="preserve">לבוא </w:t>
      </w:r>
      <w:bookmarkStart w:id="8453" w:name="_ETM_Q21_406000"/>
      <w:bookmarkEnd w:id="8453"/>
      <w:r>
        <w:rPr>
          <w:rtl/>
        </w:rPr>
        <w:t>ולדבר</w:t>
      </w:r>
      <w:r>
        <w:rPr>
          <w:rFonts w:hint="cs"/>
          <w:rtl/>
        </w:rPr>
        <w:t xml:space="preserve"> </w:t>
      </w:r>
      <w:r w:rsidR="003E78D1" w:rsidRPr="003E78D1">
        <w:rPr>
          <w:rFonts w:hint="eastAsia"/>
          <w:rtl/>
        </w:rPr>
        <w:t>–</w:t>
      </w:r>
      <w:r>
        <w:rPr>
          <w:rFonts w:hint="cs"/>
          <w:rtl/>
        </w:rPr>
        <w:t xml:space="preserve"> מילא דיון על </w:t>
      </w:r>
      <w:bookmarkStart w:id="8454" w:name="_ETM_Q21_409000"/>
      <w:bookmarkEnd w:id="8454"/>
      <w:r>
        <w:rPr>
          <w:rFonts w:hint="cs"/>
          <w:rtl/>
        </w:rPr>
        <w:t xml:space="preserve">המלחמה, מה קורה, מה המדיניות </w:t>
      </w:r>
      <w:r w:rsidR="003E78D1" w:rsidRPr="003E78D1">
        <w:rPr>
          <w:rtl/>
        </w:rPr>
        <w:t>–</w:t>
      </w:r>
      <w:r w:rsidR="00B20020">
        <w:rPr>
          <w:rFonts w:hint="cs"/>
          <w:rtl/>
        </w:rPr>
        <w:t xml:space="preserve"> </w:t>
      </w:r>
      <w:r>
        <w:rPr>
          <w:rFonts w:hint="cs"/>
          <w:rtl/>
        </w:rPr>
        <w:t xml:space="preserve">חוק הרבנים, </w:t>
      </w:r>
      <w:bookmarkStart w:id="8455" w:name="_ETM_Q21_413000"/>
      <w:bookmarkStart w:id="8456" w:name="_ETM_Q21_406989"/>
      <w:bookmarkStart w:id="8457" w:name="_ETM_Q21_407260"/>
      <w:bookmarkStart w:id="8458" w:name="_ETM_Q21_408189"/>
      <w:bookmarkStart w:id="8459" w:name="_ETM_Q21_408739"/>
      <w:bookmarkStart w:id="8460" w:name="_ETM_Q21_409489"/>
      <w:bookmarkStart w:id="8461" w:name="_ETM_Q21_409730"/>
      <w:bookmarkStart w:id="8462" w:name="_ETM_Q21_412099"/>
      <w:bookmarkStart w:id="8463" w:name="_ETM_Q21_412489"/>
      <w:bookmarkStart w:id="8464" w:name="_ETM_Q21_414200"/>
      <w:bookmarkStart w:id="8465" w:name="_ETM_Q21_414860"/>
      <w:bookmarkEnd w:id="8455"/>
      <w:bookmarkEnd w:id="8456"/>
      <w:bookmarkEnd w:id="8457"/>
      <w:bookmarkEnd w:id="8458"/>
      <w:bookmarkEnd w:id="8459"/>
      <w:bookmarkEnd w:id="8460"/>
      <w:bookmarkEnd w:id="8461"/>
      <w:bookmarkEnd w:id="8462"/>
      <w:bookmarkEnd w:id="8463"/>
      <w:bookmarkEnd w:id="8464"/>
      <w:bookmarkEnd w:id="8465"/>
      <w:r>
        <w:rPr>
          <w:rFonts w:hint="cs"/>
          <w:rtl/>
        </w:rPr>
        <w:t>חוק ההפיכה</w:t>
      </w:r>
      <w:r>
        <w:rPr>
          <w:rtl/>
        </w:rPr>
        <w:t xml:space="preserve"> </w:t>
      </w:r>
      <w:bookmarkStart w:id="8466" w:name="_ETM_Q21_415280"/>
      <w:bookmarkEnd w:id="8466"/>
      <w:r>
        <w:rPr>
          <w:rtl/>
        </w:rPr>
        <w:t xml:space="preserve">של </w:t>
      </w:r>
      <w:bookmarkStart w:id="8467" w:name="_ETM_Q21_415549"/>
      <w:bookmarkEnd w:id="8467"/>
      <w:r>
        <w:rPr>
          <w:rtl/>
        </w:rPr>
        <w:t>פוגל</w:t>
      </w:r>
      <w:r>
        <w:rPr>
          <w:rFonts w:hint="cs"/>
          <w:rtl/>
        </w:rPr>
        <w:t>,</w:t>
      </w:r>
      <w:r>
        <w:rPr>
          <w:rtl/>
        </w:rPr>
        <w:t xml:space="preserve"> </w:t>
      </w:r>
      <w:bookmarkStart w:id="8468" w:name="_ETM_Q21_417489"/>
      <w:bookmarkEnd w:id="8468"/>
      <w:r>
        <w:rPr>
          <w:rtl/>
        </w:rPr>
        <w:t xml:space="preserve">זה </w:t>
      </w:r>
      <w:bookmarkStart w:id="8469" w:name="_ETM_Q21_417790"/>
      <w:bookmarkEnd w:id="8469"/>
      <w:r>
        <w:rPr>
          <w:rtl/>
        </w:rPr>
        <w:t xml:space="preserve">מה </w:t>
      </w:r>
      <w:bookmarkStart w:id="8470" w:name="_ETM_Q21_417940"/>
      <w:bookmarkEnd w:id="8470"/>
      <w:r>
        <w:rPr>
          <w:rtl/>
        </w:rPr>
        <w:t xml:space="preserve">שצריך </w:t>
      </w:r>
      <w:bookmarkStart w:id="8471" w:name="_ETM_Q21_418569"/>
      <w:bookmarkEnd w:id="8471"/>
      <w:r>
        <w:rPr>
          <w:rtl/>
        </w:rPr>
        <w:t>עכשיו</w:t>
      </w:r>
      <w:r>
        <w:rPr>
          <w:rFonts w:hint="cs"/>
          <w:rtl/>
        </w:rPr>
        <w:t>?</w:t>
      </w:r>
      <w:r>
        <w:rPr>
          <w:rtl/>
        </w:rPr>
        <w:t xml:space="preserve"> </w:t>
      </w:r>
      <w:bookmarkStart w:id="8472" w:name="_ETM_Q21_420230"/>
      <w:bookmarkEnd w:id="8472"/>
      <w:r>
        <w:rPr>
          <w:rtl/>
        </w:rPr>
        <w:t xml:space="preserve">משרד </w:t>
      </w:r>
      <w:bookmarkStart w:id="8473" w:name="_ETM_Q21_420650"/>
      <w:bookmarkEnd w:id="8473"/>
      <w:r>
        <w:rPr>
          <w:rtl/>
        </w:rPr>
        <w:t xml:space="preserve">המשפטים </w:t>
      </w:r>
      <w:bookmarkStart w:id="8474" w:name="_ETM_Q21_421250"/>
      <w:bookmarkEnd w:id="8474"/>
      <w:r>
        <w:rPr>
          <w:rtl/>
        </w:rPr>
        <w:t xml:space="preserve">אומר </w:t>
      </w:r>
      <w:bookmarkStart w:id="8475" w:name="_ETM_Q21_421580"/>
      <w:bookmarkEnd w:id="8475"/>
      <w:r>
        <w:rPr>
          <w:rtl/>
        </w:rPr>
        <w:t>נגד</w:t>
      </w:r>
      <w:r>
        <w:rPr>
          <w:rFonts w:hint="cs"/>
          <w:rtl/>
        </w:rPr>
        <w:t>,</w:t>
      </w:r>
      <w:r>
        <w:rPr>
          <w:rtl/>
        </w:rPr>
        <w:t xml:space="preserve"> </w:t>
      </w:r>
      <w:bookmarkStart w:id="8476" w:name="_ETM_Q21_422120"/>
      <w:bookmarkEnd w:id="8476"/>
      <w:r>
        <w:rPr>
          <w:rtl/>
        </w:rPr>
        <w:t xml:space="preserve">הפרקליטות </w:t>
      </w:r>
      <w:bookmarkStart w:id="8477" w:name="_ETM_Q21_422810"/>
      <w:bookmarkEnd w:id="8477"/>
      <w:r>
        <w:rPr>
          <w:rtl/>
        </w:rPr>
        <w:t xml:space="preserve">אומרת </w:t>
      </w:r>
      <w:bookmarkStart w:id="8478" w:name="_ETM_Q21_423230"/>
      <w:bookmarkEnd w:id="8478"/>
      <w:r>
        <w:rPr>
          <w:rFonts w:hint="cs"/>
          <w:rtl/>
        </w:rPr>
        <w:t>נ</w:t>
      </w:r>
      <w:r>
        <w:rPr>
          <w:rtl/>
        </w:rPr>
        <w:t>גד</w:t>
      </w:r>
      <w:r>
        <w:rPr>
          <w:rFonts w:hint="cs"/>
          <w:rtl/>
        </w:rPr>
        <w:t>,</w:t>
      </w:r>
      <w:r>
        <w:rPr>
          <w:rtl/>
        </w:rPr>
        <w:t xml:space="preserve"> </w:t>
      </w:r>
      <w:bookmarkStart w:id="8479" w:name="_ETM_Q21_423650"/>
      <w:bookmarkEnd w:id="8479"/>
      <w:r>
        <w:rPr>
          <w:rtl/>
        </w:rPr>
        <w:t xml:space="preserve">הסנגוריה </w:t>
      </w:r>
      <w:bookmarkStart w:id="8480" w:name="_ETM_Q21_424340"/>
      <w:bookmarkEnd w:id="8480"/>
      <w:r>
        <w:rPr>
          <w:rtl/>
        </w:rPr>
        <w:t xml:space="preserve">הציבורית </w:t>
      </w:r>
      <w:bookmarkStart w:id="8481" w:name="_ETM_Q21_424910"/>
      <w:bookmarkEnd w:id="8481"/>
      <w:r>
        <w:rPr>
          <w:rtl/>
        </w:rPr>
        <w:t>נגד</w:t>
      </w:r>
      <w:r>
        <w:rPr>
          <w:rFonts w:hint="cs"/>
          <w:rtl/>
        </w:rPr>
        <w:t>,</w:t>
      </w:r>
      <w:r>
        <w:rPr>
          <w:rtl/>
        </w:rPr>
        <w:t xml:space="preserve"> </w:t>
      </w:r>
      <w:bookmarkStart w:id="8482" w:name="_ETM_Q21_425600"/>
      <w:bookmarkEnd w:id="8482"/>
      <w:r>
        <w:rPr>
          <w:rtl/>
        </w:rPr>
        <w:t xml:space="preserve">אבל </w:t>
      </w:r>
      <w:bookmarkStart w:id="8483" w:name="_ETM_Q21_425960"/>
      <w:bookmarkEnd w:id="8483"/>
      <w:r>
        <w:rPr>
          <w:rtl/>
        </w:rPr>
        <w:t xml:space="preserve">אנחנו </w:t>
      </w:r>
      <w:bookmarkStart w:id="8484" w:name="_ETM_Q21_426350"/>
      <w:bookmarkEnd w:id="8484"/>
      <w:r>
        <w:rPr>
          <w:rtl/>
        </w:rPr>
        <w:t xml:space="preserve">נתכנס </w:t>
      </w:r>
      <w:bookmarkStart w:id="8485" w:name="_ETM_Q21_426950"/>
      <w:bookmarkEnd w:id="8485"/>
      <w:r>
        <w:rPr>
          <w:rtl/>
        </w:rPr>
        <w:t>כ</w:t>
      </w:r>
      <w:r>
        <w:rPr>
          <w:rFonts w:hint="cs"/>
          <w:rtl/>
        </w:rPr>
        <w:t>אן.</w:t>
      </w:r>
      <w:r>
        <w:rPr>
          <w:rtl/>
        </w:rPr>
        <w:t xml:space="preserve"> </w:t>
      </w:r>
      <w:bookmarkStart w:id="8486" w:name="_ETM_Q21_428129"/>
      <w:bookmarkEnd w:id="8486"/>
      <w:r>
        <w:rPr>
          <w:rtl/>
        </w:rPr>
        <w:t xml:space="preserve">יש </w:t>
      </w:r>
      <w:bookmarkStart w:id="8487" w:name="_ETM_Q21_428370"/>
      <w:bookmarkEnd w:id="8487"/>
      <w:r>
        <w:rPr>
          <w:rtl/>
        </w:rPr>
        <w:t>מלחמה</w:t>
      </w:r>
      <w:r>
        <w:rPr>
          <w:rFonts w:hint="cs"/>
          <w:rtl/>
        </w:rPr>
        <w:t>,</w:t>
      </w:r>
      <w:r>
        <w:rPr>
          <w:rtl/>
        </w:rPr>
        <w:t xml:space="preserve"> </w:t>
      </w:r>
      <w:bookmarkStart w:id="8488" w:name="_ETM_Q21_429419"/>
      <w:bookmarkEnd w:id="8488"/>
      <w:r>
        <w:rPr>
          <w:rtl/>
        </w:rPr>
        <w:t>יורים</w:t>
      </w:r>
      <w:r>
        <w:rPr>
          <w:rFonts w:hint="cs"/>
          <w:rtl/>
        </w:rPr>
        <w:t>,</w:t>
      </w:r>
      <w:r>
        <w:rPr>
          <w:rtl/>
        </w:rPr>
        <w:t xml:space="preserve"> </w:t>
      </w:r>
      <w:bookmarkStart w:id="8489" w:name="_ETM_Q21_431249"/>
      <w:bookmarkEnd w:id="8489"/>
      <w:r>
        <w:rPr>
          <w:rtl/>
        </w:rPr>
        <w:t xml:space="preserve">אנשי </w:t>
      </w:r>
      <w:bookmarkStart w:id="8490" w:name="_ETM_Q21_431700"/>
      <w:bookmarkEnd w:id="8490"/>
      <w:r>
        <w:rPr>
          <w:rtl/>
        </w:rPr>
        <w:t xml:space="preserve">הצפון </w:t>
      </w:r>
      <w:bookmarkStart w:id="8491" w:name="_ETM_Q21_432359"/>
      <w:bookmarkEnd w:id="8491"/>
      <w:r>
        <w:rPr>
          <w:rtl/>
        </w:rPr>
        <w:t xml:space="preserve">מחוץ </w:t>
      </w:r>
      <w:bookmarkStart w:id="8492" w:name="_ETM_Q21_432810"/>
      <w:bookmarkEnd w:id="8492"/>
      <w:r>
        <w:rPr>
          <w:rtl/>
        </w:rPr>
        <w:t>לביתם</w:t>
      </w:r>
      <w:r>
        <w:rPr>
          <w:rFonts w:hint="cs"/>
          <w:rtl/>
        </w:rPr>
        <w:t>,</w:t>
      </w:r>
      <w:r>
        <w:rPr>
          <w:rtl/>
        </w:rPr>
        <w:t xml:space="preserve"> </w:t>
      </w:r>
      <w:bookmarkStart w:id="8493" w:name="_ETM_Q21_434330"/>
      <w:bookmarkEnd w:id="8493"/>
      <w:r>
        <w:rPr>
          <w:rtl/>
        </w:rPr>
        <w:t xml:space="preserve">האיראנים </w:t>
      </w:r>
      <w:bookmarkStart w:id="8494" w:name="_ETM_Q21_435080"/>
      <w:bookmarkEnd w:id="8494"/>
      <w:r>
        <w:rPr>
          <w:rtl/>
        </w:rPr>
        <w:t xml:space="preserve">מאיימים </w:t>
      </w:r>
      <w:bookmarkStart w:id="8495" w:name="_ETM_Q21_435710"/>
      <w:bookmarkEnd w:id="8495"/>
      <w:r>
        <w:rPr>
          <w:rtl/>
        </w:rPr>
        <w:t>עלינו</w:t>
      </w:r>
      <w:r>
        <w:rPr>
          <w:rFonts w:hint="cs"/>
          <w:rtl/>
        </w:rPr>
        <w:t>,</w:t>
      </w:r>
      <w:r>
        <w:rPr>
          <w:rtl/>
        </w:rPr>
        <w:t xml:space="preserve"> </w:t>
      </w:r>
      <w:bookmarkStart w:id="8496" w:name="_ETM_Q21_437909"/>
      <w:bookmarkStart w:id="8497" w:name="_ETM_Q21_438210"/>
      <w:bookmarkEnd w:id="8496"/>
      <w:bookmarkEnd w:id="8497"/>
      <w:proofErr w:type="spellStart"/>
      <w:r>
        <w:rPr>
          <w:rFonts w:hint="cs"/>
          <w:rtl/>
        </w:rPr>
        <w:t>החות'ים</w:t>
      </w:r>
      <w:proofErr w:type="spellEnd"/>
      <w:r>
        <w:rPr>
          <w:rtl/>
        </w:rPr>
        <w:t xml:space="preserve"> </w:t>
      </w:r>
      <w:bookmarkStart w:id="8498" w:name="_ETM_Q21_438569"/>
      <w:bookmarkEnd w:id="8498"/>
      <w:r>
        <w:rPr>
          <w:rtl/>
        </w:rPr>
        <w:t>מאיימים</w:t>
      </w:r>
      <w:r>
        <w:rPr>
          <w:rFonts w:hint="cs"/>
          <w:rtl/>
        </w:rPr>
        <w:t>,</w:t>
      </w:r>
      <w:r>
        <w:rPr>
          <w:rtl/>
        </w:rPr>
        <w:t xml:space="preserve"> </w:t>
      </w:r>
      <w:bookmarkStart w:id="8499" w:name="_ETM_Q21_439599"/>
      <w:bookmarkEnd w:id="8499"/>
      <w:r>
        <w:rPr>
          <w:rtl/>
        </w:rPr>
        <w:t xml:space="preserve">אבל </w:t>
      </w:r>
      <w:bookmarkStart w:id="8500" w:name="_ETM_Q21_440050"/>
      <w:bookmarkStart w:id="8501" w:name="_ETM_Q21_440409"/>
      <w:bookmarkEnd w:id="8500"/>
      <w:bookmarkEnd w:id="8501"/>
      <w:r>
        <w:rPr>
          <w:rFonts w:hint="cs"/>
          <w:rtl/>
        </w:rPr>
        <w:t>הכנסת</w:t>
      </w:r>
      <w:r>
        <w:rPr>
          <w:rtl/>
        </w:rPr>
        <w:t xml:space="preserve"> </w:t>
      </w:r>
      <w:bookmarkStart w:id="8502" w:name="_ETM_Q21_441479"/>
      <w:bookmarkEnd w:id="8502"/>
      <w:r w:rsidR="00A87034">
        <w:rPr>
          <w:rFonts w:hint="cs"/>
          <w:rtl/>
        </w:rPr>
        <w:t xml:space="preserve">– </w:t>
      </w:r>
      <w:r>
        <w:rPr>
          <w:rtl/>
        </w:rPr>
        <w:t xml:space="preserve">יקום </w:t>
      </w:r>
      <w:bookmarkStart w:id="8503" w:name="_ETM_Q21_441930"/>
      <w:bookmarkEnd w:id="8503"/>
      <w:r>
        <w:rPr>
          <w:rtl/>
        </w:rPr>
        <w:t>מקביל</w:t>
      </w:r>
      <w:r w:rsidR="00A87034">
        <w:rPr>
          <w:rFonts w:hint="cs"/>
          <w:rtl/>
        </w:rPr>
        <w:t>.</w:t>
      </w:r>
      <w:r>
        <w:rPr>
          <w:rtl/>
        </w:rPr>
        <w:t xml:space="preserve"> </w:t>
      </w:r>
      <w:bookmarkStart w:id="8504" w:name="_ETM_Q21_442870"/>
      <w:bookmarkEnd w:id="8504"/>
      <w:r>
        <w:rPr>
          <w:rtl/>
        </w:rPr>
        <w:t>י</w:t>
      </w:r>
      <w:r>
        <w:rPr>
          <w:rFonts w:hint="cs"/>
          <w:rtl/>
        </w:rPr>
        <w:t>קום</w:t>
      </w:r>
      <w:r>
        <w:rPr>
          <w:rtl/>
        </w:rPr>
        <w:t xml:space="preserve"> </w:t>
      </w:r>
      <w:bookmarkStart w:id="8505" w:name="_ETM_Q21_443169"/>
      <w:bookmarkEnd w:id="8505"/>
      <w:r>
        <w:rPr>
          <w:rtl/>
        </w:rPr>
        <w:t>מקביל</w:t>
      </w:r>
      <w:r>
        <w:rPr>
          <w:rFonts w:hint="cs"/>
          <w:rtl/>
        </w:rPr>
        <w:t>.</w:t>
      </w:r>
      <w:r>
        <w:rPr>
          <w:rtl/>
        </w:rPr>
        <w:t xml:space="preserve"> </w:t>
      </w:r>
      <w:bookmarkStart w:id="8506" w:name="_ETM_Q21_443650"/>
      <w:bookmarkEnd w:id="8506"/>
      <w:r>
        <w:rPr>
          <w:rtl/>
        </w:rPr>
        <w:t xml:space="preserve">פה </w:t>
      </w:r>
      <w:bookmarkStart w:id="8507" w:name="_ETM_Q21_443979"/>
      <w:bookmarkEnd w:id="8507"/>
      <w:r>
        <w:rPr>
          <w:rtl/>
        </w:rPr>
        <w:t xml:space="preserve">אנחנו </w:t>
      </w:r>
      <w:bookmarkStart w:id="8508" w:name="_ETM_Q21_444490"/>
      <w:bookmarkEnd w:id="8508"/>
      <w:r>
        <w:rPr>
          <w:rtl/>
        </w:rPr>
        <w:t>מתעלמים</w:t>
      </w:r>
      <w:r>
        <w:rPr>
          <w:rFonts w:hint="cs"/>
          <w:rtl/>
        </w:rPr>
        <w:t>,</w:t>
      </w:r>
      <w:r>
        <w:rPr>
          <w:rtl/>
        </w:rPr>
        <w:t xml:space="preserve"> </w:t>
      </w:r>
      <w:bookmarkStart w:id="8509" w:name="_ETM_Q21_445900"/>
      <w:bookmarkEnd w:id="8509"/>
      <w:r>
        <w:rPr>
          <w:rtl/>
        </w:rPr>
        <w:t xml:space="preserve">פה </w:t>
      </w:r>
      <w:bookmarkStart w:id="8510" w:name="_ETM_Q21_446110"/>
      <w:bookmarkEnd w:id="8510"/>
      <w:r>
        <w:rPr>
          <w:rFonts w:hint="cs"/>
          <w:rtl/>
        </w:rPr>
        <w:t>נ</w:t>
      </w:r>
      <w:r>
        <w:rPr>
          <w:rtl/>
        </w:rPr>
        <w:t xml:space="preserve">עביר </w:t>
      </w:r>
      <w:bookmarkStart w:id="8511" w:name="_ETM_Q21_446529"/>
      <w:bookmarkEnd w:id="8511"/>
      <w:r>
        <w:rPr>
          <w:rtl/>
        </w:rPr>
        <w:t xml:space="preserve">את </w:t>
      </w:r>
      <w:bookmarkStart w:id="8512" w:name="_ETM_Q21_446650"/>
      <w:bookmarkEnd w:id="8512"/>
      <w:r>
        <w:rPr>
          <w:rtl/>
        </w:rPr>
        <w:t>החו</w:t>
      </w:r>
      <w:r>
        <w:rPr>
          <w:rFonts w:hint="cs"/>
          <w:rtl/>
        </w:rPr>
        <w:t>ק</w:t>
      </w:r>
      <w:r>
        <w:rPr>
          <w:rtl/>
        </w:rPr>
        <w:t>ים</w:t>
      </w:r>
      <w:r>
        <w:rPr>
          <w:rFonts w:hint="cs"/>
          <w:rtl/>
        </w:rPr>
        <w:t>.</w:t>
      </w:r>
    </w:p>
    <w:p w:rsidR="00E02D7B" w:rsidRDefault="00E02D7B" w:rsidP="008D4A50">
      <w:pPr>
        <w:rPr>
          <w:rtl/>
        </w:rPr>
      </w:pPr>
    </w:p>
    <w:p w:rsidR="00E02D7B" w:rsidRDefault="00E02D7B" w:rsidP="00A87034">
      <w:pPr>
        <w:rPr>
          <w:rtl/>
        </w:rPr>
      </w:pPr>
      <w:bookmarkStart w:id="8513" w:name="_ETM_Q21_447669"/>
      <w:bookmarkEnd w:id="8513"/>
      <w:r>
        <w:rPr>
          <w:rtl/>
        </w:rPr>
        <w:t xml:space="preserve">תתביישו </w:t>
      </w:r>
      <w:bookmarkStart w:id="8514" w:name="_ETM_Q21_448180"/>
      <w:bookmarkEnd w:id="8514"/>
      <w:r>
        <w:rPr>
          <w:rtl/>
        </w:rPr>
        <w:t>לכם</w:t>
      </w:r>
      <w:r>
        <w:rPr>
          <w:rFonts w:hint="cs"/>
          <w:rtl/>
        </w:rPr>
        <w:t>.</w:t>
      </w:r>
      <w:r>
        <w:rPr>
          <w:rtl/>
        </w:rPr>
        <w:t xml:space="preserve"> </w:t>
      </w:r>
      <w:bookmarkStart w:id="8515" w:name="_ETM_Q21_449120"/>
      <w:bookmarkEnd w:id="8515"/>
      <w:r>
        <w:rPr>
          <w:rtl/>
        </w:rPr>
        <w:t xml:space="preserve">מה </w:t>
      </w:r>
      <w:bookmarkStart w:id="8516" w:name="_ETM_Q21_449389"/>
      <w:bookmarkEnd w:id="8516"/>
      <w:r>
        <w:rPr>
          <w:rtl/>
        </w:rPr>
        <w:t xml:space="preserve">קרה </w:t>
      </w:r>
      <w:bookmarkStart w:id="8517" w:name="_ETM_Q21_449690"/>
      <w:bookmarkEnd w:id="8517"/>
      <w:r>
        <w:rPr>
          <w:rtl/>
        </w:rPr>
        <w:t>לכם</w:t>
      </w:r>
      <w:r>
        <w:rPr>
          <w:rFonts w:hint="cs"/>
          <w:rtl/>
        </w:rPr>
        <w:t>?</w:t>
      </w:r>
      <w:r>
        <w:rPr>
          <w:rtl/>
        </w:rPr>
        <w:t xml:space="preserve"> </w:t>
      </w:r>
      <w:bookmarkStart w:id="8518" w:name="_ETM_Q21_450949"/>
      <w:bookmarkEnd w:id="8518"/>
      <w:r>
        <w:rPr>
          <w:rtl/>
        </w:rPr>
        <w:t xml:space="preserve">מה </w:t>
      </w:r>
      <w:bookmarkStart w:id="8519" w:name="_ETM_Q21_451279"/>
      <w:bookmarkEnd w:id="8519"/>
      <w:r>
        <w:rPr>
          <w:rtl/>
        </w:rPr>
        <w:t xml:space="preserve">קרה </w:t>
      </w:r>
      <w:bookmarkStart w:id="8520" w:name="_ETM_Q21_451820"/>
      <w:bookmarkEnd w:id="8520"/>
      <w:r>
        <w:rPr>
          <w:rtl/>
        </w:rPr>
        <w:t>לכם</w:t>
      </w:r>
      <w:r>
        <w:rPr>
          <w:rFonts w:hint="cs"/>
          <w:rtl/>
        </w:rPr>
        <w:t>?</w:t>
      </w:r>
      <w:r>
        <w:rPr>
          <w:rtl/>
        </w:rPr>
        <w:t xml:space="preserve"> </w:t>
      </w:r>
      <w:bookmarkStart w:id="8521" w:name="_ETM_Q21_452300"/>
      <w:bookmarkEnd w:id="8521"/>
      <w:r>
        <w:rPr>
          <w:rtl/>
        </w:rPr>
        <w:t xml:space="preserve">מה </w:t>
      </w:r>
      <w:bookmarkStart w:id="8522" w:name="_ETM_Q21_452510"/>
      <w:bookmarkEnd w:id="8522"/>
      <w:r>
        <w:rPr>
          <w:rtl/>
        </w:rPr>
        <w:t xml:space="preserve">קרה </w:t>
      </w:r>
      <w:bookmarkStart w:id="8523" w:name="_ETM_Q21_452779"/>
      <w:bookmarkEnd w:id="8523"/>
      <w:r>
        <w:rPr>
          <w:rtl/>
        </w:rPr>
        <w:t xml:space="preserve">לכנסת </w:t>
      </w:r>
      <w:bookmarkStart w:id="8524" w:name="_ETM_Q21_453380"/>
      <w:bookmarkEnd w:id="8524"/>
      <w:r>
        <w:rPr>
          <w:rtl/>
        </w:rPr>
        <w:t>הזאת</w:t>
      </w:r>
      <w:r w:rsidR="00A87034">
        <w:rPr>
          <w:rFonts w:hint="cs"/>
          <w:rtl/>
        </w:rPr>
        <w:t>?</w:t>
      </w:r>
      <w:r>
        <w:rPr>
          <w:rtl/>
        </w:rPr>
        <w:t xml:space="preserve"> </w:t>
      </w:r>
      <w:bookmarkStart w:id="8525" w:name="_ETM_Q21_455850"/>
      <w:bookmarkEnd w:id="8525"/>
      <w:r>
        <w:rPr>
          <w:rtl/>
        </w:rPr>
        <w:t>מ</w:t>
      </w:r>
      <w:bookmarkStart w:id="8526" w:name="_ETM_Q21_456240"/>
      <w:bookmarkEnd w:id="8526"/>
      <w:r>
        <w:rPr>
          <w:rFonts w:hint="cs"/>
          <w:rtl/>
        </w:rPr>
        <w:t>מתי</w:t>
      </w:r>
      <w:r>
        <w:rPr>
          <w:rtl/>
        </w:rPr>
        <w:t xml:space="preserve"> </w:t>
      </w:r>
      <w:bookmarkStart w:id="8527" w:name="_ETM_Q21_457110"/>
      <w:bookmarkEnd w:id="8527"/>
      <w:r>
        <w:rPr>
          <w:rtl/>
        </w:rPr>
        <w:t xml:space="preserve">הפכתם </w:t>
      </w:r>
      <w:bookmarkStart w:id="8528" w:name="_ETM_Q21_457710"/>
      <w:bookmarkEnd w:id="8528"/>
      <w:r>
        <w:rPr>
          <w:rFonts w:hint="cs"/>
          <w:rtl/>
        </w:rPr>
        <w:t>ל</w:t>
      </w:r>
      <w:r>
        <w:rPr>
          <w:rtl/>
        </w:rPr>
        <w:t xml:space="preserve">כל </w:t>
      </w:r>
      <w:bookmarkStart w:id="8529" w:name="_ETM_Q21_458040"/>
      <w:bookmarkEnd w:id="8529"/>
      <w:r>
        <w:rPr>
          <w:rtl/>
        </w:rPr>
        <w:t xml:space="preserve">כך </w:t>
      </w:r>
      <w:bookmarkStart w:id="8530" w:name="_ETM_Q21_458250"/>
      <w:bookmarkEnd w:id="8530"/>
      <w:r>
        <w:rPr>
          <w:rtl/>
        </w:rPr>
        <w:t xml:space="preserve">מנותקים </w:t>
      </w:r>
      <w:bookmarkStart w:id="8531" w:name="_ETM_Q21_459000"/>
      <w:bookmarkEnd w:id="8531"/>
      <w:r>
        <w:rPr>
          <w:rtl/>
        </w:rPr>
        <w:t>מהציבור</w:t>
      </w:r>
      <w:r>
        <w:rPr>
          <w:rFonts w:hint="cs"/>
          <w:rtl/>
        </w:rPr>
        <w:t xml:space="preserve">? ואי-אפשר לדבר. </w:t>
      </w:r>
      <w:bookmarkStart w:id="8532" w:name="_ETM_Q21_461520"/>
      <w:bookmarkStart w:id="8533" w:name="_ETM_Q21_461970"/>
      <w:bookmarkStart w:id="8534" w:name="_ETM_Q21_462150"/>
      <w:bookmarkEnd w:id="8532"/>
      <w:bookmarkEnd w:id="8533"/>
      <w:bookmarkEnd w:id="8534"/>
      <w:r>
        <w:rPr>
          <w:rFonts w:hint="cs"/>
          <w:rtl/>
        </w:rPr>
        <w:t>מי שמדבר אתכם</w:t>
      </w:r>
      <w:r>
        <w:rPr>
          <w:rtl/>
        </w:rPr>
        <w:t xml:space="preserve"> </w:t>
      </w:r>
      <w:bookmarkStart w:id="8535" w:name="_ETM_Q21_462720"/>
      <w:bookmarkStart w:id="8536" w:name="_ETM_Q21_463080"/>
      <w:bookmarkEnd w:id="8535"/>
      <w:bookmarkEnd w:id="8536"/>
      <w:r>
        <w:rPr>
          <w:rFonts w:hint="cs"/>
          <w:rtl/>
        </w:rPr>
        <w:t xml:space="preserve">הוא </w:t>
      </w:r>
      <w:r>
        <w:rPr>
          <w:rtl/>
        </w:rPr>
        <w:t xml:space="preserve">שמאלני </w:t>
      </w:r>
      <w:bookmarkStart w:id="8537" w:name="_ETM_Q21_463950"/>
      <w:bookmarkEnd w:id="8537"/>
      <w:r>
        <w:rPr>
          <w:rtl/>
        </w:rPr>
        <w:t>בוג</w:t>
      </w:r>
      <w:r>
        <w:rPr>
          <w:rFonts w:hint="cs"/>
          <w:rtl/>
        </w:rPr>
        <w:t xml:space="preserve">ד, תלכו לו על הראש. </w:t>
      </w:r>
      <w:bookmarkStart w:id="8538" w:name="_ETM_Q21_460000"/>
      <w:bookmarkStart w:id="8539" w:name="_ETM_Q21_465220"/>
      <w:bookmarkStart w:id="8540" w:name="_ETM_Q21_465370"/>
      <w:bookmarkStart w:id="8541" w:name="_ETM_Q21_465520"/>
      <w:bookmarkStart w:id="8542" w:name="_ETM_Q21_465670"/>
      <w:bookmarkStart w:id="8543" w:name="_ETM_Q21_468419"/>
      <w:bookmarkEnd w:id="8538"/>
      <w:bookmarkEnd w:id="8539"/>
      <w:bookmarkEnd w:id="8540"/>
      <w:bookmarkEnd w:id="8541"/>
      <w:bookmarkEnd w:id="8542"/>
      <w:bookmarkEnd w:id="8543"/>
      <w:r>
        <w:rPr>
          <w:rFonts w:hint="cs"/>
          <w:rtl/>
        </w:rPr>
        <w:t xml:space="preserve">השתגעו האנשים. </w:t>
      </w:r>
      <w:bookmarkStart w:id="8544" w:name="_ETM_Q21_468660"/>
      <w:bookmarkStart w:id="8545" w:name="_ETM_Q21_471140"/>
      <w:bookmarkEnd w:id="8544"/>
      <w:bookmarkEnd w:id="8545"/>
      <w:r>
        <w:rPr>
          <w:rtl/>
        </w:rPr>
        <w:t xml:space="preserve">המדינה </w:t>
      </w:r>
      <w:bookmarkStart w:id="8546" w:name="_ETM_Q21_472010"/>
      <w:bookmarkEnd w:id="8546"/>
      <w:r>
        <w:rPr>
          <w:rtl/>
        </w:rPr>
        <w:t>באח</w:t>
      </w:r>
      <w:bookmarkStart w:id="8547" w:name="_ETM_Q21_472550"/>
      <w:bookmarkStart w:id="8548" w:name="_ETM_Q21_472940"/>
      <w:bookmarkEnd w:id="8547"/>
      <w:bookmarkEnd w:id="8548"/>
      <w:r>
        <w:rPr>
          <w:rFonts w:hint="cs"/>
          <w:rtl/>
        </w:rPr>
        <w:t>ת משעותיה הקשות</w:t>
      </w:r>
      <w:r>
        <w:rPr>
          <w:rtl/>
        </w:rPr>
        <w:t xml:space="preserve"> </w:t>
      </w:r>
      <w:bookmarkStart w:id="8549" w:name="_ETM_Q21_473990"/>
      <w:bookmarkEnd w:id="8549"/>
      <w:r>
        <w:rPr>
          <w:rtl/>
        </w:rPr>
        <w:t>ביותר</w:t>
      </w:r>
      <w:r>
        <w:rPr>
          <w:rFonts w:hint="cs"/>
          <w:rtl/>
        </w:rPr>
        <w:t>,</w:t>
      </w:r>
      <w:r>
        <w:rPr>
          <w:rtl/>
        </w:rPr>
        <w:t xml:space="preserve"> </w:t>
      </w:r>
      <w:bookmarkStart w:id="8550" w:name="_ETM_Q21_475160"/>
      <w:bookmarkEnd w:id="8550"/>
      <w:r>
        <w:rPr>
          <w:rtl/>
        </w:rPr>
        <w:t xml:space="preserve">וזה </w:t>
      </w:r>
      <w:bookmarkStart w:id="8551" w:name="_ETM_Q21_475580"/>
      <w:bookmarkEnd w:id="8551"/>
      <w:r>
        <w:rPr>
          <w:rtl/>
        </w:rPr>
        <w:t xml:space="preserve">מה </w:t>
      </w:r>
      <w:bookmarkStart w:id="8552" w:name="_ETM_Q21_475760"/>
      <w:bookmarkEnd w:id="8552"/>
      <w:r>
        <w:rPr>
          <w:rtl/>
        </w:rPr>
        <w:t xml:space="preserve">שמעניין </w:t>
      </w:r>
      <w:bookmarkStart w:id="8553" w:name="_ETM_Q21_476360"/>
      <w:bookmarkEnd w:id="8553"/>
      <w:r>
        <w:rPr>
          <w:rtl/>
        </w:rPr>
        <w:t>אותנו</w:t>
      </w:r>
      <w:r>
        <w:rPr>
          <w:rFonts w:hint="cs"/>
          <w:rtl/>
        </w:rPr>
        <w:t>,</w:t>
      </w:r>
      <w:r>
        <w:rPr>
          <w:rtl/>
        </w:rPr>
        <w:t xml:space="preserve"> </w:t>
      </w:r>
      <w:bookmarkStart w:id="8554" w:name="_ETM_Q21_476930"/>
      <w:bookmarkEnd w:id="8554"/>
      <w:r>
        <w:rPr>
          <w:rFonts w:hint="cs"/>
          <w:rtl/>
        </w:rPr>
        <w:t xml:space="preserve">חוקי </w:t>
      </w:r>
      <w:r>
        <w:rPr>
          <w:rtl/>
        </w:rPr>
        <w:t>ג'ובים</w:t>
      </w:r>
      <w:r>
        <w:rPr>
          <w:rFonts w:hint="cs"/>
          <w:rtl/>
        </w:rPr>
        <w:t>?</w:t>
      </w:r>
      <w:r>
        <w:rPr>
          <w:rtl/>
        </w:rPr>
        <w:t xml:space="preserve"> </w:t>
      </w:r>
      <w:bookmarkStart w:id="8555" w:name="_ETM_Q21_481339"/>
      <w:bookmarkEnd w:id="8555"/>
      <w:r>
        <w:rPr>
          <w:rtl/>
        </w:rPr>
        <w:t>מ</w:t>
      </w:r>
      <w:bookmarkStart w:id="8556" w:name="_ETM_Q21_481520"/>
      <w:bookmarkEnd w:id="8556"/>
      <w:r>
        <w:rPr>
          <w:rFonts w:hint="cs"/>
          <w:rtl/>
        </w:rPr>
        <w:t>מתי</w:t>
      </w:r>
      <w:r>
        <w:rPr>
          <w:rtl/>
        </w:rPr>
        <w:t xml:space="preserve"> </w:t>
      </w:r>
      <w:bookmarkStart w:id="8557" w:name="_ETM_Q21_481700"/>
      <w:bookmarkEnd w:id="8557"/>
      <w:r>
        <w:rPr>
          <w:rFonts w:hint="cs"/>
          <w:rtl/>
        </w:rPr>
        <w:t xml:space="preserve">נעשינו כל </w:t>
      </w:r>
      <w:bookmarkStart w:id="8558" w:name="_ETM_Q21_481050"/>
      <w:bookmarkStart w:id="8559" w:name="_ETM_Q21_481199"/>
      <w:bookmarkStart w:id="8560" w:name="_ETM_Q21_481680"/>
      <w:bookmarkStart w:id="8561" w:name="_ETM_Q21_481829"/>
      <w:bookmarkStart w:id="8562" w:name="_ETM_Q21_482010"/>
      <w:bookmarkStart w:id="8563" w:name="_ETM_Q21_482220"/>
      <w:bookmarkStart w:id="8564" w:name="_ETM_Q21_482399"/>
      <w:bookmarkEnd w:id="8558"/>
      <w:bookmarkEnd w:id="8559"/>
      <w:bookmarkEnd w:id="8560"/>
      <w:bookmarkEnd w:id="8561"/>
      <w:bookmarkEnd w:id="8562"/>
      <w:bookmarkEnd w:id="8563"/>
      <w:bookmarkEnd w:id="8564"/>
      <w:r>
        <w:rPr>
          <w:rtl/>
        </w:rPr>
        <w:t xml:space="preserve">כך </w:t>
      </w:r>
      <w:bookmarkStart w:id="8565" w:name="_ETM_Q21_482580"/>
      <w:bookmarkEnd w:id="8565"/>
      <w:r>
        <w:rPr>
          <w:rtl/>
        </w:rPr>
        <w:t>מנותקים</w:t>
      </w:r>
      <w:r w:rsidR="00A87034">
        <w:rPr>
          <w:rFonts w:hint="cs"/>
          <w:rtl/>
        </w:rPr>
        <w:t>?</w:t>
      </w:r>
      <w:r>
        <w:rPr>
          <w:rtl/>
        </w:rPr>
        <w:t xml:space="preserve"> </w:t>
      </w:r>
      <w:bookmarkStart w:id="8566" w:name="_ETM_Q21_483270"/>
      <w:bookmarkEnd w:id="8566"/>
      <w:r>
        <w:rPr>
          <w:rtl/>
        </w:rPr>
        <w:t>ממתי</w:t>
      </w:r>
      <w:r w:rsidR="00A87034">
        <w:rPr>
          <w:rFonts w:hint="cs"/>
          <w:rtl/>
        </w:rPr>
        <w:t>?</w:t>
      </w:r>
      <w:r>
        <w:rPr>
          <w:rtl/>
        </w:rPr>
        <w:t xml:space="preserve"> </w:t>
      </w:r>
      <w:bookmarkStart w:id="8567" w:name="_ETM_Q21_483750"/>
      <w:bookmarkEnd w:id="8567"/>
      <w:r>
        <w:rPr>
          <w:rtl/>
        </w:rPr>
        <w:t>תגידו</w:t>
      </w:r>
      <w:r w:rsidR="00A87034">
        <w:rPr>
          <w:rFonts w:hint="cs"/>
          <w:rtl/>
        </w:rPr>
        <w:t>.</w:t>
      </w:r>
      <w:r>
        <w:rPr>
          <w:rtl/>
        </w:rPr>
        <w:t xml:space="preserve"> </w:t>
      </w:r>
      <w:bookmarkStart w:id="8568" w:name="_ETM_Q21_488210"/>
      <w:bookmarkEnd w:id="8568"/>
      <w:r>
        <w:rPr>
          <w:rtl/>
        </w:rPr>
        <w:t>מה</w:t>
      </w:r>
      <w:r w:rsidR="00A87034">
        <w:rPr>
          <w:rFonts w:hint="cs"/>
          <w:rtl/>
        </w:rPr>
        <w:t>,</w:t>
      </w:r>
      <w:r>
        <w:rPr>
          <w:rtl/>
        </w:rPr>
        <w:t xml:space="preserve"> </w:t>
      </w:r>
      <w:bookmarkStart w:id="8569" w:name="_ETM_Q21_488510"/>
      <w:bookmarkStart w:id="8570" w:name="_ETM_Q21_488839"/>
      <w:bookmarkEnd w:id="8569"/>
      <w:bookmarkEnd w:id="8570"/>
      <w:r>
        <w:rPr>
          <w:rFonts w:hint="cs"/>
          <w:rtl/>
        </w:rPr>
        <w:t>אין לאף אחד</w:t>
      </w:r>
      <w:r>
        <w:rPr>
          <w:rtl/>
        </w:rPr>
        <w:t xml:space="preserve"> </w:t>
      </w:r>
      <w:bookmarkStart w:id="8571" w:name="_ETM_Q21_489170"/>
      <w:bookmarkEnd w:id="8571"/>
      <w:r>
        <w:rPr>
          <w:rtl/>
        </w:rPr>
        <w:t xml:space="preserve">בושה </w:t>
      </w:r>
      <w:bookmarkStart w:id="8572" w:name="_ETM_Q21_489680"/>
      <w:bookmarkEnd w:id="8572"/>
      <w:r>
        <w:rPr>
          <w:rtl/>
        </w:rPr>
        <w:t>ל</w:t>
      </w:r>
      <w:bookmarkStart w:id="8573" w:name="_ETM_Q21_490549"/>
      <w:bookmarkEnd w:id="8573"/>
      <w:r>
        <w:rPr>
          <w:rFonts w:hint="cs"/>
          <w:rtl/>
        </w:rPr>
        <w:t xml:space="preserve">טייל </w:t>
      </w:r>
      <w:bookmarkStart w:id="8574" w:name="_ETM_Q21_490000"/>
      <w:bookmarkEnd w:id="8574"/>
      <w:r>
        <w:rPr>
          <w:rFonts w:hint="cs"/>
          <w:rtl/>
        </w:rPr>
        <w:t>כאן</w:t>
      </w:r>
      <w:r>
        <w:rPr>
          <w:rtl/>
        </w:rPr>
        <w:t xml:space="preserve"> </w:t>
      </w:r>
      <w:bookmarkStart w:id="8575" w:name="_ETM_Q21_491870"/>
      <w:bookmarkEnd w:id="8575"/>
      <w:r>
        <w:rPr>
          <w:rFonts w:hint="cs"/>
          <w:rtl/>
        </w:rPr>
        <w:t>ו</w:t>
      </w:r>
      <w:r>
        <w:rPr>
          <w:rtl/>
        </w:rPr>
        <w:t xml:space="preserve">לקושש </w:t>
      </w:r>
      <w:bookmarkStart w:id="8576" w:name="_ETM_Q21_492690"/>
      <w:bookmarkEnd w:id="8576"/>
      <w:r>
        <w:rPr>
          <w:rtl/>
        </w:rPr>
        <w:t xml:space="preserve">כל </w:t>
      </w:r>
      <w:bookmarkStart w:id="8577" w:name="_ETM_Q21_492959"/>
      <w:bookmarkEnd w:id="8577"/>
      <w:r>
        <w:rPr>
          <w:rtl/>
        </w:rPr>
        <w:t xml:space="preserve">מיני </w:t>
      </w:r>
      <w:bookmarkStart w:id="8578" w:name="_ETM_Q21_493230"/>
      <w:bookmarkEnd w:id="8578"/>
      <w:r>
        <w:rPr>
          <w:rtl/>
        </w:rPr>
        <w:t>חו</w:t>
      </w:r>
      <w:r>
        <w:rPr>
          <w:rFonts w:hint="cs"/>
          <w:rtl/>
        </w:rPr>
        <w:t>ק</w:t>
      </w:r>
      <w:r>
        <w:rPr>
          <w:rtl/>
        </w:rPr>
        <w:t xml:space="preserve">ים </w:t>
      </w:r>
      <w:bookmarkStart w:id="8579" w:name="_ETM_Q21_494410"/>
      <w:bookmarkEnd w:id="8579"/>
      <w:r>
        <w:rPr>
          <w:rtl/>
        </w:rPr>
        <w:t xml:space="preserve">בשעה </w:t>
      </w:r>
      <w:bookmarkStart w:id="8580" w:name="_ETM_Q21_494980"/>
      <w:bookmarkEnd w:id="8580"/>
      <w:r>
        <w:rPr>
          <w:rtl/>
        </w:rPr>
        <w:t>ש</w:t>
      </w:r>
      <w:bookmarkStart w:id="8581" w:name="_ETM_Q21_495519"/>
      <w:bookmarkStart w:id="8582" w:name="_ETM_Q21_495730"/>
      <w:bookmarkStart w:id="8583" w:name="_ETM_Q21_495940"/>
      <w:bookmarkStart w:id="8584" w:name="_ETM_Q21_496060"/>
      <w:bookmarkStart w:id="8585" w:name="_ETM_Q21_496420"/>
      <w:bookmarkEnd w:id="8581"/>
      <w:bookmarkEnd w:id="8582"/>
      <w:bookmarkEnd w:id="8583"/>
      <w:bookmarkEnd w:id="8584"/>
      <w:bookmarkEnd w:id="8585"/>
      <w:r>
        <w:rPr>
          <w:rFonts w:hint="cs"/>
          <w:rtl/>
        </w:rPr>
        <w:t>חיילי וחיילות צה"ל מגינים</w:t>
      </w:r>
      <w:bookmarkStart w:id="8586" w:name="_ETM_Q21_497260"/>
      <w:bookmarkEnd w:id="8586"/>
      <w:r>
        <w:rPr>
          <w:rtl/>
        </w:rPr>
        <w:t xml:space="preserve"> </w:t>
      </w:r>
      <w:bookmarkStart w:id="8587" w:name="_ETM_Q21_497710"/>
      <w:bookmarkEnd w:id="8587"/>
      <w:r>
        <w:rPr>
          <w:rtl/>
        </w:rPr>
        <w:t xml:space="preserve">על </w:t>
      </w:r>
      <w:bookmarkStart w:id="8588" w:name="_ETM_Q21_497860"/>
      <w:bookmarkEnd w:id="8588"/>
      <w:r>
        <w:rPr>
          <w:rtl/>
        </w:rPr>
        <w:t xml:space="preserve">המדינה </w:t>
      </w:r>
      <w:bookmarkStart w:id="8589" w:name="_ETM_Q21_498250"/>
      <w:bookmarkEnd w:id="8589"/>
      <w:r>
        <w:rPr>
          <w:rtl/>
        </w:rPr>
        <w:t xml:space="preserve">הזאת </w:t>
      </w:r>
      <w:bookmarkStart w:id="8590" w:name="_ETM_Q21_498789"/>
      <w:bookmarkEnd w:id="8590"/>
      <w:r>
        <w:rPr>
          <w:rtl/>
        </w:rPr>
        <w:t>ב</w:t>
      </w:r>
      <w:r>
        <w:rPr>
          <w:rFonts w:hint="cs"/>
          <w:rtl/>
        </w:rPr>
        <w:t>שעה ה</w:t>
      </w:r>
      <w:bookmarkStart w:id="8591" w:name="_ETM_Q21_499270"/>
      <w:bookmarkEnd w:id="8591"/>
      <w:r>
        <w:rPr>
          <w:rtl/>
        </w:rPr>
        <w:t xml:space="preserve">קשה </w:t>
      </w:r>
      <w:bookmarkStart w:id="8592" w:name="_ETM_Q21_499630"/>
      <w:bookmarkEnd w:id="8592"/>
      <w:r>
        <w:rPr>
          <w:rFonts w:hint="cs"/>
          <w:rtl/>
        </w:rPr>
        <w:t xml:space="preserve">שלה. </w:t>
      </w:r>
    </w:p>
    <w:p w:rsidR="00E02D7B" w:rsidRDefault="00E02D7B" w:rsidP="008D4A50">
      <w:pPr>
        <w:rPr>
          <w:rtl/>
        </w:rPr>
      </w:pPr>
    </w:p>
    <w:p w:rsidR="00E02D7B" w:rsidRDefault="00E02D7B" w:rsidP="00A87034">
      <w:pPr>
        <w:rPr>
          <w:rtl/>
        </w:rPr>
      </w:pPr>
      <w:bookmarkStart w:id="8593" w:name="_ETM_Q21_502000"/>
      <w:bookmarkStart w:id="8594" w:name="_ETM_Q21_499839"/>
      <w:bookmarkStart w:id="8595" w:name="_ETM_Q21_502529"/>
      <w:bookmarkEnd w:id="8593"/>
      <w:bookmarkEnd w:id="8594"/>
      <w:bookmarkEnd w:id="8595"/>
      <w:r>
        <w:rPr>
          <w:rtl/>
        </w:rPr>
        <w:t xml:space="preserve">אני </w:t>
      </w:r>
      <w:bookmarkStart w:id="8596" w:name="_ETM_Q21_502890"/>
      <w:bookmarkEnd w:id="8596"/>
      <w:r>
        <w:rPr>
          <w:rtl/>
        </w:rPr>
        <w:t xml:space="preserve">רואה </w:t>
      </w:r>
      <w:bookmarkStart w:id="8597" w:name="_ETM_Q21_503130"/>
      <w:bookmarkEnd w:id="8597"/>
      <w:r>
        <w:rPr>
          <w:rtl/>
        </w:rPr>
        <w:t xml:space="preserve">פה </w:t>
      </w:r>
      <w:bookmarkStart w:id="8598" w:name="_ETM_Q21_503310"/>
      <w:bookmarkEnd w:id="8598"/>
      <w:r>
        <w:rPr>
          <w:rtl/>
        </w:rPr>
        <w:t xml:space="preserve">חברי </w:t>
      </w:r>
      <w:bookmarkStart w:id="8599" w:name="_ETM_Q21_503669"/>
      <w:bookmarkEnd w:id="8599"/>
      <w:r>
        <w:rPr>
          <w:rtl/>
        </w:rPr>
        <w:t xml:space="preserve">כנסת </w:t>
      </w:r>
      <w:bookmarkStart w:id="8600" w:name="_ETM_Q21_504390"/>
      <w:bookmarkEnd w:id="8600"/>
      <w:r>
        <w:rPr>
          <w:rtl/>
        </w:rPr>
        <w:t xml:space="preserve">מבוהלים </w:t>
      </w:r>
      <w:bookmarkStart w:id="8601" w:name="_ETM_Q21_505050"/>
      <w:bookmarkEnd w:id="8601"/>
      <w:r>
        <w:rPr>
          <w:rtl/>
        </w:rPr>
        <w:t>מעצמ</w:t>
      </w:r>
      <w:r>
        <w:rPr>
          <w:rFonts w:hint="cs"/>
          <w:rtl/>
        </w:rPr>
        <w:t>ם</w:t>
      </w:r>
      <w:r>
        <w:rPr>
          <w:rtl/>
        </w:rPr>
        <w:t xml:space="preserve"> </w:t>
      </w:r>
      <w:bookmarkStart w:id="8602" w:name="_ETM_Q21_505710"/>
      <w:bookmarkEnd w:id="8602"/>
      <w:r>
        <w:rPr>
          <w:rtl/>
        </w:rPr>
        <w:t>שאומרים</w:t>
      </w:r>
      <w:r>
        <w:rPr>
          <w:rFonts w:hint="cs"/>
          <w:rtl/>
        </w:rPr>
        <w:t>:</w:t>
      </w:r>
      <w:r>
        <w:rPr>
          <w:rtl/>
        </w:rPr>
        <w:t xml:space="preserve"> </w:t>
      </w:r>
      <w:bookmarkStart w:id="8603" w:name="_ETM_Q21_506249"/>
      <w:bookmarkEnd w:id="8603"/>
      <w:r>
        <w:rPr>
          <w:rtl/>
        </w:rPr>
        <w:t>כן</w:t>
      </w:r>
      <w:r>
        <w:rPr>
          <w:rFonts w:hint="cs"/>
          <w:rtl/>
        </w:rPr>
        <w:t>,</w:t>
      </w:r>
      <w:r>
        <w:rPr>
          <w:rtl/>
        </w:rPr>
        <w:t xml:space="preserve"> </w:t>
      </w:r>
      <w:bookmarkStart w:id="8604" w:name="_ETM_Q21_506550"/>
      <w:bookmarkEnd w:id="8604"/>
      <w:r>
        <w:rPr>
          <w:rtl/>
        </w:rPr>
        <w:t xml:space="preserve">אתם </w:t>
      </w:r>
      <w:bookmarkStart w:id="8605" w:name="_ETM_Q21_506820"/>
      <w:bookmarkEnd w:id="8605"/>
      <w:r>
        <w:rPr>
          <w:rtl/>
        </w:rPr>
        <w:t>צודקים</w:t>
      </w:r>
      <w:r>
        <w:rPr>
          <w:rFonts w:hint="cs"/>
          <w:rtl/>
        </w:rPr>
        <w:t>,</w:t>
      </w:r>
      <w:r>
        <w:rPr>
          <w:rtl/>
        </w:rPr>
        <w:t xml:space="preserve"> </w:t>
      </w:r>
      <w:bookmarkStart w:id="8606" w:name="_ETM_Q21_507269"/>
      <w:bookmarkEnd w:id="8606"/>
      <w:r>
        <w:rPr>
          <w:rtl/>
        </w:rPr>
        <w:t xml:space="preserve">אבל </w:t>
      </w:r>
      <w:bookmarkStart w:id="8607" w:name="_ETM_Q21_507539"/>
      <w:bookmarkEnd w:id="8607"/>
      <w:r>
        <w:rPr>
          <w:rtl/>
        </w:rPr>
        <w:t xml:space="preserve">מה </w:t>
      </w:r>
      <w:bookmarkStart w:id="8608" w:name="_ETM_Q21_507689"/>
      <w:bookmarkEnd w:id="8608"/>
      <w:r>
        <w:rPr>
          <w:rtl/>
        </w:rPr>
        <w:t xml:space="preserve">אני </w:t>
      </w:r>
      <w:bookmarkStart w:id="8609" w:name="_ETM_Q21_507839"/>
      <w:bookmarkEnd w:id="8609"/>
      <w:r>
        <w:rPr>
          <w:rtl/>
        </w:rPr>
        <w:t>אעשה</w:t>
      </w:r>
      <w:r>
        <w:rPr>
          <w:rFonts w:hint="cs"/>
          <w:rtl/>
        </w:rPr>
        <w:t>,</w:t>
      </w:r>
      <w:r>
        <w:rPr>
          <w:rtl/>
        </w:rPr>
        <w:t xml:space="preserve"> </w:t>
      </w:r>
      <w:bookmarkStart w:id="8610" w:name="_ETM_Q21_508649"/>
      <w:bookmarkEnd w:id="8610"/>
      <w:r>
        <w:rPr>
          <w:rtl/>
        </w:rPr>
        <w:t xml:space="preserve">אם </w:t>
      </w:r>
      <w:bookmarkStart w:id="8611" w:name="_ETM_Q21_508859"/>
      <w:bookmarkEnd w:id="8611"/>
      <w:r>
        <w:rPr>
          <w:rtl/>
        </w:rPr>
        <w:t xml:space="preserve">אני </w:t>
      </w:r>
      <w:bookmarkStart w:id="8612" w:name="_ETM_Q21_509099"/>
      <w:bookmarkEnd w:id="8612"/>
      <w:r>
        <w:rPr>
          <w:rtl/>
        </w:rPr>
        <w:t xml:space="preserve">אצביע </w:t>
      </w:r>
      <w:bookmarkStart w:id="8613" w:name="_ETM_Q21_509609"/>
      <w:bookmarkEnd w:id="8613"/>
      <w:r>
        <w:rPr>
          <w:rtl/>
        </w:rPr>
        <w:t>נגד</w:t>
      </w:r>
      <w:r>
        <w:rPr>
          <w:rFonts w:hint="cs"/>
          <w:rtl/>
        </w:rPr>
        <w:t>,</w:t>
      </w:r>
      <w:r>
        <w:rPr>
          <w:rtl/>
        </w:rPr>
        <w:t xml:space="preserve"> </w:t>
      </w:r>
      <w:bookmarkStart w:id="8614" w:name="_ETM_Q21_510000"/>
      <w:bookmarkEnd w:id="8614"/>
      <w:r>
        <w:rPr>
          <w:rtl/>
        </w:rPr>
        <w:t xml:space="preserve">יצלבו </w:t>
      </w:r>
      <w:bookmarkStart w:id="8615" w:name="_ETM_Q21_510599"/>
      <w:bookmarkEnd w:id="8615"/>
      <w:r>
        <w:rPr>
          <w:rtl/>
        </w:rPr>
        <w:t>אותי</w:t>
      </w:r>
      <w:r>
        <w:rPr>
          <w:rFonts w:hint="cs"/>
          <w:rtl/>
        </w:rPr>
        <w:t>.</w:t>
      </w:r>
      <w:r>
        <w:rPr>
          <w:rtl/>
        </w:rPr>
        <w:t xml:space="preserve"> </w:t>
      </w:r>
      <w:bookmarkStart w:id="8616" w:name="_ETM_Q21_515890"/>
      <w:bookmarkEnd w:id="8616"/>
      <w:r>
        <w:rPr>
          <w:rtl/>
        </w:rPr>
        <w:t xml:space="preserve">מישהו </w:t>
      </w:r>
      <w:bookmarkStart w:id="8617" w:name="_ETM_Q21_516339"/>
      <w:bookmarkEnd w:id="8617"/>
      <w:r>
        <w:rPr>
          <w:rtl/>
        </w:rPr>
        <w:t xml:space="preserve">עכשיו </w:t>
      </w:r>
      <w:bookmarkStart w:id="8618" w:name="_ETM_Q21_516670"/>
      <w:bookmarkEnd w:id="8618"/>
      <w:r>
        <w:rPr>
          <w:rtl/>
        </w:rPr>
        <w:t xml:space="preserve">מעניין </w:t>
      </w:r>
      <w:bookmarkStart w:id="8619" w:name="_ETM_Q21_517089"/>
      <w:bookmarkEnd w:id="8619"/>
      <w:r>
        <w:rPr>
          <w:rtl/>
        </w:rPr>
        <w:t xml:space="preserve">אותו </w:t>
      </w:r>
      <w:bookmarkStart w:id="8620" w:name="_ETM_Q21_517300"/>
      <w:bookmarkEnd w:id="8620"/>
      <w:r>
        <w:rPr>
          <w:rtl/>
        </w:rPr>
        <w:t xml:space="preserve">החוקים </w:t>
      </w:r>
      <w:bookmarkStart w:id="8621" w:name="_ETM_Q21_517750"/>
      <w:bookmarkEnd w:id="8621"/>
      <w:r>
        <w:rPr>
          <w:rtl/>
        </w:rPr>
        <w:t>האלה</w:t>
      </w:r>
      <w:r>
        <w:rPr>
          <w:rFonts w:hint="cs"/>
          <w:rtl/>
        </w:rPr>
        <w:t>?</w:t>
      </w:r>
      <w:r>
        <w:rPr>
          <w:rtl/>
        </w:rPr>
        <w:t xml:space="preserve"> </w:t>
      </w:r>
      <w:bookmarkStart w:id="8622" w:name="_ETM_Q21_519120"/>
      <w:bookmarkEnd w:id="8622"/>
      <w:r>
        <w:rPr>
          <w:rFonts w:hint="cs"/>
          <w:rtl/>
        </w:rPr>
        <w:t xml:space="preserve">מישהו? נעמה, </w:t>
      </w:r>
      <w:bookmarkStart w:id="8623" w:name="_ETM_Q21_520050"/>
      <w:bookmarkStart w:id="8624" w:name="_ETM_Q21_520289"/>
      <w:bookmarkStart w:id="8625" w:name="_ETM_Q21_520469"/>
      <w:bookmarkEnd w:id="8623"/>
      <w:bookmarkEnd w:id="8624"/>
      <w:bookmarkEnd w:id="8625"/>
      <w:r>
        <w:rPr>
          <w:rtl/>
        </w:rPr>
        <w:t xml:space="preserve">תגידי </w:t>
      </w:r>
      <w:bookmarkStart w:id="8626" w:name="_ETM_Q21_520860"/>
      <w:bookmarkEnd w:id="8626"/>
      <w:r>
        <w:rPr>
          <w:rtl/>
        </w:rPr>
        <w:t>לי</w:t>
      </w:r>
      <w:r>
        <w:rPr>
          <w:rFonts w:hint="cs"/>
          <w:rtl/>
        </w:rPr>
        <w:t xml:space="preserve"> את,</w:t>
      </w:r>
      <w:r>
        <w:rPr>
          <w:rtl/>
        </w:rPr>
        <w:t xml:space="preserve"> </w:t>
      </w:r>
      <w:bookmarkStart w:id="8627" w:name="_ETM_Q21_521010"/>
      <w:bookmarkStart w:id="8628" w:name="_ETM_Q21_521980"/>
      <w:bookmarkStart w:id="8629" w:name="_ETM_Q21_522129"/>
      <w:bookmarkEnd w:id="8627"/>
      <w:bookmarkEnd w:id="8628"/>
      <w:bookmarkEnd w:id="8629"/>
      <w:r>
        <w:rPr>
          <w:rFonts w:hint="cs"/>
          <w:rtl/>
        </w:rPr>
        <w:t>מישהו</w:t>
      </w:r>
      <w:r>
        <w:rPr>
          <w:rtl/>
        </w:rPr>
        <w:t xml:space="preserve"> </w:t>
      </w:r>
      <w:bookmarkStart w:id="8630" w:name="_ETM_Q21_522309"/>
      <w:bookmarkEnd w:id="8630"/>
      <w:r>
        <w:rPr>
          <w:rtl/>
        </w:rPr>
        <w:t xml:space="preserve">מעניין </w:t>
      </w:r>
      <w:bookmarkStart w:id="8631" w:name="_ETM_Q21_522969"/>
      <w:bookmarkEnd w:id="8631"/>
      <w:r>
        <w:rPr>
          <w:rFonts w:hint="cs"/>
          <w:rtl/>
        </w:rPr>
        <w:t xml:space="preserve">אותו </w:t>
      </w:r>
      <w:r>
        <w:rPr>
          <w:rtl/>
        </w:rPr>
        <w:t xml:space="preserve">מה </w:t>
      </w:r>
      <w:bookmarkStart w:id="8632" w:name="_ETM_Q21_523120"/>
      <w:bookmarkEnd w:id="8632"/>
      <w:r>
        <w:rPr>
          <w:rtl/>
        </w:rPr>
        <w:t xml:space="preserve">שקורה </w:t>
      </w:r>
      <w:bookmarkStart w:id="8633" w:name="_ETM_Q21_523570"/>
      <w:bookmarkEnd w:id="8633"/>
      <w:r>
        <w:rPr>
          <w:rtl/>
        </w:rPr>
        <w:t>היום</w:t>
      </w:r>
      <w:r>
        <w:rPr>
          <w:rFonts w:hint="cs"/>
          <w:rtl/>
        </w:rPr>
        <w:t>?</w:t>
      </w:r>
    </w:p>
    <w:p w:rsidR="00E02D7B" w:rsidRDefault="00E02D7B" w:rsidP="008D4A50">
      <w:pPr>
        <w:rPr>
          <w:rtl/>
        </w:rPr>
      </w:pPr>
      <w:bookmarkStart w:id="8634" w:name="_ETM_Q21_517000"/>
      <w:bookmarkEnd w:id="8634"/>
    </w:p>
    <w:p w:rsidR="00E02D7B" w:rsidRDefault="00E02D7B" w:rsidP="008D4A50">
      <w:pPr>
        <w:pStyle w:val="af5"/>
        <w:keepNext/>
        <w:rPr>
          <w:rtl/>
        </w:rPr>
      </w:pPr>
      <w:bookmarkStart w:id="8635" w:name="ET_interruption_6236_5"/>
      <w:r w:rsidRPr="00861397">
        <w:rPr>
          <w:rStyle w:val="TagStyle"/>
          <w:rtl/>
        </w:rPr>
        <w:t xml:space="preserve"> &lt;&lt; קריאה &gt;&gt;</w:t>
      </w:r>
      <w:r w:rsidRPr="00C62339">
        <w:rPr>
          <w:rStyle w:val="TagStyle"/>
          <w:rtl/>
        </w:rPr>
        <w:t xml:space="preserve"> </w:t>
      </w:r>
      <w:r>
        <w:rPr>
          <w:rtl/>
        </w:rPr>
        <w:t>נעמה לזימי (העבודה):</w:t>
      </w:r>
      <w:r w:rsidRPr="00C62339">
        <w:rPr>
          <w:rStyle w:val="TagStyle"/>
          <w:rtl/>
        </w:rPr>
        <w:t xml:space="preserve"> </w:t>
      </w:r>
      <w:r w:rsidRPr="00861397">
        <w:rPr>
          <w:rStyle w:val="TagStyle"/>
          <w:rtl/>
        </w:rPr>
        <w:t>&lt;&lt; קריאה &gt;&gt;</w:t>
      </w:r>
      <w:r>
        <w:rPr>
          <w:rtl/>
        </w:rPr>
        <w:t xml:space="preserve">   </w:t>
      </w:r>
      <w:bookmarkEnd w:id="8635"/>
    </w:p>
    <w:p w:rsidR="00E02D7B" w:rsidRDefault="00E02D7B" w:rsidP="00B20020">
      <w:pPr>
        <w:rPr>
          <w:rtl/>
        </w:rPr>
      </w:pPr>
    </w:p>
    <w:p w:rsidR="00E02D7B" w:rsidRDefault="00E02D7B" w:rsidP="008D4A50">
      <w:pPr>
        <w:rPr>
          <w:rtl/>
        </w:rPr>
      </w:pPr>
      <w:bookmarkStart w:id="8636" w:name="_ETM_Q21_520000"/>
      <w:bookmarkEnd w:id="8636"/>
      <w:r>
        <w:rPr>
          <w:rFonts w:hint="cs"/>
          <w:rtl/>
        </w:rPr>
        <w:t xml:space="preserve">בושה. </w:t>
      </w:r>
    </w:p>
    <w:p w:rsidR="00E02D7B" w:rsidRDefault="00E02D7B" w:rsidP="008D4A50">
      <w:pPr>
        <w:rPr>
          <w:rtl/>
        </w:rPr>
      </w:pPr>
      <w:bookmarkStart w:id="8637" w:name="_ETM_Q21_522000"/>
      <w:bookmarkEnd w:id="8637"/>
    </w:p>
    <w:p w:rsidR="00E02D7B" w:rsidRDefault="00E02D7B" w:rsidP="008D4A50">
      <w:pPr>
        <w:pStyle w:val="-"/>
        <w:keepNext/>
        <w:rPr>
          <w:rtl/>
        </w:rPr>
      </w:pPr>
      <w:bookmarkStart w:id="8638" w:name="ET_speakercontinue_5082_6"/>
      <w:r w:rsidRPr="00861397">
        <w:rPr>
          <w:rStyle w:val="TagStyle"/>
          <w:rtl/>
        </w:rPr>
        <w:t xml:space="preserve"> &lt;&lt; דובר_המשך &gt;&gt;</w:t>
      </w:r>
      <w:r w:rsidRPr="00C62339">
        <w:rPr>
          <w:rStyle w:val="TagStyle"/>
          <w:rtl/>
        </w:rPr>
        <w:t xml:space="preserve"> </w:t>
      </w:r>
      <w:r>
        <w:rPr>
          <w:rtl/>
        </w:rPr>
        <w:t>מאיר כהן (יש עתיד):</w:t>
      </w:r>
      <w:r w:rsidRPr="00C62339">
        <w:rPr>
          <w:rStyle w:val="TagStyle"/>
          <w:rtl/>
        </w:rPr>
        <w:t xml:space="preserve"> </w:t>
      </w:r>
      <w:r w:rsidRPr="00861397">
        <w:rPr>
          <w:rStyle w:val="TagStyle"/>
          <w:rtl/>
        </w:rPr>
        <w:t>&lt;&lt; דובר_המשך &gt;&gt;</w:t>
      </w:r>
      <w:r>
        <w:rPr>
          <w:rtl/>
        </w:rPr>
        <w:t xml:space="preserve">   </w:t>
      </w:r>
      <w:bookmarkEnd w:id="8638"/>
    </w:p>
    <w:p w:rsidR="00E02D7B" w:rsidRDefault="00E02D7B" w:rsidP="00B20020">
      <w:pPr>
        <w:rPr>
          <w:rtl/>
        </w:rPr>
      </w:pPr>
    </w:p>
    <w:p w:rsidR="00E02D7B" w:rsidRDefault="00E02D7B" w:rsidP="00A87034">
      <w:pPr>
        <w:rPr>
          <w:rtl/>
        </w:rPr>
      </w:pPr>
      <w:bookmarkStart w:id="8639" w:name="_ETM_Q21_523000"/>
      <w:bookmarkStart w:id="8640" w:name="_ETM_Q21_525750"/>
      <w:bookmarkEnd w:id="8639"/>
      <w:bookmarkEnd w:id="8640"/>
      <w:r>
        <w:rPr>
          <w:rtl/>
        </w:rPr>
        <w:t xml:space="preserve">העיקר </w:t>
      </w:r>
      <w:bookmarkStart w:id="8641" w:name="_ETM_Q21_527160"/>
      <w:bookmarkEnd w:id="8641"/>
      <w:r>
        <w:rPr>
          <w:rFonts w:hint="cs"/>
          <w:rtl/>
        </w:rPr>
        <w:t>"</w:t>
      </w:r>
      <w:r>
        <w:rPr>
          <w:rtl/>
        </w:rPr>
        <w:t xml:space="preserve">ביחד </w:t>
      </w:r>
      <w:bookmarkStart w:id="8642" w:name="_ETM_Q21_527820"/>
      <w:bookmarkEnd w:id="8642"/>
      <w:r>
        <w:rPr>
          <w:rtl/>
        </w:rPr>
        <w:t>ננצח</w:t>
      </w:r>
      <w:r>
        <w:rPr>
          <w:rFonts w:hint="cs"/>
          <w:rtl/>
        </w:rPr>
        <w:t>".</w:t>
      </w:r>
      <w:r>
        <w:rPr>
          <w:rtl/>
        </w:rPr>
        <w:t xml:space="preserve"> </w:t>
      </w:r>
      <w:bookmarkStart w:id="8643" w:name="_ETM_Q21_528390"/>
      <w:bookmarkEnd w:id="8643"/>
      <w:r>
        <w:rPr>
          <w:rtl/>
        </w:rPr>
        <w:t xml:space="preserve">תתביישו </w:t>
      </w:r>
      <w:bookmarkStart w:id="8644" w:name="_ETM_Q21_528870"/>
      <w:bookmarkEnd w:id="8644"/>
      <w:r>
        <w:rPr>
          <w:rtl/>
        </w:rPr>
        <w:t>לכם</w:t>
      </w:r>
      <w:r w:rsidR="00A87034">
        <w:rPr>
          <w:rFonts w:hint="cs"/>
          <w:rtl/>
        </w:rPr>
        <w:t>.</w:t>
      </w:r>
      <w:r>
        <w:rPr>
          <w:rtl/>
        </w:rPr>
        <w:t xml:space="preserve"> </w:t>
      </w:r>
      <w:bookmarkStart w:id="8645" w:name="_ETM_Q21_529170"/>
      <w:bookmarkEnd w:id="8645"/>
      <w:r>
        <w:rPr>
          <w:rtl/>
        </w:rPr>
        <w:t xml:space="preserve">איזה </w:t>
      </w:r>
      <w:bookmarkStart w:id="8646" w:name="_ETM_Q21_529380"/>
      <w:bookmarkEnd w:id="8646"/>
      <w:r>
        <w:rPr>
          <w:rtl/>
        </w:rPr>
        <w:t>ביחד</w:t>
      </w:r>
      <w:r>
        <w:rPr>
          <w:rFonts w:hint="cs"/>
          <w:rtl/>
        </w:rPr>
        <w:t>?</w:t>
      </w:r>
      <w:r>
        <w:rPr>
          <w:rtl/>
        </w:rPr>
        <w:t xml:space="preserve"> </w:t>
      </w:r>
      <w:bookmarkStart w:id="8647" w:name="_ETM_Q21_530960"/>
      <w:bookmarkEnd w:id="8647"/>
      <w:r>
        <w:rPr>
          <w:rtl/>
        </w:rPr>
        <w:t xml:space="preserve">בשעה </w:t>
      </w:r>
      <w:bookmarkStart w:id="8648" w:name="_ETM_Q21_531680"/>
      <w:bookmarkEnd w:id="8648"/>
      <w:r>
        <w:rPr>
          <w:rtl/>
        </w:rPr>
        <w:t>הזאת</w:t>
      </w:r>
      <w:r>
        <w:rPr>
          <w:rFonts w:hint="cs"/>
          <w:rtl/>
        </w:rPr>
        <w:t>,</w:t>
      </w:r>
      <w:r>
        <w:rPr>
          <w:rtl/>
        </w:rPr>
        <w:t xml:space="preserve"> </w:t>
      </w:r>
      <w:bookmarkStart w:id="8649" w:name="_ETM_Q21_532070"/>
      <w:bookmarkEnd w:id="8649"/>
      <w:r>
        <w:rPr>
          <w:rtl/>
        </w:rPr>
        <w:t xml:space="preserve">בשעה </w:t>
      </w:r>
      <w:bookmarkStart w:id="8650" w:name="_ETM_Q21_532550"/>
      <w:bookmarkEnd w:id="8650"/>
      <w:r>
        <w:rPr>
          <w:rFonts w:hint="cs"/>
          <w:rtl/>
        </w:rPr>
        <w:t>ה</w:t>
      </w:r>
      <w:r>
        <w:rPr>
          <w:rtl/>
        </w:rPr>
        <w:t>קשה</w:t>
      </w:r>
      <w:r>
        <w:rPr>
          <w:rFonts w:hint="cs"/>
          <w:rtl/>
        </w:rPr>
        <w:t>,</w:t>
      </w:r>
      <w:r>
        <w:rPr>
          <w:rtl/>
        </w:rPr>
        <w:t xml:space="preserve"> </w:t>
      </w:r>
      <w:bookmarkStart w:id="8651" w:name="_ETM_Q21_533000"/>
      <w:bookmarkEnd w:id="8651"/>
      <w:r>
        <w:rPr>
          <w:rtl/>
        </w:rPr>
        <w:t>עו</w:t>
      </w:r>
      <w:r>
        <w:rPr>
          <w:rFonts w:hint="cs"/>
          <w:rtl/>
        </w:rPr>
        <w:t>מ</w:t>
      </w:r>
      <w:r>
        <w:rPr>
          <w:rtl/>
        </w:rPr>
        <w:t xml:space="preserve">דים </w:t>
      </w:r>
      <w:bookmarkStart w:id="8652" w:name="_ETM_Q21_533329"/>
      <w:bookmarkEnd w:id="8652"/>
      <w:r>
        <w:rPr>
          <w:rtl/>
        </w:rPr>
        <w:t>קיצוני</w:t>
      </w:r>
      <w:r w:rsidR="00A87034">
        <w:rPr>
          <w:rFonts w:hint="cs"/>
          <w:rtl/>
        </w:rPr>
        <w:t>י</w:t>
      </w:r>
      <w:r>
        <w:rPr>
          <w:rtl/>
        </w:rPr>
        <w:t xml:space="preserve">ם </w:t>
      </w:r>
      <w:bookmarkStart w:id="8653" w:name="_ETM_Q21_534699"/>
      <w:bookmarkEnd w:id="8653"/>
      <w:r>
        <w:rPr>
          <w:rtl/>
        </w:rPr>
        <w:t>חרדים</w:t>
      </w:r>
      <w:r>
        <w:rPr>
          <w:rFonts w:hint="cs"/>
          <w:rtl/>
        </w:rPr>
        <w:t>,</w:t>
      </w:r>
      <w:r>
        <w:rPr>
          <w:rtl/>
        </w:rPr>
        <w:t xml:space="preserve"> </w:t>
      </w:r>
      <w:bookmarkStart w:id="8654" w:name="_ETM_Q21_537870"/>
      <w:bookmarkEnd w:id="8654"/>
      <w:r>
        <w:rPr>
          <w:rtl/>
        </w:rPr>
        <w:t xml:space="preserve">מרביצים </w:t>
      </w:r>
      <w:bookmarkStart w:id="8655" w:name="_ETM_Q21_538529"/>
      <w:bookmarkEnd w:id="8655"/>
      <w:r>
        <w:rPr>
          <w:rtl/>
        </w:rPr>
        <w:t>ל</w:t>
      </w:r>
      <w:bookmarkStart w:id="8656" w:name="_ETM_Q21_538680"/>
      <w:bookmarkEnd w:id="8656"/>
      <w:r>
        <w:rPr>
          <w:rtl/>
        </w:rPr>
        <w:t>שוטרים</w:t>
      </w:r>
      <w:r>
        <w:rPr>
          <w:rFonts w:hint="cs"/>
          <w:rtl/>
        </w:rPr>
        <w:t>,</w:t>
      </w:r>
      <w:r>
        <w:rPr>
          <w:rtl/>
        </w:rPr>
        <w:t xml:space="preserve"> </w:t>
      </w:r>
      <w:bookmarkStart w:id="8657" w:name="_ETM_Q21_540039"/>
      <w:bookmarkEnd w:id="8657"/>
      <w:r>
        <w:rPr>
          <w:rtl/>
        </w:rPr>
        <w:t xml:space="preserve">מקללים </w:t>
      </w:r>
      <w:bookmarkStart w:id="8658" w:name="_ETM_Q21_540879"/>
      <w:bookmarkEnd w:id="8658"/>
      <w:r>
        <w:rPr>
          <w:rFonts w:hint="cs"/>
          <w:rtl/>
        </w:rPr>
        <w:t>את ה</w:t>
      </w:r>
      <w:r>
        <w:rPr>
          <w:rtl/>
        </w:rPr>
        <w:t>מדינה</w:t>
      </w:r>
      <w:r>
        <w:rPr>
          <w:rFonts w:hint="cs"/>
          <w:rtl/>
        </w:rPr>
        <w:t>,</w:t>
      </w:r>
      <w:r>
        <w:rPr>
          <w:rtl/>
        </w:rPr>
        <w:t xml:space="preserve"> </w:t>
      </w:r>
      <w:bookmarkStart w:id="8659" w:name="_ETM_Q21_543190"/>
      <w:bookmarkEnd w:id="8659"/>
      <w:r>
        <w:rPr>
          <w:rtl/>
        </w:rPr>
        <w:t>אומרים</w:t>
      </w:r>
      <w:r>
        <w:rPr>
          <w:rFonts w:hint="cs"/>
          <w:rtl/>
        </w:rPr>
        <w:t>:</w:t>
      </w:r>
      <w:r>
        <w:rPr>
          <w:rtl/>
        </w:rPr>
        <w:t xml:space="preserve"> </w:t>
      </w:r>
      <w:bookmarkStart w:id="8660" w:name="_ETM_Q21_543639"/>
      <w:bookmarkStart w:id="8661" w:name="_ETM_Q21_543789"/>
      <w:bookmarkEnd w:id="8660"/>
      <w:bookmarkEnd w:id="8661"/>
      <w:r>
        <w:rPr>
          <w:rFonts w:hint="cs"/>
          <w:rtl/>
        </w:rPr>
        <w:t>א</w:t>
      </w:r>
      <w:r>
        <w:rPr>
          <w:rtl/>
        </w:rPr>
        <w:t xml:space="preserve">נחנו </w:t>
      </w:r>
      <w:bookmarkStart w:id="8662" w:name="_ETM_Q21_545279"/>
      <w:bookmarkStart w:id="8663" w:name="_ETM_Q21_545430"/>
      <w:bookmarkEnd w:id="8662"/>
      <w:bookmarkEnd w:id="8663"/>
      <w:r>
        <w:rPr>
          <w:rFonts w:hint="cs"/>
          <w:rtl/>
        </w:rPr>
        <w:t>נ</w:t>
      </w:r>
      <w:r>
        <w:rPr>
          <w:rtl/>
        </w:rPr>
        <w:t xml:space="preserve">לך </w:t>
      </w:r>
      <w:bookmarkStart w:id="8664" w:name="_ETM_Q21_545700"/>
      <w:bookmarkEnd w:id="8664"/>
      <w:r>
        <w:rPr>
          <w:rtl/>
        </w:rPr>
        <w:t xml:space="preserve">לכלא </w:t>
      </w:r>
      <w:bookmarkStart w:id="8665" w:name="_ETM_Q21_546210"/>
      <w:bookmarkEnd w:id="8665"/>
      <w:r>
        <w:rPr>
          <w:rtl/>
        </w:rPr>
        <w:t xml:space="preserve">ולא </w:t>
      </w:r>
      <w:bookmarkStart w:id="8666" w:name="_ETM_Q21_546450"/>
      <w:bookmarkEnd w:id="8666"/>
      <w:r>
        <w:rPr>
          <w:rtl/>
        </w:rPr>
        <w:t>נ</w:t>
      </w:r>
      <w:r>
        <w:rPr>
          <w:rFonts w:hint="cs"/>
          <w:rtl/>
        </w:rPr>
        <w:t>ת</w:t>
      </w:r>
      <w:r>
        <w:rPr>
          <w:rtl/>
        </w:rPr>
        <w:t>גייס</w:t>
      </w:r>
      <w:r>
        <w:rPr>
          <w:rFonts w:hint="cs"/>
          <w:rtl/>
        </w:rPr>
        <w:t>.</w:t>
      </w:r>
      <w:r>
        <w:rPr>
          <w:rtl/>
        </w:rPr>
        <w:t xml:space="preserve"> </w:t>
      </w:r>
      <w:bookmarkStart w:id="8667" w:name="_ETM_Q21_550680"/>
      <w:bookmarkEnd w:id="8667"/>
      <w:r>
        <w:rPr>
          <w:rtl/>
        </w:rPr>
        <w:t xml:space="preserve">אני </w:t>
      </w:r>
      <w:bookmarkStart w:id="8668" w:name="_ETM_Q21_551130"/>
      <w:bookmarkEnd w:id="8668"/>
      <w:r>
        <w:rPr>
          <w:rtl/>
        </w:rPr>
        <w:t xml:space="preserve">שומע </w:t>
      </w:r>
      <w:bookmarkStart w:id="8669" w:name="_ETM_Q21_551850"/>
      <w:bookmarkEnd w:id="8669"/>
      <w:r>
        <w:rPr>
          <w:rtl/>
        </w:rPr>
        <w:t xml:space="preserve">שיש </w:t>
      </w:r>
      <w:bookmarkStart w:id="8670" w:name="_ETM_Q21_552570"/>
      <w:bookmarkStart w:id="8671" w:name="_ETM_Q21_552930"/>
      <w:bookmarkEnd w:id="8670"/>
      <w:bookmarkEnd w:id="8671"/>
      <w:r>
        <w:rPr>
          <w:rtl/>
        </w:rPr>
        <w:t>חרדים</w:t>
      </w:r>
      <w:r>
        <w:rPr>
          <w:rFonts w:hint="cs"/>
          <w:rtl/>
        </w:rPr>
        <w:t>,</w:t>
      </w:r>
      <w:r>
        <w:rPr>
          <w:rtl/>
        </w:rPr>
        <w:t xml:space="preserve"> </w:t>
      </w:r>
      <w:bookmarkStart w:id="8672" w:name="_ETM_Q21_553500"/>
      <w:bookmarkEnd w:id="8672"/>
      <w:r>
        <w:rPr>
          <w:rtl/>
        </w:rPr>
        <w:t>ינון</w:t>
      </w:r>
      <w:r>
        <w:rPr>
          <w:rFonts w:hint="cs"/>
          <w:rtl/>
        </w:rPr>
        <w:t>,</w:t>
      </w:r>
      <w:r>
        <w:rPr>
          <w:rtl/>
        </w:rPr>
        <w:t xml:space="preserve"> </w:t>
      </w:r>
      <w:bookmarkStart w:id="8673" w:name="_ETM_Q21_553829"/>
      <w:bookmarkEnd w:id="8673"/>
      <w:r>
        <w:rPr>
          <w:rtl/>
        </w:rPr>
        <w:t xml:space="preserve">שרוצים </w:t>
      </w:r>
      <w:bookmarkStart w:id="8674" w:name="_ETM_Q21_554339"/>
      <w:bookmarkEnd w:id="8674"/>
      <w:r>
        <w:rPr>
          <w:rtl/>
        </w:rPr>
        <w:t>להתגייס</w:t>
      </w:r>
      <w:r>
        <w:rPr>
          <w:rFonts w:hint="cs"/>
          <w:rtl/>
        </w:rPr>
        <w:t xml:space="preserve">; הם מחכים להם </w:t>
      </w:r>
      <w:bookmarkStart w:id="8675" w:name="_ETM_Q21_555550"/>
      <w:bookmarkStart w:id="8676" w:name="_ETM_Q21_555850"/>
      <w:bookmarkStart w:id="8677" w:name="_ETM_Q21_556270"/>
      <w:bookmarkStart w:id="8678" w:name="_ETM_Q21_556479"/>
      <w:bookmarkStart w:id="8679" w:name="_ETM_Q21_556930"/>
      <w:bookmarkStart w:id="8680" w:name="_ETM_Q21_557229"/>
      <w:bookmarkEnd w:id="8675"/>
      <w:bookmarkEnd w:id="8676"/>
      <w:bookmarkEnd w:id="8677"/>
      <w:bookmarkEnd w:id="8678"/>
      <w:bookmarkEnd w:id="8679"/>
      <w:bookmarkEnd w:id="8680"/>
      <w:r>
        <w:rPr>
          <w:rFonts w:hint="cs"/>
          <w:rtl/>
        </w:rPr>
        <w:t>200 מטרים ו</w:t>
      </w:r>
      <w:bookmarkStart w:id="8681" w:name="_ETM_Q21_557800"/>
      <w:bookmarkEnd w:id="8681"/>
      <w:r>
        <w:rPr>
          <w:rtl/>
        </w:rPr>
        <w:t xml:space="preserve">מכניסים </w:t>
      </w:r>
      <w:bookmarkStart w:id="8682" w:name="_ETM_Q21_558339"/>
      <w:bookmarkEnd w:id="8682"/>
      <w:r>
        <w:rPr>
          <w:rtl/>
        </w:rPr>
        <w:t xml:space="preserve">להם </w:t>
      </w:r>
      <w:bookmarkStart w:id="8683" w:name="_ETM_Q21_558580"/>
      <w:bookmarkEnd w:id="8683"/>
      <w:r>
        <w:rPr>
          <w:rtl/>
        </w:rPr>
        <w:t>מכות</w:t>
      </w:r>
      <w:r>
        <w:rPr>
          <w:rFonts w:hint="cs"/>
          <w:rtl/>
        </w:rPr>
        <w:t>.</w:t>
      </w:r>
      <w:r>
        <w:rPr>
          <w:rtl/>
        </w:rPr>
        <w:t xml:space="preserve"> </w:t>
      </w:r>
      <w:bookmarkStart w:id="8684" w:name="_ETM_Q21_560850"/>
      <w:bookmarkEnd w:id="8684"/>
      <w:r>
        <w:rPr>
          <w:rFonts w:hint="cs"/>
          <w:rtl/>
        </w:rPr>
        <w:t>תוקיעו</w:t>
      </w:r>
      <w:r>
        <w:rPr>
          <w:rtl/>
        </w:rPr>
        <w:t xml:space="preserve"> </w:t>
      </w:r>
      <w:bookmarkStart w:id="8685" w:name="_ETM_Q21_561450"/>
      <w:bookmarkEnd w:id="8685"/>
      <w:r>
        <w:rPr>
          <w:rtl/>
        </w:rPr>
        <w:t xml:space="preserve">את </w:t>
      </w:r>
      <w:bookmarkStart w:id="8686" w:name="_ETM_Q21_561600"/>
      <w:bookmarkEnd w:id="8686"/>
      <w:r>
        <w:rPr>
          <w:rtl/>
        </w:rPr>
        <w:t xml:space="preserve">האנשים </w:t>
      </w:r>
      <w:bookmarkStart w:id="8687" w:name="_ETM_Q21_562080"/>
      <w:bookmarkEnd w:id="8687"/>
      <w:r>
        <w:rPr>
          <w:rtl/>
        </w:rPr>
        <w:t>האלה</w:t>
      </w:r>
      <w:r>
        <w:rPr>
          <w:rFonts w:hint="cs"/>
          <w:rtl/>
        </w:rPr>
        <w:t>,</w:t>
      </w:r>
      <w:r>
        <w:rPr>
          <w:rtl/>
        </w:rPr>
        <w:t xml:space="preserve"> </w:t>
      </w:r>
      <w:bookmarkStart w:id="8688" w:name="_ETM_Q21_562320"/>
      <w:bookmarkEnd w:id="8688"/>
      <w:r>
        <w:rPr>
          <w:rtl/>
        </w:rPr>
        <w:t>תרחיק</w:t>
      </w:r>
      <w:r>
        <w:rPr>
          <w:rFonts w:hint="cs"/>
          <w:rtl/>
        </w:rPr>
        <w:t>ו</w:t>
      </w:r>
      <w:r>
        <w:rPr>
          <w:rtl/>
        </w:rPr>
        <w:t xml:space="preserve"> </w:t>
      </w:r>
      <w:bookmarkStart w:id="8689" w:name="_ETM_Q21_562800"/>
      <w:bookmarkEnd w:id="8689"/>
      <w:r>
        <w:rPr>
          <w:rtl/>
        </w:rPr>
        <w:t xml:space="preserve">אותם </w:t>
      </w:r>
      <w:bookmarkStart w:id="8690" w:name="_ETM_Q21_563160"/>
      <w:bookmarkEnd w:id="8690"/>
      <w:r>
        <w:rPr>
          <w:rtl/>
        </w:rPr>
        <w:t>מפה</w:t>
      </w:r>
      <w:r>
        <w:rPr>
          <w:rFonts w:hint="cs"/>
          <w:rtl/>
        </w:rPr>
        <w:t>.</w:t>
      </w:r>
    </w:p>
    <w:p w:rsidR="00E02D7B" w:rsidRDefault="00E02D7B" w:rsidP="008D4A50">
      <w:pPr>
        <w:rPr>
          <w:rtl/>
        </w:rPr>
      </w:pPr>
    </w:p>
    <w:p w:rsidR="00E02D7B" w:rsidRDefault="00E02D7B" w:rsidP="008D4A50">
      <w:pPr>
        <w:pStyle w:val="af5"/>
        <w:keepNext/>
        <w:rPr>
          <w:rtl/>
        </w:rPr>
      </w:pPr>
      <w:bookmarkStart w:id="8691" w:name="ET_interruption_5726_7"/>
      <w:r w:rsidRPr="00861397">
        <w:rPr>
          <w:rStyle w:val="TagStyle"/>
          <w:rtl/>
        </w:rPr>
        <w:t xml:space="preserve"> &lt;&lt; קריאה &gt;&gt;</w:t>
      </w:r>
      <w:r w:rsidRPr="00A441DA">
        <w:rPr>
          <w:rStyle w:val="TagStyle"/>
          <w:rtl/>
        </w:rPr>
        <w:t xml:space="preserve"> </w:t>
      </w:r>
      <w:r>
        <w:rPr>
          <w:rtl/>
        </w:rPr>
        <w:t>ינון אזולאי (ש"ס):</w:t>
      </w:r>
      <w:r w:rsidRPr="00A441DA">
        <w:rPr>
          <w:rStyle w:val="TagStyle"/>
          <w:rtl/>
        </w:rPr>
        <w:t xml:space="preserve"> </w:t>
      </w:r>
      <w:r w:rsidRPr="00861397">
        <w:rPr>
          <w:rStyle w:val="TagStyle"/>
          <w:rtl/>
        </w:rPr>
        <w:t>&lt;&lt; קריאה &gt;&gt;</w:t>
      </w:r>
      <w:r>
        <w:rPr>
          <w:rtl/>
        </w:rPr>
        <w:t xml:space="preserve">   </w:t>
      </w:r>
      <w:bookmarkEnd w:id="8691"/>
    </w:p>
    <w:p w:rsidR="00E02D7B" w:rsidRDefault="00E02D7B" w:rsidP="00B20020">
      <w:pPr>
        <w:rPr>
          <w:rtl/>
        </w:rPr>
      </w:pPr>
    </w:p>
    <w:p w:rsidR="00E02D7B" w:rsidRDefault="00E02D7B" w:rsidP="00B20020">
      <w:pPr>
        <w:rPr>
          <w:rtl/>
        </w:rPr>
      </w:pPr>
      <w:r>
        <w:rPr>
          <w:rFonts w:hint="cs"/>
          <w:rtl/>
        </w:rPr>
        <w:t>לא הבנתי, אתה</w:t>
      </w:r>
      <w:bookmarkStart w:id="8692" w:name="_ETM_Q21_560000"/>
      <w:bookmarkEnd w:id="8692"/>
      <w:r>
        <w:rPr>
          <w:rFonts w:hint="cs"/>
          <w:rtl/>
        </w:rPr>
        <w:t xml:space="preserve"> רוצה שגם אני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
        <w:keepNext/>
        <w:rPr>
          <w:rtl/>
        </w:rPr>
      </w:pPr>
      <w:bookmarkStart w:id="8693" w:name="ET_speakercontinue_5082_8"/>
      <w:r w:rsidRPr="00861397">
        <w:rPr>
          <w:rStyle w:val="TagStyle"/>
          <w:rtl/>
        </w:rPr>
        <w:t xml:space="preserve"> &lt;&lt; דובר_המשך &gt;&gt;</w:t>
      </w:r>
      <w:r w:rsidRPr="00A441DA">
        <w:rPr>
          <w:rStyle w:val="TagStyle"/>
          <w:rtl/>
        </w:rPr>
        <w:t xml:space="preserve"> </w:t>
      </w:r>
      <w:r>
        <w:rPr>
          <w:rtl/>
        </w:rPr>
        <w:t>מאיר כהן (יש עתיד):</w:t>
      </w:r>
      <w:r w:rsidRPr="00A441DA">
        <w:rPr>
          <w:rStyle w:val="TagStyle"/>
          <w:rtl/>
        </w:rPr>
        <w:t xml:space="preserve"> </w:t>
      </w:r>
      <w:r w:rsidRPr="00861397">
        <w:rPr>
          <w:rStyle w:val="TagStyle"/>
          <w:rtl/>
        </w:rPr>
        <w:t>&lt;&lt; דובר_המשך &gt;&gt;</w:t>
      </w:r>
      <w:r>
        <w:rPr>
          <w:rtl/>
        </w:rPr>
        <w:t xml:space="preserve">   </w:t>
      </w:r>
      <w:bookmarkEnd w:id="8693"/>
    </w:p>
    <w:p w:rsidR="00E02D7B" w:rsidRDefault="00E02D7B" w:rsidP="00B20020">
      <w:pPr>
        <w:rPr>
          <w:rtl/>
        </w:rPr>
      </w:pPr>
    </w:p>
    <w:p w:rsidR="00E02D7B" w:rsidRDefault="00E02D7B" w:rsidP="00A87034">
      <w:pPr>
        <w:rPr>
          <w:rtl/>
        </w:rPr>
      </w:pPr>
      <w:bookmarkStart w:id="8694" w:name="_ETM_Q21_567000"/>
      <w:bookmarkEnd w:id="8694"/>
      <w:r>
        <w:rPr>
          <w:rFonts w:hint="cs"/>
          <w:rtl/>
        </w:rPr>
        <w:t>כן, כן, תוקיע אותם, ינון</w:t>
      </w:r>
      <w:r w:rsidR="00A87034">
        <w:rPr>
          <w:rFonts w:hint="cs"/>
          <w:rtl/>
        </w:rPr>
        <w:t>.</w:t>
      </w:r>
      <w:r>
        <w:rPr>
          <w:rFonts w:hint="cs"/>
          <w:rtl/>
        </w:rPr>
        <w:t xml:space="preserve"> הקול שלך חשוב. </w:t>
      </w:r>
      <w:bookmarkStart w:id="8695" w:name="_ETM_Q21_566850"/>
      <w:bookmarkStart w:id="8696" w:name="_ETM_Q21_567210"/>
      <w:bookmarkStart w:id="8697" w:name="_ETM_Q21_567390"/>
      <w:bookmarkEnd w:id="8695"/>
      <w:bookmarkEnd w:id="8696"/>
      <w:bookmarkEnd w:id="8697"/>
      <w:r>
        <w:rPr>
          <w:rFonts w:hint="cs"/>
          <w:rtl/>
        </w:rPr>
        <w:t>כן, תוקיע אותם.</w:t>
      </w:r>
    </w:p>
    <w:p w:rsidR="00E02D7B" w:rsidRDefault="00E02D7B" w:rsidP="008D4A50">
      <w:pPr>
        <w:rPr>
          <w:rtl/>
        </w:rPr>
      </w:pPr>
      <w:bookmarkStart w:id="8698" w:name="_ETM_Q21_564000"/>
      <w:bookmarkEnd w:id="8698"/>
    </w:p>
    <w:p w:rsidR="00E02D7B" w:rsidRDefault="00E02D7B" w:rsidP="008D4A50">
      <w:pPr>
        <w:pStyle w:val="af5"/>
        <w:keepNext/>
        <w:rPr>
          <w:rtl/>
        </w:rPr>
      </w:pPr>
      <w:bookmarkStart w:id="8699" w:name="ET_interruption_5726_9"/>
      <w:r w:rsidRPr="00861397">
        <w:rPr>
          <w:rStyle w:val="TagStyle"/>
          <w:rtl/>
        </w:rPr>
        <w:t xml:space="preserve"> &lt;&lt; קריאה &gt;&gt;</w:t>
      </w:r>
      <w:r w:rsidRPr="00A441DA">
        <w:rPr>
          <w:rStyle w:val="TagStyle"/>
          <w:rtl/>
        </w:rPr>
        <w:t xml:space="preserve"> </w:t>
      </w:r>
      <w:r>
        <w:rPr>
          <w:rtl/>
        </w:rPr>
        <w:t>ינון אזולאי (ש"ס):</w:t>
      </w:r>
      <w:r w:rsidRPr="00A441DA">
        <w:rPr>
          <w:rStyle w:val="TagStyle"/>
          <w:rtl/>
        </w:rPr>
        <w:t xml:space="preserve"> </w:t>
      </w:r>
      <w:r w:rsidRPr="00861397">
        <w:rPr>
          <w:rStyle w:val="TagStyle"/>
          <w:rtl/>
        </w:rPr>
        <w:t>&lt;&lt; קריאה &gt;&gt;</w:t>
      </w:r>
      <w:r>
        <w:rPr>
          <w:rtl/>
        </w:rPr>
        <w:t xml:space="preserve">   </w:t>
      </w:r>
      <w:bookmarkEnd w:id="8699"/>
    </w:p>
    <w:p w:rsidR="00E02D7B" w:rsidRDefault="00E02D7B" w:rsidP="00B20020">
      <w:pPr>
        <w:rPr>
          <w:rtl/>
        </w:rPr>
      </w:pPr>
    </w:p>
    <w:p w:rsidR="00E02D7B" w:rsidRDefault="00E02D7B" w:rsidP="00B20020">
      <w:pPr>
        <w:rPr>
          <w:rtl/>
        </w:rPr>
      </w:pPr>
      <w:bookmarkStart w:id="8700" w:name="_ETM_Q21_568000"/>
      <w:bookmarkEnd w:id="8700"/>
      <w:r>
        <w:rPr>
          <w:rFonts w:hint="cs"/>
          <w:rtl/>
        </w:rPr>
        <w:t xml:space="preserve">אתה מאשים אותי כאילו </w:t>
      </w:r>
      <w:bookmarkStart w:id="8701" w:name="_ETM_Q21_566000"/>
      <w:bookmarkEnd w:id="8701"/>
      <w:r>
        <w:rPr>
          <w:rFonts w:hint="cs"/>
          <w:rtl/>
        </w:rPr>
        <w:t xml:space="preserve">אני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8702" w:name="_ETM_Q21_572000"/>
      <w:bookmarkEnd w:id="8702"/>
    </w:p>
    <w:p w:rsidR="00E02D7B" w:rsidRDefault="00E02D7B" w:rsidP="008D4A50">
      <w:pPr>
        <w:pStyle w:val="-"/>
        <w:keepNext/>
        <w:rPr>
          <w:rtl/>
        </w:rPr>
      </w:pPr>
      <w:bookmarkStart w:id="8703" w:name="ET_speakercontinue_5082_10"/>
      <w:r w:rsidRPr="00861397">
        <w:rPr>
          <w:rStyle w:val="TagStyle"/>
          <w:rtl/>
        </w:rPr>
        <w:t xml:space="preserve"> &lt;&lt; דובר_המשך &gt;&gt;</w:t>
      </w:r>
      <w:r w:rsidRPr="00A441DA">
        <w:rPr>
          <w:rStyle w:val="TagStyle"/>
          <w:rtl/>
        </w:rPr>
        <w:t xml:space="preserve"> </w:t>
      </w:r>
      <w:r>
        <w:rPr>
          <w:rtl/>
        </w:rPr>
        <w:t>מאיר כהן (יש עתיד):</w:t>
      </w:r>
      <w:r w:rsidRPr="00A441DA">
        <w:rPr>
          <w:rStyle w:val="TagStyle"/>
          <w:rtl/>
        </w:rPr>
        <w:t xml:space="preserve"> </w:t>
      </w:r>
      <w:r w:rsidRPr="00861397">
        <w:rPr>
          <w:rStyle w:val="TagStyle"/>
          <w:rtl/>
        </w:rPr>
        <w:t>&lt;&lt; דובר_המשך &gt;&gt;</w:t>
      </w:r>
      <w:r>
        <w:rPr>
          <w:rtl/>
        </w:rPr>
        <w:t xml:space="preserve">   </w:t>
      </w:r>
      <w:bookmarkEnd w:id="8703"/>
    </w:p>
    <w:p w:rsidR="00E02D7B" w:rsidRDefault="00E02D7B" w:rsidP="00B20020">
      <w:pPr>
        <w:rPr>
          <w:rtl/>
        </w:rPr>
      </w:pPr>
    </w:p>
    <w:p w:rsidR="00E02D7B" w:rsidRDefault="00E02D7B" w:rsidP="008D4A50">
      <w:pPr>
        <w:rPr>
          <w:rtl/>
        </w:rPr>
      </w:pPr>
      <w:bookmarkStart w:id="8704" w:name="_ETM_Q21_573000"/>
      <w:bookmarkEnd w:id="8704"/>
      <w:r>
        <w:rPr>
          <w:rFonts w:hint="cs"/>
          <w:rtl/>
        </w:rPr>
        <w:t xml:space="preserve">אני לא מאשים אותך, ינון. לא האשמתי אותך, </w:t>
      </w:r>
      <w:bookmarkStart w:id="8705" w:name="_ETM_Q21_567570"/>
      <w:bookmarkStart w:id="8706" w:name="_ETM_Q21_567659"/>
      <w:bookmarkStart w:id="8707" w:name="_ETM_Q21_567960"/>
      <w:bookmarkStart w:id="8708" w:name="_ETM_Q21_568320"/>
      <w:bookmarkStart w:id="8709" w:name="_ETM_Q21_569790"/>
      <w:bookmarkStart w:id="8710" w:name="_ETM_Q21_573490"/>
      <w:bookmarkStart w:id="8711" w:name="_ETM_Q21_574209"/>
      <w:bookmarkStart w:id="8712" w:name="_ETM_Q21_574659"/>
      <w:bookmarkStart w:id="8713" w:name="_ETM_Q21_574899"/>
      <w:bookmarkEnd w:id="8705"/>
      <w:bookmarkEnd w:id="8706"/>
      <w:bookmarkEnd w:id="8707"/>
      <w:bookmarkEnd w:id="8708"/>
      <w:bookmarkEnd w:id="8709"/>
      <w:bookmarkEnd w:id="8710"/>
      <w:bookmarkEnd w:id="8711"/>
      <w:bookmarkEnd w:id="8712"/>
      <w:bookmarkEnd w:id="8713"/>
      <w:r>
        <w:rPr>
          <w:rtl/>
        </w:rPr>
        <w:t xml:space="preserve">אמרתי </w:t>
      </w:r>
      <w:bookmarkStart w:id="8714" w:name="_ETM_Q21_575740"/>
      <w:bookmarkStart w:id="8715" w:name="_ETM_Q21_576570"/>
      <w:bookmarkStart w:id="8716" w:name="_ETM_Q21_577260"/>
      <w:bookmarkStart w:id="8717" w:name="_ETM_Q21_578400"/>
      <w:bookmarkStart w:id="8718" w:name="_ETM_Q21_578670"/>
      <w:bookmarkStart w:id="8719" w:name="_ETM_Q21_588159"/>
      <w:bookmarkStart w:id="8720" w:name="_ETM_Q21_588909"/>
      <w:bookmarkStart w:id="8721" w:name="_ETM_Q21_589299"/>
      <w:bookmarkStart w:id="8722" w:name="_ETM_Q21_589540"/>
      <w:bookmarkStart w:id="8723" w:name="_ETM_Q21_589720"/>
      <w:bookmarkStart w:id="8724" w:name="_ETM_Q21_590290"/>
      <w:bookmarkEnd w:id="8714"/>
      <w:bookmarkEnd w:id="8715"/>
      <w:bookmarkEnd w:id="8716"/>
      <w:bookmarkEnd w:id="8717"/>
      <w:bookmarkEnd w:id="8718"/>
      <w:bookmarkEnd w:id="8719"/>
      <w:bookmarkEnd w:id="8720"/>
      <w:bookmarkEnd w:id="8721"/>
      <w:bookmarkEnd w:id="8722"/>
      <w:bookmarkEnd w:id="8723"/>
      <w:bookmarkEnd w:id="8724"/>
      <w:r>
        <w:rPr>
          <w:rFonts w:hint="cs"/>
          <w:rtl/>
        </w:rPr>
        <w:t xml:space="preserve">שהיום קולך חשוב פי עשרה. </w:t>
      </w:r>
    </w:p>
    <w:p w:rsidR="00E02D7B" w:rsidRDefault="00E02D7B" w:rsidP="008D4A50">
      <w:pPr>
        <w:rPr>
          <w:rtl/>
        </w:rPr>
      </w:pPr>
    </w:p>
    <w:p w:rsidR="00E02D7B" w:rsidRDefault="00E02D7B" w:rsidP="008D4A50">
      <w:pPr>
        <w:pStyle w:val="af5"/>
        <w:keepNext/>
        <w:rPr>
          <w:rtl/>
        </w:rPr>
      </w:pPr>
      <w:bookmarkStart w:id="8725" w:name="ET_interruption_5726_11"/>
      <w:r w:rsidRPr="00861397">
        <w:rPr>
          <w:rStyle w:val="TagStyle"/>
          <w:rtl/>
        </w:rPr>
        <w:t xml:space="preserve"> &lt;&lt; קריאה &gt;&gt;</w:t>
      </w:r>
      <w:r w:rsidRPr="00A441DA">
        <w:rPr>
          <w:rStyle w:val="TagStyle"/>
          <w:rtl/>
        </w:rPr>
        <w:t xml:space="preserve"> </w:t>
      </w:r>
      <w:r>
        <w:rPr>
          <w:rtl/>
        </w:rPr>
        <w:t>ינון אזולאי (ש"ס):</w:t>
      </w:r>
      <w:r w:rsidRPr="00A441DA">
        <w:rPr>
          <w:rStyle w:val="TagStyle"/>
          <w:rtl/>
        </w:rPr>
        <w:t xml:space="preserve"> </w:t>
      </w:r>
      <w:r w:rsidRPr="00861397">
        <w:rPr>
          <w:rStyle w:val="TagStyle"/>
          <w:rtl/>
        </w:rPr>
        <w:t>&lt;&lt; קריאה &gt;&gt;</w:t>
      </w:r>
      <w:r>
        <w:rPr>
          <w:rtl/>
        </w:rPr>
        <w:t xml:space="preserve">   </w:t>
      </w:r>
      <w:bookmarkEnd w:id="8725"/>
    </w:p>
    <w:p w:rsidR="00E02D7B" w:rsidRDefault="00E02D7B" w:rsidP="00B20020">
      <w:pPr>
        <w:rPr>
          <w:rtl/>
        </w:rPr>
      </w:pPr>
    </w:p>
    <w:p w:rsidR="00E02D7B" w:rsidRDefault="00E02D7B" w:rsidP="00B20020">
      <w:pPr>
        <w:rPr>
          <w:rtl/>
        </w:rPr>
      </w:pPr>
      <w:r>
        <w:rPr>
          <w:rFonts w:hint="cs"/>
          <w:rtl/>
        </w:rPr>
        <w:t>תנו לי</w:t>
      </w:r>
      <w:bookmarkStart w:id="8726" w:name="_ETM_Q21_575000"/>
      <w:bookmarkEnd w:id="8726"/>
      <w:r>
        <w:rPr>
          <w:rFonts w:hint="cs"/>
          <w:rtl/>
        </w:rPr>
        <w:t xml:space="preserve"> זמן לדבר, אני אעלה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
        <w:keepNext/>
        <w:rPr>
          <w:rtl/>
        </w:rPr>
      </w:pPr>
      <w:bookmarkStart w:id="8727" w:name="ET_speakercontinue_5082_12"/>
      <w:r w:rsidRPr="00861397">
        <w:rPr>
          <w:rStyle w:val="TagStyle"/>
          <w:rtl/>
        </w:rPr>
        <w:t xml:space="preserve"> &lt;&lt; דובר_המשך &gt;&gt;</w:t>
      </w:r>
      <w:r w:rsidRPr="00A441DA">
        <w:rPr>
          <w:rStyle w:val="TagStyle"/>
          <w:rtl/>
        </w:rPr>
        <w:t xml:space="preserve"> </w:t>
      </w:r>
      <w:r>
        <w:rPr>
          <w:rtl/>
        </w:rPr>
        <w:t>מאיר כהן (יש עתיד):</w:t>
      </w:r>
      <w:r w:rsidRPr="00A441DA">
        <w:rPr>
          <w:rStyle w:val="TagStyle"/>
          <w:rtl/>
        </w:rPr>
        <w:t xml:space="preserve"> </w:t>
      </w:r>
      <w:r w:rsidRPr="00861397">
        <w:rPr>
          <w:rStyle w:val="TagStyle"/>
          <w:rtl/>
        </w:rPr>
        <w:t>&lt;&lt; דובר_המשך &gt;&gt;</w:t>
      </w:r>
      <w:r>
        <w:rPr>
          <w:rtl/>
        </w:rPr>
        <w:t xml:space="preserve">   </w:t>
      </w:r>
      <w:bookmarkEnd w:id="8727"/>
    </w:p>
    <w:p w:rsidR="00E02D7B" w:rsidRDefault="00E02D7B" w:rsidP="00B20020">
      <w:pPr>
        <w:rPr>
          <w:rtl/>
        </w:rPr>
      </w:pPr>
    </w:p>
    <w:p w:rsidR="00E02D7B" w:rsidRDefault="00E02D7B" w:rsidP="00A87034">
      <w:pPr>
        <w:rPr>
          <w:rtl/>
        </w:rPr>
      </w:pPr>
      <w:r>
        <w:rPr>
          <w:rFonts w:hint="cs"/>
          <w:rtl/>
        </w:rPr>
        <w:t xml:space="preserve">בוא תדבר במקומי, בבקשה. בוא, אני יורד, בבקשה, תדבר במקומי. נוסף </w:t>
      </w:r>
      <w:bookmarkStart w:id="8728" w:name="_ETM_Q21_587000"/>
      <w:bookmarkEnd w:id="8728"/>
      <w:r>
        <w:rPr>
          <w:rFonts w:hint="cs"/>
          <w:rtl/>
        </w:rPr>
        <w:t xml:space="preserve">לכך אני שומע אנשים שעולים לתקשורת מהכנסת הזאת </w:t>
      </w:r>
      <w:r w:rsidR="003E78D1" w:rsidRPr="003E78D1">
        <w:rPr>
          <w:rFonts w:hint="eastAsia"/>
          <w:rtl/>
        </w:rPr>
        <w:t>–</w:t>
      </w:r>
      <w:r>
        <w:rPr>
          <w:rFonts w:hint="cs"/>
          <w:rtl/>
        </w:rPr>
        <w:t xml:space="preserve"> עכשיו</w:t>
      </w:r>
      <w:bookmarkStart w:id="8729" w:name="_ETM_Q21_595000"/>
      <w:bookmarkEnd w:id="8729"/>
      <w:r>
        <w:rPr>
          <w:rFonts w:hint="cs"/>
          <w:rtl/>
        </w:rPr>
        <w:t xml:space="preserve"> מה שחשוב זה להחליף את שר הביטחון. </w:t>
      </w:r>
      <w:bookmarkStart w:id="8730" w:name="_ETM_Q21_590680"/>
      <w:bookmarkStart w:id="8731" w:name="_ETM_Q21_591189"/>
      <w:bookmarkStart w:id="8732" w:name="_ETM_Q21_591880"/>
      <w:bookmarkStart w:id="8733" w:name="_ETM_Q21_592509"/>
      <w:bookmarkStart w:id="8734" w:name="_ETM_Q21_593200"/>
      <w:bookmarkStart w:id="8735" w:name="_ETM_Q21_593799"/>
      <w:bookmarkStart w:id="8736" w:name="_ETM_Q21_593979"/>
      <w:bookmarkStart w:id="8737" w:name="_ETM_Q21_595430"/>
      <w:bookmarkStart w:id="8738" w:name="_ETM_Q21_596180"/>
      <w:bookmarkStart w:id="8739" w:name="_ETM_Q21_596270"/>
      <w:bookmarkStart w:id="8740" w:name="_ETM_Q21_596510"/>
      <w:bookmarkStart w:id="8741" w:name="_ETM_Q21_597779"/>
      <w:bookmarkEnd w:id="8730"/>
      <w:bookmarkEnd w:id="8731"/>
      <w:bookmarkEnd w:id="8732"/>
      <w:bookmarkEnd w:id="8733"/>
      <w:bookmarkEnd w:id="8734"/>
      <w:bookmarkEnd w:id="8735"/>
      <w:bookmarkEnd w:id="8736"/>
      <w:bookmarkEnd w:id="8737"/>
      <w:bookmarkEnd w:id="8738"/>
      <w:bookmarkEnd w:id="8739"/>
      <w:bookmarkEnd w:id="8740"/>
      <w:bookmarkEnd w:id="8741"/>
      <w:r>
        <w:rPr>
          <w:rtl/>
        </w:rPr>
        <w:t>למה</w:t>
      </w:r>
      <w:r>
        <w:rPr>
          <w:rFonts w:hint="cs"/>
          <w:rtl/>
        </w:rPr>
        <w:t>?</w:t>
      </w:r>
      <w:r>
        <w:rPr>
          <w:rtl/>
        </w:rPr>
        <w:t xml:space="preserve"> </w:t>
      </w:r>
      <w:bookmarkStart w:id="8742" w:name="_ETM_Q21_598940"/>
      <w:bookmarkEnd w:id="8742"/>
      <w:r>
        <w:rPr>
          <w:rtl/>
        </w:rPr>
        <w:t xml:space="preserve">שר </w:t>
      </w:r>
      <w:bookmarkStart w:id="8743" w:name="_ETM_Q21_599330"/>
      <w:bookmarkEnd w:id="8743"/>
      <w:r>
        <w:rPr>
          <w:rtl/>
        </w:rPr>
        <w:t xml:space="preserve">הביטחון </w:t>
      </w:r>
      <w:bookmarkStart w:id="8744" w:name="_ETM_Q21_599990"/>
      <w:bookmarkEnd w:id="8744"/>
      <w:r>
        <w:rPr>
          <w:rtl/>
        </w:rPr>
        <w:t>דיבר</w:t>
      </w:r>
      <w:r>
        <w:rPr>
          <w:rFonts w:hint="cs"/>
          <w:rtl/>
        </w:rPr>
        <w:t>,</w:t>
      </w:r>
      <w:r>
        <w:rPr>
          <w:rtl/>
        </w:rPr>
        <w:t xml:space="preserve"> </w:t>
      </w:r>
      <w:bookmarkStart w:id="8745" w:name="_ETM_Q21_600680"/>
      <w:bookmarkEnd w:id="8745"/>
      <w:r>
        <w:rPr>
          <w:rtl/>
        </w:rPr>
        <w:t xml:space="preserve">אמר </w:t>
      </w:r>
      <w:bookmarkStart w:id="8746" w:name="_ETM_Q21_601070"/>
      <w:bookmarkEnd w:id="8746"/>
      <w:r>
        <w:rPr>
          <w:rtl/>
        </w:rPr>
        <w:t xml:space="preserve">מילה </w:t>
      </w:r>
      <w:bookmarkStart w:id="8747" w:name="_ETM_Q21_601909"/>
      <w:bookmarkStart w:id="8748" w:name="_ETM_Q21_602300"/>
      <w:bookmarkEnd w:id="8747"/>
      <w:bookmarkEnd w:id="8748"/>
      <w:r>
        <w:rPr>
          <w:rtl/>
        </w:rPr>
        <w:t xml:space="preserve">לא </w:t>
      </w:r>
      <w:bookmarkStart w:id="8749" w:name="_ETM_Q21_602690"/>
      <w:bookmarkEnd w:id="8749"/>
      <w:r>
        <w:rPr>
          <w:rtl/>
        </w:rPr>
        <w:t xml:space="preserve">בדיוק </w:t>
      </w:r>
      <w:bookmarkStart w:id="8750" w:name="_ETM_Q21_603140"/>
      <w:bookmarkEnd w:id="8750"/>
      <w:r>
        <w:rPr>
          <w:rtl/>
        </w:rPr>
        <w:t xml:space="preserve">כמו </w:t>
      </w:r>
      <w:bookmarkStart w:id="8751" w:name="_ETM_Q21_603380"/>
      <w:bookmarkEnd w:id="8751"/>
      <w:r>
        <w:rPr>
          <w:rtl/>
        </w:rPr>
        <w:t xml:space="preserve">ראש </w:t>
      </w:r>
      <w:bookmarkStart w:id="8752" w:name="_ETM_Q21_603770"/>
      <w:bookmarkEnd w:id="8752"/>
      <w:r>
        <w:rPr>
          <w:rtl/>
        </w:rPr>
        <w:t>הממשלה</w:t>
      </w:r>
      <w:r w:rsidR="00A87034">
        <w:rPr>
          <w:rFonts w:hint="cs"/>
          <w:rtl/>
        </w:rPr>
        <w:t>.</w:t>
      </w:r>
      <w:r>
        <w:rPr>
          <w:rtl/>
        </w:rPr>
        <w:t xml:space="preserve"> </w:t>
      </w:r>
      <w:bookmarkStart w:id="8753" w:name="_ETM_Q21_605990"/>
      <w:bookmarkEnd w:id="8753"/>
      <w:r>
        <w:rPr>
          <w:rtl/>
        </w:rPr>
        <w:t xml:space="preserve">מה </w:t>
      </w:r>
      <w:bookmarkStart w:id="8754" w:name="_ETM_Q21_606229"/>
      <w:bookmarkEnd w:id="8754"/>
      <w:r>
        <w:rPr>
          <w:rtl/>
        </w:rPr>
        <w:t>זה</w:t>
      </w:r>
      <w:r>
        <w:rPr>
          <w:rFonts w:hint="cs"/>
          <w:rtl/>
        </w:rPr>
        <w:t>,</w:t>
      </w:r>
      <w:r>
        <w:rPr>
          <w:rtl/>
        </w:rPr>
        <w:t xml:space="preserve"> </w:t>
      </w:r>
      <w:bookmarkStart w:id="8755" w:name="_ETM_Q21_606409"/>
      <w:bookmarkEnd w:id="8755"/>
      <w:r>
        <w:rPr>
          <w:rtl/>
        </w:rPr>
        <w:t>דיקטטורה</w:t>
      </w:r>
      <w:r>
        <w:rPr>
          <w:rFonts w:hint="cs"/>
          <w:rtl/>
        </w:rPr>
        <w:t>?</w:t>
      </w:r>
      <w:r>
        <w:rPr>
          <w:rtl/>
        </w:rPr>
        <w:t xml:space="preserve"> </w:t>
      </w:r>
      <w:bookmarkStart w:id="8756" w:name="_ETM_Q21_608810"/>
      <w:bookmarkEnd w:id="8756"/>
      <w:r>
        <w:rPr>
          <w:rFonts w:hint="cs"/>
          <w:rtl/>
        </w:rPr>
        <w:t xml:space="preserve">מתי, תגידו לי אתם, </w:t>
      </w:r>
      <w:bookmarkStart w:id="8757" w:name="_ETM_Q21_609019"/>
      <w:bookmarkStart w:id="8758" w:name="_ETM_Q21_609319"/>
      <w:bookmarkStart w:id="8759" w:name="_ETM_Q21_609409"/>
      <w:bookmarkStart w:id="8760" w:name="_ETM_Q21_609890"/>
      <w:bookmarkStart w:id="8761" w:name="_ETM_Q21_610069"/>
      <w:bookmarkStart w:id="8762" w:name="_ETM_Q21_610459"/>
      <w:bookmarkEnd w:id="8757"/>
      <w:bookmarkEnd w:id="8758"/>
      <w:bookmarkEnd w:id="8759"/>
      <w:bookmarkEnd w:id="8760"/>
      <w:bookmarkEnd w:id="8761"/>
      <w:bookmarkEnd w:id="8762"/>
      <w:r>
        <w:rPr>
          <w:rtl/>
        </w:rPr>
        <w:t xml:space="preserve">מתי </w:t>
      </w:r>
      <w:bookmarkStart w:id="8763" w:name="_ETM_Q21_611180"/>
      <w:bookmarkEnd w:id="8763"/>
      <w:r>
        <w:rPr>
          <w:rtl/>
        </w:rPr>
        <w:t xml:space="preserve">היה </w:t>
      </w:r>
      <w:bookmarkStart w:id="8764" w:name="_ETM_Q21_611569"/>
      <w:bookmarkEnd w:id="8764"/>
      <w:r>
        <w:rPr>
          <w:rtl/>
        </w:rPr>
        <w:t xml:space="preserve">דיון </w:t>
      </w:r>
      <w:bookmarkStart w:id="8765" w:name="_ETM_Q21_612409"/>
      <w:bookmarkEnd w:id="8765"/>
      <w:r>
        <w:rPr>
          <w:rtl/>
        </w:rPr>
        <w:t xml:space="preserve">בממשלה </w:t>
      </w:r>
      <w:bookmarkStart w:id="8766" w:name="_ETM_Q21_613790"/>
      <w:bookmarkStart w:id="8767" w:name="_ETM_Q21_614629"/>
      <w:bookmarkEnd w:id="8766"/>
      <w:bookmarkEnd w:id="8767"/>
      <w:r>
        <w:rPr>
          <w:rtl/>
        </w:rPr>
        <w:t xml:space="preserve">סביב </w:t>
      </w:r>
      <w:bookmarkStart w:id="8768" w:name="_ETM_Q21_615049"/>
      <w:bookmarkEnd w:id="8768"/>
      <w:r>
        <w:rPr>
          <w:rtl/>
        </w:rPr>
        <w:t xml:space="preserve">שאלת </w:t>
      </w:r>
      <w:bookmarkStart w:id="8769" w:name="_ETM_Q21_615440"/>
      <w:bookmarkEnd w:id="8769"/>
      <w:r>
        <w:rPr>
          <w:rFonts w:hint="cs"/>
          <w:rtl/>
        </w:rPr>
        <w:t>החטופים?</w:t>
      </w:r>
      <w:r>
        <w:rPr>
          <w:rtl/>
        </w:rPr>
        <w:t xml:space="preserve"> </w:t>
      </w:r>
      <w:bookmarkStart w:id="8770" w:name="_ETM_Q21_617260"/>
      <w:bookmarkEnd w:id="8770"/>
      <w:r>
        <w:rPr>
          <w:rtl/>
        </w:rPr>
        <w:t>ו</w:t>
      </w:r>
      <w:r>
        <w:rPr>
          <w:rFonts w:hint="cs"/>
          <w:rtl/>
        </w:rPr>
        <w:t xml:space="preserve">אם מישהו </w:t>
      </w:r>
      <w:bookmarkStart w:id="8771" w:name="_ETM_Q21_617800"/>
      <w:bookmarkEnd w:id="8771"/>
      <w:r>
        <w:rPr>
          <w:rtl/>
        </w:rPr>
        <w:t xml:space="preserve">אומר </w:t>
      </w:r>
      <w:bookmarkStart w:id="8772" w:name="_ETM_Q21_618310"/>
      <w:bookmarkEnd w:id="8772"/>
      <w:r>
        <w:rPr>
          <w:rtl/>
        </w:rPr>
        <w:t xml:space="preserve">משהו </w:t>
      </w:r>
      <w:bookmarkStart w:id="8773" w:name="_ETM_Q21_618850"/>
      <w:bookmarkEnd w:id="8773"/>
      <w:r>
        <w:rPr>
          <w:rtl/>
        </w:rPr>
        <w:t xml:space="preserve">כנגד </w:t>
      </w:r>
      <w:bookmarkStart w:id="8774" w:name="_ETM_Q21_619570"/>
      <w:bookmarkEnd w:id="8774"/>
      <w:r>
        <w:rPr>
          <w:rtl/>
        </w:rPr>
        <w:t xml:space="preserve">ראש </w:t>
      </w:r>
      <w:bookmarkStart w:id="8775" w:name="_ETM_Q21_619780"/>
      <w:bookmarkEnd w:id="8775"/>
      <w:r>
        <w:rPr>
          <w:rtl/>
        </w:rPr>
        <w:t xml:space="preserve">הממשלה </w:t>
      </w:r>
      <w:bookmarkStart w:id="8776" w:name="_ETM_Q21_620380"/>
      <w:bookmarkEnd w:id="8776"/>
      <w:r>
        <w:rPr>
          <w:rtl/>
        </w:rPr>
        <w:t xml:space="preserve">שלא </w:t>
      </w:r>
      <w:bookmarkStart w:id="8777" w:name="_ETM_Q21_620860"/>
      <w:bookmarkEnd w:id="8777"/>
      <w:r>
        <w:rPr>
          <w:rtl/>
        </w:rPr>
        <w:t xml:space="preserve">מוצא </w:t>
      </w:r>
      <w:bookmarkStart w:id="8778" w:name="_ETM_Q21_621220"/>
      <w:bookmarkEnd w:id="8778"/>
      <w:r>
        <w:rPr>
          <w:rtl/>
        </w:rPr>
        <w:t xml:space="preserve">חן </w:t>
      </w:r>
      <w:bookmarkStart w:id="8779" w:name="_ETM_Q21_621970"/>
      <w:bookmarkEnd w:id="8779"/>
      <w:r>
        <w:rPr>
          <w:rtl/>
        </w:rPr>
        <w:t xml:space="preserve">בעיני </w:t>
      </w:r>
      <w:bookmarkStart w:id="8780" w:name="_ETM_Q21_622330"/>
      <w:bookmarkEnd w:id="8780"/>
      <w:r>
        <w:rPr>
          <w:rtl/>
        </w:rPr>
        <w:t xml:space="preserve">ראש </w:t>
      </w:r>
      <w:bookmarkStart w:id="8781" w:name="_ETM_Q21_622540"/>
      <w:bookmarkEnd w:id="8781"/>
      <w:r>
        <w:rPr>
          <w:rtl/>
        </w:rPr>
        <w:t>הממשלה</w:t>
      </w:r>
      <w:r>
        <w:rPr>
          <w:rFonts w:hint="cs"/>
          <w:rtl/>
        </w:rPr>
        <w:t>,</w:t>
      </w:r>
      <w:r>
        <w:rPr>
          <w:rtl/>
        </w:rPr>
        <w:t xml:space="preserve"> </w:t>
      </w:r>
      <w:bookmarkStart w:id="8782" w:name="_ETM_Q21_623680"/>
      <w:bookmarkEnd w:id="8782"/>
      <w:r>
        <w:rPr>
          <w:rtl/>
        </w:rPr>
        <w:t xml:space="preserve">מכונת </w:t>
      </w:r>
      <w:bookmarkStart w:id="8783" w:name="_ETM_Q21_624460"/>
      <w:bookmarkEnd w:id="8783"/>
      <w:r>
        <w:rPr>
          <w:rtl/>
        </w:rPr>
        <w:t xml:space="preserve">רעל </w:t>
      </w:r>
      <w:bookmarkStart w:id="8784" w:name="_ETM_Q21_624940"/>
      <w:bookmarkEnd w:id="8784"/>
      <w:r>
        <w:rPr>
          <w:rtl/>
        </w:rPr>
        <w:t xml:space="preserve">שלמה </w:t>
      </w:r>
      <w:bookmarkStart w:id="8785" w:name="_ETM_Q21_625480"/>
      <w:bookmarkEnd w:id="8785"/>
      <w:r>
        <w:rPr>
          <w:rtl/>
        </w:rPr>
        <w:t xml:space="preserve">מתנפלת </w:t>
      </w:r>
      <w:bookmarkStart w:id="8786" w:name="_ETM_Q21_626530"/>
      <w:bookmarkEnd w:id="8786"/>
      <w:r>
        <w:rPr>
          <w:rtl/>
        </w:rPr>
        <w:t>עליו</w:t>
      </w:r>
      <w:r>
        <w:rPr>
          <w:rFonts w:hint="cs"/>
          <w:rtl/>
        </w:rPr>
        <w:t>,</w:t>
      </w:r>
      <w:r>
        <w:rPr>
          <w:rtl/>
        </w:rPr>
        <w:t xml:space="preserve"> </w:t>
      </w:r>
      <w:bookmarkStart w:id="8787" w:name="_ETM_Q21_626830"/>
      <w:bookmarkEnd w:id="8787"/>
      <w:r>
        <w:rPr>
          <w:rtl/>
        </w:rPr>
        <w:t>מכ</w:t>
      </w:r>
      <w:bookmarkStart w:id="8788" w:name="_ETM_Q21_627220"/>
      <w:bookmarkEnd w:id="8788"/>
      <w:r>
        <w:rPr>
          <w:rFonts w:hint="cs"/>
          <w:rtl/>
        </w:rPr>
        <w:t>סחים</w:t>
      </w:r>
      <w:r>
        <w:rPr>
          <w:rtl/>
        </w:rPr>
        <w:t xml:space="preserve"> </w:t>
      </w:r>
      <w:bookmarkStart w:id="8789" w:name="_ETM_Q21_627700"/>
      <w:bookmarkEnd w:id="8789"/>
      <w:r>
        <w:rPr>
          <w:rtl/>
        </w:rPr>
        <w:t>אותו</w:t>
      </w:r>
      <w:r>
        <w:rPr>
          <w:rFonts w:hint="cs"/>
          <w:rtl/>
        </w:rPr>
        <w:t>.</w:t>
      </w:r>
      <w:r>
        <w:rPr>
          <w:rtl/>
        </w:rPr>
        <w:t xml:space="preserve"> </w:t>
      </w:r>
      <w:bookmarkStart w:id="8790" w:name="_ETM_Q21_628690"/>
      <w:bookmarkEnd w:id="8790"/>
    </w:p>
    <w:p w:rsidR="00E02D7B" w:rsidRDefault="00E02D7B" w:rsidP="008D4A50">
      <w:pPr>
        <w:rPr>
          <w:rtl/>
        </w:rPr>
      </w:pPr>
    </w:p>
    <w:p w:rsidR="00E02D7B" w:rsidRDefault="00E02D7B" w:rsidP="00A87034">
      <w:pPr>
        <w:rPr>
          <w:rtl/>
        </w:rPr>
      </w:pPr>
      <w:r>
        <w:rPr>
          <w:rtl/>
        </w:rPr>
        <w:t>תפ</w:t>
      </w:r>
      <w:r>
        <w:rPr>
          <w:rFonts w:hint="cs"/>
          <w:rtl/>
        </w:rPr>
        <w:t>ק</w:t>
      </w:r>
      <w:r>
        <w:rPr>
          <w:rtl/>
        </w:rPr>
        <w:t xml:space="preserve">חו </w:t>
      </w:r>
      <w:bookmarkStart w:id="8791" w:name="_ETM_Q21_629200"/>
      <w:bookmarkEnd w:id="8791"/>
      <w:r>
        <w:rPr>
          <w:rtl/>
        </w:rPr>
        <w:t xml:space="preserve">את </w:t>
      </w:r>
      <w:bookmarkStart w:id="8792" w:name="_ETM_Q21_629319"/>
      <w:bookmarkEnd w:id="8792"/>
      <w:r>
        <w:rPr>
          <w:rtl/>
        </w:rPr>
        <w:t>העיניים</w:t>
      </w:r>
      <w:r>
        <w:rPr>
          <w:rFonts w:hint="cs"/>
          <w:rtl/>
        </w:rPr>
        <w:t>,</w:t>
      </w:r>
      <w:r>
        <w:rPr>
          <w:rtl/>
        </w:rPr>
        <w:t xml:space="preserve"> </w:t>
      </w:r>
      <w:bookmarkStart w:id="8793" w:name="_ETM_Q21_631610"/>
      <w:bookmarkEnd w:id="8793"/>
      <w:r>
        <w:rPr>
          <w:rtl/>
        </w:rPr>
        <w:t>ינון</w:t>
      </w:r>
      <w:r>
        <w:rPr>
          <w:rFonts w:hint="cs"/>
          <w:rtl/>
        </w:rPr>
        <w:t>,</w:t>
      </w:r>
      <w:r>
        <w:rPr>
          <w:rtl/>
        </w:rPr>
        <w:t xml:space="preserve"> </w:t>
      </w:r>
      <w:bookmarkStart w:id="8794" w:name="_ETM_Q21_632120"/>
      <w:bookmarkEnd w:id="8794"/>
      <w:r>
        <w:rPr>
          <w:rtl/>
        </w:rPr>
        <w:t xml:space="preserve">אנחנו </w:t>
      </w:r>
      <w:bookmarkStart w:id="8795" w:name="_ETM_Q21_632570"/>
      <w:bookmarkEnd w:id="8795"/>
      <w:r>
        <w:rPr>
          <w:rtl/>
        </w:rPr>
        <w:t xml:space="preserve">כולנו </w:t>
      </w:r>
      <w:bookmarkStart w:id="8796" w:name="_ETM_Q21_633320"/>
      <w:bookmarkEnd w:id="8796"/>
      <w:r>
        <w:rPr>
          <w:rtl/>
        </w:rPr>
        <w:t xml:space="preserve">במדינה </w:t>
      </w:r>
      <w:bookmarkStart w:id="8797" w:name="_ETM_Q21_633950"/>
      <w:bookmarkEnd w:id="8797"/>
      <w:r>
        <w:rPr>
          <w:rtl/>
        </w:rPr>
        <w:t>הזאת</w:t>
      </w:r>
      <w:r>
        <w:rPr>
          <w:rFonts w:hint="cs"/>
          <w:rtl/>
        </w:rPr>
        <w:t xml:space="preserve">. תפתחו את העיניים, </w:t>
      </w:r>
      <w:bookmarkStart w:id="8798" w:name="_ETM_Q21_637639"/>
      <w:bookmarkEnd w:id="8798"/>
      <w:r>
        <w:rPr>
          <w:rtl/>
        </w:rPr>
        <w:t xml:space="preserve">תפסיקו </w:t>
      </w:r>
      <w:bookmarkStart w:id="8799" w:name="_ETM_Q21_638239"/>
      <w:bookmarkEnd w:id="8799"/>
      <w:r>
        <w:rPr>
          <w:rtl/>
        </w:rPr>
        <w:t xml:space="preserve">לקרוא </w:t>
      </w:r>
      <w:bookmarkStart w:id="8800" w:name="_ETM_Q21_638900"/>
      <w:bookmarkEnd w:id="8800"/>
      <w:r>
        <w:rPr>
          <w:rtl/>
        </w:rPr>
        <w:t>ל</w:t>
      </w:r>
      <w:r>
        <w:rPr>
          <w:rFonts w:hint="cs"/>
          <w:rtl/>
        </w:rPr>
        <w:t>פטר</w:t>
      </w:r>
      <w:r>
        <w:rPr>
          <w:rtl/>
        </w:rPr>
        <w:t xml:space="preserve"> </w:t>
      </w:r>
      <w:bookmarkStart w:id="8801" w:name="_ETM_Q21_639709"/>
      <w:bookmarkEnd w:id="8801"/>
      <w:r>
        <w:rPr>
          <w:rtl/>
        </w:rPr>
        <w:t xml:space="preserve">את </w:t>
      </w:r>
      <w:bookmarkStart w:id="8802" w:name="_ETM_Q21_639799"/>
      <w:bookmarkEnd w:id="8802"/>
      <w:r>
        <w:rPr>
          <w:rtl/>
        </w:rPr>
        <w:t xml:space="preserve">שר </w:t>
      </w:r>
      <w:bookmarkStart w:id="8803" w:name="_ETM_Q21_640040"/>
      <w:bookmarkEnd w:id="8803"/>
      <w:r>
        <w:rPr>
          <w:rtl/>
        </w:rPr>
        <w:t>הביטחון</w:t>
      </w:r>
      <w:r>
        <w:rPr>
          <w:rFonts w:hint="cs"/>
          <w:rtl/>
        </w:rPr>
        <w:t>.</w:t>
      </w:r>
      <w:r>
        <w:rPr>
          <w:rtl/>
        </w:rPr>
        <w:t xml:space="preserve"> </w:t>
      </w:r>
      <w:bookmarkStart w:id="8804" w:name="_ETM_Q21_641500"/>
      <w:bookmarkEnd w:id="8804"/>
      <w:r>
        <w:rPr>
          <w:rtl/>
        </w:rPr>
        <w:t xml:space="preserve">עולים </w:t>
      </w:r>
      <w:bookmarkStart w:id="8805" w:name="_ETM_Q21_641890"/>
      <w:bookmarkEnd w:id="8805"/>
      <w:r>
        <w:rPr>
          <w:rtl/>
        </w:rPr>
        <w:t xml:space="preserve">חברי </w:t>
      </w:r>
      <w:bookmarkStart w:id="8806" w:name="_ETM_Q21_642280"/>
      <w:bookmarkEnd w:id="8806"/>
      <w:r>
        <w:rPr>
          <w:rtl/>
        </w:rPr>
        <w:t>כנסת</w:t>
      </w:r>
      <w:r w:rsidR="00A87034">
        <w:rPr>
          <w:rFonts w:hint="cs"/>
          <w:rtl/>
        </w:rPr>
        <w:t>,</w:t>
      </w:r>
      <w:r>
        <w:rPr>
          <w:rtl/>
        </w:rPr>
        <w:t xml:space="preserve"> </w:t>
      </w:r>
      <w:bookmarkStart w:id="8807" w:name="_ETM_Q21_642819"/>
      <w:bookmarkEnd w:id="8807"/>
      <w:r>
        <w:rPr>
          <w:rtl/>
        </w:rPr>
        <w:t xml:space="preserve">מדברים </w:t>
      </w:r>
      <w:bookmarkStart w:id="8808" w:name="_ETM_Q21_643420"/>
      <w:bookmarkEnd w:id="8808"/>
      <w:r>
        <w:rPr>
          <w:rtl/>
        </w:rPr>
        <w:t xml:space="preserve">על </w:t>
      </w:r>
      <w:bookmarkStart w:id="8809" w:name="_ETM_Q21_643540"/>
      <w:bookmarkEnd w:id="8809"/>
      <w:r>
        <w:rPr>
          <w:rtl/>
        </w:rPr>
        <w:t xml:space="preserve">קציני </w:t>
      </w:r>
      <w:bookmarkStart w:id="8810" w:name="_ETM_Q21_644050"/>
      <w:bookmarkEnd w:id="8810"/>
      <w:r>
        <w:rPr>
          <w:rtl/>
        </w:rPr>
        <w:t>צה"ל</w:t>
      </w:r>
      <w:r>
        <w:rPr>
          <w:rFonts w:hint="cs"/>
          <w:rtl/>
        </w:rPr>
        <w:t>.</w:t>
      </w:r>
      <w:r>
        <w:rPr>
          <w:rtl/>
        </w:rPr>
        <w:t xml:space="preserve"> </w:t>
      </w:r>
      <w:bookmarkStart w:id="8811" w:name="_ETM_Q21_645349"/>
      <w:bookmarkEnd w:id="8811"/>
      <w:r>
        <w:rPr>
          <w:rtl/>
        </w:rPr>
        <w:t xml:space="preserve">אין </w:t>
      </w:r>
      <w:bookmarkStart w:id="8812" w:name="_ETM_Q21_645650"/>
      <w:bookmarkEnd w:id="8812"/>
      <w:r>
        <w:rPr>
          <w:rtl/>
        </w:rPr>
        <w:t xml:space="preserve">לנו </w:t>
      </w:r>
      <w:bookmarkStart w:id="8813" w:name="_ETM_Q21_646040"/>
      <w:bookmarkEnd w:id="8813"/>
      <w:r>
        <w:rPr>
          <w:rFonts w:hint="cs"/>
          <w:rtl/>
        </w:rPr>
        <w:t xml:space="preserve">צה"ל </w:t>
      </w:r>
      <w:proofErr w:type="spellStart"/>
      <w:r>
        <w:rPr>
          <w:rFonts w:hint="cs"/>
          <w:rtl/>
        </w:rPr>
        <w:t>ספייר</w:t>
      </w:r>
      <w:proofErr w:type="spellEnd"/>
      <w:r>
        <w:rPr>
          <w:rFonts w:hint="cs"/>
          <w:rtl/>
        </w:rPr>
        <w:t xml:space="preserve">, יש </w:t>
      </w:r>
      <w:bookmarkStart w:id="8814" w:name="_ETM_Q21_647000"/>
      <w:bookmarkEnd w:id="8814"/>
      <w:r>
        <w:rPr>
          <w:rFonts w:hint="cs"/>
          <w:rtl/>
        </w:rPr>
        <w:t xml:space="preserve">לנו צה"ל אחד, ברוך השם, </w:t>
      </w:r>
      <w:bookmarkStart w:id="8815" w:name="_ETM_Q21_646549"/>
      <w:bookmarkStart w:id="8816" w:name="_ETM_Q21_647389"/>
      <w:bookmarkStart w:id="8817" w:name="_ETM_Q21_647569"/>
      <w:bookmarkStart w:id="8818" w:name="_ETM_Q21_647930"/>
      <w:bookmarkStart w:id="8819" w:name="_ETM_Q21_648290"/>
      <w:bookmarkStart w:id="8820" w:name="_ETM_Q21_648680"/>
      <w:bookmarkStart w:id="8821" w:name="_ETM_Q21_651390"/>
      <w:bookmarkEnd w:id="8815"/>
      <w:bookmarkEnd w:id="8816"/>
      <w:bookmarkEnd w:id="8817"/>
      <w:bookmarkEnd w:id="8818"/>
      <w:bookmarkEnd w:id="8819"/>
      <w:bookmarkEnd w:id="8820"/>
      <w:bookmarkEnd w:id="8821"/>
      <w:r>
        <w:rPr>
          <w:rFonts w:hint="cs"/>
          <w:rtl/>
        </w:rPr>
        <w:t>ו</w:t>
      </w:r>
      <w:r>
        <w:rPr>
          <w:rtl/>
        </w:rPr>
        <w:t xml:space="preserve">כל </w:t>
      </w:r>
      <w:bookmarkStart w:id="8822" w:name="_ETM_Q21_652049"/>
      <w:bookmarkEnd w:id="8822"/>
      <w:r>
        <w:rPr>
          <w:rtl/>
        </w:rPr>
        <w:t xml:space="preserve">זב </w:t>
      </w:r>
      <w:bookmarkStart w:id="8823" w:name="_ETM_Q21_652560"/>
      <w:bookmarkEnd w:id="8823"/>
      <w:r>
        <w:rPr>
          <w:rFonts w:hint="cs"/>
          <w:rtl/>
        </w:rPr>
        <w:t>חוטם</w:t>
      </w:r>
      <w:r>
        <w:rPr>
          <w:rtl/>
        </w:rPr>
        <w:t xml:space="preserve"> </w:t>
      </w:r>
      <w:bookmarkStart w:id="8824" w:name="_ETM_Q21_652980"/>
      <w:bookmarkEnd w:id="8824"/>
      <w:r>
        <w:rPr>
          <w:rtl/>
        </w:rPr>
        <w:t xml:space="preserve">מרשה </w:t>
      </w:r>
      <w:bookmarkStart w:id="8825" w:name="_ETM_Q21_653430"/>
      <w:bookmarkEnd w:id="8825"/>
      <w:r>
        <w:rPr>
          <w:rtl/>
        </w:rPr>
        <w:t xml:space="preserve">לעצמו </w:t>
      </w:r>
      <w:bookmarkStart w:id="8826" w:name="_ETM_Q21_654569"/>
      <w:bookmarkEnd w:id="8826"/>
      <w:r>
        <w:rPr>
          <w:rtl/>
        </w:rPr>
        <w:t>לקלל</w:t>
      </w:r>
      <w:r>
        <w:rPr>
          <w:rFonts w:hint="cs"/>
          <w:rtl/>
        </w:rPr>
        <w:t>,</w:t>
      </w:r>
      <w:r>
        <w:rPr>
          <w:rtl/>
        </w:rPr>
        <w:t xml:space="preserve"> </w:t>
      </w:r>
      <w:bookmarkStart w:id="8827" w:name="_ETM_Q21_655319"/>
      <w:bookmarkEnd w:id="8827"/>
      <w:r>
        <w:rPr>
          <w:rtl/>
        </w:rPr>
        <w:t xml:space="preserve">להעביר </w:t>
      </w:r>
      <w:bookmarkStart w:id="8828" w:name="_ETM_Q21_655989"/>
      <w:bookmarkEnd w:id="8828"/>
      <w:r>
        <w:rPr>
          <w:rFonts w:hint="cs"/>
          <w:rtl/>
        </w:rPr>
        <w:t>ביקורת</w:t>
      </w:r>
      <w:r>
        <w:rPr>
          <w:rtl/>
        </w:rPr>
        <w:t xml:space="preserve"> </w:t>
      </w:r>
      <w:bookmarkStart w:id="8829" w:name="_ETM_Q21_657190"/>
      <w:bookmarkEnd w:id="8829"/>
      <w:r>
        <w:rPr>
          <w:rtl/>
        </w:rPr>
        <w:t xml:space="preserve">על </w:t>
      </w:r>
      <w:bookmarkStart w:id="8830" w:name="_ETM_Q21_657370"/>
      <w:bookmarkEnd w:id="8830"/>
      <w:r>
        <w:rPr>
          <w:rtl/>
        </w:rPr>
        <w:t xml:space="preserve">קציני </w:t>
      </w:r>
      <w:bookmarkStart w:id="8831" w:name="_ETM_Q21_657820"/>
      <w:bookmarkEnd w:id="8831"/>
      <w:r>
        <w:rPr>
          <w:rtl/>
        </w:rPr>
        <w:t xml:space="preserve">צה"ל </w:t>
      </w:r>
      <w:bookmarkStart w:id="8832" w:name="_ETM_Q21_658120"/>
      <w:bookmarkEnd w:id="8832"/>
      <w:r>
        <w:rPr>
          <w:rtl/>
        </w:rPr>
        <w:t>בכירים</w:t>
      </w:r>
      <w:r>
        <w:rPr>
          <w:rFonts w:hint="cs"/>
          <w:rtl/>
        </w:rPr>
        <w:t>.</w:t>
      </w:r>
      <w:bookmarkStart w:id="8833" w:name="_ETM_Q21_662000"/>
      <w:bookmarkStart w:id="8834" w:name="_ETM_Q21_659569"/>
      <w:bookmarkEnd w:id="8833"/>
      <w:bookmarkEnd w:id="8834"/>
      <w:r w:rsidR="00A87034">
        <w:rPr>
          <w:rFonts w:hint="cs"/>
          <w:rtl/>
        </w:rPr>
        <w:t xml:space="preserve"> </w:t>
      </w:r>
      <w:r>
        <w:rPr>
          <w:rtl/>
        </w:rPr>
        <w:t xml:space="preserve">אני </w:t>
      </w:r>
      <w:bookmarkStart w:id="8835" w:name="_ETM_Q21_659840"/>
      <w:bookmarkEnd w:id="8835"/>
      <w:r>
        <w:rPr>
          <w:rtl/>
        </w:rPr>
        <w:t xml:space="preserve">יושב </w:t>
      </w:r>
      <w:bookmarkStart w:id="8836" w:name="_ETM_Q21_660200"/>
      <w:bookmarkEnd w:id="8836"/>
      <w:r>
        <w:rPr>
          <w:rtl/>
        </w:rPr>
        <w:t xml:space="preserve">בוועדת </w:t>
      </w:r>
      <w:bookmarkStart w:id="8837" w:name="_ETM_Q21_660860"/>
      <w:bookmarkEnd w:id="8837"/>
      <w:r>
        <w:rPr>
          <w:rtl/>
        </w:rPr>
        <w:t xml:space="preserve">החוץ </w:t>
      </w:r>
      <w:bookmarkStart w:id="8838" w:name="_ETM_Q21_661190"/>
      <w:bookmarkEnd w:id="8838"/>
      <w:r>
        <w:rPr>
          <w:rtl/>
        </w:rPr>
        <w:t>והביטחון</w:t>
      </w:r>
      <w:r>
        <w:rPr>
          <w:rFonts w:hint="cs"/>
          <w:rtl/>
        </w:rPr>
        <w:t xml:space="preserve">, עולה </w:t>
      </w:r>
      <w:bookmarkStart w:id="8839" w:name="_ETM_Q21_662239"/>
      <w:bookmarkStart w:id="8840" w:name="_ETM_Q21_662420"/>
      <w:bookmarkEnd w:id="8839"/>
      <w:bookmarkEnd w:id="8840"/>
      <w:r>
        <w:rPr>
          <w:rtl/>
        </w:rPr>
        <w:t xml:space="preserve">נושא </w:t>
      </w:r>
      <w:bookmarkStart w:id="8841" w:name="_ETM_Q21_662900"/>
      <w:bookmarkEnd w:id="8841"/>
      <w:r>
        <w:rPr>
          <w:rtl/>
        </w:rPr>
        <w:t>הפנסיות</w:t>
      </w:r>
      <w:r>
        <w:rPr>
          <w:rFonts w:hint="cs"/>
          <w:rtl/>
        </w:rPr>
        <w:t>,</w:t>
      </w:r>
      <w:r>
        <w:rPr>
          <w:rtl/>
        </w:rPr>
        <w:t xml:space="preserve"> </w:t>
      </w:r>
      <w:bookmarkStart w:id="8842" w:name="_ETM_Q21_664190"/>
      <w:bookmarkEnd w:id="8842"/>
      <w:r>
        <w:rPr>
          <w:rFonts w:hint="cs"/>
          <w:rtl/>
        </w:rPr>
        <w:t>ו</w:t>
      </w:r>
      <w:r>
        <w:rPr>
          <w:rtl/>
        </w:rPr>
        <w:t xml:space="preserve">אני </w:t>
      </w:r>
      <w:bookmarkStart w:id="8843" w:name="_ETM_Q21_664459"/>
      <w:bookmarkEnd w:id="8843"/>
      <w:r>
        <w:rPr>
          <w:rtl/>
        </w:rPr>
        <w:t xml:space="preserve">רואה </w:t>
      </w:r>
      <w:bookmarkStart w:id="8844" w:name="_ETM_Q21_664670"/>
      <w:bookmarkEnd w:id="8844"/>
      <w:r>
        <w:rPr>
          <w:rtl/>
        </w:rPr>
        <w:t>את</w:t>
      </w:r>
      <w:r>
        <w:rPr>
          <w:rFonts w:hint="cs"/>
          <w:rtl/>
        </w:rPr>
        <w:t xml:space="preserve"> </w:t>
      </w:r>
      <w:r>
        <w:rPr>
          <w:rtl/>
        </w:rPr>
        <w:t>ה</w:t>
      </w:r>
      <w:bookmarkStart w:id="8845" w:name="_ETM_Q21_664879"/>
      <w:bookmarkEnd w:id="8845"/>
      <w:r>
        <w:rPr>
          <w:rtl/>
        </w:rPr>
        <w:t xml:space="preserve">שטנה </w:t>
      </w:r>
      <w:bookmarkStart w:id="8846" w:name="_ETM_Q21_665540"/>
      <w:bookmarkEnd w:id="8846"/>
      <w:r>
        <w:rPr>
          <w:rtl/>
        </w:rPr>
        <w:t>ש</w:t>
      </w:r>
      <w:r>
        <w:rPr>
          <w:rFonts w:hint="cs"/>
          <w:rtl/>
        </w:rPr>
        <w:t xml:space="preserve">בה </w:t>
      </w:r>
      <w:r>
        <w:rPr>
          <w:rtl/>
        </w:rPr>
        <w:t xml:space="preserve">מדברים </w:t>
      </w:r>
      <w:bookmarkStart w:id="8847" w:name="_ETM_Q21_666200"/>
      <w:bookmarkEnd w:id="8847"/>
      <w:r>
        <w:rPr>
          <w:rtl/>
        </w:rPr>
        <w:t xml:space="preserve">כנגד </w:t>
      </w:r>
      <w:bookmarkStart w:id="8848" w:name="_ETM_Q21_666769"/>
      <w:bookmarkEnd w:id="8848"/>
      <w:r>
        <w:rPr>
          <w:rtl/>
        </w:rPr>
        <w:t>אנשים</w:t>
      </w:r>
      <w:r>
        <w:rPr>
          <w:rFonts w:hint="cs"/>
          <w:rtl/>
        </w:rPr>
        <w:t>.</w:t>
      </w:r>
      <w:r>
        <w:rPr>
          <w:rtl/>
        </w:rPr>
        <w:t xml:space="preserve"> </w:t>
      </w:r>
      <w:bookmarkStart w:id="8849" w:name="_ETM_Q21_668090"/>
      <w:bookmarkEnd w:id="8849"/>
      <w:r>
        <w:rPr>
          <w:rtl/>
        </w:rPr>
        <w:t xml:space="preserve">אז </w:t>
      </w:r>
      <w:bookmarkStart w:id="8850" w:name="_ETM_Q21_668330"/>
      <w:bookmarkStart w:id="8851" w:name="_ETM_Q21_668690"/>
      <w:bookmarkEnd w:id="8850"/>
      <w:bookmarkEnd w:id="8851"/>
      <w:r>
        <w:rPr>
          <w:rFonts w:hint="cs"/>
          <w:rtl/>
        </w:rPr>
        <w:t>הם מקבלים</w:t>
      </w:r>
      <w:r>
        <w:rPr>
          <w:rtl/>
        </w:rPr>
        <w:t xml:space="preserve"> </w:t>
      </w:r>
      <w:bookmarkStart w:id="8852" w:name="_ETM_Q21_668870"/>
      <w:bookmarkEnd w:id="8852"/>
      <w:r>
        <w:rPr>
          <w:rtl/>
        </w:rPr>
        <w:t>כסף</w:t>
      </w:r>
      <w:r>
        <w:rPr>
          <w:rFonts w:hint="cs"/>
          <w:rtl/>
        </w:rPr>
        <w:t>;</w:t>
      </w:r>
      <w:r>
        <w:rPr>
          <w:rtl/>
        </w:rPr>
        <w:t xml:space="preserve"> </w:t>
      </w:r>
      <w:bookmarkStart w:id="8853" w:name="_ETM_Q21_669350"/>
      <w:bookmarkEnd w:id="8853"/>
      <w:r>
        <w:rPr>
          <w:rtl/>
        </w:rPr>
        <w:t xml:space="preserve">הלוואי </w:t>
      </w:r>
      <w:bookmarkStart w:id="8854" w:name="_ETM_Q21_670130"/>
      <w:bookmarkEnd w:id="8854"/>
      <w:r>
        <w:rPr>
          <w:rtl/>
        </w:rPr>
        <w:t xml:space="preserve">אלוהים </w:t>
      </w:r>
      <w:bookmarkStart w:id="8855" w:name="_ETM_Q21_671159"/>
      <w:bookmarkEnd w:id="8855"/>
      <w:r>
        <w:rPr>
          <w:rtl/>
        </w:rPr>
        <w:t xml:space="preserve">ונוכל </w:t>
      </w:r>
      <w:bookmarkStart w:id="8856" w:name="_ETM_Q21_671819"/>
      <w:bookmarkEnd w:id="8856"/>
      <w:r>
        <w:rPr>
          <w:rtl/>
        </w:rPr>
        <w:t xml:space="preserve">לתת </w:t>
      </w:r>
      <w:bookmarkStart w:id="8857" w:name="_ETM_Q21_672150"/>
      <w:bookmarkEnd w:id="8857"/>
      <w:r>
        <w:rPr>
          <w:rtl/>
        </w:rPr>
        <w:t xml:space="preserve">להם </w:t>
      </w:r>
      <w:bookmarkStart w:id="8858" w:name="_ETM_Q21_672480"/>
      <w:bookmarkEnd w:id="8858"/>
      <w:r>
        <w:rPr>
          <w:rtl/>
        </w:rPr>
        <w:t xml:space="preserve">עוד </w:t>
      </w:r>
      <w:bookmarkStart w:id="8859" w:name="_ETM_Q21_672810"/>
      <w:bookmarkEnd w:id="8859"/>
      <w:r>
        <w:rPr>
          <w:rtl/>
        </w:rPr>
        <w:t xml:space="preserve">ועוד </w:t>
      </w:r>
      <w:bookmarkStart w:id="8860" w:name="_ETM_Q21_673079"/>
      <w:bookmarkEnd w:id="8860"/>
      <w:r>
        <w:rPr>
          <w:rtl/>
        </w:rPr>
        <w:t>כסף</w:t>
      </w:r>
      <w:r>
        <w:rPr>
          <w:rFonts w:hint="cs"/>
          <w:rtl/>
        </w:rPr>
        <w:t>, לאלה</w:t>
      </w:r>
      <w:r>
        <w:rPr>
          <w:rtl/>
        </w:rPr>
        <w:t xml:space="preserve"> </w:t>
      </w:r>
      <w:bookmarkStart w:id="8861" w:name="_ETM_Q21_673469"/>
      <w:bookmarkStart w:id="8862" w:name="_ETM_Q21_673799"/>
      <w:bookmarkEnd w:id="8861"/>
      <w:bookmarkEnd w:id="8862"/>
      <w:r>
        <w:rPr>
          <w:rtl/>
        </w:rPr>
        <w:t>שמחר</w:t>
      </w:r>
      <w:r>
        <w:rPr>
          <w:rFonts w:hint="cs"/>
          <w:rtl/>
        </w:rPr>
        <w:t>פ</w:t>
      </w:r>
      <w:r>
        <w:rPr>
          <w:rtl/>
        </w:rPr>
        <w:t xml:space="preserve">ים </w:t>
      </w:r>
      <w:bookmarkStart w:id="8863" w:name="_ETM_Q21_674459"/>
      <w:bookmarkEnd w:id="8863"/>
      <w:r>
        <w:rPr>
          <w:rtl/>
        </w:rPr>
        <w:t xml:space="preserve">את </w:t>
      </w:r>
      <w:bookmarkStart w:id="8864" w:name="_ETM_Q21_674579"/>
      <w:bookmarkEnd w:id="8864"/>
      <w:r>
        <w:rPr>
          <w:rtl/>
        </w:rPr>
        <w:t>נפשם</w:t>
      </w:r>
      <w:r>
        <w:rPr>
          <w:rFonts w:hint="cs"/>
          <w:rtl/>
        </w:rPr>
        <w:t>.</w:t>
      </w:r>
      <w:r>
        <w:rPr>
          <w:rtl/>
        </w:rPr>
        <w:t xml:space="preserve"> </w:t>
      </w:r>
      <w:bookmarkStart w:id="8865" w:name="_ETM_Q21_676690"/>
      <w:bookmarkEnd w:id="8865"/>
      <w:r>
        <w:rPr>
          <w:rtl/>
        </w:rPr>
        <w:t xml:space="preserve">הצביעות </w:t>
      </w:r>
      <w:bookmarkStart w:id="8866" w:name="_ETM_Q21_677709"/>
      <w:bookmarkEnd w:id="8866"/>
      <w:r>
        <w:rPr>
          <w:rtl/>
        </w:rPr>
        <w:t xml:space="preserve">הזאת </w:t>
      </w:r>
      <w:bookmarkStart w:id="8867" w:name="_ETM_Q21_678379"/>
      <w:bookmarkEnd w:id="8867"/>
      <w:r>
        <w:rPr>
          <w:rFonts w:hint="cs"/>
          <w:rtl/>
        </w:rPr>
        <w:t>מוציאה</w:t>
      </w:r>
      <w:r>
        <w:rPr>
          <w:rtl/>
        </w:rPr>
        <w:t xml:space="preserve"> </w:t>
      </w:r>
      <w:bookmarkStart w:id="8868" w:name="_ETM_Q21_679010"/>
      <w:bookmarkEnd w:id="8868"/>
      <w:r>
        <w:rPr>
          <w:rtl/>
        </w:rPr>
        <w:t xml:space="preserve">אותנו </w:t>
      </w:r>
      <w:bookmarkStart w:id="8869" w:name="_ETM_Q21_679669"/>
      <w:bookmarkEnd w:id="8869"/>
      <w:r>
        <w:rPr>
          <w:rtl/>
        </w:rPr>
        <w:t>מ</w:t>
      </w:r>
      <w:r>
        <w:rPr>
          <w:rFonts w:hint="cs"/>
          <w:rtl/>
        </w:rPr>
        <w:t>הדעת.</w:t>
      </w:r>
      <w:r>
        <w:rPr>
          <w:rtl/>
        </w:rPr>
        <w:t xml:space="preserve"> </w:t>
      </w:r>
      <w:bookmarkStart w:id="8870" w:name="_ETM_Q21_684140"/>
      <w:bookmarkEnd w:id="8870"/>
      <w:r>
        <w:rPr>
          <w:rtl/>
        </w:rPr>
        <w:t xml:space="preserve">לראות </w:t>
      </w:r>
      <w:bookmarkStart w:id="8871" w:name="_ETM_Q21_684680"/>
      <w:bookmarkEnd w:id="8871"/>
      <w:r>
        <w:rPr>
          <w:rtl/>
        </w:rPr>
        <w:t xml:space="preserve">את </w:t>
      </w:r>
      <w:bookmarkStart w:id="8872" w:name="_ETM_Q21_684800"/>
      <w:bookmarkEnd w:id="8872"/>
      <w:r>
        <w:rPr>
          <w:rtl/>
        </w:rPr>
        <w:t xml:space="preserve">מה </w:t>
      </w:r>
      <w:bookmarkStart w:id="8873" w:name="_ETM_Q21_684950"/>
      <w:bookmarkEnd w:id="8873"/>
      <w:r>
        <w:rPr>
          <w:rtl/>
        </w:rPr>
        <w:t xml:space="preserve">שאנחנו </w:t>
      </w:r>
      <w:bookmarkStart w:id="8874" w:name="_ETM_Q21_685459"/>
      <w:bookmarkEnd w:id="8874"/>
      <w:r>
        <w:rPr>
          <w:rtl/>
        </w:rPr>
        <w:t>מקבלים</w:t>
      </w:r>
      <w:r>
        <w:rPr>
          <w:rFonts w:hint="cs"/>
          <w:rtl/>
        </w:rPr>
        <w:t xml:space="preserve"> מ</w:t>
      </w:r>
      <w:bookmarkStart w:id="8875" w:name="_ETM_Q21_686030"/>
      <w:bookmarkEnd w:id="8875"/>
      <w:r>
        <w:rPr>
          <w:rtl/>
        </w:rPr>
        <w:t xml:space="preserve">אנשים </w:t>
      </w:r>
      <w:bookmarkStart w:id="8876" w:name="_ETM_Q21_686480"/>
      <w:bookmarkEnd w:id="8876"/>
      <w:r>
        <w:rPr>
          <w:rtl/>
        </w:rPr>
        <w:t>מודאגים</w:t>
      </w:r>
      <w:r>
        <w:rPr>
          <w:rFonts w:hint="cs"/>
          <w:rtl/>
        </w:rPr>
        <w:t xml:space="preserve"> </w:t>
      </w:r>
      <w:r w:rsidR="003E78D1" w:rsidRPr="003E78D1">
        <w:rPr>
          <w:rFonts w:hint="eastAsia"/>
          <w:rtl/>
        </w:rPr>
        <w:t>–</w:t>
      </w:r>
      <w:r>
        <w:rPr>
          <w:rFonts w:hint="cs"/>
          <w:rtl/>
        </w:rPr>
        <w:t xml:space="preserve"> נעמה, </w:t>
      </w:r>
      <w:bookmarkStart w:id="8877" w:name="_ETM_Q21_687020"/>
      <w:bookmarkStart w:id="8878" w:name="_ETM_Q21_687319"/>
      <w:bookmarkEnd w:id="8877"/>
      <w:bookmarkEnd w:id="8878"/>
      <w:r>
        <w:rPr>
          <w:rtl/>
        </w:rPr>
        <w:t xml:space="preserve">גם </w:t>
      </w:r>
      <w:bookmarkStart w:id="8879" w:name="_ETM_Q21_687530"/>
      <w:bookmarkEnd w:id="8879"/>
      <w:r>
        <w:rPr>
          <w:rtl/>
        </w:rPr>
        <w:t xml:space="preserve">את </w:t>
      </w:r>
      <w:bookmarkStart w:id="8880" w:name="_ETM_Q21_687709"/>
      <w:bookmarkEnd w:id="8880"/>
      <w:r>
        <w:rPr>
          <w:rtl/>
        </w:rPr>
        <w:t>מקבלת</w:t>
      </w:r>
      <w:r>
        <w:rPr>
          <w:rFonts w:hint="cs"/>
          <w:rtl/>
        </w:rPr>
        <w:t>;</w:t>
      </w:r>
      <w:r>
        <w:rPr>
          <w:rtl/>
        </w:rPr>
        <w:t xml:space="preserve"> </w:t>
      </w:r>
      <w:bookmarkStart w:id="8881" w:name="_ETM_Q21_689519"/>
      <w:bookmarkEnd w:id="8881"/>
      <w:r>
        <w:rPr>
          <w:rtl/>
        </w:rPr>
        <w:t xml:space="preserve">אנשים </w:t>
      </w:r>
      <w:bookmarkStart w:id="8882" w:name="_ETM_Q21_690120"/>
      <w:bookmarkEnd w:id="8882"/>
      <w:r>
        <w:rPr>
          <w:rtl/>
        </w:rPr>
        <w:t xml:space="preserve">מודאגים </w:t>
      </w:r>
      <w:bookmarkStart w:id="8883" w:name="_ETM_Q21_690780"/>
      <w:bookmarkEnd w:id="8883"/>
      <w:r>
        <w:rPr>
          <w:rtl/>
        </w:rPr>
        <w:t xml:space="preserve">מבקשים </w:t>
      </w:r>
      <w:bookmarkStart w:id="8884" w:name="_ETM_Q21_691769"/>
      <w:bookmarkEnd w:id="8884"/>
      <w:r>
        <w:rPr>
          <w:rtl/>
        </w:rPr>
        <w:t>מא</w:t>
      </w:r>
      <w:r>
        <w:rPr>
          <w:rFonts w:hint="cs"/>
          <w:rtl/>
        </w:rPr>
        <w:t>י</w:t>
      </w:r>
      <w:r>
        <w:rPr>
          <w:rtl/>
        </w:rPr>
        <w:t>תנו</w:t>
      </w:r>
      <w:bookmarkStart w:id="8885" w:name="_ETM_Q21_692939"/>
      <w:bookmarkStart w:id="8886" w:name="_ETM_Q21_694270"/>
      <w:bookmarkEnd w:id="8885"/>
      <w:bookmarkEnd w:id="8886"/>
      <w:r>
        <w:rPr>
          <w:rFonts w:hint="cs"/>
          <w:rtl/>
        </w:rPr>
        <w:t xml:space="preserve">: </w:t>
      </w:r>
      <w:r>
        <w:rPr>
          <w:rtl/>
        </w:rPr>
        <w:t xml:space="preserve">תבינו </w:t>
      </w:r>
      <w:bookmarkStart w:id="8887" w:name="_ETM_Q21_694959"/>
      <w:bookmarkEnd w:id="8887"/>
      <w:r>
        <w:rPr>
          <w:rtl/>
        </w:rPr>
        <w:t xml:space="preserve">את </w:t>
      </w:r>
      <w:bookmarkStart w:id="8888" w:name="_ETM_Q21_695080"/>
      <w:bookmarkEnd w:id="8888"/>
      <w:r>
        <w:rPr>
          <w:rtl/>
        </w:rPr>
        <w:t xml:space="preserve">הכאב </w:t>
      </w:r>
      <w:bookmarkStart w:id="8889" w:name="_ETM_Q21_695470"/>
      <w:bookmarkEnd w:id="8889"/>
      <w:r>
        <w:rPr>
          <w:rtl/>
        </w:rPr>
        <w:t>שלנו</w:t>
      </w:r>
      <w:r>
        <w:rPr>
          <w:rFonts w:hint="cs"/>
          <w:rtl/>
        </w:rPr>
        <w:t>.</w:t>
      </w:r>
    </w:p>
    <w:p w:rsidR="00E02D7B" w:rsidRDefault="00E02D7B" w:rsidP="008D4A50">
      <w:pPr>
        <w:rPr>
          <w:rtl/>
        </w:rPr>
      </w:pPr>
      <w:bookmarkStart w:id="8890" w:name="_ETM_Q21_695000"/>
      <w:bookmarkEnd w:id="8890"/>
    </w:p>
    <w:p w:rsidR="00E02D7B" w:rsidRDefault="00E02D7B" w:rsidP="008D4A50">
      <w:pPr>
        <w:pStyle w:val="af6"/>
        <w:keepNext/>
        <w:rPr>
          <w:rtl/>
        </w:rPr>
      </w:pPr>
      <w:r w:rsidRPr="00861397">
        <w:rPr>
          <w:rStyle w:val="TagStyle"/>
          <w:rtl/>
        </w:rPr>
        <w:t xml:space="preserve"> &lt;&lt; יור &gt;&gt;</w:t>
      </w:r>
      <w:r w:rsidRPr="00F32423">
        <w:rPr>
          <w:rStyle w:val="TagStyle"/>
          <w:rtl/>
        </w:rPr>
        <w:t xml:space="preserve"> </w:t>
      </w:r>
      <w:r>
        <w:rPr>
          <w:rtl/>
        </w:rPr>
        <w:t>היו"ר משה טור פז:</w:t>
      </w:r>
      <w:r w:rsidRPr="00F32423">
        <w:rPr>
          <w:rStyle w:val="TagStyle"/>
          <w:rtl/>
        </w:rPr>
        <w:t xml:space="preserve"> </w:t>
      </w:r>
      <w:r w:rsidRPr="00861397">
        <w:rPr>
          <w:rStyle w:val="TagStyle"/>
          <w:rtl/>
        </w:rPr>
        <w:t>&lt;&lt; יור &gt;&gt;</w:t>
      </w:r>
      <w:r>
        <w:rPr>
          <w:rtl/>
        </w:rPr>
        <w:t xml:space="preserve">   </w:t>
      </w:r>
    </w:p>
    <w:p w:rsidR="00E02D7B" w:rsidRDefault="00E02D7B" w:rsidP="00B20020">
      <w:pPr>
        <w:rPr>
          <w:rtl/>
        </w:rPr>
      </w:pPr>
    </w:p>
    <w:p w:rsidR="00E02D7B" w:rsidRDefault="00E02D7B" w:rsidP="008D4A50">
      <w:pPr>
        <w:rPr>
          <w:rtl/>
        </w:rPr>
      </w:pPr>
      <w:bookmarkStart w:id="8891" w:name="_ETM_Q21_696980"/>
      <w:bookmarkEnd w:id="8891"/>
      <w:r>
        <w:rPr>
          <w:rtl/>
        </w:rPr>
        <w:t xml:space="preserve">נא </w:t>
      </w:r>
      <w:bookmarkStart w:id="8892" w:name="_ETM_Q21_697130"/>
      <w:bookmarkEnd w:id="8892"/>
      <w:r>
        <w:rPr>
          <w:rtl/>
        </w:rPr>
        <w:t>לסיים</w:t>
      </w:r>
      <w:r>
        <w:rPr>
          <w:rFonts w:hint="cs"/>
          <w:rtl/>
        </w:rPr>
        <w:t>.</w:t>
      </w:r>
    </w:p>
    <w:p w:rsidR="00E02D7B" w:rsidRDefault="00E02D7B" w:rsidP="008D4A50">
      <w:pPr>
        <w:rPr>
          <w:rtl/>
        </w:rPr>
      </w:pPr>
    </w:p>
    <w:p w:rsidR="00E02D7B" w:rsidRDefault="00E02D7B" w:rsidP="008D4A50">
      <w:pPr>
        <w:pStyle w:val="-"/>
        <w:keepNext/>
        <w:rPr>
          <w:rtl/>
        </w:rPr>
      </w:pPr>
      <w:bookmarkStart w:id="8893" w:name="ET_speakercontinue_5082_14"/>
      <w:r w:rsidRPr="00861397">
        <w:rPr>
          <w:rStyle w:val="TagStyle"/>
          <w:rtl/>
        </w:rPr>
        <w:t xml:space="preserve"> &lt;&lt; דובר_המשך &gt;&gt;</w:t>
      </w:r>
      <w:r w:rsidRPr="00F32423">
        <w:rPr>
          <w:rStyle w:val="TagStyle"/>
          <w:rtl/>
        </w:rPr>
        <w:t xml:space="preserve"> </w:t>
      </w:r>
      <w:r>
        <w:rPr>
          <w:rtl/>
        </w:rPr>
        <w:t>מאיר כהן (יש עתיד):</w:t>
      </w:r>
      <w:r w:rsidRPr="00F32423">
        <w:rPr>
          <w:rStyle w:val="TagStyle"/>
          <w:rtl/>
        </w:rPr>
        <w:t xml:space="preserve"> </w:t>
      </w:r>
      <w:r w:rsidRPr="00861397">
        <w:rPr>
          <w:rStyle w:val="TagStyle"/>
          <w:rtl/>
        </w:rPr>
        <w:t>&lt;&lt; דובר_המשך &gt;&gt;</w:t>
      </w:r>
      <w:r>
        <w:rPr>
          <w:rtl/>
        </w:rPr>
        <w:t xml:space="preserve">   </w:t>
      </w:r>
      <w:bookmarkEnd w:id="8893"/>
    </w:p>
    <w:p w:rsidR="00E02D7B" w:rsidRDefault="00E02D7B" w:rsidP="00B20020">
      <w:pPr>
        <w:rPr>
          <w:rtl/>
        </w:rPr>
      </w:pPr>
    </w:p>
    <w:p w:rsidR="00E02D7B" w:rsidRDefault="00E02D7B" w:rsidP="008D4A50">
      <w:pPr>
        <w:rPr>
          <w:rtl/>
        </w:rPr>
      </w:pPr>
      <w:bookmarkStart w:id="8894" w:name="_ETM_Q21_692000"/>
      <w:bookmarkStart w:id="8895" w:name="_ETM_Q21_698879"/>
      <w:bookmarkEnd w:id="8894"/>
      <w:bookmarkEnd w:id="8895"/>
      <w:r>
        <w:rPr>
          <w:rtl/>
        </w:rPr>
        <w:t xml:space="preserve">תודה </w:t>
      </w:r>
      <w:bookmarkStart w:id="8896" w:name="_ETM_Q21_699150"/>
      <w:bookmarkEnd w:id="8896"/>
      <w:r>
        <w:rPr>
          <w:rtl/>
        </w:rPr>
        <w:t>רבה</w:t>
      </w:r>
      <w:r>
        <w:rPr>
          <w:rFonts w:hint="cs"/>
          <w:rtl/>
        </w:rPr>
        <w:t>,</w:t>
      </w:r>
      <w:r>
        <w:rPr>
          <w:rtl/>
        </w:rPr>
        <w:t xml:space="preserve"> </w:t>
      </w:r>
      <w:bookmarkStart w:id="8897" w:name="_ETM_Q21_699330"/>
      <w:bookmarkEnd w:id="8897"/>
      <w:r>
        <w:rPr>
          <w:rtl/>
        </w:rPr>
        <w:t>אדוני</w:t>
      </w:r>
      <w:r>
        <w:rPr>
          <w:rFonts w:hint="cs"/>
          <w:rtl/>
        </w:rPr>
        <w:t>.</w:t>
      </w:r>
    </w:p>
    <w:p w:rsidR="00E02D7B" w:rsidRDefault="00E02D7B" w:rsidP="008D4A50">
      <w:pPr>
        <w:rPr>
          <w:rtl/>
        </w:rPr>
      </w:pPr>
    </w:p>
    <w:p w:rsidR="00E02D7B" w:rsidRDefault="00E02D7B" w:rsidP="008D4A50">
      <w:pPr>
        <w:pStyle w:val="af6"/>
        <w:keepNext/>
        <w:rPr>
          <w:rtl/>
        </w:rPr>
      </w:pPr>
      <w:r w:rsidRPr="00861397">
        <w:rPr>
          <w:rStyle w:val="TagStyle"/>
          <w:rtl/>
        </w:rPr>
        <w:t xml:space="preserve"> &lt;&lt; יור &gt;&gt;</w:t>
      </w:r>
      <w:r w:rsidRPr="00F32423">
        <w:rPr>
          <w:rStyle w:val="TagStyle"/>
          <w:rtl/>
        </w:rPr>
        <w:t xml:space="preserve"> </w:t>
      </w:r>
      <w:r>
        <w:rPr>
          <w:rtl/>
        </w:rPr>
        <w:t>היו"ר משה טור פז:</w:t>
      </w:r>
      <w:r w:rsidRPr="00F32423">
        <w:rPr>
          <w:rStyle w:val="TagStyle"/>
          <w:rtl/>
        </w:rPr>
        <w:t xml:space="preserve"> </w:t>
      </w:r>
      <w:r w:rsidRPr="00861397">
        <w:rPr>
          <w:rStyle w:val="TagStyle"/>
          <w:rtl/>
        </w:rPr>
        <w:t>&lt;&lt; יור &gt;&gt;</w:t>
      </w:r>
      <w:r>
        <w:rPr>
          <w:rtl/>
        </w:rPr>
        <w:t xml:space="preserve">   </w:t>
      </w:r>
    </w:p>
    <w:p w:rsidR="00E02D7B" w:rsidRDefault="00E02D7B" w:rsidP="00B20020">
      <w:pPr>
        <w:rPr>
          <w:rtl/>
        </w:rPr>
      </w:pPr>
    </w:p>
    <w:p w:rsidR="00E02D7B" w:rsidRDefault="00E02D7B" w:rsidP="008D4A50">
      <w:pPr>
        <w:rPr>
          <w:rtl/>
        </w:rPr>
      </w:pPr>
      <w:bookmarkStart w:id="8898" w:name="_ETM_Q21_701000"/>
      <w:bookmarkStart w:id="8899" w:name="_ETM_Q21_699989"/>
      <w:bookmarkEnd w:id="8898"/>
      <w:bookmarkEnd w:id="8899"/>
      <w:r>
        <w:rPr>
          <w:rtl/>
        </w:rPr>
        <w:t xml:space="preserve">תודה </w:t>
      </w:r>
      <w:bookmarkStart w:id="8900" w:name="_ETM_Q21_700319"/>
      <w:bookmarkEnd w:id="8900"/>
      <w:r>
        <w:rPr>
          <w:rtl/>
        </w:rPr>
        <w:t>רבה</w:t>
      </w:r>
      <w:r>
        <w:rPr>
          <w:rFonts w:hint="cs"/>
          <w:rtl/>
        </w:rPr>
        <w:t>.</w:t>
      </w:r>
      <w:r>
        <w:rPr>
          <w:rtl/>
        </w:rPr>
        <w:t xml:space="preserve"> </w:t>
      </w:r>
      <w:bookmarkStart w:id="8901" w:name="_ETM_Q21_700980"/>
      <w:bookmarkEnd w:id="8901"/>
      <w:r>
        <w:rPr>
          <w:rtl/>
        </w:rPr>
        <w:t xml:space="preserve">חברת </w:t>
      </w:r>
      <w:bookmarkStart w:id="8902" w:name="_ETM_Q21_701400"/>
      <w:bookmarkEnd w:id="8902"/>
      <w:r>
        <w:rPr>
          <w:rtl/>
        </w:rPr>
        <w:t xml:space="preserve">הכנסת </w:t>
      </w:r>
      <w:bookmarkStart w:id="8903" w:name="_ETM_Q21_701730"/>
      <w:bookmarkStart w:id="8904" w:name="_ETM_Q21_701849"/>
      <w:bookmarkEnd w:id="8903"/>
      <w:bookmarkEnd w:id="8904"/>
      <w:r>
        <w:rPr>
          <w:rFonts w:hint="cs"/>
          <w:rtl/>
        </w:rPr>
        <w:t xml:space="preserve">דבי </w:t>
      </w:r>
      <w:r>
        <w:rPr>
          <w:rtl/>
        </w:rPr>
        <w:t xml:space="preserve">ביטון </w:t>
      </w:r>
      <w:bookmarkStart w:id="8905" w:name="_ETM_Q21_703659"/>
      <w:bookmarkEnd w:id="8905"/>
      <w:r w:rsidR="003E78D1" w:rsidRPr="003E78D1">
        <w:rPr>
          <w:rFonts w:hint="cs"/>
          <w:rtl/>
        </w:rPr>
        <w:t>–</w:t>
      </w:r>
      <w:r>
        <w:rPr>
          <w:rFonts w:hint="cs"/>
          <w:rtl/>
        </w:rPr>
        <w:t xml:space="preserve"> </w:t>
      </w:r>
      <w:r>
        <w:rPr>
          <w:rtl/>
        </w:rPr>
        <w:t>מוותרת</w:t>
      </w:r>
      <w:r>
        <w:rPr>
          <w:rFonts w:hint="cs"/>
          <w:rtl/>
        </w:rPr>
        <w:t>.</w:t>
      </w:r>
      <w:r>
        <w:rPr>
          <w:rtl/>
        </w:rPr>
        <w:t xml:space="preserve"> </w:t>
      </w:r>
      <w:bookmarkStart w:id="8906" w:name="_ETM_Q21_704260"/>
      <w:bookmarkEnd w:id="8906"/>
      <w:r>
        <w:rPr>
          <w:rtl/>
        </w:rPr>
        <w:t xml:space="preserve">חבר </w:t>
      </w:r>
      <w:bookmarkStart w:id="8907" w:name="_ETM_Q21_704530"/>
      <w:bookmarkEnd w:id="8907"/>
      <w:r>
        <w:rPr>
          <w:rtl/>
        </w:rPr>
        <w:t xml:space="preserve">הכנסת </w:t>
      </w:r>
      <w:bookmarkStart w:id="8908" w:name="_ETM_Q21_704829"/>
      <w:bookmarkEnd w:id="8908"/>
      <w:r>
        <w:rPr>
          <w:rtl/>
        </w:rPr>
        <w:t xml:space="preserve">נאור </w:t>
      </w:r>
      <w:bookmarkStart w:id="8909" w:name="_ETM_Q21_705069"/>
      <w:bookmarkEnd w:id="8909"/>
      <w:r>
        <w:rPr>
          <w:rtl/>
        </w:rPr>
        <w:t>שירי</w:t>
      </w:r>
      <w:r>
        <w:rPr>
          <w:rFonts w:hint="cs"/>
          <w:rtl/>
        </w:rPr>
        <w:t>,</w:t>
      </w:r>
      <w:r>
        <w:rPr>
          <w:rtl/>
        </w:rPr>
        <w:t xml:space="preserve"> </w:t>
      </w:r>
      <w:bookmarkStart w:id="8910" w:name="_ETM_Q21_705540"/>
      <w:bookmarkEnd w:id="8910"/>
      <w:r>
        <w:rPr>
          <w:rtl/>
        </w:rPr>
        <w:t>בבקשה</w:t>
      </w:r>
      <w:r>
        <w:rPr>
          <w:rFonts w:hint="cs"/>
          <w:rtl/>
        </w:rPr>
        <w:t>, לרשותך חמש דקות.</w:t>
      </w:r>
    </w:p>
    <w:p w:rsidR="00E02D7B" w:rsidRDefault="00E02D7B" w:rsidP="008D4A50">
      <w:pPr>
        <w:rPr>
          <w:rtl/>
        </w:rPr>
      </w:pPr>
      <w:bookmarkStart w:id="8911" w:name="_ETM_Q21_715000"/>
      <w:bookmarkEnd w:id="8911"/>
    </w:p>
    <w:p w:rsidR="00E02D7B" w:rsidRDefault="00E02D7B" w:rsidP="008D4A50">
      <w:pPr>
        <w:pStyle w:val="a4"/>
        <w:keepNext/>
        <w:rPr>
          <w:rtl/>
        </w:rPr>
      </w:pPr>
      <w:r w:rsidRPr="00861397">
        <w:rPr>
          <w:rStyle w:val="TagStyle"/>
          <w:rtl/>
        </w:rPr>
        <w:t xml:space="preserve"> &lt;&lt; דובר &gt;&gt;</w:t>
      </w:r>
      <w:r w:rsidRPr="00B57A28">
        <w:rPr>
          <w:rStyle w:val="TagStyle"/>
          <w:rtl/>
        </w:rPr>
        <w:t xml:space="preserve"> </w:t>
      </w:r>
      <w:bookmarkStart w:id="8912" w:name="_Toc173834202"/>
      <w:bookmarkStart w:id="8913" w:name="_Toc173835105"/>
      <w:bookmarkStart w:id="8914" w:name="_Toc173848405"/>
      <w:bookmarkStart w:id="8915" w:name="_Toc179102280"/>
      <w:r>
        <w:rPr>
          <w:rtl/>
        </w:rPr>
        <w:t>נאור שירי (יש עתיד):</w:t>
      </w:r>
      <w:bookmarkEnd w:id="8912"/>
      <w:bookmarkEnd w:id="8913"/>
      <w:bookmarkEnd w:id="8914"/>
      <w:bookmarkEnd w:id="8915"/>
      <w:r w:rsidRPr="00B57A28">
        <w:rPr>
          <w:rStyle w:val="TagStyle"/>
          <w:rtl/>
        </w:rPr>
        <w:t xml:space="preserve"> </w:t>
      </w:r>
      <w:r w:rsidRPr="00861397">
        <w:rPr>
          <w:rStyle w:val="TagStyle"/>
          <w:rtl/>
        </w:rPr>
        <w:t>&lt;&lt; דובר &gt;&gt;</w:t>
      </w:r>
      <w:r>
        <w:rPr>
          <w:rtl/>
        </w:rPr>
        <w:t xml:space="preserve">   </w:t>
      </w:r>
    </w:p>
    <w:p w:rsidR="00E02D7B" w:rsidRDefault="00E02D7B" w:rsidP="00B20020">
      <w:pPr>
        <w:rPr>
          <w:rtl/>
        </w:rPr>
      </w:pPr>
    </w:p>
    <w:p w:rsidR="00E02D7B" w:rsidRDefault="00E02D7B" w:rsidP="008D4A50">
      <w:pPr>
        <w:rPr>
          <w:rtl/>
        </w:rPr>
      </w:pPr>
      <w:r>
        <w:rPr>
          <w:rtl/>
        </w:rPr>
        <w:t xml:space="preserve"> </w:t>
      </w:r>
      <w:bookmarkStart w:id="8916" w:name="_ETM_Q21_712820"/>
      <w:bookmarkStart w:id="8917" w:name="_ETM_Q21_716340"/>
      <w:bookmarkStart w:id="8918" w:name="_ETM_Q21_716460"/>
      <w:bookmarkStart w:id="8919" w:name="_ETM_Q21_716610"/>
      <w:bookmarkStart w:id="8920" w:name="_ETM_Q21_717600"/>
      <w:bookmarkStart w:id="8921" w:name="_ETM_Q21_718110"/>
      <w:bookmarkStart w:id="8922" w:name="_ETM_Q21_718410"/>
      <w:bookmarkStart w:id="8923" w:name="_ETM_Q21_718830"/>
      <w:bookmarkStart w:id="8924" w:name="_ETM_Q21_722380"/>
      <w:bookmarkEnd w:id="8916"/>
      <w:bookmarkEnd w:id="8917"/>
      <w:bookmarkEnd w:id="8918"/>
      <w:bookmarkEnd w:id="8919"/>
      <w:bookmarkEnd w:id="8920"/>
      <w:bookmarkEnd w:id="8921"/>
      <w:bookmarkEnd w:id="8922"/>
      <w:bookmarkEnd w:id="8923"/>
      <w:bookmarkEnd w:id="8924"/>
      <w:r>
        <w:rPr>
          <w:rtl/>
        </w:rPr>
        <w:t xml:space="preserve">תודה </w:t>
      </w:r>
      <w:bookmarkStart w:id="8925" w:name="_ETM_Q21_722530"/>
      <w:bookmarkEnd w:id="8925"/>
      <w:r>
        <w:rPr>
          <w:rtl/>
        </w:rPr>
        <w:t>רבה</w:t>
      </w:r>
      <w:r>
        <w:rPr>
          <w:rFonts w:hint="cs"/>
          <w:rtl/>
        </w:rPr>
        <w:t>,</w:t>
      </w:r>
      <w:r>
        <w:rPr>
          <w:rtl/>
        </w:rPr>
        <w:t xml:space="preserve"> </w:t>
      </w:r>
      <w:bookmarkStart w:id="8926" w:name="_ETM_Q21_722710"/>
      <w:bookmarkEnd w:id="8926"/>
      <w:r>
        <w:rPr>
          <w:rtl/>
        </w:rPr>
        <w:t xml:space="preserve">אדוני </w:t>
      </w:r>
      <w:bookmarkStart w:id="8927" w:name="_ETM_Q21_723070"/>
      <w:bookmarkEnd w:id="8927"/>
      <w:r>
        <w:rPr>
          <w:rtl/>
        </w:rPr>
        <w:t>היושב-ראש</w:t>
      </w:r>
      <w:r>
        <w:rPr>
          <w:rFonts w:hint="cs"/>
          <w:rtl/>
        </w:rPr>
        <w:t>.</w:t>
      </w:r>
      <w:r>
        <w:rPr>
          <w:rtl/>
        </w:rPr>
        <w:t xml:space="preserve"> </w:t>
      </w:r>
      <w:bookmarkStart w:id="8928" w:name="_ETM_Q21_723850"/>
      <w:bookmarkEnd w:id="8928"/>
      <w:r>
        <w:rPr>
          <w:rtl/>
        </w:rPr>
        <w:t xml:space="preserve">אני </w:t>
      </w:r>
      <w:bookmarkStart w:id="8929" w:name="_ETM_Q21_724030"/>
      <w:bookmarkEnd w:id="8929"/>
      <w:r>
        <w:rPr>
          <w:rtl/>
        </w:rPr>
        <w:t xml:space="preserve">רוצה </w:t>
      </w:r>
      <w:bookmarkStart w:id="8930" w:name="_ETM_Q21_725260"/>
      <w:bookmarkEnd w:id="8930"/>
      <w:r>
        <w:rPr>
          <w:rtl/>
        </w:rPr>
        <w:t xml:space="preserve">לדבר </w:t>
      </w:r>
      <w:bookmarkStart w:id="8931" w:name="_ETM_Q21_725740"/>
      <w:bookmarkEnd w:id="8931"/>
      <w:r>
        <w:rPr>
          <w:rtl/>
        </w:rPr>
        <w:t xml:space="preserve">על </w:t>
      </w:r>
      <w:bookmarkStart w:id="8932" w:name="_ETM_Q21_725980"/>
      <w:bookmarkEnd w:id="8932"/>
      <w:r>
        <w:rPr>
          <w:rFonts w:hint="cs"/>
          <w:rtl/>
        </w:rPr>
        <w:t>ציטוט</w:t>
      </w:r>
      <w:r>
        <w:rPr>
          <w:rtl/>
        </w:rPr>
        <w:t xml:space="preserve"> </w:t>
      </w:r>
      <w:bookmarkStart w:id="8933" w:name="_ETM_Q21_726459"/>
      <w:bookmarkEnd w:id="8933"/>
      <w:r w:rsidR="003E78D1" w:rsidRPr="003E78D1">
        <w:rPr>
          <w:rFonts w:hint="cs"/>
          <w:rtl/>
        </w:rPr>
        <w:t>–</w:t>
      </w:r>
      <w:r>
        <w:rPr>
          <w:rFonts w:hint="cs"/>
          <w:rtl/>
        </w:rPr>
        <w:t xml:space="preserve"> </w:t>
      </w:r>
      <w:r>
        <w:rPr>
          <w:rtl/>
        </w:rPr>
        <w:t xml:space="preserve">חלק </w:t>
      </w:r>
      <w:bookmarkStart w:id="8934" w:name="_ETM_Q21_726760"/>
      <w:bookmarkEnd w:id="8934"/>
      <w:proofErr w:type="spellStart"/>
      <w:r>
        <w:rPr>
          <w:rtl/>
        </w:rPr>
        <w:t>מה</w:t>
      </w:r>
      <w:bookmarkStart w:id="8935" w:name="_ETM_Q21_727830"/>
      <w:bookmarkEnd w:id="8935"/>
      <w:r>
        <w:rPr>
          <w:rtl/>
        </w:rPr>
        <w:t>פודקסטים</w:t>
      </w:r>
      <w:proofErr w:type="spellEnd"/>
      <w:r>
        <w:rPr>
          <w:rtl/>
        </w:rPr>
        <w:t xml:space="preserve"> </w:t>
      </w:r>
      <w:bookmarkStart w:id="8936" w:name="_ETM_Q21_728489"/>
      <w:bookmarkEnd w:id="8936"/>
      <w:r>
        <w:rPr>
          <w:rtl/>
        </w:rPr>
        <w:t xml:space="preserve">של </w:t>
      </w:r>
      <w:bookmarkStart w:id="8937" w:name="_ETM_Q21_729000"/>
      <w:bookmarkEnd w:id="8937"/>
      <w:r>
        <w:rPr>
          <w:rtl/>
        </w:rPr>
        <w:t xml:space="preserve">הקבינט </w:t>
      </w:r>
      <w:bookmarkStart w:id="8938" w:name="_ETM_Q21_729540"/>
      <w:bookmarkEnd w:id="8938"/>
      <w:r>
        <w:rPr>
          <w:rtl/>
        </w:rPr>
        <w:t>המדיני</w:t>
      </w:r>
      <w:bookmarkStart w:id="8939" w:name="_ETM_Q21_730110"/>
      <w:bookmarkEnd w:id="8939"/>
      <w:r>
        <w:rPr>
          <w:rFonts w:hint="cs"/>
          <w:rtl/>
        </w:rPr>
        <w:t>-</w:t>
      </w:r>
      <w:r>
        <w:rPr>
          <w:rtl/>
        </w:rPr>
        <w:t>ב</w:t>
      </w:r>
      <w:r>
        <w:rPr>
          <w:rFonts w:hint="cs"/>
          <w:rtl/>
        </w:rPr>
        <w:t>י</w:t>
      </w:r>
      <w:r>
        <w:rPr>
          <w:rtl/>
        </w:rPr>
        <w:t>טחוני</w:t>
      </w:r>
      <w:r>
        <w:rPr>
          <w:rFonts w:hint="cs"/>
          <w:rtl/>
        </w:rPr>
        <w:t>.</w:t>
      </w:r>
      <w:r>
        <w:rPr>
          <w:rtl/>
        </w:rPr>
        <w:t xml:space="preserve"> </w:t>
      </w:r>
      <w:bookmarkStart w:id="8940" w:name="_ETM_Q21_731640"/>
      <w:bookmarkEnd w:id="8940"/>
      <w:r>
        <w:rPr>
          <w:rtl/>
        </w:rPr>
        <w:t xml:space="preserve">התפרסם </w:t>
      </w:r>
      <w:bookmarkStart w:id="8941" w:name="_ETM_Q21_732360"/>
      <w:bookmarkEnd w:id="8941"/>
      <w:r>
        <w:rPr>
          <w:rtl/>
        </w:rPr>
        <w:t xml:space="preserve">השבוע </w:t>
      </w:r>
      <w:bookmarkStart w:id="8942" w:name="_ETM_Q21_732870"/>
      <w:bookmarkStart w:id="8943" w:name="_ETM_Q21_733440"/>
      <w:bookmarkStart w:id="8944" w:name="_ETM_Q21_733590"/>
      <w:bookmarkEnd w:id="8942"/>
      <w:bookmarkEnd w:id="8943"/>
      <w:bookmarkEnd w:id="8944"/>
      <w:r>
        <w:rPr>
          <w:rtl/>
        </w:rPr>
        <w:t xml:space="preserve">שראש </w:t>
      </w:r>
      <w:bookmarkStart w:id="8945" w:name="_ETM_Q21_733980"/>
      <w:bookmarkEnd w:id="8945"/>
      <w:r>
        <w:rPr>
          <w:rtl/>
        </w:rPr>
        <w:t xml:space="preserve">הממשלה </w:t>
      </w:r>
      <w:bookmarkStart w:id="8946" w:name="_ETM_Q21_735429"/>
      <w:bookmarkEnd w:id="8946"/>
      <w:r>
        <w:rPr>
          <w:rtl/>
        </w:rPr>
        <w:t xml:space="preserve">קרא </w:t>
      </w:r>
      <w:bookmarkStart w:id="8947" w:name="_ETM_Q21_735849"/>
      <w:bookmarkEnd w:id="8947"/>
      <w:r>
        <w:rPr>
          <w:rtl/>
        </w:rPr>
        <w:t xml:space="preserve">לקציני </w:t>
      </w:r>
      <w:bookmarkStart w:id="8948" w:name="_ETM_Q21_736929"/>
      <w:bookmarkEnd w:id="8948"/>
      <w:r>
        <w:rPr>
          <w:rtl/>
        </w:rPr>
        <w:t xml:space="preserve">צה"ל </w:t>
      </w:r>
      <w:bookmarkStart w:id="8949" w:name="_ETM_Q21_739190"/>
      <w:bookmarkEnd w:id="8949"/>
      <w:r>
        <w:rPr>
          <w:rtl/>
        </w:rPr>
        <w:t xml:space="preserve">ואמר </w:t>
      </w:r>
      <w:bookmarkStart w:id="8950" w:name="_ETM_Q21_739670"/>
      <w:bookmarkEnd w:id="8950"/>
      <w:r>
        <w:rPr>
          <w:rFonts w:hint="cs"/>
          <w:rtl/>
        </w:rPr>
        <w:t>להם</w:t>
      </w:r>
      <w:bookmarkStart w:id="8951" w:name="_ETM_Q21_748150"/>
      <w:bookmarkEnd w:id="8951"/>
      <w:r>
        <w:rPr>
          <w:rFonts w:hint="cs"/>
          <w:rtl/>
        </w:rPr>
        <w:t xml:space="preserve"> </w:t>
      </w:r>
      <w:r w:rsidR="003E78D1" w:rsidRPr="003E78D1">
        <w:rPr>
          <w:rtl/>
        </w:rPr>
        <w:t>–</w:t>
      </w:r>
      <w:r>
        <w:rPr>
          <w:rFonts w:hint="cs"/>
          <w:rtl/>
        </w:rPr>
        <w:t xml:space="preserve"> סליחה, </w:t>
      </w:r>
      <w:bookmarkStart w:id="8952" w:name="_ETM_Q21_746003"/>
      <w:bookmarkEnd w:id="8952"/>
      <w:r>
        <w:rPr>
          <w:rFonts w:hint="cs"/>
          <w:rtl/>
        </w:rPr>
        <w:t xml:space="preserve">יושבי-ראש הבית; תודה, חברת הכנסת בן ארי </w:t>
      </w:r>
      <w:r w:rsidR="003E78D1" w:rsidRPr="003E78D1">
        <w:rPr>
          <w:rFonts w:hint="eastAsia"/>
          <w:rtl/>
        </w:rPr>
        <w:t>–</w:t>
      </w:r>
      <w:r>
        <w:rPr>
          <w:rFonts w:hint="cs"/>
          <w:rtl/>
        </w:rPr>
        <w:t xml:space="preserve"> הוא אמר </w:t>
      </w:r>
      <w:bookmarkStart w:id="8953" w:name="_ETM_Q21_752658"/>
      <w:bookmarkEnd w:id="8953"/>
      <w:r>
        <w:rPr>
          <w:rFonts w:hint="cs"/>
          <w:rtl/>
        </w:rPr>
        <w:t xml:space="preserve">להם, </w:t>
      </w:r>
      <w:r>
        <w:rPr>
          <w:rtl/>
        </w:rPr>
        <w:t xml:space="preserve">אני </w:t>
      </w:r>
      <w:bookmarkStart w:id="8954" w:name="_ETM_Q21_748270"/>
      <w:bookmarkEnd w:id="8954"/>
      <w:r>
        <w:rPr>
          <w:rtl/>
        </w:rPr>
        <w:t xml:space="preserve">לא </w:t>
      </w:r>
      <w:bookmarkStart w:id="8955" w:name="_ETM_Q21_748330"/>
      <w:bookmarkEnd w:id="8955"/>
      <w:r>
        <w:rPr>
          <w:rtl/>
        </w:rPr>
        <w:t xml:space="preserve">יודע </w:t>
      </w:r>
      <w:bookmarkStart w:id="8956" w:name="_ETM_Q21_748539"/>
      <w:bookmarkEnd w:id="8956"/>
      <w:r>
        <w:rPr>
          <w:rtl/>
        </w:rPr>
        <w:t xml:space="preserve">אם </w:t>
      </w:r>
      <w:bookmarkStart w:id="8957" w:name="_ETM_Q21_748630"/>
      <w:bookmarkEnd w:id="8957"/>
      <w:r>
        <w:rPr>
          <w:rtl/>
        </w:rPr>
        <w:t xml:space="preserve">שמת </w:t>
      </w:r>
      <w:bookmarkStart w:id="8958" w:name="_ETM_Q21_748929"/>
      <w:bookmarkEnd w:id="8958"/>
      <w:r>
        <w:rPr>
          <w:rtl/>
        </w:rPr>
        <w:t>לב</w:t>
      </w:r>
      <w:bookmarkStart w:id="8959" w:name="_ETM_Q21_749289"/>
      <w:bookmarkEnd w:id="8959"/>
      <w:r>
        <w:rPr>
          <w:rFonts w:hint="cs"/>
          <w:rtl/>
        </w:rPr>
        <w:t xml:space="preserve">: </w:t>
      </w:r>
      <w:r>
        <w:rPr>
          <w:rtl/>
        </w:rPr>
        <w:t xml:space="preserve">אתם </w:t>
      </w:r>
      <w:bookmarkStart w:id="8960" w:name="_ETM_Q21_749650"/>
      <w:bookmarkEnd w:id="8960"/>
      <w:r>
        <w:rPr>
          <w:rFonts w:hint="cs"/>
          <w:rtl/>
        </w:rPr>
        <w:t>רופסים,</w:t>
      </w:r>
      <w:r>
        <w:rPr>
          <w:rtl/>
        </w:rPr>
        <w:t xml:space="preserve"> </w:t>
      </w:r>
      <w:bookmarkStart w:id="8961" w:name="_ETM_Q21_751250"/>
      <w:bookmarkEnd w:id="8961"/>
      <w:r>
        <w:rPr>
          <w:rtl/>
        </w:rPr>
        <w:t>את</w:t>
      </w:r>
      <w:r>
        <w:rPr>
          <w:rFonts w:hint="cs"/>
          <w:rtl/>
        </w:rPr>
        <w:t>ם</w:t>
      </w:r>
      <w:r>
        <w:rPr>
          <w:rtl/>
        </w:rPr>
        <w:t xml:space="preserve"> </w:t>
      </w:r>
      <w:bookmarkStart w:id="8962" w:name="_ETM_Q21_751729"/>
      <w:bookmarkEnd w:id="8962"/>
      <w:r>
        <w:rPr>
          <w:rtl/>
        </w:rPr>
        <w:t xml:space="preserve">לא </w:t>
      </w:r>
      <w:bookmarkStart w:id="8963" w:name="_ETM_Q21_751850"/>
      <w:bookmarkEnd w:id="8963"/>
      <w:r>
        <w:rPr>
          <w:rtl/>
        </w:rPr>
        <w:t xml:space="preserve">יודעים </w:t>
      </w:r>
      <w:bookmarkStart w:id="8964" w:name="_ETM_Q21_752150"/>
      <w:bookmarkEnd w:id="8964"/>
      <w:r>
        <w:rPr>
          <w:rtl/>
        </w:rPr>
        <w:t xml:space="preserve">לנהל </w:t>
      </w:r>
      <w:bookmarkStart w:id="8965" w:name="_ETM_Q21_752570"/>
      <w:bookmarkEnd w:id="8965"/>
      <w:r>
        <w:rPr>
          <w:rtl/>
        </w:rPr>
        <w:t>משא</w:t>
      </w:r>
      <w:r>
        <w:rPr>
          <w:rFonts w:hint="cs"/>
          <w:rtl/>
        </w:rPr>
        <w:t xml:space="preserve"> </w:t>
      </w:r>
      <w:r>
        <w:rPr>
          <w:rtl/>
        </w:rPr>
        <w:t xml:space="preserve">ומתן </w:t>
      </w:r>
      <w:bookmarkStart w:id="8966" w:name="_ETM_Q21_753290"/>
      <w:bookmarkEnd w:id="8966"/>
      <w:r>
        <w:rPr>
          <w:rtl/>
        </w:rPr>
        <w:t>קשוח</w:t>
      </w:r>
      <w:r>
        <w:rPr>
          <w:rFonts w:hint="cs"/>
          <w:rtl/>
        </w:rPr>
        <w:t>.</w:t>
      </w:r>
      <w:r>
        <w:rPr>
          <w:rtl/>
        </w:rPr>
        <w:t xml:space="preserve"> </w:t>
      </w:r>
      <w:bookmarkStart w:id="8967" w:name="_ETM_Q21_755760"/>
      <w:bookmarkEnd w:id="8967"/>
    </w:p>
    <w:p w:rsidR="00E02D7B" w:rsidRDefault="00E02D7B" w:rsidP="008D4A50">
      <w:pPr>
        <w:rPr>
          <w:rtl/>
        </w:rPr>
      </w:pPr>
    </w:p>
    <w:p w:rsidR="00E02D7B" w:rsidRDefault="00E02D7B" w:rsidP="008D4A50">
      <w:pPr>
        <w:pStyle w:val="af5"/>
        <w:rPr>
          <w:rtl/>
        </w:rPr>
      </w:pPr>
      <w:bookmarkStart w:id="8968" w:name="ET_interruption_קר_אה_18"/>
      <w:r w:rsidRPr="00B9275A">
        <w:rPr>
          <w:rStyle w:val="TagStyle"/>
          <w:rtl/>
        </w:rPr>
        <w:t xml:space="preserve"> &lt;&lt; קריאה &gt;&gt;</w:t>
      </w:r>
      <w:r w:rsidRPr="00A441DA">
        <w:rPr>
          <w:rStyle w:val="TagStyle"/>
          <w:rtl/>
        </w:rPr>
        <w:t xml:space="preserve"> </w:t>
      </w:r>
      <w:r>
        <w:rPr>
          <w:rFonts w:hint="cs"/>
          <w:rtl/>
        </w:rPr>
        <w:t>קריאה</w:t>
      </w:r>
      <w:r>
        <w:rPr>
          <w:rtl/>
        </w:rPr>
        <w:t>:</w:t>
      </w:r>
      <w:r w:rsidRPr="00A441DA">
        <w:rPr>
          <w:rStyle w:val="TagStyle"/>
          <w:rtl/>
        </w:rPr>
        <w:t xml:space="preserve"> </w:t>
      </w:r>
      <w:bookmarkEnd w:id="8968"/>
      <w:r w:rsidRPr="00B9275A">
        <w:rPr>
          <w:rStyle w:val="TagStyle"/>
          <w:rtl/>
        </w:rPr>
        <w:t xml:space="preserve">&lt;&lt; קריאה &gt;&gt;  </w:t>
      </w:r>
      <w:r>
        <w:rPr>
          <w:rtl/>
        </w:rPr>
        <w:t xml:space="preserve">   </w:t>
      </w:r>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צודק. </w:t>
      </w:r>
    </w:p>
    <w:p w:rsidR="00E02D7B" w:rsidRDefault="00E02D7B" w:rsidP="008D4A50">
      <w:pPr>
        <w:rPr>
          <w:rtl/>
          <w:lang w:eastAsia="he-IL"/>
        </w:rPr>
      </w:pPr>
    </w:p>
    <w:p w:rsidR="00E02D7B" w:rsidRPr="00B9275A" w:rsidRDefault="00E02D7B" w:rsidP="008D4A50">
      <w:pPr>
        <w:pStyle w:val="-"/>
        <w:rPr>
          <w:rtl/>
        </w:rPr>
      </w:pPr>
      <w:r w:rsidRPr="00B9275A">
        <w:rPr>
          <w:rStyle w:val="TagStyle"/>
          <w:rtl/>
        </w:rPr>
        <w:t xml:space="preserve"> &lt;&lt; דובר_המשך &gt;&gt;</w:t>
      </w:r>
      <w:r w:rsidRPr="00B57A28">
        <w:rPr>
          <w:rStyle w:val="TagStyle"/>
          <w:rtl/>
        </w:rPr>
        <w:t xml:space="preserve"> </w:t>
      </w:r>
      <w:r>
        <w:rPr>
          <w:rtl/>
        </w:rPr>
        <w:t>נאור שירי (יש עתיד):</w:t>
      </w:r>
      <w:r w:rsidRPr="00B57A28">
        <w:rPr>
          <w:rStyle w:val="TagStyle"/>
          <w:rtl/>
        </w:rPr>
        <w:t xml:space="preserve"> </w:t>
      </w:r>
      <w:r w:rsidRPr="00B9275A">
        <w:rPr>
          <w:rStyle w:val="TagStyle"/>
          <w:rtl/>
        </w:rPr>
        <w:t xml:space="preserve">&lt;&lt; דובר_המשך &gt;&gt; </w:t>
      </w:r>
      <w:r>
        <w:rPr>
          <w:rtl/>
        </w:rPr>
        <w:t xml:space="preserve">   </w:t>
      </w:r>
    </w:p>
    <w:p w:rsidR="00E02D7B" w:rsidRDefault="00E02D7B" w:rsidP="008D4A50">
      <w:pPr>
        <w:rPr>
          <w:rtl/>
        </w:rPr>
      </w:pPr>
    </w:p>
    <w:p w:rsidR="00E02D7B" w:rsidRDefault="00E02D7B" w:rsidP="00B06439">
      <w:pPr>
        <w:rPr>
          <w:rtl/>
        </w:rPr>
      </w:pPr>
      <w:r>
        <w:rPr>
          <w:rtl/>
        </w:rPr>
        <w:t xml:space="preserve">בטח </w:t>
      </w:r>
      <w:bookmarkStart w:id="8969" w:name="_ETM_Q21_756240"/>
      <w:bookmarkEnd w:id="8969"/>
      <w:r>
        <w:rPr>
          <w:rtl/>
        </w:rPr>
        <w:t>צודק</w:t>
      </w:r>
      <w:r>
        <w:rPr>
          <w:rFonts w:hint="cs"/>
          <w:rtl/>
        </w:rPr>
        <w:t>,</w:t>
      </w:r>
      <w:r>
        <w:rPr>
          <w:rtl/>
        </w:rPr>
        <w:t xml:space="preserve"> </w:t>
      </w:r>
      <w:bookmarkStart w:id="8970" w:name="_ETM_Q21_757179"/>
      <w:bookmarkEnd w:id="8970"/>
      <w:r>
        <w:rPr>
          <w:rtl/>
        </w:rPr>
        <w:t xml:space="preserve">אמר </w:t>
      </w:r>
      <w:bookmarkStart w:id="8971" w:name="_ETM_Q21_757689"/>
      <w:bookmarkEnd w:id="8971"/>
      <w:r>
        <w:rPr>
          <w:rtl/>
        </w:rPr>
        <w:t xml:space="preserve">הרופס </w:t>
      </w:r>
      <w:bookmarkStart w:id="8972" w:name="_ETM_Q21_759400"/>
      <w:bookmarkEnd w:id="8972"/>
      <w:r>
        <w:rPr>
          <w:rtl/>
        </w:rPr>
        <w:t xml:space="preserve">מספר </w:t>
      </w:r>
      <w:bookmarkStart w:id="8973" w:name="_ETM_Q21_760030"/>
      <w:bookmarkEnd w:id="8973"/>
      <w:r>
        <w:rPr>
          <w:rFonts w:hint="cs"/>
          <w:rtl/>
        </w:rPr>
        <w:t>אחת</w:t>
      </w:r>
      <w:r>
        <w:rPr>
          <w:rtl/>
        </w:rPr>
        <w:t xml:space="preserve"> </w:t>
      </w:r>
      <w:bookmarkStart w:id="8974" w:name="_ETM_Q21_760330"/>
      <w:bookmarkEnd w:id="8974"/>
      <w:r>
        <w:rPr>
          <w:rtl/>
        </w:rPr>
        <w:t xml:space="preserve">במזרח </w:t>
      </w:r>
      <w:bookmarkStart w:id="8975" w:name="_ETM_Q21_760870"/>
      <w:bookmarkEnd w:id="8975"/>
      <w:r>
        <w:rPr>
          <w:rtl/>
        </w:rPr>
        <w:t>התיכון</w:t>
      </w:r>
      <w:r>
        <w:rPr>
          <w:rFonts w:hint="cs"/>
          <w:rtl/>
        </w:rPr>
        <w:t xml:space="preserve">, זה </w:t>
      </w:r>
      <w:bookmarkStart w:id="8976" w:name="_ETM_Q21_761860"/>
      <w:bookmarkEnd w:id="8976"/>
      <w:r>
        <w:rPr>
          <w:rFonts w:hint="cs"/>
          <w:rtl/>
        </w:rPr>
        <w:t>שאוהל</w:t>
      </w:r>
      <w:r>
        <w:rPr>
          <w:rtl/>
        </w:rPr>
        <w:t xml:space="preserve"> </w:t>
      </w:r>
      <w:bookmarkStart w:id="8977" w:name="_ETM_Q21_762580"/>
      <w:bookmarkEnd w:id="8977"/>
      <w:r>
        <w:rPr>
          <w:rtl/>
        </w:rPr>
        <w:t xml:space="preserve">של </w:t>
      </w:r>
      <w:bookmarkStart w:id="8978" w:name="_ETM_Q21_762759"/>
      <w:bookmarkEnd w:id="8978"/>
      <w:r>
        <w:rPr>
          <w:rtl/>
        </w:rPr>
        <w:t xml:space="preserve">חיזבאללה </w:t>
      </w:r>
      <w:bookmarkStart w:id="8979" w:name="_ETM_Q21_763419"/>
      <w:bookmarkEnd w:id="8979"/>
      <w:r>
        <w:rPr>
          <w:rtl/>
        </w:rPr>
        <w:t xml:space="preserve">במשך </w:t>
      </w:r>
      <w:bookmarkStart w:id="8980" w:name="_ETM_Q21_763870"/>
      <w:bookmarkEnd w:id="8980"/>
      <w:r>
        <w:rPr>
          <w:rtl/>
        </w:rPr>
        <w:t xml:space="preserve">כמה </w:t>
      </w:r>
      <w:bookmarkStart w:id="8981" w:name="_ETM_Q21_764169"/>
      <w:bookmarkEnd w:id="8981"/>
      <w:r>
        <w:rPr>
          <w:rtl/>
        </w:rPr>
        <w:t>חודשים</w:t>
      </w:r>
      <w:r>
        <w:rPr>
          <w:rFonts w:hint="cs"/>
          <w:rtl/>
        </w:rPr>
        <w:t>, ארבעה</w:t>
      </w:r>
      <w:bookmarkStart w:id="8982" w:name="_ETM_Q21_764679"/>
      <w:bookmarkEnd w:id="8982"/>
      <w:r>
        <w:rPr>
          <w:rtl/>
        </w:rPr>
        <w:t xml:space="preserve"> </w:t>
      </w:r>
      <w:bookmarkStart w:id="8983" w:name="_ETM_Q21_765070"/>
      <w:bookmarkEnd w:id="8983"/>
      <w:r>
        <w:rPr>
          <w:rtl/>
        </w:rPr>
        <w:t>חודשים</w:t>
      </w:r>
      <w:r>
        <w:rPr>
          <w:rFonts w:hint="cs"/>
          <w:rtl/>
        </w:rPr>
        <w:t>,</w:t>
      </w:r>
      <w:r>
        <w:rPr>
          <w:rtl/>
        </w:rPr>
        <w:t xml:space="preserve"> </w:t>
      </w:r>
      <w:bookmarkStart w:id="8984" w:name="_ETM_Q21_765550"/>
      <w:bookmarkEnd w:id="8984"/>
      <w:r>
        <w:rPr>
          <w:rtl/>
        </w:rPr>
        <w:t xml:space="preserve">הוא </w:t>
      </w:r>
      <w:bookmarkStart w:id="8985" w:name="_ETM_Q21_765610"/>
      <w:bookmarkEnd w:id="8985"/>
      <w:r>
        <w:rPr>
          <w:rtl/>
        </w:rPr>
        <w:t xml:space="preserve">לא </w:t>
      </w:r>
      <w:bookmarkStart w:id="8986" w:name="_ETM_Q21_765729"/>
      <w:bookmarkEnd w:id="8986"/>
      <w:r>
        <w:rPr>
          <w:rtl/>
        </w:rPr>
        <w:t xml:space="preserve">ידע </w:t>
      </w:r>
      <w:bookmarkStart w:id="8987" w:name="_ETM_Q21_765970"/>
      <w:bookmarkEnd w:id="8987"/>
      <w:r>
        <w:rPr>
          <w:rtl/>
        </w:rPr>
        <w:t>לחסל</w:t>
      </w:r>
      <w:r>
        <w:rPr>
          <w:rFonts w:hint="cs"/>
          <w:rtl/>
        </w:rPr>
        <w:t>.</w:t>
      </w:r>
      <w:r>
        <w:rPr>
          <w:rtl/>
        </w:rPr>
        <w:t xml:space="preserve"> </w:t>
      </w:r>
      <w:bookmarkStart w:id="8988" w:name="_ETM_Q21_766970"/>
      <w:bookmarkEnd w:id="8988"/>
      <w:r>
        <w:rPr>
          <w:rtl/>
        </w:rPr>
        <w:t xml:space="preserve">זה </w:t>
      </w:r>
      <w:bookmarkStart w:id="8989" w:name="_ETM_Q21_767210"/>
      <w:bookmarkEnd w:id="8989"/>
      <w:r>
        <w:rPr>
          <w:rtl/>
        </w:rPr>
        <w:t>הרופס</w:t>
      </w:r>
      <w:r>
        <w:rPr>
          <w:rFonts w:hint="cs"/>
          <w:rtl/>
        </w:rPr>
        <w:t>.</w:t>
      </w:r>
      <w:r>
        <w:rPr>
          <w:rtl/>
        </w:rPr>
        <w:t xml:space="preserve"> </w:t>
      </w:r>
      <w:bookmarkStart w:id="8990" w:name="_ETM_Q21_768550"/>
      <w:bookmarkEnd w:id="8990"/>
      <w:r>
        <w:rPr>
          <w:rtl/>
        </w:rPr>
        <w:t>אמ</w:t>
      </w:r>
      <w:bookmarkStart w:id="8991" w:name="_ETM_Q21_768910"/>
      <w:bookmarkEnd w:id="8991"/>
      <w:r>
        <w:rPr>
          <w:rtl/>
        </w:rPr>
        <w:t>ר</w:t>
      </w:r>
      <w:r>
        <w:rPr>
          <w:rFonts w:hint="cs"/>
          <w:rtl/>
        </w:rPr>
        <w:t xml:space="preserve"> הר</w:t>
      </w:r>
      <w:r>
        <w:rPr>
          <w:rtl/>
        </w:rPr>
        <w:t>ופס</w:t>
      </w:r>
      <w:r>
        <w:rPr>
          <w:rFonts w:hint="cs"/>
          <w:rtl/>
        </w:rPr>
        <w:t xml:space="preserve"> </w:t>
      </w:r>
      <w:r w:rsidRPr="00625BE4">
        <w:rPr>
          <w:rFonts w:hint="cs"/>
          <w:rtl/>
        </w:rPr>
        <w:t xml:space="preserve">שפן </w:t>
      </w:r>
      <w:r>
        <w:rPr>
          <w:rFonts w:hint="cs"/>
          <w:rtl/>
        </w:rPr>
        <w:t>ה</w:t>
      </w:r>
      <w:r w:rsidRPr="00625BE4">
        <w:rPr>
          <w:rFonts w:hint="cs"/>
          <w:rtl/>
        </w:rPr>
        <w:t>צוקים</w:t>
      </w:r>
      <w:r>
        <w:rPr>
          <w:rFonts w:hint="cs"/>
          <w:rtl/>
        </w:rPr>
        <w:t xml:space="preserve">, </w:t>
      </w:r>
      <w:bookmarkStart w:id="8992" w:name="_ETM_Q21_770850"/>
      <w:bookmarkStart w:id="8993" w:name="_ETM_Q21_771190"/>
      <w:bookmarkStart w:id="8994" w:name="_ETM_Q21_771340"/>
      <w:bookmarkEnd w:id="8992"/>
      <w:bookmarkEnd w:id="8993"/>
      <w:bookmarkEnd w:id="8994"/>
      <w:r>
        <w:rPr>
          <w:rFonts w:hint="cs"/>
          <w:rtl/>
        </w:rPr>
        <w:t xml:space="preserve">זה </w:t>
      </w:r>
      <w:bookmarkStart w:id="8995" w:name="_ETM_Q21_774000"/>
      <w:bookmarkEnd w:id="8995"/>
      <w:r>
        <w:rPr>
          <w:rFonts w:hint="cs"/>
          <w:rtl/>
        </w:rPr>
        <w:t xml:space="preserve">שמחבל חיזבאללה חדר 70 קילומטר </w:t>
      </w:r>
      <w:bookmarkStart w:id="8996" w:name="_ETM_Q21_771429"/>
      <w:bookmarkStart w:id="8997" w:name="_ETM_Q21_772059"/>
      <w:bookmarkStart w:id="8998" w:name="_ETM_Q21_772240"/>
      <w:bookmarkStart w:id="8999" w:name="_ETM_Q21_774940"/>
      <w:bookmarkStart w:id="9000" w:name="_ETM_Q21_775450"/>
      <w:bookmarkStart w:id="9001" w:name="_ETM_Q21_776050"/>
      <w:bookmarkStart w:id="9002" w:name="_ETM_Q21_776740"/>
      <w:bookmarkEnd w:id="8996"/>
      <w:bookmarkEnd w:id="8997"/>
      <w:bookmarkEnd w:id="8998"/>
      <w:bookmarkEnd w:id="8999"/>
      <w:bookmarkEnd w:id="9000"/>
      <w:bookmarkEnd w:id="9001"/>
      <w:bookmarkEnd w:id="9002"/>
      <w:r>
        <w:rPr>
          <w:rFonts w:hint="cs"/>
          <w:rtl/>
        </w:rPr>
        <w:t xml:space="preserve">לצומת מגידו, עשה פיגוע, חזר </w:t>
      </w:r>
      <w:r w:rsidR="003E78D1" w:rsidRPr="003E78D1">
        <w:rPr>
          <w:rtl/>
        </w:rPr>
        <w:t>–</w:t>
      </w:r>
      <w:r>
        <w:rPr>
          <w:rFonts w:hint="cs"/>
          <w:rtl/>
        </w:rPr>
        <w:t xml:space="preserve"> ובמקרה תפסו אותו בזמן שהוא </w:t>
      </w:r>
      <w:bookmarkStart w:id="9003" w:name="_ETM_Q21_782087"/>
      <w:bookmarkEnd w:id="9003"/>
      <w:r>
        <w:rPr>
          <w:rFonts w:hint="cs"/>
          <w:rtl/>
        </w:rPr>
        <w:t xml:space="preserve">היה אמור לחשוב על התגובה שישראל צריכה להגיב על זה </w:t>
      </w:r>
      <w:bookmarkStart w:id="9004" w:name="_ETM_Q21_785219"/>
      <w:bookmarkEnd w:id="9004"/>
      <w:r>
        <w:rPr>
          <w:rFonts w:hint="cs"/>
          <w:rtl/>
        </w:rPr>
        <w:t xml:space="preserve">שחיזבאללה לראשונה מכניסה מחבל 70 קילומטר. </w:t>
      </w:r>
      <w:bookmarkStart w:id="9005" w:name="TOR_Q22"/>
      <w:bookmarkEnd w:id="9005"/>
      <w:r>
        <w:rPr>
          <w:rFonts w:hint="cs"/>
          <w:rtl/>
        </w:rPr>
        <w:t xml:space="preserve">מה שהוא עשה זה ויתר על הערכה ביטחונית, כי היו לו דברים הרבה </w:t>
      </w:r>
      <w:proofErr w:type="spellStart"/>
      <w:r>
        <w:rPr>
          <w:rFonts w:hint="cs"/>
          <w:rtl/>
        </w:rPr>
        <w:t>הרבה</w:t>
      </w:r>
      <w:proofErr w:type="spellEnd"/>
      <w:r>
        <w:rPr>
          <w:rFonts w:hint="cs"/>
          <w:rtl/>
        </w:rPr>
        <w:t xml:space="preserve"> </w:t>
      </w:r>
      <w:bookmarkStart w:id="9006" w:name="_ETM_Q22_196000"/>
      <w:bookmarkEnd w:id="9006"/>
      <w:r>
        <w:rPr>
          <w:rFonts w:hint="cs"/>
          <w:rtl/>
        </w:rPr>
        <w:t xml:space="preserve">יותר חשובים לעשות, ופיטר את שר הביטחון שלנו. זה היה </w:t>
      </w:r>
      <w:bookmarkStart w:id="9007" w:name="_ETM_Q22_201000"/>
      <w:bookmarkEnd w:id="9007"/>
      <w:r>
        <w:rPr>
          <w:rFonts w:hint="cs"/>
          <w:rtl/>
        </w:rPr>
        <w:t>הרבה יותר חשוב. זה הרופסים.</w:t>
      </w:r>
      <w:bookmarkStart w:id="9008" w:name="_ETM_Q22_204000"/>
      <w:bookmarkEnd w:id="9008"/>
      <w:r>
        <w:rPr>
          <w:rFonts w:hint="cs"/>
          <w:rtl/>
        </w:rPr>
        <w:t xml:space="preserve"> הרופס, זה שאמר שהוא </w:t>
      </w:r>
      <w:bookmarkStart w:id="9009" w:name="_ETM_Q22_205000"/>
      <w:bookmarkEnd w:id="9009"/>
      <w:r>
        <w:rPr>
          <w:rFonts w:hint="cs"/>
          <w:rtl/>
        </w:rPr>
        <w:t>יחסל את חמאס, הוא מדבר על רופסים.</w:t>
      </w:r>
    </w:p>
    <w:p w:rsidR="00E02D7B" w:rsidRDefault="00E02D7B" w:rsidP="008D4A50">
      <w:pPr>
        <w:rPr>
          <w:rtl/>
        </w:rPr>
      </w:pPr>
    </w:p>
    <w:p w:rsidR="00E02D7B" w:rsidRDefault="00E02D7B" w:rsidP="00A87034">
      <w:pPr>
        <w:rPr>
          <w:rtl/>
        </w:rPr>
      </w:pPr>
      <w:bookmarkStart w:id="9010" w:name="_ETM_Q22_209000"/>
      <w:bookmarkEnd w:id="9010"/>
      <w:r>
        <w:rPr>
          <w:rFonts w:hint="cs"/>
          <w:rtl/>
        </w:rPr>
        <w:t>והכי מצ</w:t>
      </w:r>
      <w:bookmarkStart w:id="9011" w:name="_ETM_Q22_212000"/>
      <w:bookmarkEnd w:id="9011"/>
      <w:r>
        <w:rPr>
          <w:rFonts w:hint="cs"/>
          <w:rtl/>
        </w:rPr>
        <w:t xml:space="preserve">חיק היה זה שאמר </w:t>
      </w:r>
      <w:r w:rsidR="003E78D1" w:rsidRPr="003E78D1">
        <w:rPr>
          <w:rFonts w:hint="cs"/>
          <w:rtl/>
        </w:rPr>
        <w:t>–</w:t>
      </w:r>
      <w:r>
        <w:rPr>
          <w:rFonts w:hint="cs"/>
          <w:rtl/>
        </w:rPr>
        <w:t xml:space="preserve"> ההתייחסות שלו בכלל לאלה שלא יודעים לנהל </w:t>
      </w:r>
      <w:bookmarkStart w:id="9012" w:name="_ETM_Q22_218000"/>
      <w:bookmarkEnd w:id="9012"/>
      <w:r>
        <w:rPr>
          <w:rFonts w:hint="cs"/>
          <w:rtl/>
        </w:rPr>
        <w:t xml:space="preserve">משא ומתן. כי באמת מוכר הרהיטים הדגול ידוע בתור אחד שיודע </w:t>
      </w:r>
      <w:bookmarkStart w:id="9013" w:name="_ETM_Q22_227000"/>
      <w:bookmarkEnd w:id="9013"/>
      <w:r>
        <w:rPr>
          <w:rFonts w:hint="cs"/>
          <w:rtl/>
        </w:rPr>
        <w:t xml:space="preserve">לנהל משא ומתן. ואז נזכרתי בכל </w:t>
      </w:r>
      <w:proofErr w:type="spellStart"/>
      <w:r>
        <w:rPr>
          <w:rFonts w:hint="cs"/>
          <w:rtl/>
        </w:rPr>
        <w:t>המשאים</w:t>
      </w:r>
      <w:proofErr w:type="spellEnd"/>
      <w:r>
        <w:rPr>
          <w:rFonts w:hint="cs"/>
          <w:rtl/>
        </w:rPr>
        <w:t xml:space="preserve"> ומתנים שהוא ניהל</w:t>
      </w:r>
      <w:r w:rsidR="00A87034">
        <w:rPr>
          <w:rFonts w:hint="cs"/>
          <w:rtl/>
        </w:rPr>
        <w:t>.</w:t>
      </w:r>
      <w:r>
        <w:rPr>
          <w:rFonts w:hint="cs"/>
          <w:rtl/>
        </w:rPr>
        <w:t xml:space="preserve"> נגיד הסכם </w:t>
      </w:r>
      <w:bookmarkStart w:id="9014" w:name="_ETM_Q22_232000"/>
      <w:bookmarkEnd w:id="9014"/>
      <w:r>
        <w:rPr>
          <w:rFonts w:hint="cs"/>
          <w:rtl/>
        </w:rPr>
        <w:t xml:space="preserve">ואי, שהוא ניהל משא ומתן איך מחזירים את כל חברון, </w:t>
      </w:r>
      <w:bookmarkStart w:id="9015" w:name="_ETM_Q22_234000"/>
      <w:bookmarkEnd w:id="9015"/>
      <w:r>
        <w:rPr>
          <w:rFonts w:hint="cs"/>
          <w:rtl/>
        </w:rPr>
        <w:t xml:space="preserve">זה היה הסכם טוב. ההסכם </w:t>
      </w:r>
      <w:proofErr w:type="spellStart"/>
      <w:r>
        <w:rPr>
          <w:rFonts w:hint="cs"/>
          <w:rtl/>
        </w:rPr>
        <w:t>הממש</w:t>
      </w:r>
      <w:proofErr w:type="spellEnd"/>
      <w:r>
        <w:rPr>
          <w:rFonts w:hint="cs"/>
          <w:rtl/>
        </w:rPr>
        <w:t xml:space="preserve">-טוב שהוא עשה זה </w:t>
      </w:r>
      <w:bookmarkStart w:id="9016" w:name="_ETM_Q22_240000"/>
      <w:bookmarkEnd w:id="9016"/>
      <w:r>
        <w:rPr>
          <w:rFonts w:hint="cs"/>
          <w:rtl/>
        </w:rPr>
        <w:t>איך מחזירים 1,027 מחבלים תמורת גלעד שליט, זה הסכם טוב.</w:t>
      </w:r>
      <w:bookmarkStart w:id="9017" w:name="_ETM_Q22_247000"/>
      <w:bookmarkStart w:id="9018" w:name="_ETM_Q22_248000"/>
      <w:bookmarkEnd w:id="9017"/>
      <w:bookmarkEnd w:id="9018"/>
      <w:r>
        <w:rPr>
          <w:rFonts w:hint="cs"/>
          <w:rtl/>
        </w:rPr>
        <w:t xml:space="preserve"> עוד </w:t>
      </w:r>
      <w:bookmarkStart w:id="9019" w:name="_ETM_Q22_252000"/>
      <w:bookmarkEnd w:id="9019"/>
      <w:r>
        <w:rPr>
          <w:rFonts w:hint="cs"/>
          <w:rtl/>
        </w:rPr>
        <w:t xml:space="preserve">הסכם, עוד איזה סעיף טוב שהוא עשה, זה </w:t>
      </w:r>
      <w:bookmarkStart w:id="9020" w:name="_ETM_Q22_254000"/>
      <w:bookmarkEnd w:id="9020"/>
      <w:r>
        <w:rPr>
          <w:rFonts w:hint="cs"/>
          <w:rtl/>
        </w:rPr>
        <w:t xml:space="preserve">ההסכם שהוא עשה עם אותו חמאס שהרופס רצה </w:t>
      </w:r>
      <w:bookmarkStart w:id="9021" w:name="_ETM_Q22_257000"/>
      <w:bookmarkEnd w:id="9021"/>
      <w:r>
        <w:rPr>
          <w:rFonts w:hint="cs"/>
          <w:rtl/>
        </w:rPr>
        <w:t xml:space="preserve">לחסל, אז הוא עשה הסכם טוב והעביר להם עשרות מיליוני </w:t>
      </w:r>
      <w:bookmarkStart w:id="9022" w:name="_ETM_Q22_262000"/>
      <w:bookmarkEnd w:id="9022"/>
      <w:r>
        <w:rPr>
          <w:rFonts w:hint="cs"/>
          <w:rtl/>
        </w:rPr>
        <w:t xml:space="preserve">דולרים בכל חודש, גם כחלק מההסכם לחיסול חמאס. </w:t>
      </w:r>
    </w:p>
    <w:p w:rsidR="00E02D7B" w:rsidRDefault="00E02D7B" w:rsidP="008D4A50">
      <w:pPr>
        <w:rPr>
          <w:rtl/>
        </w:rPr>
      </w:pPr>
    </w:p>
    <w:p w:rsidR="00E02D7B" w:rsidRDefault="00E02D7B" w:rsidP="00A87034">
      <w:pPr>
        <w:rPr>
          <w:rtl/>
        </w:rPr>
      </w:pPr>
      <w:r>
        <w:rPr>
          <w:rFonts w:hint="cs"/>
          <w:rtl/>
        </w:rPr>
        <w:t xml:space="preserve">לפעמים </w:t>
      </w:r>
      <w:bookmarkStart w:id="9023" w:name="_ETM_Q22_268000"/>
      <w:bookmarkEnd w:id="9023"/>
      <w:r>
        <w:rPr>
          <w:rFonts w:hint="cs"/>
          <w:rtl/>
        </w:rPr>
        <w:t>אני תופס את עצמי ואומר: איך עדיין אנשים אוכלים את הלוק</w:t>
      </w:r>
      <w:bookmarkStart w:id="9024" w:name="_ETM_Q22_273000"/>
      <w:bookmarkEnd w:id="9024"/>
      <w:r>
        <w:rPr>
          <w:rFonts w:hint="cs"/>
          <w:rtl/>
        </w:rPr>
        <w:t xml:space="preserve">ש הזה? זה פשוט לא נגמר. בן אדם שעובד </w:t>
      </w:r>
      <w:bookmarkStart w:id="9025" w:name="_ETM_Q22_276000"/>
      <w:bookmarkEnd w:id="9025"/>
      <w:r>
        <w:rPr>
          <w:rFonts w:hint="cs"/>
          <w:rtl/>
        </w:rPr>
        <w:t xml:space="preserve">עלינו כל יום מחדש, מבטיח לנו עשרות אלפי הבטחות </w:t>
      </w:r>
      <w:bookmarkStart w:id="9026" w:name="_ETM_Q22_285578"/>
      <w:bookmarkEnd w:id="9026"/>
      <w:r w:rsidR="003E78D1" w:rsidRPr="003E78D1">
        <w:rPr>
          <w:rFonts w:hint="cs"/>
          <w:rtl/>
        </w:rPr>
        <w:t>–</w:t>
      </w:r>
      <w:r>
        <w:rPr>
          <w:rFonts w:hint="cs"/>
          <w:rtl/>
        </w:rPr>
        <w:t xml:space="preserve"> הוא </w:t>
      </w:r>
      <w:bookmarkStart w:id="9027" w:name="_ETM_Q22_281000"/>
      <w:bookmarkEnd w:id="9027"/>
      <w:r>
        <w:rPr>
          <w:rFonts w:hint="cs"/>
          <w:rtl/>
        </w:rPr>
        <w:t xml:space="preserve">מדבר על רופסים. בן אדם שכל האג'נדה שלו הייתה כל </w:t>
      </w:r>
      <w:bookmarkStart w:id="9028" w:name="_ETM_Q22_286000"/>
      <w:bookmarkEnd w:id="9028"/>
      <w:r>
        <w:rPr>
          <w:rFonts w:hint="cs"/>
          <w:rtl/>
        </w:rPr>
        <w:t>הזמן איראן ואיראן, ו-"</w:t>
      </w:r>
      <w:r w:rsidRPr="00AB73D5">
        <w:t>This is the fuse</w:t>
      </w:r>
      <w:r>
        <w:rPr>
          <w:rFonts w:hint="cs"/>
          <w:rtl/>
        </w:rPr>
        <w:t>", "</w:t>
      </w:r>
      <w:r w:rsidRPr="00AB73D5">
        <w:t>this is the bomb</w:t>
      </w:r>
      <w:r>
        <w:rPr>
          <w:rFonts w:hint="cs"/>
          <w:rtl/>
        </w:rPr>
        <w:t xml:space="preserve">", מקשקש עם לורדים כמו איזה מישהו </w:t>
      </w:r>
      <w:bookmarkStart w:id="9029" w:name="_ETM_Q22_292000"/>
      <w:bookmarkEnd w:id="9029"/>
      <w:r>
        <w:rPr>
          <w:rFonts w:hint="cs"/>
          <w:rtl/>
        </w:rPr>
        <w:t xml:space="preserve">בחוברת להכנת שיעורי בית לחופש הגדול, ומלמד את כל </w:t>
      </w:r>
      <w:bookmarkStart w:id="9030" w:name="_ETM_Q22_297000"/>
      <w:bookmarkEnd w:id="9030"/>
      <w:r>
        <w:rPr>
          <w:rFonts w:hint="cs"/>
          <w:rtl/>
        </w:rPr>
        <w:t xml:space="preserve">העולם איך אנחנו אמורים לנהוג מול איראן, </w:t>
      </w:r>
      <w:proofErr w:type="spellStart"/>
      <w:r>
        <w:rPr>
          <w:rFonts w:hint="cs"/>
          <w:rtl/>
        </w:rPr>
        <w:t>כשפקקטה</w:t>
      </w:r>
      <w:proofErr w:type="spellEnd"/>
      <w:r>
        <w:rPr>
          <w:rFonts w:hint="cs"/>
          <w:rtl/>
        </w:rPr>
        <w:t xml:space="preserve"> הכישלון הכי </w:t>
      </w:r>
      <w:bookmarkStart w:id="9031" w:name="_ETM_Q22_303000"/>
      <w:bookmarkEnd w:id="9031"/>
      <w:r>
        <w:rPr>
          <w:rFonts w:hint="cs"/>
          <w:rtl/>
        </w:rPr>
        <w:t xml:space="preserve">גדול שלו, חלק מהכישלון הכי גדול שלו, זה ההתנהלות מול </w:t>
      </w:r>
      <w:bookmarkStart w:id="9032" w:name="_ETM_Q22_308000"/>
      <w:bookmarkEnd w:id="9032"/>
      <w:r>
        <w:rPr>
          <w:rFonts w:hint="cs"/>
          <w:rtl/>
        </w:rPr>
        <w:t xml:space="preserve">איראן. </w:t>
      </w:r>
      <w:bookmarkStart w:id="9033" w:name="_ETM_Q22_310000"/>
      <w:bookmarkEnd w:id="9033"/>
      <w:r>
        <w:rPr>
          <w:rFonts w:hint="cs"/>
          <w:rtl/>
        </w:rPr>
        <w:t>הוא ילמד את מערכת הביטחון על רופס</w:t>
      </w:r>
      <w:r w:rsidR="00A87034">
        <w:rPr>
          <w:rFonts w:hint="cs"/>
          <w:rtl/>
        </w:rPr>
        <w:t>ים</w:t>
      </w:r>
      <w:r>
        <w:rPr>
          <w:rFonts w:hint="cs"/>
          <w:rtl/>
        </w:rPr>
        <w:t xml:space="preserve">? </w:t>
      </w:r>
    </w:p>
    <w:p w:rsidR="00E02D7B" w:rsidRDefault="00E02D7B" w:rsidP="008D4A50">
      <w:pPr>
        <w:rPr>
          <w:rtl/>
        </w:rPr>
      </w:pPr>
    </w:p>
    <w:p w:rsidR="00E02D7B" w:rsidRDefault="00E02D7B" w:rsidP="00A87034">
      <w:pPr>
        <w:rPr>
          <w:rtl/>
        </w:rPr>
      </w:pPr>
      <w:r>
        <w:rPr>
          <w:rFonts w:hint="cs"/>
          <w:rtl/>
        </w:rPr>
        <w:t xml:space="preserve">מי שלא </w:t>
      </w:r>
      <w:bookmarkStart w:id="9034" w:name="_ETM_Q22_313000"/>
      <w:bookmarkEnd w:id="9034"/>
      <w:r>
        <w:rPr>
          <w:rFonts w:hint="cs"/>
          <w:rtl/>
        </w:rPr>
        <w:t xml:space="preserve">הצליח לחסל את חמאס ושימן אותו במאות מיליוני דולרים </w:t>
      </w:r>
      <w:r w:rsidR="003E78D1" w:rsidRPr="003E78D1">
        <w:rPr>
          <w:rFonts w:hint="cs"/>
          <w:rtl/>
        </w:rPr>
        <w:t>–</w:t>
      </w:r>
      <w:r>
        <w:rPr>
          <w:rFonts w:hint="cs"/>
          <w:rtl/>
        </w:rPr>
        <w:t xml:space="preserve"> עומדים </w:t>
      </w:r>
      <w:bookmarkStart w:id="9035" w:name="_ETM_Q22_317000"/>
      <w:bookmarkEnd w:id="9035"/>
      <w:r>
        <w:rPr>
          <w:rFonts w:hint="cs"/>
          <w:rtl/>
        </w:rPr>
        <w:t xml:space="preserve">ומעלים תמונות של המנהרה בציר פילדלפי ואומרים: הינה, הצבא לא </w:t>
      </w:r>
      <w:bookmarkStart w:id="9036" w:name="_ETM_Q22_324000"/>
      <w:bookmarkEnd w:id="9036"/>
      <w:r>
        <w:rPr>
          <w:rFonts w:hint="cs"/>
          <w:rtl/>
        </w:rPr>
        <w:t xml:space="preserve">רצה </w:t>
      </w:r>
      <w:r w:rsidR="003E78D1" w:rsidRPr="003E78D1">
        <w:rPr>
          <w:rFonts w:hint="cs"/>
          <w:rtl/>
        </w:rPr>
        <w:t>–</w:t>
      </w:r>
      <w:r>
        <w:rPr>
          <w:rFonts w:hint="cs"/>
          <w:rtl/>
        </w:rPr>
        <w:t xml:space="preserve"> מי שבנה את המנהרות האלה, מי שמימן את המנהרות </w:t>
      </w:r>
      <w:bookmarkStart w:id="9037" w:name="_ETM_Q22_328000"/>
      <w:bookmarkEnd w:id="9037"/>
      <w:r>
        <w:rPr>
          <w:rFonts w:hint="cs"/>
          <w:rtl/>
        </w:rPr>
        <w:t>האלה זה הוא עצמו</w:t>
      </w:r>
      <w:r w:rsidR="00A87034">
        <w:rPr>
          <w:rFonts w:hint="cs"/>
          <w:rtl/>
        </w:rPr>
        <w:t>,</w:t>
      </w:r>
      <w:r>
        <w:rPr>
          <w:rFonts w:hint="cs"/>
          <w:rtl/>
        </w:rPr>
        <w:t xml:space="preserve"> הוא עצמו ומר סמוטריץ', שר האוצר, </w:t>
      </w:r>
      <w:bookmarkStart w:id="9038" w:name="_ETM_Q22_334000"/>
      <w:bookmarkEnd w:id="9038"/>
      <w:r>
        <w:rPr>
          <w:rFonts w:hint="cs"/>
          <w:rtl/>
        </w:rPr>
        <w:t>שאמר במפורש שחמאס הוא נכס. זו הקונספציה</w:t>
      </w:r>
      <w:r w:rsidR="00A87034">
        <w:rPr>
          <w:rFonts w:hint="cs"/>
          <w:rtl/>
        </w:rPr>
        <w:t>,</w:t>
      </w:r>
      <w:r>
        <w:rPr>
          <w:rFonts w:hint="cs"/>
          <w:rtl/>
        </w:rPr>
        <w:t xml:space="preserve"> אלה אנשי הקונספציה. </w:t>
      </w:r>
      <w:bookmarkStart w:id="9039" w:name="_ETM_Q22_341000"/>
      <w:bookmarkEnd w:id="9039"/>
      <w:r>
        <w:rPr>
          <w:rFonts w:hint="cs"/>
          <w:rtl/>
        </w:rPr>
        <w:t xml:space="preserve">לא שהם פה, חבורת המוצלחים מאוד האלה. חמאס הוא נכס </w:t>
      </w:r>
      <w:r w:rsidR="003E78D1" w:rsidRPr="003E78D1">
        <w:rPr>
          <w:rFonts w:hint="cs"/>
          <w:rtl/>
        </w:rPr>
        <w:t>–</w:t>
      </w:r>
      <w:r>
        <w:rPr>
          <w:rFonts w:hint="cs"/>
          <w:rtl/>
        </w:rPr>
        <w:t xml:space="preserve"> זו הקונספציה. </w:t>
      </w:r>
    </w:p>
    <w:p w:rsidR="00E02D7B" w:rsidRDefault="00E02D7B" w:rsidP="008D4A50">
      <w:pPr>
        <w:rPr>
          <w:rtl/>
        </w:rPr>
      </w:pPr>
    </w:p>
    <w:p w:rsidR="00E02D7B" w:rsidRDefault="00E02D7B" w:rsidP="008D4A50">
      <w:pPr>
        <w:pStyle w:val="af5"/>
        <w:keepNext/>
        <w:rPr>
          <w:rtl/>
        </w:rPr>
      </w:pPr>
      <w:bookmarkStart w:id="9040" w:name="ET_interruption_6157_10"/>
      <w:r w:rsidRPr="00891E69">
        <w:rPr>
          <w:rStyle w:val="TagStyle"/>
          <w:rtl/>
        </w:rPr>
        <w:t xml:space="preserve"> &lt;&lt; קריאה &gt;&gt; </w:t>
      </w:r>
      <w:r>
        <w:rPr>
          <w:rtl/>
        </w:rPr>
        <w:t>שמחה רוטמן (הציונות הדתית):</w:t>
      </w:r>
      <w:r w:rsidRPr="00891E69">
        <w:rPr>
          <w:rStyle w:val="TagStyle"/>
          <w:rtl/>
        </w:rPr>
        <w:t xml:space="preserve"> &lt;&lt; קריאה &gt;&gt;</w:t>
      </w:r>
      <w:r>
        <w:rPr>
          <w:rtl/>
        </w:rPr>
        <w:t xml:space="preserve"> </w:t>
      </w:r>
      <w:bookmarkEnd w:id="9040"/>
    </w:p>
    <w:p w:rsidR="00E02D7B" w:rsidRDefault="00E02D7B" w:rsidP="008D4A50">
      <w:pPr>
        <w:rPr>
          <w:rtl/>
        </w:rPr>
      </w:pPr>
    </w:p>
    <w:p w:rsidR="00E02D7B" w:rsidRDefault="003E78D1" w:rsidP="00B20020">
      <w:pPr>
        <w:rPr>
          <w:rtl/>
        </w:rPr>
      </w:pPr>
      <w:bookmarkStart w:id="9041" w:name="_ETM_Q22_350000"/>
      <w:bookmarkEnd w:id="9041"/>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8D4A50">
      <w:pPr>
        <w:rPr>
          <w:rtl/>
        </w:rPr>
      </w:pPr>
    </w:p>
    <w:p w:rsidR="00E02D7B" w:rsidRDefault="00E02D7B" w:rsidP="008D4A50">
      <w:pPr>
        <w:pStyle w:val="-"/>
        <w:keepNext/>
        <w:rPr>
          <w:rtl/>
        </w:rPr>
      </w:pPr>
      <w:bookmarkStart w:id="9042" w:name="_ETM_Q22_346000"/>
      <w:bookmarkStart w:id="9043" w:name="ET_speakercontinue_6361_12"/>
      <w:bookmarkEnd w:id="9042"/>
      <w:r w:rsidRPr="00891E69">
        <w:rPr>
          <w:rStyle w:val="TagStyle"/>
          <w:rtl/>
        </w:rPr>
        <w:t xml:space="preserve"> &lt;&lt; דובר_המשך &gt;&gt; </w:t>
      </w:r>
      <w:r>
        <w:rPr>
          <w:rtl/>
        </w:rPr>
        <w:t>נאור שירי (יש עתיד):</w:t>
      </w:r>
      <w:r w:rsidRPr="00891E69">
        <w:rPr>
          <w:rStyle w:val="TagStyle"/>
          <w:rtl/>
        </w:rPr>
        <w:t xml:space="preserve"> &lt;&lt; דובר_המשך &gt;&gt;</w:t>
      </w:r>
      <w:r>
        <w:rPr>
          <w:rStyle w:val="TagStyle"/>
          <w:rtl/>
        </w:rPr>
        <w:t xml:space="preserve"> </w:t>
      </w:r>
      <w:bookmarkEnd w:id="9043"/>
    </w:p>
    <w:p w:rsidR="00E02D7B" w:rsidRDefault="00E02D7B" w:rsidP="008D4A50">
      <w:pPr>
        <w:rPr>
          <w:rtl/>
        </w:rPr>
      </w:pPr>
    </w:p>
    <w:p w:rsidR="00E02D7B" w:rsidRDefault="00E02D7B" w:rsidP="00A87034">
      <w:pPr>
        <w:rPr>
          <w:rtl/>
        </w:rPr>
      </w:pPr>
      <w:bookmarkStart w:id="9044" w:name="_ETM_Q22_345000"/>
      <w:bookmarkStart w:id="9045" w:name="_ETM_Q22_349000"/>
      <w:bookmarkStart w:id="9046" w:name="_ETM_Q22_348000"/>
      <w:bookmarkEnd w:id="9044"/>
      <w:bookmarkEnd w:id="9045"/>
      <w:bookmarkEnd w:id="9046"/>
      <w:r>
        <w:rPr>
          <w:rFonts w:hint="cs"/>
          <w:rtl/>
        </w:rPr>
        <w:t xml:space="preserve">הרופס הגדול ביותר הוא ראש הממשלה, כשמדינה שלמה </w:t>
      </w:r>
      <w:bookmarkStart w:id="9047" w:name="_ETM_Q22_353000"/>
      <w:bookmarkEnd w:id="9047"/>
      <w:r>
        <w:rPr>
          <w:rFonts w:hint="cs"/>
          <w:rtl/>
        </w:rPr>
        <w:t xml:space="preserve">יושבת, מר רוטמן, ומחכה לראות מה איראן תעשה. </w:t>
      </w:r>
      <w:bookmarkStart w:id="9048" w:name="_ETM_Q22_358000"/>
      <w:bookmarkEnd w:id="9048"/>
      <w:r>
        <w:rPr>
          <w:rFonts w:hint="cs"/>
          <w:rtl/>
        </w:rPr>
        <w:t xml:space="preserve">זה היום-יום שלנו. עם זה אנחנו צריכים להתמודד. לשם </w:t>
      </w:r>
      <w:bookmarkStart w:id="9049" w:name="_ETM_Q22_361000"/>
      <w:bookmarkEnd w:id="9049"/>
      <w:r>
        <w:rPr>
          <w:rFonts w:hint="cs"/>
          <w:rtl/>
        </w:rPr>
        <w:t xml:space="preserve">הבאתם אותנו, ולא שום דבר או שום דיון, או </w:t>
      </w:r>
      <w:bookmarkStart w:id="9050" w:name="_ETM_Q22_364000"/>
      <w:bookmarkEnd w:id="9050"/>
      <w:r>
        <w:rPr>
          <w:rFonts w:hint="cs"/>
          <w:rtl/>
        </w:rPr>
        <w:t xml:space="preserve">שום שופט שתרצה למנות, או שום </w:t>
      </w:r>
      <w:proofErr w:type="spellStart"/>
      <w:r>
        <w:rPr>
          <w:rFonts w:hint="cs"/>
          <w:rtl/>
        </w:rPr>
        <w:t>הקרצה</w:t>
      </w:r>
      <w:proofErr w:type="spellEnd"/>
      <w:r>
        <w:rPr>
          <w:rFonts w:hint="cs"/>
          <w:rtl/>
        </w:rPr>
        <w:t xml:space="preserve"> של כל השנה </w:t>
      </w:r>
      <w:bookmarkStart w:id="9051" w:name="_ETM_Q22_368000"/>
      <w:bookmarkEnd w:id="9051"/>
      <w:r>
        <w:rPr>
          <w:rFonts w:hint="cs"/>
          <w:rtl/>
        </w:rPr>
        <w:t xml:space="preserve">וחצי האחרונות </w:t>
      </w:r>
      <w:proofErr w:type="spellStart"/>
      <w:r>
        <w:rPr>
          <w:rFonts w:hint="cs"/>
          <w:rtl/>
        </w:rPr>
        <w:t>וההטרלה</w:t>
      </w:r>
      <w:proofErr w:type="spellEnd"/>
      <w:r>
        <w:rPr>
          <w:rFonts w:hint="cs"/>
          <w:rtl/>
        </w:rPr>
        <w:t xml:space="preserve"> שלך. לשם הבאתם אותנו. במקום שתטפל במה שצריך לטפל, זה ראש הממשלה הרופס שלך, שלא </w:t>
      </w:r>
      <w:bookmarkStart w:id="9052" w:name="_ETM_Q22_376000"/>
      <w:bookmarkEnd w:id="9052"/>
      <w:r>
        <w:rPr>
          <w:rFonts w:hint="cs"/>
          <w:rtl/>
        </w:rPr>
        <w:t>יודע לעשות משא ומתן</w:t>
      </w:r>
      <w:r w:rsidR="00A87034">
        <w:rPr>
          <w:rFonts w:hint="cs"/>
          <w:rtl/>
        </w:rPr>
        <w:t>.</w:t>
      </w:r>
      <w:r>
        <w:rPr>
          <w:rFonts w:hint="cs"/>
          <w:rtl/>
        </w:rPr>
        <w:t xml:space="preserve"> באמת, לכיסא נדנדה שהייתי קונה לא הייתי נותן </w:t>
      </w:r>
      <w:bookmarkStart w:id="9053" w:name="_ETM_Q22_383000"/>
      <w:bookmarkEnd w:id="9053"/>
      <w:r>
        <w:rPr>
          <w:rFonts w:hint="cs"/>
          <w:rtl/>
        </w:rPr>
        <w:t xml:space="preserve">לו לעשות משא </w:t>
      </w:r>
      <w:bookmarkStart w:id="9054" w:name="_ETM_Q22_400677"/>
      <w:bookmarkEnd w:id="9054"/>
      <w:r>
        <w:rPr>
          <w:rFonts w:hint="cs"/>
          <w:rtl/>
        </w:rPr>
        <w:t xml:space="preserve">ומתן. אז שיפסיק לקשקש לנו, ושיהיה לו יום </w:t>
      </w:r>
      <w:bookmarkStart w:id="9055" w:name="_ETM_Q22_387000"/>
      <w:bookmarkEnd w:id="9055"/>
      <w:r>
        <w:rPr>
          <w:rFonts w:hint="cs"/>
          <w:rtl/>
        </w:rPr>
        <w:t>טוב, מר קלנר.</w:t>
      </w:r>
    </w:p>
    <w:p w:rsidR="00E02D7B" w:rsidRDefault="00E02D7B" w:rsidP="009635F5">
      <w:pPr>
        <w:rPr>
          <w:rtl/>
        </w:rPr>
      </w:pPr>
    </w:p>
    <w:p w:rsidR="00E02D7B" w:rsidRDefault="00E02D7B" w:rsidP="008D4A50">
      <w:pPr>
        <w:pStyle w:val="af6"/>
        <w:keepNext/>
        <w:rPr>
          <w:rtl/>
        </w:rPr>
      </w:pPr>
      <w:r w:rsidRPr="006C6253">
        <w:rPr>
          <w:rStyle w:val="TagStyle"/>
          <w:rtl/>
        </w:rPr>
        <w:t xml:space="preserve"> &lt;&lt; יור &gt;&gt; </w:t>
      </w:r>
      <w:r>
        <w:rPr>
          <w:rtl/>
        </w:rPr>
        <w:t>היו"ר משה טור פז:</w:t>
      </w:r>
      <w:r w:rsidRPr="006C6253">
        <w:rPr>
          <w:rStyle w:val="TagStyle"/>
          <w:rtl/>
        </w:rPr>
        <w:t xml:space="preserve"> &lt;&lt; יור &gt;&gt;</w:t>
      </w:r>
      <w:r>
        <w:rPr>
          <w:rtl/>
        </w:rPr>
        <w:t xml:space="preserve"> </w:t>
      </w:r>
    </w:p>
    <w:p w:rsidR="00E02D7B" w:rsidRDefault="00E02D7B" w:rsidP="008D4A50">
      <w:pPr>
        <w:rPr>
          <w:rtl/>
          <w:lang w:eastAsia="he-IL"/>
        </w:rPr>
      </w:pPr>
    </w:p>
    <w:p w:rsidR="00E02D7B" w:rsidRDefault="00E02D7B" w:rsidP="008D4A50">
      <w:pPr>
        <w:rPr>
          <w:rtl/>
          <w:lang w:eastAsia="he-IL"/>
        </w:rPr>
      </w:pPr>
      <w:r>
        <w:rPr>
          <w:rFonts w:hint="cs"/>
          <w:rtl/>
          <w:lang w:eastAsia="he-IL"/>
        </w:rPr>
        <w:t>תודה רבה. חברת הכנסת בן ארי, בבקשה.</w:t>
      </w:r>
    </w:p>
    <w:p w:rsidR="00E02D7B" w:rsidRDefault="00E02D7B" w:rsidP="008D4A50">
      <w:pPr>
        <w:rPr>
          <w:rtl/>
          <w:lang w:eastAsia="he-IL"/>
        </w:rPr>
      </w:pPr>
    </w:p>
    <w:p w:rsidR="00E02D7B" w:rsidRDefault="00E02D7B" w:rsidP="008D4A50">
      <w:pPr>
        <w:pStyle w:val="a4"/>
        <w:keepNext/>
        <w:rPr>
          <w:rtl/>
        </w:rPr>
      </w:pPr>
      <w:bookmarkStart w:id="9056" w:name="ET_speaker_5300_3"/>
      <w:r w:rsidRPr="006C6253">
        <w:rPr>
          <w:rStyle w:val="TagStyle"/>
          <w:rtl/>
        </w:rPr>
        <w:t xml:space="preserve"> &lt;&lt; דובר &gt;&gt; </w:t>
      </w:r>
      <w:bookmarkStart w:id="9057" w:name="_Toc173834203"/>
      <w:bookmarkStart w:id="9058" w:name="_Toc173835106"/>
      <w:bookmarkStart w:id="9059" w:name="_Toc173848406"/>
      <w:bookmarkStart w:id="9060" w:name="_Toc179102281"/>
      <w:r>
        <w:rPr>
          <w:rtl/>
        </w:rPr>
        <w:t>מירב בן ארי (יש עתיד):</w:t>
      </w:r>
      <w:bookmarkEnd w:id="9057"/>
      <w:bookmarkEnd w:id="9058"/>
      <w:bookmarkEnd w:id="9059"/>
      <w:bookmarkEnd w:id="9060"/>
      <w:r w:rsidRPr="006C6253">
        <w:rPr>
          <w:rStyle w:val="TagStyle"/>
          <w:rtl/>
        </w:rPr>
        <w:t xml:space="preserve"> &lt;&lt; דובר &gt;&gt;</w:t>
      </w:r>
      <w:r>
        <w:rPr>
          <w:rtl/>
        </w:rPr>
        <w:t xml:space="preserve"> </w:t>
      </w:r>
      <w:bookmarkEnd w:id="9056"/>
    </w:p>
    <w:p w:rsidR="00E02D7B" w:rsidRDefault="00E02D7B" w:rsidP="008D4A50">
      <w:pPr>
        <w:rPr>
          <w:rtl/>
          <w:lang w:eastAsia="he-IL"/>
        </w:rPr>
      </w:pPr>
    </w:p>
    <w:p w:rsidR="00E02D7B" w:rsidRDefault="00E02D7B" w:rsidP="00A87034">
      <w:pPr>
        <w:rPr>
          <w:rtl/>
          <w:lang w:eastAsia="he-IL"/>
        </w:rPr>
      </w:pPr>
      <w:r>
        <w:rPr>
          <w:rFonts w:hint="cs"/>
          <w:rtl/>
          <w:lang w:eastAsia="he-IL"/>
        </w:rPr>
        <w:t xml:space="preserve">תודה, אדוני היושב בראש. כנסת נכבדה, עליתי לכאן רק כדי להתייחס לאירוע הזה </w:t>
      </w:r>
      <w:bookmarkStart w:id="9061" w:name="_ETM_Q22_410000"/>
      <w:bookmarkEnd w:id="9061"/>
      <w:r>
        <w:rPr>
          <w:rFonts w:hint="cs"/>
          <w:rtl/>
          <w:lang w:eastAsia="he-IL"/>
        </w:rPr>
        <w:t>של מליאת הכנסת היום.</w:t>
      </w:r>
      <w:bookmarkStart w:id="9062" w:name="_ETM_Q22_412000"/>
      <w:bookmarkEnd w:id="9062"/>
      <w:r w:rsidR="00A87034">
        <w:rPr>
          <w:rFonts w:hint="cs"/>
          <w:rtl/>
          <w:lang w:eastAsia="he-IL"/>
        </w:rPr>
        <w:t xml:space="preserve"> </w:t>
      </w:r>
      <w:r>
        <w:rPr>
          <w:rFonts w:hint="cs"/>
          <w:rtl/>
          <w:lang w:eastAsia="he-IL"/>
        </w:rPr>
        <w:t xml:space="preserve">מליאת הכנסת בדרך כלל בימי פגרה </w:t>
      </w:r>
      <w:r w:rsidR="003E78D1" w:rsidRPr="003E78D1">
        <w:rPr>
          <w:rFonts w:hint="cs"/>
          <w:rtl/>
          <w:lang w:eastAsia="he-IL"/>
        </w:rPr>
        <w:t>–</w:t>
      </w:r>
      <w:r>
        <w:rPr>
          <w:rFonts w:hint="cs"/>
          <w:rtl/>
          <w:lang w:eastAsia="he-IL"/>
        </w:rPr>
        <w:t xml:space="preserve"> ואני </w:t>
      </w:r>
      <w:bookmarkStart w:id="9063" w:name="_ETM_Q22_415000"/>
      <w:bookmarkEnd w:id="9063"/>
      <w:r>
        <w:rPr>
          <w:rFonts w:hint="cs"/>
          <w:rtl/>
          <w:lang w:eastAsia="he-IL"/>
        </w:rPr>
        <w:t xml:space="preserve">פה מ-2015 </w:t>
      </w:r>
      <w:r w:rsidR="003E78D1" w:rsidRPr="003E78D1">
        <w:rPr>
          <w:rFonts w:hint="cs"/>
          <w:rtl/>
          <w:lang w:eastAsia="he-IL"/>
        </w:rPr>
        <w:t>–</w:t>
      </w:r>
      <w:r>
        <w:rPr>
          <w:rFonts w:hint="cs"/>
          <w:rtl/>
          <w:lang w:eastAsia="he-IL"/>
        </w:rPr>
        <w:t xml:space="preserve"> מתכנסת לחוקים בהסכמה. הינה, גם מאיר כהן ותיק </w:t>
      </w:r>
      <w:bookmarkStart w:id="9064" w:name="_ETM_Q22_421000"/>
      <w:bookmarkEnd w:id="9064"/>
      <w:r>
        <w:rPr>
          <w:rFonts w:hint="cs"/>
          <w:rtl/>
          <w:lang w:eastAsia="he-IL"/>
        </w:rPr>
        <w:t xml:space="preserve">במשכן. תמיד </w:t>
      </w:r>
      <w:proofErr w:type="spellStart"/>
      <w:r>
        <w:rPr>
          <w:rFonts w:hint="cs"/>
          <w:rtl/>
          <w:lang w:eastAsia="he-IL"/>
        </w:rPr>
        <w:t>תמיד</w:t>
      </w:r>
      <w:proofErr w:type="spellEnd"/>
      <w:r>
        <w:rPr>
          <w:rFonts w:hint="cs"/>
          <w:rtl/>
          <w:lang w:eastAsia="he-IL"/>
        </w:rPr>
        <w:t xml:space="preserve"> התכנסה המליאה בפגרה לחוקים בהסכמה. באים, כי עדיין יש </w:t>
      </w:r>
      <w:bookmarkStart w:id="9065" w:name="_ETM_Q22_429000"/>
      <w:bookmarkEnd w:id="9065"/>
      <w:r>
        <w:rPr>
          <w:rFonts w:hint="cs"/>
          <w:rtl/>
          <w:lang w:eastAsia="he-IL"/>
        </w:rPr>
        <w:t xml:space="preserve">ניקוי שולחן, ובסך הכול לממשלה הובטח ניקוי שולחן ביום </w:t>
      </w:r>
      <w:bookmarkStart w:id="9066" w:name="_ETM_Q22_434000"/>
      <w:bookmarkEnd w:id="9066"/>
      <w:r>
        <w:rPr>
          <w:rFonts w:hint="cs"/>
          <w:rtl/>
          <w:lang w:eastAsia="he-IL"/>
        </w:rPr>
        <w:t xml:space="preserve">ראשון שעבר, ועקב אירועי מג'דל שמס ביקשו חברי הכנסת </w:t>
      </w:r>
      <w:bookmarkStart w:id="9067" w:name="_ETM_Q22_437000"/>
      <w:bookmarkEnd w:id="9067"/>
      <w:r>
        <w:rPr>
          <w:rFonts w:hint="cs"/>
          <w:rtl/>
          <w:lang w:eastAsia="he-IL"/>
        </w:rPr>
        <w:t xml:space="preserve">ובצדק ללכת לנחם. באותו יום גם אתה עלית למג'דל, יחד </w:t>
      </w:r>
      <w:bookmarkStart w:id="9068" w:name="_ETM_Q22_444000"/>
      <w:bookmarkEnd w:id="9068"/>
      <w:r>
        <w:rPr>
          <w:rFonts w:hint="cs"/>
          <w:rtl/>
          <w:lang w:eastAsia="he-IL"/>
        </w:rPr>
        <w:t xml:space="preserve">עם נאור ואחרים, עליתם לנחם את המשפחות, וזה הדבר הכי </w:t>
      </w:r>
      <w:bookmarkStart w:id="9069" w:name="_ETM_Q22_449000"/>
      <w:bookmarkEnd w:id="9069"/>
      <w:r>
        <w:rPr>
          <w:rFonts w:hint="cs"/>
          <w:rtl/>
          <w:lang w:eastAsia="he-IL"/>
        </w:rPr>
        <w:t>חשוב, ובהסכמה נדחו החוקים של הממשלה.</w:t>
      </w:r>
    </w:p>
    <w:p w:rsidR="00E02D7B" w:rsidRDefault="00E02D7B" w:rsidP="008D4A50">
      <w:pPr>
        <w:rPr>
          <w:rtl/>
          <w:lang w:eastAsia="he-IL"/>
        </w:rPr>
      </w:pPr>
      <w:bookmarkStart w:id="9070" w:name="_ETM_Q22_454000"/>
      <w:bookmarkEnd w:id="9070"/>
    </w:p>
    <w:p w:rsidR="00E02D7B" w:rsidRDefault="00E02D7B" w:rsidP="00A87034">
      <w:pPr>
        <w:rPr>
          <w:rtl/>
          <w:lang w:eastAsia="he-IL"/>
        </w:rPr>
      </w:pPr>
      <w:r>
        <w:rPr>
          <w:rFonts w:hint="cs"/>
          <w:rtl/>
          <w:lang w:eastAsia="he-IL"/>
        </w:rPr>
        <w:t xml:space="preserve">בעולם הגיוני, בפגרה אתה מביא </w:t>
      </w:r>
      <w:bookmarkStart w:id="9071" w:name="_ETM_Q22_457000"/>
      <w:bookmarkEnd w:id="9071"/>
      <w:r>
        <w:rPr>
          <w:rFonts w:hint="cs"/>
          <w:rtl/>
          <w:lang w:eastAsia="he-IL"/>
        </w:rPr>
        <w:t xml:space="preserve">חוקים בהסכמה. וסרלאוף, רצית לשמוע. איך יכול להיות שכשאנחנו בכוננות ספיגה, </w:t>
      </w:r>
      <w:bookmarkStart w:id="9072" w:name="_ETM_Q22_468000"/>
      <w:bookmarkEnd w:id="9072"/>
      <w:r>
        <w:rPr>
          <w:rFonts w:hint="cs"/>
          <w:rtl/>
          <w:lang w:eastAsia="he-IL"/>
        </w:rPr>
        <w:t xml:space="preserve">התקפה </w:t>
      </w:r>
      <w:r w:rsidR="00A87034">
        <w:rPr>
          <w:rFonts w:hint="eastAsia"/>
          <w:rtl/>
          <w:lang w:eastAsia="he-IL"/>
        </w:rPr>
        <w:t xml:space="preserve">– </w:t>
      </w:r>
      <w:r>
        <w:rPr>
          <w:rFonts w:hint="cs"/>
          <w:rtl/>
          <w:lang w:eastAsia="he-IL"/>
        </w:rPr>
        <w:t xml:space="preserve">שתי התשובות נכונות </w:t>
      </w:r>
      <w:r w:rsidR="00A87034">
        <w:rPr>
          <w:rFonts w:hint="eastAsia"/>
          <w:rtl/>
          <w:lang w:eastAsia="he-IL"/>
        </w:rPr>
        <w:t xml:space="preserve">– </w:t>
      </w:r>
      <w:r>
        <w:rPr>
          <w:rFonts w:hint="cs"/>
          <w:rtl/>
          <w:lang w:eastAsia="he-IL"/>
        </w:rPr>
        <w:t xml:space="preserve">בימים כאלה דרמטיים, כשאזרחי ישראל באמת </w:t>
      </w:r>
      <w:bookmarkStart w:id="9073" w:name="_ETM_Q22_476000"/>
      <w:bookmarkEnd w:id="9073"/>
      <w:r>
        <w:rPr>
          <w:rFonts w:hint="cs"/>
          <w:rtl/>
          <w:lang w:eastAsia="he-IL"/>
        </w:rPr>
        <w:t xml:space="preserve">במצוקה </w:t>
      </w:r>
      <w:r w:rsidR="003E78D1" w:rsidRPr="003E78D1">
        <w:rPr>
          <w:rFonts w:hint="eastAsia"/>
          <w:rtl/>
          <w:lang w:eastAsia="he-IL"/>
        </w:rPr>
        <w:t>–</w:t>
      </w:r>
      <w:r>
        <w:rPr>
          <w:rFonts w:hint="cs"/>
          <w:rtl/>
          <w:lang w:eastAsia="he-IL"/>
        </w:rPr>
        <w:t xml:space="preserve"> אתה גר בתל אביב, כמוני</w:t>
      </w:r>
      <w:r w:rsidR="00A87034">
        <w:rPr>
          <w:rFonts w:hint="cs"/>
          <w:rtl/>
          <w:lang w:eastAsia="he-IL"/>
        </w:rPr>
        <w:t>.</w:t>
      </w:r>
      <w:r>
        <w:rPr>
          <w:rFonts w:hint="cs"/>
          <w:rtl/>
          <w:lang w:eastAsia="he-IL"/>
        </w:rPr>
        <w:t xml:space="preserve"> ראית מה קורה ביומיים</w:t>
      </w:r>
      <w:r w:rsidR="00A87034">
        <w:rPr>
          <w:rFonts w:hint="cs"/>
          <w:rtl/>
          <w:lang w:eastAsia="he-IL"/>
        </w:rPr>
        <w:t xml:space="preserve">, </w:t>
      </w:r>
      <w:r>
        <w:rPr>
          <w:rFonts w:hint="cs"/>
          <w:rtl/>
          <w:lang w:eastAsia="he-IL"/>
        </w:rPr>
        <w:t xml:space="preserve">שלושה </w:t>
      </w:r>
      <w:bookmarkStart w:id="9074" w:name="_ETM_Q22_480000"/>
      <w:bookmarkEnd w:id="9074"/>
      <w:r>
        <w:rPr>
          <w:rFonts w:hint="cs"/>
          <w:rtl/>
          <w:lang w:eastAsia="he-IL"/>
        </w:rPr>
        <w:t xml:space="preserve">האחרונים בתל אביב </w:t>
      </w:r>
      <w:bookmarkStart w:id="9075" w:name="_ETM_Q22_486485"/>
      <w:bookmarkEnd w:id="9075"/>
      <w:r>
        <w:rPr>
          <w:rFonts w:hint="cs"/>
          <w:rtl/>
          <w:lang w:eastAsia="he-IL"/>
        </w:rPr>
        <w:t xml:space="preserve">בלילה? </w:t>
      </w:r>
    </w:p>
    <w:p w:rsidR="00E02D7B" w:rsidRDefault="00E02D7B" w:rsidP="008D4A50">
      <w:pPr>
        <w:rPr>
          <w:rtl/>
          <w:lang w:eastAsia="he-IL"/>
        </w:rPr>
      </w:pPr>
    </w:p>
    <w:p w:rsidR="00E02D7B" w:rsidRDefault="00E02D7B" w:rsidP="008D4A50">
      <w:pPr>
        <w:pStyle w:val="af5"/>
        <w:keepNext/>
        <w:rPr>
          <w:rtl/>
        </w:rPr>
      </w:pPr>
      <w:bookmarkStart w:id="9076" w:name="ET_interruption_6532_13"/>
      <w:r w:rsidRPr="00891E69">
        <w:rPr>
          <w:rStyle w:val="TagStyle"/>
          <w:rtl/>
        </w:rPr>
        <w:t xml:space="preserve"> &lt;&lt; קריאה &gt;&gt; </w:t>
      </w:r>
      <w:r>
        <w:rPr>
          <w:rtl/>
        </w:rPr>
        <w:t>שר הנגב, הגליל והחוסן הלאומי יצחק שמעון וסרלאוף:</w:t>
      </w:r>
      <w:r w:rsidRPr="00891E69">
        <w:rPr>
          <w:rStyle w:val="TagStyle"/>
          <w:rtl/>
        </w:rPr>
        <w:t xml:space="preserve"> &lt;&lt; קריאה &gt;&gt;</w:t>
      </w:r>
      <w:r>
        <w:rPr>
          <w:rtl/>
        </w:rPr>
        <w:t xml:space="preserve"> </w:t>
      </w:r>
      <w:bookmarkEnd w:id="9076"/>
    </w:p>
    <w:p w:rsidR="00E02D7B" w:rsidRDefault="00E02D7B" w:rsidP="008D4A50">
      <w:pPr>
        <w:rPr>
          <w:rtl/>
          <w:lang w:eastAsia="he-IL"/>
        </w:rPr>
      </w:pPr>
    </w:p>
    <w:p w:rsidR="00E02D7B" w:rsidRDefault="00E02D7B" w:rsidP="00A87034">
      <w:pPr>
        <w:rPr>
          <w:rtl/>
          <w:lang w:eastAsia="he-IL"/>
        </w:rPr>
      </w:pPr>
      <w:bookmarkStart w:id="9077" w:name="_ETM_Q22_481000"/>
      <w:bookmarkEnd w:id="9077"/>
      <w:r>
        <w:rPr>
          <w:rFonts w:hint="cs"/>
          <w:rtl/>
          <w:lang w:eastAsia="he-IL"/>
        </w:rPr>
        <w:t>אני גר, אבל אני לא נמצא שם כל כך. אני בצפון</w:t>
      </w:r>
      <w:r w:rsidR="00A87034">
        <w:rPr>
          <w:rFonts w:hint="cs"/>
          <w:rtl/>
          <w:lang w:eastAsia="he-IL"/>
        </w:rPr>
        <w:t>,</w:t>
      </w:r>
      <w:r>
        <w:rPr>
          <w:rFonts w:hint="cs"/>
          <w:rtl/>
          <w:lang w:eastAsia="he-IL"/>
        </w:rPr>
        <w:t xml:space="preserve"> אני רואה מה קורה שם.</w:t>
      </w:r>
    </w:p>
    <w:p w:rsidR="00E02D7B" w:rsidRDefault="00E02D7B" w:rsidP="008D4A50">
      <w:pPr>
        <w:rPr>
          <w:rtl/>
          <w:lang w:eastAsia="he-IL"/>
        </w:rPr>
      </w:pPr>
    </w:p>
    <w:p w:rsidR="00E02D7B" w:rsidRDefault="00E02D7B" w:rsidP="008D4A50">
      <w:pPr>
        <w:pStyle w:val="-"/>
        <w:keepNext/>
        <w:rPr>
          <w:rtl/>
        </w:rPr>
      </w:pPr>
      <w:bookmarkStart w:id="9078" w:name="ET_speakercontinue_5300_16"/>
      <w:r w:rsidRPr="00891E69">
        <w:rPr>
          <w:rStyle w:val="TagStyle"/>
          <w:rtl/>
        </w:rPr>
        <w:t xml:space="preserve"> &lt;&lt; דובר_המשך &gt;&gt; </w:t>
      </w:r>
      <w:r>
        <w:rPr>
          <w:rtl/>
        </w:rPr>
        <w:t>מירב בן ארי (יש עתיד):</w:t>
      </w:r>
      <w:r w:rsidRPr="00891E69">
        <w:rPr>
          <w:rStyle w:val="TagStyle"/>
          <w:rtl/>
        </w:rPr>
        <w:t xml:space="preserve"> &lt;&lt; דובר_המשך &gt;&gt;</w:t>
      </w:r>
      <w:r>
        <w:rPr>
          <w:rtl/>
        </w:rPr>
        <w:t xml:space="preserve"> </w:t>
      </w:r>
      <w:bookmarkEnd w:id="9078"/>
    </w:p>
    <w:p w:rsidR="00E02D7B" w:rsidRDefault="00E02D7B" w:rsidP="008D4A50">
      <w:pPr>
        <w:rPr>
          <w:rtl/>
          <w:lang w:eastAsia="he-IL"/>
        </w:rPr>
      </w:pPr>
    </w:p>
    <w:p w:rsidR="00E02D7B" w:rsidRDefault="00E02D7B" w:rsidP="00A87034">
      <w:pPr>
        <w:rPr>
          <w:rtl/>
          <w:lang w:eastAsia="he-IL"/>
        </w:rPr>
      </w:pPr>
      <w:bookmarkStart w:id="9079" w:name="_ETM_Q22_482000"/>
      <w:bookmarkEnd w:id="9079"/>
      <w:r>
        <w:rPr>
          <w:rFonts w:hint="cs"/>
          <w:rtl/>
          <w:lang w:eastAsia="he-IL"/>
        </w:rPr>
        <w:t xml:space="preserve">אבל בלילה, בגלל </w:t>
      </w:r>
      <w:bookmarkStart w:id="9080" w:name="_ETM_Q22_486000"/>
      <w:bookmarkEnd w:id="9080"/>
      <w:r>
        <w:rPr>
          <w:rFonts w:hint="cs"/>
          <w:rtl/>
          <w:lang w:eastAsia="he-IL"/>
        </w:rPr>
        <w:t>זה אמרתי כשאתה חוזר. אני אומרת לעצמי, אם תל אבי</w:t>
      </w:r>
      <w:bookmarkStart w:id="9081" w:name="_ETM_Q22_490000"/>
      <w:bookmarkEnd w:id="9081"/>
      <w:r>
        <w:rPr>
          <w:rFonts w:hint="cs"/>
          <w:rtl/>
          <w:lang w:eastAsia="he-IL"/>
        </w:rPr>
        <w:t xml:space="preserve">ב סגורה ואנשים לא ברחוב, מה קורה בערים אחרות? </w:t>
      </w:r>
      <w:bookmarkStart w:id="9082" w:name="_ETM_Q22_492000"/>
      <w:bookmarkStart w:id="9083" w:name="_ETM_Q22_494000"/>
      <w:bookmarkStart w:id="9084" w:name="_ETM_Q22_495000"/>
      <w:bookmarkEnd w:id="9082"/>
      <w:bookmarkEnd w:id="9083"/>
      <w:bookmarkEnd w:id="9084"/>
      <w:r>
        <w:rPr>
          <w:rFonts w:hint="cs"/>
          <w:rtl/>
          <w:lang w:eastAsia="he-IL"/>
        </w:rPr>
        <w:t xml:space="preserve">מה זה אומר לך? זה אומר לך שאזרחים בתל אביב </w:t>
      </w:r>
      <w:bookmarkStart w:id="9085" w:name="_ETM_Q22_497000"/>
      <w:bookmarkEnd w:id="9085"/>
      <w:r>
        <w:rPr>
          <w:rFonts w:hint="cs"/>
          <w:rtl/>
          <w:lang w:eastAsia="he-IL"/>
        </w:rPr>
        <w:t xml:space="preserve">ובכל הארץ במצוקה. בטח גם אצלך, נכון? גם אצלך ביישוב </w:t>
      </w:r>
      <w:bookmarkStart w:id="9086" w:name="_ETM_Q22_502000"/>
      <w:bookmarkEnd w:id="9086"/>
      <w:r>
        <w:rPr>
          <w:rFonts w:hint="cs"/>
          <w:rtl/>
          <w:lang w:eastAsia="he-IL"/>
        </w:rPr>
        <w:t xml:space="preserve">אנשים במצוקה, נכון, קינלי? וילדים </w:t>
      </w:r>
      <w:r w:rsidR="00A87034">
        <w:rPr>
          <w:rFonts w:hint="eastAsia"/>
          <w:rtl/>
          <w:lang w:eastAsia="he-IL"/>
        </w:rPr>
        <w:t xml:space="preserve">– </w:t>
      </w:r>
      <w:r>
        <w:rPr>
          <w:rFonts w:hint="cs"/>
          <w:rtl/>
          <w:lang w:eastAsia="he-IL"/>
        </w:rPr>
        <w:t>אני יודעת ש</w:t>
      </w:r>
      <w:r w:rsidR="00A87034">
        <w:rPr>
          <w:rFonts w:hint="cs"/>
          <w:rtl/>
          <w:lang w:eastAsia="he-IL"/>
        </w:rPr>
        <w:t>ב</w:t>
      </w:r>
      <w:r>
        <w:rPr>
          <w:rFonts w:hint="cs"/>
          <w:rtl/>
          <w:lang w:eastAsia="he-IL"/>
        </w:rPr>
        <w:t xml:space="preserve">קייטנה של הבת </w:t>
      </w:r>
      <w:bookmarkStart w:id="9087" w:name="_ETM_Q22_507000"/>
      <w:bookmarkEnd w:id="9087"/>
      <w:r>
        <w:rPr>
          <w:rFonts w:hint="cs"/>
          <w:rtl/>
          <w:lang w:eastAsia="he-IL"/>
        </w:rPr>
        <w:t xml:space="preserve">שלי ביטלו את הפעילות בחוץ. </w:t>
      </w:r>
    </w:p>
    <w:p w:rsidR="00E02D7B" w:rsidRDefault="00E02D7B" w:rsidP="008D4A50">
      <w:pPr>
        <w:rPr>
          <w:rtl/>
          <w:lang w:eastAsia="he-IL"/>
        </w:rPr>
      </w:pPr>
    </w:p>
    <w:p w:rsidR="00E02D7B" w:rsidRPr="00891E69" w:rsidRDefault="00E02D7B" w:rsidP="00A87034">
      <w:pPr>
        <w:rPr>
          <w:rtl/>
          <w:lang w:eastAsia="he-IL"/>
        </w:rPr>
      </w:pPr>
      <w:r>
        <w:rPr>
          <w:rFonts w:hint="cs"/>
          <w:rtl/>
          <w:lang w:eastAsia="he-IL"/>
        </w:rPr>
        <w:t xml:space="preserve">למה אני אומרת? בכל האירוע הזה, כשאזרחי ישראל </w:t>
      </w:r>
      <w:bookmarkStart w:id="9088" w:name="_ETM_Q22_514000"/>
      <w:bookmarkEnd w:id="9088"/>
      <w:r>
        <w:rPr>
          <w:rFonts w:hint="cs"/>
          <w:rtl/>
          <w:lang w:eastAsia="he-IL"/>
        </w:rPr>
        <w:t xml:space="preserve">במצוקה, אתם מביאים חוקים כאלה? </w:t>
      </w:r>
      <w:bookmarkStart w:id="9089" w:name="_ETM_Q22_520000"/>
      <w:bookmarkEnd w:id="9089"/>
      <w:r>
        <w:rPr>
          <w:rFonts w:hint="cs"/>
          <w:rtl/>
          <w:lang w:eastAsia="he-IL"/>
        </w:rPr>
        <w:t xml:space="preserve">אתם מתעקשים להעלות את חוק התקשורת, </w:t>
      </w:r>
      <w:bookmarkStart w:id="9090" w:name="_ETM_Q22_523000"/>
      <w:bookmarkEnd w:id="9090"/>
      <w:r>
        <w:rPr>
          <w:rFonts w:hint="cs"/>
          <w:rtl/>
          <w:lang w:eastAsia="he-IL"/>
        </w:rPr>
        <w:t>שהוא חוק שאנחנו מתנגדים לו</w:t>
      </w:r>
      <w:r w:rsidR="00A87034">
        <w:rPr>
          <w:rFonts w:hint="cs"/>
          <w:rtl/>
          <w:lang w:eastAsia="he-IL"/>
        </w:rPr>
        <w:t>.</w:t>
      </w:r>
      <w:r>
        <w:rPr>
          <w:rFonts w:hint="cs"/>
          <w:rtl/>
          <w:lang w:eastAsia="he-IL"/>
        </w:rPr>
        <w:t xml:space="preserve"> מה הלחץ? מה הלחץ? אני </w:t>
      </w:r>
      <w:bookmarkStart w:id="9091" w:name="_ETM_Q22_528000"/>
      <w:bookmarkEnd w:id="9091"/>
      <w:r>
        <w:rPr>
          <w:rFonts w:hint="cs"/>
          <w:rtl/>
          <w:lang w:eastAsia="he-IL"/>
        </w:rPr>
        <w:t xml:space="preserve">באמת שואלת אותך, אתה שר בממשלה. </w:t>
      </w:r>
    </w:p>
    <w:p w:rsidR="00E02D7B" w:rsidRDefault="00E02D7B" w:rsidP="008D4A50">
      <w:pPr>
        <w:rPr>
          <w:rtl/>
          <w:lang w:eastAsia="he-IL"/>
        </w:rPr>
      </w:pPr>
      <w:bookmarkStart w:id="9092" w:name="_ETM_Q22_483000"/>
      <w:bookmarkEnd w:id="9092"/>
    </w:p>
    <w:p w:rsidR="00E02D7B" w:rsidRDefault="00E02D7B" w:rsidP="008D4A50">
      <w:pPr>
        <w:pStyle w:val="af5"/>
        <w:keepNext/>
        <w:rPr>
          <w:rtl/>
        </w:rPr>
      </w:pPr>
      <w:bookmarkStart w:id="9093" w:name="ET_interruption_6532_4"/>
      <w:r w:rsidRPr="006C6253">
        <w:rPr>
          <w:rStyle w:val="TagStyle"/>
          <w:rtl/>
        </w:rPr>
        <w:t xml:space="preserve"> &lt;&lt; קריאה &gt;&gt; </w:t>
      </w:r>
      <w:r>
        <w:rPr>
          <w:rtl/>
        </w:rPr>
        <w:t>שר הנגב, הגליל והחוסן הלאומי יצחק שמעון וסרלאוף:</w:t>
      </w:r>
      <w:r w:rsidRPr="006C6253">
        <w:rPr>
          <w:rStyle w:val="TagStyle"/>
          <w:rtl/>
        </w:rPr>
        <w:t xml:space="preserve"> &lt;&lt; קריאה &gt;&gt;</w:t>
      </w:r>
      <w:r>
        <w:rPr>
          <w:rtl/>
        </w:rPr>
        <w:t xml:space="preserve"> </w:t>
      </w:r>
      <w:bookmarkEnd w:id="9093"/>
    </w:p>
    <w:p w:rsidR="00E02D7B" w:rsidRDefault="00E02D7B" w:rsidP="008D4A50">
      <w:pPr>
        <w:rPr>
          <w:rtl/>
          <w:lang w:eastAsia="he-IL"/>
        </w:rPr>
      </w:pPr>
    </w:p>
    <w:p w:rsidR="00E02D7B" w:rsidRDefault="00E02D7B" w:rsidP="00F83E37">
      <w:pPr>
        <w:rPr>
          <w:rtl/>
          <w:lang w:eastAsia="he-IL"/>
        </w:rPr>
      </w:pPr>
      <w:r>
        <w:rPr>
          <w:rFonts w:hint="cs"/>
          <w:rtl/>
          <w:lang w:eastAsia="he-IL"/>
        </w:rPr>
        <w:t>אני מבין שאתם מדברים רק על דברים שהם בקונ</w:t>
      </w:r>
      <w:r w:rsidR="00F83E37">
        <w:rPr>
          <w:rFonts w:hint="cs"/>
          <w:rtl/>
          <w:lang w:eastAsia="he-IL"/>
        </w:rPr>
        <w:t>ס</w:t>
      </w:r>
      <w:r>
        <w:rPr>
          <w:rFonts w:hint="cs"/>
          <w:rtl/>
          <w:lang w:eastAsia="he-IL"/>
        </w:rPr>
        <w:t>נזוס.</w:t>
      </w:r>
    </w:p>
    <w:p w:rsidR="00E02D7B" w:rsidRDefault="00E02D7B" w:rsidP="008D4A50">
      <w:pPr>
        <w:rPr>
          <w:rtl/>
          <w:lang w:eastAsia="he-IL"/>
        </w:rPr>
      </w:pPr>
      <w:bookmarkStart w:id="9094" w:name="_ETM_Q22_532000"/>
      <w:bookmarkEnd w:id="9094"/>
    </w:p>
    <w:p w:rsidR="00E02D7B" w:rsidRDefault="00E02D7B" w:rsidP="008D4A50">
      <w:pPr>
        <w:pStyle w:val="-"/>
        <w:keepNext/>
        <w:rPr>
          <w:rtl/>
        </w:rPr>
      </w:pPr>
      <w:bookmarkStart w:id="9095" w:name="ET_speakercontinue_5300_17"/>
      <w:r w:rsidRPr="008F1B30">
        <w:rPr>
          <w:rStyle w:val="TagStyle"/>
          <w:rtl/>
        </w:rPr>
        <w:t xml:space="preserve"> &lt;&lt; דובר_המשך &gt;&gt; </w:t>
      </w:r>
      <w:r>
        <w:rPr>
          <w:rtl/>
        </w:rPr>
        <w:t>מירב בן ארי (יש עתיד):</w:t>
      </w:r>
      <w:r w:rsidRPr="008F1B30">
        <w:rPr>
          <w:rStyle w:val="TagStyle"/>
          <w:rtl/>
        </w:rPr>
        <w:t xml:space="preserve"> &lt;&lt; דובר_המשך &gt;&gt;</w:t>
      </w:r>
      <w:r>
        <w:rPr>
          <w:rtl/>
        </w:rPr>
        <w:t xml:space="preserve"> </w:t>
      </w:r>
      <w:bookmarkEnd w:id="9095"/>
    </w:p>
    <w:p w:rsidR="00E02D7B" w:rsidRDefault="00E02D7B" w:rsidP="008D4A50">
      <w:pPr>
        <w:rPr>
          <w:rtl/>
          <w:lang w:eastAsia="he-IL"/>
        </w:rPr>
      </w:pPr>
    </w:p>
    <w:p w:rsidR="00E02D7B" w:rsidRDefault="00E02D7B" w:rsidP="008D4A50">
      <w:pPr>
        <w:rPr>
          <w:rtl/>
          <w:lang w:eastAsia="he-IL"/>
        </w:rPr>
      </w:pPr>
      <w:bookmarkStart w:id="9096" w:name="_ETM_Q22_533000"/>
      <w:bookmarkEnd w:id="9096"/>
      <w:r>
        <w:rPr>
          <w:rFonts w:hint="cs"/>
          <w:rtl/>
          <w:lang w:eastAsia="he-IL"/>
        </w:rPr>
        <w:t xml:space="preserve">תגיד לי, אתה יודע כמה חוקים עולים היום? הסתכלת על </w:t>
      </w:r>
      <w:bookmarkStart w:id="9097" w:name="_ETM_Q22_535000"/>
      <w:bookmarkEnd w:id="9097"/>
      <w:r>
        <w:rPr>
          <w:rFonts w:hint="cs"/>
          <w:rtl/>
          <w:lang w:eastAsia="he-IL"/>
        </w:rPr>
        <w:t>הדף של הממשלה שלך? אז בוא, בוא.</w:t>
      </w:r>
    </w:p>
    <w:p w:rsidR="00E02D7B" w:rsidRDefault="00E02D7B" w:rsidP="008D4A50">
      <w:pPr>
        <w:rPr>
          <w:rtl/>
          <w:lang w:eastAsia="he-IL"/>
        </w:rPr>
      </w:pPr>
    </w:p>
    <w:p w:rsidR="00E02D7B" w:rsidRDefault="00E02D7B" w:rsidP="008D4A50">
      <w:pPr>
        <w:pStyle w:val="af5"/>
        <w:keepNext/>
        <w:rPr>
          <w:rtl/>
        </w:rPr>
      </w:pPr>
      <w:bookmarkStart w:id="9098" w:name="ET_interruption_6532_18"/>
      <w:r w:rsidRPr="008F1B30">
        <w:rPr>
          <w:rStyle w:val="TagStyle"/>
          <w:rtl/>
        </w:rPr>
        <w:t xml:space="preserve"> &lt;&lt; קריאה &gt;&gt; </w:t>
      </w:r>
      <w:r>
        <w:rPr>
          <w:rtl/>
        </w:rPr>
        <w:t>שר הנגב, הגליל והחוסן הלאומי יצחק שמעון וסרלאוף:</w:t>
      </w:r>
      <w:r w:rsidRPr="008F1B30">
        <w:rPr>
          <w:rStyle w:val="TagStyle"/>
          <w:rtl/>
        </w:rPr>
        <w:t xml:space="preserve"> &lt;&lt; קריאה &gt;&gt;</w:t>
      </w:r>
      <w:r>
        <w:rPr>
          <w:rtl/>
        </w:rPr>
        <w:t xml:space="preserve"> </w:t>
      </w:r>
      <w:bookmarkEnd w:id="9098"/>
    </w:p>
    <w:p w:rsidR="00E02D7B" w:rsidRDefault="00E02D7B" w:rsidP="008D4A50">
      <w:pPr>
        <w:rPr>
          <w:rtl/>
          <w:lang w:eastAsia="he-IL"/>
        </w:rPr>
      </w:pPr>
    </w:p>
    <w:p w:rsidR="00E02D7B" w:rsidRPr="008F1B30" w:rsidRDefault="00E02D7B" w:rsidP="008D4A50">
      <w:pPr>
        <w:rPr>
          <w:rtl/>
          <w:lang w:eastAsia="he-IL"/>
        </w:rPr>
      </w:pPr>
      <w:bookmarkStart w:id="9099" w:name="_ETM_Q22_539000"/>
      <w:bookmarkEnd w:id="9099"/>
      <w:r>
        <w:rPr>
          <w:rFonts w:hint="cs"/>
          <w:rtl/>
          <w:lang w:eastAsia="he-IL"/>
        </w:rPr>
        <w:t xml:space="preserve">אני שואל. אני רק אומר, </w:t>
      </w:r>
      <w:bookmarkStart w:id="9100" w:name="_ETM_Q22_551267"/>
      <w:bookmarkEnd w:id="9100"/>
      <w:r>
        <w:rPr>
          <w:rFonts w:hint="cs"/>
          <w:rtl/>
          <w:lang w:eastAsia="he-IL"/>
        </w:rPr>
        <w:t xml:space="preserve">זה לא רק ברמת החוקים. זה צריך להיות גם ברמת הרטוריקה. תדברו אחדות. </w:t>
      </w:r>
    </w:p>
    <w:p w:rsidR="00E02D7B" w:rsidRDefault="00E02D7B" w:rsidP="008D4A50">
      <w:pPr>
        <w:rPr>
          <w:rtl/>
          <w:lang w:eastAsia="he-IL"/>
        </w:rPr>
      </w:pPr>
    </w:p>
    <w:p w:rsidR="00E02D7B" w:rsidRDefault="00E02D7B" w:rsidP="008D4A50">
      <w:pPr>
        <w:pStyle w:val="-"/>
        <w:keepNext/>
        <w:rPr>
          <w:rtl/>
        </w:rPr>
      </w:pPr>
      <w:bookmarkStart w:id="9101" w:name="ET_speakercontinue_5300_19"/>
      <w:r w:rsidRPr="008F1B30">
        <w:rPr>
          <w:rStyle w:val="TagStyle"/>
          <w:rtl/>
        </w:rPr>
        <w:t xml:space="preserve"> &lt;&lt; דובר_המשך &gt;&gt; </w:t>
      </w:r>
      <w:r>
        <w:rPr>
          <w:rtl/>
        </w:rPr>
        <w:t>מירב בן ארי (יש עתיד):</w:t>
      </w:r>
      <w:r w:rsidRPr="008F1B30">
        <w:rPr>
          <w:rStyle w:val="TagStyle"/>
          <w:rtl/>
        </w:rPr>
        <w:t xml:space="preserve"> &lt;&lt; דובר_המשך &gt;&gt;</w:t>
      </w:r>
      <w:r>
        <w:rPr>
          <w:rtl/>
        </w:rPr>
        <w:t xml:space="preserve"> </w:t>
      </w:r>
      <w:bookmarkEnd w:id="9101"/>
    </w:p>
    <w:p w:rsidR="00E02D7B" w:rsidRDefault="00E02D7B" w:rsidP="008D4A50">
      <w:pPr>
        <w:rPr>
          <w:rtl/>
          <w:lang w:eastAsia="he-IL"/>
        </w:rPr>
      </w:pPr>
    </w:p>
    <w:p w:rsidR="00E02D7B" w:rsidRDefault="00E02D7B" w:rsidP="00B20020">
      <w:pPr>
        <w:rPr>
          <w:rtl/>
          <w:lang w:eastAsia="he-IL"/>
        </w:rPr>
      </w:pPr>
      <w:bookmarkStart w:id="9102" w:name="_ETM_Q22_545000"/>
      <w:bookmarkEnd w:id="9102"/>
      <w:r>
        <w:rPr>
          <w:rFonts w:hint="cs"/>
          <w:rtl/>
          <w:lang w:eastAsia="he-IL"/>
        </w:rPr>
        <w:t xml:space="preserve">אחדות? תראה כמה חוקים עולים היום ואני מצביעה בעדם. על </w:t>
      </w:r>
      <w:bookmarkStart w:id="9103" w:name="_ETM_Q22_548000"/>
      <w:bookmarkEnd w:id="9103"/>
      <w:r>
        <w:rPr>
          <w:rFonts w:hint="cs"/>
          <w:rtl/>
          <w:lang w:eastAsia="he-IL"/>
        </w:rPr>
        <w:t xml:space="preserve">מה אתה מדבר? אתה יודע כמה חוקים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9104" w:name="_ETM_Q22_553000"/>
      <w:bookmarkEnd w:id="9104"/>
    </w:p>
    <w:p w:rsidR="00E02D7B" w:rsidRDefault="00E02D7B" w:rsidP="008D4A50">
      <w:pPr>
        <w:pStyle w:val="af5"/>
        <w:keepNext/>
        <w:rPr>
          <w:rtl/>
        </w:rPr>
      </w:pPr>
      <w:bookmarkStart w:id="9105" w:name="ET_interruption_6532_20"/>
      <w:r w:rsidRPr="008F1B30">
        <w:rPr>
          <w:rStyle w:val="TagStyle"/>
          <w:rtl/>
        </w:rPr>
        <w:t xml:space="preserve"> &lt;&lt; קריאה &gt;&gt; </w:t>
      </w:r>
      <w:r>
        <w:rPr>
          <w:rtl/>
        </w:rPr>
        <w:t>שר הנגב, הגליל והחוסן הלאומי יצחק שמעון וסרלאוף:</w:t>
      </w:r>
      <w:r w:rsidRPr="008F1B30">
        <w:rPr>
          <w:rStyle w:val="TagStyle"/>
          <w:rtl/>
        </w:rPr>
        <w:t xml:space="preserve"> &lt;&lt; קריאה &gt;&gt;</w:t>
      </w:r>
      <w:r>
        <w:rPr>
          <w:rtl/>
        </w:rPr>
        <w:t xml:space="preserve"> </w:t>
      </w:r>
      <w:bookmarkEnd w:id="9105"/>
    </w:p>
    <w:p w:rsidR="00E02D7B" w:rsidRDefault="00E02D7B" w:rsidP="008D4A50">
      <w:pPr>
        <w:rPr>
          <w:rtl/>
          <w:lang w:eastAsia="he-IL"/>
        </w:rPr>
      </w:pPr>
    </w:p>
    <w:p w:rsidR="00E02D7B" w:rsidRDefault="00E02D7B" w:rsidP="008D4A50">
      <w:pPr>
        <w:rPr>
          <w:rtl/>
          <w:lang w:eastAsia="he-IL"/>
        </w:rPr>
      </w:pPr>
      <w:bookmarkStart w:id="9106" w:name="_ETM_Q22_551000"/>
      <w:bookmarkStart w:id="9107" w:name="_ETM_Q22_542000"/>
      <w:bookmarkEnd w:id="9106"/>
      <w:bookmarkEnd w:id="9107"/>
      <w:r>
        <w:rPr>
          <w:rFonts w:hint="cs"/>
          <w:rtl/>
          <w:lang w:eastAsia="he-IL"/>
        </w:rPr>
        <w:t>זה לא צריך להיגמר רק ברמת החקיקה.</w:t>
      </w:r>
    </w:p>
    <w:p w:rsidR="00E02D7B" w:rsidRDefault="00E02D7B" w:rsidP="008D4A50">
      <w:pPr>
        <w:rPr>
          <w:rtl/>
          <w:lang w:eastAsia="he-IL"/>
        </w:rPr>
      </w:pPr>
    </w:p>
    <w:p w:rsidR="00E02D7B" w:rsidRDefault="00E02D7B" w:rsidP="008D4A50">
      <w:pPr>
        <w:pStyle w:val="-"/>
        <w:keepNext/>
        <w:rPr>
          <w:rtl/>
        </w:rPr>
      </w:pPr>
      <w:bookmarkStart w:id="9108" w:name="ET_speakercontinue_5300_21"/>
      <w:r w:rsidRPr="008F1B30">
        <w:rPr>
          <w:rStyle w:val="TagStyle"/>
          <w:rtl/>
        </w:rPr>
        <w:t xml:space="preserve"> &lt;&lt; דובר_המשך &gt;&gt; </w:t>
      </w:r>
      <w:r>
        <w:rPr>
          <w:rtl/>
        </w:rPr>
        <w:t>מירב בן ארי (יש עתיד):</w:t>
      </w:r>
      <w:r w:rsidRPr="008F1B30">
        <w:rPr>
          <w:rStyle w:val="TagStyle"/>
          <w:rtl/>
        </w:rPr>
        <w:t xml:space="preserve"> &lt;&lt; דובר_המשך &gt;&gt;</w:t>
      </w:r>
      <w:r>
        <w:rPr>
          <w:rtl/>
        </w:rPr>
        <w:t xml:space="preserve"> </w:t>
      </w:r>
      <w:bookmarkEnd w:id="9108"/>
    </w:p>
    <w:p w:rsidR="00E02D7B" w:rsidRDefault="00E02D7B" w:rsidP="008D4A50">
      <w:pPr>
        <w:rPr>
          <w:rtl/>
          <w:lang w:eastAsia="he-IL"/>
        </w:rPr>
      </w:pPr>
    </w:p>
    <w:p w:rsidR="00E02D7B" w:rsidRDefault="00E02D7B" w:rsidP="008D4A50">
      <w:pPr>
        <w:rPr>
          <w:rtl/>
          <w:lang w:eastAsia="he-IL"/>
        </w:rPr>
      </w:pPr>
      <w:bookmarkStart w:id="9109" w:name="_ETM_Q22_554000"/>
      <w:bookmarkEnd w:id="9109"/>
      <w:r>
        <w:rPr>
          <w:rFonts w:hint="cs"/>
          <w:rtl/>
          <w:lang w:eastAsia="he-IL"/>
        </w:rPr>
        <w:t xml:space="preserve">רק רגע, לכל שאלה תשובה. אמרת </w:t>
      </w:r>
      <w:bookmarkStart w:id="9110" w:name="_ETM_Q22_555000"/>
      <w:bookmarkEnd w:id="9110"/>
      <w:r>
        <w:rPr>
          <w:rFonts w:hint="cs"/>
          <w:rtl/>
          <w:lang w:eastAsia="he-IL"/>
        </w:rPr>
        <w:t xml:space="preserve">לי: מירב, אחדות. אמרתי לך: תראה כמה חוקים הממשלה </w:t>
      </w:r>
      <w:bookmarkStart w:id="9111" w:name="_ETM_Q22_559000"/>
      <w:bookmarkEnd w:id="9111"/>
      <w:r>
        <w:rPr>
          <w:rFonts w:hint="cs"/>
          <w:rtl/>
          <w:lang w:eastAsia="he-IL"/>
        </w:rPr>
        <w:t>מביאה ואנחנו תומכים. הלאה. אתה יודע כמה חוקים הממשלה שלנו עשתה בניקוי שולחן?</w:t>
      </w:r>
    </w:p>
    <w:p w:rsidR="00E02D7B" w:rsidRDefault="00E02D7B" w:rsidP="008D4A50">
      <w:pPr>
        <w:rPr>
          <w:rtl/>
          <w:lang w:eastAsia="he-IL"/>
        </w:rPr>
      </w:pPr>
    </w:p>
    <w:p w:rsidR="00E02D7B" w:rsidRDefault="00E02D7B" w:rsidP="008D4A50">
      <w:pPr>
        <w:pStyle w:val="af5"/>
        <w:keepNext/>
        <w:rPr>
          <w:rtl/>
        </w:rPr>
      </w:pPr>
      <w:bookmarkStart w:id="9112" w:name="ET_interruption_6532_22"/>
      <w:r w:rsidRPr="00717378">
        <w:rPr>
          <w:rStyle w:val="TagStyle"/>
          <w:rtl/>
        </w:rPr>
        <w:t xml:space="preserve"> &lt;&lt;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bookmarkEnd w:id="9112"/>
    </w:p>
    <w:p w:rsidR="00E02D7B" w:rsidRDefault="00E02D7B" w:rsidP="008D4A50">
      <w:pPr>
        <w:rPr>
          <w:rtl/>
          <w:lang w:eastAsia="he-IL"/>
        </w:rPr>
      </w:pPr>
    </w:p>
    <w:p w:rsidR="00E02D7B" w:rsidRDefault="00E02D7B" w:rsidP="008D4A50">
      <w:pPr>
        <w:rPr>
          <w:rtl/>
          <w:lang w:eastAsia="he-IL"/>
        </w:rPr>
      </w:pPr>
      <w:bookmarkStart w:id="9113" w:name="_ETM_Q22_563000"/>
      <w:bookmarkEnd w:id="9113"/>
      <w:r>
        <w:rPr>
          <w:rFonts w:hint="cs"/>
          <w:rtl/>
          <w:lang w:eastAsia="he-IL"/>
        </w:rPr>
        <w:t>לא. לא הייתי כאן.</w:t>
      </w:r>
    </w:p>
    <w:p w:rsidR="00E02D7B" w:rsidRDefault="00E02D7B" w:rsidP="008D4A50">
      <w:pPr>
        <w:rPr>
          <w:rtl/>
          <w:lang w:eastAsia="he-IL"/>
        </w:rPr>
      </w:pPr>
    </w:p>
    <w:p w:rsidR="00E02D7B" w:rsidRDefault="00E02D7B" w:rsidP="008D4A50">
      <w:pPr>
        <w:pStyle w:val="-"/>
        <w:keepNext/>
        <w:rPr>
          <w:rtl/>
        </w:rPr>
      </w:pPr>
      <w:bookmarkStart w:id="9114" w:name="ET_speakercontinue_5300_23"/>
      <w:r w:rsidRPr="00717378">
        <w:rPr>
          <w:rStyle w:val="TagStyle"/>
          <w:rtl/>
        </w:rPr>
        <w:t xml:space="preserve"> &lt;&lt; דובר_המשך &gt;&gt; </w:t>
      </w:r>
      <w:r>
        <w:rPr>
          <w:rtl/>
        </w:rPr>
        <w:t>מירב בן ארי (יש עתיד):</w:t>
      </w:r>
      <w:r w:rsidRPr="00717378">
        <w:rPr>
          <w:rStyle w:val="TagStyle"/>
          <w:rtl/>
        </w:rPr>
        <w:t xml:space="preserve"> &lt;&lt; דובר_המשך &gt;&gt;</w:t>
      </w:r>
      <w:r>
        <w:rPr>
          <w:rtl/>
        </w:rPr>
        <w:t xml:space="preserve"> </w:t>
      </w:r>
      <w:bookmarkEnd w:id="9114"/>
    </w:p>
    <w:p w:rsidR="00E02D7B" w:rsidRDefault="00E02D7B" w:rsidP="008D4A50">
      <w:pPr>
        <w:rPr>
          <w:rtl/>
          <w:lang w:eastAsia="he-IL"/>
        </w:rPr>
      </w:pPr>
    </w:p>
    <w:p w:rsidR="00E02D7B" w:rsidRDefault="00E02D7B" w:rsidP="00A87034">
      <w:pPr>
        <w:rPr>
          <w:rtl/>
          <w:lang w:eastAsia="he-IL"/>
        </w:rPr>
      </w:pPr>
      <w:bookmarkStart w:id="9115" w:name="_ETM_Q22_564000"/>
      <w:bookmarkEnd w:id="9115"/>
      <w:r>
        <w:rPr>
          <w:rFonts w:hint="cs"/>
          <w:rtl/>
          <w:lang w:eastAsia="he-IL"/>
        </w:rPr>
        <w:t xml:space="preserve">אז הינה, אני אגיד </w:t>
      </w:r>
      <w:bookmarkStart w:id="9116" w:name="_ETM_Q22_565000"/>
      <w:bookmarkEnd w:id="9116"/>
      <w:r>
        <w:rPr>
          <w:rFonts w:hint="cs"/>
          <w:rtl/>
          <w:lang w:eastAsia="he-IL"/>
        </w:rPr>
        <w:t xml:space="preserve">לך, הרבה </w:t>
      </w:r>
      <w:bookmarkStart w:id="9117" w:name="_ETM_Q22_573238"/>
      <w:bookmarkEnd w:id="9117"/>
      <w:proofErr w:type="spellStart"/>
      <w:r>
        <w:rPr>
          <w:rFonts w:hint="cs"/>
          <w:rtl/>
          <w:lang w:eastAsia="he-IL"/>
        </w:rPr>
        <w:t>הרבה</w:t>
      </w:r>
      <w:proofErr w:type="spellEnd"/>
      <w:r>
        <w:rPr>
          <w:rFonts w:hint="cs"/>
          <w:rtl/>
          <w:lang w:eastAsia="he-IL"/>
        </w:rPr>
        <w:t xml:space="preserve"> פחות ממה שיש לך היום. למה? כי </w:t>
      </w:r>
      <w:bookmarkStart w:id="9118" w:name="_ETM_Q22_568000"/>
      <w:bookmarkEnd w:id="9118"/>
      <w:r>
        <w:rPr>
          <w:rFonts w:hint="cs"/>
          <w:rtl/>
          <w:lang w:eastAsia="he-IL"/>
        </w:rPr>
        <w:t xml:space="preserve">אנחנו עובדים יחד. עלה שר הכלכלה, מביא רפורמה של אורנה </w:t>
      </w:r>
      <w:bookmarkStart w:id="9119" w:name="_ETM_Q22_571000"/>
      <w:bookmarkEnd w:id="9119"/>
      <w:r>
        <w:rPr>
          <w:rFonts w:hint="cs"/>
          <w:rtl/>
          <w:lang w:eastAsia="he-IL"/>
        </w:rPr>
        <w:t xml:space="preserve">ברביבאי, שהוא המשיך אותה. מה שטוב </w:t>
      </w:r>
      <w:r w:rsidR="003E78D1" w:rsidRPr="003E78D1">
        <w:rPr>
          <w:rFonts w:hint="cs"/>
          <w:rtl/>
          <w:lang w:eastAsia="he-IL"/>
        </w:rPr>
        <w:t>–</w:t>
      </w:r>
      <w:r>
        <w:rPr>
          <w:rFonts w:hint="cs"/>
          <w:rtl/>
          <w:lang w:eastAsia="he-IL"/>
        </w:rPr>
        <w:t xml:space="preserve"> בוודאי שנתמוך. אנחנו </w:t>
      </w:r>
      <w:bookmarkStart w:id="9120" w:name="_ETM_Q22_576000"/>
      <w:bookmarkEnd w:id="9120"/>
      <w:r>
        <w:rPr>
          <w:rFonts w:hint="cs"/>
          <w:rtl/>
          <w:lang w:eastAsia="he-IL"/>
        </w:rPr>
        <w:t xml:space="preserve">גם נצביע כאן על חוקים בעד. אבל איך יכול </w:t>
      </w:r>
      <w:bookmarkStart w:id="9121" w:name="_ETM_Q22_580000"/>
      <w:bookmarkEnd w:id="9121"/>
      <w:r>
        <w:rPr>
          <w:rFonts w:hint="cs"/>
          <w:rtl/>
          <w:lang w:eastAsia="he-IL"/>
        </w:rPr>
        <w:t xml:space="preserve">להיות שבימי שגרה בפגרה מביאים חוקים בהסכמה, ובימים של מלחמה הבאתם חוקים </w:t>
      </w:r>
      <w:bookmarkStart w:id="9122" w:name="_ETM_Q22_587000"/>
      <w:bookmarkEnd w:id="9122"/>
      <w:r w:rsidR="003E78D1" w:rsidRPr="003E78D1">
        <w:rPr>
          <w:rFonts w:hint="cs"/>
          <w:rtl/>
          <w:lang w:eastAsia="he-IL"/>
        </w:rPr>
        <w:t>–</w:t>
      </w:r>
      <w:r>
        <w:rPr>
          <w:rFonts w:hint="cs"/>
          <w:rtl/>
          <w:lang w:eastAsia="he-IL"/>
        </w:rPr>
        <w:t xml:space="preserve"> אתה יודע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9123" w:name="ET_interruption_6532_24"/>
      <w:r w:rsidRPr="00717378">
        <w:rPr>
          <w:rStyle w:val="TagStyle"/>
          <w:rtl/>
        </w:rPr>
        <w:t xml:space="preserve"> &lt;&lt;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bookmarkEnd w:id="9123"/>
    </w:p>
    <w:p w:rsidR="00E02D7B" w:rsidRDefault="00E02D7B" w:rsidP="008D4A50">
      <w:pPr>
        <w:rPr>
          <w:rtl/>
          <w:lang w:eastAsia="he-IL"/>
        </w:rPr>
      </w:pPr>
    </w:p>
    <w:p w:rsidR="00E02D7B" w:rsidRDefault="00E02D7B" w:rsidP="008D4A50">
      <w:pPr>
        <w:rPr>
          <w:rtl/>
          <w:lang w:eastAsia="he-IL"/>
        </w:rPr>
      </w:pPr>
      <w:bookmarkStart w:id="9124" w:name="_ETM_Q22_586000"/>
      <w:bookmarkEnd w:id="9124"/>
      <w:r>
        <w:rPr>
          <w:rFonts w:hint="cs"/>
          <w:rtl/>
          <w:lang w:eastAsia="he-IL"/>
        </w:rPr>
        <w:t>מה את אומרת? אני לא מצליח להבין.</w:t>
      </w:r>
    </w:p>
    <w:p w:rsidR="00E02D7B" w:rsidRDefault="00E02D7B" w:rsidP="008D4A50">
      <w:pPr>
        <w:rPr>
          <w:rtl/>
          <w:lang w:eastAsia="he-IL"/>
        </w:rPr>
      </w:pPr>
    </w:p>
    <w:p w:rsidR="00E02D7B" w:rsidRDefault="00E02D7B" w:rsidP="008D4A50">
      <w:pPr>
        <w:pStyle w:val="-"/>
        <w:keepNext/>
        <w:rPr>
          <w:rtl/>
        </w:rPr>
      </w:pPr>
      <w:bookmarkStart w:id="9125" w:name="ET_speakercontinue_5300_25"/>
      <w:r w:rsidRPr="00717378">
        <w:rPr>
          <w:rStyle w:val="TagStyle"/>
          <w:rtl/>
        </w:rPr>
        <w:t xml:space="preserve"> &lt;&lt; דובר_המשך &gt;&gt; </w:t>
      </w:r>
      <w:r>
        <w:rPr>
          <w:rtl/>
        </w:rPr>
        <w:t>מירב בן ארי (יש עתיד):</w:t>
      </w:r>
      <w:r w:rsidRPr="00717378">
        <w:rPr>
          <w:rStyle w:val="TagStyle"/>
          <w:rtl/>
        </w:rPr>
        <w:t xml:space="preserve"> &lt;&lt; דובר_המשך &gt;&gt;</w:t>
      </w:r>
      <w:r>
        <w:rPr>
          <w:rtl/>
        </w:rPr>
        <w:t xml:space="preserve"> </w:t>
      </w:r>
      <w:bookmarkEnd w:id="9125"/>
    </w:p>
    <w:p w:rsidR="00E02D7B" w:rsidRDefault="00E02D7B" w:rsidP="008D4A50">
      <w:pPr>
        <w:rPr>
          <w:rtl/>
          <w:lang w:eastAsia="he-IL"/>
        </w:rPr>
      </w:pPr>
    </w:p>
    <w:p w:rsidR="00E02D7B" w:rsidRDefault="00E02D7B" w:rsidP="008D4A50">
      <w:pPr>
        <w:rPr>
          <w:rtl/>
          <w:lang w:eastAsia="he-IL"/>
        </w:rPr>
      </w:pPr>
      <w:bookmarkStart w:id="9126" w:name="_ETM_Q22_589000"/>
      <w:bookmarkEnd w:id="9126"/>
      <w:r>
        <w:rPr>
          <w:rFonts w:hint="cs"/>
          <w:rtl/>
          <w:lang w:eastAsia="he-IL"/>
        </w:rPr>
        <w:t>לא הבנת אותי? עוד פעם, אני מסבירה לאט. אני מסבירה לאט.</w:t>
      </w:r>
    </w:p>
    <w:p w:rsidR="00E02D7B" w:rsidRDefault="00E02D7B" w:rsidP="008D4A50">
      <w:pPr>
        <w:rPr>
          <w:rtl/>
          <w:lang w:eastAsia="he-IL"/>
        </w:rPr>
      </w:pPr>
    </w:p>
    <w:p w:rsidR="00E02D7B" w:rsidRDefault="00E02D7B" w:rsidP="008D4A50">
      <w:pPr>
        <w:pStyle w:val="af5"/>
        <w:keepNext/>
        <w:rPr>
          <w:rtl/>
        </w:rPr>
      </w:pPr>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Pr="00717378" w:rsidRDefault="00E02D7B" w:rsidP="008D4A50">
      <w:pPr>
        <w:rPr>
          <w:rtl/>
          <w:lang w:eastAsia="he-IL"/>
        </w:rPr>
      </w:pPr>
    </w:p>
    <w:p w:rsidR="00E02D7B" w:rsidRDefault="00E02D7B" w:rsidP="008D4A50">
      <w:pPr>
        <w:rPr>
          <w:rtl/>
          <w:lang w:eastAsia="he-IL"/>
        </w:rPr>
      </w:pPr>
      <w:r>
        <w:rPr>
          <w:rFonts w:hint="cs"/>
          <w:rtl/>
          <w:lang w:eastAsia="he-IL"/>
        </w:rPr>
        <w:t xml:space="preserve">זה לא קשור למסבירה לאט. </w:t>
      </w:r>
      <w:bookmarkStart w:id="9127" w:name="_ETM_Q22_593000"/>
      <w:bookmarkEnd w:id="9127"/>
      <w:r>
        <w:rPr>
          <w:rFonts w:hint="cs"/>
          <w:rtl/>
          <w:lang w:eastAsia="he-IL"/>
        </w:rPr>
        <w:t xml:space="preserve">גם אם תסבירי לאט מאוד זה לא משנה. את מה שאמרת </w:t>
      </w:r>
      <w:bookmarkStart w:id="9128" w:name="_ETM_Q22_597000"/>
      <w:bookmarkEnd w:id="9128"/>
      <w:r>
        <w:rPr>
          <w:rFonts w:hint="cs"/>
          <w:rtl/>
          <w:lang w:eastAsia="he-IL"/>
        </w:rPr>
        <w:t>אני מבין, שמעתי. אני לא מצליח להבין.</w:t>
      </w:r>
    </w:p>
    <w:p w:rsidR="00E02D7B" w:rsidRDefault="00E02D7B" w:rsidP="008D4A50">
      <w:pPr>
        <w:rPr>
          <w:rtl/>
          <w:lang w:eastAsia="he-IL"/>
        </w:rPr>
      </w:pPr>
    </w:p>
    <w:p w:rsidR="00E02D7B" w:rsidRDefault="00E02D7B" w:rsidP="008D4A50">
      <w:pPr>
        <w:pStyle w:val="-"/>
        <w:keepNext/>
        <w:rPr>
          <w:rtl/>
        </w:rPr>
      </w:pPr>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p>
    <w:p w:rsidR="00E02D7B" w:rsidRDefault="00E02D7B" w:rsidP="008D4A50">
      <w:pPr>
        <w:rPr>
          <w:rtl/>
          <w:lang w:eastAsia="he-IL"/>
        </w:rPr>
      </w:pPr>
    </w:p>
    <w:p w:rsidR="00E02D7B" w:rsidRDefault="00E02D7B" w:rsidP="00A87034">
      <w:pPr>
        <w:rPr>
          <w:rtl/>
          <w:lang w:eastAsia="he-IL"/>
        </w:rPr>
      </w:pPr>
      <w:bookmarkStart w:id="9129" w:name="_ETM_Q22_600000"/>
      <w:bookmarkEnd w:id="9129"/>
      <w:r>
        <w:rPr>
          <w:rFonts w:hint="cs"/>
          <w:rtl/>
          <w:lang w:eastAsia="he-IL"/>
        </w:rPr>
        <w:t xml:space="preserve">תן לי, אני מסבירה לאט, שגם הציבור </w:t>
      </w:r>
      <w:r w:rsidR="00A87034">
        <w:rPr>
          <w:rFonts w:hint="eastAsia"/>
          <w:rtl/>
          <w:lang w:eastAsia="he-IL"/>
        </w:rPr>
        <w:t xml:space="preserve">– </w:t>
      </w:r>
      <w:r>
        <w:rPr>
          <w:rFonts w:hint="cs"/>
          <w:rtl/>
          <w:lang w:eastAsia="he-IL"/>
        </w:rPr>
        <w:t xml:space="preserve">יש גם אורחים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9130" w:name="_ETM_Q22_603000"/>
      <w:bookmarkEnd w:id="9130"/>
    </w:p>
    <w:p w:rsidR="00E02D7B" w:rsidRDefault="00E02D7B" w:rsidP="008D4A50">
      <w:pPr>
        <w:pStyle w:val="af5"/>
        <w:keepNext/>
        <w:rPr>
          <w:rtl/>
        </w:rPr>
      </w:pPr>
      <w:bookmarkStart w:id="9131" w:name="_ETM_Q22_601000"/>
      <w:bookmarkEnd w:id="9131"/>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Default="00E02D7B" w:rsidP="008D4A50">
      <w:pPr>
        <w:rPr>
          <w:rtl/>
          <w:lang w:eastAsia="he-IL"/>
        </w:rPr>
      </w:pPr>
      <w:bookmarkStart w:id="9132" w:name="_ETM_Q22_602000"/>
      <w:bookmarkEnd w:id="9132"/>
      <w:r>
        <w:rPr>
          <w:rFonts w:hint="cs"/>
          <w:rtl/>
          <w:lang w:eastAsia="he-IL"/>
        </w:rPr>
        <w:t>יש דברים שאנחנו מאמינים שהם חיוניים, שהם קריטיים לשגרה של המדינה.</w:t>
      </w:r>
    </w:p>
    <w:p w:rsidR="00E02D7B" w:rsidRDefault="00E02D7B" w:rsidP="008D4A50">
      <w:pPr>
        <w:rPr>
          <w:rtl/>
          <w:lang w:eastAsia="he-IL"/>
        </w:rPr>
      </w:pPr>
      <w:bookmarkStart w:id="9133" w:name="_ETM_Q22_604000"/>
      <w:bookmarkEnd w:id="9133"/>
    </w:p>
    <w:p w:rsidR="00E02D7B" w:rsidRDefault="00E02D7B" w:rsidP="008D4A50">
      <w:pPr>
        <w:pStyle w:val="-"/>
        <w:keepNext/>
        <w:rPr>
          <w:rtl/>
        </w:rPr>
      </w:pPr>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p>
    <w:p w:rsidR="00E02D7B" w:rsidRDefault="00E02D7B" w:rsidP="008D4A50">
      <w:pPr>
        <w:rPr>
          <w:rtl/>
          <w:lang w:eastAsia="he-IL"/>
        </w:rPr>
      </w:pPr>
    </w:p>
    <w:p w:rsidR="00E02D7B" w:rsidRDefault="00E02D7B" w:rsidP="008D4A50">
      <w:pPr>
        <w:rPr>
          <w:rtl/>
          <w:lang w:eastAsia="he-IL"/>
        </w:rPr>
      </w:pPr>
      <w:bookmarkStart w:id="9134" w:name="_ETM_Q22_605000"/>
      <w:bookmarkEnd w:id="9134"/>
      <w:r>
        <w:rPr>
          <w:rFonts w:hint="cs"/>
          <w:rtl/>
          <w:lang w:eastAsia="he-IL"/>
        </w:rPr>
        <w:t xml:space="preserve">מה חיוני </w:t>
      </w:r>
      <w:bookmarkStart w:id="9135" w:name="_ETM_Q22_606000"/>
      <w:bookmarkEnd w:id="9135"/>
      <w:r>
        <w:rPr>
          <w:rFonts w:hint="cs"/>
          <w:rtl/>
          <w:lang w:eastAsia="he-IL"/>
        </w:rPr>
        <w:t>בהטבות של עידן פלוס? מה חיוני בזה? במה זה עוזר?</w:t>
      </w:r>
    </w:p>
    <w:p w:rsidR="00E02D7B" w:rsidRDefault="00E02D7B" w:rsidP="008D4A50">
      <w:pPr>
        <w:rPr>
          <w:rtl/>
          <w:lang w:eastAsia="he-IL"/>
        </w:rPr>
      </w:pPr>
    </w:p>
    <w:p w:rsidR="00E02D7B" w:rsidRDefault="00E02D7B" w:rsidP="008D4A50">
      <w:pPr>
        <w:pStyle w:val="af5"/>
        <w:keepNext/>
        <w:rPr>
          <w:rtl/>
        </w:rPr>
      </w:pPr>
      <w:bookmarkStart w:id="9136" w:name="_ETM_Q22_611000"/>
      <w:bookmarkEnd w:id="9136"/>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Default="00E02D7B" w:rsidP="00A87034">
      <w:pPr>
        <w:rPr>
          <w:rtl/>
          <w:lang w:eastAsia="he-IL"/>
        </w:rPr>
      </w:pPr>
      <w:bookmarkStart w:id="9137" w:name="_ETM_Q22_610000"/>
      <w:bookmarkEnd w:id="9137"/>
      <w:r>
        <w:rPr>
          <w:rFonts w:hint="cs"/>
          <w:rtl/>
          <w:lang w:eastAsia="he-IL"/>
        </w:rPr>
        <w:t xml:space="preserve">יש </w:t>
      </w:r>
      <w:bookmarkStart w:id="9138" w:name="_ETM_Q22_612000"/>
      <w:bookmarkEnd w:id="9138"/>
      <w:r>
        <w:rPr>
          <w:rFonts w:hint="cs"/>
          <w:rtl/>
          <w:lang w:eastAsia="he-IL"/>
        </w:rPr>
        <w:t>מדינה. אני לא מבין</w:t>
      </w:r>
      <w:r w:rsidR="00A87034">
        <w:rPr>
          <w:rFonts w:hint="cs"/>
          <w:rtl/>
          <w:lang w:eastAsia="he-IL"/>
        </w:rPr>
        <w:t>,</w:t>
      </w:r>
      <w:r>
        <w:rPr>
          <w:rFonts w:hint="cs"/>
          <w:rtl/>
          <w:lang w:eastAsia="he-IL"/>
        </w:rPr>
        <w:t xml:space="preserve"> כל דבר שהוא לא קשור עכשיו רק למלחמה</w:t>
      </w:r>
      <w:r w:rsidR="00A87034">
        <w:rPr>
          <w:rFonts w:hint="cs"/>
          <w:rtl/>
          <w:lang w:eastAsia="he-IL"/>
        </w:rPr>
        <w:t>,</w:t>
      </w:r>
      <w:r>
        <w:rPr>
          <w:rFonts w:hint="cs"/>
          <w:rtl/>
          <w:lang w:eastAsia="he-IL"/>
        </w:rPr>
        <w:t xml:space="preserve"> אסור לעסוק בו? כל הפקידות במדינת ישראל צריכה לעצור?</w:t>
      </w:r>
    </w:p>
    <w:p w:rsidR="00E02D7B" w:rsidRDefault="00E02D7B" w:rsidP="008D4A50">
      <w:pPr>
        <w:rPr>
          <w:rtl/>
          <w:lang w:eastAsia="he-IL"/>
        </w:rPr>
      </w:pPr>
    </w:p>
    <w:p w:rsidR="00E02D7B" w:rsidRDefault="00E02D7B" w:rsidP="008D4A50">
      <w:pPr>
        <w:pStyle w:val="-"/>
        <w:keepNext/>
        <w:rPr>
          <w:rtl/>
        </w:rPr>
      </w:pPr>
      <w:bookmarkStart w:id="9139" w:name="ET_speakercontinue_5300_5"/>
      <w:r w:rsidRPr="006C6253">
        <w:rPr>
          <w:rStyle w:val="TagStyle"/>
          <w:rtl/>
        </w:rPr>
        <w:t xml:space="preserve"> &lt;&lt; דובר_המשך &gt;&gt; </w:t>
      </w:r>
      <w:r>
        <w:rPr>
          <w:rtl/>
        </w:rPr>
        <w:t>מירב בן ארי (יש עתיד):</w:t>
      </w:r>
      <w:r w:rsidRPr="006C6253">
        <w:rPr>
          <w:rStyle w:val="TagStyle"/>
          <w:rtl/>
        </w:rPr>
        <w:t xml:space="preserve"> &lt;&lt; דובר_המשך &gt;&gt;</w:t>
      </w:r>
      <w:r>
        <w:rPr>
          <w:rtl/>
        </w:rPr>
        <w:t xml:space="preserve"> </w:t>
      </w:r>
      <w:bookmarkEnd w:id="9139"/>
    </w:p>
    <w:p w:rsidR="00E02D7B" w:rsidRDefault="00E02D7B" w:rsidP="008D4A50">
      <w:pPr>
        <w:rPr>
          <w:rtl/>
          <w:lang w:eastAsia="he-IL"/>
        </w:rPr>
      </w:pPr>
    </w:p>
    <w:p w:rsidR="00E02D7B" w:rsidRDefault="00E02D7B" w:rsidP="008D4A50">
      <w:pPr>
        <w:rPr>
          <w:rtl/>
          <w:lang w:eastAsia="he-IL"/>
        </w:rPr>
      </w:pPr>
      <w:r>
        <w:rPr>
          <w:rFonts w:hint="cs"/>
          <w:rtl/>
          <w:lang w:eastAsia="he-IL"/>
        </w:rPr>
        <w:t>שים נקודה ותן לי לענות.</w:t>
      </w:r>
    </w:p>
    <w:p w:rsidR="00E02D7B" w:rsidRDefault="00E02D7B" w:rsidP="008D4A50">
      <w:pPr>
        <w:rPr>
          <w:rtl/>
          <w:lang w:eastAsia="he-IL"/>
        </w:rPr>
      </w:pPr>
    </w:p>
    <w:p w:rsidR="00E02D7B" w:rsidRDefault="00E02D7B" w:rsidP="008D4A50">
      <w:pPr>
        <w:pStyle w:val="af5"/>
        <w:keepNext/>
        <w:rPr>
          <w:rtl/>
        </w:rPr>
      </w:pPr>
      <w:bookmarkStart w:id="9140" w:name="_ETM_Q22_624000"/>
      <w:bookmarkEnd w:id="9140"/>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Default="00E02D7B" w:rsidP="008D4A50">
      <w:pPr>
        <w:rPr>
          <w:rtl/>
          <w:lang w:eastAsia="he-IL"/>
        </w:rPr>
      </w:pPr>
      <w:r>
        <w:rPr>
          <w:rFonts w:hint="cs"/>
          <w:rtl/>
          <w:lang w:eastAsia="he-IL"/>
        </w:rPr>
        <w:t>בבקשה.</w:t>
      </w:r>
    </w:p>
    <w:p w:rsidR="00E02D7B" w:rsidRDefault="00E02D7B" w:rsidP="008D4A50">
      <w:pPr>
        <w:rPr>
          <w:rtl/>
          <w:lang w:eastAsia="he-IL"/>
        </w:rPr>
      </w:pPr>
      <w:bookmarkStart w:id="9141" w:name="_ETM_Q22_625000"/>
      <w:bookmarkEnd w:id="9141"/>
    </w:p>
    <w:p w:rsidR="00E02D7B" w:rsidRDefault="00E02D7B" w:rsidP="008D4A50">
      <w:pPr>
        <w:pStyle w:val="-"/>
        <w:keepNext/>
        <w:rPr>
          <w:rtl/>
        </w:rPr>
      </w:pPr>
      <w:bookmarkStart w:id="9142" w:name="ET_speakercontinue_5300_28"/>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bookmarkEnd w:id="9142"/>
    </w:p>
    <w:p w:rsidR="00E02D7B" w:rsidRDefault="00E02D7B" w:rsidP="008D4A50">
      <w:pPr>
        <w:rPr>
          <w:rtl/>
          <w:lang w:eastAsia="he-IL"/>
        </w:rPr>
      </w:pPr>
    </w:p>
    <w:p w:rsidR="00E02D7B" w:rsidRDefault="00E02D7B" w:rsidP="00A87034">
      <w:pPr>
        <w:rPr>
          <w:rtl/>
          <w:lang w:eastAsia="he-IL"/>
        </w:rPr>
      </w:pPr>
      <w:bookmarkStart w:id="9143" w:name="_ETM_Q22_623000"/>
      <w:bookmarkEnd w:id="9143"/>
      <w:r>
        <w:rPr>
          <w:rFonts w:hint="cs"/>
          <w:rtl/>
          <w:lang w:eastAsia="he-IL"/>
        </w:rPr>
        <w:t>אין לך את סדר-היום. תסתכל על רשימת החוקים</w:t>
      </w:r>
      <w:r w:rsidR="00A87034">
        <w:rPr>
          <w:rFonts w:hint="cs"/>
          <w:rtl/>
          <w:lang w:eastAsia="he-IL"/>
        </w:rPr>
        <w:t>.</w:t>
      </w:r>
      <w:r>
        <w:rPr>
          <w:rFonts w:hint="cs"/>
          <w:rtl/>
          <w:lang w:eastAsia="he-IL"/>
        </w:rPr>
        <w:t xml:space="preserve"> </w:t>
      </w:r>
      <w:bookmarkStart w:id="9144" w:name="_ETM_Q22_629000"/>
      <w:bookmarkEnd w:id="9144"/>
      <w:r>
        <w:rPr>
          <w:rFonts w:hint="cs"/>
          <w:rtl/>
          <w:lang w:eastAsia="he-IL"/>
        </w:rPr>
        <w:t xml:space="preserve">חוק הגנת הפרטיות ועוד כהנה וכהנה חוקים טובים למען אזרחי ישראל יעברו היום. מה באתי לומר? אתה מביא לכאן היום ב-01:00, </w:t>
      </w:r>
      <w:bookmarkStart w:id="9145" w:name="_ETM_Q22_645000"/>
      <w:bookmarkEnd w:id="9145"/>
      <w:r>
        <w:rPr>
          <w:rFonts w:hint="cs"/>
          <w:rtl/>
          <w:lang w:eastAsia="he-IL"/>
        </w:rPr>
        <w:t xml:space="preserve">עושה דיון לילי </w:t>
      </w:r>
      <w:r w:rsidR="003E78D1" w:rsidRPr="003E78D1">
        <w:rPr>
          <w:rFonts w:hint="cs"/>
          <w:rtl/>
          <w:lang w:eastAsia="he-IL"/>
        </w:rPr>
        <w:t>–</w:t>
      </w:r>
      <w:r>
        <w:rPr>
          <w:rFonts w:hint="cs"/>
          <w:rtl/>
          <w:lang w:eastAsia="he-IL"/>
        </w:rPr>
        <w:t xml:space="preserve"> מתי היית פה בפגרה בלילה? מתי הזמנתם מלון בלילה? מתי </w:t>
      </w:r>
      <w:bookmarkStart w:id="9146" w:name="_ETM_Q22_651000"/>
      <w:bookmarkEnd w:id="9146"/>
      <w:r>
        <w:rPr>
          <w:rFonts w:hint="cs"/>
          <w:rtl/>
          <w:lang w:eastAsia="he-IL"/>
        </w:rPr>
        <w:t xml:space="preserve">היה דבר כזה? </w:t>
      </w:r>
      <w:bookmarkStart w:id="9147" w:name="_ETM_Q22_659000"/>
      <w:bookmarkStart w:id="9148" w:name="_ETM_Q22_660000"/>
      <w:bookmarkEnd w:id="9147"/>
      <w:bookmarkEnd w:id="9148"/>
      <w:r>
        <w:rPr>
          <w:rFonts w:hint="cs"/>
          <w:rtl/>
          <w:lang w:eastAsia="he-IL"/>
        </w:rPr>
        <w:t xml:space="preserve">עזוב, כמה שנים אתה בכנסת? מתי היה </w:t>
      </w:r>
      <w:bookmarkStart w:id="9149" w:name="_ETM_Q22_658000"/>
      <w:bookmarkEnd w:id="9149"/>
      <w:r>
        <w:rPr>
          <w:rFonts w:hint="cs"/>
          <w:rtl/>
          <w:lang w:eastAsia="he-IL"/>
        </w:rPr>
        <w:t xml:space="preserve">דיון ועל מה? על מה? על מפונים? על משפחות </w:t>
      </w:r>
      <w:bookmarkStart w:id="9150" w:name="_ETM_Q22_661000"/>
      <w:bookmarkEnd w:id="9150"/>
      <w:r>
        <w:rPr>
          <w:rFonts w:hint="cs"/>
          <w:rtl/>
          <w:lang w:eastAsia="he-IL"/>
        </w:rPr>
        <w:t xml:space="preserve">חטופים? על מה? על הטבות של ערוץ 14 לעידן פלוס. </w:t>
      </w:r>
      <w:bookmarkStart w:id="9151" w:name="_ETM_Q22_665000"/>
      <w:bookmarkEnd w:id="9151"/>
      <w:r>
        <w:rPr>
          <w:rFonts w:hint="cs"/>
          <w:rtl/>
          <w:lang w:eastAsia="he-IL"/>
        </w:rPr>
        <w:t xml:space="preserve">תקשיב, זה מה שאני מנסה להסביר לך. מה ניסיתי להסביר לך? שאם בימי שגרה לא עושים, אז במלחמה אתה </w:t>
      </w:r>
      <w:bookmarkStart w:id="9152" w:name="_ETM_Q22_675000"/>
      <w:bookmarkEnd w:id="9152"/>
      <w:r>
        <w:rPr>
          <w:rFonts w:hint="cs"/>
          <w:rtl/>
          <w:lang w:eastAsia="he-IL"/>
        </w:rPr>
        <w:t xml:space="preserve">מביא את זה? במלחמה אתה מביא חוק כזה? ואתה </w:t>
      </w:r>
      <w:bookmarkStart w:id="9153" w:name="_ETM_Q22_678000"/>
      <w:bookmarkEnd w:id="9153"/>
      <w:r>
        <w:rPr>
          <w:rFonts w:hint="cs"/>
          <w:rtl/>
          <w:lang w:eastAsia="he-IL"/>
        </w:rPr>
        <w:t xml:space="preserve">אומר לי: מירב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9154" w:name="_ETM_Q22_677000"/>
      <w:bookmarkEnd w:id="9154"/>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Default="00E02D7B" w:rsidP="00B20020">
      <w:pPr>
        <w:rPr>
          <w:rtl/>
          <w:lang w:eastAsia="he-IL"/>
        </w:rPr>
      </w:pPr>
      <w:r>
        <w:rPr>
          <w:rFonts w:hint="cs"/>
          <w:rtl/>
          <w:lang w:eastAsia="he-IL"/>
        </w:rPr>
        <w:t xml:space="preserve">יש לי שאלה אלייך. בימי שגרה את מקבלת את זה, או גם בימי שגרה צריך להביא רק דברים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9155" w:name="_ETM_Q22_682000"/>
      <w:bookmarkEnd w:id="9155"/>
    </w:p>
    <w:p w:rsidR="00E02D7B" w:rsidRDefault="00E02D7B" w:rsidP="008D4A50">
      <w:pPr>
        <w:pStyle w:val="-"/>
        <w:keepNext/>
        <w:rPr>
          <w:rtl/>
        </w:rPr>
      </w:pPr>
      <w:bookmarkStart w:id="9156" w:name="ET_speakercontinue_5300_30"/>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bookmarkEnd w:id="9156"/>
    </w:p>
    <w:p w:rsidR="00E02D7B" w:rsidRDefault="00E02D7B" w:rsidP="008D4A50">
      <w:pPr>
        <w:rPr>
          <w:rtl/>
          <w:lang w:eastAsia="he-IL"/>
        </w:rPr>
      </w:pPr>
    </w:p>
    <w:p w:rsidR="00E02D7B" w:rsidRDefault="00E02D7B" w:rsidP="008D4A50">
      <w:pPr>
        <w:rPr>
          <w:rtl/>
          <w:lang w:eastAsia="he-IL"/>
        </w:rPr>
      </w:pPr>
      <w:bookmarkStart w:id="9157" w:name="_ETM_Q22_683000"/>
      <w:bookmarkEnd w:id="9157"/>
      <w:r>
        <w:rPr>
          <w:rFonts w:hint="cs"/>
          <w:rtl/>
          <w:lang w:eastAsia="he-IL"/>
        </w:rPr>
        <w:t>ממש לא.</w:t>
      </w:r>
    </w:p>
    <w:p w:rsidR="00E02D7B" w:rsidRDefault="00E02D7B" w:rsidP="008D4A50">
      <w:pPr>
        <w:rPr>
          <w:rtl/>
          <w:lang w:eastAsia="he-IL"/>
        </w:rPr>
      </w:pPr>
    </w:p>
    <w:p w:rsidR="00E02D7B" w:rsidRDefault="00E02D7B" w:rsidP="00C165AD">
      <w:pPr>
        <w:pStyle w:val="af5"/>
        <w:rPr>
          <w:rtl/>
        </w:rPr>
      </w:pPr>
      <w:bookmarkStart w:id="9158" w:name="ET_interruption_5082_31"/>
      <w:r w:rsidRPr="00C165AD">
        <w:rPr>
          <w:rStyle w:val="TagStyle"/>
          <w:rtl/>
        </w:rPr>
        <w:t xml:space="preserve"> &lt;&lt; קריאה &gt;&gt;</w:t>
      </w:r>
      <w:r w:rsidRPr="00E626E4">
        <w:rPr>
          <w:rStyle w:val="TagStyle"/>
          <w:rtl/>
        </w:rPr>
        <w:t xml:space="preserve"> </w:t>
      </w:r>
      <w:r>
        <w:rPr>
          <w:rtl/>
        </w:rPr>
        <w:t>מאיר כהן (יש עתיד):</w:t>
      </w:r>
      <w:r w:rsidRPr="00E626E4">
        <w:rPr>
          <w:rStyle w:val="TagStyle"/>
          <w:rtl/>
        </w:rPr>
        <w:t xml:space="preserve"> </w:t>
      </w:r>
      <w:r w:rsidRPr="00C165AD">
        <w:rPr>
          <w:rStyle w:val="TagStyle"/>
          <w:rtl/>
        </w:rPr>
        <w:t xml:space="preserve">&lt;&lt; קריאה &gt;&gt; </w:t>
      </w:r>
      <w:r>
        <w:rPr>
          <w:rtl/>
        </w:rPr>
        <w:t xml:space="preserve"> </w:t>
      </w:r>
      <w:bookmarkEnd w:id="9158"/>
    </w:p>
    <w:p w:rsidR="00E02D7B" w:rsidRDefault="00E02D7B" w:rsidP="008D4A50">
      <w:pPr>
        <w:rPr>
          <w:rtl/>
          <w:lang w:eastAsia="he-IL"/>
        </w:rPr>
      </w:pPr>
    </w:p>
    <w:p w:rsidR="00E02D7B" w:rsidRDefault="00E02D7B" w:rsidP="008D4A50">
      <w:pPr>
        <w:rPr>
          <w:rtl/>
          <w:lang w:eastAsia="he-IL"/>
        </w:rPr>
      </w:pPr>
      <w:bookmarkStart w:id="9159" w:name="_ETM_Q22_685000"/>
      <w:bookmarkEnd w:id="9159"/>
      <w:r>
        <w:rPr>
          <w:rFonts w:hint="cs"/>
          <w:rtl/>
          <w:lang w:eastAsia="he-IL"/>
        </w:rPr>
        <w:t>לא. זה לא אותו דבר.</w:t>
      </w:r>
    </w:p>
    <w:p w:rsidR="00E02D7B" w:rsidRDefault="00E02D7B" w:rsidP="008D4A50">
      <w:pPr>
        <w:rPr>
          <w:rtl/>
          <w:lang w:eastAsia="he-IL"/>
        </w:rPr>
      </w:pPr>
    </w:p>
    <w:p w:rsidR="00E02D7B" w:rsidRDefault="00E02D7B" w:rsidP="008D4A50">
      <w:pPr>
        <w:pStyle w:val="af5"/>
        <w:keepNext/>
        <w:rPr>
          <w:rtl/>
        </w:rPr>
      </w:pPr>
      <w:bookmarkStart w:id="9160" w:name="ET_interruption_קריאות_32"/>
      <w:r w:rsidRPr="00E626E4">
        <w:rPr>
          <w:rStyle w:val="TagStyle"/>
          <w:rtl/>
        </w:rPr>
        <w:t xml:space="preserve"> &lt;&lt; קריאה &gt;&gt; </w:t>
      </w:r>
      <w:r>
        <w:rPr>
          <w:rtl/>
        </w:rPr>
        <w:t>קריאות:</w:t>
      </w:r>
      <w:r w:rsidRPr="00E626E4">
        <w:rPr>
          <w:rStyle w:val="TagStyle"/>
          <w:rtl/>
        </w:rPr>
        <w:t xml:space="preserve"> &lt;&lt; קריאה &gt;&gt;</w:t>
      </w:r>
      <w:r>
        <w:rPr>
          <w:rtl/>
        </w:rPr>
        <w:t xml:space="preserve"> </w:t>
      </w:r>
      <w:bookmarkEnd w:id="9160"/>
    </w:p>
    <w:p w:rsidR="00E02D7B" w:rsidRDefault="00E02D7B" w:rsidP="008D4A5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p>
    <w:p w:rsidR="00E02D7B" w:rsidRDefault="00E02D7B" w:rsidP="008D4A50">
      <w:pPr>
        <w:pStyle w:val="-"/>
        <w:keepNext/>
        <w:rPr>
          <w:rtl/>
        </w:rPr>
      </w:pPr>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p>
    <w:p w:rsidR="00E02D7B" w:rsidRDefault="00E02D7B" w:rsidP="008D4A50">
      <w:pPr>
        <w:rPr>
          <w:rtl/>
          <w:lang w:eastAsia="he-IL"/>
        </w:rPr>
      </w:pPr>
    </w:p>
    <w:p w:rsidR="00E02D7B" w:rsidRDefault="00E02D7B" w:rsidP="00B20020">
      <w:pPr>
        <w:rPr>
          <w:rtl/>
          <w:lang w:eastAsia="he-IL"/>
        </w:rPr>
      </w:pPr>
      <w:r>
        <w:rPr>
          <w:rFonts w:hint="cs"/>
          <w:rtl/>
          <w:lang w:eastAsia="he-IL"/>
        </w:rPr>
        <w:t xml:space="preserve">אבל תעלה את זה. סליחה, אתה הממשלה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bookmarkStart w:id="9161" w:name="_ETM_Q22_688000"/>
      <w:bookmarkEnd w:id="9161"/>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Pr="00E626E4" w:rsidRDefault="00E02D7B" w:rsidP="00B20020">
      <w:pPr>
        <w:rPr>
          <w:rtl/>
          <w:lang w:eastAsia="he-IL"/>
        </w:rPr>
      </w:pPr>
      <w:bookmarkStart w:id="9162" w:name="_ETM_Q22_689000"/>
      <w:bookmarkEnd w:id="9162"/>
      <w:r>
        <w:rPr>
          <w:rFonts w:hint="cs"/>
          <w:rtl/>
          <w:lang w:eastAsia="he-IL"/>
        </w:rPr>
        <w:t xml:space="preserve">בעיניים שלך כל מה שצריך להיות פה בבית, היה </w:t>
      </w:r>
      <w:bookmarkStart w:id="9163" w:name="_ETM_Q22_690000"/>
      <w:bookmarkEnd w:id="9163"/>
      <w:r>
        <w:rPr>
          <w:rFonts w:hint="cs"/>
          <w:rtl/>
          <w:lang w:eastAsia="he-IL"/>
        </w:rPr>
        <w:t xml:space="preserve">צריך להיות בקונסנזוס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
        <w:keepNext/>
        <w:rPr>
          <w:rtl/>
        </w:rPr>
      </w:pPr>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p>
    <w:p w:rsidR="00E02D7B" w:rsidRDefault="00E02D7B" w:rsidP="008D4A50">
      <w:pPr>
        <w:rPr>
          <w:rtl/>
          <w:lang w:eastAsia="he-IL"/>
        </w:rPr>
      </w:pPr>
    </w:p>
    <w:p w:rsidR="00E02D7B" w:rsidRDefault="00E02D7B" w:rsidP="00B20020">
      <w:pPr>
        <w:rPr>
          <w:rtl/>
          <w:lang w:eastAsia="he-IL"/>
        </w:rPr>
      </w:pPr>
      <w:bookmarkStart w:id="9164" w:name="_ETM_Q22_693000"/>
      <w:bookmarkEnd w:id="9164"/>
      <w:r>
        <w:rPr>
          <w:rFonts w:hint="cs"/>
          <w:rtl/>
          <w:lang w:eastAsia="he-IL"/>
        </w:rPr>
        <w:t xml:space="preserve">וסרלאוף, עוד פעם אני מסבירה לך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C165AD">
      <w:pPr>
        <w:pStyle w:val="af5"/>
        <w:rPr>
          <w:rtl/>
        </w:rPr>
      </w:pPr>
      <w:bookmarkStart w:id="9165" w:name="ET_interruption_5082_34"/>
      <w:r w:rsidRPr="00C165AD">
        <w:rPr>
          <w:rStyle w:val="TagStyle"/>
          <w:rtl/>
        </w:rPr>
        <w:t xml:space="preserve"> &lt;&lt; קריאה &gt;&gt;</w:t>
      </w:r>
      <w:r w:rsidRPr="00E626E4">
        <w:rPr>
          <w:rStyle w:val="TagStyle"/>
          <w:rtl/>
        </w:rPr>
        <w:t xml:space="preserve"> </w:t>
      </w:r>
      <w:r>
        <w:rPr>
          <w:rtl/>
        </w:rPr>
        <w:t>מאיר כהן (יש עתיד):</w:t>
      </w:r>
      <w:r w:rsidRPr="00E626E4">
        <w:rPr>
          <w:rStyle w:val="TagStyle"/>
          <w:rtl/>
        </w:rPr>
        <w:t xml:space="preserve"> </w:t>
      </w:r>
      <w:r w:rsidRPr="00C165AD">
        <w:rPr>
          <w:rStyle w:val="TagStyle"/>
          <w:rtl/>
        </w:rPr>
        <w:t xml:space="preserve">&lt;&lt; קריאה &gt;&gt; </w:t>
      </w:r>
      <w:r>
        <w:rPr>
          <w:rtl/>
        </w:rPr>
        <w:t xml:space="preserve"> </w:t>
      </w:r>
      <w:bookmarkEnd w:id="9165"/>
    </w:p>
    <w:p w:rsidR="00E02D7B" w:rsidRDefault="00E02D7B" w:rsidP="008D4A50">
      <w:pPr>
        <w:rPr>
          <w:rtl/>
          <w:lang w:eastAsia="he-IL"/>
        </w:rPr>
      </w:pPr>
    </w:p>
    <w:p w:rsidR="00E02D7B" w:rsidRDefault="00E02D7B" w:rsidP="008D4A50">
      <w:pPr>
        <w:rPr>
          <w:rtl/>
          <w:lang w:eastAsia="he-IL"/>
        </w:rPr>
      </w:pPr>
      <w:bookmarkStart w:id="9166" w:name="_ETM_Q22_696000"/>
      <w:bookmarkEnd w:id="9166"/>
      <w:r>
        <w:rPr>
          <w:rFonts w:hint="cs"/>
          <w:rtl/>
          <w:lang w:eastAsia="he-IL"/>
        </w:rPr>
        <w:t xml:space="preserve">תגיד לי, בימי שגרה אתה נוסע כל יום </w:t>
      </w:r>
      <w:bookmarkStart w:id="9167" w:name="_ETM_Q22_699000"/>
      <w:bookmarkEnd w:id="9167"/>
      <w:r>
        <w:rPr>
          <w:rFonts w:hint="cs"/>
          <w:rtl/>
          <w:lang w:eastAsia="he-IL"/>
        </w:rPr>
        <w:t>לצפון?</w:t>
      </w:r>
    </w:p>
    <w:p w:rsidR="00E02D7B" w:rsidRDefault="00E02D7B" w:rsidP="008D4A50">
      <w:pPr>
        <w:rPr>
          <w:rtl/>
          <w:lang w:eastAsia="he-IL"/>
        </w:rPr>
      </w:pPr>
    </w:p>
    <w:p w:rsidR="00E02D7B" w:rsidRDefault="00E02D7B" w:rsidP="008D4A50">
      <w:pPr>
        <w:pStyle w:val="-"/>
        <w:keepNext/>
        <w:rPr>
          <w:rtl/>
        </w:rPr>
      </w:pPr>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p>
    <w:p w:rsidR="00E02D7B" w:rsidRDefault="00E02D7B" w:rsidP="008D4A50">
      <w:pPr>
        <w:rPr>
          <w:rtl/>
          <w:lang w:eastAsia="he-IL"/>
        </w:rPr>
      </w:pPr>
    </w:p>
    <w:p w:rsidR="00E02D7B" w:rsidRDefault="00E02D7B" w:rsidP="008D4A50">
      <w:pPr>
        <w:rPr>
          <w:rtl/>
          <w:lang w:eastAsia="he-IL"/>
        </w:rPr>
      </w:pPr>
      <w:bookmarkStart w:id="9168" w:name="_ETM_Q22_698000"/>
      <w:bookmarkEnd w:id="9168"/>
      <w:r>
        <w:rPr>
          <w:rFonts w:hint="cs"/>
          <w:rtl/>
          <w:lang w:eastAsia="he-IL"/>
        </w:rPr>
        <w:t>לא.</w:t>
      </w:r>
    </w:p>
    <w:p w:rsidR="00E02D7B" w:rsidRDefault="00E02D7B" w:rsidP="008D4A50">
      <w:pPr>
        <w:rPr>
          <w:rtl/>
          <w:lang w:eastAsia="he-IL"/>
        </w:rPr>
      </w:pPr>
    </w:p>
    <w:p w:rsidR="00E02D7B" w:rsidRDefault="00E02D7B" w:rsidP="008D4A50">
      <w:pPr>
        <w:pStyle w:val="af5"/>
        <w:keepNext/>
        <w:rPr>
          <w:rtl/>
        </w:rPr>
      </w:pPr>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Default="00A87034" w:rsidP="00B20020">
      <w:pPr>
        <w:rPr>
          <w:rtl/>
          <w:lang w:eastAsia="he-IL"/>
        </w:rPr>
      </w:pPr>
      <w:bookmarkStart w:id="9169" w:name="_ETM_Q22_701000"/>
      <w:bookmarkEnd w:id="9169"/>
      <w:r>
        <w:rPr>
          <w:rFonts w:hint="cs"/>
          <w:rtl/>
          <w:lang w:eastAsia="he-IL"/>
        </w:rPr>
        <w:t>א.</w:t>
      </w:r>
      <w:r w:rsidR="00E02D7B">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C165AD">
      <w:pPr>
        <w:pStyle w:val="af5"/>
        <w:rPr>
          <w:rtl/>
        </w:rPr>
      </w:pPr>
      <w:bookmarkStart w:id="9170" w:name="ET_interruption_5082_36"/>
      <w:r w:rsidRPr="00C165AD">
        <w:rPr>
          <w:rStyle w:val="TagStyle"/>
          <w:rtl/>
        </w:rPr>
        <w:t xml:space="preserve"> &lt;&lt; קריאה &gt;&gt;</w:t>
      </w:r>
      <w:r w:rsidRPr="00E626E4">
        <w:rPr>
          <w:rStyle w:val="TagStyle"/>
          <w:rtl/>
        </w:rPr>
        <w:t xml:space="preserve"> </w:t>
      </w:r>
      <w:r>
        <w:rPr>
          <w:rtl/>
        </w:rPr>
        <w:t>מאיר כהן (יש עתיד):</w:t>
      </w:r>
      <w:r w:rsidRPr="00E626E4">
        <w:rPr>
          <w:rStyle w:val="TagStyle"/>
          <w:rtl/>
        </w:rPr>
        <w:t xml:space="preserve"> </w:t>
      </w:r>
      <w:r w:rsidRPr="00C165AD">
        <w:rPr>
          <w:rStyle w:val="TagStyle"/>
          <w:rtl/>
        </w:rPr>
        <w:t xml:space="preserve">&lt;&lt; קריאה &gt;&gt; </w:t>
      </w:r>
      <w:r>
        <w:rPr>
          <w:rtl/>
        </w:rPr>
        <w:t xml:space="preserve"> </w:t>
      </w:r>
      <w:bookmarkEnd w:id="9170"/>
    </w:p>
    <w:p w:rsidR="00E02D7B" w:rsidRDefault="00E02D7B" w:rsidP="008D4A50">
      <w:pPr>
        <w:rPr>
          <w:rtl/>
          <w:lang w:eastAsia="he-IL"/>
        </w:rPr>
      </w:pPr>
    </w:p>
    <w:p w:rsidR="00E02D7B" w:rsidRDefault="00E02D7B" w:rsidP="008D4A50">
      <w:pPr>
        <w:rPr>
          <w:rtl/>
          <w:lang w:eastAsia="he-IL"/>
        </w:rPr>
      </w:pPr>
      <w:bookmarkStart w:id="9171" w:name="_ETM_Q22_700000"/>
      <w:bookmarkEnd w:id="9171"/>
      <w:r>
        <w:rPr>
          <w:rFonts w:hint="cs"/>
          <w:rtl/>
          <w:lang w:eastAsia="he-IL"/>
        </w:rPr>
        <w:t>לא.</w:t>
      </w:r>
    </w:p>
    <w:p w:rsidR="00E02D7B" w:rsidRDefault="00E02D7B" w:rsidP="008D4A50">
      <w:pPr>
        <w:rPr>
          <w:rtl/>
          <w:lang w:eastAsia="he-IL"/>
        </w:rPr>
      </w:pPr>
    </w:p>
    <w:p w:rsidR="00E02D7B" w:rsidRDefault="00E02D7B" w:rsidP="008D4A50">
      <w:pPr>
        <w:pStyle w:val="-"/>
        <w:keepNext/>
        <w:rPr>
          <w:rtl/>
        </w:rPr>
      </w:pPr>
      <w:bookmarkStart w:id="9172" w:name="ET_speakercontinue_5300_38"/>
      <w:r w:rsidRPr="00E626E4">
        <w:rPr>
          <w:rStyle w:val="TagStyle"/>
          <w:rtl/>
        </w:rPr>
        <w:t xml:space="preserve"> &lt;&lt; דובר_המשך &gt;&gt; </w:t>
      </w:r>
      <w:r>
        <w:rPr>
          <w:rtl/>
        </w:rPr>
        <w:t>מירב בן ארי (יש עתיד):</w:t>
      </w:r>
      <w:r w:rsidRPr="00E626E4">
        <w:rPr>
          <w:rStyle w:val="TagStyle"/>
          <w:rtl/>
        </w:rPr>
        <w:t xml:space="preserve"> &lt;&lt; דובר_המשך &gt;&gt;</w:t>
      </w:r>
      <w:r>
        <w:rPr>
          <w:rtl/>
        </w:rPr>
        <w:t xml:space="preserve"> </w:t>
      </w:r>
      <w:bookmarkEnd w:id="9172"/>
    </w:p>
    <w:p w:rsidR="00E02D7B" w:rsidRDefault="00E02D7B" w:rsidP="008D4A50">
      <w:pPr>
        <w:rPr>
          <w:rtl/>
          <w:lang w:eastAsia="he-IL"/>
        </w:rPr>
      </w:pPr>
    </w:p>
    <w:p w:rsidR="00E02D7B" w:rsidRPr="00E626E4" w:rsidRDefault="00E02D7B" w:rsidP="008D4A50">
      <w:pPr>
        <w:rPr>
          <w:rtl/>
          <w:lang w:eastAsia="he-IL"/>
        </w:rPr>
      </w:pPr>
      <w:bookmarkStart w:id="9173" w:name="_ETM_Q22_702000"/>
      <w:bookmarkEnd w:id="9173"/>
      <w:r>
        <w:rPr>
          <w:rFonts w:hint="cs"/>
          <w:rtl/>
          <w:lang w:eastAsia="he-IL"/>
        </w:rPr>
        <w:t>אתה לא נוסע. אתה לא נוסע בכל יום לצפון.</w:t>
      </w:r>
    </w:p>
    <w:p w:rsidR="00E02D7B" w:rsidRDefault="00E02D7B" w:rsidP="008D4A50">
      <w:pPr>
        <w:rPr>
          <w:rtl/>
          <w:lang w:eastAsia="he-IL"/>
        </w:rPr>
      </w:pPr>
    </w:p>
    <w:p w:rsidR="00E02D7B" w:rsidRDefault="00E02D7B" w:rsidP="008D4A50">
      <w:pPr>
        <w:pStyle w:val="af5"/>
        <w:keepNext/>
        <w:rPr>
          <w:rtl/>
        </w:rPr>
      </w:pPr>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Default="00E02D7B" w:rsidP="008D4A50">
      <w:pPr>
        <w:rPr>
          <w:rtl/>
          <w:lang w:eastAsia="he-IL"/>
        </w:rPr>
      </w:pPr>
      <w:r>
        <w:rPr>
          <w:rFonts w:hint="cs"/>
          <w:rtl/>
          <w:lang w:eastAsia="he-IL"/>
        </w:rPr>
        <w:t>רגע, שנייה.</w:t>
      </w:r>
    </w:p>
    <w:p w:rsidR="00E02D7B" w:rsidRDefault="00E02D7B" w:rsidP="008D4A50">
      <w:pPr>
        <w:rPr>
          <w:rtl/>
          <w:lang w:eastAsia="he-IL"/>
        </w:rPr>
      </w:pPr>
    </w:p>
    <w:p w:rsidR="00E02D7B" w:rsidRDefault="00E02D7B" w:rsidP="00C165AD">
      <w:pPr>
        <w:pStyle w:val="af5"/>
        <w:rPr>
          <w:rtl/>
        </w:rPr>
      </w:pPr>
      <w:bookmarkStart w:id="9174" w:name="ET_interruption_5082_37"/>
      <w:r w:rsidRPr="00C165AD">
        <w:rPr>
          <w:rStyle w:val="TagStyle"/>
          <w:rtl/>
        </w:rPr>
        <w:t xml:space="preserve"> &lt;&lt; קריאה &gt;&gt;</w:t>
      </w:r>
      <w:r w:rsidRPr="00E626E4">
        <w:rPr>
          <w:rStyle w:val="TagStyle"/>
          <w:rtl/>
        </w:rPr>
        <w:t xml:space="preserve"> </w:t>
      </w:r>
      <w:r>
        <w:rPr>
          <w:rtl/>
        </w:rPr>
        <w:t>מאיר כהן (יש עתיד):</w:t>
      </w:r>
      <w:r w:rsidRPr="00E626E4">
        <w:rPr>
          <w:rStyle w:val="TagStyle"/>
          <w:rtl/>
        </w:rPr>
        <w:t xml:space="preserve"> </w:t>
      </w:r>
      <w:r w:rsidRPr="00C165AD">
        <w:rPr>
          <w:rStyle w:val="TagStyle"/>
          <w:rtl/>
        </w:rPr>
        <w:t xml:space="preserve">&lt;&lt; קריאה &gt;&gt; </w:t>
      </w:r>
      <w:r>
        <w:rPr>
          <w:rtl/>
        </w:rPr>
        <w:t xml:space="preserve"> </w:t>
      </w:r>
      <w:bookmarkEnd w:id="9174"/>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לשאר אתה נוסע בכל יום </w:t>
      </w:r>
      <w:bookmarkStart w:id="9175" w:name="_ETM_Q22_703000"/>
      <w:bookmarkEnd w:id="9175"/>
      <w:r>
        <w:rPr>
          <w:rFonts w:hint="cs"/>
          <w:rtl/>
          <w:lang w:eastAsia="he-IL"/>
        </w:rPr>
        <w:t>כשאין מלחמה?</w:t>
      </w:r>
    </w:p>
    <w:p w:rsidR="00E02D7B" w:rsidRDefault="00E02D7B" w:rsidP="008D4A50">
      <w:pPr>
        <w:rPr>
          <w:rtl/>
          <w:lang w:eastAsia="he-IL"/>
        </w:rPr>
      </w:pPr>
    </w:p>
    <w:p w:rsidR="00E02D7B" w:rsidRDefault="00E02D7B" w:rsidP="008D4A50">
      <w:pPr>
        <w:pStyle w:val="af5"/>
        <w:keepNext/>
        <w:rPr>
          <w:rtl/>
        </w:rPr>
      </w:pPr>
      <w:r w:rsidRPr="00717378">
        <w:rPr>
          <w:rStyle w:val="TagStyle"/>
          <w:rtl/>
        </w:rPr>
        <w:t xml:space="preserve">&lt;&lt; קריאה &gt;&gt; </w:t>
      </w:r>
      <w:r>
        <w:rPr>
          <w:rtl/>
        </w:rPr>
        <w:t>שר הנגב, הגליל והחוסן הלאומי יצחק שמעון וסרלאוף:</w:t>
      </w:r>
      <w:r w:rsidRPr="00717378">
        <w:rPr>
          <w:rStyle w:val="TagStyle"/>
          <w:rtl/>
        </w:rPr>
        <w:t xml:space="preserve"> &lt;&lt; קריאה &gt;&gt;</w:t>
      </w:r>
      <w:r>
        <w:rPr>
          <w:rtl/>
        </w:rPr>
        <w:t xml:space="preserve"> </w:t>
      </w:r>
    </w:p>
    <w:p w:rsidR="00E02D7B" w:rsidRDefault="00E02D7B" w:rsidP="008D4A50">
      <w:pPr>
        <w:rPr>
          <w:rtl/>
          <w:lang w:eastAsia="he-IL"/>
        </w:rPr>
      </w:pPr>
    </w:p>
    <w:p w:rsidR="00E02D7B" w:rsidRDefault="00E02D7B" w:rsidP="008D4A50">
      <w:pPr>
        <w:rPr>
          <w:rtl/>
          <w:lang w:eastAsia="he-IL"/>
        </w:rPr>
      </w:pPr>
      <w:bookmarkStart w:id="9176" w:name="_ETM_Q22_704000"/>
      <w:bookmarkEnd w:id="9176"/>
      <w:r>
        <w:rPr>
          <w:rFonts w:hint="cs"/>
          <w:rtl/>
          <w:lang w:eastAsia="he-IL"/>
        </w:rPr>
        <w:t xml:space="preserve">אבל היא </w:t>
      </w:r>
      <w:bookmarkStart w:id="9177" w:name="_ETM_Q22_705000"/>
      <w:bookmarkEnd w:id="9177"/>
      <w:r>
        <w:rPr>
          <w:rFonts w:hint="cs"/>
          <w:rtl/>
          <w:lang w:eastAsia="he-IL"/>
        </w:rPr>
        <w:t>אומרת שגם בימי שגרה לא צריך להעלות חוקים שהם לא בהסכמה.</w:t>
      </w:r>
    </w:p>
    <w:p w:rsidR="00E02D7B" w:rsidRDefault="00E02D7B" w:rsidP="008D4A50">
      <w:pPr>
        <w:rPr>
          <w:rtl/>
          <w:lang w:eastAsia="he-IL"/>
        </w:rPr>
      </w:pPr>
    </w:p>
    <w:p w:rsidR="00E02D7B" w:rsidRDefault="00E02D7B" w:rsidP="008D4A50">
      <w:pPr>
        <w:pStyle w:val="af6"/>
        <w:keepNext/>
        <w:rPr>
          <w:rtl/>
        </w:rPr>
      </w:pPr>
      <w:bookmarkStart w:id="9178" w:name="ET_yor_6253_39"/>
      <w:r w:rsidRPr="00E626E4">
        <w:rPr>
          <w:rStyle w:val="TagStyle"/>
          <w:rtl/>
        </w:rPr>
        <w:t xml:space="preserve"> &lt;&lt; יור &gt;&gt; </w:t>
      </w:r>
      <w:r>
        <w:rPr>
          <w:rtl/>
        </w:rPr>
        <w:t>היו"ר משה טור פז:</w:t>
      </w:r>
      <w:r w:rsidRPr="00E626E4">
        <w:rPr>
          <w:rStyle w:val="TagStyle"/>
          <w:rtl/>
        </w:rPr>
        <w:t xml:space="preserve"> &lt;&lt; יור &gt;&gt;</w:t>
      </w:r>
      <w:r>
        <w:rPr>
          <w:rtl/>
        </w:rPr>
        <w:t xml:space="preserve"> </w:t>
      </w:r>
      <w:bookmarkEnd w:id="9178"/>
    </w:p>
    <w:p w:rsidR="00E02D7B" w:rsidRDefault="00E02D7B" w:rsidP="008D4A50">
      <w:pPr>
        <w:rPr>
          <w:rtl/>
          <w:lang w:eastAsia="he-IL"/>
        </w:rPr>
      </w:pPr>
    </w:p>
    <w:p w:rsidR="00E02D7B" w:rsidRDefault="00E02D7B" w:rsidP="00B20020">
      <w:pPr>
        <w:rPr>
          <w:rtl/>
          <w:lang w:eastAsia="he-IL"/>
        </w:rPr>
      </w:pPr>
      <w:r>
        <w:rPr>
          <w:rFonts w:hint="cs"/>
          <w:rtl/>
          <w:lang w:eastAsia="he-IL"/>
        </w:rPr>
        <w:t xml:space="preserve">חברת הכנסת בן ארי, בגלל שניהלתם דיאלוג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9179" w:name="_ETM_Q22_707000"/>
      <w:bookmarkEnd w:id="9179"/>
    </w:p>
    <w:p w:rsidR="00E02D7B" w:rsidRDefault="00E02D7B" w:rsidP="008D4A50">
      <w:pPr>
        <w:pStyle w:val="-"/>
        <w:keepNext/>
        <w:rPr>
          <w:rtl/>
        </w:rPr>
      </w:pPr>
      <w:bookmarkStart w:id="9180" w:name="ET_speakercontinue_5300_40"/>
      <w:r w:rsidRPr="004778D2">
        <w:rPr>
          <w:rStyle w:val="TagStyle"/>
          <w:rtl/>
        </w:rPr>
        <w:t xml:space="preserve"> &lt;&lt; דובר_המשך &gt;&gt; </w:t>
      </w:r>
      <w:r>
        <w:rPr>
          <w:rtl/>
        </w:rPr>
        <w:t>מירב בן ארי (יש עתיד):</w:t>
      </w:r>
      <w:r w:rsidRPr="004778D2">
        <w:rPr>
          <w:rStyle w:val="TagStyle"/>
          <w:rtl/>
        </w:rPr>
        <w:t xml:space="preserve"> &lt;&lt; דובר_המשך &gt;&gt;</w:t>
      </w:r>
      <w:r>
        <w:rPr>
          <w:rtl/>
        </w:rPr>
        <w:t xml:space="preserve"> </w:t>
      </w:r>
      <w:bookmarkEnd w:id="9180"/>
    </w:p>
    <w:p w:rsidR="00E02D7B" w:rsidRDefault="00E02D7B" w:rsidP="008D4A50">
      <w:pPr>
        <w:rPr>
          <w:rtl/>
          <w:lang w:eastAsia="he-IL"/>
        </w:rPr>
      </w:pPr>
    </w:p>
    <w:p w:rsidR="00E02D7B" w:rsidRDefault="00E02D7B" w:rsidP="008D4A50">
      <w:pPr>
        <w:rPr>
          <w:rtl/>
          <w:lang w:eastAsia="he-IL"/>
        </w:rPr>
      </w:pPr>
      <w:bookmarkStart w:id="9181" w:name="_ETM_Q22_706000"/>
      <w:bookmarkEnd w:id="9181"/>
      <w:r>
        <w:rPr>
          <w:rFonts w:hint="cs"/>
          <w:rtl/>
          <w:lang w:eastAsia="he-IL"/>
        </w:rPr>
        <w:t>נגמר לי הזמן?</w:t>
      </w:r>
    </w:p>
    <w:p w:rsidR="00E02D7B" w:rsidRDefault="00E02D7B" w:rsidP="008D4A50">
      <w:pPr>
        <w:rPr>
          <w:rtl/>
          <w:lang w:eastAsia="he-IL"/>
        </w:rPr>
      </w:pPr>
    </w:p>
    <w:p w:rsidR="00E02D7B" w:rsidRDefault="00E02D7B" w:rsidP="008D4A50">
      <w:pPr>
        <w:pStyle w:val="af6"/>
        <w:keepNext/>
        <w:rPr>
          <w:rtl/>
        </w:rPr>
      </w:pPr>
      <w:bookmarkStart w:id="9182" w:name="ET_yor_6253_41"/>
      <w:r w:rsidRPr="004778D2">
        <w:rPr>
          <w:rStyle w:val="TagStyle"/>
          <w:rtl/>
        </w:rPr>
        <w:t xml:space="preserve"> &lt;&lt; יור &gt;&gt; </w:t>
      </w:r>
      <w:r>
        <w:rPr>
          <w:rtl/>
        </w:rPr>
        <w:t>היו"ר משה טור פז:</w:t>
      </w:r>
      <w:r w:rsidRPr="004778D2">
        <w:rPr>
          <w:rStyle w:val="TagStyle"/>
          <w:rtl/>
        </w:rPr>
        <w:t xml:space="preserve"> &lt;&lt; יור &gt;&gt;</w:t>
      </w:r>
      <w:r>
        <w:rPr>
          <w:rtl/>
        </w:rPr>
        <w:t xml:space="preserve"> </w:t>
      </w:r>
      <w:bookmarkEnd w:id="9182"/>
    </w:p>
    <w:p w:rsidR="00E02D7B" w:rsidRDefault="00E02D7B" w:rsidP="008D4A50">
      <w:pPr>
        <w:rPr>
          <w:rtl/>
          <w:lang w:eastAsia="he-IL"/>
        </w:rPr>
      </w:pPr>
    </w:p>
    <w:p w:rsidR="00E02D7B" w:rsidRDefault="00E02D7B" w:rsidP="008D4A50">
      <w:pPr>
        <w:rPr>
          <w:rtl/>
          <w:lang w:eastAsia="he-IL"/>
        </w:rPr>
      </w:pPr>
      <w:bookmarkStart w:id="9183" w:name="_ETM_Q22_709000"/>
      <w:bookmarkEnd w:id="9183"/>
      <w:r>
        <w:rPr>
          <w:rFonts w:hint="cs"/>
          <w:rtl/>
          <w:lang w:eastAsia="he-IL"/>
        </w:rPr>
        <w:t>אני אתן לך עוד דקה.</w:t>
      </w:r>
    </w:p>
    <w:p w:rsidR="00E02D7B" w:rsidRDefault="00E02D7B" w:rsidP="008D4A50">
      <w:pPr>
        <w:rPr>
          <w:rtl/>
          <w:lang w:eastAsia="he-IL"/>
        </w:rPr>
      </w:pPr>
    </w:p>
    <w:p w:rsidR="00E02D7B" w:rsidRDefault="00E02D7B" w:rsidP="008D4A50">
      <w:pPr>
        <w:pStyle w:val="-"/>
        <w:keepNext/>
        <w:rPr>
          <w:rtl/>
        </w:rPr>
      </w:pPr>
      <w:bookmarkStart w:id="9184" w:name="ET_speakercontinue_5300_42"/>
      <w:r w:rsidRPr="004778D2">
        <w:rPr>
          <w:rStyle w:val="TagStyle"/>
          <w:rtl/>
        </w:rPr>
        <w:t xml:space="preserve"> &lt;&lt; דובר_המשך &gt;&gt; </w:t>
      </w:r>
      <w:r>
        <w:rPr>
          <w:rtl/>
        </w:rPr>
        <w:t>מירב בן ארי (יש עתיד):</w:t>
      </w:r>
      <w:r w:rsidRPr="004778D2">
        <w:rPr>
          <w:rStyle w:val="TagStyle"/>
          <w:rtl/>
        </w:rPr>
        <w:t xml:space="preserve"> &lt;&lt; דובר_המשך &gt;&gt;</w:t>
      </w:r>
      <w:r>
        <w:rPr>
          <w:rtl/>
        </w:rPr>
        <w:t xml:space="preserve"> </w:t>
      </w:r>
      <w:bookmarkEnd w:id="9184"/>
    </w:p>
    <w:p w:rsidR="00E02D7B" w:rsidRDefault="00E02D7B" w:rsidP="008D4A50">
      <w:pPr>
        <w:rPr>
          <w:rtl/>
          <w:lang w:eastAsia="he-IL"/>
        </w:rPr>
      </w:pPr>
    </w:p>
    <w:p w:rsidR="00E02D7B" w:rsidRDefault="00E02D7B" w:rsidP="008D4A50">
      <w:pPr>
        <w:rPr>
          <w:rtl/>
          <w:lang w:eastAsia="he-IL"/>
        </w:rPr>
      </w:pPr>
      <w:r>
        <w:rPr>
          <w:rFonts w:hint="cs"/>
          <w:rtl/>
          <w:lang w:eastAsia="he-IL"/>
        </w:rPr>
        <w:t>יש לי גם ככה חצי שעה ואני צמצמתי.</w:t>
      </w:r>
    </w:p>
    <w:p w:rsidR="00E02D7B" w:rsidRDefault="00E02D7B" w:rsidP="008D4A50">
      <w:pPr>
        <w:rPr>
          <w:rtl/>
          <w:lang w:eastAsia="he-IL"/>
        </w:rPr>
      </w:pPr>
      <w:bookmarkStart w:id="9185" w:name="_ETM_Q22_710000"/>
      <w:bookmarkEnd w:id="9185"/>
    </w:p>
    <w:p w:rsidR="00E02D7B" w:rsidRDefault="00E02D7B" w:rsidP="008D4A50">
      <w:pPr>
        <w:pStyle w:val="af5"/>
        <w:keepNext/>
        <w:rPr>
          <w:rtl/>
        </w:rPr>
      </w:pPr>
      <w:bookmarkStart w:id="9186" w:name="ET_interruption_קריאות_45"/>
      <w:r w:rsidRPr="004778D2">
        <w:rPr>
          <w:rStyle w:val="TagStyle"/>
          <w:rtl/>
        </w:rPr>
        <w:t xml:space="preserve"> &lt;&lt; קריאה &gt;&gt; </w:t>
      </w:r>
      <w:r>
        <w:rPr>
          <w:rtl/>
        </w:rPr>
        <w:t>קריאות:</w:t>
      </w:r>
      <w:r w:rsidRPr="004778D2">
        <w:rPr>
          <w:rStyle w:val="TagStyle"/>
          <w:rtl/>
        </w:rPr>
        <w:t xml:space="preserve"> &lt;&lt; קריאה &gt;&gt;</w:t>
      </w:r>
      <w:r>
        <w:rPr>
          <w:rtl/>
        </w:rPr>
        <w:t xml:space="preserve"> </w:t>
      </w:r>
      <w:bookmarkEnd w:id="9186"/>
    </w:p>
    <w:p w:rsidR="00E02D7B" w:rsidRDefault="00E02D7B" w:rsidP="008D4A50">
      <w:pPr>
        <w:rPr>
          <w:rtl/>
          <w:lang w:eastAsia="he-IL"/>
        </w:rPr>
      </w:pPr>
    </w:p>
    <w:p w:rsidR="00E02D7B" w:rsidRPr="004778D2" w:rsidRDefault="00E02D7B" w:rsidP="00B20020">
      <w:pPr>
        <w:rPr>
          <w:rtl/>
          <w:lang w:eastAsia="he-IL"/>
        </w:rPr>
      </w:pPr>
      <w:bookmarkStart w:id="9187" w:name="_ETM_Q22_713000"/>
      <w:bookmarkEnd w:id="9187"/>
      <w:r>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6"/>
        <w:keepNext/>
        <w:rPr>
          <w:rtl/>
        </w:rPr>
      </w:pPr>
      <w:bookmarkStart w:id="9188" w:name="ET_yor_6253_43"/>
      <w:r w:rsidRPr="004778D2">
        <w:rPr>
          <w:rStyle w:val="TagStyle"/>
          <w:rtl/>
        </w:rPr>
        <w:t xml:space="preserve"> &lt;&lt; יור &gt;&gt; </w:t>
      </w:r>
      <w:r>
        <w:rPr>
          <w:rtl/>
        </w:rPr>
        <w:t>היו"ר משה טור פז:</w:t>
      </w:r>
      <w:r w:rsidRPr="004778D2">
        <w:rPr>
          <w:rStyle w:val="TagStyle"/>
          <w:rtl/>
        </w:rPr>
        <w:t xml:space="preserve"> &lt;&lt; יור &gt;&gt;</w:t>
      </w:r>
      <w:r>
        <w:rPr>
          <w:rtl/>
        </w:rPr>
        <w:t xml:space="preserve"> </w:t>
      </w:r>
      <w:bookmarkEnd w:id="9188"/>
    </w:p>
    <w:p w:rsidR="00E02D7B" w:rsidRDefault="00E02D7B" w:rsidP="008D4A50">
      <w:pPr>
        <w:rPr>
          <w:rtl/>
          <w:lang w:eastAsia="he-IL"/>
        </w:rPr>
      </w:pPr>
    </w:p>
    <w:p w:rsidR="00E02D7B" w:rsidRDefault="00E02D7B" w:rsidP="008D4A50">
      <w:pPr>
        <w:rPr>
          <w:rtl/>
          <w:lang w:eastAsia="he-IL"/>
        </w:rPr>
      </w:pPr>
      <w:bookmarkStart w:id="9189" w:name="_ETM_Q22_712000"/>
      <w:bookmarkEnd w:id="9189"/>
      <w:r>
        <w:rPr>
          <w:rFonts w:hint="cs"/>
          <w:rtl/>
          <w:lang w:eastAsia="he-IL"/>
        </w:rPr>
        <w:t>חבריי, תנו למרכזת האופוזיציה לסיים.</w:t>
      </w:r>
    </w:p>
    <w:p w:rsidR="00E02D7B" w:rsidRDefault="00E02D7B" w:rsidP="008D4A50">
      <w:pPr>
        <w:rPr>
          <w:rtl/>
          <w:lang w:eastAsia="he-IL"/>
        </w:rPr>
      </w:pPr>
    </w:p>
    <w:p w:rsidR="00E02D7B" w:rsidRDefault="00E02D7B" w:rsidP="008D4A50">
      <w:pPr>
        <w:pStyle w:val="-"/>
        <w:keepNext/>
        <w:rPr>
          <w:rtl/>
        </w:rPr>
      </w:pPr>
      <w:bookmarkStart w:id="9190" w:name="ET_speakercontinue_5300_44"/>
      <w:r w:rsidRPr="004778D2">
        <w:rPr>
          <w:rStyle w:val="TagStyle"/>
          <w:rtl/>
        </w:rPr>
        <w:t xml:space="preserve"> &lt;&lt; דובר_המשך &gt;&gt; </w:t>
      </w:r>
      <w:r>
        <w:rPr>
          <w:rtl/>
        </w:rPr>
        <w:t>מירב בן ארי (יש עתיד):</w:t>
      </w:r>
      <w:r w:rsidRPr="004778D2">
        <w:rPr>
          <w:rStyle w:val="TagStyle"/>
          <w:rtl/>
        </w:rPr>
        <w:t xml:space="preserve"> &lt;&lt; דובר_המשך &gt;&gt;</w:t>
      </w:r>
      <w:r>
        <w:rPr>
          <w:rtl/>
        </w:rPr>
        <w:t xml:space="preserve"> </w:t>
      </w:r>
      <w:bookmarkEnd w:id="9190"/>
    </w:p>
    <w:p w:rsidR="00E02D7B" w:rsidRDefault="00E02D7B" w:rsidP="008D4A50">
      <w:pPr>
        <w:rPr>
          <w:rtl/>
          <w:lang w:eastAsia="he-IL"/>
        </w:rPr>
      </w:pPr>
    </w:p>
    <w:p w:rsidR="00E02D7B" w:rsidRDefault="00E02D7B" w:rsidP="00A87034">
      <w:pPr>
        <w:rPr>
          <w:rtl/>
          <w:lang w:eastAsia="he-IL"/>
        </w:rPr>
      </w:pPr>
      <w:bookmarkStart w:id="9191" w:name="_ETM_Q22_715000"/>
      <w:bookmarkEnd w:id="9191"/>
      <w:r>
        <w:rPr>
          <w:rFonts w:hint="cs"/>
          <w:rtl/>
          <w:lang w:eastAsia="he-IL"/>
        </w:rPr>
        <w:t xml:space="preserve">אני רוצה </w:t>
      </w:r>
      <w:bookmarkStart w:id="9192" w:name="_ETM_Q22_714000"/>
      <w:bookmarkEnd w:id="9192"/>
      <w:r>
        <w:rPr>
          <w:rFonts w:hint="cs"/>
          <w:rtl/>
          <w:lang w:eastAsia="he-IL"/>
        </w:rPr>
        <w:t xml:space="preserve">להגיד לך משהו, ובזה אני מסכמת. העובדה </w:t>
      </w:r>
      <w:bookmarkStart w:id="9193" w:name="_ETM_Q22_718000"/>
      <w:bookmarkEnd w:id="9193"/>
      <w:r>
        <w:rPr>
          <w:rFonts w:hint="cs"/>
          <w:rtl/>
          <w:lang w:eastAsia="he-IL"/>
        </w:rPr>
        <w:t xml:space="preserve">שחברי הכנסת יגיעו לפה היום ב-01:00, כולל שרים, בשביל </w:t>
      </w:r>
      <w:bookmarkStart w:id="9194" w:name="_ETM_Q22_727000"/>
      <w:bookmarkEnd w:id="9194"/>
      <w:r>
        <w:rPr>
          <w:rFonts w:hint="cs"/>
          <w:rtl/>
          <w:lang w:eastAsia="he-IL"/>
        </w:rPr>
        <w:t xml:space="preserve">חוק </w:t>
      </w:r>
      <w:r w:rsidR="00A87034">
        <w:rPr>
          <w:rFonts w:hint="eastAsia"/>
          <w:rtl/>
          <w:lang w:eastAsia="he-IL"/>
        </w:rPr>
        <w:t xml:space="preserve">– </w:t>
      </w:r>
      <w:r>
        <w:rPr>
          <w:rFonts w:hint="cs"/>
          <w:rtl/>
          <w:lang w:eastAsia="he-IL"/>
        </w:rPr>
        <w:t>הינה</w:t>
      </w:r>
      <w:r w:rsidR="00A87034">
        <w:rPr>
          <w:rFonts w:hint="cs"/>
          <w:rtl/>
          <w:lang w:eastAsia="he-IL"/>
        </w:rPr>
        <w:t>,</w:t>
      </w:r>
      <w:r>
        <w:rPr>
          <w:rFonts w:hint="cs"/>
          <w:rtl/>
          <w:lang w:eastAsia="he-IL"/>
        </w:rPr>
        <w:t xml:space="preserve"> אני אומרת לך </w:t>
      </w:r>
      <w:bookmarkStart w:id="9195" w:name="_ETM_Q22_735156"/>
      <w:bookmarkEnd w:id="9195"/>
      <w:r w:rsidR="00A87034">
        <w:rPr>
          <w:rFonts w:hint="eastAsia"/>
          <w:rtl/>
          <w:lang w:eastAsia="he-IL"/>
        </w:rPr>
        <w:t xml:space="preserve">– </w:t>
      </w:r>
      <w:r>
        <w:rPr>
          <w:rFonts w:hint="cs"/>
          <w:rtl/>
          <w:lang w:eastAsia="he-IL"/>
        </w:rPr>
        <w:t xml:space="preserve">שאין בו שום דחיפות, הוא לא רלוונטי, הוא </w:t>
      </w:r>
      <w:bookmarkStart w:id="9196" w:name="_ETM_Q22_734000"/>
      <w:bookmarkEnd w:id="9196"/>
      <w:r>
        <w:rPr>
          <w:rFonts w:hint="cs"/>
          <w:rtl/>
          <w:lang w:eastAsia="he-IL"/>
        </w:rPr>
        <w:t xml:space="preserve">לא עוזר בכלום לאזרחי ישראל, הוא רק עוזר ליציבות </w:t>
      </w:r>
      <w:bookmarkStart w:id="9197" w:name="_ETM_Q22_738000"/>
      <w:bookmarkEnd w:id="9197"/>
      <w:r>
        <w:rPr>
          <w:rFonts w:hint="cs"/>
          <w:rtl/>
          <w:lang w:eastAsia="he-IL"/>
        </w:rPr>
        <w:t>של הקואליציה שלכם, היא בושה וחרפה. תודה.</w:t>
      </w:r>
    </w:p>
    <w:p w:rsidR="00E02D7B" w:rsidRDefault="00E02D7B" w:rsidP="008D4A50">
      <w:pPr>
        <w:rPr>
          <w:rtl/>
          <w:lang w:eastAsia="he-IL"/>
        </w:rPr>
      </w:pPr>
    </w:p>
    <w:p w:rsidR="00E02D7B" w:rsidRDefault="00E02D7B" w:rsidP="008D4A50">
      <w:pPr>
        <w:pStyle w:val="af6"/>
        <w:keepNext/>
        <w:rPr>
          <w:rtl/>
        </w:rPr>
      </w:pPr>
      <w:bookmarkStart w:id="9198" w:name="ET_yor_6253_46"/>
      <w:r w:rsidRPr="004778D2">
        <w:rPr>
          <w:rStyle w:val="TagStyle"/>
          <w:rtl/>
        </w:rPr>
        <w:t xml:space="preserve"> &lt;&lt; יור &gt;&gt; </w:t>
      </w:r>
      <w:r>
        <w:rPr>
          <w:rtl/>
        </w:rPr>
        <w:t>היו"ר משה טור פז:</w:t>
      </w:r>
      <w:r w:rsidRPr="004778D2">
        <w:rPr>
          <w:rStyle w:val="TagStyle"/>
          <w:rtl/>
        </w:rPr>
        <w:t xml:space="preserve"> &lt;&lt; יור &gt;&gt;</w:t>
      </w:r>
      <w:r>
        <w:rPr>
          <w:rtl/>
        </w:rPr>
        <w:t xml:space="preserve"> </w:t>
      </w:r>
      <w:bookmarkEnd w:id="9198"/>
    </w:p>
    <w:p w:rsidR="00E02D7B" w:rsidRDefault="00E02D7B" w:rsidP="008D4A50">
      <w:pPr>
        <w:rPr>
          <w:rtl/>
          <w:lang w:eastAsia="he-IL"/>
        </w:rPr>
      </w:pPr>
    </w:p>
    <w:p w:rsidR="00E02D7B" w:rsidRPr="004778D2" w:rsidRDefault="00E02D7B" w:rsidP="008D4A50">
      <w:pPr>
        <w:rPr>
          <w:rtl/>
          <w:lang w:eastAsia="he-IL"/>
        </w:rPr>
      </w:pPr>
      <w:bookmarkStart w:id="9199" w:name="_ETM_Q22_740000"/>
      <w:bookmarkEnd w:id="9199"/>
      <w:r>
        <w:rPr>
          <w:rFonts w:hint="cs"/>
          <w:rtl/>
          <w:lang w:eastAsia="he-IL"/>
        </w:rPr>
        <w:t xml:space="preserve">תודה רבה. חברת הכנסת </w:t>
      </w:r>
      <w:bookmarkStart w:id="9200" w:name="_ETM_Q22_742000"/>
      <w:bookmarkEnd w:id="9200"/>
      <w:r>
        <w:rPr>
          <w:rFonts w:hint="cs"/>
          <w:rtl/>
          <w:lang w:eastAsia="he-IL"/>
        </w:rPr>
        <w:t>דבי ביטון, בבקשה, לרשותך חמש דקות.</w:t>
      </w:r>
    </w:p>
    <w:p w:rsidR="00E02D7B" w:rsidRDefault="00E02D7B" w:rsidP="008D4A50">
      <w:pPr>
        <w:rPr>
          <w:rtl/>
          <w:lang w:eastAsia="he-IL"/>
        </w:rPr>
      </w:pPr>
    </w:p>
    <w:p w:rsidR="00E02D7B" w:rsidRDefault="00E02D7B" w:rsidP="008D4A50">
      <w:pPr>
        <w:pStyle w:val="a4"/>
        <w:keepNext/>
        <w:rPr>
          <w:rtl/>
        </w:rPr>
      </w:pPr>
      <w:bookmarkStart w:id="9201" w:name="ET_speaker_6341_9"/>
      <w:r w:rsidRPr="006C6253">
        <w:rPr>
          <w:rStyle w:val="TagStyle"/>
          <w:rtl/>
        </w:rPr>
        <w:t xml:space="preserve"> &lt;&lt; דובר &gt;&gt; </w:t>
      </w:r>
      <w:bookmarkStart w:id="9202" w:name="_Toc173834204"/>
      <w:bookmarkStart w:id="9203" w:name="_Toc173835107"/>
      <w:bookmarkStart w:id="9204" w:name="_Toc173848407"/>
      <w:bookmarkStart w:id="9205" w:name="_Toc179102282"/>
      <w:r>
        <w:rPr>
          <w:rtl/>
        </w:rPr>
        <w:t>דבי ביטון (יש עתיד):</w:t>
      </w:r>
      <w:bookmarkEnd w:id="9202"/>
      <w:bookmarkEnd w:id="9203"/>
      <w:bookmarkEnd w:id="9204"/>
      <w:bookmarkEnd w:id="9205"/>
      <w:r w:rsidRPr="006C6253">
        <w:rPr>
          <w:rStyle w:val="TagStyle"/>
          <w:rtl/>
        </w:rPr>
        <w:t xml:space="preserve"> &lt;&lt; דובר &gt;&gt;</w:t>
      </w:r>
      <w:r>
        <w:rPr>
          <w:rtl/>
        </w:rPr>
        <w:t xml:space="preserve"> </w:t>
      </w:r>
      <w:bookmarkEnd w:id="9201"/>
    </w:p>
    <w:p w:rsidR="00E02D7B" w:rsidRDefault="00E02D7B" w:rsidP="008D4A50">
      <w:pPr>
        <w:rPr>
          <w:rtl/>
          <w:lang w:eastAsia="he-IL"/>
        </w:rPr>
      </w:pPr>
    </w:p>
    <w:p w:rsidR="00E02D7B" w:rsidRDefault="00E02D7B" w:rsidP="00803E2C">
      <w:pPr>
        <w:rPr>
          <w:rtl/>
        </w:rPr>
      </w:pPr>
      <w:r>
        <w:rPr>
          <w:rFonts w:hint="cs"/>
          <w:rtl/>
          <w:lang w:eastAsia="he-IL"/>
        </w:rPr>
        <w:t xml:space="preserve">כבוד היושב-ראש, כנסת נכבדה, זה שבועות מתנגן לי במוח "הוא לא ידע את שמה", אבל דווקא </w:t>
      </w:r>
      <w:bookmarkStart w:id="9206" w:name="_ETM_Q22_774000"/>
      <w:bookmarkEnd w:id="9206"/>
      <w:r>
        <w:rPr>
          <w:rFonts w:hint="cs"/>
          <w:rtl/>
          <w:lang w:eastAsia="he-IL"/>
        </w:rPr>
        <w:t xml:space="preserve">ראש הממשלה שלנו, בנושא שמות ונשותיו, הוא בטח יודע היטב את שמן. </w:t>
      </w:r>
      <w:bookmarkStart w:id="9207" w:name="TOR_Q23"/>
      <w:bookmarkStart w:id="9208" w:name="_ETM_Q23_181210"/>
      <w:bookmarkEnd w:id="9207"/>
      <w:bookmarkEnd w:id="9208"/>
      <w:r>
        <w:rPr>
          <w:rtl/>
        </w:rPr>
        <w:t xml:space="preserve">אני </w:t>
      </w:r>
      <w:bookmarkStart w:id="9209" w:name="_ETM_Q23_181840"/>
      <w:bookmarkEnd w:id="9209"/>
      <w:r>
        <w:rPr>
          <w:rtl/>
        </w:rPr>
        <w:t xml:space="preserve">רוצה </w:t>
      </w:r>
      <w:bookmarkStart w:id="9210" w:name="_ETM_Q23_182170"/>
      <w:bookmarkEnd w:id="9210"/>
      <w:r>
        <w:rPr>
          <w:rtl/>
        </w:rPr>
        <w:t xml:space="preserve">לפנות </w:t>
      </w:r>
      <w:bookmarkStart w:id="9211" w:name="_ETM_Q23_182590"/>
      <w:bookmarkEnd w:id="9211"/>
      <w:r>
        <w:rPr>
          <w:rtl/>
        </w:rPr>
        <w:t>אליכם</w:t>
      </w:r>
      <w:r>
        <w:rPr>
          <w:rFonts w:hint="cs"/>
          <w:rtl/>
        </w:rPr>
        <w:t>,</w:t>
      </w:r>
      <w:r>
        <w:rPr>
          <w:rtl/>
        </w:rPr>
        <w:t xml:space="preserve"> </w:t>
      </w:r>
      <w:bookmarkStart w:id="9212" w:name="_ETM_Q23_182980"/>
      <w:bookmarkEnd w:id="9212"/>
      <w:r>
        <w:rPr>
          <w:rtl/>
        </w:rPr>
        <w:t xml:space="preserve">חברי </w:t>
      </w:r>
      <w:bookmarkStart w:id="9213" w:name="_ETM_Q23_183340"/>
      <w:bookmarkEnd w:id="9213"/>
      <w:r>
        <w:rPr>
          <w:rtl/>
        </w:rPr>
        <w:t>הכנסת</w:t>
      </w:r>
      <w:r>
        <w:rPr>
          <w:rFonts w:hint="cs"/>
          <w:rtl/>
        </w:rPr>
        <w:t>,</w:t>
      </w:r>
      <w:r>
        <w:rPr>
          <w:rtl/>
        </w:rPr>
        <w:t xml:space="preserve"> </w:t>
      </w:r>
      <w:bookmarkStart w:id="9214" w:name="_ETM_Q23_184299"/>
      <w:bookmarkEnd w:id="9214"/>
      <w:r>
        <w:rPr>
          <w:rtl/>
        </w:rPr>
        <w:t>ולה</w:t>
      </w:r>
      <w:r>
        <w:rPr>
          <w:rFonts w:hint="cs"/>
          <w:rtl/>
        </w:rPr>
        <w:t>א</w:t>
      </w:r>
      <w:r>
        <w:rPr>
          <w:rtl/>
        </w:rPr>
        <w:t xml:space="preserve">יר </w:t>
      </w:r>
      <w:bookmarkStart w:id="9215" w:name="_ETM_Q23_184870"/>
      <w:bookmarkEnd w:id="9215"/>
      <w:r>
        <w:rPr>
          <w:rFonts w:hint="cs"/>
          <w:rtl/>
        </w:rPr>
        <w:t>לכם</w:t>
      </w:r>
      <w:r>
        <w:rPr>
          <w:rtl/>
        </w:rPr>
        <w:t xml:space="preserve"> </w:t>
      </w:r>
      <w:bookmarkStart w:id="9216" w:name="_ETM_Q23_185860"/>
      <w:bookmarkEnd w:id="9216"/>
      <w:r>
        <w:rPr>
          <w:rtl/>
        </w:rPr>
        <w:t>ב</w:t>
      </w:r>
      <w:bookmarkStart w:id="9217" w:name="_ETM_Q23_186100"/>
      <w:bookmarkEnd w:id="9217"/>
      <w:r>
        <w:rPr>
          <w:rtl/>
        </w:rPr>
        <w:t xml:space="preserve">זרקור </w:t>
      </w:r>
      <w:bookmarkStart w:id="9218" w:name="_ETM_Q23_186730"/>
      <w:bookmarkEnd w:id="9218"/>
      <w:r>
        <w:rPr>
          <w:rtl/>
        </w:rPr>
        <w:t xml:space="preserve">על </w:t>
      </w:r>
      <w:bookmarkStart w:id="9219" w:name="_ETM_Q23_186850"/>
      <w:bookmarkEnd w:id="9219"/>
      <w:r>
        <w:rPr>
          <w:rtl/>
        </w:rPr>
        <w:t xml:space="preserve">ההיבטים </w:t>
      </w:r>
      <w:bookmarkStart w:id="9220" w:name="_ETM_Q23_187360"/>
      <w:bookmarkEnd w:id="9220"/>
      <w:r>
        <w:rPr>
          <w:rtl/>
        </w:rPr>
        <w:t xml:space="preserve">שבאמת </w:t>
      </w:r>
      <w:bookmarkStart w:id="9221" w:name="_ETM_Q23_188080"/>
      <w:bookmarkEnd w:id="9221"/>
      <w:r>
        <w:rPr>
          <w:rtl/>
        </w:rPr>
        <w:t xml:space="preserve">מדאיגים </w:t>
      </w:r>
      <w:bookmarkStart w:id="9222" w:name="_ETM_Q23_188650"/>
      <w:bookmarkEnd w:id="9222"/>
      <w:r>
        <w:rPr>
          <w:rtl/>
        </w:rPr>
        <w:t>אותנו</w:t>
      </w:r>
      <w:r>
        <w:rPr>
          <w:rFonts w:hint="cs"/>
          <w:rtl/>
        </w:rPr>
        <w:t>.</w:t>
      </w:r>
      <w:r>
        <w:rPr>
          <w:rtl/>
        </w:rPr>
        <w:t xml:space="preserve"> </w:t>
      </w:r>
      <w:bookmarkStart w:id="9223" w:name="_ETM_Q23_189700"/>
      <w:bookmarkEnd w:id="9223"/>
      <w:r>
        <w:rPr>
          <w:rtl/>
        </w:rPr>
        <w:t xml:space="preserve">אנחנו </w:t>
      </w:r>
      <w:bookmarkStart w:id="9224" w:name="_ETM_Q23_190119"/>
      <w:bookmarkEnd w:id="9224"/>
      <w:r>
        <w:rPr>
          <w:rtl/>
        </w:rPr>
        <w:t xml:space="preserve">שומעים </w:t>
      </w:r>
      <w:bookmarkStart w:id="9225" w:name="_ETM_Q23_190510"/>
      <w:bookmarkEnd w:id="9225"/>
      <w:r>
        <w:rPr>
          <w:rtl/>
        </w:rPr>
        <w:t xml:space="preserve">באופן </w:t>
      </w:r>
      <w:bookmarkStart w:id="9226" w:name="_ETM_Q23_190900"/>
      <w:bookmarkEnd w:id="9226"/>
      <w:r>
        <w:rPr>
          <w:rtl/>
        </w:rPr>
        <w:t xml:space="preserve">שיטתי </w:t>
      </w:r>
      <w:bookmarkStart w:id="9227" w:name="_ETM_Q23_191590"/>
      <w:bookmarkEnd w:id="9227"/>
      <w:r>
        <w:rPr>
          <w:rtl/>
        </w:rPr>
        <w:t xml:space="preserve">את </w:t>
      </w:r>
      <w:bookmarkStart w:id="9228" w:name="_ETM_Q23_191710"/>
      <w:bookmarkEnd w:id="9228"/>
      <w:r>
        <w:rPr>
          <w:rtl/>
        </w:rPr>
        <w:t xml:space="preserve">ראש </w:t>
      </w:r>
      <w:bookmarkStart w:id="9229" w:name="_ETM_Q23_191980"/>
      <w:bookmarkEnd w:id="9229"/>
      <w:r>
        <w:rPr>
          <w:rtl/>
        </w:rPr>
        <w:t xml:space="preserve">הממשלה </w:t>
      </w:r>
      <w:bookmarkStart w:id="9230" w:name="_ETM_Q23_192639"/>
      <w:bookmarkEnd w:id="9230"/>
      <w:r>
        <w:rPr>
          <w:rtl/>
        </w:rPr>
        <w:t>שלנו</w:t>
      </w:r>
      <w:r>
        <w:rPr>
          <w:rFonts w:hint="cs"/>
          <w:rtl/>
        </w:rPr>
        <w:t>,</w:t>
      </w:r>
      <w:r>
        <w:rPr>
          <w:rtl/>
        </w:rPr>
        <w:t xml:space="preserve"> </w:t>
      </w:r>
      <w:bookmarkStart w:id="9231" w:name="_ETM_Q23_193769"/>
      <w:bookmarkEnd w:id="9231"/>
      <w:r>
        <w:rPr>
          <w:rtl/>
        </w:rPr>
        <w:t xml:space="preserve">כמעט </w:t>
      </w:r>
      <w:bookmarkStart w:id="9232" w:name="_ETM_Q23_194250"/>
      <w:bookmarkEnd w:id="9232"/>
      <w:r>
        <w:rPr>
          <w:rtl/>
        </w:rPr>
        <w:t xml:space="preserve">בכל </w:t>
      </w:r>
      <w:bookmarkStart w:id="9233" w:name="_ETM_Q23_194610"/>
      <w:bookmarkEnd w:id="9233"/>
      <w:r>
        <w:rPr>
          <w:rtl/>
        </w:rPr>
        <w:t>סיטואציה</w:t>
      </w:r>
      <w:bookmarkStart w:id="9234" w:name="_ETM_Q23_195510"/>
      <w:bookmarkStart w:id="9235" w:name="_ETM_Q23_197739"/>
      <w:bookmarkEnd w:id="9234"/>
      <w:bookmarkEnd w:id="9235"/>
      <w:r>
        <w:rPr>
          <w:rFonts w:hint="cs"/>
          <w:rtl/>
        </w:rPr>
        <w:t xml:space="preserve"> שצריך, חלילה, </w:t>
      </w:r>
      <w:r>
        <w:rPr>
          <w:rtl/>
        </w:rPr>
        <w:t>לקחת</w:t>
      </w:r>
      <w:r>
        <w:rPr>
          <w:rFonts w:hint="cs"/>
          <w:rtl/>
        </w:rPr>
        <w:t xml:space="preserve"> עליה</w:t>
      </w:r>
      <w:r>
        <w:rPr>
          <w:rtl/>
        </w:rPr>
        <w:t xml:space="preserve"> </w:t>
      </w:r>
      <w:bookmarkStart w:id="9236" w:name="_ETM_Q23_198310"/>
      <w:bookmarkStart w:id="9237" w:name="_ETM_Q23_199119"/>
      <w:bookmarkEnd w:id="9236"/>
      <w:bookmarkEnd w:id="9237"/>
      <w:r>
        <w:rPr>
          <w:rtl/>
        </w:rPr>
        <w:t>אחריות</w:t>
      </w:r>
      <w:r>
        <w:rPr>
          <w:rFonts w:hint="cs"/>
          <w:rtl/>
        </w:rPr>
        <w:t>:</w:t>
      </w:r>
      <w:r>
        <w:rPr>
          <w:rtl/>
        </w:rPr>
        <w:t xml:space="preserve"> </w:t>
      </w:r>
      <w:bookmarkStart w:id="9238" w:name="_ETM_Q23_200010"/>
      <w:bookmarkEnd w:id="9238"/>
      <w:r>
        <w:rPr>
          <w:rtl/>
        </w:rPr>
        <w:t xml:space="preserve">הוא </w:t>
      </w:r>
      <w:bookmarkStart w:id="9239" w:name="_ETM_Q23_200250"/>
      <w:bookmarkEnd w:id="9239"/>
      <w:r>
        <w:rPr>
          <w:rtl/>
        </w:rPr>
        <w:t xml:space="preserve">לא </w:t>
      </w:r>
      <w:bookmarkStart w:id="9240" w:name="_ETM_Q23_200400"/>
      <w:bookmarkEnd w:id="9240"/>
      <w:r>
        <w:rPr>
          <w:rtl/>
        </w:rPr>
        <w:t>ידע</w:t>
      </w:r>
      <w:r>
        <w:rPr>
          <w:rFonts w:hint="cs"/>
          <w:rtl/>
        </w:rPr>
        <w:t>.</w:t>
      </w:r>
      <w:r>
        <w:rPr>
          <w:rtl/>
        </w:rPr>
        <w:t xml:space="preserve"> </w:t>
      </w:r>
      <w:bookmarkStart w:id="9241" w:name="_ETM_Q23_201460"/>
      <w:bookmarkEnd w:id="9241"/>
      <w:r>
        <w:rPr>
          <w:rtl/>
        </w:rPr>
        <w:t xml:space="preserve">כשהוא </w:t>
      </w:r>
      <w:bookmarkStart w:id="9242" w:name="_ETM_Q23_201849"/>
      <w:bookmarkEnd w:id="9242"/>
      <w:r>
        <w:rPr>
          <w:rtl/>
        </w:rPr>
        <w:t>אומר</w:t>
      </w:r>
      <w:r w:rsidR="007F51EC">
        <w:rPr>
          <w:rFonts w:hint="cs"/>
          <w:rtl/>
        </w:rPr>
        <w:t xml:space="preserve"> "</w:t>
      </w:r>
      <w:bookmarkStart w:id="9243" w:name="_ETM_Q23_202269"/>
      <w:bookmarkEnd w:id="9243"/>
      <w:r>
        <w:rPr>
          <w:rtl/>
        </w:rPr>
        <w:t xml:space="preserve">לא </w:t>
      </w:r>
      <w:bookmarkStart w:id="9244" w:name="_ETM_Q23_202420"/>
      <w:bookmarkEnd w:id="9244"/>
      <w:r>
        <w:rPr>
          <w:rtl/>
        </w:rPr>
        <w:t>ידעתי</w:t>
      </w:r>
      <w:r w:rsidR="007F51EC">
        <w:rPr>
          <w:rFonts w:hint="cs"/>
          <w:rtl/>
        </w:rPr>
        <w:t>"</w:t>
      </w:r>
      <w:r>
        <w:rPr>
          <w:rFonts w:hint="cs"/>
          <w:rtl/>
        </w:rPr>
        <w:t>,</w:t>
      </w:r>
      <w:r>
        <w:rPr>
          <w:rtl/>
        </w:rPr>
        <w:t xml:space="preserve"> </w:t>
      </w:r>
      <w:bookmarkStart w:id="9245" w:name="_ETM_Q23_203730"/>
      <w:bookmarkEnd w:id="9245"/>
      <w:r>
        <w:rPr>
          <w:rtl/>
        </w:rPr>
        <w:t xml:space="preserve">האם </w:t>
      </w:r>
      <w:bookmarkStart w:id="9246" w:name="_ETM_Q23_204029"/>
      <w:bookmarkEnd w:id="9246"/>
      <w:r>
        <w:rPr>
          <w:rtl/>
        </w:rPr>
        <w:t xml:space="preserve">אנחנו </w:t>
      </w:r>
      <w:bookmarkStart w:id="9247" w:name="_ETM_Q23_204390"/>
      <w:bookmarkEnd w:id="9247"/>
      <w:r>
        <w:rPr>
          <w:rtl/>
        </w:rPr>
        <w:t xml:space="preserve">באמת </w:t>
      </w:r>
      <w:bookmarkStart w:id="9248" w:name="_ETM_Q23_204869"/>
      <w:bookmarkEnd w:id="9248"/>
      <w:r>
        <w:rPr>
          <w:rtl/>
        </w:rPr>
        <w:t>מאמינים</w:t>
      </w:r>
      <w:r>
        <w:rPr>
          <w:rFonts w:hint="cs"/>
          <w:rtl/>
        </w:rPr>
        <w:t xml:space="preserve"> שהוא</w:t>
      </w:r>
      <w:r>
        <w:rPr>
          <w:rtl/>
        </w:rPr>
        <w:t xml:space="preserve"> </w:t>
      </w:r>
      <w:bookmarkStart w:id="9249" w:name="_ETM_Q23_205599"/>
      <w:bookmarkEnd w:id="9249"/>
      <w:r>
        <w:rPr>
          <w:rtl/>
        </w:rPr>
        <w:t xml:space="preserve">לא </w:t>
      </w:r>
      <w:bookmarkStart w:id="9250" w:name="_ETM_Q23_205779"/>
      <w:bookmarkEnd w:id="9250"/>
      <w:r>
        <w:rPr>
          <w:rtl/>
        </w:rPr>
        <w:t>ידע</w:t>
      </w:r>
      <w:r>
        <w:rPr>
          <w:rFonts w:hint="cs"/>
          <w:rtl/>
        </w:rPr>
        <w:t>,</w:t>
      </w:r>
      <w:r>
        <w:rPr>
          <w:rtl/>
        </w:rPr>
        <w:t xml:space="preserve"> </w:t>
      </w:r>
      <w:bookmarkStart w:id="9251" w:name="_ETM_Q23_206739"/>
      <w:bookmarkEnd w:id="9251"/>
      <w:r>
        <w:rPr>
          <w:rtl/>
        </w:rPr>
        <w:t xml:space="preserve">או </w:t>
      </w:r>
      <w:bookmarkStart w:id="9252" w:name="_ETM_Q23_206890"/>
      <w:bookmarkEnd w:id="9252"/>
      <w:r>
        <w:rPr>
          <w:rtl/>
        </w:rPr>
        <w:t xml:space="preserve">שמא </w:t>
      </w:r>
      <w:bookmarkStart w:id="9253" w:name="_ETM_Q23_207309"/>
      <w:bookmarkEnd w:id="9253"/>
      <w:r>
        <w:rPr>
          <w:rtl/>
        </w:rPr>
        <w:t xml:space="preserve">מדובר </w:t>
      </w:r>
      <w:bookmarkStart w:id="9254" w:name="_ETM_Q23_207880"/>
      <w:bookmarkEnd w:id="9254"/>
      <w:r>
        <w:rPr>
          <w:rFonts w:hint="cs"/>
          <w:rtl/>
        </w:rPr>
        <w:t>ב</w:t>
      </w:r>
      <w:r>
        <w:rPr>
          <w:rtl/>
        </w:rPr>
        <w:t>התחמקו</w:t>
      </w:r>
      <w:r>
        <w:rPr>
          <w:rFonts w:hint="cs"/>
          <w:rtl/>
        </w:rPr>
        <w:t xml:space="preserve">ת </w:t>
      </w:r>
      <w:bookmarkStart w:id="9255" w:name="_ETM_Q23_209359"/>
      <w:bookmarkEnd w:id="9255"/>
      <w:r>
        <w:rPr>
          <w:rtl/>
        </w:rPr>
        <w:t xml:space="preserve">מאחריות </w:t>
      </w:r>
      <w:bookmarkStart w:id="9256" w:name="_ETM_Q23_210109"/>
      <w:bookmarkEnd w:id="9256"/>
      <w:r>
        <w:rPr>
          <w:rtl/>
        </w:rPr>
        <w:t>ומ</w:t>
      </w:r>
      <w:r>
        <w:rPr>
          <w:rFonts w:hint="cs"/>
          <w:rtl/>
        </w:rPr>
        <w:t>מ</w:t>
      </w:r>
      <w:r>
        <w:rPr>
          <w:rtl/>
        </w:rPr>
        <w:t>נהיגות</w:t>
      </w:r>
      <w:r>
        <w:rPr>
          <w:rFonts w:hint="cs"/>
          <w:rtl/>
        </w:rPr>
        <w:t xml:space="preserve">? </w:t>
      </w:r>
      <w:bookmarkStart w:id="9257" w:name="_ETM_Q23_212540"/>
      <w:bookmarkEnd w:id="9257"/>
      <w:r>
        <w:rPr>
          <w:rFonts w:hint="cs"/>
          <w:rtl/>
        </w:rPr>
        <w:t>בפרשת ה</w:t>
      </w:r>
      <w:r>
        <w:rPr>
          <w:rtl/>
        </w:rPr>
        <w:t xml:space="preserve">צוללות </w:t>
      </w:r>
      <w:bookmarkStart w:id="9258" w:name="_ETM_Q23_213380"/>
      <w:bookmarkEnd w:id="9258"/>
      <w:r>
        <w:rPr>
          <w:rtl/>
        </w:rPr>
        <w:t>נתניהו</w:t>
      </w:r>
      <w:r>
        <w:rPr>
          <w:rFonts w:hint="cs"/>
          <w:rtl/>
        </w:rPr>
        <w:t xml:space="preserve"> טען</w:t>
      </w:r>
      <w:r>
        <w:rPr>
          <w:rtl/>
        </w:rPr>
        <w:t xml:space="preserve"> </w:t>
      </w:r>
      <w:bookmarkStart w:id="9259" w:name="_ETM_Q23_215200"/>
      <w:bookmarkEnd w:id="9259"/>
      <w:r>
        <w:rPr>
          <w:rtl/>
        </w:rPr>
        <w:t xml:space="preserve">שלא </w:t>
      </w:r>
      <w:bookmarkStart w:id="9260" w:name="_ETM_Q23_215530"/>
      <w:bookmarkEnd w:id="9260"/>
      <w:r>
        <w:rPr>
          <w:rtl/>
        </w:rPr>
        <w:t xml:space="preserve">ידע </w:t>
      </w:r>
      <w:bookmarkStart w:id="9261" w:name="_ETM_Q23_215830"/>
      <w:bookmarkEnd w:id="9261"/>
      <w:r>
        <w:rPr>
          <w:rtl/>
        </w:rPr>
        <w:t xml:space="preserve">על </w:t>
      </w:r>
      <w:bookmarkStart w:id="9262" w:name="_ETM_Q23_215890"/>
      <w:bookmarkEnd w:id="9262"/>
      <w:r>
        <w:rPr>
          <w:rtl/>
        </w:rPr>
        <w:t xml:space="preserve">מעורבות </w:t>
      </w:r>
      <w:bookmarkStart w:id="9263" w:name="_ETM_Q23_216370"/>
      <w:bookmarkEnd w:id="9263"/>
      <w:r>
        <w:rPr>
          <w:rtl/>
        </w:rPr>
        <w:t xml:space="preserve">של </w:t>
      </w:r>
      <w:bookmarkStart w:id="9264" w:name="_ETM_Q23_216490"/>
      <w:bookmarkEnd w:id="9264"/>
      <w:r>
        <w:rPr>
          <w:rtl/>
        </w:rPr>
        <w:t xml:space="preserve">בני </w:t>
      </w:r>
      <w:bookmarkStart w:id="9265" w:name="_ETM_Q23_216729"/>
      <w:bookmarkEnd w:id="9265"/>
      <w:r>
        <w:rPr>
          <w:rtl/>
        </w:rPr>
        <w:t>דודיו</w:t>
      </w:r>
      <w:r>
        <w:rPr>
          <w:rFonts w:hint="cs"/>
          <w:rtl/>
        </w:rPr>
        <w:t>,</w:t>
      </w:r>
      <w:r>
        <w:rPr>
          <w:rtl/>
        </w:rPr>
        <w:t xml:space="preserve"> </w:t>
      </w:r>
      <w:bookmarkStart w:id="9266" w:name="_ETM_Q23_218260"/>
      <w:bookmarkEnd w:id="9266"/>
      <w:r>
        <w:rPr>
          <w:rtl/>
        </w:rPr>
        <w:t xml:space="preserve">עסקאות </w:t>
      </w:r>
      <w:bookmarkStart w:id="9267" w:name="_ETM_Q23_218979"/>
      <w:bookmarkEnd w:id="9267"/>
      <w:r>
        <w:rPr>
          <w:rtl/>
        </w:rPr>
        <w:t xml:space="preserve">המניות </w:t>
      </w:r>
      <w:bookmarkStart w:id="9268" w:name="_ETM_Q23_219670"/>
      <w:bookmarkEnd w:id="9268"/>
      <w:r>
        <w:rPr>
          <w:rtl/>
        </w:rPr>
        <w:t xml:space="preserve">והמעשים </w:t>
      </w:r>
      <w:bookmarkStart w:id="9269" w:name="_ETM_Q23_220420"/>
      <w:bookmarkEnd w:id="9269"/>
      <w:r>
        <w:rPr>
          <w:rFonts w:hint="cs"/>
          <w:rtl/>
        </w:rPr>
        <w:t>ה</w:t>
      </w:r>
      <w:r>
        <w:rPr>
          <w:rtl/>
        </w:rPr>
        <w:t>נ</w:t>
      </w:r>
      <w:r>
        <w:rPr>
          <w:rFonts w:hint="cs"/>
          <w:rtl/>
        </w:rPr>
        <w:t>עש</w:t>
      </w:r>
      <w:r>
        <w:rPr>
          <w:rtl/>
        </w:rPr>
        <w:t xml:space="preserve">ים </w:t>
      </w:r>
      <w:bookmarkStart w:id="9270" w:name="_ETM_Q23_221770"/>
      <w:bookmarkEnd w:id="9270"/>
      <w:r>
        <w:rPr>
          <w:rtl/>
        </w:rPr>
        <w:t xml:space="preserve">מעל </w:t>
      </w:r>
      <w:bookmarkStart w:id="9271" w:name="_ETM_Q23_222100"/>
      <w:bookmarkEnd w:id="9271"/>
      <w:r>
        <w:rPr>
          <w:rtl/>
        </w:rPr>
        <w:t>ראשו</w:t>
      </w:r>
      <w:r>
        <w:rPr>
          <w:rFonts w:hint="cs"/>
          <w:rtl/>
        </w:rPr>
        <w:t xml:space="preserve">. </w:t>
      </w:r>
      <w:bookmarkStart w:id="9272" w:name="_ETM_Q23_225474"/>
      <w:bookmarkStart w:id="9273" w:name="_ETM_Q23_223479"/>
      <w:bookmarkEnd w:id="9272"/>
      <w:bookmarkEnd w:id="9273"/>
      <w:r>
        <w:rPr>
          <w:rtl/>
        </w:rPr>
        <w:t xml:space="preserve">ראש </w:t>
      </w:r>
      <w:bookmarkStart w:id="9274" w:name="_ETM_Q23_223810"/>
      <w:bookmarkEnd w:id="9274"/>
      <w:r>
        <w:rPr>
          <w:rtl/>
        </w:rPr>
        <w:t xml:space="preserve">ממשלה </w:t>
      </w:r>
      <w:bookmarkStart w:id="9275" w:name="_ETM_Q23_224789"/>
      <w:bookmarkEnd w:id="9275"/>
      <w:r>
        <w:rPr>
          <w:rtl/>
        </w:rPr>
        <w:t xml:space="preserve">שלא </w:t>
      </w:r>
      <w:bookmarkStart w:id="9276" w:name="_ETM_Q23_225209"/>
      <w:bookmarkEnd w:id="9276"/>
      <w:r>
        <w:rPr>
          <w:rtl/>
        </w:rPr>
        <w:t xml:space="preserve">מכיר </w:t>
      </w:r>
      <w:bookmarkStart w:id="9277" w:name="_ETM_Q23_225690"/>
      <w:bookmarkEnd w:id="9277"/>
      <w:r>
        <w:rPr>
          <w:rtl/>
        </w:rPr>
        <w:t xml:space="preserve">כל </w:t>
      </w:r>
      <w:bookmarkStart w:id="9278" w:name="_ETM_Q23_225869"/>
      <w:bookmarkEnd w:id="9278"/>
      <w:r>
        <w:rPr>
          <w:rtl/>
        </w:rPr>
        <w:t xml:space="preserve">פרט </w:t>
      </w:r>
      <w:bookmarkStart w:id="9279" w:name="_ETM_Q23_226229"/>
      <w:bookmarkEnd w:id="9279"/>
      <w:r>
        <w:rPr>
          <w:rtl/>
        </w:rPr>
        <w:t xml:space="preserve">בעסקאות </w:t>
      </w:r>
      <w:bookmarkStart w:id="9280" w:name="_ETM_Q23_226859"/>
      <w:bookmarkEnd w:id="9280"/>
      <w:r>
        <w:rPr>
          <w:rtl/>
        </w:rPr>
        <w:t>כאל</w:t>
      </w:r>
      <w:r w:rsidR="00803E2C">
        <w:rPr>
          <w:rFonts w:hint="cs"/>
          <w:rtl/>
        </w:rPr>
        <w:t>ה</w:t>
      </w:r>
      <w:r>
        <w:rPr>
          <w:rtl/>
        </w:rPr>
        <w:t xml:space="preserve"> </w:t>
      </w:r>
      <w:bookmarkStart w:id="9281" w:name="_ETM_Q23_228019"/>
      <w:bookmarkEnd w:id="9281"/>
      <w:r>
        <w:rPr>
          <w:rtl/>
        </w:rPr>
        <w:t xml:space="preserve">כשמדובר </w:t>
      </w:r>
      <w:bookmarkStart w:id="9282" w:name="_ETM_Q23_229070"/>
      <w:bookmarkEnd w:id="9282"/>
      <w:r>
        <w:rPr>
          <w:rtl/>
        </w:rPr>
        <w:t xml:space="preserve">בביטחון </w:t>
      </w:r>
      <w:bookmarkStart w:id="9283" w:name="_ETM_Q23_229820"/>
      <w:bookmarkEnd w:id="9283"/>
      <w:r>
        <w:rPr>
          <w:rtl/>
        </w:rPr>
        <w:t>שלנו</w:t>
      </w:r>
      <w:r>
        <w:rPr>
          <w:rFonts w:hint="cs"/>
          <w:rtl/>
        </w:rPr>
        <w:t>,</w:t>
      </w:r>
      <w:r>
        <w:rPr>
          <w:rtl/>
        </w:rPr>
        <w:t xml:space="preserve"> </w:t>
      </w:r>
      <w:bookmarkStart w:id="9284" w:name="_ETM_Q23_230539"/>
      <w:bookmarkEnd w:id="9284"/>
      <w:r>
        <w:rPr>
          <w:rtl/>
        </w:rPr>
        <w:t xml:space="preserve">זה </w:t>
      </w:r>
      <w:bookmarkStart w:id="9285" w:name="_ETM_Q23_230719"/>
      <w:bookmarkEnd w:id="9285"/>
      <w:r>
        <w:rPr>
          <w:rtl/>
        </w:rPr>
        <w:t xml:space="preserve">אומר </w:t>
      </w:r>
      <w:bookmarkStart w:id="9286" w:name="_ETM_Q23_230989"/>
      <w:bookmarkEnd w:id="9286"/>
      <w:proofErr w:type="spellStart"/>
      <w:r>
        <w:rPr>
          <w:rtl/>
        </w:rPr>
        <w:t>ד</w:t>
      </w:r>
      <w:r w:rsidR="00803E2C">
        <w:rPr>
          <w:rFonts w:hint="cs"/>
          <w:rtl/>
        </w:rPr>
        <w:t>ו</w:t>
      </w:r>
      <w:r>
        <w:rPr>
          <w:rtl/>
        </w:rPr>
        <w:t>רשני</w:t>
      </w:r>
      <w:proofErr w:type="spellEnd"/>
      <w:r>
        <w:rPr>
          <w:rFonts w:hint="cs"/>
          <w:rtl/>
        </w:rPr>
        <w:t>.</w:t>
      </w:r>
      <w:r>
        <w:rPr>
          <w:rtl/>
        </w:rPr>
        <w:t xml:space="preserve"> </w:t>
      </w:r>
      <w:bookmarkStart w:id="9287" w:name="_ETM_Q23_232210"/>
      <w:bookmarkEnd w:id="9287"/>
      <w:r>
        <w:rPr>
          <w:rtl/>
        </w:rPr>
        <w:t xml:space="preserve">בפרשת </w:t>
      </w:r>
      <w:bookmarkStart w:id="9288" w:name="_ETM_Q23_232989"/>
      <w:bookmarkEnd w:id="9288"/>
      <w:r>
        <w:rPr>
          <w:rtl/>
        </w:rPr>
        <w:t>המעונות</w:t>
      </w:r>
      <w:r>
        <w:rPr>
          <w:rFonts w:hint="cs"/>
          <w:rtl/>
        </w:rPr>
        <w:t xml:space="preserve">, </w:t>
      </w:r>
      <w:bookmarkStart w:id="9289" w:name="_ETM_Q23_234760"/>
      <w:bookmarkEnd w:id="9289"/>
      <w:r>
        <w:rPr>
          <w:rFonts w:hint="cs"/>
          <w:rtl/>
        </w:rPr>
        <w:t xml:space="preserve">ראש הממשלה </w:t>
      </w:r>
      <w:r w:rsidR="003E78D1" w:rsidRPr="003E78D1">
        <w:rPr>
          <w:rFonts w:hint="eastAsia"/>
          <w:rtl/>
        </w:rPr>
        <w:t>–</w:t>
      </w:r>
      <w:r>
        <w:rPr>
          <w:rFonts w:hint="cs"/>
          <w:rtl/>
        </w:rPr>
        <w:t xml:space="preserve"> </w:t>
      </w:r>
      <w:r>
        <w:rPr>
          <w:rtl/>
        </w:rPr>
        <w:t xml:space="preserve">כשהתגלו </w:t>
      </w:r>
      <w:bookmarkStart w:id="9290" w:name="_ETM_Q23_235479"/>
      <w:bookmarkEnd w:id="9290"/>
      <w:r>
        <w:rPr>
          <w:rtl/>
        </w:rPr>
        <w:t xml:space="preserve">שיש </w:t>
      </w:r>
      <w:bookmarkStart w:id="9291" w:name="_ETM_Q23_235809"/>
      <w:bookmarkEnd w:id="9291"/>
      <w:r>
        <w:rPr>
          <w:rtl/>
        </w:rPr>
        <w:t xml:space="preserve">הוצאות </w:t>
      </w:r>
      <w:bookmarkStart w:id="9292" w:name="_ETM_Q23_236379"/>
      <w:bookmarkEnd w:id="9292"/>
      <w:r>
        <w:rPr>
          <w:rtl/>
        </w:rPr>
        <w:t>חריגות</w:t>
      </w:r>
      <w:r>
        <w:rPr>
          <w:rFonts w:hint="cs"/>
          <w:rtl/>
        </w:rPr>
        <w:t>,</w:t>
      </w:r>
      <w:r>
        <w:rPr>
          <w:rtl/>
        </w:rPr>
        <w:t xml:space="preserve"> </w:t>
      </w:r>
      <w:bookmarkStart w:id="9293" w:name="_ETM_Q23_237489"/>
      <w:bookmarkEnd w:id="9293"/>
      <w:r>
        <w:rPr>
          <w:rtl/>
        </w:rPr>
        <w:t xml:space="preserve">שולמו </w:t>
      </w:r>
      <w:bookmarkStart w:id="9294" w:name="_ETM_Q23_238030"/>
      <w:bookmarkEnd w:id="9294"/>
      <w:r>
        <w:rPr>
          <w:rtl/>
        </w:rPr>
        <w:t xml:space="preserve">מכספי </w:t>
      </w:r>
      <w:bookmarkStart w:id="9295" w:name="_ETM_Q23_238659"/>
      <w:bookmarkEnd w:id="9295"/>
      <w:r>
        <w:rPr>
          <w:rtl/>
        </w:rPr>
        <w:t>ציבור</w:t>
      </w:r>
      <w:r>
        <w:rPr>
          <w:rFonts w:hint="cs"/>
          <w:rtl/>
        </w:rPr>
        <w:t xml:space="preserve">, שוב </w:t>
      </w:r>
      <w:bookmarkStart w:id="9296" w:name="_ETM_Q23_239909"/>
      <w:bookmarkEnd w:id="9296"/>
      <w:r>
        <w:rPr>
          <w:rtl/>
        </w:rPr>
        <w:t xml:space="preserve">הוא </w:t>
      </w:r>
      <w:bookmarkStart w:id="9297" w:name="_ETM_Q23_239999"/>
      <w:bookmarkEnd w:id="9297"/>
      <w:r>
        <w:rPr>
          <w:rtl/>
        </w:rPr>
        <w:t xml:space="preserve">טען </w:t>
      </w:r>
      <w:bookmarkStart w:id="9298" w:name="_ETM_Q23_240329"/>
      <w:bookmarkEnd w:id="9298"/>
      <w:r>
        <w:rPr>
          <w:rtl/>
        </w:rPr>
        <w:t xml:space="preserve">שהוא </w:t>
      </w:r>
      <w:bookmarkStart w:id="9299" w:name="_ETM_Q23_240539"/>
      <w:bookmarkEnd w:id="9299"/>
      <w:r>
        <w:rPr>
          <w:rtl/>
        </w:rPr>
        <w:t xml:space="preserve">לא </w:t>
      </w:r>
      <w:bookmarkStart w:id="9300" w:name="_ETM_Q23_240690"/>
      <w:bookmarkEnd w:id="9300"/>
      <w:r>
        <w:rPr>
          <w:rtl/>
        </w:rPr>
        <w:t>ידע</w:t>
      </w:r>
      <w:r>
        <w:rPr>
          <w:rFonts w:hint="cs"/>
          <w:rtl/>
        </w:rPr>
        <w:t>.</w:t>
      </w:r>
      <w:r>
        <w:rPr>
          <w:rtl/>
        </w:rPr>
        <w:t xml:space="preserve"> </w:t>
      </w:r>
      <w:bookmarkStart w:id="9301" w:name="_ETM_Q23_241409"/>
      <w:bookmarkEnd w:id="9301"/>
      <w:r>
        <w:rPr>
          <w:rtl/>
        </w:rPr>
        <w:t xml:space="preserve">מישהו </w:t>
      </w:r>
      <w:bookmarkStart w:id="9302" w:name="_ETM_Q23_241829"/>
      <w:bookmarkEnd w:id="9302"/>
      <w:r>
        <w:rPr>
          <w:rtl/>
        </w:rPr>
        <w:t xml:space="preserve">אחר </w:t>
      </w:r>
      <w:bookmarkStart w:id="9303" w:name="_ETM_Q23_242309"/>
      <w:bookmarkEnd w:id="9303"/>
      <w:r>
        <w:rPr>
          <w:rtl/>
        </w:rPr>
        <w:t>ש</w:t>
      </w:r>
      <w:r>
        <w:rPr>
          <w:rFonts w:hint="cs"/>
          <w:rtl/>
        </w:rPr>
        <w:t>י</w:t>
      </w:r>
      <w:r>
        <w:rPr>
          <w:rtl/>
        </w:rPr>
        <w:t>ל</w:t>
      </w:r>
      <w:r>
        <w:rPr>
          <w:rFonts w:hint="cs"/>
          <w:rtl/>
        </w:rPr>
        <w:t xml:space="preserve">ם, מישהו אחר </w:t>
      </w:r>
      <w:bookmarkStart w:id="9304" w:name="_ETM_Q23_243890"/>
      <w:bookmarkEnd w:id="9304"/>
      <w:r>
        <w:rPr>
          <w:rtl/>
        </w:rPr>
        <w:t>חתם</w:t>
      </w:r>
      <w:r w:rsidR="00803E2C">
        <w:rPr>
          <w:rFonts w:hint="cs"/>
          <w:rtl/>
        </w:rPr>
        <w:t>,</w:t>
      </w:r>
      <w:r>
        <w:rPr>
          <w:rtl/>
        </w:rPr>
        <w:t xml:space="preserve"> </w:t>
      </w:r>
      <w:bookmarkStart w:id="9305" w:name="_ETM_Q23_244850"/>
      <w:bookmarkEnd w:id="9305"/>
      <w:r>
        <w:rPr>
          <w:rtl/>
        </w:rPr>
        <w:t>כן</w:t>
      </w:r>
      <w:r>
        <w:rPr>
          <w:rFonts w:hint="cs"/>
          <w:rtl/>
        </w:rPr>
        <w:t>,</w:t>
      </w:r>
      <w:r>
        <w:rPr>
          <w:rtl/>
        </w:rPr>
        <w:t xml:space="preserve"> </w:t>
      </w:r>
      <w:bookmarkStart w:id="9306" w:name="_ETM_Q23_245120"/>
      <w:bookmarkEnd w:id="9306"/>
      <w:r>
        <w:rPr>
          <w:rtl/>
        </w:rPr>
        <w:t xml:space="preserve">בתוך </w:t>
      </w:r>
      <w:bookmarkStart w:id="9307" w:name="_ETM_Q23_245750"/>
      <w:bookmarkEnd w:id="9307"/>
      <w:r>
        <w:rPr>
          <w:rtl/>
        </w:rPr>
        <w:t xml:space="preserve">המעונות </w:t>
      </w:r>
      <w:bookmarkStart w:id="9308" w:name="_ETM_Q23_246319"/>
      <w:bookmarkEnd w:id="9308"/>
      <w:r>
        <w:rPr>
          <w:rtl/>
        </w:rPr>
        <w:t>שלו</w:t>
      </w:r>
      <w:r>
        <w:rPr>
          <w:rFonts w:hint="cs"/>
          <w:rtl/>
        </w:rPr>
        <w:t>.</w:t>
      </w:r>
      <w:bookmarkStart w:id="9309" w:name="_ETM_Q23_247013"/>
      <w:bookmarkEnd w:id="9309"/>
      <w:r>
        <w:rPr>
          <w:rFonts w:hint="cs"/>
          <w:rtl/>
        </w:rPr>
        <w:t xml:space="preserve"> </w:t>
      </w:r>
      <w:bookmarkStart w:id="9310" w:name="_ETM_Q23_247440"/>
      <w:bookmarkStart w:id="9311" w:name="_ETM_Q23_251589"/>
      <w:bookmarkStart w:id="9312" w:name="_ETM_Q23_251659"/>
      <w:bookmarkStart w:id="9313" w:name="_ETM_Q23_252484"/>
      <w:bookmarkStart w:id="9314" w:name="_ETM_Q23_252550"/>
      <w:bookmarkEnd w:id="9310"/>
      <w:bookmarkEnd w:id="9311"/>
      <w:bookmarkEnd w:id="9312"/>
      <w:bookmarkEnd w:id="9313"/>
      <w:bookmarkEnd w:id="9314"/>
      <w:r>
        <w:rPr>
          <w:rtl/>
        </w:rPr>
        <w:t xml:space="preserve">ואנחנו </w:t>
      </w:r>
      <w:bookmarkStart w:id="9315" w:name="_ETM_Q23_247860"/>
      <w:bookmarkEnd w:id="9315"/>
      <w:r>
        <w:rPr>
          <w:rtl/>
        </w:rPr>
        <w:t xml:space="preserve">זוכרים </w:t>
      </w:r>
      <w:bookmarkStart w:id="9316" w:name="_ETM_Q23_248340"/>
      <w:bookmarkEnd w:id="9316"/>
      <w:r>
        <w:rPr>
          <w:rtl/>
        </w:rPr>
        <w:t xml:space="preserve">היטב </w:t>
      </w:r>
      <w:bookmarkStart w:id="9317" w:name="_ETM_Q23_248850"/>
      <w:bookmarkEnd w:id="9317"/>
      <w:r>
        <w:rPr>
          <w:rtl/>
        </w:rPr>
        <w:t xml:space="preserve">את </w:t>
      </w:r>
      <w:bookmarkStart w:id="9318" w:name="_ETM_Q23_249000"/>
      <w:bookmarkEnd w:id="9318"/>
      <w:r>
        <w:rPr>
          <w:rtl/>
        </w:rPr>
        <w:t xml:space="preserve">ההצהרות </w:t>
      </w:r>
      <w:bookmarkStart w:id="9319" w:name="_ETM_Q23_249569"/>
      <w:bookmarkEnd w:id="9319"/>
      <w:r>
        <w:rPr>
          <w:rtl/>
        </w:rPr>
        <w:t xml:space="preserve">המתמשכות </w:t>
      </w:r>
      <w:bookmarkStart w:id="9320" w:name="_ETM_Q23_250230"/>
      <w:bookmarkEnd w:id="9320"/>
      <w:r>
        <w:rPr>
          <w:rtl/>
        </w:rPr>
        <w:t xml:space="preserve">שלו </w:t>
      </w:r>
      <w:bookmarkStart w:id="9321" w:name="_ETM_Q23_250500"/>
      <w:bookmarkEnd w:id="9321"/>
      <w:r>
        <w:rPr>
          <w:rtl/>
        </w:rPr>
        <w:t>על</w:t>
      </w:r>
      <w:r>
        <w:rPr>
          <w:rFonts w:hint="cs"/>
          <w:rtl/>
        </w:rPr>
        <w:t xml:space="preserve"> </w:t>
      </w:r>
      <w:r>
        <w:rPr>
          <w:rtl/>
        </w:rPr>
        <w:t xml:space="preserve">כך </w:t>
      </w:r>
      <w:bookmarkStart w:id="9322" w:name="_ETM_Q23_250920"/>
      <w:bookmarkEnd w:id="9322"/>
      <w:r>
        <w:rPr>
          <w:rtl/>
        </w:rPr>
        <w:t xml:space="preserve">שהוא </w:t>
      </w:r>
      <w:bookmarkStart w:id="9323" w:name="_ETM_Q23_251160"/>
      <w:bookmarkEnd w:id="9323"/>
      <w:r>
        <w:rPr>
          <w:rtl/>
        </w:rPr>
        <w:t xml:space="preserve">לא </w:t>
      </w:r>
      <w:bookmarkStart w:id="9324" w:name="_ETM_Q23_251280"/>
      <w:bookmarkEnd w:id="9324"/>
      <w:r>
        <w:rPr>
          <w:rtl/>
        </w:rPr>
        <w:t xml:space="preserve">ידע </w:t>
      </w:r>
      <w:bookmarkStart w:id="9325" w:name="_ETM_Q23_251580"/>
      <w:bookmarkEnd w:id="9325"/>
      <w:r>
        <w:rPr>
          <w:rtl/>
        </w:rPr>
        <w:t xml:space="preserve">על </w:t>
      </w:r>
      <w:bookmarkStart w:id="9326" w:name="_ETM_Q23_251670"/>
      <w:bookmarkEnd w:id="9326"/>
      <w:r>
        <w:rPr>
          <w:rtl/>
        </w:rPr>
        <w:t xml:space="preserve">פגישות </w:t>
      </w:r>
      <w:bookmarkStart w:id="9327" w:name="_ETM_Q23_252209"/>
      <w:bookmarkEnd w:id="9327"/>
      <w:r>
        <w:rPr>
          <w:rFonts w:hint="cs"/>
          <w:rtl/>
        </w:rPr>
        <w:t>ו</w:t>
      </w:r>
      <w:r>
        <w:rPr>
          <w:rtl/>
        </w:rPr>
        <w:t xml:space="preserve">מגעים </w:t>
      </w:r>
      <w:bookmarkStart w:id="9328" w:name="_ETM_Q23_252840"/>
      <w:bookmarkEnd w:id="9328"/>
      <w:r>
        <w:rPr>
          <w:rtl/>
        </w:rPr>
        <w:t xml:space="preserve">של </w:t>
      </w:r>
      <w:bookmarkStart w:id="9329" w:name="_ETM_Q23_253050"/>
      <w:bookmarkEnd w:id="9329"/>
      <w:r>
        <w:rPr>
          <w:rtl/>
        </w:rPr>
        <w:t xml:space="preserve">נוני </w:t>
      </w:r>
      <w:bookmarkStart w:id="9330" w:name="_ETM_Q23_253380"/>
      <w:bookmarkEnd w:id="9330"/>
      <w:r>
        <w:rPr>
          <w:rtl/>
        </w:rPr>
        <w:t>מוזס</w:t>
      </w:r>
      <w:r>
        <w:rPr>
          <w:rFonts w:hint="cs"/>
          <w:rtl/>
        </w:rPr>
        <w:t>,</w:t>
      </w:r>
      <w:r>
        <w:rPr>
          <w:rtl/>
        </w:rPr>
        <w:t xml:space="preserve"> </w:t>
      </w:r>
      <w:bookmarkStart w:id="9331" w:name="_ETM_Q23_254370"/>
      <w:bookmarkEnd w:id="9331"/>
      <w:r>
        <w:rPr>
          <w:rtl/>
        </w:rPr>
        <w:t xml:space="preserve">בעלי </w:t>
      </w:r>
      <w:bookmarkStart w:id="9332" w:name="_ETM_Q23_254670"/>
      <w:bookmarkEnd w:id="9332"/>
      <w:r>
        <w:rPr>
          <w:rtl/>
        </w:rPr>
        <w:t xml:space="preserve">קבוצת </w:t>
      </w:r>
      <w:bookmarkStart w:id="9333" w:name="_ETM_Q23_255090"/>
      <w:bookmarkEnd w:id="9333"/>
      <w:r>
        <w:rPr>
          <w:rtl/>
        </w:rPr>
        <w:t xml:space="preserve">ידיעות </w:t>
      </w:r>
      <w:bookmarkStart w:id="9334" w:name="_ETM_Q23_255540"/>
      <w:bookmarkEnd w:id="9334"/>
      <w:r>
        <w:rPr>
          <w:rtl/>
        </w:rPr>
        <w:t>אחרונות</w:t>
      </w:r>
      <w:r>
        <w:rPr>
          <w:rFonts w:hint="cs"/>
          <w:rtl/>
        </w:rPr>
        <w:t>,</w:t>
      </w:r>
      <w:r>
        <w:rPr>
          <w:rtl/>
        </w:rPr>
        <w:t xml:space="preserve"> </w:t>
      </w:r>
      <w:bookmarkStart w:id="9335" w:name="_ETM_Q23_256680"/>
      <w:bookmarkEnd w:id="9335"/>
      <w:r>
        <w:rPr>
          <w:rtl/>
        </w:rPr>
        <w:t xml:space="preserve">בפרשת </w:t>
      </w:r>
      <w:bookmarkStart w:id="9336" w:name="_ETM_Q23_257430"/>
      <w:bookmarkEnd w:id="9336"/>
      <w:r>
        <w:rPr>
          <w:rtl/>
        </w:rPr>
        <w:t>2000</w:t>
      </w:r>
      <w:r>
        <w:rPr>
          <w:rFonts w:hint="cs"/>
          <w:rtl/>
        </w:rPr>
        <w:t>,</w:t>
      </w:r>
      <w:r>
        <w:rPr>
          <w:rtl/>
        </w:rPr>
        <w:t xml:space="preserve"> </w:t>
      </w:r>
      <w:bookmarkStart w:id="9337" w:name="_ETM_Q23_258630"/>
      <w:bookmarkEnd w:id="9337"/>
      <w:r>
        <w:rPr>
          <w:rtl/>
        </w:rPr>
        <w:t xml:space="preserve">שהעמידה </w:t>
      </w:r>
      <w:bookmarkStart w:id="9338" w:name="_ETM_Q23_259170"/>
      <w:bookmarkEnd w:id="9338"/>
      <w:r>
        <w:rPr>
          <w:rtl/>
        </w:rPr>
        <w:t xml:space="preserve">אותו </w:t>
      </w:r>
      <w:bookmarkStart w:id="9339" w:name="_ETM_Q23_259350"/>
      <w:bookmarkEnd w:id="9339"/>
      <w:r>
        <w:rPr>
          <w:rtl/>
        </w:rPr>
        <w:t xml:space="preserve">מול </w:t>
      </w:r>
      <w:bookmarkStart w:id="9340" w:name="_ETM_Q23_259560"/>
      <w:bookmarkEnd w:id="9340"/>
      <w:r>
        <w:rPr>
          <w:rtl/>
        </w:rPr>
        <w:t xml:space="preserve">מערכת </w:t>
      </w:r>
      <w:bookmarkStart w:id="9341" w:name="_ETM_Q23_260130"/>
      <w:bookmarkEnd w:id="9341"/>
      <w:r>
        <w:rPr>
          <w:rtl/>
        </w:rPr>
        <w:t>משפט</w:t>
      </w:r>
      <w:r>
        <w:rPr>
          <w:rFonts w:hint="cs"/>
          <w:rtl/>
        </w:rPr>
        <w:t>.</w:t>
      </w:r>
      <w:r>
        <w:rPr>
          <w:rtl/>
        </w:rPr>
        <w:t xml:space="preserve"> </w:t>
      </w:r>
      <w:bookmarkStart w:id="9342" w:name="_ETM_Q23_261330"/>
      <w:bookmarkEnd w:id="9342"/>
      <w:r>
        <w:rPr>
          <w:rtl/>
        </w:rPr>
        <w:t>א</w:t>
      </w:r>
      <w:r>
        <w:rPr>
          <w:rFonts w:hint="cs"/>
          <w:rtl/>
        </w:rPr>
        <w:t>לה</w:t>
      </w:r>
      <w:r>
        <w:rPr>
          <w:rtl/>
        </w:rPr>
        <w:t xml:space="preserve"> </w:t>
      </w:r>
      <w:bookmarkStart w:id="9343" w:name="_ETM_Q23_261540"/>
      <w:bookmarkStart w:id="9344" w:name="_ETM_Q23_261720"/>
      <w:bookmarkEnd w:id="9343"/>
      <w:bookmarkEnd w:id="9344"/>
      <w:r>
        <w:rPr>
          <w:rFonts w:hint="cs"/>
          <w:rtl/>
        </w:rPr>
        <w:t xml:space="preserve">הם </w:t>
      </w:r>
      <w:r>
        <w:rPr>
          <w:rtl/>
        </w:rPr>
        <w:t xml:space="preserve">רק </w:t>
      </w:r>
      <w:bookmarkStart w:id="9345" w:name="_ETM_Q23_262080"/>
      <w:bookmarkEnd w:id="9345"/>
      <w:r>
        <w:rPr>
          <w:rtl/>
        </w:rPr>
        <w:t xml:space="preserve">חלק </w:t>
      </w:r>
      <w:bookmarkStart w:id="9346" w:name="_ETM_Q23_263110"/>
      <w:bookmarkEnd w:id="9346"/>
      <w:r>
        <w:rPr>
          <w:rtl/>
        </w:rPr>
        <w:t xml:space="preserve">מהמקרים </w:t>
      </w:r>
      <w:bookmarkStart w:id="9347" w:name="_ETM_Q23_263860"/>
      <w:bookmarkEnd w:id="9347"/>
      <w:r>
        <w:rPr>
          <w:rtl/>
        </w:rPr>
        <w:t xml:space="preserve">שהוא </w:t>
      </w:r>
      <w:bookmarkStart w:id="9348" w:name="_ETM_Q23_264220"/>
      <w:bookmarkEnd w:id="9348"/>
      <w:r>
        <w:rPr>
          <w:rtl/>
        </w:rPr>
        <w:t xml:space="preserve">לא </w:t>
      </w:r>
      <w:bookmarkStart w:id="9349" w:name="_ETM_Q23_264370"/>
      <w:bookmarkEnd w:id="9349"/>
      <w:r>
        <w:rPr>
          <w:rtl/>
        </w:rPr>
        <w:t>יודע</w:t>
      </w:r>
      <w:r>
        <w:rPr>
          <w:rFonts w:hint="cs"/>
          <w:rtl/>
        </w:rPr>
        <w:t>.</w:t>
      </w:r>
      <w:r>
        <w:rPr>
          <w:rtl/>
        </w:rPr>
        <w:t xml:space="preserve"> </w:t>
      </w:r>
      <w:bookmarkStart w:id="9350" w:name="_ETM_Q23_265420"/>
      <w:bookmarkEnd w:id="9350"/>
      <w:r>
        <w:rPr>
          <w:rtl/>
        </w:rPr>
        <w:t xml:space="preserve">אני </w:t>
      </w:r>
      <w:bookmarkStart w:id="9351" w:name="_ETM_Q23_265659"/>
      <w:bookmarkEnd w:id="9351"/>
      <w:r>
        <w:rPr>
          <w:rtl/>
        </w:rPr>
        <w:t xml:space="preserve">מניחה </w:t>
      </w:r>
      <w:bookmarkStart w:id="9352" w:name="_ETM_Q23_266040"/>
      <w:bookmarkStart w:id="9353" w:name="_ETM_Q23_266250"/>
      <w:bookmarkEnd w:id="9352"/>
      <w:bookmarkEnd w:id="9353"/>
      <w:r>
        <w:rPr>
          <w:rtl/>
        </w:rPr>
        <w:t xml:space="preserve">שהוא </w:t>
      </w:r>
      <w:bookmarkStart w:id="9354" w:name="_ETM_Q23_266490"/>
      <w:bookmarkEnd w:id="9354"/>
      <w:r>
        <w:rPr>
          <w:rtl/>
        </w:rPr>
        <w:t xml:space="preserve">גם </w:t>
      </w:r>
      <w:bookmarkStart w:id="9355" w:name="_ETM_Q23_266670"/>
      <w:bookmarkEnd w:id="9355"/>
      <w:r>
        <w:rPr>
          <w:rtl/>
        </w:rPr>
        <w:t xml:space="preserve">לא </w:t>
      </w:r>
      <w:bookmarkStart w:id="9356" w:name="_ETM_Q23_266819"/>
      <w:bookmarkEnd w:id="9356"/>
      <w:r>
        <w:rPr>
          <w:rtl/>
        </w:rPr>
        <w:t xml:space="preserve">ידע </w:t>
      </w:r>
      <w:bookmarkStart w:id="9357" w:name="_ETM_Q23_267810"/>
      <w:bookmarkEnd w:id="9357"/>
      <w:r>
        <w:rPr>
          <w:rtl/>
        </w:rPr>
        <w:t xml:space="preserve">שהבן </w:t>
      </w:r>
      <w:bookmarkStart w:id="9358" w:name="_ETM_Q23_268350"/>
      <w:bookmarkEnd w:id="9358"/>
      <w:r>
        <w:rPr>
          <w:rtl/>
        </w:rPr>
        <w:t xml:space="preserve">שלו </w:t>
      </w:r>
      <w:r>
        <w:rPr>
          <w:rFonts w:hint="cs"/>
          <w:rtl/>
        </w:rPr>
        <w:t xml:space="preserve">התפלח </w:t>
      </w:r>
      <w:bookmarkStart w:id="9359" w:name="_ETM_Q23_269530"/>
      <w:bookmarkEnd w:id="9359"/>
      <w:r>
        <w:rPr>
          <w:rFonts w:hint="cs"/>
          <w:rtl/>
        </w:rPr>
        <w:t xml:space="preserve">לכנף </w:t>
      </w:r>
      <w:bookmarkStart w:id="9360" w:name="_ETM_Q23_269950"/>
      <w:bookmarkEnd w:id="9360"/>
      <w:r>
        <w:rPr>
          <w:rtl/>
        </w:rPr>
        <w:t xml:space="preserve">ציון </w:t>
      </w:r>
      <w:bookmarkStart w:id="9361" w:name="_ETM_Q23_270459"/>
      <w:bookmarkEnd w:id="9361"/>
      <w:r>
        <w:rPr>
          <w:rtl/>
        </w:rPr>
        <w:t xml:space="preserve">וחזר </w:t>
      </w:r>
      <w:bookmarkStart w:id="9362" w:name="_ETM_Q23_271000"/>
      <w:bookmarkEnd w:id="9362"/>
      <w:r>
        <w:rPr>
          <w:rtl/>
        </w:rPr>
        <w:t xml:space="preserve">מוושינגטון </w:t>
      </w:r>
      <w:bookmarkStart w:id="9363" w:name="_ETM_Q23_271780"/>
      <w:bookmarkEnd w:id="9363"/>
      <w:r>
        <w:rPr>
          <w:rtl/>
        </w:rPr>
        <w:t>לישראל</w:t>
      </w:r>
      <w:r>
        <w:rPr>
          <w:rFonts w:hint="cs"/>
          <w:rtl/>
        </w:rPr>
        <w:t xml:space="preserve">, </w:t>
      </w:r>
      <w:bookmarkStart w:id="9364" w:name="_ETM_Q23_272590"/>
      <w:bookmarkEnd w:id="9364"/>
      <w:r>
        <w:rPr>
          <w:rFonts w:hint="cs"/>
          <w:rtl/>
        </w:rPr>
        <w:t>רק כ</w:t>
      </w:r>
      <w:r>
        <w:rPr>
          <w:rtl/>
        </w:rPr>
        <w:t xml:space="preserve">שישאלו </w:t>
      </w:r>
      <w:bookmarkStart w:id="9365" w:name="_ETM_Q23_273130"/>
      <w:bookmarkEnd w:id="9365"/>
      <w:r>
        <w:rPr>
          <w:rtl/>
        </w:rPr>
        <w:t xml:space="preserve">אותו </w:t>
      </w:r>
      <w:bookmarkStart w:id="9366" w:name="_ETM_Q23_273700"/>
      <w:bookmarkEnd w:id="9366"/>
      <w:r>
        <w:rPr>
          <w:rtl/>
        </w:rPr>
        <w:t xml:space="preserve">וירצו </w:t>
      </w:r>
      <w:bookmarkStart w:id="9367" w:name="_ETM_Q23_274030"/>
      <w:bookmarkStart w:id="9368" w:name="_ETM_Q23_274119"/>
      <w:bookmarkEnd w:id="9367"/>
      <w:bookmarkEnd w:id="9368"/>
      <w:r>
        <w:rPr>
          <w:rtl/>
        </w:rPr>
        <w:t>הסברים</w:t>
      </w:r>
      <w:r>
        <w:rPr>
          <w:rFonts w:hint="cs"/>
          <w:rtl/>
        </w:rPr>
        <w:t xml:space="preserve">, אז הוא </w:t>
      </w:r>
      <w:bookmarkStart w:id="9369" w:name="_ETM_Q23_275455"/>
      <w:bookmarkEnd w:id="9369"/>
      <w:r>
        <w:rPr>
          <w:rFonts w:hint="cs"/>
          <w:rtl/>
        </w:rPr>
        <w:t xml:space="preserve">יגיד: </w:t>
      </w:r>
      <w:bookmarkStart w:id="9370" w:name="_ETM_Q23_275829"/>
      <w:bookmarkEnd w:id="9370"/>
      <w:r>
        <w:rPr>
          <w:rtl/>
        </w:rPr>
        <w:t xml:space="preserve">לא </w:t>
      </w:r>
      <w:bookmarkStart w:id="9371" w:name="_ETM_Q23_275889"/>
      <w:bookmarkEnd w:id="9371"/>
      <w:r>
        <w:rPr>
          <w:rtl/>
        </w:rPr>
        <w:t>ידעתי</w:t>
      </w:r>
      <w:r>
        <w:rPr>
          <w:rFonts w:hint="cs"/>
          <w:rtl/>
        </w:rPr>
        <w:t>.</w:t>
      </w:r>
    </w:p>
    <w:p w:rsidR="00E02D7B" w:rsidRDefault="00E02D7B" w:rsidP="008D4A50">
      <w:pPr>
        <w:rPr>
          <w:rtl/>
        </w:rPr>
      </w:pPr>
      <w:bookmarkStart w:id="9372" w:name="_ETM_Q23_279662"/>
      <w:bookmarkStart w:id="9373" w:name="_ETM_Q23_279766"/>
      <w:bookmarkEnd w:id="9372"/>
      <w:bookmarkEnd w:id="9373"/>
    </w:p>
    <w:p w:rsidR="00E02D7B" w:rsidRDefault="00E02D7B" w:rsidP="00803E2C">
      <w:pPr>
        <w:rPr>
          <w:rtl/>
        </w:rPr>
      </w:pPr>
      <w:bookmarkStart w:id="9374" w:name="_ETM_Q23_279790"/>
      <w:bookmarkStart w:id="9375" w:name="_ETM_Q23_279882"/>
      <w:bookmarkEnd w:id="9374"/>
      <w:bookmarkEnd w:id="9375"/>
      <w:r>
        <w:rPr>
          <w:rtl/>
        </w:rPr>
        <w:t xml:space="preserve"> </w:t>
      </w:r>
      <w:bookmarkStart w:id="9376" w:name="_ETM_Q23_278130"/>
      <w:bookmarkEnd w:id="9376"/>
      <w:r>
        <w:rPr>
          <w:rtl/>
        </w:rPr>
        <w:t xml:space="preserve">אדוני </w:t>
      </w:r>
      <w:bookmarkStart w:id="9377" w:name="_ETM_Q23_278640"/>
      <w:bookmarkEnd w:id="9377"/>
      <w:r>
        <w:rPr>
          <w:rtl/>
        </w:rPr>
        <w:t xml:space="preserve">ראש </w:t>
      </w:r>
      <w:bookmarkStart w:id="9378" w:name="_ETM_Q23_278880"/>
      <w:bookmarkEnd w:id="9378"/>
      <w:r>
        <w:rPr>
          <w:rtl/>
        </w:rPr>
        <w:t>הממשלה</w:t>
      </w:r>
      <w:r>
        <w:rPr>
          <w:rFonts w:hint="cs"/>
          <w:rtl/>
        </w:rPr>
        <w:t>,</w:t>
      </w:r>
      <w:r>
        <w:rPr>
          <w:rtl/>
        </w:rPr>
        <w:t xml:space="preserve"> </w:t>
      </w:r>
      <w:bookmarkStart w:id="9379" w:name="_ETM_Q23_280220"/>
      <w:bookmarkEnd w:id="9379"/>
      <w:r>
        <w:rPr>
          <w:rtl/>
        </w:rPr>
        <w:t xml:space="preserve">האם </w:t>
      </w:r>
      <w:bookmarkStart w:id="9380" w:name="_ETM_Q23_280520"/>
      <w:bookmarkEnd w:id="9380"/>
      <w:r>
        <w:rPr>
          <w:rtl/>
        </w:rPr>
        <w:t xml:space="preserve">אתה </w:t>
      </w:r>
      <w:bookmarkStart w:id="9381" w:name="_ETM_Q23_280700"/>
      <w:bookmarkEnd w:id="9381"/>
      <w:r>
        <w:rPr>
          <w:rtl/>
        </w:rPr>
        <w:t xml:space="preserve">יודע </w:t>
      </w:r>
      <w:bookmarkStart w:id="9382" w:name="_ETM_Q23_281149"/>
      <w:bookmarkEnd w:id="9382"/>
      <w:r>
        <w:rPr>
          <w:rtl/>
        </w:rPr>
        <w:t xml:space="preserve">שאתה </w:t>
      </w:r>
      <w:bookmarkStart w:id="9383" w:name="_ETM_Q23_281450"/>
      <w:bookmarkEnd w:id="9383"/>
      <w:r>
        <w:rPr>
          <w:rtl/>
        </w:rPr>
        <w:t xml:space="preserve">ראש </w:t>
      </w:r>
      <w:bookmarkStart w:id="9384" w:name="_ETM_Q23_281689"/>
      <w:bookmarkEnd w:id="9384"/>
      <w:r>
        <w:rPr>
          <w:rtl/>
        </w:rPr>
        <w:t>ממשלה</w:t>
      </w:r>
      <w:r>
        <w:rPr>
          <w:rFonts w:hint="cs"/>
          <w:rtl/>
        </w:rPr>
        <w:t>?</w:t>
      </w:r>
      <w:r>
        <w:rPr>
          <w:rtl/>
        </w:rPr>
        <w:t xml:space="preserve"> </w:t>
      </w:r>
      <w:bookmarkStart w:id="9385" w:name="_ETM_Q23_283549"/>
      <w:bookmarkEnd w:id="9385"/>
      <w:r>
        <w:rPr>
          <w:rtl/>
        </w:rPr>
        <w:t xml:space="preserve">אני </w:t>
      </w:r>
      <w:bookmarkStart w:id="9386" w:name="_ETM_Q23_283759"/>
      <w:bookmarkEnd w:id="9386"/>
      <w:r>
        <w:rPr>
          <w:rtl/>
        </w:rPr>
        <w:t xml:space="preserve">מניחה </w:t>
      </w:r>
      <w:bookmarkStart w:id="9387" w:name="_ETM_Q23_284170"/>
      <w:bookmarkEnd w:id="9387"/>
      <w:r>
        <w:rPr>
          <w:rtl/>
        </w:rPr>
        <w:t>ש</w:t>
      </w:r>
      <w:r>
        <w:rPr>
          <w:rFonts w:hint="cs"/>
          <w:rtl/>
        </w:rPr>
        <w:t xml:space="preserve">על התואר </w:t>
      </w:r>
      <w:bookmarkStart w:id="9388" w:name="_ETM_Q23_284830"/>
      <w:bookmarkEnd w:id="9388"/>
      <w:r>
        <w:rPr>
          <w:rtl/>
        </w:rPr>
        <w:t xml:space="preserve">אתה </w:t>
      </w:r>
      <w:bookmarkStart w:id="9389" w:name="_ETM_Q23_285100"/>
      <w:bookmarkEnd w:id="9389"/>
      <w:r>
        <w:rPr>
          <w:rtl/>
        </w:rPr>
        <w:t xml:space="preserve">ממש </w:t>
      </w:r>
      <w:bookmarkStart w:id="9390" w:name="_ETM_Q23_285549"/>
      <w:bookmarkEnd w:id="9390"/>
      <w:r>
        <w:rPr>
          <w:rtl/>
        </w:rPr>
        <w:t>יודע</w:t>
      </w:r>
      <w:r>
        <w:rPr>
          <w:rFonts w:hint="cs"/>
          <w:rtl/>
        </w:rPr>
        <w:t>.</w:t>
      </w:r>
      <w:r>
        <w:rPr>
          <w:rtl/>
        </w:rPr>
        <w:t xml:space="preserve"> </w:t>
      </w:r>
      <w:bookmarkStart w:id="9391" w:name="_ETM_Q23_286610"/>
      <w:bookmarkEnd w:id="9391"/>
      <w:r>
        <w:rPr>
          <w:rtl/>
        </w:rPr>
        <w:t xml:space="preserve">אדוני </w:t>
      </w:r>
      <w:bookmarkStart w:id="9392" w:name="_ETM_Q23_287060"/>
      <w:bookmarkEnd w:id="9392"/>
      <w:r>
        <w:rPr>
          <w:rtl/>
        </w:rPr>
        <w:t xml:space="preserve">ראש </w:t>
      </w:r>
      <w:bookmarkStart w:id="9393" w:name="_ETM_Q23_287299"/>
      <w:bookmarkEnd w:id="9393"/>
      <w:r>
        <w:rPr>
          <w:rtl/>
        </w:rPr>
        <w:t>הממשלה</w:t>
      </w:r>
      <w:r>
        <w:rPr>
          <w:rFonts w:hint="cs"/>
          <w:rtl/>
        </w:rPr>
        <w:t>,</w:t>
      </w:r>
      <w:r>
        <w:rPr>
          <w:rtl/>
        </w:rPr>
        <w:t xml:space="preserve"> </w:t>
      </w:r>
      <w:bookmarkStart w:id="9394" w:name="_ETM_Q23_287870"/>
      <w:bookmarkEnd w:id="9394"/>
      <w:r>
        <w:rPr>
          <w:rtl/>
        </w:rPr>
        <w:t xml:space="preserve">האם </w:t>
      </w:r>
      <w:bookmarkStart w:id="9395" w:name="_ETM_Q23_288049"/>
      <w:bookmarkEnd w:id="9395"/>
      <w:r>
        <w:rPr>
          <w:rtl/>
        </w:rPr>
        <w:t xml:space="preserve">אתה </w:t>
      </w:r>
      <w:bookmarkStart w:id="9396" w:name="_ETM_Q23_288229"/>
      <w:bookmarkEnd w:id="9396"/>
      <w:r>
        <w:rPr>
          <w:rtl/>
        </w:rPr>
        <w:t xml:space="preserve">יודע </w:t>
      </w:r>
      <w:bookmarkStart w:id="9397" w:name="_ETM_Q23_288619"/>
      <w:bookmarkEnd w:id="9397"/>
      <w:r>
        <w:rPr>
          <w:rtl/>
        </w:rPr>
        <w:t xml:space="preserve">שיש </w:t>
      </w:r>
      <w:bookmarkStart w:id="9398" w:name="_ETM_Q23_289010"/>
      <w:bookmarkEnd w:id="9398"/>
      <w:r>
        <w:rPr>
          <w:rtl/>
        </w:rPr>
        <w:t>מפונים</w:t>
      </w:r>
      <w:r>
        <w:rPr>
          <w:rFonts w:hint="cs"/>
          <w:rtl/>
        </w:rPr>
        <w:t>,</w:t>
      </w:r>
      <w:r>
        <w:rPr>
          <w:rtl/>
        </w:rPr>
        <w:t xml:space="preserve"> </w:t>
      </w:r>
      <w:bookmarkStart w:id="9399" w:name="_ETM_Q23_290119"/>
      <w:bookmarkEnd w:id="9399"/>
      <w:r>
        <w:rPr>
          <w:rtl/>
        </w:rPr>
        <w:t xml:space="preserve">יש </w:t>
      </w:r>
      <w:bookmarkStart w:id="9400" w:name="_ETM_Q23_290330"/>
      <w:bookmarkEnd w:id="9400"/>
      <w:r>
        <w:rPr>
          <w:rtl/>
        </w:rPr>
        <w:t>מלחמה</w:t>
      </w:r>
      <w:r>
        <w:rPr>
          <w:rFonts w:hint="cs"/>
          <w:rtl/>
        </w:rPr>
        <w:t>,</w:t>
      </w:r>
      <w:r>
        <w:rPr>
          <w:rtl/>
        </w:rPr>
        <w:t xml:space="preserve"> </w:t>
      </w:r>
      <w:bookmarkStart w:id="9401" w:name="_ETM_Q23_291579"/>
      <w:bookmarkEnd w:id="9401"/>
      <w:r>
        <w:rPr>
          <w:rtl/>
        </w:rPr>
        <w:t xml:space="preserve">יש </w:t>
      </w:r>
      <w:bookmarkStart w:id="9402" w:name="_ETM_Q23_291880"/>
      <w:bookmarkEnd w:id="9402"/>
      <w:r>
        <w:rPr>
          <w:rtl/>
        </w:rPr>
        <w:t xml:space="preserve">אזרחים </w:t>
      </w:r>
      <w:bookmarkStart w:id="9403" w:name="_ETM_Q23_292659"/>
      <w:bookmarkEnd w:id="9403"/>
      <w:r>
        <w:rPr>
          <w:rtl/>
        </w:rPr>
        <w:t>שנרצחו</w:t>
      </w:r>
      <w:r>
        <w:rPr>
          <w:rFonts w:hint="cs"/>
          <w:rtl/>
        </w:rPr>
        <w:t>?</w:t>
      </w:r>
      <w:r>
        <w:rPr>
          <w:rtl/>
        </w:rPr>
        <w:t xml:space="preserve"> </w:t>
      </w:r>
      <w:bookmarkStart w:id="9404" w:name="_ETM_Q23_294049"/>
      <w:bookmarkEnd w:id="9404"/>
      <w:r>
        <w:rPr>
          <w:rtl/>
        </w:rPr>
        <w:t xml:space="preserve">הרי </w:t>
      </w:r>
      <w:bookmarkStart w:id="9405" w:name="_ETM_Q23_294320"/>
      <w:bookmarkEnd w:id="9405"/>
      <w:r>
        <w:rPr>
          <w:rtl/>
        </w:rPr>
        <w:t xml:space="preserve">כלום </w:t>
      </w:r>
      <w:bookmarkStart w:id="9406" w:name="_ETM_Q23_294710"/>
      <w:bookmarkEnd w:id="9406"/>
      <w:r>
        <w:rPr>
          <w:rtl/>
        </w:rPr>
        <w:t xml:space="preserve">אתה </w:t>
      </w:r>
      <w:bookmarkStart w:id="9407" w:name="_ETM_Q23_294920"/>
      <w:bookmarkEnd w:id="9407"/>
      <w:r>
        <w:rPr>
          <w:rtl/>
        </w:rPr>
        <w:t xml:space="preserve">לא </w:t>
      </w:r>
      <w:bookmarkStart w:id="9408" w:name="_ETM_Q23_295040"/>
      <w:bookmarkEnd w:id="9408"/>
      <w:r>
        <w:rPr>
          <w:rtl/>
        </w:rPr>
        <w:t>יודע</w:t>
      </w:r>
      <w:r>
        <w:rPr>
          <w:rFonts w:hint="cs"/>
          <w:rtl/>
        </w:rPr>
        <w:t>.</w:t>
      </w:r>
      <w:r>
        <w:rPr>
          <w:rtl/>
        </w:rPr>
        <w:t xml:space="preserve"> </w:t>
      </w:r>
      <w:bookmarkStart w:id="9409" w:name="_ETM_Q23_296030"/>
      <w:bookmarkStart w:id="9410" w:name="_ETM_Q23_296540"/>
      <w:bookmarkStart w:id="9411" w:name="_ETM_Q23_296720"/>
      <w:bookmarkEnd w:id="9409"/>
      <w:bookmarkEnd w:id="9410"/>
      <w:bookmarkEnd w:id="9411"/>
      <w:r>
        <w:rPr>
          <w:rFonts w:hint="cs"/>
          <w:rtl/>
        </w:rPr>
        <w:t xml:space="preserve">שאלה אחת </w:t>
      </w:r>
      <w:r>
        <w:rPr>
          <w:rtl/>
        </w:rPr>
        <w:t xml:space="preserve">פשוטה </w:t>
      </w:r>
      <w:bookmarkStart w:id="9412" w:name="_ETM_Q23_297380"/>
      <w:bookmarkEnd w:id="9412"/>
      <w:r>
        <w:rPr>
          <w:rtl/>
        </w:rPr>
        <w:t>אליך</w:t>
      </w:r>
      <w:r>
        <w:rPr>
          <w:rFonts w:hint="cs"/>
          <w:rtl/>
        </w:rPr>
        <w:t>:</w:t>
      </w:r>
      <w:r>
        <w:rPr>
          <w:rtl/>
        </w:rPr>
        <w:t xml:space="preserve"> </w:t>
      </w:r>
      <w:bookmarkStart w:id="9413" w:name="_ETM_Q23_298969"/>
      <w:bookmarkEnd w:id="9413"/>
      <w:r>
        <w:rPr>
          <w:rtl/>
        </w:rPr>
        <w:t xml:space="preserve">איך </w:t>
      </w:r>
      <w:bookmarkStart w:id="9414" w:name="_ETM_Q23_299180"/>
      <w:bookmarkEnd w:id="9414"/>
      <w:r>
        <w:rPr>
          <w:rtl/>
        </w:rPr>
        <w:t xml:space="preserve">אתה </w:t>
      </w:r>
      <w:bookmarkStart w:id="9415" w:name="_ETM_Q23_299390"/>
      <w:bookmarkEnd w:id="9415"/>
      <w:r>
        <w:rPr>
          <w:rtl/>
        </w:rPr>
        <w:t xml:space="preserve">יכול </w:t>
      </w:r>
      <w:bookmarkStart w:id="9416" w:name="_ETM_Q23_299840"/>
      <w:bookmarkEnd w:id="9416"/>
      <w:r>
        <w:rPr>
          <w:rtl/>
        </w:rPr>
        <w:t xml:space="preserve">לנהל </w:t>
      </w:r>
      <w:bookmarkStart w:id="9417" w:name="_ETM_Q23_300350"/>
      <w:bookmarkEnd w:id="9417"/>
      <w:r>
        <w:rPr>
          <w:rtl/>
        </w:rPr>
        <w:t>מדינה</w:t>
      </w:r>
      <w:r>
        <w:rPr>
          <w:rFonts w:hint="cs"/>
          <w:rtl/>
        </w:rPr>
        <w:t>,</w:t>
      </w:r>
      <w:r>
        <w:rPr>
          <w:rtl/>
        </w:rPr>
        <w:t xml:space="preserve"> </w:t>
      </w:r>
      <w:bookmarkStart w:id="9418" w:name="_ETM_Q23_301610"/>
      <w:bookmarkEnd w:id="9418"/>
      <w:r>
        <w:rPr>
          <w:rtl/>
        </w:rPr>
        <w:t>אזרחים</w:t>
      </w:r>
      <w:r>
        <w:rPr>
          <w:rFonts w:hint="cs"/>
          <w:rtl/>
        </w:rPr>
        <w:t>,</w:t>
      </w:r>
      <w:r>
        <w:rPr>
          <w:rtl/>
        </w:rPr>
        <w:t xml:space="preserve"> </w:t>
      </w:r>
      <w:bookmarkStart w:id="9419" w:name="_ETM_Q23_302390"/>
      <w:bookmarkEnd w:id="9419"/>
      <w:r>
        <w:rPr>
          <w:rtl/>
        </w:rPr>
        <w:t xml:space="preserve">כשאתה </w:t>
      </w:r>
      <w:bookmarkStart w:id="9420" w:name="_ETM_Q23_302829"/>
      <w:bookmarkEnd w:id="9420"/>
      <w:r>
        <w:rPr>
          <w:rtl/>
        </w:rPr>
        <w:t xml:space="preserve">לא </w:t>
      </w:r>
      <w:bookmarkStart w:id="9421" w:name="_ETM_Q23_302979"/>
      <w:bookmarkEnd w:id="9421"/>
      <w:r>
        <w:rPr>
          <w:rtl/>
        </w:rPr>
        <w:t xml:space="preserve">יודע </w:t>
      </w:r>
      <w:bookmarkStart w:id="9422" w:name="_ETM_Q23_303399"/>
      <w:bookmarkEnd w:id="9422"/>
      <w:r>
        <w:rPr>
          <w:rtl/>
        </w:rPr>
        <w:t xml:space="preserve">כמעט </w:t>
      </w:r>
      <w:bookmarkStart w:id="9423" w:name="_ETM_Q23_303849"/>
      <w:bookmarkEnd w:id="9423"/>
      <w:r>
        <w:rPr>
          <w:rtl/>
        </w:rPr>
        <w:t>כלום</w:t>
      </w:r>
      <w:r>
        <w:rPr>
          <w:rFonts w:hint="cs"/>
          <w:rtl/>
        </w:rPr>
        <w:t>?</w:t>
      </w:r>
      <w:r>
        <w:rPr>
          <w:rtl/>
        </w:rPr>
        <w:t xml:space="preserve"> </w:t>
      </w:r>
      <w:bookmarkStart w:id="9424" w:name="_ETM_Q23_304899"/>
      <w:bookmarkEnd w:id="9424"/>
      <w:r>
        <w:rPr>
          <w:rtl/>
        </w:rPr>
        <w:t xml:space="preserve">דברים </w:t>
      </w:r>
      <w:bookmarkStart w:id="9425" w:name="_ETM_Q23_305490"/>
      <w:bookmarkEnd w:id="9425"/>
      <w:r>
        <w:rPr>
          <w:rtl/>
        </w:rPr>
        <w:t>מינימליים</w:t>
      </w:r>
      <w:r>
        <w:rPr>
          <w:rFonts w:hint="cs"/>
          <w:rtl/>
        </w:rPr>
        <w:t>,</w:t>
      </w:r>
      <w:r>
        <w:rPr>
          <w:rtl/>
        </w:rPr>
        <w:t xml:space="preserve"> </w:t>
      </w:r>
      <w:bookmarkStart w:id="9426" w:name="_ETM_Q23_306560"/>
      <w:bookmarkEnd w:id="9426"/>
      <w:r>
        <w:rPr>
          <w:rtl/>
        </w:rPr>
        <w:t xml:space="preserve">דברים </w:t>
      </w:r>
      <w:bookmarkStart w:id="9427" w:name="_ETM_Q23_307159"/>
      <w:bookmarkEnd w:id="9427"/>
      <w:r>
        <w:rPr>
          <w:rtl/>
        </w:rPr>
        <w:t xml:space="preserve">שיש </w:t>
      </w:r>
      <w:bookmarkStart w:id="9428" w:name="_ETM_Q23_307850"/>
      <w:bookmarkEnd w:id="9428"/>
      <w:r>
        <w:rPr>
          <w:rtl/>
        </w:rPr>
        <w:t xml:space="preserve">צורך </w:t>
      </w:r>
      <w:bookmarkStart w:id="9429" w:name="_ETM_Q23_308300"/>
      <w:bookmarkEnd w:id="9429"/>
      <w:r>
        <w:rPr>
          <w:rtl/>
        </w:rPr>
        <w:t xml:space="preserve">לקחת </w:t>
      </w:r>
      <w:bookmarkStart w:id="9430" w:name="_ETM_Q23_308750"/>
      <w:bookmarkEnd w:id="9430"/>
      <w:r>
        <w:rPr>
          <w:rFonts w:hint="cs"/>
          <w:rtl/>
        </w:rPr>
        <w:t>ב</w:t>
      </w:r>
      <w:r>
        <w:rPr>
          <w:rtl/>
        </w:rPr>
        <w:t xml:space="preserve">הם </w:t>
      </w:r>
      <w:bookmarkStart w:id="9431" w:name="_ETM_Q23_308989"/>
      <w:bookmarkEnd w:id="9431"/>
      <w:r>
        <w:rPr>
          <w:rtl/>
        </w:rPr>
        <w:t>אחריות</w:t>
      </w:r>
      <w:bookmarkStart w:id="9432" w:name="_ETM_Q23_309500"/>
      <w:bookmarkStart w:id="9433" w:name="_ETM_Q23_309620"/>
      <w:bookmarkEnd w:id="9432"/>
      <w:bookmarkEnd w:id="9433"/>
      <w:r>
        <w:rPr>
          <w:rFonts w:hint="cs"/>
          <w:rtl/>
        </w:rPr>
        <w:t xml:space="preserve"> ו</w:t>
      </w:r>
      <w:r>
        <w:rPr>
          <w:rtl/>
        </w:rPr>
        <w:t>מנהיגות</w:t>
      </w:r>
      <w:r>
        <w:rPr>
          <w:rFonts w:hint="cs"/>
          <w:rtl/>
        </w:rPr>
        <w:t>,</w:t>
      </w:r>
      <w:r>
        <w:rPr>
          <w:rtl/>
        </w:rPr>
        <w:t xml:space="preserve"> </w:t>
      </w:r>
      <w:bookmarkStart w:id="9434" w:name="_ETM_Q23_310610"/>
      <w:bookmarkEnd w:id="9434"/>
      <w:r>
        <w:rPr>
          <w:rtl/>
        </w:rPr>
        <w:t xml:space="preserve">אתה </w:t>
      </w:r>
      <w:bookmarkStart w:id="9435" w:name="_ETM_Q23_310910"/>
      <w:bookmarkEnd w:id="9435"/>
      <w:r>
        <w:rPr>
          <w:rtl/>
        </w:rPr>
        <w:t xml:space="preserve">לא </w:t>
      </w:r>
      <w:bookmarkStart w:id="9436" w:name="_ETM_Q23_310930"/>
      <w:bookmarkStart w:id="9437" w:name="_ETM_Q23_311079"/>
      <w:bookmarkEnd w:id="9436"/>
      <w:bookmarkEnd w:id="9437"/>
      <w:r>
        <w:rPr>
          <w:rtl/>
        </w:rPr>
        <w:t>יודע</w:t>
      </w:r>
      <w:r>
        <w:rPr>
          <w:rFonts w:hint="cs"/>
          <w:rtl/>
        </w:rPr>
        <w:t>?</w:t>
      </w:r>
      <w:r>
        <w:rPr>
          <w:rtl/>
        </w:rPr>
        <w:t xml:space="preserve"> </w:t>
      </w:r>
      <w:bookmarkStart w:id="9438" w:name="_ETM_Q23_311980"/>
      <w:bookmarkEnd w:id="9438"/>
      <w:r>
        <w:rPr>
          <w:rtl/>
        </w:rPr>
        <w:t xml:space="preserve">מתי </w:t>
      </w:r>
      <w:bookmarkStart w:id="9439" w:name="_ETM_Q23_312370"/>
      <w:bookmarkEnd w:id="9439"/>
      <w:r>
        <w:rPr>
          <w:rtl/>
        </w:rPr>
        <w:t xml:space="preserve">אתה </w:t>
      </w:r>
      <w:bookmarkStart w:id="9440" w:name="_ETM_Q23_312579"/>
      <w:bookmarkEnd w:id="9440"/>
      <w:r>
        <w:rPr>
          <w:rtl/>
        </w:rPr>
        <w:t xml:space="preserve">כן </w:t>
      </w:r>
      <w:bookmarkStart w:id="9441" w:name="_ETM_Q23_312819"/>
      <w:bookmarkEnd w:id="9441"/>
      <w:r>
        <w:rPr>
          <w:rtl/>
        </w:rPr>
        <w:t>יודע</w:t>
      </w:r>
      <w:r>
        <w:rPr>
          <w:rFonts w:hint="cs"/>
          <w:rtl/>
        </w:rPr>
        <w:t>?</w:t>
      </w:r>
      <w:r>
        <w:rPr>
          <w:rtl/>
        </w:rPr>
        <w:t xml:space="preserve"> </w:t>
      </w:r>
      <w:bookmarkStart w:id="9442" w:name="_ETM_Q23_313629"/>
      <w:bookmarkEnd w:id="9442"/>
      <w:r>
        <w:rPr>
          <w:rtl/>
        </w:rPr>
        <w:t xml:space="preserve">אתה </w:t>
      </w:r>
      <w:bookmarkStart w:id="9443" w:name="_ETM_Q23_313900"/>
      <w:bookmarkEnd w:id="9443"/>
      <w:r>
        <w:rPr>
          <w:rtl/>
        </w:rPr>
        <w:t xml:space="preserve">יודע </w:t>
      </w:r>
      <w:bookmarkStart w:id="9444" w:name="_ETM_Q23_314230"/>
      <w:bookmarkStart w:id="9445" w:name="_ETM_Q23_314250"/>
      <w:bookmarkEnd w:id="9444"/>
      <w:bookmarkEnd w:id="9445"/>
      <w:r>
        <w:rPr>
          <w:rtl/>
        </w:rPr>
        <w:t xml:space="preserve">נהדר </w:t>
      </w:r>
      <w:bookmarkStart w:id="9446" w:name="_ETM_Q23_314790"/>
      <w:bookmarkEnd w:id="9446"/>
      <w:r>
        <w:rPr>
          <w:rtl/>
        </w:rPr>
        <w:t xml:space="preserve">להגיע </w:t>
      </w:r>
      <w:bookmarkStart w:id="9447" w:name="_ETM_Q23_315630"/>
      <w:bookmarkEnd w:id="9447"/>
      <w:r>
        <w:rPr>
          <w:rtl/>
        </w:rPr>
        <w:t xml:space="preserve">בשעה </w:t>
      </w:r>
      <w:bookmarkStart w:id="9448" w:name="_ETM_Q23_315990"/>
      <w:bookmarkEnd w:id="9448"/>
      <w:r>
        <w:rPr>
          <w:rFonts w:hint="cs"/>
          <w:rtl/>
        </w:rPr>
        <w:t xml:space="preserve">20:00 </w:t>
      </w:r>
      <w:bookmarkStart w:id="9449" w:name="_ETM_Q23_316620"/>
      <w:bookmarkEnd w:id="9449"/>
      <w:r>
        <w:rPr>
          <w:rtl/>
        </w:rPr>
        <w:t xml:space="preserve">כשיש </w:t>
      </w:r>
      <w:bookmarkStart w:id="9450" w:name="_ETM_Q23_316919"/>
      <w:bookmarkEnd w:id="9450"/>
      <w:r>
        <w:rPr>
          <w:rtl/>
        </w:rPr>
        <w:t xml:space="preserve">דברים </w:t>
      </w:r>
      <w:bookmarkStart w:id="9451" w:name="_ETM_Q23_317280"/>
      <w:bookmarkEnd w:id="9451"/>
      <w:r>
        <w:rPr>
          <w:rtl/>
        </w:rPr>
        <w:t>נפלאים</w:t>
      </w:r>
      <w:r>
        <w:rPr>
          <w:rFonts w:hint="cs"/>
          <w:rtl/>
        </w:rPr>
        <w:t>,</w:t>
      </w:r>
      <w:r>
        <w:rPr>
          <w:rtl/>
        </w:rPr>
        <w:t xml:space="preserve"> </w:t>
      </w:r>
      <w:bookmarkStart w:id="9452" w:name="_ETM_Q23_318280"/>
      <w:bookmarkEnd w:id="9452"/>
      <w:r>
        <w:rPr>
          <w:rFonts w:hint="cs"/>
          <w:rtl/>
        </w:rPr>
        <w:t>כ</w:t>
      </w:r>
      <w:r>
        <w:rPr>
          <w:rtl/>
        </w:rPr>
        <w:t xml:space="preserve">שחוזרים </w:t>
      </w:r>
      <w:bookmarkStart w:id="9453" w:name="_ETM_Q23_318819"/>
      <w:bookmarkEnd w:id="9453"/>
      <w:r>
        <w:rPr>
          <w:rtl/>
        </w:rPr>
        <w:t>חטופים</w:t>
      </w:r>
      <w:r w:rsidR="00803E2C">
        <w:rPr>
          <w:rFonts w:hint="cs"/>
          <w:rtl/>
        </w:rPr>
        <w:t>,</w:t>
      </w:r>
      <w:r>
        <w:rPr>
          <w:rtl/>
        </w:rPr>
        <w:t xml:space="preserve"> </w:t>
      </w:r>
      <w:bookmarkStart w:id="9454" w:name="_ETM_Q23_319840"/>
      <w:bookmarkEnd w:id="9454"/>
      <w:r>
        <w:rPr>
          <w:rtl/>
        </w:rPr>
        <w:t>אבל</w:t>
      </w:r>
      <w:bookmarkStart w:id="9455" w:name="_ETM_Q23_319409"/>
      <w:bookmarkStart w:id="9456" w:name="_ETM_Q23_319510"/>
      <w:bookmarkStart w:id="9457" w:name="_ETM_Q23_320169"/>
      <w:bookmarkEnd w:id="9455"/>
      <w:bookmarkEnd w:id="9456"/>
      <w:bookmarkEnd w:id="9457"/>
      <w:r>
        <w:rPr>
          <w:rFonts w:hint="cs"/>
          <w:rtl/>
        </w:rPr>
        <w:t xml:space="preserve"> </w:t>
      </w:r>
      <w:r>
        <w:rPr>
          <w:rtl/>
        </w:rPr>
        <w:t>חליל</w:t>
      </w:r>
      <w:r>
        <w:rPr>
          <w:rFonts w:hint="cs"/>
          <w:rtl/>
        </w:rPr>
        <w:t xml:space="preserve">ה </w:t>
      </w:r>
      <w:bookmarkStart w:id="9458" w:name="_ETM_Q23_320770"/>
      <w:bookmarkEnd w:id="9458"/>
      <w:r>
        <w:rPr>
          <w:rtl/>
        </w:rPr>
        <w:t xml:space="preserve">כשמישהו </w:t>
      </w:r>
      <w:bookmarkStart w:id="9459" w:name="_ETM_Q23_321280"/>
      <w:bookmarkEnd w:id="9459"/>
      <w:r>
        <w:rPr>
          <w:rtl/>
        </w:rPr>
        <w:t>נרצח</w:t>
      </w:r>
      <w:r>
        <w:rPr>
          <w:rFonts w:hint="cs"/>
          <w:rtl/>
        </w:rPr>
        <w:t>,</w:t>
      </w:r>
      <w:r>
        <w:rPr>
          <w:rtl/>
        </w:rPr>
        <w:t xml:space="preserve"> </w:t>
      </w:r>
      <w:bookmarkStart w:id="9460" w:name="_ETM_Q23_321850"/>
      <w:bookmarkEnd w:id="9460"/>
      <w:r>
        <w:rPr>
          <w:rFonts w:hint="cs"/>
          <w:rtl/>
        </w:rPr>
        <w:t>כ</w:t>
      </w:r>
      <w:r>
        <w:rPr>
          <w:rtl/>
        </w:rPr>
        <w:t xml:space="preserve">שקורה </w:t>
      </w:r>
      <w:bookmarkStart w:id="9461" w:name="_ETM_Q23_322270"/>
      <w:bookmarkEnd w:id="9461"/>
      <w:r>
        <w:rPr>
          <w:rFonts w:hint="cs"/>
          <w:rtl/>
        </w:rPr>
        <w:t>אי</w:t>
      </w:r>
      <w:r>
        <w:rPr>
          <w:rtl/>
        </w:rPr>
        <w:t xml:space="preserve">זה </w:t>
      </w:r>
      <w:bookmarkStart w:id="9462" w:name="_ETM_Q23_322450"/>
      <w:bookmarkEnd w:id="9462"/>
      <w:r>
        <w:rPr>
          <w:rtl/>
        </w:rPr>
        <w:t>אסון</w:t>
      </w:r>
      <w:r>
        <w:rPr>
          <w:rFonts w:hint="cs"/>
          <w:rtl/>
        </w:rPr>
        <w:t>,</w:t>
      </w:r>
      <w:r>
        <w:rPr>
          <w:rtl/>
        </w:rPr>
        <w:t xml:space="preserve"> </w:t>
      </w:r>
      <w:bookmarkStart w:id="9463" w:name="_ETM_Q23_323569"/>
      <w:bookmarkEnd w:id="9463"/>
      <w:r>
        <w:rPr>
          <w:rtl/>
        </w:rPr>
        <w:t xml:space="preserve">אז </w:t>
      </w:r>
      <w:bookmarkStart w:id="9464" w:name="_ETM_Q23_325150"/>
      <w:bookmarkStart w:id="9465" w:name="_ETM_Q23_325480"/>
      <w:bookmarkEnd w:id="9464"/>
      <w:bookmarkEnd w:id="9465"/>
      <w:r>
        <w:rPr>
          <w:rtl/>
        </w:rPr>
        <w:t>אתה</w:t>
      </w:r>
      <w:r>
        <w:rPr>
          <w:rFonts w:hint="cs"/>
          <w:rtl/>
        </w:rPr>
        <w:t xml:space="preserve"> יודע, </w:t>
      </w:r>
      <w:bookmarkStart w:id="9466" w:name="_ETM_Q23_324022"/>
      <w:bookmarkEnd w:id="9466"/>
      <w:r>
        <w:rPr>
          <w:rFonts w:hint="cs"/>
          <w:rtl/>
        </w:rPr>
        <w:t xml:space="preserve">אבל אתה </w:t>
      </w:r>
      <w:bookmarkStart w:id="9467" w:name="_ETM_Q23_325660"/>
      <w:bookmarkEnd w:id="9467"/>
      <w:r>
        <w:rPr>
          <w:rtl/>
        </w:rPr>
        <w:t xml:space="preserve">לא </w:t>
      </w:r>
      <w:bookmarkStart w:id="9468" w:name="_ETM_Q23_325780"/>
      <w:bookmarkEnd w:id="9468"/>
      <w:r>
        <w:rPr>
          <w:rtl/>
        </w:rPr>
        <w:t xml:space="preserve">יוצא </w:t>
      </w:r>
      <w:bookmarkStart w:id="9469" w:name="_ETM_Q23_326139"/>
      <w:bookmarkEnd w:id="9469"/>
      <w:r>
        <w:rPr>
          <w:rtl/>
        </w:rPr>
        <w:t>לציבור</w:t>
      </w:r>
      <w:r>
        <w:rPr>
          <w:rFonts w:hint="cs"/>
          <w:rtl/>
        </w:rPr>
        <w:t>.</w:t>
      </w:r>
    </w:p>
    <w:p w:rsidR="00E02D7B" w:rsidRDefault="00E02D7B" w:rsidP="008D4A50">
      <w:pPr>
        <w:rPr>
          <w:rtl/>
        </w:rPr>
      </w:pPr>
      <w:bookmarkStart w:id="9470" w:name="_ETM_Q23_328566"/>
      <w:bookmarkStart w:id="9471" w:name="_ETM_Q23_328660"/>
      <w:bookmarkEnd w:id="9470"/>
      <w:bookmarkEnd w:id="9471"/>
    </w:p>
    <w:p w:rsidR="00803E2C" w:rsidRDefault="00E02D7B" w:rsidP="00803E2C">
      <w:pPr>
        <w:rPr>
          <w:rtl/>
        </w:rPr>
      </w:pPr>
      <w:bookmarkStart w:id="9472" w:name="_ETM_Q23_328695"/>
      <w:bookmarkStart w:id="9473" w:name="_ETM_Q23_328752"/>
      <w:bookmarkEnd w:id="9472"/>
      <w:bookmarkEnd w:id="9473"/>
      <w:r>
        <w:rPr>
          <w:rtl/>
        </w:rPr>
        <w:t xml:space="preserve"> </w:t>
      </w:r>
      <w:bookmarkStart w:id="9474" w:name="_ETM_Q23_327910"/>
      <w:bookmarkEnd w:id="9474"/>
      <w:r>
        <w:rPr>
          <w:rtl/>
        </w:rPr>
        <w:t xml:space="preserve">אני </w:t>
      </w:r>
      <w:bookmarkStart w:id="9475" w:name="_ETM_Q23_328120"/>
      <w:bookmarkEnd w:id="9475"/>
      <w:r>
        <w:rPr>
          <w:rtl/>
        </w:rPr>
        <w:t xml:space="preserve">רוצה </w:t>
      </w:r>
      <w:bookmarkStart w:id="9476" w:name="_ETM_Q23_328360"/>
      <w:bookmarkEnd w:id="9476"/>
      <w:r>
        <w:rPr>
          <w:rtl/>
        </w:rPr>
        <w:t>לומר לך</w:t>
      </w:r>
      <w:r>
        <w:rPr>
          <w:rFonts w:hint="cs"/>
          <w:rtl/>
        </w:rPr>
        <w:t>,</w:t>
      </w:r>
      <w:r>
        <w:rPr>
          <w:rtl/>
        </w:rPr>
        <w:t xml:space="preserve"> </w:t>
      </w:r>
      <w:bookmarkStart w:id="9477" w:name="_ETM_Q23_328930"/>
      <w:bookmarkEnd w:id="9477"/>
      <w:r>
        <w:rPr>
          <w:rtl/>
        </w:rPr>
        <w:t xml:space="preserve">אדוני </w:t>
      </w:r>
      <w:bookmarkStart w:id="9478" w:name="_ETM_Q23_329230"/>
      <w:bookmarkEnd w:id="9478"/>
      <w:r>
        <w:rPr>
          <w:rtl/>
        </w:rPr>
        <w:t xml:space="preserve">ראש </w:t>
      </w:r>
      <w:bookmarkStart w:id="9479" w:name="_ETM_Q23_329440"/>
      <w:bookmarkEnd w:id="9479"/>
      <w:r>
        <w:rPr>
          <w:rtl/>
        </w:rPr>
        <w:t>הממשלה</w:t>
      </w:r>
      <w:r>
        <w:rPr>
          <w:rFonts w:hint="cs"/>
          <w:rtl/>
        </w:rPr>
        <w:t>,</w:t>
      </w:r>
      <w:r>
        <w:rPr>
          <w:rtl/>
        </w:rPr>
        <w:t xml:space="preserve"> </w:t>
      </w:r>
      <w:bookmarkStart w:id="9480" w:name="_ETM_Q23_330220"/>
      <w:bookmarkStart w:id="9481" w:name="_ETM_Q23_332809"/>
      <w:bookmarkEnd w:id="9480"/>
      <w:bookmarkEnd w:id="9481"/>
      <w:r>
        <w:rPr>
          <w:rtl/>
        </w:rPr>
        <w:t xml:space="preserve">אני </w:t>
      </w:r>
      <w:bookmarkStart w:id="9482" w:name="_ETM_Q23_333019"/>
      <w:bookmarkEnd w:id="9482"/>
      <w:r>
        <w:rPr>
          <w:rtl/>
        </w:rPr>
        <w:t xml:space="preserve">תושבת </w:t>
      </w:r>
      <w:bookmarkStart w:id="9483" w:name="_ETM_Q23_333499"/>
      <w:bookmarkEnd w:id="9483"/>
      <w:r>
        <w:rPr>
          <w:rtl/>
        </w:rPr>
        <w:t>שדרות</w:t>
      </w:r>
      <w:r w:rsidR="00803E2C">
        <w:rPr>
          <w:rFonts w:hint="cs"/>
          <w:rtl/>
        </w:rPr>
        <w:t>.</w:t>
      </w:r>
      <w:r>
        <w:rPr>
          <w:rFonts w:hint="cs"/>
          <w:rtl/>
        </w:rPr>
        <w:t xml:space="preserve"> לאורך שנים</w:t>
      </w:r>
      <w:r>
        <w:rPr>
          <w:rtl/>
        </w:rPr>
        <w:t xml:space="preserve"> </w:t>
      </w:r>
      <w:bookmarkStart w:id="9484" w:name="_ETM_Q23_334680"/>
      <w:bookmarkEnd w:id="9484"/>
      <w:r>
        <w:rPr>
          <w:rtl/>
        </w:rPr>
        <w:t xml:space="preserve">אתה </w:t>
      </w:r>
      <w:bookmarkStart w:id="9485" w:name="_ETM_Q23_334950"/>
      <w:bookmarkEnd w:id="9485"/>
      <w:r>
        <w:rPr>
          <w:rtl/>
        </w:rPr>
        <w:t xml:space="preserve">לא </w:t>
      </w:r>
      <w:bookmarkStart w:id="9486" w:name="_ETM_Q23_335069"/>
      <w:bookmarkEnd w:id="9486"/>
      <w:r>
        <w:rPr>
          <w:rtl/>
        </w:rPr>
        <w:t xml:space="preserve">ידעת </w:t>
      </w:r>
      <w:bookmarkStart w:id="9487" w:name="_ETM_Q23_335519"/>
      <w:bookmarkEnd w:id="9487"/>
      <w:r>
        <w:rPr>
          <w:rtl/>
        </w:rPr>
        <w:t xml:space="preserve">שהחמאס </w:t>
      </w:r>
      <w:bookmarkStart w:id="9488" w:name="_ETM_Q23_336120"/>
      <w:bookmarkEnd w:id="9488"/>
      <w:r>
        <w:rPr>
          <w:rtl/>
        </w:rPr>
        <w:t>התחמש</w:t>
      </w:r>
      <w:r>
        <w:rPr>
          <w:rFonts w:hint="cs"/>
          <w:rtl/>
        </w:rPr>
        <w:t>.</w:t>
      </w:r>
      <w:r>
        <w:rPr>
          <w:rtl/>
        </w:rPr>
        <w:t xml:space="preserve"> </w:t>
      </w:r>
      <w:bookmarkStart w:id="9489" w:name="_ETM_Q23_336840"/>
      <w:bookmarkEnd w:id="9489"/>
      <w:r>
        <w:rPr>
          <w:rtl/>
        </w:rPr>
        <w:t xml:space="preserve">אתמול </w:t>
      </w:r>
      <w:bookmarkStart w:id="9490" w:name="_ETM_Q23_337379"/>
      <w:bookmarkEnd w:id="9490"/>
      <w:r>
        <w:rPr>
          <w:rtl/>
        </w:rPr>
        <w:t xml:space="preserve">ראינו </w:t>
      </w:r>
      <w:bookmarkStart w:id="9491" w:name="_ETM_Q23_338189"/>
      <w:bookmarkEnd w:id="9491"/>
      <w:r>
        <w:rPr>
          <w:rtl/>
        </w:rPr>
        <w:t xml:space="preserve">מנהרה </w:t>
      </w:r>
      <w:bookmarkStart w:id="9492" w:name="_ETM_Q23_339060"/>
      <w:bookmarkEnd w:id="9492"/>
      <w:r>
        <w:rPr>
          <w:rtl/>
        </w:rPr>
        <w:t>ש</w:t>
      </w:r>
      <w:bookmarkStart w:id="9493" w:name="_ETM_Q23_340950"/>
      <w:bookmarkEnd w:id="9493"/>
      <w:r>
        <w:rPr>
          <w:rtl/>
        </w:rPr>
        <w:t xml:space="preserve">רכבים </w:t>
      </w:r>
      <w:bookmarkStart w:id="9494" w:name="_ETM_Q23_341610"/>
      <w:bookmarkEnd w:id="9494"/>
      <w:r>
        <w:rPr>
          <w:rtl/>
        </w:rPr>
        <w:t xml:space="preserve">נכנסים </w:t>
      </w:r>
      <w:bookmarkStart w:id="9495" w:name="_ETM_Q23_342090"/>
      <w:bookmarkEnd w:id="9495"/>
      <w:r>
        <w:rPr>
          <w:rFonts w:hint="cs"/>
          <w:rtl/>
        </w:rPr>
        <w:t xml:space="preserve">בה </w:t>
      </w:r>
      <w:r>
        <w:rPr>
          <w:rtl/>
        </w:rPr>
        <w:t>פנימה</w:t>
      </w:r>
      <w:r>
        <w:rPr>
          <w:rFonts w:hint="cs"/>
          <w:rtl/>
        </w:rPr>
        <w:t>.</w:t>
      </w:r>
      <w:r>
        <w:rPr>
          <w:rtl/>
        </w:rPr>
        <w:t xml:space="preserve"> </w:t>
      </w:r>
      <w:bookmarkStart w:id="9496" w:name="_ETM_Q23_342659"/>
      <w:bookmarkEnd w:id="9496"/>
      <w:r>
        <w:rPr>
          <w:rtl/>
        </w:rPr>
        <w:t xml:space="preserve">אבל </w:t>
      </w:r>
      <w:bookmarkStart w:id="9497" w:name="_ETM_Q23_342930"/>
      <w:bookmarkEnd w:id="9497"/>
      <w:r>
        <w:rPr>
          <w:rtl/>
        </w:rPr>
        <w:t xml:space="preserve">אתה </w:t>
      </w:r>
      <w:bookmarkStart w:id="9498" w:name="_ETM_Q23_343080"/>
      <w:bookmarkEnd w:id="9498"/>
      <w:r>
        <w:rPr>
          <w:rtl/>
        </w:rPr>
        <w:t xml:space="preserve">כן </w:t>
      </w:r>
      <w:bookmarkStart w:id="9499" w:name="_ETM_Q23_343319"/>
      <w:bookmarkEnd w:id="9499"/>
      <w:r>
        <w:rPr>
          <w:rtl/>
        </w:rPr>
        <w:t>ידעת</w:t>
      </w:r>
      <w:r>
        <w:rPr>
          <w:rFonts w:hint="cs"/>
          <w:rtl/>
        </w:rPr>
        <w:t>.</w:t>
      </w:r>
      <w:r>
        <w:rPr>
          <w:rtl/>
        </w:rPr>
        <w:t xml:space="preserve"> </w:t>
      </w:r>
      <w:bookmarkStart w:id="9500" w:name="_ETM_Q23_343919"/>
      <w:bookmarkEnd w:id="9500"/>
      <w:r>
        <w:rPr>
          <w:rtl/>
        </w:rPr>
        <w:t xml:space="preserve">אתה </w:t>
      </w:r>
      <w:bookmarkStart w:id="9501" w:name="_ETM_Q23_344159"/>
      <w:bookmarkEnd w:id="9501"/>
      <w:r>
        <w:rPr>
          <w:rtl/>
        </w:rPr>
        <w:t xml:space="preserve">העברת </w:t>
      </w:r>
      <w:bookmarkStart w:id="9502" w:name="_ETM_Q23_344549"/>
      <w:bookmarkEnd w:id="9502"/>
      <w:r>
        <w:rPr>
          <w:rtl/>
        </w:rPr>
        <w:t>כספים</w:t>
      </w:r>
      <w:r>
        <w:rPr>
          <w:rFonts w:hint="cs"/>
          <w:rtl/>
        </w:rPr>
        <w:t>,</w:t>
      </w:r>
      <w:r>
        <w:rPr>
          <w:rtl/>
        </w:rPr>
        <w:t xml:space="preserve"> </w:t>
      </w:r>
      <w:bookmarkStart w:id="9503" w:name="_ETM_Q23_345330"/>
      <w:bookmarkEnd w:id="9503"/>
      <w:r>
        <w:rPr>
          <w:rtl/>
        </w:rPr>
        <w:t xml:space="preserve">וסביר </w:t>
      </w:r>
      <w:bookmarkStart w:id="9504" w:name="_ETM_Q23_345810"/>
      <w:bookmarkEnd w:id="9504"/>
      <w:r>
        <w:rPr>
          <w:rtl/>
        </w:rPr>
        <w:t xml:space="preserve">להניח </w:t>
      </w:r>
      <w:bookmarkStart w:id="9505" w:name="_ETM_Q23_346620"/>
      <w:bookmarkEnd w:id="9505"/>
      <w:r>
        <w:rPr>
          <w:rtl/>
        </w:rPr>
        <w:t xml:space="preserve">שידעת </w:t>
      </w:r>
      <w:bookmarkStart w:id="9506" w:name="_ETM_Q23_347129"/>
      <w:bookmarkEnd w:id="9506"/>
      <w:r>
        <w:rPr>
          <w:rtl/>
        </w:rPr>
        <w:t xml:space="preserve">שהכספים </w:t>
      </w:r>
      <w:bookmarkStart w:id="9507" w:name="_ETM_Q23_347669"/>
      <w:bookmarkEnd w:id="9507"/>
      <w:r>
        <w:rPr>
          <w:rtl/>
        </w:rPr>
        <w:t xml:space="preserve">הולכים </w:t>
      </w:r>
      <w:bookmarkStart w:id="9508" w:name="_ETM_Q23_348389"/>
      <w:bookmarkEnd w:id="9508"/>
      <w:r>
        <w:rPr>
          <w:rtl/>
        </w:rPr>
        <w:t>ל</w:t>
      </w:r>
      <w:r>
        <w:rPr>
          <w:rFonts w:hint="cs"/>
          <w:rtl/>
        </w:rPr>
        <w:t>איזשהו</w:t>
      </w:r>
      <w:r>
        <w:rPr>
          <w:rtl/>
        </w:rPr>
        <w:t xml:space="preserve"> </w:t>
      </w:r>
      <w:bookmarkStart w:id="9509" w:name="_ETM_Q23_348959"/>
      <w:bookmarkEnd w:id="9509"/>
      <w:r>
        <w:rPr>
          <w:rtl/>
        </w:rPr>
        <w:t>מעשה</w:t>
      </w:r>
      <w:r>
        <w:rPr>
          <w:rFonts w:hint="cs"/>
          <w:rtl/>
        </w:rPr>
        <w:t>,</w:t>
      </w:r>
      <w:r>
        <w:rPr>
          <w:rtl/>
        </w:rPr>
        <w:t xml:space="preserve"> </w:t>
      </w:r>
      <w:bookmarkStart w:id="9510" w:name="_ETM_Q23_349599"/>
      <w:bookmarkEnd w:id="9510"/>
      <w:r>
        <w:rPr>
          <w:rtl/>
        </w:rPr>
        <w:t xml:space="preserve">בטח </w:t>
      </w:r>
      <w:bookmarkStart w:id="9511" w:name="_ETM_Q23_350290"/>
      <w:bookmarkEnd w:id="9511"/>
      <w:r>
        <w:rPr>
          <w:rtl/>
        </w:rPr>
        <w:t xml:space="preserve">לא </w:t>
      </w:r>
      <w:bookmarkStart w:id="9512" w:name="_ETM_Q23_350469"/>
      <w:bookmarkEnd w:id="9512"/>
      <w:r>
        <w:rPr>
          <w:rtl/>
        </w:rPr>
        <w:t xml:space="preserve">כדי </w:t>
      </w:r>
      <w:bookmarkStart w:id="9513" w:name="_ETM_Q23_351519"/>
      <w:bookmarkEnd w:id="9513"/>
      <w:r>
        <w:rPr>
          <w:rtl/>
        </w:rPr>
        <w:t xml:space="preserve">לחזק </w:t>
      </w:r>
      <w:bookmarkStart w:id="9514" w:name="_ETM_Q23_352450"/>
      <w:bookmarkEnd w:id="9514"/>
      <w:r>
        <w:rPr>
          <w:rtl/>
        </w:rPr>
        <w:t xml:space="preserve">את </w:t>
      </w:r>
      <w:bookmarkStart w:id="9515" w:name="_ETM_Q23_352599"/>
      <w:bookmarkEnd w:id="9515"/>
      <w:r>
        <w:rPr>
          <w:rtl/>
        </w:rPr>
        <w:t xml:space="preserve">הרשות </w:t>
      </w:r>
      <w:bookmarkStart w:id="9516" w:name="_ETM_Q23_353469"/>
      <w:bookmarkEnd w:id="9516"/>
      <w:r>
        <w:rPr>
          <w:rtl/>
        </w:rPr>
        <w:t>וכד</w:t>
      </w:r>
      <w:r>
        <w:rPr>
          <w:rFonts w:hint="cs"/>
          <w:rtl/>
        </w:rPr>
        <w:t xml:space="preserve">ומה. </w:t>
      </w:r>
      <w:bookmarkStart w:id="9517" w:name="_ETM_Q23_354639"/>
      <w:bookmarkEnd w:id="9517"/>
      <w:r>
        <w:rPr>
          <w:rtl/>
        </w:rPr>
        <w:t>ולכן</w:t>
      </w:r>
      <w:r>
        <w:rPr>
          <w:rFonts w:hint="cs"/>
          <w:rtl/>
        </w:rPr>
        <w:t>,</w:t>
      </w:r>
      <w:r>
        <w:rPr>
          <w:rtl/>
        </w:rPr>
        <w:t xml:space="preserve"> </w:t>
      </w:r>
      <w:bookmarkStart w:id="9518" w:name="_ETM_Q23_354999"/>
      <w:bookmarkEnd w:id="9518"/>
      <w:r>
        <w:rPr>
          <w:rtl/>
        </w:rPr>
        <w:t xml:space="preserve">ראש </w:t>
      </w:r>
      <w:bookmarkStart w:id="9519" w:name="_ETM_Q23_355209"/>
      <w:bookmarkEnd w:id="9519"/>
      <w:r>
        <w:rPr>
          <w:rtl/>
        </w:rPr>
        <w:t>הממשלה</w:t>
      </w:r>
      <w:r>
        <w:rPr>
          <w:rFonts w:hint="cs"/>
          <w:rtl/>
        </w:rPr>
        <w:t>,</w:t>
      </w:r>
      <w:r>
        <w:rPr>
          <w:rtl/>
        </w:rPr>
        <w:t xml:space="preserve"> </w:t>
      </w:r>
      <w:bookmarkStart w:id="9520" w:name="_ETM_Q23_356200"/>
      <w:bookmarkEnd w:id="9520"/>
      <w:r>
        <w:rPr>
          <w:rtl/>
        </w:rPr>
        <w:t xml:space="preserve">כשמישהו </w:t>
      </w:r>
      <w:bookmarkStart w:id="9521" w:name="_ETM_Q23_356739"/>
      <w:bookmarkEnd w:id="9521"/>
      <w:r>
        <w:rPr>
          <w:rtl/>
        </w:rPr>
        <w:t xml:space="preserve">לא </w:t>
      </w:r>
      <w:bookmarkStart w:id="9522" w:name="_ETM_Q23_356919"/>
      <w:bookmarkEnd w:id="9522"/>
      <w:r>
        <w:rPr>
          <w:rtl/>
        </w:rPr>
        <w:t xml:space="preserve">יודע </w:t>
      </w:r>
      <w:bookmarkStart w:id="9523" w:name="_ETM_Q23_357370"/>
      <w:bookmarkEnd w:id="9523"/>
      <w:r>
        <w:rPr>
          <w:rtl/>
        </w:rPr>
        <w:t xml:space="preserve">כל </w:t>
      </w:r>
      <w:bookmarkStart w:id="9524" w:name="_ETM_Q23_357609"/>
      <w:bookmarkEnd w:id="9524"/>
      <w:r>
        <w:rPr>
          <w:rtl/>
        </w:rPr>
        <w:t xml:space="preserve">כך </w:t>
      </w:r>
      <w:bookmarkStart w:id="9525" w:name="_ETM_Q23_357819"/>
      <w:bookmarkEnd w:id="9525"/>
      <w:r>
        <w:rPr>
          <w:rtl/>
        </w:rPr>
        <w:t>הרבה</w:t>
      </w:r>
      <w:r>
        <w:rPr>
          <w:rFonts w:hint="cs"/>
          <w:rtl/>
        </w:rPr>
        <w:t>,</w:t>
      </w:r>
      <w:r>
        <w:rPr>
          <w:rtl/>
        </w:rPr>
        <w:t xml:space="preserve"> </w:t>
      </w:r>
      <w:bookmarkStart w:id="9526" w:name="_ETM_Q23_358150"/>
      <w:bookmarkEnd w:id="9526"/>
      <w:r>
        <w:rPr>
          <w:rtl/>
        </w:rPr>
        <w:t xml:space="preserve">עומדות </w:t>
      </w:r>
      <w:bookmarkStart w:id="9527" w:name="_ETM_Q23_358480"/>
      <w:bookmarkEnd w:id="9527"/>
      <w:r>
        <w:rPr>
          <w:rtl/>
        </w:rPr>
        <w:t>בפני</w:t>
      </w:r>
      <w:r>
        <w:rPr>
          <w:rFonts w:hint="cs"/>
          <w:rtl/>
        </w:rPr>
        <w:t>ו</w:t>
      </w:r>
      <w:r>
        <w:rPr>
          <w:rtl/>
        </w:rPr>
        <w:t xml:space="preserve"> </w:t>
      </w:r>
      <w:bookmarkStart w:id="9528" w:name="_ETM_Q23_358900"/>
      <w:bookmarkEnd w:id="9528"/>
      <w:r>
        <w:rPr>
          <w:rtl/>
        </w:rPr>
        <w:t xml:space="preserve">שתי </w:t>
      </w:r>
      <w:bookmarkStart w:id="9529" w:name="_ETM_Q23_359200"/>
      <w:bookmarkEnd w:id="9529"/>
      <w:r>
        <w:rPr>
          <w:rtl/>
        </w:rPr>
        <w:t>אפשרויות</w:t>
      </w:r>
      <w:r>
        <w:rPr>
          <w:rFonts w:hint="cs"/>
          <w:rtl/>
        </w:rPr>
        <w:t xml:space="preserve">: האחת </w:t>
      </w:r>
      <w:bookmarkStart w:id="9530" w:name="_ETM_Q23_360410"/>
      <w:bookmarkEnd w:id="9530"/>
      <w:r w:rsidR="00803E2C">
        <w:rPr>
          <w:rFonts w:hint="eastAsia"/>
          <w:rtl/>
        </w:rPr>
        <w:t xml:space="preserve">– </w:t>
      </w:r>
      <w:r>
        <w:rPr>
          <w:rtl/>
        </w:rPr>
        <w:t xml:space="preserve">ללכת </w:t>
      </w:r>
      <w:bookmarkStart w:id="9531" w:name="_ETM_Q23_360800"/>
      <w:bookmarkEnd w:id="9531"/>
      <w:r>
        <w:rPr>
          <w:rtl/>
        </w:rPr>
        <w:t>לבדיקה</w:t>
      </w:r>
      <w:r w:rsidR="00803E2C">
        <w:rPr>
          <w:rFonts w:hint="cs"/>
          <w:rtl/>
        </w:rPr>
        <w:t>.</w:t>
      </w:r>
      <w:r>
        <w:rPr>
          <w:rFonts w:hint="cs"/>
          <w:rtl/>
        </w:rPr>
        <w:t xml:space="preserve"> </w:t>
      </w:r>
      <w:r>
        <w:rPr>
          <w:rtl/>
        </w:rPr>
        <w:t xml:space="preserve">אולי </w:t>
      </w:r>
      <w:bookmarkStart w:id="9532" w:name="_ETM_Q23_362180"/>
      <w:bookmarkEnd w:id="9532"/>
      <w:r>
        <w:rPr>
          <w:rtl/>
        </w:rPr>
        <w:t xml:space="preserve">חלילה </w:t>
      </w:r>
      <w:bookmarkStart w:id="9533" w:name="_ETM_Q23_362630"/>
      <w:bookmarkEnd w:id="9533"/>
      <w:r>
        <w:rPr>
          <w:rtl/>
        </w:rPr>
        <w:t xml:space="preserve">קרה </w:t>
      </w:r>
      <w:bookmarkStart w:id="9534" w:name="_ETM_Q23_362900"/>
      <w:bookmarkEnd w:id="9534"/>
      <w:r>
        <w:rPr>
          <w:rtl/>
        </w:rPr>
        <w:t xml:space="preserve">איזה </w:t>
      </w:r>
      <w:bookmarkStart w:id="9535" w:name="_ETM_Q23_363080"/>
      <w:bookmarkEnd w:id="9535"/>
      <w:r>
        <w:rPr>
          <w:rtl/>
        </w:rPr>
        <w:t xml:space="preserve">משהו </w:t>
      </w:r>
      <w:bookmarkStart w:id="9536" w:name="_ETM_Q23_363349"/>
      <w:bookmarkEnd w:id="9536"/>
      <w:r>
        <w:rPr>
          <w:rtl/>
        </w:rPr>
        <w:t>רפואי</w:t>
      </w:r>
      <w:r>
        <w:rPr>
          <w:rFonts w:hint="cs"/>
          <w:rtl/>
        </w:rPr>
        <w:t xml:space="preserve">, </w:t>
      </w:r>
      <w:bookmarkStart w:id="9537" w:name="_ETM_Q23_364600"/>
      <w:bookmarkEnd w:id="9537"/>
      <w:r>
        <w:rPr>
          <w:rtl/>
        </w:rPr>
        <w:t xml:space="preserve">גם </w:t>
      </w:r>
      <w:bookmarkStart w:id="9538" w:name="_ETM_Q23_365110"/>
      <w:bookmarkStart w:id="9539" w:name="_ETM_Q23_365359"/>
      <w:bookmarkEnd w:id="9538"/>
      <w:bookmarkEnd w:id="9539"/>
      <w:r>
        <w:rPr>
          <w:rFonts w:hint="cs"/>
          <w:rtl/>
        </w:rPr>
        <w:t xml:space="preserve">שכחה </w:t>
      </w:r>
      <w:r>
        <w:rPr>
          <w:rtl/>
        </w:rPr>
        <w:t xml:space="preserve">זו </w:t>
      </w:r>
      <w:bookmarkStart w:id="9540" w:name="_ETM_Q23_365540"/>
      <w:bookmarkEnd w:id="9540"/>
      <w:r>
        <w:rPr>
          <w:rtl/>
        </w:rPr>
        <w:t>בעיה</w:t>
      </w:r>
      <w:r>
        <w:rPr>
          <w:rFonts w:hint="cs"/>
          <w:rtl/>
        </w:rPr>
        <w:t>;</w:t>
      </w:r>
      <w:r>
        <w:rPr>
          <w:rtl/>
        </w:rPr>
        <w:t xml:space="preserve"> </w:t>
      </w:r>
      <w:bookmarkStart w:id="9541" w:name="_ETM_Q23_366819"/>
      <w:bookmarkEnd w:id="9541"/>
      <w:r>
        <w:rPr>
          <w:rtl/>
        </w:rPr>
        <w:t xml:space="preserve">דבר </w:t>
      </w:r>
      <w:bookmarkStart w:id="9542" w:name="_ETM_Q23_367180"/>
      <w:bookmarkEnd w:id="9542"/>
      <w:r>
        <w:rPr>
          <w:rtl/>
        </w:rPr>
        <w:t xml:space="preserve">נוסף </w:t>
      </w:r>
      <w:bookmarkStart w:id="9543" w:name="_ETM_Q23_368169"/>
      <w:bookmarkEnd w:id="9543"/>
      <w:r w:rsidR="00803E2C">
        <w:rPr>
          <w:rFonts w:hint="cs"/>
          <w:rtl/>
        </w:rPr>
        <w:t xml:space="preserve">– </w:t>
      </w:r>
      <w:r>
        <w:rPr>
          <w:rtl/>
        </w:rPr>
        <w:t xml:space="preserve">אולי </w:t>
      </w:r>
      <w:bookmarkStart w:id="9544" w:name="_ETM_Q23_368439"/>
      <w:bookmarkEnd w:id="9544"/>
      <w:r>
        <w:rPr>
          <w:rtl/>
        </w:rPr>
        <w:t xml:space="preserve">ללכת </w:t>
      </w:r>
      <w:bookmarkStart w:id="9545" w:name="_ETM_Q23_368769"/>
      <w:bookmarkEnd w:id="9545"/>
      <w:r>
        <w:rPr>
          <w:rtl/>
        </w:rPr>
        <w:t xml:space="preserve">לטיפול </w:t>
      </w:r>
      <w:bookmarkStart w:id="9546" w:name="_ETM_Q23_369340"/>
      <w:bookmarkEnd w:id="9546"/>
      <w:r>
        <w:rPr>
          <w:rtl/>
        </w:rPr>
        <w:t>בשקרים</w:t>
      </w:r>
      <w:r>
        <w:rPr>
          <w:rFonts w:hint="cs"/>
          <w:rtl/>
        </w:rPr>
        <w:t>.</w:t>
      </w:r>
      <w:r>
        <w:rPr>
          <w:rtl/>
        </w:rPr>
        <w:t xml:space="preserve"> </w:t>
      </w:r>
      <w:bookmarkStart w:id="9547" w:name="_ETM_Q23_370569"/>
      <w:bookmarkEnd w:id="9547"/>
      <w:r>
        <w:rPr>
          <w:rtl/>
        </w:rPr>
        <w:t>כ</w:t>
      </w:r>
      <w:r>
        <w:rPr>
          <w:rFonts w:hint="cs"/>
          <w:rtl/>
        </w:rPr>
        <w:t xml:space="preserve">י די, </w:t>
      </w:r>
      <w:bookmarkStart w:id="9548" w:name="_ETM_Q23_370184"/>
      <w:bookmarkEnd w:id="9548"/>
      <w:r>
        <w:rPr>
          <w:rFonts w:hint="cs"/>
          <w:rtl/>
        </w:rPr>
        <w:t xml:space="preserve">מאסנו. </w:t>
      </w:r>
      <w:bookmarkStart w:id="9549" w:name="_ETM_Q23_371980"/>
      <w:bookmarkEnd w:id="9549"/>
      <w:r>
        <w:rPr>
          <w:rtl/>
        </w:rPr>
        <w:t xml:space="preserve">הרי </w:t>
      </w:r>
      <w:bookmarkStart w:id="9550" w:name="_ETM_Q23_372189"/>
      <w:bookmarkEnd w:id="9550"/>
      <w:r>
        <w:rPr>
          <w:rtl/>
        </w:rPr>
        <w:t xml:space="preserve">זה </w:t>
      </w:r>
      <w:bookmarkStart w:id="9551" w:name="_ETM_Q23_372370"/>
      <w:bookmarkEnd w:id="9551"/>
      <w:r>
        <w:rPr>
          <w:rtl/>
        </w:rPr>
        <w:t xml:space="preserve">משהו </w:t>
      </w:r>
      <w:bookmarkStart w:id="9552" w:name="_ETM_Q23_372669"/>
      <w:bookmarkEnd w:id="9552"/>
      <w:r>
        <w:rPr>
          <w:rtl/>
        </w:rPr>
        <w:t xml:space="preserve">שרוב </w:t>
      </w:r>
      <w:bookmarkStart w:id="9553" w:name="_ETM_Q23_373620"/>
      <w:bookmarkEnd w:id="9553"/>
      <w:r>
        <w:rPr>
          <w:rtl/>
        </w:rPr>
        <w:t xml:space="preserve">הציבור </w:t>
      </w:r>
      <w:bookmarkStart w:id="9554" w:name="_ETM_Q23_374130"/>
      <w:bookmarkEnd w:id="9554"/>
      <w:r>
        <w:rPr>
          <w:rtl/>
        </w:rPr>
        <w:t xml:space="preserve">יודע </w:t>
      </w:r>
      <w:bookmarkStart w:id="9555" w:name="_ETM_Q23_374639"/>
      <w:bookmarkEnd w:id="9555"/>
      <w:r>
        <w:rPr>
          <w:rtl/>
        </w:rPr>
        <w:t>ש</w:t>
      </w:r>
      <w:r w:rsidR="00803E2C">
        <w:rPr>
          <w:rFonts w:hint="cs"/>
          <w:rtl/>
        </w:rPr>
        <w:t>הוא</w:t>
      </w:r>
      <w:r>
        <w:rPr>
          <w:rtl/>
        </w:rPr>
        <w:t xml:space="preserve"> </w:t>
      </w:r>
      <w:bookmarkStart w:id="9556" w:name="_ETM_Q23_374910"/>
      <w:bookmarkEnd w:id="9556"/>
      <w:r>
        <w:rPr>
          <w:rtl/>
        </w:rPr>
        <w:t>קיים</w:t>
      </w:r>
      <w:r w:rsidR="00803E2C">
        <w:rPr>
          <w:rFonts w:hint="cs"/>
          <w:rtl/>
        </w:rPr>
        <w:t>;</w:t>
      </w:r>
      <w:r>
        <w:rPr>
          <w:rtl/>
        </w:rPr>
        <w:t xml:space="preserve"> </w:t>
      </w:r>
      <w:bookmarkStart w:id="9557" w:name="_ETM_Q23_376200"/>
      <w:bookmarkEnd w:id="9557"/>
      <w:r>
        <w:rPr>
          <w:rtl/>
        </w:rPr>
        <w:t xml:space="preserve">והאופציה </w:t>
      </w:r>
      <w:bookmarkStart w:id="9558" w:name="_ETM_Q23_376919"/>
      <w:bookmarkEnd w:id="9558"/>
      <w:r>
        <w:rPr>
          <w:rtl/>
        </w:rPr>
        <w:t>השלישית</w:t>
      </w:r>
      <w:r>
        <w:rPr>
          <w:rFonts w:hint="cs"/>
          <w:rtl/>
        </w:rPr>
        <w:t xml:space="preserve"> </w:t>
      </w:r>
      <w:r w:rsidR="003E78D1" w:rsidRPr="003E78D1">
        <w:rPr>
          <w:rFonts w:hint="eastAsia"/>
          <w:rtl/>
        </w:rPr>
        <w:t>–</w:t>
      </w:r>
      <w:r>
        <w:rPr>
          <w:rtl/>
        </w:rPr>
        <w:t xml:space="preserve"> </w:t>
      </w:r>
      <w:bookmarkStart w:id="9559" w:name="_ETM_Q23_377580"/>
      <w:bookmarkEnd w:id="9559"/>
      <w:r>
        <w:rPr>
          <w:rtl/>
        </w:rPr>
        <w:t xml:space="preserve">פשוט </w:t>
      </w:r>
      <w:bookmarkStart w:id="9560" w:name="_ETM_Q23_377970"/>
      <w:bookmarkEnd w:id="9560"/>
      <w:r>
        <w:rPr>
          <w:rtl/>
        </w:rPr>
        <w:t>ל</w:t>
      </w:r>
      <w:r>
        <w:rPr>
          <w:rFonts w:hint="cs"/>
          <w:rtl/>
        </w:rPr>
        <w:t xml:space="preserve">ארוז </w:t>
      </w:r>
      <w:bookmarkStart w:id="9561" w:name="_ETM_Q23_378419"/>
      <w:bookmarkEnd w:id="9561"/>
      <w:r>
        <w:rPr>
          <w:rtl/>
        </w:rPr>
        <w:t xml:space="preserve">את </w:t>
      </w:r>
      <w:bookmarkStart w:id="9562" w:name="_ETM_Q23_378569"/>
      <w:bookmarkEnd w:id="9562"/>
      <w:r>
        <w:rPr>
          <w:rtl/>
        </w:rPr>
        <w:t xml:space="preserve">התיק </w:t>
      </w:r>
      <w:bookmarkStart w:id="9563" w:name="_ETM_Q23_379389"/>
      <w:bookmarkEnd w:id="9563"/>
      <w:r>
        <w:rPr>
          <w:rtl/>
        </w:rPr>
        <w:t>ולהגיד</w:t>
      </w:r>
      <w:r>
        <w:rPr>
          <w:rFonts w:hint="cs"/>
          <w:rtl/>
        </w:rPr>
        <w:t>:</w:t>
      </w:r>
      <w:r>
        <w:rPr>
          <w:rtl/>
        </w:rPr>
        <w:t xml:space="preserve"> </w:t>
      </w:r>
      <w:bookmarkStart w:id="9564" w:name="_ETM_Q23_379930"/>
      <w:bookmarkEnd w:id="9564"/>
      <w:r>
        <w:rPr>
          <w:rtl/>
        </w:rPr>
        <w:t>כשלתי</w:t>
      </w:r>
      <w:bookmarkStart w:id="9565" w:name="_ETM_Q23_381189"/>
      <w:bookmarkEnd w:id="9565"/>
      <w:r>
        <w:rPr>
          <w:rFonts w:hint="cs"/>
          <w:rtl/>
        </w:rPr>
        <w:t xml:space="preserve">, </w:t>
      </w:r>
      <w:r>
        <w:rPr>
          <w:rtl/>
        </w:rPr>
        <w:t xml:space="preserve">אזרחי </w:t>
      </w:r>
      <w:bookmarkStart w:id="9566" w:name="_ETM_Q23_381639"/>
      <w:bookmarkEnd w:id="9566"/>
      <w:r>
        <w:rPr>
          <w:rtl/>
        </w:rPr>
        <w:t xml:space="preserve">מדינת </w:t>
      </w:r>
      <w:bookmarkStart w:id="9567" w:name="_ETM_Q23_382180"/>
      <w:bookmarkEnd w:id="9567"/>
      <w:r>
        <w:rPr>
          <w:rtl/>
        </w:rPr>
        <w:t>ישראל</w:t>
      </w:r>
      <w:r w:rsidR="00803E2C">
        <w:rPr>
          <w:rFonts w:hint="cs"/>
          <w:rtl/>
        </w:rPr>
        <w:t>.</w:t>
      </w:r>
      <w:r>
        <w:rPr>
          <w:rtl/>
        </w:rPr>
        <w:t xml:space="preserve"> </w:t>
      </w:r>
      <w:bookmarkStart w:id="9568" w:name="_ETM_Q23_383349"/>
      <w:bookmarkEnd w:id="9568"/>
      <w:r>
        <w:rPr>
          <w:rtl/>
        </w:rPr>
        <w:t xml:space="preserve">מגיע </w:t>
      </w:r>
      <w:bookmarkStart w:id="9569" w:name="_ETM_Q23_383739"/>
      <w:bookmarkEnd w:id="9569"/>
      <w:r>
        <w:rPr>
          <w:rtl/>
        </w:rPr>
        <w:t xml:space="preserve">לכם </w:t>
      </w:r>
      <w:bookmarkStart w:id="9570" w:name="_ETM_Q23_383980"/>
      <w:bookmarkEnd w:id="9570"/>
      <w:r>
        <w:rPr>
          <w:rtl/>
        </w:rPr>
        <w:t xml:space="preserve">את </w:t>
      </w:r>
      <w:bookmarkStart w:id="9571" w:name="_ETM_Q23_384129"/>
      <w:bookmarkEnd w:id="9571"/>
      <w:r>
        <w:rPr>
          <w:rtl/>
        </w:rPr>
        <w:t xml:space="preserve">הטוב </w:t>
      </w:r>
      <w:bookmarkStart w:id="9572" w:name="_ETM_Q23_384580"/>
      <w:bookmarkEnd w:id="9572"/>
      <w:r>
        <w:rPr>
          <w:rtl/>
        </w:rPr>
        <w:t>ביותר</w:t>
      </w:r>
      <w:r>
        <w:rPr>
          <w:rFonts w:hint="cs"/>
          <w:rtl/>
        </w:rPr>
        <w:t>.</w:t>
      </w:r>
      <w:r>
        <w:rPr>
          <w:rtl/>
        </w:rPr>
        <w:t xml:space="preserve"> </w:t>
      </w:r>
      <w:bookmarkStart w:id="9573" w:name="_ETM_Q23_385419"/>
      <w:bookmarkEnd w:id="9573"/>
      <w:r>
        <w:rPr>
          <w:rtl/>
        </w:rPr>
        <w:t xml:space="preserve">אני </w:t>
      </w:r>
      <w:bookmarkStart w:id="9574" w:name="_ETM_Q23_385659"/>
      <w:bookmarkEnd w:id="9574"/>
      <w:r>
        <w:rPr>
          <w:rtl/>
        </w:rPr>
        <w:t xml:space="preserve">את </w:t>
      </w:r>
      <w:bookmarkStart w:id="9575" w:name="_ETM_Q23_385780"/>
      <w:bookmarkEnd w:id="9575"/>
      <w:r>
        <w:rPr>
          <w:rtl/>
        </w:rPr>
        <w:t xml:space="preserve">שלי </w:t>
      </w:r>
      <w:bookmarkStart w:id="9576" w:name="_ETM_Q23_386080"/>
      <w:bookmarkEnd w:id="9576"/>
      <w:r>
        <w:rPr>
          <w:rtl/>
        </w:rPr>
        <w:t>עשיתי</w:t>
      </w:r>
      <w:r>
        <w:rPr>
          <w:rFonts w:hint="cs"/>
          <w:rtl/>
        </w:rPr>
        <w:t>.</w:t>
      </w:r>
      <w:r>
        <w:rPr>
          <w:rtl/>
        </w:rPr>
        <w:t xml:space="preserve"> </w:t>
      </w:r>
      <w:bookmarkStart w:id="9577" w:name="_ETM_Q23_386560"/>
      <w:bookmarkEnd w:id="9577"/>
      <w:r>
        <w:rPr>
          <w:rtl/>
        </w:rPr>
        <w:t xml:space="preserve">הרי </w:t>
      </w:r>
      <w:bookmarkStart w:id="9578" w:name="_ETM_Q23_386769"/>
      <w:bookmarkEnd w:id="9578"/>
      <w:r>
        <w:rPr>
          <w:rtl/>
        </w:rPr>
        <w:t xml:space="preserve">רווית </w:t>
      </w:r>
      <w:bookmarkStart w:id="9579" w:name="_ETM_Q23_387190"/>
      <w:bookmarkEnd w:id="9579"/>
      <w:r>
        <w:rPr>
          <w:rtl/>
        </w:rPr>
        <w:t xml:space="preserve">נחת </w:t>
      </w:r>
      <w:bookmarkStart w:id="9580" w:name="_ETM_Q23_388169"/>
      <w:bookmarkEnd w:id="9580"/>
      <w:r>
        <w:rPr>
          <w:rtl/>
        </w:rPr>
        <w:t>במעונות</w:t>
      </w:r>
      <w:r>
        <w:rPr>
          <w:rFonts w:hint="cs"/>
          <w:rtl/>
        </w:rPr>
        <w:t>,</w:t>
      </w:r>
      <w:r>
        <w:rPr>
          <w:rtl/>
        </w:rPr>
        <w:t xml:space="preserve"> </w:t>
      </w:r>
      <w:bookmarkStart w:id="9581" w:name="_ETM_Q23_389189"/>
      <w:bookmarkEnd w:id="9581"/>
      <w:r>
        <w:rPr>
          <w:rtl/>
        </w:rPr>
        <w:t>בטיסות</w:t>
      </w:r>
      <w:r>
        <w:rPr>
          <w:rFonts w:hint="cs"/>
          <w:rtl/>
        </w:rPr>
        <w:t>,</w:t>
      </w:r>
      <w:r>
        <w:rPr>
          <w:rtl/>
        </w:rPr>
        <w:t xml:space="preserve"> </w:t>
      </w:r>
      <w:bookmarkStart w:id="9582" w:name="_ETM_Q23_390060"/>
      <w:bookmarkEnd w:id="9582"/>
      <w:r>
        <w:rPr>
          <w:rtl/>
        </w:rPr>
        <w:t>בארוחות</w:t>
      </w:r>
      <w:r>
        <w:rPr>
          <w:rFonts w:hint="cs"/>
          <w:rtl/>
        </w:rPr>
        <w:t>.</w:t>
      </w:r>
      <w:r>
        <w:rPr>
          <w:rtl/>
        </w:rPr>
        <w:t xml:space="preserve"> </w:t>
      </w:r>
      <w:bookmarkStart w:id="9583" w:name="_ETM_Q23_390840"/>
      <w:bookmarkEnd w:id="9583"/>
      <w:r>
        <w:rPr>
          <w:rtl/>
        </w:rPr>
        <w:t>מ</w:t>
      </w:r>
      <w:r>
        <w:rPr>
          <w:rFonts w:hint="cs"/>
          <w:rtl/>
        </w:rPr>
        <w:t xml:space="preserve">י כמוך </w:t>
      </w:r>
      <w:r w:rsidR="003E78D1" w:rsidRPr="003E78D1">
        <w:rPr>
          <w:rFonts w:hint="eastAsia"/>
          <w:rtl/>
        </w:rPr>
        <w:t>–</w:t>
      </w:r>
      <w:r>
        <w:rPr>
          <w:rFonts w:hint="cs"/>
          <w:rtl/>
        </w:rPr>
        <w:t xml:space="preserve"> </w:t>
      </w:r>
      <w:r>
        <w:rPr>
          <w:rtl/>
        </w:rPr>
        <w:t xml:space="preserve">מלך </w:t>
      </w:r>
      <w:bookmarkStart w:id="9584" w:name="_ETM_Q23_391930"/>
      <w:bookmarkEnd w:id="9584"/>
      <w:r>
        <w:rPr>
          <w:rtl/>
        </w:rPr>
        <w:t xml:space="preserve">מדינת </w:t>
      </w:r>
      <w:bookmarkStart w:id="9585" w:name="_ETM_Q23_392410"/>
      <w:bookmarkEnd w:id="9585"/>
      <w:r>
        <w:rPr>
          <w:rtl/>
        </w:rPr>
        <w:t>ישראל</w:t>
      </w:r>
      <w:r>
        <w:rPr>
          <w:rFonts w:hint="cs"/>
          <w:rtl/>
        </w:rPr>
        <w:t>.</w:t>
      </w:r>
      <w:r>
        <w:rPr>
          <w:rtl/>
        </w:rPr>
        <w:t xml:space="preserve"> </w:t>
      </w:r>
      <w:bookmarkStart w:id="9586" w:name="_ETM_Q23_393340"/>
      <w:bookmarkEnd w:id="9586"/>
    </w:p>
    <w:p w:rsidR="00803E2C" w:rsidRDefault="00803E2C" w:rsidP="00803E2C">
      <w:pPr>
        <w:rPr>
          <w:rtl/>
        </w:rPr>
      </w:pPr>
    </w:p>
    <w:p w:rsidR="00E02D7B" w:rsidRDefault="00E02D7B" w:rsidP="00803E2C">
      <w:pPr>
        <w:rPr>
          <w:rtl/>
        </w:rPr>
      </w:pPr>
      <w:r>
        <w:rPr>
          <w:rtl/>
        </w:rPr>
        <w:t xml:space="preserve">אז </w:t>
      </w:r>
      <w:bookmarkStart w:id="9587" w:name="_ETM_Q23_393520"/>
      <w:bookmarkEnd w:id="9587"/>
      <w:r>
        <w:rPr>
          <w:rtl/>
        </w:rPr>
        <w:t xml:space="preserve">בוא </w:t>
      </w:r>
      <w:bookmarkStart w:id="9588" w:name="_ETM_Q23_393669"/>
      <w:bookmarkEnd w:id="9588"/>
      <w:r>
        <w:rPr>
          <w:rtl/>
        </w:rPr>
        <w:t xml:space="preserve">נזכיר </w:t>
      </w:r>
      <w:bookmarkStart w:id="9589" w:name="_ETM_Q23_394090"/>
      <w:bookmarkEnd w:id="9589"/>
      <w:r>
        <w:rPr>
          <w:rtl/>
        </w:rPr>
        <w:t xml:space="preserve">לך </w:t>
      </w:r>
      <w:bookmarkStart w:id="9590" w:name="_ETM_Q23_394400"/>
      <w:bookmarkStart w:id="9591" w:name="_ETM_Q23_395689"/>
      <w:bookmarkEnd w:id="9590"/>
      <w:bookmarkEnd w:id="9591"/>
      <w:r>
        <w:rPr>
          <w:rFonts w:hint="cs"/>
          <w:rtl/>
        </w:rPr>
        <w:t>ש</w:t>
      </w:r>
      <w:r>
        <w:rPr>
          <w:rtl/>
        </w:rPr>
        <w:t xml:space="preserve">יש </w:t>
      </w:r>
      <w:bookmarkStart w:id="9592" w:name="_ETM_Q23_395900"/>
      <w:bookmarkEnd w:id="9592"/>
      <w:r>
        <w:rPr>
          <w:rtl/>
        </w:rPr>
        <w:t xml:space="preserve">כאן </w:t>
      </w:r>
      <w:bookmarkStart w:id="9593" w:name="_ETM_Q23_396140"/>
      <w:bookmarkEnd w:id="9593"/>
      <w:r>
        <w:rPr>
          <w:rtl/>
        </w:rPr>
        <w:t xml:space="preserve">עם </w:t>
      </w:r>
      <w:bookmarkStart w:id="9594" w:name="_ETM_Q23_396349"/>
      <w:bookmarkEnd w:id="9594"/>
      <w:r>
        <w:rPr>
          <w:rtl/>
        </w:rPr>
        <w:t xml:space="preserve">שסוע </w:t>
      </w:r>
      <w:bookmarkStart w:id="9595" w:name="_ETM_Q23_397459"/>
      <w:bookmarkEnd w:id="9595"/>
      <w:r>
        <w:rPr>
          <w:rtl/>
        </w:rPr>
        <w:t xml:space="preserve">ועם </w:t>
      </w:r>
      <w:bookmarkStart w:id="9596" w:name="_ETM_Q23_397879"/>
      <w:bookmarkEnd w:id="9596"/>
      <w:r>
        <w:rPr>
          <w:rtl/>
        </w:rPr>
        <w:t>קרוע</w:t>
      </w:r>
      <w:r>
        <w:rPr>
          <w:rFonts w:hint="cs"/>
          <w:rtl/>
        </w:rPr>
        <w:t>,</w:t>
      </w:r>
      <w:r>
        <w:rPr>
          <w:rtl/>
        </w:rPr>
        <w:t xml:space="preserve"> </w:t>
      </w:r>
      <w:bookmarkStart w:id="9597" w:name="_ETM_Q23_398900"/>
      <w:bookmarkEnd w:id="9597"/>
      <w:r>
        <w:rPr>
          <w:rtl/>
        </w:rPr>
        <w:t xml:space="preserve">ואנחנו </w:t>
      </w:r>
      <w:bookmarkStart w:id="9598" w:name="_ETM_Q23_399799"/>
      <w:bookmarkEnd w:id="9598"/>
      <w:r>
        <w:rPr>
          <w:rtl/>
        </w:rPr>
        <w:t>במלח</w:t>
      </w:r>
      <w:r>
        <w:rPr>
          <w:rFonts w:hint="cs"/>
          <w:rtl/>
        </w:rPr>
        <w:t xml:space="preserve">מת אחים, </w:t>
      </w:r>
      <w:bookmarkStart w:id="9599" w:name="_ETM_Q23_400989"/>
      <w:bookmarkEnd w:id="9599"/>
      <w:r>
        <w:rPr>
          <w:rtl/>
        </w:rPr>
        <w:t xml:space="preserve">סליחה </w:t>
      </w:r>
      <w:bookmarkStart w:id="9600" w:name="_ETM_Q23_401440"/>
      <w:bookmarkEnd w:id="9600"/>
      <w:r>
        <w:rPr>
          <w:rtl/>
        </w:rPr>
        <w:t xml:space="preserve">שאני </w:t>
      </w:r>
      <w:bookmarkStart w:id="9601" w:name="_ETM_Q23_401709"/>
      <w:bookmarkEnd w:id="9601"/>
      <w:r>
        <w:rPr>
          <w:rtl/>
        </w:rPr>
        <w:t xml:space="preserve">צריכה </w:t>
      </w:r>
      <w:bookmarkStart w:id="9602" w:name="_ETM_Q23_402099"/>
      <w:bookmarkEnd w:id="9602"/>
      <w:r>
        <w:rPr>
          <w:rtl/>
        </w:rPr>
        <w:t>להגיד</w:t>
      </w:r>
      <w:r>
        <w:rPr>
          <w:rFonts w:hint="cs"/>
          <w:rtl/>
        </w:rPr>
        <w:t>,</w:t>
      </w:r>
      <w:r>
        <w:rPr>
          <w:rtl/>
        </w:rPr>
        <w:t xml:space="preserve"> </w:t>
      </w:r>
      <w:bookmarkStart w:id="9603" w:name="_ETM_Q23_402689"/>
      <w:bookmarkStart w:id="9604" w:name="_ETM_Q23_403200"/>
      <w:bookmarkEnd w:id="9603"/>
      <w:bookmarkEnd w:id="9604"/>
      <w:r>
        <w:rPr>
          <w:rtl/>
        </w:rPr>
        <w:t xml:space="preserve">תחת </w:t>
      </w:r>
      <w:bookmarkStart w:id="9605" w:name="_ETM_Q23_403560"/>
      <w:bookmarkEnd w:id="9605"/>
      <w:r>
        <w:rPr>
          <w:rtl/>
        </w:rPr>
        <w:t xml:space="preserve">החסות </w:t>
      </w:r>
      <w:bookmarkStart w:id="9606" w:name="_ETM_Q23_404219"/>
      <w:bookmarkEnd w:id="9606"/>
      <w:r>
        <w:rPr>
          <w:rtl/>
        </w:rPr>
        <w:t>שלך</w:t>
      </w:r>
      <w:r>
        <w:rPr>
          <w:rFonts w:hint="cs"/>
          <w:rtl/>
        </w:rPr>
        <w:t>.</w:t>
      </w:r>
      <w:r>
        <w:rPr>
          <w:rtl/>
        </w:rPr>
        <w:t xml:space="preserve"> </w:t>
      </w:r>
      <w:bookmarkStart w:id="9607" w:name="_ETM_Q23_404700"/>
      <w:bookmarkEnd w:id="9607"/>
      <w:r>
        <w:rPr>
          <w:rtl/>
        </w:rPr>
        <w:t xml:space="preserve">ואתה </w:t>
      </w:r>
      <w:bookmarkStart w:id="9608" w:name="_ETM_Q23_404999"/>
      <w:bookmarkEnd w:id="9608"/>
      <w:r>
        <w:rPr>
          <w:rtl/>
        </w:rPr>
        <w:t xml:space="preserve">יודע </w:t>
      </w:r>
      <w:bookmarkStart w:id="9609" w:name="_ETM_Q23_405480"/>
      <w:bookmarkEnd w:id="9609"/>
      <w:r>
        <w:rPr>
          <w:rtl/>
        </w:rPr>
        <w:t xml:space="preserve">שזה </w:t>
      </w:r>
      <w:bookmarkStart w:id="9610" w:name="_ETM_Q23_405749"/>
      <w:bookmarkEnd w:id="9610"/>
      <w:r>
        <w:rPr>
          <w:rtl/>
        </w:rPr>
        <w:t>קורה</w:t>
      </w:r>
      <w:r>
        <w:rPr>
          <w:rFonts w:hint="cs"/>
          <w:rtl/>
        </w:rPr>
        <w:t>,</w:t>
      </w:r>
      <w:r>
        <w:rPr>
          <w:rtl/>
        </w:rPr>
        <w:t xml:space="preserve"> </w:t>
      </w:r>
      <w:bookmarkStart w:id="9611" w:name="_ETM_Q23_406290"/>
      <w:bookmarkEnd w:id="9611"/>
      <w:r>
        <w:rPr>
          <w:rtl/>
        </w:rPr>
        <w:t>כ</w:t>
      </w:r>
      <w:r>
        <w:rPr>
          <w:rFonts w:hint="cs"/>
          <w:rtl/>
        </w:rPr>
        <w:t xml:space="preserve">י </w:t>
      </w:r>
      <w:bookmarkStart w:id="9612" w:name="_ETM_Q23_408084"/>
      <w:bookmarkEnd w:id="9612"/>
      <w:r>
        <w:rPr>
          <w:rtl/>
        </w:rPr>
        <w:t xml:space="preserve">מי </w:t>
      </w:r>
      <w:bookmarkStart w:id="9613" w:name="_ETM_Q23_406560"/>
      <w:bookmarkEnd w:id="9613"/>
      <w:r>
        <w:rPr>
          <w:rtl/>
        </w:rPr>
        <w:t xml:space="preserve">שהוביל </w:t>
      </w:r>
      <w:bookmarkStart w:id="9614" w:name="_ETM_Q23_407010"/>
      <w:bookmarkEnd w:id="9614"/>
      <w:r>
        <w:rPr>
          <w:rtl/>
        </w:rPr>
        <w:t xml:space="preserve">את </w:t>
      </w:r>
      <w:bookmarkStart w:id="9615" w:name="_ETM_Q23_407129"/>
      <w:bookmarkEnd w:id="9615"/>
      <w:r>
        <w:rPr>
          <w:rtl/>
        </w:rPr>
        <w:t xml:space="preserve">המהפכה </w:t>
      </w:r>
      <w:bookmarkStart w:id="9616" w:name="_ETM_Q23_407669"/>
      <w:bookmarkEnd w:id="9616"/>
      <w:r>
        <w:rPr>
          <w:rtl/>
        </w:rPr>
        <w:t xml:space="preserve">המשפטית </w:t>
      </w:r>
      <w:bookmarkStart w:id="9617" w:name="_ETM_Q23_408569"/>
      <w:bookmarkEnd w:id="9617"/>
      <w:r>
        <w:rPr>
          <w:rtl/>
        </w:rPr>
        <w:t xml:space="preserve">זה </w:t>
      </w:r>
      <w:bookmarkStart w:id="9618" w:name="_ETM_Q23_408870"/>
      <w:bookmarkEnd w:id="9618"/>
      <w:r>
        <w:rPr>
          <w:rtl/>
        </w:rPr>
        <w:t xml:space="preserve">אתה </w:t>
      </w:r>
      <w:bookmarkStart w:id="9619" w:name="_ETM_Q23_409709"/>
      <w:bookmarkEnd w:id="9619"/>
      <w:r>
        <w:rPr>
          <w:rtl/>
        </w:rPr>
        <w:t xml:space="preserve">וזה </w:t>
      </w:r>
      <w:bookmarkStart w:id="9620" w:name="_ETM_Q23_410040"/>
      <w:bookmarkEnd w:id="9620"/>
      <w:r>
        <w:rPr>
          <w:rtl/>
        </w:rPr>
        <w:t>בגללך</w:t>
      </w:r>
      <w:r>
        <w:rPr>
          <w:rFonts w:hint="cs"/>
          <w:rtl/>
        </w:rPr>
        <w:t>,</w:t>
      </w:r>
      <w:r>
        <w:rPr>
          <w:rtl/>
        </w:rPr>
        <w:t xml:space="preserve"> </w:t>
      </w:r>
      <w:bookmarkStart w:id="9621" w:name="_ETM_Q23_411150"/>
      <w:bookmarkEnd w:id="9621"/>
      <w:r>
        <w:rPr>
          <w:rtl/>
        </w:rPr>
        <w:t xml:space="preserve">ומי </w:t>
      </w:r>
      <w:bookmarkStart w:id="9622" w:name="_ETM_Q23_411480"/>
      <w:bookmarkEnd w:id="9622"/>
      <w:r>
        <w:rPr>
          <w:rtl/>
        </w:rPr>
        <w:t xml:space="preserve">שעומד </w:t>
      </w:r>
      <w:bookmarkStart w:id="9623" w:name="_ETM_Q23_411959"/>
      <w:bookmarkEnd w:id="9623"/>
      <w:r>
        <w:rPr>
          <w:rtl/>
        </w:rPr>
        <w:t xml:space="preserve">בבית </w:t>
      </w:r>
      <w:bookmarkStart w:id="9624" w:name="_ETM_Q23_412319"/>
      <w:bookmarkEnd w:id="9624"/>
      <w:r>
        <w:rPr>
          <w:rtl/>
        </w:rPr>
        <w:t xml:space="preserve">משפט </w:t>
      </w:r>
      <w:bookmarkStart w:id="9625" w:name="_ETM_Q23_412799"/>
      <w:bookmarkEnd w:id="9625"/>
      <w:r>
        <w:rPr>
          <w:rtl/>
        </w:rPr>
        <w:t xml:space="preserve">ומביא </w:t>
      </w:r>
      <w:bookmarkStart w:id="9626" w:name="_ETM_Q23_413219"/>
      <w:bookmarkEnd w:id="9626"/>
      <w:r>
        <w:rPr>
          <w:rtl/>
        </w:rPr>
        <w:t xml:space="preserve">איתו </w:t>
      </w:r>
      <w:bookmarkStart w:id="9627" w:name="_ETM_Q23_413400"/>
      <w:bookmarkEnd w:id="9627"/>
      <w:r>
        <w:rPr>
          <w:rtl/>
        </w:rPr>
        <w:t xml:space="preserve">להקת </w:t>
      </w:r>
      <w:bookmarkStart w:id="9628" w:name="_ETM_Q23_413849"/>
      <w:bookmarkEnd w:id="9628"/>
      <w:r>
        <w:rPr>
          <w:rtl/>
        </w:rPr>
        <w:t xml:space="preserve">מעודדים </w:t>
      </w:r>
      <w:bookmarkStart w:id="9629" w:name="_ETM_Q23_414629"/>
      <w:bookmarkEnd w:id="9629"/>
      <w:r>
        <w:rPr>
          <w:rtl/>
        </w:rPr>
        <w:t xml:space="preserve">כדי </w:t>
      </w:r>
      <w:bookmarkStart w:id="9630" w:name="_ETM_Q23_414900"/>
      <w:bookmarkEnd w:id="9630"/>
      <w:r>
        <w:rPr>
          <w:rtl/>
        </w:rPr>
        <w:t xml:space="preserve">להשמיץ </w:t>
      </w:r>
      <w:bookmarkStart w:id="9631" w:name="_ETM_Q23_415469"/>
      <w:bookmarkEnd w:id="9631"/>
      <w:r>
        <w:rPr>
          <w:rtl/>
        </w:rPr>
        <w:t xml:space="preserve">את </w:t>
      </w:r>
      <w:bookmarkStart w:id="9632" w:name="_ETM_Q23_415590"/>
      <w:bookmarkEnd w:id="9632"/>
      <w:r>
        <w:rPr>
          <w:rtl/>
        </w:rPr>
        <w:t xml:space="preserve">בית </w:t>
      </w:r>
      <w:bookmarkStart w:id="9633" w:name="_ETM_Q23_415769"/>
      <w:bookmarkEnd w:id="9633"/>
      <w:r>
        <w:rPr>
          <w:rtl/>
        </w:rPr>
        <w:t>משפט</w:t>
      </w:r>
      <w:r>
        <w:rPr>
          <w:rFonts w:hint="cs"/>
          <w:rtl/>
        </w:rPr>
        <w:t>,</w:t>
      </w:r>
      <w:r>
        <w:rPr>
          <w:rtl/>
        </w:rPr>
        <w:t xml:space="preserve"> </w:t>
      </w:r>
      <w:bookmarkStart w:id="9634" w:name="_ETM_Q23_416360"/>
      <w:bookmarkEnd w:id="9634"/>
      <w:r>
        <w:rPr>
          <w:rtl/>
        </w:rPr>
        <w:t xml:space="preserve">בתוך </w:t>
      </w:r>
      <w:bookmarkStart w:id="9635" w:name="_ETM_Q23_416990"/>
      <w:bookmarkEnd w:id="9635"/>
      <w:r>
        <w:rPr>
          <w:rtl/>
        </w:rPr>
        <w:t xml:space="preserve">בית </w:t>
      </w:r>
      <w:bookmarkStart w:id="9636" w:name="_ETM_Q23_417230"/>
      <w:bookmarkEnd w:id="9636"/>
      <w:r>
        <w:rPr>
          <w:rtl/>
        </w:rPr>
        <w:t>משפט</w:t>
      </w:r>
      <w:r>
        <w:rPr>
          <w:rFonts w:hint="cs"/>
          <w:rtl/>
        </w:rPr>
        <w:t>,</w:t>
      </w:r>
      <w:r>
        <w:rPr>
          <w:rtl/>
        </w:rPr>
        <w:t xml:space="preserve"> </w:t>
      </w:r>
      <w:bookmarkStart w:id="9637" w:name="_ETM_Q23_417950"/>
      <w:bookmarkEnd w:id="9637"/>
      <w:r>
        <w:rPr>
          <w:rtl/>
        </w:rPr>
        <w:t xml:space="preserve">זה </w:t>
      </w:r>
      <w:bookmarkStart w:id="9638" w:name="_ETM_Q23_418280"/>
      <w:bookmarkEnd w:id="9638"/>
      <w:r>
        <w:rPr>
          <w:rtl/>
        </w:rPr>
        <w:t>אתה</w:t>
      </w:r>
      <w:r>
        <w:rPr>
          <w:rFonts w:hint="cs"/>
          <w:rtl/>
        </w:rPr>
        <w:t>.</w:t>
      </w:r>
    </w:p>
    <w:p w:rsidR="00E02D7B" w:rsidRDefault="00E02D7B" w:rsidP="008D4A50">
      <w:pPr>
        <w:rPr>
          <w:rtl/>
        </w:rPr>
      </w:pPr>
      <w:bookmarkStart w:id="9639" w:name="_ETM_Q23_420042"/>
      <w:bookmarkStart w:id="9640" w:name="_ETM_Q23_420120"/>
      <w:bookmarkEnd w:id="9639"/>
      <w:bookmarkEnd w:id="9640"/>
    </w:p>
    <w:p w:rsidR="00E02D7B" w:rsidRDefault="00E02D7B" w:rsidP="00803E2C">
      <w:pPr>
        <w:rPr>
          <w:rtl/>
        </w:rPr>
      </w:pPr>
      <w:bookmarkStart w:id="9641" w:name="_ETM_Q23_420169"/>
      <w:bookmarkStart w:id="9642" w:name="_ETM_Q23_420250"/>
      <w:bookmarkEnd w:id="9641"/>
      <w:bookmarkEnd w:id="9642"/>
      <w:r>
        <w:rPr>
          <w:rtl/>
        </w:rPr>
        <w:t xml:space="preserve"> </w:t>
      </w:r>
      <w:bookmarkStart w:id="9643" w:name="_ETM_Q23_419060"/>
      <w:bookmarkEnd w:id="9643"/>
      <w:r>
        <w:rPr>
          <w:rtl/>
        </w:rPr>
        <w:t xml:space="preserve">אדוני </w:t>
      </w:r>
      <w:bookmarkStart w:id="9644" w:name="_ETM_Q23_419480"/>
      <w:bookmarkEnd w:id="9644"/>
      <w:r>
        <w:rPr>
          <w:rtl/>
        </w:rPr>
        <w:t xml:space="preserve">ראש </w:t>
      </w:r>
      <w:bookmarkStart w:id="9645" w:name="_ETM_Q23_419720"/>
      <w:bookmarkEnd w:id="9645"/>
      <w:r>
        <w:rPr>
          <w:rtl/>
        </w:rPr>
        <w:t>הממשלה</w:t>
      </w:r>
      <w:r>
        <w:rPr>
          <w:rFonts w:hint="cs"/>
          <w:rtl/>
        </w:rPr>
        <w:t>,</w:t>
      </w:r>
      <w:r>
        <w:rPr>
          <w:rtl/>
        </w:rPr>
        <w:t xml:space="preserve"> </w:t>
      </w:r>
      <w:bookmarkStart w:id="9646" w:name="_ETM_Q23_420830"/>
      <w:bookmarkEnd w:id="9646"/>
      <w:r>
        <w:rPr>
          <w:rtl/>
        </w:rPr>
        <w:t>מיצינו</w:t>
      </w:r>
      <w:r>
        <w:rPr>
          <w:rFonts w:hint="cs"/>
          <w:rtl/>
        </w:rPr>
        <w:t>,</w:t>
      </w:r>
      <w:r>
        <w:rPr>
          <w:rtl/>
        </w:rPr>
        <w:t xml:space="preserve"> </w:t>
      </w:r>
      <w:bookmarkStart w:id="9647" w:name="_ETM_Q23_421670"/>
      <w:bookmarkEnd w:id="9647"/>
      <w:r>
        <w:rPr>
          <w:rtl/>
        </w:rPr>
        <w:t>מיצינו</w:t>
      </w:r>
      <w:r>
        <w:rPr>
          <w:rFonts w:hint="cs"/>
          <w:rtl/>
        </w:rPr>
        <w:t>,</w:t>
      </w:r>
      <w:r>
        <w:rPr>
          <w:rtl/>
        </w:rPr>
        <w:t xml:space="preserve"> </w:t>
      </w:r>
      <w:bookmarkStart w:id="9648" w:name="_ETM_Q23_422240"/>
      <w:bookmarkEnd w:id="9648"/>
      <w:r>
        <w:rPr>
          <w:rtl/>
        </w:rPr>
        <w:t>מיצינו</w:t>
      </w:r>
      <w:r>
        <w:rPr>
          <w:rFonts w:hint="cs"/>
          <w:rtl/>
        </w:rPr>
        <w:t>.</w:t>
      </w:r>
      <w:r>
        <w:rPr>
          <w:rtl/>
        </w:rPr>
        <w:t xml:space="preserve"> </w:t>
      </w:r>
      <w:bookmarkStart w:id="9649" w:name="_ETM_Q23_422690"/>
      <w:bookmarkEnd w:id="9649"/>
      <w:r>
        <w:rPr>
          <w:rtl/>
        </w:rPr>
        <w:t xml:space="preserve">שילמנו </w:t>
      </w:r>
      <w:bookmarkStart w:id="9650" w:name="_ETM_Q23_423230"/>
      <w:bookmarkEnd w:id="9650"/>
      <w:r>
        <w:rPr>
          <w:rtl/>
        </w:rPr>
        <w:t xml:space="preserve">את </w:t>
      </w:r>
      <w:bookmarkStart w:id="9651" w:name="_ETM_Q23_423380"/>
      <w:bookmarkEnd w:id="9651"/>
      <w:r>
        <w:rPr>
          <w:rtl/>
        </w:rPr>
        <w:t xml:space="preserve">המחיר </w:t>
      </w:r>
      <w:bookmarkStart w:id="9652" w:name="_ETM_Q23_423980"/>
      <w:bookmarkEnd w:id="9652"/>
      <w:r>
        <w:rPr>
          <w:rtl/>
        </w:rPr>
        <w:t xml:space="preserve">הכי </w:t>
      </w:r>
      <w:bookmarkStart w:id="9653" w:name="_ETM_Q23_424370"/>
      <w:bookmarkEnd w:id="9653"/>
      <w:r>
        <w:rPr>
          <w:rtl/>
        </w:rPr>
        <w:t>קשה</w:t>
      </w:r>
      <w:r>
        <w:rPr>
          <w:rFonts w:hint="cs"/>
          <w:rtl/>
        </w:rPr>
        <w:t xml:space="preserve">. </w:t>
      </w:r>
      <w:bookmarkStart w:id="9654" w:name="_ETM_Q23_425240"/>
      <w:bookmarkEnd w:id="9654"/>
      <w:r>
        <w:rPr>
          <w:rtl/>
        </w:rPr>
        <w:t>ואנחנו</w:t>
      </w:r>
      <w:r>
        <w:rPr>
          <w:rFonts w:hint="cs"/>
          <w:rtl/>
        </w:rPr>
        <w:t xml:space="preserve"> עכשיו בפתחו </w:t>
      </w:r>
      <w:bookmarkStart w:id="9655" w:name="_ETM_Q23_426909"/>
      <w:bookmarkEnd w:id="9655"/>
      <w:r>
        <w:rPr>
          <w:rtl/>
        </w:rPr>
        <w:t xml:space="preserve">של </w:t>
      </w:r>
      <w:bookmarkStart w:id="9656" w:name="_ETM_Q23_427150"/>
      <w:bookmarkEnd w:id="9656"/>
      <w:r>
        <w:rPr>
          <w:rFonts w:hint="cs"/>
          <w:rtl/>
        </w:rPr>
        <w:t>תשעה</w:t>
      </w:r>
      <w:r>
        <w:rPr>
          <w:rtl/>
        </w:rPr>
        <w:t xml:space="preserve"> </w:t>
      </w:r>
      <w:bookmarkStart w:id="9657" w:name="_ETM_Q23_427659"/>
      <w:bookmarkEnd w:id="9657"/>
      <w:r>
        <w:rPr>
          <w:rtl/>
        </w:rPr>
        <w:t>באב</w:t>
      </w:r>
      <w:r>
        <w:rPr>
          <w:rFonts w:hint="cs"/>
          <w:rtl/>
        </w:rPr>
        <w:t>.</w:t>
      </w:r>
      <w:r>
        <w:rPr>
          <w:rtl/>
        </w:rPr>
        <w:t xml:space="preserve"> </w:t>
      </w:r>
      <w:bookmarkStart w:id="9658" w:name="_ETM_Q23_428439"/>
      <w:bookmarkEnd w:id="9658"/>
      <w:r>
        <w:rPr>
          <w:rtl/>
        </w:rPr>
        <w:t xml:space="preserve">די </w:t>
      </w:r>
      <w:bookmarkStart w:id="9659" w:name="_ETM_Q23_428769"/>
      <w:bookmarkEnd w:id="9659"/>
      <w:r>
        <w:rPr>
          <w:rtl/>
        </w:rPr>
        <w:t xml:space="preserve">לנו </w:t>
      </w:r>
      <w:bookmarkStart w:id="9660" w:name="_ETM_Q23_429129"/>
      <w:bookmarkEnd w:id="9660"/>
      <w:r>
        <w:rPr>
          <w:rtl/>
        </w:rPr>
        <w:t>מהחורבן</w:t>
      </w:r>
      <w:r>
        <w:rPr>
          <w:rFonts w:hint="cs"/>
          <w:rtl/>
        </w:rPr>
        <w:t>.</w:t>
      </w:r>
      <w:r>
        <w:rPr>
          <w:rtl/>
        </w:rPr>
        <w:t xml:space="preserve"> </w:t>
      </w:r>
      <w:bookmarkStart w:id="9661" w:name="_ETM_Q23_430120"/>
      <w:bookmarkEnd w:id="9661"/>
      <w:r>
        <w:rPr>
          <w:rtl/>
        </w:rPr>
        <w:t xml:space="preserve">אל </w:t>
      </w:r>
      <w:bookmarkStart w:id="9662" w:name="_ETM_Q23_430389"/>
      <w:bookmarkEnd w:id="9662"/>
      <w:r>
        <w:rPr>
          <w:rtl/>
        </w:rPr>
        <w:t xml:space="preserve">תהרוס </w:t>
      </w:r>
      <w:bookmarkStart w:id="9663" w:name="_ETM_Q23_430959"/>
      <w:bookmarkEnd w:id="9663"/>
      <w:r>
        <w:rPr>
          <w:rtl/>
        </w:rPr>
        <w:t xml:space="preserve">גם </w:t>
      </w:r>
      <w:bookmarkStart w:id="9664" w:name="_ETM_Q23_431169"/>
      <w:bookmarkEnd w:id="9664"/>
      <w:r>
        <w:rPr>
          <w:rtl/>
        </w:rPr>
        <w:t xml:space="preserve">את </w:t>
      </w:r>
      <w:bookmarkStart w:id="9665" w:name="_ETM_Q23_431319"/>
      <w:bookmarkEnd w:id="9665"/>
      <w:r>
        <w:rPr>
          <w:rtl/>
        </w:rPr>
        <w:t xml:space="preserve">מה </w:t>
      </w:r>
      <w:bookmarkStart w:id="9666" w:name="_ETM_Q23_431529"/>
      <w:bookmarkEnd w:id="9666"/>
      <w:r>
        <w:rPr>
          <w:rtl/>
        </w:rPr>
        <w:t>שמעט</w:t>
      </w:r>
      <w:r>
        <w:rPr>
          <w:rFonts w:hint="cs"/>
          <w:rtl/>
        </w:rPr>
        <w:t>,</w:t>
      </w:r>
      <w:r>
        <w:rPr>
          <w:rtl/>
        </w:rPr>
        <w:t xml:space="preserve"> </w:t>
      </w:r>
      <w:bookmarkStart w:id="9667" w:name="_ETM_Q23_432159"/>
      <w:bookmarkEnd w:id="9667"/>
      <w:r>
        <w:rPr>
          <w:rtl/>
        </w:rPr>
        <w:t>מעט</w:t>
      </w:r>
      <w:r>
        <w:rPr>
          <w:rFonts w:hint="cs"/>
          <w:rtl/>
        </w:rPr>
        <w:t>,</w:t>
      </w:r>
      <w:r>
        <w:rPr>
          <w:rtl/>
        </w:rPr>
        <w:t xml:space="preserve"> </w:t>
      </w:r>
      <w:bookmarkStart w:id="9668" w:name="_ETM_Q23_432579"/>
      <w:bookmarkEnd w:id="9668"/>
      <w:r>
        <w:rPr>
          <w:rtl/>
        </w:rPr>
        <w:t xml:space="preserve">נשאר </w:t>
      </w:r>
      <w:bookmarkStart w:id="9669" w:name="_ETM_Q23_433059"/>
      <w:bookmarkEnd w:id="9669"/>
      <w:r>
        <w:rPr>
          <w:rtl/>
        </w:rPr>
        <w:t>בנו</w:t>
      </w:r>
      <w:r>
        <w:rPr>
          <w:rFonts w:hint="cs"/>
          <w:rtl/>
        </w:rPr>
        <w:t>.</w:t>
      </w:r>
      <w:r>
        <w:rPr>
          <w:rtl/>
        </w:rPr>
        <w:t xml:space="preserve"> </w:t>
      </w:r>
      <w:bookmarkStart w:id="9670" w:name="_ETM_Q23_433599"/>
      <w:bookmarkEnd w:id="9670"/>
      <w:r>
        <w:rPr>
          <w:rtl/>
        </w:rPr>
        <w:t xml:space="preserve">לך </w:t>
      </w:r>
      <w:bookmarkStart w:id="9671" w:name="_ETM_Q23_433989"/>
      <w:bookmarkEnd w:id="9671"/>
      <w:r>
        <w:rPr>
          <w:rtl/>
        </w:rPr>
        <w:t>הביתה</w:t>
      </w:r>
      <w:r>
        <w:rPr>
          <w:rFonts w:hint="cs"/>
          <w:rtl/>
        </w:rPr>
        <w:t>.</w:t>
      </w:r>
      <w:r>
        <w:rPr>
          <w:rtl/>
        </w:rPr>
        <w:t xml:space="preserve"> </w:t>
      </w:r>
      <w:bookmarkStart w:id="9672" w:name="_ETM_Q23_434650"/>
      <w:bookmarkEnd w:id="9672"/>
      <w:r>
        <w:rPr>
          <w:rtl/>
        </w:rPr>
        <w:t xml:space="preserve">הגיע </w:t>
      </w:r>
      <w:bookmarkStart w:id="9673" w:name="_ETM_Q23_435010"/>
      <w:bookmarkEnd w:id="9673"/>
      <w:r>
        <w:rPr>
          <w:rtl/>
        </w:rPr>
        <w:t>הזמן</w:t>
      </w:r>
      <w:r>
        <w:rPr>
          <w:rFonts w:hint="cs"/>
          <w:rtl/>
        </w:rPr>
        <w:t>.</w:t>
      </w:r>
      <w:r>
        <w:rPr>
          <w:rtl/>
        </w:rPr>
        <w:t xml:space="preserve"> </w:t>
      </w:r>
      <w:bookmarkStart w:id="9674" w:name="_ETM_Q23_435459"/>
      <w:bookmarkEnd w:id="9674"/>
      <w:r>
        <w:rPr>
          <w:rtl/>
        </w:rPr>
        <w:t>תודה</w:t>
      </w:r>
      <w:r>
        <w:rPr>
          <w:rFonts w:hint="cs"/>
          <w:rtl/>
        </w:rPr>
        <w:t>.</w:t>
      </w:r>
    </w:p>
    <w:p w:rsidR="00E02D7B" w:rsidRDefault="00E02D7B" w:rsidP="008D4A50">
      <w:pPr>
        <w:rPr>
          <w:rtl/>
        </w:rPr>
      </w:pPr>
      <w:bookmarkStart w:id="9675" w:name="_ETM_Q23_436869"/>
      <w:bookmarkStart w:id="9676" w:name="_ETM_Q23_436986"/>
      <w:bookmarkEnd w:id="9675"/>
      <w:bookmarkEnd w:id="9676"/>
    </w:p>
    <w:p w:rsidR="00E02D7B" w:rsidRDefault="00E02D7B" w:rsidP="008D4A50">
      <w:pPr>
        <w:pStyle w:val="af6"/>
        <w:keepNext/>
        <w:rPr>
          <w:rtl/>
        </w:rPr>
      </w:pPr>
      <w:r w:rsidRPr="00060118">
        <w:rPr>
          <w:rStyle w:val="TagStyle"/>
          <w:rtl/>
        </w:rPr>
        <w:t xml:space="preserve"> &lt;&lt; יור &gt;&gt;</w:t>
      </w:r>
      <w:r w:rsidRPr="001B4898">
        <w:rPr>
          <w:rStyle w:val="TagStyle"/>
          <w:rtl/>
        </w:rPr>
        <w:t xml:space="preserve"> </w:t>
      </w:r>
      <w:r>
        <w:rPr>
          <w:rtl/>
        </w:rPr>
        <w:t>היו"ר משה טור פז:</w:t>
      </w:r>
      <w:r w:rsidRPr="001B4898">
        <w:rPr>
          <w:rStyle w:val="TagStyle"/>
          <w:rtl/>
        </w:rPr>
        <w:t xml:space="preserve"> </w:t>
      </w:r>
      <w:r w:rsidRPr="00060118">
        <w:rPr>
          <w:rStyle w:val="TagStyle"/>
          <w:rtl/>
        </w:rPr>
        <w:t>&lt;&lt; יור &gt;&gt;</w:t>
      </w:r>
      <w:r>
        <w:rPr>
          <w:rtl/>
        </w:rPr>
        <w:t xml:space="preserve">  </w:t>
      </w:r>
    </w:p>
    <w:p w:rsidR="00E02D7B" w:rsidRPr="001B4898" w:rsidRDefault="00E02D7B" w:rsidP="00B20020">
      <w:pPr>
        <w:rPr>
          <w:rtl/>
        </w:rPr>
      </w:pPr>
      <w:bookmarkStart w:id="9677" w:name="_ETM_Q23_444299"/>
      <w:bookmarkEnd w:id="9677"/>
    </w:p>
    <w:p w:rsidR="00E02D7B" w:rsidRDefault="00E02D7B" w:rsidP="008D4A50">
      <w:pPr>
        <w:rPr>
          <w:rtl/>
        </w:rPr>
      </w:pPr>
      <w:bookmarkStart w:id="9678" w:name="_ETM_Q23_437015"/>
      <w:bookmarkStart w:id="9679" w:name="_ETM_Q23_437131"/>
      <w:bookmarkEnd w:id="9678"/>
      <w:bookmarkEnd w:id="9679"/>
      <w:r>
        <w:rPr>
          <w:rtl/>
        </w:rPr>
        <w:t xml:space="preserve"> </w:t>
      </w:r>
      <w:bookmarkStart w:id="9680" w:name="_ETM_Q23_436370"/>
      <w:bookmarkEnd w:id="9680"/>
      <w:r>
        <w:rPr>
          <w:rtl/>
        </w:rPr>
        <w:t xml:space="preserve">תודה </w:t>
      </w:r>
      <w:bookmarkStart w:id="9681" w:name="_ETM_Q23_436699"/>
      <w:bookmarkEnd w:id="9681"/>
      <w:r>
        <w:rPr>
          <w:rtl/>
        </w:rPr>
        <w:t>רבה</w:t>
      </w:r>
      <w:r>
        <w:rPr>
          <w:rFonts w:hint="cs"/>
          <w:rtl/>
        </w:rPr>
        <w:t>.</w:t>
      </w:r>
      <w:r>
        <w:rPr>
          <w:rtl/>
        </w:rPr>
        <w:t xml:space="preserve"> </w:t>
      </w:r>
      <w:bookmarkStart w:id="9682" w:name="_ETM_Q23_437120"/>
      <w:bookmarkEnd w:id="9682"/>
      <w:r>
        <w:rPr>
          <w:rtl/>
        </w:rPr>
        <w:t xml:space="preserve">חבר </w:t>
      </w:r>
      <w:bookmarkStart w:id="9683" w:name="_ETM_Q23_437449"/>
      <w:bookmarkEnd w:id="9683"/>
      <w:r>
        <w:rPr>
          <w:rtl/>
        </w:rPr>
        <w:t xml:space="preserve">הכנסת </w:t>
      </w:r>
      <w:bookmarkStart w:id="9684" w:name="_ETM_Q23_437810"/>
      <w:bookmarkEnd w:id="9684"/>
      <w:r>
        <w:rPr>
          <w:rtl/>
        </w:rPr>
        <w:t>ול</w:t>
      </w:r>
      <w:r>
        <w:rPr>
          <w:rFonts w:hint="cs"/>
          <w:rtl/>
        </w:rPr>
        <w:t>די</w:t>
      </w:r>
      <w:r>
        <w:rPr>
          <w:rtl/>
        </w:rPr>
        <w:t xml:space="preserve">מיר </w:t>
      </w:r>
      <w:bookmarkStart w:id="9685" w:name="_ETM_Q23_438349"/>
      <w:bookmarkEnd w:id="9685"/>
      <w:r>
        <w:rPr>
          <w:rtl/>
        </w:rPr>
        <w:t>בליאק</w:t>
      </w:r>
      <w:r>
        <w:rPr>
          <w:rFonts w:hint="cs"/>
          <w:rtl/>
        </w:rPr>
        <w:t>,</w:t>
      </w:r>
      <w:r>
        <w:rPr>
          <w:rtl/>
        </w:rPr>
        <w:t xml:space="preserve"> </w:t>
      </w:r>
      <w:bookmarkStart w:id="9686" w:name="_ETM_Q23_452060"/>
      <w:bookmarkEnd w:id="9686"/>
      <w:r>
        <w:rPr>
          <w:rtl/>
        </w:rPr>
        <w:t xml:space="preserve">לרשותך </w:t>
      </w:r>
      <w:bookmarkStart w:id="9687" w:name="_ETM_Q23_452630"/>
      <w:bookmarkEnd w:id="9687"/>
      <w:r>
        <w:rPr>
          <w:rFonts w:hint="cs"/>
          <w:rtl/>
        </w:rPr>
        <w:t>חמש</w:t>
      </w:r>
      <w:r>
        <w:rPr>
          <w:rtl/>
        </w:rPr>
        <w:t xml:space="preserve"> </w:t>
      </w:r>
      <w:bookmarkStart w:id="9688" w:name="_ETM_Q23_452960"/>
      <w:bookmarkEnd w:id="9688"/>
      <w:r>
        <w:rPr>
          <w:rtl/>
        </w:rPr>
        <w:t>דקות</w:t>
      </w:r>
      <w:r>
        <w:rPr>
          <w:rFonts w:hint="cs"/>
          <w:rtl/>
        </w:rPr>
        <w:t>.</w:t>
      </w:r>
    </w:p>
    <w:p w:rsidR="00E02D7B" w:rsidRDefault="00E02D7B" w:rsidP="008D4A50">
      <w:pPr>
        <w:ind w:firstLine="0"/>
        <w:rPr>
          <w:rtl/>
        </w:rPr>
      </w:pPr>
      <w:bookmarkStart w:id="9689" w:name="_ETM_Q23_452815"/>
      <w:bookmarkStart w:id="9690" w:name="_ETM_Q23_452916"/>
      <w:bookmarkStart w:id="9691" w:name="_ETM_Q23_453390"/>
      <w:bookmarkStart w:id="9692" w:name="_ETM_Q23_453461"/>
      <w:bookmarkStart w:id="9693" w:name="_ETM_Q23_454814"/>
      <w:bookmarkEnd w:id="9689"/>
      <w:bookmarkEnd w:id="9690"/>
      <w:bookmarkEnd w:id="9691"/>
      <w:bookmarkEnd w:id="9692"/>
      <w:bookmarkEnd w:id="9693"/>
    </w:p>
    <w:p w:rsidR="00E02D7B" w:rsidRDefault="00E02D7B" w:rsidP="008D4A50">
      <w:pPr>
        <w:pStyle w:val="a4"/>
        <w:keepNext/>
        <w:rPr>
          <w:rtl/>
        </w:rPr>
      </w:pPr>
      <w:bookmarkStart w:id="9694" w:name="ET_speaker_6127_3"/>
      <w:r w:rsidRPr="00060118">
        <w:rPr>
          <w:rStyle w:val="TagStyle"/>
          <w:rtl/>
        </w:rPr>
        <w:t xml:space="preserve"> &lt;&lt; דובר &gt;&gt;</w:t>
      </w:r>
      <w:r w:rsidRPr="001B4898">
        <w:rPr>
          <w:rStyle w:val="TagStyle"/>
          <w:rtl/>
        </w:rPr>
        <w:t xml:space="preserve"> </w:t>
      </w:r>
      <w:bookmarkStart w:id="9695" w:name="_Toc173834205"/>
      <w:bookmarkStart w:id="9696" w:name="_Toc173835108"/>
      <w:bookmarkStart w:id="9697" w:name="_Toc173848408"/>
      <w:bookmarkStart w:id="9698" w:name="_Toc179102283"/>
      <w:r>
        <w:rPr>
          <w:rtl/>
        </w:rPr>
        <w:t>ולדימיר בליאק (יש עתיד):</w:t>
      </w:r>
      <w:bookmarkEnd w:id="9695"/>
      <w:bookmarkEnd w:id="9696"/>
      <w:bookmarkEnd w:id="9697"/>
      <w:bookmarkEnd w:id="9698"/>
      <w:r w:rsidRPr="001B4898">
        <w:rPr>
          <w:rStyle w:val="TagStyle"/>
          <w:rtl/>
        </w:rPr>
        <w:t xml:space="preserve"> </w:t>
      </w:r>
      <w:r w:rsidRPr="00060118">
        <w:rPr>
          <w:rStyle w:val="TagStyle"/>
          <w:rtl/>
        </w:rPr>
        <w:t>&lt;&lt; דובר &gt;&gt;</w:t>
      </w:r>
      <w:r>
        <w:rPr>
          <w:rtl/>
        </w:rPr>
        <w:t xml:space="preserve">  </w:t>
      </w:r>
      <w:bookmarkEnd w:id="9694"/>
    </w:p>
    <w:p w:rsidR="00E02D7B" w:rsidRPr="001B4898" w:rsidRDefault="00E02D7B" w:rsidP="00B20020">
      <w:pPr>
        <w:rPr>
          <w:rtl/>
        </w:rPr>
      </w:pPr>
      <w:bookmarkStart w:id="9699" w:name="_ETM_Q23_455655"/>
      <w:bookmarkStart w:id="9700" w:name="_ETM_Q23_455748"/>
      <w:bookmarkEnd w:id="9699"/>
      <w:bookmarkEnd w:id="9700"/>
    </w:p>
    <w:p w:rsidR="00E02D7B" w:rsidRDefault="00E02D7B" w:rsidP="00803E2C">
      <w:pPr>
        <w:rPr>
          <w:rtl/>
        </w:rPr>
      </w:pPr>
      <w:bookmarkStart w:id="9701" w:name="_ETM_Q23_452943"/>
      <w:bookmarkStart w:id="9702" w:name="_ETM_Q23_453034"/>
      <w:bookmarkEnd w:id="9701"/>
      <w:bookmarkEnd w:id="9702"/>
      <w:r>
        <w:rPr>
          <w:rtl/>
        </w:rPr>
        <w:t xml:space="preserve"> </w:t>
      </w:r>
      <w:bookmarkStart w:id="9703" w:name="_ETM_Q23_454220"/>
      <w:bookmarkEnd w:id="9703"/>
      <w:r>
        <w:rPr>
          <w:rtl/>
        </w:rPr>
        <w:t xml:space="preserve">תודה </w:t>
      </w:r>
      <w:bookmarkStart w:id="9704" w:name="_ETM_Q23_454639"/>
      <w:bookmarkEnd w:id="9704"/>
      <w:r>
        <w:rPr>
          <w:rtl/>
        </w:rPr>
        <w:t>רבה</w:t>
      </w:r>
      <w:r>
        <w:rPr>
          <w:rFonts w:hint="cs"/>
          <w:rtl/>
        </w:rPr>
        <w:t>.</w:t>
      </w:r>
      <w:r>
        <w:rPr>
          <w:rtl/>
        </w:rPr>
        <w:t xml:space="preserve"> </w:t>
      </w:r>
      <w:bookmarkStart w:id="9705" w:name="_ETM_Q23_454880"/>
      <w:bookmarkEnd w:id="9705"/>
      <w:r>
        <w:rPr>
          <w:rtl/>
        </w:rPr>
        <w:t xml:space="preserve">אדוני </w:t>
      </w:r>
      <w:bookmarkStart w:id="9706" w:name="_ETM_Q23_455150"/>
      <w:bookmarkEnd w:id="9706"/>
      <w:r>
        <w:rPr>
          <w:rtl/>
        </w:rPr>
        <w:t>היושב-ראש</w:t>
      </w:r>
      <w:r>
        <w:rPr>
          <w:rFonts w:hint="cs"/>
          <w:rtl/>
        </w:rPr>
        <w:t>,</w:t>
      </w:r>
      <w:r>
        <w:rPr>
          <w:rtl/>
        </w:rPr>
        <w:t xml:space="preserve"> </w:t>
      </w:r>
      <w:bookmarkStart w:id="9707" w:name="_ETM_Q23_456620"/>
      <w:bookmarkEnd w:id="9707"/>
      <w:r>
        <w:rPr>
          <w:rtl/>
        </w:rPr>
        <w:t xml:space="preserve">חבריי </w:t>
      </w:r>
      <w:bookmarkStart w:id="9708" w:name="_ETM_Q23_457070"/>
      <w:bookmarkEnd w:id="9708"/>
      <w:r>
        <w:rPr>
          <w:rtl/>
        </w:rPr>
        <w:t xml:space="preserve">חברי </w:t>
      </w:r>
      <w:bookmarkStart w:id="9709" w:name="_ETM_Q23_457310"/>
      <w:bookmarkEnd w:id="9709"/>
      <w:r>
        <w:rPr>
          <w:rtl/>
        </w:rPr>
        <w:t>הכנסת</w:t>
      </w:r>
      <w:r>
        <w:rPr>
          <w:rFonts w:hint="cs"/>
          <w:rtl/>
        </w:rPr>
        <w:t>,</w:t>
      </w:r>
      <w:r>
        <w:rPr>
          <w:rtl/>
        </w:rPr>
        <w:t xml:space="preserve"> </w:t>
      </w:r>
      <w:bookmarkStart w:id="9710" w:name="_ETM_Q23_457730"/>
      <w:bookmarkEnd w:id="9710"/>
      <w:r>
        <w:rPr>
          <w:rtl/>
        </w:rPr>
        <w:t xml:space="preserve">אדוני </w:t>
      </w:r>
      <w:bookmarkStart w:id="9711" w:name="_ETM_Q23_458029"/>
      <w:bookmarkEnd w:id="9711"/>
      <w:r>
        <w:rPr>
          <w:rtl/>
        </w:rPr>
        <w:t>השר</w:t>
      </w:r>
      <w:r>
        <w:rPr>
          <w:rFonts w:hint="cs"/>
          <w:rtl/>
        </w:rPr>
        <w:t>,</w:t>
      </w:r>
      <w:r>
        <w:rPr>
          <w:rtl/>
        </w:rPr>
        <w:t xml:space="preserve"> </w:t>
      </w:r>
      <w:bookmarkStart w:id="9712" w:name="_ETM_Q23_459729"/>
      <w:bookmarkEnd w:id="9712"/>
      <w:r>
        <w:rPr>
          <w:rtl/>
        </w:rPr>
        <w:t xml:space="preserve">אדוני </w:t>
      </w:r>
      <w:bookmarkStart w:id="9713" w:name="_ETM_Q23_460060"/>
      <w:bookmarkEnd w:id="9713"/>
      <w:r>
        <w:rPr>
          <w:rtl/>
        </w:rPr>
        <w:t>השר</w:t>
      </w:r>
      <w:r>
        <w:rPr>
          <w:rFonts w:hint="cs"/>
          <w:rtl/>
        </w:rPr>
        <w:t>,</w:t>
      </w:r>
      <w:r>
        <w:rPr>
          <w:rtl/>
        </w:rPr>
        <w:t xml:space="preserve"> </w:t>
      </w:r>
      <w:bookmarkStart w:id="9714" w:name="_ETM_Q23_463490"/>
      <w:bookmarkEnd w:id="9714"/>
      <w:r>
        <w:rPr>
          <w:rtl/>
        </w:rPr>
        <w:t xml:space="preserve">האם </w:t>
      </w:r>
      <w:bookmarkStart w:id="9715" w:name="_ETM_Q23_463759"/>
      <w:bookmarkEnd w:id="9715"/>
      <w:r>
        <w:rPr>
          <w:rtl/>
        </w:rPr>
        <w:t xml:space="preserve">אתה </w:t>
      </w:r>
      <w:bookmarkStart w:id="9716" w:name="_ETM_Q23_463970"/>
      <w:bookmarkEnd w:id="9716"/>
      <w:r>
        <w:rPr>
          <w:rtl/>
        </w:rPr>
        <w:t xml:space="preserve">יודע </w:t>
      </w:r>
      <w:bookmarkStart w:id="9717" w:name="_ETM_Q23_464389"/>
      <w:bookmarkEnd w:id="9717"/>
      <w:r>
        <w:rPr>
          <w:rtl/>
        </w:rPr>
        <w:t xml:space="preserve">מה </w:t>
      </w:r>
      <w:bookmarkStart w:id="9718" w:name="_ETM_Q23_464539"/>
      <w:bookmarkEnd w:id="9718"/>
      <w:r>
        <w:rPr>
          <w:rtl/>
        </w:rPr>
        <w:t xml:space="preserve">זה </w:t>
      </w:r>
      <w:r>
        <w:rPr>
          <w:rFonts w:hint="cs"/>
        </w:rPr>
        <w:t>BBB</w:t>
      </w:r>
      <w:r>
        <w:rPr>
          <w:rFonts w:hint="cs"/>
          <w:rtl/>
        </w:rPr>
        <w:t xml:space="preserve">? </w:t>
      </w:r>
      <w:r>
        <w:rPr>
          <w:rtl/>
        </w:rPr>
        <w:t xml:space="preserve">אני </w:t>
      </w:r>
      <w:bookmarkStart w:id="9719" w:name="_ETM_Q23_467830"/>
      <w:bookmarkEnd w:id="9719"/>
      <w:r>
        <w:rPr>
          <w:rtl/>
        </w:rPr>
        <w:t xml:space="preserve">אתן </w:t>
      </w:r>
      <w:bookmarkStart w:id="9720" w:name="_ETM_Q23_467980"/>
      <w:bookmarkEnd w:id="9720"/>
      <w:r>
        <w:rPr>
          <w:rtl/>
        </w:rPr>
        <w:t xml:space="preserve">לך </w:t>
      </w:r>
      <w:bookmarkStart w:id="9721" w:name="_ETM_Q23_468130"/>
      <w:bookmarkEnd w:id="9721"/>
      <w:r w:rsidR="00803E2C">
        <w:rPr>
          <w:rFonts w:hint="cs"/>
          <w:rtl/>
        </w:rPr>
        <w:t>כמה</w:t>
      </w:r>
      <w:r>
        <w:rPr>
          <w:rtl/>
        </w:rPr>
        <w:t xml:space="preserve"> </w:t>
      </w:r>
      <w:bookmarkStart w:id="9722" w:name="_ETM_Q23_468460"/>
      <w:bookmarkEnd w:id="9722"/>
      <w:r>
        <w:rPr>
          <w:rtl/>
        </w:rPr>
        <w:t>אופציות</w:t>
      </w:r>
      <w:r w:rsidR="00803E2C">
        <w:rPr>
          <w:rFonts w:hint="cs"/>
          <w:rtl/>
        </w:rPr>
        <w:t>,</w:t>
      </w:r>
      <w:r>
        <w:rPr>
          <w:rtl/>
        </w:rPr>
        <w:t xml:space="preserve"> </w:t>
      </w:r>
      <w:bookmarkStart w:id="9723" w:name="_ETM_Q23_469819"/>
      <w:bookmarkEnd w:id="9723"/>
      <w:r>
        <w:rPr>
          <w:rtl/>
        </w:rPr>
        <w:t xml:space="preserve">שים </w:t>
      </w:r>
      <w:bookmarkStart w:id="9724" w:name="_ETM_Q23_470089"/>
      <w:bookmarkEnd w:id="9724"/>
      <w:r>
        <w:rPr>
          <w:rtl/>
        </w:rPr>
        <w:t>לב</w:t>
      </w:r>
      <w:r>
        <w:rPr>
          <w:rFonts w:hint="cs"/>
          <w:rtl/>
        </w:rPr>
        <w:t>.</w:t>
      </w:r>
      <w:r>
        <w:rPr>
          <w:rtl/>
        </w:rPr>
        <w:t xml:space="preserve"> </w:t>
      </w:r>
      <w:bookmarkStart w:id="9725" w:name="_ETM_Q23_471390"/>
      <w:bookmarkEnd w:id="9725"/>
      <w:r>
        <w:rPr>
          <w:rtl/>
        </w:rPr>
        <w:t>האם</w:t>
      </w:r>
      <w:r>
        <w:rPr>
          <w:rFonts w:hint="cs"/>
          <w:rtl/>
        </w:rPr>
        <w:t xml:space="preserve"> </w:t>
      </w:r>
      <w:r>
        <w:rPr>
          <w:rFonts w:hint="cs"/>
        </w:rPr>
        <w:t>BBB</w:t>
      </w:r>
      <w:r>
        <w:rPr>
          <w:rtl/>
        </w:rPr>
        <w:t xml:space="preserve"> </w:t>
      </w:r>
      <w:bookmarkStart w:id="9726" w:name="_ETM_Q23_473010"/>
      <w:bookmarkEnd w:id="9726"/>
      <w:r>
        <w:rPr>
          <w:rtl/>
        </w:rPr>
        <w:t xml:space="preserve">זה </w:t>
      </w:r>
      <w:bookmarkStart w:id="9727" w:name="_ETM_Q23_473279"/>
      <w:bookmarkEnd w:id="9727"/>
      <w:r>
        <w:rPr>
          <w:rtl/>
        </w:rPr>
        <w:t xml:space="preserve">רמה </w:t>
      </w:r>
      <w:bookmarkStart w:id="9728" w:name="_ETM_Q23_473520"/>
      <w:bookmarkEnd w:id="9728"/>
      <w:r>
        <w:rPr>
          <w:rtl/>
        </w:rPr>
        <w:t xml:space="preserve">דירוג </w:t>
      </w:r>
      <w:bookmarkStart w:id="9729" w:name="_ETM_Q23_473880"/>
      <w:bookmarkEnd w:id="9729"/>
      <w:r>
        <w:rPr>
          <w:rtl/>
        </w:rPr>
        <w:t>האשראי</w:t>
      </w:r>
      <w:r>
        <w:rPr>
          <w:rFonts w:hint="cs"/>
          <w:rtl/>
        </w:rPr>
        <w:t>,</w:t>
      </w:r>
      <w:r>
        <w:rPr>
          <w:rtl/>
        </w:rPr>
        <w:t xml:space="preserve"> </w:t>
      </w:r>
      <w:bookmarkStart w:id="9730" w:name="_ETM_Q23_475839"/>
      <w:bookmarkEnd w:id="9730"/>
      <w:r>
        <w:rPr>
          <w:rtl/>
        </w:rPr>
        <w:t xml:space="preserve">ביבי </w:t>
      </w:r>
      <w:bookmarkStart w:id="9731" w:name="_ETM_Q23_476589"/>
      <w:bookmarkEnd w:id="9731"/>
      <w:r>
        <w:rPr>
          <w:rtl/>
        </w:rPr>
        <w:t xml:space="preserve">ביג </w:t>
      </w:r>
      <w:bookmarkStart w:id="9732" w:name="_ETM_Q23_476919"/>
      <w:bookmarkEnd w:id="9732"/>
      <w:r>
        <w:rPr>
          <w:rtl/>
        </w:rPr>
        <w:t xml:space="preserve">בוס </w:t>
      </w:r>
      <w:bookmarkStart w:id="9733" w:name="_ETM_Q23_477979"/>
      <w:bookmarkEnd w:id="9733"/>
      <w:r>
        <w:rPr>
          <w:rtl/>
        </w:rPr>
        <w:t xml:space="preserve">או </w:t>
      </w:r>
      <w:bookmarkStart w:id="9734" w:name="_ETM_Q23_478129"/>
      <w:bookmarkEnd w:id="9734"/>
      <w:r>
        <w:rPr>
          <w:rtl/>
        </w:rPr>
        <w:t xml:space="preserve">מסעדת </w:t>
      </w:r>
      <w:bookmarkStart w:id="9735" w:name="_ETM_Q23_478639"/>
      <w:bookmarkEnd w:id="9735"/>
      <w:r>
        <w:rPr>
          <w:rtl/>
        </w:rPr>
        <w:t>המבורגרים</w:t>
      </w:r>
      <w:r>
        <w:rPr>
          <w:rFonts w:hint="cs"/>
          <w:rtl/>
        </w:rPr>
        <w:t>?</w:t>
      </w:r>
      <w:r>
        <w:rPr>
          <w:rtl/>
        </w:rPr>
        <w:t xml:space="preserve"> </w:t>
      </w:r>
      <w:bookmarkStart w:id="9736" w:name="_ETM_Q23_481400"/>
      <w:bookmarkEnd w:id="9736"/>
      <w:r>
        <w:rPr>
          <w:rtl/>
        </w:rPr>
        <w:t xml:space="preserve">מה </w:t>
      </w:r>
      <w:bookmarkStart w:id="9737" w:name="_ETM_Q23_481580"/>
      <w:bookmarkEnd w:id="9737"/>
      <w:r>
        <w:rPr>
          <w:rtl/>
        </w:rPr>
        <w:t xml:space="preserve">אתה </w:t>
      </w:r>
      <w:bookmarkStart w:id="9738" w:name="_ETM_Q23_481759"/>
      <w:bookmarkEnd w:id="9738"/>
      <w:r>
        <w:rPr>
          <w:rtl/>
        </w:rPr>
        <w:t>אומר</w:t>
      </w:r>
      <w:r>
        <w:rPr>
          <w:rFonts w:hint="cs"/>
          <w:rtl/>
        </w:rPr>
        <w:t>?</w:t>
      </w:r>
    </w:p>
    <w:p w:rsidR="00E02D7B" w:rsidRDefault="00E02D7B" w:rsidP="008D4A50">
      <w:pPr>
        <w:ind w:firstLine="0"/>
        <w:rPr>
          <w:rtl/>
        </w:rPr>
      </w:pPr>
      <w:bookmarkStart w:id="9739" w:name="_ETM_Q23_486769"/>
      <w:bookmarkEnd w:id="9739"/>
    </w:p>
    <w:p w:rsidR="00E02D7B" w:rsidRDefault="00E02D7B" w:rsidP="008D4A50">
      <w:pPr>
        <w:pStyle w:val="af5"/>
        <w:keepNext/>
        <w:rPr>
          <w:rtl/>
        </w:rPr>
      </w:pPr>
      <w:r w:rsidRPr="00060118">
        <w:rPr>
          <w:rStyle w:val="TagStyle"/>
          <w:rtl/>
        </w:rPr>
        <w:t xml:space="preserve"> &lt;&lt; קריאה &gt;&gt;</w:t>
      </w:r>
      <w:r w:rsidRPr="001B4898">
        <w:rPr>
          <w:rStyle w:val="TagStyle"/>
          <w:rtl/>
        </w:rPr>
        <w:t xml:space="preserve"> </w:t>
      </w:r>
      <w:r>
        <w:rPr>
          <w:rtl/>
        </w:rPr>
        <w:t>שר הנגב, הגליל והחוסן הלאומי יצחק שמעון וסרלאוף:</w:t>
      </w:r>
      <w:r w:rsidRPr="001B4898">
        <w:rPr>
          <w:rStyle w:val="TagStyle"/>
          <w:rtl/>
        </w:rPr>
        <w:t xml:space="preserve"> </w:t>
      </w:r>
      <w:r w:rsidRPr="00060118">
        <w:rPr>
          <w:rStyle w:val="TagStyle"/>
          <w:rtl/>
        </w:rPr>
        <w:t>&lt;&lt; קריאה &gt;&gt;</w:t>
      </w:r>
      <w:r>
        <w:rPr>
          <w:rtl/>
        </w:rPr>
        <w:t xml:space="preserve">  </w:t>
      </w:r>
    </w:p>
    <w:p w:rsidR="00E02D7B" w:rsidRDefault="00E02D7B" w:rsidP="00B20020">
      <w:pPr>
        <w:rPr>
          <w:rtl/>
        </w:rPr>
      </w:pPr>
    </w:p>
    <w:p w:rsidR="00E02D7B" w:rsidRDefault="00E02D7B" w:rsidP="00B20020">
      <w:pPr>
        <w:rPr>
          <w:rtl/>
        </w:rPr>
      </w:pPr>
      <w:r>
        <w:rPr>
          <w:rFonts w:hint="cs"/>
          <w:rtl/>
        </w:rPr>
        <w:t xml:space="preserve">אני </w:t>
      </w:r>
      <w:bookmarkStart w:id="9740" w:name="_ETM_Q23_484421"/>
      <w:bookmarkEnd w:id="9740"/>
      <w:r>
        <w:rPr>
          <w:rFonts w:hint="cs"/>
          <w:rtl/>
        </w:rPr>
        <w:t xml:space="preserve">מחכה לרגע שאני אעלה ואעשה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כל </w:t>
      </w:r>
      <w:bookmarkStart w:id="9741" w:name="_ETM_Q23_491814"/>
      <w:bookmarkEnd w:id="9741"/>
      <w:r>
        <w:rPr>
          <w:rFonts w:hint="cs"/>
          <w:rtl/>
        </w:rPr>
        <w:t>התשובות נכונות.</w:t>
      </w:r>
    </w:p>
    <w:p w:rsidR="00E02D7B" w:rsidRDefault="00E02D7B" w:rsidP="008D4A50">
      <w:pPr>
        <w:ind w:firstLine="0"/>
        <w:rPr>
          <w:rtl/>
        </w:rPr>
      </w:pPr>
      <w:bookmarkStart w:id="9742" w:name="_ETM_Q23_490873"/>
      <w:bookmarkStart w:id="9743" w:name="_ETM_Q23_490945"/>
      <w:bookmarkStart w:id="9744" w:name="_ETM_Q23_491017"/>
      <w:bookmarkStart w:id="9745" w:name="_ETM_Q23_491112"/>
      <w:bookmarkEnd w:id="9742"/>
      <w:bookmarkEnd w:id="9743"/>
      <w:bookmarkEnd w:id="9744"/>
      <w:bookmarkEnd w:id="9745"/>
    </w:p>
    <w:p w:rsidR="00E02D7B" w:rsidRDefault="00E02D7B" w:rsidP="008D4A50">
      <w:pPr>
        <w:pStyle w:val="-"/>
        <w:keepNext/>
        <w:rPr>
          <w:rtl/>
        </w:rPr>
      </w:pPr>
      <w:bookmarkStart w:id="9746" w:name="ET_speakercontinue_6127_5"/>
      <w:r w:rsidRPr="00060118">
        <w:rPr>
          <w:rStyle w:val="TagStyle"/>
          <w:rtl/>
        </w:rPr>
        <w:t xml:space="preserve"> &lt;&lt; דובר_המשך &gt;&gt;</w:t>
      </w:r>
      <w:r w:rsidRPr="001B4898">
        <w:rPr>
          <w:rStyle w:val="TagStyle"/>
          <w:rtl/>
        </w:rPr>
        <w:t xml:space="preserve"> </w:t>
      </w:r>
      <w:r>
        <w:rPr>
          <w:rtl/>
        </w:rPr>
        <w:t>ולדימיר בליאק (יש עתיד):</w:t>
      </w:r>
      <w:r w:rsidRPr="001B4898">
        <w:rPr>
          <w:rStyle w:val="TagStyle"/>
          <w:rtl/>
        </w:rPr>
        <w:t xml:space="preserve"> </w:t>
      </w:r>
      <w:r w:rsidRPr="00060118">
        <w:rPr>
          <w:rStyle w:val="TagStyle"/>
          <w:rtl/>
        </w:rPr>
        <w:t>&lt;&lt; דובר_המשך &gt;&gt;</w:t>
      </w:r>
      <w:r>
        <w:rPr>
          <w:rtl/>
        </w:rPr>
        <w:t xml:space="preserve">  </w:t>
      </w:r>
      <w:bookmarkEnd w:id="9746"/>
    </w:p>
    <w:p w:rsidR="00E02D7B" w:rsidRDefault="00E02D7B" w:rsidP="00B20020">
      <w:pPr>
        <w:rPr>
          <w:rtl/>
        </w:rPr>
      </w:pPr>
    </w:p>
    <w:p w:rsidR="00E02D7B" w:rsidRDefault="00E02D7B" w:rsidP="00803E2C">
      <w:pPr>
        <w:rPr>
          <w:rtl/>
        </w:rPr>
      </w:pPr>
      <w:bookmarkStart w:id="9747" w:name="_ETM_Q23_489325"/>
      <w:bookmarkEnd w:id="9747"/>
      <w:r>
        <w:rPr>
          <w:rFonts w:hint="cs"/>
          <w:rtl/>
        </w:rPr>
        <w:t xml:space="preserve">עזוב. אתה יודע מה, עם כל הכבוד, </w:t>
      </w:r>
      <w:bookmarkStart w:id="9748" w:name="_ETM_Q23_486911"/>
      <w:bookmarkStart w:id="9749" w:name="_ETM_Q23_486945"/>
      <w:bookmarkStart w:id="9750" w:name="_ETM_Q23_486995"/>
      <w:bookmarkStart w:id="9751" w:name="_ETM_Q23_491700"/>
      <w:bookmarkEnd w:id="9748"/>
      <w:bookmarkEnd w:id="9749"/>
      <w:bookmarkEnd w:id="9750"/>
      <w:bookmarkEnd w:id="9751"/>
      <w:r>
        <w:rPr>
          <w:rtl/>
        </w:rPr>
        <w:t xml:space="preserve">זה </w:t>
      </w:r>
      <w:bookmarkStart w:id="9752" w:name="_ETM_Q23_491850"/>
      <w:bookmarkEnd w:id="9752"/>
      <w:r>
        <w:rPr>
          <w:rtl/>
        </w:rPr>
        <w:t xml:space="preserve">פחות </w:t>
      </w:r>
      <w:bookmarkStart w:id="9753" w:name="_ETM_Q23_492120"/>
      <w:bookmarkEnd w:id="9753"/>
      <w:r>
        <w:rPr>
          <w:rtl/>
        </w:rPr>
        <w:t xml:space="preserve">חשוב </w:t>
      </w:r>
      <w:bookmarkStart w:id="9754" w:name="_ETM_Q23_492420"/>
      <w:bookmarkEnd w:id="9754"/>
      <w:r>
        <w:rPr>
          <w:rtl/>
        </w:rPr>
        <w:t xml:space="preserve">מה </w:t>
      </w:r>
      <w:bookmarkStart w:id="9755" w:name="_ETM_Q23_492570"/>
      <w:bookmarkEnd w:id="9755"/>
      <w:r>
        <w:rPr>
          <w:rtl/>
        </w:rPr>
        <w:t xml:space="preserve">אתה </w:t>
      </w:r>
      <w:bookmarkStart w:id="9756" w:name="_ETM_Q23_492750"/>
      <w:bookmarkEnd w:id="9756"/>
      <w:r>
        <w:rPr>
          <w:rtl/>
        </w:rPr>
        <w:t>אומר</w:t>
      </w:r>
      <w:r>
        <w:rPr>
          <w:rFonts w:hint="cs"/>
          <w:rtl/>
        </w:rPr>
        <w:t>.</w:t>
      </w:r>
      <w:r>
        <w:rPr>
          <w:rtl/>
        </w:rPr>
        <w:t xml:space="preserve"> </w:t>
      </w:r>
      <w:bookmarkStart w:id="9757" w:name="_ETM_Q23_493680"/>
      <w:bookmarkEnd w:id="9757"/>
      <w:r>
        <w:rPr>
          <w:rtl/>
        </w:rPr>
        <w:t xml:space="preserve">הרבה </w:t>
      </w:r>
      <w:bookmarkStart w:id="9758" w:name="_ETM_Q23_494160"/>
      <w:bookmarkEnd w:id="9758"/>
      <w:r>
        <w:rPr>
          <w:rtl/>
        </w:rPr>
        <w:t xml:space="preserve">יותר </w:t>
      </w:r>
      <w:bookmarkStart w:id="9759" w:name="_ETM_Q23_494370"/>
      <w:bookmarkEnd w:id="9759"/>
      <w:r>
        <w:rPr>
          <w:rtl/>
        </w:rPr>
        <w:t xml:space="preserve">חשוב </w:t>
      </w:r>
      <w:bookmarkStart w:id="9760" w:name="_ETM_Q23_495089"/>
      <w:bookmarkEnd w:id="9760"/>
      <w:r>
        <w:rPr>
          <w:rtl/>
        </w:rPr>
        <w:t xml:space="preserve">מה </w:t>
      </w:r>
      <w:bookmarkStart w:id="9761" w:name="_ETM_Q23_495360"/>
      <w:bookmarkEnd w:id="9761"/>
      <w:r>
        <w:rPr>
          <w:rtl/>
        </w:rPr>
        <w:t xml:space="preserve">שר </w:t>
      </w:r>
      <w:bookmarkStart w:id="9762" w:name="_ETM_Q23_495630"/>
      <w:bookmarkEnd w:id="9762"/>
      <w:r>
        <w:rPr>
          <w:rtl/>
        </w:rPr>
        <w:t xml:space="preserve">אוצר </w:t>
      </w:r>
      <w:bookmarkStart w:id="9763" w:name="_ETM_Q23_495990"/>
      <w:bookmarkEnd w:id="9763"/>
      <w:r>
        <w:rPr>
          <w:rtl/>
        </w:rPr>
        <w:t>אומר</w:t>
      </w:r>
      <w:r>
        <w:rPr>
          <w:rFonts w:hint="cs"/>
          <w:rtl/>
        </w:rPr>
        <w:t>.</w:t>
      </w:r>
      <w:r>
        <w:rPr>
          <w:rtl/>
        </w:rPr>
        <w:t xml:space="preserve"> </w:t>
      </w:r>
      <w:bookmarkStart w:id="9764" w:name="_ETM_Q23_497250"/>
      <w:bookmarkEnd w:id="9764"/>
      <w:r>
        <w:rPr>
          <w:rtl/>
        </w:rPr>
        <w:t xml:space="preserve">על </w:t>
      </w:r>
      <w:bookmarkStart w:id="9765" w:name="_ETM_Q23_497550"/>
      <w:bookmarkEnd w:id="9765"/>
      <w:r>
        <w:rPr>
          <w:rtl/>
        </w:rPr>
        <w:t xml:space="preserve">פי </w:t>
      </w:r>
      <w:bookmarkStart w:id="9766" w:name="_ETM_Q23_497759"/>
      <w:bookmarkEnd w:id="9766"/>
      <w:r>
        <w:rPr>
          <w:rtl/>
        </w:rPr>
        <w:t xml:space="preserve">האמירות </w:t>
      </w:r>
      <w:bookmarkStart w:id="9767" w:name="_ETM_Q23_498179"/>
      <w:bookmarkEnd w:id="9767"/>
      <w:r>
        <w:rPr>
          <w:rtl/>
        </w:rPr>
        <w:t xml:space="preserve">של </w:t>
      </w:r>
      <w:bookmarkStart w:id="9768" w:name="_ETM_Q23_498359"/>
      <w:bookmarkEnd w:id="9768"/>
      <w:r>
        <w:rPr>
          <w:rtl/>
        </w:rPr>
        <w:t xml:space="preserve">שר </w:t>
      </w:r>
      <w:bookmarkStart w:id="9769" w:name="_ETM_Q23_498630"/>
      <w:bookmarkEnd w:id="9769"/>
      <w:r>
        <w:rPr>
          <w:rtl/>
        </w:rPr>
        <w:t>אוצר</w:t>
      </w:r>
      <w:r>
        <w:rPr>
          <w:rFonts w:hint="cs"/>
          <w:rtl/>
        </w:rPr>
        <w:t>,</w:t>
      </w:r>
      <w:r>
        <w:rPr>
          <w:rtl/>
        </w:rPr>
        <w:t xml:space="preserve"> </w:t>
      </w:r>
      <w:bookmarkStart w:id="9770" w:name="_ETM_Q23_499650"/>
      <w:bookmarkEnd w:id="9770"/>
      <w:r>
        <w:rPr>
          <w:rtl/>
        </w:rPr>
        <w:t xml:space="preserve">התגובות </w:t>
      </w:r>
      <w:bookmarkStart w:id="9771" w:name="_ETM_Q23_500189"/>
      <w:bookmarkEnd w:id="9771"/>
      <w:r>
        <w:rPr>
          <w:rtl/>
        </w:rPr>
        <w:t xml:space="preserve">שלו </w:t>
      </w:r>
      <w:bookmarkStart w:id="9772" w:name="_ETM_Q23_501099"/>
      <w:bookmarkEnd w:id="9772"/>
      <w:r w:rsidR="00803E2C">
        <w:rPr>
          <w:rFonts w:hint="cs"/>
          <w:rtl/>
        </w:rPr>
        <w:t>ע</w:t>
      </w:r>
      <w:r>
        <w:rPr>
          <w:rFonts w:hint="cs"/>
          <w:rtl/>
        </w:rPr>
        <w:t>ל</w:t>
      </w:r>
      <w:r w:rsidR="00803E2C">
        <w:rPr>
          <w:rFonts w:hint="cs"/>
          <w:rtl/>
        </w:rPr>
        <w:t xml:space="preserve"> </w:t>
      </w:r>
      <w:r>
        <w:rPr>
          <w:rtl/>
        </w:rPr>
        <w:t xml:space="preserve">הורדת </w:t>
      </w:r>
      <w:bookmarkStart w:id="9773" w:name="_ETM_Q23_501550"/>
      <w:bookmarkEnd w:id="9773"/>
      <w:r>
        <w:rPr>
          <w:rtl/>
        </w:rPr>
        <w:t xml:space="preserve">דירוג </w:t>
      </w:r>
      <w:bookmarkStart w:id="9774" w:name="_ETM_Q23_501849"/>
      <w:bookmarkEnd w:id="9774"/>
      <w:r>
        <w:rPr>
          <w:rtl/>
        </w:rPr>
        <w:t>האשראי</w:t>
      </w:r>
      <w:r>
        <w:rPr>
          <w:rFonts w:hint="cs"/>
          <w:rtl/>
        </w:rPr>
        <w:t>,</w:t>
      </w:r>
      <w:r>
        <w:rPr>
          <w:rtl/>
        </w:rPr>
        <w:t xml:space="preserve"> </w:t>
      </w:r>
      <w:bookmarkStart w:id="9775" w:name="_ETM_Q23_502869"/>
      <w:bookmarkEnd w:id="9775"/>
      <w:r>
        <w:rPr>
          <w:rtl/>
        </w:rPr>
        <w:t xml:space="preserve">והכי </w:t>
      </w:r>
      <w:bookmarkStart w:id="9776" w:name="_ETM_Q23_503260"/>
      <w:bookmarkEnd w:id="9776"/>
      <w:r>
        <w:rPr>
          <w:rtl/>
        </w:rPr>
        <w:t>חשוב</w:t>
      </w:r>
      <w:bookmarkStart w:id="9777" w:name="_ETM_Q23_504329"/>
      <w:bookmarkEnd w:id="9777"/>
      <w:r>
        <w:rPr>
          <w:rFonts w:hint="cs"/>
          <w:rtl/>
        </w:rPr>
        <w:t xml:space="preserve">, </w:t>
      </w:r>
      <w:r>
        <w:rPr>
          <w:rtl/>
        </w:rPr>
        <w:t xml:space="preserve">המדיניות </w:t>
      </w:r>
      <w:bookmarkStart w:id="9778" w:name="_ETM_Q23_505019"/>
      <w:bookmarkEnd w:id="9778"/>
      <w:r>
        <w:rPr>
          <w:rtl/>
        </w:rPr>
        <w:t xml:space="preserve">הכלכלית </w:t>
      </w:r>
      <w:bookmarkStart w:id="9779" w:name="_ETM_Q23_505560"/>
      <w:bookmarkEnd w:id="9779"/>
      <w:r>
        <w:rPr>
          <w:rtl/>
        </w:rPr>
        <w:t>שלו</w:t>
      </w:r>
      <w:r>
        <w:rPr>
          <w:rFonts w:hint="cs"/>
          <w:rtl/>
        </w:rPr>
        <w:t>,</w:t>
      </w:r>
      <w:r>
        <w:rPr>
          <w:rtl/>
        </w:rPr>
        <w:t xml:space="preserve"> </w:t>
      </w:r>
      <w:bookmarkStart w:id="9780" w:name="_ETM_Q23_505829"/>
      <w:bookmarkEnd w:id="9780"/>
      <w:r>
        <w:rPr>
          <w:rtl/>
        </w:rPr>
        <w:t xml:space="preserve">ככל </w:t>
      </w:r>
      <w:bookmarkStart w:id="9781" w:name="_ETM_Q23_506130"/>
      <w:bookmarkEnd w:id="9781"/>
      <w:r>
        <w:rPr>
          <w:rtl/>
        </w:rPr>
        <w:t xml:space="preserve">שניתן </w:t>
      </w:r>
      <w:bookmarkStart w:id="9782" w:name="_ETM_Q23_507089"/>
      <w:bookmarkEnd w:id="9782"/>
      <w:r>
        <w:rPr>
          <w:rtl/>
        </w:rPr>
        <w:t xml:space="preserve">לקרוא </w:t>
      </w:r>
      <w:bookmarkStart w:id="9783" w:name="_ETM_Q23_507539"/>
      <w:bookmarkEnd w:id="9783"/>
      <w:r>
        <w:rPr>
          <w:rtl/>
        </w:rPr>
        <w:t xml:space="preserve">לזה </w:t>
      </w:r>
      <w:bookmarkStart w:id="9784" w:name="_ETM_Q23_507839"/>
      <w:bookmarkEnd w:id="9784"/>
      <w:r>
        <w:rPr>
          <w:rtl/>
        </w:rPr>
        <w:t xml:space="preserve">מדיניות </w:t>
      </w:r>
      <w:bookmarkStart w:id="9785" w:name="_ETM_Q23_508289"/>
      <w:bookmarkEnd w:id="9785"/>
      <w:r>
        <w:rPr>
          <w:rtl/>
        </w:rPr>
        <w:t xml:space="preserve">כלכלית </w:t>
      </w:r>
      <w:bookmarkStart w:id="9786" w:name="_ETM_Q23_509449"/>
      <w:bookmarkEnd w:id="9786"/>
      <w:r w:rsidR="003E78D1" w:rsidRPr="003E78D1">
        <w:rPr>
          <w:rFonts w:hint="cs"/>
          <w:rtl/>
        </w:rPr>
        <w:t>–</w:t>
      </w:r>
      <w:r>
        <w:rPr>
          <w:rFonts w:hint="cs"/>
          <w:rtl/>
        </w:rPr>
        <w:t xml:space="preserve"> </w:t>
      </w:r>
      <w:r>
        <w:rPr>
          <w:rtl/>
        </w:rPr>
        <w:t xml:space="preserve">על </w:t>
      </w:r>
      <w:bookmarkStart w:id="9787" w:name="_ETM_Q23_509630"/>
      <w:bookmarkEnd w:id="9787"/>
      <w:r>
        <w:rPr>
          <w:rtl/>
        </w:rPr>
        <w:t xml:space="preserve">פי </w:t>
      </w:r>
      <w:bookmarkStart w:id="9788" w:name="_ETM_Q23_509839"/>
      <w:bookmarkEnd w:id="9788"/>
      <w:r>
        <w:rPr>
          <w:rtl/>
        </w:rPr>
        <w:t xml:space="preserve">כל </w:t>
      </w:r>
      <w:bookmarkStart w:id="9789" w:name="_ETM_Q23_510169"/>
      <w:bookmarkEnd w:id="9789"/>
      <w:r>
        <w:rPr>
          <w:rtl/>
        </w:rPr>
        <w:t>אלה</w:t>
      </w:r>
      <w:r>
        <w:rPr>
          <w:rFonts w:hint="cs"/>
          <w:rtl/>
        </w:rPr>
        <w:t>,</w:t>
      </w:r>
      <w:r>
        <w:rPr>
          <w:rtl/>
        </w:rPr>
        <w:t xml:space="preserve"> </w:t>
      </w:r>
      <w:bookmarkStart w:id="9790" w:name="_ETM_Q23_510679"/>
      <w:bookmarkEnd w:id="9790"/>
      <w:r>
        <w:rPr>
          <w:rtl/>
        </w:rPr>
        <w:t xml:space="preserve">אני </w:t>
      </w:r>
      <w:bookmarkStart w:id="9791" w:name="_ETM_Q23_510859"/>
      <w:bookmarkEnd w:id="9791"/>
      <w:r>
        <w:rPr>
          <w:rtl/>
        </w:rPr>
        <w:t xml:space="preserve">יכול </w:t>
      </w:r>
      <w:bookmarkStart w:id="9792" w:name="_ETM_Q23_511130"/>
      <w:bookmarkEnd w:id="9792"/>
      <w:r>
        <w:rPr>
          <w:rtl/>
        </w:rPr>
        <w:t>להניח</w:t>
      </w:r>
      <w:r>
        <w:rPr>
          <w:rFonts w:hint="cs"/>
          <w:rtl/>
        </w:rPr>
        <w:t>,</w:t>
      </w:r>
      <w:r>
        <w:rPr>
          <w:rtl/>
        </w:rPr>
        <w:t xml:space="preserve"> </w:t>
      </w:r>
      <w:bookmarkStart w:id="9793" w:name="_ETM_Q23_511579"/>
      <w:bookmarkEnd w:id="9793"/>
      <w:r>
        <w:rPr>
          <w:rtl/>
        </w:rPr>
        <w:t xml:space="preserve">אדוני </w:t>
      </w:r>
      <w:bookmarkStart w:id="9794" w:name="_ETM_Q23_511849"/>
      <w:bookmarkEnd w:id="9794"/>
      <w:r>
        <w:rPr>
          <w:rtl/>
        </w:rPr>
        <w:t>השר</w:t>
      </w:r>
      <w:r>
        <w:rPr>
          <w:rFonts w:hint="cs"/>
          <w:rtl/>
        </w:rPr>
        <w:t>,</w:t>
      </w:r>
      <w:r>
        <w:rPr>
          <w:rtl/>
        </w:rPr>
        <w:t xml:space="preserve"> </w:t>
      </w:r>
      <w:bookmarkStart w:id="9795" w:name="_ETM_Q23_512839"/>
      <w:bookmarkEnd w:id="9795"/>
      <w:r>
        <w:rPr>
          <w:rtl/>
        </w:rPr>
        <w:t xml:space="preserve">כי </w:t>
      </w:r>
      <w:bookmarkStart w:id="9796" w:name="_ETM_Q23_512989"/>
      <w:bookmarkEnd w:id="9796"/>
      <w:r>
        <w:rPr>
          <w:rtl/>
        </w:rPr>
        <w:t xml:space="preserve">אם </w:t>
      </w:r>
      <w:bookmarkStart w:id="9797" w:name="_ETM_Q23_513079"/>
      <w:bookmarkEnd w:id="9797"/>
      <w:r>
        <w:rPr>
          <w:rtl/>
        </w:rPr>
        <w:t xml:space="preserve">הייתי </w:t>
      </w:r>
      <w:bookmarkStart w:id="9798" w:name="_ETM_Q23_513410"/>
      <w:bookmarkEnd w:id="9798"/>
      <w:r>
        <w:rPr>
          <w:rtl/>
        </w:rPr>
        <w:t xml:space="preserve">אומר </w:t>
      </w:r>
      <w:bookmarkStart w:id="9799" w:name="_ETM_Q23_513710"/>
      <w:bookmarkEnd w:id="9799"/>
      <w:r>
        <w:rPr>
          <w:rtl/>
        </w:rPr>
        <w:t xml:space="preserve">עכשיו </w:t>
      </w:r>
      <w:bookmarkStart w:id="9800" w:name="_ETM_Q23_513980"/>
      <w:bookmarkEnd w:id="9800"/>
      <w:r>
        <w:rPr>
          <w:rtl/>
        </w:rPr>
        <w:t xml:space="preserve">לשר </w:t>
      </w:r>
      <w:bookmarkStart w:id="9801" w:name="_ETM_Q23_514370"/>
      <w:bookmarkEnd w:id="9801"/>
      <w:r>
        <w:rPr>
          <w:rtl/>
        </w:rPr>
        <w:t xml:space="preserve">אוצר </w:t>
      </w:r>
      <w:bookmarkStart w:id="9802" w:name="_ETM_Q23_514820"/>
      <w:bookmarkEnd w:id="9802"/>
      <w:r>
        <w:rPr>
          <w:rtl/>
        </w:rPr>
        <w:t>כ</w:t>
      </w:r>
      <w:r>
        <w:rPr>
          <w:rFonts w:hint="cs"/>
          <w:rtl/>
        </w:rPr>
        <w:t>י</w:t>
      </w:r>
      <w:r>
        <w:rPr>
          <w:rtl/>
        </w:rPr>
        <w:t xml:space="preserve"> </w:t>
      </w:r>
      <w:bookmarkStart w:id="9803" w:name="_ETM_Q23_515190"/>
      <w:bookmarkEnd w:id="9803"/>
      <w:r>
        <w:rPr>
          <w:rtl/>
        </w:rPr>
        <w:t xml:space="preserve">איגרות </w:t>
      </w:r>
      <w:bookmarkStart w:id="9804" w:name="_ETM_Q23_515609"/>
      <w:bookmarkEnd w:id="9804"/>
      <w:r>
        <w:rPr>
          <w:rtl/>
        </w:rPr>
        <w:t xml:space="preserve">החוב </w:t>
      </w:r>
      <w:bookmarkStart w:id="9805" w:name="_ETM_Q23_515910"/>
      <w:bookmarkEnd w:id="9805"/>
      <w:r>
        <w:rPr>
          <w:rtl/>
        </w:rPr>
        <w:t>שלנו</w:t>
      </w:r>
      <w:r>
        <w:rPr>
          <w:rFonts w:hint="cs"/>
          <w:rtl/>
        </w:rPr>
        <w:t>,</w:t>
      </w:r>
      <w:r>
        <w:rPr>
          <w:rtl/>
        </w:rPr>
        <w:t xml:space="preserve"> </w:t>
      </w:r>
      <w:bookmarkStart w:id="9806" w:name="_ETM_Q23_516329"/>
      <w:bookmarkEnd w:id="9806"/>
      <w:r>
        <w:rPr>
          <w:rtl/>
        </w:rPr>
        <w:t xml:space="preserve">של </w:t>
      </w:r>
      <w:bookmarkStart w:id="9807" w:name="_ETM_Q23_516480"/>
      <w:bookmarkEnd w:id="9807"/>
      <w:r>
        <w:rPr>
          <w:rtl/>
        </w:rPr>
        <w:t xml:space="preserve">מדינת </w:t>
      </w:r>
      <w:bookmarkStart w:id="9808" w:name="_ETM_Q23_516809"/>
      <w:bookmarkEnd w:id="9808"/>
      <w:r>
        <w:rPr>
          <w:rtl/>
        </w:rPr>
        <w:t>ישראל</w:t>
      </w:r>
      <w:r>
        <w:rPr>
          <w:rFonts w:hint="cs"/>
          <w:rtl/>
        </w:rPr>
        <w:t>,</w:t>
      </w:r>
      <w:r>
        <w:rPr>
          <w:rtl/>
        </w:rPr>
        <w:t xml:space="preserve"> </w:t>
      </w:r>
      <w:bookmarkStart w:id="9809" w:name="_ETM_Q23_517860"/>
      <w:bookmarkEnd w:id="9809"/>
      <w:r>
        <w:rPr>
          <w:rtl/>
        </w:rPr>
        <w:t xml:space="preserve">נסחרות </w:t>
      </w:r>
      <w:bookmarkStart w:id="9810" w:name="_ETM_Q23_518580"/>
      <w:bookmarkEnd w:id="9810"/>
      <w:r>
        <w:rPr>
          <w:rtl/>
        </w:rPr>
        <w:t xml:space="preserve">היום </w:t>
      </w:r>
      <w:bookmarkStart w:id="9811" w:name="_ETM_Q23_518850"/>
      <w:bookmarkEnd w:id="9811"/>
      <w:r>
        <w:rPr>
          <w:rtl/>
        </w:rPr>
        <w:t>ב</w:t>
      </w:r>
      <w:r>
        <w:rPr>
          <w:rFonts w:hint="cs"/>
          <w:rtl/>
        </w:rPr>
        <w:t>-</w:t>
      </w:r>
      <w:r>
        <w:rPr>
          <w:rFonts w:hint="cs"/>
        </w:rPr>
        <w:t>BBB</w:t>
      </w:r>
      <w:r>
        <w:rPr>
          <w:rFonts w:hint="cs"/>
          <w:rtl/>
        </w:rPr>
        <w:t>,</w:t>
      </w:r>
      <w:r>
        <w:rPr>
          <w:rtl/>
        </w:rPr>
        <w:t xml:space="preserve"> </w:t>
      </w:r>
      <w:bookmarkStart w:id="9812" w:name="_ETM_Q23_520069"/>
      <w:bookmarkEnd w:id="9812"/>
      <w:r>
        <w:rPr>
          <w:rtl/>
        </w:rPr>
        <w:t xml:space="preserve">הוא </w:t>
      </w:r>
      <w:bookmarkStart w:id="9813" w:name="_ETM_Q23_520219"/>
      <w:bookmarkEnd w:id="9813"/>
      <w:r>
        <w:rPr>
          <w:rtl/>
        </w:rPr>
        <w:t xml:space="preserve">היה </w:t>
      </w:r>
      <w:bookmarkStart w:id="9814" w:name="_ETM_Q23_520429"/>
      <w:bookmarkEnd w:id="9814"/>
      <w:r>
        <w:rPr>
          <w:rtl/>
        </w:rPr>
        <w:t xml:space="preserve">הולך </w:t>
      </w:r>
      <w:bookmarkStart w:id="9815" w:name="_ETM_Q23_520699"/>
      <w:bookmarkEnd w:id="9815"/>
      <w:r>
        <w:rPr>
          <w:rtl/>
        </w:rPr>
        <w:t xml:space="preserve">לחפש </w:t>
      </w:r>
      <w:bookmarkStart w:id="9816" w:name="_ETM_Q23_521149"/>
      <w:bookmarkEnd w:id="9816"/>
      <w:r>
        <w:rPr>
          <w:rtl/>
        </w:rPr>
        <w:t xml:space="preserve">אותם </w:t>
      </w:r>
      <w:bookmarkStart w:id="9817" w:name="_ETM_Q23_521420"/>
      <w:bookmarkEnd w:id="9817"/>
      <w:r>
        <w:rPr>
          <w:rtl/>
        </w:rPr>
        <w:t>במס</w:t>
      </w:r>
      <w:r>
        <w:rPr>
          <w:rFonts w:hint="cs"/>
          <w:rtl/>
        </w:rPr>
        <w:t>עדת</w:t>
      </w:r>
      <w:r>
        <w:rPr>
          <w:rtl/>
        </w:rPr>
        <w:t xml:space="preserve"> </w:t>
      </w:r>
      <w:bookmarkStart w:id="9818" w:name="_ETM_Q23_521960"/>
      <w:bookmarkEnd w:id="9818"/>
      <w:r>
        <w:rPr>
          <w:rtl/>
        </w:rPr>
        <w:t>המבורגרים</w:t>
      </w:r>
      <w:r>
        <w:rPr>
          <w:rFonts w:hint="cs"/>
          <w:rtl/>
        </w:rPr>
        <w:t>.</w:t>
      </w:r>
    </w:p>
    <w:p w:rsidR="00E02D7B" w:rsidRDefault="00E02D7B" w:rsidP="008D4A50">
      <w:pPr>
        <w:rPr>
          <w:rtl/>
        </w:rPr>
      </w:pPr>
      <w:bookmarkStart w:id="9819" w:name="_ETM_Q23_523896"/>
      <w:bookmarkStart w:id="9820" w:name="_ETM_Q23_523987"/>
      <w:bookmarkEnd w:id="9819"/>
      <w:bookmarkEnd w:id="9820"/>
    </w:p>
    <w:p w:rsidR="00E02D7B" w:rsidRDefault="00E02D7B" w:rsidP="00803E2C">
      <w:pPr>
        <w:rPr>
          <w:rtl/>
        </w:rPr>
      </w:pPr>
      <w:bookmarkStart w:id="9821" w:name="_ETM_Q23_524009"/>
      <w:bookmarkStart w:id="9822" w:name="_ETM_Q23_524081"/>
      <w:bookmarkEnd w:id="9821"/>
      <w:bookmarkEnd w:id="9822"/>
      <w:r>
        <w:rPr>
          <w:rtl/>
        </w:rPr>
        <w:t xml:space="preserve">אני </w:t>
      </w:r>
      <w:bookmarkStart w:id="9823" w:name="_ETM_Q23_525239"/>
      <w:bookmarkEnd w:id="9823"/>
      <w:r>
        <w:rPr>
          <w:rtl/>
        </w:rPr>
        <w:t xml:space="preserve">רוצה </w:t>
      </w:r>
      <w:bookmarkStart w:id="9824" w:name="_ETM_Q23_525480"/>
      <w:bookmarkEnd w:id="9824"/>
      <w:r>
        <w:rPr>
          <w:rtl/>
        </w:rPr>
        <w:t xml:space="preserve">לבקש </w:t>
      </w:r>
      <w:bookmarkStart w:id="9825" w:name="_ETM_Q23_525839"/>
      <w:bookmarkEnd w:id="9825"/>
      <w:r>
        <w:rPr>
          <w:rtl/>
        </w:rPr>
        <w:t xml:space="preserve">קודם </w:t>
      </w:r>
      <w:bookmarkStart w:id="9826" w:name="_ETM_Q23_526019"/>
      <w:bookmarkEnd w:id="9826"/>
      <w:r>
        <w:rPr>
          <w:rtl/>
        </w:rPr>
        <w:t>כ</w:t>
      </w:r>
      <w:r>
        <w:rPr>
          <w:rFonts w:hint="cs"/>
          <w:rtl/>
        </w:rPr>
        <w:t>ו</w:t>
      </w:r>
      <w:r>
        <w:rPr>
          <w:rtl/>
        </w:rPr>
        <w:t xml:space="preserve">ל </w:t>
      </w:r>
      <w:bookmarkStart w:id="9827" w:name="_ETM_Q23_526140"/>
      <w:bookmarkEnd w:id="9827"/>
      <w:r>
        <w:rPr>
          <w:rtl/>
        </w:rPr>
        <w:t xml:space="preserve">סליחה </w:t>
      </w:r>
      <w:bookmarkStart w:id="9828" w:name="_ETM_Q23_526620"/>
      <w:bookmarkEnd w:id="9828"/>
      <w:r>
        <w:rPr>
          <w:rtl/>
        </w:rPr>
        <w:t xml:space="preserve">מקהילת </w:t>
      </w:r>
      <w:bookmarkStart w:id="9829" w:name="_ETM_Q23_527339"/>
      <w:bookmarkEnd w:id="9829"/>
      <w:r>
        <w:rPr>
          <w:rtl/>
        </w:rPr>
        <w:t xml:space="preserve">הטבעונים </w:t>
      </w:r>
      <w:bookmarkStart w:id="9830" w:name="_ETM_Q23_527969"/>
      <w:bookmarkEnd w:id="9830"/>
      <w:r>
        <w:rPr>
          <w:rtl/>
        </w:rPr>
        <w:t xml:space="preserve">במדינת </w:t>
      </w:r>
      <w:bookmarkStart w:id="9831" w:name="_ETM_Q23_528329"/>
      <w:bookmarkEnd w:id="9831"/>
      <w:r>
        <w:rPr>
          <w:rtl/>
        </w:rPr>
        <w:t>ישראל</w:t>
      </w:r>
      <w:r>
        <w:rPr>
          <w:rFonts w:hint="cs"/>
          <w:rtl/>
        </w:rPr>
        <w:t>,</w:t>
      </w:r>
      <w:r>
        <w:rPr>
          <w:rtl/>
        </w:rPr>
        <w:t xml:space="preserve"> </w:t>
      </w:r>
      <w:bookmarkStart w:id="9832" w:name="_ETM_Q23_529899"/>
      <w:bookmarkEnd w:id="9832"/>
      <w:r>
        <w:rPr>
          <w:rtl/>
        </w:rPr>
        <w:t xml:space="preserve">אבל </w:t>
      </w:r>
      <w:bookmarkStart w:id="9833" w:name="_ETM_Q23_530199"/>
      <w:bookmarkEnd w:id="9833"/>
      <w:r>
        <w:rPr>
          <w:rtl/>
        </w:rPr>
        <w:t xml:space="preserve">בואו </w:t>
      </w:r>
      <w:bookmarkStart w:id="9834" w:name="_ETM_Q23_530379"/>
      <w:bookmarkEnd w:id="9834"/>
      <w:r>
        <w:rPr>
          <w:rtl/>
        </w:rPr>
        <w:t xml:space="preserve">נדבר </w:t>
      </w:r>
      <w:bookmarkStart w:id="9835" w:name="_ETM_Q23_530739"/>
      <w:bookmarkEnd w:id="9835"/>
      <w:r>
        <w:rPr>
          <w:rtl/>
        </w:rPr>
        <w:t>ברצינות</w:t>
      </w:r>
      <w:r>
        <w:rPr>
          <w:rFonts w:hint="cs"/>
          <w:rtl/>
        </w:rPr>
        <w:t>.</w:t>
      </w:r>
      <w:r>
        <w:rPr>
          <w:rtl/>
        </w:rPr>
        <w:t xml:space="preserve"> </w:t>
      </w:r>
      <w:bookmarkStart w:id="9836" w:name="_ETM_Q23_532440"/>
      <w:bookmarkEnd w:id="9836"/>
      <w:r>
        <w:rPr>
          <w:rFonts w:hint="cs"/>
          <w:rtl/>
        </w:rPr>
        <w:t>זה</w:t>
      </w:r>
      <w:r>
        <w:rPr>
          <w:rtl/>
        </w:rPr>
        <w:t xml:space="preserve"> </w:t>
      </w:r>
      <w:bookmarkStart w:id="9837" w:name="_ETM_Q23_532589"/>
      <w:bookmarkEnd w:id="9837"/>
      <w:r>
        <w:rPr>
          <w:rtl/>
        </w:rPr>
        <w:t>אי</w:t>
      </w:r>
      <w:r>
        <w:rPr>
          <w:rFonts w:hint="cs"/>
          <w:rtl/>
        </w:rPr>
        <w:t>כ</w:t>
      </w:r>
      <w:bookmarkStart w:id="9838" w:name="_ETM_Q23_532739"/>
      <w:bookmarkEnd w:id="9838"/>
      <w:r>
        <w:rPr>
          <w:rtl/>
        </w:rPr>
        <w:t xml:space="preserve">שהו </w:t>
      </w:r>
      <w:bookmarkStart w:id="9839" w:name="_ETM_Q23_532889"/>
      <w:bookmarkEnd w:id="9839"/>
      <w:r>
        <w:rPr>
          <w:rtl/>
        </w:rPr>
        <w:t xml:space="preserve">עבר </w:t>
      </w:r>
      <w:bookmarkStart w:id="9840" w:name="_ETM_Q23_533579"/>
      <w:bookmarkEnd w:id="9840"/>
      <w:r>
        <w:rPr>
          <w:rtl/>
        </w:rPr>
        <w:t xml:space="preserve">מתחת </w:t>
      </w:r>
      <w:bookmarkStart w:id="9841" w:name="_ETM_Q23_534089"/>
      <w:bookmarkEnd w:id="9841"/>
      <w:r>
        <w:rPr>
          <w:rtl/>
        </w:rPr>
        <w:t>לרדאר</w:t>
      </w:r>
      <w:r>
        <w:rPr>
          <w:rFonts w:hint="cs"/>
          <w:rtl/>
        </w:rPr>
        <w:t>,</w:t>
      </w:r>
      <w:r>
        <w:rPr>
          <w:rtl/>
        </w:rPr>
        <w:t xml:space="preserve"> </w:t>
      </w:r>
      <w:bookmarkStart w:id="9842" w:name="_ETM_Q23_534569"/>
      <w:bookmarkEnd w:id="9842"/>
      <w:r>
        <w:rPr>
          <w:rtl/>
        </w:rPr>
        <w:t xml:space="preserve">אבל </w:t>
      </w:r>
      <w:bookmarkStart w:id="9843" w:name="_ETM_Q23_534839"/>
      <w:bookmarkEnd w:id="9843"/>
      <w:r>
        <w:rPr>
          <w:rtl/>
        </w:rPr>
        <w:t xml:space="preserve">נגיד </w:t>
      </w:r>
      <w:bookmarkStart w:id="9844" w:name="_ETM_Q23_535170"/>
      <w:bookmarkEnd w:id="9844"/>
      <w:r>
        <w:rPr>
          <w:rtl/>
        </w:rPr>
        <w:t xml:space="preserve">בנק </w:t>
      </w:r>
      <w:bookmarkStart w:id="9845" w:name="_ETM_Q23_535379"/>
      <w:bookmarkEnd w:id="9845"/>
      <w:r>
        <w:rPr>
          <w:rtl/>
        </w:rPr>
        <w:t xml:space="preserve">ישראל </w:t>
      </w:r>
      <w:bookmarkStart w:id="9846" w:name="_ETM_Q23_536750"/>
      <w:bookmarkEnd w:id="9846"/>
      <w:r>
        <w:rPr>
          <w:rtl/>
        </w:rPr>
        <w:t>פרופ</w:t>
      </w:r>
      <w:r>
        <w:rPr>
          <w:rFonts w:hint="cs"/>
          <w:rtl/>
        </w:rPr>
        <w:t>'</w:t>
      </w:r>
      <w:r>
        <w:rPr>
          <w:rtl/>
        </w:rPr>
        <w:t xml:space="preserve"> </w:t>
      </w:r>
      <w:bookmarkStart w:id="9847" w:name="_ETM_Q23_537230"/>
      <w:bookmarkEnd w:id="9847"/>
      <w:r>
        <w:rPr>
          <w:rFonts w:hint="cs"/>
          <w:rtl/>
        </w:rPr>
        <w:t>א</w:t>
      </w:r>
      <w:r>
        <w:rPr>
          <w:rtl/>
        </w:rPr>
        <w:t xml:space="preserve">מיר </w:t>
      </w:r>
      <w:bookmarkStart w:id="9848" w:name="_ETM_Q23_537500"/>
      <w:bookmarkEnd w:id="9848"/>
      <w:r>
        <w:rPr>
          <w:rtl/>
        </w:rPr>
        <w:t xml:space="preserve">ירון </w:t>
      </w:r>
      <w:bookmarkStart w:id="9849" w:name="_ETM_Q23_537890"/>
      <w:bookmarkEnd w:id="9849"/>
      <w:r>
        <w:rPr>
          <w:rtl/>
        </w:rPr>
        <w:t xml:space="preserve">כבר </w:t>
      </w:r>
      <w:bookmarkStart w:id="9850" w:name="_ETM_Q23_538100"/>
      <w:bookmarkEnd w:id="9850"/>
      <w:r>
        <w:rPr>
          <w:rtl/>
        </w:rPr>
        <w:t xml:space="preserve">לפני </w:t>
      </w:r>
      <w:bookmarkStart w:id="9851" w:name="_ETM_Q23_538399"/>
      <w:bookmarkEnd w:id="9851"/>
      <w:r>
        <w:rPr>
          <w:rFonts w:hint="cs"/>
          <w:rtl/>
        </w:rPr>
        <w:t>ארבעה</w:t>
      </w:r>
      <w:r>
        <w:rPr>
          <w:rtl/>
        </w:rPr>
        <w:t xml:space="preserve"> </w:t>
      </w:r>
      <w:bookmarkStart w:id="9852" w:name="_ETM_Q23_538670"/>
      <w:bookmarkEnd w:id="9852"/>
      <w:r>
        <w:rPr>
          <w:rtl/>
        </w:rPr>
        <w:t xml:space="preserve">חודשים </w:t>
      </w:r>
      <w:bookmarkStart w:id="9853" w:name="_ETM_Q23_539210"/>
      <w:bookmarkEnd w:id="9853"/>
      <w:r>
        <w:rPr>
          <w:rFonts w:hint="cs"/>
          <w:rtl/>
        </w:rPr>
        <w:t>ה</w:t>
      </w:r>
      <w:r>
        <w:rPr>
          <w:rtl/>
        </w:rPr>
        <w:t xml:space="preserve">תייחס </w:t>
      </w:r>
      <w:bookmarkStart w:id="9854" w:name="_ETM_Q23_539750"/>
      <w:bookmarkEnd w:id="9854"/>
      <w:r>
        <w:rPr>
          <w:rtl/>
        </w:rPr>
        <w:t xml:space="preserve">במהלך </w:t>
      </w:r>
      <w:bookmarkStart w:id="9855" w:name="_ETM_Q23_540779"/>
      <w:bookmarkEnd w:id="9855"/>
      <w:r>
        <w:rPr>
          <w:rtl/>
        </w:rPr>
        <w:t xml:space="preserve">פרסום </w:t>
      </w:r>
      <w:bookmarkStart w:id="9856" w:name="_ETM_Q23_541319"/>
      <w:bookmarkEnd w:id="9856"/>
      <w:r>
        <w:rPr>
          <w:rtl/>
        </w:rPr>
        <w:t xml:space="preserve">הדוח </w:t>
      </w:r>
      <w:bookmarkStart w:id="9857" w:name="_ETM_Q23_541620"/>
      <w:bookmarkEnd w:id="9857"/>
      <w:r>
        <w:rPr>
          <w:rtl/>
        </w:rPr>
        <w:t xml:space="preserve">השנתי </w:t>
      </w:r>
      <w:bookmarkStart w:id="9858" w:name="_ETM_Q23_542100"/>
      <w:bookmarkEnd w:id="9858"/>
      <w:r>
        <w:rPr>
          <w:rtl/>
        </w:rPr>
        <w:t xml:space="preserve">של </w:t>
      </w:r>
      <w:bookmarkStart w:id="9859" w:name="_ETM_Q23_542339"/>
      <w:bookmarkEnd w:id="9859"/>
      <w:r>
        <w:rPr>
          <w:rtl/>
        </w:rPr>
        <w:t>הבנק</w:t>
      </w:r>
      <w:bookmarkStart w:id="9860" w:name="_ETM_Q23_542850"/>
      <w:bookmarkEnd w:id="9860"/>
      <w:r>
        <w:rPr>
          <w:rFonts w:hint="cs"/>
          <w:rtl/>
        </w:rPr>
        <w:t xml:space="preserve"> ל</w:t>
      </w:r>
      <w:r>
        <w:rPr>
          <w:rtl/>
        </w:rPr>
        <w:t xml:space="preserve">דירוג </w:t>
      </w:r>
      <w:bookmarkStart w:id="9861" w:name="_ETM_Q23_543149"/>
      <w:bookmarkEnd w:id="9861"/>
      <w:r>
        <w:rPr>
          <w:rtl/>
        </w:rPr>
        <w:t xml:space="preserve">האשראי </w:t>
      </w:r>
      <w:bookmarkStart w:id="9862" w:name="_ETM_Q23_543980"/>
      <w:bookmarkEnd w:id="9862"/>
      <w:r>
        <w:rPr>
          <w:rtl/>
        </w:rPr>
        <w:t xml:space="preserve">והבהיר </w:t>
      </w:r>
      <w:bookmarkStart w:id="9863" w:name="_ETM_Q23_544790"/>
      <w:bookmarkEnd w:id="9863"/>
      <w:r>
        <w:rPr>
          <w:rtl/>
        </w:rPr>
        <w:t xml:space="preserve">כי </w:t>
      </w:r>
      <w:bookmarkStart w:id="9864" w:name="_ETM_Q23_544940"/>
      <w:bookmarkEnd w:id="9864"/>
      <w:r>
        <w:rPr>
          <w:rtl/>
        </w:rPr>
        <w:t xml:space="preserve">כבר </w:t>
      </w:r>
      <w:bookmarkStart w:id="9865" w:name="_ETM_Q23_545270"/>
      <w:bookmarkEnd w:id="9865"/>
      <w:r>
        <w:rPr>
          <w:rtl/>
        </w:rPr>
        <w:t xml:space="preserve">היום </w:t>
      </w:r>
      <w:bookmarkStart w:id="9866" w:name="_ETM_Q23_545750"/>
      <w:bookmarkEnd w:id="9866"/>
      <w:r>
        <w:rPr>
          <w:rtl/>
        </w:rPr>
        <w:t xml:space="preserve">ישראל </w:t>
      </w:r>
      <w:bookmarkStart w:id="9867" w:name="_ETM_Q23_546229"/>
      <w:bookmarkEnd w:id="9867"/>
      <w:r>
        <w:rPr>
          <w:rtl/>
        </w:rPr>
        <w:t xml:space="preserve">מתומחרת </w:t>
      </w:r>
      <w:bookmarkStart w:id="9868" w:name="_ETM_Q23_547159"/>
      <w:bookmarkEnd w:id="9868"/>
      <w:r>
        <w:rPr>
          <w:rFonts w:hint="cs"/>
          <w:rtl/>
        </w:rPr>
        <w:t>בע</w:t>
      </w:r>
      <w:r>
        <w:rPr>
          <w:rtl/>
        </w:rPr>
        <w:t xml:space="preserve">ולם </w:t>
      </w:r>
      <w:bookmarkStart w:id="9869" w:name="_ETM_Q23_547520"/>
      <w:bookmarkEnd w:id="9869"/>
      <w:r>
        <w:rPr>
          <w:rtl/>
        </w:rPr>
        <w:t xml:space="preserve">לפי </w:t>
      </w:r>
      <w:bookmarkStart w:id="9870" w:name="_ETM_Q23_548529"/>
      <w:bookmarkEnd w:id="9870"/>
      <w:r>
        <w:rPr>
          <w:rtl/>
        </w:rPr>
        <w:t xml:space="preserve">דירוג </w:t>
      </w:r>
      <w:bookmarkStart w:id="9871" w:name="_ETM_Q23_548950"/>
      <w:bookmarkEnd w:id="9871"/>
      <w:r>
        <w:rPr>
          <w:rtl/>
        </w:rPr>
        <w:t xml:space="preserve">האשראי </w:t>
      </w:r>
      <w:bookmarkStart w:id="9872" w:name="_ETM_Q23_549339"/>
      <w:bookmarkEnd w:id="9872"/>
      <w:r>
        <w:rPr>
          <w:rtl/>
        </w:rPr>
        <w:t>של</w:t>
      </w:r>
      <w:bookmarkStart w:id="9873" w:name="_ETM_Q23_549520"/>
      <w:bookmarkStart w:id="9874" w:name="_ETM_Q23_549276"/>
      <w:bookmarkEnd w:id="9873"/>
      <w:bookmarkEnd w:id="9874"/>
      <w:r>
        <w:rPr>
          <w:rFonts w:hint="cs"/>
          <w:rtl/>
        </w:rPr>
        <w:t xml:space="preserve"> </w:t>
      </w:r>
      <w:r>
        <w:rPr>
          <w:rFonts w:hint="cs"/>
        </w:rPr>
        <w:t>BBB</w:t>
      </w:r>
      <w:r>
        <w:rPr>
          <w:rFonts w:hint="cs"/>
          <w:rtl/>
        </w:rPr>
        <w:t xml:space="preserve">, </w:t>
      </w:r>
      <w:bookmarkStart w:id="9875" w:name="_ETM_Q23_550179"/>
      <w:bookmarkEnd w:id="9875"/>
      <w:r>
        <w:rPr>
          <w:rtl/>
        </w:rPr>
        <w:t xml:space="preserve">שזה </w:t>
      </w:r>
      <w:bookmarkStart w:id="9876" w:name="_ETM_Q23_550509"/>
      <w:bookmarkEnd w:id="9876"/>
      <w:r>
        <w:rPr>
          <w:rtl/>
        </w:rPr>
        <w:t xml:space="preserve">כמובן </w:t>
      </w:r>
      <w:bookmarkStart w:id="9877" w:name="_ETM_Q23_551109"/>
      <w:bookmarkEnd w:id="9877"/>
      <w:r>
        <w:rPr>
          <w:rtl/>
        </w:rPr>
        <w:t xml:space="preserve">הרבה </w:t>
      </w:r>
      <w:bookmarkStart w:id="9878" w:name="_ETM_Q23_551439"/>
      <w:bookmarkEnd w:id="9878"/>
      <w:r>
        <w:rPr>
          <w:rtl/>
        </w:rPr>
        <w:t xml:space="preserve">פחות </w:t>
      </w:r>
      <w:bookmarkStart w:id="9879" w:name="_ETM_Q23_551799"/>
      <w:bookmarkEnd w:id="9879"/>
      <w:r>
        <w:rPr>
          <w:rtl/>
        </w:rPr>
        <w:t xml:space="preserve">מעודד </w:t>
      </w:r>
      <w:bookmarkStart w:id="9880" w:name="_ETM_Q23_552789"/>
      <w:bookmarkEnd w:id="9880"/>
      <w:r>
        <w:rPr>
          <w:rtl/>
        </w:rPr>
        <w:t xml:space="preserve">ומבטיח </w:t>
      </w:r>
      <w:bookmarkStart w:id="9881" w:name="_ETM_Q23_553389"/>
      <w:bookmarkEnd w:id="9881"/>
      <w:r>
        <w:rPr>
          <w:rtl/>
        </w:rPr>
        <w:t xml:space="preserve">מההמבורגרים </w:t>
      </w:r>
      <w:bookmarkStart w:id="9882" w:name="_ETM_Q23_554409"/>
      <w:bookmarkEnd w:id="9882"/>
      <w:r>
        <w:rPr>
          <w:rtl/>
        </w:rPr>
        <w:t xml:space="preserve">בעלי </w:t>
      </w:r>
      <w:bookmarkStart w:id="9883" w:name="_ETM_Q23_555130"/>
      <w:bookmarkEnd w:id="9883"/>
      <w:r>
        <w:rPr>
          <w:rtl/>
        </w:rPr>
        <w:t xml:space="preserve">אותו </w:t>
      </w:r>
      <w:bookmarkStart w:id="9884" w:name="_ETM_Q23_555429"/>
      <w:bookmarkEnd w:id="9884"/>
      <w:r>
        <w:rPr>
          <w:rtl/>
        </w:rPr>
        <w:t>שם</w:t>
      </w:r>
      <w:r>
        <w:rPr>
          <w:rFonts w:hint="cs"/>
          <w:rtl/>
        </w:rPr>
        <w:t>.</w:t>
      </w:r>
      <w:r w:rsidR="00B20020">
        <w:rPr>
          <w:rFonts w:hint="cs"/>
          <w:rtl/>
        </w:rPr>
        <w:t xml:space="preserve"> </w:t>
      </w:r>
      <w:bookmarkStart w:id="9885" w:name="_ETM_Q23_557270"/>
      <w:bookmarkEnd w:id="9885"/>
      <w:r>
        <w:rPr>
          <w:rtl/>
        </w:rPr>
        <w:t xml:space="preserve">אבל </w:t>
      </w:r>
      <w:bookmarkStart w:id="9886" w:name="_ETM_Q23_557659"/>
      <w:bookmarkEnd w:id="9886"/>
      <w:r>
        <w:rPr>
          <w:rtl/>
        </w:rPr>
        <w:t xml:space="preserve">מה </w:t>
      </w:r>
      <w:bookmarkStart w:id="9887" w:name="_ETM_Q23_557839"/>
      <w:bookmarkEnd w:id="9887"/>
      <w:r>
        <w:rPr>
          <w:rtl/>
        </w:rPr>
        <w:t>המשמעות</w:t>
      </w:r>
      <w:r>
        <w:rPr>
          <w:rFonts w:hint="cs"/>
          <w:rtl/>
        </w:rPr>
        <w:t>? שימו לב</w:t>
      </w:r>
      <w:r w:rsidR="00803E2C">
        <w:rPr>
          <w:rFonts w:hint="cs"/>
          <w:rtl/>
        </w:rPr>
        <w:t>:</w:t>
      </w:r>
      <w:r>
        <w:rPr>
          <w:rFonts w:hint="cs"/>
          <w:rtl/>
        </w:rPr>
        <w:t xml:space="preserve"> </w:t>
      </w:r>
      <w:bookmarkStart w:id="9888" w:name="_ETM_Q23_560940"/>
      <w:bookmarkEnd w:id="9888"/>
      <w:r>
        <w:rPr>
          <w:rtl/>
        </w:rPr>
        <w:t xml:space="preserve">דירוג </w:t>
      </w:r>
      <w:bookmarkStart w:id="9889" w:name="_ETM_Q23_561300"/>
      <w:bookmarkEnd w:id="9889"/>
      <w:r>
        <w:rPr>
          <w:rtl/>
        </w:rPr>
        <w:t xml:space="preserve">האשראי </w:t>
      </w:r>
      <w:bookmarkStart w:id="9890" w:name="_ETM_Q23_561660"/>
      <w:bookmarkEnd w:id="9890"/>
      <w:r>
        <w:rPr>
          <w:rtl/>
        </w:rPr>
        <w:t xml:space="preserve">של </w:t>
      </w:r>
      <w:bookmarkStart w:id="9891" w:name="_ETM_Q23_561839"/>
      <w:bookmarkEnd w:id="9891"/>
      <w:r>
        <w:rPr>
          <w:rtl/>
        </w:rPr>
        <w:t xml:space="preserve">ישראל </w:t>
      </w:r>
      <w:bookmarkStart w:id="9892" w:name="_ETM_Q23_562290"/>
      <w:bookmarkEnd w:id="9892"/>
      <w:r>
        <w:rPr>
          <w:rtl/>
        </w:rPr>
        <w:t xml:space="preserve">מתייחס </w:t>
      </w:r>
      <w:bookmarkStart w:id="9893" w:name="_ETM_Q23_562890"/>
      <w:bookmarkEnd w:id="9893"/>
      <w:r>
        <w:rPr>
          <w:rtl/>
        </w:rPr>
        <w:t xml:space="preserve">ליכולת </w:t>
      </w:r>
      <w:bookmarkStart w:id="9894" w:name="_ETM_Q23_563460"/>
      <w:bookmarkEnd w:id="9894"/>
      <w:r>
        <w:rPr>
          <w:rtl/>
        </w:rPr>
        <w:t xml:space="preserve">של </w:t>
      </w:r>
      <w:bookmarkStart w:id="9895" w:name="_ETM_Q23_563670"/>
      <w:bookmarkEnd w:id="9895"/>
      <w:r>
        <w:rPr>
          <w:rFonts w:hint="cs"/>
          <w:rtl/>
        </w:rPr>
        <w:t xml:space="preserve">המדינה </w:t>
      </w:r>
      <w:bookmarkStart w:id="9896" w:name="_ETM_Q23_564840"/>
      <w:bookmarkEnd w:id="9896"/>
      <w:r>
        <w:rPr>
          <w:rtl/>
        </w:rPr>
        <w:t xml:space="preserve">לעמוד </w:t>
      </w:r>
      <w:bookmarkStart w:id="9897" w:name="_ETM_Q23_565320"/>
      <w:bookmarkEnd w:id="9897"/>
      <w:r>
        <w:rPr>
          <w:rtl/>
        </w:rPr>
        <w:t xml:space="preserve">בהחזרי </w:t>
      </w:r>
      <w:bookmarkStart w:id="9898" w:name="_ETM_Q23_566220"/>
      <w:bookmarkEnd w:id="9898"/>
      <w:r>
        <w:rPr>
          <w:rtl/>
        </w:rPr>
        <w:t xml:space="preserve">חובות </w:t>
      </w:r>
      <w:bookmarkStart w:id="9899" w:name="_ETM_Q23_567509"/>
      <w:bookmarkEnd w:id="9899"/>
      <w:r>
        <w:rPr>
          <w:rtl/>
        </w:rPr>
        <w:t xml:space="preserve">שהיא </w:t>
      </w:r>
      <w:bookmarkStart w:id="9900" w:name="_ETM_Q23_567779"/>
      <w:bookmarkEnd w:id="9900"/>
      <w:r>
        <w:rPr>
          <w:rtl/>
        </w:rPr>
        <w:t>מגייס</w:t>
      </w:r>
      <w:r>
        <w:rPr>
          <w:rFonts w:hint="cs"/>
          <w:rtl/>
        </w:rPr>
        <w:t>ת.</w:t>
      </w:r>
      <w:r>
        <w:rPr>
          <w:rtl/>
        </w:rPr>
        <w:t xml:space="preserve"> </w:t>
      </w:r>
      <w:bookmarkStart w:id="9901" w:name="_ETM_Q23_569040"/>
      <w:bookmarkEnd w:id="9901"/>
      <w:r>
        <w:rPr>
          <w:rtl/>
        </w:rPr>
        <w:t xml:space="preserve">רוצה </w:t>
      </w:r>
      <w:bookmarkStart w:id="9902" w:name="_ETM_Q23_569370"/>
      <w:bookmarkEnd w:id="9902"/>
      <w:r>
        <w:rPr>
          <w:rtl/>
        </w:rPr>
        <w:t>לומר</w:t>
      </w:r>
      <w:r>
        <w:rPr>
          <w:rFonts w:hint="cs"/>
          <w:rtl/>
        </w:rPr>
        <w:t>,</w:t>
      </w:r>
      <w:r>
        <w:rPr>
          <w:rtl/>
        </w:rPr>
        <w:t xml:space="preserve"> </w:t>
      </w:r>
      <w:bookmarkStart w:id="9903" w:name="_ETM_Q23_569730"/>
      <w:bookmarkEnd w:id="9903"/>
      <w:r>
        <w:rPr>
          <w:rtl/>
        </w:rPr>
        <w:t xml:space="preserve">ככל </w:t>
      </w:r>
      <w:bookmarkStart w:id="9904" w:name="_ETM_Q23_570120"/>
      <w:bookmarkEnd w:id="9904"/>
      <w:r>
        <w:rPr>
          <w:rtl/>
        </w:rPr>
        <w:t xml:space="preserve">שדירוג </w:t>
      </w:r>
      <w:bookmarkStart w:id="9905" w:name="_ETM_Q23_570870"/>
      <w:bookmarkEnd w:id="9905"/>
      <w:r>
        <w:rPr>
          <w:rtl/>
        </w:rPr>
        <w:t xml:space="preserve">האשראי </w:t>
      </w:r>
      <w:bookmarkStart w:id="9906" w:name="_ETM_Q23_571350"/>
      <w:bookmarkEnd w:id="9906"/>
      <w:r>
        <w:rPr>
          <w:rtl/>
        </w:rPr>
        <w:t xml:space="preserve">יותר </w:t>
      </w:r>
      <w:bookmarkStart w:id="9907" w:name="_ETM_Q23_572190"/>
      <w:bookmarkStart w:id="9908" w:name="_ETM_Q23_572460"/>
      <w:bookmarkEnd w:id="9907"/>
      <w:bookmarkEnd w:id="9908"/>
      <w:r>
        <w:rPr>
          <w:rtl/>
        </w:rPr>
        <w:t>גבוה</w:t>
      </w:r>
      <w:r>
        <w:rPr>
          <w:rFonts w:hint="cs"/>
          <w:rtl/>
        </w:rPr>
        <w:t xml:space="preserve">, </w:t>
      </w:r>
      <w:bookmarkStart w:id="9909" w:name="_ETM_Q23_573479"/>
      <w:bookmarkEnd w:id="9909"/>
      <w:r>
        <w:rPr>
          <w:rtl/>
        </w:rPr>
        <w:t xml:space="preserve">אדוני </w:t>
      </w:r>
      <w:bookmarkStart w:id="9910" w:name="_ETM_Q23_573930"/>
      <w:bookmarkEnd w:id="9910"/>
      <w:r>
        <w:rPr>
          <w:rtl/>
        </w:rPr>
        <w:t xml:space="preserve">שר </w:t>
      </w:r>
      <w:bookmarkStart w:id="9911" w:name="_ETM_Q23_574200"/>
      <w:bookmarkEnd w:id="9911"/>
      <w:r>
        <w:rPr>
          <w:rtl/>
        </w:rPr>
        <w:t>אוצר</w:t>
      </w:r>
      <w:r>
        <w:rPr>
          <w:rFonts w:hint="cs"/>
          <w:rtl/>
        </w:rPr>
        <w:t>,</w:t>
      </w:r>
      <w:r>
        <w:rPr>
          <w:rtl/>
        </w:rPr>
        <w:t xml:space="preserve"> </w:t>
      </w:r>
      <w:bookmarkStart w:id="9912" w:name="_ETM_Q23_575619"/>
      <w:bookmarkEnd w:id="9912"/>
      <w:r>
        <w:rPr>
          <w:rtl/>
        </w:rPr>
        <w:t xml:space="preserve">ככה </w:t>
      </w:r>
      <w:bookmarkStart w:id="9913" w:name="_ETM_Q23_576039"/>
      <w:bookmarkEnd w:id="9913"/>
      <w:r>
        <w:rPr>
          <w:rFonts w:hint="cs"/>
          <w:rtl/>
        </w:rPr>
        <w:t>ה</w:t>
      </w:r>
      <w:r>
        <w:rPr>
          <w:rtl/>
        </w:rPr>
        <w:t xml:space="preserve">סיכונים </w:t>
      </w:r>
      <w:bookmarkStart w:id="9914" w:name="_ETM_Q23_577390"/>
      <w:bookmarkEnd w:id="9914"/>
      <w:r>
        <w:rPr>
          <w:rtl/>
        </w:rPr>
        <w:t xml:space="preserve">נמוכים </w:t>
      </w:r>
      <w:bookmarkStart w:id="9915" w:name="_ETM_Q23_577900"/>
      <w:bookmarkEnd w:id="9915"/>
      <w:r>
        <w:rPr>
          <w:rtl/>
        </w:rPr>
        <w:t xml:space="preserve">יותר </w:t>
      </w:r>
      <w:bookmarkStart w:id="9916" w:name="_ETM_Q23_578290"/>
      <w:bookmarkEnd w:id="9916"/>
      <w:r>
        <w:rPr>
          <w:rtl/>
        </w:rPr>
        <w:t xml:space="preserve">וניתן </w:t>
      </w:r>
      <w:bookmarkStart w:id="9917" w:name="_ETM_Q23_578830"/>
      <w:bookmarkEnd w:id="9917"/>
      <w:r>
        <w:rPr>
          <w:rtl/>
        </w:rPr>
        <w:t xml:space="preserve">לגייס </w:t>
      </w:r>
      <w:bookmarkStart w:id="9918" w:name="_ETM_Q23_579369"/>
      <w:bookmarkEnd w:id="9918"/>
      <w:r>
        <w:rPr>
          <w:rtl/>
        </w:rPr>
        <w:t xml:space="preserve">כסף </w:t>
      </w:r>
      <w:bookmarkStart w:id="9919" w:name="_ETM_Q23_579850"/>
      <w:bookmarkEnd w:id="9919"/>
      <w:r>
        <w:rPr>
          <w:rtl/>
        </w:rPr>
        <w:t>ב</w:t>
      </w:r>
      <w:r>
        <w:rPr>
          <w:rFonts w:hint="cs"/>
          <w:rtl/>
        </w:rPr>
        <w:t>ע</w:t>
      </w:r>
      <w:r>
        <w:rPr>
          <w:rtl/>
        </w:rPr>
        <w:t xml:space="preserve">ולם </w:t>
      </w:r>
      <w:bookmarkStart w:id="9920" w:name="_ETM_Q23_580909"/>
      <w:bookmarkEnd w:id="9920"/>
      <w:r>
        <w:rPr>
          <w:rtl/>
        </w:rPr>
        <w:t xml:space="preserve">במחיר </w:t>
      </w:r>
      <w:bookmarkStart w:id="9921" w:name="_ETM_Q23_581539"/>
      <w:bookmarkEnd w:id="9921"/>
      <w:r>
        <w:rPr>
          <w:rtl/>
        </w:rPr>
        <w:t xml:space="preserve">נמוך </w:t>
      </w:r>
      <w:bookmarkStart w:id="9922" w:name="_ETM_Q23_581869"/>
      <w:bookmarkEnd w:id="9922"/>
      <w:r>
        <w:rPr>
          <w:rtl/>
        </w:rPr>
        <w:t>יותר</w:t>
      </w:r>
      <w:r>
        <w:rPr>
          <w:rFonts w:hint="cs"/>
          <w:rtl/>
        </w:rPr>
        <w:t>.</w:t>
      </w:r>
      <w:bookmarkStart w:id="9923" w:name="_ETM_Q23_583879"/>
      <w:bookmarkStart w:id="9924" w:name="_ETM_Q23_583947"/>
      <w:bookmarkStart w:id="9925" w:name="_ETM_Q23_583974"/>
      <w:bookmarkStart w:id="9926" w:name="_ETM_Q23_584032"/>
      <w:bookmarkEnd w:id="9923"/>
      <w:bookmarkEnd w:id="9924"/>
      <w:bookmarkEnd w:id="9925"/>
      <w:bookmarkEnd w:id="9926"/>
      <w:r>
        <w:rPr>
          <w:rtl/>
        </w:rPr>
        <w:t xml:space="preserve"> </w:t>
      </w:r>
      <w:bookmarkStart w:id="9927" w:name="_ETM_Q23_583409"/>
      <w:bookmarkEnd w:id="9927"/>
      <w:r>
        <w:rPr>
          <w:rtl/>
        </w:rPr>
        <w:t xml:space="preserve">מאז </w:t>
      </w:r>
      <w:bookmarkStart w:id="9928" w:name="_ETM_Q23_583799"/>
      <w:bookmarkEnd w:id="9928"/>
      <w:r>
        <w:rPr>
          <w:rtl/>
        </w:rPr>
        <w:t xml:space="preserve">הקמת </w:t>
      </w:r>
      <w:bookmarkStart w:id="9929" w:name="_ETM_Q23_584279"/>
      <w:bookmarkEnd w:id="9929"/>
      <w:r>
        <w:rPr>
          <w:rtl/>
        </w:rPr>
        <w:t xml:space="preserve">הממשלה </w:t>
      </w:r>
      <w:bookmarkStart w:id="9930" w:name="_ETM_Q23_584789"/>
      <w:bookmarkEnd w:id="9930"/>
      <w:r>
        <w:rPr>
          <w:rtl/>
        </w:rPr>
        <w:t>הזאת</w:t>
      </w:r>
      <w:r>
        <w:rPr>
          <w:rFonts w:hint="cs"/>
          <w:rtl/>
        </w:rPr>
        <w:t>,</w:t>
      </w:r>
      <w:r>
        <w:rPr>
          <w:rtl/>
        </w:rPr>
        <w:t xml:space="preserve"> </w:t>
      </w:r>
      <w:bookmarkStart w:id="9931" w:name="_ETM_Q23_585649"/>
      <w:bookmarkEnd w:id="9931"/>
      <w:r>
        <w:rPr>
          <w:rtl/>
        </w:rPr>
        <w:t xml:space="preserve">ודאי </w:t>
      </w:r>
      <w:bookmarkStart w:id="9932" w:name="_ETM_Q23_586189"/>
      <w:bookmarkEnd w:id="9932"/>
      <w:r>
        <w:rPr>
          <w:rtl/>
        </w:rPr>
        <w:t>מ</w:t>
      </w:r>
      <w:r>
        <w:rPr>
          <w:rFonts w:hint="cs"/>
          <w:rtl/>
        </w:rPr>
        <w:t>אז</w:t>
      </w:r>
      <w:r>
        <w:rPr>
          <w:rtl/>
        </w:rPr>
        <w:t xml:space="preserve"> </w:t>
      </w:r>
      <w:bookmarkStart w:id="9933" w:name="_ETM_Q23_587160"/>
      <w:bookmarkEnd w:id="9933"/>
      <w:r>
        <w:rPr>
          <w:rtl/>
        </w:rPr>
        <w:t xml:space="preserve">פרוץ </w:t>
      </w:r>
      <w:bookmarkStart w:id="9934" w:name="_ETM_Q23_587490"/>
      <w:bookmarkEnd w:id="9934"/>
      <w:r>
        <w:rPr>
          <w:rtl/>
        </w:rPr>
        <w:t>המלחמה</w:t>
      </w:r>
      <w:r>
        <w:rPr>
          <w:rFonts w:hint="cs"/>
          <w:rtl/>
        </w:rPr>
        <w:t>,</w:t>
      </w:r>
      <w:r>
        <w:rPr>
          <w:rtl/>
        </w:rPr>
        <w:t xml:space="preserve"> </w:t>
      </w:r>
      <w:bookmarkStart w:id="9935" w:name="_ETM_Q23_588730"/>
      <w:bookmarkEnd w:id="9935"/>
      <w:r>
        <w:rPr>
          <w:rtl/>
        </w:rPr>
        <w:t>פ</w:t>
      </w:r>
      <w:r>
        <w:rPr>
          <w:rFonts w:hint="cs"/>
          <w:rtl/>
        </w:rPr>
        <w:t xml:space="preserve">רמיית </w:t>
      </w:r>
      <w:bookmarkStart w:id="9936" w:name="_ETM_Q23_589150"/>
      <w:bookmarkEnd w:id="9936"/>
      <w:r>
        <w:rPr>
          <w:rtl/>
        </w:rPr>
        <w:t>הסיכו</w:t>
      </w:r>
      <w:r>
        <w:rPr>
          <w:rFonts w:hint="cs"/>
          <w:rtl/>
        </w:rPr>
        <w:t>ן</w:t>
      </w:r>
      <w:r>
        <w:rPr>
          <w:rtl/>
        </w:rPr>
        <w:t xml:space="preserve"> </w:t>
      </w:r>
      <w:bookmarkStart w:id="9937" w:name="_ETM_Q23_589600"/>
      <w:bookmarkEnd w:id="9937"/>
      <w:r>
        <w:rPr>
          <w:rtl/>
        </w:rPr>
        <w:t xml:space="preserve">של </w:t>
      </w:r>
      <w:bookmarkStart w:id="9938" w:name="_ETM_Q23_589779"/>
      <w:bookmarkEnd w:id="9938"/>
      <w:r>
        <w:rPr>
          <w:rtl/>
        </w:rPr>
        <w:t xml:space="preserve">ישראל </w:t>
      </w:r>
      <w:bookmarkStart w:id="9939" w:name="_ETM_Q23_591049"/>
      <w:bookmarkEnd w:id="9939"/>
      <w:r>
        <w:rPr>
          <w:rtl/>
        </w:rPr>
        <w:t xml:space="preserve">קפצה </w:t>
      </w:r>
      <w:bookmarkStart w:id="9940" w:name="_ETM_Q23_591619"/>
      <w:bookmarkEnd w:id="9940"/>
      <w:r>
        <w:rPr>
          <w:rtl/>
        </w:rPr>
        <w:t xml:space="preserve">בצורה </w:t>
      </w:r>
      <w:bookmarkStart w:id="9941" w:name="_ETM_Q23_591979"/>
      <w:bookmarkEnd w:id="9941"/>
      <w:r>
        <w:rPr>
          <w:rtl/>
        </w:rPr>
        <w:t>משמעותית</w:t>
      </w:r>
      <w:r>
        <w:rPr>
          <w:rFonts w:hint="cs"/>
          <w:rtl/>
        </w:rPr>
        <w:t xml:space="preserve">. </w:t>
      </w:r>
      <w:bookmarkStart w:id="9942" w:name="_ETM_Q23_593250"/>
      <w:bookmarkEnd w:id="9942"/>
      <w:r>
        <w:rPr>
          <w:rtl/>
        </w:rPr>
        <w:t xml:space="preserve">גם </w:t>
      </w:r>
      <w:bookmarkStart w:id="9943" w:name="_ETM_Q23_593580"/>
      <w:bookmarkEnd w:id="9943"/>
      <w:proofErr w:type="spellStart"/>
      <w:r>
        <w:rPr>
          <w:rtl/>
        </w:rPr>
        <w:t>מודי</w:t>
      </w:r>
      <w:r>
        <w:rPr>
          <w:rFonts w:hint="cs"/>
          <w:rtl/>
        </w:rPr>
        <w:t>'ס</w:t>
      </w:r>
      <w:bookmarkStart w:id="9944" w:name="_ETM_Q23_595110"/>
      <w:bookmarkEnd w:id="9944"/>
      <w:proofErr w:type="spellEnd"/>
      <w:r>
        <w:rPr>
          <w:rFonts w:hint="cs"/>
          <w:rtl/>
        </w:rPr>
        <w:t xml:space="preserve"> וגם</w:t>
      </w:r>
      <w:r>
        <w:rPr>
          <w:rStyle w:val="afe"/>
          <w:rFonts w:hint="cs"/>
          <w:b/>
          <w:bCs/>
          <w:i w:val="0"/>
          <w:iCs w:val="0"/>
          <w:color w:val="5F6368"/>
          <w:sz w:val="21"/>
          <w:szCs w:val="21"/>
          <w:shd w:val="clear" w:color="auto" w:fill="FFFFFF"/>
          <w:rtl/>
        </w:rPr>
        <w:t xml:space="preserve"> </w:t>
      </w:r>
      <w:r w:rsidRPr="00A376CE">
        <w:t>S&amp;P</w:t>
      </w:r>
      <w:r>
        <w:rPr>
          <w:rtl/>
        </w:rPr>
        <w:t xml:space="preserve"> כבר </w:t>
      </w:r>
      <w:bookmarkStart w:id="9945" w:name="_ETM_Q23_595410"/>
      <w:bookmarkEnd w:id="9945"/>
      <w:r>
        <w:rPr>
          <w:rtl/>
        </w:rPr>
        <w:t xml:space="preserve">הפחיתו </w:t>
      </w:r>
      <w:bookmarkStart w:id="9946" w:name="_ETM_Q23_596040"/>
      <w:bookmarkEnd w:id="9946"/>
      <w:r>
        <w:rPr>
          <w:rtl/>
        </w:rPr>
        <w:t xml:space="preserve">בדרגה </w:t>
      </w:r>
      <w:bookmarkStart w:id="9947" w:name="_ETM_Q23_596550"/>
      <w:bookmarkEnd w:id="9947"/>
      <w:r>
        <w:rPr>
          <w:rFonts w:hint="cs"/>
          <w:rtl/>
        </w:rPr>
        <w:t xml:space="preserve">אחת </w:t>
      </w:r>
      <w:bookmarkStart w:id="9948" w:name="_ETM_Q23_596754"/>
      <w:bookmarkStart w:id="9949" w:name="_ETM_Q23_597759"/>
      <w:bookmarkEnd w:id="9948"/>
      <w:bookmarkEnd w:id="9949"/>
      <w:r>
        <w:rPr>
          <w:rtl/>
        </w:rPr>
        <w:t xml:space="preserve">את </w:t>
      </w:r>
      <w:bookmarkStart w:id="9950" w:name="_ETM_Q23_597880"/>
      <w:bookmarkEnd w:id="9950"/>
      <w:r>
        <w:rPr>
          <w:rtl/>
        </w:rPr>
        <w:t>הדירוג</w:t>
      </w:r>
      <w:r>
        <w:rPr>
          <w:rFonts w:hint="cs"/>
          <w:rtl/>
        </w:rPr>
        <w:t>,</w:t>
      </w:r>
      <w:r>
        <w:rPr>
          <w:rtl/>
        </w:rPr>
        <w:t xml:space="preserve"> </w:t>
      </w:r>
      <w:bookmarkStart w:id="9951" w:name="_ETM_Q23_598359"/>
      <w:bookmarkEnd w:id="9951"/>
      <w:r>
        <w:rPr>
          <w:rtl/>
        </w:rPr>
        <w:t xml:space="preserve">אבל </w:t>
      </w:r>
      <w:bookmarkStart w:id="9952" w:name="_ETM_Q23_598569"/>
      <w:bookmarkEnd w:id="9952"/>
      <w:r>
        <w:rPr>
          <w:rtl/>
        </w:rPr>
        <w:t xml:space="preserve">עדיין </w:t>
      </w:r>
      <w:bookmarkStart w:id="9953" w:name="_ETM_Q23_598899"/>
      <w:bookmarkEnd w:id="9953"/>
      <w:r>
        <w:rPr>
          <w:rtl/>
        </w:rPr>
        <w:t xml:space="preserve">ישראל </w:t>
      </w:r>
      <w:bookmarkStart w:id="9954" w:name="_ETM_Q23_599350"/>
      <w:bookmarkEnd w:id="9954"/>
      <w:r>
        <w:rPr>
          <w:rtl/>
        </w:rPr>
        <w:t>נהנית</w:t>
      </w:r>
      <w:r>
        <w:rPr>
          <w:rFonts w:hint="cs"/>
          <w:rtl/>
        </w:rPr>
        <w:t>,</w:t>
      </w:r>
      <w:r>
        <w:rPr>
          <w:rtl/>
        </w:rPr>
        <w:t xml:space="preserve"> </w:t>
      </w:r>
      <w:bookmarkStart w:id="9955" w:name="_ETM_Q23_600429"/>
      <w:bookmarkEnd w:id="9955"/>
      <w:r>
        <w:rPr>
          <w:rtl/>
        </w:rPr>
        <w:t xml:space="preserve">באופן </w:t>
      </w:r>
      <w:bookmarkStart w:id="9956" w:name="_ETM_Q23_600819"/>
      <w:bookmarkEnd w:id="9956"/>
      <w:r>
        <w:rPr>
          <w:rtl/>
        </w:rPr>
        <w:t>יחסי</w:t>
      </w:r>
      <w:r w:rsidR="00803E2C">
        <w:rPr>
          <w:rFonts w:hint="cs"/>
          <w:rtl/>
        </w:rPr>
        <w:t>,</w:t>
      </w:r>
      <w:r>
        <w:rPr>
          <w:rtl/>
        </w:rPr>
        <w:t xml:space="preserve"> </w:t>
      </w:r>
      <w:bookmarkStart w:id="9957" w:name="_ETM_Q23_601209"/>
      <w:bookmarkEnd w:id="9957"/>
      <w:r>
        <w:rPr>
          <w:rtl/>
        </w:rPr>
        <w:t>כמובן</w:t>
      </w:r>
      <w:r>
        <w:rPr>
          <w:rFonts w:hint="cs"/>
          <w:rtl/>
        </w:rPr>
        <w:t>,</w:t>
      </w:r>
      <w:r>
        <w:rPr>
          <w:rtl/>
        </w:rPr>
        <w:t xml:space="preserve"> </w:t>
      </w:r>
      <w:bookmarkStart w:id="9958" w:name="_ETM_Q23_602539"/>
      <w:bookmarkEnd w:id="9958"/>
      <w:r>
        <w:rPr>
          <w:rtl/>
        </w:rPr>
        <w:t xml:space="preserve">מדירוג </w:t>
      </w:r>
      <w:bookmarkStart w:id="9959" w:name="_ETM_Q23_603049"/>
      <w:bookmarkEnd w:id="9959"/>
      <w:r>
        <w:rPr>
          <w:rtl/>
        </w:rPr>
        <w:t>גבוה</w:t>
      </w:r>
      <w:r>
        <w:rPr>
          <w:rFonts w:hint="cs"/>
          <w:rtl/>
        </w:rPr>
        <w:t>,</w:t>
      </w:r>
      <w:r>
        <w:rPr>
          <w:rtl/>
        </w:rPr>
        <w:t xml:space="preserve"> </w:t>
      </w:r>
      <w:bookmarkStart w:id="9960" w:name="_ETM_Q23_604079"/>
      <w:bookmarkEnd w:id="9960"/>
      <w:r>
        <w:rPr>
          <w:rtl/>
        </w:rPr>
        <w:t xml:space="preserve">בזכות </w:t>
      </w:r>
      <w:bookmarkStart w:id="9961" w:name="_ETM_Q23_604559"/>
      <w:bookmarkEnd w:id="9961"/>
      <w:r>
        <w:rPr>
          <w:rtl/>
        </w:rPr>
        <w:t>הממשל</w:t>
      </w:r>
      <w:r>
        <w:rPr>
          <w:rFonts w:hint="cs"/>
          <w:rtl/>
        </w:rPr>
        <w:t xml:space="preserve">ות </w:t>
      </w:r>
      <w:bookmarkStart w:id="9962" w:name="_ETM_Q23_605279"/>
      <w:bookmarkEnd w:id="9962"/>
      <w:r>
        <w:rPr>
          <w:rtl/>
        </w:rPr>
        <w:t>הקודמות</w:t>
      </w:r>
      <w:r>
        <w:rPr>
          <w:rFonts w:hint="cs"/>
          <w:rtl/>
        </w:rPr>
        <w:t>,</w:t>
      </w:r>
      <w:r>
        <w:rPr>
          <w:rtl/>
        </w:rPr>
        <w:t xml:space="preserve"> </w:t>
      </w:r>
      <w:bookmarkStart w:id="9963" w:name="_ETM_Q23_605759"/>
      <w:bookmarkEnd w:id="9963"/>
      <w:r>
        <w:rPr>
          <w:rtl/>
        </w:rPr>
        <w:t>כמובן</w:t>
      </w:r>
      <w:r>
        <w:rPr>
          <w:rFonts w:hint="cs"/>
          <w:rtl/>
        </w:rPr>
        <w:t>.</w:t>
      </w:r>
      <w:r>
        <w:rPr>
          <w:rtl/>
        </w:rPr>
        <w:t xml:space="preserve"> </w:t>
      </w:r>
      <w:bookmarkStart w:id="9964" w:name="_ETM_Q23_606929"/>
      <w:bookmarkStart w:id="9965" w:name="_ETM_Q23_600684"/>
      <w:bookmarkStart w:id="9966" w:name="_ETM_Q23_600770"/>
      <w:bookmarkStart w:id="9967" w:name="_ETM_Q23_600825"/>
      <w:bookmarkStart w:id="9968" w:name="_ETM_Q23_600936"/>
      <w:bookmarkEnd w:id="9964"/>
      <w:bookmarkEnd w:id="9965"/>
      <w:bookmarkEnd w:id="9966"/>
      <w:bookmarkEnd w:id="9967"/>
      <w:bookmarkEnd w:id="9968"/>
    </w:p>
    <w:p w:rsidR="00E02D7B" w:rsidRDefault="00E02D7B" w:rsidP="008D4A50">
      <w:pPr>
        <w:rPr>
          <w:rtl/>
        </w:rPr>
      </w:pPr>
      <w:bookmarkStart w:id="9969" w:name="_ETM_Q23_617432"/>
      <w:bookmarkStart w:id="9970" w:name="_ETM_Q23_617510"/>
      <w:bookmarkEnd w:id="9969"/>
      <w:bookmarkEnd w:id="9970"/>
    </w:p>
    <w:p w:rsidR="00E02D7B" w:rsidRDefault="00E02D7B" w:rsidP="00790CFC">
      <w:pPr>
        <w:rPr>
          <w:rtl/>
        </w:rPr>
      </w:pPr>
      <w:bookmarkStart w:id="9971" w:name="_ETM_Q23_617609"/>
      <w:bookmarkStart w:id="9972" w:name="_ETM_Q23_617689"/>
      <w:bookmarkEnd w:id="9971"/>
      <w:bookmarkEnd w:id="9972"/>
      <w:r>
        <w:rPr>
          <w:rtl/>
        </w:rPr>
        <w:t xml:space="preserve">לעומת </w:t>
      </w:r>
      <w:bookmarkStart w:id="9973" w:name="_ETM_Q23_607380"/>
      <w:bookmarkEnd w:id="9973"/>
      <w:r>
        <w:rPr>
          <w:rtl/>
        </w:rPr>
        <w:t>זאת</w:t>
      </w:r>
      <w:r>
        <w:rPr>
          <w:rFonts w:hint="cs"/>
          <w:rtl/>
        </w:rPr>
        <w:t xml:space="preserve">, בשוק עצמו </w:t>
      </w:r>
      <w:bookmarkStart w:id="9974" w:name="_ETM_Q23_609300"/>
      <w:bookmarkEnd w:id="9974"/>
      <w:r>
        <w:rPr>
          <w:rtl/>
        </w:rPr>
        <w:t xml:space="preserve">המצב </w:t>
      </w:r>
      <w:bookmarkStart w:id="9975" w:name="_ETM_Q23_610610"/>
      <w:bookmarkEnd w:id="9975"/>
      <w:r>
        <w:rPr>
          <w:rtl/>
        </w:rPr>
        <w:t xml:space="preserve">לגמרי </w:t>
      </w:r>
      <w:bookmarkStart w:id="9976" w:name="_ETM_Q23_611150"/>
      <w:bookmarkEnd w:id="9976"/>
      <w:r>
        <w:rPr>
          <w:rtl/>
        </w:rPr>
        <w:t>שונה</w:t>
      </w:r>
      <w:r>
        <w:rPr>
          <w:rFonts w:hint="cs"/>
          <w:rtl/>
        </w:rPr>
        <w:t>,</w:t>
      </w:r>
      <w:r>
        <w:rPr>
          <w:rtl/>
        </w:rPr>
        <w:t xml:space="preserve"> </w:t>
      </w:r>
      <w:bookmarkStart w:id="9977" w:name="_ETM_Q23_612010"/>
      <w:bookmarkEnd w:id="9977"/>
      <w:r>
        <w:rPr>
          <w:rtl/>
        </w:rPr>
        <w:t xml:space="preserve">ולגמרי </w:t>
      </w:r>
      <w:bookmarkStart w:id="9978" w:name="_ETM_Q23_612819"/>
      <w:bookmarkEnd w:id="9978"/>
      <w:r>
        <w:rPr>
          <w:rtl/>
        </w:rPr>
        <w:t>עגום</w:t>
      </w:r>
      <w:r>
        <w:rPr>
          <w:rFonts w:hint="cs"/>
          <w:rtl/>
        </w:rPr>
        <w:t>.</w:t>
      </w:r>
      <w:r>
        <w:rPr>
          <w:rtl/>
        </w:rPr>
        <w:t xml:space="preserve"> </w:t>
      </w:r>
      <w:bookmarkStart w:id="9979" w:name="_ETM_Q23_614180"/>
      <w:bookmarkEnd w:id="9979"/>
      <w:r>
        <w:rPr>
          <w:rtl/>
        </w:rPr>
        <w:t xml:space="preserve">כאשר </w:t>
      </w:r>
      <w:bookmarkStart w:id="9980" w:name="_ETM_Q23_614599"/>
      <w:bookmarkEnd w:id="9980"/>
      <w:r>
        <w:rPr>
          <w:rtl/>
        </w:rPr>
        <w:t xml:space="preserve">מדינת </w:t>
      </w:r>
      <w:bookmarkStart w:id="9981" w:name="_ETM_Q23_615019"/>
      <w:bookmarkEnd w:id="9981"/>
      <w:r>
        <w:rPr>
          <w:rtl/>
        </w:rPr>
        <w:t xml:space="preserve">ישראל </w:t>
      </w:r>
      <w:bookmarkStart w:id="9982" w:name="_ETM_Q23_615620"/>
      <w:bookmarkEnd w:id="9982"/>
      <w:r>
        <w:rPr>
          <w:rtl/>
        </w:rPr>
        <w:t>מגייס</w:t>
      </w:r>
      <w:r>
        <w:rPr>
          <w:rFonts w:hint="cs"/>
          <w:rtl/>
        </w:rPr>
        <w:t>ת</w:t>
      </w:r>
      <w:r>
        <w:rPr>
          <w:rtl/>
        </w:rPr>
        <w:t xml:space="preserve"> </w:t>
      </w:r>
      <w:bookmarkStart w:id="9983" w:name="_ETM_Q23_616069"/>
      <w:bookmarkStart w:id="9984" w:name="_ETM_Q23_616190"/>
      <w:bookmarkEnd w:id="9983"/>
      <w:bookmarkEnd w:id="9984"/>
      <w:r>
        <w:rPr>
          <w:rtl/>
        </w:rPr>
        <w:t xml:space="preserve">היום </w:t>
      </w:r>
      <w:bookmarkStart w:id="9985" w:name="_ETM_Q23_617069"/>
      <w:bookmarkEnd w:id="9985"/>
      <w:r>
        <w:rPr>
          <w:rtl/>
        </w:rPr>
        <w:t xml:space="preserve">כסף </w:t>
      </w:r>
      <w:bookmarkStart w:id="9986" w:name="_ETM_Q23_617580"/>
      <w:bookmarkEnd w:id="9986"/>
      <w:r>
        <w:rPr>
          <w:rtl/>
        </w:rPr>
        <w:t>בחו"ל</w:t>
      </w:r>
      <w:r>
        <w:rPr>
          <w:rFonts w:hint="cs"/>
          <w:rtl/>
        </w:rPr>
        <w:t xml:space="preserve">, והיא מגייסת בסך הכול </w:t>
      </w:r>
      <w:bookmarkStart w:id="9987" w:name="_ETM_Q23_620489"/>
      <w:bookmarkEnd w:id="9987"/>
      <w:r>
        <w:rPr>
          <w:rtl/>
        </w:rPr>
        <w:t xml:space="preserve">מאות </w:t>
      </w:r>
      <w:bookmarkStart w:id="9988" w:name="_ETM_Q23_620849"/>
      <w:bookmarkEnd w:id="9988"/>
      <w:r>
        <w:rPr>
          <w:rtl/>
        </w:rPr>
        <w:t xml:space="preserve">מיליארדי </w:t>
      </w:r>
      <w:bookmarkStart w:id="9989" w:name="_ETM_Q23_621299"/>
      <w:bookmarkEnd w:id="9989"/>
      <w:r>
        <w:rPr>
          <w:rtl/>
        </w:rPr>
        <w:t xml:space="preserve">שקלים </w:t>
      </w:r>
      <w:bookmarkStart w:id="9990" w:name="_ETM_Q23_621659"/>
      <w:bookmarkEnd w:id="9990"/>
      <w:r>
        <w:rPr>
          <w:rtl/>
        </w:rPr>
        <w:t>בשנה</w:t>
      </w:r>
      <w:r>
        <w:rPr>
          <w:rFonts w:hint="cs"/>
          <w:rtl/>
        </w:rPr>
        <w:t>,</w:t>
      </w:r>
      <w:r>
        <w:rPr>
          <w:rtl/>
        </w:rPr>
        <w:t xml:space="preserve"> </w:t>
      </w:r>
      <w:bookmarkStart w:id="9991" w:name="_ETM_Q23_622890"/>
      <w:bookmarkEnd w:id="9991"/>
      <w:r>
        <w:rPr>
          <w:rtl/>
        </w:rPr>
        <w:t xml:space="preserve">היא </w:t>
      </w:r>
      <w:bookmarkStart w:id="9992" w:name="_ETM_Q23_623040"/>
      <w:bookmarkEnd w:id="9992"/>
      <w:r>
        <w:rPr>
          <w:rtl/>
        </w:rPr>
        <w:t xml:space="preserve">נאלצת </w:t>
      </w:r>
      <w:bookmarkStart w:id="9993" w:name="_ETM_Q23_623580"/>
      <w:bookmarkEnd w:id="9993"/>
      <w:r>
        <w:rPr>
          <w:rtl/>
        </w:rPr>
        <w:t>ל</w:t>
      </w:r>
      <w:r>
        <w:rPr>
          <w:rFonts w:hint="cs"/>
          <w:rtl/>
        </w:rPr>
        <w:t>שלם</w:t>
      </w:r>
      <w:r>
        <w:rPr>
          <w:rtl/>
        </w:rPr>
        <w:t xml:space="preserve"> </w:t>
      </w:r>
      <w:bookmarkStart w:id="9994" w:name="_ETM_Q23_624180"/>
      <w:bookmarkEnd w:id="9994"/>
      <w:r>
        <w:rPr>
          <w:rtl/>
        </w:rPr>
        <w:t xml:space="preserve">ריבית </w:t>
      </w:r>
      <w:bookmarkStart w:id="9995" w:name="_ETM_Q23_625170"/>
      <w:bookmarkEnd w:id="9995"/>
      <w:r>
        <w:rPr>
          <w:rtl/>
        </w:rPr>
        <w:t xml:space="preserve">שהיא </w:t>
      </w:r>
      <w:bookmarkStart w:id="9996" w:name="_ETM_Q23_625440"/>
      <w:bookmarkEnd w:id="9996"/>
      <w:r>
        <w:rPr>
          <w:rtl/>
        </w:rPr>
        <w:t xml:space="preserve">דומה </w:t>
      </w:r>
      <w:bookmarkStart w:id="9997" w:name="_ETM_Q23_626160"/>
      <w:bookmarkEnd w:id="9997"/>
      <w:r>
        <w:rPr>
          <w:rtl/>
        </w:rPr>
        <w:t>ל</w:t>
      </w:r>
      <w:r w:rsidR="00803E2C">
        <w:rPr>
          <w:rFonts w:hint="cs"/>
          <w:rtl/>
        </w:rPr>
        <w:t xml:space="preserve">זו של </w:t>
      </w:r>
      <w:r>
        <w:rPr>
          <w:rtl/>
        </w:rPr>
        <w:t xml:space="preserve">מדינות </w:t>
      </w:r>
      <w:bookmarkStart w:id="9998" w:name="_ETM_Q23_627480"/>
      <w:bookmarkStart w:id="9999" w:name="_ETM_Q23_632170"/>
      <w:bookmarkEnd w:id="9998"/>
      <w:bookmarkEnd w:id="9999"/>
      <w:r>
        <w:rPr>
          <w:rtl/>
        </w:rPr>
        <w:t xml:space="preserve">כמו </w:t>
      </w:r>
      <w:bookmarkStart w:id="10000" w:name="_ETM_Q23_632560"/>
      <w:bookmarkEnd w:id="10000"/>
      <w:r>
        <w:rPr>
          <w:rtl/>
        </w:rPr>
        <w:t>הונגריה</w:t>
      </w:r>
      <w:r>
        <w:rPr>
          <w:rFonts w:hint="cs"/>
          <w:rtl/>
        </w:rPr>
        <w:t>,</w:t>
      </w:r>
      <w:r>
        <w:rPr>
          <w:rtl/>
        </w:rPr>
        <w:t xml:space="preserve"> </w:t>
      </w:r>
      <w:bookmarkStart w:id="10001" w:name="_ETM_Q23_633760"/>
      <w:bookmarkEnd w:id="10001"/>
      <w:r>
        <w:rPr>
          <w:rtl/>
        </w:rPr>
        <w:t>מקסיקו</w:t>
      </w:r>
      <w:r>
        <w:rPr>
          <w:rFonts w:hint="cs"/>
          <w:rtl/>
        </w:rPr>
        <w:t xml:space="preserve"> </w:t>
      </w:r>
      <w:bookmarkStart w:id="10002" w:name="_ETM_Q23_633124"/>
      <w:bookmarkEnd w:id="10002"/>
      <w:r>
        <w:rPr>
          <w:rFonts w:hint="cs"/>
          <w:rtl/>
        </w:rPr>
        <w:t xml:space="preserve">ופרו. </w:t>
      </w:r>
      <w:bookmarkStart w:id="10003" w:name="_ETM_Q23_636140"/>
      <w:bookmarkEnd w:id="10003"/>
      <w:r>
        <w:rPr>
          <w:rtl/>
        </w:rPr>
        <w:t xml:space="preserve">וכשאני </w:t>
      </w:r>
      <w:bookmarkStart w:id="10004" w:name="_ETM_Q23_636710"/>
      <w:bookmarkEnd w:id="10004"/>
      <w:r>
        <w:rPr>
          <w:rtl/>
        </w:rPr>
        <w:t xml:space="preserve">אומר </w:t>
      </w:r>
      <w:bookmarkStart w:id="10005" w:name="_ETM_Q23_637160"/>
      <w:bookmarkEnd w:id="10005"/>
      <w:r>
        <w:rPr>
          <w:rFonts w:hint="cs"/>
          <w:rtl/>
        </w:rPr>
        <w:t>"</w:t>
      </w:r>
      <w:r>
        <w:rPr>
          <w:rtl/>
        </w:rPr>
        <w:t xml:space="preserve">המדינה </w:t>
      </w:r>
      <w:bookmarkStart w:id="10006" w:name="_ETM_Q23_638150"/>
      <w:bookmarkEnd w:id="10006"/>
      <w:r>
        <w:rPr>
          <w:rtl/>
        </w:rPr>
        <w:t>נאלצת</w:t>
      </w:r>
      <w:r>
        <w:rPr>
          <w:rFonts w:hint="cs"/>
          <w:rtl/>
        </w:rPr>
        <w:t>",</w:t>
      </w:r>
      <w:r>
        <w:rPr>
          <w:rtl/>
        </w:rPr>
        <w:t xml:space="preserve"> </w:t>
      </w:r>
      <w:bookmarkStart w:id="10007" w:name="_ETM_Q23_638810"/>
      <w:bookmarkEnd w:id="10007"/>
      <w:r>
        <w:rPr>
          <w:rtl/>
        </w:rPr>
        <w:t xml:space="preserve">אני </w:t>
      </w:r>
      <w:bookmarkStart w:id="10008" w:name="_ETM_Q23_639020"/>
      <w:bookmarkEnd w:id="10008"/>
      <w:r>
        <w:rPr>
          <w:rtl/>
        </w:rPr>
        <w:t xml:space="preserve">מתכוון </w:t>
      </w:r>
      <w:bookmarkStart w:id="10009" w:name="_ETM_Q23_640130"/>
      <w:bookmarkEnd w:id="10009"/>
      <w:r>
        <w:rPr>
          <w:rtl/>
        </w:rPr>
        <w:t>אליכם</w:t>
      </w:r>
      <w:r>
        <w:rPr>
          <w:rFonts w:hint="cs"/>
          <w:rtl/>
        </w:rPr>
        <w:t>,</w:t>
      </w:r>
      <w:r>
        <w:rPr>
          <w:rtl/>
        </w:rPr>
        <w:t xml:space="preserve"> </w:t>
      </w:r>
      <w:bookmarkStart w:id="10010" w:name="_ETM_Q23_641000"/>
      <w:bookmarkEnd w:id="10010"/>
      <w:r>
        <w:rPr>
          <w:rtl/>
        </w:rPr>
        <w:t xml:space="preserve">אזרחי </w:t>
      </w:r>
      <w:bookmarkStart w:id="10011" w:name="_ETM_Q23_641450"/>
      <w:bookmarkEnd w:id="10011"/>
      <w:r>
        <w:rPr>
          <w:rtl/>
        </w:rPr>
        <w:t xml:space="preserve">מדינת </w:t>
      </w:r>
      <w:bookmarkStart w:id="10012" w:name="_ETM_Q23_641810"/>
      <w:bookmarkEnd w:id="10012"/>
      <w:r>
        <w:rPr>
          <w:rtl/>
        </w:rPr>
        <w:t>ישראל</w:t>
      </w:r>
      <w:r>
        <w:rPr>
          <w:rFonts w:hint="cs"/>
          <w:rtl/>
        </w:rPr>
        <w:t>.</w:t>
      </w:r>
      <w:r>
        <w:rPr>
          <w:rtl/>
        </w:rPr>
        <w:t xml:space="preserve"> </w:t>
      </w:r>
      <w:bookmarkStart w:id="10013" w:name="_ETM_Q23_643310"/>
      <w:bookmarkEnd w:id="10013"/>
      <w:r>
        <w:rPr>
          <w:rtl/>
        </w:rPr>
        <w:t xml:space="preserve">אזרחי </w:t>
      </w:r>
      <w:bookmarkStart w:id="10014" w:name="_ETM_Q23_643819"/>
      <w:bookmarkEnd w:id="10014"/>
      <w:r>
        <w:rPr>
          <w:rtl/>
        </w:rPr>
        <w:t xml:space="preserve">ישראל </w:t>
      </w:r>
      <w:bookmarkStart w:id="10015" w:name="_ETM_Q23_644269"/>
      <w:bookmarkEnd w:id="10015"/>
      <w:r>
        <w:rPr>
          <w:rtl/>
        </w:rPr>
        <w:t xml:space="preserve">בשנים </w:t>
      </w:r>
      <w:bookmarkStart w:id="10016" w:name="_ETM_Q23_644719"/>
      <w:bookmarkEnd w:id="10016"/>
      <w:r>
        <w:rPr>
          <w:rtl/>
        </w:rPr>
        <w:t xml:space="preserve">הקרובות </w:t>
      </w:r>
      <w:bookmarkStart w:id="10017" w:name="_ETM_Q23_645200"/>
      <w:bookmarkEnd w:id="10017"/>
      <w:r>
        <w:rPr>
          <w:rtl/>
        </w:rPr>
        <w:t xml:space="preserve">ישלמו </w:t>
      </w:r>
      <w:bookmarkStart w:id="10018" w:name="_ETM_Q23_645799"/>
      <w:bookmarkEnd w:id="10018"/>
      <w:r>
        <w:rPr>
          <w:rtl/>
        </w:rPr>
        <w:t xml:space="preserve">על </w:t>
      </w:r>
      <w:bookmarkStart w:id="10019" w:name="_ETM_Q23_645889"/>
      <w:bookmarkEnd w:id="10019"/>
      <w:r>
        <w:rPr>
          <w:rtl/>
        </w:rPr>
        <w:t xml:space="preserve">חשבון </w:t>
      </w:r>
      <w:bookmarkStart w:id="10020" w:name="_ETM_Q23_646370"/>
      <w:bookmarkEnd w:id="10020"/>
      <w:r>
        <w:rPr>
          <w:rtl/>
        </w:rPr>
        <w:t xml:space="preserve">החוב </w:t>
      </w:r>
      <w:bookmarkStart w:id="10021" w:name="_ETM_Q23_646730"/>
      <w:bookmarkEnd w:id="10021"/>
      <w:r>
        <w:rPr>
          <w:rtl/>
        </w:rPr>
        <w:t xml:space="preserve">הלאומי </w:t>
      </w:r>
      <w:bookmarkStart w:id="10022" w:name="_ETM_Q23_647299"/>
      <w:bookmarkEnd w:id="10022"/>
      <w:r>
        <w:rPr>
          <w:rtl/>
        </w:rPr>
        <w:t xml:space="preserve">עשרות </w:t>
      </w:r>
      <w:bookmarkStart w:id="10023" w:name="_ETM_Q23_647810"/>
      <w:bookmarkStart w:id="10024" w:name="_ETM_Q23_648439"/>
      <w:bookmarkEnd w:id="10023"/>
      <w:bookmarkEnd w:id="10024"/>
      <w:r>
        <w:rPr>
          <w:rtl/>
        </w:rPr>
        <w:t xml:space="preserve">מיליארדי </w:t>
      </w:r>
      <w:bookmarkStart w:id="10025" w:name="_ETM_Q23_648950"/>
      <w:bookmarkEnd w:id="10025"/>
      <w:r>
        <w:rPr>
          <w:rtl/>
        </w:rPr>
        <w:t xml:space="preserve">שקלים </w:t>
      </w:r>
      <w:bookmarkStart w:id="10026" w:name="_ETM_Q23_649370"/>
      <w:bookmarkEnd w:id="10026"/>
      <w:r>
        <w:rPr>
          <w:rtl/>
        </w:rPr>
        <w:t xml:space="preserve">יותר </w:t>
      </w:r>
      <w:bookmarkStart w:id="10027" w:name="_ETM_Q23_649590"/>
      <w:bookmarkStart w:id="10028" w:name="_ETM_Q23_650670"/>
      <w:bookmarkEnd w:id="10027"/>
      <w:bookmarkEnd w:id="10028"/>
      <w:r>
        <w:rPr>
          <w:rFonts w:hint="cs"/>
          <w:rtl/>
        </w:rPr>
        <w:t>כ</w:t>
      </w:r>
      <w:r>
        <w:rPr>
          <w:rtl/>
        </w:rPr>
        <w:t xml:space="preserve">מחיר </w:t>
      </w:r>
      <w:bookmarkStart w:id="10029" w:name="_ETM_Q23_651770"/>
      <w:bookmarkEnd w:id="10029"/>
      <w:r>
        <w:rPr>
          <w:rtl/>
        </w:rPr>
        <w:t xml:space="preserve">על </w:t>
      </w:r>
      <w:bookmarkStart w:id="10030" w:name="_ETM_Q23_651950"/>
      <w:bookmarkStart w:id="10031" w:name="_ETM_Q23_652010"/>
      <w:bookmarkEnd w:id="10030"/>
      <w:bookmarkEnd w:id="10031"/>
      <w:r>
        <w:rPr>
          <w:rFonts w:hint="cs"/>
          <w:rtl/>
        </w:rPr>
        <w:t>ה</w:t>
      </w:r>
      <w:r>
        <w:rPr>
          <w:rtl/>
        </w:rPr>
        <w:t xml:space="preserve">מדיניות </w:t>
      </w:r>
      <w:bookmarkStart w:id="10032" w:name="_ETM_Q23_652459"/>
      <w:bookmarkEnd w:id="10032"/>
      <w:r>
        <w:rPr>
          <w:rtl/>
        </w:rPr>
        <w:t xml:space="preserve">המופקרת </w:t>
      </w:r>
      <w:bookmarkStart w:id="10033" w:name="_ETM_Q23_653330"/>
      <w:bookmarkEnd w:id="10033"/>
      <w:r>
        <w:rPr>
          <w:rFonts w:hint="cs"/>
          <w:rtl/>
        </w:rPr>
        <w:t>ו</w:t>
      </w:r>
      <w:r>
        <w:rPr>
          <w:rtl/>
        </w:rPr>
        <w:t xml:space="preserve">הכושלת </w:t>
      </w:r>
      <w:bookmarkStart w:id="10034" w:name="_ETM_Q23_653900"/>
      <w:bookmarkEnd w:id="10034"/>
      <w:r>
        <w:rPr>
          <w:rtl/>
        </w:rPr>
        <w:t xml:space="preserve">של </w:t>
      </w:r>
      <w:bookmarkStart w:id="10035" w:name="_ETM_Q23_654050"/>
      <w:bookmarkEnd w:id="10035"/>
      <w:r>
        <w:rPr>
          <w:rtl/>
        </w:rPr>
        <w:t xml:space="preserve">שר </w:t>
      </w:r>
      <w:bookmarkStart w:id="10036" w:name="_ETM_Q23_654319"/>
      <w:bookmarkEnd w:id="10036"/>
      <w:r>
        <w:rPr>
          <w:rFonts w:hint="cs"/>
          <w:rtl/>
        </w:rPr>
        <w:t>ה</w:t>
      </w:r>
      <w:r>
        <w:rPr>
          <w:rtl/>
        </w:rPr>
        <w:t>אוצר</w:t>
      </w:r>
      <w:r>
        <w:rPr>
          <w:rFonts w:hint="cs"/>
          <w:rtl/>
        </w:rPr>
        <w:t>,</w:t>
      </w:r>
      <w:r>
        <w:rPr>
          <w:rtl/>
        </w:rPr>
        <w:t xml:space="preserve"> </w:t>
      </w:r>
      <w:bookmarkStart w:id="10037" w:name="_ETM_Q23_655430"/>
      <w:bookmarkEnd w:id="10037"/>
      <w:r>
        <w:rPr>
          <w:rFonts w:hint="cs"/>
          <w:rtl/>
        </w:rPr>
        <w:t>ו</w:t>
      </w:r>
      <w:r>
        <w:rPr>
          <w:rtl/>
        </w:rPr>
        <w:t xml:space="preserve">של </w:t>
      </w:r>
      <w:bookmarkStart w:id="10038" w:name="_ETM_Q23_655760"/>
      <w:bookmarkEnd w:id="10038"/>
      <w:r>
        <w:rPr>
          <w:rtl/>
        </w:rPr>
        <w:t xml:space="preserve">כל </w:t>
      </w:r>
      <w:bookmarkStart w:id="10039" w:name="_ETM_Q23_656030"/>
      <w:bookmarkEnd w:id="10039"/>
      <w:r>
        <w:rPr>
          <w:rtl/>
        </w:rPr>
        <w:t>הממשלה</w:t>
      </w:r>
      <w:r>
        <w:rPr>
          <w:rFonts w:hint="cs"/>
          <w:rtl/>
        </w:rPr>
        <w:t>,</w:t>
      </w:r>
      <w:r>
        <w:rPr>
          <w:rtl/>
        </w:rPr>
        <w:t xml:space="preserve"> </w:t>
      </w:r>
      <w:bookmarkStart w:id="10040" w:name="_ETM_Q23_656389"/>
      <w:bookmarkEnd w:id="10040"/>
      <w:r>
        <w:rPr>
          <w:rtl/>
        </w:rPr>
        <w:t>כמובן</w:t>
      </w:r>
      <w:r>
        <w:rPr>
          <w:rFonts w:hint="cs"/>
          <w:rtl/>
        </w:rPr>
        <w:t>.</w:t>
      </w:r>
      <w:r>
        <w:rPr>
          <w:rtl/>
        </w:rPr>
        <w:t xml:space="preserve"> ואני </w:t>
      </w:r>
      <w:bookmarkStart w:id="10041" w:name="_ETM_Q23_657690"/>
      <w:bookmarkEnd w:id="10041"/>
      <w:r>
        <w:rPr>
          <w:rtl/>
        </w:rPr>
        <w:t xml:space="preserve">אומר </w:t>
      </w:r>
      <w:bookmarkStart w:id="10042" w:name="_ETM_Q23_657959"/>
      <w:bookmarkEnd w:id="10042"/>
      <w:r>
        <w:rPr>
          <w:rtl/>
        </w:rPr>
        <w:t>לכם</w:t>
      </w:r>
      <w:r>
        <w:rPr>
          <w:rFonts w:hint="cs"/>
          <w:rtl/>
        </w:rPr>
        <w:t>,</w:t>
      </w:r>
      <w:r>
        <w:rPr>
          <w:rtl/>
        </w:rPr>
        <w:t xml:space="preserve"> </w:t>
      </w:r>
      <w:bookmarkStart w:id="10043" w:name="_ETM_Q23_658910"/>
      <w:bookmarkEnd w:id="10043"/>
      <w:r>
        <w:rPr>
          <w:rtl/>
        </w:rPr>
        <w:t xml:space="preserve">לפחות </w:t>
      </w:r>
      <w:bookmarkStart w:id="10044" w:name="_ETM_Q23_659660"/>
      <w:bookmarkEnd w:id="10044"/>
      <w:r>
        <w:rPr>
          <w:rtl/>
        </w:rPr>
        <w:t xml:space="preserve">במקרה </w:t>
      </w:r>
      <w:bookmarkStart w:id="10045" w:name="_ETM_Q23_660050"/>
      <w:bookmarkEnd w:id="10045"/>
      <w:r>
        <w:rPr>
          <w:rtl/>
        </w:rPr>
        <w:t xml:space="preserve">של </w:t>
      </w:r>
      <w:bookmarkStart w:id="10046" w:name="_ETM_Q23_660230"/>
      <w:bookmarkEnd w:id="10046"/>
      <w:proofErr w:type="spellStart"/>
      <w:r>
        <w:rPr>
          <w:rtl/>
        </w:rPr>
        <w:t>מו</w:t>
      </w:r>
      <w:r>
        <w:rPr>
          <w:rFonts w:hint="cs"/>
          <w:rtl/>
        </w:rPr>
        <w:t>ד</w:t>
      </w:r>
      <w:r>
        <w:rPr>
          <w:rtl/>
        </w:rPr>
        <w:t>י</w:t>
      </w:r>
      <w:r>
        <w:rPr>
          <w:rFonts w:hint="cs"/>
          <w:rtl/>
        </w:rPr>
        <w:t>'</w:t>
      </w:r>
      <w:r>
        <w:rPr>
          <w:rtl/>
        </w:rPr>
        <w:t>ס</w:t>
      </w:r>
      <w:proofErr w:type="spellEnd"/>
      <w:r>
        <w:rPr>
          <w:rtl/>
        </w:rPr>
        <w:t xml:space="preserve"> </w:t>
      </w:r>
      <w:bookmarkStart w:id="10047" w:name="_ETM_Q23_661150"/>
      <w:bookmarkEnd w:id="10047"/>
      <w:r>
        <w:rPr>
          <w:rtl/>
        </w:rPr>
        <w:t xml:space="preserve">היה </w:t>
      </w:r>
      <w:bookmarkStart w:id="10048" w:name="_ETM_Q23_661749"/>
      <w:bookmarkEnd w:id="10048"/>
      <w:r>
        <w:rPr>
          <w:rtl/>
        </w:rPr>
        <w:t xml:space="preserve">אפשר </w:t>
      </w:r>
      <w:bookmarkStart w:id="10049" w:name="_ETM_Q23_662560"/>
      <w:bookmarkEnd w:id="10049"/>
      <w:r>
        <w:rPr>
          <w:rtl/>
        </w:rPr>
        <w:t xml:space="preserve">למנוע </w:t>
      </w:r>
      <w:bookmarkStart w:id="10050" w:name="_ETM_Q23_663549"/>
      <w:bookmarkEnd w:id="10050"/>
      <w:r>
        <w:rPr>
          <w:rtl/>
        </w:rPr>
        <w:t xml:space="preserve">את </w:t>
      </w:r>
      <w:bookmarkStart w:id="10051" w:name="_ETM_Q23_663730"/>
      <w:bookmarkEnd w:id="10051"/>
      <w:r>
        <w:rPr>
          <w:rtl/>
        </w:rPr>
        <w:t xml:space="preserve">הורדת </w:t>
      </w:r>
      <w:bookmarkStart w:id="10052" w:name="_ETM_Q23_664090"/>
      <w:bookmarkEnd w:id="10052"/>
      <w:r>
        <w:rPr>
          <w:rtl/>
        </w:rPr>
        <w:t xml:space="preserve">דירוג </w:t>
      </w:r>
      <w:bookmarkStart w:id="10053" w:name="_ETM_Q23_664389"/>
      <w:bookmarkEnd w:id="10053"/>
      <w:r>
        <w:rPr>
          <w:rtl/>
        </w:rPr>
        <w:t>האשראי</w:t>
      </w:r>
      <w:r>
        <w:rPr>
          <w:rFonts w:hint="cs"/>
          <w:rtl/>
        </w:rPr>
        <w:t>,</w:t>
      </w:r>
      <w:r>
        <w:rPr>
          <w:rtl/>
        </w:rPr>
        <w:t xml:space="preserve"> </w:t>
      </w:r>
      <w:bookmarkStart w:id="10054" w:name="_ETM_Q23_665319"/>
      <w:bookmarkStart w:id="10055" w:name="_ETM_Q23_665590"/>
      <w:bookmarkEnd w:id="10054"/>
      <w:bookmarkEnd w:id="10055"/>
      <w:r>
        <w:rPr>
          <w:rtl/>
        </w:rPr>
        <w:t xml:space="preserve">אם </w:t>
      </w:r>
      <w:bookmarkStart w:id="10056" w:name="_ETM_Q23_665680"/>
      <w:bookmarkEnd w:id="10056"/>
      <w:r>
        <w:rPr>
          <w:rFonts w:hint="cs"/>
          <w:rtl/>
        </w:rPr>
        <w:t xml:space="preserve">רק </w:t>
      </w:r>
      <w:r>
        <w:rPr>
          <w:rtl/>
        </w:rPr>
        <w:t xml:space="preserve">ממשלת </w:t>
      </w:r>
      <w:bookmarkStart w:id="10057" w:name="_ETM_Q23_666099"/>
      <w:bookmarkEnd w:id="10057"/>
      <w:r>
        <w:rPr>
          <w:rtl/>
        </w:rPr>
        <w:t>ישראל</w:t>
      </w:r>
      <w:r>
        <w:rPr>
          <w:rFonts w:hint="cs"/>
          <w:rtl/>
        </w:rPr>
        <w:t>,</w:t>
      </w:r>
      <w:r>
        <w:rPr>
          <w:rtl/>
        </w:rPr>
        <w:t xml:space="preserve"> </w:t>
      </w:r>
      <w:bookmarkStart w:id="10058" w:name="_ETM_Q23_666579"/>
      <w:bookmarkEnd w:id="10058"/>
      <w:r>
        <w:rPr>
          <w:rtl/>
        </w:rPr>
        <w:t xml:space="preserve">ממשלת </w:t>
      </w:r>
      <w:bookmarkStart w:id="10059" w:name="_ETM_Q23_666969"/>
      <w:bookmarkEnd w:id="10059"/>
      <w:r>
        <w:rPr>
          <w:rtl/>
        </w:rPr>
        <w:t xml:space="preserve">נתניהו </w:t>
      </w:r>
      <w:bookmarkStart w:id="10060" w:name="_ETM_Q23_667389"/>
      <w:bookmarkEnd w:id="10060"/>
      <w:proofErr w:type="spellStart"/>
      <w:r>
        <w:rPr>
          <w:rFonts w:hint="cs"/>
          <w:rtl/>
        </w:rPr>
        <w:t>ו</w:t>
      </w:r>
      <w:r>
        <w:rPr>
          <w:rtl/>
        </w:rPr>
        <w:t>סמוטריץ</w:t>
      </w:r>
      <w:proofErr w:type="spellEnd"/>
      <w:r>
        <w:rPr>
          <w:rtl/>
        </w:rPr>
        <w:t>'</w:t>
      </w:r>
      <w:r>
        <w:rPr>
          <w:rFonts w:hint="cs"/>
          <w:rtl/>
        </w:rPr>
        <w:t>,</w:t>
      </w:r>
      <w:r>
        <w:rPr>
          <w:rtl/>
        </w:rPr>
        <w:t xml:space="preserve"> </w:t>
      </w:r>
      <w:bookmarkStart w:id="10061" w:name="_ETM_Q23_668420"/>
      <w:bookmarkEnd w:id="10061"/>
      <w:r>
        <w:rPr>
          <w:rtl/>
        </w:rPr>
        <w:t xml:space="preserve">הייתה </w:t>
      </w:r>
      <w:bookmarkStart w:id="10062" w:name="_ETM_Q23_668780"/>
      <w:bookmarkEnd w:id="10062"/>
      <w:r>
        <w:rPr>
          <w:rtl/>
        </w:rPr>
        <w:t xml:space="preserve">מקצצת </w:t>
      </w:r>
      <w:bookmarkStart w:id="10063" w:name="_ETM_Q23_670070"/>
      <w:bookmarkEnd w:id="10063"/>
      <w:r>
        <w:rPr>
          <w:rtl/>
        </w:rPr>
        <w:t xml:space="preserve">באופן </w:t>
      </w:r>
      <w:bookmarkStart w:id="10064" w:name="_ETM_Q23_670460"/>
      <w:bookmarkEnd w:id="10064"/>
      <w:r>
        <w:rPr>
          <w:rtl/>
        </w:rPr>
        <w:t xml:space="preserve">משמעותי </w:t>
      </w:r>
      <w:bookmarkStart w:id="10065" w:name="_ETM_Q23_671390"/>
      <w:bookmarkEnd w:id="10065"/>
      <w:r>
        <w:rPr>
          <w:rtl/>
        </w:rPr>
        <w:t xml:space="preserve">בכספים </w:t>
      </w:r>
      <w:bookmarkStart w:id="10066" w:name="_ETM_Q23_671930"/>
      <w:bookmarkEnd w:id="10066"/>
      <w:r>
        <w:rPr>
          <w:rtl/>
        </w:rPr>
        <w:t xml:space="preserve">הקואליציוניים </w:t>
      </w:r>
      <w:bookmarkStart w:id="10067" w:name="_ETM_Q23_672650"/>
      <w:bookmarkEnd w:id="10067"/>
      <w:r>
        <w:rPr>
          <w:rtl/>
        </w:rPr>
        <w:t xml:space="preserve">הפוליטיים </w:t>
      </w:r>
      <w:bookmarkStart w:id="10068" w:name="_ETM_Q23_673670"/>
      <w:bookmarkEnd w:id="10068"/>
      <w:r>
        <w:rPr>
          <w:rtl/>
        </w:rPr>
        <w:t xml:space="preserve">וסוגרת </w:t>
      </w:r>
      <w:bookmarkStart w:id="10069" w:name="_ETM_Q23_674330"/>
      <w:bookmarkEnd w:id="10069"/>
      <w:r>
        <w:rPr>
          <w:rtl/>
        </w:rPr>
        <w:t>ב</w:t>
      </w:r>
      <w:r>
        <w:rPr>
          <w:rFonts w:hint="cs"/>
          <w:rtl/>
        </w:rPr>
        <w:t>י</w:t>
      </w:r>
      <w:r>
        <w:rPr>
          <w:rtl/>
        </w:rPr>
        <w:t xml:space="preserve">ן </w:t>
      </w:r>
      <w:bookmarkStart w:id="10070" w:name="_ETM_Q23_674600"/>
      <w:bookmarkEnd w:id="10070"/>
      <w:r>
        <w:rPr>
          <w:rtl/>
        </w:rPr>
        <w:t xml:space="preserve">10 </w:t>
      </w:r>
      <w:bookmarkStart w:id="10071" w:name="_ETM_Q23_675190"/>
      <w:bookmarkEnd w:id="10071"/>
      <w:r>
        <w:rPr>
          <w:rtl/>
        </w:rPr>
        <w:t xml:space="preserve">ל-12 </w:t>
      </w:r>
      <w:bookmarkStart w:id="10072" w:name="_ETM_Q23_676120"/>
      <w:bookmarkEnd w:id="10072"/>
      <w:r>
        <w:rPr>
          <w:rtl/>
        </w:rPr>
        <w:t xml:space="preserve">משרדים </w:t>
      </w:r>
      <w:bookmarkStart w:id="10073" w:name="_ETM_Q23_676630"/>
      <w:bookmarkEnd w:id="10073"/>
      <w:r>
        <w:rPr>
          <w:rtl/>
        </w:rPr>
        <w:t>מיותרים</w:t>
      </w:r>
      <w:r>
        <w:rPr>
          <w:rFonts w:hint="cs"/>
          <w:rtl/>
        </w:rPr>
        <w:t>.</w:t>
      </w:r>
      <w:r>
        <w:rPr>
          <w:rtl/>
        </w:rPr>
        <w:t xml:space="preserve"> </w:t>
      </w:r>
      <w:bookmarkStart w:id="10074" w:name="_ETM_Q23_678290"/>
      <w:bookmarkEnd w:id="10074"/>
      <w:r>
        <w:rPr>
          <w:rtl/>
        </w:rPr>
        <w:t xml:space="preserve">אבל </w:t>
      </w:r>
      <w:bookmarkStart w:id="10075" w:name="_ETM_Q23_679590"/>
      <w:bookmarkEnd w:id="10075"/>
      <w:r>
        <w:rPr>
          <w:rtl/>
        </w:rPr>
        <w:t xml:space="preserve">זה </w:t>
      </w:r>
      <w:bookmarkStart w:id="10076" w:name="_ETM_Q23_679830"/>
      <w:bookmarkEnd w:id="10076"/>
      <w:r>
        <w:rPr>
          <w:rtl/>
        </w:rPr>
        <w:t xml:space="preserve">לא </w:t>
      </w:r>
      <w:bookmarkStart w:id="10077" w:name="_ETM_Q23_679980"/>
      <w:bookmarkEnd w:id="10077"/>
      <w:r>
        <w:rPr>
          <w:rtl/>
        </w:rPr>
        <w:t>קרה</w:t>
      </w:r>
      <w:r>
        <w:rPr>
          <w:rFonts w:hint="cs"/>
          <w:rtl/>
        </w:rPr>
        <w:t>,</w:t>
      </w:r>
      <w:r>
        <w:rPr>
          <w:rtl/>
        </w:rPr>
        <w:t xml:space="preserve"> </w:t>
      </w:r>
      <w:bookmarkStart w:id="10078" w:name="_ETM_Q23_681470"/>
      <w:bookmarkEnd w:id="10078"/>
      <w:r>
        <w:rPr>
          <w:rtl/>
        </w:rPr>
        <w:t xml:space="preserve">ובשנים </w:t>
      </w:r>
      <w:bookmarkStart w:id="10079" w:name="_ETM_Q23_681950"/>
      <w:bookmarkEnd w:id="10079"/>
      <w:r>
        <w:rPr>
          <w:rtl/>
        </w:rPr>
        <w:t>הקרובות</w:t>
      </w:r>
      <w:r w:rsidR="00790CFC">
        <w:rPr>
          <w:rFonts w:hint="cs"/>
          <w:rtl/>
        </w:rPr>
        <w:t>,</w:t>
      </w:r>
      <w:r>
        <w:rPr>
          <w:rtl/>
        </w:rPr>
        <w:t xml:space="preserve"> </w:t>
      </w:r>
      <w:bookmarkStart w:id="10080" w:name="_ETM_Q23_682580"/>
      <w:bookmarkEnd w:id="10080"/>
      <w:r>
        <w:rPr>
          <w:rtl/>
        </w:rPr>
        <w:t xml:space="preserve">במקום </w:t>
      </w:r>
      <w:bookmarkStart w:id="10081" w:name="_ETM_Q23_683090"/>
      <w:bookmarkEnd w:id="10081"/>
      <w:r>
        <w:rPr>
          <w:rtl/>
        </w:rPr>
        <w:t>להשקיע</w:t>
      </w:r>
      <w:r>
        <w:rPr>
          <w:rFonts w:hint="cs"/>
          <w:rtl/>
        </w:rPr>
        <w:t>,</w:t>
      </w:r>
      <w:r>
        <w:rPr>
          <w:rtl/>
        </w:rPr>
        <w:t xml:space="preserve"> </w:t>
      </w:r>
      <w:bookmarkStart w:id="10082" w:name="_ETM_Q23_684049"/>
      <w:bookmarkEnd w:id="10082"/>
      <w:r>
        <w:rPr>
          <w:rtl/>
        </w:rPr>
        <w:t>חברים</w:t>
      </w:r>
      <w:r>
        <w:rPr>
          <w:rFonts w:hint="cs"/>
          <w:rtl/>
        </w:rPr>
        <w:t>,</w:t>
      </w:r>
      <w:r>
        <w:rPr>
          <w:rtl/>
        </w:rPr>
        <w:t xml:space="preserve"> </w:t>
      </w:r>
      <w:bookmarkStart w:id="10083" w:name="_ETM_Q23_684790"/>
      <w:bookmarkEnd w:id="10083"/>
      <w:r>
        <w:rPr>
          <w:rtl/>
        </w:rPr>
        <w:t>בחינוך</w:t>
      </w:r>
      <w:r>
        <w:rPr>
          <w:rFonts w:hint="cs"/>
          <w:rtl/>
        </w:rPr>
        <w:t>,</w:t>
      </w:r>
      <w:r>
        <w:rPr>
          <w:rtl/>
        </w:rPr>
        <w:t xml:space="preserve"> </w:t>
      </w:r>
      <w:bookmarkStart w:id="10084" w:name="_ETM_Q23_685980"/>
      <w:bookmarkEnd w:id="10084"/>
      <w:r>
        <w:rPr>
          <w:rFonts w:hint="cs"/>
          <w:rtl/>
        </w:rPr>
        <w:t>ב</w:t>
      </w:r>
      <w:r>
        <w:rPr>
          <w:rtl/>
        </w:rPr>
        <w:t>בריאות</w:t>
      </w:r>
      <w:r>
        <w:rPr>
          <w:rFonts w:hint="cs"/>
          <w:rtl/>
        </w:rPr>
        <w:t>,</w:t>
      </w:r>
      <w:r>
        <w:rPr>
          <w:rtl/>
        </w:rPr>
        <w:t xml:space="preserve"> </w:t>
      </w:r>
      <w:bookmarkStart w:id="10085" w:name="_ETM_Q23_687190"/>
      <w:bookmarkEnd w:id="10085"/>
      <w:r>
        <w:rPr>
          <w:rtl/>
        </w:rPr>
        <w:t xml:space="preserve">בתשתיות </w:t>
      </w:r>
      <w:bookmarkStart w:id="10086" w:name="_ETM_Q23_688000"/>
      <w:bookmarkEnd w:id="10086"/>
      <w:r>
        <w:rPr>
          <w:rtl/>
        </w:rPr>
        <w:t>תחבורה</w:t>
      </w:r>
      <w:r>
        <w:rPr>
          <w:rFonts w:hint="cs"/>
          <w:rtl/>
        </w:rPr>
        <w:t>,</w:t>
      </w:r>
      <w:r>
        <w:rPr>
          <w:rtl/>
        </w:rPr>
        <w:t xml:space="preserve"> </w:t>
      </w:r>
      <w:bookmarkStart w:id="10087" w:name="_ETM_Q23_689200"/>
      <w:bookmarkEnd w:id="10087"/>
      <w:r>
        <w:rPr>
          <w:rtl/>
        </w:rPr>
        <w:t>ברווחה</w:t>
      </w:r>
      <w:r>
        <w:rPr>
          <w:rFonts w:hint="cs"/>
          <w:rtl/>
        </w:rPr>
        <w:t>,</w:t>
      </w:r>
      <w:r>
        <w:rPr>
          <w:rtl/>
        </w:rPr>
        <w:t xml:space="preserve"> </w:t>
      </w:r>
      <w:bookmarkStart w:id="10088" w:name="_ETM_Q23_690409"/>
      <w:bookmarkEnd w:id="10088"/>
      <w:r>
        <w:rPr>
          <w:rtl/>
        </w:rPr>
        <w:t xml:space="preserve">הכסף </w:t>
      </w:r>
      <w:bookmarkStart w:id="10089" w:name="_ETM_Q23_691219"/>
      <w:bookmarkEnd w:id="10089"/>
      <w:r>
        <w:rPr>
          <w:rtl/>
        </w:rPr>
        <w:t>יל</w:t>
      </w:r>
      <w:bookmarkStart w:id="10090" w:name="_ETM_Q23_692030"/>
      <w:bookmarkEnd w:id="10090"/>
      <w:r>
        <w:rPr>
          <w:rFonts w:hint="cs"/>
          <w:rtl/>
        </w:rPr>
        <w:t>ך ל</w:t>
      </w:r>
      <w:r>
        <w:rPr>
          <w:rtl/>
        </w:rPr>
        <w:t xml:space="preserve">תשלום </w:t>
      </w:r>
      <w:bookmarkStart w:id="10091" w:name="_ETM_Q23_692569"/>
      <w:bookmarkEnd w:id="10091"/>
      <w:r>
        <w:rPr>
          <w:rtl/>
        </w:rPr>
        <w:t>חובות</w:t>
      </w:r>
      <w:r>
        <w:rPr>
          <w:rFonts w:hint="cs"/>
          <w:rtl/>
        </w:rPr>
        <w:t>,</w:t>
      </w:r>
      <w:r>
        <w:rPr>
          <w:rtl/>
        </w:rPr>
        <w:t xml:space="preserve"> </w:t>
      </w:r>
      <w:bookmarkStart w:id="10092" w:name="_ETM_Q23_693670"/>
      <w:bookmarkEnd w:id="10092"/>
      <w:r>
        <w:rPr>
          <w:rtl/>
        </w:rPr>
        <w:t xml:space="preserve">כמורשת </w:t>
      </w:r>
      <w:bookmarkStart w:id="10093" w:name="_ETM_Q23_694420"/>
      <w:bookmarkEnd w:id="10093"/>
      <w:r>
        <w:rPr>
          <w:rtl/>
        </w:rPr>
        <w:t>בצ</w:t>
      </w:r>
      <w:r>
        <w:rPr>
          <w:rFonts w:hint="cs"/>
          <w:rtl/>
        </w:rPr>
        <w:t xml:space="preserve">לאל </w:t>
      </w:r>
      <w:r>
        <w:rPr>
          <w:rtl/>
        </w:rPr>
        <w:t xml:space="preserve">סמוטריץ' </w:t>
      </w:r>
      <w:bookmarkStart w:id="10094" w:name="_ETM_Q23_695980"/>
      <w:bookmarkEnd w:id="10094"/>
      <w:r>
        <w:rPr>
          <w:rtl/>
        </w:rPr>
        <w:t>וכלכל</w:t>
      </w:r>
      <w:r>
        <w:rPr>
          <w:rFonts w:hint="cs"/>
          <w:rtl/>
        </w:rPr>
        <w:t>ת</w:t>
      </w:r>
      <w:r>
        <w:rPr>
          <w:rtl/>
        </w:rPr>
        <w:t xml:space="preserve"> </w:t>
      </w:r>
      <w:bookmarkStart w:id="10095" w:name="_ETM_Q23_696610"/>
      <w:bookmarkEnd w:id="10095"/>
      <w:r>
        <w:rPr>
          <w:rtl/>
        </w:rPr>
        <w:t xml:space="preserve">בעזרת </w:t>
      </w:r>
      <w:bookmarkStart w:id="10096" w:name="_ETM_Q23_697059"/>
      <w:bookmarkEnd w:id="10096"/>
      <w:r>
        <w:rPr>
          <w:rtl/>
        </w:rPr>
        <w:t xml:space="preserve">השם </w:t>
      </w:r>
      <w:bookmarkStart w:id="10097" w:name="_ETM_Q23_697330"/>
      <w:bookmarkEnd w:id="10097"/>
      <w:r>
        <w:rPr>
          <w:rtl/>
        </w:rPr>
        <w:t>שלו</w:t>
      </w:r>
      <w:r>
        <w:rPr>
          <w:rFonts w:hint="cs"/>
          <w:rtl/>
        </w:rPr>
        <w:t>.</w:t>
      </w:r>
      <w:bookmarkStart w:id="10098" w:name="_ETM_Q23_698247"/>
      <w:bookmarkStart w:id="10099" w:name="_ETM_Q23_698340"/>
      <w:bookmarkStart w:id="10100" w:name="_ETM_Q23_698391"/>
      <w:bookmarkStart w:id="10101" w:name="_ETM_Q23_698476"/>
      <w:bookmarkStart w:id="10102" w:name="_ETM_Q23_698200"/>
      <w:bookmarkEnd w:id="10098"/>
      <w:bookmarkEnd w:id="10099"/>
      <w:bookmarkEnd w:id="10100"/>
      <w:bookmarkEnd w:id="10101"/>
      <w:bookmarkEnd w:id="10102"/>
      <w:r>
        <w:rPr>
          <w:rFonts w:hint="cs"/>
          <w:rtl/>
        </w:rPr>
        <w:t xml:space="preserve"> </w:t>
      </w:r>
      <w:r>
        <w:rPr>
          <w:rtl/>
        </w:rPr>
        <w:t xml:space="preserve">ואם </w:t>
      </w:r>
      <w:bookmarkStart w:id="10103" w:name="_ETM_Q23_698590"/>
      <w:bookmarkEnd w:id="10103"/>
      <w:r>
        <w:rPr>
          <w:rtl/>
        </w:rPr>
        <w:t xml:space="preserve">לא </w:t>
      </w:r>
      <w:bookmarkStart w:id="10104" w:name="_ETM_Q23_698739"/>
      <w:bookmarkEnd w:id="10104"/>
      <w:r>
        <w:rPr>
          <w:rtl/>
        </w:rPr>
        <w:t xml:space="preserve">נחליף </w:t>
      </w:r>
      <w:bookmarkStart w:id="10105" w:name="_ETM_Q23_699219"/>
      <w:bookmarkEnd w:id="10105"/>
      <w:r>
        <w:rPr>
          <w:rtl/>
        </w:rPr>
        <w:t xml:space="preserve">אותו </w:t>
      </w:r>
      <w:bookmarkStart w:id="10106" w:name="_ETM_Q23_699849"/>
      <w:bookmarkEnd w:id="10106"/>
      <w:r>
        <w:rPr>
          <w:rtl/>
        </w:rPr>
        <w:t>בהקדם</w:t>
      </w:r>
      <w:r>
        <w:rPr>
          <w:rFonts w:hint="cs"/>
          <w:rtl/>
        </w:rPr>
        <w:t>,</w:t>
      </w:r>
      <w:r>
        <w:rPr>
          <w:rtl/>
        </w:rPr>
        <w:t xml:space="preserve"> </w:t>
      </w:r>
      <w:bookmarkStart w:id="10107" w:name="_ETM_Q23_700790"/>
      <w:bookmarkEnd w:id="10107"/>
      <w:r>
        <w:rPr>
          <w:rtl/>
        </w:rPr>
        <w:t xml:space="preserve">ואת </w:t>
      </w:r>
      <w:bookmarkStart w:id="10108" w:name="_ETM_Q23_701059"/>
      <w:bookmarkEnd w:id="10108"/>
      <w:r>
        <w:rPr>
          <w:rtl/>
        </w:rPr>
        <w:t xml:space="preserve">כל </w:t>
      </w:r>
      <w:bookmarkStart w:id="10109" w:name="_ETM_Q23_701269"/>
      <w:bookmarkEnd w:id="10109"/>
      <w:r>
        <w:rPr>
          <w:rFonts w:hint="cs"/>
          <w:rtl/>
        </w:rPr>
        <w:t>ה</w:t>
      </w:r>
      <w:r>
        <w:rPr>
          <w:rtl/>
        </w:rPr>
        <w:t xml:space="preserve">ממשלה </w:t>
      </w:r>
      <w:bookmarkStart w:id="10110" w:name="_ETM_Q23_701750"/>
      <w:bookmarkEnd w:id="10110"/>
      <w:r>
        <w:rPr>
          <w:rtl/>
        </w:rPr>
        <w:t>הזאת</w:t>
      </w:r>
      <w:r>
        <w:rPr>
          <w:rFonts w:hint="cs"/>
          <w:rtl/>
        </w:rPr>
        <w:t>,</w:t>
      </w:r>
      <w:r>
        <w:rPr>
          <w:rtl/>
        </w:rPr>
        <w:t xml:space="preserve"> </w:t>
      </w:r>
      <w:bookmarkStart w:id="10111" w:name="_ETM_Q23_702110"/>
      <w:bookmarkEnd w:id="10111"/>
      <w:r>
        <w:rPr>
          <w:rtl/>
        </w:rPr>
        <w:t xml:space="preserve">בקרוב </w:t>
      </w:r>
      <w:bookmarkStart w:id="10112" w:name="_ETM_Q23_703059"/>
      <w:bookmarkEnd w:id="10112"/>
      <w:r>
        <w:rPr>
          <w:rtl/>
        </w:rPr>
        <w:t xml:space="preserve">לא </w:t>
      </w:r>
      <w:bookmarkStart w:id="10113" w:name="_ETM_Q23_703389"/>
      <w:bookmarkEnd w:id="10113"/>
      <w:r w:rsidR="00790CFC">
        <w:rPr>
          <w:rFonts w:hint="cs"/>
          <w:rtl/>
        </w:rPr>
        <w:t xml:space="preserve">יישארו </w:t>
      </w:r>
      <w:bookmarkStart w:id="10114" w:name="_ETM_Q23_703900"/>
      <w:bookmarkEnd w:id="10114"/>
      <w:r>
        <w:rPr>
          <w:rtl/>
        </w:rPr>
        <w:t xml:space="preserve">כאן </w:t>
      </w:r>
      <w:bookmarkStart w:id="10115" w:name="_ETM_Q23_704469"/>
      <w:bookmarkEnd w:id="10115"/>
      <w:r>
        <w:rPr>
          <w:rtl/>
        </w:rPr>
        <w:t xml:space="preserve">לא </w:t>
      </w:r>
      <w:bookmarkStart w:id="10116" w:name="_ETM_Q23_704709"/>
      <w:bookmarkEnd w:id="10116"/>
      <w:r>
        <w:rPr>
          <w:rtl/>
        </w:rPr>
        <w:t xml:space="preserve">כלכלה </w:t>
      </w:r>
      <w:bookmarkStart w:id="10117" w:name="_ETM_Q23_705620"/>
      <w:bookmarkEnd w:id="10117"/>
      <w:r>
        <w:rPr>
          <w:rtl/>
        </w:rPr>
        <w:t xml:space="preserve">ולא </w:t>
      </w:r>
      <w:bookmarkStart w:id="10118" w:name="_ETM_Q23_706040"/>
      <w:bookmarkEnd w:id="10118"/>
      <w:r>
        <w:rPr>
          <w:rtl/>
        </w:rPr>
        <w:t>מדינה</w:t>
      </w:r>
      <w:r>
        <w:rPr>
          <w:rFonts w:hint="cs"/>
          <w:rtl/>
        </w:rPr>
        <w:t>.</w:t>
      </w:r>
      <w:r>
        <w:rPr>
          <w:rtl/>
        </w:rPr>
        <w:t xml:space="preserve"> </w:t>
      </w:r>
      <w:bookmarkStart w:id="10119" w:name="_ETM_Q23_706849"/>
      <w:bookmarkEnd w:id="10119"/>
      <w:r>
        <w:rPr>
          <w:rtl/>
        </w:rPr>
        <w:t>תודה</w:t>
      </w:r>
      <w:r>
        <w:rPr>
          <w:rFonts w:hint="cs"/>
          <w:rtl/>
        </w:rPr>
        <w:t xml:space="preserve"> רבה. </w:t>
      </w:r>
    </w:p>
    <w:p w:rsidR="00E02D7B" w:rsidRDefault="00E02D7B" w:rsidP="008D4A50">
      <w:pPr>
        <w:rPr>
          <w:rtl/>
        </w:rPr>
      </w:pPr>
      <w:bookmarkStart w:id="10120" w:name="_ETM_Q23_704420"/>
      <w:bookmarkStart w:id="10121" w:name="_ETM_Q23_704502"/>
      <w:bookmarkEnd w:id="10120"/>
      <w:bookmarkEnd w:id="10121"/>
    </w:p>
    <w:p w:rsidR="00E02D7B" w:rsidRDefault="00E02D7B" w:rsidP="008D4A50">
      <w:pPr>
        <w:pStyle w:val="af6"/>
        <w:keepNext/>
        <w:rPr>
          <w:rtl/>
        </w:rPr>
      </w:pPr>
      <w:bookmarkStart w:id="10122" w:name="ET_yor_6253_6"/>
      <w:r w:rsidRPr="00060118">
        <w:rPr>
          <w:rStyle w:val="TagStyle"/>
          <w:rtl/>
        </w:rPr>
        <w:t xml:space="preserve"> &lt;&lt; יור &gt;&gt;</w:t>
      </w:r>
      <w:r w:rsidRPr="00981B97">
        <w:rPr>
          <w:rStyle w:val="TagStyle"/>
          <w:rtl/>
        </w:rPr>
        <w:t xml:space="preserve"> </w:t>
      </w:r>
      <w:r>
        <w:rPr>
          <w:rtl/>
        </w:rPr>
        <w:t>היו"ר משה טור פז:</w:t>
      </w:r>
      <w:r w:rsidRPr="00981B97">
        <w:rPr>
          <w:rStyle w:val="TagStyle"/>
          <w:rtl/>
        </w:rPr>
        <w:t xml:space="preserve"> </w:t>
      </w:r>
      <w:r w:rsidRPr="00060118">
        <w:rPr>
          <w:rStyle w:val="TagStyle"/>
          <w:rtl/>
        </w:rPr>
        <w:t>&lt;&lt; יור &gt;&gt;</w:t>
      </w:r>
      <w:r>
        <w:rPr>
          <w:rtl/>
        </w:rPr>
        <w:t xml:space="preserve">  </w:t>
      </w:r>
      <w:bookmarkEnd w:id="10122"/>
    </w:p>
    <w:p w:rsidR="00E02D7B" w:rsidRPr="00981B97" w:rsidRDefault="00E02D7B" w:rsidP="00B20020">
      <w:pPr>
        <w:rPr>
          <w:rtl/>
        </w:rPr>
      </w:pPr>
      <w:bookmarkStart w:id="10123" w:name="_ETM_Q23_709669"/>
      <w:bookmarkEnd w:id="10123"/>
    </w:p>
    <w:p w:rsidR="00E02D7B" w:rsidRDefault="00E02D7B" w:rsidP="00790CFC">
      <w:pPr>
        <w:rPr>
          <w:rtl/>
        </w:rPr>
      </w:pPr>
      <w:bookmarkStart w:id="10124" w:name="_ETM_Q23_704532"/>
      <w:bookmarkStart w:id="10125" w:name="_ETM_Q23_704609"/>
      <w:bookmarkEnd w:id="10124"/>
      <w:bookmarkEnd w:id="10125"/>
      <w:r>
        <w:rPr>
          <w:rtl/>
        </w:rPr>
        <w:t xml:space="preserve"> </w:t>
      </w:r>
      <w:bookmarkStart w:id="10126" w:name="_ETM_Q23_707980"/>
      <w:bookmarkEnd w:id="10126"/>
      <w:r>
        <w:rPr>
          <w:rtl/>
        </w:rPr>
        <w:t xml:space="preserve">תודה </w:t>
      </w:r>
      <w:bookmarkStart w:id="10127" w:name="_ETM_Q23_708370"/>
      <w:bookmarkEnd w:id="10127"/>
      <w:r>
        <w:rPr>
          <w:rtl/>
        </w:rPr>
        <w:t>רבה</w:t>
      </w:r>
      <w:r>
        <w:rPr>
          <w:rFonts w:hint="cs"/>
          <w:rtl/>
        </w:rPr>
        <w:t>.</w:t>
      </w:r>
      <w:r>
        <w:rPr>
          <w:rtl/>
        </w:rPr>
        <w:t xml:space="preserve"> </w:t>
      </w:r>
      <w:bookmarkStart w:id="10128" w:name="_ETM_Q23_708819"/>
      <w:bookmarkEnd w:id="10128"/>
      <w:r>
        <w:rPr>
          <w:rtl/>
        </w:rPr>
        <w:t xml:space="preserve">חבר </w:t>
      </w:r>
      <w:bookmarkStart w:id="10129" w:name="_ETM_Q23_709120"/>
      <w:bookmarkEnd w:id="10129"/>
      <w:r>
        <w:rPr>
          <w:rtl/>
        </w:rPr>
        <w:t xml:space="preserve">הכנסת </w:t>
      </w:r>
      <w:bookmarkStart w:id="10130" w:name="_ETM_Q23_709450"/>
      <w:bookmarkEnd w:id="10130"/>
      <w:r>
        <w:rPr>
          <w:rtl/>
        </w:rPr>
        <w:t xml:space="preserve">נאור </w:t>
      </w:r>
      <w:bookmarkStart w:id="10131" w:name="_ETM_Q23_709750"/>
      <w:bookmarkEnd w:id="10131"/>
      <w:r>
        <w:rPr>
          <w:rtl/>
        </w:rPr>
        <w:t>שירי</w:t>
      </w:r>
      <w:r>
        <w:rPr>
          <w:rFonts w:hint="cs"/>
          <w:rtl/>
        </w:rPr>
        <w:t xml:space="preserve"> </w:t>
      </w:r>
      <w:r w:rsidR="003E78D1" w:rsidRPr="003E78D1">
        <w:rPr>
          <w:rFonts w:hint="eastAsia"/>
          <w:rtl/>
        </w:rPr>
        <w:t>–</w:t>
      </w:r>
      <w:r>
        <w:rPr>
          <w:rtl/>
        </w:rPr>
        <w:t xml:space="preserve"> </w:t>
      </w:r>
      <w:bookmarkStart w:id="10132" w:name="_ETM_Q23_711290"/>
      <w:bookmarkEnd w:id="10132"/>
      <w:r>
        <w:rPr>
          <w:rtl/>
        </w:rPr>
        <w:t>מוותר</w:t>
      </w:r>
      <w:r>
        <w:rPr>
          <w:rFonts w:hint="cs"/>
          <w:rtl/>
        </w:rPr>
        <w:t>;</w:t>
      </w:r>
      <w:r>
        <w:rPr>
          <w:rtl/>
        </w:rPr>
        <w:t xml:space="preserve"> </w:t>
      </w:r>
      <w:bookmarkStart w:id="10133" w:name="_ETM_Q23_711740"/>
      <w:bookmarkEnd w:id="10133"/>
      <w:r>
        <w:rPr>
          <w:rtl/>
        </w:rPr>
        <w:t xml:space="preserve">חברת </w:t>
      </w:r>
      <w:bookmarkStart w:id="10134" w:name="_ETM_Q23_712100"/>
      <w:bookmarkEnd w:id="10134"/>
      <w:r>
        <w:rPr>
          <w:rtl/>
        </w:rPr>
        <w:t xml:space="preserve">הכנסת </w:t>
      </w:r>
      <w:bookmarkStart w:id="10135" w:name="_ETM_Q23_712400"/>
      <w:bookmarkEnd w:id="10135"/>
      <w:r>
        <w:rPr>
          <w:rtl/>
        </w:rPr>
        <w:t>ש</w:t>
      </w:r>
      <w:r>
        <w:rPr>
          <w:rFonts w:hint="cs"/>
          <w:rtl/>
        </w:rPr>
        <w:t xml:space="preserve">לי </w:t>
      </w:r>
      <w:bookmarkStart w:id="10136" w:name="_ETM_Q23_711007"/>
      <w:bookmarkEnd w:id="10136"/>
      <w:r>
        <w:rPr>
          <w:rFonts w:hint="cs"/>
          <w:rtl/>
        </w:rPr>
        <w:t xml:space="preserve">טל מירון </w:t>
      </w:r>
      <w:r w:rsidR="003E78D1" w:rsidRPr="003E78D1">
        <w:rPr>
          <w:rFonts w:hint="eastAsia"/>
          <w:rtl/>
        </w:rPr>
        <w:t>–</w:t>
      </w:r>
      <w:bookmarkStart w:id="10137" w:name="_ETM_Q23_713179"/>
      <w:bookmarkEnd w:id="10137"/>
      <w:r>
        <w:rPr>
          <w:rFonts w:hint="cs"/>
          <w:rtl/>
        </w:rPr>
        <w:t xml:space="preserve"> </w:t>
      </w:r>
      <w:r>
        <w:rPr>
          <w:rtl/>
        </w:rPr>
        <w:t>מוותרת</w:t>
      </w:r>
      <w:r>
        <w:rPr>
          <w:rFonts w:hint="cs"/>
          <w:rtl/>
        </w:rPr>
        <w:t>.</w:t>
      </w:r>
      <w:r>
        <w:rPr>
          <w:rtl/>
        </w:rPr>
        <w:t xml:space="preserve"> </w:t>
      </w:r>
      <w:bookmarkStart w:id="10138" w:name="_ETM_Q23_714309"/>
      <w:bookmarkEnd w:id="10138"/>
      <w:r>
        <w:rPr>
          <w:rtl/>
        </w:rPr>
        <w:t xml:space="preserve">אם </w:t>
      </w:r>
      <w:bookmarkStart w:id="10139" w:name="_ETM_Q23_714489"/>
      <w:bookmarkEnd w:id="10139"/>
      <w:r>
        <w:rPr>
          <w:rtl/>
        </w:rPr>
        <w:t>כך</w:t>
      </w:r>
      <w:r>
        <w:rPr>
          <w:rFonts w:hint="cs"/>
          <w:rtl/>
        </w:rPr>
        <w:t>,</w:t>
      </w:r>
      <w:r>
        <w:rPr>
          <w:rtl/>
        </w:rPr>
        <w:t xml:space="preserve"> </w:t>
      </w:r>
      <w:bookmarkStart w:id="10140" w:name="_ETM_Q23_714819"/>
      <w:bookmarkEnd w:id="10140"/>
      <w:r>
        <w:rPr>
          <w:rtl/>
        </w:rPr>
        <w:t xml:space="preserve">אנחנו </w:t>
      </w:r>
      <w:bookmarkStart w:id="10141" w:name="_ETM_Q23_715120"/>
      <w:bookmarkEnd w:id="10141"/>
      <w:r>
        <w:rPr>
          <w:rtl/>
        </w:rPr>
        <w:t xml:space="preserve">עוברים </w:t>
      </w:r>
      <w:bookmarkStart w:id="10142" w:name="_ETM_Q23_715540"/>
      <w:bookmarkEnd w:id="10142"/>
      <w:r>
        <w:rPr>
          <w:rtl/>
        </w:rPr>
        <w:t xml:space="preserve">לקבוצת </w:t>
      </w:r>
      <w:bookmarkStart w:id="10143" w:name="_ETM_Q23_716709"/>
      <w:bookmarkEnd w:id="10143"/>
      <w:r>
        <w:rPr>
          <w:rtl/>
        </w:rPr>
        <w:t xml:space="preserve">המחנה </w:t>
      </w:r>
      <w:bookmarkStart w:id="10144" w:name="_ETM_Q23_717309"/>
      <w:bookmarkEnd w:id="10144"/>
      <w:r>
        <w:rPr>
          <w:rtl/>
        </w:rPr>
        <w:t>הממלכתי</w:t>
      </w:r>
      <w:r>
        <w:rPr>
          <w:rFonts w:hint="cs"/>
          <w:rtl/>
        </w:rPr>
        <w:t>.</w:t>
      </w:r>
      <w:r>
        <w:rPr>
          <w:rtl/>
        </w:rPr>
        <w:t xml:space="preserve"> </w:t>
      </w:r>
      <w:bookmarkStart w:id="10145" w:name="_ETM_Q23_719209"/>
      <w:bookmarkEnd w:id="10145"/>
      <w:r>
        <w:rPr>
          <w:rtl/>
        </w:rPr>
        <w:t xml:space="preserve">האם </w:t>
      </w:r>
      <w:bookmarkStart w:id="10146" w:name="_ETM_Q23_719420"/>
      <w:bookmarkEnd w:id="10146"/>
      <w:r>
        <w:rPr>
          <w:rtl/>
        </w:rPr>
        <w:t xml:space="preserve">נמצא </w:t>
      </w:r>
      <w:bookmarkStart w:id="10147" w:name="_ETM_Q23_719780"/>
      <w:bookmarkEnd w:id="10147"/>
      <w:r>
        <w:rPr>
          <w:rtl/>
        </w:rPr>
        <w:t>מ</w:t>
      </w:r>
      <w:r>
        <w:rPr>
          <w:rFonts w:hint="cs"/>
          <w:rtl/>
        </w:rPr>
        <w:t>י מ</w:t>
      </w:r>
      <w:r>
        <w:rPr>
          <w:rtl/>
        </w:rPr>
        <w:t xml:space="preserve">חברי </w:t>
      </w:r>
      <w:bookmarkStart w:id="10148" w:name="_ETM_Q23_720379"/>
      <w:bookmarkEnd w:id="10148"/>
      <w:r>
        <w:rPr>
          <w:rtl/>
        </w:rPr>
        <w:t>הכנסת</w:t>
      </w:r>
      <w:r>
        <w:rPr>
          <w:rFonts w:hint="cs"/>
          <w:rtl/>
        </w:rPr>
        <w:t>?</w:t>
      </w:r>
      <w:r>
        <w:rPr>
          <w:rtl/>
        </w:rPr>
        <w:t xml:space="preserve"> </w:t>
      </w:r>
      <w:bookmarkStart w:id="10149" w:name="_ETM_Q23_722129"/>
      <w:bookmarkEnd w:id="10149"/>
      <w:r>
        <w:rPr>
          <w:rtl/>
        </w:rPr>
        <w:t xml:space="preserve">אם </w:t>
      </w:r>
      <w:bookmarkStart w:id="10150" w:name="_ETM_Q23_722280"/>
      <w:bookmarkEnd w:id="10150"/>
      <w:r>
        <w:rPr>
          <w:rtl/>
        </w:rPr>
        <w:t>כך</w:t>
      </w:r>
      <w:r>
        <w:rPr>
          <w:rFonts w:hint="cs"/>
          <w:rtl/>
        </w:rPr>
        <w:t>,</w:t>
      </w:r>
      <w:r>
        <w:rPr>
          <w:rtl/>
        </w:rPr>
        <w:t xml:space="preserve"> </w:t>
      </w:r>
      <w:bookmarkStart w:id="10151" w:name="_ETM_Q23_722580"/>
      <w:bookmarkEnd w:id="10151"/>
      <w:r>
        <w:rPr>
          <w:rtl/>
        </w:rPr>
        <w:t xml:space="preserve">נעבור </w:t>
      </w:r>
      <w:bookmarkStart w:id="10152" w:name="_ETM_Q23_723000"/>
      <w:bookmarkEnd w:id="10152"/>
      <w:r>
        <w:rPr>
          <w:rtl/>
        </w:rPr>
        <w:t>הל</w:t>
      </w:r>
      <w:r>
        <w:rPr>
          <w:rFonts w:hint="cs"/>
          <w:rtl/>
        </w:rPr>
        <w:t>א</w:t>
      </w:r>
      <w:r>
        <w:rPr>
          <w:rtl/>
        </w:rPr>
        <w:t xml:space="preserve">ה </w:t>
      </w:r>
      <w:bookmarkStart w:id="10153" w:name="_ETM_Q23_723239"/>
      <w:bookmarkEnd w:id="10153"/>
      <w:r w:rsidR="00790CFC">
        <w:rPr>
          <w:rFonts w:hint="cs"/>
          <w:rtl/>
        </w:rPr>
        <w:t xml:space="preserve">– </w:t>
      </w:r>
      <w:r>
        <w:rPr>
          <w:rtl/>
        </w:rPr>
        <w:t xml:space="preserve">קבוצת </w:t>
      </w:r>
      <w:bookmarkStart w:id="10154" w:name="_ETM_Q23_723809"/>
      <w:bookmarkEnd w:id="10154"/>
      <w:r>
        <w:rPr>
          <w:rtl/>
        </w:rPr>
        <w:t xml:space="preserve">ישראל </w:t>
      </w:r>
      <w:bookmarkStart w:id="10155" w:name="_ETM_Q23_724230"/>
      <w:bookmarkEnd w:id="10155"/>
      <w:r>
        <w:rPr>
          <w:rtl/>
        </w:rPr>
        <w:t>ביתנו</w:t>
      </w:r>
      <w:r>
        <w:rPr>
          <w:rFonts w:hint="cs"/>
          <w:rtl/>
        </w:rPr>
        <w:t>.</w:t>
      </w:r>
      <w:r>
        <w:rPr>
          <w:rtl/>
        </w:rPr>
        <w:t xml:space="preserve"> </w:t>
      </w:r>
      <w:bookmarkStart w:id="10156" w:name="_ETM_Q23_725179"/>
      <w:bookmarkEnd w:id="10156"/>
      <w:r>
        <w:rPr>
          <w:rtl/>
        </w:rPr>
        <w:t xml:space="preserve">חבר </w:t>
      </w:r>
      <w:bookmarkStart w:id="10157" w:name="_ETM_Q23_725540"/>
      <w:bookmarkEnd w:id="10157"/>
      <w:r>
        <w:rPr>
          <w:rtl/>
        </w:rPr>
        <w:t xml:space="preserve">הכנסת </w:t>
      </w:r>
      <w:bookmarkStart w:id="10158" w:name="_ETM_Q23_725870"/>
      <w:bookmarkEnd w:id="10158"/>
      <w:r>
        <w:rPr>
          <w:rtl/>
        </w:rPr>
        <w:t xml:space="preserve">עודד </w:t>
      </w:r>
      <w:bookmarkStart w:id="10159" w:name="_ETM_Q23_726169"/>
      <w:bookmarkEnd w:id="10159"/>
      <w:r>
        <w:rPr>
          <w:rtl/>
        </w:rPr>
        <w:t>פורר</w:t>
      </w:r>
      <w:bookmarkStart w:id="10160" w:name="_ETM_Q23_729120"/>
      <w:bookmarkEnd w:id="10160"/>
      <w:r>
        <w:rPr>
          <w:rFonts w:hint="cs"/>
          <w:rtl/>
        </w:rPr>
        <w:t xml:space="preserve"> </w:t>
      </w:r>
      <w:r>
        <w:rPr>
          <w:rtl/>
        </w:rPr>
        <w:t xml:space="preserve">מבקש </w:t>
      </w:r>
      <w:bookmarkStart w:id="10161" w:name="_ETM_Q23_729420"/>
      <w:bookmarkEnd w:id="10161"/>
      <w:r>
        <w:rPr>
          <w:rtl/>
        </w:rPr>
        <w:t>לנמק</w:t>
      </w:r>
      <w:r>
        <w:rPr>
          <w:rFonts w:hint="cs"/>
          <w:rtl/>
        </w:rPr>
        <w:t>?</w:t>
      </w:r>
      <w:r>
        <w:rPr>
          <w:rtl/>
        </w:rPr>
        <w:t xml:space="preserve"> </w:t>
      </w:r>
      <w:bookmarkStart w:id="10162" w:name="_ETM_Q23_729780"/>
      <w:bookmarkEnd w:id="10162"/>
      <w:r>
        <w:rPr>
          <w:rtl/>
        </w:rPr>
        <w:t xml:space="preserve">בבקשה </w:t>
      </w:r>
      <w:bookmarkStart w:id="10163" w:name="_ETM_Q23_731150"/>
      <w:bookmarkEnd w:id="10163"/>
      <w:r w:rsidR="003E78D1" w:rsidRPr="003E78D1">
        <w:rPr>
          <w:rFonts w:hint="cs"/>
          <w:rtl/>
        </w:rPr>
        <w:t>–</w:t>
      </w:r>
      <w:r>
        <w:rPr>
          <w:rFonts w:hint="cs"/>
          <w:rtl/>
        </w:rPr>
        <w:t xml:space="preserve"> מוותר. חבר הכנסת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10164" w:name="_ETM_Q23_731975"/>
      <w:bookmarkStart w:id="10165" w:name="_ETM_Q23_732027"/>
      <w:bookmarkEnd w:id="10164"/>
      <w:bookmarkEnd w:id="10165"/>
    </w:p>
    <w:p w:rsidR="00E02D7B" w:rsidRDefault="00E02D7B" w:rsidP="008D4A50">
      <w:pPr>
        <w:pStyle w:val="af5"/>
        <w:keepNext/>
        <w:rPr>
          <w:rtl/>
        </w:rPr>
      </w:pPr>
      <w:bookmarkStart w:id="10166" w:name="ET_interruption_קריאות_7"/>
      <w:r w:rsidRPr="00060118">
        <w:rPr>
          <w:rStyle w:val="TagStyle"/>
          <w:rtl/>
        </w:rPr>
        <w:t xml:space="preserve"> &lt;&lt; קריאה &gt;&gt;</w:t>
      </w:r>
      <w:r w:rsidRPr="00981B97">
        <w:rPr>
          <w:rStyle w:val="TagStyle"/>
          <w:rtl/>
        </w:rPr>
        <w:t xml:space="preserve"> </w:t>
      </w:r>
      <w:r>
        <w:rPr>
          <w:rtl/>
        </w:rPr>
        <w:t>קריאות:</w:t>
      </w:r>
      <w:r w:rsidRPr="00981B97">
        <w:rPr>
          <w:rStyle w:val="TagStyle"/>
          <w:rtl/>
        </w:rPr>
        <w:t xml:space="preserve"> </w:t>
      </w:r>
      <w:r w:rsidRPr="00060118">
        <w:rPr>
          <w:rStyle w:val="TagStyle"/>
          <w:rtl/>
        </w:rPr>
        <w:t>&lt;&lt; קריאה &gt;&gt;</w:t>
      </w:r>
      <w:r>
        <w:rPr>
          <w:rtl/>
        </w:rPr>
        <w:t xml:space="preserve">  </w:t>
      </w:r>
      <w:bookmarkEnd w:id="10166"/>
    </w:p>
    <w:p w:rsidR="00E02D7B" w:rsidRDefault="00E02D7B" w:rsidP="00B20020">
      <w:pPr>
        <w:rPr>
          <w:rtl/>
        </w:rPr>
      </w:pPr>
    </w:p>
    <w:p w:rsidR="00E02D7B" w:rsidRDefault="00E02D7B" w:rsidP="008D4A50">
      <w:pPr>
        <w:rPr>
          <w:rtl/>
        </w:rPr>
      </w:pPr>
      <w:r>
        <w:rPr>
          <w:rFonts w:hint="cs"/>
          <w:rtl/>
        </w:rPr>
        <w:t xml:space="preserve">עולה. </w:t>
      </w:r>
    </w:p>
    <w:p w:rsidR="00E02D7B" w:rsidRDefault="00E02D7B" w:rsidP="008D4A50">
      <w:pPr>
        <w:rPr>
          <w:rtl/>
        </w:rPr>
      </w:pPr>
      <w:bookmarkStart w:id="10167" w:name="_ETM_Q23_735303"/>
      <w:bookmarkStart w:id="10168" w:name="_ETM_Q23_735353"/>
      <w:bookmarkEnd w:id="10167"/>
      <w:bookmarkEnd w:id="10168"/>
    </w:p>
    <w:p w:rsidR="00E02D7B" w:rsidRDefault="00E02D7B" w:rsidP="008D4A50">
      <w:pPr>
        <w:pStyle w:val="af6"/>
        <w:keepNext/>
        <w:rPr>
          <w:rtl/>
        </w:rPr>
      </w:pPr>
      <w:r w:rsidRPr="00060118">
        <w:rPr>
          <w:rStyle w:val="TagStyle"/>
          <w:rtl/>
        </w:rPr>
        <w:t xml:space="preserve"> &lt;&lt; יור &gt;&gt;</w:t>
      </w:r>
      <w:r w:rsidRPr="00981B97">
        <w:rPr>
          <w:rStyle w:val="TagStyle"/>
          <w:rtl/>
        </w:rPr>
        <w:t xml:space="preserve"> </w:t>
      </w:r>
      <w:r>
        <w:rPr>
          <w:rtl/>
        </w:rPr>
        <w:t>היו"ר משה טור פז:</w:t>
      </w:r>
      <w:r w:rsidRPr="00981B97">
        <w:rPr>
          <w:rStyle w:val="TagStyle"/>
          <w:rtl/>
        </w:rPr>
        <w:t xml:space="preserve"> </w:t>
      </w:r>
      <w:r w:rsidRPr="00060118">
        <w:rPr>
          <w:rStyle w:val="TagStyle"/>
          <w:rtl/>
        </w:rPr>
        <w:t>&lt;&lt; יור &gt;&gt;</w:t>
      </w:r>
      <w:r>
        <w:rPr>
          <w:rtl/>
        </w:rPr>
        <w:t xml:space="preserve">  </w:t>
      </w:r>
    </w:p>
    <w:p w:rsidR="00E02D7B" w:rsidRDefault="00E02D7B" w:rsidP="00B20020">
      <w:pPr>
        <w:rPr>
          <w:rtl/>
        </w:rPr>
      </w:pPr>
    </w:p>
    <w:p w:rsidR="00E02D7B" w:rsidRDefault="00E02D7B" w:rsidP="00790CFC">
      <w:pPr>
        <w:rPr>
          <w:rtl/>
        </w:rPr>
      </w:pPr>
      <w:r>
        <w:rPr>
          <w:rFonts w:hint="cs"/>
          <w:rtl/>
        </w:rPr>
        <w:t>עולה. לא שמעתי.</w:t>
      </w:r>
      <w:bookmarkStart w:id="10169" w:name="_ETM_Q23_734533"/>
      <w:bookmarkEnd w:id="10169"/>
      <w:r>
        <w:rPr>
          <w:rFonts w:hint="cs"/>
          <w:rtl/>
        </w:rPr>
        <w:t xml:space="preserve"> </w:t>
      </w:r>
      <w:bookmarkStart w:id="10170" w:name="_ETM_Q23_734603"/>
      <w:bookmarkStart w:id="10171" w:name="_ETM_Q23_734629"/>
      <w:bookmarkStart w:id="10172" w:name="_ETM_Q23_734695"/>
      <w:bookmarkStart w:id="10173" w:name="_ETM_Q23_737660"/>
      <w:bookmarkEnd w:id="10170"/>
      <w:bookmarkEnd w:id="10171"/>
      <w:bookmarkEnd w:id="10172"/>
      <w:bookmarkEnd w:id="10173"/>
      <w:r>
        <w:rPr>
          <w:rFonts w:hint="cs"/>
          <w:rtl/>
        </w:rPr>
        <w:t xml:space="preserve">בבקשה. מנסה לפלס את דרכו. </w:t>
      </w:r>
      <w:bookmarkStart w:id="10174" w:name="_ETM_Q23_747157"/>
      <w:bookmarkEnd w:id="10174"/>
      <w:r>
        <w:rPr>
          <w:rtl/>
        </w:rPr>
        <w:t xml:space="preserve">לרשותך </w:t>
      </w:r>
      <w:bookmarkStart w:id="10175" w:name="_ETM_Q23_757900"/>
      <w:bookmarkEnd w:id="10175"/>
      <w:r>
        <w:rPr>
          <w:rFonts w:hint="cs"/>
          <w:rtl/>
        </w:rPr>
        <w:t>חמש</w:t>
      </w:r>
      <w:r>
        <w:rPr>
          <w:rtl/>
        </w:rPr>
        <w:t xml:space="preserve"> </w:t>
      </w:r>
      <w:bookmarkStart w:id="10176" w:name="_ETM_Q23_758199"/>
      <w:bookmarkEnd w:id="10176"/>
      <w:r>
        <w:rPr>
          <w:rtl/>
        </w:rPr>
        <w:t>דקות</w:t>
      </w:r>
      <w:r w:rsidR="00790CFC">
        <w:rPr>
          <w:rFonts w:hint="cs"/>
          <w:rtl/>
        </w:rPr>
        <w:t>,</w:t>
      </w:r>
      <w:r>
        <w:rPr>
          <w:rtl/>
        </w:rPr>
        <w:t xml:space="preserve"> </w:t>
      </w:r>
      <w:bookmarkStart w:id="10177" w:name="_ETM_Q23_758770"/>
      <w:bookmarkEnd w:id="10177"/>
      <w:r>
        <w:rPr>
          <w:rtl/>
        </w:rPr>
        <w:t>בבקשה</w:t>
      </w:r>
      <w:r>
        <w:rPr>
          <w:rFonts w:hint="cs"/>
          <w:rtl/>
        </w:rPr>
        <w:t>.</w:t>
      </w:r>
    </w:p>
    <w:p w:rsidR="00E02D7B" w:rsidRDefault="00E02D7B" w:rsidP="008D4A50">
      <w:pPr>
        <w:ind w:firstLine="0"/>
        <w:rPr>
          <w:rtl/>
        </w:rPr>
      </w:pPr>
      <w:bookmarkStart w:id="10178" w:name="_ETM_Q23_747228"/>
      <w:bookmarkStart w:id="10179" w:name="_ETM_Q23_747285"/>
      <w:bookmarkStart w:id="10180" w:name="_ETM_Q23_747366"/>
      <w:bookmarkStart w:id="10181" w:name="_ETM_Q23_748933"/>
      <w:bookmarkEnd w:id="10178"/>
      <w:bookmarkEnd w:id="10179"/>
      <w:bookmarkEnd w:id="10180"/>
      <w:bookmarkEnd w:id="10181"/>
    </w:p>
    <w:p w:rsidR="00E02D7B" w:rsidRDefault="00E02D7B" w:rsidP="008D4A50">
      <w:pPr>
        <w:pStyle w:val="a4"/>
        <w:keepNext/>
        <w:rPr>
          <w:rtl/>
        </w:rPr>
      </w:pPr>
      <w:bookmarkStart w:id="10182" w:name="ET_speaker_5520_11"/>
      <w:r w:rsidRPr="00060118">
        <w:rPr>
          <w:rStyle w:val="TagStyle"/>
          <w:rtl/>
        </w:rPr>
        <w:t xml:space="preserve"> &lt;&lt; דובר &gt;&gt;</w:t>
      </w:r>
      <w:r w:rsidRPr="00981B97">
        <w:rPr>
          <w:rStyle w:val="TagStyle"/>
          <w:rtl/>
        </w:rPr>
        <w:t xml:space="preserve"> </w:t>
      </w:r>
      <w:bookmarkStart w:id="10183" w:name="_Toc173834206"/>
      <w:bookmarkStart w:id="10184" w:name="_Toc173835109"/>
      <w:bookmarkStart w:id="10185" w:name="_Toc173848409"/>
      <w:bookmarkStart w:id="10186" w:name="_Toc179102284"/>
      <w:r>
        <w:rPr>
          <w:rtl/>
        </w:rPr>
        <w:t>עודד פורר (ישראל ביתנו):</w:t>
      </w:r>
      <w:bookmarkEnd w:id="10183"/>
      <w:bookmarkEnd w:id="10184"/>
      <w:bookmarkEnd w:id="10185"/>
      <w:bookmarkEnd w:id="10186"/>
      <w:r w:rsidRPr="00981B97">
        <w:rPr>
          <w:rStyle w:val="TagStyle"/>
          <w:rtl/>
        </w:rPr>
        <w:t xml:space="preserve"> </w:t>
      </w:r>
      <w:r w:rsidRPr="00060118">
        <w:rPr>
          <w:rStyle w:val="TagStyle"/>
          <w:rtl/>
        </w:rPr>
        <w:t>&lt;&lt; דובר &gt;&gt;</w:t>
      </w:r>
      <w:r>
        <w:rPr>
          <w:rtl/>
        </w:rPr>
        <w:t xml:space="preserve">  </w:t>
      </w:r>
      <w:bookmarkEnd w:id="10182"/>
    </w:p>
    <w:p w:rsidR="00E02D7B" w:rsidRPr="00981B97" w:rsidRDefault="00E02D7B" w:rsidP="00B20020">
      <w:pPr>
        <w:rPr>
          <w:rtl/>
        </w:rPr>
      </w:pPr>
      <w:bookmarkStart w:id="10187" w:name="_ETM_Q23_749636"/>
      <w:bookmarkStart w:id="10188" w:name="_ETM_Q23_749690"/>
      <w:bookmarkEnd w:id="10187"/>
      <w:bookmarkEnd w:id="10188"/>
    </w:p>
    <w:p w:rsidR="00E02D7B" w:rsidRDefault="00E02D7B" w:rsidP="00790CFC">
      <w:pPr>
        <w:rPr>
          <w:rtl/>
        </w:rPr>
      </w:pPr>
      <w:bookmarkStart w:id="10189" w:name="_ETM_Q23_732103"/>
      <w:bookmarkStart w:id="10190" w:name="_ETM_Q23_732166"/>
      <w:bookmarkStart w:id="10191" w:name="_ETM_Q23_757449"/>
      <w:bookmarkStart w:id="10192" w:name="_ETM_Q23_761760"/>
      <w:bookmarkEnd w:id="10189"/>
      <w:bookmarkEnd w:id="10190"/>
      <w:bookmarkEnd w:id="10191"/>
      <w:bookmarkEnd w:id="10192"/>
      <w:r>
        <w:rPr>
          <w:rtl/>
        </w:rPr>
        <w:t>תודה</w:t>
      </w:r>
      <w:r>
        <w:rPr>
          <w:rFonts w:hint="cs"/>
          <w:rtl/>
        </w:rPr>
        <w:t>.</w:t>
      </w:r>
      <w:r>
        <w:rPr>
          <w:rtl/>
        </w:rPr>
        <w:t xml:space="preserve"> </w:t>
      </w:r>
      <w:bookmarkStart w:id="10193" w:name="_ETM_Q23_762030"/>
      <w:bookmarkEnd w:id="10193"/>
      <w:r>
        <w:rPr>
          <w:rtl/>
        </w:rPr>
        <w:t xml:space="preserve">אדוני </w:t>
      </w:r>
      <w:bookmarkStart w:id="10194" w:name="_ETM_Q23_762270"/>
      <w:bookmarkEnd w:id="10194"/>
      <w:r>
        <w:rPr>
          <w:rtl/>
        </w:rPr>
        <w:t>היושב-ראש</w:t>
      </w:r>
      <w:r>
        <w:rPr>
          <w:rFonts w:hint="cs"/>
          <w:rtl/>
        </w:rPr>
        <w:t>,</w:t>
      </w:r>
      <w:r>
        <w:rPr>
          <w:rtl/>
        </w:rPr>
        <w:t xml:space="preserve"> </w:t>
      </w:r>
      <w:bookmarkStart w:id="10195" w:name="_ETM_Q23_763440"/>
      <w:bookmarkEnd w:id="10195"/>
      <w:r>
        <w:rPr>
          <w:rtl/>
        </w:rPr>
        <w:t xml:space="preserve">חברי </w:t>
      </w:r>
      <w:bookmarkStart w:id="10196" w:name="_ETM_Q23_763830"/>
      <w:bookmarkEnd w:id="10196"/>
      <w:r>
        <w:rPr>
          <w:rtl/>
        </w:rPr>
        <w:t>הכנסת</w:t>
      </w:r>
      <w:r>
        <w:rPr>
          <w:rFonts w:hint="cs"/>
          <w:rtl/>
        </w:rPr>
        <w:t>,</w:t>
      </w:r>
      <w:r>
        <w:rPr>
          <w:rtl/>
        </w:rPr>
        <w:t xml:space="preserve"> </w:t>
      </w:r>
      <w:bookmarkStart w:id="10197" w:name="_ETM_Q23_764250"/>
      <w:bookmarkEnd w:id="10197"/>
      <w:r>
        <w:rPr>
          <w:rtl/>
        </w:rPr>
        <w:t xml:space="preserve">אדוני </w:t>
      </w:r>
      <w:bookmarkStart w:id="10198" w:name="_ETM_Q23_764550"/>
      <w:bookmarkEnd w:id="10198"/>
      <w:r>
        <w:rPr>
          <w:rtl/>
        </w:rPr>
        <w:t xml:space="preserve">השר </w:t>
      </w:r>
      <w:bookmarkStart w:id="10199" w:name="_ETM_Q23_766750"/>
      <w:bookmarkEnd w:id="10199"/>
      <w:r w:rsidR="003E78D1" w:rsidRPr="003E78D1">
        <w:rPr>
          <w:rFonts w:hint="cs"/>
          <w:rtl/>
        </w:rPr>
        <w:t>–</w:t>
      </w:r>
      <w:r>
        <w:rPr>
          <w:rFonts w:hint="cs"/>
          <w:rtl/>
        </w:rPr>
        <w:t xml:space="preserve"> </w:t>
      </w:r>
      <w:r>
        <w:rPr>
          <w:rtl/>
        </w:rPr>
        <w:t xml:space="preserve">אדוני </w:t>
      </w:r>
      <w:bookmarkStart w:id="10200" w:name="_ETM_Q23_767050"/>
      <w:bookmarkEnd w:id="10200"/>
      <w:r>
        <w:rPr>
          <w:rtl/>
        </w:rPr>
        <w:t>השר</w:t>
      </w:r>
      <w:r>
        <w:rPr>
          <w:rFonts w:hint="cs"/>
          <w:rtl/>
        </w:rPr>
        <w:t>,</w:t>
      </w:r>
      <w:r>
        <w:rPr>
          <w:rtl/>
        </w:rPr>
        <w:t xml:space="preserve"> </w:t>
      </w:r>
      <w:bookmarkStart w:id="10201" w:name="_ETM_Q23_767290"/>
      <w:bookmarkEnd w:id="10201"/>
      <w:r>
        <w:rPr>
          <w:rtl/>
        </w:rPr>
        <w:t xml:space="preserve">אני </w:t>
      </w:r>
      <w:bookmarkStart w:id="10202" w:name="_ETM_Q23_767410"/>
      <w:bookmarkEnd w:id="10202"/>
      <w:r>
        <w:rPr>
          <w:rtl/>
        </w:rPr>
        <w:t xml:space="preserve">שמח </w:t>
      </w:r>
      <w:bookmarkStart w:id="10203" w:name="_ETM_Q23_767710"/>
      <w:bookmarkEnd w:id="10203"/>
      <w:r>
        <w:rPr>
          <w:rtl/>
        </w:rPr>
        <w:t xml:space="preserve">דווקא </w:t>
      </w:r>
      <w:bookmarkStart w:id="10204" w:name="_ETM_Q23_767980"/>
      <w:bookmarkEnd w:id="10204"/>
      <w:r>
        <w:rPr>
          <w:rtl/>
        </w:rPr>
        <w:t xml:space="preserve">שאתה </w:t>
      </w:r>
      <w:bookmarkStart w:id="10205" w:name="_ETM_Q23_768190"/>
      <w:bookmarkEnd w:id="10205"/>
      <w:r>
        <w:rPr>
          <w:rtl/>
        </w:rPr>
        <w:t xml:space="preserve">נמצא </w:t>
      </w:r>
      <w:bookmarkStart w:id="10206" w:name="_ETM_Q23_768520"/>
      <w:bookmarkEnd w:id="10206"/>
      <w:r>
        <w:rPr>
          <w:rtl/>
        </w:rPr>
        <w:t>כאן</w:t>
      </w:r>
      <w:r>
        <w:rPr>
          <w:rFonts w:hint="cs"/>
          <w:rtl/>
        </w:rPr>
        <w:t xml:space="preserve">, </w:t>
      </w:r>
      <w:bookmarkStart w:id="10207" w:name="_ETM_Q23_769360"/>
      <w:bookmarkEnd w:id="10207"/>
      <w:r>
        <w:rPr>
          <w:rtl/>
        </w:rPr>
        <w:t xml:space="preserve">גם </w:t>
      </w:r>
      <w:bookmarkStart w:id="10208" w:name="_ETM_Q23_769599"/>
      <w:bookmarkEnd w:id="10208"/>
      <w:r>
        <w:rPr>
          <w:rtl/>
        </w:rPr>
        <w:t>כ</w:t>
      </w:r>
      <w:r>
        <w:rPr>
          <w:rFonts w:hint="cs"/>
          <w:rtl/>
        </w:rPr>
        <w:t>י אני</w:t>
      </w:r>
      <w:r>
        <w:rPr>
          <w:rtl/>
        </w:rPr>
        <w:t xml:space="preserve"> </w:t>
      </w:r>
      <w:bookmarkStart w:id="10209" w:name="_ETM_Q23_769749"/>
      <w:bookmarkEnd w:id="10209"/>
      <w:r>
        <w:rPr>
          <w:rtl/>
        </w:rPr>
        <w:t xml:space="preserve">יודע </w:t>
      </w:r>
      <w:bookmarkStart w:id="10210" w:name="_ETM_Q23_769990"/>
      <w:bookmarkEnd w:id="10210"/>
      <w:r>
        <w:rPr>
          <w:rtl/>
        </w:rPr>
        <w:t xml:space="preserve">את </w:t>
      </w:r>
      <w:bookmarkStart w:id="10211" w:name="_ETM_Q23_770050"/>
      <w:bookmarkEnd w:id="10211"/>
      <w:r>
        <w:rPr>
          <w:rtl/>
        </w:rPr>
        <w:t xml:space="preserve">עמדותיך </w:t>
      </w:r>
      <w:bookmarkStart w:id="10212" w:name="_ETM_Q23_770620"/>
      <w:bookmarkEnd w:id="10212"/>
      <w:r>
        <w:rPr>
          <w:rtl/>
        </w:rPr>
        <w:t xml:space="preserve">בעניין </w:t>
      </w:r>
      <w:bookmarkStart w:id="10213" w:name="_ETM_Q23_770949"/>
      <w:bookmarkEnd w:id="10213"/>
      <w:r>
        <w:rPr>
          <w:rtl/>
        </w:rPr>
        <w:t xml:space="preserve">השירות </w:t>
      </w:r>
      <w:bookmarkStart w:id="10214" w:name="_ETM_Q23_771309"/>
      <w:bookmarkEnd w:id="10214"/>
      <w:r>
        <w:rPr>
          <w:rtl/>
        </w:rPr>
        <w:t xml:space="preserve">הצבאי </w:t>
      </w:r>
      <w:bookmarkStart w:id="10215" w:name="_ETM_Q23_772230"/>
      <w:bookmarkEnd w:id="10215"/>
      <w:r>
        <w:rPr>
          <w:rtl/>
        </w:rPr>
        <w:t xml:space="preserve">וגם </w:t>
      </w:r>
      <w:bookmarkStart w:id="10216" w:name="_ETM_Q23_772530"/>
      <w:bookmarkEnd w:id="10216"/>
      <w:r>
        <w:rPr>
          <w:rtl/>
        </w:rPr>
        <w:t xml:space="preserve">כי </w:t>
      </w:r>
      <w:bookmarkStart w:id="10217" w:name="_ETM_Q23_772650"/>
      <w:bookmarkEnd w:id="10217"/>
      <w:r>
        <w:rPr>
          <w:rtl/>
        </w:rPr>
        <w:t xml:space="preserve">אני </w:t>
      </w:r>
      <w:bookmarkStart w:id="10218" w:name="_ETM_Q23_772740"/>
      <w:bookmarkStart w:id="10219" w:name="_ETM_Q23_772920"/>
      <w:bookmarkEnd w:id="10218"/>
      <w:bookmarkEnd w:id="10219"/>
      <w:r>
        <w:rPr>
          <w:rtl/>
        </w:rPr>
        <w:t xml:space="preserve">יודע </w:t>
      </w:r>
      <w:bookmarkStart w:id="10220" w:name="_ETM_Q23_773250"/>
      <w:bookmarkEnd w:id="10220"/>
      <w:r>
        <w:rPr>
          <w:rtl/>
        </w:rPr>
        <w:t xml:space="preserve">עד </w:t>
      </w:r>
      <w:bookmarkStart w:id="10221" w:name="_ETM_Q23_773370"/>
      <w:bookmarkEnd w:id="10221"/>
      <w:r>
        <w:rPr>
          <w:rtl/>
        </w:rPr>
        <w:t xml:space="preserve">כמה </w:t>
      </w:r>
      <w:bookmarkStart w:id="10222" w:name="_ETM_Q23_773640"/>
      <w:bookmarkEnd w:id="10222"/>
      <w:r>
        <w:rPr>
          <w:rtl/>
        </w:rPr>
        <w:t xml:space="preserve">אתה </w:t>
      </w:r>
      <w:bookmarkStart w:id="10223" w:name="_ETM_Q23_773820"/>
      <w:bookmarkEnd w:id="10223"/>
      <w:r>
        <w:rPr>
          <w:rtl/>
        </w:rPr>
        <w:t xml:space="preserve">רואה </w:t>
      </w:r>
      <w:bookmarkStart w:id="10224" w:name="_ETM_Q23_774059"/>
      <w:bookmarkEnd w:id="10224"/>
      <w:r>
        <w:rPr>
          <w:rtl/>
        </w:rPr>
        <w:t xml:space="preserve">את </w:t>
      </w:r>
      <w:bookmarkStart w:id="10225" w:name="_ETM_Q23_774300"/>
      <w:bookmarkEnd w:id="10225"/>
      <w:r>
        <w:rPr>
          <w:rtl/>
        </w:rPr>
        <w:t xml:space="preserve">לימוד </w:t>
      </w:r>
      <w:bookmarkStart w:id="10226" w:name="_ETM_Q23_774660"/>
      <w:bookmarkEnd w:id="10226"/>
      <w:r>
        <w:rPr>
          <w:rtl/>
        </w:rPr>
        <w:t xml:space="preserve">התורה </w:t>
      </w:r>
      <w:bookmarkStart w:id="10227" w:name="_ETM_Q23_775080"/>
      <w:bookmarkEnd w:id="10227"/>
      <w:r>
        <w:rPr>
          <w:rtl/>
        </w:rPr>
        <w:t xml:space="preserve">כערך </w:t>
      </w:r>
      <w:bookmarkStart w:id="10228" w:name="_ETM_Q23_775860"/>
      <w:bookmarkEnd w:id="10228"/>
      <w:r>
        <w:rPr>
          <w:rtl/>
        </w:rPr>
        <w:t>חשוב</w:t>
      </w:r>
      <w:r>
        <w:rPr>
          <w:rFonts w:hint="cs"/>
          <w:rtl/>
        </w:rPr>
        <w:t>.</w:t>
      </w:r>
      <w:r w:rsidR="00790CFC">
        <w:rPr>
          <w:rFonts w:hint="cs"/>
          <w:rtl/>
        </w:rPr>
        <w:t xml:space="preserve"> </w:t>
      </w:r>
      <w:bookmarkStart w:id="10229" w:name="TOR_Q24"/>
      <w:bookmarkStart w:id="10230" w:name="_ETM_Q24_180550"/>
      <w:bookmarkEnd w:id="10229"/>
      <w:bookmarkEnd w:id="10230"/>
      <w:r>
        <w:rPr>
          <w:rFonts w:hint="cs"/>
          <w:rtl/>
        </w:rPr>
        <w:t xml:space="preserve">לא שמעתי </w:t>
      </w:r>
      <w:r>
        <w:rPr>
          <w:rtl/>
        </w:rPr>
        <w:t xml:space="preserve">את </w:t>
      </w:r>
      <w:bookmarkStart w:id="10231" w:name="_ETM_Q24_180700"/>
      <w:bookmarkEnd w:id="10231"/>
      <w:r>
        <w:rPr>
          <w:rtl/>
        </w:rPr>
        <w:t xml:space="preserve">שרי </w:t>
      </w:r>
      <w:bookmarkStart w:id="10232" w:name="_ETM_Q24_181000"/>
      <w:bookmarkEnd w:id="10232"/>
      <w:r>
        <w:rPr>
          <w:rtl/>
        </w:rPr>
        <w:t xml:space="preserve">הממשלה </w:t>
      </w:r>
      <w:bookmarkStart w:id="10233" w:name="_ETM_Q24_181970"/>
      <w:bookmarkEnd w:id="10233"/>
      <w:r>
        <w:rPr>
          <w:rtl/>
        </w:rPr>
        <w:t xml:space="preserve">מגנים </w:t>
      </w:r>
      <w:bookmarkStart w:id="10234" w:name="_ETM_Q24_182540"/>
      <w:bookmarkEnd w:id="10234"/>
      <w:r>
        <w:rPr>
          <w:rtl/>
        </w:rPr>
        <w:t xml:space="preserve">בתוקף </w:t>
      </w:r>
      <w:bookmarkStart w:id="10235" w:name="_ETM_Q24_183799"/>
      <w:bookmarkEnd w:id="10235"/>
      <w:r>
        <w:rPr>
          <w:rtl/>
        </w:rPr>
        <w:t xml:space="preserve">את </w:t>
      </w:r>
      <w:bookmarkStart w:id="10236" w:name="_ETM_Q24_184129"/>
      <w:bookmarkEnd w:id="10236"/>
      <w:r>
        <w:rPr>
          <w:rtl/>
        </w:rPr>
        <w:t xml:space="preserve">ההשתוללות </w:t>
      </w:r>
      <w:bookmarkStart w:id="10237" w:name="_ETM_Q24_185029"/>
      <w:bookmarkEnd w:id="10237"/>
      <w:r>
        <w:rPr>
          <w:rtl/>
        </w:rPr>
        <w:t xml:space="preserve">שקורית </w:t>
      </w:r>
      <w:bookmarkStart w:id="10238" w:name="_ETM_Q24_185870"/>
      <w:bookmarkEnd w:id="10238"/>
      <w:r>
        <w:rPr>
          <w:rtl/>
        </w:rPr>
        <w:t xml:space="preserve">מחוץ </w:t>
      </w:r>
      <w:bookmarkStart w:id="10239" w:name="_ETM_Q24_186200"/>
      <w:bookmarkEnd w:id="10239"/>
      <w:r>
        <w:rPr>
          <w:rtl/>
        </w:rPr>
        <w:t xml:space="preserve">לבסיס </w:t>
      </w:r>
      <w:bookmarkStart w:id="10240" w:name="_ETM_Q24_186529"/>
      <w:bookmarkEnd w:id="10240"/>
      <w:r>
        <w:rPr>
          <w:rtl/>
        </w:rPr>
        <w:t xml:space="preserve">קליטה </w:t>
      </w:r>
      <w:bookmarkStart w:id="10241" w:name="_ETM_Q24_186830"/>
      <w:bookmarkEnd w:id="10241"/>
      <w:r>
        <w:rPr>
          <w:rtl/>
        </w:rPr>
        <w:t xml:space="preserve">ומיון </w:t>
      </w:r>
      <w:bookmarkStart w:id="10242" w:name="_ETM_Q24_188039"/>
      <w:bookmarkEnd w:id="10242"/>
      <w:r>
        <w:rPr>
          <w:rtl/>
        </w:rPr>
        <w:t xml:space="preserve">ואת </w:t>
      </w:r>
      <w:bookmarkStart w:id="10243" w:name="_ETM_Q24_188400"/>
      <w:bookmarkEnd w:id="10243"/>
      <w:r>
        <w:rPr>
          <w:rtl/>
        </w:rPr>
        <w:t xml:space="preserve">העובדה </w:t>
      </w:r>
      <w:bookmarkStart w:id="10244" w:name="_ETM_Q24_189260"/>
      <w:bookmarkEnd w:id="10244"/>
      <w:r>
        <w:rPr>
          <w:rtl/>
        </w:rPr>
        <w:t>ש</w:t>
      </w:r>
      <w:bookmarkStart w:id="10245" w:name="_ETM_Q24_190430"/>
      <w:bookmarkEnd w:id="10245"/>
      <w:r>
        <w:rPr>
          <w:rtl/>
        </w:rPr>
        <w:t xml:space="preserve">ציבור </w:t>
      </w:r>
      <w:bookmarkStart w:id="10246" w:name="_ETM_Q24_191809"/>
      <w:bookmarkEnd w:id="10246"/>
      <w:r>
        <w:rPr>
          <w:rtl/>
        </w:rPr>
        <w:t xml:space="preserve">שמגיע </w:t>
      </w:r>
      <w:bookmarkStart w:id="10247" w:name="_ETM_Q24_192320"/>
      <w:bookmarkEnd w:id="10247"/>
      <w:r>
        <w:rPr>
          <w:rtl/>
        </w:rPr>
        <w:t xml:space="preserve">להתגייס </w:t>
      </w:r>
      <w:bookmarkStart w:id="10248" w:name="_ETM_Q24_192889"/>
      <w:bookmarkEnd w:id="10248"/>
      <w:r>
        <w:rPr>
          <w:rtl/>
        </w:rPr>
        <w:t xml:space="preserve">בהתאם </w:t>
      </w:r>
      <w:bookmarkStart w:id="10249" w:name="_ETM_Q24_193309"/>
      <w:bookmarkEnd w:id="10249"/>
      <w:r>
        <w:rPr>
          <w:rtl/>
        </w:rPr>
        <w:t xml:space="preserve">לצווים </w:t>
      </w:r>
      <w:bookmarkStart w:id="10250" w:name="_ETM_Q24_193759"/>
      <w:bookmarkEnd w:id="10250"/>
      <w:r>
        <w:rPr>
          <w:rtl/>
        </w:rPr>
        <w:t xml:space="preserve">ששלחו </w:t>
      </w:r>
      <w:bookmarkStart w:id="10251" w:name="_ETM_Q24_194240"/>
      <w:bookmarkEnd w:id="10251"/>
      <w:r>
        <w:rPr>
          <w:rtl/>
        </w:rPr>
        <w:t>לו</w:t>
      </w:r>
      <w:r>
        <w:rPr>
          <w:rFonts w:hint="cs"/>
          <w:rtl/>
        </w:rPr>
        <w:t>,</w:t>
      </w:r>
      <w:r>
        <w:rPr>
          <w:rtl/>
        </w:rPr>
        <w:t xml:space="preserve"> </w:t>
      </w:r>
      <w:bookmarkStart w:id="10252" w:name="_ETM_Q24_195079"/>
      <w:bookmarkEnd w:id="10252"/>
      <w:r>
        <w:rPr>
          <w:rtl/>
        </w:rPr>
        <w:t xml:space="preserve">אם </w:t>
      </w:r>
      <w:bookmarkStart w:id="10253" w:name="_ETM_Q24_195259"/>
      <w:bookmarkEnd w:id="10253"/>
      <w:r>
        <w:rPr>
          <w:rtl/>
        </w:rPr>
        <w:t xml:space="preserve">כבר </w:t>
      </w:r>
      <w:bookmarkStart w:id="10254" w:name="_ETM_Q24_195469"/>
      <w:bookmarkEnd w:id="10254"/>
      <w:r>
        <w:rPr>
          <w:rtl/>
        </w:rPr>
        <w:t xml:space="preserve">מגיע </w:t>
      </w:r>
      <w:bookmarkStart w:id="10255" w:name="_ETM_Q24_196000"/>
      <w:bookmarkEnd w:id="10255"/>
      <w:r>
        <w:rPr>
          <w:rFonts w:hint="cs"/>
          <w:rtl/>
        </w:rPr>
        <w:t xml:space="preserve">מישהו, </w:t>
      </w:r>
      <w:bookmarkStart w:id="10256" w:name="_ETM_Q24_196989"/>
      <w:bookmarkEnd w:id="10256"/>
      <w:r>
        <w:rPr>
          <w:rtl/>
        </w:rPr>
        <w:t xml:space="preserve">חוטף </w:t>
      </w:r>
      <w:bookmarkStart w:id="10257" w:name="_ETM_Q24_197550"/>
      <w:bookmarkEnd w:id="10257"/>
      <w:r>
        <w:rPr>
          <w:rtl/>
        </w:rPr>
        <w:t>מכות</w:t>
      </w:r>
      <w:r>
        <w:rPr>
          <w:rFonts w:hint="cs"/>
          <w:rtl/>
        </w:rPr>
        <w:t>, נאצות,</w:t>
      </w:r>
      <w:r>
        <w:rPr>
          <w:rtl/>
        </w:rPr>
        <w:t xml:space="preserve"> </w:t>
      </w:r>
      <w:bookmarkStart w:id="10258" w:name="_ETM_Q24_199529"/>
      <w:bookmarkEnd w:id="10258"/>
      <w:r>
        <w:rPr>
          <w:rtl/>
        </w:rPr>
        <w:t xml:space="preserve">המשטרה </w:t>
      </w:r>
      <w:bookmarkStart w:id="10259" w:name="_ETM_Q24_200130"/>
      <w:bookmarkEnd w:id="10259"/>
      <w:r>
        <w:rPr>
          <w:rtl/>
        </w:rPr>
        <w:t xml:space="preserve">מותקפת </w:t>
      </w:r>
      <w:bookmarkStart w:id="10260" w:name="_ETM_Q24_200670"/>
      <w:bookmarkEnd w:id="10260"/>
      <w:r>
        <w:rPr>
          <w:rtl/>
        </w:rPr>
        <w:t>שם</w:t>
      </w:r>
      <w:r w:rsidR="00790CFC">
        <w:rPr>
          <w:rFonts w:hint="cs"/>
          <w:rtl/>
        </w:rPr>
        <w:t>.</w:t>
      </w:r>
      <w:r>
        <w:rPr>
          <w:rFonts w:hint="cs"/>
          <w:rtl/>
        </w:rPr>
        <w:t xml:space="preserve"> </w:t>
      </w:r>
      <w:r>
        <w:rPr>
          <w:rtl/>
        </w:rPr>
        <w:t xml:space="preserve">כל </w:t>
      </w:r>
      <w:bookmarkStart w:id="10261" w:name="_ETM_Q24_201770"/>
      <w:bookmarkEnd w:id="10261"/>
      <w:r>
        <w:rPr>
          <w:rtl/>
        </w:rPr>
        <w:t xml:space="preserve">האירוע </w:t>
      </w:r>
      <w:bookmarkStart w:id="10262" w:name="_ETM_Q24_202340"/>
      <w:bookmarkEnd w:id="10262"/>
      <w:r>
        <w:rPr>
          <w:rtl/>
        </w:rPr>
        <w:t xml:space="preserve">הזה </w:t>
      </w:r>
      <w:bookmarkStart w:id="10263" w:name="_ETM_Q24_203210"/>
      <w:bookmarkEnd w:id="10263"/>
      <w:r>
        <w:rPr>
          <w:rtl/>
        </w:rPr>
        <w:t xml:space="preserve">הוא </w:t>
      </w:r>
      <w:bookmarkStart w:id="10264" w:name="_ETM_Q24_203420"/>
      <w:bookmarkEnd w:id="10264"/>
      <w:r>
        <w:rPr>
          <w:rtl/>
        </w:rPr>
        <w:t xml:space="preserve">אירוע </w:t>
      </w:r>
      <w:bookmarkStart w:id="10265" w:name="_ETM_Q24_203840"/>
      <w:bookmarkEnd w:id="10265"/>
      <w:r>
        <w:rPr>
          <w:rtl/>
        </w:rPr>
        <w:t>מטורלל</w:t>
      </w:r>
      <w:r>
        <w:rPr>
          <w:rFonts w:hint="cs"/>
          <w:rtl/>
        </w:rPr>
        <w:t>,</w:t>
      </w:r>
      <w:r>
        <w:rPr>
          <w:rtl/>
        </w:rPr>
        <w:t xml:space="preserve"> </w:t>
      </w:r>
      <w:bookmarkStart w:id="10266" w:name="_ETM_Q24_205579"/>
      <w:bookmarkEnd w:id="10266"/>
      <w:r>
        <w:rPr>
          <w:rFonts w:hint="cs"/>
          <w:rtl/>
        </w:rPr>
        <w:t>ש</w:t>
      </w:r>
      <w:r>
        <w:rPr>
          <w:rtl/>
        </w:rPr>
        <w:t xml:space="preserve">לא </w:t>
      </w:r>
      <w:bookmarkStart w:id="10267" w:name="_ETM_Q24_205759"/>
      <w:bookmarkEnd w:id="10267"/>
      <w:r>
        <w:rPr>
          <w:rtl/>
        </w:rPr>
        <w:t xml:space="preserve">יכול </w:t>
      </w:r>
      <w:bookmarkStart w:id="10268" w:name="_ETM_Q24_206029"/>
      <w:bookmarkEnd w:id="10268"/>
      <w:r>
        <w:rPr>
          <w:rtl/>
        </w:rPr>
        <w:t xml:space="preserve">לקרות </w:t>
      </w:r>
      <w:bookmarkStart w:id="10269" w:name="_ETM_Q24_206359"/>
      <w:bookmarkEnd w:id="10269"/>
      <w:r>
        <w:rPr>
          <w:rtl/>
        </w:rPr>
        <w:t xml:space="preserve">במדינה </w:t>
      </w:r>
      <w:bookmarkStart w:id="10270" w:name="_ETM_Q24_206929"/>
      <w:bookmarkEnd w:id="10270"/>
      <w:r>
        <w:rPr>
          <w:rtl/>
        </w:rPr>
        <w:t>מתוקנת</w:t>
      </w:r>
      <w:r>
        <w:rPr>
          <w:rFonts w:hint="cs"/>
          <w:rtl/>
        </w:rPr>
        <w:t>,</w:t>
      </w:r>
      <w:r>
        <w:rPr>
          <w:rtl/>
        </w:rPr>
        <w:t xml:space="preserve"> </w:t>
      </w:r>
      <w:bookmarkStart w:id="10271" w:name="_ETM_Q24_208310"/>
      <w:bookmarkEnd w:id="10271"/>
      <w:r>
        <w:rPr>
          <w:rtl/>
        </w:rPr>
        <w:t xml:space="preserve">קל </w:t>
      </w:r>
      <w:bookmarkStart w:id="10272" w:name="_ETM_Q24_208550"/>
      <w:bookmarkEnd w:id="10272"/>
      <w:r>
        <w:rPr>
          <w:rtl/>
        </w:rPr>
        <w:t xml:space="preserve">וחומר </w:t>
      </w:r>
      <w:bookmarkStart w:id="10273" w:name="_ETM_Q24_208940"/>
      <w:bookmarkEnd w:id="10273"/>
      <w:r>
        <w:rPr>
          <w:rtl/>
        </w:rPr>
        <w:t xml:space="preserve">לא </w:t>
      </w:r>
      <w:bookmarkStart w:id="10274" w:name="_ETM_Q24_209030"/>
      <w:bookmarkEnd w:id="10274"/>
      <w:r>
        <w:rPr>
          <w:rtl/>
        </w:rPr>
        <w:t xml:space="preserve">יכול </w:t>
      </w:r>
      <w:bookmarkStart w:id="10275" w:name="_ETM_Q24_209180"/>
      <w:bookmarkEnd w:id="10275"/>
      <w:r>
        <w:rPr>
          <w:rtl/>
        </w:rPr>
        <w:t xml:space="preserve">לקרות </w:t>
      </w:r>
      <w:bookmarkStart w:id="10276" w:name="_ETM_Q24_209480"/>
      <w:bookmarkEnd w:id="10276"/>
      <w:r>
        <w:rPr>
          <w:rtl/>
        </w:rPr>
        <w:t xml:space="preserve">במדינה </w:t>
      </w:r>
      <w:bookmarkStart w:id="10277" w:name="_ETM_Q24_210380"/>
      <w:bookmarkEnd w:id="10277"/>
      <w:r>
        <w:rPr>
          <w:rtl/>
        </w:rPr>
        <w:t xml:space="preserve">שנמצאת </w:t>
      </w:r>
      <w:bookmarkStart w:id="10278" w:name="_ETM_Q24_210920"/>
      <w:bookmarkEnd w:id="10278"/>
      <w:r>
        <w:rPr>
          <w:rtl/>
        </w:rPr>
        <w:t xml:space="preserve">במלחמה </w:t>
      </w:r>
      <w:bookmarkStart w:id="10279" w:name="_ETM_Q24_211880"/>
      <w:bookmarkEnd w:id="10279"/>
      <w:r>
        <w:rPr>
          <w:rtl/>
        </w:rPr>
        <w:t xml:space="preserve">וזקוקה </w:t>
      </w:r>
      <w:bookmarkStart w:id="10280" w:name="_ETM_Q24_212479"/>
      <w:bookmarkEnd w:id="10280"/>
      <w:r>
        <w:rPr>
          <w:rtl/>
        </w:rPr>
        <w:t xml:space="preserve">לכל </w:t>
      </w:r>
      <w:bookmarkStart w:id="10281" w:name="_ETM_Q24_212750"/>
      <w:bookmarkEnd w:id="10281"/>
      <w:r>
        <w:rPr>
          <w:rtl/>
        </w:rPr>
        <w:t xml:space="preserve">חייל </w:t>
      </w:r>
      <w:bookmarkStart w:id="10282" w:name="_ETM_Q24_213020"/>
      <w:bookmarkEnd w:id="10282"/>
      <w:r>
        <w:rPr>
          <w:rtl/>
        </w:rPr>
        <w:t>וחיילת</w:t>
      </w:r>
      <w:r>
        <w:rPr>
          <w:rFonts w:hint="cs"/>
          <w:rtl/>
        </w:rPr>
        <w:t>.</w:t>
      </w:r>
      <w:r>
        <w:rPr>
          <w:rtl/>
        </w:rPr>
        <w:t xml:space="preserve"> </w:t>
      </w:r>
      <w:bookmarkStart w:id="10283" w:name="_ETM_Q24_214720"/>
      <w:bookmarkEnd w:id="10283"/>
      <w:r>
        <w:rPr>
          <w:rtl/>
        </w:rPr>
        <w:t xml:space="preserve">זה </w:t>
      </w:r>
      <w:bookmarkStart w:id="10284" w:name="_ETM_Q24_215350"/>
      <w:bookmarkEnd w:id="10284"/>
      <w:r>
        <w:rPr>
          <w:rtl/>
        </w:rPr>
        <w:t xml:space="preserve">לא </w:t>
      </w:r>
      <w:bookmarkStart w:id="10285" w:name="_ETM_Q24_215560"/>
      <w:bookmarkEnd w:id="10285"/>
      <w:r>
        <w:rPr>
          <w:rtl/>
        </w:rPr>
        <w:t>נתפס</w:t>
      </w:r>
      <w:r>
        <w:rPr>
          <w:rFonts w:hint="cs"/>
          <w:rtl/>
        </w:rPr>
        <w:t>.</w:t>
      </w:r>
      <w:r>
        <w:rPr>
          <w:rtl/>
        </w:rPr>
        <w:t xml:space="preserve"> </w:t>
      </w:r>
      <w:bookmarkStart w:id="10286" w:name="_ETM_Q24_217300"/>
      <w:bookmarkEnd w:id="10286"/>
      <w:r>
        <w:rPr>
          <w:rtl/>
        </w:rPr>
        <w:t>והממשלה</w:t>
      </w:r>
      <w:bookmarkStart w:id="10287" w:name="_ETM_Q24_219070"/>
      <w:bookmarkEnd w:id="10287"/>
      <w:r>
        <w:rPr>
          <w:rFonts w:hint="cs"/>
          <w:rtl/>
        </w:rPr>
        <w:t xml:space="preserve">, </w:t>
      </w:r>
      <w:r>
        <w:rPr>
          <w:rtl/>
        </w:rPr>
        <w:t xml:space="preserve">שהיא </w:t>
      </w:r>
      <w:bookmarkStart w:id="10288" w:name="_ETM_Q24_219429"/>
      <w:bookmarkEnd w:id="10288"/>
      <w:r>
        <w:rPr>
          <w:rtl/>
        </w:rPr>
        <w:t xml:space="preserve">זאת </w:t>
      </w:r>
      <w:bookmarkStart w:id="10289" w:name="_ETM_Q24_219699"/>
      <w:bookmarkEnd w:id="10289"/>
      <w:r>
        <w:rPr>
          <w:rtl/>
        </w:rPr>
        <w:t xml:space="preserve">ששולחת </w:t>
      </w:r>
      <w:bookmarkStart w:id="10290" w:name="_ETM_Q24_220359"/>
      <w:bookmarkEnd w:id="10290"/>
      <w:r>
        <w:rPr>
          <w:rtl/>
        </w:rPr>
        <w:t xml:space="preserve">את </w:t>
      </w:r>
      <w:bookmarkStart w:id="10291" w:name="_ETM_Q24_220479"/>
      <w:bookmarkEnd w:id="10291"/>
      <w:r>
        <w:rPr>
          <w:rtl/>
        </w:rPr>
        <w:t xml:space="preserve">החיילים </w:t>
      </w:r>
      <w:bookmarkStart w:id="10292" w:name="_ETM_Q24_220960"/>
      <w:bookmarkEnd w:id="10292"/>
      <w:r>
        <w:rPr>
          <w:rtl/>
        </w:rPr>
        <w:t xml:space="preserve">שלנו </w:t>
      </w:r>
      <w:bookmarkStart w:id="10293" w:name="_ETM_Q24_222609"/>
      <w:bookmarkEnd w:id="10293"/>
      <w:r>
        <w:rPr>
          <w:rtl/>
        </w:rPr>
        <w:t>לקרב</w:t>
      </w:r>
      <w:r>
        <w:rPr>
          <w:rFonts w:hint="cs"/>
          <w:rtl/>
        </w:rPr>
        <w:t>,</w:t>
      </w:r>
      <w:r>
        <w:rPr>
          <w:rtl/>
        </w:rPr>
        <w:t xml:space="preserve"> </w:t>
      </w:r>
      <w:bookmarkStart w:id="10294" w:name="_ETM_Q24_224300"/>
      <w:bookmarkEnd w:id="10294"/>
      <w:r>
        <w:rPr>
          <w:rtl/>
        </w:rPr>
        <w:t xml:space="preserve">לא </w:t>
      </w:r>
      <w:bookmarkStart w:id="10295" w:name="_ETM_Q24_224479"/>
      <w:bookmarkEnd w:id="10295"/>
      <w:r>
        <w:rPr>
          <w:rtl/>
        </w:rPr>
        <w:t>מג</w:t>
      </w:r>
      <w:r>
        <w:rPr>
          <w:rFonts w:hint="cs"/>
          <w:rtl/>
        </w:rPr>
        <w:t>י</w:t>
      </w:r>
      <w:r>
        <w:rPr>
          <w:rtl/>
        </w:rPr>
        <w:t xml:space="preserve">נה </w:t>
      </w:r>
      <w:bookmarkStart w:id="10296" w:name="_ETM_Q24_224960"/>
      <w:bookmarkEnd w:id="10296"/>
      <w:r>
        <w:rPr>
          <w:rtl/>
        </w:rPr>
        <w:t xml:space="preserve">על </w:t>
      </w:r>
      <w:bookmarkStart w:id="10297" w:name="_ETM_Q24_225019"/>
      <w:bookmarkEnd w:id="10297"/>
      <w:r>
        <w:rPr>
          <w:rtl/>
        </w:rPr>
        <w:t xml:space="preserve">אלה </w:t>
      </w:r>
      <w:bookmarkStart w:id="10298" w:name="_ETM_Q24_225199"/>
      <w:bookmarkEnd w:id="10298"/>
      <w:r>
        <w:rPr>
          <w:rtl/>
        </w:rPr>
        <w:t xml:space="preserve">שבאים </w:t>
      </w:r>
      <w:bookmarkStart w:id="10299" w:name="_ETM_Q24_225530"/>
      <w:bookmarkEnd w:id="10299"/>
      <w:r>
        <w:rPr>
          <w:rtl/>
        </w:rPr>
        <w:t>להתגייס</w:t>
      </w:r>
      <w:r>
        <w:rPr>
          <w:rFonts w:hint="cs"/>
          <w:rtl/>
        </w:rPr>
        <w:t>.</w:t>
      </w:r>
      <w:r>
        <w:rPr>
          <w:rtl/>
        </w:rPr>
        <w:t xml:space="preserve"> </w:t>
      </w:r>
      <w:bookmarkStart w:id="10300" w:name="_ETM_Q24_227180"/>
      <w:bookmarkEnd w:id="10300"/>
      <w:r>
        <w:rPr>
          <w:rtl/>
        </w:rPr>
        <w:t xml:space="preserve">אני </w:t>
      </w:r>
      <w:bookmarkStart w:id="10301" w:name="_ETM_Q24_227390"/>
      <w:bookmarkEnd w:id="10301"/>
      <w:r>
        <w:rPr>
          <w:rtl/>
        </w:rPr>
        <w:t xml:space="preserve">אומר </w:t>
      </w:r>
      <w:bookmarkStart w:id="10302" w:name="_ETM_Q24_227630"/>
      <w:bookmarkEnd w:id="10302"/>
      <w:r>
        <w:rPr>
          <w:rtl/>
        </w:rPr>
        <w:t>לך</w:t>
      </w:r>
      <w:r>
        <w:rPr>
          <w:rFonts w:hint="cs"/>
          <w:rtl/>
        </w:rPr>
        <w:t>,</w:t>
      </w:r>
      <w:r>
        <w:rPr>
          <w:rtl/>
        </w:rPr>
        <w:t xml:space="preserve"> </w:t>
      </w:r>
      <w:bookmarkStart w:id="10303" w:name="_ETM_Q24_228140"/>
      <w:bookmarkEnd w:id="10303"/>
      <w:r>
        <w:rPr>
          <w:rtl/>
        </w:rPr>
        <w:t xml:space="preserve">אדוני </w:t>
      </w:r>
      <w:bookmarkStart w:id="10304" w:name="_ETM_Q24_228500"/>
      <w:bookmarkEnd w:id="10304"/>
      <w:r>
        <w:rPr>
          <w:rtl/>
        </w:rPr>
        <w:t>השר</w:t>
      </w:r>
      <w:r>
        <w:rPr>
          <w:rFonts w:hint="cs"/>
          <w:rtl/>
        </w:rPr>
        <w:t>,</w:t>
      </w:r>
      <w:r>
        <w:rPr>
          <w:rtl/>
        </w:rPr>
        <w:t xml:space="preserve"> </w:t>
      </w:r>
      <w:bookmarkStart w:id="10305" w:name="_ETM_Q24_229040"/>
      <w:bookmarkEnd w:id="10305"/>
      <w:r>
        <w:rPr>
          <w:rtl/>
        </w:rPr>
        <w:t>ת</w:t>
      </w:r>
      <w:r>
        <w:rPr>
          <w:rFonts w:hint="cs"/>
          <w:rtl/>
        </w:rPr>
        <w:t>היה</w:t>
      </w:r>
      <w:r>
        <w:rPr>
          <w:rtl/>
        </w:rPr>
        <w:t xml:space="preserve"> </w:t>
      </w:r>
      <w:bookmarkStart w:id="10306" w:name="_ETM_Q24_229310"/>
      <w:bookmarkEnd w:id="10306"/>
      <w:r>
        <w:rPr>
          <w:rtl/>
        </w:rPr>
        <w:t xml:space="preserve">אתה </w:t>
      </w:r>
      <w:bookmarkStart w:id="10307" w:name="_ETM_Q24_230350"/>
      <w:bookmarkEnd w:id="10307"/>
      <w:r>
        <w:rPr>
          <w:rtl/>
        </w:rPr>
        <w:t xml:space="preserve">נקודת </w:t>
      </w:r>
      <w:bookmarkStart w:id="10308" w:name="_ETM_Q24_230860"/>
      <w:bookmarkEnd w:id="10308"/>
      <w:r>
        <w:rPr>
          <w:rtl/>
        </w:rPr>
        <w:t xml:space="preserve">האור </w:t>
      </w:r>
      <w:bookmarkStart w:id="10309" w:name="_ETM_Q24_231749"/>
      <w:bookmarkEnd w:id="10309"/>
      <w:r>
        <w:rPr>
          <w:rtl/>
        </w:rPr>
        <w:t xml:space="preserve">בממשלה </w:t>
      </w:r>
      <w:bookmarkStart w:id="10310" w:name="_ETM_Q24_232499"/>
      <w:bookmarkEnd w:id="10310"/>
      <w:r>
        <w:rPr>
          <w:rtl/>
        </w:rPr>
        <w:t>הזו</w:t>
      </w:r>
      <w:r>
        <w:rPr>
          <w:rFonts w:hint="cs"/>
          <w:rtl/>
        </w:rPr>
        <w:t>,</w:t>
      </w:r>
      <w:r>
        <w:rPr>
          <w:rtl/>
        </w:rPr>
        <w:t xml:space="preserve"> </w:t>
      </w:r>
      <w:bookmarkStart w:id="10311" w:name="_ETM_Q24_233210"/>
      <w:bookmarkEnd w:id="10311"/>
      <w:r>
        <w:rPr>
          <w:rtl/>
        </w:rPr>
        <w:t>החשוכה</w:t>
      </w:r>
      <w:r>
        <w:rPr>
          <w:rFonts w:hint="cs"/>
          <w:rtl/>
        </w:rPr>
        <w:t>,</w:t>
      </w:r>
      <w:r>
        <w:rPr>
          <w:rtl/>
        </w:rPr>
        <w:t xml:space="preserve"> </w:t>
      </w:r>
      <w:bookmarkStart w:id="10312" w:name="_ETM_Q24_234019"/>
      <w:bookmarkEnd w:id="10312"/>
      <w:r>
        <w:rPr>
          <w:rtl/>
        </w:rPr>
        <w:t xml:space="preserve">שאף </w:t>
      </w:r>
      <w:bookmarkStart w:id="10313" w:name="_ETM_Q24_234289"/>
      <w:bookmarkStart w:id="10314" w:name="_ETM_Q24_234620"/>
      <w:bookmarkEnd w:id="10313"/>
      <w:bookmarkEnd w:id="10314"/>
      <w:r>
        <w:rPr>
          <w:rFonts w:hint="cs"/>
          <w:rtl/>
        </w:rPr>
        <w:t xml:space="preserve">אחד </w:t>
      </w:r>
      <w:r>
        <w:rPr>
          <w:rtl/>
        </w:rPr>
        <w:t xml:space="preserve">ממנה </w:t>
      </w:r>
      <w:bookmarkStart w:id="10315" w:name="_ETM_Q24_235309"/>
      <w:bookmarkEnd w:id="10315"/>
      <w:r>
        <w:rPr>
          <w:rtl/>
        </w:rPr>
        <w:t xml:space="preserve">לא </w:t>
      </w:r>
      <w:bookmarkStart w:id="10316" w:name="_ETM_Q24_235489"/>
      <w:bookmarkEnd w:id="10316"/>
      <w:r>
        <w:rPr>
          <w:rtl/>
        </w:rPr>
        <w:t xml:space="preserve">מסוגל </w:t>
      </w:r>
      <w:bookmarkStart w:id="10317" w:name="_ETM_Q24_235940"/>
      <w:bookmarkEnd w:id="10317"/>
      <w:r>
        <w:rPr>
          <w:rtl/>
        </w:rPr>
        <w:t xml:space="preserve">להתייצב </w:t>
      </w:r>
      <w:bookmarkStart w:id="10318" w:name="_ETM_Q24_237019"/>
      <w:bookmarkEnd w:id="10318"/>
      <w:r>
        <w:rPr>
          <w:rtl/>
        </w:rPr>
        <w:t xml:space="preserve">אל </w:t>
      </w:r>
      <w:bookmarkStart w:id="10319" w:name="_ETM_Q24_237230"/>
      <w:bookmarkEnd w:id="10319"/>
      <w:r>
        <w:rPr>
          <w:rtl/>
        </w:rPr>
        <w:t xml:space="preserve">מול </w:t>
      </w:r>
      <w:bookmarkStart w:id="10320" w:name="_ETM_Q24_237469"/>
      <w:bookmarkEnd w:id="10320"/>
      <w:r>
        <w:rPr>
          <w:rtl/>
        </w:rPr>
        <w:t xml:space="preserve">האספסוף </w:t>
      </w:r>
      <w:bookmarkStart w:id="10321" w:name="_ETM_Q24_238519"/>
      <w:bookmarkEnd w:id="10321"/>
      <w:r>
        <w:rPr>
          <w:rtl/>
        </w:rPr>
        <w:t xml:space="preserve">הזה </w:t>
      </w:r>
      <w:bookmarkStart w:id="10322" w:name="_ETM_Q24_240149"/>
      <w:bookmarkEnd w:id="10322"/>
      <w:r>
        <w:rPr>
          <w:rtl/>
        </w:rPr>
        <w:t>ולהגיד</w:t>
      </w:r>
      <w:r>
        <w:rPr>
          <w:rFonts w:hint="cs"/>
          <w:rtl/>
        </w:rPr>
        <w:t>:</w:t>
      </w:r>
      <w:r>
        <w:rPr>
          <w:rtl/>
        </w:rPr>
        <w:t xml:space="preserve"> </w:t>
      </w:r>
      <w:bookmarkStart w:id="10323" w:name="_ETM_Q24_240630"/>
      <w:bookmarkEnd w:id="10323"/>
      <w:r>
        <w:rPr>
          <w:rtl/>
        </w:rPr>
        <w:t xml:space="preserve">זה </w:t>
      </w:r>
      <w:bookmarkStart w:id="10324" w:name="_ETM_Q24_240720"/>
      <w:bookmarkEnd w:id="10324"/>
      <w:r>
        <w:rPr>
          <w:rtl/>
        </w:rPr>
        <w:t xml:space="preserve">לא </w:t>
      </w:r>
      <w:bookmarkStart w:id="10325" w:name="_ETM_Q24_240840"/>
      <w:bookmarkEnd w:id="10325"/>
      <w:r>
        <w:rPr>
          <w:rtl/>
        </w:rPr>
        <w:t>יקרה</w:t>
      </w:r>
      <w:r>
        <w:rPr>
          <w:rFonts w:hint="cs"/>
          <w:rtl/>
        </w:rPr>
        <w:t>.</w:t>
      </w:r>
      <w:r>
        <w:rPr>
          <w:rtl/>
        </w:rPr>
        <w:t xml:space="preserve"> </w:t>
      </w:r>
      <w:bookmarkStart w:id="10326" w:name="_ETM_Q24_242370"/>
      <w:bookmarkEnd w:id="10326"/>
      <w:r>
        <w:rPr>
          <w:rtl/>
        </w:rPr>
        <w:t xml:space="preserve">מה </w:t>
      </w:r>
      <w:bookmarkStart w:id="10327" w:name="_ETM_Q24_242579"/>
      <w:bookmarkEnd w:id="10327"/>
      <w:r>
        <w:rPr>
          <w:rtl/>
        </w:rPr>
        <w:t xml:space="preserve">זה </w:t>
      </w:r>
      <w:bookmarkStart w:id="10328" w:name="_ETM_Q24_242730"/>
      <w:bookmarkEnd w:id="10328"/>
      <w:r>
        <w:rPr>
          <w:rtl/>
        </w:rPr>
        <w:t xml:space="preserve">קשור </w:t>
      </w:r>
      <w:bookmarkStart w:id="10329" w:name="_ETM_Q24_243030"/>
      <w:bookmarkEnd w:id="10329"/>
      <w:r>
        <w:rPr>
          <w:rtl/>
        </w:rPr>
        <w:t>לד</w:t>
      </w:r>
      <w:r>
        <w:rPr>
          <w:rFonts w:hint="cs"/>
          <w:rtl/>
        </w:rPr>
        <w:t>עות</w:t>
      </w:r>
      <w:r>
        <w:rPr>
          <w:rtl/>
        </w:rPr>
        <w:t xml:space="preserve"> </w:t>
      </w:r>
      <w:bookmarkStart w:id="10330" w:name="_ETM_Q24_243359"/>
      <w:bookmarkEnd w:id="10330"/>
      <w:r>
        <w:rPr>
          <w:rtl/>
        </w:rPr>
        <w:t>פוליטיות</w:t>
      </w:r>
      <w:r>
        <w:rPr>
          <w:rFonts w:hint="cs"/>
          <w:rtl/>
        </w:rPr>
        <w:t>?</w:t>
      </w:r>
      <w:r>
        <w:rPr>
          <w:rtl/>
        </w:rPr>
        <w:t xml:space="preserve"> </w:t>
      </w:r>
      <w:bookmarkStart w:id="10331" w:name="_ETM_Q24_244980"/>
      <w:bookmarkEnd w:id="10331"/>
      <w:r>
        <w:rPr>
          <w:rtl/>
        </w:rPr>
        <w:t xml:space="preserve">מה </w:t>
      </w:r>
      <w:bookmarkStart w:id="10332" w:name="_ETM_Q24_245190"/>
      <w:bookmarkEnd w:id="10332"/>
      <w:r>
        <w:rPr>
          <w:rtl/>
        </w:rPr>
        <w:t xml:space="preserve">זה </w:t>
      </w:r>
      <w:bookmarkStart w:id="10333" w:name="_ETM_Q24_245340"/>
      <w:bookmarkEnd w:id="10333"/>
      <w:r>
        <w:rPr>
          <w:rtl/>
        </w:rPr>
        <w:t xml:space="preserve">קשור </w:t>
      </w:r>
      <w:bookmarkStart w:id="10334" w:name="_ETM_Q24_245670"/>
      <w:bookmarkEnd w:id="10334"/>
      <w:r>
        <w:rPr>
          <w:rtl/>
        </w:rPr>
        <w:t xml:space="preserve">בכלל </w:t>
      </w:r>
      <w:bookmarkStart w:id="10335" w:name="_ETM_Q24_245970"/>
      <w:bookmarkEnd w:id="10335"/>
      <w:r>
        <w:rPr>
          <w:rFonts w:hint="cs"/>
          <w:rtl/>
        </w:rPr>
        <w:t>לו</w:t>
      </w:r>
      <w:r>
        <w:rPr>
          <w:rtl/>
        </w:rPr>
        <w:t xml:space="preserve">ויכוחים </w:t>
      </w:r>
      <w:bookmarkStart w:id="10336" w:name="_ETM_Q24_246480"/>
      <w:bookmarkEnd w:id="10336"/>
      <w:r>
        <w:rPr>
          <w:rtl/>
        </w:rPr>
        <w:t xml:space="preserve">הפוליטיים </w:t>
      </w:r>
      <w:bookmarkStart w:id="10337" w:name="_ETM_Q24_246959"/>
      <w:bookmarkEnd w:id="10337"/>
      <w:r>
        <w:rPr>
          <w:rtl/>
        </w:rPr>
        <w:t xml:space="preserve">שיש </w:t>
      </w:r>
      <w:bookmarkStart w:id="10338" w:name="_ETM_Q24_247200"/>
      <w:bookmarkEnd w:id="10338"/>
      <w:r>
        <w:rPr>
          <w:rtl/>
        </w:rPr>
        <w:t>ב</w:t>
      </w:r>
      <w:r>
        <w:rPr>
          <w:rFonts w:hint="cs"/>
          <w:rtl/>
        </w:rPr>
        <w:t>י</w:t>
      </w:r>
      <w:r>
        <w:rPr>
          <w:rtl/>
        </w:rPr>
        <w:t>נינו</w:t>
      </w:r>
      <w:r>
        <w:rPr>
          <w:rFonts w:hint="cs"/>
          <w:rtl/>
        </w:rPr>
        <w:t>?</w:t>
      </w:r>
      <w:r>
        <w:rPr>
          <w:rtl/>
        </w:rPr>
        <w:t xml:space="preserve"> </w:t>
      </w:r>
      <w:bookmarkStart w:id="10339" w:name="_ETM_Q24_248850"/>
      <w:bookmarkEnd w:id="10339"/>
      <w:r>
        <w:rPr>
          <w:rtl/>
        </w:rPr>
        <w:t xml:space="preserve">נראה </w:t>
      </w:r>
      <w:bookmarkStart w:id="10340" w:name="_ETM_Q24_249329"/>
      <w:bookmarkEnd w:id="10340"/>
      <w:r>
        <w:rPr>
          <w:rtl/>
        </w:rPr>
        <w:t xml:space="preserve">לכם </w:t>
      </w:r>
      <w:bookmarkStart w:id="10341" w:name="_ETM_Q24_249630"/>
      <w:bookmarkEnd w:id="10341"/>
      <w:r>
        <w:rPr>
          <w:rtl/>
        </w:rPr>
        <w:t xml:space="preserve">שבמדינת </w:t>
      </w:r>
      <w:bookmarkStart w:id="10342" w:name="_ETM_Q24_250200"/>
      <w:bookmarkEnd w:id="10342"/>
      <w:r>
        <w:rPr>
          <w:rtl/>
        </w:rPr>
        <w:t>ישראל</w:t>
      </w:r>
      <w:r>
        <w:rPr>
          <w:rFonts w:hint="cs"/>
          <w:rtl/>
        </w:rPr>
        <w:t>,</w:t>
      </w:r>
      <w:r>
        <w:rPr>
          <w:rtl/>
        </w:rPr>
        <w:t xml:space="preserve"> </w:t>
      </w:r>
      <w:bookmarkStart w:id="10343" w:name="_ETM_Q24_251360"/>
      <w:bookmarkEnd w:id="10343"/>
      <w:r>
        <w:rPr>
          <w:rtl/>
        </w:rPr>
        <w:t xml:space="preserve">בזמן </w:t>
      </w:r>
      <w:bookmarkStart w:id="10344" w:name="_ETM_Q24_251810"/>
      <w:bookmarkEnd w:id="10344"/>
      <w:r>
        <w:rPr>
          <w:rtl/>
        </w:rPr>
        <w:t xml:space="preserve">שאנחנו </w:t>
      </w:r>
      <w:bookmarkStart w:id="10345" w:name="_ETM_Q24_252260"/>
      <w:bookmarkEnd w:id="10345"/>
      <w:r>
        <w:rPr>
          <w:rtl/>
        </w:rPr>
        <w:t xml:space="preserve">מאוימים </w:t>
      </w:r>
      <w:bookmarkStart w:id="10346" w:name="_ETM_Q24_252740"/>
      <w:bookmarkEnd w:id="10346"/>
      <w:r>
        <w:rPr>
          <w:rtl/>
        </w:rPr>
        <w:t xml:space="preserve">מכל </w:t>
      </w:r>
      <w:bookmarkStart w:id="10347" w:name="_ETM_Q24_253010"/>
      <w:bookmarkEnd w:id="10347"/>
      <w:r>
        <w:rPr>
          <w:rtl/>
        </w:rPr>
        <w:t>הגזרות</w:t>
      </w:r>
      <w:r>
        <w:rPr>
          <w:rFonts w:hint="cs"/>
          <w:rtl/>
        </w:rPr>
        <w:t>,</w:t>
      </w:r>
      <w:r>
        <w:rPr>
          <w:rtl/>
        </w:rPr>
        <w:t xml:space="preserve"> </w:t>
      </w:r>
      <w:bookmarkStart w:id="10348" w:name="_ETM_Q24_254209"/>
      <w:bookmarkEnd w:id="10348"/>
      <w:r>
        <w:rPr>
          <w:rtl/>
        </w:rPr>
        <w:t xml:space="preserve">כשבאים </w:t>
      </w:r>
      <w:bookmarkStart w:id="10349" w:name="_ETM_Q24_254780"/>
      <w:bookmarkEnd w:id="10349"/>
      <w:r>
        <w:rPr>
          <w:rtl/>
        </w:rPr>
        <w:t xml:space="preserve">אזרחים </w:t>
      </w:r>
      <w:bookmarkStart w:id="10350" w:name="_ETM_Q24_255229"/>
      <w:bookmarkEnd w:id="10350"/>
      <w:r>
        <w:rPr>
          <w:rtl/>
        </w:rPr>
        <w:t>להתגייס</w:t>
      </w:r>
      <w:r w:rsidR="00BE0FE2">
        <w:rPr>
          <w:rFonts w:hint="cs"/>
          <w:rtl/>
        </w:rPr>
        <w:t>,</w:t>
      </w:r>
      <w:r>
        <w:rPr>
          <w:rtl/>
        </w:rPr>
        <w:t xml:space="preserve"> </w:t>
      </w:r>
      <w:bookmarkStart w:id="10351" w:name="_ETM_Q24_256620"/>
      <w:bookmarkEnd w:id="10351"/>
      <w:r>
        <w:rPr>
          <w:rtl/>
        </w:rPr>
        <w:t xml:space="preserve">הם </w:t>
      </w:r>
      <w:bookmarkStart w:id="10352" w:name="_ETM_Q24_256830"/>
      <w:bookmarkEnd w:id="10352"/>
      <w:r>
        <w:rPr>
          <w:rtl/>
        </w:rPr>
        <w:t xml:space="preserve">יחטפו </w:t>
      </w:r>
      <w:bookmarkStart w:id="10353" w:name="_ETM_Q24_257280"/>
      <w:bookmarkEnd w:id="10353"/>
      <w:r>
        <w:rPr>
          <w:rtl/>
        </w:rPr>
        <w:t>מכות</w:t>
      </w:r>
      <w:r>
        <w:rPr>
          <w:rFonts w:hint="cs"/>
          <w:rtl/>
        </w:rPr>
        <w:t>,</w:t>
      </w:r>
      <w:r>
        <w:rPr>
          <w:rtl/>
        </w:rPr>
        <w:t xml:space="preserve"> </w:t>
      </w:r>
      <w:bookmarkStart w:id="10354" w:name="_ETM_Q24_258500"/>
      <w:bookmarkEnd w:id="10354"/>
      <w:r>
        <w:rPr>
          <w:rtl/>
        </w:rPr>
        <w:t xml:space="preserve">יאיימו </w:t>
      </w:r>
      <w:bookmarkStart w:id="10355" w:name="_ETM_Q24_259040"/>
      <w:bookmarkEnd w:id="10355"/>
      <w:r>
        <w:rPr>
          <w:rtl/>
        </w:rPr>
        <w:t>עליהם</w:t>
      </w:r>
      <w:r>
        <w:rPr>
          <w:rFonts w:hint="cs"/>
          <w:rtl/>
        </w:rPr>
        <w:t>,</w:t>
      </w:r>
      <w:r>
        <w:rPr>
          <w:rtl/>
        </w:rPr>
        <w:t xml:space="preserve"> </w:t>
      </w:r>
      <w:bookmarkStart w:id="10356" w:name="_ETM_Q24_260079"/>
      <w:bookmarkEnd w:id="10356"/>
      <w:r>
        <w:rPr>
          <w:rtl/>
        </w:rPr>
        <w:t xml:space="preserve">יקללו </w:t>
      </w:r>
      <w:bookmarkStart w:id="10357" w:name="_ETM_Q24_260649"/>
      <w:bookmarkEnd w:id="10357"/>
      <w:r>
        <w:rPr>
          <w:rtl/>
        </w:rPr>
        <w:t>אותם</w:t>
      </w:r>
      <w:r>
        <w:rPr>
          <w:rFonts w:hint="cs"/>
          <w:rtl/>
        </w:rPr>
        <w:t>,</w:t>
      </w:r>
      <w:r>
        <w:rPr>
          <w:rtl/>
        </w:rPr>
        <w:t xml:space="preserve"> </w:t>
      </w:r>
      <w:bookmarkStart w:id="10358" w:name="_ETM_Q24_261490"/>
      <w:bookmarkStart w:id="10359" w:name="_ETM_Q24_261909"/>
      <w:bookmarkEnd w:id="10358"/>
      <w:bookmarkEnd w:id="10359"/>
      <w:r>
        <w:rPr>
          <w:rFonts w:hint="cs"/>
          <w:rtl/>
        </w:rPr>
        <w:t xml:space="preserve">יירקו </w:t>
      </w:r>
      <w:r>
        <w:rPr>
          <w:rtl/>
        </w:rPr>
        <w:t>עליהם</w:t>
      </w:r>
      <w:r>
        <w:rPr>
          <w:rFonts w:hint="cs"/>
          <w:rtl/>
        </w:rPr>
        <w:t>?</w:t>
      </w:r>
      <w:r>
        <w:rPr>
          <w:rtl/>
        </w:rPr>
        <w:t xml:space="preserve"> </w:t>
      </w:r>
      <w:bookmarkStart w:id="10360" w:name="_ETM_Q24_263560"/>
      <w:bookmarkEnd w:id="10360"/>
      <w:r>
        <w:rPr>
          <w:rtl/>
        </w:rPr>
        <w:t xml:space="preserve">נשמע </w:t>
      </w:r>
      <w:bookmarkStart w:id="10361" w:name="_ETM_Q24_263859"/>
      <w:bookmarkEnd w:id="10361"/>
      <w:r>
        <w:rPr>
          <w:rtl/>
        </w:rPr>
        <w:t xml:space="preserve">לכם </w:t>
      </w:r>
      <w:bookmarkStart w:id="10362" w:name="_ETM_Q24_264130"/>
      <w:bookmarkEnd w:id="10362"/>
      <w:r>
        <w:rPr>
          <w:rtl/>
        </w:rPr>
        <w:t>הגיוני</w:t>
      </w:r>
      <w:r>
        <w:rPr>
          <w:rFonts w:hint="cs"/>
          <w:rtl/>
        </w:rPr>
        <w:t>?</w:t>
      </w:r>
      <w:r>
        <w:rPr>
          <w:rtl/>
        </w:rPr>
        <w:t xml:space="preserve"> </w:t>
      </w:r>
      <w:bookmarkStart w:id="10363" w:name="_ETM_Q24_264549"/>
      <w:bookmarkEnd w:id="10363"/>
      <w:r>
        <w:rPr>
          <w:rtl/>
        </w:rPr>
        <w:t xml:space="preserve">ואף </w:t>
      </w:r>
      <w:bookmarkStart w:id="10364" w:name="_ETM_Q24_265149"/>
      <w:bookmarkEnd w:id="10364"/>
      <w:r>
        <w:rPr>
          <w:rtl/>
        </w:rPr>
        <w:t xml:space="preserve">שר </w:t>
      </w:r>
      <w:bookmarkStart w:id="10365" w:name="_ETM_Q24_265569"/>
      <w:bookmarkEnd w:id="10365"/>
      <w:r>
        <w:rPr>
          <w:rtl/>
        </w:rPr>
        <w:t xml:space="preserve">בממשלה </w:t>
      </w:r>
      <w:bookmarkStart w:id="10366" w:name="_ETM_Q24_266800"/>
      <w:bookmarkEnd w:id="10366"/>
      <w:r>
        <w:rPr>
          <w:rtl/>
        </w:rPr>
        <w:t xml:space="preserve">לא </w:t>
      </w:r>
      <w:bookmarkStart w:id="10367" w:name="_ETM_Q24_267069"/>
      <w:bookmarkEnd w:id="10367"/>
      <w:r>
        <w:rPr>
          <w:rtl/>
        </w:rPr>
        <w:t xml:space="preserve">יקום </w:t>
      </w:r>
      <w:bookmarkStart w:id="10368" w:name="_ETM_Q24_267459"/>
      <w:bookmarkEnd w:id="10368"/>
      <w:r>
        <w:rPr>
          <w:rtl/>
        </w:rPr>
        <w:t>ויגיד</w:t>
      </w:r>
      <w:r>
        <w:rPr>
          <w:rFonts w:hint="cs"/>
          <w:rtl/>
        </w:rPr>
        <w:t>:</w:t>
      </w:r>
      <w:r>
        <w:rPr>
          <w:rtl/>
        </w:rPr>
        <w:t xml:space="preserve"> </w:t>
      </w:r>
      <w:bookmarkStart w:id="10369" w:name="_ETM_Q24_267940"/>
      <w:bookmarkEnd w:id="10369"/>
      <w:r>
        <w:rPr>
          <w:rtl/>
        </w:rPr>
        <w:t xml:space="preserve">לא </w:t>
      </w:r>
      <w:bookmarkStart w:id="10370" w:name="_ETM_Q24_268120"/>
      <w:bookmarkEnd w:id="10370"/>
      <w:r>
        <w:rPr>
          <w:rtl/>
        </w:rPr>
        <w:t xml:space="preserve">יהיה </w:t>
      </w:r>
      <w:bookmarkStart w:id="10371" w:name="_ETM_Q24_268330"/>
      <w:bookmarkEnd w:id="10371"/>
      <w:r>
        <w:rPr>
          <w:rtl/>
        </w:rPr>
        <w:t xml:space="preserve">דבר </w:t>
      </w:r>
      <w:bookmarkStart w:id="10372" w:name="_ETM_Q24_268600"/>
      <w:bookmarkEnd w:id="10372"/>
      <w:r>
        <w:rPr>
          <w:rtl/>
        </w:rPr>
        <w:t>כזה</w:t>
      </w:r>
      <w:r>
        <w:rPr>
          <w:rFonts w:hint="cs"/>
          <w:rtl/>
        </w:rPr>
        <w:t>?</w:t>
      </w:r>
    </w:p>
    <w:p w:rsidR="00E02D7B" w:rsidRDefault="00E02D7B" w:rsidP="008D4A50">
      <w:pPr>
        <w:rPr>
          <w:rtl/>
        </w:rPr>
      </w:pPr>
      <w:bookmarkStart w:id="10373" w:name="_ETM_Q24_274316"/>
      <w:bookmarkStart w:id="10374" w:name="_ETM_Q24_274372"/>
      <w:bookmarkEnd w:id="10373"/>
      <w:bookmarkEnd w:id="10374"/>
    </w:p>
    <w:p w:rsidR="00E02D7B" w:rsidRDefault="00E02D7B" w:rsidP="00BE0FE2">
      <w:pPr>
        <w:rPr>
          <w:rtl/>
        </w:rPr>
      </w:pPr>
      <w:r>
        <w:rPr>
          <w:rtl/>
        </w:rPr>
        <w:t xml:space="preserve"> </w:t>
      </w:r>
      <w:bookmarkStart w:id="10375" w:name="_ETM_Q24_271530"/>
      <w:bookmarkEnd w:id="10375"/>
      <w:r>
        <w:rPr>
          <w:rtl/>
        </w:rPr>
        <w:t xml:space="preserve">אני </w:t>
      </w:r>
      <w:bookmarkStart w:id="10376" w:name="_ETM_Q24_271740"/>
      <w:bookmarkEnd w:id="10376"/>
      <w:r>
        <w:rPr>
          <w:rtl/>
        </w:rPr>
        <w:t xml:space="preserve">הייתי </w:t>
      </w:r>
      <w:bookmarkStart w:id="10377" w:name="_ETM_Q24_271950"/>
      <w:bookmarkEnd w:id="10377"/>
      <w:r>
        <w:rPr>
          <w:rtl/>
        </w:rPr>
        <w:t xml:space="preserve">מצפה </w:t>
      </w:r>
      <w:bookmarkStart w:id="10378" w:name="_ETM_Q24_272609"/>
      <w:bookmarkEnd w:id="10378"/>
      <w:r>
        <w:rPr>
          <w:rtl/>
        </w:rPr>
        <w:t xml:space="preserve">עוד </w:t>
      </w:r>
      <w:bookmarkStart w:id="10379" w:name="_ETM_Q24_272789"/>
      <w:bookmarkEnd w:id="10379"/>
      <w:r>
        <w:rPr>
          <w:rtl/>
        </w:rPr>
        <w:t xml:space="preserve">יותר </w:t>
      </w:r>
      <w:bookmarkStart w:id="10380" w:name="_ETM_Q24_273090"/>
      <w:bookmarkEnd w:id="10380"/>
      <w:r>
        <w:rPr>
          <w:rtl/>
        </w:rPr>
        <w:t xml:space="preserve">מהשרים </w:t>
      </w:r>
      <w:bookmarkStart w:id="10381" w:name="_ETM_Q24_273630"/>
      <w:bookmarkEnd w:id="10381"/>
      <w:r>
        <w:rPr>
          <w:rtl/>
        </w:rPr>
        <w:t xml:space="preserve">מהמגזר </w:t>
      </w:r>
      <w:bookmarkStart w:id="10382" w:name="_ETM_Q24_274049"/>
      <w:bookmarkEnd w:id="10382"/>
      <w:r>
        <w:rPr>
          <w:rtl/>
        </w:rPr>
        <w:t>החרדי</w:t>
      </w:r>
      <w:r>
        <w:rPr>
          <w:rFonts w:hint="cs"/>
          <w:rtl/>
        </w:rPr>
        <w:t>,</w:t>
      </w:r>
      <w:r>
        <w:rPr>
          <w:rtl/>
        </w:rPr>
        <w:t xml:space="preserve"> </w:t>
      </w:r>
      <w:bookmarkStart w:id="10383" w:name="_ETM_Q24_275310"/>
      <w:bookmarkEnd w:id="10383"/>
      <w:r>
        <w:rPr>
          <w:rtl/>
        </w:rPr>
        <w:t xml:space="preserve">אבל </w:t>
      </w:r>
      <w:bookmarkStart w:id="10384" w:name="_ETM_Q24_275610"/>
      <w:bookmarkEnd w:id="10384"/>
      <w:r>
        <w:rPr>
          <w:rtl/>
        </w:rPr>
        <w:t xml:space="preserve">אתה </w:t>
      </w:r>
      <w:bookmarkStart w:id="10385" w:name="_ETM_Q24_275700"/>
      <w:bookmarkEnd w:id="10385"/>
      <w:r>
        <w:rPr>
          <w:rtl/>
        </w:rPr>
        <w:t>יודע</w:t>
      </w:r>
      <w:r>
        <w:rPr>
          <w:rFonts w:hint="cs"/>
          <w:rtl/>
        </w:rPr>
        <w:t>,</w:t>
      </w:r>
      <w:r>
        <w:rPr>
          <w:rtl/>
        </w:rPr>
        <w:t xml:space="preserve"> </w:t>
      </w:r>
      <w:bookmarkStart w:id="10386" w:name="_ETM_Q24_277180"/>
      <w:bookmarkEnd w:id="10386"/>
      <w:r>
        <w:rPr>
          <w:rtl/>
        </w:rPr>
        <w:t xml:space="preserve">לא </w:t>
      </w:r>
      <w:bookmarkStart w:id="10387" w:name="_ETM_Q24_277330"/>
      <w:bookmarkEnd w:id="10387"/>
      <w:r>
        <w:rPr>
          <w:rtl/>
        </w:rPr>
        <w:t xml:space="preserve">שומעים </w:t>
      </w:r>
      <w:bookmarkStart w:id="10388" w:name="_ETM_Q24_277630"/>
      <w:bookmarkEnd w:id="10388"/>
      <w:r>
        <w:rPr>
          <w:rtl/>
        </w:rPr>
        <w:t>אותם</w:t>
      </w:r>
      <w:r>
        <w:rPr>
          <w:rFonts w:hint="cs"/>
          <w:rtl/>
        </w:rPr>
        <w:t>.</w:t>
      </w:r>
      <w:r>
        <w:rPr>
          <w:rtl/>
        </w:rPr>
        <w:t xml:space="preserve"> </w:t>
      </w:r>
      <w:bookmarkStart w:id="10389" w:name="_ETM_Q24_279209"/>
      <w:bookmarkEnd w:id="10389"/>
      <w:r>
        <w:rPr>
          <w:rtl/>
        </w:rPr>
        <w:t xml:space="preserve">אבל </w:t>
      </w:r>
      <w:bookmarkStart w:id="10390" w:name="_ETM_Q24_279360"/>
      <w:bookmarkEnd w:id="10390"/>
      <w:r>
        <w:rPr>
          <w:rtl/>
        </w:rPr>
        <w:t xml:space="preserve">אני </w:t>
      </w:r>
      <w:bookmarkStart w:id="10391" w:name="_ETM_Q24_279450"/>
      <w:bookmarkEnd w:id="10391"/>
      <w:r>
        <w:rPr>
          <w:rtl/>
        </w:rPr>
        <w:t xml:space="preserve">מצפה </w:t>
      </w:r>
      <w:bookmarkStart w:id="10392" w:name="_ETM_Q24_279720"/>
      <w:bookmarkEnd w:id="10392"/>
      <w:r>
        <w:rPr>
          <w:rtl/>
        </w:rPr>
        <w:t>ממך</w:t>
      </w:r>
      <w:r>
        <w:rPr>
          <w:rFonts w:hint="cs"/>
          <w:rtl/>
        </w:rPr>
        <w:t>,</w:t>
      </w:r>
      <w:r>
        <w:rPr>
          <w:rtl/>
        </w:rPr>
        <w:t xml:space="preserve"> </w:t>
      </w:r>
      <w:bookmarkStart w:id="10393" w:name="_ETM_Q24_280900"/>
      <w:bookmarkEnd w:id="10393"/>
      <w:r>
        <w:rPr>
          <w:rtl/>
        </w:rPr>
        <w:t xml:space="preserve">שמגיע </w:t>
      </w:r>
      <w:bookmarkStart w:id="10394" w:name="_ETM_Q24_281470"/>
      <w:bookmarkEnd w:id="10394"/>
      <w:r>
        <w:rPr>
          <w:rtl/>
        </w:rPr>
        <w:t xml:space="preserve">ממגזר </w:t>
      </w:r>
      <w:bookmarkStart w:id="10395" w:name="_ETM_Q24_281980"/>
      <w:bookmarkEnd w:id="10395"/>
      <w:r>
        <w:rPr>
          <w:rtl/>
        </w:rPr>
        <w:t xml:space="preserve">של </w:t>
      </w:r>
      <w:bookmarkStart w:id="10396" w:name="_ETM_Q24_282190"/>
      <w:bookmarkEnd w:id="10396"/>
      <w:r>
        <w:rPr>
          <w:rtl/>
        </w:rPr>
        <w:t xml:space="preserve">תורה </w:t>
      </w:r>
      <w:bookmarkStart w:id="10397" w:name="_ETM_Q24_282490"/>
      <w:bookmarkEnd w:id="10397"/>
      <w:r>
        <w:rPr>
          <w:rtl/>
        </w:rPr>
        <w:t>ועבודה</w:t>
      </w:r>
      <w:r>
        <w:rPr>
          <w:rFonts w:hint="cs"/>
          <w:rtl/>
        </w:rPr>
        <w:t>,</w:t>
      </w:r>
      <w:r>
        <w:rPr>
          <w:rtl/>
        </w:rPr>
        <w:t xml:space="preserve"> </w:t>
      </w:r>
      <w:bookmarkStart w:id="10398" w:name="_ETM_Q24_283540"/>
      <w:bookmarkEnd w:id="10398"/>
      <w:r>
        <w:rPr>
          <w:rtl/>
        </w:rPr>
        <w:t xml:space="preserve">שמגיע </w:t>
      </w:r>
      <w:bookmarkStart w:id="10399" w:name="_ETM_Q24_284319"/>
      <w:bookmarkEnd w:id="10399"/>
      <w:r>
        <w:rPr>
          <w:rtl/>
        </w:rPr>
        <w:t xml:space="preserve">ממגזר </w:t>
      </w:r>
      <w:bookmarkStart w:id="10400" w:name="_ETM_Q24_284740"/>
      <w:bookmarkEnd w:id="10400"/>
      <w:r>
        <w:rPr>
          <w:rtl/>
        </w:rPr>
        <w:t>ש</w:t>
      </w:r>
      <w:r>
        <w:rPr>
          <w:rFonts w:hint="cs"/>
          <w:rtl/>
        </w:rPr>
        <w:t xml:space="preserve">ל </w:t>
      </w:r>
      <w:r>
        <w:rPr>
          <w:rtl/>
        </w:rPr>
        <w:t xml:space="preserve">גם </w:t>
      </w:r>
      <w:bookmarkStart w:id="10401" w:name="_ETM_Q24_285069"/>
      <w:bookmarkEnd w:id="10401"/>
      <w:r>
        <w:rPr>
          <w:rtl/>
        </w:rPr>
        <w:t xml:space="preserve">שירות </w:t>
      </w:r>
      <w:bookmarkStart w:id="10402" w:name="_ETM_Q24_285370"/>
      <w:bookmarkEnd w:id="10402"/>
      <w:r>
        <w:rPr>
          <w:rtl/>
        </w:rPr>
        <w:t xml:space="preserve">צבאי </w:t>
      </w:r>
      <w:bookmarkStart w:id="10403" w:name="_ETM_Q24_285670"/>
      <w:bookmarkEnd w:id="10403"/>
      <w:r>
        <w:rPr>
          <w:rtl/>
        </w:rPr>
        <w:t xml:space="preserve">וגם </w:t>
      </w:r>
      <w:bookmarkStart w:id="10404" w:name="_ETM_Q24_285970"/>
      <w:bookmarkStart w:id="10405" w:name="_ETM_Q24_286240"/>
      <w:bookmarkEnd w:id="10404"/>
      <w:bookmarkEnd w:id="10405"/>
      <w:r>
        <w:rPr>
          <w:rFonts w:hint="cs"/>
          <w:rtl/>
        </w:rPr>
        <w:t>לימודי תורה,</w:t>
      </w:r>
      <w:r>
        <w:rPr>
          <w:rtl/>
        </w:rPr>
        <w:t xml:space="preserve"> </w:t>
      </w:r>
      <w:bookmarkStart w:id="10406" w:name="_ETM_Q24_286900"/>
      <w:bookmarkEnd w:id="10406"/>
      <w:r>
        <w:rPr>
          <w:rtl/>
        </w:rPr>
        <w:t>להגיד</w:t>
      </w:r>
      <w:r>
        <w:rPr>
          <w:rFonts w:hint="cs"/>
          <w:rtl/>
        </w:rPr>
        <w:t>:</w:t>
      </w:r>
      <w:r>
        <w:rPr>
          <w:rtl/>
        </w:rPr>
        <w:t xml:space="preserve"> </w:t>
      </w:r>
      <w:bookmarkStart w:id="10407" w:name="_ETM_Q24_287260"/>
      <w:bookmarkEnd w:id="10407"/>
      <w:r>
        <w:rPr>
          <w:rtl/>
        </w:rPr>
        <w:t xml:space="preserve">זה </w:t>
      </w:r>
      <w:bookmarkStart w:id="10408" w:name="_ETM_Q24_287350"/>
      <w:bookmarkEnd w:id="10408"/>
      <w:r>
        <w:rPr>
          <w:rtl/>
        </w:rPr>
        <w:t xml:space="preserve">לא </w:t>
      </w:r>
      <w:bookmarkStart w:id="10409" w:name="_ETM_Q24_287470"/>
      <w:bookmarkEnd w:id="10409"/>
      <w:r>
        <w:rPr>
          <w:rtl/>
        </w:rPr>
        <w:t>יהיה</w:t>
      </w:r>
      <w:r w:rsidR="00BE0FE2">
        <w:rPr>
          <w:rFonts w:hint="cs"/>
          <w:rtl/>
        </w:rPr>
        <w:t>,</w:t>
      </w:r>
      <w:r>
        <w:rPr>
          <w:rtl/>
        </w:rPr>
        <w:t xml:space="preserve"> </w:t>
      </w:r>
      <w:bookmarkStart w:id="10410" w:name="_ETM_Q24_288429"/>
      <w:bookmarkEnd w:id="10410"/>
      <w:r>
        <w:rPr>
          <w:rtl/>
        </w:rPr>
        <w:t xml:space="preserve">זה </w:t>
      </w:r>
      <w:bookmarkStart w:id="10411" w:name="_ETM_Q24_288669"/>
      <w:bookmarkEnd w:id="10411"/>
      <w:r>
        <w:rPr>
          <w:rtl/>
        </w:rPr>
        <w:t xml:space="preserve">פשוט </w:t>
      </w:r>
      <w:bookmarkStart w:id="10412" w:name="_ETM_Q24_289060"/>
      <w:bookmarkEnd w:id="10412"/>
      <w:r>
        <w:rPr>
          <w:rtl/>
        </w:rPr>
        <w:t xml:space="preserve">לא </w:t>
      </w:r>
      <w:bookmarkStart w:id="10413" w:name="_ETM_Q24_289149"/>
      <w:bookmarkEnd w:id="10413"/>
      <w:r>
        <w:rPr>
          <w:rtl/>
        </w:rPr>
        <w:t xml:space="preserve">מתקבל </w:t>
      </w:r>
      <w:bookmarkStart w:id="10414" w:name="_ETM_Q24_289539"/>
      <w:bookmarkEnd w:id="10414"/>
      <w:r>
        <w:rPr>
          <w:rtl/>
        </w:rPr>
        <w:t xml:space="preserve">על </w:t>
      </w:r>
      <w:bookmarkStart w:id="10415" w:name="_ETM_Q24_289659"/>
      <w:bookmarkEnd w:id="10415"/>
      <w:r>
        <w:rPr>
          <w:rtl/>
        </w:rPr>
        <w:t>הדעת</w:t>
      </w:r>
      <w:r>
        <w:rPr>
          <w:rFonts w:hint="cs"/>
          <w:rtl/>
        </w:rPr>
        <w:t>,</w:t>
      </w:r>
      <w:r>
        <w:rPr>
          <w:rtl/>
        </w:rPr>
        <w:t xml:space="preserve"> </w:t>
      </w:r>
      <w:bookmarkStart w:id="10416" w:name="_ETM_Q24_290810"/>
      <w:bookmarkEnd w:id="10416"/>
      <w:r>
        <w:rPr>
          <w:rtl/>
        </w:rPr>
        <w:t xml:space="preserve">לא </w:t>
      </w:r>
      <w:bookmarkStart w:id="10417" w:name="_ETM_Q24_290990"/>
      <w:bookmarkEnd w:id="10417"/>
      <w:r>
        <w:rPr>
          <w:rtl/>
        </w:rPr>
        <w:t>במקומותינו</w:t>
      </w:r>
      <w:r w:rsidR="00BE0FE2">
        <w:rPr>
          <w:rFonts w:hint="cs"/>
          <w:rtl/>
        </w:rPr>
        <w:t>,</w:t>
      </w:r>
      <w:r>
        <w:rPr>
          <w:rtl/>
        </w:rPr>
        <w:t xml:space="preserve"> </w:t>
      </w:r>
      <w:bookmarkStart w:id="10418" w:name="_ETM_Q24_292190"/>
      <w:bookmarkEnd w:id="10418"/>
      <w:r>
        <w:rPr>
          <w:rtl/>
        </w:rPr>
        <w:t xml:space="preserve">ולגנות </w:t>
      </w:r>
      <w:bookmarkStart w:id="10419" w:name="_ETM_Q24_292760"/>
      <w:bookmarkEnd w:id="10419"/>
      <w:r>
        <w:rPr>
          <w:rtl/>
        </w:rPr>
        <w:t xml:space="preserve">את </w:t>
      </w:r>
      <w:bookmarkStart w:id="10420" w:name="_ETM_Q24_292850"/>
      <w:bookmarkEnd w:id="10420"/>
      <w:r>
        <w:rPr>
          <w:rtl/>
        </w:rPr>
        <w:t xml:space="preserve">זה </w:t>
      </w:r>
      <w:bookmarkStart w:id="10421" w:name="_ETM_Q24_292940"/>
      <w:bookmarkEnd w:id="10421"/>
      <w:r>
        <w:rPr>
          <w:rtl/>
        </w:rPr>
        <w:t xml:space="preserve">בכל </w:t>
      </w:r>
      <w:bookmarkStart w:id="10422" w:name="_ETM_Q24_293240"/>
      <w:bookmarkEnd w:id="10422"/>
      <w:r>
        <w:rPr>
          <w:rtl/>
        </w:rPr>
        <w:t xml:space="preserve">תוקף </w:t>
      </w:r>
      <w:bookmarkStart w:id="10423" w:name="_ETM_Q24_293570"/>
      <w:bookmarkEnd w:id="10423"/>
      <w:r>
        <w:rPr>
          <w:rtl/>
        </w:rPr>
        <w:t xml:space="preserve">ולצאת </w:t>
      </w:r>
      <w:bookmarkStart w:id="10424" w:name="_ETM_Q24_294290"/>
      <w:bookmarkStart w:id="10425" w:name="_ETM_Q24_294920"/>
      <w:bookmarkEnd w:id="10424"/>
      <w:bookmarkEnd w:id="10425"/>
      <w:r>
        <w:rPr>
          <w:rtl/>
        </w:rPr>
        <w:t xml:space="preserve">כנגד </w:t>
      </w:r>
      <w:bookmarkStart w:id="10426" w:name="_ETM_Q24_295460"/>
      <w:bookmarkEnd w:id="10426"/>
      <w:r>
        <w:rPr>
          <w:rtl/>
        </w:rPr>
        <w:t xml:space="preserve">כל </w:t>
      </w:r>
      <w:bookmarkStart w:id="10427" w:name="_ETM_Q24_295670"/>
      <w:bookmarkEnd w:id="10427"/>
      <w:r>
        <w:rPr>
          <w:rtl/>
        </w:rPr>
        <w:t xml:space="preserve">מנהיג </w:t>
      </w:r>
      <w:bookmarkStart w:id="10428" w:name="_ETM_Q24_296499"/>
      <w:bookmarkEnd w:id="10428"/>
      <w:r>
        <w:rPr>
          <w:rtl/>
        </w:rPr>
        <w:t xml:space="preserve">שמסרב </w:t>
      </w:r>
      <w:bookmarkStart w:id="10429" w:name="_ETM_Q24_297340"/>
      <w:bookmarkEnd w:id="10429"/>
      <w:r>
        <w:rPr>
          <w:rtl/>
        </w:rPr>
        <w:t xml:space="preserve">לגנות </w:t>
      </w:r>
      <w:bookmarkStart w:id="10430" w:name="_ETM_Q24_297729"/>
      <w:bookmarkEnd w:id="10430"/>
      <w:r>
        <w:rPr>
          <w:rtl/>
        </w:rPr>
        <w:t xml:space="preserve">את </w:t>
      </w:r>
      <w:bookmarkStart w:id="10431" w:name="_ETM_Q24_297819"/>
      <w:bookmarkEnd w:id="10431"/>
      <w:r>
        <w:rPr>
          <w:rtl/>
        </w:rPr>
        <w:t>זה</w:t>
      </w:r>
      <w:r>
        <w:rPr>
          <w:rFonts w:hint="cs"/>
          <w:rtl/>
        </w:rPr>
        <w:t>.</w:t>
      </w:r>
      <w:r>
        <w:rPr>
          <w:rtl/>
        </w:rPr>
        <w:t xml:space="preserve"> </w:t>
      </w:r>
      <w:bookmarkStart w:id="10432" w:name="_ETM_Q24_299060"/>
      <w:bookmarkEnd w:id="10432"/>
      <w:r>
        <w:rPr>
          <w:rtl/>
        </w:rPr>
        <w:t xml:space="preserve">יש </w:t>
      </w:r>
      <w:bookmarkStart w:id="10433" w:name="_ETM_Q24_299240"/>
      <w:bookmarkEnd w:id="10433"/>
      <w:r>
        <w:rPr>
          <w:rtl/>
        </w:rPr>
        <w:t xml:space="preserve">לכם </w:t>
      </w:r>
      <w:bookmarkStart w:id="10434" w:name="_ETM_Q24_299509"/>
      <w:bookmarkEnd w:id="10434"/>
      <w:r>
        <w:rPr>
          <w:rtl/>
        </w:rPr>
        <w:t>אחריות</w:t>
      </w:r>
      <w:r>
        <w:rPr>
          <w:rFonts w:hint="cs"/>
          <w:rtl/>
        </w:rPr>
        <w:t>.</w:t>
      </w:r>
      <w:r>
        <w:rPr>
          <w:rtl/>
        </w:rPr>
        <w:t xml:space="preserve"> </w:t>
      </w:r>
      <w:bookmarkStart w:id="10435" w:name="_ETM_Q24_300930"/>
      <w:bookmarkEnd w:id="10435"/>
      <w:r>
        <w:rPr>
          <w:rtl/>
        </w:rPr>
        <w:t xml:space="preserve">יש </w:t>
      </w:r>
      <w:bookmarkStart w:id="10436" w:name="_ETM_Q24_301200"/>
      <w:bookmarkEnd w:id="10436"/>
      <w:r>
        <w:rPr>
          <w:rtl/>
        </w:rPr>
        <w:t xml:space="preserve">אחריות </w:t>
      </w:r>
      <w:bookmarkStart w:id="10437" w:name="_ETM_Q24_301560"/>
      <w:bookmarkEnd w:id="10437"/>
      <w:r>
        <w:rPr>
          <w:rtl/>
        </w:rPr>
        <w:t xml:space="preserve">למנהיגי </w:t>
      </w:r>
      <w:bookmarkStart w:id="10438" w:name="_ETM_Q24_301980"/>
      <w:bookmarkEnd w:id="10438"/>
      <w:r>
        <w:rPr>
          <w:rtl/>
        </w:rPr>
        <w:t xml:space="preserve">הציבור </w:t>
      </w:r>
      <w:bookmarkStart w:id="10439" w:name="_ETM_Q24_302370"/>
      <w:bookmarkEnd w:id="10439"/>
      <w:r>
        <w:rPr>
          <w:rtl/>
        </w:rPr>
        <w:t>החרדי</w:t>
      </w:r>
      <w:r>
        <w:rPr>
          <w:rFonts w:hint="cs"/>
          <w:rtl/>
        </w:rPr>
        <w:t>.</w:t>
      </w:r>
      <w:r>
        <w:rPr>
          <w:rtl/>
        </w:rPr>
        <w:t xml:space="preserve"> </w:t>
      </w:r>
      <w:bookmarkStart w:id="10440" w:name="_ETM_Q24_303460"/>
      <w:bookmarkEnd w:id="10440"/>
      <w:r>
        <w:rPr>
          <w:rtl/>
        </w:rPr>
        <w:t xml:space="preserve">יש </w:t>
      </w:r>
      <w:bookmarkStart w:id="10441" w:name="_ETM_Q24_303670"/>
      <w:bookmarkEnd w:id="10441"/>
      <w:r>
        <w:rPr>
          <w:rtl/>
        </w:rPr>
        <w:t xml:space="preserve">אחריות </w:t>
      </w:r>
      <w:bookmarkStart w:id="10442" w:name="_ETM_Q24_304000"/>
      <w:bookmarkEnd w:id="10442"/>
      <w:r>
        <w:rPr>
          <w:rtl/>
        </w:rPr>
        <w:t xml:space="preserve">לחברי </w:t>
      </w:r>
      <w:bookmarkStart w:id="10443" w:name="_ETM_Q24_304360"/>
      <w:bookmarkEnd w:id="10443"/>
      <w:r>
        <w:rPr>
          <w:rtl/>
        </w:rPr>
        <w:t xml:space="preserve">הכנסת </w:t>
      </w:r>
      <w:bookmarkStart w:id="10444" w:name="_ETM_Q24_304690"/>
      <w:bookmarkEnd w:id="10444"/>
      <w:r>
        <w:rPr>
          <w:rtl/>
        </w:rPr>
        <w:t xml:space="preserve">החרדים </w:t>
      </w:r>
      <w:bookmarkStart w:id="10445" w:name="_ETM_Q24_305110"/>
      <w:bookmarkEnd w:id="10445"/>
      <w:r>
        <w:rPr>
          <w:rtl/>
        </w:rPr>
        <w:t xml:space="preserve">שיושבים </w:t>
      </w:r>
      <w:bookmarkStart w:id="10446" w:name="_ETM_Q24_305500"/>
      <w:bookmarkEnd w:id="10446"/>
      <w:r>
        <w:rPr>
          <w:rtl/>
        </w:rPr>
        <w:t xml:space="preserve">כאן </w:t>
      </w:r>
      <w:bookmarkStart w:id="10447" w:name="_ETM_Q24_306010"/>
      <w:bookmarkStart w:id="10448" w:name="_ETM_Q24_306280"/>
      <w:bookmarkEnd w:id="10447"/>
      <w:bookmarkEnd w:id="10448"/>
      <w:r>
        <w:rPr>
          <w:rtl/>
        </w:rPr>
        <w:t xml:space="preserve">לגנות </w:t>
      </w:r>
      <w:bookmarkStart w:id="10449" w:name="_ETM_Q24_306670"/>
      <w:bookmarkEnd w:id="10449"/>
      <w:r>
        <w:rPr>
          <w:rtl/>
        </w:rPr>
        <w:t xml:space="preserve">את </w:t>
      </w:r>
      <w:bookmarkStart w:id="10450" w:name="_ETM_Q24_306790"/>
      <w:bookmarkEnd w:id="10450"/>
      <w:r>
        <w:rPr>
          <w:rtl/>
        </w:rPr>
        <w:t xml:space="preserve">התופעה </w:t>
      </w:r>
      <w:bookmarkStart w:id="10451" w:name="_ETM_Q24_307240"/>
      <w:bookmarkEnd w:id="10451"/>
      <w:r>
        <w:rPr>
          <w:rtl/>
        </w:rPr>
        <w:t xml:space="preserve">הבזויה </w:t>
      </w:r>
      <w:bookmarkStart w:id="10452" w:name="_ETM_Q24_307659"/>
      <w:bookmarkEnd w:id="10452"/>
      <w:r>
        <w:rPr>
          <w:rtl/>
        </w:rPr>
        <w:t xml:space="preserve">הזאת </w:t>
      </w:r>
      <w:bookmarkStart w:id="10453" w:name="_ETM_Q24_308590"/>
      <w:bookmarkEnd w:id="10453"/>
      <w:r>
        <w:rPr>
          <w:rFonts w:hint="cs"/>
          <w:rtl/>
        </w:rPr>
        <w:t>כ</w:t>
      </w:r>
      <w:r>
        <w:rPr>
          <w:rtl/>
        </w:rPr>
        <w:t xml:space="preserve">שבאים </w:t>
      </w:r>
      <w:bookmarkStart w:id="10454" w:name="_ETM_Q24_309669"/>
      <w:bookmarkEnd w:id="10454"/>
      <w:r>
        <w:rPr>
          <w:rtl/>
        </w:rPr>
        <w:t xml:space="preserve">ללשכת </w:t>
      </w:r>
      <w:bookmarkStart w:id="10455" w:name="_ETM_Q24_310270"/>
      <w:bookmarkEnd w:id="10455"/>
      <w:r>
        <w:rPr>
          <w:rtl/>
        </w:rPr>
        <w:t xml:space="preserve">הגיוס </w:t>
      </w:r>
      <w:bookmarkStart w:id="10456" w:name="_ETM_Q24_310599"/>
      <w:bookmarkEnd w:id="10456"/>
      <w:r>
        <w:rPr>
          <w:rtl/>
        </w:rPr>
        <w:t>להתגייס</w:t>
      </w:r>
      <w:r>
        <w:rPr>
          <w:rFonts w:hint="cs"/>
          <w:rtl/>
        </w:rPr>
        <w:t>.</w:t>
      </w:r>
      <w:bookmarkStart w:id="10457" w:name="_ETM_Q24_312010"/>
      <w:bookmarkEnd w:id="10457"/>
      <w:r>
        <w:rPr>
          <w:rFonts w:hint="cs"/>
          <w:rtl/>
        </w:rPr>
        <w:t xml:space="preserve"> </w:t>
      </w:r>
      <w:bookmarkStart w:id="10458" w:name="_ETM_Q24_313697"/>
      <w:bookmarkEnd w:id="10458"/>
      <w:r>
        <w:rPr>
          <w:rtl/>
        </w:rPr>
        <w:t xml:space="preserve">זו </w:t>
      </w:r>
      <w:bookmarkStart w:id="10459" w:name="_ETM_Q24_312129"/>
      <w:bookmarkEnd w:id="10459"/>
      <w:r>
        <w:rPr>
          <w:rtl/>
        </w:rPr>
        <w:t xml:space="preserve">תופעה </w:t>
      </w:r>
      <w:bookmarkStart w:id="10460" w:name="_ETM_Q24_312520"/>
      <w:bookmarkEnd w:id="10460"/>
      <w:r>
        <w:rPr>
          <w:rtl/>
        </w:rPr>
        <w:t xml:space="preserve">בזויה </w:t>
      </w:r>
      <w:bookmarkStart w:id="10461" w:name="_ETM_Q24_313090"/>
      <w:bookmarkEnd w:id="10461"/>
      <w:r>
        <w:rPr>
          <w:rtl/>
        </w:rPr>
        <w:t xml:space="preserve">בימי </w:t>
      </w:r>
      <w:bookmarkStart w:id="10462" w:name="_ETM_Q24_313389"/>
      <w:bookmarkEnd w:id="10462"/>
      <w:r>
        <w:rPr>
          <w:rtl/>
        </w:rPr>
        <w:t>שגרה</w:t>
      </w:r>
      <w:r>
        <w:rPr>
          <w:rFonts w:hint="cs"/>
          <w:rtl/>
        </w:rPr>
        <w:t>,</w:t>
      </w:r>
      <w:r>
        <w:rPr>
          <w:rtl/>
        </w:rPr>
        <w:t xml:space="preserve"> </w:t>
      </w:r>
      <w:bookmarkStart w:id="10463" w:name="_ETM_Q24_315159"/>
      <w:bookmarkEnd w:id="10463"/>
      <w:r>
        <w:rPr>
          <w:rtl/>
        </w:rPr>
        <w:t xml:space="preserve">מה </w:t>
      </w:r>
      <w:bookmarkStart w:id="10464" w:name="_ETM_Q24_315340"/>
      <w:bookmarkEnd w:id="10464"/>
      <w:r>
        <w:rPr>
          <w:rtl/>
        </w:rPr>
        <w:t xml:space="preserve">נגיד </w:t>
      </w:r>
      <w:bookmarkStart w:id="10465" w:name="_ETM_Q24_315639"/>
      <w:bookmarkEnd w:id="10465"/>
      <w:r>
        <w:rPr>
          <w:rtl/>
        </w:rPr>
        <w:t xml:space="preserve">בימי </w:t>
      </w:r>
      <w:bookmarkStart w:id="10466" w:name="_ETM_Q24_315969"/>
      <w:bookmarkEnd w:id="10466"/>
      <w:r>
        <w:rPr>
          <w:rtl/>
        </w:rPr>
        <w:t>מלחמה</w:t>
      </w:r>
      <w:r>
        <w:rPr>
          <w:rFonts w:hint="cs"/>
          <w:rtl/>
        </w:rPr>
        <w:t>?</w:t>
      </w:r>
      <w:r>
        <w:rPr>
          <w:rtl/>
        </w:rPr>
        <w:t xml:space="preserve"> </w:t>
      </w:r>
      <w:bookmarkStart w:id="10467" w:name="_ETM_Q24_319950"/>
      <w:bookmarkEnd w:id="10467"/>
    </w:p>
    <w:p w:rsidR="00E02D7B" w:rsidRDefault="00E02D7B" w:rsidP="008D4A50">
      <w:pPr>
        <w:rPr>
          <w:rtl/>
        </w:rPr>
      </w:pPr>
      <w:bookmarkStart w:id="10468" w:name="_ETM_Q24_320413"/>
      <w:bookmarkStart w:id="10469" w:name="_ETM_Q24_320473"/>
      <w:bookmarkEnd w:id="10468"/>
      <w:bookmarkEnd w:id="10469"/>
    </w:p>
    <w:p w:rsidR="00E02D7B" w:rsidRDefault="00E02D7B" w:rsidP="00BE0FE2">
      <w:pPr>
        <w:rPr>
          <w:rtl/>
        </w:rPr>
      </w:pPr>
      <w:bookmarkStart w:id="10470" w:name="_ETM_Q24_320582"/>
      <w:bookmarkStart w:id="10471" w:name="_ETM_Q24_320615"/>
      <w:bookmarkEnd w:id="10470"/>
      <w:bookmarkEnd w:id="10471"/>
      <w:r>
        <w:rPr>
          <w:rtl/>
        </w:rPr>
        <w:t xml:space="preserve">עד </w:t>
      </w:r>
      <w:bookmarkStart w:id="10472" w:name="_ETM_Q24_320159"/>
      <w:bookmarkEnd w:id="10472"/>
      <w:r>
        <w:rPr>
          <w:rtl/>
        </w:rPr>
        <w:t xml:space="preserve">כאן </w:t>
      </w:r>
      <w:bookmarkStart w:id="10473" w:name="_ETM_Q24_320400"/>
      <w:bookmarkEnd w:id="10473"/>
      <w:r>
        <w:rPr>
          <w:rFonts w:hint="cs"/>
          <w:rtl/>
        </w:rPr>
        <w:t>ל</w:t>
      </w:r>
      <w:r>
        <w:rPr>
          <w:rtl/>
        </w:rPr>
        <w:t xml:space="preserve">עניין </w:t>
      </w:r>
      <w:bookmarkStart w:id="10474" w:name="_ETM_Q24_322580"/>
      <w:bookmarkEnd w:id="10474"/>
      <w:r>
        <w:rPr>
          <w:rFonts w:hint="cs"/>
          <w:rtl/>
        </w:rPr>
        <w:t xml:space="preserve">הזה. </w:t>
      </w:r>
      <w:r>
        <w:rPr>
          <w:rtl/>
        </w:rPr>
        <w:t xml:space="preserve">עכשיו </w:t>
      </w:r>
      <w:bookmarkStart w:id="10475" w:name="_ETM_Q24_322850"/>
      <w:bookmarkEnd w:id="10475"/>
      <w:r>
        <w:rPr>
          <w:rtl/>
        </w:rPr>
        <w:t xml:space="preserve">לעניין </w:t>
      </w:r>
      <w:bookmarkStart w:id="10476" w:name="_ETM_Q24_323180"/>
      <w:bookmarkEnd w:id="10476"/>
      <w:r>
        <w:rPr>
          <w:rtl/>
        </w:rPr>
        <w:t xml:space="preserve">אחר </w:t>
      </w:r>
      <w:bookmarkStart w:id="10477" w:name="_ETM_Q24_323389"/>
      <w:bookmarkEnd w:id="10477"/>
      <w:r>
        <w:rPr>
          <w:rtl/>
        </w:rPr>
        <w:t xml:space="preserve">שאולי </w:t>
      </w:r>
      <w:bookmarkStart w:id="10478" w:name="_ETM_Q24_323690"/>
      <w:bookmarkEnd w:id="10478"/>
      <w:r>
        <w:rPr>
          <w:rtl/>
        </w:rPr>
        <w:t xml:space="preserve">גם </w:t>
      </w:r>
      <w:bookmarkStart w:id="10479" w:name="_ETM_Q24_323870"/>
      <w:bookmarkEnd w:id="10479"/>
      <w:r>
        <w:rPr>
          <w:rtl/>
        </w:rPr>
        <w:t xml:space="preserve">אז </w:t>
      </w:r>
      <w:bookmarkStart w:id="10480" w:name="_ETM_Q24_324020"/>
      <w:bookmarkEnd w:id="10480"/>
      <w:r>
        <w:rPr>
          <w:rtl/>
        </w:rPr>
        <w:t xml:space="preserve">אני </w:t>
      </w:r>
      <w:bookmarkStart w:id="10481" w:name="_ETM_Q24_324139"/>
      <w:bookmarkEnd w:id="10481"/>
      <w:r>
        <w:rPr>
          <w:rtl/>
        </w:rPr>
        <w:t xml:space="preserve">חושב </w:t>
      </w:r>
      <w:bookmarkStart w:id="10482" w:name="_ETM_Q24_324440"/>
      <w:bookmarkEnd w:id="10482"/>
      <w:r>
        <w:rPr>
          <w:rtl/>
        </w:rPr>
        <w:t xml:space="preserve">שכדאי </w:t>
      </w:r>
      <w:bookmarkStart w:id="10483" w:name="_ETM_Q24_324980"/>
      <w:bookmarkEnd w:id="10483"/>
      <w:r>
        <w:rPr>
          <w:rtl/>
        </w:rPr>
        <w:t xml:space="preserve">וטוב </w:t>
      </w:r>
      <w:bookmarkStart w:id="10484" w:name="_ETM_Q24_325280"/>
      <w:bookmarkEnd w:id="10484"/>
      <w:r>
        <w:rPr>
          <w:rtl/>
        </w:rPr>
        <w:t xml:space="preserve">שאתה </w:t>
      </w:r>
      <w:bookmarkStart w:id="10485" w:name="_ETM_Q24_325580"/>
      <w:bookmarkEnd w:id="10485"/>
      <w:r>
        <w:rPr>
          <w:rtl/>
        </w:rPr>
        <w:t>פה</w:t>
      </w:r>
      <w:r>
        <w:rPr>
          <w:rFonts w:hint="cs"/>
          <w:rtl/>
        </w:rPr>
        <w:t>, השר וסרלאוף, שר</w:t>
      </w:r>
      <w:r>
        <w:rPr>
          <w:rtl/>
        </w:rPr>
        <w:t xml:space="preserve"> </w:t>
      </w:r>
      <w:bookmarkStart w:id="10486" w:name="_ETM_Q24_328730"/>
      <w:bookmarkEnd w:id="10486"/>
      <w:r>
        <w:rPr>
          <w:rtl/>
        </w:rPr>
        <w:t xml:space="preserve">הנגב </w:t>
      </w:r>
      <w:bookmarkStart w:id="10487" w:name="_ETM_Q24_329090"/>
      <w:bookmarkEnd w:id="10487"/>
      <w:r>
        <w:rPr>
          <w:rtl/>
        </w:rPr>
        <w:t>והגליל</w:t>
      </w:r>
      <w:r>
        <w:rPr>
          <w:rFonts w:hint="cs"/>
          <w:rtl/>
        </w:rPr>
        <w:t>.</w:t>
      </w:r>
      <w:r>
        <w:rPr>
          <w:rtl/>
        </w:rPr>
        <w:t xml:space="preserve"> </w:t>
      </w:r>
      <w:bookmarkStart w:id="10488" w:name="_ETM_Q24_330450"/>
      <w:bookmarkEnd w:id="10488"/>
      <w:r>
        <w:rPr>
          <w:rtl/>
        </w:rPr>
        <w:t>תשמע</w:t>
      </w:r>
      <w:r>
        <w:rPr>
          <w:rFonts w:hint="cs"/>
          <w:rtl/>
        </w:rPr>
        <w:t>,</w:t>
      </w:r>
      <w:r>
        <w:rPr>
          <w:rtl/>
        </w:rPr>
        <w:t xml:space="preserve"> </w:t>
      </w:r>
      <w:bookmarkStart w:id="10489" w:name="_ETM_Q24_333480"/>
      <w:bookmarkEnd w:id="10489"/>
      <w:r>
        <w:rPr>
          <w:rtl/>
        </w:rPr>
        <w:t xml:space="preserve">זה </w:t>
      </w:r>
      <w:bookmarkStart w:id="10490" w:name="_ETM_Q24_334020"/>
      <w:bookmarkEnd w:id="10490"/>
      <w:r>
        <w:rPr>
          <w:rtl/>
        </w:rPr>
        <w:t xml:space="preserve">שהגליל </w:t>
      </w:r>
      <w:bookmarkStart w:id="10491" w:name="_ETM_Q24_334620"/>
      <w:bookmarkEnd w:id="10491"/>
      <w:r>
        <w:rPr>
          <w:rtl/>
        </w:rPr>
        <w:t xml:space="preserve">כבר </w:t>
      </w:r>
      <w:bookmarkStart w:id="10492" w:name="_ETM_Q24_334860"/>
      <w:bookmarkEnd w:id="10492"/>
      <w:r>
        <w:rPr>
          <w:rtl/>
        </w:rPr>
        <w:t xml:space="preserve">מפונה </w:t>
      </w:r>
      <w:bookmarkStart w:id="10493" w:name="_ETM_Q24_335370"/>
      <w:bookmarkEnd w:id="10493"/>
      <w:r>
        <w:rPr>
          <w:rtl/>
        </w:rPr>
        <w:t xml:space="preserve">במשך </w:t>
      </w:r>
      <w:bookmarkStart w:id="10494" w:name="_ETM_Q24_335970"/>
      <w:bookmarkStart w:id="10495" w:name="_ETM_Q24_336360"/>
      <w:bookmarkEnd w:id="10494"/>
      <w:bookmarkEnd w:id="10495"/>
      <w:r>
        <w:rPr>
          <w:rFonts w:hint="cs"/>
          <w:rtl/>
        </w:rPr>
        <w:t xml:space="preserve">עשרה </w:t>
      </w:r>
      <w:r>
        <w:rPr>
          <w:rtl/>
        </w:rPr>
        <w:t xml:space="preserve">חודשים </w:t>
      </w:r>
      <w:bookmarkStart w:id="10496" w:name="_ETM_Q24_337249"/>
      <w:bookmarkEnd w:id="10496"/>
      <w:r>
        <w:rPr>
          <w:rtl/>
        </w:rPr>
        <w:t>ז</w:t>
      </w:r>
      <w:r w:rsidR="00BE0FE2">
        <w:rPr>
          <w:rFonts w:hint="cs"/>
          <w:rtl/>
        </w:rPr>
        <w:t>ה</w:t>
      </w:r>
      <w:r>
        <w:rPr>
          <w:rtl/>
        </w:rPr>
        <w:t xml:space="preserve"> </w:t>
      </w:r>
      <w:bookmarkStart w:id="10497" w:name="_ETM_Q24_337459"/>
      <w:bookmarkEnd w:id="10497"/>
      <w:r>
        <w:rPr>
          <w:rtl/>
        </w:rPr>
        <w:t xml:space="preserve">מציאות </w:t>
      </w:r>
      <w:bookmarkStart w:id="10498" w:name="_ETM_Q24_337790"/>
      <w:bookmarkEnd w:id="10498"/>
      <w:r>
        <w:rPr>
          <w:rtl/>
        </w:rPr>
        <w:t xml:space="preserve">בלתי </w:t>
      </w:r>
      <w:bookmarkStart w:id="10499" w:name="_ETM_Q24_338029"/>
      <w:bookmarkEnd w:id="10499"/>
      <w:r>
        <w:rPr>
          <w:rtl/>
        </w:rPr>
        <w:t>נתפסת</w:t>
      </w:r>
      <w:r>
        <w:rPr>
          <w:rFonts w:hint="cs"/>
          <w:rtl/>
        </w:rPr>
        <w:t>,</w:t>
      </w:r>
      <w:r>
        <w:rPr>
          <w:rtl/>
        </w:rPr>
        <w:t xml:space="preserve"> </w:t>
      </w:r>
      <w:bookmarkStart w:id="10500" w:name="_ETM_Q24_339719"/>
      <w:bookmarkEnd w:id="10500"/>
      <w:r>
        <w:rPr>
          <w:rtl/>
        </w:rPr>
        <w:t xml:space="preserve">אבל </w:t>
      </w:r>
      <w:bookmarkStart w:id="10501" w:name="_ETM_Q24_340019"/>
      <w:bookmarkEnd w:id="10501"/>
      <w:r>
        <w:rPr>
          <w:rtl/>
        </w:rPr>
        <w:t xml:space="preserve">העובדה </w:t>
      </w:r>
      <w:bookmarkStart w:id="10502" w:name="_ETM_Q24_341450"/>
      <w:bookmarkEnd w:id="10502"/>
      <w:r>
        <w:rPr>
          <w:rtl/>
        </w:rPr>
        <w:t xml:space="preserve">שמדינת </w:t>
      </w:r>
      <w:bookmarkStart w:id="10503" w:name="_ETM_Q24_342050"/>
      <w:bookmarkEnd w:id="10503"/>
      <w:r>
        <w:rPr>
          <w:rtl/>
        </w:rPr>
        <w:t xml:space="preserve">ישראל </w:t>
      </w:r>
      <w:bookmarkStart w:id="10504" w:name="_ETM_Q24_342470"/>
      <w:bookmarkEnd w:id="10504"/>
      <w:r>
        <w:rPr>
          <w:rtl/>
        </w:rPr>
        <w:t xml:space="preserve">כולה </w:t>
      </w:r>
      <w:bookmarkStart w:id="10505" w:name="_ETM_Q24_343280"/>
      <w:bookmarkEnd w:id="10505"/>
      <w:r>
        <w:rPr>
          <w:rtl/>
        </w:rPr>
        <w:t xml:space="preserve">יושבת </w:t>
      </w:r>
      <w:bookmarkStart w:id="10506" w:name="_ETM_Q24_343790"/>
      <w:bookmarkEnd w:id="10506"/>
      <w:r>
        <w:rPr>
          <w:rtl/>
        </w:rPr>
        <w:t xml:space="preserve">בחרדה </w:t>
      </w:r>
      <w:bookmarkStart w:id="10507" w:name="_ETM_Q24_344750"/>
      <w:bookmarkEnd w:id="10507"/>
      <w:r>
        <w:rPr>
          <w:rtl/>
        </w:rPr>
        <w:t>קיומית</w:t>
      </w:r>
      <w:r>
        <w:rPr>
          <w:rFonts w:hint="cs"/>
          <w:rtl/>
        </w:rPr>
        <w:t>,</w:t>
      </w:r>
      <w:r>
        <w:rPr>
          <w:rtl/>
        </w:rPr>
        <w:t xml:space="preserve"> </w:t>
      </w:r>
      <w:bookmarkStart w:id="10508" w:name="_ETM_Q24_346269"/>
      <w:bookmarkEnd w:id="10508"/>
      <w:r>
        <w:rPr>
          <w:rtl/>
        </w:rPr>
        <w:t xml:space="preserve">בחיבוק </w:t>
      </w:r>
      <w:bookmarkStart w:id="10509" w:name="_ETM_Q24_346810"/>
      <w:bookmarkEnd w:id="10509"/>
      <w:r>
        <w:rPr>
          <w:rtl/>
        </w:rPr>
        <w:t>ידיים</w:t>
      </w:r>
      <w:r>
        <w:rPr>
          <w:rFonts w:hint="cs"/>
          <w:rtl/>
        </w:rPr>
        <w:t>, וממתינה</w:t>
      </w:r>
      <w:r>
        <w:rPr>
          <w:rtl/>
        </w:rPr>
        <w:t xml:space="preserve"> </w:t>
      </w:r>
      <w:bookmarkStart w:id="10510" w:name="_ETM_Q24_349590"/>
      <w:bookmarkEnd w:id="10510"/>
      <w:r>
        <w:rPr>
          <w:rtl/>
        </w:rPr>
        <w:t xml:space="preserve">שיתקפו </w:t>
      </w:r>
      <w:bookmarkStart w:id="10511" w:name="_ETM_Q24_350430"/>
      <w:bookmarkEnd w:id="10511"/>
      <w:r>
        <w:rPr>
          <w:rtl/>
        </w:rPr>
        <w:t>אותה</w:t>
      </w:r>
      <w:r>
        <w:rPr>
          <w:rFonts w:hint="cs"/>
          <w:rtl/>
        </w:rPr>
        <w:t xml:space="preserve"> </w:t>
      </w:r>
      <w:r w:rsidR="003E78D1" w:rsidRPr="003E78D1">
        <w:rPr>
          <w:rFonts w:hint="cs"/>
          <w:rtl/>
        </w:rPr>
        <w:t>–</w:t>
      </w:r>
      <w:r>
        <w:rPr>
          <w:rtl/>
        </w:rPr>
        <w:t xml:space="preserve"> </w:t>
      </w:r>
      <w:bookmarkStart w:id="10512" w:name="_ETM_Q24_351879"/>
      <w:bookmarkEnd w:id="10512"/>
      <w:r>
        <w:rPr>
          <w:rtl/>
        </w:rPr>
        <w:t xml:space="preserve">האויב </w:t>
      </w:r>
      <w:bookmarkStart w:id="10513" w:name="_ETM_Q24_352329"/>
      <w:bookmarkEnd w:id="10513"/>
      <w:r>
        <w:rPr>
          <w:rtl/>
        </w:rPr>
        <w:t xml:space="preserve">שלנו </w:t>
      </w:r>
      <w:bookmarkStart w:id="10514" w:name="_ETM_Q24_353210"/>
      <w:bookmarkEnd w:id="10514"/>
      <w:r>
        <w:rPr>
          <w:rtl/>
        </w:rPr>
        <w:t xml:space="preserve">הודיע </w:t>
      </w:r>
      <w:bookmarkStart w:id="10515" w:name="_ETM_Q24_353540"/>
      <w:bookmarkEnd w:id="10515"/>
      <w:r>
        <w:rPr>
          <w:rtl/>
        </w:rPr>
        <w:t>לנו</w:t>
      </w:r>
      <w:r>
        <w:rPr>
          <w:rFonts w:hint="cs"/>
          <w:rtl/>
        </w:rPr>
        <w:t>:</w:t>
      </w:r>
      <w:r>
        <w:rPr>
          <w:rtl/>
        </w:rPr>
        <w:t xml:space="preserve"> </w:t>
      </w:r>
      <w:bookmarkStart w:id="10516" w:name="_ETM_Q24_354470"/>
      <w:bookmarkEnd w:id="10516"/>
      <w:r>
        <w:rPr>
          <w:rtl/>
        </w:rPr>
        <w:t xml:space="preserve">דעו </w:t>
      </w:r>
      <w:bookmarkStart w:id="10517" w:name="_ETM_Q24_354800"/>
      <w:bookmarkEnd w:id="10517"/>
      <w:r>
        <w:rPr>
          <w:rtl/>
        </w:rPr>
        <w:t>לכם</w:t>
      </w:r>
      <w:r>
        <w:rPr>
          <w:rFonts w:hint="cs"/>
          <w:rtl/>
        </w:rPr>
        <w:t>,</w:t>
      </w:r>
      <w:r>
        <w:rPr>
          <w:rtl/>
        </w:rPr>
        <w:t xml:space="preserve"> </w:t>
      </w:r>
      <w:bookmarkStart w:id="10518" w:name="_ETM_Q24_355970"/>
      <w:bookmarkEnd w:id="10518"/>
      <w:r>
        <w:rPr>
          <w:rtl/>
        </w:rPr>
        <w:t xml:space="preserve">אני </w:t>
      </w:r>
      <w:bookmarkStart w:id="10519" w:name="_ETM_Q24_356180"/>
      <w:bookmarkEnd w:id="10519"/>
      <w:r>
        <w:rPr>
          <w:rtl/>
        </w:rPr>
        <w:t xml:space="preserve">אתקוף </w:t>
      </w:r>
      <w:bookmarkStart w:id="10520" w:name="_ETM_Q24_356540"/>
      <w:bookmarkEnd w:id="10520"/>
      <w:r>
        <w:rPr>
          <w:rtl/>
        </w:rPr>
        <w:t>אתכם</w:t>
      </w:r>
      <w:r>
        <w:rPr>
          <w:rFonts w:hint="cs"/>
          <w:rtl/>
        </w:rPr>
        <w:t>.</w:t>
      </w:r>
      <w:r>
        <w:rPr>
          <w:rtl/>
        </w:rPr>
        <w:t xml:space="preserve"> </w:t>
      </w:r>
      <w:bookmarkStart w:id="10521" w:name="_ETM_Q24_358120"/>
      <w:bookmarkEnd w:id="10521"/>
      <w:r>
        <w:rPr>
          <w:rtl/>
        </w:rPr>
        <w:t xml:space="preserve">ואנחנו </w:t>
      </w:r>
      <w:bookmarkStart w:id="10522" w:name="_ETM_Q24_358599"/>
      <w:bookmarkEnd w:id="10522"/>
      <w:r>
        <w:rPr>
          <w:rtl/>
        </w:rPr>
        <w:t xml:space="preserve">לוקחים </w:t>
      </w:r>
      <w:bookmarkStart w:id="10523" w:name="_ETM_Q24_358930"/>
      <w:bookmarkEnd w:id="10523"/>
      <w:r>
        <w:rPr>
          <w:rtl/>
        </w:rPr>
        <w:t xml:space="preserve">את </w:t>
      </w:r>
      <w:bookmarkStart w:id="10524" w:name="_ETM_Q24_358990"/>
      <w:bookmarkEnd w:id="10524"/>
      <w:r>
        <w:rPr>
          <w:rtl/>
        </w:rPr>
        <w:t>ה</w:t>
      </w:r>
      <w:r>
        <w:rPr>
          <w:rFonts w:hint="cs"/>
          <w:rtl/>
        </w:rPr>
        <w:t>א</w:t>
      </w:r>
      <w:r>
        <w:rPr>
          <w:rtl/>
        </w:rPr>
        <w:t xml:space="preserve">יום </w:t>
      </w:r>
      <w:bookmarkStart w:id="10525" w:name="_ETM_Q24_359230"/>
      <w:bookmarkEnd w:id="10525"/>
      <w:r>
        <w:rPr>
          <w:rtl/>
        </w:rPr>
        <w:t xml:space="preserve">שלו </w:t>
      </w:r>
      <w:bookmarkStart w:id="10526" w:name="_ETM_Q24_359440"/>
      <w:bookmarkEnd w:id="10526"/>
      <w:r>
        <w:rPr>
          <w:rtl/>
        </w:rPr>
        <w:t>ברצינות</w:t>
      </w:r>
      <w:r>
        <w:rPr>
          <w:rFonts w:hint="cs"/>
          <w:rtl/>
        </w:rPr>
        <w:t>.</w:t>
      </w:r>
      <w:r>
        <w:rPr>
          <w:rtl/>
        </w:rPr>
        <w:t xml:space="preserve"> </w:t>
      </w:r>
      <w:bookmarkStart w:id="10527" w:name="_ETM_Q24_363040"/>
      <w:bookmarkEnd w:id="10527"/>
      <w:r>
        <w:rPr>
          <w:rtl/>
        </w:rPr>
        <w:t xml:space="preserve">אין </w:t>
      </w:r>
      <w:bookmarkStart w:id="10528" w:name="_ETM_Q24_363250"/>
      <w:bookmarkEnd w:id="10528"/>
      <w:r>
        <w:rPr>
          <w:rtl/>
        </w:rPr>
        <w:t xml:space="preserve">לנו </w:t>
      </w:r>
      <w:bookmarkStart w:id="10529" w:name="_ETM_Q24_363489"/>
      <w:bookmarkEnd w:id="10529"/>
      <w:r>
        <w:rPr>
          <w:rtl/>
        </w:rPr>
        <w:t xml:space="preserve">יכולת </w:t>
      </w:r>
      <w:bookmarkStart w:id="10530" w:name="_ETM_Q24_364030"/>
      <w:bookmarkEnd w:id="10530"/>
      <w:r>
        <w:rPr>
          <w:rtl/>
        </w:rPr>
        <w:t>התקפ</w:t>
      </w:r>
      <w:r>
        <w:rPr>
          <w:rFonts w:hint="cs"/>
          <w:rtl/>
        </w:rPr>
        <w:t>ה?</w:t>
      </w:r>
      <w:r>
        <w:rPr>
          <w:rtl/>
        </w:rPr>
        <w:t xml:space="preserve"> </w:t>
      </w:r>
      <w:bookmarkStart w:id="10531" w:name="_ETM_Q24_365500"/>
      <w:bookmarkEnd w:id="10531"/>
      <w:r>
        <w:rPr>
          <w:rtl/>
        </w:rPr>
        <w:t xml:space="preserve">אין </w:t>
      </w:r>
      <w:bookmarkStart w:id="10532" w:name="_ETM_Q24_365710"/>
      <w:bookmarkEnd w:id="10532"/>
      <w:r>
        <w:rPr>
          <w:rtl/>
        </w:rPr>
        <w:t xml:space="preserve">לנו </w:t>
      </w:r>
      <w:bookmarkStart w:id="10533" w:name="_ETM_Q24_365950"/>
      <w:bookmarkEnd w:id="10533"/>
      <w:r>
        <w:rPr>
          <w:rtl/>
        </w:rPr>
        <w:t xml:space="preserve">יכולת </w:t>
      </w:r>
      <w:bookmarkStart w:id="10534" w:name="_ETM_Q24_366460"/>
      <w:bookmarkEnd w:id="10534"/>
      <w:r>
        <w:rPr>
          <w:rtl/>
        </w:rPr>
        <w:t>יוזמה</w:t>
      </w:r>
      <w:r>
        <w:rPr>
          <w:rFonts w:hint="cs"/>
          <w:rtl/>
        </w:rPr>
        <w:t>?</w:t>
      </w:r>
      <w:r>
        <w:rPr>
          <w:rtl/>
        </w:rPr>
        <w:t xml:space="preserve"> </w:t>
      </w:r>
      <w:bookmarkStart w:id="10535" w:name="_ETM_Q24_367660"/>
      <w:bookmarkEnd w:id="10535"/>
      <w:r>
        <w:rPr>
          <w:rtl/>
        </w:rPr>
        <w:t xml:space="preserve">אני </w:t>
      </w:r>
      <w:bookmarkStart w:id="10536" w:name="_ETM_Q24_367900"/>
      <w:bookmarkEnd w:id="10536"/>
      <w:r>
        <w:rPr>
          <w:rtl/>
        </w:rPr>
        <w:t xml:space="preserve">אומר </w:t>
      </w:r>
      <w:bookmarkStart w:id="10537" w:name="_ETM_Q24_368200"/>
      <w:bookmarkEnd w:id="10537"/>
      <w:r>
        <w:rPr>
          <w:rtl/>
        </w:rPr>
        <w:t>לך</w:t>
      </w:r>
      <w:r>
        <w:rPr>
          <w:rFonts w:hint="cs"/>
          <w:rtl/>
        </w:rPr>
        <w:t>,</w:t>
      </w:r>
      <w:r>
        <w:rPr>
          <w:rtl/>
        </w:rPr>
        <w:t xml:space="preserve"> </w:t>
      </w:r>
      <w:bookmarkStart w:id="10538" w:name="_ETM_Q24_369669"/>
      <w:bookmarkEnd w:id="10538"/>
      <w:r>
        <w:rPr>
          <w:rtl/>
        </w:rPr>
        <w:t xml:space="preserve">העובדה </w:t>
      </w:r>
      <w:bookmarkStart w:id="10539" w:name="_ETM_Q24_370209"/>
      <w:bookmarkEnd w:id="10539"/>
      <w:r>
        <w:rPr>
          <w:rtl/>
        </w:rPr>
        <w:t xml:space="preserve">שאנחנו </w:t>
      </w:r>
      <w:bookmarkStart w:id="10540" w:name="_ETM_Q24_370629"/>
      <w:bookmarkEnd w:id="10540"/>
      <w:r>
        <w:rPr>
          <w:rtl/>
        </w:rPr>
        <w:t xml:space="preserve">ממתינים </w:t>
      </w:r>
      <w:bookmarkStart w:id="10541" w:name="_ETM_Q24_371200"/>
      <w:bookmarkEnd w:id="10541"/>
      <w:r>
        <w:rPr>
          <w:rtl/>
        </w:rPr>
        <w:t xml:space="preserve">וממתינים </w:t>
      </w:r>
      <w:bookmarkStart w:id="10542" w:name="_ETM_Q24_371709"/>
      <w:bookmarkEnd w:id="10542"/>
      <w:proofErr w:type="spellStart"/>
      <w:r>
        <w:rPr>
          <w:rtl/>
        </w:rPr>
        <w:t>וממתינים</w:t>
      </w:r>
      <w:bookmarkStart w:id="10543" w:name="_ETM_Q24_372189"/>
      <w:bookmarkEnd w:id="10543"/>
      <w:proofErr w:type="spellEnd"/>
      <w:r>
        <w:rPr>
          <w:rFonts w:hint="cs"/>
          <w:rtl/>
        </w:rPr>
        <w:t xml:space="preserve"> </w:t>
      </w:r>
      <w:r>
        <w:rPr>
          <w:rtl/>
        </w:rPr>
        <w:t xml:space="preserve">היא </w:t>
      </w:r>
      <w:bookmarkStart w:id="10544" w:name="_ETM_Q24_372249"/>
      <w:bookmarkEnd w:id="10544"/>
      <w:r>
        <w:rPr>
          <w:rtl/>
        </w:rPr>
        <w:t xml:space="preserve">לא </w:t>
      </w:r>
      <w:bookmarkStart w:id="10545" w:name="_ETM_Q24_372340"/>
      <w:bookmarkEnd w:id="10545"/>
      <w:r>
        <w:rPr>
          <w:rtl/>
        </w:rPr>
        <w:t xml:space="preserve">מתקבלת </w:t>
      </w:r>
      <w:bookmarkStart w:id="10546" w:name="_ETM_Q24_372730"/>
      <w:bookmarkEnd w:id="10546"/>
      <w:r>
        <w:rPr>
          <w:rtl/>
        </w:rPr>
        <w:t xml:space="preserve">על </w:t>
      </w:r>
      <w:bookmarkStart w:id="10547" w:name="_ETM_Q24_372849"/>
      <w:bookmarkEnd w:id="10547"/>
      <w:r>
        <w:rPr>
          <w:rtl/>
        </w:rPr>
        <w:t>הדעת</w:t>
      </w:r>
      <w:r>
        <w:rPr>
          <w:rFonts w:hint="cs"/>
          <w:rtl/>
        </w:rPr>
        <w:t>.</w:t>
      </w:r>
      <w:r>
        <w:rPr>
          <w:rtl/>
        </w:rPr>
        <w:t xml:space="preserve"> </w:t>
      </w:r>
      <w:bookmarkStart w:id="10548" w:name="_ETM_Q24_374980"/>
      <w:bookmarkEnd w:id="10548"/>
      <w:r>
        <w:rPr>
          <w:rtl/>
        </w:rPr>
        <w:t>ז</w:t>
      </w:r>
      <w:r>
        <w:rPr>
          <w:rFonts w:hint="cs"/>
          <w:rtl/>
        </w:rPr>
        <w:t>ו</w:t>
      </w:r>
      <w:r>
        <w:rPr>
          <w:rtl/>
        </w:rPr>
        <w:t xml:space="preserve"> </w:t>
      </w:r>
      <w:bookmarkStart w:id="10549" w:name="_ETM_Q24_375159"/>
      <w:bookmarkEnd w:id="10549"/>
      <w:r>
        <w:rPr>
          <w:rtl/>
        </w:rPr>
        <w:t xml:space="preserve">תפיסת </w:t>
      </w:r>
      <w:bookmarkStart w:id="10550" w:name="_ETM_Q24_375610"/>
      <w:bookmarkEnd w:id="10550"/>
      <w:r>
        <w:rPr>
          <w:rtl/>
        </w:rPr>
        <w:t xml:space="preserve">עולם </w:t>
      </w:r>
      <w:bookmarkStart w:id="10551" w:name="_ETM_Q24_376389"/>
      <w:bookmarkEnd w:id="10551"/>
      <w:r>
        <w:rPr>
          <w:rtl/>
        </w:rPr>
        <w:t>בזויה</w:t>
      </w:r>
      <w:r>
        <w:rPr>
          <w:rFonts w:hint="cs"/>
          <w:rtl/>
        </w:rPr>
        <w:t>,</w:t>
      </w:r>
      <w:r>
        <w:rPr>
          <w:rtl/>
        </w:rPr>
        <w:t xml:space="preserve"> </w:t>
      </w:r>
      <w:bookmarkStart w:id="10552" w:name="_ETM_Q24_377650"/>
      <w:bookmarkEnd w:id="10552"/>
      <w:r>
        <w:rPr>
          <w:rtl/>
        </w:rPr>
        <w:t>ש</w:t>
      </w:r>
      <w:bookmarkStart w:id="10553" w:name="_ETM_Q24_378819"/>
      <w:bookmarkEnd w:id="10553"/>
      <w:r>
        <w:rPr>
          <w:rtl/>
        </w:rPr>
        <w:t xml:space="preserve">שייכת </w:t>
      </w:r>
      <w:bookmarkStart w:id="10554" w:name="_ETM_Q24_379329"/>
      <w:bookmarkEnd w:id="10554"/>
      <w:r>
        <w:rPr>
          <w:rtl/>
        </w:rPr>
        <w:t xml:space="preserve">לקונספציה </w:t>
      </w:r>
      <w:bookmarkStart w:id="10555" w:name="_ETM_Q24_379959"/>
      <w:bookmarkEnd w:id="10555"/>
      <w:r>
        <w:rPr>
          <w:rtl/>
        </w:rPr>
        <w:t xml:space="preserve">של </w:t>
      </w:r>
      <w:bookmarkStart w:id="10556" w:name="_ETM_Q24_380049"/>
      <w:bookmarkEnd w:id="10556"/>
      <w:r>
        <w:rPr>
          <w:rtl/>
        </w:rPr>
        <w:t xml:space="preserve">6 </w:t>
      </w:r>
      <w:bookmarkStart w:id="10557" w:name="_ETM_Q24_380379"/>
      <w:bookmarkEnd w:id="10557"/>
      <w:r>
        <w:rPr>
          <w:rtl/>
        </w:rPr>
        <w:t>באוקטובר</w:t>
      </w:r>
      <w:r>
        <w:rPr>
          <w:rFonts w:hint="cs"/>
          <w:rtl/>
        </w:rPr>
        <w:t>.</w:t>
      </w:r>
      <w:r>
        <w:rPr>
          <w:rtl/>
        </w:rPr>
        <w:t xml:space="preserve"> </w:t>
      </w:r>
      <w:bookmarkStart w:id="10558" w:name="_ETM_Q24_382939"/>
      <w:bookmarkEnd w:id="10558"/>
      <w:r>
        <w:rPr>
          <w:rtl/>
        </w:rPr>
        <w:t xml:space="preserve">ואני </w:t>
      </w:r>
      <w:bookmarkStart w:id="10559" w:name="_ETM_Q24_384639"/>
      <w:bookmarkEnd w:id="10559"/>
      <w:r>
        <w:rPr>
          <w:rtl/>
        </w:rPr>
        <w:t xml:space="preserve">אומר </w:t>
      </w:r>
      <w:bookmarkStart w:id="10560" w:name="_ETM_Q24_384819"/>
      <w:bookmarkEnd w:id="10560"/>
      <w:r>
        <w:rPr>
          <w:rtl/>
        </w:rPr>
        <w:t xml:space="preserve">את </w:t>
      </w:r>
      <w:bookmarkStart w:id="10561" w:name="_ETM_Q24_384909"/>
      <w:bookmarkEnd w:id="10561"/>
      <w:r>
        <w:rPr>
          <w:rtl/>
        </w:rPr>
        <w:t xml:space="preserve">זה </w:t>
      </w:r>
      <w:bookmarkStart w:id="10562" w:name="_ETM_Q24_385029"/>
      <w:bookmarkEnd w:id="10562"/>
      <w:r>
        <w:rPr>
          <w:rtl/>
        </w:rPr>
        <w:t xml:space="preserve">מתוך </w:t>
      </w:r>
      <w:bookmarkStart w:id="10563" w:name="_ETM_Q24_385329"/>
      <w:bookmarkEnd w:id="10563"/>
      <w:r>
        <w:rPr>
          <w:rtl/>
        </w:rPr>
        <w:t xml:space="preserve">נקודה </w:t>
      </w:r>
      <w:bookmarkStart w:id="10564" w:name="_ETM_Q24_386230"/>
      <w:bookmarkEnd w:id="10564"/>
      <w:r w:rsidR="00BE0FE2">
        <w:rPr>
          <w:rFonts w:hint="cs"/>
          <w:rtl/>
        </w:rPr>
        <w:t xml:space="preserve">– </w:t>
      </w:r>
      <w:r>
        <w:rPr>
          <w:rtl/>
        </w:rPr>
        <w:t xml:space="preserve">וגם </w:t>
      </w:r>
      <w:bookmarkStart w:id="10565" w:name="_ETM_Q24_386590"/>
      <w:bookmarkStart w:id="10566" w:name="_ETM_Q24_386769"/>
      <w:bookmarkEnd w:id="10565"/>
      <w:bookmarkEnd w:id="10566"/>
      <w:r>
        <w:rPr>
          <w:rFonts w:hint="cs"/>
          <w:rtl/>
        </w:rPr>
        <w:t xml:space="preserve">אותה </w:t>
      </w:r>
      <w:r>
        <w:rPr>
          <w:rtl/>
        </w:rPr>
        <w:t xml:space="preserve">חשוב </w:t>
      </w:r>
      <w:bookmarkStart w:id="10567" w:name="_ETM_Q24_387099"/>
      <w:bookmarkEnd w:id="10567"/>
      <w:r>
        <w:rPr>
          <w:rtl/>
        </w:rPr>
        <w:t xml:space="preserve">לי </w:t>
      </w:r>
      <w:bookmarkStart w:id="10568" w:name="_ETM_Q24_387189"/>
      <w:bookmarkEnd w:id="10568"/>
      <w:r>
        <w:rPr>
          <w:rtl/>
        </w:rPr>
        <w:t>להב</w:t>
      </w:r>
      <w:r>
        <w:rPr>
          <w:rFonts w:hint="cs"/>
          <w:rtl/>
        </w:rPr>
        <w:t>ה</w:t>
      </w:r>
      <w:r>
        <w:rPr>
          <w:rtl/>
        </w:rPr>
        <w:t>יר</w:t>
      </w:r>
      <w:r>
        <w:rPr>
          <w:rFonts w:hint="cs"/>
          <w:rtl/>
        </w:rPr>
        <w:t>:</w:t>
      </w:r>
      <w:r>
        <w:rPr>
          <w:rtl/>
        </w:rPr>
        <w:t xml:space="preserve"> כולנו </w:t>
      </w:r>
      <w:bookmarkStart w:id="10569" w:name="_ETM_Q24_389439"/>
      <w:bookmarkEnd w:id="10569"/>
      <w:r>
        <w:rPr>
          <w:rtl/>
        </w:rPr>
        <w:t xml:space="preserve">מאוחדים </w:t>
      </w:r>
      <w:bookmarkStart w:id="10570" w:name="_ETM_Q24_390219"/>
      <w:bookmarkEnd w:id="10570"/>
      <w:r>
        <w:rPr>
          <w:rtl/>
        </w:rPr>
        <w:t xml:space="preserve">בעניין </w:t>
      </w:r>
      <w:bookmarkStart w:id="10571" w:name="_ETM_Q24_390639"/>
      <w:bookmarkEnd w:id="10571"/>
      <w:r>
        <w:rPr>
          <w:rtl/>
        </w:rPr>
        <w:t xml:space="preserve">הזה </w:t>
      </w:r>
      <w:bookmarkStart w:id="10572" w:name="_ETM_Q24_393249"/>
      <w:bookmarkEnd w:id="10572"/>
      <w:r>
        <w:rPr>
          <w:rtl/>
        </w:rPr>
        <w:t xml:space="preserve">מאחורי </w:t>
      </w:r>
      <w:bookmarkStart w:id="10573" w:name="_ETM_Q24_393760"/>
      <w:bookmarkEnd w:id="10573"/>
      <w:r>
        <w:rPr>
          <w:rtl/>
        </w:rPr>
        <w:t xml:space="preserve">צה"ל </w:t>
      </w:r>
      <w:bookmarkStart w:id="10574" w:name="_ETM_Q24_394150"/>
      <w:bookmarkEnd w:id="10574"/>
      <w:r>
        <w:rPr>
          <w:rtl/>
        </w:rPr>
        <w:t xml:space="preserve">וגם </w:t>
      </w:r>
      <w:bookmarkStart w:id="10575" w:name="_ETM_Q24_394480"/>
      <w:bookmarkEnd w:id="10575"/>
      <w:r>
        <w:rPr>
          <w:rtl/>
        </w:rPr>
        <w:t xml:space="preserve">מאחורי </w:t>
      </w:r>
      <w:bookmarkStart w:id="10576" w:name="_ETM_Q24_394870"/>
      <w:bookmarkEnd w:id="10576"/>
      <w:r>
        <w:rPr>
          <w:rtl/>
        </w:rPr>
        <w:t xml:space="preserve">הממשלה </w:t>
      </w:r>
      <w:bookmarkStart w:id="10577" w:name="_ETM_Q24_395349"/>
      <w:bookmarkEnd w:id="10577"/>
      <w:r>
        <w:rPr>
          <w:rtl/>
        </w:rPr>
        <w:t xml:space="preserve">הזאת </w:t>
      </w:r>
      <w:bookmarkStart w:id="10578" w:name="_ETM_Q24_395590"/>
      <w:bookmarkEnd w:id="10578"/>
      <w:r>
        <w:rPr>
          <w:rtl/>
        </w:rPr>
        <w:t xml:space="preserve">כדי </w:t>
      </w:r>
      <w:bookmarkStart w:id="10579" w:name="_ETM_Q24_395799"/>
      <w:bookmarkEnd w:id="10579"/>
      <w:r>
        <w:rPr>
          <w:rtl/>
        </w:rPr>
        <w:t xml:space="preserve">לעשות </w:t>
      </w:r>
      <w:bookmarkStart w:id="10580" w:name="_ETM_Q24_396129"/>
      <w:bookmarkEnd w:id="10580"/>
      <w:r>
        <w:rPr>
          <w:rtl/>
        </w:rPr>
        <w:t xml:space="preserve">את </w:t>
      </w:r>
      <w:bookmarkStart w:id="10581" w:name="_ETM_Q24_396249"/>
      <w:bookmarkEnd w:id="10581"/>
      <w:r>
        <w:rPr>
          <w:rtl/>
        </w:rPr>
        <w:t xml:space="preserve">מה </w:t>
      </w:r>
      <w:bookmarkStart w:id="10582" w:name="_ETM_Q24_396370"/>
      <w:bookmarkEnd w:id="10582"/>
      <w:r>
        <w:rPr>
          <w:rtl/>
        </w:rPr>
        <w:t xml:space="preserve">שצריך </w:t>
      </w:r>
      <w:bookmarkStart w:id="10583" w:name="_ETM_Q24_396730"/>
      <w:bookmarkEnd w:id="10583"/>
      <w:r>
        <w:rPr>
          <w:rtl/>
        </w:rPr>
        <w:t xml:space="preserve">כדי </w:t>
      </w:r>
      <w:bookmarkStart w:id="10584" w:name="_ETM_Q24_396969"/>
      <w:bookmarkEnd w:id="10584"/>
      <w:r>
        <w:rPr>
          <w:rtl/>
        </w:rPr>
        <w:t xml:space="preserve">להגן </w:t>
      </w:r>
      <w:bookmarkStart w:id="10585" w:name="_ETM_Q24_397269"/>
      <w:bookmarkEnd w:id="10585"/>
      <w:r>
        <w:rPr>
          <w:rtl/>
        </w:rPr>
        <w:t xml:space="preserve">על </w:t>
      </w:r>
      <w:bookmarkStart w:id="10586" w:name="_ETM_Q24_397329"/>
      <w:bookmarkEnd w:id="10586"/>
      <w:r>
        <w:rPr>
          <w:rtl/>
        </w:rPr>
        <w:t xml:space="preserve">מדינת </w:t>
      </w:r>
      <w:bookmarkStart w:id="10587" w:name="_ETM_Q24_397659"/>
      <w:bookmarkEnd w:id="10587"/>
      <w:r>
        <w:rPr>
          <w:rtl/>
        </w:rPr>
        <w:t>ישראל</w:t>
      </w:r>
      <w:r>
        <w:rPr>
          <w:rFonts w:hint="cs"/>
          <w:rtl/>
        </w:rPr>
        <w:t>.</w:t>
      </w:r>
      <w:r>
        <w:rPr>
          <w:rtl/>
        </w:rPr>
        <w:t xml:space="preserve"> </w:t>
      </w:r>
      <w:bookmarkStart w:id="10588" w:name="_ETM_Q24_399409"/>
      <w:bookmarkEnd w:id="10588"/>
      <w:r>
        <w:rPr>
          <w:rtl/>
        </w:rPr>
        <w:t xml:space="preserve">תהיה </w:t>
      </w:r>
      <w:bookmarkStart w:id="10589" w:name="_ETM_Q24_399709"/>
      <w:bookmarkEnd w:id="10589"/>
      <w:r>
        <w:rPr>
          <w:rtl/>
        </w:rPr>
        <w:t xml:space="preserve">לכם </w:t>
      </w:r>
      <w:bookmarkStart w:id="10590" w:name="_ETM_Q24_399980"/>
      <w:bookmarkEnd w:id="10590"/>
      <w:r>
        <w:rPr>
          <w:rtl/>
        </w:rPr>
        <w:t xml:space="preserve">את </w:t>
      </w:r>
      <w:bookmarkStart w:id="10591" w:name="_ETM_Q24_400069"/>
      <w:bookmarkEnd w:id="10591"/>
      <w:r>
        <w:rPr>
          <w:rtl/>
        </w:rPr>
        <w:t xml:space="preserve">כל </w:t>
      </w:r>
      <w:bookmarkStart w:id="10592" w:name="_ETM_Q24_400280"/>
      <w:bookmarkEnd w:id="10592"/>
      <w:r>
        <w:rPr>
          <w:rtl/>
        </w:rPr>
        <w:t>התמיכה</w:t>
      </w:r>
      <w:r>
        <w:rPr>
          <w:rFonts w:hint="cs"/>
          <w:rtl/>
        </w:rPr>
        <w:t>,</w:t>
      </w:r>
      <w:r>
        <w:rPr>
          <w:rtl/>
        </w:rPr>
        <w:t xml:space="preserve"> </w:t>
      </w:r>
      <w:bookmarkStart w:id="10593" w:name="_ETM_Q24_402340"/>
      <w:bookmarkEnd w:id="10593"/>
      <w:r>
        <w:rPr>
          <w:rtl/>
        </w:rPr>
        <w:t xml:space="preserve">מכל </w:t>
      </w:r>
      <w:bookmarkStart w:id="10594" w:name="_ETM_Q24_402819"/>
      <w:bookmarkEnd w:id="10594"/>
      <w:r>
        <w:rPr>
          <w:rtl/>
        </w:rPr>
        <w:t>הסיעות</w:t>
      </w:r>
      <w:r>
        <w:rPr>
          <w:rFonts w:hint="cs"/>
          <w:rtl/>
        </w:rPr>
        <w:t>,</w:t>
      </w:r>
      <w:r>
        <w:rPr>
          <w:rtl/>
        </w:rPr>
        <w:t xml:space="preserve"> </w:t>
      </w:r>
      <w:bookmarkStart w:id="10595" w:name="_ETM_Q24_403299"/>
      <w:bookmarkEnd w:id="10595"/>
      <w:r>
        <w:rPr>
          <w:rtl/>
        </w:rPr>
        <w:t xml:space="preserve">בעניין </w:t>
      </w:r>
      <w:bookmarkStart w:id="10596" w:name="_ETM_Q24_403659"/>
      <w:bookmarkEnd w:id="10596"/>
      <w:r>
        <w:rPr>
          <w:rtl/>
        </w:rPr>
        <w:t>הזה</w:t>
      </w:r>
      <w:r>
        <w:rPr>
          <w:rFonts w:hint="cs"/>
          <w:rtl/>
        </w:rPr>
        <w:t>.</w:t>
      </w:r>
      <w:r>
        <w:rPr>
          <w:rtl/>
        </w:rPr>
        <w:t xml:space="preserve"> </w:t>
      </w:r>
      <w:bookmarkStart w:id="10597" w:name="_ETM_Q24_403870"/>
      <w:bookmarkEnd w:id="10597"/>
      <w:r>
        <w:rPr>
          <w:rtl/>
        </w:rPr>
        <w:t xml:space="preserve">אין </w:t>
      </w:r>
      <w:bookmarkStart w:id="10598" w:name="_ETM_Q24_404200"/>
      <w:bookmarkEnd w:id="10598"/>
      <w:r>
        <w:rPr>
          <w:rtl/>
        </w:rPr>
        <w:t xml:space="preserve">פה </w:t>
      </w:r>
      <w:bookmarkStart w:id="10599" w:name="_ETM_Q24_404349"/>
      <w:bookmarkEnd w:id="10599"/>
      <w:r>
        <w:rPr>
          <w:rtl/>
        </w:rPr>
        <w:t xml:space="preserve">שאלה </w:t>
      </w:r>
      <w:bookmarkStart w:id="10600" w:name="_ETM_Q24_404739"/>
      <w:bookmarkEnd w:id="10600"/>
      <w:r>
        <w:rPr>
          <w:rtl/>
        </w:rPr>
        <w:t>בכלל</w:t>
      </w:r>
      <w:r>
        <w:rPr>
          <w:rFonts w:hint="cs"/>
          <w:rtl/>
        </w:rPr>
        <w:t>.</w:t>
      </w:r>
      <w:r>
        <w:rPr>
          <w:rtl/>
        </w:rPr>
        <w:t xml:space="preserve"> </w:t>
      </w:r>
      <w:bookmarkStart w:id="10601" w:name="_ETM_Q24_407950"/>
      <w:bookmarkEnd w:id="10601"/>
    </w:p>
    <w:p w:rsidR="00E02D7B" w:rsidRDefault="00E02D7B" w:rsidP="008D4A50">
      <w:pPr>
        <w:rPr>
          <w:rtl/>
        </w:rPr>
      </w:pPr>
    </w:p>
    <w:p w:rsidR="00BE0FE2" w:rsidRDefault="00E02D7B" w:rsidP="00BE0FE2">
      <w:pPr>
        <w:rPr>
          <w:rtl/>
        </w:rPr>
      </w:pPr>
      <w:r>
        <w:rPr>
          <w:rtl/>
        </w:rPr>
        <w:t xml:space="preserve">אבל </w:t>
      </w:r>
      <w:bookmarkStart w:id="10602" w:name="_ETM_Q24_409650"/>
      <w:bookmarkEnd w:id="10602"/>
      <w:r>
        <w:rPr>
          <w:rFonts w:hint="cs"/>
          <w:rtl/>
        </w:rPr>
        <w:t xml:space="preserve">את </w:t>
      </w:r>
      <w:r>
        <w:rPr>
          <w:rtl/>
        </w:rPr>
        <w:t xml:space="preserve">זה </w:t>
      </w:r>
      <w:bookmarkStart w:id="10603" w:name="_ETM_Q24_409860"/>
      <w:bookmarkEnd w:id="10603"/>
      <w:r>
        <w:rPr>
          <w:rtl/>
        </w:rPr>
        <w:t xml:space="preserve">אני </w:t>
      </w:r>
      <w:bookmarkStart w:id="10604" w:name="_ETM_Q24_409980"/>
      <w:bookmarkEnd w:id="10604"/>
      <w:r>
        <w:rPr>
          <w:rtl/>
        </w:rPr>
        <w:t>אומר</w:t>
      </w:r>
      <w:bookmarkStart w:id="10605" w:name="_ETM_Q24_421650"/>
      <w:bookmarkEnd w:id="10605"/>
      <w:r>
        <w:rPr>
          <w:rFonts w:hint="cs"/>
          <w:rtl/>
        </w:rPr>
        <w:t>:</w:t>
      </w:r>
      <w:r>
        <w:rPr>
          <w:rtl/>
        </w:rPr>
        <w:t xml:space="preserve"> </w:t>
      </w:r>
      <w:bookmarkStart w:id="10606" w:name="_ETM_Q24_410670"/>
      <w:bookmarkEnd w:id="10606"/>
      <w:r>
        <w:rPr>
          <w:rtl/>
        </w:rPr>
        <w:t xml:space="preserve">הקול </w:t>
      </w:r>
      <w:bookmarkStart w:id="10607" w:name="_ETM_Q24_411000"/>
      <w:bookmarkEnd w:id="10607"/>
      <w:r>
        <w:rPr>
          <w:rtl/>
        </w:rPr>
        <w:t>הזה</w:t>
      </w:r>
      <w:r>
        <w:rPr>
          <w:rFonts w:hint="cs"/>
          <w:rtl/>
        </w:rPr>
        <w:t>,</w:t>
      </w:r>
      <w:r>
        <w:rPr>
          <w:rtl/>
        </w:rPr>
        <w:t xml:space="preserve"> </w:t>
      </w:r>
      <w:bookmarkStart w:id="10608" w:name="_ETM_Q24_411269"/>
      <w:bookmarkEnd w:id="10608"/>
      <w:r>
        <w:rPr>
          <w:rtl/>
        </w:rPr>
        <w:t xml:space="preserve">חשוב </w:t>
      </w:r>
      <w:bookmarkStart w:id="10609" w:name="_ETM_Q24_411599"/>
      <w:bookmarkEnd w:id="10609"/>
      <w:r>
        <w:rPr>
          <w:rtl/>
        </w:rPr>
        <w:t>ש</w:t>
      </w:r>
      <w:r>
        <w:rPr>
          <w:rFonts w:hint="cs"/>
          <w:rtl/>
        </w:rPr>
        <w:t>יישמע</w:t>
      </w:r>
      <w:r>
        <w:rPr>
          <w:rtl/>
        </w:rPr>
        <w:t xml:space="preserve"> </w:t>
      </w:r>
      <w:bookmarkStart w:id="10610" w:name="_ETM_Q24_412170"/>
      <w:bookmarkEnd w:id="10610"/>
      <w:r>
        <w:rPr>
          <w:rtl/>
        </w:rPr>
        <w:t xml:space="preserve">בתוך </w:t>
      </w:r>
      <w:bookmarkStart w:id="10611" w:name="_ETM_Q24_412530"/>
      <w:bookmarkEnd w:id="10611"/>
      <w:r>
        <w:rPr>
          <w:rtl/>
        </w:rPr>
        <w:t>הממשלה</w:t>
      </w:r>
      <w:r>
        <w:rPr>
          <w:rFonts w:hint="cs"/>
          <w:rtl/>
        </w:rPr>
        <w:t>,</w:t>
      </w:r>
      <w:r>
        <w:rPr>
          <w:rtl/>
        </w:rPr>
        <w:t xml:space="preserve"> </w:t>
      </w:r>
      <w:bookmarkStart w:id="10612" w:name="_ETM_Q24_413159"/>
      <w:bookmarkEnd w:id="10612"/>
      <w:r>
        <w:rPr>
          <w:rtl/>
        </w:rPr>
        <w:t xml:space="preserve">או </w:t>
      </w:r>
      <w:bookmarkStart w:id="10613" w:name="_ETM_Q24_413250"/>
      <w:bookmarkEnd w:id="10613"/>
      <w:r>
        <w:rPr>
          <w:rtl/>
        </w:rPr>
        <w:t xml:space="preserve">לפחות </w:t>
      </w:r>
      <w:bookmarkStart w:id="10614" w:name="_ETM_Q24_414200"/>
      <w:bookmarkEnd w:id="10614"/>
      <w:r>
        <w:rPr>
          <w:rtl/>
        </w:rPr>
        <w:t xml:space="preserve">לשנות </w:t>
      </w:r>
      <w:bookmarkStart w:id="10615" w:name="_ETM_Q24_414709"/>
      <w:bookmarkEnd w:id="10615"/>
      <w:r>
        <w:rPr>
          <w:rtl/>
        </w:rPr>
        <w:t xml:space="preserve">קצת </w:t>
      </w:r>
      <w:bookmarkStart w:id="10616" w:name="_ETM_Q24_414920"/>
      <w:bookmarkEnd w:id="10616"/>
      <w:r>
        <w:rPr>
          <w:rtl/>
        </w:rPr>
        <w:t xml:space="preserve">את </w:t>
      </w:r>
      <w:bookmarkStart w:id="10617" w:name="_ETM_Q24_414980"/>
      <w:bookmarkEnd w:id="10617"/>
      <w:r>
        <w:rPr>
          <w:rtl/>
        </w:rPr>
        <w:t xml:space="preserve">הכיוון </w:t>
      </w:r>
      <w:bookmarkStart w:id="10618" w:name="_ETM_Q24_415279"/>
      <w:bookmarkEnd w:id="10618"/>
      <w:r>
        <w:rPr>
          <w:rtl/>
        </w:rPr>
        <w:t xml:space="preserve">של </w:t>
      </w:r>
      <w:bookmarkStart w:id="10619" w:name="_ETM_Q24_415400"/>
      <w:bookmarkEnd w:id="10619"/>
      <w:r>
        <w:rPr>
          <w:rtl/>
        </w:rPr>
        <w:t>הממשלה</w:t>
      </w:r>
      <w:r>
        <w:rPr>
          <w:rFonts w:hint="cs"/>
          <w:rtl/>
        </w:rPr>
        <w:t>,</w:t>
      </w:r>
      <w:r>
        <w:rPr>
          <w:rtl/>
        </w:rPr>
        <w:t xml:space="preserve"> </w:t>
      </w:r>
      <w:bookmarkStart w:id="10620" w:name="_ETM_Q24_416450"/>
      <w:bookmarkEnd w:id="10620"/>
      <w:r>
        <w:rPr>
          <w:rtl/>
        </w:rPr>
        <w:t>מ</w:t>
      </w:r>
      <w:bookmarkStart w:id="10621" w:name="_ETM_Q24_416719"/>
      <w:bookmarkEnd w:id="10621"/>
      <w:r>
        <w:rPr>
          <w:rtl/>
        </w:rPr>
        <w:t xml:space="preserve">מדיניות </w:t>
      </w:r>
      <w:bookmarkStart w:id="10622" w:name="_ETM_Q24_417200"/>
      <w:bookmarkEnd w:id="10622"/>
      <w:r>
        <w:rPr>
          <w:rtl/>
        </w:rPr>
        <w:t xml:space="preserve">תגובה </w:t>
      </w:r>
      <w:bookmarkStart w:id="10623" w:name="_ETM_Q24_417650"/>
      <w:bookmarkEnd w:id="10623"/>
      <w:r>
        <w:rPr>
          <w:rtl/>
        </w:rPr>
        <w:t xml:space="preserve">למדיניות </w:t>
      </w:r>
      <w:bookmarkStart w:id="10624" w:name="_ETM_Q24_418189"/>
      <w:bookmarkEnd w:id="10624"/>
      <w:r>
        <w:rPr>
          <w:rtl/>
        </w:rPr>
        <w:t>יוזמה</w:t>
      </w:r>
      <w:r>
        <w:rPr>
          <w:rFonts w:hint="cs"/>
          <w:rtl/>
        </w:rPr>
        <w:t>.</w:t>
      </w:r>
      <w:r>
        <w:rPr>
          <w:rtl/>
        </w:rPr>
        <w:t xml:space="preserve"> </w:t>
      </w:r>
      <w:bookmarkStart w:id="10625" w:name="_ETM_Q24_419359"/>
      <w:bookmarkEnd w:id="10625"/>
      <w:r>
        <w:rPr>
          <w:rtl/>
        </w:rPr>
        <w:t xml:space="preserve">תפקידה </w:t>
      </w:r>
      <w:bookmarkStart w:id="10626" w:name="_ETM_Q24_420709"/>
      <w:bookmarkEnd w:id="10626"/>
      <w:r>
        <w:rPr>
          <w:rtl/>
        </w:rPr>
        <w:t xml:space="preserve">של </w:t>
      </w:r>
      <w:bookmarkStart w:id="10627" w:name="_ETM_Q24_420949"/>
      <w:bookmarkEnd w:id="10627"/>
      <w:r>
        <w:rPr>
          <w:rtl/>
        </w:rPr>
        <w:t xml:space="preserve">ההנהגה </w:t>
      </w:r>
      <w:bookmarkStart w:id="10628" w:name="_ETM_Q24_421609"/>
      <w:bookmarkEnd w:id="10628"/>
      <w:r>
        <w:rPr>
          <w:rtl/>
        </w:rPr>
        <w:t xml:space="preserve">הזו </w:t>
      </w:r>
      <w:bookmarkStart w:id="10629" w:name="_ETM_Q24_422620"/>
      <w:bookmarkEnd w:id="10629"/>
      <w:r w:rsidR="00BE0FE2">
        <w:rPr>
          <w:rFonts w:hint="cs"/>
          <w:rtl/>
        </w:rPr>
        <w:t xml:space="preserve">– </w:t>
      </w:r>
      <w:r>
        <w:rPr>
          <w:rtl/>
        </w:rPr>
        <w:t xml:space="preserve">כדי </w:t>
      </w:r>
      <w:bookmarkStart w:id="10630" w:name="_ETM_Q24_423040"/>
      <w:bookmarkEnd w:id="10630"/>
      <w:r>
        <w:rPr>
          <w:rtl/>
        </w:rPr>
        <w:t xml:space="preserve">לשקם </w:t>
      </w:r>
      <w:bookmarkStart w:id="10631" w:name="_ETM_Q24_423670"/>
      <w:bookmarkEnd w:id="10631"/>
      <w:r>
        <w:rPr>
          <w:rtl/>
        </w:rPr>
        <w:t xml:space="preserve">את </w:t>
      </w:r>
      <w:bookmarkStart w:id="10632" w:name="_ETM_Q24_423790"/>
      <w:bookmarkStart w:id="10633" w:name="_ETM_Q24_424810"/>
      <w:bookmarkEnd w:id="10632"/>
      <w:bookmarkEnd w:id="10633"/>
      <w:r>
        <w:rPr>
          <w:rFonts w:hint="cs"/>
          <w:rtl/>
        </w:rPr>
        <w:t>ההרתעה</w:t>
      </w:r>
      <w:r w:rsidR="00BE0FE2">
        <w:rPr>
          <w:rFonts w:hint="cs"/>
          <w:rtl/>
        </w:rPr>
        <w:t>,</w:t>
      </w:r>
      <w:r>
        <w:rPr>
          <w:rFonts w:hint="cs"/>
          <w:rtl/>
        </w:rPr>
        <w:t xml:space="preserve"> </w:t>
      </w:r>
      <w:bookmarkStart w:id="10634" w:name="_ETM_Q24_424603"/>
      <w:bookmarkEnd w:id="10634"/>
      <w:r>
        <w:rPr>
          <w:rtl/>
        </w:rPr>
        <w:t xml:space="preserve">שנשחקה </w:t>
      </w:r>
      <w:bookmarkStart w:id="10635" w:name="_ETM_Q24_425469"/>
      <w:bookmarkEnd w:id="10635"/>
      <w:r>
        <w:rPr>
          <w:rtl/>
        </w:rPr>
        <w:t xml:space="preserve">פה </w:t>
      </w:r>
      <w:bookmarkStart w:id="10636" w:name="_ETM_Q24_425650"/>
      <w:bookmarkEnd w:id="10636"/>
      <w:r>
        <w:rPr>
          <w:rFonts w:hint="cs"/>
          <w:rtl/>
        </w:rPr>
        <w:t xml:space="preserve">עד </w:t>
      </w:r>
      <w:r>
        <w:rPr>
          <w:rtl/>
        </w:rPr>
        <w:t xml:space="preserve">דק </w:t>
      </w:r>
      <w:bookmarkStart w:id="10637" w:name="_ETM_Q24_426010"/>
      <w:bookmarkEnd w:id="10637"/>
      <w:r>
        <w:rPr>
          <w:rtl/>
        </w:rPr>
        <w:t xml:space="preserve">בשנה </w:t>
      </w:r>
      <w:bookmarkStart w:id="10638" w:name="_ETM_Q24_426370"/>
      <w:bookmarkEnd w:id="10638"/>
      <w:r>
        <w:rPr>
          <w:rtl/>
        </w:rPr>
        <w:t xml:space="preserve">וחצי </w:t>
      </w:r>
      <w:bookmarkStart w:id="10639" w:name="_ETM_Q24_426760"/>
      <w:bookmarkEnd w:id="10639"/>
      <w:r>
        <w:rPr>
          <w:rtl/>
        </w:rPr>
        <w:t>האחרונות</w:t>
      </w:r>
      <w:r>
        <w:rPr>
          <w:rFonts w:hint="cs"/>
          <w:rtl/>
        </w:rPr>
        <w:t>,</w:t>
      </w:r>
      <w:r>
        <w:rPr>
          <w:rtl/>
        </w:rPr>
        <w:t xml:space="preserve"> </w:t>
      </w:r>
      <w:bookmarkStart w:id="10640" w:name="_ETM_Q24_427760"/>
      <w:bookmarkEnd w:id="10640"/>
      <w:r>
        <w:rPr>
          <w:rtl/>
        </w:rPr>
        <w:t xml:space="preserve">כדי </w:t>
      </w:r>
      <w:bookmarkStart w:id="10641" w:name="_ETM_Q24_428060"/>
      <w:bookmarkEnd w:id="10641"/>
      <w:r>
        <w:rPr>
          <w:rtl/>
        </w:rPr>
        <w:t xml:space="preserve">להחזיר </w:t>
      </w:r>
      <w:bookmarkStart w:id="10642" w:name="_ETM_Q24_428480"/>
      <w:bookmarkEnd w:id="10642"/>
      <w:r>
        <w:rPr>
          <w:rtl/>
        </w:rPr>
        <w:t xml:space="preserve">למדינת </w:t>
      </w:r>
      <w:bookmarkStart w:id="10643" w:name="_ETM_Q24_428810"/>
      <w:bookmarkEnd w:id="10643"/>
      <w:r>
        <w:rPr>
          <w:rtl/>
        </w:rPr>
        <w:t xml:space="preserve">ישראל </w:t>
      </w:r>
      <w:bookmarkStart w:id="10644" w:name="_ETM_Q24_429170"/>
      <w:bookmarkEnd w:id="10644"/>
      <w:r>
        <w:rPr>
          <w:rtl/>
        </w:rPr>
        <w:t xml:space="preserve">את </w:t>
      </w:r>
      <w:bookmarkStart w:id="10645" w:name="_ETM_Q24_429260"/>
      <w:bookmarkEnd w:id="10645"/>
      <w:r>
        <w:rPr>
          <w:rtl/>
        </w:rPr>
        <w:t>מעמד</w:t>
      </w:r>
      <w:r>
        <w:rPr>
          <w:rFonts w:hint="cs"/>
          <w:rtl/>
        </w:rPr>
        <w:t xml:space="preserve">ה </w:t>
      </w:r>
      <w:r w:rsidR="003E78D1" w:rsidRPr="003E78D1">
        <w:rPr>
          <w:rFonts w:hint="cs"/>
          <w:rtl/>
        </w:rPr>
        <w:t>–</w:t>
      </w:r>
      <w:r>
        <w:rPr>
          <w:rFonts w:hint="cs"/>
          <w:rtl/>
        </w:rPr>
        <w:t xml:space="preserve"> זה</w:t>
      </w:r>
      <w:bookmarkStart w:id="10646" w:name="_ETM_Q24_430519"/>
      <w:bookmarkEnd w:id="10646"/>
      <w:r>
        <w:rPr>
          <w:rFonts w:hint="cs"/>
          <w:rtl/>
        </w:rPr>
        <w:t xml:space="preserve"> </w:t>
      </w:r>
      <w:r>
        <w:rPr>
          <w:rtl/>
        </w:rPr>
        <w:t xml:space="preserve">להחזיר </w:t>
      </w:r>
      <w:bookmarkStart w:id="10647" w:name="_ETM_Q24_431209"/>
      <w:bookmarkEnd w:id="10647"/>
      <w:r>
        <w:rPr>
          <w:rtl/>
        </w:rPr>
        <w:t xml:space="preserve">את </w:t>
      </w:r>
      <w:bookmarkStart w:id="10648" w:name="_ETM_Q24_431329"/>
      <w:bookmarkEnd w:id="10648"/>
      <w:r>
        <w:rPr>
          <w:rtl/>
        </w:rPr>
        <w:t>היוזמה</w:t>
      </w:r>
      <w:r>
        <w:rPr>
          <w:rFonts w:hint="cs"/>
          <w:rtl/>
        </w:rPr>
        <w:t>.</w:t>
      </w:r>
      <w:r>
        <w:rPr>
          <w:rtl/>
        </w:rPr>
        <w:t xml:space="preserve"> </w:t>
      </w:r>
      <w:bookmarkStart w:id="10649" w:name="_ETM_Q24_432590"/>
      <w:bookmarkEnd w:id="10649"/>
      <w:r>
        <w:rPr>
          <w:rtl/>
        </w:rPr>
        <w:t xml:space="preserve">אנחנו </w:t>
      </w:r>
      <w:bookmarkStart w:id="10650" w:name="_ETM_Q24_433160"/>
      <w:bookmarkEnd w:id="10650"/>
      <w:r>
        <w:rPr>
          <w:rtl/>
        </w:rPr>
        <w:t xml:space="preserve">צריכים </w:t>
      </w:r>
      <w:bookmarkStart w:id="10651" w:name="_ETM_Q24_433670"/>
      <w:bookmarkEnd w:id="10651"/>
      <w:r>
        <w:rPr>
          <w:rtl/>
        </w:rPr>
        <w:t>ליזום</w:t>
      </w:r>
      <w:r w:rsidR="00BE0FE2">
        <w:rPr>
          <w:rFonts w:hint="cs"/>
          <w:rtl/>
        </w:rPr>
        <w:t>,</w:t>
      </w:r>
      <w:r>
        <w:rPr>
          <w:rtl/>
        </w:rPr>
        <w:t xml:space="preserve"> </w:t>
      </w:r>
      <w:bookmarkStart w:id="10652" w:name="_ETM_Q24_436150"/>
      <w:bookmarkEnd w:id="10652"/>
      <w:r>
        <w:rPr>
          <w:rtl/>
        </w:rPr>
        <w:t xml:space="preserve">לא </w:t>
      </w:r>
      <w:bookmarkStart w:id="10653" w:name="_ETM_Q24_436330"/>
      <w:bookmarkEnd w:id="10653"/>
      <w:r>
        <w:rPr>
          <w:rtl/>
        </w:rPr>
        <w:t xml:space="preserve">להגיב </w:t>
      </w:r>
      <w:bookmarkStart w:id="10654" w:name="_ETM_Q24_436810"/>
      <w:bookmarkEnd w:id="10654"/>
      <w:r>
        <w:rPr>
          <w:rtl/>
        </w:rPr>
        <w:t xml:space="preserve">כל </w:t>
      </w:r>
      <w:bookmarkStart w:id="10655" w:name="_ETM_Q24_437020"/>
      <w:bookmarkEnd w:id="10655"/>
      <w:r>
        <w:rPr>
          <w:rtl/>
        </w:rPr>
        <w:t>הזמן</w:t>
      </w:r>
      <w:r>
        <w:rPr>
          <w:rFonts w:hint="cs"/>
          <w:rtl/>
        </w:rPr>
        <w:t>.</w:t>
      </w:r>
      <w:r>
        <w:rPr>
          <w:rtl/>
        </w:rPr>
        <w:t xml:space="preserve"> </w:t>
      </w:r>
      <w:bookmarkStart w:id="10656" w:name="_ETM_Q24_438710"/>
      <w:bookmarkEnd w:id="10656"/>
      <w:r>
        <w:rPr>
          <w:rtl/>
        </w:rPr>
        <w:t xml:space="preserve">ובהמתנה </w:t>
      </w:r>
      <w:bookmarkStart w:id="10657" w:name="_ETM_Q24_439639"/>
      <w:bookmarkEnd w:id="10657"/>
      <w:r>
        <w:rPr>
          <w:rtl/>
        </w:rPr>
        <w:t xml:space="preserve">הזאת </w:t>
      </w:r>
      <w:bookmarkStart w:id="10658" w:name="_ETM_Q24_441099"/>
      <w:bookmarkEnd w:id="10658"/>
      <w:r>
        <w:rPr>
          <w:rtl/>
        </w:rPr>
        <w:t xml:space="preserve">אנחנו </w:t>
      </w:r>
      <w:bookmarkStart w:id="10659" w:name="_ETM_Q24_441370"/>
      <w:bookmarkEnd w:id="10659"/>
      <w:r>
        <w:rPr>
          <w:rtl/>
        </w:rPr>
        <w:t xml:space="preserve">לוקחים </w:t>
      </w:r>
      <w:bookmarkStart w:id="10660" w:name="_ETM_Q24_441759"/>
      <w:bookmarkEnd w:id="10660"/>
      <w:r>
        <w:rPr>
          <w:rtl/>
        </w:rPr>
        <w:t xml:space="preserve">את </w:t>
      </w:r>
      <w:bookmarkStart w:id="10661" w:name="_ETM_Q24_441939"/>
      <w:bookmarkEnd w:id="10661"/>
      <w:r>
        <w:rPr>
          <w:rtl/>
        </w:rPr>
        <w:t xml:space="preserve">השאריות </w:t>
      </w:r>
      <w:bookmarkStart w:id="10662" w:name="_ETM_Q24_442659"/>
      <w:bookmarkEnd w:id="10662"/>
      <w:r>
        <w:rPr>
          <w:rtl/>
        </w:rPr>
        <w:t xml:space="preserve">שנשארו </w:t>
      </w:r>
      <w:bookmarkStart w:id="10663" w:name="_ETM_Q24_443139"/>
      <w:bookmarkEnd w:id="10663"/>
      <w:r>
        <w:rPr>
          <w:rtl/>
        </w:rPr>
        <w:t xml:space="preserve">עוד </w:t>
      </w:r>
      <w:bookmarkStart w:id="10664" w:name="_ETM_Q24_443289"/>
      <w:bookmarkEnd w:id="10664"/>
      <w:r>
        <w:rPr>
          <w:rtl/>
        </w:rPr>
        <w:t>מ</w:t>
      </w:r>
      <w:bookmarkStart w:id="10665" w:name="_ETM_Q24_443499"/>
      <w:bookmarkEnd w:id="10665"/>
      <w:r>
        <w:rPr>
          <w:rtl/>
        </w:rPr>
        <w:t xml:space="preserve">ההרתעה </w:t>
      </w:r>
      <w:bookmarkStart w:id="10666" w:name="_ETM_Q24_443830"/>
      <w:bookmarkEnd w:id="10666"/>
      <w:r>
        <w:rPr>
          <w:rtl/>
        </w:rPr>
        <w:t xml:space="preserve">הישראלית </w:t>
      </w:r>
      <w:bookmarkStart w:id="10667" w:name="_ETM_Q24_444400"/>
      <w:bookmarkEnd w:id="10667"/>
      <w:r>
        <w:rPr>
          <w:rtl/>
        </w:rPr>
        <w:t xml:space="preserve">ושוחקים </w:t>
      </w:r>
      <w:bookmarkStart w:id="10668" w:name="_ETM_Q24_444969"/>
      <w:bookmarkEnd w:id="10668"/>
      <w:r>
        <w:rPr>
          <w:rtl/>
        </w:rPr>
        <w:t xml:space="preserve">את </w:t>
      </w:r>
      <w:bookmarkStart w:id="10669" w:name="_ETM_Q24_445059"/>
      <w:bookmarkEnd w:id="10669"/>
      <w:r>
        <w:rPr>
          <w:rtl/>
        </w:rPr>
        <w:t xml:space="preserve">זה </w:t>
      </w:r>
      <w:bookmarkStart w:id="10670" w:name="_ETM_Q24_445210"/>
      <w:bookmarkStart w:id="10671" w:name="_ETM_Q24_446400"/>
      <w:bookmarkEnd w:id="10670"/>
      <w:bookmarkEnd w:id="10671"/>
      <w:r>
        <w:rPr>
          <w:rFonts w:hint="cs"/>
          <w:rtl/>
        </w:rPr>
        <w:t xml:space="preserve">עד דק. </w:t>
      </w:r>
    </w:p>
    <w:p w:rsidR="00BE0FE2" w:rsidRDefault="00BE0FE2" w:rsidP="00BE0FE2">
      <w:pPr>
        <w:rPr>
          <w:rtl/>
        </w:rPr>
      </w:pPr>
    </w:p>
    <w:p w:rsidR="00E02D7B" w:rsidRDefault="00E02D7B" w:rsidP="00BE0FE2">
      <w:pPr>
        <w:rPr>
          <w:rtl/>
        </w:rPr>
      </w:pPr>
      <w:r>
        <w:rPr>
          <w:rtl/>
        </w:rPr>
        <w:t xml:space="preserve">והייתה </w:t>
      </w:r>
      <w:bookmarkStart w:id="10672" w:name="_ETM_Q24_446880"/>
      <w:bookmarkEnd w:id="10672"/>
      <w:r>
        <w:rPr>
          <w:rtl/>
        </w:rPr>
        <w:t xml:space="preserve">פעולה </w:t>
      </w:r>
      <w:bookmarkStart w:id="10673" w:name="_ETM_Q24_447660"/>
      <w:bookmarkEnd w:id="10673"/>
      <w:r>
        <w:rPr>
          <w:rtl/>
        </w:rPr>
        <w:t xml:space="preserve">מרהיבה </w:t>
      </w:r>
      <w:bookmarkStart w:id="10674" w:name="_ETM_Q24_448260"/>
      <w:bookmarkEnd w:id="10674"/>
      <w:r>
        <w:rPr>
          <w:rtl/>
        </w:rPr>
        <w:t xml:space="preserve">של </w:t>
      </w:r>
      <w:bookmarkStart w:id="10675" w:name="_ETM_Q24_448410"/>
      <w:bookmarkEnd w:id="10675"/>
      <w:r>
        <w:rPr>
          <w:rtl/>
        </w:rPr>
        <w:t xml:space="preserve">כוחות </w:t>
      </w:r>
      <w:bookmarkStart w:id="10676" w:name="_ETM_Q24_448710"/>
      <w:bookmarkEnd w:id="10676"/>
      <w:r>
        <w:rPr>
          <w:rtl/>
        </w:rPr>
        <w:t>הביטחון</w:t>
      </w:r>
      <w:r>
        <w:rPr>
          <w:rFonts w:hint="cs"/>
          <w:rtl/>
        </w:rPr>
        <w:t>,</w:t>
      </w:r>
      <w:r>
        <w:rPr>
          <w:rtl/>
        </w:rPr>
        <w:t xml:space="preserve"> </w:t>
      </w:r>
      <w:bookmarkStart w:id="10677" w:name="_ETM_Q24_450250"/>
      <w:bookmarkEnd w:id="10677"/>
      <w:r>
        <w:rPr>
          <w:rtl/>
        </w:rPr>
        <w:t xml:space="preserve">גם </w:t>
      </w:r>
      <w:bookmarkStart w:id="10678" w:name="_ETM_Q24_450580"/>
      <w:bookmarkEnd w:id="10678"/>
      <w:r>
        <w:rPr>
          <w:rtl/>
        </w:rPr>
        <w:t>ב</w:t>
      </w:r>
      <w:bookmarkStart w:id="10679" w:name="_ETM_Q24_450910"/>
      <w:bookmarkEnd w:id="10679"/>
      <w:r>
        <w:rPr>
          <w:rtl/>
        </w:rPr>
        <w:t xml:space="preserve">סיכול </w:t>
      </w:r>
      <w:bookmarkStart w:id="10680" w:name="_ETM_Q24_451420"/>
      <w:bookmarkEnd w:id="10680"/>
      <w:r>
        <w:rPr>
          <w:rFonts w:hint="cs"/>
          <w:rtl/>
        </w:rPr>
        <w:t>ה</w:t>
      </w:r>
      <w:r>
        <w:rPr>
          <w:rtl/>
        </w:rPr>
        <w:t xml:space="preserve">ממוקד </w:t>
      </w:r>
      <w:bookmarkStart w:id="10681" w:name="_ETM_Q24_451779"/>
      <w:bookmarkEnd w:id="10681"/>
      <w:r>
        <w:rPr>
          <w:rtl/>
        </w:rPr>
        <w:t xml:space="preserve">שהיה </w:t>
      </w:r>
      <w:bookmarkStart w:id="10682" w:name="_ETM_Q24_451960"/>
      <w:bookmarkEnd w:id="10682"/>
      <w:r>
        <w:rPr>
          <w:rtl/>
        </w:rPr>
        <w:t>בלבנון</w:t>
      </w:r>
      <w:r>
        <w:rPr>
          <w:rFonts w:hint="cs"/>
          <w:rtl/>
        </w:rPr>
        <w:t>,</w:t>
      </w:r>
      <w:r>
        <w:rPr>
          <w:rtl/>
        </w:rPr>
        <w:t xml:space="preserve"> </w:t>
      </w:r>
      <w:bookmarkStart w:id="10683" w:name="_ETM_Q24_452860"/>
      <w:bookmarkEnd w:id="10683"/>
      <w:r>
        <w:rPr>
          <w:rtl/>
        </w:rPr>
        <w:t xml:space="preserve">אני </w:t>
      </w:r>
      <w:bookmarkStart w:id="10684" w:name="_ETM_Q24_452950"/>
      <w:bookmarkEnd w:id="10684"/>
      <w:r>
        <w:rPr>
          <w:rtl/>
        </w:rPr>
        <w:t xml:space="preserve">גם </w:t>
      </w:r>
      <w:bookmarkStart w:id="10685" w:name="_ETM_Q24_453070"/>
      <w:bookmarkEnd w:id="10685"/>
      <w:r>
        <w:rPr>
          <w:rtl/>
        </w:rPr>
        <w:t xml:space="preserve">רוצה </w:t>
      </w:r>
      <w:bookmarkStart w:id="10686" w:name="_ETM_Q24_453250"/>
      <w:bookmarkEnd w:id="10686"/>
      <w:r>
        <w:rPr>
          <w:rtl/>
        </w:rPr>
        <w:t xml:space="preserve">לברך </w:t>
      </w:r>
      <w:bookmarkStart w:id="10687" w:name="_ETM_Q24_453550"/>
      <w:bookmarkEnd w:id="10687"/>
      <w:r w:rsidR="003E78D1" w:rsidRPr="003E78D1">
        <w:rPr>
          <w:rtl/>
        </w:rPr>
        <w:t>–</w:t>
      </w:r>
      <w:r>
        <w:rPr>
          <w:rFonts w:hint="cs"/>
          <w:rtl/>
        </w:rPr>
        <w:t xml:space="preserve"> </w:t>
      </w:r>
      <w:r>
        <w:rPr>
          <w:rtl/>
        </w:rPr>
        <w:t xml:space="preserve">אני </w:t>
      </w:r>
      <w:bookmarkStart w:id="10688" w:name="_ETM_Q24_453670"/>
      <w:bookmarkEnd w:id="10688"/>
      <w:r>
        <w:rPr>
          <w:rtl/>
        </w:rPr>
        <w:t xml:space="preserve">לא </w:t>
      </w:r>
      <w:bookmarkStart w:id="10689" w:name="_ETM_Q24_453730"/>
      <w:bookmarkEnd w:id="10689"/>
      <w:r>
        <w:rPr>
          <w:rtl/>
        </w:rPr>
        <w:t xml:space="preserve">יודע </w:t>
      </w:r>
      <w:bookmarkStart w:id="10690" w:name="_ETM_Q24_453880"/>
      <w:bookmarkEnd w:id="10690"/>
      <w:r>
        <w:rPr>
          <w:rtl/>
        </w:rPr>
        <w:t xml:space="preserve">מי </w:t>
      </w:r>
      <w:bookmarkStart w:id="10691" w:name="_ETM_Q24_454000"/>
      <w:bookmarkEnd w:id="10691"/>
      <w:r>
        <w:rPr>
          <w:rtl/>
        </w:rPr>
        <w:t xml:space="preserve">עשה </w:t>
      </w:r>
      <w:bookmarkStart w:id="10692" w:name="_ETM_Q24_454300"/>
      <w:bookmarkEnd w:id="10692"/>
      <w:r>
        <w:rPr>
          <w:rtl/>
        </w:rPr>
        <w:t xml:space="preserve">את </w:t>
      </w:r>
      <w:bookmarkStart w:id="10693" w:name="_ETM_Q24_454900"/>
      <w:bookmarkEnd w:id="10693"/>
      <w:r>
        <w:rPr>
          <w:rFonts w:hint="cs"/>
          <w:rtl/>
        </w:rPr>
        <w:t>ה</w:t>
      </w:r>
      <w:r>
        <w:rPr>
          <w:rtl/>
        </w:rPr>
        <w:t xml:space="preserve">סיכול </w:t>
      </w:r>
      <w:bookmarkStart w:id="10694" w:name="_ETM_Q24_455410"/>
      <w:bookmarkEnd w:id="10694"/>
      <w:r>
        <w:rPr>
          <w:rtl/>
        </w:rPr>
        <w:t>בטהר</w:t>
      </w:r>
      <w:r w:rsidR="00710672">
        <w:rPr>
          <w:rFonts w:hint="cs"/>
          <w:rtl/>
        </w:rPr>
        <w:t>א</w:t>
      </w:r>
      <w:r>
        <w:rPr>
          <w:rtl/>
        </w:rPr>
        <w:t>ן</w:t>
      </w:r>
      <w:r>
        <w:rPr>
          <w:rFonts w:hint="cs"/>
          <w:rtl/>
        </w:rPr>
        <w:t>,</w:t>
      </w:r>
      <w:r>
        <w:rPr>
          <w:rtl/>
        </w:rPr>
        <w:t xml:space="preserve"> </w:t>
      </w:r>
      <w:bookmarkStart w:id="10695" w:name="_ETM_Q24_456490"/>
      <w:bookmarkEnd w:id="10695"/>
      <w:r>
        <w:rPr>
          <w:rtl/>
        </w:rPr>
        <w:t xml:space="preserve">אבל </w:t>
      </w:r>
      <w:bookmarkStart w:id="10696" w:name="_ETM_Q24_456670"/>
      <w:bookmarkEnd w:id="10696"/>
      <w:r>
        <w:rPr>
          <w:rtl/>
        </w:rPr>
        <w:t xml:space="preserve">בוודאי </w:t>
      </w:r>
      <w:bookmarkStart w:id="10697" w:name="_ETM_Q24_457480"/>
      <w:bookmarkEnd w:id="10697"/>
      <w:r>
        <w:rPr>
          <w:rtl/>
        </w:rPr>
        <w:t xml:space="preserve">העולם </w:t>
      </w:r>
      <w:bookmarkStart w:id="10698" w:name="_ETM_Q24_457839"/>
      <w:bookmarkEnd w:id="10698"/>
      <w:r>
        <w:rPr>
          <w:rtl/>
        </w:rPr>
        <w:t xml:space="preserve">הרבה </w:t>
      </w:r>
      <w:bookmarkStart w:id="10699" w:name="_ETM_Q24_458080"/>
      <w:bookmarkEnd w:id="10699"/>
      <w:r>
        <w:rPr>
          <w:rtl/>
        </w:rPr>
        <w:t xml:space="preserve">יותר </w:t>
      </w:r>
      <w:bookmarkStart w:id="10700" w:name="_ETM_Q24_458320"/>
      <w:bookmarkEnd w:id="10700"/>
      <w:r>
        <w:rPr>
          <w:rtl/>
        </w:rPr>
        <w:t xml:space="preserve">טוב </w:t>
      </w:r>
      <w:bookmarkStart w:id="10701" w:name="_ETM_Q24_459289"/>
      <w:bookmarkEnd w:id="10701"/>
      <w:r>
        <w:rPr>
          <w:rtl/>
        </w:rPr>
        <w:t xml:space="preserve">אחרי </w:t>
      </w:r>
      <w:bookmarkStart w:id="10702" w:name="_ETM_Q24_459559"/>
      <w:bookmarkEnd w:id="10702"/>
      <w:r>
        <w:rPr>
          <w:rtl/>
        </w:rPr>
        <w:t xml:space="preserve">שעשו </w:t>
      </w:r>
      <w:bookmarkStart w:id="10703" w:name="_ETM_Q24_459919"/>
      <w:bookmarkEnd w:id="10703"/>
      <w:r>
        <w:rPr>
          <w:rtl/>
        </w:rPr>
        <w:t xml:space="preserve">את </w:t>
      </w:r>
      <w:bookmarkStart w:id="10704" w:name="_ETM_Q24_460039"/>
      <w:bookmarkEnd w:id="10704"/>
      <w:r>
        <w:rPr>
          <w:rtl/>
        </w:rPr>
        <w:t>זה</w:t>
      </w:r>
      <w:r>
        <w:rPr>
          <w:rFonts w:hint="cs"/>
          <w:rtl/>
        </w:rPr>
        <w:t>.</w:t>
      </w:r>
      <w:r>
        <w:rPr>
          <w:rtl/>
        </w:rPr>
        <w:t xml:space="preserve"> </w:t>
      </w:r>
      <w:bookmarkStart w:id="10705" w:name="_ETM_Q24_461430"/>
      <w:bookmarkEnd w:id="10705"/>
      <w:r>
        <w:rPr>
          <w:rtl/>
        </w:rPr>
        <w:t xml:space="preserve">אבל </w:t>
      </w:r>
      <w:bookmarkStart w:id="10706" w:name="_ETM_Q24_461850"/>
      <w:bookmarkEnd w:id="10706"/>
      <w:r>
        <w:rPr>
          <w:rtl/>
        </w:rPr>
        <w:t xml:space="preserve">זה </w:t>
      </w:r>
      <w:bookmarkStart w:id="10707" w:name="_ETM_Q24_462029"/>
      <w:bookmarkEnd w:id="10707"/>
      <w:r>
        <w:rPr>
          <w:rtl/>
        </w:rPr>
        <w:t xml:space="preserve">לא </w:t>
      </w:r>
      <w:bookmarkStart w:id="10708" w:name="_ETM_Q24_462150"/>
      <w:bookmarkEnd w:id="10708"/>
      <w:r>
        <w:rPr>
          <w:rtl/>
        </w:rPr>
        <w:t xml:space="preserve">נגמר </w:t>
      </w:r>
      <w:bookmarkStart w:id="10709" w:name="_ETM_Q24_462480"/>
      <w:bookmarkEnd w:id="10709"/>
      <w:r>
        <w:rPr>
          <w:rtl/>
        </w:rPr>
        <w:t>בזה</w:t>
      </w:r>
      <w:r>
        <w:rPr>
          <w:rFonts w:hint="cs"/>
          <w:rtl/>
        </w:rPr>
        <w:t>,</w:t>
      </w:r>
      <w:r>
        <w:rPr>
          <w:rtl/>
        </w:rPr>
        <w:t xml:space="preserve"> </w:t>
      </w:r>
      <w:bookmarkStart w:id="10710" w:name="_ETM_Q24_462870"/>
      <w:bookmarkEnd w:id="10710"/>
      <w:r>
        <w:rPr>
          <w:rtl/>
        </w:rPr>
        <w:t xml:space="preserve">אדוני </w:t>
      </w:r>
      <w:bookmarkStart w:id="10711" w:name="_ETM_Q24_463199"/>
      <w:bookmarkEnd w:id="10711"/>
      <w:r>
        <w:rPr>
          <w:rtl/>
        </w:rPr>
        <w:t>השר</w:t>
      </w:r>
      <w:r>
        <w:rPr>
          <w:rFonts w:hint="cs"/>
          <w:rtl/>
        </w:rPr>
        <w:t>.</w:t>
      </w:r>
      <w:r>
        <w:rPr>
          <w:rtl/>
        </w:rPr>
        <w:t xml:space="preserve"> </w:t>
      </w:r>
      <w:bookmarkStart w:id="10712" w:name="_ETM_Q24_464449"/>
      <w:bookmarkEnd w:id="10712"/>
      <w:r>
        <w:rPr>
          <w:rtl/>
        </w:rPr>
        <w:t xml:space="preserve">צריך </w:t>
      </w:r>
      <w:bookmarkStart w:id="10713" w:name="_ETM_Q24_464869"/>
      <w:bookmarkEnd w:id="10713"/>
      <w:r>
        <w:rPr>
          <w:rtl/>
        </w:rPr>
        <w:t xml:space="preserve">להמשיך </w:t>
      </w:r>
      <w:bookmarkStart w:id="10714" w:name="_ETM_Q24_465349"/>
      <w:bookmarkEnd w:id="10714"/>
      <w:r>
        <w:rPr>
          <w:rtl/>
        </w:rPr>
        <w:t xml:space="preserve">ולהמשיך </w:t>
      </w:r>
      <w:bookmarkStart w:id="10715" w:name="_ETM_Q24_465860"/>
      <w:bookmarkEnd w:id="10715"/>
      <w:proofErr w:type="spellStart"/>
      <w:r>
        <w:rPr>
          <w:rtl/>
        </w:rPr>
        <w:t>ולהמשיך</w:t>
      </w:r>
      <w:proofErr w:type="spellEnd"/>
      <w:r>
        <w:rPr>
          <w:rFonts w:hint="cs"/>
          <w:rtl/>
        </w:rPr>
        <w:t>,</w:t>
      </w:r>
      <w:bookmarkStart w:id="10716" w:name="_ETM_Q24_466460"/>
      <w:bookmarkEnd w:id="10716"/>
      <w:r>
        <w:rPr>
          <w:rFonts w:hint="cs"/>
          <w:rtl/>
        </w:rPr>
        <w:t xml:space="preserve"> </w:t>
      </w:r>
      <w:r>
        <w:rPr>
          <w:rtl/>
        </w:rPr>
        <w:t xml:space="preserve">את </w:t>
      </w:r>
      <w:bookmarkStart w:id="10717" w:name="_ETM_Q24_466639"/>
      <w:bookmarkStart w:id="10718" w:name="_ETM_Q24_467850"/>
      <w:bookmarkEnd w:id="10717"/>
      <w:bookmarkEnd w:id="10718"/>
      <w:r>
        <w:rPr>
          <w:rtl/>
        </w:rPr>
        <w:t>ה</w:t>
      </w:r>
      <w:bookmarkStart w:id="10719" w:name="_ETM_Q24_467880"/>
      <w:bookmarkEnd w:id="10719"/>
      <w:r>
        <w:rPr>
          <w:rtl/>
        </w:rPr>
        <w:t xml:space="preserve">טרור </w:t>
      </w:r>
      <w:bookmarkStart w:id="10720" w:name="_ETM_Q24_468390"/>
      <w:bookmarkEnd w:id="10720"/>
      <w:r>
        <w:rPr>
          <w:rtl/>
        </w:rPr>
        <w:t xml:space="preserve">הזה </w:t>
      </w:r>
      <w:bookmarkStart w:id="10721" w:name="_ETM_Q24_469319"/>
      <w:bookmarkEnd w:id="10721"/>
      <w:r>
        <w:rPr>
          <w:rtl/>
        </w:rPr>
        <w:t xml:space="preserve">לקצור </w:t>
      </w:r>
      <w:bookmarkStart w:id="10722" w:name="_ETM_Q24_470099"/>
      <w:bookmarkStart w:id="10723" w:name="_ETM_Q24_471259"/>
      <w:bookmarkEnd w:id="10722"/>
      <w:bookmarkEnd w:id="10723"/>
      <w:r>
        <w:rPr>
          <w:rtl/>
        </w:rPr>
        <w:t xml:space="preserve">עד </w:t>
      </w:r>
      <w:bookmarkStart w:id="10724" w:name="_ETM_Q24_471529"/>
      <w:bookmarkEnd w:id="10724"/>
      <w:r>
        <w:rPr>
          <w:rtl/>
        </w:rPr>
        <w:t>דק</w:t>
      </w:r>
      <w:r>
        <w:rPr>
          <w:rFonts w:hint="cs"/>
          <w:rtl/>
        </w:rPr>
        <w:t>,</w:t>
      </w:r>
      <w:r>
        <w:rPr>
          <w:rtl/>
        </w:rPr>
        <w:t xml:space="preserve"> </w:t>
      </w:r>
      <w:bookmarkStart w:id="10725" w:name="_ETM_Q24_472680"/>
      <w:bookmarkEnd w:id="10725"/>
      <w:r>
        <w:rPr>
          <w:rtl/>
        </w:rPr>
        <w:t xml:space="preserve">בכל </w:t>
      </w:r>
      <w:bookmarkStart w:id="10726" w:name="_ETM_Q24_473279"/>
      <w:bookmarkEnd w:id="10726"/>
      <w:r>
        <w:rPr>
          <w:rtl/>
        </w:rPr>
        <w:t>עת</w:t>
      </w:r>
      <w:r>
        <w:rPr>
          <w:rFonts w:hint="cs"/>
          <w:rtl/>
        </w:rPr>
        <w:t>,</w:t>
      </w:r>
      <w:r>
        <w:rPr>
          <w:rtl/>
        </w:rPr>
        <w:t xml:space="preserve"> </w:t>
      </w:r>
      <w:bookmarkStart w:id="10727" w:name="_ETM_Q24_473760"/>
      <w:bookmarkEnd w:id="10727"/>
      <w:r>
        <w:rPr>
          <w:rtl/>
        </w:rPr>
        <w:t xml:space="preserve">כל </w:t>
      </w:r>
      <w:bookmarkStart w:id="10728" w:name="_ETM_Q24_474000"/>
      <w:bookmarkEnd w:id="10728"/>
      <w:r>
        <w:rPr>
          <w:rtl/>
        </w:rPr>
        <w:t>הזמן</w:t>
      </w:r>
      <w:r>
        <w:rPr>
          <w:rFonts w:hint="cs"/>
          <w:rtl/>
        </w:rPr>
        <w:t>,</w:t>
      </w:r>
      <w:r>
        <w:rPr>
          <w:rtl/>
        </w:rPr>
        <w:t xml:space="preserve"> </w:t>
      </w:r>
      <w:bookmarkStart w:id="10729" w:name="_ETM_Q24_474750"/>
      <w:bookmarkEnd w:id="10729"/>
      <w:r>
        <w:rPr>
          <w:rtl/>
        </w:rPr>
        <w:t xml:space="preserve">ולא </w:t>
      </w:r>
      <w:bookmarkStart w:id="10730" w:name="_ETM_Q24_474990"/>
      <w:bookmarkEnd w:id="10730"/>
      <w:r>
        <w:rPr>
          <w:rtl/>
        </w:rPr>
        <w:t xml:space="preserve">להמתין </w:t>
      </w:r>
      <w:bookmarkStart w:id="10731" w:name="_ETM_Q24_475440"/>
      <w:bookmarkEnd w:id="10731"/>
      <w:r>
        <w:rPr>
          <w:rtl/>
        </w:rPr>
        <w:t xml:space="preserve">כל </w:t>
      </w:r>
      <w:bookmarkStart w:id="10732" w:name="_ETM_Q24_475620"/>
      <w:bookmarkEnd w:id="10732"/>
      <w:r>
        <w:rPr>
          <w:rtl/>
        </w:rPr>
        <w:t xml:space="preserve">פעם </w:t>
      </w:r>
      <w:bookmarkStart w:id="10733" w:name="_ETM_Q24_475860"/>
      <w:bookmarkEnd w:id="10733"/>
      <w:r>
        <w:rPr>
          <w:rtl/>
        </w:rPr>
        <w:t xml:space="preserve">לתגובה </w:t>
      </w:r>
      <w:bookmarkStart w:id="10734" w:name="_ETM_Q24_476580"/>
      <w:bookmarkEnd w:id="10734"/>
      <w:r>
        <w:rPr>
          <w:rtl/>
        </w:rPr>
        <w:t xml:space="preserve">על </w:t>
      </w:r>
      <w:bookmarkStart w:id="10735" w:name="_ETM_Q24_476729"/>
      <w:bookmarkEnd w:id="10735"/>
      <w:r>
        <w:rPr>
          <w:rtl/>
        </w:rPr>
        <w:t xml:space="preserve">תגובה </w:t>
      </w:r>
      <w:bookmarkStart w:id="10736" w:name="_ETM_Q24_477240"/>
      <w:bookmarkEnd w:id="10736"/>
      <w:r>
        <w:rPr>
          <w:rtl/>
        </w:rPr>
        <w:t xml:space="preserve">על </w:t>
      </w:r>
      <w:bookmarkStart w:id="10737" w:name="_ETM_Q24_477389"/>
      <w:bookmarkStart w:id="10738" w:name="_ETM_Q24_477779"/>
      <w:bookmarkEnd w:id="10737"/>
      <w:bookmarkEnd w:id="10738"/>
      <w:r>
        <w:rPr>
          <w:rFonts w:hint="cs"/>
          <w:rtl/>
        </w:rPr>
        <w:t xml:space="preserve">תגובה. </w:t>
      </w:r>
      <w:r>
        <w:rPr>
          <w:rtl/>
        </w:rPr>
        <w:t>תודה</w:t>
      </w:r>
      <w:r>
        <w:rPr>
          <w:rFonts w:hint="cs"/>
          <w:rtl/>
        </w:rPr>
        <w:t>,</w:t>
      </w:r>
      <w:r>
        <w:rPr>
          <w:rtl/>
        </w:rPr>
        <w:t xml:space="preserve"> </w:t>
      </w:r>
      <w:bookmarkStart w:id="10739" w:name="_ETM_Q24_477990"/>
      <w:bookmarkEnd w:id="10739"/>
      <w:r>
        <w:rPr>
          <w:rtl/>
        </w:rPr>
        <w:t>אדוני</w:t>
      </w:r>
      <w:r>
        <w:rPr>
          <w:rFonts w:hint="cs"/>
          <w:rtl/>
        </w:rPr>
        <w:t>.</w:t>
      </w:r>
      <w:r>
        <w:rPr>
          <w:rtl/>
        </w:rPr>
        <w:t xml:space="preserve"> </w:t>
      </w:r>
      <w:bookmarkStart w:id="10740" w:name="_ETM_Q24_478529"/>
      <w:bookmarkEnd w:id="10740"/>
    </w:p>
    <w:p w:rsidR="00E02D7B" w:rsidRDefault="00E02D7B" w:rsidP="008D4A50">
      <w:pPr>
        <w:rPr>
          <w:rtl/>
        </w:rPr>
      </w:pPr>
    </w:p>
    <w:p w:rsidR="00E02D7B" w:rsidRDefault="00E02D7B" w:rsidP="008D4A50">
      <w:pPr>
        <w:pStyle w:val="af6"/>
        <w:keepNext/>
        <w:rPr>
          <w:rtl/>
        </w:rPr>
      </w:pPr>
      <w:r w:rsidRPr="002538AA">
        <w:rPr>
          <w:rStyle w:val="TagStyle"/>
          <w:rtl/>
        </w:rPr>
        <w:t xml:space="preserve"> &lt;&lt; יור &gt;&gt; </w:t>
      </w:r>
      <w:r>
        <w:rPr>
          <w:rtl/>
        </w:rPr>
        <w:t>היו"ר משה טור פז:</w:t>
      </w:r>
      <w:r w:rsidRPr="002538AA">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Fonts w:hint="cs"/>
          <w:rtl/>
        </w:rPr>
        <w:t>תודה רבה. חבר הכנסת חמד עמאר, בבקשה, לרשותך חמש דקות.</w:t>
      </w:r>
    </w:p>
    <w:p w:rsidR="00E02D7B" w:rsidRDefault="00E02D7B" w:rsidP="008D4A50">
      <w:pPr>
        <w:rPr>
          <w:rtl/>
        </w:rPr>
      </w:pPr>
    </w:p>
    <w:p w:rsidR="00E02D7B" w:rsidRDefault="00E02D7B" w:rsidP="008D4A50">
      <w:pPr>
        <w:pStyle w:val="a4"/>
        <w:keepNext/>
        <w:rPr>
          <w:rtl/>
        </w:rPr>
      </w:pPr>
      <w:bookmarkStart w:id="10741" w:name="ET_speaker_4674_4"/>
      <w:r w:rsidRPr="009C698B">
        <w:rPr>
          <w:rStyle w:val="TagStyle"/>
          <w:rtl/>
        </w:rPr>
        <w:t xml:space="preserve"> &lt;&lt; דובר &gt;&gt; </w:t>
      </w:r>
      <w:bookmarkStart w:id="10742" w:name="_Toc173834207"/>
      <w:bookmarkStart w:id="10743" w:name="_Toc173835110"/>
      <w:bookmarkStart w:id="10744" w:name="_Toc173848410"/>
      <w:bookmarkStart w:id="10745" w:name="_Toc179102285"/>
      <w:r>
        <w:rPr>
          <w:rtl/>
        </w:rPr>
        <w:t>חמד עמאר (ישראל ביתנו):</w:t>
      </w:r>
      <w:bookmarkEnd w:id="10742"/>
      <w:bookmarkEnd w:id="10743"/>
      <w:bookmarkEnd w:id="10744"/>
      <w:bookmarkEnd w:id="10745"/>
      <w:r w:rsidRPr="009C698B">
        <w:rPr>
          <w:rStyle w:val="TagStyle"/>
          <w:rtl/>
        </w:rPr>
        <w:t xml:space="preserve"> &lt;&lt; דובר &gt;&gt;</w:t>
      </w:r>
      <w:r>
        <w:rPr>
          <w:rtl/>
        </w:rPr>
        <w:t xml:space="preserve"> </w:t>
      </w:r>
      <w:bookmarkEnd w:id="10741"/>
    </w:p>
    <w:p w:rsidR="00E02D7B" w:rsidRDefault="00E02D7B" w:rsidP="008D4A50">
      <w:pPr>
        <w:rPr>
          <w:rtl/>
        </w:rPr>
      </w:pPr>
    </w:p>
    <w:p w:rsidR="00E02D7B" w:rsidRDefault="00E02D7B" w:rsidP="00710672">
      <w:pPr>
        <w:rPr>
          <w:rtl/>
        </w:rPr>
      </w:pPr>
      <w:r>
        <w:rPr>
          <w:rFonts w:hint="cs"/>
          <w:rtl/>
        </w:rPr>
        <w:t xml:space="preserve">אדוני היושב-ראש, כבוד השר, חבריי חברי הכנסת, אסון טרגי, כבד, פקד את המדינה, את כל העדה </w:t>
      </w:r>
      <w:bookmarkStart w:id="10746" w:name="_ETM_Q24_523923"/>
      <w:bookmarkEnd w:id="10746"/>
      <w:r>
        <w:rPr>
          <w:rFonts w:hint="cs"/>
          <w:rtl/>
        </w:rPr>
        <w:t>הדרוזית, את תושבי מג'דל שמס. 12 ילדים נרצחו. 39 ילדים נפצעו. קודם כול אני רוצה לשלוח את תנחומיי למשפחות ולאחל החלמה מהירה לאותם פצועים שנמצאים עדיין, חלקם, בבתי חולים</w:t>
      </w:r>
      <w:r w:rsidR="00710672">
        <w:rPr>
          <w:rFonts w:hint="cs"/>
          <w:rtl/>
        </w:rPr>
        <w:t>.</w:t>
      </w:r>
      <w:r>
        <w:rPr>
          <w:rFonts w:hint="cs"/>
          <w:rtl/>
        </w:rPr>
        <w:t xml:space="preserve"> </w:t>
      </w:r>
      <w:proofErr w:type="spellStart"/>
      <w:r>
        <w:rPr>
          <w:rFonts w:hint="cs"/>
          <w:rtl/>
        </w:rPr>
        <w:t>ג'יפארא</w:t>
      </w:r>
      <w:proofErr w:type="spellEnd"/>
      <w:r>
        <w:rPr>
          <w:rFonts w:hint="cs"/>
          <w:rtl/>
        </w:rPr>
        <w:t xml:space="preserve"> </w:t>
      </w:r>
      <w:proofErr w:type="spellStart"/>
      <w:r>
        <w:rPr>
          <w:rFonts w:hint="cs"/>
          <w:rtl/>
        </w:rPr>
        <w:t>אבראהים</w:t>
      </w:r>
      <w:proofErr w:type="spellEnd"/>
      <w:r>
        <w:rPr>
          <w:rFonts w:hint="cs"/>
          <w:rtl/>
        </w:rPr>
        <w:t xml:space="preserve">, בן 10; </w:t>
      </w:r>
      <w:proofErr w:type="spellStart"/>
      <w:r>
        <w:rPr>
          <w:rFonts w:hint="cs"/>
          <w:rtl/>
        </w:rPr>
        <w:t>אלמא</w:t>
      </w:r>
      <w:proofErr w:type="spellEnd"/>
      <w:r>
        <w:rPr>
          <w:rFonts w:hint="cs"/>
          <w:rtl/>
        </w:rPr>
        <w:t xml:space="preserve"> איימן </w:t>
      </w:r>
      <w:proofErr w:type="spellStart"/>
      <w:r>
        <w:rPr>
          <w:rFonts w:hint="cs"/>
          <w:rtl/>
        </w:rPr>
        <w:t>פח'ר</w:t>
      </w:r>
      <w:proofErr w:type="spellEnd"/>
      <w:r>
        <w:rPr>
          <w:rFonts w:hint="cs"/>
          <w:rtl/>
        </w:rPr>
        <w:t xml:space="preserve"> אל-דין, בת 11; </w:t>
      </w:r>
      <w:proofErr w:type="spellStart"/>
      <w:r>
        <w:rPr>
          <w:rFonts w:hint="cs"/>
          <w:rtl/>
        </w:rPr>
        <w:t>מילאר</w:t>
      </w:r>
      <w:proofErr w:type="spellEnd"/>
      <w:r>
        <w:rPr>
          <w:rFonts w:hint="cs"/>
          <w:rtl/>
        </w:rPr>
        <w:t xml:space="preserve"> </w:t>
      </w:r>
      <w:proofErr w:type="spellStart"/>
      <w:r>
        <w:rPr>
          <w:rFonts w:hint="cs"/>
          <w:rtl/>
        </w:rPr>
        <w:t>מועדאד</w:t>
      </w:r>
      <w:proofErr w:type="spellEnd"/>
      <w:r>
        <w:rPr>
          <w:rFonts w:hint="cs"/>
          <w:rtl/>
        </w:rPr>
        <w:t xml:space="preserve"> אל-</w:t>
      </w:r>
      <w:proofErr w:type="spellStart"/>
      <w:r>
        <w:rPr>
          <w:rFonts w:hint="cs"/>
          <w:rtl/>
        </w:rPr>
        <w:t>שעאר</w:t>
      </w:r>
      <w:proofErr w:type="spellEnd"/>
      <w:r>
        <w:rPr>
          <w:rFonts w:hint="cs"/>
          <w:rtl/>
        </w:rPr>
        <w:t xml:space="preserve">, בן 10; </w:t>
      </w:r>
      <w:proofErr w:type="spellStart"/>
      <w:r>
        <w:rPr>
          <w:rFonts w:hint="cs"/>
          <w:rtl/>
        </w:rPr>
        <w:t>פיניס</w:t>
      </w:r>
      <w:proofErr w:type="spellEnd"/>
      <w:r>
        <w:rPr>
          <w:rFonts w:hint="cs"/>
          <w:rtl/>
        </w:rPr>
        <w:t xml:space="preserve"> אדהם ספדי, בת 12; </w:t>
      </w:r>
      <w:proofErr w:type="spellStart"/>
      <w:r>
        <w:rPr>
          <w:rFonts w:hint="cs"/>
          <w:rtl/>
        </w:rPr>
        <w:t>נאג'י</w:t>
      </w:r>
      <w:proofErr w:type="spellEnd"/>
      <w:r>
        <w:rPr>
          <w:rFonts w:hint="cs"/>
          <w:rtl/>
        </w:rPr>
        <w:t xml:space="preserve"> </w:t>
      </w:r>
      <w:proofErr w:type="spellStart"/>
      <w:r>
        <w:rPr>
          <w:rFonts w:hint="cs"/>
          <w:rtl/>
        </w:rPr>
        <w:t>טאהר</w:t>
      </w:r>
      <w:proofErr w:type="spellEnd"/>
      <w:r>
        <w:rPr>
          <w:rFonts w:hint="cs"/>
          <w:rtl/>
        </w:rPr>
        <w:t xml:space="preserve"> חלבי, </w:t>
      </w:r>
      <w:bookmarkStart w:id="10747" w:name="_ETM_Q24_578085"/>
      <w:bookmarkEnd w:id="10747"/>
      <w:r>
        <w:rPr>
          <w:rFonts w:hint="cs"/>
          <w:rtl/>
        </w:rPr>
        <w:t xml:space="preserve">בן 11; </w:t>
      </w:r>
      <w:proofErr w:type="spellStart"/>
      <w:r>
        <w:rPr>
          <w:rFonts w:hint="cs"/>
          <w:rtl/>
        </w:rPr>
        <w:t>איזיל</w:t>
      </w:r>
      <w:proofErr w:type="spellEnd"/>
      <w:r>
        <w:rPr>
          <w:rFonts w:hint="cs"/>
          <w:rtl/>
        </w:rPr>
        <w:t xml:space="preserve"> נשאת איוב, בת 12; </w:t>
      </w:r>
      <w:proofErr w:type="spellStart"/>
      <w:r>
        <w:rPr>
          <w:rFonts w:hint="cs"/>
          <w:rtl/>
        </w:rPr>
        <w:t>יזן</w:t>
      </w:r>
      <w:proofErr w:type="spellEnd"/>
      <w:r>
        <w:rPr>
          <w:rFonts w:hint="cs"/>
          <w:rtl/>
        </w:rPr>
        <w:t xml:space="preserve"> </w:t>
      </w:r>
      <w:proofErr w:type="spellStart"/>
      <w:r>
        <w:rPr>
          <w:rFonts w:hint="cs"/>
          <w:rtl/>
        </w:rPr>
        <w:t>נאיף</w:t>
      </w:r>
      <w:proofErr w:type="spellEnd"/>
      <w:r>
        <w:rPr>
          <w:rFonts w:hint="cs"/>
          <w:rtl/>
        </w:rPr>
        <w:t xml:space="preserve"> אבו סאלח, בן 12; ג'וני </w:t>
      </w:r>
      <w:proofErr w:type="spellStart"/>
      <w:r>
        <w:rPr>
          <w:rFonts w:hint="cs"/>
          <w:rtl/>
        </w:rPr>
        <w:t>וודיע</w:t>
      </w:r>
      <w:proofErr w:type="spellEnd"/>
      <w:r>
        <w:rPr>
          <w:rFonts w:hint="cs"/>
          <w:rtl/>
        </w:rPr>
        <w:t xml:space="preserve"> </w:t>
      </w:r>
      <w:proofErr w:type="spellStart"/>
      <w:r>
        <w:rPr>
          <w:rFonts w:hint="cs"/>
          <w:rtl/>
        </w:rPr>
        <w:t>אבראהים</w:t>
      </w:r>
      <w:proofErr w:type="spellEnd"/>
      <w:r>
        <w:rPr>
          <w:rFonts w:hint="cs"/>
          <w:rtl/>
        </w:rPr>
        <w:t xml:space="preserve">, </w:t>
      </w:r>
      <w:bookmarkStart w:id="10748" w:name="_ETM_Q24_603072"/>
      <w:bookmarkEnd w:id="10748"/>
      <w:r>
        <w:rPr>
          <w:rFonts w:hint="cs"/>
          <w:rtl/>
        </w:rPr>
        <w:t xml:space="preserve">בן 12; אמיר רביע אבו סאלח, בן 16; </w:t>
      </w:r>
      <w:proofErr w:type="spellStart"/>
      <w:r>
        <w:rPr>
          <w:rFonts w:hint="cs"/>
          <w:rtl/>
        </w:rPr>
        <w:t>פג'ר</w:t>
      </w:r>
      <w:proofErr w:type="spellEnd"/>
      <w:r>
        <w:rPr>
          <w:rFonts w:hint="cs"/>
          <w:rtl/>
        </w:rPr>
        <w:t xml:space="preserve"> </w:t>
      </w:r>
      <w:proofErr w:type="spellStart"/>
      <w:r>
        <w:rPr>
          <w:rFonts w:hint="cs"/>
          <w:rtl/>
        </w:rPr>
        <w:t>ליית</w:t>
      </w:r>
      <w:proofErr w:type="spellEnd"/>
      <w:r>
        <w:rPr>
          <w:rFonts w:hint="cs"/>
          <w:rtl/>
        </w:rPr>
        <w:t xml:space="preserve">' אבו סאלח, בן 16; </w:t>
      </w:r>
      <w:proofErr w:type="spellStart"/>
      <w:r>
        <w:rPr>
          <w:rFonts w:hint="cs"/>
          <w:rtl/>
        </w:rPr>
        <w:t>חאזם</w:t>
      </w:r>
      <w:proofErr w:type="spellEnd"/>
      <w:r>
        <w:rPr>
          <w:rFonts w:hint="cs"/>
          <w:rtl/>
        </w:rPr>
        <w:t xml:space="preserve"> אכרם </w:t>
      </w:r>
      <w:bookmarkStart w:id="10749" w:name="_ETM_Q24_617722"/>
      <w:bookmarkEnd w:id="10749"/>
      <w:r>
        <w:rPr>
          <w:rFonts w:hint="cs"/>
          <w:rtl/>
        </w:rPr>
        <w:t xml:space="preserve">אבו סאלח, בן 15; </w:t>
      </w:r>
      <w:proofErr w:type="spellStart"/>
      <w:r>
        <w:rPr>
          <w:rFonts w:hint="cs"/>
          <w:rtl/>
        </w:rPr>
        <w:t>נאזם</w:t>
      </w:r>
      <w:proofErr w:type="spellEnd"/>
      <w:r>
        <w:rPr>
          <w:rFonts w:hint="cs"/>
          <w:rtl/>
        </w:rPr>
        <w:t xml:space="preserve"> </w:t>
      </w:r>
      <w:proofErr w:type="spellStart"/>
      <w:r>
        <w:rPr>
          <w:rFonts w:hint="cs"/>
          <w:rtl/>
        </w:rPr>
        <w:t>פאח'ר</w:t>
      </w:r>
      <w:proofErr w:type="spellEnd"/>
      <w:r>
        <w:rPr>
          <w:rFonts w:hint="cs"/>
          <w:rtl/>
        </w:rPr>
        <w:t xml:space="preserve"> </w:t>
      </w:r>
      <w:proofErr w:type="spellStart"/>
      <w:r>
        <w:rPr>
          <w:rFonts w:hint="cs"/>
          <w:rtl/>
        </w:rPr>
        <w:t>סעב</w:t>
      </w:r>
      <w:proofErr w:type="spellEnd"/>
      <w:r>
        <w:rPr>
          <w:rFonts w:hint="cs"/>
          <w:rtl/>
        </w:rPr>
        <w:t xml:space="preserve">, בן 15. </w:t>
      </w:r>
      <w:bookmarkStart w:id="10750" w:name="_ETM_Q24_634800"/>
      <w:bookmarkEnd w:id="10750"/>
    </w:p>
    <w:p w:rsidR="00E02D7B" w:rsidRDefault="00E02D7B" w:rsidP="008D4A50">
      <w:pPr>
        <w:rPr>
          <w:rtl/>
        </w:rPr>
      </w:pPr>
      <w:bookmarkStart w:id="10751" w:name="_ETM_Q24_634858"/>
      <w:bookmarkStart w:id="10752" w:name="_ETM_Q24_634978"/>
      <w:bookmarkEnd w:id="10751"/>
      <w:bookmarkEnd w:id="10752"/>
    </w:p>
    <w:p w:rsidR="00E02D7B" w:rsidRDefault="00E02D7B" w:rsidP="00710672">
      <w:pPr>
        <w:rPr>
          <w:rtl/>
        </w:rPr>
      </w:pPr>
      <w:bookmarkStart w:id="10753" w:name="_ETM_Q24_635016"/>
      <w:bookmarkEnd w:id="10753"/>
      <w:r>
        <w:rPr>
          <w:rFonts w:hint="cs"/>
          <w:rtl/>
        </w:rPr>
        <w:t>האסון היה כל כך קשה</w:t>
      </w:r>
      <w:r w:rsidR="00710672">
        <w:rPr>
          <w:rFonts w:hint="cs"/>
          <w:rtl/>
        </w:rPr>
        <w:t>.</w:t>
      </w:r>
      <w:r>
        <w:rPr>
          <w:rFonts w:hint="cs"/>
          <w:rtl/>
        </w:rPr>
        <w:t xml:space="preserve"> הכעס היה גדול. אני ביקרתי שם באותו לילה, נשארתי עד הבוקר </w:t>
      </w:r>
      <w:proofErr w:type="spellStart"/>
      <w:r>
        <w:rPr>
          <w:rFonts w:hint="cs"/>
          <w:rtl/>
        </w:rPr>
        <w:t>ולמוחרת</w:t>
      </w:r>
      <w:proofErr w:type="spellEnd"/>
      <w:r>
        <w:rPr>
          <w:rFonts w:hint="cs"/>
          <w:rtl/>
        </w:rPr>
        <w:t xml:space="preserve"> ליוויתי את הארונות לבית הקברות. ראיתי את העמידה של היישוב. כל היישוב התגייס והיה ביחד באסון הנורא זה. עזרו למשפחות, עזרו לכל מי שהגיע לשם</w:t>
      </w:r>
      <w:bookmarkStart w:id="10754" w:name="_ETM_Q24_679212"/>
      <w:bookmarkStart w:id="10755" w:name="_ETM_Q24_679422"/>
      <w:bookmarkEnd w:id="10754"/>
      <w:bookmarkEnd w:id="10755"/>
      <w:r>
        <w:rPr>
          <w:rFonts w:hint="cs"/>
          <w:rtl/>
        </w:rPr>
        <w:t xml:space="preserve">, ליוו את כולם. אסון כזה הוא אסון על כל מדינת ישראל. לכן אני אומר לכם, חברי הכנסת, לפעמים אתה מסתכל ומנסה לחשוב איך אנחנו כמדינה מגיעים למצב כזה. ביום כזה, לדוגמה, הכנסת מתכנסת לחוקק חוקים בזמן פגרה </w:t>
      </w:r>
      <w:r w:rsidR="003E78D1" w:rsidRPr="003E78D1">
        <w:rPr>
          <w:rFonts w:hint="cs"/>
          <w:rtl/>
        </w:rPr>
        <w:t>–</w:t>
      </w:r>
      <w:r>
        <w:rPr>
          <w:rFonts w:hint="cs"/>
          <w:rtl/>
        </w:rPr>
        <w:t xml:space="preserve"> אנחנו אמרנו שאנחנו נגד פגרה</w:t>
      </w:r>
      <w:r w:rsidR="00710672">
        <w:rPr>
          <w:rFonts w:hint="cs"/>
          <w:rtl/>
        </w:rPr>
        <w:t>,</w:t>
      </w:r>
      <w:r>
        <w:rPr>
          <w:rFonts w:hint="cs"/>
          <w:rtl/>
        </w:rPr>
        <w:t xml:space="preserve"> אבל בזמן פגרה, בזמן המתנה </w:t>
      </w:r>
      <w:r w:rsidR="003E78D1" w:rsidRPr="003E78D1">
        <w:rPr>
          <w:rFonts w:hint="cs"/>
          <w:rtl/>
        </w:rPr>
        <w:t>–</w:t>
      </w:r>
      <w:r>
        <w:rPr>
          <w:rFonts w:hint="cs"/>
          <w:rtl/>
        </w:rPr>
        <w:t xml:space="preserve"> ואני עוד אדבר על ההמתנה הזאת, אבל לא בנאום הזה </w:t>
      </w:r>
      <w:bookmarkStart w:id="10756" w:name="_ETM_Q24_727633"/>
      <w:bookmarkEnd w:id="10756"/>
      <w:r w:rsidR="003E78D1" w:rsidRPr="003E78D1">
        <w:rPr>
          <w:rFonts w:hint="cs"/>
          <w:rtl/>
        </w:rPr>
        <w:t>–</w:t>
      </w:r>
      <w:r>
        <w:rPr>
          <w:rFonts w:hint="cs"/>
          <w:rtl/>
        </w:rPr>
        <w:t xml:space="preserve"> וחוקים שנויים במחלוקת.</w:t>
      </w:r>
      <w:r w:rsidR="00710672">
        <w:rPr>
          <w:rFonts w:hint="cs"/>
          <w:rtl/>
        </w:rPr>
        <w:t xml:space="preserve"> </w:t>
      </w:r>
      <w:r>
        <w:rPr>
          <w:rFonts w:hint="cs"/>
          <w:rtl/>
        </w:rPr>
        <w:t xml:space="preserve">במקום שבשעות קשות כאלה </w:t>
      </w:r>
      <w:bookmarkStart w:id="10757" w:name="_ETM_Q24_733634"/>
      <w:bookmarkEnd w:id="10757"/>
      <w:r>
        <w:rPr>
          <w:rFonts w:hint="cs"/>
          <w:rtl/>
        </w:rPr>
        <w:t>שהמדינה עוברת נהיה מדינה מאוחדת, נחשוב על טובת האזרח, טובת המדינה</w:t>
      </w:r>
      <w:r w:rsidR="00710672">
        <w:rPr>
          <w:rFonts w:hint="cs"/>
          <w:rtl/>
        </w:rPr>
        <w:t>,</w:t>
      </w:r>
      <w:r>
        <w:rPr>
          <w:rFonts w:hint="cs"/>
          <w:rtl/>
        </w:rPr>
        <w:t xml:space="preserve"> אנחנו לפעמים חושבים על טובתנו האישית ועל טובת הממשלה ואיך תשרוד הממשלה, ולא מסתכלים על טובת כלל הציבור. לכן אני אומר ופונה </w:t>
      </w:r>
      <w:r w:rsidR="003E78D1" w:rsidRPr="003E78D1">
        <w:rPr>
          <w:rtl/>
        </w:rPr>
        <w:t>–</w:t>
      </w:r>
      <w:r>
        <w:rPr>
          <w:rFonts w:hint="cs"/>
          <w:rtl/>
        </w:rPr>
        <w:t xml:space="preserve"> ויש רק שר אחד כאן, שר תורן </w:t>
      </w:r>
      <w:r w:rsidR="003E78D1" w:rsidRPr="003E78D1">
        <w:rPr>
          <w:rtl/>
        </w:rPr>
        <w:t>–</w:t>
      </w:r>
      <w:r>
        <w:rPr>
          <w:rFonts w:hint="cs"/>
          <w:rtl/>
        </w:rPr>
        <w:t xml:space="preserve"> גם לראש הממשלה. אנחנו אמרנו את זה כישראל ביתנו</w:t>
      </w:r>
      <w:r w:rsidR="00710672">
        <w:rPr>
          <w:rFonts w:hint="cs"/>
          <w:rtl/>
        </w:rPr>
        <w:t>:</w:t>
      </w:r>
      <w:r>
        <w:rPr>
          <w:rFonts w:hint="cs"/>
          <w:rtl/>
        </w:rPr>
        <w:t xml:space="preserve"> כל החלטה צבאית שתתקבל </w:t>
      </w:r>
      <w:bookmarkStart w:id="10758" w:name="_ETM_Q24_777994"/>
      <w:bookmarkEnd w:id="10758"/>
      <w:r w:rsidR="003E78D1" w:rsidRPr="003E78D1">
        <w:rPr>
          <w:rtl/>
        </w:rPr>
        <w:t>–</w:t>
      </w:r>
      <w:r>
        <w:rPr>
          <w:rFonts w:hint="cs"/>
          <w:rtl/>
        </w:rPr>
        <w:t xml:space="preserve"> אנחנו מאחוריה, ונעמוד לצד הממשלה.</w:t>
      </w:r>
      <w:bookmarkStart w:id="10759" w:name="_ETM_Q25_184000"/>
      <w:bookmarkEnd w:id="10759"/>
      <w:r>
        <w:rPr>
          <w:rFonts w:hint="cs"/>
          <w:rtl/>
        </w:rPr>
        <w:t xml:space="preserve"> אבל גם הממשלה, בשעות כאלה, צריכה לעמוד לצד האזרח, </w:t>
      </w:r>
      <w:bookmarkStart w:id="10760" w:name="_ETM_Q25_181000"/>
      <w:bookmarkEnd w:id="10760"/>
      <w:r>
        <w:rPr>
          <w:rFonts w:hint="cs"/>
          <w:rtl/>
        </w:rPr>
        <w:t>וכל אזרח, במדינת ישראל. תודה רבה.</w:t>
      </w:r>
    </w:p>
    <w:p w:rsidR="00E02D7B" w:rsidRDefault="00E02D7B" w:rsidP="009635F5">
      <w:pPr>
        <w:rPr>
          <w:rtl/>
        </w:rPr>
      </w:pPr>
      <w:bookmarkStart w:id="10761" w:name="_ETM_Q25_152000"/>
      <w:bookmarkEnd w:id="10761"/>
    </w:p>
    <w:p w:rsidR="00E02D7B" w:rsidRDefault="00E02D7B" w:rsidP="008D4A50">
      <w:pPr>
        <w:pStyle w:val="af6"/>
        <w:keepNext/>
      </w:pPr>
      <w:bookmarkStart w:id="10762" w:name="ET_yor_6307_8"/>
      <w:r w:rsidRPr="00067991">
        <w:rPr>
          <w:rStyle w:val="TagStyle"/>
          <w:rtl/>
        </w:rPr>
        <w:t xml:space="preserve"> &lt;&lt; יור &gt;&gt;</w:t>
      </w:r>
      <w:r w:rsidRPr="005314B0">
        <w:rPr>
          <w:rStyle w:val="TagStyle"/>
          <w:rtl/>
        </w:rPr>
        <w:t xml:space="preserve"> </w:t>
      </w:r>
      <w:r>
        <w:rPr>
          <w:rtl/>
        </w:rPr>
        <w:t>היו"ר יבגני סובה:</w:t>
      </w:r>
      <w:r w:rsidRPr="005314B0">
        <w:rPr>
          <w:rStyle w:val="TagStyle"/>
          <w:rtl/>
        </w:rPr>
        <w:t xml:space="preserve"> </w:t>
      </w:r>
      <w:r w:rsidRPr="00067991">
        <w:rPr>
          <w:rStyle w:val="TagStyle"/>
          <w:rtl/>
        </w:rPr>
        <w:t>&lt;&lt; יור &gt;&gt;</w:t>
      </w:r>
      <w:r>
        <w:rPr>
          <w:rtl/>
        </w:rPr>
        <w:t xml:space="preserve">   </w:t>
      </w:r>
      <w:bookmarkEnd w:id="10762"/>
    </w:p>
    <w:p w:rsidR="00E02D7B" w:rsidRDefault="00E02D7B" w:rsidP="00B20020">
      <w:pPr>
        <w:rPr>
          <w:rtl/>
          <w:lang w:eastAsia="he-IL"/>
        </w:rPr>
      </w:pPr>
    </w:p>
    <w:p w:rsidR="00E02D7B" w:rsidRDefault="00E02D7B" w:rsidP="00270441">
      <w:pPr>
        <w:rPr>
          <w:rtl/>
          <w:lang w:eastAsia="he-IL"/>
        </w:rPr>
      </w:pPr>
      <w:bookmarkStart w:id="10763" w:name="_ETM_Q25_191000"/>
      <w:bookmarkEnd w:id="10763"/>
      <w:r>
        <w:rPr>
          <w:rFonts w:hint="cs"/>
          <w:rtl/>
          <w:lang w:eastAsia="he-IL"/>
        </w:rPr>
        <w:t xml:space="preserve">תודה לחבר הכנסת </w:t>
      </w:r>
      <w:bookmarkStart w:id="10764" w:name="_ETM_Q25_187000"/>
      <w:bookmarkEnd w:id="10764"/>
      <w:r>
        <w:rPr>
          <w:rFonts w:hint="cs"/>
          <w:rtl/>
          <w:lang w:eastAsia="he-IL"/>
        </w:rPr>
        <w:t xml:space="preserve">חמד עמאר. </w:t>
      </w:r>
      <w:bookmarkStart w:id="10765" w:name="_ETM_Q25_188000"/>
      <w:bookmarkEnd w:id="10765"/>
      <w:r>
        <w:rPr>
          <w:rFonts w:hint="cs"/>
          <w:rtl/>
          <w:lang w:eastAsia="he-IL"/>
        </w:rPr>
        <w:t xml:space="preserve">להצעה הזו הוגשו בקשות רשות דיבור. חברי הכנסת מטעם סיעת העבודה: מרב מיכאלי </w:t>
      </w:r>
      <w:r w:rsidR="003E78D1" w:rsidRPr="003E78D1">
        <w:rPr>
          <w:rtl/>
          <w:lang w:eastAsia="he-IL"/>
        </w:rPr>
        <w:t>–</w:t>
      </w:r>
      <w:r>
        <w:rPr>
          <w:rFonts w:hint="cs"/>
          <w:rtl/>
          <w:lang w:eastAsia="he-IL"/>
        </w:rPr>
        <w:t xml:space="preserve"> אינה נוכחת. חברת </w:t>
      </w:r>
      <w:bookmarkStart w:id="10766" w:name="_ETM_Q25_197000"/>
      <w:bookmarkEnd w:id="10766"/>
      <w:r>
        <w:rPr>
          <w:rFonts w:hint="cs"/>
          <w:rtl/>
          <w:lang w:eastAsia="he-IL"/>
        </w:rPr>
        <w:t>הכנסת נעמה לזימי, בבקשה.</w:t>
      </w:r>
    </w:p>
    <w:p w:rsidR="00E02D7B" w:rsidRDefault="00E02D7B" w:rsidP="008D4A50">
      <w:pPr>
        <w:rPr>
          <w:rtl/>
          <w:lang w:eastAsia="he-IL"/>
        </w:rPr>
      </w:pPr>
      <w:bookmarkStart w:id="10767" w:name="_ETM_Q25_201000"/>
      <w:bookmarkEnd w:id="10767"/>
    </w:p>
    <w:p w:rsidR="00E02D7B" w:rsidRDefault="00E02D7B" w:rsidP="008D4A50">
      <w:pPr>
        <w:pStyle w:val="a4"/>
        <w:keepNext/>
      </w:pPr>
      <w:bookmarkStart w:id="10768" w:name="ET_speaker_6236_9"/>
      <w:r w:rsidRPr="00067991">
        <w:rPr>
          <w:rStyle w:val="TagStyle"/>
          <w:rtl/>
        </w:rPr>
        <w:t xml:space="preserve"> &lt;&lt; דובר &gt;&gt;</w:t>
      </w:r>
      <w:r w:rsidRPr="005314B0">
        <w:rPr>
          <w:rStyle w:val="TagStyle"/>
          <w:rtl/>
        </w:rPr>
        <w:t xml:space="preserve"> </w:t>
      </w:r>
      <w:bookmarkStart w:id="10769" w:name="_Toc173834208"/>
      <w:bookmarkStart w:id="10770" w:name="_Toc173835111"/>
      <w:bookmarkStart w:id="10771" w:name="_Toc173848411"/>
      <w:bookmarkStart w:id="10772" w:name="_Toc179102286"/>
      <w:r>
        <w:rPr>
          <w:rtl/>
        </w:rPr>
        <w:t>נעמה לזימי (העבודה):</w:t>
      </w:r>
      <w:bookmarkEnd w:id="10769"/>
      <w:bookmarkEnd w:id="10770"/>
      <w:bookmarkEnd w:id="10771"/>
      <w:bookmarkEnd w:id="10772"/>
      <w:r w:rsidRPr="005314B0">
        <w:rPr>
          <w:rStyle w:val="TagStyle"/>
          <w:rtl/>
        </w:rPr>
        <w:t xml:space="preserve"> </w:t>
      </w:r>
      <w:r w:rsidRPr="00067991">
        <w:rPr>
          <w:rStyle w:val="TagStyle"/>
          <w:rtl/>
        </w:rPr>
        <w:t>&lt;&lt; דובר &gt;&gt;</w:t>
      </w:r>
      <w:r>
        <w:rPr>
          <w:rtl/>
        </w:rPr>
        <w:t xml:space="preserve">   </w:t>
      </w:r>
      <w:bookmarkEnd w:id="10768"/>
    </w:p>
    <w:p w:rsidR="00E02D7B" w:rsidRDefault="00E02D7B" w:rsidP="00B20020">
      <w:pPr>
        <w:rPr>
          <w:rtl/>
          <w:lang w:eastAsia="he-IL"/>
        </w:rPr>
      </w:pPr>
    </w:p>
    <w:p w:rsidR="00E02D7B" w:rsidRDefault="00E02D7B" w:rsidP="008D4A50">
      <w:pPr>
        <w:rPr>
          <w:rtl/>
          <w:lang w:eastAsia="he-IL"/>
        </w:rPr>
      </w:pPr>
      <w:bookmarkStart w:id="10773" w:name="_ETM_Q25_205000"/>
      <w:bookmarkEnd w:id="10773"/>
      <w:r>
        <w:rPr>
          <w:rFonts w:hint="cs"/>
          <w:rtl/>
          <w:lang w:eastAsia="he-IL"/>
        </w:rPr>
        <w:t>סגן יו"ר הכנסת, כנסת נכבדה, אריאל ביבס</w:t>
      </w:r>
      <w:bookmarkStart w:id="10774" w:name="_ETM_Q25_232000"/>
      <w:bookmarkEnd w:id="10774"/>
      <w:r>
        <w:rPr>
          <w:rFonts w:hint="cs"/>
          <w:rtl/>
          <w:lang w:eastAsia="he-IL"/>
        </w:rPr>
        <w:t xml:space="preserve"> היום בן חמש. איזו מציאות זאת שילד צריך לציין </w:t>
      </w:r>
      <w:bookmarkStart w:id="10775" w:name="_ETM_Q25_242000"/>
      <w:bookmarkEnd w:id="10775"/>
      <w:r>
        <w:rPr>
          <w:rFonts w:hint="cs"/>
          <w:rtl/>
          <w:lang w:eastAsia="he-IL"/>
        </w:rPr>
        <w:t xml:space="preserve">את יום הולדתו בשבי ארגון הטרור הרצחני ביותר שידע עם </w:t>
      </w:r>
      <w:bookmarkStart w:id="10776" w:name="_ETM_Q25_249000"/>
      <w:bookmarkEnd w:id="10776"/>
      <w:r>
        <w:rPr>
          <w:rFonts w:hint="cs"/>
          <w:rtl/>
          <w:lang w:eastAsia="he-IL"/>
        </w:rPr>
        <w:t xml:space="preserve">ישראל? אריאל ביבס אוהב גיבורי-על, אוהב את באטמן. גם </w:t>
      </w:r>
      <w:bookmarkStart w:id="10777" w:name="_ETM_Q25_256000"/>
      <w:bookmarkEnd w:id="10777"/>
      <w:r>
        <w:rPr>
          <w:rFonts w:hint="cs"/>
          <w:rtl/>
          <w:lang w:eastAsia="he-IL"/>
        </w:rPr>
        <w:t>הבן שלי אוהב גיבורי-על. אבל איזה גיבור-על יציל</w:t>
      </w:r>
      <w:bookmarkStart w:id="10778" w:name="_ETM_Q25_272000"/>
      <w:bookmarkEnd w:id="10778"/>
      <w:r>
        <w:rPr>
          <w:rFonts w:hint="cs"/>
          <w:rtl/>
          <w:lang w:eastAsia="he-IL"/>
        </w:rPr>
        <w:t xml:space="preserve"> אותו? אין גיבורי-על, יש מדינה. המדינה צריכה </w:t>
      </w:r>
      <w:bookmarkStart w:id="10779" w:name="_ETM_Q25_280000"/>
      <w:bookmarkEnd w:id="10779"/>
      <w:r>
        <w:rPr>
          <w:rFonts w:hint="cs"/>
          <w:rtl/>
          <w:lang w:eastAsia="he-IL"/>
        </w:rPr>
        <w:t xml:space="preserve">להציל אותו, את אריאל ביבס, את האח התינוק שלו כפיר, </w:t>
      </w:r>
      <w:bookmarkStart w:id="10780" w:name="_ETM_Q25_288000"/>
      <w:bookmarkEnd w:id="10780"/>
      <w:r>
        <w:rPr>
          <w:rFonts w:hint="cs"/>
          <w:rtl/>
          <w:lang w:eastAsia="he-IL"/>
        </w:rPr>
        <w:t xml:space="preserve">את אימא שלו שירי ואת אבא שלו ירדן, כי בחיים </w:t>
      </w:r>
      <w:bookmarkStart w:id="10781" w:name="_ETM_Q25_295000"/>
      <w:bookmarkEnd w:id="10781"/>
      <w:r>
        <w:rPr>
          <w:rFonts w:hint="cs"/>
          <w:rtl/>
          <w:lang w:eastAsia="he-IL"/>
        </w:rPr>
        <w:t xml:space="preserve">האמיתיים אין גיבורי-על; יש מדינה שלוקחת אחריות </w:t>
      </w:r>
      <w:bookmarkStart w:id="10782" w:name="_ETM_Q25_294000"/>
      <w:bookmarkEnd w:id="10782"/>
      <w:r>
        <w:rPr>
          <w:rFonts w:hint="cs"/>
          <w:rtl/>
          <w:lang w:eastAsia="he-IL"/>
        </w:rPr>
        <w:t xml:space="preserve">על אזרחיה ויודעת שאסור להפקיר את האחים והאחיות שלנו בשבי. </w:t>
      </w:r>
      <w:bookmarkStart w:id="10783" w:name="_ETM_Q25_303000"/>
      <w:bookmarkEnd w:id="10783"/>
      <w:r>
        <w:rPr>
          <w:rFonts w:hint="cs"/>
          <w:rtl/>
          <w:lang w:eastAsia="he-IL"/>
        </w:rPr>
        <w:t>אסור היה להפקיר אותם להיחטף על ידי ארגון הטרור המרצח</w:t>
      </w:r>
      <w:bookmarkStart w:id="10784" w:name="_ETM_Q25_308000"/>
      <w:bookmarkEnd w:id="10784"/>
      <w:r>
        <w:rPr>
          <w:rFonts w:hint="cs"/>
          <w:rtl/>
          <w:lang w:eastAsia="he-IL"/>
        </w:rPr>
        <w:t xml:space="preserve"> חמאס, אבל אסור להפקיר אותם שוב ושוב בכל יום </w:t>
      </w:r>
      <w:bookmarkStart w:id="10785" w:name="_ETM_Q25_318000"/>
      <w:bookmarkEnd w:id="10785"/>
      <w:r>
        <w:rPr>
          <w:rFonts w:hint="cs"/>
          <w:rtl/>
          <w:lang w:eastAsia="he-IL"/>
        </w:rPr>
        <w:t>מחדש.</w:t>
      </w:r>
    </w:p>
    <w:p w:rsidR="00E02D7B" w:rsidRDefault="00E02D7B" w:rsidP="008D4A50">
      <w:pPr>
        <w:rPr>
          <w:rtl/>
          <w:lang w:eastAsia="he-IL"/>
        </w:rPr>
      </w:pPr>
    </w:p>
    <w:p w:rsidR="00E02D7B" w:rsidRDefault="00E02D7B" w:rsidP="00710672">
      <w:pPr>
        <w:rPr>
          <w:rtl/>
          <w:lang w:eastAsia="he-IL"/>
        </w:rPr>
      </w:pPr>
      <w:bookmarkStart w:id="10786" w:name="_ETM_Q25_321000"/>
      <w:bookmarkEnd w:id="10786"/>
      <w:r>
        <w:rPr>
          <w:rFonts w:hint="cs"/>
          <w:rtl/>
          <w:lang w:eastAsia="he-IL"/>
        </w:rPr>
        <w:t xml:space="preserve">במדינה מתפקדת הצלת חיים והשבת ילדים ארצה הן הדבר הכי </w:t>
      </w:r>
      <w:bookmarkStart w:id="10787" w:name="_ETM_Q25_330000"/>
      <w:bookmarkEnd w:id="10787"/>
      <w:r>
        <w:rPr>
          <w:rFonts w:hint="cs"/>
          <w:rtl/>
          <w:lang w:eastAsia="he-IL"/>
        </w:rPr>
        <w:t xml:space="preserve">מוסרי, ציוני, יהודי וחומל שאפשר לעשות, ואין ערך </w:t>
      </w:r>
      <w:bookmarkStart w:id="10788" w:name="_ETM_Q25_334000"/>
      <w:bookmarkEnd w:id="10788"/>
      <w:r>
        <w:rPr>
          <w:rFonts w:hint="cs"/>
          <w:rtl/>
          <w:lang w:eastAsia="he-IL"/>
        </w:rPr>
        <w:t xml:space="preserve">שיכול לעמוד מעל לערך הזה. אבל הממשלה הזאת שכחה את </w:t>
      </w:r>
      <w:bookmarkStart w:id="10789" w:name="_ETM_Q25_346000"/>
      <w:bookmarkEnd w:id="10789"/>
      <w:r>
        <w:rPr>
          <w:rFonts w:hint="cs"/>
          <w:rtl/>
          <w:lang w:eastAsia="he-IL"/>
        </w:rPr>
        <w:t>תפקידה. לממשלה הזאת לא אכפת שילד, ילד רך, טהור ותמים</w:t>
      </w:r>
      <w:bookmarkStart w:id="10790" w:name="_ETM_Q25_353000"/>
      <w:bookmarkEnd w:id="10790"/>
      <w:r>
        <w:rPr>
          <w:rFonts w:hint="cs"/>
          <w:rtl/>
          <w:lang w:eastAsia="he-IL"/>
        </w:rPr>
        <w:t>, שאוהב גיבורי-על, הופקר על ידה, שהוא מציין היום חמש</w:t>
      </w:r>
      <w:bookmarkStart w:id="10791" w:name="_ETM_Q25_363000"/>
      <w:bookmarkEnd w:id="10791"/>
      <w:r>
        <w:rPr>
          <w:rFonts w:hint="cs"/>
          <w:rtl/>
          <w:lang w:eastAsia="he-IL"/>
        </w:rPr>
        <w:t xml:space="preserve"> שנים יום הולדת בשבי כשאח שלו, כפיר, לא זכה </w:t>
      </w:r>
      <w:bookmarkStart w:id="10792" w:name="_ETM_Q25_375000"/>
      <w:bookmarkEnd w:id="10792"/>
      <w:r>
        <w:rPr>
          <w:rFonts w:hint="cs"/>
          <w:rtl/>
          <w:lang w:eastAsia="he-IL"/>
        </w:rPr>
        <w:t xml:space="preserve">לשנה בחופש וציין שנה בשבי. איזו מדינה אנחנו אם </w:t>
      </w:r>
      <w:bookmarkStart w:id="10793" w:name="_ETM_Q25_382000"/>
      <w:bookmarkEnd w:id="10793"/>
      <w:r>
        <w:rPr>
          <w:rFonts w:hint="cs"/>
          <w:rtl/>
          <w:lang w:eastAsia="he-IL"/>
        </w:rPr>
        <w:t>אנחנו לא מצילים אותם? מה יהיה עלינו כשהם</w:t>
      </w:r>
      <w:bookmarkStart w:id="10794" w:name="_ETM_Q25_391000"/>
      <w:bookmarkEnd w:id="10794"/>
      <w:r>
        <w:rPr>
          <w:rFonts w:hint="cs"/>
          <w:rtl/>
          <w:lang w:eastAsia="he-IL"/>
        </w:rPr>
        <w:t xml:space="preserve"> שם?</w:t>
      </w:r>
      <w:bookmarkStart w:id="10795" w:name="_ETM_Q25_392000"/>
      <w:bookmarkEnd w:id="10795"/>
      <w:r>
        <w:rPr>
          <w:rFonts w:hint="cs"/>
          <w:rtl/>
          <w:lang w:eastAsia="he-IL"/>
        </w:rPr>
        <w:t xml:space="preserve"> מדינת הלאום לעם היהודי צריכה לזכור את המצווה הגדולה ביותר </w:t>
      </w:r>
      <w:bookmarkStart w:id="10796" w:name="_ETM_Q25_399000"/>
      <w:bookmarkEnd w:id="10796"/>
      <w:r>
        <w:rPr>
          <w:rFonts w:hint="cs"/>
          <w:rtl/>
          <w:lang w:eastAsia="he-IL"/>
        </w:rPr>
        <w:t xml:space="preserve">ביהדות </w:t>
      </w:r>
      <w:r w:rsidR="003E78D1" w:rsidRPr="003E78D1">
        <w:rPr>
          <w:rtl/>
          <w:lang w:eastAsia="he-IL"/>
        </w:rPr>
        <w:t>–</w:t>
      </w:r>
      <w:r>
        <w:rPr>
          <w:rFonts w:hint="cs"/>
          <w:rtl/>
          <w:lang w:eastAsia="he-IL"/>
        </w:rPr>
        <w:t xml:space="preserve"> פדיון שבויים. אריאל, אנחנו זוכרים אותך כאן, ואנחנו </w:t>
      </w:r>
      <w:bookmarkStart w:id="10797" w:name="_ETM_Q25_409000"/>
      <w:bookmarkEnd w:id="10797"/>
      <w:r>
        <w:rPr>
          <w:rFonts w:hint="cs"/>
          <w:rtl/>
          <w:lang w:eastAsia="he-IL"/>
        </w:rPr>
        <w:t xml:space="preserve">מבקשים סליחה. אני מבקשת סליחה שלא עשינו מספיק, שלא </w:t>
      </w:r>
      <w:bookmarkStart w:id="10798" w:name="_ETM_Q25_412000"/>
      <w:bookmarkEnd w:id="10798"/>
      <w:r>
        <w:rPr>
          <w:rFonts w:hint="cs"/>
          <w:rtl/>
          <w:lang w:eastAsia="he-IL"/>
        </w:rPr>
        <w:t>זעקנו מספיק, שאתה עדיין לא כאן. ילד, ריבונו של עולם</w:t>
      </w:r>
      <w:bookmarkStart w:id="10799" w:name="_ETM_Q25_424000"/>
      <w:bookmarkEnd w:id="10799"/>
      <w:r w:rsidR="00710672">
        <w:rPr>
          <w:rFonts w:hint="cs"/>
          <w:rtl/>
          <w:lang w:eastAsia="he-IL"/>
        </w:rPr>
        <w:t>,</w:t>
      </w:r>
      <w:r>
        <w:rPr>
          <w:rFonts w:hint="cs"/>
          <w:rtl/>
          <w:lang w:eastAsia="he-IL"/>
        </w:rPr>
        <w:t xml:space="preserve"> ילד בשבי מציין יום הולדת. איזו מדינה, איזה </w:t>
      </w:r>
      <w:bookmarkStart w:id="10800" w:name="_ETM_Q25_432000"/>
      <w:bookmarkEnd w:id="10800"/>
      <w:r>
        <w:rPr>
          <w:rFonts w:hint="cs"/>
          <w:rtl/>
          <w:lang w:eastAsia="he-IL"/>
        </w:rPr>
        <w:t>ממשלה ואיזו גבורה יש כשהוא שם?</w:t>
      </w:r>
    </w:p>
    <w:p w:rsidR="00E02D7B" w:rsidRDefault="00E02D7B" w:rsidP="008D4A50">
      <w:pPr>
        <w:rPr>
          <w:rtl/>
          <w:lang w:eastAsia="he-IL"/>
        </w:rPr>
      </w:pPr>
    </w:p>
    <w:p w:rsidR="00E02D7B" w:rsidRDefault="00E02D7B" w:rsidP="00710672">
      <w:pPr>
        <w:rPr>
          <w:rtl/>
          <w:lang w:eastAsia="he-IL"/>
        </w:rPr>
      </w:pPr>
      <w:bookmarkStart w:id="10801" w:name="_ETM_Q25_438000"/>
      <w:bookmarkEnd w:id="10801"/>
      <w:r>
        <w:rPr>
          <w:rFonts w:hint="cs"/>
          <w:rtl/>
          <w:lang w:eastAsia="he-IL"/>
        </w:rPr>
        <w:t xml:space="preserve">תחזירו אותם. שום דבר לא </w:t>
      </w:r>
      <w:bookmarkStart w:id="10802" w:name="_ETM_Q25_445000"/>
      <w:bookmarkEnd w:id="10802"/>
      <w:r>
        <w:rPr>
          <w:rFonts w:hint="cs"/>
          <w:rtl/>
          <w:lang w:eastAsia="he-IL"/>
        </w:rPr>
        <w:t xml:space="preserve">שווה יותר מהחיים של האחים והאחיות שלנו. הסיפור הישראלי הוא שכל ישראל ערבים זה לזה. זה הסיפור, זה הכוח שלנו </w:t>
      </w:r>
      <w:bookmarkStart w:id="10803" w:name="_ETM_Q25_453000"/>
      <w:bookmarkEnd w:id="10803"/>
      <w:r>
        <w:rPr>
          <w:rFonts w:hint="cs"/>
          <w:rtl/>
          <w:lang w:eastAsia="he-IL"/>
        </w:rPr>
        <w:t xml:space="preserve">כאומה, כחברה וכמדינה. זה מה שמחזיק אותנו, זה מה שיחזיק </w:t>
      </w:r>
      <w:bookmarkStart w:id="10804" w:name="_ETM_Q25_460000"/>
      <w:bookmarkEnd w:id="10804"/>
      <w:r>
        <w:rPr>
          <w:rFonts w:hint="cs"/>
          <w:rtl/>
          <w:lang w:eastAsia="he-IL"/>
        </w:rPr>
        <w:t>אותנו. מי שבוחר בערכים אחרים</w:t>
      </w:r>
      <w:r w:rsidR="00710672">
        <w:rPr>
          <w:rFonts w:hint="cs"/>
          <w:rtl/>
          <w:lang w:eastAsia="he-IL"/>
        </w:rPr>
        <w:t>,</w:t>
      </w:r>
      <w:r>
        <w:rPr>
          <w:rFonts w:hint="cs"/>
          <w:rtl/>
          <w:lang w:eastAsia="he-IL"/>
        </w:rPr>
        <w:t xml:space="preserve"> הוא מפורר את המדינה, כי הלב שלנו לעולם לא יהיה שלם כשאנחנו מפקירים </w:t>
      </w:r>
      <w:bookmarkStart w:id="10805" w:name="_ETM_Q25_476000"/>
      <w:bookmarkEnd w:id="10805"/>
      <w:r>
        <w:rPr>
          <w:rFonts w:hint="cs"/>
          <w:rtl/>
          <w:lang w:eastAsia="he-IL"/>
        </w:rPr>
        <w:t xml:space="preserve">אותם שם. אריאל ביבס, רק בן חמש, </w:t>
      </w:r>
      <w:bookmarkStart w:id="10806" w:name="_ETM_Q25_478000"/>
      <w:bookmarkEnd w:id="10806"/>
      <w:r>
        <w:rPr>
          <w:rFonts w:hint="cs"/>
          <w:rtl/>
          <w:lang w:eastAsia="he-IL"/>
        </w:rPr>
        <w:t xml:space="preserve">נמצא כבר קרוב לעשרה חודשים בשבי החמאס. אין שום דבר </w:t>
      </w:r>
      <w:bookmarkStart w:id="10807" w:name="_ETM_Q25_489000"/>
      <w:bookmarkEnd w:id="10807"/>
      <w:r>
        <w:rPr>
          <w:rFonts w:hint="cs"/>
          <w:rtl/>
          <w:lang w:eastAsia="he-IL"/>
        </w:rPr>
        <w:t xml:space="preserve">שמצדיק את זה. אין שום מחיר ששווה את זה. תקבלו </w:t>
      </w:r>
      <w:bookmarkStart w:id="10808" w:name="_ETM_Q25_496000"/>
      <w:bookmarkEnd w:id="10808"/>
      <w:r>
        <w:rPr>
          <w:rFonts w:hint="cs"/>
          <w:rtl/>
          <w:lang w:eastAsia="he-IL"/>
        </w:rPr>
        <w:t>כבר עסקה. תחזירו לנו את האוויר. תחזירו אותם לכאן.</w:t>
      </w:r>
      <w:bookmarkStart w:id="10809" w:name="_ETM_Q25_501000"/>
      <w:bookmarkEnd w:id="10809"/>
      <w:r w:rsidR="00710672">
        <w:rPr>
          <w:rFonts w:hint="cs"/>
          <w:rtl/>
          <w:lang w:eastAsia="he-IL"/>
        </w:rPr>
        <w:t xml:space="preserve"> </w:t>
      </w:r>
      <w:r>
        <w:rPr>
          <w:rFonts w:hint="cs"/>
          <w:rtl/>
          <w:lang w:eastAsia="he-IL"/>
        </w:rPr>
        <w:t xml:space="preserve">אני </w:t>
      </w:r>
      <w:bookmarkStart w:id="10810" w:name="_ETM_Q25_502000"/>
      <w:bookmarkEnd w:id="10810"/>
      <w:r>
        <w:rPr>
          <w:rFonts w:hint="cs"/>
          <w:rtl/>
          <w:lang w:eastAsia="he-IL"/>
        </w:rPr>
        <w:t xml:space="preserve">מאחלת שנראה כאן את כל משפחת ביבס </w:t>
      </w:r>
      <w:r w:rsidR="003E78D1" w:rsidRPr="003E78D1">
        <w:rPr>
          <w:rtl/>
          <w:lang w:eastAsia="he-IL"/>
        </w:rPr>
        <w:t>–</w:t>
      </w:r>
      <w:r>
        <w:rPr>
          <w:rFonts w:hint="cs"/>
          <w:rtl/>
          <w:lang w:eastAsia="he-IL"/>
        </w:rPr>
        <w:t xml:space="preserve"> </w:t>
      </w:r>
      <w:bookmarkStart w:id="10811" w:name="_ETM_Q25_505000"/>
      <w:bookmarkEnd w:id="10811"/>
      <w:r>
        <w:rPr>
          <w:rFonts w:hint="cs"/>
          <w:rtl/>
          <w:lang w:eastAsia="he-IL"/>
        </w:rPr>
        <w:t xml:space="preserve">שירי, ירדן, אריאל וכפיר </w:t>
      </w:r>
      <w:r w:rsidR="003E78D1" w:rsidRPr="003E78D1">
        <w:rPr>
          <w:rtl/>
          <w:lang w:eastAsia="he-IL"/>
        </w:rPr>
        <w:t>–</w:t>
      </w:r>
      <w:r>
        <w:rPr>
          <w:rFonts w:hint="cs"/>
          <w:rtl/>
          <w:lang w:eastAsia="he-IL"/>
        </w:rPr>
        <w:t xml:space="preserve"> ואת כל 115</w:t>
      </w:r>
      <w:bookmarkStart w:id="10812" w:name="_ETM_Q25_509000"/>
      <w:bookmarkEnd w:id="10812"/>
      <w:r>
        <w:rPr>
          <w:rFonts w:hint="cs"/>
          <w:rtl/>
          <w:lang w:eastAsia="he-IL"/>
        </w:rPr>
        <w:t xml:space="preserve"> החטופים והחטופות. זו הערבות ההדדית. זאת אחדות. זאת התקומה. תודה </w:t>
      </w:r>
      <w:bookmarkStart w:id="10813" w:name="_ETM_Q25_524000"/>
      <w:bookmarkEnd w:id="10813"/>
      <w:r>
        <w:rPr>
          <w:rFonts w:hint="cs"/>
          <w:rtl/>
          <w:lang w:eastAsia="he-IL"/>
        </w:rPr>
        <w:t>רבה.</w:t>
      </w:r>
    </w:p>
    <w:p w:rsidR="00E02D7B" w:rsidRDefault="00E02D7B" w:rsidP="008D4A50">
      <w:pPr>
        <w:rPr>
          <w:rtl/>
          <w:lang w:eastAsia="he-IL"/>
        </w:rPr>
      </w:pPr>
    </w:p>
    <w:p w:rsidR="00E02D7B" w:rsidRDefault="00E02D7B" w:rsidP="008D4A50">
      <w:pPr>
        <w:pStyle w:val="af6"/>
        <w:keepNext/>
      </w:pPr>
      <w:bookmarkStart w:id="10814" w:name="ET_yor_6307_10"/>
      <w:r w:rsidRPr="00067991">
        <w:rPr>
          <w:rStyle w:val="TagStyle"/>
          <w:rtl/>
        </w:rPr>
        <w:t xml:space="preserve"> &lt;&lt; יור &gt;&gt;</w:t>
      </w:r>
      <w:r w:rsidRPr="00B2343F">
        <w:rPr>
          <w:rStyle w:val="TagStyle"/>
          <w:rtl/>
        </w:rPr>
        <w:t xml:space="preserve"> </w:t>
      </w:r>
      <w:r>
        <w:rPr>
          <w:rtl/>
        </w:rPr>
        <w:t>היו"ר יבגני סובה:</w:t>
      </w:r>
      <w:r w:rsidRPr="00B2343F">
        <w:rPr>
          <w:rStyle w:val="TagStyle"/>
          <w:rtl/>
        </w:rPr>
        <w:t xml:space="preserve"> </w:t>
      </w:r>
      <w:r w:rsidRPr="00067991">
        <w:rPr>
          <w:rStyle w:val="TagStyle"/>
          <w:rtl/>
        </w:rPr>
        <w:t>&lt;&lt; יור &gt;&gt;</w:t>
      </w:r>
      <w:r>
        <w:rPr>
          <w:rtl/>
        </w:rPr>
        <w:t xml:space="preserve">   </w:t>
      </w:r>
      <w:bookmarkEnd w:id="10814"/>
    </w:p>
    <w:p w:rsidR="00E02D7B" w:rsidRDefault="00E02D7B" w:rsidP="00B20020">
      <w:pPr>
        <w:rPr>
          <w:rtl/>
          <w:lang w:eastAsia="he-IL"/>
        </w:rPr>
      </w:pPr>
    </w:p>
    <w:p w:rsidR="00E02D7B" w:rsidRDefault="00E02D7B" w:rsidP="008D4A50">
      <w:pPr>
        <w:rPr>
          <w:rtl/>
          <w:lang w:eastAsia="he-IL"/>
        </w:rPr>
      </w:pPr>
      <w:bookmarkStart w:id="10815" w:name="_ETM_Q25_525000"/>
      <w:bookmarkEnd w:id="10815"/>
      <w:r>
        <w:rPr>
          <w:rFonts w:hint="cs"/>
          <w:rtl/>
          <w:lang w:eastAsia="he-IL"/>
        </w:rPr>
        <w:t xml:space="preserve">תודה רבה לחברת הכנסת נעמה לזימי. חברת הכנסת אפרת רייטן </w:t>
      </w:r>
      <w:bookmarkStart w:id="10816" w:name="_ETM_Q25_531000"/>
      <w:bookmarkEnd w:id="10816"/>
      <w:r>
        <w:rPr>
          <w:rFonts w:hint="cs"/>
          <w:rtl/>
          <w:lang w:eastAsia="he-IL"/>
        </w:rPr>
        <w:t>מרום.</w:t>
      </w:r>
    </w:p>
    <w:p w:rsidR="00E02D7B" w:rsidRDefault="00E02D7B" w:rsidP="008D4A50">
      <w:pPr>
        <w:rPr>
          <w:rtl/>
          <w:lang w:eastAsia="he-IL"/>
        </w:rPr>
      </w:pPr>
    </w:p>
    <w:p w:rsidR="00E02D7B" w:rsidRDefault="00E02D7B" w:rsidP="008D4A50">
      <w:pPr>
        <w:pStyle w:val="af5"/>
        <w:keepNext/>
      </w:pPr>
      <w:bookmarkStart w:id="10817" w:name="ET_interruption_5785_11"/>
      <w:r w:rsidRPr="00067991">
        <w:rPr>
          <w:rStyle w:val="TagStyle"/>
          <w:rtl/>
        </w:rPr>
        <w:t xml:space="preserve"> &lt;&lt; קריאה &gt;&gt;</w:t>
      </w:r>
      <w:r w:rsidRPr="00B2343F">
        <w:rPr>
          <w:rStyle w:val="TagStyle"/>
          <w:rtl/>
        </w:rPr>
        <w:t xml:space="preserve"> </w:t>
      </w:r>
      <w:r>
        <w:rPr>
          <w:rtl/>
        </w:rPr>
        <w:t>עופר כסיף (חד"ש-תע"ל):</w:t>
      </w:r>
      <w:r w:rsidRPr="00B2343F">
        <w:rPr>
          <w:rStyle w:val="TagStyle"/>
          <w:rtl/>
        </w:rPr>
        <w:t xml:space="preserve"> </w:t>
      </w:r>
      <w:r w:rsidRPr="00067991">
        <w:rPr>
          <w:rStyle w:val="TagStyle"/>
          <w:rtl/>
        </w:rPr>
        <w:t>&lt;&lt; קריאה &gt;&gt;</w:t>
      </w:r>
      <w:r>
        <w:rPr>
          <w:rtl/>
        </w:rPr>
        <w:t xml:space="preserve">   </w:t>
      </w:r>
      <w:bookmarkEnd w:id="10817"/>
    </w:p>
    <w:p w:rsidR="00E02D7B" w:rsidRDefault="00E02D7B" w:rsidP="00B20020">
      <w:pPr>
        <w:rPr>
          <w:rtl/>
          <w:lang w:eastAsia="he-IL"/>
        </w:rPr>
      </w:pPr>
    </w:p>
    <w:p w:rsidR="00E02D7B" w:rsidRDefault="00E02D7B" w:rsidP="00B20020">
      <w:pPr>
        <w:rPr>
          <w:rtl/>
          <w:lang w:eastAsia="he-IL"/>
        </w:rPr>
      </w:pPr>
      <w:bookmarkStart w:id="10818" w:name="_ETM_Q25_532000"/>
      <w:bookmarkEnd w:id="10818"/>
      <w:r>
        <w:rPr>
          <w:rFonts w:hint="cs"/>
          <w:rtl/>
          <w:lang w:eastAsia="he-IL"/>
        </w:rPr>
        <w:t xml:space="preserve">אתה יכול להגיד מי אחרי? כי הרשימה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10819" w:name="_ETM_Q25_537000"/>
      <w:bookmarkEnd w:id="10819"/>
    </w:p>
    <w:p w:rsidR="00E02D7B" w:rsidRDefault="00E02D7B" w:rsidP="008D4A50">
      <w:pPr>
        <w:pStyle w:val="af6"/>
        <w:keepNext/>
      </w:pPr>
      <w:bookmarkStart w:id="10820" w:name="ET_yor_6307_12"/>
      <w:r w:rsidRPr="00067991">
        <w:rPr>
          <w:rStyle w:val="TagStyle"/>
          <w:rtl/>
        </w:rPr>
        <w:t xml:space="preserve"> &lt;&lt; יור &gt;&gt;</w:t>
      </w:r>
      <w:r w:rsidRPr="00B2343F">
        <w:rPr>
          <w:rStyle w:val="TagStyle"/>
          <w:rtl/>
        </w:rPr>
        <w:t xml:space="preserve"> </w:t>
      </w:r>
      <w:r>
        <w:rPr>
          <w:rtl/>
        </w:rPr>
        <w:t>היו"ר יבגני סובה:</w:t>
      </w:r>
      <w:r w:rsidRPr="00B2343F">
        <w:rPr>
          <w:rStyle w:val="TagStyle"/>
          <w:rtl/>
        </w:rPr>
        <w:t xml:space="preserve"> </w:t>
      </w:r>
      <w:r w:rsidRPr="00067991">
        <w:rPr>
          <w:rStyle w:val="TagStyle"/>
          <w:rtl/>
        </w:rPr>
        <w:t>&lt;&lt; יור &gt;&gt;</w:t>
      </w:r>
      <w:r>
        <w:rPr>
          <w:rtl/>
        </w:rPr>
        <w:t xml:space="preserve">   </w:t>
      </w:r>
      <w:bookmarkEnd w:id="10820"/>
    </w:p>
    <w:p w:rsidR="00E02D7B" w:rsidRDefault="00E02D7B" w:rsidP="00B20020">
      <w:pPr>
        <w:rPr>
          <w:rtl/>
          <w:lang w:eastAsia="he-IL"/>
        </w:rPr>
      </w:pPr>
    </w:p>
    <w:p w:rsidR="00E02D7B" w:rsidRDefault="00E02D7B" w:rsidP="00710672">
      <w:pPr>
        <w:rPr>
          <w:rtl/>
          <w:lang w:eastAsia="he-IL"/>
        </w:rPr>
      </w:pPr>
      <w:bookmarkStart w:id="10821" w:name="_ETM_Q25_539000"/>
      <w:bookmarkEnd w:id="10821"/>
      <w:r>
        <w:rPr>
          <w:rFonts w:hint="cs"/>
          <w:rtl/>
          <w:lang w:eastAsia="he-IL"/>
        </w:rPr>
        <w:t xml:space="preserve">אלה בקשות רשות דיבור. הבאים ברשימה הם חברי הכנסת איימן עודה, אחמד טיבי, עאידה תומא </w:t>
      </w:r>
      <w:bookmarkStart w:id="10822" w:name="_ETM_Q25_541000"/>
      <w:bookmarkEnd w:id="10822"/>
      <w:r>
        <w:rPr>
          <w:rFonts w:hint="cs"/>
          <w:rtl/>
          <w:lang w:eastAsia="he-IL"/>
        </w:rPr>
        <w:t xml:space="preserve">סלימאן, עופר כסיף ויוסף עטאונה. זו רשימת הדוברים שביקשו לדבר </w:t>
      </w:r>
      <w:bookmarkStart w:id="10823" w:name="_ETM_Q25_544000"/>
      <w:bookmarkEnd w:id="10823"/>
      <w:r>
        <w:rPr>
          <w:rFonts w:hint="cs"/>
          <w:rtl/>
          <w:lang w:eastAsia="he-IL"/>
        </w:rPr>
        <w:t xml:space="preserve">ברשות דיבור. לא שמעת את שמך, אז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10824" w:name="_ETM_Q25_547000"/>
      <w:bookmarkEnd w:id="10824"/>
    </w:p>
    <w:p w:rsidR="00E02D7B" w:rsidRDefault="00E02D7B" w:rsidP="008D4A50">
      <w:pPr>
        <w:pStyle w:val="af5"/>
        <w:keepNext/>
      </w:pPr>
      <w:bookmarkStart w:id="10825" w:name="ET_interruption_6361_13"/>
      <w:r w:rsidRPr="00067991">
        <w:rPr>
          <w:rStyle w:val="TagStyle"/>
          <w:rtl/>
        </w:rPr>
        <w:t xml:space="preserve"> &lt;&lt; קריאה &gt;&gt;</w:t>
      </w:r>
      <w:r w:rsidRPr="00B2343F">
        <w:rPr>
          <w:rStyle w:val="TagStyle"/>
          <w:rtl/>
        </w:rPr>
        <w:t xml:space="preserve"> </w:t>
      </w:r>
      <w:r>
        <w:rPr>
          <w:rtl/>
        </w:rPr>
        <w:t>נאור שירי (יש עתיד):</w:t>
      </w:r>
      <w:r w:rsidRPr="00B2343F">
        <w:rPr>
          <w:rStyle w:val="TagStyle"/>
          <w:rtl/>
        </w:rPr>
        <w:t xml:space="preserve"> </w:t>
      </w:r>
      <w:r w:rsidRPr="00067991">
        <w:rPr>
          <w:rStyle w:val="TagStyle"/>
          <w:rtl/>
        </w:rPr>
        <w:t>&lt;&lt; קריאה &gt;&gt;</w:t>
      </w:r>
      <w:r>
        <w:rPr>
          <w:rtl/>
        </w:rPr>
        <w:t xml:space="preserve">   </w:t>
      </w:r>
      <w:bookmarkEnd w:id="10825"/>
    </w:p>
    <w:p w:rsidR="00E02D7B" w:rsidRDefault="00E02D7B" w:rsidP="00B20020">
      <w:pPr>
        <w:rPr>
          <w:rtl/>
          <w:lang w:eastAsia="he-IL"/>
        </w:rPr>
      </w:pPr>
    </w:p>
    <w:p w:rsidR="00E02D7B" w:rsidRDefault="00E02D7B" w:rsidP="008D4A50">
      <w:pPr>
        <w:rPr>
          <w:rtl/>
          <w:lang w:eastAsia="he-IL"/>
        </w:rPr>
      </w:pPr>
      <w:bookmarkStart w:id="10826" w:name="_ETM_Q25_549000"/>
      <w:bookmarkEnd w:id="10826"/>
      <w:r>
        <w:rPr>
          <w:rFonts w:hint="cs"/>
          <w:rtl/>
          <w:lang w:eastAsia="he-IL"/>
        </w:rPr>
        <w:t xml:space="preserve">אני </w:t>
      </w:r>
      <w:bookmarkStart w:id="10827" w:name="_ETM_Q25_550000"/>
      <w:bookmarkEnd w:id="10827"/>
      <w:r>
        <w:rPr>
          <w:rFonts w:hint="cs"/>
          <w:rtl/>
          <w:lang w:eastAsia="he-IL"/>
        </w:rPr>
        <w:t>דיברתי כבר, אבל זה לא מעודכן פה.</w:t>
      </w:r>
    </w:p>
    <w:p w:rsidR="00E02D7B" w:rsidRDefault="00E02D7B" w:rsidP="008D4A50">
      <w:pPr>
        <w:rPr>
          <w:rtl/>
          <w:lang w:eastAsia="he-IL"/>
        </w:rPr>
      </w:pPr>
    </w:p>
    <w:p w:rsidR="00E02D7B" w:rsidRDefault="00E02D7B" w:rsidP="008D4A50">
      <w:pPr>
        <w:pStyle w:val="af6"/>
        <w:keepNext/>
      </w:pPr>
      <w:bookmarkStart w:id="10828" w:name="ET_yor_6307_14"/>
      <w:r w:rsidRPr="00067991">
        <w:rPr>
          <w:rStyle w:val="TagStyle"/>
          <w:rtl/>
        </w:rPr>
        <w:t xml:space="preserve"> &lt;&lt; יור &gt;&gt;</w:t>
      </w:r>
      <w:r w:rsidRPr="00B2343F">
        <w:rPr>
          <w:rStyle w:val="TagStyle"/>
          <w:rtl/>
        </w:rPr>
        <w:t xml:space="preserve"> </w:t>
      </w:r>
      <w:r>
        <w:rPr>
          <w:rtl/>
        </w:rPr>
        <w:t>היו"ר יבגני סובה:</w:t>
      </w:r>
      <w:r w:rsidRPr="00B2343F">
        <w:rPr>
          <w:rStyle w:val="TagStyle"/>
          <w:rtl/>
        </w:rPr>
        <w:t xml:space="preserve"> </w:t>
      </w:r>
      <w:r w:rsidRPr="00067991">
        <w:rPr>
          <w:rStyle w:val="TagStyle"/>
          <w:rtl/>
        </w:rPr>
        <w:t>&lt;&lt; יור &gt;&gt;</w:t>
      </w:r>
      <w:r>
        <w:rPr>
          <w:rtl/>
        </w:rPr>
        <w:t xml:space="preserve">   </w:t>
      </w:r>
      <w:bookmarkEnd w:id="10828"/>
    </w:p>
    <w:p w:rsidR="00E02D7B" w:rsidRDefault="00E02D7B" w:rsidP="00B20020">
      <w:pPr>
        <w:rPr>
          <w:rtl/>
          <w:lang w:eastAsia="he-IL"/>
        </w:rPr>
      </w:pPr>
    </w:p>
    <w:p w:rsidR="00E02D7B" w:rsidRDefault="00E02D7B" w:rsidP="00710672">
      <w:pPr>
        <w:rPr>
          <w:rtl/>
          <w:lang w:eastAsia="he-IL"/>
        </w:rPr>
      </w:pPr>
      <w:bookmarkStart w:id="10829" w:name="_ETM_Q25_558000"/>
      <w:bookmarkEnd w:id="10829"/>
      <w:r>
        <w:rPr>
          <w:rFonts w:hint="cs"/>
          <w:rtl/>
          <w:lang w:eastAsia="he-IL"/>
        </w:rPr>
        <w:t>בקשות רשות הדיבור</w:t>
      </w:r>
      <w:bookmarkStart w:id="10830" w:name="_ETM_Q25_557000"/>
      <w:bookmarkEnd w:id="10830"/>
      <w:r>
        <w:rPr>
          <w:rFonts w:hint="cs"/>
          <w:rtl/>
          <w:lang w:eastAsia="he-IL"/>
        </w:rPr>
        <w:t>, הן לא מעודכנות</w:t>
      </w:r>
      <w:r w:rsidR="00710672">
        <w:rPr>
          <w:rFonts w:hint="cs"/>
          <w:rtl/>
          <w:lang w:eastAsia="he-IL"/>
        </w:rPr>
        <w:t>,</w:t>
      </w:r>
      <w:r>
        <w:rPr>
          <w:rFonts w:hint="cs"/>
          <w:rtl/>
          <w:lang w:eastAsia="he-IL"/>
        </w:rPr>
        <w:t xml:space="preserve"> כי זה בפונ</w:t>
      </w:r>
      <w:r w:rsidR="00710672">
        <w:rPr>
          <w:rFonts w:hint="cs"/>
          <w:rtl/>
          <w:lang w:eastAsia="he-IL"/>
        </w:rPr>
        <w:t>ץ'</w:t>
      </w:r>
      <w:r>
        <w:rPr>
          <w:rFonts w:hint="cs"/>
          <w:rtl/>
          <w:lang w:eastAsia="he-IL"/>
        </w:rPr>
        <w:t>-בננה, בדף הזה.</w:t>
      </w:r>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חמש </w:t>
      </w:r>
      <w:bookmarkStart w:id="10831" w:name="_ETM_Q25_560000"/>
      <w:bookmarkEnd w:id="10831"/>
      <w:r>
        <w:rPr>
          <w:rFonts w:hint="cs"/>
          <w:rtl/>
          <w:lang w:eastAsia="he-IL"/>
        </w:rPr>
        <w:t>דקות, בבקשה.</w:t>
      </w:r>
    </w:p>
    <w:p w:rsidR="00E02D7B" w:rsidRDefault="00E02D7B" w:rsidP="008D4A50">
      <w:pPr>
        <w:rPr>
          <w:rtl/>
          <w:lang w:eastAsia="he-IL"/>
        </w:rPr>
      </w:pPr>
    </w:p>
    <w:p w:rsidR="00E02D7B" w:rsidRDefault="00E02D7B" w:rsidP="008D4A50">
      <w:pPr>
        <w:pStyle w:val="a4"/>
        <w:keepNext/>
      </w:pPr>
      <w:bookmarkStart w:id="10832" w:name="ET_speaker_6158_15"/>
      <w:r w:rsidRPr="00067991">
        <w:rPr>
          <w:rStyle w:val="TagStyle"/>
          <w:rtl/>
        </w:rPr>
        <w:t xml:space="preserve"> &lt;&lt; דובר &gt;&gt;</w:t>
      </w:r>
      <w:r w:rsidRPr="00B2343F">
        <w:rPr>
          <w:rStyle w:val="TagStyle"/>
          <w:rtl/>
        </w:rPr>
        <w:t xml:space="preserve"> </w:t>
      </w:r>
      <w:bookmarkStart w:id="10833" w:name="_Toc173834209"/>
      <w:bookmarkStart w:id="10834" w:name="_Toc173835112"/>
      <w:bookmarkStart w:id="10835" w:name="_Toc173848412"/>
      <w:bookmarkStart w:id="10836" w:name="_Toc179102287"/>
      <w:r>
        <w:rPr>
          <w:rtl/>
        </w:rPr>
        <w:t>אפרת רייטן מרום (העבודה):</w:t>
      </w:r>
      <w:bookmarkEnd w:id="10833"/>
      <w:bookmarkEnd w:id="10834"/>
      <w:bookmarkEnd w:id="10835"/>
      <w:bookmarkEnd w:id="10836"/>
      <w:r w:rsidRPr="00B2343F">
        <w:rPr>
          <w:rStyle w:val="TagStyle"/>
          <w:rtl/>
        </w:rPr>
        <w:t xml:space="preserve"> </w:t>
      </w:r>
      <w:r w:rsidRPr="00067991">
        <w:rPr>
          <w:rStyle w:val="TagStyle"/>
          <w:rtl/>
        </w:rPr>
        <w:t>&lt;&lt; דובר &gt;&gt;</w:t>
      </w:r>
      <w:r>
        <w:rPr>
          <w:rtl/>
        </w:rPr>
        <w:t xml:space="preserve">   </w:t>
      </w:r>
      <w:bookmarkEnd w:id="10832"/>
    </w:p>
    <w:p w:rsidR="00E02D7B" w:rsidRDefault="00E02D7B" w:rsidP="00B20020">
      <w:pPr>
        <w:rPr>
          <w:rtl/>
          <w:lang w:eastAsia="he-IL"/>
        </w:rPr>
      </w:pPr>
    </w:p>
    <w:p w:rsidR="00E02D7B" w:rsidRDefault="00E02D7B" w:rsidP="008D4A50">
      <w:pPr>
        <w:rPr>
          <w:rtl/>
          <w:lang w:eastAsia="he-IL"/>
        </w:rPr>
      </w:pPr>
      <w:bookmarkStart w:id="10837" w:name="_ETM_Q25_564000"/>
      <w:bookmarkEnd w:id="10837"/>
      <w:r>
        <w:rPr>
          <w:rFonts w:hint="cs"/>
          <w:rtl/>
          <w:lang w:eastAsia="he-IL"/>
        </w:rPr>
        <w:t xml:space="preserve">תודה רבה, אדוני היו"ר. באמת אני מסתכלת עליכם </w:t>
      </w:r>
      <w:bookmarkStart w:id="10838" w:name="_ETM_Q25_567000"/>
      <w:bookmarkEnd w:id="10838"/>
      <w:r>
        <w:rPr>
          <w:rFonts w:hint="cs"/>
          <w:rtl/>
          <w:lang w:eastAsia="he-IL"/>
        </w:rPr>
        <w:t xml:space="preserve">ושואלת: באיזה קטע אתם הולכים בשעה 01:00 לפתוח את </w:t>
      </w:r>
      <w:bookmarkStart w:id="10839" w:name="_ETM_Q25_574000"/>
      <w:bookmarkEnd w:id="10839"/>
      <w:r>
        <w:rPr>
          <w:rFonts w:hint="cs"/>
          <w:rtl/>
          <w:lang w:eastAsia="he-IL"/>
        </w:rPr>
        <w:t xml:space="preserve">המליאה שוב בשביל להעביר את החוק של קרעי </w:t>
      </w:r>
      <w:proofErr w:type="spellStart"/>
      <w:r>
        <w:rPr>
          <w:rFonts w:hint="cs"/>
          <w:rtl/>
          <w:lang w:eastAsia="he-IL"/>
        </w:rPr>
        <w:t>וקלנר</w:t>
      </w:r>
      <w:proofErr w:type="spellEnd"/>
      <w:r>
        <w:rPr>
          <w:rFonts w:hint="cs"/>
          <w:rtl/>
          <w:lang w:eastAsia="he-IL"/>
        </w:rPr>
        <w:t xml:space="preserve"> </w:t>
      </w:r>
      <w:bookmarkStart w:id="10840" w:name="_ETM_Q25_576000"/>
      <w:bookmarkEnd w:id="10840"/>
      <w:r>
        <w:rPr>
          <w:rFonts w:hint="cs"/>
          <w:rtl/>
          <w:lang w:eastAsia="he-IL"/>
        </w:rPr>
        <w:t xml:space="preserve">לתת הטבות לערוצי תקשורת? באיזה עולם אתם חיים? ברור שלא בעולם שלנו. אולי אתם מנותקים מהחדשות, אולי אתם </w:t>
      </w:r>
      <w:bookmarkStart w:id="10841" w:name="_ETM_Q25_585000"/>
      <w:bookmarkEnd w:id="10841"/>
      <w:r>
        <w:rPr>
          <w:rFonts w:hint="cs"/>
          <w:rtl/>
          <w:lang w:eastAsia="he-IL"/>
        </w:rPr>
        <w:t xml:space="preserve">לא רואים את הערוצים הנכונים, אולי ערוצים שלא משקפים לכם </w:t>
      </w:r>
      <w:bookmarkStart w:id="10842" w:name="_ETM_Q25_591000"/>
      <w:bookmarkEnd w:id="10842"/>
      <w:r>
        <w:rPr>
          <w:rFonts w:hint="cs"/>
          <w:rtl/>
          <w:lang w:eastAsia="he-IL"/>
        </w:rPr>
        <w:t xml:space="preserve">את המציאות, והאמת היא שזה יכול להסביר הרבה מאוד </w:t>
      </w:r>
      <w:bookmarkStart w:id="10843" w:name="_ETM_Q25_594000"/>
      <w:bookmarkEnd w:id="10843"/>
      <w:r>
        <w:rPr>
          <w:rFonts w:hint="cs"/>
          <w:rtl/>
          <w:lang w:eastAsia="he-IL"/>
        </w:rPr>
        <w:t xml:space="preserve">דברים, גם איך הגענו עד הלום ולמה אתם עדיין </w:t>
      </w:r>
      <w:bookmarkStart w:id="10844" w:name="_ETM_Q25_599000"/>
      <w:bookmarkEnd w:id="10844"/>
      <w:r>
        <w:rPr>
          <w:rFonts w:hint="cs"/>
          <w:rtl/>
          <w:lang w:eastAsia="he-IL"/>
        </w:rPr>
        <w:t>באיזו תחושה של ניצחון מוחלט.</w:t>
      </w:r>
    </w:p>
    <w:p w:rsidR="00E02D7B" w:rsidRDefault="00E02D7B" w:rsidP="008D4A50">
      <w:pPr>
        <w:rPr>
          <w:rtl/>
          <w:lang w:eastAsia="he-IL"/>
        </w:rPr>
      </w:pPr>
    </w:p>
    <w:p w:rsidR="00E02D7B" w:rsidRDefault="00E02D7B" w:rsidP="00710672">
      <w:pPr>
        <w:rPr>
          <w:rtl/>
          <w:lang w:eastAsia="he-IL"/>
        </w:rPr>
      </w:pPr>
      <w:bookmarkStart w:id="10845" w:name="_ETM_Q25_601000"/>
      <w:bookmarkEnd w:id="10845"/>
      <w:r>
        <w:rPr>
          <w:rFonts w:hint="cs"/>
          <w:rtl/>
          <w:lang w:eastAsia="he-IL"/>
        </w:rPr>
        <w:t xml:space="preserve">חמש שנים מאז שאריאל ביבס </w:t>
      </w:r>
      <w:bookmarkStart w:id="10846" w:name="_ETM_Q25_605000"/>
      <w:bookmarkEnd w:id="10846"/>
      <w:r>
        <w:rPr>
          <w:rFonts w:hint="cs"/>
          <w:rtl/>
          <w:lang w:eastAsia="he-IL"/>
        </w:rPr>
        <w:t>נולד, ואי-אפשר לדעת בכלל אם צריך לציין לו</w:t>
      </w:r>
      <w:bookmarkStart w:id="10847" w:name="_ETM_Q25_612000"/>
      <w:bookmarkEnd w:id="10847"/>
      <w:r>
        <w:rPr>
          <w:rFonts w:hint="cs"/>
          <w:rtl/>
          <w:lang w:eastAsia="he-IL"/>
        </w:rPr>
        <w:t xml:space="preserve"> היום הולדת, לחגוג לו יום הולדת. אנחנו לא יודעים </w:t>
      </w:r>
      <w:bookmarkStart w:id="10848" w:name="_ETM_Q25_618000"/>
      <w:bookmarkEnd w:id="10848"/>
      <w:r>
        <w:rPr>
          <w:rFonts w:hint="cs"/>
          <w:rtl/>
          <w:lang w:eastAsia="he-IL"/>
        </w:rPr>
        <w:t>מה מצבו</w:t>
      </w:r>
      <w:r w:rsidR="00710672">
        <w:rPr>
          <w:rFonts w:hint="cs"/>
          <w:rtl/>
          <w:lang w:eastAsia="he-IL"/>
        </w:rPr>
        <w:t>,</w:t>
      </w:r>
      <w:r>
        <w:rPr>
          <w:rFonts w:hint="cs"/>
          <w:rtl/>
          <w:lang w:eastAsia="he-IL"/>
        </w:rPr>
        <w:t xml:space="preserve"> לא יודעים מה מצב</w:t>
      </w:r>
      <w:r w:rsidR="00710672">
        <w:rPr>
          <w:rFonts w:hint="cs"/>
          <w:rtl/>
          <w:lang w:eastAsia="he-IL"/>
        </w:rPr>
        <w:t>ם</w:t>
      </w:r>
      <w:r>
        <w:rPr>
          <w:rFonts w:hint="cs"/>
          <w:rtl/>
          <w:lang w:eastAsia="he-IL"/>
        </w:rPr>
        <w:t xml:space="preserve"> של אחיו הקטן</w:t>
      </w:r>
      <w:bookmarkStart w:id="10849" w:name="_ETM_Q25_622000"/>
      <w:bookmarkEnd w:id="10849"/>
      <w:r>
        <w:rPr>
          <w:rFonts w:hint="cs"/>
          <w:rtl/>
          <w:lang w:eastAsia="he-IL"/>
        </w:rPr>
        <w:t xml:space="preserve"> ושל </w:t>
      </w:r>
      <w:proofErr w:type="spellStart"/>
      <w:r>
        <w:rPr>
          <w:rFonts w:hint="cs"/>
          <w:rtl/>
          <w:lang w:eastAsia="he-IL"/>
        </w:rPr>
        <w:t>אימו</w:t>
      </w:r>
      <w:proofErr w:type="spellEnd"/>
      <w:r>
        <w:rPr>
          <w:rFonts w:hint="cs"/>
          <w:rtl/>
          <w:lang w:eastAsia="he-IL"/>
        </w:rPr>
        <w:t xml:space="preserve"> ואביו ושל עוד למעלה מ-110 חטופים</w:t>
      </w:r>
      <w:bookmarkStart w:id="10850" w:name="_ETM_Q25_627000"/>
      <w:bookmarkEnd w:id="10850"/>
      <w:r>
        <w:rPr>
          <w:rFonts w:hint="cs"/>
          <w:rtl/>
          <w:lang w:eastAsia="he-IL"/>
        </w:rPr>
        <w:t xml:space="preserve"> וחטופות. אבל אתם רוצים לפתוח את המליאה בשעה 01:00 </w:t>
      </w:r>
      <w:bookmarkStart w:id="10851" w:name="_ETM_Q25_635000"/>
      <w:bookmarkEnd w:id="10851"/>
      <w:r>
        <w:rPr>
          <w:rFonts w:hint="cs"/>
          <w:rtl/>
          <w:lang w:eastAsia="he-IL"/>
        </w:rPr>
        <w:t xml:space="preserve">לא בשביל הלוחמים שלנו, שאתם כל כך </w:t>
      </w:r>
      <w:bookmarkStart w:id="10852" w:name="_ETM_Q25_638000"/>
      <w:bookmarkEnd w:id="10852"/>
      <w:r>
        <w:rPr>
          <w:rFonts w:hint="cs"/>
          <w:rtl/>
          <w:lang w:eastAsia="he-IL"/>
        </w:rPr>
        <w:t xml:space="preserve">מגינים עליהם, גם לא בשביל אנשי המילואים, גם לא </w:t>
      </w:r>
      <w:bookmarkStart w:id="10853" w:name="_ETM_Q25_642000"/>
      <w:bookmarkEnd w:id="10853"/>
      <w:r>
        <w:rPr>
          <w:rFonts w:hint="cs"/>
          <w:rtl/>
          <w:lang w:eastAsia="he-IL"/>
        </w:rPr>
        <w:t xml:space="preserve">בשביל אנשי הצפון, גם לא בשביל אנשי הדרום וגם לא בשביל האינטרסים של מדינת ישראל, שמתמודדת עכשיו ברגעיה הקשים ביותר, </w:t>
      </w:r>
      <w:bookmarkStart w:id="10854" w:name="_ETM_Q25_647000"/>
      <w:bookmarkEnd w:id="10854"/>
      <w:r>
        <w:rPr>
          <w:rFonts w:hint="cs"/>
          <w:rtl/>
          <w:lang w:eastAsia="he-IL"/>
        </w:rPr>
        <w:t xml:space="preserve">הגורליים ביותר, מאז שנוסדה. שום דבר מהדברים האלה לא </w:t>
      </w:r>
      <w:bookmarkStart w:id="10855" w:name="_ETM_Q25_657000"/>
      <w:bookmarkEnd w:id="10855"/>
      <w:r>
        <w:rPr>
          <w:rFonts w:hint="cs"/>
          <w:rtl/>
          <w:lang w:eastAsia="he-IL"/>
        </w:rPr>
        <w:t xml:space="preserve">גרם לכם לפתוח את המליאה בשעה 01:00 ולעשות חקיקה </w:t>
      </w:r>
      <w:bookmarkStart w:id="10856" w:name="_ETM_Q25_665000"/>
      <w:bookmarkEnd w:id="10856"/>
      <w:r>
        <w:rPr>
          <w:rFonts w:hint="cs"/>
          <w:rtl/>
          <w:lang w:eastAsia="he-IL"/>
        </w:rPr>
        <w:t xml:space="preserve">ולקדם אותה עבור אזרחי מדינת ישראל </w:t>
      </w:r>
      <w:r w:rsidR="003E78D1" w:rsidRPr="003E78D1">
        <w:rPr>
          <w:rtl/>
          <w:lang w:eastAsia="he-IL"/>
        </w:rPr>
        <w:t>–</w:t>
      </w:r>
      <w:r>
        <w:rPr>
          <w:rFonts w:hint="cs"/>
          <w:rtl/>
          <w:lang w:eastAsia="he-IL"/>
        </w:rPr>
        <w:t xml:space="preserve"> רק חקיקה וחוקים </w:t>
      </w:r>
      <w:bookmarkStart w:id="10857" w:name="_ETM_Q25_672000"/>
      <w:bookmarkEnd w:id="10857"/>
      <w:r>
        <w:rPr>
          <w:rFonts w:hint="cs"/>
          <w:rtl/>
          <w:lang w:eastAsia="he-IL"/>
        </w:rPr>
        <w:t xml:space="preserve">לטובתכם האישית, מנותקים והזויים, כדי לשמר פה קואליציה. זה </w:t>
      </w:r>
      <w:bookmarkStart w:id="10858" w:name="_ETM_Q25_683000"/>
      <w:bookmarkEnd w:id="10858"/>
      <w:r>
        <w:rPr>
          <w:rFonts w:hint="cs"/>
          <w:rtl/>
          <w:lang w:eastAsia="he-IL"/>
        </w:rPr>
        <w:t xml:space="preserve">דבר בלתי נסבל. זה דבר שהוא לא הגיוני, מקומם, </w:t>
      </w:r>
      <w:bookmarkStart w:id="10859" w:name="_ETM_Q25_687000"/>
      <w:bookmarkEnd w:id="10859"/>
      <w:r>
        <w:rPr>
          <w:rFonts w:hint="cs"/>
          <w:rtl/>
          <w:lang w:eastAsia="he-IL"/>
        </w:rPr>
        <w:t xml:space="preserve">ויותר מזה </w:t>
      </w:r>
      <w:r w:rsidR="003E78D1" w:rsidRPr="003E78D1">
        <w:rPr>
          <w:rtl/>
          <w:lang w:eastAsia="he-IL"/>
        </w:rPr>
        <w:t>–</w:t>
      </w:r>
      <w:r>
        <w:rPr>
          <w:rFonts w:hint="cs"/>
          <w:rtl/>
          <w:lang w:eastAsia="he-IL"/>
        </w:rPr>
        <w:t xml:space="preserve"> זה פשוט נגד מדינת ישראל. </w:t>
      </w:r>
    </w:p>
    <w:p w:rsidR="00E02D7B" w:rsidRDefault="00E02D7B" w:rsidP="008D4A50">
      <w:pPr>
        <w:rPr>
          <w:rtl/>
          <w:lang w:eastAsia="he-IL"/>
        </w:rPr>
      </w:pPr>
    </w:p>
    <w:p w:rsidR="00E02D7B" w:rsidRDefault="00E02D7B" w:rsidP="00710672">
      <w:pPr>
        <w:rPr>
          <w:rtl/>
          <w:lang w:eastAsia="he-IL"/>
        </w:rPr>
      </w:pPr>
      <w:r>
        <w:rPr>
          <w:rFonts w:hint="cs"/>
          <w:rtl/>
          <w:lang w:eastAsia="he-IL"/>
        </w:rPr>
        <w:t>תודו בזה</w:t>
      </w:r>
      <w:bookmarkStart w:id="10860" w:name="_ETM_Q25_693000"/>
      <w:bookmarkEnd w:id="10860"/>
      <w:r>
        <w:rPr>
          <w:rFonts w:hint="cs"/>
          <w:rtl/>
          <w:lang w:eastAsia="he-IL"/>
        </w:rPr>
        <w:t xml:space="preserve">. אתם לא משרתים את מדינת ישראל </w:t>
      </w:r>
      <w:r w:rsidR="003E78D1" w:rsidRPr="003E78D1">
        <w:rPr>
          <w:rtl/>
          <w:lang w:eastAsia="he-IL"/>
        </w:rPr>
        <w:t>–</w:t>
      </w:r>
      <w:r>
        <w:rPr>
          <w:rFonts w:hint="cs"/>
          <w:rtl/>
          <w:lang w:eastAsia="he-IL"/>
        </w:rPr>
        <w:t xml:space="preserve"> אתם משרתים </w:t>
      </w:r>
      <w:bookmarkStart w:id="10861" w:name="_ETM_Q25_694000"/>
      <w:bookmarkEnd w:id="10861"/>
      <w:r>
        <w:rPr>
          <w:rFonts w:hint="cs"/>
          <w:rtl/>
          <w:lang w:eastAsia="he-IL"/>
        </w:rPr>
        <w:t xml:space="preserve">גחמות פוליטיות ושום דבר מעבר לזה. החשש </w:t>
      </w:r>
      <w:proofErr w:type="spellStart"/>
      <w:r>
        <w:rPr>
          <w:rFonts w:hint="cs"/>
          <w:rtl/>
          <w:lang w:eastAsia="he-IL"/>
        </w:rPr>
        <w:t>שסמוטריץ</w:t>
      </w:r>
      <w:proofErr w:type="spellEnd"/>
      <w:r>
        <w:rPr>
          <w:rFonts w:hint="cs"/>
          <w:rtl/>
          <w:lang w:eastAsia="he-IL"/>
        </w:rPr>
        <w:t xml:space="preserve">' יעזוב, </w:t>
      </w:r>
      <w:bookmarkStart w:id="10862" w:name="_ETM_Q25_705000"/>
      <w:bookmarkEnd w:id="10862"/>
      <w:r>
        <w:rPr>
          <w:rFonts w:hint="cs"/>
          <w:rtl/>
          <w:lang w:eastAsia="he-IL"/>
        </w:rPr>
        <w:t>שבן גביר, שרב עם ש"ס, שש"ס</w:t>
      </w:r>
      <w:r w:rsidR="00710672">
        <w:rPr>
          <w:rFonts w:hint="cs"/>
          <w:rtl/>
          <w:lang w:eastAsia="he-IL"/>
        </w:rPr>
        <w:t>,</w:t>
      </w:r>
      <w:r>
        <w:rPr>
          <w:rFonts w:hint="cs"/>
          <w:rtl/>
          <w:lang w:eastAsia="he-IL"/>
        </w:rPr>
        <w:t xml:space="preserve"> שרבה </w:t>
      </w:r>
      <w:bookmarkStart w:id="10863" w:name="_ETM_Q25_707000"/>
      <w:bookmarkEnd w:id="10863"/>
      <w:r>
        <w:rPr>
          <w:rFonts w:hint="cs"/>
          <w:rtl/>
          <w:lang w:eastAsia="he-IL"/>
        </w:rPr>
        <w:t xml:space="preserve">איתכם </w:t>
      </w:r>
      <w:r w:rsidR="003E78D1" w:rsidRPr="003E78D1">
        <w:rPr>
          <w:rtl/>
          <w:lang w:eastAsia="he-IL"/>
        </w:rPr>
        <w:t>–</w:t>
      </w:r>
      <w:r>
        <w:rPr>
          <w:rFonts w:hint="cs"/>
          <w:rtl/>
          <w:lang w:eastAsia="he-IL"/>
        </w:rPr>
        <w:t xml:space="preserve"> בואו נראה איך אפשר לשמר את הקואליציה הזאת שלא תתפרק. אנחנו מחזיקים אותה באיזה מין </w:t>
      </w:r>
      <w:bookmarkStart w:id="10864" w:name="_ETM_Q25_711000"/>
      <w:bookmarkEnd w:id="10864"/>
      <w:r>
        <w:rPr>
          <w:rFonts w:hint="cs"/>
          <w:rtl/>
          <w:lang w:eastAsia="he-IL"/>
        </w:rPr>
        <w:t xml:space="preserve">דבק של שרידות פוליטית של הכיסאות. זה לא שהיכולות שלכם, </w:t>
      </w:r>
      <w:bookmarkStart w:id="10865" w:name="_ETM_Q25_724000"/>
      <w:bookmarkEnd w:id="10865"/>
      <w:r>
        <w:rPr>
          <w:rFonts w:hint="cs"/>
          <w:rtl/>
          <w:lang w:eastAsia="he-IL"/>
        </w:rPr>
        <w:t xml:space="preserve">שההצלחות שלכם, הוכיחו שאתם יודעים לנהל. הכישלון הוא שלכם </w:t>
      </w:r>
      <w:bookmarkStart w:id="10866" w:name="_ETM_Q25_730000"/>
      <w:bookmarkEnd w:id="10866"/>
      <w:r>
        <w:rPr>
          <w:rFonts w:hint="cs"/>
          <w:rtl/>
          <w:lang w:eastAsia="he-IL"/>
        </w:rPr>
        <w:t>מאל"ף ועד תי"ו. לפני 7 באוקטובר המדיניות נכשלה,</w:t>
      </w:r>
      <w:bookmarkStart w:id="10867" w:name="_ETM_Q25_735000"/>
      <w:bookmarkEnd w:id="10867"/>
      <w:r>
        <w:rPr>
          <w:rFonts w:hint="cs"/>
          <w:rtl/>
          <w:lang w:eastAsia="he-IL"/>
        </w:rPr>
        <w:t xml:space="preserve"> ב-7 באוקטובר הפקרתם את מדינת ישראל, ומאז אין לכם </w:t>
      </w:r>
      <w:bookmarkStart w:id="10868" w:name="_ETM_Q25_742000"/>
      <w:bookmarkEnd w:id="10868"/>
      <w:r>
        <w:rPr>
          <w:rFonts w:hint="cs"/>
          <w:rtl/>
          <w:lang w:eastAsia="he-IL"/>
        </w:rPr>
        <w:t>מענה ברור</w:t>
      </w:r>
      <w:r w:rsidR="00710672">
        <w:rPr>
          <w:rFonts w:hint="cs"/>
          <w:rtl/>
          <w:lang w:eastAsia="he-IL"/>
        </w:rPr>
        <w:t>,</w:t>
      </w:r>
      <w:r>
        <w:rPr>
          <w:rFonts w:hint="cs"/>
          <w:rtl/>
          <w:lang w:eastAsia="he-IL"/>
        </w:rPr>
        <w:t xml:space="preserve"> לא למדיניות הביטחונית של מדינת ישראל, הבין-לאומית, האזרחית, הכלכלית</w:t>
      </w:r>
      <w:r w:rsidR="00710672">
        <w:rPr>
          <w:rFonts w:hint="cs"/>
          <w:rtl/>
          <w:lang w:eastAsia="he-IL"/>
        </w:rPr>
        <w:t>.</w:t>
      </w:r>
      <w:r>
        <w:rPr>
          <w:rFonts w:hint="cs"/>
          <w:rtl/>
          <w:lang w:eastAsia="he-IL"/>
        </w:rPr>
        <w:t xml:space="preserve"> וברור לחלוטין שכל </w:t>
      </w:r>
      <w:bookmarkStart w:id="10869" w:name="_ETM_Q25_752000"/>
      <w:bookmarkEnd w:id="10869"/>
      <w:r>
        <w:rPr>
          <w:rFonts w:hint="cs"/>
          <w:rtl/>
          <w:lang w:eastAsia="he-IL"/>
        </w:rPr>
        <w:t xml:space="preserve">הצעדים שאתם עושים פוגעים בלכידות שעוד נותרה בעם שלנו, </w:t>
      </w:r>
      <w:bookmarkStart w:id="10870" w:name="_ETM_Q25_759000"/>
      <w:bookmarkEnd w:id="10870"/>
      <w:r>
        <w:rPr>
          <w:rFonts w:hint="cs"/>
          <w:rtl/>
          <w:lang w:eastAsia="he-IL"/>
        </w:rPr>
        <w:t xml:space="preserve">בחוסן הלאומי, שהוא אולי הדבק האמיתי, הוא אותו קסם </w:t>
      </w:r>
      <w:bookmarkStart w:id="10871" w:name="_ETM_Q25_763000"/>
      <w:bookmarkEnd w:id="10871"/>
      <w:r>
        <w:rPr>
          <w:rFonts w:hint="cs"/>
          <w:rtl/>
          <w:lang w:eastAsia="he-IL"/>
        </w:rPr>
        <w:t xml:space="preserve">ששומר עלינו מפני אויבינו. גם בזה אתם היום מחבלים בצורה </w:t>
      </w:r>
      <w:bookmarkStart w:id="10872" w:name="_ETM_Q25_774000"/>
      <w:bookmarkEnd w:id="10872"/>
      <w:r>
        <w:rPr>
          <w:rFonts w:hint="cs"/>
          <w:rtl/>
          <w:lang w:eastAsia="he-IL"/>
        </w:rPr>
        <w:t>כז</w:t>
      </w:r>
      <w:r w:rsidR="00710672">
        <w:rPr>
          <w:rFonts w:hint="cs"/>
          <w:rtl/>
          <w:lang w:eastAsia="he-IL"/>
        </w:rPr>
        <w:t>את</w:t>
      </w:r>
      <w:r>
        <w:rPr>
          <w:rFonts w:hint="cs"/>
          <w:rtl/>
          <w:lang w:eastAsia="he-IL"/>
        </w:rPr>
        <w:t xml:space="preserve"> שפוגעת שוב באינטרסים הקיומיים של מדינת ישראל.</w:t>
      </w:r>
    </w:p>
    <w:p w:rsidR="00E02D7B" w:rsidRDefault="00E02D7B" w:rsidP="008D4A50">
      <w:pPr>
        <w:rPr>
          <w:rtl/>
          <w:lang w:eastAsia="he-IL"/>
        </w:rPr>
      </w:pPr>
    </w:p>
    <w:p w:rsidR="00E02D7B" w:rsidRDefault="00E02D7B" w:rsidP="00CD03AF">
      <w:pPr>
        <w:rPr>
          <w:rtl/>
        </w:rPr>
      </w:pPr>
      <w:bookmarkStart w:id="10873" w:name="TOR_Q26"/>
      <w:bookmarkStart w:id="10874" w:name="_ETM_Q26_181899"/>
      <w:bookmarkEnd w:id="10873"/>
      <w:bookmarkEnd w:id="10874"/>
      <w:r>
        <w:rPr>
          <w:rtl/>
        </w:rPr>
        <w:t xml:space="preserve">נראה </w:t>
      </w:r>
      <w:bookmarkStart w:id="10875" w:name="_ETM_Q26_182290"/>
      <w:bookmarkEnd w:id="10875"/>
      <w:r>
        <w:rPr>
          <w:rtl/>
        </w:rPr>
        <w:t xml:space="preserve">אתכם </w:t>
      </w:r>
      <w:bookmarkStart w:id="10876" w:name="_ETM_Q26_182560"/>
      <w:bookmarkEnd w:id="10876"/>
      <w:r>
        <w:rPr>
          <w:rtl/>
        </w:rPr>
        <w:t xml:space="preserve">שיש </w:t>
      </w:r>
      <w:bookmarkStart w:id="10877" w:name="_ETM_Q26_182800"/>
      <w:bookmarkEnd w:id="10877"/>
      <w:r>
        <w:rPr>
          <w:rtl/>
        </w:rPr>
        <w:t xml:space="preserve">לכם </w:t>
      </w:r>
      <w:bookmarkStart w:id="10878" w:name="_ETM_Q26_183040"/>
      <w:bookmarkEnd w:id="10878"/>
      <w:r>
        <w:rPr>
          <w:rtl/>
        </w:rPr>
        <w:t>אומץ</w:t>
      </w:r>
      <w:r>
        <w:rPr>
          <w:rFonts w:hint="cs"/>
          <w:rtl/>
        </w:rPr>
        <w:t>.</w:t>
      </w:r>
      <w:r>
        <w:rPr>
          <w:rtl/>
        </w:rPr>
        <w:t xml:space="preserve"> </w:t>
      </w:r>
      <w:bookmarkStart w:id="10879" w:name="_ETM_Q26_183910"/>
      <w:bookmarkEnd w:id="10879"/>
      <w:r>
        <w:rPr>
          <w:rtl/>
        </w:rPr>
        <w:t>תקרא</w:t>
      </w:r>
      <w:r>
        <w:rPr>
          <w:rFonts w:hint="cs"/>
          <w:rtl/>
        </w:rPr>
        <w:t>ו</w:t>
      </w:r>
      <w:r>
        <w:rPr>
          <w:rtl/>
        </w:rPr>
        <w:t xml:space="preserve"> </w:t>
      </w:r>
      <w:bookmarkStart w:id="10880" w:name="_ETM_Q26_184480"/>
      <w:bookmarkEnd w:id="10880"/>
      <w:r>
        <w:rPr>
          <w:rFonts w:hint="cs"/>
          <w:rtl/>
        </w:rPr>
        <w:t xml:space="preserve">מהלב </w:t>
      </w:r>
      <w:r>
        <w:rPr>
          <w:rtl/>
        </w:rPr>
        <w:t>את</w:t>
      </w:r>
      <w:r>
        <w:rPr>
          <w:rFonts w:hint="cs"/>
          <w:rtl/>
        </w:rPr>
        <w:t xml:space="preserve"> הטקסטים </w:t>
      </w:r>
      <w:r w:rsidR="00710672">
        <w:rPr>
          <w:rFonts w:hint="cs"/>
          <w:rtl/>
        </w:rPr>
        <w:t xml:space="preserve">האישיים </w:t>
      </w:r>
      <w:r>
        <w:rPr>
          <w:rFonts w:hint="cs"/>
          <w:rtl/>
        </w:rPr>
        <w:t xml:space="preserve">הכואבים </w:t>
      </w:r>
      <w:bookmarkStart w:id="10881" w:name="_ETM_Q26_189060"/>
      <w:bookmarkEnd w:id="10881"/>
      <w:r>
        <w:rPr>
          <w:rtl/>
        </w:rPr>
        <w:t xml:space="preserve">של </w:t>
      </w:r>
      <w:bookmarkStart w:id="10882" w:name="_ETM_Q26_189300"/>
      <w:bookmarkEnd w:id="10882"/>
      <w:r>
        <w:rPr>
          <w:rtl/>
        </w:rPr>
        <w:t xml:space="preserve">כל </w:t>
      </w:r>
      <w:bookmarkStart w:id="10883" w:name="_ETM_Q26_189539"/>
      <w:bookmarkEnd w:id="10883"/>
      <w:r>
        <w:rPr>
          <w:rtl/>
        </w:rPr>
        <w:t xml:space="preserve">אותם </w:t>
      </w:r>
      <w:bookmarkStart w:id="10884" w:name="_ETM_Q26_189809"/>
      <w:bookmarkEnd w:id="10884"/>
      <w:r>
        <w:rPr>
          <w:rtl/>
        </w:rPr>
        <w:t xml:space="preserve">אנשים </w:t>
      </w:r>
      <w:bookmarkStart w:id="10885" w:name="_ETM_Q26_190830"/>
      <w:bookmarkEnd w:id="10885"/>
      <w:r>
        <w:rPr>
          <w:rtl/>
        </w:rPr>
        <w:t xml:space="preserve">שכתבו </w:t>
      </w:r>
      <w:bookmarkStart w:id="10886" w:name="_ETM_Q26_191340"/>
      <w:bookmarkEnd w:id="10886"/>
      <w:r>
        <w:rPr>
          <w:rtl/>
        </w:rPr>
        <w:t xml:space="preserve">טקסטים </w:t>
      </w:r>
      <w:bookmarkStart w:id="10887" w:name="_ETM_Q26_191820"/>
      <w:bookmarkEnd w:id="10887"/>
      <w:r>
        <w:rPr>
          <w:rtl/>
        </w:rPr>
        <w:t>מ</w:t>
      </w:r>
      <w:r>
        <w:rPr>
          <w:rFonts w:hint="cs"/>
          <w:rtl/>
        </w:rPr>
        <w:t>הלב</w:t>
      </w:r>
      <w:r w:rsidR="00710672">
        <w:rPr>
          <w:rFonts w:hint="cs"/>
          <w:rtl/>
        </w:rPr>
        <w:t>,</w:t>
      </w:r>
      <w:r>
        <w:rPr>
          <w:rFonts w:hint="cs"/>
          <w:rtl/>
        </w:rPr>
        <w:t xml:space="preserve"> </w:t>
      </w:r>
      <w:bookmarkStart w:id="10888" w:name="_ETM_Q26_192180"/>
      <w:bookmarkEnd w:id="10888"/>
      <w:r>
        <w:rPr>
          <w:rtl/>
        </w:rPr>
        <w:t xml:space="preserve">אנשים </w:t>
      </w:r>
      <w:bookmarkStart w:id="10889" w:name="_ETM_Q26_192719"/>
      <w:bookmarkEnd w:id="10889"/>
      <w:r>
        <w:rPr>
          <w:rtl/>
        </w:rPr>
        <w:t xml:space="preserve">שהמשפחות </w:t>
      </w:r>
      <w:bookmarkStart w:id="10890" w:name="_ETM_Q26_193260"/>
      <w:bookmarkEnd w:id="10890"/>
      <w:r>
        <w:rPr>
          <w:rtl/>
        </w:rPr>
        <w:t>שלה</w:t>
      </w:r>
      <w:r>
        <w:rPr>
          <w:rFonts w:hint="cs"/>
          <w:rtl/>
        </w:rPr>
        <w:t>ם</w:t>
      </w:r>
      <w:r>
        <w:rPr>
          <w:rtl/>
        </w:rPr>
        <w:t xml:space="preserve"> </w:t>
      </w:r>
      <w:bookmarkStart w:id="10891" w:name="_ETM_Q26_193469"/>
      <w:bookmarkEnd w:id="10891"/>
      <w:r>
        <w:rPr>
          <w:rtl/>
        </w:rPr>
        <w:t>נרצחו</w:t>
      </w:r>
      <w:r>
        <w:rPr>
          <w:rFonts w:hint="cs"/>
          <w:rtl/>
        </w:rPr>
        <w:t>,</w:t>
      </w:r>
      <w:r>
        <w:rPr>
          <w:rtl/>
        </w:rPr>
        <w:t xml:space="preserve"> </w:t>
      </w:r>
      <w:bookmarkStart w:id="10892" w:name="_ETM_Q26_195070"/>
      <w:bookmarkEnd w:id="10892"/>
      <w:r>
        <w:rPr>
          <w:rtl/>
        </w:rPr>
        <w:t>שנחטפו</w:t>
      </w:r>
      <w:r>
        <w:rPr>
          <w:rFonts w:hint="cs"/>
          <w:rtl/>
        </w:rPr>
        <w:t>,</w:t>
      </w:r>
      <w:r>
        <w:rPr>
          <w:rtl/>
        </w:rPr>
        <w:t xml:space="preserve"> </w:t>
      </w:r>
      <w:bookmarkStart w:id="10893" w:name="_ETM_Q26_196780"/>
      <w:bookmarkEnd w:id="10893"/>
      <w:r>
        <w:rPr>
          <w:rtl/>
        </w:rPr>
        <w:t xml:space="preserve">אנשי </w:t>
      </w:r>
      <w:bookmarkStart w:id="10894" w:name="_ETM_Q26_197230"/>
      <w:bookmarkEnd w:id="10894"/>
      <w:r>
        <w:rPr>
          <w:rtl/>
        </w:rPr>
        <w:t>ביטחון</w:t>
      </w:r>
      <w:r>
        <w:rPr>
          <w:rFonts w:hint="cs"/>
          <w:rtl/>
        </w:rPr>
        <w:t>,</w:t>
      </w:r>
      <w:r>
        <w:rPr>
          <w:rtl/>
        </w:rPr>
        <w:t xml:space="preserve"> </w:t>
      </w:r>
      <w:bookmarkStart w:id="10895" w:name="_ETM_Q26_198010"/>
      <w:bookmarkEnd w:id="10895"/>
      <w:r>
        <w:rPr>
          <w:rtl/>
        </w:rPr>
        <w:t xml:space="preserve">אנשים </w:t>
      </w:r>
      <w:bookmarkStart w:id="10896" w:name="_ETM_Q26_198640"/>
      <w:bookmarkEnd w:id="10896"/>
      <w:r>
        <w:rPr>
          <w:rtl/>
        </w:rPr>
        <w:t xml:space="preserve">שהיו </w:t>
      </w:r>
      <w:bookmarkStart w:id="10897" w:name="_ETM_Q26_198910"/>
      <w:bookmarkEnd w:id="10897"/>
      <w:r>
        <w:rPr>
          <w:rtl/>
        </w:rPr>
        <w:t xml:space="preserve">חברים </w:t>
      </w:r>
      <w:bookmarkStart w:id="10898" w:name="_ETM_Q26_199360"/>
      <w:bookmarkEnd w:id="10898"/>
      <w:r>
        <w:rPr>
          <w:rtl/>
        </w:rPr>
        <w:t xml:space="preserve">שלכם </w:t>
      </w:r>
      <w:bookmarkStart w:id="10899" w:name="_ETM_Q26_199750"/>
      <w:bookmarkEnd w:id="10899"/>
      <w:r>
        <w:rPr>
          <w:rFonts w:hint="cs"/>
          <w:rtl/>
        </w:rPr>
        <w:t>עד רגע אחד, עד לפני 7 באוקטובר</w:t>
      </w:r>
      <w:r w:rsidR="00CD03AF">
        <w:rPr>
          <w:rFonts w:hint="cs"/>
          <w:rtl/>
        </w:rPr>
        <w:t>,</w:t>
      </w:r>
      <w:r>
        <w:rPr>
          <w:rFonts w:hint="cs"/>
          <w:rtl/>
        </w:rPr>
        <w:t xml:space="preserve"> אבל התפכחו</w:t>
      </w:r>
      <w:bookmarkStart w:id="10900" w:name="_ETM_Q26_201398"/>
      <w:bookmarkStart w:id="10901" w:name="_ETM_Q26_200170"/>
      <w:bookmarkStart w:id="10902" w:name="_ETM_Q26_200829"/>
      <w:bookmarkStart w:id="10903" w:name="_ETM_Q26_201040"/>
      <w:bookmarkStart w:id="10904" w:name="_ETM_Q26_201310"/>
      <w:bookmarkStart w:id="10905" w:name="_ETM_Q26_201670"/>
      <w:bookmarkStart w:id="10906" w:name="_ETM_Q26_202630"/>
      <w:bookmarkStart w:id="10907" w:name="_ETM_Q26_202900"/>
      <w:bookmarkStart w:id="10908" w:name="_ETM_Q26_203260"/>
      <w:bookmarkStart w:id="10909" w:name="_ETM_Q26_204350"/>
      <w:bookmarkEnd w:id="10900"/>
      <w:bookmarkEnd w:id="10901"/>
      <w:bookmarkEnd w:id="10902"/>
      <w:bookmarkEnd w:id="10903"/>
      <w:bookmarkEnd w:id="10904"/>
      <w:bookmarkEnd w:id="10905"/>
      <w:bookmarkEnd w:id="10906"/>
      <w:bookmarkEnd w:id="10907"/>
      <w:bookmarkEnd w:id="10908"/>
      <w:bookmarkEnd w:id="10909"/>
      <w:r>
        <w:rPr>
          <w:rFonts w:hint="cs"/>
          <w:rtl/>
        </w:rPr>
        <w:t xml:space="preserve"> ואיגדו</w:t>
      </w:r>
      <w:r>
        <w:rPr>
          <w:rtl/>
        </w:rPr>
        <w:t xml:space="preserve"> </w:t>
      </w:r>
      <w:bookmarkStart w:id="10910" w:name="_ETM_Q26_204560"/>
      <w:bookmarkEnd w:id="10910"/>
      <w:r>
        <w:rPr>
          <w:rtl/>
        </w:rPr>
        <w:t xml:space="preserve">את </w:t>
      </w:r>
      <w:bookmarkStart w:id="10911" w:name="_ETM_Q26_204739"/>
      <w:bookmarkEnd w:id="10911"/>
      <w:r>
        <w:rPr>
          <w:rtl/>
        </w:rPr>
        <w:t xml:space="preserve">כל </w:t>
      </w:r>
      <w:bookmarkStart w:id="10912" w:name="_ETM_Q26_205160"/>
      <w:bookmarkEnd w:id="10912"/>
      <w:r>
        <w:rPr>
          <w:rtl/>
        </w:rPr>
        <w:t xml:space="preserve">הכתבים </w:t>
      </w:r>
      <w:bookmarkStart w:id="10913" w:name="_ETM_Q26_205640"/>
      <w:bookmarkEnd w:id="10913"/>
      <w:r>
        <w:rPr>
          <w:rtl/>
        </w:rPr>
        <w:t xml:space="preserve">שלהם </w:t>
      </w:r>
      <w:bookmarkStart w:id="10914" w:name="_ETM_Q26_206239"/>
      <w:bookmarkEnd w:id="10914"/>
      <w:r>
        <w:rPr>
          <w:rtl/>
        </w:rPr>
        <w:t xml:space="preserve">לספר </w:t>
      </w:r>
      <w:bookmarkStart w:id="10915" w:name="_ETM_Q26_207140"/>
      <w:bookmarkEnd w:id="10915"/>
      <w:r>
        <w:rPr>
          <w:rtl/>
        </w:rPr>
        <w:t xml:space="preserve">כואב </w:t>
      </w:r>
      <w:bookmarkStart w:id="10916" w:name="_ETM_Q26_208460"/>
      <w:bookmarkEnd w:id="10916"/>
      <w:r>
        <w:rPr>
          <w:rFonts w:hint="cs"/>
          <w:rtl/>
        </w:rPr>
        <w:t>ו</w:t>
      </w:r>
      <w:r>
        <w:rPr>
          <w:rtl/>
        </w:rPr>
        <w:t>קשה</w:t>
      </w:r>
      <w:r w:rsidR="00CD03AF">
        <w:rPr>
          <w:rFonts w:hint="cs"/>
          <w:rtl/>
        </w:rPr>
        <w:t>,</w:t>
      </w:r>
      <w:r>
        <w:rPr>
          <w:rtl/>
        </w:rPr>
        <w:t xml:space="preserve"> </w:t>
      </w:r>
      <w:bookmarkStart w:id="10917" w:name="_ETM_Q26_209690"/>
      <w:bookmarkEnd w:id="10917"/>
      <w:r>
        <w:rPr>
          <w:rtl/>
        </w:rPr>
        <w:t xml:space="preserve">ספר </w:t>
      </w:r>
      <w:bookmarkStart w:id="10918" w:name="_ETM_Q26_210080"/>
      <w:bookmarkEnd w:id="10918"/>
      <w:r>
        <w:rPr>
          <w:rtl/>
        </w:rPr>
        <w:t xml:space="preserve">שמאוד </w:t>
      </w:r>
      <w:bookmarkStart w:id="10919" w:name="_ETM_Q26_210680"/>
      <w:bookmarkEnd w:id="10919"/>
      <w:r>
        <w:rPr>
          <w:rtl/>
        </w:rPr>
        <w:t xml:space="preserve">קשה </w:t>
      </w:r>
      <w:bookmarkStart w:id="10920" w:name="_ETM_Q26_211010"/>
      <w:bookmarkEnd w:id="10920"/>
      <w:r>
        <w:rPr>
          <w:rtl/>
        </w:rPr>
        <w:t xml:space="preserve">לקרוא </w:t>
      </w:r>
      <w:bookmarkStart w:id="10921" w:name="_ETM_Q26_211340"/>
      <w:bookmarkEnd w:id="10921"/>
      <w:r>
        <w:rPr>
          <w:rtl/>
        </w:rPr>
        <w:t xml:space="preserve">אותו </w:t>
      </w:r>
      <w:bookmarkStart w:id="10922" w:name="_ETM_Q26_211990"/>
      <w:bookmarkEnd w:id="10922"/>
      <w:r>
        <w:rPr>
          <w:rtl/>
        </w:rPr>
        <w:t xml:space="preserve">בשם </w:t>
      </w:r>
      <w:bookmarkStart w:id="10923" w:name="_ETM_Q26_212409"/>
      <w:bookmarkEnd w:id="10923"/>
      <w:r>
        <w:rPr>
          <w:rFonts w:hint="cs"/>
          <w:rtl/>
        </w:rPr>
        <w:t>"</w:t>
      </w:r>
      <w:r>
        <w:rPr>
          <w:rtl/>
        </w:rPr>
        <w:t xml:space="preserve">מר </w:t>
      </w:r>
      <w:bookmarkStart w:id="10924" w:name="_ETM_Q26_212620"/>
      <w:bookmarkEnd w:id="10924"/>
      <w:r>
        <w:rPr>
          <w:rtl/>
        </w:rPr>
        <w:t>הפקרה</w:t>
      </w:r>
      <w:r>
        <w:rPr>
          <w:rFonts w:hint="cs"/>
          <w:rtl/>
        </w:rPr>
        <w:t>".</w:t>
      </w:r>
      <w:r>
        <w:rPr>
          <w:rtl/>
        </w:rPr>
        <w:t xml:space="preserve"> </w:t>
      </w:r>
      <w:bookmarkStart w:id="10925" w:name="_ETM_Q26_213530"/>
      <w:bookmarkEnd w:id="10925"/>
      <w:r>
        <w:rPr>
          <w:rtl/>
        </w:rPr>
        <w:t xml:space="preserve">נראה </w:t>
      </w:r>
      <w:bookmarkStart w:id="10926" w:name="_ETM_Q26_213979"/>
      <w:bookmarkEnd w:id="10926"/>
      <w:r>
        <w:rPr>
          <w:rtl/>
        </w:rPr>
        <w:t>אתכם</w:t>
      </w:r>
      <w:r>
        <w:rPr>
          <w:rFonts w:hint="cs"/>
          <w:rtl/>
        </w:rPr>
        <w:t>,</w:t>
      </w:r>
      <w:r>
        <w:rPr>
          <w:rtl/>
        </w:rPr>
        <w:t xml:space="preserve"> </w:t>
      </w:r>
      <w:bookmarkStart w:id="10927" w:name="_ETM_Q26_214280"/>
      <w:bookmarkEnd w:id="10927"/>
      <w:r>
        <w:rPr>
          <w:rtl/>
        </w:rPr>
        <w:t xml:space="preserve">שיהיה </w:t>
      </w:r>
      <w:bookmarkStart w:id="10928" w:name="_ETM_Q26_214520"/>
      <w:bookmarkEnd w:id="10928"/>
      <w:r>
        <w:rPr>
          <w:rtl/>
        </w:rPr>
        <w:t xml:space="preserve">לכם </w:t>
      </w:r>
      <w:bookmarkStart w:id="10929" w:name="_ETM_Q26_214760"/>
      <w:bookmarkEnd w:id="10929"/>
      <w:r>
        <w:rPr>
          <w:rtl/>
        </w:rPr>
        <w:t xml:space="preserve">אומץ </w:t>
      </w:r>
      <w:bookmarkStart w:id="10930" w:name="_ETM_Q26_215530"/>
      <w:bookmarkEnd w:id="10930"/>
      <w:r>
        <w:rPr>
          <w:rtl/>
        </w:rPr>
        <w:t xml:space="preserve">לקרוא </w:t>
      </w:r>
      <w:bookmarkStart w:id="10931" w:name="_ETM_Q26_216400"/>
      <w:bookmarkEnd w:id="10931"/>
      <w:r>
        <w:rPr>
          <w:rtl/>
        </w:rPr>
        <w:t xml:space="preserve">את </w:t>
      </w:r>
      <w:bookmarkStart w:id="10932" w:name="_ETM_Q26_216580"/>
      <w:bookmarkEnd w:id="10932"/>
      <w:r>
        <w:rPr>
          <w:rtl/>
        </w:rPr>
        <w:t xml:space="preserve">הטקסטים </w:t>
      </w:r>
      <w:bookmarkStart w:id="10933" w:name="_ETM_Q26_217120"/>
      <w:bookmarkEnd w:id="10933"/>
      <w:r>
        <w:rPr>
          <w:rtl/>
        </w:rPr>
        <w:t>הקש</w:t>
      </w:r>
      <w:r>
        <w:rPr>
          <w:rFonts w:hint="cs"/>
          <w:rtl/>
        </w:rPr>
        <w:t>ים</w:t>
      </w:r>
      <w:bookmarkStart w:id="10934" w:name="_ETM_Q26_217380"/>
      <w:bookmarkEnd w:id="10934"/>
      <w:r>
        <w:rPr>
          <w:rtl/>
        </w:rPr>
        <w:t xml:space="preserve"> </w:t>
      </w:r>
      <w:bookmarkStart w:id="10935" w:name="_ETM_Q26_217770"/>
      <w:bookmarkEnd w:id="10935"/>
      <w:r>
        <w:rPr>
          <w:rtl/>
        </w:rPr>
        <w:t xml:space="preserve">האלה </w:t>
      </w:r>
      <w:bookmarkStart w:id="10936" w:name="_ETM_Q26_218570"/>
      <w:bookmarkEnd w:id="10936"/>
      <w:r>
        <w:rPr>
          <w:rtl/>
        </w:rPr>
        <w:t xml:space="preserve">שנאמרים </w:t>
      </w:r>
      <w:bookmarkStart w:id="10937" w:name="_ETM_Q26_219320"/>
      <w:bookmarkEnd w:id="10937"/>
      <w:r>
        <w:rPr>
          <w:rtl/>
        </w:rPr>
        <w:t xml:space="preserve">שם </w:t>
      </w:r>
      <w:bookmarkStart w:id="10938" w:name="_ETM_Q26_220030"/>
      <w:bookmarkEnd w:id="10938"/>
      <w:r w:rsidR="00CD03AF">
        <w:rPr>
          <w:rFonts w:hint="cs"/>
          <w:rtl/>
        </w:rPr>
        <w:t xml:space="preserve">– </w:t>
      </w:r>
      <w:r>
        <w:rPr>
          <w:rtl/>
        </w:rPr>
        <w:t xml:space="preserve">אולי </w:t>
      </w:r>
      <w:bookmarkStart w:id="10939" w:name="_ETM_Q26_220450"/>
      <w:bookmarkEnd w:id="10939"/>
      <w:r>
        <w:rPr>
          <w:rtl/>
        </w:rPr>
        <w:t>מ</w:t>
      </w:r>
      <w:bookmarkStart w:id="10940" w:name="_ETM_Q26_220840"/>
      <w:bookmarkEnd w:id="10940"/>
      <w:r>
        <w:rPr>
          <w:rtl/>
        </w:rPr>
        <w:t xml:space="preserve">שהו </w:t>
      </w:r>
      <w:bookmarkStart w:id="10941" w:name="_ETM_Q26_221740"/>
      <w:bookmarkEnd w:id="10941"/>
      <w:r>
        <w:rPr>
          <w:rFonts w:hint="cs"/>
          <w:rtl/>
        </w:rPr>
        <w:t>י</w:t>
      </w:r>
      <w:bookmarkStart w:id="10942" w:name="_ETM_Q26_222030"/>
      <w:bookmarkEnd w:id="10942"/>
      <w:r>
        <w:rPr>
          <w:rtl/>
        </w:rPr>
        <w:t xml:space="preserve">זוז </w:t>
      </w:r>
      <w:bookmarkStart w:id="10943" w:name="_ETM_Q26_222360"/>
      <w:bookmarkEnd w:id="10943"/>
      <w:r>
        <w:rPr>
          <w:rtl/>
        </w:rPr>
        <w:t>בכם</w:t>
      </w:r>
      <w:r>
        <w:rPr>
          <w:rFonts w:hint="cs"/>
          <w:rtl/>
        </w:rPr>
        <w:t>,</w:t>
      </w:r>
      <w:r>
        <w:rPr>
          <w:rtl/>
        </w:rPr>
        <w:t xml:space="preserve"> </w:t>
      </w:r>
      <w:bookmarkStart w:id="10944" w:name="_ETM_Q26_223079"/>
      <w:bookmarkEnd w:id="10944"/>
      <w:r>
        <w:rPr>
          <w:rtl/>
        </w:rPr>
        <w:t xml:space="preserve">אולי </w:t>
      </w:r>
      <w:bookmarkStart w:id="10945" w:name="_ETM_Q26_223409"/>
      <w:bookmarkEnd w:id="10945"/>
      <w:r>
        <w:rPr>
          <w:rtl/>
        </w:rPr>
        <w:t>א</w:t>
      </w:r>
      <w:r>
        <w:rPr>
          <w:rFonts w:hint="cs"/>
          <w:rtl/>
        </w:rPr>
        <w:t>י</w:t>
      </w:r>
      <w:r>
        <w:rPr>
          <w:rtl/>
        </w:rPr>
        <w:t>ז</w:t>
      </w:r>
      <w:r>
        <w:rPr>
          <w:rFonts w:hint="cs"/>
          <w:rtl/>
        </w:rPr>
        <w:t>ה נים בלב</w:t>
      </w:r>
      <w:r w:rsidR="00CD03AF">
        <w:rPr>
          <w:rFonts w:hint="cs"/>
          <w:rtl/>
        </w:rPr>
        <w:t>;</w:t>
      </w:r>
      <w:r>
        <w:rPr>
          <w:rFonts w:hint="cs"/>
          <w:rtl/>
        </w:rPr>
        <w:t xml:space="preserve"> </w:t>
      </w:r>
      <w:bookmarkStart w:id="10946" w:name="_ETM_Q26_223559"/>
      <w:bookmarkStart w:id="10947" w:name="_ETM_Q26_223739"/>
      <w:bookmarkStart w:id="10948" w:name="_ETM_Q26_223920"/>
      <w:bookmarkStart w:id="10949" w:name="_ETM_Q26_224789"/>
      <w:bookmarkEnd w:id="10946"/>
      <w:bookmarkEnd w:id="10947"/>
      <w:bookmarkEnd w:id="10948"/>
      <w:bookmarkEnd w:id="10949"/>
      <w:r>
        <w:rPr>
          <w:rtl/>
        </w:rPr>
        <w:t xml:space="preserve">למרות </w:t>
      </w:r>
      <w:bookmarkStart w:id="10950" w:name="_ETM_Q26_225209"/>
      <w:bookmarkEnd w:id="10950"/>
      <w:r>
        <w:rPr>
          <w:rtl/>
        </w:rPr>
        <w:t xml:space="preserve">שלא </w:t>
      </w:r>
      <w:bookmarkStart w:id="10951" w:name="_ETM_Q26_225449"/>
      <w:bookmarkEnd w:id="10951"/>
      <w:r>
        <w:rPr>
          <w:rtl/>
        </w:rPr>
        <w:t>בטוח</w:t>
      </w:r>
      <w:r>
        <w:rPr>
          <w:rFonts w:hint="cs"/>
          <w:rtl/>
        </w:rPr>
        <w:t>,</w:t>
      </w:r>
      <w:r>
        <w:rPr>
          <w:rtl/>
        </w:rPr>
        <w:t xml:space="preserve"> </w:t>
      </w:r>
      <w:bookmarkStart w:id="10952" w:name="_ETM_Q26_225959"/>
      <w:bookmarkEnd w:id="10952"/>
      <w:r>
        <w:rPr>
          <w:rtl/>
        </w:rPr>
        <w:t xml:space="preserve">אתם </w:t>
      </w:r>
      <w:bookmarkStart w:id="10953" w:name="_ETM_Q26_226139"/>
      <w:bookmarkEnd w:id="10953"/>
      <w:r>
        <w:rPr>
          <w:rtl/>
        </w:rPr>
        <w:t xml:space="preserve">לא </w:t>
      </w:r>
      <w:bookmarkStart w:id="10954" w:name="_ETM_Q26_226199"/>
      <w:bookmarkEnd w:id="10954"/>
      <w:r>
        <w:rPr>
          <w:rtl/>
        </w:rPr>
        <w:t xml:space="preserve">מראים </w:t>
      </w:r>
      <w:bookmarkStart w:id="10955" w:name="_ETM_Q26_227309"/>
      <w:bookmarkEnd w:id="10955"/>
      <w:r>
        <w:rPr>
          <w:rtl/>
        </w:rPr>
        <w:t xml:space="preserve">שיש </w:t>
      </w:r>
      <w:bookmarkStart w:id="10956" w:name="_ETM_Q26_227760"/>
      <w:bookmarkEnd w:id="10956"/>
      <w:r>
        <w:rPr>
          <w:rtl/>
        </w:rPr>
        <w:t xml:space="preserve">דבר </w:t>
      </w:r>
      <w:bookmarkStart w:id="10957" w:name="_ETM_Q26_228179"/>
      <w:bookmarkEnd w:id="10957"/>
      <w:r>
        <w:rPr>
          <w:rtl/>
        </w:rPr>
        <w:t xml:space="preserve">כזה </w:t>
      </w:r>
      <w:bookmarkStart w:id="10958" w:name="_ETM_Q26_229109"/>
      <w:bookmarkEnd w:id="10958"/>
      <w:r>
        <w:rPr>
          <w:rtl/>
        </w:rPr>
        <w:t>אצלכם</w:t>
      </w:r>
      <w:r>
        <w:rPr>
          <w:rFonts w:hint="cs"/>
          <w:rtl/>
        </w:rPr>
        <w:t>.</w:t>
      </w:r>
    </w:p>
    <w:p w:rsidR="00E02D7B" w:rsidRDefault="00E02D7B" w:rsidP="008D4A50">
      <w:pPr>
        <w:rPr>
          <w:rtl/>
        </w:rPr>
      </w:pPr>
      <w:bookmarkStart w:id="10959" w:name="_ETM_Q26_231932"/>
      <w:bookmarkStart w:id="10960" w:name="_ETM_Q26_232026"/>
      <w:bookmarkStart w:id="10961" w:name="_ETM_Q26_232475"/>
      <w:bookmarkEnd w:id="10959"/>
      <w:bookmarkEnd w:id="10960"/>
      <w:bookmarkEnd w:id="10961"/>
    </w:p>
    <w:p w:rsidR="00E02D7B" w:rsidRDefault="00E02D7B" w:rsidP="00CD03AF">
      <w:pPr>
        <w:rPr>
          <w:rtl/>
        </w:rPr>
      </w:pPr>
      <w:bookmarkStart w:id="10962" w:name="_ETM_Q26_232558"/>
      <w:bookmarkStart w:id="10963" w:name="_ETM_Q26_230839"/>
      <w:bookmarkStart w:id="10964" w:name="_ETM_Q26_232039"/>
      <w:bookmarkEnd w:id="10962"/>
      <w:bookmarkEnd w:id="10963"/>
      <w:bookmarkEnd w:id="10964"/>
      <w:r>
        <w:rPr>
          <w:rtl/>
        </w:rPr>
        <w:t xml:space="preserve">אנחנו </w:t>
      </w:r>
      <w:bookmarkStart w:id="10965" w:name="_ETM_Q26_232429"/>
      <w:bookmarkEnd w:id="10965"/>
      <w:r>
        <w:rPr>
          <w:rtl/>
        </w:rPr>
        <w:t xml:space="preserve">נהיה </w:t>
      </w:r>
      <w:bookmarkStart w:id="10966" w:name="_ETM_Q26_232699"/>
      <w:bookmarkEnd w:id="10966"/>
      <w:r>
        <w:rPr>
          <w:rtl/>
        </w:rPr>
        <w:t>כאן</w:t>
      </w:r>
      <w:r>
        <w:rPr>
          <w:rFonts w:hint="cs"/>
          <w:rtl/>
        </w:rPr>
        <w:t>,</w:t>
      </w:r>
      <w:r>
        <w:rPr>
          <w:rtl/>
        </w:rPr>
        <w:t xml:space="preserve"> </w:t>
      </w:r>
      <w:bookmarkStart w:id="10967" w:name="_ETM_Q26_233530"/>
      <w:bookmarkEnd w:id="10967"/>
      <w:r>
        <w:rPr>
          <w:rtl/>
        </w:rPr>
        <w:t>כ</w:t>
      </w:r>
      <w:r>
        <w:rPr>
          <w:rFonts w:hint="cs"/>
          <w:rtl/>
        </w:rPr>
        <w:t>ו</w:t>
      </w:r>
      <w:r>
        <w:rPr>
          <w:rtl/>
        </w:rPr>
        <w:t>ל</w:t>
      </w:r>
      <w:r>
        <w:rPr>
          <w:rFonts w:hint="cs"/>
          <w:rtl/>
        </w:rPr>
        <w:t xml:space="preserve">ל היום </w:t>
      </w:r>
      <w:bookmarkStart w:id="10968" w:name="_ETM_Q26_232517"/>
      <w:bookmarkEnd w:id="10968"/>
      <w:r>
        <w:rPr>
          <w:rFonts w:hint="cs"/>
          <w:rtl/>
        </w:rPr>
        <w:t xml:space="preserve">בערב ובלילה </w:t>
      </w:r>
      <w:bookmarkStart w:id="10969" w:name="_ETM_Q26_233800"/>
      <w:bookmarkStart w:id="10970" w:name="_ETM_Q26_234070"/>
      <w:bookmarkStart w:id="10971" w:name="_ETM_Q26_234370"/>
      <w:bookmarkStart w:id="10972" w:name="_ETM_Q26_234760"/>
      <w:bookmarkStart w:id="10973" w:name="_ETM_Q26_235210"/>
      <w:bookmarkEnd w:id="10969"/>
      <w:bookmarkEnd w:id="10970"/>
      <w:bookmarkEnd w:id="10971"/>
      <w:bookmarkEnd w:id="10972"/>
      <w:bookmarkEnd w:id="10973"/>
      <w:r>
        <w:rPr>
          <w:rtl/>
        </w:rPr>
        <w:t xml:space="preserve">ולמרות </w:t>
      </w:r>
      <w:bookmarkStart w:id="10974" w:name="_ETM_Q26_235780"/>
      <w:bookmarkEnd w:id="10974"/>
      <w:r>
        <w:rPr>
          <w:rtl/>
        </w:rPr>
        <w:t>ההתר</w:t>
      </w:r>
      <w:r>
        <w:rPr>
          <w:rFonts w:hint="cs"/>
          <w:rtl/>
        </w:rPr>
        <w:t>ע</w:t>
      </w:r>
      <w:r>
        <w:rPr>
          <w:rtl/>
        </w:rPr>
        <w:t xml:space="preserve">ות </w:t>
      </w:r>
      <w:bookmarkStart w:id="10975" w:name="_ETM_Q26_236470"/>
      <w:bookmarkEnd w:id="10975"/>
      <w:r>
        <w:rPr>
          <w:rtl/>
        </w:rPr>
        <w:t>הב</w:t>
      </w:r>
      <w:r>
        <w:rPr>
          <w:rFonts w:hint="cs"/>
          <w:rtl/>
        </w:rPr>
        <w:t>י</w:t>
      </w:r>
      <w:r>
        <w:rPr>
          <w:rtl/>
        </w:rPr>
        <w:t xml:space="preserve">טחוניות </w:t>
      </w:r>
      <w:bookmarkStart w:id="10976" w:name="_ETM_Q26_237590"/>
      <w:bookmarkEnd w:id="10976"/>
      <w:r>
        <w:rPr>
          <w:rtl/>
        </w:rPr>
        <w:t xml:space="preserve">שאנחנו </w:t>
      </w:r>
      <w:bookmarkStart w:id="10977" w:name="_ETM_Q26_238250"/>
      <w:bookmarkEnd w:id="10977"/>
      <w:r>
        <w:rPr>
          <w:rtl/>
        </w:rPr>
        <w:t xml:space="preserve">שומעים </w:t>
      </w:r>
      <w:bookmarkStart w:id="10978" w:name="_ETM_Q26_239090"/>
      <w:bookmarkEnd w:id="10978"/>
      <w:r>
        <w:rPr>
          <w:rtl/>
        </w:rPr>
        <w:t xml:space="preserve">בימים </w:t>
      </w:r>
      <w:bookmarkStart w:id="10979" w:name="_ETM_Q26_239540"/>
      <w:bookmarkEnd w:id="10979"/>
      <w:r>
        <w:rPr>
          <w:rtl/>
        </w:rPr>
        <w:t>האחרונים</w:t>
      </w:r>
      <w:r>
        <w:rPr>
          <w:rFonts w:hint="cs"/>
          <w:rtl/>
        </w:rPr>
        <w:t>,</w:t>
      </w:r>
      <w:r>
        <w:rPr>
          <w:rtl/>
        </w:rPr>
        <w:t xml:space="preserve"> </w:t>
      </w:r>
      <w:bookmarkStart w:id="10980" w:name="_ETM_Q26_240370"/>
      <w:bookmarkEnd w:id="10980"/>
      <w:r>
        <w:rPr>
          <w:rtl/>
        </w:rPr>
        <w:t xml:space="preserve">לא </w:t>
      </w:r>
      <w:bookmarkStart w:id="10981" w:name="_ETM_Q26_240670"/>
      <w:bookmarkEnd w:id="10981"/>
      <w:r>
        <w:rPr>
          <w:rFonts w:hint="cs"/>
          <w:rtl/>
        </w:rPr>
        <w:t>נ</w:t>
      </w:r>
      <w:r>
        <w:rPr>
          <w:rtl/>
        </w:rPr>
        <w:t>זו</w:t>
      </w:r>
      <w:r>
        <w:rPr>
          <w:rFonts w:hint="cs"/>
          <w:rtl/>
        </w:rPr>
        <w:t>ז</w:t>
      </w:r>
      <w:r>
        <w:rPr>
          <w:rtl/>
        </w:rPr>
        <w:t xml:space="preserve"> </w:t>
      </w:r>
      <w:bookmarkStart w:id="10982" w:name="_ETM_Q26_241030"/>
      <w:bookmarkEnd w:id="10982"/>
      <w:r>
        <w:rPr>
          <w:rFonts w:hint="cs"/>
          <w:rtl/>
        </w:rPr>
        <w:t xml:space="preserve">מכאן כדי להיאבק בחקיקה </w:t>
      </w:r>
      <w:bookmarkStart w:id="10983" w:name="_ETM_Q26_241149"/>
      <w:bookmarkStart w:id="10984" w:name="_ETM_Q26_241860"/>
      <w:bookmarkStart w:id="10985" w:name="_ETM_Q26_242280"/>
      <w:bookmarkStart w:id="10986" w:name="_ETM_Q26_243120"/>
      <w:bookmarkStart w:id="10987" w:name="_ETM_Q26_244380"/>
      <w:bookmarkEnd w:id="10983"/>
      <w:bookmarkEnd w:id="10984"/>
      <w:bookmarkEnd w:id="10985"/>
      <w:bookmarkEnd w:id="10986"/>
      <w:bookmarkEnd w:id="10987"/>
      <w:r>
        <w:rPr>
          <w:rFonts w:hint="cs"/>
          <w:rtl/>
        </w:rPr>
        <w:t>ה</w:t>
      </w:r>
      <w:r>
        <w:rPr>
          <w:rtl/>
        </w:rPr>
        <w:t>בלתי</w:t>
      </w:r>
      <w:bookmarkStart w:id="10988" w:name="_ETM_Q26_244740"/>
      <w:bookmarkEnd w:id="10988"/>
      <w:r>
        <w:rPr>
          <w:rFonts w:hint="cs"/>
          <w:rtl/>
        </w:rPr>
        <w:t>-</w:t>
      </w:r>
      <w:r>
        <w:rPr>
          <w:rtl/>
        </w:rPr>
        <w:t xml:space="preserve">הגיונית </w:t>
      </w:r>
      <w:bookmarkStart w:id="10989" w:name="_ETM_Q26_245189"/>
      <w:bookmarkEnd w:id="10989"/>
      <w:r>
        <w:rPr>
          <w:rtl/>
        </w:rPr>
        <w:t xml:space="preserve">שאתם </w:t>
      </w:r>
      <w:bookmarkStart w:id="10990" w:name="_ETM_Q26_245459"/>
      <w:bookmarkEnd w:id="10990"/>
      <w:r>
        <w:rPr>
          <w:rtl/>
        </w:rPr>
        <w:t xml:space="preserve">רוצים </w:t>
      </w:r>
      <w:bookmarkStart w:id="10991" w:name="_ETM_Q26_245790"/>
      <w:bookmarkEnd w:id="10991"/>
      <w:r>
        <w:rPr>
          <w:rtl/>
        </w:rPr>
        <w:t>ל</w:t>
      </w:r>
      <w:r>
        <w:rPr>
          <w:rFonts w:hint="cs"/>
          <w:rtl/>
        </w:rPr>
        <w:t>ה</w:t>
      </w:r>
      <w:r>
        <w:rPr>
          <w:rtl/>
        </w:rPr>
        <w:t>עב</w:t>
      </w:r>
      <w:r>
        <w:rPr>
          <w:rFonts w:hint="cs"/>
          <w:rtl/>
        </w:rPr>
        <w:t>י</w:t>
      </w:r>
      <w:r>
        <w:rPr>
          <w:rtl/>
        </w:rPr>
        <w:t>ר</w:t>
      </w:r>
      <w:r>
        <w:rPr>
          <w:rFonts w:hint="cs"/>
          <w:rtl/>
        </w:rPr>
        <w:t>.</w:t>
      </w:r>
      <w:r>
        <w:rPr>
          <w:rtl/>
        </w:rPr>
        <w:t xml:space="preserve"> </w:t>
      </w:r>
      <w:bookmarkStart w:id="10992" w:name="_ETM_Q26_246450"/>
      <w:bookmarkEnd w:id="10992"/>
      <w:r>
        <w:rPr>
          <w:rtl/>
        </w:rPr>
        <w:t>במקומכם</w:t>
      </w:r>
      <w:r>
        <w:rPr>
          <w:rFonts w:hint="cs"/>
          <w:rtl/>
        </w:rPr>
        <w:t>,</w:t>
      </w:r>
      <w:r>
        <w:rPr>
          <w:rtl/>
        </w:rPr>
        <w:t xml:space="preserve"> </w:t>
      </w:r>
      <w:bookmarkStart w:id="10993" w:name="_ETM_Q26_247069"/>
      <w:bookmarkEnd w:id="10993"/>
      <w:r>
        <w:rPr>
          <w:rFonts w:hint="cs"/>
          <w:rtl/>
        </w:rPr>
        <w:t>וכדי לא לבזות את</w:t>
      </w:r>
      <w:bookmarkStart w:id="10994" w:name="_ETM_Q26_246964"/>
      <w:bookmarkEnd w:id="10994"/>
      <w:r>
        <w:rPr>
          <w:rFonts w:hint="cs"/>
          <w:rtl/>
        </w:rPr>
        <w:t xml:space="preserve"> עצמכם</w:t>
      </w:r>
      <w:bookmarkStart w:id="10995" w:name="_ETM_Q26_248213"/>
      <w:bookmarkStart w:id="10996" w:name="_ETM_Q26_248311"/>
      <w:bookmarkEnd w:id="10995"/>
      <w:bookmarkEnd w:id="10996"/>
      <w:r>
        <w:rPr>
          <w:rFonts w:hint="cs"/>
          <w:rtl/>
        </w:rPr>
        <w:t xml:space="preserve">, </w:t>
      </w:r>
      <w:bookmarkStart w:id="10997" w:name="_ETM_Q26_248069"/>
      <w:bookmarkStart w:id="10998" w:name="_ETM_Q26_248250"/>
      <w:bookmarkStart w:id="10999" w:name="_ETM_Q26_248819"/>
      <w:bookmarkStart w:id="11000" w:name="_ETM_Q26_248909"/>
      <w:bookmarkStart w:id="11001" w:name="_ETM_Q26_249870"/>
      <w:bookmarkEnd w:id="10997"/>
      <w:bookmarkEnd w:id="10998"/>
      <w:bookmarkEnd w:id="10999"/>
      <w:bookmarkEnd w:id="11000"/>
      <w:bookmarkEnd w:id="11001"/>
      <w:r>
        <w:rPr>
          <w:rtl/>
        </w:rPr>
        <w:t xml:space="preserve">הייתי </w:t>
      </w:r>
      <w:bookmarkStart w:id="11002" w:name="_ETM_Q26_250200"/>
      <w:bookmarkEnd w:id="11002"/>
      <w:r>
        <w:rPr>
          <w:rtl/>
        </w:rPr>
        <w:t xml:space="preserve">מורידה </w:t>
      </w:r>
      <w:bookmarkStart w:id="11003" w:name="_ETM_Q26_250700"/>
      <w:bookmarkStart w:id="11004" w:name="_ETM_Q26_251030"/>
      <w:bookmarkEnd w:id="11003"/>
      <w:bookmarkEnd w:id="11004"/>
      <w:r>
        <w:rPr>
          <w:rtl/>
        </w:rPr>
        <w:t xml:space="preserve">ומסירה </w:t>
      </w:r>
      <w:bookmarkStart w:id="11005" w:name="_ETM_Q26_252350"/>
      <w:bookmarkEnd w:id="11005"/>
      <w:r w:rsidR="00CD03AF">
        <w:rPr>
          <w:rFonts w:hint="cs"/>
          <w:rtl/>
        </w:rPr>
        <w:t xml:space="preserve">– </w:t>
      </w:r>
      <w:r>
        <w:rPr>
          <w:rtl/>
        </w:rPr>
        <w:t xml:space="preserve">כדי </w:t>
      </w:r>
      <w:bookmarkStart w:id="11006" w:name="_ETM_Q26_252619"/>
      <w:bookmarkEnd w:id="11006"/>
      <w:r>
        <w:rPr>
          <w:rtl/>
        </w:rPr>
        <w:t xml:space="preserve">לראות </w:t>
      </w:r>
      <w:bookmarkStart w:id="11007" w:name="_ETM_Q26_252979"/>
      <w:bookmarkEnd w:id="11007"/>
      <w:r>
        <w:rPr>
          <w:rtl/>
        </w:rPr>
        <w:t xml:space="preserve">את </w:t>
      </w:r>
      <w:bookmarkStart w:id="11008" w:name="_ETM_Q26_253100"/>
      <w:bookmarkEnd w:id="11008"/>
      <w:r>
        <w:rPr>
          <w:rtl/>
        </w:rPr>
        <w:t xml:space="preserve">הציבור </w:t>
      </w:r>
      <w:bookmarkStart w:id="11009" w:name="_ETM_Q26_254100"/>
      <w:bookmarkEnd w:id="11009"/>
      <w:r w:rsidR="00CD03AF">
        <w:rPr>
          <w:rFonts w:hint="cs"/>
          <w:rtl/>
        </w:rPr>
        <w:t xml:space="preserve">– </w:t>
      </w:r>
      <w:r>
        <w:rPr>
          <w:rtl/>
        </w:rPr>
        <w:t xml:space="preserve">מסירה </w:t>
      </w:r>
      <w:bookmarkStart w:id="11010" w:name="_ETM_Q26_254700"/>
      <w:bookmarkEnd w:id="11010"/>
      <w:r>
        <w:rPr>
          <w:rtl/>
        </w:rPr>
        <w:t xml:space="preserve">את </w:t>
      </w:r>
      <w:bookmarkStart w:id="11011" w:name="_ETM_Q26_254819"/>
      <w:bookmarkEnd w:id="11011"/>
      <w:r>
        <w:rPr>
          <w:rtl/>
        </w:rPr>
        <w:t xml:space="preserve">החקיקה </w:t>
      </w:r>
      <w:bookmarkStart w:id="11012" w:name="_ETM_Q26_255590"/>
      <w:bookmarkEnd w:id="11012"/>
      <w:r>
        <w:rPr>
          <w:rtl/>
        </w:rPr>
        <w:t xml:space="preserve">שלא </w:t>
      </w:r>
      <w:bookmarkStart w:id="11013" w:name="_ETM_Q26_255950"/>
      <w:bookmarkEnd w:id="11013"/>
      <w:r>
        <w:rPr>
          <w:rtl/>
        </w:rPr>
        <w:t xml:space="preserve">רלוונטית </w:t>
      </w:r>
      <w:bookmarkStart w:id="11014" w:name="_ETM_Q26_256940"/>
      <w:bookmarkEnd w:id="11014"/>
      <w:r>
        <w:rPr>
          <w:rtl/>
        </w:rPr>
        <w:t xml:space="preserve">ומשאירה </w:t>
      </w:r>
      <w:bookmarkStart w:id="11015" w:name="_ETM_Q26_257540"/>
      <w:bookmarkEnd w:id="11015"/>
      <w:r>
        <w:rPr>
          <w:rFonts w:hint="cs"/>
          <w:rtl/>
        </w:rPr>
        <w:t xml:space="preserve">על </w:t>
      </w:r>
      <w:r>
        <w:rPr>
          <w:rtl/>
        </w:rPr>
        <w:t>סדר</w:t>
      </w:r>
      <w:bookmarkStart w:id="11016" w:name="_ETM_Q26_258020"/>
      <w:bookmarkEnd w:id="11016"/>
      <w:r>
        <w:rPr>
          <w:rFonts w:hint="cs"/>
          <w:rtl/>
        </w:rPr>
        <w:t>-</w:t>
      </w:r>
      <w:r>
        <w:rPr>
          <w:rtl/>
        </w:rPr>
        <w:t xml:space="preserve">היום </w:t>
      </w:r>
      <w:bookmarkStart w:id="11017" w:name="_ETM_Q26_259000"/>
      <w:bookmarkEnd w:id="11017"/>
      <w:r>
        <w:rPr>
          <w:rFonts w:hint="cs"/>
          <w:rtl/>
        </w:rPr>
        <w:t xml:space="preserve">אך </w:t>
      </w:r>
      <w:bookmarkStart w:id="11018" w:name="_ETM_Q26_260119"/>
      <w:bookmarkStart w:id="11019" w:name="_ETM_Q26_260420"/>
      <w:bookmarkStart w:id="11020" w:name="_ETM_Q26_260900"/>
      <w:bookmarkEnd w:id="11018"/>
      <w:bookmarkEnd w:id="11019"/>
      <w:bookmarkEnd w:id="11020"/>
      <w:r>
        <w:rPr>
          <w:rFonts w:hint="cs"/>
          <w:rtl/>
        </w:rPr>
        <w:t xml:space="preserve">ורק חוקים </w:t>
      </w:r>
      <w:r>
        <w:rPr>
          <w:rtl/>
        </w:rPr>
        <w:t xml:space="preserve">למען </w:t>
      </w:r>
      <w:bookmarkStart w:id="11021" w:name="_ETM_Q26_261740"/>
      <w:bookmarkEnd w:id="11021"/>
      <w:r>
        <w:rPr>
          <w:rtl/>
        </w:rPr>
        <w:t xml:space="preserve">מדינת </w:t>
      </w:r>
      <w:bookmarkStart w:id="11022" w:name="_ETM_Q26_262310"/>
      <w:bookmarkEnd w:id="11022"/>
      <w:r>
        <w:rPr>
          <w:rtl/>
        </w:rPr>
        <w:t>ישראל</w:t>
      </w:r>
      <w:r>
        <w:rPr>
          <w:rFonts w:hint="cs"/>
          <w:rtl/>
        </w:rPr>
        <w:t>,</w:t>
      </w:r>
      <w:r>
        <w:rPr>
          <w:rtl/>
        </w:rPr>
        <w:t xml:space="preserve"> </w:t>
      </w:r>
      <w:bookmarkStart w:id="11023" w:name="_ETM_Q26_263170"/>
      <w:bookmarkEnd w:id="11023"/>
      <w:r>
        <w:rPr>
          <w:rtl/>
        </w:rPr>
        <w:t xml:space="preserve">למען </w:t>
      </w:r>
      <w:bookmarkStart w:id="11024" w:name="_ETM_Q26_263740"/>
      <w:bookmarkEnd w:id="11024"/>
      <w:r>
        <w:rPr>
          <w:rtl/>
        </w:rPr>
        <w:t xml:space="preserve">הצבא </w:t>
      </w:r>
      <w:bookmarkStart w:id="11025" w:name="_ETM_Q26_264549"/>
      <w:bookmarkEnd w:id="11025"/>
      <w:r>
        <w:rPr>
          <w:rtl/>
        </w:rPr>
        <w:t xml:space="preserve">ולמען </w:t>
      </w:r>
      <w:bookmarkStart w:id="11026" w:name="_ETM_Q26_265090"/>
      <w:bookmarkEnd w:id="11026"/>
      <w:r>
        <w:rPr>
          <w:rtl/>
        </w:rPr>
        <w:t xml:space="preserve">אזרחיה </w:t>
      </w:r>
      <w:bookmarkStart w:id="11027" w:name="_ETM_Q26_265780"/>
      <w:bookmarkEnd w:id="11027"/>
      <w:r>
        <w:rPr>
          <w:rtl/>
        </w:rPr>
        <w:t>כולם</w:t>
      </w:r>
      <w:r>
        <w:rPr>
          <w:rFonts w:hint="cs"/>
          <w:rtl/>
        </w:rPr>
        <w:t>.</w:t>
      </w:r>
      <w:r>
        <w:rPr>
          <w:rtl/>
        </w:rPr>
        <w:t xml:space="preserve"> </w:t>
      </w:r>
      <w:bookmarkStart w:id="11028" w:name="_ETM_Q26_268640"/>
      <w:bookmarkStart w:id="11029" w:name="_ETM_Q26_268871"/>
      <w:bookmarkEnd w:id="11028"/>
      <w:bookmarkEnd w:id="11029"/>
    </w:p>
    <w:p w:rsidR="00E02D7B" w:rsidRDefault="00E02D7B" w:rsidP="008D4A50">
      <w:pPr>
        <w:rPr>
          <w:rtl/>
        </w:rPr>
      </w:pPr>
      <w:bookmarkStart w:id="11030" w:name="_ETM_Q26_268978"/>
      <w:bookmarkEnd w:id="11030"/>
    </w:p>
    <w:p w:rsidR="00E02D7B" w:rsidRDefault="00E02D7B" w:rsidP="008D4A50">
      <w:pPr>
        <w:pStyle w:val="af6"/>
        <w:keepNext/>
        <w:rPr>
          <w:rtl/>
        </w:rPr>
      </w:pPr>
      <w:bookmarkStart w:id="11031" w:name="ET_yor_6307_3"/>
      <w:r w:rsidRPr="00B535FB">
        <w:rPr>
          <w:rStyle w:val="TagStyle"/>
          <w:rtl/>
        </w:rPr>
        <w:t xml:space="preserve"> &lt;&lt; יור &gt;&gt;</w:t>
      </w:r>
      <w:r w:rsidRPr="00AF1157">
        <w:rPr>
          <w:rStyle w:val="TagStyle"/>
          <w:rtl/>
        </w:rPr>
        <w:t xml:space="preserve"> </w:t>
      </w:r>
      <w:r>
        <w:rPr>
          <w:rtl/>
        </w:rPr>
        <w:t>היו"ר יבגני סובה:</w:t>
      </w:r>
      <w:r w:rsidRPr="00AF1157">
        <w:rPr>
          <w:rStyle w:val="TagStyle"/>
          <w:rtl/>
        </w:rPr>
        <w:t xml:space="preserve"> </w:t>
      </w:r>
      <w:r w:rsidRPr="00B535FB">
        <w:rPr>
          <w:rStyle w:val="TagStyle"/>
          <w:rtl/>
        </w:rPr>
        <w:t>&lt;&lt; יור &gt;&gt;</w:t>
      </w:r>
      <w:r>
        <w:rPr>
          <w:rtl/>
        </w:rPr>
        <w:t xml:space="preserve">   </w:t>
      </w:r>
      <w:bookmarkEnd w:id="11031"/>
    </w:p>
    <w:p w:rsidR="00E02D7B" w:rsidRDefault="00E02D7B" w:rsidP="00B20020">
      <w:pPr>
        <w:rPr>
          <w:rtl/>
        </w:rPr>
      </w:pPr>
    </w:p>
    <w:p w:rsidR="00E02D7B" w:rsidRDefault="00E02D7B" w:rsidP="008D4A50">
      <w:pPr>
        <w:rPr>
          <w:rtl/>
        </w:rPr>
      </w:pPr>
      <w:bookmarkStart w:id="11032" w:name="_ETM_Q26_270039"/>
      <w:bookmarkEnd w:id="11032"/>
      <w:r>
        <w:rPr>
          <w:rtl/>
        </w:rPr>
        <w:t xml:space="preserve">תודה </w:t>
      </w:r>
      <w:bookmarkStart w:id="11033" w:name="_ETM_Q26_269000"/>
      <w:bookmarkEnd w:id="11033"/>
      <w:r>
        <w:rPr>
          <w:rtl/>
        </w:rPr>
        <w:t xml:space="preserve">רבה </w:t>
      </w:r>
      <w:bookmarkStart w:id="11034" w:name="_ETM_Q26_269240"/>
      <w:bookmarkEnd w:id="11034"/>
      <w:r>
        <w:rPr>
          <w:rtl/>
        </w:rPr>
        <w:t xml:space="preserve">לחברת </w:t>
      </w:r>
      <w:bookmarkStart w:id="11035" w:name="_ETM_Q26_269750"/>
      <w:bookmarkEnd w:id="11035"/>
      <w:r>
        <w:rPr>
          <w:rtl/>
        </w:rPr>
        <w:t xml:space="preserve">הכנסת </w:t>
      </w:r>
      <w:bookmarkStart w:id="11036" w:name="_ETM_Q26_270110"/>
      <w:bookmarkEnd w:id="11036"/>
      <w:r>
        <w:rPr>
          <w:rtl/>
        </w:rPr>
        <w:t>אפ</w:t>
      </w:r>
      <w:r>
        <w:rPr>
          <w:rFonts w:hint="cs"/>
          <w:rtl/>
        </w:rPr>
        <w:t xml:space="preserve">רת רייטן מרום. </w:t>
      </w:r>
      <w:bookmarkStart w:id="11037" w:name="_ETM_Q26_272723"/>
      <w:bookmarkEnd w:id="11037"/>
      <w:r>
        <w:rPr>
          <w:rFonts w:hint="cs"/>
          <w:rtl/>
        </w:rPr>
        <w:t xml:space="preserve">חבר הכנסת </w:t>
      </w:r>
      <w:bookmarkStart w:id="11038" w:name="_ETM_Q26_270319"/>
      <w:bookmarkStart w:id="11039" w:name="_ETM_Q26_270470"/>
      <w:bookmarkStart w:id="11040" w:name="_ETM_Q26_270620"/>
      <w:bookmarkStart w:id="11041" w:name="_ETM_Q26_270740"/>
      <w:bookmarkStart w:id="11042" w:name="_ETM_Q26_271130"/>
      <w:bookmarkStart w:id="11043" w:name="_ETM_Q26_271700"/>
      <w:bookmarkEnd w:id="11038"/>
      <w:bookmarkEnd w:id="11039"/>
      <w:bookmarkEnd w:id="11040"/>
      <w:bookmarkEnd w:id="11041"/>
      <w:bookmarkEnd w:id="11042"/>
      <w:bookmarkEnd w:id="11043"/>
      <w:r>
        <w:rPr>
          <w:rFonts w:hint="cs"/>
          <w:rtl/>
        </w:rPr>
        <w:t>א</w:t>
      </w:r>
      <w:r>
        <w:rPr>
          <w:rtl/>
        </w:rPr>
        <w:t xml:space="preserve">חמד </w:t>
      </w:r>
      <w:bookmarkStart w:id="11044" w:name="_ETM_Q26_271970"/>
      <w:bookmarkEnd w:id="11044"/>
      <w:r>
        <w:rPr>
          <w:rtl/>
        </w:rPr>
        <w:t>טיבי</w:t>
      </w:r>
      <w:r>
        <w:rPr>
          <w:rFonts w:hint="cs"/>
          <w:rtl/>
        </w:rPr>
        <w:t>,</w:t>
      </w:r>
      <w:r>
        <w:rPr>
          <w:rtl/>
        </w:rPr>
        <w:t xml:space="preserve"> </w:t>
      </w:r>
      <w:bookmarkStart w:id="11045" w:name="_ETM_Q26_272729"/>
      <w:bookmarkEnd w:id="11045"/>
      <w:r>
        <w:rPr>
          <w:rtl/>
        </w:rPr>
        <w:t>בבקשה</w:t>
      </w:r>
      <w:r>
        <w:rPr>
          <w:rFonts w:hint="cs"/>
          <w:rtl/>
        </w:rPr>
        <w:t xml:space="preserve">. חמש </w:t>
      </w:r>
      <w:bookmarkStart w:id="11046" w:name="_ETM_Q26_288619"/>
      <w:bookmarkStart w:id="11047" w:name="_ETM_Q26_289040"/>
      <w:bookmarkEnd w:id="11046"/>
      <w:bookmarkEnd w:id="11047"/>
      <w:r>
        <w:rPr>
          <w:rtl/>
        </w:rPr>
        <w:t>דקות</w:t>
      </w:r>
      <w:r>
        <w:rPr>
          <w:rFonts w:hint="cs"/>
          <w:rtl/>
        </w:rPr>
        <w:t xml:space="preserve">. </w:t>
      </w:r>
      <w:bookmarkStart w:id="11048" w:name="_ETM_Q26_280964"/>
      <w:bookmarkEnd w:id="11048"/>
    </w:p>
    <w:p w:rsidR="00E02D7B" w:rsidRDefault="00E02D7B" w:rsidP="008D4A50">
      <w:pPr>
        <w:rPr>
          <w:rtl/>
        </w:rPr>
      </w:pPr>
      <w:bookmarkStart w:id="11049" w:name="_ETM_Q26_281064"/>
      <w:bookmarkEnd w:id="11049"/>
    </w:p>
    <w:p w:rsidR="00E02D7B" w:rsidRDefault="00E02D7B" w:rsidP="008D4A50">
      <w:pPr>
        <w:pStyle w:val="a4"/>
        <w:keepNext/>
        <w:rPr>
          <w:rtl/>
        </w:rPr>
      </w:pPr>
      <w:bookmarkStart w:id="11050" w:name="ET_speaker_5264_4"/>
      <w:r w:rsidRPr="00B535FB">
        <w:rPr>
          <w:rStyle w:val="TagStyle"/>
          <w:rtl/>
        </w:rPr>
        <w:t xml:space="preserve"> &lt;&lt; דובר &gt;&gt;</w:t>
      </w:r>
      <w:r w:rsidRPr="00AF1157">
        <w:rPr>
          <w:rStyle w:val="TagStyle"/>
          <w:rtl/>
        </w:rPr>
        <w:t xml:space="preserve"> </w:t>
      </w:r>
      <w:bookmarkStart w:id="11051" w:name="_Toc173834210"/>
      <w:bookmarkStart w:id="11052" w:name="_Toc173835113"/>
      <w:bookmarkStart w:id="11053" w:name="_Toc173848413"/>
      <w:bookmarkStart w:id="11054" w:name="_Toc179102288"/>
      <w:r>
        <w:rPr>
          <w:rtl/>
        </w:rPr>
        <w:t>אחמד טיבי (חד"ש-תע"ל):</w:t>
      </w:r>
      <w:bookmarkEnd w:id="11051"/>
      <w:bookmarkEnd w:id="11052"/>
      <w:bookmarkEnd w:id="11053"/>
      <w:bookmarkEnd w:id="11054"/>
      <w:r w:rsidRPr="00AF1157">
        <w:rPr>
          <w:rStyle w:val="TagStyle"/>
          <w:rtl/>
        </w:rPr>
        <w:t xml:space="preserve"> </w:t>
      </w:r>
      <w:r w:rsidRPr="00B535FB">
        <w:rPr>
          <w:rStyle w:val="TagStyle"/>
          <w:rtl/>
        </w:rPr>
        <w:t>&lt;&lt; דובר &gt;&gt;</w:t>
      </w:r>
      <w:r>
        <w:rPr>
          <w:rtl/>
        </w:rPr>
        <w:t xml:space="preserve">   </w:t>
      </w:r>
      <w:bookmarkEnd w:id="11050"/>
    </w:p>
    <w:p w:rsidR="00E02D7B" w:rsidRDefault="00E02D7B" w:rsidP="00B20020">
      <w:pPr>
        <w:rPr>
          <w:rtl/>
        </w:rPr>
      </w:pPr>
    </w:p>
    <w:p w:rsidR="00E02D7B" w:rsidRDefault="00E02D7B" w:rsidP="0098152E">
      <w:pPr>
        <w:rPr>
          <w:rtl/>
        </w:rPr>
      </w:pPr>
      <w:bookmarkStart w:id="11055" w:name="_ETM_Q26_285304"/>
      <w:bookmarkStart w:id="11056" w:name="_ETM_Q26_289640"/>
      <w:bookmarkEnd w:id="11055"/>
      <w:bookmarkEnd w:id="11056"/>
      <w:r>
        <w:rPr>
          <w:rtl/>
        </w:rPr>
        <w:t xml:space="preserve">תודה </w:t>
      </w:r>
      <w:bookmarkStart w:id="11057" w:name="_ETM_Q26_289940"/>
      <w:bookmarkEnd w:id="11057"/>
      <w:r>
        <w:rPr>
          <w:rtl/>
        </w:rPr>
        <w:t>רבה</w:t>
      </w:r>
      <w:r>
        <w:rPr>
          <w:rFonts w:hint="cs"/>
          <w:rtl/>
        </w:rPr>
        <w:t>.</w:t>
      </w:r>
      <w:r>
        <w:rPr>
          <w:rtl/>
        </w:rPr>
        <w:t xml:space="preserve"> </w:t>
      </w:r>
      <w:bookmarkStart w:id="11058" w:name="_ETM_Q26_291790"/>
      <w:bookmarkEnd w:id="11058"/>
      <w:r>
        <w:rPr>
          <w:rtl/>
        </w:rPr>
        <w:t>שאלה</w:t>
      </w:r>
      <w:bookmarkStart w:id="11059" w:name="_ETM_Q26_293680"/>
      <w:bookmarkEnd w:id="11059"/>
      <w:r>
        <w:rPr>
          <w:rFonts w:hint="cs"/>
          <w:rtl/>
        </w:rPr>
        <w:t>, חבר הכנסת בליאק וכל חברי הכנסת</w:t>
      </w:r>
      <w:r w:rsidR="00CD03AF">
        <w:rPr>
          <w:rFonts w:hint="cs"/>
          <w:rtl/>
        </w:rPr>
        <w:t>:</w:t>
      </w:r>
      <w:r>
        <w:rPr>
          <w:rFonts w:hint="cs"/>
          <w:rtl/>
        </w:rPr>
        <w:t xml:space="preserve"> </w:t>
      </w:r>
      <w:bookmarkStart w:id="11060" w:name="_ETM_Q26_294340"/>
      <w:bookmarkStart w:id="11061" w:name="_ETM_Q26_294730"/>
      <w:bookmarkStart w:id="11062" w:name="_ETM_Q26_295950"/>
      <w:bookmarkStart w:id="11063" w:name="_ETM_Q26_296159"/>
      <w:bookmarkStart w:id="11064" w:name="_ETM_Q26_296430"/>
      <w:bookmarkStart w:id="11065" w:name="_ETM_Q26_296909"/>
      <w:bookmarkEnd w:id="11060"/>
      <w:bookmarkEnd w:id="11061"/>
      <w:bookmarkEnd w:id="11062"/>
      <w:bookmarkEnd w:id="11063"/>
      <w:bookmarkEnd w:id="11064"/>
      <w:bookmarkEnd w:id="11065"/>
      <w:r>
        <w:rPr>
          <w:rtl/>
        </w:rPr>
        <w:t xml:space="preserve">מי </w:t>
      </w:r>
      <w:bookmarkStart w:id="11066" w:name="_ETM_Q26_297149"/>
      <w:bookmarkEnd w:id="11066"/>
      <w:r>
        <w:rPr>
          <w:rtl/>
        </w:rPr>
        <w:t xml:space="preserve">אמר </w:t>
      </w:r>
      <w:bookmarkStart w:id="11067" w:name="_ETM_Q26_298660"/>
      <w:bookmarkEnd w:id="11067"/>
      <w:r>
        <w:rPr>
          <w:rtl/>
        </w:rPr>
        <w:t xml:space="preserve">בימים </w:t>
      </w:r>
      <w:bookmarkStart w:id="11068" w:name="_ETM_Q26_299260"/>
      <w:bookmarkEnd w:id="11068"/>
      <w:r>
        <w:rPr>
          <w:rtl/>
        </w:rPr>
        <w:t>האחרונים</w:t>
      </w:r>
      <w:bookmarkStart w:id="11069" w:name="_ETM_Q26_302289"/>
      <w:bookmarkEnd w:id="11069"/>
      <w:r>
        <w:rPr>
          <w:rFonts w:hint="cs"/>
          <w:rtl/>
        </w:rPr>
        <w:t xml:space="preserve"> </w:t>
      </w:r>
      <w:r w:rsidR="003E78D1" w:rsidRPr="003E78D1">
        <w:rPr>
          <w:rFonts w:hint="eastAsia"/>
          <w:rtl/>
        </w:rPr>
        <w:t>–</w:t>
      </w:r>
      <w:r>
        <w:rPr>
          <w:rFonts w:hint="cs"/>
          <w:rtl/>
        </w:rPr>
        <w:t xml:space="preserve"> </w:t>
      </w:r>
      <w:r>
        <w:rPr>
          <w:rtl/>
        </w:rPr>
        <w:t xml:space="preserve">הוא </w:t>
      </w:r>
      <w:bookmarkStart w:id="11070" w:name="_ETM_Q26_302739"/>
      <w:bookmarkEnd w:id="11070"/>
      <w:r>
        <w:rPr>
          <w:rtl/>
        </w:rPr>
        <w:t xml:space="preserve">נציג </w:t>
      </w:r>
      <w:bookmarkStart w:id="11071" w:name="_ETM_Q26_303189"/>
      <w:bookmarkEnd w:id="11071"/>
      <w:r>
        <w:rPr>
          <w:rtl/>
        </w:rPr>
        <w:t xml:space="preserve">של </w:t>
      </w:r>
      <w:bookmarkStart w:id="11072" w:name="_ETM_Q26_303340"/>
      <w:bookmarkEnd w:id="11072"/>
      <w:r>
        <w:rPr>
          <w:rtl/>
        </w:rPr>
        <w:t xml:space="preserve">מפלגה </w:t>
      </w:r>
      <w:bookmarkStart w:id="11073" w:name="_ETM_Q26_303909"/>
      <w:bookmarkEnd w:id="11073"/>
      <w:r>
        <w:rPr>
          <w:rtl/>
        </w:rPr>
        <w:t xml:space="preserve">כאן </w:t>
      </w:r>
      <w:bookmarkStart w:id="11074" w:name="_ETM_Q26_304270"/>
      <w:bookmarkEnd w:id="11074"/>
      <w:r>
        <w:rPr>
          <w:rtl/>
        </w:rPr>
        <w:t>בכנסת</w:t>
      </w:r>
      <w:r w:rsidR="00CC1BC0">
        <w:rPr>
          <w:rFonts w:hint="cs"/>
          <w:rtl/>
        </w:rPr>
        <w:t>,</w:t>
      </w:r>
      <w:r>
        <w:rPr>
          <w:rtl/>
        </w:rPr>
        <w:t xml:space="preserve"> </w:t>
      </w:r>
      <w:bookmarkStart w:id="11075" w:name="_ETM_Q26_305020"/>
      <w:bookmarkEnd w:id="11075"/>
      <w:r>
        <w:rPr>
          <w:rtl/>
        </w:rPr>
        <w:t>בקואליציה</w:t>
      </w:r>
      <w:bookmarkStart w:id="11076" w:name="_ETM_Q26_306619"/>
      <w:bookmarkEnd w:id="11076"/>
      <w:r>
        <w:rPr>
          <w:rFonts w:hint="cs"/>
          <w:rtl/>
        </w:rPr>
        <w:t xml:space="preserve">: </w:t>
      </w:r>
      <w:r>
        <w:rPr>
          <w:rtl/>
        </w:rPr>
        <w:t xml:space="preserve">לא </w:t>
      </w:r>
      <w:bookmarkStart w:id="11077" w:name="_ETM_Q26_306920"/>
      <w:bookmarkEnd w:id="11077"/>
      <w:r>
        <w:rPr>
          <w:rtl/>
        </w:rPr>
        <w:t xml:space="preserve">כל </w:t>
      </w:r>
      <w:bookmarkStart w:id="11078" w:name="_ETM_Q26_307280"/>
      <w:bookmarkEnd w:id="11078"/>
      <w:r>
        <w:rPr>
          <w:rtl/>
        </w:rPr>
        <w:t xml:space="preserve">מה </w:t>
      </w:r>
      <w:bookmarkStart w:id="11079" w:name="_ETM_Q26_307490"/>
      <w:bookmarkEnd w:id="11079"/>
      <w:r>
        <w:rPr>
          <w:rtl/>
        </w:rPr>
        <w:t xml:space="preserve">שעשו </w:t>
      </w:r>
      <w:bookmarkStart w:id="11080" w:name="_ETM_Q26_308000"/>
      <w:bookmarkEnd w:id="11080"/>
      <w:r>
        <w:rPr>
          <w:rtl/>
        </w:rPr>
        <w:t xml:space="preserve">הנאצים </w:t>
      </w:r>
      <w:bookmarkStart w:id="11081" w:name="_ETM_Q26_308569"/>
      <w:bookmarkEnd w:id="11081"/>
      <w:r>
        <w:rPr>
          <w:rFonts w:hint="cs"/>
          <w:rtl/>
        </w:rPr>
        <w:t xml:space="preserve">היה רע? </w:t>
      </w:r>
      <w:bookmarkStart w:id="11082" w:name="_ETM_Q26_314280"/>
      <w:bookmarkEnd w:id="11082"/>
      <w:r>
        <w:rPr>
          <w:rtl/>
        </w:rPr>
        <w:t xml:space="preserve">בכיר </w:t>
      </w:r>
      <w:bookmarkStart w:id="11083" w:name="_ETM_Q26_315090"/>
      <w:bookmarkEnd w:id="11083"/>
      <w:r>
        <w:rPr>
          <w:rtl/>
        </w:rPr>
        <w:t xml:space="preserve">במפלגת </w:t>
      </w:r>
      <w:bookmarkStart w:id="11084" w:name="_ETM_Q26_315780"/>
      <w:bookmarkEnd w:id="11084"/>
      <w:r>
        <w:rPr>
          <w:rtl/>
        </w:rPr>
        <w:t>קואליציה</w:t>
      </w:r>
      <w:r>
        <w:rPr>
          <w:rFonts w:hint="cs"/>
          <w:rtl/>
        </w:rPr>
        <w:t>.</w:t>
      </w:r>
      <w:r>
        <w:rPr>
          <w:rtl/>
        </w:rPr>
        <w:t xml:space="preserve"> </w:t>
      </w:r>
      <w:bookmarkStart w:id="11085" w:name="_ETM_Q26_318060"/>
      <w:bookmarkEnd w:id="11085"/>
      <w:r>
        <w:rPr>
          <w:rtl/>
        </w:rPr>
        <w:t>הציו</w:t>
      </w:r>
      <w:r>
        <w:rPr>
          <w:rFonts w:hint="cs"/>
          <w:rtl/>
        </w:rPr>
        <w:t xml:space="preserve">ץ המלא הוא כך: </w:t>
      </w:r>
      <w:bookmarkStart w:id="11086" w:name="_ETM_Q26_318540"/>
      <w:bookmarkStart w:id="11087" w:name="_ETM_Q26_319110"/>
      <w:bookmarkStart w:id="11088" w:name="_ETM_Q26_319260"/>
      <w:bookmarkStart w:id="11089" w:name="_ETM_Q26_319770"/>
      <w:bookmarkEnd w:id="11086"/>
      <w:bookmarkEnd w:id="11087"/>
      <w:bookmarkEnd w:id="11088"/>
      <w:bookmarkEnd w:id="11089"/>
      <w:r>
        <w:rPr>
          <w:rFonts w:hint="cs"/>
          <w:rtl/>
        </w:rPr>
        <w:t>"</w:t>
      </w:r>
      <w:r>
        <w:rPr>
          <w:rtl/>
        </w:rPr>
        <w:t xml:space="preserve">לא </w:t>
      </w:r>
      <w:bookmarkStart w:id="11090" w:name="_ETM_Q26_320069"/>
      <w:bookmarkEnd w:id="11090"/>
      <w:r>
        <w:rPr>
          <w:rtl/>
        </w:rPr>
        <w:t xml:space="preserve">כל </w:t>
      </w:r>
      <w:bookmarkStart w:id="11091" w:name="_ETM_Q26_320340"/>
      <w:bookmarkEnd w:id="11091"/>
      <w:r>
        <w:rPr>
          <w:rtl/>
        </w:rPr>
        <w:t xml:space="preserve">מה </w:t>
      </w:r>
      <w:bookmarkStart w:id="11092" w:name="_ETM_Q26_320520"/>
      <w:bookmarkEnd w:id="11092"/>
      <w:r>
        <w:rPr>
          <w:rtl/>
        </w:rPr>
        <w:t xml:space="preserve">שעשו </w:t>
      </w:r>
      <w:bookmarkStart w:id="11093" w:name="_ETM_Q26_321000"/>
      <w:bookmarkEnd w:id="11093"/>
      <w:r>
        <w:rPr>
          <w:rtl/>
        </w:rPr>
        <w:t xml:space="preserve">הנאצים </w:t>
      </w:r>
      <w:bookmarkStart w:id="11094" w:name="_ETM_Q26_321510"/>
      <w:bookmarkEnd w:id="11094"/>
      <w:r>
        <w:rPr>
          <w:rFonts w:hint="cs"/>
          <w:rtl/>
        </w:rPr>
        <w:t>היה רע</w:t>
      </w:r>
      <w:r w:rsidR="0098152E">
        <w:rPr>
          <w:rFonts w:hint="cs"/>
          <w:rtl/>
        </w:rPr>
        <w:t>.</w:t>
      </w:r>
      <w:r>
        <w:rPr>
          <w:rFonts w:hint="cs"/>
          <w:rtl/>
        </w:rPr>
        <w:t xml:space="preserve"> הצוענים היו </w:t>
      </w:r>
      <w:bookmarkStart w:id="11095" w:name="_ETM_Q26_322050"/>
      <w:bookmarkStart w:id="11096" w:name="_ETM_Q26_322800"/>
      <w:bookmarkStart w:id="11097" w:name="_ETM_Q26_323650"/>
      <w:bookmarkEnd w:id="11095"/>
      <w:bookmarkEnd w:id="11096"/>
      <w:bookmarkEnd w:id="11097"/>
      <w:r>
        <w:rPr>
          <w:rtl/>
        </w:rPr>
        <w:t xml:space="preserve">ועדיין </w:t>
      </w:r>
      <w:bookmarkStart w:id="11098" w:name="_ETM_Q26_324280"/>
      <w:bookmarkEnd w:id="11098"/>
      <w:r>
        <w:rPr>
          <w:rtl/>
        </w:rPr>
        <w:t xml:space="preserve">מהווים </w:t>
      </w:r>
      <w:bookmarkStart w:id="11099" w:name="_ETM_Q26_324880"/>
      <w:bookmarkEnd w:id="11099"/>
      <w:r>
        <w:rPr>
          <w:rtl/>
        </w:rPr>
        <w:t xml:space="preserve">בעיה </w:t>
      </w:r>
      <w:bookmarkStart w:id="11100" w:name="_ETM_Q26_325270"/>
      <w:bookmarkEnd w:id="11100"/>
      <w:r>
        <w:rPr>
          <w:rtl/>
        </w:rPr>
        <w:t xml:space="preserve">רצינית </w:t>
      </w:r>
      <w:bookmarkStart w:id="11101" w:name="_ETM_Q26_325810"/>
      <w:bookmarkEnd w:id="11101"/>
      <w:r>
        <w:rPr>
          <w:rtl/>
        </w:rPr>
        <w:t xml:space="preserve">מאוד </w:t>
      </w:r>
      <w:bookmarkStart w:id="11102" w:name="_ETM_Q26_326169"/>
      <w:bookmarkEnd w:id="11102"/>
      <w:r>
        <w:rPr>
          <w:rtl/>
        </w:rPr>
        <w:t>באירופה</w:t>
      </w:r>
      <w:r>
        <w:rPr>
          <w:rFonts w:hint="cs"/>
          <w:rtl/>
        </w:rPr>
        <w:t>,</w:t>
      </w:r>
      <w:r>
        <w:rPr>
          <w:rtl/>
        </w:rPr>
        <w:t xml:space="preserve"> </w:t>
      </w:r>
      <w:bookmarkStart w:id="11103" w:name="_ETM_Q26_327360"/>
      <w:bookmarkEnd w:id="11103"/>
      <w:r>
        <w:rPr>
          <w:rtl/>
        </w:rPr>
        <w:t xml:space="preserve">ביתר </w:t>
      </w:r>
      <w:bookmarkStart w:id="11104" w:name="_ETM_Q26_327870"/>
      <w:bookmarkEnd w:id="11104"/>
      <w:r>
        <w:rPr>
          <w:rtl/>
        </w:rPr>
        <w:t xml:space="preserve">שאת </w:t>
      </w:r>
      <w:bookmarkStart w:id="11105" w:name="_ETM_Q26_328200"/>
      <w:bookmarkEnd w:id="11105"/>
      <w:r>
        <w:rPr>
          <w:rtl/>
        </w:rPr>
        <w:t>בב</w:t>
      </w:r>
      <w:r>
        <w:rPr>
          <w:rFonts w:hint="cs"/>
          <w:rtl/>
        </w:rPr>
        <w:t>ל</w:t>
      </w:r>
      <w:bookmarkStart w:id="11106" w:name="_ETM_Q26_327964"/>
      <w:bookmarkEnd w:id="11106"/>
      <w:r>
        <w:rPr>
          <w:rFonts w:hint="cs"/>
          <w:rtl/>
        </w:rPr>
        <w:t xml:space="preserve">קן ובמיוחד </w:t>
      </w:r>
      <w:bookmarkStart w:id="11107" w:name="_ETM_Q26_328620"/>
      <w:bookmarkStart w:id="11108" w:name="_ETM_Q26_328919"/>
      <w:bookmarkStart w:id="11109" w:name="_ETM_Q26_329550"/>
      <w:bookmarkEnd w:id="11107"/>
      <w:bookmarkEnd w:id="11108"/>
      <w:bookmarkEnd w:id="11109"/>
      <w:r>
        <w:rPr>
          <w:rtl/>
        </w:rPr>
        <w:t>ברומניה</w:t>
      </w:r>
      <w:r>
        <w:rPr>
          <w:rFonts w:hint="cs"/>
          <w:rtl/>
        </w:rPr>
        <w:t>,</w:t>
      </w:r>
      <w:r>
        <w:rPr>
          <w:rtl/>
        </w:rPr>
        <w:t xml:space="preserve"> </w:t>
      </w:r>
      <w:bookmarkStart w:id="11110" w:name="_ETM_Q26_330389"/>
      <w:bookmarkEnd w:id="11110"/>
      <w:r>
        <w:rPr>
          <w:rtl/>
        </w:rPr>
        <w:t xml:space="preserve">וזה </w:t>
      </w:r>
      <w:bookmarkStart w:id="11111" w:name="_ETM_Q26_330900"/>
      <w:bookmarkEnd w:id="11111"/>
      <w:r>
        <w:rPr>
          <w:rtl/>
        </w:rPr>
        <w:t xml:space="preserve">בלשון </w:t>
      </w:r>
      <w:bookmarkStart w:id="11112" w:name="_ETM_Q26_331620"/>
      <w:bookmarkEnd w:id="11112"/>
      <w:r>
        <w:rPr>
          <w:rtl/>
        </w:rPr>
        <w:t>המעטה</w:t>
      </w:r>
      <w:r>
        <w:rPr>
          <w:rFonts w:hint="cs"/>
          <w:rtl/>
        </w:rPr>
        <w:t>".</w:t>
      </w:r>
      <w:bookmarkStart w:id="11113" w:name="_ETM_Q26_334750"/>
      <w:bookmarkStart w:id="11114" w:name="_ETM_Q26_334839"/>
      <w:bookmarkStart w:id="11115" w:name="_ETM_Q26_335197"/>
      <w:bookmarkStart w:id="11116" w:name="_ETM_Q26_335278"/>
      <w:bookmarkStart w:id="11117" w:name="_ETM_Q26_333720"/>
      <w:bookmarkEnd w:id="11113"/>
      <w:bookmarkEnd w:id="11114"/>
      <w:bookmarkEnd w:id="11115"/>
      <w:bookmarkEnd w:id="11116"/>
      <w:bookmarkEnd w:id="11117"/>
      <w:r>
        <w:rPr>
          <w:rFonts w:hint="cs"/>
          <w:rtl/>
        </w:rPr>
        <w:t xml:space="preserve"> </w:t>
      </w:r>
      <w:r>
        <w:rPr>
          <w:rtl/>
        </w:rPr>
        <w:t xml:space="preserve">אמר </w:t>
      </w:r>
      <w:bookmarkStart w:id="11118" w:name="_ETM_Q26_334080"/>
      <w:bookmarkEnd w:id="11118"/>
      <w:r>
        <w:rPr>
          <w:rtl/>
        </w:rPr>
        <w:t xml:space="preserve">את </w:t>
      </w:r>
      <w:bookmarkStart w:id="11119" w:name="_ETM_Q26_334169"/>
      <w:bookmarkEnd w:id="11119"/>
      <w:r>
        <w:rPr>
          <w:rtl/>
        </w:rPr>
        <w:t xml:space="preserve">זה </w:t>
      </w:r>
      <w:bookmarkStart w:id="11120" w:name="_ETM_Q26_335700"/>
      <w:bookmarkEnd w:id="11120"/>
      <w:r>
        <w:rPr>
          <w:rtl/>
        </w:rPr>
        <w:t xml:space="preserve">מישהו </w:t>
      </w:r>
      <w:bookmarkStart w:id="11121" w:name="_ETM_Q26_336270"/>
      <w:bookmarkEnd w:id="11121"/>
      <w:r>
        <w:rPr>
          <w:rFonts w:hint="cs"/>
          <w:rtl/>
        </w:rPr>
        <w:t>ב</w:t>
      </w:r>
      <w:r>
        <w:rPr>
          <w:rtl/>
        </w:rPr>
        <w:t xml:space="preserve">שם </w:t>
      </w:r>
      <w:bookmarkStart w:id="11122" w:name="_ETM_Q26_336910"/>
      <w:bookmarkEnd w:id="11122"/>
      <w:r>
        <w:rPr>
          <w:rtl/>
        </w:rPr>
        <w:t xml:space="preserve">אורי </w:t>
      </w:r>
      <w:bookmarkStart w:id="11123" w:name="_ETM_Q26_337330"/>
      <w:bookmarkEnd w:id="11123"/>
      <w:proofErr w:type="spellStart"/>
      <w:r>
        <w:rPr>
          <w:rtl/>
        </w:rPr>
        <w:t>ק</w:t>
      </w:r>
      <w:r>
        <w:rPr>
          <w:rFonts w:hint="cs"/>
          <w:rtl/>
        </w:rPr>
        <w:t>א</w:t>
      </w:r>
      <w:r>
        <w:rPr>
          <w:rtl/>
        </w:rPr>
        <w:t>שה</w:t>
      </w:r>
      <w:proofErr w:type="spellEnd"/>
      <w:r>
        <w:rPr>
          <w:rtl/>
        </w:rPr>
        <w:t xml:space="preserve"> </w:t>
      </w:r>
      <w:bookmarkStart w:id="11124" w:name="_ETM_Q26_338340"/>
      <w:bookmarkEnd w:id="11124"/>
      <w:r>
        <w:rPr>
          <w:rtl/>
        </w:rPr>
        <w:t>מ</w:t>
      </w:r>
      <w:bookmarkStart w:id="11125" w:name="_ETM_Q26_338850"/>
      <w:bookmarkEnd w:id="11125"/>
      <w:r>
        <w:rPr>
          <w:rtl/>
        </w:rPr>
        <w:t xml:space="preserve">עוצמה </w:t>
      </w:r>
      <w:bookmarkStart w:id="11126" w:name="_ETM_Q26_339210"/>
      <w:bookmarkEnd w:id="11126"/>
      <w:r>
        <w:rPr>
          <w:rtl/>
        </w:rPr>
        <w:t>יהודית</w:t>
      </w:r>
      <w:r>
        <w:rPr>
          <w:rFonts w:hint="cs"/>
          <w:rtl/>
        </w:rPr>
        <w:t>.</w:t>
      </w:r>
      <w:r>
        <w:rPr>
          <w:rtl/>
        </w:rPr>
        <w:t xml:space="preserve"> </w:t>
      </w:r>
      <w:bookmarkStart w:id="11127" w:name="_ETM_Q26_340070"/>
      <w:bookmarkEnd w:id="11127"/>
      <w:r>
        <w:rPr>
          <w:rFonts w:hint="cs"/>
          <w:rtl/>
        </w:rPr>
        <w:t xml:space="preserve">הוא </w:t>
      </w:r>
      <w:r>
        <w:rPr>
          <w:rtl/>
        </w:rPr>
        <w:t xml:space="preserve">ראש </w:t>
      </w:r>
      <w:bookmarkStart w:id="11128" w:name="_ETM_Q26_340700"/>
      <w:bookmarkEnd w:id="11128"/>
      <w:r>
        <w:rPr>
          <w:rtl/>
        </w:rPr>
        <w:t xml:space="preserve">מחלקת </w:t>
      </w:r>
      <w:bookmarkStart w:id="11129" w:name="_ETM_Q26_341600"/>
      <w:bookmarkEnd w:id="11129"/>
      <w:r>
        <w:rPr>
          <w:rFonts w:hint="cs"/>
          <w:rtl/>
        </w:rPr>
        <w:t>ה</w:t>
      </w:r>
      <w:r>
        <w:rPr>
          <w:rtl/>
        </w:rPr>
        <w:t xml:space="preserve">דת </w:t>
      </w:r>
      <w:bookmarkStart w:id="11130" w:name="_ETM_Q26_342819"/>
      <w:bookmarkEnd w:id="11130"/>
      <w:r w:rsidR="00CD03AF">
        <w:rPr>
          <w:rFonts w:hint="cs"/>
          <w:rtl/>
        </w:rPr>
        <w:t xml:space="preserve">שלהם </w:t>
      </w:r>
      <w:r>
        <w:rPr>
          <w:rFonts w:hint="cs"/>
          <w:rtl/>
        </w:rPr>
        <w:t xml:space="preserve">באוניברסיטה. </w:t>
      </w:r>
      <w:bookmarkStart w:id="11131" w:name="_ETM_Q26_343269"/>
      <w:bookmarkStart w:id="11132" w:name="_ETM_Q26_344139"/>
      <w:bookmarkStart w:id="11133" w:name="_ETM_Q26_347609"/>
      <w:bookmarkEnd w:id="11131"/>
      <w:bookmarkEnd w:id="11132"/>
      <w:bookmarkEnd w:id="11133"/>
    </w:p>
    <w:p w:rsidR="00E02D7B" w:rsidRDefault="00E02D7B" w:rsidP="008D4A50">
      <w:pPr>
        <w:rPr>
          <w:rtl/>
        </w:rPr>
      </w:pPr>
      <w:bookmarkStart w:id="11134" w:name="_ETM_Q26_341028"/>
      <w:bookmarkStart w:id="11135" w:name="_ETM_Q26_341087"/>
      <w:bookmarkEnd w:id="11134"/>
      <w:bookmarkEnd w:id="11135"/>
    </w:p>
    <w:p w:rsidR="00E02D7B" w:rsidRDefault="00E02D7B" w:rsidP="008D4A50">
      <w:pPr>
        <w:pStyle w:val="af5"/>
        <w:keepNext/>
        <w:rPr>
          <w:rtl/>
        </w:rPr>
      </w:pPr>
      <w:bookmarkStart w:id="11136" w:name="ET_interruption_6127_5"/>
      <w:r w:rsidRPr="00B535FB">
        <w:rPr>
          <w:rStyle w:val="TagStyle"/>
          <w:rtl/>
        </w:rPr>
        <w:t xml:space="preserve"> &lt;&lt; קריאה &gt;&gt;</w:t>
      </w:r>
      <w:r w:rsidRPr="00AF1157">
        <w:rPr>
          <w:rStyle w:val="TagStyle"/>
          <w:rtl/>
        </w:rPr>
        <w:t xml:space="preserve"> </w:t>
      </w:r>
      <w:r>
        <w:rPr>
          <w:rtl/>
        </w:rPr>
        <w:t>ולדימיר בליאק (יש עתיד):</w:t>
      </w:r>
      <w:r w:rsidRPr="00AF1157">
        <w:rPr>
          <w:rStyle w:val="TagStyle"/>
          <w:rtl/>
        </w:rPr>
        <w:t xml:space="preserve"> </w:t>
      </w:r>
      <w:r w:rsidRPr="00B535FB">
        <w:rPr>
          <w:rStyle w:val="TagStyle"/>
          <w:rtl/>
        </w:rPr>
        <w:t>&lt;&lt; קריאה &gt;&gt;</w:t>
      </w:r>
      <w:r>
        <w:rPr>
          <w:rtl/>
        </w:rPr>
        <w:t xml:space="preserve">   </w:t>
      </w:r>
      <w:bookmarkEnd w:id="11136"/>
    </w:p>
    <w:p w:rsidR="00E02D7B" w:rsidRDefault="00E02D7B" w:rsidP="00B20020">
      <w:pPr>
        <w:rPr>
          <w:rtl/>
        </w:rPr>
      </w:pPr>
    </w:p>
    <w:p w:rsidR="00E02D7B" w:rsidRDefault="00E02D7B" w:rsidP="008D4A50">
      <w:pPr>
        <w:rPr>
          <w:rtl/>
        </w:rPr>
      </w:pPr>
      <w:r>
        <w:rPr>
          <w:rFonts w:hint="cs"/>
          <w:rtl/>
        </w:rPr>
        <w:t xml:space="preserve">יש להם אוניברסיטה? </w:t>
      </w:r>
      <w:bookmarkStart w:id="11137" w:name="_ETM_Q26_349629"/>
      <w:bookmarkEnd w:id="11137"/>
    </w:p>
    <w:p w:rsidR="00E02D7B" w:rsidRDefault="00E02D7B" w:rsidP="008D4A50">
      <w:pPr>
        <w:rPr>
          <w:rtl/>
        </w:rPr>
      </w:pPr>
      <w:bookmarkStart w:id="11138" w:name="_ETM_Q26_349691"/>
      <w:bookmarkEnd w:id="11138"/>
    </w:p>
    <w:p w:rsidR="00E02D7B" w:rsidRDefault="00E02D7B" w:rsidP="008D4A50">
      <w:pPr>
        <w:pStyle w:val="-"/>
        <w:keepNext/>
        <w:rPr>
          <w:rtl/>
        </w:rPr>
      </w:pPr>
      <w:bookmarkStart w:id="11139" w:name="ET_speakercontinue_5264_6"/>
      <w:r w:rsidRPr="00B535FB">
        <w:rPr>
          <w:rStyle w:val="TagStyle"/>
          <w:rtl/>
        </w:rPr>
        <w:t xml:space="preserve"> &lt;&lt; דובר_המשך &gt;&gt;</w:t>
      </w:r>
      <w:r w:rsidRPr="00AF1157">
        <w:rPr>
          <w:rStyle w:val="TagStyle"/>
          <w:rtl/>
        </w:rPr>
        <w:t xml:space="preserve"> </w:t>
      </w:r>
      <w:r>
        <w:rPr>
          <w:rtl/>
        </w:rPr>
        <w:t>אחמד טיבי (חד"ש-תע"ל):</w:t>
      </w:r>
      <w:r w:rsidRPr="00AF1157">
        <w:rPr>
          <w:rStyle w:val="TagStyle"/>
          <w:rtl/>
        </w:rPr>
        <w:t xml:space="preserve"> </w:t>
      </w:r>
      <w:r w:rsidRPr="00B535FB">
        <w:rPr>
          <w:rStyle w:val="TagStyle"/>
          <w:rtl/>
        </w:rPr>
        <w:t>&lt;&lt; דובר_המשך &gt;&gt;</w:t>
      </w:r>
      <w:r>
        <w:rPr>
          <w:rtl/>
        </w:rPr>
        <w:t xml:space="preserve">   </w:t>
      </w:r>
      <w:bookmarkEnd w:id="11139"/>
    </w:p>
    <w:p w:rsidR="00E02D7B" w:rsidRDefault="00E02D7B" w:rsidP="00B20020">
      <w:pPr>
        <w:rPr>
          <w:rtl/>
        </w:rPr>
      </w:pPr>
    </w:p>
    <w:p w:rsidR="00E02D7B" w:rsidRDefault="00E02D7B" w:rsidP="00CD03AF">
      <w:pPr>
        <w:rPr>
          <w:rtl/>
        </w:rPr>
      </w:pPr>
      <w:r>
        <w:rPr>
          <w:rFonts w:hint="cs"/>
          <w:rtl/>
        </w:rPr>
        <w:t>באוניברס</w:t>
      </w:r>
      <w:r>
        <w:rPr>
          <w:rtl/>
        </w:rPr>
        <w:t xml:space="preserve">יטה </w:t>
      </w:r>
      <w:bookmarkStart w:id="11140" w:name="_ETM_Q26_348209"/>
      <w:bookmarkEnd w:id="11140"/>
      <w:r>
        <w:rPr>
          <w:rtl/>
        </w:rPr>
        <w:t>הפתוחה</w:t>
      </w:r>
      <w:r>
        <w:rPr>
          <w:rFonts w:hint="cs"/>
          <w:rtl/>
        </w:rPr>
        <w:t>,</w:t>
      </w:r>
      <w:r>
        <w:rPr>
          <w:rtl/>
        </w:rPr>
        <w:t xml:space="preserve"> </w:t>
      </w:r>
      <w:bookmarkStart w:id="11141" w:name="_ETM_Q26_348870"/>
      <w:bookmarkEnd w:id="11141"/>
      <w:r>
        <w:rPr>
          <w:rtl/>
        </w:rPr>
        <w:t>כאילו</w:t>
      </w:r>
      <w:r>
        <w:rPr>
          <w:rFonts w:hint="cs"/>
          <w:rtl/>
        </w:rPr>
        <w:t>,</w:t>
      </w:r>
      <w:r>
        <w:rPr>
          <w:rtl/>
        </w:rPr>
        <w:t xml:space="preserve"> </w:t>
      </w:r>
      <w:bookmarkStart w:id="11142" w:name="_ETM_Q26_349470"/>
      <w:bookmarkEnd w:id="11142"/>
      <w:r>
        <w:rPr>
          <w:rtl/>
        </w:rPr>
        <w:t xml:space="preserve">הוא </w:t>
      </w:r>
      <w:bookmarkStart w:id="11143" w:name="_ETM_Q26_349650"/>
      <w:bookmarkEnd w:id="11143"/>
      <w:r>
        <w:rPr>
          <w:rtl/>
        </w:rPr>
        <w:t xml:space="preserve">נציג </w:t>
      </w:r>
      <w:bookmarkStart w:id="11144" w:name="_ETM_Q26_350550"/>
      <w:bookmarkStart w:id="11145" w:name="_ETM_Q26_351690"/>
      <w:bookmarkEnd w:id="11144"/>
      <w:bookmarkEnd w:id="11145"/>
      <w:r>
        <w:rPr>
          <w:rtl/>
        </w:rPr>
        <w:t>שם</w:t>
      </w:r>
      <w:r w:rsidR="00CD03AF" w:rsidRPr="00CD03AF">
        <w:rPr>
          <w:rFonts w:hint="cs"/>
          <w:rtl/>
        </w:rPr>
        <w:t xml:space="preserve"> </w:t>
      </w:r>
      <w:r w:rsidR="00CD03AF">
        <w:rPr>
          <w:rFonts w:hint="cs"/>
          <w:rtl/>
        </w:rPr>
        <w:t>ב</w:t>
      </w:r>
      <w:r w:rsidR="00CD03AF">
        <w:rPr>
          <w:rtl/>
        </w:rPr>
        <w:t>אקדמיה</w:t>
      </w:r>
      <w:r>
        <w:rPr>
          <w:rFonts w:hint="cs"/>
          <w:rtl/>
        </w:rPr>
        <w:t>.</w:t>
      </w:r>
      <w:r>
        <w:rPr>
          <w:rtl/>
        </w:rPr>
        <w:t xml:space="preserve"> </w:t>
      </w:r>
      <w:bookmarkStart w:id="11146" w:name="_ETM_Q26_353769"/>
      <w:bookmarkEnd w:id="11146"/>
      <w:r>
        <w:rPr>
          <w:rtl/>
        </w:rPr>
        <w:t>עכשיו</w:t>
      </w:r>
      <w:r w:rsidR="00CD03AF">
        <w:rPr>
          <w:rFonts w:hint="cs"/>
          <w:rtl/>
        </w:rPr>
        <w:t>,</w:t>
      </w:r>
      <w:r>
        <w:rPr>
          <w:rtl/>
        </w:rPr>
        <w:t xml:space="preserve"> </w:t>
      </w:r>
      <w:bookmarkStart w:id="11147" w:name="_ETM_Q26_355169"/>
      <w:bookmarkEnd w:id="11147"/>
      <w:r>
        <w:rPr>
          <w:rtl/>
        </w:rPr>
        <w:t xml:space="preserve">הבחור </w:t>
      </w:r>
      <w:bookmarkStart w:id="11148" w:name="_ETM_Q26_355680"/>
      <w:bookmarkEnd w:id="11148"/>
      <w:r>
        <w:rPr>
          <w:rtl/>
        </w:rPr>
        <w:t xml:space="preserve">הזה </w:t>
      </w:r>
      <w:bookmarkStart w:id="11149" w:name="_ETM_Q26_356430"/>
      <w:bookmarkEnd w:id="11149"/>
      <w:r>
        <w:rPr>
          <w:rtl/>
        </w:rPr>
        <w:t xml:space="preserve">לא </w:t>
      </w:r>
      <w:bookmarkStart w:id="11150" w:name="_ETM_Q26_356669"/>
      <w:bookmarkEnd w:id="11150"/>
      <w:r>
        <w:rPr>
          <w:rtl/>
        </w:rPr>
        <w:t xml:space="preserve">זומן </w:t>
      </w:r>
      <w:bookmarkStart w:id="11151" w:name="_ETM_Q26_357060"/>
      <w:bookmarkEnd w:id="11151"/>
      <w:r>
        <w:rPr>
          <w:rtl/>
        </w:rPr>
        <w:t>לחקירה</w:t>
      </w:r>
      <w:r w:rsidR="00CD03AF">
        <w:rPr>
          <w:rFonts w:hint="cs"/>
          <w:rtl/>
        </w:rPr>
        <w:t>,</w:t>
      </w:r>
      <w:r>
        <w:rPr>
          <w:rtl/>
        </w:rPr>
        <w:t xml:space="preserve"> </w:t>
      </w:r>
      <w:bookmarkStart w:id="11152" w:name="_ETM_Q26_357720"/>
      <w:bookmarkEnd w:id="11152"/>
      <w:r>
        <w:rPr>
          <w:rtl/>
        </w:rPr>
        <w:t xml:space="preserve">למרות </w:t>
      </w:r>
      <w:bookmarkStart w:id="11153" w:name="_ETM_Q26_358139"/>
      <w:bookmarkEnd w:id="11153"/>
      <w:r>
        <w:rPr>
          <w:rtl/>
        </w:rPr>
        <w:t xml:space="preserve">שמדובר </w:t>
      </w:r>
      <w:bookmarkStart w:id="11154" w:name="_ETM_Q26_358770"/>
      <w:bookmarkEnd w:id="11154"/>
      <w:r>
        <w:rPr>
          <w:rtl/>
        </w:rPr>
        <w:t xml:space="preserve">בעבירה </w:t>
      </w:r>
      <w:bookmarkStart w:id="11155" w:name="_ETM_Q26_359310"/>
      <w:bookmarkEnd w:id="11155"/>
      <w:r>
        <w:rPr>
          <w:rtl/>
        </w:rPr>
        <w:t xml:space="preserve">ברורה </w:t>
      </w:r>
      <w:bookmarkStart w:id="11156" w:name="_ETM_Q26_361069"/>
      <w:bookmarkEnd w:id="11156"/>
      <w:r>
        <w:rPr>
          <w:rtl/>
        </w:rPr>
        <w:t xml:space="preserve">על </w:t>
      </w:r>
      <w:bookmarkStart w:id="11157" w:name="_ETM_Q26_361280"/>
      <w:bookmarkEnd w:id="11157"/>
      <w:r>
        <w:rPr>
          <w:rtl/>
        </w:rPr>
        <w:t xml:space="preserve">חוק </w:t>
      </w:r>
      <w:bookmarkStart w:id="11158" w:name="_ETM_Q26_361669"/>
      <w:bookmarkEnd w:id="11158"/>
      <w:r>
        <w:rPr>
          <w:rFonts w:hint="cs"/>
          <w:rtl/>
        </w:rPr>
        <w:t>ה</w:t>
      </w:r>
      <w:r>
        <w:rPr>
          <w:rtl/>
        </w:rPr>
        <w:t>נאצים</w:t>
      </w:r>
      <w:r>
        <w:rPr>
          <w:rFonts w:hint="cs"/>
          <w:rtl/>
        </w:rPr>
        <w:t>,</w:t>
      </w:r>
      <w:r>
        <w:rPr>
          <w:rtl/>
        </w:rPr>
        <w:t xml:space="preserve"> </w:t>
      </w:r>
      <w:bookmarkStart w:id="11159" w:name="_ETM_Q26_364129"/>
      <w:bookmarkEnd w:id="11159"/>
      <w:r>
        <w:rPr>
          <w:rtl/>
        </w:rPr>
        <w:t>שמ</w:t>
      </w:r>
      <w:r>
        <w:rPr>
          <w:rFonts w:hint="cs"/>
          <w:rtl/>
        </w:rPr>
        <w:t xml:space="preserve">ונע </w:t>
      </w:r>
      <w:bookmarkStart w:id="11160" w:name="_ETM_Q26_365919"/>
      <w:bookmarkEnd w:id="11160"/>
      <w:r>
        <w:rPr>
          <w:rtl/>
        </w:rPr>
        <w:t xml:space="preserve">הזדהות </w:t>
      </w:r>
      <w:bookmarkStart w:id="11161" w:name="_ETM_Q26_366850"/>
      <w:bookmarkEnd w:id="11161"/>
      <w:r>
        <w:rPr>
          <w:rFonts w:hint="cs"/>
          <w:rtl/>
        </w:rPr>
        <w:t xml:space="preserve">או </w:t>
      </w:r>
      <w:bookmarkStart w:id="11162" w:name="_ETM_Q26_370950"/>
      <w:bookmarkEnd w:id="11162"/>
      <w:r>
        <w:rPr>
          <w:rtl/>
        </w:rPr>
        <w:t>תמיכה</w:t>
      </w:r>
      <w:r>
        <w:rPr>
          <w:rFonts w:hint="cs"/>
          <w:rtl/>
        </w:rPr>
        <w:t>.</w:t>
      </w:r>
      <w:r>
        <w:rPr>
          <w:rtl/>
        </w:rPr>
        <w:t xml:space="preserve"> </w:t>
      </w:r>
      <w:bookmarkStart w:id="11163" w:name="_ETM_Q26_371239"/>
      <w:bookmarkEnd w:id="11163"/>
      <w:r>
        <w:rPr>
          <w:rtl/>
        </w:rPr>
        <w:t xml:space="preserve">אבל </w:t>
      </w:r>
      <w:bookmarkStart w:id="11164" w:name="_ETM_Q26_372029"/>
      <w:bookmarkEnd w:id="11164"/>
      <w:r>
        <w:rPr>
          <w:rtl/>
        </w:rPr>
        <w:t xml:space="preserve">מי </w:t>
      </w:r>
      <w:bookmarkStart w:id="11165" w:name="_ETM_Q26_372329"/>
      <w:bookmarkEnd w:id="11165"/>
      <w:r>
        <w:rPr>
          <w:rtl/>
        </w:rPr>
        <w:t xml:space="preserve">כן </w:t>
      </w:r>
      <w:bookmarkStart w:id="11166" w:name="_ETM_Q26_372659"/>
      <w:bookmarkEnd w:id="11166"/>
      <w:r>
        <w:rPr>
          <w:rtl/>
        </w:rPr>
        <w:t xml:space="preserve">הוזמן </w:t>
      </w:r>
      <w:bookmarkStart w:id="11167" w:name="_ETM_Q26_373079"/>
      <w:bookmarkEnd w:id="11167"/>
      <w:r>
        <w:rPr>
          <w:rtl/>
        </w:rPr>
        <w:t>לחקירה</w:t>
      </w:r>
      <w:r>
        <w:rPr>
          <w:rFonts w:hint="cs"/>
          <w:rtl/>
        </w:rPr>
        <w:t>?</w:t>
      </w:r>
      <w:r>
        <w:rPr>
          <w:rtl/>
        </w:rPr>
        <w:t xml:space="preserve"> </w:t>
      </w:r>
      <w:bookmarkStart w:id="11168" w:name="_ETM_Q26_373799"/>
      <w:bookmarkEnd w:id="11168"/>
      <w:r>
        <w:rPr>
          <w:rtl/>
        </w:rPr>
        <w:t xml:space="preserve">אני </w:t>
      </w:r>
      <w:bookmarkStart w:id="11169" w:name="_ETM_Q26_374040"/>
      <w:bookmarkEnd w:id="11169"/>
      <w:r>
        <w:rPr>
          <w:rtl/>
        </w:rPr>
        <w:t xml:space="preserve">זוכר </w:t>
      </w:r>
      <w:bookmarkStart w:id="11170" w:name="_ETM_Q26_375380"/>
      <w:bookmarkEnd w:id="11170"/>
      <w:r>
        <w:rPr>
          <w:rFonts w:hint="cs"/>
          <w:rtl/>
        </w:rPr>
        <w:t>ש</w:t>
      </w:r>
      <w:r>
        <w:rPr>
          <w:rtl/>
        </w:rPr>
        <w:t>בנובמבר</w:t>
      </w:r>
      <w:bookmarkStart w:id="11171" w:name="_ETM_Q26_377120"/>
      <w:bookmarkEnd w:id="11171"/>
      <w:r>
        <w:rPr>
          <w:rFonts w:hint="cs"/>
          <w:rtl/>
        </w:rPr>
        <w:t xml:space="preserve">, </w:t>
      </w:r>
      <w:r>
        <w:rPr>
          <w:rtl/>
        </w:rPr>
        <w:t xml:space="preserve">נדמה </w:t>
      </w:r>
      <w:bookmarkStart w:id="11172" w:name="_ETM_Q26_377540"/>
      <w:bookmarkEnd w:id="11172"/>
      <w:r>
        <w:rPr>
          <w:rtl/>
        </w:rPr>
        <w:t>לי</w:t>
      </w:r>
      <w:r>
        <w:rPr>
          <w:rFonts w:hint="cs"/>
          <w:rtl/>
        </w:rPr>
        <w:t>,</w:t>
      </w:r>
      <w:r>
        <w:rPr>
          <w:rtl/>
        </w:rPr>
        <w:t xml:space="preserve"> </w:t>
      </w:r>
      <w:bookmarkStart w:id="11173" w:name="_ETM_Q26_378599"/>
      <w:bookmarkEnd w:id="11173"/>
      <w:r>
        <w:rPr>
          <w:rtl/>
        </w:rPr>
        <w:t>צע</w:t>
      </w:r>
      <w:r>
        <w:rPr>
          <w:rFonts w:hint="cs"/>
          <w:rtl/>
        </w:rPr>
        <w:t>ירה</w:t>
      </w:r>
      <w:r>
        <w:rPr>
          <w:rtl/>
        </w:rPr>
        <w:t xml:space="preserve"> </w:t>
      </w:r>
      <w:bookmarkStart w:id="11174" w:name="_ETM_Q26_379109"/>
      <w:bookmarkEnd w:id="11174"/>
      <w:r>
        <w:rPr>
          <w:rtl/>
        </w:rPr>
        <w:t>ערבי</w:t>
      </w:r>
      <w:r>
        <w:rPr>
          <w:rFonts w:hint="cs"/>
          <w:rtl/>
        </w:rPr>
        <w:t>יה</w:t>
      </w:r>
      <w:r>
        <w:rPr>
          <w:rtl/>
        </w:rPr>
        <w:t xml:space="preserve"> </w:t>
      </w:r>
      <w:bookmarkStart w:id="11175" w:name="_ETM_Q26_379469"/>
      <w:bookmarkEnd w:id="11175"/>
      <w:r>
        <w:rPr>
          <w:rtl/>
        </w:rPr>
        <w:t xml:space="preserve">סטודנטית </w:t>
      </w:r>
      <w:bookmarkStart w:id="11176" w:name="_ETM_Q26_380400"/>
      <w:bookmarkEnd w:id="11176"/>
      <w:r>
        <w:rPr>
          <w:rFonts w:hint="cs"/>
          <w:rtl/>
        </w:rPr>
        <w:t xml:space="preserve">העלתה </w:t>
      </w:r>
      <w:bookmarkStart w:id="11177" w:name="_ETM_Q26_380819"/>
      <w:bookmarkEnd w:id="11177"/>
      <w:r>
        <w:rPr>
          <w:rtl/>
        </w:rPr>
        <w:t xml:space="preserve">סטטוס </w:t>
      </w:r>
      <w:bookmarkStart w:id="11178" w:name="_ETM_Q26_382090"/>
      <w:bookmarkEnd w:id="11178"/>
      <w:r>
        <w:rPr>
          <w:rtl/>
        </w:rPr>
        <w:t xml:space="preserve">או </w:t>
      </w:r>
      <w:bookmarkStart w:id="11179" w:name="_ETM_Q26_382419"/>
      <w:bookmarkEnd w:id="11179"/>
      <w:r>
        <w:rPr>
          <w:rtl/>
        </w:rPr>
        <w:t>פ</w:t>
      </w:r>
      <w:r>
        <w:rPr>
          <w:rFonts w:hint="cs"/>
          <w:rtl/>
        </w:rPr>
        <w:t xml:space="preserve">וסט על שקשוקה, </w:t>
      </w:r>
      <w:bookmarkStart w:id="11180" w:name="_ETM_Q26_382840"/>
      <w:bookmarkStart w:id="11181" w:name="_ETM_Q26_383079"/>
      <w:bookmarkStart w:id="11182" w:name="_ETM_Q26_383459"/>
      <w:bookmarkStart w:id="11183" w:name="_ETM_Q26_385139"/>
      <w:bookmarkEnd w:id="11180"/>
      <w:bookmarkEnd w:id="11181"/>
      <w:bookmarkEnd w:id="11182"/>
      <w:bookmarkEnd w:id="11183"/>
      <w:r>
        <w:rPr>
          <w:rtl/>
        </w:rPr>
        <w:t>ה</w:t>
      </w:r>
      <w:r>
        <w:rPr>
          <w:rFonts w:hint="cs"/>
          <w:rtl/>
        </w:rPr>
        <w:t xml:space="preserve">מאכל </w:t>
      </w:r>
      <w:bookmarkStart w:id="11184" w:name="_ETM_Q26_385530"/>
      <w:bookmarkStart w:id="11185" w:name="_ETM_Q26_386219"/>
      <w:bookmarkEnd w:id="11184"/>
      <w:bookmarkEnd w:id="11185"/>
      <w:r>
        <w:rPr>
          <w:rFonts w:hint="cs"/>
          <w:rtl/>
        </w:rPr>
        <w:t>ה</w:t>
      </w:r>
      <w:r>
        <w:rPr>
          <w:rtl/>
        </w:rPr>
        <w:t xml:space="preserve">פלסטיני </w:t>
      </w:r>
      <w:bookmarkStart w:id="11186" w:name="_ETM_Q26_387180"/>
      <w:bookmarkEnd w:id="11186"/>
      <w:r>
        <w:rPr>
          <w:rtl/>
        </w:rPr>
        <w:t>המו</w:t>
      </w:r>
      <w:r>
        <w:rPr>
          <w:rFonts w:hint="cs"/>
          <w:rtl/>
        </w:rPr>
        <w:t xml:space="preserve">כר </w:t>
      </w:r>
      <w:r w:rsidR="00CD03AF">
        <w:rPr>
          <w:rFonts w:hint="eastAsia"/>
          <w:rtl/>
        </w:rPr>
        <w:t xml:space="preserve">– </w:t>
      </w:r>
      <w:r>
        <w:rPr>
          <w:rFonts w:hint="cs"/>
          <w:rtl/>
        </w:rPr>
        <w:t>היא גם נעצרה</w:t>
      </w:r>
      <w:bookmarkStart w:id="11187" w:name="_ETM_Q26_390495"/>
      <w:bookmarkStart w:id="11188" w:name="_ETM_Q26_389470"/>
      <w:bookmarkStart w:id="11189" w:name="_ETM_Q26_389680"/>
      <w:bookmarkStart w:id="11190" w:name="_ETM_Q26_390280"/>
      <w:bookmarkStart w:id="11191" w:name="_ETM_Q26_392209"/>
      <w:bookmarkEnd w:id="11187"/>
      <w:bookmarkEnd w:id="11188"/>
      <w:bookmarkEnd w:id="11189"/>
      <w:bookmarkEnd w:id="11190"/>
      <w:bookmarkEnd w:id="11191"/>
      <w:r>
        <w:rPr>
          <w:rFonts w:hint="cs"/>
          <w:rtl/>
        </w:rPr>
        <w:t xml:space="preserve"> </w:t>
      </w:r>
      <w:r>
        <w:rPr>
          <w:rtl/>
        </w:rPr>
        <w:t>והובא</w:t>
      </w:r>
      <w:r>
        <w:rPr>
          <w:rFonts w:hint="cs"/>
          <w:rtl/>
        </w:rPr>
        <w:t>ה</w:t>
      </w:r>
      <w:r>
        <w:rPr>
          <w:rtl/>
        </w:rPr>
        <w:t xml:space="preserve"> </w:t>
      </w:r>
      <w:bookmarkStart w:id="11192" w:name="_ETM_Q26_392809"/>
      <w:bookmarkEnd w:id="11192"/>
      <w:r>
        <w:rPr>
          <w:rtl/>
        </w:rPr>
        <w:t xml:space="preserve">לבית </w:t>
      </w:r>
      <w:bookmarkStart w:id="11193" w:name="_ETM_Q26_393169"/>
      <w:bookmarkEnd w:id="11193"/>
      <w:r>
        <w:rPr>
          <w:rFonts w:hint="cs"/>
          <w:rtl/>
        </w:rPr>
        <w:t>ה</w:t>
      </w:r>
      <w:r>
        <w:rPr>
          <w:rtl/>
        </w:rPr>
        <w:t>משפט</w:t>
      </w:r>
      <w:r>
        <w:rPr>
          <w:rFonts w:hint="cs"/>
          <w:rtl/>
        </w:rPr>
        <w:t xml:space="preserve">. מי </w:t>
      </w:r>
      <w:bookmarkStart w:id="11194" w:name="_ETM_Q26_394189"/>
      <w:bookmarkStart w:id="11195" w:name="_ETM_Q26_394609"/>
      <w:bookmarkEnd w:id="11194"/>
      <w:bookmarkEnd w:id="11195"/>
      <w:r>
        <w:rPr>
          <w:rtl/>
        </w:rPr>
        <w:t>גם</w:t>
      </w:r>
      <w:r>
        <w:rPr>
          <w:rFonts w:hint="cs"/>
          <w:rtl/>
        </w:rPr>
        <w:t xml:space="preserve"> </w:t>
      </w:r>
      <w:bookmarkStart w:id="11196" w:name="_ETM_Q26_394849"/>
      <w:bookmarkEnd w:id="11196"/>
      <w:r>
        <w:rPr>
          <w:rtl/>
        </w:rPr>
        <w:t xml:space="preserve">נעצר </w:t>
      </w:r>
      <w:bookmarkStart w:id="11197" w:name="_ETM_Q26_395389"/>
      <w:bookmarkEnd w:id="11197"/>
      <w:r>
        <w:rPr>
          <w:rtl/>
        </w:rPr>
        <w:t>ונגרר</w:t>
      </w:r>
      <w:r>
        <w:rPr>
          <w:rFonts w:hint="cs"/>
          <w:rtl/>
        </w:rPr>
        <w:t>?</w:t>
      </w:r>
      <w:r>
        <w:rPr>
          <w:rtl/>
        </w:rPr>
        <w:t xml:space="preserve"> </w:t>
      </w:r>
      <w:bookmarkStart w:id="11198" w:name="_ETM_Q26_396529"/>
      <w:bookmarkEnd w:id="11198"/>
      <w:r>
        <w:rPr>
          <w:rtl/>
        </w:rPr>
        <w:t xml:space="preserve">המפגינים </w:t>
      </w:r>
      <w:bookmarkStart w:id="11199" w:name="_ETM_Q26_397470"/>
      <w:bookmarkEnd w:id="11199"/>
      <w:r>
        <w:rPr>
          <w:rtl/>
        </w:rPr>
        <w:t xml:space="preserve">מול </w:t>
      </w:r>
      <w:bookmarkStart w:id="11200" w:name="_ETM_Q26_398190"/>
      <w:bookmarkEnd w:id="11200"/>
      <w:r>
        <w:rPr>
          <w:rtl/>
        </w:rPr>
        <w:t xml:space="preserve">הבית </w:t>
      </w:r>
      <w:bookmarkStart w:id="11201" w:name="_ETM_Q26_398940"/>
      <w:bookmarkEnd w:id="11201"/>
      <w:r>
        <w:rPr>
          <w:rtl/>
        </w:rPr>
        <w:t xml:space="preserve">של </w:t>
      </w:r>
      <w:bookmarkStart w:id="11202" w:name="_ETM_Q26_399360"/>
      <w:bookmarkEnd w:id="11202"/>
      <w:r>
        <w:rPr>
          <w:rtl/>
        </w:rPr>
        <w:t xml:space="preserve">חבר </w:t>
      </w:r>
      <w:bookmarkStart w:id="11203" w:name="_ETM_Q26_399630"/>
      <w:bookmarkEnd w:id="11203"/>
      <w:r>
        <w:rPr>
          <w:rtl/>
        </w:rPr>
        <w:t xml:space="preserve">כנסת </w:t>
      </w:r>
      <w:bookmarkStart w:id="11204" w:name="_ETM_Q26_399990"/>
      <w:bookmarkEnd w:id="11204"/>
      <w:r>
        <w:rPr>
          <w:rFonts w:hint="cs"/>
          <w:rtl/>
        </w:rPr>
        <w:t>אדלשטיין</w:t>
      </w:r>
      <w:bookmarkStart w:id="11205" w:name="_ETM_Q26_400260"/>
      <w:bookmarkStart w:id="11206" w:name="_ETM_Q26_402069"/>
      <w:bookmarkEnd w:id="11205"/>
      <w:bookmarkEnd w:id="11206"/>
      <w:r>
        <w:rPr>
          <w:rFonts w:hint="cs"/>
          <w:rtl/>
        </w:rPr>
        <w:t>, שישבו</w:t>
      </w:r>
      <w:r>
        <w:rPr>
          <w:rtl/>
        </w:rPr>
        <w:t xml:space="preserve"> </w:t>
      </w:r>
      <w:bookmarkStart w:id="11207" w:name="_ETM_Q26_403799"/>
      <w:bookmarkEnd w:id="11207"/>
      <w:r>
        <w:rPr>
          <w:rtl/>
        </w:rPr>
        <w:t xml:space="preserve">ולא </w:t>
      </w:r>
      <w:bookmarkStart w:id="11208" w:name="_ETM_Q26_404189"/>
      <w:bookmarkEnd w:id="11208"/>
      <w:r>
        <w:rPr>
          <w:rtl/>
        </w:rPr>
        <w:t>השמיעו</w:t>
      </w:r>
      <w:bookmarkStart w:id="11209" w:name="_ETM_Q26_404760"/>
      <w:bookmarkEnd w:id="11209"/>
      <w:r>
        <w:rPr>
          <w:rFonts w:hint="cs"/>
          <w:rtl/>
        </w:rPr>
        <w:t xml:space="preserve"> קולות</w:t>
      </w:r>
      <w:r w:rsidR="00CD03AF">
        <w:rPr>
          <w:rFonts w:hint="cs"/>
          <w:rtl/>
        </w:rPr>
        <w:t>,</w:t>
      </w:r>
      <w:r>
        <w:rPr>
          <w:rFonts w:hint="cs"/>
          <w:rtl/>
        </w:rPr>
        <w:t xml:space="preserve"> </w:t>
      </w:r>
      <w:bookmarkStart w:id="11210" w:name="_ETM_Q26_405306"/>
      <w:bookmarkEnd w:id="11210"/>
      <w:r>
        <w:rPr>
          <w:rFonts w:hint="cs"/>
          <w:rtl/>
        </w:rPr>
        <w:t xml:space="preserve">לא הרעישו. </w:t>
      </w:r>
    </w:p>
    <w:p w:rsidR="00E02D7B" w:rsidRDefault="00E02D7B" w:rsidP="008D4A50">
      <w:pPr>
        <w:rPr>
          <w:rtl/>
        </w:rPr>
      </w:pPr>
    </w:p>
    <w:p w:rsidR="00E02D7B" w:rsidRDefault="00E02D7B" w:rsidP="008D4A50">
      <w:pPr>
        <w:pStyle w:val="af5"/>
        <w:keepNext/>
        <w:rPr>
          <w:rtl/>
        </w:rPr>
      </w:pPr>
      <w:r w:rsidRPr="00B535FB">
        <w:rPr>
          <w:rStyle w:val="TagStyle"/>
          <w:rtl/>
        </w:rPr>
        <w:t xml:space="preserve"> &lt;&lt; קריאה &gt;&gt;</w:t>
      </w:r>
      <w:r w:rsidRPr="00AF1157">
        <w:rPr>
          <w:rStyle w:val="TagStyle"/>
          <w:rtl/>
        </w:rPr>
        <w:t xml:space="preserve"> </w:t>
      </w:r>
      <w:r>
        <w:rPr>
          <w:rtl/>
        </w:rPr>
        <w:t>טלי גוטליב (הליכוד):</w:t>
      </w:r>
      <w:r w:rsidRPr="00AF1157">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CD03AF">
      <w:pPr>
        <w:rPr>
          <w:rtl/>
        </w:rPr>
      </w:pPr>
      <w:r>
        <w:rPr>
          <w:rFonts w:hint="cs"/>
          <w:rtl/>
        </w:rPr>
        <w:t xml:space="preserve">אתה </w:t>
      </w:r>
      <w:bookmarkStart w:id="11211" w:name="_ETM_Q26_402437"/>
      <w:bookmarkEnd w:id="11211"/>
      <w:r>
        <w:rPr>
          <w:rFonts w:hint="cs"/>
          <w:rtl/>
        </w:rPr>
        <w:t>כזה שקרן. בדקתי</w:t>
      </w:r>
      <w:bookmarkStart w:id="11212" w:name="_ETM_Q26_406533"/>
      <w:bookmarkEnd w:id="11212"/>
      <w:r>
        <w:rPr>
          <w:rFonts w:hint="cs"/>
          <w:rtl/>
        </w:rPr>
        <w:t xml:space="preserve">, בדקתי. </w:t>
      </w:r>
      <w:bookmarkStart w:id="11213" w:name="_ETM_Q26_406598"/>
      <w:bookmarkStart w:id="11214" w:name="_ETM_Q26_409078"/>
      <w:bookmarkEnd w:id="11213"/>
      <w:bookmarkEnd w:id="11214"/>
      <w:r>
        <w:rPr>
          <w:rFonts w:hint="cs"/>
          <w:rtl/>
        </w:rPr>
        <w:t xml:space="preserve">זה מישהו מהקואליציה? חתיכת </w:t>
      </w:r>
      <w:bookmarkStart w:id="11215" w:name="_ETM_Q26_406588"/>
      <w:bookmarkEnd w:id="11215"/>
      <w:r>
        <w:rPr>
          <w:rFonts w:hint="cs"/>
          <w:rtl/>
        </w:rPr>
        <w:t xml:space="preserve">שקרן. </w:t>
      </w:r>
      <w:bookmarkStart w:id="11216" w:name="_ETM_Q26_409435"/>
      <w:bookmarkEnd w:id="11216"/>
      <w:r>
        <w:rPr>
          <w:rFonts w:hint="cs"/>
          <w:rtl/>
        </w:rPr>
        <w:t>אף אחד מהקואליציה לא רשם את זה. תתבייש</w:t>
      </w:r>
      <w:r w:rsidR="00CD03AF">
        <w:rPr>
          <w:rFonts w:hint="cs"/>
          <w:rtl/>
        </w:rPr>
        <w:t>,</w:t>
      </w:r>
      <w:r>
        <w:rPr>
          <w:rFonts w:hint="cs"/>
          <w:rtl/>
        </w:rPr>
        <w:t xml:space="preserve"> שקרן, נאלח, על דוכן המליאה.</w:t>
      </w:r>
      <w:bookmarkStart w:id="11217" w:name="_ETM_Q26_411327"/>
      <w:bookmarkEnd w:id="11217"/>
    </w:p>
    <w:p w:rsidR="00E02D7B" w:rsidRDefault="00E02D7B" w:rsidP="008D4A50">
      <w:pPr>
        <w:rPr>
          <w:rtl/>
        </w:rPr>
      </w:pPr>
      <w:bookmarkStart w:id="11218" w:name="_ETM_Q26_415113"/>
      <w:bookmarkStart w:id="11219" w:name="_ETM_Q26_415194"/>
      <w:bookmarkEnd w:id="11218"/>
      <w:bookmarkEnd w:id="11219"/>
    </w:p>
    <w:p w:rsidR="00E02D7B" w:rsidRDefault="00E02D7B" w:rsidP="008D4A50">
      <w:pPr>
        <w:pStyle w:val="af6"/>
        <w:keepNext/>
        <w:rPr>
          <w:rtl/>
        </w:rPr>
      </w:pPr>
      <w:bookmarkStart w:id="11220" w:name="ET_yor_6307_11"/>
      <w:r w:rsidRPr="00B535FB">
        <w:rPr>
          <w:rStyle w:val="TagStyle"/>
          <w:rtl/>
        </w:rPr>
        <w:t xml:space="preserve"> &lt;&lt; יור &gt;&gt;</w:t>
      </w:r>
      <w:r w:rsidRPr="00AF1157">
        <w:rPr>
          <w:rStyle w:val="TagStyle"/>
          <w:rtl/>
        </w:rPr>
        <w:t xml:space="preserve"> </w:t>
      </w:r>
      <w:r>
        <w:rPr>
          <w:rtl/>
        </w:rPr>
        <w:t>היו"ר יבגני סובה:</w:t>
      </w:r>
      <w:r w:rsidRPr="00AF1157">
        <w:rPr>
          <w:rStyle w:val="TagStyle"/>
          <w:rtl/>
        </w:rPr>
        <w:t xml:space="preserve"> </w:t>
      </w:r>
      <w:r w:rsidRPr="00B535FB">
        <w:rPr>
          <w:rStyle w:val="TagStyle"/>
          <w:rtl/>
        </w:rPr>
        <w:t>&lt;&lt; יור &gt;&gt;</w:t>
      </w:r>
      <w:r>
        <w:rPr>
          <w:rtl/>
        </w:rPr>
        <w:t xml:space="preserve">   </w:t>
      </w:r>
      <w:bookmarkEnd w:id="11220"/>
    </w:p>
    <w:p w:rsidR="00E02D7B" w:rsidRDefault="00E02D7B" w:rsidP="00B20020">
      <w:pPr>
        <w:rPr>
          <w:rtl/>
        </w:rPr>
      </w:pPr>
    </w:p>
    <w:p w:rsidR="00E02D7B" w:rsidRDefault="00E02D7B" w:rsidP="008D4A50">
      <w:pPr>
        <w:rPr>
          <w:rtl/>
        </w:rPr>
      </w:pPr>
      <w:r>
        <w:rPr>
          <w:rFonts w:hint="cs"/>
          <w:rtl/>
        </w:rPr>
        <w:t xml:space="preserve">תודה. חברת הכנסת גוטליב, תודה. </w:t>
      </w:r>
      <w:bookmarkStart w:id="11221" w:name="_ETM_Q26_416861"/>
      <w:bookmarkEnd w:id="11221"/>
    </w:p>
    <w:p w:rsidR="00E02D7B" w:rsidRDefault="00E02D7B" w:rsidP="008D4A50">
      <w:pPr>
        <w:rPr>
          <w:rtl/>
        </w:rPr>
      </w:pPr>
      <w:bookmarkStart w:id="11222" w:name="_ETM_Q26_416927"/>
      <w:bookmarkEnd w:id="11222"/>
    </w:p>
    <w:p w:rsidR="00E02D7B" w:rsidRDefault="00E02D7B" w:rsidP="008D4A50">
      <w:pPr>
        <w:pStyle w:val="af5"/>
        <w:keepNext/>
        <w:rPr>
          <w:rtl/>
        </w:rPr>
      </w:pPr>
      <w:r w:rsidRPr="00B535FB">
        <w:rPr>
          <w:rStyle w:val="TagStyle"/>
          <w:rtl/>
        </w:rPr>
        <w:t xml:space="preserve"> &lt;&lt; קריאה &gt;&gt;</w:t>
      </w:r>
      <w:r w:rsidRPr="00AF1157">
        <w:rPr>
          <w:rStyle w:val="TagStyle"/>
          <w:rtl/>
        </w:rPr>
        <w:t xml:space="preserve"> </w:t>
      </w:r>
      <w:r>
        <w:rPr>
          <w:rtl/>
        </w:rPr>
        <w:t>טלי גוטליב (הליכוד):</w:t>
      </w:r>
      <w:r w:rsidRPr="00AF1157">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11223" w:name="_ETM_Q26_415335"/>
      <w:bookmarkEnd w:id="11223"/>
      <w:r>
        <w:rPr>
          <w:rFonts w:hint="cs"/>
          <w:rtl/>
        </w:rPr>
        <w:t>מזל שבדקתי.</w:t>
      </w:r>
      <w:bookmarkStart w:id="11224" w:name="_ETM_Q26_418397"/>
      <w:bookmarkEnd w:id="11224"/>
      <w:r>
        <w:rPr>
          <w:rFonts w:hint="cs"/>
          <w:rtl/>
        </w:rPr>
        <w:t xml:space="preserve"> </w:t>
      </w:r>
      <w:bookmarkStart w:id="11225" w:name="_ETM_Q26_418764"/>
      <w:bookmarkEnd w:id="11225"/>
    </w:p>
    <w:p w:rsidR="00E02D7B" w:rsidRDefault="00E02D7B" w:rsidP="008D4A50">
      <w:pPr>
        <w:rPr>
          <w:rtl/>
        </w:rPr>
      </w:pPr>
      <w:bookmarkStart w:id="11226" w:name="_ETM_Q26_418828"/>
      <w:bookmarkEnd w:id="11226"/>
    </w:p>
    <w:p w:rsidR="00E02D7B" w:rsidRDefault="00E02D7B" w:rsidP="008D4A50">
      <w:pPr>
        <w:pStyle w:val="af6"/>
        <w:keepNext/>
        <w:rPr>
          <w:rtl/>
        </w:rPr>
      </w:pPr>
      <w:bookmarkStart w:id="11227" w:name="ET_yor_6307_13"/>
      <w:r w:rsidRPr="00B535FB">
        <w:rPr>
          <w:rStyle w:val="TagStyle"/>
          <w:rtl/>
        </w:rPr>
        <w:t xml:space="preserve"> &lt;&lt; יור &gt;&gt;</w:t>
      </w:r>
      <w:r w:rsidRPr="00AF1157">
        <w:rPr>
          <w:rStyle w:val="TagStyle"/>
          <w:rtl/>
        </w:rPr>
        <w:t xml:space="preserve"> </w:t>
      </w:r>
      <w:r>
        <w:rPr>
          <w:rtl/>
        </w:rPr>
        <w:t>היו"ר יבגני סובה:</w:t>
      </w:r>
      <w:r w:rsidRPr="00AF1157">
        <w:rPr>
          <w:rStyle w:val="TagStyle"/>
          <w:rtl/>
        </w:rPr>
        <w:t xml:space="preserve"> </w:t>
      </w:r>
      <w:r w:rsidRPr="00B535FB">
        <w:rPr>
          <w:rStyle w:val="TagStyle"/>
          <w:rtl/>
        </w:rPr>
        <w:t>&lt;&lt; יור &gt;&gt;</w:t>
      </w:r>
      <w:r>
        <w:rPr>
          <w:rtl/>
        </w:rPr>
        <w:t xml:space="preserve">   </w:t>
      </w:r>
      <w:bookmarkEnd w:id="11227"/>
    </w:p>
    <w:p w:rsidR="00E02D7B" w:rsidRDefault="00E02D7B" w:rsidP="00B20020">
      <w:pPr>
        <w:rPr>
          <w:rtl/>
        </w:rPr>
      </w:pPr>
    </w:p>
    <w:p w:rsidR="00E02D7B" w:rsidRDefault="00E02D7B" w:rsidP="008D4A50">
      <w:pPr>
        <w:rPr>
          <w:rtl/>
        </w:rPr>
      </w:pPr>
      <w:r>
        <w:rPr>
          <w:rFonts w:hint="cs"/>
          <w:rtl/>
        </w:rPr>
        <w:t xml:space="preserve">אני מציע לך להגיש תלונה לוועדת האתיקה. </w:t>
      </w:r>
      <w:bookmarkStart w:id="11228" w:name="_ETM_Q26_415247"/>
      <w:bookmarkEnd w:id="11228"/>
    </w:p>
    <w:p w:rsidR="00E02D7B" w:rsidRDefault="00E02D7B" w:rsidP="008D4A50">
      <w:pPr>
        <w:rPr>
          <w:rtl/>
        </w:rPr>
      </w:pPr>
      <w:bookmarkStart w:id="11229" w:name="_ETM_Q26_415313"/>
      <w:bookmarkEnd w:id="11229"/>
    </w:p>
    <w:p w:rsidR="00E02D7B" w:rsidRDefault="00E02D7B" w:rsidP="008D4A50">
      <w:pPr>
        <w:pStyle w:val="af5"/>
        <w:keepNext/>
        <w:rPr>
          <w:rtl/>
        </w:rPr>
      </w:pPr>
      <w:r w:rsidRPr="00B535FB">
        <w:rPr>
          <w:rStyle w:val="TagStyle"/>
          <w:rtl/>
        </w:rPr>
        <w:t xml:space="preserve"> &lt;&lt; קריאה &gt;&gt;</w:t>
      </w:r>
      <w:r w:rsidRPr="00AF1157">
        <w:rPr>
          <w:rStyle w:val="TagStyle"/>
          <w:rtl/>
        </w:rPr>
        <w:t xml:space="preserve"> </w:t>
      </w:r>
      <w:r>
        <w:rPr>
          <w:rtl/>
        </w:rPr>
        <w:t>טלי גוטליב (הליכוד):</w:t>
      </w:r>
      <w:r w:rsidRPr="00AF1157">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CC1BC0">
      <w:pPr>
        <w:rPr>
          <w:rtl/>
        </w:rPr>
      </w:pPr>
      <w:bookmarkStart w:id="11230" w:name="_ETM_Q26_415884"/>
      <w:bookmarkEnd w:id="11230"/>
      <w:r>
        <w:rPr>
          <w:rFonts w:hint="cs"/>
          <w:rtl/>
        </w:rPr>
        <w:t>אמר</w:t>
      </w:r>
      <w:r w:rsidR="00CC1BC0">
        <w:rPr>
          <w:rFonts w:hint="cs"/>
          <w:rtl/>
        </w:rPr>
        <w:t xml:space="preserve"> "</w:t>
      </w:r>
      <w:r>
        <w:rPr>
          <w:rFonts w:hint="cs"/>
          <w:rtl/>
        </w:rPr>
        <w:t>מישהו מהקואליציה</w:t>
      </w:r>
      <w:r w:rsidR="00CC1BC0">
        <w:rPr>
          <w:rFonts w:hint="cs"/>
          <w:rtl/>
        </w:rPr>
        <w:t>"</w:t>
      </w:r>
      <w:r>
        <w:rPr>
          <w:rFonts w:hint="cs"/>
          <w:rtl/>
        </w:rPr>
        <w:t xml:space="preserve">. אמר.   </w:t>
      </w:r>
      <w:bookmarkStart w:id="11231" w:name="_ETM_Q26_421340"/>
      <w:bookmarkEnd w:id="11231"/>
    </w:p>
    <w:p w:rsidR="00E02D7B" w:rsidRDefault="00E02D7B" w:rsidP="008D4A50">
      <w:pPr>
        <w:rPr>
          <w:rtl/>
        </w:rPr>
      </w:pPr>
      <w:bookmarkStart w:id="11232" w:name="_ETM_Q26_421405"/>
      <w:bookmarkEnd w:id="11232"/>
    </w:p>
    <w:p w:rsidR="00E02D7B" w:rsidRDefault="00E02D7B" w:rsidP="008D4A50">
      <w:pPr>
        <w:pStyle w:val="af6"/>
        <w:keepNext/>
        <w:rPr>
          <w:rtl/>
        </w:rPr>
      </w:pPr>
      <w:bookmarkStart w:id="11233" w:name="ET_yor_6307_15"/>
      <w:r w:rsidRPr="00B535FB">
        <w:rPr>
          <w:rStyle w:val="TagStyle"/>
          <w:rtl/>
        </w:rPr>
        <w:t xml:space="preserve"> &lt;&lt; יור &gt;&gt;</w:t>
      </w:r>
      <w:r w:rsidRPr="00AF1157">
        <w:rPr>
          <w:rStyle w:val="TagStyle"/>
          <w:rtl/>
        </w:rPr>
        <w:t xml:space="preserve"> </w:t>
      </w:r>
      <w:r>
        <w:rPr>
          <w:rtl/>
        </w:rPr>
        <w:t>היו"ר יבגני סובה:</w:t>
      </w:r>
      <w:r w:rsidRPr="00AF1157">
        <w:rPr>
          <w:rStyle w:val="TagStyle"/>
          <w:rtl/>
        </w:rPr>
        <w:t xml:space="preserve"> </w:t>
      </w:r>
      <w:r w:rsidRPr="00B535FB">
        <w:rPr>
          <w:rStyle w:val="TagStyle"/>
          <w:rtl/>
        </w:rPr>
        <w:t>&lt;&lt; יור &gt;&gt;</w:t>
      </w:r>
      <w:r>
        <w:rPr>
          <w:rtl/>
        </w:rPr>
        <w:t xml:space="preserve">   </w:t>
      </w:r>
      <w:bookmarkEnd w:id="11233"/>
    </w:p>
    <w:p w:rsidR="00E02D7B" w:rsidRDefault="00E02D7B" w:rsidP="00B20020">
      <w:pPr>
        <w:rPr>
          <w:rtl/>
        </w:rPr>
      </w:pPr>
    </w:p>
    <w:p w:rsidR="00E02D7B" w:rsidRDefault="00E02D7B" w:rsidP="008D4A50">
      <w:pPr>
        <w:rPr>
          <w:rtl/>
        </w:rPr>
      </w:pPr>
      <w:bookmarkStart w:id="11234" w:name="_ETM_Q26_417024"/>
      <w:bookmarkEnd w:id="11234"/>
      <w:r>
        <w:rPr>
          <w:rFonts w:hint="cs"/>
          <w:rtl/>
        </w:rPr>
        <w:t xml:space="preserve">אבל לא להפריע לנאומו. תודה. </w:t>
      </w:r>
      <w:bookmarkStart w:id="11235" w:name="_ETM_Q26_417105"/>
      <w:bookmarkEnd w:id="11235"/>
    </w:p>
    <w:p w:rsidR="00E02D7B" w:rsidRDefault="00E02D7B" w:rsidP="008D4A50">
      <w:pPr>
        <w:rPr>
          <w:rtl/>
        </w:rPr>
      </w:pPr>
      <w:bookmarkStart w:id="11236" w:name="_ETM_Q26_394076"/>
      <w:bookmarkStart w:id="11237" w:name="_ETM_Q26_394179"/>
      <w:bookmarkEnd w:id="11236"/>
      <w:bookmarkEnd w:id="11237"/>
    </w:p>
    <w:p w:rsidR="00E02D7B" w:rsidRDefault="00E02D7B" w:rsidP="008D4A50">
      <w:pPr>
        <w:pStyle w:val="af5"/>
        <w:keepNext/>
        <w:rPr>
          <w:rtl/>
        </w:rPr>
      </w:pPr>
      <w:bookmarkStart w:id="11238" w:name="_ETM_Q26_417171"/>
      <w:bookmarkStart w:id="11239" w:name="ET_interruption_6345_16"/>
      <w:bookmarkEnd w:id="11238"/>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bookmarkEnd w:id="11239"/>
    </w:p>
    <w:p w:rsidR="00E02D7B" w:rsidRDefault="00E02D7B" w:rsidP="00B20020">
      <w:pPr>
        <w:rPr>
          <w:rtl/>
        </w:rPr>
      </w:pPr>
    </w:p>
    <w:p w:rsidR="00E02D7B" w:rsidRDefault="00E02D7B" w:rsidP="008D4A50">
      <w:pPr>
        <w:rPr>
          <w:rtl/>
        </w:rPr>
      </w:pPr>
      <w:bookmarkStart w:id="11240" w:name="_ETM_Q26_420138"/>
      <w:bookmarkEnd w:id="11240"/>
      <w:r>
        <w:rPr>
          <w:rFonts w:hint="cs"/>
          <w:rtl/>
        </w:rPr>
        <w:t xml:space="preserve">לא </w:t>
      </w:r>
      <w:bookmarkStart w:id="11241" w:name="_ETM_Q26_421058"/>
      <w:bookmarkEnd w:id="11241"/>
      <w:r>
        <w:rPr>
          <w:rFonts w:hint="cs"/>
          <w:rtl/>
        </w:rPr>
        <w:t xml:space="preserve">מתלוננת. שקרן נאלח. </w:t>
      </w:r>
      <w:bookmarkStart w:id="11242" w:name="_ETM_Q26_420725"/>
      <w:bookmarkEnd w:id="11242"/>
    </w:p>
    <w:p w:rsidR="00E02D7B" w:rsidRDefault="00E02D7B" w:rsidP="008D4A50">
      <w:pPr>
        <w:rPr>
          <w:rtl/>
        </w:rPr>
      </w:pPr>
      <w:bookmarkStart w:id="11243" w:name="_ETM_Q26_420807"/>
      <w:bookmarkEnd w:id="11243"/>
    </w:p>
    <w:p w:rsidR="00E02D7B" w:rsidRDefault="00E02D7B" w:rsidP="008D4A50">
      <w:pPr>
        <w:pStyle w:val="af6"/>
        <w:keepNext/>
        <w:rPr>
          <w:rtl/>
        </w:rPr>
      </w:pPr>
      <w:bookmarkStart w:id="11244" w:name="ET_yor_6307_18"/>
      <w:r w:rsidRPr="00B535FB">
        <w:rPr>
          <w:rStyle w:val="TagStyle"/>
          <w:rtl/>
        </w:rPr>
        <w:t xml:space="preserve"> &lt;&lt; יור &gt;&gt;</w:t>
      </w:r>
      <w:r w:rsidRPr="00E95580">
        <w:rPr>
          <w:rStyle w:val="TagStyle"/>
          <w:rtl/>
        </w:rPr>
        <w:t xml:space="preserve"> </w:t>
      </w:r>
      <w:r>
        <w:rPr>
          <w:rtl/>
        </w:rPr>
        <w:t>היו"ר יבגני סובה:</w:t>
      </w:r>
      <w:r w:rsidRPr="00E95580">
        <w:rPr>
          <w:rStyle w:val="TagStyle"/>
          <w:rtl/>
        </w:rPr>
        <w:t xml:space="preserve"> </w:t>
      </w:r>
      <w:r w:rsidRPr="00B535FB">
        <w:rPr>
          <w:rStyle w:val="TagStyle"/>
          <w:rtl/>
        </w:rPr>
        <w:t>&lt;&lt; יור &gt;&gt;</w:t>
      </w:r>
      <w:r>
        <w:rPr>
          <w:rtl/>
        </w:rPr>
        <w:t xml:space="preserve">   </w:t>
      </w:r>
      <w:bookmarkEnd w:id="11244"/>
    </w:p>
    <w:p w:rsidR="00E02D7B" w:rsidRDefault="00E02D7B" w:rsidP="00B20020">
      <w:pPr>
        <w:rPr>
          <w:rtl/>
        </w:rPr>
      </w:pPr>
    </w:p>
    <w:p w:rsidR="00E02D7B" w:rsidRDefault="00E02D7B" w:rsidP="008D4A50">
      <w:pPr>
        <w:rPr>
          <w:rtl/>
        </w:rPr>
      </w:pPr>
      <w:r>
        <w:rPr>
          <w:rFonts w:hint="cs"/>
          <w:rtl/>
        </w:rPr>
        <w:t xml:space="preserve">תודה רבה. </w:t>
      </w:r>
      <w:bookmarkStart w:id="11245" w:name="_ETM_Q26_419724"/>
      <w:bookmarkEnd w:id="11245"/>
      <w:r>
        <w:rPr>
          <w:rFonts w:hint="cs"/>
          <w:rtl/>
        </w:rPr>
        <w:t xml:space="preserve">חבר הכנסת גוטליב, תודה. </w:t>
      </w:r>
      <w:bookmarkStart w:id="11246" w:name="_ETM_Q26_423196"/>
      <w:bookmarkEnd w:id="11246"/>
    </w:p>
    <w:p w:rsidR="00E02D7B" w:rsidRDefault="00E02D7B" w:rsidP="008D4A50">
      <w:pPr>
        <w:rPr>
          <w:rtl/>
        </w:rPr>
      </w:pPr>
      <w:bookmarkStart w:id="11247" w:name="_ETM_Q26_419796"/>
      <w:bookmarkEnd w:id="11247"/>
    </w:p>
    <w:p w:rsidR="00E02D7B" w:rsidRDefault="00E02D7B" w:rsidP="008D4A50">
      <w:pPr>
        <w:pStyle w:val="af5"/>
        <w:keepNext/>
        <w:rPr>
          <w:rtl/>
        </w:rPr>
      </w:pPr>
      <w:bookmarkStart w:id="11248" w:name="ET_interruption_6345_19"/>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bookmarkEnd w:id="11248"/>
    </w:p>
    <w:p w:rsidR="00E02D7B" w:rsidRDefault="00E02D7B" w:rsidP="00B20020">
      <w:pPr>
        <w:rPr>
          <w:rtl/>
        </w:rPr>
      </w:pPr>
    </w:p>
    <w:p w:rsidR="00E02D7B" w:rsidRDefault="00E02D7B" w:rsidP="008D4A50">
      <w:pPr>
        <w:rPr>
          <w:rtl/>
        </w:rPr>
      </w:pPr>
      <w:bookmarkStart w:id="11249" w:name="_ETM_Q26_423615"/>
      <w:bookmarkEnd w:id="11249"/>
      <w:r>
        <w:rPr>
          <w:rFonts w:hint="cs"/>
          <w:rtl/>
        </w:rPr>
        <w:t xml:space="preserve">שקרן </w:t>
      </w:r>
      <w:bookmarkStart w:id="11250" w:name="_ETM_Q26_422081"/>
      <w:bookmarkEnd w:id="11250"/>
      <w:r>
        <w:rPr>
          <w:rFonts w:hint="cs"/>
          <w:rtl/>
        </w:rPr>
        <w:t xml:space="preserve">היית ונשארת. </w:t>
      </w:r>
    </w:p>
    <w:p w:rsidR="00E02D7B" w:rsidRPr="00E95580" w:rsidRDefault="00E02D7B" w:rsidP="008D4A50">
      <w:pPr>
        <w:rPr>
          <w:rtl/>
        </w:rPr>
      </w:pPr>
      <w:bookmarkStart w:id="11251" w:name="_ETM_Q26_422178"/>
      <w:bookmarkEnd w:id="11251"/>
    </w:p>
    <w:p w:rsidR="00E02D7B" w:rsidRDefault="00E02D7B" w:rsidP="008D4A50">
      <w:pPr>
        <w:pStyle w:val="-"/>
        <w:keepNext/>
        <w:rPr>
          <w:rtl/>
        </w:rPr>
      </w:pPr>
      <w:bookmarkStart w:id="11252" w:name="ET_speakercontinue_5264_17"/>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252"/>
    </w:p>
    <w:p w:rsidR="00E02D7B" w:rsidRDefault="00E02D7B" w:rsidP="00B20020">
      <w:pPr>
        <w:rPr>
          <w:rtl/>
        </w:rPr>
      </w:pPr>
    </w:p>
    <w:p w:rsidR="00E02D7B" w:rsidRDefault="00E02D7B" w:rsidP="008D4A50">
      <w:pPr>
        <w:rPr>
          <w:rtl/>
        </w:rPr>
      </w:pPr>
      <w:bookmarkStart w:id="11253" w:name="_ETM_Q26_423504"/>
      <w:bookmarkEnd w:id="11253"/>
      <w:r>
        <w:rPr>
          <w:rFonts w:hint="cs"/>
          <w:rtl/>
        </w:rPr>
        <w:t>אני אחזור</w:t>
      </w:r>
      <w:bookmarkStart w:id="11254" w:name="_ETM_Q26_422540"/>
      <w:bookmarkEnd w:id="11254"/>
      <w:r>
        <w:rPr>
          <w:rFonts w:hint="cs"/>
          <w:rtl/>
        </w:rPr>
        <w:t xml:space="preserve"> על מה שכתב אורי </w:t>
      </w:r>
      <w:proofErr w:type="spellStart"/>
      <w:r>
        <w:rPr>
          <w:rFonts w:hint="cs"/>
          <w:rtl/>
        </w:rPr>
        <w:t>קאשה</w:t>
      </w:r>
      <w:proofErr w:type="spellEnd"/>
      <w:r>
        <w:rPr>
          <w:rFonts w:hint="cs"/>
          <w:rtl/>
        </w:rPr>
        <w:t xml:space="preserve"> מעוצמה יהודית, שהיא מפלגה בקואליציה. </w:t>
      </w:r>
      <w:bookmarkStart w:id="11255" w:name="_ETM_Q26_430937"/>
      <w:bookmarkEnd w:id="11255"/>
    </w:p>
    <w:p w:rsidR="00E02D7B" w:rsidRDefault="00E02D7B" w:rsidP="008D4A50">
      <w:pPr>
        <w:rPr>
          <w:rtl/>
        </w:rPr>
      </w:pPr>
      <w:bookmarkStart w:id="11256" w:name="_ETM_Q26_431016"/>
      <w:bookmarkEnd w:id="11256"/>
    </w:p>
    <w:p w:rsidR="00E02D7B" w:rsidRDefault="00E02D7B" w:rsidP="008D4A50">
      <w:pPr>
        <w:pStyle w:val="af5"/>
        <w:keepNext/>
        <w:rPr>
          <w:rtl/>
        </w:rPr>
      </w:pPr>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CC1BC0">
      <w:pPr>
        <w:rPr>
          <w:rtl/>
        </w:rPr>
      </w:pPr>
      <w:bookmarkStart w:id="11257" w:name="_ETM_Q26_429765"/>
      <w:bookmarkEnd w:id="11257"/>
      <w:r>
        <w:rPr>
          <w:rFonts w:hint="cs"/>
          <w:rtl/>
        </w:rPr>
        <w:t xml:space="preserve">אמרת </w:t>
      </w:r>
      <w:r w:rsidR="00CC1BC0">
        <w:rPr>
          <w:rFonts w:hint="cs"/>
          <w:rtl/>
        </w:rPr>
        <w:t>"</w:t>
      </w:r>
      <w:r>
        <w:rPr>
          <w:rFonts w:hint="cs"/>
          <w:rtl/>
        </w:rPr>
        <w:t>מהקואליציה</w:t>
      </w:r>
      <w:r w:rsidR="00CC1BC0">
        <w:rPr>
          <w:rFonts w:hint="cs"/>
          <w:rtl/>
        </w:rPr>
        <w:t>".</w:t>
      </w:r>
      <w:r>
        <w:rPr>
          <w:rFonts w:hint="cs"/>
          <w:rtl/>
        </w:rPr>
        <w:t xml:space="preserve"> שקרן. אמרת </w:t>
      </w:r>
      <w:r w:rsidR="00CC1BC0">
        <w:rPr>
          <w:rFonts w:hint="cs"/>
          <w:rtl/>
        </w:rPr>
        <w:t>"</w:t>
      </w:r>
      <w:r>
        <w:rPr>
          <w:rFonts w:hint="cs"/>
          <w:rtl/>
        </w:rPr>
        <w:t>מהקואליציה</w:t>
      </w:r>
      <w:r w:rsidR="00CC1BC0">
        <w:rPr>
          <w:rFonts w:hint="cs"/>
          <w:rtl/>
        </w:rPr>
        <w:t>".</w:t>
      </w:r>
      <w:r>
        <w:rPr>
          <w:rFonts w:hint="cs"/>
          <w:rtl/>
        </w:rPr>
        <w:t xml:space="preserve"> שקרן</w:t>
      </w:r>
      <w:r w:rsidR="00CC1BC0">
        <w:rPr>
          <w:rFonts w:hint="cs"/>
          <w:rtl/>
        </w:rPr>
        <w:t>,</w:t>
      </w:r>
      <w:r>
        <w:rPr>
          <w:rFonts w:hint="cs"/>
          <w:rtl/>
        </w:rPr>
        <w:t xml:space="preserve"> </w:t>
      </w:r>
      <w:bookmarkStart w:id="11258" w:name="_ETM_Q26_430715"/>
      <w:bookmarkEnd w:id="11258"/>
      <w:r>
        <w:rPr>
          <w:rFonts w:hint="cs"/>
          <w:rtl/>
        </w:rPr>
        <w:t xml:space="preserve">שקרן נאלח. </w:t>
      </w:r>
    </w:p>
    <w:p w:rsidR="00E02D7B" w:rsidRPr="00E95580" w:rsidRDefault="00E02D7B" w:rsidP="008D4A50">
      <w:pPr>
        <w:rPr>
          <w:rtl/>
        </w:rPr>
      </w:pPr>
      <w:bookmarkStart w:id="11259" w:name="_ETM_Q26_430780"/>
      <w:bookmarkEnd w:id="11259"/>
    </w:p>
    <w:p w:rsidR="00E02D7B" w:rsidRDefault="00E02D7B" w:rsidP="008D4A50">
      <w:pPr>
        <w:pStyle w:val="-"/>
        <w:keepNext/>
        <w:rPr>
          <w:rtl/>
        </w:rPr>
      </w:pPr>
      <w:bookmarkStart w:id="11260" w:name="_ETM_Q26_409503"/>
      <w:bookmarkStart w:id="11261" w:name="ET_speakercontinue_5264_22"/>
      <w:bookmarkEnd w:id="11260"/>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261"/>
    </w:p>
    <w:p w:rsidR="00E02D7B" w:rsidRDefault="00E02D7B" w:rsidP="00B20020">
      <w:pPr>
        <w:rPr>
          <w:rtl/>
        </w:rPr>
      </w:pPr>
    </w:p>
    <w:p w:rsidR="00E02D7B" w:rsidRDefault="00E02D7B" w:rsidP="008D4A50">
      <w:pPr>
        <w:rPr>
          <w:rtl/>
        </w:rPr>
      </w:pPr>
      <w:bookmarkStart w:id="11262" w:name="_ETM_Q26_432352"/>
      <w:bookmarkEnd w:id="11262"/>
      <w:r>
        <w:rPr>
          <w:rFonts w:hint="cs"/>
          <w:rtl/>
        </w:rPr>
        <w:t xml:space="preserve">הוא ראש המחלקה לענייני דת בעוצמה יהודית. </w:t>
      </w:r>
      <w:bookmarkStart w:id="11263" w:name="_ETM_Q26_434421"/>
      <w:bookmarkStart w:id="11264" w:name="_ETM_Q26_434491"/>
      <w:bookmarkStart w:id="11265" w:name="_ETM_Q26_438820"/>
      <w:bookmarkEnd w:id="11263"/>
      <w:bookmarkEnd w:id="11264"/>
      <w:bookmarkEnd w:id="11265"/>
      <w:r>
        <w:rPr>
          <w:rFonts w:hint="cs"/>
          <w:rtl/>
        </w:rPr>
        <w:t>גם הצעקות המג'נוניות האלה לא ישנו</w:t>
      </w:r>
      <w:bookmarkStart w:id="11266" w:name="_ETM_Q26_442806"/>
      <w:bookmarkEnd w:id="11266"/>
      <w:r>
        <w:rPr>
          <w:rFonts w:hint="cs"/>
          <w:rtl/>
        </w:rPr>
        <w:t xml:space="preserve"> את העובדה שזה מביך. </w:t>
      </w:r>
      <w:bookmarkStart w:id="11267" w:name="_ETM_Q26_440798"/>
      <w:bookmarkEnd w:id="11267"/>
    </w:p>
    <w:p w:rsidR="00E02D7B" w:rsidRDefault="00E02D7B" w:rsidP="008D4A50">
      <w:pPr>
        <w:rPr>
          <w:rtl/>
        </w:rPr>
      </w:pPr>
      <w:bookmarkStart w:id="11268" w:name="_ETM_Q26_440884"/>
      <w:bookmarkEnd w:id="11268"/>
    </w:p>
    <w:p w:rsidR="00E02D7B" w:rsidRDefault="00E02D7B" w:rsidP="008D4A50">
      <w:pPr>
        <w:pStyle w:val="af5"/>
        <w:keepNext/>
        <w:rPr>
          <w:rtl/>
        </w:rPr>
      </w:pPr>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r>
        <w:rPr>
          <w:rFonts w:hint="cs"/>
          <w:rtl/>
        </w:rPr>
        <w:t>לא ישנו את העובדה שאתה שקרן.</w:t>
      </w:r>
      <w:bookmarkStart w:id="11269" w:name="_ETM_Q26_445370"/>
      <w:bookmarkEnd w:id="11269"/>
      <w:r>
        <w:rPr>
          <w:rFonts w:hint="cs"/>
          <w:rtl/>
        </w:rPr>
        <w:t xml:space="preserve"> </w:t>
      </w:r>
    </w:p>
    <w:p w:rsidR="00E02D7B" w:rsidRPr="00E95580" w:rsidRDefault="00E02D7B" w:rsidP="008D4A50">
      <w:pPr>
        <w:rPr>
          <w:rtl/>
        </w:rPr>
      </w:pPr>
    </w:p>
    <w:p w:rsidR="00E02D7B" w:rsidRDefault="00E02D7B" w:rsidP="008D4A50">
      <w:pPr>
        <w:pStyle w:val="-"/>
        <w:keepNext/>
        <w:rPr>
          <w:rtl/>
        </w:rPr>
      </w:pPr>
      <w:bookmarkStart w:id="11270" w:name="ET_speakercontinue_5264_25"/>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270"/>
    </w:p>
    <w:p w:rsidR="00E02D7B" w:rsidRDefault="00E02D7B" w:rsidP="00B20020">
      <w:pPr>
        <w:rPr>
          <w:rtl/>
        </w:rPr>
      </w:pPr>
    </w:p>
    <w:p w:rsidR="00E02D7B" w:rsidRDefault="00E02D7B" w:rsidP="00CC1BC0">
      <w:pPr>
        <w:rPr>
          <w:rtl/>
        </w:rPr>
      </w:pPr>
      <w:bookmarkStart w:id="11271" w:name="_ETM_Q26_443135"/>
      <w:bookmarkEnd w:id="11271"/>
      <w:r>
        <w:rPr>
          <w:rFonts w:hint="cs"/>
          <w:rtl/>
        </w:rPr>
        <w:t>והוא לא ה</w:t>
      </w:r>
      <w:r w:rsidR="00CC1BC0">
        <w:rPr>
          <w:rFonts w:hint="cs"/>
          <w:rtl/>
        </w:rPr>
        <w:t>ו</w:t>
      </w:r>
      <w:r>
        <w:rPr>
          <w:rFonts w:hint="cs"/>
          <w:rtl/>
        </w:rPr>
        <w:t xml:space="preserve">זמן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11272" w:name="_ETM_Q26_442476"/>
      <w:bookmarkEnd w:id="11272"/>
    </w:p>
    <w:p w:rsidR="00E02D7B" w:rsidRDefault="00E02D7B" w:rsidP="008D4A50">
      <w:pPr>
        <w:pStyle w:val="af5"/>
        <w:keepNext/>
        <w:rPr>
          <w:rtl/>
        </w:rPr>
      </w:pPr>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11273" w:name="_ETM_Q26_445333"/>
      <w:bookmarkEnd w:id="11273"/>
      <w:r>
        <w:rPr>
          <w:rFonts w:hint="cs"/>
          <w:rtl/>
        </w:rPr>
        <w:t>שקרן, שקרן, שקרן</w:t>
      </w:r>
      <w:bookmarkStart w:id="11274" w:name="_ETM_Q26_445007"/>
      <w:bookmarkEnd w:id="11274"/>
      <w:r>
        <w:rPr>
          <w:rFonts w:hint="cs"/>
          <w:rtl/>
        </w:rPr>
        <w:t xml:space="preserve"> כזה. </w:t>
      </w:r>
    </w:p>
    <w:p w:rsidR="00E02D7B" w:rsidRDefault="00E02D7B" w:rsidP="008D4A50">
      <w:pPr>
        <w:rPr>
          <w:rtl/>
        </w:rPr>
      </w:pPr>
    </w:p>
    <w:p w:rsidR="00E02D7B" w:rsidRDefault="00E02D7B" w:rsidP="008D4A50">
      <w:pPr>
        <w:pStyle w:val="-"/>
        <w:keepNext/>
        <w:rPr>
          <w:rtl/>
        </w:rPr>
      </w:pPr>
      <w:bookmarkStart w:id="11275" w:name="ET_speakercontinue_5264_28"/>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275"/>
    </w:p>
    <w:p w:rsidR="00E02D7B" w:rsidRDefault="00E02D7B" w:rsidP="00B20020">
      <w:pPr>
        <w:rPr>
          <w:rtl/>
        </w:rPr>
      </w:pPr>
    </w:p>
    <w:p w:rsidR="00E02D7B" w:rsidRDefault="00E02D7B" w:rsidP="008D4A50">
      <w:pPr>
        <w:rPr>
          <w:rtl/>
        </w:rPr>
      </w:pPr>
      <w:bookmarkStart w:id="11276" w:name="_ETM_Q26_450150"/>
      <w:bookmarkEnd w:id="11276"/>
      <w:r>
        <w:rPr>
          <w:rFonts w:hint="cs"/>
          <w:rtl/>
        </w:rPr>
        <w:t xml:space="preserve">הוא לא הוזמן לחקירה. </w:t>
      </w:r>
    </w:p>
    <w:p w:rsidR="00E02D7B" w:rsidRDefault="00E02D7B" w:rsidP="008D4A50">
      <w:pPr>
        <w:rPr>
          <w:rtl/>
        </w:rPr>
      </w:pPr>
    </w:p>
    <w:p w:rsidR="00E02D7B" w:rsidRDefault="00E02D7B" w:rsidP="008D4A50">
      <w:pPr>
        <w:pStyle w:val="af5"/>
        <w:keepNext/>
        <w:rPr>
          <w:rtl/>
        </w:rPr>
      </w:pPr>
      <w:bookmarkStart w:id="11277" w:name="ET_interruption_6345_30"/>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bookmarkEnd w:id="11277"/>
    </w:p>
    <w:p w:rsidR="00E02D7B" w:rsidRDefault="00E02D7B" w:rsidP="00B20020">
      <w:pPr>
        <w:rPr>
          <w:rtl/>
        </w:rPr>
      </w:pPr>
    </w:p>
    <w:p w:rsidR="00E02D7B" w:rsidRDefault="00E02D7B" w:rsidP="008D4A50">
      <w:pPr>
        <w:rPr>
          <w:rtl/>
        </w:rPr>
      </w:pPr>
      <w:bookmarkStart w:id="11278" w:name="_ETM_Q26_448826"/>
      <w:bookmarkEnd w:id="11278"/>
      <w:r>
        <w:rPr>
          <w:rFonts w:hint="cs"/>
          <w:rtl/>
        </w:rPr>
        <w:t xml:space="preserve">שקרן, שקרן. </w:t>
      </w:r>
      <w:bookmarkStart w:id="11279" w:name="_ETM_Q26_449681"/>
      <w:bookmarkEnd w:id="11279"/>
    </w:p>
    <w:p w:rsidR="00E02D7B" w:rsidRPr="00E95580" w:rsidRDefault="00E02D7B" w:rsidP="008D4A50">
      <w:pPr>
        <w:rPr>
          <w:rtl/>
        </w:rPr>
      </w:pPr>
      <w:bookmarkStart w:id="11280" w:name="_ETM_Q26_449750"/>
      <w:bookmarkEnd w:id="11280"/>
    </w:p>
    <w:p w:rsidR="00E02D7B" w:rsidRDefault="00E02D7B" w:rsidP="008D4A50">
      <w:pPr>
        <w:pStyle w:val="af6"/>
        <w:keepNext/>
        <w:rPr>
          <w:rtl/>
        </w:rPr>
      </w:pPr>
      <w:bookmarkStart w:id="11281" w:name="ET_yor_6307_29"/>
      <w:r w:rsidRPr="00B535FB">
        <w:rPr>
          <w:rStyle w:val="TagStyle"/>
          <w:rtl/>
        </w:rPr>
        <w:t xml:space="preserve"> &lt;&lt; יור &gt;&gt;</w:t>
      </w:r>
      <w:r w:rsidRPr="00E95580">
        <w:rPr>
          <w:rStyle w:val="TagStyle"/>
          <w:rtl/>
        </w:rPr>
        <w:t xml:space="preserve"> </w:t>
      </w:r>
      <w:r>
        <w:rPr>
          <w:rtl/>
        </w:rPr>
        <w:t>היו"ר יבגני סובה:</w:t>
      </w:r>
      <w:r w:rsidRPr="00E95580">
        <w:rPr>
          <w:rStyle w:val="TagStyle"/>
          <w:rtl/>
        </w:rPr>
        <w:t xml:space="preserve"> </w:t>
      </w:r>
      <w:r w:rsidRPr="00B535FB">
        <w:rPr>
          <w:rStyle w:val="TagStyle"/>
          <w:rtl/>
        </w:rPr>
        <w:t>&lt;&lt; יור &gt;&gt;</w:t>
      </w:r>
      <w:r>
        <w:rPr>
          <w:rtl/>
        </w:rPr>
        <w:t xml:space="preserve">   </w:t>
      </w:r>
      <w:bookmarkEnd w:id="11281"/>
    </w:p>
    <w:p w:rsidR="00E02D7B" w:rsidRDefault="00E02D7B" w:rsidP="00B20020">
      <w:pPr>
        <w:rPr>
          <w:rtl/>
        </w:rPr>
      </w:pPr>
      <w:bookmarkStart w:id="11282" w:name="_ETM_Q26_451105"/>
      <w:bookmarkEnd w:id="11282"/>
    </w:p>
    <w:p w:rsidR="00E02D7B" w:rsidRPr="00E95580" w:rsidRDefault="00E02D7B" w:rsidP="008D4A50">
      <w:pPr>
        <w:rPr>
          <w:rtl/>
        </w:rPr>
      </w:pPr>
      <w:bookmarkStart w:id="11283" w:name="_ETM_Q26_451186"/>
      <w:bookmarkEnd w:id="11283"/>
      <w:r>
        <w:rPr>
          <w:rFonts w:hint="cs"/>
          <w:rtl/>
        </w:rPr>
        <w:t xml:space="preserve">חברת הכנסת גוטליב, אני קורא אותך לסדר פעם ראשונה. </w:t>
      </w:r>
    </w:p>
    <w:p w:rsidR="00E02D7B" w:rsidRDefault="00E02D7B" w:rsidP="008D4A50">
      <w:pPr>
        <w:rPr>
          <w:rtl/>
        </w:rPr>
      </w:pPr>
      <w:bookmarkStart w:id="11284" w:name="_ETM_Q26_447777"/>
      <w:bookmarkEnd w:id="11284"/>
    </w:p>
    <w:p w:rsidR="00E02D7B" w:rsidRDefault="00E02D7B" w:rsidP="008D4A50">
      <w:pPr>
        <w:pStyle w:val="af5"/>
        <w:keepNext/>
        <w:rPr>
          <w:rtl/>
        </w:rPr>
      </w:pPr>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11285" w:name="_ETM_Q26_447160"/>
      <w:bookmarkEnd w:id="11285"/>
      <w:r>
        <w:rPr>
          <w:rFonts w:hint="cs"/>
          <w:rtl/>
        </w:rPr>
        <w:t xml:space="preserve">גם אם תשלח אותי </w:t>
      </w:r>
      <w:bookmarkStart w:id="11286" w:name="_ETM_Q26_446419"/>
      <w:bookmarkEnd w:id="11286"/>
      <w:r>
        <w:rPr>
          <w:rFonts w:hint="cs"/>
          <w:rtl/>
        </w:rPr>
        <w:t xml:space="preserve">לקחת כדורים, אתה תהיה שקרן. </w:t>
      </w:r>
    </w:p>
    <w:p w:rsidR="00E02D7B" w:rsidRDefault="00E02D7B" w:rsidP="008D4A50">
      <w:pPr>
        <w:rPr>
          <w:rtl/>
        </w:rPr>
      </w:pPr>
      <w:bookmarkStart w:id="11287" w:name="_ETM_Q26_447944"/>
      <w:bookmarkStart w:id="11288" w:name="_ETM_Q26_448013"/>
      <w:bookmarkEnd w:id="11287"/>
      <w:bookmarkEnd w:id="11288"/>
    </w:p>
    <w:p w:rsidR="00E02D7B" w:rsidRDefault="00E02D7B" w:rsidP="008D4A50">
      <w:pPr>
        <w:pStyle w:val="af6"/>
        <w:keepNext/>
        <w:rPr>
          <w:rtl/>
        </w:rPr>
      </w:pPr>
      <w:bookmarkStart w:id="11289" w:name="ET_yor_6307_32"/>
      <w:r w:rsidRPr="00B535FB">
        <w:rPr>
          <w:rStyle w:val="TagStyle"/>
          <w:rtl/>
        </w:rPr>
        <w:t xml:space="preserve"> &lt;&lt; יור &gt;&gt;</w:t>
      </w:r>
      <w:r w:rsidRPr="00E95580">
        <w:rPr>
          <w:rStyle w:val="TagStyle"/>
          <w:rtl/>
        </w:rPr>
        <w:t xml:space="preserve"> </w:t>
      </w:r>
      <w:r>
        <w:rPr>
          <w:rtl/>
        </w:rPr>
        <w:t>היו"ר יבגני סובה:</w:t>
      </w:r>
      <w:r w:rsidRPr="00E95580">
        <w:rPr>
          <w:rStyle w:val="TagStyle"/>
          <w:rtl/>
        </w:rPr>
        <w:t xml:space="preserve"> </w:t>
      </w:r>
      <w:r w:rsidRPr="00B535FB">
        <w:rPr>
          <w:rStyle w:val="TagStyle"/>
          <w:rtl/>
        </w:rPr>
        <w:t>&lt;&lt; יור &gt;&gt;</w:t>
      </w:r>
      <w:r>
        <w:rPr>
          <w:rtl/>
        </w:rPr>
        <w:t xml:space="preserve">   </w:t>
      </w:r>
      <w:bookmarkEnd w:id="11289"/>
    </w:p>
    <w:p w:rsidR="00E02D7B" w:rsidRDefault="00E02D7B" w:rsidP="00B20020">
      <w:pPr>
        <w:rPr>
          <w:rtl/>
        </w:rPr>
      </w:pPr>
    </w:p>
    <w:p w:rsidR="00E02D7B" w:rsidRDefault="00E02D7B" w:rsidP="00CC1BC0">
      <w:pPr>
        <w:rPr>
          <w:rtl/>
        </w:rPr>
      </w:pPr>
      <w:bookmarkStart w:id="11290" w:name="_ETM_Q26_450730"/>
      <w:bookmarkEnd w:id="11290"/>
      <w:r>
        <w:rPr>
          <w:rFonts w:hint="cs"/>
          <w:rtl/>
        </w:rPr>
        <w:t>אם יש לך דברים קשים</w:t>
      </w:r>
      <w:r w:rsidR="00CC1BC0">
        <w:rPr>
          <w:rFonts w:hint="cs"/>
          <w:rtl/>
        </w:rPr>
        <w:t>,</w:t>
      </w:r>
      <w:r>
        <w:rPr>
          <w:rFonts w:hint="cs"/>
          <w:rtl/>
        </w:rPr>
        <w:t xml:space="preserve"> תגישי בבקשה תלונה </w:t>
      </w:r>
      <w:bookmarkStart w:id="11291" w:name="_ETM_Q26_456337"/>
      <w:bookmarkEnd w:id="11291"/>
      <w:r>
        <w:rPr>
          <w:rFonts w:hint="cs"/>
          <w:rtl/>
        </w:rPr>
        <w:t xml:space="preserve">לוועדת האתיקה. </w:t>
      </w:r>
      <w:bookmarkStart w:id="11292" w:name="_ETM_Q26_453722"/>
      <w:bookmarkEnd w:id="11292"/>
      <w:r>
        <w:rPr>
          <w:rFonts w:hint="cs"/>
          <w:rtl/>
        </w:rPr>
        <w:t xml:space="preserve">אני אומר לך בפעם השנייה. </w:t>
      </w:r>
    </w:p>
    <w:p w:rsidR="00E02D7B" w:rsidRDefault="00E02D7B" w:rsidP="008D4A50">
      <w:pPr>
        <w:rPr>
          <w:rtl/>
        </w:rPr>
      </w:pPr>
      <w:bookmarkStart w:id="11293" w:name="_ETM_Q26_453792"/>
      <w:bookmarkEnd w:id="11293"/>
    </w:p>
    <w:p w:rsidR="00E02D7B" w:rsidRDefault="00E02D7B" w:rsidP="008D4A50">
      <w:pPr>
        <w:pStyle w:val="af5"/>
        <w:keepNext/>
        <w:rPr>
          <w:rtl/>
        </w:rPr>
      </w:pPr>
      <w:bookmarkStart w:id="11294" w:name="ET_interruption_6345_33"/>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bookmarkEnd w:id="11294"/>
    </w:p>
    <w:p w:rsidR="00E02D7B" w:rsidRDefault="00E02D7B" w:rsidP="00B20020">
      <w:pPr>
        <w:rPr>
          <w:rtl/>
        </w:rPr>
      </w:pPr>
    </w:p>
    <w:p w:rsidR="00E02D7B" w:rsidRDefault="00E02D7B" w:rsidP="008D4A50">
      <w:pPr>
        <w:rPr>
          <w:rtl/>
        </w:rPr>
      </w:pPr>
      <w:bookmarkStart w:id="11295" w:name="_ETM_Q26_457560"/>
      <w:bookmarkEnd w:id="11295"/>
      <w:r>
        <w:rPr>
          <w:rFonts w:hint="cs"/>
          <w:rtl/>
        </w:rPr>
        <w:t>אני לא מתלוננת</w:t>
      </w:r>
      <w:bookmarkStart w:id="11296" w:name="_ETM_Q26_456837"/>
      <w:bookmarkEnd w:id="11296"/>
      <w:r>
        <w:rPr>
          <w:rFonts w:hint="cs"/>
          <w:rtl/>
        </w:rPr>
        <w:t xml:space="preserve">, אומרת לו בפנים. </w:t>
      </w:r>
    </w:p>
    <w:p w:rsidR="00E02D7B" w:rsidRDefault="00E02D7B" w:rsidP="008D4A50">
      <w:pPr>
        <w:rPr>
          <w:rtl/>
        </w:rPr>
      </w:pPr>
      <w:bookmarkStart w:id="11297" w:name="_ETM_Q26_456899"/>
      <w:bookmarkEnd w:id="11297"/>
    </w:p>
    <w:p w:rsidR="00E02D7B" w:rsidRDefault="00E02D7B" w:rsidP="008D4A50">
      <w:pPr>
        <w:pStyle w:val="-"/>
        <w:keepNext/>
        <w:rPr>
          <w:rtl/>
        </w:rPr>
      </w:pPr>
      <w:bookmarkStart w:id="11298" w:name="_ETM_Q26_456305"/>
      <w:bookmarkStart w:id="11299" w:name="_ETM_Q26_456370"/>
      <w:bookmarkStart w:id="11300" w:name="ET_speakercontinue_5264_35"/>
      <w:bookmarkEnd w:id="11298"/>
      <w:bookmarkEnd w:id="11299"/>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300"/>
    </w:p>
    <w:p w:rsidR="00E02D7B" w:rsidRDefault="00E02D7B" w:rsidP="00B20020">
      <w:pPr>
        <w:rPr>
          <w:rtl/>
        </w:rPr>
      </w:pPr>
    </w:p>
    <w:p w:rsidR="00E02D7B" w:rsidRDefault="00E02D7B" w:rsidP="00B20020">
      <w:pPr>
        <w:rPr>
          <w:rtl/>
        </w:rPr>
      </w:pPr>
      <w:bookmarkStart w:id="11301" w:name="_ETM_Q26_459475"/>
      <w:bookmarkEnd w:id="11301"/>
      <w:r>
        <w:rPr>
          <w:rFonts w:hint="cs"/>
          <w:rtl/>
        </w:rPr>
        <w:t xml:space="preserve">על מי שמביע תמיכה בנאצים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1302" w:name="_ETM_Q26_459555"/>
      <w:bookmarkEnd w:id="11302"/>
    </w:p>
    <w:p w:rsidR="00E02D7B" w:rsidRDefault="00E02D7B" w:rsidP="008D4A50">
      <w:pPr>
        <w:rPr>
          <w:rtl/>
        </w:rPr>
      </w:pPr>
      <w:bookmarkStart w:id="11303" w:name="_ETM_Q26_459622"/>
      <w:bookmarkEnd w:id="11303"/>
    </w:p>
    <w:p w:rsidR="00E02D7B" w:rsidRDefault="00E02D7B" w:rsidP="008D4A50">
      <w:pPr>
        <w:pStyle w:val="af5"/>
        <w:keepNext/>
        <w:rPr>
          <w:rtl/>
        </w:rPr>
      </w:pPr>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11304" w:name="_ETM_Q26_457994"/>
      <w:bookmarkEnd w:id="11304"/>
      <w:r>
        <w:rPr>
          <w:rFonts w:hint="cs"/>
          <w:rtl/>
        </w:rPr>
        <w:t>אומרת לו בפנים</w:t>
      </w:r>
      <w:bookmarkStart w:id="11305" w:name="_ETM_Q26_458461"/>
      <w:bookmarkEnd w:id="11305"/>
      <w:r>
        <w:rPr>
          <w:rFonts w:hint="cs"/>
          <w:rtl/>
        </w:rPr>
        <w:t xml:space="preserve"> שהוא שקרן. </w:t>
      </w:r>
    </w:p>
    <w:p w:rsidR="00E02D7B" w:rsidRDefault="00E02D7B" w:rsidP="008D4A50">
      <w:pPr>
        <w:rPr>
          <w:rtl/>
        </w:rPr>
      </w:pPr>
      <w:bookmarkStart w:id="11306" w:name="_ETM_Q26_458540"/>
      <w:bookmarkEnd w:id="11306"/>
    </w:p>
    <w:p w:rsidR="00E02D7B" w:rsidRDefault="00E02D7B" w:rsidP="008D4A50">
      <w:pPr>
        <w:pStyle w:val="af6"/>
        <w:keepNext/>
        <w:rPr>
          <w:rtl/>
        </w:rPr>
      </w:pPr>
      <w:bookmarkStart w:id="11307" w:name="ET_yor_6307_37"/>
      <w:r w:rsidRPr="00B535FB">
        <w:rPr>
          <w:rStyle w:val="TagStyle"/>
          <w:rtl/>
        </w:rPr>
        <w:t xml:space="preserve"> &lt;&lt; יור &gt;&gt;</w:t>
      </w:r>
      <w:r w:rsidRPr="00E95580">
        <w:rPr>
          <w:rStyle w:val="TagStyle"/>
          <w:rtl/>
        </w:rPr>
        <w:t xml:space="preserve"> </w:t>
      </w:r>
      <w:r>
        <w:rPr>
          <w:rtl/>
        </w:rPr>
        <w:t>היו"ר יבגני סובה:</w:t>
      </w:r>
      <w:r w:rsidRPr="00E95580">
        <w:rPr>
          <w:rStyle w:val="TagStyle"/>
          <w:rtl/>
        </w:rPr>
        <w:t xml:space="preserve"> </w:t>
      </w:r>
      <w:r w:rsidRPr="00B535FB">
        <w:rPr>
          <w:rStyle w:val="TagStyle"/>
          <w:rtl/>
        </w:rPr>
        <w:t>&lt;&lt; יור &gt;&gt;</w:t>
      </w:r>
      <w:r>
        <w:rPr>
          <w:rtl/>
        </w:rPr>
        <w:t xml:space="preserve">   </w:t>
      </w:r>
      <w:bookmarkEnd w:id="11307"/>
    </w:p>
    <w:p w:rsidR="00E02D7B" w:rsidRDefault="00E02D7B" w:rsidP="00B20020">
      <w:pPr>
        <w:rPr>
          <w:rtl/>
        </w:rPr>
      </w:pPr>
    </w:p>
    <w:p w:rsidR="00E02D7B" w:rsidRDefault="00E02D7B" w:rsidP="008D4A50">
      <w:pPr>
        <w:rPr>
          <w:rtl/>
        </w:rPr>
      </w:pPr>
      <w:r>
        <w:rPr>
          <w:rFonts w:hint="cs"/>
          <w:rtl/>
        </w:rPr>
        <w:t>חברת הכנסת גוטליב.</w:t>
      </w:r>
      <w:bookmarkStart w:id="11308" w:name="_ETM_Q26_461651"/>
      <w:bookmarkEnd w:id="11308"/>
      <w:r>
        <w:rPr>
          <w:rFonts w:hint="cs"/>
          <w:rtl/>
        </w:rPr>
        <w:t xml:space="preserve"> שנייה, חבר הכנסת טיבי. </w:t>
      </w:r>
    </w:p>
    <w:p w:rsidR="00E02D7B" w:rsidRDefault="00E02D7B" w:rsidP="008D4A50">
      <w:pPr>
        <w:rPr>
          <w:rtl/>
        </w:rPr>
      </w:pPr>
      <w:bookmarkStart w:id="11309" w:name="_ETM_Q26_461727"/>
      <w:bookmarkEnd w:id="11309"/>
    </w:p>
    <w:p w:rsidR="00E02D7B" w:rsidRDefault="00E02D7B" w:rsidP="008D4A50">
      <w:pPr>
        <w:pStyle w:val="-"/>
        <w:keepNext/>
        <w:rPr>
          <w:rtl/>
        </w:rPr>
      </w:pPr>
      <w:bookmarkStart w:id="11310" w:name="ET_speakercontinue_5264_38"/>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310"/>
    </w:p>
    <w:p w:rsidR="00E02D7B" w:rsidRDefault="00E02D7B" w:rsidP="00B20020">
      <w:pPr>
        <w:rPr>
          <w:rtl/>
        </w:rPr>
      </w:pPr>
    </w:p>
    <w:p w:rsidR="00E02D7B" w:rsidRDefault="00E02D7B" w:rsidP="00CC1BC0">
      <w:pPr>
        <w:rPr>
          <w:rtl/>
        </w:rPr>
      </w:pPr>
      <w:bookmarkStart w:id="11311" w:name="_ETM_Q26_454823"/>
      <w:bookmarkEnd w:id="11311"/>
      <w:r>
        <w:rPr>
          <w:rFonts w:hint="cs"/>
          <w:rtl/>
        </w:rPr>
        <w:t>יהודי שמביע תמיכה בנאצים</w:t>
      </w:r>
      <w:bookmarkStart w:id="11312" w:name="_ETM_Q26_461283"/>
      <w:bookmarkEnd w:id="11312"/>
      <w:r w:rsidR="00CC1BC0">
        <w:rPr>
          <w:rFonts w:hint="cs"/>
          <w:rtl/>
        </w:rPr>
        <w:t xml:space="preserve"> </w:t>
      </w:r>
      <w:r w:rsidR="00CC1BC0">
        <w:rPr>
          <w:rFonts w:hint="eastAsia"/>
          <w:rtl/>
        </w:rPr>
        <w:t>–</w:t>
      </w:r>
      <w:r w:rsidR="00CC1BC0">
        <w:rPr>
          <w:rFonts w:hint="cs"/>
          <w:rtl/>
        </w:rPr>
        <w:t xml:space="preserve"> </w:t>
      </w:r>
      <w:r w:rsidR="00CC1BC0">
        <w:rPr>
          <w:rFonts w:hint="eastAsia"/>
          <w:rtl/>
        </w:rPr>
        <w:t>–</w:t>
      </w:r>
      <w:r>
        <w:rPr>
          <w:rFonts w:hint="cs"/>
          <w:rtl/>
        </w:rPr>
        <w:t xml:space="preserve"> </w:t>
      </w:r>
    </w:p>
    <w:p w:rsidR="00E02D7B" w:rsidRDefault="00E02D7B" w:rsidP="008D4A50">
      <w:pPr>
        <w:rPr>
          <w:rtl/>
        </w:rPr>
      </w:pPr>
    </w:p>
    <w:p w:rsidR="00E02D7B" w:rsidRDefault="00E02D7B" w:rsidP="008D4A50">
      <w:pPr>
        <w:pStyle w:val="af5"/>
        <w:keepNext/>
        <w:rPr>
          <w:rtl/>
        </w:rPr>
      </w:pPr>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11313" w:name="_ETM_Q26_461410"/>
      <w:bookmarkEnd w:id="11313"/>
      <w:r>
        <w:rPr>
          <w:rFonts w:hint="cs"/>
          <w:rtl/>
        </w:rPr>
        <w:t xml:space="preserve">שקרן נאלח, </w:t>
      </w:r>
      <w:bookmarkStart w:id="11314" w:name="_ETM_Q26_463697"/>
      <w:bookmarkEnd w:id="11314"/>
      <w:r>
        <w:rPr>
          <w:rFonts w:hint="cs"/>
          <w:rtl/>
        </w:rPr>
        <w:t xml:space="preserve">זה הכול.  </w:t>
      </w:r>
      <w:bookmarkStart w:id="11315" w:name="_ETM_Q26_462252"/>
      <w:bookmarkEnd w:id="11315"/>
    </w:p>
    <w:p w:rsidR="00E02D7B" w:rsidRDefault="00E02D7B" w:rsidP="008D4A50">
      <w:pPr>
        <w:rPr>
          <w:rtl/>
        </w:rPr>
      </w:pPr>
      <w:bookmarkStart w:id="11316" w:name="_ETM_Q26_461475"/>
      <w:bookmarkEnd w:id="11316"/>
    </w:p>
    <w:p w:rsidR="00E02D7B" w:rsidRDefault="00E02D7B" w:rsidP="008D4A50">
      <w:pPr>
        <w:pStyle w:val="af6"/>
        <w:keepNext/>
        <w:rPr>
          <w:rtl/>
        </w:rPr>
      </w:pPr>
      <w:bookmarkStart w:id="11317" w:name="ET_yor_6307_41"/>
      <w:r w:rsidRPr="00B535FB">
        <w:rPr>
          <w:rStyle w:val="TagStyle"/>
          <w:rtl/>
        </w:rPr>
        <w:t xml:space="preserve"> &lt;&lt; יור &gt;&gt;</w:t>
      </w:r>
      <w:r w:rsidRPr="00E95580">
        <w:rPr>
          <w:rStyle w:val="TagStyle"/>
          <w:rtl/>
        </w:rPr>
        <w:t xml:space="preserve"> </w:t>
      </w:r>
      <w:r>
        <w:rPr>
          <w:rtl/>
        </w:rPr>
        <w:t>היו"ר יבגני סובה:</w:t>
      </w:r>
      <w:r w:rsidRPr="00E95580">
        <w:rPr>
          <w:rStyle w:val="TagStyle"/>
          <w:rtl/>
        </w:rPr>
        <w:t xml:space="preserve"> </w:t>
      </w:r>
      <w:r w:rsidRPr="00B535FB">
        <w:rPr>
          <w:rStyle w:val="TagStyle"/>
          <w:rtl/>
        </w:rPr>
        <w:t>&lt;&lt; יור &gt;&gt;</w:t>
      </w:r>
      <w:r>
        <w:rPr>
          <w:rtl/>
        </w:rPr>
        <w:t xml:space="preserve">   </w:t>
      </w:r>
      <w:bookmarkEnd w:id="11317"/>
    </w:p>
    <w:p w:rsidR="00E02D7B" w:rsidRDefault="00E02D7B" w:rsidP="00B20020">
      <w:pPr>
        <w:rPr>
          <w:rtl/>
        </w:rPr>
      </w:pPr>
    </w:p>
    <w:p w:rsidR="00E02D7B" w:rsidRDefault="00E02D7B" w:rsidP="008D4A50">
      <w:pPr>
        <w:rPr>
          <w:rtl/>
        </w:rPr>
      </w:pPr>
      <w:bookmarkStart w:id="11318" w:name="_ETM_Q26_463262"/>
      <w:bookmarkEnd w:id="11318"/>
      <w:r>
        <w:rPr>
          <w:rFonts w:hint="cs"/>
          <w:rtl/>
        </w:rPr>
        <w:t xml:space="preserve">שנייה, רק שנייה. שנייה, שנייה. </w:t>
      </w:r>
      <w:bookmarkStart w:id="11319" w:name="_ETM_Q26_464813"/>
      <w:bookmarkEnd w:id="11319"/>
    </w:p>
    <w:p w:rsidR="00E02D7B" w:rsidRDefault="00E02D7B" w:rsidP="008D4A50">
      <w:pPr>
        <w:rPr>
          <w:rtl/>
        </w:rPr>
      </w:pPr>
      <w:bookmarkStart w:id="11320" w:name="_ETM_Q26_464889"/>
      <w:bookmarkEnd w:id="11320"/>
    </w:p>
    <w:p w:rsidR="00E02D7B" w:rsidRDefault="00E02D7B" w:rsidP="008D4A50">
      <w:pPr>
        <w:pStyle w:val="-"/>
        <w:keepNext/>
        <w:rPr>
          <w:rtl/>
        </w:rPr>
      </w:pPr>
      <w:bookmarkStart w:id="11321" w:name="ET_speakercontinue_5264_42"/>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321"/>
    </w:p>
    <w:p w:rsidR="00E02D7B" w:rsidRDefault="00E02D7B" w:rsidP="00B20020">
      <w:pPr>
        <w:rPr>
          <w:rtl/>
        </w:rPr>
      </w:pPr>
    </w:p>
    <w:p w:rsidR="00E02D7B" w:rsidRDefault="00CC1BC0" w:rsidP="008D4A50">
      <w:pPr>
        <w:rPr>
          <w:rtl/>
        </w:rPr>
      </w:pPr>
      <w:bookmarkStart w:id="11322" w:name="_ETM_Q26_462313"/>
      <w:bookmarkEnd w:id="11322"/>
      <w:r>
        <w:rPr>
          <w:rFonts w:hint="eastAsia"/>
          <w:rtl/>
        </w:rPr>
        <w:t>–</w:t>
      </w:r>
      <w:r>
        <w:rPr>
          <w:rFonts w:hint="cs"/>
          <w:rtl/>
        </w:rPr>
        <w:t xml:space="preserve"> </w:t>
      </w:r>
      <w:r>
        <w:rPr>
          <w:rFonts w:hint="eastAsia"/>
          <w:rtl/>
        </w:rPr>
        <w:t>–</w:t>
      </w:r>
      <w:r>
        <w:rPr>
          <w:rFonts w:hint="cs"/>
          <w:rtl/>
        </w:rPr>
        <w:t xml:space="preserve"> </w:t>
      </w:r>
      <w:r w:rsidR="00E02D7B">
        <w:rPr>
          <w:rFonts w:hint="cs"/>
          <w:rtl/>
        </w:rPr>
        <w:t xml:space="preserve">אורי </w:t>
      </w:r>
      <w:proofErr w:type="spellStart"/>
      <w:r w:rsidR="00E02D7B">
        <w:rPr>
          <w:rFonts w:hint="cs"/>
          <w:rtl/>
        </w:rPr>
        <w:t>קאשה</w:t>
      </w:r>
      <w:proofErr w:type="spellEnd"/>
      <w:r w:rsidR="00E02D7B">
        <w:rPr>
          <w:rFonts w:hint="cs"/>
          <w:rtl/>
        </w:rPr>
        <w:t xml:space="preserve"> שמו. </w:t>
      </w:r>
      <w:bookmarkStart w:id="11323" w:name="_ETM_Q26_466198"/>
      <w:bookmarkEnd w:id="11323"/>
    </w:p>
    <w:p w:rsidR="00E02D7B" w:rsidRDefault="00E02D7B" w:rsidP="008D4A50">
      <w:pPr>
        <w:rPr>
          <w:rtl/>
        </w:rPr>
      </w:pPr>
      <w:bookmarkStart w:id="11324" w:name="_ETM_Q26_466263"/>
      <w:bookmarkEnd w:id="11324"/>
    </w:p>
    <w:p w:rsidR="00E02D7B" w:rsidRDefault="00E02D7B" w:rsidP="008D4A50">
      <w:pPr>
        <w:pStyle w:val="af6"/>
        <w:keepNext/>
        <w:rPr>
          <w:rtl/>
        </w:rPr>
      </w:pPr>
      <w:bookmarkStart w:id="11325" w:name="ET_yor_6307_43"/>
      <w:r w:rsidRPr="00B535FB">
        <w:rPr>
          <w:rStyle w:val="TagStyle"/>
          <w:rtl/>
        </w:rPr>
        <w:t xml:space="preserve"> &lt;&lt; יור &gt;&gt;</w:t>
      </w:r>
      <w:r w:rsidRPr="00E95580">
        <w:rPr>
          <w:rStyle w:val="TagStyle"/>
          <w:rtl/>
        </w:rPr>
        <w:t xml:space="preserve"> </w:t>
      </w:r>
      <w:r>
        <w:rPr>
          <w:rtl/>
        </w:rPr>
        <w:t>היו"ר יבגני סובה:</w:t>
      </w:r>
      <w:r w:rsidRPr="00E95580">
        <w:rPr>
          <w:rStyle w:val="TagStyle"/>
          <w:rtl/>
        </w:rPr>
        <w:t xml:space="preserve"> </w:t>
      </w:r>
      <w:r w:rsidRPr="00B535FB">
        <w:rPr>
          <w:rStyle w:val="TagStyle"/>
          <w:rtl/>
        </w:rPr>
        <w:t>&lt;&lt; יור &gt;&gt;</w:t>
      </w:r>
      <w:r>
        <w:rPr>
          <w:rtl/>
        </w:rPr>
        <w:t xml:space="preserve">   </w:t>
      </w:r>
      <w:bookmarkEnd w:id="11325"/>
    </w:p>
    <w:p w:rsidR="00E02D7B" w:rsidRDefault="00E02D7B" w:rsidP="00B20020">
      <w:pPr>
        <w:rPr>
          <w:rtl/>
        </w:rPr>
      </w:pPr>
    </w:p>
    <w:p w:rsidR="00E02D7B" w:rsidRDefault="00E02D7B" w:rsidP="008D4A50">
      <w:pPr>
        <w:rPr>
          <w:rtl/>
        </w:rPr>
      </w:pPr>
      <w:bookmarkStart w:id="11326" w:name="_ETM_Q26_467348"/>
      <w:bookmarkEnd w:id="11326"/>
      <w:r>
        <w:rPr>
          <w:rFonts w:hint="cs"/>
          <w:rtl/>
        </w:rPr>
        <w:t xml:space="preserve">שנייה, חבר הכנסת טיבי. </w:t>
      </w:r>
    </w:p>
    <w:p w:rsidR="00E02D7B" w:rsidRDefault="00E02D7B" w:rsidP="008D4A50">
      <w:pPr>
        <w:rPr>
          <w:rtl/>
        </w:rPr>
      </w:pPr>
      <w:bookmarkStart w:id="11327" w:name="_ETM_Q26_467699"/>
      <w:bookmarkStart w:id="11328" w:name="_ETM_Q26_467772"/>
      <w:bookmarkEnd w:id="11327"/>
      <w:bookmarkEnd w:id="11328"/>
    </w:p>
    <w:p w:rsidR="00E02D7B" w:rsidRDefault="00E02D7B" w:rsidP="008D4A50">
      <w:pPr>
        <w:pStyle w:val="-"/>
        <w:keepNext/>
        <w:rPr>
          <w:rtl/>
        </w:rPr>
      </w:pPr>
      <w:bookmarkStart w:id="11329" w:name="ET_speakercontinue_5264_44"/>
      <w:r w:rsidRPr="00B535FB">
        <w:rPr>
          <w:rStyle w:val="TagStyle"/>
          <w:rtl/>
        </w:rPr>
        <w:t xml:space="preserve"> &lt;&lt; דובר_המשך &gt;&gt;</w:t>
      </w:r>
      <w:r w:rsidRPr="00E95580">
        <w:rPr>
          <w:rStyle w:val="TagStyle"/>
          <w:rtl/>
        </w:rPr>
        <w:t xml:space="preserve"> </w:t>
      </w:r>
      <w:r>
        <w:rPr>
          <w:rtl/>
        </w:rPr>
        <w:t>אחמד טיבי (חד"ש-תע"ל):</w:t>
      </w:r>
      <w:r w:rsidRPr="00E95580">
        <w:rPr>
          <w:rStyle w:val="TagStyle"/>
          <w:rtl/>
        </w:rPr>
        <w:t xml:space="preserve"> </w:t>
      </w:r>
      <w:r w:rsidRPr="00B535FB">
        <w:rPr>
          <w:rStyle w:val="TagStyle"/>
          <w:rtl/>
        </w:rPr>
        <w:t>&lt;&lt; דובר_המשך &gt;&gt;</w:t>
      </w:r>
      <w:r>
        <w:rPr>
          <w:rtl/>
        </w:rPr>
        <w:t xml:space="preserve">   </w:t>
      </w:r>
      <w:bookmarkEnd w:id="11329"/>
    </w:p>
    <w:p w:rsidR="00E02D7B" w:rsidRDefault="00E02D7B" w:rsidP="00B20020">
      <w:pPr>
        <w:rPr>
          <w:rtl/>
        </w:rPr>
      </w:pPr>
    </w:p>
    <w:p w:rsidR="00E02D7B" w:rsidRDefault="00E02D7B" w:rsidP="008D4A50">
      <w:pPr>
        <w:rPr>
          <w:rtl/>
        </w:rPr>
      </w:pPr>
      <w:bookmarkStart w:id="11330" w:name="_ETM_Q26_469708"/>
      <w:bookmarkEnd w:id="11330"/>
      <w:r>
        <w:rPr>
          <w:rFonts w:hint="cs"/>
          <w:rtl/>
        </w:rPr>
        <w:t xml:space="preserve">בבקשה. </w:t>
      </w:r>
      <w:bookmarkStart w:id="11331" w:name="_ETM_Q26_465121"/>
      <w:bookmarkStart w:id="11332" w:name="_ETM_Q26_465205"/>
      <w:bookmarkStart w:id="11333" w:name="_ETM_Q26_466576"/>
      <w:bookmarkEnd w:id="11331"/>
      <w:bookmarkEnd w:id="11332"/>
      <w:bookmarkEnd w:id="11333"/>
    </w:p>
    <w:p w:rsidR="00E02D7B" w:rsidRDefault="00E02D7B" w:rsidP="008D4A50">
      <w:pPr>
        <w:rPr>
          <w:rtl/>
        </w:rPr>
      </w:pPr>
      <w:bookmarkStart w:id="11334" w:name="_ETM_Q26_466647"/>
      <w:bookmarkEnd w:id="11334"/>
    </w:p>
    <w:p w:rsidR="00E02D7B" w:rsidRDefault="00E02D7B" w:rsidP="008D4A50">
      <w:pPr>
        <w:pStyle w:val="af6"/>
        <w:keepNext/>
        <w:rPr>
          <w:rtl/>
        </w:rPr>
      </w:pPr>
      <w:bookmarkStart w:id="11335" w:name="ET_yor_6307_45"/>
      <w:r w:rsidRPr="00B535FB">
        <w:rPr>
          <w:rStyle w:val="TagStyle"/>
          <w:rtl/>
        </w:rPr>
        <w:t xml:space="preserve"> &lt;&lt; יור &gt;&gt;</w:t>
      </w:r>
      <w:r w:rsidRPr="00E95580">
        <w:rPr>
          <w:rStyle w:val="TagStyle"/>
          <w:rtl/>
        </w:rPr>
        <w:t xml:space="preserve"> </w:t>
      </w:r>
      <w:r>
        <w:rPr>
          <w:rtl/>
        </w:rPr>
        <w:t>היו"ר יבגני סובה:</w:t>
      </w:r>
      <w:r w:rsidRPr="00E95580">
        <w:rPr>
          <w:rStyle w:val="TagStyle"/>
          <w:rtl/>
        </w:rPr>
        <w:t xml:space="preserve"> </w:t>
      </w:r>
      <w:r w:rsidRPr="00B535FB">
        <w:rPr>
          <w:rStyle w:val="TagStyle"/>
          <w:rtl/>
        </w:rPr>
        <w:t>&lt;&lt; יור &gt;&gt;</w:t>
      </w:r>
      <w:r>
        <w:rPr>
          <w:rtl/>
        </w:rPr>
        <w:t xml:space="preserve">   </w:t>
      </w:r>
      <w:bookmarkEnd w:id="11335"/>
    </w:p>
    <w:p w:rsidR="00E02D7B" w:rsidRDefault="00E02D7B" w:rsidP="00B20020">
      <w:pPr>
        <w:rPr>
          <w:rtl/>
        </w:rPr>
      </w:pPr>
    </w:p>
    <w:p w:rsidR="00E02D7B" w:rsidRDefault="00E02D7B" w:rsidP="008D4A50">
      <w:pPr>
        <w:rPr>
          <w:rtl/>
        </w:rPr>
      </w:pPr>
      <w:bookmarkStart w:id="11336" w:name="_ETM_Q26_467573"/>
      <w:bookmarkEnd w:id="11336"/>
      <w:r>
        <w:rPr>
          <w:rFonts w:hint="cs"/>
          <w:rtl/>
        </w:rPr>
        <w:t xml:space="preserve">אם </w:t>
      </w:r>
      <w:bookmarkStart w:id="11337" w:name="_ETM_Q26_468145"/>
      <w:bookmarkEnd w:id="11337"/>
      <w:r>
        <w:rPr>
          <w:rFonts w:hint="cs"/>
          <w:rtl/>
        </w:rPr>
        <w:t xml:space="preserve">את לא מסכימה עם דבריו, את יכולה להגיש תלונה לוועדת האתיקה שפועלת בכנסת הזאת. </w:t>
      </w:r>
    </w:p>
    <w:p w:rsidR="00E02D7B" w:rsidRDefault="00E02D7B" w:rsidP="008D4A50">
      <w:pPr>
        <w:rPr>
          <w:rtl/>
        </w:rPr>
      </w:pPr>
      <w:bookmarkStart w:id="11338" w:name="_ETM_Q26_467815"/>
      <w:bookmarkStart w:id="11339" w:name="_ETM_Q26_467880"/>
      <w:bookmarkEnd w:id="11338"/>
      <w:bookmarkEnd w:id="11339"/>
    </w:p>
    <w:p w:rsidR="00E02D7B" w:rsidRDefault="00E02D7B" w:rsidP="008D4A50">
      <w:pPr>
        <w:pStyle w:val="af5"/>
        <w:keepNext/>
        <w:rPr>
          <w:rtl/>
        </w:rPr>
      </w:pPr>
      <w:r w:rsidRPr="00B535FB">
        <w:rPr>
          <w:rStyle w:val="TagStyle"/>
          <w:rtl/>
        </w:rPr>
        <w:t xml:space="preserve"> &lt;&lt; קריאה &gt;&gt;</w:t>
      </w:r>
      <w:r w:rsidRPr="00E95580">
        <w:rPr>
          <w:rStyle w:val="TagStyle"/>
          <w:rtl/>
        </w:rPr>
        <w:t xml:space="preserve"> </w:t>
      </w:r>
      <w:r>
        <w:rPr>
          <w:rtl/>
        </w:rPr>
        <w:t>טלי גוטליב (הליכוד):</w:t>
      </w:r>
      <w:r w:rsidRPr="00E9558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11340" w:name="_ETM_Q26_465361"/>
      <w:bookmarkEnd w:id="11340"/>
      <w:r>
        <w:rPr>
          <w:rFonts w:hint="cs"/>
          <w:rtl/>
        </w:rPr>
        <w:t xml:space="preserve">לא מעניין אותי, מזל ששמעתי. הוא אמר שזה אנחנו, הוא אמר שזה מישהו מהקואליציה. </w:t>
      </w:r>
    </w:p>
    <w:p w:rsidR="00E02D7B" w:rsidRDefault="00E02D7B" w:rsidP="008D4A50">
      <w:pPr>
        <w:rPr>
          <w:rtl/>
        </w:rPr>
      </w:pPr>
      <w:bookmarkStart w:id="11341" w:name="_ETM_Q26_470326"/>
      <w:bookmarkStart w:id="11342" w:name="_ETM_Q26_470402"/>
      <w:bookmarkEnd w:id="11341"/>
      <w:bookmarkEnd w:id="11342"/>
    </w:p>
    <w:p w:rsidR="00E02D7B" w:rsidRDefault="00E02D7B" w:rsidP="008D4A50">
      <w:pPr>
        <w:pStyle w:val="af6"/>
        <w:keepNext/>
        <w:rPr>
          <w:rtl/>
        </w:rPr>
      </w:pPr>
      <w:bookmarkStart w:id="11343" w:name="ET_yor_6307_48"/>
      <w:r w:rsidRPr="00B535FB">
        <w:rPr>
          <w:rStyle w:val="TagStyle"/>
          <w:rtl/>
        </w:rPr>
        <w:t xml:space="preserve"> &lt;&lt; יור &gt;&gt;</w:t>
      </w:r>
      <w:r w:rsidRPr="006D4E50">
        <w:rPr>
          <w:rStyle w:val="TagStyle"/>
          <w:rtl/>
        </w:rPr>
        <w:t xml:space="preserve"> </w:t>
      </w:r>
      <w:r>
        <w:rPr>
          <w:rtl/>
        </w:rPr>
        <w:t>היו"ר יבגני סובה:</w:t>
      </w:r>
      <w:r w:rsidRPr="006D4E50">
        <w:rPr>
          <w:rStyle w:val="TagStyle"/>
          <w:rtl/>
        </w:rPr>
        <w:t xml:space="preserve"> </w:t>
      </w:r>
      <w:r w:rsidRPr="00B535FB">
        <w:rPr>
          <w:rStyle w:val="TagStyle"/>
          <w:rtl/>
        </w:rPr>
        <w:t>&lt;&lt; יור &gt;&gt;</w:t>
      </w:r>
      <w:r>
        <w:rPr>
          <w:rtl/>
        </w:rPr>
        <w:t xml:space="preserve">   </w:t>
      </w:r>
      <w:bookmarkEnd w:id="11343"/>
    </w:p>
    <w:p w:rsidR="00E02D7B" w:rsidRDefault="00E02D7B" w:rsidP="00B20020">
      <w:pPr>
        <w:rPr>
          <w:rtl/>
        </w:rPr>
      </w:pPr>
    </w:p>
    <w:p w:rsidR="00E02D7B" w:rsidRDefault="00E02D7B" w:rsidP="00CC1BC0">
      <w:pPr>
        <w:rPr>
          <w:rtl/>
        </w:rPr>
      </w:pPr>
      <w:bookmarkStart w:id="11344" w:name="_ETM_Q26_471581"/>
      <w:bookmarkEnd w:id="11344"/>
      <w:r>
        <w:rPr>
          <w:rFonts w:hint="cs"/>
          <w:rtl/>
        </w:rPr>
        <w:t>אבל את</w:t>
      </w:r>
      <w:bookmarkStart w:id="11345" w:name="_ETM_Q26_472871"/>
      <w:bookmarkEnd w:id="11345"/>
      <w:r>
        <w:rPr>
          <w:rFonts w:hint="cs"/>
          <w:rtl/>
        </w:rPr>
        <w:t xml:space="preserve"> לא יכולה להפריע לדבריו</w:t>
      </w:r>
      <w:r w:rsidR="00CC1BC0">
        <w:rPr>
          <w:rFonts w:hint="cs"/>
          <w:rtl/>
        </w:rPr>
        <w:t>.</w:t>
      </w:r>
      <w:r>
        <w:rPr>
          <w:rFonts w:hint="cs"/>
          <w:rtl/>
        </w:rPr>
        <w:t xml:space="preserve"> תודה רבה. </w:t>
      </w:r>
      <w:bookmarkStart w:id="11346" w:name="_ETM_Q26_474401"/>
      <w:bookmarkEnd w:id="11346"/>
    </w:p>
    <w:p w:rsidR="00E02D7B" w:rsidRDefault="00E02D7B" w:rsidP="008D4A50">
      <w:pPr>
        <w:rPr>
          <w:rtl/>
        </w:rPr>
      </w:pPr>
      <w:bookmarkStart w:id="11347" w:name="_ETM_Q26_474469"/>
      <w:bookmarkEnd w:id="11347"/>
    </w:p>
    <w:p w:rsidR="00E02D7B" w:rsidRDefault="00E02D7B" w:rsidP="008D4A50">
      <w:pPr>
        <w:pStyle w:val="af5"/>
        <w:keepNext/>
        <w:rPr>
          <w:rtl/>
        </w:rPr>
      </w:pPr>
      <w:r w:rsidRPr="00B535FB">
        <w:rPr>
          <w:rStyle w:val="TagStyle"/>
          <w:rtl/>
        </w:rPr>
        <w:t xml:space="preserve"> &lt;&lt;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bookmarkStart w:id="11348" w:name="_ETM_Q26_479060"/>
      <w:bookmarkEnd w:id="11348"/>
      <w:r>
        <w:rPr>
          <w:rFonts w:hint="cs"/>
          <w:rtl/>
        </w:rPr>
        <w:t xml:space="preserve">אמר. שקרן, שקרן. </w:t>
      </w:r>
      <w:bookmarkStart w:id="11349" w:name="_ETM_Q26_481753"/>
      <w:bookmarkEnd w:id="11349"/>
    </w:p>
    <w:p w:rsidR="00E02D7B" w:rsidRPr="006D4E50" w:rsidRDefault="00E02D7B" w:rsidP="008D4A50">
      <w:pPr>
        <w:rPr>
          <w:rtl/>
        </w:rPr>
      </w:pPr>
      <w:bookmarkStart w:id="11350" w:name="_ETM_Q26_481820"/>
      <w:bookmarkEnd w:id="11350"/>
    </w:p>
    <w:p w:rsidR="00E02D7B" w:rsidRDefault="00E02D7B" w:rsidP="008D4A50">
      <w:pPr>
        <w:pStyle w:val="-"/>
        <w:keepNext/>
        <w:rPr>
          <w:rtl/>
        </w:rPr>
      </w:pPr>
      <w:bookmarkStart w:id="11351" w:name="ET_speakercontinue_5264_49"/>
      <w:r w:rsidRPr="00B535FB">
        <w:rPr>
          <w:rStyle w:val="TagStyle"/>
          <w:rtl/>
        </w:rPr>
        <w:t xml:space="preserve"> &lt;&lt; דובר_המשך &gt;&gt;</w:t>
      </w:r>
      <w:r w:rsidRPr="006D4E50">
        <w:rPr>
          <w:rStyle w:val="TagStyle"/>
          <w:rtl/>
        </w:rPr>
        <w:t xml:space="preserve"> </w:t>
      </w:r>
      <w:r>
        <w:rPr>
          <w:rtl/>
        </w:rPr>
        <w:t>אחמד טיבי (חד"ש-תע"ל):</w:t>
      </w:r>
      <w:r w:rsidRPr="006D4E50">
        <w:rPr>
          <w:rStyle w:val="TagStyle"/>
          <w:rtl/>
        </w:rPr>
        <w:t xml:space="preserve"> </w:t>
      </w:r>
      <w:r w:rsidRPr="00B535FB">
        <w:rPr>
          <w:rStyle w:val="TagStyle"/>
          <w:rtl/>
        </w:rPr>
        <w:t>&lt;&lt; דובר_המשך &gt;&gt;</w:t>
      </w:r>
      <w:r>
        <w:rPr>
          <w:rtl/>
        </w:rPr>
        <w:t xml:space="preserve">   </w:t>
      </w:r>
      <w:bookmarkEnd w:id="11351"/>
    </w:p>
    <w:p w:rsidR="00E02D7B" w:rsidRDefault="00E02D7B" w:rsidP="00B20020">
      <w:pPr>
        <w:rPr>
          <w:rtl/>
        </w:rPr>
      </w:pPr>
    </w:p>
    <w:p w:rsidR="00E02D7B" w:rsidRDefault="00E02D7B" w:rsidP="008D4A50">
      <w:pPr>
        <w:rPr>
          <w:rtl/>
        </w:rPr>
      </w:pPr>
      <w:r>
        <w:rPr>
          <w:rFonts w:hint="cs"/>
          <w:rtl/>
        </w:rPr>
        <w:t xml:space="preserve">ממפלגה המיוצגת בקואליציה. </w:t>
      </w:r>
    </w:p>
    <w:p w:rsidR="00E02D7B" w:rsidRDefault="00E02D7B" w:rsidP="008D4A50">
      <w:pPr>
        <w:rPr>
          <w:rtl/>
        </w:rPr>
      </w:pPr>
      <w:bookmarkStart w:id="11352" w:name="_ETM_Q26_477874"/>
      <w:bookmarkEnd w:id="11352"/>
    </w:p>
    <w:p w:rsidR="00E02D7B" w:rsidRDefault="00E02D7B" w:rsidP="008D4A50">
      <w:pPr>
        <w:pStyle w:val="af5"/>
        <w:keepNext/>
        <w:rPr>
          <w:rtl/>
        </w:rPr>
      </w:pPr>
      <w:bookmarkStart w:id="11353" w:name="ET_interruption_6345_51"/>
      <w:r w:rsidRPr="00B535FB">
        <w:rPr>
          <w:rStyle w:val="TagStyle"/>
          <w:rtl/>
        </w:rPr>
        <w:t xml:space="preserve"> &lt;&lt;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r>
        <w:rPr>
          <w:rtl/>
        </w:rPr>
        <w:t xml:space="preserve">   </w:t>
      </w:r>
      <w:bookmarkEnd w:id="11353"/>
    </w:p>
    <w:p w:rsidR="00E02D7B" w:rsidRDefault="00E02D7B" w:rsidP="00B20020">
      <w:pPr>
        <w:rPr>
          <w:rtl/>
        </w:rPr>
      </w:pPr>
    </w:p>
    <w:p w:rsidR="00E02D7B" w:rsidRDefault="00E02D7B" w:rsidP="008D4A50">
      <w:pPr>
        <w:rPr>
          <w:rtl/>
        </w:rPr>
      </w:pPr>
      <w:bookmarkStart w:id="11354" w:name="_ETM_Q26_474795"/>
      <w:bookmarkEnd w:id="11354"/>
      <w:r>
        <w:rPr>
          <w:rFonts w:hint="cs"/>
          <w:rtl/>
        </w:rPr>
        <w:t xml:space="preserve">אל תסתכל לפה. </w:t>
      </w:r>
      <w:bookmarkStart w:id="11355" w:name="_ETM_Q26_476610"/>
      <w:bookmarkEnd w:id="11355"/>
    </w:p>
    <w:p w:rsidR="00E02D7B" w:rsidRDefault="00E02D7B" w:rsidP="008D4A50">
      <w:pPr>
        <w:rPr>
          <w:rtl/>
        </w:rPr>
      </w:pPr>
    </w:p>
    <w:p w:rsidR="00E02D7B" w:rsidRDefault="00E02D7B" w:rsidP="008D4A50">
      <w:pPr>
        <w:pStyle w:val="-"/>
        <w:keepNext/>
        <w:rPr>
          <w:rtl/>
        </w:rPr>
      </w:pPr>
      <w:bookmarkStart w:id="11356" w:name="_ETM_Q26_476685"/>
      <w:bookmarkStart w:id="11357" w:name="ET_speakercontinue_5264_52"/>
      <w:bookmarkEnd w:id="11356"/>
      <w:r w:rsidRPr="00B535FB">
        <w:rPr>
          <w:rStyle w:val="TagStyle"/>
          <w:rtl/>
        </w:rPr>
        <w:t xml:space="preserve"> &lt;&lt; דובר_המשך &gt;&gt;</w:t>
      </w:r>
      <w:r w:rsidRPr="006D4E50">
        <w:rPr>
          <w:rStyle w:val="TagStyle"/>
          <w:rtl/>
        </w:rPr>
        <w:t xml:space="preserve"> </w:t>
      </w:r>
      <w:r>
        <w:rPr>
          <w:rtl/>
        </w:rPr>
        <w:t>אחמד טיבי (חד"ש-תע"ל):</w:t>
      </w:r>
      <w:r w:rsidRPr="006D4E50">
        <w:rPr>
          <w:rStyle w:val="TagStyle"/>
          <w:rtl/>
        </w:rPr>
        <w:t xml:space="preserve"> </w:t>
      </w:r>
      <w:r w:rsidRPr="00B535FB">
        <w:rPr>
          <w:rStyle w:val="TagStyle"/>
          <w:rtl/>
        </w:rPr>
        <w:t>&lt;&lt; דובר_המשך &gt;&gt;</w:t>
      </w:r>
      <w:r>
        <w:rPr>
          <w:rtl/>
        </w:rPr>
        <w:t xml:space="preserve">   </w:t>
      </w:r>
      <w:bookmarkEnd w:id="11357"/>
    </w:p>
    <w:p w:rsidR="00E02D7B" w:rsidRDefault="00E02D7B" w:rsidP="00B20020">
      <w:pPr>
        <w:rPr>
          <w:rtl/>
        </w:rPr>
      </w:pPr>
    </w:p>
    <w:p w:rsidR="00E02D7B" w:rsidRDefault="00E02D7B" w:rsidP="00B20020">
      <w:pPr>
        <w:rPr>
          <w:rtl/>
        </w:rPr>
      </w:pPr>
      <w:r>
        <w:rPr>
          <w:rFonts w:hint="cs"/>
          <w:rtl/>
        </w:rPr>
        <w:t xml:space="preserve">גם בזה אתם </w:t>
      </w:r>
      <w:bookmarkStart w:id="11358" w:name="_ETM_Q26_481420"/>
      <w:bookmarkEnd w:id="11358"/>
      <w:r>
        <w:rPr>
          <w:rFonts w:hint="cs"/>
          <w:rtl/>
        </w:rPr>
        <w:t>לא מקשיבים.</w:t>
      </w:r>
    </w:p>
    <w:p w:rsidR="00E02D7B" w:rsidRPr="006D4E50" w:rsidRDefault="00E02D7B" w:rsidP="008D4A50">
      <w:pPr>
        <w:rPr>
          <w:rtl/>
        </w:rPr>
      </w:pPr>
      <w:bookmarkStart w:id="11359" w:name="_ETM_Q26_477733"/>
      <w:bookmarkStart w:id="11360" w:name="_ETM_Q26_477792"/>
      <w:bookmarkEnd w:id="11359"/>
      <w:bookmarkEnd w:id="11360"/>
    </w:p>
    <w:p w:rsidR="00E02D7B" w:rsidRDefault="00E02D7B" w:rsidP="008D4A50">
      <w:pPr>
        <w:pStyle w:val="af5"/>
        <w:keepNext/>
        <w:rPr>
          <w:rtl/>
        </w:rPr>
      </w:pPr>
      <w:bookmarkStart w:id="11361" w:name="_ETM_Q26_480492"/>
      <w:bookmarkStart w:id="11362" w:name="ET_interruption_6345_77"/>
      <w:bookmarkEnd w:id="11361"/>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362"/>
      <w:r>
        <w:rPr>
          <w:rtl/>
        </w:rPr>
        <w:t xml:space="preserve">   </w:t>
      </w:r>
    </w:p>
    <w:p w:rsidR="00E02D7B" w:rsidRDefault="00E02D7B" w:rsidP="00B20020">
      <w:pPr>
        <w:rPr>
          <w:rtl/>
        </w:rPr>
      </w:pPr>
    </w:p>
    <w:p w:rsidR="00E02D7B" w:rsidRDefault="00E02D7B" w:rsidP="008D4A50">
      <w:pPr>
        <w:rPr>
          <w:rtl/>
        </w:rPr>
      </w:pPr>
      <w:r>
        <w:rPr>
          <w:rFonts w:hint="cs"/>
          <w:rtl/>
        </w:rPr>
        <w:t xml:space="preserve">אל תסתכל לפה, אדוני.  </w:t>
      </w:r>
      <w:bookmarkStart w:id="11363" w:name="_ETM_Q26_480058"/>
      <w:bookmarkEnd w:id="11363"/>
    </w:p>
    <w:p w:rsidR="00E02D7B" w:rsidRDefault="00E02D7B" w:rsidP="008D4A50">
      <w:pPr>
        <w:rPr>
          <w:rtl/>
        </w:rPr>
      </w:pPr>
      <w:bookmarkStart w:id="11364" w:name="_ETM_Q26_480131"/>
      <w:bookmarkEnd w:id="11364"/>
    </w:p>
    <w:p w:rsidR="00E02D7B" w:rsidRDefault="00E02D7B" w:rsidP="008D4A50">
      <w:pPr>
        <w:pStyle w:val="-"/>
        <w:keepNext/>
        <w:rPr>
          <w:rtl/>
        </w:rPr>
      </w:pPr>
      <w:bookmarkStart w:id="11365" w:name="ET_speakercontinue_5264_53"/>
      <w:r w:rsidRPr="00B535FB">
        <w:rPr>
          <w:rStyle w:val="TagStyle"/>
          <w:rtl/>
        </w:rPr>
        <w:t xml:space="preserve"> &lt;&lt; דובר_המשך &gt;&gt;</w:t>
      </w:r>
      <w:r w:rsidRPr="006D4E50">
        <w:rPr>
          <w:rStyle w:val="TagStyle"/>
          <w:rtl/>
        </w:rPr>
        <w:t xml:space="preserve"> </w:t>
      </w:r>
      <w:r>
        <w:rPr>
          <w:rtl/>
        </w:rPr>
        <w:t>אחמד טיבי (חד"ש-תע"ל):</w:t>
      </w:r>
      <w:r w:rsidRPr="006D4E50">
        <w:rPr>
          <w:rStyle w:val="TagStyle"/>
          <w:rtl/>
        </w:rPr>
        <w:t xml:space="preserve"> </w:t>
      </w:r>
      <w:r w:rsidRPr="00B535FB">
        <w:rPr>
          <w:rStyle w:val="TagStyle"/>
          <w:rtl/>
        </w:rPr>
        <w:t>&lt;&lt; דובר_המשך &gt;&gt;</w:t>
      </w:r>
      <w:r>
        <w:rPr>
          <w:rtl/>
        </w:rPr>
        <w:t xml:space="preserve">   </w:t>
      </w:r>
      <w:bookmarkEnd w:id="11365"/>
    </w:p>
    <w:p w:rsidR="00E02D7B" w:rsidRDefault="00E02D7B" w:rsidP="00B20020">
      <w:pPr>
        <w:rPr>
          <w:rtl/>
        </w:rPr>
      </w:pPr>
    </w:p>
    <w:p w:rsidR="00E02D7B" w:rsidRDefault="00E02D7B" w:rsidP="00B20020">
      <w:pPr>
        <w:rPr>
          <w:rtl/>
        </w:rPr>
      </w:pPr>
      <w:bookmarkStart w:id="11366" w:name="_ETM_Q26_481958"/>
      <w:bookmarkEnd w:id="11366"/>
      <w:r>
        <w:rPr>
          <w:rFonts w:hint="cs"/>
          <w:rtl/>
        </w:rPr>
        <w:t>אבל את לא שווה תגובה. ולכן</w:t>
      </w:r>
      <w:bookmarkStart w:id="11367" w:name="_ETM_Q26_485483"/>
      <w:bookmarkEnd w:id="11367"/>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11368" w:name="_ETM_Q26_480960"/>
      <w:bookmarkStart w:id="11369" w:name="_ETM_Q26_481044"/>
      <w:bookmarkEnd w:id="11368"/>
      <w:bookmarkEnd w:id="11369"/>
    </w:p>
    <w:p w:rsidR="00E02D7B" w:rsidRDefault="00E02D7B" w:rsidP="008D4A50">
      <w:pPr>
        <w:pStyle w:val="af5"/>
        <w:keepNext/>
        <w:rPr>
          <w:rtl/>
        </w:rPr>
      </w:pPr>
      <w:bookmarkStart w:id="11370" w:name="_ETM_Q26_485551"/>
      <w:bookmarkStart w:id="11371" w:name="ET_interruption_6345_78"/>
      <w:bookmarkEnd w:id="11370"/>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371"/>
      <w:r>
        <w:rPr>
          <w:rtl/>
        </w:rPr>
        <w:t xml:space="preserve">   </w:t>
      </w:r>
    </w:p>
    <w:p w:rsidR="00E02D7B" w:rsidRDefault="00E02D7B" w:rsidP="00B20020">
      <w:pPr>
        <w:rPr>
          <w:rtl/>
        </w:rPr>
      </w:pPr>
    </w:p>
    <w:p w:rsidR="00E02D7B" w:rsidRDefault="00E02D7B" w:rsidP="008D4A50">
      <w:pPr>
        <w:rPr>
          <w:rtl/>
        </w:rPr>
      </w:pPr>
      <w:r>
        <w:rPr>
          <w:rFonts w:hint="cs"/>
          <w:rtl/>
        </w:rPr>
        <w:t xml:space="preserve">אל תסתכל. </w:t>
      </w:r>
    </w:p>
    <w:p w:rsidR="00E02D7B" w:rsidRDefault="00E02D7B" w:rsidP="008D4A50">
      <w:pPr>
        <w:rPr>
          <w:rtl/>
        </w:rPr>
      </w:pPr>
      <w:bookmarkStart w:id="11372" w:name="_ETM_Q26_486240"/>
      <w:bookmarkStart w:id="11373" w:name="_ETM_Q26_486328"/>
      <w:bookmarkEnd w:id="11372"/>
      <w:bookmarkEnd w:id="11373"/>
    </w:p>
    <w:p w:rsidR="00E02D7B" w:rsidRDefault="00E02D7B" w:rsidP="008D4A50">
      <w:pPr>
        <w:pStyle w:val="-"/>
        <w:keepNext/>
        <w:rPr>
          <w:rtl/>
        </w:rPr>
      </w:pPr>
      <w:bookmarkStart w:id="11374" w:name="ET_speakercontinue_5264_54"/>
      <w:r w:rsidRPr="00B535FB">
        <w:rPr>
          <w:rStyle w:val="TagStyle"/>
          <w:rtl/>
        </w:rPr>
        <w:t xml:space="preserve"> &lt;&lt; דובר_המשך &gt;&gt;</w:t>
      </w:r>
      <w:r w:rsidRPr="00AF4515">
        <w:rPr>
          <w:rStyle w:val="TagStyle"/>
          <w:rtl/>
        </w:rPr>
        <w:t xml:space="preserve"> </w:t>
      </w:r>
      <w:r>
        <w:rPr>
          <w:rtl/>
        </w:rPr>
        <w:t>אחמד טיבי (חד"ש-תע"ל):</w:t>
      </w:r>
      <w:r w:rsidRPr="00AF4515">
        <w:rPr>
          <w:rStyle w:val="TagStyle"/>
          <w:rtl/>
        </w:rPr>
        <w:t xml:space="preserve"> </w:t>
      </w:r>
      <w:r w:rsidRPr="00B535FB">
        <w:rPr>
          <w:rStyle w:val="TagStyle"/>
          <w:rtl/>
        </w:rPr>
        <w:t>&lt;&lt; דובר_המשך &gt;&gt;</w:t>
      </w:r>
      <w:r>
        <w:rPr>
          <w:rtl/>
        </w:rPr>
        <w:t xml:space="preserve">   </w:t>
      </w:r>
      <w:bookmarkEnd w:id="11374"/>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E02D7B">
        <w:rPr>
          <w:rFonts w:hint="cs"/>
          <w:rtl/>
        </w:rPr>
        <w:t xml:space="preserve"> תתחילי ללכת עם אנשים רעולי פנים. </w:t>
      </w:r>
      <w:bookmarkStart w:id="11375" w:name="_ETM_Q26_484348"/>
      <w:bookmarkStart w:id="11376" w:name="_ETM_Q26_486477"/>
      <w:bookmarkEnd w:id="11375"/>
      <w:bookmarkEnd w:id="11376"/>
    </w:p>
    <w:p w:rsidR="00E02D7B" w:rsidRPr="00AF4515" w:rsidRDefault="00E02D7B" w:rsidP="008D4A50">
      <w:pPr>
        <w:rPr>
          <w:rtl/>
        </w:rPr>
      </w:pPr>
      <w:bookmarkStart w:id="11377" w:name="_ETM_Q26_486545"/>
      <w:bookmarkEnd w:id="11377"/>
    </w:p>
    <w:p w:rsidR="00E02D7B" w:rsidRDefault="00E02D7B" w:rsidP="008D4A50">
      <w:pPr>
        <w:pStyle w:val="af5"/>
        <w:keepNext/>
        <w:rPr>
          <w:rtl/>
        </w:rPr>
      </w:pPr>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r>
        <w:rPr>
          <w:rFonts w:hint="cs"/>
          <w:rtl/>
        </w:rPr>
        <w:t xml:space="preserve">אל תסתכל לפה. </w:t>
      </w:r>
      <w:bookmarkStart w:id="11378" w:name="_ETM_Q26_489117"/>
      <w:bookmarkEnd w:id="11378"/>
    </w:p>
    <w:p w:rsidR="00E02D7B" w:rsidRDefault="00E02D7B" w:rsidP="008D4A50">
      <w:pPr>
        <w:rPr>
          <w:rtl/>
        </w:rPr>
      </w:pPr>
      <w:bookmarkStart w:id="11379" w:name="_ETM_Q26_489189"/>
      <w:bookmarkEnd w:id="11379"/>
    </w:p>
    <w:p w:rsidR="00E02D7B" w:rsidRDefault="00E02D7B" w:rsidP="008D4A50">
      <w:pPr>
        <w:pStyle w:val="-"/>
        <w:keepNext/>
        <w:rPr>
          <w:rtl/>
        </w:rPr>
      </w:pPr>
      <w:bookmarkStart w:id="11380" w:name="ET_speakercontinue_5264_55"/>
      <w:r w:rsidRPr="00B535FB">
        <w:rPr>
          <w:rStyle w:val="TagStyle"/>
          <w:rtl/>
        </w:rPr>
        <w:t xml:space="preserve"> &lt;&lt; דובר_המשך &gt;&gt;</w:t>
      </w:r>
      <w:r w:rsidRPr="00AF4515">
        <w:rPr>
          <w:rStyle w:val="TagStyle"/>
          <w:rtl/>
        </w:rPr>
        <w:t xml:space="preserve"> </w:t>
      </w:r>
      <w:r>
        <w:rPr>
          <w:rtl/>
        </w:rPr>
        <w:t>אחמד טיבי (חד"ש-תע"ל):</w:t>
      </w:r>
      <w:r w:rsidRPr="00AF4515">
        <w:rPr>
          <w:rStyle w:val="TagStyle"/>
          <w:rtl/>
        </w:rPr>
        <w:t xml:space="preserve"> </w:t>
      </w:r>
      <w:r w:rsidRPr="00B535FB">
        <w:rPr>
          <w:rStyle w:val="TagStyle"/>
          <w:rtl/>
        </w:rPr>
        <w:t>&lt;&lt; דובר_המשך &gt;&gt;</w:t>
      </w:r>
      <w:r>
        <w:rPr>
          <w:rtl/>
        </w:rPr>
        <w:t xml:space="preserve">   </w:t>
      </w:r>
      <w:bookmarkEnd w:id="11380"/>
    </w:p>
    <w:p w:rsidR="00E02D7B" w:rsidRDefault="00E02D7B" w:rsidP="00B20020">
      <w:pPr>
        <w:rPr>
          <w:rtl/>
        </w:rPr>
      </w:pPr>
    </w:p>
    <w:p w:rsidR="00E02D7B" w:rsidRDefault="00E02D7B" w:rsidP="008D4A50">
      <w:pPr>
        <w:rPr>
          <w:rtl/>
        </w:rPr>
      </w:pPr>
      <w:bookmarkStart w:id="11381" w:name="_ETM_Q26_491333"/>
      <w:bookmarkEnd w:id="11381"/>
      <w:r>
        <w:rPr>
          <w:rFonts w:hint="cs"/>
          <w:rtl/>
        </w:rPr>
        <w:t xml:space="preserve">ולכן </w:t>
      </w:r>
      <w:r w:rsidR="003E78D1" w:rsidRPr="003E78D1">
        <w:rPr>
          <w:rFonts w:hint="eastAsia"/>
          <w:rtl/>
        </w:rPr>
        <w:t>–</w:t>
      </w:r>
      <w:r>
        <w:rPr>
          <w:rFonts w:hint="cs"/>
          <w:rtl/>
        </w:rPr>
        <w:t xml:space="preserve"> תראו איך הם מגינים על מי</w:t>
      </w:r>
      <w:bookmarkStart w:id="11382" w:name="_ETM_Q26_497533"/>
      <w:bookmarkEnd w:id="11382"/>
      <w:r>
        <w:rPr>
          <w:rFonts w:hint="cs"/>
          <w:rtl/>
        </w:rPr>
        <w:t xml:space="preserve"> שמדבר בעד הנאצים. </w:t>
      </w:r>
    </w:p>
    <w:p w:rsidR="00E02D7B" w:rsidRDefault="00E02D7B" w:rsidP="008D4A50">
      <w:pPr>
        <w:rPr>
          <w:rtl/>
        </w:rPr>
      </w:pPr>
      <w:bookmarkStart w:id="11383" w:name="_ETM_Q26_498345"/>
      <w:bookmarkStart w:id="11384" w:name="_ETM_Q26_498421"/>
      <w:bookmarkEnd w:id="11383"/>
      <w:bookmarkEnd w:id="11384"/>
    </w:p>
    <w:p w:rsidR="00E02D7B" w:rsidRDefault="00E02D7B" w:rsidP="008D4A50">
      <w:pPr>
        <w:pStyle w:val="af5"/>
        <w:keepNext/>
        <w:rPr>
          <w:rtl/>
        </w:rPr>
      </w:pPr>
      <w:bookmarkStart w:id="11385" w:name="_ETM_Q26_495641"/>
      <w:bookmarkStart w:id="11386" w:name="_ETM_Q26_495715"/>
      <w:bookmarkStart w:id="11387" w:name="ET_interruption_6345_80"/>
      <w:bookmarkEnd w:id="11385"/>
      <w:bookmarkEnd w:id="11386"/>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387"/>
      <w:r>
        <w:rPr>
          <w:rtl/>
        </w:rPr>
        <w:t xml:space="preserve">   </w:t>
      </w:r>
    </w:p>
    <w:p w:rsidR="00E02D7B" w:rsidRDefault="00E02D7B" w:rsidP="00B20020">
      <w:pPr>
        <w:rPr>
          <w:rtl/>
        </w:rPr>
      </w:pPr>
    </w:p>
    <w:p w:rsidR="00E02D7B" w:rsidRDefault="00E02D7B" w:rsidP="008D4A50">
      <w:pPr>
        <w:rPr>
          <w:rtl/>
        </w:rPr>
      </w:pPr>
      <w:r>
        <w:rPr>
          <w:rFonts w:hint="cs"/>
          <w:rtl/>
        </w:rPr>
        <w:t xml:space="preserve">שקרן נאלח. שקרן. </w:t>
      </w:r>
    </w:p>
    <w:p w:rsidR="00E02D7B" w:rsidRDefault="00E02D7B" w:rsidP="008D4A50">
      <w:pPr>
        <w:rPr>
          <w:rtl/>
        </w:rPr>
      </w:pPr>
      <w:bookmarkStart w:id="11388" w:name="_ETM_Q26_500230"/>
      <w:bookmarkStart w:id="11389" w:name="_ETM_Q26_500304"/>
      <w:bookmarkEnd w:id="11388"/>
      <w:bookmarkEnd w:id="11389"/>
    </w:p>
    <w:p w:rsidR="00E02D7B" w:rsidRDefault="00E02D7B" w:rsidP="008D4A50">
      <w:pPr>
        <w:pStyle w:val="-"/>
        <w:keepNext/>
        <w:rPr>
          <w:rtl/>
        </w:rPr>
      </w:pPr>
      <w:bookmarkStart w:id="11390" w:name="ET_speakercontinue_5264_56"/>
      <w:r w:rsidRPr="00B535FB">
        <w:rPr>
          <w:rStyle w:val="TagStyle"/>
          <w:rtl/>
        </w:rPr>
        <w:t xml:space="preserve"> &lt;&lt; דובר_המשך &gt;&gt;</w:t>
      </w:r>
      <w:r w:rsidRPr="00AF4515">
        <w:rPr>
          <w:rStyle w:val="TagStyle"/>
          <w:rtl/>
        </w:rPr>
        <w:t xml:space="preserve"> </w:t>
      </w:r>
      <w:r>
        <w:rPr>
          <w:rtl/>
        </w:rPr>
        <w:t>אחמד טיבי (חד"ש-תע"ל):</w:t>
      </w:r>
      <w:r w:rsidRPr="00AF4515">
        <w:rPr>
          <w:rStyle w:val="TagStyle"/>
          <w:rtl/>
        </w:rPr>
        <w:t xml:space="preserve"> </w:t>
      </w:r>
      <w:r w:rsidRPr="00B535FB">
        <w:rPr>
          <w:rStyle w:val="TagStyle"/>
          <w:rtl/>
        </w:rPr>
        <w:t>&lt;&lt; דובר_המשך &gt;&gt;</w:t>
      </w:r>
      <w:r>
        <w:rPr>
          <w:rtl/>
        </w:rPr>
        <w:t xml:space="preserve">   </w:t>
      </w:r>
      <w:bookmarkEnd w:id="11390"/>
    </w:p>
    <w:p w:rsidR="00E02D7B" w:rsidRDefault="00E02D7B" w:rsidP="00B20020">
      <w:pPr>
        <w:rPr>
          <w:rtl/>
        </w:rPr>
      </w:pPr>
    </w:p>
    <w:p w:rsidR="00E02D7B" w:rsidRDefault="00E02D7B" w:rsidP="008D4A50">
      <w:pPr>
        <w:rPr>
          <w:rtl/>
        </w:rPr>
      </w:pPr>
      <w:r>
        <w:rPr>
          <w:rFonts w:hint="cs"/>
          <w:rtl/>
        </w:rPr>
        <w:t xml:space="preserve">השתגעו. </w:t>
      </w:r>
      <w:bookmarkStart w:id="11391" w:name="_ETM_Q26_497148"/>
      <w:bookmarkStart w:id="11392" w:name="_ETM_Q26_497213"/>
      <w:bookmarkStart w:id="11393" w:name="_ETM_Q26_500717"/>
      <w:bookmarkStart w:id="11394" w:name="_ETM_Q26_500791"/>
      <w:bookmarkStart w:id="11395" w:name="_ETM_Q26_499109"/>
      <w:bookmarkEnd w:id="11391"/>
      <w:bookmarkEnd w:id="11392"/>
      <w:bookmarkEnd w:id="11393"/>
      <w:bookmarkEnd w:id="11394"/>
      <w:bookmarkEnd w:id="11395"/>
      <w:r>
        <w:rPr>
          <w:rFonts w:hint="cs"/>
          <w:rtl/>
        </w:rPr>
        <w:t>למה הם צועקים?</w:t>
      </w:r>
      <w:bookmarkStart w:id="11396" w:name="_ETM_Q26_502134"/>
      <w:bookmarkEnd w:id="11396"/>
      <w:r>
        <w:rPr>
          <w:rFonts w:hint="cs"/>
          <w:rtl/>
        </w:rPr>
        <w:t xml:space="preserve"> אני מצטט פעיל בעוצמה יהודית. </w:t>
      </w:r>
      <w:bookmarkStart w:id="11397" w:name="_ETM_Q26_500583"/>
      <w:bookmarkEnd w:id="11397"/>
    </w:p>
    <w:p w:rsidR="00E02D7B" w:rsidRDefault="00E02D7B" w:rsidP="008D4A50">
      <w:pPr>
        <w:rPr>
          <w:rtl/>
        </w:rPr>
      </w:pPr>
      <w:bookmarkStart w:id="11398" w:name="_ETM_Q26_500653"/>
      <w:bookmarkEnd w:id="11398"/>
    </w:p>
    <w:p w:rsidR="00E02D7B" w:rsidRDefault="00E02D7B" w:rsidP="008D4A50">
      <w:pPr>
        <w:pStyle w:val="af5"/>
        <w:keepNext/>
        <w:rPr>
          <w:rtl/>
        </w:rPr>
      </w:pPr>
      <w:bookmarkStart w:id="11399" w:name="_ETM_Q26_503144"/>
      <w:bookmarkStart w:id="11400" w:name="_ETM_Q26_503215"/>
      <w:bookmarkEnd w:id="11399"/>
      <w:bookmarkEnd w:id="11400"/>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r>
        <w:rPr>
          <w:rFonts w:hint="cs"/>
          <w:rtl/>
        </w:rPr>
        <w:t xml:space="preserve">איך הוא </w:t>
      </w:r>
      <w:bookmarkStart w:id="11401" w:name="_ETM_Q26_498975"/>
      <w:bookmarkEnd w:id="11401"/>
      <w:r>
        <w:rPr>
          <w:rFonts w:hint="cs"/>
          <w:rtl/>
        </w:rPr>
        <w:t xml:space="preserve">יכול להגיד דבר כזה? </w:t>
      </w:r>
    </w:p>
    <w:p w:rsidR="00E02D7B" w:rsidRDefault="00E02D7B" w:rsidP="008D4A50">
      <w:pPr>
        <w:rPr>
          <w:rtl/>
        </w:rPr>
      </w:pPr>
      <w:bookmarkStart w:id="11402" w:name="_ETM_Q26_501016"/>
      <w:bookmarkStart w:id="11403" w:name="_ETM_Q26_501093"/>
      <w:bookmarkEnd w:id="11402"/>
      <w:bookmarkEnd w:id="11403"/>
    </w:p>
    <w:p w:rsidR="00E02D7B" w:rsidRDefault="00E02D7B" w:rsidP="008D4A50">
      <w:pPr>
        <w:pStyle w:val="-"/>
        <w:keepNext/>
        <w:rPr>
          <w:rtl/>
        </w:rPr>
      </w:pPr>
      <w:bookmarkStart w:id="11404" w:name="ET_speakercontinue_5264_58"/>
      <w:r w:rsidRPr="00B535FB">
        <w:rPr>
          <w:rStyle w:val="TagStyle"/>
          <w:rtl/>
        </w:rPr>
        <w:t xml:space="preserve"> &lt;&lt; דובר_המשך &gt;&gt;</w:t>
      </w:r>
      <w:r w:rsidRPr="008D3EEE">
        <w:rPr>
          <w:rStyle w:val="TagStyle"/>
          <w:rtl/>
        </w:rPr>
        <w:t xml:space="preserve"> </w:t>
      </w:r>
      <w:r>
        <w:rPr>
          <w:rtl/>
        </w:rPr>
        <w:t>אחמד טיבי (חד"ש-תע"ל):</w:t>
      </w:r>
      <w:r w:rsidRPr="008D3EEE">
        <w:rPr>
          <w:rStyle w:val="TagStyle"/>
          <w:rtl/>
        </w:rPr>
        <w:t xml:space="preserve"> </w:t>
      </w:r>
      <w:r w:rsidRPr="00B535FB">
        <w:rPr>
          <w:rStyle w:val="TagStyle"/>
          <w:rtl/>
        </w:rPr>
        <w:t>&lt;&lt; דובר_המשך &gt;&gt;</w:t>
      </w:r>
      <w:r>
        <w:rPr>
          <w:rtl/>
        </w:rPr>
        <w:t xml:space="preserve">   </w:t>
      </w:r>
      <w:bookmarkEnd w:id="11404"/>
    </w:p>
    <w:p w:rsidR="00E02D7B" w:rsidRDefault="00E02D7B" w:rsidP="00B20020">
      <w:pPr>
        <w:rPr>
          <w:rtl/>
        </w:rPr>
      </w:pPr>
    </w:p>
    <w:p w:rsidR="00E02D7B" w:rsidRDefault="00E02D7B" w:rsidP="008D4A50">
      <w:pPr>
        <w:rPr>
          <w:rtl/>
        </w:rPr>
      </w:pPr>
      <w:bookmarkStart w:id="11405" w:name="_ETM_Q26_508347"/>
      <w:bookmarkEnd w:id="11405"/>
      <w:r>
        <w:rPr>
          <w:rFonts w:hint="cs"/>
          <w:rtl/>
        </w:rPr>
        <w:t xml:space="preserve">פעיל </w:t>
      </w:r>
      <w:bookmarkStart w:id="11406" w:name="_ETM_Q26_509465"/>
      <w:bookmarkEnd w:id="11406"/>
      <w:r>
        <w:rPr>
          <w:rFonts w:hint="cs"/>
          <w:rtl/>
        </w:rPr>
        <w:t xml:space="preserve">עד היום בעוצמה יהודית. </w:t>
      </w:r>
      <w:bookmarkStart w:id="11407" w:name="_ETM_Q26_508552"/>
      <w:bookmarkEnd w:id="11407"/>
    </w:p>
    <w:p w:rsidR="00E02D7B" w:rsidRDefault="00E02D7B" w:rsidP="008D4A50">
      <w:pPr>
        <w:rPr>
          <w:rtl/>
        </w:rPr>
      </w:pPr>
      <w:bookmarkStart w:id="11408" w:name="_ETM_Q26_507264"/>
      <w:bookmarkStart w:id="11409" w:name="_ETM_Q26_507344"/>
      <w:bookmarkEnd w:id="11408"/>
      <w:bookmarkEnd w:id="11409"/>
    </w:p>
    <w:p w:rsidR="00E02D7B" w:rsidRDefault="00E02D7B" w:rsidP="008D4A50">
      <w:pPr>
        <w:pStyle w:val="af5"/>
        <w:keepNext/>
        <w:rPr>
          <w:rtl/>
        </w:rPr>
      </w:pPr>
      <w:bookmarkStart w:id="11410" w:name="_ETM_Q26_508633"/>
      <w:bookmarkStart w:id="11411" w:name="ET_interruption_6345_83"/>
      <w:bookmarkEnd w:id="11410"/>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411"/>
      <w:r>
        <w:rPr>
          <w:rtl/>
        </w:rPr>
        <w:t xml:space="preserve">   </w:t>
      </w:r>
    </w:p>
    <w:p w:rsidR="00E02D7B" w:rsidRDefault="00E02D7B" w:rsidP="00B20020">
      <w:pPr>
        <w:rPr>
          <w:rtl/>
        </w:rPr>
      </w:pPr>
    </w:p>
    <w:p w:rsidR="00E02D7B" w:rsidRDefault="00E02D7B" w:rsidP="00CC1BC0">
      <w:pPr>
        <w:rPr>
          <w:rtl/>
        </w:rPr>
      </w:pPr>
      <w:r>
        <w:rPr>
          <w:rFonts w:hint="cs"/>
          <w:rtl/>
        </w:rPr>
        <w:t>אמרת</w:t>
      </w:r>
      <w:r w:rsidR="00CC1BC0">
        <w:rPr>
          <w:rFonts w:hint="cs"/>
          <w:rtl/>
        </w:rPr>
        <w:t xml:space="preserve"> "</w:t>
      </w:r>
      <w:r>
        <w:rPr>
          <w:rFonts w:hint="cs"/>
          <w:rtl/>
        </w:rPr>
        <w:t>מהקואליציה</w:t>
      </w:r>
      <w:r w:rsidR="00CC1BC0">
        <w:rPr>
          <w:rFonts w:hint="cs"/>
          <w:rtl/>
        </w:rPr>
        <w:t>"</w:t>
      </w:r>
      <w:r>
        <w:rPr>
          <w:rFonts w:hint="cs"/>
          <w:rtl/>
        </w:rPr>
        <w:t>, אמרת</w:t>
      </w:r>
      <w:r w:rsidR="00CC1BC0">
        <w:rPr>
          <w:rFonts w:hint="cs"/>
          <w:rtl/>
        </w:rPr>
        <w:t xml:space="preserve"> "</w:t>
      </w:r>
      <w:r>
        <w:rPr>
          <w:rFonts w:hint="cs"/>
          <w:rtl/>
        </w:rPr>
        <w:t>מהקואליציה</w:t>
      </w:r>
      <w:r w:rsidR="00CC1BC0">
        <w:rPr>
          <w:rFonts w:hint="cs"/>
          <w:rtl/>
        </w:rPr>
        <w:t>"</w:t>
      </w:r>
      <w:r>
        <w:rPr>
          <w:rFonts w:hint="cs"/>
          <w:rtl/>
        </w:rPr>
        <w:t xml:space="preserve">. </w:t>
      </w:r>
    </w:p>
    <w:p w:rsidR="00E02D7B" w:rsidRDefault="00E02D7B" w:rsidP="008D4A50">
      <w:pPr>
        <w:rPr>
          <w:rtl/>
        </w:rPr>
      </w:pPr>
    </w:p>
    <w:p w:rsidR="00E02D7B" w:rsidRDefault="00E02D7B" w:rsidP="008D4A50">
      <w:pPr>
        <w:pStyle w:val="-"/>
        <w:keepNext/>
        <w:rPr>
          <w:rtl/>
        </w:rPr>
      </w:pPr>
      <w:bookmarkStart w:id="11412" w:name="ET_speakercontinue_5264_59"/>
      <w:r w:rsidRPr="00B535FB">
        <w:rPr>
          <w:rStyle w:val="TagStyle"/>
          <w:rtl/>
        </w:rPr>
        <w:t xml:space="preserve"> &lt;&lt; דובר_המשך &gt;&gt;</w:t>
      </w:r>
      <w:r w:rsidRPr="008D3EEE">
        <w:rPr>
          <w:rStyle w:val="TagStyle"/>
          <w:rtl/>
        </w:rPr>
        <w:t xml:space="preserve"> </w:t>
      </w:r>
      <w:r>
        <w:rPr>
          <w:rtl/>
        </w:rPr>
        <w:t>אחמד טיבי (חד"ש-תע"ל):</w:t>
      </w:r>
      <w:r w:rsidRPr="008D3EEE">
        <w:rPr>
          <w:rStyle w:val="TagStyle"/>
          <w:rtl/>
        </w:rPr>
        <w:t xml:space="preserve"> </w:t>
      </w:r>
      <w:r w:rsidRPr="00B535FB">
        <w:rPr>
          <w:rStyle w:val="TagStyle"/>
          <w:rtl/>
        </w:rPr>
        <w:t>&lt;&lt; דובר_המשך &gt;&gt;</w:t>
      </w:r>
      <w:r>
        <w:rPr>
          <w:rtl/>
        </w:rPr>
        <w:t xml:space="preserve">   </w:t>
      </w:r>
      <w:bookmarkEnd w:id="11412"/>
    </w:p>
    <w:p w:rsidR="00E02D7B" w:rsidRDefault="00E02D7B" w:rsidP="00B20020">
      <w:pPr>
        <w:rPr>
          <w:rtl/>
        </w:rPr>
      </w:pPr>
    </w:p>
    <w:p w:rsidR="00E02D7B" w:rsidRDefault="00E02D7B" w:rsidP="008D4A50">
      <w:pPr>
        <w:rPr>
          <w:rtl/>
        </w:rPr>
      </w:pPr>
      <w:bookmarkStart w:id="11413" w:name="_ETM_Q26_509105"/>
      <w:bookmarkEnd w:id="11413"/>
      <w:r>
        <w:rPr>
          <w:rFonts w:hint="cs"/>
          <w:rtl/>
        </w:rPr>
        <w:t>והם מגינים על</w:t>
      </w:r>
      <w:bookmarkStart w:id="11414" w:name="_ETM_Q26_501107"/>
      <w:bookmarkStart w:id="11415" w:name="_ETM_Q26_501507"/>
      <w:bookmarkStart w:id="11416" w:name="_ETM_Q26_504211"/>
      <w:bookmarkEnd w:id="11414"/>
      <w:bookmarkEnd w:id="11415"/>
      <w:bookmarkEnd w:id="11416"/>
      <w:r>
        <w:rPr>
          <w:rFonts w:hint="cs"/>
          <w:rtl/>
        </w:rPr>
        <w:t xml:space="preserve">יו. עוצמה יהודית בקואליציה. </w:t>
      </w:r>
    </w:p>
    <w:p w:rsidR="00E02D7B" w:rsidRDefault="00E02D7B" w:rsidP="008D4A50">
      <w:pPr>
        <w:rPr>
          <w:rtl/>
        </w:rPr>
      </w:pPr>
      <w:bookmarkStart w:id="11417" w:name="_ETM_Q26_504289"/>
      <w:bookmarkEnd w:id="11417"/>
    </w:p>
    <w:p w:rsidR="00E02D7B" w:rsidRDefault="00E02D7B" w:rsidP="008D4A50">
      <w:pPr>
        <w:pStyle w:val="af5"/>
        <w:keepNext/>
        <w:rPr>
          <w:rtl/>
        </w:rPr>
      </w:pPr>
      <w:bookmarkStart w:id="11418" w:name="_ETM_Q26_501582"/>
      <w:bookmarkEnd w:id="11418"/>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CC1BC0" w:rsidRDefault="00E02D7B" w:rsidP="00CC1BC0">
      <w:pPr>
        <w:rPr>
          <w:rtl/>
        </w:rPr>
      </w:pPr>
      <w:r>
        <w:rPr>
          <w:rFonts w:hint="cs"/>
          <w:rtl/>
        </w:rPr>
        <w:t>אמרת</w:t>
      </w:r>
      <w:r w:rsidR="00CC1BC0">
        <w:rPr>
          <w:rFonts w:hint="cs"/>
          <w:rtl/>
        </w:rPr>
        <w:t xml:space="preserve"> "</w:t>
      </w:r>
      <w:r>
        <w:rPr>
          <w:rFonts w:hint="cs"/>
          <w:rtl/>
        </w:rPr>
        <w:t>מהקואליציה</w:t>
      </w:r>
      <w:r w:rsidR="00CC1BC0">
        <w:rPr>
          <w:rFonts w:hint="cs"/>
          <w:rtl/>
        </w:rPr>
        <w:t>"</w:t>
      </w:r>
      <w:r>
        <w:rPr>
          <w:rFonts w:hint="cs"/>
          <w:rtl/>
        </w:rPr>
        <w:t>.</w:t>
      </w:r>
    </w:p>
    <w:p w:rsidR="00E02D7B" w:rsidRDefault="00E02D7B" w:rsidP="00CC1BC0">
      <w:pPr>
        <w:rPr>
          <w:rtl/>
        </w:rPr>
      </w:pPr>
      <w:r>
        <w:rPr>
          <w:rFonts w:hint="cs"/>
          <w:rtl/>
        </w:rPr>
        <w:t xml:space="preserve">  </w:t>
      </w:r>
      <w:bookmarkStart w:id="11419" w:name="_ETM_Q26_510719"/>
      <w:bookmarkStart w:id="11420" w:name="_ETM_Q26_510797"/>
      <w:bookmarkEnd w:id="11419"/>
      <w:bookmarkEnd w:id="11420"/>
    </w:p>
    <w:p w:rsidR="00E02D7B" w:rsidRDefault="00E02D7B" w:rsidP="008D4A50">
      <w:pPr>
        <w:pStyle w:val="af6"/>
        <w:keepNext/>
        <w:rPr>
          <w:rtl/>
        </w:rPr>
      </w:pPr>
      <w:bookmarkStart w:id="11421" w:name="ET_yor_6307_60"/>
      <w:r w:rsidRPr="00B535FB">
        <w:rPr>
          <w:rStyle w:val="TagStyle"/>
          <w:rtl/>
        </w:rPr>
        <w:t xml:space="preserve"> &lt;&lt; יור &gt;&gt;</w:t>
      </w:r>
      <w:r w:rsidRPr="008D3EEE">
        <w:rPr>
          <w:rStyle w:val="TagStyle"/>
          <w:rtl/>
        </w:rPr>
        <w:t xml:space="preserve"> </w:t>
      </w:r>
      <w:r>
        <w:rPr>
          <w:rtl/>
        </w:rPr>
        <w:t>היו"ר יבגני סובה:</w:t>
      </w:r>
      <w:r w:rsidRPr="008D3EEE">
        <w:rPr>
          <w:rStyle w:val="TagStyle"/>
          <w:rtl/>
        </w:rPr>
        <w:t xml:space="preserve"> </w:t>
      </w:r>
      <w:r w:rsidRPr="00B535FB">
        <w:rPr>
          <w:rStyle w:val="TagStyle"/>
          <w:rtl/>
        </w:rPr>
        <w:t>&lt;&lt; יור &gt;&gt;</w:t>
      </w:r>
      <w:r>
        <w:rPr>
          <w:rtl/>
        </w:rPr>
        <w:t xml:space="preserve">   </w:t>
      </w:r>
      <w:bookmarkEnd w:id="11421"/>
    </w:p>
    <w:p w:rsidR="00E02D7B" w:rsidRDefault="00E02D7B" w:rsidP="00B20020">
      <w:pPr>
        <w:rPr>
          <w:rtl/>
        </w:rPr>
      </w:pPr>
    </w:p>
    <w:p w:rsidR="00E02D7B" w:rsidRDefault="00E02D7B" w:rsidP="008D4A50">
      <w:pPr>
        <w:rPr>
          <w:rtl/>
        </w:rPr>
      </w:pPr>
      <w:r>
        <w:rPr>
          <w:rFonts w:hint="cs"/>
          <w:rtl/>
        </w:rPr>
        <w:t>חברת הכנסת</w:t>
      </w:r>
      <w:bookmarkStart w:id="11422" w:name="_ETM_Q26_511362"/>
      <w:bookmarkEnd w:id="11422"/>
      <w:r>
        <w:rPr>
          <w:rFonts w:hint="cs"/>
          <w:rtl/>
        </w:rPr>
        <w:t xml:space="preserve"> גוטליב. </w:t>
      </w:r>
    </w:p>
    <w:p w:rsidR="00E02D7B" w:rsidRDefault="00E02D7B" w:rsidP="008D4A50">
      <w:pPr>
        <w:rPr>
          <w:rtl/>
        </w:rPr>
      </w:pPr>
      <w:bookmarkStart w:id="11423" w:name="_ETM_Q26_515202"/>
      <w:bookmarkStart w:id="11424" w:name="_ETM_Q26_515274"/>
      <w:bookmarkEnd w:id="11423"/>
      <w:bookmarkEnd w:id="11424"/>
    </w:p>
    <w:p w:rsidR="00E02D7B" w:rsidRDefault="00E02D7B" w:rsidP="008D4A50">
      <w:pPr>
        <w:pStyle w:val="-"/>
        <w:keepNext/>
        <w:rPr>
          <w:rtl/>
        </w:rPr>
      </w:pPr>
      <w:bookmarkStart w:id="11425" w:name="ET_speakercontinue_5264_61"/>
      <w:r w:rsidRPr="00B535FB">
        <w:rPr>
          <w:rStyle w:val="TagStyle"/>
          <w:rtl/>
        </w:rPr>
        <w:t xml:space="preserve"> &lt;&lt; דובר_המשך &gt;&gt;</w:t>
      </w:r>
      <w:r w:rsidRPr="008D3EEE">
        <w:rPr>
          <w:rStyle w:val="TagStyle"/>
          <w:rtl/>
        </w:rPr>
        <w:t xml:space="preserve"> </w:t>
      </w:r>
      <w:r>
        <w:rPr>
          <w:rtl/>
        </w:rPr>
        <w:t>אחמד טיבי (חד"ש-תע"ל):</w:t>
      </w:r>
      <w:r w:rsidRPr="008D3EEE">
        <w:rPr>
          <w:rStyle w:val="TagStyle"/>
          <w:rtl/>
        </w:rPr>
        <w:t xml:space="preserve"> </w:t>
      </w:r>
      <w:r w:rsidRPr="00B535FB">
        <w:rPr>
          <w:rStyle w:val="TagStyle"/>
          <w:rtl/>
        </w:rPr>
        <w:t>&lt;&lt; דובר_המשך &gt;&gt;</w:t>
      </w:r>
      <w:r>
        <w:rPr>
          <w:rtl/>
        </w:rPr>
        <w:t xml:space="preserve">   </w:t>
      </w:r>
      <w:bookmarkEnd w:id="11425"/>
    </w:p>
    <w:p w:rsidR="00E02D7B" w:rsidRDefault="00E02D7B" w:rsidP="00B20020">
      <w:pPr>
        <w:rPr>
          <w:rtl/>
        </w:rPr>
      </w:pPr>
    </w:p>
    <w:p w:rsidR="00E02D7B" w:rsidRDefault="00E02D7B" w:rsidP="008D4A50">
      <w:pPr>
        <w:rPr>
          <w:rtl/>
        </w:rPr>
      </w:pPr>
      <w:bookmarkStart w:id="11426" w:name="_ETM_Q26_512450"/>
      <w:bookmarkEnd w:id="11426"/>
      <w:r>
        <w:rPr>
          <w:rFonts w:hint="cs"/>
          <w:rtl/>
        </w:rPr>
        <w:t xml:space="preserve">עוצמה יהודית בקואליציה. </w:t>
      </w:r>
    </w:p>
    <w:p w:rsidR="00CC1BC0" w:rsidRDefault="00CC1BC0" w:rsidP="008D4A50">
      <w:pPr>
        <w:rPr>
          <w:rtl/>
        </w:rPr>
      </w:pPr>
    </w:p>
    <w:p w:rsidR="00E02D7B" w:rsidRDefault="00E02D7B" w:rsidP="008D4A50">
      <w:pPr>
        <w:pStyle w:val="af5"/>
        <w:keepNext/>
        <w:rPr>
          <w:rtl/>
        </w:rPr>
      </w:pPr>
      <w:bookmarkStart w:id="11427" w:name="_ETM_Q26_515916"/>
      <w:bookmarkStart w:id="11428" w:name="_ETM_Q26_515989"/>
      <w:bookmarkStart w:id="11429" w:name="ET_interruption_6345_85"/>
      <w:bookmarkEnd w:id="11427"/>
      <w:bookmarkEnd w:id="11428"/>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429"/>
      <w:r>
        <w:rPr>
          <w:rtl/>
        </w:rPr>
        <w:t xml:space="preserve">   </w:t>
      </w:r>
    </w:p>
    <w:p w:rsidR="00E02D7B" w:rsidRDefault="00E02D7B" w:rsidP="00B20020">
      <w:pPr>
        <w:rPr>
          <w:rtl/>
        </w:rPr>
      </w:pPr>
    </w:p>
    <w:p w:rsidR="00E02D7B" w:rsidRDefault="00E02D7B" w:rsidP="008D4A50">
      <w:pPr>
        <w:rPr>
          <w:rtl/>
        </w:rPr>
      </w:pPr>
      <w:r>
        <w:rPr>
          <w:rFonts w:hint="cs"/>
          <w:rtl/>
        </w:rPr>
        <w:t xml:space="preserve">שקרן. ממשיך לשקר. </w:t>
      </w:r>
    </w:p>
    <w:p w:rsidR="00E02D7B" w:rsidRDefault="00E02D7B" w:rsidP="008D4A50">
      <w:pPr>
        <w:rPr>
          <w:rtl/>
        </w:rPr>
      </w:pPr>
    </w:p>
    <w:p w:rsidR="00E02D7B" w:rsidRDefault="00E02D7B" w:rsidP="008D4A50">
      <w:pPr>
        <w:pStyle w:val="-"/>
        <w:keepNext/>
        <w:rPr>
          <w:rtl/>
        </w:rPr>
      </w:pPr>
      <w:bookmarkStart w:id="11430" w:name="ET_speakercontinue_5264_62"/>
      <w:r w:rsidRPr="00B535FB">
        <w:rPr>
          <w:rStyle w:val="TagStyle"/>
          <w:rtl/>
        </w:rPr>
        <w:t xml:space="preserve"> &lt;&lt; דובר_המשך &gt;&gt;</w:t>
      </w:r>
      <w:r w:rsidRPr="008D3EEE">
        <w:rPr>
          <w:rStyle w:val="TagStyle"/>
          <w:rtl/>
        </w:rPr>
        <w:t xml:space="preserve"> </w:t>
      </w:r>
      <w:r>
        <w:rPr>
          <w:rtl/>
        </w:rPr>
        <w:t>אחמד טיבי (חד"ש-תע"ל):</w:t>
      </w:r>
      <w:r w:rsidRPr="008D3EEE">
        <w:rPr>
          <w:rStyle w:val="TagStyle"/>
          <w:rtl/>
        </w:rPr>
        <w:t xml:space="preserve"> </w:t>
      </w:r>
      <w:r w:rsidRPr="00B535FB">
        <w:rPr>
          <w:rStyle w:val="TagStyle"/>
          <w:rtl/>
        </w:rPr>
        <w:t>&lt;&lt; דובר_המשך &gt;&gt;</w:t>
      </w:r>
      <w:r>
        <w:rPr>
          <w:rtl/>
        </w:rPr>
        <w:t xml:space="preserve">   </w:t>
      </w:r>
      <w:bookmarkEnd w:id="11430"/>
    </w:p>
    <w:p w:rsidR="00E02D7B" w:rsidRDefault="00E02D7B" w:rsidP="00B20020">
      <w:pPr>
        <w:rPr>
          <w:rtl/>
        </w:rPr>
      </w:pPr>
    </w:p>
    <w:p w:rsidR="00E02D7B" w:rsidRDefault="00E02D7B" w:rsidP="008D4A50">
      <w:pPr>
        <w:rPr>
          <w:rtl/>
        </w:rPr>
      </w:pPr>
      <w:bookmarkStart w:id="11431" w:name="_ETM_Q26_512865"/>
      <w:bookmarkEnd w:id="11431"/>
      <w:r>
        <w:rPr>
          <w:rFonts w:hint="cs"/>
          <w:rtl/>
        </w:rPr>
        <w:t xml:space="preserve">עוצמה </w:t>
      </w:r>
      <w:bookmarkStart w:id="11432" w:name="_ETM_Q26_515194"/>
      <w:bookmarkEnd w:id="11432"/>
      <w:r>
        <w:rPr>
          <w:rFonts w:hint="cs"/>
          <w:rtl/>
        </w:rPr>
        <w:t xml:space="preserve">יהודית בקואליציה </w:t>
      </w:r>
      <w:r w:rsidR="003E78D1" w:rsidRPr="003E78D1">
        <w:rPr>
          <w:rtl/>
        </w:rPr>
        <w:t>–</w:t>
      </w:r>
      <w:r>
        <w:rPr>
          <w:rFonts w:hint="cs"/>
          <w:rtl/>
        </w:rPr>
        <w:t xml:space="preserve"> עדכון. </w:t>
      </w:r>
    </w:p>
    <w:p w:rsidR="00E02D7B" w:rsidRDefault="00E02D7B" w:rsidP="008D4A50">
      <w:pPr>
        <w:rPr>
          <w:rtl/>
        </w:rPr>
      </w:pPr>
      <w:bookmarkStart w:id="11433" w:name="_ETM_Q26_516645"/>
      <w:bookmarkStart w:id="11434" w:name="_ETM_Q26_516730"/>
      <w:bookmarkEnd w:id="11433"/>
      <w:bookmarkEnd w:id="11434"/>
    </w:p>
    <w:p w:rsidR="00E02D7B" w:rsidRDefault="00E02D7B" w:rsidP="008D4A50">
      <w:pPr>
        <w:pStyle w:val="af5"/>
        <w:keepNext/>
        <w:rPr>
          <w:rtl/>
        </w:rPr>
      </w:pPr>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8D4A50">
      <w:pPr>
        <w:rPr>
          <w:rtl/>
        </w:rPr>
      </w:pPr>
      <w:r>
        <w:rPr>
          <w:rFonts w:hint="cs"/>
          <w:rtl/>
        </w:rPr>
        <w:t xml:space="preserve">ממשיך לשקר. </w:t>
      </w:r>
      <w:bookmarkStart w:id="11435" w:name="_ETM_Q26_516559"/>
      <w:bookmarkEnd w:id="11435"/>
      <w:r>
        <w:rPr>
          <w:rFonts w:hint="cs"/>
          <w:rtl/>
        </w:rPr>
        <w:t xml:space="preserve">שקרן. </w:t>
      </w:r>
      <w:bookmarkStart w:id="11436" w:name="_ETM_Q26_514177"/>
      <w:bookmarkEnd w:id="11436"/>
      <w:r>
        <w:rPr>
          <w:rFonts w:hint="cs"/>
          <w:rtl/>
        </w:rPr>
        <w:t xml:space="preserve">שקרן. </w:t>
      </w:r>
    </w:p>
    <w:p w:rsidR="00E02D7B" w:rsidRDefault="00E02D7B" w:rsidP="008D4A50">
      <w:pPr>
        <w:rPr>
          <w:rtl/>
        </w:rPr>
      </w:pPr>
      <w:bookmarkStart w:id="11437" w:name="_ETM_Q26_514249"/>
      <w:bookmarkEnd w:id="11437"/>
    </w:p>
    <w:p w:rsidR="00E02D7B" w:rsidRDefault="00E02D7B" w:rsidP="008D4A50">
      <w:pPr>
        <w:pStyle w:val="-"/>
        <w:keepNext/>
        <w:rPr>
          <w:rtl/>
        </w:rPr>
      </w:pPr>
      <w:bookmarkStart w:id="11438" w:name="ET_speakercontinue_5264_63"/>
      <w:r w:rsidRPr="00B535FB">
        <w:rPr>
          <w:rStyle w:val="TagStyle"/>
          <w:rtl/>
        </w:rPr>
        <w:t xml:space="preserve"> &lt;&lt; דובר_המשך &gt;&gt;</w:t>
      </w:r>
      <w:r w:rsidRPr="008D3EEE">
        <w:rPr>
          <w:rStyle w:val="TagStyle"/>
          <w:rtl/>
        </w:rPr>
        <w:t xml:space="preserve"> </w:t>
      </w:r>
      <w:r>
        <w:rPr>
          <w:rtl/>
        </w:rPr>
        <w:t>אחמד טיבי (חד"ש-תע"ל):</w:t>
      </w:r>
      <w:r w:rsidRPr="008D3EEE">
        <w:rPr>
          <w:rStyle w:val="TagStyle"/>
          <w:rtl/>
        </w:rPr>
        <w:t xml:space="preserve"> </w:t>
      </w:r>
      <w:r w:rsidRPr="00B535FB">
        <w:rPr>
          <w:rStyle w:val="TagStyle"/>
          <w:rtl/>
        </w:rPr>
        <w:t>&lt;&lt; דובר_המשך &gt;&gt;</w:t>
      </w:r>
      <w:r>
        <w:rPr>
          <w:rtl/>
        </w:rPr>
        <w:t xml:space="preserve">   </w:t>
      </w:r>
      <w:bookmarkEnd w:id="11438"/>
    </w:p>
    <w:p w:rsidR="00E02D7B" w:rsidRDefault="00E02D7B" w:rsidP="00B20020">
      <w:pPr>
        <w:rPr>
          <w:rtl/>
        </w:rPr>
      </w:pPr>
    </w:p>
    <w:p w:rsidR="00E02D7B" w:rsidRDefault="00E02D7B" w:rsidP="008D4A50">
      <w:pPr>
        <w:rPr>
          <w:rtl/>
        </w:rPr>
      </w:pPr>
      <w:r>
        <w:rPr>
          <w:rFonts w:hint="cs"/>
          <w:rtl/>
        </w:rPr>
        <w:t>עכשיו</w:t>
      </w:r>
      <w:bookmarkStart w:id="11439" w:name="_ETM_Q26_516135"/>
      <w:bookmarkEnd w:id="11439"/>
      <w:r>
        <w:rPr>
          <w:rFonts w:hint="cs"/>
          <w:rtl/>
        </w:rPr>
        <w:t xml:space="preserve">, </w:t>
      </w:r>
      <w:bookmarkStart w:id="11440" w:name="_ETM_Q26_520657"/>
      <w:bookmarkEnd w:id="11440"/>
      <w:r>
        <w:rPr>
          <w:rFonts w:hint="cs"/>
          <w:rtl/>
        </w:rPr>
        <w:t xml:space="preserve">למה ללכת לעוצמה יהודית? </w:t>
      </w:r>
      <w:bookmarkStart w:id="11441" w:name="_ETM_Q26_517705"/>
      <w:bookmarkStart w:id="11442" w:name="_ETM_Q26_513659"/>
      <w:bookmarkStart w:id="11443" w:name="_ETM_Q26_513741"/>
      <w:bookmarkStart w:id="11444" w:name="_ETM_Q26_517772"/>
      <w:bookmarkStart w:id="11445" w:name="_ETM_Q26_523348"/>
      <w:bookmarkEnd w:id="11441"/>
      <w:bookmarkEnd w:id="11442"/>
      <w:bookmarkEnd w:id="11443"/>
      <w:bookmarkEnd w:id="11444"/>
      <w:bookmarkEnd w:id="11445"/>
      <w:r>
        <w:rPr>
          <w:rFonts w:hint="cs"/>
          <w:rtl/>
        </w:rPr>
        <w:t xml:space="preserve">יש ראש ממשלה שאמר שזה לא היטלר שרצה להשמיד את היהודים, </w:t>
      </w:r>
      <w:bookmarkStart w:id="11446" w:name="_ETM_Q26_522524"/>
      <w:bookmarkEnd w:id="11446"/>
      <w:r>
        <w:rPr>
          <w:rFonts w:hint="cs"/>
          <w:rtl/>
        </w:rPr>
        <w:t xml:space="preserve">זה המופתי אמר לו. ראש ממשלה אמר את </w:t>
      </w:r>
      <w:bookmarkStart w:id="11447" w:name="_ETM_Q26_530567"/>
      <w:bookmarkEnd w:id="11447"/>
      <w:r>
        <w:rPr>
          <w:rFonts w:hint="cs"/>
          <w:rtl/>
        </w:rPr>
        <w:t xml:space="preserve">זה. </w:t>
      </w:r>
    </w:p>
    <w:p w:rsidR="00E02D7B" w:rsidRDefault="00E02D7B" w:rsidP="008D4A50">
      <w:pPr>
        <w:rPr>
          <w:rtl/>
        </w:rPr>
      </w:pPr>
    </w:p>
    <w:p w:rsidR="00E02D7B" w:rsidRDefault="00E02D7B" w:rsidP="008D4A50">
      <w:pPr>
        <w:pStyle w:val="af5"/>
        <w:keepNext/>
        <w:rPr>
          <w:rtl/>
        </w:rPr>
      </w:pPr>
      <w:bookmarkStart w:id="11448" w:name="ET_interruption_6345_88"/>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448"/>
      <w:r>
        <w:rPr>
          <w:rtl/>
        </w:rPr>
        <w:t xml:space="preserve">   </w:t>
      </w:r>
    </w:p>
    <w:p w:rsidR="00E02D7B" w:rsidRDefault="00E02D7B" w:rsidP="00B20020">
      <w:pPr>
        <w:rPr>
          <w:rtl/>
        </w:rPr>
      </w:pPr>
    </w:p>
    <w:p w:rsidR="00E02D7B" w:rsidRDefault="00E02D7B" w:rsidP="008D4A50">
      <w:pPr>
        <w:rPr>
          <w:rtl/>
        </w:rPr>
      </w:pPr>
      <w:r>
        <w:rPr>
          <w:rFonts w:hint="cs"/>
          <w:rtl/>
        </w:rPr>
        <w:t xml:space="preserve">זה נכון. </w:t>
      </w:r>
      <w:bookmarkStart w:id="11449" w:name="_ETM_Q26_529833"/>
      <w:bookmarkEnd w:id="11449"/>
    </w:p>
    <w:p w:rsidR="00E02D7B" w:rsidRDefault="00E02D7B" w:rsidP="008D4A50">
      <w:pPr>
        <w:rPr>
          <w:rtl/>
        </w:rPr>
      </w:pPr>
      <w:bookmarkStart w:id="11450" w:name="_ETM_Q26_529898"/>
      <w:bookmarkEnd w:id="11450"/>
    </w:p>
    <w:p w:rsidR="00E02D7B" w:rsidRDefault="00E02D7B" w:rsidP="008D4A50">
      <w:pPr>
        <w:pStyle w:val="-"/>
        <w:keepNext/>
        <w:rPr>
          <w:rtl/>
        </w:rPr>
      </w:pPr>
      <w:bookmarkStart w:id="11451" w:name="ET_speakercontinue_5264_89"/>
      <w:r w:rsidRPr="00B535FB">
        <w:rPr>
          <w:rStyle w:val="TagStyle"/>
          <w:rtl/>
        </w:rPr>
        <w:t>&lt;&lt; דובר_המשך &gt;&gt;</w:t>
      </w:r>
      <w:r w:rsidRPr="000E5EAE">
        <w:rPr>
          <w:rStyle w:val="TagStyle"/>
          <w:rtl/>
        </w:rPr>
        <w:t xml:space="preserve"> </w:t>
      </w:r>
      <w:r>
        <w:rPr>
          <w:rtl/>
        </w:rPr>
        <w:t>אחמד טיבי (חד"ש-תע"ל):</w:t>
      </w:r>
      <w:r w:rsidRPr="000E5EAE">
        <w:rPr>
          <w:rStyle w:val="TagStyle"/>
          <w:rtl/>
        </w:rPr>
        <w:t xml:space="preserve"> </w:t>
      </w:r>
      <w:r w:rsidRPr="00B535FB">
        <w:rPr>
          <w:rStyle w:val="TagStyle"/>
          <w:rtl/>
        </w:rPr>
        <w:t>&lt;&lt; דובר_המשך &gt;&gt;</w:t>
      </w:r>
      <w:bookmarkEnd w:id="11451"/>
      <w:r>
        <w:rPr>
          <w:rtl/>
        </w:rPr>
        <w:t xml:space="preserve">   </w:t>
      </w:r>
    </w:p>
    <w:p w:rsidR="00E02D7B" w:rsidRDefault="00E02D7B" w:rsidP="00B20020">
      <w:pPr>
        <w:rPr>
          <w:rtl/>
        </w:rPr>
      </w:pPr>
    </w:p>
    <w:p w:rsidR="00E02D7B" w:rsidRDefault="00E02D7B" w:rsidP="008D4A50">
      <w:pPr>
        <w:rPr>
          <w:rtl/>
        </w:rPr>
      </w:pPr>
      <w:r>
        <w:rPr>
          <w:rFonts w:hint="cs"/>
          <w:rtl/>
        </w:rPr>
        <w:t xml:space="preserve">תצעקי עוד פעם. </w:t>
      </w:r>
      <w:bookmarkStart w:id="11452" w:name="_ETM_Q26_530773"/>
      <w:bookmarkEnd w:id="11452"/>
    </w:p>
    <w:p w:rsidR="00E02D7B" w:rsidRDefault="00E02D7B" w:rsidP="008D4A50">
      <w:pPr>
        <w:rPr>
          <w:rtl/>
        </w:rPr>
      </w:pPr>
      <w:bookmarkStart w:id="11453" w:name="_ETM_Q26_530854"/>
      <w:bookmarkEnd w:id="11453"/>
    </w:p>
    <w:p w:rsidR="00E02D7B" w:rsidRDefault="00E02D7B" w:rsidP="008D4A50">
      <w:pPr>
        <w:pStyle w:val="af5"/>
        <w:keepNext/>
        <w:rPr>
          <w:rtl/>
        </w:rPr>
      </w:pPr>
      <w:bookmarkStart w:id="11454" w:name="ET_interruption_6345_90"/>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454"/>
      <w:r>
        <w:rPr>
          <w:rtl/>
        </w:rPr>
        <w:t xml:space="preserve">   </w:t>
      </w:r>
    </w:p>
    <w:p w:rsidR="00E02D7B" w:rsidRDefault="00E02D7B" w:rsidP="00B20020">
      <w:pPr>
        <w:rPr>
          <w:rtl/>
        </w:rPr>
      </w:pPr>
    </w:p>
    <w:p w:rsidR="00E02D7B" w:rsidRDefault="00E02D7B" w:rsidP="008D4A50">
      <w:pPr>
        <w:rPr>
          <w:rtl/>
        </w:rPr>
      </w:pPr>
      <w:r>
        <w:rPr>
          <w:rFonts w:hint="cs"/>
          <w:rtl/>
        </w:rPr>
        <w:t xml:space="preserve">המופתי היה החבר הטוב של היטלר. </w:t>
      </w:r>
      <w:bookmarkStart w:id="11455" w:name="_ETM_Q26_534224"/>
      <w:bookmarkStart w:id="11456" w:name="_ETM_Q26_534310"/>
      <w:bookmarkEnd w:id="11455"/>
      <w:bookmarkEnd w:id="11456"/>
    </w:p>
    <w:p w:rsidR="00E02D7B" w:rsidRDefault="00E02D7B" w:rsidP="008D4A50">
      <w:pPr>
        <w:rPr>
          <w:rtl/>
        </w:rPr>
      </w:pPr>
      <w:bookmarkStart w:id="11457" w:name="_ETM_Q26_530464"/>
      <w:bookmarkStart w:id="11458" w:name="_ETM_Q26_530542"/>
      <w:bookmarkEnd w:id="11457"/>
      <w:bookmarkEnd w:id="11458"/>
    </w:p>
    <w:p w:rsidR="00E02D7B" w:rsidRDefault="00E02D7B" w:rsidP="008D4A50">
      <w:pPr>
        <w:pStyle w:val="af6"/>
        <w:keepNext/>
        <w:rPr>
          <w:rtl/>
        </w:rPr>
      </w:pPr>
      <w:bookmarkStart w:id="11459" w:name="ET_yor_6307_65"/>
      <w:r w:rsidRPr="00B535FB">
        <w:rPr>
          <w:rStyle w:val="TagStyle"/>
          <w:rtl/>
        </w:rPr>
        <w:t xml:space="preserve"> &lt;&lt; יור &gt;&gt;</w:t>
      </w:r>
      <w:r w:rsidRPr="000E5EAE">
        <w:rPr>
          <w:rStyle w:val="TagStyle"/>
          <w:rtl/>
        </w:rPr>
        <w:t xml:space="preserve"> </w:t>
      </w:r>
      <w:r>
        <w:rPr>
          <w:rtl/>
        </w:rPr>
        <w:t>היו"ר יבגני סובה:</w:t>
      </w:r>
      <w:r w:rsidRPr="000E5EAE">
        <w:rPr>
          <w:rStyle w:val="TagStyle"/>
          <w:rtl/>
        </w:rPr>
        <w:t xml:space="preserve"> </w:t>
      </w:r>
      <w:r w:rsidRPr="00B535FB">
        <w:rPr>
          <w:rStyle w:val="TagStyle"/>
          <w:rtl/>
        </w:rPr>
        <w:t>&lt;&lt; יור &gt;&gt;</w:t>
      </w:r>
      <w:r>
        <w:rPr>
          <w:rtl/>
        </w:rPr>
        <w:t xml:space="preserve">   </w:t>
      </w:r>
      <w:bookmarkEnd w:id="11459"/>
    </w:p>
    <w:p w:rsidR="00E02D7B" w:rsidRDefault="00E02D7B" w:rsidP="00B20020">
      <w:pPr>
        <w:rPr>
          <w:rtl/>
        </w:rPr>
      </w:pPr>
    </w:p>
    <w:p w:rsidR="00E02D7B" w:rsidRDefault="00E02D7B" w:rsidP="00CC1BC0">
      <w:pPr>
        <w:rPr>
          <w:rtl/>
        </w:rPr>
      </w:pPr>
      <w:r>
        <w:rPr>
          <w:rFonts w:hint="cs"/>
          <w:rtl/>
        </w:rPr>
        <w:t xml:space="preserve">תודה. תודה </w:t>
      </w:r>
      <w:bookmarkStart w:id="11460" w:name="_ETM_Q26_532235"/>
      <w:bookmarkEnd w:id="11460"/>
      <w:r>
        <w:rPr>
          <w:rFonts w:hint="cs"/>
          <w:rtl/>
        </w:rPr>
        <w:t xml:space="preserve">רבה לחבר הכנסת טיבי. </w:t>
      </w:r>
      <w:bookmarkStart w:id="11461" w:name="_ETM_Q26_536057"/>
      <w:bookmarkEnd w:id="11461"/>
      <w:r>
        <w:rPr>
          <w:rFonts w:hint="cs"/>
          <w:rtl/>
        </w:rPr>
        <w:t xml:space="preserve">חברת הכנסת גוטליב, תודה. </w:t>
      </w:r>
    </w:p>
    <w:p w:rsidR="00E02D7B" w:rsidRDefault="00E02D7B" w:rsidP="008D4A50">
      <w:pPr>
        <w:rPr>
          <w:rtl/>
        </w:rPr>
      </w:pPr>
      <w:bookmarkStart w:id="11462" w:name="_ETM_Q26_536132"/>
      <w:bookmarkEnd w:id="11462"/>
    </w:p>
    <w:p w:rsidR="00E02D7B" w:rsidRDefault="00E02D7B" w:rsidP="008D4A50">
      <w:pPr>
        <w:pStyle w:val="af5"/>
        <w:keepNext/>
        <w:rPr>
          <w:rtl/>
        </w:rPr>
      </w:pPr>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CC1BC0">
      <w:pPr>
        <w:rPr>
          <w:rtl/>
        </w:rPr>
      </w:pPr>
      <w:r>
        <w:rPr>
          <w:rFonts w:hint="cs"/>
          <w:rtl/>
        </w:rPr>
        <w:t xml:space="preserve">החבר הטוב. היטלר אמר שהמופתי שייך לגזע הארי. הוא קיבל </w:t>
      </w:r>
      <w:bookmarkStart w:id="11463" w:name="_ETM_Q26_537549"/>
      <w:bookmarkEnd w:id="11463"/>
      <w:r>
        <w:rPr>
          <w:rFonts w:hint="cs"/>
          <w:rtl/>
        </w:rPr>
        <w:t xml:space="preserve">תואר ארי של כבוד. </w:t>
      </w:r>
    </w:p>
    <w:p w:rsidR="00E02D7B" w:rsidRDefault="00E02D7B" w:rsidP="008D4A50">
      <w:pPr>
        <w:rPr>
          <w:rtl/>
        </w:rPr>
      </w:pPr>
      <w:bookmarkStart w:id="11464" w:name="_ETM_Q26_539270"/>
      <w:bookmarkStart w:id="11465" w:name="_ETM_Q26_539387"/>
      <w:bookmarkEnd w:id="11464"/>
      <w:bookmarkEnd w:id="11465"/>
    </w:p>
    <w:p w:rsidR="00E02D7B" w:rsidRDefault="00E02D7B" w:rsidP="008D4A50">
      <w:pPr>
        <w:pStyle w:val="af6"/>
        <w:keepNext/>
        <w:rPr>
          <w:rtl/>
        </w:rPr>
      </w:pPr>
      <w:bookmarkStart w:id="11466" w:name="ET_yor_6307_66"/>
      <w:r w:rsidRPr="00B535FB">
        <w:rPr>
          <w:rStyle w:val="TagStyle"/>
          <w:rtl/>
        </w:rPr>
        <w:t xml:space="preserve"> &lt;&lt; יור &gt;&gt;</w:t>
      </w:r>
      <w:r w:rsidRPr="000E5EAE">
        <w:rPr>
          <w:rStyle w:val="TagStyle"/>
          <w:rtl/>
        </w:rPr>
        <w:t xml:space="preserve"> </w:t>
      </w:r>
      <w:r>
        <w:rPr>
          <w:rtl/>
        </w:rPr>
        <w:t>היו"ר יבגני סובה:</w:t>
      </w:r>
      <w:r w:rsidRPr="000E5EAE">
        <w:rPr>
          <w:rStyle w:val="TagStyle"/>
          <w:rtl/>
        </w:rPr>
        <w:t xml:space="preserve"> </w:t>
      </w:r>
      <w:r w:rsidRPr="00B535FB">
        <w:rPr>
          <w:rStyle w:val="TagStyle"/>
          <w:rtl/>
        </w:rPr>
        <w:t>&lt;&lt; יור &gt;&gt;</w:t>
      </w:r>
      <w:r>
        <w:rPr>
          <w:rtl/>
        </w:rPr>
        <w:t xml:space="preserve">   </w:t>
      </w:r>
      <w:bookmarkEnd w:id="11466"/>
    </w:p>
    <w:p w:rsidR="00E02D7B" w:rsidRDefault="00E02D7B" w:rsidP="00B20020">
      <w:pPr>
        <w:rPr>
          <w:rtl/>
        </w:rPr>
      </w:pPr>
    </w:p>
    <w:p w:rsidR="00E02D7B" w:rsidRDefault="00E02D7B" w:rsidP="008D4A50">
      <w:pPr>
        <w:rPr>
          <w:rtl/>
        </w:rPr>
      </w:pPr>
      <w:bookmarkStart w:id="11467" w:name="_ETM_Q26_540386"/>
      <w:bookmarkEnd w:id="11467"/>
      <w:r>
        <w:rPr>
          <w:rFonts w:hint="cs"/>
          <w:rtl/>
        </w:rPr>
        <w:t xml:space="preserve">חברת הכנסת. </w:t>
      </w:r>
      <w:bookmarkStart w:id="11468" w:name="_ETM_Q26_538483"/>
      <w:bookmarkEnd w:id="11468"/>
    </w:p>
    <w:p w:rsidR="00E02D7B" w:rsidRDefault="00E02D7B" w:rsidP="008D4A50">
      <w:pPr>
        <w:rPr>
          <w:rtl/>
        </w:rPr>
      </w:pPr>
      <w:bookmarkStart w:id="11469" w:name="_ETM_Q26_538560"/>
      <w:bookmarkEnd w:id="11469"/>
    </w:p>
    <w:p w:rsidR="00E02D7B" w:rsidRDefault="00E02D7B" w:rsidP="008D4A50">
      <w:pPr>
        <w:pStyle w:val="af5"/>
        <w:keepNext/>
        <w:rPr>
          <w:rtl/>
        </w:rPr>
      </w:pPr>
      <w:bookmarkStart w:id="11470" w:name="ET_interruption_6345_92"/>
      <w:r w:rsidRPr="00B535FB">
        <w:rPr>
          <w:rStyle w:val="TagStyle"/>
          <w:rtl/>
        </w:rPr>
        <w:t>&lt;&lt; קריאה &gt;&gt;</w:t>
      </w:r>
      <w:r w:rsidRPr="006D4E50">
        <w:rPr>
          <w:rStyle w:val="TagStyle"/>
          <w:rtl/>
        </w:rPr>
        <w:t xml:space="preserve"> </w:t>
      </w:r>
      <w:r>
        <w:rPr>
          <w:rtl/>
        </w:rPr>
        <w:t>טלי גוטליב (הליכוד):</w:t>
      </w:r>
      <w:r w:rsidRPr="006D4E50">
        <w:rPr>
          <w:rStyle w:val="TagStyle"/>
          <w:rtl/>
        </w:rPr>
        <w:t xml:space="preserve"> </w:t>
      </w:r>
      <w:r w:rsidRPr="00B535FB">
        <w:rPr>
          <w:rStyle w:val="TagStyle"/>
          <w:rtl/>
        </w:rPr>
        <w:t>&lt;&lt; קריאה &gt;&gt;</w:t>
      </w:r>
      <w:bookmarkEnd w:id="11470"/>
      <w:r>
        <w:rPr>
          <w:rtl/>
        </w:rPr>
        <w:t xml:space="preserve">   </w:t>
      </w:r>
    </w:p>
    <w:p w:rsidR="00E02D7B" w:rsidRDefault="00E02D7B" w:rsidP="00B20020">
      <w:pPr>
        <w:rPr>
          <w:rtl/>
        </w:rPr>
      </w:pPr>
    </w:p>
    <w:p w:rsidR="00E02D7B" w:rsidRDefault="00E02D7B" w:rsidP="008D4A50">
      <w:pPr>
        <w:rPr>
          <w:rtl/>
        </w:rPr>
      </w:pPr>
      <w:r>
        <w:rPr>
          <w:rFonts w:hint="cs"/>
          <w:rtl/>
        </w:rPr>
        <w:t xml:space="preserve">את ההיסטוריה אתה לא יודע. </w:t>
      </w:r>
    </w:p>
    <w:p w:rsidR="00E02D7B" w:rsidRDefault="00E02D7B" w:rsidP="008D4A50">
      <w:pPr>
        <w:rPr>
          <w:rtl/>
        </w:rPr>
      </w:pPr>
      <w:bookmarkStart w:id="11471" w:name="_ETM_Q26_537691"/>
      <w:bookmarkStart w:id="11472" w:name="_ETM_Q26_537788"/>
      <w:bookmarkEnd w:id="11471"/>
      <w:bookmarkEnd w:id="11472"/>
    </w:p>
    <w:p w:rsidR="00E02D7B" w:rsidRDefault="00E02D7B" w:rsidP="008D4A50">
      <w:pPr>
        <w:pStyle w:val="af6"/>
        <w:keepNext/>
        <w:rPr>
          <w:rtl/>
        </w:rPr>
      </w:pPr>
      <w:bookmarkStart w:id="11473" w:name="ET_yor_6307_67"/>
      <w:r w:rsidRPr="00B535FB">
        <w:rPr>
          <w:rStyle w:val="TagStyle"/>
          <w:rtl/>
        </w:rPr>
        <w:t xml:space="preserve"> &lt;&lt; יור &gt;&gt;</w:t>
      </w:r>
      <w:r w:rsidRPr="000E5EAE">
        <w:rPr>
          <w:rStyle w:val="TagStyle"/>
          <w:rtl/>
        </w:rPr>
        <w:t xml:space="preserve"> </w:t>
      </w:r>
      <w:r>
        <w:rPr>
          <w:rtl/>
        </w:rPr>
        <w:t>היו"ר יבגני סובה:</w:t>
      </w:r>
      <w:r w:rsidRPr="000E5EAE">
        <w:rPr>
          <w:rStyle w:val="TagStyle"/>
          <w:rtl/>
        </w:rPr>
        <w:t xml:space="preserve"> </w:t>
      </w:r>
      <w:r w:rsidRPr="00B535FB">
        <w:rPr>
          <w:rStyle w:val="TagStyle"/>
          <w:rtl/>
        </w:rPr>
        <w:t>&lt;&lt; יור &gt;&gt;</w:t>
      </w:r>
      <w:r>
        <w:rPr>
          <w:rtl/>
        </w:rPr>
        <w:t xml:space="preserve">   </w:t>
      </w:r>
      <w:bookmarkEnd w:id="11473"/>
    </w:p>
    <w:p w:rsidR="00E02D7B" w:rsidRDefault="00E02D7B" w:rsidP="00B20020">
      <w:pPr>
        <w:rPr>
          <w:rtl/>
        </w:rPr>
      </w:pPr>
    </w:p>
    <w:p w:rsidR="00E02D7B" w:rsidRDefault="00E02D7B" w:rsidP="008D4A50">
      <w:pPr>
        <w:rPr>
          <w:rtl/>
        </w:rPr>
      </w:pPr>
      <w:bookmarkStart w:id="11474" w:name="_ETM_Q26_541681"/>
      <w:bookmarkEnd w:id="11474"/>
      <w:r>
        <w:rPr>
          <w:rFonts w:hint="cs"/>
          <w:rtl/>
        </w:rPr>
        <w:t xml:space="preserve">חבר הכנסת עופר כסיף, הבא ברשימה. </w:t>
      </w:r>
      <w:bookmarkStart w:id="11475" w:name="_ETM_Q26_545879"/>
      <w:bookmarkEnd w:id="11475"/>
    </w:p>
    <w:p w:rsidR="00E02D7B" w:rsidRDefault="00E02D7B" w:rsidP="008D4A50">
      <w:pPr>
        <w:rPr>
          <w:rtl/>
        </w:rPr>
      </w:pPr>
      <w:bookmarkStart w:id="11476" w:name="_ETM_Q26_545956"/>
      <w:bookmarkEnd w:id="11476"/>
    </w:p>
    <w:p w:rsidR="00E02D7B" w:rsidRDefault="00E02D7B" w:rsidP="008D4A50">
      <w:pPr>
        <w:pStyle w:val="af5"/>
        <w:keepNext/>
        <w:rPr>
          <w:rtl/>
        </w:rPr>
      </w:pPr>
      <w:bookmarkStart w:id="11477" w:name="ET_interruption_6345_68"/>
      <w:r w:rsidRPr="00B535FB">
        <w:rPr>
          <w:rStyle w:val="TagStyle"/>
          <w:rtl/>
        </w:rPr>
        <w:t xml:space="preserve"> &lt;&lt; קריאה &gt;&gt;</w:t>
      </w:r>
      <w:r w:rsidRPr="000E5EAE">
        <w:rPr>
          <w:rStyle w:val="TagStyle"/>
          <w:rtl/>
        </w:rPr>
        <w:t xml:space="preserve"> </w:t>
      </w:r>
      <w:r>
        <w:rPr>
          <w:rtl/>
        </w:rPr>
        <w:t>טלי גוטליב (הליכוד):</w:t>
      </w:r>
      <w:r w:rsidRPr="000E5EAE">
        <w:rPr>
          <w:rStyle w:val="TagStyle"/>
          <w:rtl/>
        </w:rPr>
        <w:t xml:space="preserve"> </w:t>
      </w:r>
      <w:r w:rsidRPr="00B535FB">
        <w:rPr>
          <w:rStyle w:val="TagStyle"/>
          <w:rtl/>
        </w:rPr>
        <w:t>&lt;&lt; קריאה &gt;&gt;</w:t>
      </w:r>
      <w:r>
        <w:rPr>
          <w:rtl/>
        </w:rPr>
        <w:t xml:space="preserve">   </w:t>
      </w:r>
      <w:bookmarkEnd w:id="11477"/>
    </w:p>
    <w:p w:rsidR="00E02D7B" w:rsidRDefault="00E02D7B" w:rsidP="00B20020">
      <w:pPr>
        <w:rPr>
          <w:rtl/>
        </w:rPr>
      </w:pPr>
    </w:p>
    <w:p w:rsidR="00E02D7B" w:rsidRDefault="00E02D7B" w:rsidP="00CC1BC0">
      <w:pPr>
        <w:rPr>
          <w:rtl/>
        </w:rPr>
      </w:pPr>
      <w:bookmarkStart w:id="11478" w:name="_ETM_Q26_544139"/>
      <w:bookmarkEnd w:id="11478"/>
      <w:r>
        <w:rPr>
          <w:rFonts w:hint="cs"/>
          <w:rtl/>
        </w:rPr>
        <w:t xml:space="preserve">המופתי </w:t>
      </w:r>
      <w:bookmarkStart w:id="11479" w:name="_ETM_Q26_544036"/>
      <w:bookmarkEnd w:id="11479"/>
      <w:r>
        <w:rPr>
          <w:rFonts w:hint="cs"/>
          <w:rtl/>
        </w:rPr>
        <w:t>של ירושלים קיבל תואר ארי, ארי של כבוד.</w:t>
      </w:r>
      <w:bookmarkStart w:id="11480" w:name="_ETM_Q26_548297"/>
      <w:bookmarkEnd w:id="11480"/>
      <w:r>
        <w:rPr>
          <w:rFonts w:hint="cs"/>
          <w:rtl/>
        </w:rPr>
        <w:t xml:space="preserve"> זה המופתי של ירושלים. </w:t>
      </w:r>
      <w:bookmarkStart w:id="11481" w:name="_ETM_Q26_545025"/>
      <w:bookmarkEnd w:id="11481"/>
    </w:p>
    <w:p w:rsidR="00E02D7B" w:rsidRDefault="00E02D7B" w:rsidP="008D4A50">
      <w:pPr>
        <w:rPr>
          <w:rtl/>
        </w:rPr>
      </w:pPr>
      <w:bookmarkStart w:id="11482" w:name="_ETM_Q26_545100"/>
      <w:bookmarkEnd w:id="11482"/>
    </w:p>
    <w:p w:rsidR="00E02D7B" w:rsidRDefault="00E02D7B" w:rsidP="008D4A50">
      <w:pPr>
        <w:pStyle w:val="af6"/>
        <w:keepNext/>
        <w:rPr>
          <w:rtl/>
        </w:rPr>
      </w:pPr>
      <w:bookmarkStart w:id="11483" w:name="ET_yor_6307_69"/>
      <w:r w:rsidRPr="00B535FB">
        <w:rPr>
          <w:rStyle w:val="TagStyle"/>
          <w:rtl/>
        </w:rPr>
        <w:t xml:space="preserve"> &lt;&lt; יור &gt;&gt;</w:t>
      </w:r>
      <w:r w:rsidRPr="00F95DC4">
        <w:rPr>
          <w:rStyle w:val="TagStyle"/>
          <w:rtl/>
        </w:rPr>
        <w:t xml:space="preserve"> </w:t>
      </w:r>
      <w:r>
        <w:rPr>
          <w:rtl/>
        </w:rPr>
        <w:t>היו"ר יבגני סובה:</w:t>
      </w:r>
      <w:r w:rsidRPr="00F95DC4">
        <w:rPr>
          <w:rStyle w:val="TagStyle"/>
          <w:rtl/>
        </w:rPr>
        <w:t xml:space="preserve"> </w:t>
      </w:r>
      <w:r w:rsidRPr="00B535FB">
        <w:rPr>
          <w:rStyle w:val="TagStyle"/>
          <w:rtl/>
        </w:rPr>
        <w:t>&lt;&lt; יור &gt;&gt;</w:t>
      </w:r>
      <w:r>
        <w:rPr>
          <w:rtl/>
        </w:rPr>
        <w:t xml:space="preserve">   </w:t>
      </w:r>
      <w:bookmarkEnd w:id="11483"/>
    </w:p>
    <w:p w:rsidR="00E02D7B" w:rsidRDefault="00E02D7B" w:rsidP="00B20020">
      <w:pPr>
        <w:rPr>
          <w:rtl/>
        </w:rPr>
      </w:pPr>
    </w:p>
    <w:p w:rsidR="00E02D7B" w:rsidRDefault="00E02D7B" w:rsidP="008D4A50">
      <w:pPr>
        <w:rPr>
          <w:rtl/>
        </w:rPr>
      </w:pPr>
      <w:bookmarkStart w:id="11484" w:name="_ETM_Q26_546549"/>
      <w:bookmarkEnd w:id="11484"/>
      <w:r>
        <w:rPr>
          <w:rFonts w:hint="cs"/>
          <w:rtl/>
        </w:rPr>
        <w:t xml:space="preserve">תודה. </w:t>
      </w:r>
      <w:bookmarkStart w:id="11485" w:name="_ETM_Q26_548865"/>
      <w:bookmarkEnd w:id="11485"/>
    </w:p>
    <w:p w:rsidR="00E02D7B" w:rsidRDefault="00E02D7B" w:rsidP="008D4A50">
      <w:pPr>
        <w:rPr>
          <w:rtl/>
        </w:rPr>
      </w:pPr>
      <w:bookmarkStart w:id="11486" w:name="_ETM_Q26_548944"/>
      <w:bookmarkEnd w:id="11486"/>
    </w:p>
    <w:p w:rsidR="00E02D7B" w:rsidRDefault="00E02D7B" w:rsidP="008D4A50">
      <w:pPr>
        <w:pStyle w:val="af5"/>
        <w:keepNext/>
        <w:rPr>
          <w:rtl/>
        </w:rPr>
      </w:pPr>
      <w:bookmarkStart w:id="11487" w:name="ET_interruption_6345_93"/>
      <w:r w:rsidRPr="00B535FB">
        <w:rPr>
          <w:rStyle w:val="TagStyle"/>
          <w:rtl/>
        </w:rPr>
        <w:t xml:space="preserve"> &lt;&lt; קריאה &gt;&gt;</w:t>
      </w:r>
      <w:r w:rsidRPr="000E5EAE">
        <w:rPr>
          <w:rStyle w:val="TagStyle"/>
          <w:rtl/>
        </w:rPr>
        <w:t xml:space="preserve"> </w:t>
      </w:r>
      <w:r>
        <w:rPr>
          <w:rtl/>
        </w:rPr>
        <w:t>טלי גוטליב (הליכוד):</w:t>
      </w:r>
      <w:r w:rsidRPr="000E5EAE">
        <w:rPr>
          <w:rStyle w:val="TagStyle"/>
          <w:rtl/>
        </w:rPr>
        <w:t xml:space="preserve"> </w:t>
      </w:r>
      <w:r w:rsidRPr="00B535FB">
        <w:rPr>
          <w:rStyle w:val="TagStyle"/>
          <w:rtl/>
        </w:rPr>
        <w:t>&lt;&lt; קריאה &gt;&gt;</w:t>
      </w:r>
      <w:bookmarkEnd w:id="11487"/>
      <w:r>
        <w:rPr>
          <w:rtl/>
        </w:rPr>
        <w:t xml:space="preserve">   </w:t>
      </w:r>
    </w:p>
    <w:p w:rsidR="00E02D7B" w:rsidRDefault="00E02D7B" w:rsidP="00B20020">
      <w:pPr>
        <w:rPr>
          <w:rtl/>
        </w:rPr>
      </w:pPr>
    </w:p>
    <w:p w:rsidR="00E02D7B" w:rsidRDefault="00E02D7B" w:rsidP="00CC1BC0">
      <w:pPr>
        <w:rPr>
          <w:rtl/>
        </w:rPr>
      </w:pPr>
      <w:r>
        <w:rPr>
          <w:rFonts w:hint="cs"/>
          <w:rtl/>
        </w:rPr>
        <w:t xml:space="preserve">קצין </w:t>
      </w:r>
      <w:proofErr w:type="spellStart"/>
      <w:r>
        <w:rPr>
          <w:rFonts w:hint="cs"/>
          <w:rtl/>
        </w:rPr>
        <w:t>אס</w:t>
      </w:r>
      <w:r w:rsidR="00CC1BC0">
        <w:rPr>
          <w:rFonts w:hint="cs"/>
          <w:rtl/>
        </w:rPr>
        <w:t>.</w:t>
      </w:r>
      <w:r>
        <w:rPr>
          <w:rFonts w:hint="cs"/>
          <w:rtl/>
        </w:rPr>
        <w:t>אס</w:t>
      </w:r>
      <w:proofErr w:type="spellEnd"/>
      <w:r>
        <w:rPr>
          <w:rFonts w:hint="cs"/>
          <w:rtl/>
        </w:rPr>
        <w:t xml:space="preserve">, ביקר באושוויץ. </w:t>
      </w:r>
      <w:bookmarkStart w:id="11488" w:name="_ETM_Q26_553881"/>
      <w:bookmarkEnd w:id="11488"/>
    </w:p>
    <w:p w:rsidR="00E02D7B" w:rsidRDefault="00E02D7B" w:rsidP="008D4A50">
      <w:pPr>
        <w:rPr>
          <w:rtl/>
        </w:rPr>
      </w:pPr>
      <w:bookmarkStart w:id="11489" w:name="_ETM_Q26_553945"/>
      <w:bookmarkEnd w:id="11489"/>
    </w:p>
    <w:p w:rsidR="00E02D7B" w:rsidRDefault="00E02D7B" w:rsidP="008D4A50">
      <w:pPr>
        <w:pStyle w:val="af6"/>
        <w:keepNext/>
        <w:rPr>
          <w:rtl/>
        </w:rPr>
      </w:pPr>
      <w:bookmarkStart w:id="11490" w:name="ET_yor_6307_70"/>
      <w:r w:rsidRPr="00B535FB">
        <w:rPr>
          <w:rStyle w:val="TagStyle"/>
          <w:rtl/>
        </w:rPr>
        <w:t xml:space="preserve"> &lt;&lt; יור &gt;&gt;</w:t>
      </w:r>
      <w:r w:rsidRPr="00F95DC4">
        <w:rPr>
          <w:rStyle w:val="TagStyle"/>
          <w:rtl/>
        </w:rPr>
        <w:t xml:space="preserve"> </w:t>
      </w:r>
      <w:r>
        <w:rPr>
          <w:rtl/>
        </w:rPr>
        <w:t>היו"ר יבגני סובה:</w:t>
      </w:r>
      <w:r w:rsidRPr="00F95DC4">
        <w:rPr>
          <w:rStyle w:val="TagStyle"/>
          <w:rtl/>
        </w:rPr>
        <w:t xml:space="preserve"> </w:t>
      </w:r>
      <w:r w:rsidRPr="00B535FB">
        <w:rPr>
          <w:rStyle w:val="TagStyle"/>
          <w:rtl/>
        </w:rPr>
        <w:t>&lt;&lt; יור &gt;&gt;</w:t>
      </w:r>
      <w:r>
        <w:rPr>
          <w:rtl/>
        </w:rPr>
        <w:t xml:space="preserve">   </w:t>
      </w:r>
      <w:bookmarkEnd w:id="11490"/>
    </w:p>
    <w:p w:rsidR="00E02D7B" w:rsidRDefault="00E02D7B" w:rsidP="00B20020">
      <w:pPr>
        <w:rPr>
          <w:rtl/>
        </w:rPr>
      </w:pPr>
    </w:p>
    <w:p w:rsidR="00E02D7B" w:rsidRDefault="00E02D7B" w:rsidP="008D4A50">
      <w:pPr>
        <w:rPr>
          <w:rtl/>
        </w:rPr>
      </w:pPr>
      <w:bookmarkStart w:id="11491" w:name="_ETM_Q26_555316"/>
      <w:bookmarkEnd w:id="11491"/>
      <w:r>
        <w:rPr>
          <w:rFonts w:hint="cs"/>
          <w:rtl/>
        </w:rPr>
        <w:t xml:space="preserve">עוד חצי דקה, תגידי עוד משהו </w:t>
      </w:r>
      <w:bookmarkStart w:id="11492" w:name="_ETM_Q26_556191"/>
      <w:bookmarkEnd w:id="11492"/>
      <w:r>
        <w:rPr>
          <w:rFonts w:hint="cs"/>
          <w:rtl/>
        </w:rPr>
        <w:t xml:space="preserve">ואז ניתן </w:t>
      </w:r>
      <w:proofErr w:type="spellStart"/>
      <w:r>
        <w:rPr>
          <w:rFonts w:hint="cs"/>
          <w:rtl/>
        </w:rPr>
        <w:t>לכסיף</w:t>
      </w:r>
      <w:proofErr w:type="spellEnd"/>
      <w:r>
        <w:rPr>
          <w:rFonts w:hint="cs"/>
          <w:rtl/>
        </w:rPr>
        <w:t xml:space="preserve"> לדבר. </w:t>
      </w:r>
    </w:p>
    <w:p w:rsidR="00E02D7B" w:rsidRDefault="00E02D7B" w:rsidP="008D4A50">
      <w:pPr>
        <w:rPr>
          <w:rtl/>
        </w:rPr>
      </w:pPr>
    </w:p>
    <w:p w:rsidR="00E02D7B" w:rsidRDefault="00E02D7B" w:rsidP="008D4A50">
      <w:pPr>
        <w:pStyle w:val="af5"/>
        <w:keepNext/>
        <w:rPr>
          <w:rtl/>
        </w:rPr>
      </w:pPr>
      <w:r w:rsidRPr="00B535FB">
        <w:rPr>
          <w:rStyle w:val="TagStyle"/>
          <w:rtl/>
        </w:rPr>
        <w:t xml:space="preserve"> &lt;&lt; קריאה &gt;&gt;</w:t>
      </w:r>
      <w:r w:rsidRPr="000E5EAE">
        <w:rPr>
          <w:rStyle w:val="TagStyle"/>
          <w:rtl/>
        </w:rPr>
        <w:t xml:space="preserve"> </w:t>
      </w:r>
      <w:r>
        <w:rPr>
          <w:rtl/>
        </w:rPr>
        <w:t>טלי גוטליב (הליכוד):</w:t>
      </w:r>
      <w:r w:rsidRPr="000E5EAE">
        <w:rPr>
          <w:rStyle w:val="TagStyle"/>
          <w:rtl/>
        </w:rPr>
        <w:t xml:space="preserve"> </w:t>
      </w:r>
      <w:r w:rsidRPr="00B535FB">
        <w:rPr>
          <w:rStyle w:val="TagStyle"/>
          <w:rtl/>
        </w:rPr>
        <w:t>&lt;&lt; קריאה &gt;&gt;</w:t>
      </w:r>
      <w:r>
        <w:rPr>
          <w:rtl/>
        </w:rPr>
        <w:t xml:space="preserve">   </w:t>
      </w:r>
    </w:p>
    <w:p w:rsidR="00E02D7B" w:rsidRDefault="00E02D7B" w:rsidP="00B20020">
      <w:pPr>
        <w:rPr>
          <w:rtl/>
        </w:rPr>
      </w:pPr>
    </w:p>
    <w:p w:rsidR="00E02D7B" w:rsidRDefault="00E02D7B" w:rsidP="0098152E">
      <w:pPr>
        <w:rPr>
          <w:rtl/>
        </w:rPr>
      </w:pPr>
      <w:r>
        <w:rPr>
          <w:rFonts w:hint="cs"/>
          <w:rtl/>
        </w:rPr>
        <w:t>לא</w:t>
      </w:r>
      <w:r w:rsidR="00CC1BC0">
        <w:rPr>
          <w:rFonts w:hint="cs"/>
          <w:rtl/>
        </w:rPr>
        <w:t>,</w:t>
      </w:r>
      <w:r>
        <w:rPr>
          <w:rFonts w:hint="cs"/>
          <w:rtl/>
        </w:rPr>
        <w:t xml:space="preserve"> זהו, זה הכול. </w:t>
      </w:r>
      <w:bookmarkStart w:id="11493" w:name="_ETM_Q26_557566"/>
      <w:bookmarkEnd w:id="11493"/>
      <w:r>
        <w:rPr>
          <w:rFonts w:hint="cs"/>
          <w:rtl/>
        </w:rPr>
        <w:t xml:space="preserve">את </w:t>
      </w:r>
      <w:bookmarkStart w:id="11494" w:name="_ETM_Q26_554550"/>
      <w:bookmarkEnd w:id="11494"/>
      <w:r>
        <w:rPr>
          <w:rFonts w:hint="cs"/>
          <w:rtl/>
        </w:rPr>
        <w:t>ההיסטוריה תדעו</w:t>
      </w:r>
      <w:r w:rsidR="0098152E">
        <w:rPr>
          <w:rFonts w:hint="cs"/>
          <w:rtl/>
        </w:rPr>
        <w:t>.</w:t>
      </w:r>
      <w:r>
        <w:rPr>
          <w:rFonts w:hint="cs"/>
          <w:rtl/>
        </w:rPr>
        <w:t xml:space="preserve"> </w:t>
      </w:r>
    </w:p>
    <w:p w:rsidR="00E02D7B" w:rsidRDefault="00E02D7B" w:rsidP="008D4A50">
      <w:pPr>
        <w:rPr>
          <w:rtl/>
        </w:rPr>
      </w:pPr>
      <w:bookmarkStart w:id="11495" w:name="_ETM_Q26_557638"/>
      <w:bookmarkEnd w:id="11495"/>
    </w:p>
    <w:p w:rsidR="00E02D7B" w:rsidRDefault="00E02D7B" w:rsidP="008D4A50">
      <w:pPr>
        <w:pStyle w:val="af6"/>
        <w:keepNext/>
        <w:rPr>
          <w:rtl/>
        </w:rPr>
      </w:pPr>
      <w:bookmarkStart w:id="11496" w:name="ET_yor_6307_71"/>
      <w:r w:rsidRPr="00B535FB">
        <w:rPr>
          <w:rStyle w:val="TagStyle"/>
          <w:rtl/>
        </w:rPr>
        <w:t xml:space="preserve"> &lt;&lt; יור &gt;&gt;</w:t>
      </w:r>
      <w:r w:rsidRPr="00F95DC4">
        <w:rPr>
          <w:rStyle w:val="TagStyle"/>
          <w:rtl/>
        </w:rPr>
        <w:t xml:space="preserve"> </w:t>
      </w:r>
      <w:r>
        <w:rPr>
          <w:rtl/>
        </w:rPr>
        <w:t>היו"ר יבגני סובה:</w:t>
      </w:r>
      <w:r w:rsidRPr="00F95DC4">
        <w:rPr>
          <w:rStyle w:val="TagStyle"/>
          <w:rtl/>
        </w:rPr>
        <w:t xml:space="preserve"> </w:t>
      </w:r>
      <w:r w:rsidRPr="00B535FB">
        <w:rPr>
          <w:rStyle w:val="TagStyle"/>
          <w:rtl/>
        </w:rPr>
        <w:t>&lt;&lt; יור &gt;&gt;</w:t>
      </w:r>
      <w:r>
        <w:rPr>
          <w:rtl/>
        </w:rPr>
        <w:t xml:space="preserve">   </w:t>
      </w:r>
      <w:bookmarkEnd w:id="11496"/>
    </w:p>
    <w:p w:rsidR="00E02D7B" w:rsidRDefault="00E02D7B" w:rsidP="00B20020">
      <w:pPr>
        <w:rPr>
          <w:rtl/>
        </w:rPr>
      </w:pPr>
    </w:p>
    <w:p w:rsidR="00E02D7B" w:rsidRDefault="00E02D7B" w:rsidP="00CC1BC0">
      <w:pPr>
        <w:rPr>
          <w:rtl/>
        </w:rPr>
      </w:pPr>
      <w:bookmarkStart w:id="11497" w:name="_ETM_Q26_559158"/>
      <w:bookmarkEnd w:id="11497"/>
      <w:r>
        <w:rPr>
          <w:rFonts w:hint="cs"/>
          <w:rtl/>
        </w:rPr>
        <w:t>יהיה לך עוד חומר לצעקות</w:t>
      </w:r>
      <w:r w:rsidR="00CC1BC0">
        <w:rPr>
          <w:rFonts w:hint="cs"/>
          <w:rtl/>
        </w:rPr>
        <w:t>.</w:t>
      </w:r>
      <w:r>
        <w:rPr>
          <w:rFonts w:hint="cs"/>
          <w:rtl/>
        </w:rPr>
        <w:t xml:space="preserve"> תודה. </w:t>
      </w:r>
    </w:p>
    <w:p w:rsidR="00E02D7B" w:rsidRDefault="00E02D7B" w:rsidP="008D4A50">
      <w:pPr>
        <w:rPr>
          <w:rtl/>
        </w:rPr>
      </w:pPr>
      <w:bookmarkStart w:id="11498" w:name="_ETM_Q26_559234"/>
      <w:bookmarkStart w:id="11499" w:name="_ETM_Q26_559319"/>
      <w:bookmarkEnd w:id="11498"/>
      <w:bookmarkEnd w:id="11499"/>
    </w:p>
    <w:p w:rsidR="00E02D7B" w:rsidRDefault="00E02D7B" w:rsidP="008D4A50">
      <w:pPr>
        <w:pStyle w:val="af5"/>
        <w:keepNext/>
        <w:rPr>
          <w:rtl/>
        </w:rPr>
      </w:pPr>
      <w:bookmarkStart w:id="11500" w:name="ET_interruption_6345_95"/>
      <w:r w:rsidRPr="00B535FB">
        <w:rPr>
          <w:rStyle w:val="TagStyle"/>
          <w:rtl/>
        </w:rPr>
        <w:t xml:space="preserve"> &lt;&lt; קריאה &gt;&gt;</w:t>
      </w:r>
      <w:r w:rsidRPr="000E5EAE">
        <w:rPr>
          <w:rStyle w:val="TagStyle"/>
          <w:rtl/>
        </w:rPr>
        <w:t xml:space="preserve"> </w:t>
      </w:r>
      <w:r>
        <w:rPr>
          <w:rtl/>
        </w:rPr>
        <w:t>טלי גוטליב (הליכוד):</w:t>
      </w:r>
      <w:r w:rsidRPr="000E5EAE">
        <w:rPr>
          <w:rStyle w:val="TagStyle"/>
          <w:rtl/>
        </w:rPr>
        <w:t xml:space="preserve"> </w:t>
      </w:r>
      <w:r w:rsidRPr="00B535FB">
        <w:rPr>
          <w:rStyle w:val="TagStyle"/>
          <w:rtl/>
        </w:rPr>
        <w:t>&lt;&lt; קריאה &gt;&gt;</w:t>
      </w:r>
      <w:bookmarkEnd w:id="11500"/>
      <w:r>
        <w:rPr>
          <w:rtl/>
        </w:rPr>
        <w:t xml:space="preserve">   </w:t>
      </w:r>
    </w:p>
    <w:p w:rsidR="00E02D7B" w:rsidRDefault="00E02D7B" w:rsidP="00B20020">
      <w:pPr>
        <w:rPr>
          <w:rtl/>
        </w:rPr>
      </w:pPr>
    </w:p>
    <w:p w:rsidR="00E02D7B" w:rsidRDefault="00E02D7B" w:rsidP="00B20020">
      <w:pPr>
        <w:rPr>
          <w:rtl/>
        </w:rPr>
      </w:pPr>
      <w:r>
        <w:rPr>
          <w:rFonts w:hint="cs"/>
          <w:rtl/>
        </w:rPr>
        <w:t>המופתי של ירושלים</w:t>
      </w:r>
      <w:r w:rsidR="0098152E">
        <w:rPr>
          <w:rFonts w:hint="cs"/>
          <w:rtl/>
        </w:rPr>
        <w:t>,</w:t>
      </w:r>
      <w:r>
        <w:rPr>
          <w:rFonts w:hint="cs"/>
          <w:rtl/>
        </w:rPr>
        <w:t xml:space="preserve"> הוא</w:t>
      </w:r>
      <w:bookmarkStart w:id="11501" w:name="_ETM_Q26_560716"/>
      <w:bookmarkEnd w:id="11501"/>
      <w:r>
        <w:rPr>
          <w:rFonts w:hint="cs"/>
          <w:rtl/>
        </w:rPr>
        <w:t xml:space="preserve"> הגה את השנאה של האסלאם הרדיקלי ליהודים. הוא הבין שזאת </w:t>
      </w:r>
      <w:bookmarkStart w:id="11502" w:name="_ETM_Q26_566955"/>
      <w:bookmarkEnd w:id="11502"/>
      <w:r>
        <w:rPr>
          <w:rFonts w:hint="cs"/>
          <w:rtl/>
        </w:rPr>
        <w:t xml:space="preserve">הדרך לקבל כוח. </w:t>
      </w:r>
      <w:bookmarkStart w:id="11503" w:name="_ETM_Q26_569979"/>
      <w:bookmarkEnd w:id="11503"/>
    </w:p>
    <w:p w:rsidR="00E02D7B" w:rsidRDefault="00E02D7B" w:rsidP="008D4A50">
      <w:pPr>
        <w:rPr>
          <w:rtl/>
        </w:rPr>
      </w:pPr>
      <w:bookmarkStart w:id="11504" w:name="_ETM_Q26_570052"/>
      <w:bookmarkEnd w:id="11504"/>
    </w:p>
    <w:p w:rsidR="00E02D7B" w:rsidRDefault="00E02D7B" w:rsidP="008D4A50">
      <w:pPr>
        <w:pStyle w:val="af5"/>
        <w:keepNext/>
        <w:rPr>
          <w:rtl/>
        </w:rPr>
      </w:pPr>
      <w:bookmarkStart w:id="11505" w:name="ET_interruption_6361_72"/>
      <w:r w:rsidRPr="00B535FB">
        <w:rPr>
          <w:rStyle w:val="TagStyle"/>
          <w:rtl/>
        </w:rPr>
        <w:t xml:space="preserve"> &lt;&lt; קריאה &gt;&gt;</w:t>
      </w:r>
      <w:r w:rsidRPr="00F95DC4">
        <w:rPr>
          <w:rStyle w:val="TagStyle"/>
          <w:rtl/>
        </w:rPr>
        <w:t xml:space="preserve"> </w:t>
      </w:r>
      <w:r>
        <w:rPr>
          <w:rtl/>
        </w:rPr>
        <w:t>נאור שירי (יש עתיד):</w:t>
      </w:r>
      <w:r w:rsidRPr="00F95DC4">
        <w:rPr>
          <w:rStyle w:val="TagStyle"/>
          <w:rtl/>
        </w:rPr>
        <w:t xml:space="preserve"> </w:t>
      </w:r>
      <w:r w:rsidRPr="00B535FB">
        <w:rPr>
          <w:rStyle w:val="TagStyle"/>
          <w:rtl/>
        </w:rPr>
        <w:t>&lt;&lt; קריאה &gt;&gt;</w:t>
      </w:r>
      <w:r>
        <w:rPr>
          <w:rtl/>
        </w:rPr>
        <w:t xml:space="preserve">   </w:t>
      </w:r>
      <w:bookmarkEnd w:id="11505"/>
    </w:p>
    <w:p w:rsidR="00E02D7B" w:rsidRDefault="00E02D7B" w:rsidP="00B20020">
      <w:pPr>
        <w:rPr>
          <w:rtl/>
        </w:rPr>
      </w:pPr>
    </w:p>
    <w:p w:rsidR="00E02D7B" w:rsidRDefault="00E02D7B" w:rsidP="008D4A50">
      <w:pPr>
        <w:rPr>
          <w:rtl/>
        </w:rPr>
      </w:pPr>
      <w:bookmarkStart w:id="11506" w:name="_ETM_Q26_566187"/>
      <w:bookmarkEnd w:id="11506"/>
      <w:r>
        <w:rPr>
          <w:rFonts w:hint="cs"/>
          <w:rtl/>
        </w:rPr>
        <w:t xml:space="preserve">נראה לי שהבנו. </w:t>
      </w:r>
      <w:bookmarkStart w:id="11507" w:name="_ETM_Q26_564839"/>
      <w:bookmarkEnd w:id="11507"/>
    </w:p>
    <w:p w:rsidR="00E02D7B" w:rsidRDefault="00E02D7B" w:rsidP="008D4A50">
      <w:pPr>
        <w:rPr>
          <w:rtl/>
        </w:rPr>
      </w:pPr>
      <w:bookmarkStart w:id="11508" w:name="_ETM_Q26_564902"/>
      <w:bookmarkEnd w:id="11508"/>
    </w:p>
    <w:p w:rsidR="00E02D7B" w:rsidRDefault="00E02D7B" w:rsidP="008D4A50">
      <w:pPr>
        <w:pStyle w:val="af5"/>
        <w:keepNext/>
        <w:rPr>
          <w:rtl/>
        </w:rPr>
      </w:pPr>
      <w:bookmarkStart w:id="11509" w:name="ET_interruption_6345_96"/>
      <w:r w:rsidRPr="00B535FB">
        <w:rPr>
          <w:rStyle w:val="TagStyle"/>
          <w:rtl/>
        </w:rPr>
        <w:t xml:space="preserve"> &lt;&lt; קריאה &gt;&gt;</w:t>
      </w:r>
      <w:r w:rsidRPr="000E5EAE">
        <w:rPr>
          <w:rStyle w:val="TagStyle"/>
          <w:rtl/>
        </w:rPr>
        <w:t xml:space="preserve"> </w:t>
      </w:r>
      <w:r>
        <w:rPr>
          <w:rtl/>
        </w:rPr>
        <w:t>טלי גוטליב (הליכוד):</w:t>
      </w:r>
      <w:r w:rsidRPr="000E5EAE">
        <w:rPr>
          <w:rStyle w:val="TagStyle"/>
          <w:rtl/>
        </w:rPr>
        <w:t xml:space="preserve"> </w:t>
      </w:r>
      <w:r w:rsidRPr="00B535FB">
        <w:rPr>
          <w:rStyle w:val="TagStyle"/>
          <w:rtl/>
        </w:rPr>
        <w:t>&lt;&lt; קריאה &gt;&gt;</w:t>
      </w:r>
      <w:bookmarkEnd w:id="11509"/>
      <w:r>
        <w:rPr>
          <w:rtl/>
        </w:rPr>
        <w:t xml:space="preserve">   </w:t>
      </w:r>
    </w:p>
    <w:p w:rsidR="00E02D7B" w:rsidRDefault="00E02D7B" w:rsidP="00B20020">
      <w:pPr>
        <w:rPr>
          <w:rtl/>
        </w:rPr>
      </w:pPr>
    </w:p>
    <w:p w:rsidR="00E02D7B" w:rsidRDefault="00E02D7B" w:rsidP="00CC1BC0">
      <w:pPr>
        <w:rPr>
          <w:rtl/>
        </w:rPr>
      </w:pPr>
      <w:r>
        <w:rPr>
          <w:rFonts w:hint="cs"/>
          <w:rtl/>
        </w:rPr>
        <w:t xml:space="preserve">תדעו את העובדות. </w:t>
      </w:r>
      <w:bookmarkStart w:id="11510" w:name="_ETM_Q26_566185"/>
      <w:bookmarkEnd w:id="11510"/>
      <w:r>
        <w:rPr>
          <w:rFonts w:hint="cs"/>
          <w:rtl/>
        </w:rPr>
        <w:t>הוא רצה להקים מחנה השמדה בעמק דותן</w:t>
      </w:r>
      <w:r w:rsidR="00CC1BC0">
        <w:rPr>
          <w:rFonts w:hint="cs"/>
          <w:rtl/>
        </w:rPr>
        <w:t>,</w:t>
      </w:r>
      <w:r>
        <w:rPr>
          <w:rFonts w:hint="cs"/>
          <w:rtl/>
        </w:rPr>
        <w:t xml:space="preserve"> המופתי של ירושלים</w:t>
      </w:r>
      <w:bookmarkStart w:id="11511" w:name="_ETM_Q26_571975"/>
      <w:bookmarkEnd w:id="11511"/>
      <w:r>
        <w:rPr>
          <w:rFonts w:hint="cs"/>
          <w:rtl/>
        </w:rPr>
        <w:t>, המופתי</w:t>
      </w:r>
      <w:r w:rsidR="00CC1BC0">
        <w:rPr>
          <w:rFonts w:hint="cs"/>
          <w:rtl/>
        </w:rPr>
        <w:t>,</w:t>
      </w:r>
      <w:r>
        <w:rPr>
          <w:rFonts w:hint="cs"/>
          <w:rtl/>
        </w:rPr>
        <w:t xml:space="preserve"> קצין </w:t>
      </w:r>
      <w:proofErr w:type="spellStart"/>
      <w:r>
        <w:rPr>
          <w:rFonts w:hint="cs"/>
          <w:rtl/>
        </w:rPr>
        <w:t>אס</w:t>
      </w:r>
      <w:r w:rsidR="00CC1BC0">
        <w:rPr>
          <w:rFonts w:hint="cs"/>
          <w:rtl/>
        </w:rPr>
        <w:t>.</w:t>
      </w:r>
      <w:r>
        <w:rPr>
          <w:rFonts w:hint="cs"/>
          <w:rtl/>
        </w:rPr>
        <w:t>אס</w:t>
      </w:r>
      <w:proofErr w:type="spellEnd"/>
      <w:r>
        <w:rPr>
          <w:rFonts w:hint="cs"/>
          <w:rtl/>
        </w:rPr>
        <w:t xml:space="preserve">.  </w:t>
      </w:r>
      <w:bookmarkStart w:id="11512" w:name="_ETM_Q26_577185"/>
      <w:bookmarkEnd w:id="11512"/>
    </w:p>
    <w:p w:rsidR="00E02D7B" w:rsidRDefault="00E02D7B" w:rsidP="008D4A50">
      <w:pPr>
        <w:rPr>
          <w:rtl/>
        </w:rPr>
      </w:pPr>
      <w:bookmarkStart w:id="11513" w:name="_ETM_Q26_577259"/>
      <w:bookmarkEnd w:id="11513"/>
    </w:p>
    <w:p w:rsidR="00E02D7B" w:rsidRDefault="00E02D7B" w:rsidP="008D4A50">
      <w:pPr>
        <w:pStyle w:val="af6"/>
        <w:keepNext/>
        <w:rPr>
          <w:rtl/>
        </w:rPr>
      </w:pPr>
      <w:bookmarkStart w:id="11514" w:name="ET_yor_6307_73"/>
      <w:r w:rsidRPr="00B535FB">
        <w:rPr>
          <w:rStyle w:val="TagStyle"/>
          <w:rtl/>
        </w:rPr>
        <w:t xml:space="preserve"> &lt;&lt; יור &gt;&gt;</w:t>
      </w:r>
      <w:r w:rsidRPr="00F95DC4">
        <w:rPr>
          <w:rStyle w:val="TagStyle"/>
          <w:rtl/>
        </w:rPr>
        <w:t xml:space="preserve"> </w:t>
      </w:r>
      <w:r>
        <w:rPr>
          <w:rtl/>
        </w:rPr>
        <w:t>היו"ר יבגני סובה:</w:t>
      </w:r>
      <w:r w:rsidRPr="00F95DC4">
        <w:rPr>
          <w:rStyle w:val="TagStyle"/>
          <w:rtl/>
        </w:rPr>
        <w:t xml:space="preserve"> </w:t>
      </w:r>
      <w:r w:rsidRPr="00B535FB">
        <w:rPr>
          <w:rStyle w:val="TagStyle"/>
          <w:rtl/>
        </w:rPr>
        <w:t>&lt;&lt; יור &gt;&gt;</w:t>
      </w:r>
      <w:r>
        <w:rPr>
          <w:rtl/>
        </w:rPr>
        <w:t xml:space="preserve">   </w:t>
      </w:r>
      <w:bookmarkEnd w:id="11514"/>
    </w:p>
    <w:p w:rsidR="00E02D7B" w:rsidRDefault="00E02D7B" w:rsidP="00B20020">
      <w:pPr>
        <w:rPr>
          <w:rtl/>
        </w:rPr>
      </w:pPr>
    </w:p>
    <w:p w:rsidR="00E02D7B" w:rsidRDefault="00E02D7B" w:rsidP="008D4A50">
      <w:pPr>
        <w:rPr>
          <w:rtl/>
        </w:rPr>
      </w:pPr>
      <w:bookmarkStart w:id="11515" w:name="_ETM_Q26_578359"/>
      <w:bookmarkEnd w:id="11515"/>
      <w:r>
        <w:rPr>
          <w:rFonts w:hint="cs"/>
          <w:rtl/>
        </w:rPr>
        <w:t>חברת הכנסת גוטליב, נתתי</w:t>
      </w:r>
      <w:bookmarkStart w:id="11516" w:name="_ETM_Q26_579156"/>
      <w:bookmarkEnd w:id="11516"/>
      <w:r>
        <w:rPr>
          <w:rFonts w:hint="cs"/>
          <w:rtl/>
        </w:rPr>
        <w:t xml:space="preserve"> לך חצי דקה להתבטא. </w:t>
      </w:r>
    </w:p>
    <w:p w:rsidR="00E02D7B" w:rsidRDefault="00E02D7B" w:rsidP="008D4A50">
      <w:pPr>
        <w:rPr>
          <w:rtl/>
        </w:rPr>
      </w:pPr>
      <w:bookmarkStart w:id="11517" w:name="_ETM_Q26_577249"/>
      <w:bookmarkStart w:id="11518" w:name="_ETM_Q26_577336"/>
      <w:bookmarkEnd w:id="11517"/>
      <w:bookmarkEnd w:id="11518"/>
    </w:p>
    <w:p w:rsidR="00E02D7B" w:rsidRDefault="00E02D7B" w:rsidP="008D4A50">
      <w:pPr>
        <w:pStyle w:val="af5"/>
        <w:keepNext/>
        <w:rPr>
          <w:rtl/>
        </w:rPr>
      </w:pPr>
      <w:bookmarkStart w:id="11519" w:name="ET_interruption_6345_97"/>
      <w:r w:rsidRPr="00B535FB">
        <w:rPr>
          <w:rStyle w:val="TagStyle"/>
          <w:rtl/>
        </w:rPr>
        <w:t xml:space="preserve"> &lt;&lt; קריאה &gt;&gt;</w:t>
      </w:r>
      <w:r w:rsidRPr="000E5EAE">
        <w:rPr>
          <w:rStyle w:val="TagStyle"/>
          <w:rtl/>
        </w:rPr>
        <w:t xml:space="preserve"> </w:t>
      </w:r>
      <w:r>
        <w:rPr>
          <w:rtl/>
        </w:rPr>
        <w:t>טלי גוטליב (הליכוד):</w:t>
      </w:r>
      <w:r w:rsidRPr="000E5EAE">
        <w:rPr>
          <w:rStyle w:val="TagStyle"/>
          <w:rtl/>
        </w:rPr>
        <w:t xml:space="preserve"> </w:t>
      </w:r>
      <w:r w:rsidRPr="00B535FB">
        <w:rPr>
          <w:rStyle w:val="TagStyle"/>
          <w:rtl/>
        </w:rPr>
        <w:t>&lt;&lt; קריאה &gt;&gt;</w:t>
      </w:r>
      <w:bookmarkEnd w:id="11519"/>
      <w:r>
        <w:rPr>
          <w:rtl/>
        </w:rPr>
        <w:t xml:space="preserve">   </w:t>
      </w:r>
    </w:p>
    <w:p w:rsidR="00E02D7B" w:rsidRDefault="00E02D7B" w:rsidP="00B20020">
      <w:pPr>
        <w:rPr>
          <w:rtl/>
        </w:rPr>
      </w:pPr>
    </w:p>
    <w:p w:rsidR="00E02D7B" w:rsidRDefault="00E02D7B" w:rsidP="008D4A50">
      <w:pPr>
        <w:rPr>
          <w:rtl/>
        </w:rPr>
      </w:pPr>
      <w:r>
        <w:rPr>
          <w:rFonts w:hint="cs"/>
          <w:rtl/>
        </w:rPr>
        <w:t xml:space="preserve">ארי. תואר </w:t>
      </w:r>
      <w:bookmarkStart w:id="11520" w:name="_ETM_Q26_579701"/>
      <w:bookmarkEnd w:id="11520"/>
      <w:r>
        <w:rPr>
          <w:rFonts w:hint="cs"/>
          <w:rtl/>
        </w:rPr>
        <w:t xml:space="preserve">ארי של כבוד. </w:t>
      </w:r>
      <w:bookmarkStart w:id="11521" w:name="_ETM_Q26_583067"/>
      <w:bookmarkEnd w:id="11521"/>
    </w:p>
    <w:p w:rsidR="00E02D7B" w:rsidRDefault="00E02D7B" w:rsidP="008D4A50">
      <w:pPr>
        <w:rPr>
          <w:rtl/>
        </w:rPr>
      </w:pPr>
      <w:bookmarkStart w:id="11522" w:name="_ETM_Q26_583134"/>
      <w:bookmarkEnd w:id="11522"/>
    </w:p>
    <w:p w:rsidR="00E02D7B" w:rsidRDefault="00E02D7B" w:rsidP="008D4A50">
      <w:pPr>
        <w:pStyle w:val="af6"/>
        <w:keepNext/>
        <w:rPr>
          <w:rtl/>
        </w:rPr>
      </w:pPr>
      <w:bookmarkStart w:id="11523" w:name="ET_yor_6307_74"/>
      <w:r w:rsidRPr="00B535FB">
        <w:rPr>
          <w:rStyle w:val="TagStyle"/>
          <w:rtl/>
        </w:rPr>
        <w:t xml:space="preserve"> &lt;&lt; יור &gt;&gt;</w:t>
      </w:r>
      <w:r w:rsidRPr="00F95DC4">
        <w:rPr>
          <w:rStyle w:val="TagStyle"/>
          <w:rtl/>
        </w:rPr>
        <w:t xml:space="preserve"> </w:t>
      </w:r>
      <w:r>
        <w:rPr>
          <w:rtl/>
        </w:rPr>
        <w:t>היו"ר יבגני סובה:</w:t>
      </w:r>
      <w:r w:rsidRPr="00F95DC4">
        <w:rPr>
          <w:rStyle w:val="TagStyle"/>
          <w:rtl/>
        </w:rPr>
        <w:t xml:space="preserve"> </w:t>
      </w:r>
      <w:r w:rsidRPr="00B535FB">
        <w:rPr>
          <w:rStyle w:val="TagStyle"/>
          <w:rtl/>
        </w:rPr>
        <w:t>&lt;&lt; יור &gt;&gt;</w:t>
      </w:r>
      <w:r>
        <w:rPr>
          <w:rtl/>
        </w:rPr>
        <w:t xml:space="preserve">   </w:t>
      </w:r>
      <w:bookmarkEnd w:id="11523"/>
    </w:p>
    <w:p w:rsidR="00E02D7B" w:rsidRDefault="00E02D7B" w:rsidP="00B20020">
      <w:pPr>
        <w:rPr>
          <w:rtl/>
        </w:rPr>
      </w:pPr>
    </w:p>
    <w:p w:rsidR="00E02D7B" w:rsidRDefault="00E02D7B" w:rsidP="0098152E">
      <w:pPr>
        <w:rPr>
          <w:rtl/>
        </w:rPr>
      </w:pPr>
      <w:r>
        <w:rPr>
          <w:rFonts w:hint="cs"/>
          <w:rtl/>
        </w:rPr>
        <w:t xml:space="preserve">שלא יאשימו אותי בסתימת פיות. תודה רבה. </w:t>
      </w:r>
      <w:bookmarkStart w:id="11524" w:name="_ETM_Q26_580878"/>
      <w:bookmarkEnd w:id="11524"/>
      <w:r>
        <w:rPr>
          <w:rFonts w:hint="cs"/>
          <w:rtl/>
        </w:rPr>
        <w:t>נא לשמור על השקט</w:t>
      </w:r>
      <w:r w:rsidR="0098152E">
        <w:rPr>
          <w:rFonts w:hint="cs"/>
          <w:rtl/>
        </w:rPr>
        <w:t>.</w:t>
      </w:r>
      <w:r>
        <w:rPr>
          <w:rFonts w:hint="cs"/>
          <w:rtl/>
        </w:rPr>
        <w:t xml:space="preserve"> תודה. </w:t>
      </w:r>
      <w:bookmarkStart w:id="11525" w:name="_ETM_Q26_586462"/>
      <w:bookmarkEnd w:id="11525"/>
    </w:p>
    <w:p w:rsidR="00E02D7B" w:rsidRDefault="00E02D7B" w:rsidP="008D4A50">
      <w:pPr>
        <w:rPr>
          <w:rtl/>
        </w:rPr>
      </w:pPr>
      <w:bookmarkStart w:id="11526" w:name="_ETM_Q26_586527"/>
      <w:bookmarkEnd w:id="11526"/>
    </w:p>
    <w:p w:rsidR="00E02D7B" w:rsidRDefault="00E02D7B" w:rsidP="008D4A50">
      <w:pPr>
        <w:pStyle w:val="af5"/>
        <w:keepNext/>
        <w:rPr>
          <w:rtl/>
        </w:rPr>
      </w:pPr>
      <w:bookmarkStart w:id="11527" w:name="ET_interruption_6345_98"/>
      <w:r w:rsidRPr="00B535FB">
        <w:rPr>
          <w:rStyle w:val="TagStyle"/>
          <w:rtl/>
        </w:rPr>
        <w:t xml:space="preserve"> &lt;&lt; קריאה &gt;&gt;</w:t>
      </w:r>
      <w:r w:rsidRPr="000E5EAE">
        <w:rPr>
          <w:rStyle w:val="TagStyle"/>
          <w:rtl/>
        </w:rPr>
        <w:t xml:space="preserve"> </w:t>
      </w:r>
      <w:r>
        <w:rPr>
          <w:rtl/>
        </w:rPr>
        <w:t>טלי גוטליב (הליכוד):</w:t>
      </w:r>
      <w:r w:rsidRPr="000E5EAE">
        <w:rPr>
          <w:rStyle w:val="TagStyle"/>
          <w:rtl/>
        </w:rPr>
        <w:t xml:space="preserve"> </w:t>
      </w:r>
      <w:r w:rsidRPr="00B535FB">
        <w:rPr>
          <w:rStyle w:val="TagStyle"/>
          <w:rtl/>
        </w:rPr>
        <w:t>&lt;&lt; קריאה &gt;&gt;</w:t>
      </w:r>
      <w:bookmarkEnd w:id="11527"/>
      <w:r>
        <w:rPr>
          <w:rtl/>
        </w:rPr>
        <w:t xml:space="preserve">   </w:t>
      </w:r>
    </w:p>
    <w:p w:rsidR="00E02D7B" w:rsidRDefault="00E02D7B" w:rsidP="00B20020">
      <w:pPr>
        <w:rPr>
          <w:rtl/>
        </w:rPr>
      </w:pPr>
    </w:p>
    <w:p w:rsidR="00E02D7B" w:rsidRDefault="00E02D7B" w:rsidP="008D4A50">
      <w:pPr>
        <w:rPr>
          <w:rtl/>
        </w:rPr>
      </w:pPr>
      <w:bookmarkStart w:id="11528" w:name="_ETM_Q26_583739"/>
      <w:bookmarkEnd w:id="11528"/>
      <w:r>
        <w:rPr>
          <w:rFonts w:hint="cs"/>
          <w:rtl/>
        </w:rPr>
        <w:t xml:space="preserve">גמרנו. </w:t>
      </w:r>
    </w:p>
    <w:p w:rsidR="00E02D7B" w:rsidRDefault="00E02D7B" w:rsidP="008D4A50">
      <w:pPr>
        <w:rPr>
          <w:rtl/>
        </w:rPr>
      </w:pPr>
      <w:bookmarkStart w:id="11529" w:name="_ETM_Q26_583819"/>
      <w:bookmarkEnd w:id="11529"/>
    </w:p>
    <w:p w:rsidR="00E02D7B" w:rsidRDefault="00E02D7B" w:rsidP="008D4A50">
      <w:pPr>
        <w:pStyle w:val="af6"/>
        <w:keepNext/>
        <w:rPr>
          <w:rtl/>
        </w:rPr>
      </w:pPr>
      <w:bookmarkStart w:id="11530" w:name="ET_yor_6307_75"/>
      <w:r w:rsidRPr="00B535FB">
        <w:rPr>
          <w:rStyle w:val="TagStyle"/>
          <w:rtl/>
        </w:rPr>
        <w:t xml:space="preserve"> &lt;&lt; יור &gt;&gt;</w:t>
      </w:r>
      <w:r w:rsidRPr="00F95DC4">
        <w:rPr>
          <w:rStyle w:val="TagStyle"/>
          <w:rtl/>
        </w:rPr>
        <w:t xml:space="preserve"> </w:t>
      </w:r>
      <w:r>
        <w:rPr>
          <w:rtl/>
        </w:rPr>
        <w:t>היו"ר יבגני סובה:</w:t>
      </w:r>
      <w:r w:rsidRPr="00F95DC4">
        <w:rPr>
          <w:rStyle w:val="TagStyle"/>
          <w:rtl/>
        </w:rPr>
        <w:t xml:space="preserve"> </w:t>
      </w:r>
      <w:r w:rsidRPr="00B535FB">
        <w:rPr>
          <w:rStyle w:val="TagStyle"/>
          <w:rtl/>
        </w:rPr>
        <w:t>&lt;&lt; יור &gt;&gt;</w:t>
      </w:r>
      <w:r>
        <w:rPr>
          <w:rtl/>
        </w:rPr>
        <w:t xml:space="preserve">   </w:t>
      </w:r>
      <w:bookmarkEnd w:id="11530"/>
    </w:p>
    <w:p w:rsidR="00E02D7B" w:rsidRDefault="00E02D7B" w:rsidP="00B20020">
      <w:pPr>
        <w:rPr>
          <w:rtl/>
        </w:rPr>
      </w:pPr>
    </w:p>
    <w:p w:rsidR="00E02D7B" w:rsidRDefault="00E02D7B" w:rsidP="008D4A50">
      <w:pPr>
        <w:rPr>
          <w:rtl/>
        </w:rPr>
      </w:pPr>
      <w:bookmarkStart w:id="11531" w:name="_ETM_Q26_585016"/>
      <w:bookmarkEnd w:id="11531"/>
      <w:r>
        <w:rPr>
          <w:rFonts w:hint="cs"/>
          <w:rtl/>
        </w:rPr>
        <w:t xml:space="preserve">תודה, תודה, טלי. חמש דקות לרשותך, </w:t>
      </w:r>
      <w:bookmarkStart w:id="11532" w:name="_ETM_Q26_585032"/>
      <w:bookmarkEnd w:id="11532"/>
      <w:r>
        <w:rPr>
          <w:rFonts w:hint="cs"/>
          <w:rtl/>
        </w:rPr>
        <w:t xml:space="preserve">בבקשה. </w:t>
      </w:r>
      <w:bookmarkStart w:id="11533" w:name="_ETM_Q26_587399"/>
      <w:bookmarkEnd w:id="11533"/>
    </w:p>
    <w:p w:rsidR="00E02D7B" w:rsidRDefault="00E02D7B" w:rsidP="008D4A50">
      <w:pPr>
        <w:rPr>
          <w:rtl/>
        </w:rPr>
      </w:pPr>
      <w:bookmarkStart w:id="11534" w:name="_ETM_Q26_587472"/>
      <w:bookmarkEnd w:id="11534"/>
    </w:p>
    <w:p w:rsidR="00E02D7B" w:rsidRDefault="00E02D7B" w:rsidP="008D4A50">
      <w:pPr>
        <w:pStyle w:val="a4"/>
        <w:keepNext/>
        <w:rPr>
          <w:rtl/>
        </w:rPr>
      </w:pPr>
      <w:bookmarkStart w:id="11535" w:name="ET_speaker_5785_76"/>
      <w:r w:rsidRPr="00B535FB">
        <w:rPr>
          <w:rStyle w:val="TagStyle"/>
          <w:rtl/>
        </w:rPr>
        <w:t xml:space="preserve"> &lt;&lt; דובר &gt;&gt;</w:t>
      </w:r>
      <w:r w:rsidRPr="00F95DC4">
        <w:rPr>
          <w:rStyle w:val="TagStyle"/>
          <w:rtl/>
        </w:rPr>
        <w:t xml:space="preserve"> </w:t>
      </w:r>
      <w:bookmarkStart w:id="11536" w:name="_Toc173834211"/>
      <w:bookmarkStart w:id="11537" w:name="_Toc173835114"/>
      <w:bookmarkStart w:id="11538" w:name="_Toc173848414"/>
      <w:bookmarkStart w:id="11539" w:name="_Toc179102289"/>
      <w:r>
        <w:rPr>
          <w:rtl/>
        </w:rPr>
        <w:t>עופר כסיף (חד"ש-תע"ל):</w:t>
      </w:r>
      <w:bookmarkEnd w:id="11536"/>
      <w:bookmarkEnd w:id="11537"/>
      <w:bookmarkEnd w:id="11538"/>
      <w:bookmarkEnd w:id="11539"/>
      <w:r w:rsidRPr="00F95DC4">
        <w:rPr>
          <w:rStyle w:val="TagStyle"/>
          <w:rtl/>
        </w:rPr>
        <w:t xml:space="preserve"> </w:t>
      </w:r>
      <w:r w:rsidRPr="00B535FB">
        <w:rPr>
          <w:rStyle w:val="TagStyle"/>
          <w:rtl/>
        </w:rPr>
        <w:t>&lt;&lt; דובר &gt;&gt;</w:t>
      </w:r>
      <w:r>
        <w:rPr>
          <w:rtl/>
        </w:rPr>
        <w:t xml:space="preserve">   </w:t>
      </w:r>
      <w:bookmarkEnd w:id="11535"/>
    </w:p>
    <w:p w:rsidR="00E02D7B" w:rsidRDefault="00E02D7B" w:rsidP="00B20020">
      <w:pPr>
        <w:rPr>
          <w:rtl/>
        </w:rPr>
      </w:pPr>
    </w:p>
    <w:p w:rsidR="00E02D7B" w:rsidRDefault="00E02D7B" w:rsidP="008D4A50">
      <w:pPr>
        <w:rPr>
          <w:rtl/>
        </w:rPr>
      </w:pPr>
      <w:bookmarkStart w:id="11540" w:name="_ETM_Q26_594432"/>
      <w:bookmarkStart w:id="11541" w:name="_ETM_Q26_586769"/>
      <w:bookmarkStart w:id="11542" w:name="_ETM_Q26_586840"/>
      <w:bookmarkStart w:id="11543" w:name="_ETM_Q26_517134"/>
      <w:bookmarkStart w:id="11544" w:name="_ETM_Q26_516629"/>
      <w:bookmarkStart w:id="11545" w:name="_ETM_Q26_589159"/>
      <w:bookmarkEnd w:id="11540"/>
      <w:bookmarkEnd w:id="11541"/>
      <w:bookmarkEnd w:id="11542"/>
      <w:bookmarkEnd w:id="11543"/>
      <w:bookmarkEnd w:id="11544"/>
      <w:bookmarkEnd w:id="11545"/>
      <w:r>
        <w:rPr>
          <w:rtl/>
        </w:rPr>
        <w:t xml:space="preserve">כבוד </w:t>
      </w:r>
      <w:bookmarkStart w:id="11546" w:name="_ETM_Q26_589429"/>
      <w:bookmarkEnd w:id="11546"/>
      <w:r>
        <w:rPr>
          <w:rtl/>
        </w:rPr>
        <w:t>היושב-ראש</w:t>
      </w:r>
      <w:bookmarkStart w:id="11547" w:name="_ETM_Q26_590240"/>
      <w:bookmarkEnd w:id="11547"/>
      <w:r>
        <w:rPr>
          <w:rFonts w:hint="cs"/>
          <w:rtl/>
        </w:rPr>
        <w:t xml:space="preserve">, </w:t>
      </w:r>
      <w:r>
        <w:rPr>
          <w:rtl/>
        </w:rPr>
        <w:t xml:space="preserve">חברי </w:t>
      </w:r>
      <w:bookmarkStart w:id="11548" w:name="_ETM_Q26_590600"/>
      <w:bookmarkEnd w:id="11548"/>
      <w:r>
        <w:rPr>
          <w:rtl/>
        </w:rPr>
        <w:t>הכנסת</w:t>
      </w:r>
      <w:r>
        <w:rPr>
          <w:rFonts w:hint="cs"/>
          <w:rtl/>
        </w:rPr>
        <w:t>,</w:t>
      </w:r>
      <w:r>
        <w:rPr>
          <w:rtl/>
        </w:rPr>
        <w:t xml:space="preserve"> </w:t>
      </w:r>
      <w:bookmarkStart w:id="11549" w:name="_ETM_Q26_592630"/>
      <w:bookmarkEnd w:id="11549"/>
      <w:r>
        <w:rPr>
          <w:rtl/>
        </w:rPr>
        <w:t>אתמול</w:t>
      </w:r>
      <w:r>
        <w:rPr>
          <w:rFonts w:hint="cs"/>
          <w:rtl/>
        </w:rPr>
        <w:t>,</w:t>
      </w:r>
      <w:r>
        <w:rPr>
          <w:rtl/>
        </w:rPr>
        <w:t xml:space="preserve"> </w:t>
      </w:r>
      <w:bookmarkStart w:id="11550" w:name="_ETM_Q26_593350"/>
      <w:bookmarkEnd w:id="11550"/>
      <w:r>
        <w:rPr>
          <w:rtl/>
        </w:rPr>
        <w:t xml:space="preserve">4 </w:t>
      </w:r>
      <w:bookmarkStart w:id="11551" w:name="_ETM_Q26_593740"/>
      <w:bookmarkEnd w:id="11551"/>
      <w:r>
        <w:rPr>
          <w:rtl/>
        </w:rPr>
        <w:t>באוגוסט</w:t>
      </w:r>
      <w:r>
        <w:rPr>
          <w:rFonts w:hint="cs"/>
          <w:rtl/>
        </w:rPr>
        <w:t>,</w:t>
      </w:r>
      <w:r>
        <w:rPr>
          <w:rtl/>
        </w:rPr>
        <w:t xml:space="preserve"> </w:t>
      </w:r>
      <w:bookmarkStart w:id="11552" w:name="_ETM_Q26_595259"/>
      <w:bookmarkEnd w:id="11552"/>
      <w:r>
        <w:rPr>
          <w:rtl/>
        </w:rPr>
        <w:t xml:space="preserve">מלאו </w:t>
      </w:r>
      <w:bookmarkStart w:id="11553" w:name="_ETM_Q26_595680"/>
      <w:bookmarkEnd w:id="11553"/>
      <w:r>
        <w:rPr>
          <w:rtl/>
        </w:rPr>
        <w:t xml:space="preserve">80 </w:t>
      </w:r>
      <w:bookmarkStart w:id="11554" w:name="_ETM_Q26_596159"/>
      <w:bookmarkEnd w:id="11554"/>
      <w:r>
        <w:rPr>
          <w:rtl/>
        </w:rPr>
        <w:t xml:space="preserve">שנה </w:t>
      </w:r>
      <w:bookmarkStart w:id="11555" w:name="_ETM_Q26_596549"/>
      <w:bookmarkEnd w:id="11555"/>
      <w:r>
        <w:rPr>
          <w:rtl/>
        </w:rPr>
        <w:t xml:space="preserve">בדיוק </w:t>
      </w:r>
      <w:bookmarkStart w:id="11556" w:name="_ETM_Q26_597450"/>
      <w:bookmarkEnd w:id="11556"/>
      <w:r>
        <w:rPr>
          <w:rtl/>
        </w:rPr>
        <w:t xml:space="preserve">להתפרצות </w:t>
      </w:r>
      <w:bookmarkStart w:id="11557" w:name="_ETM_Q26_598560"/>
      <w:bookmarkEnd w:id="11557"/>
      <w:r>
        <w:rPr>
          <w:rtl/>
        </w:rPr>
        <w:t xml:space="preserve">משטרת </w:t>
      </w:r>
      <w:bookmarkStart w:id="11558" w:name="_ETM_Q26_599130"/>
      <w:bookmarkEnd w:id="11558"/>
      <w:r>
        <w:rPr>
          <w:rtl/>
        </w:rPr>
        <w:t>ה</w:t>
      </w:r>
      <w:r>
        <w:rPr>
          <w:rFonts w:hint="cs"/>
          <w:rtl/>
        </w:rPr>
        <w:t>"</w:t>
      </w:r>
      <w:r>
        <w:rPr>
          <w:rtl/>
        </w:rPr>
        <w:t>סדר</w:t>
      </w:r>
      <w:r>
        <w:rPr>
          <w:rFonts w:hint="cs"/>
          <w:rtl/>
        </w:rPr>
        <w:t>"</w:t>
      </w:r>
      <w:r>
        <w:rPr>
          <w:rtl/>
        </w:rPr>
        <w:t xml:space="preserve"> </w:t>
      </w:r>
      <w:bookmarkStart w:id="11559" w:name="_ETM_Q26_599759"/>
      <w:bookmarkStart w:id="11560" w:name="_ETM_Q26_600450"/>
      <w:bookmarkEnd w:id="11559"/>
      <w:bookmarkEnd w:id="11560"/>
      <w:r>
        <w:rPr>
          <w:rtl/>
        </w:rPr>
        <w:t xml:space="preserve">הנאצית </w:t>
      </w:r>
      <w:bookmarkStart w:id="11561" w:name="_ETM_Q26_601820"/>
      <w:bookmarkEnd w:id="11561"/>
      <w:r>
        <w:rPr>
          <w:rtl/>
        </w:rPr>
        <w:t>למחבוא</w:t>
      </w:r>
      <w:r>
        <w:rPr>
          <w:rFonts w:hint="cs"/>
          <w:rtl/>
        </w:rPr>
        <w:t>ן</w:t>
      </w:r>
      <w:r>
        <w:rPr>
          <w:rtl/>
        </w:rPr>
        <w:t xml:space="preserve"> </w:t>
      </w:r>
      <w:bookmarkStart w:id="11562" w:name="_ETM_Q26_602630"/>
      <w:bookmarkEnd w:id="11562"/>
      <w:r>
        <w:rPr>
          <w:rFonts w:hint="cs"/>
          <w:rtl/>
        </w:rPr>
        <w:t xml:space="preserve">של משפחות </w:t>
      </w:r>
      <w:bookmarkStart w:id="11563" w:name="_ETM_Q26_603020"/>
      <w:bookmarkStart w:id="11564" w:name="_ETM_Q26_603560"/>
      <w:bookmarkEnd w:id="11563"/>
      <w:bookmarkEnd w:id="11564"/>
      <w:r>
        <w:rPr>
          <w:rtl/>
        </w:rPr>
        <w:t>פרנק</w:t>
      </w:r>
      <w:bookmarkStart w:id="11565" w:name="_ETM_Q26_604950"/>
      <w:bookmarkEnd w:id="11565"/>
      <w:r>
        <w:rPr>
          <w:rFonts w:hint="cs"/>
          <w:rtl/>
        </w:rPr>
        <w:t xml:space="preserve">, </w:t>
      </w:r>
      <w:proofErr w:type="spellStart"/>
      <w:r>
        <w:rPr>
          <w:rFonts w:hint="cs"/>
          <w:rtl/>
        </w:rPr>
        <w:t>ון</w:t>
      </w:r>
      <w:proofErr w:type="spellEnd"/>
      <w:r>
        <w:rPr>
          <w:rFonts w:hint="cs"/>
          <w:rtl/>
        </w:rPr>
        <w:t xml:space="preserve">-פלס </w:t>
      </w:r>
      <w:bookmarkStart w:id="11566" w:name="_ETM_Q26_605460"/>
      <w:bookmarkStart w:id="11567" w:name="_ETM_Q26_606610"/>
      <w:bookmarkEnd w:id="11566"/>
      <w:bookmarkEnd w:id="11567"/>
      <w:r>
        <w:rPr>
          <w:rtl/>
        </w:rPr>
        <w:t>ופרי</w:t>
      </w:r>
      <w:r>
        <w:rPr>
          <w:rFonts w:hint="cs"/>
          <w:rtl/>
        </w:rPr>
        <w:t xml:space="preserve">ץ </w:t>
      </w:r>
      <w:proofErr w:type="spellStart"/>
      <w:r>
        <w:rPr>
          <w:rFonts w:hint="cs"/>
          <w:rtl/>
        </w:rPr>
        <w:t>פפר</w:t>
      </w:r>
      <w:proofErr w:type="spellEnd"/>
      <w:r>
        <w:rPr>
          <w:rFonts w:hint="cs"/>
          <w:rtl/>
        </w:rPr>
        <w:t xml:space="preserve"> ב</w:t>
      </w:r>
      <w:bookmarkStart w:id="11568" w:name="_ETM_Q26_607180"/>
      <w:bookmarkStart w:id="11569" w:name="_ETM_Q26_607839"/>
      <w:bookmarkEnd w:id="11568"/>
      <w:bookmarkEnd w:id="11569"/>
      <w:r>
        <w:rPr>
          <w:rtl/>
        </w:rPr>
        <w:t>אמסטרדם</w:t>
      </w:r>
      <w:r>
        <w:rPr>
          <w:rFonts w:hint="cs"/>
          <w:rtl/>
        </w:rPr>
        <w:t xml:space="preserve"> ושילוחם </w:t>
      </w:r>
      <w:bookmarkStart w:id="11570" w:name="_ETM_Q26_608727"/>
      <w:bookmarkEnd w:id="11570"/>
      <w:r>
        <w:rPr>
          <w:rFonts w:hint="cs"/>
          <w:rtl/>
        </w:rPr>
        <w:t xml:space="preserve">בסופו של דבר </w:t>
      </w:r>
      <w:bookmarkStart w:id="11571" w:name="_ETM_Q26_609670"/>
      <w:bookmarkStart w:id="11572" w:name="_ETM_Q26_610150"/>
      <w:bookmarkStart w:id="11573" w:name="_ETM_Q26_610659"/>
      <w:bookmarkStart w:id="11574" w:name="_ETM_Q26_611050"/>
      <w:bookmarkStart w:id="11575" w:name="_ETM_Q26_611200"/>
      <w:bookmarkStart w:id="11576" w:name="_ETM_Q26_611620"/>
      <w:bookmarkEnd w:id="11571"/>
      <w:bookmarkEnd w:id="11572"/>
      <w:bookmarkEnd w:id="11573"/>
      <w:bookmarkEnd w:id="11574"/>
      <w:bookmarkEnd w:id="11575"/>
      <w:bookmarkEnd w:id="11576"/>
      <w:r>
        <w:rPr>
          <w:rtl/>
        </w:rPr>
        <w:t xml:space="preserve">למחנות </w:t>
      </w:r>
      <w:bookmarkStart w:id="11577" w:name="_ETM_Q26_612220"/>
      <w:bookmarkEnd w:id="11577"/>
      <w:r>
        <w:rPr>
          <w:rtl/>
        </w:rPr>
        <w:t>המוות</w:t>
      </w:r>
      <w:r>
        <w:rPr>
          <w:rFonts w:hint="cs"/>
          <w:rtl/>
        </w:rPr>
        <w:t>.</w:t>
      </w:r>
      <w:r>
        <w:rPr>
          <w:rtl/>
        </w:rPr>
        <w:t xml:space="preserve"> </w:t>
      </w:r>
      <w:bookmarkStart w:id="11578" w:name="_ETM_Q26_613860"/>
      <w:bookmarkEnd w:id="11578"/>
      <w:r>
        <w:rPr>
          <w:rtl/>
        </w:rPr>
        <w:t xml:space="preserve">זה </w:t>
      </w:r>
      <w:bookmarkStart w:id="11579" w:name="_ETM_Q26_614100"/>
      <w:bookmarkEnd w:id="11579"/>
      <w:r>
        <w:rPr>
          <w:rtl/>
        </w:rPr>
        <w:t xml:space="preserve">היה </w:t>
      </w:r>
      <w:bookmarkStart w:id="11580" w:name="_ETM_Q26_614370"/>
      <w:bookmarkEnd w:id="11580"/>
      <w:r>
        <w:rPr>
          <w:rtl/>
        </w:rPr>
        <w:t xml:space="preserve">המשטר </w:t>
      </w:r>
      <w:bookmarkStart w:id="11581" w:name="_ETM_Q26_614970"/>
      <w:bookmarkEnd w:id="11581"/>
      <w:r>
        <w:rPr>
          <w:rFonts w:hint="cs"/>
          <w:rtl/>
        </w:rPr>
        <w:t>האפל, השטני באכזריותו ובשנאתו</w:t>
      </w:r>
      <w:bookmarkStart w:id="11582" w:name="_ETM_Q26_616220"/>
      <w:bookmarkStart w:id="11583" w:name="_ETM_Q26_616520"/>
      <w:bookmarkStart w:id="11584" w:name="_ETM_Q26_616970"/>
      <w:bookmarkStart w:id="11585" w:name="_ETM_Q26_617900"/>
      <w:bookmarkStart w:id="11586" w:name="_ETM_Q26_619480"/>
      <w:bookmarkEnd w:id="11582"/>
      <w:bookmarkEnd w:id="11583"/>
      <w:bookmarkEnd w:id="11584"/>
      <w:bookmarkEnd w:id="11585"/>
      <w:bookmarkEnd w:id="11586"/>
      <w:r>
        <w:rPr>
          <w:rFonts w:hint="cs"/>
          <w:rtl/>
        </w:rPr>
        <w:t xml:space="preserve">, </w:t>
      </w:r>
      <w:r>
        <w:rPr>
          <w:rtl/>
        </w:rPr>
        <w:t xml:space="preserve">שעובדת </w:t>
      </w:r>
      <w:bookmarkStart w:id="11587" w:name="_ETM_Q26_620110"/>
      <w:bookmarkEnd w:id="11587"/>
      <w:r>
        <w:rPr>
          <w:rtl/>
        </w:rPr>
        <w:t xml:space="preserve">קיומו </w:t>
      </w:r>
      <w:bookmarkStart w:id="11588" w:name="_ETM_Q26_620650"/>
      <w:bookmarkEnd w:id="11588"/>
      <w:r>
        <w:rPr>
          <w:rtl/>
        </w:rPr>
        <w:t xml:space="preserve">הנוראה </w:t>
      </w:r>
      <w:bookmarkStart w:id="11589" w:name="_ETM_Q26_621160"/>
      <w:bookmarkEnd w:id="11589"/>
      <w:r>
        <w:rPr>
          <w:rtl/>
        </w:rPr>
        <w:t xml:space="preserve">בהיסטוריה </w:t>
      </w:r>
      <w:bookmarkStart w:id="11590" w:name="_ETM_Q26_622540"/>
      <w:bookmarkEnd w:id="11590"/>
      <w:r>
        <w:rPr>
          <w:rtl/>
        </w:rPr>
        <w:t xml:space="preserve">האנושית </w:t>
      </w:r>
      <w:bookmarkStart w:id="11591" w:name="_ETM_Q26_623990"/>
      <w:bookmarkEnd w:id="11591"/>
      <w:r>
        <w:rPr>
          <w:rtl/>
        </w:rPr>
        <w:t xml:space="preserve">מחייבת </w:t>
      </w:r>
      <w:bookmarkStart w:id="11592" w:name="_ETM_Q26_624650"/>
      <w:bookmarkEnd w:id="11592"/>
      <w:r>
        <w:rPr>
          <w:rtl/>
        </w:rPr>
        <w:t xml:space="preserve">אותנו </w:t>
      </w:r>
      <w:bookmarkStart w:id="11593" w:name="_ETM_Q26_625010"/>
      <w:bookmarkEnd w:id="11593"/>
      <w:r>
        <w:rPr>
          <w:rtl/>
        </w:rPr>
        <w:t xml:space="preserve">תמיד </w:t>
      </w:r>
      <w:bookmarkStart w:id="11594" w:name="_ETM_Q26_625400"/>
      <w:bookmarkEnd w:id="11594"/>
      <w:r>
        <w:rPr>
          <w:rtl/>
        </w:rPr>
        <w:t xml:space="preserve">להיות </w:t>
      </w:r>
      <w:bookmarkStart w:id="11595" w:name="_ETM_Q26_625700"/>
      <w:bookmarkEnd w:id="11595"/>
      <w:r>
        <w:rPr>
          <w:rtl/>
        </w:rPr>
        <w:t xml:space="preserve">על </w:t>
      </w:r>
      <w:bookmarkStart w:id="11596" w:name="_ETM_Q26_625820"/>
      <w:bookmarkEnd w:id="11596"/>
      <w:r>
        <w:rPr>
          <w:rtl/>
        </w:rPr>
        <w:t>המשמר</w:t>
      </w:r>
      <w:r>
        <w:rPr>
          <w:rFonts w:hint="cs"/>
          <w:rtl/>
        </w:rPr>
        <w:t>,</w:t>
      </w:r>
      <w:r>
        <w:rPr>
          <w:rtl/>
        </w:rPr>
        <w:t xml:space="preserve"> </w:t>
      </w:r>
      <w:bookmarkStart w:id="11597" w:name="_ETM_Q26_626450"/>
      <w:bookmarkEnd w:id="11597"/>
      <w:r>
        <w:rPr>
          <w:rtl/>
        </w:rPr>
        <w:t xml:space="preserve">למען </w:t>
      </w:r>
      <w:bookmarkStart w:id="11598" w:name="_ETM_Q26_626870"/>
      <w:bookmarkEnd w:id="11598"/>
      <w:r>
        <w:rPr>
          <w:rtl/>
        </w:rPr>
        <w:t xml:space="preserve">לא </w:t>
      </w:r>
      <w:bookmarkStart w:id="11599" w:name="_ETM_Q26_626990"/>
      <w:bookmarkEnd w:id="11599"/>
      <w:r>
        <w:rPr>
          <w:rtl/>
        </w:rPr>
        <w:t xml:space="preserve">יקום </w:t>
      </w:r>
      <w:bookmarkStart w:id="11600" w:name="_ETM_Q26_627410"/>
      <w:bookmarkEnd w:id="11600"/>
      <w:r>
        <w:rPr>
          <w:rtl/>
        </w:rPr>
        <w:t xml:space="preserve">שוב </w:t>
      </w:r>
      <w:bookmarkStart w:id="11601" w:name="_ETM_Q26_628370"/>
      <w:bookmarkEnd w:id="11601"/>
      <w:r>
        <w:rPr>
          <w:rtl/>
        </w:rPr>
        <w:t xml:space="preserve">בכל </w:t>
      </w:r>
      <w:bookmarkStart w:id="11602" w:name="_ETM_Q26_628820"/>
      <w:bookmarkEnd w:id="11602"/>
      <w:r>
        <w:rPr>
          <w:rtl/>
        </w:rPr>
        <w:t xml:space="preserve">מקום </w:t>
      </w:r>
      <w:bookmarkStart w:id="11603" w:name="_ETM_Q26_629240"/>
      <w:bookmarkEnd w:id="11603"/>
      <w:r>
        <w:rPr>
          <w:rtl/>
        </w:rPr>
        <w:t xml:space="preserve">שהוא </w:t>
      </w:r>
      <w:bookmarkStart w:id="11604" w:name="_ETM_Q26_629570"/>
      <w:bookmarkEnd w:id="11604"/>
      <w:r>
        <w:rPr>
          <w:rtl/>
        </w:rPr>
        <w:t>בעולם</w:t>
      </w:r>
      <w:r>
        <w:rPr>
          <w:rFonts w:hint="cs"/>
          <w:rtl/>
        </w:rPr>
        <w:t>.</w:t>
      </w:r>
      <w:r>
        <w:rPr>
          <w:rtl/>
        </w:rPr>
        <w:t xml:space="preserve"> </w:t>
      </w:r>
      <w:bookmarkStart w:id="11605" w:name="_ETM_Q26_631069"/>
      <w:bookmarkEnd w:id="11605"/>
    </w:p>
    <w:p w:rsidR="00E02D7B" w:rsidRDefault="00E02D7B" w:rsidP="008D4A50">
      <w:pPr>
        <w:rPr>
          <w:rtl/>
        </w:rPr>
      </w:pPr>
      <w:bookmarkStart w:id="11606" w:name="_ETM_Q26_625024"/>
      <w:bookmarkStart w:id="11607" w:name="_ETM_Q26_625080"/>
      <w:bookmarkStart w:id="11608" w:name="_ETM_Q26_625537"/>
      <w:bookmarkEnd w:id="11606"/>
      <w:bookmarkEnd w:id="11607"/>
      <w:bookmarkEnd w:id="11608"/>
    </w:p>
    <w:p w:rsidR="00E02D7B" w:rsidRDefault="00E02D7B" w:rsidP="0098152E">
      <w:pPr>
        <w:rPr>
          <w:rtl/>
        </w:rPr>
      </w:pPr>
      <w:bookmarkStart w:id="11609" w:name="_ETM_Q26_625580"/>
      <w:bookmarkEnd w:id="11609"/>
      <w:r>
        <w:rPr>
          <w:rtl/>
        </w:rPr>
        <w:t xml:space="preserve">חובתנו </w:t>
      </w:r>
      <w:bookmarkStart w:id="11610" w:name="_ETM_Q26_631760"/>
      <w:bookmarkEnd w:id="11610"/>
      <w:r>
        <w:rPr>
          <w:rtl/>
        </w:rPr>
        <w:t xml:space="preserve">האנושית </w:t>
      </w:r>
      <w:bookmarkStart w:id="11611" w:name="_ETM_Q26_632269"/>
      <w:bookmarkEnd w:id="11611"/>
      <w:r>
        <w:rPr>
          <w:rtl/>
        </w:rPr>
        <w:t xml:space="preserve">לעשות </w:t>
      </w:r>
      <w:bookmarkStart w:id="11612" w:name="_ETM_Q26_632659"/>
      <w:bookmarkEnd w:id="11612"/>
      <w:r>
        <w:rPr>
          <w:rtl/>
        </w:rPr>
        <w:t xml:space="preserve">הכול </w:t>
      </w:r>
      <w:bookmarkStart w:id="11613" w:name="_ETM_Q26_634000"/>
      <w:bookmarkEnd w:id="11613"/>
      <w:r>
        <w:rPr>
          <w:rtl/>
        </w:rPr>
        <w:t xml:space="preserve">כדי </w:t>
      </w:r>
      <w:bookmarkStart w:id="11614" w:name="_ETM_Q26_634330"/>
      <w:bookmarkEnd w:id="11614"/>
      <w:r>
        <w:rPr>
          <w:rtl/>
        </w:rPr>
        <w:t xml:space="preserve">לא </w:t>
      </w:r>
      <w:bookmarkStart w:id="11615" w:name="_ETM_Q26_634540"/>
      <w:bookmarkEnd w:id="11615"/>
      <w:r>
        <w:rPr>
          <w:rtl/>
        </w:rPr>
        <w:t xml:space="preserve">להידרדר </w:t>
      </w:r>
      <w:bookmarkStart w:id="11616" w:name="_ETM_Q26_635200"/>
      <w:bookmarkEnd w:id="11616"/>
      <w:r>
        <w:rPr>
          <w:rtl/>
        </w:rPr>
        <w:t xml:space="preserve">לתהומות </w:t>
      </w:r>
      <w:bookmarkStart w:id="11617" w:name="_ETM_Q26_635860"/>
      <w:bookmarkEnd w:id="11617"/>
      <w:r>
        <w:rPr>
          <w:rtl/>
        </w:rPr>
        <w:t xml:space="preserve">האבדון </w:t>
      </w:r>
      <w:bookmarkStart w:id="11618" w:name="_ETM_Q26_637180"/>
      <w:bookmarkEnd w:id="11618"/>
      <w:r>
        <w:rPr>
          <w:rFonts w:hint="cs"/>
          <w:rtl/>
        </w:rPr>
        <w:t>ש</w:t>
      </w:r>
      <w:r>
        <w:rPr>
          <w:rtl/>
        </w:rPr>
        <w:t>אל</w:t>
      </w:r>
      <w:r>
        <w:rPr>
          <w:rFonts w:hint="cs"/>
          <w:rtl/>
        </w:rPr>
        <w:t xml:space="preserve">יהן יכולות להוליך </w:t>
      </w:r>
      <w:bookmarkStart w:id="11619" w:name="_ETM_Q26_637480"/>
      <w:bookmarkStart w:id="11620" w:name="_ETM_Q26_637690"/>
      <w:bookmarkStart w:id="11621" w:name="_ETM_Q26_638170"/>
      <w:bookmarkStart w:id="11622" w:name="_ETM_Q26_638680"/>
      <w:bookmarkEnd w:id="11619"/>
      <w:bookmarkEnd w:id="11620"/>
      <w:bookmarkEnd w:id="11621"/>
      <w:bookmarkEnd w:id="11622"/>
      <w:r>
        <w:rPr>
          <w:rtl/>
        </w:rPr>
        <w:t>הרדיפה</w:t>
      </w:r>
      <w:r>
        <w:rPr>
          <w:rFonts w:hint="cs"/>
          <w:rtl/>
        </w:rPr>
        <w:t>,</w:t>
      </w:r>
      <w:r>
        <w:rPr>
          <w:rtl/>
        </w:rPr>
        <w:t xml:space="preserve"> </w:t>
      </w:r>
      <w:bookmarkStart w:id="11623" w:name="_ETM_Q26_640200"/>
      <w:bookmarkEnd w:id="11623"/>
      <w:r>
        <w:rPr>
          <w:rtl/>
        </w:rPr>
        <w:t>הגזענות</w:t>
      </w:r>
      <w:r>
        <w:rPr>
          <w:rFonts w:hint="cs"/>
          <w:rtl/>
        </w:rPr>
        <w:t>,</w:t>
      </w:r>
      <w:r>
        <w:rPr>
          <w:rtl/>
        </w:rPr>
        <w:t xml:space="preserve"> </w:t>
      </w:r>
      <w:bookmarkStart w:id="11624" w:name="_ETM_Q26_641610"/>
      <w:bookmarkEnd w:id="11624"/>
      <w:r>
        <w:rPr>
          <w:rtl/>
        </w:rPr>
        <w:t xml:space="preserve">השנאה </w:t>
      </w:r>
      <w:bookmarkStart w:id="11625" w:name="_ETM_Q26_642390"/>
      <w:bookmarkEnd w:id="11625"/>
      <w:r>
        <w:rPr>
          <w:rtl/>
        </w:rPr>
        <w:t>וה</w:t>
      </w:r>
      <w:r>
        <w:rPr>
          <w:rFonts w:hint="cs"/>
          <w:rtl/>
        </w:rPr>
        <w:t>אלימות</w:t>
      </w:r>
      <w:bookmarkStart w:id="11626" w:name="_ETM_Q26_643230"/>
      <w:bookmarkEnd w:id="11626"/>
      <w:r>
        <w:rPr>
          <w:rFonts w:hint="cs"/>
          <w:rtl/>
        </w:rPr>
        <w:t xml:space="preserve">, </w:t>
      </w:r>
      <w:r>
        <w:rPr>
          <w:rtl/>
        </w:rPr>
        <w:t xml:space="preserve">בעיקר </w:t>
      </w:r>
      <w:bookmarkStart w:id="11627" w:name="_ETM_Q26_643709"/>
      <w:bookmarkEnd w:id="11627"/>
      <w:r>
        <w:rPr>
          <w:rtl/>
        </w:rPr>
        <w:t xml:space="preserve">זו </w:t>
      </w:r>
      <w:bookmarkStart w:id="11628" w:name="_ETM_Q26_643890"/>
      <w:bookmarkEnd w:id="11628"/>
      <w:r>
        <w:rPr>
          <w:rtl/>
        </w:rPr>
        <w:t>הממסדית</w:t>
      </w:r>
      <w:r>
        <w:rPr>
          <w:rFonts w:hint="cs"/>
          <w:rtl/>
        </w:rPr>
        <w:t>.</w:t>
      </w:r>
      <w:r>
        <w:rPr>
          <w:rtl/>
        </w:rPr>
        <w:t xml:space="preserve"> </w:t>
      </w:r>
      <w:bookmarkStart w:id="11629" w:name="_ETM_Q26_645609"/>
      <w:bookmarkEnd w:id="11629"/>
      <w:r>
        <w:rPr>
          <w:rtl/>
        </w:rPr>
        <w:t xml:space="preserve">בתוך </w:t>
      </w:r>
      <w:bookmarkStart w:id="11630" w:name="_ETM_Q26_646090"/>
      <w:bookmarkEnd w:id="11630"/>
      <w:r>
        <w:rPr>
          <w:rtl/>
        </w:rPr>
        <w:t xml:space="preserve">השואה </w:t>
      </w:r>
      <w:bookmarkStart w:id="11631" w:name="_ETM_Q26_646599"/>
      <w:bookmarkEnd w:id="11631"/>
      <w:r>
        <w:rPr>
          <w:rtl/>
        </w:rPr>
        <w:t xml:space="preserve">שחוללו </w:t>
      </w:r>
      <w:bookmarkStart w:id="11632" w:name="_ETM_Q26_647200"/>
      <w:bookmarkEnd w:id="11632"/>
      <w:r>
        <w:rPr>
          <w:rtl/>
        </w:rPr>
        <w:t xml:space="preserve">הנאצים </w:t>
      </w:r>
      <w:bookmarkStart w:id="11633" w:name="_ETM_Q26_648660"/>
      <w:bookmarkEnd w:id="11633"/>
      <w:r>
        <w:rPr>
          <w:rtl/>
        </w:rPr>
        <w:t xml:space="preserve">ילדים </w:t>
      </w:r>
      <w:bookmarkStart w:id="11634" w:name="_ETM_Q26_649200"/>
      <w:bookmarkEnd w:id="11634"/>
      <w:r>
        <w:rPr>
          <w:rtl/>
        </w:rPr>
        <w:t xml:space="preserve">לא </w:t>
      </w:r>
      <w:bookmarkStart w:id="11635" w:name="_ETM_Q26_649320"/>
      <w:bookmarkEnd w:id="11635"/>
      <w:r>
        <w:rPr>
          <w:rtl/>
        </w:rPr>
        <w:t xml:space="preserve">זכו </w:t>
      </w:r>
      <w:bookmarkStart w:id="11636" w:name="_ETM_Q26_649680"/>
      <w:bookmarkEnd w:id="11636"/>
      <w:r>
        <w:rPr>
          <w:rtl/>
        </w:rPr>
        <w:t xml:space="preserve">לכל </w:t>
      </w:r>
      <w:bookmarkStart w:id="11637" w:name="_ETM_Q26_650100"/>
      <w:bookmarkEnd w:id="11637"/>
      <w:r>
        <w:rPr>
          <w:rtl/>
        </w:rPr>
        <w:t xml:space="preserve">הגנה </w:t>
      </w:r>
      <w:bookmarkStart w:id="11638" w:name="_ETM_Q26_650460"/>
      <w:bookmarkEnd w:id="11638"/>
      <w:r>
        <w:rPr>
          <w:rtl/>
        </w:rPr>
        <w:t>מיוחדת</w:t>
      </w:r>
      <w:r>
        <w:rPr>
          <w:rFonts w:hint="cs"/>
          <w:rtl/>
        </w:rPr>
        <w:t>.</w:t>
      </w:r>
      <w:r>
        <w:rPr>
          <w:rtl/>
        </w:rPr>
        <w:t xml:space="preserve"> </w:t>
      </w:r>
      <w:bookmarkStart w:id="11639" w:name="_ETM_Q26_651800"/>
      <w:bookmarkEnd w:id="11639"/>
      <w:r>
        <w:rPr>
          <w:rtl/>
        </w:rPr>
        <w:t xml:space="preserve">גם </w:t>
      </w:r>
      <w:bookmarkStart w:id="11640" w:name="_ETM_Q26_652160"/>
      <w:bookmarkEnd w:id="11640"/>
      <w:r>
        <w:rPr>
          <w:rFonts w:hint="cs"/>
          <w:rtl/>
        </w:rPr>
        <w:t>ה</w:t>
      </w:r>
      <w:r>
        <w:rPr>
          <w:rtl/>
        </w:rPr>
        <w:t xml:space="preserve">ם </w:t>
      </w:r>
      <w:bookmarkStart w:id="11641" w:name="_ETM_Q26_652340"/>
      <w:bookmarkEnd w:id="11641"/>
      <w:r>
        <w:rPr>
          <w:rtl/>
        </w:rPr>
        <w:t xml:space="preserve">נלכדו </w:t>
      </w:r>
      <w:bookmarkStart w:id="11642" w:name="_ETM_Q26_652790"/>
      <w:bookmarkEnd w:id="11642"/>
      <w:r>
        <w:rPr>
          <w:rtl/>
        </w:rPr>
        <w:t xml:space="preserve">באפלה </w:t>
      </w:r>
      <w:bookmarkStart w:id="11643" w:name="_ETM_Q26_653450"/>
      <w:bookmarkEnd w:id="11643"/>
      <w:r>
        <w:rPr>
          <w:rFonts w:hint="cs"/>
          <w:rtl/>
        </w:rPr>
        <w:t>ה</w:t>
      </w:r>
      <w:r>
        <w:rPr>
          <w:rtl/>
        </w:rPr>
        <w:t xml:space="preserve">גדולה </w:t>
      </w:r>
      <w:bookmarkStart w:id="11644" w:name="_ETM_Q26_655239"/>
      <w:bookmarkEnd w:id="11644"/>
      <w:r>
        <w:rPr>
          <w:rtl/>
        </w:rPr>
        <w:t>ש</w:t>
      </w:r>
      <w:r>
        <w:rPr>
          <w:rFonts w:hint="cs"/>
          <w:rtl/>
        </w:rPr>
        <w:t xml:space="preserve">טבע </w:t>
      </w:r>
      <w:bookmarkStart w:id="11645" w:name="_ETM_Q26_655810"/>
      <w:bookmarkEnd w:id="11645"/>
      <w:r>
        <w:rPr>
          <w:rFonts w:hint="cs"/>
          <w:rtl/>
        </w:rPr>
        <w:t>ס</w:t>
      </w:r>
      <w:r>
        <w:rPr>
          <w:rtl/>
        </w:rPr>
        <w:t>ביב</w:t>
      </w:r>
      <w:r>
        <w:rPr>
          <w:rFonts w:hint="cs"/>
          <w:rtl/>
        </w:rPr>
        <w:t>ם</w:t>
      </w:r>
      <w:r>
        <w:rPr>
          <w:rtl/>
        </w:rPr>
        <w:t xml:space="preserve"> </w:t>
      </w:r>
      <w:bookmarkStart w:id="11646" w:name="_ETM_Q26_656260"/>
      <w:bookmarkStart w:id="11647" w:name="_ETM_Q26_656349"/>
      <w:bookmarkEnd w:id="11646"/>
      <w:bookmarkEnd w:id="11647"/>
      <w:r>
        <w:rPr>
          <w:rtl/>
        </w:rPr>
        <w:t xml:space="preserve">עולם </w:t>
      </w:r>
      <w:bookmarkStart w:id="11648" w:name="_ETM_Q26_656650"/>
      <w:bookmarkEnd w:id="11648"/>
      <w:r>
        <w:rPr>
          <w:rtl/>
        </w:rPr>
        <w:t>המבוגרים</w:t>
      </w:r>
      <w:r>
        <w:rPr>
          <w:rFonts w:hint="cs"/>
          <w:rtl/>
        </w:rPr>
        <w:t>.</w:t>
      </w:r>
      <w:r>
        <w:rPr>
          <w:rtl/>
        </w:rPr>
        <w:t xml:space="preserve"> </w:t>
      </w:r>
      <w:bookmarkStart w:id="11649" w:name="_ETM_Q26_658310"/>
      <w:bookmarkEnd w:id="11649"/>
      <w:r>
        <w:rPr>
          <w:rtl/>
        </w:rPr>
        <w:t xml:space="preserve">בתוך </w:t>
      </w:r>
      <w:bookmarkStart w:id="11650" w:name="_ETM_Q26_658790"/>
      <w:bookmarkEnd w:id="11650"/>
      <w:r>
        <w:rPr>
          <w:rFonts w:hint="cs"/>
          <w:rtl/>
        </w:rPr>
        <w:t>ה</w:t>
      </w:r>
      <w:r>
        <w:rPr>
          <w:rtl/>
        </w:rPr>
        <w:t>ז</w:t>
      </w:r>
      <w:r>
        <w:rPr>
          <w:rFonts w:hint="cs"/>
          <w:rtl/>
        </w:rPr>
        <w:t>ווע</w:t>
      </w:r>
      <w:r>
        <w:rPr>
          <w:rtl/>
        </w:rPr>
        <w:t xml:space="preserve">ה </w:t>
      </w:r>
      <w:bookmarkStart w:id="11651" w:name="_ETM_Q26_659269"/>
      <w:bookmarkEnd w:id="11651"/>
      <w:r>
        <w:rPr>
          <w:rFonts w:hint="cs"/>
          <w:rtl/>
        </w:rPr>
        <w:t>ה</w:t>
      </w:r>
      <w:r>
        <w:rPr>
          <w:rtl/>
        </w:rPr>
        <w:t>בלתי</w:t>
      </w:r>
      <w:bookmarkStart w:id="11652" w:name="_ETM_Q26_659659"/>
      <w:bookmarkEnd w:id="11652"/>
      <w:r>
        <w:rPr>
          <w:rFonts w:hint="cs"/>
          <w:rtl/>
        </w:rPr>
        <w:t>-</w:t>
      </w:r>
      <w:r>
        <w:rPr>
          <w:rtl/>
        </w:rPr>
        <w:t xml:space="preserve">אנושית </w:t>
      </w:r>
      <w:bookmarkStart w:id="11653" w:name="_ETM_Q26_660200"/>
      <w:bookmarkEnd w:id="11653"/>
      <w:r>
        <w:rPr>
          <w:rtl/>
        </w:rPr>
        <w:t xml:space="preserve">הזאת </w:t>
      </w:r>
      <w:bookmarkStart w:id="11654" w:name="_ETM_Q26_661670"/>
      <w:bookmarkStart w:id="11655" w:name="_ETM_Q26_661790"/>
      <w:bookmarkEnd w:id="11654"/>
      <w:bookmarkEnd w:id="11655"/>
      <w:r>
        <w:rPr>
          <w:rtl/>
        </w:rPr>
        <w:t xml:space="preserve">הצליחה </w:t>
      </w:r>
      <w:bookmarkStart w:id="11656" w:name="_ETM_Q26_662270"/>
      <w:bookmarkEnd w:id="11656"/>
      <w:r>
        <w:rPr>
          <w:rFonts w:hint="cs"/>
          <w:rtl/>
        </w:rPr>
        <w:t>א</w:t>
      </w:r>
      <w:r>
        <w:rPr>
          <w:rtl/>
        </w:rPr>
        <w:t>נה</w:t>
      </w:r>
      <w:bookmarkStart w:id="11657" w:name="_ETM_Q26_663409"/>
      <w:bookmarkEnd w:id="11657"/>
      <w:r>
        <w:rPr>
          <w:rFonts w:hint="cs"/>
          <w:rtl/>
        </w:rPr>
        <w:t xml:space="preserve">, </w:t>
      </w:r>
      <w:r>
        <w:rPr>
          <w:rtl/>
        </w:rPr>
        <w:t xml:space="preserve">הנערה </w:t>
      </w:r>
      <w:bookmarkStart w:id="11658" w:name="_ETM_Q26_664099"/>
      <w:bookmarkEnd w:id="11658"/>
      <w:r>
        <w:rPr>
          <w:rtl/>
        </w:rPr>
        <w:t>המחוננת</w:t>
      </w:r>
      <w:r>
        <w:rPr>
          <w:rFonts w:hint="cs"/>
          <w:rtl/>
        </w:rPr>
        <w:t>,</w:t>
      </w:r>
      <w:r>
        <w:rPr>
          <w:rtl/>
        </w:rPr>
        <w:t xml:space="preserve"> </w:t>
      </w:r>
      <w:bookmarkStart w:id="11659" w:name="_ETM_Q26_665590"/>
      <w:bookmarkEnd w:id="11659"/>
      <w:r>
        <w:rPr>
          <w:rtl/>
        </w:rPr>
        <w:t xml:space="preserve">להפגין </w:t>
      </w:r>
      <w:bookmarkStart w:id="11660" w:name="_ETM_Q26_666219"/>
      <w:bookmarkEnd w:id="11660"/>
      <w:r>
        <w:rPr>
          <w:rtl/>
        </w:rPr>
        <w:t xml:space="preserve">אנושיות </w:t>
      </w:r>
      <w:bookmarkStart w:id="11661" w:name="_ETM_Q26_666939"/>
      <w:bookmarkEnd w:id="11661"/>
      <w:proofErr w:type="spellStart"/>
      <w:r>
        <w:rPr>
          <w:rtl/>
        </w:rPr>
        <w:t>נשגבת</w:t>
      </w:r>
      <w:proofErr w:type="spellEnd"/>
      <w:r>
        <w:rPr>
          <w:rtl/>
        </w:rPr>
        <w:t xml:space="preserve"> </w:t>
      </w:r>
      <w:bookmarkStart w:id="11662" w:name="_ETM_Q26_668450"/>
      <w:bookmarkEnd w:id="11662"/>
      <w:r>
        <w:rPr>
          <w:rtl/>
        </w:rPr>
        <w:t xml:space="preserve">ביומן </w:t>
      </w:r>
      <w:bookmarkStart w:id="11663" w:name="_ETM_Q26_669019"/>
      <w:bookmarkEnd w:id="11663"/>
      <w:r>
        <w:rPr>
          <w:rtl/>
        </w:rPr>
        <w:t>שכתבה</w:t>
      </w:r>
      <w:r>
        <w:rPr>
          <w:rFonts w:hint="cs"/>
          <w:rtl/>
        </w:rPr>
        <w:t>.</w:t>
      </w:r>
      <w:r>
        <w:rPr>
          <w:rtl/>
        </w:rPr>
        <w:t xml:space="preserve"> </w:t>
      </w:r>
      <w:bookmarkStart w:id="11664" w:name="_ETM_Q26_670330"/>
      <w:bookmarkEnd w:id="11664"/>
      <w:r>
        <w:rPr>
          <w:rtl/>
        </w:rPr>
        <w:t xml:space="preserve">וכך </w:t>
      </w:r>
      <w:bookmarkStart w:id="11665" w:name="_ETM_Q26_670720"/>
      <w:bookmarkEnd w:id="11665"/>
      <w:r>
        <w:rPr>
          <w:rtl/>
        </w:rPr>
        <w:t xml:space="preserve">כתבה </w:t>
      </w:r>
      <w:bookmarkStart w:id="11666" w:name="_ETM_Q26_671110"/>
      <w:bookmarkEnd w:id="11666"/>
      <w:r w:rsidR="0098152E">
        <w:rPr>
          <w:rFonts w:hint="cs"/>
          <w:rtl/>
        </w:rPr>
        <w:t xml:space="preserve">– </w:t>
      </w:r>
      <w:r>
        <w:rPr>
          <w:rtl/>
        </w:rPr>
        <w:t xml:space="preserve">אני </w:t>
      </w:r>
      <w:bookmarkStart w:id="11667" w:name="_ETM_Q26_671260"/>
      <w:bookmarkEnd w:id="11667"/>
      <w:r>
        <w:rPr>
          <w:rtl/>
        </w:rPr>
        <w:t xml:space="preserve">מצטט </w:t>
      </w:r>
      <w:bookmarkStart w:id="11668" w:name="_ETM_Q26_671710"/>
      <w:bookmarkEnd w:id="11668"/>
      <w:r>
        <w:rPr>
          <w:rtl/>
        </w:rPr>
        <w:t xml:space="preserve">מתוך </w:t>
      </w:r>
      <w:bookmarkStart w:id="11669" w:name="_ETM_Q26_672040"/>
      <w:bookmarkEnd w:id="11669"/>
      <w:r>
        <w:rPr>
          <w:rtl/>
        </w:rPr>
        <w:t xml:space="preserve">יומנה </w:t>
      </w:r>
      <w:bookmarkStart w:id="11670" w:name="_ETM_Q26_672460"/>
      <w:bookmarkEnd w:id="11670"/>
      <w:r>
        <w:rPr>
          <w:rtl/>
        </w:rPr>
        <w:t xml:space="preserve">של </w:t>
      </w:r>
      <w:bookmarkStart w:id="11671" w:name="_ETM_Q26_672670"/>
      <w:bookmarkEnd w:id="11671"/>
      <w:r>
        <w:rPr>
          <w:rFonts w:hint="cs"/>
          <w:rtl/>
        </w:rPr>
        <w:t>אנה פרנק</w:t>
      </w:r>
      <w:bookmarkStart w:id="11672" w:name="_ETM_Q26_672599"/>
      <w:bookmarkStart w:id="11673" w:name="_ETM_Q26_673000"/>
      <w:bookmarkStart w:id="11674" w:name="_ETM_Q26_674140"/>
      <w:bookmarkEnd w:id="11672"/>
      <w:bookmarkEnd w:id="11673"/>
      <w:bookmarkEnd w:id="11674"/>
      <w:r>
        <w:rPr>
          <w:rFonts w:hint="cs"/>
          <w:rtl/>
        </w:rPr>
        <w:t xml:space="preserve">: "אני רואה את העולם הופך </w:t>
      </w:r>
      <w:bookmarkStart w:id="11675" w:name="_ETM_Q26_678955"/>
      <w:bookmarkEnd w:id="11675"/>
      <w:r>
        <w:rPr>
          <w:rFonts w:hint="cs"/>
          <w:rtl/>
        </w:rPr>
        <w:t xml:space="preserve">אט-אט למדבר. </w:t>
      </w:r>
      <w:bookmarkStart w:id="11676" w:name="_ETM_Q26_674439"/>
      <w:bookmarkStart w:id="11677" w:name="_ETM_Q26_674650"/>
      <w:bookmarkStart w:id="11678" w:name="_ETM_Q26_674980"/>
      <w:bookmarkStart w:id="11679" w:name="_ETM_Q26_679579"/>
      <w:bookmarkEnd w:id="11676"/>
      <w:bookmarkEnd w:id="11677"/>
      <w:bookmarkEnd w:id="11678"/>
      <w:bookmarkEnd w:id="11679"/>
      <w:r>
        <w:rPr>
          <w:rtl/>
        </w:rPr>
        <w:t xml:space="preserve">אני </w:t>
      </w:r>
      <w:bookmarkStart w:id="11680" w:name="_ETM_Q26_679819"/>
      <w:bookmarkEnd w:id="11680"/>
      <w:r>
        <w:rPr>
          <w:rFonts w:hint="cs"/>
          <w:rtl/>
        </w:rPr>
        <w:t>שומעת את הרעם המתקרב, שיום אחד יהרוס</w:t>
      </w:r>
      <w:bookmarkStart w:id="11681" w:name="_ETM_Q26_689834"/>
      <w:bookmarkEnd w:id="11681"/>
      <w:r>
        <w:rPr>
          <w:rFonts w:hint="cs"/>
          <w:rtl/>
        </w:rPr>
        <w:t xml:space="preserve"> גם אותנו. </w:t>
      </w:r>
      <w:bookmarkStart w:id="11682" w:name="_ETM_Q26_680150"/>
      <w:bookmarkStart w:id="11683" w:name="_ETM_Q26_680269"/>
      <w:bookmarkStart w:id="11684" w:name="_ETM_Q26_680599"/>
      <w:bookmarkStart w:id="11685" w:name="_ETM_Q26_680809"/>
      <w:bookmarkStart w:id="11686" w:name="_ETM_Q26_681109"/>
      <w:bookmarkStart w:id="11687" w:name="_ETM_Q26_681260"/>
      <w:bookmarkStart w:id="11688" w:name="_ETM_Q26_681739"/>
      <w:bookmarkStart w:id="11689" w:name="_ETM_Q26_682040"/>
      <w:bookmarkStart w:id="11690" w:name="_ETM_Q26_682459"/>
      <w:bookmarkStart w:id="11691" w:name="_ETM_Q26_682760"/>
      <w:bookmarkStart w:id="11692" w:name="_ETM_Q26_684400"/>
      <w:bookmarkStart w:id="11693" w:name="_ETM_Q26_684670"/>
      <w:bookmarkStart w:id="11694" w:name="_ETM_Q26_685150"/>
      <w:bookmarkStart w:id="11695" w:name="_ETM_Q26_685299"/>
      <w:bookmarkStart w:id="11696" w:name="_ETM_Q26_685720"/>
      <w:bookmarkStart w:id="11697" w:name="_ETM_Q26_687040"/>
      <w:bookmarkStart w:id="11698" w:name="_ETM_Q26_687459"/>
      <w:bookmarkStart w:id="11699" w:name="_ETM_Q26_687849"/>
      <w:bookmarkStart w:id="11700" w:name="_ETM_Q26_688329"/>
      <w:bookmarkStart w:id="11701" w:name="_ETM_Q26_688540"/>
      <w:bookmarkStart w:id="11702" w:name="_ETM_Q26_689879"/>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r>
        <w:rPr>
          <w:rtl/>
        </w:rPr>
        <w:t xml:space="preserve">אני </w:t>
      </w:r>
      <w:bookmarkStart w:id="11703" w:name="_ETM_Q26_690090"/>
      <w:bookmarkEnd w:id="11703"/>
      <w:r>
        <w:rPr>
          <w:rtl/>
        </w:rPr>
        <w:t>חש</w:t>
      </w:r>
      <w:r>
        <w:rPr>
          <w:rFonts w:hint="cs"/>
          <w:rtl/>
        </w:rPr>
        <w:t>ה</w:t>
      </w:r>
      <w:r>
        <w:rPr>
          <w:rtl/>
        </w:rPr>
        <w:t xml:space="preserve"> </w:t>
      </w:r>
      <w:bookmarkStart w:id="11704" w:name="_ETM_Q26_690420"/>
      <w:bookmarkEnd w:id="11704"/>
      <w:r>
        <w:rPr>
          <w:rtl/>
        </w:rPr>
        <w:t xml:space="preserve">את </w:t>
      </w:r>
      <w:bookmarkStart w:id="11705" w:name="_ETM_Q26_690599"/>
      <w:bookmarkEnd w:id="11705"/>
      <w:r>
        <w:rPr>
          <w:rtl/>
        </w:rPr>
        <w:t xml:space="preserve">סבלם </w:t>
      </w:r>
      <w:bookmarkStart w:id="11706" w:name="_ETM_Q26_691080"/>
      <w:bookmarkEnd w:id="11706"/>
      <w:r>
        <w:rPr>
          <w:rtl/>
        </w:rPr>
        <w:t xml:space="preserve">של </w:t>
      </w:r>
      <w:bookmarkStart w:id="11707" w:name="_ETM_Q26_691319"/>
      <w:bookmarkEnd w:id="11707"/>
      <w:r>
        <w:rPr>
          <w:rtl/>
        </w:rPr>
        <w:t>מיליונים</w:t>
      </w:r>
      <w:r>
        <w:rPr>
          <w:rFonts w:hint="cs"/>
          <w:rtl/>
        </w:rPr>
        <w:t>,</w:t>
      </w:r>
      <w:r>
        <w:rPr>
          <w:rtl/>
        </w:rPr>
        <w:t xml:space="preserve"> </w:t>
      </w:r>
      <w:bookmarkStart w:id="11708" w:name="_ETM_Q26_692760"/>
      <w:bookmarkEnd w:id="11708"/>
      <w:r>
        <w:rPr>
          <w:rtl/>
        </w:rPr>
        <w:t xml:space="preserve">ובכל </w:t>
      </w:r>
      <w:bookmarkStart w:id="11709" w:name="_ETM_Q26_693360"/>
      <w:bookmarkEnd w:id="11709"/>
      <w:r>
        <w:rPr>
          <w:rtl/>
        </w:rPr>
        <w:t xml:space="preserve">זאת </w:t>
      </w:r>
      <w:bookmarkStart w:id="11710" w:name="_ETM_Q26_693569"/>
      <w:bookmarkEnd w:id="11710"/>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r>
        <w:rPr>
          <w:rtl/>
        </w:rPr>
        <w:t xml:space="preserve">אני </w:t>
      </w:r>
      <w:bookmarkStart w:id="11711" w:name="_ETM_Q26_693720"/>
      <w:bookmarkEnd w:id="11711"/>
      <w:r>
        <w:rPr>
          <w:rtl/>
        </w:rPr>
        <w:t xml:space="preserve">מרגישה </w:t>
      </w:r>
      <w:bookmarkStart w:id="11712" w:name="_ETM_Q26_694349"/>
      <w:bookmarkEnd w:id="11712"/>
      <w:r>
        <w:rPr>
          <w:rtl/>
        </w:rPr>
        <w:t>שהכ</w:t>
      </w:r>
      <w:r>
        <w:rPr>
          <w:rFonts w:hint="cs"/>
          <w:rtl/>
        </w:rPr>
        <w:t>ו</w:t>
      </w:r>
      <w:r>
        <w:rPr>
          <w:rtl/>
        </w:rPr>
        <w:t xml:space="preserve">ל </w:t>
      </w:r>
      <w:bookmarkStart w:id="11713" w:name="_ETM_Q26_695010"/>
      <w:bookmarkEnd w:id="11713"/>
      <w:r>
        <w:rPr>
          <w:rFonts w:hint="cs"/>
          <w:rtl/>
        </w:rPr>
        <w:t>י</w:t>
      </w:r>
      <w:r>
        <w:rPr>
          <w:rtl/>
        </w:rPr>
        <w:t xml:space="preserve">שתנה </w:t>
      </w:r>
      <w:bookmarkStart w:id="11714" w:name="_ETM_Q26_695459"/>
      <w:bookmarkEnd w:id="11714"/>
      <w:r>
        <w:rPr>
          <w:rtl/>
        </w:rPr>
        <w:t>לטובה</w:t>
      </w:r>
      <w:r>
        <w:rPr>
          <w:rFonts w:hint="cs"/>
          <w:rtl/>
        </w:rPr>
        <w:t>,</w:t>
      </w:r>
      <w:r>
        <w:rPr>
          <w:rtl/>
        </w:rPr>
        <w:t xml:space="preserve"> </w:t>
      </w:r>
      <w:bookmarkStart w:id="11715" w:name="_ETM_Q26_696670"/>
      <w:bookmarkEnd w:id="11715"/>
      <w:r>
        <w:rPr>
          <w:rtl/>
        </w:rPr>
        <w:t xml:space="preserve">שגם </w:t>
      </w:r>
      <w:bookmarkStart w:id="11716" w:name="_ETM_Q26_697240"/>
      <w:bookmarkEnd w:id="11716"/>
      <w:r>
        <w:rPr>
          <w:rtl/>
        </w:rPr>
        <w:t xml:space="preserve">האכזריות </w:t>
      </w:r>
      <w:bookmarkStart w:id="11717" w:name="_ETM_Q26_698080"/>
      <w:bookmarkEnd w:id="11717"/>
      <w:r>
        <w:rPr>
          <w:rtl/>
        </w:rPr>
        <w:t xml:space="preserve">הזאת </w:t>
      </w:r>
      <w:bookmarkStart w:id="11718" w:name="_ETM_Q26_698440"/>
      <w:bookmarkEnd w:id="11718"/>
      <w:r>
        <w:rPr>
          <w:rtl/>
        </w:rPr>
        <w:t>תיגמר</w:t>
      </w:r>
      <w:r>
        <w:rPr>
          <w:rFonts w:hint="cs"/>
          <w:rtl/>
        </w:rPr>
        <w:t>";</w:t>
      </w:r>
      <w:r>
        <w:rPr>
          <w:rtl/>
        </w:rPr>
        <w:t xml:space="preserve"> </w:t>
      </w:r>
      <w:bookmarkStart w:id="11719" w:name="_ETM_Q26_699770"/>
      <w:bookmarkEnd w:id="11719"/>
      <w:r w:rsidR="0098152E">
        <w:rPr>
          <w:rFonts w:hint="cs"/>
          <w:rtl/>
        </w:rPr>
        <w:t>"</w:t>
      </w:r>
      <w:r>
        <w:rPr>
          <w:rtl/>
        </w:rPr>
        <w:t xml:space="preserve">זה </w:t>
      </w:r>
      <w:bookmarkStart w:id="11720" w:name="_ETM_Q26_699980"/>
      <w:bookmarkEnd w:id="11720"/>
      <w:r>
        <w:rPr>
          <w:rtl/>
        </w:rPr>
        <w:t xml:space="preserve">באמת </w:t>
      </w:r>
      <w:bookmarkStart w:id="11721" w:name="_ETM_Q26_700429"/>
      <w:bookmarkEnd w:id="11721"/>
      <w:r>
        <w:rPr>
          <w:rtl/>
        </w:rPr>
        <w:t xml:space="preserve">מפליא </w:t>
      </w:r>
      <w:bookmarkStart w:id="11722" w:name="_ETM_Q26_700850"/>
      <w:bookmarkEnd w:id="11722"/>
      <w:r>
        <w:rPr>
          <w:rtl/>
        </w:rPr>
        <w:t xml:space="preserve">שעוד </w:t>
      </w:r>
      <w:bookmarkStart w:id="11723" w:name="_ETM_Q26_701210"/>
      <w:bookmarkEnd w:id="11723"/>
      <w:r>
        <w:rPr>
          <w:rtl/>
        </w:rPr>
        <w:t xml:space="preserve">לא </w:t>
      </w:r>
      <w:bookmarkStart w:id="11724" w:name="_ETM_Q26_701360"/>
      <w:bookmarkEnd w:id="11724"/>
      <w:r>
        <w:rPr>
          <w:rtl/>
        </w:rPr>
        <w:t xml:space="preserve">עזבתי </w:t>
      </w:r>
      <w:bookmarkStart w:id="11725" w:name="_ETM_Q26_701990"/>
      <w:bookmarkEnd w:id="11725"/>
      <w:r>
        <w:rPr>
          <w:rtl/>
        </w:rPr>
        <w:t xml:space="preserve">את </w:t>
      </w:r>
      <w:bookmarkStart w:id="11726" w:name="_ETM_Q26_702110"/>
      <w:bookmarkEnd w:id="11726"/>
      <w:r>
        <w:rPr>
          <w:rtl/>
        </w:rPr>
        <w:t xml:space="preserve">כל </w:t>
      </w:r>
      <w:bookmarkStart w:id="11727" w:name="_ETM_Q26_702319"/>
      <w:bookmarkEnd w:id="11727"/>
      <w:r>
        <w:rPr>
          <w:rtl/>
        </w:rPr>
        <w:t xml:space="preserve">האידיאלים </w:t>
      </w:r>
      <w:bookmarkStart w:id="11728" w:name="_ETM_Q26_702980"/>
      <w:bookmarkEnd w:id="11728"/>
      <w:r>
        <w:rPr>
          <w:rtl/>
        </w:rPr>
        <w:t>שלי</w:t>
      </w:r>
      <w:r>
        <w:rPr>
          <w:rFonts w:hint="cs"/>
          <w:rtl/>
        </w:rPr>
        <w:t>,</w:t>
      </w:r>
      <w:r>
        <w:rPr>
          <w:rtl/>
        </w:rPr>
        <w:t xml:space="preserve"> </w:t>
      </w:r>
      <w:bookmarkStart w:id="11729" w:name="_ETM_Q26_703910"/>
      <w:bookmarkEnd w:id="11729"/>
      <w:r>
        <w:rPr>
          <w:rtl/>
        </w:rPr>
        <w:t xml:space="preserve">כי </w:t>
      </w:r>
      <w:bookmarkStart w:id="11730" w:name="_ETM_Q26_704090"/>
      <w:bookmarkEnd w:id="11730"/>
      <w:r>
        <w:rPr>
          <w:rtl/>
        </w:rPr>
        <w:t xml:space="preserve">הם </w:t>
      </w:r>
      <w:bookmarkStart w:id="11731" w:name="_ETM_Q26_704210"/>
      <w:bookmarkEnd w:id="11731"/>
      <w:r>
        <w:rPr>
          <w:rtl/>
        </w:rPr>
        <w:t xml:space="preserve">נראים </w:t>
      </w:r>
      <w:bookmarkStart w:id="11732" w:name="_ETM_Q26_704570"/>
      <w:bookmarkEnd w:id="11732"/>
      <w:r>
        <w:rPr>
          <w:rtl/>
        </w:rPr>
        <w:t xml:space="preserve">לי </w:t>
      </w:r>
      <w:bookmarkStart w:id="11733" w:name="_ETM_Q26_704690"/>
      <w:bookmarkEnd w:id="11733"/>
      <w:r>
        <w:rPr>
          <w:rtl/>
        </w:rPr>
        <w:t xml:space="preserve">כל </w:t>
      </w:r>
      <w:bookmarkStart w:id="11734" w:name="_ETM_Q26_704900"/>
      <w:bookmarkEnd w:id="11734"/>
      <w:r>
        <w:rPr>
          <w:rtl/>
        </w:rPr>
        <w:t xml:space="preserve">כך </w:t>
      </w:r>
      <w:bookmarkStart w:id="11735" w:name="_ETM_Q26_705230"/>
      <w:bookmarkEnd w:id="11735"/>
      <w:r>
        <w:rPr>
          <w:rtl/>
        </w:rPr>
        <w:t xml:space="preserve">אבסורדיים </w:t>
      </w:r>
      <w:bookmarkStart w:id="11736" w:name="_ETM_Q26_706500"/>
      <w:bookmarkStart w:id="11737" w:name="_ETM_Q26_706650"/>
      <w:bookmarkEnd w:id="11736"/>
      <w:bookmarkEnd w:id="11737"/>
      <w:r>
        <w:rPr>
          <w:rFonts w:hint="cs"/>
          <w:rtl/>
        </w:rPr>
        <w:t>ו</w:t>
      </w:r>
      <w:r>
        <w:rPr>
          <w:rtl/>
        </w:rPr>
        <w:t xml:space="preserve">בלתי </w:t>
      </w:r>
      <w:bookmarkStart w:id="11738" w:name="_ETM_Q26_707099"/>
      <w:bookmarkEnd w:id="11738"/>
      <w:r>
        <w:rPr>
          <w:rtl/>
        </w:rPr>
        <w:t xml:space="preserve">אפשריים </w:t>
      </w:r>
      <w:bookmarkStart w:id="11739" w:name="_ETM_Q26_708319"/>
      <w:bookmarkEnd w:id="11739"/>
      <w:r>
        <w:rPr>
          <w:rtl/>
        </w:rPr>
        <w:t>לביצוע</w:t>
      </w:r>
      <w:r>
        <w:rPr>
          <w:rFonts w:hint="cs"/>
          <w:rtl/>
        </w:rPr>
        <w:t>.</w:t>
      </w:r>
      <w:r>
        <w:rPr>
          <w:rtl/>
        </w:rPr>
        <w:t xml:space="preserve"> </w:t>
      </w:r>
      <w:bookmarkStart w:id="11740" w:name="_ETM_Q26_710010"/>
      <w:bookmarkEnd w:id="11740"/>
      <w:r>
        <w:rPr>
          <w:rtl/>
        </w:rPr>
        <w:t xml:space="preserve">בכל </w:t>
      </w:r>
      <w:bookmarkStart w:id="11741" w:name="_ETM_Q26_710519"/>
      <w:bookmarkEnd w:id="11741"/>
      <w:r>
        <w:rPr>
          <w:rtl/>
        </w:rPr>
        <w:t xml:space="preserve">זאת </w:t>
      </w:r>
      <w:bookmarkStart w:id="11742" w:name="_ETM_Q26_710730"/>
      <w:bookmarkEnd w:id="11742"/>
      <w:r>
        <w:rPr>
          <w:rtl/>
        </w:rPr>
        <w:t xml:space="preserve">אני </w:t>
      </w:r>
      <w:bookmarkStart w:id="11743" w:name="_ETM_Q26_710909"/>
      <w:bookmarkEnd w:id="11743"/>
      <w:r>
        <w:rPr>
          <w:rtl/>
        </w:rPr>
        <w:t xml:space="preserve">שומרת </w:t>
      </w:r>
      <w:bookmarkStart w:id="11744" w:name="_ETM_Q26_711420"/>
      <w:bookmarkEnd w:id="11744"/>
      <w:r>
        <w:rPr>
          <w:rtl/>
        </w:rPr>
        <w:t>אותם</w:t>
      </w:r>
      <w:r>
        <w:rPr>
          <w:rFonts w:hint="cs"/>
          <w:rtl/>
        </w:rPr>
        <w:t>,</w:t>
      </w:r>
      <w:r>
        <w:rPr>
          <w:rtl/>
        </w:rPr>
        <w:t xml:space="preserve"> </w:t>
      </w:r>
      <w:bookmarkStart w:id="11745" w:name="_ETM_Q26_713010"/>
      <w:bookmarkEnd w:id="11745"/>
      <w:r>
        <w:rPr>
          <w:rtl/>
        </w:rPr>
        <w:t xml:space="preserve">כי </w:t>
      </w:r>
      <w:bookmarkStart w:id="11746" w:name="_ETM_Q26_713220"/>
      <w:bookmarkEnd w:id="11746"/>
      <w:r>
        <w:rPr>
          <w:rtl/>
        </w:rPr>
        <w:t xml:space="preserve">למרות </w:t>
      </w:r>
      <w:bookmarkStart w:id="11747" w:name="_ETM_Q26_713670"/>
      <w:bookmarkEnd w:id="11747"/>
      <w:r>
        <w:rPr>
          <w:rtl/>
        </w:rPr>
        <w:t xml:space="preserve">הכול </w:t>
      </w:r>
      <w:bookmarkStart w:id="11748" w:name="_ETM_Q26_714630"/>
      <w:bookmarkEnd w:id="11748"/>
      <w:r>
        <w:rPr>
          <w:rtl/>
        </w:rPr>
        <w:t xml:space="preserve">אני </w:t>
      </w:r>
      <w:bookmarkStart w:id="11749" w:name="_ETM_Q26_714900"/>
      <w:bookmarkEnd w:id="11749"/>
      <w:r>
        <w:rPr>
          <w:rtl/>
        </w:rPr>
        <w:t xml:space="preserve">עדיין </w:t>
      </w:r>
      <w:bookmarkStart w:id="11750" w:name="_ETM_Q26_715350"/>
      <w:bookmarkEnd w:id="11750"/>
      <w:r>
        <w:rPr>
          <w:rtl/>
        </w:rPr>
        <w:t xml:space="preserve">מאמינה </w:t>
      </w:r>
      <w:bookmarkStart w:id="11751" w:name="_ETM_Q26_716670"/>
      <w:bookmarkEnd w:id="11751"/>
      <w:r>
        <w:rPr>
          <w:rtl/>
        </w:rPr>
        <w:t xml:space="preserve">שהאנשים </w:t>
      </w:r>
      <w:bookmarkStart w:id="11752" w:name="_ETM_Q26_717929"/>
      <w:bookmarkEnd w:id="11752"/>
      <w:r>
        <w:rPr>
          <w:rtl/>
        </w:rPr>
        <w:t xml:space="preserve">הם </w:t>
      </w:r>
      <w:bookmarkStart w:id="11753" w:name="_ETM_Q26_718110"/>
      <w:bookmarkEnd w:id="11753"/>
      <w:r>
        <w:rPr>
          <w:rtl/>
        </w:rPr>
        <w:t xml:space="preserve">טובי </w:t>
      </w:r>
      <w:bookmarkStart w:id="11754" w:name="_ETM_Q26_718590"/>
      <w:bookmarkEnd w:id="11754"/>
      <w:r>
        <w:rPr>
          <w:rtl/>
        </w:rPr>
        <w:t>לב</w:t>
      </w:r>
      <w:r>
        <w:rPr>
          <w:rFonts w:hint="cs"/>
          <w:rtl/>
        </w:rPr>
        <w:t>".</w:t>
      </w:r>
      <w:r>
        <w:rPr>
          <w:rtl/>
        </w:rPr>
        <w:t xml:space="preserve"> </w:t>
      </w:r>
      <w:bookmarkStart w:id="11755" w:name="_ETM_Q26_720010"/>
      <w:bookmarkEnd w:id="11755"/>
    </w:p>
    <w:p w:rsidR="00E02D7B" w:rsidRDefault="00E02D7B" w:rsidP="008D4A50">
      <w:pPr>
        <w:rPr>
          <w:rtl/>
        </w:rPr>
      </w:pPr>
      <w:bookmarkStart w:id="11756" w:name="_ETM_Q26_720659"/>
      <w:bookmarkStart w:id="11757" w:name="_ETM_Q26_720715"/>
      <w:bookmarkStart w:id="11758" w:name="_ETM_Q26_721426"/>
      <w:bookmarkEnd w:id="11756"/>
      <w:bookmarkEnd w:id="11757"/>
      <w:bookmarkEnd w:id="11758"/>
    </w:p>
    <w:p w:rsidR="00E02D7B" w:rsidRDefault="00E02D7B" w:rsidP="00980028">
      <w:pPr>
        <w:rPr>
          <w:rtl/>
        </w:rPr>
      </w:pPr>
      <w:bookmarkStart w:id="11759" w:name="_ETM_Q26_721468"/>
      <w:bookmarkEnd w:id="11759"/>
      <w:r>
        <w:rPr>
          <w:rtl/>
        </w:rPr>
        <w:t xml:space="preserve">המילים </w:t>
      </w:r>
      <w:bookmarkStart w:id="11760" w:name="_ETM_Q26_720489"/>
      <w:bookmarkEnd w:id="11760"/>
      <w:r>
        <w:rPr>
          <w:rtl/>
        </w:rPr>
        <w:t xml:space="preserve">הללו </w:t>
      </w:r>
      <w:bookmarkStart w:id="11761" w:name="_ETM_Q26_720819"/>
      <w:bookmarkEnd w:id="11761"/>
      <w:r>
        <w:rPr>
          <w:rtl/>
        </w:rPr>
        <w:t>של</w:t>
      </w:r>
      <w:r>
        <w:rPr>
          <w:rFonts w:hint="cs"/>
          <w:rtl/>
        </w:rPr>
        <w:t xml:space="preserve"> אנה פרנק חייבות </w:t>
      </w:r>
      <w:bookmarkStart w:id="11762" w:name="_ETM_Q26_721179"/>
      <w:bookmarkStart w:id="11763" w:name="_ETM_Q26_721569"/>
      <w:bookmarkStart w:id="11764" w:name="_ETM_Q26_722049"/>
      <w:bookmarkEnd w:id="11762"/>
      <w:bookmarkEnd w:id="11763"/>
      <w:bookmarkEnd w:id="11764"/>
      <w:r>
        <w:rPr>
          <w:rtl/>
        </w:rPr>
        <w:t xml:space="preserve">להדהד </w:t>
      </w:r>
      <w:bookmarkStart w:id="11765" w:name="_ETM_Q26_722590"/>
      <w:bookmarkEnd w:id="11765"/>
      <w:r>
        <w:rPr>
          <w:rtl/>
        </w:rPr>
        <w:t xml:space="preserve">תמיד </w:t>
      </w:r>
      <w:bookmarkStart w:id="11766" w:name="_ETM_Q26_723040"/>
      <w:bookmarkEnd w:id="11766"/>
      <w:r>
        <w:rPr>
          <w:rtl/>
        </w:rPr>
        <w:t xml:space="preserve">כמצפן </w:t>
      </w:r>
      <w:bookmarkStart w:id="11767" w:name="_ETM_Q26_724030"/>
      <w:bookmarkEnd w:id="11767"/>
      <w:r>
        <w:rPr>
          <w:rtl/>
        </w:rPr>
        <w:t>מוסרי</w:t>
      </w:r>
      <w:r w:rsidR="0098152E">
        <w:rPr>
          <w:rFonts w:hint="cs"/>
          <w:rtl/>
        </w:rPr>
        <w:t>,</w:t>
      </w:r>
      <w:r>
        <w:rPr>
          <w:rtl/>
        </w:rPr>
        <w:t xml:space="preserve"> </w:t>
      </w:r>
      <w:bookmarkStart w:id="11768" w:name="_ETM_Q26_725600"/>
      <w:bookmarkEnd w:id="11768"/>
      <w:r>
        <w:rPr>
          <w:rtl/>
        </w:rPr>
        <w:t xml:space="preserve">אך </w:t>
      </w:r>
      <w:bookmarkStart w:id="11769" w:name="_ETM_Q26_725780"/>
      <w:bookmarkEnd w:id="11769"/>
      <w:r>
        <w:rPr>
          <w:rtl/>
        </w:rPr>
        <w:t xml:space="preserve">ביתר </w:t>
      </w:r>
      <w:bookmarkStart w:id="11770" w:name="_ETM_Q26_726320"/>
      <w:bookmarkEnd w:id="11770"/>
      <w:r>
        <w:rPr>
          <w:rtl/>
        </w:rPr>
        <w:t xml:space="preserve">שאת </w:t>
      </w:r>
      <w:bookmarkStart w:id="11771" w:name="_ETM_Q26_726620"/>
      <w:bookmarkEnd w:id="11771"/>
      <w:r>
        <w:rPr>
          <w:rtl/>
        </w:rPr>
        <w:t xml:space="preserve">חשבתי </w:t>
      </w:r>
      <w:bookmarkStart w:id="11772" w:name="_ETM_Q26_727130"/>
      <w:bookmarkEnd w:id="11772"/>
      <w:r>
        <w:rPr>
          <w:rtl/>
        </w:rPr>
        <w:t>עליה</w:t>
      </w:r>
      <w:r>
        <w:rPr>
          <w:rFonts w:hint="cs"/>
          <w:rtl/>
        </w:rPr>
        <w:t>ן</w:t>
      </w:r>
      <w:r>
        <w:rPr>
          <w:rtl/>
        </w:rPr>
        <w:t xml:space="preserve"> </w:t>
      </w:r>
      <w:bookmarkStart w:id="11773" w:name="_ETM_Q26_727460"/>
      <w:bookmarkEnd w:id="11773"/>
      <w:r>
        <w:rPr>
          <w:rtl/>
        </w:rPr>
        <w:t xml:space="preserve">בעקבות </w:t>
      </w:r>
      <w:bookmarkStart w:id="11774" w:name="_ETM_Q26_727970"/>
      <w:bookmarkEnd w:id="11774"/>
      <w:r>
        <w:rPr>
          <w:rtl/>
        </w:rPr>
        <w:t xml:space="preserve">הילד </w:t>
      </w:r>
      <w:bookmarkStart w:id="11775" w:name="_ETM_Q26_728750"/>
      <w:bookmarkEnd w:id="11775"/>
      <w:proofErr w:type="spellStart"/>
      <w:r w:rsidRPr="00261354">
        <w:rPr>
          <w:rtl/>
        </w:rPr>
        <w:t>ג'</w:t>
      </w:r>
      <w:r w:rsidRPr="00261354">
        <w:rPr>
          <w:rFonts w:hint="cs"/>
          <w:rtl/>
        </w:rPr>
        <w:t>יפ</w:t>
      </w:r>
      <w:r w:rsidRPr="00261354">
        <w:rPr>
          <w:rtl/>
        </w:rPr>
        <w:t>אר</w:t>
      </w:r>
      <w:r>
        <w:rPr>
          <w:rFonts w:hint="cs"/>
          <w:rtl/>
        </w:rPr>
        <w:t>א</w:t>
      </w:r>
      <w:proofErr w:type="spellEnd"/>
      <w:r w:rsidRPr="00261354">
        <w:rPr>
          <w:rFonts w:hint="cs"/>
          <w:rtl/>
        </w:rPr>
        <w:t>,</w:t>
      </w:r>
      <w:r>
        <w:rPr>
          <w:rtl/>
        </w:rPr>
        <w:t xml:space="preserve"> </w:t>
      </w:r>
      <w:bookmarkStart w:id="11776" w:name="_ETM_Q26_729970"/>
      <w:bookmarkEnd w:id="11776"/>
      <w:r>
        <w:rPr>
          <w:rtl/>
        </w:rPr>
        <w:t xml:space="preserve">שנרצח </w:t>
      </w:r>
      <w:bookmarkStart w:id="11777" w:name="_ETM_Q26_730690"/>
      <w:bookmarkEnd w:id="11777"/>
      <w:r>
        <w:rPr>
          <w:rtl/>
        </w:rPr>
        <w:t xml:space="preserve">בהפגזה </w:t>
      </w:r>
      <w:bookmarkStart w:id="11778" w:name="_ETM_Q26_731379"/>
      <w:bookmarkEnd w:id="11778"/>
      <w:r>
        <w:rPr>
          <w:rtl/>
        </w:rPr>
        <w:t xml:space="preserve">על </w:t>
      </w:r>
      <w:bookmarkStart w:id="11779" w:name="_ETM_Q26_731500"/>
      <w:bookmarkEnd w:id="11779"/>
      <w:r>
        <w:rPr>
          <w:rtl/>
        </w:rPr>
        <w:t xml:space="preserve">מג'דל </w:t>
      </w:r>
      <w:bookmarkStart w:id="11780" w:name="_ETM_Q26_731920"/>
      <w:bookmarkEnd w:id="11780"/>
      <w:r>
        <w:rPr>
          <w:rtl/>
        </w:rPr>
        <w:t>שמס</w:t>
      </w:r>
      <w:r>
        <w:rPr>
          <w:rFonts w:hint="cs"/>
          <w:rtl/>
        </w:rPr>
        <w:t>,</w:t>
      </w:r>
      <w:r>
        <w:rPr>
          <w:rtl/>
        </w:rPr>
        <w:t xml:space="preserve"> </w:t>
      </w:r>
      <w:bookmarkStart w:id="11781" w:name="_ETM_Q26_732960"/>
      <w:bookmarkEnd w:id="11781"/>
      <w:r>
        <w:rPr>
          <w:rtl/>
        </w:rPr>
        <w:t xml:space="preserve">ופרסם </w:t>
      </w:r>
      <w:bookmarkStart w:id="11782" w:name="_ETM_Q26_733620"/>
      <w:bookmarkEnd w:id="11782"/>
      <w:proofErr w:type="spellStart"/>
      <w:r>
        <w:rPr>
          <w:rtl/>
        </w:rPr>
        <w:t>בפייסבוק</w:t>
      </w:r>
      <w:proofErr w:type="spellEnd"/>
      <w:r>
        <w:rPr>
          <w:rtl/>
        </w:rPr>
        <w:t xml:space="preserve"> </w:t>
      </w:r>
      <w:bookmarkStart w:id="11783" w:name="_ETM_Q26_734220"/>
      <w:bookmarkEnd w:id="11783"/>
      <w:r>
        <w:rPr>
          <w:rtl/>
        </w:rPr>
        <w:t xml:space="preserve">שלו </w:t>
      </w:r>
      <w:bookmarkStart w:id="11784" w:name="_ETM_Q26_734520"/>
      <w:bookmarkEnd w:id="11784"/>
      <w:r>
        <w:rPr>
          <w:rtl/>
        </w:rPr>
        <w:t xml:space="preserve">מעט </w:t>
      </w:r>
      <w:bookmarkStart w:id="11785" w:name="_ETM_Q26_734910"/>
      <w:bookmarkEnd w:id="11785"/>
      <w:r>
        <w:rPr>
          <w:rtl/>
        </w:rPr>
        <w:t xml:space="preserve">לפני </w:t>
      </w:r>
      <w:bookmarkStart w:id="11786" w:name="_ETM_Q26_735300"/>
      <w:bookmarkEnd w:id="11786"/>
      <w:r>
        <w:rPr>
          <w:rtl/>
        </w:rPr>
        <w:t>כן</w:t>
      </w:r>
      <w:r>
        <w:rPr>
          <w:rFonts w:hint="cs"/>
          <w:rtl/>
        </w:rPr>
        <w:t>:</w:t>
      </w:r>
      <w:r>
        <w:rPr>
          <w:rtl/>
        </w:rPr>
        <w:t xml:space="preserve"> </w:t>
      </w:r>
      <w:bookmarkStart w:id="11787" w:name="_ETM_Q26_736130"/>
      <w:bookmarkEnd w:id="11787"/>
      <w:r>
        <w:rPr>
          <w:rtl/>
        </w:rPr>
        <w:t xml:space="preserve">לא </w:t>
      </w:r>
      <w:bookmarkStart w:id="11788" w:name="_ETM_Q26_736400"/>
      <w:bookmarkEnd w:id="11788"/>
      <w:r>
        <w:rPr>
          <w:rtl/>
        </w:rPr>
        <w:t xml:space="preserve">רוצים </w:t>
      </w:r>
      <w:bookmarkStart w:id="11789" w:name="_ETM_Q26_736820"/>
      <w:bookmarkEnd w:id="11789"/>
      <w:r>
        <w:rPr>
          <w:rtl/>
        </w:rPr>
        <w:t>מלחמה</w:t>
      </w:r>
      <w:r>
        <w:rPr>
          <w:rFonts w:hint="cs"/>
          <w:rtl/>
        </w:rPr>
        <w:t>,</w:t>
      </w:r>
      <w:r>
        <w:rPr>
          <w:rtl/>
        </w:rPr>
        <w:t xml:space="preserve"> </w:t>
      </w:r>
      <w:bookmarkStart w:id="11790" w:name="_ETM_Q26_737840"/>
      <w:bookmarkEnd w:id="11790"/>
      <w:r>
        <w:rPr>
          <w:rtl/>
        </w:rPr>
        <w:t xml:space="preserve">רוצים </w:t>
      </w:r>
      <w:bookmarkStart w:id="11791" w:name="_ETM_Q26_738260"/>
      <w:bookmarkEnd w:id="11791"/>
      <w:r>
        <w:rPr>
          <w:rtl/>
        </w:rPr>
        <w:t xml:space="preserve">לחיות </w:t>
      </w:r>
      <w:bookmarkStart w:id="11792" w:name="_ETM_Q26_738590"/>
      <w:bookmarkEnd w:id="11792"/>
      <w:r>
        <w:rPr>
          <w:rtl/>
        </w:rPr>
        <w:t xml:space="preserve">בשלום </w:t>
      </w:r>
      <w:bookmarkStart w:id="11793" w:name="_ETM_Q26_739130"/>
      <w:bookmarkEnd w:id="11793"/>
      <w:r w:rsidR="00980028">
        <w:rPr>
          <w:rFonts w:hint="cs"/>
          <w:rtl/>
        </w:rPr>
        <w:t xml:space="preserve">– </w:t>
      </w:r>
      <w:r>
        <w:rPr>
          <w:rtl/>
        </w:rPr>
        <w:t xml:space="preserve">כך </w:t>
      </w:r>
      <w:bookmarkStart w:id="11794" w:name="_ETM_Q26_739340"/>
      <w:bookmarkEnd w:id="11794"/>
      <w:r>
        <w:rPr>
          <w:rtl/>
        </w:rPr>
        <w:t>כתב</w:t>
      </w:r>
      <w:r>
        <w:rPr>
          <w:rFonts w:hint="cs"/>
          <w:rtl/>
        </w:rPr>
        <w:t>.</w:t>
      </w:r>
      <w:r>
        <w:rPr>
          <w:rtl/>
        </w:rPr>
        <w:t xml:space="preserve"> </w:t>
      </w:r>
      <w:bookmarkStart w:id="11795" w:name="_ETM_Q26_740770"/>
      <w:bookmarkEnd w:id="11795"/>
      <w:r>
        <w:rPr>
          <w:rtl/>
        </w:rPr>
        <w:t xml:space="preserve">גם </w:t>
      </w:r>
      <w:bookmarkStart w:id="11796" w:name="_ETM_Q26_741190"/>
      <w:bookmarkEnd w:id="11796"/>
      <w:r>
        <w:rPr>
          <w:rtl/>
        </w:rPr>
        <w:t>הוא</w:t>
      </w:r>
      <w:r>
        <w:rPr>
          <w:rFonts w:hint="cs"/>
          <w:rtl/>
        </w:rPr>
        <w:t>,</w:t>
      </w:r>
      <w:r>
        <w:rPr>
          <w:rtl/>
        </w:rPr>
        <w:t xml:space="preserve"> </w:t>
      </w:r>
      <w:bookmarkStart w:id="11797" w:name="_ETM_Q26_741400"/>
      <w:bookmarkEnd w:id="11797"/>
      <w:r>
        <w:rPr>
          <w:rtl/>
        </w:rPr>
        <w:t xml:space="preserve">בלב </w:t>
      </w:r>
      <w:bookmarkStart w:id="11798" w:name="_ETM_Q26_741760"/>
      <w:bookmarkEnd w:id="11798"/>
      <w:r>
        <w:rPr>
          <w:rtl/>
        </w:rPr>
        <w:t xml:space="preserve">המאפליה </w:t>
      </w:r>
      <w:bookmarkStart w:id="11799" w:name="_ETM_Q26_742419"/>
      <w:bookmarkEnd w:id="11799"/>
      <w:r>
        <w:rPr>
          <w:rtl/>
        </w:rPr>
        <w:t xml:space="preserve">של </w:t>
      </w:r>
      <w:bookmarkStart w:id="11800" w:name="_ETM_Q26_742660"/>
      <w:bookmarkEnd w:id="11800"/>
      <w:r>
        <w:rPr>
          <w:rtl/>
        </w:rPr>
        <w:t xml:space="preserve">עולם </w:t>
      </w:r>
      <w:bookmarkStart w:id="11801" w:name="_ETM_Q26_743020"/>
      <w:bookmarkEnd w:id="11801"/>
      <w:r>
        <w:rPr>
          <w:rtl/>
        </w:rPr>
        <w:t>המבוגרים</w:t>
      </w:r>
      <w:r>
        <w:rPr>
          <w:rFonts w:hint="cs"/>
          <w:rtl/>
        </w:rPr>
        <w:t>,</w:t>
      </w:r>
      <w:r>
        <w:rPr>
          <w:rtl/>
        </w:rPr>
        <w:t xml:space="preserve"> </w:t>
      </w:r>
      <w:bookmarkStart w:id="11802" w:name="_ETM_Q26_744559"/>
      <w:bookmarkEnd w:id="11802"/>
      <w:r>
        <w:rPr>
          <w:rtl/>
        </w:rPr>
        <w:t xml:space="preserve">בחר </w:t>
      </w:r>
      <w:bookmarkStart w:id="11803" w:name="_ETM_Q26_744980"/>
      <w:bookmarkEnd w:id="11803"/>
      <w:r>
        <w:rPr>
          <w:rtl/>
        </w:rPr>
        <w:t xml:space="preserve">להאמין </w:t>
      </w:r>
      <w:bookmarkStart w:id="11804" w:name="_ETM_Q26_745429"/>
      <w:bookmarkEnd w:id="11804"/>
      <w:r>
        <w:rPr>
          <w:rtl/>
        </w:rPr>
        <w:t>באדם</w:t>
      </w:r>
      <w:r>
        <w:rPr>
          <w:rFonts w:hint="cs"/>
          <w:rtl/>
        </w:rPr>
        <w:t>,</w:t>
      </w:r>
      <w:r>
        <w:rPr>
          <w:rtl/>
        </w:rPr>
        <w:t xml:space="preserve"> </w:t>
      </w:r>
      <w:bookmarkStart w:id="11805" w:name="_ETM_Q26_746620"/>
      <w:bookmarkEnd w:id="11805"/>
      <w:r>
        <w:rPr>
          <w:rtl/>
        </w:rPr>
        <w:t xml:space="preserve">בטוב </w:t>
      </w:r>
      <w:bookmarkStart w:id="11806" w:name="_ETM_Q26_747130"/>
      <w:bookmarkEnd w:id="11806"/>
      <w:r>
        <w:rPr>
          <w:rtl/>
        </w:rPr>
        <w:t>לי</w:t>
      </w:r>
      <w:bookmarkStart w:id="11807" w:name="_ETM_Q26_747250"/>
      <w:bookmarkEnd w:id="11807"/>
      <w:r>
        <w:rPr>
          <w:rtl/>
        </w:rPr>
        <w:t xml:space="preserve">בו </w:t>
      </w:r>
      <w:bookmarkStart w:id="11808" w:name="_ETM_Q26_748150"/>
      <w:bookmarkEnd w:id="11808"/>
      <w:r>
        <w:rPr>
          <w:rtl/>
        </w:rPr>
        <w:t>וב</w:t>
      </w:r>
      <w:r>
        <w:rPr>
          <w:rFonts w:hint="cs"/>
          <w:rtl/>
        </w:rPr>
        <w:t>אידיאל</w:t>
      </w:r>
      <w:r>
        <w:rPr>
          <w:rtl/>
        </w:rPr>
        <w:t xml:space="preserve"> </w:t>
      </w:r>
      <w:bookmarkStart w:id="11809" w:name="_ETM_Q26_748990"/>
      <w:bookmarkEnd w:id="11809"/>
      <w:r>
        <w:rPr>
          <w:rFonts w:hint="cs"/>
          <w:rtl/>
        </w:rPr>
        <w:t>ה</w:t>
      </w:r>
      <w:r>
        <w:rPr>
          <w:rtl/>
        </w:rPr>
        <w:t>שלום</w:t>
      </w:r>
      <w:bookmarkStart w:id="11810" w:name="_ETM_Q26_750540"/>
      <w:bookmarkEnd w:id="11810"/>
      <w:r>
        <w:rPr>
          <w:rFonts w:hint="cs"/>
          <w:rtl/>
        </w:rPr>
        <w:t>.</w:t>
      </w:r>
    </w:p>
    <w:p w:rsidR="00E02D7B" w:rsidRDefault="00E02D7B" w:rsidP="008D4A50">
      <w:pPr>
        <w:rPr>
          <w:rtl/>
        </w:rPr>
      </w:pPr>
    </w:p>
    <w:p w:rsidR="00E02D7B" w:rsidRDefault="00E02D7B" w:rsidP="00980028">
      <w:pPr>
        <w:rPr>
          <w:rtl/>
          <w:lang w:eastAsia="he-IL"/>
        </w:rPr>
      </w:pPr>
      <w:bookmarkStart w:id="11811" w:name="TOR_Q27"/>
      <w:bookmarkStart w:id="11812" w:name="_ETM_Q27_180000"/>
      <w:bookmarkEnd w:id="11811"/>
      <w:bookmarkEnd w:id="11812"/>
      <w:r>
        <w:rPr>
          <w:rFonts w:hint="cs"/>
          <w:rtl/>
          <w:lang w:eastAsia="he-IL"/>
        </w:rPr>
        <w:t>מ</w:t>
      </w:r>
      <w:r w:rsidR="0098152E">
        <w:rPr>
          <w:rFonts w:hint="cs"/>
          <w:rtl/>
          <w:lang w:eastAsia="he-IL"/>
        </w:rPr>
        <w:t>נגד</w:t>
      </w:r>
      <w:r>
        <w:rPr>
          <w:rFonts w:hint="cs"/>
          <w:rtl/>
          <w:lang w:eastAsia="he-IL"/>
        </w:rPr>
        <w:t xml:space="preserve">, כפי שאמר חברי חבר הכנסת טיבי קודם, דווקא השבוע נחשפנו לאדם בשם </w:t>
      </w:r>
      <w:bookmarkStart w:id="11813" w:name="_ETM_Q27_157671"/>
      <w:bookmarkEnd w:id="11813"/>
      <w:r>
        <w:rPr>
          <w:rFonts w:hint="cs"/>
          <w:rtl/>
          <w:lang w:eastAsia="he-IL"/>
        </w:rPr>
        <w:t xml:space="preserve">אורי </w:t>
      </w:r>
      <w:proofErr w:type="spellStart"/>
      <w:r>
        <w:rPr>
          <w:rFonts w:hint="cs"/>
          <w:rtl/>
          <w:lang w:eastAsia="he-IL"/>
        </w:rPr>
        <w:t>קאשה</w:t>
      </w:r>
      <w:proofErr w:type="spellEnd"/>
      <w:r>
        <w:rPr>
          <w:rFonts w:hint="cs"/>
          <w:rtl/>
          <w:lang w:eastAsia="he-IL"/>
        </w:rPr>
        <w:t xml:space="preserve">, יושב-ראש תא הסטודנטים של עוצמה יהודית באוניברסיטה הפתוחה, שכתב, כפי שנאמר קודם, ואני מצטט מילה </w:t>
      </w:r>
      <w:bookmarkStart w:id="11814" w:name="_ETM_Q27_163399"/>
      <w:bookmarkEnd w:id="11814"/>
      <w:r>
        <w:rPr>
          <w:rFonts w:hint="cs"/>
          <w:rtl/>
          <w:lang w:eastAsia="he-IL"/>
        </w:rPr>
        <w:t xml:space="preserve">במילה: "לא כל מה שעשו הנאצים היה רע. הצוענים היו ועדיין מהווים בעיה רצינית מאוד באירופה, וזה בלשון המעטה". כך הגיב בציוץ לעיתונאי דב </w:t>
      </w:r>
      <w:bookmarkStart w:id="11815" w:name="_ETM_Q27_179300"/>
      <w:bookmarkEnd w:id="11815"/>
      <w:r>
        <w:rPr>
          <w:rFonts w:hint="cs"/>
          <w:rtl/>
          <w:lang w:eastAsia="he-IL"/>
        </w:rPr>
        <w:t xml:space="preserve">גיל-הר, </w:t>
      </w:r>
      <w:r w:rsidRPr="008403FC">
        <w:rPr>
          <w:rtl/>
          <w:lang w:eastAsia="he-IL"/>
        </w:rPr>
        <w:t>שכתב לזכר אירוע ז</w:t>
      </w:r>
      <w:r>
        <w:rPr>
          <w:rFonts w:hint="cs"/>
          <w:rtl/>
          <w:lang w:eastAsia="he-IL"/>
        </w:rPr>
        <w:t>י</w:t>
      </w:r>
      <w:r w:rsidRPr="008403FC">
        <w:rPr>
          <w:rtl/>
          <w:lang w:eastAsia="he-IL"/>
        </w:rPr>
        <w:t xml:space="preserve">כרון לשואת הצוענים שערכה </w:t>
      </w:r>
      <w:r>
        <w:rPr>
          <w:rFonts w:hint="cs"/>
          <w:rtl/>
          <w:lang w:eastAsia="he-IL"/>
        </w:rPr>
        <w:t>הקהילה</w:t>
      </w:r>
      <w:r>
        <w:rPr>
          <w:rtl/>
          <w:lang w:eastAsia="he-IL"/>
        </w:rPr>
        <w:t xml:space="preserve"> היהודית </w:t>
      </w:r>
      <w:r w:rsidRPr="008403FC">
        <w:rPr>
          <w:rtl/>
          <w:lang w:eastAsia="he-IL"/>
        </w:rPr>
        <w:t>בגרמניה</w:t>
      </w:r>
      <w:r>
        <w:rPr>
          <w:rFonts w:hint="cs"/>
          <w:rtl/>
          <w:lang w:eastAsia="he-IL"/>
        </w:rPr>
        <w:t>.</w:t>
      </w:r>
      <w:r>
        <w:rPr>
          <w:rtl/>
          <w:lang w:eastAsia="he-IL"/>
        </w:rPr>
        <w:t xml:space="preserve"> עד עתה לא נשמע גינוי מצ</w:t>
      </w:r>
      <w:r w:rsidRPr="008403FC">
        <w:rPr>
          <w:rtl/>
          <w:lang w:eastAsia="he-IL"/>
        </w:rPr>
        <w:t>ד אותה מפלגה</w:t>
      </w:r>
      <w:r>
        <w:rPr>
          <w:rFonts w:hint="cs"/>
          <w:rtl/>
          <w:lang w:eastAsia="he-IL"/>
        </w:rPr>
        <w:t>,</w:t>
      </w:r>
      <w:r w:rsidRPr="008403FC">
        <w:rPr>
          <w:rtl/>
          <w:lang w:eastAsia="he-IL"/>
        </w:rPr>
        <w:t xml:space="preserve"> המתיימרת לדבר בשם היהדות אך מחללת את שמה לשם שמ</w:t>
      </w:r>
      <w:r>
        <w:rPr>
          <w:rFonts w:hint="cs"/>
          <w:rtl/>
          <w:lang w:eastAsia="he-IL"/>
        </w:rPr>
        <w:t>י</w:t>
      </w:r>
      <w:r w:rsidRPr="008403FC">
        <w:rPr>
          <w:rtl/>
          <w:lang w:eastAsia="he-IL"/>
        </w:rPr>
        <w:t xml:space="preserve">ים </w:t>
      </w:r>
      <w:r>
        <w:rPr>
          <w:rFonts w:hint="cs"/>
          <w:rtl/>
          <w:lang w:eastAsia="he-IL"/>
        </w:rPr>
        <w:t>בבי</w:t>
      </w:r>
      <w:r w:rsidR="00980028" w:rsidRPr="00C92713">
        <w:rPr>
          <w:rtl/>
          <w:lang w:eastAsia="he-IL"/>
        </w:rPr>
        <w:t>בֵ</w:t>
      </w:r>
      <w:r>
        <w:rPr>
          <w:rFonts w:hint="cs"/>
          <w:rtl/>
          <w:lang w:eastAsia="he-IL"/>
        </w:rPr>
        <w:t>י</w:t>
      </w:r>
      <w:r>
        <w:rPr>
          <w:rtl/>
          <w:lang w:eastAsia="he-IL"/>
        </w:rPr>
        <w:t xml:space="preserve"> </w:t>
      </w:r>
      <w:r>
        <w:rPr>
          <w:rFonts w:hint="cs"/>
          <w:rtl/>
          <w:lang w:eastAsia="he-IL"/>
        </w:rPr>
        <w:t>כה</w:t>
      </w:r>
      <w:r>
        <w:rPr>
          <w:rtl/>
          <w:lang w:eastAsia="he-IL"/>
        </w:rPr>
        <w:t>נ</w:t>
      </w:r>
      <w:r w:rsidRPr="005A372B">
        <w:rPr>
          <w:rtl/>
          <w:lang w:eastAsia="he-IL"/>
        </w:rPr>
        <w:t xml:space="preserve">אוּת </w:t>
      </w:r>
      <w:r w:rsidRPr="008403FC">
        <w:rPr>
          <w:rtl/>
          <w:lang w:eastAsia="he-IL"/>
        </w:rPr>
        <w:t>חשוכה</w:t>
      </w:r>
      <w:r>
        <w:rPr>
          <w:rFonts w:hint="cs"/>
          <w:rtl/>
          <w:lang w:eastAsia="he-IL"/>
        </w:rPr>
        <w:t>.</w:t>
      </w:r>
      <w:r w:rsidRPr="008403FC">
        <w:rPr>
          <w:rtl/>
          <w:lang w:eastAsia="he-IL"/>
        </w:rPr>
        <w:t xml:space="preserve"> כל שכן שעד עתה המשטרה לא פשטה על דירתו של האדם הנ</w:t>
      </w:r>
      <w:r>
        <w:rPr>
          <w:rFonts w:hint="cs"/>
          <w:rtl/>
          <w:lang w:eastAsia="he-IL"/>
        </w:rPr>
        <w:t>א</w:t>
      </w:r>
      <w:r>
        <w:rPr>
          <w:rtl/>
          <w:lang w:eastAsia="he-IL"/>
        </w:rPr>
        <w:t>ל</w:t>
      </w:r>
      <w:r>
        <w:rPr>
          <w:rFonts w:hint="cs"/>
          <w:rtl/>
          <w:lang w:eastAsia="he-IL"/>
        </w:rPr>
        <w:t>ח</w:t>
      </w:r>
      <w:r w:rsidRPr="008403FC">
        <w:rPr>
          <w:rtl/>
          <w:lang w:eastAsia="he-IL"/>
        </w:rPr>
        <w:t xml:space="preserve"> הזה בחשד להסתה</w:t>
      </w:r>
      <w:r>
        <w:rPr>
          <w:rtl/>
          <w:lang w:eastAsia="he-IL"/>
        </w:rPr>
        <w:t xml:space="preserve"> לגזענות והבעת תמיכה במשטר הנ</w:t>
      </w:r>
      <w:r>
        <w:rPr>
          <w:rFonts w:hint="cs"/>
          <w:rtl/>
          <w:lang w:eastAsia="he-IL"/>
        </w:rPr>
        <w:t>אצי.</w:t>
      </w:r>
      <w:r w:rsidRPr="008403FC">
        <w:rPr>
          <w:rtl/>
          <w:lang w:eastAsia="he-IL"/>
        </w:rPr>
        <w:t xml:space="preserve"> הוא לא ישב בגינה הציבורית בהרצליה פית</w:t>
      </w:r>
      <w:r>
        <w:rPr>
          <w:rtl/>
          <w:lang w:eastAsia="he-IL"/>
        </w:rPr>
        <w:t>וח ולא הפגין למען השלום באום אל</w:t>
      </w:r>
      <w:r w:rsidR="0098152E">
        <w:rPr>
          <w:rFonts w:hint="cs"/>
          <w:rtl/>
          <w:lang w:eastAsia="he-IL"/>
        </w:rPr>
        <w:t>-</w:t>
      </w:r>
      <w:r w:rsidRPr="008403FC">
        <w:rPr>
          <w:rtl/>
          <w:lang w:eastAsia="he-IL"/>
        </w:rPr>
        <w:t>פחם</w:t>
      </w:r>
      <w:r>
        <w:rPr>
          <w:rFonts w:hint="cs"/>
          <w:rtl/>
          <w:lang w:eastAsia="he-IL"/>
        </w:rPr>
        <w:t>,</w:t>
      </w:r>
      <w:r w:rsidRPr="008403FC">
        <w:rPr>
          <w:rtl/>
          <w:lang w:eastAsia="he-IL"/>
        </w:rPr>
        <w:t xml:space="preserve"> אז למה שיעצרו אותו</w:t>
      </w:r>
      <w:r>
        <w:rPr>
          <w:rFonts w:hint="cs"/>
          <w:rtl/>
          <w:lang w:eastAsia="he-IL"/>
        </w:rPr>
        <w:t>?</w:t>
      </w:r>
      <w:r w:rsidRPr="008403FC">
        <w:rPr>
          <w:rtl/>
          <w:lang w:eastAsia="he-IL"/>
        </w:rPr>
        <w:t xml:space="preserve"> וכמובן שהממשלה והעומד בראשה גם לא ראו לנכון להוציא </w:t>
      </w:r>
      <w:r>
        <w:rPr>
          <w:rFonts w:hint="cs"/>
          <w:rtl/>
          <w:lang w:eastAsia="he-IL"/>
        </w:rPr>
        <w:t>על</w:t>
      </w:r>
      <w:r w:rsidRPr="008403FC">
        <w:rPr>
          <w:rtl/>
          <w:lang w:eastAsia="he-IL"/>
        </w:rPr>
        <w:t xml:space="preserve"> זה אפילו רבע מילה</w:t>
      </w:r>
      <w:r>
        <w:rPr>
          <w:rFonts w:hint="cs"/>
          <w:rtl/>
          <w:lang w:eastAsia="he-IL"/>
        </w:rPr>
        <w:t>.</w:t>
      </w:r>
      <w:r>
        <w:rPr>
          <w:rtl/>
          <w:lang w:eastAsia="he-IL"/>
        </w:rPr>
        <w:t xml:space="preserve"> </w:t>
      </w:r>
    </w:p>
    <w:p w:rsidR="00E02D7B" w:rsidRDefault="00E02D7B" w:rsidP="008D4A50">
      <w:pPr>
        <w:rPr>
          <w:rtl/>
          <w:lang w:eastAsia="he-IL"/>
        </w:rPr>
      </w:pPr>
    </w:p>
    <w:p w:rsidR="00E02D7B" w:rsidRDefault="00E02D7B" w:rsidP="0098152E">
      <w:pPr>
        <w:rPr>
          <w:rtl/>
          <w:lang w:eastAsia="he-IL"/>
        </w:rPr>
      </w:pPr>
      <w:r>
        <w:rPr>
          <w:rtl/>
          <w:lang w:eastAsia="he-IL"/>
        </w:rPr>
        <w:t>למ</w:t>
      </w:r>
      <w:r>
        <w:rPr>
          <w:rFonts w:hint="cs"/>
          <w:rtl/>
          <w:lang w:eastAsia="he-IL"/>
        </w:rPr>
        <w:t xml:space="preserve">ען ילדי מג'דל שמס, </w:t>
      </w:r>
      <w:r>
        <w:rPr>
          <w:rtl/>
          <w:lang w:eastAsia="he-IL"/>
        </w:rPr>
        <w:t xml:space="preserve">למען ילדי בארי </w:t>
      </w:r>
      <w:r>
        <w:rPr>
          <w:rFonts w:hint="cs"/>
          <w:rtl/>
          <w:lang w:eastAsia="he-IL"/>
        </w:rPr>
        <w:t>ו</w:t>
      </w:r>
      <w:r w:rsidRPr="008403FC">
        <w:rPr>
          <w:rtl/>
          <w:lang w:eastAsia="he-IL"/>
        </w:rPr>
        <w:t xml:space="preserve">קריית </w:t>
      </w:r>
      <w:r>
        <w:rPr>
          <w:rFonts w:hint="cs"/>
          <w:rtl/>
          <w:lang w:eastAsia="he-IL"/>
        </w:rPr>
        <w:t xml:space="preserve">שמונה, </w:t>
      </w:r>
      <w:r>
        <w:rPr>
          <w:rtl/>
          <w:lang w:eastAsia="he-IL"/>
        </w:rPr>
        <w:t>למען ילדי דיר אל</w:t>
      </w:r>
      <w:r>
        <w:rPr>
          <w:rFonts w:hint="cs"/>
          <w:rtl/>
          <w:lang w:eastAsia="he-IL"/>
        </w:rPr>
        <w:t>-בלח</w:t>
      </w:r>
      <w:r>
        <w:rPr>
          <w:rtl/>
          <w:lang w:eastAsia="he-IL"/>
        </w:rPr>
        <w:t xml:space="preserve"> וח</w:t>
      </w:r>
      <w:r>
        <w:rPr>
          <w:rFonts w:hint="cs"/>
          <w:rtl/>
          <w:lang w:eastAsia="he-IL"/>
        </w:rPr>
        <w:t>אן</w:t>
      </w:r>
      <w:r>
        <w:rPr>
          <w:rtl/>
          <w:lang w:eastAsia="he-IL"/>
        </w:rPr>
        <w:t xml:space="preserve"> יונ</w:t>
      </w:r>
      <w:r w:rsidRPr="008403FC">
        <w:rPr>
          <w:rtl/>
          <w:lang w:eastAsia="he-IL"/>
        </w:rPr>
        <w:t>ס</w:t>
      </w:r>
      <w:r>
        <w:rPr>
          <w:rFonts w:hint="cs"/>
          <w:rtl/>
          <w:lang w:eastAsia="he-IL"/>
        </w:rPr>
        <w:t>,</w:t>
      </w:r>
      <w:r w:rsidRPr="008403FC">
        <w:rPr>
          <w:rtl/>
          <w:lang w:eastAsia="he-IL"/>
        </w:rPr>
        <w:t xml:space="preserve"> למען הילדים ובני האנוש בכלל</w:t>
      </w:r>
      <w:r>
        <w:rPr>
          <w:rFonts w:hint="cs"/>
          <w:rtl/>
          <w:lang w:eastAsia="he-IL"/>
        </w:rPr>
        <w:t>,</w:t>
      </w:r>
      <w:r w:rsidRPr="008403FC">
        <w:rPr>
          <w:rtl/>
          <w:lang w:eastAsia="he-IL"/>
        </w:rPr>
        <w:t xml:space="preserve"> </w:t>
      </w:r>
      <w:r>
        <w:rPr>
          <w:rFonts w:hint="cs"/>
          <w:rtl/>
          <w:lang w:eastAsia="he-IL"/>
        </w:rPr>
        <w:t>ו</w:t>
      </w:r>
      <w:r w:rsidRPr="008403FC">
        <w:rPr>
          <w:rtl/>
          <w:lang w:eastAsia="he-IL"/>
        </w:rPr>
        <w:t>לזכרה של אנה פרנק</w:t>
      </w:r>
      <w:r>
        <w:rPr>
          <w:rFonts w:hint="cs"/>
          <w:rtl/>
          <w:lang w:eastAsia="he-IL"/>
        </w:rPr>
        <w:t>,</w:t>
      </w:r>
      <w:r w:rsidRPr="008403FC">
        <w:rPr>
          <w:rtl/>
          <w:lang w:eastAsia="he-IL"/>
        </w:rPr>
        <w:t xml:space="preserve"> נמשיך </w:t>
      </w:r>
      <w:r>
        <w:rPr>
          <w:rFonts w:hint="cs"/>
          <w:rtl/>
          <w:lang w:eastAsia="he-IL"/>
        </w:rPr>
        <w:t xml:space="preserve">להאמין בטוב האדם </w:t>
      </w:r>
      <w:bookmarkStart w:id="11816" w:name="_ETM_Q27_244011"/>
      <w:bookmarkEnd w:id="11816"/>
      <w:r>
        <w:rPr>
          <w:rFonts w:hint="cs"/>
          <w:rtl/>
          <w:lang w:eastAsia="he-IL"/>
        </w:rPr>
        <w:t>ולדרוש שלום</w:t>
      </w:r>
      <w:r w:rsidR="0098152E">
        <w:rPr>
          <w:rFonts w:hint="cs"/>
          <w:rtl/>
          <w:lang w:eastAsia="he-IL"/>
        </w:rPr>
        <w:t>,</w:t>
      </w:r>
      <w:r w:rsidRPr="008403FC">
        <w:rPr>
          <w:rtl/>
          <w:lang w:eastAsia="he-IL"/>
        </w:rPr>
        <w:t xml:space="preserve"> כי כפי שאמר נלסון מנדלה</w:t>
      </w:r>
      <w:r>
        <w:rPr>
          <w:rFonts w:hint="cs"/>
          <w:rtl/>
          <w:lang w:eastAsia="he-IL"/>
        </w:rPr>
        <w:t>,</w:t>
      </w:r>
      <w:r w:rsidRPr="008403FC">
        <w:rPr>
          <w:rtl/>
          <w:lang w:eastAsia="he-IL"/>
        </w:rPr>
        <w:t xml:space="preserve"> </w:t>
      </w:r>
      <w:r>
        <w:rPr>
          <w:rFonts w:hint="cs"/>
          <w:rtl/>
          <w:lang w:eastAsia="he-IL"/>
        </w:rPr>
        <w:t>"</w:t>
      </w:r>
      <w:r w:rsidRPr="008403FC">
        <w:rPr>
          <w:rtl/>
          <w:lang w:eastAsia="he-IL"/>
        </w:rPr>
        <w:t>אנשים לומדים לשנוא</w:t>
      </w:r>
      <w:r>
        <w:rPr>
          <w:rFonts w:hint="cs"/>
          <w:rtl/>
          <w:lang w:eastAsia="he-IL"/>
        </w:rPr>
        <w:t>,</w:t>
      </w:r>
      <w:r w:rsidRPr="008403FC">
        <w:rPr>
          <w:rtl/>
          <w:lang w:eastAsia="he-IL"/>
        </w:rPr>
        <w:t xml:space="preserve"> ואם ניתן </w:t>
      </w:r>
      <w:r>
        <w:rPr>
          <w:rFonts w:hint="cs"/>
          <w:rtl/>
          <w:lang w:eastAsia="he-IL"/>
        </w:rPr>
        <w:t>לל</w:t>
      </w:r>
      <w:r w:rsidRPr="008403FC">
        <w:rPr>
          <w:rtl/>
          <w:lang w:eastAsia="he-IL"/>
        </w:rPr>
        <w:t>מדם זאת</w:t>
      </w:r>
      <w:r>
        <w:rPr>
          <w:rFonts w:hint="cs"/>
          <w:rtl/>
          <w:lang w:eastAsia="he-IL"/>
        </w:rPr>
        <w:t>,</w:t>
      </w:r>
      <w:r>
        <w:rPr>
          <w:rtl/>
          <w:lang w:eastAsia="he-IL"/>
        </w:rPr>
        <w:t xml:space="preserve"> ניתן </w:t>
      </w:r>
      <w:r>
        <w:rPr>
          <w:rFonts w:hint="cs"/>
          <w:rtl/>
          <w:lang w:eastAsia="he-IL"/>
        </w:rPr>
        <w:t>ל</w:t>
      </w:r>
      <w:r w:rsidRPr="008403FC">
        <w:rPr>
          <w:rtl/>
          <w:lang w:eastAsia="he-IL"/>
        </w:rPr>
        <w:t>למדם לאהוב</w:t>
      </w:r>
      <w:r>
        <w:rPr>
          <w:rFonts w:hint="cs"/>
          <w:rtl/>
          <w:lang w:eastAsia="he-IL"/>
        </w:rPr>
        <w:t>,</w:t>
      </w:r>
      <w:r w:rsidRPr="008403FC">
        <w:rPr>
          <w:rtl/>
          <w:lang w:eastAsia="he-IL"/>
        </w:rPr>
        <w:t xml:space="preserve"> כי האהבה קרובה יותר לליבו של האדם מאשר </w:t>
      </w:r>
      <w:r>
        <w:rPr>
          <w:rFonts w:hint="cs"/>
          <w:rtl/>
          <w:lang w:eastAsia="he-IL"/>
        </w:rPr>
        <w:t>ניגודה".</w:t>
      </w:r>
      <w:r w:rsidRPr="008403FC">
        <w:rPr>
          <w:rFonts w:hint="cs"/>
          <w:rtl/>
          <w:lang w:eastAsia="he-IL"/>
        </w:rPr>
        <w:t xml:space="preserve"> </w:t>
      </w:r>
      <w:r>
        <w:rPr>
          <w:rFonts w:hint="cs"/>
          <w:rtl/>
          <w:lang w:eastAsia="he-IL"/>
        </w:rPr>
        <w:t xml:space="preserve">תודה. </w:t>
      </w:r>
    </w:p>
    <w:p w:rsidR="00E02D7B" w:rsidRDefault="00E02D7B" w:rsidP="008D4A50">
      <w:pPr>
        <w:rPr>
          <w:rtl/>
          <w:lang w:eastAsia="he-IL"/>
        </w:rPr>
      </w:pPr>
    </w:p>
    <w:p w:rsidR="00E02D7B" w:rsidRDefault="00E02D7B" w:rsidP="008D4A50">
      <w:pPr>
        <w:pStyle w:val="af6"/>
        <w:keepNext/>
        <w:rPr>
          <w:rtl/>
        </w:rPr>
      </w:pPr>
      <w:r w:rsidRPr="00FC3BC6">
        <w:rPr>
          <w:rStyle w:val="TagStyle"/>
          <w:rtl/>
        </w:rPr>
        <w:t xml:space="preserve"> &lt;&lt; יור &gt;&gt; </w:t>
      </w:r>
      <w:r>
        <w:rPr>
          <w:rtl/>
        </w:rPr>
        <w:t>היו"ר יבגני סובה:</w:t>
      </w:r>
      <w:r w:rsidRPr="00FC3BC6">
        <w:rPr>
          <w:rStyle w:val="TagStyle"/>
          <w:rtl/>
        </w:rPr>
        <w:t xml:space="preserve"> &lt;&lt; יור &gt;&gt;</w:t>
      </w:r>
      <w:r>
        <w:rPr>
          <w:rtl/>
        </w:rPr>
        <w:t xml:space="preserve"> </w:t>
      </w:r>
    </w:p>
    <w:p w:rsidR="00E02D7B" w:rsidRDefault="00E02D7B" w:rsidP="00B20020">
      <w:pPr>
        <w:rPr>
          <w:rtl/>
          <w:lang w:eastAsia="he-IL"/>
        </w:rPr>
      </w:pPr>
    </w:p>
    <w:p w:rsidR="00E02D7B" w:rsidRDefault="00E02D7B" w:rsidP="0098152E">
      <w:pPr>
        <w:rPr>
          <w:rtl/>
          <w:lang w:eastAsia="he-IL"/>
        </w:rPr>
      </w:pPr>
      <w:r>
        <w:rPr>
          <w:rFonts w:hint="cs"/>
          <w:rtl/>
          <w:lang w:eastAsia="he-IL"/>
        </w:rPr>
        <w:t xml:space="preserve">תודה רבה לחבר הכנסת עופר כסיף. </w:t>
      </w:r>
      <w:r w:rsidRPr="008403FC">
        <w:rPr>
          <w:rtl/>
          <w:lang w:eastAsia="he-IL"/>
        </w:rPr>
        <w:t>חבר הכנסת יוסף עטאונה</w:t>
      </w:r>
      <w:r>
        <w:rPr>
          <w:rFonts w:hint="cs"/>
          <w:rtl/>
          <w:lang w:eastAsia="he-IL"/>
        </w:rPr>
        <w:t>,</w:t>
      </w:r>
      <w:r w:rsidRPr="008403FC">
        <w:rPr>
          <w:rtl/>
          <w:lang w:eastAsia="he-IL"/>
        </w:rPr>
        <w:t xml:space="preserve"> אתה רוצה לדבר</w:t>
      </w:r>
      <w:r>
        <w:rPr>
          <w:rFonts w:hint="cs"/>
          <w:rtl/>
          <w:lang w:eastAsia="he-IL"/>
        </w:rPr>
        <w:t>?</w:t>
      </w:r>
      <w:r w:rsidRPr="008403FC">
        <w:rPr>
          <w:rtl/>
          <w:lang w:eastAsia="he-IL"/>
        </w:rPr>
        <w:t xml:space="preserve"> אתה מוותר</w:t>
      </w:r>
      <w:r>
        <w:rPr>
          <w:rFonts w:hint="cs"/>
          <w:rtl/>
          <w:lang w:eastAsia="he-IL"/>
        </w:rPr>
        <w:t>.</w:t>
      </w:r>
      <w:r w:rsidRPr="008403FC">
        <w:rPr>
          <w:rtl/>
          <w:lang w:eastAsia="he-IL"/>
        </w:rPr>
        <w:t xml:space="preserve"> </w:t>
      </w:r>
      <w:bookmarkStart w:id="11817" w:name="_ETM_Q27_280502"/>
      <w:bookmarkStart w:id="11818" w:name="_ETM_Q27_280763"/>
      <w:bookmarkStart w:id="11819" w:name="_ETM_Q27_280795"/>
      <w:bookmarkStart w:id="11820" w:name="_ETM_Q27_280848"/>
      <w:bookmarkEnd w:id="11817"/>
      <w:bookmarkEnd w:id="11818"/>
      <w:bookmarkEnd w:id="11819"/>
      <w:bookmarkEnd w:id="11820"/>
      <w:r w:rsidRPr="008403FC">
        <w:rPr>
          <w:rtl/>
          <w:lang w:eastAsia="he-IL"/>
        </w:rPr>
        <w:t>אנחנו סיימנו עם בקשות רשות דיבור</w:t>
      </w:r>
      <w:r>
        <w:rPr>
          <w:rFonts w:hint="cs"/>
          <w:rtl/>
          <w:lang w:eastAsia="he-IL"/>
        </w:rPr>
        <w:t>.</w:t>
      </w:r>
      <w:r w:rsidRPr="008403FC">
        <w:rPr>
          <w:rtl/>
          <w:lang w:eastAsia="he-IL"/>
        </w:rPr>
        <w:t xml:space="preserve"> מי אמור לסכם לפני ההצבעה</w:t>
      </w:r>
      <w:r>
        <w:rPr>
          <w:rFonts w:hint="cs"/>
          <w:rtl/>
          <w:lang w:eastAsia="he-IL"/>
        </w:rPr>
        <w:t>?</w:t>
      </w:r>
      <w:r w:rsidRPr="008403FC">
        <w:rPr>
          <w:rtl/>
          <w:lang w:eastAsia="he-IL"/>
        </w:rPr>
        <w:t xml:space="preserve"> מישהו מהממשלה</w:t>
      </w:r>
      <w:r>
        <w:rPr>
          <w:rFonts w:hint="cs"/>
          <w:rtl/>
          <w:lang w:eastAsia="he-IL"/>
        </w:rPr>
        <w:t>?</w:t>
      </w:r>
      <w:r w:rsidRPr="008403FC">
        <w:rPr>
          <w:rtl/>
          <w:lang w:eastAsia="he-IL"/>
        </w:rPr>
        <w:t xml:space="preserve"> </w:t>
      </w:r>
      <w:r>
        <w:rPr>
          <w:rFonts w:hint="cs"/>
          <w:rtl/>
          <w:lang w:eastAsia="he-IL"/>
        </w:rPr>
        <w:t>מי</w:t>
      </w:r>
      <w:r>
        <w:rPr>
          <w:rtl/>
          <w:lang w:eastAsia="he-IL"/>
        </w:rPr>
        <w:t xml:space="preserve"> </w:t>
      </w:r>
      <w:r>
        <w:rPr>
          <w:rFonts w:hint="cs"/>
          <w:rtl/>
          <w:lang w:eastAsia="he-IL"/>
        </w:rPr>
        <w:t>ה</w:t>
      </w:r>
      <w:r w:rsidRPr="008403FC">
        <w:rPr>
          <w:rtl/>
          <w:lang w:eastAsia="he-IL"/>
        </w:rPr>
        <w:t>צ</w:t>
      </w:r>
      <w:r>
        <w:rPr>
          <w:rFonts w:hint="cs"/>
          <w:rtl/>
          <w:lang w:eastAsia="he-IL"/>
        </w:rPr>
        <w:t>י</w:t>
      </w:r>
      <w:r w:rsidRPr="008403FC">
        <w:rPr>
          <w:rtl/>
          <w:lang w:eastAsia="he-IL"/>
        </w:rPr>
        <w:t>ג את החוק</w:t>
      </w:r>
      <w:r>
        <w:rPr>
          <w:rFonts w:hint="cs"/>
          <w:rtl/>
          <w:lang w:eastAsia="he-IL"/>
        </w:rPr>
        <w:t>?</w:t>
      </w:r>
      <w:r w:rsidRPr="008403FC">
        <w:rPr>
          <w:rtl/>
          <w:lang w:eastAsia="he-IL"/>
        </w:rPr>
        <w:t xml:space="preserve"> </w:t>
      </w:r>
      <w:r>
        <w:rPr>
          <w:rFonts w:hint="cs"/>
          <w:rtl/>
          <w:lang w:eastAsia="he-IL"/>
        </w:rPr>
        <w:t>אם</w:t>
      </w:r>
      <w:r w:rsidRPr="008403FC">
        <w:rPr>
          <w:rtl/>
          <w:lang w:eastAsia="he-IL"/>
        </w:rPr>
        <w:t xml:space="preserve"> אין לנו סיכום אז אנחנו פשוט עוד מעט נעבור להצבעות</w:t>
      </w:r>
      <w:r>
        <w:rPr>
          <w:rFonts w:hint="cs"/>
          <w:rtl/>
          <w:lang w:eastAsia="he-IL"/>
        </w:rPr>
        <w:t>.</w:t>
      </w:r>
      <w:r w:rsidRPr="008403FC">
        <w:rPr>
          <w:rtl/>
          <w:lang w:eastAsia="he-IL"/>
        </w:rPr>
        <w:t xml:space="preserve"> חבר הכנסת כץ</w:t>
      </w:r>
      <w:r>
        <w:rPr>
          <w:rFonts w:hint="cs"/>
          <w:rtl/>
          <w:lang w:eastAsia="he-IL"/>
        </w:rPr>
        <w:t>,</w:t>
      </w:r>
      <w:r w:rsidRPr="008403FC">
        <w:rPr>
          <w:rtl/>
          <w:lang w:eastAsia="he-IL"/>
        </w:rPr>
        <w:t xml:space="preserve"> מי מסכם</w:t>
      </w:r>
      <w:r>
        <w:rPr>
          <w:rFonts w:hint="cs"/>
          <w:rtl/>
          <w:lang w:eastAsia="he-IL"/>
        </w:rPr>
        <w:t>? השר?</w:t>
      </w:r>
      <w:r>
        <w:rPr>
          <w:rtl/>
          <w:lang w:eastAsia="he-IL"/>
        </w:rPr>
        <w:t xml:space="preserve"> </w:t>
      </w:r>
    </w:p>
    <w:p w:rsidR="00E02D7B" w:rsidRDefault="00E02D7B" w:rsidP="008D4A50">
      <w:pPr>
        <w:ind w:firstLine="0"/>
        <w:rPr>
          <w:rtl/>
          <w:lang w:eastAsia="he-IL"/>
        </w:rPr>
      </w:pPr>
      <w:bookmarkStart w:id="11821" w:name="_ETM_Q27_292147"/>
      <w:bookmarkStart w:id="11822" w:name="_ETM_Q27_292277"/>
      <w:bookmarkStart w:id="11823" w:name="_ETM_Q27_292357"/>
      <w:bookmarkStart w:id="11824" w:name="_ETM_Q27_292403"/>
      <w:bookmarkEnd w:id="11821"/>
      <w:bookmarkEnd w:id="11822"/>
      <w:bookmarkEnd w:id="11823"/>
      <w:bookmarkEnd w:id="11824"/>
    </w:p>
    <w:p w:rsidR="00E02D7B" w:rsidRDefault="00E02D7B" w:rsidP="008D4A50">
      <w:pPr>
        <w:pStyle w:val="af5"/>
        <w:keepNext/>
        <w:rPr>
          <w:rtl/>
        </w:rPr>
      </w:pPr>
      <w:bookmarkStart w:id="11825" w:name="ET_interruption_5786_10"/>
      <w:r w:rsidRPr="00C27E62">
        <w:rPr>
          <w:rStyle w:val="TagStyle"/>
          <w:rtl/>
        </w:rPr>
        <w:t xml:space="preserve"> &lt;&lt; קריאה &gt;&gt; </w:t>
      </w:r>
      <w:r>
        <w:rPr>
          <w:rtl/>
        </w:rPr>
        <w:t>אופיר כץ (הליכוד):</w:t>
      </w:r>
      <w:r w:rsidRPr="00C27E62">
        <w:rPr>
          <w:rStyle w:val="TagStyle"/>
          <w:rtl/>
        </w:rPr>
        <w:t xml:space="preserve"> &lt;&lt; קריאה &gt;&gt;</w:t>
      </w:r>
      <w:r>
        <w:rPr>
          <w:rtl/>
        </w:rPr>
        <w:t xml:space="preserve"> </w:t>
      </w:r>
      <w:bookmarkEnd w:id="11825"/>
    </w:p>
    <w:p w:rsidR="00E02D7B" w:rsidRDefault="00E02D7B" w:rsidP="00B20020">
      <w:pPr>
        <w:rPr>
          <w:rtl/>
          <w:lang w:eastAsia="he-IL"/>
        </w:rPr>
      </w:pPr>
    </w:p>
    <w:p w:rsidR="00E02D7B" w:rsidRDefault="00E02D7B" w:rsidP="008D4A50">
      <w:pPr>
        <w:rPr>
          <w:rtl/>
          <w:lang w:eastAsia="he-IL"/>
        </w:rPr>
      </w:pPr>
      <w:bookmarkStart w:id="11826" w:name="_ETM_Q27_296946"/>
      <w:bookmarkEnd w:id="11826"/>
      <w:r>
        <w:rPr>
          <w:rFonts w:hint="cs"/>
          <w:rtl/>
          <w:lang w:eastAsia="he-IL"/>
        </w:rPr>
        <w:t>לא צריך.</w:t>
      </w:r>
    </w:p>
    <w:p w:rsidR="00E02D7B" w:rsidRDefault="00E02D7B" w:rsidP="00B20020">
      <w:pPr>
        <w:rPr>
          <w:rtl/>
          <w:lang w:eastAsia="he-IL"/>
        </w:rPr>
      </w:pPr>
      <w:bookmarkStart w:id="11827" w:name="_ETM_Q27_293330"/>
      <w:bookmarkStart w:id="11828" w:name="_ETM_Q27_293463"/>
      <w:bookmarkEnd w:id="11827"/>
      <w:bookmarkEnd w:id="11828"/>
    </w:p>
    <w:p w:rsidR="00E02D7B" w:rsidRDefault="00E02D7B" w:rsidP="008D4A50">
      <w:pPr>
        <w:pStyle w:val="af6"/>
        <w:keepNext/>
        <w:rPr>
          <w:rtl/>
        </w:rPr>
      </w:pPr>
      <w:r w:rsidRPr="00C27E62">
        <w:rPr>
          <w:rStyle w:val="TagStyle"/>
          <w:rtl/>
        </w:rPr>
        <w:t xml:space="preserve"> &lt;&lt; יור &gt;&gt; </w:t>
      </w:r>
      <w:r>
        <w:rPr>
          <w:rtl/>
        </w:rPr>
        <w:t>היו"ר יבגני סובה:</w:t>
      </w:r>
      <w:r w:rsidRPr="00C27E62">
        <w:rPr>
          <w:rStyle w:val="TagStyle"/>
          <w:rtl/>
        </w:rPr>
        <w:t xml:space="preserve"> &lt;&lt; יור &gt;&gt;</w:t>
      </w:r>
      <w:r>
        <w:rPr>
          <w:rtl/>
        </w:rPr>
        <w:t xml:space="preserve"> </w:t>
      </w:r>
    </w:p>
    <w:p w:rsidR="00E02D7B" w:rsidRDefault="00E02D7B" w:rsidP="00B20020">
      <w:pPr>
        <w:rPr>
          <w:rtl/>
          <w:lang w:eastAsia="he-IL"/>
        </w:rPr>
      </w:pPr>
    </w:p>
    <w:p w:rsidR="00E02D7B" w:rsidRDefault="00E02D7B" w:rsidP="0098152E">
      <w:pPr>
        <w:rPr>
          <w:rtl/>
          <w:lang w:eastAsia="he-IL"/>
        </w:rPr>
      </w:pPr>
      <w:bookmarkStart w:id="11829" w:name="_ETM_Q27_292745"/>
      <w:bookmarkEnd w:id="11829"/>
      <w:r>
        <w:rPr>
          <w:rFonts w:hint="cs"/>
          <w:rtl/>
          <w:lang w:eastAsia="he-IL"/>
        </w:rPr>
        <w:t xml:space="preserve">לא צריך. </w:t>
      </w:r>
      <w:r w:rsidRPr="008403FC">
        <w:rPr>
          <w:rtl/>
          <w:lang w:eastAsia="he-IL"/>
        </w:rPr>
        <w:t>אם כך</w:t>
      </w:r>
      <w:r>
        <w:rPr>
          <w:rFonts w:hint="cs"/>
          <w:rtl/>
          <w:lang w:eastAsia="he-IL"/>
        </w:rPr>
        <w:t>,</w:t>
      </w:r>
      <w:r w:rsidRPr="008403FC">
        <w:rPr>
          <w:rtl/>
          <w:lang w:eastAsia="he-IL"/>
        </w:rPr>
        <w:t xml:space="preserve"> אנחנו נעבור פה לכל ההצבעות</w:t>
      </w:r>
      <w:r>
        <w:rPr>
          <w:rFonts w:hint="cs"/>
          <w:rtl/>
          <w:lang w:eastAsia="he-IL"/>
        </w:rPr>
        <w:t>.</w:t>
      </w:r>
      <w:r w:rsidRPr="008403FC">
        <w:rPr>
          <w:rtl/>
          <w:lang w:eastAsia="he-IL"/>
        </w:rPr>
        <w:t xml:space="preserve"> אני מבין שחלק מההסתייגויות הוסרו</w:t>
      </w:r>
      <w:r>
        <w:rPr>
          <w:rFonts w:hint="cs"/>
          <w:rtl/>
          <w:lang w:eastAsia="he-IL"/>
        </w:rPr>
        <w:t>.</w:t>
      </w:r>
      <w:r w:rsidRPr="008403FC">
        <w:rPr>
          <w:rtl/>
          <w:lang w:eastAsia="he-IL"/>
        </w:rPr>
        <w:t xml:space="preserve"> </w:t>
      </w:r>
      <w:bookmarkStart w:id="11830" w:name="_ETM_Q27_307548"/>
      <w:bookmarkStart w:id="11831" w:name="_ETM_Q27_307643"/>
      <w:bookmarkStart w:id="11832" w:name="_ETM_Q27_307805"/>
      <w:bookmarkStart w:id="11833" w:name="_ETM_Q27_307946"/>
      <w:bookmarkEnd w:id="11830"/>
      <w:bookmarkEnd w:id="11831"/>
      <w:bookmarkEnd w:id="11832"/>
      <w:bookmarkEnd w:id="11833"/>
      <w:r w:rsidRPr="008403FC">
        <w:rPr>
          <w:rtl/>
          <w:lang w:eastAsia="he-IL"/>
        </w:rPr>
        <w:t>רבותיי</w:t>
      </w:r>
      <w:r>
        <w:rPr>
          <w:rFonts w:hint="cs"/>
          <w:rtl/>
          <w:lang w:eastAsia="he-IL"/>
        </w:rPr>
        <w:t>,</w:t>
      </w:r>
      <w:r w:rsidRPr="008403FC">
        <w:rPr>
          <w:rtl/>
          <w:lang w:eastAsia="he-IL"/>
        </w:rPr>
        <w:t xml:space="preserve"> נא לשבת במקומות</w:t>
      </w:r>
      <w:r>
        <w:rPr>
          <w:rFonts w:hint="cs"/>
          <w:rtl/>
          <w:lang w:eastAsia="he-IL"/>
        </w:rPr>
        <w:t>,</w:t>
      </w:r>
      <w:r w:rsidRPr="008403FC">
        <w:rPr>
          <w:rtl/>
          <w:lang w:eastAsia="he-IL"/>
        </w:rPr>
        <w:t xml:space="preserve"> אנחנו נעבור להצבעות</w:t>
      </w:r>
      <w:r>
        <w:rPr>
          <w:rFonts w:hint="cs"/>
          <w:rtl/>
          <w:lang w:eastAsia="he-IL"/>
        </w:rPr>
        <w:t>.</w:t>
      </w:r>
      <w:r>
        <w:rPr>
          <w:rtl/>
          <w:lang w:eastAsia="he-IL"/>
        </w:rPr>
        <w:t xml:space="preserve"> אנחנו נעבור סעיף</w:t>
      </w:r>
      <w:r>
        <w:rPr>
          <w:rFonts w:hint="cs"/>
          <w:rtl/>
          <w:lang w:eastAsia="he-IL"/>
        </w:rPr>
        <w:t>-</w:t>
      </w:r>
      <w:r w:rsidRPr="008403FC">
        <w:rPr>
          <w:rtl/>
          <w:lang w:eastAsia="he-IL"/>
        </w:rPr>
        <w:t>סעיף</w:t>
      </w:r>
      <w:r>
        <w:rPr>
          <w:rFonts w:hint="cs"/>
          <w:rtl/>
          <w:lang w:eastAsia="he-IL"/>
        </w:rPr>
        <w:t>.</w:t>
      </w:r>
      <w:r w:rsidRPr="008403FC">
        <w:rPr>
          <w:rtl/>
          <w:lang w:eastAsia="he-IL"/>
        </w:rPr>
        <w:t xml:space="preserve"> אני </w:t>
      </w:r>
      <w:r>
        <w:rPr>
          <w:rFonts w:hint="cs"/>
          <w:rtl/>
          <w:lang w:eastAsia="he-IL"/>
        </w:rPr>
        <w:t>מבין</w:t>
      </w:r>
      <w:r>
        <w:rPr>
          <w:rtl/>
          <w:lang w:eastAsia="he-IL"/>
        </w:rPr>
        <w:t xml:space="preserve"> שההסתייגו</w:t>
      </w:r>
      <w:r w:rsidRPr="008403FC">
        <w:rPr>
          <w:rtl/>
          <w:lang w:eastAsia="he-IL"/>
        </w:rPr>
        <w:t>ת לפני סעיף 1 הוסרה</w:t>
      </w:r>
      <w:r>
        <w:rPr>
          <w:rFonts w:hint="cs"/>
          <w:rtl/>
          <w:lang w:eastAsia="he-IL"/>
        </w:rPr>
        <w:t>,</w:t>
      </w:r>
      <w:r w:rsidRPr="008403FC">
        <w:rPr>
          <w:rtl/>
          <w:lang w:eastAsia="he-IL"/>
        </w:rPr>
        <w:t xml:space="preserve"> נכון</w:t>
      </w:r>
      <w:r>
        <w:rPr>
          <w:rFonts w:hint="cs"/>
          <w:rtl/>
          <w:lang w:eastAsia="he-IL"/>
        </w:rPr>
        <w:t>?</w:t>
      </w:r>
      <w:r w:rsidRPr="008403FC">
        <w:rPr>
          <w:rtl/>
          <w:lang w:eastAsia="he-IL"/>
        </w:rPr>
        <w:t xml:space="preserve"> אז ככה</w:t>
      </w:r>
      <w:r>
        <w:rPr>
          <w:rFonts w:hint="cs"/>
          <w:rtl/>
          <w:lang w:eastAsia="he-IL"/>
        </w:rPr>
        <w:t>,</w:t>
      </w:r>
      <w:r w:rsidRPr="008403FC">
        <w:rPr>
          <w:rtl/>
          <w:lang w:eastAsia="he-IL"/>
        </w:rPr>
        <w:t xml:space="preserve"> קבוצת </w:t>
      </w:r>
      <w:r>
        <w:rPr>
          <w:rFonts w:hint="cs"/>
          <w:rtl/>
          <w:lang w:eastAsia="he-IL"/>
        </w:rPr>
        <w:t xml:space="preserve">סיעת </w:t>
      </w:r>
      <w:r w:rsidRPr="008403FC">
        <w:rPr>
          <w:rtl/>
          <w:lang w:eastAsia="he-IL"/>
        </w:rPr>
        <w:t xml:space="preserve">יש עתיד </w:t>
      </w:r>
      <w:r w:rsidR="003E78D1" w:rsidRPr="003E78D1">
        <w:rPr>
          <w:rFonts w:hint="cs"/>
          <w:rtl/>
          <w:lang w:eastAsia="he-IL"/>
        </w:rPr>
        <w:t>–</w:t>
      </w:r>
      <w:r>
        <w:rPr>
          <w:rFonts w:hint="cs"/>
          <w:rtl/>
          <w:lang w:eastAsia="he-IL"/>
        </w:rPr>
        <w:t xml:space="preserve"> </w:t>
      </w:r>
      <w:r w:rsidRPr="008403FC">
        <w:rPr>
          <w:rtl/>
          <w:lang w:eastAsia="he-IL"/>
        </w:rPr>
        <w:t>חבר</w:t>
      </w:r>
      <w:r>
        <w:rPr>
          <w:rFonts w:hint="cs"/>
          <w:rtl/>
          <w:lang w:eastAsia="he-IL"/>
        </w:rPr>
        <w:t>י</w:t>
      </w:r>
      <w:r w:rsidRPr="008403FC">
        <w:rPr>
          <w:rtl/>
          <w:lang w:eastAsia="he-IL"/>
        </w:rPr>
        <w:t xml:space="preserve"> הכנסת של יש עתיד לא נמצאים באולם</w:t>
      </w:r>
      <w:r>
        <w:rPr>
          <w:rFonts w:hint="cs"/>
          <w:rtl/>
          <w:lang w:eastAsia="he-IL"/>
        </w:rPr>
        <w:t>, אז</w:t>
      </w:r>
      <w:r w:rsidRPr="008403FC">
        <w:rPr>
          <w:rtl/>
          <w:lang w:eastAsia="he-IL"/>
        </w:rPr>
        <w:t xml:space="preserve"> אנחנו נסיר את ההסתייגות של יש עתיד</w:t>
      </w:r>
      <w:r>
        <w:rPr>
          <w:rFonts w:hint="cs"/>
          <w:rtl/>
          <w:lang w:eastAsia="he-IL"/>
        </w:rPr>
        <w:t>;</w:t>
      </w:r>
      <w:r w:rsidRPr="008403FC">
        <w:rPr>
          <w:rtl/>
          <w:lang w:eastAsia="he-IL"/>
        </w:rPr>
        <w:t xml:space="preserve"> קבוצת </w:t>
      </w:r>
      <w:r>
        <w:rPr>
          <w:rFonts w:hint="cs"/>
          <w:rtl/>
          <w:lang w:eastAsia="he-IL"/>
        </w:rPr>
        <w:t>סיעת ה</w:t>
      </w:r>
      <w:r w:rsidRPr="008403FC">
        <w:rPr>
          <w:rtl/>
          <w:lang w:eastAsia="he-IL"/>
        </w:rPr>
        <w:t xml:space="preserve">מחנה </w:t>
      </w:r>
      <w:r>
        <w:rPr>
          <w:rFonts w:hint="cs"/>
          <w:rtl/>
          <w:lang w:eastAsia="he-IL"/>
        </w:rPr>
        <w:t>ה</w:t>
      </w:r>
      <w:r w:rsidRPr="008403FC">
        <w:rPr>
          <w:rtl/>
          <w:lang w:eastAsia="he-IL"/>
        </w:rPr>
        <w:t xml:space="preserve">ממלכתי </w:t>
      </w:r>
      <w:r w:rsidR="003E78D1" w:rsidRPr="003E78D1">
        <w:rPr>
          <w:rFonts w:hint="cs"/>
          <w:rtl/>
          <w:lang w:eastAsia="he-IL"/>
        </w:rPr>
        <w:t>–</w:t>
      </w:r>
      <w:r>
        <w:rPr>
          <w:rFonts w:hint="cs"/>
          <w:rtl/>
          <w:lang w:eastAsia="he-IL"/>
        </w:rPr>
        <w:t xml:space="preserve"> </w:t>
      </w:r>
      <w:r w:rsidRPr="008403FC">
        <w:rPr>
          <w:rtl/>
          <w:lang w:eastAsia="he-IL"/>
        </w:rPr>
        <w:t>לא נמצאים</w:t>
      </w:r>
      <w:r>
        <w:rPr>
          <w:rFonts w:hint="cs"/>
          <w:rtl/>
          <w:lang w:eastAsia="he-IL"/>
        </w:rPr>
        <w:t>,</w:t>
      </w:r>
      <w:r>
        <w:rPr>
          <w:rtl/>
          <w:lang w:eastAsia="he-IL"/>
        </w:rPr>
        <w:t xml:space="preserve"> נ</w:t>
      </w:r>
      <w:r>
        <w:rPr>
          <w:rFonts w:hint="cs"/>
          <w:rtl/>
          <w:lang w:eastAsia="he-IL"/>
        </w:rPr>
        <w:t>ס</w:t>
      </w:r>
      <w:r>
        <w:rPr>
          <w:rtl/>
          <w:lang w:eastAsia="he-IL"/>
        </w:rPr>
        <w:t>י</w:t>
      </w:r>
      <w:r>
        <w:rPr>
          <w:rFonts w:hint="cs"/>
          <w:rtl/>
          <w:lang w:eastAsia="he-IL"/>
        </w:rPr>
        <w:t>ר</w:t>
      </w:r>
      <w:r w:rsidRPr="008403FC">
        <w:rPr>
          <w:rtl/>
          <w:lang w:eastAsia="he-IL"/>
        </w:rPr>
        <w:t xml:space="preserve"> גם את זה</w:t>
      </w:r>
      <w:r>
        <w:rPr>
          <w:rFonts w:hint="cs"/>
          <w:rtl/>
          <w:lang w:eastAsia="he-IL"/>
        </w:rPr>
        <w:t>;</w:t>
      </w:r>
      <w:r w:rsidRPr="008403FC">
        <w:rPr>
          <w:rtl/>
          <w:lang w:eastAsia="he-IL"/>
        </w:rPr>
        <w:t xml:space="preserve"> קבוצת </w:t>
      </w:r>
      <w:r>
        <w:rPr>
          <w:rFonts w:hint="cs"/>
          <w:rtl/>
          <w:lang w:eastAsia="he-IL"/>
        </w:rPr>
        <w:t xml:space="preserve">סיעת </w:t>
      </w:r>
      <w:r w:rsidRPr="008403FC">
        <w:rPr>
          <w:rtl/>
          <w:lang w:eastAsia="he-IL"/>
        </w:rPr>
        <w:t>ישראל ביתנו</w:t>
      </w:r>
      <w:r>
        <w:rPr>
          <w:rtl/>
          <w:lang w:eastAsia="he-IL"/>
        </w:rPr>
        <w:t xml:space="preserve"> </w:t>
      </w:r>
      <w:r w:rsidR="003E78D1" w:rsidRPr="003E78D1">
        <w:rPr>
          <w:rFonts w:hint="cs"/>
          <w:rtl/>
          <w:lang w:eastAsia="he-IL"/>
        </w:rPr>
        <w:t>–</w:t>
      </w:r>
      <w:r>
        <w:rPr>
          <w:rFonts w:hint="cs"/>
          <w:rtl/>
          <w:lang w:eastAsia="he-IL"/>
        </w:rPr>
        <w:t xml:space="preserve"> </w:t>
      </w:r>
      <w:r>
        <w:rPr>
          <w:rtl/>
          <w:lang w:eastAsia="he-IL"/>
        </w:rPr>
        <w:t>נ</w:t>
      </w:r>
      <w:r>
        <w:rPr>
          <w:rFonts w:hint="cs"/>
          <w:rtl/>
          <w:lang w:eastAsia="he-IL"/>
        </w:rPr>
        <w:t>ס</w:t>
      </w:r>
      <w:r>
        <w:rPr>
          <w:rtl/>
          <w:lang w:eastAsia="he-IL"/>
        </w:rPr>
        <w:t>י</w:t>
      </w:r>
      <w:r>
        <w:rPr>
          <w:rFonts w:hint="cs"/>
          <w:rtl/>
          <w:lang w:eastAsia="he-IL"/>
        </w:rPr>
        <w:t>ר</w:t>
      </w:r>
      <w:r w:rsidRPr="008403FC">
        <w:rPr>
          <w:rtl/>
          <w:lang w:eastAsia="he-IL"/>
        </w:rPr>
        <w:t xml:space="preserve"> גם את ההסתייגויות האלה</w:t>
      </w:r>
      <w:r>
        <w:rPr>
          <w:rFonts w:hint="cs"/>
          <w:rtl/>
          <w:lang w:eastAsia="he-IL"/>
        </w:rPr>
        <w:t>.</w:t>
      </w:r>
      <w:r w:rsidRPr="008403FC">
        <w:rPr>
          <w:rtl/>
          <w:lang w:eastAsia="he-IL"/>
        </w:rPr>
        <w:t xml:space="preserve"> אז אין לנו עוד יותר </w:t>
      </w:r>
      <w:r>
        <w:rPr>
          <w:rFonts w:hint="cs"/>
          <w:rtl/>
          <w:lang w:eastAsia="he-IL"/>
        </w:rPr>
        <w:t xml:space="preserve">הסתייגויות. כל </w:t>
      </w:r>
      <w:r w:rsidRPr="008403FC">
        <w:rPr>
          <w:rtl/>
          <w:lang w:eastAsia="he-IL"/>
        </w:rPr>
        <w:t>ההסתייגויות הוסרו</w:t>
      </w:r>
      <w:r>
        <w:rPr>
          <w:rFonts w:hint="cs"/>
          <w:rtl/>
          <w:lang w:eastAsia="he-IL"/>
        </w:rPr>
        <w:t>.</w:t>
      </w:r>
      <w:r w:rsidRPr="008403FC">
        <w:rPr>
          <w:rtl/>
          <w:lang w:eastAsia="he-IL"/>
        </w:rPr>
        <w:t xml:space="preserve"> </w:t>
      </w:r>
    </w:p>
    <w:p w:rsidR="00E02D7B" w:rsidRDefault="00E02D7B" w:rsidP="008D4A50">
      <w:pPr>
        <w:rPr>
          <w:rtl/>
          <w:lang w:eastAsia="he-IL"/>
        </w:rPr>
      </w:pPr>
      <w:bookmarkStart w:id="11834" w:name="_ETM_Q27_356537"/>
      <w:bookmarkEnd w:id="11834"/>
    </w:p>
    <w:p w:rsidR="00E02D7B" w:rsidRPr="008403FC" w:rsidRDefault="00E02D7B" w:rsidP="0098152E">
      <w:pPr>
        <w:rPr>
          <w:rtl/>
          <w:lang w:eastAsia="he-IL"/>
        </w:rPr>
      </w:pPr>
      <w:bookmarkStart w:id="11835" w:name="_ETM_Q27_356787"/>
      <w:bookmarkStart w:id="11836" w:name="_ETM_Q27_356832"/>
      <w:bookmarkStart w:id="11837" w:name="_ETM_Q27_356911"/>
      <w:bookmarkEnd w:id="11835"/>
      <w:bookmarkEnd w:id="11836"/>
      <w:bookmarkEnd w:id="11837"/>
      <w:r w:rsidRPr="008403FC">
        <w:rPr>
          <w:rtl/>
          <w:lang w:eastAsia="he-IL"/>
        </w:rPr>
        <w:t xml:space="preserve">אז אנחנו נצביע </w:t>
      </w:r>
      <w:r>
        <w:rPr>
          <w:rFonts w:hint="cs"/>
          <w:rtl/>
          <w:lang w:eastAsia="he-IL"/>
        </w:rPr>
        <w:t>ב</w:t>
      </w:r>
      <w:r w:rsidRPr="008403FC">
        <w:rPr>
          <w:rtl/>
          <w:lang w:eastAsia="he-IL"/>
        </w:rPr>
        <w:t>קריאה שנייה</w:t>
      </w:r>
      <w:r>
        <w:rPr>
          <w:rFonts w:hint="cs"/>
          <w:rtl/>
          <w:lang w:eastAsia="he-IL"/>
        </w:rPr>
        <w:t>,</w:t>
      </w:r>
      <w:r w:rsidRPr="008403FC">
        <w:rPr>
          <w:rtl/>
          <w:lang w:eastAsia="he-IL"/>
        </w:rPr>
        <w:t xml:space="preserve"> כנוסח הוועדה</w:t>
      </w:r>
      <w:r w:rsidR="0098152E">
        <w:rPr>
          <w:rFonts w:hint="cs"/>
          <w:rtl/>
          <w:lang w:eastAsia="he-IL"/>
        </w:rPr>
        <w:t>.</w:t>
      </w:r>
      <w:r>
        <w:rPr>
          <w:rtl/>
          <w:lang w:eastAsia="he-IL"/>
        </w:rPr>
        <w:t xml:space="preserve"> </w:t>
      </w:r>
      <w:r w:rsidRPr="008403FC">
        <w:rPr>
          <w:rtl/>
          <w:lang w:eastAsia="he-IL"/>
        </w:rPr>
        <w:t>הצבעה</w:t>
      </w:r>
      <w:r>
        <w:rPr>
          <w:rFonts w:hint="cs"/>
          <w:rtl/>
          <w:lang w:eastAsia="he-IL"/>
        </w:rPr>
        <w:t>.</w:t>
      </w:r>
    </w:p>
    <w:p w:rsidR="00E02D7B" w:rsidRDefault="00E02D7B" w:rsidP="008D4A50">
      <w:pPr>
        <w:rPr>
          <w:rtl/>
          <w:lang w:eastAsia="he-IL"/>
        </w:rPr>
      </w:pPr>
    </w:p>
    <w:p w:rsidR="00E02D7B" w:rsidRDefault="00E02D7B" w:rsidP="008D4A50">
      <w:pPr>
        <w:pStyle w:val="af1"/>
        <w:keepNext/>
        <w:rPr>
          <w:rtl/>
          <w:lang w:eastAsia="he-IL"/>
        </w:rPr>
      </w:pPr>
      <w:r>
        <w:rPr>
          <w:rtl/>
          <w:lang w:eastAsia="he-IL"/>
        </w:rPr>
        <w:t>הצבעה מס'</w:t>
      </w:r>
      <w:r>
        <w:rPr>
          <w:rFonts w:hint="cs"/>
          <w:rtl/>
          <w:lang w:eastAsia="he-IL"/>
        </w:rPr>
        <w:t xml:space="preserve"> 6</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סעיפים </w:t>
      </w:r>
      <w:r>
        <w:rPr>
          <w:rFonts w:hint="cs"/>
          <w:rtl/>
          <w:lang w:eastAsia="he-IL"/>
        </w:rPr>
        <w:t>1</w:t>
      </w:r>
      <w:r w:rsidR="003E78D1" w:rsidRPr="003E78D1">
        <w:rPr>
          <w:rFonts w:hint="eastAsia"/>
          <w:rtl/>
          <w:lang w:eastAsia="he-IL"/>
        </w:rPr>
        <w:t>–</w:t>
      </w:r>
      <w:r>
        <w:rPr>
          <w:rFonts w:hint="cs"/>
          <w:rtl/>
          <w:lang w:eastAsia="he-IL"/>
        </w:rPr>
        <w:t xml:space="preserve">77 </w:t>
      </w:r>
      <w:r w:rsidR="003E78D1" w:rsidRPr="003E78D1">
        <w:rPr>
          <w:rtl/>
          <w:lang w:eastAsia="he-IL"/>
        </w:rPr>
        <w:t>–</w:t>
      </w:r>
      <w:r>
        <w:rPr>
          <w:rFonts w:hint="cs"/>
          <w:rtl/>
          <w:lang w:eastAsia="he-IL"/>
        </w:rPr>
        <w:t xml:space="preserve"> 19</w:t>
      </w:r>
    </w:p>
    <w:p w:rsidR="00E02D7B" w:rsidRDefault="00E02D7B" w:rsidP="008D4A50">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af2"/>
        <w:rPr>
          <w:rtl/>
          <w:lang w:eastAsia="he-IL"/>
        </w:rPr>
      </w:pPr>
      <w:r>
        <w:rPr>
          <w:rtl/>
          <w:lang w:eastAsia="he-IL"/>
        </w:rPr>
        <w:t>סעיפים</w:t>
      </w:r>
      <w:r>
        <w:rPr>
          <w:rFonts w:hint="cs"/>
          <w:rtl/>
          <w:lang w:eastAsia="he-IL"/>
        </w:rPr>
        <w:t xml:space="preserve"> 1</w:t>
      </w:r>
      <w:r w:rsidR="003E78D1" w:rsidRPr="003E78D1">
        <w:rPr>
          <w:rFonts w:hint="eastAsia"/>
          <w:rtl/>
          <w:lang w:eastAsia="he-IL"/>
        </w:rPr>
        <w:t>–</w:t>
      </w:r>
      <w:r>
        <w:rPr>
          <w:rFonts w:hint="cs"/>
          <w:rtl/>
          <w:lang w:eastAsia="he-IL"/>
        </w:rPr>
        <w:t>77 נתקבלו.</w:t>
      </w:r>
    </w:p>
    <w:p w:rsidR="00E02D7B" w:rsidRDefault="00E02D7B" w:rsidP="00E07798">
      <w:pPr>
        <w:rPr>
          <w:rtl/>
          <w:lang w:eastAsia="he-IL"/>
        </w:rPr>
      </w:pPr>
    </w:p>
    <w:p w:rsidR="00E02D7B" w:rsidRDefault="00E02D7B" w:rsidP="008D4A50">
      <w:pPr>
        <w:pStyle w:val="af6"/>
        <w:keepNext/>
        <w:rPr>
          <w:rtl/>
        </w:rPr>
      </w:pPr>
      <w:r w:rsidRPr="00D2213F">
        <w:rPr>
          <w:rStyle w:val="TagStyle"/>
          <w:rtl/>
        </w:rPr>
        <w:t xml:space="preserve"> &lt;&lt; יור &gt;&gt; </w:t>
      </w:r>
      <w:r>
        <w:rPr>
          <w:rtl/>
        </w:rPr>
        <w:t>היו"ר יבגני סובה:</w:t>
      </w:r>
      <w:r w:rsidRPr="00D2213F">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בעד </w:t>
      </w:r>
      <w:r w:rsidR="003E78D1" w:rsidRPr="003E78D1">
        <w:rPr>
          <w:rtl/>
          <w:lang w:eastAsia="he-IL"/>
        </w:rPr>
        <w:t>–</w:t>
      </w:r>
      <w:r>
        <w:rPr>
          <w:rFonts w:hint="cs"/>
          <w:rtl/>
          <w:lang w:eastAsia="he-IL"/>
        </w:rPr>
        <w:t xml:space="preserve"> 19, אפס מתנגדים. אני קובע כי </w:t>
      </w:r>
      <w:bookmarkStart w:id="11838" w:name="_ETM_Q27_377400"/>
      <w:bookmarkEnd w:id="11838"/>
      <w:r>
        <w:rPr>
          <w:rFonts w:hint="cs"/>
          <w:rtl/>
          <w:lang w:eastAsia="he-IL"/>
        </w:rPr>
        <w:t>ההצעה הזאת, כנוסח הוועדה, עברה בקריאה השנייה.</w:t>
      </w:r>
      <w:bookmarkStart w:id="11839" w:name="_ETM_Q27_384907"/>
      <w:bookmarkEnd w:id="11839"/>
      <w:r>
        <w:rPr>
          <w:rFonts w:hint="cs"/>
          <w:rtl/>
          <w:lang w:eastAsia="he-IL"/>
        </w:rPr>
        <w:t xml:space="preserve"> </w:t>
      </w:r>
    </w:p>
    <w:p w:rsidR="00E02D7B" w:rsidRDefault="00E02D7B" w:rsidP="008D4A50">
      <w:pPr>
        <w:rPr>
          <w:rtl/>
          <w:lang w:eastAsia="he-IL"/>
        </w:rPr>
      </w:pPr>
      <w:bookmarkStart w:id="11840" w:name="_ETM_Q27_390930"/>
      <w:bookmarkStart w:id="11841" w:name="_ETM_Q27_391104"/>
      <w:bookmarkEnd w:id="11840"/>
      <w:bookmarkEnd w:id="11841"/>
    </w:p>
    <w:p w:rsidR="00E02D7B" w:rsidRDefault="00E02D7B" w:rsidP="008D4A50">
      <w:pPr>
        <w:rPr>
          <w:rtl/>
          <w:lang w:eastAsia="he-IL"/>
        </w:rPr>
      </w:pPr>
      <w:bookmarkStart w:id="11842" w:name="_ETM_Q27_391266"/>
      <w:bookmarkStart w:id="11843" w:name="_ETM_Q27_391414"/>
      <w:bookmarkEnd w:id="11842"/>
      <w:bookmarkEnd w:id="11843"/>
      <w:r>
        <w:rPr>
          <w:rFonts w:hint="cs"/>
          <w:rtl/>
          <w:lang w:eastAsia="he-IL"/>
        </w:rPr>
        <w:t xml:space="preserve">כעת אנחנו נעבור להצבעה בקריאה השלישית על </w:t>
      </w:r>
      <w:r w:rsidRPr="00276AF3">
        <w:rPr>
          <w:rtl/>
          <w:lang w:eastAsia="he-IL"/>
        </w:rPr>
        <w:t>הצעת חוק הגנת הפרטיות (תיקון מס' 13), התשפ"ד</w:t>
      </w:r>
      <w:r w:rsidR="003E78D1" w:rsidRPr="003E78D1">
        <w:rPr>
          <w:rtl/>
          <w:lang w:eastAsia="he-IL"/>
        </w:rPr>
        <w:t>–</w:t>
      </w:r>
      <w:r w:rsidRPr="00276AF3">
        <w:rPr>
          <w:rtl/>
          <w:lang w:eastAsia="he-IL"/>
        </w:rPr>
        <w:t>2024</w:t>
      </w:r>
      <w:r>
        <w:rPr>
          <w:rFonts w:hint="cs"/>
          <w:rtl/>
          <w:lang w:eastAsia="he-IL"/>
        </w:rPr>
        <w:t xml:space="preserve">. הצבעה. </w:t>
      </w:r>
      <w:bookmarkStart w:id="11844" w:name="_ETM_Q27_393194"/>
      <w:bookmarkStart w:id="11845" w:name="_ETM_Q27_393577"/>
      <w:bookmarkEnd w:id="11844"/>
      <w:bookmarkEnd w:id="11845"/>
    </w:p>
    <w:p w:rsidR="00E02D7B" w:rsidRDefault="00E02D7B" w:rsidP="008D4A50">
      <w:pPr>
        <w:ind w:firstLine="0"/>
        <w:rPr>
          <w:rtl/>
          <w:lang w:eastAsia="he-IL"/>
        </w:rPr>
      </w:pPr>
      <w:bookmarkStart w:id="11846" w:name="_ETM_Q27_393778"/>
      <w:bookmarkEnd w:id="11846"/>
    </w:p>
    <w:p w:rsidR="00E02D7B" w:rsidRDefault="00E02D7B" w:rsidP="008D4A50">
      <w:pPr>
        <w:pStyle w:val="af1"/>
        <w:keepNext/>
        <w:rPr>
          <w:rtl/>
          <w:lang w:eastAsia="he-IL"/>
        </w:rPr>
      </w:pPr>
      <w:r>
        <w:rPr>
          <w:rtl/>
          <w:lang w:eastAsia="he-IL"/>
        </w:rPr>
        <w:t>הצבעה מס'</w:t>
      </w:r>
      <w:r>
        <w:rPr>
          <w:rFonts w:hint="cs"/>
          <w:rtl/>
          <w:lang w:eastAsia="he-IL"/>
        </w:rPr>
        <w:t xml:space="preserve"> 7</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החוק </w:t>
      </w:r>
      <w:r w:rsidR="003E78D1" w:rsidRPr="003E78D1">
        <w:rPr>
          <w:rtl/>
          <w:lang w:eastAsia="he-IL"/>
        </w:rPr>
        <w:t>–</w:t>
      </w:r>
      <w:r>
        <w:rPr>
          <w:rFonts w:hint="cs"/>
          <w:rtl/>
          <w:lang w:eastAsia="he-IL"/>
        </w:rPr>
        <w:t xml:space="preserve"> 20</w:t>
      </w:r>
    </w:p>
    <w:p w:rsidR="00E02D7B" w:rsidRDefault="00E02D7B" w:rsidP="008D4A50">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af2"/>
        <w:rPr>
          <w:rtl/>
          <w:lang w:eastAsia="he-IL"/>
        </w:rPr>
      </w:pPr>
      <w:r>
        <w:rPr>
          <w:rtl/>
          <w:lang w:eastAsia="he-IL"/>
        </w:rPr>
        <w:t>חוק</w:t>
      </w:r>
      <w:r w:rsidRPr="00276AF3">
        <w:rPr>
          <w:rtl/>
        </w:rPr>
        <w:t xml:space="preserve"> </w:t>
      </w:r>
      <w:r w:rsidRPr="00276AF3">
        <w:rPr>
          <w:rtl/>
          <w:lang w:eastAsia="he-IL"/>
        </w:rPr>
        <w:t>הגנת הפרטיות (תיקון מס' 13), התשפ"ד</w:t>
      </w:r>
      <w:r w:rsidR="003E78D1" w:rsidRPr="003E78D1">
        <w:rPr>
          <w:rtl/>
          <w:lang w:eastAsia="he-IL"/>
        </w:rPr>
        <w:t>–</w:t>
      </w:r>
      <w:r w:rsidRPr="00276AF3">
        <w:rPr>
          <w:rtl/>
          <w:lang w:eastAsia="he-IL"/>
        </w:rPr>
        <w:t>2024</w:t>
      </w:r>
      <w:r>
        <w:rPr>
          <w:rFonts w:hint="cs"/>
          <w:rtl/>
          <w:lang w:eastAsia="he-IL"/>
        </w:rPr>
        <w:t>, נתקבל.</w:t>
      </w:r>
    </w:p>
    <w:p w:rsidR="00E02D7B" w:rsidRDefault="00E02D7B" w:rsidP="008D4A50">
      <w:pPr>
        <w:ind w:firstLine="0"/>
        <w:rPr>
          <w:rtl/>
          <w:lang w:eastAsia="he-IL"/>
        </w:rPr>
      </w:pPr>
    </w:p>
    <w:p w:rsidR="00E02D7B" w:rsidRDefault="00E02D7B" w:rsidP="008D4A50">
      <w:pPr>
        <w:pStyle w:val="af6"/>
        <w:keepNext/>
        <w:rPr>
          <w:rtl/>
        </w:rPr>
      </w:pPr>
      <w:r w:rsidRPr="002278FE">
        <w:rPr>
          <w:rStyle w:val="TagStyle"/>
          <w:rtl/>
        </w:rPr>
        <w:t xml:space="preserve"> &lt;&lt; יור &gt;&gt; </w:t>
      </w:r>
      <w:r>
        <w:rPr>
          <w:rtl/>
        </w:rPr>
        <w:t>היו"ר יבגני סובה:</w:t>
      </w:r>
      <w:r w:rsidRPr="002278FE">
        <w:rPr>
          <w:rStyle w:val="TagStyle"/>
          <w:rtl/>
        </w:rPr>
        <w:t xml:space="preserve"> &lt;&lt; יור &gt;&gt;</w:t>
      </w:r>
      <w:r>
        <w:rPr>
          <w:rtl/>
        </w:rPr>
        <w:t xml:space="preserve"> </w:t>
      </w:r>
    </w:p>
    <w:p w:rsidR="00E02D7B" w:rsidRDefault="00E02D7B" w:rsidP="00B20020">
      <w:pPr>
        <w:rPr>
          <w:rtl/>
          <w:lang w:eastAsia="he-IL"/>
        </w:rPr>
      </w:pPr>
    </w:p>
    <w:p w:rsidR="00E02D7B" w:rsidRDefault="00E02D7B" w:rsidP="0098152E">
      <w:pPr>
        <w:rPr>
          <w:rtl/>
          <w:lang w:eastAsia="he-IL"/>
        </w:rPr>
      </w:pPr>
      <w:r>
        <w:rPr>
          <w:rFonts w:hint="cs"/>
          <w:rtl/>
          <w:lang w:eastAsia="he-IL"/>
        </w:rPr>
        <w:t xml:space="preserve">בעד </w:t>
      </w:r>
      <w:r w:rsidR="003E78D1" w:rsidRPr="003E78D1">
        <w:rPr>
          <w:rtl/>
          <w:lang w:eastAsia="he-IL"/>
        </w:rPr>
        <w:t>–</w:t>
      </w:r>
      <w:r>
        <w:rPr>
          <w:rFonts w:hint="cs"/>
          <w:rtl/>
          <w:lang w:eastAsia="he-IL"/>
        </w:rPr>
        <w:t xml:space="preserve"> 20, אפס מתנגדים. אני קובע כי </w:t>
      </w:r>
      <w:r w:rsidRPr="0049014E">
        <w:rPr>
          <w:rtl/>
          <w:lang w:eastAsia="he-IL"/>
        </w:rPr>
        <w:t>הצעת חוק הגנת הפרטיות (תיקון מס' 13), התשפ"ד</w:t>
      </w:r>
      <w:r w:rsidR="003E78D1" w:rsidRPr="003E78D1">
        <w:rPr>
          <w:rtl/>
          <w:lang w:eastAsia="he-IL"/>
        </w:rPr>
        <w:t>–</w:t>
      </w:r>
      <w:r w:rsidRPr="0049014E">
        <w:rPr>
          <w:rtl/>
          <w:lang w:eastAsia="he-IL"/>
        </w:rPr>
        <w:t>2024</w:t>
      </w:r>
      <w:r>
        <w:rPr>
          <w:rFonts w:hint="cs"/>
          <w:rtl/>
          <w:lang w:eastAsia="he-IL"/>
        </w:rPr>
        <w:t>, התקבלה בקריאות השנייה והשלישית</w:t>
      </w:r>
      <w:r w:rsidR="0098152E">
        <w:rPr>
          <w:rFonts w:hint="cs"/>
          <w:rtl/>
          <w:lang w:eastAsia="he-IL"/>
        </w:rPr>
        <w:t>,</w:t>
      </w:r>
      <w:r>
        <w:rPr>
          <w:rFonts w:hint="cs"/>
          <w:rtl/>
          <w:lang w:eastAsia="he-IL"/>
        </w:rPr>
        <w:t xml:space="preserve"> </w:t>
      </w:r>
      <w:bookmarkStart w:id="11847" w:name="_ETM_Q27_415279"/>
      <w:bookmarkEnd w:id="11847"/>
      <w:r>
        <w:rPr>
          <w:rFonts w:hint="cs"/>
          <w:rtl/>
          <w:lang w:eastAsia="he-IL"/>
        </w:rPr>
        <w:t xml:space="preserve">ותיכנס לספר החוקים. אתה היית יכול לסכם </w:t>
      </w:r>
      <w:bookmarkStart w:id="11848" w:name="_ETM_Q27_421081"/>
      <w:bookmarkEnd w:id="11848"/>
      <w:r>
        <w:rPr>
          <w:rFonts w:hint="cs"/>
          <w:rtl/>
          <w:lang w:eastAsia="he-IL"/>
        </w:rPr>
        <w:t>את זה לפני כן, אבל אני אאפשר לך</w:t>
      </w:r>
      <w:r w:rsidR="0098152E">
        <w:rPr>
          <w:rFonts w:hint="cs"/>
          <w:rtl/>
          <w:lang w:eastAsia="he-IL"/>
        </w:rPr>
        <w:t>,</w:t>
      </w:r>
      <w:r>
        <w:rPr>
          <w:rFonts w:hint="cs"/>
          <w:rtl/>
          <w:lang w:eastAsia="he-IL"/>
        </w:rPr>
        <w:t xml:space="preserve"> אבל </w:t>
      </w:r>
      <w:bookmarkStart w:id="11849" w:name="_ETM_Q27_427853"/>
      <w:bookmarkEnd w:id="11849"/>
      <w:r>
        <w:rPr>
          <w:rFonts w:hint="cs"/>
          <w:rtl/>
          <w:lang w:eastAsia="he-IL"/>
        </w:rPr>
        <w:t>קצר, כן?</w:t>
      </w:r>
    </w:p>
    <w:p w:rsidR="00E02D7B" w:rsidRDefault="00E02D7B" w:rsidP="008D4A50">
      <w:pPr>
        <w:rPr>
          <w:rtl/>
          <w:lang w:eastAsia="he-IL"/>
        </w:rPr>
      </w:pPr>
    </w:p>
    <w:p w:rsidR="00E02D7B" w:rsidRDefault="00E02D7B" w:rsidP="008D4A50">
      <w:pPr>
        <w:pStyle w:val="a4"/>
        <w:keepNext/>
        <w:rPr>
          <w:rtl/>
        </w:rPr>
      </w:pPr>
      <w:r w:rsidRPr="00533A48">
        <w:rPr>
          <w:rStyle w:val="TagStyle"/>
          <w:rtl/>
        </w:rPr>
        <w:t xml:space="preserve"> &lt;&lt; דובר &gt;&gt; </w:t>
      </w:r>
      <w:bookmarkStart w:id="11850" w:name="_Toc173834212"/>
      <w:bookmarkStart w:id="11851" w:name="_Toc173835115"/>
      <w:bookmarkStart w:id="11852" w:name="_Toc173848415"/>
      <w:bookmarkStart w:id="11853" w:name="_Toc179102290"/>
      <w:r>
        <w:rPr>
          <w:rtl/>
        </w:rPr>
        <w:t>שמחה רוטמן (</w:t>
      </w:r>
      <w:r>
        <w:rPr>
          <w:rFonts w:hint="cs"/>
          <w:rtl/>
        </w:rPr>
        <w:t>יו"ר ועדת החוקה, חוק ומשפט</w:t>
      </w:r>
      <w:r>
        <w:rPr>
          <w:rtl/>
        </w:rPr>
        <w:t>):</w:t>
      </w:r>
      <w:bookmarkEnd w:id="11850"/>
      <w:bookmarkEnd w:id="11851"/>
      <w:bookmarkEnd w:id="11852"/>
      <w:bookmarkEnd w:id="11853"/>
      <w:r w:rsidRPr="00533A48">
        <w:rPr>
          <w:rStyle w:val="TagStyle"/>
          <w:rtl/>
        </w:rPr>
        <w:t xml:space="preserve"> &lt;&lt; דובר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כן. רק להגיד תודה. אדוני היושב-ראש, כנסת נכבדה, רציתי רק להגיד תודה רבה גם לחברי הכנסת שתמכו וגם לכל מי שסייע להגיע ליום הזה. </w:t>
      </w:r>
      <w:r w:rsidRPr="00AB1E5D">
        <w:rPr>
          <w:rtl/>
          <w:lang w:eastAsia="he-IL"/>
        </w:rPr>
        <w:t>את התודות אמרתי כבר באריכות</w:t>
      </w:r>
      <w:r>
        <w:rPr>
          <w:rFonts w:hint="cs"/>
          <w:rtl/>
          <w:lang w:eastAsia="he-IL"/>
        </w:rPr>
        <w:t>,</w:t>
      </w:r>
      <w:r>
        <w:rPr>
          <w:rtl/>
          <w:lang w:eastAsia="he-IL"/>
        </w:rPr>
        <w:t xml:space="preserve"> ואני רק אגיד דבר </w:t>
      </w:r>
      <w:r>
        <w:rPr>
          <w:rFonts w:hint="cs"/>
          <w:rtl/>
          <w:lang w:eastAsia="he-IL"/>
        </w:rPr>
        <w:t xml:space="preserve">אחד. </w:t>
      </w:r>
      <w:r w:rsidRPr="00AB1E5D">
        <w:rPr>
          <w:rtl/>
          <w:lang w:eastAsia="he-IL"/>
        </w:rPr>
        <w:t>אני חושב שהיום הר</w:t>
      </w:r>
      <w:r>
        <w:rPr>
          <w:rtl/>
          <w:lang w:eastAsia="he-IL"/>
        </w:rPr>
        <w:t>שות להגנת הפרטיות זוכה לעצמאות</w:t>
      </w:r>
      <w:r w:rsidR="0098152E">
        <w:rPr>
          <w:rFonts w:hint="cs"/>
          <w:rtl/>
          <w:lang w:eastAsia="he-IL"/>
        </w:rPr>
        <w:t>,</w:t>
      </w:r>
      <w:r>
        <w:rPr>
          <w:rtl/>
          <w:lang w:eastAsia="he-IL"/>
        </w:rPr>
        <w:t xml:space="preserve"> שכתובה גם בחו</w:t>
      </w:r>
      <w:r>
        <w:rPr>
          <w:rFonts w:hint="cs"/>
          <w:rtl/>
          <w:lang w:eastAsia="he-IL"/>
        </w:rPr>
        <w:t xml:space="preserve">ק, </w:t>
      </w:r>
      <w:bookmarkStart w:id="11854" w:name="_ETM_Q27_447879"/>
      <w:bookmarkEnd w:id="11854"/>
      <w:r>
        <w:rPr>
          <w:rFonts w:hint="cs"/>
          <w:rtl/>
          <w:lang w:eastAsia="he-IL"/>
        </w:rPr>
        <w:t>גם</w:t>
      </w:r>
      <w:r w:rsidRPr="00AB1E5D">
        <w:rPr>
          <w:rtl/>
          <w:lang w:eastAsia="he-IL"/>
        </w:rPr>
        <w:t xml:space="preserve"> בתוספת לחוק</w:t>
      </w:r>
      <w:r>
        <w:rPr>
          <w:rFonts w:hint="cs"/>
          <w:rtl/>
          <w:lang w:eastAsia="he-IL"/>
        </w:rPr>
        <w:t>,</w:t>
      </w:r>
      <w:r w:rsidRPr="00AB1E5D">
        <w:rPr>
          <w:rtl/>
          <w:lang w:eastAsia="he-IL"/>
        </w:rPr>
        <w:t xml:space="preserve"> והדבר הזה בעיניי יחזק מאוד את הזכות לפרטיות ואת מעמד הרשות להגנת הפרטיות</w:t>
      </w:r>
      <w:r>
        <w:rPr>
          <w:rFonts w:hint="cs"/>
          <w:rtl/>
          <w:lang w:eastAsia="he-IL"/>
        </w:rPr>
        <w:t>.</w:t>
      </w:r>
      <w:r w:rsidRPr="00AB1E5D">
        <w:rPr>
          <w:rtl/>
          <w:lang w:eastAsia="he-IL"/>
        </w:rPr>
        <w:t xml:space="preserve"> החוק הזה יניח את מדינת ישראל על המסלול באמת לחוק פרטיות מודרני</w:t>
      </w:r>
      <w:r>
        <w:rPr>
          <w:rFonts w:hint="cs"/>
          <w:rtl/>
          <w:lang w:eastAsia="he-IL"/>
        </w:rPr>
        <w:t>,</w:t>
      </w:r>
      <w:r w:rsidRPr="00AB1E5D">
        <w:rPr>
          <w:rtl/>
          <w:lang w:eastAsia="he-IL"/>
        </w:rPr>
        <w:t xml:space="preserve"> טוב ונכון</w:t>
      </w:r>
      <w:r>
        <w:rPr>
          <w:rFonts w:hint="cs"/>
          <w:rtl/>
          <w:lang w:eastAsia="he-IL"/>
        </w:rPr>
        <w:t>,</w:t>
      </w:r>
      <w:r w:rsidRPr="00AB1E5D">
        <w:rPr>
          <w:rtl/>
          <w:lang w:eastAsia="he-IL"/>
        </w:rPr>
        <w:t xml:space="preserve"> ולרשות להגנת פרטיות עצמאית</w:t>
      </w:r>
      <w:r>
        <w:rPr>
          <w:rFonts w:hint="cs"/>
          <w:rtl/>
          <w:lang w:eastAsia="he-IL"/>
        </w:rPr>
        <w:t>,</w:t>
      </w:r>
      <w:r w:rsidRPr="00AB1E5D">
        <w:rPr>
          <w:rtl/>
          <w:lang w:eastAsia="he-IL"/>
        </w:rPr>
        <w:t xml:space="preserve"> חזקה ויעילה</w:t>
      </w:r>
      <w:r>
        <w:rPr>
          <w:rFonts w:hint="cs"/>
          <w:rtl/>
          <w:lang w:eastAsia="he-IL"/>
        </w:rPr>
        <w:t>.</w:t>
      </w:r>
      <w:r w:rsidRPr="00AB1E5D">
        <w:rPr>
          <w:rtl/>
          <w:lang w:eastAsia="he-IL"/>
        </w:rPr>
        <w:t xml:space="preserve"> תודה רבה לכולם</w:t>
      </w:r>
      <w:r>
        <w:rPr>
          <w:rFonts w:hint="cs"/>
          <w:rtl/>
          <w:lang w:eastAsia="he-IL"/>
        </w:rPr>
        <w:t>.</w:t>
      </w:r>
      <w:r w:rsidRPr="00AB1E5D">
        <w:rPr>
          <w:rtl/>
          <w:lang w:eastAsia="he-IL"/>
        </w:rPr>
        <w:t xml:space="preserve"> </w:t>
      </w:r>
    </w:p>
    <w:p w:rsidR="00E02D7B" w:rsidRDefault="00E02D7B" w:rsidP="008D4A50">
      <w:pPr>
        <w:rPr>
          <w:rtl/>
          <w:lang w:eastAsia="he-IL"/>
        </w:rPr>
      </w:pPr>
      <w:bookmarkStart w:id="11855" w:name="_ETM_Q27_468884"/>
      <w:bookmarkEnd w:id="11855"/>
    </w:p>
    <w:p w:rsidR="00E02D7B" w:rsidRDefault="00E02D7B" w:rsidP="008D4A50">
      <w:pPr>
        <w:pStyle w:val="af6"/>
        <w:keepNext/>
        <w:rPr>
          <w:rtl/>
        </w:rPr>
      </w:pPr>
      <w:r w:rsidRPr="0054078B">
        <w:rPr>
          <w:rStyle w:val="TagStyle"/>
          <w:rtl/>
        </w:rPr>
        <w:t xml:space="preserve"> &lt;&lt; יור &gt;&gt; </w:t>
      </w:r>
      <w:r>
        <w:rPr>
          <w:rtl/>
        </w:rPr>
        <w:t>היו"ר יבגני סובה:</w:t>
      </w:r>
      <w:r w:rsidRPr="0054078B">
        <w:rPr>
          <w:rStyle w:val="TagStyle"/>
          <w:rtl/>
        </w:rPr>
        <w:t xml:space="preserve"> &lt;&lt; יור &gt;&gt;</w:t>
      </w:r>
      <w:r>
        <w:rPr>
          <w:rtl/>
        </w:rPr>
        <w:t xml:space="preserve"> </w:t>
      </w:r>
    </w:p>
    <w:p w:rsidR="00E02D7B" w:rsidRPr="0054078B" w:rsidRDefault="00E02D7B" w:rsidP="008D4A50">
      <w:pPr>
        <w:ind w:firstLine="0"/>
        <w:rPr>
          <w:rtl/>
          <w:lang w:eastAsia="he-IL"/>
        </w:rPr>
      </w:pPr>
      <w:bookmarkStart w:id="11856" w:name="_ETM_Q27_470557"/>
      <w:bookmarkEnd w:id="11856"/>
    </w:p>
    <w:p w:rsidR="00E02D7B" w:rsidRDefault="00E02D7B" w:rsidP="00E07798">
      <w:pPr>
        <w:rPr>
          <w:rtl/>
          <w:lang w:eastAsia="he-IL"/>
        </w:rPr>
      </w:pPr>
      <w:bookmarkStart w:id="11857" w:name="_ETM_Q27_469010"/>
      <w:bookmarkStart w:id="11858" w:name="_ETM_Q27_469121"/>
      <w:bookmarkStart w:id="11859" w:name="_ETM_Q27_469177"/>
      <w:bookmarkEnd w:id="11857"/>
      <w:bookmarkEnd w:id="11858"/>
      <w:bookmarkEnd w:id="11859"/>
      <w:r>
        <w:rPr>
          <w:rtl/>
          <w:lang w:eastAsia="he-IL"/>
        </w:rPr>
        <w:t>תודה רבה ל</w:t>
      </w:r>
      <w:r>
        <w:rPr>
          <w:rFonts w:hint="cs"/>
          <w:rtl/>
          <w:lang w:eastAsia="he-IL"/>
        </w:rPr>
        <w:t xml:space="preserve">חבר הכנסת שמחה רוטמן. </w:t>
      </w:r>
      <w:bookmarkStart w:id="11860" w:name="_ETM_Q27_264140"/>
      <w:bookmarkStart w:id="11861" w:name="_ETM_Q27_384739"/>
      <w:bookmarkStart w:id="11862" w:name="_ETM_Q27_438990"/>
      <w:bookmarkEnd w:id="11860"/>
      <w:bookmarkEnd w:id="11861"/>
      <w:bookmarkEnd w:id="11862"/>
    </w:p>
    <w:p w:rsidR="00E02D7B" w:rsidRDefault="00E02D7B" w:rsidP="00E07798">
      <w:pPr>
        <w:rPr>
          <w:rtl/>
          <w:lang w:eastAsia="he-IL"/>
        </w:rPr>
      </w:pPr>
    </w:p>
    <w:p w:rsidR="00E02D7B" w:rsidRDefault="00E02D7B" w:rsidP="00E07798">
      <w:pPr>
        <w:rPr>
          <w:rtl/>
          <w:lang w:eastAsia="he-IL"/>
        </w:rPr>
      </w:pPr>
    </w:p>
    <w:p w:rsidR="00E02D7B" w:rsidRDefault="00E02D7B" w:rsidP="008D4A50">
      <w:pPr>
        <w:pStyle w:val="a6"/>
        <w:rPr>
          <w:rtl/>
          <w:lang w:eastAsia="he-IL"/>
        </w:rPr>
      </w:pPr>
      <w:bookmarkStart w:id="11863" w:name="ET_hatsach_643255_10"/>
      <w:r w:rsidRPr="00E624FE">
        <w:rPr>
          <w:rStyle w:val="TagStyle"/>
          <w:rtl/>
        </w:rPr>
        <w:t xml:space="preserve"> &lt;&lt; הצח &gt;&gt; </w:t>
      </w:r>
      <w:bookmarkStart w:id="11864" w:name="_Toc173834213"/>
      <w:bookmarkStart w:id="11865" w:name="_Toc173835116"/>
      <w:bookmarkStart w:id="11866" w:name="_Toc173848416"/>
      <w:bookmarkStart w:id="11867" w:name="_Toc179102291"/>
      <w:r>
        <w:rPr>
          <w:rtl/>
          <w:lang w:eastAsia="he-IL"/>
        </w:rPr>
        <w:t>הצעת חוק התכנון והבנייה (תיקון מס' 154</w:t>
      </w:r>
      <w:r>
        <w:rPr>
          <w:rFonts w:hint="cs"/>
          <w:rtl/>
          <w:lang w:eastAsia="he-IL"/>
        </w:rPr>
        <w:t xml:space="preserve"> </w:t>
      </w:r>
      <w:r>
        <w:rPr>
          <w:rFonts w:hint="eastAsia"/>
          <w:rtl/>
          <w:lang w:eastAsia="he-IL"/>
        </w:rPr>
        <w:t>–</w:t>
      </w:r>
      <w:r>
        <w:rPr>
          <w:rtl/>
          <w:lang w:eastAsia="he-IL"/>
        </w:rPr>
        <w:t xml:space="preserve"> הוראת שעה), התשפ"ד</w:t>
      </w:r>
      <w:r>
        <w:rPr>
          <w:rFonts w:hint="cs"/>
          <w:rtl/>
          <w:lang w:eastAsia="he-IL"/>
        </w:rPr>
        <w:t>–</w:t>
      </w:r>
      <w:r>
        <w:rPr>
          <w:rtl/>
          <w:lang w:eastAsia="he-IL"/>
        </w:rPr>
        <w:t>2024</w:t>
      </w:r>
      <w:bookmarkEnd w:id="11864"/>
      <w:bookmarkEnd w:id="11865"/>
      <w:bookmarkEnd w:id="11866"/>
      <w:bookmarkEnd w:id="11867"/>
      <w:r w:rsidRPr="00E624FE">
        <w:rPr>
          <w:rStyle w:val="TagStyle"/>
          <w:rtl/>
        </w:rPr>
        <w:t xml:space="preserve"> &lt;&lt; הצח &gt;&gt;</w:t>
      </w:r>
      <w:r>
        <w:rPr>
          <w:rtl/>
          <w:lang w:eastAsia="he-IL"/>
        </w:rPr>
        <w:t xml:space="preserve"> </w:t>
      </w:r>
      <w:bookmarkEnd w:id="11863"/>
    </w:p>
    <w:p w:rsidR="00E02D7B" w:rsidRDefault="00E02D7B" w:rsidP="00717B92">
      <w:pPr>
        <w:rPr>
          <w:rtl/>
          <w:lang w:eastAsia="he-IL"/>
        </w:rPr>
      </w:pPr>
      <w:r>
        <w:rPr>
          <w:rFonts w:hint="cs"/>
          <w:rtl/>
          <w:lang w:eastAsia="he-IL"/>
        </w:rPr>
        <w:t>[מס' מ/1768; דברי הכנסת, חוב' ל"ג</w:t>
      </w:r>
      <w:r w:rsidR="00717B92">
        <w:rPr>
          <w:rFonts w:hint="cs"/>
          <w:rtl/>
          <w:lang w:eastAsia="he-IL"/>
        </w:rPr>
        <w:t>,</w:t>
      </w:r>
      <w:r>
        <w:rPr>
          <w:rFonts w:hint="cs"/>
          <w:rtl/>
          <w:lang w:eastAsia="he-IL"/>
        </w:rPr>
        <w:t xml:space="preserve"> ישיבה 184; נספחות.]</w:t>
      </w:r>
    </w:p>
    <w:p w:rsidR="00E02D7B" w:rsidRDefault="00E02D7B" w:rsidP="008D4A50">
      <w:pPr>
        <w:pStyle w:val="-0"/>
        <w:rPr>
          <w:rtl/>
          <w:lang w:eastAsia="he-IL"/>
        </w:rPr>
      </w:pPr>
      <w:r>
        <w:rPr>
          <w:rtl/>
          <w:lang w:eastAsia="he-IL"/>
        </w:rPr>
        <w:t>(קריאה שנייה וקריאה שלישית)</w:t>
      </w:r>
    </w:p>
    <w:p w:rsidR="00E02D7B" w:rsidRDefault="00E02D7B" w:rsidP="00E07798">
      <w:pPr>
        <w:rPr>
          <w:rtl/>
          <w:lang w:eastAsia="he-IL"/>
        </w:rPr>
      </w:pPr>
    </w:p>
    <w:p w:rsidR="00E02D7B" w:rsidRDefault="00E02D7B" w:rsidP="008D4A50">
      <w:pPr>
        <w:pStyle w:val="af6"/>
        <w:keepNext/>
        <w:rPr>
          <w:rtl/>
        </w:rPr>
      </w:pPr>
      <w:r w:rsidRPr="00E624FE">
        <w:rPr>
          <w:rStyle w:val="TagStyle"/>
          <w:rtl/>
        </w:rPr>
        <w:t xml:space="preserve"> &lt;&lt; יור &gt;&gt; </w:t>
      </w:r>
      <w:r>
        <w:rPr>
          <w:rtl/>
        </w:rPr>
        <w:t>היו"ר יבגני סובה:</w:t>
      </w:r>
      <w:r w:rsidRPr="00E624FE">
        <w:rPr>
          <w:rStyle w:val="TagStyle"/>
          <w:rtl/>
        </w:rPr>
        <w:t xml:space="preserve"> &lt;&lt; יור &gt;&gt;</w:t>
      </w:r>
      <w:r>
        <w:rPr>
          <w:rtl/>
        </w:rPr>
        <w:t xml:space="preserve"> </w:t>
      </w:r>
    </w:p>
    <w:p w:rsidR="00E02D7B" w:rsidRDefault="00E02D7B" w:rsidP="00B20020">
      <w:pPr>
        <w:rPr>
          <w:rtl/>
          <w:lang w:eastAsia="he-IL"/>
        </w:rPr>
      </w:pPr>
    </w:p>
    <w:p w:rsidR="00E02D7B" w:rsidRDefault="00E02D7B" w:rsidP="0098152E">
      <w:pPr>
        <w:rPr>
          <w:rtl/>
          <w:lang w:eastAsia="he-IL"/>
        </w:rPr>
      </w:pPr>
      <w:r>
        <w:rPr>
          <w:rFonts w:hint="cs"/>
          <w:rtl/>
          <w:lang w:eastAsia="he-IL"/>
        </w:rPr>
        <w:t>כעת</w:t>
      </w:r>
      <w:r w:rsidRPr="0054078B">
        <w:rPr>
          <w:rtl/>
          <w:lang w:eastAsia="he-IL"/>
        </w:rPr>
        <w:t xml:space="preserve"> אנחנו נעבור</w:t>
      </w:r>
      <w:r>
        <w:rPr>
          <w:rtl/>
          <w:lang w:eastAsia="he-IL"/>
        </w:rPr>
        <w:t xml:space="preserve"> לנושא הבא על סדר</w:t>
      </w:r>
      <w:r>
        <w:rPr>
          <w:rFonts w:hint="cs"/>
          <w:rtl/>
          <w:lang w:eastAsia="he-IL"/>
        </w:rPr>
        <w:t>-</w:t>
      </w:r>
      <w:r w:rsidRPr="0054078B">
        <w:rPr>
          <w:rtl/>
          <w:lang w:eastAsia="he-IL"/>
        </w:rPr>
        <w:t>היום</w:t>
      </w:r>
      <w:r>
        <w:rPr>
          <w:rFonts w:hint="cs"/>
          <w:rtl/>
          <w:lang w:eastAsia="he-IL"/>
        </w:rPr>
        <w:t xml:space="preserve">. </w:t>
      </w:r>
      <w:bookmarkStart w:id="11868" w:name="_ETM_Q27_481237"/>
      <w:bookmarkEnd w:id="11868"/>
      <w:r>
        <w:rPr>
          <w:rFonts w:hint="cs"/>
          <w:rtl/>
          <w:lang w:eastAsia="he-IL"/>
        </w:rPr>
        <w:t>חבר הכנסת אשר, אתה אמור עכ</w:t>
      </w:r>
      <w:bookmarkStart w:id="11869" w:name="_ETM_Q27_479538"/>
      <w:bookmarkEnd w:id="11869"/>
      <w:r>
        <w:rPr>
          <w:rFonts w:hint="cs"/>
          <w:rtl/>
          <w:lang w:eastAsia="he-IL"/>
        </w:rPr>
        <w:t xml:space="preserve">שיו לעלות להציג. תנו </w:t>
      </w:r>
      <w:bookmarkStart w:id="11870" w:name="_ETM_Q27_481338"/>
      <w:bookmarkEnd w:id="11870"/>
      <w:r>
        <w:rPr>
          <w:rFonts w:hint="cs"/>
          <w:rtl/>
          <w:lang w:eastAsia="he-IL"/>
        </w:rPr>
        <w:t xml:space="preserve">לי רק להציג את החוק </w:t>
      </w:r>
      <w:r w:rsidR="0098152E">
        <w:rPr>
          <w:rFonts w:hint="eastAsia"/>
          <w:rtl/>
          <w:lang w:eastAsia="he-IL"/>
        </w:rPr>
        <w:t xml:space="preserve">– </w:t>
      </w:r>
      <w:r w:rsidRPr="00F605E4">
        <w:rPr>
          <w:rtl/>
          <w:lang w:eastAsia="he-IL"/>
        </w:rPr>
        <w:t>הצעת חוק התכנון והבנייה</w:t>
      </w:r>
      <w:r>
        <w:rPr>
          <w:rtl/>
          <w:lang w:eastAsia="he-IL"/>
        </w:rPr>
        <w:t xml:space="preserve"> </w:t>
      </w:r>
      <w:r w:rsidRPr="00F605E4">
        <w:rPr>
          <w:rtl/>
          <w:lang w:eastAsia="he-IL"/>
        </w:rPr>
        <w:t>(תיקון מס' 154</w:t>
      </w:r>
      <w:r>
        <w:rPr>
          <w:rFonts w:hint="cs"/>
          <w:rtl/>
          <w:lang w:eastAsia="he-IL"/>
        </w:rPr>
        <w:t xml:space="preserve"> </w:t>
      </w:r>
      <w:r w:rsidR="003E78D1" w:rsidRPr="003E78D1">
        <w:rPr>
          <w:rFonts w:hint="eastAsia"/>
          <w:rtl/>
          <w:lang w:eastAsia="he-IL"/>
        </w:rPr>
        <w:t>–</w:t>
      </w:r>
      <w:r w:rsidRPr="00F605E4">
        <w:rPr>
          <w:rtl/>
          <w:lang w:eastAsia="he-IL"/>
        </w:rPr>
        <w:t xml:space="preserve"> הוראת שעה), התשפ"ד</w:t>
      </w:r>
      <w:r w:rsidR="003E78D1" w:rsidRPr="003E78D1">
        <w:rPr>
          <w:rtl/>
          <w:lang w:eastAsia="he-IL"/>
        </w:rPr>
        <w:t>–</w:t>
      </w:r>
      <w:r w:rsidRPr="00F605E4">
        <w:rPr>
          <w:rtl/>
          <w:lang w:eastAsia="he-IL"/>
        </w:rPr>
        <w:t>2024,</w:t>
      </w:r>
      <w:r>
        <w:rPr>
          <w:rFonts w:hint="cs"/>
          <w:rtl/>
          <w:lang w:eastAsia="he-IL"/>
        </w:rPr>
        <w:t xml:space="preserve"> לקריאה השנייה והשלישית.</w:t>
      </w:r>
      <w:bookmarkStart w:id="11871" w:name="_ETM_Q27_477826"/>
      <w:bookmarkStart w:id="11872" w:name="_ETM_Q27_477852"/>
      <w:bookmarkStart w:id="11873" w:name="_ETM_Q27_477903"/>
      <w:bookmarkEnd w:id="11871"/>
      <w:bookmarkEnd w:id="11872"/>
      <w:bookmarkEnd w:id="11873"/>
      <w:r>
        <w:rPr>
          <w:rFonts w:hint="cs"/>
          <w:rtl/>
          <w:lang w:eastAsia="he-IL"/>
        </w:rPr>
        <w:t xml:space="preserve"> </w:t>
      </w:r>
      <w:r w:rsidRPr="0054078B">
        <w:rPr>
          <w:rtl/>
          <w:lang w:eastAsia="he-IL"/>
        </w:rPr>
        <w:t>אני מזמין את יושב-ראש ועדת הפנים והגנת הסביבה חבר הכנסת יעקב אשר להציג את הצעת החוק</w:t>
      </w:r>
      <w:bookmarkStart w:id="11874" w:name="_ETM_Q27_498208"/>
      <w:bookmarkStart w:id="11875" w:name="_ETM_Q27_498413"/>
      <w:bookmarkEnd w:id="11874"/>
      <w:bookmarkEnd w:id="11875"/>
      <w:r>
        <w:rPr>
          <w:rFonts w:hint="cs"/>
          <w:rtl/>
          <w:lang w:eastAsia="he-IL"/>
        </w:rPr>
        <w:t>.</w:t>
      </w:r>
      <w:r w:rsidRPr="0054078B">
        <w:rPr>
          <w:rtl/>
          <w:lang w:eastAsia="he-IL"/>
        </w:rPr>
        <w:t xml:space="preserve"> בבקשה</w:t>
      </w:r>
      <w:r>
        <w:rPr>
          <w:rFonts w:hint="cs"/>
          <w:rtl/>
          <w:lang w:eastAsia="he-IL"/>
        </w:rPr>
        <w:t>.</w:t>
      </w:r>
    </w:p>
    <w:p w:rsidR="00E02D7B" w:rsidRDefault="00E02D7B" w:rsidP="008D4A50">
      <w:pPr>
        <w:ind w:firstLine="0"/>
        <w:rPr>
          <w:rtl/>
          <w:lang w:eastAsia="he-IL"/>
        </w:rPr>
      </w:pPr>
      <w:bookmarkStart w:id="11876" w:name="_ETM_Q27_496737"/>
      <w:bookmarkStart w:id="11877" w:name="_ETM_Q27_496994"/>
      <w:bookmarkStart w:id="11878" w:name="_ETM_Q27_497025"/>
      <w:bookmarkStart w:id="11879" w:name="_ETM_Q27_497210"/>
      <w:bookmarkStart w:id="11880" w:name="_ETM_Q27_497237"/>
      <w:bookmarkStart w:id="11881" w:name="_ETM_Q27_497321"/>
      <w:bookmarkEnd w:id="11876"/>
      <w:bookmarkEnd w:id="11877"/>
      <w:bookmarkEnd w:id="11878"/>
      <w:bookmarkEnd w:id="11879"/>
      <w:bookmarkEnd w:id="11880"/>
      <w:bookmarkEnd w:id="11881"/>
    </w:p>
    <w:p w:rsidR="00E02D7B" w:rsidRDefault="00E02D7B" w:rsidP="008D4A50">
      <w:pPr>
        <w:pStyle w:val="a4"/>
        <w:keepNext/>
        <w:rPr>
          <w:rtl/>
        </w:rPr>
      </w:pPr>
      <w:bookmarkStart w:id="11882" w:name="ET_speaker_6425_13"/>
      <w:r w:rsidRPr="00E624FE">
        <w:rPr>
          <w:rStyle w:val="TagStyle"/>
          <w:rtl/>
        </w:rPr>
        <w:t xml:space="preserve"> &lt;&lt; דובר &gt;&gt; </w:t>
      </w:r>
      <w:bookmarkStart w:id="11883" w:name="_Toc173834214"/>
      <w:bookmarkStart w:id="11884" w:name="_Toc173835117"/>
      <w:bookmarkStart w:id="11885" w:name="_Toc173848417"/>
      <w:bookmarkStart w:id="11886" w:name="_Toc179102292"/>
      <w:r>
        <w:rPr>
          <w:rtl/>
        </w:rPr>
        <w:t>יעקב אשר (יו"ר ועדת הפנים והגנת הסביבה):</w:t>
      </w:r>
      <w:bookmarkEnd w:id="11883"/>
      <w:bookmarkEnd w:id="11884"/>
      <w:bookmarkEnd w:id="11885"/>
      <w:bookmarkEnd w:id="11886"/>
      <w:r w:rsidRPr="00E624FE">
        <w:rPr>
          <w:rStyle w:val="TagStyle"/>
          <w:rtl/>
        </w:rPr>
        <w:t xml:space="preserve"> &lt;&lt; דובר &gt;&gt;</w:t>
      </w:r>
      <w:r>
        <w:rPr>
          <w:rtl/>
        </w:rPr>
        <w:t xml:space="preserve"> </w:t>
      </w:r>
      <w:bookmarkEnd w:id="11882"/>
    </w:p>
    <w:p w:rsidR="00E02D7B" w:rsidRDefault="00E02D7B" w:rsidP="00B20020">
      <w:pPr>
        <w:rPr>
          <w:rtl/>
          <w:lang w:eastAsia="he-IL"/>
        </w:rPr>
      </w:pPr>
    </w:p>
    <w:p w:rsidR="00E02D7B" w:rsidRDefault="00E02D7B" w:rsidP="00C5261A">
      <w:pPr>
        <w:rPr>
          <w:rtl/>
          <w:lang w:eastAsia="he-IL"/>
        </w:rPr>
      </w:pPr>
      <w:r>
        <w:rPr>
          <w:rFonts w:hint="cs"/>
          <w:rtl/>
          <w:lang w:eastAsia="he-IL"/>
        </w:rPr>
        <w:t>מכובדי</w:t>
      </w:r>
      <w:r w:rsidRPr="0054078B">
        <w:rPr>
          <w:rtl/>
          <w:lang w:eastAsia="he-IL"/>
        </w:rPr>
        <w:t xml:space="preserve"> היושב-ראש</w:t>
      </w:r>
      <w:r>
        <w:rPr>
          <w:rFonts w:hint="cs"/>
          <w:rtl/>
          <w:lang w:eastAsia="he-IL"/>
        </w:rPr>
        <w:t>,</w:t>
      </w:r>
      <w:r w:rsidRPr="0054078B">
        <w:rPr>
          <w:rtl/>
          <w:lang w:eastAsia="he-IL"/>
        </w:rPr>
        <w:t xml:space="preserve"> חברי</w:t>
      </w:r>
      <w:r>
        <w:rPr>
          <w:rFonts w:hint="cs"/>
          <w:rtl/>
          <w:lang w:eastAsia="he-IL"/>
        </w:rPr>
        <w:t>י</w:t>
      </w:r>
      <w:r w:rsidRPr="0054078B">
        <w:rPr>
          <w:rtl/>
          <w:lang w:eastAsia="he-IL"/>
        </w:rPr>
        <w:t xml:space="preserve"> חברי הכנסת</w:t>
      </w:r>
      <w:r>
        <w:rPr>
          <w:rFonts w:hint="cs"/>
          <w:rtl/>
          <w:lang w:eastAsia="he-IL"/>
        </w:rPr>
        <w:t>,</w:t>
      </w:r>
      <w:r w:rsidRPr="0054078B">
        <w:rPr>
          <w:rtl/>
          <w:lang w:eastAsia="he-IL"/>
        </w:rPr>
        <w:t xml:space="preserve"> אני מתכבד להביא בפניכם לקריאה השנייה והשלישית את </w:t>
      </w:r>
      <w:r>
        <w:rPr>
          <w:rtl/>
          <w:lang w:eastAsia="he-IL"/>
        </w:rPr>
        <w:t>הצעת חוק התכנון והבנייה</w:t>
      </w:r>
      <w:r w:rsidRPr="001941AD">
        <w:rPr>
          <w:rtl/>
          <w:lang w:eastAsia="he-IL"/>
        </w:rPr>
        <w:t xml:space="preserve"> (תיקון מס' </w:t>
      </w:r>
      <w:bookmarkStart w:id="11887" w:name="_ETM_Q27_538252"/>
      <w:bookmarkEnd w:id="11887"/>
      <w:r w:rsidRPr="001941AD">
        <w:rPr>
          <w:rtl/>
          <w:lang w:eastAsia="he-IL"/>
        </w:rPr>
        <w:t>154</w:t>
      </w:r>
      <w:r>
        <w:rPr>
          <w:rFonts w:hint="cs"/>
          <w:rtl/>
          <w:lang w:eastAsia="he-IL"/>
        </w:rPr>
        <w:t xml:space="preserve"> </w:t>
      </w:r>
      <w:r w:rsidR="003E78D1" w:rsidRPr="003E78D1">
        <w:rPr>
          <w:rFonts w:hint="eastAsia"/>
          <w:rtl/>
          <w:lang w:eastAsia="he-IL"/>
        </w:rPr>
        <w:t>–</w:t>
      </w:r>
      <w:r w:rsidRPr="001941AD">
        <w:rPr>
          <w:rtl/>
          <w:lang w:eastAsia="he-IL"/>
        </w:rPr>
        <w:t xml:space="preserve"> הוראת שעה), התשפ"ד</w:t>
      </w:r>
      <w:r w:rsidR="003E78D1" w:rsidRPr="003E78D1">
        <w:rPr>
          <w:rtl/>
          <w:lang w:eastAsia="he-IL"/>
        </w:rPr>
        <w:t>–</w:t>
      </w:r>
      <w:r w:rsidRPr="001941AD">
        <w:rPr>
          <w:rtl/>
          <w:lang w:eastAsia="he-IL"/>
        </w:rPr>
        <w:t>2024</w:t>
      </w:r>
      <w:r>
        <w:rPr>
          <w:rFonts w:hint="cs"/>
          <w:rtl/>
          <w:lang w:eastAsia="he-IL"/>
        </w:rPr>
        <w:t xml:space="preserve">, שיזמה הממשלה. </w:t>
      </w:r>
      <w:bookmarkStart w:id="11888" w:name="_ETM_Q27_540831"/>
      <w:bookmarkStart w:id="11889" w:name="_ETM_Q27_540970"/>
      <w:bookmarkStart w:id="11890" w:name="_ETM_Q27_541310"/>
      <w:bookmarkStart w:id="11891" w:name="_ETM_Q27_541408"/>
      <w:bookmarkEnd w:id="11888"/>
      <w:bookmarkEnd w:id="11889"/>
      <w:bookmarkEnd w:id="11890"/>
      <w:bookmarkEnd w:id="11891"/>
      <w:r w:rsidRPr="0054078B">
        <w:rPr>
          <w:rtl/>
          <w:lang w:eastAsia="he-IL"/>
        </w:rPr>
        <w:t xml:space="preserve">בהצעת חוק זו מוצע לבצע </w:t>
      </w:r>
      <w:r>
        <w:rPr>
          <w:rFonts w:hint="cs"/>
          <w:rtl/>
          <w:lang w:eastAsia="he-IL"/>
        </w:rPr>
        <w:t>תיקון ל</w:t>
      </w:r>
      <w:r>
        <w:rPr>
          <w:rtl/>
          <w:lang w:eastAsia="he-IL"/>
        </w:rPr>
        <w:t>פרק השלישי לחוק</w:t>
      </w:r>
      <w:r>
        <w:rPr>
          <w:rFonts w:hint="cs"/>
          <w:rtl/>
          <w:lang w:eastAsia="he-IL"/>
        </w:rPr>
        <w:t>, העוסק</w:t>
      </w:r>
      <w:r w:rsidRPr="0054078B">
        <w:rPr>
          <w:rtl/>
          <w:lang w:eastAsia="he-IL"/>
        </w:rPr>
        <w:t xml:space="preserve"> במכוני בקרה שמופקדים על ביצוע </w:t>
      </w:r>
      <w:r>
        <w:rPr>
          <w:rFonts w:hint="cs"/>
          <w:rtl/>
          <w:lang w:eastAsia="he-IL"/>
        </w:rPr>
        <w:t xml:space="preserve">בקרת תוכן ובקרת ביצוע </w:t>
      </w:r>
      <w:bookmarkStart w:id="11892" w:name="_ETM_Q27_498650"/>
      <w:bookmarkStart w:id="11893" w:name="_ETM_Q27_558180"/>
      <w:bookmarkEnd w:id="11892"/>
      <w:bookmarkEnd w:id="11893"/>
      <w:r w:rsidRPr="00A121FA">
        <w:rPr>
          <w:rtl/>
          <w:lang w:eastAsia="he-IL"/>
        </w:rPr>
        <w:t xml:space="preserve">להיתרי </w:t>
      </w:r>
      <w:bookmarkStart w:id="11894" w:name="_ETM_Q27_558659"/>
      <w:bookmarkEnd w:id="11894"/>
      <w:r w:rsidRPr="00A121FA">
        <w:rPr>
          <w:rtl/>
          <w:lang w:eastAsia="he-IL"/>
        </w:rPr>
        <w:t>בנייה</w:t>
      </w:r>
      <w:r>
        <w:rPr>
          <w:rFonts w:hint="cs"/>
          <w:rtl/>
          <w:lang w:eastAsia="he-IL"/>
        </w:rPr>
        <w:t>. התיקון נוגע לחובת</w:t>
      </w:r>
      <w:r w:rsidRPr="00A121FA">
        <w:rPr>
          <w:rtl/>
          <w:lang w:eastAsia="he-IL"/>
        </w:rPr>
        <w:t xml:space="preserve"> </w:t>
      </w:r>
      <w:bookmarkStart w:id="11895" w:name="_ETM_Q27_559920"/>
      <w:bookmarkStart w:id="11896" w:name="_ETM_Q27_561029"/>
      <w:bookmarkEnd w:id="11895"/>
      <w:bookmarkEnd w:id="11896"/>
      <w:r w:rsidRPr="00A121FA">
        <w:rPr>
          <w:rtl/>
          <w:lang w:eastAsia="he-IL"/>
        </w:rPr>
        <w:t xml:space="preserve">העסקת </w:t>
      </w:r>
      <w:bookmarkStart w:id="11897" w:name="_ETM_Q27_561779"/>
      <w:bookmarkEnd w:id="11897"/>
      <w:r>
        <w:rPr>
          <w:rFonts w:hint="cs"/>
          <w:rtl/>
          <w:lang w:eastAsia="he-IL"/>
        </w:rPr>
        <w:t>בקר</w:t>
      </w:r>
      <w:r w:rsidRPr="00A121FA">
        <w:rPr>
          <w:rtl/>
          <w:lang w:eastAsia="he-IL"/>
        </w:rPr>
        <w:t xml:space="preserve"> </w:t>
      </w:r>
      <w:bookmarkStart w:id="11898" w:name="_ETM_Q27_562800"/>
      <w:bookmarkEnd w:id="11898"/>
      <w:r w:rsidRPr="00A121FA">
        <w:rPr>
          <w:rtl/>
          <w:lang w:eastAsia="he-IL"/>
        </w:rPr>
        <w:t xml:space="preserve">מורשה </w:t>
      </w:r>
      <w:bookmarkStart w:id="11899" w:name="_ETM_Q27_563310"/>
      <w:bookmarkEnd w:id="11899"/>
      <w:r w:rsidRPr="00A121FA">
        <w:rPr>
          <w:rtl/>
          <w:lang w:eastAsia="he-IL"/>
        </w:rPr>
        <w:t xml:space="preserve">מטעם </w:t>
      </w:r>
      <w:bookmarkStart w:id="11900" w:name="_ETM_Q27_563730"/>
      <w:bookmarkEnd w:id="11900"/>
      <w:r w:rsidRPr="00A121FA">
        <w:rPr>
          <w:rtl/>
          <w:lang w:eastAsia="he-IL"/>
        </w:rPr>
        <w:t xml:space="preserve">השר </w:t>
      </w:r>
      <w:bookmarkStart w:id="11901" w:name="_ETM_Q27_564029"/>
      <w:bookmarkEnd w:id="11901"/>
      <w:r w:rsidRPr="00A121FA">
        <w:rPr>
          <w:rtl/>
          <w:lang w:eastAsia="he-IL"/>
        </w:rPr>
        <w:t xml:space="preserve">להגנת </w:t>
      </w:r>
      <w:bookmarkStart w:id="11902" w:name="_ETM_Q27_564390"/>
      <w:bookmarkEnd w:id="11902"/>
      <w:r w:rsidRPr="00A121FA">
        <w:rPr>
          <w:rtl/>
          <w:lang w:eastAsia="he-IL"/>
        </w:rPr>
        <w:t xml:space="preserve">הסביבה </w:t>
      </w:r>
      <w:bookmarkStart w:id="11903" w:name="_ETM_Q27_564870"/>
      <w:bookmarkEnd w:id="11903"/>
      <w:r>
        <w:rPr>
          <w:rFonts w:hint="cs"/>
          <w:rtl/>
          <w:lang w:eastAsia="he-IL"/>
        </w:rPr>
        <w:t xml:space="preserve">או </w:t>
      </w:r>
      <w:r w:rsidRPr="00A121FA">
        <w:rPr>
          <w:rtl/>
          <w:lang w:eastAsia="he-IL"/>
        </w:rPr>
        <w:t xml:space="preserve">עובד </w:t>
      </w:r>
      <w:bookmarkStart w:id="11904" w:name="_ETM_Q27_565380"/>
      <w:bookmarkStart w:id="11905" w:name="_ETM_Q27_565680"/>
      <w:bookmarkEnd w:id="11904"/>
      <w:bookmarkEnd w:id="11905"/>
      <w:r>
        <w:rPr>
          <w:rFonts w:hint="cs"/>
          <w:rtl/>
          <w:lang w:eastAsia="he-IL"/>
        </w:rPr>
        <w:t>מ</w:t>
      </w:r>
      <w:r w:rsidRPr="00A121FA">
        <w:rPr>
          <w:rtl/>
          <w:lang w:eastAsia="he-IL"/>
        </w:rPr>
        <w:t xml:space="preserve">עובדי </w:t>
      </w:r>
      <w:bookmarkStart w:id="11906" w:name="_ETM_Q27_565980"/>
      <w:bookmarkEnd w:id="11906"/>
      <w:r w:rsidRPr="00A121FA">
        <w:rPr>
          <w:rtl/>
          <w:lang w:eastAsia="he-IL"/>
        </w:rPr>
        <w:t>משרדו</w:t>
      </w:r>
      <w:r w:rsidR="00C5261A">
        <w:rPr>
          <w:rFonts w:hint="cs"/>
          <w:rtl/>
          <w:lang w:eastAsia="he-IL"/>
        </w:rPr>
        <w:t>,</w:t>
      </w:r>
      <w:r w:rsidRPr="00A121FA">
        <w:rPr>
          <w:rtl/>
          <w:lang w:eastAsia="he-IL"/>
        </w:rPr>
        <w:t xml:space="preserve"> </w:t>
      </w:r>
      <w:bookmarkStart w:id="11907" w:name="_ETM_Q27_567830"/>
      <w:bookmarkEnd w:id="11907"/>
      <w:r w:rsidRPr="00A121FA">
        <w:rPr>
          <w:rtl/>
          <w:lang w:eastAsia="he-IL"/>
        </w:rPr>
        <w:t xml:space="preserve">הנדרש </w:t>
      </w:r>
      <w:bookmarkStart w:id="11908" w:name="_ETM_Q27_568970"/>
      <w:bookmarkEnd w:id="11908"/>
      <w:r w:rsidRPr="00A121FA">
        <w:rPr>
          <w:rtl/>
          <w:lang w:eastAsia="he-IL"/>
        </w:rPr>
        <w:t xml:space="preserve">במכון </w:t>
      </w:r>
      <w:bookmarkStart w:id="11909" w:name="_ETM_Q27_570290"/>
      <w:bookmarkEnd w:id="11909"/>
      <w:r>
        <w:rPr>
          <w:rFonts w:hint="cs"/>
          <w:rtl/>
          <w:lang w:eastAsia="he-IL"/>
        </w:rPr>
        <w:t xml:space="preserve">בקרה ומהווה תנאי </w:t>
      </w:r>
      <w:bookmarkStart w:id="11910" w:name="_ETM_Q27_572729"/>
      <w:bookmarkEnd w:id="11910"/>
      <w:r w:rsidRPr="00A121FA">
        <w:rPr>
          <w:rtl/>
          <w:lang w:eastAsia="he-IL"/>
        </w:rPr>
        <w:t xml:space="preserve">למתן </w:t>
      </w:r>
      <w:bookmarkStart w:id="11911" w:name="_ETM_Q27_573240"/>
      <w:bookmarkEnd w:id="11911"/>
      <w:r w:rsidRPr="00A121FA">
        <w:rPr>
          <w:rtl/>
          <w:lang w:eastAsia="he-IL"/>
        </w:rPr>
        <w:t xml:space="preserve">רישיון </w:t>
      </w:r>
      <w:bookmarkStart w:id="11912" w:name="_ETM_Q27_574390"/>
      <w:bookmarkEnd w:id="11912"/>
      <w:r w:rsidRPr="00A121FA">
        <w:rPr>
          <w:rtl/>
          <w:lang w:eastAsia="he-IL"/>
        </w:rPr>
        <w:t xml:space="preserve">למכון </w:t>
      </w:r>
      <w:bookmarkStart w:id="11913" w:name="_ETM_Q27_574930"/>
      <w:bookmarkEnd w:id="11913"/>
      <w:r w:rsidRPr="00A121FA">
        <w:rPr>
          <w:rtl/>
          <w:lang w:eastAsia="he-IL"/>
        </w:rPr>
        <w:t xml:space="preserve">בקרה </w:t>
      </w:r>
      <w:bookmarkStart w:id="11914" w:name="_ETM_Q27_575410"/>
      <w:bookmarkEnd w:id="11914"/>
      <w:r w:rsidRPr="00A121FA">
        <w:rPr>
          <w:rtl/>
          <w:lang w:eastAsia="he-IL"/>
        </w:rPr>
        <w:t xml:space="preserve">לפי </w:t>
      </w:r>
      <w:bookmarkStart w:id="11915" w:name="_ETM_Q27_575740"/>
      <w:bookmarkEnd w:id="11915"/>
      <w:r w:rsidRPr="00A121FA">
        <w:rPr>
          <w:rtl/>
          <w:lang w:eastAsia="he-IL"/>
        </w:rPr>
        <w:t>החוק</w:t>
      </w:r>
      <w:r>
        <w:rPr>
          <w:rFonts w:hint="cs"/>
          <w:rtl/>
          <w:lang w:eastAsia="he-IL"/>
        </w:rPr>
        <w:t>.</w:t>
      </w:r>
      <w:r w:rsidRPr="00A121FA">
        <w:rPr>
          <w:rtl/>
          <w:lang w:eastAsia="he-IL"/>
        </w:rPr>
        <w:t xml:space="preserve"> </w:t>
      </w:r>
      <w:bookmarkStart w:id="11916" w:name="_ETM_Q27_577619"/>
      <w:bookmarkStart w:id="11917" w:name="_ETM_Q27_579657"/>
      <w:bookmarkStart w:id="11918" w:name="_ETM_Q27_579722"/>
      <w:bookmarkStart w:id="11919" w:name="_ETM_Q27_579797"/>
      <w:bookmarkStart w:id="11920" w:name="_ETM_Q27_579843"/>
      <w:bookmarkEnd w:id="11916"/>
      <w:bookmarkEnd w:id="11917"/>
      <w:bookmarkEnd w:id="11918"/>
      <w:bookmarkEnd w:id="11919"/>
      <w:bookmarkEnd w:id="11920"/>
      <w:r w:rsidRPr="00A121FA">
        <w:rPr>
          <w:rtl/>
          <w:lang w:eastAsia="he-IL"/>
        </w:rPr>
        <w:t xml:space="preserve">בוחני </w:t>
      </w:r>
      <w:bookmarkStart w:id="11921" w:name="_ETM_Q27_577979"/>
      <w:bookmarkEnd w:id="11921"/>
      <w:r w:rsidRPr="00A121FA">
        <w:rPr>
          <w:rtl/>
          <w:lang w:eastAsia="he-IL"/>
        </w:rPr>
        <w:t xml:space="preserve">בקרה </w:t>
      </w:r>
      <w:bookmarkStart w:id="11922" w:name="_ETM_Q27_578520"/>
      <w:bookmarkEnd w:id="11922"/>
      <w:r w:rsidRPr="00A121FA">
        <w:rPr>
          <w:rtl/>
          <w:lang w:eastAsia="he-IL"/>
        </w:rPr>
        <w:t xml:space="preserve">זה </w:t>
      </w:r>
      <w:bookmarkStart w:id="11923" w:name="_ETM_Q27_578639"/>
      <w:bookmarkEnd w:id="11923"/>
      <w:r w:rsidRPr="00A121FA">
        <w:rPr>
          <w:rtl/>
          <w:lang w:eastAsia="he-IL"/>
        </w:rPr>
        <w:t xml:space="preserve">דבר </w:t>
      </w:r>
      <w:bookmarkStart w:id="11924" w:name="_ETM_Q27_578939"/>
      <w:bookmarkEnd w:id="11924"/>
      <w:r w:rsidRPr="00A121FA">
        <w:rPr>
          <w:rtl/>
          <w:lang w:eastAsia="he-IL"/>
        </w:rPr>
        <w:t xml:space="preserve">שהחל </w:t>
      </w:r>
      <w:bookmarkStart w:id="11925" w:name="_ETM_Q27_580490"/>
      <w:bookmarkEnd w:id="11925"/>
      <w:r w:rsidRPr="00A121FA">
        <w:rPr>
          <w:rtl/>
          <w:lang w:eastAsia="he-IL"/>
        </w:rPr>
        <w:t xml:space="preserve">במדינת </w:t>
      </w:r>
      <w:bookmarkStart w:id="11926" w:name="_ETM_Q27_580939"/>
      <w:bookmarkEnd w:id="11926"/>
      <w:r w:rsidRPr="00A121FA">
        <w:rPr>
          <w:rtl/>
          <w:lang w:eastAsia="he-IL"/>
        </w:rPr>
        <w:t xml:space="preserve">ישראל </w:t>
      </w:r>
      <w:bookmarkStart w:id="11927" w:name="_ETM_Q27_581360"/>
      <w:bookmarkEnd w:id="11927"/>
      <w:r w:rsidRPr="00A121FA">
        <w:rPr>
          <w:rtl/>
          <w:lang w:eastAsia="he-IL"/>
        </w:rPr>
        <w:t xml:space="preserve">בשנים </w:t>
      </w:r>
      <w:bookmarkStart w:id="11928" w:name="_ETM_Q27_581810"/>
      <w:bookmarkEnd w:id="11928"/>
      <w:r w:rsidRPr="00A121FA">
        <w:rPr>
          <w:rtl/>
          <w:lang w:eastAsia="he-IL"/>
        </w:rPr>
        <w:t>האחרונות</w:t>
      </w:r>
      <w:r>
        <w:rPr>
          <w:rFonts w:hint="cs"/>
          <w:rtl/>
          <w:lang w:eastAsia="he-IL"/>
        </w:rPr>
        <w:t>,</w:t>
      </w:r>
      <w:r w:rsidRPr="00A121FA">
        <w:rPr>
          <w:rtl/>
          <w:lang w:eastAsia="he-IL"/>
        </w:rPr>
        <w:t xml:space="preserve"> </w:t>
      </w:r>
      <w:bookmarkStart w:id="11929" w:name="_ETM_Q27_584079"/>
      <w:bookmarkEnd w:id="11929"/>
      <w:r w:rsidRPr="00A121FA">
        <w:rPr>
          <w:rtl/>
          <w:lang w:eastAsia="he-IL"/>
        </w:rPr>
        <w:t xml:space="preserve">שכל </w:t>
      </w:r>
      <w:bookmarkStart w:id="11930" w:name="_ETM_Q27_584469"/>
      <w:bookmarkEnd w:id="11930"/>
      <w:r w:rsidRPr="00A121FA">
        <w:rPr>
          <w:rtl/>
          <w:lang w:eastAsia="he-IL"/>
        </w:rPr>
        <w:t xml:space="preserve">מטרתו </w:t>
      </w:r>
      <w:bookmarkStart w:id="11931" w:name="_ETM_Q27_586009"/>
      <w:bookmarkEnd w:id="11931"/>
      <w:r>
        <w:rPr>
          <w:rFonts w:hint="cs"/>
          <w:rtl/>
          <w:lang w:eastAsia="he-IL"/>
        </w:rPr>
        <w:t xml:space="preserve">הוא </w:t>
      </w:r>
      <w:bookmarkStart w:id="11932" w:name="_ETM_Q27_586792"/>
      <w:bookmarkStart w:id="11933" w:name="_ETM_Q27_586369"/>
      <w:bookmarkEnd w:id="11932"/>
      <w:bookmarkEnd w:id="11933"/>
      <w:r w:rsidRPr="00A121FA">
        <w:rPr>
          <w:rtl/>
          <w:lang w:eastAsia="he-IL"/>
        </w:rPr>
        <w:t xml:space="preserve">לעשות </w:t>
      </w:r>
      <w:bookmarkStart w:id="11934" w:name="_ETM_Q27_586909"/>
      <w:bookmarkEnd w:id="11934"/>
      <w:r w:rsidRPr="00A121FA">
        <w:rPr>
          <w:rtl/>
          <w:lang w:eastAsia="he-IL"/>
        </w:rPr>
        <w:t xml:space="preserve">את </w:t>
      </w:r>
      <w:bookmarkStart w:id="11935" w:name="_ETM_Q27_587060"/>
      <w:bookmarkEnd w:id="11935"/>
      <w:r w:rsidRPr="00A121FA">
        <w:rPr>
          <w:rtl/>
          <w:lang w:eastAsia="he-IL"/>
        </w:rPr>
        <w:t xml:space="preserve">כל </w:t>
      </w:r>
      <w:bookmarkStart w:id="11936" w:name="_ETM_Q27_587270"/>
      <w:bookmarkEnd w:id="11936"/>
      <w:r w:rsidRPr="00A121FA">
        <w:rPr>
          <w:rtl/>
          <w:lang w:eastAsia="he-IL"/>
        </w:rPr>
        <w:t xml:space="preserve">הבקרה </w:t>
      </w:r>
      <w:bookmarkStart w:id="11937" w:name="_ETM_Q27_587810"/>
      <w:bookmarkEnd w:id="11937"/>
      <w:r w:rsidRPr="00A121FA">
        <w:rPr>
          <w:rtl/>
          <w:lang w:eastAsia="he-IL"/>
        </w:rPr>
        <w:t xml:space="preserve">הנדרשת </w:t>
      </w:r>
      <w:bookmarkStart w:id="11938" w:name="_ETM_Q27_589210"/>
      <w:bookmarkEnd w:id="11938"/>
      <w:r w:rsidRPr="00A121FA">
        <w:rPr>
          <w:rtl/>
          <w:lang w:eastAsia="he-IL"/>
        </w:rPr>
        <w:t xml:space="preserve">על </w:t>
      </w:r>
      <w:bookmarkStart w:id="11939" w:name="_ETM_Q27_589479"/>
      <w:bookmarkEnd w:id="11939"/>
      <w:r w:rsidRPr="00A121FA">
        <w:rPr>
          <w:rtl/>
          <w:lang w:eastAsia="he-IL"/>
        </w:rPr>
        <w:t xml:space="preserve">כל </w:t>
      </w:r>
      <w:bookmarkStart w:id="11940" w:name="_ETM_Q27_589719"/>
      <w:bookmarkEnd w:id="11940"/>
      <w:r w:rsidRPr="00A121FA">
        <w:rPr>
          <w:rtl/>
          <w:lang w:eastAsia="he-IL"/>
        </w:rPr>
        <w:t xml:space="preserve">מרכיבי </w:t>
      </w:r>
      <w:bookmarkStart w:id="11941" w:name="_ETM_Q27_590380"/>
      <w:bookmarkEnd w:id="11941"/>
      <w:r>
        <w:rPr>
          <w:rFonts w:hint="cs"/>
          <w:rtl/>
          <w:lang w:eastAsia="he-IL"/>
        </w:rPr>
        <w:t>ההיתרים</w:t>
      </w:r>
      <w:r w:rsidRPr="00A121FA">
        <w:rPr>
          <w:rtl/>
          <w:lang w:eastAsia="he-IL"/>
        </w:rPr>
        <w:t xml:space="preserve"> </w:t>
      </w:r>
      <w:bookmarkStart w:id="11942" w:name="_ETM_Q27_590829"/>
      <w:bookmarkEnd w:id="11942"/>
      <w:r w:rsidRPr="00A121FA">
        <w:rPr>
          <w:rtl/>
          <w:lang w:eastAsia="he-IL"/>
        </w:rPr>
        <w:t>למיניהם</w:t>
      </w:r>
      <w:r>
        <w:rPr>
          <w:rFonts w:hint="cs"/>
          <w:rtl/>
          <w:lang w:eastAsia="he-IL"/>
        </w:rPr>
        <w:t>,</w:t>
      </w:r>
      <w:r w:rsidRPr="00A121FA">
        <w:rPr>
          <w:rtl/>
          <w:lang w:eastAsia="he-IL"/>
        </w:rPr>
        <w:t xml:space="preserve"> </w:t>
      </w:r>
      <w:bookmarkStart w:id="11943" w:name="_ETM_Q27_591369"/>
      <w:bookmarkEnd w:id="11943"/>
      <w:r w:rsidRPr="00A121FA">
        <w:rPr>
          <w:rtl/>
          <w:lang w:eastAsia="he-IL"/>
        </w:rPr>
        <w:t xml:space="preserve">על </w:t>
      </w:r>
      <w:bookmarkStart w:id="11944" w:name="_ETM_Q27_591460"/>
      <w:bookmarkEnd w:id="11944"/>
      <w:r w:rsidRPr="00A121FA">
        <w:rPr>
          <w:rtl/>
          <w:lang w:eastAsia="he-IL"/>
        </w:rPr>
        <w:t xml:space="preserve">כל </w:t>
      </w:r>
      <w:bookmarkStart w:id="11945" w:name="_ETM_Q27_591670"/>
      <w:bookmarkEnd w:id="11945"/>
      <w:r w:rsidRPr="00A121FA">
        <w:rPr>
          <w:rtl/>
          <w:lang w:eastAsia="he-IL"/>
        </w:rPr>
        <w:t xml:space="preserve">הדברים </w:t>
      </w:r>
      <w:bookmarkStart w:id="11946" w:name="_ETM_Q27_592240"/>
      <w:bookmarkEnd w:id="11946"/>
      <w:r w:rsidRPr="00A121FA">
        <w:rPr>
          <w:rtl/>
          <w:lang w:eastAsia="he-IL"/>
        </w:rPr>
        <w:t>מסביב</w:t>
      </w:r>
      <w:r>
        <w:rPr>
          <w:rFonts w:hint="cs"/>
          <w:rtl/>
          <w:lang w:eastAsia="he-IL"/>
        </w:rPr>
        <w:t xml:space="preserve">, ולראות שבאמת הדברים </w:t>
      </w:r>
      <w:bookmarkStart w:id="11947" w:name="_ETM_Q27_592839"/>
      <w:bookmarkStart w:id="11948" w:name="_ETM_Q27_594790"/>
      <w:bookmarkEnd w:id="11947"/>
      <w:bookmarkEnd w:id="11948"/>
      <w:r w:rsidRPr="00A121FA">
        <w:rPr>
          <w:rtl/>
          <w:lang w:eastAsia="he-IL"/>
        </w:rPr>
        <w:t xml:space="preserve">נבדקים </w:t>
      </w:r>
      <w:bookmarkStart w:id="11949" w:name="_ETM_Q27_595300"/>
      <w:bookmarkEnd w:id="11949"/>
      <w:r w:rsidRPr="00A121FA">
        <w:rPr>
          <w:rtl/>
          <w:lang w:eastAsia="he-IL"/>
        </w:rPr>
        <w:t xml:space="preserve">כמו </w:t>
      </w:r>
      <w:bookmarkStart w:id="11950" w:name="_ETM_Q27_595450"/>
      <w:bookmarkEnd w:id="11950"/>
      <w:r w:rsidRPr="00A121FA">
        <w:rPr>
          <w:rtl/>
          <w:lang w:eastAsia="he-IL"/>
        </w:rPr>
        <w:t>שצריך</w:t>
      </w:r>
      <w:r w:rsidR="00C5261A">
        <w:rPr>
          <w:rFonts w:hint="cs"/>
          <w:rtl/>
          <w:lang w:eastAsia="he-IL"/>
        </w:rPr>
        <w:t>.</w:t>
      </w:r>
      <w:r w:rsidRPr="00A121FA">
        <w:rPr>
          <w:rtl/>
          <w:lang w:eastAsia="he-IL"/>
        </w:rPr>
        <w:t xml:space="preserve"> </w:t>
      </w:r>
      <w:bookmarkStart w:id="11951" w:name="_ETM_Q27_597219"/>
      <w:bookmarkEnd w:id="11951"/>
      <w:r>
        <w:rPr>
          <w:rFonts w:hint="cs"/>
          <w:rtl/>
          <w:lang w:eastAsia="he-IL"/>
        </w:rPr>
        <w:t>ה</w:t>
      </w:r>
      <w:r w:rsidRPr="00A121FA">
        <w:rPr>
          <w:rtl/>
          <w:lang w:eastAsia="he-IL"/>
        </w:rPr>
        <w:t xml:space="preserve">ם </w:t>
      </w:r>
      <w:bookmarkStart w:id="11952" w:name="_ETM_Q27_597459"/>
      <w:bookmarkStart w:id="11953" w:name="_ETM_Q27_598749"/>
      <w:bookmarkEnd w:id="11952"/>
      <w:bookmarkEnd w:id="11953"/>
      <w:r w:rsidRPr="00A121FA">
        <w:rPr>
          <w:rtl/>
          <w:lang w:eastAsia="he-IL"/>
        </w:rPr>
        <w:t xml:space="preserve">בעצם </w:t>
      </w:r>
      <w:bookmarkStart w:id="11954" w:name="_ETM_Q27_599970"/>
      <w:bookmarkEnd w:id="11954"/>
      <w:r>
        <w:rPr>
          <w:rFonts w:hint="cs"/>
          <w:rtl/>
          <w:lang w:eastAsia="he-IL"/>
        </w:rPr>
        <w:t xml:space="preserve">גם </w:t>
      </w:r>
      <w:r w:rsidRPr="00A121FA">
        <w:rPr>
          <w:rtl/>
          <w:lang w:eastAsia="he-IL"/>
        </w:rPr>
        <w:t xml:space="preserve">נכנסים </w:t>
      </w:r>
      <w:bookmarkStart w:id="11955" w:name="_ETM_Q27_600630"/>
      <w:bookmarkEnd w:id="11955"/>
      <w:r>
        <w:rPr>
          <w:rFonts w:hint="cs"/>
          <w:rtl/>
          <w:lang w:eastAsia="he-IL"/>
        </w:rPr>
        <w:t>בנעליה</w:t>
      </w:r>
      <w:r w:rsidRPr="00A121FA">
        <w:rPr>
          <w:rtl/>
          <w:lang w:eastAsia="he-IL"/>
        </w:rPr>
        <w:t xml:space="preserve"> </w:t>
      </w:r>
      <w:bookmarkStart w:id="11956" w:name="_ETM_Q27_601170"/>
      <w:bookmarkEnd w:id="11956"/>
      <w:r w:rsidRPr="00A121FA">
        <w:rPr>
          <w:rtl/>
          <w:lang w:eastAsia="he-IL"/>
        </w:rPr>
        <w:t xml:space="preserve">של </w:t>
      </w:r>
      <w:bookmarkStart w:id="11957" w:name="_ETM_Q27_601380"/>
      <w:bookmarkEnd w:id="11957"/>
      <w:r w:rsidRPr="00A121FA">
        <w:rPr>
          <w:rtl/>
          <w:lang w:eastAsia="he-IL"/>
        </w:rPr>
        <w:t>הרשות</w:t>
      </w:r>
      <w:r w:rsidR="00C5261A">
        <w:rPr>
          <w:rFonts w:hint="cs"/>
          <w:rtl/>
          <w:lang w:eastAsia="he-IL"/>
        </w:rPr>
        <w:t>,</w:t>
      </w:r>
      <w:r w:rsidRPr="00A121FA">
        <w:rPr>
          <w:rtl/>
          <w:lang w:eastAsia="he-IL"/>
        </w:rPr>
        <w:t xml:space="preserve"> </w:t>
      </w:r>
      <w:bookmarkStart w:id="11958" w:name="_ETM_Q27_601860"/>
      <w:bookmarkEnd w:id="11958"/>
      <w:r>
        <w:rPr>
          <w:rFonts w:hint="cs"/>
          <w:rtl/>
          <w:lang w:eastAsia="he-IL"/>
        </w:rPr>
        <w:t>ש</w:t>
      </w:r>
      <w:bookmarkStart w:id="11959" w:name="_ETM_Q27_602009"/>
      <w:bookmarkEnd w:id="11959"/>
      <w:r w:rsidRPr="00A121FA">
        <w:rPr>
          <w:rtl/>
          <w:lang w:eastAsia="he-IL"/>
        </w:rPr>
        <w:t xml:space="preserve">הייתה </w:t>
      </w:r>
      <w:bookmarkStart w:id="11960" w:name="_ETM_Q27_602279"/>
      <w:bookmarkEnd w:id="11960"/>
      <w:r w:rsidRPr="00A121FA">
        <w:rPr>
          <w:rtl/>
          <w:lang w:eastAsia="he-IL"/>
        </w:rPr>
        <w:t xml:space="preserve">אמורה </w:t>
      </w:r>
      <w:bookmarkStart w:id="11961" w:name="_ETM_Q27_602579"/>
      <w:bookmarkEnd w:id="11961"/>
      <w:r w:rsidRPr="00A121FA">
        <w:rPr>
          <w:rtl/>
          <w:lang w:eastAsia="he-IL"/>
        </w:rPr>
        <w:t xml:space="preserve">לעשות </w:t>
      </w:r>
      <w:bookmarkStart w:id="11962" w:name="_ETM_Q27_603060"/>
      <w:bookmarkEnd w:id="11962"/>
      <w:r w:rsidRPr="00A121FA">
        <w:rPr>
          <w:rtl/>
          <w:lang w:eastAsia="he-IL"/>
        </w:rPr>
        <w:t xml:space="preserve">את </w:t>
      </w:r>
      <w:bookmarkStart w:id="11963" w:name="_ETM_Q27_603119"/>
      <w:bookmarkEnd w:id="11963"/>
      <w:r w:rsidRPr="00A121FA">
        <w:rPr>
          <w:rtl/>
          <w:lang w:eastAsia="he-IL"/>
        </w:rPr>
        <w:t>זה</w:t>
      </w:r>
      <w:r>
        <w:rPr>
          <w:rFonts w:hint="cs"/>
          <w:rtl/>
          <w:lang w:eastAsia="he-IL"/>
        </w:rPr>
        <w:t>,</w:t>
      </w:r>
      <w:r w:rsidRPr="00A121FA">
        <w:rPr>
          <w:rtl/>
          <w:lang w:eastAsia="he-IL"/>
        </w:rPr>
        <w:t xml:space="preserve"> </w:t>
      </w:r>
      <w:bookmarkStart w:id="11964" w:name="_ETM_Q27_604170"/>
      <w:bookmarkEnd w:id="11964"/>
      <w:r w:rsidRPr="00A121FA">
        <w:rPr>
          <w:rtl/>
          <w:lang w:eastAsia="he-IL"/>
        </w:rPr>
        <w:t xml:space="preserve">ובגלל </w:t>
      </w:r>
      <w:bookmarkStart w:id="11965" w:name="_ETM_Q27_605609"/>
      <w:bookmarkEnd w:id="11965"/>
      <w:r w:rsidRPr="00A121FA">
        <w:rPr>
          <w:rtl/>
          <w:lang w:eastAsia="he-IL"/>
        </w:rPr>
        <w:t xml:space="preserve">מחסור </w:t>
      </w:r>
      <w:bookmarkStart w:id="11966" w:name="_ETM_Q27_606060"/>
      <w:bookmarkEnd w:id="11966"/>
      <w:r w:rsidRPr="00A121FA">
        <w:rPr>
          <w:rtl/>
          <w:lang w:eastAsia="he-IL"/>
        </w:rPr>
        <w:t xml:space="preserve">בכוח </w:t>
      </w:r>
      <w:bookmarkStart w:id="11967" w:name="_ETM_Q27_606509"/>
      <w:bookmarkEnd w:id="11967"/>
      <w:r w:rsidRPr="00A121FA">
        <w:rPr>
          <w:rtl/>
          <w:lang w:eastAsia="he-IL"/>
        </w:rPr>
        <w:t xml:space="preserve">אדם </w:t>
      </w:r>
      <w:bookmarkStart w:id="11968" w:name="_ETM_Q27_607109"/>
      <w:bookmarkEnd w:id="11968"/>
      <w:r w:rsidRPr="00A121FA">
        <w:rPr>
          <w:rtl/>
          <w:lang w:eastAsia="he-IL"/>
        </w:rPr>
        <w:t xml:space="preserve">ואולי </w:t>
      </w:r>
      <w:bookmarkStart w:id="11969" w:name="_ETM_Q27_607529"/>
      <w:bookmarkEnd w:id="11969"/>
      <w:r w:rsidRPr="00A121FA">
        <w:rPr>
          <w:rtl/>
          <w:lang w:eastAsia="he-IL"/>
        </w:rPr>
        <w:t>התייחס</w:t>
      </w:r>
      <w:r>
        <w:rPr>
          <w:rFonts w:hint="cs"/>
          <w:rtl/>
          <w:lang w:eastAsia="he-IL"/>
        </w:rPr>
        <w:t>ו</w:t>
      </w:r>
      <w:r w:rsidRPr="00A121FA">
        <w:rPr>
          <w:rtl/>
          <w:lang w:eastAsia="he-IL"/>
        </w:rPr>
        <w:t xml:space="preserve">ת </w:t>
      </w:r>
      <w:bookmarkStart w:id="11970" w:name="_ETM_Q27_608000"/>
      <w:bookmarkEnd w:id="11970"/>
      <w:r w:rsidRPr="00A121FA">
        <w:rPr>
          <w:rtl/>
          <w:lang w:eastAsia="he-IL"/>
        </w:rPr>
        <w:t xml:space="preserve">פחות </w:t>
      </w:r>
      <w:bookmarkStart w:id="11971" w:name="_ETM_Q27_608900"/>
      <w:bookmarkStart w:id="11972" w:name="_ETM_Q27_609380"/>
      <w:bookmarkEnd w:id="11971"/>
      <w:bookmarkEnd w:id="11972"/>
      <w:r w:rsidRPr="00A121FA">
        <w:rPr>
          <w:rtl/>
          <w:lang w:eastAsia="he-IL"/>
        </w:rPr>
        <w:t xml:space="preserve">נכונה </w:t>
      </w:r>
      <w:bookmarkStart w:id="11973" w:name="_ETM_Q27_609770"/>
      <w:bookmarkEnd w:id="11973"/>
      <w:r>
        <w:rPr>
          <w:rFonts w:hint="cs"/>
          <w:rtl/>
          <w:lang w:eastAsia="he-IL"/>
        </w:rPr>
        <w:t xml:space="preserve">לעניין זה </w:t>
      </w:r>
      <w:bookmarkStart w:id="11974" w:name="_ETM_Q27_610130"/>
      <w:bookmarkEnd w:id="11974"/>
      <w:r w:rsidRPr="00A121FA">
        <w:rPr>
          <w:rtl/>
          <w:lang w:eastAsia="he-IL"/>
        </w:rPr>
        <w:t xml:space="preserve">לא </w:t>
      </w:r>
      <w:bookmarkStart w:id="11975" w:name="_ETM_Q27_610280"/>
      <w:bookmarkEnd w:id="11975"/>
      <w:r w:rsidRPr="00A121FA">
        <w:rPr>
          <w:rtl/>
          <w:lang w:eastAsia="he-IL"/>
        </w:rPr>
        <w:t>נעשה</w:t>
      </w:r>
      <w:r>
        <w:rPr>
          <w:rFonts w:hint="cs"/>
          <w:rtl/>
          <w:lang w:eastAsia="he-IL"/>
        </w:rPr>
        <w:t>,</w:t>
      </w:r>
      <w:r w:rsidRPr="00A121FA">
        <w:rPr>
          <w:rtl/>
          <w:lang w:eastAsia="he-IL"/>
        </w:rPr>
        <w:t xml:space="preserve"> </w:t>
      </w:r>
      <w:bookmarkStart w:id="11976" w:name="_ETM_Q27_611560"/>
      <w:bookmarkEnd w:id="11976"/>
      <w:r w:rsidRPr="00A121FA">
        <w:rPr>
          <w:rtl/>
          <w:lang w:eastAsia="he-IL"/>
        </w:rPr>
        <w:t xml:space="preserve">ואנחנו </w:t>
      </w:r>
      <w:bookmarkStart w:id="11977" w:name="_ETM_Q27_612099"/>
      <w:bookmarkEnd w:id="11977"/>
      <w:r>
        <w:rPr>
          <w:rFonts w:hint="cs"/>
          <w:rtl/>
          <w:lang w:eastAsia="he-IL"/>
        </w:rPr>
        <w:t>כאן</w:t>
      </w:r>
      <w:r w:rsidRPr="00A121FA">
        <w:rPr>
          <w:rtl/>
          <w:lang w:eastAsia="he-IL"/>
        </w:rPr>
        <w:t xml:space="preserve"> </w:t>
      </w:r>
      <w:bookmarkStart w:id="11978" w:name="_ETM_Q27_612340"/>
      <w:bookmarkEnd w:id="11978"/>
      <w:r w:rsidRPr="00A121FA">
        <w:rPr>
          <w:rtl/>
          <w:lang w:eastAsia="he-IL"/>
        </w:rPr>
        <w:t xml:space="preserve">מביאים </w:t>
      </w:r>
      <w:bookmarkStart w:id="11979" w:name="_ETM_Q27_613000"/>
      <w:bookmarkEnd w:id="11979"/>
      <w:r w:rsidRPr="00A121FA">
        <w:rPr>
          <w:rtl/>
          <w:lang w:eastAsia="he-IL"/>
        </w:rPr>
        <w:t xml:space="preserve">תיקונים </w:t>
      </w:r>
      <w:bookmarkStart w:id="11980" w:name="_ETM_Q27_615180"/>
      <w:bookmarkEnd w:id="11980"/>
      <w:r w:rsidRPr="00A121FA">
        <w:rPr>
          <w:rtl/>
          <w:lang w:eastAsia="he-IL"/>
        </w:rPr>
        <w:t>לח</w:t>
      </w:r>
      <w:r>
        <w:rPr>
          <w:rFonts w:hint="cs"/>
          <w:rtl/>
          <w:lang w:eastAsia="he-IL"/>
        </w:rPr>
        <w:t>קיק</w:t>
      </w:r>
      <w:r w:rsidRPr="00A121FA">
        <w:rPr>
          <w:rtl/>
          <w:lang w:eastAsia="he-IL"/>
        </w:rPr>
        <w:t xml:space="preserve">ה </w:t>
      </w:r>
      <w:bookmarkStart w:id="11981" w:name="_ETM_Q27_615840"/>
      <w:bookmarkEnd w:id="11981"/>
      <w:r w:rsidRPr="00A121FA">
        <w:rPr>
          <w:rtl/>
          <w:lang w:eastAsia="he-IL"/>
        </w:rPr>
        <w:t>הזאת</w:t>
      </w:r>
      <w:r>
        <w:rPr>
          <w:rFonts w:hint="cs"/>
          <w:rtl/>
          <w:lang w:eastAsia="he-IL"/>
        </w:rPr>
        <w:t>.</w:t>
      </w:r>
      <w:r w:rsidRPr="00A121FA">
        <w:rPr>
          <w:rtl/>
          <w:lang w:eastAsia="he-IL"/>
        </w:rPr>
        <w:t xml:space="preserve"> </w:t>
      </w:r>
      <w:bookmarkStart w:id="11982" w:name="_ETM_Q27_616140"/>
      <w:bookmarkEnd w:id="11982"/>
    </w:p>
    <w:p w:rsidR="00E02D7B" w:rsidRDefault="00E02D7B" w:rsidP="008D4A50">
      <w:pPr>
        <w:rPr>
          <w:rtl/>
          <w:lang w:eastAsia="he-IL"/>
        </w:rPr>
      </w:pPr>
      <w:bookmarkStart w:id="11983" w:name="_ETM_Q27_616401"/>
      <w:bookmarkEnd w:id="11983"/>
    </w:p>
    <w:p w:rsidR="00E02D7B" w:rsidRDefault="00E02D7B" w:rsidP="008D4A50">
      <w:pPr>
        <w:rPr>
          <w:rtl/>
          <w:lang w:eastAsia="he-IL"/>
        </w:rPr>
      </w:pPr>
      <w:bookmarkStart w:id="11984" w:name="_ETM_Q27_616613"/>
      <w:bookmarkStart w:id="11985" w:name="_ETM_Q27_616659"/>
      <w:bookmarkStart w:id="11986" w:name="_ETM_Q27_616722"/>
      <w:bookmarkEnd w:id="11984"/>
      <w:bookmarkEnd w:id="11985"/>
      <w:bookmarkEnd w:id="11986"/>
      <w:r w:rsidRPr="00A121FA">
        <w:rPr>
          <w:rtl/>
          <w:lang w:eastAsia="he-IL"/>
        </w:rPr>
        <w:t xml:space="preserve">בהתאם </w:t>
      </w:r>
      <w:bookmarkStart w:id="11987" w:name="_ETM_Q27_616530"/>
      <w:bookmarkEnd w:id="11987"/>
      <w:r w:rsidRPr="00A121FA">
        <w:rPr>
          <w:rtl/>
          <w:lang w:eastAsia="he-IL"/>
        </w:rPr>
        <w:t xml:space="preserve">להסדר </w:t>
      </w:r>
      <w:bookmarkStart w:id="11988" w:name="_ETM_Q27_617010"/>
      <w:bookmarkEnd w:id="11988"/>
      <w:r w:rsidRPr="00A121FA">
        <w:rPr>
          <w:rtl/>
          <w:lang w:eastAsia="he-IL"/>
        </w:rPr>
        <w:t xml:space="preserve">החוקי </w:t>
      </w:r>
      <w:bookmarkStart w:id="11989" w:name="_ETM_Q27_617460"/>
      <w:bookmarkEnd w:id="11989"/>
      <w:r w:rsidRPr="00A121FA">
        <w:rPr>
          <w:rtl/>
          <w:lang w:eastAsia="he-IL"/>
        </w:rPr>
        <w:t>הקיים</w:t>
      </w:r>
      <w:r>
        <w:rPr>
          <w:rFonts w:hint="cs"/>
          <w:rtl/>
          <w:lang w:eastAsia="he-IL"/>
        </w:rPr>
        <w:t>,</w:t>
      </w:r>
      <w:r w:rsidRPr="00A121FA">
        <w:rPr>
          <w:rtl/>
          <w:lang w:eastAsia="he-IL"/>
        </w:rPr>
        <w:t xml:space="preserve"> </w:t>
      </w:r>
      <w:bookmarkStart w:id="11990" w:name="_ETM_Q27_618620"/>
      <w:bookmarkEnd w:id="11990"/>
      <w:r>
        <w:rPr>
          <w:rFonts w:hint="cs"/>
          <w:rtl/>
          <w:lang w:eastAsia="he-IL"/>
        </w:rPr>
        <w:t xml:space="preserve">מכון בקרה אמור </w:t>
      </w:r>
      <w:bookmarkStart w:id="11991" w:name="_ETM_Q27_618980"/>
      <w:bookmarkStart w:id="11992" w:name="_ETM_Q27_620780"/>
      <w:bookmarkEnd w:id="11991"/>
      <w:bookmarkEnd w:id="11992"/>
      <w:r>
        <w:rPr>
          <w:rFonts w:hint="cs"/>
          <w:rtl/>
          <w:lang w:eastAsia="he-IL"/>
        </w:rPr>
        <w:t xml:space="preserve">להעסיק </w:t>
      </w:r>
      <w:bookmarkStart w:id="11993" w:name="_ETM_Q27_615804"/>
      <w:bookmarkEnd w:id="11993"/>
      <w:r>
        <w:rPr>
          <w:rFonts w:hint="cs"/>
          <w:rtl/>
          <w:lang w:eastAsia="he-IL"/>
        </w:rPr>
        <w:t xml:space="preserve">ארבעה בקרים מורשים </w:t>
      </w:r>
      <w:bookmarkStart w:id="11994" w:name="_ETM_Q27_623540"/>
      <w:bookmarkEnd w:id="11994"/>
      <w:r w:rsidRPr="00A121FA">
        <w:rPr>
          <w:rtl/>
          <w:lang w:eastAsia="he-IL"/>
        </w:rPr>
        <w:t xml:space="preserve">מטעם </w:t>
      </w:r>
      <w:bookmarkStart w:id="11995" w:name="_ETM_Q27_623959"/>
      <w:bookmarkEnd w:id="11995"/>
      <w:r w:rsidRPr="00A121FA">
        <w:rPr>
          <w:rtl/>
          <w:lang w:eastAsia="he-IL"/>
        </w:rPr>
        <w:t xml:space="preserve">משרד </w:t>
      </w:r>
      <w:bookmarkStart w:id="11996" w:name="_ETM_Q27_624319"/>
      <w:bookmarkEnd w:id="11996"/>
      <w:r w:rsidRPr="00A121FA">
        <w:rPr>
          <w:rtl/>
          <w:lang w:eastAsia="he-IL"/>
        </w:rPr>
        <w:t>הבריאות</w:t>
      </w:r>
      <w:r>
        <w:rPr>
          <w:rFonts w:hint="cs"/>
          <w:rtl/>
          <w:lang w:eastAsia="he-IL"/>
        </w:rPr>
        <w:t>,</w:t>
      </w:r>
      <w:r w:rsidRPr="00A121FA">
        <w:rPr>
          <w:rtl/>
          <w:lang w:eastAsia="he-IL"/>
        </w:rPr>
        <w:t xml:space="preserve"> </w:t>
      </w:r>
      <w:bookmarkStart w:id="11997" w:name="_ETM_Q27_625500"/>
      <w:bookmarkEnd w:id="11997"/>
      <w:r w:rsidRPr="00A121FA">
        <w:rPr>
          <w:rtl/>
          <w:lang w:eastAsia="he-IL"/>
        </w:rPr>
        <w:t xml:space="preserve">שעוברים </w:t>
      </w:r>
      <w:bookmarkStart w:id="11998" w:name="_ETM_Q27_625980"/>
      <w:bookmarkEnd w:id="11998"/>
      <w:r w:rsidRPr="00A121FA">
        <w:rPr>
          <w:rtl/>
          <w:lang w:eastAsia="he-IL"/>
        </w:rPr>
        <w:t xml:space="preserve">את </w:t>
      </w:r>
      <w:bookmarkStart w:id="11999" w:name="_ETM_Q27_626130"/>
      <w:bookmarkEnd w:id="11999"/>
      <w:r w:rsidRPr="00A121FA">
        <w:rPr>
          <w:rtl/>
          <w:lang w:eastAsia="he-IL"/>
        </w:rPr>
        <w:t xml:space="preserve">ההכשרות </w:t>
      </w:r>
      <w:bookmarkStart w:id="12000" w:name="_ETM_Q27_626819"/>
      <w:bookmarkEnd w:id="12000"/>
      <w:r>
        <w:rPr>
          <w:rFonts w:hint="cs"/>
          <w:rtl/>
          <w:lang w:eastAsia="he-IL"/>
        </w:rPr>
        <w:t>ואת</w:t>
      </w:r>
      <w:r w:rsidRPr="00A121FA">
        <w:rPr>
          <w:rtl/>
          <w:lang w:eastAsia="he-IL"/>
        </w:rPr>
        <w:t xml:space="preserve"> </w:t>
      </w:r>
      <w:bookmarkStart w:id="12001" w:name="_ETM_Q27_627480"/>
      <w:bookmarkEnd w:id="12001"/>
      <w:r>
        <w:rPr>
          <w:rFonts w:hint="cs"/>
          <w:rtl/>
          <w:lang w:eastAsia="he-IL"/>
        </w:rPr>
        <w:t>ה</w:t>
      </w:r>
      <w:r w:rsidRPr="00A121FA">
        <w:rPr>
          <w:rtl/>
          <w:lang w:eastAsia="he-IL"/>
        </w:rPr>
        <w:t xml:space="preserve">הרשאות </w:t>
      </w:r>
      <w:bookmarkStart w:id="12002" w:name="_ETM_Q27_628500"/>
      <w:bookmarkEnd w:id="12002"/>
      <w:r w:rsidRPr="00A121FA">
        <w:rPr>
          <w:rtl/>
          <w:lang w:eastAsia="he-IL"/>
        </w:rPr>
        <w:t xml:space="preserve">מטעם </w:t>
      </w:r>
      <w:bookmarkStart w:id="12003" w:name="_ETM_Q27_628830"/>
      <w:bookmarkEnd w:id="12003"/>
      <w:r w:rsidRPr="00A121FA">
        <w:rPr>
          <w:rtl/>
          <w:lang w:eastAsia="he-IL"/>
        </w:rPr>
        <w:t xml:space="preserve">משרד </w:t>
      </w:r>
      <w:bookmarkStart w:id="12004" w:name="_ETM_Q27_629159"/>
      <w:bookmarkEnd w:id="12004"/>
      <w:r w:rsidRPr="00A121FA">
        <w:rPr>
          <w:rtl/>
          <w:lang w:eastAsia="he-IL"/>
        </w:rPr>
        <w:t>הבריאות</w:t>
      </w:r>
      <w:r>
        <w:rPr>
          <w:rFonts w:hint="cs"/>
          <w:rtl/>
          <w:lang w:eastAsia="he-IL"/>
        </w:rPr>
        <w:t>,</w:t>
      </w:r>
      <w:r w:rsidRPr="00A121FA">
        <w:rPr>
          <w:rtl/>
          <w:lang w:eastAsia="he-IL"/>
        </w:rPr>
        <w:t xml:space="preserve"> </w:t>
      </w:r>
      <w:bookmarkStart w:id="12005" w:name="_ETM_Q27_629670"/>
      <w:bookmarkEnd w:id="12005"/>
      <w:r w:rsidRPr="00A121FA">
        <w:rPr>
          <w:rtl/>
          <w:lang w:eastAsia="he-IL"/>
        </w:rPr>
        <w:t xml:space="preserve">הגנת </w:t>
      </w:r>
      <w:bookmarkStart w:id="12006" w:name="_ETM_Q27_630060"/>
      <w:bookmarkEnd w:id="12006"/>
      <w:r w:rsidRPr="00A121FA">
        <w:rPr>
          <w:rtl/>
          <w:lang w:eastAsia="he-IL"/>
        </w:rPr>
        <w:t>הסביבה</w:t>
      </w:r>
      <w:r>
        <w:rPr>
          <w:rFonts w:hint="cs"/>
          <w:rtl/>
          <w:lang w:eastAsia="he-IL"/>
        </w:rPr>
        <w:t>,</w:t>
      </w:r>
      <w:r w:rsidRPr="00A121FA">
        <w:rPr>
          <w:rtl/>
          <w:lang w:eastAsia="he-IL"/>
        </w:rPr>
        <w:t xml:space="preserve"> </w:t>
      </w:r>
      <w:bookmarkStart w:id="12007" w:name="_ETM_Q27_631180"/>
      <w:bookmarkEnd w:id="12007"/>
      <w:r w:rsidRPr="00A121FA">
        <w:rPr>
          <w:rtl/>
          <w:lang w:eastAsia="he-IL"/>
        </w:rPr>
        <w:t xml:space="preserve">רשות </w:t>
      </w:r>
      <w:bookmarkStart w:id="12008" w:name="_ETM_Q27_631599"/>
      <w:bookmarkEnd w:id="12008"/>
      <w:r w:rsidRPr="00A121FA">
        <w:rPr>
          <w:rtl/>
          <w:lang w:eastAsia="he-IL"/>
        </w:rPr>
        <w:t xml:space="preserve">הכבאות </w:t>
      </w:r>
      <w:bookmarkStart w:id="12009" w:name="_ETM_Q27_632230"/>
      <w:bookmarkEnd w:id="12009"/>
      <w:r w:rsidRPr="00A121FA">
        <w:rPr>
          <w:rtl/>
          <w:lang w:eastAsia="he-IL"/>
        </w:rPr>
        <w:t xml:space="preserve">ופיקוד </w:t>
      </w:r>
      <w:bookmarkStart w:id="12010" w:name="_ETM_Q27_632680"/>
      <w:bookmarkEnd w:id="12010"/>
      <w:r w:rsidRPr="00A121FA">
        <w:rPr>
          <w:rtl/>
          <w:lang w:eastAsia="he-IL"/>
        </w:rPr>
        <w:t>העורף</w:t>
      </w:r>
      <w:r>
        <w:rPr>
          <w:rFonts w:hint="cs"/>
          <w:rtl/>
          <w:lang w:eastAsia="he-IL"/>
        </w:rPr>
        <w:t>, ובקרים מורשים אלה יחליפו</w:t>
      </w:r>
      <w:r w:rsidRPr="00A121FA">
        <w:rPr>
          <w:rtl/>
          <w:lang w:eastAsia="he-IL"/>
        </w:rPr>
        <w:t xml:space="preserve"> </w:t>
      </w:r>
      <w:bookmarkStart w:id="12011" w:name="_ETM_Q27_633730"/>
      <w:bookmarkStart w:id="12012" w:name="_ETM_Q27_635590"/>
      <w:bookmarkEnd w:id="12011"/>
      <w:bookmarkEnd w:id="12012"/>
      <w:r w:rsidRPr="00A121FA">
        <w:rPr>
          <w:rtl/>
          <w:lang w:eastAsia="he-IL"/>
        </w:rPr>
        <w:t xml:space="preserve">את </w:t>
      </w:r>
      <w:bookmarkStart w:id="12013" w:name="_ETM_Q27_635680"/>
      <w:bookmarkEnd w:id="12013"/>
      <w:r w:rsidRPr="00A121FA">
        <w:rPr>
          <w:rtl/>
          <w:lang w:eastAsia="he-IL"/>
        </w:rPr>
        <w:t xml:space="preserve">המשרדים </w:t>
      </w:r>
      <w:bookmarkStart w:id="12014" w:name="_ETM_Q27_636280"/>
      <w:bookmarkEnd w:id="12014"/>
      <w:r w:rsidRPr="00A121FA">
        <w:rPr>
          <w:rtl/>
          <w:lang w:eastAsia="he-IL"/>
        </w:rPr>
        <w:t xml:space="preserve">הללו </w:t>
      </w:r>
      <w:bookmarkStart w:id="12015" w:name="_ETM_Q27_637340"/>
      <w:bookmarkEnd w:id="12015"/>
      <w:r>
        <w:rPr>
          <w:rFonts w:hint="cs"/>
          <w:rtl/>
          <w:lang w:eastAsia="he-IL"/>
        </w:rPr>
        <w:t>ב</w:t>
      </w:r>
      <w:r w:rsidRPr="00A121FA">
        <w:rPr>
          <w:rtl/>
          <w:lang w:eastAsia="he-IL"/>
        </w:rPr>
        <w:t xml:space="preserve">מתן </w:t>
      </w:r>
      <w:bookmarkStart w:id="12016" w:name="_ETM_Q27_637790"/>
      <w:bookmarkEnd w:id="12016"/>
      <w:r w:rsidRPr="00A121FA">
        <w:rPr>
          <w:rtl/>
          <w:lang w:eastAsia="he-IL"/>
        </w:rPr>
        <w:t xml:space="preserve">אישור </w:t>
      </w:r>
      <w:bookmarkStart w:id="12017" w:name="_ETM_Q27_638330"/>
      <w:bookmarkEnd w:id="12017"/>
      <w:r w:rsidRPr="00A121FA">
        <w:rPr>
          <w:rtl/>
          <w:lang w:eastAsia="he-IL"/>
        </w:rPr>
        <w:t xml:space="preserve">או </w:t>
      </w:r>
      <w:bookmarkStart w:id="12018" w:name="_ETM_Q27_638390"/>
      <w:bookmarkEnd w:id="12018"/>
      <w:r w:rsidRPr="00A121FA">
        <w:rPr>
          <w:rtl/>
          <w:lang w:eastAsia="he-IL"/>
        </w:rPr>
        <w:t xml:space="preserve">בהתייעצות </w:t>
      </w:r>
      <w:bookmarkStart w:id="12019" w:name="_ETM_Q27_639020"/>
      <w:bookmarkEnd w:id="12019"/>
      <w:r w:rsidRPr="00A121FA">
        <w:rPr>
          <w:rtl/>
          <w:lang w:eastAsia="he-IL"/>
        </w:rPr>
        <w:t xml:space="preserve">נדרשת </w:t>
      </w:r>
      <w:bookmarkStart w:id="12020" w:name="_ETM_Q27_639560"/>
      <w:bookmarkEnd w:id="12020"/>
      <w:r w:rsidRPr="00A121FA">
        <w:rPr>
          <w:rtl/>
          <w:lang w:eastAsia="he-IL"/>
        </w:rPr>
        <w:t xml:space="preserve">לפי </w:t>
      </w:r>
      <w:bookmarkStart w:id="12021" w:name="_ETM_Q27_639830"/>
      <w:bookmarkEnd w:id="12021"/>
      <w:r w:rsidRPr="00A121FA">
        <w:rPr>
          <w:rtl/>
          <w:lang w:eastAsia="he-IL"/>
        </w:rPr>
        <w:t xml:space="preserve">החוק </w:t>
      </w:r>
      <w:bookmarkStart w:id="12022" w:name="_ETM_Q27_640770"/>
      <w:bookmarkEnd w:id="12022"/>
      <w:r w:rsidRPr="00A121FA">
        <w:rPr>
          <w:rtl/>
          <w:lang w:eastAsia="he-IL"/>
        </w:rPr>
        <w:t xml:space="preserve">לגבי </w:t>
      </w:r>
      <w:bookmarkStart w:id="12023" w:name="_ETM_Q27_641160"/>
      <w:bookmarkEnd w:id="12023"/>
      <w:r w:rsidRPr="00A121FA">
        <w:rPr>
          <w:rtl/>
          <w:lang w:eastAsia="he-IL"/>
        </w:rPr>
        <w:t xml:space="preserve">היתר </w:t>
      </w:r>
      <w:bookmarkStart w:id="12024" w:name="_ETM_Q27_641400"/>
      <w:bookmarkEnd w:id="12024"/>
      <w:r>
        <w:rPr>
          <w:rFonts w:hint="cs"/>
          <w:rtl/>
          <w:lang w:eastAsia="he-IL"/>
        </w:rPr>
        <w:t>ה</w:t>
      </w:r>
      <w:r w:rsidRPr="00A121FA">
        <w:rPr>
          <w:rtl/>
          <w:lang w:eastAsia="he-IL"/>
        </w:rPr>
        <w:t xml:space="preserve">בנייה </w:t>
      </w:r>
      <w:bookmarkStart w:id="12025" w:name="_ETM_Q27_641760"/>
      <w:bookmarkEnd w:id="12025"/>
      <w:r>
        <w:rPr>
          <w:rFonts w:hint="cs"/>
          <w:rtl/>
          <w:lang w:eastAsia="he-IL"/>
        </w:rPr>
        <w:t>ה</w:t>
      </w:r>
      <w:r w:rsidRPr="00A121FA">
        <w:rPr>
          <w:rtl/>
          <w:lang w:eastAsia="he-IL"/>
        </w:rPr>
        <w:t xml:space="preserve">נבדק </w:t>
      </w:r>
      <w:bookmarkStart w:id="12026" w:name="_ETM_Q27_642180"/>
      <w:bookmarkEnd w:id="12026"/>
      <w:r>
        <w:rPr>
          <w:rFonts w:hint="cs"/>
          <w:rtl/>
          <w:lang w:eastAsia="he-IL"/>
        </w:rPr>
        <w:t>במכון הבקרה.</w:t>
      </w:r>
      <w:r w:rsidRPr="00A121FA">
        <w:rPr>
          <w:rtl/>
          <w:lang w:eastAsia="he-IL"/>
        </w:rPr>
        <w:t xml:space="preserve"> </w:t>
      </w:r>
      <w:bookmarkStart w:id="12027" w:name="_ETM_Q27_642600"/>
      <w:bookmarkEnd w:id="12027"/>
    </w:p>
    <w:p w:rsidR="00E02D7B" w:rsidRDefault="00E02D7B" w:rsidP="008D4A50">
      <w:pPr>
        <w:rPr>
          <w:rtl/>
          <w:lang w:eastAsia="he-IL"/>
        </w:rPr>
      </w:pPr>
      <w:bookmarkStart w:id="12028" w:name="_ETM_Q27_643475"/>
      <w:bookmarkStart w:id="12029" w:name="_ETM_Q27_643598"/>
      <w:bookmarkEnd w:id="12028"/>
      <w:bookmarkEnd w:id="12029"/>
    </w:p>
    <w:p w:rsidR="00E02D7B" w:rsidRDefault="00E02D7B" w:rsidP="00C5261A">
      <w:pPr>
        <w:rPr>
          <w:rtl/>
          <w:lang w:eastAsia="he-IL"/>
        </w:rPr>
      </w:pPr>
      <w:bookmarkStart w:id="12030" w:name="_ETM_Q27_643657"/>
      <w:bookmarkStart w:id="12031" w:name="_ETM_Q27_643728"/>
      <w:bookmarkStart w:id="12032" w:name="_ETM_Q27_643740"/>
      <w:bookmarkEnd w:id="12030"/>
      <w:bookmarkEnd w:id="12031"/>
      <w:bookmarkEnd w:id="12032"/>
      <w:r w:rsidRPr="00A121FA">
        <w:rPr>
          <w:rtl/>
          <w:lang w:eastAsia="he-IL"/>
        </w:rPr>
        <w:t xml:space="preserve">במסגרת </w:t>
      </w:r>
      <w:bookmarkStart w:id="12033" w:name="_ETM_Q27_644280"/>
      <w:bookmarkEnd w:id="12033"/>
      <w:r w:rsidRPr="00A121FA">
        <w:rPr>
          <w:rtl/>
          <w:lang w:eastAsia="he-IL"/>
        </w:rPr>
        <w:t xml:space="preserve">קידום </w:t>
      </w:r>
      <w:bookmarkStart w:id="12034" w:name="_ETM_Q27_644610"/>
      <w:bookmarkEnd w:id="12034"/>
      <w:r w:rsidRPr="00A121FA">
        <w:rPr>
          <w:rtl/>
          <w:lang w:eastAsia="he-IL"/>
        </w:rPr>
        <w:t xml:space="preserve">תיקון </w:t>
      </w:r>
      <w:bookmarkStart w:id="12035" w:name="_ETM_Q27_644970"/>
      <w:bookmarkEnd w:id="12035"/>
      <w:r w:rsidRPr="00A121FA">
        <w:rPr>
          <w:rtl/>
          <w:lang w:eastAsia="he-IL"/>
        </w:rPr>
        <w:t xml:space="preserve">לתקנות </w:t>
      </w:r>
      <w:bookmarkStart w:id="12036" w:name="_ETM_Q27_645510"/>
      <w:bookmarkEnd w:id="12036"/>
      <w:r w:rsidRPr="00A121FA">
        <w:rPr>
          <w:rtl/>
          <w:lang w:eastAsia="he-IL"/>
        </w:rPr>
        <w:t xml:space="preserve">התכנון </w:t>
      </w:r>
      <w:bookmarkStart w:id="12037" w:name="_ETM_Q27_645900"/>
      <w:bookmarkEnd w:id="12037"/>
      <w:r w:rsidRPr="00A121FA">
        <w:rPr>
          <w:rtl/>
          <w:lang w:eastAsia="he-IL"/>
        </w:rPr>
        <w:t xml:space="preserve">והבנייה </w:t>
      </w:r>
      <w:bookmarkStart w:id="12038" w:name="_ETM_Q27_647040"/>
      <w:bookmarkEnd w:id="12038"/>
      <w:r>
        <w:rPr>
          <w:rFonts w:hint="cs"/>
          <w:rtl/>
          <w:lang w:eastAsia="he-IL"/>
        </w:rPr>
        <w:t>בעניין</w:t>
      </w:r>
      <w:r w:rsidRPr="00A121FA">
        <w:rPr>
          <w:rtl/>
          <w:lang w:eastAsia="he-IL"/>
        </w:rPr>
        <w:t xml:space="preserve"> </w:t>
      </w:r>
      <w:bookmarkStart w:id="12039" w:name="_ETM_Q27_647430"/>
      <w:bookmarkEnd w:id="12039"/>
      <w:r w:rsidRPr="00A121FA">
        <w:rPr>
          <w:rtl/>
          <w:lang w:eastAsia="he-IL"/>
        </w:rPr>
        <w:t xml:space="preserve">מכוני </w:t>
      </w:r>
      <w:bookmarkStart w:id="12040" w:name="_ETM_Q27_647790"/>
      <w:bookmarkEnd w:id="12040"/>
      <w:r w:rsidRPr="00A121FA">
        <w:rPr>
          <w:rtl/>
          <w:lang w:eastAsia="he-IL"/>
        </w:rPr>
        <w:t xml:space="preserve">הבקרה </w:t>
      </w:r>
      <w:bookmarkStart w:id="12041" w:name="_ETM_Q27_648299"/>
      <w:bookmarkEnd w:id="12041"/>
      <w:r w:rsidRPr="00A121FA">
        <w:rPr>
          <w:rtl/>
          <w:lang w:eastAsia="he-IL"/>
        </w:rPr>
        <w:t xml:space="preserve">שנועד </w:t>
      </w:r>
      <w:bookmarkStart w:id="12042" w:name="_ETM_Q27_648750"/>
      <w:bookmarkEnd w:id="12042"/>
      <w:r w:rsidRPr="00A121FA">
        <w:rPr>
          <w:rtl/>
          <w:lang w:eastAsia="he-IL"/>
        </w:rPr>
        <w:t>ל</w:t>
      </w:r>
      <w:r>
        <w:rPr>
          <w:rFonts w:hint="cs"/>
          <w:rtl/>
          <w:lang w:eastAsia="he-IL"/>
        </w:rPr>
        <w:t xml:space="preserve">הסדיר </w:t>
      </w:r>
      <w:bookmarkStart w:id="12043" w:name="_ETM_Q27_647136"/>
      <w:bookmarkStart w:id="12044" w:name="_ETM_Q27_650319"/>
      <w:bookmarkEnd w:id="12043"/>
      <w:bookmarkEnd w:id="12044"/>
      <w:r w:rsidRPr="00A121FA">
        <w:rPr>
          <w:rtl/>
          <w:lang w:eastAsia="he-IL"/>
        </w:rPr>
        <w:t xml:space="preserve">את </w:t>
      </w:r>
      <w:bookmarkStart w:id="12045" w:name="_ETM_Q27_650500"/>
      <w:bookmarkEnd w:id="12045"/>
      <w:r>
        <w:rPr>
          <w:rFonts w:hint="cs"/>
          <w:rtl/>
          <w:lang w:eastAsia="he-IL"/>
        </w:rPr>
        <w:t>תוספתם</w:t>
      </w:r>
      <w:r w:rsidRPr="00A121FA">
        <w:rPr>
          <w:rtl/>
          <w:lang w:eastAsia="he-IL"/>
        </w:rPr>
        <w:t xml:space="preserve"> </w:t>
      </w:r>
      <w:bookmarkStart w:id="12046" w:name="_ETM_Q27_651250"/>
      <w:bookmarkEnd w:id="12046"/>
      <w:r w:rsidRPr="00A121FA">
        <w:rPr>
          <w:rtl/>
          <w:lang w:eastAsia="he-IL"/>
        </w:rPr>
        <w:t xml:space="preserve">של </w:t>
      </w:r>
      <w:bookmarkStart w:id="12047" w:name="_ETM_Q27_651430"/>
      <w:bookmarkEnd w:id="12047"/>
      <w:r w:rsidRPr="00A121FA">
        <w:rPr>
          <w:rtl/>
          <w:lang w:eastAsia="he-IL"/>
        </w:rPr>
        <w:t xml:space="preserve">סוגי </w:t>
      </w:r>
      <w:bookmarkStart w:id="12048" w:name="_ETM_Q27_651760"/>
      <w:bookmarkEnd w:id="12048"/>
      <w:r w:rsidRPr="00A121FA">
        <w:rPr>
          <w:rtl/>
          <w:lang w:eastAsia="he-IL"/>
        </w:rPr>
        <w:t xml:space="preserve">בקשות </w:t>
      </w:r>
      <w:bookmarkStart w:id="12049" w:name="_ETM_Q27_652209"/>
      <w:bookmarkEnd w:id="12049"/>
      <w:r w:rsidRPr="00A121FA">
        <w:rPr>
          <w:rtl/>
          <w:lang w:eastAsia="he-IL"/>
        </w:rPr>
        <w:t xml:space="preserve">להיתרים </w:t>
      </w:r>
      <w:bookmarkStart w:id="12050" w:name="_ETM_Q27_653530"/>
      <w:bookmarkEnd w:id="12050"/>
      <w:r w:rsidRPr="00A121FA">
        <w:rPr>
          <w:rtl/>
          <w:lang w:eastAsia="he-IL"/>
        </w:rPr>
        <w:t xml:space="preserve">שבהם </w:t>
      </w:r>
      <w:bookmarkStart w:id="12051" w:name="_ETM_Q27_653950"/>
      <w:bookmarkEnd w:id="12051"/>
      <w:r w:rsidRPr="00A121FA">
        <w:rPr>
          <w:rtl/>
          <w:lang w:eastAsia="he-IL"/>
        </w:rPr>
        <w:t xml:space="preserve">יידרש </w:t>
      </w:r>
      <w:bookmarkStart w:id="12052" w:name="_ETM_Q27_654460"/>
      <w:bookmarkEnd w:id="12052"/>
      <w:r w:rsidRPr="00A121FA">
        <w:rPr>
          <w:rtl/>
          <w:lang w:eastAsia="he-IL"/>
        </w:rPr>
        <w:t xml:space="preserve">אישור </w:t>
      </w:r>
      <w:bookmarkStart w:id="12053" w:name="_ETM_Q27_655030"/>
      <w:bookmarkEnd w:id="12053"/>
      <w:r w:rsidRPr="00A121FA">
        <w:rPr>
          <w:rtl/>
          <w:lang w:eastAsia="he-IL"/>
        </w:rPr>
        <w:t xml:space="preserve">מכון </w:t>
      </w:r>
      <w:bookmarkStart w:id="12054" w:name="_ETM_Q27_655360"/>
      <w:bookmarkEnd w:id="12054"/>
      <w:r w:rsidRPr="00A121FA">
        <w:rPr>
          <w:rtl/>
          <w:lang w:eastAsia="he-IL"/>
        </w:rPr>
        <w:t xml:space="preserve">בקרה </w:t>
      </w:r>
      <w:bookmarkStart w:id="12055" w:name="_ETM_Q27_656390"/>
      <w:bookmarkEnd w:id="12055"/>
      <w:r w:rsidRPr="00A121FA">
        <w:rPr>
          <w:rtl/>
          <w:lang w:eastAsia="he-IL"/>
        </w:rPr>
        <w:t xml:space="preserve">מעבר </w:t>
      </w:r>
      <w:bookmarkStart w:id="12056" w:name="_ETM_Q27_656780"/>
      <w:bookmarkEnd w:id="12056"/>
      <w:r w:rsidRPr="00A121FA">
        <w:rPr>
          <w:rtl/>
          <w:lang w:eastAsia="he-IL"/>
        </w:rPr>
        <w:t xml:space="preserve">למחויב </w:t>
      </w:r>
      <w:bookmarkStart w:id="12057" w:name="_ETM_Q27_657290"/>
      <w:bookmarkEnd w:id="12057"/>
      <w:r w:rsidRPr="00A121FA">
        <w:rPr>
          <w:rtl/>
          <w:lang w:eastAsia="he-IL"/>
        </w:rPr>
        <w:t>כיום</w:t>
      </w:r>
      <w:r>
        <w:rPr>
          <w:rFonts w:hint="cs"/>
          <w:rtl/>
          <w:lang w:eastAsia="he-IL"/>
        </w:rPr>
        <w:t>,</w:t>
      </w:r>
      <w:r w:rsidRPr="00A121FA">
        <w:rPr>
          <w:rtl/>
          <w:lang w:eastAsia="he-IL"/>
        </w:rPr>
        <w:t xml:space="preserve"> </w:t>
      </w:r>
      <w:bookmarkStart w:id="12058" w:name="_ETM_Q27_659170"/>
      <w:bookmarkEnd w:id="12058"/>
      <w:r w:rsidRPr="00A121FA">
        <w:rPr>
          <w:rtl/>
          <w:lang w:eastAsia="he-IL"/>
        </w:rPr>
        <w:t xml:space="preserve">ולאחר </w:t>
      </w:r>
      <w:bookmarkStart w:id="12059" w:name="_ETM_Q27_659650"/>
      <w:bookmarkEnd w:id="12059"/>
      <w:r w:rsidRPr="00A121FA">
        <w:rPr>
          <w:rtl/>
          <w:lang w:eastAsia="he-IL"/>
        </w:rPr>
        <w:t xml:space="preserve">בחינה </w:t>
      </w:r>
      <w:bookmarkStart w:id="12060" w:name="_ETM_Q27_660129"/>
      <w:bookmarkEnd w:id="12060"/>
      <w:r w:rsidRPr="00A121FA">
        <w:rPr>
          <w:rtl/>
          <w:lang w:eastAsia="he-IL"/>
        </w:rPr>
        <w:t xml:space="preserve">מעמיקה </w:t>
      </w:r>
      <w:bookmarkStart w:id="12061" w:name="_ETM_Q27_660819"/>
      <w:bookmarkEnd w:id="12061"/>
      <w:r>
        <w:rPr>
          <w:rtl/>
          <w:lang w:eastAsia="he-IL"/>
        </w:rPr>
        <w:t>של</w:t>
      </w:r>
      <w:r>
        <w:rPr>
          <w:rFonts w:hint="cs"/>
          <w:rtl/>
          <w:lang w:eastAsia="he-IL"/>
        </w:rPr>
        <w:t xml:space="preserve"> הנושא</w:t>
      </w:r>
      <w:bookmarkStart w:id="12062" w:name="_ETM_Q27_661239"/>
      <w:bookmarkEnd w:id="12062"/>
      <w:r w:rsidRPr="00A121FA">
        <w:rPr>
          <w:rtl/>
          <w:lang w:eastAsia="he-IL"/>
        </w:rPr>
        <w:t xml:space="preserve"> </w:t>
      </w:r>
      <w:bookmarkStart w:id="12063" w:name="_ETM_Q27_662109"/>
      <w:bookmarkEnd w:id="12063"/>
      <w:r>
        <w:rPr>
          <w:rFonts w:hint="cs"/>
          <w:rtl/>
          <w:lang w:eastAsia="he-IL"/>
        </w:rPr>
        <w:t>ו</w:t>
      </w:r>
      <w:r w:rsidRPr="00A121FA">
        <w:rPr>
          <w:rtl/>
          <w:lang w:eastAsia="he-IL"/>
        </w:rPr>
        <w:t xml:space="preserve">ניתוח </w:t>
      </w:r>
      <w:bookmarkStart w:id="12064" w:name="_ETM_Q27_662590"/>
      <w:bookmarkEnd w:id="12064"/>
      <w:r w:rsidRPr="00A121FA">
        <w:rPr>
          <w:rtl/>
          <w:lang w:eastAsia="he-IL"/>
        </w:rPr>
        <w:t xml:space="preserve">הנתונים </w:t>
      </w:r>
      <w:bookmarkStart w:id="12065" w:name="_ETM_Q27_663189"/>
      <w:bookmarkEnd w:id="12065"/>
      <w:r>
        <w:rPr>
          <w:rFonts w:hint="cs"/>
          <w:rtl/>
          <w:lang w:eastAsia="he-IL"/>
        </w:rPr>
        <w:t xml:space="preserve">מניסיון </w:t>
      </w:r>
      <w:bookmarkStart w:id="12066" w:name="_ETM_Q27_663730"/>
      <w:bookmarkEnd w:id="12066"/>
      <w:r w:rsidRPr="00A121FA">
        <w:rPr>
          <w:rtl/>
          <w:lang w:eastAsia="he-IL"/>
        </w:rPr>
        <w:t>שהצטבר</w:t>
      </w:r>
      <w:r>
        <w:rPr>
          <w:rFonts w:hint="cs"/>
          <w:rtl/>
          <w:lang w:eastAsia="he-IL"/>
        </w:rPr>
        <w:t>,</w:t>
      </w:r>
      <w:r w:rsidRPr="00A121FA">
        <w:rPr>
          <w:rtl/>
          <w:lang w:eastAsia="he-IL"/>
        </w:rPr>
        <w:t xml:space="preserve"> </w:t>
      </w:r>
      <w:bookmarkStart w:id="12067" w:name="_ETM_Q27_664299"/>
      <w:bookmarkEnd w:id="12067"/>
      <w:r w:rsidRPr="00A121FA">
        <w:rPr>
          <w:rtl/>
          <w:lang w:eastAsia="he-IL"/>
        </w:rPr>
        <w:t xml:space="preserve">נמצא </w:t>
      </w:r>
      <w:bookmarkStart w:id="12068" w:name="_ETM_Q27_665409"/>
      <w:bookmarkEnd w:id="12068"/>
      <w:r w:rsidRPr="00A121FA">
        <w:rPr>
          <w:rtl/>
          <w:lang w:eastAsia="he-IL"/>
        </w:rPr>
        <w:t>כ</w:t>
      </w:r>
      <w:r>
        <w:rPr>
          <w:rFonts w:hint="cs"/>
          <w:rtl/>
          <w:lang w:eastAsia="he-IL"/>
        </w:rPr>
        <w:t>י ה</w:t>
      </w:r>
      <w:r w:rsidRPr="00A121FA">
        <w:rPr>
          <w:rtl/>
          <w:lang w:eastAsia="he-IL"/>
        </w:rPr>
        <w:t xml:space="preserve">דרישה </w:t>
      </w:r>
      <w:bookmarkStart w:id="12069" w:name="_ETM_Q27_666069"/>
      <w:bookmarkEnd w:id="12069"/>
      <w:r w:rsidRPr="00A121FA">
        <w:rPr>
          <w:rtl/>
          <w:lang w:eastAsia="he-IL"/>
        </w:rPr>
        <w:t xml:space="preserve">בחוק </w:t>
      </w:r>
      <w:bookmarkStart w:id="12070" w:name="_ETM_Q27_666519"/>
      <w:bookmarkEnd w:id="12070"/>
      <w:r>
        <w:rPr>
          <w:rFonts w:hint="cs"/>
          <w:rtl/>
          <w:lang w:eastAsia="he-IL"/>
        </w:rPr>
        <w:t>להעסקה של בקר מורשה</w:t>
      </w:r>
      <w:r w:rsidRPr="00A121FA">
        <w:rPr>
          <w:rtl/>
          <w:lang w:eastAsia="he-IL"/>
        </w:rPr>
        <w:t xml:space="preserve"> </w:t>
      </w:r>
      <w:bookmarkStart w:id="12071" w:name="_ETM_Q27_668129"/>
      <w:bookmarkStart w:id="12072" w:name="_ETM_Q27_668790"/>
      <w:bookmarkStart w:id="12073" w:name="_ETM_Q27_669060"/>
      <w:bookmarkEnd w:id="12071"/>
      <w:bookmarkEnd w:id="12072"/>
      <w:bookmarkEnd w:id="12073"/>
      <w:r w:rsidRPr="00A121FA">
        <w:rPr>
          <w:rtl/>
          <w:lang w:eastAsia="he-IL"/>
        </w:rPr>
        <w:t xml:space="preserve">בתחום </w:t>
      </w:r>
      <w:bookmarkStart w:id="12074" w:name="_ETM_Q27_669480"/>
      <w:bookmarkEnd w:id="12074"/>
      <w:r w:rsidRPr="00A121FA">
        <w:rPr>
          <w:rtl/>
          <w:lang w:eastAsia="he-IL"/>
        </w:rPr>
        <w:t xml:space="preserve">הגנת </w:t>
      </w:r>
      <w:bookmarkStart w:id="12075" w:name="_ETM_Q27_669840"/>
      <w:bookmarkEnd w:id="12075"/>
      <w:r w:rsidRPr="00A121FA">
        <w:rPr>
          <w:rtl/>
          <w:lang w:eastAsia="he-IL"/>
        </w:rPr>
        <w:t xml:space="preserve">הסביבה </w:t>
      </w:r>
      <w:bookmarkStart w:id="12076" w:name="_ETM_Q27_671090"/>
      <w:bookmarkEnd w:id="12076"/>
      <w:r w:rsidRPr="00A121FA">
        <w:rPr>
          <w:rtl/>
          <w:lang w:eastAsia="he-IL"/>
        </w:rPr>
        <w:t xml:space="preserve">אינה </w:t>
      </w:r>
      <w:bookmarkStart w:id="12077" w:name="_ETM_Q27_671480"/>
      <w:bookmarkEnd w:id="12077"/>
      <w:r w:rsidRPr="00A121FA">
        <w:rPr>
          <w:rtl/>
          <w:lang w:eastAsia="he-IL"/>
        </w:rPr>
        <w:t xml:space="preserve">צפויה </w:t>
      </w:r>
      <w:bookmarkStart w:id="12078" w:name="_ETM_Q27_672709"/>
      <w:bookmarkEnd w:id="12078"/>
      <w:r w:rsidRPr="00A121FA">
        <w:rPr>
          <w:rtl/>
          <w:lang w:eastAsia="he-IL"/>
        </w:rPr>
        <w:t xml:space="preserve">לייעל </w:t>
      </w:r>
      <w:bookmarkStart w:id="12079" w:name="_ETM_Q27_673340"/>
      <w:bookmarkEnd w:id="12079"/>
      <w:r w:rsidRPr="00A121FA">
        <w:rPr>
          <w:rtl/>
          <w:lang w:eastAsia="he-IL"/>
        </w:rPr>
        <w:t xml:space="preserve">את </w:t>
      </w:r>
      <w:bookmarkStart w:id="12080" w:name="_ETM_Q27_673459"/>
      <w:bookmarkEnd w:id="12080"/>
      <w:r w:rsidRPr="00A121FA">
        <w:rPr>
          <w:rtl/>
          <w:lang w:eastAsia="he-IL"/>
        </w:rPr>
        <w:t xml:space="preserve">תהליך </w:t>
      </w:r>
      <w:bookmarkStart w:id="12081" w:name="_ETM_Q27_673819"/>
      <w:bookmarkEnd w:id="12081"/>
      <w:r w:rsidRPr="00A121FA">
        <w:rPr>
          <w:rtl/>
          <w:lang w:eastAsia="he-IL"/>
        </w:rPr>
        <w:t xml:space="preserve">הרישוי </w:t>
      </w:r>
      <w:bookmarkStart w:id="12082" w:name="_ETM_Q27_675440"/>
      <w:bookmarkEnd w:id="12082"/>
      <w:r w:rsidRPr="00A121FA">
        <w:rPr>
          <w:rtl/>
          <w:lang w:eastAsia="he-IL"/>
        </w:rPr>
        <w:t xml:space="preserve">אלא </w:t>
      </w:r>
      <w:bookmarkStart w:id="12083" w:name="_ETM_Q27_675830"/>
      <w:bookmarkEnd w:id="12083"/>
      <w:r>
        <w:rPr>
          <w:rFonts w:hint="cs"/>
          <w:rtl/>
          <w:lang w:eastAsia="he-IL"/>
        </w:rPr>
        <w:t xml:space="preserve">להפך </w:t>
      </w:r>
      <w:r w:rsidR="003E78D1" w:rsidRPr="003E78D1">
        <w:rPr>
          <w:rtl/>
          <w:lang w:eastAsia="he-IL"/>
        </w:rPr>
        <w:t>–</w:t>
      </w:r>
      <w:r>
        <w:rPr>
          <w:rFonts w:hint="cs"/>
          <w:rtl/>
          <w:lang w:eastAsia="he-IL"/>
        </w:rPr>
        <w:t xml:space="preserve"> היא </w:t>
      </w:r>
      <w:bookmarkStart w:id="12084" w:name="_ETM_Q27_682269"/>
      <w:bookmarkEnd w:id="12084"/>
      <w:r w:rsidRPr="00A121FA">
        <w:rPr>
          <w:rtl/>
          <w:lang w:eastAsia="he-IL"/>
        </w:rPr>
        <w:t xml:space="preserve">עלולה </w:t>
      </w:r>
      <w:bookmarkStart w:id="12085" w:name="_ETM_Q27_682629"/>
      <w:bookmarkEnd w:id="12085"/>
      <w:r w:rsidRPr="00A121FA">
        <w:rPr>
          <w:rtl/>
          <w:lang w:eastAsia="he-IL"/>
        </w:rPr>
        <w:t xml:space="preserve">להכביד </w:t>
      </w:r>
      <w:bookmarkStart w:id="12086" w:name="_ETM_Q27_683260"/>
      <w:bookmarkEnd w:id="12086"/>
      <w:r w:rsidRPr="00A121FA">
        <w:rPr>
          <w:rtl/>
          <w:lang w:eastAsia="he-IL"/>
        </w:rPr>
        <w:t xml:space="preserve">עליו </w:t>
      </w:r>
      <w:bookmarkStart w:id="12087" w:name="_ETM_Q27_684160"/>
      <w:bookmarkEnd w:id="12087"/>
      <w:r w:rsidRPr="00A121FA">
        <w:rPr>
          <w:rtl/>
          <w:lang w:eastAsia="he-IL"/>
        </w:rPr>
        <w:t xml:space="preserve">ביחס </w:t>
      </w:r>
      <w:bookmarkStart w:id="12088" w:name="_ETM_Q27_684700"/>
      <w:bookmarkEnd w:id="12088"/>
      <w:r w:rsidRPr="00A121FA">
        <w:rPr>
          <w:rtl/>
          <w:lang w:eastAsia="he-IL"/>
        </w:rPr>
        <w:t xml:space="preserve">למצב </w:t>
      </w:r>
      <w:bookmarkStart w:id="12089" w:name="_ETM_Q27_685150"/>
      <w:bookmarkEnd w:id="12089"/>
      <w:r w:rsidRPr="00A121FA">
        <w:rPr>
          <w:rtl/>
          <w:lang w:eastAsia="he-IL"/>
        </w:rPr>
        <w:t xml:space="preserve">הקיים </w:t>
      </w:r>
      <w:bookmarkStart w:id="12090" w:name="_ETM_Q27_685540"/>
      <w:bookmarkEnd w:id="12090"/>
      <w:r w:rsidRPr="00A121FA">
        <w:rPr>
          <w:rtl/>
          <w:lang w:eastAsia="he-IL"/>
        </w:rPr>
        <w:t>כיום</w:t>
      </w:r>
      <w:r>
        <w:rPr>
          <w:rFonts w:hint="cs"/>
          <w:rtl/>
          <w:lang w:eastAsia="he-IL"/>
        </w:rPr>
        <w:t>.</w:t>
      </w:r>
      <w:r w:rsidRPr="00A121FA">
        <w:rPr>
          <w:rtl/>
          <w:lang w:eastAsia="he-IL"/>
        </w:rPr>
        <w:t xml:space="preserve"> </w:t>
      </w:r>
      <w:bookmarkStart w:id="12091" w:name="_ETM_Q27_686990"/>
      <w:bookmarkStart w:id="12092" w:name="_ETM_Q27_687102"/>
      <w:bookmarkStart w:id="12093" w:name="_ETM_Q27_687227"/>
      <w:bookmarkStart w:id="12094" w:name="_ETM_Q27_683537"/>
      <w:bookmarkStart w:id="12095" w:name="_ETM_Q27_683702"/>
      <w:bookmarkEnd w:id="12091"/>
      <w:bookmarkEnd w:id="12092"/>
      <w:bookmarkEnd w:id="12093"/>
      <w:bookmarkEnd w:id="12094"/>
      <w:bookmarkEnd w:id="12095"/>
      <w:r w:rsidRPr="00A121FA">
        <w:rPr>
          <w:rtl/>
          <w:lang w:eastAsia="he-IL"/>
        </w:rPr>
        <w:t xml:space="preserve">נמצא </w:t>
      </w:r>
      <w:bookmarkStart w:id="12096" w:name="_ETM_Q27_687470"/>
      <w:bookmarkEnd w:id="12096"/>
      <w:r w:rsidRPr="00A121FA">
        <w:rPr>
          <w:rtl/>
          <w:lang w:eastAsia="he-IL"/>
        </w:rPr>
        <w:t xml:space="preserve">כי </w:t>
      </w:r>
      <w:bookmarkStart w:id="12097" w:name="_ETM_Q27_687680"/>
      <w:bookmarkEnd w:id="12097"/>
      <w:r w:rsidRPr="00A121FA">
        <w:rPr>
          <w:rtl/>
          <w:lang w:eastAsia="he-IL"/>
        </w:rPr>
        <w:t xml:space="preserve">עיקר </w:t>
      </w:r>
      <w:bookmarkStart w:id="12098" w:name="_ETM_Q27_687980"/>
      <w:bookmarkEnd w:id="12098"/>
      <w:r w:rsidRPr="00A121FA">
        <w:rPr>
          <w:rtl/>
          <w:lang w:eastAsia="he-IL"/>
        </w:rPr>
        <w:t xml:space="preserve">מעורבות </w:t>
      </w:r>
      <w:bookmarkStart w:id="12099" w:name="_ETM_Q27_689030"/>
      <w:bookmarkEnd w:id="12099"/>
      <w:r w:rsidRPr="00A121FA">
        <w:rPr>
          <w:rtl/>
          <w:lang w:eastAsia="he-IL"/>
        </w:rPr>
        <w:t xml:space="preserve">המשרד </w:t>
      </w:r>
      <w:bookmarkStart w:id="12100" w:name="_ETM_Q27_689569"/>
      <w:bookmarkEnd w:id="12100"/>
      <w:r w:rsidRPr="00A121FA">
        <w:rPr>
          <w:rtl/>
          <w:lang w:eastAsia="he-IL"/>
        </w:rPr>
        <w:t xml:space="preserve">להגנת </w:t>
      </w:r>
      <w:bookmarkStart w:id="12101" w:name="_ETM_Q27_689900"/>
      <w:bookmarkEnd w:id="12101"/>
      <w:r w:rsidRPr="00A121FA">
        <w:rPr>
          <w:rtl/>
          <w:lang w:eastAsia="he-IL"/>
        </w:rPr>
        <w:t xml:space="preserve">הסביבה </w:t>
      </w:r>
      <w:bookmarkStart w:id="12102" w:name="_ETM_Q27_690260"/>
      <w:bookmarkEnd w:id="12102"/>
      <w:r w:rsidRPr="00A121FA">
        <w:rPr>
          <w:rtl/>
          <w:lang w:eastAsia="he-IL"/>
        </w:rPr>
        <w:t xml:space="preserve">בהליך </w:t>
      </w:r>
      <w:bookmarkStart w:id="12103" w:name="_ETM_Q27_690590"/>
      <w:bookmarkEnd w:id="12103"/>
      <w:r w:rsidRPr="00A121FA">
        <w:rPr>
          <w:rtl/>
          <w:lang w:eastAsia="he-IL"/>
        </w:rPr>
        <w:t xml:space="preserve">הרישוי </w:t>
      </w:r>
      <w:bookmarkStart w:id="12104" w:name="_ETM_Q27_691730"/>
      <w:bookmarkEnd w:id="12104"/>
      <w:r>
        <w:rPr>
          <w:rFonts w:hint="cs"/>
          <w:rtl/>
          <w:lang w:eastAsia="he-IL"/>
        </w:rPr>
        <w:t>היא רק</w:t>
      </w:r>
      <w:r w:rsidRPr="00A121FA">
        <w:rPr>
          <w:rtl/>
          <w:lang w:eastAsia="he-IL"/>
        </w:rPr>
        <w:t xml:space="preserve"> </w:t>
      </w:r>
      <w:bookmarkStart w:id="12105" w:name="_ETM_Q27_692209"/>
      <w:bookmarkEnd w:id="12105"/>
      <w:r w:rsidRPr="00A121FA">
        <w:rPr>
          <w:rtl/>
          <w:lang w:eastAsia="he-IL"/>
        </w:rPr>
        <w:t xml:space="preserve">יותר </w:t>
      </w:r>
      <w:bookmarkStart w:id="12106" w:name="_ETM_Q27_692629"/>
      <w:bookmarkEnd w:id="12106"/>
      <w:r w:rsidRPr="00A121FA">
        <w:rPr>
          <w:rtl/>
          <w:lang w:eastAsia="he-IL"/>
        </w:rPr>
        <w:t xml:space="preserve">בחלק </w:t>
      </w:r>
      <w:bookmarkStart w:id="12107" w:name="_ETM_Q27_693080"/>
      <w:bookmarkEnd w:id="12107"/>
      <w:r w:rsidRPr="00A121FA">
        <w:rPr>
          <w:rtl/>
          <w:lang w:eastAsia="he-IL"/>
        </w:rPr>
        <w:t xml:space="preserve">של </w:t>
      </w:r>
      <w:bookmarkStart w:id="12108" w:name="_ETM_Q27_693319"/>
      <w:bookmarkEnd w:id="12108"/>
      <w:r w:rsidRPr="00A121FA">
        <w:rPr>
          <w:rtl/>
          <w:lang w:eastAsia="he-IL"/>
        </w:rPr>
        <w:t xml:space="preserve">המידע </w:t>
      </w:r>
      <w:bookmarkStart w:id="12109" w:name="_ETM_Q27_694410"/>
      <w:bookmarkEnd w:id="12109"/>
      <w:r>
        <w:rPr>
          <w:rtl/>
          <w:lang w:eastAsia="he-IL"/>
        </w:rPr>
        <w:t>ל</w:t>
      </w:r>
      <w:r>
        <w:rPr>
          <w:rFonts w:hint="cs"/>
          <w:rtl/>
          <w:lang w:eastAsia="he-IL"/>
        </w:rPr>
        <w:t>הי</w:t>
      </w:r>
      <w:r w:rsidRPr="00A121FA">
        <w:rPr>
          <w:rtl/>
          <w:lang w:eastAsia="he-IL"/>
        </w:rPr>
        <w:t xml:space="preserve">תר </w:t>
      </w:r>
      <w:bookmarkStart w:id="12110" w:name="_ETM_Q27_695520"/>
      <w:bookmarkEnd w:id="12110"/>
      <w:r w:rsidRPr="00A121FA">
        <w:rPr>
          <w:rtl/>
          <w:lang w:eastAsia="he-IL"/>
        </w:rPr>
        <w:t xml:space="preserve">באמצעות </w:t>
      </w:r>
      <w:bookmarkStart w:id="12111" w:name="_ETM_Q27_696059"/>
      <w:bookmarkEnd w:id="12111"/>
      <w:r w:rsidRPr="00A121FA">
        <w:rPr>
          <w:rtl/>
          <w:lang w:eastAsia="he-IL"/>
        </w:rPr>
        <w:t xml:space="preserve">מסירת </w:t>
      </w:r>
      <w:bookmarkStart w:id="12112" w:name="_ETM_Q27_696599"/>
      <w:bookmarkEnd w:id="12112"/>
      <w:r w:rsidRPr="00A121FA">
        <w:rPr>
          <w:rtl/>
          <w:lang w:eastAsia="he-IL"/>
        </w:rPr>
        <w:t xml:space="preserve">המידע </w:t>
      </w:r>
      <w:bookmarkStart w:id="12113" w:name="_ETM_Q27_697600"/>
      <w:bookmarkEnd w:id="12113"/>
      <w:r w:rsidRPr="00A121FA">
        <w:rPr>
          <w:rtl/>
          <w:lang w:eastAsia="he-IL"/>
        </w:rPr>
        <w:t>ו</w:t>
      </w:r>
      <w:r>
        <w:rPr>
          <w:rFonts w:hint="cs"/>
          <w:rtl/>
          <w:lang w:eastAsia="he-IL"/>
        </w:rPr>
        <w:t>ה</w:t>
      </w:r>
      <w:r w:rsidRPr="00A121FA">
        <w:rPr>
          <w:rtl/>
          <w:lang w:eastAsia="he-IL"/>
        </w:rPr>
        <w:t xml:space="preserve">הנחיות </w:t>
      </w:r>
      <w:bookmarkStart w:id="12114" w:name="_ETM_Q27_698200"/>
      <w:bookmarkEnd w:id="12114"/>
      <w:r w:rsidRPr="00A121FA">
        <w:rPr>
          <w:rtl/>
          <w:lang w:eastAsia="he-IL"/>
        </w:rPr>
        <w:t>הרלוונטיות</w:t>
      </w:r>
      <w:r>
        <w:rPr>
          <w:rFonts w:hint="cs"/>
          <w:rtl/>
          <w:lang w:eastAsia="he-IL"/>
        </w:rPr>
        <w:t>,</w:t>
      </w:r>
      <w:r w:rsidRPr="00A121FA">
        <w:rPr>
          <w:rtl/>
          <w:lang w:eastAsia="he-IL"/>
        </w:rPr>
        <w:t xml:space="preserve"> </w:t>
      </w:r>
      <w:bookmarkStart w:id="12115" w:name="_ETM_Q27_699470"/>
      <w:bookmarkEnd w:id="12115"/>
      <w:r w:rsidRPr="00A121FA">
        <w:rPr>
          <w:rtl/>
          <w:lang w:eastAsia="he-IL"/>
        </w:rPr>
        <w:t xml:space="preserve">ואילו </w:t>
      </w:r>
      <w:bookmarkStart w:id="12116" w:name="_ETM_Q27_699770"/>
      <w:bookmarkEnd w:id="12116"/>
      <w:r w:rsidRPr="00A121FA">
        <w:rPr>
          <w:rtl/>
          <w:lang w:eastAsia="he-IL"/>
        </w:rPr>
        <w:t xml:space="preserve">בשלב </w:t>
      </w:r>
      <w:bookmarkStart w:id="12117" w:name="_ETM_Q27_700220"/>
      <w:bookmarkEnd w:id="12117"/>
      <w:r>
        <w:rPr>
          <w:rFonts w:hint="cs"/>
          <w:rtl/>
          <w:lang w:eastAsia="he-IL"/>
        </w:rPr>
        <w:t>בקרת</w:t>
      </w:r>
      <w:bookmarkStart w:id="12118" w:name="_ETM_Q27_700760"/>
      <w:bookmarkEnd w:id="12118"/>
      <w:r w:rsidRPr="00A121FA">
        <w:rPr>
          <w:rtl/>
          <w:lang w:eastAsia="he-IL"/>
        </w:rPr>
        <w:t xml:space="preserve"> </w:t>
      </w:r>
      <w:bookmarkStart w:id="12119" w:name="_ETM_Q27_701390"/>
      <w:bookmarkEnd w:id="12119"/>
      <w:r w:rsidRPr="00A121FA">
        <w:rPr>
          <w:rtl/>
          <w:lang w:eastAsia="he-IL"/>
        </w:rPr>
        <w:t xml:space="preserve">התכן </w:t>
      </w:r>
      <w:bookmarkStart w:id="12120" w:name="_ETM_Q27_702500"/>
      <w:bookmarkEnd w:id="12120"/>
      <w:r w:rsidRPr="00A121FA">
        <w:rPr>
          <w:rtl/>
          <w:lang w:eastAsia="he-IL"/>
        </w:rPr>
        <w:t xml:space="preserve">לא </w:t>
      </w:r>
      <w:bookmarkStart w:id="12121" w:name="_ETM_Q27_702740"/>
      <w:bookmarkEnd w:id="12121"/>
      <w:r>
        <w:rPr>
          <w:rtl/>
          <w:lang w:eastAsia="he-IL"/>
        </w:rPr>
        <w:t>נ</w:t>
      </w:r>
      <w:r>
        <w:rPr>
          <w:rFonts w:hint="cs"/>
          <w:rtl/>
          <w:lang w:eastAsia="he-IL"/>
        </w:rPr>
        <w:t>דר</w:t>
      </w:r>
      <w:r w:rsidRPr="00A121FA">
        <w:rPr>
          <w:rtl/>
          <w:lang w:eastAsia="he-IL"/>
        </w:rPr>
        <w:t>ש</w:t>
      </w:r>
      <w:r>
        <w:rPr>
          <w:rFonts w:hint="cs"/>
          <w:rtl/>
          <w:lang w:eastAsia="he-IL"/>
        </w:rPr>
        <w:t>ים</w:t>
      </w:r>
      <w:r w:rsidRPr="00A121FA">
        <w:rPr>
          <w:rtl/>
          <w:lang w:eastAsia="he-IL"/>
        </w:rPr>
        <w:t xml:space="preserve"> </w:t>
      </w:r>
      <w:bookmarkStart w:id="12122" w:name="_ETM_Q27_703490"/>
      <w:bookmarkStart w:id="12123" w:name="_ETM_Q27_704180"/>
      <w:bookmarkEnd w:id="12122"/>
      <w:bookmarkEnd w:id="12123"/>
      <w:r w:rsidRPr="00A121FA">
        <w:rPr>
          <w:rtl/>
          <w:lang w:eastAsia="he-IL"/>
        </w:rPr>
        <w:t xml:space="preserve">התייעצות </w:t>
      </w:r>
      <w:bookmarkStart w:id="12124" w:name="_ETM_Q27_705390"/>
      <w:bookmarkEnd w:id="12124"/>
      <w:r w:rsidRPr="00A121FA">
        <w:rPr>
          <w:rtl/>
          <w:lang w:eastAsia="he-IL"/>
        </w:rPr>
        <w:t xml:space="preserve">או </w:t>
      </w:r>
      <w:bookmarkStart w:id="12125" w:name="_ETM_Q27_705540"/>
      <w:bookmarkEnd w:id="12125"/>
      <w:r w:rsidRPr="00A121FA">
        <w:rPr>
          <w:rtl/>
          <w:lang w:eastAsia="he-IL"/>
        </w:rPr>
        <w:t xml:space="preserve">אישור </w:t>
      </w:r>
      <w:bookmarkStart w:id="12126" w:name="_ETM_Q27_705929"/>
      <w:bookmarkEnd w:id="12126"/>
      <w:r>
        <w:rPr>
          <w:rFonts w:hint="cs"/>
          <w:rtl/>
          <w:lang w:eastAsia="he-IL"/>
        </w:rPr>
        <w:t>מטעם</w:t>
      </w:r>
      <w:r w:rsidRPr="00A121FA">
        <w:rPr>
          <w:rtl/>
          <w:lang w:eastAsia="he-IL"/>
        </w:rPr>
        <w:t xml:space="preserve"> </w:t>
      </w:r>
      <w:bookmarkStart w:id="12127" w:name="_ETM_Q27_706230"/>
      <w:bookmarkEnd w:id="12127"/>
      <w:r>
        <w:rPr>
          <w:rFonts w:hint="cs"/>
          <w:rtl/>
          <w:lang w:eastAsia="he-IL"/>
        </w:rPr>
        <w:t>ה</w:t>
      </w:r>
      <w:r w:rsidRPr="00A121FA">
        <w:rPr>
          <w:rtl/>
          <w:lang w:eastAsia="he-IL"/>
        </w:rPr>
        <w:t xml:space="preserve">משרד </w:t>
      </w:r>
      <w:bookmarkStart w:id="12128" w:name="_ETM_Q27_706590"/>
      <w:bookmarkEnd w:id="12128"/>
      <w:r>
        <w:rPr>
          <w:rFonts w:hint="cs"/>
          <w:rtl/>
          <w:lang w:eastAsia="he-IL"/>
        </w:rPr>
        <w:t>ל</w:t>
      </w:r>
      <w:r w:rsidRPr="00A121FA">
        <w:rPr>
          <w:rtl/>
          <w:lang w:eastAsia="he-IL"/>
        </w:rPr>
        <w:t xml:space="preserve">הגנת </w:t>
      </w:r>
      <w:bookmarkStart w:id="12129" w:name="_ETM_Q27_706920"/>
      <w:bookmarkEnd w:id="12129"/>
      <w:r w:rsidRPr="00A121FA">
        <w:rPr>
          <w:rtl/>
          <w:lang w:eastAsia="he-IL"/>
        </w:rPr>
        <w:t>הסביבה</w:t>
      </w:r>
      <w:r>
        <w:rPr>
          <w:rFonts w:hint="cs"/>
          <w:rtl/>
          <w:lang w:eastAsia="he-IL"/>
        </w:rPr>
        <w:t>,</w:t>
      </w:r>
      <w:r w:rsidRPr="00A121FA">
        <w:rPr>
          <w:rtl/>
          <w:lang w:eastAsia="he-IL"/>
        </w:rPr>
        <w:t xml:space="preserve"> </w:t>
      </w:r>
      <w:bookmarkStart w:id="12130" w:name="_ETM_Q27_708209"/>
      <w:bookmarkEnd w:id="12130"/>
      <w:r w:rsidRPr="00A121FA">
        <w:rPr>
          <w:rtl/>
          <w:lang w:eastAsia="he-IL"/>
        </w:rPr>
        <w:t xml:space="preserve">למעט </w:t>
      </w:r>
      <w:bookmarkStart w:id="12131" w:name="_ETM_Q27_709129"/>
      <w:bookmarkEnd w:id="12131"/>
      <w:r w:rsidRPr="00A121FA">
        <w:rPr>
          <w:rtl/>
          <w:lang w:eastAsia="he-IL"/>
        </w:rPr>
        <w:t xml:space="preserve">במקרים </w:t>
      </w:r>
      <w:bookmarkStart w:id="12132" w:name="_ETM_Q27_709700"/>
      <w:bookmarkEnd w:id="12132"/>
      <w:r w:rsidRPr="00A121FA">
        <w:rPr>
          <w:rtl/>
          <w:lang w:eastAsia="he-IL"/>
        </w:rPr>
        <w:t xml:space="preserve">חריגים </w:t>
      </w:r>
      <w:bookmarkStart w:id="12133" w:name="_ETM_Q27_710150"/>
      <w:bookmarkEnd w:id="12133"/>
      <w:r w:rsidRPr="00A121FA">
        <w:rPr>
          <w:rtl/>
          <w:lang w:eastAsia="he-IL"/>
        </w:rPr>
        <w:t>אלו</w:t>
      </w:r>
      <w:r>
        <w:rPr>
          <w:rFonts w:hint="cs"/>
          <w:rtl/>
          <w:lang w:eastAsia="he-IL"/>
        </w:rPr>
        <w:t>.</w:t>
      </w:r>
      <w:r w:rsidRPr="00A121FA">
        <w:rPr>
          <w:rtl/>
          <w:lang w:eastAsia="he-IL"/>
        </w:rPr>
        <w:t xml:space="preserve"> </w:t>
      </w:r>
      <w:bookmarkStart w:id="12134" w:name="_ETM_Q27_710359"/>
      <w:bookmarkEnd w:id="12134"/>
      <w:r w:rsidRPr="00A121FA">
        <w:rPr>
          <w:rtl/>
          <w:lang w:eastAsia="he-IL"/>
        </w:rPr>
        <w:t xml:space="preserve">לכן </w:t>
      </w:r>
      <w:bookmarkStart w:id="12135" w:name="_ETM_Q27_711900"/>
      <w:bookmarkEnd w:id="12135"/>
      <w:r w:rsidRPr="00A121FA">
        <w:rPr>
          <w:rtl/>
          <w:lang w:eastAsia="he-IL"/>
        </w:rPr>
        <w:t xml:space="preserve">אנחנו </w:t>
      </w:r>
      <w:bookmarkStart w:id="12136" w:name="_ETM_Q27_712799"/>
      <w:bookmarkEnd w:id="12136"/>
      <w:r>
        <w:rPr>
          <w:rFonts w:hint="cs"/>
          <w:rtl/>
          <w:lang w:eastAsia="he-IL"/>
        </w:rPr>
        <w:t>ייתרנו</w:t>
      </w:r>
      <w:r w:rsidRPr="00A121FA">
        <w:rPr>
          <w:rtl/>
          <w:lang w:eastAsia="he-IL"/>
        </w:rPr>
        <w:t xml:space="preserve"> </w:t>
      </w:r>
      <w:bookmarkStart w:id="12137" w:name="_ETM_Q27_713340"/>
      <w:bookmarkEnd w:id="12137"/>
      <w:r w:rsidRPr="00A121FA">
        <w:rPr>
          <w:rtl/>
          <w:lang w:eastAsia="he-IL"/>
        </w:rPr>
        <w:t xml:space="preserve">את </w:t>
      </w:r>
      <w:bookmarkStart w:id="12138" w:name="_ETM_Q27_713459"/>
      <w:bookmarkEnd w:id="12138"/>
      <w:r w:rsidRPr="00A121FA">
        <w:rPr>
          <w:rtl/>
          <w:lang w:eastAsia="he-IL"/>
        </w:rPr>
        <w:t xml:space="preserve">התהליך </w:t>
      </w:r>
      <w:bookmarkStart w:id="12139" w:name="_ETM_Q27_713970"/>
      <w:bookmarkEnd w:id="12139"/>
      <w:r w:rsidRPr="00A121FA">
        <w:rPr>
          <w:rtl/>
          <w:lang w:eastAsia="he-IL"/>
        </w:rPr>
        <w:t>הזה</w:t>
      </w:r>
      <w:r>
        <w:rPr>
          <w:rFonts w:hint="cs"/>
          <w:rtl/>
          <w:lang w:eastAsia="he-IL"/>
        </w:rPr>
        <w:t>.</w:t>
      </w:r>
      <w:r w:rsidRPr="00A121FA">
        <w:rPr>
          <w:rtl/>
          <w:lang w:eastAsia="he-IL"/>
        </w:rPr>
        <w:t xml:space="preserve"> </w:t>
      </w:r>
      <w:bookmarkStart w:id="12140" w:name="_ETM_Q27_714239"/>
      <w:bookmarkEnd w:id="12140"/>
    </w:p>
    <w:p w:rsidR="00E02D7B" w:rsidRDefault="00E02D7B" w:rsidP="008D4A50">
      <w:pPr>
        <w:rPr>
          <w:rtl/>
          <w:lang w:eastAsia="he-IL"/>
        </w:rPr>
      </w:pPr>
    </w:p>
    <w:p w:rsidR="00E02D7B" w:rsidRDefault="00E02D7B" w:rsidP="00C5261A">
      <w:pPr>
        <w:rPr>
          <w:rtl/>
        </w:rPr>
      </w:pPr>
      <w:bookmarkStart w:id="12141" w:name="_ETM_Q27_712929"/>
      <w:bookmarkStart w:id="12142" w:name="_ETM_Q27_712940"/>
      <w:bookmarkStart w:id="12143" w:name="_ETM_Q27_712996"/>
      <w:bookmarkEnd w:id="12141"/>
      <w:bookmarkEnd w:id="12142"/>
      <w:bookmarkEnd w:id="12143"/>
      <w:r w:rsidRPr="00A121FA">
        <w:rPr>
          <w:rtl/>
          <w:lang w:eastAsia="he-IL"/>
        </w:rPr>
        <w:t xml:space="preserve">מאחר </w:t>
      </w:r>
      <w:bookmarkStart w:id="12144" w:name="_ETM_Q27_716720"/>
      <w:bookmarkEnd w:id="12144"/>
      <w:r w:rsidRPr="00A121FA">
        <w:rPr>
          <w:rtl/>
          <w:lang w:eastAsia="he-IL"/>
        </w:rPr>
        <w:t xml:space="preserve">שגם </w:t>
      </w:r>
      <w:bookmarkStart w:id="12145" w:name="_ETM_Q27_717200"/>
      <w:bookmarkEnd w:id="12145"/>
      <w:r w:rsidRPr="00A121FA">
        <w:rPr>
          <w:rtl/>
          <w:lang w:eastAsia="he-IL"/>
        </w:rPr>
        <w:t xml:space="preserve">לאחר </w:t>
      </w:r>
      <w:bookmarkStart w:id="12146" w:name="_ETM_Q27_717620"/>
      <w:bookmarkEnd w:id="12146"/>
      <w:r w:rsidRPr="00A121FA">
        <w:rPr>
          <w:rtl/>
          <w:lang w:eastAsia="he-IL"/>
        </w:rPr>
        <w:t xml:space="preserve">ההרחבה </w:t>
      </w:r>
      <w:bookmarkStart w:id="12147" w:name="_ETM_Q27_718100"/>
      <w:bookmarkEnd w:id="12147"/>
      <w:r w:rsidRPr="00A121FA">
        <w:rPr>
          <w:rtl/>
          <w:lang w:eastAsia="he-IL"/>
        </w:rPr>
        <w:t xml:space="preserve">הצפויה </w:t>
      </w:r>
      <w:bookmarkStart w:id="12148" w:name="_ETM_Q27_718670"/>
      <w:bookmarkEnd w:id="12148"/>
      <w:r w:rsidRPr="00A121FA">
        <w:rPr>
          <w:rtl/>
          <w:lang w:eastAsia="he-IL"/>
        </w:rPr>
        <w:t>ש</w:t>
      </w:r>
      <w:r>
        <w:rPr>
          <w:rFonts w:hint="cs"/>
          <w:rtl/>
          <w:lang w:eastAsia="he-IL"/>
        </w:rPr>
        <w:t xml:space="preserve">ל </w:t>
      </w:r>
      <w:r w:rsidRPr="00A121FA">
        <w:rPr>
          <w:rtl/>
          <w:lang w:eastAsia="he-IL"/>
        </w:rPr>
        <w:t xml:space="preserve">פעילות </w:t>
      </w:r>
      <w:bookmarkStart w:id="12149" w:name="_ETM_Q27_719240"/>
      <w:bookmarkEnd w:id="12149"/>
      <w:r w:rsidRPr="00A121FA">
        <w:rPr>
          <w:rtl/>
          <w:lang w:eastAsia="he-IL"/>
        </w:rPr>
        <w:t xml:space="preserve">מכוני </w:t>
      </w:r>
      <w:bookmarkStart w:id="12150" w:name="_ETM_Q27_719600"/>
      <w:bookmarkEnd w:id="12150"/>
      <w:r w:rsidRPr="00A121FA">
        <w:rPr>
          <w:rtl/>
          <w:lang w:eastAsia="he-IL"/>
        </w:rPr>
        <w:t>הבקרה</w:t>
      </w:r>
      <w:r>
        <w:rPr>
          <w:rFonts w:hint="cs"/>
          <w:rtl/>
          <w:lang w:eastAsia="he-IL"/>
        </w:rPr>
        <w:t>,</w:t>
      </w:r>
      <w:r w:rsidRPr="00A121FA">
        <w:rPr>
          <w:rtl/>
          <w:lang w:eastAsia="he-IL"/>
        </w:rPr>
        <w:t xml:space="preserve"> </w:t>
      </w:r>
      <w:bookmarkStart w:id="12151" w:name="_ETM_Q27_721229"/>
      <w:bookmarkEnd w:id="12151"/>
      <w:r w:rsidRPr="00A121FA">
        <w:rPr>
          <w:rtl/>
          <w:lang w:eastAsia="he-IL"/>
        </w:rPr>
        <w:t xml:space="preserve">בקשות </w:t>
      </w:r>
      <w:bookmarkStart w:id="12152" w:name="_ETM_Q27_721769"/>
      <w:bookmarkEnd w:id="12152"/>
      <w:r w:rsidRPr="00A121FA">
        <w:rPr>
          <w:rtl/>
          <w:lang w:eastAsia="he-IL"/>
        </w:rPr>
        <w:t xml:space="preserve">להיתרים </w:t>
      </w:r>
      <w:bookmarkStart w:id="12153" w:name="_ETM_Q27_722400"/>
      <w:bookmarkEnd w:id="12153"/>
      <w:r w:rsidRPr="00A121FA">
        <w:rPr>
          <w:rtl/>
          <w:lang w:eastAsia="he-IL"/>
        </w:rPr>
        <w:t xml:space="preserve">בתחום </w:t>
      </w:r>
      <w:bookmarkStart w:id="12154" w:name="_ETM_Q27_722790"/>
      <w:bookmarkEnd w:id="12154"/>
      <w:r w:rsidRPr="00A121FA">
        <w:rPr>
          <w:rtl/>
          <w:lang w:eastAsia="he-IL"/>
        </w:rPr>
        <w:t xml:space="preserve">התעשייה </w:t>
      </w:r>
      <w:bookmarkStart w:id="12155" w:name="_ETM_Q27_724739"/>
      <w:bookmarkEnd w:id="12155"/>
      <w:r w:rsidRPr="00A121FA">
        <w:rPr>
          <w:rtl/>
          <w:lang w:eastAsia="he-IL"/>
        </w:rPr>
        <w:t xml:space="preserve">עדיין </w:t>
      </w:r>
      <w:bookmarkStart w:id="12156" w:name="_ETM_Q27_725370"/>
      <w:bookmarkEnd w:id="12156"/>
      <w:r>
        <w:rPr>
          <w:rtl/>
          <w:lang w:eastAsia="he-IL"/>
        </w:rPr>
        <w:t>אינ</w:t>
      </w:r>
      <w:r>
        <w:rPr>
          <w:rFonts w:hint="cs"/>
          <w:rtl/>
          <w:lang w:eastAsia="he-IL"/>
        </w:rPr>
        <w:t>ן</w:t>
      </w:r>
      <w:r w:rsidRPr="00A121FA">
        <w:rPr>
          <w:rtl/>
          <w:lang w:eastAsia="he-IL"/>
        </w:rPr>
        <w:t xml:space="preserve"> </w:t>
      </w:r>
      <w:bookmarkStart w:id="12157" w:name="_ETM_Q27_726190"/>
      <w:bookmarkEnd w:id="12157"/>
      <w:r>
        <w:rPr>
          <w:rFonts w:hint="cs"/>
          <w:rtl/>
          <w:lang w:eastAsia="he-IL"/>
        </w:rPr>
        <w:t>נ</w:t>
      </w:r>
      <w:r w:rsidRPr="00A121FA">
        <w:rPr>
          <w:rtl/>
          <w:lang w:eastAsia="he-IL"/>
        </w:rPr>
        <w:t xml:space="preserve">כללות </w:t>
      </w:r>
      <w:bookmarkStart w:id="12158" w:name="_ETM_Q27_726970"/>
      <w:bookmarkEnd w:id="12158"/>
      <w:r w:rsidRPr="00A121FA">
        <w:rPr>
          <w:rtl/>
          <w:lang w:eastAsia="he-IL"/>
        </w:rPr>
        <w:t xml:space="preserve">בבקשות </w:t>
      </w:r>
      <w:bookmarkStart w:id="12159" w:name="_ETM_Q27_727629"/>
      <w:bookmarkEnd w:id="12159"/>
      <w:r w:rsidRPr="00A121FA">
        <w:rPr>
          <w:rtl/>
          <w:lang w:eastAsia="he-IL"/>
        </w:rPr>
        <w:t xml:space="preserve">להיתרים </w:t>
      </w:r>
      <w:bookmarkStart w:id="12160" w:name="_ETM_Q27_728959"/>
      <w:bookmarkEnd w:id="12160"/>
      <w:r w:rsidRPr="00A121FA">
        <w:rPr>
          <w:rtl/>
          <w:lang w:eastAsia="he-IL"/>
        </w:rPr>
        <w:t>שבה</w:t>
      </w:r>
      <w:r>
        <w:rPr>
          <w:rFonts w:hint="cs"/>
          <w:rtl/>
          <w:lang w:eastAsia="he-IL"/>
        </w:rPr>
        <w:t>ן</w:t>
      </w:r>
      <w:r w:rsidRPr="00A121FA">
        <w:rPr>
          <w:rtl/>
          <w:lang w:eastAsia="he-IL"/>
        </w:rPr>
        <w:t xml:space="preserve"> </w:t>
      </w:r>
      <w:bookmarkStart w:id="12161" w:name="_ETM_Q27_729569"/>
      <w:bookmarkEnd w:id="12161"/>
      <w:r>
        <w:rPr>
          <w:rFonts w:hint="cs"/>
          <w:rtl/>
          <w:lang w:eastAsia="he-IL"/>
        </w:rPr>
        <w:t>חובה</w:t>
      </w:r>
      <w:r w:rsidRPr="00A121FA">
        <w:rPr>
          <w:rtl/>
          <w:lang w:eastAsia="he-IL"/>
        </w:rPr>
        <w:t xml:space="preserve"> </w:t>
      </w:r>
      <w:bookmarkStart w:id="12162" w:name="_ETM_Q27_729809"/>
      <w:bookmarkEnd w:id="12162"/>
      <w:r w:rsidRPr="00A121FA">
        <w:rPr>
          <w:rtl/>
          <w:lang w:eastAsia="he-IL"/>
        </w:rPr>
        <w:t xml:space="preserve">לפעול </w:t>
      </w:r>
      <w:bookmarkStart w:id="12163" w:name="_ETM_Q27_730200"/>
      <w:bookmarkEnd w:id="12163"/>
      <w:r>
        <w:rPr>
          <w:rFonts w:hint="cs"/>
          <w:rtl/>
          <w:lang w:eastAsia="he-IL"/>
        </w:rPr>
        <w:t xml:space="preserve">באמצעות מכון בקרה, ומאחר </w:t>
      </w:r>
      <w:bookmarkStart w:id="12164" w:name="_ETM_Q27_730590"/>
      <w:bookmarkEnd w:id="12164"/>
      <w:r>
        <w:rPr>
          <w:rFonts w:hint="cs"/>
          <w:rtl/>
          <w:lang w:eastAsia="he-IL"/>
        </w:rPr>
        <w:t xml:space="preserve">שנמצא, כאמור, </w:t>
      </w:r>
      <w:bookmarkStart w:id="12165" w:name="_ETM_Q27_730470"/>
      <w:bookmarkEnd w:id="12165"/>
      <w:r>
        <w:rPr>
          <w:rFonts w:hint="cs"/>
          <w:rtl/>
          <w:lang w:eastAsia="he-IL"/>
        </w:rPr>
        <w:t xml:space="preserve">כי בהתייחס </w:t>
      </w:r>
      <w:bookmarkStart w:id="12166" w:name="_ETM_Q27_730890"/>
      <w:bookmarkStart w:id="12167" w:name="_ETM_Q27_734439"/>
      <w:bookmarkEnd w:id="12166"/>
      <w:bookmarkEnd w:id="12167"/>
      <w:r>
        <w:rPr>
          <w:rFonts w:hint="cs"/>
          <w:rtl/>
          <w:lang w:eastAsia="he-IL"/>
        </w:rPr>
        <w:t>ל</w:t>
      </w:r>
      <w:r w:rsidRPr="00A121FA">
        <w:rPr>
          <w:rtl/>
          <w:lang w:eastAsia="he-IL"/>
        </w:rPr>
        <w:t xml:space="preserve">בקשות </w:t>
      </w:r>
      <w:bookmarkStart w:id="12168" w:name="_ETM_Q27_734920"/>
      <w:bookmarkEnd w:id="12168"/>
      <w:r>
        <w:rPr>
          <w:rFonts w:hint="cs"/>
          <w:rtl/>
          <w:lang w:eastAsia="he-IL"/>
        </w:rPr>
        <w:t>ל</w:t>
      </w:r>
      <w:r w:rsidRPr="00A121FA">
        <w:rPr>
          <w:rtl/>
          <w:lang w:eastAsia="he-IL"/>
        </w:rPr>
        <w:t xml:space="preserve">היתרים </w:t>
      </w:r>
      <w:bookmarkStart w:id="12169" w:name="_ETM_Q27_736300"/>
      <w:bookmarkEnd w:id="12169"/>
      <w:r>
        <w:rPr>
          <w:rtl/>
          <w:lang w:eastAsia="he-IL"/>
        </w:rPr>
        <w:t>שאינ</w:t>
      </w:r>
      <w:r>
        <w:rPr>
          <w:rFonts w:hint="cs"/>
          <w:rtl/>
          <w:lang w:eastAsia="he-IL"/>
        </w:rPr>
        <w:t>ן</w:t>
      </w:r>
      <w:r w:rsidRPr="00A121FA">
        <w:rPr>
          <w:rtl/>
          <w:lang w:eastAsia="he-IL"/>
        </w:rPr>
        <w:t xml:space="preserve"> </w:t>
      </w:r>
      <w:bookmarkStart w:id="12170" w:name="_ETM_Q27_736809"/>
      <w:bookmarkEnd w:id="12170"/>
      <w:r w:rsidRPr="00A121FA">
        <w:rPr>
          <w:rtl/>
          <w:lang w:eastAsia="he-IL"/>
        </w:rPr>
        <w:t xml:space="preserve">לשימושי </w:t>
      </w:r>
      <w:bookmarkStart w:id="12171" w:name="_ETM_Q27_737470"/>
      <w:bookmarkEnd w:id="12171"/>
      <w:r>
        <w:rPr>
          <w:rFonts w:hint="cs"/>
          <w:rtl/>
          <w:lang w:eastAsia="he-IL"/>
        </w:rPr>
        <w:t xml:space="preserve">תעשייה </w:t>
      </w:r>
      <w:bookmarkStart w:id="12172" w:name="_ETM_Q27_738670"/>
      <w:bookmarkEnd w:id="12172"/>
      <w:r w:rsidRPr="00A121FA">
        <w:rPr>
          <w:rtl/>
          <w:lang w:eastAsia="he-IL"/>
        </w:rPr>
        <w:t xml:space="preserve">לא </w:t>
      </w:r>
      <w:bookmarkStart w:id="12173" w:name="_ETM_Q27_738910"/>
      <w:bookmarkEnd w:id="12173"/>
      <w:r w:rsidRPr="00A121FA">
        <w:rPr>
          <w:rtl/>
          <w:lang w:eastAsia="he-IL"/>
        </w:rPr>
        <w:t xml:space="preserve">נדרש </w:t>
      </w:r>
      <w:bookmarkStart w:id="12174" w:name="_ETM_Q27_739390"/>
      <w:bookmarkEnd w:id="12174"/>
      <w:r>
        <w:rPr>
          <w:rFonts w:hint="cs"/>
          <w:rtl/>
          <w:lang w:eastAsia="he-IL"/>
        </w:rPr>
        <w:t>בקר</w:t>
      </w:r>
      <w:r w:rsidRPr="00A121FA">
        <w:rPr>
          <w:rtl/>
          <w:lang w:eastAsia="he-IL"/>
        </w:rPr>
        <w:t xml:space="preserve"> </w:t>
      </w:r>
      <w:bookmarkStart w:id="12175" w:name="_ETM_Q27_739809"/>
      <w:bookmarkEnd w:id="12175"/>
      <w:r w:rsidRPr="00A121FA">
        <w:rPr>
          <w:rtl/>
          <w:lang w:eastAsia="he-IL"/>
        </w:rPr>
        <w:t xml:space="preserve">מומחה </w:t>
      </w:r>
      <w:bookmarkStart w:id="12176" w:name="_ETM_Q27_741210"/>
      <w:bookmarkEnd w:id="12176"/>
      <w:r>
        <w:rPr>
          <w:rFonts w:hint="cs"/>
          <w:rtl/>
          <w:lang w:eastAsia="he-IL"/>
        </w:rPr>
        <w:t>מ</w:t>
      </w:r>
      <w:r w:rsidRPr="00A121FA">
        <w:rPr>
          <w:rtl/>
          <w:lang w:eastAsia="he-IL"/>
        </w:rPr>
        <w:t xml:space="preserve">תחום </w:t>
      </w:r>
      <w:bookmarkStart w:id="12177" w:name="_ETM_Q27_741599"/>
      <w:bookmarkEnd w:id="12177"/>
      <w:r w:rsidRPr="00A121FA">
        <w:rPr>
          <w:rtl/>
          <w:lang w:eastAsia="he-IL"/>
        </w:rPr>
        <w:t xml:space="preserve">הגנת </w:t>
      </w:r>
      <w:bookmarkStart w:id="12178" w:name="_ETM_Q27_741960"/>
      <w:bookmarkEnd w:id="12178"/>
      <w:r w:rsidRPr="00A121FA">
        <w:rPr>
          <w:rtl/>
          <w:lang w:eastAsia="he-IL"/>
        </w:rPr>
        <w:t>הסביבה</w:t>
      </w:r>
      <w:r>
        <w:rPr>
          <w:rFonts w:hint="cs"/>
          <w:rtl/>
          <w:lang w:eastAsia="he-IL"/>
        </w:rPr>
        <w:t>,</w:t>
      </w:r>
      <w:r w:rsidRPr="00A121FA">
        <w:rPr>
          <w:rtl/>
          <w:lang w:eastAsia="he-IL"/>
        </w:rPr>
        <w:t xml:space="preserve"> </w:t>
      </w:r>
      <w:bookmarkStart w:id="12179" w:name="_ETM_Q27_743099"/>
      <w:bookmarkEnd w:id="12179"/>
      <w:r w:rsidRPr="00A121FA">
        <w:rPr>
          <w:rtl/>
          <w:lang w:eastAsia="he-IL"/>
        </w:rPr>
        <w:t xml:space="preserve">מוצע </w:t>
      </w:r>
      <w:bookmarkStart w:id="12180" w:name="_ETM_Q27_743550"/>
      <w:bookmarkEnd w:id="12180"/>
      <w:r w:rsidRPr="00A121FA">
        <w:rPr>
          <w:rtl/>
          <w:lang w:eastAsia="he-IL"/>
        </w:rPr>
        <w:t xml:space="preserve">לתקן </w:t>
      </w:r>
      <w:bookmarkStart w:id="12181" w:name="_ETM_Q27_744000"/>
      <w:bookmarkEnd w:id="12181"/>
      <w:r w:rsidRPr="00A121FA">
        <w:rPr>
          <w:rtl/>
          <w:lang w:eastAsia="he-IL"/>
        </w:rPr>
        <w:t xml:space="preserve">את </w:t>
      </w:r>
      <w:bookmarkStart w:id="12182" w:name="_ETM_Q27_744150"/>
      <w:bookmarkEnd w:id="12182"/>
      <w:r w:rsidRPr="00A121FA">
        <w:rPr>
          <w:rtl/>
          <w:lang w:eastAsia="he-IL"/>
        </w:rPr>
        <w:t xml:space="preserve">החוק </w:t>
      </w:r>
      <w:bookmarkStart w:id="12183" w:name="_ETM_Q27_744509"/>
      <w:bookmarkEnd w:id="12183"/>
      <w:r w:rsidRPr="00A121FA">
        <w:rPr>
          <w:rtl/>
          <w:lang w:eastAsia="he-IL"/>
        </w:rPr>
        <w:t xml:space="preserve">כך </w:t>
      </w:r>
      <w:bookmarkStart w:id="12184" w:name="_ETM_Q27_744720"/>
      <w:bookmarkEnd w:id="12184"/>
      <w:r w:rsidRPr="00A121FA">
        <w:rPr>
          <w:rtl/>
          <w:lang w:eastAsia="he-IL"/>
        </w:rPr>
        <w:t xml:space="preserve">ששר </w:t>
      </w:r>
      <w:bookmarkStart w:id="12185" w:name="_ETM_Q27_745139"/>
      <w:bookmarkEnd w:id="12185"/>
      <w:r w:rsidRPr="00A121FA">
        <w:rPr>
          <w:rtl/>
          <w:lang w:eastAsia="he-IL"/>
        </w:rPr>
        <w:t xml:space="preserve">הפנים </w:t>
      </w:r>
      <w:bookmarkStart w:id="12186" w:name="_ETM_Q27_746150"/>
      <w:bookmarkEnd w:id="12186"/>
      <w:r w:rsidRPr="00A121FA">
        <w:rPr>
          <w:rtl/>
          <w:lang w:eastAsia="he-IL"/>
        </w:rPr>
        <w:t xml:space="preserve">יהיה </w:t>
      </w:r>
      <w:bookmarkStart w:id="12187" w:name="_ETM_Q27_746330"/>
      <w:bookmarkEnd w:id="12187"/>
      <w:r w:rsidRPr="00A121FA">
        <w:rPr>
          <w:rtl/>
          <w:lang w:eastAsia="he-IL"/>
        </w:rPr>
        <w:t xml:space="preserve">רשאי </w:t>
      </w:r>
      <w:bookmarkStart w:id="12188" w:name="_ETM_Q27_746780"/>
      <w:bookmarkEnd w:id="12188"/>
      <w:r w:rsidRPr="00A121FA">
        <w:rPr>
          <w:rtl/>
          <w:lang w:eastAsia="he-IL"/>
        </w:rPr>
        <w:t xml:space="preserve">לתת </w:t>
      </w:r>
      <w:bookmarkStart w:id="12189" w:name="_ETM_Q27_747140"/>
      <w:bookmarkEnd w:id="12189"/>
      <w:r w:rsidRPr="00A121FA">
        <w:rPr>
          <w:rtl/>
          <w:lang w:eastAsia="he-IL"/>
        </w:rPr>
        <w:t xml:space="preserve">לגוף </w:t>
      </w:r>
      <w:bookmarkStart w:id="12190" w:name="_ETM_Q27_747830"/>
      <w:bookmarkEnd w:id="12190"/>
      <w:r w:rsidRPr="00A121FA">
        <w:rPr>
          <w:rtl/>
          <w:lang w:eastAsia="he-IL"/>
        </w:rPr>
        <w:t xml:space="preserve">רישיון </w:t>
      </w:r>
      <w:bookmarkStart w:id="12191" w:name="_ETM_Q27_748400"/>
      <w:bookmarkEnd w:id="12191"/>
      <w:r w:rsidRPr="00A121FA">
        <w:rPr>
          <w:rtl/>
          <w:lang w:eastAsia="he-IL"/>
        </w:rPr>
        <w:t xml:space="preserve">להפעיל </w:t>
      </w:r>
      <w:bookmarkStart w:id="12192" w:name="_ETM_Q27_749540"/>
      <w:bookmarkEnd w:id="12192"/>
      <w:r w:rsidRPr="00A121FA">
        <w:rPr>
          <w:rtl/>
          <w:lang w:eastAsia="he-IL"/>
        </w:rPr>
        <w:t xml:space="preserve">ולשמש </w:t>
      </w:r>
      <w:bookmarkStart w:id="12193" w:name="_ETM_Q27_750110"/>
      <w:bookmarkEnd w:id="12193"/>
      <w:r>
        <w:rPr>
          <w:rFonts w:hint="cs"/>
          <w:rtl/>
          <w:lang w:eastAsia="he-IL"/>
        </w:rPr>
        <w:t xml:space="preserve">מכון בקרה אף </w:t>
      </w:r>
      <w:bookmarkStart w:id="12194" w:name="_ETM_Q27_751070"/>
      <w:bookmarkEnd w:id="12194"/>
      <w:r w:rsidRPr="00A121FA">
        <w:rPr>
          <w:rtl/>
          <w:lang w:eastAsia="he-IL"/>
        </w:rPr>
        <w:t xml:space="preserve">שלא </w:t>
      </w:r>
      <w:bookmarkStart w:id="12195" w:name="_ETM_Q27_751340"/>
      <w:bookmarkEnd w:id="12195"/>
      <w:r w:rsidRPr="00A121FA">
        <w:rPr>
          <w:rtl/>
          <w:lang w:eastAsia="he-IL"/>
        </w:rPr>
        <w:t xml:space="preserve">פועל </w:t>
      </w:r>
      <w:bookmarkStart w:id="12196" w:name="_ETM_Q27_751610"/>
      <w:bookmarkEnd w:id="12196"/>
      <w:r>
        <w:rPr>
          <w:rFonts w:hint="cs"/>
          <w:rtl/>
          <w:lang w:eastAsia="he-IL"/>
        </w:rPr>
        <w:t>בשירותו</w:t>
      </w:r>
      <w:r w:rsidRPr="00A121FA">
        <w:rPr>
          <w:rtl/>
          <w:lang w:eastAsia="he-IL"/>
        </w:rPr>
        <w:t xml:space="preserve"> </w:t>
      </w:r>
      <w:bookmarkStart w:id="12197" w:name="_ETM_Q27_752120"/>
      <w:bookmarkEnd w:id="12197"/>
      <w:r w:rsidRPr="00A121FA">
        <w:rPr>
          <w:rtl/>
          <w:lang w:eastAsia="he-IL"/>
        </w:rPr>
        <w:t xml:space="preserve">בקר </w:t>
      </w:r>
      <w:bookmarkStart w:id="12198" w:name="_ETM_Q27_753190"/>
      <w:bookmarkStart w:id="12199" w:name="_ETM_Q27_753580"/>
      <w:bookmarkEnd w:id="12198"/>
      <w:bookmarkEnd w:id="12199"/>
      <w:r>
        <w:rPr>
          <w:rFonts w:hint="cs"/>
          <w:rtl/>
          <w:lang w:eastAsia="he-IL"/>
        </w:rPr>
        <w:t xml:space="preserve">מורשה </w:t>
      </w:r>
      <w:r w:rsidRPr="00A121FA">
        <w:rPr>
          <w:rtl/>
          <w:lang w:eastAsia="he-IL"/>
        </w:rPr>
        <w:t xml:space="preserve">הגנת </w:t>
      </w:r>
      <w:bookmarkStart w:id="12200" w:name="_ETM_Q27_753970"/>
      <w:bookmarkEnd w:id="12200"/>
      <w:r w:rsidRPr="00A121FA">
        <w:rPr>
          <w:rtl/>
          <w:lang w:eastAsia="he-IL"/>
        </w:rPr>
        <w:t>הסביבה</w:t>
      </w:r>
      <w:r>
        <w:rPr>
          <w:rFonts w:hint="cs"/>
          <w:rtl/>
          <w:lang w:eastAsia="he-IL"/>
        </w:rPr>
        <w:t>.</w:t>
      </w:r>
      <w:r w:rsidRPr="00A121FA">
        <w:rPr>
          <w:rtl/>
          <w:lang w:eastAsia="he-IL"/>
        </w:rPr>
        <w:t xml:space="preserve"> </w:t>
      </w:r>
      <w:bookmarkStart w:id="12201" w:name="_ETM_Q27_755139"/>
      <w:bookmarkEnd w:id="12201"/>
      <w:r>
        <w:rPr>
          <w:rFonts w:hint="cs"/>
          <w:rtl/>
          <w:lang w:eastAsia="he-IL"/>
        </w:rPr>
        <w:t xml:space="preserve">זאת, </w:t>
      </w:r>
      <w:bookmarkStart w:id="12202" w:name="_ETM_Q27_755499"/>
      <w:bookmarkEnd w:id="12202"/>
      <w:r>
        <w:rPr>
          <w:rFonts w:hint="cs"/>
          <w:rtl/>
          <w:lang w:eastAsia="he-IL"/>
        </w:rPr>
        <w:t>ב</w:t>
      </w:r>
      <w:r w:rsidRPr="00A121FA">
        <w:rPr>
          <w:rtl/>
          <w:lang w:eastAsia="he-IL"/>
        </w:rPr>
        <w:t xml:space="preserve">הוראת </w:t>
      </w:r>
      <w:bookmarkStart w:id="12203" w:name="_ETM_Q27_755919"/>
      <w:bookmarkEnd w:id="12203"/>
      <w:r w:rsidRPr="00A121FA">
        <w:rPr>
          <w:rtl/>
          <w:lang w:eastAsia="he-IL"/>
        </w:rPr>
        <w:t xml:space="preserve">שעה </w:t>
      </w:r>
      <w:bookmarkStart w:id="12204" w:name="_ETM_Q27_757590"/>
      <w:bookmarkEnd w:id="12204"/>
      <w:r>
        <w:rPr>
          <w:rtl/>
          <w:lang w:eastAsia="he-IL"/>
        </w:rPr>
        <w:t>לת</w:t>
      </w:r>
      <w:r>
        <w:rPr>
          <w:rFonts w:hint="cs"/>
          <w:rtl/>
          <w:lang w:eastAsia="he-IL"/>
        </w:rPr>
        <w:t xml:space="preserve">קופה </w:t>
      </w:r>
      <w:bookmarkStart w:id="12205" w:name="_ETM_Q27_756368"/>
      <w:bookmarkEnd w:id="12205"/>
      <w:r>
        <w:rPr>
          <w:rFonts w:hint="cs"/>
          <w:rtl/>
          <w:lang w:eastAsia="he-IL"/>
        </w:rPr>
        <w:t xml:space="preserve">של שנה וחצי, </w:t>
      </w:r>
      <w:bookmarkStart w:id="12206" w:name="_ETM_Q27_759780"/>
      <w:bookmarkEnd w:id="12206"/>
      <w:r w:rsidRPr="00A121FA">
        <w:rPr>
          <w:rtl/>
          <w:lang w:eastAsia="he-IL"/>
        </w:rPr>
        <w:t xml:space="preserve">כשלב </w:t>
      </w:r>
      <w:bookmarkStart w:id="12207" w:name="_ETM_Q27_760320"/>
      <w:bookmarkEnd w:id="12207"/>
      <w:r>
        <w:rPr>
          <w:rFonts w:hint="cs"/>
          <w:rtl/>
          <w:lang w:eastAsia="he-IL"/>
        </w:rPr>
        <w:t>ביניים</w:t>
      </w:r>
      <w:bookmarkStart w:id="12208" w:name="_ETM_Q27_760770"/>
      <w:bookmarkEnd w:id="12208"/>
      <w:r w:rsidRPr="00A121FA">
        <w:rPr>
          <w:rtl/>
          <w:lang w:eastAsia="he-IL"/>
        </w:rPr>
        <w:t xml:space="preserve"> </w:t>
      </w:r>
      <w:bookmarkStart w:id="12209" w:name="_ETM_Q27_760800"/>
      <w:bookmarkEnd w:id="12209"/>
      <w:r w:rsidRPr="00A121FA">
        <w:rPr>
          <w:rtl/>
          <w:lang w:eastAsia="he-IL"/>
        </w:rPr>
        <w:t>זמני</w:t>
      </w:r>
      <w:r>
        <w:rPr>
          <w:rFonts w:hint="cs"/>
          <w:rtl/>
          <w:lang w:eastAsia="he-IL"/>
        </w:rPr>
        <w:t>,</w:t>
      </w:r>
      <w:r w:rsidRPr="00A121FA">
        <w:rPr>
          <w:rtl/>
          <w:lang w:eastAsia="he-IL"/>
        </w:rPr>
        <w:t xml:space="preserve"> </w:t>
      </w:r>
      <w:bookmarkStart w:id="12210" w:name="_ETM_Q27_761830"/>
      <w:bookmarkEnd w:id="12210"/>
      <w:r w:rsidRPr="00A121FA">
        <w:rPr>
          <w:rtl/>
          <w:lang w:eastAsia="he-IL"/>
        </w:rPr>
        <w:t xml:space="preserve">עד </w:t>
      </w:r>
      <w:bookmarkStart w:id="12211" w:name="_ETM_Q27_762190"/>
      <w:bookmarkEnd w:id="12211"/>
      <w:r w:rsidRPr="00A121FA">
        <w:rPr>
          <w:rtl/>
          <w:lang w:eastAsia="he-IL"/>
        </w:rPr>
        <w:t xml:space="preserve">לגיבוש </w:t>
      </w:r>
      <w:bookmarkStart w:id="12212" w:name="_ETM_Q27_762639"/>
      <w:bookmarkEnd w:id="12212"/>
      <w:r w:rsidRPr="00A121FA">
        <w:rPr>
          <w:rtl/>
          <w:lang w:eastAsia="he-IL"/>
        </w:rPr>
        <w:t xml:space="preserve">הסדר </w:t>
      </w:r>
      <w:bookmarkStart w:id="12213" w:name="_ETM_Q27_763090"/>
      <w:bookmarkEnd w:id="12213"/>
      <w:r>
        <w:rPr>
          <w:rFonts w:hint="cs"/>
          <w:rtl/>
          <w:lang w:eastAsia="he-IL"/>
        </w:rPr>
        <w:t xml:space="preserve">קבוע, </w:t>
      </w:r>
      <w:bookmarkStart w:id="12214" w:name="_ETM_Q27_764169"/>
      <w:bookmarkEnd w:id="12214"/>
      <w:r w:rsidRPr="00A121FA">
        <w:rPr>
          <w:rtl/>
          <w:lang w:eastAsia="he-IL"/>
        </w:rPr>
        <w:t xml:space="preserve">אם </w:t>
      </w:r>
      <w:bookmarkStart w:id="12215" w:name="_ETM_Q27_764350"/>
      <w:bookmarkEnd w:id="12215"/>
      <w:r>
        <w:rPr>
          <w:rFonts w:hint="cs"/>
          <w:rtl/>
          <w:lang w:eastAsia="he-IL"/>
        </w:rPr>
        <w:t>י</w:t>
      </w:r>
      <w:r w:rsidRPr="00A121FA">
        <w:rPr>
          <w:rtl/>
          <w:lang w:eastAsia="he-IL"/>
        </w:rPr>
        <w:t>ידרש</w:t>
      </w:r>
      <w:r>
        <w:rPr>
          <w:rFonts w:hint="cs"/>
          <w:rtl/>
          <w:lang w:eastAsia="he-IL"/>
        </w:rPr>
        <w:t>,</w:t>
      </w:r>
      <w:r w:rsidRPr="00A121FA">
        <w:rPr>
          <w:rtl/>
          <w:lang w:eastAsia="he-IL"/>
        </w:rPr>
        <w:t xml:space="preserve"> </w:t>
      </w:r>
      <w:bookmarkStart w:id="12216" w:name="_ETM_Q27_764830"/>
      <w:bookmarkEnd w:id="12216"/>
      <w:r w:rsidRPr="00A121FA">
        <w:rPr>
          <w:rtl/>
          <w:lang w:eastAsia="he-IL"/>
        </w:rPr>
        <w:t xml:space="preserve">לגבי </w:t>
      </w:r>
      <w:bookmarkStart w:id="12217" w:name="_ETM_Q27_765309"/>
      <w:bookmarkEnd w:id="12217"/>
      <w:r>
        <w:rPr>
          <w:rFonts w:hint="cs"/>
          <w:rtl/>
          <w:lang w:eastAsia="he-IL"/>
        </w:rPr>
        <w:t xml:space="preserve">בקר מורשה בתחום זה. </w:t>
      </w:r>
      <w:bookmarkStart w:id="12218" w:name="_ETM_Q27_763665"/>
      <w:bookmarkStart w:id="12219" w:name="TOR_Q28"/>
      <w:bookmarkStart w:id="12220" w:name="_ETM_Q28_180000"/>
      <w:bookmarkEnd w:id="12218"/>
      <w:bookmarkEnd w:id="12219"/>
      <w:bookmarkEnd w:id="12220"/>
      <w:r>
        <w:rPr>
          <w:rFonts w:hint="cs"/>
          <w:rtl/>
        </w:rPr>
        <w:t xml:space="preserve">עוד מוצע שבקרי מכון הבקרה הרגילים יבדקו את ההיבטים </w:t>
      </w:r>
      <w:bookmarkStart w:id="12221" w:name="_ETM_Q28_150783"/>
      <w:bookmarkEnd w:id="12221"/>
      <w:r>
        <w:rPr>
          <w:rFonts w:hint="cs"/>
          <w:rtl/>
        </w:rPr>
        <w:t xml:space="preserve">הסביבתיים הדורשים בקרת תכן ובקרת ביצוע שנקבעו במידע להיתר על ידי המשרד להגנת הסביבה, </w:t>
      </w:r>
      <w:bookmarkStart w:id="12222" w:name="_ETM_Q28_108832"/>
      <w:bookmarkStart w:id="12223" w:name="_ETM_Q28_108910"/>
      <w:bookmarkStart w:id="12224" w:name="_ETM_Q28_180390"/>
      <w:bookmarkStart w:id="12225" w:name="_ETM_Q28_180689"/>
      <w:bookmarkEnd w:id="12222"/>
      <w:bookmarkEnd w:id="12223"/>
      <w:bookmarkEnd w:id="12224"/>
      <w:bookmarkEnd w:id="12225"/>
      <w:r>
        <w:rPr>
          <w:rtl/>
        </w:rPr>
        <w:t xml:space="preserve">ובדיקתם </w:t>
      </w:r>
      <w:bookmarkStart w:id="12226" w:name="_ETM_Q28_181920"/>
      <w:bookmarkEnd w:id="12226"/>
      <w:r>
        <w:rPr>
          <w:rtl/>
        </w:rPr>
        <w:t xml:space="preserve">תחליף </w:t>
      </w:r>
      <w:bookmarkStart w:id="12227" w:name="_ETM_Q28_182580"/>
      <w:bookmarkEnd w:id="12227"/>
      <w:r>
        <w:rPr>
          <w:rtl/>
        </w:rPr>
        <w:t xml:space="preserve">את </w:t>
      </w:r>
      <w:bookmarkStart w:id="12228" w:name="_ETM_Q28_182670"/>
      <w:bookmarkEnd w:id="12228"/>
      <w:r>
        <w:rPr>
          <w:rtl/>
        </w:rPr>
        <w:t xml:space="preserve">האישור </w:t>
      </w:r>
      <w:bookmarkStart w:id="12229" w:name="_ETM_Q28_183699"/>
      <w:bookmarkEnd w:id="12229"/>
      <w:r>
        <w:rPr>
          <w:rFonts w:hint="cs"/>
          <w:rtl/>
        </w:rPr>
        <w:t xml:space="preserve">או </w:t>
      </w:r>
      <w:r>
        <w:rPr>
          <w:rtl/>
        </w:rPr>
        <w:t xml:space="preserve">ההתייעצות </w:t>
      </w:r>
      <w:bookmarkStart w:id="12230" w:name="_ETM_Q28_184390"/>
      <w:bookmarkEnd w:id="12230"/>
      <w:r>
        <w:rPr>
          <w:rtl/>
        </w:rPr>
        <w:t>ה</w:t>
      </w:r>
      <w:r>
        <w:rPr>
          <w:rFonts w:hint="cs"/>
          <w:rtl/>
        </w:rPr>
        <w:t>ק</w:t>
      </w:r>
      <w:r>
        <w:rPr>
          <w:rtl/>
        </w:rPr>
        <w:t>בו</w:t>
      </w:r>
      <w:r>
        <w:rPr>
          <w:rFonts w:hint="cs"/>
          <w:rtl/>
        </w:rPr>
        <w:t>ע</w:t>
      </w:r>
      <w:r>
        <w:rPr>
          <w:rtl/>
        </w:rPr>
        <w:t xml:space="preserve">ים </w:t>
      </w:r>
      <w:bookmarkStart w:id="12231" w:name="_ETM_Q28_184809"/>
      <w:bookmarkEnd w:id="12231"/>
      <w:r>
        <w:rPr>
          <w:rFonts w:hint="cs"/>
          <w:rtl/>
        </w:rPr>
        <w:t>ב</w:t>
      </w:r>
      <w:r>
        <w:rPr>
          <w:rtl/>
        </w:rPr>
        <w:t xml:space="preserve">חוק </w:t>
      </w:r>
      <w:bookmarkStart w:id="12232" w:name="_ETM_Q28_185690"/>
      <w:bookmarkEnd w:id="12232"/>
      <w:r>
        <w:rPr>
          <w:rtl/>
        </w:rPr>
        <w:t xml:space="preserve">עם </w:t>
      </w:r>
      <w:bookmarkStart w:id="12233" w:name="_ETM_Q28_185870"/>
      <w:bookmarkEnd w:id="12233"/>
      <w:r>
        <w:rPr>
          <w:rtl/>
        </w:rPr>
        <w:t>המשרד</w:t>
      </w:r>
      <w:r>
        <w:rPr>
          <w:rFonts w:hint="cs"/>
          <w:rtl/>
        </w:rPr>
        <w:t>.</w:t>
      </w:r>
    </w:p>
    <w:p w:rsidR="00E02D7B" w:rsidRDefault="00E02D7B" w:rsidP="008D4A50">
      <w:pPr>
        <w:rPr>
          <w:rtl/>
        </w:rPr>
      </w:pPr>
      <w:bookmarkStart w:id="12234" w:name="_ETM_Q28_184208"/>
      <w:bookmarkStart w:id="12235" w:name="_ETM_Q28_184314"/>
      <w:bookmarkEnd w:id="12234"/>
      <w:bookmarkEnd w:id="12235"/>
    </w:p>
    <w:p w:rsidR="00E02D7B" w:rsidRDefault="00E02D7B" w:rsidP="00C5261A">
      <w:pPr>
        <w:rPr>
          <w:rtl/>
        </w:rPr>
      </w:pPr>
      <w:bookmarkStart w:id="12236" w:name="_ETM_Q28_184336"/>
      <w:bookmarkStart w:id="12237" w:name="_ETM_Q28_184420"/>
      <w:bookmarkStart w:id="12238" w:name="_ETM_Q28_188170"/>
      <w:bookmarkEnd w:id="12236"/>
      <w:bookmarkEnd w:id="12237"/>
      <w:bookmarkEnd w:id="12238"/>
      <w:r>
        <w:rPr>
          <w:rtl/>
        </w:rPr>
        <w:t>מוצ</w:t>
      </w:r>
      <w:r>
        <w:rPr>
          <w:rFonts w:hint="cs"/>
          <w:rtl/>
        </w:rPr>
        <w:t>ע</w:t>
      </w:r>
      <w:r>
        <w:rPr>
          <w:rtl/>
        </w:rPr>
        <w:t xml:space="preserve"> </w:t>
      </w:r>
      <w:bookmarkStart w:id="12239" w:name="_ETM_Q28_188650"/>
      <w:bookmarkEnd w:id="12239"/>
      <w:r>
        <w:rPr>
          <w:rtl/>
        </w:rPr>
        <w:t xml:space="preserve">שתחילתה </w:t>
      </w:r>
      <w:bookmarkStart w:id="12240" w:name="_ETM_Q28_190129"/>
      <w:bookmarkEnd w:id="12240"/>
      <w:r>
        <w:rPr>
          <w:rtl/>
        </w:rPr>
        <w:t>של</w:t>
      </w:r>
      <w:r>
        <w:rPr>
          <w:rFonts w:hint="cs"/>
          <w:rtl/>
        </w:rPr>
        <w:t xml:space="preserve"> </w:t>
      </w:r>
      <w:r>
        <w:rPr>
          <w:rtl/>
        </w:rPr>
        <w:t xml:space="preserve">הצעת </w:t>
      </w:r>
      <w:bookmarkStart w:id="12241" w:name="_ETM_Q28_190730"/>
      <w:bookmarkEnd w:id="12241"/>
      <w:r>
        <w:rPr>
          <w:rtl/>
        </w:rPr>
        <w:t xml:space="preserve">החוק </w:t>
      </w:r>
      <w:bookmarkStart w:id="12242" w:name="_ETM_Q28_190999"/>
      <w:bookmarkEnd w:id="12242"/>
      <w:r>
        <w:rPr>
          <w:rtl/>
        </w:rPr>
        <w:t xml:space="preserve">תהיה </w:t>
      </w:r>
      <w:bookmarkStart w:id="12243" w:name="_ETM_Q28_191179"/>
      <w:bookmarkEnd w:id="12243"/>
      <w:r>
        <w:rPr>
          <w:rtl/>
        </w:rPr>
        <w:t>ביום</w:t>
      </w:r>
      <w:r>
        <w:rPr>
          <w:rFonts w:hint="cs"/>
          <w:rtl/>
        </w:rPr>
        <w:t xml:space="preserve"> 1 ביולי 2024, </w:t>
      </w:r>
      <w:bookmarkStart w:id="12244" w:name="_ETM_Q28_191480"/>
      <w:bookmarkStart w:id="12245" w:name="_ETM_Q28_193610"/>
      <w:bookmarkStart w:id="12246" w:name="_ETM_Q28_194420"/>
      <w:bookmarkEnd w:id="12244"/>
      <w:bookmarkEnd w:id="12245"/>
      <w:bookmarkEnd w:id="12246"/>
      <w:r>
        <w:rPr>
          <w:rtl/>
        </w:rPr>
        <w:t xml:space="preserve">שבו </w:t>
      </w:r>
      <w:bookmarkStart w:id="12247" w:name="_ETM_Q28_194719"/>
      <w:bookmarkEnd w:id="12247"/>
      <w:r>
        <w:rPr>
          <w:rtl/>
        </w:rPr>
        <w:t>פ</w:t>
      </w:r>
      <w:r>
        <w:rPr>
          <w:rFonts w:hint="cs"/>
          <w:rtl/>
        </w:rPr>
        <w:t>ק</w:t>
      </w:r>
      <w:r>
        <w:rPr>
          <w:rtl/>
        </w:rPr>
        <w:t>ע</w:t>
      </w:r>
      <w:r>
        <w:rPr>
          <w:rFonts w:hint="cs"/>
          <w:rtl/>
        </w:rPr>
        <w:t>ה</w:t>
      </w:r>
      <w:r>
        <w:rPr>
          <w:rtl/>
        </w:rPr>
        <w:t xml:space="preserve"> </w:t>
      </w:r>
      <w:bookmarkStart w:id="12248" w:name="_ETM_Q28_195769"/>
      <w:bookmarkEnd w:id="12248"/>
      <w:r>
        <w:rPr>
          <w:rtl/>
        </w:rPr>
        <w:t xml:space="preserve">הוראה </w:t>
      </w:r>
      <w:bookmarkStart w:id="12249" w:name="_ETM_Q28_196130"/>
      <w:bookmarkEnd w:id="12249"/>
      <w:r>
        <w:rPr>
          <w:rtl/>
        </w:rPr>
        <w:t xml:space="preserve">דומה </w:t>
      </w:r>
      <w:bookmarkStart w:id="12250" w:name="_ETM_Q28_196460"/>
      <w:bookmarkEnd w:id="12250"/>
      <w:r>
        <w:rPr>
          <w:rtl/>
        </w:rPr>
        <w:t>קודמת</w:t>
      </w:r>
      <w:r>
        <w:rPr>
          <w:rFonts w:hint="cs"/>
          <w:rtl/>
        </w:rPr>
        <w:t>,</w:t>
      </w:r>
      <w:r>
        <w:rPr>
          <w:rtl/>
        </w:rPr>
        <w:t xml:space="preserve"> </w:t>
      </w:r>
      <w:bookmarkStart w:id="12251" w:name="_ETM_Q28_197579"/>
      <w:bookmarkEnd w:id="12251"/>
      <w:r>
        <w:rPr>
          <w:rtl/>
        </w:rPr>
        <w:t xml:space="preserve">וזאת </w:t>
      </w:r>
      <w:bookmarkStart w:id="12252" w:name="_ETM_Q28_197880"/>
      <w:bookmarkEnd w:id="12252"/>
      <w:r>
        <w:rPr>
          <w:rtl/>
        </w:rPr>
        <w:t xml:space="preserve">לאחר </w:t>
      </w:r>
      <w:bookmarkStart w:id="12253" w:name="_ETM_Q28_198180"/>
      <w:bookmarkEnd w:id="12253"/>
      <w:r>
        <w:rPr>
          <w:rtl/>
        </w:rPr>
        <w:t xml:space="preserve">שנמצא </w:t>
      </w:r>
      <w:bookmarkStart w:id="12254" w:name="_ETM_Q28_198720"/>
      <w:bookmarkEnd w:id="12254"/>
      <w:r>
        <w:rPr>
          <w:rtl/>
        </w:rPr>
        <w:t xml:space="preserve">שאין </w:t>
      </w:r>
      <w:bookmarkStart w:id="12255" w:name="_ETM_Q28_199050"/>
      <w:bookmarkEnd w:id="12255"/>
      <w:r>
        <w:rPr>
          <w:rtl/>
        </w:rPr>
        <w:t xml:space="preserve">פגיעה </w:t>
      </w:r>
      <w:bookmarkStart w:id="12256" w:name="_ETM_Q28_199380"/>
      <w:bookmarkEnd w:id="12256"/>
      <w:r>
        <w:rPr>
          <w:rtl/>
        </w:rPr>
        <w:t xml:space="preserve">צפויה </w:t>
      </w:r>
      <w:bookmarkStart w:id="12257" w:name="_ETM_Q28_199829"/>
      <w:bookmarkEnd w:id="12257"/>
      <w:r>
        <w:rPr>
          <w:rtl/>
        </w:rPr>
        <w:t xml:space="preserve">כלשהי </w:t>
      </w:r>
      <w:bookmarkStart w:id="12258" w:name="_ETM_Q28_201119"/>
      <w:bookmarkEnd w:id="12258"/>
      <w:r>
        <w:rPr>
          <w:rtl/>
        </w:rPr>
        <w:t>בה</w:t>
      </w:r>
      <w:r>
        <w:rPr>
          <w:rFonts w:hint="cs"/>
          <w:rtl/>
        </w:rPr>
        <w:t>ח</w:t>
      </w:r>
      <w:r>
        <w:rPr>
          <w:rtl/>
        </w:rPr>
        <w:t xml:space="preserve">לת </w:t>
      </w:r>
      <w:bookmarkStart w:id="12259" w:name="_ETM_Q28_201779"/>
      <w:bookmarkEnd w:id="12259"/>
      <w:r>
        <w:rPr>
          <w:rtl/>
        </w:rPr>
        <w:t>ההסדר</w:t>
      </w:r>
      <w:r>
        <w:rPr>
          <w:rFonts w:hint="cs"/>
          <w:rtl/>
        </w:rPr>
        <w:t>.</w:t>
      </w:r>
      <w:r w:rsidR="00C5261A">
        <w:rPr>
          <w:rFonts w:hint="cs"/>
          <w:rtl/>
        </w:rPr>
        <w:t xml:space="preserve"> </w:t>
      </w:r>
      <w:bookmarkStart w:id="12260" w:name="_ETM_Q28_201332"/>
      <w:bookmarkStart w:id="12261" w:name="_ETM_Q28_201431"/>
      <w:bookmarkStart w:id="12262" w:name="_ETM_Q28_201458"/>
      <w:bookmarkStart w:id="12263" w:name="_ETM_Q28_201563"/>
      <w:bookmarkStart w:id="12264" w:name="_ETM_Q28_203060"/>
      <w:bookmarkEnd w:id="12260"/>
      <w:bookmarkEnd w:id="12261"/>
      <w:bookmarkEnd w:id="12262"/>
      <w:bookmarkEnd w:id="12263"/>
      <w:bookmarkEnd w:id="12264"/>
      <w:r>
        <w:rPr>
          <w:rtl/>
        </w:rPr>
        <w:t xml:space="preserve">כמו </w:t>
      </w:r>
      <w:bookmarkStart w:id="12265" w:name="_ETM_Q28_203300"/>
      <w:bookmarkEnd w:id="12265"/>
      <w:r>
        <w:rPr>
          <w:rtl/>
        </w:rPr>
        <w:t xml:space="preserve">כן </w:t>
      </w:r>
      <w:bookmarkStart w:id="12266" w:name="_ETM_Q28_203509"/>
      <w:bookmarkEnd w:id="12266"/>
      <w:r>
        <w:rPr>
          <w:rtl/>
        </w:rPr>
        <w:t xml:space="preserve">מוצע </w:t>
      </w:r>
      <w:bookmarkStart w:id="12267" w:name="_ETM_Q28_203869"/>
      <w:bookmarkEnd w:id="12267"/>
      <w:r>
        <w:rPr>
          <w:rtl/>
        </w:rPr>
        <w:t xml:space="preserve">לתת </w:t>
      </w:r>
      <w:bookmarkStart w:id="12268" w:name="_ETM_Q28_204169"/>
      <w:bookmarkEnd w:id="12268"/>
      <w:r>
        <w:rPr>
          <w:rtl/>
        </w:rPr>
        <w:t xml:space="preserve">לשר </w:t>
      </w:r>
      <w:bookmarkStart w:id="12269" w:name="_ETM_Q28_204470"/>
      <w:bookmarkEnd w:id="12269"/>
      <w:r>
        <w:rPr>
          <w:rtl/>
        </w:rPr>
        <w:t xml:space="preserve">הפנים </w:t>
      </w:r>
      <w:bookmarkStart w:id="12270" w:name="_ETM_Q28_204710"/>
      <w:bookmarkEnd w:id="12270"/>
      <w:r>
        <w:rPr>
          <w:rtl/>
        </w:rPr>
        <w:t xml:space="preserve">את </w:t>
      </w:r>
      <w:bookmarkStart w:id="12271" w:name="_ETM_Q28_204829"/>
      <w:bookmarkEnd w:id="12271"/>
      <w:r>
        <w:rPr>
          <w:rtl/>
        </w:rPr>
        <w:t xml:space="preserve">הסמכות </w:t>
      </w:r>
      <w:bookmarkStart w:id="12272" w:name="_ETM_Q28_205399"/>
      <w:bookmarkEnd w:id="12272"/>
      <w:r>
        <w:rPr>
          <w:rtl/>
        </w:rPr>
        <w:t xml:space="preserve">להאריך </w:t>
      </w:r>
      <w:bookmarkStart w:id="12273" w:name="_ETM_Q28_205759"/>
      <w:bookmarkEnd w:id="12273"/>
      <w:r>
        <w:rPr>
          <w:rtl/>
        </w:rPr>
        <w:t xml:space="preserve">את </w:t>
      </w:r>
      <w:bookmarkStart w:id="12274" w:name="_ETM_Q28_205880"/>
      <w:bookmarkEnd w:id="12274"/>
      <w:r>
        <w:rPr>
          <w:rtl/>
        </w:rPr>
        <w:t xml:space="preserve">התקופה </w:t>
      </w:r>
      <w:bookmarkStart w:id="12275" w:name="_ETM_Q28_206329"/>
      <w:bookmarkEnd w:id="12275"/>
      <w:r>
        <w:rPr>
          <w:rtl/>
        </w:rPr>
        <w:t xml:space="preserve">של </w:t>
      </w:r>
      <w:bookmarkStart w:id="12276" w:name="_ETM_Q28_206509"/>
      <w:bookmarkEnd w:id="12276"/>
      <w:r>
        <w:rPr>
          <w:rtl/>
        </w:rPr>
        <w:t xml:space="preserve">הוראת </w:t>
      </w:r>
      <w:bookmarkStart w:id="12277" w:name="_ETM_Q28_206779"/>
      <w:bookmarkEnd w:id="12277"/>
      <w:r>
        <w:rPr>
          <w:rtl/>
        </w:rPr>
        <w:t xml:space="preserve">השעה </w:t>
      </w:r>
      <w:bookmarkStart w:id="12278" w:name="_ETM_Q28_207919"/>
      <w:bookmarkEnd w:id="12278"/>
      <w:r>
        <w:rPr>
          <w:rtl/>
        </w:rPr>
        <w:t>בת</w:t>
      </w:r>
      <w:r>
        <w:rPr>
          <w:rFonts w:hint="cs"/>
          <w:rtl/>
        </w:rPr>
        <w:t>ק</w:t>
      </w:r>
      <w:r>
        <w:rPr>
          <w:rtl/>
        </w:rPr>
        <w:t>ו</w:t>
      </w:r>
      <w:r>
        <w:rPr>
          <w:rFonts w:hint="cs"/>
          <w:rtl/>
        </w:rPr>
        <w:t>פ</w:t>
      </w:r>
      <w:r>
        <w:rPr>
          <w:rtl/>
        </w:rPr>
        <w:t xml:space="preserve">ה </w:t>
      </w:r>
      <w:bookmarkStart w:id="12279" w:name="_ETM_Q28_208789"/>
      <w:bookmarkEnd w:id="12279"/>
      <w:r>
        <w:rPr>
          <w:rFonts w:hint="cs"/>
          <w:rtl/>
        </w:rPr>
        <w:t>או ב</w:t>
      </w:r>
      <w:r>
        <w:rPr>
          <w:rtl/>
        </w:rPr>
        <w:t>ת</w:t>
      </w:r>
      <w:r>
        <w:rPr>
          <w:rFonts w:hint="cs"/>
          <w:rtl/>
        </w:rPr>
        <w:t>ק</w:t>
      </w:r>
      <w:r>
        <w:rPr>
          <w:rtl/>
        </w:rPr>
        <w:t>ו</w:t>
      </w:r>
      <w:r>
        <w:rPr>
          <w:rFonts w:hint="cs"/>
          <w:rtl/>
        </w:rPr>
        <w:t>פ</w:t>
      </w:r>
      <w:r>
        <w:rPr>
          <w:rtl/>
        </w:rPr>
        <w:t xml:space="preserve">ות </w:t>
      </w:r>
      <w:bookmarkStart w:id="12280" w:name="_ETM_Q28_209300"/>
      <w:bookmarkEnd w:id="12280"/>
      <w:r>
        <w:rPr>
          <w:rtl/>
        </w:rPr>
        <w:t xml:space="preserve">נוספות </w:t>
      </w:r>
      <w:bookmarkStart w:id="12281" w:name="_ETM_Q28_209960"/>
      <w:bookmarkEnd w:id="12281"/>
      <w:r>
        <w:rPr>
          <w:rtl/>
        </w:rPr>
        <w:t xml:space="preserve">שלא </w:t>
      </w:r>
      <w:bookmarkStart w:id="12282" w:name="_ETM_Q28_210829"/>
      <w:bookmarkEnd w:id="12282"/>
      <w:r>
        <w:rPr>
          <w:rtl/>
        </w:rPr>
        <w:t xml:space="preserve">יעלו </w:t>
      </w:r>
      <w:bookmarkStart w:id="12283" w:name="_ETM_Q28_211189"/>
      <w:bookmarkEnd w:id="12283"/>
      <w:r>
        <w:rPr>
          <w:rtl/>
        </w:rPr>
        <w:t xml:space="preserve">על </w:t>
      </w:r>
      <w:bookmarkStart w:id="12284" w:name="_ETM_Q28_211310"/>
      <w:bookmarkEnd w:id="12284"/>
      <w:r>
        <w:rPr>
          <w:rtl/>
        </w:rPr>
        <w:t>שנה</w:t>
      </w:r>
      <w:r>
        <w:rPr>
          <w:rFonts w:hint="cs"/>
          <w:rtl/>
        </w:rPr>
        <w:t xml:space="preserve"> אחת כל תקופה,</w:t>
      </w:r>
      <w:bookmarkStart w:id="12285" w:name="_ETM_Q28_211699"/>
      <w:bookmarkStart w:id="12286" w:name="_ETM_Q28_212059"/>
      <w:bookmarkStart w:id="12287" w:name="_ETM_Q28_212239"/>
      <w:bookmarkEnd w:id="12285"/>
      <w:bookmarkEnd w:id="12286"/>
      <w:bookmarkEnd w:id="12287"/>
      <w:r>
        <w:rPr>
          <w:rtl/>
        </w:rPr>
        <w:t xml:space="preserve"> </w:t>
      </w:r>
      <w:bookmarkStart w:id="12288" w:name="_ETM_Q28_213380"/>
      <w:bookmarkEnd w:id="12288"/>
      <w:r>
        <w:rPr>
          <w:rtl/>
        </w:rPr>
        <w:t xml:space="preserve">ובלבד </w:t>
      </w:r>
      <w:bookmarkStart w:id="12289" w:name="_ETM_Q28_213950"/>
      <w:bookmarkEnd w:id="12289"/>
      <w:r>
        <w:rPr>
          <w:rtl/>
        </w:rPr>
        <w:t xml:space="preserve">שסך </w:t>
      </w:r>
      <w:bookmarkStart w:id="12290" w:name="_ETM_Q28_214400"/>
      <w:bookmarkEnd w:id="12290"/>
      <w:r>
        <w:rPr>
          <w:rtl/>
        </w:rPr>
        <w:t xml:space="preserve">כל </w:t>
      </w:r>
      <w:bookmarkStart w:id="12291" w:name="_ETM_Q28_214610"/>
      <w:bookmarkEnd w:id="12291"/>
      <w:r>
        <w:rPr>
          <w:rFonts w:hint="cs"/>
          <w:rtl/>
        </w:rPr>
        <w:t xml:space="preserve">תקופות ההארכה </w:t>
      </w:r>
      <w:bookmarkStart w:id="12292" w:name="_ETM_Q28_215090"/>
      <w:bookmarkStart w:id="12293" w:name="_ETM_Q28_216280"/>
      <w:bookmarkEnd w:id="12292"/>
      <w:bookmarkEnd w:id="12293"/>
      <w:r>
        <w:rPr>
          <w:rtl/>
        </w:rPr>
        <w:t xml:space="preserve">לא </w:t>
      </w:r>
      <w:bookmarkStart w:id="12294" w:name="_ETM_Q28_216460"/>
      <w:bookmarkEnd w:id="12294"/>
      <w:r>
        <w:rPr>
          <w:rtl/>
        </w:rPr>
        <w:t>יע</w:t>
      </w:r>
      <w:r>
        <w:rPr>
          <w:rFonts w:hint="cs"/>
          <w:rtl/>
        </w:rPr>
        <w:t>ל</w:t>
      </w:r>
      <w:r>
        <w:rPr>
          <w:rtl/>
        </w:rPr>
        <w:t xml:space="preserve">ו </w:t>
      </w:r>
      <w:bookmarkStart w:id="12295" w:name="_ETM_Q28_216760"/>
      <w:bookmarkEnd w:id="12295"/>
      <w:r>
        <w:rPr>
          <w:rtl/>
        </w:rPr>
        <w:t xml:space="preserve">על </w:t>
      </w:r>
      <w:bookmarkStart w:id="12296" w:name="_ETM_Q28_216879"/>
      <w:bookmarkEnd w:id="12296"/>
      <w:r>
        <w:rPr>
          <w:rtl/>
        </w:rPr>
        <w:t>שנתיים</w:t>
      </w:r>
      <w:r>
        <w:rPr>
          <w:rFonts w:hint="cs"/>
          <w:rtl/>
        </w:rPr>
        <w:t>.</w:t>
      </w:r>
      <w:r>
        <w:rPr>
          <w:rtl/>
        </w:rPr>
        <w:t xml:space="preserve"> </w:t>
      </w:r>
      <w:bookmarkStart w:id="12297" w:name="_ETM_Q28_217940"/>
      <w:bookmarkEnd w:id="12297"/>
      <w:r>
        <w:rPr>
          <w:rtl/>
        </w:rPr>
        <w:t xml:space="preserve">מוצע </w:t>
      </w:r>
      <w:bookmarkStart w:id="12298" w:name="_ETM_Q28_218390"/>
      <w:bookmarkEnd w:id="12298"/>
      <w:r>
        <w:rPr>
          <w:rtl/>
        </w:rPr>
        <w:t xml:space="preserve">כי </w:t>
      </w:r>
      <w:bookmarkStart w:id="12299" w:name="_ETM_Q28_218570"/>
      <w:bookmarkEnd w:id="12299"/>
      <w:r>
        <w:rPr>
          <w:rFonts w:hint="cs"/>
          <w:rtl/>
        </w:rPr>
        <w:t xml:space="preserve">סמכות </w:t>
      </w:r>
      <w:r>
        <w:rPr>
          <w:rtl/>
        </w:rPr>
        <w:t xml:space="preserve">זו </w:t>
      </w:r>
      <w:bookmarkStart w:id="12300" w:name="_ETM_Q28_218840"/>
      <w:bookmarkEnd w:id="12300"/>
      <w:r>
        <w:rPr>
          <w:rFonts w:hint="cs"/>
          <w:rtl/>
        </w:rPr>
        <w:t>של השר</w:t>
      </w:r>
      <w:bookmarkStart w:id="12301" w:name="_ETM_Q28_220533"/>
      <w:bookmarkEnd w:id="12301"/>
      <w:r>
        <w:rPr>
          <w:rFonts w:hint="cs"/>
          <w:rtl/>
        </w:rPr>
        <w:t xml:space="preserve"> תהיה </w:t>
      </w:r>
      <w:bookmarkStart w:id="12302" w:name="_ETM_Q28_218989"/>
      <w:bookmarkStart w:id="12303" w:name="_ETM_Q28_219409"/>
      <w:bookmarkStart w:id="12304" w:name="_ETM_Q28_220450"/>
      <w:bookmarkStart w:id="12305" w:name="_ETM_Q28_220630"/>
      <w:bookmarkEnd w:id="12302"/>
      <w:bookmarkEnd w:id="12303"/>
      <w:bookmarkEnd w:id="12304"/>
      <w:bookmarkEnd w:id="12305"/>
      <w:r>
        <w:rPr>
          <w:rtl/>
        </w:rPr>
        <w:t xml:space="preserve">בנוגע </w:t>
      </w:r>
      <w:bookmarkStart w:id="12306" w:name="_ETM_Q28_220990"/>
      <w:bookmarkEnd w:id="12306"/>
      <w:r>
        <w:rPr>
          <w:rtl/>
        </w:rPr>
        <w:t>ל</w:t>
      </w:r>
      <w:r>
        <w:rPr>
          <w:rFonts w:hint="cs"/>
          <w:rtl/>
        </w:rPr>
        <w:t xml:space="preserve">כל </w:t>
      </w:r>
      <w:bookmarkStart w:id="12307" w:name="_ETM_Q28_221350"/>
      <w:bookmarkEnd w:id="12307"/>
      <w:r>
        <w:rPr>
          <w:rtl/>
        </w:rPr>
        <w:t xml:space="preserve">סוגי </w:t>
      </w:r>
      <w:bookmarkStart w:id="12308" w:name="_ETM_Q28_221590"/>
      <w:bookmarkEnd w:id="12308"/>
      <w:r>
        <w:rPr>
          <w:rtl/>
        </w:rPr>
        <w:t xml:space="preserve">הבקשות </w:t>
      </w:r>
      <w:bookmarkStart w:id="12309" w:name="_ETM_Q28_222130"/>
      <w:bookmarkEnd w:id="12309"/>
      <w:r>
        <w:rPr>
          <w:rtl/>
        </w:rPr>
        <w:t xml:space="preserve">להיתר </w:t>
      </w:r>
      <w:bookmarkStart w:id="12310" w:name="_ETM_Q28_222640"/>
      <w:bookmarkEnd w:id="12310"/>
      <w:r>
        <w:rPr>
          <w:rFonts w:hint="cs"/>
          <w:rtl/>
        </w:rPr>
        <w:t>א</w:t>
      </w:r>
      <w:r>
        <w:rPr>
          <w:rtl/>
        </w:rPr>
        <w:t>ו</w:t>
      </w:r>
      <w:r>
        <w:rPr>
          <w:rFonts w:hint="cs"/>
          <w:rtl/>
        </w:rPr>
        <w:t xml:space="preserve"> </w:t>
      </w:r>
      <w:r>
        <w:rPr>
          <w:rtl/>
        </w:rPr>
        <w:t xml:space="preserve">בנוגע </w:t>
      </w:r>
      <w:bookmarkStart w:id="12311" w:name="_ETM_Q28_223030"/>
      <w:bookmarkEnd w:id="12311"/>
      <w:r>
        <w:rPr>
          <w:rtl/>
        </w:rPr>
        <w:t>לחלק</w:t>
      </w:r>
      <w:r>
        <w:rPr>
          <w:rFonts w:hint="cs"/>
          <w:rtl/>
        </w:rPr>
        <w:t>ם,</w:t>
      </w:r>
      <w:r>
        <w:rPr>
          <w:rtl/>
        </w:rPr>
        <w:t xml:space="preserve"> </w:t>
      </w:r>
      <w:bookmarkStart w:id="12312" w:name="_ETM_Q28_224229"/>
      <w:bookmarkEnd w:id="12312"/>
      <w:r>
        <w:rPr>
          <w:rtl/>
        </w:rPr>
        <w:t xml:space="preserve">באופן </w:t>
      </w:r>
      <w:bookmarkStart w:id="12313" w:name="_ETM_Q28_224649"/>
      <w:bookmarkEnd w:id="12313"/>
      <w:r>
        <w:rPr>
          <w:rtl/>
        </w:rPr>
        <w:t xml:space="preserve">שיאפשר </w:t>
      </w:r>
      <w:bookmarkStart w:id="12314" w:name="_ETM_Q28_225159"/>
      <w:bookmarkEnd w:id="12314"/>
      <w:r>
        <w:rPr>
          <w:rtl/>
        </w:rPr>
        <w:t xml:space="preserve">הפעלת </w:t>
      </w:r>
      <w:bookmarkStart w:id="12315" w:name="_ETM_Q28_225550"/>
      <w:bookmarkEnd w:id="12315"/>
      <w:r>
        <w:rPr>
          <w:rtl/>
        </w:rPr>
        <w:t xml:space="preserve">שיקול </w:t>
      </w:r>
      <w:bookmarkStart w:id="12316" w:name="_ETM_Q28_225879"/>
      <w:bookmarkEnd w:id="12316"/>
      <w:r>
        <w:rPr>
          <w:rtl/>
        </w:rPr>
        <w:t xml:space="preserve">דעת </w:t>
      </w:r>
      <w:bookmarkStart w:id="12317" w:name="_ETM_Q28_226750"/>
      <w:bookmarkEnd w:id="12317"/>
      <w:r>
        <w:rPr>
          <w:rtl/>
        </w:rPr>
        <w:t xml:space="preserve">לנוכח </w:t>
      </w:r>
      <w:bookmarkStart w:id="12318" w:name="_ETM_Q28_227260"/>
      <w:bookmarkEnd w:id="12318"/>
      <w:r>
        <w:rPr>
          <w:rFonts w:hint="cs"/>
          <w:rtl/>
        </w:rPr>
        <w:t xml:space="preserve">ממצאי </w:t>
      </w:r>
      <w:bookmarkStart w:id="12319" w:name="_ETM_Q28_227770"/>
      <w:bookmarkEnd w:id="12319"/>
      <w:r>
        <w:rPr>
          <w:rtl/>
        </w:rPr>
        <w:t xml:space="preserve">הבחינה </w:t>
      </w:r>
      <w:bookmarkStart w:id="12320" w:name="_ETM_Q28_228280"/>
      <w:bookmarkEnd w:id="12320"/>
      <w:r>
        <w:rPr>
          <w:rtl/>
        </w:rPr>
        <w:t xml:space="preserve">שתושלם </w:t>
      </w:r>
      <w:bookmarkStart w:id="12321" w:name="_ETM_Q28_228880"/>
      <w:bookmarkEnd w:id="12321"/>
      <w:r>
        <w:rPr>
          <w:rtl/>
        </w:rPr>
        <w:t xml:space="preserve">בעניין </w:t>
      </w:r>
      <w:bookmarkStart w:id="12322" w:name="_ETM_Q28_231000"/>
      <w:bookmarkEnd w:id="12322"/>
      <w:r>
        <w:rPr>
          <w:rFonts w:hint="cs"/>
          <w:rtl/>
        </w:rPr>
        <w:t>כל הנוגע ל</w:t>
      </w:r>
      <w:bookmarkStart w:id="12323" w:name="_ETM_Q28_231479"/>
      <w:bookmarkStart w:id="12324" w:name="_ETM_Q28_232109"/>
      <w:bookmarkEnd w:id="12323"/>
      <w:bookmarkEnd w:id="12324"/>
      <w:r>
        <w:rPr>
          <w:rtl/>
        </w:rPr>
        <w:t xml:space="preserve">צורך </w:t>
      </w:r>
      <w:bookmarkStart w:id="12325" w:name="_ETM_Q28_233460"/>
      <w:bookmarkEnd w:id="12325"/>
      <w:r>
        <w:rPr>
          <w:rtl/>
        </w:rPr>
        <w:t xml:space="preserve">בבקר </w:t>
      </w:r>
      <w:bookmarkStart w:id="12326" w:name="_ETM_Q28_235109"/>
      <w:bookmarkEnd w:id="12326"/>
      <w:r>
        <w:rPr>
          <w:rtl/>
        </w:rPr>
        <w:t>מ</w:t>
      </w:r>
      <w:r>
        <w:rPr>
          <w:rFonts w:hint="cs"/>
          <w:rtl/>
        </w:rPr>
        <w:t>ורשה</w:t>
      </w:r>
      <w:r>
        <w:rPr>
          <w:rtl/>
        </w:rPr>
        <w:t xml:space="preserve"> </w:t>
      </w:r>
      <w:bookmarkStart w:id="12327" w:name="_ETM_Q28_236039"/>
      <w:bookmarkEnd w:id="12327"/>
      <w:r>
        <w:rPr>
          <w:rtl/>
        </w:rPr>
        <w:t xml:space="preserve">הגנת </w:t>
      </w:r>
      <w:bookmarkStart w:id="12328" w:name="_ETM_Q28_236489"/>
      <w:bookmarkEnd w:id="12328"/>
      <w:r>
        <w:rPr>
          <w:rtl/>
        </w:rPr>
        <w:t>ה</w:t>
      </w:r>
      <w:r>
        <w:rPr>
          <w:rFonts w:hint="cs"/>
          <w:rtl/>
        </w:rPr>
        <w:t>סביבה</w:t>
      </w:r>
      <w:r>
        <w:rPr>
          <w:rtl/>
        </w:rPr>
        <w:t xml:space="preserve"> </w:t>
      </w:r>
      <w:bookmarkStart w:id="12329" w:name="_ETM_Q28_236940"/>
      <w:bookmarkEnd w:id="12329"/>
      <w:r>
        <w:rPr>
          <w:rFonts w:hint="cs"/>
          <w:rtl/>
        </w:rPr>
        <w:t>ו</w:t>
      </w:r>
      <w:r>
        <w:rPr>
          <w:rtl/>
        </w:rPr>
        <w:t xml:space="preserve">בנוגע </w:t>
      </w:r>
      <w:bookmarkStart w:id="12330" w:name="_ETM_Q28_237359"/>
      <w:bookmarkEnd w:id="12330"/>
      <w:r>
        <w:rPr>
          <w:rtl/>
        </w:rPr>
        <w:t xml:space="preserve">לבקשות </w:t>
      </w:r>
      <w:bookmarkStart w:id="12331" w:name="_ETM_Q28_237839"/>
      <w:bookmarkEnd w:id="12331"/>
      <w:r>
        <w:rPr>
          <w:rtl/>
        </w:rPr>
        <w:t xml:space="preserve">להיתרים </w:t>
      </w:r>
      <w:bookmarkStart w:id="12332" w:name="_ETM_Q28_238320"/>
      <w:bookmarkEnd w:id="12332"/>
      <w:r>
        <w:rPr>
          <w:rtl/>
        </w:rPr>
        <w:t xml:space="preserve">בתחום </w:t>
      </w:r>
      <w:bookmarkStart w:id="12333" w:name="_ETM_Q28_238710"/>
      <w:bookmarkEnd w:id="12333"/>
      <w:r>
        <w:rPr>
          <w:rtl/>
        </w:rPr>
        <w:t>התעשייה</w:t>
      </w:r>
      <w:r>
        <w:rPr>
          <w:rFonts w:hint="cs"/>
          <w:rtl/>
        </w:rPr>
        <w:t>.</w:t>
      </w:r>
    </w:p>
    <w:p w:rsidR="00E02D7B" w:rsidRDefault="00E02D7B" w:rsidP="008D4A50">
      <w:pPr>
        <w:rPr>
          <w:rtl/>
        </w:rPr>
      </w:pPr>
    </w:p>
    <w:p w:rsidR="00E02D7B" w:rsidRDefault="00E02D7B" w:rsidP="00C5261A">
      <w:pPr>
        <w:rPr>
          <w:rtl/>
        </w:rPr>
      </w:pPr>
      <w:bookmarkStart w:id="12334" w:name="_ETM_Q28_239999"/>
      <w:bookmarkEnd w:id="12334"/>
      <w:r>
        <w:rPr>
          <w:rtl/>
        </w:rPr>
        <w:t xml:space="preserve">אני </w:t>
      </w:r>
      <w:bookmarkStart w:id="12335" w:name="_ETM_Q28_240149"/>
      <w:bookmarkEnd w:id="12335"/>
      <w:r>
        <w:rPr>
          <w:rtl/>
        </w:rPr>
        <w:t xml:space="preserve">רוצה </w:t>
      </w:r>
      <w:bookmarkStart w:id="12336" w:name="_ETM_Q28_240389"/>
      <w:bookmarkEnd w:id="12336"/>
      <w:r>
        <w:rPr>
          <w:rtl/>
        </w:rPr>
        <w:t>לומר</w:t>
      </w:r>
      <w:r>
        <w:rPr>
          <w:rFonts w:hint="cs"/>
          <w:rtl/>
        </w:rPr>
        <w:t>,</w:t>
      </w:r>
      <w:r>
        <w:rPr>
          <w:rtl/>
        </w:rPr>
        <w:t xml:space="preserve"> </w:t>
      </w:r>
      <w:bookmarkStart w:id="12337" w:name="_ETM_Q28_240659"/>
      <w:bookmarkEnd w:id="12337"/>
      <w:r>
        <w:rPr>
          <w:rtl/>
        </w:rPr>
        <w:t xml:space="preserve">אדוני </w:t>
      </w:r>
      <w:bookmarkStart w:id="12338" w:name="_ETM_Q28_240929"/>
      <w:bookmarkEnd w:id="12338"/>
      <w:r>
        <w:rPr>
          <w:rtl/>
        </w:rPr>
        <w:t>היושב-ראש</w:t>
      </w:r>
      <w:r>
        <w:rPr>
          <w:rFonts w:hint="cs"/>
          <w:rtl/>
        </w:rPr>
        <w:t>,</w:t>
      </w:r>
      <w:r>
        <w:rPr>
          <w:rtl/>
        </w:rPr>
        <w:t xml:space="preserve"> </w:t>
      </w:r>
      <w:bookmarkStart w:id="12339" w:name="_ETM_Q28_243789"/>
      <w:bookmarkEnd w:id="12339"/>
      <w:r>
        <w:rPr>
          <w:rtl/>
        </w:rPr>
        <w:t xml:space="preserve">שאנחנו </w:t>
      </w:r>
      <w:bookmarkStart w:id="12340" w:name="_ETM_Q28_245530"/>
      <w:bookmarkEnd w:id="12340"/>
      <w:r>
        <w:rPr>
          <w:rtl/>
        </w:rPr>
        <w:t xml:space="preserve">בעצם </w:t>
      </w:r>
      <w:bookmarkStart w:id="12341" w:name="_ETM_Q28_247380"/>
      <w:bookmarkEnd w:id="12341"/>
      <w:r>
        <w:rPr>
          <w:rtl/>
        </w:rPr>
        <w:t>הוס</w:t>
      </w:r>
      <w:r>
        <w:rPr>
          <w:rFonts w:hint="cs"/>
          <w:rtl/>
        </w:rPr>
        <w:t xml:space="preserve">פנו </w:t>
      </w:r>
      <w:r w:rsidR="003E78D1" w:rsidRPr="003E78D1">
        <w:rPr>
          <w:rFonts w:hint="cs"/>
          <w:rtl/>
        </w:rPr>
        <w:t>–</w:t>
      </w:r>
      <w:r>
        <w:rPr>
          <w:rFonts w:hint="cs"/>
          <w:rtl/>
        </w:rPr>
        <w:t xml:space="preserve"> </w:t>
      </w:r>
      <w:bookmarkStart w:id="12342" w:name="_ETM_Q28_247188"/>
      <w:bookmarkStart w:id="12343" w:name="_ETM_Q28_247890"/>
      <w:bookmarkStart w:id="12344" w:name="_ETM_Q28_247979"/>
      <w:bookmarkStart w:id="12345" w:name="_ETM_Q28_248190"/>
      <w:bookmarkStart w:id="12346" w:name="_ETM_Q28_248549"/>
      <w:bookmarkStart w:id="12347" w:name="_ETM_Q28_248670"/>
      <w:bookmarkStart w:id="12348" w:name="_ETM_Q28_248850"/>
      <w:bookmarkEnd w:id="12342"/>
      <w:bookmarkEnd w:id="12343"/>
      <w:bookmarkEnd w:id="12344"/>
      <w:bookmarkEnd w:id="12345"/>
      <w:bookmarkEnd w:id="12346"/>
      <w:bookmarkEnd w:id="12347"/>
      <w:bookmarkEnd w:id="12348"/>
      <w:r>
        <w:rPr>
          <w:rFonts w:hint="cs"/>
          <w:rtl/>
        </w:rPr>
        <w:t xml:space="preserve">ובעצם כל </w:t>
      </w:r>
      <w:r>
        <w:rPr>
          <w:rtl/>
        </w:rPr>
        <w:t xml:space="preserve">המהות </w:t>
      </w:r>
      <w:bookmarkStart w:id="12349" w:name="_ETM_Q28_250280"/>
      <w:bookmarkStart w:id="12350" w:name="_ETM_Q28_250459"/>
      <w:bookmarkStart w:id="12351" w:name="_ETM_Q28_250850"/>
      <w:bookmarkEnd w:id="12349"/>
      <w:bookmarkEnd w:id="12350"/>
      <w:bookmarkEnd w:id="12351"/>
      <w:r>
        <w:rPr>
          <w:rtl/>
        </w:rPr>
        <w:t>ש</w:t>
      </w:r>
      <w:r>
        <w:rPr>
          <w:rFonts w:hint="cs"/>
          <w:rtl/>
        </w:rPr>
        <w:t xml:space="preserve">ל מכוני </w:t>
      </w:r>
      <w:bookmarkStart w:id="12352" w:name="_ETM_Q28_251390"/>
      <w:bookmarkEnd w:id="12352"/>
      <w:r>
        <w:rPr>
          <w:rtl/>
        </w:rPr>
        <w:t xml:space="preserve">בקרה </w:t>
      </w:r>
      <w:bookmarkStart w:id="12353" w:name="_ETM_Q28_252500"/>
      <w:bookmarkEnd w:id="12353"/>
      <w:r>
        <w:rPr>
          <w:rFonts w:hint="cs"/>
          <w:rtl/>
        </w:rPr>
        <w:t xml:space="preserve">זה </w:t>
      </w:r>
      <w:r>
        <w:rPr>
          <w:rtl/>
        </w:rPr>
        <w:t xml:space="preserve">משהו </w:t>
      </w:r>
      <w:bookmarkStart w:id="12354" w:name="_ETM_Q28_253040"/>
      <w:bookmarkEnd w:id="12354"/>
      <w:r>
        <w:rPr>
          <w:rFonts w:hint="cs"/>
          <w:rtl/>
        </w:rPr>
        <w:t>כ</w:t>
      </w:r>
      <w:r>
        <w:rPr>
          <w:rtl/>
        </w:rPr>
        <w:t>מו</w:t>
      </w:r>
      <w:r>
        <w:rPr>
          <w:rFonts w:hint="cs"/>
          <w:rtl/>
        </w:rPr>
        <w:t xml:space="preserve"> </w:t>
      </w:r>
      <w:r>
        <w:t>One Stop Center</w:t>
      </w:r>
      <w:r>
        <w:rPr>
          <w:rFonts w:hint="cs"/>
          <w:rtl/>
        </w:rPr>
        <w:t>,</w:t>
      </w:r>
      <w:r>
        <w:rPr>
          <w:rtl/>
        </w:rPr>
        <w:t xml:space="preserve"> </w:t>
      </w:r>
      <w:bookmarkStart w:id="12355" w:name="_ETM_Q28_253400"/>
      <w:bookmarkStart w:id="12356" w:name="_ETM_Q28_253580"/>
      <w:bookmarkStart w:id="12357" w:name="_ETM_Q28_253819"/>
      <w:bookmarkStart w:id="12358" w:name="_ETM_Q28_254899"/>
      <w:bookmarkEnd w:id="12355"/>
      <w:bookmarkEnd w:id="12356"/>
      <w:bookmarkEnd w:id="12357"/>
      <w:bookmarkEnd w:id="12358"/>
      <w:r>
        <w:rPr>
          <w:rtl/>
        </w:rPr>
        <w:t>ש</w:t>
      </w:r>
      <w:bookmarkStart w:id="12359" w:name="_ETM_Q28_255109"/>
      <w:bookmarkEnd w:id="12359"/>
      <w:r>
        <w:rPr>
          <w:rtl/>
        </w:rPr>
        <w:t xml:space="preserve">נותן </w:t>
      </w:r>
      <w:bookmarkStart w:id="12360" w:name="_ETM_Q28_255500"/>
      <w:bookmarkStart w:id="12361" w:name="_ETM_Q28_256009"/>
      <w:bookmarkEnd w:id="12360"/>
      <w:bookmarkEnd w:id="12361"/>
      <w:r>
        <w:rPr>
          <w:rtl/>
        </w:rPr>
        <w:t xml:space="preserve">בדיקה </w:t>
      </w:r>
      <w:bookmarkStart w:id="12362" w:name="_ETM_Q28_257170"/>
      <w:bookmarkEnd w:id="12362"/>
      <w:r>
        <w:rPr>
          <w:rtl/>
        </w:rPr>
        <w:t>במכון</w:t>
      </w:r>
      <w:r>
        <w:rPr>
          <w:rFonts w:hint="cs"/>
          <w:rtl/>
        </w:rPr>
        <w:t xml:space="preserve"> אחד</w:t>
      </w:r>
      <w:bookmarkStart w:id="12363" w:name="_ETM_Q28_257740"/>
      <w:bookmarkEnd w:id="12363"/>
      <w:r>
        <w:rPr>
          <w:rFonts w:hint="cs"/>
          <w:rtl/>
        </w:rPr>
        <w:t>,</w:t>
      </w:r>
      <w:r>
        <w:rPr>
          <w:rtl/>
        </w:rPr>
        <w:t xml:space="preserve"> </w:t>
      </w:r>
      <w:bookmarkStart w:id="12364" w:name="_ETM_Q28_259159"/>
      <w:bookmarkEnd w:id="12364"/>
      <w:r>
        <w:rPr>
          <w:rtl/>
        </w:rPr>
        <w:t xml:space="preserve">בצורה </w:t>
      </w:r>
      <w:bookmarkStart w:id="12365" w:name="_ETM_Q28_259640"/>
      <w:bookmarkEnd w:id="12365"/>
      <w:r>
        <w:rPr>
          <w:rtl/>
        </w:rPr>
        <w:t>מסודרת</w:t>
      </w:r>
      <w:r>
        <w:rPr>
          <w:rFonts w:hint="cs"/>
          <w:rtl/>
        </w:rPr>
        <w:t>, של</w:t>
      </w:r>
      <w:bookmarkStart w:id="12366" w:name="_ETM_Q28_260840"/>
      <w:bookmarkEnd w:id="12366"/>
      <w:r>
        <w:rPr>
          <w:rtl/>
        </w:rPr>
        <w:t xml:space="preserve"> </w:t>
      </w:r>
      <w:bookmarkStart w:id="12367" w:name="_ETM_Q28_260990"/>
      <w:bookmarkEnd w:id="12367"/>
      <w:r>
        <w:rPr>
          <w:rtl/>
        </w:rPr>
        <w:t xml:space="preserve">כל </w:t>
      </w:r>
      <w:bookmarkStart w:id="12368" w:name="_ETM_Q28_261200"/>
      <w:bookmarkEnd w:id="12368"/>
      <w:r>
        <w:rPr>
          <w:rtl/>
        </w:rPr>
        <w:t xml:space="preserve">ההיבטים </w:t>
      </w:r>
      <w:bookmarkStart w:id="12369" w:name="_ETM_Q28_261709"/>
      <w:bookmarkEnd w:id="12369"/>
      <w:r>
        <w:rPr>
          <w:rtl/>
        </w:rPr>
        <w:t>הללו</w:t>
      </w:r>
      <w:r>
        <w:rPr>
          <w:rFonts w:hint="cs"/>
          <w:rtl/>
        </w:rPr>
        <w:t>,</w:t>
      </w:r>
      <w:r>
        <w:rPr>
          <w:rtl/>
        </w:rPr>
        <w:t xml:space="preserve"> </w:t>
      </w:r>
      <w:bookmarkStart w:id="12370" w:name="_ETM_Q28_262130"/>
      <w:bookmarkEnd w:id="12370"/>
      <w:r>
        <w:rPr>
          <w:rtl/>
        </w:rPr>
        <w:t xml:space="preserve">כמובן </w:t>
      </w:r>
      <w:bookmarkStart w:id="12371" w:name="_ETM_Q28_262640"/>
      <w:bookmarkEnd w:id="12371"/>
      <w:r>
        <w:rPr>
          <w:rtl/>
        </w:rPr>
        <w:t>ע</w:t>
      </w:r>
      <w:r>
        <w:rPr>
          <w:rFonts w:hint="cs"/>
          <w:rtl/>
        </w:rPr>
        <w:t xml:space="preserve">ל </w:t>
      </w:r>
      <w:r>
        <w:rPr>
          <w:rtl/>
        </w:rPr>
        <w:t>י</w:t>
      </w:r>
      <w:r>
        <w:rPr>
          <w:rFonts w:hint="cs"/>
          <w:rtl/>
        </w:rPr>
        <w:t>די</w:t>
      </w:r>
      <w:r>
        <w:rPr>
          <w:rtl/>
        </w:rPr>
        <w:t xml:space="preserve"> </w:t>
      </w:r>
      <w:bookmarkStart w:id="12372" w:name="_ETM_Q28_262909"/>
      <w:bookmarkEnd w:id="12372"/>
      <w:r>
        <w:rPr>
          <w:rtl/>
        </w:rPr>
        <w:t xml:space="preserve">אנשים </w:t>
      </w:r>
      <w:bookmarkStart w:id="12373" w:name="_ETM_Q28_263390"/>
      <w:bookmarkEnd w:id="12373"/>
      <w:r>
        <w:rPr>
          <w:rtl/>
        </w:rPr>
        <w:t>מורשים</w:t>
      </w:r>
      <w:r>
        <w:rPr>
          <w:rFonts w:hint="cs"/>
          <w:rtl/>
        </w:rPr>
        <w:t>,</w:t>
      </w:r>
      <w:r>
        <w:rPr>
          <w:rtl/>
        </w:rPr>
        <w:t xml:space="preserve"> </w:t>
      </w:r>
      <w:bookmarkStart w:id="12374" w:name="_ETM_Q28_264560"/>
      <w:bookmarkEnd w:id="12374"/>
      <w:r>
        <w:rPr>
          <w:rtl/>
        </w:rPr>
        <w:t xml:space="preserve">בלי </w:t>
      </w:r>
      <w:bookmarkStart w:id="12375" w:name="_ETM_Q28_265100"/>
      <w:bookmarkEnd w:id="12375"/>
      <w:r>
        <w:rPr>
          <w:rtl/>
        </w:rPr>
        <w:t xml:space="preserve">שיצטרכו </w:t>
      </w:r>
      <w:bookmarkStart w:id="12376" w:name="_ETM_Q28_265759"/>
      <w:bookmarkEnd w:id="12376"/>
      <w:r>
        <w:rPr>
          <w:rtl/>
        </w:rPr>
        <w:t xml:space="preserve">לרוץ </w:t>
      </w:r>
      <w:bookmarkStart w:id="12377" w:name="_ETM_Q28_266149"/>
      <w:bookmarkEnd w:id="12377"/>
      <w:r>
        <w:rPr>
          <w:rtl/>
        </w:rPr>
        <w:t xml:space="preserve">ממשרד </w:t>
      </w:r>
      <w:bookmarkStart w:id="12378" w:name="_ETM_Q28_266719"/>
      <w:bookmarkEnd w:id="12378"/>
      <w:r>
        <w:rPr>
          <w:rtl/>
        </w:rPr>
        <w:t>למשרד</w:t>
      </w:r>
      <w:r>
        <w:rPr>
          <w:rFonts w:hint="cs"/>
          <w:rtl/>
        </w:rPr>
        <w:t>.</w:t>
      </w:r>
      <w:r>
        <w:rPr>
          <w:rtl/>
        </w:rPr>
        <w:t xml:space="preserve"> </w:t>
      </w:r>
      <w:bookmarkStart w:id="12379" w:name="_ETM_Q28_267799"/>
      <w:bookmarkEnd w:id="12379"/>
      <w:r>
        <w:rPr>
          <w:rtl/>
        </w:rPr>
        <w:t xml:space="preserve">זה </w:t>
      </w:r>
      <w:bookmarkStart w:id="12380" w:name="_ETM_Q28_267950"/>
      <w:bookmarkEnd w:id="12380"/>
      <w:r>
        <w:rPr>
          <w:rtl/>
        </w:rPr>
        <w:t xml:space="preserve">דבר </w:t>
      </w:r>
      <w:bookmarkStart w:id="12381" w:name="_ETM_Q28_268219"/>
      <w:bookmarkEnd w:id="12381"/>
      <w:r>
        <w:rPr>
          <w:rtl/>
        </w:rPr>
        <w:t xml:space="preserve">שיכול </w:t>
      </w:r>
      <w:bookmarkStart w:id="12382" w:name="_ETM_Q28_268670"/>
      <w:bookmarkEnd w:id="12382"/>
      <w:r>
        <w:rPr>
          <w:rtl/>
        </w:rPr>
        <w:t xml:space="preserve">בהחלט </w:t>
      </w:r>
      <w:bookmarkStart w:id="12383" w:name="_ETM_Q28_269090"/>
      <w:bookmarkEnd w:id="12383"/>
      <w:r>
        <w:rPr>
          <w:rtl/>
        </w:rPr>
        <w:t xml:space="preserve">להקל </w:t>
      </w:r>
      <w:bookmarkStart w:id="12384" w:name="_ETM_Q28_269509"/>
      <w:bookmarkEnd w:id="12384"/>
      <w:r>
        <w:rPr>
          <w:rFonts w:hint="cs"/>
          <w:rtl/>
        </w:rPr>
        <w:t xml:space="preserve">את </w:t>
      </w:r>
      <w:r>
        <w:rPr>
          <w:rtl/>
        </w:rPr>
        <w:t xml:space="preserve">הליכי </w:t>
      </w:r>
      <w:bookmarkStart w:id="12385" w:name="_ETM_Q28_269929"/>
      <w:bookmarkEnd w:id="12385"/>
      <w:r>
        <w:rPr>
          <w:rtl/>
        </w:rPr>
        <w:t>הבנייה</w:t>
      </w:r>
      <w:r>
        <w:rPr>
          <w:rFonts w:hint="cs"/>
          <w:rtl/>
        </w:rPr>
        <w:t>,</w:t>
      </w:r>
      <w:r>
        <w:rPr>
          <w:rtl/>
        </w:rPr>
        <w:t xml:space="preserve"> </w:t>
      </w:r>
      <w:bookmarkStart w:id="12386" w:name="_ETM_Q28_270990"/>
      <w:bookmarkEnd w:id="12386"/>
      <w:r>
        <w:rPr>
          <w:rtl/>
        </w:rPr>
        <w:t xml:space="preserve">שאנחנו </w:t>
      </w:r>
      <w:bookmarkStart w:id="12387" w:name="_ETM_Q28_271469"/>
      <w:bookmarkEnd w:id="12387"/>
      <w:r>
        <w:rPr>
          <w:rtl/>
        </w:rPr>
        <w:t xml:space="preserve">רוצים </w:t>
      </w:r>
      <w:bookmarkStart w:id="12388" w:name="_ETM_Q28_271859"/>
      <w:bookmarkEnd w:id="12388"/>
      <w:r>
        <w:rPr>
          <w:rtl/>
        </w:rPr>
        <w:t xml:space="preserve">מאוד </w:t>
      </w:r>
      <w:bookmarkStart w:id="12389" w:name="_ETM_Q28_273060"/>
      <w:bookmarkEnd w:id="12389"/>
      <w:r>
        <w:rPr>
          <w:rtl/>
        </w:rPr>
        <w:t xml:space="preserve">להקל </w:t>
      </w:r>
      <w:bookmarkStart w:id="12390" w:name="_ETM_Q28_273540"/>
      <w:bookmarkEnd w:id="12390"/>
      <w:r>
        <w:rPr>
          <w:rtl/>
        </w:rPr>
        <w:t>בהם</w:t>
      </w:r>
      <w:r>
        <w:rPr>
          <w:rFonts w:hint="cs"/>
          <w:rtl/>
        </w:rPr>
        <w:t>.</w:t>
      </w:r>
    </w:p>
    <w:p w:rsidR="00E02D7B" w:rsidRDefault="00E02D7B" w:rsidP="008D4A50">
      <w:pPr>
        <w:rPr>
          <w:rtl/>
        </w:rPr>
      </w:pPr>
      <w:bookmarkStart w:id="12391" w:name="_ETM_Q28_272535"/>
      <w:bookmarkStart w:id="12392" w:name="_ETM_Q28_272637"/>
      <w:bookmarkEnd w:id="12391"/>
      <w:bookmarkEnd w:id="12392"/>
    </w:p>
    <w:p w:rsidR="00E02D7B" w:rsidRDefault="00E02D7B" w:rsidP="008D4A50">
      <w:pPr>
        <w:rPr>
          <w:rtl/>
        </w:rPr>
      </w:pPr>
      <w:bookmarkStart w:id="12393" w:name="_ETM_Q28_272673"/>
      <w:bookmarkStart w:id="12394" w:name="_ETM_Q28_272735"/>
      <w:bookmarkStart w:id="12395" w:name="_ETM_Q28_274270"/>
      <w:bookmarkEnd w:id="12393"/>
      <w:bookmarkEnd w:id="12394"/>
      <w:bookmarkEnd w:id="12395"/>
      <w:r>
        <w:rPr>
          <w:rtl/>
        </w:rPr>
        <w:t xml:space="preserve">במסגרת </w:t>
      </w:r>
      <w:bookmarkStart w:id="12396" w:name="_ETM_Q28_274869"/>
      <w:bookmarkEnd w:id="12396"/>
      <w:r>
        <w:rPr>
          <w:rtl/>
        </w:rPr>
        <w:t xml:space="preserve">הדיונים </w:t>
      </w:r>
      <w:bookmarkStart w:id="12397" w:name="_ETM_Q28_276450"/>
      <w:bookmarkEnd w:id="12397"/>
      <w:r>
        <w:rPr>
          <w:rtl/>
        </w:rPr>
        <w:t xml:space="preserve">פעלה </w:t>
      </w:r>
      <w:bookmarkStart w:id="12398" w:name="_ETM_Q28_276930"/>
      <w:bookmarkEnd w:id="12398"/>
      <w:r>
        <w:rPr>
          <w:rtl/>
        </w:rPr>
        <w:t>הוועד</w:t>
      </w:r>
      <w:bookmarkStart w:id="12399" w:name="_ETM_Q28_278170"/>
      <w:bookmarkEnd w:id="12399"/>
      <w:r>
        <w:rPr>
          <w:rFonts w:hint="cs"/>
          <w:rtl/>
        </w:rPr>
        <w:t>ה הן</w:t>
      </w:r>
      <w:r>
        <w:rPr>
          <w:rtl/>
        </w:rPr>
        <w:t xml:space="preserve"> </w:t>
      </w:r>
      <w:bookmarkStart w:id="12400" w:name="_ETM_Q28_278380"/>
      <w:bookmarkEnd w:id="12400"/>
      <w:r>
        <w:rPr>
          <w:rtl/>
        </w:rPr>
        <w:t xml:space="preserve">במסגרת </w:t>
      </w:r>
      <w:bookmarkStart w:id="12401" w:name="_ETM_Q28_279040"/>
      <w:bookmarkEnd w:id="12401"/>
      <w:r>
        <w:rPr>
          <w:rtl/>
        </w:rPr>
        <w:t xml:space="preserve">החוק </w:t>
      </w:r>
      <w:bookmarkStart w:id="12402" w:name="_ETM_Q28_279490"/>
      <w:bookmarkEnd w:id="12402"/>
      <w:r>
        <w:rPr>
          <w:rtl/>
        </w:rPr>
        <w:t>ו</w:t>
      </w:r>
      <w:r>
        <w:rPr>
          <w:rFonts w:hint="cs"/>
          <w:rtl/>
        </w:rPr>
        <w:t>הן</w:t>
      </w:r>
      <w:r>
        <w:rPr>
          <w:rtl/>
        </w:rPr>
        <w:t xml:space="preserve"> </w:t>
      </w:r>
      <w:bookmarkStart w:id="12403" w:name="_ETM_Q28_279850"/>
      <w:bookmarkEnd w:id="12403"/>
      <w:r>
        <w:rPr>
          <w:rtl/>
        </w:rPr>
        <w:t xml:space="preserve">במסגרת </w:t>
      </w:r>
      <w:bookmarkStart w:id="12404" w:name="_ETM_Q28_281979"/>
      <w:bookmarkStart w:id="12405" w:name="_ETM_Q28_283139"/>
      <w:bookmarkEnd w:id="12404"/>
      <w:bookmarkEnd w:id="12405"/>
      <w:r>
        <w:rPr>
          <w:rtl/>
        </w:rPr>
        <w:t xml:space="preserve">דברים </w:t>
      </w:r>
      <w:bookmarkStart w:id="12406" w:name="_ETM_Q28_283499"/>
      <w:bookmarkEnd w:id="12406"/>
      <w:r>
        <w:rPr>
          <w:rtl/>
        </w:rPr>
        <w:t xml:space="preserve">שנמצאים </w:t>
      </w:r>
      <w:bookmarkStart w:id="12407" w:name="_ETM_Q28_284490"/>
      <w:bookmarkEnd w:id="12407"/>
      <w:r>
        <w:rPr>
          <w:rtl/>
        </w:rPr>
        <w:t xml:space="preserve">והגיעו </w:t>
      </w:r>
      <w:bookmarkStart w:id="12408" w:name="_ETM_Q28_285939"/>
      <w:bookmarkEnd w:id="12408"/>
      <w:r>
        <w:rPr>
          <w:rtl/>
        </w:rPr>
        <w:t xml:space="preserve">ומטופלים </w:t>
      </w:r>
      <w:bookmarkStart w:id="12409" w:name="_ETM_Q28_286810"/>
      <w:bookmarkEnd w:id="12409"/>
      <w:r>
        <w:rPr>
          <w:rtl/>
        </w:rPr>
        <w:t xml:space="preserve">במועצה </w:t>
      </w:r>
      <w:bookmarkStart w:id="12410" w:name="_ETM_Q28_287319"/>
      <w:bookmarkEnd w:id="12410"/>
      <w:r>
        <w:rPr>
          <w:rtl/>
        </w:rPr>
        <w:t xml:space="preserve">הארצית </w:t>
      </w:r>
      <w:bookmarkStart w:id="12411" w:name="_ETM_Q28_290160"/>
      <w:bookmarkEnd w:id="12411"/>
      <w:r>
        <w:rPr>
          <w:rtl/>
        </w:rPr>
        <w:t>ל</w:t>
      </w:r>
      <w:bookmarkStart w:id="12412" w:name="_ETM_Q28_290460"/>
      <w:bookmarkEnd w:id="12412"/>
      <w:r>
        <w:rPr>
          <w:rtl/>
        </w:rPr>
        <w:t xml:space="preserve">תכנון </w:t>
      </w:r>
      <w:bookmarkStart w:id="12413" w:name="_ETM_Q28_290820"/>
      <w:bookmarkEnd w:id="12413"/>
      <w:r>
        <w:rPr>
          <w:rtl/>
        </w:rPr>
        <w:t>ו</w:t>
      </w:r>
      <w:r>
        <w:rPr>
          <w:rFonts w:hint="cs"/>
          <w:rtl/>
        </w:rPr>
        <w:t>ל</w:t>
      </w:r>
      <w:r>
        <w:rPr>
          <w:rtl/>
        </w:rPr>
        <w:t>בנייה</w:t>
      </w:r>
      <w:r>
        <w:rPr>
          <w:rFonts w:hint="cs"/>
          <w:rtl/>
        </w:rPr>
        <w:t>,</w:t>
      </w:r>
      <w:r>
        <w:rPr>
          <w:rtl/>
        </w:rPr>
        <w:t xml:space="preserve"> </w:t>
      </w:r>
      <w:bookmarkStart w:id="12414" w:name="_ETM_Q28_292390"/>
      <w:bookmarkEnd w:id="12414"/>
      <w:r>
        <w:rPr>
          <w:rtl/>
        </w:rPr>
        <w:t>ש</w:t>
      </w:r>
      <w:r>
        <w:rPr>
          <w:rFonts w:hint="cs"/>
          <w:rtl/>
        </w:rPr>
        <w:t xml:space="preserve">מופעלת </w:t>
      </w:r>
      <w:bookmarkStart w:id="12415" w:name="_ETM_Q28_292600"/>
      <w:bookmarkStart w:id="12416" w:name="_ETM_Q28_293140"/>
      <w:bookmarkEnd w:id="12415"/>
      <w:bookmarkEnd w:id="12416"/>
      <w:r>
        <w:rPr>
          <w:rtl/>
        </w:rPr>
        <w:t>ע</w:t>
      </w:r>
      <w:r>
        <w:rPr>
          <w:rFonts w:hint="cs"/>
          <w:rtl/>
        </w:rPr>
        <w:t xml:space="preserve">ל </w:t>
      </w:r>
      <w:r>
        <w:rPr>
          <w:rtl/>
        </w:rPr>
        <w:t>י</w:t>
      </w:r>
      <w:r>
        <w:rPr>
          <w:rFonts w:hint="cs"/>
          <w:rtl/>
        </w:rPr>
        <w:t xml:space="preserve">די מטה </w:t>
      </w:r>
      <w:bookmarkStart w:id="12417" w:name="_ETM_Q28_294310"/>
      <w:bookmarkStart w:id="12418" w:name="_ETM_Q28_294790"/>
      <w:bookmarkEnd w:id="12417"/>
      <w:bookmarkEnd w:id="12418"/>
      <w:r>
        <w:rPr>
          <w:rtl/>
        </w:rPr>
        <w:t xml:space="preserve">התכנון </w:t>
      </w:r>
      <w:bookmarkStart w:id="12419" w:name="_ETM_Q28_295330"/>
      <w:bookmarkEnd w:id="12419"/>
      <w:proofErr w:type="spellStart"/>
      <w:r>
        <w:rPr>
          <w:rtl/>
        </w:rPr>
        <w:t>ומ</w:t>
      </w:r>
      <w:r>
        <w:rPr>
          <w:rFonts w:hint="cs"/>
          <w:rtl/>
        </w:rPr>
        <w:t>י</w:t>
      </w:r>
      <w:r>
        <w:rPr>
          <w:rtl/>
        </w:rPr>
        <w:t>נהל</w:t>
      </w:r>
      <w:proofErr w:type="spellEnd"/>
      <w:r>
        <w:rPr>
          <w:rtl/>
        </w:rPr>
        <w:t xml:space="preserve"> </w:t>
      </w:r>
      <w:bookmarkStart w:id="12420" w:name="_ETM_Q28_295750"/>
      <w:bookmarkEnd w:id="12420"/>
      <w:r>
        <w:rPr>
          <w:rtl/>
        </w:rPr>
        <w:t>התכנון</w:t>
      </w:r>
      <w:r>
        <w:rPr>
          <w:rFonts w:hint="cs"/>
          <w:rtl/>
        </w:rPr>
        <w:t>,</w:t>
      </w:r>
      <w:r>
        <w:rPr>
          <w:rtl/>
        </w:rPr>
        <w:t xml:space="preserve"> </w:t>
      </w:r>
      <w:bookmarkStart w:id="12421" w:name="_ETM_Q28_296990"/>
      <w:bookmarkEnd w:id="12421"/>
      <w:r>
        <w:rPr>
          <w:rtl/>
        </w:rPr>
        <w:t>וש</w:t>
      </w:r>
      <w:r>
        <w:rPr>
          <w:rFonts w:hint="cs"/>
          <w:rtl/>
        </w:rPr>
        <w:t>ם</w:t>
      </w:r>
      <w:r>
        <w:rPr>
          <w:rtl/>
        </w:rPr>
        <w:t xml:space="preserve"> </w:t>
      </w:r>
      <w:bookmarkStart w:id="12422" w:name="_ETM_Q28_298369"/>
      <w:bookmarkEnd w:id="12422"/>
      <w:r>
        <w:rPr>
          <w:rtl/>
        </w:rPr>
        <w:t xml:space="preserve">הוועדה </w:t>
      </w:r>
      <w:bookmarkStart w:id="12423" w:name="_ETM_Q28_299520"/>
      <w:bookmarkEnd w:id="12423"/>
      <w:r>
        <w:rPr>
          <w:rtl/>
        </w:rPr>
        <w:t xml:space="preserve">גרמה </w:t>
      </w:r>
      <w:bookmarkStart w:id="12424" w:name="_ETM_Q28_300090"/>
      <w:bookmarkEnd w:id="12424"/>
      <w:r>
        <w:rPr>
          <w:rtl/>
        </w:rPr>
        <w:t xml:space="preserve">לכך </w:t>
      </w:r>
      <w:bookmarkStart w:id="12425" w:name="_ETM_Q28_300630"/>
      <w:bookmarkEnd w:id="12425"/>
      <w:r>
        <w:rPr>
          <w:rtl/>
        </w:rPr>
        <w:t>והרחיב</w:t>
      </w:r>
      <w:bookmarkStart w:id="12426" w:name="_ETM_Q28_301230"/>
      <w:bookmarkEnd w:id="12426"/>
      <w:r>
        <w:rPr>
          <w:rtl/>
        </w:rPr>
        <w:t>ה</w:t>
      </w:r>
      <w:r>
        <w:rPr>
          <w:rFonts w:hint="cs"/>
          <w:rtl/>
        </w:rPr>
        <w:t xml:space="preserve"> </w:t>
      </w:r>
      <w:r>
        <w:rPr>
          <w:rtl/>
        </w:rPr>
        <w:t xml:space="preserve">משמעותית </w:t>
      </w:r>
      <w:bookmarkStart w:id="12427" w:name="_ETM_Q28_303090"/>
      <w:bookmarkEnd w:id="12427"/>
      <w:r>
        <w:rPr>
          <w:rtl/>
        </w:rPr>
        <w:t>על</w:t>
      </w:r>
      <w:r>
        <w:rPr>
          <w:rFonts w:hint="cs"/>
          <w:rtl/>
        </w:rPr>
        <w:t xml:space="preserve"> ידי </w:t>
      </w:r>
      <w:bookmarkStart w:id="12428" w:name="_ETM_Q28_303052"/>
      <w:bookmarkStart w:id="12429" w:name="_ETM_Q28_303210"/>
      <w:bookmarkStart w:id="12430" w:name="_ETM_Q28_303479"/>
      <w:bookmarkEnd w:id="12428"/>
      <w:bookmarkEnd w:id="12429"/>
      <w:bookmarkEnd w:id="12430"/>
      <w:r>
        <w:rPr>
          <w:rtl/>
        </w:rPr>
        <w:t xml:space="preserve">תקנות </w:t>
      </w:r>
      <w:bookmarkStart w:id="12431" w:name="_ETM_Q28_304020"/>
      <w:bookmarkEnd w:id="12431"/>
      <w:r>
        <w:rPr>
          <w:rtl/>
        </w:rPr>
        <w:t xml:space="preserve">לגבי </w:t>
      </w:r>
      <w:bookmarkStart w:id="12432" w:name="_ETM_Q28_304409"/>
      <w:bookmarkEnd w:id="12432"/>
      <w:r>
        <w:rPr>
          <w:rtl/>
        </w:rPr>
        <w:t xml:space="preserve">סוגי </w:t>
      </w:r>
      <w:bookmarkStart w:id="12433" w:name="_ETM_Q28_304770"/>
      <w:bookmarkEnd w:id="12433"/>
      <w:r>
        <w:rPr>
          <w:rtl/>
        </w:rPr>
        <w:t>המבנים</w:t>
      </w:r>
      <w:r>
        <w:rPr>
          <w:rFonts w:hint="cs"/>
          <w:rtl/>
        </w:rPr>
        <w:t xml:space="preserve"> </w:t>
      </w:r>
      <w:r w:rsidR="003E78D1" w:rsidRPr="003E78D1">
        <w:rPr>
          <w:rFonts w:hint="cs"/>
          <w:rtl/>
        </w:rPr>
        <w:t>–</w:t>
      </w:r>
      <w:r>
        <w:rPr>
          <w:rtl/>
        </w:rPr>
        <w:t xml:space="preserve"> </w:t>
      </w:r>
      <w:bookmarkStart w:id="12434" w:name="_ETM_Q28_305909"/>
      <w:bookmarkEnd w:id="12434"/>
      <w:r>
        <w:rPr>
          <w:rtl/>
        </w:rPr>
        <w:t xml:space="preserve">הוספנו </w:t>
      </w:r>
      <w:bookmarkStart w:id="12435" w:name="_ETM_Q28_306690"/>
      <w:bookmarkEnd w:id="12435"/>
      <w:r>
        <w:rPr>
          <w:rtl/>
        </w:rPr>
        <w:t xml:space="preserve">על </w:t>
      </w:r>
      <w:bookmarkStart w:id="12436" w:name="_ETM_Q28_306780"/>
      <w:bookmarkEnd w:id="12436"/>
      <w:r>
        <w:rPr>
          <w:rtl/>
        </w:rPr>
        <w:t xml:space="preserve">המבנים </w:t>
      </w:r>
      <w:bookmarkStart w:id="12437" w:name="_ETM_Q28_307260"/>
      <w:bookmarkEnd w:id="12437"/>
      <w:r>
        <w:rPr>
          <w:rtl/>
        </w:rPr>
        <w:t xml:space="preserve">שהיו </w:t>
      </w:r>
      <w:bookmarkStart w:id="12438" w:name="_ETM_Q28_307530"/>
      <w:bookmarkEnd w:id="12438"/>
      <w:r>
        <w:rPr>
          <w:rtl/>
        </w:rPr>
        <w:t xml:space="preserve">קיימים </w:t>
      </w:r>
      <w:bookmarkStart w:id="12439" w:name="_ETM_Q28_307950"/>
      <w:bookmarkEnd w:id="12439"/>
      <w:r>
        <w:rPr>
          <w:rtl/>
        </w:rPr>
        <w:t xml:space="preserve">עד </w:t>
      </w:r>
      <w:bookmarkStart w:id="12440" w:name="_ETM_Q28_308160"/>
      <w:bookmarkEnd w:id="12440"/>
      <w:r>
        <w:rPr>
          <w:rtl/>
        </w:rPr>
        <w:t xml:space="preserve">כה </w:t>
      </w:r>
      <w:bookmarkStart w:id="12441" w:name="_ETM_Q28_309020"/>
      <w:bookmarkEnd w:id="12441"/>
      <w:r>
        <w:rPr>
          <w:rtl/>
        </w:rPr>
        <w:t xml:space="preserve">גם </w:t>
      </w:r>
      <w:bookmarkStart w:id="12442" w:name="_ETM_Q28_309260"/>
      <w:bookmarkEnd w:id="12442"/>
      <w:r>
        <w:rPr>
          <w:rtl/>
        </w:rPr>
        <w:t xml:space="preserve">מבני </w:t>
      </w:r>
      <w:bookmarkStart w:id="12443" w:name="_ETM_Q28_309560"/>
      <w:bookmarkEnd w:id="12443"/>
      <w:r>
        <w:rPr>
          <w:rtl/>
        </w:rPr>
        <w:t>ציבור</w:t>
      </w:r>
      <w:r>
        <w:rPr>
          <w:rFonts w:hint="cs"/>
          <w:rtl/>
        </w:rPr>
        <w:t>,</w:t>
      </w:r>
      <w:r>
        <w:rPr>
          <w:rtl/>
        </w:rPr>
        <w:t xml:space="preserve"> </w:t>
      </w:r>
      <w:bookmarkStart w:id="12444" w:name="_ETM_Q28_310520"/>
      <w:bookmarkEnd w:id="12444"/>
      <w:r>
        <w:rPr>
          <w:rtl/>
        </w:rPr>
        <w:t xml:space="preserve">גם </w:t>
      </w:r>
      <w:bookmarkStart w:id="12445" w:name="_ETM_Q28_310820"/>
      <w:bookmarkEnd w:id="12445"/>
      <w:r>
        <w:rPr>
          <w:rtl/>
        </w:rPr>
        <w:t>מבני</w:t>
      </w:r>
      <w:r>
        <w:rPr>
          <w:rFonts w:hint="cs"/>
          <w:rtl/>
        </w:rPr>
        <w:t>ם</w:t>
      </w:r>
      <w:bookmarkStart w:id="12446" w:name="_ETM_Q28_311150"/>
      <w:bookmarkStart w:id="12447" w:name="_ETM_Q28_311850"/>
      <w:bookmarkEnd w:id="12446"/>
      <w:bookmarkEnd w:id="12447"/>
      <w:r>
        <w:rPr>
          <w:rtl/>
        </w:rPr>
        <w:t xml:space="preserve"> </w:t>
      </w:r>
      <w:bookmarkStart w:id="12448" w:name="_ETM_Q28_312270"/>
      <w:bookmarkEnd w:id="12448"/>
      <w:r>
        <w:rPr>
          <w:rtl/>
        </w:rPr>
        <w:t xml:space="preserve">לא </w:t>
      </w:r>
      <w:bookmarkStart w:id="12449" w:name="_ETM_Q28_312450"/>
      <w:bookmarkEnd w:id="12449"/>
      <w:r>
        <w:rPr>
          <w:rtl/>
        </w:rPr>
        <w:t xml:space="preserve">כמו </w:t>
      </w:r>
      <w:bookmarkStart w:id="12450" w:name="_ETM_Q28_312660"/>
      <w:bookmarkEnd w:id="12450"/>
      <w:r>
        <w:rPr>
          <w:rtl/>
        </w:rPr>
        <w:t xml:space="preserve">שהיה </w:t>
      </w:r>
      <w:bookmarkStart w:id="12451" w:name="_ETM_Q28_312990"/>
      <w:bookmarkEnd w:id="12451"/>
      <w:r>
        <w:rPr>
          <w:rtl/>
        </w:rPr>
        <w:t xml:space="preserve">עד </w:t>
      </w:r>
      <w:bookmarkStart w:id="12452" w:name="_ETM_Q28_313139"/>
      <w:bookmarkEnd w:id="12452"/>
      <w:r>
        <w:rPr>
          <w:rtl/>
        </w:rPr>
        <w:t>היום</w:t>
      </w:r>
      <w:r>
        <w:rPr>
          <w:rFonts w:hint="cs"/>
          <w:rtl/>
        </w:rPr>
        <w:t>, ארבע</w:t>
      </w:r>
      <w:bookmarkStart w:id="12453" w:name="_ETM_Q28_313530"/>
      <w:bookmarkEnd w:id="12453"/>
      <w:r>
        <w:rPr>
          <w:rtl/>
        </w:rPr>
        <w:t xml:space="preserve"> </w:t>
      </w:r>
      <w:bookmarkStart w:id="12454" w:name="_ETM_Q28_314300"/>
      <w:bookmarkEnd w:id="12454"/>
      <w:r>
        <w:rPr>
          <w:rtl/>
        </w:rPr>
        <w:t>קומות</w:t>
      </w:r>
      <w:r>
        <w:rPr>
          <w:rFonts w:hint="cs"/>
          <w:rtl/>
        </w:rPr>
        <w:t>,</w:t>
      </w:r>
      <w:r>
        <w:rPr>
          <w:rtl/>
        </w:rPr>
        <w:t xml:space="preserve"> </w:t>
      </w:r>
      <w:bookmarkStart w:id="12455" w:name="_ETM_Q28_315950"/>
      <w:bookmarkEnd w:id="12455"/>
      <w:r>
        <w:rPr>
          <w:rtl/>
        </w:rPr>
        <w:t xml:space="preserve">העברנו </w:t>
      </w:r>
      <w:bookmarkStart w:id="12456" w:name="_ETM_Q28_316459"/>
      <w:bookmarkEnd w:id="12456"/>
      <w:r>
        <w:rPr>
          <w:rtl/>
        </w:rPr>
        <w:t xml:space="preserve">את </w:t>
      </w:r>
      <w:bookmarkStart w:id="12457" w:name="_ETM_Q28_316519"/>
      <w:bookmarkEnd w:id="12457"/>
      <w:r>
        <w:rPr>
          <w:rtl/>
        </w:rPr>
        <w:t xml:space="preserve">זה </w:t>
      </w:r>
      <w:bookmarkStart w:id="12458" w:name="_ETM_Q28_316610"/>
      <w:bookmarkEnd w:id="12458"/>
      <w:r>
        <w:rPr>
          <w:rtl/>
        </w:rPr>
        <w:t xml:space="preserve">גם </w:t>
      </w:r>
      <w:bookmarkStart w:id="12459" w:name="_ETM_Q28_316819"/>
      <w:bookmarkEnd w:id="12459"/>
      <w:r>
        <w:rPr>
          <w:rtl/>
        </w:rPr>
        <w:t xml:space="preserve">לאפשרות </w:t>
      </w:r>
      <w:bookmarkStart w:id="12460" w:name="_ETM_Q28_317419"/>
      <w:bookmarkEnd w:id="12460"/>
      <w:r>
        <w:rPr>
          <w:rtl/>
        </w:rPr>
        <w:t xml:space="preserve">של </w:t>
      </w:r>
      <w:bookmarkStart w:id="12461" w:name="_ETM_Q28_318110"/>
      <w:bookmarkEnd w:id="12461"/>
      <w:r>
        <w:rPr>
          <w:rtl/>
        </w:rPr>
        <w:t xml:space="preserve">13 </w:t>
      </w:r>
      <w:bookmarkStart w:id="12462" w:name="_ETM_Q28_318799"/>
      <w:bookmarkEnd w:id="12462"/>
      <w:r>
        <w:rPr>
          <w:rtl/>
        </w:rPr>
        <w:t>קומות</w:t>
      </w:r>
      <w:r>
        <w:rPr>
          <w:rFonts w:hint="cs"/>
          <w:rtl/>
        </w:rPr>
        <w:t>,</w:t>
      </w:r>
      <w:r>
        <w:rPr>
          <w:rtl/>
        </w:rPr>
        <w:t xml:space="preserve"> </w:t>
      </w:r>
      <w:bookmarkStart w:id="12463" w:name="_ETM_Q28_320210"/>
      <w:bookmarkEnd w:id="12463"/>
      <w:r>
        <w:rPr>
          <w:rtl/>
        </w:rPr>
        <w:t xml:space="preserve">מבני </w:t>
      </w:r>
      <w:bookmarkStart w:id="12464" w:name="_ETM_Q28_320790"/>
      <w:bookmarkEnd w:id="12464"/>
      <w:r>
        <w:rPr>
          <w:rFonts w:hint="cs"/>
          <w:rtl/>
        </w:rPr>
        <w:t>מסחר ו</w:t>
      </w:r>
      <w:bookmarkStart w:id="12465" w:name="_ETM_Q28_321209"/>
      <w:bookmarkEnd w:id="12465"/>
      <w:r>
        <w:rPr>
          <w:rtl/>
        </w:rPr>
        <w:t>אחסנה</w:t>
      </w:r>
      <w:r>
        <w:rPr>
          <w:rFonts w:hint="cs"/>
          <w:rtl/>
        </w:rPr>
        <w:t>.</w:t>
      </w:r>
      <w:r>
        <w:rPr>
          <w:rtl/>
        </w:rPr>
        <w:t xml:space="preserve"> </w:t>
      </w:r>
      <w:bookmarkStart w:id="12466" w:name="_ETM_Q28_322669"/>
      <w:bookmarkEnd w:id="12466"/>
      <w:r>
        <w:rPr>
          <w:rtl/>
        </w:rPr>
        <w:t xml:space="preserve">הוספנו </w:t>
      </w:r>
      <w:bookmarkStart w:id="12467" w:name="_ETM_Q28_323209"/>
      <w:bookmarkStart w:id="12468" w:name="_ETM_Q28_323450"/>
      <w:bookmarkStart w:id="12469" w:name="_ETM_Q28_324859"/>
      <w:bookmarkStart w:id="12470" w:name="_ETM_Q28_324919"/>
      <w:bookmarkStart w:id="12471" w:name="_ETM_Q28_325189"/>
      <w:bookmarkStart w:id="12472" w:name="_ETM_Q28_325279"/>
      <w:bookmarkEnd w:id="12467"/>
      <w:bookmarkEnd w:id="12468"/>
      <w:bookmarkEnd w:id="12469"/>
      <w:bookmarkEnd w:id="12470"/>
      <w:bookmarkEnd w:id="12471"/>
      <w:bookmarkEnd w:id="12472"/>
      <w:r>
        <w:rPr>
          <w:rtl/>
        </w:rPr>
        <w:t xml:space="preserve">שתי </w:t>
      </w:r>
      <w:bookmarkStart w:id="12473" w:name="_ETM_Q28_325519"/>
      <w:bookmarkEnd w:id="12473"/>
      <w:r>
        <w:rPr>
          <w:rtl/>
        </w:rPr>
        <w:t xml:space="preserve">פעימות </w:t>
      </w:r>
      <w:bookmarkStart w:id="12474" w:name="_ETM_Q28_326029"/>
      <w:bookmarkEnd w:id="12474"/>
      <w:r>
        <w:rPr>
          <w:rtl/>
        </w:rPr>
        <w:t xml:space="preserve">של </w:t>
      </w:r>
      <w:bookmarkStart w:id="12475" w:name="_ETM_Q28_326209"/>
      <w:bookmarkEnd w:id="12475"/>
      <w:r>
        <w:rPr>
          <w:rtl/>
        </w:rPr>
        <w:t xml:space="preserve">הגדלה </w:t>
      </w:r>
      <w:bookmarkStart w:id="12476" w:name="_ETM_Q28_326629"/>
      <w:bookmarkEnd w:id="12476"/>
      <w:r>
        <w:rPr>
          <w:rtl/>
        </w:rPr>
        <w:t xml:space="preserve">בהמשך </w:t>
      </w:r>
      <w:bookmarkStart w:id="12477" w:name="_ETM_Q28_327840"/>
      <w:bookmarkEnd w:id="12477"/>
      <w:r>
        <w:rPr>
          <w:rtl/>
        </w:rPr>
        <w:t xml:space="preserve">כדי </w:t>
      </w:r>
      <w:bookmarkStart w:id="12478" w:name="_ETM_Q28_328169"/>
      <w:bookmarkEnd w:id="12478"/>
      <w:r>
        <w:rPr>
          <w:rtl/>
        </w:rPr>
        <w:t xml:space="preserve">שהדבר </w:t>
      </w:r>
      <w:bookmarkStart w:id="12479" w:name="_ETM_Q28_328620"/>
      <w:bookmarkEnd w:id="12479"/>
      <w:r>
        <w:rPr>
          <w:rtl/>
        </w:rPr>
        <w:t xml:space="preserve">הזה </w:t>
      </w:r>
      <w:bookmarkStart w:id="12480" w:name="_ETM_Q28_328830"/>
      <w:bookmarkEnd w:id="12480"/>
      <w:r>
        <w:rPr>
          <w:rtl/>
        </w:rPr>
        <w:t>ירוץ</w:t>
      </w:r>
      <w:r>
        <w:rPr>
          <w:rFonts w:hint="cs"/>
          <w:rtl/>
        </w:rPr>
        <w:t>,</w:t>
      </w:r>
      <w:r>
        <w:rPr>
          <w:rtl/>
        </w:rPr>
        <w:t xml:space="preserve"> </w:t>
      </w:r>
      <w:bookmarkStart w:id="12481" w:name="_ETM_Q28_329930"/>
      <w:bookmarkEnd w:id="12481"/>
      <w:r>
        <w:rPr>
          <w:rtl/>
        </w:rPr>
        <w:t xml:space="preserve">וכמו </w:t>
      </w:r>
      <w:bookmarkStart w:id="12482" w:name="_ETM_Q28_330319"/>
      <w:bookmarkEnd w:id="12482"/>
      <w:r>
        <w:rPr>
          <w:rtl/>
        </w:rPr>
        <w:t xml:space="preserve">כן </w:t>
      </w:r>
      <w:bookmarkStart w:id="12483" w:name="_ETM_Q28_330559"/>
      <w:bookmarkEnd w:id="12483"/>
      <w:r>
        <w:rPr>
          <w:rFonts w:hint="cs"/>
          <w:rtl/>
        </w:rPr>
        <w:t xml:space="preserve">טיפלנו </w:t>
      </w:r>
      <w:bookmarkStart w:id="12484" w:name="_ETM_Q28_330829"/>
      <w:bookmarkStart w:id="12485" w:name="_ETM_Q28_331430"/>
      <w:bookmarkEnd w:id="12484"/>
      <w:bookmarkEnd w:id="12485"/>
      <w:r>
        <w:rPr>
          <w:rtl/>
        </w:rPr>
        <w:t xml:space="preserve">ועדכנו </w:t>
      </w:r>
      <w:bookmarkStart w:id="12486" w:name="_ETM_Q28_332809"/>
      <w:bookmarkEnd w:id="12486"/>
      <w:r>
        <w:rPr>
          <w:rtl/>
        </w:rPr>
        <w:t xml:space="preserve">את </w:t>
      </w:r>
      <w:bookmarkStart w:id="12487" w:name="_ETM_Q28_333049"/>
      <w:bookmarkEnd w:id="12487"/>
      <w:r>
        <w:rPr>
          <w:rtl/>
        </w:rPr>
        <w:t xml:space="preserve">האגרות </w:t>
      </w:r>
      <w:bookmarkStart w:id="12488" w:name="_ETM_Q28_334209"/>
      <w:bookmarkEnd w:id="12488"/>
      <w:r>
        <w:rPr>
          <w:rtl/>
        </w:rPr>
        <w:t xml:space="preserve">למבנים </w:t>
      </w:r>
      <w:bookmarkStart w:id="12489" w:name="_ETM_Q28_334779"/>
      <w:bookmarkEnd w:id="12489"/>
      <w:r>
        <w:rPr>
          <w:rtl/>
        </w:rPr>
        <w:t xml:space="preserve">הקיימים </w:t>
      </w:r>
      <w:bookmarkStart w:id="12490" w:name="_ETM_Q28_335319"/>
      <w:bookmarkEnd w:id="12490"/>
      <w:r>
        <w:rPr>
          <w:rtl/>
        </w:rPr>
        <w:t xml:space="preserve">וכן </w:t>
      </w:r>
      <w:bookmarkStart w:id="12491" w:name="_ETM_Q28_338340"/>
      <w:bookmarkEnd w:id="12491"/>
      <w:r>
        <w:rPr>
          <w:rtl/>
        </w:rPr>
        <w:t xml:space="preserve">תיקנו </w:t>
      </w:r>
      <w:bookmarkStart w:id="12492" w:name="_ETM_Q28_338790"/>
      <w:bookmarkStart w:id="12493" w:name="_ETM_Q28_338970"/>
      <w:bookmarkEnd w:id="12492"/>
      <w:bookmarkEnd w:id="12493"/>
      <w:r>
        <w:rPr>
          <w:rtl/>
        </w:rPr>
        <w:t xml:space="preserve">את </w:t>
      </w:r>
      <w:bookmarkStart w:id="12494" w:name="_ETM_Q28_339150"/>
      <w:bookmarkEnd w:id="12494"/>
      <w:r>
        <w:rPr>
          <w:rtl/>
        </w:rPr>
        <w:t xml:space="preserve">האגרות </w:t>
      </w:r>
      <w:bookmarkStart w:id="12495" w:name="_ETM_Q28_340760"/>
      <w:bookmarkEnd w:id="12495"/>
      <w:r>
        <w:rPr>
          <w:rtl/>
        </w:rPr>
        <w:t xml:space="preserve">לגבי </w:t>
      </w:r>
      <w:bookmarkStart w:id="12496" w:name="_ETM_Q28_341180"/>
      <w:bookmarkEnd w:id="12496"/>
      <w:r>
        <w:rPr>
          <w:rtl/>
        </w:rPr>
        <w:t>ההמשך</w:t>
      </w:r>
      <w:r>
        <w:rPr>
          <w:rFonts w:hint="cs"/>
          <w:rtl/>
        </w:rPr>
        <w:t>,</w:t>
      </w:r>
      <w:r>
        <w:rPr>
          <w:rtl/>
        </w:rPr>
        <w:t xml:space="preserve"> </w:t>
      </w:r>
      <w:bookmarkStart w:id="12497" w:name="_ETM_Q28_342230"/>
      <w:bookmarkEnd w:id="12497"/>
      <w:r>
        <w:rPr>
          <w:rtl/>
        </w:rPr>
        <w:t xml:space="preserve">כדי </w:t>
      </w:r>
      <w:bookmarkStart w:id="12498" w:name="_ETM_Q28_342529"/>
      <w:bookmarkEnd w:id="12498"/>
      <w:r>
        <w:rPr>
          <w:rtl/>
        </w:rPr>
        <w:t xml:space="preserve">שהמהלך </w:t>
      </w:r>
      <w:bookmarkStart w:id="12499" w:name="_ETM_Q28_343099"/>
      <w:bookmarkEnd w:id="12499"/>
      <w:r>
        <w:rPr>
          <w:rtl/>
        </w:rPr>
        <w:t xml:space="preserve">הזה </w:t>
      </w:r>
      <w:bookmarkStart w:id="12500" w:name="_ETM_Q28_343340"/>
      <w:bookmarkEnd w:id="12500"/>
      <w:r>
        <w:rPr>
          <w:rtl/>
        </w:rPr>
        <w:t>יצליח</w:t>
      </w:r>
      <w:r>
        <w:rPr>
          <w:rFonts w:hint="cs"/>
          <w:rtl/>
        </w:rPr>
        <w:t>.</w:t>
      </w:r>
    </w:p>
    <w:p w:rsidR="00E02D7B" w:rsidRDefault="00E02D7B" w:rsidP="008D4A50">
      <w:pPr>
        <w:rPr>
          <w:rtl/>
        </w:rPr>
      </w:pPr>
      <w:bookmarkStart w:id="12501" w:name="_ETM_Q28_342797"/>
      <w:bookmarkStart w:id="12502" w:name="_ETM_Q28_342886"/>
      <w:bookmarkEnd w:id="12501"/>
      <w:bookmarkEnd w:id="12502"/>
    </w:p>
    <w:p w:rsidR="00E02D7B" w:rsidRDefault="00E02D7B" w:rsidP="008D4A50">
      <w:pPr>
        <w:rPr>
          <w:rtl/>
        </w:rPr>
      </w:pPr>
      <w:bookmarkStart w:id="12503" w:name="_ETM_Q28_342925"/>
      <w:bookmarkStart w:id="12504" w:name="_ETM_Q28_342996"/>
      <w:bookmarkEnd w:id="12503"/>
      <w:bookmarkEnd w:id="12504"/>
      <w:r>
        <w:rPr>
          <w:rFonts w:hint="cs"/>
          <w:rtl/>
        </w:rPr>
        <w:t xml:space="preserve">מכוני </w:t>
      </w:r>
      <w:bookmarkStart w:id="12505" w:name="_ETM_Q28_344560"/>
      <w:bookmarkStart w:id="12506" w:name="_ETM_Q28_344950"/>
      <w:bookmarkEnd w:id="12505"/>
      <w:bookmarkEnd w:id="12506"/>
      <w:r>
        <w:rPr>
          <w:rtl/>
        </w:rPr>
        <w:t xml:space="preserve">הבקרה </w:t>
      </w:r>
      <w:bookmarkStart w:id="12507" w:name="_ETM_Q28_345430"/>
      <w:bookmarkEnd w:id="12507"/>
      <w:r>
        <w:rPr>
          <w:rtl/>
        </w:rPr>
        <w:t xml:space="preserve">היו </w:t>
      </w:r>
      <w:bookmarkStart w:id="12508" w:name="_ETM_Q28_345639"/>
      <w:bookmarkEnd w:id="12508"/>
      <w:r>
        <w:rPr>
          <w:rtl/>
        </w:rPr>
        <w:t xml:space="preserve">בישיבות </w:t>
      </w:r>
      <w:bookmarkStart w:id="12509" w:name="_ETM_Q28_346269"/>
      <w:bookmarkEnd w:id="12509"/>
      <w:r>
        <w:rPr>
          <w:rtl/>
        </w:rPr>
        <w:t>הללו</w:t>
      </w:r>
      <w:r>
        <w:rPr>
          <w:rFonts w:hint="cs"/>
          <w:rtl/>
        </w:rPr>
        <w:t>,</w:t>
      </w:r>
      <w:r>
        <w:rPr>
          <w:rtl/>
        </w:rPr>
        <w:t xml:space="preserve"> </w:t>
      </w:r>
      <w:bookmarkStart w:id="12510" w:name="_ETM_Q28_348099"/>
      <w:bookmarkStart w:id="12511" w:name="_ETM_Q28_349830"/>
      <w:bookmarkEnd w:id="12510"/>
      <w:bookmarkEnd w:id="12511"/>
      <w:r>
        <w:rPr>
          <w:rtl/>
        </w:rPr>
        <w:t xml:space="preserve">והתוצאות </w:t>
      </w:r>
      <w:bookmarkStart w:id="12512" w:name="_ETM_Q28_350790"/>
      <w:bookmarkEnd w:id="12512"/>
      <w:r>
        <w:rPr>
          <w:rtl/>
        </w:rPr>
        <w:t xml:space="preserve">של </w:t>
      </w:r>
      <w:bookmarkStart w:id="12513" w:name="_ETM_Q28_351810"/>
      <w:bookmarkEnd w:id="12513"/>
      <w:r>
        <w:rPr>
          <w:rtl/>
        </w:rPr>
        <w:t xml:space="preserve">הדבר </w:t>
      </w:r>
      <w:bookmarkStart w:id="12514" w:name="_ETM_Q28_352169"/>
      <w:bookmarkEnd w:id="12514"/>
      <w:r>
        <w:rPr>
          <w:rtl/>
        </w:rPr>
        <w:t>הזה</w:t>
      </w:r>
      <w:r>
        <w:rPr>
          <w:rFonts w:hint="cs"/>
          <w:rtl/>
        </w:rPr>
        <w:t>,</w:t>
      </w:r>
      <w:r>
        <w:rPr>
          <w:rtl/>
        </w:rPr>
        <w:t xml:space="preserve"> </w:t>
      </w:r>
      <w:bookmarkStart w:id="12515" w:name="_ETM_Q28_352410"/>
      <w:bookmarkEnd w:id="12515"/>
      <w:r>
        <w:rPr>
          <w:rtl/>
        </w:rPr>
        <w:t>מבחינתי</w:t>
      </w:r>
      <w:r>
        <w:rPr>
          <w:rFonts w:hint="cs"/>
          <w:rtl/>
        </w:rPr>
        <w:t>,</w:t>
      </w:r>
      <w:r>
        <w:rPr>
          <w:rtl/>
        </w:rPr>
        <w:t xml:space="preserve"> </w:t>
      </w:r>
      <w:bookmarkStart w:id="12516" w:name="_ETM_Q28_353580"/>
      <w:bookmarkEnd w:id="12516"/>
      <w:r>
        <w:rPr>
          <w:rtl/>
        </w:rPr>
        <w:t xml:space="preserve">הן </w:t>
      </w:r>
      <w:bookmarkStart w:id="12517" w:name="_ETM_Q28_353730"/>
      <w:bookmarkEnd w:id="12517"/>
      <w:r>
        <w:rPr>
          <w:rtl/>
        </w:rPr>
        <w:t>מצוינות</w:t>
      </w:r>
      <w:r>
        <w:rPr>
          <w:rFonts w:hint="cs"/>
          <w:rtl/>
        </w:rPr>
        <w:t xml:space="preserve">. הן ייתנו </w:t>
      </w:r>
      <w:bookmarkStart w:id="12518" w:name="_ETM_Q28_355970"/>
      <w:bookmarkStart w:id="12519" w:name="_ETM_Q28_356780"/>
      <w:bookmarkStart w:id="12520" w:name="_ETM_Q28_357530"/>
      <w:bookmarkEnd w:id="12518"/>
      <w:bookmarkEnd w:id="12519"/>
      <w:bookmarkEnd w:id="12520"/>
      <w:r>
        <w:rPr>
          <w:rFonts w:hint="cs"/>
          <w:rtl/>
        </w:rPr>
        <w:t>ג</w:t>
      </w:r>
      <w:r>
        <w:rPr>
          <w:rtl/>
        </w:rPr>
        <w:t xml:space="preserve">ם </w:t>
      </w:r>
      <w:bookmarkStart w:id="12521" w:name="_ETM_Q28_357980"/>
      <w:bookmarkEnd w:id="12521"/>
      <w:r>
        <w:rPr>
          <w:rtl/>
        </w:rPr>
        <w:t xml:space="preserve">ביטחון </w:t>
      </w:r>
      <w:bookmarkStart w:id="12522" w:name="_ETM_Q28_358639"/>
      <w:bookmarkEnd w:id="12522"/>
      <w:r>
        <w:rPr>
          <w:rtl/>
        </w:rPr>
        <w:t>בבנייה</w:t>
      </w:r>
      <w:r>
        <w:rPr>
          <w:rFonts w:hint="cs"/>
          <w:rtl/>
        </w:rPr>
        <w:t>,</w:t>
      </w:r>
      <w:r>
        <w:rPr>
          <w:rtl/>
        </w:rPr>
        <w:t xml:space="preserve"> </w:t>
      </w:r>
      <w:bookmarkStart w:id="12523" w:name="_ETM_Q28_359720"/>
      <w:bookmarkEnd w:id="12523"/>
      <w:r>
        <w:rPr>
          <w:rtl/>
        </w:rPr>
        <w:t xml:space="preserve">סוג </w:t>
      </w:r>
      <w:bookmarkStart w:id="12524" w:name="_ETM_Q28_360110"/>
      <w:bookmarkEnd w:id="12524"/>
      <w:r>
        <w:rPr>
          <w:rtl/>
        </w:rPr>
        <w:t>הבנייה</w:t>
      </w:r>
      <w:r>
        <w:rPr>
          <w:rFonts w:hint="cs"/>
          <w:rtl/>
        </w:rPr>
        <w:t>,</w:t>
      </w:r>
      <w:r>
        <w:rPr>
          <w:rtl/>
        </w:rPr>
        <w:t xml:space="preserve"> </w:t>
      </w:r>
      <w:bookmarkStart w:id="12525" w:name="_ETM_Q28_360530"/>
      <w:bookmarkEnd w:id="12525"/>
      <w:r>
        <w:rPr>
          <w:rtl/>
        </w:rPr>
        <w:t xml:space="preserve">איכות </w:t>
      </w:r>
      <w:bookmarkStart w:id="12526" w:name="_ETM_Q28_360950"/>
      <w:bookmarkEnd w:id="12526"/>
      <w:r>
        <w:rPr>
          <w:rtl/>
        </w:rPr>
        <w:t xml:space="preserve">הבנייה </w:t>
      </w:r>
      <w:bookmarkStart w:id="12527" w:name="_ETM_Q28_361340"/>
      <w:bookmarkEnd w:id="12527"/>
      <w:r>
        <w:rPr>
          <w:rtl/>
        </w:rPr>
        <w:t xml:space="preserve">וההתייחסות </w:t>
      </w:r>
      <w:bookmarkStart w:id="12528" w:name="_ETM_Q28_362770"/>
      <w:bookmarkEnd w:id="12528"/>
      <w:r>
        <w:rPr>
          <w:rtl/>
        </w:rPr>
        <w:t xml:space="preserve">לכל </w:t>
      </w:r>
      <w:bookmarkStart w:id="12529" w:name="_ETM_Q28_363280"/>
      <w:bookmarkEnd w:id="12529"/>
      <w:r>
        <w:rPr>
          <w:rtl/>
        </w:rPr>
        <w:t xml:space="preserve">ההיבטים </w:t>
      </w:r>
      <w:bookmarkStart w:id="12530" w:name="_ETM_Q28_364360"/>
      <w:bookmarkEnd w:id="12530"/>
      <w:r>
        <w:rPr>
          <w:rtl/>
        </w:rPr>
        <w:t>השונים</w:t>
      </w:r>
      <w:r>
        <w:rPr>
          <w:rFonts w:hint="cs"/>
          <w:rtl/>
        </w:rPr>
        <w:t>,</w:t>
      </w:r>
      <w:r>
        <w:rPr>
          <w:rtl/>
        </w:rPr>
        <w:t xml:space="preserve"> </w:t>
      </w:r>
      <w:bookmarkStart w:id="12531" w:name="_ETM_Q28_364960"/>
      <w:bookmarkEnd w:id="12531"/>
      <w:r>
        <w:rPr>
          <w:rtl/>
        </w:rPr>
        <w:t xml:space="preserve">וגם </w:t>
      </w:r>
      <w:bookmarkStart w:id="12532" w:name="_ETM_Q28_366169"/>
      <w:bookmarkEnd w:id="12532"/>
      <w:r>
        <w:rPr>
          <w:rtl/>
        </w:rPr>
        <w:t xml:space="preserve">הליך </w:t>
      </w:r>
      <w:bookmarkStart w:id="12533" w:name="_ETM_Q28_367220"/>
      <w:bookmarkEnd w:id="12533"/>
      <w:r>
        <w:rPr>
          <w:rtl/>
        </w:rPr>
        <w:t>של</w:t>
      </w:r>
      <w:bookmarkStart w:id="12534" w:name="_ETM_Q28_368120"/>
      <w:bookmarkStart w:id="12535" w:name="_ETM_Q28_368389"/>
      <w:bookmarkStart w:id="12536" w:name="_ETM_Q28_368750"/>
      <w:bookmarkStart w:id="12537" w:name="_ETM_Q28_369230"/>
      <w:bookmarkEnd w:id="12534"/>
      <w:bookmarkEnd w:id="12535"/>
      <w:bookmarkEnd w:id="12536"/>
      <w:bookmarkEnd w:id="12537"/>
      <w:r>
        <w:rPr>
          <w:rFonts w:hint="cs"/>
          <w:rtl/>
        </w:rPr>
        <w:t xml:space="preserve"> </w:t>
      </w:r>
      <w:r>
        <w:t>One Stop Center</w:t>
      </w:r>
      <w:r>
        <w:rPr>
          <w:rFonts w:hint="cs"/>
          <w:rtl/>
        </w:rPr>
        <w:t>,</w:t>
      </w:r>
      <w:r>
        <w:rPr>
          <w:rtl/>
        </w:rPr>
        <w:t xml:space="preserve"> שהוא </w:t>
      </w:r>
      <w:bookmarkStart w:id="12538" w:name="_ETM_Q28_369440"/>
      <w:bookmarkEnd w:id="12538"/>
      <w:r>
        <w:rPr>
          <w:rtl/>
        </w:rPr>
        <w:t xml:space="preserve">חשוב </w:t>
      </w:r>
      <w:bookmarkStart w:id="12539" w:name="_ETM_Q28_369830"/>
      <w:bookmarkEnd w:id="12539"/>
      <w:r>
        <w:rPr>
          <w:rtl/>
        </w:rPr>
        <w:t xml:space="preserve">מאוד </w:t>
      </w:r>
      <w:bookmarkStart w:id="12540" w:name="_ETM_Q28_370900"/>
      <w:bookmarkEnd w:id="12540"/>
      <w:r>
        <w:rPr>
          <w:rtl/>
        </w:rPr>
        <w:t xml:space="preserve">בדברים </w:t>
      </w:r>
      <w:bookmarkStart w:id="12541" w:name="_ETM_Q28_371379"/>
      <w:bookmarkEnd w:id="12541"/>
      <w:r>
        <w:rPr>
          <w:rtl/>
        </w:rPr>
        <w:t xml:space="preserve">כאלה </w:t>
      </w:r>
      <w:bookmarkStart w:id="12542" w:name="_ETM_Q28_371680"/>
      <w:bookmarkEnd w:id="12542"/>
      <w:r>
        <w:rPr>
          <w:rtl/>
        </w:rPr>
        <w:t xml:space="preserve">כדי </w:t>
      </w:r>
      <w:bookmarkStart w:id="12543" w:name="_ETM_Q28_371950"/>
      <w:bookmarkEnd w:id="12543"/>
      <w:r>
        <w:rPr>
          <w:rtl/>
        </w:rPr>
        <w:t xml:space="preserve">למנוע </w:t>
      </w:r>
      <w:bookmarkStart w:id="12544" w:name="_ETM_Q28_372790"/>
      <w:bookmarkEnd w:id="12544"/>
      <w:r>
        <w:rPr>
          <w:rtl/>
        </w:rPr>
        <w:t>בי</w:t>
      </w:r>
      <w:r>
        <w:rPr>
          <w:rFonts w:hint="cs"/>
          <w:rtl/>
        </w:rPr>
        <w:t>ו</w:t>
      </w:r>
      <w:r>
        <w:rPr>
          <w:rtl/>
        </w:rPr>
        <w:t xml:space="preserve">רוקרטיה </w:t>
      </w:r>
      <w:bookmarkStart w:id="12545" w:name="_ETM_Q28_373450"/>
      <w:bookmarkEnd w:id="12545"/>
      <w:r>
        <w:rPr>
          <w:rtl/>
        </w:rPr>
        <w:t>מיותרת</w:t>
      </w:r>
      <w:r>
        <w:rPr>
          <w:rFonts w:hint="cs"/>
          <w:rtl/>
        </w:rPr>
        <w:t>.</w:t>
      </w:r>
    </w:p>
    <w:p w:rsidR="00E02D7B" w:rsidRDefault="00E02D7B" w:rsidP="008D4A50">
      <w:pPr>
        <w:rPr>
          <w:rtl/>
        </w:rPr>
      </w:pPr>
      <w:bookmarkStart w:id="12546" w:name="_ETM_Q28_376736"/>
      <w:bookmarkStart w:id="12547" w:name="_ETM_Q28_376825"/>
      <w:bookmarkEnd w:id="12546"/>
      <w:bookmarkEnd w:id="12547"/>
    </w:p>
    <w:p w:rsidR="00E02D7B" w:rsidRDefault="00E02D7B" w:rsidP="008D4A50">
      <w:pPr>
        <w:rPr>
          <w:rtl/>
        </w:rPr>
      </w:pPr>
      <w:bookmarkStart w:id="12548" w:name="_ETM_Q28_376862"/>
      <w:bookmarkStart w:id="12549" w:name="_ETM_Q28_376938"/>
      <w:bookmarkStart w:id="12550" w:name="_ETM_Q28_374530"/>
      <w:bookmarkEnd w:id="12548"/>
      <w:bookmarkEnd w:id="12549"/>
      <w:bookmarkEnd w:id="12550"/>
      <w:r>
        <w:rPr>
          <w:rtl/>
        </w:rPr>
        <w:t xml:space="preserve">להצעת </w:t>
      </w:r>
      <w:bookmarkStart w:id="12551" w:name="_ETM_Q28_375040"/>
      <w:bookmarkEnd w:id="12551"/>
      <w:r>
        <w:rPr>
          <w:rtl/>
        </w:rPr>
        <w:t xml:space="preserve">החוק </w:t>
      </w:r>
      <w:bookmarkStart w:id="12552" w:name="_ETM_Q28_375370"/>
      <w:bookmarkEnd w:id="12552"/>
      <w:r>
        <w:rPr>
          <w:rtl/>
        </w:rPr>
        <w:t xml:space="preserve">הוגשו </w:t>
      </w:r>
      <w:bookmarkStart w:id="12553" w:name="_ETM_Q28_375760"/>
      <w:bookmarkEnd w:id="12553"/>
      <w:r>
        <w:rPr>
          <w:rtl/>
        </w:rPr>
        <w:t>הסתייגויות</w:t>
      </w:r>
      <w:r w:rsidR="00736EE1">
        <w:rPr>
          <w:rFonts w:hint="cs"/>
          <w:rtl/>
        </w:rPr>
        <w:t>,</w:t>
      </w:r>
      <w:r>
        <w:rPr>
          <w:rtl/>
        </w:rPr>
        <w:t xml:space="preserve"> </w:t>
      </w:r>
      <w:bookmarkStart w:id="12554" w:name="_ETM_Q28_377239"/>
      <w:bookmarkEnd w:id="12554"/>
      <w:r>
        <w:rPr>
          <w:rtl/>
        </w:rPr>
        <w:t xml:space="preserve">ואני </w:t>
      </w:r>
      <w:bookmarkStart w:id="12555" w:name="_ETM_Q28_377450"/>
      <w:bookmarkEnd w:id="12555"/>
      <w:r>
        <w:rPr>
          <w:rtl/>
        </w:rPr>
        <w:t xml:space="preserve">מבקש </w:t>
      </w:r>
      <w:bookmarkStart w:id="12556" w:name="_ETM_Q28_377840"/>
      <w:bookmarkEnd w:id="12556"/>
      <w:r>
        <w:rPr>
          <w:rtl/>
        </w:rPr>
        <w:t xml:space="preserve">מהכנסת </w:t>
      </w:r>
      <w:bookmarkStart w:id="12557" w:name="_ETM_Q28_378439"/>
      <w:bookmarkEnd w:id="12557"/>
      <w:r>
        <w:rPr>
          <w:rtl/>
        </w:rPr>
        <w:t>לדחות</w:t>
      </w:r>
      <w:r>
        <w:rPr>
          <w:rFonts w:hint="cs"/>
          <w:rtl/>
        </w:rPr>
        <w:t>ן</w:t>
      </w:r>
      <w:bookmarkStart w:id="12558" w:name="_ETM_Q28_378966"/>
      <w:bookmarkEnd w:id="12558"/>
      <w:r>
        <w:rPr>
          <w:rFonts w:hint="cs"/>
          <w:rtl/>
        </w:rPr>
        <w:t xml:space="preserve"> </w:t>
      </w:r>
      <w:bookmarkStart w:id="12559" w:name="_ETM_Q28_378769"/>
      <w:bookmarkStart w:id="12560" w:name="_ETM_Q28_379700"/>
      <w:bookmarkEnd w:id="12559"/>
      <w:bookmarkEnd w:id="12560"/>
      <w:r>
        <w:rPr>
          <w:rFonts w:hint="cs"/>
          <w:rtl/>
        </w:rPr>
        <w:t>ו</w:t>
      </w:r>
      <w:r>
        <w:rPr>
          <w:rtl/>
        </w:rPr>
        <w:t xml:space="preserve">לאשר </w:t>
      </w:r>
      <w:bookmarkStart w:id="12561" w:name="_ETM_Q28_380269"/>
      <w:bookmarkEnd w:id="12561"/>
      <w:r>
        <w:rPr>
          <w:rtl/>
        </w:rPr>
        <w:t xml:space="preserve">את </w:t>
      </w:r>
      <w:bookmarkStart w:id="12562" w:name="_ETM_Q28_380359"/>
      <w:bookmarkEnd w:id="12562"/>
      <w:r>
        <w:rPr>
          <w:rtl/>
        </w:rPr>
        <w:t xml:space="preserve">הצעת </w:t>
      </w:r>
      <w:bookmarkStart w:id="12563" w:name="_ETM_Q28_380810"/>
      <w:bookmarkEnd w:id="12563"/>
      <w:r>
        <w:rPr>
          <w:rtl/>
        </w:rPr>
        <w:t xml:space="preserve">החוק </w:t>
      </w:r>
      <w:bookmarkStart w:id="12564" w:name="_ETM_Q28_381230"/>
      <w:bookmarkEnd w:id="12564"/>
      <w:r>
        <w:rPr>
          <w:rtl/>
        </w:rPr>
        <w:t xml:space="preserve">בנוסח </w:t>
      </w:r>
      <w:bookmarkStart w:id="12565" w:name="_ETM_Q28_381919"/>
      <w:bookmarkEnd w:id="12565"/>
      <w:r>
        <w:rPr>
          <w:rtl/>
        </w:rPr>
        <w:t xml:space="preserve">המוצע </w:t>
      </w:r>
      <w:bookmarkStart w:id="12566" w:name="_ETM_Q28_382969"/>
      <w:bookmarkEnd w:id="12566"/>
      <w:r>
        <w:rPr>
          <w:rtl/>
        </w:rPr>
        <w:t>ע</w:t>
      </w:r>
      <w:r>
        <w:rPr>
          <w:rFonts w:hint="cs"/>
          <w:rtl/>
        </w:rPr>
        <w:t>ל יד</w:t>
      </w:r>
      <w:r>
        <w:rPr>
          <w:rtl/>
        </w:rPr>
        <w:t xml:space="preserve">י </w:t>
      </w:r>
      <w:bookmarkStart w:id="12567" w:name="_ETM_Q28_383389"/>
      <w:bookmarkEnd w:id="12567"/>
      <w:r>
        <w:rPr>
          <w:rtl/>
        </w:rPr>
        <w:t>הוועדה</w:t>
      </w:r>
      <w:r>
        <w:rPr>
          <w:rFonts w:hint="cs"/>
          <w:rtl/>
        </w:rPr>
        <w:t>.</w:t>
      </w:r>
      <w:r>
        <w:rPr>
          <w:rtl/>
        </w:rPr>
        <w:t xml:space="preserve"> </w:t>
      </w:r>
      <w:bookmarkStart w:id="12568" w:name="_ETM_Q28_383810"/>
      <w:bookmarkEnd w:id="12568"/>
      <w:r>
        <w:rPr>
          <w:rtl/>
        </w:rPr>
        <w:t xml:space="preserve">תודה </w:t>
      </w:r>
      <w:bookmarkStart w:id="12569" w:name="_ETM_Q28_385249"/>
      <w:bookmarkStart w:id="12570" w:name="_ETM_Q28_385519"/>
      <w:bookmarkEnd w:id="12569"/>
      <w:bookmarkEnd w:id="12570"/>
      <w:r>
        <w:rPr>
          <w:rtl/>
        </w:rPr>
        <w:t>רבה</w:t>
      </w:r>
      <w:r>
        <w:rPr>
          <w:rFonts w:hint="cs"/>
          <w:rtl/>
        </w:rPr>
        <w:t>.</w:t>
      </w:r>
    </w:p>
    <w:p w:rsidR="00E02D7B" w:rsidRDefault="00E02D7B" w:rsidP="008D4A50">
      <w:pPr>
        <w:rPr>
          <w:rtl/>
        </w:rPr>
      </w:pPr>
    </w:p>
    <w:p w:rsidR="00E02D7B" w:rsidRDefault="00E02D7B" w:rsidP="008D4A50">
      <w:pPr>
        <w:pStyle w:val="af6"/>
        <w:keepNext/>
        <w:rPr>
          <w:rtl/>
        </w:rPr>
      </w:pPr>
      <w:r w:rsidRPr="00AC5A29">
        <w:rPr>
          <w:rStyle w:val="TagStyle"/>
          <w:rtl/>
        </w:rPr>
        <w:t xml:space="preserve"> &lt;&lt; יור &gt;&gt; </w:t>
      </w:r>
      <w:r>
        <w:rPr>
          <w:rtl/>
        </w:rPr>
        <w:t>היו"ר יבגני סובה:</w:t>
      </w:r>
      <w:r w:rsidRPr="00AC5A29">
        <w:rPr>
          <w:rStyle w:val="TagStyle"/>
          <w:rtl/>
        </w:rPr>
        <w:t xml:space="preserve"> &lt;&lt; יור &gt;&gt;</w:t>
      </w:r>
      <w:r>
        <w:rPr>
          <w:rtl/>
        </w:rPr>
        <w:t xml:space="preserve"> </w:t>
      </w:r>
    </w:p>
    <w:p w:rsidR="00E02D7B" w:rsidRDefault="00E02D7B" w:rsidP="008D4A50">
      <w:pPr>
        <w:rPr>
          <w:rtl/>
        </w:rPr>
      </w:pPr>
    </w:p>
    <w:p w:rsidR="00E02D7B" w:rsidRDefault="00E02D7B" w:rsidP="00736EE1">
      <w:pPr>
        <w:rPr>
          <w:rtl/>
        </w:rPr>
      </w:pPr>
      <w:bookmarkStart w:id="12571" w:name="_ETM_Q28_383852"/>
      <w:bookmarkStart w:id="12572" w:name="_ETM_Q28_385760"/>
      <w:bookmarkEnd w:id="12571"/>
      <w:bookmarkEnd w:id="12572"/>
      <w:r>
        <w:rPr>
          <w:rFonts w:hint="cs"/>
          <w:rtl/>
        </w:rPr>
        <w:t xml:space="preserve">תודה רבה </w:t>
      </w:r>
      <w:r>
        <w:rPr>
          <w:rtl/>
        </w:rPr>
        <w:t xml:space="preserve">לחבר </w:t>
      </w:r>
      <w:bookmarkStart w:id="12573" w:name="_ETM_Q28_386030"/>
      <w:bookmarkEnd w:id="12573"/>
      <w:r>
        <w:rPr>
          <w:rtl/>
        </w:rPr>
        <w:t xml:space="preserve">הכנסת </w:t>
      </w:r>
      <w:bookmarkStart w:id="12574" w:name="_ETM_Q28_386299"/>
      <w:bookmarkEnd w:id="12574"/>
      <w:r>
        <w:rPr>
          <w:rtl/>
        </w:rPr>
        <w:t xml:space="preserve">יעקב </w:t>
      </w:r>
      <w:bookmarkStart w:id="12575" w:name="_ETM_Q28_386540"/>
      <w:bookmarkEnd w:id="12575"/>
      <w:r>
        <w:rPr>
          <w:rtl/>
        </w:rPr>
        <w:t>אשר</w:t>
      </w:r>
      <w:r>
        <w:rPr>
          <w:rFonts w:hint="cs"/>
          <w:rtl/>
        </w:rPr>
        <w:t>.</w:t>
      </w:r>
      <w:r>
        <w:rPr>
          <w:rtl/>
        </w:rPr>
        <w:t xml:space="preserve"> </w:t>
      </w:r>
      <w:bookmarkStart w:id="12576" w:name="_ETM_Q28_387019"/>
      <w:bookmarkEnd w:id="12576"/>
      <w:r>
        <w:rPr>
          <w:rtl/>
        </w:rPr>
        <w:t>אכן</w:t>
      </w:r>
      <w:r>
        <w:rPr>
          <w:rFonts w:hint="cs"/>
          <w:rtl/>
        </w:rPr>
        <w:t>,</w:t>
      </w:r>
      <w:r>
        <w:rPr>
          <w:rtl/>
        </w:rPr>
        <w:t xml:space="preserve"> </w:t>
      </w:r>
      <w:bookmarkStart w:id="12577" w:name="_ETM_Q28_387590"/>
      <w:bookmarkEnd w:id="12577"/>
      <w:r>
        <w:rPr>
          <w:rtl/>
        </w:rPr>
        <w:t xml:space="preserve">להצעת </w:t>
      </w:r>
      <w:bookmarkStart w:id="12578" w:name="_ETM_Q28_388219"/>
      <w:bookmarkEnd w:id="12578"/>
      <w:r>
        <w:rPr>
          <w:rtl/>
        </w:rPr>
        <w:t xml:space="preserve">החוק </w:t>
      </w:r>
      <w:bookmarkStart w:id="12579" w:name="_ETM_Q28_388459"/>
      <w:bookmarkEnd w:id="12579"/>
      <w:r>
        <w:rPr>
          <w:rtl/>
        </w:rPr>
        <w:t xml:space="preserve">הוגשו </w:t>
      </w:r>
      <w:bookmarkStart w:id="12580" w:name="_ETM_Q28_388790"/>
      <w:bookmarkEnd w:id="12580"/>
      <w:r>
        <w:rPr>
          <w:rtl/>
        </w:rPr>
        <w:t xml:space="preserve">הסתייגויות </w:t>
      </w:r>
      <w:bookmarkStart w:id="12581" w:name="_ETM_Q28_389450"/>
      <w:bookmarkEnd w:id="12581"/>
      <w:r>
        <w:rPr>
          <w:rtl/>
        </w:rPr>
        <w:t xml:space="preserve">של </w:t>
      </w:r>
      <w:bookmarkStart w:id="12582" w:name="_ETM_Q28_389900"/>
      <w:bookmarkEnd w:id="12582"/>
      <w:r>
        <w:rPr>
          <w:rtl/>
        </w:rPr>
        <w:t>סיע</w:t>
      </w:r>
      <w:r>
        <w:rPr>
          <w:rFonts w:hint="cs"/>
          <w:rtl/>
        </w:rPr>
        <w:t>ו</w:t>
      </w:r>
      <w:r>
        <w:rPr>
          <w:rtl/>
        </w:rPr>
        <w:t xml:space="preserve">ת </w:t>
      </w:r>
      <w:r w:rsidR="003E78D1" w:rsidRPr="003E78D1">
        <w:rPr>
          <w:rFonts w:hint="cs"/>
          <w:rtl/>
        </w:rPr>
        <w:t>–</w:t>
      </w:r>
      <w:r>
        <w:rPr>
          <w:rFonts w:hint="cs"/>
          <w:rtl/>
        </w:rPr>
        <w:t xml:space="preserve"> </w:t>
      </w:r>
      <w:r>
        <w:rPr>
          <w:rtl/>
        </w:rPr>
        <w:t xml:space="preserve">יש </w:t>
      </w:r>
      <w:bookmarkStart w:id="12583" w:name="_ETM_Q28_390950"/>
      <w:bookmarkEnd w:id="12583"/>
      <w:r>
        <w:rPr>
          <w:rtl/>
        </w:rPr>
        <w:t>עתיד</w:t>
      </w:r>
      <w:r>
        <w:rPr>
          <w:rFonts w:hint="cs"/>
          <w:rtl/>
        </w:rPr>
        <w:t xml:space="preserve"> </w:t>
      </w:r>
      <w:bookmarkStart w:id="12584" w:name="_ETM_Q28_418761"/>
      <w:bookmarkEnd w:id="12584"/>
      <w:r w:rsidR="003E78D1" w:rsidRPr="003E78D1">
        <w:rPr>
          <w:rFonts w:hint="cs"/>
          <w:rtl/>
        </w:rPr>
        <w:t>–</w:t>
      </w:r>
      <w:r>
        <w:rPr>
          <w:rtl/>
        </w:rPr>
        <w:t xml:space="preserve"> </w:t>
      </w:r>
      <w:bookmarkStart w:id="12585" w:name="_ETM_Q28_391519"/>
      <w:bookmarkEnd w:id="12585"/>
      <w:r>
        <w:rPr>
          <w:rtl/>
        </w:rPr>
        <w:t xml:space="preserve">קבוצת </w:t>
      </w:r>
      <w:bookmarkStart w:id="12586" w:name="_ETM_Q28_391879"/>
      <w:bookmarkEnd w:id="12586"/>
      <w:r>
        <w:rPr>
          <w:rtl/>
        </w:rPr>
        <w:t xml:space="preserve">יש </w:t>
      </w:r>
      <w:bookmarkStart w:id="12587" w:name="_ETM_Q28_391999"/>
      <w:bookmarkEnd w:id="12587"/>
      <w:r>
        <w:rPr>
          <w:rtl/>
        </w:rPr>
        <w:t xml:space="preserve">עתיד </w:t>
      </w:r>
      <w:bookmarkStart w:id="12588" w:name="_ETM_Q28_392989"/>
      <w:bookmarkEnd w:id="12588"/>
      <w:r>
        <w:rPr>
          <w:rtl/>
        </w:rPr>
        <w:t xml:space="preserve">לא </w:t>
      </w:r>
      <w:bookmarkStart w:id="12589" w:name="_ETM_Q28_393230"/>
      <w:bookmarkEnd w:id="12589"/>
      <w:r>
        <w:rPr>
          <w:rtl/>
        </w:rPr>
        <w:t xml:space="preserve">נמצאים </w:t>
      </w:r>
      <w:bookmarkStart w:id="12590" w:name="_ETM_Q28_393650"/>
      <w:bookmarkEnd w:id="12590"/>
      <w:r>
        <w:rPr>
          <w:rtl/>
        </w:rPr>
        <w:t>באולם</w:t>
      </w:r>
      <w:r>
        <w:rPr>
          <w:rFonts w:hint="cs"/>
          <w:rtl/>
        </w:rPr>
        <w:t>;</w:t>
      </w:r>
      <w:r>
        <w:rPr>
          <w:rtl/>
        </w:rPr>
        <w:t xml:space="preserve"> </w:t>
      </w:r>
      <w:bookmarkStart w:id="12591" w:name="_ETM_Q28_395000"/>
      <w:bookmarkEnd w:id="12591"/>
      <w:r>
        <w:rPr>
          <w:rtl/>
        </w:rPr>
        <w:t xml:space="preserve">קבוצת </w:t>
      </w:r>
      <w:bookmarkStart w:id="12592" w:name="_ETM_Q28_395329"/>
      <w:bookmarkEnd w:id="12592"/>
      <w:r>
        <w:rPr>
          <w:rtl/>
        </w:rPr>
        <w:t xml:space="preserve">ישראל </w:t>
      </w:r>
      <w:bookmarkStart w:id="12593" w:name="_ETM_Q28_395569"/>
      <w:bookmarkEnd w:id="12593"/>
      <w:r>
        <w:rPr>
          <w:rtl/>
        </w:rPr>
        <w:t>ביתנו</w:t>
      </w:r>
      <w:r>
        <w:rPr>
          <w:rFonts w:hint="cs"/>
          <w:rtl/>
        </w:rPr>
        <w:t xml:space="preserve"> </w:t>
      </w:r>
      <w:r w:rsidR="003E78D1" w:rsidRPr="003E78D1">
        <w:rPr>
          <w:rFonts w:hint="cs"/>
          <w:rtl/>
        </w:rPr>
        <w:t>–</w:t>
      </w:r>
      <w:r>
        <w:rPr>
          <w:rtl/>
        </w:rPr>
        <w:t xml:space="preserve"> </w:t>
      </w:r>
      <w:bookmarkStart w:id="12594" w:name="_ETM_Q28_396860"/>
      <w:bookmarkEnd w:id="12594"/>
      <w:r>
        <w:rPr>
          <w:rtl/>
        </w:rPr>
        <w:t xml:space="preserve">לא </w:t>
      </w:r>
      <w:bookmarkStart w:id="12595" w:name="_ETM_Q28_397040"/>
      <w:bookmarkEnd w:id="12595"/>
      <w:r>
        <w:rPr>
          <w:rtl/>
        </w:rPr>
        <w:t xml:space="preserve">רלוונטי </w:t>
      </w:r>
      <w:bookmarkStart w:id="12596" w:name="_ETM_Q28_397519"/>
      <w:bookmarkEnd w:id="12596"/>
      <w:r>
        <w:rPr>
          <w:rtl/>
        </w:rPr>
        <w:t>כרגע</w:t>
      </w:r>
      <w:r>
        <w:rPr>
          <w:rFonts w:hint="cs"/>
          <w:rtl/>
        </w:rPr>
        <w:t>;</w:t>
      </w:r>
      <w:r>
        <w:rPr>
          <w:rtl/>
        </w:rPr>
        <w:t xml:space="preserve"> </w:t>
      </w:r>
      <w:bookmarkStart w:id="12597" w:name="_ETM_Q28_397909"/>
      <w:bookmarkEnd w:id="12597"/>
      <w:r>
        <w:rPr>
          <w:rtl/>
        </w:rPr>
        <w:t xml:space="preserve">קבוצת </w:t>
      </w:r>
      <w:bookmarkStart w:id="12598" w:name="_ETM_Q28_398480"/>
      <w:bookmarkEnd w:id="12598"/>
      <w:r>
        <w:rPr>
          <w:rtl/>
        </w:rPr>
        <w:t xml:space="preserve">הימין </w:t>
      </w:r>
      <w:bookmarkStart w:id="12599" w:name="_ETM_Q28_398750"/>
      <w:bookmarkEnd w:id="12599"/>
      <w:r>
        <w:rPr>
          <w:rtl/>
        </w:rPr>
        <w:t xml:space="preserve">הממלכתי </w:t>
      </w:r>
      <w:bookmarkStart w:id="12600" w:name="_ETM_Q28_399230"/>
      <w:bookmarkEnd w:id="12600"/>
      <w:r>
        <w:rPr>
          <w:rtl/>
        </w:rPr>
        <w:t>גם</w:t>
      </w:r>
      <w:r w:rsidR="00736EE1">
        <w:rPr>
          <w:rFonts w:hint="cs"/>
          <w:rtl/>
        </w:rPr>
        <w:t xml:space="preserve"> הם</w:t>
      </w:r>
      <w:r>
        <w:rPr>
          <w:rtl/>
        </w:rPr>
        <w:t xml:space="preserve"> </w:t>
      </w:r>
      <w:bookmarkStart w:id="12601" w:name="_ETM_Q28_399469"/>
      <w:bookmarkEnd w:id="12601"/>
      <w:r>
        <w:rPr>
          <w:rtl/>
        </w:rPr>
        <w:t xml:space="preserve">לא </w:t>
      </w:r>
      <w:bookmarkStart w:id="12602" w:name="_ETM_Q28_399590"/>
      <w:bookmarkEnd w:id="12602"/>
      <w:r>
        <w:rPr>
          <w:rtl/>
        </w:rPr>
        <w:t>נמצא</w:t>
      </w:r>
      <w:r>
        <w:rPr>
          <w:rFonts w:hint="cs"/>
          <w:rtl/>
        </w:rPr>
        <w:t>ים בא</w:t>
      </w:r>
      <w:bookmarkStart w:id="12603" w:name="_ETM_Q28_399859"/>
      <w:bookmarkEnd w:id="12603"/>
      <w:r>
        <w:rPr>
          <w:rtl/>
        </w:rPr>
        <w:t>ולם</w:t>
      </w:r>
      <w:r>
        <w:rPr>
          <w:rFonts w:hint="cs"/>
          <w:rtl/>
        </w:rPr>
        <w:t>.</w:t>
      </w:r>
      <w:r>
        <w:rPr>
          <w:rtl/>
        </w:rPr>
        <w:t xml:space="preserve"> </w:t>
      </w:r>
      <w:bookmarkStart w:id="12604" w:name="_ETM_Q28_400340"/>
      <w:bookmarkStart w:id="12605" w:name="_ETM_Q28_400489"/>
      <w:bookmarkStart w:id="12606" w:name="_ETM_Q28_402809"/>
      <w:bookmarkStart w:id="12607" w:name="_ETM_Q28_402951"/>
      <w:bookmarkStart w:id="12608" w:name="_ETM_Q28_403013"/>
      <w:bookmarkStart w:id="12609" w:name="_ETM_Q28_403091"/>
      <w:bookmarkStart w:id="12610" w:name="_ETM_Q28_400969"/>
      <w:bookmarkStart w:id="12611" w:name="_ETM_Q28_401420"/>
      <w:bookmarkStart w:id="12612" w:name="_ETM_Q28_402109"/>
      <w:bookmarkStart w:id="12613" w:name="_ETM_Q28_402290"/>
      <w:bookmarkStart w:id="12614" w:name="_ETM_Q28_402980"/>
      <w:bookmarkStart w:id="12615" w:name="_ETM_Q28_403400"/>
      <w:bookmarkEnd w:id="12604"/>
      <w:bookmarkEnd w:id="12605"/>
      <w:bookmarkEnd w:id="12606"/>
      <w:bookmarkEnd w:id="12607"/>
      <w:bookmarkEnd w:id="12608"/>
      <w:bookmarkEnd w:id="12609"/>
      <w:bookmarkEnd w:id="12610"/>
      <w:bookmarkEnd w:id="12611"/>
      <w:bookmarkEnd w:id="12612"/>
      <w:bookmarkEnd w:id="12613"/>
      <w:bookmarkEnd w:id="12614"/>
      <w:bookmarkEnd w:id="12615"/>
      <w:r>
        <w:rPr>
          <w:rFonts w:hint="cs"/>
          <w:rtl/>
        </w:rPr>
        <w:t>ל</w:t>
      </w:r>
      <w:r>
        <w:rPr>
          <w:rtl/>
        </w:rPr>
        <w:t xml:space="preserve">הצעת </w:t>
      </w:r>
      <w:bookmarkStart w:id="12616" w:name="_ETM_Q28_403790"/>
      <w:bookmarkEnd w:id="12616"/>
      <w:r>
        <w:rPr>
          <w:rtl/>
        </w:rPr>
        <w:t xml:space="preserve">החוק </w:t>
      </w:r>
      <w:bookmarkStart w:id="12617" w:name="_ETM_Q28_403940"/>
      <w:bookmarkEnd w:id="12617"/>
      <w:r>
        <w:rPr>
          <w:rtl/>
        </w:rPr>
        <w:t xml:space="preserve">לא </w:t>
      </w:r>
      <w:bookmarkStart w:id="12618" w:name="_ETM_Q28_404270"/>
      <w:bookmarkEnd w:id="12618"/>
      <w:r>
        <w:rPr>
          <w:rtl/>
        </w:rPr>
        <w:t xml:space="preserve">הוגשו </w:t>
      </w:r>
      <w:bookmarkStart w:id="12619" w:name="_ETM_Q28_404630"/>
      <w:bookmarkEnd w:id="12619"/>
      <w:r>
        <w:rPr>
          <w:rtl/>
        </w:rPr>
        <w:t xml:space="preserve">בקשות </w:t>
      </w:r>
      <w:bookmarkStart w:id="12620" w:name="_ETM_Q28_405440"/>
      <w:bookmarkEnd w:id="12620"/>
      <w:r>
        <w:rPr>
          <w:rtl/>
        </w:rPr>
        <w:t>דיבור</w:t>
      </w:r>
      <w:r w:rsidR="00736EE1">
        <w:rPr>
          <w:rFonts w:hint="cs"/>
          <w:rtl/>
        </w:rPr>
        <w:t>,</w:t>
      </w:r>
      <w:r>
        <w:rPr>
          <w:rtl/>
        </w:rPr>
        <w:t xml:space="preserve"> </w:t>
      </w:r>
      <w:bookmarkStart w:id="12621" w:name="_ETM_Q28_407370"/>
      <w:bookmarkEnd w:id="12621"/>
      <w:r>
        <w:rPr>
          <w:rtl/>
        </w:rPr>
        <w:t xml:space="preserve">אז </w:t>
      </w:r>
      <w:bookmarkStart w:id="12622" w:name="_ETM_Q28_407489"/>
      <w:bookmarkEnd w:id="12622"/>
      <w:r>
        <w:rPr>
          <w:rtl/>
        </w:rPr>
        <w:t xml:space="preserve">אנחנו </w:t>
      </w:r>
      <w:bookmarkStart w:id="12623" w:name="_ETM_Q28_407730"/>
      <w:bookmarkEnd w:id="12623"/>
      <w:r>
        <w:rPr>
          <w:rtl/>
        </w:rPr>
        <w:t xml:space="preserve">פשוט </w:t>
      </w:r>
      <w:bookmarkStart w:id="12624" w:name="_ETM_Q28_407939"/>
      <w:bookmarkEnd w:id="12624"/>
      <w:r>
        <w:rPr>
          <w:rtl/>
        </w:rPr>
        <w:t xml:space="preserve">נעבור </w:t>
      </w:r>
      <w:bookmarkStart w:id="12625" w:name="_ETM_Q28_408180"/>
      <w:bookmarkEnd w:id="12625"/>
      <w:r>
        <w:rPr>
          <w:rtl/>
        </w:rPr>
        <w:t>להצבעה</w:t>
      </w:r>
      <w:r>
        <w:rPr>
          <w:rFonts w:hint="cs"/>
          <w:rtl/>
        </w:rPr>
        <w:t>.</w:t>
      </w:r>
      <w:r>
        <w:rPr>
          <w:rtl/>
        </w:rPr>
        <w:t xml:space="preserve"> </w:t>
      </w:r>
      <w:bookmarkStart w:id="12626" w:name="_ETM_Q28_408689"/>
      <w:bookmarkEnd w:id="12626"/>
      <w:r>
        <w:rPr>
          <w:rtl/>
        </w:rPr>
        <w:t xml:space="preserve">אם </w:t>
      </w:r>
      <w:bookmarkStart w:id="12627" w:name="_ETM_Q28_409019"/>
      <w:bookmarkEnd w:id="12627"/>
      <w:r>
        <w:rPr>
          <w:rtl/>
        </w:rPr>
        <w:t xml:space="preserve">אין </w:t>
      </w:r>
      <w:bookmarkStart w:id="12628" w:name="_ETM_Q28_409469"/>
      <w:bookmarkEnd w:id="12628"/>
      <w:r>
        <w:rPr>
          <w:rtl/>
        </w:rPr>
        <w:t xml:space="preserve">נציגים </w:t>
      </w:r>
      <w:bookmarkStart w:id="12629" w:name="_ETM_Q28_409919"/>
      <w:bookmarkEnd w:id="12629"/>
      <w:r>
        <w:rPr>
          <w:rtl/>
        </w:rPr>
        <w:t xml:space="preserve">של </w:t>
      </w:r>
      <w:bookmarkStart w:id="12630" w:name="_ETM_Q28_410099"/>
      <w:bookmarkEnd w:id="12630"/>
      <w:r>
        <w:rPr>
          <w:rtl/>
        </w:rPr>
        <w:t xml:space="preserve">הסיעות </w:t>
      </w:r>
      <w:bookmarkStart w:id="12631" w:name="_ETM_Q28_410400"/>
      <w:bookmarkEnd w:id="12631"/>
      <w:r>
        <w:rPr>
          <w:rtl/>
        </w:rPr>
        <w:t xml:space="preserve">שהגישו </w:t>
      </w:r>
      <w:bookmarkStart w:id="12632" w:name="_ETM_Q28_410999"/>
      <w:bookmarkEnd w:id="12632"/>
      <w:r>
        <w:rPr>
          <w:rtl/>
        </w:rPr>
        <w:t xml:space="preserve">הסתייגויות </w:t>
      </w:r>
      <w:bookmarkStart w:id="12633" w:name="_ETM_Q28_411569"/>
      <w:bookmarkEnd w:id="12633"/>
      <w:r>
        <w:rPr>
          <w:rtl/>
        </w:rPr>
        <w:t xml:space="preserve">אז </w:t>
      </w:r>
      <w:bookmarkStart w:id="12634" w:name="_ETM_Q28_411719"/>
      <w:bookmarkEnd w:id="12634"/>
      <w:r>
        <w:rPr>
          <w:rtl/>
        </w:rPr>
        <w:t xml:space="preserve">אנחנו </w:t>
      </w:r>
      <w:bookmarkStart w:id="12635" w:name="_ETM_Q28_412019"/>
      <w:bookmarkEnd w:id="12635"/>
      <w:r>
        <w:rPr>
          <w:rtl/>
        </w:rPr>
        <w:t xml:space="preserve">בוודאי </w:t>
      </w:r>
      <w:bookmarkStart w:id="12636" w:name="_ETM_Q28_412409"/>
      <w:bookmarkEnd w:id="12636"/>
      <w:r>
        <w:rPr>
          <w:rtl/>
        </w:rPr>
        <w:t xml:space="preserve">נסיר </w:t>
      </w:r>
      <w:bookmarkStart w:id="12637" w:name="_ETM_Q28_412859"/>
      <w:bookmarkEnd w:id="12637"/>
      <w:r>
        <w:rPr>
          <w:rtl/>
        </w:rPr>
        <w:t>אות</w:t>
      </w:r>
      <w:r>
        <w:rPr>
          <w:rFonts w:hint="cs"/>
          <w:rtl/>
        </w:rPr>
        <w:t>ן</w:t>
      </w:r>
      <w:r>
        <w:rPr>
          <w:rtl/>
        </w:rPr>
        <w:t xml:space="preserve"> </w:t>
      </w:r>
      <w:bookmarkStart w:id="12638" w:name="_ETM_Q28_413489"/>
      <w:bookmarkEnd w:id="12638"/>
      <w:r>
        <w:rPr>
          <w:rtl/>
        </w:rPr>
        <w:t>מסדר</w:t>
      </w:r>
      <w:r>
        <w:rPr>
          <w:rFonts w:hint="cs"/>
          <w:rtl/>
        </w:rPr>
        <w:t>-</w:t>
      </w:r>
      <w:bookmarkStart w:id="12639" w:name="_ETM_Q28_414060"/>
      <w:bookmarkEnd w:id="12639"/>
      <w:r>
        <w:rPr>
          <w:rtl/>
        </w:rPr>
        <w:t>היום</w:t>
      </w:r>
      <w:r>
        <w:rPr>
          <w:rFonts w:hint="cs"/>
          <w:rtl/>
        </w:rPr>
        <w:t>.</w:t>
      </w:r>
    </w:p>
    <w:p w:rsidR="00E02D7B" w:rsidRDefault="00E02D7B" w:rsidP="008D4A50">
      <w:pPr>
        <w:rPr>
          <w:rtl/>
        </w:rPr>
      </w:pPr>
      <w:bookmarkStart w:id="12640" w:name="_ETM_Q28_426731"/>
      <w:bookmarkEnd w:id="12640"/>
    </w:p>
    <w:p w:rsidR="00E02D7B" w:rsidRDefault="00E02D7B" w:rsidP="00736EE1">
      <w:pPr>
        <w:rPr>
          <w:rtl/>
        </w:rPr>
      </w:pPr>
      <w:bookmarkStart w:id="12641" w:name="_ETM_Q28_426915"/>
      <w:bookmarkStart w:id="12642" w:name="_ETM_Q28_426961"/>
      <w:bookmarkStart w:id="12643" w:name="_ETM_Q28_427049"/>
      <w:bookmarkStart w:id="12644" w:name="_ETM_Q28_414880"/>
      <w:bookmarkEnd w:id="12641"/>
      <w:bookmarkEnd w:id="12642"/>
      <w:bookmarkEnd w:id="12643"/>
      <w:bookmarkEnd w:id="12644"/>
      <w:r>
        <w:rPr>
          <w:rtl/>
        </w:rPr>
        <w:t xml:space="preserve">אנחנו </w:t>
      </w:r>
      <w:bookmarkStart w:id="12645" w:name="_ETM_Q28_415720"/>
      <w:bookmarkEnd w:id="12645"/>
      <w:r>
        <w:rPr>
          <w:rtl/>
        </w:rPr>
        <w:t xml:space="preserve">נעבור </w:t>
      </w:r>
      <w:bookmarkStart w:id="12646" w:name="_ETM_Q28_416350"/>
      <w:bookmarkEnd w:id="12646"/>
      <w:r>
        <w:rPr>
          <w:rtl/>
        </w:rPr>
        <w:t xml:space="preserve">בעצם </w:t>
      </w:r>
      <w:bookmarkStart w:id="12647" w:name="_ETM_Q28_416920"/>
      <w:bookmarkEnd w:id="12647"/>
      <w:r>
        <w:rPr>
          <w:rtl/>
        </w:rPr>
        <w:t>ל</w:t>
      </w:r>
      <w:bookmarkStart w:id="12648" w:name="_ETM_Q28_417220"/>
      <w:bookmarkEnd w:id="12648"/>
      <w:r>
        <w:rPr>
          <w:rtl/>
        </w:rPr>
        <w:t>הצבעה</w:t>
      </w:r>
      <w:r>
        <w:rPr>
          <w:rFonts w:hint="cs"/>
          <w:rtl/>
        </w:rPr>
        <w:t>.</w:t>
      </w:r>
      <w:r>
        <w:rPr>
          <w:rtl/>
        </w:rPr>
        <w:t xml:space="preserve"> </w:t>
      </w:r>
      <w:bookmarkStart w:id="12649" w:name="_ETM_Q28_417700"/>
      <w:bookmarkStart w:id="12650" w:name="_ETM_Q28_417940"/>
      <w:bookmarkStart w:id="12651" w:name="_ETM_Q28_418600"/>
      <w:bookmarkEnd w:id="12649"/>
      <w:bookmarkEnd w:id="12650"/>
      <w:bookmarkEnd w:id="12651"/>
      <w:r>
        <w:rPr>
          <w:rtl/>
        </w:rPr>
        <w:t xml:space="preserve">מי </w:t>
      </w:r>
      <w:bookmarkStart w:id="12652" w:name="_ETM_Q28_418750"/>
      <w:bookmarkEnd w:id="12652"/>
      <w:r>
        <w:rPr>
          <w:rtl/>
        </w:rPr>
        <w:t xml:space="preserve">שרוצה </w:t>
      </w:r>
      <w:bookmarkStart w:id="12653" w:name="_ETM_Q28_419080"/>
      <w:bookmarkEnd w:id="12653"/>
      <w:r>
        <w:rPr>
          <w:rtl/>
        </w:rPr>
        <w:t xml:space="preserve">להצביע </w:t>
      </w:r>
      <w:bookmarkStart w:id="12654" w:name="_ETM_Q28_419470"/>
      <w:bookmarkEnd w:id="12654"/>
      <w:r w:rsidR="00736EE1">
        <w:rPr>
          <w:rFonts w:hint="cs"/>
          <w:rtl/>
        </w:rPr>
        <w:t xml:space="preserve">– </w:t>
      </w:r>
      <w:r>
        <w:rPr>
          <w:rtl/>
        </w:rPr>
        <w:t xml:space="preserve">נא </w:t>
      </w:r>
      <w:bookmarkStart w:id="12655" w:name="_ETM_Q28_419620"/>
      <w:bookmarkEnd w:id="12655"/>
      <w:r>
        <w:rPr>
          <w:rtl/>
        </w:rPr>
        <w:t xml:space="preserve">לשבת </w:t>
      </w:r>
      <w:bookmarkStart w:id="12656" w:name="_ETM_Q28_420040"/>
      <w:bookmarkEnd w:id="12656"/>
      <w:r>
        <w:rPr>
          <w:rtl/>
        </w:rPr>
        <w:t xml:space="preserve">במקומות </w:t>
      </w:r>
      <w:bookmarkStart w:id="12657" w:name="_ETM_Q28_420520"/>
      <w:bookmarkEnd w:id="12657"/>
      <w:r>
        <w:rPr>
          <w:rtl/>
        </w:rPr>
        <w:t>שלכם</w:t>
      </w:r>
      <w:r>
        <w:rPr>
          <w:rFonts w:hint="cs"/>
          <w:rtl/>
        </w:rPr>
        <w:t>.</w:t>
      </w:r>
      <w:r>
        <w:rPr>
          <w:rtl/>
        </w:rPr>
        <w:t xml:space="preserve"> </w:t>
      </w:r>
      <w:bookmarkStart w:id="12658" w:name="_ETM_Q28_421390"/>
      <w:bookmarkEnd w:id="12658"/>
      <w:r>
        <w:rPr>
          <w:rtl/>
        </w:rPr>
        <w:t xml:space="preserve">אנחנו </w:t>
      </w:r>
      <w:bookmarkStart w:id="12659" w:name="_ETM_Q28_421780"/>
      <w:bookmarkEnd w:id="12659"/>
      <w:r>
        <w:rPr>
          <w:rtl/>
        </w:rPr>
        <w:t xml:space="preserve">נעבור </w:t>
      </w:r>
      <w:bookmarkStart w:id="12660" w:name="_ETM_Q28_422140"/>
      <w:bookmarkEnd w:id="12660"/>
      <w:r>
        <w:rPr>
          <w:rtl/>
        </w:rPr>
        <w:t xml:space="preserve">להצבעה </w:t>
      </w:r>
      <w:bookmarkStart w:id="12661" w:name="_ETM_Q28_423420"/>
      <w:bookmarkEnd w:id="12661"/>
      <w:r>
        <w:rPr>
          <w:rtl/>
        </w:rPr>
        <w:t xml:space="preserve">על </w:t>
      </w:r>
      <w:bookmarkStart w:id="12662" w:name="_ETM_Q28_424410"/>
      <w:bookmarkStart w:id="12663" w:name="_ETM_Q28_426400"/>
      <w:bookmarkEnd w:id="12662"/>
      <w:bookmarkEnd w:id="12663"/>
      <w:r>
        <w:rPr>
          <w:rtl/>
        </w:rPr>
        <w:t xml:space="preserve">הצעת </w:t>
      </w:r>
      <w:bookmarkStart w:id="12664" w:name="_ETM_Q28_426879"/>
      <w:bookmarkEnd w:id="12664"/>
      <w:r>
        <w:rPr>
          <w:rtl/>
        </w:rPr>
        <w:t xml:space="preserve">חוק </w:t>
      </w:r>
      <w:bookmarkStart w:id="12665" w:name="_ETM_Q28_427180"/>
      <w:bookmarkEnd w:id="12665"/>
      <w:r>
        <w:rPr>
          <w:rtl/>
        </w:rPr>
        <w:t xml:space="preserve">התכנון </w:t>
      </w:r>
      <w:bookmarkStart w:id="12666" w:name="_ETM_Q28_427540"/>
      <w:bookmarkEnd w:id="12666"/>
      <w:r>
        <w:rPr>
          <w:rtl/>
        </w:rPr>
        <w:t xml:space="preserve">והבנייה </w:t>
      </w:r>
      <w:bookmarkStart w:id="12667" w:name="_ETM_Q28_427840"/>
      <w:bookmarkEnd w:id="12667"/>
      <w:r>
        <w:rPr>
          <w:rFonts w:hint="cs"/>
          <w:rtl/>
        </w:rPr>
        <w:t>(</w:t>
      </w:r>
      <w:r>
        <w:rPr>
          <w:rtl/>
        </w:rPr>
        <w:t xml:space="preserve">תיקון </w:t>
      </w:r>
      <w:bookmarkStart w:id="12668" w:name="_ETM_Q28_428200"/>
      <w:bookmarkEnd w:id="12668"/>
      <w:r>
        <w:rPr>
          <w:rtl/>
        </w:rPr>
        <w:t>מס</w:t>
      </w:r>
      <w:r>
        <w:rPr>
          <w:rFonts w:hint="cs"/>
          <w:rtl/>
        </w:rPr>
        <w:t>'</w:t>
      </w:r>
      <w:r>
        <w:rPr>
          <w:rtl/>
        </w:rPr>
        <w:t xml:space="preserve"> </w:t>
      </w:r>
      <w:bookmarkStart w:id="12669" w:name="_ETM_Q28_428709"/>
      <w:bookmarkEnd w:id="12669"/>
      <w:r>
        <w:rPr>
          <w:rtl/>
        </w:rPr>
        <w:t>154</w:t>
      </w:r>
      <w:r>
        <w:rPr>
          <w:rFonts w:hint="cs"/>
          <w:rtl/>
        </w:rPr>
        <w:t xml:space="preserve"> </w:t>
      </w:r>
      <w:r w:rsidR="003E78D1" w:rsidRPr="003E78D1">
        <w:rPr>
          <w:rFonts w:hint="eastAsia"/>
          <w:rtl/>
        </w:rPr>
        <w:t>–</w:t>
      </w:r>
      <w:r>
        <w:rPr>
          <w:rtl/>
        </w:rPr>
        <w:t xml:space="preserve"> </w:t>
      </w:r>
      <w:bookmarkStart w:id="12670" w:name="_ETM_Q28_429670"/>
      <w:bookmarkEnd w:id="12670"/>
      <w:r>
        <w:rPr>
          <w:rtl/>
        </w:rPr>
        <w:t xml:space="preserve">הוראת </w:t>
      </w:r>
      <w:bookmarkStart w:id="12671" w:name="_ETM_Q28_429939"/>
      <w:bookmarkEnd w:id="12671"/>
      <w:r>
        <w:rPr>
          <w:rtl/>
        </w:rPr>
        <w:t>שעה</w:t>
      </w:r>
      <w:r>
        <w:rPr>
          <w:rFonts w:hint="cs"/>
          <w:rtl/>
        </w:rPr>
        <w:t>), התשפ"ד</w:t>
      </w:r>
      <w:r w:rsidR="003E78D1" w:rsidRPr="003E78D1">
        <w:rPr>
          <w:rFonts w:hint="cs"/>
          <w:rtl/>
        </w:rPr>
        <w:t>–</w:t>
      </w:r>
      <w:r>
        <w:rPr>
          <w:rFonts w:hint="cs"/>
          <w:rtl/>
        </w:rPr>
        <w:t xml:space="preserve">2024, </w:t>
      </w:r>
      <w:bookmarkStart w:id="12672" w:name="_ETM_Q28_430269"/>
      <w:bookmarkStart w:id="12673" w:name="_ETM_Q28_431290"/>
      <w:bookmarkStart w:id="12674" w:name="_ETM_Q28_431590"/>
      <w:bookmarkStart w:id="12675" w:name="_ETM_Q28_432219"/>
      <w:bookmarkEnd w:id="12672"/>
      <w:bookmarkEnd w:id="12673"/>
      <w:bookmarkEnd w:id="12674"/>
      <w:bookmarkEnd w:id="12675"/>
      <w:r>
        <w:rPr>
          <w:rtl/>
        </w:rPr>
        <w:t xml:space="preserve">בקריאה </w:t>
      </w:r>
      <w:bookmarkStart w:id="12676" w:name="_ETM_Q28_432640"/>
      <w:bookmarkEnd w:id="12676"/>
      <w:r>
        <w:rPr>
          <w:rtl/>
        </w:rPr>
        <w:t>שנייה</w:t>
      </w:r>
      <w:r>
        <w:rPr>
          <w:rFonts w:hint="cs"/>
          <w:rtl/>
        </w:rPr>
        <w:t>,</w:t>
      </w:r>
      <w:r>
        <w:rPr>
          <w:rtl/>
        </w:rPr>
        <w:t xml:space="preserve"> </w:t>
      </w:r>
      <w:bookmarkStart w:id="12677" w:name="_ETM_Q28_433150"/>
      <w:bookmarkEnd w:id="12677"/>
      <w:r>
        <w:rPr>
          <w:rtl/>
        </w:rPr>
        <w:t xml:space="preserve">כנוסח </w:t>
      </w:r>
      <w:bookmarkStart w:id="12678" w:name="_ETM_Q28_433689"/>
      <w:bookmarkEnd w:id="12678"/>
      <w:r>
        <w:rPr>
          <w:rtl/>
        </w:rPr>
        <w:t>הוועדה</w:t>
      </w:r>
      <w:r>
        <w:rPr>
          <w:rFonts w:hint="cs"/>
          <w:rtl/>
        </w:rPr>
        <w:t>.</w:t>
      </w:r>
      <w:r>
        <w:rPr>
          <w:rtl/>
        </w:rPr>
        <w:t xml:space="preserve"> </w:t>
      </w:r>
      <w:bookmarkStart w:id="12679" w:name="_ETM_Q28_434319"/>
      <w:bookmarkEnd w:id="12679"/>
      <w:r>
        <w:rPr>
          <w:rtl/>
        </w:rPr>
        <w:t>הצבעה</w:t>
      </w:r>
      <w:r>
        <w:rPr>
          <w:rFonts w:hint="cs"/>
          <w:rtl/>
        </w:rPr>
        <w:t>.</w:t>
      </w:r>
    </w:p>
    <w:p w:rsidR="00E02D7B" w:rsidRDefault="00E02D7B" w:rsidP="008D4A50">
      <w:pPr>
        <w:rPr>
          <w:rtl/>
        </w:rPr>
      </w:pPr>
      <w:bookmarkStart w:id="12680" w:name="_ETM_Q28_434684"/>
      <w:bookmarkStart w:id="12681" w:name="_ETM_Q28_434789"/>
      <w:bookmarkEnd w:id="12680"/>
      <w:bookmarkEnd w:id="12681"/>
    </w:p>
    <w:p w:rsidR="00E02D7B" w:rsidRDefault="00E02D7B" w:rsidP="008D4A50">
      <w:pPr>
        <w:pStyle w:val="af1"/>
        <w:keepNext/>
        <w:rPr>
          <w:rtl/>
        </w:rPr>
      </w:pPr>
      <w:r>
        <w:rPr>
          <w:rtl/>
        </w:rPr>
        <w:t>הצבעה מס'</w:t>
      </w:r>
      <w:r>
        <w:rPr>
          <w:rFonts w:hint="cs"/>
          <w:rtl/>
        </w:rPr>
        <w:t xml:space="preserve"> 8</w:t>
      </w:r>
    </w:p>
    <w:p w:rsidR="00E02D7B" w:rsidRDefault="00E02D7B" w:rsidP="008D4A50">
      <w:pPr>
        <w:pStyle w:val="--"/>
        <w:keepNext/>
        <w:rPr>
          <w:rtl/>
        </w:rPr>
      </w:pPr>
    </w:p>
    <w:p w:rsidR="00E02D7B" w:rsidRDefault="00E02D7B" w:rsidP="008D4A50">
      <w:pPr>
        <w:pStyle w:val="--"/>
        <w:keepNext/>
        <w:rPr>
          <w:rtl/>
        </w:rPr>
      </w:pPr>
      <w:r>
        <w:rPr>
          <w:rtl/>
        </w:rPr>
        <w:t xml:space="preserve">בעד סעיפים </w:t>
      </w:r>
      <w:r>
        <w:rPr>
          <w:rFonts w:hint="cs"/>
          <w:rtl/>
        </w:rPr>
        <w:t>1</w:t>
      </w:r>
      <w:r w:rsidR="003E78D1" w:rsidRPr="003E78D1">
        <w:rPr>
          <w:rFonts w:hint="eastAsia"/>
          <w:rtl/>
        </w:rPr>
        <w:t>–</w:t>
      </w:r>
      <w:r>
        <w:rPr>
          <w:rFonts w:hint="cs"/>
          <w:rtl/>
        </w:rPr>
        <w:t xml:space="preserve">2 </w:t>
      </w:r>
      <w:r w:rsidR="003E78D1" w:rsidRPr="003E78D1">
        <w:rPr>
          <w:rtl/>
        </w:rPr>
        <w:t>–</w:t>
      </w:r>
      <w:r>
        <w:rPr>
          <w:rFonts w:hint="cs"/>
          <w:rtl/>
        </w:rPr>
        <w:t xml:space="preserve"> 11</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tl/>
        </w:rPr>
        <w:t xml:space="preserve"> </w:t>
      </w:r>
      <w:r>
        <w:rPr>
          <w:rFonts w:hint="cs"/>
          <w:rtl/>
        </w:rPr>
        <w:t>אין</w:t>
      </w:r>
    </w:p>
    <w:p w:rsidR="00E02D7B" w:rsidRDefault="00E02D7B" w:rsidP="008D4A50">
      <w:pPr>
        <w:pStyle w:val="af2"/>
        <w:rPr>
          <w:rtl/>
        </w:rPr>
      </w:pPr>
      <w:r>
        <w:rPr>
          <w:rtl/>
        </w:rPr>
        <w:t>סעיפים</w:t>
      </w:r>
      <w:r>
        <w:rPr>
          <w:rFonts w:hint="cs"/>
          <w:rtl/>
        </w:rPr>
        <w:t xml:space="preserve"> 1</w:t>
      </w:r>
      <w:r w:rsidR="003E78D1" w:rsidRPr="003E78D1">
        <w:rPr>
          <w:rFonts w:hint="eastAsia"/>
          <w:rtl/>
        </w:rPr>
        <w:t>–</w:t>
      </w:r>
      <w:r>
        <w:rPr>
          <w:rFonts w:hint="cs"/>
          <w:rtl/>
        </w:rPr>
        <w:t>2 נתקבלו.</w:t>
      </w:r>
    </w:p>
    <w:p w:rsidR="00E02D7B" w:rsidRDefault="00E02D7B" w:rsidP="008D4A50">
      <w:pPr>
        <w:rPr>
          <w:rtl/>
        </w:rPr>
      </w:pPr>
    </w:p>
    <w:p w:rsidR="00E02D7B" w:rsidRDefault="00E02D7B" w:rsidP="008D4A50">
      <w:pPr>
        <w:pStyle w:val="af6"/>
        <w:keepNext/>
        <w:rPr>
          <w:rtl/>
        </w:rPr>
      </w:pPr>
      <w:bookmarkStart w:id="12682" w:name="ET_yor_6307_4"/>
      <w:r w:rsidRPr="00B10E86">
        <w:rPr>
          <w:rStyle w:val="TagStyle"/>
          <w:rtl/>
        </w:rPr>
        <w:t xml:space="preserve"> &lt;&lt; יור &gt;&gt; </w:t>
      </w:r>
      <w:r>
        <w:rPr>
          <w:rtl/>
        </w:rPr>
        <w:t>היו"ר יבגני סובה:</w:t>
      </w:r>
      <w:r w:rsidRPr="00B10E86">
        <w:rPr>
          <w:rStyle w:val="TagStyle"/>
          <w:rtl/>
        </w:rPr>
        <w:t xml:space="preserve"> &lt;&lt; יור &gt;&gt;</w:t>
      </w:r>
      <w:r>
        <w:rPr>
          <w:rtl/>
        </w:rPr>
        <w:t xml:space="preserve"> </w:t>
      </w:r>
      <w:bookmarkEnd w:id="12682"/>
    </w:p>
    <w:p w:rsidR="00E02D7B" w:rsidRDefault="00E02D7B" w:rsidP="008D4A50">
      <w:pPr>
        <w:rPr>
          <w:rtl/>
        </w:rPr>
      </w:pPr>
    </w:p>
    <w:p w:rsidR="00E02D7B" w:rsidRDefault="00E02D7B" w:rsidP="008D4A50">
      <w:pPr>
        <w:rPr>
          <w:rtl/>
        </w:rPr>
      </w:pPr>
      <w:r>
        <w:rPr>
          <w:rFonts w:hint="cs"/>
          <w:rtl/>
        </w:rPr>
        <w:t xml:space="preserve">בעד </w:t>
      </w:r>
      <w:r w:rsidR="003E78D1" w:rsidRPr="003E78D1">
        <w:rPr>
          <w:rtl/>
        </w:rPr>
        <w:t>–</w:t>
      </w:r>
      <w:r>
        <w:rPr>
          <w:rFonts w:hint="cs"/>
          <w:rtl/>
        </w:rPr>
        <w:t xml:space="preserve"> 11, אפס מתנגדים. </w:t>
      </w:r>
      <w:bookmarkStart w:id="12683" w:name="_ETM_Q28_451717"/>
      <w:bookmarkEnd w:id="12683"/>
      <w:r>
        <w:rPr>
          <w:rFonts w:hint="cs"/>
          <w:rtl/>
        </w:rPr>
        <w:t xml:space="preserve">אני קובע כי ההצעה עברה בקריאה השנייה, כנוסח הוועדה. </w:t>
      </w:r>
      <w:bookmarkStart w:id="12684" w:name="_ETM_Q28_452128"/>
      <w:bookmarkEnd w:id="12684"/>
    </w:p>
    <w:p w:rsidR="00E02D7B" w:rsidRDefault="00E02D7B" w:rsidP="008D4A50">
      <w:pPr>
        <w:rPr>
          <w:rtl/>
        </w:rPr>
      </w:pPr>
      <w:bookmarkStart w:id="12685" w:name="_ETM_Q28_460032"/>
      <w:bookmarkStart w:id="12686" w:name="_ETM_Q28_460153"/>
      <w:bookmarkEnd w:id="12685"/>
      <w:bookmarkEnd w:id="12686"/>
    </w:p>
    <w:p w:rsidR="00E02D7B" w:rsidRDefault="00E02D7B" w:rsidP="00736EE1">
      <w:pPr>
        <w:rPr>
          <w:rtl/>
        </w:rPr>
      </w:pPr>
      <w:bookmarkStart w:id="12687" w:name="_ETM_Q28_460225"/>
      <w:bookmarkStart w:id="12688" w:name="_ETM_Q28_460299"/>
      <w:bookmarkEnd w:id="12687"/>
      <w:bookmarkEnd w:id="12688"/>
      <w:r>
        <w:rPr>
          <w:rFonts w:hint="cs"/>
          <w:rtl/>
        </w:rPr>
        <w:t xml:space="preserve">כעת אנחנו נעבור להצבעה בקריאה השלישית על הצעת חוק התכנון </w:t>
      </w:r>
      <w:bookmarkStart w:id="12689" w:name="_ETM_Q28_454940"/>
      <w:bookmarkEnd w:id="12689"/>
      <w:r>
        <w:rPr>
          <w:rFonts w:hint="cs"/>
          <w:rtl/>
        </w:rPr>
        <w:t xml:space="preserve">והבנייה (תיקון מס' 154 </w:t>
      </w:r>
      <w:r w:rsidR="003E78D1" w:rsidRPr="003E78D1">
        <w:rPr>
          <w:rtl/>
        </w:rPr>
        <w:t>–</w:t>
      </w:r>
      <w:r>
        <w:rPr>
          <w:rFonts w:hint="cs"/>
          <w:rtl/>
        </w:rPr>
        <w:t xml:space="preserve"> הוראת שעה), התשפ"ד</w:t>
      </w:r>
      <w:r w:rsidR="003E78D1" w:rsidRPr="003E78D1">
        <w:rPr>
          <w:rFonts w:hint="cs"/>
          <w:rtl/>
        </w:rPr>
        <w:t>–</w:t>
      </w:r>
      <w:r>
        <w:rPr>
          <w:rFonts w:hint="cs"/>
          <w:rtl/>
        </w:rPr>
        <w:t xml:space="preserve">2024, כנוסח </w:t>
      </w:r>
      <w:bookmarkStart w:id="12690" w:name="_ETM_Q28_464184"/>
      <w:bookmarkEnd w:id="12690"/>
      <w:r>
        <w:rPr>
          <w:rFonts w:hint="cs"/>
          <w:rtl/>
        </w:rPr>
        <w:t xml:space="preserve">הוועדה. קריאה שלישית </w:t>
      </w:r>
      <w:r w:rsidR="00736EE1">
        <w:rPr>
          <w:rFonts w:hint="eastAsia"/>
          <w:rtl/>
        </w:rPr>
        <w:t xml:space="preserve">– </w:t>
      </w:r>
      <w:r>
        <w:rPr>
          <w:rFonts w:hint="cs"/>
          <w:rtl/>
        </w:rPr>
        <w:t>הצבעה.</w:t>
      </w:r>
    </w:p>
    <w:p w:rsidR="00E02D7B" w:rsidRDefault="00E02D7B" w:rsidP="008D4A50">
      <w:pPr>
        <w:rPr>
          <w:rtl/>
        </w:rPr>
      </w:pPr>
      <w:bookmarkStart w:id="12691" w:name="_ETM_Q28_466503"/>
      <w:bookmarkStart w:id="12692" w:name="_ETM_Q28_466589"/>
      <w:bookmarkEnd w:id="12691"/>
      <w:bookmarkEnd w:id="12692"/>
    </w:p>
    <w:p w:rsidR="00E02D7B" w:rsidRDefault="00E02D7B" w:rsidP="008D4A50">
      <w:pPr>
        <w:pStyle w:val="af1"/>
        <w:keepNext/>
        <w:rPr>
          <w:rtl/>
        </w:rPr>
      </w:pPr>
      <w:bookmarkStart w:id="12693" w:name="_ETM_Q28_466614"/>
      <w:bookmarkStart w:id="12694" w:name="_ETM_Q28_466697"/>
      <w:bookmarkEnd w:id="12693"/>
      <w:bookmarkEnd w:id="12694"/>
      <w:r>
        <w:rPr>
          <w:rtl/>
        </w:rPr>
        <w:t>הצבעה מס'</w:t>
      </w:r>
      <w:r>
        <w:rPr>
          <w:rFonts w:hint="cs"/>
          <w:rtl/>
        </w:rPr>
        <w:t xml:space="preserve"> 9</w:t>
      </w:r>
    </w:p>
    <w:p w:rsidR="00E02D7B" w:rsidRDefault="00E02D7B" w:rsidP="008D4A50">
      <w:pPr>
        <w:pStyle w:val="--"/>
        <w:keepNext/>
        <w:rPr>
          <w:rtl/>
        </w:rPr>
      </w:pPr>
    </w:p>
    <w:p w:rsidR="00E02D7B" w:rsidRDefault="00E02D7B" w:rsidP="008D4A50">
      <w:pPr>
        <w:pStyle w:val="--"/>
        <w:keepNext/>
        <w:rPr>
          <w:rtl/>
        </w:rPr>
      </w:pPr>
      <w:r>
        <w:rPr>
          <w:rtl/>
        </w:rPr>
        <w:t xml:space="preserve">בעד החוק </w:t>
      </w:r>
      <w:r w:rsidR="003E78D1" w:rsidRPr="003E78D1">
        <w:rPr>
          <w:rtl/>
        </w:rPr>
        <w:t>–</w:t>
      </w:r>
      <w:r>
        <w:rPr>
          <w:rFonts w:hint="cs"/>
          <w:rtl/>
        </w:rPr>
        <w:t xml:space="preserve"> 11</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tl/>
        </w:rPr>
        <w:t xml:space="preserve"> </w:t>
      </w:r>
      <w:r>
        <w:rPr>
          <w:rFonts w:hint="cs"/>
          <w:rtl/>
        </w:rPr>
        <w:t>אין</w:t>
      </w:r>
    </w:p>
    <w:p w:rsidR="00E02D7B" w:rsidRDefault="00E02D7B" w:rsidP="008D4A50">
      <w:pPr>
        <w:pStyle w:val="af2"/>
        <w:rPr>
          <w:rtl/>
        </w:rPr>
      </w:pPr>
      <w:r>
        <w:rPr>
          <w:rtl/>
        </w:rPr>
        <w:t>חוק</w:t>
      </w:r>
      <w:bookmarkStart w:id="12695" w:name="_ETM_Q28_471900"/>
      <w:bookmarkEnd w:id="12695"/>
      <w:r>
        <w:rPr>
          <w:rFonts w:hint="cs"/>
          <w:rtl/>
        </w:rPr>
        <w:t xml:space="preserve"> התכנון והבנייה (תיקון מס' 154 </w:t>
      </w:r>
      <w:r w:rsidR="003E78D1" w:rsidRPr="003E78D1">
        <w:rPr>
          <w:rtl/>
        </w:rPr>
        <w:t>–</w:t>
      </w:r>
      <w:r>
        <w:rPr>
          <w:rFonts w:hint="cs"/>
          <w:rtl/>
        </w:rPr>
        <w:t xml:space="preserve"> הוראת שעה), התשפ"ד</w:t>
      </w:r>
      <w:r w:rsidR="003E78D1" w:rsidRPr="003E78D1">
        <w:rPr>
          <w:rFonts w:hint="cs"/>
          <w:rtl/>
        </w:rPr>
        <w:t>–</w:t>
      </w:r>
      <w:r>
        <w:rPr>
          <w:rFonts w:hint="cs"/>
          <w:rtl/>
        </w:rPr>
        <w:t>2024, נתקבל.</w:t>
      </w:r>
    </w:p>
    <w:p w:rsidR="00E02D7B" w:rsidRDefault="00E02D7B" w:rsidP="008D4A50">
      <w:pPr>
        <w:rPr>
          <w:rtl/>
        </w:rPr>
      </w:pPr>
    </w:p>
    <w:p w:rsidR="00E02D7B" w:rsidRDefault="00E02D7B" w:rsidP="008D4A50">
      <w:pPr>
        <w:pStyle w:val="af6"/>
        <w:keepNext/>
        <w:rPr>
          <w:rtl/>
        </w:rPr>
      </w:pPr>
      <w:bookmarkStart w:id="12696" w:name="ET_yor_6307_5"/>
      <w:r w:rsidRPr="008F6322">
        <w:rPr>
          <w:rStyle w:val="TagStyle"/>
          <w:rtl/>
        </w:rPr>
        <w:t xml:space="preserve"> &lt;&lt; יור &gt;&gt; </w:t>
      </w:r>
      <w:r>
        <w:rPr>
          <w:rtl/>
        </w:rPr>
        <w:t>היו"ר יבגני סובה:</w:t>
      </w:r>
      <w:r w:rsidRPr="008F6322">
        <w:rPr>
          <w:rStyle w:val="TagStyle"/>
          <w:rtl/>
        </w:rPr>
        <w:t xml:space="preserve"> &lt;&lt; יור &gt;&gt;</w:t>
      </w:r>
      <w:r>
        <w:rPr>
          <w:rtl/>
        </w:rPr>
        <w:t xml:space="preserve"> </w:t>
      </w:r>
      <w:bookmarkEnd w:id="12696"/>
    </w:p>
    <w:p w:rsidR="00E02D7B" w:rsidRDefault="00E02D7B" w:rsidP="008D4A50">
      <w:pPr>
        <w:rPr>
          <w:rtl/>
        </w:rPr>
      </w:pPr>
    </w:p>
    <w:p w:rsidR="00E02D7B" w:rsidRDefault="00E02D7B" w:rsidP="00E07798">
      <w:pPr>
        <w:rPr>
          <w:rtl/>
        </w:rPr>
      </w:pPr>
      <w:r>
        <w:rPr>
          <w:rFonts w:hint="cs"/>
          <w:rtl/>
        </w:rPr>
        <w:t xml:space="preserve">בעד </w:t>
      </w:r>
      <w:r w:rsidR="003E78D1" w:rsidRPr="003E78D1">
        <w:rPr>
          <w:rtl/>
        </w:rPr>
        <w:t>–</w:t>
      </w:r>
      <w:r>
        <w:rPr>
          <w:rFonts w:hint="cs"/>
          <w:rtl/>
        </w:rPr>
        <w:t xml:space="preserve"> </w:t>
      </w:r>
      <w:bookmarkStart w:id="12697" w:name="_ETM_Q28_480221"/>
      <w:bookmarkEnd w:id="12697"/>
      <w:r>
        <w:rPr>
          <w:rFonts w:hint="cs"/>
          <w:rtl/>
        </w:rPr>
        <w:t xml:space="preserve">11, אפס מתנגדים. אני קובע כי הצעת חוק </w:t>
      </w:r>
      <w:r>
        <w:rPr>
          <w:rtl/>
        </w:rPr>
        <w:t xml:space="preserve">התכנון והבנייה </w:t>
      </w:r>
      <w:r>
        <w:rPr>
          <w:rFonts w:hint="cs"/>
          <w:rtl/>
        </w:rPr>
        <w:t>(</w:t>
      </w:r>
      <w:r>
        <w:rPr>
          <w:rtl/>
        </w:rPr>
        <w:t>תיקון מס</w:t>
      </w:r>
      <w:r>
        <w:rPr>
          <w:rFonts w:hint="cs"/>
          <w:rtl/>
        </w:rPr>
        <w:t>'</w:t>
      </w:r>
      <w:r>
        <w:rPr>
          <w:rtl/>
        </w:rPr>
        <w:t xml:space="preserve"> </w:t>
      </w:r>
      <w:bookmarkStart w:id="12698" w:name="_ETM_Q28_484513"/>
      <w:bookmarkEnd w:id="12698"/>
      <w:r>
        <w:rPr>
          <w:rtl/>
        </w:rPr>
        <w:t>154</w:t>
      </w:r>
      <w:r>
        <w:rPr>
          <w:rFonts w:hint="cs"/>
          <w:rtl/>
        </w:rPr>
        <w:t xml:space="preserve"> </w:t>
      </w:r>
      <w:r w:rsidR="003E78D1" w:rsidRPr="003E78D1">
        <w:rPr>
          <w:rFonts w:hint="eastAsia"/>
          <w:rtl/>
        </w:rPr>
        <w:t>–</w:t>
      </w:r>
      <w:r>
        <w:rPr>
          <w:rtl/>
        </w:rPr>
        <w:t xml:space="preserve"> הוראת שעה</w:t>
      </w:r>
      <w:r>
        <w:rPr>
          <w:rFonts w:hint="cs"/>
          <w:rtl/>
        </w:rPr>
        <w:t>), התשפ"ד</w:t>
      </w:r>
      <w:r w:rsidR="003E78D1" w:rsidRPr="003E78D1">
        <w:rPr>
          <w:rFonts w:hint="cs"/>
          <w:rtl/>
        </w:rPr>
        <w:t>–</w:t>
      </w:r>
      <w:r>
        <w:rPr>
          <w:rFonts w:hint="cs"/>
          <w:rtl/>
        </w:rPr>
        <w:t>2024, התקבלה בקריאה השנייה והשלישית</w:t>
      </w:r>
      <w:r w:rsidR="00736EE1">
        <w:rPr>
          <w:rFonts w:hint="cs"/>
          <w:rtl/>
        </w:rPr>
        <w:t>,</w:t>
      </w:r>
      <w:r>
        <w:rPr>
          <w:rFonts w:hint="cs"/>
          <w:rtl/>
        </w:rPr>
        <w:t xml:space="preserve"> </w:t>
      </w:r>
      <w:bookmarkStart w:id="12699" w:name="_ETM_Q28_434859"/>
      <w:bookmarkStart w:id="12700" w:name="_ETM_Q28_434945"/>
      <w:bookmarkStart w:id="12701" w:name="_ETM_Q28_436363"/>
      <w:bookmarkStart w:id="12702" w:name="_ETM_Q28_436458"/>
      <w:bookmarkEnd w:id="12699"/>
      <w:bookmarkEnd w:id="12700"/>
      <w:bookmarkEnd w:id="12701"/>
      <w:bookmarkEnd w:id="12702"/>
      <w:r>
        <w:rPr>
          <w:rtl/>
        </w:rPr>
        <w:t xml:space="preserve">ותיכנס </w:t>
      </w:r>
      <w:bookmarkStart w:id="12703" w:name="_ETM_Q28_489809"/>
      <w:bookmarkEnd w:id="12703"/>
      <w:r>
        <w:rPr>
          <w:rtl/>
        </w:rPr>
        <w:t xml:space="preserve">לספר </w:t>
      </w:r>
      <w:bookmarkStart w:id="12704" w:name="_ETM_Q28_490410"/>
      <w:bookmarkEnd w:id="12704"/>
      <w:r>
        <w:rPr>
          <w:rtl/>
        </w:rPr>
        <w:t>החוקים</w:t>
      </w:r>
      <w:r>
        <w:rPr>
          <w:rFonts w:hint="cs"/>
          <w:rtl/>
        </w:rPr>
        <w:t>.</w:t>
      </w:r>
    </w:p>
    <w:p w:rsidR="00E02D7B" w:rsidRDefault="00E02D7B" w:rsidP="00E07798">
      <w:pPr>
        <w:rPr>
          <w:rtl/>
        </w:rPr>
      </w:pPr>
    </w:p>
    <w:p w:rsidR="00E02D7B" w:rsidRDefault="00E02D7B" w:rsidP="00E07798">
      <w:pPr>
        <w:rPr>
          <w:rtl/>
        </w:rPr>
      </w:pPr>
    </w:p>
    <w:p w:rsidR="00E02D7B" w:rsidRDefault="00E02D7B" w:rsidP="008D4A50">
      <w:pPr>
        <w:pStyle w:val="a6"/>
        <w:rPr>
          <w:rtl/>
        </w:rPr>
      </w:pPr>
      <w:bookmarkStart w:id="12705" w:name="_ETM_Q28_491293"/>
      <w:bookmarkStart w:id="12706" w:name="_ETM_Q28_491700"/>
      <w:bookmarkStart w:id="12707" w:name="_ETM_Q28_493940"/>
      <w:bookmarkStart w:id="12708" w:name="_ETM_Q28_494057"/>
      <w:bookmarkStart w:id="12709" w:name="ET_hatsach_639485_6"/>
      <w:bookmarkEnd w:id="12705"/>
      <w:bookmarkEnd w:id="12706"/>
      <w:bookmarkEnd w:id="12707"/>
      <w:bookmarkEnd w:id="12708"/>
      <w:r w:rsidRPr="008F6322">
        <w:rPr>
          <w:rStyle w:val="TagStyle"/>
          <w:rtl/>
        </w:rPr>
        <w:t xml:space="preserve">&lt;&lt; הצח &gt;&gt; </w:t>
      </w:r>
      <w:bookmarkStart w:id="12710" w:name="_Toc173834215"/>
      <w:bookmarkStart w:id="12711" w:name="_Toc173835118"/>
      <w:bookmarkStart w:id="12712" w:name="_Toc173848418"/>
      <w:bookmarkStart w:id="12713" w:name="_Toc179102293"/>
      <w:r>
        <w:rPr>
          <w:rtl/>
        </w:rPr>
        <w:t>הצעת חוק התכנון והבנייה (תיקון מס' 155), התשפ"ד</w:t>
      </w:r>
      <w:r>
        <w:rPr>
          <w:rFonts w:hint="cs"/>
          <w:rtl/>
        </w:rPr>
        <w:t>–</w:t>
      </w:r>
      <w:r>
        <w:rPr>
          <w:rtl/>
        </w:rPr>
        <w:t>2024</w:t>
      </w:r>
      <w:bookmarkEnd w:id="12710"/>
      <w:bookmarkEnd w:id="12711"/>
      <w:bookmarkEnd w:id="12712"/>
      <w:bookmarkEnd w:id="12713"/>
      <w:r w:rsidRPr="008F6322">
        <w:rPr>
          <w:rStyle w:val="TagStyle"/>
          <w:rtl/>
        </w:rPr>
        <w:t xml:space="preserve"> &lt;&lt; הצח &gt;&gt;</w:t>
      </w:r>
      <w:r>
        <w:rPr>
          <w:rtl/>
        </w:rPr>
        <w:t xml:space="preserve"> </w:t>
      </w:r>
      <w:bookmarkEnd w:id="12709"/>
    </w:p>
    <w:p w:rsidR="00E02D7B" w:rsidRPr="001D73A4" w:rsidRDefault="00E02D7B" w:rsidP="008D4A50">
      <w:pPr>
        <w:rPr>
          <w:rtl/>
        </w:rPr>
      </w:pPr>
      <w:r>
        <w:rPr>
          <w:rtl/>
        </w:rPr>
        <w:t>[מס'</w:t>
      </w:r>
      <w:r>
        <w:rPr>
          <w:rFonts w:hint="cs"/>
          <w:rtl/>
        </w:rPr>
        <w:t xml:space="preserve"> מ/1612</w:t>
      </w:r>
      <w:r>
        <w:rPr>
          <w:rtl/>
        </w:rPr>
        <w:t>; דברי הכנסת,</w:t>
      </w:r>
      <w:r>
        <w:rPr>
          <w:rFonts w:hint="cs"/>
          <w:rtl/>
        </w:rPr>
        <w:t xml:space="preserve"> מושב ראשון,</w:t>
      </w:r>
      <w:r>
        <w:rPr>
          <w:rtl/>
        </w:rPr>
        <w:t xml:space="preserve"> חוב'</w:t>
      </w:r>
      <w:r>
        <w:rPr>
          <w:rFonts w:hint="cs"/>
          <w:rtl/>
        </w:rPr>
        <w:t xml:space="preserve"> כ'</w:t>
      </w:r>
      <w:r>
        <w:rPr>
          <w:rtl/>
        </w:rPr>
        <w:t>, ישיבה</w:t>
      </w:r>
      <w:r>
        <w:rPr>
          <w:rFonts w:hint="cs"/>
          <w:rtl/>
        </w:rPr>
        <w:t xml:space="preserve"> 59</w:t>
      </w:r>
      <w:r>
        <w:rPr>
          <w:rtl/>
        </w:rPr>
        <w:t>; נספחות.]</w:t>
      </w:r>
    </w:p>
    <w:p w:rsidR="00E02D7B" w:rsidRDefault="00E02D7B" w:rsidP="008D4A50">
      <w:pPr>
        <w:pStyle w:val="-0"/>
        <w:rPr>
          <w:rtl/>
        </w:rPr>
      </w:pPr>
      <w:r>
        <w:rPr>
          <w:rtl/>
        </w:rPr>
        <w:t>(קריאה שנייה וקריאה שלישית)</w:t>
      </w:r>
    </w:p>
    <w:p w:rsidR="00E02D7B" w:rsidRDefault="00E02D7B" w:rsidP="008D4A50">
      <w:pPr>
        <w:rPr>
          <w:rtl/>
        </w:rPr>
      </w:pPr>
    </w:p>
    <w:p w:rsidR="00E02D7B" w:rsidRDefault="00E02D7B" w:rsidP="008D4A50">
      <w:pPr>
        <w:pStyle w:val="af6"/>
        <w:keepNext/>
        <w:rPr>
          <w:rtl/>
        </w:rPr>
      </w:pPr>
      <w:bookmarkStart w:id="12714" w:name="ET_yor_6307_7"/>
      <w:r w:rsidRPr="008F6322">
        <w:rPr>
          <w:rStyle w:val="TagStyle"/>
          <w:rtl/>
        </w:rPr>
        <w:t xml:space="preserve"> &lt;&lt; יור &gt;&gt; </w:t>
      </w:r>
      <w:r>
        <w:rPr>
          <w:rtl/>
        </w:rPr>
        <w:t>היו"ר יבגני סובה:</w:t>
      </w:r>
      <w:r w:rsidRPr="008F6322">
        <w:rPr>
          <w:rStyle w:val="TagStyle"/>
          <w:rtl/>
        </w:rPr>
        <w:t xml:space="preserve"> &lt;&lt; יור &gt;&gt;</w:t>
      </w:r>
      <w:r>
        <w:rPr>
          <w:rtl/>
        </w:rPr>
        <w:t xml:space="preserve"> </w:t>
      </w:r>
      <w:bookmarkEnd w:id="12714"/>
    </w:p>
    <w:p w:rsidR="00E02D7B" w:rsidRPr="008F6322" w:rsidRDefault="00E02D7B" w:rsidP="008D4A50">
      <w:pPr>
        <w:rPr>
          <w:rtl/>
        </w:rPr>
      </w:pPr>
    </w:p>
    <w:p w:rsidR="00E02D7B" w:rsidRDefault="00E02D7B" w:rsidP="00717B92">
      <w:pPr>
        <w:rPr>
          <w:rtl/>
        </w:rPr>
      </w:pPr>
      <w:bookmarkStart w:id="12715" w:name="_ETM_Q28_492400"/>
      <w:bookmarkEnd w:id="12715"/>
      <w:r>
        <w:rPr>
          <w:rtl/>
        </w:rPr>
        <w:t xml:space="preserve">חברי </w:t>
      </w:r>
      <w:bookmarkStart w:id="12716" w:name="_ETM_Q28_492640"/>
      <w:bookmarkEnd w:id="12716"/>
      <w:r>
        <w:rPr>
          <w:rtl/>
        </w:rPr>
        <w:t>הכנסת</w:t>
      </w:r>
      <w:r>
        <w:rPr>
          <w:rFonts w:hint="cs"/>
          <w:rtl/>
        </w:rPr>
        <w:t>,</w:t>
      </w:r>
      <w:r>
        <w:rPr>
          <w:rtl/>
        </w:rPr>
        <w:t xml:space="preserve"> </w:t>
      </w:r>
      <w:bookmarkStart w:id="12717" w:name="_ETM_Q28_492910"/>
      <w:bookmarkEnd w:id="12717"/>
      <w:r>
        <w:rPr>
          <w:rtl/>
        </w:rPr>
        <w:t xml:space="preserve">אנחנו </w:t>
      </w:r>
      <w:bookmarkStart w:id="12718" w:name="_ETM_Q28_493120"/>
      <w:bookmarkEnd w:id="12718"/>
      <w:r>
        <w:rPr>
          <w:rtl/>
        </w:rPr>
        <w:t xml:space="preserve">נעבור </w:t>
      </w:r>
      <w:bookmarkStart w:id="12719" w:name="_ETM_Q28_493390"/>
      <w:bookmarkEnd w:id="12719"/>
      <w:r>
        <w:rPr>
          <w:rtl/>
        </w:rPr>
        <w:t xml:space="preserve">לנושא </w:t>
      </w:r>
      <w:bookmarkStart w:id="12720" w:name="_ETM_Q28_493750"/>
      <w:bookmarkEnd w:id="12720"/>
      <w:r>
        <w:rPr>
          <w:rtl/>
        </w:rPr>
        <w:t xml:space="preserve">הבא </w:t>
      </w:r>
      <w:bookmarkStart w:id="12721" w:name="_ETM_Q28_493990"/>
      <w:bookmarkEnd w:id="12721"/>
      <w:r>
        <w:rPr>
          <w:rtl/>
        </w:rPr>
        <w:t xml:space="preserve">על </w:t>
      </w:r>
      <w:bookmarkStart w:id="12722" w:name="_ETM_Q28_494080"/>
      <w:bookmarkEnd w:id="12722"/>
      <w:r>
        <w:rPr>
          <w:rtl/>
        </w:rPr>
        <w:t>סדר</w:t>
      </w:r>
      <w:r>
        <w:rPr>
          <w:rFonts w:hint="cs"/>
          <w:rtl/>
        </w:rPr>
        <w:t>-</w:t>
      </w:r>
      <w:bookmarkStart w:id="12723" w:name="_ETM_Q28_494440"/>
      <w:bookmarkEnd w:id="12723"/>
      <w:r>
        <w:rPr>
          <w:rtl/>
        </w:rPr>
        <w:t xml:space="preserve">היום </w:t>
      </w:r>
      <w:bookmarkStart w:id="12724" w:name="_ETM_Q28_494800"/>
      <w:bookmarkEnd w:id="12724"/>
      <w:r w:rsidR="003E78D1" w:rsidRPr="003E78D1">
        <w:rPr>
          <w:rFonts w:hint="cs"/>
          <w:rtl/>
        </w:rPr>
        <w:t>–</w:t>
      </w:r>
      <w:r w:rsidR="00717B92">
        <w:rPr>
          <w:rFonts w:hint="cs"/>
          <w:rtl/>
        </w:rPr>
        <w:t xml:space="preserve"> </w:t>
      </w:r>
      <w:r>
        <w:rPr>
          <w:rtl/>
        </w:rPr>
        <w:t xml:space="preserve">הצעת </w:t>
      </w:r>
      <w:bookmarkStart w:id="12725" w:name="_ETM_Q28_495370"/>
      <w:bookmarkEnd w:id="12725"/>
      <w:r>
        <w:rPr>
          <w:rtl/>
        </w:rPr>
        <w:t xml:space="preserve">חוק </w:t>
      </w:r>
      <w:bookmarkStart w:id="12726" w:name="_ETM_Q28_496390"/>
      <w:bookmarkEnd w:id="12726"/>
      <w:r>
        <w:rPr>
          <w:rtl/>
        </w:rPr>
        <w:t xml:space="preserve">התכנון </w:t>
      </w:r>
      <w:bookmarkStart w:id="12727" w:name="_ETM_Q28_497020"/>
      <w:bookmarkEnd w:id="12727"/>
      <w:r>
        <w:rPr>
          <w:rtl/>
        </w:rPr>
        <w:t xml:space="preserve">והבנייה </w:t>
      </w:r>
      <w:bookmarkStart w:id="12728" w:name="_ETM_Q28_497619"/>
      <w:bookmarkEnd w:id="12728"/>
      <w:r>
        <w:rPr>
          <w:rFonts w:hint="cs"/>
          <w:rtl/>
        </w:rPr>
        <w:t>(</w:t>
      </w:r>
      <w:bookmarkStart w:id="12729" w:name="_ETM_Q28_497890"/>
      <w:bookmarkEnd w:id="12729"/>
      <w:r>
        <w:rPr>
          <w:rtl/>
        </w:rPr>
        <w:t xml:space="preserve">תיקון </w:t>
      </w:r>
      <w:bookmarkStart w:id="12730" w:name="_ETM_Q28_498130"/>
      <w:bookmarkEnd w:id="12730"/>
      <w:r>
        <w:rPr>
          <w:rtl/>
        </w:rPr>
        <w:t>מס</w:t>
      </w:r>
      <w:r>
        <w:rPr>
          <w:rFonts w:hint="cs"/>
          <w:rtl/>
        </w:rPr>
        <w:t>'</w:t>
      </w:r>
      <w:r>
        <w:rPr>
          <w:rtl/>
        </w:rPr>
        <w:t xml:space="preserve"> </w:t>
      </w:r>
      <w:bookmarkStart w:id="12731" w:name="_ETM_Q28_498490"/>
      <w:bookmarkEnd w:id="12731"/>
      <w:r>
        <w:rPr>
          <w:rtl/>
        </w:rPr>
        <w:t>155</w:t>
      </w:r>
      <w:bookmarkStart w:id="12732" w:name="_ETM_Q28_499600"/>
      <w:bookmarkEnd w:id="12732"/>
      <w:r>
        <w:rPr>
          <w:rFonts w:hint="cs"/>
          <w:rtl/>
        </w:rPr>
        <w:t>), התשפ"ד</w:t>
      </w:r>
      <w:r w:rsidR="003E78D1" w:rsidRPr="003E78D1">
        <w:rPr>
          <w:rFonts w:hint="cs"/>
          <w:rtl/>
        </w:rPr>
        <w:t>–</w:t>
      </w:r>
      <w:r>
        <w:rPr>
          <w:rFonts w:hint="cs"/>
          <w:rtl/>
        </w:rPr>
        <w:t xml:space="preserve">2024, </w:t>
      </w:r>
      <w:bookmarkStart w:id="12733" w:name="_ETM_Q28_499839"/>
      <w:bookmarkStart w:id="12734" w:name="_ETM_Q28_500830"/>
      <w:bookmarkStart w:id="12735" w:name="_ETM_Q28_502789"/>
      <w:bookmarkStart w:id="12736" w:name="_ETM_Q28_503210"/>
      <w:bookmarkStart w:id="12737" w:name="_ETM_Q28_503570"/>
      <w:bookmarkStart w:id="12738" w:name="_ETM_Q28_503929"/>
      <w:bookmarkStart w:id="12739" w:name="_ETM_Q28_504349"/>
      <w:bookmarkStart w:id="12740" w:name="_ETM_Q28_504949"/>
      <w:bookmarkStart w:id="12741" w:name="_ETM_Q28_505250"/>
      <w:bookmarkStart w:id="12742" w:name="_ETM_Q28_505609"/>
      <w:bookmarkStart w:id="12743" w:name="_ETM_Q28_506449"/>
      <w:bookmarkStart w:id="12744" w:name="_ETM_Q28_507529"/>
      <w:bookmarkStart w:id="12745" w:name="_ETM_Q28_507890"/>
      <w:bookmarkStart w:id="12746" w:name="_ETM_Q28_508250"/>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r w:rsidR="00717B92">
        <w:rPr>
          <w:rFonts w:hint="cs"/>
          <w:rtl/>
        </w:rPr>
        <w:t>ל</w:t>
      </w:r>
      <w:r>
        <w:rPr>
          <w:rtl/>
        </w:rPr>
        <w:t xml:space="preserve">קריאה </w:t>
      </w:r>
      <w:bookmarkStart w:id="12747" w:name="_ETM_Q28_508669"/>
      <w:bookmarkEnd w:id="12747"/>
      <w:r>
        <w:rPr>
          <w:rtl/>
        </w:rPr>
        <w:t xml:space="preserve">שנייה </w:t>
      </w:r>
      <w:bookmarkStart w:id="12748" w:name="_ETM_Q28_508939"/>
      <w:bookmarkEnd w:id="12748"/>
      <w:r>
        <w:rPr>
          <w:rtl/>
        </w:rPr>
        <w:t>ושלישית</w:t>
      </w:r>
      <w:r>
        <w:rPr>
          <w:rFonts w:hint="cs"/>
          <w:rtl/>
        </w:rPr>
        <w:t>.</w:t>
      </w:r>
      <w:r>
        <w:rPr>
          <w:rtl/>
        </w:rPr>
        <w:t xml:space="preserve"> </w:t>
      </w:r>
      <w:bookmarkStart w:id="12749" w:name="_ETM_Q28_509839"/>
      <w:bookmarkEnd w:id="12749"/>
      <w:r>
        <w:rPr>
          <w:rtl/>
        </w:rPr>
        <w:t xml:space="preserve">אני </w:t>
      </w:r>
      <w:bookmarkStart w:id="12750" w:name="_ETM_Q28_510109"/>
      <w:bookmarkEnd w:id="12750"/>
      <w:r>
        <w:rPr>
          <w:rtl/>
        </w:rPr>
        <w:t xml:space="preserve">שוב </w:t>
      </w:r>
      <w:bookmarkStart w:id="12751" w:name="_ETM_Q28_510320"/>
      <w:bookmarkEnd w:id="12751"/>
      <w:r>
        <w:rPr>
          <w:rtl/>
        </w:rPr>
        <w:t xml:space="preserve">מזמין </w:t>
      </w:r>
      <w:bookmarkStart w:id="12752" w:name="_ETM_Q28_510649"/>
      <w:bookmarkEnd w:id="12752"/>
      <w:r>
        <w:rPr>
          <w:rtl/>
        </w:rPr>
        <w:t xml:space="preserve">את </w:t>
      </w:r>
      <w:bookmarkStart w:id="12753" w:name="_ETM_Q28_510800"/>
      <w:bookmarkEnd w:id="12753"/>
      <w:r>
        <w:rPr>
          <w:rtl/>
        </w:rPr>
        <w:t xml:space="preserve">חבר </w:t>
      </w:r>
      <w:bookmarkStart w:id="12754" w:name="_ETM_Q28_511039"/>
      <w:bookmarkEnd w:id="12754"/>
      <w:r>
        <w:rPr>
          <w:rtl/>
        </w:rPr>
        <w:t xml:space="preserve">הכנסת </w:t>
      </w:r>
      <w:bookmarkStart w:id="12755" w:name="_ETM_Q28_511279"/>
      <w:bookmarkEnd w:id="12755"/>
      <w:r>
        <w:rPr>
          <w:rtl/>
        </w:rPr>
        <w:t xml:space="preserve">יעקב </w:t>
      </w:r>
      <w:bookmarkStart w:id="12756" w:name="_ETM_Q28_511550"/>
      <w:bookmarkEnd w:id="12756"/>
      <w:r>
        <w:rPr>
          <w:rtl/>
        </w:rPr>
        <w:t>אשר</w:t>
      </w:r>
      <w:r>
        <w:rPr>
          <w:rFonts w:hint="cs"/>
          <w:rtl/>
        </w:rPr>
        <w:t xml:space="preserve">, </w:t>
      </w:r>
      <w:bookmarkStart w:id="12757" w:name="_ETM_Q28_509865"/>
      <w:bookmarkEnd w:id="12757"/>
      <w:r>
        <w:rPr>
          <w:rFonts w:hint="cs"/>
          <w:rtl/>
        </w:rPr>
        <w:t xml:space="preserve">יושב-ראש </w:t>
      </w:r>
      <w:bookmarkStart w:id="12758" w:name="_ETM_Q28_511849"/>
      <w:bookmarkStart w:id="12759" w:name="_ETM_Q28_513050"/>
      <w:bookmarkEnd w:id="12758"/>
      <w:bookmarkEnd w:id="12759"/>
      <w:r>
        <w:rPr>
          <w:rtl/>
        </w:rPr>
        <w:t xml:space="preserve">ועדת </w:t>
      </w:r>
      <w:bookmarkStart w:id="12760" w:name="_ETM_Q28_513589"/>
      <w:bookmarkEnd w:id="12760"/>
      <w:r>
        <w:rPr>
          <w:rtl/>
        </w:rPr>
        <w:t xml:space="preserve">הפנים </w:t>
      </w:r>
      <w:bookmarkStart w:id="12761" w:name="_ETM_Q28_513800"/>
      <w:bookmarkStart w:id="12762" w:name="_ETM_Q28_514490"/>
      <w:bookmarkEnd w:id="12761"/>
      <w:bookmarkEnd w:id="12762"/>
      <w:r>
        <w:rPr>
          <w:rtl/>
        </w:rPr>
        <w:t xml:space="preserve">והגנת </w:t>
      </w:r>
      <w:bookmarkStart w:id="12763" w:name="_ETM_Q28_515150"/>
      <w:bookmarkEnd w:id="12763"/>
      <w:r>
        <w:rPr>
          <w:rtl/>
        </w:rPr>
        <w:t>הסביבה</w:t>
      </w:r>
      <w:r>
        <w:rPr>
          <w:rFonts w:hint="cs"/>
          <w:rtl/>
        </w:rPr>
        <w:t>,</w:t>
      </w:r>
      <w:r>
        <w:rPr>
          <w:rtl/>
        </w:rPr>
        <w:t xml:space="preserve"> </w:t>
      </w:r>
      <w:bookmarkStart w:id="12764" w:name="_ETM_Q28_515600"/>
      <w:bookmarkEnd w:id="12764"/>
      <w:r>
        <w:rPr>
          <w:rtl/>
        </w:rPr>
        <w:t xml:space="preserve">להציג </w:t>
      </w:r>
      <w:bookmarkStart w:id="12765" w:name="_ETM_Q28_515960"/>
      <w:bookmarkEnd w:id="12765"/>
      <w:r>
        <w:rPr>
          <w:rtl/>
        </w:rPr>
        <w:t xml:space="preserve">את </w:t>
      </w:r>
      <w:bookmarkStart w:id="12766" w:name="_ETM_Q28_516050"/>
      <w:bookmarkEnd w:id="12766"/>
      <w:r>
        <w:rPr>
          <w:rtl/>
        </w:rPr>
        <w:t xml:space="preserve">הצעת </w:t>
      </w:r>
      <w:bookmarkStart w:id="12767" w:name="_ETM_Q28_516320"/>
      <w:bookmarkEnd w:id="12767"/>
      <w:r>
        <w:rPr>
          <w:rtl/>
        </w:rPr>
        <w:t>החוק</w:t>
      </w:r>
      <w:r>
        <w:rPr>
          <w:rFonts w:hint="cs"/>
          <w:rtl/>
        </w:rPr>
        <w:t>.</w:t>
      </w:r>
      <w:r>
        <w:rPr>
          <w:rtl/>
        </w:rPr>
        <w:t xml:space="preserve"> </w:t>
      </w:r>
      <w:bookmarkStart w:id="12768" w:name="_ETM_Q28_516560"/>
      <w:bookmarkEnd w:id="12768"/>
      <w:r>
        <w:rPr>
          <w:rtl/>
        </w:rPr>
        <w:t>בבקשה</w:t>
      </w:r>
      <w:r>
        <w:rPr>
          <w:rFonts w:hint="cs"/>
          <w:rtl/>
        </w:rPr>
        <w:t>.</w:t>
      </w:r>
    </w:p>
    <w:p w:rsidR="00E02D7B" w:rsidRDefault="00E02D7B" w:rsidP="008D4A50">
      <w:pPr>
        <w:rPr>
          <w:rtl/>
        </w:rPr>
      </w:pPr>
      <w:bookmarkStart w:id="12769" w:name="_ETM_Q28_523223"/>
      <w:bookmarkStart w:id="12770" w:name="_ETM_Q28_523364"/>
      <w:bookmarkEnd w:id="12769"/>
      <w:bookmarkEnd w:id="12770"/>
    </w:p>
    <w:p w:rsidR="00E02D7B" w:rsidRDefault="00E02D7B" w:rsidP="008D4A50">
      <w:pPr>
        <w:pStyle w:val="a4"/>
        <w:keepNext/>
        <w:rPr>
          <w:rtl/>
        </w:rPr>
      </w:pPr>
      <w:bookmarkStart w:id="12771" w:name="ET_speaker_6425_8"/>
      <w:r w:rsidRPr="008F6322">
        <w:rPr>
          <w:rStyle w:val="TagStyle"/>
          <w:rtl/>
        </w:rPr>
        <w:t xml:space="preserve"> &lt;&lt; דובר &gt;&gt; </w:t>
      </w:r>
      <w:bookmarkStart w:id="12772" w:name="_Toc173834216"/>
      <w:bookmarkStart w:id="12773" w:name="_Toc173835119"/>
      <w:bookmarkStart w:id="12774" w:name="_Toc173848419"/>
      <w:bookmarkStart w:id="12775" w:name="_Toc179102294"/>
      <w:r>
        <w:rPr>
          <w:rtl/>
        </w:rPr>
        <w:t>יעקב אשר (יו"ר ועדת הפנים והגנת הסביבה):</w:t>
      </w:r>
      <w:bookmarkEnd w:id="12772"/>
      <w:bookmarkEnd w:id="12773"/>
      <w:bookmarkEnd w:id="12774"/>
      <w:bookmarkEnd w:id="12775"/>
      <w:r w:rsidRPr="008F6322">
        <w:rPr>
          <w:rStyle w:val="TagStyle"/>
          <w:rtl/>
        </w:rPr>
        <w:t xml:space="preserve"> &lt;&lt; דובר &gt;&gt;</w:t>
      </w:r>
      <w:r>
        <w:rPr>
          <w:rtl/>
        </w:rPr>
        <w:t xml:space="preserve"> </w:t>
      </w:r>
      <w:bookmarkEnd w:id="12771"/>
    </w:p>
    <w:p w:rsidR="00E02D7B" w:rsidRDefault="00E02D7B" w:rsidP="008D4A50">
      <w:pPr>
        <w:rPr>
          <w:rtl/>
        </w:rPr>
      </w:pPr>
    </w:p>
    <w:p w:rsidR="00E02D7B" w:rsidRDefault="00E02D7B" w:rsidP="008D4A50">
      <w:pPr>
        <w:rPr>
          <w:rtl/>
        </w:rPr>
      </w:pPr>
      <w:bookmarkStart w:id="12776" w:name="_ETM_Q28_531303"/>
      <w:bookmarkStart w:id="12777" w:name="_ETM_Q28_523411"/>
      <w:bookmarkStart w:id="12778" w:name="_ETM_Q28_523478"/>
      <w:bookmarkStart w:id="12779" w:name="_ETM_Q28_539829"/>
      <w:bookmarkEnd w:id="12776"/>
      <w:bookmarkEnd w:id="12777"/>
      <w:bookmarkEnd w:id="12778"/>
      <w:bookmarkEnd w:id="12779"/>
      <w:r>
        <w:rPr>
          <w:rtl/>
        </w:rPr>
        <w:t xml:space="preserve">מכובדי </w:t>
      </w:r>
      <w:bookmarkStart w:id="12780" w:name="_ETM_Q28_540339"/>
      <w:bookmarkEnd w:id="12780"/>
      <w:r>
        <w:rPr>
          <w:rtl/>
        </w:rPr>
        <w:t>היושב-ראש</w:t>
      </w:r>
      <w:r>
        <w:rPr>
          <w:rFonts w:hint="cs"/>
          <w:rtl/>
        </w:rPr>
        <w:t>,</w:t>
      </w:r>
      <w:r>
        <w:rPr>
          <w:rtl/>
        </w:rPr>
        <w:t xml:space="preserve"> </w:t>
      </w:r>
      <w:bookmarkStart w:id="12781" w:name="_ETM_Q28_541329"/>
      <w:bookmarkEnd w:id="12781"/>
      <w:r>
        <w:rPr>
          <w:rtl/>
        </w:rPr>
        <w:t xml:space="preserve">כדי </w:t>
      </w:r>
      <w:bookmarkStart w:id="12782" w:name="_ETM_Q28_541600"/>
      <w:bookmarkEnd w:id="12782"/>
      <w:r>
        <w:rPr>
          <w:rtl/>
        </w:rPr>
        <w:t xml:space="preserve">לקצר </w:t>
      </w:r>
      <w:bookmarkStart w:id="12783" w:name="_ETM_Q28_542079"/>
      <w:bookmarkEnd w:id="12783"/>
      <w:r>
        <w:rPr>
          <w:rtl/>
        </w:rPr>
        <w:t>תהליכים</w:t>
      </w:r>
      <w:r>
        <w:rPr>
          <w:rFonts w:hint="cs"/>
          <w:rtl/>
        </w:rPr>
        <w:t>,</w:t>
      </w:r>
      <w:r>
        <w:rPr>
          <w:rtl/>
        </w:rPr>
        <w:t xml:space="preserve"> </w:t>
      </w:r>
      <w:bookmarkStart w:id="12784" w:name="_ETM_Q28_542769"/>
      <w:bookmarkStart w:id="12785" w:name="_ETM_Q28_543040"/>
      <w:bookmarkEnd w:id="12784"/>
      <w:bookmarkEnd w:id="12785"/>
      <w:r>
        <w:rPr>
          <w:rtl/>
        </w:rPr>
        <w:t>את</w:t>
      </w:r>
      <w:r>
        <w:rPr>
          <w:rFonts w:hint="cs"/>
          <w:rtl/>
        </w:rPr>
        <w:t xml:space="preserve"> </w:t>
      </w:r>
      <w:r>
        <w:rPr>
          <w:rtl/>
        </w:rPr>
        <w:t>ה</w:t>
      </w:r>
      <w:bookmarkStart w:id="12786" w:name="_ETM_Q28_543980"/>
      <w:bookmarkEnd w:id="12786"/>
      <w:r>
        <w:rPr>
          <w:rtl/>
        </w:rPr>
        <w:t xml:space="preserve">תודות </w:t>
      </w:r>
      <w:bookmarkStart w:id="12787" w:name="_ETM_Q28_544700"/>
      <w:bookmarkEnd w:id="12787"/>
      <w:r>
        <w:rPr>
          <w:rtl/>
        </w:rPr>
        <w:t xml:space="preserve">אני </w:t>
      </w:r>
      <w:bookmarkStart w:id="12788" w:name="_ETM_Q28_544880"/>
      <w:bookmarkEnd w:id="12788"/>
      <w:r>
        <w:rPr>
          <w:rtl/>
        </w:rPr>
        <w:t xml:space="preserve">אגיד </w:t>
      </w:r>
      <w:bookmarkStart w:id="12789" w:name="_ETM_Q28_545180"/>
      <w:bookmarkEnd w:id="12789"/>
      <w:r>
        <w:rPr>
          <w:rtl/>
        </w:rPr>
        <w:t>בסוף</w:t>
      </w:r>
      <w:r>
        <w:rPr>
          <w:rFonts w:hint="cs"/>
          <w:rtl/>
        </w:rPr>
        <w:t>,</w:t>
      </w:r>
      <w:r>
        <w:rPr>
          <w:rtl/>
        </w:rPr>
        <w:t xml:space="preserve"> </w:t>
      </w:r>
      <w:bookmarkStart w:id="12790" w:name="_ETM_Q28_545659"/>
      <w:bookmarkEnd w:id="12790"/>
      <w:r>
        <w:rPr>
          <w:rtl/>
        </w:rPr>
        <w:t xml:space="preserve">על </w:t>
      </w:r>
      <w:bookmarkStart w:id="12791" w:name="_ETM_Q28_545779"/>
      <w:bookmarkEnd w:id="12791"/>
      <w:r>
        <w:rPr>
          <w:rtl/>
        </w:rPr>
        <w:t xml:space="preserve">שני </w:t>
      </w:r>
      <w:bookmarkStart w:id="12792" w:name="_ETM_Q28_546020"/>
      <w:bookmarkEnd w:id="12792"/>
      <w:r>
        <w:rPr>
          <w:rtl/>
        </w:rPr>
        <w:t>החוקים</w:t>
      </w:r>
      <w:r>
        <w:rPr>
          <w:rFonts w:hint="cs"/>
          <w:rtl/>
        </w:rPr>
        <w:t>.</w:t>
      </w:r>
      <w:r>
        <w:rPr>
          <w:rtl/>
        </w:rPr>
        <w:t xml:space="preserve"> </w:t>
      </w:r>
      <w:bookmarkStart w:id="12793" w:name="_ETM_Q28_547120"/>
      <w:bookmarkEnd w:id="12793"/>
      <w:r>
        <w:rPr>
          <w:rtl/>
        </w:rPr>
        <w:t xml:space="preserve">זה </w:t>
      </w:r>
      <w:bookmarkStart w:id="12794" w:name="_ETM_Q28_547300"/>
      <w:bookmarkEnd w:id="12794"/>
      <w:r>
        <w:rPr>
          <w:rtl/>
        </w:rPr>
        <w:t xml:space="preserve">אותו </w:t>
      </w:r>
      <w:bookmarkStart w:id="12795" w:name="_ETM_Q28_547570"/>
      <w:bookmarkEnd w:id="12795"/>
      <w:r>
        <w:rPr>
          <w:rtl/>
        </w:rPr>
        <w:t xml:space="preserve">צוות </w:t>
      </w:r>
      <w:bookmarkStart w:id="12796" w:name="_ETM_Q28_547990"/>
      <w:bookmarkEnd w:id="12796"/>
      <w:r>
        <w:rPr>
          <w:rtl/>
        </w:rPr>
        <w:t>מנצח</w:t>
      </w:r>
      <w:r>
        <w:rPr>
          <w:rFonts w:hint="cs"/>
          <w:rtl/>
        </w:rPr>
        <w:t>,</w:t>
      </w:r>
      <w:r>
        <w:rPr>
          <w:rtl/>
        </w:rPr>
        <w:t xml:space="preserve"> </w:t>
      </w:r>
      <w:bookmarkStart w:id="12797" w:name="_ETM_Q28_548950"/>
      <w:bookmarkEnd w:id="12797"/>
      <w:r>
        <w:rPr>
          <w:rtl/>
        </w:rPr>
        <w:t xml:space="preserve">ברוך </w:t>
      </w:r>
      <w:bookmarkStart w:id="12798" w:name="_ETM_Q28_549339"/>
      <w:bookmarkEnd w:id="12798"/>
      <w:r>
        <w:rPr>
          <w:rtl/>
        </w:rPr>
        <w:t>השם</w:t>
      </w:r>
      <w:r>
        <w:rPr>
          <w:rFonts w:hint="cs"/>
          <w:rtl/>
        </w:rPr>
        <w:t>.</w:t>
      </w:r>
      <w:r>
        <w:rPr>
          <w:rtl/>
        </w:rPr>
        <w:t xml:space="preserve"> </w:t>
      </w:r>
      <w:bookmarkStart w:id="12799" w:name="_ETM_Q28_550330"/>
      <w:bookmarkStart w:id="12800" w:name="_ETM_Q28_550509"/>
      <w:bookmarkEnd w:id="12799"/>
      <w:bookmarkEnd w:id="12800"/>
    </w:p>
    <w:p w:rsidR="00E02D7B" w:rsidRDefault="00E02D7B" w:rsidP="008D4A50">
      <w:pPr>
        <w:rPr>
          <w:rtl/>
        </w:rPr>
      </w:pPr>
      <w:bookmarkStart w:id="12801" w:name="_ETM_Q28_553972"/>
      <w:bookmarkStart w:id="12802" w:name="_ETM_Q28_554097"/>
      <w:bookmarkStart w:id="12803" w:name="_ETM_Q28_554122"/>
      <w:bookmarkEnd w:id="12801"/>
      <w:bookmarkEnd w:id="12802"/>
      <w:bookmarkEnd w:id="12803"/>
    </w:p>
    <w:p w:rsidR="00E02D7B" w:rsidRDefault="00E02D7B" w:rsidP="00736EE1">
      <w:pPr>
        <w:rPr>
          <w:rtl/>
        </w:rPr>
      </w:pPr>
      <w:bookmarkStart w:id="12804" w:name="_ETM_Q28_554229"/>
      <w:bookmarkEnd w:id="12804"/>
      <w:r>
        <w:rPr>
          <w:rtl/>
        </w:rPr>
        <w:t xml:space="preserve">אדוני </w:t>
      </w:r>
      <w:bookmarkStart w:id="12805" w:name="_ETM_Q28_550839"/>
      <w:bookmarkEnd w:id="12805"/>
      <w:r>
        <w:rPr>
          <w:rtl/>
        </w:rPr>
        <w:t>היושב-ראש</w:t>
      </w:r>
      <w:r>
        <w:rPr>
          <w:rFonts w:hint="cs"/>
          <w:rtl/>
        </w:rPr>
        <w:t>,</w:t>
      </w:r>
      <w:r>
        <w:rPr>
          <w:rtl/>
        </w:rPr>
        <w:t xml:space="preserve"> </w:t>
      </w:r>
      <w:bookmarkStart w:id="12806" w:name="_ETM_Q28_551229"/>
      <w:bookmarkEnd w:id="12806"/>
      <w:r>
        <w:rPr>
          <w:rtl/>
        </w:rPr>
        <w:t xml:space="preserve">חבריי </w:t>
      </w:r>
      <w:bookmarkStart w:id="12807" w:name="_ETM_Q28_551560"/>
      <w:bookmarkEnd w:id="12807"/>
      <w:r>
        <w:rPr>
          <w:rtl/>
        </w:rPr>
        <w:t xml:space="preserve">חברי </w:t>
      </w:r>
      <w:bookmarkStart w:id="12808" w:name="_ETM_Q28_552339"/>
      <w:bookmarkEnd w:id="12808"/>
      <w:r>
        <w:rPr>
          <w:rtl/>
        </w:rPr>
        <w:t>הכנסת</w:t>
      </w:r>
      <w:r>
        <w:rPr>
          <w:rFonts w:hint="cs"/>
          <w:rtl/>
        </w:rPr>
        <w:t>,</w:t>
      </w:r>
      <w:r>
        <w:rPr>
          <w:rtl/>
        </w:rPr>
        <w:t xml:space="preserve"> </w:t>
      </w:r>
      <w:bookmarkStart w:id="12809" w:name="_ETM_Q28_553650"/>
      <w:bookmarkEnd w:id="12809"/>
      <w:r>
        <w:rPr>
          <w:rtl/>
        </w:rPr>
        <w:t xml:space="preserve">אני </w:t>
      </w:r>
      <w:bookmarkStart w:id="12810" w:name="_ETM_Q28_553830"/>
      <w:bookmarkEnd w:id="12810"/>
      <w:r>
        <w:rPr>
          <w:rtl/>
        </w:rPr>
        <w:t xml:space="preserve">מתכבד </w:t>
      </w:r>
      <w:bookmarkStart w:id="12811" w:name="_ETM_Q28_554400"/>
      <w:bookmarkEnd w:id="12811"/>
      <w:r>
        <w:rPr>
          <w:rtl/>
        </w:rPr>
        <w:t xml:space="preserve">להביא </w:t>
      </w:r>
      <w:bookmarkStart w:id="12812" w:name="_ETM_Q28_554700"/>
      <w:bookmarkEnd w:id="12812"/>
      <w:r>
        <w:rPr>
          <w:rtl/>
        </w:rPr>
        <w:t xml:space="preserve">בפניכם </w:t>
      </w:r>
      <w:bookmarkStart w:id="12813" w:name="_ETM_Q28_555330"/>
      <w:bookmarkEnd w:id="12813"/>
      <w:r>
        <w:rPr>
          <w:rtl/>
        </w:rPr>
        <w:t xml:space="preserve">לקריאה </w:t>
      </w:r>
      <w:bookmarkStart w:id="12814" w:name="_ETM_Q28_555750"/>
      <w:bookmarkEnd w:id="12814"/>
      <w:r>
        <w:rPr>
          <w:rtl/>
        </w:rPr>
        <w:t xml:space="preserve">שנייה </w:t>
      </w:r>
      <w:bookmarkStart w:id="12815" w:name="_ETM_Q28_556080"/>
      <w:bookmarkEnd w:id="12815"/>
      <w:r>
        <w:rPr>
          <w:rtl/>
        </w:rPr>
        <w:t xml:space="preserve">ושלישית </w:t>
      </w:r>
      <w:bookmarkStart w:id="12816" w:name="_ETM_Q28_557170"/>
      <w:bookmarkEnd w:id="12816"/>
      <w:r>
        <w:rPr>
          <w:rFonts w:hint="cs"/>
          <w:rtl/>
        </w:rPr>
        <w:t xml:space="preserve">את </w:t>
      </w:r>
      <w:r>
        <w:rPr>
          <w:rtl/>
        </w:rPr>
        <w:t xml:space="preserve">הצעת </w:t>
      </w:r>
      <w:bookmarkStart w:id="12817" w:name="_ETM_Q28_557740"/>
      <w:bookmarkEnd w:id="12817"/>
      <w:r>
        <w:rPr>
          <w:rtl/>
        </w:rPr>
        <w:t xml:space="preserve">חוק </w:t>
      </w:r>
      <w:bookmarkStart w:id="12818" w:name="_ETM_Q28_557979"/>
      <w:bookmarkEnd w:id="12818"/>
      <w:r>
        <w:rPr>
          <w:rtl/>
        </w:rPr>
        <w:t xml:space="preserve">התכנון </w:t>
      </w:r>
      <w:bookmarkStart w:id="12819" w:name="_ETM_Q28_558369"/>
      <w:bookmarkEnd w:id="12819"/>
      <w:r>
        <w:rPr>
          <w:rtl/>
        </w:rPr>
        <w:t>והבנייה</w:t>
      </w:r>
      <w:r>
        <w:rPr>
          <w:rFonts w:hint="cs"/>
          <w:rtl/>
        </w:rPr>
        <w:t>,</w:t>
      </w:r>
      <w:bookmarkStart w:id="12820" w:name="_ETM_Q28_558700"/>
      <w:bookmarkEnd w:id="12820"/>
      <w:r>
        <w:rPr>
          <w:rFonts w:hint="cs"/>
          <w:rtl/>
        </w:rPr>
        <w:t xml:space="preserve"> </w:t>
      </w:r>
      <w:r>
        <w:rPr>
          <w:rtl/>
        </w:rPr>
        <w:t xml:space="preserve">תיקון </w:t>
      </w:r>
      <w:bookmarkStart w:id="12821" w:name="_ETM_Q28_559029"/>
      <w:bookmarkEnd w:id="12821"/>
      <w:r>
        <w:rPr>
          <w:rtl/>
        </w:rPr>
        <w:t>מס</w:t>
      </w:r>
      <w:r>
        <w:rPr>
          <w:rFonts w:hint="cs"/>
          <w:rtl/>
        </w:rPr>
        <w:t>'</w:t>
      </w:r>
      <w:r>
        <w:rPr>
          <w:rtl/>
        </w:rPr>
        <w:t xml:space="preserve"> </w:t>
      </w:r>
      <w:bookmarkStart w:id="12822" w:name="_ETM_Q28_559420"/>
      <w:bookmarkEnd w:id="12822"/>
      <w:r>
        <w:rPr>
          <w:rtl/>
        </w:rPr>
        <w:t>155</w:t>
      </w:r>
      <w:r>
        <w:rPr>
          <w:rFonts w:hint="cs"/>
          <w:rtl/>
        </w:rPr>
        <w:t xml:space="preserve"> </w:t>
      </w:r>
      <w:r w:rsidR="00736EE1">
        <w:rPr>
          <w:rFonts w:hint="eastAsia"/>
          <w:rtl/>
        </w:rPr>
        <w:t xml:space="preserve">– </w:t>
      </w:r>
      <w:r>
        <w:rPr>
          <w:rFonts w:hint="cs"/>
          <w:rtl/>
        </w:rPr>
        <w:t xml:space="preserve">ולא 154 </w:t>
      </w:r>
      <w:bookmarkStart w:id="12823" w:name="_ETM_Q28_561420"/>
      <w:bookmarkStart w:id="12824" w:name="_ETM_Q28_561720"/>
      <w:bookmarkStart w:id="12825" w:name="_ETM_Q28_562140"/>
      <w:bookmarkStart w:id="12826" w:name="_ETM_Q28_562770"/>
      <w:bookmarkEnd w:id="12823"/>
      <w:bookmarkEnd w:id="12824"/>
      <w:bookmarkEnd w:id="12825"/>
      <w:bookmarkEnd w:id="12826"/>
      <w:r>
        <w:rPr>
          <w:rtl/>
        </w:rPr>
        <w:t xml:space="preserve">כמו </w:t>
      </w:r>
      <w:bookmarkStart w:id="12827" w:name="_ETM_Q28_563009"/>
      <w:bookmarkEnd w:id="12827"/>
      <w:r>
        <w:rPr>
          <w:rFonts w:hint="cs"/>
          <w:rtl/>
        </w:rPr>
        <w:t>ש</w:t>
      </w:r>
      <w:r>
        <w:rPr>
          <w:rtl/>
        </w:rPr>
        <w:t>ה</w:t>
      </w:r>
      <w:bookmarkStart w:id="12828" w:name="_ETM_Q28_563159"/>
      <w:bookmarkEnd w:id="12828"/>
      <w:r>
        <w:rPr>
          <w:rtl/>
        </w:rPr>
        <w:t xml:space="preserve">יה </w:t>
      </w:r>
      <w:bookmarkStart w:id="12829" w:name="_ETM_Q28_563339"/>
      <w:bookmarkEnd w:id="12829"/>
      <w:r>
        <w:rPr>
          <w:rtl/>
        </w:rPr>
        <w:t xml:space="preserve">החוק </w:t>
      </w:r>
      <w:bookmarkStart w:id="12830" w:name="_ETM_Q28_563580"/>
      <w:bookmarkEnd w:id="12830"/>
      <w:r>
        <w:rPr>
          <w:rtl/>
        </w:rPr>
        <w:t>הקודם</w:t>
      </w:r>
      <w:r>
        <w:rPr>
          <w:rFonts w:hint="cs"/>
          <w:rtl/>
        </w:rPr>
        <w:t>,</w:t>
      </w:r>
      <w:r>
        <w:rPr>
          <w:rtl/>
        </w:rPr>
        <w:t xml:space="preserve"> </w:t>
      </w:r>
      <w:bookmarkStart w:id="12831" w:name="_ETM_Q28_564089"/>
      <w:bookmarkEnd w:id="12831"/>
      <w:r>
        <w:rPr>
          <w:rtl/>
        </w:rPr>
        <w:t xml:space="preserve">אדוני </w:t>
      </w:r>
      <w:bookmarkStart w:id="12832" w:name="_ETM_Q28_564360"/>
      <w:bookmarkEnd w:id="12832"/>
      <w:r>
        <w:rPr>
          <w:rtl/>
        </w:rPr>
        <w:t xml:space="preserve">היושב-ראש </w:t>
      </w:r>
      <w:bookmarkStart w:id="12833" w:name="_ETM_Q28_565630"/>
      <w:bookmarkEnd w:id="12833"/>
      <w:r w:rsidR="00736EE1">
        <w:rPr>
          <w:rFonts w:hint="cs"/>
          <w:rtl/>
        </w:rPr>
        <w:t xml:space="preserve">– </w:t>
      </w:r>
      <w:r>
        <w:rPr>
          <w:rtl/>
        </w:rPr>
        <w:t xml:space="preserve">שיזמה </w:t>
      </w:r>
      <w:bookmarkStart w:id="12834" w:name="_ETM_Q28_566200"/>
      <w:bookmarkEnd w:id="12834"/>
      <w:r>
        <w:rPr>
          <w:rtl/>
        </w:rPr>
        <w:t>הממשלה</w:t>
      </w:r>
      <w:r>
        <w:rPr>
          <w:rFonts w:hint="cs"/>
          <w:rtl/>
        </w:rPr>
        <w:t>.</w:t>
      </w:r>
      <w:r w:rsidR="00736EE1">
        <w:rPr>
          <w:rFonts w:hint="cs"/>
          <w:rtl/>
        </w:rPr>
        <w:t xml:space="preserve"> </w:t>
      </w:r>
      <w:r w:rsidRPr="008D7319">
        <w:rPr>
          <w:rtl/>
        </w:rPr>
        <w:t>ההסדר שבהצעת החוק הונח על שולחן הכנסת לראשונה בהצעת חוק התוכנית הכלכלית</w:t>
      </w:r>
      <w:r>
        <w:rPr>
          <w:rFonts w:hint="cs"/>
          <w:rtl/>
        </w:rPr>
        <w:t xml:space="preserve"> </w:t>
      </w:r>
      <w:r w:rsidR="00736EE1">
        <w:rPr>
          <w:rFonts w:hint="eastAsia"/>
          <w:rtl/>
        </w:rPr>
        <w:t xml:space="preserve">– </w:t>
      </w:r>
      <w:r>
        <w:rPr>
          <w:rFonts w:hint="cs"/>
          <w:rtl/>
        </w:rPr>
        <w:t>חוק ההסדרים</w:t>
      </w:r>
      <w:r w:rsidR="00736EE1">
        <w:rPr>
          <w:rFonts w:hint="cs"/>
          <w:rtl/>
        </w:rPr>
        <w:t xml:space="preserve"> (</w:t>
      </w:r>
      <w:r w:rsidRPr="008D7319">
        <w:rPr>
          <w:rtl/>
        </w:rPr>
        <w:t>תיקוני חקיקה ליישום המדיניות הכלכלית ל</w:t>
      </w:r>
      <w:r>
        <w:rPr>
          <w:rFonts w:hint="cs"/>
          <w:rtl/>
        </w:rPr>
        <w:t>-</w:t>
      </w:r>
      <w:r w:rsidRPr="00834E71">
        <w:rPr>
          <w:rFonts w:eastAsia="Cambria"/>
          <w:lang w:bidi="en-US"/>
        </w:rPr>
        <w:t>2023</w:t>
      </w:r>
      <w:r w:rsidRPr="008D7319">
        <w:rPr>
          <w:rFonts w:eastAsia="Cambria"/>
          <w:b/>
          <w:bCs/>
          <w:rtl/>
        </w:rPr>
        <w:t xml:space="preserve"> </w:t>
      </w:r>
      <w:r w:rsidRPr="008D7319">
        <w:rPr>
          <w:rtl/>
        </w:rPr>
        <w:t>ו-</w:t>
      </w:r>
      <w:r w:rsidRPr="00834E71">
        <w:rPr>
          <w:rFonts w:eastAsia="Cambria"/>
          <w:lang w:bidi="en-US"/>
        </w:rPr>
        <w:t>2024</w:t>
      </w:r>
      <w:r w:rsidR="00736EE1">
        <w:rPr>
          <w:rFonts w:eastAsia="Cambria" w:hint="cs"/>
          <w:rtl/>
        </w:rPr>
        <w:t>)</w:t>
      </w:r>
      <w:r>
        <w:rPr>
          <w:rFonts w:eastAsia="Cambria" w:hint="cs"/>
          <w:rtl/>
        </w:rPr>
        <w:t>.</w:t>
      </w:r>
      <w:r>
        <w:rPr>
          <w:rFonts w:eastAsia="Cambria" w:hint="cs"/>
          <w:b/>
          <w:bCs/>
          <w:rtl/>
        </w:rPr>
        <w:t xml:space="preserve"> </w:t>
      </w:r>
      <w:r w:rsidRPr="008D7319">
        <w:rPr>
          <w:rtl/>
        </w:rPr>
        <w:t>חלק זה פוצל מהצעת חוק ההסדרים</w:t>
      </w:r>
      <w:r>
        <w:rPr>
          <w:rFonts w:hint="cs"/>
          <w:rtl/>
        </w:rPr>
        <w:t>,</w:t>
      </w:r>
      <w:r w:rsidRPr="008D7319">
        <w:rPr>
          <w:rtl/>
        </w:rPr>
        <w:t xml:space="preserve"> והוועדה בראשותי חזרה לדון בו כדי להכינו לקריאה השנייה והשלישית.</w:t>
      </w:r>
    </w:p>
    <w:p w:rsidR="00E02D7B" w:rsidRPr="008D7319" w:rsidRDefault="00E02D7B" w:rsidP="008D4A50">
      <w:pPr>
        <w:rPr>
          <w:rtl/>
        </w:rPr>
      </w:pPr>
      <w:bookmarkStart w:id="12835" w:name="_ETM_Q28_591307"/>
      <w:bookmarkStart w:id="12836" w:name="_ETM_Q28_591414"/>
      <w:bookmarkEnd w:id="12835"/>
      <w:bookmarkEnd w:id="12836"/>
    </w:p>
    <w:p w:rsidR="00E02D7B" w:rsidRDefault="00E02D7B" w:rsidP="008D4A50">
      <w:pPr>
        <w:rPr>
          <w:rtl/>
        </w:rPr>
      </w:pPr>
      <w:r w:rsidRPr="008D7319">
        <w:rPr>
          <w:rtl/>
        </w:rPr>
        <w:t>הצעת החוק שיזמה הממשלה מבוססת על הוראת שעה שפקעה בחודש פברואר</w:t>
      </w:r>
      <w:bookmarkStart w:id="12837" w:name="_ETM_Q28_596602"/>
      <w:bookmarkEnd w:id="12837"/>
      <w:r>
        <w:rPr>
          <w:rFonts w:hint="cs"/>
          <w:rtl/>
        </w:rPr>
        <w:t xml:space="preserve"> 2023</w:t>
      </w:r>
      <w:r>
        <w:rPr>
          <w:rFonts w:eastAsia="Cambria" w:hint="cs"/>
          <w:b/>
          <w:bCs/>
          <w:rtl/>
        </w:rPr>
        <w:t xml:space="preserve">, </w:t>
      </w:r>
      <w:r>
        <w:rPr>
          <w:rFonts w:eastAsia="Cambria" w:hint="cs"/>
          <w:rtl/>
        </w:rPr>
        <w:t xml:space="preserve">אשר אפשרה </w:t>
      </w:r>
      <w:r w:rsidRPr="008D7319">
        <w:rPr>
          <w:rtl/>
        </w:rPr>
        <w:t>הגדלה של היצע הדיור בדרך של פיצול דירות ב</w:t>
      </w:r>
      <w:r>
        <w:rPr>
          <w:rFonts w:hint="cs"/>
          <w:rtl/>
        </w:rPr>
        <w:t xml:space="preserve">בניינים </w:t>
      </w:r>
      <w:proofErr w:type="spellStart"/>
      <w:r w:rsidRPr="008D7319">
        <w:rPr>
          <w:rtl/>
        </w:rPr>
        <w:t>צמודי</w:t>
      </w:r>
      <w:proofErr w:type="spellEnd"/>
      <w:r w:rsidRPr="008D7319">
        <w:rPr>
          <w:rtl/>
        </w:rPr>
        <w:t xml:space="preserve"> קרקע. הצעת החוק הנוכחית מאפשרת לבצע את הפיצול בדרך של בקשת הקלה בשני מסלולים שניתן לשלב ביניהם.</w:t>
      </w:r>
    </w:p>
    <w:p w:rsidR="00E02D7B" w:rsidRDefault="00E02D7B" w:rsidP="008D4A50">
      <w:pPr>
        <w:rPr>
          <w:rtl/>
        </w:rPr>
      </w:pPr>
      <w:bookmarkStart w:id="12838" w:name="_ETM_Q28_613645"/>
      <w:bookmarkStart w:id="12839" w:name="_ETM_Q28_613735"/>
      <w:bookmarkEnd w:id="12838"/>
      <w:bookmarkEnd w:id="12839"/>
    </w:p>
    <w:p w:rsidR="00E02D7B" w:rsidRDefault="00E02D7B" w:rsidP="00736EE1">
      <w:pPr>
        <w:rPr>
          <w:rtl/>
        </w:rPr>
      </w:pPr>
      <w:bookmarkStart w:id="12840" w:name="_ETM_Q28_613838"/>
      <w:bookmarkStart w:id="12841" w:name="_ETM_Q28_613909"/>
      <w:bookmarkEnd w:id="12840"/>
      <w:bookmarkEnd w:id="12841"/>
      <w:r w:rsidRPr="008D7319">
        <w:rPr>
          <w:rtl/>
        </w:rPr>
        <w:t xml:space="preserve">המסלול הראשון מאפשר תוספת של יחידת דיור אחת לכל יחידת דיור </w:t>
      </w:r>
      <w:proofErr w:type="spellStart"/>
      <w:r w:rsidRPr="008D7319">
        <w:rPr>
          <w:rtl/>
        </w:rPr>
        <w:t>צמודת</w:t>
      </w:r>
      <w:proofErr w:type="spellEnd"/>
      <w:r w:rsidRPr="008D7319">
        <w:rPr>
          <w:rtl/>
        </w:rPr>
        <w:t xml:space="preserve"> קרקע בדרך של פיצול יחידת הדיור הקיימת לשתי יחידות נפרדות ללא הוספת שטח בני</w:t>
      </w:r>
      <w:r>
        <w:rPr>
          <w:rFonts w:hint="cs"/>
          <w:rtl/>
        </w:rPr>
        <w:t>י</w:t>
      </w:r>
      <w:r w:rsidRPr="008D7319">
        <w:rPr>
          <w:rtl/>
        </w:rPr>
        <w:t xml:space="preserve">ה נוסף על השטח הבנוי הקיים. במסלול </w:t>
      </w:r>
      <w:r>
        <w:rPr>
          <w:rFonts w:hint="cs"/>
          <w:rtl/>
        </w:rPr>
        <w:t>ה</w:t>
      </w:r>
      <w:r w:rsidRPr="008D7319">
        <w:rPr>
          <w:rtl/>
        </w:rPr>
        <w:t>זה מוצע כי הוועדה המקומית תחויב לאשר את הבקשה ל</w:t>
      </w:r>
      <w:r>
        <w:rPr>
          <w:rFonts w:hint="cs"/>
          <w:rtl/>
        </w:rPr>
        <w:t>ה</w:t>
      </w:r>
      <w:r w:rsidRPr="008D7319">
        <w:rPr>
          <w:rtl/>
        </w:rPr>
        <w:t>קלה</w:t>
      </w:r>
      <w:r>
        <w:rPr>
          <w:rFonts w:hint="cs"/>
          <w:rtl/>
        </w:rPr>
        <w:t>,</w:t>
      </w:r>
      <w:r w:rsidRPr="008D7319">
        <w:rPr>
          <w:rtl/>
        </w:rPr>
        <w:t xml:space="preserve"> אלא אם</w:t>
      </w:r>
      <w:r>
        <w:rPr>
          <w:rFonts w:hint="cs"/>
          <w:rtl/>
        </w:rPr>
        <w:t xml:space="preserve"> כן</w:t>
      </w:r>
      <w:r w:rsidRPr="008D7319">
        <w:rPr>
          <w:rtl/>
        </w:rPr>
        <w:t xml:space="preserve"> הוכח</w:t>
      </w:r>
      <w:r>
        <w:rPr>
          <w:rFonts w:hint="cs"/>
          <w:rtl/>
        </w:rPr>
        <w:t>,</w:t>
      </w:r>
      <w:r w:rsidRPr="008D7319">
        <w:rPr>
          <w:rtl/>
        </w:rPr>
        <w:t xml:space="preserve"> לפי חוות דעת מהנדס הוועדה</w:t>
      </w:r>
      <w:r>
        <w:rPr>
          <w:rFonts w:hint="cs"/>
          <w:rtl/>
        </w:rPr>
        <w:t>,</w:t>
      </w:r>
      <w:r w:rsidRPr="008D7319">
        <w:rPr>
          <w:rtl/>
        </w:rPr>
        <w:t xml:space="preserve"> כי התשתיות הקיימות אינן נותנות מענה לצרכים הנובעים מהוספת יחידת דיור נוספת. הוועדה המקומית רשאית שלא לאשר את הבקשה להקלה אם הוגשה התנגדות והיא מצאה כי יש באישור הבקשה כדי לגרום לפגיעה בלתי סבירה במגיש ההתנגדות.</w:t>
      </w:r>
    </w:p>
    <w:p w:rsidR="00E02D7B" w:rsidRPr="008D7319" w:rsidRDefault="00E02D7B" w:rsidP="008D4A50">
      <w:pPr>
        <w:rPr>
          <w:rtl/>
        </w:rPr>
      </w:pPr>
      <w:bookmarkStart w:id="12842" w:name="_ETM_Q28_661671"/>
      <w:bookmarkStart w:id="12843" w:name="_ETM_Q28_661771"/>
      <w:bookmarkEnd w:id="12842"/>
      <w:bookmarkEnd w:id="12843"/>
    </w:p>
    <w:p w:rsidR="00E02D7B" w:rsidRDefault="00E02D7B" w:rsidP="008D4A50">
      <w:pPr>
        <w:rPr>
          <w:rtl/>
        </w:rPr>
      </w:pPr>
      <w:r w:rsidRPr="008D7319">
        <w:rPr>
          <w:rtl/>
        </w:rPr>
        <w:t>המסלול השני מאפשר להוסיף ליחידה קיימת יחידת דיור נוספת באמצעות תוספת שטח</w:t>
      </w:r>
      <w:r>
        <w:rPr>
          <w:rFonts w:hint="cs"/>
          <w:rtl/>
        </w:rPr>
        <w:t xml:space="preserve"> על השטח הקיים </w:t>
      </w:r>
      <w:bookmarkStart w:id="12844" w:name="_ETM_Q28_669703"/>
      <w:bookmarkEnd w:id="12844"/>
      <w:r>
        <w:rPr>
          <w:rFonts w:hint="cs"/>
          <w:rtl/>
        </w:rPr>
        <w:t xml:space="preserve">ופיצולו </w:t>
      </w:r>
      <w:r w:rsidR="003E78D1" w:rsidRPr="003E78D1">
        <w:rPr>
          <w:rFonts w:hint="cs"/>
          <w:rtl/>
        </w:rPr>
        <w:t>–</w:t>
      </w:r>
      <w:r w:rsidRPr="008D7319">
        <w:rPr>
          <w:rtl/>
        </w:rPr>
        <w:t xml:space="preserve"> </w:t>
      </w:r>
      <w:r>
        <w:rPr>
          <w:rFonts w:hint="cs"/>
          <w:rtl/>
        </w:rPr>
        <w:t xml:space="preserve">תוספת שטח </w:t>
      </w:r>
      <w:r w:rsidRPr="008D7319">
        <w:rPr>
          <w:rtl/>
        </w:rPr>
        <w:t>של עד</w:t>
      </w:r>
      <w:r>
        <w:rPr>
          <w:rFonts w:hint="cs"/>
          <w:rtl/>
        </w:rPr>
        <w:t xml:space="preserve"> 45 מ"ר.</w:t>
      </w:r>
      <w:r w:rsidRPr="008D7319">
        <w:rPr>
          <w:rtl/>
        </w:rPr>
        <w:t xml:space="preserve"> מרחב שיקול הדעת של הוועדה המקומית באישור בקשה להקלה הכוללת תוספת שטח כאמור הוא רחב יותר</w:t>
      </w:r>
      <w:r>
        <w:rPr>
          <w:rFonts w:hint="cs"/>
          <w:rtl/>
        </w:rPr>
        <w:t>,</w:t>
      </w:r>
      <w:r w:rsidRPr="008D7319">
        <w:rPr>
          <w:rtl/>
        </w:rPr>
        <w:t xml:space="preserve"> והיא רשאית לאשר את הבקשה</w:t>
      </w:r>
      <w:r>
        <w:rPr>
          <w:rFonts w:hint="cs"/>
          <w:rtl/>
        </w:rPr>
        <w:t>,</w:t>
      </w:r>
      <w:r w:rsidRPr="008D7319">
        <w:rPr>
          <w:rtl/>
        </w:rPr>
        <w:t xml:space="preserve"> אלא אם </w:t>
      </w:r>
      <w:r w:rsidR="00736EE1">
        <w:rPr>
          <w:rFonts w:hint="cs"/>
          <w:rtl/>
        </w:rPr>
        <w:t xml:space="preserve">כן </w:t>
      </w:r>
      <w:r w:rsidRPr="008D7319">
        <w:rPr>
          <w:rtl/>
        </w:rPr>
        <w:t xml:space="preserve">הוכח לה לפי חוות דעת מהנדס הוועדה כי התשתיות הקיימות אינן נותנות מענה לצרכים הנובעים מהוספת יחידת דיור נוספת. שיקול הדעת של הוועדה במקרה זה דומה לזה הנתון לה </w:t>
      </w:r>
      <w:r>
        <w:rPr>
          <w:rFonts w:hint="cs"/>
          <w:rtl/>
        </w:rPr>
        <w:t>ב</w:t>
      </w:r>
      <w:r w:rsidRPr="008D7319">
        <w:rPr>
          <w:rtl/>
        </w:rPr>
        <w:t>שאר סוגי ההקלות, ובכלל זה בכל הנוגע לשקילת ה</w:t>
      </w:r>
      <w:r>
        <w:rPr>
          <w:rFonts w:hint="cs"/>
          <w:rtl/>
        </w:rPr>
        <w:t>ה</w:t>
      </w:r>
      <w:r w:rsidRPr="008D7319">
        <w:rPr>
          <w:rtl/>
        </w:rPr>
        <w:t xml:space="preserve">תנגדויות שהוגשו לבקשת ההקלה לפי סעיף </w:t>
      </w:r>
      <w:r w:rsidRPr="003A2E17">
        <w:rPr>
          <w:rFonts w:eastAsia="Cambria"/>
          <w:lang w:bidi="en-US"/>
        </w:rPr>
        <w:t>149</w:t>
      </w:r>
      <w:r w:rsidRPr="008D7319">
        <w:rPr>
          <w:rFonts w:eastAsia="Cambria"/>
          <w:b/>
          <w:bCs/>
          <w:rtl/>
        </w:rPr>
        <w:t xml:space="preserve"> </w:t>
      </w:r>
      <w:r w:rsidRPr="008D7319">
        <w:rPr>
          <w:rtl/>
        </w:rPr>
        <w:t>לחוק.</w:t>
      </w:r>
    </w:p>
    <w:p w:rsidR="00E02D7B" w:rsidRPr="008D7319" w:rsidRDefault="00E02D7B" w:rsidP="008D4A50">
      <w:pPr>
        <w:rPr>
          <w:rtl/>
        </w:rPr>
      </w:pPr>
      <w:bookmarkStart w:id="12845" w:name="_ETM_Q28_709657"/>
      <w:bookmarkStart w:id="12846" w:name="_ETM_Q28_709811"/>
      <w:bookmarkEnd w:id="12845"/>
      <w:bookmarkEnd w:id="12846"/>
    </w:p>
    <w:p w:rsidR="00E02D7B" w:rsidRDefault="00E02D7B" w:rsidP="00736EE1">
      <w:pPr>
        <w:rPr>
          <w:rtl/>
        </w:rPr>
      </w:pPr>
      <w:r w:rsidRPr="008D7319">
        <w:rPr>
          <w:rtl/>
        </w:rPr>
        <w:t>הצעת החוק</w:t>
      </w:r>
      <w:r>
        <w:rPr>
          <w:rFonts w:hint="cs"/>
          <w:rtl/>
        </w:rPr>
        <w:t>, אדוני היושב-ראש,</w:t>
      </w:r>
      <w:r w:rsidRPr="008D7319">
        <w:rPr>
          <w:rtl/>
        </w:rPr>
        <w:t xml:space="preserve"> קובעת תנאים נוספים לעניין מתן ההקלה</w:t>
      </w:r>
      <w:r>
        <w:rPr>
          <w:rFonts w:hint="cs"/>
          <w:rtl/>
        </w:rPr>
        <w:t>,</w:t>
      </w:r>
      <w:r w:rsidRPr="008D7319">
        <w:rPr>
          <w:rtl/>
        </w:rPr>
        <w:t xml:space="preserve"> הדומים בעיקרם לאלה שהיו קבועים בהוראת השעה שפקעה</w:t>
      </w:r>
      <w:r>
        <w:rPr>
          <w:rFonts w:hint="cs"/>
          <w:rtl/>
        </w:rPr>
        <w:t xml:space="preserve"> ב-2023: </w:t>
      </w:r>
      <w:r w:rsidRPr="008D7319">
        <w:rPr>
          <w:rtl/>
        </w:rPr>
        <w:t xml:space="preserve">סמכות הוועדה המקומית לקבוע את מספר יחידות הדיור המרבי שהיא תאפשר להוסיף בשני המסלולים וקביעה כי היא לא תוכל לקבוע מספר נמוך </w:t>
      </w:r>
      <w:r>
        <w:rPr>
          <w:rFonts w:hint="cs"/>
          <w:rtl/>
        </w:rPr>
        <w:t>מ-20%</w:t>
      </w:r>
      <w:r w:rsidRPr="008D7319">
        <w:rPr>
          <w:rFonts w:eastAsia="Cambria"/>
          <w:b/>
          <w:bCs/>
          <w:rtl/>
        </w:rPr>
        <w:t xml:space="preserve"> </w:t>
      </w:r>
      <w:r w:rsidRPr="008D7319">
        <w:rPr>
          <w:rtl/>
        </w:rPr>
        <w:t>ממספר יחידות הדיור צמודות הקרקע שבתחומה</w:t>
      </w:r>
      <w:r w:rsidR="00736EE1">
        <w:rPr>
          <w:rFonts w:hint="cs"/>
          <w:rtl/>
        </w:rPr>
        <w:t>;</w:t>
      </w:r>
      <w:bookmarkStart w:id="12847" w:name="_ETM_Q28_745532"/>
      <w:bookmarkStart w:id="12848" w:name="_ETM_Q28_745652"/>
      <w:bookmarkStart w:id="12849" w:name="_ETM_Q28_745756"/>
      <w:bookmarkStart w:id="12850" w:name="_ETM_Q28_745842"/>
      <w:bookmarkStart w:id="12851" w:name="_ETM_Q28_637340"/>
      <w:bookmarkStart w:id="12852" w:name="_ETM_Q28_744380"/>
      <w:bookmarkEnd w:id="12847"/>
      <w:bookmarkEnd w:id="12848"/>
      <w:bookmarkEnd w:id="12849"/>
      <w:bookmarkEnd w:id="12850"/>
      <w:bookmarkEnd w:id="12851"/>
      <w:bookmarkEnd w:id="12852"/>
      <w:r w:rsidR="00736EE1">
        <w:rPr>
          <w:rFonts w:hint="cs"/>
          <w:rtl/>
        </w:rPr>
        <w:t xml:space="preserve"> </w:t>
      </w:r>
      <w:r>
        <w:rPr>
          <w:rtl/>
        </w:rPr>
        <w:t xml:space="preserve">הוראה </w:t>
      </w:r>
      <w:bookmarkStart w:id="12853" w:name="_ETM_Q28_744620"/>
      <w:bookmarkEnd w:id="12853"/>
      <w:r>
        <w:rPr>
          <w:rtl/>
        </w:rPr>
        <w:t xml:space="preserve">ייחודית </w:t>
      </w:r>
      <w:bookmarkStart w:id="12854" w:name="_ETM_Q28_745429"/>
      <w:bookmarkEnd w:id="12854"/>
      <w:r>
        <w:rPr>
          <w:rtl/>
        </w:rPr>
        <w:t xml:space="preserve">למגזר </w:t>
      </w:r>
      <w:bookmarkStart w:id="12855" w:name="_ETM_Q28_746090"/>
      <w:bookmarkEnd w:id="12855"/>
      <w:r>
        <w:rPr>
          <w:rtl/>
        </w:rPr>
        <w:t>ה</w:t>
      </w:r>
      <w:r>
        <w:rPr>
          <w:rFonts w:hint="cs"/>
          <w:rtl/>
        </w:rPr>
        <w:t>כפ</w:t>
      </w:r>
      <w:r>
        <w:rPr>
          <w:rtl/>
        </w:rPr>
        <w:t xml:space="preserve">רי </w:t>
      </w:r>
      <w:bookmarkStart w:id="12856" w:name="_ETM_Q28_746630"/>
      <w:bookmarkEnd w:id="12856"/>
      <w:r>
        <w:rPr>
          <w:rtl/>
        </w:rPr>
        <w:t>ולי</w:t>
      </w:r>
      <w:r>
        <w:rPr>
          <w:rFonts w:hint="cs"/>
          <w:rtl/>
        </w:rPr>
        <w:t>י</w:t>
      </w:r>
      <w:r>
        <w:rPr>
          <w:rtl/>
        </w:rPr>
        <w:t xml:space="preserve">שובים </w:t>
      </w:r>
      <w:bookmarkStart w:id="12857" w:name="_ETM_Q28_748169"/>
      <w:bookmarkEnd w:id="12857"/>
      <w:r>
        <w:rPr>
          <w:rtl/>
        </w:rPr>
        <w:t xml:space="preserve">שבהם </w:t>
      </w:r>
      <w:bookmarkStart w:id="12858" w:name="_ETM_Q28_748619"/>
      <w:bookmarkEnd w:id="12858"/>
      <w:r>
        <w:rPr>
          <w:rFonts w:hint="cs"/>
          <w:rtl/>
        </w:rPr>
        <w:t xml:space="preserve">נקבעה </w:t>
      </w:r>
      <w:bookmarkStart w:id="12859" w:name="_ETM_Q28_749150"/>
      <w:bookmarkEnd w:id="12859"/>
      <w:r>
        <w:rPr>
          <w:rFonts w:hint="cs"/>
          <w:rtl/>
        </w:rPr>
        <w:t>מ</w:t>
      </w:r>
      <w:r>
        <w:rPr>
          <w:rtl/>
        </w:rPr>
        <w:t xml:space="preserve">גבלת </w:t>
      </w:r>
      <w:bookmarkStart w:id="12860" w:name="_ETM_Q28_749659"/>
      <w:bookmarkEnd w:id="12860"/>
      <w:r>
        <w:rPr>
          <w:rtl/>
        </w:rPr>
        <w:t xml:space="preserve">כמות </w:t>
      </w:r>
      <w:bookmarkStart w:id="12861" w:name="_ETM_Q28_750050"/>
      <w:bookmarkEnd w:id="12861"/>
      <w:proofErr w:type="spellStart"/>
      <w:r>
        <w:rPr>
          <w:rtl/>
        </w:rPr>
        <w:t>בתמ"א</w:t>
      </w:r>
      <w:proofErr w:type="spellEnd"/>
      <w:r>
        <w:rPr>
          <w:rtl/>
        </w:rPr>
        <w:t xml:space="preserve"> </w:t>
      </w:r>
      <w:bookmarkStart w:id="12862" w:name="_ETM_Q28_751259"/>
      <w:bookmarkEnd w:id="12862"/>
      <w:r>
        <w:rPr>
          <w:rtl/>
        </w:rPr>
        <w:t>35</w:t>
      </w:r>
      <w:r>
        <w:rPr>
          <w:rFonts w:hint="cs"/>
          <w:rtl/>
        </w:rPr>
        <w:t xml:space="preserve">, </w:t>
      </w:r>
      <w:proofErr w:type="spellStart"/>
      <w:r>
        <w:rPr>
          <w:rFonts w:hint="cs"/>
          <w:rtl/>
        </w:rPr>
        <w:t>שהתמ"א</w:t>
      </w:r>
      <w:proofErr w:type="spellEnd"/>
      <w:r>
        <w:rPr>
          <w:rFonts w:hint="cs"/>
          <w:rtl/>
        </w:rPr>
        <w:t xml:space="preserve"> </w:t>
      </w:r>
      <w:bookmarkStart w:id="12863" w:name="_ETM_Q28_753935"/>
      <w:bookmarkStart w:id="12864" w:name="_ETM_Q28_754053"/>
      <w:bookmarkStart w:id="12865" w:name="_ETM_Q28_753050"/>
      <w:bookmarkStart w:id="12866" w:name="_ETM_Q28_754479"/>
      <w:bookmarkStart w:id="12867" w:name="_ETM_Q28_754750"/>
      <w:bookmarkEnd w:id="12863"/>
      <w:bookmarkEnd w:id="12864"/>
      <w:bookmarkEnd w:id="12865"/>
      <w:bookmarkEnd w:id="12866"/>
      <w:bookmarkEnd w:id="12867"/>
      <w:r>
        <w:rPr>
          <w:rFonts w:hint="cs"/>
          <w:rtl/>
        </w:rPr>
        <w:t>בעצם</w:t>
      </w:r>
      <w:r>
        <w:rPr>
          <w:rtl/>
        </w:rPr>
        <w:t xml:space="preserve"> </w:t>
      </w:r>
      <w:bookmarkStart w:id="12868" w:name="_ETM_Q28_754900"/>
      <w:bookmarkEnd w:id="12868"/>
      <w:r>
        <w:rPr>
          <w:rtl/>
        </w:rPr>
        <w:t xml:space="preserve">מגבילה </w:t>
      </w:r>
      <w:bookmarkStart w:id="12869" w:name="_ETM_Q28_755979"/>
      <w:bookmarkEnd w:id="12869"/>
      <w:r>
        <w:rPr>
          <w:rtl/>
        </w:rPr>
        <w:t xml:space="preserve">באזורים </w:t>
      </w:r>
      <w:bookmarkStart w:id="12870" w:name="_ETM_Q28_757179"/>
      <w:bookmarkEnd w:id="12870"/>
      <w:r>
        <w:rPr>
          <w:rtl/>
        </w:rPr>
        <w:t>מסוימים</w:t>
      </w:r>
      <w:r>
        <w:rPr>
          <w:rFonts w:hint="cs"/>
          <w:rtl/>
        </w:rPr>
        <w:t>,</w:t>
      </w:r>
      <w:r>
        <w:rPr>
          <w:rtl/>
        </w:rPr>
        <w:t xml:space="preserve"> </w:t>
      </w:r>
      <w:bookmarkStart w:id="12871" w:name="_ETM_Q28_757780"/>
      <w:bookmarkEnd w:id="12871"/>
      <w:r>
        <w:rPr>
          <w:rtl/>
        </w:rPr>
        <w:t>בי</w:t>
      </w:r>
      <w:r>
        <w:rPr>
          <w:rFonts w:hint="cs"/>
          <w:rtl/>
        </w:rPr>
        <w:t>י</w:t>
      </w:r>
      <w:r>
        <w:rPr>
          <w:rtl/>
        </w:rPr>
        <w:t xml:space="preserve">שובים </w:t>
      </w:r>
      <w:bookmarkStart w:id="12872" w:name="_ETM_Q28_758800"/>
      <w:bookmarkEnd w:id="12872"/>
      <w:r>
        <w:rPr>
          <w:rtl/>
        </w:rPr>
        <w:t>מסוימים</w:t>
      </w:r>
      <w:r>
        <w:rPr>
          <w:rFonts w:hint="cs"/>
          <w:rtl/>
        </w:rPr>
        <w:t>,</w:t>
      </w:r>
      <w:r>
        <w:rPr>
          <w:rtl/>
        </w:rPr>
        <w:t xml:space="preserve"> </w:t>
      </w:r>
      <w:bookmarkStart w:id="12873" w:name="_ETM_Q28_759980"/>
      <w:bookmarkEnd w:id="12873"/>
      <w:r>
        <w:rPr>
          <w:rFonts w:hint="cs"/>
          <w:rtl/>
        </w:rPr>
        <w:t>ו</w:t>
      </w:r>
      <w:r>
        <w:rPr>
          <w:rtl/>
        </w:rPr>
        <w:t>לפי</w:t>
      </w:r>
      <w:r>
        <w:rPr>
          <w:rFonts w:hint="cs"/>
          <w:rtl/>
        </w:rPr>
        <w:t xml:space="preserve">ה הוועדה המקומית </w:t>
      </w:r>
      <w:bookmarkStart w:id="12874" w:name="_ETM_Q28_760340"/>
      <w:bookmarkStart w:id="12875" w:name="_ETM_Q28_760670"/>
      <w:bookmarkStart w:id="12876" w:name="_ETM_Q28_760940"/>
      <w:bookmarkStart w:id="12877" w:name="_ETM_Q28_761030"/>
      <w:bookmarkEnd w:id="12874"/>
      <w:bookmarkEnd w:id="12875"/>
      <w:bookmarkEnd w:id="12876"/>
      <w:bookmarkEnd w:id="12877"/>
      <w:r>
        <w:rPr>
          <w:rtl/>
        </w:rPr>
        <w:t xml:space="preserve">תוכל </w:t>
      </w:r>
      <w:bookmarkStart w:id="12878" w:name="_ETM_Q28_761330"/>
      <w:bookmarkEnd w:id="12878"/>
      <w:r>
        <w:rPr>
          <w:rtl/>
        </w:rPr>
        <w:t xml:space="preserve">לקבוע </w:t>
      </w:r>
      <w:bookmarkStart w:id="12879" w:name="_ETM_Q28_761809"/>
      <w:bookmarkEnd w:id="12879"/>
      <w:r>
        <w:rPr>
          <w:rtl/>
        </w:rPr>
        <w:t xml:space="preserve">כל </w:t>
      </w:r>
      <w:bookmarkStart w:id="12880" w:name="_ETM_Q28_762260"/>
      <w:bookmarkEnd w:id="12880"/>
      <w:r>
        <w:rPr>
          <w:rtl/>
        </w:rPr>
        <w:t>מגבל</w:t>
      </w:r>
      <w:r>
        <w:rPr>
          <w:rFonts w:hint="cs"/>
          <w:rtl/>
        </w:rPr>
        <w:t>ת</w:t>
      </w:r>
      <w:bookmarkStart w:id="12881" w:name="_ETM_Q28_762830"/>
      <w:bookmarkEnd w:id="12881"/>
      <w:r>
        <w:rPr>
          <w:rtl/>
        </w:rPr>
        <w:t xml:space="preserve"> </w:t>
      </w:r>
      <w:bookmarkStart w:id="12882" w:name="_ETM_Q28_762950"/>
      <w:bookmarkEnd w:id="12882"/>
      <w:r>
        <w:rPr>
          <w:rtl/>
        </w:rPr>
        <w:t xml:space="preserve">כמות </w:t>
      </w:r>
      <w:bookmarkStart w:id="12883" w:name="_ETM_Q28_763370"/>
      <w:bookmarkEnd w:id="12883"/>
      <w:r>
        <w:rPr>
          <w:rtl/>
        </w:rPr>
        <w:t xml:space="preserve">שהיא </w:t>
      </w:r>
      <w:bookmarkStart w:id="12884" w:name="_ETM_Q28_764429"/>
      <w:bookmarkEnd w:id="12884"/>
      <w:r>
        <w:rPr>
          <w:rFonts w:hint="cs"/>
          <w:rtl/>
        </w:rPr>
        <w:t>ל</w:t>
      </w:r>
      <w:r>
        <w:rPr>
          <w:rtl/>
        </w:rPr>
        <w:t xml:space="preserve">יחידות </w:t>
      </w:r>
      <w:bookmarkStart w:id="12885" w:name="_ETM_Q28_764880"/>
      <w:bookmarkEnd w:id="12885"/>
      <w:r>
        <w:rPr>
          <w:rtl/>
        </w:rPr>
        <w:t xml:space="preserve">הדיור </w:t>
      </w:r>
      <w:bookmarkStart w:id="12886" w:name="_ETM_Q28_765330"/>
      <w:bookmarkEnd w:id="12886"/>
      <w:r>
        <w:rPr>
          <w:rFonts w:hint="cs"/>
          <w:rtl/>
        </w:rPr>
        <w:t xml:space="preserve">שניתן יהיה </w:t>
      </w:r>
      <w:bookmarkStart w:id="12887" w:name="_ETM_Q28_765927"/>
      <w:bookmarkStart w:id="12888" w:name="_ETM_Q28_765809"/>
      <w:bookmarkEnd w:id="12887"/>
      <w:bookmarkEnd w:id="12888"/>
      <w:r>
        <w:rPr>
          <w:rtl/>
        </w:rPr>
        <w:t xml:space="preserve">להוסיף </w:t>
      </w:r>
      <w:bookmarkStart w:id="12889" w:name="_ETM_Q28_766200"/>
      <w:bookmarkEnd w:id="12889"/>
      <w:r>
        <w:rPr>
          <w:rtl/>
        </w:rPr>
        <w:t xml:space="preserve">בשני </w:t>
      </w:r>
      <w:bookmarkStart w:id="12890" w:name="_ETM_Q28_766500"/>
      <w:bookmarkEnd w:id="12890"/>
      <w:r>
        <w:rPr>
          <w:rtl/>
        </w:rPr>
        <w:t>המסלולים</w:t>
      </w:r>
      <w:r>
        <w:rPr>
          <w:rFonts w:hint="cs"/>
          <w:rtl/>
        </w:rPr>
        <w:t>,</w:t>
      </w:r>
      <w:r>
        <w:rPr>
          <w:rtl/>
        </w:rPr>
        <w:t xml:space="preserve"> </w:t>
      </w:r>
      <w:bookmarkStart w:id="12891" w:name="_ETM_Q28_767770"/>
      <w:bookmarkEnd w:id="12891"/>
      <w:r>
        <w:rPr>
          <w:rFonts w:hint="cs"/>
          <w:rtl/>
        </w:rPr>
        <w:t xml:space="preserve">ותוכל אף </w:t>
      </w:r>
      <w:bookmarkStart w:id="12892" w:name="_ETM_Q28_768309"/>
      <w:bookmarkStart w:id="12893" w:name="_ETM_Q28_768610"/>
      <w:bookmarkEnd w:id="12892"/>
      <w:bookmarkEnd w:id="12893"/>
      <w:r>
        <w:rPr>
          <w:rtl/>
        </w:rPr>
        <w:t xml:space="preserve">לקבוע </w:t>
      </w:r>
      <w:bookmarkStart w:id="12894" w:name="_ETM_Q28_769000"/>
      <w:bookmarkEnd w:id="12894"/>
      <w:r>
        <w:rPr>
          <w:rtl/>
        </w:rPr>
        <w:t xml:space="preserve">מספר </w:t>
      </w:r>
      <w:bookmarkStart w:id="12895" w:name="_ETM_Q28_769479"/>
      <w:bookmarkEnd w:id="12895"/>
      <w:r>
        <w:rPr>
          <w:rtl/>
        </w:rPr>
        <w:t xml:space="preserve">הנמוך </w:t>
      </w:r>
      <w:bookmarkStart w:id="12896" w:name="_ETM_Q28_770510"/>
      <w:bookmarkEnd w:id="12896"/>
      <w:r>
        <w:rPr>
          <w:rtl/>
        </w:rPr>
        <w:t xml:space="preserve">מ-20% </w:t>
      </w:r>
      <w:bookmarkStart w:id="12897" w:name="_ETM_Q28_771350"/>
      <w:bookmarkEnd w:id="12897"/>
      <w:r>
        <w:rPr>
          <w:rFonts w:hint="cs"/>
          <w:rtl/>
        </w:rPr>
        <w:t>מ</w:t>
      </w:r>
      <w:r>
        <w:rPr>
          <w:rtl/>
        </w:rPr>
        <w:t xml:space="preserve">מספר </w:t>
      </w:r>
      <w:bookmarkStart w:id="12898" w:name="_ETM_Q28_771740"/>
      <w:bookmarkEnd w:id="12898"/>
      <w:r>
        <w:rPr>
          <w:rtl/>
        </w:rPr>
        <w:t xml:space="preserve">יחידות </w:t>
      </w:r>
      <w:bookmarkStart w:id="12899" w:name="_ETM_Q28_772100"/>
      <w:bookmarkEnd w:id="12899"/>
      <w:r>
        <w:rPr>
          <w:rtl/>
        </w:rPr>
        <w:t xml:space="preserve">הדיור </w:t>
      </w:r>
      <w:bookmarkStart w:id="12900" w:name="_ETM_Q28_772429"/>
      <w:bookmarkEnd w:id="12900"/>
      <w:r>
        <w:rPr>
          <w:rFonts w:hint="cs"/>
          <w:rtl/>
        </w:rPr>
        <w:t xml:space="preserve">צמודות </w:t>
      </w:r>
      <w:bookmarkStart w:id="12901" w:name="_ETM_Q28_772790"/>
      <w:bookmarkEnd w:id="12901"/>
      <w:r>
        <w:rPr>
          <w:rFonts w:hint="cs"/>
          <w:rtl/>
        </w:rPr>
        <w:t>ה</w:t>
      </w:r>
      <w:r>
        <w:rPr>
          <w:rtl/>
        </w:rPr>
        <w:t xml:space="preserve">קרקע </w:t>
      </w:r>
      <w:bookmarkStart w:id="12902" w:name="_ETM_Q28_773179"/>
      <w:bookmarkEnd w:id="12902"/>
      <w:r>
        <w:rPr>
          <w:rtl/>
        </w:rPr>
        <w:t>שבתחומה</w:t>
      </w:r>
      <w:r w:rsidR="00736EE1">
        <w:rPr>
          <w:rFonts w:hint="cs"/>
          <w:rtl/>
        </w:rPr>
        <w:t xml:space="preserve">; </w:t>
      </w:r>
      <w:bookmarkStart w:id="12903" w:name="_ETM_Q28_775439"/>
      <w:bookmarkStart w:id="12904" w:name="_ETM_Q28_758241"/>
      <w:bookmarkStart w:id="12905" w:name="_ETM_Q28_758342"/>
      <w:bookmarkStart w:id="12906" w:name="TOR_Q29"/>
      <w:bookmarkEnd w:id="12903"/>
      <w:bookmarkEnd w:id="12904"/>
      <w:bookmarkEnd w:id="12905"/>
      <w:bookmarkEnd w:id="12906"/>
      <w:r>
        <w:rPr>
          <w:rFonts w:hint="cs"/>
          <w:rtl/>
        </w:rPr>
        <w:t xml:space="preserve">הוראה ייחודית נוספת שעשינו במהלך הדיונים ליישובים במחוז הצפון והדרום שנקבעה לגביהם מגבלת כמות </w:t>
      </w:r>
      <w:proofErr w:type="spellStart"/>
      <w:r>
        <w:rPr>
          <w:rFonts w:hint="cs"/>
          <w:rtl/>
        </w:rPr>
        <w:t>בתמ"א</w:t>
      </w:r>
      <w:proofErr w:type="spellEnd"/>
      <w:r>
        <w:rPr>
          <w:rFonts w:hint="cs"/>
          <w:rtl/>
        </w:rPr>
        <w:t xml:space="preserve"> 35</w:t>
      </w:r>
      <w:r w:rsidR="00736EE1">
        <w:rPr>
          <w:rFonts w:hint="cs"/>
          <w:rtl/>
        </w:rPr>
        <w:t>,</w:t>
      </w:r>
      <w:r>
        <w:rPr>
          <w:rFonts w:hint="cs"/>
          <w:rtl/>
        </w:rPr>
        <w:t xml:space="preserve"> </w:t>
      </w:r>
      <w:r w:rsidR="00736EE1">
        <w:rPr>
          <w:rFonts w:hint="cs"/>
          <w:rtl/>
        </w:rPr>
        <w:t>ש</w:t>
      </w:r>
      <w:r>
        <w:rPr>
          <w:rFonts w:hint="cs"/>
          <w:rtl/>
        </w:rPr>
        <w:t xml:space="preserve">לפיה אם נוספה יחידת דיור בהקלה לפי סעיף זה, לא יובאו בחשבון מגבלת הכמות </w:t>
      </w:r>
      <w:proofErr w:type="spellStart"/>
      <w:r>
        <w:rPr>
          <w:rFonts w:hint="cs"/>
          <w:rtl/>
        </w:rPr>
        <w:t>שבתמ"א</w:t>
      </w:r>
      <w:proofErr w:type="spellEnd"/>
      <w:r>
        <w:rPr>
          <w:rFonts w:hint="cs"/>
          <w:rtl/>
        </w:rPr>
        <w:t xml:space="preserve"> אותן יחידות דיור שנוספו עד לשיעור של 20% מהשיעור שנקבע </w:t>
      </w:r>
      <w:proofErr w:type="spellStart"/>
      <w:r>
        <w:rPr>
          <w:rFonts w:hint="cs"/>
          <w:rtl/>
        </w:rPr>
        <w:t>בתמ"א</w:t>
      </w:r>
      <w:proofErr w:type="spellEnd"/>
      <w:r>
        <w:rPr>
          <w:rFonts w:hint="cs"/>
          <w:rtl/>
        </w:rPr>
        <w:t xml:space="preserve"> האמורה. </w:t>
      </w:r>
      <w:bookmarkStart w:id="12907" w:name="_ETM_Q29_202087"/>
      <w:bookmarkStart w:id="12908" w:name="_ETM_Q29_202146"/>
      <w:bookmarkStart w:id="12909" w:name="_ETM_Q29_202232"/>
      <w:bookmarkStart w:id="12910" w:name="_ETM_Q29_202273"/>
      <w:bookmarkEnd w:id="12907"/>
      <w:bookmarkEnd w:id="12908"/>
      <w:bookmarkEnd w:id="12909"/>
      <w:bookmarkEnd w:id="12910"/>
      <w:r>
        <w:rPr>
          <w:rFonts w:hint="cs"/>
          <w:rtl/>
        </w:rPr>
        <w:t xml:space="preserve">יודגש שהוראה זו מתייחסת </w:t>
      </w:r>
      <w:proofErr w:type="spellStart"/>
      <w:r>
        <w:rPr>
          <w:rFonts w:hint="cs"/>
          <w:rtl/>
        </w:rPr>
        <w:t>לתמ"א</w:t>
      </w:r>
      <w:proofErr w:type="spellEnd"/>
      <w:r>
        <w:rPr>
          <w:rFonts w:hint="cs"/>
          <w:rtl/>
        </w:rPr>
        <w:t xml:space="preserve"> 35 כפי שהיא בתוקף היום, והיא לא תחול אם וכאשר יוחלף לוח 2</w:t>
      </w:r>
      <w:r>
        <w:rPr>
          <w:rFonts w:ascii="Cambria" w:eastAsia="Cambria" w:hAnsi="Cambria" w:cs="Times New Roman"/>
          <w:b/>
          <w:bCs/>
          <w:sz w:val="24"/>
          <w:szCs w:val="24"/>
          <w:rtl/>
        </w:rPr>
        <w:t xml:space="preserve"> </w:t>
      </w:r>
      <w:r>
        <w:rPr>
          <w:rFonts w:hint="cs"/>
          <w:rtl/>
        </w:rPr>
        <w:t xml:space="preserve">של </w:t>
      </w:r>
      <w:proofErr w:type="spellStart"/>
      <w:r>
        <w:rPr>
          <w:rFonts w:hint="cs"/>
          <w:rtl/>
        </w:rPr>
        <w:t>התמ"א</w:t>
      </w:r>
      <w:proofErr w:type="spellEnd"/>
      <w:r>
        <w:rPr>
          <w:rFonts w:hint="cs"/>
          <w:rtl/>
        </w:rPr>
        <w:t xml:space="preserve"> לפי התיקון </w:t>
      </w:r>
      <w:proofErr w:type="spellStart"/>
      <w:r>
        <w:rPr>
          <w:rFonts w:hint="cs"/>
          <w:rtl/>
        </w:rPr>
        <w:t>לתמ"א</w:t>
      </w:r>
      <w:proofErr w:type="spellEnd"/>
      <w:r>
        <w:rPr>
          <w:rFonts w:hint="cs"/>
          <w:rtl/>
        </w:rPr>
        <w:t xml:space="preserve"> הנמצא בימים אלה בשלבים הסופיים של הכנתו.</w:t>
      </w:r>
    </w:p>
    <w:p w:rsidR="00E02D7B" w:rsidRDefault="00E02D7B" w:rsidP="008D4A50">
      <w:pPr>
        <w:rPr>
          <w:rtl/>
        </w:rPr>
      </w:pPr>
    </w:p>
    <w:p w:rsidR="00E02D7B" w:rsidRDefault="00E02D7B" w:rsidP="00736EE1">
      <w:pPr>
        <w:rPr>
          <w:rtl/>
        </w:rPr>
      </w:pPr>
      <w:bookmarkStart w:id="12911" w:name="_ETM_Q29_216335"/>
      <w:bookmarkStart w:id="12912" w:name="_ETM_Q29_216395"/>
      <w:bookmarkEnd w:id="12911"/>
      <w:bookmarkEnd w:id="12912"/>
      <w:r>
        <w:rPr>
          <w:rFonts w:hint="cs"/>
          <w:rtl/>
        </w:rPr>
        <w:t xml:space="preserve">עוד הוראה </w:t>
      </w:r>
      <w:bookmarkStart w:id="12913" w:name="_ETM_Q29_221248"/>
      <w:bookmarkEnd w:id="12913"/>
      <w:r>
        <w:rPr>
          <w:rFonts w:hint="cs"/>
          <w:rtl/>
        </w:rPr>
        <w:t xml:space="preserve">נוספת </w:t>
      </w:r>
      <w:r w:rsidR="003E78D1" w:rsidRPr="003E78D1">
        <w:rPr>
          <w:rFonts w:hint="eastAsia"/>
          <w:rtl/>
        </w:rPr>
        <w:t>–</w:t>
      </w:r>
      <w:r>
        <w:rPr>
          <w:rFonts w:hint="cs"/>
          <w:rtl/>
        </w:rPr>
        <w:t xml:space="preserve"> הבעלות ביחידת הדיור הנוספת תישאר בידי הבעלים של יחידת הדיור שממנה פוצלה הדירה הנוספת והיא תושכר או תשמש למגורי קרובי משפחה. בנסיבות מסוימות מתן ההקלה לא יותנה בהוספת מקומות חניה, אבל ניתן </w:t>
      </w:r>
      <w:proofErr w:type="spellStart"/>
      <w:r>
        <w:rPr>
          <w:rFonts w:hint="cs"/>
          <w:rtl/>
        </w:rPr>
        <w:t>להתנותו</w:t>
      </w:r>
      <w:proofErr w:type="spellEnd"/>
      <w:r>
        <w:rPr>
          <w:rFonts w:hint="cs"/>
          <w:rtl/>
        </w:rPr>
        <w:t xml:space="preserve"> בהשתתפות בהוספת מקום חניה בחניון ציבורי, מה שנקרא כופר חניה. </w:t>
      </w:r>
    </w:p>
    <w:p w:rsidR="00E02D7B" w:rsidRDefault="00E02D7B" w:rsidP="008D4A50">
      <w:pPr>
        <w:rPr>
          <w:rtl/>
        </w:rPr>
      </w:pPr>
    </w:p>
    <w:p w:rsidR="00E02D7B" w:rsidRDefault="00E02D7B" w:rsidP="008D4A50">
      <w:pPr>
        <w:rPr>
          <w:sz w:val="24"/>
          <w:szCs w:val="24"/>
          <w:rtl/>
        </w:rPr>
      </w:pPr>
      <w:bookmarkStart w:id="12914" w:name="_ETM_Q29_249729"/>
      <w:bookmarkStart w:id="12915" w:name="_ETM_Q29_249781"/>
      <w:bookmarkEnd w:id="12914"/>
      <w:bookmarkEnd w:id="12915"/>
      <w:r>
        <w:rPr>
          <w:rFonts w:hint="cs"/>
          <w:rtl/>
        </w:rPr>
        <w:t xml:space="preserve">על השבחה בשל מתן ההקלה ליחידת דיור נוספת במגרש שאינה כוללת תוספת שטח יוטל היטל השבחה מופחת בשיעור של 34% מההשבחה, אשר ישולם בחציו בעת קבלת ההיתר ובחציו בעת מימוש הזכות. בתוספת שטח יחול היטל השבחה מלא בשיעור </w:t>
      </w:r>
      <w:r>
        <w:rPr>
          <w:rFonts w:hint="cs"/>
          <w:sz w:val="24"/>
          <w:szCs w:val="24"/>
          <w:rtl/>
        </w:rPr>
        <w:t xml:space="preserve">50%. </w:t>
      </w:r>
    </w:p>
    <w:p w:rsidR="00E02D7B" w:rsidRDefault="00E02D7B" w:rsidP="008D4A50">
      <w:pPr>
        <w:rPr>
          <w:rtl/>
        </w:rPr>
      </w:pPr>
    </w:p>
    <w:p w:rsidR="00E02D7B" w:rsidRDefault="00E02D7B" w:rsidP="00736EE1">
      <w:pPr>
        <w:rPr>
          <w:rtl/>
        </w:rPr>
      </w:pPr>
      <w:r>
        <w:rPr>
          <w:rFonts w:hint="cs"/>
          <w:rtl/>
        </w:rPr>
        <w:t xml:space="preserve">כמו </w:t>
      </w:r>
      <w:bookmarkStart w:id="12916" w:name="_ETM_Q29_269496"/>
      <w:bookmarkEnd w:id="12916"/>
      <w:r>
        <w:rPr>
          <w:rFonts w:hint="cs"/>
          <w:rtl/>
        </w:rPr>
        <w:t>כן, הוועדה בראשותי, כאמור, קיימה כמה דיונים להכנת הצעת החוק לקריאה השנייה והשלישית. במהלך הדיונים החליטה הוועדה על כמה שינויים משמעותיים ביחס להצעת החוק שהגישה הממשלה</w:t>
      </w:r>
      <w:r w:rsidR="00736EE1">
        <w:rPr>
          <w:rFonts w:hint="cs"/>
          <w:rtl/>
        </w:rPr>
        <w:t>:</w:t>
      </w:r>
      <w:bookmarkStart w:id="12917" w:name="_ETM_Q29_282307"/>
      <w:bookmarkStart w:id="12918" w:name="_ETM_Q29_282372"/>
      <w:bookmarkEnd w:id="12917"/>
      <w:bookmarkEnd w:id="12918"/>
      <w:r>
        <w:rPr>
          <w:rFonts w:hint="cs"/>
          <w:rtl/>
        </w:rPr>
        <w:t xml:space="preserve"> 1. </w:t>
      </w:r>
      <w:r w:rsidRPr="00B53BA7">
        <w:rPr>
          <w:rFonts w:hint="cs"/>
          <w:rtl/>
        </w:rPr>
        <w:t>מיגון</w:t>
      </w:r>
      <w:r w:rsidR="00736EE1">
        <w:rPr>
          <w:rFonts w:hint="cs"/>
          <w:rtl/>
        </w:rPr>
        <w:t xml:space="preserve"> </w:t>
      </w:r>
      <w:r w:rsidR="00736EE1">
        <w:rPr>
          <w:rFonts w:hint="eastAsia"/>
          <w:rtl/>
        </w:rPr>
        <w:t xml:space="preserve">– </w:t>
      </w:r>
      <w:r>
        <w:rPr>
          <w:rFonts w:hint="cs"/>
          <w:rtl/>
        </w:rPr>
        <w:t xml:space="preserve">בהצעת החוק הממשלתית נקבע שפיקוד העורף לא יתנה את מתן ההקלה בהקמת מרחב מוגן ביחידת הדיור החדשה. עוד נקבע כי אם קיים מרחב מוגן ביחידת הדיור הקיימת, רשאים בפיקוד העורף להתנות את מתן ההקלה בבניית שיפור מיגון </w:t>
      </w:r>
      <w:r w:rsidR="00736EE1">
        <w:rPr>
          <w:rFonts w:hint="eastAsia"/>
          <w:rtl/>
        </w:rPr>
        <w:t xml:space="preserve">– </w:t>
      </w:r>
      <w:r>
        <w:rPr>
          <w:rFonts w:hint="cs"/>
          <w:rtl/>
        </w:rPr>
        <w:t xml:space="preserve">זה כמובן לאור הימים שאנחנו נמצאים בהם. ההסדר </w:t>
      </w:r>
      <w:bookmarkStart w:id="12919" w:name="_ETM_Q29_315627"/>
      <w:bookmarkEnd w:id="12919"/>
      <w:r>
        <w:rPr>
          <w:rFonts w:hint="cs"/>
          <w:rtl/>
        </w:rPr>
        <w:t>שהיה עד עכשיו לא היה הגיוני, בפרט במציאות הנוכחית, שבה קיימת חשיבות עליונה בהרחבת מיגון העורף.</w:t>
      </w:r>
      <w:bookmarkStart w:id="12920" w:name="_ETM_Q29_323284"/>
      <w:bookmarkStart w:id="12921" w:name="_ETM_Q29_323331"/>
      <w:bookmarkEnd w:id="12920"/>
      <w:bookmarkEnd w:id="12921"/>
      <w:r>
        <w:rPr>
          <w:rFonts w:hint="cs"/>
          <w:rtl/>
        </w:rPr>
        <w:t xml:space="preserve"> לכן החלטנו, כאמור, לייצר</w:t>
      </w:r>
      <w:bookmarkStart w:id="12922" w:name="_ETM_Q29_322532"/>
      <w:bookmarkEnd w:id="12922"/>
      <w:r>
        <w:rPr>
          <w:rFonts w:hint="cs"/>
          <w:rtl/>
        </w:rPr>
        <w:t xml:space="preserve"> במסגרת ההסדר המוצע תמריץ להקמת מיגון. כך, נקבע כי אם ההקלה כוללת תוספת שטח כאמור, כמו שדיברנו, </w:t>
      </w:r>
      <w:r w:rsidR="00736EE1">
        <w:rPr>
          <w:rFonts w:hint="cs"/>
          <w:rtl/>
        </w:rPr>
        <w:t>ש</w:t>
      </w:r>
      <w:r>
        <w:rPr>
          <w:rFonts w:hint="cs"/>
          <w:rtl/>
        </w:rPr>
        <w:t xml:space="preserve">ל 45 מטר, בהיקף המינימלי שנקבע על ידי פיקוד העורף, יחויב מבקש ההקלה בהקמת מרחב מוגן ביחידת הדיור הנוספת. גם במקרה שבו לא נוסף שטח בהיקף המינימלי כאמור תחויב יחידת הדיור הנוספת בשיפורי מיגון. </w:t>
      </w:r>
      <w:bookmarkStart w:id="12923" w:name="_ETM_Q29_355812"/>
      <w:bookmarkStart w:id="12924" w:name="_ETM_Q29_355853"/>
      <w:bookmarkStart w:id="12925" w:name="_ETM_Q29_355988"/>
      <w:bookmarkStart w:id="12926" w:name="_ETM_Q29_356029"/>
      <w:bookmarkEnd w:id="12923"/>
      <w:bookmarkEnd w:id="12924"/>
      <w:bookmarkEnd w:id="12925"/>
      <w:bookmarkEnd w:id="12926"/>
      <w:r>
        <w:rPr>
          <w:rFonts w:hint="cs"/>
          <w:rtl/>
        </w:rPr>
        <w:t>הוועדה אף החליטה כי מבקש ההקלה מכוח ההסדר החדש יחויב בהקמת מיגון מתאים ביחידת הדיור הקיימת בהתאם להוראות פיקוד העורף.</w:t>
      </w:r>
    </w:p>
    <w:p w:rsidR="00E02D7B" w:rsidRDefault="00E02D7B" w:rsidP="008D4A50">
      <w:pPr>
        <w:rPr>
          <w:rtl/>
        </w:rPr>
      </w:pPr>
      <w:bookmarkStart w:id="12927" w:name="_ETM_Q29_361655"/>
      <w:bookmarkStart w:id="12928" w:name="_ETM_Q29_361714"/>
      <w:bookmarkEnd w:id="12927"/>
      <w:bookmarkEnd w:id="12928"/>
    </w:p>
    <w:p w:rsidR="00E02D7B" w:rsidRDefault="00E02D7B" w:rsidP="008D4A50">
      <w:pPr>
        <w:rPr>
          <w:rtl/>
        </w:rPr>
      </w:pPr>
      <w:r w:rsidRPr="00B53BA7">
        <w:rPr>
          <w:rFonts w:hint="cs"/>
          <w:rtl/>
        </w:rPr>
        <w:t>2.</w:t>
      </w:r>
      <w:r>
        <w:rPr>
          <w:rFonts w:hint="cs"/>
          <w:rtl/>
        </w:rPr>
        <w:t xml:space="preserve"> </w:t>
      </w:r>
      <w:r w:rsidRPr="00B53BA7">
        <w:rPr>
          <w:rFonts w:hint="cs"/>
          <w:rtl/>
        </w:rPr>
        <w:t>חיזוק הפריפריה</w:t>
      </w:r>
      <w:r>
        <w:rPr>
          <w:rFonts w:hint="cs"/>
          <w:b/>
          <w:bCs/>
          <w:rtl/>
        </w:rPr>
        <w:t xml:space="preserve"> </w:t>
      </w:r>
      <w:r w:rsidR="003E78D1" w:rsidRPr="003E78D1">
        <w:rPr>
          <w:rtl/>
        </w:rPr>
        <w:t>–</w:t>
      </w:r>
      <w:r>
        <w:rPr>
          <w:rFonts w:hint="cs"/>
          <w:rtl/>
        </w:rPr>
        <w:t xml:space="preserve"> במהלך הדיונים בוועדה חזרנו </w:t>
      </w:r>
      <w:bookmarkStart w:id="12929" w:name="_ETM_Q29_369164"/>
      <w:bookmarkEnd w:id="12929"/>
      <w:r>
        <w:rPr>
          <w:rFonts w:hint="cs"/>
          <w:rtl/>
        </w:rPr>
        <w:t xml:space="preserve">והדגשנו את החשיבות שבחיזוק הפריפריה, בפרט בתקופה המורכבת שבה אנו מצויים כעת. ההסדר שבהצעת החוק יכול לתת תנופה נוספת בהיבטי דיור והגדלת מלאי יחידות הדיור בצורה מהירה יחסית. אחד השינויים שהוועדה ערכה בהצעת החוק הוא הגדלת שיעור יחידות הדיור שלא ייספרו במסגרת מגבלת הכמות </w:t>
      </w:r>
      <w:proofErr w:type="spellStart"/>
      <w:r>
        <w:rPr>
          <w:rFonts w:hint="cs"/>
          <w:rtl/>
        </w:rPr>
        <w:t>שבתמ"א</w:t>
      </w:r>
      <w:proofErr w:type="spellEnd"/>
      <w:r>
        <w:rPr>
          <w:rFonts w:hint="cs"/>
          <w:rtl/>
        </w:rPr>
        <w:t xml:space="preserve"> 35</w:t>
      </w:r>
      <w:r>
        <w:rPr>
          <w:rFonts w:ascii="Cambria" w:eastAsia="Cambria" w:hAnsi="Cambria" w:cs="Times New Roman"/>
          <w:b/>
          <w:bCs/>
          <w:sz w:val="24"/>
          <w:szCs w:val="24"/>
          <w:rtl/>
        </w:rPr>
        <w:t xml:space="preserve"> </w:t>
      </w:r>
      <w:r>
        <w:rPr>
          <w:rFonts w:hint="cs"/>
          <w:rtl/>
        </w:rPr>
        <w:t>במחוזות הצפון והדרום. באופן זה תתאפשר הרחבה נוספת של יישובי הפריפריה, ואני תקווה כי מלוא הפוטנציאל הגלום בהסדר המוצע יתממש.</w:t>
      </w:r>
    </w:p>
    <w:p w:rsidR="00E02D7B" w:rsidRDefault="00E02D7B" w:rsidP="008D4A50">
      <w:pPr>
        <w:rPr>
          <w:rtl/>
        </w:rPr>
      </w:pPr>
      <w:bookmarkStart w:id="12930" w:name="_ETM_Q29_406554"/>
      <w:bookmarkStart w:id="12931" w:name="_ETM_Q29_406634"/>
      <w:bookmarkEnd w:id="12930"/>
      <w:bookmarkEnd w:id="12931"/>
    </w:p>
    <w:p w:rsidR="00E02D7B" w:rsidRDefault="00E02D7B" w:rsidP="00736EE1">
      <w:pPr>
        <w:rPr>
          <w:b/>
          <w:bCs/>
          <w:rtl/>
        </w:rPr>
      </w:pPr>
      <w:r>
        <w:rPr>
          <w:rFonts w:hint="cs"/>
          <w:rtl/>
        </w:rPr>
        <w:t xml:space="preserve">דבר נוסף שנולד תוך דיון: </w:t>
      </w:r>
      <w:bookmarkStart w:id="12932" w:name="_ETM_Q29_416458"/>
      <w:bookmarkEnd w:id="12932"/>
      <w:r>
        <w:rPr>
          <w:rFonts w:hint="cs"/>
          <w:rtl/>
        </w:rPr>
        <w:t xml:space="preserve">על פי החוק, בעצם בחודש ינואר הקרוב היה אמור להתבטל מוסד </w:t>
      </w:r>
      <w:bookmarkStart w:id="12933" w:name="_ETM_Q29_421870"/>
      <w:bookmarkEnd w:id="12933"/>
      <w:r>
        <w:rPr>
          <w:rFonts w:hint="cs"/>
          <w:rtl/>
        </w:rPr>
        <w:t xml:space="preserve">ההקלות לגמרי. זאת הייתה החלטה שהייתה בחוק ההסדרים לפני כמה </w:t>
      </w:r>
      <w:bookmarkStart w:id="12934" w:name="_ETM_Q29_429262"/>
      <w:bookmarkEnd w:id="12934"/>
      <w:r>
        <w:rPr>
          <w:rFonts w:hint="cs"/>
          <w:rtl/>
        </w:rPr>
        <w:t>שנים. בעניין הזה טיפלנו גם בהצעת החוק הזאת</w:t>
      </w:r>
      <w:r w:rsidR="00736EE1">
        <w:rPr>
          <w:rFonts w:hint="cs"/>
          <w:rtl/>
        </w:rPr>
        <w:t>,</w:t>
      </w:r>
      <w:r>
        <w:rPr>
          <w:rFonts w:hint="cs"/>
          <w:rtl/>
        </w:rPr>
        <w:t xml:space="preserve"> </w:t>
      </w:r>
      <w:r w:rsidR="00736EE1">
        <w:rPr>
          <w:rFonts w:hint="cs"/>
          <w:rtl/>
        </w:rPr>
        <w:t>ו</w:t>
      </w:r>
      <w:r>
        <w:rPr>
          <w:rFonts w:hint="cs"/>
          <w:rtl/>
        </w:rPr>
        <w:t xml:space="preserve">ריככנו </w:t>
      </w:r>
      <w:bookmarkStart w:id="12935" w:name="_ETM_Q29_434397"/>
      <w:bookmarkEnd w:id="12935"/>
      <w:r>
        <w:rPr>
          <w:rFonts w:hint="cs"/>
          <w:rtl/>
        </w:rPr>
        <w:t xml:space="preserve">את הביטול הצפוי של מוסד ההקלות הכללי. יש הקלות שבהחלט צריכות לעבור מהעולם, ואנחנו חושבים </w:t>
      </w:r>
      <w:bookmarkStart w:id="12936" w:name="_ETM_Q29_448252"/>
      <w:bookmarkEnd w:id="12936"/>
      <w:r>
        <w:rPr>
          <w:rFonts w:hint="cs"/>
          <w:rtl/>
        </w:rPr>
        <w:t>ומגבים גם את העניין הזה</w:t>
      </w:r>
      <w:r w:rsidR="00736EE1">
        <w:rPr>
          <w:rFonts w:hint="cs"/>
          <w:rtl/>
        </w:rPr>
        <w:t>,</w:t>
      </w:r>
      <w:r>
        <w:rPr>
          <w:rFonts w:hint="cs"/>
          <w:rtl/>
        </w:rPr>
        <w:t xml:space="preserve"> אבל יש סוגי הקלות </w:t>
      </w:r>
      <w:r w:rsidR="003E78D1" w:rsidRPr="003E78D1">
        <w:rPr>
          <w:rFonts w:hint="eastAsia"/>
          <w:rtl/>
        </w:rPr>
        <w:t>–</w:t>
      </w:r>
      <w:r>
        <w:rPr>
          <w:rFonts w:hint="cs"/>
          <w:rtl/>
        </w:rPr>
        <w:t xml:space="preserve"> לא </w:t>
      </w:r>
      <w:bookmarkStart w:id="12937" w:name="_ETM_Q29_454924"/>
      <w:bookmarkEnd w:id="12937"/>
      <w:r>
        <w:rPr>
          <w:rFonts w:hint="cs"/>
          <w:rtl/>
        </w:rPr>
        <w:t xml:space="preserve">בבניינים חדשים, לא בבנייה של קבלן או יזם שמשתמש בהקלות </w:t>
      </w:r>
      <w:bookmarkStart w:id="12938" w:name="_ETM_Q29_456309"/>
      <w:bookmarkEnd w:id="12938"/>
      <w:r>
        <w:rPr>
          <w:rFonts w:hint="cs"/>
          <w:rtl/>
        </w:rPr>
        <w:t xml:space="preserve">כדי לשפר לעצמו את התוכנית תוך כדי תנועה ולא בא </w:t>
      </w:r>
      <w:bookmarkStart w:id="12939" w:name="_ETM_Q29_466308"/>
      <w:bookmarkEnd w:id="12939"/>
      <w:r>
        <w:rPr>
          <w:rFonts w:hint="cs"/>
          <w:rtl/>
        </w:rPr>
        <w:t xml:space="preserve">עם תוכנית אחת מסודרת שרואים בה את ההתחלה ואת הסוף. </w:t>
      </w:r>
      <w:bookmarkStart w:id="12940" w:name="_ETM_Q29_462785"/>
      <w:bookmarkEnd w:id="12940"/>
      <w:r>
        <w:rPr>
          <w:rFonts w:hint="cs"/>
          <w:rtl/>
        </w:rPr>
        <w:t>אני מדבר על בתים שהם בתים ש</w:t>
      </w:r>
      <w:r w:rsidR="00736EE1">
        <w:rPr>
          <w:rFonts w:hint="cs"/>
          <w:rtl/>
        </w:rPr>
        <w:t xml:space="preserve">כבר </w:t>
      </w:r>
      <w:r>
        <w:rPr>
          <w:rFonts w:hint="cs"/>
          <w:rtl/>
        </w:rPr>
        <w:t xml:space="preserve">מאוכלסים, בתים ישנים </w:t>
      </w:r>
      <w:bookmarkStart w:id="12941" w:name="_ETM_Q29_476722"/>
      <w:bookmarkEnd w:id="12941"/>
      <w:r>
        <w:rPr>
          <w:rFonts w:hint="cs"/>
          <w:rtl/>
        </w:rPr>
        <w:t xml:space="preserve">של מעל שמונה שנים והלאה. פה אנחנו נתנו אפשרות לשר </w:t>
      </w:r>
      <w:bookmarkStart w:id="12942" w:name="_ETM_Q29_483505"/>
      <w:bookmarkEnd w:id="12942"/>
      <w:r>
        <w:rPr>
          <w:rFonts w:hint="cs"/>
          <w:rtl/>
        </w:rPr>
        <w:t xml:space="preserve">הפנים </w:t>
      </w:r>
      <w:r w:rsidR="003E78D1" w:rsidRPr="003E78D1">
        <w:rPr>
          <w:rFonts w:hint="eastAsia"/>
          <w:rtl/>
        </w:rPr>
        <w:t>–</w:t>
      </w:r>
      <w:r>
        <w:rPr>
          <w:rFonts w:hint="cs"/>
          <w:rtl/>
        </w:rPr>
        <w:t xml:space="preserve"> לשר הפנים יש בחוק את האפשרות </w:t>
      </w:r>
      <w:bookmarkStart w:id="12943" w:name="_ETM_Q29_491321"/>
      <w:bookmarkEnd w:id="12943"/>
      <w:r>
        <w:rPr>
          <w:rFonts w:hint="cs"/>
          <w:rtl/>
        </w:rPr>
        <w:t>והסמכות לדחות את ביטול ההקלות בתקופות נוספות שלא יעלו על שנתיים</w:t>
      </w:r>
      <w:r>
        <w:rPr>
          <w:rFonts w:hint="cs"/>
          <w:b/>
          <w:bCs/>
          <w:rtl/>
        </w:rPr>
        <w:t xml:space="preserve">. </w:t>
      </w:r>
    </w:p>
    <w:p w:rsidR="00E02D7B" w:rsidRDefault="00E02D7B" w:rsidP="008D4A50">
      <w:pPr>
        <w:rPr>
          <w:b/>
          <w:bCs/>
          <w:rtl/>
        </w:rPr>
      </w:pPr>
      <w:bookmarkStart w:id="12944" w:name="_ETM_Q29_495454"/>
      <w:bookmarkStart w:id="12945" w:name="_ETM_Q29_495509"/>
      <w:bookmarkEnd w:id="12944"/>
      <w:bookmarkEnd w:id="12945"/>
    </w:p>
    <w:p w:rsidR="00E02D7B" w:rsidRDefault="00E02D7B" w:rsidP="00B20020">
      <w:pPr>
        <w:rPr>
          <w:rtl/>
        </w:rPr>
      </w:pPr>
      <w:bookmarkStart w:id="12946" w:name="_ETM_Q29_495582"/>
      <w:bookmarkStart w:id="12947" w:name="_ETM_Q29_495626"/>
      <w:bookmarkEnd w:id="12946"/>
      <w:bookmarkEnd w:id="12947"/>
      <w:r>
        <w:rPr>
          <w:rFonts w:hint="cs"/>
          <w:rtl/>
        </w:rPr>
        <w:t xml:space="preserve">מכיוון שההסדר המוצע הוא סוג של הקלה, ביקשה הממשלה בהצעת החוק הממשלתית, לקבוע את הסדר פיצול הדירות כהוראת שעה, שהייתה אמורה לפקוע ביחד. אנחנו </w:t>
      </w:r>
      <w:bookmarkStart w:id="12948" w:name="_ETM_Q29_510972"/>
      <w:bookmarkEnd w:id="12948"/>
      <w:r>
        <w:rPr>
          <w:rFonts w:hint="cs"/>
          <w:rtl/>
        </w:rPr>
        <w:t xml:space="preserve">החלטנו שהסדר פיצול הדירות לא יחוקק כהוראת שעה אבל יהיה מוגבל עד 1 ביוני 2025, עם אפשרות הארכה, כמו שדיברנו </w:t>
      </w:r>
      <w:bookmarkStart w:id="12949" w:name="_ETM_Q29_520172"/>
      <w:bookmarkEnd w:id="12949"/>
      <w:r>
        <w:rPr>
          <w:rFonts w:hint="cs"/>
          <w:rtl/>
        </w:rPr>
        <w:t>על שאר ההקלות. לכן אנחנו ביקשנו להוסיף תיקון כללי, הנוגע לכל מוסד ההקלות, ולפיו שר הפנים יוכל להאריך את מוסד ההקלות בתקופות נוספות שלא יעלו על ארבע שנים</w:t>
      </w:r>
      <w:r>
        <w:rPr>
          <w:rFonts w:hint="cs"/>
          <w:b/>
          <w:bCs/>
          <w:rtl/>
        </w:rPr>
        <w:t xml:space="preserve">. </w:t>
      </w:r>
      <w:r>
        <w:rPr>
          <w:rFonts w:hint="cs"/>
          <w:rtl/>
        </w:rPr>
        <w:t>הוועדה תיקנה גם את ההגדרות של איזה דברים אפשר להאריך</w:t>
      </w:r>
      <w:bookmarkStart w:id="12950" w:name="_ETM_Q29_547809"/>
      <w:bookmarkEnd w:id="12950"/>
      <w:r>
        <w:rPr>
          <w:rFonts w:hint="cs"/>
          <w:rtl/>
        </w:rPr>
        <w:t>, כי כיום, על פי התקנות הקיימות, השר יכול להאריך</w:t>
      </w:r>
      <w:r w:rsidR="00B20020">
        <w:rPr>
          <w:rFonts w:hint="cs"/>
          <w:rtl/>
        </w:rPr>
        <w:t xml:space="preserve"> </w:t>
      </w:r>
      <w:bookmarkStart w:id="12951" w:name="_ETM_Q29_550918"/>
      <w:bookmarkEnd w:id="12951"/>
      <w:r>
        <w:rPr>
          <w:rFonts w:hint="cs"/>
          <w:rtl/>
        </w:rPr>
        <w:t xml:space="preserve">את כל ההקלות או לא להאריך אף אחת מהן, </w:t>
      </w:r>
      <w:bookmarkStart w:id="12952" w:name="_ETM_Q29_554319"/>
      <w:bookmarkEnd w:id="12952"/>
      <w:r>
        <w:rPr>
          <w:rFonts w:hint="cs"/>
          <w:rtl/>
        </w:rPr>
        <w:t xml:space="preserve">או לפי מרחבי תכנון, שאין לזה שום היגיון. </w:t>
      </w:r>
      <w:bookmarkStart w:id="12953" w:name="_ETM_Q29_560303"/>
      <w:bookmarkStart w:id="12954" w:name="_ETM_Q29_560388"/>
      <w:bookmarkStart w:id="12955" w:name="_ETM_Q29_560447"/>
      <w:bookmarkStart w:id="12956" w:name="_ETM_Q29_560502"/>
      <w:bookmarkEnd w:id="12953"/>
      <w:bookmarkEnd w:id="12954"/>
      <w:bookmarkEnd w:id="12955"/>
      <w:bookmarkEnd w:id="12956"/>
      <w:r>
        <w:rPr>
          <w:rFonts w:hint="cs"/>
          <w:rtl/>
        </w:rPr>
        <w:t xml:space="preserve">אנחנו </w:t>
      </w:r>
      <w:bookmarkStart w:id="12957" w:name="_ETM_Q29_562031"/>
      <w:bookmarkEnd w:id="12957"/>
      <w:r>
        <w:rPr>
          <w:rFonts w:hint="cs"/>
          <w:rtl/>
        </w:rPr>
        <w:t xml:space="preserve">תיקנו את זה בצורה כזאת שניתן יהיה להאריך את </w:t>
      </w:r>
      <w:bookmarkStart w:id="12958" w:name="_ETM_Q29_567871"/>
      <w:bookmarkEnd w:id="12958"/>
      <w:r>
        <w:rPr>
          <w:rFonts w:hint="cs"/>
          <w:rtl/>
        </w:rPr>
        <w:t xml:space="preserve">ההקלות ביחס לסוגי ההקלות. השר יוכל להחליט </w:t>
      </w:r>
      <w:r w:rsidR="003E78D1" w:rsidRPr="003E78D1">
        <w:rPr>
          <w:rtl/>
        </w:rPr>
        <w:t>–</w:t>
      </w:r>
      <w:r>
        <w:rPr>
          <w:rFonts w:hint="cs"/>
          <w:rtl/>
        </w:rPr>
        <w:t xml:space="preserve"> וזה מה </w:t>
      </w:r>
      <w:bookmarkStart w:id="12959" w:name="_ETM_Q29_573018"/>
      <w:bookmarkEnd w:id="12959"/>
      <w:r>
        <w:rPr>
          <w:rFonts w:hint="cs"/>
          <w:rtl/>
        </w:rPr>
        <w:t xml:space="preserve">שאנחנו מצפים משר הפנים </w:t>
      </w:r>
      <w:r w:rsidR="003E78D1" w:rsidRPr="003E78D1">
        <w:rPr>
          <w:rtl/>
        </w:rPr>
        <w:t>–</w:t>
      </w:r>
      <w:r>
        <w:rPr>
          <w:rFonts w:hint="cs"/>
          <w:rtl/>
        </w:rPr>
        <w:t xml:space="preserve"> שההקלות שקשורות להרחבת דירות בבניינים </w:t>
      </w:r>
      <w:bookmarkStart w:id="12960" w:name="_ETM_Q29_578409"/>
      <w:bookmarkEnd w:id="12960"/>
      <w:r>
        <w:rPr>
          <w:rFonts w:hint="cs"/>
          <w:rtl/>
        </w:rPr>
        <w:t xml:space="preserve">קיימים שמאפשרים הגדלת דירה למשפחות שצריכות את הרחבת הדירה, אם </w:t>
      </w:r>
      <w:bookmarkStart w:id="12961" w:name="_ETM_Q29_585298"/>
      <w:bookmarkEnd w:id="12961"/>
      <w:r>
        <w:rPr>
          <w:rFonts w:hint="cs"/>
          <w:rtl/>
        </w:rPr>
        <w:t xml:space="preserve">זה בקווי בניין, אם זה בנפח כזה או אחר </w:t>
      </w:r>
      <w:r w:rsidR="003E78D1" w:rsidRPr="003E78D1">
        <w:rPr>
          <w:rFonts w:hint="eastAsia"/>
          <w:rtl/>
        </w:rPr>
        <w:t>–</w:t>
      </w:r>
      <w:r>
        <w:rPr>
          <w:rFonts w:hint="cs"/>
          <w:rtl/>
        </w:rPr>
        <w:t xml:space="preserve"> זה </w:t>
      </w:r>
      <w:bookmarkStart w:id="12962" w:name="_ETM_Q29_588359"/>
      <w:bookmarkEnd w:id="12962"/>
      <w:r>
        <w:rPr>
          <w:rFonts w:hint="cs"/>
          <w:rtl/>
        </w:rPr>
        <w:t xml:space="preserve">ייחשב הלאה כהקלה </w:t>
      </w:r>
      <w:bookmarkStart w:id="12963" w:name="_ETM_Q29_592520"/>
      <w:bookmarkStart w:id="12964" w:name="_ETM_Q29_592590"/>
      <w:bookmarkStart w:id="12965" w:name="_ETM_Q29_592663"/>
      <w:bookmarkStart w:id="12966" w:name="_ETM_Q29_592722"/>
      <w:bookmarkEnd w:id="12963"/>
      <w:bookmarkEnd w:id="12964"/>
      <w:bookmarkEnd w:id="12965"/>
      <w:bookmarkEnd w:id="12966"/>
      <w:r>
        <w:rPr>
          <w:rFonts w:hint="cs"/>
          <w:rtl/>
        </w:rPr>
        <w:t xml:space="preserve">רק כשמדובר על בניין קיים שבנייתו </w:t>
      </w:r>
      <w:bookmarkStart w:id="12967" w:name="_ETM_Q29_598072"/>
      <w:bookmarkEnd w:id="12967"/>
      <w:r>
        <w:rPr>
          <w:rFonts w:hint="cs"/>
          <w:rtl/>
        </w:rPr>
        <w:t>הושלמה לפני שמונה שנים או יותר.</w:t>
      </w:r>
      <w:r w:rsidR="00B20020">
        <w:rPr>
          <w:rFonts w:hint="cs"/>
          <w:rtl/>
        </w:rPr>
        <w:t xml:space="preserve"> </w:t>
      </w:r>
      <w:r>
        <w:rPr>
          <w:rFonts w:hint="cs"/>
          <w:rtl/>
        </w:rPr>
        <w:t xml:space="preserve"> לבסוף, בקשר להקלה הנוגעת לפיצול דירות, המעוגנת בהסדר המוצע בהצעת החוק, החליטה הוועדה כי שר הפנים יהיה רשאי להאריך את תוקפו של ההסדר בתקופות נוספות שלא יעלו על ארבע שנים.</w:t>
      </w:r>
    </w:p>
    <w:p w:rsidR="00E02D7B" w:rsidRDefault="00E02D7B" w:rsidP="008D4A50">
      <w:pPr>
        <w:rPr>
          <w:rtl/>
        </w:rPr>
      </w:pPr>
      <w:bookmarkStart w:id="12968" w:name="_ETM_Q29_612923"/>
      <w:bookmarkStart w:id="12969" w:name="_ETM_Q29_612985"/>
      <w:bookmarkEnd w:id="12968"/>
      <w:bookmarkEnd w:id="12969"/>
    </w:p>
    <w:p w:rsidR="00E02D7B" w:rsidRDefault="00E02D7B" w:rsidP="008D4A50">
      <w:pPr>
        <w:rPr>
          <w:rtl/>
        </w:rPr>
      </w:pPr>
      <w:bookmarkStart w:id="12970" w:name="_ETM_Q29_613098"/>
      <w:bookmarkStart w:id="12971" w:name="_ETM_Q29_613158"/>
      <w:bookmarkEnd w:id="12970"/>
      <w:bookmarkEnd w:id="12971"/>
      <w:r>
        <w:rPr>
          <w:rFonts w:hint="cs"/>
          <w:rtl/>
        </w:rPr>
        <w:t xml:space="preserve">הצעת החוק הזאת טובה. </w:t>
      </w:r>
      <w:bookmarkStart w:id="12972" w:name="_ETM_Q29_618106"/>
      <w:bookmarkEnd w:id="12972"/>
      <w:r>
        <w:rPr>
          <w:rFonts w:hint="cs"/>
          <w:rtl/>
        </w:rPr>
        <w:t xml:space="preserve">היא תאפשר ניצול ומיצוי, וגם הרחבה במקומות מסוימים, של מלאי </w:t>
      </w:r>
      <w:bookmarkStart w:id="12973" w:name="_ETM_Q29_625859"/>
      <w:bookmarkEnd w:id="12973"/>
      <w:r>
        <w:rPr>
          <w:rFonts w:hint="cs"/>
          <w:rtl/>
        </w:rPr>
        <w:t xml:space="preserve">הדירות במדינת ישראל, וגם להרחיב את האזורים הכפריים בצפון ובדרום </w:t>
      </w:r>
      <w:bookmarkStart w:id="12974" w:name="_ETM_Q29_630438"/>
      <w:bookmarkEnd w:id="12974"/>
      <w:r>
        <w:rPr>
          <w:rFonts w:hint="cs"/>
          <w:rtl/>
        </w:rPr>
        <w:t xml:space="preserve">וכדומה. היא גם תותיר בידי השר את הסמכות, בסוגים מסוימים של הקלות, להשאיר אותן כדי שאפשר יהיה לתת את </w:t>
      </w:r>
      <w:bookmarkStart w:id="12975" w:name="_ETM_Q29_641630"/>
      <w:bookmarkEnd w:id="12975"/>
      <w:r>
        <w:rPr>
          <w:rFonts w:hint="cs"/>
          <w:rtl/>
        </w:rPr>
        <w:t xml:space="preserve">ההקלות הללו במסגרת הקלה ולא במסגרת תוכנית חדשה בבתים קיימים, </w:t>
      </w:r>
      <w:bookmarkStart w:id="12976" w:name="_ETM_Q29_650542"/>
      <w:bookmarkEnd w:id="12976"/>
      <w:r>
        <w:rPr>
          <w:rFonts w:hint="cs"/>
          <w:rtl/>
        </w:rPr>
        <w:t xml:space="preserve">למשפחות שרוצות להרחיב את ביתן. </w:t>
      </w:r>
    </w:p>
    <w:p w:rsidR="00E02D7B" w:rsidRDefault="00E02D7B" w:rsidP="008D4A50">
      <w:pPr>
        <w:rPr>
          <w:rtl/>
        </w:rPr>
      </w:pPr>
      <w:bookmarkStart w:id="12977" w:name="_ETM_Q29_647274"/>
      <w:bookmarkStart w:id="12978" w:name="_ETM_Q29_647325"/>
      <w:bookmarkEnd w:id="12977"/>
      <w:bookmarkEnd w:id="12978"/>
    </w:p>
    <w:p w:rsidR="00E02D7B" w:rsidRDefault="00E02D7B" w:rsidP="00736EE1">
      <w:pPr>
        <w:rPr>
          <w:rtl/>
        </w:rPr>
      </w:pPr>
      <w:bookmarkStart w:id="12979" w:name="_ETM_Q29_647386"/>
      <w:bookmarkStart w:id="12980" w:name="_ETM_Q29_647490"/>
      <w:bookmarkEnd w:id="12979"/>
      <w:bookmarkEnd w:id="12980"/>
      <w:r>
        <w:rPr>
          <w:rFonts w:hint="cs"/>
          <w:rtl/>
        </w:rPr>
        <w:t>להצעת החוק הוגשו הסתייגויות. אבקש כי הכנסת תדחה הסתייגויות אלה ותתמוך בהצעת החוק בקריאה השנייה ובקריאה השלישית בנוסח המוצע על ידי הוועדה.</w:t>
      </w:r>
      <w:bookmarkStart w:id="12981" w:name="_ETM_Q29_668486"/>
      <w:bookmarkStart w:id="12982" w:name="_ETM_Q29_668532"/>
      <w:bookmarkEnd w:id="12981"/>
      <w:bookmarkEnd w:id="12982"/>
      <w:r>
        <w:rPr>
          <w:rFonts w:hint="cs"/>
          <w:rtl/>
        </w:rPr>
        <w:t xml:space="preserve"> אני רוצה להודות למטה התכנון </w:t>
      </w:r>
      <w:bookmarkStart w:id="12983" w:name="_ETM_Q29_669685"/>
      <w:bookmarkEnd w:id="12983"/>
      <w:r>
        <w:rPr>
          <w:rFonts w:hint="cs"/>
          <w:rtl/>
        </w:rPr>
        <w:t xml:space="preserve">בראשותו של נתן </w:t>
      </w:r>
      <w:proofErr w:type="spellStart"/>
      <w:r>
        <w:rPr>
          <w:rFonts w:hint="cs"/>
          <w:rtl/>
        </w:rPr>
        <w:t>אלנתן</w:t>
      </w:r>
      <w:proofErr w:type="spellEnd"/>
      <w:r>
        <w:rPr>
          <w:rFonts w:hint="cs"/>
          <w:rtl/>
        </w:rPr>
        <w:t xml:space="preserve"> ולבני ארביב, מנהל התכנון, למשרד הפנים </w:t>
      </w:r>
      <w:bookmarkStart w:id="12984" w:name="_ETM_Q29_677225"/>
      <w:bookmarkEnd w:id="12984"/>
      <w:r w:rsidR="003E78D1" w:rsidRPr="003E78D1">
        <w:rPr>
          <w:rFonts w:hint="eastAsia"/>
          <w:rtl/>
        </w:rPr>
        <w:t>–</w:t>
      </w:r>
      <w:r>
        <w:rPr>
          <w:rFonts w:hint="cs"/>
          <w:rtl/>
        </w:rPr>
        <w:t xml:space="preserve"> לידידי שר הפנים משה ארבל. אני מודה פה עכשיו, אדוני, </w:t>
      </w:r>
      <w:bookmarkStart w:id="12985" w:name="_ETM_Q29_681151"/>
      <w:bookmarkEnd w:id="12985"/>
      <w:r>
        <w:rPr>
          <w:rFonts w:hint="cs"/>
          <w:rtl/>
        </w:rPr>
        <w:t xml:space="preserve">על שתי הצעות החוק שתיקנו. </w:t>
      </w:r>
      <w:bookmarkStart w:id="12986" w:name="_ETM_Q29_687934"/>
      <w:bookmarkStart w:id="12987" w:name="_ETM_Q29_687998"/>
      <w:bookmarkStart w:id="12988" w:name="_ETM_Q29_688079"/>
      <w:bookmarkStart w:id="12989" w:name="_ETM_Q29_688140"/>
      <w:bookmarkEnd w:id="12986"/>
      <w:bookmarkEnd w:id="12987"/>
      <w:bookmarkEnd w:id="12988"/>
      <w:bookmarkEnd w:id="12989"/>
      <w:r>
        <w:rPr>
          <w:rFonts w:hint="cs"/>
          <w:rtl/>
        </w:rPr>
        <w:t xml:space="preserve">אני רוצה כמובן </w:t>
      </w:r>
      <w:bookmarkStart w:id="12990" w:name="_ETM_Q29_690095"/>
      <w:bookmarkEnd w:id="12990"/>
      <w:r>
        <w:rPr>
          <w:rFonts w:hint="cs"/>
          <w:rtl/>
        </w:rPr>
        <w:t xml:space="preserve">להודות לצוות הוועדה בראשות גב' לאה </w:t>
      </w:r>
      <w:proofErr w:type="spellStart"/>
      <w:r>
        <w:rPr>
          <w:rFonts w:hint="cs"/>
          <w:rtl/>
        </w:rPr>
        <w:t>קריכלי</w:t>
      </w:r>
      <w:proofErr w:type="spellEnd"/>
      <w:r>
        <w:rPr>
          <w:rFonts w:hint="cs"/>
          <w:rtl/>
        </w:rPr>
        <w:t xml:space="preserve">, מנהלת הוועדה, ולכל </w:t>
      </w:r>
      <w:bookmarkStart w:id="12991" w:name="_ETM_Q29_696813"/>
      <w:bookmarkEnd w:id="12991"/>
      <w:r>
        <w:rPr>
          <w:rFonts w:hint="cs"/>
          <w:rtl/>
        </w:rPr>
        <w:t xml:space="preserve">הצוות; לצוות המשפטי בראשותו של עו"ד תומר </w:t>
      </w:r>
      <w:proofErr w:type="spellStart"/>
      <w:r>
        <w:rPr>
          <w:rFonts w:hint="cs"/>
          <w:rtl/>
        </w:rPr>
        <w:t>רוזנר</w:t>
      </w:r>
      <w:proofErr w:type="spellEnd"/>
      <w:r>
        <w:rPr>
          <w:rFonts w:hint="cs"/>
          <w:rtl/>
        </w:rPr>
        <w:t xml:space="preserve"> ולעו"ד </w:t>
      </w:r>
      <w:bookmarkStart w:id="12992" w:name="_ETM_Q29_705949"/>
      <w:bookmarkEnd w:id="12992"/>
      <w:r>
        <w:rPr>
          <w:rFonts w:hint="cs"/>
          <w:rtl/>
        </w:rPr>
        <w:t xml:space="preserve">רעות </w:t>
      </w:r>
      <w:proofErr w:type="spellStart"/>
      <w:r>
        <w:rPr>
          <w:rFonts w:hint="cs"/>
          <w:rtl/>
        </w:rPr>
        <w:t>בינג</w:t>
      </w:r>
      <w:proofErr w:type="spellEnd"/>
      <w:r>
        <w:rPr>
          <w:rFonts w:hint="cs"/>
          <w:rtl/>
        </w:rPr>
        <w:t xml:space="preserve">; כמובן, לידידנו אביב המתמחה, שהוא כבר הרבה יותר </w:t>
      </w:r>
      <w:bookmarkStart w:id="12993" w:name="_ETM_Q29_714629"/>
      <w:bookmarkEnd w:id="12993"/>
      <w:r>
        <w:rPr>
          <w:rFonts w:hint="cs"/>
          <w:rtl/>
        </w:rPr>
        <w:t>ממתמחה והוא חלק אינטגרלי מהוועדה; אני מודה ליועץ החקיקה שלי,</w:t>
      </w:r>
      <w:bookmarkStart w:id="12994" w:name="_ETM_Q29_722467"/>
      <w:bookmarkEnd w:id="12994"/>
      <w:r>
        <w:rPr>
          <w:rFonts w:hint="cs"/>
          <w:rtl/>
        </w:rPr>
        <w:t xml:space="preserve"> עו"ד יהודה כהן; כמובן, ליושב-ראש הקואליציה, שפסע איתי צעד-צעד </w:t>
      </w:r>
      <w:bookmarkStart w:id="12995" w:name="_ETM_Q29_730932"/>
      <w:bookmarkEnd w:id="12995"/>
      <w:r>
        <w:rPr>
          <w:rFonts w:hint="cs"/>
          <w:rtl/>
        </w:rPr>
        <w:t xml:space="preserve">עד לניקוי השולחן היום. תודה רבה, ואני מבקש מהכנסת להצביע. </w:t>
      </w:r>
    </w:p>
    <w:p w:rsidR="00E02D7B" w:rsidRDefault="00E02D7B" w:rsidP="008D4A50">
      <w:pPr>
        <w:rPr>
          <w:rtl/>
        </w:rPr>
      </w:pPr>
      <w:bookmarkStart w:id="12996" w:name="ET_interruption_קר_אה_1"/>
    </w:p>
    <w:p w:rsidR="00E02D7B" w:rsidRDefault="00E02D7B" w:rsidP="008D4A50">
      <w:pPr>
        <w:pStyle w:val="af6"/>
        <w:keepNext/>
        <w:rPr>
          <w:rtl/>
        </w:rPr>
      </w:pPr>
      <w:bookmarkStart w:id="12997" w:name="ET_yor_6307_2"/>
      <w:r w:rsidRPr="009446D2">
        <w:rPr>
          <w:rStyle w:val="TagStyle"/>
          <w:rtl/>
        </w:rPr>
        <w:t xml:space="preserve"> &lt;&lt; יור &gt;&gt; </w:t>
      </w:r>
      <w:r>
        <w:rPr>
          <w:rtl/>
        </w:rPr>
        <w:t>היו"ר יבגני סובה:</w:t>
      </w:r>
      <w:r w:rsidRPr="009446D2">
        <w:rPr>
          <w:rStyle w:val="TagStyle"/>
          <w:rtl/>
        </w:rPr>
        <w:t xml:space="preserve"> &lt;&lt; יור &gt;&gt;</w:t>
      </w:r>
      <w:r>
        <w:rPr>
          <w:rtl/>
        </w:rPr>
        <w:t xml:space="preserve">   </w:t>
      </w:r>
      <w:bookmarkEnd w:id="12997"/>
    </w:p>
    <w:p w:rsidR="00E02D7B" w:rsidRDefault="00E02D7B" w:rsidP="00B20020">
      <w:pPr>
        <w:rPr>
          <w:rtl/>
        </w:rPr>
      </w:pPr>
    </w:p>
    <w:p w:rsidR="00E02D7B" w:rsidRDefault="00E02D7B" w:rsidP="008D4A50">
      <w:pPr>
        <w:rPr>
          <w:rtl/>
        </w:rPr>
      </w:pPr>
      <w:r>
        <w:rPr>
          <w:rFonts w:hint="cs"/>
          <w:rtl/>
        </w:rPr>
        <w:t>תודה רבה לחבר הכנסת יעקב אשר. אכן, להצעת החוק הוגשו</w:t>
      </w:r>
      <w:bookmarkStart w:id="12998" w:name="_ETM_Q29_743487"/>
      <w:bookmarkEnd w:id="12998"/>
      <w:r>
        <w:rPr>
          <w:rFonts w:hint="cs"/>
          <w:rtl/>
        </w:rPr>
        <w:t xml:space="preserve"> הסתייגויות של סיעת יש עתיד. אני לא אקריא בשם כל הסיעות אלא רק בשם הקבוצות. קבוצת יש עתיד, קבוצת העבודה, </w:t>
      </w:r>
      <w:bookmarkStart w:id="12999" w:name="_ETM_Q29_752971"/>
      <w:bookmarkEnd w:id="12999"/>
      <w:r>
        <w:rPr>
          <w:rFonts w:hint="cs"/>
          <w:rtl/>
        </w:rPr>
        <w:t xml:space="preserve">קבוצת הימין הממלכתי וקבוצת המחנה הממלכתי. </w:t>
      </w:r>
    </w:p>
    <w:p w:rsidR="00E02D7B" w:rsidRDefault="00E02D7B" w:rsidP="008D4A50">
      <w:pPr>
        <w:rPr>
          <w:rtl/>
        </w:rPr>
      </w:pPr>
      <w:bookmarkStart w:id="13000" w:name="_ETM_Q29_752911"/>
      <w:bookmarkStart w:id="13001" w:name="_ETM_Q29_752995"/>
      <w:bookmarkEnd w:id="13000"/>
      <w:bookmarkEnd w:id="13001"/>
    </w:p>
    <w:p w:rsidR="00E02D7B" w:rsidRDefault="00E02D7B" w:rsidP="008D4A50">
      <w:pPr>
        <w:rPr>
          <w:rtl/>
        </w:rPr>
      </w:pPr>
      <w:bookmarkStart w:id="13002" w:name="_ETM_Q29_753104"/>
      <w:bookmarkStart w:id="13003" w:name="_ETM_Q29_753213"/>
      <w:bookmarkEnd w:id="13002"/>
      <w:bookmarkEnd w:id="13003"/>
      <w:r>
        <w:rPr>
          <w:rFonts w:hint="cs"/>
          <w:rtl/>
        </w:rPr>
        <w:t xml:space="preserve">חברת הכנסת מרום, את </w:t>
      </w:r>
      <w:bookmarkStart w:id="13004" w:name="_ETM_Q29_757904"/>
      <w:bookmarkEnd w:id="13004"/>
      <w:r>
        <w:rPr>
          <w:rFonts w:hint="cs"/>
          <w:rtl/>
        </w:rPr>
        <w:t xml:space="preserve">רוצה לנמק? לישראל ביתנו יש רשות דיבור, לא הסתייגות. </w:t>
      </w:r>
    </w:p>
    <w:p w:rsidR="00E02D7B" w:rsidRDefault="00E02D7B" w:rsidP="008D4A50">
      <w:pPr>
        <w:rPr>
          <w:rtl/>
        </w:rPr>
      </w:pPr>
      <w:bookmarkStart w:id="13005" w:name="_ETM_Q29_758003"/>
      <w:bookmarkStart w:id="13006" w:name="_ETM_Q29_758060"/>
      <w:bookmarkEnd w:id="13005"/>
      <w:bookmarkEnd w:id="13006"/>
    </w:p>
    <w:p w:rsidR="00E02D7B" w:rsidRDefault="00E02D7B" w:rsidP="008D4A50">
      <w:pPr>
        <w:pStyle w:val="af5"/>
        <w:keepNext/>
        <w:rPr>
          <w:rtl/>
        </w:rPr>
      </w:pPr>
      <w:bookmarkStart w:id="13007" w:name="ET_interruption_6158_3"/>
      <w:r w:rsidRPr="009446D2">
        <w:rPr>
          <w:rStyle w:val="TagStyle"/>
          <w:rtl/>
        </w:rPr>
        <w:t xml:space="preserve"> &lt;&lt; קריאה &gt;&gt; </w:t>
      </w:r>
      <w:r>
        <w:rPr>
          <w:rtl/>
        </w:rPr>
        <w:t>אפרת רייטן מרום (העבודה):</w:t>
      </w:r>
      <w:r w:rsidRPr="009446D2">
        <w:rPr>
          <w:rStyle w:val="TagStyle"/>
          <w:rtl/>
        </w:rPr>
        <w:t xml:space="preserve"> &lt;&lt; קריאה &gt;&gt;</w:t>
      </w:r>
      <w:r>
        <w:rPr>
          <w:rtl/>
        </w:rPr>
        <w:t xml:space="preserve">   </w:t>
      </w:r>
      <w:bookmarkEnd w:id="13007"/>
    </w:p>
    <w:p w:rsidR="00E02D7B" w:rsidRDefault="00E02D7B" w:rsidP="00B20020">
      <w:pPr>
        <w:rPr>
          <w:rtl/>
        </w:rPr>
      </w:pPr>
    </w:p>
    <w:p w:rsidR="00E02D7B" w:rsidRDefault="00E02D7B" w:rsidP="008D4A50">
      <w:pPr>
        <w:rPr>
          <w:rtl/>
        </w:rPr>
      </w:pPr>
      <w:bookmarkStart w:id="13008" w:name="_ETM_Q29_761982"/>
      <w:bookmarkEnd w:id="13008"/>
      <w:r>
        <w:rPr>
          <w:rFonts w:hint="cs"/>
          <w:rtl/>
        </w:rPr>
        <w:t>אי-אפשר לדבר?</w:t>
      </w:r>
    </w:p>
    <w:p w:rsidR="00E02D7B" w:rsidRDefault="00E02D7B" w:rsidP="008D4A50">
      <w:pPr>
        <w:rPr>
          <w:rtl/>
        </w:rPr>
      </w:pPr>
    </w:p>
    <w:p w:rsidR="00E02D7B" w:rsidRDefault="00E02D7B" w:rsidP="008D4A50">
      <w:pPr>
        <w:pStyle w:val="af6"/>
        <w:keepNext/>
        <w:rPr>
          <w:rtl/>
        </w:rPr>
      </w:pPr>
      <w:r w:rsidRPr="009446D2">
        <w:rPr>
          <w:rStyle w:val="TagStyle"/>
          <w:rtl/>
        </w:rPr>
        <w:t xml:space="preserve"> &lt;&lt; יור &gt;&gt; </w:t>
      </w:r>
      <w:r>
        <w:rPr>
          <w:rtl/>
        </w:rPr>
        <w:t>היו"ר יבגני סובה:</w:t>
      </w:r>
      <w:r w:rsidRPr="009446D2">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Fonts w:hint="cs"/>
          <w:rtl/>
        </w:rPr>
        <w:t xml:space="preserve">יש לך רשות דיבור בסוף. אבל את רוצה לנמק הסתייגות, </w:t>
      </w:r>
      <w:bookmarkStart w:id="13009" w:name="_ETM_Q29_767039"/>
      <w:bookmarkEnd w:id="13009"/>
      <w:r>
        <w:rPr>
          <w:rFonts w:hint="cs"/>
          <w:rtl/>
        </w:rPr>
        <w:t xml:space="preserve">חברת הכנסת מרום? לך אין רשות דיבור, לך יש רשות דיבור. אם את רוצה לדבר על הסתייגות את יכולה. </w:t>
      </w:r>
    </w:p>
    <w:p w:rsidR="00E02D7B" w:rsidRDefault="00E02D7B" w:rsidP="008D4A50">
      <w:pPr>
        <w:rPr>
          <w:rtl/>
        </w:rPr>
      </w:pPr>
    </w:p>
    <w:p w:rsidR="00E02D7B" w:rsidRDefault="00E02D7B" w:rsidP="008D4A50">
      <w:pPr>
        <w:pStyle w:val="af5"/>
        <w:keepNext/>
        <w:rPr>
          <w:rtl/>
        </w:rPr>
      </w:pPr>
      <w:bookmarkStart w:id="13010" w:name="ET_interruption_6158_5"/>
      <w:r w:rsidRPr="009446D2">
        <w:rPr>
          <w:rStyle w:val="TagStyle"/>
          <w:rtl/>
        </w:rPr>
        <w:t xml:space="preserve"> &lt;&lt; קריאה &gt;&gt; </w:t>
      </w:r>
      <w:r>
        <w:rPr>
          <w:rtl/>
        </w:rPr>
        <w:t>אפרת רייטן מרום (העבודה):</w:t>
      </w:r>
      <w:r w:rsidRPr="009446D2">
        <w:rPr>
          <w:rStyle w:val="TagStyle"/>
          <w:rtl/>
        </w:rPr>
        <w:t xml:space="preserve"> &lt;&lt; קריאה &gt;&gt;</w:t>
      </w:r>
      <w:r>
        <w:rPr>
          <w:rtl/>
        </w:rPr>
        <w:t xml:space="preserve">   </w:t>
      </w:r>
      <w:bookmarkEnd w:id="13010"/>
    </w:p>
    <w:p w:rsidR="00E02D7B" w:rsidRDefault="00E02D7B" w:rsidP="00B20020">
      <w:pPr>
        <w:rPr>
          <w:rtl/>
        </w:rPr>
      </w:pPr>
    </w:p>
    <w:p w:rsidR="00E02D7B" w:rsidRDefault="00E02D7B" w:rsidP="008D4A50">
      <w:pPr>
        <w:rPr>
          <w:rtl/>
        </w:rPr>
      </w:pPr>
      <w:r>
        <w:rPr>
          <w:rFonts w:hint="cs"/>
          <w:rtl/>
        </w:rPr>
        <w:t xml:space="preserve">אני </w:t>
      </w:r>
      <w:bookmarkStart w:id="13011" w:name="_ETM_Q29_773811"/>
      <w:bookmarkEnd w:id="13011"/>
      <w:r>
        <w:rPr>
          <w:rFonts w:hint="cs"/>
          <w:rtl/>
        </w:rPr>
        <w:t xml:space="preserve">רוצה לשמוע את יוליה. </w:t>
      </w:r>
    </w:p>
    <w:p w:rsidR="00E02D7B" w:rsidRDefault="00E02D7B" w:rsidP="008D4A50">
      <w:pPr>
        <w:rPr>
          <w:rtl/>
        </w:rPr>
      </w:pPr>
    </w:p>
    <w:p w:rsidR="00E02D7B" w:rsidRDefault="00E02D7B" w:rsidP="008D4A50">
      <w:pPr>
        <w:pStyle w:val="af6"/>
        <w:keepNext/>
        <w:rPr>
          <w:rtl/>
        </w:rPr>
      </w:pPr>
      <w:bookmarkStart w:id="13012" w:name="ET_yor_6307_6"/>
      <w:r w:rsidRPr="009446D2">
        <w:rPr>
          <w:rStyle w:val="TagStyle"/>
          <w:rtl/>
        </w:rPr>
        <w:t xml:space="preserve"> &lt;&lt; יור &gt;&gt; </w:t>
      </w:r>
      <w:r>
        <w:rPr>
          <w:rtl/>
        </w:rPr>
        <w:t>היו"ר יבגני סובה:</w:t>
      </w:r>
      <w:r w:rsidRPr="009446D2">
        <w:rPr>
          <w:rStyle w:val="TagStyle"/>
          <w:rtl/>
        </w:rPr>
        <w:t xml:space="preserve"> &lt;&lt; יור &gt;&gt;</w:t>
      </w:r>
      <w:r>
        <w:rPr>
          <w:rtl/>
        </w:rPr>
        <w:t xml:space="preserve">   </w:t>
      </w:r>
      <w:bookmarkEnd w:id="13012"/>
    </w:p>
    <w:p w:rsidR="00E02D7B" w:rsidRDefault="00E02D7B" w:rsidP="00B20020">
      <w:pPr>
        <w:rPr>
          <w:rtl/>
        </w:rPr>
      </w:pPr>
    </w:p>
    <w:p w:rsidR="00E02D7B" w:rsidRDefault="00E02D7B" w:rsidP="008D4A50">
      <w:pPr>
        <w:rPr>
          <w:rtl/>
        </w:rPr>
      </w:pPr>
      <w:r>
        <w:rPr>
          <w:rFonts w:hint="cs"/>
          <w:rtl/>
        </w:rPr>
        <w:t>גם לכם יש בקשות רשות דיבור.</w:t>
      </w:r>
      <w:bookmarkStart w:id="13013" w:name="_ETM_Q29_777378"/>
      <w:bookmarkEnd w:id="13013"/>
      <w:r>
        <w:rPr>
          <w:rFonts w:hint="cs"/>
          <w:rtl/>
        </w:rPr>
        <w:t xml:space="preserve"> </w:t>
      </w:r>
      <w:bookmarkStart w:id="13014" w:name="_ETM_Q29_778658"/>
      <w:bookmarkEnd w:id="13014"/>
    </w:p>
    <w:p w:rsidR="00E02D7B" w:rsidRDefault="00E02D7B" w:rsidP="008D4A50">
      <w:pPr>
        <w:rPr>
          <w:rtl/>
        </w:rPr>
      </w:pPr>
      <w:bookmarkStart w:id="13015" w:name="_ETM_Q29_778721"/>
      <w:bookmarkEnd w:id="13015"/>
    </w:p>
    <w:p w:rsidR="00E02D7B" w:rsidRDefault="00E02D7B" w:rsidP="008D4A50">
      <w:pPr>
        <w:pStyle w:val="af5"/>
        <w:rPr>
          <w:rtl/>
        </w:rPr>
      </w:pPr>
      <w:bookmarkStart w:id="13016" w:name="_ETM_Q29_786551"/>
      <w:bookmarkStart w:id="13017" w:name="ET_interruption_6158_7"/>
      <w:bookmarkEnd w:id="13016"/>
      <w:r w:rsidRPr="0074309A">
        <w:rPr>
          <w:rStyle w:val="TagStyle"/>
          <w:rtl/>
        </w:rPr>
        <w:t xml:space="preserve"> &lt;&lt; קריאה &gt;&gt;</w:t>
      </w:r>
      <w:r w:rsidRPr="009446D2">
        <w:rPr>
          <w:rStyle w:val="TagStyle"/>
          <w:rtl/>
        </w:rPr>
        <w:t xml:space="preserve"> </w:t>
      </w:r>
      <w:r>
        <w:rPr>
          <w:rFonts w:hint="cs"/>
          <w:rtl/>
        </w:rPr>
        <w:t>קריאה</w:t>
      </w:r>
      <w:r>
        <w:rPr>
          <w:rtl/>
        </w:rPr>
        <w:t>:</w:t>
      </w:r>
      <w:r w:rsidRPr="009446D2">
        <w:rPr>
          <w:rStyle w:val="TagStyle"/>
          <w:rtl/>
        </w:rPr>
        <w:t xml:space="preserve"> </w:t>
      </w:r>
      <w:r w:rsidRPr="0074309A">
        <w:rPr>
          <w:rStyle w:val="TagStyle"/>
          <w:rtl/>
        </w:rPr>
        <w:t xml:space="preserve">&lt;&lt; קריאה &gt;&gt; </w:t>
      </w:r>
      <w:r>
        <w:rPr>
          <w:rtl/>
        </w:rPr>
        <w:t xml:space="preserve">   </w:t>
      </w:r>
      <w:bookmarkEnd w:id="13017"/>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8D4A50">
      <w:pPr>
        <w:rPr>
          <w:rtl/>
        </w:rPr>
      </w:pPr>
    </w:p>
    <w:p w:rsidR="00E02D7B" w:rsidRDefault="00E02D7B" w:rsidP="008D4A50">
      <w:pPr>
        <w:pStyle w:val="af6"/>
        <w:keepNext/>
        <w:rPr>
          <w:rtl/>
        </w:rPr>
      </w:pPr>
      <w:r w:rsidRPr="009446D2">
        <w:rPr>
          <w:rStyle w:val="TagStyle"/>
          <w:rtl/>
        </w:rPr>
        <w:t xml:space="preserve"> &lt;&lt; יור &gt;&gt; </w:t>
      </w:r>
      <w:r>
        <w:rPr>
          <w:rtl/>
        </w:rPr>
        <w:t>היו"ר יבגני סובה:</w:t>
      </w:r>
      <w:r w:rsidRPr="009446D2">
        <w:rPr>
          <w:rStyle w:val="TagStyle"/>
          <w:rtl/>
        </w:rPr>
        <w:t xml:space="preserve"> &lt;&lt; יור &gt;&gt;</w:t>
      </w:r>
      <w:r>
        <w:rPr>
          <w:rtl/>
        </w:rPr>
        <w:t xml:space="preserve">   </w:t>
      </w:r>
    </w:p>
    <w:p w:rsidR="00E02D7B" w:rsidRDefault="00E02D7B" w:rsidP="00B20020">
      <w:pPr>
        <w:rPr>
          <w:rtl/>
        </w:rPr>
      </w:pPr>
    </w:p>
    <w:p w:rsidR="00E02D7B" w:rsidRDefault="00E02D7B" w:rsidP="00736EE1">
      <w:pPr>
        <w:rPr>
          <w:rtl/>
        </w:rPr>
      </w:pPr>
      <w:r>
        <w:rPr>
          <w:rFonts w:hint="cs"/>
          <w:rtl/>
        </w:rPr>
        <w:t xml:space="preserve">זה בדיוק מה ששאלתי אותה. האם </w:t>
      </w:r>
      <w:bookmarkStart w:id="13018" w:name="_ETM_Q29_781755"/>
      <w:bookmarkEnd w:id="13018"/>
      <w:r>
        <w:rPr>
          <w:rFonts w:hint="cs"/>
          <w:rtl/>
        </w:rPr>
        <w:t>את רוצה לנמק הסתייגות?</w:t>
      </w:r>
      <w:bookmarkStart w:id="13019" w:name="_ETM_Q29_786618"/>
      <w:bookmarkEnd w:id="13019"/>
      <w:r>
        <w:rPr>
          <w:rFonts w:hint="cs"/>
          <w:rtl/>
        </w:rPr>
        <w:t xml:space="preserve"> חברת הכנסת רייטן, מה אמרת?</w:t>
      </w:r>
    </w:p>
    <w:p w:rsidR="00E02D7B" w:rsidRDefault="00E02D7B" w:rsidP="008D4A50">
      <w:pPr>
        <w:rPr>
          <w:rtl/>
        </w:rPr>
      </w:pPr>
      <w:bookmarkStart w:id="13020" w:name="_ETM_Q29_786681"/>
      <w:bookmarkStart w:id="13021" w:name="_ETM_Q29_787562"/>
      <w:bookmarkStart w:id="13022" w:name="_ETM_Q29_787629"/>
      <w:bookmarkEnd w:id="13020"/>
      <w:bookmarkEnd w:id="13021"/>
      <w:bookmarkEnd w:id="13022"/>
    </w:p>
    <w:p w:rsidR="00E02D7B" w:rsidRDefault="00E02D7B" w:rsidP="008D4A50">
      <w:pPr>
        <w:pStyle w:val="af5"/>
        <w:keepNext/>
        <w:rPr>
          <w:rtl/>
        </w:rPr>
      </w:pPr>
      <w:bookmarkStart w:id="13023" w:name="ET_interruption_6158_9"/>
      <w:r w:rsidRPr="009446D2">
        <w:rPr>
          <w:rStyle w:val="TagStyle"/>
          <w:rtl/>
        </w:rPr>
        <w:t xml:space="preserve"> &lt;&lt; קריאה &gt;&gt; </w:t>
      </w:r>
      <w:r>
        <w:rPr>
          <w:rtl/>
        </w:rPr>
        <w:t>אפרת רייטן מרום (העבודה):</w:t>
      </w:r>
      <w:r w:rsidRPr="009446D2">
        <w:rPr>
          <w:rStyle w:val="TagStyle"/>
          <w:rtl/>
        </w:rPr>
        <w:t xml:space="preserve"> &lt;&lt; קריאה &gt;&gt;</w:t>
      </w:r>
      <w:r>
        <w:rPr>
          <w:rtl/>
        </w:rPr>
        <w:t xml:space="preserve">   </w:t>
      </w:r>
      <w:bookmarkEnd w:id="13023"/>
    </w:p>
    <w:p w:rsidR="00E02D7B" w:rsidRDefault="00E02D7B" w:rsidP="00B20020">
      <w:pPr>
        <w:rPr>
          <w:rtl/>
        </w:rPr>
      </w:pPr>
    </w:p>
    <w:p w:rsidR="00E02D7B" w:rsidRDefault="00E02D7B" w:rsidP="008D4A50">
      <w:pPr>
        <w:rPr>
          <w:rtl/>
        </w:rPr>
      </w:pPr>
      <w:r>
        <w:rPr>
          <w:rFonts w:hint="cs"/>
          <w:rtl/>
        </w:rPr>
        <w:t>אני אומרת,</w:t>
      </w:r>
      <w:r>
        <w:rPr>
          <w:rtl/>
        </w:rPr>
        <w:t xml:space="preserve"> </w:t>
      </w:r>
      <w:bookmarkEnd w:id="12996"/>
      <w:r>
        <w:rPr>
          <w:rFonts w:hint="cs"/>
          <w:rtl/>
        </w:rPr>
        <w:t xml:space="preserve">אם </w:t>
      </w:r>
      <w:bookmarkStart w:id="13024" w:name="_ETM_Q29_788638"/>
      <w:bookmarkEnd w:id="13024"/>
      <w:r>
        <w:rPr>
          <w:rFonts w:hint="cs"/>
          <w:rtl/>
        </w:rPr>
        <w:t xml:space="preserve">אפשר להפוך את זה לרשות דיבור, אז רשות דיבור. </w:t>
      </w:r>
    </w:p>
    <w:p w:rsidR="00E02D7B" w:rsidRDefault="00E02D7B" w:rsidP="008D4A50">
      <w:pPr>
        <w:rPr>
          <w:rtl/>
        </w:rPr>
      </w:pPr>
    </w:p>
    <w:p w:rsidR="00E02D7B" w:rsidRDefault="00E02D7B" w:rsidP="008D4A50">
      <w:pPr>
        <w:pStyle w:val="af6"/>
        <w:keepNext/>
        <w:rPr>
          <w:rtl/>
        </w:rPr>
      </w:pPr>
      <w:r w:rsidRPr="009446D2">
        <w:rPr>
          <w:rStyle w:val="TagStyle"/>
          <w:rtl/>
        </w:rPr>
        <w:t xml:space="preserve"> &lt;&lt; יור &gt;&gt; </w:t>
      </w:r>
      <w:r>
        <w:rPr>
          <w:rtl/>
        </w:rPr>
        <w:t>היו"ר יבגני סובה:</w:t>
      </w:r>
      <w:r w:rsidRPr="009446D2">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Fonts w:hint="cs"/>
          <w:rtl/>
        </w:rPr>
        <w:t xml:space="preserve">אי-אפשר, </w:t>
      </w:r>
      <w:bookmarkStart w:id="13025" w:name="_ETM_Q29_791255"/>
      <w:bookmarkEnd w:id="13025"/>
      <w:r>
        <w:rPr>
          <w:rFonts w:hint="cs"/>
          <w:rtl/>
        </w:rPr>
        <w:t xml:space="preserve">אי-אפשר. זה בוועדה. צריך לבחור, או שאתה מגיש הסתייגות או </w:t>
      </w:r>
      <w:bookmarkStart w:id="13026" w:name="_ETM_Q29_799000"/>
      <w:bookmarkEnd w:id="13026"/>
      <w:r>
        <w:rPr>
          <w:rFonts w:hint="cs"/>
          <w:rtl/>
        </w:rPr>
        <w:t xml:space="preserve">שאתה מגיש בקשה לרשות דיבור. </w:t>
      </w:r>
      <w:bookmarkStart w:id="13027" w:name="_ETM_Q29_798078"/>
      <w:bookmarkEnd w:id="13027"/>
    </w:p>
    <w:p w:rsidR="00E02D7B" w:rsidRPr="009446D2" w:rsidRDefault="00E02D7B" w:rsidP="008D4A50">
      <w:pPr>
        <w:rPr>
          <w:rtl/>
        </w:rPr>
      </w:pPr>
      <w:bookmarkStart w:id="13028" w:name="_ETM_Q29_798138"/>
      <w:bookmarkEnd w:id="13028"/>
    </w:p>
    <w:p w:rsidR="00E02D7B" w:rsidRDefault="00E02D7B" w:rsidP="008D4A50">
      <w:pPr>
        <w:pStyle w:val="af5"/>
        <w:keepNext/>
        <w:rPr>
          <w:rtl/>
        </w:rPr>
      </w:pPr>
      <w:bookmarkStart w:id="13029" w:name="ET_interruption_6158_2"/>
      <w:r w:rsidRPr="005D0F2E">
        <w:rPr>
          <w:rStyle w:val="TagStyle"/>
          <w:rtl/>
        </w:rPr>
        <w:t>&lt;&lt; קריאה &gt;&gt;</w:t>
      </w:r>
      <w:r w:rsidRPr="006C626B">
        <w:rPr>
          <w:rStyle w:val="TagStyle"/>
          <w:rtl/>
        </w:rPr>
        <w:t xml:space="preserve"> </w:t>
      </w:r>
      <w:r>
        <w:rPr>
          <w:rtl/>
        </w:rPr>
        <w:t>אפרת רייטן מרום (העבודה):</w:t>
      </w:r>
      <w:r w:rsidRPr="006C626B">
        <w:rPr>
          <w:rStyle w:val="TagStyle"/>
          <w:rtl/>
        </w:rPr>
        <w:t xml:space="preserve"> </w:t>
      </w:r>
      <w:r w:rsidRPr="005D0F2E">
        <w:rPr>
          <w:rStyle w:val="TagStyle"/>
          <w:rtl/>
        </w:rPr>
        <w:t>&lt;&lt; קריאה &gt;&gt;</w:t>
      </w:r>
      <w:r>
        <w:rPr>
          <w:rtl/>
        </w:rPr>
        <w:t xml:space="preserve">  </w:t>
      </w:r>
      <w:bookmarkEnd w:id="13029"/>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אני אומרת, אם אפשר להפוך את זה לרשות דיבור, אז רשות דיבור. </w:t>
      </w:r>
    </w:p>
    <w:p w:rsidR="00E02D7B" w:rsidRDefault="00E02D7B" w:rsidP="008D4A50">
      <w:pPr>
        <w:rPr>
          <w:rtl/>
          <w:lang w:eastAsia="he-IL"/>
        </w:rPr>
      </w:pPr>
    </w:p>
    <w:p w:rsidR="00E02D7B" w:rsidRDefault="00E02D7B" w:rsidP="008D4A50">
      <w:pPr>
        <w:pStyle w:val="af6"/>
        <w:keepNext/>
        <w:rPr>
          <w:rtl/>
        </w:rPr>
      </w:pPr>
      <w:r w:rsidRPr="005D0F2E">
        <w:rPr>
          <w:rStyle w:val="TagStyle"/>
          <w:rtl/>
        </w:rPr>
        <w:t xml:space="preserve"> &lt;&lt; יור &gt;&gt;</w:t>
      </w:r>
      <w:r w:rsidRPr="006C626B">
        <w:rPr>
          <w:rStyle w:val="TagStyle"/>
          <w:rtl/>
        </w:rPr>
        <w:t xml:space="preserve"> </w:t>
      </w:r>
      <w:r>
        <w:rPr>
          <w:rtl/>
        </w:rPr>
        <w:t>היו"ר יבגני סובה:</w:t>
      </w:r>
      <w:r w:rsidRPr="006C626B">
        <w:rPr>
          <w:rStyle w:val="TagStyle"/>
          <w:rtl/>
        </w:rPr>
        <w:t xml:space="preserve"> </w:t>
      </w:r>
      <w:r w:rsidRPr="005D0F2E">
        <w:rPr>
          <w:rStyle w:val="TagStyle"/>
          <w:rtl/>
        </w:rPr>
        <w:t>&lt;&lt; יור &gt;&gt;</w:t>
      </w:r>
      <w:r>
        <w:rPr>
          <w:rtl/>
        </w:rPr>
        <w:t xml:space="preserve">  </w:t>
      </w:r>
    </w:p>
    <w:p w:rsidR="00E02D7B" w:rsidRDefault="00E02D7B" w:rsidP="00B20020">
      <w:pPr>
        <w:rPr>
          <w:rtl/>
          <w:lang w:eastAsia="he-IL"/>
        </w:rPr>
      </w:pPr>
    </w:p>
    <w:p w:rsidR="00E02D7B" w:rsidRDefault="00E02D7B" w:rsidP="00B20020">
      <w:pPr>
        <w:rPr>
          <w:rtl/>
          <w:lang w:eastAsia="he-IL"/>
        </w:rPr>
      </w:pPr>
      <w:r>
        <w:rPr>
          <w:rFonts w:hint="cs"/>
          <w:rtl/>
          <w:lang w:eastAsia="he-IL"/>
        </w:rPr>
        <w:t>לא, אי-אפשר, זה בוועדה. צרי</w:t>
      </w:r>
      <w:bookmarkStart w:id="13030" w:name="_ETM_Q30_194000"/>
      <w:bookmarkEnd w:id="13030"/>
      <w:r>
        <w:rPr>
          <w:rFonts w:hint="cs"/>
          <w:rtl/>
          <w:lang w:eastAsia="he-IL"/>
        </w:rPr>
        <w:t>ך לבחור, או שאתה מגיש הסתייגות או שאתה מגיש בקשה</w:t>
      </w:r>
      <w:bookmarkStart w:id="13031" w:name="_ETM_Q30_199000"/>
      <w:bookmarkEnd w:id="13031"/>
      <w:r>
        <w:rPr>
          <w:rFonts w:hint="cs"/>
          <w:rtl/>
          <w:lang w:eastAsia="he-IL"/>
        </w:rPr>
        <w:t xml:space="preserve"> לרשות דיבור. אם כך, אם המסתייגים לא נמצאים באולם, נעבור לבקשות רשות דיבור. יש לנו ככה, חברי כנסת הנוכחים </w:t>
      </w:r>
      <w:r w:rsidR="003E78D1" w:rsidRPr="003E78D1">
        <w:rPr>
          <w:rFonts w:hint="eastAsia"/>
          <w:rtl/>
          <w:lang w:eastAsia="he-IL"/>
        </w:rPr>
        <w:t>–</w:t>
      </w:r>
      <w:r>
        <w:rPr>
          <w:rFonts w:hint="cs"/>
          <w:rtl/>
          <w:lang w:eastAsia="he-IL"/>
        </w:rPr>
        <w:t xml:space="preserve"> חברת הכנסת </w:t>
      </w:r>
      <w:bookmarkStart w:id="13032" w:name="_ETM_Q30_214000"/>
      <w:bookmarkEnd w:id="13032"/>
      <w:r>
        <w:rPr>
          <w:rFonts w:hint="cs"/>
          <w:rtl/>
          <w:lang w:eastAsia="he-IL"/>
        </w:rPr>
        <w:t xml:space="preserve">סלימאן, את רוצה לדבר? לא; </w:t>
      </w:r>
      <w:bookmarkStart w:id="13033" w:name="_ETM_Q30_218000"/>
      <w:bookmarkEnd w:id="13033"/>
      <w:r>
        <w:rPr>
          <w:rFonts w:hint="cs"/>
          <w:rtl/>
          <w:lang w:eastAsia="he-IL"/>
        </w:rPr>
        <w:t xml:space="preserve">חבר הכנסת עטאונה? </w:t>
      </w:r>
      <w:bookmarkStart w:id="13034" w:name="_ETM_Q30_219000"/>
      <w:bookmarkEnd w:id="13034"/>
      <w:r>
        <w:rPr>
          <w:rFonts w:hint="cs"/>
          <w:rtl/>
          <w:lang w:eastAsia="he-IL"/>
        </w:rPr>
        <w:t>לא.</w:t>
      </w:r>
      <w:r w:rsidR="00B20020">
        <w:rPr>
          <w:rFonts w:hint="cs"/>
          <w:rtl/>
          <w:lang w:eastAsia="he-IL"/>
        </w:rPr>
        <w:t xml:space="preserve"> </w:t>
      </w:r>
      <w:r>
        <w:rPr>
          <w:rFonts w:hint="cs"/>
          <w:rtl/>
          <w:lang w:eastAsia="he-IL"/>
        </w:rPr>
        <w:t xml:space="preserve">חברת </w:t>
      </w:r>
      <w:bookmarkStart w:id="13035" w:name="_ETM_Q30_221000"/>
      <w:bookmarkEnd w:id="13035"/>
      <w:r>
        <w:rPr>
          <w:rFonts w:hint="cs"/>
          <w:rtl/>
          <w:lang w:eastAsia="he-IL"/>
        </w:rPr>
        <w:t xml:space="preserve">הכנסת יוליה מלינובסקי, יש לך חמש דקות, את יכולה לדבר. לאחר מכן נעבור להצבעה. </w:t>
      </w:r>
    </w:p>
    <w:p w:rsidR="00E02D7B" w:rsidRDefault="00E02D7B" w:rsidP="008D4A50">
      <w:pPr>
        <w:rPr>
          <w:rtl/>
          <w:lang w:eastAsia="he-IL"/>
        </w:rPr>
      </w:pPr>
      <w:bookmarkStart w:id="13036" w:name="_ETM_Q30_227000"/>
      <w:bookmarkEnd w:id="13036"/>
    </w:p>
    <w:p w:rsidR="00E02D7B" w:rsidRDefault="00E02D7B" w:rsidP="008D4A50">
      <w:pPr>
        <w:pStyle w:val="a4"/>
        <w:keepNext/>
        <w:rPr>
          <w:rtl/>
        </w:rPr>
      </w:pPr>
      <w:bookmarkStart w:id="13037" w:name="ET_speaker_5552_7"/>
      <w:r w:rsidRPr="005D0F2E">
        <w:rPr>
          <w:rStyle w:val="TagStyle"/>
          <w:rtl/>
        </w:rPr>
        <w:t xml:space="preserve"> &lt;&lt; דובר &gt;&gt;</w:t>
      </w:r>
      <w:r w:rsidRPr="006C626B">
        <w:rPr>
          <w:rStyle w:val="TagStyle"/>
          <w:rtl/>
        </w:rPr>
        <w:t xml:space="preserve"> </w:t>
      </w:r>
      <w:bookmarkStart w:id="13038" w:name="_Toc173834217"/>
      <w:bookmarkStart w:id="13039" w:name="_Toc173835120"/>
      <w:bookmarkStart w:id="13040" w:name="_Toc173848420"/>
      <w:bookmarkStart w:id="13041" w:name="_Toc179102295"/>
      <w:r>
        <w:rPr>
          <w:rtl/>
        </w:rPr>
        <w:t>יוליה מלינובסקי (ישראל ביתנו):</w:t>
      </w:r>
      <w:bookmarkEnd w:id="13038"/>
      <w:bookmarkEnd w:id="13039"/>
      <w:bookmarkEnd w:id="13040"/>
      <w:bookmarkEnd w:id="13041"/>
      <w:r w:rsidRPr="006C626B">
        <w:rPr>
          <w:rStyle w:val="TagStyle"/>
          <w:rtl/>
        </w:rPr>
        <w:t xml:space="preserve"> </w:t>
      </w:r>
      <w:r w:rsidRPr="005D0F2E">
        <w:rPr>
          <w:rStyle w:val="TagStyle"/>
          <w:rtl/>
        </w:rPr>
        <w:t>&lt;&lt; דובר &gt;&gt;</w:t>
      </w:r>
      <w:r>
        <w:rPr>
          <w:rtl/>
        </w:rPr>
        <w:t xml:space="preserve">  </w:t>
      </w:r>
      <w:bookmarkEnd w:id="13037"/>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אדוני היושב-ראש, מי השר? אה, הינה, השר יושב פה </w:t>
      </w:r>
      <w:r w:rsidR="003E78D1" w:rsidRPr="003E78D1">
        <w:rPr>
          <w:rtl/>
          <w:lang w:eastAsia="he-IL"/>
        </w:rPr>
        <w:t>–</w:t>
      </w:r>
      <w:r>
        <w:rPr>
          <w:rFonts w:hint="cs"/>
          <w:rtl/>
          <w:lang w:eastAsia="he-IL"/>
        </w:rPr>
        <w:t xml:space="preserve"> אני רואה אותך, </w:t>
      </w:r>
      <w:bookmarkStart w:id="13042" w:name="_ETM_Q30_255000"/>
      <w:bookmarkEnd w:id="13042"/>
      <w:r>
        <w:rPr>
          <w:rFonts w:hint="cs"/>
          <w:rtl/>
          <w:lang w:eastAsia="he-IL"/>
        </w:rPr>
        <w:t xml:space="preserve">לפחות אותך אני רואה </w:t>
      </w:r>
      <w:r w:rsidR="003E78D1" w:rsidRPr="003E78D1">
        <w:rPr>
          <w:rFonts w:hint="eastAsia"/>
          <w:rtl/>
          <w:lang w:eastAsia="he-IL"/>
        </w:rPr>
        <w:t>–</w:t>
      </w:r>
      <w:r>
        <w:rPr>
          <w:rFonts w:hint="cs"/>
          <w:rtl/>
          <w:lang w:eastAsia="he-IL"/>
        </w:rPr>
        <w:t xml:space="preserve"> חבריי חברי הכנסת, תקשיבו, אתם מחוברים לחדשות? אתם יודעים מה קורה במדינה? סתם ככה, בבוקר היו 15 טילים בדרום, היו טילים בצפון, יש לנו גם פצועים </w:t>
      </w:r>
      <w:proofErr w:type="spellStart"/>
      <w:r>
        <w:rPr>
          <w:rFonts w:hint="cs"/>
          <w:rtl/>
          <w:lang w:eastAsia="he-IL"/>
        </w:rPr>
        <w:t>מאזרחינו</w:t>
      </w:r>
      <w:proofErr w:type="spellEnd"/>
      <w:r>
        <w:rPr>
          <w:rFonts w:hint="cs"/>
          <w:rtl/>
          <w:lang w:eastAsia="he-IL"/>
        </w:rPr>
        <w:t xml:space="preserve">. עכשיו, הגנרל </w:t>
      </w:r>
      <w:r w:rsidR="003E78D1" w:rsidRPr="003E78D1">
        <w:rPr>
          <w:rtl/>
          <w:lang w:eastAsia="he-IL"/>
        </w:rPr>
        <w:t>–</w:t>
      </w:r>
      <w:r>
        <w:rPr>
          <w:rFonts w:hint="cs"/>
          <w:rtl/>
          <w:lang w:eastAsia="he-IL"/>
        </w:rPr>
        <w:t xml:space="preserve"> </w:t>
      </w:r>
      <w:bookmarkStart w:id="13043" w:name="_ETM_Q30_278000"/>
      <w:bookmarkEnd w:id="13043"/>
      <w:r>
        <w:rPr>
          <w:rFonts w:hint="cs"/>
          <w:rtl/>
          <w:lang w:eastAsia="he-IL"/>
        </w:rPr>
        <w:t xml:space="preserve">אפרת רייטן, מה השם של הגנרל? </w:t>
      </w:r>
    </w:p>
    <w:p w:rsidR="00E02D7B" w:rsidRDefault="00E02D7B" w:rsidP="008D4A50">
      <w:pPr>
        <w:rPr>
          <w:rtl/>
          <w:lang w:eastAsia="he-IL"/>
        </w:rPr>
      </w:pPr>
    </w:p>
    <w:p w:rsidR="00E02D7B" w:rsidRDefault="00E02D7B" w:rsidP="008D4A50">
      <w:pPr>
        <w:pStyle w:val="af5"/>
        <w:keepNext/>
        <w:rPr>
          <w:rtl/>
        </w:rPr>
      </w:pPr>
      <w:bookmarkStart w:id="13044" w:name="ET_interruption_6158_8"/>
      <w:r w:rsidRPr="005D0F2E">
        <w:rPr>
          <w:rStyle w:val="TagStyle"/>
          <w:rtl/>
        </w:rPr>
        <w:t xml:space="preserve"> &lt;&lt; קריאה &gt;&gt;</w:t>
      </w:r>
      <w:r w:rsidRPr="006C626B">
        <w:rPr>
          <w:rStyle w:val="TagStyle"/>
          <w:rtl/>
        </w:rPr>
        <w:t xml:space="preserve"> </w:t>
      </w:r>
      <w:r>
        <w:rPr>
          <w:rtl/>
        </w:rPr>
        <w:t>אפרת רייטן מרום (העבודה):</w:t>
      </w:r>
      <w:r w:rsidRPr="006C626B">
        <w:rPr>
          <w:rStyle w:val="TagStyle"/>
          <w:rtl/>
        </w:rPr>
        <w:t xml:space="preserve"> </w:t>
      </w:r>
      <w:r w:rsidRPr="005D0F2E">
        <w:rPr>
          <w:rStyle w:val="TagStyle"/>
          <w:rtl/>
        </w:rPr>
        <w:t>&lt;&lt; קריאה &gt;&gt;</w:t>
      </w:r>
      <w:r>
        <w:rPr>
          <w:rtl/>
        </w:rPr>
        <w:t xml:space="preserve">  </w:t>
      </w:r>
      <w:bookmarkEnd w:id="13044"/>
    </w:p>
    <w:p w:rsidR="00E02D7B" w:rsidRDefault="00E02D7B" w:rsidP="00B20020">
      <w:pPr>
        <w:rPr>
          <w:rtl/>
          <w:lang w:eastAsia="he-IL"/>
        </w:rPr>
      </w:pPr>
    </w:p>
    <w:p w:rsidR="00E02D7B" w:rsidRDefault="00E02D7B" w:rsidP="008D4A50">
      <w:pPr>
        <w:rPr>
          <w:rtl/>
          <w:lang w:eastAsia="he-IL"/>
        </w:rPr>
      </w:pPr>
      <w:proofErr w:type="spellStart"/>
      <w:r>
        <w:rPr>
          <w:rFonts w:hint="cs"/>
          <w:rtl/>
          <w:lang w:eastAsia="he-IL"/>
        </w:rPr>
        <w:t>קורילה</w:t>
      </w:r>
      <w:proofErr w:type="spellEnd"/>
      <w:r>
        <w:rPr>
          <w:rFonts w:hint="cs"/>
          <w:rtl/>
          <w:lang w:eastAsia="he-IL"/>
        </w:rPr>
        <w:t xml:space="preserve">. </w:t>
      </w:r>
    </w:p>
    <w:p w:rsidR="00E02D7B" w:rsidRDefault="00E02D7B" w:rsidP="008D4A50">
      <w:pPr>
        <w:rPr>
          <w:rtl/>
          <w:lang w:eastAsia="he-IL"/>
        </w:rPr>
      </w:pPr>
    </w:p>
    <w:p w:rsidR="00E02D7B" w:rsidRDefault="00E02D7B" w:rsidP="008D4A50">
      <w:pPr>
        <w:pStyle w:val="-"/>
        <w:keepNext/>
        <w:rPr>
          <w:rtl/>
        </w:rPr>
      </w:pPr>
      <w:bookmarkStart w:id="13045" w:name="ET_speakercontinue_5552_9"/>
      <w:r w:rsidRPr="005D0F2E">
        <w:rPr>
          <w:rStyle w:val="TagStyle"/>
          <w:rtl/>
        </w:rPr>
        <w:t xml:space="preserve"> &lt;&lt; דובר_המשך &gt;&gt;</w:t>
      </w:r>
      <w:r w:rsidRPr="006C626B">
        <w:rPr>
          <w:rStyle w:val="TagStyle"/>
          <w:rtl/>
        </w:rPr>
        <w:t xml:space="preserve"> </w:t>
      </w:r>
      <w:r>
        <w:rPr>
          <w:rtl/>
        </w:rPr>
        <w:t>יוליה מלינובסקי (ישראל ביתנו):</w:t>
      </w:r>
      <w:r w:rsidRPr="006C626B">
        <w:rPr>
          <w:rStyle w:val="TagStyle"/>
          <w:rtl/>
        </w:rPr>
        <w:t xml:space="preserve"> </w:t>
      </w:r>
      <w:r w:rsidRPr="005D0F2E">
        <w:rPr>
          <w:rStyle w:val="TagStyle"/>
          <w:rtl/>
        </w:rPr>
        <w:t>&lt;&lt; דובר_המשך &gt;&gt;</w:t>
      </w:r>
      <w:r>
        <w:rPr>
          <w:rtl/>
        </w:rPr>
        <w:t xml:space="preserve">  </w:t>
      </w:r>
      <w:bookmarkEnd w:id="13045"/>
    </w:p>
    <w:p w:rsidR="00E02D7B" w:rsidRDefault="00E02D7B" w:rsidP="00B20020">
      <w:pPr>
        <w:rPr>
          <w:rtl/>
          <w:lang w:eastAsia="he-IL"/>
        </w:rPr>
      </w:pPr>
    </w:p>
    <w:p w:rsidR="00E02D7B" w:rsidRDefault="00E02D7B" w:rsidP="001E7CEA">
      <w:pPr>
        <w:rPr>
          <w:rtl/>
          <w:lang w:eastAsia="he-IL"/>
        </w:rPr>
      </w:pPr>
      <w:proofErr w:type="spellStart"/>
      <w:r>
        <w:rPr>
          <w:rFonts w:hint="cs"/>
          <w:rtl/>
          <w:lang w:eastAsia="he-IL"/>
        </w:rPr>
        <w:t>קורילה</w:t>
      </w:r>
      <w:proofErr w:type="spellEnd"/>
      <w:r>
        <w:rPr>
          <w:rFonts w:hint="cs"/>
          <w:rtl/>
          <w:lang w:eastAsia="he-IL"/>
        </w:rPr>
        <w:t xml:space="preserve">, הוא מבקר כרגע בישראל, נפגש עם שר הביטחון שלנו. </w:t>
      </w:r>
      <w:bookmarkStart w:id="13046" w:name="_ETM_Q30_285000"/>
      <w:bookmarkEnd w:id="13046"/>
      <w:r>
        <w:rPr>
          <w:rFonts w:hint="cs"/>
          <w:rtl/>
          <w:lang w:eastAsia="he-IL"/>
        </w:rPr>
        <w:t xml:space="preserve">הוא לא סתם קפץ לפה לביקור, נכון? זה לא מפגש חברים, כנראה יש לזה סיבות. אנחנו כל </w:t>
      </w:r>
      <w:bookmarkStart w:id="13047" w:name="_ETM_Q30_294000"/>
      <w:bookmarkEnd w:id="13047"/>
      <w:r>
        <w:rPr>
          <w:rFonts w:hint="cs"/>
          <w:rtl/>
          <w:lang w:eastAsia="he-IL"/>
        </w:rPr>
        <w:t>הזמן שומעים ורואים שאיראן אמורה לתקוף אותנו מתישהו</w:t>
      </w:r>
      <w:r w:rsidR="001E7CEA">
        <w:rPr>
          <w:rFonts w:hint="cs"/>
          <w:rtl/>
          <w:lang w:eastAsia="he-IL"/>
        </w:rPr>
        <w:t>,</w:t>
      </w:r>
      <w:r>
        <w:rPr>
          <w:rFonts w:hint="cs"/>
          <w:rtl/>
          <w:lang w:eastAsia="he-IL"/>
        </w:rPr>
        <w:t xml:space="preserve"> כל פעם תאריך אחר ויום אחר. יש </w:t>
      </w:r>
      <w:proofErr w:type="spellStart"/>
      <w:r>
        <w:rPr>
          <w:rFonts w:hint="cs"/>
          <w:rtl/>
          <w:lang w:eastAsia="he-IL"/>
        </w:rPr>
        <w:t>חות'ים</w:t>
      </w:r>
      <w:proofErr w:type="spellEnd"/>
      <w:r>
        <w:rPr>
          <w:rFonts w:hint="cs"/>
          <w:rtl/>
          <w:lang w:eastAsia="he-IL"/>
        </w:rPr>
        <w:t>, יש חיזבאללה, יש חמאס שלא מורתע</w:t>
      </w:r>
      <w:bookmarkStart w:id="13048" w:name="_ETM_Q30_313000"/>
      <w:bookmarkEnd w:id="13048"/>
      <w:r>
        <w:rPr>
          <w:rFonts w:hint="cs"/>
          <w:rtl/>
          <w:lang w:eastAsia="he-IL"/>
        </w:rPr>
        <w:t xml:space="preserve">. עכשיו פורסם תחקיר על גדודים שלמים שלא פירקנו אותם. ובמה אנחנו מתעסקים? אה, יש גם 150,000 ישראלים תקועים בחו"ל, שלא יכולים לחזור הביתה. </w:t>
      </w:r>
    </w:p>
    <w:p w:rsidR="00E02D7B" w:rsidRDefault="00E02D7B" w:rsidP="008D4A50">
      <w:pPr>
        <w:rPr>
          <w:rtl/>
          <w:lang w:eastAsia="he-IL"/>
        </w:rPr>
      </w:pPr>
    </w:p>
    <w:p w:rsidR="00E02D7B" w:rsidRDefault="00E02D7B" w:rsidP="008D4A50">
      <w:pPr>
        <w:pStyle w:val="af5"/>
        <w:keepNext/>
        <w:rPr>
          <w:rtl/>
        </w:rPr>
      </w:pPr>
      <w:bookmarkStart w:id="13049" w:name="ET_interruption_6158_10"/>
      <w:r w:rsidRPr="005D0F2E">
        <w:rPr>
          <w:rStyle w:val="TagStyle"/>
          <w:rtl/>
        </w:rPr>
        <w:t xml:space="preserve"> &lt;&lt; קריאה &gt;&gt;</w:t>
      </w:r>
      <w:r w:rsidRPr="006C626B">
        <w:rPr>
          <w:rStyle w:val="TagStyle"/>
          <w:rtl/>
        </w:rPr>
        <w:t xml:space="preserve"> </w:t>
      </w:r>
      <w:r>
        <w:rPr>
          <w:rtl/>
        </w:rPr>
        <w:t>אפרת רייטן מרום (העבודה):</w:t>
      </w:r>
      <w:r w:rsidRPr="006C626B">
        <w:rPr>
          <w:rStyle w:val="TagStyle"/>
          <w:rtl/>
        </w:rPr>
        <w:t xml:space="preserve"> </w:t>
      </w:r>
      <w:r w:rsidRPr="005D0F2E">
        <w:rPr>
          <w:rStyle w:val="TagStyle"/>
          <w:rtl/>
        </w:rPr>
        <w:t>&lt;&lt; קריאה &gt;&gt;</w:t>
      </w:r>
      <w:r>
        <w:rPr>
          <w:rtl/>
        </w:rPr>
        <w:t xml:space="preserve">  </w:t>
      </w:r>
      <w:bookmarkEnd w:id="13049"/>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חטופים. </w:t>
      </w:r>
    </w:p>
    <w:p w:rsidR="00E02D7B" w:rsidRDefault="00E02D7B" w:rsidP="008D4A50">
      <w:pPr>
        <w:rPr>
          <w:rtl/>
          <w:lang w:eastAsia="he-IL"/>
        </w:rPr>
      </w:pPr>
    </w:p>
    <w:p w:rsidR="00E02D7B" w:rsidRDefault="00E02D7B" w:rsidP="008D4A50">
      <w:pPr>
        <w:pStyle w:val="-"/>
        <w:keepNext/>
        <w:rPr>
          <w:rtl/>
        </w:rPr>
      </w:pPr>
      <w:bookmarkStart w:id="13050" w:name="ET_speakercontinue_5552_11"/>
      <w:r w:rsidRPr="005D0F2E">
        <w:rPr>
          <w:rStyle w:val="TagStyle"/>
          <w:rtl/>
        </w:rPr>
        <w:t xml:space="preserve"> &lt;&lt; דובר_המשך &gt;&gt;</w:t>
      </w:r>
      <w:r w:rsidRPr="006C626B">
        <w:rPr>
          <w:rStyle w:val="TagStyle"/>
          <w:rtl/>
        </w:rPr>
        <w:t xml:space="preserve"> </w:t>
      </w:r>
      <w:r>
        <w:rPr>
          <w:rtl/>
        </w:rPr>
        <w:t>יוליה מלינובסקי (ישראל ביתנו):</w:t>
      </w:r>
      <w:r w:rsidRPr="006C626B">
        <w:rPr>
          <w:rStyle w:val="TagStyle"/>
          <w:rtl/>
        </w:rPr>
        <w:t xml:space="preserve"> </w:t>
      </w:r>
      <w:r w:rsidRPr="005D0F2E">
        <w:rPr>
          <w:rStyle w:val="TagStyle"/>
          <w:rtl/>
        </w:rPr>
        <w:t>&lt;&lt; דובר_המשך &gt;&gt;</w:t>
      </w:r>
      <w:r>
        <w:rPr>
          <w:rtl/>
        </w:rPr>
        <w:t xml:space="preserve">  </w:t>
      </w:r>
      <w:bookmarkEnd w:id="13050"/>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חטופים, רחמנא </w:t>
      </w:r>
      <w:bookmarkStart w:id="13051" w:name="_ETM_Q30_325000"/>
      <w:bookmarkEnd w:id="13051"/>
      <w:r>
        <w:rPr>
          <w:rFonts w:hint="cs"/>
          <w:rtl/>
          <w:lang w:eastAsia="he-IL"/>
        </w:rPr>
        <w:t xml:space="preserve">ליצלן, אשמים, סתם, הם רצו לשם להיות חטופים. יש </w:t>
      </w:r>
      <w:bookmarkStart w:id="13052" w:name="_ETM_Q30_335000"/>
      <w:bookmarkEnd w:id="13052"/>
      <w:r>
        <w:rPr>
          <w:rFonts w:hint="cs"/>
          <w:rtl/>
          <w:lang w:eastAsia="he-IL"/>
        </w:rPr>
        <w:t>מצב במשק, יש מצב בעורף, יש משק החשמל, חלילה וחס.</w:t>
      </w:r>
      <w:bookmarkStart w:id="13053" w:name="_ETM_Q30_340000"/>
      <w:bookmarkEnd w:id="13053"/>
      <w:r>
        <w:rPr>
          <w:rFonts w:hint="cs"/>
          <w:rtl/>
          <w:lang w:eastAsia="he-IL"/>
        </w:rPr>
        <w:t xml:space="preserve"> על זה אנחנו לא נדבר. במה הקואליציה עסוקה? בחוק התקשורת. עד הבוקר לא ידעתי מה זה עידן פלוס. לא הזיז לי, לא מעניין אותי. היו</w:t>
      </w:r>
      <w:bookmarkStart w:id="13054" w:name="_ETM_Q30_355000"/>
      <w:bookmarkEnd w:id="13054"/>
      <w:r>
        <w:rPr>
          <w:rFonts w:hint="cs"/>
          <w:rtl/>
          <w:lang w:eastAsia="he-IL"/>
        </w:rPr>
        <w:t xml:space="preserve">ם אמרתי, מה כל הסיפור, על מה כל הבלגן, על מה כל המריבה? אני כרגע אפילו </w:t>
      </w:r>
      <w:bookmarkStart w:id="13055" w:name="_ETM_Q30_361000"/>
      <w:bookmarkEnd w:id="13055"/>
      <w:r>
        <w:rPr>
          <w:rFonts w:hint="cs"/>
          <w:rtl/>
          <w:lang w:eastAsia="he-IL"/>
        </w:rPr>
        <w:t xml:space="preserve">לא נכנסת לשאלה אם צריך או לא צריך, אני רק שואלת למה עכשיו. לכל דבר בחיים יש טיימינג. </w:t>
      </w:r>
    </w:p>
    <w:p w:rsidR="00E02D7B" w:rsidRDefault="00E02D7B" w:rsidP="008D4A50">
      <w:pPr>
        <w:rPr>
          <w:rtl/>
          <w:lang w:eastAsia="he-IL"/>
        </w:rPr>
      </w:pPr>
    </w:p>
    <w:p w:rsidR="00E02D7B" w:rsidRDefault="00E02D7B" w:rsidP="001E7CEA">
      <w:pPr>
        <w:rPr>
          <w:rtl/>
          <w:lang w:eastAsia="he-IL"/>
        </w:rPr>
      </w:pPr>
      <w:r>
        <w:rPr>
          <w:rFonts w:hint="cs"/>
          <w:rtl/>
          <w:lang w:eastAsia="he-IL"/>
        </w:rPr>
        <w:t>אגב, אני מתראיינת בערוץ 14</w:t>
      </w:r>
      <w:r w:rsidR="001E7CEA">
        <w:rPr>
          <w:rFonts w:hint="cs"/>
          <w:rtl/>
          <w:lang w:eastAsia="he-IL"/>
        </w:rPr>
        <w:t>.</w:t>
      </w:r>
      <w:r>
        <w:rPr>
          <w:rFonts w:hint="cs"/>
          <w:rtl/>
          <w:lang w:eastAsia="he-IL"/>
        </w:rPr>
        <w:t xml:space="preserve"> יש שם אנשים בערוץ 14 שאני לא אגיד להם שלום, אבל אני לא מחרימה ערוץ, כי זה כלי לגיטימי, אבל</w:t>
      </w:r>
      <w:bookmarkStart w:id="13056" w:name="_ETM_Q30_382000"/>
      <w:bookmarkEnd w:id="13056"/>
      <w:r>
        <w:rPr>
          <w:rFonts w:hint="cs"/>
          <w:rtl/>
          <w:lang w:eastAsia="he-IL"/>
        </w:rPr>
        <w:t xml:space="preserve"> להחזיק כנסת, ממשלה, בגלל הטבה כזאת או אחרת לערוץ כזה </w:t>
      </w:r>
      <w:bookmarkStart w:id="13057" w:name="_ETM_Q30_391000"/>
      <w:bookmarkEnd w:id="13057"/>
      <w:r>
        <w:rPr>
          <w:rFonts w:hint="cs"/>
          <w:rtl/>
          <w:lang w:eastAsia="he-IL"/>
        </w:rPr>
        <w:t xml:space="preserve">או אחר, זה מטורלל. הבלגן הזה עם חוק הרבנים 2, החקיקה של בן גביר </w:t>
      </w:r>
      <w:r w:rsidR="003E78D1" w:rsidRPr="003E78D1">
        <w:rPr>
          <w:rFonts w:hint="eastAsia"/>
          <w:rtl/>
          <w:lang w:eastAsia="he-IL"/>
        </w:rPr>
        <w:t>–</w:t>
      </w:r>
      <w:r>
        <w:rPr>
          <w:rFonts w:hint="cs"/>
          <w:rtl/>
          <w:lang w:eastAsia="he-IL"/>
        </w:rPr>
        <w:t xml:space="preserve"> תקשיבו, השתגעתם? איך זה </w:t>
      </w:r>
      <w:bookmarkStart w:id="13058" w:name="_ETM_Q30_402000"/>
      <w:bookmarkEnd w:id="13058"/>
      <w:r>
        <w:rPr>
          <w:rFonts w:hint="cs"/>
          <w:rtl/>
          <w:lang w:eastAsia="he-IL"/>
        </w:rPr>
        <w:t xml:space="preserve">קשור עכשיו? תעשו בדיקה בבתי מרקחת, מה קורה עם מלאי תרופות הרגעה. המלאי אזל. מדינה שלמה, עשרה מיליון </w:t>
      </w:r>
      <w:bookmarkStart w:id="13059" w:name="_ETM_Q30_411000"/>
      <w:bookmarkEnd w:id="13059"/>
      <w:r>
        <w:rPr>
          <w:rFonts w:hint="cs"/>
          <w:rtl/>
          <w:lang w:eastAsia="he-IL"/>
        </w:rPr>
        <w:t xml:space="preserve">איש, בחרדות. עשרה חודשים החזקתם את הצפון, מפונים </w:t>
      </w:r>
      <w:r w:rsidR="001E7CEA">
        <w:rPr>
          <w:rFonts w:hint="eastAsia"/>
          <w:rtl/>
          <w:lang w:eastAsia="he-IL"/>
        </w:rPr>
        <w:t xml:space="preserve">– </w:t>
      </w:r>
      <w:r>
        <w:rPr>
          <w:rFonts w:hint="cs"/>
          <w:rtl/>
          <w:lang w:eastAsia="he-IL"/>
        </w:rPr>
        <w:t>ואללה, הצלחה כבירה, התרחבתם. אם היינו ב-80,000 מפונים</w:t>
      </w:r>
      <w:bookmarkStart w:id="13060" w:name="_ETM_Q30_425000"/>
      <w:bookmarkEnd w:id="13060"/>
      <w:r>
        <w:rPr>
          <w:rFonts w:hint="cs"/>
          <w:rtl/>
          <w:lang w:eastAsia="he-IL"/>
        </w:rPr>
        <w:t xml:space="preserve"> וטילים על הצפון </w:t>
      </w:r>
      <w:r w:rsidR="003E78D1" w:rsidRPr="003E78D1">
        <w:rPr>
          <w:rFonts w:hint="eastAsia"/>
          <w:rtl/>
          <w:lang w:eastAsia="he-IL"/>
        </w:rPr>
        <w:t>–</w:t>
      </w:r>
      <w:r>
        <w:rPr>
          <w:rFonts w:hint="cs"/>
          <w:rtl/>
          <w:lang w:eastAsia="he-IL"/>
        </w:rPr>
        <w:t xml:space="preserve"> 70, 80, היו 300 </w:t>
      </w:r>
      <w:r w:rsidR="003E78D1" w:rsidRPr="003E78D1">
        <w:rPr>
          <w:rFonts w:hint="eastAsia"/>
          <w:rtl/>
          <w:lang w:eastAsia="he-IL"/>
        </w:rPr>
        <w:t>–</w:t>
      </w:r>
      <w:r>
        <w:rPr>
          <w:rFonts w:hint="cs"/>
          <w:rtl/>
          <w:lang w:eastAsia="he-IL"/>
        </w:rPr>
        <w:t xml:space="preserve"> הכול ספגנו; עכשיו, הצלחה </w:t>
      </w:r>
      <w:bookmarkStart w:id="13061" w:name="_ETM_Q30_434000"/>
      <w:bookmarkEnd w:id="13061"/>
      <w:r>
        <w:rPr>
          <w:rFonts w:hint="cs"/>
          <w:rtl/>
          <w:lang w:eastAsia="he-IL"/>
        </w:rPr>
        <w:t xml:space="preserve">כבירה, התרחבנו לכל המדינה. ובמקום להתעסק בשאלה איך הגענו </w:t>
      </w:r>
      <w:bookmarkStart w:id="13062" w:name="_ETM_Q30_440000"/>
      <w:bookmarkEnd w:id="13062"/>
      <w:r>
        <w:rPr>
          <w:rFonts w:hint="cs"/>
          <w:rtl/>
          <w:lang w:eastAsia="he-IL"/>
        </w:rPr>
        <w:t xml:space="preserve">למצב הזה </w:t>
      </w:r>
      <w:r w:rsidR="003E78D1" w:rsidRPr="003E78D1">
        <w:rPr>
          <w:rFonts w:hint="eastAsia"/>
          <w:rtl/>
          <w:lang w:eastAsia="he-IL"/>
        </w:rPr>
        <w:t>–</w:t>
      </w:r>
      <w:r>
        <w:rPr>
          <w:rFonts w:hint="cs"/>
          <w:rtl/>
          <w:lang w:eastAsia="he-IL"/>
        </w:rPr>
        <w:t xml:space="preserve"> כי בדרך היו תחנות, גם ב-11 באוקטובר, שיכולנו לעשות משהו כדי לא להגיע לביזיון הזה, וגם אחר כך, אחרי המתקפה האיראנית </w:t>
      </w:r>
      <w:bookmarkStart w:id="13063" w:name="_ETM_Q30_455000"/>
      <w:bookmarkEnd w:id="13063"/>
      <w:r>
        <w:rPr>
          <w:rFonts w:hint="cs"/>
          <w:rtl/>
          <w:lang w:eastAsia="he-IL"/>
        </w:rPr>
        <w:t xml:space="preserve">הקודמת, דרשו חכמים להגיב כמו שצריך כדי שלאף אחד לא יהיה רצון יותר להתעסק איתנו; לא, היו פה שיקולים אחרים. </w:t>
      </w:r>
    </w:p>
    <w:p w:rsidR="00E02D7B" w:rsidRDefault="00E02D7B" w:rsidP="008D4A50">
      <w:pPr>
        <w:rPr>
          <w:rtl/>
          <w:lang w:eastAsia="he-IL"/>
        </w:rPr>
      </w:pPr>
    </w:p>
    <w:p w:rsidR="00E02D7B" w:rsidRDefault="00E02D7B" w:rsidP="001E7CEA">
      <w:pPr>
        <w:rPr>
          <w:rtl/>
          <w:lang w:eastAsia="he-IL"/>
        </w:rPr>
      </w:pPr>
      <w:r>
        <w:rPr>
          <w:rFonts w:hint="cs"/>
          <w:rtl/>
          <w:lang w:eastAsia="he-IL"/>
        </w:rPr>
        <w:t xml:space="preserve">אז עכשיו, </w:t>
      </w:r>
      <w:bookmarkStart w:id="13064" w:name="_ETM_Q30_469000"/>
      <w:bookmarkEnd w:id="13064"/>
      <w:r>
        <w:rPr>
          <w:rFonts w:hint="cs"/>
          <w:rtl/>
          <w:lang w:eastAsia="he-IL"/>
        </w:rPr>
        <w:t xml:space="preserve">במקום להתעסק במה שחשוב לאזרחי ישראל </w:t>
      </w:r>
      <w:r w:rsidR="001E7CEA">
        <w:rPr>
          <w:rFonts w:hint="eastAsia"/>
          <w:rtl/>
          <w:lang w:eastAsia="he-IL"/>
        </w:rPr>
        <w:t xml:space="preserve">– </w:t>
      </w:r>
      <w:r>
        <w:rPr>
          <w:rFonts w:hint="cs"/>
          <w:rtl/>
          <w:lang w:eastAsia="he-IL"/>
        </w:rPr>
        <w:t xml:space="preserve">לכולנו, אגב, גם לנו כאזרחים, לא כנבחרי ציבור </w:t>
      </w:r>
      <w:r w:rsidR="001E7CEA">
        <w:rPr>
          <w:rFonts w:hint="eastAsia"/>
          <w:rtl/>
          <w:lang w:eastAsia="he-IL"/>
        </w:rPr>
        <w:t xml:space="preserve">– </w:t>
      </w:r>
      <w:r>
        <w:rPr>
          <w:rFonts w:hint="cs"/>
          <w:rtl/>
          <w:lang w:eastAsia="he-IL"/>
        </w:rPr>
        <w:t xml:space="preserve">אנחנו מתעסקים ומושכים זמן עם עידן פלוס, הטבות לערוץ 14, מריבה בין </w:t>
      </w:r>
      <w:bookmarkStart w:id="13065" w:name="_ETM_Q30_481000"/>
      <w:bookmarkEnd w:id="13065"/>
      <w:r>
        <w:rPr>
          <w:rFonts w:hint="cs"/>
          <w:rtl/>
          <w:lang w:eastAsia="he-IL"/>
        </w:rPr>
        <w:t xml:space="preserve">בן גביר לדרעי. חבר'ה, זה כבר לא מהמקפצה, זה </w:t>
      </w:r>
      <w:bookmarkStart w:id="13066" w:name="_ETM_Q30_489000"/>
      <w:bookmarkEnd w:id="13066"/>
      <w:r>
        <w:rPr>
          <w:rFonts w:hint="cs"/>
          <w:rtl/>
          <w:lang w:eastAsia="he-IL"/>
        </w:rPr>
        <w:t xml:space="preserve">לחרבן על הראש של עם שלם, של אזרחים. כי המילה "מנותקים" </w:t>
      </w:r>
      <w:bookmarkStart w:id="13067" w:name="_ETM_Q30_497000"/>
      <w:bookmarkEnd w:id="13067"/>
      <w:r>
        <w:rPr>
          <w:rFonts w:hint="cs"/>
          <w:rtl/>
          <w:lang w:eastAsia="he-IL"/>
        </w:rPr>
        <w:t xml:space="preserve">זה לא מילה, זה לא מסביר את גודל הניתוק, גודל הזלזול. אתם מזלזלים בשלומם, בביטחונם של אזרחי ישראל, כי לא אכפת לכם. </w:t>
      </w:r>
    </w:p>
    <w:p w:rsidR="00E02D7B" w:rsidRDefault="00E02D7B" w:rsidP="008D4A50">
      <w:pPr>
        <w:rPr>
          <w:rtl/>
          <w:lang w:eastAsia="he-IL"/>
        </w:rPr>
      </w:pPr>
      <w:bookmarkStart w:id="13068" w:name="_ETM_Q30_514000"/>
      <w:bookmarkEnd w:id="13068"/>
    </w:p>
    <w:p w:rsidR="00E02D7B" w:rsidRDefault="00E02D7B" w:rsidP="000E0C83">
      <w:pPr>
        <w:rPr>
          <w:rtl/>
          <w:lang w:eastAsia="he-IL"/>
        </w:rPr>
      </w:pPr>
      <w:bookmarkStart w:id="13069" w:name="_ETM_Q30_515000"/>
      <w:bookmarkEnd w:id="13069"/>
      <w:r>
        <w:rPr>
          <w:rFonts w:hint="cs"/>
          <w:rtl/>
          <w:lang w:eastAsia="he-IL"/>
        </w:rPr>
        <w:t>אז אני מכירה שיודעים לצרוח ואני מכירה שיודעים</w:t>
      </w:r>
      <w:bookmarkStart w:id="13070" w:name="_ETM_Q30_517000"/>
      <w:bookmarkEnd w:id="13070"/>
      <w:r>
        <w:rPr>
          <w:rFonts w:hint="cs"/>
          <w:rtl/>
          <w:lang w:eastAsia="he-IL"/>
        </w:rPr>
        <w:t xml:space="preserve"> לעמוד על במות ולדבר גבוהה-גבוהה, אבל הגענו למצב הזה, אוקיי, זה כבר קרה; יש לנו תוכנית מנע, יכול להיות שזה מה שצריך לעשות, אולי יש לנו תוכנית מגירה שאם וכאשר </w:t>
      </w:r>
      <w:bookmarkStart w:id="13071" w:name="_ETM_Q30_531000"/>
      <w:bookmarkEnd w:id="13071"/>
      <w:r>
        <w:rPr>
          <w:rFonts w:hint="cs"/>
          <w:rtl/>
          <w:lang w:eastAsia="he-IL"/>
        </w:rPr>
        <w:t xml:space="preserve">זה קורה אנחנו מגיבים תוך דקות </w:t>
      </w:r>
      <w:r w:rsidR="003E78D1" w:rsidRPr="003E78D1">
        <w:rPr>
          <w:rFonts w:hint="eastAsia"/>
          <w:rtl/>
          <w:lang w:eastAsia="he-IL"/>
        </w:rPr>
        <w:t>–</w:t>
      </w:r>
      <w:r>
        <w:rPr>
          <w:rFonts w:hint="cs"/>
          <w:rtl/>
          <w:lang w:eastAsia="he-IL"/>
        </w:rPr>
        <w:t xml:space="preserve"> שום דבר, אנחנו </w:t>
      </w:r>
      <w:r w:rsidR="000E0C83">
        <w:rPr>
          <w:rFonts w:hint="cs"/>
          <w:rtl/>
          <w:lang w:eastAsia="he-IL"/>
        </w:rPr>
        <w:t>עוד</w:t>
      </w:r>
      <w:r>
        <w:rPr>
          <w:rFonts w:hint="cs"/>
          <w:rtl/>
          <w:lang w:eastAsia="he-IL"/>
        </w:rPr>
        <w:t xml:space="preserve"> פעם באותה סיטואציה. ובמה ראש </w:t>
      </w:r>
      <w:bookmarkStart w:id="13072" w:name="_ETM_Q30_541000"/>
      <w:bookmarkEnd w:id="13072"/>
      <w:r>
        <w:rPr>
          <w:rFonts w:hint="cs"/>
          <w:rtl/>
          <w:lang w:eastAsia="he-IL"/>
        </w:rPr>
        <w:t xml:space="preserve">הממשלה מתעסק כבר שבועיים? איך לפטר את שר הביטחון. לפי הפרסומים בתקשורת זה הסיפור </w:t>
      </w:r>
      <w:r w:rsidR="000E0C83">
        <w:rPr>
          <w:rFonts w:hint="eastAsia"/>
          <w:rtl/>
          <w:lang w:eastAsia="he-IL"/>
        </w:rPr>
        <w:t xml:space="preserve">– </w:t>
      </w:r>
      <w:r>
        <w:rPr>
          <w:rFonts w:hint="cs"/>
          <w:rtl/>
          <w:lang w:eastAsia="he-IL"/>
        </w:rPr>
        <w:t xml:space="preserve">איך מחליפים את גלנט. יש לי ביקורת גדולה מאוד על </w:t>
      </w:r>
      <w:bookmarkStart w:id="13073" w:name="_ETM_Q30_552000"/>
      <w:bookmarkEnd w:id="13073"/>
      <w:r>
        <w:rPr>
          <w:rFonts w:hint="cs"/>
          <w:rtl/>
          <w:lang w:eastAsia="he-IL"/>
        </w:rPr>
        <w:t>שר הביטחון, אני לא חברה שלו, ויש לי מה להגיד לו, אבל עכשיו? זה מה שמעסיק את הממשלה ואת הקואליציה ואת ראש הממשלה? תקשיבו, מבחינתי, אתם כבר סיימתם את ימיכם</w:t>
      </w:r>
      <w:r w:rsidR="000E0C83">
        <w:rPr>
          <w:rFonts w:hint="cs"/>
          <w:rtl/>
          <w:lang w:eastAsia="he-IL"/>
        </w:rPr>
        <w:t>.</w:t>
      </w:r>
      <w:r>
        <w:rPr>
          <w:rFonts w:hint="cs"/>
          <w:rtl/>
          <w:lang w:eastAsia="he-IL"/>
        </w:rPr>
        <w:t xml:space="preserve"> בלי בחירות,</w:t>
      </w:r>
      <w:bookmarkStart w:id="13074" w:name="_ETM_Q30_567000"/>
      <w:bookmarkEnd w:id="13074"/>
      <w:r>
        <w:rPr>
          <w:rFonts w:hint="cs"/>
          <w:rtl/>
          <w:lang w:eastAsia="he-IL"/>
        </w:rPr>
        <w:t xml:space="preserve"> עם בחירות </w:t>
      </w:r>
      <w:r w:rsidR="000E0C83">
        <w:rPr>
          <w:rFonts w:hint="eastAsia"/>
          <w:rtl/>
          <w:lang w:eastAsia="he-IL"/>
        </w:rPr>
        <w:t xml:space="preserve">– </w:t>
      </w:r>
      <w:r>
        <w:rPr>
          <w:rFonts w:hint="cs"/>
          <w:rtl/>
          <w:lang w:eastAsia="he-IL"/>
        </w:rPr>
        <w:t>סיימתם, אתם לא לגיטימיים</w:t>
      </w:r>
      <w:r w:rsidR="000E0C83">
        <w:rPr>
          <w:rFonts w:hint="cs"/>
          <w:rtl/>
          <w:lang w:eastAsia="he-IL"/>
        </w:rPr>
        <w:t>,</w:t>
      </w:r>
      <w:r>
        <w:rPr>
          <w:rFonts w:hint="cs"/>
          <w:rtl/>
          <w:lang w:eastAsia="he-IL"/>
        </w:rPr>
        <w:t xml:space="preserve"> כי העם הזה לא מעניין אתכם. </w:t>
      </w:r>
    </w:p>
    <w:p w:rsidR="00E02D7B" w:rsidRDefault="00E02D7B" w:rsidP="008D4A50">
      <w:pPr>
        <w:rPr>
          <w:rtl/>
          <w:lang w:eastAsia="he-IL"/>
        </w:rPr>
      </w:pPr>
    </w:p>
    <w:p w:rsidR="00E02D7B" w:rsidRDefault="00E02D7B" w:rsidP="008D4A50">
      <w:pPr>
        <w:pStyle w:val="af6"/>
        <w:keepNext/>
        <w:rPr>
          <w:rtl/>
        </w:rPr>
      </w:pPr>
      <w:r w:rsidRPr="005D0F2E">
        <w:rPr>
          <w:rStyle w:val="TagStyle"/>
          <w:rtl/>
        </w:rPr>
        <w:t xml:space="preserve"> &lt;&lt; יור &gt;&gt;</w:t>
      </w:r>
      <w:r w:rsidRPr="006C626B">
        <w:rPr>
          <w:rStyle w:val="TagStyle"/>
          <w:rtl/>
        </w:rPr>
        <w:t xml:space="preserve"> </w:t>
      </w:r>
      <w:r>
        <w:rPr>
          <w:rtl/>
        </w:rPr>
        <w:t>היו"ר יבגני סובה:</w:t>
      </w:r>
      <w:r w:rsidRPr="006C626B">
        <w:rPr>
          <w:rStyle w:val="TagStyle"/>
          <w:rtl/>
        </w:rPr>
        <w:t xml:space="preserve"> </w:t>
      </w:r>
      <w:r w:rsidRPr="005D0F2E">
        <w:rPr>
          <w:rStyle w:val="TagStyle"/>
          <w:rtl/>
        </w:rPr>
        <w:t>&lt;&lt; יור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תודה לחברת הכנסת יוליה מלינובסקי. חברת הכנסת שרון ניר, גם לך יש זכות דיבור, בבקשה. </w:t>
      </w:r>
      <w:bookmarkStart w:id="13075" w:name="_ETM_Q30_585000"/>
      <w:bookmarkEnd w:id="13075"/>
      <w:r>
        <w:rPr>
          <w:rFonts w:hint="cs"/>
          <w:rtl/>
          <w:lang w:eastAsia="he-IL"/>
        </w:rPr>
        <w:t xml:space="preserve">חמש דקות, בבקשה. </w:t>
      </w:r>
    </w:p>
    <w:p w:rsidR="00E02D7B" w:rsidRPr="006C626B" w:rsidRDefault="00E02D7B" w:rsidP="008D4A50">
      <w:pPr>
        <w:rPr>
          <w:rtl/>
          <w:lang w:eastAsia="he-IL"/>
        </w:rPr>
      </w:pPr>
    </w:p>
    <w:p w:rsidR="00E02D7B" w:rsidRDefault="00E02D7B" w:rsidP="008D4A50">
      <w:pPr>
        <w:pStyle w:val="a4"/>
        <w:keepNext/>
        <w:rPr>
          <w:rtl/>
        </w:rPr>
      </w:pPr>
      <w:bookmarkStart w:id="13076" w:name="ET_speaker_6367_12"/>
      <w:r w:rsidRPr="005D0F2E">
        <w:rPr>
          <w:rStyle w:val="TagStyle"/>
          <w:rtl/>
        </w:rPr>
        <w:t xml:space="preserve"> &lt;&lt; דובר &gt;&gt;</w:t>
      </w:r>
      <w:r w:rsidRPr="006C626B">
        <w:rPr>
          <w:rStyle w:val="TagStyle"/>
          <w:rtl/>
        </w:rPr>
        <w:t xml:space="preserve"> </w:t>
      </w:r>
      <w:bookmarkStart w:id="13077" w:name="_Toc173834218"/>
      <w:bookmarkStart w:id="13078" w:name="_Toc173835121"/>
      <w:bookmarkStart w:id="13079" w:name="_Toc173848421"/>
      <w:bookmarkStart w:id="13080" w:name="_Toc179102296"/>
      <w:r>
        <w:rPr>
          <w:rtl/>
        </w:rPr>
        <w:t>שרון ניר (ישראל ביתנו):</w:t>
      </w:r>
      <w:bookmarkEnd w:id="13077"/>
      <w:bookmarkEnd w:id="13078"/>
      <w:bookmarkEnd w:id="13079"/>
      <w:bookmarkEnd w:id="13080"/>
      <w:r w:rsidRPr="006C626B">
        <w:rPr>
          <w:rStyle w:val="TagStyle"/>
          <w:rtl/>
        </w:rPr>
        <w:t xml:space="preserve"> </w:t>
      </w:r>
      <w:r w:rsidRPr="005D0F2E">
        <w:rPr>
          <w:rStyle w:val="TagStyle"/>
          <w:rtl/>
        </w:rPr>
        <w:t>&lt;&lt; דובר &gt;&gt;</w:t>
      </w:r>
      <w:r>
        <w:rPr>
          <w:rtl/>
        </w:rPr>
        <w:t xml:space="preserve">  </w:t>
      </w:r>
      <w:bookmarkEnd w:id="13076"/>
    </w:p>
    <w:p w:rsidR="00E02D7B" w:rsidRDefault="00E02D7B" w:rsidP="00B20020">
      <w:pPr>
        <w:rPr>
          <w:rtl/>
          <w:lang w:eastAsia="he-IL"/>
        </w:rPr>
      </w:pPr>
    </w:p>
    <w:p w:rsidR="00E02D7B" w:rsidRDefault="00E02D7B" w:rsidP="000E0C83">
      <w:pPr>
        <w:rPr>
          <w:rtl/>
          <w:lang w:eastAsia="he-IL"/>
        </w:rPr>
      </w:pPr>
      <w:r>
        <w:rPr>
          <w:rFonts w:hint="cs"/>
          <w:rtl/>
          <w:lang w:eastAsia="he-IL"/>
        </w:rPr>
        <w:t xml:space="preserve">תודה רבה, אדוני. אדוני היושב-ראש, חבריי חברי הכנסת, בכל העולם ברור עכשיו שמדינת ישראל נמצאת במתיחות שיא וניצבת בפני אתגרים מורכבים ביותר בשעה שאיראן מאיימת לפגוע בה באמצעות שלוחותיה. לכולנו ברור בתוך האולם הזה שמדינת ישראל צריכה לנצח. למקום אחד זה לא </w:t>
      </w:r>
      <w:bookmarkStart w:id="13081" w:name="_ETM_Q30_632000"/>
      <w:bookmarkEnd w:id="13081"/>
      <w:r>
        <w:rPr>
          <w:rFonts w:hint="cs"/>
          <w:rtl/>
          <w:lang w:eastAsia="he-IL"/>
        </w:rPr>
        <w:t>הגיע</w:t>
      </w:r>
      <w:r w:rsidR="00980028">
        <w:rPr>
          <w:rFonts w:hint="cs"/>
          <w:rtl/>
          <w:lang w:eastAsia="he-IL"/>
        </w:rPr>
        <w:t>,</w:t>
      </w:r>
      <w:r>
        <w:rPr>
          <w:rFonts w:hint="cs"/>
          <w:rtl/>
          <w:lang w:eastAsia="he-IL"/>
        </w:rPr>
        <w:t xml:space="preserve"> המורכבות והמתיחות הזאת </w:t>
      </w:r>
      <w:r w:rsidR="003E78D1" w:rsidRPr="003E78D1">
        <w:rPr>
          <w:rtl/>
          <w:lang w:eastAsia="he-IL"/>
        </w:rPr>
        <w:t>–</w:t>
      </w:r>
      <w:r>
        <w:rPr>
          <w:rFonts w:hint="cs"/>
          <w:rtl/>
          <w:lang w:eastAsia="he-IL"/>
        </w:rPr>
        <w:t xml:space="preserve"> פה לכנסת. כשחיזבאללה מאיימים לתקוף את מדינת ישראל, כשרקטות ממשיכות להיות נורות מרצועת עזה, </w:t>
      </w:r>
      <w:bookmarkStart w:id="13082" w:name="_ETM_Q30_648000"/>
      <w:bookmarkEnd w:id="13082"/>
      <w:r>
        <w:rPr>
          <w:rFonts w:hint="cs"/>
          <w:rtl/>
          <w:lang w:eastAsia="he-IL"/>
        </w:rPr>
        <w:t xml:space="preserve">כשהאזרחים במתיחות שיא, כשהרחובות ריקים </w:t>
      </w:r>
      <w:r w:rsidR="003E78D1" w:rsidRPr="003E78D1">
        <w:rPr>
          <w:rFonts w:hint="eastAsia"/>
          <w:rtl/>
          <w:lang w:eastAsia="he-IL"/>
        </w:rPr>
        <w:t>–</w:t>
      </w:r>
      <w:r>
        <w:rPr>
          <w:rFonts w:hint="cs"/>
          <w:rtl/>
          <w:lang w:eastAsia="he-IL"/>
        </w:rPr>
        <w:t xml:space="preserve"> תאמינו לי, תסתובבו ברחובות, תראו שאנשים </w:t>
      </w:r>
      <w:bookmarkStart w:id="13083" w:name="_ETM_Q30_656000"/>
      <w:bookmarkEnd w:id="13083"/>
      <w:r>
        <w:rPr>
          <w:rFonts w:hint="cs"/>
          <w:rtl/>
          <w:lang w:eastAsia="he-IL"/>
        </w:rPr>
        <w:t xml:space="preserve">מבוהלים, רחובות ריקים, ולא ברור מה עומד לקרות </w:t>
      </w:r>
      <w:r w:rsidR="003E78D1" w:rsidRPr="003E78D1">
        <w:rPr>
          <w:rFonts w:hint="eastAsia"/>
          <w:rtl/>
          <w:lang w:eastAsia="he-IL"/>
        </w:rPr>
        <w:t>–</w:t>
      </w:r>
      <w:r>
        <w:rPr>
          <w:rFonts w:hint="cs"/>
          <w:rtl/>
          <w:lang w:eastAsia="he-IL"/>
        </w:rPr>
        <w:t xml:space="preserve"> מצופה מהקואליציה לא לפתוח מליאה בשביל להעביר חוקי סרק וחקיקה שנויה במחלוקת. </w:t>
      </w:r>
      <w:bookmarkStart w:id="13084" w:name="_ETM_Q30_670000"/>
      <w:bookmarkStart w:id="13085" w:name="_ETM_Q30_671000"/>
      <w:bookmarkEnd w:id="13084"/>
      <w:bookmarkEnd w:id="13085"/>
    </w:p>
    <w:p w:rsidR="00E02D7B" w:rsidRDefault="00E02D7B" w:rsidP="008D4A50">
      <w:pPr>
        <w:rPr>
          <w:rtl/>
          <w:lang w:eastAsia="he-IL"/>
        </w:rPr>
      </w:pPr>
    </w:p>
    <w:p w:rsidR="00E02D7B" w:rsidRDefault="00E02D7B" w:rsidP="000E0C83">
      <w:pPr>
        <w:rPr>
          <w:rtl/>
          <w:lang w:eastAsia="he-IL"/>
        </w:rPr>
      </w:pPr>
      <w:r>
        <w:rPr>
          <w:rFonts w:hint="cs"/>
          <w:rtl/>
          <w:lang w:eastAsia="he-IL"/>
        </w:rPr>
        <w:t>אני פשוט מתביישת להסתכל על סדר-היום ולראות שמה שהקואליציה עוסקת בו עכשיו,</w:t>
      </w:r>
      <w:r w:rsidR="00B20020">
        <w:rPr>
          <w:rFonts w:hint="cs"/>
          <w:rtl/>
          <w:lang w:eastAsia="he-IL"/>
        </w:rPr>
        <w:t xml:space="preserve"> </w:t>
      </w:r>
      <w:r>
        <w:rPr>
          <w:rFonts w:hint="cs"/>
          <w:rtl/>
          <w:lang w:eastAsia="he-IL"/>
        </w:rPr>
        <w:t>באופן מנותק לחלוטין מהמציאות, זה חוק הג'ובים לרבנים וחוק הטבות לערוץ 14. זה סדר-היום. בעולם כולו יש סדר-יום אחד</w:t>
      </w:r>
      <w:r w:rsidR="000E0C83">
        <w:rPr>
          <w:rFonts w:hint="cs"/>
          <w:rtl/>
          <w:lang w:eastAsia="he-IL"/>
        </w:rPr>
        <w:t>,</w:t>
      </w:r>
      <w:r>
        <w:rPr>
          <w:rFonts w:hint="cs"/>
          <w:rtl/>
          <w:lang w:eastAsia="he-IL"/>
        </w:rPr>
        <w:t xml:space="preserve"> במערכת הביטחון שלנו, שמתוחה בצורה בלתי </w:t>
      </w:r>
      <w:bookmarkStart w:id="13086" w:name="_ETM_Q30_696000"/>
      <w:bookmarkEnd w:id="13086"/>
      <w:r>
        <w:rPr>
          <w:rFonts w:hint="cs"/>
          <w:rtl/>
          <w:lang w:eastAsia="he-IL"/>
        </w:rPr>
        <w:t>רגילה, יש אותו סדר-יום, אבל פה, בתוך הכנסת, באופן מנותק לחלוטין, עוסקים בדברים שלא קשורים ככלל למערכה. אז אני רוצה להגיד: מדובר פה בקואליציה שמנותקת מהמציאות, הייתה מנו</w:t>
      </w:r>
      <w:bookmarkStart w:id="13087" w:name="_ETM_Q30_715000"/>
      <w:bookmarkEnd w:id="13087"/>
      <w:r>
        <w:rPr>
          <w:rFonts w:hint="cs"/>
          <w:rtl/>
          <w:lang w:eastAsia="he-IL"/>
        </w:rPr>
        <w:t xml:space="preserve">תקת מהמציאות ב-7 באוקטובר, המשיכה להיות מנותקת מהמציאות בכל החודשים העוקבים, וגם כעת לא מבינה מה קורה. </w:t>
      </w:r>
    </w:p>
    <w:p w:rsidR="00E02D7B" w:rsidRDefault="00E02D7B" w:rsidP="008D4A50">
      <w:pPr>
        <w:rPr>
          <w:rtl/>
          <w:lang w:eastAsia="he-IL"/>
        </w:rPr>
      </w:pPr>
    </w:p>
    <w:p w:rsidR="00E02D7B" w:rsidRDefault="00E02D7B" w:rsidP="000E0C83">
      <w:pPr>
        <w:rPr>
          <w:rtl/>
        </w:rPr>
      </w:pPr>
      <w:r>
        <w:rPr>
          <w:rFonts w:hint="cs"/>
          <w:rtl/>
          <w:lang w:eastAsia="he-IL"/>
        </w:rPr>
        <w:t xml:space="preserve">במקום שהממשלה הזאת תכנס קבינט ותשאל את עצמה מהי האסטרטגיה, לאן הולכים </w:t>
      </w:r>
      <w:r w:rsidR="003E78D1" w:rsidRPr="003E78D1">
        <w:rPr>
          <w:rFonts w:hint="eastAsia"/>
          <w:rtl/>
          <w:lang w:eastAsia="he-IL"/>
        </w:rPr>
        <w:t>–</w:t>
      </w:r>
      <w:r>
        <w:rPr>
          <w:rFonts w:hint="cs"/>
          <w:rtl/>
          <w:lang w:eastAsia="he-IL"/>
        </w:rPr>
        <w:t xml:space="preserve"> כי ברור לכולנו שמתקיימת כנגדנו מלחמת התשה, שנמשכת כבר </w:t>
      </w:r>
      <w:bookmarkStart w:id="13088" w:name="_ETM_Q30_742000"/>
      <w:bookmarkEnd w:id="13088"/>
      <w:r>
        <w:rPr>
          <w:rFonts w:hint="cs"/>
          <w:rtl/>
          <w:lang w:eastAsia="he-IL"/>
        </w:rPr>
        <w:t>עשרה חודשים, ומבחינת איראן היא יכולה להימשך עוד שנים ארוכות, אז הקבינט לא מרים את הראש. ומה שקורה זה פשוט</w:t>
      </w:r>
      <w:bookmarkStart w:id="13089" w:name="_ETM_Q30_753000"/>
      <w:bookmarkEnd w:id="13089"/>
      <w:r>
        <w:rPr>
          <w:rFonts w:hint="cs"/>
          <w:rtl/>
          <w:lang w:eastAsia="he-IL"/>
        </w:rPr>
        <w:t xml:space="preserve"> שתי מציאויות מקבילות, עולם מקביל</w:t>
      </w:r>
      <w:r w:rsidR="000E0C83">
        <w:rPr>
          <w:rFonts w:hint="cs"/>
          <w:rtl/>
          <w:lang w:eastAsia="he-IL"/>
        </w:rPr>
        <w:t>;</w:t>
      </w:r>
      <w:r>
        <w:rPr>
          <w:rFonts w:hint="cs"/>
          <w:rtl/>
          <w:lang w:eastAsia="he-IL"/>
        </w:rPr>
        <w:t xml:space="preserve"> עוסקים בדבר אחר לגמרי. אז צר לי שגם בשעות אלה, הממשלה המאכזבת הזאת ממשיכה לאכזב, והעיסוק הפוליטי </w:t>
      </w:r>
      <w:bookmarkStart w:id="13090" w:name="_ETM_Q30_768000"/>
      <w:bookmarkEnd w:id="13090"/>
      <w:r>
        <w:rPr>
          <w:rFonts w:hint="cs"/>
          <w:rtl/>
          <w:lang w:eastAsia="he-IL"/>
        </w:rPr>
        <w:t>שלכם בשיאו. קבינט ביטחוני שהתרוקן מתוכן</w:t>
      </w:r>
      <w:r w:rsidR="000E0C83">
        <w:rPr>
          <w:rFonts w:hint="cs"/>
          <w:rtl/>
          <w:lang w:eastAsia="he-IL"/>
        </w:rPr>
        <w:t>;</w:t>
      </w:r>
      <w:r>
        <w:rPr>
          <w:rFonts w:hint="cs"/>
          <w:rtl/>
          <w:lang w:eastAsia="he-IL"/>
        </w:rPr>
        <w:t xml:space="preserve"> </w:t>
      </w:r>
      <w:bookmarkStart w:id="13091" w:name="_ETM_Q30_777000"/>
      <w:bookmarkStart w:id="13092" w:name="TOR_Q31"/>
      <w:bookmarkStart w:id="13093" w:name="_ETM_Q31_180000"/>
      <w:bookmarkEnd w:id="13091"/>
      <w:bookmarkEnd w:id="13092"/>
      <w:bookmarkEnd w:id="13093"/>
      <w:r>
        <w:rPr>
          <w:rFonts w:hint="cs"/>
          <w:rtl/>
        </w:rPr>
        <w:t xml:space="preserve">ראש ממשלה שעסוק </w:t>
      </w:r>
      <w:bookmarkStart w:id="13094" w:name="_ETM_Q31_176000"/>
      <w:bookmarkEnd w:id="13094"/>
      <w:proofErr w:type="spellStart"/>
      <w:r>
        <w:rPr>
          <w:rFonts w:hint="cs"/>
          <w:rtl/>
        </w:rPr>
        <w:t>באיך</w:t>
      </w:r>
      <w:proofErr w:type="spellEnd"/>
      <w:r>
        <w:rPr>
          <w:rFonts w:hint="cs"/>
          <w:rtl/>
        </w:rPr>
        <w:t xml:space="preserve"> </w:t>
      </w:r>
      <w:r>
        <w:rPr>
          <w:rtl/>
        </w:rPr>
        <w:t xml:space="preserve">להדיח </w:t>
      </w:r>
      <w:bookmarkStart w:id="13095" w:name="_ETM_Q31_180510"/>
      <w:bookmarkEnd w:id="13095"/>
      <w:r>
        <w:rPr>
          <w:rtl/>
        </w:rPr>
        <w:t xml:space="preserve">את </w:t>
      </w:r>
      <w:bookmarkStart w:id="13096" w:name="_ETM_Q31_180599"/>
      <w:bookmarkEnd w:id="13096"/>
      <w:r>
        <w:rPr>
          <w:rtl/>
        </w:rPr>
        <w:t xml:space="preserve">שר </w:t>
      </w:r>
      <w:bookmarkStart w:id="13097" w:name="_ETM_Q31_180870"/>
      <w:bookmarkEnd w:id="13097"/>
      <w:r>
        <w:rPr>
          <w:rFonts w:hint="cs"/>
          <w:rtl/>
        </w:rPr>
        <w:t>ה</w:t>
      </w:r>
      <w:r>
        <w:rPr>
          <w:rtl/>
        </w:rPr>
        <w:t>ביטחון</w:t>
      </w:r>
      <w:r>
        <w:rPr>
          <w:rFonts w:hint="cs"/>
          <w:rtl/>
        </w:rPr>
        <w:t>,</w:t>
      </w:r>
      <w:r>
        <w:rPr>
          <w:rtl/>
        </w:rPr>
        <w:t xml:space="preserve"> </w:t>
      </w:r>
      <w:bookmarkStart w:id="13098" w:name="_ETM_Q31_181530"/>
      <w:bookmarkEnd w:id="13098"/>
      <w:r>
        <w:rPr>
          <w:rtl/>
        </w:rPr>
        <w:t xml:space="preserve">מסוכסך </w:t>
      </w:r>
      <w:bookmarkStart w:id="13099" w:name="_ETM_Q31_182100"/>
      <w:bookmarkEnd w:id="13099"/>
      <w:r>
        <w:rPr>
          <w:rtl/>
        </w:rPr>
        <w:t xml:space="preserve">עם </w:t>
      </w:r>
      <w:bookmarkStart w:id="13100" w:name="_ETM_Q31_182220"/>
      <w:bookmarkEnd w:id="13100"/>
      <w:r>
        <w:rPr>
          <w:rtl/>
        </w:rPr>
        <w:t xml:space="preserve">שר </w:t>
      </w:r>
      <w:bookmarkStart w:id="13101" w:name="_ETM_Q31_182460"/>
      <w:bookmarkEnd w:id="13101"/>
      <w:r>
        <w:rPr>
          <w:rFonts w:hint="cs"/>
          <w:rtl/>
        </w:rPr>
        <w:t>ה</w:t>
      </w:r>
      <w:r>
        <w:rPr>
          <w:rtl/>
        </w:rPr>
        <w:t>ביטחון</w:t>
      </w:r>
      <w:r>
        <w:rPr>
          <w:rFonts w:hint="cs"/>
          <w:rtl/>
        </w:rPr>
        <w:t>,</w:t>
      </w:r>
      <w:r>
        <w:rPr>
          <w:rtl/>
        </w:rPr>
        <w:t xml:space="preserve"> </w:t>
      </w:r>
      <w:bookmarkStart w:id="13102" w:name="_ETM_Q31_183449"/>
      <w:bookmarkEnd w:id="13102"/>
      <w:r>
        <w:rPr>
          <w:rtl/>
        </w:rPr>
        <w:t xml:space="preserve">לא </w:t>
      </w:r>
      <w:bookmarkStart w:id="13103" w:name="_ETM_Q31_183659"/>
      <w:bookmarkEnd w:id="13103"/>
      <w:r>
        <w:rPr>
          <w:rtl/>
        </w:rPr>
        <w:t xml:space="preserve">מדבר </w:t>
      </w:r>
      <w:bookmarkStart w:id="13104" w:name="_ETM_Q31_184140"/>
      <w:bookmarkEnd w:id="13104"/>
      <w:r>
        <w:rPr>
          <w:rtl/>
        </w:rPr>
        <w:t xml:space="preserve">עם </w:t>
      </w:r>
      <w:bookmarkStart w:id="13105" w:name="_ETM_Q31_184290"/>
      <w:bookmarkEnd w:id="13105"/>
      <w:r>
        <w:rPr>
          <w:rtl/>
        </w:rPr>
        <w:t xml:space="preserve">שר </w:t>
      </w:r>
      <w:bookmarkStart w:id="13106" w:name="_ETM_Q31_184710"/>
      <w:bookmarkEnd w:id="13106"/>
      <w:r>
        <w:rPr>
          <w:rFonts w:hint="cs"/>
          <w:rtl/>
        </w:rPr>
        <w:t>ה</w:t>
      </w:r>
      <w:r>
        <w:rPr>
          <w:rtl/>
        </w:rPr>
        <w:t>ביטחון</w:t>
      </w:r>
      <w:r w:rsidR="000E0C83">
        <w:rPr>
          <w:rFonts w:hint="cs"/>
          <w:rtl/>
        </w:rPr>
        <w:t>;</w:t>
      </w:r>
      <w:r>
        <w:rPr>
          <w:rtl/>
        </w:rPr>
        <w:t xml:space="preserve"> </w:t>
      </w:r>
      <w:bookmarkStart w:id="13107" w:name="_ETM_Q31_185830"/>
      <w:bookmarkEnd w:id="13107"/>
      <w:r>
        <w:rPr>
          <w:rtl/>
        </w:rPr>
        <w:t xml:space="preserve">שר </w:t>
      </w:r>
      <w:bookmarkStart w:id="13108" w:name="_ETM_Q31_186100"/>
      <w:bookmarkEnd w:id="13108"/>
      <w:r>
        <w:rPr>
          <w:rFonts w:hint="cs"/>
          <w:rtl/>
        </w:rPr>
        <w:t>ה</w:t>
      </w:r>
      <w:r>
        <w:rPr>
          <w:rtl/>
        </w:rPr>
        <w:t xml:space="preserve">ביטחון </w:t>
      </w:r>
      <w:bookmarkStart w:id="13109" w:name="_ETM_Q31_186519"/>
      <w:bookmarkEnd w:id="13109"/>
      <w:r>
        <w:rPr>
          <w:rtl/>
        </w:rPr>
        <w:t xml:space="preserve">שלא </w:t>
      </w:r>
      <w:bookmarkStart w:id="13110" w:name="_ETM_Q31_186700"/>
      <w:bookmarkEnd w:id="13110"/>
      <w:r>
        <w:rPr>
          <w:rtl/>
        </w:rPr>
        <w:t xml:space="preserve">מדבר </w:t>
      </w:r>
      <w:bookmarkStart w:id="13111" w:name="_ETM_Q31_187060"/>
      <w:bookmarkEnd w:id="13111"/>
      <w:r>
        <w:rPr>
          <w:rtl/>
        </w:rPr>
        <w:t xml:space="preserve">עם </w:t>
      </w:r>
      <w:bookmarkStart w:id="13112" w:name="_ETM_Q31_187180"/>
      <w:bookmarkEnd w:id="13112"/>
      <w:r>
        <w:rPr>
          <w:rFonts w:hint="cs"/>
          <w:rtl/>
        </w:rPr>
        <w:t>ה</w:t>
      </w:r>
      <w:r>
        <w:rPr>
          <w:rtl/>
        </w:rPr>
        <w:t xml:space="preserve">שר </w:t>
      </w:r>
      <w:bookmarkStart w:id="13113" w:name="_ETM_Q31_187390"/>
      <w:bookmarkEnd w:id="13113"/>
      <w:r>
        <w:rPr>
          <w:rtl/>
        </w:rPr>
        <w:t xml:space="preserve">לביטחון </w:t>
      </w:r>
      <w:bookmarkStart w:id="13114" w:name="_ETM_Q31_187990"/>
      <w:bookmarkEnd w:id="13114"/>
      <w:r>
        <w:rPr>
          <w:rtl/>
        </w:rPr>
        <w:t>לאומי</w:t>
      </w:r>
      <w:r>
        <w:rPr>
          <w:rFonts w:hint="cs"/>
          <w:rtl/>
        </w:rPr>
        <w:t>.</w:t>
      </w:r>
      <w:r>
        <w:rPr>
          <w:rtl/>
        </w:rPr>
        <w:t xml:space="preserve"> </w:t>
      </w:r>
      <w:bookmarkStart w:id="13115" w:name="_ETM_Q31_189420"/>
      <w:bookmarkEnd w:id="13115"/>
      <w:r>
        <w:rPr>
          <w:rtl/>
        </w:rPr>
        <w:t xml:space="preserve">במקום </w:t>
      </w:r>
      <w:bookmarkStart w:id="13116" w:name="_ETM_Q31_190110"/>
      <w:bookmarkEnd w:id="13116"/>
      <w:r>
        <w:rPr>
          <w:rtl/>
        </w:rPr>
        <w:t>שירי</w:t>
      </w:r>
      <w:r>
        <w:rPr>
          <w:rFonts w:hint="cs"/>
          <w:rtl/>
        </w:rPr>
        <w:t xml:space="preserve">מו </w:t>
      </w:r>
      <w:r w:rsidR="003E78D1" w:rsidRPr="003E78D1">
        <w:rPr>
          <w:rFonts w:hint="cs"/>
          <w:rtl/>
        </w:rPr>
        <w:t>–</w:t>
      </w:r>
      <w:r>
        <w:rPr>
          <w:rFonts w:hint="cs"/>
          <w:rtl/>
        </w:rPr>
        <w:t xml:space="preserve"> </w:t>
      </w:r>
      <w:bookmarkStart w:id="13117" w:name="_ETM_Q31_191010"/>
      <w:bookmarkStart w:id="13118" w:name="_ETM_Q31_191100"/>
      <w:bookmarkEnd w:id="13117"/>
      <w:bookmarkEnd w:id="13118"/>
      <w:r>
        <w:rPr>
          <w:rtl/>
        </w:rPr>
        <w:t xml:space="preserve">יתרוממו </w:t>
      </w:r>
      <w:bookmarkStart w:id="13119" w:name="_ETM_Q31_191549"/>
      <w:bookmarkEnd w:id="13119"/>
      <w:r>
        <w:rPr>
          <w:rtl/>
        </w:rPr>
        <w:t xml:space="preserve">קצת </w:t>
      </w:r>
      <w:bookmarkStart w:id="13120" w:name="_ETM_Q31_191820"/>
      <w:bookmarkEnd w:id="13120"/>
      <w:r>
        <w:rPr>
          <w:rtl/>
        </w:rPr>
        <w:t xml:space="preserve">מהמציאות </w:t>
      </w:r>
      <w:bookmarkStart w:id="13121" w:name="_ETM_Q31_192420"/>
      <w:bookmarkEnd w:id="13121"/>
      <w:r>
        <w:rPr>
          <w:rtl/>
        </w:rPr>
        <w:t xml:space="preserve">הזאת </w:t>
      </w:r>
      <w:bookmarkStart w:id="13122" w:name="_ETM_Q31_193179"/>
      <w:bookmarkEnd w:id="13122"/>
      <w:r>
        <w:rPr>
          <w:rtl/>
        </w:rPr>
        <w:t>ו</w:t>
      </w:r>
      <w:r>
        <w:rPr>
          <w:rFonts w:hint="cs"/>
          <w:rtl/>
        </w:rPr>
        <w:t>י</w:t>
      </w:r>
      <w:r>
        <w:rPr>
          <w:rtl/>
        </w:rPr>
        <w:t xml:space="preserve">בינו </w:t>
      </w:r>
      <w:bookmarkStart w:id="13123" w:name="_ETM_Q31_193659"/>
      <w:bookmarkEnd w:id="13123"/>
      <w:r>
        <w:rPr>
          <w:rtl/>
        </w:rPr>
        <w:t>ש</w:t>
      </w:r>
      <w:r>
        <w:rPr>
          <w:rFonts w:hint="cs"/>
          <w:rtl/>
        </w:rPr>
        <w:t>ה</w:t>
      </w:r>
      <w:r>
        <w:rPr>
          <w:rtl/>
        </w:rPr>
        <w:t xml:space="preserve">כתובת </w:t>
      </w:r>
      <w:bookmarkStart w:id="13124" w:name="_ETM_Q31_194300"/>
      <w:bookmarkEnd w:id="13124"/>
      <w:r>
        <w:rPr>
          <w:rtl/>
        </w:rPr>
        <w:t>ברורה</w:t>
      </w:r>
      <w:r w:rsidR="000E0C83">
        <w:rPr>
          <w:rFonts w:hint="cs"/>
          <w:rtl/>
        </w:rPr>
        <w:t>,</w:t>
      </w:r>
      <w:r>
        <w:rPr>
          <w:rtl/>
        </w:rPr>
        <w:t xml:space="preserve"> </w:t>
      </w:r>
      <w:bookmarkStart w:id="13125" w:name="_ETM_Q31_194660"/>
      <w:bookmarkEnd w:id="13125"/>
      <w:r>
        <w:rPr>
          <w:rtl/>
        </w:rPr>
        <w:t xml:space="preserve">הכתובת </w:t>
      </w:r>
      <w:bookmarkStart w:id="13126" w:name="_ETM_Q31_195170"/>
      <w:bookmarkEnd w:id="13126"/>
      <w:r>
        <w:rPr>
          <w:rFonts w:hint="cs"/>
          <w:rtl/>
        </w:rPr>
        <w:t xml:space="preserve">היא </w:t>
      </w:r>
      <w:r>
        <w:rPr>
          <w:rtl/>
        </w:rPr>
        <w:t>איראן</w:t>
      </w:r>
      <w:bookmarkStart w:id="13127" w:name="_ETM_Q31_196279"/>
      <w:bookmarkStart w:id="13128" w:name="_ETM_Q31_196760"/>
      <w:bookmarkEnd w:id="13127"/>
      <w:bookmarkEnd w:id="13128"/>
      <w:r>
        <w:rPr>
          <w:rFonts w:hint="cs"/>
          <w:rtl/>
        </w:rPr>
        <w:t xml:space="preserve"> </w:t>
      </w:r>
      <w:r w:rsidR="000E0C83">
        <w:rPr>
          <w:rFonts w:hint="eastAsia"/>
          <w:rtl/>
        </w:rPr>
        <w:t xml:space="preserve">– </w:t>
      </w:r>
      <w:r>
        <w:rPr>
          <w:rFonts w:hint="cs"/>
          <w:rtl/>
        </w:rPr>
        <w:t xml:space="preserve">איראן היא </w:t>
      </w:r>
      <w:r>
        <w:rPr>
          <w:rtl/>
        </w:rPr>
        <w:t xml:space="preserve">הרי </w:t>
      </w:r>
      <w:bookmarkStart w:id="13129" w:name="_ETM_Q31_196939"/>
      <w:bookmarkEnd w:id="13129"/>
      <w:r>
        <w:rPr>
          <w:rtl/>
        </w:rPr>
        <w:t xml:space="preserve">ראש </w:t>
      </w:r>
      <w:bookmarkStart w:id="13130" w:name="_ETM_Q31_197210"/>
      <w:bookmarkEnd w:id="13130"/>
      <w:r>
        <w:rPr>
          <w:rtl/>
        </w:rPr>
        <w:t xml:space="preserve">התמנון </w:t>
      </w:r>
      <w:bookmarkStart w:id="13131" w:name="_ETM_Q31_198929"/>
      <w:bookmarkEnd w:id="13131"/>
      <w:r w:rsidR="000E0C83">
        <w:rPr>
          <w:rFonts w:hint="cs"/>
          <w:rtl/>
        </w:rPr>
        <w:t xml:space="preserve">– </w:t>
      </w:r>
      <w:r>
        <w:rPr>
          <w:rtl/>
        </w:rPr>
        <w:t xml:space="preserve">במקום </w:t>
      </w:r>
      <w:bookmarkStart w:id="13132" w:name="_ETM_Q31_199410"/>
      <w:bookmarkEnd w:id="13132"/>
      <w:r>
        <w:rPr>
          <w:rtl/>
        </w:rPr>
        <w:t xml:space="preserve">שיבינו </w:t>
      </w:r>
      <w:bookmarkStart w:id="13133" w:name="_ETM_Q31_199890"/>
      <w:bookmarkEnd w:id="13133"/>
      <w:r>
        <w:rPr>
          <w:rtl/>
        </w:rPr>
        <w:t xml:space="preserve">שעלינו </w:t>
      </w:r>
      <w:bookmarkStart w:id="13134" w:name="_ETM_Q31_200699"/>
      <w:bookmarkEnd w:id="13134"/>
      <w:r>
        <w:rPr>
          <w:rtl/>
        </w:rPr>
        <w:t xml:space="preserve">להתרומם </w:t>
      </w:r>
      <w:bookmarkStart w:id="13135" w:name="_ETM_Q31_201329"/>
      <w:bookmarkEnd w:id="13135"/>
      <w:r>
        <w:rPr>
          <w:rtl/>
        </w:rPr>
        <w:t xml:space="preserve">לגודל </w:t>
      </w:r>
      <w:bookmarkStart w:id="13136" w:name="_ETM_Q31_201749"/>
      <w:bookmarkEnd w:id="13136"/>
      <w:r>
        <w:rPr>
          <w:rtl/>
        </w:rPr>
        <w:t xml:space="preserve">השעה </w:t>
      </w:r>
      <w:bookmarkStart w:id="13137" w:name="_ETM_Q31_202390"/>
      <w:bookmarkEnd w:id="13137"/>
      <w:r>
        <w:rPr>
          <w:rtl/>
        </w:rPr>
        <w:t xml:space="preserve">ולפעול </w:t>
      </w:r>
      <w:bookmarkStart w:id="13138" w:name="_ETM_Q31_202930"/>
      <w:bookmarkEnd w:id="13138"/>
      <w:r>
        <w:rPr>
          <w:rtl/>
        </w:rPr>
        <w:t>בהתאם</w:t>
      </w:r>
      <w:r>
        <w:rPr>
          <w:rFonts w:hint="cs"/>
          <w:rtl/>
        </w:rPr>
        <w:t>,</w:t>
      </w:r>
      <w:r>
        <w:rPr>
          <w:rtl/>
        </w:rPr>
        <w:t xml:space="preserve"> </w:t>
      </w:r>
      <w:bookmarkStart w:id="13139" w:name="_ETM_Q31_204099"/>
      <w:bookmarkEnd w:id="13139"/>
      <w:r>
        <w:rPr>
          <w:rtl/>
        </w:rPr>
        <w:t xml:space="preserve">במקום </w:t>
      </w:r>
      <w:bookmarkStart w:id="13140" w:name="_ETM_Q31_204400"/>
      <w:bookmarkEnd w:id="13140"/>
      <w:r>
        <w:rPr>
          <w:rtl/>
        </w:rPr>
        <w:t xml:space="preserve">שקצת </w:t>
      </w:r>
      <w:bookmarkStart w:id="13141" w:name="_ETM_Q31_204820"/>
      <w:bookmarkEnd w:id="13141"/>
      <w:r>
        <w:rPr>
          <w:rtl/>
        </w:rPr>
        <w:t xml:space="preserve">יקשיבו </w:t>
      </w:r>
      <w:bookmarkStart w:id="13142" w:name="_ETM_Q31_205300"/>
      <w:bookmarkEnd w:id="13142"/>
      <w:r>
        <w:rPr>
          <w:rtl/>
        </w:rPr>
        <w:t xml:space="preserve">למה </w:t>
      </w:r>
      <w:bookmarkStart w:id="13143" w:name="_ETM_Q31_205570"/>
      <w:bookmarkEnd w:id="13143"/>
      <w:r>
        <w:rPr>
          <w:rtl/>
        </w:rPr>
        <w:t>שקורה</w:t>
      </w:r>
      <w:r>
        <w:rPr>
          <w:rFonts w:hint="cs"/>
          <w:rtl/>
        </w:rPr>
        <w:t xml:space="preserve"> </w:t>
      </w:r>
      <w:r w:rsidR="003E78D1" w:rsidRPr="003E78D1">
        <w:rPr>
          <w:rtl/>
        </w:rPr>
        <w:t>–</w:t>
      </w:r>
      <w:r>
        <w:rPr>
          <w:rFonts w:hint="cs"/>
          <w:rtl/>
        </w:rPr>
        <w:t xml:space="preserve"> </w:t>
      </w:r>
      <w:bookmarkStart w:id="13144" w:name="_ETM_Q31_207000"/>
      <w:bookmarkEnd w:id="13144"/>
      <w:proofErr w:type="spellStart"/>
      <w:r>
        <w:rPr>
          <w:rFonts w:hint="cs"/>
          <w:rtl/>
        </w:rPr>
        <w:t>בלינקן</w:t>
      </w:r>
      <w:proofErr w:type="spellEnd"/>
      <w:r>
        <w:rPr>
          <w:rFonts w:hint="cs"/>
          <w:rtl/>
        </w:rPr>
        <w:t xml:space="preserve"> </w:t>
      </w:r>
      <w:bookmarkStart w:id="13145" w:name="_ETM_Q31_206990"/>
      <w:bookmarkStart w:id="13146" w:name="_ETM_Q31_207230"/>
      <w:bookmarkStart w:id="13147" w:name="_ETM_Q31_207439"/>
      <w:bookmarkEnd w:id="13145"/>
      <w:bookmarkEnd w:id="13146"/>
      <w:bookmarkEnd w:id="13147"/>
      <w:r>
        <w:rPr>
          <w:rtl/>
        </w:rPr>
        <w:t xml:space="preserve">כבר </w:t>
      </w:r>
      <w:bookmarkStart w:id="13148" w:name="_ETM_Q31_207650"/>
      <w:bookmarkEnd w:id="13148"/>
      <w:r>
        <w:rPr>
          <w:rtl/>
        </w:rPr>
        <w:t xml:space="preserve">לפני </w:t>
      </w:r>
      <w:bookmarkStart w:id="13149" w:name="_ETM_Q31_207919"/>
      <w:bookmarkEnd w:id="13149"/>
      <w:r>
        <w:rPr>
          <w:rtl/>
        </w:rPr>
        <w:t xml:space="preserve">שבועיים </w:t>
      </w:r>
      <w:bookmarkStart w:id="13150" w:name="_ETM_Q31_208429"/>
      <w:bookmarkEnd w:id="13150"/>
      <w:r>
        <w:rPr>
          <w:rtl/>
        </w:rPr>
        <w:t xml:space="preserve">הודיע </w:t>
      </w:r>
      <w:bookmarkStart w:id="13151" w:name="_ETM_Q31_209300"/>
      <w:bookmarkStart w:id="13152" w:name="_ETM_Q31_209929"/>
      <w:bookmarkEnd w:id="13151"/>
      <w:bookmarkEnd w:id="13152"/>
      <w:r>
        <w:rPr>
          <w:rFonts w:hint="cs"/>
          <w:rtl/>
        </w:rPr>
        <w:t>ש</w:t>
      </w:r>
      <w:r>
        <w:rPr>
          <w:rtl/>
        </w:rPr>
        <w:t xml:space="preserve">איראן </w:t>
      </w:r>
      <w:bookmarkStart w:id="13153" w:name="_ETM_Q31_210289"/>
      <w:bookmarkEnd w:id="13153"/>
      <w:r>
        <w:rPr>
          <w:rtl/>
        </w:rPr>
        <w:t xml:space="preserve">נמצאת </w:t>
      </w:r>
      <w:bookmarkStart w:id="13154" w:name="_ETM_Q31_210710"/>
      <w:bookmarkEnd w:id="13154"/>
      <w:r>
        <w:rPr>
          <w:rtl/>
        </w:rPr>
        <w:t xml:space="preserve">במרחק </w:t>
      </w:r>
      <w:bookmarkStart w:id="13155" w:name="_ETM_Q31_212090"/>
      <w:bookmarkEnd w:id="13155"/>
      <w:r>
        <w:rPr>
          <w:rtl/>
        </w:rPr>
        <w:t xml:space="preserve">של </w:t>
      </w:r>
      <w:bookmarkStart w:id="13156" w:name="_ETM_Q31_213219"/>
      <w:bookmarkEnd w:id="13156"/>
      <w:r>
        <w:rPr>
          <w:rtl/>
        </w:rPr>
        <w:t xml:space="preserve">שבועות </w:t>
      </w:r>
      <w:bookmarkStart w:id="13157" w:name="_ETM_Q31_213820"/>
      <w:bookmarkEnd w:id="13157"/>
      <w:r>
        <w:rPr>
          <w:rtl/>
        </w:rPr>
        <w:t xml:space="preserve">בודדים </w:t>
      </w:r>
      <w:bookmarkStart w:id="13158" w:name="_ETM_Q31_214360"/>
      <w:bookmarkEnd w:id="13158"/>
      <w:r>
        <w:rPr>
          <w:rtl/>
        </w:rPr>
        <w:t xml:space="preserve">מחומר </w:t>
      </w:r>
      <w:bookmarkStart w:id="13159" w:name="_ETM_Q31_214840"/>
      <w:bookmarkEnd w:id="13159"/>
      <w:r>
        <w:rPr>
          <w:rtl/>
        </w:rPr>
        <w:t>בקי</w:t>
      </w:r>
      <w:r>
        <w:rPr>
          <w:rFonts w:hint="cs"/>
          <w:rtl/>
        </w:rPr>
        <w:t>ע.</w:t>
      </w:r>
    </w:p>
    <w:p w:rsidR="00E02D7B" w:rsidRDefault="00E02D7B" w:rsidP="008D4A50">
      <w:pPr>
        <w:rPr>
          <w:rtl/>
        </w:rPr>
      </w:pPr>
      <w:bookmarkStart w:id="13160" w:name="_ETM_Q31_215000"/>
      <w:bookmarkEnd w:id="13160"/>
    </w:p>
    <w:p w:rsidR="00E02D7B" w:rsidRDefault="00E02D7B" w:rsidP="008D4A50">
      <w:pPr>
        <w:pStyle w:val="af6"/>
        <w:keepNext/>
        <w:rPr>
          <w:rtl/>
        </w:rPr>
      </w:pPr>
      <w:r w:rsidRPr="007927B4">
        <w:rPr>
          <w:rStyle w:val="TagStyle"/>
          <w:rtl/>
        </w:rPr>
        <w:t xml:space="preserve"> &lt;&lt; יור &gt;&gt; </w:t>
      </w:r>
      <w:r>
        <w:rPr>
          <w:rtl/>
        </w:rPr>
        <w:t>היו"ר יבגני סובה:</w:t>
      </w:r>
      <w:r w:rsidRPr="007927B4">
        <w:rPr>
          <w:rStyle w:val="TagStyle"/>
          <w:rtl/>
        </w:rPr>
        <w:t xml:space="preserve"> &lt;&lt; יור &gt;&gt;</w:t>
      </w:r>
      <w:r>
        <w:rPr>
          <w:rtl/>
        </w:rPr>
        <w:t xml:space="preserve"> </w:t>
      </w:r>
    </w:p>
    <w:p w:rsidR="00E02D7B" w:rsidRDefault="00E02D7B" w:rsidP="008D4A50">
      <w:pPr>
        <w:rPr>
          <w:rtl/>
        </w:rPr>
      </w:pPr>
    </w:p>
    <w:p w:rsidR="00E02D7B" w:rsidRDefault="00E02D7B" w:rsidP="000E0C83">
      <w:pPr>
        <w:rPr>
          <w:rtl/>
        </w:rPr>
      </w:pPr>
      <w:bookmarkStart w:id="13161" w:name="_ETM_Q31_216000"/>
      <w:bookmarkStart w:id="13162" w:name="_ETM_Q31_217470"/>
      <w:bookmarkEnd w:id="13161"/>
      <w:bookmarkEnd w:id="13162"/>
      <w:r>
        <w:rPr>
          <w:rtl/>
        </w:rPr>
        <w:t>חבר'ה</w:t>
      </w:r>
      <w:bookmarkStart w:id="13163" w:name="_ETM_Q31_218159"/>
      <w:bookmarkEnd w:id="13163"/>
      <w:r>
        <w:rPr>
          <w:rFonts w:hint="cs"/>
          <w:rtl/>
        </w:rPr>
        <w:t xml:space="preserve"> </w:t>
      </w:r>
      <w:r>
        <w:rPr>
          <w:rtl/>
        </w:rPr>
        <w:t xml:space="preserve">באגף </w:t>
      </w:r>
      <w:bookmarkStart w:id="13164" w:name="_ETM_Q31_219090"/>
      <w:bookmarkEnd w:id="13164"/>
      <w:r>
        <w:rPr>
          <w:rtl/>
        </w:rPr>
        <w:t>הקואליציה</w:t>
      </w:r>
      <w:r w:rsidR="000E0C83">
        <w:rPr>
          <w:rFonts w:hint="cs"/>
          <w:rtl/>
        </w:rPr>
        <w:t>,</w:t>
      </w:r>
      <w:r>
        <w:rPr>
          <w:rtl/>
        </w:rPr>
        <w:t xml:space="preserve"> </w:t>
      </w:r>
      <w:bookmarkStart w:id="13165" w:name="_ETM_Q31_219659"/>
      <w:bookmarkEnd w:id="13165"/>
      <w:r>
        <w:rPr>
          <w:rtl/>
        </w:rPr>
        <w:t xml:space="preserve">שם </w:t>
      </w:r>
      <w:bookmarkStart w:id="13166" w:name="_ETM_Q31_219900"/>
      <w:bookmarkEnd w:id="13166"/>
      <w:r>
        <w:rPr>
          <w:rtl/>
        </w:rPr>
        <w:t xml:space="preserve">אפשר </w:t>
      </w:r>
      <w:bookmarkStart w:id="13167" w:name="_ETM_Q31_220170"/>
      <w:bookmarkEnd w:id="13167"/>
      <w:r>
        <w:rPr>
          <w:rtl/>
        </w:rPr>
        <w:t xml:space="preserve">קצת </w:t>
      </w:r>
      <w:bookmarkStart w:id="13168" w:name="_ETM_Q31_220350"/>
      <w:bookmarkEnd w:id="13168"/>
      <w:r>
        <w:rPr>
          <w:rtl/>
        </w:rPr>
        <w:t>שקט</w:t>
      </w:r>
      <w:r>
        <w:rPr>
          <w:rFonts w:hint="cs"/>
          <w:rtl/>
        </w:rPr>
        <w:t>?</w:t>
      </w:r>
      <w:r>
        <w:rPr>
          <w:rtl/>
        </w:rPr>
        <w:t xml:space="preserve"> </w:t>
      </w:r>
      <w:bookmarkStart w:id="13169" w:name="_ETM_Q31_220890"/>
      <w:bookmarkEnd w:id="13169"/>
      <w:r>
        <w:rPr>
          <w:rtl/>
        </w:rPr>
        <w:t>תודה</w:t>
      </w:r>
      <w:r>
        <w:rPr>
          <w:rFonts w:hint="cs"/>
          <w:rtl/>
        </w:rPr>
        <w:t>.</w:t>
      </w:r>
      <w:r>
        <w:rPr>
          <w:rtl/>
        </w:rPr>
        <w:t xml:space="preserve"> </w:t>
      </w:r>
      <w:bookmarkStart w:id="13170" w:name="_ETM_Q31_222469"/>
      <w:bookmarkStart w:id="13171" w:name="_ETM_Q31_225050"/>
      <w:bookmarkEnd w:id="13170"/>
      <w:bookmarkEnd w:id="13171"/>
      <w:r>
        <w:rPr>
          <w:rtl/>
        </w:rPr>
        <w:t xml:space="preserve">אני </w:t>
      </w:r>
      <w:bookmarkStart w:id="13172" w:name="_ETM_Q31_225229"/>
      <w:bookmarkEnd w:id="13172"/>
      <w:r>
        <w:rPr>
          <w:rtl/>
        </w:rPr>
        <w:t xml:space="preserve">שומע </w:t>
      </w:r>
      <w:bookmarkStart w:id="13173" w:name="_ETM_Q31_225590"/>
      <w:bookmarkEnd w:id="13173"/>
      <w:r>
        <w:rPr>
          <w:rtl/>
        </w:rPr>
        <w:t xml:space="preserve">את </w:t>
      </w:r>
      <w:bookmarkStart w:id="13174" w:name="_ETM_Q31_225740"/>
      <w:bookmarkEnd w:id="13174"/>
      <w:r>
        <w:rPr>
          <w:rtl/>
        </w:rPr>
        <w:t xml:space="preserve">השיחות </w:t>
      </w:r>
      <w:bookmarkStart w:id="13175" w:name="_ETM_Q31_226490"/>
      <w:bookmarkEnd w:id="13175"/>
      <w:r>
        <w:rPr>
          <w:rtl/>
        </w:rPr>
        <w:t>של</w:t>
      </w:r>
      <w:r>
        <w:rPr>
          <w:rFonts w:hint="cs"/>
          <w:rtl/>
        </w:rPr>
        <w:t>כם</w:t>
      </w:r>
      <w:r>
        <w:rPr>
          <w:rtl/>
        </w:rPr>
        <w:t xml:space="preserve"> </w:t>
      </w:r>
      <w:bookmarkStart w:id="13176" w:name="_ETM_Q31_226729"/>
      <w:bookmarkEnd w:id="13176"/>
      <w:r>
        <w:rPr>
          <w:rtl/>
        </w:rPr>
        <w:t xml:space="preserve">עד </w:t>
      </w:r>
      <w:bookmarkStart w:id="13177" w:name="_ETM_Q31_226940"/>
      <w:bookmarkStart w:id="13178" w:name="_ETM_Q31_227030"/>
      <w:bookmarkEnd w:id="13177"/>
      <w:bookmarkEnd w:id="13178"/>
      <w:r>
        <w:rPr>
          <w:rtl/>
        </w:rPr>
        <w:t>פה</w:t>
      </w:r>
      <w:r>
        <w:rPr>
          <w:rFonts w:hint="cs"/>
          <w:rtl/>
        </w:rPr>
        <w:t>.</w:t>
      </w:r>
      <w:r>
        <w:rPr>
          <w:rtl/>
        </w:rPr>
        <w:t xml:space="preserve"> </w:t>
      </w:r>
      <w:bookmarkStart w:id="13179" w:name="_ETM_Q31_227240"/>
      <w:bookmarkEnd w:id="13179"/>
      <w:r>
        <w:rPr>
          <w:rtl/>
        </w:rPr>
        <w:t xml:space="preserve">אני </w:t>
      </w:r>
      <w:bookmarkStart w:id="13180" w:name="_ETM_Q31_227360"/>
      <w:bookmarkEnd w:id="13180"/>
      <w:r>
        <w:rPr>
          <w:rtl/>
        </w:rPr>
        <w:t xml:space="preserve">לא </w:t>
      </w:r>
      <w:bookmarkStart w:id="13181" w:name="_ETM_Q31_227479"/>
      <w:bookmarkEnd w:id="13181"/>
      <w:r>
        <w:rPr>
          <w:rtl/>
        </w:rPr>
        <w:t xml:space="preserve">שומע </w:t>
      </w:r>
      <w:bookmarkStart w:id="13182" w:name="_ETM_Q31_227720"/>
      <w:bookmarkEnd w:id="13182"/>
      <w:r>
        <w:rPr>
          <w:rtl/>
        </w:rPr>
        <w:t xml:space="preserve">את </w:t>
      </w:r>
      <w:bookmarkStart w:id="13183" w:name="_ETM_Q31_227780"/>
      <w:bookmarkEnd w:id="13183"/>
      <w:r>
        <w:rPr>
          <w:rFonts w:hint="cs"/>
          <w:rtl/>
        </w:rPr>
        <w:t xml:space="preserve">חברת הכנסת שרון. אני יותר </w:t>
      </w:r>
      <w:bookmarkStart w:id="13184" w:name="_ETM_Q31_228020"/>
      <w:bookmarkStart w:id="13185" w:name="_ETM_Q31_228229"/>
      <w:bookmarkStart w:id="13186" w:name="_ETM_Q31_228800"/>
      <w:bookmarkStart w:id="13187" w:name="_ETM_Q31_229130"/>
      <w:bookmarkEnd w:id="13184"/>
      <w:bookmarkEnd w:id="13185"/>
      <w:bookmarkEnd w:id="13186"/>
      <w:bookmarkEnd w:id="13187"/>
      <w:r>
        <w:rPr>
          <w:rtl/>
        </w:rPr>
        <w:t xml:space="preserve">שומע </w:t>
      </w:r>
      <w:bookmarkStart w:id="13188" w:name="_ETM_Q31_229490"/>
      <w:bookmarkEnd w:id="13188"/>
      <w:r>
        <w:rPr>
          <w:rtl/>
        </w:rPr>
        <w:t xml:space="preserve">מה </w:t>
      </w:r>
      <w:bookmarkStart w:id="13189" w:name="_ETM_Q31_229580"/>
      <w:bookmarkEnd w:id="13189"/>
      <w:r>
        <w:rPr>
          <w:rtl/>
        </w:rPr>
        <w:t xml:space="preserve">שאתם </w:t>
      </w:r>
      <w:bookmarkStart w:id="13190" w:name="_ETM_Q31_229820"/>
      <w:bookmarkEnd w:id="13190"/>
      <w:r>
        <w:rPr>
          <w:rtl/>
        </w:rPr>
        <w:t xml:space="preserve">מדברים </w:t>
      </w:r>
      <w:bookmarkStart w:id="13191" w:name="_ETM_Q31_230150"/>
      <w:bookmarkEnd w:id="13191"/>
      <w:r>
        <w:rPr>
          <w:rtl/>
        </w:rPr>
        <w:t xml:space="preserve">שם </w:t>
      </w:r>
      <w:bookmarkStart w:id="13192" w:name="_ETM_Q31_230390"/>
      <w:bookmarkEnd w:id="13192"/>
      <w:r>
        <w:rPr>
          <w:rtl/>
        </w:rPr>
        <w:t>בפינות</w:t>
      </w:r>
      <w:r>
        <w:rPr>
          <w:rFonts w:hint="cs"/>
          <w:rtl/>
        </w:rPr>
        <w:t>.</w:t>
      </w:r>
      <w:r>
        <w:rPr>
          <w:rtl/>
        </w:rPr>
        <w:t xml:space="preserve"> </w:t>
      </w:r>
      <w:bookmarkStart w:id="13193" w:name="_ETM_Q31_231199"/>
      <w:bookmarkEnd w:id="13193"/>
      <w:r>
        <w:rPr>
          <w:rtl/>
        </w:rPr>
        <w:t>תודה</w:t>
      </w:r>
      <w:r>
        <w:rPr>
          <w:rFonts w:hint="cs"/>
          <w:rtl/>
        </w:rPr>
        <w:t>.</w:t>
      </w:r>
    </w:p>
    <w:p w:rsidR="00E02D7B" w:rsidRDefault="00E02D7B" w:rsidP="008D4A50">
      <w:pPr>
        <w:rPr>
          <w:rtl/>
        </w:rPr>
      </w:pPr>
      <w:bookmarkStart w:id="13194" w:name="_ETM_Q31_234000"/>
      <w:bookmarkEnd w:id="13194"/>
    </w:p>
    <w:p w:rsidR="00E02D7B" w:rsidRDefault="00E02D7B" w:rsidP="008D4A50">
      <w:pPr>
        <w:pStyle w:val="-"/>
        <w:keepNext/>
        <w:rPr>
          <w:rtl/>
        </w:rPr>
      </w:pPr>
      <w:bookmarkStart w:id="13195" w:name="ET_speakercontinue_6367_5"/>
      <w:r w:rsidRPr="007927B4">
        <w:rPr>
          <w:rStyle w:val="TagStyle"/>
          <w:rtl/>
        </w:rPr>
        <w:t xml:space="preserve"> &lt;&lt; דובר_המשך &gt;&gt; </w:t>
      </w:r>
      <w:r>
        <w:rPr>
          <w:rtl/>
        </w:rPr>
        <w:t>שרון ניר (ישראל ביתנו):</w:t>
      </w:r>
      <w:r w:rsidRPr="007927B4">
        <w:rPr>
          <w:rStyle w:val="TagStyle"/>
          <w:rtl/>
        </w:rPr>
        <w:t xml:space="preserve"> &lt;&lt; דובר_המשך &gt;&gt;</w:t>
      </w:r>
      <w:r>
        <w:rPr>
          <w:rtl/>
        </w:rPr>
        <w:t xml:space="preserve"> </w:t>
      </w:r>
      <w:bookmarkEnd w:id="13195"/>
    </w:p>
    <w:p w:rsidR="00E02D7B" w:rsidRDefault="00E02D7B" w:rsidP="008D4A50">
      <w:pPr>
        <w:rPr>
          <w:rtl/>
        </w:rPr>
      </w:pPr>
    </w:p>
    <w:p w:rsidR="00E02D7B" w:rsidRDefault="00E02D7B" w:rsidP="000E0C83">
      <w:pPr>
        <w:rPr>
          <w:rtl/>
        </w:rPr>
      </w:pPr>
      <w:bookmarkStart w:id="13196" w:name="_ETM_Q31_232699"/>
      <w:bookmarkEnd w:id="13196"/>
      <w:r>
        <w:rPr>
          <w:rtl/>
        </w:rPr>
        <w:t xml:space="preserve">אז </w:t>
      </w:r>
      <w:bookmarkStart w:id="13197" w:name="_ETM_Q31_232909"/>
      <w:bookmarkEnd w:id="13197"/>
      <w:r>
        <w:rPr>
          <w:rtl/>
        </w:rPr>
        <w:t xml:space="preserve">אני </w:t>
      </w:r>
      <w:bookmarkStart w:id="13198" w:name="_ETM_Q31_233089"/>
      <w:bookmarkEnd w:id="13198"/>
      <w:r>
        <w:rPr>
          <w:rtl/>
        </w:rPr>
        <w:t>מציע</w:t>
      </w:r>
      <w:r>
        <w:rPr>
          <w:rFonts w:hint="cs"/>
          <w:rtl/>
        </w:rPr>
        <w:t>ה</w:t>
      </w:r>
      <w:bookmarkStart w:id="13199" w:name="_ETM_Q31_233629"/>
      <w:bookmarkStart w:id="13200" w:name="_ETM_Q31_234019"/>
      <w:bookmarkEnd w:id="13199"/>
      <w:bookmarkEnd w:id="13200"/>
      <w:r>
        <w:rPr>
          <w:rFonts w:hint="cs"/>
          <w:rtl/>
        </w:rPr>
        <w:t xml:space="preserve"> </w:t>
      </w:r>
      <w:r>
        <w:rPr>
          <w:rtl/>
        </w:rPr>
        <w:t xml:space="preserve">לממשלה </w:t>
      </w:r>
      <w:bookmarkStart w:id="13201" w:name="_ETM_Q31_235249"/>
      <w:bookmarkEnd w:id="13201"/>
      <w:r>
        <w:rPr>
          <w:rtl/>
        </w:rPr>
        <w:t>ולקואליציה</w:t>
      </w:r>
      <w:r>
        <w:rPr>
          <w:rFonts w:hint="cs"/>
          <w:rtl/>
        </w:rPr>
        <w:t>,</w:t>
      </w:r>
      <w:r>
        <w:rPr>
          <w:rtl/>
        </w:rPr>
        <w:t xml:space="preserve"> </w:t>
      </w:r>
      <w:bookmarkStart w:id="13202" w:name="_ETM_Q31_236089"/>
      <w:bookmarkEnd w:id="13202"/>
      <w:r>
        <w:rPr>
          <w:rtl/>
        </w:rPr>
        <w:t>שהי</w:t>
      </w:r>
      <w:r>
        <w:rPr>
          <w:rFonts w:hint="cs"/>
          <w:rtl/>
        </w:rPr>
        <w:t>א</w:t>
      </w:r>
      <w:r>
        <w:rPr>
          <w:rtl/>
        </w:rPr>
        <w:t xml:space="preserve"> </w:t>
      </w:r>
      <w:bookmarkStart w:id="13203" w:name="_ETM_Q31_237170"/>
      <w:bookmarkEnd w:id="13203"/>
      <w:r>
        <w:rPr>
          <w:rtl/>
        </w:rPr>
        <w:t xml:space="preserve">נציגתה </w:t>
      </w:r>
      <w:bookmarkStart w:id="13204" w:name="_ETM_Q31_237769"/>
      <w:bookmarkEnd w:id="13204"/>
      <w:r>
        <w:rPr>
          <w:rtl/>
        </w:rPr>
        <w:t xml:space="preserve">פה </w:t>
      </w:r>
      <w:bookmarkStart w:id="13205" w:name="_ETM_Q31_237889"/>
      <w:bookmarkEnd w:id="13205"/>
      <w:r>
        <w:rPr>
          <w:rtl/>
        </w:rPr>
        <w:t>בכנסת</w:t>
      </w:r>
      <w:r>
        <w:rPr>
          <w:rFonts w:hint="cs"/>
          <w:rtl/>
        </w:rPr>
        <w:t>,</w:t>
      </w:r>
      <w:r>
        <w:rPr>
          <w:rtl/>
        </w:rPr>
        <w:t xml:space="preserve"> </w:t>
      </w:r>
      <w:bookmarkStart w:id="13206" w:name="_ETM_Q31_239269"/>
      <w:bookmarkEnd w:id="13206"/>
      <w:r>
        <w:rPr>
          <w:rtl/>
        </w:rPr>
        <w:t xml:space="preserve">פשוט </w:t>
      </w:r>
      <w:bookmarkStart w:id="13207" w:name="_ETM_Q31_239600"/>
      <w:bookmarkEnd w:id="13207"/>
      <w:r>
        <w:rPr>
          <w:rtl/>
        </w:rPr>
        <w:t xml:space="preserve">רגע </w:t>
      </w:r>
      <w:bookmarkStart w:id="13208" w:name="_ETM_Q31_240579"/>
      <w:bookmarkEnd w:id="13208"/>
      <w:r>
        <w:rPr>
          <w:rtl/>
        </w:rPr>
        <w:t xml:space="preserve">להתחבר </w:t>
      </w:r>
      <w:bookmarkStart w:id="13209" w:name="_ETM_Q31_241149"/>
      <w:bookmarkEnd w:id="13209"/>
      <w:r>
        <w:rPr>
          <w:rtl/>
        </w:rPr>
        <w:t xml:space="preserve">למציאות </w:t>
      </w:r>
      <w:bookmarkStart w:id="13210" w:name="_ETM_Q31_242570"/>
      <w:bookmarkEnd w:id="13210"/>
      <w:r w:rsidR="000E0C83">
        <w:rPr>
          <w:rFonts w:hint="cs"/>
          <w:rtl/>
        </w:rPr>
        <w:t xml:space="preserve">– </w:t>
      </w:r>
      <w:r>
        <w:rPr>
          <w:rtl/>
        </w:rPr>
        <w:t xml:space="preserve">אתם </w:t>
      </w:r>
      <w:bookmarkStart w:id="13211" w:name="_ETM_Q31_242780"/>
      <w:bookmarkEnd w:id="13211"/>
      <w:r>
        <w:rPr>
          <w:rtl/>
        </w:rPr>
        <w:t>יודעים</w:t>
      </w:r>
      <w:r>
        <w:rPr>
          <w:rFonts w:hint="cs"/>
          <w:rtl/>
        </w:rPr>
        <w:t>,</w:t>
      </w:r>
      <w:r>
        <w:rPr>
          <w:rtl/>
        </w:rPr>
        <w:t xml:space="preserve"> </w:t>
      </w:r>
      <w:bookmarkStart w:id="13212" w:name="_ETM_Q31_243020"/>
      <w:bookmarkEnd w:id="13212"/>
      <w:r>
        <w:rPr>
          <w:rtl/>
        </w:rPr>
        <w:t xml:space="preserve">חיבור </w:t>
      </w:r>
      <w:bookmarkStart w:id="13213" w:name="_ETM_Q31_243350"/>
      <w:bookmarkEnd w:id="13213"/>
      <w:r>
        <w:rPr>
          <w:rtl/>
        </w:rPr>
        <w:t>למציאות</w:t>
      </w:r>
      <w:r>
        <w:rPr>
          <w:rFonts w:hint="cs"/>
          <w:rtl/>
        </w:rPr>
        <w:t>,</w:t>
      </w:r>
      <w:r>
        <w:rPr>
          <w:rtl/>
        </w:rPr>
        <w:t xml:space="preserve"> </w:t>
      </w:r>
      <w:bookmarkStart w:id="13214" w:name="_ETM_Q31_244369"/>
      <w:bookmarkEnd w:id="13214"/>
      <w:r>
        <w:rPr>
          <w:rtl/>
        </w:rPr>
        <w:t xml:space="preserve">משהו </w:t>
      </w:r>
      <w:bookmarkStart w:id="13215" w:name="_ETM_Q31_244640"/>
      <w:bookmarkEnd w:id="13215"/>
      <w:r>
        <w:rPr>
          <w:rtl/>
        </w:rPr>
        <w:t xml:space="preserve">ככה </w:t>
      </w:r>
      <w:bookmarkStart w:id="13216" w:name="_ETM_Q31_244880"/>
      <w:bookmarkEnd w:id="13216"/>
      <w:r>
        <w:rPr>
          <w:rtl/>
        </w:rPr>
        <w:t xml:space="preserve">פשוט </w:t>
      </w:r>
      <w:bookmarkStart w:id="13217" w:name="_ETM_Q31_246149"/>
      <w:bookmarkEnd w:id="13217"/>
      <w:r w:rsidR="000E0C83">
        <w:rPr>
          <w:rFonts w:hint="cs"/>
          <w:rtl/>
        </w:rPr>
        <w:t xml:space="preserve">– </w:t>
      </w:r>
      <w:r>
        <w:rPr>
          <w:rtl/>
        </w:rPr>
        <w:t xml:space="preserve">להקשיב </w:t>
      </w:r>
      <w:bookmarkStart w:id="13218" w:name="_ETM_Q31_247170"/>
      <w:bookmarkEnd w:id="13218"/>
      <w:r>
        <w:rPr>
          <w:rtl/>
        </w:rPr>
        <w:t xml:space="preserve">מה </w:t>
      </w:r>
      <w:bookmarkStart w:id="13219" w:name="_ETM_Q31_247470"/>
      <w:bookmarkEnd w:id="13219"/>
      <w:r>
        <w:rPr>
          <w:rtl/>
        </w:rPr>
        <w:t xml:space="preserve">קורה </w:t>
      </w:r>
      <w:bookmarkStart w:id="13220" w:name="_ETM_Q31_247830"/>
      <w:bookmarkEnd w:id="13220"/>
      <w:r>
        <w:rPr>
          <w:rtl/>
        </w:rPr>
        <w:t>בעולם</w:t>
      </w:r>
      <w:r>
        <w:rPr>
          <w:rFonts w:hint="cs"/>
          <w:rtl/>
        </w:rPr>
        <w:t>,</w:t>
      </w:r>
      <w:r>
        <w:rPr>
          <w:rtl/>
        </w:rPr>
        <w:t xml:space="preserve"> </w:t>
      </w:r>
      <w:bookmarkStart w:id="13221" w:name="_ETM_Q31_248999"/>
      <w:bookmarkEnd w:id="13221"/>
      <w:r>
        <w:rPr>
          <w:rtl/>
        </w:rPr>
        <w:t xml:space="preserve">מה </w:t>
      </w:r>
      <w:bookmarkStart w:id="13222" w:name="_ETM_Q31_249329"/>
      <w:bookmarkEnd w:id="13222"/>
      <w:r>
        <w:rPr>
          <w:rtl/>
        </w:rPr>
        <w:t xml:space="preserve">עומד </w:t>
      </w:r>
      <w:bookmarkStart w:id="13223" w:name="_ETM_Q31_249600"/>
      <w:bookmarkEnd w:id="13223"/>
      <w:r>
        <w:rPr>
          <w:rtl/>
        </w:rPr>
        <w:t xml:space="preserve">לקרות </w:t>
      </w:r>
      <w:bookmarkStart w:id="13224" w:name="_ETM_Q31_249959"/>
      <w:bookmarkEnd w:id="13224"/>
      <w:r>
        <w:rPr>
          <w:rtl/>
        </w:rPr>
        <w:t xml:space="preserve">במדינת </w:t>
      </w:r>
      <w:bookmarkStart w:id="13225" w:name="_ETM_Q31_250380"/>
      <w:bookmarkEnd w:id="13225"/>
      <w:r>
        <w:rPr>
          <w:rtl/>
        </w:rPr>
        <w:t xml:space="preserve">ישראל </w:t>
      </w:r>
      <w:bookmarkStart w:id="13226" w:name="_ETM_Q31_250740"/>
      <w:bookmarkEnd w:id="13226"/>
      <w:r>
        <w:rPr>
          <w:rtl/>
        </w:rPr>
        <w:t xml:space="preserve">בשבוע </w:t>
      </w:r>
      <w:bookmarkStart w:id="13227" w:name="_ETM_Q31_251249"/>
      <w:bookmarkEnd w:id="13227"/>
      <w:r>
        <w:rPr>
          <w:rtl/>
        </w:rPr>
        <w:t>הקרוב</w:t>
      </w:r>
      <w:r w:rsidR="000E0C83">
        <w:rPr>
          <w:rFonts w:hint="cs"/>
          <w:rtl/>
        </w:rPr>
        <w:t>,</w:t>
      </w:r>
      <w:r>
        <w:rPr>
          <w:rtl/>
        </w:rPr>
        <w:t xml:space="preserve"> </w:t>
      </w:r>
      <w:bookmarkStart w:id="13228" w:name="_ETM_Q31_252920"/>
      <w:bookmarkEnd w:id="13228"/>
      <w:r>
        <w:rPr>
          <w:rtl/>
        </w:rPr>
        <w:t xml:space="preserve">להתבונן </w:t>
      </w:r>
      <w:bookmarkStart w:id="13229" w:name="_ETM_Q31_253490"/>
      <w:bookmarkEnd w:id="13229"/>
      <w:r>
        <w:rPr>
          <w:rtl/>
        </w:rPr>
        <w:t xml:space="preserve">על </w:t>
      </w:r>
      <w:bookmarkStart w:id="13230" w:name="_ETM_Q31_253579"/>
      <w:bookmarkEnd w:id="13230"/>
      <w:r>
        <w:rPr>
          <w:rtl/>
        </w:rPr>
        <w:t xml:space="preserve">מה </w:t>
      </w:r>
      <w:bookmarkStart w:id="13231" w:name="_ETM_Q31_253700"/>
      <w:bookmarkEnd w:id="13231"/>
      <w:r>
        <w:rPr>
          <w:rFonts w:hint="cs"/>
          <w:rtl/>
        </w:rPr>
        <w:t>ש</w:t>
      </w:r>
      <w:r>
        <w:rPr>
          <w:rtl/>
        </w:rPr>
        <w:t xml:space="preserve">קרה </w:t>
      </w:r>
      <w:bookmarkStart w:id="13232" w:name="_ETM_Q31_253939"/>
      <w:bookmarkEnd w:id="13232"/>
      <w:r>
        <w:rPr>
          <w:rtl/>
        </w:rPr>
        <w:t xml:space="preserve">פה </w:t>
      </w:r>
      <w:bookmarkStart w:id="13233" w:name="_ETM_Q31_254090"/>
      <w:bookmarkEnd w:id="13233"/>
      <w:r>
        <w:rPr>
          <w:rtl/>
        </w:rPr>
        <w:t xml:space="preserve">ב-14 </w:t>
      </w:r>
      <w:bookmarkStart w:id="13234" w:name="_ETM_Q31_254810"/>
      <w:bookmarkEnd w:id="13234"/>
      <w:r>
        <w:rPr>
          <w:rFonts w:hint="cs"/>
          <w:rtl/>
        </w:rPr>
        <w:t>ב</w:t>
      </w:r>
      <w:r>
        <w:rPr>
          <w:rtl/>
        </w:rPr>
        <w:t>אפריל</w:t>
      </w:r>
      <w:r>
        <w:rPr>
          <w:rFonts w:hint="cs"/>
          <w:rtl/>
        </w:rPr>
        <w:t>,</w:t>
      </w:r>
      <w:r>
        <w:rPr>
          <w:rtl/>
        </w:rPr>
        <w:t xml:space="preserve"> </w:t>
      </w:r>
      <w:bookmarkStart w:id="13235" w:name="_ETM_Q31_256039"/>
      <w:bookmarkEnd w:id="13235"/>
      <w:r>
        <w:rPr>
          <w:rtl/>
        </w:rPr>
        <w:t xml:space="preserve">ופשוט </w:t>
      </w:r>
      <w:bookmarkStart w:id="13236" w:name="_ETM_Q31_256670"/>
      <w:bookmarkEnd w:id="13236"/>
      <w:r>
        <w:rPr>
          <w:rtl/>
        </w:rPr>
        <w:t xml:space="preserve">לעסוק </w:t>
      </w:r>
      <w:bookmarkStart w:id="13237" w:name="_ETM_Q31_257209"/>
      <w:bookmarkEnd w:id="13237"/>
      <w:r>
        <w:rPr>
          <w:rtl/>
        </w:rPr>
        <w:t>בעיקר</w:t>
      </w:r>
      <w:r>
        <w:rPr>
          <w:rFonts w:hint="cs"/>
          <w:rtl/>
        </w:rPr>
        <w:t>.</w:t>
      </w:r>
      <w:r>
        <w:rPr>
          <w:rtl/>
        </w:rPr>
        <w:t xml:space="preserve"> </w:t>
      </w:r>
      <w:bookmarkStart w:id="13238" w:name="_ETM_Q31_259240"/>
      <w:bookmarkEnd w:id="13238"/>
    </w:p>
    <w:p w:rsidR="00E02D7B" w:rsidRDefault="00E02D7B" w:rsidP="008D4A50">
      <w:pPr>
        <w:rPr>
          <w:rtl/>
        </w:rPr>
      </w:pPr>
    </w:p>
    <w:p w:rsidR="00E02D7B" w:rsidRDefault="00E02D7B" w:rsidP="00B20020">
      <w:pPr>
        <w:rPr>
          <w:rtl/>
        </w:rPr>
      </w:pPr>
      <w:bookmarkStart w:id="13239" w:name="_ETM_Q31_261000"/>
      <w:bookmarkEnd w:id="13239"/>
      <w:r>
        <w:rPr>
          <w:rtl/>
        </w:rPr>
        <w:t xml:space="preserve">אני </w:t>
      </w:r>
      <w:bookmarkStart w:id="13240" w:name="_ETM_Q31_259450"/>
      <w:bookmarkEnd w:id="13240"/>
      <w:r>
        <w:rPr>
          <w:rtl/>
        </w:rPr>
        <w:t xml:space="preserve">רוצה </w:t>
      </w:r>
      <w:bookmarkStart w:id="13241" w:name="_ETM_Q31_259720"/>
      <w:bookmarkEnd w:id="13241"/>
      <w:r>
        <w:rPr>
          <w:rtl/>
        </w:rPr>
        <w:t xml:space="preserve">לומר </w:t>
      </w:r>
      <w:bookmarkStart w:id="13242" w:name="_ETM_Q31_260020"/>
      <w:bookmarkEnd w:id="13242"/>
      <w:r>
        <w:rPr>
          <w:rtl/>
        </w:rPr>
        <w:t xml:space="preserve">לאזרחי </w:t>
      </w:r>
      <w:bookmarkStart w:id="13243" w:name="_ETM_Q31_260590"/>
      <w:bookmarkEnd w:id="13243"/>
      <w:r>
        <w:rPr>
          <w:rtl/>
        </w:rPr>
        <w:t xml:space="preserve">ישראל </w:t>
      </w:r>
      <w:bookmarkStart w:id="13244" w:name="_ETM_Q31_262459"/>
      <w:bookmarkEnd w:id="13244"/>
      <w:r>
        <w:rPr>
          <w:rtl/>
        </w:rPr>
        <w:t xml:space="preserve">שבתוך </w:t>
      </w:r>
      <w:bookmarkStart w:id="13245" w:name="_ETM_Q31_263069"/>
      <w:bookmarkEnd w:id="13245"/>
      <w:r>
        <w:rPr>
          <w:rtl/>
        </w:rPr>
        <w:t xml:space="preserve">כל </w:t>
      </w:r>
      <w:bookmarkStart w:id="13246" w:name="_ETM_Q31_263250"/>
      <w:bookmarkEnd w:id="13246"/>
      <w:r>
        <w:rPr>
          <w:rtl/>
        </w:rPr>
        <w:t xml:space="preserve">המצב </w:t>
      </w:r>
      <w:bookmarkStart w:id="13247" w:name="_ETM_Q31_263610"/>
      <w:bookmarkEnd w:id="13247"/>
      <w:r>
        <w:rPr>
          <w:rtl/>
        </w:rPr>
        <w:t xml:space="preserve">הכאוטי </w:t>
      </w:r>
      <w:bookmarkStart w:id="13248" w:name="_ETM_Q31_264180"/>
      <w:bookmarkEnd w:id="13248"/>
      <w:r>
        <w:rPr>
          <w:rtl/>
        </w:rPr>
        <w:t>הזה</w:t>
      </w:r>
      <w:r w:rsidR="000E0C83">
        <w:rPr>
          <w:rFonts w:hint="cs"/>
          <w:rtl/>
        </w:rPr>
        <w:t>,</w:t>
      </w:r>
      <w:r>
        <w:rPr>
          <w:rtl/>
        </w:rPr>
        <w:t xml:space="preserve"> </w:t>
      </w:r>
      <w:bookmarkStart w:id="13249" w:name="_ETM_Q31_264569"/>
      <w:bookmarkEnd w:id="13249"/>
      <w:r>
        <w:rPr>
          <w:rtl/>
        </w:rPr>
        <w:t xml:space="preserve">שיש </w:t>
      </w:r>
      <w:bookmarkStart w:id="13250" w:name="_ETM_Q31_264780"/>
      <w:bookmarkEnd w:id="13250"/>
      <w:r>
        <w:rPr>
          <w:rFonts w:hint="cs"/>
          <w:rtl/>
        </w:rPr>
        <w:t xml:space="preserve">פה </w:t>
      </w:r>
      <w:r>
        <w:rPr>
          <w:rtl/>
        </w:rPr>
        <w:t xml:space="preserve">ממשלה </w:t>
      </w:r>
      <w:bookmarkStart w:id="13251" w:name="_ETM_Q31_265350"/>
      <w:bookmarkEnd w:id="13251"/>
      <w:r>
        <w:rPr>
          <w:rtl/>
        </w:rPr>
        <w:t>מאכזבת</w:t>
      </w:r>
      <w:r>
        <w:rPr>
          <w:rFonts w:hint="cs"/>
          <w:rtl/>
        </w:rPr>
        <w:t>,</w:t>
      </w:r>
      <w:r>
        <w:rPr>
          <w:rtl/>
        </w:rPr>
        <w:t xml:space="preserve"> </w:t>
      </w:r>
      <w:bookmarkStart w:id="13252" w:name="_ETM_Q31_266470"/>
      <w:bookmarkEnd w:id="13252"/>
      <w:r>
        <w:rPr>
          <w:rtl/>
        </w:rPr>
        <w:t xml:space="preserve">יש </w:t>
      </w:r>
      <w:bookmarkStart w:id="13253" w:name="_ETM_Q31_266680"/>
      <w:bookmarkEnd w:id="13253"/>
      <w:r>
        <w:rPr>
          <w:rtl/>
        </w:rPr>
        <w:t xml:space="preserve">לנו </w:t>
      </w:r>
      <w:bookmarkStart w:id="13254" w:name="_ETM_Q31_266860"/>
      <w:bookmarkEnd w:id="13254"/>
      <w:r>
        <w:rPr>
          <w:rtl/>
        </w:rPr>
        <w:t xml:space="preserve">צבא </w:t>
      </w:r>
      <w:bookmarkStart w:id="13255" w:name="_ETM_Q31_267160"/>
      <w:bookmarkEnd w:id="13255"/>
      <w:r>
        <w:rPr>
          <w:rtl/>
        </w:rPr>
        <w:t xml:space="preserve">חזק </w:t>
      </w:r>
      <w:bookmarkStart w:id="13256" w:name="_ETM_Q31_268369"/>
      <w:bookmarkEnd w:id="13256"/>
      <w:r>
        <w:rPr>
          <w:rtl/>
        </w:rPr>
        <w:t xml:space="preserve">עם </w:t>
      </w:r>
      <w:bookmarkStart w:id="13257" w:name="_ETM_Q31_268610"/>
      <w:bookmarkEnd w:id="13257"/>
      <w:r>
        <w:rPr>
          <w:rtl/>
        </w:rPr>
        <w:t xml:space="preserve">יכולות </w:t>
      </w:r>
      <w:bookmarkStart w:id="13258" w:name="_ETM_Q31_269180"/>
      <w:bookmarkEnd w:id="13258"/>
      <w:r>
        <w:rPr>
          <w:rtl/>
        </w:rPr>
        <w:t>מעולות</w:t>
      </w:r>
      <w:r>
        <w:rPr>
          <w:rFonts w:hint="cs"/>
          <w:rtl/>
        </w:rPr>
        <w:t>,</w:t>
      </w:r>
      <w:r>
        <w:rPr>
          <w:rtl/>
        </w:rPr>
        <w:t xml:space="preserve"> </w:t>
      </w:r>
      <w:bookmarkStart w:id="13259" w:name="_ETM_Q31_270079"/>
      <w:bookmarkEnd w:id="13259"/>
      <w:r>
        <w:rPr>
          <w:rtl/>
        </w:rPr>
        <w:t xml:space="preserve">גם </w:t>
      </w:r>
      <w:bookmarkStart w:id="13260" w:name="_ETM_Q31_270380"/>
      <w:bookmarkEnd w:id="13260"/>
      <w:r>
        <w:rPr>
          <w:rtl/>
        </w:rPr>
        <w:t xml:space="preserve">התקפיות </w:t>
      </w:r>
      <w:bookmarkStart w:id="13261" w:name="_ETM_Q31_271430"/>
      <w:bookmarkEnd w:id="13261"/>
      <w:r>
        <w:rPr>
          <w:rtl/>
        </w:rPr>
        <w:t xml:space="preserve">וגם </w:t>
      </w:r>
      <w:bookmarkStart w:id="13262" w:name="_ETM_Q31_271880"/>
      <w:bookmarkEnd w:id="13262"/>
      <w:r>
        <w:rPr>
          <w:rtl/>
        </w:rPr>
        <w:t>הגנתיות</w:t>
      </w:r>
      <w:r>
        <w:rPr>
          <w:rFonts w:hint="cs"/>
          <w:rtl/>
        </w:rPr>
        <w:t>.</w:t>
      </w:r>
      <w:bookmarkStart w:id="13263" w:name="_ETM_Q31_273289"/>
      <w:bookmarkEnd w:id="13263"/>
      <w:r>
        <w:rPr>
          <w:rFonts w:hint="cs"/>
          <w:rtl/>
        </w:rPr>
        <w:t xml:space="preserve"> </w:t>
      </w:r>
      <w:r>
        <w:rPr>
          <w:rtl/>
        </w:rPr>
        <w:t xml:space="preserve">יש </w:t>
      </w:r>
      <w:bookmarkStart w:id="13264" w:name="_ETM_Q31_273560"/>
      <w:bookmarkEnd w:id="13264"/>
      <w:r>
        <w:rPr>
          <w:rtl/>
        </w:rPr>
        <w:t xml:space="preserve">לנו </w:t>
      </w:r>
      <w:bookmarkStart w:id="13265" w:name="_ETM_Q31_273709"/>
      <w:bookmarkEnd w:id="13265"/>
      <w:r>
        <w:rPr>
          <w:rtl/>
        </w:rPr>
        <w:t xml:space="preserve">את </w:t>
      </w:r>
      <w:bookmarkStart w:id="13266" w:name="_ETM_Q31_273770"/>
      <w:bookmarkEnd w:id="13266"/>
      <w:r>
        <w:rPr>
          <w:rtl/>
        </w:rPr>
        <w:t xml:space="preserve">מערכות </w:t>
      </w:r>
      <w:bookmarkStart w:id="13267" w:name="_ETM_Q31_274310"/>
      <w:bookmarkEnd w:id="13267"/>
      <w:r>
        <w:rPr>
          <w:rFonts w:hint="cs"/>
          <w:rtl/>
        </w:rPr>
        <w:t>ה</w:t>
      </w:r>
      <w:r>
        <w:rPr>
          <w:rtl/>
        </w:rPr>
        <w:t xml:space="preserve">הגנה </w:t>
      </w:r>
      <w:bookmarkStart w:id="13268" w:name="_ETM_Q31_274729"/>
      <w:bookmarkEnd w:id="13268"/>
      <w:r>
        <w:rPr>
          <w:rtl/>
        </w:rPr>
        <w:t xml:space="preserve">הטובות </w:t>
      </w:r>
      <w:bookmarkStart w:id="13269" w:name="_ETM_Q31_275209"/>
      <w:bookmarkEnd w:id="13269"/>
      <w:r>
        <w:rPr>
          <w:rtl/>
        </w:rPr>
        <w:t xml:space="preserve">ביותר </w:t>
      </w:r>
      <w:bookmarkStart w:id="13270" w:name="_ETM_Q31_275630"/>
      <w:bookmarkEnd w:id="13270"/>
      <w:r>
        <w:rPr>
          <w:rtl/>
        </w:rPr>
        <w:t>בעולם</w:t>
      </w:r>
      <w:r>
        <w:rPr>
          <w:rFonts w:hint="cs"/>
          <w:rtl/>
        </w:rPr>
        <w:t>.</w:t>
      </w:r>
      <w:r>
        <w:rPr>
          <w:rtl/>
        </w:rPr>
        <w:t xml:space="preserve"> </w:t>
      </w:r>
      <w:bookmarkStart w:id="13271" w:name="_ETM_Q31_278080"/>
      <w:bookmarkEnd w:id="13271"/>
      <w:r>
        <w:rPr>
          <w:rtl/>
        </w:rPr>
        <w:t xml:space="preserve">יש </w:t>
      </w:r>
      <w:bookmarkStart w:id="13272" w:name="_ETM_Q31_278440"/>
      <w:bookmarkEnd w:id="13272"/>
      <w:r>
        <w:rPr>
          <w:rtl/>
        </w:rPr>
        <w:t xml:space="preserve">בכוחנו </w:t>
      </w:r>
      <w:bookmarkStart w:id="13273" w:name="_ETM_Q31_279850"/>
      <w:bookmarkEnd w:id="13273"/>
      <w:r>
        <w:rPr>
          <w:rtl/>
        </w:rPr>
        <w:t xml:space="preserve">להחזיר </w:t>
      </w:r>
      <w:bookmarkStart w:id="13274" w:name="_ETM_Q31_280569"/>
      <w:bookmarkEnd w:id="13274"/>
      <w:r>
        <w:rPr>
          <w:rtl/>
        </w:rPr>
        <w:t xml:space="preserve">את </w:t>
      </w:r>
      <w:bookmarkStart w:id="13275" w:name="_ETM_Q31_280750"/>
      <w:bookmarkEnd w:id="13275"/>
      <w:r>
        <w:rPr>
          <w:rtl/>
        </w:rPr>
        <w:t>הביטחון</w:t>
      </w:r>
      <w:r>
        <w:rPr>
          <w:rFonts w:hint="cs"/>
          <w:rtl/>
        </w:rPr>
        <w:t>,</w:t>
      </w:r>
      <w:r>
        <w:rPr>
          <w:rtl/>
        </w:rPr>
        <w:t xml:space="preserve"> </w:t>
      </w:r>
      <w:bookmarkStart w:id="13276" w:name="_ETM_Q31_281650"/>
      <w:bookmarkEnd w:id="13276"/>
      <w:r>
        <w:rPr>
          <w:rtl/>
        </w:rPr>
        <w:t xml:space="preserve">את </w:t>
      </w:r>
      <w:bookmarkStart w:id="13277" w:name="_ETM_Q31_281740"/>
      <w:bookmarkEnd w:id="13277"/>
      <w:r>
        <w:rPr>
          <w:rtl/>
        </w:rPr>
        <w:t xml:space="preserve">תחושת </w:t>
      </w:r>
      <w:bookmarkStart w:id="13278" w:name="_ETM_Q31_282220"/>
      <w:bookmarkEnd w:id="13278"/>
      <w:r>
        <w:rPr>
          <w:rtl/>
        </w:rPr>
        <w:t xml:space="preserve">הביטחון </w:t>
      </w:r>
      <w:bookmarkStart w:id="13279" w:name="_ETM_Q31_282790"/>
      <w:bookmarkEnd w:id="13279"/>
      <w:r>
        <w:rPr>
          <w:rtl/>
        </w:rPr>
        <w:t xml:space="preserve">ואת </w:t>
      </w:r>
      <w:bookmarkStart w:id="13280" w:name="_ETM_Q31_283060"/>
      <w:bookmarkEnd w:id="13280"/>
      <w:r>
        <w:rPr>
          <w:rtl/>
        </w:rPr>
        <w:t xml:space="preserve">ההרתעה </w:t>
      </w:r>
      <w:bookmarkStart w:id="13281" w:name="_ETM_Q31_284230"/>
      <w:bookmarkEnd w:id="13281"/>
      <w:r>
        <w:rPr>
          <w:rtl/>
        </w:rPr>
        <w:t xml:space="preserve">למדינת </w:t>
      </w:r>
      <w:bookmarkStart w:id="13282" w:name="_ETM_Q31_284830"/>
      <w:bookmarkEnd w:id="13282"/>
      <w:r>
        <w:rPr>
          <w:rtl/>
        </w:rPr>
        <w:t>ישראל</w:t>
      </w:r>
      <w:r>
        <w:rPr>
          <w:rFonts w:hint="cs"/>
          <w:rtl/>
        </w:rPr>
        <w:t>.</w:t>
      </w:r>
      <w:r>
        <w:rPr>
          <w:rtl/>
        </w:rPr>
        <w:t xml:space="preserve"> </w:t>
      </w:r>
      <w:bookmarkStart w:id="13283" w:name="_ETM_Q31_285950"/>
      <w:bookmarkEnd w:id="13283"/>
      <w:r>
        <w:rPr>
          <w:rtl/>
        </w:rPr>
        <w:t xml:space="preserve">צריך </w:t>
      </w:r>
      <w:bookmarkStart w:id="13284" w:name="_ETM_Q31_286159"/>
      <w:bookmarkEnd w:id="13284"/>
      <w:r>
        <w:rPr>
          <w:rtl/>
        </w:rPr>
        <w:t xml:space="preserve">להגיד </w:t>
      </w:r>
      <w:bookmarkStart w:id="13285" w:name="_ETM_Q31_286520"/>
      <w:bookmarkEnd w:id="13285"/>
      <w:r>
        <w:rPr>
          <w:rtl/>
        </w:rPr>
        <w:t xml:space="preserve">שההרתעה </w:t>
      </w:r>
      <w:bookmarkStart w:id="13286" w:name="_ETM_Q31_287000"/>
      <w:bookmarkEnd w:id="13286"/>
      <w:r>
        <w:rPr>
          <w:rtl/>
        </w:rPr>
        <w:t xml:space="preserve">קרסה </w:t>
      </w:r>
      <w:bookmarkStart w:id="13287" w:name="_ETM_Q31_287420"/>
      <w:bookmarkEnd w:id="13287"/>
      <w:r>
        <w:rPr>
          <w:rtl/>
        </w:rPr>
        <w:t>לגמרי</w:t>
      </w:r>
      <w:r>
        <w:rPr>
          <w:rFonts w:hint="cs"/>
          <w:rtl/>
        </w:rPr>
        <w:t>,</w:t>
      </w:r>
      <w:r>
        <w:rPr>
          <w:rtl/>
        </w:rPr>
        <w:t xml:space="preserve"> </w:t>
      </w:r>
      <w:bookmarkStart w:id="13288" w:name="_ETM_Q31_288560"/>
      <w:bookmarkEnd w:id="13288"/>
      <w:r>
        <w:rPr>
          <w:rtl/>
        </w:rPr>
        <w:t xml:space="preserve">אבל </w:t>
      </w:r>
      <w:bookmarkStart w:id="13289" w:name="_ETM_Q31_288859"/>
      <w:bookmarkEnd w:id="13289"/>
      <w:r>
        <w:rPr>
          <w:rtl/>
        </w:rPr>
        <w:t xml:space="preserve">יש </w:t>
      </w:r>
      <w:bookmarkStart w:id="13290" w:name="_ETM_Q31_289039"/>
      <w:bookmarkEnd w:id="13290"/>
      <w:r>
        <w:rPr>
          <w:rtl/>
        </w:rPr>
        <w:t xml:space="preserve">בכוחנו </w:t>
      </w:r>
      <w:bookmarkStart w:id="13291" w:name="_ETM_Q31_289579"/>
      <w:bookmarkEnd w:id="13291"/>
      <w:r>
        <w:rPr>
          <w:rtl/>
        </w:rPr>
        <w:t xml:space="preserve">לעשות </w:t>
      </w:r>
      <w:bookmarkStart w:id="13292" w:name="_ETM_Q31_289969"/>
      <w:bookmarkEnd w:id="13292"/>
      <w:r>
        <w:rPr>
          <w:rtl/>
        </w:rPr>
        <w:t xml:space="preserve">פה </w:t>
      </w:r>
      <w:bookmarkStart w:id="13293" w:name="_ETM_Q31_290119"/>
      <w:bookmarkEnd w:id="13293"/>
      <w:r>
        <w:rPr>
          <w:rtl/>
        </w:rPr>
        <w:t xml:space="preserve">שינוי </w:t>
      </w:r>
      <w:bookmarkStart w:id="13294" w:name="_ETM_Q31_290450"/>
      <w:bookmarkEnd w:id="13294"/>
      <w:r>
        <w:rPr>
          <w:rtl/>
        </w:rPr>
        <w:t xml:space="preserve">של </w:t>
      </w:r>
      <w:bookmarkStart w:id="13295" w:name="_ETM_Q31_291020"/>
      <w:bookmarkEnd w:id="13295"/>
      <w:r>
        <w:rPr>
          <w:rFonts w:hint="cs"/>
          <w:rtl/>
        </w:rPr>
        <w:t>ה</w:t>
      </w:r>
      <w:r>
        <w:rPr>
          <w:rtl/>
        </w:rPr>
        <w:t>מצב</w:t>
      </w:r>
      <w:r>
        <w:rPr>
          <w:rFonts w:hint="cs"/>
          <w:rtl/>
        </w:rPr>
        <w:t>.</w:t>
      </w:r>
      <w:r>
        <w:rPr>
          <w:rtl/>
        </w:rPr>
        <w:t xml:space="preserve"> </w:t>
      </w:r>
      <w:bookmarkStart w:id="13296" w:name="_ETM_Q31_292590"/>
      <w:bookmarkEnd w:id="13296"/>
      <w:r>
        <w:rPr>
          <w:rtl/>
        </w:rPr>
        <w:t xml:space="preserve">צריכה </w:t>
      </w:r>
      <w:bookmarkStart w:id="13297" w:name="_ETM_Q31_292829"/>
      <w:bookmarkEnd w:id="13297"/>
      <w:r>
        <w:rPr>
          <w:rtl/>
        </w:rPr>
        <w:t xml:space="preserve">להיות </w:t>
      </w:r>
      <w:bookmarkStart w:id="13298" w:name="_ETM_Q31_293100"/>
      <w:bookmarkEnd w:id="13298"/>
      <w:r>
        <w:rPr>
          <w:rtl/>
        </w:rPr>
        <w:t xml:space="preserve">פגיעה </w:t>
      </w:r>
      <w:bookmarkStart w:id="13299" w:name="_ETM_Q31_293460"/>
      <w:bookmarkEnd w:id="13299"/>
      <w:r>
        <w:rPr>
          <w:rtl/>
        </w:rPr>
        <w:t xml:space="preserve">קשה </w:t>
      </w:r>
      <w:bookmarkStart w:id="13300" w:name="_ETM_Q31_293969"/>
      <w:bookmarkEnd w:id="13300"/>
      <w:r>
        <w:rPr>
          <w:rtl/>
        </w:rPr>
        <w:t>וחריפה</w:t>
      </w: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af5"/>
        <w:keepNext/>
        <w:rPr>
          <w:rtl/>
        </w:rPr>
      </w:pPr>
      <w:r w:rsidRPr="004E59A3">
        <w:rPr>
          <w:rStyle w:val="TagStyle"/>
          <w:rtl/>
        </w:rPr>
        <w:t xml:space="preserve"> &lt;&lt; קריאה &gt;&gt; </w:t>
      </w:r>
      <w:r>
        <w:rPr>
          <w:rtl/>
        </w:rPr>
        <w:t>טלי גוטליב (הליכוד):</w:t>
      </w:r>
      <w:r w:rsidRPr="004E59A3">
        <w:rPr>
          <w:rStyle w:val="TagStyle"/>
          <w:rtl/>
        </w:rPr>
        <w:t xml:space="preserve"> &lt;&lt; קריאה &gt;&gt;</w:t>
      </w:r>
      <w:r>
        <w:rPr>
          <w:rtl/>
        </w:rPr>
        <w:t xml:space="preserve"> </w:t>
      </w:r>
    </w:p>
    <w:p w:rsidR="00E02D7B" w:rsidRDefault="00E02D7B" w:rsidP="008D4A50">
      <w:pPr>
        <w:rPr>
          <w:rtl/>
        </w:rPr>
      </w:pPr>
    </w:p>
    <w:p w:rsidR="00E02D7B" w:rsidRDefault="00E02D7B" w:rsidP="00B20020">
      <w:pPr>
        <w:rPr>
          <w:rtl/>
        </w:rPr>
      </w:pPr>
      <w:r>
        <w:rPr>
          <w:rFonts w:hint="cs"/>
          <w:rtl/>
        </w:rPr>
        <w:t xml:space="preserve">בדיוק. זה מה שצריך לעשות, הכי חזק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tl/>
        </w:rPr>
        <w:t xml:space="preserve"> </w:t>
      </w:r>
      <w:bookmarkStart w:id="13301" w:name="_ETM_Q31_297669"/>
      <w:bookmarkEnd w:id="13301"/>
    </w:p>
    <w:p w:rsidR="00E02D7B" w:rsidRDefault="00E02D7B" w:rsidP="008D4A50">
      <w:pPr>
        <w:rPr>
          <w:rtl/>
        </w:rPr>
      </w:pPr>
      <w:bookmarkStart w:id="13302" w:name="_ETM_Q31_294000"/>
      <w:bookmarkStart w:id="13303" w:name="_ETM_Q31_295000"/>
      <w:bookmarkEnd w:id="13302"/>
      <w:bookmarkEnd w:id="13303"/>
    </w:p>
    <w:p w:rsidR="00E02D7B" w:rsidRDefault="00E02D7B" w:rsidP="008D4A50">
      <w:pPr>
        <w:pStyle w:val="-"/>
        <w:keepNext/>
        <w:rPr>
          <w:rtl/>
        </w:rPr>
      </w:pPr>
      <w:bookmarkStart w:id="13304" w:name="ET_speakercontinue_6367_7"/>
      <w:r w:rsidRPr="004E59A3">
        <w:rPr>
          <w:rStyle w:val="TagStyle"/>
          <w:rtl/>
        </w:rPr>
        <w:t xml:space="preserve"> &lt;&lt; דובר_המשך &gt;&gt; </w:t>
      </w:r>
      <w:r>
        <w:rPr>
          <w:rtl/>
        </w:rPr>
        <w:t>שרון ניר (ישראל ביתנו):</w:t>
      </w:r>
      <w:r w:rsidRPr="004E59A3">
        <w:rPr>
          <w:rStyle w:val="TagStyle"/>
          <w:rtl/>
        </w:rPr>
        <w:t xml:space="preserve"> &lt;&lt; דובר_המשך &gt;&gt;</w:t>
      </w:r>
      <w:r>
        <w:rPr>
          <w:rtl/>
        </w:rPr>
        <w:t xml:space="preserve"> </w:t>
      </w:r>
      <w:bookmarkEnd w:id="13304"/>
    </w:p>
    <w:p w:rsidR="00E02D7B" w:rsidRDefault="00E02D7B" w:rsidP="008D4A50">
      <w:pPr>
        <w:rPr>
          <w:rtl/>
        </w:rPr>
      </w:pPr>
    </w:p>
    <w:p w:rsidR="00E02D7B" w:rsidRDefault="003E78D1" w:rsidP="000E0C83">
      <w:pPr>
        <w:rPr>
          <w:rtl/>
        </w:rPr>
      </w:pPr>
      <w:bookmarkStart w:id="13305" w:name="_ETM_Q31_296000"/>
      <w:bookmarkEnd w:id="13305"/>
      <w:r w:rsidRPr="003E78D1">
        <w:rPr>
          <w:rFonts w:hint="cs"/>
          <w:rtl/>
        </w:rPr>
        <w:t>–</w:t>
      </w:r>
      <w:r w:rsidR="00B20020">
        <w:rPr>
          <w:rFonts w:hint="cs"/>
          <w:rtl/>
        </w:rPr>
        <w:t xml:space="preserve"> </w:t>
      </w:r>
      <w:r w:rsidRPr="003E78D1">
        <w:rPr>
          <w:rFonts w:hint="cs"/>
          <w:rtl/>
        </w:rPr>
        <w:t>–</w:t>
      </w:r>
      <w:r w:rsidR="00E02D7B">
        <w:rPr>
          <w:rFonts w:hint="cs"/>
          <w:rtl/>
        </w:rPr>
        <w:t xml:space="preserve"> </w:t>
      </w:r>
      <w:bookmarkStart w:id="13306" w:name="_ETM_Q31_299000"/>
      <w:bookmarkEnd w:id="13306"/>
      <w:r w:rsidR="00E02D7B">
        <w:rPr>
          <w:rtl/>
        </w:rPr>
        <w:t>ב</w:t>
      </w:r>
      <w:r w:rsidR="00E02D7B">
        <w:rPr>
          <w:rFonts w:hint="cs"/>
          <w:rtl/>
        </w:rPr>
        <w:t xml:space="preserve">כל </w:t>
      </w:r>
      <w:bookmarkStart w:id="13307" w:name="_ETM_Q31_300000"/>
      <w:bookmarkStart w:id="13308" w:name="_ETM_Q31_298360"/>
      <w:bookmarkEnd w:id="13307"/>
      <w:bookmarkEnd w:id="13308"/>
      <w:r w:rsidR="00E02D7B">
        <w:rPr>
          <w:rtl/>
        </w:rPr>
        <w:t xml:space="preserve">מי </w:t>
      </w:r>
      <w:bookmarkStart w:id="13309" w:name="_ETM_Q31_298600"/>
      <w:bookmarkEnd w:id="13309"/>
      <w:r w:rsidR="00E02D7B">
        <w:rPr>
          <w:rtl/>
        </w:rPr>
        <w:t xml:space="preserve">שמאיים </w:t>
      </w:r>
      <w:bookmarkStart w:id="13310" w:name="_ETM_Q31_299290"/>
      <w:bookmarkEnd w:id="13310"/>
      <w:r w:rsidR="00E02D7B">
        <w:rPr>
          <w:rtl/>
        </w:rPr>
        <w:t xml:space="preserve">לפגוע </w:t>
      </w:r>
      <w:bookmarkStart w:id="13311" w:name="_ETM_Q31_299860"/>
      <w:bookmarkEnd w:id="13311"/>
      <w:r w:rsidR="00E02D7B">
        <w:rPr>
          <w:rtl/>
        </w:rPr>
        <w:t xml:space="preserve">ופוגע </w:t>
      </w:r>
      <w:bookmarkStart w:id="13312" w:name="_ETM_Q31_301249"/>
      <w:bookmarkEnd w:id="13312"/>
      <w:r w:rsidR="00E02D7B">
        <w:rPr>
          <w:rtl/>
        </w:rPr>
        <w:t xml:space="preserve">בריבונות </w:t>
      </w:r>
      <w:bookmarkStart w:id="13313" w:name="_ETM_Q31_301880"/>
      <w:bookmarkEnd w:id="13313"/>
      <w:r w:rsidR="00E02D7B">
        <w:rPr>
          <w:rtl/>
        </w:rPr>
        <w:t xml:space="preserve">של </w:t>
      </w:r>
      <w:bookmarkStart w:id="13314" w:name="_ETM_Q31_301999"/>
      <w:bookmarkEnd w:id="13314"/>
      <w:r w:rsidR="00E02D7B">
        <w:rPr>
          <w:rtl/>
        </w:rPr>
        <w:t xml:space="preserve">מדינת </w:t>
      </w:r>
      <w:bookmarkStart w:id="13315" w:name="_ETM_Q31_302450"/>
      <w:bookmarkEnd w:id="13315"/>
      <w:r w:rsidR="00E02D7B">
        <w:rPr>
          <w:rtl/>
        </w:rPr>
        <w:t>ישראל</w:t>
      </w:r>
      <w:r w:rsidR="000E0C83">
        <w:rPr>
          <w:rFonts w:hint="cs"/>
          <w:rtl/>
        </w:rPr>
        <w:t>,</w:t>
      </w:r>
      <w:r w:rsidR="00E02D7B">
        <w:rPr>
          <w:rFonts w:hint="cs"/>
          <w:rtl/>
        </w:rPr>
        <w:t xml:space="preserve"> ועלינו </w:t>
      </w:r>
      <w:bookmarkStart w:id="13316" w:name="_ETM_Q31_303740"/>
      <w:bookmarkStart w:id="13317" w:name="_ETM_Q31_304729"/>
      <w:bookmarkEnd w:id="13316"/>
      <w:bookmarkEnd w:id="13317"/>
      <w:r w:rsidR="00E02D7B">
        <w:rPr>
          <w:rtl/>
        </w:rPr>
        <w:t xml:space="preserve">לגבות </w:t>
      </w:r>
      <w:bookmarkStart w:id="13318" w:name="_ETM_Q31_305149"/>
      <w:bookmarkEnd w:id="13318"/>
      <w:r w:rsidR="00E02D7B">
        <w:rPr>
          <w:rtl/>
        </w:rPr>
        <w:t xml:space="preserve">מחיר </w:t>
      </w:r>
      <w:bookmarkStart w:id="13319" w:name="_ETM_Q31_305509"/>
      <w:bookmarkStart w:id="13320" w:name="_ETM_Q31_305899"/>
      <w:bookmarkEnd w:id="13319"/>
      <w:bookmarkEnd w:id="13320"/>
      <w:r w:rsidR="00E02D7B">
        <w:rPr>
          <w:rtl/>
        </w:rPr>
        <w:t xml:space="preserve">ממדינת </w:t>
      </w:r>
      <w:bookmarkStart w:id="13321" w:name="_ETM_Q31_306499"/>
      <w:bookmarkStart w:id="13322" w:name="_ETM_Q31_307009"/>
      <w:bookmarkStart w:id="13323" w:name="_ETM_Q31_307280"/>
      <w:bookmarkEnd w:id="13321"/>
      <w:bookmarkEnd w:id="13322"/>
      <w:bookmarkEnd w:id="13323"/>
      <w:r w:rsidR="00E02D7B">
        <w:rPr>
          <w:rtl/>
        </w:rPr>
        <w:t>לבנון</w:t>
      </w:r>
      <w:r w:rsidR="00E02D7B">
        <w:rPr>
          <w:rFonts w:hint="cs"/>
          <w:rtl/>
        </w:rPr>
        <w:t>.</w:t>
      </w:r>
      <w:r w:rsidR="00E02D7B">
        <w:rPr>
          <w:rtl/>
        </w:rPr>
        <w:t xml:space="preserve"> </w:t>
      </w:r>
      <w:bookmarkStart w:id="13324" w:name="_ETM_Q31_308240"/>
      <w:bookmarkEnd w:id="13324"/>
      <w:r w:rsidR="00E02D7B">
        <w:rPr>
          <w:rtl/>
        </w:rPr>
        <w:t xml:space="preserve">כל </w:t>
      </w:r>
      <w:bookmarkStart w:id="13325" w:name="_ETM_Q31_308569"/>
      <w:bookmarkEnd w:id="13325"/>
      <w:r w:rsidR="00E02D7B">
        <w:rPr>
          <w:rtl/>
        </w:rPr>
        <w:t xml:space="preserve">מי </w:t>
      </w:r>
      <w:bookmarkStart w:id="13326" w:name="_ETM_Q31_308660"/>
      <w:bookmarkEnd w:id="13326"/>
      <w:r w:rsidR="00E02D7B">
        <w:rPr>
          <w:rtl/>
        </w:rPr>
        <w:t xml:space="preserve">שפוגע </w:t>
      </w:r>
      <w:bookmarkStart w:id="13327" w:name="_ETM_Q31_309169"/>
      <w:bookmarkEnd w:id="13327"/>
      <w:r w:rsidR="00E02D7B">
        <w:rPr>
          <w:rtl/>
        </w:rPr>
        <w:t xml:space="preserve">בריבונות </w:t>
      </w:r>
      <w:bookmarkStart w:id="13328" w:name="_ETM_Q31_309770"/>
      <w:bookmarkEnd w:id="13328"/>
      <w:r w:rsidR="00E02D7B">
        <w:rPr>
          <w:rtl/>
        </w:rPr>
        <w:t>שלנו</w:t>
      </w:r>
      <w:bookmarkStart w:id="13329" w:name="_ETM_Q31_310639"/>
      <w:bookmarkEnd w:id="13329"/>
      <w:r w:rsidR="00E02D7B">
        <w:rPr>
          <w:rFonts w:hint="cs"/>
          <w:rtl/>
        </w:rPr>
        <w:t xml:space="preserve"> </w:t>
      </w:r>
      <w:r w:rsidR="00E02D7B">
        <w:rPr>
          <w:rtl/>
        </w:rPr>
        <w:t xml:space="preserve">צריך </w:t>
      </w:r>
      <w:bookmarkStart w:id="13330" w:name="_ETM_Q31_310850"/>
      <w:bookmarkEnd w:id="13330"/>
      <w:r w:rsidR="00E02D7B">
        <w:rPr>
          <w:rtl/>
        </w:rPr>
        <w:t xml:space="preserve">להפוך </w:t>
      </w:r>
      <w:bookmarkStart w:id="13331" w:name="_ETM_Q31_311360"/>
      <w:bookmarkEnd w:id="13331"/>
      <w:r w:rsidR="00E02D7B">
        <w:rPr>
          <w:rtl/>
        </w:rPr>
        <w:t xml:space="preserve">להיות </w:t>
      </w:r>
      <w:bookmarkStart w:id="13332" w:name="_ETM_Q31_311600"/>
      <w:bookmarkEnd w:id="13332"/>
      <w:r w:rsidR="00E02D7B">
        <w:rPr>
          <w:rtl/>
        </w:rPr>
        <w:t xml:space="preserve">באופן </w:t>
      </w:r>
      <w:bookmarkStart w:id="13333" w:name="_ETM_Q31_311930"/>
      <w:bookmarkEnd w:id="13333"/>
      <w:r w:rsidR="00E02D7B">
        <w:rPr>
          <w:rtl/>
        </w:rPr>
        <w:t xml:space="preserve">אוטומטי </w:t>
      </w:r>
      <w:bookmarkStart w:id="13334" w:name="_ETM_Q31_312470"/>
      <w:bookmarkEnd w:id="13334"/>
      <w:r w:rsidR="00E02D7B">
        <w:rPr>
          <w:rtl/>
        </w:rPr>
        <w:t>מט</w:t>
      </w:r>
      <w:r w:rsidR="00E02D7B">
        <w:rPr>
          <w:rFonts w:hint="cs"/>
          <w:rtl/>
        </w:rPr>
        <w:t>רה.</w:t>
      </w:r>
    </w:p>
    <w:p w:rsidR="00E02D7B" w:rsidRDefault="00E02D7B" w:rsidP="008D4A50">
      <w:pPr>
        <w:rPr>
          <w:rtl/>
        </w:rPr>
      </w:pPr>
      <w:bookmarkStart w:id="13335" w:name="_ETM_Q31_313000"/>
      <w:bookmarkEnd w:id="13335"/>
    </w:p>
    <w:p w:rsidR="00E02D7B" w:rsidRDefault="00E02D7B" w:rsidP="008D4A50">
      <w:pPr>
        <w:pStyle w:val="af6"/>
        <w:keepNext/>
        <w:rPr>
          <w:rtl/>
        </w:rPr>
      </w:pPr>
      <w:r w:rsidRPr="004E59A3">
        <w:rPr>
          <w:rStyle w:val="TagStyle"/>
          <w:rtl/>
        </w:rPr>
        <w:t xml:space="preserve"> &lt;&lt; יור &gt;&gt; </w:t>
      </w:r>
      <w:r>
        <w:rPr>
          <w:rtl/>
        </w:rPr>
        <w:t>היו"ר יבגני סובה:</w:t>
      </w:r>
      <w:r w:rsidRPr="004E59A3">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Fonts w:hint="cs"/>
          <w:rtl/>
        </w:rPr>
        <w:t xml:space="preserve">משפט </w:t>
      </w:r>
      <w:bookmarkStart w:id="13336" w:name="_ETM_Q31_313069"/>
      <w:bookmarkEnd w:id="13336"/>
      <w:r>
        <w:rPr>
          <w:rFonts w:hint="cs"/>
          <w:rtl/>
        </w:rPr>
        <w:t>ל</w:t>
      </w:r>
      <w:r>
        <w:rPr>
          <w:rtl/>
        </w:rPr>
        <w:t>סיום</w:t>
      </w:r>
      <w:r>
        <w:rPr>
          <w:rFonts w:hint="cs"/>
          <w:rtl/>
        </w:rPr>
        <w:t>.</w:t>
      </w:r>
    </w:p>
    <w:p w:rsidR="00E02D7B" w:rsidRDefault="00E02D7B" w:rsidP="008D4A50">
      <w:pPr>
        <w:rPr>
          <w:rtl/>
        </w:rPr>
      </w:pPr>
      <w:bookmarkStart w:id="13337" w:name="_ETM_Q31_314000"/>
      <w:bookmarkEnd w:id="13337"/>
    </w:p>
    <w:p w:rsidR="00E02D7B" w:rsidRDefault="00E02D7B" w:rsidP="008D4A50">
      <w:pPr>
        <w:pStyle w:val="-"/>
        <w:keepNext/>
        <w:rPr>
          <w:rtl/>
        </w:rPr>
      </w:pPr>
      <w:bookmarkStart w:id="13338" w:name="ET_speakercontinue_6367_9"/>
      <w:r w:rsidRPr="004E59A3">
        <w:rPr>
          <w:rStyle w:val="TagStyle"/>
          <w:rtl/>
        </w:rPr>
        <w:t xml:space="preserve"> &lt;&lt; דובר_המשך &gt;&gt; </w:t>
      </w:r>
      <w:r>
        <w:rPr>
          <w:rtl/>
        </w:rPr>
        <w:t>שרון ניר (ישראל ביתנו):</w:t>
      </w:r>
      <w:r w:rsidRPr="004E59A3">
        <w:rPr>
          <w:rStyle w:val="TagStyle"/>
          <w:rtl/>
        </w:rPr>
        <w:t xml:space="preserve"> &lt;&lt; דובר_המשך &gt;&gt;</w:t>
      </w:r>
      <w:r>
        <w:rPr>
          <w:rtl/>
        </w:rPr>
        <w:t xml:space="preserve"> </w:t>
      </w:r>
      <w:bookmarkEnd w:id="13338"/>
    </w:p>
    <w:p w:rsidR="00E02D7B" w:rsidRDefault="00E02D7B" w:rsidP="008D4A50">
      <w:pPr>
        <w:rPr>
          <w:rtl/>
        </w:rPr>
      </w:pPr>
    </w:p>
    <w:p w:rsidR="00E02D7B" w:rsidRDefault="00E02D7B" w:rsidP="008D4A50">
      <w:pPr>
        <w:rPr>
          <w:rtl/>
        </w:rPr>
      </w:pPr>
      <w:bookmarkStart w:id="13339" w:name="_ETM_Q31_316000"/>
      <w:bookmarkStart w:id="13340" w:name="_ETM_Q31_313880"/>
      <w:bookmarkEnd w:id="13339"/>
      <w:bookmarkEnd w:id="13340"/>
      <w:r>
        <w:rPr>
          <w:rtl/>
        </w:rPr>
        <w:t xml:space="preserve">חייבת </w:t>
      </w:r>
      <w:bookmarkStart w:id="13341" w:name="_ETM_Q31_314419"/>
      <w:bookmarkEnd w:id="13341"/>
      <w:r>
        <w:rPr>
          <w:rtl/>
        </w:rPr>
        <w:t xml:space="preserve">להיות </w:t>
      </w:r>
      <w:bookmarkStart w:id="13342" w:name="_ETM_Q31_314720"/>
      <w:bookmarkEnd w:id="13342"/>
      <w:r>
        <w:rPr>
          <w:rtl/>
        </w:rPr>
        <w:t xml:space="preserve">תוכנית </w:t>
      </w:r>
      <w:bookmarkStart w:id="13343" w:name="_ETM_Q31_315110"/>
      <w:bookmarkEnd w:id="13343"/>
      <w:r>
        <w:rPr>
          <w:rtl/>
        </w:rPr>
        <w:t>כוללת</w:t>
      </w:r>
      <w:r>
        <w:rPr>
          <w:rFonts w:hint="cs"/>
          <w:rtl/>
        </w:rPr>
        <w:t>.</w:t>
      </w:r>
      <w:r>
        <w:rPr>
          <w:rtl/>
        </w:rPr>
        <w:t xml:space="preserve"> </w:t>
      </w:r>
      <w:bookmarkStart w:id="13344" w:name="_ETM_Q31_316040"/>
      <w:bookmarkEnd w:id="13344"/>
      <w:r>
        <w:rPr>
          <w:rtl/>
        </w:rPr>
        <w:t xml:space="preserve">אם </w:t>
      </w:r>
      <w:bookmarkStart w:id="13345" w:name="_ETM_Q31_316190"/>
      <w:bookmarkEnd w:id="13345"/>
      <w:r>
        <w:rPr>
          <w:rtl/>
        </w:rPr>
        <w:t xml:space="preserve">יש </w:t>
      </w:r>
      <w:bookmarkStart w:id="13346" w:name="_ETM_Q31_316400"/>
      <w:bookmarkEnd w:id="13346"/>
      <w:r>
        <w:rPr>
          <w:rtl/>
        </w:rPr>
        <w:t xml:space="preserve">לכם </w:t>
      </w:r>
      <w:bookmarkStart w:id="13347" w:name="_ETM_Q31_316669"/>
      <w:bookmarkEnd w:id="13347"/>
      <w:r>
        <w:rPr>
          <w:rtl/>
        </w:rPr>
        <w:t xml:space="preserve">עוד </w:t>
      </w:r>
      <w:bookmarkStart w:id="13348" w:name="_ETM_Q31_316790"/>
      <w:bookmarkEnd w:id="13348"/>
      <w:r>
        <w:rPr>
          <w:rtl/>
        </w:rPr>
        <w:t xml:space="preserve">טיפת </w:t>
      </w:r>
      <w:bookmarkStart w:id="13349" w:name="_ETM_Q31_317150"/>
      <w:bookmarkEnd w:id="13349"/>
      <w:r>
        <w:rPr>
          <w:rtl/>
        </w:rPr>
        <w:t>כבוד</w:t>
      </w:r>
      <w:r>
        <w:rPr>
          <w:rFonts w:hint="cs"/>
          <w:rtl/>
        </w:rPr>
        <w:t>,</w:t>
      </w:r>
      <w:r>
        <w:rPr>
          <w:rtl/>
        </w:rPr>
        <w:t xml:space="preserve"> </w:t>
      </w:r>
      <w:bookmarkStart w:id="13350" w:name="_ETM_Q31_317600"/>
      <w:bookmarkEnd w:id="13350"/>
      <w:r>
        <w:rPr>
          <w:rtl/>
        </w:rPr>
        <w:t xml:space="preserve">מדינת </w:t>
      </w:r>
      <w:bookmarkStart w:id="13351" w:name="_ETM_Q31_318050"/>
      <w:bookmarkEnd w:id="13351"/>
      <w:r>
        <w:rPr>
          <w:rtl/>
        </w:rPr>
        <w:t xml:space="preserve">ישראל </w:t>
      </w:r>
      <w:bookmarkStart w:id="13352" w:name="_ETM_Q31_318470"/>
      <w:bookmarkEnd w:id="13352"/>
      <w:r>
        <w:rPr>
          <w:rtl/>
        </w:rPr>
        <w:t xml:space="preserve">וממשלת </w:t>
      </w:r>
      <w:bookmarkStart w:id="13353" w:name="_ETM_Q31_319040"/>
      <w:bookmarkEnd w:id="13353"/>
      <w:r>
        <w:rPr>
          <w:rtl/>
        </w:rPr>
        <w:t>ישראל</w:t>
      </w:r>
      <w:r>
        <w:rPr>
          <w:rFonts w:hint="cs"/>
          <w:rtl/>
        </w:rPr>
        <w:t>,</w:t>
      </w:r>
      <w:r>
        <w:rPr>
          <w:rtl/>
        </w:rPr>
        <w:t xml:space="preserve"> </w:t>
      </w:r>
      <w:bookmarkStart w:id="13354" w:name="_ETM_Q31_320580"/>
      <w:bookmarkEnd w:id="13354"/>
      <w:r>
        <w:rPr>
          <w:rtl/>
        </w:rPr>
        <w:t xml:space="preserve">חייבת </w:t>
      </w:r>
      <w:bookmarkStart w:id="13355" w:name="_ETM_Q31_321060"/>
      <w:bookmarkEnd w:id="13355"/>
      <w:r>
        <w:rPr>
          <w:rtl/>
        </w:rPr>
        <w:t xml:space="preserve">להיות </w:t>
      </w:r>
      <w:bookmarkStart w:id="13356" w:name="_ETM_Q31_321269"/>
      <w:bookmarkEnd w:id="13356"/>
      <w:r>
        <w:rPr>
          <w:rtl/>
        </w:rPr>
        <w:t xml:space="preserve">תוכנית </w:t>
      </w:r>
      <w:bookmarkStart w:id="13357" w:name="_ETM_Q31_321659"/>
      <w:bookmarkEnd w:id="13357"/>
      <w:r>
        <w:rPr>
          <w:rtl/>
        </w:rPr>
        <w:t>כוללת</w:t>
      </w:r>
      <w:r>
        <w:rPr>
          <w:rFonts w:hint="cs"/>
          <w:rtl/>
        </w:rPr>
        <w:t>,</w:t>
      </w:r>
      <w:r>
        <w:rPr>
          <w:rtl/>
        </w:rPr>
        <w:t xml:space="preserve"> </w:t>
      </w:r>
      <w:bookmarkStart w:id="13358" w:name="_ETM_Q31_322500"/>
      <w:bookmarkEnd w:id="13358"/>
      <w:r>
        <w:rPr>
          <w:rtl/>
        </w:rPr>
        <w:t xml:space="preserve">עם </w:t>
      </w:r>
      <w:bookmarkStart w:id="13359" w:name="_ETM_Q31_322650"/>
      <w:bookmarkEnd w:id="13359"/>
      <w:r>
        <w:rPr>
          <w:rtl/>
        </w:rPr>
        <w:t xml:space="preserve">תגובה </w:t>
      </w:r>
      <w:bookmarkStart w:id="13360" w:name="_ETM_Q31_323069"/>
      <w:bookmarkEnd w:id="13360"/>
      <w:r>
        <w:rPr>
          <w:rtl/>
        </w:rPr>
        <w:t>ברורה</w:t>
      </w:r>
      <w:r>
        <w:rPr>
          <w:rFonts w:hint="cs"/>
          <w:rtl/>
        </w:rPr>
        <w:t>,</w:t>
      </w:r>
      <w:r>
        <w:rPr>
          <w:rtl/>
        </w:rPr>
        <w:t xml:space="preserve"> </w:t>
      </w:r>
      <w:bookmarkStart w:id="13361" w:name="_ETM_Q31_324139"/>
      <w:bookmarkEnd w:id="13361"/>
      <w:r>
        <w:rPr>
          <w:rtl/>
        </w:rPr>
        <w:t>ש</w:t>
      </w:r>
      <w:bookmarkStart w:id="13362" w:name="_ETM_Q31_324470"/>
      <w:bookmarkEnd w:id="13362"/>
      <w:r>
        <w:rPr>
          <w:rFonts w:hint="cs"/>
          <w:rtl/>
        </w:rPr>
        <w:t>בסופה</w:t>
      </w:r>
      <w:r>
        <w:rPr>
          <w:rtl/>
        </w:rPr>
        <w:t xml:space="preserve"> </w:t>
      </w:r>
      <w:bookmarkStart w:id="13363" w:name="_ETM_Q31_326270"/>
      <w:bookmarkEnd w:id="13363"/>
      <w:r>
        <w:rPr>
          <w:rtl/>
        </w:rPr>
        <w:t xml:space="preserve">הביטחון </w:t>
      </w:r>
      <w:bookmarkStart w:id="13364" w:name="_ETM_Q31_327050"/>
      <w:bookmarkEnd w:id="13364"/>
      <w:r>
        <w:rPr>
          <w:rtl/>
        </w:rPr>
        <w:t xml:space="preserve">ותחושת </w:t>
      </w:r>
      <w:bookmarkStart w:id="13365" w:name="_ETM_Q31_327650"/>
      <w:bookmarkEnd w:id="13365"/>
      <w:r>
        <w:rPr>
          <w:rtl/>
        </w:rPr>
        <w:t xml:space="preserve">הביטחון </w:t>
      </w:r>
      <w:bookmarkStart w:id="13366" w:name="_ETM_Q31_328550"/>
      <w:bookmarkEnd w:id="13366"/>
      <w:r>
        <w:rPr>
          <w:rtl/>
        </w:rPr>
        <w:t>יוש</w:t>
      </w:r>
      <w:r>
        <w:rPr>
          <w:rFonts w:hint="cs"/>
          <w:rtl/>
        </w:rPr>
        <w:t>בו</w:t>
      </w:r>
      <w:r>
        <w:rPr>
          <w:rtl/>
        </w:rPr>
        <w:t xml:space="preserve"> </w:t>
      </w:r>
      <w:bookmarkStart w:id="13367" w:name="_ETM_Q31_329060"/>
      <w:bookmarkEnd w:id="13367"/>
      <w:r>
        <w:rPr>
          <w:rtl/>
        </w:rPr>
        <w:t xml:space="preserve">לתושבי </w:t>
      </w:r>
      <w:bookmarkStart w:id="13368" w:name="_ETM_Q31_329540"/>
      <w:bookmarkEnd w:id="13368"/>
      <w:r>
        <w:rPr>
          <w:rtl/>
        </w:rPr>
        <w:t>הצפון</w:t>
      </w:r>
      <w:r>
        <w:rPr>
          <w:rFonts w:hint="cs"/>
          <w:rtl/>
        </w:rPr>
        <w:t>,</w:t>
      </w:r>
      <w:r>
        <w:rPr>
          <w:rtl/>
        </w:rPr>
        <w:t xml:space="preserve"> </w:t>
      </w:r>
      <w:bookmarkStart w:id="13369" w:name="_ETM_Q31_330439"/>
      <w:bookmarkEnd w:id="13369"/>
      <w:r>
        <w:rPr>
          <w:rtl/>
        </w:rPr>
        <w:t xml:space="preserve">שנמצאים </w:t>
      </w:r>
      <w:bookmarkStart w:id="13370" w:name="_ETM_Q31_331069"/>
      <w:bookmarkEnd w:id="13370"/>
      <w:r>
        <w:rPr>
          <w:rtl/>
        </w:rPr>
        <w:t xml:space="preserve">כבר </w:t>
      </w:r>
      <w:bookmarkStart w:id="13371" w:name="_ETM_Q31_331280"/>
      <w:bookmarkEnd w:id="13371"/>
      <w:r>
        <w:rPr>
          <w:rtl/>
        </w:rPr>
        <w:t>חודשים</w:t>
      </w:r>
      <w:r>
        <w:rPr>
          <w:rFonts w:hint="cs"/>
          <w:rtl/>
        </w:rPr>
        <w:t xml:space="preserve">, עשרה </w:t>
      </w:r>
      <w:bookmarkStart w:id="13372" w:name="_ETM_Q31_332650"/>
      <w:bookmarkStart w:id="13373" w:name="_ETM_Q31_333250"/>
      <w:bookmarkEnd w:id="13372"/>
      <w:bookmarkEnd w:id="13373"/>
      <w:r>
        <w:rPr>
          <w:rtl/>
        </w:rPr>
        <w:t>חודשים</w:t>
      </w:r>
      <w:r>
        <w:rPr>
          <w:rFonts w:hint="cs"/>
          <w:rtl/>
        </w:rPr>
        <w:t>,</w:t>
      </w:r>
      <w:r>
        <w:rPr>
          <w:rtl/>
        </w:rPr>
        <w:t xml:space="preserve"> </w:t>
      </w:r>
      <w:bookmarkStart w:id="13374" w:name="_ETM_Q31_333700"/>
      <w:bookmarkEnd w:id="13374"/>
      <w:r>
        <w:rPr>
          <w:rtl/>
        </w:rPr>
        <w:t>במקלטים</w:t>
      </w:r>
      <w:r>
        <w:rPr>
          <w:rFonts w:hint="cs"/>
          <w:rtl/>
        </w:rPr>
        <w:t xml:space="preserve">, ועם </w:t>
      </w:r>
      <w:bookmarkStart w:id="13375" w:name="_ETM_Q31_335270"/>
      <w:bookmarkStart w:id="13376" w:name="_ETM_Q31_335630"/>
      <w:bookmarkStart w:id="13377" w:name="_ETM_Q31_335960"/>
      <w:bookmarkStart w:id="13378" w:name="_ETM_Q31_336230"/>
      <w:bookmarkEnd w:id="13375"/>
      <w:bookmarkEnd w:id="13376"/>
      <w:bookmarkEnd w:id="13377"/>
      <w:bookmarkEnd w:id="13378"/>
      <w:r>
        <w:rPr>
          <w:rtl/>
        </w:rPr>
        <w:t xml:space="preserve">רצועת </w:t>
      </w:r>
      <w:bookmarkStart w:id="13379" w:name="_ETM_Q31_336680"/>
      <w:bookmarkEnd w:id="13379"/>
      <w:r>
        <w:rPr>
          <w:rtl/>
        </w:rPr>
        <w:t xml:space="preserve">ביטחון </w:t>
      </w:r>
      <w:bookmarkStart w:id="13380" w:name="_ETM_Q31_337100"/>
      <w:bookmarkEnd w:id="13380"/>
      <w:r>
        <w:rPr>
          <w:rtl/>
        </w:rPr>
        <w:t>בשטחנו</w:t>
      </w:r>
      <w:r>
        <w:rPr>
          <w:rFonts w:hint="cs"/>
          <w:rtl/>
        </w:rPr>
        <w:t>.</w:t>
      </w:r>
      <w:r>
        <w:rPr>
          <w:rtl/>
        </w:rPr>
        <w:t xml:space="preserve"> </w:t>
      </w:r>
      <w:bookmarkStart w:id="13381" w:name="_ETM_Q31_338210"/>
      <w:bookmarkEnd w:id="13381"/>
    </w:p>
    <w:p w:rsidR="00E02D7B" w:rsidRDefault="00E02D7B" w:rsidP="008D4A50">
      <w:pPr>
        <w:rPr>
          <w:rtl/>
        </w:rPr>
      </w:pPr>
    </w:p>
    <w:p w:rsidR="00E02D7B" w:rsidRDefault="00E02D7B" w:rsidP="008D4A50">
      <w:pPr>
        <w:pStyle w:val="af6"/>
        <w:keepNext/>
        <w:rPr>
          <w:rtl/>
        </w:rPr>
      </w:pPr>
      <w:r w:rsidRPr="004E59A3">
        <w:rPr>
          <w:rStyle w:val="TagStyle"/>
          <w:rtl/>
        </w:rPr>
        <w:t xml:space="preserve"> &lt;&lt; יור &gt;&gt; </w:t>
      </w:r>
      <w:r>
        <w:rPr>
          <w:rtl/>
        </w:rPr>
        <w:t>היו"ר יבגני סובה:</w:t>
      </w:r>
      <w:r w:rsidRPr="004E59A3">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Fonts w:hint="cs"/>
          <w:rtl/>
        </w:rPr>
        <w:t>משפט אחרון.</w:t>
      </w:r>
    </w:p>
    <w:p w:rsidR="00E02D7B" w:rsidRDefault="00E02D7B" w:rsidP="008D4A50">
      <w:pPr>
        <w:rPr>
          <w:rtl/>
        </w:rPr>
      </w:pPr>
      <w:bookmarkStart w:id="13382" w:name="_ETM_Q31_337000"/>
      <w:bookmarkStart w:id="13383" w:name="_ETM_Q31_338000"/>
      <w:bookmarkEnd w:id="13382"/>
      <w:bookmarkEnd w:id="13383"/>
    </w:p>
    <w:p w:rsidR="00E02D7B" w:rsidRDefault="00E02D7B" w:rsidP="008D4A50">
      <w:pPr>
        <w:pStyle w:val="-"/>
        <w:keepNext/>
        <w:rPr>
          <w:rtl/>
        </w:rPr>
      </w:pPr>
      <w:bookmarkStart w:id="13384" w:name="ET_speakercontinue_6367_11"/>
      <w:r w:rsidRPr="004E59A3">
        <w:rPr>
          <w:rStyle w:val="TagStyle"/>
          <w:rtl/>
        </w:rPr>
        <w:t xml:space="preserve"> &lt;&lt; דובר_המשך &gt;&gt; </w:t>
      </w:r>
      <w:r>
        <w:rPr>
          <w:rtl/>
        </w:rPr>
        <w:t>שרון ניר (ישראל ביתנו):</w:t>
      </w:r>
      <w:r w:rsidRPr="004E59A3">
        <w:rPr>
          <w:rStyle w:val="TagStyle"/>
          <w:rtl/>
        </w:rPr>
        <w:t xml:space="preserve"> &lt;&lt; דובר_המשך &gt;&gt;</w:t>
      </w:r>
      <w:r>
        <w:rPr>
          <w:rtl/>
        </w:rPr>
        <w:t xml:space="preserve"> </w:t>
      </w:r>
      <w:bookmarkEnd w:id="13384"/>
    </w:p>
    <w:p w:rsidR="00E02D7B" w:rsidRDefault="00E02D7B" w:rsidP="008D4A50">
      <w:pPr>
        <w:rPr>
          <w:rtl/>
        </w:rPr>
      </w:pPr>
    </w:p>
    <w:p w:rsidR="00E02D7B" w:rsidRDefault="00E02D7B" w:rsidP="008D4A50">
      <w:pPr>
        <w:rPr>
          <w:rtl/>
        </w:rPr>
      </w:pPr>
      <w:bookmarkStart w:id="13385" w:name="_ETM_Q31_339000"/>
      <w:bookmarkEnd w:id="13385"/>
      <w:r>
        <w:rPr>
          <w:rtl/>
        </w:rPr>
        <w:t xml:space="preserve">אנחנו </w:t>
      </w:r>
      <w:bookmarkStart w:id="13386" w:name="_ETM_Q31_338570"/>
      <w:bookmarkEnd w:id="13386"/>
      <w:r>
        <w:rPr>
          <w:rtl/>
        </w:rPr>
        <w:t xml:space="preserve">נמצאים </w:t>
      </w:r>
      <w:bookmarkStart w:id="13387" w:name="_ETM_Q31_339020"/>
      <w:bookmarkEnd w:id="13387"/>
      <w:r>
        <w:rPr>
          <w:rtl/>
        </w:rPr>
        <w:t>א</w:t>
      </w:r>
      <w:r>
        <w:rPr>
          <w:rFonts w:hint="cs"/>
          <w:rtl/>
        </w:rPr>
        <w:t>ו</w:t>
      </w:r>
      <w:r>
        <w:rPr>
          <w:rtl/>
        </w:rPr>
        <w:t xml:space="preserve">מנם </w:t>
      </w:r>
      <w:bookmarkStart w:id="13388" w:name="_ETM_Q31_339320"/>
      <w:bookmarkEnd w:id="13388"/>
      <w:r>
        <w:rPr>
          <w:rtl/>
        </w:rPr>
        <w:t xml:space="preserve">בעיצומה </w:t>
      </w:r>
      <w:bookmarkStart w:id="13389" w:name="_ETM_Q31_339800"/>
      <w:bookmarkEnd w:id="13389"/>
      <w:r>
        <w:rPr>
          <w:rtl/>
        </w:rPr>
        <w:t xml:space="preserve">של </w:t>
      </w:r>
      <w:bookmarkStart w:id="13390" w:name="_ETM_Q31_339950"/>
      <w:bookmarkEnd w:id="13390"/>
      <w:r>
        <w:rPr>
          <w:rtl/>
        </w:rPr>
        <w:t xml:space="preserve">מערכה </w:t>
      </w:r>
      <w:bookmarkStart w:id="13391" w:name="_ETM_Q31_340370"/>
      <w:bookmarkEnd w:id="13391"/>
      <w:r>
        <w:rPr>
          <w:rtl/>
        </w:rPr>
        <w:t xml:space="preserve">ארוכה </w:t>
      </w:r>
      <w:bookmarkStart w:id="13392" w:name="_ETM_Q31_341210"/>
      <w:bookmarkEnd w:id="13392"/>
      <w:r>
        <w:rPr>
          <w:rtl/>
        </w:rPr>
        <w:t>וקשה</w:t>
      </w:r>
      <w:r>
        <w:rPr>
          <w:rFonts w:hint="cs"/>
          <w:rtl/>
        </w:rPr>
        <w:t>,</w:t>
      </w:r>
      <w:r>
        <w:rPr>
          <w:rtl/>
        </w:rPr>
        <w:t xml:space="preserve"> </w:t>
      </w:r>
      <w:bookmarkStart w:id="13393" w:name="_ETM_Q31_342350"/>
      <w:bookmarkEnd w:id="13393"/>
      <w:r>
        <w:rPr>
          <w:rtl/>
        </w:rPr>
        <w:t xml:space="preserve">אבל </w:t>
      </w:r>
      <w:bookmarkStart w:id="13394" w:name="_ETM_Q31_342710"/>
      <w:bookmarkEnd w:id="13394"/>
      <w:r>
        <w:rPr>
          <w:rtl/>
        </w:rPr>
        <w:t xml:space="preserve">עם </w:t>
      </w:r>
      <w:bookmarkStart w:id="13395" w:name="_ETM_Q31_342830"/>
      <w:bookmarkEnd w:id="13395"/>
      <w:r>
        <w:rPr>
          <w:rtl/>
        </w:rPr>
        <w:t xml:space="preserve">נחישות </w:t>
      </w:r>
      <w:bookmarkStart w:id="13396" w:name="_ETM_Q31_343340"/>
      <w:bookmarkEnd w:id="13396"/>
      <w:r>
        <w:rPr>
          <w:rFonts w:hint="cs"/>
          <w:rtl/>
        </w:rPr>
        <w:t>ו</w:t>
      </w:r>
      <w:r>
        <w:rPr>
          <w:rtl/>
        </w:rPr>
        <w:t xml:space="preserve">אסטרטגיה </w:t>
      </w:r>
      <w:bookmarkStart w:id="13397" w:name="_ETM_Q31_344570"/>
      <w:bookmarkEnd w:id="13397"/>
      <w:r>
        <w:rPr>
          <w:rtl/>
        </w:rPr>
        <w:t xml:space="preserve">ופשוט </w:t>
      </w:r>
      <w:bookmarkStart w:id="13398" w:name="_ETM_Q31_345139"/>
      <w:bookmarkEnd w:id="13398"/>
      <w:r>
        <w:rPr>
          <w:rtl/>
        </w:rPr>
        <w:t xml:space="preserve">התמקדות </w:t>
      </w:r>
      <w:bookmarkStart w:id="13399" w:name="_ETM_Q31_345770"/>
      <w:bookmarkEnd w:id="13399"/>
      <w:r>
        <w:rPr>
          <w:rtl/>
        </w:rPr>
        <w:t>בעיקר</w:t>
      </w:r>
      <w:bookmarkStart w:id="13400" w:name="_ETM_Q31_346389"/>
      <w:bookmarkEnd w:id="13400"/>
      <w:r>
        <w:rPr>
          <w:rtl/>
        </w:rPr>
        <w:t xml:space="preserve"> </w:t>
      </w:r>
      <w:bookmarkStart w:id="13401" w:name="_ETM_Q31_347110"/>
      <w:bookmarkEnd w:id="13401"/>
      <w:r>
        <w:rPr>
          <w:rtl/>
        </w:rPr>
        <w:t xml:space="preserve">יש </w:t>
      </w:r>
      <w:bookmarkStart w:id="13402" w:name="_ETM_Q31_347410"/>
      <w:bookmarkStart w:id="13403" w:name="_ETM_Q31_347980"/>
      <w:bookmarkEnd w:id="13402"/>
      <w:bookmarkEnd w:id="13403"/>
      <w:r>
        <w:rPr>
          <w:rtl/>
        </w:rPr>
        <w:t xml:space="preserve">בכוחנו </w:t>
      </w:r>
      <w:bookmarkStart w:id="13404" w:name="_ETM_Q31_348700"/>
      <w:bookmarkEnd w:id="13404"/>
      <w:r>
        <w:rPr>
          <w:rtl/>
        </w:rPr>
        <w:t>לעמוד</w:t>
      </w:r>
      <w:bookmarkStart w:id="13405" w:name="_ETM_Q31_349150"/>
      <w:bookmarkEnd w:id="13405"/>
      <w:r>
        <w:rPr>
          <w:rtl/>
        </w:rPr>
        <w:t xml:space="preserve"> </w:t>
      </w:r>
      <w:bookmarkStart w:id="13406" w:name="_ETM_Q31_349690"/>
      <w:bookmarkEnd w:id="13406"/>
      <w:r>
        <w:rPr>
          <w:rtl/>
        </w:rPr>
        <w:t xml:space="preserve">גם </w:t>
      </w:r>
      <w:bookmarkStart w:id="13407" w:name="_ETM_Q31_350050"/>
      <w:bookmarkEnd w:id="13407"/>
      <w:r>
        <w:rPr>
          <w:rtl/>
        </w:rPr>
        <w:t xml:space="preserve">מול </w:t>
      </w:r>
      <w:bookmarkStart w:id="13408" w:name="_ETM_Q31_350650"/>
      <w:bookmarkEnd w:id="13408"/>
      <w:r>
        <w:rPr>
          <w:rtl/>
        </w:rPr>
        <w:t xml:space="preserve">ראש </w:t>
      </w:r>
      <w:bookmarkStart w:id="13409" w:name="_ETM_Q31_351040"/>
      <w:bookmarkEnd w:id="13409"/>
      <w:r>
        <w:rPr>
          <w:rtl/>
        </w:rPr>
        <w:t>התמנון</w:t>
      </w:r>
      <w:r>
        <w:rPr>
          <w:rFonts w:hint="cs"/>
          <w:rtl/>
        </w:rPr>
        <w:t xml:space="preserve">, </w:t>
      </w:r>
      <w:bookmarkStart w:id="13410" w:name="_ETM_Q31_349000"/>
      <w:bookmarkEnd w:id="13410"/>
      <w:r>
        <w:rPr>
          <w:rFonts w:hint="cs"/>
          <w:rtl/>
        </w:rPr>
        <w:t>ש</w:t>
      </w:r>
      <w:bookmarkStart w:id="13411" w:name="_ETM_Q31_351550"/>
      <w:bookmarkEnd w:id="13411"/>
      <w:r>
        <w:rPr>
          <w:rFonts w:hint="cs"/>
          <w:rtl/>
        </w:rPr>
        <w:t xml:space="preserve">זה </w:t>
      </w:r>
      <w:r>
        <w:rPr>
          <w:rtl/>
        </w:rPr>
        <w:t>איראן</w:t>
      </w:r>
      <w:r>
        <w:rPr>
          <w:rFonts w:hint="cs"/>
          <w:rtl/>
        </w:rPr>
        <w:t>,</w:t>
      </w:r>
      <w:r>
        <w:rPr>
          <w:rtl/>
        </w:rPr>
        <w:t xml:space="preserve"> </w:t>
      </w:r>
      <w:bookmarkStart w:id="13412" w:name="_ETM_Q31_352660"/>
      <w:bookmarkEnd w:id="13412"/>
      <w:r>
        <w:rPr>
          <w:rtl/>
        </w:rPr>
        <w:t xml:space="preserve">ולהבטיח </w:t>
      </w:r>
      <w:bookmarkStart w:id="13413" w:name="_ETM_Q31_353380"/>
      <w:bookmarkEnd w:id="13413"/>
      <w:r>
        <w:rPr>
          <w:rtl/>
        </w:rPr>
        <w:t xml:space="preserve">את </w:t>
      </w:r>
      <w:bookmarkStart w:id="13414" w:name="_ETM_Q31_353500"/>
      <w:bookmarkEnd w:id="13414"/>
      <w:r>
        <w:rPr>
          <w:rtl/>
        </w:rPr>
        <w:t xml:space="preserve">הביטחון </w:t>
      </w:r>
      <w:bookmarkStart w:id="13415" w:name="_ETM_Q31_353950"/>
      <w:bookmarkEnd w:id="13415"/>
      <w:r>
        <w:rPr>
          <w:rtl/>
        </w:rPr>
        <w:t xml:space="preserve">של </w:t>
      </w:r>
      <w:bookmarkStart w:id="13416" w:name="_ETM_Q31_354100"/>
      <w:bookmarkEnd w:id="13416"/>
      <w:r>
        <w:rPr>
          <w:rtl/>
        </w:rPr>
        <w:t xml:space="preserve">מדינת </w:t>
      </w:r>
      <w:bookmarkStart w:id="13417" w:name="_ETM_Q31_354459"/>
      <w:bookmarkEnd w:id="13417"/>
      <w:r>
        <w:rPr>
          <w:rtl/>
        </w:rPr>
        <w:t>ישראל</w:t>
      </w:r>
      <w:r>
        <w:rPr>
          <w:rFonts w:hint="cs"/>
          <w:rtl/>
        </w:rPr>
        <w:t>.</w:t>
      </w:r>
      <w:r>
        <w:rPr>
          <w:rtl/>
        </w:rPr>
        <w:t xml:space="preserve"> </w:t>
      </w:r>
      <w:bookmarkStart w:id="13418" w:name="_ETM_Q31_354910"/>
      <w:bookmarkEnd w:id="13418"/>
      <w:r>
        <w:rPr>
          <w:rtl/>
        </w:rPr>
        <w:t xml:space="preserve">תודה </w:t>
      </w:r>
      <w:bookmarkStart w:id="13419" w:name="_ETM_Q31_355209"/>
      <w:bookmarkEnd w:id="13419"/>
      <w:r>
        <w:rPr>
          <w:rtl/>
        </w:rPr>
        <w:t>רבה</w:t>
      </w:r>
      <w:r>
        <w:rPr>
          <w:rFonts w:hint="cs"/>
          <w:rtl/>
        </w:rPr>
        <w:t>.</w:t>
      </w:r>
    </w:p>
    <w:p w:rsidR="00E02D7B" w:rsidRDefault="00E02D7B" w:rsidP="008D4A50">
      <w:pPr>
        <w:rPr>
          <w:rtl/>
        </w:rPr>
      </w:pPr>
      <w:bookmarkStart w:id="13420" w:name="_ETM_Q31_353000"/>
      <w:bookmarkEnd w:id="13420"/>
    </w:p>
    <w:p w:rsidR="00E02D7B" w:rsidRDefault="00E02D7B" w:rsidP="008D4A50">
      <w:pPr>
        <w:pStyle w:val="af6"/>
        <w:keepNext/>
        <w:rPr>
          <w:rtl/>
        </w:rPr>
      </w:pPr>
      <w:r w:rsidRPr="004E59A3">
        <w:rPr>
          <w:rStyle w:val="TagStyle"/>
          <w:rtl/>
        </w:rPr>
        <w:t xml:space="preserve"> &lt;&lt; יור &gt;&gt; </w:t>
      </w:r>
      <w:r>
        <w:rPr>
          <w:rtl/>
        </w:rPr>
        <w:t>היו"ר יבגני סובה:</w:t>
      </w:r>
      <w:r w:rsidRPr="004E59A3">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13421" w:name="_ETM_Q31_354000"/>
      <w:bookmarkStart w:id="13422" w:name="_ETM_Q31_355780"/>
      <w:bookmarkEnd w:id="13421"/>
      <w:bookmarkEnd w:id="13422"/>
      <w:r>
        <w:rPr>
          <w:rtl/>
        </w:rPr>
        <w:t xml:space="preserve">תודה </w:t>
      </w:r>
      <w:bookmarkStart w:id="13423" w:name="_ETM_Q31_356110"/>
      <w:bookmarkEnd w:id="13423"/>
      <w:r>
        <w:rPr>
          <w:rtl/>
        </w:rPr>
        <w:t xml:space="preserve">רבה </w:t>
      </w:r>
      <w:bookmarkStart w:id="13424" w:name="_ETM_Q31_356319"/>
      <w:bookmarkEnd w:id="13424"/>
      <w:r>
        <w:rPr>
          <w:rtl/>
        </w:rPr>
        <w:t>לח</w:t>
      </w:r>
      <w:r>
        <w:rPr>
          <w:rFonts w:hint="cs"/>
          <w:rtl/>
        </w:rPr>
        <w:t xml:space="preserve">ברת הכנסת שרון ניר. </w:t>
      </w:r>
      <w:bookmarkStart w:id="13425" w:name="_ETM_Q31_356680"/>
      <w:bookmarkStart w:id="13426" w:name="_ETM_Q31_356980"/>
      <w:bookmarkStart w:id="13427" w:name="_ETM_Q31_357819"/>
      <w:bookmarkEnd w:id="13425"/>
      <w:bookmarkEnd w:id="13426"/>
      <w:bookmarkEnd w:id="13427"/>
      <w:r>
        <w:rPr>
          <w:rtl/>
        </w:rPr>
        <w:t xml:space="preserve">אנחנו </w:t>
      </w:r>
      <w:bookmarkStart w:id="13428" w:name="_ETM_Q31_358090"/>
      <w:bookmarkEnd w:id="13428"/>
      <w:r>
        <w:rPr>
          <w:rtl/>
        </w:rPr>
        <w:t xml:space="preserve">סיימנו </w:t>
      </w:r>
      <w:bookmarkStart w:id="13429" w:name="_ETM_Q31_358600"/>
      <w:bookmarkStart w:id="13430" w:name="_ETM_Q31_358990"/>
      <w:bookmarkEnd w:id="13429"/>
      <w:bookmarkEnd w:id="13430"/>
      <w:r>
        <w:rPr>
          <w:rFonts w:hint="cs"/>
          <w:rtl/>
        </w:rPr>
        <w:t xml:space="preserve">את </w:t>
      </w:r>
      <w:r>
        <w:rPr>
          <w:rtl/>
        </w:rPr>
        <w:t xml:space="preserve">רשימת </w:t>
      </w:r>
      <w:bookmarkStart w:id="13431" w:name="_ETM_Q31_360430"/>
      <w:bookmarkEnd w:id="13431"/>
      <w:r>
        <w:rPr>
          <w:rtl/>
        </w:rPr>
        <w:t xml:space="preserve">חברי </w:t>
      </w:r>
      <w:bookmarkStart w:id="13432" w:name="_ETM_Q31_360730"/>
      <w:bookmarkEnd w:id="13432"/>
      <w:r>
        <w:rPr>
          <w:rtl/>
        </w:rPr>
        <w:t xml:space="preserve">הכנסת </w:t>
      </w:r>
      <w:bookmarkStart w:id="13433" w:name="_ETM_Q31_361030"/>
      <w:bookmarkEnd w:id="13433"/>
      <w:r>
        <w:rPr>
          <w:rtl/>
        </w:rPr>
        <w:t xml:space="preserve">שביקשו </w:t>
      </w:r>
      <w:bookmarkStart w:id="13434" w:name="_ETM_Q31_361510"/>
      <w:bookmarkEnd w:id="13434"/>
      <w:r>
        <w:rPr>
          <w:rtl/>
        </w:rPr>
        <w:t xml:space="preserve">רשות </w:t>
      </w:r>
      <w:bookmarkStart w:id="13435" w:name="_ETM_Q31_361900"/>
      <w:bookmarkEnd w:id="13435"/>
      <w:r>
        <w:rPr>
          <w:rtl/>
        </w:rPr>
        <w:t>דיבור</w:t>
      </w:r>
      <w:r>
        <w:rPr>
          <w:rFonts w:hint="cs"/>
          <w:rtl/>
        </w:rPr>
        <w:t>.</w:t>
      </w:r>
      <w:r>
        <w:rPr>
          <w:rtl/>
        </w:rPr>
        <w:t xml:space="preserve"> </w:t>
      </w:r>
      <w:bookmarkStart w:id="13436" w:name="_ETM_Q31_363040"/>
      <w:bookmarkEnd w:id="13436"/>
      <w:r>
        <w:rPr>
          <w:rtl/>
        </w:rPr>
        <w:t xml:space="preserve">אם </w:t>
      </w:r>
      <w:bookmarkStart w:id="13437" w:name="_ETM_Q31_363190"/>
      <w:bookmarkEnd w:id="13437"/>
      <w:r>
        <w:rPr>
          <w:rtl/>
        </w:rPr>
        <w:t>כך</w:t>
      </w:r>
      <w:r>
        <w:rPr>
          <w:rFonts w:hint="cs"/>
          <w:rtl/>
        </w:rPr>
        <w:t>,</w:t>
      </w:r>
      <w:r>
        <w:rPr>
          <w:rtl/>
        </w:rPr>
        <w:t xml:space="preserve"> </w:t>
      </w:r>
      <w:bookmarkStart w:id="13438" w:name="_ETM_Q31_363520"/>
      <w:bookmarkEnd w:id="13438"/>
      <w:r>
        <w:rPr>
          <w:rtl/>
        </w:rPr>
        <w:t xml:space="preserve">אנחנו </w:t>
      </w:r>
      <w:bookmarkStart w:id="13439" w:name="_ETM_Q31_365080"/>
      <w:bookmarkEnd w:id="13439"/>
      <w:r>
        <w:rPr>
          <w:rtl/>
        </w:rPr>
        <w:t xml:space="preserve">נעבור </w:t>
      </w:r>
      <w:bookmarkStart w:id="13440" w:name="_ETM_Q31_365709"/>
      <w:bookmarkEnd w:id="13440"/>
      <w:r w:rsidR="003E78D1" w:rsidRPr="003E78D1">
        <w:rPr>
          <w:rtl/>
        </w:rPr>
        <w:t>–</w:t>
      </w:r>
      <w:r>
        <w:rPr>
          <w:rFonts w:hint="cs"/>
          <w:rtl/>
        </w:rPr>
        <w:t xml:space="preserve"> חברת הכנסת בן ארי, </w:t>
      </w:r>
      <w:bookmarkStart w:id="13441" w:name="_ETM_Q31_365980"/>
      <w:bookmarkStart w:id="13442" w:name="_ETM_Q31_366160"/>
      <w:bookmarkStart w:id="13443" w:name="_ETM_Q31_366340"/>
      <w:bookmarkStart w:id="13444" w:name="_ETM_Q31_366730"/>
      <w:bookmarkEnd w:id="13441"/>
      <w:bookmarkEnd w:id="13442"/>
      <w:bookmarkEnd w:id="13443"/>
      <w:bookmarkEnd w:id="13444"/>
      <w:r>
        <w:rPr>
          <w:rtl/>
        </w:rPr>
        <w:t xml:space="preserve">מה </w:t>
      </w:r>
      <w:bookmarkStart w:id="13445" w:name="_ETM_Q31_366910"/>
      <w:bookmarkEnd w:id="13445"/>
      <w:r>
        <w:rPr>
          <w:rFonts w:hint="cs"/>
          <w:rtl/>
        </w:rPr>
        <w:t>ע</w:t>
      </w:r>
      <w:r>
        <w:rPr>
          <w:rtl/>
        </w:rPr>
        <w:t xml:space="preserve">ם </w:t>
      </w:r>
      <w:bookmarkStart w:id="13446" w:name="_ETM_Q31_367000"/>
      <w:bookmarkEnd w:id="13446"/>
      <w:r>
        <w:rPr>
          <w:rtl/>
        </w:rPr>
        <w:t>ההסתייגו</w:t>
      </w:r>
      <w:r>
        <w:rPr>
          <w:rFonts w:hint="cs"/>
          <w:rtl/>
        </w:rPr>
        <w:t>יו</w:t>
      </w:r>
      <w:r>
        <w:rPr>
          <w:rtl/>
        </w:rPr>
        <w:t xml:space="preserve">ת </w:t>
      </w:r>
      <w:bookmarkStart w:id="13447" w:name="_ETM_Q31_367540"/>
      <w:bookmarkEnd w:id="13447"/>
      <w:r>
        <w:rPr>
          <w:rtl/>
        </w:rPr>
        <w:t>שלך</w:t>
      </w:r>
      <w:r>
        <w:rPr>
          <w:rFonts w:hint="cs"/>
          <w:rtl/>
        </w:rPr>
        <w:t>?</w:t>
      </w:r>
      <w:r>
        <w:rPr>
          <w:rtl/>
        </w:rPr>
        <w:t xml:space="preserve"> </w:t>
      </w:r>
      <w:bookmarkStart w:id="13448" w:name="_ETM_Q31_368819"/>
      <w:bookmarkEnd w:id="13448"/>
    </w:p>
    <w:p w:rsidR="00E02D7B" w:rsidRDefault="00E02D7B" w:rsidP="008D4A50">
      <w:pPr>
        <w:rPr>
          <w:rtl/>
        </w:rPr>
      </w:pPr>
    </w:p>
    <w:p w:rsidR="00E02D7B" w:rsidRDefault="00E02D7B" w:rsidP="008D4A50">
      <w:pPr>
        <w:pStyle w:val="af5"/>
        <w:keepNext/>
        <w:rPr>
          <w:rtl/>
        </w:rPr>
      </w:pPr>
      <w:bookmarkStart w:id="13449" w:name="ET_interruption_5300_13"/>
      <w:r w:rsidRPr="004E59A3">
        <w:rPr>
          <w:rStyle w:val="TagStyle"/>
          <w:rtl/>
        </w:rPr>
        <w:t xml:space="preserve"> &lt;&lt; קריאה &gt;&gt; </w:t>
      </w:r>
      <w:r>
        <w:rPr>
          <w:rtl/>
        </w:rPr>
        <w:t>מירב בן ארי (יש עתיד):</w:t>
      </w:r>
      <w:r w:rsidRPr="004E59A3">
        <w:rPr>
          <w:rStyle w:val="TagStyle"/>
          <w:rtl/>
        </w:rPr>
        <w:t xml:space="preserve"> &lt;&lt; קריאה &gt;&gt;</w:t>
      </w:r>
      <w:r>
        <w:rPr>
          <w:rtl/>
        </w:rPr>
        <w:t xml:space="preserve"> </w:t>
      </w:r>
      <w:bookmarkEnd w:id="13449"/>
    </w:p>
    <w:p w:rsidR="00E02D7B" w:rsidRDefault="00E02D7B" w:rsidP="008D4A50">
      <w:pPr>
        <w:rPr>
          <w:rtl/>
        </w:rPr>
      </w:pPr>
    </w:p>
    <w:p w:rsidR="00E02D7B" w:rsidRDefault="00E02D7B" w:rsidP="008D4A50">
      <w:pPr>
        <w:rPr>
          <w:rtl/>
        </w:rPr>
      </w:pPr>
      <w:r>
        <w:rPr>
          <w:rFonts w:hint="cs"/>
          <w:rtl/>
        </w:rPr>
        <w:t>מושכת את ההסתייגויות שלי.</w:t>
      </w:r>
    </w:p>
    <w:p w:rsidR="00E02D7B" w:rsidRDefault="00E02D7B" w:rsidP="008D4A50">
      <w:pPr>
        <w:rPr>
          <w:rtl/>
        </w:rPr>
      </w:pPr>
      <w:bookmarkStart w:id="13450" w:name="_ETM_Q31_364000"/>
      <w:bookmarkEnd w:id="13450"/>
    </w:p>
    <w:p w:rsidR="00E02D7B" w:rsidRDefault="00E02D7B" w:rsidP="008D4A50">
      <w:pPr>
        <w:pStyle w:val="af6"/>
        <w:keepNext/>
        <w:rPr>
          <w:rtl/>
        </w:rPr>
      </w:pPr>
      <w:r w:rsidRPr="004E59A3">
        <w:rPr>
          <w:rStyle w:val="TagStyle"/>
          <w:rtl/>
        </w:rPr>
        <w:t xml:space="preserve"> &lt;&lt; יור &gt;&gt; </w:t>
      </w:r>
      <w:r>
        <w:rPr>
          <w:rtl/>
        </w:rPr>
        <w:t>היו"ר יבגני סובה:</w:t>
      </w:r>
      <w:r w:rsidRPr="004E59A3">
        <w:rPr>
          <w:rStyle w:val="TagStyle"/>
          <w:rtl/>
        </w:rPr>
        <w:t xml:space="preserve"> &lt;&lt; יור &gt;&gt;</w:t>
      </w:r>
      <w:r>
        <w:rPr>
          <w:rtl/>
        </w:rPr>
        <w:t xml:space="preserve"> </w:t>
      </w:r>
    </w:p>
    <w:p w:rsidR="00E02D7B" w:rsidRDefault="00E02D7B" w:rsidP="008D4A50">
      <w:pPr>
        <w:rPr>
          <w:rtl/>
        </w:rPr>
      </w:pPr>
    </w:p>
    <w:p w:rsidR="00E02D7B" w:rsidRDefault="00E02D7B" w:rsidP="000E0C83">
      <w:pPr>
        <w:rPr>
          <w:rtl/>
        </w:rPr>
      </w:pPr>
      <w:bookmarkStart w:id="13451" w:name="_ETM_Q31_365000"/>
      <w:bookmarkEnd w:id="13451"/>
      <w:r>
        <w:rPr>
          <w:rtl/>
        </w:rPr>
        <w:t xml:space="preserve">את </w:t>
      </w:r>
      <w:bookmarkStart w:id="13452" w:name="_ETM_Q31_369060"/>
      <w:bookmarkEnd w:id="13452"/>
      <w:r>
        <w:rPr>
          <w:rtl/>
        </w:rPr>
        <w:t xml:space="preserve">מושכת </w:t>
      </w:r>
      <w:bookmarkStart w:id="13453" w:name="_ETM_Q31_369540"/>
      <w:bookmarkEnd w:id="13453"/>
      <w:r>
        <w:rPr>
          <w:rFonts w:hint="cs"/>
          <w:rtl/>
        </w:rPr>
        <w:t>את ה</w:t>
      </w:r>
      <w:r>
        <w:rPr>
          <w:rtl/>
        </w:rPr>
        <w:t>הסתייגויות</w:t>
      </w:r>
      <w:r>
        <w:rPr>
          <w:rFonts w:hint="cs"/>
          <w:rtl/>
        </w:rPr>
        <w:t>.</w:t>
      </w:r>
      <w:r>
        <w:rPr>
          <w:rtl/>
        </w:rPr>
        <w:t xml:space="preserve"> </w:t>
      </w:r>
      <w:bookmarkStart w:id="13454" w:name="_ETM_Q31_370079"/>
      <w:bookmarkEnd w:id="13454"/>
      <w:r>
        <w:rPr>
          <w:rtl/>
        </w:rPr>
        <w:t>אוקיי</w:t>
      </w:r>
      <w:r w:rsidR="000E0C83">
        <w:rPr>
          <w:rFonts w:hint="cs"/>
          <w:rtl/>
        </w:rPr>
        <w:t>,</w:t>
      </w:r>
      <w:bookmarkStart w:id="13455" w:name="_ETM_Q31_370349"/>
      <w:bookmarkStart w:id="13456" w:name="_ETM_Q31_370590"/>
      <w:bookmarkStart w:id="13457" w:name="_ETM_Q31_370980"/>
      <w:bookmarkEnd w:id="13455"/>
      <w:bookmarkEnd w:id="13456"/>
      <w:bookmarkEnd w:id="13457"/>
      <w:r>
        <w:rPr>
          <w:rFonts w:hint="cs"/>
          <w:rtl/>
        </w:rPr>
        <w:t xml:space="preserve"> </w:t>
      </w:r>
      <w:r>
        <w:rPr>
          <w:rtl/>
        </w:rPr>
        <w:t xml:space="preserve">אז </w:t>
      </w:r>
      <w:bookmarkStart w:id="13458" w:name="_ETM_Q31_371249"/>
      <w:bookmarkEnd w:id="13458"/>
      <w:r>
        <w:rPr>
          <w:rtl/>
        </w:rPr>
        <w:t xml:space="preserve">כל </w:t>
      </w:r>
      <w:bookmarkStart w:id="13459" w:name="_ETM_Q31_371489"/>
      <w:bookmarkEnd w:id="13459"/>
      <w:r>
        <w:rPr>
          <w:rtl/>
        </w:rPr>
        <w:t>ההסתייגו</w:t>
      </w:r>
      <w:r>
        <w:rPr>
          <w:rFonts w:hint="cs"/>
          <w:rtl/>
        </w:rPr>
        <w:t>יו</w:t>
      </w:r>
      <w:r>
        <w:rPr>
          <w:rtl/>
        </w:rPr>
        <w:t xml:space="preserve">ת </w:t>
      </w:r>
      <w:bookmarkStart w:id="13460" w:name="_ETM_Q31_371999"/>
      <w:bookmarkEnd w:id="13460"/>
      <w:r>
        <w:rPr>
          <w:rtl/>
        </w:rPr>
        <w:t xml:space="preserve">של </w:t>
      </w:r>
      <w:bookmarkStart w:id="13461" w:name="_ETM_Q31_372359"/>
      <w:bookmarkEnd w:id="13461"/>
      <w:r>
        <w:rPr>
          <w:rtl/>
        </w:rPr>
        <w:t xml:space="preserve">סיעת </w:t>
      </w:r>
      <w:bookmarkStart w:id="13462" w:name="_ETM_Q31_372719"/>
      <w:bookmarkEnd w:id="13462"/>
      <w:r>
        <w:rPr>
          <w:rtl/>
        </w:rPr>
        <w:t xml:space="preserve">יש </w:t>
      </w:r>
      <w:bookmarkStart w:id="13463" w:name="_ETM_Q31_372900"/>
      <w:bookmarkEnd w:id="13463"/>
      <w:r>
        <w:rPr>
          <w:rtl/>
        </w:rPr>
        <w:t xml:space="preserve">עתיד </w:t>
      </w:r>
      <w:bookmarkStart w:id="13464" w:name="_ETM_Q31_373560"/>
      <w:bookmarkEnd w:id="13464"/>
      <w:r>
        <w:rPr>
          <w:rFonts w:hint="cs"/>
          <w:rtl/>
        </w:rPr>
        <w:t xml:space="preserve">הוסרו. </w:t>
      </w:r>
      <w:bookmarkStart w:id="13465" w:name="_ETM_Q31_374489"/>
      <w:bookmarkEnd w:id="13465"/>
      <w:r>
        <w:rPr>
          <w:rtl/>
        </w:rPr>
        <w:t xml:space="preserve">האם </w:t>
      </w:r>
      <w:bookmarkStart w:id="13466" w:name="_ETM_Q31_375989"/>
      <w:bookmarkEnd w:id="13466"/>
      <w:r>
        <w:rPr>
          <w:rtl/>
        </w:rPr>
        <w:t xml:space="preserve">סיעת </w:t>
      </w:r>
      <w:bookmarkStart w:id="13467" w:name="_ETM_Q31_376440"/>
      <w:bookmarkEnd w:id="13467"/>
      <w:r>
        <w:rPr>
          <w:rtl/>
        </w:rPr>
        <w:t>העבודה</w:t>
      </w:r>
      <w:r>
        <w:rPr>
          <w:rFonts w:hint="cs"/>
          <w:rtl/>
        </w:rPr>
        <w:t xml:space="preserve"> </w:t>
      </w:r>
      <w:r w:rsidR="000E0C83">
        <w:rPr>
          <w:rFonts w:hint="eastAsia"/>
          <w:rtl/>
        </w:rPr>
        <w:t xml:space="preserve">– </w:t>
      </w:r>
      <w:r>
        <w:rPr>
          <w:rFonts w:hint="cs"/>
          <w:rtl/>
        </w:rPr>
        <w:t xml:space="preserve">חברת הכנסת </w:t>
      </w:r>
      <w:bookmarkStart w:id="13468" w:name="_ETM_Q31_377000"/>
      <w:bookmarkEnd w:id="13468"/>
      <w:r>
        <w:rPr>
          <w:rFonts w:hint="cs"/>
          <w:rtl/>
        </w:rPr>
        <w:t>רייטן מרום, גם מושכת? אוקיי.</w:t>
      </w:r>
      <w:bookmarkStart w:id="13469" w:name="_ETM_Q31_376950"/>
      <w:bookmarkStart w:id="13470" w:name="_ETM_Q31_377250"/>
      <w:bookmarkStart w:id="13471" w:name="_ETM_Q31_377489"/>
      <w:bookmarkStart w:id="13472" w:name="_ETM_Q31_377849"/>
      <w:bookmarkStart w:id="13473" w:name="_ETM_Q31_378180"/>
      <w:bookmarkStart w:id="13474" w:name="_ETM_Q31_378389"/>
      <w:bookmarkStart w:id="13475" w:name="_ETM_Q31_378659"/>
      <w:bookmarkStart w:id="13476" w:name="_ETM_Q31_379260"/>
      <w:bookmarkStart w:id="13477" w:name="_ETM_Q31_379989"/>
      <w:bookmarkEnd w:id="13469"/>
      <w:bookmarkEnd w:id="13470"/>
      <w:bookmarkEnd w:id="13471"/>
      <w:bookmarkEnd w:id="13472"/>
      <w:bookmarkEnd w:id="13473"/>
      <w:bookmarkEnd w:id="13474"/>
      <w:bookmarkEnd w:id="13475"/>
      <w:bookmarkEnd w:id="13476"/>
      <w:bookmarkEnd w:id="13477"/>
      <w:r>
        <w:rPr>
          <w:rFonts w:hint="cs"/>
          <w:rtl/>
        </w:rPr>
        <w:t xml:space="preserve"> א</w:t>
      </w:r>
      <w:r>
        <w:rPr>
          <w:rtl/>
        </w:rPr>
        <w:t xml:space="preserve">ז </w:t>
      </w:r>
      <w:bookmarkStart w:id="13478" w:name="_ETM_Q31_380169"/>
      <w:bookmarkStart w:id="13479" w:name="_ETM_Q31_380529"/>
      <w:bookmarkEnd w:id="13478"/>
      <w:bookmarkEnd w:id="13479"/>
      <w:r>
        <w:rPr>
          <w:rtl/>
        </w:rPr>
        <w:t xml:space="preserve">גם </w:t>
      </w:r>
      <w:bookmarkStart w:id="13480" w:name="_ETM_Q31_380889"/>
      <w:bookmarkEnd w:id="13480"/>
      <w:r>
        <w:rPr>
          <w:rtl/>
        </w:rPr>
        <w:t xml:space="preserve">ההסתייגויות </w:t>
      </w:r>
      <w:bookmarkStart w:id="13481" w:name="_ETM_Q31_381790"/>
      <w:bookmarkEnd w:id="13481"/>
      <w:r>
        <w:rPr>
          <w:rtl/>
        </w:rPr>
        <w:t xml:space="preserve">של </w:t>
      </w:r>
      <w:bookmarkStart w:id="13482" w:name="_ETM_Q31_382180"/>
      <w:bookmarkEnd w:id="13482"/>
      <w:r>
        <w:rPr>
          <w:rtl/>
        </w:rPr>
        <w:t xml:space="preserve">סיעת </w:t>
      </w:r>
      <w:bookmarkStart w:id="13483" w:name="_ETM_Q31_382510"/>
      <w:bookmarkEnd w:id="13483"/>
      <w:r>
        <w:rPr>
          <w:rtl/>
        </w:rPr>
        <w:t xml:space="preserve">העבודה </w:t>
      </w:r>
      <w:bookmarkStart w:id="13484" w:name="_ETM_Q31_382779"/>
      <w:bookmarkEnd w:id="13484"/>
      <w:r>
        <w:rPr>
          <w:rtl/>
        </w:rPr>
        <w:t>הוסרו</w:t>
      </w:r>
      <w:r>
        <w:rPr>
          <w:rFonts w:hint="cs"/>
          <w:rtl/>
        </w:rPr>
        <w:t>.</w:t>
      </w:r>
      <w:r>
        <w:rPr>
          <w:rtl/>
        </w:rPr>
        <w:t xml:space="preserve"> </w:t>
      </w:r>
      <w:bookmarkStart w:id="13485" w:name="_ETM_Q31_384010"/>
      <w:bookmarkEnd w:id="13485"/>
      <w:r>
        <w:rPr>
          <w:rtl/>
        </w:rPr>
        <w:t xml:space="preserve">קבוצת </w:t>
      </w:r>
      <w:bookmarkStart w:id="13486" w:name="_ETM_Q31_384400"/>
      <w:bookmarkEnd w:id="13486"/>
      <w:r>
        <w:rPr>
          <w:rFonts w:hint="cs"/>
          <w:rtl/>
        </w:rPr>
        <w:t>הי</w:t>
      </w:r>
      <w:r>
        <w:rPr>
          <w:rtl/>
        </w:rPr>
        <w:t xml:space="preserve">מין </w:t>
      </w:r>
      <w:bookmarkStart w:id="13487" w:name="_ETM_Q31_384669"/>
      <w:bookmarkEnd w:id="13487"/>
      <w:r>
        <w:rPr>
          <w:rtl/>
        </w:rPr>
        <w:t>הממלכתי</w:t>
      </w:r>
      <w:r>
        <w:rPr>
          <w:rFonts w:hint="cs"/>
          <w:rtl/>
        </w:rPr>
        <w:t xml:space="preserve"> </w:t>
      </w:r>
      <w:r w:rsidR="003E78D1" w:rsidRPr="003E78D1">
        <w:rPr>
          <w:rFonts w:hint="cs"/>
          <w:rtl/>
        </w:rPr>
        <w:t>–</w:t>
      </w:r>
      <w:r>
        <w:rPr>
          <w:rtl/>
        </w:rPr>
        <w:t xml:space="preserve"> </w:t>
      </w:r>
      <w:bookmarkStart w:id="13488" w:name="_ETM_Q31_385810"/>
      <w:bookmarkEnd w:id="13488"/>
      <w:r>
        <w:rPr>
          <w:rtl/>
        </w:rPr>
        <w:t xml:space="preserve">אני </w:t>
      </w:r>
      <w:bookmarkStart w:id="13489" w:name="_ETM_Q31_386020"/>
      <w:bookmarkEnd w:id="13489"/>
      <w:r>
        <w:rPr>
          <w:rtl/>
        </w:rPr>
        <w:t xml:space="preserve">לא </w:t>
      </w:r>
      <w:bookmarkStart w:id="13490" w:name="_ETM_Q31_386139"/>
      <w:bookmarkEnd w:id="13490"/>
      <w:r>
        <w:rPr>
          <w:rtl/>
        </w:rPr>
        <w:t xml:space="preserve">רואה </w:t>
      </w:r>
      <w:bookmarkStart w:id="13491" w:name="_ETM_Q31_386290"/>
      <w:bookmarkEnd w:id="13491"/>
      <w:r>
        <w:rPr>
          <w:rtl/>
        </w:rPr>
        <w:t xml:space="preserve">שהם </w:t>
      </w:r>
      <w:bookmarkStart w:id="13492" w:name="_ETM_Q31_386470"/>
      <w:bookmarkEnd w:id="13492"/>
      <w:r>
        <w:rPr>
          <w:rtl/>
        </w:rPr>
        <w:t xml:space="preserve">נמצאים </w:t>
      </w:r>
      <w:bookmarkStart w:id="13493" w:name="_ETM_Q31_386830"/>
      <w:bookmarkEnd w:id="13493"/>
      <w:r>
        <w:rPr>
          <w:rtl/>
        </w:rPr>
        <w:t>באולם</w:t>
      </w:r>
      <w:r>
        <w:rPr>
          <w:rFonts w:hint="cs"/>
          <w:rtl/>
        </w:rPr>
        <w:t>,</w:t>
      </w:r>
      <w:r>
        <w:rPr>
          <w:rtl/>
        </w:rPr>
        <w:t xml:space="preserve"> </w:t>
      </w:r>
      <w:bookmarkStart w:id="13494" w:name="_ETM_Q31_387220"/>
      <w:bookmarkStart w:id="13495" w:name="_ETM_Q31_387310"/>
      <w:bookmarkEnd w:id="13494"/>
      <w:bookmarkEnd w:id="13495"/>
      <w:r>
        <w:rPr>
          <w:rtl/>
        </w:rPr>
        <w:t xml:space="preserve">לכן </w:t>
      </w:r>
      <w:bookmarkStart w:id="13496" w:name="_ETM_Q31_387580"/>
      <w:bookmarkEnd w:id="13496"/>
      <w:r>
        <w:rPr>
          <w:rtl/>
        </w:rPr>
        <w:t xml:space="preserve">אני </w:t>
      </w:r>
      <w:bookmarkStart w:id="13497" w:name="_ETM_Q31_387730"/>
      <w:bookmarkEnd w:id="13497"/>
      <w:r>
        <w:rPr>
          <w:rtl/>
        </w:rPr>
        <w:t xml:space="preserve">מסיר </w:t>
      </w:r>
      <w:bookmarkStart w:id="13498" w:name="_ETM_Q31_388060"/>
      <w:bookmarkEnd w:id="13498"/>
      <w:r>
        <w:rPr>
          <w:rtl/>
        </w:rPr>
        <w:t xml:space="preserve">גם </w:t>
      </w:r>
      <w:bookmarkStart w:id="13499" w:name="_ETM_Q31_388269"/>
      <w:bookmarkEnd w:id="13499"/>
      <w:r>
        <w:rPr>
          <w:rFonts w:hint="cs"/>
          <w:rtl/>
        </w:rPr>
        <w:t>את הה</w:t>
      </w:r>
      <w:r>
        <w:rPr>
          <w:rtl/>
        </w:rPr>
        <w:t>סתייגו</w:t>
      </w:r>
      <w:r>
        <w:rPr>
          <w:rFonts w:hint="cs"/>
          <w:rtl/>
        </w:rPr>
        <w:t>יו</w:t>
      </w:r>
      <w:r>
        <w:rPr>
          <w:rtl/>
        </w:rPr>
        <w:t xml:space="preserve">ת </w:t>
      </w:r>
      <w:bookmarkStart w:id="13500" w:name="_ETM_Q31_388660"/>
      <w:bookmarkEnd w:id="13500"/>
      <w:r>
        <w:rPr>
          <w:rtl/>
        </w:rPr>
        <w:t>שלהם</w:t>
      </w:r>
      <w:r w:rsidR="000E0C83">
        <w:rPr>
          <w:rFonts w:hint="cs"/>
          <w:rtl/>
        </w:rPr>
        <w:t>,</w:t>
      </w:r>
      <w:r>
        <w:rPr>
          <w:rtl/>
        </w:rPr>
        <w:t xml:space="preserve"> </w:t>
      </w:r>
      <w:bookmarkStart w:id="13501" w:name="_ETM_Q31_388989"/>
      <w:bookmarkEnd w:id="13501"/>
      <w:r>
        <w:rPr>
          <w:rtl/>
        </w:rPr>
        <w:t xml:space="preserve">וגם </w:t>
      </w:r>
      <w:bookmarkStart w:id="13502" w:name="_ETM_Q31_389319"/>
      <w:bookmarkEnd w:id="13502"/>
      <w:r>
        <w:rPr>
          <w:rtl/>
        </w:rPr>
        <w:t xml:space="preserve">קבוצת </w:t>
      </w:r>
      <w:bookmarkStart w:id="13503" w:name="_ETM_Q31_389830"/>
      <w:bookmarkEnd w:id="13503"/>
      <w:r>
        <w:rPr>
          <w:rtl/>
        </w:rPr>
        <w:t xml:space="preserve">המחנה </w:t>
      </w:r>
      <w:bookmarkStart w:id="13504" w:name="_ETM_Q31_390280"/>
      <w:bookmarkEnd w:id="13504"/>
      <w:r>
        <w:rPr>
          <w:rtl/>
        </w:rPr>
        <w:t>הממלכתי</w:t>
      </w:r>
      <w:r>
        <w:rPr>
          <w:rFonts w:hint="cs"/>
          <w:rtl/>
        </w:rPr>
        <w:t>,</w:t>
      </w:r>
      <w:r>
        <w:rPr>
          <w:rtl/>
        </w:rPr>
        <w:t xml:space="preserve"> </w:t>
      </w:r>
      <w:bookmarkStart w:id="13505" w:name="_ETM_Q31_391760"/>
      <w:bookmarkEnd w:id="13505"/>
      <w:r>
        <w:rPr>
          <w:rtl/>
        </w:rPr>
        <w:t xml:space="preserve">אין </w:t>
      </w:r>
      <w:bookmarkStart w:id="13506" w:name="_ETM_Q31_391970"/>
      <w:bookmarkEnd w:id="13506"/>
      <w:r>
        <w:rPr>
          <w:rtl/>
        </w:rPr>
        <w:t xml:space="preserve">גם </w:t>
      </w:r>
      <w:bookmarkStart w:id="13507" w:name="_ETM_Q31_392120"/>
      <w:bookmarkEnd w:id="13507"/>
      <w:r>
        <w:rPr>
          <w:rtl/>
        </w:rPr>
        <w:t xml:space="preserve">נציגים </w:t>
      </w:r>
      <w:bookmarkStart w:id="13508" w:name="_ETM_Q31_392480"/>
      <w:bookmarkEnd w:id="13508"/>
      <w:r>
        <w:rPr>
          <w:rtl/>
        </w:rPr>
        <w:t>שלהם</w:t>
      </w:r>
      <w:r>
        <w:rPr>
          <w:rFonts w:hint="cs"/>
          <w:rtl/>
        </w:rPr>
        <w:t>,</w:t>
      </w:r>
      <w:r>
        <w:rPr>
          <w:rtl/>
        </w:rPr>
        <w:t xml:space="preserve"> </w:t>
      </w:r>
      <w:bookmarkStart w:id="13509" w:name="_ETM_Q31_392780"/>
      <w:bookmarkEnd w:id="13509"/>
      <w:r>
        <w:rPr>
          <w:rtl/>
        </w:rPr>
        <w:t xml:space="preserve">לכן </w:t>
      </w:r>
      <w:bookmarkStart w:id="13510" w:name="_ETM_Q31_393019"/>
      <w:bookmarkEnd w:id="13510"/>
      <w:r>
        <w:rPr>
          <w:rtl/>
        </w:rPr>
        <w:t xml:space="preserve">אני </w:t>
      </w:r>
      <w:bookmarkStart w:id="13511" w:name="_ETM_Q31_393169"/>
      <w:bookmarkStart w:id="13512" w:name="_ETM_Q31_393560"/>
      <w:bookmarkEnd w:id="13511"/>
      <w:bookmarkEnd w:id="13512"/>
      <w:r>
        <w:rPr>
          <w:rtl/>
        </w:rPr>
        <w:t xml:space="preserve">מסיר </w:t>
      </w:r>
      <w:bookmarkStart w:id="13513" w:name="_ETM_Q31_394599"/>
      <w:bookmarkEnd w:id="13513"/>
      <w:r>
        <w:rPr>
          <w:rFonts w:hint="cs"/>
          <w:rtl/>
        </w:rPr>
        <w:t xml:space="preserve">גם </w:t>
      </w:r>
      <w:r>
        <w:rPr>
          <w:rtl/>
        </w:rPr>
        <w:t xml:space="preserve">את </w:t>
      </w:r>
      <w:bookmarkStart w:id="13514" w:name="_ETM_Q31_394930"/>
      <w:bookmarkEnd w:id="13514"/>
      <w:r>
        <w:rPr>
          <w:rtl/>
        </w:rPr>
        <w:t xml:space="preserve">ההסתייגויות </w:t>
      </w:r>
      <w:bookmarkStart w:id="13515" w:name="_ETM_Q31_395560"/>
      <w:bookmarkEnd w:id="13515"/>
      <w:r>
        <w:rPr>
          <w:rtl/>
        </w:rPr>
        <w:t>שלהם</w:t>
      </w:r>
      <w:r>
        <w:rPr>
          <w:rFonts w:hint="cs"/>
          <w:rtl/>
        </w:rPr>
        <w:t>.</w:t>
      </w:r>
    </w:p>
    <w:p w:rsidR="00E02D7B" w:rsidRPr="00B335AC" w:rsidRDefault="00E02D7B" w:rsidP="008D4A50">
      <w:pPr>
        <w:rPr>
          <w:i/>
          <w:iCs/>
          <w:rtl/>
        </w:rPr>
      </w:pPr>
    </w:p>
    <w:p w:rsidR="00E02D7B" w:rsidRDefault="00E02D7B" w:rsidP="000E0C83">
      <w:pPr>
        <w:rPr>
          <w:rtl/>
        </w:rPr>
      </w:pPr>
      <w:bookmarkStart w:id="13516" w:name="_ETM_Q31_393000"/>
      <w:bookmarkStart w:id="13517" w:name="_ETM_Q31_396670"/>
      <w:bookmarkEnd w:id="13516"/>
      <w:bookmarkEnd w:id="13517"/>
      <w:r>
        <w:rPr>
          <w:rtl/>
        </w:rPr>
        <w:t xml:space="preserve">אם </w:t>
      </w:r>
      <w:bookmarkStart w:id="13518" w:name="_ETM_Q31_396819"/>
      <w:bookmarkEnd w:id="13518"/>
      <w:r>
        <w:rPr>
          <w:rtl/>
        </w:rPr>
        <w:t>כך</w:t>
      </w:r>
      <w:r>
        <w:rPr>
          <w:rFonts w:hint="cs"/>
          <w:rtl/>
        </w:rPr>
        <w:t>,</w:t>
      </w:r>
      <w:r>
        <w:rPr>
          <w:rtl/>
        </w:rPr>
        <w:t xml:space="preserve"> </w:t>
      </w:r>
      <w:bookmarkStart w:id="13519" w:name="_ETM_Q31_397569"/>
      <w:bookmarkEnd w:id="13519"/>
      <w:r>
        <w:rPr>
          <w:rtl/>
        </w:rPr>
        <w:t xml:space="preserve">נא </w:t>
      </w:r>
      <w:bookmarkStart w:id="13520" w:name="_ETM_Q31_397780"/>
      <w:bookmarkEnd w:id="13520"/>
      <w:r>
        <w:rPr>
          <w:rtl/>
        </w:rPr>
        <w:t>לשבת</w:t>
      </w:r>
      <w:r>
        <w:rPr>
          <w:rFonts w:hint="cs"/>
          <w:rtl/>
        </w:rPr>
        <w:t>,</w:t>
      </w:r>
      <w:r>
        <w:rPr>
          <w:rtl/>
        </w:rPr>
        <w:t xml:space="preserve"> </w:t>
      </w:r>
      <w:bookmarkStart w:id="13521" w:name="_ETM_Q31_398290"/>
      <w:bookmarkEnd w:id="13521"/>
      <w:r>
        <w:rPr>
          <w:rtl/>
        </w:rPr>
        <w:t xml:space="preserve">מי </w:t>
      </w:r>
      <w:bookmarkStart w:id="13522" w:name="_ETM_Q31_398409"/>
      <w:bookmarkEnd w:id="13522"/>
      <w:r>
        <w:rPr>
          <w:rtl/>
        </w:rPr>
        <w:t xml:space="preserve">שרוצה </w:t>
      </w:r>
      <w:bookmarkStart w:id="13523" w:name="_ETM_Q31_398709"/>
      <w:bookmarkEnd w:id="13523"/>
      <w:r>
        <w:rPr>
          <w:rtl/>
        </w:rPr>
        <w:t>להצביע</w:t>
      </w:r>
      <w:r>
        <w:rPr>
          <w:rFonts w:hint="cs"/>
          <w:rtl/>
        </w:rPr>
        <w:t>.</w:t>
      </w:r>
      <w:r>
        <w:rPr>
          <w:rtl/>
        </w:rPr>
        <w:t xml:space="preserve"> </w:t>
      </w:r>
      <w:bookmarkStart w:id="13524" w:name="_ETM_Q31_399129"/>
      <w:bookmarkEnd w:id="13524"/>
      <w:r>
        <w:rPr>
          <w:rtl/>
        </w:rPr>
        <w:t xml:space="preserve">ההצבעה </w:t>
      </w:r>
      <w:bookmarkStart w:id="13525" w:name="_ETM_Q31_399430"/>
      <w:bookmarkEnd w:id="13525"/>
      <w:r>
        <w:rPr>
          <w:rtl/>
        </w:rPr>
        <w:t xml:space="preserve">תהיה </w:t>
      </w:r>
      <w:bookmarkStart w:id="13526" w:name="_ETM_Q31_399610"/>
      <w:bookmarkEnd w:id="13526"/>
      <w:r>
        <w:rPr>
          <w:rtl/>
        </w:rPr>
        <w:t xml:space="preserve">הצבעה </w:t>
      </w:r>
      <w:bookmarkStart w:id="13527" w:name="_ETM_Q31_399849"/>
      <w:bookmarkEnd w:id="13527"/>
      <w:r>
        <w:rPr>
          <w:rtl/>
        </w:rPr>
        <w:t>אלקטרונית</w:t>
      </w:r>
      <w:r>
        <w:rPr>
          <w:rFonts w:hint="cs"/>
          <w:rtl/>
        </w:rPr>
        <w:t>.</w:t>
      </w:r>
      <w:r>
        <w:rPr>
          <w:rtl/>
        </w:rPr>
        <w:t xml:space="preserve"> </w:t>
      </w:r>
      <w:bookmarkStart w:id="13528" w:name="_ETM_Q31_400329"/>
      <w:bookmarkEnd w:id="13528"/>
      <w:r>
        <w:rPr>
          <w:rtl/>
        </w:rPr>
        <w:t xml:space="preserve">נא </w:t>
      </w:r>
      <w:bookmarkStart w:id="13529" w:name="_ETM_Q31_400420"/>
      <w:bookmarkEnd w:id="13529"/>
      <w:r>
        <w:rPr>
          <w:rtl/>
        </w:rPr>
        <w:t xml:space="preserve">לשבת </w:t>
      </w:r>
      <w:bookmarkStart w:id="13530" w:name="_ETM_Q31_400840"/>
      <w:bookmarkEnd w:id="13530"/>
      <w:r>
        <w:rPr>
          <w:rtl/>
        </w:rPr>
        <w:t xml:space="preserve">במקומות </w:t>
      </w:r>
      <w:bookmarkStart w:id="13531" w:name="_ETM_Q31_401349"/>
      <w:bookmarkEnd w:id="13531"/>
      <w:r>
        <w:rPr>
          <w:rtl/>
        </w:rPr>
        <w:t>שלכם</w:t>
      </w:r>
      <w:r>
        <w:rPr>
          <w:rFonts w:hint="cs"/>
          <w:rtl/>
        </w:rPr>
        <w:t>.</w:t>
      </w:r>
      <w:r>
        <w:rPr>
          <w:rtl/>
        </w:rPr>
        <w:t xml:space="preserve"> </w:t>
      </w:r>
      <w:bookmarkStart w:id="13532" w:name="_ETM_Q31_402400"/>
      <w:bookmarkEnd w:id="13532"/>
      <w:r>
        <w:rPr>
          <w:rtl/>
        </w:rPr>
        <w:t xml:space="preserve">אנחנו </w:t>
      </w:r>
      <w:bookmarkStart w:id="13533" w:name="_ETM_Q31_402819"/>
      <w:bookmarkEnd w:id="13533"/>
      <w:r>
        <w:rPr>
          <w:rtl/>
        </w:rPr>
        <w:t xml:space="preserve">נעבור </w:t>
      </w:r>
      <w:bookmarkStart w:id="13534" w:name="_ETM_Q31_403750"/>
      <w:bookmarkEnd w:id="13534"/>
      <w:r>
        <w:rPr>
          <w:rtl/>
        </w:rPr>
        <w:t xml:space="preserve">להצבעה </w:t>
      </w:r>
      <w:bookmarkStart w:id="13535" w:name="_ETM_Q31_406560"/>
      <w:bookmarkEnd w:id="13535"/>
      <w:r>
        <w:rPr>
          <w:rtl/>
        </w:rPr>
        <w:t xml:space="preserve">בקריאה </w:t>
      </w:r>
      <w:bookmarkStart w:id="13536" w:name="_ETM_Q31_407099"/>
      <w:bookmarkEnd w:id="13536"/>
      <w:r>
        <w:rPr>
          <w:rtl/>
        </w:rPr>
        <w:t xml:space="preserve">השנייה </w:t>
      </w:r>
      <w:bookmarkStart w:id="13537" w:name="_ETM_Q31_407459"/>
      <w:bookmarkStart w:id="13538" w:name="_ETM_Q31_407610"/>
      <w:bookmarkEnd w:id="13537"/>
      <w:bookmarkEnd w:id="13538"/>
      <w:r>
        <w:rPr>
          <w:rFonts w:hint="cs"/>
          <w:rtl/>
        </w:rPr>
        <w:t xml:space="preserve">על </w:t>
      </w:r>
      <w:r>
        <w:rPr>
          <w:rtl/>
        </w:rPr>
        <w:t xml:space="preserve">הצעת </w:t>
      </w:r>
      <w:bookmarkStart w:id="13539" w:name="_ETM_Q31_407909"/>
      <w:bookmarkEnd w:id="13539"/>
      <w:r>
        <w:rPr>
          <w:rtl/>
        </w:rPr>
        <w:t xml:space="preserve">חוק </w:t>
      </w:r>
      <w:bookmarkStart w:id="13540" w:name="_ETM_Q31_408120"/>
      <w:bookmarkEnd w:id="13540"/>
      <w:r>
        <w:rPr>
          <w:rtl/>
        </w:rPr>
        <w:t xml:space="preserve">התכנון </w:t>
      </w:r>
      <w:bookmarkStart w:id="13541" w:name="_ETM_Q31_408480"/>
      <w:bookmarkEnd w:id="13541"/>
      <w:r>
        <w:rPr>
          <w:rtl/>
        </w:rPr>
        <w:t xml:space="preserve">והבנייה </w:t>
      </w:r>
      <w:bookmarkStart w:id="13542" w:name="_ETM_Q31_408810"/>
      <w:bookmarkEnd w:id="13542"/>
      <w:r>
        <w:rPr>
          <w:rFonts w:hint="cs"/>
          <w:rtl/>
        </w:rPr>
        <w:t>(</w:t>
      </w:r>
      <w:r>
        <w:rPr>
          <w:rtl/>
        </w:rPr>
        <w:t xml:space="preserve">תיקון </w:t>
      </w:r>
      <w:bookmarkStart w:id="13543" w:name="_ETM_Q31_409110"/>
      <w:bookmarkEnd w:id="13543"/>
      <w:r>
        <w:rPr>
          <w:rtl/>
        </w:rPr>
        <w:t>מס</w:t>
      </w:r>
      <w:r>
        <w:rPr>
          <w:rFonts w:hint="cs"/>
          <w:rtl/>
        </w:rPr>
        <w:t>'</w:t>
      </w:r>
      <w:r>
        <w:rPr>
          <w:rtl/>
        </w:rPr>
        <w:t xml:space="preserve"> </w:t>
      </w:r>
      <w:bookmarkStart w:id="13544" w:name="_ETM_Q31_409500"/>
      <w:bookmarkEnd w:id="13544"/>
      <w:r>
        <w:rPr>
          <w:rtl/>
        </w:rPr>
        <w:t>155</w:t>
      </w:r>
      <w:bookmarkStart w:id="13545" w:name="_ETM_Q31_410670"/>
      <w:bookmarkEnd w:id="13545"/>
      <w:r>
        <w:rPr>
          <w:rFonts w:hint="cs"/>
          <w:rtl/>
        </w:rPr>
        <w:t xml:space="preserve">), </w:t>
      </w:r>
      <w:bookmarkStart w:id="13546" w:name="_ETM_Q31_408000"/>
      <w:bookmarkEnd w:id="13546"/>
      <w:r>
        <w:rPr>
          <w:rtl/>
        </w:rPr>
        <w:t>התשפ"ד</w:t>
      </w:r>
      <w:r w:rsidR="003E78D1" w:rsidRPr="003E78D1">
        <w:rPr>
          <w:rFonts w:hint="cs"/>
          <w:rtl/>
        </w:rPr>
        <w:t>–</w:t>
      </w:r>
      <w:r>
        <w:rPr>
          <w:rFonts w:hint="cs"/>
          <w:rtl/>
        </w:rPr>
        <w:t>2024</w:t>
      </w:r>
      <w:bookmarkStart w:id="13547" w:name="_ETM_Q31_411659"/>
      <w:bookmarkStart w:id="13548" w:name="_ETM_Q31_411930"/>
      <w:bookmarkStart w:id="13549" w:name="_ETM_Q31_412530"/>
      <w:bookmarkEnd w:id="13547"/>
      <w:bookmarkEnd w:id="13548"/>
      <w:bookmarkEnd w:id="13549"/>
      <w:r>
        <w:rPr>
          <w:rFonts w:hint="cs"/>
          <w:rtl/>
        </w:rPr>
        <w:t xml:space="preserve">, </w:t>
      </w:r>
      <w:r>
        <w:rPr>
          <w:rtl/>
        </w:rPr>
        <w:t xml:space="preserve">כנוסח </w:t>
      </w:r>
      <w:bookmarkStart w:id="13550" w:name="_ETM_Q31_412980"/>
      <w:bookmarkEnd w:id="13550"/>
      <w:r>
        <w:rPr>
          <w:rtl/>
        </w:rPr>
        <w:t>הוועדה</w:t>
      </w:r>
      <w:r w:rsidR="000E0C83">
        <w:rPr>
          <w:rFonts w:hint="cs"/>
          <w:rtl/>
        </w:rPr>
        <w:t>.</w:t>
      </w:r>
      <w:r>
        <w:rPr>
          <w:rtl/>
        </w:rPr>
        <w:t xml:space="preserve"> </w:t>
      </w:r>
      <w:bookmarkStart w:id="13551" w:name="_ETM_Q31_413730"/>
      <w:bookmarkEnd w:id="13551"/>
      <w:r>
        <w:rPr>
          <w:rtl/>
        </w:rPr>
        <w:t xml:space="preserve">קריאה </w:t>
      </w:r>
      <w:bookmarkStart w:id="13552" w:name="_ETM_Q31_414090"/>
      <w:bookmarkEnd w:id="13552"/>
      <w:r>
        <w:rPr>
          <w:rtl/>
        </w:rPr>
        <w:t xml:space="preserve">שנייה </w:t>
      </w:r>
      <w:bookmarkStart w:id="13553" w:name="_ETM_Q31_414629"/>
      <w:bookmarkEnd w:id="13553"/>
      <w:r w:rsidR="000E0C83">
        <w:rPr>
          <w:rFonts w:hint="cs"/>
          <w:rtl/>
        </w:rPr>
        <w:t xml:space="preserve">– </w:t>
      </w:r>
      <w:r>
        <w:rPr>
          <w:rtl/>
        </w:rPr>
        <w:t>הצבעה</w:t>
      </w:r>
      <w:r>
        <w:rPr>
          <w:rFonts w:hint="cs"/>
          <w:rtl/>
        </w:rPr>
        <w:t>.</w:t>
      </w:r>
    </w:p>
    <w:p w:rsidR="00E02D7B" w:rsidRPr="00B335AC" w:rsidRDefault="00E02D7B" w:rsidP="008D4A50">
      <w:pPr>
        <w:rPr>
          <w:rtl/>
        </w:rPr>
      </w:pPr>
      <w:bookmarkStart w:id="13554" w:name="_ETM_Q31_428000"/>
      <w:bookmarkStart w:id="13555" w:name="ET_hatsach_642787_2"/>
      <w:bookmarkEnd w:id="13554"/>
    </w:p>
    <w:p w:rsidR="00E02D7B" w:rsidRDefault="00E02D7B" w:rsidP="008D4A50">
      <w:pPr>
        <w:pStyle w:val="af1"/>
        <w:keepNext/>
        <w:rPr>
          <w:rtl/>
        </w:rPr>
      </w:pPr>
      <w:r>
        <w:rPr>
          <w:rtl/>
        </w:rPr>
        <w:t>הצבעה מס'</w:t>
      </w:r>
      <w:r>
        <w:rPr>
          <w:rFonts w:hint="cs"/>
          <w:rtl/>
        </w:rPr>
        <w:t xml:space="preserve"> 10</w:t>
      </w:r>
    </w:p>
    <w:p w:rsidR="00E02D7B" w:rsidRDefault="00E02D7B" w:rsidP="008D4A50">
      <w:pPr>
        <w:pStyle w:val="--"/>
        <w:keepNext/>
        <w:rPr>
          <w:rtl/>
        </w:rPr>
      </w:pPr>
    </w:p>
    <w:p w:rsidR="00E02D7B" w:rsidRDefault="00E02D7B" w:rsidP="008D4A50">
      <w:pPr>
        <w:pStyle w:val="--"/>
        <w:keepNext/>
        <w:rPr>
          <w:rtl/>
        </w:rPr>
      </w:pPr>
      <w:r>
        <w:rPr>
          <w:rtl/>
        </w:rPr>
        <w:t>בעד סעיפים</w:t>
      </w:r>
      <w:r>
        <w:rPr>
          <w:rFonts w:hint="cs"/>
          <w:rtl/>
        </w:rPr>
        <w:t xml:space="preserve"> 1</w:t>
      </w:r>
      <w:r w:rsidR="003E78D1" w:rsidRPr="003E78D1">
        <w:rPr>
          <w:rFonts w:hint="cs"/>
          <w:rtl/>
        </w:rPr>
        <w:t>–</w:t>
      </w:r>
      <w:r>
        <w:rPr>
          <w:rFonts w:hint="cs"/>
          <w:rtl/>
        </w:rPr>
        <w:t xml:space="preserve">3 </w:t>
      </w:r>
      <w:r w:rsidR="003E78D1" w:rsidRPr="003E78D1">
        <w:rPr>
          <w:rtl/>
        </w:rPr>
        <w:t>–</w:t>
      </w:r>
      <w:r>
        <w:rPr>
          <w:rFonts w:hint="cs"/>
          <w:rtl/>
        </w:rPr>
        <w:t xml:space="preserve"> 19</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tl/>
        </w:rPr>
        <w:t xml:space="preserve"> </w:t>
      </w:r>
      <w:r>
        <w:rPr>
          <w:rFonts w:hint="cs"/>
          <w:rtl/>
        </w:rPr>
        <w:t>אין</w:t>
      </w:r>
    </w:p>
    <w:p w:rsidR="00E02D7B" w:rsidRDefault="00E02D7B" w:rsidP="008D4A50">
      <w:pPr>
        <w:pStyle w:val="af2"/>
        <w:rPr>
          <w:rtl/>
        </w:rPr>
      </w:pPr>
      <w:r>
        <w:rPr>
          <w:rtl/>
        </w:rPr>
        <w:t>סעיפים</w:t>
      </w:r>
      <w:r>
        <w:rPr>
          <w:rFonts w:hint="cs"/>
          <w:rtl/>
        </w:rPr>
        <w:t xml:space="preserve"> 1</w:t>
      </w:r>
      <w:r w:rsidR="003E78D1" w:rsidRPr="003E78D1">
        <w:rPr>
          <w:rFonts w:hint="cs"/>
          <w:rtl/>
        </w:rPr>
        <w:t>–</w:t>
      </w:r>
      <w:r>
        <w:rPr>
          <w:rFonts w:hint="cs"/>
          <w:rtl/>
        </w:rPr>
        <w:t>3 נתקבלו.</w:t>
      </w:r>
    </w:p>
    <w:p w:rsidR="00E02D7B" w:rsidRDefault="00E02D7B" w:rsidP="008D4A50">
      <w:pPr>
        <w:rPr>
          <w:rtl/>
        </w:rPr>
      </w:pPr>
    </w:p>
    <w:p w:rsidR="00E02D7B" w:rsidRDefault="00E02D7B" w:rsidP="008D4A50">
      <w:pPr>
        <w:pStyle w:val="af6"/>
        <w:keepNext/>
        <w:rPr>
          <w:rtl/>
        </w:rPr>
      </w:pPr>
      <w:bookmarkStart w:id="13556" w:name="_ETM_Q31_424000"/>
      <w:bookmarkEnd w:id="13556"/>
      <w:r w:rsidRPr="001D0AD6">
        <w:rPr>
          <w:rStyle w:val="TagStyle"/>
          <w:rtl/>
        </w:rPr>
        <w:t xml:space="preserve"> &lt;&lt; יור &gt;&gt; </w:t>
      </w:r>
      <w:r>
        <w:rPr>
          <w:rtl/>
        </w:rPr>
        <w:t>היו"ר יבגני סובה:</w:t>
      </w:r>
      <w:r w:rsidRPr="001D0AD6">
        <w:rPr>
          <w:rStyle w:val="TagStyle"/>
          <w:rtl/>
        </w:rPr>
        <w:t xml:space="preserve"> &lt;&lt; יור &gt;&gt;</w:t>
      </w:r>
      <w:r>
        <w:rPr>
          <w:rtl/>
        </w:rPr>
        <w:t xml:space="preserve"> </w:t>
      </w:r>
    </w:p>
    <w:p w:rsidR="00E02D7B" w:rsidRDefault="00E02D7B" w:rsidP="008D4A50">
      <w:pPr>
        <w:rPr>
          <w:rtl/>
        </w:rPr>
      </w:pPr>
    </w:p>
    <w:p w:rsidR="00E02D7B" w:rsidRDefault="00E02D7B" w:rsidP="00E127AE">
      <w:pPr>
        <w:rPr>
          <w:rtl/>
        </w:rPr>
      </w:pPr>
      <w:bookmarkStart w:id="13557" w:name="_ETM_Q31_425000"/>
      <w:bookmarkStart w:id="13558" w:name="_ETM_Q31_433297"/>
      <w:bookmarkStart w:id="13559" w:name="_ETM_Q31_433399"/>
      <w:bookmarkStart w:id="13560" w:name="_ETM_Q31_431633"/>
      <w:bookmarkStart w:id="13561" w:name="_ETM_Q31_431900"/>
      <w:bookmarkEnd w:id="13557"/>
      <w:bookmarkEnd w:id="13558"/>
      <w:bookmarkEnd w:id="13559"/>
      <w:bookmarkEnd w:id="13560"/>
      <w:bookmarkEnd w:id="13561"/>
      <w:r>
        <w:rPr>
          <w:rFonts w:hint="cs"/>
          <w:rtl/>
        </w:rPr>
        <w:t xml:space="preserve">בעד </w:t>
      </w:r>
      <w:r w:rsidR="003E78D1" w:rsidRPr="003E78D1">
        <w:rPr>
          <w:rFonts w:hint="cs"/>
          <w:rtl/>
        </w:rPr>
        <w:t>–</w:t>
      </w:r>
      <w:r>
        <w:rPr>
          <w:rFonts w:hint="cs"/>
          <w:rtl/>
        </w:rPr>
        <w:t xml:space="preserve"> 19, אפס מתנגדים. אני קובע כי ההצעה הזאת עברה בקריאה השנייה. </w:t>
      </w:r>
      <w:bookmarkStart w:id="13562" w:name="_ETM_Q31_431000"/>
      <w:bookmarkEnd w:id="13562"/>
    </w:p>
    <w:p w:rsidR="00E02D7B" w:rsidRDefault="00E02D7B" w:rsidP="008D4A50">
      <w:pPr>
        <w:rPr>
          <w:rtl/>
        </w:rPr>
      </w:pPr>
    </w:p>
    <w:p w:rsidR="00E02D7B" w:rsidRDefault="00E02D7B" w:rsidP="008D4A50">
      <w:pPr>
        <w:rPr>
          <w:rtl/>
        </w:rPr>
      </w:pPr>
      <w:r>
        <w:rPr>
          <w:rFonts w:hint="cs"/>
          <w:rtl/>
        </w:rPr>
        <w:t>וכעת אנחנו נעבור להצבעה בקריאה השלישית על הצעת חוק</w:t>
      </w:r>
      <w:bookmarkStart w:id="13563" w:name="_ETM_Q31_436000"/>
      <w:bookmarkEnd w:id="13563"/>
      <w:r>
        <w:rPr>
          <w:rFonts w:hint="cs"/>
          <w:rtl/>
        </w:rPr>
        <w:t xml:space="preserve"> התכנון והבנייה (תיקון מס' 155), התשפ"ד</w:t>
      </w:r>
      <w:r w:rsidR="003E78D1" w:rsidRPr="003E78D1">
        <w:rPr>
          <w:rFonts w:hint="eastAsia"/>
          <w:rtl/>
        </w:rPr>
        <w:t>–</w:t>
      </w:r>
      <w:r>
        <w:rPr>
          <w:rFonts w:hint="cs"/>
          <w:rtl/>
        </w:rPr>
        <w:t xml:space="preserve">2024. הצבעה. </w:t>
      </w:r>
    </w:p>
    <w:p w:rsidR="00E02D7B" w:rsidRPr="001D0AD6" w:rsidRDefault="00E02D7B" w:rsidP="008D4A50">
      <w:pPr>
        <w:rPr>
          <w:rtl/>
        </w:rPr>
      </w:pPr>
      <w:bookmarkStart w:id="13564" w:name="_ETM_Q31_444784"/>
      <w:bookmarkStart w:id="13565" w:name="_ETM_Q31_444896"/>
      <w:bookmarkEnd w:id="13564"/>
      <w:bookmarkEnd w:id="13565"/>
    </w:p>
    <w:p w:rsidR="00E02D7B" w:rsidRDefault="00E02D7B" w:rsidP="008D4A50">
      <w:pPr>
        <w:pStyle w:val="af1"/>
        <w:keepNext/>
        <w:rPr>
          <w:rtl/>
        </w:rPr>
      </w:pPr>
      <w:r>
        <w:rPr>
          <w:rtl/>
        </w:rPr>
        <w:t>הצבעה מס'</w:t>
      </w:r>
      <w:r>
        <w:rPr>
          <w:rFonts w:hint="cs"/>
          <w:rtl/>
        </w:rPr>
        <w:t xml:space="preserve"> 11</w:t>
      </w:r>
    </w:p>
    <w:p w:rsidR="00E02D7B" w:rsidRDefault="00E02D7B" w:rsidP="008D4A50">
      <w:pPr>
        <w:pStyle w:val="--"/>
        <w:keepNext/>
        <w:rPr>
          <w:rtl/>
        </w:rPr>
      </w:pPr>
    </w:p>
    <w:p w:rsidR="00E02D7B" w:rsidRDefault="00E02D7B" w:rsidP="008D4A50">
      <w:pPr>
        <w:pStyle w:val="--"/>
        <w:keepNext/>
        <w:rPr>
          <w:rtl/>
        </w:rPr>
      </w:pPr>
      <w:r>
        <w:rPr>
          <w:rtl/>
        </w:rPr>
        <w:t xml:space="preserve">בעד החוק </w:t>
      </w:r>
      <w:r w:rsidR="003E78D1" w:rsidRPr="003E78D1">
        <w:rPr>
          <w:rtl/>
        </w:rPr>
        <w:t>–</w:t>
      </w:r>
      <w:r>
        <w:rPr>
          <w:rFonts w:hint="cs"/>
          <w:rtl/>
        </w:rPr>
        <w:t xml:space="preserve"> 20</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tl/>
        </w:rPr>
        <w:t xml:space="preserve"> </w:t>
      </w:r>
      <w:r>
        <w:rPr>
          <w:rFonts w:hint="cs"/>
          <w:rtl/>
        </w:rPr>
        <w:t>אין</w:t>
      </w:r>
    </w:p>
    <w:p w:rsidR="00E02D7B" w:rsidRDefault="00E02D7B" w:rsidP="008D4A50">
      <w:pPr>
        <w:pStyle w:val="af2"/>
        <w:rPr>
          <w:rtl/>
        </w:rPr>
      </w:pPr>
      <w:r>
        <w:rPr>
          <w:rtl/>
        </w:rPr>
        <w:t xml:space="preserve">חוק התכנון והבנייה </w:t>
      </w:r>
      <w:r>
        <w:rPr>
          <w:rFonts w:hint="cs"/>
          <w:rtl/>
        </w:rPr>
        <w:t>(</w:t>
      </w:r>
      <w:r w:rsidRPr="007927B4">
        <w:rPr>
          <w:rtl/>
        </w:rPr>
        <w:t>תיקון מס' 155</w:t>
      </w:r>
      <w:r>
        <w:rPr>
          <w:rFonts w:hint="cs"/>
          <w:rtl/>
        </w:rPr>
        <w:t>)</w:t>
      </w:r>
      <w:r w:rsidRPr="007927B4">
        <w:rPr>
          <w:rtl/>
        </w:rPr>
        <w:t>, התשפ"ד</w:t>
      </w:r>
      <w:r w:rsidR="003E78D1" w:rsidRPr="003E78D1">
        <w:rPr>
          <w:rFonts w:hint="cs"/>
          <w:rtl/>
        </w:rPr>
        <w:t>–</w:t>
      </w:r>
      <w:r w:rsidRPr="007927B4">
        <w:rPr>
          <w:rtl/>
        </w:rPr>
        <w:t>20</w:t>
      </w:r>
      <w:r>
        <w:rPr>
          <w:rFonts w:hint="cs"/>
          <w:rtl/>
        </w:rPr>
        <w:t>24 נתקבל.</w:t>
      </w:r>
    </w:p>
    <w:p w:rsidR="00E02D7B" w:rsidRDefault="00E02D7B" w:rsidP="008D4A50">
      <w:pPr>
        <w:rPr>
          <w:rtl/>
        </w:rPr>
      </w:pPr>
    </w:p>
    <w:p w:rsidR="00E02D7B" w:rsidRDefault="00E02D7B" w:rsidP="008D4A50">
      <w:pPr>
        <w:pStyle w:val="af6"/>
        <w:keepNext/>
        <w:rPr>
          <w:rtl/>
        </w:rPr>
      </w:pPr>
      <w:r w:rsidRPr="008D010C">
        <w:rPr>
          <w:rStyle w:val="TagStyle"/>
          <w:rtl/>
        </w:rPr>
        <w:t xml:space="preserve"> &lt;&lt; יור &gt;&gt; </w:t>
      </w:r>
      <w:r>
        <w:rPr>
          <w:rtl/>
        </w:rPr>
        <w:t>היו"ר יבגני סובה:</w:t>
      </w:r>
      <w:r w:rsidRPr="008D010C">
        <w:rPr>
          <w:rStyle w:val="TagStyle"/>
          <w:rtl/>
        </w:rPr>
        <w:t xml:space="preserve"> &lt;&lt; יור &gt;&gt;</w:t>
      </w:r>
      <w:r>
        <w:rPr>
          <w:rtl/>
        </w:rPr>
        <w:t xml:space="preserve"> </w:t>
      </w:r>
    </w:p>
    <w:p w:rsidR="00E02D7B" w:rsidRDefault="00E02D7B" w:rsidP="008D4A50">
      <w:pPr>
        <w:rPr>
          <w:rtl/>
        </w:rPr>
      </w:pPr>
    </w:p>
    <w:p w:rsidR="00E02D7B" w:rsidRDefault="00E02D7B" w:rsidP="00E127AE">
      <w:pPr>
        <w:rPr>
          <w:rtl/>
        </w:rPr>
      </w:pPr>
      <w:r>
        <w:rPr>
          <w:rFonts w:hint="cs"/>
          <w:rtl/>
        </w:rPr>
        <w:t xml:space="preserve">20 בעד, אין </w:t>
      </w:r>
      <w:r>
        <w:rPr>
          <w:rtl/>
        </w:rPr>
        <w:t>מתנגדים</w:t>
      </w:r>
      <w:r>
        <w:rPr>
          <w:rFonts w:hint="cs"/>
          <w:rtl/>
        </w:rPr>
        <w:t>.</w:t>
      </w:r>
      <w:r>
        <w:rPr>
          <w:rtl/>
        </w:rPr>
        <w:t xml:space="preserve"> אני קובע כי הצעת חוק </w:t>
      </w:r>
      <w:r>
        <w:rPr>
          <w:rFonts w:hint="cs"/>
          <w:rtl/>
        </w:rPr>
        <w:t>ה</w:t>
      </w:r>
      <w:r>
        <w:rPr>
          <w:rtl/>
        </w:rPr>
        <w:t xml:space="preserve">תכנון </w:t>
      </w:r>
      <w:r>
        <w:rPr>
          <w:rFonts w:hint="cs"/>
          <w:rtl/>
        </w:rPr>
        <w:t>ו</w:t>
      </w:r>
      <w:r>
        <w:rPr>
          <w:rtl/>
        </w:rPr>
        <w:t xml:space="preserve">הבנייה </w:t>
      </w:r>
      <w:r>
        <w:rPr>
          <w:rFonts w:hint="cs"/>
          <w:rtl/>
        </w:rPr>
        <w:t>(</w:t>
      </w:r>
      <w:r>
        <w:rPr>
          <w:rtl/>
        </w:rPr>
        <w:t>תיקון מס</w:t>
      </w:r>
      <w:r>
        <w:rPr>
          <w:rFonts w:hint="cs"/>
          <w:rtl/>
        </w:rPr>
        <w:t>'</w:t>
      </w:r>
      <w:r>
        <w:rPr>
          <w:rtl/>
        </w:rPr>
        <w:t xml:space="preserve"> 155</w:t>
      </w:r>
      <w:r>
        <w:rPr>
          <w:rFonts w:hint="cs"/>
          <w:rtl/>
        </w:rPr>
        <w:t>),</w:t>
      </w:r>
      <w:r>
        <w:rPr>
          <w:rtl/>
        </w:rPr>
        <w:t xml:space="preserve"> התשפ"ד</w:t>
      </w:r>
      <w:r w:rsidR="003E78D1" w:rsidRPr="003E78D1">
        <w:rPr>
          <w:rFonts w:hint="cs"/>
          <w:rtl/>
        </w:rPr>
        <w:t>–</w:t>
      </w:r>
      <w:r>
        <w:rPr>
          <w:rFonts w:hint="cs"/>
          <w:rtl/>
        </w:rPr>
        <w:t xml:space="preserve">2024, </w:t>
      </w:r>
      <w:r>
        <w:rPr>
          <w:rtl/>
        </w:rPr>
        <w:t xml:space="preserve">התקבלה בקריאה </w:t>
      </w:r>
      <w:r>
        <w:rPr>
          <w:rFonts w:hint="cs"/>
          <w:rtl/>
        </w:rPr>
        <w:t>ה</w:t>
      </w:r>
      <w:r>
        <w:rPr>
          <w:rtl/>
        </w:rPr>
        <w:t>שנייה ו</w:t>
      </w:r>
      <w:r>
        <w:rPr>
          <w:rFonts w:hint="cs"/>
          <w:rtl/>
        </w:rPr>
        <w:t>ה</w:t>
      </w:r>
      <w:r>
        <w:rPr>
          <w:rtl/>
        </w:rPr>
        <w:t>שלישית ותיכנס לספר החוקים</w:t>
      </w:r>
      <w:r>
        <w:rPr>
          <w:rFonts w:hint="cs"/>
          <w:rtl/>
        </w:rPr>
        <w:t>.</w:t>
      </w:r>
      <w:bookmarkStart w:id="13566" w:name="_ETM_Q31_471000"/>
      <w:bookmarkEnd w:id="13566"/>
    </w:p>
    <w:p w:rsidR="00E02D7B" w:rsidRDefault="00E02D7B" w:rsidP="00E127AE">
      <w:pPr>
        <w:rPr>
          <w:rtl/>
        </w:rPr>
      </w:pPr>
    </w:p>
    <w:p w:rsidR="00E02D7B" w:rsidRDefault="00E02D7B" w:rsidP="00E127AE">
      <w:pPr>
        <w:rPr>
          <w:rtl/>
        </w:rPr>
      </w:pPr>
    </w:p>
    <w:p w:rsidR="00E02D7B" w:rsidRDefault="00E02D7B" w:rsidP="008D4A50">
      <w:pPr>
        <w:pStyle w:val="a6"/>
        <w:rPr>
          <w:rtl/>
        </w:rPr>
      </w:pPr>
      <w:bookmarkStart w:id="13567" w:name="ET_hatsach_642787_33"/>
      <w:r w:rsidRPr="0039596B">
        <w:rPr>
          <w:rStyle w:val="TagStyle"/>
          <w:rtl/>
        </w:rPr>
        <w:t xml:space="preserve"> &lt;&lt; הצח &gt;&gt; </w:t>
      </w:r>
      <w:bookmarkStart w:id="13568" w:name="_Toc173834219"/>
      <w:bookmarkStart w:id="13569" w:name="_Toc173835122"/>
      <w:bookmarkStart w:id="13570" w:name="_Toc173848422"/>
      <w:bookmarkStart w:id="13571" w:name="_Toc179102297"/>
      <w:r>
        <w:rPr>
          <w:rtl/>
        </w:rPr>
        <w:t>הצעת חוק פיצויי פיטורים (תיקון מס' 34 – הוראת שעה – חרבות ברזל), התשפ"ד</w:t>
      </w:r>
      <w:r>
        <w:rPr>
          <w:rFonts w:hint="cs"/>
          <w:rtl/>
        </w:rPr>
        <w:t>–</w:t>
      </w:r>
      <w:r>
        <w:rPr>
          <w:rtl/>
        </w:rPr>
        <w:t>2024</w:t>
      </w:r>
      <w:bookmarkEnd w:id="13568"/>
      <w:bookmarkEnd w:id="13569"/>
      <w:bookmarkEnd w:id="13570"/>
      <w:bookmarkEnd w:id="13571"/>
      <w:r w:rsidRPr="0039596B">
        <w:rPr>
          <w:rStyle w:val="TagStyle"/>
          <w:rtl/>
        </w:rPr>
        <w:t xml:space="preserve"> &lt;&lt; הצח &gt;&gt;</w:t>
      </w:r>
      <w:r>
        <w:rPr>
          <w:rtl/>
        </w:rPr>
        <w:t xml:space="preserve"> </w:t>
      </w:r>
      <w:bookmarkEnd w:id="13567"/>
    </w:p>
    <w:p w:rsidR="00E02D7B" w:rsidRPr="00B335AC" w:rsidRDefault="00E02D7B" w:rsidP="008D4A50">
      <w:pPr>
        <w:rPr>
          <w:rtl/>
        </w:rPr>
      </w:pPr>
      <w:r>
        <w:rPr>
          <w:rtl/>
        </w:rPr>
        <w:t>[מס'</w:t>
      </w:r>
      <w:r>
        <w:rPr>
          <w:rFonts w:hint="cs"/>
          <w:rtl/>
        </w:rPr>
        <w:t xml:space="preserve"> מ/1749</w:t>
      </w:r>
      <w:r>
        <w:rPr>
          <w:rtl/>
        </w:rPr>
        <w:t>; דברי הכנסת, חוב'</w:t>
      </w:r>
      <w:r>
        <w:rPr>
          <w:rFonts w:hint="cs"/>
          <w:rtl/>
        </w:rPr>
        <w:t xml:space="preserve"> כ"ח</w:t>
      </w:r>
      <w:r>
        <w:rPr>
          <w:rtl/>
        </w:rPr>
        <w:t>, ישיבה</w:t>
      </w:r>
      <w:r>
        <w:rPr>
          <w:rFonts w:hint="cs"/>
          <w:rtl/>
        </w:rPr>
        <w:t xml:space="preserve"> 170</w:t>
      </w:r>
      <w:r>
        <w:rPr>
          <w:rtl/>
        </w:rPr>
        <w:t>; נספחות.]</w:t>
      </w:r>
    </w:p>
    <w:p w:rsidR="00E02D7B" w:rsidRDefault="00E02D7B" w:rsidP="008D4A50">
      <w:pPr>
        <w:pStyle w:val="-0"/>
        <w:rPr>
          <w:rtl/>
        </w:rPr>
      </w:pPr>
      <w:r>
        <w:rPr>
          <w:rtl/>
        </w:rPr>
        <w:t>(קריאה שנייה וקריאה שלישית)</w:t>
      </w:r>
    </w:p>
    <w:p w:rsidR="00E02D7B" w:rsidRDefault="00E02D7B" w:rsidP="008D4A50">
      <w:pPr>
        <w:rPr>
          <w:rtl/>
        </w:rPr>
      </w:pPr>
    </w:p>
    <w:p w:rsidR="00E02D7B" w:rsidRDefault="00E02D7B" w:rsidP="008D4A50">
      <w:pPr>
        <w:pStyle w:val="af6"/>
        <w:keepNext/>
        <w:rPr>
          <w:rtl/>
        </w:rPr>
      </w:pPr>
      <w:bookmarkStart w:id="13572" w:name="ET_yor_6307_19"/>
      <w:bookmarkEnd w:id="13555"/>
      <w:r w:rsidRPr="001D0AD6">
        <w:rPr>
          <w:rStyle w:val="TagStyle"/>
          <w:rtl/>
        </w:rPr>
        <w:t xml:space="preserve">&lt;&lt; יור &gt;&gt; </w:t>
      </w:r>
      <w:r>
        <w:rPr>
          <w:rtl/>
        </w:rPr>
        <w:t>היו"ר יבגני סובה:</w:t>
      </w:r>
      <w:r w:rsidRPr="001D0AD6">
        <w:rPr>
          <w:rStyle w:val="TagStyle"/>
          <w:rtl/>
        </w:rPr>
        <w:t xml:space="preserve"> &lt;&lt; יור &gt;&gt;</w:t>
      </w:r>
      <w:r>
        <w:rPr>
          <w:rtl/>
        </w:rPr>
        <w:t xml:space="preserve"> </w:t>
      </w:r>
      <w:bookmarkEnd w:id="13572"/>
    </w:p>
    <w:p w:rsidR="00E02D7B" w:rsidRDefault="00E02D7B" w:rsidP="008D4A50">
      <w:pPr>
        <w:rPr>
          <w:rtl/>
        </w:rPr>
      </w:pPr>
    </w:p>
    <w:p w:rsidR="00E02D7B" w:rsidRDefault="00E02D7B" w:rsidP="00717B92">
      <w:pPr>
        <w:rPr>
          <w:rtl/>
        </w:rPr>
      </w:pPr>
      <w:bookmarkStart w:id="13573" w:name="_ETM_Q31_467000"/>
      <w:bookmarkStart w:id="13574" w:name="_ETM_Q31_474000"/>
      <w:bookmarkStart w:id="13575" w:name="_ETM_Q31_472410"/>
      <w:bookmarkEnd w:id="13573"/>
      <w:bookmarkEnd w:id="13574"/>
      <w:bookmarkEnd w:id="13575"/>
      <w:r>
        <w:rPr>
          <w:rtl/>
        </w:rPr>
        <w:t xml:space="preserve">חברי </w:t>
      </w:r>
      <w:bookmarkStart w:id="13576" w:name="_ETM_Q31_472860"/>
      <w:bookmarkEnd w:id="13576"/>
      <w:r>
        <w:rPr>
          <w:rtl/>
        </w:rPr>
        <w:t>הכנסת</w:t>
      </w:r>
      <w:r>
        <w:rPr>
          <w:rFonts w:hint="cs"/>
          <w:rtl/>
        </w:rPr>
        <w:t>,</w:t>
      </w:r>
      <w:r>
        <w:rPr>
          <w:rtl/>
        </w:rPr>
        <w:t xml:space="preserve"> </w:t>
      </w:r>
      <w:bookmarkStart w:id="13577" w:name="_ETM_Q31_473279"/>
      <w:bookmarkEnd w:id="13577"/>
      <w:r>
        <w:rPr>
          <w:rtl/>
        </w:rPr>
        <w:t xml:space="preserve">אנחנו </w:t>
      </w:r>
      <w:bookmarkStart w:id="13578" w:name="_ETM_Q31_473580"/>
      <w:bookmarkEnd w:id="13578"/>
      <w:r>
        <w:rPr>
          <w:rtl/>
        </w:rPr>
        <w:t xml:space="preserve">נעבור לנושא </w:t>
      </w:r>
      <w:bookmarkStart w:id="13579" w:name="_ETM_Q31_474450"/>
      <w:bookmarkEnd w:id="13579"/>
      <w:r>
        <w:rPr>
          <w:rtl/>
        </w:rPr>
        <w:t xml:space="preserve">הבא </w:t>
      </w:r>
      <w:bookmarkStart w:id="13580" w:name="_ETM_Q31_474750"/>
      <w:bookmarkEnd w:id="13580"/>
      <w:r>
        <w:rPr>
          <w:rtl/>
        </w:rPr>
        <w:t xml:space="preserve">על </w:t>
      </w:r>
      <w:bookmarkStart w:id="13581" w:name="_ETM_Q31_474870"/>
      <w:bookmarkEnd w:id="13581"/>
      <w:r>
        <w:rPr>
          <w:rtl/>
        </w:rPr>
        <w:t>סדר</w:t>
      </w:r>
      <w:bookmarkStart w:id="13582" w:name="_ETM_Q31_475230"/>
      <w:bookmarkEnd w:id="13582"/>
      <w:r>
        <w:rPr>
          <w:rFonts w:hint="cs"/>
          <w:rtl/>
        </w:rPr>
        <w:t>-</w:t>
      </w:r>
      <w:r>
        <w:rPr>
          <w:rtl/>
        </w:rPr>
        <w:t>היום</w:t>
      </w:r>
      <w:bookmarkStart w:id="13583" w:name="_ETM_Q31_475830"/>
      <w:bookmarkStart w:id="13584" w:name="_ETM_Q31_486330"/>
      <w:bookmarkEnd w:id="13583"/>
      <w:bookmarkEnd w:id="13584"/>
      <w:r>
        <w:rPr>
          <w:rFonts w:hint="cs"/>
          <w:rtl/>
        </w:rPr>
        <w:t xml:space="preserve"> </w:t>
      </w:r>
      <w:r w:rsidR="003E78D1" w:rsidRPr="003E78D1">
        <w:rPr>
          <w:rFonts w:hint="eastAsia"/>
          <w:rtl/>
        </w:rPr>
        <w:t>–</w:t>
      </w:r>
      <w:r w:rsidR="00717B92">
        <w:rPr>
          <w:rFonts w:hint="eastAsia"/>
          <w:rtl/>
        </w:rPr>
        <w:t xml:space="preserve"> </w:t>
      </w:r>
      <w:r w:rsidRPr="001D0AD6">
        <w:rPr>
          <w:rtl/>
        </w:rPr>
        <w:t xml:space="preserve">הצעת חוק פיצויי פיטורים (תיקון מס' 34 </w:t>
      </w:r>
      <w:r w:rsidR="003E78D1" w:rsidRPr="003E78D1">
        <w:rPr>
          <w:rtl/>
        </w:rPr>
        <w:t>–</w:t>
      </w:r>
      <w:r w:rsidRPr="001D0AD6">
        <w:rPr>
          <w:rtl/>
        </w:rPr>
        <w:t xml:space="preserve"> הוראת</w:t>
      </w:r>
      <w:r>
        <w:rPr>
          <w:rtl/>
        </w:rPr>
        <w:t xml:space="preserve"> שעה </w:t>
      </w:r>
      <w:r w:rsidR="003E78D1" w:rsidRPr="003E78D1">
        <w:rPr>
          <w:rtl/>
        </w:rPr>
        <w:t>–</w:t>
      </w:r>
      <w:r>
        <w:rPr>
          <w:rtl/>
        </w:rPr>
        <w:t xml:space="preserve"> חרבות ברזל), התשפ"ד</w:t>
      </w:r>
      <w:r w:rsidR="003E78D1" w:rsidRPr="003E78D1">
        <w:rPr>
          <w:rtl/>
        </w:rPr>
        <w:t>–</w:t>
      </w:r>
      <w:r>
        <w:rPr>
          <w:rtl/>
        </w:rPr>
        <w:t>2024</w:t>
      </w:r>
      <w:r>
        <w:rPr>
          <w:rFonts w:hint="cs"/>
          <w:rtl/>
        </w:rPr>
        <w:t>,</w:t>
      </w:r>
      <w:bookmarkStart w:id="13585" w:name="_ETM_Q31_489000"/>
      <w:bookmarkStart w:id="13586" w:name="_ETM_Q31_490000"/>
      <w:bookmarkEnd w:id="13585"/>
      <w:bookmarkEnd w:id="13586"/>
      <w:r>
        <w:rPr>
          <w:rFonts w:hint="cs"/>
          <w:rtl/>
        </w:rPr>
        <w:t xml:space="preserve"> </w:t>
      </w:r>
      <w:bookmarkStart w:id="13587" w:name="_ETM_Q31_486689"/>
      <w:bookmarkStart w:id="13588" w:name="_ETM_Q31_486930"/>
      <w:bookmarkStart w:id="13589" w:name="_ETM_Q31_487319"/>
      <w:bookmarkStart w:id="13590" w:name="_ETM_Q31_487649"/>
      <w:bookmarkStart w:id="13591" w:name="_ETM_Q31_488070"/>
      <w:bookmarkStart w:id="13592" w:name="_ETM_Q31_488760"/>
      <w:bookmarkStart w:id="13593" w:name="_ETM_Q31_489420"/>
      <w:bookmarkStart w:id="13594" w:name="_ETM_Q31_489660"/>
      <w:bookmarkStart w:id="13595" w:name="_ETM_Q31_490510"/>
      <w:bookmarkStart w:id="13596" w:name="_ETM_Q31_490750"/>
      <w:bookmarkStart w:id="13597" w:name="_ETM_Q31_490930"/>
      <w:bookmarkStart w:id="13598" w:name="_ETM_Q31_491350"/>
      <w:bookmarkStart w:id="13599" w:name="_ETM_Q31_491710"/>
      <w:bookmarkStart w:id="13600" w:name="_ETM_Q31_492130"/>
      <w:bookmarkStart w:id="13601" w:name="_ETM_Q31_492339"/>
      <w:bookmarkStart w:id="13602" w:name="_ETM_Q31_492639"/>
      <w:bookmarkStart w:id="13603" w:name="_ETM_Q31_493000"/>
      <w:bookmarkStart w:id="13604" w:name="_ETM_Q31_493330"/>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r w:rsidR="00717B92">
        <w:rPr>
          <w:rFonts w:hint="cs"/>
          <w:rtl/>
        </w:rPr>
        <w:t>ל</w:t>
      </w:r>
      <w:r>
        <w:rPr>
          <w:rtl/>
        </w:rPr>
        <w:t xml:space="preserve">קריאה </w:t>
      </w:r>
      <w:bookmarkStart w:id="13605" w:name="_ETM_Q31_493690"/>
      <w:bookmarkEnd w:id="13605"/>
      <w:r>
        <w:rPr>
          <w:rtl/>
        </w:rPr>
        <w:t xml:space="preserve">שנייה </w:t>
      </w:r>
      <w:bookmarkStart w:id="13606" w:name="_ETM_Q31_493990"/>
      <w:bookmarkEnd w:id="13606"/>
      <w:r>
        <w:rPr>
          <w:rtl/>
        </w:rPr>
        <w:t>ושלישית</w:t>
      </w:r>
      <w:r>
        <w:rPr>
          <w:rFonts w:hint="cs"/>
          <w:rtl/>
        </w:rPr>
        <w:t>.</w:t>
      </w:r>
      <w:r>
        <w:rPr>
          <w:rtl/>
        </w:rPr>
        <w:t xml:space="preserve"> </w:t>
      </w:r>
      <w:bookmarkStart w:id="13607" w:name="_ETM_Q31_494529"/>
      <w:bookmarkStart w:id="13608" w:name="_ETM_Q31_499000"/>
      <w:bookmarkStart w:id="13609" w:name="_ETM_Q31_494000"/>
      <w:bookmarkEnd w:id="13607"/>
      <w:bookmarkEnd w:id="13608"/>
      <w:bookmarkEnd w:id="13609"/>
      <w:r>
        <w:rPr>
          <w:rtl/>
        </w:rPr>
        <w:t xml:space="preserve">אני </w:t>
      </w:r>
      <w:bookmarkStart w:id="13610" w:name="_ETM_Q31_494680"/>
      <w:bookmarkEnd w:id="13610"/>
      <w:r>
        <w:rPr>
          <w:rtl/>
        </w:rPr>
        <w:t xml:space="preserve">מזמין </w:t>
      </w:r>
      <w:bookmarkStart w:id="13611" w:name="_ETM_Q31_495910"/>
      <w:bookmarkEnd w:id="13611"/>
      <w:r>
        <w:rPr>
          <w:rtl/>
        </w:rPr>
        <w:t xml:space="preserve">את </w:t>
      </w:r>
      <w:bookmarkStart w:id="13612" w:name="_ETM_Q31_496089"/>
      <w:bookmarkEnd w:id="13612"/>
      <w:r>
        <w:rPr>
          <w:rtl/>
        </w:rPr>
        <w:t xml:space="preserve">חבר </w:t>
      </w:r>
      <w:bookmarkStart w:id="13613" w:name="_ETM_Q31_496300"/>
      <w:bookmarkEnd w:id="13613"/>
      <w:r>
        <w:rPr>
          <w:rtl/>
        </w:rPr>
        <w:t xml:space="preserve">הכנסת </w:t>
      </w:r>
      <w:bookmarkStart w:id="13614" w:name="_ETM_Q31_496599"/>
      <w:bookmarkEnd w:id="13614"/>
      <w:r>
        <w:rPr>
          <w:rtl/>
        </w:rPr>
        <w:t xml:space="preserve">ישראל </w:t>
      </w:r>
      <w:bookmarkStart w:id="13615" w:name="_ETM_Q31_497050"/>
      <w:bookmarkEnd w:id="13615"/>
      <w:r>
        <w:rPr>
          <w:rtl/>
        </w:rPr>
        <w:t>אייכלר</w:t>
      </w:r>
      <w:r>
        <w:rPr>
          <w:rFonts w:hint="cs"/>
          <w:rtl/>
        </w:rPr>
        <w:t>,</w:t>
      </w:r>
      <w:r>
        <w:rPr>
          <w:rtl/>
        </w:rPr>
        <w:t xml:space="preserve"> </w:t>
      </w:r>
      <w:bookmarkStart w:id="13616" w:name="_ETM_Q31_497529"/>
      <w:bookmarkEnd w:id="13616"/>
      <w:r>
        <w:rPr>
          <w:rtl/>
        </w:rPr>
        <w:t xml:space="preserve">יושב-ראש </w:t>
      </w:r>
      <w:bookmarkStart w:id="13617" w:name="_ETM_Q31_498550"/>
      <w:bookmarkEnd w:id="13617"/>
      <w:r>
        <w:rPr>
          <w:rtl/>
        </w:rPr>
        <w:t xml:space="preserve">ועדת </w:t>
      </w:r>
      <w:bookmarkStart w:id="13618" w:name="_ETM_Q31_498970"/>
      <w:bookmarkEnd w:id="13618"/>
      <w:r>
        <w:rPr>
          <w:rtl/>
        </w:rPr>
        <w:t xml:space="preserve">העבודה </w:t>
      </w:r>
      <w:bookmarkStart w:id="13619" w:name="_ETM_Q31_499240"/>
      <w:bookmarkEnd w:id="13619"/>
      <w:r>
        <w:rPr>
          <w:rtl/>
        </w:rPr>
        <w:t>והרווחה</w:t>
      </w:r>
      <w:r>
        <w:rPr>
          <w:rFonts w:hint="cs"/>
          <w:rtl/>
        </w:rPr>
        <w:t>,</w:t>
      </w:r>
      <w:r>
        <w:rPr>
          <w:rtl/>
        </w:rPr>
        <w:t xml:space="preserve"> </w:t>
      </w:r>
      <w:bookmarkStart w:id="13620" w:name="_ETM_Q31_499630"/>
      <w:bookmarkEnd w:id="13620"/>
      <w:r>
        <w:rPr>
          <w:rtl/>
        </w:rPr>
        <w:t xml:space="preserve">להציג </w:t>
      </w:r>
      <w:bookmarkStart w:id="13621" w:name="_ETM_Q31_500020"/>
      <w:bookmarkEnd w:id="13621"/>
      <w:r>
        <w:rPr>
          <w:rtl/>
        </w:rPr>
        <w:t xml:space="preserve">את </w:t>
      </w:r>
      <w:bookmarkStart w:id="13622" w:name="_ETM_Q31_500109"/>
      <w:bookmarkEnd w:id="13622"/>
      <w:r>
        <w:rPr>
          <w:rtl/>
        </w:rPr>
        <w:t xml:space="preserve">הצעת </w:t>
      </w:r>
      <w:bookmarkStart w:id="13623" w:name="_ETM_Q31_500439"/>
      <w:bookmarkEnd w:id="13623"/>
      <w:r>
        <w:rPr>
          <w:rtl/>
        </w:rPr>
        <w:t>החוק</w:t>
      </w:r>
      <w:r>
        <w:rPr>
          <w:rFonts w:hint="cs"/>
          <w:rtl/>
        </w:rPr>
        <w:t>.</w:t>
      </w:r>
      <w:bookmarkStart w:id="13624" w:name="_ETM_Q31_501830"/>
      <w:bookmarkStart w:id="13625" w:name="_ETM_Q31_502070"/>
      <w:bookmarkStart w:id="13626" w:name="_ETM_Q31_502220"/>
      <w:bookmarkStart w:id="13627" w:name="_ETM_Q31_502699"/>
      <w:bookmarkStart w:id="13628" w:name="_ETM_Q31_502849"/>
      <w:bookmarkStart w:id="13629" w:name="_ETM_Q31_504539"/>
      <w:bookmarkStart w:id="13630" w:name="_ETM_Q31_504750"/>
      <w:bookmarkStart w:id="13631" w:name="_ETM_Q31_505350"/>
      <w:bookmarkStart w:id="13632" w:name="_ETM_Q31_505800"/>
      <w:bookmarkStart w:id="13633" w:name="_ETM_Q31_506160"/>
      <w:bookmarkEnd w:id="13624"/>
      <w:bookmarkEnd w:id="13625"/>
      <w:bookmarkEnd w:id="13626"/>
      <w:bookmarkEnd w:id="13627"/>
      <w:bookmarkEnd w:id="13628"/>
      <w:bookmarkEnd w:id="13629"/>
      <w:bookmarkEnd w:id="13630"/>
      <w:bookmarkEnd w:id="13631"/>
      <w:bookmarkEnd w:id="13632"/>
      <w:bookmarkEnd w:id="13633"/>
      <w:r>
        <w:rPr>
          <w:rFonts w:hint="cs"/>
          <w:rtl/>
        </w:rPr>
        <w:t xml:space="preserve"> </w:t>
      </w:r>
      <w:bookmarkStart w:id="13634" w:name="_ETM_Q31_506250"/>
      <w:bookmarkEnd w:id="13634"/>
      <w:r>
        <w:rPr>
          <w:rtl/>
        </w:rPr>
        <w:t xml:space="preserve">חבר </w:t>
      </w:r>
      <w:bookmarkStart w:id="13635" w:name="_ETM_Q31_506460"/>
      <w:bookmarkEnd w:id="13635"/>
      <w:r>
        <w:rPr>
          <w:rtl/>
        </w:rPr>
        <w:t xml:space="preserve">הכנסת </w:t>
      </w:r>
      <w:bookmarkStart w:id="13636" w:name="_ETM_Q31_506730"/>
      <w:bookmarkEnd w:id="13636"/>
      <w:r>
        <w:rPr>
          <w:rtl/>
        </w:rPr>
        <w:t>אייכלר</w:t>
      </w:r>
      <w:r>
        <w:rPr>
          <w:rFonts w:hint="cs"/>
          <w:rtl/>
        </w:rPr>
        <w:t>,</w:t>
      </w:r>
      <w:r>
        <w:rPr>
          <w:rtl/>
        </w:rPr>
        <w:t xml:space="preserve"> </w:t>
      </w:r>
      <w:bookmarkStart w:id="13637" w:name="_ETM_Q31_506970"/>
      <w:bookmarkEnd w:id="13637"/>
      <w:r>
        <w:rPr>
          <w:rtl/>
        </w:rPr>
        <w:t>בבקשה</w:t>
      </w:r>
      <w:r>
        <w:rPr>
          <w:rFonts w:hint="cs"/>
          <w:rtl/>
        </w:rPr>
        <w:t>,</w:t>
      </w:r>
      <w:r>
        <w:rPr>
          <w:rtl/>
        </w:rPr>
        <w:t xml:space="preserve"> </w:t>
      </w:r>
      <w:bookmarkStart w:id="13638" w:name="_ETM_Q31_507240"/>
      <w:bookmarkEnd w:id="13638"/>
      <w:r>
        <w:rPr>
          <w:rtl/>
        </w:rPr>
        <w:t xml:space="preserve">נא </w:t>
      </w:r>
      <w:bookmarkStart w:id="13639" w:name="_ETM_Q31_507360"/>
      <w:bookmarkEnd w:id="13639"/>
      <w:r>
        <w:rPr>
          <w:rtl/>
        </w:rPr>
        <w:t xml:space="preserve">להציג </w:t>
      </w:r>
      <w:bookmarkStart w:id="13640" w:name="_ETM_Q31_507720"/>
      <w:bookmarkEnd w:id="13640"/>
      <w:r>
        <w:rPr>
          <w:rtl/>
        </w:rPr>
        <w:t xml:space="preserve">את </w:t>
      </w:r>
      <w:bookmarkStart w:id="13641" w:name="_ETM_Q31_507779"/>
      <w:bookmarkEnd w:id="13641"/>
      <w:r>
        <w:rPr>
          <w:rtl/>
        </w:rPr>
        <w:t>החוק</w:t>
      </w:r>
      <w:r>
        <w:rPr>
          <w:rFonts w:hint="cs"/>
          <w:rtl/>
        </w:rPr>
        <w:t>.</w:t>
      </w:r>
    </w:p>
    <w:p w:rsidR="00E02D7B" w:rsidRDefault="00E02D7B" w:rsidP="008D4A50">
      <w:pPr>
        <w:rPr>
          <w:rtl/>
        </w:rPr>
      </w:pPr>
      <w:bookmarkStart w:id="13642" w:name="_ETM_Q31_513000"/>
      <w:bookmarkEnd w:id="13642"/>
    </w:p>
    <w:p w:rsidR="00E02D7B" w:rsidRDefault="00E02D7B" w:rsidP="008D4A50">
      <w:pPr>
        <w:pStyle w:val="a4"/>
        <w:keepNext/>
        <w:rPr>
          <w:rtl/>
        </w:rPr>
      </w:pPr>
      <w:bookmarkStart w:id="13643" w:name="ET_speaker_6466_20"/>
      <w:r w:rsidRPr="001D0AD6">
        <w:rPr>
          <w:rStyle w:val="TagStyle"/>
          <w:rtl/>
        </w:rPr>
        <w:t xml:space="preserve"> &lt;&lt; דובר &gt;&gt; </w:t>
      </w:r>
      <w:bookmarkStart w:id="13644" w:name="_Toc173834220"/>
      <w:bookmarkStart w:id="13645" w:name="_Toc173835123"/>
      <w:bookmarkStart w:id="13646" w:name="_Toc173848423"/>
      <w:bookmarkStart w:id="13647" w:name="_Toc179102298"/>
      <w:r>
        <w:rPr>
          <w:rtl/>
        </w:rPr>
        <w:t>ישראל אייכלר (יו"ר ועדת העבודה והרווחה):</w:t>
      </w:r>
      <w:bookmarkEnd w:id="13644"/>
      <w:bookmarkEnd w:id="13645"/>
      <w:bookmarkEnd w:id="13646"/>
      <w:bookmarkEnd w:id="13647"/>
      <w:r w:rsidRPr="001D0AD6">
        <w:rPr>
          <w:rStyle w:val="TagStyle"/>
          <w:rtl/>
        </w:rPr>
        <w:t xml:space="preserve"> &lt;&lt; דובר &gt;&gt;</w:t>
      </w:r>
      <w:r>
        <w:rPr>
          <w:rtl/>
        </w:rPr>
        <w:t xml:space="preserve"> </w:t>
      </w:r>
      <w:bookmarkEnd w:id="13643"/>
    </w:p>
    <w:p w:rsidR="00E02D7B" w:rsidRDefault="00E02D7B" w:rsidP="008D4A50">
      <w:pPr>
        <w:rPr>
          <w:rtl/>
        </w:rPr>
      </w:pPr>
    </w:p>
    <w:p w:rsidR="00E02D7B" w:rsidRDefault="00E02D7B" w:rsidP="008D4A50">
      <w:pPr>
        <w:rPr>
          <w:rtl/>
        </w:rPr>
      </w:pPr>
      <w:bookmarkStart w:id="13648" w:name="_ETM_Q31_535420"/>
      <w:bookmarkEnd w:id="13648"/>
      <w:r>
        <w:rPr>
          <w:rtl/>
        </w:rPr>
        <w:t xml:space="preserve">אדוני </w:t>
      </w:r>
      <w:bookmarkStart w:id="13649" w:name="_ETM_Q31_535750"/>
      <w:bookmarkEnd w:id="13649"/>
      <w:r>
        <w:rPr>
          <w:rtl/>
        </w:rPr>
        <w:t>היושב-ראש</w:t>
      </w:r>
      <w:r>
        <w:rPr>
          <w:rFonts w:hint="cs"/>
          <w:rtl/>
        </w:rPr>
        <w:t>,</w:t>
      </w:r>
      <w:r>
        <w:rPr>
          <w:rtl/>
        </w:rPr>
        <w:t xml:space="preserve"> </w:t>
      </w:r>
      <w:bookmarkStart w:id="13650" w:name="_ETM_Q31_536650"/>
      <w:bookmarkEnd w:id="13650"/>
      <w:r>
        <w:rPr>
          <w:rtl/>
        </w:rPr>
        <w:t xml:space="preserve">חברי </w:t>
      </w:r>
      <w:bookmarkStart w:id="13651" w:name="_ETM_Q31_537010"/>
      <w:bookmarkEnd w:id="13651"/>
      <w:r>
        <w:rPr>
          <w:rtl/>
        </w:rPr>
        <w:t>הכנסת</w:t>
      </w:r>
      <w:r>
        <w:rPr>
          <w:rFonts w:hint="cs"/>
          <w:rtl/>
        </w:rPr>
        <w:t>,</w:t>
      </w:r>
      <w:r>
        <w:rPr>
          <w:rtl/>
        </w:rPr>
        <w:t xml:space="preserve"> </w:t>
      </w:r>
      <w:bookmarkStart w:id="13652" w:name="_ETM_Q31_538230"/>
      <w:bookmarkEnd w:id="13652"/>
      <w:r>
        <w:rPr>
          <w:rtl/>
        </w:rPr>
        <w:t xml:space="preserve">אני </w:t>
      </w:r>
      <w:bookmarkStart w:id="13653" w:name="_ETM_Q31_538380"/>
      <w:bookmarkEnd w:id="13653"/>
      <w:r>
        <w:rPr>
          <w:rtl/>
        </w:rPr>
        <w:t xml:space="preserve">מתכבד </w:t>
      </w:r>
      <w:bookmarkStart w:id="13654" w:name="_ETM_Q31_538770"/>
      <w:bookmarkEnd w:id="13654"/>
      <w:r>
        <w:rPr>
          <w:rtl/>
        </w:rPr>
        <w:t xml:space="preserve">להביא </w:t>
      </w:r>
      <w:bookmarkStart w:id="13655" w:name="_ETM_Q31_539010"/>
      <w:bookmarkEnd w:id="13655"/>
      <w:r>
        <w:rPr>
          <w:rtl/>
        </w:rPr>
        <w:t xml:space="preserve">בפני </w:t>
      </w:r>
      <w:bookmarkStart w:id="13656" w:name="_ETM_Q31_539339"/>
      <w:bookmarkEnd w:id="13656"/>
      <w:r>
        <w:rPr>
          <w:rtl/>
        </w:rPr>
        <w:t xml:space="preserve">הכנסת </w:t>
      </w:r>
      <w:bookmarkStart w:id="13657" w:name="_ETM_Q31_539730"/>
      <w:bookmarkEnd w:id="13657"/>
      <w:r>
        <w:rPr>
          <w:rtl/>
        </w:rPr>
        <w:t xml:space="preserve">לקריאה </w:t>
      </w:r>
      <w:bookmarkStart w:id="13658" w:name="_ETM_Q31_540000"/>
      <w:bookmarkEnd w:id="13658"/>
      <w:r>
        <w:rPr>
          <w:rtl/>
        </w:rPr>
        <w:t xml:space="preserve">השנייה </w:t>
      </w:r>
      <w:bookmarkStart w:id="13659" w:name="_ETM_Q31_540360"/>
      <w:bookmarkEnd w:id="13659"/>
      <w:r>
        <w:rPr>
          <w:rtl/>
        </w:rPr>
        <w:t xml:space="preserve">ולקריאה </w:t>
      </w:r>
      <w:bookmarkStart w:id="13660" w:name="_ETM_Q31_540750"/>
      <w:bookmarkEnd w:id="13660"/>
      <w:r>
        <w:rPr>
          <w:rtl/>
        </w:rPr>
        <w:t xml:space="preserve">השלישית </w:t>
      </w:r>
      <w:bookmarkStart w:id="13661" w:name="_ETM_Q31_541260"/>
      <w:bookmarkEnd w:id="13661"/>
      <w:r>
        <w:rPr>
          <w:rtl/>
        </w:rPr>
        <w:t xml:space="preserve">את </w:t>
      </w:r>
      <w:bookmarkStart w:id="13662" w:name="_ETM_Q31_541470"/>
      <w:bookmarkEnd w:id="13662"/>
      <w:r w:rsidRPr="0036718B">
        <w:rPr>
          <w:rtl/>
        </w:rPr>
        <w:t xml:space="preserve">הצעת חוק פיצויי פיטורים (תיקון מס' 34 </w:t>
      </w:r>
      <w:r w:rsidR="003E78D1" w:rsidRPr="003E78D1">
        <w:rPr>
          <w:rtl/>
        </w:rPr>
        <w:t>–</w:t>
      </w:r>
      <w:r w:rsidRPr="0036718B">
        <w:rPr>
          <w:rtl/>
        </w:rPr>
        <w:t xml:space="preserve"> הוראת</w:t>
      </w:r>
      <w:r>
        <w:rPr>
          <w:rtl/>
        </w:rPr>
        <w:t xml:space="preserve"> שעה </w:t>
      </w:r>
      <w:r w:rsidR="003E78D1" w:rsidRPr="003E78D1">
        <w:rPr>
          <w:rtl/>
        </w:rPr>
        <w:t>–</w:t>
      </w:r>
      <w:r>
        <w:rPr>
          <w:rtl/>
        </w:rPr>
        <w:t xml:space="preserve"> חרבות ברזל), התשפ"ד</w:t>
      </w:r>
      <w:r w:rsidR="003E78D1" w:rsidRPr="003E78D1">
        <w:rPr>
          <w:rtl/>
        </w:rPr>
        <w:t>–</w:t>
      </w:r>
      <w:r>
        <w:rPr>
          <w:rtl/>
        </w:rPr>
        <w:t>2024</w:t>
      </w:r>
      <w:r>
        <w:rPr>
          <w:rFonts w:hint="cs"/>
          <w:rtl/>
        </w:rPr>
        <w:t xml:space="preserve">, </w:t>
      </w:r>
      <w:bookmarkStart w:id="13663" w:name="_ETM_Q31_541950"/>
      <w:bookmarkStart w:id="13664" w:name="_ETM_Q31_542220"/>
      <w:bookmarkStart w:id="13665" w:name="_ETM_Q31_542730"/>
      <w:bookmarkStart w:id="13666" w:name="_ETM_Q31_544220"/>
      <w:bookmarkStart w:id="13667" w:name="_ETM_Q31_544610"/>
      <w:bookmarkStart w:id="13668" w:name="_ETM_Q31_545029"/>
      <w:bookmarkStart w:id="13669" w:name="_ETM_Q31_545900"/>
      <w:bookmarkStart w:id="13670" w:name="_ETM_Q31_546200"/>
      <w:bookmarkStart w:id="13671" w:name="_ETM_Q31_546529"/>
      <w:bookmarkStart w:id="13672" w:name="_ETM_Q31_546890"/>
      <w:bookmarkStart w:id="13673" w:name="_ETM_Q31_547920"/>
      <w:bookmarkStart w:id="13674" w:name="_ETM_Q31_548610"/>
      <w:bookmarkStart w:id="13675" w:name="_ETM_Q31_549690"/>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r>
        <w:rPr>
          <w:rtl/>
        </w:rPr>
        <w:t xml:space="preserve">שהגישה </w:t>
      </w:r>
      <w:bookmarkStart w:id="13676" w:name="_ETM_Q31_550200"/>
      <w:bookmarkEnd w:id="13676"/>
      <w:r>
        <w:rPr>
          <w:rtl/>
        </w:rPr>
        <w:t>הממשלה</w:t>
      </w:r>
      <w:r>
        <w:rPr>
          <w:rFonts w:hint="cs"/>
          <w:rtl/>
        </w:rPr>
        <w:t xml:space="preserve">. </w:t>
      </w:r>
      <w:bookmarkStart w:id="13677" w:name="_ETM_Q31_548000"/>
      <w:bookmarkStart w:id="13678" w:name="_ETM_Q31_551450"/>
      <w:bookmarkEnd w:id="13677"/>
      <w:bookmarkEnd w:id="13678"/>
      <w:r>
        <w:rPr>
          <w:rtl/>
        </w:rPr>
        <w:t xml:space="preserve">מטרת </w:t>
      </w:r>
      <w:bookmarkStart w:id="13679" w:name="_ETM_Q31_551900"/>
      <w:bookmarkEnd w:id="13679"/>
      <w:r>
        <w:rPr>
          <w:rtl/>
        </w:rPr>
        <w:t xml:space="preserve">הצעת </w:t>
      </w:r>
      <w:bookmarkStart w:id="13680" w:name="_ETM_Q31_552290"/>
      <w:bookmarkEnd w:id="13680"/>
      <w:r>
        <w:rPr>
          <w:rtl/>
        </w:rPr>
        <w:t>החוק</w:t>
      </w:r>
      <w:r>
        <w:rPr>
          <w:rFonts w:hint="cs"/>
          <w:rtl/>
        </w:rPr>
        <w:t xml:space="preserve"> היא</w:t>
      </w:r>
      <w:r>
        <w:rPr>
          <w:rtl/>
        </w:rPr>
        <w:t xml:space="preserve"> </w:t>
      </w:r>
      <w:bookmarkStart w:id="13681" w:name="_ETM_Q31_552590"/>
      <w:bookmarkEnd w:id="13681"/>
      <w:r>
        <w:rPr>
          <w:rtl/>
        </w:rPr>
        <w:t xml:space="preserve">לקבוע </w:t>
      </w:r>
      <w:bookmarkStart w:id="13682" w:name="_ETM_Q31_553160"/>
      <w:bookmarkEnd w:id="13682"/>
      <w:r>
        <w:rPr>
          <w:rtl/>
        </w:rPr>
        <w:t xml:space="preserve">הסדר </w:t>
      </w:r>
      <w:bookmarkStart w:id="13683" w:name="_ETM_Q31_553580"/>
      <w:bookmarkEnd w:id="13683"/>
      <w:r>
        <w:rPr>
          <w:rtl/>
        </w:rPr>
        <w:t xml:space="preserve">מקל </w:t>
      </w:r>
      <w:bookmarkStart w:id="13684" w:name="_ETM_Q31_554120"/>
      <w:bookmarkEnd w:id="13684"/>
      <w:r>
        <w:rPr>
          <w:rtl/>
        </w:rPr>
        <w:t xml:space="preserve">לעניין </w:t>
      </w:r>
      <w:bookmarkStart w:id="13685" w:name="_ETM_Q31_554510"/>
      <w:bookmarkEnd w:id="13685"/>
      <w:r>
        <w:rPr>
          <w:rtl/>
        </w:rPr>
        <w:t xml:space="preserve">תשלום </w:t>
      </w:r>
      <w:bookmarkStart w:id="13686" w:name="_ETM_Q31_554960"/>
      <w:bookmarkEnd w:id="13686"/>
      <w:r>
        <w:rPr>
          <w:rtl/>
        </w:rPr>
        <w:t xml:space="preserve">פיצויי </w:t>
      </w:r>
      <w:bookmarkStart w:id="13687" w:name="_ETM_Q31_555470"/>
      <w:bookmarkEnd w:id="13687"/>
      <w:r>
        <w:rPr>
          <w:rtl/>
        </w:rPr>
        <w:t xml:space="preserve">פיטורים </w:t>
      </w:r>
      <w:bookmarkStart w:id="13688" w:name="_ETM_Q31_556930"/>
      <w:bookmarkEnd w:id="13688"/>
      <w:r>
        <w:rPr>
          <w:rtl/>
        </w:rPr>
        <w:t xml:space="preserve">בשל </w:t>
      </w:r>
      <w:bookmarkStart w:id="13689" w:name="_ETM_Q31_557500"/>
      <w:bookmarkEnd w:id="13689"/>
      <w:r>
        <w:rPr>
          <w:rtl/>
        </w:rPr>
        <w:t xml:space="preserve">פטירת </w:t>
      </w:r>
      <w:bookmarkStart w:id="13690" w:name="_ETM_Q31_558100"/>
      <w:bookmarkEnd w:id="13690"/>
      <w:r>
        <w:rPr>
          <w:rtl/>
        </w:rPr>
        <w:t xml:space="preserve">עובד </w:t>
      </w:r>
      <w:bookmarkStart w:id="13691" w:name="_ETM_Q31_558549"/>
      <w:bookmarkEnd w:id="13691"/>
      <w:r>
        <w:rPr>
          <w:rtl/>
        </w:rPr>
        <w:t xml:space="preserve">בתקופה </w:t>
      </w:r>
      <w:bookmarkStart w:id="13692" w:name="_ETM_Q31_559149"/>
      <w:bookmarkEnd w:id="13692"/>
      <w:r>
        <w:rPr>
          <w:rtl/>
        </w:rPr>
        <w:t>שמ</w:t>
      </w:r>
      <w:r>
        <w:rPr>
          <w:rFonts w:hint="cs"/>
          <w:rtl/>
        </w:rPr>
        <w:t xml:space="preserve">-7 </w:t>
      </w:r>
      <w:bookmarkStart w:id="13693" w:name="_ETM_Q31_559990"/>
      <w:bookmarkEnd w:id="13693"/>
      <w:r>
        <w:rPr>
          <w:rFonts w:hint="cs"/>
          <w:rtl/>
        </w:rPr>
        <w:t>ב</w:t>
      </w:r>
      <w:r>
        <w:rPr>
          <w:rtl/>
        </w:rPr>
        <w:t xml:space="preserve">אוקטובר </w:t>
      </w:r>
      <w:bookmarkStart w:id="13694" w:name="_ETM_Q31_560619"/>
      <w:bookmarkEnd w:id="13694"/>
      <w:r>
        <w:rPr>
          <w:rtl/>
        </w:rPr>
        <w:t xml:space="preserve">2023 </w:t>
      </w:r>
      <w:bookmarkStart w:id="13695" w:name="_ETM_Q31_562260"/>
      <w:bookmarkEnd w:id="13695"/>
      <w:r>
        <w:rPr>
          <w:rtl/>
        </w:rPr>
        <w:t xml:space="preserve">ועד </w:t>
      </w:r>
      <w:bookmarkStart w:id="13696" w:name="_ETM_Q31_562589"/>
      <w:bookmarkEnd w:id="13696"/>
      <w:r>
        <w:rPr>
          <w:rtl/>
        </w:rPr>
        <w:t xml:space="preserve">שנה </w:t>
      </w:r>
      <w:bookmarkStart w:id="13697" w:name="_ETM_Q31_562979"/>
      <w:bookmarkEnd w:id="13697"/>
      <w:r>
        <w:rPr>
          <w:rtl/>
        </w:rPr>
        <w:t xml:space="preserve">מתום </w:t>
      </w:r>
      <w:bookmarkStart w:id="13698" w:name="_ETM_Q31_563369"/>
      <w:bookmarkEnd w:id="13698"/>
      <w:r>
        <w:rPr>
          <w:rtl/>
        </w:rPr>
        <w:t xml:space="preserve">תקופת </w:t>
      </w:r>
      <w:bookmarkStart w:id="13699" w:name="_ETM_Q31_563850"/>
      <w:bookmarkEnd w:id="13699"/>
      <w:r>
        <w:rPr>
          <w:rtl/>
        </w:rPr>
        <w:t xml:space="preserve">תוקפה </w:t>
      </w:r>
      <w:bookmarkStart w:id="13700" w:name="_ETM_Q31_564240"/>
      <w:bookmarkEnd w:id="13700"/>
      <w:r>
        <w:rPr>
          <w:rtl/>
        </w:rPr>
        <w:t xml:space="preserve">של </w:t>
      </w:r>
      <w:bookmarkStart w:id="13701" w:name="_ETM_Q31_564390"/>
      <w:bookmarkEnd w:id="13701"/>
      <w:r>
        <w:rPr>
          <w:rtl/>
        </w:rPr>
        <w:t xml:space="preserve">ההכרזה </w:t>
      </w:r>
      <w:bookmarkStart w:id="13702" w:name="_ETM_Q31_564869"/>
      <w:bookmarkEnd w:id="13702"/>
      <w:r>
        <w:rPr>
          <w:rtl/>
        </w:rPr>
        <w:t xml:space="preserve">על </w:t>
      </w:r>
      <w:bookmarkStart w:id="13703" w:name="_ETM_Q31_564930"/>
      <w:bookmarkEnd w:id="13703"/>
      <w:r>
        <w:rPr>
          <w:rtl/>
        </w:rPr>
        <w:t xml:space="preserve">מצב </w:t>
      </w:r>
      <w:bookmarkStart w:id="13704" w:name="_ETM_Q31_565290"/>
      <w:bookmarkEnd w:id="13704"/>
      <w:r>
        <w:rPr>
          <w:rtl/>
        </w:rPr>
        <w:t xml:space="preserve">מיוחד </w:t>
      </w:r>
      <w:bookmarkStart w:id="13705" w:name="_ETM_Q31_565680"/>
      <w:bookmarkEnd w:id="13705"/>
      <w:r>
        <w:rPr>
          <w:rtl/>
        </w:rPr>
        <w:t>בעורף</w:t>
      </w:r>
      <w:r>
        <w:rPr>
          <w:rFonts w:hint="cs"/>
          <w:rtl/>
        </w:rPr>
        <w:t>.</w:t>
      </w:r>
      <w:r>
        <w:rPr>
          <w:rtl/>
        </w:rPr>
        <w:t xml:space="preserve"> </w:t>
      </w:r>
      <w:bookmarkStart w:id="13706" w:name="_ETM_Q31_566760"/>
      <w:bookmarkEnd w:id="13706"/>
    </w:p>
    <w:p w:rsidR="00E02D7B" w:rsidRDefault="00E02D7B" w:rsidP="008D4A50">
      <w:pPr>
        <w:rPr>
          <w:rtl/>
        </w:rPr>
      </w:pPr>
      <w:bookmarkStart w:id="13707" w:name="_ETM_Q31_567000"/>
      <w:bookmarkEnd w:id="13707"/>
    </w:p>
    <w:p w:rsidR="00E02D7B" w:rsidRDefault="00E02D7B" w:rsidP="00B20020">
      <w:pPr>
        <w:rPr>
          <w:rtl/>
        </w:rPr>
      </w:pPr>
      <w:r>
        <w:rPr>
          <w:rtl/>
        </w:rPr>
        <w:t xml:space="preserve">לפי </w:t>
      </w:r>
      <w:bookmarkStart w:id="13708" w:name="_ETM_Q31_567029"/>
      <w:bookmarkEnd w:id="13708"/>
      <w:r>
        <w:rPr>
          <w:rtl/>
        </w:rPr>
        <w:t xml:space="preserve">סעיף </w:t>
      </w:r>
      <w:bookmarkStart w:id="13709" w:name="_ETM_Q31_567360"/>
      <w:bookmarkEnd w:id="13709"/>
      <w:r>
        <w:rPr>
          <w:rtl/>
        </w:rPr>
        <w:t xml:space="preserve">5 </w:t>
      </w:r>
      <w:bookmarkStart w:id="13710" w:name="_ETM_Q31_567779"/>
      <w:bookmarkEnd w:id="13710"/>
      <w:r>
        <w:rPr>
          <w:rtl/>
        </w:rPr>
        <w:t xml:space="preserve">לחוק </w:t>
      </w:r>
      <w:bookmarkStart w:id="13711" w:name="_ETM_Q31_568230"/>
      <w:bookmarkEnd w:id="13711"/>
      <w:r>
        <w:rPr>
          <w:rtl/>
        </w:rPr>
        <w:t xml:space="preserve">פיצויי </w:t>
      </w:r>
      <w:bookmarkStart w:id="13712" w:name="_ETM_Q31_568560"/>
      <w:bookmarkEnd w:id="13712"/>
      <w:r>
        <w:rPr>
          <w:rtl/>
        </w:rPr>
        <w:t>פיטורי</w:t>
      </w:r>
      <w:r>
        <w:rPr>
          <w:rFonts w:hint="cs"/>
          <w:rtl/>
        </w:rPr>
        <w:t>ם,</w:t>
      </w:r>
      <w:r>
        <w:rPr>
          <w:rtl/>
        </w:rPr>
        <w:t xml:space="preserve"> </w:t>
      </w:r>
      <w:bookmarkStart w:id="13713" w:name="_ETM_Q31_568980"/>
      <w:bookmarkEnd w:id="13713"/>
      <w:proofErr w:type="spellStart"/>
      <w:r>
        <w:rPr>
          <w:rtl/>
        </w:rPr>
        <w:t>התשכ"ג</w:t>
      </w:r>
      <w:proofErr w:type="spellEnd"/>
      <w:r>
        <w:rPr>
          <w:rFonts w:hint="cs"/>
          <w:rtl/>
        </w:rPr>
        <w:t>,</w:t>
      </w:r>
      <w:r>
        <w:rPr>
          <w:rtl/>
        </w:rPr>
        <w:t xml:space="preserve"> </w:t>
      </w:r>
      <w:bookmarkStart w:id="13714" w:name="_ETM_Q31_571310"/>
      <w:bookmarkEnd w:id="13714"/>
      <w:r>
        <w:rPr>
          <w:rtl/>
        </w:rPr>
        <w:t xml:space="preserve">כשעובד </w:t>
      </w:r>
      <w:bookmarkStart w:id="13715" w:name="_ETM_Q31_571940"/>
      <w:bookmarkEnd w:id="13715"/>
      <w:r>
        <w:rPr>
          <w:rtl/>
        </w:rPr>
        <w:t>נפטר</w:t>
      </w:r>
      <w:r w:rsidR="000E0C83">
        <w:rPr>
          <w:rFonts w:hint="cs"/>
          <w:rtl/>
        </w:rPr>
        <w:t>,</w:t>
      </w:r>
      <w:r>
        <w:rPr>
          <w:rtl/>
        </w:rPr>
        <w:t xml:space="preserve"> </w:t>
      </w:r>
      <w:bookmarkStart w:id="13716" w:name="_ETM_Q31_572750"/>
      <w:bookmarkEnd w:id="13716"/>
      <w:r>
        <w:rPr>
          <w:rtl/>
        </w:rPr>
        <w:t xml:space="preserve">על </w:t>
      </w:r>
      <w:bookmarkStart w:id="13717" w:name="_ETM_Q31_572990"/>
      <w:bookmarkEnd w:id="13717"/>
      <w:r>
        <w:rPr>
          <w:rtl/>
        </w:rPr>
        <w:t xml:space="preserve">המעסיק </w:t>
      </w:r>
      <w:bookmarkStart w:id="13718" w:name="_ETM_Q31_573619"/>
      <w:bookmarkEnd w:id="13718"/>
      <w:r>
        <w:rPr>
          <w:rtl/>
        </w:rPr>
        <w:t xml:space="preserve">לשלם </w:t>
      </w:r>
      <w:bookmarkStart w:id="13719" w:name="_ETM_Q31_574729"/>
      <w:bookmarkEnd w:id="13719"/>
      <w:r>
        <w:rPr>
          <w:rFonts w:hint="cs"/>
          <w:rtl/>
        </w:rPr>
        <w:t xml:space="preserve">פיצויי פיטורים לשאיריו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bookmarkStart w:id="13720" w:name="_ETM_Q31_573000"/>
      <w:bookmarkEnd w:id="13720"/>
    </w:p>
    <w:p w:rsidR="00E02D7B" w:rsidRDefault="00E02D7B" w:rsidP="008D4A50">
      <w:pPr>
        <w:pStyle w:val="af6"/>
        <w:keepNext/>
        <w:rPr>
          <w:rtl/>
        </w:rPr>
      </w:pPr>
      <w:bookmarkStart w:id="13721" w:name="ET_yor_6307_21"/>
      <w:r w:rsidRPr="0036718B">
        <w:rPr>
          <w:rStyle w:val="TagStyle"/>
          <w:rtl/>
        </w:rPr>
        <w:t xml:space="preserve"> &lt;&lt; יור &gt;&gt; </w:t>
      </w:r>
      <w:r>
        <w:rPr>
          <w:rtl/>
        </w:rPr>
        <w:t>היו"ר יבגני סובה:</w:t>
      </w:r>
      <w:r w:rsidRPr="0036718B">
        <w:rPr>
          <w:rStyle w:val="TagStyle"/>
          <w:rtl/>
        </w:rPr>
        <w:t xml:space="preserve"> &lt;&lt; יור &gt;&gt;</w:t>
      </w:r>
      <w:r>
        <w:rPr>
          <w:rtl/>
        </w:rPr>
        <w:t xml:space="preserve"> </w:t>
      </w:r>
      <w:bookmarkEnd w:id="13721"/>
    </w:p>
    <w:p w:rsidR="00E02D7B" w:rsidRDefault="00E02D7B" w:rsidP="008D4A50">
      <w:pPr>
        <w:rPr>
          <w:rtl/>
        </w:rPr>
      </w:pPr>
    </w:p>
    <w:p w:rsidR="00E02D7B" w:rsidRDefault="00E02D7B" w:rsidP="008D4A50">
      <w:pPr>
        <w:rPr>
          <w:rtl/>
        </w:rPr>
      </w:pPr>
      <w:bookmarkStart w:id="13722" w:name="_ETM_Q31_574000"/>
      <w:bookmarkEnd w:id="13722"/>
      <w:r>
        <w:rPr>
          <w:rtl/>
        </w:rPr>
        <w:t xml:space="preserve">רק </w:t>
      </w:r>
      <w:bookmarkStart w:id="13723" w:name="_ETM_Q31_574940"/>
      <w:bookmarkEnd w:id="13723"/>
      <w:r>
        <w:rPr>
          <w:rtl/>
        </w:rPr>
        <w:t>שנייה</w:t>
      </w:r>
      <w:r>
        <w:rPr>
          <w:rFonts w:hint="cs"/>
          <w:rtl/>
        </w:rPr>
        <w:t>.</w:t>
      </w:r>
      <w:r>
        <w:rPr>
          <w:rtl/>
        </w:rPr>
        <w:t xml:space="preserve"> </w:t>
      </w:r>
      <w:bookmarkStart w:id="13724" w:name="_ETM_Q31_575210"/>
      <w:bookmarkEnd w:id="13724"/>
      <w:r>
        <w:rPr>
          <w:rtl/>
        </w:rPr>
        <w:t>שנייה</w:t>
      </w:r>
      <w:r>
        <w:rPr>
          <w:rFonts w:hint="cs"/>
          <w:rtl/>
        </w:rPr>
        <w:t>,</w:t>
      </w:r>
      <w:r>
        <w:rPr>
          <w:rtl/>
        </w:rPr>
        <w:t xml:space="preserve"> </w:t>
      </w:r>
      <w:bookmarkStart w:id="13725" w:name="_ETM_Q31_575600"/>
      <w:bookmarkEnd w:id="13725"/>
      <w:r>
        <w:rPr>
          <w:rtl/>
        </w:rPr>
        <w:t>שנייה</w:t>
      </w:r>
      <w:bookmarkStart w:id="13726" w:name="_ETM_Q31_576320"/>
      <w:bookmarkEnd w:id="13726"/>
      <w:r>
        <w:rPr>
          <w:rFonts w:hint="cs"/>
          <w:rtl/>
        </w:rPr>
        <w:t xml:space="preserve">, חבר הכנסת אייכלר. </w:t>
      </w:r>
      <w:bookmarkStart w:id="13727" w:name="_ETM_Q31_576680"/>
      <w:bookmarkStart w:id="13728" w:name="_ETM_Q31_577220"/>
      <w:bookmarkEnd w:id="13727"/>
      <w:bookmarkEnd w:id="13728"/>
      <w:r>
        <w:rPr>
          <w:rtl/>
        </w:rPr>
        <w:t>חבר</w:t>
      </w:r>
      <w:r>
        <w:rPr>
          <w:rFonts w:hint="cs"/>
          <w:rtl/>
        </w:rPr>
        <w:t>'ה,</w:t>
      </w:r>
      <w:r>
        <w:rPr>
          <w:rtl/>
        </w:rPr>
        <w:t xml:space="preserve"> </w:t>
      </w:r>
      <w:bookmarkStart w:id="13729" w:name="_ETM_Q31_577790"/>
      <w:bookmarkEnd w:id="13729"/>
      <w:r>
        <w:rPr>
          <w:rFonts w:hint="cs"/>
          <w:rtl/>
        </w:rPr>
        <w:t>הא</w:t>
      </w:r>
      <w:r>
        <w:rPr>
          <w:rtl/>
        </w:rPr>
        <w:t xml:space="preserve">ולם </w:t>
      </w:r>
      <w:bookmarkStart w:id="13730" w:name="_ETM_Q31_578150"/>
      <w:bookmarkEnd w:id="13730"/>
      <w:r>
        <w:rPr>
          <w:rtl/>
        </w:rPr>
        <w:t xml:space="preserve">ריק </w:t>
      </w:r>
      <w:bookmarkStart w:id="13731" w:name="_ETM_Q31_578450"/>
      <w:bookmarkEnd w:id="13731"/>
      <w:r>
        <w:rPr>
          <w:rtl/>
        </w:rPr>
        <w:t xml:space="preserve">ועדיין </w:t>
      </w:r>
      <w:bookmarkStart w:id="13732" w:name="_ETM_Q31_578930"/>
      <w:bookmarkEnd w:id="13732"/>
      <w:r>
        <w:rPr>
          <w:rtl/>
        </w:rPr>
        <w:t xml:space="preserve">יש </w:t>
      </w:r>
      <w:bookmarkStart w:id="13733" w:name="_ETM_Q31_579140"/>
      <w:bookmarkEnd w:id="13733"/>
      <w:r>
        <w:rPr>
          <w:rtl/>
        </w:rPr>
        <w:t>רעש</w:t>
      </w:r>
      <w:r>
        <w:rPr>
          <w:rFonts w:hint="cs"/>
          <w:rtl/>
        </w:rPr>
        <w:t>.</w:t>
      </w:r>
      <w:bookmarkStart w:id="13734" w:name="_ETM_Q31_579589"/>
      <w:bookmarkEnd w:id="13734"/>
      <w:r>
        <w:rPr>
          <w:rFonts w:hint="cs"/>
          <w:rtl/>
        </w:rPr>
        <w:t xml:space="preserve"> </w:t>
      </w:r>
      <w:r>
        <w:rPr>
          <w:rtl/>
        </w:rPr>
        <w:t xml:space="preserve">מי </w:t>
      </w:r>
      <w:bookmarkStart w:id="13735" w:name="_ETM_Q31_579950"/>
      <w:bookmarkEnd w:id="13735"/>
      <w:r>
        <w:rPr>
          <w:rtl/>
        </w:rPr>
        <w:t xml:space="preserve">שלא </w:t>
      </w:r>
      <w:bookmarkStart w:id="13736" w:name="_ETM_Q31_580250"/>
      <w:bookmarkEnd w:id="13736"/>
      <w:r>
        <w:rPr>
          <w:rtl/>
        </w:rPr>
        <w:t xml:space="preserve">רוצה </w:t>
      </w:r>
      <w:bookmarkStart w:id="13737" w:name="_ETM_Q31_580550"/>
      <w:bookmarkEnd w:id="13737"/>
      <w:r>
        <w:rPr>
          <w:rtl/>
        </w:rPr>
        <w:t xml:space="preserve">להיות </w:t>
      </w:r>
      <w:bookmarkStart w:id="13738" w:name="_ETM_Q31_580729"/>
      <w:bookmarkEnd w:id="13738"/>
      <w:r>
        <w:rPr>
          <w:rtl/>
        </w:rPr>
        <w:t>ב</w:t>
      </w:r>
      <w:r>
        <w:rPr>
          <w:rFonts w:hint="cs"/>
          <w:rtl/>
        </w:rPr>
        <w:t>א</w:t>
      </w:r>
      <w:r>
        <w:rPr>
          <w:rtl/>
        </w:rPr>
        <w:t>ולם</w:t>
      </w:r>
      <w:bookmarkStart w:id="13739" w:name="_ETM_Q31_581029"/>
      <w:bookmarkEnd w:id="13739"/>
      <w:r>
        <w:rPr>
          <w:rFonts w:hint="cs"/>
          <w:rtl/>
        </w:rPr>
        <w:t xml:space="preserve"> </w:t>
      </w:r>
      <w:r w:rsidR="003E78D1" w:rsidRPr="003E78D1">
        <w:rPr>
          <w:rtl/>
        </w:rPr>
        <w:t>–</w:t>
      </w:r>
      <w:r>
        <w:rPr>
          <w:rFonts w:hint="cs"/>
          <w:rtl/>
        </w:rPr>
        <w:t xml:space="preserve"> </w:t>
      </w:r>
      <w:r>
        <w:rPr>
          <w:rtl/>
        </w:rPr>
        <w:t>בבקשה</w:t>
      </w:r>
      <w:r>
        <w:rPr>
          <w:rFonts w:hint="cs"/>
          <w:rtl/>
        </w:rPr>
        <w:t>.</w:t>
      </w:r>
      <w:r>
        <w:rPr>
          <w:rtl/>
        </w:rPr>
        <w:t xml:space="preserve"> </w:t>
      </w:r>
      <w:bookmarkStart w:id="13740" w:name="_ETM_Q31_581540"/>
      <w:bookmarkEnd w:id="13740"/>
      <w:r>
        <w:rPr>
          <w:rtl/>
        </w:rPr>
        <w:t xml:space="preserve">אל </w:t>
      </w:r>
      <w:bookmarkStart w:id="13741" w:name="_ETM_Q31_581630"/>
      <w:bookmarkEnd w:id="13741"/>
      <w:r>
        <w:rPr>
          <w:rtl/>
        </w:rPr>
        <w:t xml:space="preserve">תעשו </w:t>
      </w:r>
      <w:bookmarkStart w:id="13742" w:name="_ETM_Q31_581990"/>
      <w:bookmarkEnd w:id="13742"/>
      <w:r>
        <w:rPr>
          <w:rtl/>
        </w:rPr>
        <w:t xml:space="preserve">רעש </w:t>
      </w:r>
      <w:bookmarkStart w:id="13743" w:name="_ETM_Q31_582200"/>
      <w:bookmarkEnd w:id="13743"/>
      <w:r>
        <w:rPr>
          <w:rtl/>
        </w:rPr>
        <w:t>ב</w:t>
      </w:r>
      <w:r>
        <w:rPr>
          <w:rFonts w:hint="cs"/>
          <w:rtl/>
        </w:rPr>
        <w:t>א</w:t>
      </w:r>
      <w:r>
        <w:rPr>
          <w:rtl/>
        </w:rPr>
        <w:t>ולם</w:t>
      </w:r>
      <w:r>
        <w:rPr>
          <w:rFonts w:hint="cs"/>
          <w:rtl/>
        </w:rPr>
        <w:t>.</w:t>
      </w:r>
      <w:r>
        <w:rPr>
          <w:rtl/>
        </w:rPr>
        <w:t xml:space="preserve"> </w:t>
      </w:r>
      <w:bookmarkStart w:id="13744" w:name="_ETM_Q31_582650"/>
      <w:bookmarkEnd w:id="13744"/>
      <w:r>
        <w:rPr>
          <w:rtl/>
        </w:rPr>
        <w:t>תודה</w:t>
      </w:r>
      <w:r>
        <w:rPr>
          <w:rFonts w:hint="cs"/>
          <w:rtl/>
        </w:rPr>
        <w:t>.</w:t>
      </w:r>
    </w:p>
    <w:p w:rsidR="00E02D7B" w:rsidRDefault="00E02D7B" w:rsidP="008D4A50">
      <w:pPr>
        <w:rPr>
          <w:rtl/>
        </w:rPr>
      </w:pPr>
      <w:bookmarkStart w:id="13745" w:name="_ETM_Q31_582000"/>
      <w:bookmarkEnd w:id="13745"/>
    </w:p>
    <w:p w:rsidR="00E02D7B" w:rsidRDefault="00E02D7B" w:rsidP="008D4A50">
      <w:pPr>
        <w:pStyle w:val="-"/>
        <w:keepNext/>
        <w:rPr>
          <w:rtl/>
        </w:rPr>
      </w:pPr>
      <w:bookmarkStart w:id="13746" w:name="ET_speakercontinue_6466_22"/>
      <w:r w:rsidRPr="0036718B">
        <w:rPr>
          <w:rStyle w:val="TagStyle"/>
          <w:rtl/>
        </w:rPr>
        <w:t xml:space="preserve"> &lt;&lt; דובר_המשך &gt;&gt; </w:t>
      </w:r>
      <w:r>
        <w:rPr>
          <w:rtl/>
        </w:rPr>
        <w:t>ישראל אייכלר (יו"ר ועדת העבודה והרווחה):</w:t>
      </w:r>
      <w:r w:rsidRPr="0036718B">
        <w:rPr>
          <w:rStyle w:val="TagStyle"/>
          <w:rtl/>
        </w:rPr>
        <w:t xml:space="preserve"> &lt;&lt; דובר_המשך &gt;&gt;</w:t>
      </w:r>
      <w:r>
        <w:rPr>
          <w:rtl/>
        </w:rPr>
        <w:t xml:space="preserve"> </w:t>
      </w:r>
      <w:bookmarkEnd w:id="13746"/>
    </w:p>
    <w:p w:rsidR="00E02D7B" w:rsidRDefault="00E02D7B" w:rsidP="008D4A50">
      <w:pPr>
        <w:rPr>
          <w:rtl/>
        </w:rPr>
      </w:pPr>
    </w:p>
    <w:p w:rsidR="00E02D7B" w:rsidRDefault="00E02D7B" w:rsidP="000E0C83">
      <w:pPr>
        <w:rPr>
          <w:rtl/>
        </w:rPr>
      </w:pPr>
      <w:bookmarkStart w:id="13747" w:name="_ETM_Q31_583000"/>
      <w:bookmarkStart w:id="13748" w:name="_ETM_Q31_585209"/>
      <w:bookmarkEnd w:id="13747"/>
      <w:bookmarkEnd w:id="13748"/>
      <w:r>
        <w:rPr>
          <w:rtl/>
        </w:rPr>
        <w:t>תודה</w:t>
      </w:r>
      <w:r>
        <w:rPr>
          <w:rFonts w:hint="cs"/>
          <w:rtl/>
        </w:rPr>
        <w:t>,</w:t>
      </w:r>
      <w:r>
        <w:rPr>
          <w:rtl/>
        </w:rPr>
        <w:t xml:space="preserve"> </w:t>
      </w:r>
      <w:bookmarkStart w:id="13749" w:name="_ETM_Q31_585659"/>
      <w:bookmarkEnd w:id="13749"/>
      <w:r>
        <w:rPr>
          <w:rtl/>
        </w:rPr>
        <w:t>היושב-ראש</w:t>
      </w:r>
      <w:bookmarkStart w:id="13750" w:name="_ETM_Q31_586319"/>
      <w:bookmarkEnd w:id="13750"/>
      <w:r>
        <w:rPr>
          <w:rFonts w:hint="cs"/>
          <w:rtl/>
        </w:rPr>
        <w:t>.</w:t>
      </w:r>
      <w:bookmarkStart w:id="13751" w:name="_ETM_Q31_587000"/>
      <w:bookmarkEnd w:id="13751"/>
      <w:r>
        <w:rPr>
          <w:rFonts w:hint="cs"/>
          <w:rtl/>
        </w:rPr>
        <w:t xml:space="preserve"> אני </w:t>
      </w:r>
      <w:bookmarkStart w:id="13752" w:name="_ETM_Q31_586829"/>
      <w:bookmarkStart w:id="13753" w:name="_ETM_Q31_586979"/>
      <w:bookmarkEnd w:id="13752"/>
      <w:bookmarkEnd w:id="13753"/>
      <w:r>
        <w:rPr>
          <w:rtl/>
        </w:rPr>
        <w:t xml:space="preserve">חושב </w:t>
      </w:r>
      <w:bookmarkStart w:id="13754" w:name="_ETM_Q31_587249"/>
      <w:bookmarkEnd w:id="13754"/>
      <w:r>
        <w:rPr>
          <w:rtl/>
        </w:rPr>
        <w:t xml:space="preserve">שהדברים </w:t>
      </w:r>
      <w:bookmarkStart w:id="13755" w:name="_ETM_Q31_587700"/>
      <w:bookmarkEnd w:id="13755"/>
      <w:r>
        <w:rPr>
          <w:rtl/>
        </w:rPr>
        <w:t xml:space="preserve">מספיק </w:t>
      </w:r>
      <w:bookmarkStart w:id="13756" w:name="_ETM_Q31_588029"/>
      <w:bookmarkEnd w:id="13756"/>
      <w:r>
        <w:rPr>
          <w:rtl/>
        </w:rPr>
        <w:t>חשובים</w:t>
      </w:r>
      <w:r w:rsidR="000E0C83">
        <w:rPr>
          <w:rFonts w:hint="cs"/>
          <w:rtl/>
        </w:rPr>
        <w:t>.</w:t>
      </w:r>
      <w:bookmarkStart w:id="13757" w:name="_ETM_Q31_588450"/>
      <w:bookmarkEnd w:id="13757"/>
      <w:r>
        <w:rPr>
          <w:rFonts w:hint="cs"/>
          <w:rtl/>
        </w:rPr>
        <w:t xml:space="preserve"> </w:t>
      </w:r>
      <w:r>
        <w:rPr>
          <w:rtl/>
        </w:rPr>
        <w:t>שיקשי</w:t>
      </w:r>
      <w:bookmarkStart w:id="13758" w:name="_ETM_Q31_588899"/>
      <w:bookmarkEnd w:id="13758"/>
      <w:r>
        <w:rPr>
          <w:rFonts w:hint="cs"/>
          <w:rtl/>
        </w:rPr>
        <w:t xml:space="preserve">בו להם. </w:t>
      </w:r>
    </w:p>
    <w:p w:rsidR="00E02D7B" w:rsidRDefault="00E02D7B" w:rsidP="008D4A50">
      <w:pPr>
        <w:rPr>
          <w:rtl/>
        </w:rPr>
      </w:pPr>
    </w:p>
    <w:p w:rsidR="00E02D7B" w:rsidRDefault="00E02D7B" w:rsidP="000E0C83">
      <w:pPr>
        <w:rPr>
          <w:rtl/>
        </w:rPr>
      </w:pPr>
      <w:bookmarkStart w:id="13759" w:name="_ETM_Q31_586000"/>
      <w:bookmarkStart w:id="13760" w:name="_ETM_Q31_589770"/>
      <w:bookmarkEnd w:id="13759"/>
      <w:bookmarkEnd w:id="13760"/>
      <w:r>
        <w:rPr>
          <w:rtl/>
        </w:rPr>
        <w:t xml:space="preserve">לפי </w:t>
      </w:r>
      <w:bookmarkStart w:id="13761" w:name="_ETM_Q31_590100"/>
      <w:bookmarkEnd w:id="13761"/>
      <w:r>
        <w:rPr>
          <w:rtl/>
        </w:rPr>
        <w:t xml:space="preserve">סעיף </w:t>
      </w:r>
      <w:bookmarkStart w:id="13762" w:name="_ETM_Q31_590520"/>
      <w:bookmarkEnd w:id="13762"/>
      <w:r>
        <w:rPr>
          <w:rtl/>
        </w:rPr>
        <w:t xml:space="preserve">5 </w:t>
      </w:r>
      <w:bookmarkStart w:id="13763" w:name="_ETM_Q31_590880"/>
      <w:bookmarkEnd w:id="13763"/>
      <w:r>
        <w:rPr>
          <w:rtl/>
        </w:rPr>
        <w:t xml:space="preserve">לחוק </w:t>
      </w:r>
      <w:bookmarkStart w:id="13764" w:name="_ETM_Q31_591179"/>
      <w:bookmarkEnd w:id="13764"/>
      <w:r>
        <w:rPr>
          <w:rtl/>
        </w:rPr>
        <w:t xml:space="preserve">פיצויי </w:t>
      </w:r>
      <w:bookmarkStart w:id="13765" w:name="_ETM_Q31_591509"/>
      <w:bookmarkEnd w:id="13765"/>
      <w:r>
        <w:rPr>
          <w:rtl/>
        </w:rPr>
        <w:t>פיטורי</w:t>
      </w:r>
      <w:r>
        <w:rPr>
          <w:rFonts w:hint="cs"/>
          <w:rtl/>
        </w:rPr>
        <w:t>ם,</w:t>
      </w:r>
      <w:r>
        <w:rPr>
          <w:rtl/>
        </w:rPr>
        <w:t xml:space="preserve"> </w:t>
      </w:r>
      <w:bookmarkStart w:id="13766" w:name="_ETM_Q31_592020"/>
      <w:bookmarkEnd w:id="13766"/>
      <w:proofErr w:type="spellStart"/>
      <w:r>
        <w:rPr>
          <w:rtl/>
        </w:rPr>
        <w:t>התשכ"ג</w:t>
      </w:r>
      <w:proofErr w:type="spellEnd"/>
      <w:r>
        <w:rPr>
          <w:rFonts w:hint="cs"/>
          <w:rtl/>
        </w:rPr>
        <w:t>,</w:t>
      </w:r>
      <w:r>
        <w:rPr>
          <w:rtl/>
        </w:rPr>
        <w:t xml:space="preserve"> </w:t>
      </w:r>
      <w:bookmarkStart w:id="13767" w:name="_ETM_Q31_593069"/>
      <w:bookmarkEnd w:id="13767"/>
      <w:r>
        <w:rPr>
          <w:rtl/>
        </w:rPr>
        <w:t xml:space="preserve">כשעובד </w:t>
      </w:r>
      <w:bookmarkStart w:id="13768" w:name="_ETM_Q31_593640"/>
      <w:bookmarkEnd w:id="13768"/>
      <w:r>
        <w:rPr>
          <w:rtl/>
        </w:rPr>
        <w:t>נפטר</w:t>
      </w:r>
      <w:r w:rsidR="000E0C83">
        <w:rPr>
          <w:rFonts w:hint="cs"/>
          <w:rtl/>
        </w:rPr>
        <w:t>,</w:t>
      </w:r>
      <w:r>
        <w:rPr>
          <w:rtl/>
        </w:rPr>
        <w:t xml:space="preserve"> </w:t>
      </w:r>
      <w:bookmarkStart w:id="13769" w:name="_ETM_Q31_594179"/>
      <w:bookmarkEnd w:id="13769"/>
      <w:r>
        <w:rPr>
          <w:rFonts w:hint="cs"/>
          <w:rtl/>
        </w:rPr>
        <w:t>על ה</w:t>
      </w:r>
      <w:r>
        <w:rPr>
          <w:rtl/>
        </w:rPr>
        <w:t xml:space="preserve">מעסיק </w:t>
      </w:r>
      <w:bookmarkStart w:id="13770" w:name="_ETM_Q31_594689"/>
      <w:bookmarkEnd w:id="13770"/>
      <w:r>
        <w:rPr>
          <w:rtl/>
        </w:rPr>
        <w:t xml:space="preserve">לשלם </w:t>
      </w:r>
      <w:bookmarkStart w:id="13771" w:name="_ETM_Q31_595109"/>
      <w:bookmarkEnd w:id="13771"/>
      <w:r>
        <w:rPr>
          <w:rtl/>
        </w:rPr>
        <w:t xml:space="preserve">פיצויי </w:t>
      </w:r>
      <w:bookmarkStart w:id="13772" w:name="_ETM_Q31_595469"/>
      <w:bookmarkEnd w:id="13772"/>
      <w:r>
        <w:rPr>
          <w:rtl/>
        </w:rPr>
        <w:t xml:space="preserve">פיטורים </w:t>
      </w:r>
      <w:bookmarkStart w:id="13773" w:name="_ETM_Q31_595890"/>
      <w:bookmarkEnd w:id="13773"/>
      <w:r>
        <w:rPr>
          <w:rtl/>
        </w:rPr>
        <w:t>לשא</w:t>
      </w:r>
      <w:r>
        <w:rPr>
          <w:rFonts w:hint="cs"/>
          <w:rtl/>
        </w:rPr>
        <w:t>י</w:t>
      </w:r>
      <w:r>
        <w:rPr>
          <w:rtl/>
        </w:rPr>
        <w:t>ר</w:t>
      </w:r>
      <w:bookmarkStart w:id="13774" w:name="_ETM_Q31_596460"/>
      <w:bookmarkEnd w:id="13774"/>
      <w:r>
        <w:rPr>
          <w:rFonts w:hint="cs"/>
          <w:rtl/>
        </w:rPr>
        <w:t>יו, שכוללים את ב</w:t>
      </w:r>
      <w:bookmarkStart w:id="13775" w:name="_ETM_Q31_596999"/>
      <w:bookmarkStart w:id="13776" w:name="_ETM_Q31_597240"/>
      <w:bookmarkEnd w:id="13775"/>
      <w:bookmarkEnd w:id="13776"/>
      <w:r>
        <w:rPr>
          <w:rFonts w:hint="cs"/>
          <w:rtl/>
        </w:rPr>
        <w:t xml:space="preserve">ן </w:t>
      </w:r>
      <w:r>
        <w:rPr>
          <w:rtl/>
        </w:rPr>
        <w:t xml:space="preserve">זוגו </w:t>
      </w:r>
      <w:bookmarkStart w:id="13777" w:name="_ETM_Q31_597689"/>
      <w:bookmarkEnd w:id="13777"/>
      <w:r>
        <w:rPr>
          <w:rtl/>
        </w:rPr>
        <w:t xml:space="preserve">וילדיו </w:t>
      </w:r>
      <w:bookmarkStart w:id="13778" w:name="_ETM_Q31_598880"/>
      <w:bookmarkEnd w:id="13778"/>
      <w:r>
        <w:rPr>
          <w:rtl/>
        </w:rPr>
        <w:t xml:space="preserve">התלויים </w:t>
      </w:r>
      <w:bookmarkStart w:id="13779" w:name="_ETM_Q31_599419"/>
      <w:bookmarkEnd w:id="13779"/>
      <w:r>
        <w:rPr>
          <w:rtl/>
        </w:rPr>
        <w:t>בו</w:t>
      </w:r>
      <w:r>
        <w:rPr>
          <w:rFonts w:hint="cs"/>
          <w:rtl/>
        </w:rPr>
        <w:t>,</w:t>
      </w:r>
      <w:r>
        <w:rPr>
          <w:rtl/>
        </w:rPr>
        <w:t xml:space="preserve"> </w:t>
      </w:r>
      <w:bookmarkStart w:id="13780" w:name="_ETM_Q31_600170"/>
      <w:bookmarkEnd w:id="13780"/>
      <w:r>
        <w:rPr>
          <w:rtl/>
        </w:rPr>
        <w:t xml:space="preserve">ואם </w:t>
      </w:r>
      <w:bookmarkStart w:id="13781" w:name="_ETM_Q31_600500"/>
      <w:bookmarkEnd w:id="13781"/>
      <w:r>
        <w:rPr>
          <w:rFonts w:hint="cs"/>
          <w:rtl/>
        </w:rPr>
        <w:t xml:space="preserve">אין </w:t>
      </w:r>
      <w:bookmarkStart w:id="13782" w:name="_ETM_Q31_599000"/>
      <w:bookmarkEnd w:id="13782"/>
      <w:r>
        <w:rPr>
          <w:rFonts w:hint="cs"/>
          <w:rtl/>
        </w:rPr>
        <w:t>ב</w:t>
      </w:r>
      <w:bookmarkStart w:id="13783" w:name="_ETM_Q31_598000"/>
      <w:bookmarkStart w:id="13784" w:name="_ETM_Q31_600830"/>
      <w:bookmarkEnd w:id="13783"/>
      <w:bookmarkEnd w:id="13784"/>
      <w:r>
        <w:rPr>
          <w:rFonts w:hint="cs"/>
          <w:rtl/>
        </w:rPr>
        <w:t xml:space="preserve">ן </w:t>
      </w:r>
      <w:r>
        <w:rPr>
          <w:rtl/>
        </w:rPr>
        <w:t xml:space="preserve">זוג </w:t>
      </w:r>
      <w:bookmarkStart w:id="13785" w:name="_ETM_Q31_601340"/>
      <w:bookmarkEnd w:id="13785"/>
      <w:r>
        <w:rPr>
          <w:rFonts w:hint="cs"/>
          <w:rtl/>
        </w:rPr>
        <w:t xml:space="preserve">או </w:t>
      </w:r>
      <w:r>
        <w:rPr>
          <w:rtl/>
        </w:rPr>
        <w:t>ילד</w:t>
      </w:r>
      <w:bookmarkStart w:id="13786" w:name="_ETM_Q31_602150"/>
      <w:bookmarkEnd w:id="13786"/>
      <w:r w:rsidR="000E0C83">
        <w:rPr>
          <w:rFonts w:hint="cs"/>
          <w:rtl/>
        </w:rPr>
        <w:t>,</w:t>
      </w:r>
      <w:r>
        <w:rPr>
          <w:rFonts w:hint="cs"/>
          <w:rtl/>
        </w:rPr>
        <w:t xml:space="preserve"> </w:t>
      </w:r>
      <w:r>
        <w:rPr>
          <w:rtl/>
        </w:rPr>
        <w:t xml:space="preserve">הזכאות </w:t>
      </w:r>
      <w:bookmarkStart w:id="13787" w:name="_ETM_Q31_602750"/>
      <w:bookmarkEnd w:id="13787"/>
      <w:r>
        <w:rPr>
          <w:rtl/>
        </w:rPr>
        <w:t xml:space="preserve">היא </w:t>
      </w:r>
      <w:bookmarkStart w:id="13788" w:name="_ETM_Q31_602870"/>
      <w:bookmarkEnd w:id="13788"/>
      <w:r>
        <w:rPr>
          <w:rtl/>
        </w:rPr>
        <w:t>לשא</w:t>
      </w:r>
      <w:r>
        <w:rPr>
          <w:rFonts w:hint="cs"/>
          <w:rtl/>
        </w:rPr>
        <w:t>י</w:t>
      </w:r>
      <w:r>
        <w:rPr>
          <w:rtl/>
        </w:rPr>
        <w:t xml:space="preserve">רים </w:t>
      </w:r>
      <w:bookmarkStart w:id="13789" w:name="_ETM_Q31_603440"/>
      <w:bookmarkEnd w:id="13789"/>
      <w:r>
        <w:rPr>
          <w:rtl/>
        </w:rPr>
        <w:t>נוספים</w:t>
      </w:r>
      <w:r>
        <w:rPr>
          <w:rFonts w:hint="cs"/>
          <w:rtl/>
        </w:rPr>
        <w:t>,</w:t>
      </w:r>
      <w:r>
        <w:rPr>
          <w:rtl/>
        </w:rPr>
        <w:t xml:space="preserve"> </w:t>
      </w:r>
      <w:bookmarkStart w:id="13790" w:name="_ETM_Q31_604160"/>
      <w:bookmarkEnd w:id="13790"/>
      <w:r>
        <w:rPr>
          <w:rtl/>
        </w:rPr>
        <w:t xml:space="preserve">שהם </w:t>
      </w:r>
      <w:bookmarkStart w:id="13791" w:name="_ETM_Q31_604400"/>
      <w:bookmarkEnd w:id="13791"/>
      <w:r>
        <w:rPr>
          <w:rtl/>
        </w:rPr>
        <w:t xml:space="preserve">ילדים </w:t>
      </w:r>
      <w:bookmarkStart w:id="13792" w:name="_ETM_Q31_604760"/>
      <w:bookmarkEnd w:id="13792"/>
      <w:r>
        <w:rPr>
          <w:rtl/>
        </w:rPr>
        <w:t>אחרים</w:t>
      </w:r>
      <w:bookmarkStart w:id="13793" w:name="_ETM_Q31_605300"/>
      <w:bookmarkEnd w:id="13793"/>
      <w:r>
        <w:rPr>
          <w:rFonts w:hint="cs"/>
          <w:rtl/>
        </w:rPr>
        <w:t xml:space="preserve"> והורים </w:t>
      </w:r>
      <w:bookmarkStart w:id="13794" w:name="_ETM_Q31_605570"/>
      <w:bookmarkEnd w:id="13794"/>
      <w:r>
        <w:rPr>
          <w:rtl/>
        </w:rPr>
        <w:t xml:space="preserve">שפרנסתם </w:t>
      </w:r>
      <w:bookmarkStart w:id="13795" w:name="_ETM_Q31_606290"/>
      <w:bookmarkEnd w:id="13795"/>
      <w:r>
        <w:rPr>
          <w:rtl/>
        </w:rPr>
        <w:t xml:space="preserve">הייתה </w:t>
      </w:r>
      <w:bookmarkStart w:id="13796" w:name="_ETM_Q31_606529"/>
      <w:bookmarkEnd w:id="13796"/>
      <w:r>
        <w:rPr>
          <w:rtl/>
        </w:rPr>
        <w:t xml:space="preserve">על </w:t>
      </w:r>
      <w:bookmarkStart w:id="13797" w:name="_ETM_Q31_606650"/>
      <w:bookmarkEnd w:id="13797"/>
      <w:r>
        <w:rPr>
          <w:rtl/>
        </w:rPr>
        <w:t>ה</w:t>
      </w:r>
      <w:r>
        <w:rPr>
          <w:rFonts w:hint="cs"/>
          <w:rtl/>
        </w:rPr>
        <w:t xml:space="preserve">נפטר, </w:t>
      </w:r>
      <w:bookmarkStart w:id="13798" w:name="_ETM_Q31_607760"/>
      <w:bookmarkEnd w:id="13798"/>
      <w:r>
        <w:rPr>
          <w:rFonts w:hint="cs"/>
          <w:rtl/>
        </w:rPr>
        <w:t>ו</w:t>
      </w:r>
      <w:r>
        <w:rPr>
          <w:rtl/>
        </w:rPr>
        <w:t xml:space="preserve">כן </w:t>
      </w:r>
      <w:bookmarkStart w:id="13799" w:name="_ETM_Q31_608089"/>
      <w:bookmarkEnd w:id="13799"/>
      <w:r>
        <w:rPr>
          <w:rtl/>
        </w:rPr>
        <w:t xml:space="preserve">אחים </w:t>
      </w:r>
      <w:bookmarkStart w:id="13800" w:name="_ETM_Q31_608510"/>
      <w:bookmarkEnd w:id="13800"/>
      <w:r>
        <w:rPr>
          <w:rtl/>
        </w:rPr>
        <w:t xml:space="preserve">ואחיות </w:t>
      </w:r>
      <w:bookmarkStart w:id="13801" w:name="_ETM_Q31_609140"/>
      <w:bookmarkEnd w:id="13801"/>
      <w:r>
        <w:rPr>
          <w:rtl/>
        </w:rPr>
        <w:t>שג</w:t>
      </w:r>
      <w:r>
        <w:rPr>
          <w:rFonts w:hint="cs"/>
          <w:rtl/>
        </w:rPr>
        <w:t>רו עם הנפטר</w:t>
      </w:r>
      <w:bookmarkStart w:id="13802" w:name="_ETM_Q31_609560"/>
      <w:bookmarkStart w:id="13803" w:name="_ETM_Q31_609650"/>
      <w:bookmarkEnd w:id="13802"/>
      <w:bookmarkEnd w:id="13803"/>
      <w:r>
        <w:rPr>
          <w:rFonts w:hint="cs"/>
          <w:rtl/>
        </w:rPr>
        <w:t xml:space="preserve"> </w:t>
      </w:r>
      <w:bookmarkStart w:id="13804" w:name="_ETM_Q31_609830"/>
      <w:bookmarkStart w:id="13805" w:name="_ETM_Q31_610680"/>
      <w:bookmarkEnd w:id="13804"/>
      <w:bookmarkEnd w:id="13805"/>
      <w:r>
        <w:rPr>
          <w:rtl/>
        </w:rPr>
        <w:t xml:space="preserve">ופרנסתם </w:t>
      </w:r>
      <w:bookmarkStart w:id="13806" w:name="_ETM_Q31_611430"/>
      <w:bookmarkEnd w:id="13806"/>
      <w:r>
        <w:rPr>
          <w:rtl/>
        </w:rPr>
        <w:t xml:space="preserve">הייתה </w:t>
      </w:r>
      <w:bookmarkStart w:id="13807" w:name="_ETM_Q31_611700"/>
      <w:bookmarkEnd w:id="13807"/>
      <w:r>
        <w:rPr>
          <w:rtl/>
        </w:rPr>
        <w:t>עליו</w:t>
      </w:r>
      <w:r w:rsidR="000E0C83">
        <w:rPr>
          <w:rFonts w:hint="cs"/>
          <w:rtl/>
        </w:rPr>
        <w:t>,</w:t>
      </w:r>
      <w:r>
        <w:rPr>
          <w:rtl/>
        </w:rPr>
        <w:t xml:space="preserve"> </w:t>
      </w:r>
      <w:bookmarkStart w:id="13808" w:name="_ETM_Q31_612540"/>
      <w:bookmarkEnd w:id="13808"/>
      <w:r>
        <w:rPr>
          <w:rtl/>
        </w:rPr>
        <w:t xml:space="preserve">ולפי </w:t>
      </w:r>
      <w:bookmarkStart w:id="13809" w:name="_ETM_Q31_612870"/>
      <w:bookmarkEnd w:id="13809"/>
      <w:r>
        <w:rPr>
          <w:rtl/>
        </w:rPr>
        <w:t>הפסיקה</w:t>
      </w:r>
      <w:r>
        <w:rPr>
          <w:rFonts w:hint="cs"/>
          <w:rtl/>
        </w:rPr>
        <w:t>,</w:t>
      </w:r>
      <w:r>
        <w:rPr>
          <w:rtl/>
        </w:rPr>
        <w:t xml:space="preserve"> </w:t>
      </w:r>
      <w:bookmarkStart w:id="13810" w:name="_ETM_Q31_613349"/>
      <w:bookmarkEnd w:id="13810"/>
      <w:r>
        <w:rPr>
          <w:rFonts w:hint="cs"/>
          <w:rtl/>
        </w:rPr>
        <w:t>א</w:t>
      </w:r>
      <w:r>
        <w:rPr>
          <w:rtl/>
        </w:rPr>
        <w:t xml:space="preserve">ם </w:t>
      </w:r>
      <w:bookmarkStart w:id="13811" w:name="_ETM_Q31_613469"/>
      <w:bookmarkEnd w:id="13811"/>
      <w:r>
        <w:rPr>
          <w:rFonts w:hint="cs"/>
          <w:rtl/>
        </w:rPr>
        <w:t>א</w:t>
      </w:r>
      <w:r>
        <w:rPr>
          <w:rtl/>
        </w:rPr>
        <w:t xml:space="preserve">ין </w:t>
      </w:r>
      <w:bookmarkStart w:id="13812" w:name="_ETM_Q31_613620"/>
      <w:bookmarkEnd w:id="13812"/>
      <w:r>
        <w:rPr>
          <w:rtl/>
        </w:rPr>
        <w:t>כא</w:t>
      </w:r>
      <w:r>
        <w:rPr>
          <w:rFonts w:hint="cs"/>
          <w:rtl/>
        </w:rPr>
        <w:t xml:space="preserve">לה </w:t>
      </w:r>
      <w:r w:rsidR="003E78D1" w:rsidRPr="003E78D1">
        <w:rPr>
          <w:rtl/>
        </w:rPr>
        <w:t>–</w:t>
      </w:r>
      <w:r>
        <w:rPr>
          <w:rtl/>
        </w:rPr>
        <w:t xml:space="preserve"> </w:t>
      </w:r>
      <w:bookmarkStart w:id="13813" w:name="_ETM_Q31_614010"/>
      <w:bookmarkEnd w:id="13813"/>
      <w:r>
        <w:rPr>
          <w:rFonts w:hint="cs"/>
          <w:rtl/>
        </w:rPr>
        <w:t xml:space="preserve">ליורשיו </w:t>
      </w:r>
      <w:bookmarkStart w:id="13814" w:name="_ETM_Q31_610000"/>
      <w:bookmarkStart w:id="13815" w:name="_ETM_Q31_614549"/>
      <w:bookmarkEnd w:id="13814"/>
      <w:bookmarkEnd w:id="13815"/>
      <w:r>
        <w:rPr>
          <w:rtl/>
        </w:rPr>
        <w:t xml:space="preserve">לפי </w:t>
      </w:r>
      <w:bookmarkStart w:id="13816" w:name="_ETM_Q31_614790"/>
      <w:bookmarkEnd w:id="13816"/>
      <w:r>
        <w:rPr>
          <w:rtl/>
        </w:rPr>
        <w:t xml:space="preserve">דין </w:t>
      </w:r>
      <w:bookmarkStart w:id="13817" w:name="_ETM_Q31_615029"/>
      <w:bookmarkEnd w:id="13817"/>
      <w:r>
        <w:rPr>
          <w:rFonts w:hint="cs"/>
          <w:rtl/>
        </w:rPr>
        <w:t>או צוואה.</w:t>
      </w:r>
      <w:r>
        <w:rPr>
          <w:rtl/>
        </w:rPr>
        <w:t xml:space="preserve"> </w:t>
      </w:r>
      <w:bookmarkStart w:id="13818" w:name="_ETM_Q31_616380"/>
      <w:bookmarkEnd w:id="13818"/>
      <w:r>
        <w:rPr>
          <w:rtl/>
        </w:rPr>
        <w:t>ואולם</w:t>
      </w:r>
      <w:r>
        <w:rPr>
          <w:rFonts w:hint="cs"/>
          <w:rtl/>
        </w:rPr>
        <w:t>,</w:t>
      </w:r>
      <w:r>
        <w:rPr>
          <w:rtl/>
        </w:rPr>
        <w:t xml:space="preserve"> </w:t>
      </w:r>
      <w:bookmarkStart w:id="13819" w:name="_ETM_Q31_616890"/>
      <w:bookmarkEnd w:id="13819"/>
      <w:r>
        <w:rPr>
          <w:rtl/>
        </w:rPr>
        <w:t xml:space="preserve">סעיף </w:t>
      </w:r>
      <w:bookmarkStart w:id="13820" w:name="_ETM_Q31_617280"/>
      <w:bookmarkEnd w:id="13820"/>
      <w:r>
        <w:rPr>
          <w:rtl/>
        </w:rPr>
        <w:t xml:space="preserve">5 </w:t>
      </w:r>
      <w:bookmarkStart w:id="13821" w:name="_ETM_Q31_617670"/>
      <w:bookmarkEnd w:id="13821"/>
      <w:r>
        <w:rPr>
          <w:rtl/>
        </w:rPr>
        <w:t xml:space="preserve">קובע </w:t>
      </w:r>
      <w:bookmarkStart w:id="13822" w:name="_ETM_Q31_618180"/>
      <w:bookmarkEnd w:id="13822"/>
      <w:r>
        <w:rPr>
          <w:rtl/>
        </w:rPr>
        <w:t xml:space="preserve">כי </w:t>
      </w:r>
      <w:bookmarkStart w:id="13823" w:name="_ETM_Q31_618330"/>
      <w:bookmarkEnd w:id="13823"/>
      <w:r>
        <w:rPr>
          <w:rtl/>
        </w:rPr>
        <w:t xml:space="preserve">כאשר </w:t>
      </w:r>
      <w:bookmarkStart w:id="13824" w:name="_ETM_Q31_618960"/>
      <w:bookmarkEnd w:id="13824"/>
      <w:r>
        <w:rPr>
          <w:rFonts w:hint="cs"/>
          <w:rtl/>
        </w:rPr>
        <w:t xml:space="preserve">אין בן </w:t>
      </w:r>
      <w:bookmarkStart w:id="13825" w:name="_ETM_Q31_619260"/>
      <w:bookmarkStart w:id="13826" w:name="_ETM_Q31_619860"/>
      <w:bookmarkEnd w:id="13825"/>
      <w:bookmarkEnd w:id="13826"/>
      <w:r>
        <w:rPr>
          <w:rFonts w:hint="cs"/>
          <w:rtl/>
        </w:rPr>
        <w:t>זוג או</w:t>
      </w:r>
      <w:r>
        <w:rPr>
          <w:rtl/>
        </w:rPr>
        <w:t xml:space="preserve"> </w:t>
      </w:r>
      <w:bookmarkStart w:id="13827" w:name="_ETM_Q31_619980"/>
      <w:bookmarkEnd w:id="13827"/>
      <w:r>
        <w:rPr>
          <w:rtl/>
        </w:rPr>
        <w:t>ילדים</w:t>
      </w:r>
      <w:r>
        <w:rPr>
          <w:rFonts w:hint="cs"/>
          <w:rtl/>
        </w:rPr>
        <w:t>,</w:t>
      </w:r>
      <w:r>
        <w:rPr>
          <w:rtl/>
        </w:rPr>
        <w:t xml:space="preserve"> </w:t>
      </w:r>
      <w:bookmarkStart w:id="13828" w:name="_ETM_Q31_620840"/>
      <w:bookmarkEnd w:id="13828"/>
      <w:r>
        <w:rPr>
          <w:rtl/>
        </w:rPr>
        <w:t>חו</w:t>
      </w:r>
      <w:r>
        <w:rPr>
          <w:rFonts w:hint="cs"/>
          <w:rtl/>
        </w:rPr>
        <w:t>ב</w:t>
      </w:r>
      <w:r>
        <w:rPr>
          <w:rtl/>
        </w:rPr>
        <w:t xml:space="preserve">ה </w:t>
      </w:r>
      <w:bookmarkStart w:id="13829" w:name="_ETM_Q31_621320"/>
      <w:bookmarkEnd w:id="13829"/>
      <w:r>
        <w:rPr>
          <w:rtl/>
        </w:rPr>
        <w:t xml:space="preserve">לקיים </w:t>
      </w:r>
      <w:bookmarkStart w:id="13830" w:name="_ETM_Q31_621890"/>
      <w:bookmarkEnd w:id="13830"/>
      <w:r>
        <w:rPr>
          <w:rtl/>
        </w:rPr>
        <w:t xml:space="preserve">הליך </w:t>
      </w:r>
      <w:bookmarkStart w:id="13831" w:name="_ETM_Q31_622830"/>
      <w:bookmarkEnd w:id="13831"/>
      <w:r>
        <w:rPr>
          <w:rtl/>
        </w:rPr>
        <w:t xml:space="preserve">בבית </w:t>
      </w:r>
      <w:bookmarkStart w:id="13832" w:name="_ETM_Q31_623250"/>
      <w:bookmarkEnd w:id="13832"/>
      <w:r>
        <w:rPr>
          <w:rtl/>
        </w:rPr>
        <w:t xml:space="preserve">הדין </w:t>
      </w:r>
      <w:bookmarkStart w:id="13833" w:name="_ETM_Q31_623489"/>
      <w:bookmarkEnd w:id="13833"/>
      <w:r>
        <w:rPr>
          <w:rtl/>
        </w:rPr>
        <w:t xml:space="preserve">האזורי </w:t>
      </w:r>
      <w:bookmarkStart w:id="13834" w:name="_ETM_Q31_623849"/>
      <w:bookmarkEnd w:id="13834"/>
      <w:r>
        <w:rPr>
          <w:rtl/>
        </w:rPr>
        <w:t xml:space="preserve">לעבודה </w:t>
      </w:r>
      <w:bookmarkStart w:id="13835" w:name="_ETM_Q31_624270"/>
      <w:bookmarkEnd w:id="13835"/>
      <w:r>
        <w:rPr>
          <w:rtl/>
        </w:rPr>
        <w:t xml:space="preserve">לגבי </w:t>
      </w:r>
      <w:bookmarkStart w:id="13836" w:name="_ETM_Q31_624629"/>
      <w:bookmarkEnd w:id="13836"/>
      <w:r>
        <w:rPr>
          <w:rtl/>
        </w:rPr>
        <w:t>הש</w:t>
      </w:r>
      <w:r>
        <w:rPr>
          <w:rFonts w:hint="cs"/>
          <w:rtl/>
        </w:rPr>
        <w:t>אי</w:t>
      </w:r>
      <w:r>
        <w:rPr>
          <w:rtl/>
        </w:rPr>
        <w:t xml:space="preserve">רים </w:t>
      </w:r>
      <w:bookmarkStart w:id="13837" w:name="_ETM_Q31_625050"/>
      <w:bookmarkEnd w:id="13837"/>
      <w:r>
        <w:rPr>
          <w:rtl/>
        </w:rPr>
        <w:t xml:space="preserve">הנוספים </w:t>
      </w:r>
      <w:bookmarkStart w:id="13838" w:name="_ETM_Q31_625560"/>
      <w:bookmarkEnd w:id="13838"/>
      <w:r>
        <w:rPr>
          <w:rFonts w:hint="cs"/>
          <w:rtl/>
        </w:rPr>
        <w:t xml:space="preserve">או </w:t>
      </w:r>
      <w:r>
        <w:rPr>
          <w:rtl/>
        </w:rPr>
        <w:t>היורשים</w:t>
      </w:r>
      <w:r>
        <w:rPr>
          <w:rFonts w:hint="cs"/>
          <w:rtl/>
        </w:rPr>
        <w:t>.</w:t>
      </w:r>
      <w:r>
        <w:rPr>
          <w:rtl/>
        </w:rPr>
        <w:t xml:space="preserve"> </w:t>
      </w:r>
      <w:bookmarkStart w:id="13839" w:name="_ETM_Q31_626840"/>
      <w:bookmarkEnd w:id="13839"/>
    </w:p>
    <w:p w:rsidR="00E02D7B" w:rsidRDefault="00E02D7B" w:rsidP="008D4A50">
      <w:pPr>
        <w:rPr>
          <w:rtl/>
        </w:rPr>
      </w:pPr>
      <w:bookmarkStart w:id="13840" w:name="_ETM_Q31_629000"/>
      <w:bookmarkEnd w:id="13840"/>
    </w:p>
    <w:p w:rsidR="00E02D7B" w:rsidRDefault="00E02D7B" w:rsidP="000E0C83">
      <w:pPr>
        <w:rPr>
          <w:rtl/>
        </w:rPr>
      </w:pPr>
      <w:bookmarkStart w:id="13841" w:name="_ETM_Q31_630000"/>
      <w:bookmarkEnd w:id="13841"/>
      <w:r>
        <w:rPr>
          <w:rtl/>
        </w:rPr>
        <w:t xml:space="preserve">החוק </w:t>
      </w:r>
      <w:bookmarkStart w:id="13842" w:name="_ETM_Q31_627260"/>
      <w:bookmarkEnd w:id="13842"/>
      <w:r>
        <w:rPr>
          <w:rtl/>
        </w:rPr>
        <w:t xml:space="preserve">הזה </w:t>
      </w:r>
      <w:bookmarkStart w:id="13843" w:name="_ETM_Q31_627500"/>
      <w:bookmarkStart w:id="13844" w:name="_ETM_Q31_627590"/>
      <w:bookmarkEnd w:id="13843"/>
      <w:bookmarkEnd w:id="13844"/>
      <w:r>
        <w:rPr>
          <w:rtl/>
        </w:rPr>
        <w:t xml:space="preserve">רוצה </w:t>
      </w:r>
      <w:bookmarkStart w:id="13845" w:name="_ETM_Q31_627890"/>
      <w:bookmarkEnd w:id="13845"/>
      <w:r>
        <w:rPr>
          <w:rtl/>
        </w:rPr>
        <w:t xml:space="preserve">לבטל </w:t>
      </w:r>
      <w:bookmarkStart w:id="13846" w:name="_ETM_Q31_628310"/>
      <w:bookmarkEnd w:id="13846"/>
      <w:r>
        <w:rPr>
          <w:rtl/>
        </w:rPr>
        <w:t xml:space="preserve">את </w:t>
      </w:r>
      <w:bookmarkStart w:id="13847" w:name="_ETM_Q31_628490"/>
      <w:bookmarkEnd w:id="13847"/>
      <w:r>
        <w:rPr>
          <w:rtl/>
        </w:rPr>
        <w:t xml:space="preserve">הצורך </w:t>
      </w:r>
      <w:bookmarkStart w:id="13848" w:name="_ETM_Q31_629390"/>
      <w:bookmarkEnd w:id="13848"/>
      <w:r>
        <w:rPr>
          <w:rtl/>
        </w:rPr>
        <w:t xml:space="preserve">הזה </w:t>
      </w:r>
      <w:bookmarkStart w:id="13849" w:name="_ETM_Q31_629569"/>
      <w:bookmarkEnd w:id="13849"/>
      <w:r>
        <w:rPr>
          <w:rtl/>
        </w:rPr>
        <w:t xml:space="preserve">ללכת </w:t>
      </w:r>
      <w:bookmarkStart w:id="13850" w:name="_ETM_Q31_629900"/>
      <w:bookmarkEnd w:id="13850"/>
      <w:r>
        <w:rPr>
          <w:rtl/>
        </w:rPr>
        <w:t xml:space="preserve">לבית </w:t>
      </w:r>
      <w:bookmarkStart w:id="13851" w:name="_ETM_Q31_630140"/>
      <w:bookmarkEnd w:id="13851"/>
      <w:r>
        <w:rPr>
          <w:rtl/>
        </w:rPr>
        <w:t xml:space="preserve">הדין </w:t>
      </w:r>
      <w:bookmarkStart w:id="13852" w:name="_ETM_Q31_630410"/>
      <w:bookmarkEnd w:id="13852"/>
      <w:r>
        <w:rPr>
          <w:rtl/>
        </w:rPr>
        <w:t xml:space="preserve">האזורי </w:t>
      </w:r>
      <w:bookmarkStart w:id="13853" w:name="_ETM_Q31_630770"/>
      <w:bookmarkEnd w:id="13853"/>
      <w:r>
        <w:rPr>
          <w:rtl/>
        </w:rPr>
        <w:t>לעבודה</w:t>
      </w:r>
      <w:r>
        <w:rPr>
          <w:rFonts w:hint="cs"/>
          <w:rtl/>
        </w:rPr>
        <w:t>.</w:t>
      </w:r>
      <w:r>
        <w:rPr>
          <w:rtl/>
        </w:rPr>
        <w:t xml:space="preserve"> </w:t>
      </w:r>
      <w:bookmarkStart w:id="13854" w:name="_ETM_Q31_631670"/>
      <w:bookmarkEnd w:id="13854"/>
      <w:r>
        <w:rPr>
          <w:rtl/>
        </w:rPr>
        <w:t xml:space="preserve">כדי </w:t>
      </w:r>
      <w:bookmarkStart w:id="13855" w:name="_ETM_Q31_631910"/>
      <w:bookmarkEnd w:id="13855"/>
      <w:r>
        <w:rPr>
          <w:rtl/>
        </w:rPr>
        <w:t xml:space="preserve">להקל </w:t>
      </w:r>
      <w:bookmarkStart w:id="13856" w:name="_ETM_Q31_632300"/>
      <w:bookmarkEnd w:id="13856"/>
      <w:r>
        <w:rPr>
          <w:rtl/>
        </w:rPr>
        <w:t xml:space="preserve">על </w:t>
      </w:r>
      <w:bookmarkStart w:id="13857" w:name="_ETM_Q31_632420"/>
      <w:bookmarkEnd w:id="13857"/>
      <w:r>
        <w:rPr>
          <w:rtl/>
        </w:rPr>
        <w:t xml:space="preserve">בני </w:t>
      </w:r>
      <w:bookmarkStart w:id="13858" w:name="_ETM_Q31_632599"/>
      <w:bookmarkEnd w:id="13858"/>
      <w:r>
        <w:rPr>
          <w:rtl/>
        </w:rPr>
        <w:t xml:space="preserve">המשפחה </w:t>
      </w:r>
      <w:bookmarkStart w:id="13859" w:name="_ETM_Q31_633050"/>
      <w:bookmarkEnd w:id="13859"/>
      <w:r>
        <w:rPr>
          <w:rtl/>
        </w:rPr>
        <w:t xml:space="preserve">של </w:t>
      </w:r>
      <w:bookmarkStart w:id="13860" w:name="_ETM_Q31_633200"/>
      <w:bookmarkEnd w:id="13860"/>
      <w:r>
        <w:rPr>
          <w:rtl/>
        </w:rPr>
        <w:t xml:space="preserve">העובדים </w:t>
      </w:r>
      <w:bookmarkStart w:id="13861" w:name="_ETM_Q31_633470"/>
      <w:bookmarkEnd w:id="13861"/>
      <w:r>
        <w:rPr>
          <w:rtl/>
        </w:rPr>
        <w:t>הנפטרים</w:t>
      </w:r>
      <w:r>
        <w:rPr>
          <w:rFonts w:hint="cs"/>
          <w:rtl/>
        </w:rPr>
        <w:t>,</w:t>
      </w:r>
      <w:r>
        <w:rPr>
          <w:rtl/>
        </w:rPr>
        <w:t xml:space="preserve"> </w:t>
      </w:r>
      <w:bookmarkStart w:id="13862" w:name="_ETM_Q31_634010"/>
      <w:bookmarkEnd w:id="13862"/>
      <w:r>
        <w:rPr>
          <w:rtl/>
        </w:rPr>
        <w:t xml:space="preserve">הצעת </w:t>
      </w:r>
      <w:bookmarkStart w:id="13863" w:name="_ETM_Q31_634730"/>
      <w:bookmarkEnd w:id="13863"/>
      <w:r>
        <w:rPr>
          <w:rtl/>
        </w:rPr>
        <w:t xml:space="preserve">החוק </w:t>
      </w:r>
      <w:bookmarkStart w:id="13864" w:name="_ETM_Q31_635090"/>
      <w:bookmarkEnd w:id="13864"/>
      <w:r>
        <w:rPr>
          <w:rtl/>
        </w:rPr>
        <w:t xml:space="preserve">שבפניכם </w:t>
      </w:r>
      <w:bookmarkStart w:id="13865" w:name="_ETM_Q31_635750"/>
      <w:bookmarkEnd w:id="13865"/>
      <w:r>
        <w:rPr>
          <w:rtl/>
        </w:rPr>
        <w:t xml:space="preserve">מציעה </w:t>
      </w:r>
      <w:bookmarkStart w:id="13866" w:name="_ETM_Q31_636080"/>
      <w:bookmarkEnd w:id="13866"/>
      <w:r>
        <w:rPr>
          <w:rtl/>
        </w:rPr>
        <w:t>לקבוע</w:t>
      </w:r>
      <w:r>
        <w:rPr>
          <w:rFonts w:hint="cs"/>
          <w:rtl/>
        </w:rPr>
        <w:t xml:space="preserve"> כי</w:t>
      </w:r>
      <w:r>
        <w:rPr>
          <w:rtl/>
        </w:rPr>
        <w:t xml:space="preserve"> </w:t>
      </w:r>
      <w:bookmarkStart w:id="13867" w:name="_ETM_Q31_636990"/>
      <w:bookmarkEnd w:id="13867"/>
      <w:r>
        <w:rPr>
          <w:rtl/>
        </w:rPr>
        <w:t xml:space="preserve">לגבי </w:t>
      </w:r>
      <w:bookmarkStart w:id="13868" w:name="_ETM_Q31_637500"/>
      <w:bookmarkEnd w:id="13868"/>
      <w:r>
        <w:rPr>
          <w:rtl/>
        </w:rPr>
        <w:t>נפ</w:t>
      </w:r>
      <w:r>
        <w:rPr>
          <w:rFonts w:hint="cs"/>
          <w:rtl/>
        </w:rPr>
        <w:t>טר</w:t>
      </w:r>
      <w:r>
        <w:rPr>
          <w:rtl/>
        </w:rPr>
        <w:t xml:space="preserve"> </w:t>
      </w:r>
      <w:bookmarkStart w:id="13869" w:name="_ETM_Q31_638490"/>
      <w:bookmarkEnd w:id="13869"/>
      <w:r>
        <w:rPr>
          <w:rtl/>
        </w:rPr>
        <w:t xml:space="preserve">מתקופה </w:t>
      </w:r>
      <w:bookmarkStart w:id="13870" w:name="_ETM_Q31_639150"/>
      <w:bookmarkEnd w:id="13870"/>
      <w:r>
        <w:rPr>
          <w:rtl/>
        </w:rPr>
        <w:t>שמ</w:t>
      </w:r>
      <w:r>
        <w:rPr>
          <w:rFonts w:hint="cs"/>
          <w:rtl/>
        </w:rPr>
        <w:t xml:space="preserve">-7 </w:t>
      </w:r>
      <w:bookmarkStart w:id="13871" w:name="_ETM_Q31_639780"/>
      <w:bookmarkEnd w:id="13871"/>
      <w:r>
        <w:rPr>
          <w:rFonts w:hint="cs"/>
          <w:rtl/>
        </w:rPr>
        <w:t>ב</w:t>
      </w:r>
      <w:r>
        <w:rPr>
          <w:rtl/>
        </w:rPr>
        <w:t xml:space="preserve">אוקטובר </w:t>
      </w:r>
      <w:bookmarkStart w:id="13872" w:name="_ETM_Q31_640260"/>
      <w:bookmarkEnd w:id="13872"/>
      <w:r>
        <w:rPr>
          <w:rtl/>
        </w:rPr>
        <w:t xml:space="preserve">2023 </w:t>
      </w:r>
      <w:bookmarkStart w:id="13873" w:name="_ETM_Q31_641280"/>
      <w:bookmarkEnd w:id="13873"/>
      <w:r>
        <w:rPr>
          <w:rtl/>
        </w:rPr>
        <w:t xml:space="preserve">ועד </w:t>
      </w:r>
      <w:bookmarkStart w:id="13874" w:name="_ETM_Q31_641520"/>
      <w:bookmarkEnd w:id="13874"/>
      <w:r>
        <w:rPr>
          <w:rtl/>
        </w:rPr>
        <w:t xml:space="preserve">שנה </w:t>
      </w:r>
      <w:bookmarkStart w:id="13875" w:name="_ETM_Q31_641790"/>
      <w:bookmarkEnd w:id="13875"/>
      <w:r>
        <w:rPr>
          <w:rtl/>
        </w:rPr>
        <w:t xml:space="preserve">מתום </w:t>
      </w:r>
      <w:bookmarkStart w:id="13876" w:name="_ETM_Q31_642240"/>
      <w:bookmarkEnd w:id="13876"/>
      <w:r>
        <w:rPr>
          <w:rtl/>
        </w:rPr>
        <w:t xml:space="preserve">ההכרזה </w:t>
      </w:r>
      <w:bookmarkStart w:id="13877" w:name="_ETM_Q31_642810"/>
      <w:bookmarkEnd w:id="13877"/>
      <w:r>
        <w:rPr>
          <w:rtl/>
        </w:rPr>
        <w:t xml:space="preserve">על </w:t>
      </w:r>
      <w:bookmarkStart w:id="13878" w:name="_ETM_Q31_642900"/>
      <w:bookmarkEnd w:id="13878"/>
      <w:r>
        <w:rPr>
          <w:rtl/>
        </w:rPr>
        <w:t xml:space="preserve">מצב </w:t>
      </w:r>
      <w:bookmarkStart w:id="13879" w:name="_ETM_Q31_643230"/>
      <w:bookmarkEnd w:id="13879"/>
      <w:r>
        <w:rPr>
          <w:rtl/>
        </w:rPr>
        <w:t xml:space="preserve">מיוחד </w:t>
      </w:r>
      <w:bookmarkStart w:id="13880" w:name="_ETM_Q31_643590"/>
      <w:bookmarkEnd w:id="13880"/>
      <w:r>
        <w:rPr>
          <w:rtl/>
        </w:rPr>
        <w:t xml:space="preserve">בעורף </w:t>
      </w:r>
      <w:bookmarkStart w:id="13881" w:name="_ETM_Q31_644630"/>
      <w:bookmarkEnd w:id="13881"/>
      <w:r>
        <w:rPr>
          <w:rtl/>
        </w:rPr>
        <w:t xml:space="preserve">שאין </w:t>
      </w:r>
      <w:bookmarkStart w:id="13882" w:name="_ETM_Q31_645020"/>
      <w:bookmarkEnd w:id="13882"/>
      <w:r>
        <w:rPr>
          <w:rtl/>
        </w:rPr>
        <w:t>ל</w:t>
      </w:r>
      <w:r>
        <w:rPr>
          <w:rFonts w:hint="cs"/>
          <w:rtl/>
        </w:rPr>
        <w:t>ו ב</w:t>
      </w:r>
      <w:bookmarkStart w:id="13883" w:name="_ETM_Q31_645140"/>
      <w:bookmarkEnd w:id="13883"/>
      <w:r>
        <w:rPr>
          <w:rFonts w:hint="cs"/>
          <w:rtl/>
        </w:rPr>
        <w:t xml:space="preserve">ן </w:t>
      </w:r>
      <w:r>
        <w:rPr>
          <w:rtl/>
        </w:rPr>
        <w:t xml:space="preserve">זוג </w:t>
      </w:r>
      <w:bookmarkStart w:id="13884" w:name="_ETM_Q31_645650"/>
      <w:bookmarkEnd w:id="13884"/>
      <w:r>
        <w:rPr>
          <w:rtl/>
        </w:rPr>
        <w:t xml:space="preserve">או </w:t>
      </w:r>
      <w:bookmarkStart w:id="13885" w:name="_ETM_Q31_645800"/>
      <w:bookmarkEnd w:id="13885"/>
      <w:r>
        <w:rPr>
          <w:rtl/>
        </w:rPr>
        <w:t xml:space="preserve">ילד </w:t>
      </w:r>
      <w:bookmarkStart w:id="13886" w:name="_ETM_Q31_646100"/>
      <w:bookmarkEnd w:id="13886"/>
      <w:r>
        <w:rPr>
          <w:rtl/>
        </w:rPr>
        <w:t>תלוי</w:t>
      </w:r>
      <w:r>
        <w:rPr>
          <w:rFonts w:hint="cs"/>
          <w:rtl/>
        </w:rPr>
        <w:t>,</w:t>
      </w:r>
      <w:r>
        <w:rPr>
          <w:rtl/>
        </w:rPr>
        <w:t xml:space="preserve"> </w:t>
      </w:r>
      <w:bookmarkStart w:id="13887" w:name="_ETM_Q31_647030"/>
      <w:bookmarkEnd w:id="13887"/>
      <w:r>
        <w:rPr>
          <w:rtl/>
        </w:rPr>
        <w:t xml:space="preserve">פיצויי </w:t>
      </w:r>
      <w:bookmarkStart w:id="13888" w:name="_ETM_Q31_647450"/>
      <w:bookmarkEnd w:id="13888"/>
      <w:r>
        <w:rPr>
          <w:rtl/>
        </w:rPr>
        <w:t xml:space="preserve">הפיטורים </w:t>
      </w:r>
      <w:bookmarkStart w:id="13889" w:name="_ETM_Q31_647840"/>
      <w:bookmarkEnd w:id="13889"/>
      <w:r>
        <w:rPr>
          <w:rtl/>
        </w:rPr>
        <w:t xml:space="preserve">ישולמו </w:t>
      </w:r>
      <w:bookmarkStart w:id="13890" w:name="_ETM_Q31_648260"/>
      <w:bookmarkEnd w:id="13890"/>
      <w:r>
        <w:rPr>
          <w:rtl/>
        </w:rPr>
        <w:t>ל</w:t>
      </w:r>
      <w:r>
        <w:rPr>
          <w:rFonts w:hint="cs"/>
          <w:rtl/>
        </w:rPr>
        <w:t xml:space="preserve">יורשים </w:t>
      </w:r>
      <w:bookmarkStart w:id="13891" w:name="_ETM_Q31_648709"/>
      <w:bookmarkEnd w:id="13891"/>
      <w:r>
        <w:rPr>
          <w:rtl/>
        </w:rPr>
        <w:t xml:space="preserve">לפי </w:t>
      </w:r>
      <w:bookmarkStart w:id="13892" w:name="_ETM_Q31_648950"/>
      <w:bookmarkEnd w:id="13892"/>
      <w:r>
        <w:rPr>
          <w:rtl/>
        </w:rPr>
        <w:t>דין</w:t>
      </w:r>
      <w:bookmarkStart w:id="13893" w:name="_ETM_Q31_649310"/>
      <w:bookmarkEnd w:id="13893"/>
      <w:r>
        <w:rPr>
          <w:rFonts w:hint="cs"/>
          <w:rtl/>
        </w:rPr>
        <w:t xml:space="preserve"> </w:t>
      </w:r>
      <w:bookmarkStart w:id="13894" w:name="_ETM_Q31_648000"/>
      <w:bookmarkEnd w:id="13894"/>
      <w:r>
        <w:rPr>
          <w:rtl/>
        </w:rPr>
        <w:t xml:space="preserve">או </w:t>
      </w:r>
      <w:bookmarkStart w:id="13895" w:name="_ETM_Q31_649430"/>
      <w:bookmarkEnd w:id="13895"/>
      <w:r>
        <w:rPr>
          <w:rtl/>
        </w:rPr>
        <w:t>ל</w:t>
      </w:r>
      <w:r>
        <w:rPr>
          <w:rFonts w:hint="cs"/>
          <w:rtl/>
        </w:rPr>
        <w:t xml:space="preserve">זוכים </w:t>
      </w:r>
      <w:bookmarkStart w:id="13896" w:name="_ETM_Q31_649940"/>
      <w:bookmarkEnd w:id="13896"/>
      <w:r>
        <w:rPr>
          <w:rtl/>
        </w:rPr>
        <w:t xml:space="preserve">לפי </w:t>
      </w:r>
      <w:bookmarkStart w:id="13897" w:name="_ETM_Q31_650150"/>
      <w:bookmarkEnd w:id="13897"/>
      <w:r>
        <w:rPr>
          <w:rtl/>
        </w:rPr>
        <w:t>צ</w:t>
      </w:r>
      <w:r>
        <w:rPr>
          <w:rFonts w:hint="cs"/>
          <w:rtl/>
        </w:rPr>
        <w:t xml:space="preserve">וואה </w:t>
      </w:r>
      <w:bookmarkStart w:id="13898" w:name="_ETM_Q31_650720"/>
      <w:bookmarkEnd w:id="13898"/>
      <w:r>
        <w:rPr>
          <w:rtl/>
        </w:rPr>
        <w:t xml:space="preserve">ללא </w:t>
      </w:r>
      <w:bookmarkStart w:id="13899" w:name="_ETM_Q31_651319"/>
      <w:bookmarkEnd w:id="13899"/>
      <w:r>
        <w:rPr>
          <w:rtl/>
        </w:rPr>
        <w:t xml:space="preserve">צורך </w:t>
      </w:r>
      <w:bookmarkStart w:id="13900" w:name="_ETM_Q31_651860"/>
      <w:bookmarkEnd w:id="13900"/>
      <w:r>
        <w:rPr>
          <w:rtl/>
        </w:rPr>
        <w:t>בפנ</w:t>
      </w:r>
      <w:r>
        <w:rPr>
          <w:rFonts w:hint="cs"/>
          <w:rtl/>
        </w:rPr>
        <w:t>י</w:t>
      </w:r>
      <w:r>
        <w:rPr>
          <w:rtl/>
        </w:rPr>
        <w:t xml:space="preserve">יה </w:t>
      </w:r>
      <w:bookmarkStart w:id="13901" w:name="_ETM_Q31_652400"/>
      <w:bookmarkEnd w:id="13901"/>
      <w:r>
        <w:rPr>
          <w:rtl/>
        </w:rPr>
        <w:t xml:space="preserve">לבית </w:t>
      </w:r>
      <w:bookmarkStart w:id="13902" w:name="_ETM_Q31_652670"/>
      <w:bookmarkEnd w:id="13902"/>
      <w:r>
        <w:rPr>
          <w:rtl/>
        </w:rPr>
        <w:t xml:space="preserve">הדין </w:t>
      </w:r>
      <w:bookmarkStart w:id="13903" w:name="_ETM_Q31_652940"/>
      <w:bookmarkEnd w:id="13903"/>
      <w:r>
        <w:rPr>
          <w:rtl/>
        </w:rPr>
        <w:t xml:space="preserve">האזורי </w:t>
      </w:r>
      <w:bookmarkStart w:id="13904" w:name="_ETM_Q31_653330"/>
      <w:bookmarkEnd w:id="13904"/>
      <w:r>
        <w:rPr>
          <w:rtl/>
        </w:rPr>
        <w:t>לעבודה</w:t>
      </w:r>
      <w:r>
        <w:rPr>
          <w:rFonts w:hint="cs"/>
          <w:rtl/>
        </w:rPr>
        <w:t>.</w:t>
      </w:r>
      <w:r>
        <w:rPr>
          <w:rtl/>
        </w:rPr>
        <w:t xml:space="preserve"> </w:t>
      </w:r>
      <w:bookmarkStart w:id="13905" w:name="_ETM_Q31_654319"/>
      <w:bookmarkEnd w:id="13905"/>
    </w:p>
    <w:p w:rsidR="00E02D7B" w:rsidRDefault="00E02D7B" w:rsidP="008D4A50">
      <w:pPr>
        <w:rPr>
          <w:rtl/>
        </w:rPr>
      </w:pPr>
      <w:bookmarkStart w:id="13906" w:name="_ETM_Q31_656000"/>
      <w:bookmarkEnd w:id="13906"/>
    </w:p>
    <w:p w:rsidR="00E02D7B" w:rsidRDefault="00E02D7B" w:rsidP="008D4A50">
      <w:pPr>
        <w:rPr>
          <w:rtl/>
        </w:rPr>
      </w:pPr>
      <w:bookmarkStart w:id="13907" w:name="_ETM_Q31_652000"/>
      <w:bookmarkEnd w:id="13907"/>
      <w:r>
        <w:rPr>
          <w:rFonts w:hint="cs"/>
          <w:rtl/>
        </w:rPr>
        <w:t xml:space="preserve">בנוסח המקורי שהוגש לכנסת </w:t>
      </w:r>
      <w:bookmarkStart w:id="13908" w:name="_ETM_Q31_654500"/>
      <w:bookmarkStart w:id="13909" w:name="_ETM_Q31_654560"/>
      <w:bookmarkStart w:id="13910" w:name="_ETM_Q31_654890"/>
      <w:bookmarkStart w:id="13911" w:name="_ETM_Q31_654980"/>
      <w:bookmarkStart w:id="13912" w:name="_ETM_Q31_655099"/>
      <w:bookmarkStart w:id="13913" w:name="_ETM_Q31_655430"/>
      <w:bookmarkStart w:id="13914" w:name="_ETM_Q31_655760"/>
      <w:bookmarkEnd w:id="13908"/>
      <w:bookmarkEnd w:id="13909"/>
      <w:bookmarkEnd w:id="13910"/>
      <w:bookmarkEnd w:id="13911"/>
      <w:bookmarkEnd w:id="13912"/>
      <w:bookmarkEnd w:id="13913"/>
      <w:bookmarkEnd w:id="13914"/>
      <w:r>
        <w:rPr>
          <w:rtl/>
        </w:rPr>
        <w:t xml:space="preserve">על </w:t>
      </w:r>
      <w:bookmarkStart w:id="13915" w:name="_ETM_Q31_655849"/>
      <w:bookmarkEnd w:id="13915"/>
      <w:r>
        <w:rPr>
          <w:rFonts w:hint="cs"/>
          <w:rtl/>
        </w:rPr>
        <w:t xml:space="preserve">ידי </w:t>
      </w:r>
      <w:r>
        <w:rPr>
          <w:rtl/>
        </w:rPr>
        <w:t>הממשלה</w:t>
      </w:r>
      <w:r>
        <w:rPr>
          <w:rFonts w:hint="cs"/>
          <w:rtl/>
        </w:rPr>
        <w:t xml:space="preserve"> הוצע </w:t>
      </w:r>
      <w:bookmarkStart w:id="13916" w:name="_ETM_Q31_656450"/>
      <w:bookmarkStart w:id="13917" w:name="_ETM_Q31_656690"/>
      <w:bookmarkEnd w:id="13916"/>
      <w:bookmarkEnd w:id="13917"/>
      <w:r>
        <w:rPr>
          <w:rtl/>
        </w:rPr>
        <w:t xml:space="preserve">לצמצם </w:t>
      </w:r>
      <w:bookmarkStart w:id="13918" w:name="_ETM_Q31_657200"/>
      <w:bookmarkEnd w:id="13918"/>
      <w:r>
        <w:rPr>
          <w:rtl/>
        </w:rPr>
        <w:t xml:space="preserve">את </w:t>
      </w:r>
      <w:bookmarkStart w:id="13919" w:name="_ETM_Q31_657260"/>
      <w:bookmarkEnd w:id="13919"/>
      <w:r>
        <w:rPr>
          <w:rtl/>
        </w:rPr>
        <w:t xml:space="preserve">ההסדר </w:t>
      </w:r>
      <w:bookmarkStart w:id="13920" w:name="_ETM_Q31_658129"/>
      <w:bookmarkEnd w:id="13920"/>
      <w:r>
        <w:rPr>
          <w:rtl/>
        </w:rPr>
        <w:t xml:space="preserve">רק </w:t>
      </w:r>
      <w:bookmarkStart w:id="13921" w:name="_ETM_Q31_658400"/>
      <w:bookmarkEnd w:id="13921"/>
      <w:r>
        <w:rPr>
          <w:rtl/>
        </w:rPr>
        <w:t xml:space="preserve">לעובדים </w:t>
      </w:r>
      <w:bookmarkStart w:id="13922" w:name="_ETM_Q31_658730"/>
      <w:bookmarkEnd w:id="13922"/>
      <w:r>
        <w:rPr>
          <w:rtl/>
        </w:rPr>
        <w:t xml:space="preserve">מסוימים </w:t>
      </w:r>
      <w:bookmarkStart w:id="13923" w:name="_ETM_Q31_659239"/>
      <w:bookmarkEnd w:id="13923"/>
      <w:r>
        <w:rPr>
          <w:rtl/>
        </w:rPr>
        <w:t xml:space="preserve">שנפטרו </w:t>
      </w:r>
      <w:bookmarkStart w:id="13924" w:name="_ETM_Q31_659690"/>
      <w:bookmarkEnd w:id="13924"/>
      <w:r>
        <w:rPr>
          <w:rtl/>
        </w:rPr>
        <w:t xml:space="preserve">בתקופה </w:t>
      </w:r>
      <w:bookmarkStart w:id="13925" w:name="_ETM_Q31_660080"/>
      <w:bookmarkEnd w:id="13925"/>
      <w:r>
        <w:rPr>
          <w:rtl/>
        </w:rPr>
        <w:t>האמורה</w:t>
      </w:r>
      <w:r>
        <w:rPr>
          <w:rFonts w:hint="cs"/>
          <w:rtl/>
        </w:rPr>
        <w:t xml:space="preserve">, אך </w:t>
      </w:r>
      <w:bookmarkStart w:id="13926" w:name="_ETM_Q31_660950"/>
      <w:bookmarkStart w:id="13927" w:name="_ETM_Q31_661400"/>
      <w:bookmarkStart w:id="13928" w:name="_ETM_Q31_661489"/>
      <w:bookmarkEnd w:id="13926"/>
      <w:bookmarkEnd w:id="13927"/>
      <w:bookmarkEnd w:id="13928"/>
      <w:r>
        <w:rPr>
          <w:rFonts w:hint="cs"/>
          <w:rtl/>
        </w:rPr>
        <w:t xml:space="preserve">בעקבות </w:t>
      </w:r>
      <w:r>
        <w:rPr>
          <w:rtl/>
        </w:rPr>
        <w:t xml:space="preserve">הדיון </w:t>
      </w:r>
      <w:bookmarkStart w:id="13929" w:name="_ETM_Q31_661819"/>
      <w:bookmarkEnd w:id="13929"/>
      <w:r>
        <w:rPr>
          <w:rtl/>
        </w:rPr>
        <w:t xml:space="preserve">בוועדה </w:t>
      </w:r>
      <w:bookmarkStart w:id="13930" w:name="_ETM_Q31_662300"/>
      <w:bookmarkEnd w:id="13930"/>
      <w:r>
        <w:rPr>
          <w:rtl/>
        </w:rPr>
        <w:t xml:space="preserve">הוחלט </w:t>
      </w:r>
      <w:bookmarkStart w:id="13931" w:name="_ETM_Q31_662810"/>
      <w:bookmarkEnd w:id="13931"/>
      <w:r>
        <w:rPr>
          <w:rtl/>
        </w:rPr>
        <w:t xml:space="preserve">לא </w:t>
      </w:r>
      <w:bookmarkStart w:id="13932" w:name="_ETM_Q31_663140"/>
      <w:bookmarkEnd w:id="13932"/>
      <w:r>
        <w:rPr>
          <w:rtl/>
        </w:rPr>
        <w:t xml:space="preserve">להגביל </w:t>
      </w:r>
      <w:bookmarkStart w:id="13933" w:name="_ETM_Q31_663560"/>
      <w:bookmarkEnd w:id="13933"/>
      <w:r>
        <w:rPr>
          <w:rtl/>
        </w:rPr>
        <w:t xml:space="preserve">את </w:t>
      </w:r>
      <w:bookmarkStart w:id="13934" w:name="_ETM_Q31_663680"/>
      <w:bookmarkEnd w:id="13934"/>
      <w:r>
        <w:rPr>
          <w:rtl/>
        </w:rPr>
        <w:t xml:space="preserve">ההסדר </w:t>
      </w:r>
      <w:bookmarkStart w:id="13935" w:name="_ETM_Q31_664660"/>
      <w:bookmarkEnd w:id="13935"/>
      <w:r>
        <w:rPr>
          <w:rtl/>
        </w:rPr>
        <w:t>ול</w:t>
      </w:r>
      <w:r>
        <w:rPr>
          <w:rFonts w:hint="cs"/>
          <w:rtl/>
        </w:rPr>
        <w:t xml:space="preserve">החילו </w:t>
      </w:r>
      <w:bookmarkStart w:id="13936" w:name="_ETM_Q31_665110"/>
      <w:bookmarkStart w:id="13937" w:name="_ETM_Q31_665230"/>
      <w:bookmarkEnd w:id="13936"/>
      <w:bookmarkEnd w:id="13937"/>
      <w:r>
        <w:rPr>
          <w:rtl/>
        </w:rPr>
        <w:t xml:space="preserve">לגבי </w:t>
      </w:r>
      <w:bookmarkStart w:id="13938" w:name="_ETM_Q31_665590"/>
      <w:bookmarkEnd w:id="13938"/>
      <w:r>
        <w:rPr>
          <w:rtl/>
        </w:rPr>
        <w:t xml:space="preserve">כל </w:t>
      </w:r>
      <w:bookmarkStart w:id="13939" w:name="_ETM_Q31_665980"/>
      <w:bookmarkEnd w:id="13939"/>
      <w:r>
        <w:rPr>
          <w:rtl/>
        </w:rPr>
        <w:t xml:space="preserve">עובד </w:t>
      </w:r>
      <w:bookmarkStart w:id="13940" w:name="_ETM_Q31_666340"/>
      <w:bookmarkEnd w:id="13940"/>
      <w:r>
        <w:rPr>
          <w:rtl/>
        </w:rPr>
        <w:t xml:space="preserve">שנפטר </w:t>
      </w:r>
      <w:bookmarkStart w:id="13941" w:name="_ETM_Q31_666970"/>
      <w:bookmarkEnd w:id="13941"/>
      <w:r>
        <w:rPr>
          <w:rtl/>
        </w:rPr>
        <w:t xml:space="preserve">בתקופה </w:t>
      </w:r>
      <w:bookmarkStart w:id="13942" w:name="_ETM_Q31_667480"/>
      <w:bookmarkEnd w:id="13942"/>
      <w:r>
        <w:rPr>
          <w:rtl/>
        </w:rPr>
        <w:t>האמורה</w:t>
      </w:r>
      <w:r>
        <w:rPr>
          <w:rFonts w:hint="cs"/>
          <w:rtl/>
        </w:rPr>
        <w:t>. מוצע לק</w:t>
      </w:r>
      <w:bookmarkStart w:id="13943" w:name="_ETM_Q31_668380"/>
      <w:bookmarkStart w:id="13944" w:name="_ETM_Q31_668680"/>
      <w:bookmarkStart w:id="13945" w:name="_ETM_Q31_669130"/>
      <w:bookmarkEnd w:id="13943"/>
      <w:bookmarkEnd w:id="13944"/>
      <w:bookmarkEnd w:id="13945"/>
      <w:r>
        <w:rPr>
          <w:rFonts w:hint="cs"/>
          <w:rtl/>
        </w:rPr>
        <w:t xml:space="preserve">בוע כי שר </w:t>
      </w:r>
      <w:bookmarkStart w:id="13946" w:name="_ETM_Q31_669000"/>
      <w:bookmarkStart w:id="13947" w:name="_ETM_Q31_669490"/>
      <w:bookmarkEnd w:id="13946"/>
      <w:bookmarkEnd w:id="13947"/>
      <w:r>
        <w:rPr>
          <w:rtl/>
        </w:rPr>
        <w:t xml:space="preserve">העבודה </w:t>
      </w:r>
      <w:bookmarkStart w:id="13948" w:name="_ETM_Q31_669850"/>
      <w:bookmarkEnd w:id="13948"/>
      <w:r>
        <w:rPr>
          <w:rtl/>
        </w:rPr>
        <w:t>י</w:t>
      </w:r>
      <w:r>
        <w:rPr>
          <w:rFonts w:hint="cs"/>
          <w:rtl/>
        </w:rPr>
        <w:t xml:space="preserve">וכל </w:t>
      </w:r>
      <w:bookmarkStart w:id="13949" w:name="_ETM_Q31_670120"/>
      <w:bookmarkEnd w:id="13949"/>
      <w:r>
        <w:rPr>
          <w:rtl/>
        </w:rPr>
        <w:t xml:space="preserve">להאריך </w:t>
      </w:r>
      <w:bookmarkStart w:id="13950" w:name="_ETM_Q31_670540"/>
      <w:bookmarkEnd w:id="13950"/>
      <w:r>
        <w:rPr>
          <w:rtl/>
        </w:rPr>
        <w:t xml:space="preserve">את </w:t>
      </w:r>
      <w:bookmarkStart w:id="13951" w:name="_ETM_Q31_670660"/>
      <w:bookmarkEnd w:id="13951"/>
      <w:r>
        <w:rPr>
          <w:rtl/>
        </w:rPr>
        <w:t xml:space="preserve">התקופה </w:t>
      </w:r>
      <w:bookmarkStart w:id="13952" w:name="_ETM_Q31_671110"/>
      <w:bookmarkEnd w:id="13952"/>
      <w:r>
        <w:rPr>
          <w:rtl/>
        </w:rPr>
        <w:t xml:space="preserve">האמורה </w:t>
      </w:r>
      <w:bookmarkStart w:id="13953" w:name="_ETM_Q31_671580"/>
      <w:bookmarkEnd w:id="13953"/>
      <w:r>
        <w:rPr>
          <w:rFonts w:hint="cs"/>
          <w:rtl/>
        </w:rPr>
        <w:t>ב</w:t>
      </w:r>
      <w:r>
        <w:rPr>
          <w:rtl/>
        </w:rPr>
        <w:t xml:space="preserve">תקופות </w:t>
      </w:r>
      <w:bookmarkStart w:id="13954" w:name="_ETM_Q31_671850"/>
      <w:bookmarkEnd w:id="13954"/>
      <w:r>
        <w:rPr>
          <w:rtl/>
        </w:rPr>
        <w:t>נוספות</w:t>
      </w:r>
      <w:r>
        <w:rPr>
          <w:rFonts w:hint="cs"/>
          <w:rtl/>
        </w:rPr>
        <w:t>,</w:t>
      </w:r>
      <w:r>
        <w:rPr>
          <w:rtl/>
        </w:rPr>
        <w:t xml:space="preserve"> </w:t>
      </w:r>
      <w:bookmarkStart w:id="13955" w:name="_ETM_Q31_672720"/>
      <w:bookmarkEnd w:id="13955"/>
      <w:r>
        <w:rPr>
          <w:rtl/>
        </w:rPr>
        <w:t xml:space="preserve">שלא </w:t>
      </w:r>
      <w:bookmarkStart w:id="13956" w:name="_ETM_Q31_672990"/>
      <w:bookmarkEnd w:id="13956"/>
      <w:r>
        <w:rPr>
          <w:rtl/>
        </w:rPr>
        <w:t xml:space="preserve">יעלו </w:t>
      </w:r>
      <w:bookmarkStart w:id="13957" w:name="_ETM_Q31_673230"/>
      <w:bookmarkEnd w:id="13957"/>
      <w:r>
        <w:rPr>
          <w:rtl/>
        </w:rPr>
        <w:t xml:space="preserve">בסך </w:t>
      </w:r>
      <w:bookmarkStart w:id="13958" w:name="_ETM_Q31_673500"/>
      <w:bookmarkEnd w:id="13958"/>
      <w:r>
        <w:rPr>
          <w:rtl/>
        </w:rPr>
        <w:t>הכ</w:t>
      </w:r>
      <w:r>
        <w:rPr>
          <w:rFonts w:hint="cs"/>
          <w:rtl/>
        </w:rPr>
        <w:t>ו</w:t>
      </w:r>
      <w:r>
        <w:rPr>
          <w:rtl/>
        </w:rPr>
        <w:t xml:space="preserve">ל </w:t>
      </w:r>
      <w:bookmarkStart w:id="13959" w:name="_ETM_Q31_673770"/>
      <w:bookmarkEnd w:id="13959"/>
      <w:r>
        <w:rPr>
          <w:rtl/>
        </w:rPr>
        <w:t xml:space="preserve">על </w:t>
      </w:r>
      <w:bookmarkStart w:id="13960" w:name="_ETM_Q31_673860"/>
      <w:bookmarkEnd w:id="13960"/>
      <w:r>
        <w:rPr>
          <w:rtl/>
        </w:rPr>
        <w:t xml:space="preserve">12 </w:t>
      </w:r>
      <w:bookmarkStart w:id="13961" w:name="_ETM_Q31_674250"/>
      <w:bookmarkEnd w:id="13961"/>
      <w:r>
        <w:rPr>
          <w:rtl/>
        </w:rPr>
        <w:t>חודשים</w:t>
      </w:r>
      <w:r>
        <w:rPr>
          <w:rFonts w:hint="cs"/>
          <w:rtl/>
        </w:rPr>
        <w:t>,</w:t>
      </w:r>
      <w:r>
        <w:rPr>
          <w:rtl/>
        </w:rPr>
        <w:t xml:space="preserve"> </w:t>
      </w:r>
      <w:bookmarkStart w:id="13962" w:name="_ETM_Q31_675100"/>
      <w:bookmarkEnd w:id="13962"/>
      <w:r>
        <w:rPr>
          <w:rtl/>
        </w:rPr>
        <w:t xml:space="preserve">אם </w:t>
      </w:r>
      <w:bookmarkStart w:id="13963" w:name="_ETM_Q31_675250"/>
      <w:bookmarkEnd w:id="13963"/>
      <w:r>
        <w:rPr>
          <w:rtl/>
        </w:rPr>
        <w:t xml:space="preserve">הדבר </w:t>
      </w:r>
      <w:bookmarkStart w:id="13964" w:name="_ETM_Q31_675550"/>
      <w:bookmarkEnd w:id="13964"/>
      <w:r>
        <w:rPr>
          <w:rtl/>
        </w:rPr>
        <w:t xml:space="preserve">נדרש </w:t>
      </w:r>
      <w:bookmarkStart w:id="13965" w:name="_ETM_Q31_676000"/>
      <w:bookmarkEnd w:id="13965"/>
      <w:r>
        <w:rPr>
          <w:rtl/>
        </w:rPr>
        <w:t xml:space="preserve">עקב </w:t>
      </w:r>
      <w:bookmarkStart w:id="13966" w:name="_ETM_Q31_676270"/>
      <w:bookmarkEnd w:id="13966"/>
      <w:r>
        <w:rPr>
          <w:rtl/>
        </w:rPr>
        <w:t>ה</w:t>
      </w:r>
      <w:r>
        <w:rPr>
          <w:rFonts w:hint="cs"/>
          <w:rtl/>
        </w:rPr>
        <w:t>י</w:t>
      </w:r>
      <w:r>
        <w:rPr>
          <w:rtl/>
        </w:rPr>
        <w:t xml:space="preserve">משכות </w:t>
      </w:r>
      <w:bookmarkStart w:id="13967" w:name="_ETM_Q31_676690"/>
      <w:bookmarkEnd w:id="13967"/>
      <w:r>
        <w:rPr>
          <w:rtl/>
        </w:rPr>
        <w:t xml:space="preserve">פעולות </w:t>
      </w:r>
      <w:bookmarkStart w:id="13968" w:name="_ETM_Q31_677050"/>
      <w:bookmarkEnd w:id="13968"/>
      <w:r>
        <w:rPr>
          <w:rtl/>
        </w:rPr>
        <w:t xml:space="preserve">האיבה </w:t>
      </w:r>
      <w:bookmarkStart w:id="13969" w:name="_ETM_Q31_677470"/>
      <w:bookmarkEnd w:id="13969"/>
      <w:r>
        <w:rPr>
          <w:rFonts w:hint="cs"/>
          <w:rtl/>
        </w:rPr>
        <w:t xml:space="preserve">או </w:t>
      </w:r>
      <w:r>
        <w:rPr>
          <w:rtl/>
        </w:rPr>
        <w:t xml:space="preserve">פעולות </w:t>
      </w:r>
      <w:bookmarkStart w:id="13970" w:name="_ETM_Q31_677920"/>
      <w:bookmarkEnd w:id="13970"/>
      <w:r>
        <w:rPr>
          <w:rtl/>
        </w:rPr>
        <w:t>המלחמה</w:t>
      </w:r>
      <w:r>
        <w:rPr>
          <w:rFonts w:hint="cs"/>
          <w:rtl/>
        </w:rPr>
        <w:t>.</w:t>
      </w:r>
    </w:p>
    <w:p w:rsidR="00E02D7B" w:rsidRDefault="00E02D7B" w:rsidP="008D4A50">
      <w:pPr>
        <w:rPr>
          <w:rtl/>
        </w:rPr>
      </w:pPr>
      <w:bookmarkStart w:id="13971" w:name="_ETM_Q31_681000"/>
      <w:bookmarkEnd w:id="13971"/>
    </w:p>
    <w:p w:rsidR="00E02D7B" w:rsidRDefault="00E02D7B" w:rsidP="000E0C83">
      <w:pPr>
        <w:rPr>
          <w:rtl/>
        </w:rPr>
      </w:pPr>
      <w:bookmarkStart w:id="13972" w:name="_ETM_Q31_679010"/>
      <w:bookmarkEnd w:id="13972"/>
      <w:r>
        <w:rPr>
          <w:rtl/>
        </w:rPr>
        <w:t xml:space="preserve">כדי </w:t>
      </w:r>
      <w:bookmarkStart w:id="13973" w:name="_ETM_Q31_679340"/>
      <w:bookmarkEnd w:id="13973"/>
      <w:r>
        <w:rPr>
          <w:rtl/>
        </w:rPr>
        <w:t xml:space="preserve">לצמצם </w:t>
      </w:r>
      <w:bookmarkStart w:id="13974" w:name="_ETM_Q31_679939"/>
      <w:bookmarkEnd w:id="13974"/>
      <w:r>
        <w:rPr>
          <w:rtl/>
        </w:rPr>
        <w:t xml:space="preserve">את </w:t>
      </w:r>
      <w:bookmarkStart w:id="13975" w:name="_ETM_Q31_680060"/>
      <w:bookmarkEnd w:id="13975"/>
      <w:r>
        <w:rPr>
          <w:rtl/>
        </w:rPr>
        <w:t xml:space="preserve">ההתערבות </w:t>
      </w:r>
      <w:bookmarkStart w:id="13976" w:name="_ETM_Q31_680569"/>
      <w:bookmarkEnd w:id="13976"/>
      <w:r>
        <w:rPr>
          <w:rtl/>
        </w:rPr>
        <w:t xml:space="preserve">בהליכים </w:t>
      </w:r>
      <w:bookmarkStart w:id="13977" w:name="_ETM_Q31_681049"/>
      <w:bookmarkEnd w:id="13977"/>
      <w:r>
        <w:rPr>
          <w:rtl/>
        </w:rPr>
        <w:t xml:space="preserve">שכבר </w:t>
      </w:r>
      <w:bookmarkStart w:id="13978" w:name="_ETM_Q31_681379"/>
      <w:bookmarkEnd w:id="13978"/>
      <w:r>
        <w:rPr>
          <w:rtl/>
        </w:rPr>
        <w:t xml:space="preserve">נפתחו </w:t>
      </w:r>
      <w:bookmarkStart w:id="13979" w:name="_ETM_Q31_681769"/>
      <w:bookmarkEnd w:id="13979"/>
      <w:r>
        <w:rPr>
          <w:rFonts w:hint="cs"/>
          <w:rtl/>
        </w:rPr>
        <w:t>ב</w:t>
      </w:r>
      <w:r>
        <w:rPr>
          <w:rtl/>
        </w:rPr>
        <w:t xml:space="preserve">בתי </w:t>
      </w:r>
      <w:bookmarkStart w:id="13980" w:name="_ETM_Q31_682040"/>
      <w:bookmarkEnd w:id="13980"/>
      <w:r>
        <w:rPr>
          <w:rtl/>
        </w:rPr>
        <w:t xml:space="preserve">דין </w:t>
      </w:r>
      <w:bookmarkStart w:id="13981" w:name="_ETM_Q31_682220"/>
      <w:bookmarkEnd w:id="13981"/>
      <w:r>
        <w:rPr>
          <w:rtl/>
        </w:rPr>
        <w:t xml:space="preserve">לעבודה </w:t>
      </w:r>
      <w:bookmarkStart w:id="13982" w:name="_ETM_Q31_683030"/>
      <w:bookmarkEnd w:id="13982"/>
      <w:r>
        <w:rPr>
          <w:rtl/>
        </w:rPr>
        <w:t xml:space="preserve">לגבי </w:t>
      </w:r>
      <w:bookmarkStart w:id="13983" w:name="_ETM_Q31_683480"/>
      <w:bookmarkEnd w:id="13983"/>
      <w:r>
        <w:rPr>
          <w:rtl/>
        </w:rPr>
        <w:t xml:space="preserve">עובדים </w:t>
      </w:r>
      <w:bookmarkStart w:id="13984" w:name="_ETM_Q31_683720"/>
      <w:bookmarkEnd w:id="13984"/>
      <w:r>
        <w:rPr>
          <w:rtl/>
        </w:rPr>
        <w:t xml:space="preserve">שנפטרו </w:t>
      </w:r>
      <w:bookmarkStart w:id="13985" w:name="_ETM_Q31_684720"/>
      <w:bookmarkEnd w:id="13985"/>
      <w:r>
        <w:rPr>
          <w:rtl/>
        </w:rPr>
        <w:t xml:space="preserve">החל </w:t>
      </w:r>
      <w:bookmarkStart w:id="13986" w:name="_ETM_Q31_685140"/>
      <w:bookmarkEnd w:id="13986"/>
      <w:r>
        <w:rPr>
          <w:rFonts w:hint="cs"/>
          <w:rtl/>
        </w:rPr>
        <w:t xml:space="preserve">מ-7 באוקטובר </w:t>
      </w:r>
      <w:r>
        <w:rPr>
          <w:rtl/>
        </w:rPr>
        <w:t>2023</w:t>
      </w:r>
      <w:bookmarkStart w:id="13987" w:name="_ETM_Q31_687850"/>
      <w:bookmarkEnd w:id="13987"/>
      <w:r>
        <w:rPr>
          <w:rFonts w:hint="cs"/>
          <w:rtl/>
        </w:rPr>
        <w:t xml:space="preserve">, מוצע </w:t>
      </w:r>
      <w:bookmarkStart w:id="13988" w:name="_ETM_Q31_688240"/>
      <w:bookmarkEnd w:id="13988"/>
      <w:r>
        <w:rPr>
          <w:rtl/>
        </w:rPr>
        <w:t xml:space="preserve">כי </w:t>
      </w:r>
      <w:bookmarkStart w:id="13989" w:name="_ETM_Q31_688390"/>
      <w:bookmarkEnd w:id="13989"/>
      <w:r>
        <w:rPr>
          <w:rtl/>
        </w:rPr>
        <w:t xml:space="preserve">ההסדר </w:t>
      </w:r>
      <w:bookmarkStart w:id="13990" w:name="_ETM_Q31_688810"/>
      <w:bookmarkStart w:id="13991" w:name="_ETM_Q31_689200"/>
      <w:bookmarkEnd w:id="13990"/>
      <w:bookmarkEnd w:id="13991"/>
      <w:r>
        <w:rPr>
          <w:rtl/>
        </w:rPr>
        <w:t xml:space="preserve">לא </w:t>
      </w:r>
      <w:bookmarkStart w:id="13992" w:name="_ETM_Q31_689380"/>
      <w:bookmarkEnd w:id="13992"/>
      <w:r>
        <w:rPr>
          <w:rtl/>
        </w:rPr>
        <w:t xml:space="preserve">יחול </w:t>
      </w:r>
      <w:bookmarkStart w:id="13993" w:name="_ETM_Q31_690310"/>
      <w:bookmarkEnd w:id="13993"/>
      <w:r>
        <w:rPr>
          <w:rtl/>
        </w:rPr>
        <w:t xml:space="preserve">על </w:t>
      </w:r>
      <w:bookmarkStart w:id="13994" w:name="_ETM_Q31_690550"/>
      <w:bookmarkEnd w:id="13994"/>
      <w:r>
        <w:rPr>
          <w:rtl/>
        </w:rPr>
        <w:t xml:space="preserve">הליך </w:t>
      </w:r>
      <w:bookmarkStart w:id="13995" w:name="_ETM_Q31_690850"/>
      <w:bookmarkEnd w:id="13995"/>
      <w:r>
        <w:rPr>
          <w:rtl/>
        </w:rPr>
        <w:t xml:space="preserve">שכבר </w:t>
      </w:r>
      <w:bookmarkStart w:id="13996" w:name="_ETM_Q31_691180"/>
      <w:bookmarkEnd w:id="13996"/>
      <w:r>
        <w:rPr>
          <w:rtl/>
        </w:rPr>
        <w:t xml:space="preserve">החלו </w:t>
      </w:r>
      <w:bookmarkStart w:id="13997" w:name="_ETM_Q31_691600"/>
      <w:bookmarkEnd w:id="13997"/>
      <w:r>
        <w:rPr>
          <w:rtl/>
        </w:rPr>
        <w:t xml:space="preserve">בו </w:t>
      </w:r>
      <w:bookmarkStart w:id="13998" w:name="_ETM_Q31_691810"/>
      <w:bookmarkEnd w:id="13998"/>
      <w:r>
        <w:rPr>
          <w:rtl/>
        </w:rPr>
        <w:t xml:space="preserve">בבית </w:t>
      </w:r>
      <w:bookmarkStart w:id="13999" w:name="_ETM_Q31_692140"/>
      <w:bookmarkEnd w:id="13999"/>
      <w:r>
        <w:rPr>
          <w:rtl/>
        </w:rPr>
        <w:t xml:space="preserve">הדין </w:t>
      </w:r>
      <w:bookmarkStart w:id="14000" w:name="_ETM_Q31_692380"/>
      <w:bookmarkEnd w:id="14000"/>
      <w:r>
        <w:rPr>
          <w:rtl/>
        </w:rPr>
        <w:t xml:space="preserve">לעבודה </w:t>
      </w:r>
      <w:bookmarkStart w:id="14001" w:name="_ETM_Q31_693010"/>
      <w:bookmarkEnd w:id="14001"/>
      <w:r>
        <w:rPr>
          <w:rtl/>
        </w:rPr>
        <w:t xml:space="preserve">אלא </w:t>
      </w:r>
      <w:bookmarkStart w:id="14002" w:name="_ETM_Q31_693220"/>
      <w:bookmarkEnd w:id="14002"/>
      <w:r>
        <w:rPr>
          <w:rtl/>
        </w:rPr>
        <w:t xml:space="preserve">אם </w:t>
      </w:r>
      <w:bookmarkStart w:id="14003" w:name="_ETM_Q31_693309"/>
      <w:bookmarkEnd w:id="14003"/>
      <w:r>
        <w:rPr>
          <w:rtl/>
        </w:rPr>
        <w:t xml:space="preserve">כן </w:t>
      </w:r>
      <w:bookmarkStart w:id="14004" w:name="_ETM_Q31_693970"/>
      <w:bookmarkEnd w:id="14004"/>
      <w:r>
        <w:rPr>
          <w:rtl/>
        </w:rPr>
        <w:t xml:space="preserve">כל </w:t>
      </w:r>
      <w:bookmarkStart w:id="14005" w:name="_ETM_Q31_694240"/>
      <w:bookmarkEnd w:id="14005"/>
      <w:r>
        <w:rPr>
          <w:rtl/>
        </w:rPr>
        <w:t xml:space="preserve">הצדדים </w:t>
      </w:r>
      <w:bookmarkStart w:id="14006" w:name="_ETM_Q31_694840"/>
      <w:bookmarkEnd w:id="14006"/>
      <w:r>
        <w:rPr>
          <w:rtl/>
        </w:rPr>
        <w:t>ל</w:t>
      </w:r>
      <w:r>
        <w:rPr>
          <w:rFonts w:hint="cs"/>
          <w:rtl/>
        </w:rPr>
        <w:t>ו</w:t>
      </w:r>
      <w:r>
        <w:rPr>
          <w:rtl/>
        </w:rPr>
        <w:t xml:space="preserve"> </w:t>
      </w:r>
      <w:bookmarkStart w:id="14007" w:name="_ETM_Q31_695140"/>
      <w:bookmarkEnd w:id="14007"/>
      <w:r>
        <w:rPr>
          <w:rtl/>
        </w:rPr>
        <w:t xml:space="preserve">שאינם </w:t>
      </w:r>
      <w:bookmarkStart w:id="14008" w:name="_ETM_Q31_695590"/>
      <w:bookmarkEnd w:id="14008"/>
      <w:r>
        <w:rPr>
          <w:rtl/>
        </w:rPr>
        <w:t xml:space="preserve">המעסיק </w:t>
      </w:r>
      <w:bookmarkStart w:id="14009" w:name="_ETM_Q31_696190"/>
      <w:bookmarkEnd w:id="14009"/>
      <w:r>
        <w:rPr>
          <w:rtl/>
        </w:rPr>
        <w:t xml:space="preserve">הסכימו </w:t>
      </w:r>
      <w:bookmarkStart w:id="14010" w:name="_ETM_Q31_697210"/>
      <w:bookmarkEnd w:id="14010"/>
      <w:r>
        <w:rPr>
          <w:rFonts w:hint="cs"/>
          <w:rtl/>
        </w:rPr>
        <w:t>לה</w:t>
      </w:r>
      <w:r>
        <w:rPr>
          <w:rtl/>
        </w:rPr>
        <w:t xml:space="preserve">חלת </w:t>
      </w:r>
      <w:bookmarkStart w:id="14011" w:name="_ETM_Q31_697720"/>
      <w:bookmarkEnd w:id="14011"/>
      <w:r>
        <w:rPr>
          <w:rFonts w:hint="cs"/>
          <w:rtl/>
        </w:rPr>
        <w:t xml:space="preserve">הוראות </w:t>
      </w:r>
      <w:bookmarkStart w:id="14012" w:name="_ETM_Q31_697990"/>
      <w:bookmarkEnd w:id="14012"/>
      <w:r>
        <w:rPr>
          <w:rtl/>
        </w:rPr>
        <w:t xml:space="preserve">ההסדר </w:t>
      </w:r>
      <w:bookmarkStart w:id="14013" w:name="_ETM_Q31_698410"/>
      <w:bookmarkEnd w:id="14013"/>
      <w:r>
        <w:rPr>
          <w:rtl/>
        </w:rPr>
        <w:t>עליהם</w:t>
      </w:r>
      <w:r>
        <w:rPr>
          <w:rFonts w:hint="cs"/>
          <w:rtl/>
        </w:rPr>
        <w:t>.</w:t>
      </w:r>
      <w:bookmarkStart w:id="14014" w:name="_ETM_Q31_699000"/>
      <w:bookmarkStart w:id="14015" w:name="_ETM_Q31_699240"/>
      <w:bookmarkEnd w:id="14014"/>
      <w:bookmarkEnd w:id="14015"/>
      <w:r>
        <w:rPr>
          <w:rFonts w:hint="cs"/>
          <w:rtl/>
        </w:rPr>
        <w:t xml:space="preserve"> </w:t>
      </w:r>
      <w:r>
        <w:rPr>
          <w:rtl/>
        </w:rPr>
        <w:t xml:space="preserve">כמו </w:t>
      </w:r>
      <w:bookmarkStart w:id="14016" w:name="_ETM_Q31_699540"/>
      <w:bookmarkEnd w:id="14016"/>
      <w:r>
        <w:rPr>
          <w:rtl/>
        </w:rPr>
        <w:t>כן</w:t>
      </w:r>
      <w:r>
        <w:rPr>
          <w:rFonts w:hint="cs"/>
          <w:rtl/>
        </w:rPr>
        <w:t>,</w:t>
      </w:r>
      <w:r>
        <w:rPr>
          <w:rtl/>
        </w:rPr>
        <w:t xml:space="preserve"> </w:t>
      </w:r>
      <w:bookmarkStart w:id="14017" w:name="_ETM_Q31_699780"/>
      <w:bookmarkEnd w:id="14017"/>
      <w:r>
        <w:rPr>
          <w:rtl/>
        </w:rPr>
        <w:t xml:space="preserve">ההסדר </w:t>
      </w:r>
      <w:bookmarkStart w:id="14018" w:name="_ETM_Q31_700170"/>
      <w:bookmarkEnd w:id="14018"/>
      <w:r>
        <w:rPr>
          <w:rtl/>
        </w:rPr>
        <w:t xml:space="preserve">לא </w:t>
      </w:r>
      <w:bookmarkStart w:id="14019" w:name="_ETM_Q31_700290"/>
      <w:bookmarkEnd w:id="14019"/>
      <w:r>
        <w:rPr>
          <w:rtl/>
        </w:rPr>
        <w:t>י</w:t>
      </w:r>
      <w:r>
        <w:rPr>
          <w:rFonts w:hint="cs"/>
          <w:rtl/>
        </w:rPr>
        <w:t xml:space="preserve">חול </w:t>
      </w:r>
      <w:bookmarkStart w:id="14020" w:name="_ETM_Q31_700620"/>
      <w:bookmarkEnd w:id="14020"/>
      <w:r>
        <w:rPr>
          <w:rtl/>
        </w:rPr>
        <w:t xml:space="preserve">אם </w:t>
      </w:r>
      <w:bookmarkStart w:id="14021" w:name="_ETM_Q31_700740"/>
      <w:bookmarkEnd w:id="14021"/>
      <w:r>
        <w:rPr>
          <w:rtl/>
        </w:rPr>
        <w:t xml:space="preserve">ניתנה </w:t>
      </w:r>
      <w:bookmarkStart w:id="14022" w:name="_ETM_Q31_701250"/>
      <w:bookmarkEnd w:id="14022"/>
      <w:r>
        <w:rPr>
          <w:rFonts w:hint="cs"/>
          <w:rtl/>
        </w:rPr>
        <w:t xml:space="preserve">כבר </w:t>
      </w:r>
      <w:bookmarkStart w:id="14023" w:name="_ETM_Q31_698000"/>
      <w:bookmarkEnd w:id="14023"/>
      <w:r>
        <w:rPr>
          <w:rtl/>
        </w:rPr>
        <w:t xml:space="preserve">החלטה </w:t>
      </w:r>
      <w:bookmarkStart w:id="14024" w:name="_ETM_Q31_701700"/>
      <w:bookmarkEnd w:id="14024"/>
      <w:r>
        <w:rPr>
          <w:rtl/>
        </w:rPr>
        <w:t xml:space="preserve">בהליך </w:t>
      </w:r>
      <w:bookmarkStart w:id="14025" w:name="_ETM_Q31_702059"/>
      <w:bookmarkEnd w:id="14025"/>
      <w:r>
        <w:rPr>
          <w:rtl/>
        </w:rPr>
        <w:t xml:space="preserve">כאמור </w:t>
      </w:r>
      <w:bookmarkStart w:id="14026" w:name="_ETM_Q31_702390"/>
      <w:bookmarkEnd w:id="14026"/>
      <w:r>
        <w:rPr>
          <w:rtl/>
        </w:rPr>
        <w:t xml:space="preserve">בבית </w:t>
      </w:r>
      <w:bookmarkStart w:id="14027" w:name="_ETM_Q31_702630"/>
      <w:bookmarkEnd w:id="14027"/>
      <w:r>
        <w:rPr>
          <w:rtl/>
        </w:rPr>
        <w:t xml:space="preserve">הדין </w:t>
      </w:r>
      <w:bookmarkStart w:id="14028" w:name="_ETM_Q31_702840"/>
      <w:bookmarkEnd w:id="14028"/>
      <w:r>
        <w:rPr>
          <w:rtl/>
        </w:rPr>
        <w:t xml:space="preserve">לעבודה </w:t>
      </w:r>
      <w:bookmarkStart w:id="14029" w:name="_ETM_Q31_703650"/>
      <w:bookmarkEnd w:id="14029"/>
      <w:r>
        <w:rPr>
          <w:rtl/>
        </w:rPr>
        <w:t xml:space="preserve">או </w:t>
      </w:r>
      <w:bookmarkStart w:id="14030" w:name="_ETM_Q31_703800"/>
      <w:bookmarkEnd w:id="14030"/>
      <w:r>
        <w:rPr>
          <w:rtl/>
        </w:rPr>
        <w:t xml:space="preserve">שכבר </w:t>
      </w:r>
      <w:bookmarkStart w:id="14031" w:name="_ETM_Q31_704160"/>
      <w:bookmarkEnd w:id="14031"/>
      <w:r>
        <w:rPr>
          <w:rtl/>
        </w:rPr>
        <w:t>ש</w:t>
      </w:r>
      <w:r>
        <w:rPr>
          <w:rFonts w:hint="cs"/>
          <w:rtl/>
        </w:rPr>
        <w:t>ו</w:t>
      </w:r>
      <w:r>
        <w:rPr>
          <w:rtl/>
        </w:rPr>
        <w:t xml:space="preserve">למו </w:t>
      </w:r>
      <w:bookmarkStart w:id="14032" w:name="_ETM_Q31_704520"/>
      <w:bookmarkEnd w:id="14032"/>
      <w:r>
        <w:rPr>
          <w:rtl/>
        </w:rPr>
        <w:t xml:space="preserve">פיצויי </w:t>
      </w:r>
      <w:bookmarkStart w:id="14033" w:name="_ETM_Q31_705150"/>
      <w:bookmarkEnd w:id="14033"/>
      <w:r>
        <w:rPr>
          <w:rtl/>
        </w:rPr>
        <w:t>הפיטורי</w:t>
      </w:r>
      <w:r>
        <w:rPr>
          <w:rFonts w:hint="cs"/>
          <w:rtl/>
        </w:rPr>
        <w:t xml:space="preserve">ם. </w:t>
      </w:r>
    </w:p>
    <w:p w:rsidR="00E02D7B" w:rsidRDefault="00E02D7B" w:rsidP="008D4A50">
      <w:pPr>
        <w:rPr>
          <w:rtl/>
        </w:rPr>
      </w:pPr>
    </w:p>
    <w:p w:rsidR="00E02D7B" w:rsidRDefault="00E02D7B" w:rsidP="00B20020">
      <w:pPr>
        <w:rPr>
          <w:rtl/>
        </w:rPr>
      </w:pPr>
      <w:bookmarkStart w:id="14034" w:name="_ETM_Q31_707000"/>
      <w:bookmarkEnd w:id="14034"/>
      <w:r>
        <w:rPr>
          <w:rFonts w:hint="cs"/>
          <w:rtl/>
        </w:rPr>
        <w:t xml:space="preserve">נוסף על כך, </w:t>
      </w:r>
      <w:bookmarkStart w:id="14035" w:name="_ETM_Q31_706170"/>
      <w:bookmarkStart w:id="14036" w:name="_ETM_Q31_706590"/>
      <w:bookmarkStart w:id="14037" w:name="_ETM_Q31_707420"/>
      <w:bookmarkEnd w:id="14035"/>
      <w:bookmarkEnd w:id="14036"/>
      <w:bookmarkEnd w:id="14037"/>
      <w:r>
        <w:rPr>
          <w:rtl/>
        </w:rPr>
        <w:t xml:space="preserve">מוצע </w:t>
      </w:r>
      <w:bookmarkStart w:id="14038" w:name="_ETM_Q31_707780"/>
      <w:bookmarkEnd w:id="14038"/>
      <w:r>
        <w:rPr>
          <w:rtl/>
        </w:rPr>
        <w:t xml:space="preserve">לערוך </w:t>
      </w:r>
      <w:bookmarkStart w:id="14039" w:name="_ETM_Q31_708080"/>
      <w:bookmarkEnd w:id="14039"/>
      <w:r>
        <w:rPr>
          <w:rtl/>
        </w:rPr>
        <w:t xml:space="preserve">תיקון </w:t>
      </w:r>
      <w:bookmarkStart w:id="14040" w:name="_ETM_Q31_708440"/>
      <w:bookmarkEnd w:id="14040"/>
      <w:r>
        <w:rPr>
          <w:rtl/>
        </w:rPr>
        <w:t xml:space="preserve">שיאפשר </w:t>
      </w:r>
      <w:bookmarkStart w:id="14041" w:name="_ETM_Q31_708830"/>
      <w:bookmarkEnd w:id="14041"/>
      <w:r>
        <w:rPr>
          <w:rtl/>
        </w:rPr>
        <w:t>לה</w:t>
      </w:r>
      <w:r>
        <w:rPr>
          <w:rFonts w:hint="cs"/>
          <w:rtl/>
        </w:rPr>
        <w:t>ו</w:t>
      </w:r>
      <w:r>
        <w:rPr>
          <w:rtl/>
        </w:rPr>
        <w:t>סי</w:t>
      </w:r>
      <w:r>
        <w:rPr>
          <w:rFonts w:hint="cs"/>
          <w:rtl/>
        </w:rPr>
        <w:t>ף</w:t>
      </w:r>
      <w:r>
        <w:rPr>
          <w:rtl/>
        </w:rPr>
        <w:t xml:space="preserve"> </w:t>
      </w:r>
      <w:bookmarkStart w:id="14042" w:name="_ETM_Q31_709190"/>
      <w:bookmarkEnd w:id="14042"/>
      <w:r>
        <w:rPr>
          <w:rtl/>
        </w:rPr>
        <w:t xml:space="preserve">גם </w:t>
      </w:r>
      <w:bookmarkStart w:id="14043" w:name="_ETM_Q31_709340"/>
      <w:bookmarkEnd w:id="14043"/>
      <w:r>
        <w:rPr>
          <w:rtl/>
        </w:rPr>
        <w:t xml:space="preserve">חיקוקים </w:t>
      </w:r>
      <w:bookmarkStart w:id="14044" w:name="_ETM_Q31_709790"/>
      <w:bookmarkEnd w:id="14044"/>
      <w:r>
        <w:rPr>
          <w:rtl/>
        </w:rPr>
        <w:t xml:space="preserve">שאינם </w:t>
      </w:r>
      <w:bookmarkStart w:id="14045" w:name="_ETM_Q31_710209"/>
      <w:bookmarkEnd w:id="14045"/>
      <w:r>
        <w:rPr>
          <w:rtl/>
        </w:rPr>
        <w:t>ח</w:t>
      </w:r>
      <w:r>
        <w:rPr>
          <w:rFonts w:hint="cs"/>
          <w:rtl/>
        </w:rPr>
        <w:t>ו</w:t>
      </w:r>
      <w:r>
        <w:rPr>
          <w:rtl/>
        </w:rPr>
        <w:t>ק</w:t>
      </w:r>
      <w:r>
        <w:rPr>
          <w:rFonts w:hint="cs"/>
          <w:rtl/>
        </w:rPr>
        <w:t>,</w:t>
      </w:r>
      <w:r>
        <w:rPr>
          <w:rtl/>
        </w:rPr>
        <w:t xml:space="preserve"> </w:t>
      </w:r>
      <w:bookmarkStart w:id="14046" w:name="_ETM_Q31_710450"/>
      <w:bookmarkEnd w:id="14046"/>
      <w:r>
        <w:rPr>
          <w:rtl/>
        </w:rPr>
        <w:t xml:space="preserve">כגון </w:t>
      </w:r>
      <w:bookmarkStart w:id="14047" w:name="_ETM_Q31_710750"/>
      <w:bookmarkEnd w:id="14047"/>
      <w:r>
        <w:rPr>
          <w:rtl/>
        </w:rPr>
        <w:t xml:space="preserve">צווי </w:t>
      </w:r>
      <w:bookmarkStart w:id="14048" w:name="_ETM_Q31_711050"/>
      <w:bookmarkEnd w:id="14048"/>
      <w:r>
        <w:rPr>
          <w:rtl/>
        </w:rPr>
        <w:t xml:space="preserve">הרחבה </w:t>
      </w:r>
      <w:bookmarkStart w:id="14049" w:name="_ETM_Q31_711530"/>
      <w:bookmarkEnd w:id="14049"/>
      <w:r>
        <w:rPr>
          <w:rFonts w:hint="cs"/>
          <w:rtl/>
        </w:rPr>
        <w:t>ל</w:t>
      </w:r>
      <w:r w:rsidRPr="00A50D12">
        <w:rPr>
          <w:rtl/>
        </w:rPr>
        <w:t>תוספת לחוק שוויון ההזדמנויות בעבודה</w:t>
      </w:r>
      <w:r>
        <w:rPr>
          <w:rtl/>
        </w:rPr>
        <w:t>, שמהווה את חקיקת</w:t>
      </w:r>
      <w:r w:rsidRPr="00A50D12">
        <w:rPr>
          <w:rtl/>
        </w:rPr>
        <w:t xml:space="preserve"> </w:t>
      </w:r>
      <w:bookmarkStart w:id="14050" w:name="_ETM_Q31_712160"/>
      <w:bookmarkStart w:id="14051" w:name="_ETM_Q31_712880"/>
      <w:bookmarkStart w:id="14052" w:name="_ETM_Q31_713120"/>
      <w:bookmarkStart w:id="14053" w:name="_ETM_Q31_713450"/>
      <w:bookmarkStart w:id="14054" w:name="_ETM_Q31_714050"/>
      <w:bookmarkEnd w:id="14050"/>
      <w:bookmarkEnd w:id="14051"/>
      <w:bookmarkEnd w:id="14052"/>
      <w:bookmarkEnd w:id="14053"/>
      <w:bookmarkEnd w:id="14054"/>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6"/>
        <w:keepNext/>
        <w:rPr>
          <w:rtl/>
        </w:rPr>
      </w:pPr>
      <w:bookmarkStart w:id="14055" w:name="ET_yor_6307_23"/>
      <w:r w:rsidRPr="00E673F3">
        <w:rPr>
          <w:rStyle w:val="TagStyle"/>
          <w:rtl/>
        </w:rPr>
        <w:t xml:space="preserve"> &lt;&lt; יור &gt;&gt; </w:t>
      </w:r>
      <w:r>
        <w:rPr>
          <w:rtl/>
        </w:rPr>
        <w:t>היו"ר יבגני סובה:</w:t>
      </w:r>
      <w:r w:rsidRPr="00E673F3">
        <w:rPr>
          <w:rStyle w:val="TagStyle"/>
          <w:rtl/>
        </w:rPr>
        <w:t xml:space="preserve"> &lt;&lt; יור &gt;&gt;</w:t>
      </w:r>
      <w:r>
        <w:rPr>
          <w:rtl/>
        </w:rPr>
        <w:t xml:space="preserve"> </w:t>
      </w:r>
      <w:bookmarkEnd w:id="14055"/>
    </w:p>
    <w:p w:rsidR="00E02D7B" w:rsidRDefault="00E02D7B" w:rsidP="008D4A50">
      <w:pPr>
        <w:rPr>
          <w:rtl/>
        </w:rPr>
      </w:pPr>
    </w:p>
    <w:p w:rsidR="00E02D7B" w:rsidRDefault="00E02D7B" w:rsidP="008D4A50">
      <w:pPr>
        <w:rPr>
          <w:rtl/>
        </w:rPr>
      </w:pPr>
      <w:bookmarkStart w:id="14056" w:name="_ETM_Q31_716000"/>
      <w:bookmarkEnd w:id="14056"/>
      <w:r>
        <w:rPr>
          <w:rFonts w:hint="cs"/>
          <w:rtl/>
        </w:rPr>
        <w:t>תעצור שנייה</w:t>
      </w:r>
      <w:bookmarkStart w:id="14057" w:name="_ETM_Q31_715000"/>
      <w:bookmarkEnd w:id="14057"/>
      <w:r>
        <w:rPr>
          <w:rFonts w:hint="cs"/>
          <w:rtl/>
        </w:rPr>
        <w:t xml:space="preserve">. </w:t>
      </w:r>
      <w:bookmarkStart w:id="14058" w:name="_ETM_Q31_714860"/>
      <w:bookmarkStart w:id="14059" w:name="_ETM_Q31_715610"/>
      <w:bookmarkStart w:id="14060" w:name="_ETM_Q31_715910"/>
      <w:bookmarkStart w:id="14061" w:name="_ETM_Q31_716059"/>
      <w:bookmarkStart w:id="14062" w:name="_ETM_Q31_716420"/>
      <w:bookmarkStart w:id="14063" w:name="_ETM_Q31_716780"/>
      <w:bookmarkStart w:id="14064" w:name="_ETM_Q31_718370"/>
      <w:bookmarkEnd w:id="14058"/>
      <w:bookmarkEnd w:id="14059"/>
      <w:bookmarkEnd w:id="14060"/>
      <w:bookmarkEnd w:id="14061"/>
      <w:bookmarkEnd w:id="14062"/>
      <w:bookmarkEnd w:id="14063"/>
      <w:bookmarkEnd w:id="14064"/>
      <w:r>
        <w:rPr>
          <w:rtl/>
        </w:rPr>
        <w:t xml:space="preserve">חבר </w:t>
      </w:r>
      <w:bookmarkStart w:id="14065" w:name="_ETM_Q31_718730"/>
      <w:bookmarkEnd w:id="14065"/>
      <w:r>
        <w:rPr>
          <w:rtl/>
        </w:rPr>
        <w:t xml:space="preserve">הכנסת </w:t>
      </w:r>
      <w:bookmarkStart w:id="14066" w:name="_ETM_Q31_718939"/>
      <w:bookmarkEnd w:id="14066"/>
      <w:r>
        <w:rPr>
          <w:rtl/>
        </w:rPr>
        <w:t>כץ</w:t>
      </w:r>
      <w:r>
        <w:rPr>
          <w:rFonts w:hint="cs"/>
          <w:rtl/>
        </w:rPr>
        <w:t>, יו"ר</w:t>
      </w:r>
      <w:bookmarkStart w:id="14067" w:name="_ETM_Q31_719359"/>
      <w:bookmarkStart w:id="14068" w:name="_ETM_Q31_719629"/>
      <w:bookmarkEnd w:id="14067"/>
      <w:bookmarkEnd w:id="14068"/>
      <w:r>
        <w:rPr>
          <w:rtl/>
        </w:rPr>
        <w:t xml:space="preserve"> </w:t>
      </w:r>
      <w:bookmarkStart w:id="14069" w:name="_ETM_Q31_719900"/>
      <w:bookmarkEnd w:id="14069"/>
      <w:r>
        <w:rPr>
          <w:rtl/>
        </w:rPr>
        <w:t xml:space="preserve">הקואליציה </w:t>
      </w:r>
      <w:bookmarkStart w:id="14070" w:name="_ETM_Q31_720940"/>
      <w:bookmarkEnd w:id="14070"/>
      <w:r>
        <w:rPr>
          <w:rtl/>
        </w:rPr>
        <w:t>אופיר</w:t>
      </w:r>
      <w:r>
        <w:rPr>
          <w:rFonts w:hint="cs"/>
          <w:rtl/>
        </w:rPr>
        <w:t>,</w:t>
      </w:r>
      <w:r>
        <w:rPr>
          <w:rtl/>
        </w:rPr>
        <w:t xml:space="preserve"> </w:t>
      </w:r>
      <w:bookmarkStart w:id="14071" w:name="_ETM_Q31_722319"/>
      <w:bookmarkEnd w:id="14071"/>
      <w:r>
        <w:rPr>
          <w:rtl/>
        </w:rPr>
        <w:t>בואו</w:t>
      </w:r>
      <w:r>
        <w:rPr>
          <w:rFonts w:hint="cs"/>
          <w:rtl/>
        </w:rPr>
        <w:t>,</w:t>
      </w:r>
      <w:r>
        <w:rPr>
          <w:rtl/>
        </w:rPr>
        <w:t xml:space="preserve"> </w:t>
      </w:r>
      <w:bookmarkStart w:id="14072" w:name="_ETM_Q31_722559"/>
      <w:bookmarkEnd w:id="14072"/>
      <w:r>
        <w:rPr>
          <w:rtl/>
        </w:rPr>
        <w:t xml:space="preserve">תפזרו </w:t>
      </w:r>
      <w:bookmarkStart w:id="14073" w:name="_ETM_Q31_722980"/>
      <w:bookmarkEnd w:id="14073"/>
      <w:r>
        <w:rPr>
          <w:rtl/>
        </w:rPr>
        <w:t xml:space="preserve">את </w:t>
      </w:r>
      <w:bookmarkStart w:id="14074" w:name="_ETM_Q31_723040"/>
      <w:bookmarkEnd w:id="14074"/>
      <w:r>
        <w:rPr>
          <w:rtl/>
        </w:rPr>
        <w:t xml:space="preserve">ההפגנה </w:t>
      </w:r>
      <w:bookmarkStart w:id="14075" w:name="_ETM_Q31_723489"/>
      <w:bookmarkEnd w:id="14075"/>
      <w:r>
        <w:rPr>
          <w:rtl/>
        </w:rPr>
        <w:t>הזאת</w:t>
      </w:r>
      <w:r>
        <w:rPr>
          <w:rFonts w:hint="cs"/>
          <w:rtl/>
        </w:rPr>
        <w:t>,</w:t>
      </w:r>
      <w:r>
        <w:rPr>
          <w:rtl/>
        </w:rPr>
        <w:t xml:space="preserve"> </w:t>
      </w:r>
      <w:bookmarkStart w:id="14076" w:name="_ETM_Q31_723730"/>
      <w:bookmarkEnd w:id="14076"/>
      <w:r>
        <w:rPr>
          <w:rtl/>
        </w:rPr>
        <w:t>באמת</w:t>
      </w:r>
      <w:bookmarkStart w:id="14077" w:name="_ETM_Q31_724569"/>
      <w:bookmarkEnd w:id="14077"/>
      <w:r>
        <w:rPr>
          <w:rFonts w:hint="cs"/>
          <w:rtl/>
        </w:rPr>
        <w:t xml:space="preserve">. </w:t>
      </w:r>
      <w:r>
        <w:rPr>
          <w:rtl/>
        </w:rPr>
        <w:t xml:space="preserve">אתם </w:t>
      </w:r>
      <w:bookmarkStart w:id="14078" w:name="_ETM_Q31_724900"/>
      <w:bookmarkEnd w:id="14078"/>
      <w:r>
        <w:rPr>
          <w:rtl/>
        </w:rPr>
        <w:t xml:space="preserve">בעד </w:t>
      </w:r>
      <w:bookmarkStart w:id="14079" w:name="_ETM_Q31_725110"/>
      <w:bookmarkEnd w:id="14079"/>
      <w:r>
        <w:rPr>
          <w:rtl/>
        </w:rPr>
        <w:t xml:space="preserve">פיזור </w:t>
      </w:r>
      <w:bookmarkStart w:id="14080" w:name="_ETM_Q31_725440"/>
      <w:bookmarkEnd w:id="14080"/>
      <w:r>
        <w:rPr>
          <w:rtl/>
        </w:rPr>
        <w:t>הפגנות</w:t>
      </w:r>
      <w:r>
        <w:rPr>
          <w:rFonts w:hint="cs"/>
          <w:rtl/>
        </w:rPr>
        <w:t>,</w:t>
      </w:r>
      <w:r>
        <w:rPr>
          <w:rtl/>
        </w:rPr>
        <w:t xml:space="preserve"> </w:t>
      </w:r>
      <w:bookmarkStart w:id="14081" w:name="_ETM_Q31_725830"/>
      <w:bookmarkEnd w:id="14081"/>
      <w:r>
        <w:rPr>
          <w:rtl/>
        </w:rPr>
        <w:t>נכון</w:t>
      </w:r>
      <w:r>
        <w:rPr>
          <w:rFonts w:hint="cs"/>
          <w:rtl/>
        </w:rPr>
        <w:t>?</w:t>
      </w:r>
      <w:r>
        <w:rPr>
          <w:rtl/>
        </w:rPr>
        <w:t xml:space="preserve"> </w:t>
      </w:r>
      <w:bookmarkStart w:id="14082" w:name="_ETM_Q31_726130"/>
      <w:bookmarkEnd w:id="14082"/>
      <w:r>
        <w:rPr>
          <w:rtl/>
        </w:rPr>
        <w:t xml:space="preserve">אז </w:t>
      </w:r>
      <w:bookmarkStart w:id="14083" w:name="_ETM_Q31_726580"/>
      <w:bookmarkEnd w:id="14083"/>
      <w:r>
        <w:rPr>
          <w:rtl/>
        </w:rPr>
        <w:t xml:space="preserve">תפזרו </w:t>
      </w:r>
      <w:bookmarkStart w:id="14084" w:name="_ETM_Q31_727090"/>
      <w:bookmarkEnd w:id="14084"/>
      <w:r>
        <w:rPr>
          <w:rtl/>
        </w:rPr>
        <w:t xml:space="preserve">את </w:t>
      </w:r>
      <w:bookmarkStart w:id="14085" w:name="_ETM_Q31_727150"/>
      <w:bookmarkEnd w:id="14085"/>
      <w:r>
        <w:rPr>
          <w:rtl/>
        </w:rPr>
        <w:t>ההפגנה</w:t>
      </w:r>
      <w:bookmarkStart w:id="14086" w:name="_ETM_Q31_727480"/>
      <w:bookmarkEnd w:id="14086"/>
      <w:r>
        <w:rPr>
          <w:rFonts w:hint="cs"/>
          <w:rtl/>
        </w:rPr>
        <w:t xml:space="preserve">, </w:t>
      </w:r>
      <w:r>
        <w:rPr>
          <w:rtl/>
        </w:rPr>
        <w:t>בבקשה</w:t>
      </w:r>
      <w:r>
        <w:rPr>
          <w:rFonts w:hint="cs"/>
          <w:rtl/>
        </w:rPr>
        <w:t>.</w:t>
      </w:r>
      <w:r>
        <w:rPr>
          <w:rtl/>
        </w:rPr>
        <w:t xml:space="preserve"> </w:t>
      </w:r>
      <w:bookmarkStart w:id="14087" w:name="_ETM_Q31_728260"/>
      <w:bookmarkEnd w:id="14087"/>
      <w:r>
        <w:rPr>
          <w:rtl/>
        </w:rPr>
        <w:t>תודה</w:t>
      </w:r>
      <w:r>
        <w:rPr>
          <w:rFonts w:hint="cs"/>
          <w:rtl/>
        </w:rPr>
        <w:t>.</w:t>
      </w:r>
    </w:p>
    <w:p w:rsidR="00E02D7B" w:rsidRDefault="00E02D7B" w:rsidP="008D4A50">
      <w:pPr>
        <w:rPr>
          <w:rtl/>
        </w:rPr>
      </w:pPr>
      <w:bookmarkStart w:id="14088" w:name="_ETM_Q31_731000"/>
      <w:bookmarkEnd w:id="14088"/>
    </w:p>
    <w:p w:rsidR="00E02D7B" w:rsidRDefault="00E02D7B" w:rsidP="008D4A50">
      <w:pPr>
        <w:pStyle w:val="af5"/>
        <w:keepNext/>
        <w:rPr>
          <w:rtl/>
        </w:rPr>
      </w:pPr>
      <w:bookmarkStart w:id="14089" w:name="ET_interruption_5807_24"/>
      <w:r w:rsidRPr="00E673F3">
        <w:rPr>
          <w:rStyle w:val="TagStyle"/>
          <w:rtl/>
        </w:rPr>
        <w:t xml:space="preserve"> &lt;&lt; קריאה &gt;&gt; </w:t>
      </w:r>
      <w:r>
        <w:rPr>
          <w:rtl/>
        </w:rPr>
        <w:t>קטי קטרין שטרית (הליכוד):</w:t>
      </w:r>
      <w:r w:rsidRPr="00E673F3">
        <w:rPr>
          <w:rStyle w:val="TagStyle"/>
          <w:rtl/>
        </w:rPr>
        <w:t xml:space="preserve"> &lt;&lt; קריאה &gt;&gt;</w:t>
      </w:r>
      <w:r>
        <w:rPr>
          <w:rtl/>
        </w:rPr>
        <w:t xml:space="preserve"> </w:t>
      </w:r>
      <w:bookmarkEnd w:id="14089"/>
    </w:p>
    <w:p w:rsidR="00E02D7B" w:rsidRDefault="00E02D7B" w:rsidP="008D4A50">
      <w:pPr>
        <w:rPr>
          <w:rtl/>
        </w:rPr>
      </w:pPr>
    </w:p>
    <w:p w:rsidR="00E02D7B" w:rsidRDefault="00E02D7B" w:rsidP="00B20020">
      <w:pPr>
        <w:rPr>
          <w:rtl/>
        </w:rPr>
      </w:pPr>
      <w:bookmarkStart w:id="14090" w:name="_ETM_Q31_729000"/>
      <w:bookmarkEnd w:id="14090"/>
      <w:r>
        <w:rPr>
          <w:rFonts w:hint="cs"/>
          <w:rtl/>
        </w:rPr>
        <w:t xml:space="preserve">לא, לא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bookmarkStart w:id="14091" w:name="_ETM_Q31_728000"/>
      <w:bookmarkEnd w:id="14091"/>
    </w:p>
    <w:p w:rsidR="00E02D7B" w:rsidRDefault="00E02D7B" w:rsidP="008D4A50">
      <w:pPr>
        <w:pStyle w:val="af6"/>
        <w:keepNext/>
        <w:rPr>
          <w:rtl/>
        </w:rPr>
      </w:pPr>
      <w:bookmarkStart w:id="14092" w:name="ET_yor_6307_25"/>
      <w:r w:rsidRPr="00E673F3">
        <w:rPr>
          <w:rStyle w:val="TagStyle"/>
          <w:rtl/>
        </w:rPr>
        <w:t xml:space="preserve"> &lt;&lt; יור &gt;&gt; </w:t>
      </w:r>
      <w:r>
        <w:rPr>
          <w:rtl/>
        </w:rPr>
        <w:t>היו"ר יבגני סובה:</w:t>
      </w:r>
      <w:r w:rsidRPr="00E673F3">
        <w:rPr>
          <w:rStyle w:val="TagStyle"/>
          <w:rtl/>
        </w:rPr>
        <w:t xml:space="preserve"> &lt;&lt; יור &gt;&gt;</w:t>
      </w:r>
      <w:r>
        <w:rPr>
          <w:rtl/>
        </w:rPr>
        <w:t xml:space="preserve"> </w:t>
      </w:r>
      <w:bookmarkEnd w:id="14092"/>
    </w:p>
    <w:p w:rsidR="00E02D7B" w:rsidRDefault="00E02D7B" w:rsidP="008D4A50">
      <w:pPr>
        <w:rPr>
          <w:rtl/>
        </w:rPr>
      </w:pPr>
    </w:p>
    <w:p w:rsidR="00E02D7B" w:rsidRDefault="00E02D7B" w:rsidP="000E0C83">
      <w:pPr>
        <w:rPr>
          <w:rtl/>
        </w:rPr>
      </w:pPr>
      <w:bookmarkStart w:id="14093" w:name="_ETM_Q31_730000"/>
      <w:bookmarkStart w:id="14094" w:name="_ETM_Q31_728870"/>
      <w:bookmarkStart w:id="14095" w:name="_ETM_Q31_730500"/>
      <w:bookmarkEnd w:id="14093"/>
      <w:bookmarkEnd w:id="14094"/>
      <w:bookmarkEnd w:id="14095"/>
      <w:r>
        <w:rPr>
          <w:rtl/>
        </w:rPr>
        <w:t xml:space="preserve">אפילו </w:t>
      </w:r>
      <w:bookmarkStart w:id="14096" w:name="_ETM_Q31_730920"/>
      <w:bookmarkEnd w:id="14096"/>
      <w:r>
        <w:rPr>
          <w:rtl/>
        </w:rPr>
        <w:t xml:space="preserve">חוש </w:t>
      </w:r>
      <w:bookmarkStart w:id="14097" w:name="_ETM_Q31_731189"/>
      <w:bookmarkEnd w:id="14097"/>
      <w:r>
        <w:rPr>
          <w:rtl/>
        </w:rPr>
        <w:t xml:space="preserve">הומור </w:t>
      </w:r>
      <w:bookmarkStart w:id="14098" w:name="_ETM_Q31_731459"/>
      <w:bookmarkEnd w:id="14098"/>
      <w:r>
        <w:rPr>
          <w:rtl/>
        </w:rPr>
        <w:t xml:space="preserve">כבר </w:t>
      </w:r>
      <w:bookmarkStart w:id="14099" w:name="_ETM_Q31_731670"/>
      <w:bookmarkEnd w:id="14099"/>
      <w:r>
        <w:rPr>
          <w:rtl/>
        </w:rPr>
        <w:t xml:space="preserve">אין </w:t>
      </w:r>
      <w:bookmarkStart w:id="14100" w:name="_ETM_Q31_731819"/>
      <w:bookmarkEnd w:id="14100"/>
      <w:r>
        <w:rPr>
          <w:rtl/>
        </w:rPr>
        <w:t>היום</w:t>
      </w:r>
      <w:r>
        <w:rPr>
          <w:rFonts w:hint="cs"/>
          <w:rtl/>
        </w:rPr>
        <w:t>.</w:t>
      </w:r>
      <w:r>
        <w:rPr>
          <w:rtl/>
        </w:rPr>
        <w:t xml:space="preserve"> </w:t>
      </w:r>
      <w:bookmarkStart w:id="14101" w:name="_ETM_Q31_732209"/>
      <w:bookmarkEnd w:id="14101"/>
      <w:r>
        <w:rPr>
          <w:rtl/>
        </w:rPr>
        <w:t>חבר'ה</w:t>
      </w:r>
      <w:bookmarkStart w:id="14102" w:name="_ETM_Q31_732689"/>
      <w:bookmarkEnd w:id="14102"/>
      <w:r>
        <w:rPr>
          <w:rFonts w:hint="cs"/>
          <w:rtl/>
        </w:rPr>
        <w:t xml:space="preserve">, </w:t>
      </w:r>
      <w:r>
        <w:rPr>
          <w:rtl/>
        </w:rPr>
        <w:t xml:space="preserve">זה </w:t>
      </w:r>
      <w:bookmarkStart w:id="14103" w:name="_ETM_Q31_732900"/>
      <w:bookmarkEnd w:id="14103"/>
      <w:r>
        <w:rPr>
          <w:rtl/>
        </w:rPr>
        <w:t xml:space="preserve">מפריע </w:t>
      </w:r>
      <w:bookmarkStart w:id="14104" w:name="_ETM_Q31_733409"/>
      <w:bookmarkEnd w:id="14104"/>
      <w:r>
        <w:rPr>
          <w:rtl/>
        </w:rPr>
        <w:t>לי</w:t>
      </w:r>
      <w:r>
        <w:rPr>
          <w:rFonts w:hint="cs"/>
          <w:rtl/>
        </w:rPr>
        <w:t>,</w:t>
      </w:r>
      <w:r>
        <w:rPr>
          <w:rtl/>
        </w:rPr>
        <w:t xml:space="preserve"> </w:t>
      </w:r>
      <w:bookmarkStart w:id="14105" w:name="_ETM_Q31_733739"/>
      <w:bookmarkEnd w:id="14105"/>
      <w:r>
        <w:rPr>
          <w:rtl/>
        </w:rPr>
        <w:t xml:space="preserve">זה </w:t>
      </w:r>
      <w:bookmarkStart w:id="14106" w:name="_ETM_Q31_733920"/>
      <w:bookmarkEnd w:id="14106"/>
      <w:r>
        <w:rPr>
          <w:rtl/>
        </w:rPr>
        <w:t xml:space="preserve">מפריע </w:t>
      </w:r>
      <w:bookmarkStart w:id="14107" w:name="_ETM_Q31_734340"/>
      <w:bookmarkEnd w:id="14107"/>
      <w:r>
        <w:rPr>
          <w:rtl/>
        </w:rPr>
        <w:t xml:space="preserve">ליושב-ראש </w:t>
      </w:r>
      <w:bookmarkStart w:id="14108" w:name="_ETM_Q31_734849"/>
      <w:bookmarkEnd w:id="14108"/>
      <w:r>
        <w:rPr>
          <w:rtl/>
        </w:rPr>
        <w:t xml:space="preserve">הוועדה </w:t>
      </w:r>
      <w:bookmarkStart w:id="14109" w:name="_ETM_Q31_735239"/>
      <w:bookmarkEnd w:id="14109"/>
      <w:r>
        <w:rPr>
          <w:rtl/>
        </w:rPr>
        <w:t xml:space="preserve">להציג </w:t>
      </w:r>
      <w:bookmarkStart w:id="14110" w:name="_ETM_Q31_735599"/>
      <w:bookmarkEnd w:id="14110"/>
      <w:r>
        <w:rPr>
          <w:rtl/>
        </w:rPr>
        <w:t xml:space="preserve">את </w:t>
      </w:r>
      <w:bookmarkStart w:id="14111" w:name="_ETM_Q31_735659"/>
      <w:bookmarkEnd w:id="14111"/>
      <w:r>
        <w:rPr>
          <w:rtl/>
        </w:rPr>
        <w:t>החוק</w:t>
      </w:r>
      <w:r>
        <w:rPr>
          <w:rFonts w:hint="cs"/>
          <w:rtl/>
        </w:rPr>
        <w:t>.</w:t>
      </w:r>
      <w:r>
        <w:rPr>
          <w:rtl/>
        </w:rPr>
        <w:t xml:space="preserve"> </w:t>
      </w:r>
      <w:bookmarkStart w:id="14112" w:name="_ETM_Q31_736259"/>
      <w:bookmarkEnd w:id="14112"/>
      <w:r>
        <w:rPr>
          <w:rtl/>
        </w:rPr>
        <w:t xml:space="preserve">החוק </w:t>
      </w:r>
      <w:bookmarkStart w:id="14113" w:name="_ETM_Q31_736620"/>
      <w:bookmarkEnd w:id="14113"/>
      <w:r>
        <w:rPr>
          <w:rtl/>
        </w:rPr>
        <w:t xml:space="preserve">חשוב </w:t>
      </w:r>
      <w:bookmarkStart w:id="14114" w:name="_ETM_Q31_737070"/>
      <w:bookmarkEnd w:id="14114"/>
      <w:r>
        <w:rPr>
          <w:rtl/>
        </w:rPr>
        <w:t>מאוד</w:t>
      </w:r>
      <w:r>
        <w:rPr>
          <w:rFonts w:hint="cs"/>
          <w:rtl/>
        </w:rPr>
        <w:t>.</w:t>
      </w:r>
      <w:r>
        <w:rPr>
          <w:rtl/>
        </w:rPr>
        <w:t xml:space="preserve"> </w:t>
      </w:r>
      <w:bookmarkStart w:id="14115" w:name="_ETM_Q31_737729"/>
      <w:bookmarkEnd w:id="14115"/>
      <w:r>
        <w:rPr>
          <w:rtl/>
        </w:rPr>
        <w:t xml:space="preserve">אני </w:t>
      </w:r>
      <w:bookmarkStart w:id="14116" w:name="_ETM_Q31_737970"/>
      <w:bookmarkEnd w:id="14116"/>
      <w:r>
        <w:rPr>
          <w:rtl/>
        </w:rPr>
        <w:t xml:space="preserve">אומר </w:t>
      </w:r>
      <w:bookmarkStart w:id="14117" w:name="_ETM_Q31_738179"/>
      <w:bookmarkEnd w:id="14117"/>
      <w:r>
        <w:rPr>
          <w:rtl/>
        </w:rPr>
        <w:t>לכם</w:t>
      </w:r>
      <w:r>
        <w:rPr>
          <w:rFonts w:hint="cs"/>
          <w:rtl/>
        </w:rPr>
        <w:t>,</w:t>
      </w:r>
      <w:r>
        <w:rPr>
          <w:rtl/>
        </w:rPr>
        <w:t xml:space="preserve"> </w:t>
      </w:r>
      <w:bookmarkStart w:id="14118" w:name="_ETM_Q31_738509"/>
      <w:bookmarkEnd w:id="14118"/>
      <w:r>
        <w:rPr>
          <w:rtl/>
        </w:rPr>
        <w:t xml:space="preserve">לא </w:t>
      </w:r>
      <w:bookmarkStart w:id="14119" w:name="_ETM_Q31_738660"/>
      <w:bookmarkEnd w:id="14119"/>
      <w:r>
        <w:rPr>
          <w:rtl/>
        </w:rPr>
        <w:t>סתם</w:t>
      </w:r>
      <w:bookmarkStart w:id="14120" w:name="_ETM_Q31_739020"/>
      <w:bookmarkEnd w:id="14120"/>
      <w:r>
        <w:rPr>
          <w:rFonts w:hint="cs"/>
          <w:rtl/>
        </w:rPr>
        <w:t xml:space="preserve"> </w:t>
      </w:r>
      <w:bookmarkStart w:id="14121" w:name="_ETM_Q31_737000"/>
      <w:bookmarkEnd w:id="14121"/>
      <w:r w:rsidR="000E0C83">
        <w:rPr>
          <w:rFonts w:hint="eastAsia"/>
          <w:rtl/>
        </w:rPr>
        <w:t xml:space="preserve">– </w:t>
      </w:r>
      <w:r>
        <w:rPr>
          <w:rtl/>
        </w:rPr>
        <w:t xml:space="preserve">חשוב </w:t>
      </w:r>
      <w:bookmarkStart w:id="14122" w:name="_ETM_Q31_739440"/>
      <w:bookmarkEnd w:id="14122"/>
      <w:r>
        <w:rPr>
          <w:rtl/>
        </w:rPr>
        <w:t>מאוד</w:t>
      </w:r>
      <w:r>
        <w:rPr>
          <w:rFonts w:hint="cs"/>
          <w:rtl/>
        </w:rPr>
        <w:t>.</w:t>
      </w:r>
    </w:p>
    <w:p w:rsidR="00E02D7B" w:rsidRDefault="00E02D7B" w:rsidP="008D4A50">
      <w:pPr>
        <w:rPr>
          <w:rtl/>
        </w:rPr>
      </w:pPr>
      <w:bookmarkStart w:id="14123" w:name="_ETM_Q31_743000"/>
      <w:bookmarkEnd w:id="14123"/>
    </w:p>
    <w:p w:rsidR="00E02D7B" w:rsidRDefault="00E02D7B" w:rsidP="008D4A50">
      <w:pPr>
        <w:pStyle w:val="af5"/>
        <w:keepNext/>
        <w:rPr>
          <w:rtl/>
        </w:rPr>
      </w:pPr>
      <w:bookmarkStart w:id="14124" w:name="ET_interruption_5786_27"/>
      <w:r w:rsidRPr="00E673F3">
        <w:rPr>
          <w:rStyle w:val="TagStyle"/>
          <w:rtl/>
        </w:rPr>
        <w:t xml:space="preserve"> &lt;&lt; קריאה &gt;&gt; </w:t>
      </w:r>
      <w:r>
        <w:rPr>
          <w:rtl/>
        </w:rPr>
        <w:t>אופיר כץ (הליכוד):</w:t>
      </w:r>
      <w:r w:rsidRPr="00E673F3">
        <w:rPr>
          <w:rStyle w:val="TagStyle"/>
          <w:rtl/>
        </w:rPr>
        <w:t xml:space="preserve"> &lt;&lt; קריאה &gt;&gt;</w:t>
      </w:r>
      <w:r>
        <w:rPr>
          <w:rtl/>
        </w:rPr>
        <w:t xml:space="preserve"> </w:t>
      </w:r>
      <w:bookmarkEnd w:id="14124"/>
    </w:p>
    <w:p w:rsidR="00E02D7B" w:rsidRDefault="00E02D7B" w:rsidP="008D4A50">
      <w:pPr>
        <w:rPr>
          <w:rtl/>
        </w:rPr>
      </w:pPr>
    </w:p>
    <w:p w:rsidR="00E02D7B" w:rsidRPr="00E673F3"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8D4A50">
      <w:pPr>
        <w:rPr>
          <w:rtl/>
        </w:rPr>
      </w:pPr>
      <w:bookmarkStart w:id="14125" w:name="_ETM_Q31_740429"/>
      <w:bookmarkStart w:id="14126" w:name="_ETM_Q31_738000"/>
      <w:bookmarkEnd w:id="14125"/>
      <w:bookmarkEnd w:id="14126"/>
    </w:p>
    <w:p w:rsidR="00E02D7B" w:rsidRDefault="00E02D7B" w:rsidP="008D4A50">
      <w:pPr>
        <w:pStyle w:val="af6"/>
        <w:keepNext/>
        <w:rPr>
          <w:rtl/>
        </w:rPr>
      </w:pPr>
      <w:bookmarkStart w:id="14127" w:name="ET_yor_6307_28"/>
      <w:r w:rsidRPr="00E673F3">
        <w:rPr>
          <w:rStyle w:val="TagStyle"/>
          <w:rtl/>
        </w:rPr>
        <w:t xml:space="preserve"> &lt;&lt; יור &gt;&gt; </w:t>
      </w:r>
      <w:r>
        <w:rPr>
          <w:rtl/>
        </w:rPr>
        <w:t>היו"ר יבגני סובה:</w:t>
      </w:r>
      <w:r w:rsidRPr="00E673F3">
        <w:rPr>
          <w:rStyle w:val="TagStyle"/>
          <w:rtl/>
        </w:rPr>
        <w:t xml:space="preserve"> &lt;&lt; יור &gt;&gt;</w:t>
      </w:r>
      <w:r>
        <w:rPr>
          <w:rtl/>
        </w:rPr>
        <w:t xml:space="preserve"> </w:t>
      </w:r>
      <w:bookmarkEnd w:id="14127"/>
    </w:p>
    <w:p w:rsidR="00E02D7B" w:rsidRDefault="00E02D7B" w:rsidP="008D4A50">
      <w:pPr>
        <w:rPr>
          <w:rtl/>
        </w:rPr>
      </w:pPr>
    </w:p>
    <w:p w:rsidR="00E02D7B" w:rsidRDefault="00E02D7B" w:rsidP="000E0C83">
      <w:pPr>
        <w:rPr>
          <w:rtl/>
        </w:rPr>
      </w:pPr>
      <w:bookmarkStart w:id="14128" w:name="_ETM_Q31_739000"/>
      <w:bookmarkStart w:id="14129" w:name="_ETM_Q31_742270"/>
      <w:bookmarkEnd w:id="14128"/>
      <w:bookmarkEnd w:id="14129"/>
      <w:r>
        <w:rPr>
          <w:rtl/>
        </w:rPr>
        <w:t xml:space="preserve">אני </w:t>
      </w:r>
      <w:bookmarkStart w:id="14130" w:name="_ETM_Q31_742539"/>
      <w:bookmarkEnd w:id="14130"/>
      <w:r>
        <w:rPr>
          <w:rtl/>
        </w:rPr>
        <w:t xml:space="preserve">לגמרי </w:t>
      </w:r>
      <w:bookmarkStart w:id="14131" w:name="_ETM_Q31_742990"/>
      <w:bookmarkEnd w:id="14131"/>
      <w:r>
        <w:rPr>
          <w:rtl/>
        </w:rPr>
        <w:t>איתו</w:t>
      </w:r>
      <w:r>
        <w:rPr>
          <w:rFonts w:hint="cs"/>
          <w:rtl/>
        </w:rPr>
        <w:t>.</w:t>
      </w:r>
      <w:r>
        <w:rPr>
          <w:rtl/>
        </w:rPr>
        <w:t xml:space="preserve"> </w:t>
      </w:r>
      <w:bookmarkStart w:id="14132" w:name="_ETM_Q31_743169"/>
      <w:bookmarkEnd w:id="14132"/>
      <w:r>
        <w:rPr>
          <w:rtl/>
        </w:rPr>
        <w:t xml:space="preserve">אני </w:t>
      </w:r>
      <w:bookmarkStart w:id="14133" w:name="_ETM_Q31_743289"/>
      <w:bookmarkEnd w:id="14133"/>
      <w:r>
        <w:rPr>
          <w:rtl/>
        </w:rPr>
        <w:t xml:space="preserve">חבר </w:t>
      </w:r>
      <w:bookmarkStart w:id="14134" w:name="_ETM_Q31_743559"/>
      <w:bookmarkEnd w:id="14134"/>
      <w:r>
        <w:rPr>
          <w:rFonts w:hint="cs"/>
          <w:rtl/>
        </w:rPr>
        <w:t>הו</w:t>
      </w:r>
      <w:r>
        <w:rPr>
          <w:rtl/>
        </w:rPr>
        <w:t xml:space="preserve">ועדה </w:t>
      </w:r>
      <w:bookmarkStart w:id="14135" w:name="_ETM_Q31_743860"/>
      <w:bookmarkEnd w:id="14135"/>
      <w:r>
        <w:rPr>
          <w:rtl/>
        </w:rPr>
        <w:t>שלו</w:t>
      </w:r>
      <w:bookmarkStart w:id="14136" w:name="_ETM_Q31_744159"/>
      <w:bookmarkEnd w:id="14136"/>
      <w:r w:rsidR="000E0C83">
        <w:rPr>
          <w:rFonts w:hint="cs"/>
          <w:rtl/>
        </w:rPr>
        <w:t>,</w:t>
      </w:r>
      <w:r>
        <w:rPr>
          <w:rFonts w:hint="cs"/>
          <w:rtl/>
        </w:rPr>
        <w:t xml:space="preserve"> </w:t>
      </w:r>
      <w:r>
        <w:rPr>
          <w:rtl/>
        </w:rPr>
        <w:t xml:space="preserve">אז </w:t>
      </w:r>
      <w:bookmarkStart w:id="14137" w:name="_ETM_Q31_744699"/>
      <w:bookmarkEnd w:id="14137"/>
      <w:r>
        <w:rPr>
          <w:rtl/>
        </w:rPr>
        <w:t>נא</w:t>
      </w:r>
      <w:r>
        <w:rPr>
          <w:rFonts w:hint="cs"/>
          <w:rtl/>
        </w:rPr>
        <w:t>,</w:t>
      </w:r>
      <w:r>
        <w:rPr>
          <w:rtl/>
        </w:rPr>
        <w:t xml:space="preserve"> </w:t>
      </w:r>
      <w:bookmarkStart w:id="14138" w:name="_ETM_Q31_745300"/>
      <w:bookmarkEnd w:id="14138"/>
      <w:r>
        <w:rPr>
          <w:rtl/>
        </w:rPr>
        <w:t>באמת</w:t>
      </w:r>
      <w:r>
        <w:rPr>
          <w:rFonts w:hint="cs"/>
          <w:rtl/>
        </w:rPr>
        <w:t>,</w:t>
      </w:r>
      <w:r>
        <w:rPr>
          <w:rtl/>
        </w:rPr>
        <w:t xml:space="preserve"> </w:t>
      </w:r>
      <w:bookmarkStart w:id="14139" w:name="_ETM_Q31_746800"/>
      <w:bookmarkEnd w:id="14139"/>
      <w:r>
        <w:rPr>
          <w:rtl/>
        </w:rPr>
        <w:t xml:space="preserve">תפזרו </w:t>
      </w:r>
      <w:bookmarkStart w:id="14140" w:name="_ETM_Q31_747370"/>
      <w:bookmarkEnd w:id="14140"/>
      <w:r>
        <w:rPr>
          <w:rtl/>
        </w:rPr>
        <w:t xml:space="preserve">את </w:t>
      </w:r>
      <w:bookmarkStart w:id="14141" w:name="_ETM_Q31_747520"/>
      <w:bookmarkEnd w:id="14141"/>
      <w:r>
        <w:rPr>
          <w:rtl/>
        </w:rPr>
        <w:t xml:space="preserve">הרעש </w:t>
      </w:r>
      <w:bookmarkStart w:id="14142" w:name="_ETM_Q31_747819"/>
      <w:bookmarkEnd w:id="14142"/>
      <w:r>
        <w:rPr>
          <w:rtl/>
        </w:rPr>
        <w:t>הזה</w:t>
      </w:r>
      <w:r>
        <w:rPr>
          <w:rFonts w:hint="cs"/>
          <w:rtl/>
        </w:rPr>
        <w:t>.</w:t>
      </w:r>
      <w:r>
        <w:rPr>
          <w:rtl/>
        </w:rPr>
        <w:t xml:space="preserve"> </w:t>
      </w:r>
      <w:bookmarkStart w:id="14143" w:name="_ETM_Q31_748029"/>
      <w:bookmarkEnd w:id="14143"/>
      <w:r>
        <w:rPr>
          <w:rtl/>
        </w:rPr>
        <w:t>תודה</w:t>
      </w:r>
      <w:r>
        <w:rPr>
          <w:rFonts w:hint="cs"/>
          <w:rtl/>
        </w:rPr>
        <w:t>.</w:t>
      </w:r>
    </w:p>
    <w:p w:rsidR="00E02D7B" w:rsidRDefault="00E02D7B" w:rsidP="008D4A50">
      <w:pPr>
        <w:rPr>
          <w:rtl/>
        </w:rPr>
      </w:pPr>
      <w:bookmarkStart w:id="14144" w:name="_ETM_Q31_745000"/>
      <w:bookmarkEnd w:id="14144"/>
    </w:p>
    <w:p w:rsidR="00E02D7B" w:rsidRDefault="00E02D7B" w:rsidP="008D4A50">
      <w:pPr>
        <w:pStyle w:val="af5"/>
        <w:keepNext/>
        <w:rPr>
          <w:rtl/>
        </w:rPr>
      </w:pPr>
      <w:bookmarkStart w:id="14145" w:name="ET_interruption_5807_29"/>
      <w:r w:rsidRPr="00E673F3">
        <w:rPr>
          <w:rStyle w:val="TagStyle"/>
          <w:rtl/>
        </w:rPr>
        <w:t xml:space="preserve"> &lt;&lt; קריאה &gt;&gt; </w:t>
      </w:r>
      <w:r>
        <w:rPr>
          <w:rtl/>
        </w:rPr>
        <w:t>קטי קטרין שטרית (הליכוד):</w:t>
      </w:r>
      <w:r w:rsidRPr="00E673F3">
        <w:rPr>
          <w:rStyle w:val="TagStyle"/>
          <w:rtl/>
        </w:rPr>
        <w:t xml:space="preserve"> &lt;&lt; קריאה &gt;&gt;</w:t>
      </w:r>
      <w:r>
        <w:rPr>
          <w:rtl/>
        </w:rPr>
        <w:t xml:space="preserve"> </w:t>
      </w:r>
      <w:bookmarkEnd w:id="14145"/>
    </w:p>
    <w:p w:rsidR="00E02D7B" w:rsidRDefault="00E02D7B" w:rsidP="008D4A50">
      <w:pPr>
        <w:rPr>
          <w:rtl/>
        </w:rPr>
      </w:pPr>
    </w:p>
    <w:p w:rsidR="00E02D7B" w:rsidRDefault="003E78D1" w:rsidP="00B20020">
      <w:pPr>
        <w:rPr>
          <w:rtl/>
        </w:rPr>
      </w:pPr>
      <w:bookmarkStart w:id="14146" w:name="_ETM_Q31_748000"/>
      <w:bookmarkEnd w:id="14146"/>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8D4A50">
      <w:pPr>
        <w:rPr>
          <w:rtl/>
        </w:rPr>
      </w:pPr>
      <w:bookmarkStart w:id="14147" w:name="_ETM_Q31_746000"/>
      <w:bookmarkEnd w:id="14147"/>
    </w:p>
    <w:p w:rsidR="00E02D7B" w:rsidRDefault="00E02D7B" w:rsidP="008D4A50">
      <w:pPr>
        <w:pStyle w:val="af6"/>
        <w:keepNext/>
        <w:rPr>
          <w:rtl/>
        </w:rPr>
      </w:pPr>
      <w:bookmarkStart w:id="14148" w:name="ET_yor_6307_30"/>
      <w:r w:rsidRPr="00E673F3">
        <w:rPr>
          <w:rStyle w:val="TagStyle"/>
          <w:rtl/>
        </w:rPr>
        <w:t xml:space="preserve"> &lt;&lt; יור &gt;&gt; </w:t>
      </w:r>
      <w:r>
        <w:rPr>
          <w:rtl/>
        </w:rPr>
        <w:t>היו"ר יבגני סובה:</w:t>
      </w:r>
      <w:r w:rsidRPr="00E673F3">
        <w:rPr>
          <w:rStyle w:val="TagStyle"/>
          <w:rtl/>
        </w:rPr>
        <w:t xml:space="preserve"> &lt;&lt; יור &gt;&gt;</w:t>
      </w:r>
      <w:r>
        <w:rPr>
          <w:rtl/>
        </w:rPr>
        <w:t xml:space="preserve"> </w:t>
      </w:r>
      <w:bookmarkEnd w:id="14148"/>
    </w:p>
    <w:p w:rsidR="00E02D7B" w:rsidRDefault="00E02D7B" w:rsidP="008D4A50">
      <w:pPr>
        <w:rPr>
          <w:rtl/>
        </w:rPr>
      </w:pPr>
    </w:p>
    <w:p w:rsidR="00E02D7B" w:rsidRDefault="00E02D7B" w:rsidP="008D4A50">
      <w:pPr>
        <w:rPr>
          <w:rtl/>
        </w:rPr>
      </w:pPr>
      <w:bookmarkStart w:id="14149" w:name="_ETM_Q31_747000"/>
      <w:bookmarkStart w:id="14150" w:name="_ETM_Q31_748689"/>
      <w:bookmarkEnd w:id="14149"/>
      <w:bookmarkEnd w:id="14150"/>
      <w:r>
        <w:rPr>
          <w:rtl/>
        </w:rPr>
        <w:t>תודה</w:t>
      </w:r>
      <w:r>
        <w:rPr>
          <w:rFonts w:hint="cs"/>
          <w:rtl/>
        </w:rPr>
        <w:t>,</w:t>
      </w:r>
      <w:r>
        <w:rPr>
          <w:rtl/>
        </w:rPr>
        <w:t xml:space="preserve"> </w:t>
      </w:r>
      <w:bookmarkStart w:id="14151" w:name="_ETM_Q31_749110"/>
      <w:bookmarkEnd w:id="14151"/>
      <w:r>
        <w:rPr>
          <w:rtl/>
        </w:rPr>
        <w:t>קטי</w:t>
      </w:r>
      <w:r>
        <w:rPr>
          <w:rFonts w:hint="cs"/>
          <w:rtl/>
        </w:rPr>
        <w:t>.</w:t>
      </w:r>
      <w:r>
        <w:rPr>
          <w:rtl/>
        </w:rPr>
        <w:t xml:space="preserve"> </w:t>
      </w:r>
      <w:bookmarkStart w:id="14152" w:name="_ETM_Q31_749469"/>
      <w:bookmarkEnd w:id="14152"/>
      <w:r>
        <w:rPr>
          <w:rtl/>
        </w:rPr>
        <w:t>תודה</w:t>
      </w:r>
      <w:r>
        <w:rPr>
          <w:rFonts w:hint="cs"/>
          <w:rtl/>
        </w:rPr>
        <w:t>.</w:t>
      </w:r>
      <w:r>
        <w:rPr>
          <w:rtl/>
        </w:rPr>
        <w:t xml:space="preserve"> </w:t>
      </w:r>
      <w:bookmarkStart w:id="14153" w:name="_ETM_Q31_750009"/>
      <w:bookmarkEnd w:id="14153"/>
      <w:r>
        <w:rPr>
          <w:rtl/>
        </w:rPr>
        <w:t>תודה</w:t>
      </w:r>
      <w:r>
        <w:rPr>
          <w:rFonts w:hint="cs"/>
          <w:rtl/>
        </w:rPr>
        <w:t>.</w:t>
      </w:r>
      <w:r>
        <w:rPr>
          <w:rtl/>
        </w:rPr>
        <w:t xml:space="preserve"> </w:t>
      </w:r>
      <w:bookmarkStart w:id="14154" w:name="_ETM_Q31_750650"/>
      <w:bookmarkEnd w:id="14154"/>
    </w:p>
    <w:p w:rsidR="00E02D7B" w:rsidRDefault="00E02D7B" w:rsidP="008D4A50">
      <w:pPr>
        <w:rPr>
          <w:rtl/>
        </w:rPr>
      </w:pPr>
    </w:p>
    <w:p w:rsidR="00E02D7B" w:rsidRDefault="00E02D7B" w:rsidP="008D4A50">
      <w:pPr>
        <w:pStyle w:val="-"/>
        <w:keepNext/>
        <w:rPr>
          <w:rtl/>
        </w:rPr>
      </w:pPr>
      <w:bookmarkStart w:id="14155" w:name="ET_speakercontinue_6466_31"/>
      <w:r w:rsidRPr="00E673F3">
        <w:rPr>
          <w:rStyle w:val="TagStyle"/>
          <w:rtl/>
        </w:rPr>
        <w:t xml:space="preserve"> &lt;&lt; דובר_המשך &gt;&gt; </w:t>
      </w:r>
      <w:r>
        <w:rPr>
          <w:rtl/>
        </w:rPr>
        <w:t>ישראל אייכלר (יו"ר ועדת העבודה והרווחה):</w:t>
      </w:r>
      <w:r w:rsidRPr="00E673F3">
        <w:rPr>
          <w:rStyle w:val="TagStyle"/>
          <w:rtl/>
        </w:rPr>
        <w:t xml:space="preserve"> &lt;&lt; דובר_המשך &gt;&gt;</w:t>
      </w:r>
      <w:r>
        <w:rPr>
          <w:rtl/>
        </w:rPr>
        <w:t xml:space="preserve"> </w:t>
      </w:r>
      <w:bookmarkEnd w:id="14155"/>
    </w:p>
    <w:p w:rsidR="00E02D7B" w:rsidRDefault="00E02D7B" w:rsidP="008D4A50">
      <w:pPr>
        <w:rPr>
          <w:rtl/>
        </w:rPr>
      </w:pPr>
    </w:p>
    <w:p w:rsidR="00E02D7B" w:rsidRDefault="00E02D7B" w:rsidP="00134522">
      <w:pPr>
        <w:rPr>
          <w:rtl/>
        </w:rPr>
      </w:pPr>
      <w:bookmarkStart w:id="14156" w:name="_ETM_Q31_757000"/>
      <w:bookmarkEnd w:id="14156"/>
      <w:r>
        <w:rPr>
          <w:rFonts w:hint="cs"/>
          <w:rtl/>
        </w:rPr>
        <w:t xml:space="preserve">נוסף על כך, מוצע </w:t>
      </w:r>
      <w:bookmarkStart w:id="14157" w:name="_ETM_Q31_749000"/>
      <w:bookmarkStart w:id="14158" w:name="_ETM_Q31_752389"/>
      <w:bookmarkStart w:id="14159" w:name="_ETM_Q31_752780"/>
      <w:bookmarkStart w:id="14160" w:name="_ETM_Q31_753139"/>
      <w:bookmarkStart w:id="14161" w:name="_ETM_Q31_753559"/>
      <w:bookmarkStart w:id="14162" w:name="_ETM_Q31_755259"/>
      <w:bookmarkStart w:id="14163" w:name="_ETM_Q31_755590"/>
      <w:bookmarkStart w:id="14164" w:name="_ETM_Q31_755889"/>
      <w:bookmarkEnd w:id="14157"/>
      <w:bookmarkEnd w:id="14158"/>
      <w:bookmarkEnd w:id="14159"/>
      <w:bookmarkEnd w:id="14160"/>
      <w:bookmarkEnd w:id="14161"/>
      <w:bookmarkEnd w:id="14162"/>
      <w:bookmarkEnd w:id="14163"/>
      <w:bookmarkEnd w:id="14164"/>
      <w:r>
        <w:rPr>
          <w:rtl/>
        </w:rPr>
        <w:t xml:space="preserve">לערוך </w:t>
      </w:r>
      <w:bookmarkStart w:id="14165" w:name="_ETM_Q31_756159"/>
      <w:bookmarkEnd w:id="14165"/>
      <w:r>
        <w:rPr>
          <w:rtl/>
        </w:rPr>
        <w:t xml:space="preserve">תיקון </w:t>
      </w:r>
      <w:bookmarkStart w:id="14166" w:name="_ETM_Q31_756490"/>
      <w:bookmarkEnd w:id="14166"/>
      <w:r>
        <w:rPr>
          <w:rtl/>
        </w:rPr>
        <w:t xml:space="preserve">שיאפשר </w:t>
      </w:r>
      <w:bookmarkStart w:id="14167" w:name="_ETM_Q31_756909"/>
      <w:bookmarkEnd w:id="14167"/>
      <w:r>
        <w:rPr>
          <w:rtl/>
        </w:rPr>
        <w:t>לה</w:t>
      </w:r>
      <w:r>
        <w:rPr>
          <w:rFonts w:hint="cs"/>
          <w:rtl/>
        </w:rPr>
        <w:t>ו</w:t>
      </w:r>
      <w:r>
        <w:rPr>
          <w:rtl/>
        </w:rPr>
        <w:t>סי</w:t>
      </w:r>
      <w:r>
        <w:rPr>
          <w:rFonts w:hint="cs"/>
          <w:rtl/>
        </w:rPr>
        <w:t>ף</w:t>
      </w:r>
      <w:r>
        <w:rPr>
          <w:rtl/>
        </w:rPr>
        <w:t xml:space="preserve"> </w:t>
      </w:r>
      <w:bookmarkStart w:id="14168" w:name="_ETM_Q31_757210"/>
      <w:bookmarkEnd w:id="14168"/>
      <w:r>
        <w:rPr>
          <w:rtl/>
        </w:rPr>
        <w:t xml:space="preserve">גם </w:t>
      </w:r>
      <w:bookmarkStart w:id="14169" w:name="_ETM_Q31_757419"/>
      <w:bookmarkEnd w:id="14169"/>
      <w:r>
        <w:rPr>
          <w:rtl/>
        </w:rPr>
        <w:t xml:space="preserve">חיקוקים </w:t>
      </w:r>
      <w:bookmarkStart w:id="14170" w:name="_ETM_Q31_757900"/>
      <w:bookmarkEnd w:id="14170"/>
      <w:r>
        <w:rPr>
          <w:rtl/>
        </w:rPr>
        <w:t xml:space="preserve">שאינם </w:t>
      </w:r>
      <w:bookmarkStart w:id="14171" w:name="_ETM_Q31_758319"/>
      <w:bookmarkEnd w:id="14171"/>
      <w:r>
        <w:rPr>
          <w:rtl/>
        </w:rPr>
        <w:t>ח</w:t>
      </w:r>
      <w:r>
        <w:rPr>
          <w:rFonts w:hint="cs"/>
          <w:rtl/>
        </w:rPr>
        <w:t>ו</w:t>
      </w:r>
      <w:r>
        <w:rPr>
          <w:rtl/>
        </w:rPr>
        <w:t xml:space="preserve">ק </w:t>
      </w:r>
      <w:bookmarkStart w:id="14172" w:name="_ETM_Q31_758590"/>
      <w:bookmarkEnd w:id="14172"/>
      <w:r w:rsidR="00134522">
        <w:rPr>
          <w:rFonts w:hint="cs"/>
          <w:rtl/>
        </w:rPr>
        <w:t xml:space="preserve">– </w:t>
      </w:r>
      <w:r>
        <w:rPr>
          <w:rtl/>
        </w:rPr>
        <w:t xml:space="preserve">צווי </w:t>
      </w:r>
      <w:bookmarkStart w:id="14173" w:name="_ETM_Q31_758919"/>
      <w:bookmarkEnd w:id="14173"/>
      <w:r>
        <w:rPr>
          <w:rtl/>
        </w:rPr>
        <w:t xml:space="preserve">הרחבה </w:t>
      </w:r>
      <w:bookmarkStart w:id="14174" w:name="_ETM_Q31_759819"/>
      <w:bookmarkEnd w:id="14174"/>
      <w:r>
        <w:rPr>
          <w:rFonts w:hint="cs"/>
          <w:rtl/>
        </w:rPr>
        <w:t>ל</w:t>
      </w:r>
      <w:r>
        <w:rPr>
          <w:rtl/>
        </w:rPr>
        <w:t xml:space="preserve">תוספת </w:t>
      </w:r>
      <w:bookmarkStart w:id="14175" w:name="_ETM_Q31_760419"/>
      <w:bookmarkEnd w:id="14175"/>
      <w:r>
        <w:rPr>
          <w:rtl/>
        </w:rPr>
        <w:t xml:space="preserve">לחוק </w:t>
      </w:r>
      <w:bookmarkStart w:id="14176" w:name="_ETM_Q31_760599"/>
      <w:bookmarkEnd w:id="14176"/>
      <w:r>
        <w:rPr>
          <w:rtl/>
        </w:rPr>
        <w:t xml:space="preserve">שוויון </w:t>
      </w:r>
      <w:bookmarkStart w:id="14177" w:name="_ETM_Q31_760900"/>
      <w:bookmarkEnd w:id="14177"/>
      <w:r>
        <w:rPr>
          <w:rtl/>
        </w:rPr>
        <w:t xml:space="preserve">ההזדמנויות </w:t>
      </w:r>
      <w:bookmarkStart w:id="14178" w:name="_ETM_Q31_761379"/>
      <w:bookmarkEnd w:id="14178"/>
      <w:r>
        <w:rPr>
          <w:rtl/>
        </w:rPr>
        <w:t>בעבודה</w:t>
      </w:r>
      <w:r>
        <w:rPr>
          <w:rFonts w:hint="cs"/>
          <w:rtl/>
        </w:rPr>
        <w:t>,</w:t>
      </w:r>
      <w:r>
        <w:rPr>
          <w:rtl/>
        </w:rPr>
        <w:t xml:space="preserve"> </w:t>
      </w:r>
      <w:bookmarkStart w:id="14179" w:name="_ETM_Q31_762249"/>
      <w:bookmarkEnd w:id="14179"/>
      <w:r>
        <w:rPr>
          <w:rtl/>
        </w:rPr>
        <w:t xml:space="preserve">שמהווה </w:t>
      </w:r>
      <w:bookmarkStart w:id="14180" w:name="_ETM_Q31_762729"/>
      <w:bookmarkEnd w:id="14180"/>
      <w:r>
        <w:rPr>
          <w:rtl/>
        </w:rPr>
        <w:t xml:space="preserve">את </w:t>
      </w:r>
      <w:bookmarkStart w:id="14181" w:name="_ETM_Q31_762789"/>
      <w:bookmarkEnd w:id="14181"/>
      <w:r>
        <w:rPr>
          <w:rFonts w:hint="cs"/>
          <w:rtl/>
        </w:rPr>
        <w:t>"</w:t>
      </w:r>
      <w:r>
        <w:rPr>
          <w:rtl/>
        </w:rPr>
        <w:t>חק</w:t>
      </w:r>
      <w:r>
        <w:rPr>
          <w:rFonts w:hint="cs"/>
          <w:rtl/>
        </w:rPr>
        <w:t>יק</w:t>
      </w:r>
      <w:r>
        <w:rPr>
          <w:rtl/>
        </w:rPr>
        <w:t xml:space="preserve">ת </w:t>
      </w:r>
      <w:bookmarkStart w:id="14182" w:name="_ETM_Q31_763240"/>
      <w:bookmarkEnd w:id="14182"/>
      <w:r>
        <w:rPr>
          <w:rFonts w:hint="cs"/>
          <w:rtl/>
        </w:rPr>
        <w:t xml:space="preserve">השוויון </w:t>
      </w:r>
      <w:bookmarkStart w:id="14183" w:name="_ETM_Q31_762000"/>
      <w:bookmarkStart w:id="14184" w:name="_ETM_Q31_763479"/>
      <w:bookmarkEnd w:id="14183"/>
      <w:bookmarkEnd w:id="14184"/>
      <w:r>
        <w:rPr>
          <w:rFonts w:hint="cs"/>
          <w:rtl/>
        </w:rPr>
        <w:t>ב</w:t>
      </w:r>
      <w:r>
        <w:rPr>
          <w:rtl/>
        </w:rPr>
        <w:t>עב</w:t>
      </w:r>
      <w:r>
        <w:rPr>
          <w:rFonts w:hint="cs"/>
          <w:rtl/>
        </w:rPr>
        <w:t>ו</w:t>
      </w:r>
      <w:r>
        <w:rPr>
          <w:rtl/>
        </w:rPr>
        <w:t>דה</w:t>
      </w:r>
      <w:r>
        <w:rPr>
          <w:rFonts w:hint="cs"/>
          <w:rtl/>
        </w:rPr>
        <w:t>",</w:t>
      </w:r>
      <w:r>
        <w:rPr>
          <w:rtl/>
        </w:rPr>
        <w:t xml:space="preserve"> </w:t>
      </w:r>
      <w:bookmarkStart w:id="14185" w:name="_ETM_Q31_763870"/>
      <w:bookmarkEnd w:id="14185"/>
      <w:r>
        <w:rPr>
          <w:rFonts w:hint="cs"/>
          <w:rtl/>
        </w:rPr>
        <w:t>ו</w:t>
      </w:r>
      <w:r>
        <w:rPr>
          <w:rtl/>
        </w:rPr>
        <w:t>בכ</w:t>
      </w:r>
      <w:r>
        <w:rPr>
          <w:rFonts w:hint="cs"/>
          <w:rtl/>
        </w:rPr>
        <w:t xml:space="preserve">ך </w:t>
      </w:r>
      <w:bookmarkStart w:id="14186" w:name="_ETM_Q31_764199"/>
      <w:bookmarkEnd w:id="14186"/>
      <w:r>
        <w:rPr>
          <w:rtl/>
        </w:rPr>
        <w:t xml:space="preserve">להשלים </w:t>
      </w:r>
      <w:bookmarkStart w:id="14187" w:name="_ETM_Q31_765270"/>
      <w:bookmarkEnd w:id="14187"/>
      <w:r>
        <w:rPr>
          <w:rtl/>
        </w:rPr>
        <w:t xml:space="preserve">תיקון </w:t>
      </w:r>
      <w:bookmarkStart w:id="14188" w:name="_ETM_Q31_765690"/>
      <w:bookmarkEnd w:id="14188"/>
      <w:r>
        <w:rPr>
          <w:rtl/>
        </w:rPr>
        <w:t>ש</w:t>
      </w:r>
      <w:r>
        <w:rPr>
          <w:rFonts w:hint="cs"/>
          <w:rtl/>
        </w:rPr>
        <w:t xml:space="preserve">הוחל בו </w:t>
      </w:r>
      <w:bookmarkStart w:id="14189" w:name="_ETM_Q31_766229"/>
      <w:bookmarkStart w:id="14190" w:name="_ETM_Q31_767230"/>
      <w:bookmarkEnd w:id="14189"/>
      <w:bookmarkEnd w:id="14190"/>
      <w:r>
        <w:rPr>
          <w:rtl/>
        </w:rPr>
        <w:t xml:space="preserve">במסגרת </w:t>
      </w:r>
      <w:bookmarkStart w:id="14191" w:name="_ETM_Q31_767770"/>
      <w:bookmarkEnd w:id="14191"/>
      <w:r>
        <w:rPr>
          <w:rtl/>
        </w:rPr>
        <w:t xml:space="preserve">תיקון </w:t>
      </w:r>
      <w:bookmarkStart w:id="14192" w:name="_ETM_Q31_768010"/>
      <w:bookmarkEnd w:id="14192"/>
      <w:r>
        <w:rPr>
          <w:rtl/>
        </w:rPr>
        <w:t>מס</w:t>
      </w:r>
      <w:r>
        <w:rPr>
          <w:rFonts w:hint="cs"/>
          <w:rtl/>
        </w:rPr>
        <w:t>'</w:t>
      </w:r>
      <w:r>
        <w:rPr>
          <w:rtl/>
        </w:rPr>
        <w:t xml:space="preserve"> </w:t>
      </w:r>
      <w:bookmarkStart w:id="14193" w:name="_ETM_Q31_768280"/>
      <w:bookmarkEnd w:id="14193"/>
      <w:r>
        <w:rPr>
          <w:rtl/>
        </w:rPr>
        <w:t xml:space="preserve">19 </w:t>
      </w:r>
      <w:bookmarkStart w:id="14194" w:name="_ETM_Q31_768730"/>
      <w:bookmarkEnd w:id="14194"/>
      <w:r>
        <w:rPr>
          <w:rtl/>
        </w:rPr>
        <w:t xml:space="preserve">לחוק </w:t>
      </w:r>
      <w:bookmarkStart w:id="14195" w:name="_ETM_Q31_769030"/>
      <w:bookmarkEnd w:id="14195"/>
      <w:r>
        <w:rPr>
          <w:rtl/>
        </w:rPr>
        <w:t xml:space="preserve">החיילים </w:t>
      </w:r>
      <w:bookmarkStart w:id="14196" w:name="_ETM_Q31_769420"/>
      <w:bookmarkEnd w:id="14196"/>
      <w:r>
        <w:rPr>
          <w:rtl/>
        </w:rPr>
        <w:t xml:space="preserve">המשוחררים </w:t>
      </w:r>
      <w:bookmarkStart w:id="14197" w:name="_ETM_Q31_770050"/>
      <w:bookmarkEnd w:id="14197"/>
      <w:r>
        <w:rPr>
          <w:rFonts w:hint="cs"/>
          <w:rtl/>
        </w:rPr>
        <w:t>(ה</w:t>
      </w:r>
      <w:r>
        <w:rPr>
          <w:rtl/>
        </w:rPr>
        <w:t xml:space="preserve">חזרה </w:t>
      </w:r>
      <w:bookmarkStart w:id="14198" w:name="_ETM_Q31_770440"/>
      <w:bookmarkStart w:id="14199" w:name="_ETM_Q31_770530"/>
      <w:bookmarkEnd w:id="14198"/>
      <w:bookmarkEnd w:id="14199"/>
      <w:r>
        <w:rPr>
          <w:rFonts w:hint="cs"/>
          <w:rtl/>
        </w:rPr>
        <w:t>ל</w:t>
      </w:r>
      <w:r>
        <w:rPr>
          <w:rtl/>
        </w:rPr>
        <w:t>עבודה</w:t>
      </w:r>
      <w:bookmarkStart w:id="14200" w:name="_ETM_Q31_771500"/>
      <w:bookmarkEnd w:id="14200"/>
      <w:r>
        <w:rPr>
          <w:rFonts w:hint="cs"/>
          <w:rtl/>
        </w:rPr>
        <w:t>).</w:t>
      </w:r>
    </w:p>
    <w:p w:rsidR="00E02D7B" w:rsidRDefault="00E02D7B" w:rsidP="008D4A50">
      <w:pPr>
        <w:rPr>
          <w:rtl/>
        </w:rPr>
      </w:pPr>
    </w:p>
    <w:p w:rsidR="00E02D7B" w:rsidRDefault="00E02D7B" w:rsidP="00134522">
      <w:pPr>
        <w:rPr>
          <w:rtl/>
        </w:rPr>
      </w:pPr>
      <w:bookmarkStart w:id="14201" w:name="_ETM_Q31_770000"/>
      <w:bookmarkEnd w:id="14201"/>
      <w:r>
        <w:rPr>
          <w:rtl/>
        </w:rPr>
        <w:t xml:space="preserve">אני </w:t>
      </w:r>
      <w:bookmarkStart w:id="14202" w:name="_ETM_Q31_771650"/>
      <w:bookmarkEnd w:id="14202"/>
      <w:r>
        <w:rPr>
          <w:rtl/>
        </w:rPr>
        <w:t xml:space="preserve">מבקש </w:t>
      </w:r>
      <w:bookmarkStart w:id="14203" w:name="_ETM_Q31_771980"/>
      <w:bookmarkEnd w:id="14203"/>
      <w:r>
        <w:rPr>
          <w:rtl/>
        </w:rPr>
        <w:t xml:space="preserve">מהכנסת </w:t>
      </w:r>
      <w:bookmarkStart w:id="14204" w:name="_ETM_Q31_772550"/>
      <w:bookmarkEnd w:id="14204"/>
      <w:r>
        <w:rPr>
          <w:rtl/>
        </w:rPr>
        <w:t xml:space="preserve">לדחות </w:t>
      </w:r>
      <w:bookmarkStart w:id="14205" w:name="_ETM_Q31_772850"/>
      <w:bookmarkEnd w:id="14205"/>
      <w:r>
        <w:rPr>
          <w:rtl/>
        </w:rPr>
        <w:t xml:space="preserve">את </w:t>
      </w:r>
      <w:bookmarkStart w:id="14206" w:name="_ETM_Q31_772970"/>
      <w:bookmarkEnd w:id="14206"/>
      <w:r>
        <w:rPr>
          <w:rtl/>
        </w:rPr>
        <w:t xml:space="preserve">ההסתייגויות </w:t>
      </w:r>
      <w:bookmarkStart w:id="14207" w:name="_ETM_Q31_773570"/>
      <w:bookmarkEnd w:id="14207"/>
      <w:r>
        <w:rPr>
          <w:rtl/>
        </w:rPr>
        <w:t xml:space="preserve">ולאשר </w:t>
      </w:r>
      <w:bookmarkStart w:id="14208" w:name="_ETM_Q31_773960"/>
      <w:bookmarkEnd w:id="14208"/>
      <w:r>
        <w:rPr>
          <w:rtl/>
        </w:rPr>
        <w:t xml:space="preserve">את </w:t>
      </w:r>
      <w:bookmarkStart w:id="14209" w:name="_ETM_Q31_774050"/>
      <w:bookmarkEnd w:id="14209"/>
      <w:r>
        <w:rPr>
          <w:rtl/>
        </w:rPr>
        <w:t xml:space="preserve">הצעת </w:t>
      </w:r>
      <w:bookmarkStart w:id="14210" w:name="_ETM_Q31_774650"/>
      <w:bookmarkEnd w:id="14210"/>
      <w:r>
        <w:rPr>
          <w:rtl/>
        </w:rPr>
        <w:t xml:space="preserve">החוק </w:t>
      </w:r>
      <w:bookmarkStart w:id="14211" w:name="_ETM_Q31_775010"/>
      <w:bookmarkEnd w:id="14211"/>
      <w:r>
        <w:rPr>
          <w:rtl/>
        </w:rPr>
        <w:t xml:space="preserve">בקריאה </w:t>
      </w:r>
      <w:bookmarkStart w:id="14212" w:name="_ETM_Q31_775400"/>
      <w:bookmarkEnd w:id="14212"/>
      <w:r>
        <w:rPr>
          <w:rtl/>
        </w:rPr>
        <w:t xml:space="preserve">השנייה </w:t>
      </w:r>
      <w:bookmarkStart w:id="14213" w:name="_ETM_Q31_775730"/>
      <w:bookmarkEnd w:id="14213"/>
      <w:r>
        <w:rPr>
          <w:rtl/>
        </w:rPr>
        <w:t xml:space="preserve">והשלישית </w:t>
      </w:r>
      <w:bookmarkStart w:id="14214" w:name="_ETM_Q31_776150"/>
      <w:bookmarkEnd w:id="14214"/>
      <w:r>
        <w:rPr>
          <w:rtl/>
        </w:rPr>
        <w:t xml:space="preserve">בנוסח </w:t>
      </w:r>
      <w:bookmarkStart w:id="14215" w:name="_ETM_Q31_776480"/>
      <w:bookmarkEnd w:id="14215"/>
      <w:r>
        <w:rPr>
          <w:rtl/>
        </w:rPr>
        <w:t xml:space="preserve">שאישרה </w:t>
      </w:r>
      <w:bookmarkStart w:id="14216" w:name="_ETM_Q31_776840"/>
      <w:bookmarkEnd w:id="14216"/>
      <w:r>
        <w:rPr>
          <w:rtl/>
        </w:rPr>
        <w:t>הוועדה</w:t>
      </w:r>
      <w:r>
        <w:rPr>
          <w:rFonts w:hint="cs"/>
          <w:rtl/>
        </w:rPr>
        <w:t>.</w:t>
      </w:r>
      <w:bookmarkStart w:id="14217" w:name="_ETM_Q31_775000"/>
      <w:bookmarkStart w:id="14218" w:name="_ETM_Q31_776000"/>
      <w:bookmarkStart w:id="14219" w:name="TOR_Q32"/>
      <w:bookmarkEnd w:id="14217"/>
      <w:bookmarkEnd w:id="14218"/>
      <w:bookmarkEnd w:id="14219"/>
      <w:r>
        <w:rPr>
          <w:rFonts w:hint="cs"/>
          <w:rtl/>
        </w:rPr>
        <w:t xml:space="preserve"> אני רוצה בסיום דבריי להודות לצוות הוועדה</w:t>
      </w:r>
      <w:r w:rsidR="00134522">
        <w:rPr>
          <w:rFonts w:hint="cs"/>
          <w:rtl/>
        </w:rPr>
        <w:t>,</w:t>
      </w:r>
      <w:r>
        <w:rPr>
          <w:rFonts w:hint="cs"/>
          <w:rtl/>
        </w:rPr>
        <w:t xml:space="preserve"> למנהלת גב' ענת כהן שמואל</w:t>
      </w:r>
      <w:r w:rsidR="00134522">
        <w:rPr>
          <w:rFonts w:hint="cs"/>
          <w:rtl/>
        </w:rPr>
        <w:t>,</w:t>
      </w:r>
      <w:r>
        <w:rPr>
          <w:rFonts w:hint="cs"/>
          <w:rtl/>
        </w:rPr>
        <w:t xml:space="preserve"> לייעוץ המשפטי לוועדה</w:t>
      </w:r>
      <w:r w:rsidR="00134522">
        <w:rPr>
          <w:rFonts w:hint="cs"/>
          <w:rtl/>
        </w:rPr>
        <w:t>,</w:t>
      </w:r>
      <w:r>
        <w:rPr>
          <w:rFonts w:hint="cs"/>
          <w:rtl/>
        </w:rPr>
        <w:t xml:space="preserve"> עו"ד נעה בן שבת</w:t>
      </w:r>
      <w:r w:rsidR="00134522">
        <w:rPr>
          <w:rFonts w:hint="cs"/>
          <w:rtl/>
        </w:rPr>
        <w:t xml:space="preserve"> ו</w:t>
      </w:r>
      <w:r>
        <w:rPr>
          <w:rFonts w:hint="cs"/>
          <w:rtl/>
        </w:rPr>
        <w:t xml:space="preserve">לצוות לשכתי בראשות </w:t>
      </w:r>
      <w:bookmarkStart w:id="14220" w:name="_ETM_Q32_188308"/>
      <w:bookmarkEnd w:id="14220"/>
      <w:r>
        <w:rPr>
          <w:rFonts w:hint="cs"/>
          <w:rtl/>
        </w:rPr>
        <w:t xml:space="preserve">יצחק פיליפ. </w:t>
      </w:r>
    </w:p>
    <w:p w:rsidR="00E02D7B" w:rsidRDefault="00E02D7B" w:rsidP="009635F5">
      <w:pPr>
        <w:rPr>
          <w:rtl/>
        </w:rPr>
      </w:pPr>
    </w:p>
    <w:p w:rsidR="00134522" w:rsidRDefault="00E02D7B" w:rsidP="00134522">
      <w:pPr>
        <w:rPr>
          <w:rtl/>
        </w:rPr>
      </w:pPr>
      <w:r>
        <w:rPr>
          <w:rFonts w:hint="cs"/>
          <w:rtl/>
        </w:rPr>
        <w:t xml:space="preserve">רבותיי, בימים אלה, כאשר כל אזרחי הארץ מסתכלים לשמיים, בעין אחת הם מסתכלים </w:t>
      </w:r>
      <w:bookmarkStart w:id="14221" w:name="_ETM_Q32_197294"/>
      <w:bookmarkEnd w:id="14221"/>
      <w:r>
        <w:rPr>
          <w:rFonts w:hint="cs"/>
          <w:rtl/>
        </w:rPr>
        <w:t xml:space="preserve">בעננים לראות אם </w:t>
      </w:r>
      <w:proofErr w:type="spellStart"/>
      <w:r>
        <w:rPr>
          <w:rFonts w:hint="cs"/>
          <w:rtl/>
        </w:rPr>
        <w:t>חמינאי</w:t>
      </w:r>
      <w:proofErr w:type="spellEnd"/>
      <w:r>
        <w:rPr>
          <w:rFonts w:hint="cs"/>
          <w:rtl/>
        </w:rPr>
        <w:t xml:space="preserve"> כבר שלח את </w:t>
      </w:r>
      <w:proofErr w:type="spellStart"/>
      <w:r>
        <w:rPr>
          <w:rFonts w:hint="cs"/>
          <w:rtl/>
        </w:rPr>
        <w:t>הפרוקסי</w:t>
      </w:r>
      <w:proofErr w:type="spellEnd"/>
      <w:r>
        <w:rPr>
          <w:rFonts w:hint="cs"/>
          <w:rtl/>
        </w:rPr>
        <w:t xml:space="preserve"> שלו, </w:t>
      </w:r>
      <w:bookmarkStart w:id="14222" w:name="_ETM_Q32_201574"/>
      <w:bookmarkEnd w:id="14222"/>
      <w:r>
        <w:rPr>
          <w:rFonts w:hint="cs"/>
          <w:rtl/>
        </w:rPr>
        <w:t xml:space="preserve">מאזינים לשאיפה, רחמנא ליצלן, להשמיד, להרוג ולאבד את כל היהודים </w:t>
      </w:r>
      <w:bookmarkStart w:id="14223" w:name="_ETM_Q32_205312"/>
      <w:bookmarkEnd w:id="14223"/>
      <w:r>
        <w:rPr>
          <w:rFonts w:hint="cs"/>
          <w:rtl/>
        </w:rPr>
        <w:t xml:space="preserve">מנער ועד זקן במלחמה אחת </w:t>
      </w:r>
      <w:r w:rsidR="00134522">
        <w:rPr>
          <w:rFonts w:hint="eastAsia"/>
          <w:rtl/>
        </w:rPr>
        <w:t>–</w:t>
      </w:r>
      <w:r w:rsidR="00134522">
        <w:rPr>
          <w:rFonts w:hint="cs"/>
          <w:rtl/>
        </w:rPr>
        <w:t xml:space="preserve"> </w:t>
      </w:r>
      <w:r>
        <w:rPr>
          <w:rFonts w:hint="cs"/>
          <w:rtl/>
        </w:rPr>
        <w:t>היה לא תהיה</w:t>
      </w:r>
      <w:bookmarkStart w:id="14224" w:name="_ETM_Q32_207531"/>
      <w:bookmarkEnd w:id="14224"/>
      <w:r>
        <w:rPr>
          <w:rFonts w:hint="cs"/>
          <w:rtl/>
        </w:rPr>
        <w:t xml:space="preserve"> </w:t>
      </w:r>
      <w:r w:rsidR="00134522">
        <w:rPr>
          <w:rFonts w:hint="eastAsia"/>
          <w:rtl/>
        </w:rPr>
        <w:t xml:space="preserve">– </w:t>
      </w:r>
      <w:r>
        <w:rPr>
          <w:rFonts w:hint="cs"/>
          <w:rtl/>
        </w:rPr>
        <w:t>בעין שנייה הם מסתכלים כלפי מעלה ומשעבדים את ליבם אל אביהם שבשמי</w:t>
      </w:r>
      <w:r w:rsidR="00134522">
        <w:rPr>
          <w:rFonts w:hint="cs"/>
          <w:rtl/>
        </w:rPr>
        <w:t>י</w:t>
      </w:r>
      <w:r>
        <w:rPr>
          <w:rFonts w:hint="cs"/>
          <w:rtl/>
        </w:rPr>
        <w:t xml:space="preserve">ם, מתפללים בתפילה זכה שזכות עם ישראל, </w:t>
      </w:r>
      <w:bookmarkStart w:id="14225" w:name="_ETM_Q32_217039"/>
      <w:bookmarkEnd w:id="14225"/>
      <w:r>
        <w:rPr>
          <w:rFonts w:hint="cs"/>
          <w:rtl/>
        </w:rPr>
        <w:t xml:space="preserve">זכות התורה הקדושה, זכות אבותינו הקדושים אברהם, יצחק ויעקב וכל </w:t>
      </w:r>
      <w:bookmarkStart w:id="14226" w:name="_ETM_Q32_220754"/>
      <w:bookmarkEnd w:id="14226"/>
      <w:r>
        <w:rPr>
          <w:rFonts w:hint="cs"/>
          <w:rtl/>
        </w:rPr>
        <w:t xml:space="preserve">הצדיקים, זכות תינוקות וילדים </w:t>
      </w:r>
      <w:r w:rsidR="003E78D1" w:rsidRPr="003E78D1">
        <w:rPr>
          <w:rFonts w:hint="eastAsia"/>
          <w:rtl/>
        </w:rPr>
        <w:t>–</w:t>
      </w:r>
      <w:r>
        <w:rPr>
          <w:rFonts w:hint="cs"/>
          <w:rtl/>
        </w:rPr>
        <w:t xml:space="preserve"> שהקדוש ברוך הוא ירחם עלינו ויצילנו </w:t>
      </w:r>
      <w:bookmarkStart w:id="14227" w:name="_ETM_Q32_224667"/>
      <w:bookmarkEnd w:id="14227"/>
      <w:r>
        <w:rPr>
          <w:rFonts w:hint="cs"/>
          <w:rtl/>
        </w:rPr>
        <w:t xml:space="preserve">מכל מבקשי רעתנו; שנוכל לשבת "בטח ושאנן" בארצנו, נזכה </w:t>
      </w:r>
      <w:bookmarkStart w:id="14228" w:name="_ETM_Q32_231573"/>
      <w:bookmarkEnd w:id="14228"/>
      <w:r>
        <w:rPr>
          <w:rFonts w:hint="cs"/>
          <w:rtl/>
        </w:rPr>
        <w:t>וימי בין המצרים יהפכו לימי שמחה וישועה ב</w:t>
      </w:r>
      <w:bookmarkStart w:id="14229" w:name="_ETM_Q32_234442"/>
      <w:bookmarkEnd w:id="14229"/>
      <w:r>
        <w:rPr>
          <w:rFonts w:hint="cs"/>
          <w:rtl/>
        </w:rPr>
        <w:t>מהרה בימינו</w:t>
      </w:r>
      <w:bookmarkStart w:id="14230" w:name="_ETM_Q32_235624"/>
      <w:bookmarkStart w:id="14231" w:name="_ETM_Q32_235702"/>
      <w:bookmarkStart w:id="14232" w:name="_ETM_Q32_235760"/>
      <w:bookmarkStart w:id="14233" w:name="_ETM_Q32_235817"/>
      <w:bookmarkEnd w:id="14230"/>
      <w:bookmarkEnd w:id="14231"/>
      <w:bookmarkEnd w:id="14232"/>
      <w:bookmarkEnd w:id="14233"/>
      <w:r>
        <w:rPr>
          <w:rFonts w:hint="cs"/>
          <w:rtl/>
        </w:rPr>
        <w:t>. בימים האלה חלילה לעם ישראל להיכנס לפחד</w:t>
      </w:r>
      <w:bookmarkStart w:id="14234" w:name="_ETM_Q32_238759"/>
      <w:bookmarkEnd w:id="14234"/>
      <w:r>
        <w:rPr>
          <w:rFonts w:hint="cs"/>
          <w:rtl/>
        </w:rPr>
        <w:t xml:space="preserve">. אל תירא, ישראל, אל תירא. אנחנו סמוכים ובטוחים שבכל </w:t>
      </w:r>
      <w:bookmarkStart w:id="14235" w:name="_ETM_Q32_243376"/>
      <w:bookmarkEnd w:id="14235"/>
      <w:r>
        <w:rPr>
          <w:rFonts w:hint="cs"/>
          <w:rtl/>
        </w:rPr>
        <w:t>דור ודור עומדים עלינו לכלותינו והקדוש ברוך הוא מ</w:t>
      </w:r>
      <w:bookmarkStart w:id="14236" w:name="_ETM_Q32_247376"/>
      <w:bookmarkEnd w:id="14236"/>
      <w:r>
        <w:rPr>
          <w:rFonts w:hint="cs"/>
          <w:rtl/>
        </w:rPr>
        <w:t xml:space="preserve">צילנו מידם. </w:t>
      </w:r>
    </w:p>
    <w:p w:rsidR="00134522" w:rsidRDefault="00134522" w:rsidP="00134522">
      <w:pPr>
        <w:rPr>
          <w:rtl/>
        </w:rPr>
      </w:pPr>
    </w:p>
    <w:p w:rsidR="00E02D7B" w:rsidRDefault="00E02D7B" w:rsidP="00134522">
      <w:pPr>
        <w:rPr>
          <w:rtl/>
        </w:rPr>
      </w:pPr>
      <w:r>
        <w:rPr>
          <w:rFonts w:hint="cs"/>
          <w:rtl/>
        </w:rPr>
        <w:t>לא מספיק מזכירים את העניין הזה</w:t>
      </w:r>
      <w:r w:rsidR="00134522">
        <w:rPr>
          <w:rFonts w:hint="cs"/>
          <w:rtl/>
        </w:rPr>
        <w:t>.</w:t>
      </w:r>
      <w:r>
        <w:rPr>
          <w:rFonts w:hint="cs"/>
          <w:rtl/>
        </w:rPr>
        <w:t xml:space="preserve"> חשוב לעשות </w:t>
      </w:r>
      <w:bookmarkStart w:id="14237" w:name="_ETM_Q32_251068"/>
      <w:bookmarkEnd w:id="14237"/>
      <w:r>
        <w:rPr>
          <w:rFonts w:hint="cs"/>
          <w:rtl/>
        </w:rPr>
        <w:t>את זה</w:t>
      </w:r>
      <w:r w:rsidR="00134522">
        <w:rPr>
          <w:rFonts w:hint="cs"/>
          <w:rtl/>
        </w:rPr>
        <w:t>,</w:t>
      </w:r>
      <w:r>
        <w:rPr>
          <w:rFonts w:hint="cs"/>
          <w:rtl/>
        </w:rPr>
        <w:t xml:space="preserve"> בפרט כשאנו מצויים בפני איום מוחשי, כאשר המודיעין </w:t>
      </w:r>
      <w:bookmarkStart w:id="14238" w:name="_ETM_Q32_257023"/>
      <w:bookmarkEnd w:id="14238"/>
      <w:r>
        <w:rPr>
          <w:rFonts w:hint="cs"/>
          <w:rtl/>
        </w:rPr>
        <w:t>האמריקני אומר שממש כל יום זה יכול לקרות. אי</w:t>
      </w:r>
      <w:bookmarkStart w:id="14239" w:name="_ETM_Q32_262107"/>
      <w:bookmarkEnd w:id="14239"/>
      <w:r>
        <w:rPr>
          <w:rFonts w:hint="cs"/>
          <w:rtl/>
        </w:rPr>
        <w:t xml:space="preserve">ש אינו יודע לומר, איש אינו יודע להסביר איך קרה </w:t>
      </w:r>
      <w:bookmarkStart w:id="14240" w:name="_ETM_Q32_264064"/>
      <w:bookmarkEnd w:id="14240"/>
      <w:r>
        <w:rPr>
          <w:rFonts w:hint="cs"/>
          <w:rtl/>
        </w:rPr>
        <w:t xml:space="preserve">לנו בשמחת תורה שהיה יום שמחה, כאשר כמה אלפי </w:t>
      </w:r>
      <w:bookmarkStart w:id="14241" w:name="_ETM_Q32_268344"/>
      <w:bookmarkEnd w:id="14241"/>
      <w:r>
        <w:rPr>
          <w:rFonts w:hint="cs"/>
          <w:rtl/>
        </w:rPr>
        <w:t xml:space="preserve">יחפנים על טרקטורים הצליחו להפוך את כל הגדרות המשוכללות ואת כל הסנסורים וכל האזהרות. ואותה מדינה, ברוך השם, </w:t>
      </w:r>
      <w:bookmarkStart w:id="14242" w:name="_ETM_Q32_279335"/>
      <w:bookmarkEnd w:id="14242"/>
      <w:r>
        <w:rPr>
          <w:rFonts w:hint="cs"/>
          <w:rtl/>
        </w:rPr>
        <w:t xml:space="preserve">מצליחה עשרה חודשים אחר כך למצוא מיקום מדויק של מרצחים במדינות שונות, לפגוע בהם ולחסל אותם </w:t>
      </w:r>
      <w:bookmarkStart w:id="14243" w:name="_ETM_Q32_285815"/>
      <w:bookmarkEnd w:id="14243"/>
      <w:r w:rsidR="00134522">
        <w:rPr>
          <w:rFonts w:hint="cs"/>
          <w:rtl/>
        </w:rPr>
        <w:t>בצורה בלתי הגיונית. אי-</w:t>
      </w:r>
      <w:r>
        <w:rPr>
          <w:rFonts w:hint="cs"/>
          <w:rtl/>
        </w:rPr>
        <w:t xml:space="preserve">אפשר להסביר את זה ללא אמונה, ללא ביטחון וללא הבנה שהכול מידו יתברך, שהכול נהיה בדברו. </w:t>
      </w:r>
    </w:p>
    <w:p w:rsidR="00E02D7B" w:rsidRDefault="00E02D7B" w:rsidP="009635F5">
      <w:pPr>
        <w:rPr>
          <w:rtl/>
        </w:rPr>
      </w:pPr>
    </w:p>
    <w:p w:rsidR="00E02D7B" w:rsidRDefault="00E02D7B" w:rsidP="00134522">
      <w:pPr>
        <w:rPr>
          <w:rtl/>
          <w:lang w:eastAsia="he-IL"/>
        </w:rPr>
      </w:pPr>
      <w:r>
        <w:rPr>
          <w:rFonts w:hint="cs"/>
          <w:rtl/>
          <w:lang w:eastAsia="he-IL"/>
        </w:rPr>
        <w:t>ולכן</w:t>
      </w:r>
      <w:r w:rsidR="00134522">
        <w:rPr>
          <w:rFonts w:hint="cs"/>
          <w:rtl/>
          <w:lang w:eastAsia="he-IL"/>
        </w:rPr>
        <w:t>,</w:t>
      </w:r>
      <w:r>
        <w:rPr>
          <w:rFonts w:hint="cs"/>
          <w:rtl/>
          <w:lang w:eastAsia="he-IL"/>
        </w:rPr>
        <w:t xml:space="preserve"> בשעה מורכבת </w:t>
      </w:r>
      <w:bookmarkStart w:id="14244" w:name="_ETM_Q32_294618"/>
      <w:bookmarkEnd w:id="14244"/>
      <w:r>
        <w:rPr>
          <w:rFonts w:hint="cs"/>
          <w:rtl/>
          <w:lang w:eastAsia="he-IL"/>
        </w:rPr>
        <w:t xml:space="preserve">זו, חובה עלינו להעלות על נס את זכותם של לומדי התורה, שומרי התורה ומצוותיה, שיושבים ושוקדים על דלתי התורה </w:t>
      </w:r>
      <w:bookmarkStart w:id="14245" w:name="_ETM_Q32_302448"/>
      <w:bookmarkEnd w:id="14245"/>
      <w:r>
        <w:rPr>
          <w:rFonts w:hint="cs"/>
          <w:rtl/>
          <w:lang w:eastAsia="he-IL"/>
        </w:rPr>
        <w:t xml:space="preserve">ללא היסח הדעת, למרות הרעש מסביב. אני לא רוצה לדבר על הרעש הזה, אבל אני בוחר בשעה כזאת </w:t>
      </w:r>
      <w:bookmarkStart w:id="14246" w:name="_ETM_Q32_309989"/>
      <w:bookmarkEnd w:id="14246"/>
      <w:r>
        <w:rPr>
          <w:rFonts w:hint="cs"/>
          <w:rtl/>
          <w:lang w:eastAsia="he-IL"/>
        </w:rPr>
        <w:t xml:space="preserve">להתעלם מכל זה ולהגיד שהגיעה השעה לרומם את כל עם ישראל ביחד, לייקר ולהלל </w:t>
      </w:r>
      <w:bookmarkStart w:id="14247" w:name="_ETM_Q32_316700"/>
      <w:bookmarkEnd w:id="14247"/>
      <w:r>
        <w:rPr>
          <w:rFonts w:hint="cs"/>
          <w:rtl/>
          <w:lang w:eastAsia="he-IL"/>
        </w:rPr>
        <w:t xml:space="preserve">את לומדי התורה, שלמרות הקושי, למרות החנק הכלכלי, ובעיקר </w:t>
      </w:r>
      <w:r w:rsidR="00134522">
        <w:rPr>
          <w:rFonts w:hint="eastAsia"/>
          <w:rtl/>
          <w:lang w:eastAsia="he-IL"/>
        </w:rPr>
        <w:t xml:space="preserve">– </w:t>
      </w:r>
      <w:r>
        <w:rPr>
          <w:rFonts w:hint="cs"/>
          <w:rtl/>
          <w:lang w:eastAsia="he-IL"/>
        </w:rPr>
        <w:t xml:space="preserve">למרות התדמית הדמונית שמנסים לשוות להם, הם דבקים </w:t>
      </w:r>
      <w:bookmarkStart w:id="14248" w:name="_ETM_Q32_325849"/>
      <w:bookmarkEnd w:id="14248"/>
      <w:r>
        <w:rPr>
          <w:rFonts w:hint="cs"/>
          <w:rtl/>
          <w:lang w:eastAsia="he-IL"/>
        </w:rPr>
        <w:t xml:space="preserve">בשלהם, אוחזים בדף הגמרא הקדושה, בספר </w:t>
      </w:r>
      <w:proofErr w:type="spellStart"/>
      <w:r>
        <w:rPr>
          <w:rFonts w:hint="cs"/>
          <w:rtl/>
          <w:lang w:eastAsia="he-IL"/>
        </w:rPr>
        <w:t>התהילים</w:t>
      </w:r>
      <w:proofErr w:type="spellEnd"/>
      <w:r>
        <w:rPr>
          <w:rFonts w:hint="cs"/>
          <w:rtl/>
          <w:lang w:eastAsia="he-IL"/>
        </w:rPr>
        <w:t xml:space="preserve">, בשביל כל עם ישראל; אותה מסורת שאחזו בה מאות שנים ולא </w:t>
      </w:r>
      <w:bookmarkStart w:id="14249" w:name="_ETM_Q32_332547"/>
      <w:bookmarkEnd w:id="14249"/>
      <w:r>
        <w:rPr>
          <w:rFonts w:hint="cs"/>
          <w:rtl/>
          <w:lang w:eastAsia="he-IL"/>
        </w:rPr>
        <w:t xml:space="preserve">הרפו גם מול רדיפות קשות לאורך ההיסטוריה. </w:t>
      </w:r>
      <w:bookmarkStart w:id="14250" w:name="_ETM_Q32_335060"/>
      <w:bookmarkStart w:id="14251" w:name="_ETM_Q32_335100"/>
      <w:bookmarkStart w:id="14252" w:name="_ETM_Q32_335211"/>
      <w:bookmarkStart w:id="14253" w:name="_ETM_Q32_335242"/>
      <w:bookmarkEnd w:id="14250"/>
      <w:bookmarkEnd w:id="14251"/>
      <w:bookmarkEnd w:id="14252"/>
      <w:bookmarkEnd w:id="14253"/>
      <w:r>
        <w:rPr>
          <w:rFonts w:hint="cs"/>
          <w:rtl/>
          <w:lang w:eastAsia="he-IL"/>
        </w:rPr>
        <w:t xml:space="preserve">אשריכם, תלמידי חכמים, שדברי </w:t>
      </w:r>
      <w:bookmarkStart w:id="14254" w:name="_ETM_Q32_336718"/>
      <w:bookmarkEnd w:id="14254"/>
      <w:r>
        <w:rPr>
          <w:rFonts w:hint="cs"/>
          <w:rtl/>
          <w:lang w:eastAsia="he-IL"/>
        </w:rPr>
        <w:t xml:space="preserve">תורה חביבים עליכם. אתם מגינים על עם ישראל. כלל ישראל מצדיע לכם, וגם אם אתם שומעים קולות רמים, </w:t>
      </w:r>
      <w:bookmarkStart w:id="14255" w:name="_ETM_Q32_342924"/>
      <w:bookmarkEnd w:id="14255"/>
      <w:r>
        <w:rPr>
          <w:rFonts w:hint="cs"/>
          <w:rtl/>
          <w:lang w:eastAsia="he-IL"/>
        </w:rPr>
        <w:t>תדעו שרוב העם, רוב-רובו של העם, דבק במסורת, מעריך ומכבד</w:t>
      </w:r>
      <w:r w:rsidR="00134522">
        <w:rPr>
          <w:rFonts w:hint="cs"/>
          <w:rtl/>
          <w:lang w:eastAsia="he-IL"/>
        </w:rPr>
        <w:t>,</w:t>
      </w:r>
      <w:r>
        <w:rPr>
          <w:rFonts w:hint="cs"/>
          <w:rtl/>
          <w:lang w:eastAsia="he-IL"/>
        </w:rPr>
        <w:t xml:space="preserve"> מאמין בתורה ולומדיה, ורוב עם ישראל רוצה ומתפלל </w:t>
      </w:r>
      <w:r w:rsidR="003E78D1" w:rsidRPr="003E78D1">
        <w:rPr>
          <w:rtl/>
          <w:lang w:eastAsia="he-IL"/>
        </w:rPr>
        <w:t>–</w:t>
      </w:r>
      <w:r>
        <w:rPr>
          <w:rFonts w:hint="cs"/>
          <w:rtl/>
          <w:lang w:eastAsia="he-IL"/>
        </w:rPr>
        <w:t xml:space="preserve"> </w:t>
      </w:r>
      <w:bookmarkStart w:id="14256" w:name="_ETM_Q32_352779"/>
      <w:bookmarkEnd w:id="14256"/>
      <w:r>
        <w:rPr>
          <w:rFonts w:hint="cs"/>
          <w:rtl/>
          <w:lang w:eastAsia="he-IL"/>
        </w:rPr>
        <w:t xml:space="preserve">ואנחנו נתפלל עבורם </w:t>
      </w:r>
      <w:r w:rsidR="003E78D1" w:rsidRPr="003E78D1">
        <w:rPr>
          <w:rtl/>
          <w:lang w:eastAsia="he-IL"/>
        </w:rPr>
        <w:t>–</w:t>
      </w:r>
      <w:r>
        <w:rPr>
          <w:rFonts w:hint="cs"/>
          <w:rtl/>
          <w:lang w:eastAsia="he-IL"/>
        </w:rPr>
        <w:t xml:space="preserve"> ש"ה' הושיעה המלך יעננו ביום קראנו" </w:t>
      </w:r>
      <w:bookmarkStart w:id="14257" w:name="_ETM_Q32_357345"/>
      <w:bookmarkEnd w:id="14257"/>
      <w:r>
        <w:rPr>
          <w:rFonts w:hint="cs"/>
          <w:rtl/>
          <w:lang w:eastAsia="he-IL"/>
        </w:rPr>
        <w:t xml:space="preserve">וימי בין המצרים האלה יהפכו לימי שמחה, ו"כל כלי יוצר עליך לא יצלח, וכל לשון תקום אתך למשפט תרשיעי זאת נחלת עבדי ה'". אנחנו נינצל, </w:t>
      </w:r>
      <w:bookmarkStart w:id="14258" w:name="_ETM_Q32_369561"/>
      <w:bookmarkEnd w:id="14258"/>
      <w:r>
        <w:rPr>
          <w:rFonts w:hint="cs"/>
          <w:rtl/>
          <w:lang w:eastAsia="he-IL"/>
        </w:rPr>
        <w:t xml:space="preserve">ושום </w:t>
      </w:r>
      <w:proofErr w:type="spellStart"/>
      <w:r>
        <w:rPr>
          <w:rFonts w:hint="cs"/>
          <w:rtl/>
          <w:lang w:eastAsia="he-IL"/>
        </w:rPr>
        <w:t>חמינאי</w:t>
      </w:r>
      <w:proofErr w:type="spellEnd"/>
      <w:r>
        <w:rPr>
          <w:rFonts w:hint="cs"/>
          <w:rtl/>
          <w:lang w:eastAsia="he-IL"/>
        </w:rPr>
        <w:t xml:space="preserve"> ושום אויב ושום צורר, לא מצפון ולא מדרום, לא יצליחו, חלילה, כאשר הקדוש ברוך הוא יגן עלינו וישמור על כל אחד ואחד מהחיילים </w:t>
      </w:r>
      <w:bookmarkStart w:id="14259" w:name="_ETM_Q32_379835"/>
      <w:bookmarkEnd w:id="14259"/>
      <w:r>
        <w:rPr>
          <w:rFonts w:hint="cs"/>
          <w:rtl/>
          <w:lang w:eastAsia="he-IL"/>
        </w:rPr>
        <w:t xml:space="preserve">והאנשים שלומדים בבית, במושב, בשדות, בערים ובפריפריה ובכל מקום שהם. הקדוש ברוך </w:t>
      </w:r>
      <w:bookmarkStart w:id="14260" w:name="_ETM_Q32_387798"/>
      <w:bookmarkEnd w:id="14260"/>
      <w:r>
        <w:rPr>
          <w:rFonts w:hint="cs"/>
          <w:rtl/>
          <w:lang w:eastAsia="he-IL"/>
        </w:rPr>
        <w:t xml:space="preserve">הוא ישלח לנו גאולה שלמה במהרה עוד לפני </w:t>
      </w:r>
      <w:bookmarkStart w:id="14261" w:name="_ETM_Q32_391770"/>
      <w:bookmarkEnd w:id="14261"/>
      <w:r>
        <w:rPr>
          <w:rFonts w:hint="cs"/>
          <w:rtl/>
          <w:lang w:eastAsia="he-IL"/>
        </w:rPr>
        <w:t xml:space="preserve">תשעה באב, אמן. </w:t>
      </w:r>
    </w:p>
    <w:p w:rsidR="00E02D7B" w:rsidRDefault="00E02D7B" w:rsidP="008D4A50">
      <w:pPr>
        <w:rPr>
          <w:rtl/>
          <w:lang w:eastAsia="he-IL"/>
        </w:rPr>
      </w:pPr>
    </w:p>
    <w:p w:rsidR="00E02D7B" w:rsidRDefault="00E02D7B" w:rsidP="008D4A50">
      <w:pPr>
        <w:pStyle w:val="af6"/>
        <w:keepNext/>
        <w:rPr>
          <w:rtl/>
        </w:rPr>
      </w:pPr>
      <w:r w:rsidRPr="009441B2">
        <w:rPr>
          <w:rStyle w:val="TagStyle"/>
          <w:rtl/>
        </w:rPr>
        <w:t xml:space="preserve"> &lt;&lt; יור &gt;&gt; </w:t>
      </w:r>
      <w:r>
        <w:rPr>
          <w:rtl/>
        </w:rPr>
        <w:t>היו"ר יבגני סובה:</w:t>
      </w:r>
      <w:r w:rsidRPr="009441B2">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תודה רבה לחבר הכנסת ישראל אייכלר. </w:t>
      </w:r>
      <w:bookmarkStart w:id="14262" w:name="_ETM_Q32_396375"/>
      <w:bookmarkStart w:id="14263" w:name="_ETM_Q32_396417"/>
      <w:bookmarkStart w:id="14264" w:name="_ETM_Q32_396511"/>
      <w:bookmarkStart w:id="14265" w:name="_ETM_Q32_396561"/>
      <w:bookmarkEnd w:id="14262"/>
      <w:bookmarkEnd w:id="14263"/>
      <w:bookmarkEnd w:id="14264"/>
      <w:bookmarkEnd w:id="14265"/>
      <w:r>
        <w:rPr>
          <w:rFonts w:hint="cs"/>
          <w:rtl/>
          <w:lang w:eastAsia="he-IL"/>
        </w:rPr>
        <w:t xml:space="preserve">להצעת </w:t>
      </w:r>
      <w:bookmarkStart w:id="14266" w:name="_ETM_Q32_397214"/>
      <w:bookmarkEnd w:id="14266"/>
      <w:r>
        <w:rPr>
          <w:rFonts w:hint="cs"/>
          <w:rtl/>
          <w:lang w:eastAsia="he-IL"/>
        </w:rPr>
        <w:t>החוק אכן הוגשו הסתייגויות של סיעת יש עתיד. חברת הכנסת</w:t>
      </w:r>
      <w:bookmarkStart w:id="14267" w:name="_ETM_Q32_401897"/>
      <w:bookmarkEnd w:id="14267"/>
      <w:r>
        <w:rPr>
          <w:rFonts w:hint="cs"/>
          <w:rtl/>
          <w:lang w:eastAsia="he-IL"/>
        </w:rPr>
        <w:t xml:space="preserve"> בן ארי, את רוצה לנמק?</w:t>
      </w:r>
    </w:p>
    <w:p w:rsidR="00E02D7B" w:rsidRDefault="00E02D7B" w:rsidP="008D4A50">
      <w:pPr>
        <w:rPr>
          <w:rtl/>
          <w:lang w:eastAsia="he-IL"/>
        </w:rPr>
      </w:pPr>
    </w:p>
    <w:p w:rsidR="00E02D7B" w:rsidRDefault="00E02D7B" w:rsidP="008D4A50">
      <w:pPr>
        <w:pStyle w:val="af5"/>
        <w:keepNext/>
        <w:rPr>
          <w:rtl/>
        </w:rPr>
      </w:pPr>
      <w:bookmarkStart w:id="14268" w:name="ET_interruption_5300_6"/>
      <w:r w:rsidRPr="009441B2">
        <w:rPr>
          <w:rStyle w:val="TagStyle"/>
          <w:rtl/>
        </w:rPr>
        <w:t xml:space="preserve"> &lt;&lt; קריאה &gt;&gt; </w:t>
      </w:r>
      <w:r>
        <w:rPr>
          <w:rtl/>
        </w:rPr>
        <w:t>מירב בן ארי (יש עתיד):</w:t>
      </w:r>
      <w:r w:rsidRPr="009441B2">
        <w:rPr>
          <w:rStyle w:val="TagStyle"/>
          <w:rtl/>
        </w:rPr>
        <w:t xml:space="preserve"> &lt;&lt; קריאה &gt;&gt;</w:t>
      </w:r>
      <w:r>
        <w:rPr>
          <w:rtl/>
        </w:rPr>
        <w:t xml:space="preserve">   </w:t>
      </w:r>
      <w:bookmarkEnd w:id="14268"/>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חמש דקות. </w:t>
      </w:r>
    </w:p>
    <w:p w:rsidR="00E02D7B" w:rsidRDefault="00E02D7B" w:rsidP="008D4A50">
      <w:pPr>
        <w:rPr>
          <w:rtl/>
          <w:lang w:eastAsia="he-IL"/>
        </w:rPr>
      </w:pPr>
    </w:p>
    <w:p w:rsidR="00E02D7B" w:rsidRDefault="00E02D7B" w:rsidP="008D4A50">
      <w:pPr>
        <w:pStyle w:val="af6"/>
        <w:keepNext/>
        <w:rPr>
          <w:rtl/>
        </w:rPr>
      </w:pPr>
      <w:r w:rsidRPr="009441B2">
        <w:rPr>
          <w:rStyle w:val="TagStyle"/>
          <w:rtl/>
        </w:rPr>
        <w:t xml:space="preserve"> &lt;&lt; יור &gt;&gt; </w:t>
      </w:r>
      <w:r>
        <w:rPr>
          <w:rtl/>
        </w:rPr>
        <w:t>היו"ר יבגני סובה:</w:t>
      </w:r>
      <w:r w:rsidRPr="009441B2">
        <w:rPr>
          <w:rStyle w:val="TagStyle"/>
          <w:rtl/>
        </w:rPr>
        <w:t xml:space="preserve"> &lt;&lt; יור &gt;&gt;</w:t>
      </w:r>
      <w:r>
        <w:rPr>
          <w:rtl/>
        </w:rPr>
        <w:t xml:space="preserve">   </w:t>
      </w:r>
    </w:p>
    <w:p w:rsidR="00E02D7B" w:rsidRDefault="00E02D7B" w:rsidP="00B20020">
      <w:pPr>
        <w:rPr>
          <w:rtl/>
          <w:lang w:eastAsia="he-IL"/>
        </w:rPr>
      </w:pPr>
    </w:p>
    <w:p w:rsidR="00E02D7B" w:rsidRDefault="00E02D7B" w:rsidP="00134522">
      <w:pPr>
        <w:rPr>
          <w:rtl/>
          <w:lang w:eastAsia="he-IL"/>
        </w:rPr>
      </w:pPr>
      <w:r>
        <w:rPr>
          <w:rFonts w:hint="cs"/>
          <w:rtl/>
          <w:lang w:eastAsia="he-IL"/>
        </w:rPr>
        <w:t xml:space="preserve">חמש דקות, בבקשה, ואז אנחנו </w:t>
      </w:r>
      <w:r w:rsidR="00134522">
        <w:rPr>
          <w:rFonts w:hint="cs"/>
          <w:rtl/>
          <w:lang w:eastAsia="he-IL"/>
        </w:rPr>
        <w:t xml:space="preserve">גם </w:t>
      </w:r>
      <w:r>
        <w:rPr>
          <w:rFonts w:hint="cs"/>
          <w:rtl/>
          <w:lang w:eastAsia="he-IL"/>
        </w:rPr>
        <w:t xml:space="preserve">נצביע, או </w:t>
      </w:r>
      <w:bookmarkStart w:id="14269" w:name="_ETM_Q32_406444"/>
      <w:bookmarkEnd w:id="14269"/>
      <w:r>
        <w:rPr>
          <w:rFonts w:hint="cs"/>
          <w:rtl/>
          <w:lang w:eastAsia="he-IL"/>
        </w:rPr>
        <w:t xml:space="preserve">שתסירי לפני ההצבעה? רק תעדכני. </w:t>
      </w:r>
      <w:bookmarkStart w:id="14270" w:name="_ETM_Q32_413044"/>
      <w:bookmarkEnd w:id="14270"/>
    </w:p>
    <w:p w:rsidR="00E02D7B" w:rsidRDefault="00E02D7B" w:rsidP="008D4A50">
      <w:pPr>
        <w:rPr>
          <w:rtl/>
          <w:lang w:eastAsia="he-IL"/>
        </w:rPr>
      </w:pPr>
      <w:bookmarkStart w:id="14271" w:name="_ETM_Q32_413104"/>
      <w:bookmarkEnd w:id="14271"/>
    </w:p>
    <w:p w:rsidR="00E02D7B" w:rsidRDefault="00E02D7B" w:rsidP="008D4A50">
      <w:pPr>
        <w:pStyle w:val="a4"/>
        <w:keepNext/>
        <w:rPr>
          <w:rtl/>
        </w:rPr>
      </w:pPr>
      <w:bookmarkStart w:id="14272" w:name="ET_speaker_5300_8"/>
      <w:r w:rsidRPr="009441B2">
        <w:rPr>
          <w:rStyle w:val="TagStyle"/>
          <w:rtl/>
        </w:rPr>
        <w:t xml:space="preserve"> &lt;&lt; דובר &gt;&gt; </w:t>
      </w:r>
      <w:bookmarkStart w:id="14273" w:name="_Toc173834221"/>
      <w:bookmarkStart w:id="14274" w:name="_Toc173835124"/>
      <w:bookmarkStart w:id="14275" w:name="_Toc173848424"/>
      <w:bookmarkStart w:id="14276" w:name="_Toc179102299"/>
      <w:r>
        <w:rPr>
          <w:rtl/>
        </w:rPr>
        <w:t>מירב בן ארי (יש עתיד):</w:t>
      </w:r>
      <w:bookmarkEnd w:id="14273"/>
      <w:bookmarkEnd w:id="14274"/>
      <w:bookmarkEnd w:id="14275"/>
      <w:bookmarkEnd w:id="14276"/>
      <w:r w:rsidRPr="009441B2">
        <w:rPr>
          <w:rStyle w:val="TagStyle"/>
          <w:rtl/>
        </w:rPr>
        <w:t xml:space="preserve"> &lt;&lt; דובר &gt;&gt;</w:t>
      </w:r>
      <w:r>
        <w:rPr>
          <w:rtl/>
        </w:rPr>
        <w:t xml:space="preserve">   </w:t>
      </w:r>
      <w:bookmarkEnd w:id="14272"/>
    </w:p>
    <w:p w:rsidR="00E02D7B" w:rsidRDefault="00E02D7B" w:rsidP="00B20020">
      <w:pPr>
        <w:rPr>
          <w:rtl/>
          <w:lang w:eastAsia="he-IL"/>
        </w:rPr>
      </w:pPr>
    </w:p>
    <w:p w:rsidR="00E02D7B" w:rsidRDefault="00E02D7B" w:rsidP="00824152">
      <w:pPr>
        <w:rPr>
          <w:rtl/>
          <w:lang w:eastAsia="he-IL"/>
        </w:rPr>
      </w:pPr>
      <w:r>
        <w:rPr>
          <w:rFonts w:hint="cs"/>
          <w:rtl/>
          <w:lang w:eastAsia="he-IL"/>
        </w:rPr>
        <w:t>תודה רבה</w:t>
      </w:r>
      <w:r w:rsidR="00824152">
        <w:rPr>
          <w:rFonts w:hint="cs"/>
          <w:rtl/>
          <w:lang w:eastAsia="he-IL"/>
        </w:rPr>
        <w:t>.</w:t>
      </w:r>
      <w:r>
        <w:rPr>
          <w:rFonts w:hint="cs"/>
          <w:rtl/>
          <w:lang w:eastAsia="he-IL"/>
        </w:rPr>
        <w:t xml:space="preserve"> כן, אחרי זה. אדוני היושב בראש וחבר הכנסת אייכלר, דיברת כאן על חוק מאוד חשוב, ועם זאת אני אגיד את מה שאני אומרת כאן </w:t>
      </w:r>
      <w:bookmarkStart w:id="14277" w:name="_ETM_Q32_428404"/>
      <w:bookmarkEnd w:id="14277"/>
      <w:r>
        <w:rPr>
          <w:rFonts w:hint="cs"/>
          <w:rtl/>
          <w:lang w:eastAsia="he-IL"/>
        </w:rPr>
        <w:t>כבר פעמיים: השתיקה שלכם לגבי מה שקורה עם הקיצונים בתל השומר, בזה שאתה לא אומר בצורה ברורה ונחרצת את מה שעוברים שם שוטרים וחיילים, בשורה התחתונה</w:t>
      </w:r>
      <w:r w:rsidR="00824152">
        <w:rPr>
          <w:rFonts w:hint="cs"/>
          <w:rtl/>
          <w:lang w:eastAsia="he-IL"/>
        </w:rPr>
        <w:t>,</w:t>
      </w:r>
      <w:r>
        <w:rPr>
          <w:rFonts w:hint="cs"/>
          <w:rtl/>
          <w:lang w:eastAsia="he-IL"/>
        </w:rPr>
        <w:t xml:space="preserve"> זאת פשוט בושה. לבוא ולהמשיך ולדבר על הכול, תורת ישראל </w:t>
      </w:r>
      <w:r w:rsidR="003E78D1" w:rsidRPr="003E78D1">
        <w:rPr>
          <w:rFonts w:hint="eastAsia"/>
          <w:rtl/>
          <w:lang w:eastAsia="he-IL"/>
        </w:rPr>
        <w:t>–</w:t>
      </w:r>
      <w:r>
        <w:rPr>
          <w:rFonts w:hint="cs"/>
          <w:rtl/>
          <w:lang w:eastAsia="he-IL"/>
        </w:rPr>
        <w:t xml:space="preserve"> ואתה יודע שאני חלילה לא נגד, אבל זה שאין </w:t>
      </w:r>
      <w:bookmarkStart w:id="14278" w:name="_ETM_Q32_454881"/>
      <w:bookmarkEnd w:id="14278"/>
      <w:r>
        <w:rPr>
          <w:rFonts w:hint="cs"/>
          <w:rtl/>
          <w:lang w:eastAsia="he-IL"/>
        </w:rPr>
        <w:t xml:space="preserve">כאן אמירה ברורה </w:t>
      </w:r>
      <w:r w:rsidR="003E78D1" w:rsidRPr="003E78D1">
        <w:rPr>
          <w:rFonts w:hint="eastAsia"/>
          <w:rtl/>
          <w:lang w:eastAsia="he-IL"/>
        </w:rPr>
        <w:t>–</w:t>
      </w:r>
      <w:r>
        <w:rPr>
          <w:rFonts w:hint="cs"/>
          <w:rtl/>
          <w:lang w:eastAsia="he-IL"/>
        </w:rPr>
        <w:t xml:space="preserve"> אני מחכה ומחכה, ואף אחד מכם לא מדבר על הפגיעה בשוטרים, על הפגיעה בחיילים, על הפגיעה </w:t>
      </w:r>
      <w:bookmarkStart w:id="14279" w:name="_ETM_Q32_464651"/>
      <w:bookmarkEnd w:id="14279"/>
      <w:r>
        <w:rPr>
          <w:rFonts w:hint="cs"/>
          <w:rtl/>
          <w:lang w:eastAsia="he-IL"/>
        </w:rPr>
        <w:t xml:space="preserve">בתקשורת שנעשית מול תל השומר. </w:t>
      </w:r>
      <w:r w:rsidR="00824152">
        <w:rPr>
          <w:rFonts w:hint="cs"/>
          <w:rtl/>
          <w:lang w:eastAsia="he-IL"/>
        </w:rPr>
        <w:t>זה</w:t>
      </w:r>
      <w:r>
        <w:rPr>
          <w:rFonts w:hint="cs"/>
          <w:rtl/>
          <w:lang w:eastAsia="he-IL"/>
        </w:rPr>
        <w:t xml:space="preserve"> פשוט בושה. </w:t>
      </w:r>
    </w:p>
    <w:p w:rsidR="00E02D7B" w:rsidRDefault="00E02D7B" w:rsidP="008D4A50">
      <w:pPr>
        <w:rPr>
          <w:rtl/>
          <w:lang w:eastAsia="he-IL"/>
        </w:rPr>
      </w:pPr>
    </w:p>
    <w:p w:rsidR="00E02D7B" w:rsidRDefault="00E02D7B" w:rsidP="0091420D">
      <w:pPr>
        <w:rPr>
          <w:rtl/>
          <w:lang w:eastAsia="he-IL"/>
        </w:rPr>
      </w:pPr>
      <w:r>
        <w:rPr>
          <w:rFonts w:hint="cs"/>
          <w:rtl/>
          <w:lang w:eastAsia="he-IL"/>
        </w:rPr>
        <w:t>ואני רוצה גם להגיד משהו דווקא לארגונים שלנו מהמחאה, שמפגיזים לנו את הטלפונים, לחברי הכנסת מהאופוזיציה</w:t>
      </w:r>
      <w:r w:rsidR="00824152">
        <w:rPr>
          <w:rFonts w:hint="cs"/>
          <w:rtl/>
          <w:lang w:eastAsia="he-IL"/>
        </w:rPr>
        <w:t>:</w:t>
      </w:r>
      <w:r>
        <w:rPr>
          <w:rFonts w:hint="cs"/>
          <w:rtl/>
          <w:lang w:eastAsia="he-IL"/>
        </w:rPr>
        <w:t xml:space="preserve"> אנחנו לא האירוע; האירוע כאן זה חברי כנסת מהקואליציה. ברור שאנחנו נתנגד לחוקים בזויים. ברור שאנחנו כאן</w:t>
      </w:r>
      <w:r w:rsidR="00824152">
        <w:rPr>
          <w:rFonts w:hint="cs"/>
          <w:rtl/>
          <w:lang w:eastAsia="he-IL"/>
        </w:rPr>
        <w:t>.</w:t>
      </w:r>
      <w:r>
        <w:rPr>
          <w:rFonts w:hint="cs"/>
          <w:rtl/>
          <w:lang w:eastAsia="he-IL"/>
        </w:rPr>
        <w:t xml:space="preserve"> אנחנו כאן. כל ההתנהלות הזאת, באמת, מהבוקר, </w:t>
      </w:r>
      <w:bookmarkStart w:id="14280" w:name="_ETM_Q32_494912"/>
      <w:bookmarkEnd w:id="14280"/>
      <w:r>
        <w:rPr>
          <w:rFonts w:hint="cs"/>
          <w:rtl/>
          <w:lang w:eastAsia="he-IL"/>
        </w:rPr>
        <w:t xml:space="preserve">אני לא יודעת אם אתה עובר את זה, שחברי אופוזיציה </w:t>
      </w:r>
      <w:r w:rsidR="003E78D1" w:rsidRPr="003E78D1">
        <w:rPr>
          <w:rtl/>
          <w:lang w:eastAsia="he-IL"/>
        </w:rPr>
        <w:t>–</w:t>
      </w:r>
      <w:r>
        <w:rPr>
          <w:rFonts w:hint="cs"/>
          <w:rtl/>
          <w:lang w:eastAsia="he-IL"/>
        </w:rPr>
        <w:t xml:space="preserve"> אבל </w:t>
      </w:r>
      <w:bookmarkStart w:id="14281" w:name="_ETM_Q32_497357"/>
      <w:bookmarkEnd w:id="14281"/>
      <w:r>
        <w:rPr>
          <w:rFonts w:hint="cs"/>
          <w:rtl/>
          <w:lang w:eastAsia="he-IL"/>
        </w:rPr>
        <w:t xml:space="preserve">ראיתי </w:t>
      </w:r>
      <w:proofErr w:type="spellStart"/>
      <w:r>
        <w:rPr>
          <w:rFonts w:hint="cs"/>
          <w:rtl/>
          <w:lang w:eastAsia="he-IL"/>
        </w:rPr>
        <w:t>שעאידה</w:t>
      </w:r>
      <w:proofErr w:type="spellEnd"/>
      <w:r>
        <w:rPr>
          <w:rFonts w:hint="cs"/>
          <w:rtl/>
          <w:lang w:eastAsia="he-IL"/>
        </w:rPr>
        <w:t xml:space="preserve"> שם הסכימה איתי. מספיק. אנחנו כאן</w:t>
      </w:r>
      <w:r w:rsidR="0091420D">
        <w:rPr>
          <w:rFonts w:hint="cs"/>
          <w:rtl/>
          <w:lang w:eastAsia="he-IL"/>
        </w:rPr>
        <w:t>.</w:t>
      </w:r>
      <w:r>
        <w:rPr>
          <w:rFonts w:hint="cs"/>
          <w:rtl/>
          <w:lang w:eastAsia="he-IL"/>
        </w:rPr>
        <w:t xml:space="preserve"> כל חוק שהוא בזוי, נתנגד. נהיה </w:t>
      </w:r>
      <w:bookmarkStart w:id="14282" w:name="_ETM_Q32_504065"/>
      <w:bookmarkEnd w:id="14282"/>
      <w:r>
        <w:rPr>
          <w:rFonts w:hint="cs"/>
          <w:rtl/>
          <w:lang w:eastAsia="he-IL"/>
        </w:rPr>
        <w:t xml:space="preserve">כאן כל הלילה בדיון מופרך, מופרך, שלא היה כדוגמתו, על חוק ההטבות לערוץ הליטוף. אנחנו נהיה כאן. אבל תפסיקו עם זה. </w:t>
      </w:r>
      <w:bookmarkStart w:id="14283" w:name="_ETM_Q32_517436"/>
      <w:bookmarkEnd w:id="14283"/>
      <w:r>
        <w:rPr>
          <w:rFonts w:hint="cs"/>
          <w:rtl/>
          <w:lang w:eastAsia="he-IL"/>
        </w:rPr>
        <w:t xml:space="preserve">תתקפו את חברי הקואליציה, שבשתיקתם הרועמת מבזים את הבית הזה, פשוט מבזים בשתיקתם כנגד קריאה לראשי גופי הביטחון "רופסים"; בשתיקתם על זה שאין עסקת חטופים; בשתיקתם </w:t>
      </w:r>
      <w:bookmarkStart w:id="14284" w:name="_ETM_Q32_535650"/>
      <w:bookmarkEnd w:id="14284"/>
      <w:r>
        <w:rPr>
          <w:rFonts w:hint="cs"/>
          <w:rtl/>
          <w:lang w:eastAsia="he-IL"/>
        </w:rPr>
        <w:t xml:space="preserve">על קיום דיון לילי שמעולם לא היה בפגרה. אנחנו לא האירוע. כל הטלפונים של חברי הקואליציה נמצאים ברשתות, אני מאוד מאוד ממליצה לכם להתחיל שם. תודה. </w:t>
      </w:r>
    </w:p>
    <w:p w:rsidR="00E02D7B" w:rsidRDefault="00E02D7B" w:rsidP="008D4A50">
      <w:pPr>
        <w:rPr>
          <w:rtl/>
          <w:lang w:eastAsia="he-IL"/>
        </w:rPr>
      </w:pPr>
    </w:p>
    <w:p w:rsidR="00E02D7B" w:rsidRDefault="00E02D7B" w:rsidP="008D4A50">
      <w:pPr>
        <w:pStyle w:val="af6"/>
        <w:keepNext/>
        <w:rPr>
          <w:rtl/>
        </w:rPr>
      </w:pPr>
      <w:bookmarkStart w:id="14285" w:name="ET_yor_6307_9"/>
      <w:r w:rsidRPr="009441B2">
        <w:rPr>
          <w:rStyle w:val="TagStyle"/>
          <w:rtl/>
        </w:rPr>
        <w:t xml:space="preserve"> &lt;&lt; יור &gt;&gt; </w:t>
      </w:r>
      <w:r>
        <w:rPr>
          <w:rtl/>
        </w:rPr>
        <w:t>היו"ר יבגני סובה:</w:t>
      </w:r>
      <w:r w:rsidRPr="009441B2">
        <w:rPr>
          <w:rStyle w:val="TagStyle"/>
          <w:rtl/>
        </w:rPr>
        <w:t xml:space="preserve"> &lt;&lt; יור &gt;&gt;</w:t>
      </w:r>
      <w:r>
        <w:rPr>
          <w:rtl/>
        </w:rPr>
        <w:t xml:space="preserve">   </w:t>
      </w:r>
      <w:bookmarkEnd w:id="14285"/>
    </w:p>
    <w:p w:rsidR="00E02D7B" w:rsidRDefault="00E02D7B" w:rsidP="00B20020">
      <w:pPr>
        <w:rPr>
          <w:rtl/>
          <w:lang w:eastAsia="he-IL"/>
        </w:rPr>
      </w:pPr>
    </w:p>
    <w:p w:rsidR="00E02D7B" w:rsidRDefault="00E02D7B" w:rsidP="0091420D">
      <w:pPr>
        <w:rPr>
          <w:rtl/>
          <w:lang w:eastAsia="he-IL"/>
        </w:rPr>
      </w:pPr>
      <w:r>
        <w:rPr>
          <w:rFonts w:hint="cs"/>
          <w:rtl/>
          <w:lang w:eastAsia="he-IL"/>
        </w:rPr>
        <w:t xml:space="preserve">תודה רבה לחברת הכנסת מירב בן ארי. להצעת החוק הוגשו </w:t>
      </w:r>
      <w:bookmarkStart w:id="14286" w:name="_ETM_Q32_553764"/>
      <w:bookmarkEnd w:id="14286"/>
      <w:r>
        <w:rPr>
          <w:rFonts w:hint="cs"/>
          <w:rtl/>
          <w:lang w:eastAsia="he-IL"/>
        </w:rPr>
        <w:t>גם בקשות רשות דיבור מהנוכחים באולם ורשומים. חברת הכנסת שרון ניר, את רוצה לדבר? בבקשה. חברת הכנסת עאידה תומא סלימאן</w:t>
      </w:r>
      <w:r w:rsidR="0091420D">
        <w:rPr>
          <w:rFonts w:hint="cs"/>
          <w:rtl/>
          <w:lang w:eastAsia="he-IL"/>
        </w:rPr>
        <w:t xml:space="preserve">, גם </w:t>
      </w:r>
      <w:r>
        <w:rPr>
          <w:rFonts w:hint="cs"/>
          <w:rtl/>
          <w:lang w:eastAsia="he-IL"/>
        </w:rPr>
        <w:t xml:space="preserve"> את רשומה בבקשה לרשות </w:t>
      </w:r>
      <w:bookmarkStart w:id="14287" w:name="_ETM_Q32_568882"/>
      <w:bookmarkEnd w:id="14287"/>
      <w:r>
        <w:rPr>
          <w:rFonts w:hint="cs"/>
          <w:rtl/>
          <w:lang w:eastAsia="he-IL"/>
        </w:rPr>
        <w:t xml:space="preserve">דיבור. יש לך חמש דקות, בבקשה. </w:t>
      </w:r>
    </w:p>
    <w:p w:rsidR="00E02D7B" w:rsidRDefault="00E02D7B" w:rsidP="008D4A50">
      <w:pPr>
        <w:rPr>
          <w:rtl/>
          <w:lang w:eastAsia="he-IL"/>
        </w:rPr>
      </w:pPr>
    </w:p>
    <w:p w:rsidR="00E02D7B" w:rsidRDefault="00E02D7B" w:rsidP="008D4A50">
      <w:pPr>
        <w:pStyle w:val="a4"/>
        <w:keepNext/>
        <w:rPr>
          <w:rtl/>
        </w:rPr>
      </w:pPr>
      <w:bookmarkStart w:id="14288" w:name="ET_speaker_6367_11"/>
      <w:r w:rsidRPr="009441B2">
        <w:rPr>
          <w:rStyle w:val="TagStyle"/>
          <w:rtl/>
        </w:rPr>
        <w:t xml:space="preserve"> &lt;&lt; דובר &gt;&gt; </w:t>
      </w:r>
      <w:bookmarkStart w:id="14289" w:name="_Toc173834222"/>
      <w:bookmarkStart w:id="14290" w:name="_Toc173835125"/>
      <w:bookmarkStart w:id="14291" w:name="_Toc173848425"/>
      <w:bookmarkStart w:id="14292" w:name="_Toc179102300"/>
      <w:r>
        <w:rPr>
          <w:rtl/>
        </w:rPr>
        <w:t>שרון ניר (ישראל ביתנו):</w:t>
      </w:r>
      <w:bookmarkEnd w:id="14289"/>
      <w:bookmarkEnd w:id="14290"/>
      <w:bookmarkEnd w:id="14291"/>
      <w:bookmarkEnd w:id="14292"/>
      <w:r w:rsidRPr="009441B2">
        <w:rPr>
          <w:rStyle w:val="TagStyle"/>
          <w:rtl/>
        </w:rPr>
        <w:t xml:space="preserve"> &lt;&lt; דובר &gt;&gt;</w:t>
      </w:r>
      <w:r>
        <w:rPr>
          <w:rtl/>
        </w:rPr>
        <w:t xml:space="preserve">   </w:t>
      </w:r>
      <w:bookmarkEnd w:id="14288"/>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אדוני היושב-ראש, חבריי חברי הכנסת, </w:t>
      </w:r>
      <w:bookmarkStart w:id="14293" w:name="_ETM_Q32_583775"/>
      <w:bookmarkEnd w:id="14293"/>
      <w:r>
        <w:rPr>
          <w:rFonts w:hint="cs"/>
          <w:rtl/>
          <w:lang w:eastAsia="he-IL"/>
        </w:rPr>
        <w:t xml:space="preserve">אני מבקשת לעדכן את אזרחי ישראל שעד לרגע זה אף נציג מהמפלגות החרדיות, ולא שמעתי גם נציג מהקואליציה, לא מצא לנכון לגנות את ההפגנה השערורייתית היום בפתח תל השומר, הפגנה בשעת מלחמה נגד גיוס לצה"ל. </w:t>
      </w:r>
    </w:p>
    <w:p w:rsidR="00E02D7B" w:rsidRDefault="00E02D7B" w:rsidP="008D4A50">
      <w:pPr>
        <w:rPr>
          <w:rtl/>
          <w:lang w:eastAsia="he-IL"/>
        </w:rPr>
      </w:pPr>
    </w:p>
    <w:p w:rsidR="00E02D7B" w:rsidRDefault="00E02D7B" w:rsidP="008D4A50">
      <w:pPr>
        <w:pStyle w:val="af5"/>
        <w:keepNext/>
        <w:rPr>
          <w:rtl/>
        </w:rPr>
      </w:pPr>
      <w:r w:rsidRPr="009441B2">
        <w:rPr>
          <w:rStyle w:val="TagStyle"/>
          <w:rtl/>
        </w:rPr>
        <w:t xml:space="preserve"> &lt;&lt; קריאה &gt;&gt; </w:t>
      </w:r>
      <w:r>
        <w:rPr>
          <w:rtl/>
        </w:rPr>
        <w:t>טלי גוטליב (הליכוד):</w:t>
      </w:r>
      <w:r w:rsidRPr="009441B2">
        <w:rPr>
          <w:rStyle w:val="TagStyle"/>
          <w:rtl/>
        </w:rPr>
        <w:t xml:space="preserve"> &lt;&lt; קריאה &gt;&gt;</w:t>
      </w:r>
      <w:r>
        <w:rPr>
          <w:rtl/>
        </w:rPr>
        <w:t xml:space="preserve">   </w:t>
      </w:r>
    </w:p>
    <w:p w:rsidR="00E02D7B" w:rsidRDefault="00E02D7B" w:rsidP="00B2002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8D4A50">
      <w:pPr>
        <w:rPr>
          <w:rtl/>
          <w:lang w:eastAsia="he-IL"/>
        </w:rPr>
      </w:pPr>
      <w:bookmarkStart w:id="14294" w:name="_ETM_Q32_607834"/>
      <w:bookmarkStart w:id="14295" w:name="_ETM_Q32_607891"/>
      <w:bookmarkEnd w:id="14294"/>
      <w:bookmarkEnd w:id="14295"/>
    </w:p>
    <w:p w:rsidR="00E02D7B" w:rsidRDefault="00E02D7B" w:rsidP="008D4A50">
      <w:pPr>
        <w:pStyle w:val="-"/>
        <w:keepNext/>
        <w:rPr>
          <w:rtl/>
        </w:rPr>
      </w:pPr>
      <w:bookmarkStart w:id="14296" w:name="ET_speakercontinue_6367_13"/>
      <w:r w:rsidRPr="009441B2">
        <w:rPr>
          <w:rStyle w:val="TagStyle"/>
          <w:rtl/>
        </w:rPr>
        <w:t xml:space="preserve"> &lt;&lt; דובר_המשך &gt;&gt; </w:t>
      </w:r>
      <w:r>
        <w:rPr>
          <w:rtl/>
        </w:rPr>
        <w:t>שרון ניר (ישראל ביתנו):</w:t>
      </w:r>
      <w:r w:rsidRPr="009441B2">
        <w:rPr>
          <w:rStyle w:val="TagStyle"/>
          <w:rtl/>
        </w:rPr>
        <w:t xml:space="preserve"> &lt;&lt; דובר_המשך &gt;&gt;</w:t>
      </w:r>
      <w:r>
        <w:rPr>
          <w:rtl/>
        </w:rPr>
        <w:t xml:space="preserve">   </w:t>
      </w:r>
      <w:bookmarkEnd w:id="14296"/>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אז תעלי לפה </w:t>
      </w:r>
      <w:bookmarkStart w:id="14297" w:name="_ETM_Q32_611831"/>
      <w:bookmarkEnd w:id="14297"/>
      <w:r>
        <w:rPr>
          <w:rFonts w:hint="cs"/>
          <w:rtl/>
          <w:lang w:eastAsia="he-IL"/>
        </w:rPr>
        <w:t>ותגני, תעלי</w:t>
      </w:r>
      <w:r w:rsidR="00B20020">
        <w:rPr>
          <w:rFonts w:hint="cs"/>
          <w:rtl/>
          <w:lang w:eastAsia="he-IL"/>
        </w:rPr>
        <w:t xml:space="preserve"> </w:t>
      </w:r>
      <w:r>
        <w:rPr>
          <w:rFonts w:hint="cs"/>
          <w:rtl/>
          <w:lang w:eastAsia="he-IL"/>
        </w:rPr>
        <w:t xml:space="preserve">לפה ותגני. </w:t>
      </w:r>
    </w:p>
    <w:p w:rsidR="00E02D7B" w:rsidRDefault="00E02D7B" w:rsidP="008D4A50">
      <w:pPr>
        <w:rPr>
          <w:rtl/>
          <w:lang w:eastAsia="he-IL"/>
        </w:rPr>
      </w:pPr>
      <w:bookmarkStart w:id="14298" w:name="_ETM_Q32_611241"/>
      <w:bookmarkStart w:id="14299" w:name="_ETM_Q32_611277"/>
      <w:bookmarkEnd w:id="14298"/>
      <w:bookmarkEnd w:id="14299"/>
    </w:p>
    <w:p w:rsidR="00E02D7B" w:rsidRDefault="00E02D7B" w:rsidP="008D4A50">
      <w:pPr>
        <w:pStyle w:val="af5"/>
        <w:keepNext/>
        <w:rPr>
          <w:rtl/>
        </w:rPr>
      </w:pPr>
      <w:r w:rsidRPr="00833566">
        <w:rPr>
          <w:rStyle w:val="TagStyle"/>
          <w:rtl/>
        </w:rPr>
        <w:t xml:space="preserve"> &lt;&lt; קריאה &gt;&gt; </w:t>
      </w:r>
      <w:r>
        <w:rPr>
          <w:rtl/>
        </w:rPr>
        <w:t>טלי גוטליב (הליכוד):</w:t>
      </w:r>
      <w:r w:rsidRPr="00833566">
        <w:rPr>
          <w:rStyle w:val="TagStyle"/>
          <w:rtl/>
        </w:rPr>
        <w:t xml:space="preserve"> &lt;&lt; קריאה &gt;&gt;</w:t>
      </w:r>
      <w:r>
        <w:rPr>
          <w:rtl/>
        </w:rPr>
        <w:t xml:space="preserve">   </w:t>
      </w:r>
    </w:p>
    <w:p w:rsidR="00E02D7B" w:rsidRDefault="00E02D7B" w:rsidP="00B20020">
      <w:pPr>
        <w:rPr>
          <w:rtl/>
          <w:lang w:eastAsia="he-IL"/>
        </w:rPr>
      </w:pPr>
    </w:p>
    <w:p w:rsidR="00E02D7B" w:rsidRDefault="00E02D7B" w:rsidP="008D4A50">
      <w:pPr>
        <w:rPr>
          <w:rtl/>
          <w:lang w:eastAsia="he-IL"/>
        </w:rPr>
      </w:pPr>
      <w:bookmarkStart w:id="14300" w:name="_ETM_Q32_611730"/>
      <w:bookmarkStart w:id="14301" w:name="_ETM_Q32_611964"/>
      <w:bookmarkStart w:id="14302" w:name="_ETM_Q32_612010"/>
      <w:bookmarkEnd w:id="14300"/>
      <w:bookmarkEnd w:id="14301"/>
      <w:bookmarkEnd w:id="14302"/>
      <w:r>
        <w:rPr>
          <w:rFonts w:hint="cs"/>
          <w:rtl/>
          <w:lang w:eastAsia="he-IL"/>
        </w:rPr>
        <w:t xml:space="preserve">זכות דיבור. </w:t>
      </w:r>
      <w:bookmarkStart w:id="14303" w:name="_ETM_Q32_615433"/>
      <w:bookmarkStart w:id="14304" w:name="_ETM_Q32_615697"/>
      <w:bookmarkEnd w:id="14303"/>
      <w:bookmarkEnd w:id="14304"/>
    </w:p>
    <w:p w:rsidR="00E02D7B" w:rsidRDefault="00E02D7B" w:rsidP="008D4A50">
      <w:pPr>
        <w:rPr>
          <w:rtl/>
          <w:lang w:eastAsia="he-IL"/>
        </w:rPr>
      </w:pPr>
      <w:bookmarkStart w:id="14305" w:name="_ETM_Q32_615770"/>
      <w:bookmarkEnd w:id="14305"/>
    </w:p>
    <w:p w:rsidR="00E02D7B" w:rsidRDefault="00E02D7B" w:rsidP="008D4A50">
      <w:pPr>
        <w:pStyle w:val="-"/>
        <w:keepNext/>
        <w:rPr>
          <w:rtl/>
        </w:rPr>
      </w:pPr>
      <w:bookmarkStart w:id="14306" w:name="ET_speakercontinue_6367_16"/>
      <w:r w:rsidRPr="00833566">
        <w:rPr>
          <w:rStyle w:val="TagStyle"/>
          <w:rtl/>
        </w:rPr>
        <w:t xml:space="preserve"> &lt;&lt; דובר_המשך &gt;&gt; </w:t>
      </w:r>
      <w:r>
        <w:rPr>
          <w:rtl/>
        </w:rPr>
        <w:t>שרון ניר (ישראל ביתנו):</w:t>
      </w:r>
      <w:r w:rsidRPr="00833566">
        <w:rPr>
          <w:rStyle w:val="TagStyle"/>
          <w:rtl/>
        </w:rPr>
        <w:t xml:space="preserve"> &lt;&lt; דובר_המשך &gt;&gt;</w:t>
      </w:r>
      <w:r>
        <w:rPr>
          <w:rtl/>
        </w:rPr>
        <w:t xml:space="preserve">   </w:t>
      </w:r>
      <w:bookmarkEnd w:id="14306"/>
    </w:p>
    <w:p w:rsidR="00E02D7B" w:rsidRDefault="00E02D7B" w:rsidP="00B20020">
      <w:pPr>
        <w:rPr>
          <w:rtl/>
          <w:lang w:eastAsia="he-IL"/>
        </w:rPr>
      </w:pPr>
    </w:p>
    <w:p w:rsidR="00E02D7B" w:rsidRDefault="00E02D7B" w:rsidP="0091420D">
      <w:pPr>
        <w:rPr>
          <w:rtl/>
          <w:lang w:eastAsia="he-IL"/>
        </w:rPr>
      </w:pPr>
      <w:bookmarkStart w:id="14307" w:name="_ETM_Q32_616577"/>
      <w:bookmarkStart w:id="14308" w:name="_ETM_Q32_611368"/>
      <w:bookmarkStart w:id="14309" w:name="_ETM_Q32_611406"/>
      <w:bookmarkEnd w:id="14307"/>
      <w:bookmarkEnd w:id="14308"/>
      <w:bookmarkEnd w:id="14309"/>
      <w:r>
        <w:rPr>
          <w:rFonts w:hint="cs"/>
          <w:rtl/>
          <w:lang w:eastAsia="he-IL"/>
        </w:rPr>
        <w:t>כשאנחנו נמצאים במלחמה, כשמדינת ישראל במלחמה, כשלוחמינו נמצאים בחזית, כשאנשי המילואים נמצאים כבר 270 יום בחזית</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r w:rsidRPr="009441B2">
        <w:rPr>
          <w:rStyle w:val="TagStyle"/>
          <w:rtl/>
        </w:rPr>
        <w:t xml:space="preserve"> &lt;&lt; קריאה &gt;&gt; </w:t>
      </w:r>
      <w:r>
        <w:rPr>
          <w:rtl/>
        </w:rPr>
        <w:t>טלי גוטליב (הליכוד):</w:t>
      </w:r>
      <w:r w:rsidRPr="009441B2">
        <w:rPr>
          <w:rStyle w:val="TagStyle"/>
          <w:rtl/>
        </w:rPr>
        <w:t xml:space="preserve"> &lt;&lt; קריאה &gt;&gt;</w:t>
      </w:r>
      <w:r>
        <w:rPr>
          <w:rtl/>
        </w:rPr>
        <w:t xml:space="preserve">   </w:t>
      </w:r>
    </w:p>
    <w:p w:rsidR="00E02D7B" w:rsidRDefault="00E02D7B" w:rsidP="00B2002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זה הפלג הירושלמי. </w:t>
      </w:r>
    </w:p>
    <w:p w:rsidR="00E02D7B" w:rsidRDefault="00E02D7B" w:rsidP="008D4A50">
      <w:pPr>
        <w:rPr>
          <w:rtl/>
          <w:lang w:eastAsia="he-IL"/>
        </w:rPr>
      </w:pPr>
      <w:bookmarkStart w:id="14310" w:name="_ETM_Q32_626159"/>
      <w:bookmarkStart w:id="14311" w:name="_ETM_Q32_626256"/>
      <w:bookmarkEnd w:id="14310"/>
      <w:bookmarkEnd w:id="14311"/>
    </w:p>
    <w:p w:rsidR="00E02D7B" w:rsidRDefault="00E02D7B" w:rsidP="008D4A50">
      <w:pPr>
        <w:pStyle w:val="af5"/>
        <w:keepNext/>
        <w:rPr>
          <w:rtl/>
        </w:rPr>
      </w:pPr>
      <w:bookmarkStart w:id="14312" w:name="ET_interruption_6128_17"/>
      <w:r w:rsidRPr="00833566">
        <w:rPr>
          <w:rStyle w:val="TagStyle"/>
          <w:rtl/>
        </w:rPr>
        <w:t xml:space="preserve"> &lt;&lt; קריאה &gt;&gt; </w:t>
      </w:r>
      <w:r>
        <w:rPr>
          <w:rtl/>
        </w:rPr>
        <w:t>משה טור פז (יש עתיד):</w:t>
      </w:r>
      <w:r w:rsidRPr="00833566">
        <w:rPr>
          <w:rStyle w:val="TagStyle"/>
          <w:rtl/>
        </w:rPr>
        <w:t xml:space="preserve"> &lt;&lt; קריאה &gt;&gt;</w:t>
      </w:r>
      <w:r>
        <w:rPr>
          <w:rtl/>
        </w:rPr>
        <w:t xml:space="preserve">   </w:t>
      </w:r>
      <w:bookmarkEnd w:id="14312"/>
    </w:p>
    <w:p w:rsidR="00E02D7B" w:rsidRDefault="00E02D7B" w:rsidP="00B20020">
      <w:pPr>
        <w:rPr>
          <w:rtl/>
          <w:lang w:eastAsia="he-IL"/>
        </w:rPr>
      </w:pPr>
    </w:p>
    <w:p w:rsidR="00E02D7B" w:rsidRDefault="00E02D7B" w:rsidP="00B20020">
      <w:pPr>
        <w:rPr>
          <w:rtl/>
          <w:lang w:eastAsia="he-IL"/>
        </w:rPr>
      </w:pPr>
      <w:bookmarkStart w:id="14313" w:name="_ETM_Q32_625893"/>
      <w:bookmarkEnd w:id="14313"/>
      <w:r>
        <w:rPr>
          <w:rFonts w:hint="cs"/>
          <w:rtl/>
          <w:lang w:eastAsia="he-IL"/>
        </w:rPr>
        <w:t xml:space="preserve">הנציג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r w:rsidRPr="00833566">
        <w:rPr>
          <w:rStyle w:val="TagStyle"/>
          <w:rtl/>
        </w:rPr>
        <w:t xml:space="preserve"> &lt;&lt; קריאה &gt;&gt; </w:t>
      </w:r>
      <w:r>
        <w:rPr>
          <w:rtl/>
        </w:rPr>
        <w:t>טלי גוטליב (הליכוד):</w:t>
      </w:r>
      <w:r w:rsidRPr="00833566">
        <w:rPr>
          <w:rStyle w:val="TagStyle"/>
          <w:rtl/>
        </w:rPr>
        <w:t xml:space="preserve"> &lt;&lt; קריאה &gt;&gt;</w:t>
      </w:r>
      <w:r>
        <w:rPr>
          <w:rtl/>
        </w:rPr>
        <w:t xml:space="preserve">   </w:t>
      </w:r>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זה הפלג הירושלמי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Pr="00833566" w:rsidRDefault="00E02D7B" w:rsidP="008D4A50">
      <w:pPr>
        <w:rPr>
          <w:rtl/>
          <w:lang w:eastAsia="he-IL"/>
        </w:rPr>
      </w:pPr>
      <w:bookmarkStart w:id="14314" w:name="_ETM_Q32_623474"/>
      <w:bookmarkStart w:id="14315" w:name="_ETM_Q32_623540"/>
      <w:bookmarkEnd w:id="14314"/>
      <w:bookmarkEnd w:id="14315"/>
    </w:p>
    <w:p w:rsidR="00E02D7B" w:rsidRDefault="00E02D7B" w:rsidP="008D4A50">
      <w:pPr>
        <w:pStyle w:val="-"/>
        <w:keepNext/>
        <w:rPr>
          <w:rtl/>
        </w:rPr>
      </w:pPr>
      <w:bookmarkStart w:id="14316" w:name="ET_speakercontinue_6367_15"/>
      <w:r w:rsidRPr="009441B2">
        <w:rPr>
          <w:rStyle w:val="TagStyle"/>
          <w:rtl/>
        </w:rPr>
        <w:t xml:space="preserve"> &lt;&lt; דובר_המשך &gt;&gt; </w:t>
      </w:r>
      <w:r>
        <w:rPr>
          <w:rtl/>
        </w:rPr>
        <w:t>שרון ניר (ישראל ביתנו):</w:t>
      </w:r>
      <w:r w:rsidRPr="009441B2">
        <w:rPr>
          <w:rStyle w:val="TagStyle"/>
          <w:rtl/>
        </w:rPr>
        <w:t xml:space="preserve"> &lt;&lt; דובר_המשך &gt;&gt;</w:t>
      </w:r>
      <w:r>
        <w:rPr>
          <w:rtl/>
        </w:rPr>
        <w:t xml:space="preserve">   </w:t>
      </w:r>
      <w:bookmarkEnd w:id="14316"/>
    </w:p>
    <w:p w:rsidR="00E02D7B" w:rsidRDefault="00E02D7B" w:rsidP="00B20020">
      <w:pPr>
        <w:rPr>
          <w:rtl/>
          <w:lang w:eastAsia="he-IL"/>
        </w:rPr>
      </w:pPr>
    </w:p>
    <w:p w:rsidR="00E02D7B" w:rsidRDefault="0091420D" w:rsidP="0091420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proofErr w:type="spellStart"/>
      <w:r w:rsidR="00E02D7B">
        <w:rPr>
          <w:rFonts w:hint="cs"/>
          <w:rtl/>
          <w:lang w:eastAsia="he-IL"/>
        </w:rPr>
        <w:t>כשמ</w:t>
      </w:r>
      <w:bookmarkStart w:id="14317" w:name="_ETM_Q32_627500"/>
      <w:bookmarkEnd w:id="14317"/>
      <w:r w:rsidR="00E02D7B">
        <w:rPr>
          <w:rFonts w:hint="cs"/>
          <w:rtl/>
          <w:lang w:eastAsia="he-IL"/>
        </w:rPr>
        <w:t>וחרתיים</w:t>
      </w:r>
      <w:proofErr w:type="spellEnd"/>
      <w:r w:rsidR="00E02D7B">
        <w:rPr>
          <w:rFonts w:hint="cs"/>
          <w:rtl/>
          <w:lang w:eastAsia="he-IL"/>
        </w:rPr>
        <w:t xml:space="preserve"> אנחנו הולכים לדון על הארכת שירות סדיר ל-36 חודשים לחיילים בסדיר, עומדים אנשים בפתח לשכת תל השומר באופן מבזה וזועקים כנגד צעירים חרדים </w:t>
      </w:r>
      <w:bookmarkStart w:id="14318" w:name="_ETM_Q32_644435"/>
      <w:bookmarkEnd w:id="14318"/>
      <w:r w:rsidR="00E02D7B">
        <w:rPr>
          <w:rFonts w:hint="cs"/>
          <w:rtl/>
          <w:lang w:eastAsia="he-IL"/>
        </w:rPr>
        <w:t>שכבר התייצבו, שהם מתי מעט, שהם פחות מ-3% מתוך 1,000, אותם אלה שמגיעים</w:t>
      </w:r>
      <w:r>
        <w:rPr>
          <w:rFonts w:hint="cs"/>
          <w:rtl/>
          <w:lang w:eastAsia="he-IL"/>
        </w:rPr>
        <w:t>;</w:t>
      </w:r>
      <w:r w:rsidR="00E02D7B">
        <w:rPr>
          <w:rFonts w:hint="cs"/>
          <w:rtl/>
          <w:lang w:eastAsia="he-IL"/>
        </w:rPr>
        <w:t xml:space="preserve"> זועקים גם לאלה שכבר החליטו לעשות </w:t>
      </w:r>
      <w:r w:rsidR="003E78D1" w:rsidRPr="003E78D1">
        <w:rPr>
          <w:rFonts w:hint="eastAsia"/>
          <w:rtl/>
          <w:lang w:eastAsia="he-IL"/>
        </w:rPr>
        <w:t>–</w:t>
      </w:r>
      <w:r w:rsidR="00E02D7B">
        <w:rPr>
          <w:rFonts w:hint="cs"/>
          <w:rtl/>
          <w:lang w:eastAsia="he-IL"/>
        </w:rPr>
        <w:t xml:space="preserve"> ואותם אני כמובן מברכת ואומרת להם כל הכבוד. אבל צריכה </w:t>
      </w:r>
      <w:bookmarkStart w:id="14319" w:name="_ETM_Q32_661719"/>
      <w:bookmarkEnd w:id="14319"/>
      <w:r w:rsidR="00E02D7B">
        <w:rPr>
          <w:rFonts w:hint="cs"/>
          <w:rtl/>
          <w:lang w:eastAsia="he-IL"/>
        </w:rPr>
        <w:t xml:space="preserve">לצאת פה מהבית הזה, חברת הכנסת טלי גוטליב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E02D7B">
        <w:rPr>
          <w:rFonts w:hint="cs"/>
          <w:rtl/>
          <w:lang w:eastAsia="he-IL"/>
        </w:rPr>
        <w:t xml:space="preserve"> </w:t>
      </w:r>
    </w:p>
    <w:p w:rsidR="00E02D7B" w:rsidRDefault="00E02D7B" w:rsidP="008D4A50">
      <w:pPr>
        <w:rPr>
          <w:rtl/>
          <w:lang w:eastAsia="he-IL"/>
        </w:rPr>
      </w:pPr>
    </w:p>
    <w:p w:rsidR="00E02D7B" w:rsidRDefault="00E02D7B" w:rsidP="008D4A50">
      <w:pPr>
        <w:pStyle w:val="af5"/>
        <w:keepNext/>
        <w:rPr>
          <w:rtl/>
        </w:rPr>
      </w:pPr>
      <w:r w:rsidRPr="009441B2">
        <w:rPr>
          <w:rStyle w:val="TagStyle"/>
          <w:rtl/>
        </w:rPr>
        <w:t xml:space="preserve"> &lt;&lt; קריאה &gt;&gt; </w:t>
      </w:r>
      <w:r>
        <w:rPr>
          <w:rtl/>
        </w:rPr>
        <w:t>טלי גוטליב (הליכוד):</w:t>
      </w:r>
      <w:r w:rsidRPr="009441B2">
        <w:rPr>
          <w:rStyle w:val="TagStyle"/>
          <w:rtl/>
        </w:rPr>
        <w:t xml:space="preserve"> &lt;&lt; קריאה &gt;&gt;</w:t>
      </w:r>
      <w:r>
        <w:rPr>
          <w:rtl/>
        </w:rPr>
        <w:t xml:space="preserve">   </w:t>
      </w:r>
    </w:p>
    <w:p w:rsidR="00E02D7B" w:rsidRDefault="00E02D7B" w:rsidP="00B20020">
      <w:pPr>
        <w:rPr>
          <w:rtl/>
          <w:lang w:eastAsia="he-IL"/>
        </w:rPr>
      </w:pPr>
    </w:p>
    <w:p w:rsidR="00E02D7B" w:rsidRDefault="00E02D7B" w:rsidP="0091420D">
      <w:pPr>
        <w:rPr>
          <w:rtl/>
          <w:lang w:eastAsia="he-IL"/>
        </w:rPr>
      </w:pPr>
      <w:r>
        <w:rPr>
          <w:rFonts w:hint="cs"/>
          <w:rtl/>
          <w:lang w:eastAsia="he-IL"/>
        </w:rPr>
        <w:t xml:space="preserve">זה </w:t>
      </w:r>
      <w:bookmarkStart w:id="14320" w:name="_ETM_Q32_662677"/>
      <w:bookmarkEnd w:id="14320"/>
      <w:r>
        <w:rPr>
          <w:rFonts w:hint="cs"/>
          <w:rtl/>
          <w:lang w:eastAsia="he-IL"/>
        </w:rPr>
        <w:t>הפלג הירושלמי, אני לא מתייחסת אליהם</w:t>
      </w:r>
      <w:r w:rsidR="0091420D">
        <w:rPr>
          <w:rFonts w:hint="cs"/>
          <w:rtl/>
          <w:lang w:eastAsia="he-IL"/>
        </w:rPr>
        <w:t>.</w:t>
      </w:r>
      <w:r>
        <w:rPr>
          <w:rFonts w:hint="cs"/>
          <w:rtl/>
          <w:lang w:eastAsia="he-IL"/>
        </w:rPr>
        <w:t xml:space="preserve"> זה כמו נטורי קרתא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rPr>
          <w:rtl/>
          <w:lang w:eastAsia="he-IL"/>
        </w:rPr>
      </w:pPr>
      <w:bookmarkStart w:id="14321" w:name="_ETM_Q32_663840"/>
      <w:bookmarkStart w:id="14322" w:name="_ETM_Q32_663912"/>
      <w:bookmarkEnd w:id="14321"/>
      <w:bookmarkEnd w:id="14322"/>
    </w:p>
    <w:p w:rsidR="00E02D7B" w:rsidRDefault="00E02D7B" w:rsidP="008D4A50">
      <w:pPr>
        <w:pStyle w:val="-"/>
        <w:keepNext/>
        <w:rPr>
          <w:rtl/>
        </w:rPr>
      </w:pPr>
      <w:bookmarkStart w:id="14323" w:name="ET_speakercontinue_6367_17"/>
      <w:r w:rsidRPr="009441B2">
        <w:rPr>
          <w:rStyle w:val="TagStyle"/>
          <w:rtl/>
        </w:rPr>
        <w:t xml:space="preserve"> &lt;&lt; דובר_המשך &gt;&gt; </w:t>
      </w:r>
      <w:r>
        <w:rPr>
          <w:rtl/>
        </w:rPr>
        <w:t>שרון ניר (ישראל ביתנו):</w:t>
      </w:r>
      <w:r w:rsidRPr="009441B2">
        <w:rPr>
          <w:rStyle w:val="TagStyle"/>
          <w:rtl/>
        </w:rPr>
        <w:t xml:space="preserve"> &lt;&lt; דובר_המשך &gt;&gt;</w:t>
      </w:r>
      <w:r>
        <w:rPr>
          <w:rtl/>
        </w:rPr>
        <w:t xml:space="preserve">   </w:t>
      </w:r>
      <w:bookmarkEnd w:id="14323"/>
    </w:p>
    <w:p w:rsidR="00E02D7B" w:rsidRDefault="00E02D7B" w:rsidP="00B2002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אמירה ברורה</w:t>
      </w:r>
      <w:bookmarkStart w:id="14324" w:name="_ETM_Q32_665011"/>
      <w:bookmarkEnd w:id="14324"/>
      <w:r w:rsidR="00E02D7B">
        <w:rPr>
          <w:rFonts w:hint="cs"/>
          <w:rtl/>
          <w:lang w:eastAsia="he-IL"/>
        </w:rPr>
        <w:t xml:space="preserve"> שאנחנו קוראים תיגר נגד כל מי שמעז לעמוד ולקרוא תיגר נגד גיוס לצה"ל. ולא רק זה </w:t>
      </w:r>
      <w:r w:rsidRPr="003E78D1">
        <w:rPr>
          <w:rFonts w:hint="eastAsia"/>
          <w:rtl/>
          <w:lang w:eastAsia="he-IL"/>
        </w:rPr>
        <w:t>–</w:t>
      </w:r>
      <w:r w:rsidR="00E02D7B">
        <w:rPr>
          <w:rFonts w:hint="cs"/>
          <w:rtl/>
          <w:lang w:eastAsia="he-IL"/>
        </w:rPr>
        <w:t xml:space="preserve"> להגיד מכאן, </w:t>
      </w:r>
      <w:bookmarkStart w:id="14325" w:name="_ETM_Q32_683694"/>
      <w:bookmarkEnd w:id="14325"/>
      <w:r w:rsidR="00E02D7B">
        <w:rPr>
          <w:rFonts w:hint="cs"/>
          <w:rtl/>
          <w:lang w:eastAsia="he-IL"/>
        </w:rPr>
        <w:t xml:space="preserve">מהבמה הזו, אמירה ברורה: ממשלה שממשיכה לקרוץ </w:t>
      </w:r>
      <w:r w:rsidR="0091420D">
        <w:rPr>
          <w:rFonts w:hint="cs"/>
          <w:rtl/>
          <w:lang w:eastAsia="he-IL"/>
        </w:rPr>
        <w:t>ב</w:t>
      </w:r>
      <w:r w:rsidR="00E02D7B">
        <w:rPr>
          <w:rFonts w:hint="cs"/>
          <w:rtl/>
          <w:lang w:eastAsia="he-IL"/>
        </w:rPr>
        <w:t xml:space="preserve">עיניים ולחוקק חוק השתמטות ולא מסוגלת לעמוד פה על הבמה ולהגיד: כל צעיר בגיל 18, חובתו לשרת באיזשהו שירות </w:t>
      </w:r>
      <w:r w:rsidRPr="003E78D1">
        <w:rPr>
          <w:rFonts w:hint="eastAsia"/>
          <w:rtl/>
          <w:lang w:eastAsia="he-IL"/>
        </w:rPr>
        <w:t>–</w:t>
      </w:r>
      <w:r w:rsidR="00E02D7B">
        <w:rPr>
          <w:rFonts w:hint="cs"/>
          <w:rtl/>
          <w:lang w:eastAsia="he-IL"/>
        </w:rPr>
        <w:t xml:space="preserve"> אם זה צבאי, אם זה אזרחי או לאומי </w:t>
      </w:r>
      <w:r w:rsidRPr="003E78D1">
        <w:rPr>
          <w:rFonts w:hint="eastAsia"/>
          <w:rtl/>
          <w:lang w:eastAsia="he-IL"/>
        </w:rPr>
        <w:t>–</w:t>
      </w:r>
      <w:r w:rsidR="00E02D7B">
        <w:rPr>
          <w:rFonts w:hint="cs"/>
          <w:rtl/>
          <w:lang w:eastAsia="he-IL"/>
        </w:rPr>
        <w:t xml:space="preserve"> זאת ממשלה שמנציחה פטור גורף משירות בצה"ל, מנציחה את המציאות שלפני 7 באוקטובר, </w:t>
      </w:r>
      <w:bookmarkStart w:id="14326" w:name="_ETM_Q32_713319"/>
      <w:bookmarkEnd w:id="14326"/>
      <w:r w:rsidR="00E02D7B">
        <w:rPr>
          <w:rFonts w:hint="cs"/>
          <w:rtl/>
          <w:lang w:eastAsia="he-IL"/>
        </w:rPr>
        <w:t xml:space="preserve">וזאת פשוט שערורייה. אתם פשוט לא מסוגלים להתעלות לגודל השעה. </w:t>
      </w:r>
    </w:p>
    <w:p w:rsidR="00E02D7B" w:rsidRDefault="00E02D7B" w:rsidP="008D4A50">
      <w:pPr>
        <w:rPr>
          <w:rtl/>
          <w:lang w:eastAsia="he-IL"/>
        </w:rPr>
      </w:pPr>
      <w:bookmarkStart w:id="14327" w:name="_ETM_Q32_717656"/>
      <w:bookmarkStart w:id="14328" w:name="_ETM_Q32_717710"/>
      <w:bookmarkEnd w:id="14327"/>
      <w:bookmarkEnd w:id="14328"/>
    </w:p>
    <w:p w:rsidR="00E02D7B" w:rsidRDefault="00E02D7B" w:rsidP="0091420D">
      <w:pPr>
        <w:rPr>
          <w:rtl/>
          <w:lang w:eastAsia="he-IL"/>
        </w:rPr>
      </w:pPr>
      <w:bookmarkStart w:id="14329" w:name="_ETM_Q32_717792"/>
      <w:bookmarkStart w:id="14330" w:name="_ETM_Q32_717834"/>
      <w:bookmarkEnd w:id="14329"/>
      <w:bookmarkEnd w:id="14330"/>
      <w:r>
        <w:rPr>
          <w:rFonts w:hint="cs"/>
          <w:rtl/>
          <w:lang w:eastAsia="he-IL"/>
        </w:rPr>
        <w:t xml:space="preserve">אנחנו יושבים בוועדת חוץ וביטחון, </w:t>
      </w:r>
      <w:bookmarkStart w:id="14331" w:name="_ETM_Q32_721289"/>
      <w:bookmarkEnd w:id="14331"/>
      <w:r>
        <w:rPr>
          <w:rFonts w:hint="cs"/>
          <w:rtl/>
          <w:lang w:eastAsia="he-IL"/>
        </w:rPr>
        <w:t>דיון רודף דיון, שומעים את הנתונים, וכדאי שנגיד</w:t>
      </w:r>
      <w:r w:rsidR="0091420D">
        <w:rPr>
          <w:rFonts w:hint="cs"/>
          <w:rtl/>
          <w:lang w:eastAsia="he-IL"/>
        </w:rPr>
        <w:t xml:space="preserve"> את הדברים: גם בחוק שירות לאומי-</w:t>
      </w:r>
      <w:r>
        <w:rPr>
          <w:rFonts w:hint="cs"/>
          <w:rtl/>
          <w:lang w:eastAsia="he-IL"/>
        </w:rPr>
        <w:t>אזרחי, שכבר יש ציפייה לראות אנשים עושים איזשהו סוג של שירות, אנחנו רואים מתי מעט.</w:t>
      </w:r>
      <w:r w:rsidR="0091420D">
        <w:rPr>
          <w:rFonts w:hint="cs"/>
          <w:rtl/>
          <w:lang w:eastAsia="he-IL"/>
        </w:rPr>
        <w:t xml:space="preserve"> אותם עשרות שמבצעים שירות לאומי-</w:t>
      </w:r>
      <w:r>
        <w:rPr>
          <w:rFonts w:hint="cs"/>
          <w:rtl/>
          <w:lang w:eastAsia="he-IL"/>
        </w:rPr>
        <w:t xml:space="preserve">אזרחי </w:t>
      </w:r>
      <w:r w:rsidR="0091420D">
        <w:rPr>
          <w:rFonts w:hint="eastAsia"/>
          <w:rtl/>
          <w:lang w:eastAsia="he-IL"/>
        </w:rPr>
        <w:t xml:space="preserve">– </w:t>
      </w:r>
      <w:r>
        <w:rPr>
          <w:rFonts w:hint="cs"/>
          <w:rtl/>
          <w:lang w:eastAsia="he-IL"/>
        </w:rPr>
        <w:t xml:space="preserve">ושאותם כמובן אני מברכת </w:t>
      </w:r>
      <w:r w:rsidR="0091420D">
        <w:rPr>
          <w:rFonts w:hint="eastAsia"/>
          <w:rtl/>
          <w:lang w:eastAsia="he-IL"/>
        </w:rPr>
        <w:t xml:space="preserve">– </w:t>
      </w:r>
      <w:r>
        <w:rPr>
          <w:rFonts w:hint="cs"/>
          <w:rtl/>
          <w:lang w:eastAsia="he-IL"/>
        </w:rPr>
        <w:t>צריכים להפוך להיות אלפים. אנחנו צריכים להפוך להיות חברה מלוכדת, שלוקחת את כל 66,000 בני הישיבות מגיל 18 עד 26 ואומרת בצורה ברורה: כולם כולל כולם מחויבים לשרת את המדינה. זו חובתנו. זו המדינה שלנו</w:t>
      </w:r>
      <w:r w:rsidR="0091420D">
        <w:rPr>
          <w:rFonts w:hint="cs"/>
          <w:rtl/>
          <w:lang w:eastAsia="he-IL"/>
        </w:rPr>
        <w:t>.</w:t>
      </w:r>
      <w:r>
        <w:rPr>
          <w:rFonts w:hint="cs"/>
          <w:rtl/>
          <w:lang w:eastAsia="he-IL"/>
        </w:rPr>
        <w:t xml:space="preserve"> היא נמצאת בסכנה קיומית, וראוי שכולנו כולל כולנו נתעלה לגודל השעה. תודה רבה, אדוני. </w:t>
      </w:r>
    </w:p>
    <w:p w:rsidR="00E02D7B" w:rsidRDefault="00E02D7B" w:rsidP="008D4A50">
      <w:pPr>
        <w:rPr>
          <w:rtl/>
          <w:lang w:eastAsia="he-IL"/>
        </w:rPr>
      </w:pPr>
    </w:p>
    <w:p w:rsidR="00E02D7B" w:rsidRDefault="00E02D7B" w:rsidP="008D4A50">
      <w:pPr>
        <w:pStyle w:val="af6"/>
        <w:keepNext/>
        <w:rPr>
          <w:rtl/>
        </w:rPr>
      </w:pPr>
      <w:r w:rsidRPr="00341FB1">
        <w:rPr>
          <w:rStyle w:val="TagStyle"/>
          <w:rtl/>
        </w:rPr>
        <w:t>&lt;&lt; יור &gt;&gt;</w:t>
      </w:r>
      <w:r w:rsidRPr="00B87C54">
        <w:rPr>
          <w:rStyle w:val="TagStyle"/>
          <w:rtl/>
        </w:rPr>
        <w:t xml:space="preserve"> </w:t>
      </w:r>
      <w:r>
        <w:rPr>
          <w:rtl/>
        </w:rPr>
        <w:t>היו"ר יבגני סובה:</w:t>
      </w:r>
      <w:r w:rsidRPr="00B87C54">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B20020">
      <w:pPr>
        <w:rPr>
          <w:rtl/>
        </w:rPr>
      </w:pPr>
      <w:r>
        <w:rPr>
          <w:rFonts w:hint="cs"/>
          <w:rtl/>
        </w:rPr>
        <w:t>תודה רבה לחברת הכנסת שרון ניר. אין יותר חבר</w:t>
      </w:r>
      <w:bookmarkStart w:id="14332" w:name="_ETM_Q33_175000"/>
      <w:bookmarkEnd w:id="14332"/>
      <w:r>
        <w:rPr>
          <w:rFonts w:hint="cs"/>
          <w:rtl/>
        </w:rPr>
        <w:t xml:space="preserve">י כנסת שביקשו רשות דיבור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af5"/>
        <w:keepNext/>
        <w:rPr>
          <w:rtl/>
        </w:rPr>
      </w:pPr>
      <w:r w:rsidRPr="00341FB1">
        <w:rPr>
          <w:rStyle w:val="TagStyle"/>
          <w:rtl/>
        </w:rPr>
        <w:t xml:space="preserve"> &lt;&lt; קריאה &gt;&gt;</w:t>
      </w:r>
      <w:r w:rsidRPr="00916BE4">
        <w:rPr>
          <w:rStyle w:val="TagStyle"/>
          <w:rtl/>
        </w:rPr>
        <w:t xml:space="preserve"> </w:t>
      </w:r>
      <w:r>
        <w:rPr>
          <w:rtl/>
        </w:rPr>
        <w:t>טלי גוטליב (הליכוד):</w:t>
      </w:r>
      <w:r w:rsidRPr="00916BE4">
        <w:rPr>
          <w:rStyle w:val="TagStyle"/>
          <w:rtl/>
        </w:rPr>
        <w:t xml:space="preserve"> </w:t>
      </w:r>
      <w:r w:rsidRPr="00341FB1">
        <w:rPr>
          <w:rStyle w:val="TagStyle"/>
          <w:rtl/>
        </w:rPr>
        <w:t>&lt;&lt; קריאה &gt;&gt;</w:t>
      </w:r>
      <w:r>
        <w:rPr>
          <w:rtl/>
        </w:rPr>
        <w:t xml:space="preserve">   </w:t>
      </w:r>
    </w:p>
    <w:p w:rsidR="00E02D7B" w:rsidRDefault="00E02D7B" w:rsidP="00B20020">
      <w:pPr>
        <w:rPr>
          <w:rtl/>
        </w:rPr>
      </w:pPr>
    </w:p>
    <w:p w:rsidR="00E02D7B" w:rsidRDefault="00E02D7B" w:rsidP="00B20020">
      <w:pPr>
        <w:rPr>
          <w:rtl/>
        </w:rPr>
      </w:pPr>
      <w:r>
        <w:rPr>
          <w:rFonts w:hint="cs"/>
          <w:rtl/>
        </w:rPr>
        <w:t xml:space="preserve">שרון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4333" w:name="_ETM_Q33_178000"/>
      <w:bookmarkEnd w:id="14333"/>
    </w:p>
    <w:p w:rsidR="00E02D7B" w:rsidRDefault="00E02D7B" w:rsidP="008D4A50">
      <w:pPr>
        <w:rPr>
          <w:rtl/>
        </w:rPr>
      </w:pPr>
      <w:bookmarkStart w:id="14334" w:name="_ETM_Q33_180000"/>
      <w:bookmarkEnd w:id="14334"/>
    </w:p>
    <w:p w:rsidR="00E02D7B" w:rsidRDefault="00E02D7B" w:rsidP="008D4A50">
      <w:pPr>
        <w:pStyle w:val="af5"/>
        <w:keepNext/>
        <w:rPr>
          <w:rtl/>
        </w:rPr>
      </w:pPr>
      <w:bookmarkStart w:id="14335" w:name="ET_interruption_6367_12"/>
      <w:r w:rsidRPr="00341FB1">
        <w:rPr>
          <w:rStyle w:val="TagStyle"/>
          <w:rtl/>
        </w:rPr>
        <w:t xml:space="preserve"> &lt;&lt; קריאה &gt;&gt;</w:t>
      </w:r>
      <w:r w:rsidRPr="00916BE4">
        <w:rPr>
          <w:rStyle w:val="TagStyle"/>
          <w:rtl/>
        </w:rPr>
        <w:t xml:space="preserve"> </w:t>
      </w:r>
      <w:r>
        <w:rPr>
          <w:rtl/>
        </w:rPr>
        <w:t>שרון ניר (ישראל ביתנו):</w:t>
      </w:r>
      <w:r w:rsidRPr="00916BE4">
        <w:rPr>
          <w:rStyle w:val="TagStyle"/>
          <w:rtl/>
        </w:rPr>
        <w:t xml:space="preserve"> </w:t>
      </w:r>
      <w:r w:rsidRPr="00341FB1">
        <w:rPr>
          <w:rStyle w:val="TagStyle"/>
          <w:rtl/>
        </w:rPr>
        <w:t>&lt;&lt; קריאה &gt;&gt;</w:t>
      </w:r>
      <w:r>
        <w:rPr>
          <w:rtl/>
        </w:rPr>
        <w:t xml:space="preserve">   </w:t>
      </w:r>
      <w:bookmarkEnd w:id="14335"/>
    </w:p>
    <w:p w:rsidR="00E02D7B" w:rsidRDefault="00E02D7B" w:rsidP="00B20020">
      <w:pPr>
        <w:rPr>
          <w:rtl/>
        </w:rPr>
      </w:pPr>
    </w:p>
    <w:p w:rsidR="00E02D7B" w:rsidRDefault="00E02D7B" w:rsidP="00B20020">
      <w:pPr>
        <w:rPr>
          <w:rtl/>
        </w:rPr>
      </w:pPr>
      <w:r>
        <w:rPr>
          <w:rFonts w:hint="cs"/>
          <w:rtl/>
        </w:rPr>
        <w:t xml:space="preserve">לא, אני רוצה שאת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bookmarkStart w:id="14336" w:name="_ETM_Q33_179000"/>
      <w:bookmarkEnd w:id="14336"/>
    </w:p>
    <w:p w:rsidR="00E02D7B" w:rsidRDefault="00E02D7B" w:rsidP="008D4A50">
      <w:pPr>
        <w:pStyle w:val="af5"/>
        <w:keepNext/>
        <w:rPr>
          <w:rtl/>
        </w:rPr>
      </w:pPr>
      <w:r w:rsidRPr="00341FB1">
        <w:rPr>
          <w:rStyle w:val="TagStyle"/>
          <w:rtl/>
        </w:rPr>
        <w:t xml:space="preserve"> &lt;&lt; קריאה &gt;&gt;</w:t>
      </w:r>
      <w:r w:rsidRPr="00916BE4">
        <w:rPr>
          <w:rStyle w:val="TagStyle"/>
          <w:rtl/>
        </w:rPr>
        <w:t xml:space="preserve"> </w:t>
      </w:r>
      <w:r>
        <w:rPr>
          <w:rtl/>
        </w:rPr>
        <w:t>טלי גוטליב (הליכוד):</w:t>
      </w:r>
      <w:r w:rsidRPr="00916BE4">
        <w:rPr>
          <w:rStyle w:val="TagStyle"/>
          <w:rtl/>
        </w:rPr>
        <w:t xml:space="preserve"> </w:t>
      </w:r>
      <w:r w:rsidRPr="00341FB1">
        <w:rPr>
          <w:rStyle w:val="TagStyle"/>
          <w:rtl/>
        </w:rPr>
        <w:t>&lt;&lt; קריאה &gt;&gt;</w:t>
      </w:r>
      <w:r>
        <w:rPr>
          <w:rtl/>
        </w:rPr>
        <w:t xml:space="preserve">   </w:t>
      </w:r>
    </w:p>
    <w:p w:rsidR="00E02D7B" w:rsidRDefault="00E02D7B" w:rsidP="00B20020">
      <w:pPr>
        <w:rPr>
          <w:rtl/>
        </w:rPr>
      </w:pPr>
    </w:p>
    <w:p w:rsidR="00E02D7B" w:rsidRDefault="00E02D7B" w:rsidP="008D4A50">
      <w:pPr>
        <w:rPr>
          <w:rtl/>
        </w:rPr>
      </w:pPr>
      <w:r>
        <w:rPr>
          <w:rFonts w:hint="cs"/>
          <w:rtl/>
        </w:rPr>
        <w:t xml:space="preserve">אז </w:t>
      </w:r>
      <w:bookmarkStart w:id="14337" w:name="_ETM_Q33_177000"/>
      <w:bookmarkEnd w:id="14337"/>
      <w:r>
        <w:rPr>
          <w:rFonts w:hint="cs"/>
          <w:rtl/>
        </w:rPr>
        <w:t xml:space="preserve">לא צריך. </w:t>
      </w:r>
    </w:p>
    <w:p w:rsidR="00E02D7B" w:rsidRDefault="00E02D7B" w:rsidP="008D4A50">
      <w:pPr>
        <w:rPr>
          <w:rtl/>
        </w:rPr>
      </w:pPr>
    </w:p>
    <w:p w:rsidR="00E02D7B" w:rsidRDefault="00E02D7B" w:rsidP="008D4A50">
      <w:pPr>
        <w:pStyle w:val="af5"/>
        <w:keepNext/>
        <w:rPr>
          <w:rtl/>
        </w:rPr>
      </w:pPr>
      <w:bookmarkStart w:id="14338" w:name="ET_interruption_6367_14"/>
      <w:r w:rsidRPr="00341FB1">
        <w:rPr>
          <w:rStyle w:val="TagStyle"/>
          <w:rtl/>
        </w:rPr>
        <w:t xml:space="preserve"> &lt;&lt; קריאה &gt;&gt;</w:t>
      </w:r>
      <w:r w:rsidRPr="00916BE4">
        <w:rPr>
          <w:rStyle w:val="TagStyle"/>
          <w:rtl/>
        </w:rPr>
        <w:t xml:space="preserve"> </w:t>
      </w:r>
      <w:r>
        <w:rPr>
          <w:rtl/>
        </w:rPr>
        <w:t>שרון ניר (ישראל ביתנו):</w:t>
      </w:r>
      <w:r w:rsidRPr="00916BE4">
        <w:rPr>
          <w:rStyle w:val="TagStyle"/>
          <w:rtl/>
        </w:rPr>
        <w:t xml:space="preserve"> </w:t>
      </w:r>
      <w:r w:rsidRPr="00341FB1">
        <w:rPr>
          <w:rStyle w:val="TagStyle"/>
          <w:rtl/>
        </w:rPr>
        <w:t>&lt;&lt; קריאה &gt;&gt;</w:t>
      </w:r>
      <w:r>
        <w:rPr>
          <w:rtl/>
        </w:rPr>
        <w:t xml:space="preserve">   </w:t>
      </w:r>
      <w:bookmarkEnd w:id="14338"/>
    </w:p>
    <w:p w:rsidR="00E02D7B" w:rsidRDefault="00E02D7B" w:rsidP="00B20020">
      <w:pPr>
        <w:rPr>
          <w:rtl/>
        </w:rPr>
      </w:pPr>
    </w:p>
    <w:p w:rsidR="00E02D7B" w:rsidRDefault="00E02D7B" w:rsidP="008D4A50">
      <w:pPr>
        <w:rPr>
          <w:rtl/>
        </w:rPr>
      </w:pPr>
      <w:bookmarkStart w:id="14339" w:name="_ETM_Q33_182000"/>
      <w:bookmarkEnd w:id="14339"/>
      <w:r>
        <w:rPr>
          <w:rFonts w:hint="cs"/>
          <w:rtl/>
        </w:rPr>
        <w:t xml:space="preserve">אני רוצה שאת תגני. אני יודעת שאת תגני. </w:t>
      </w:r>
    </w:p>
    <w:p w:rsidR="00E02D7B" w:rsidRDefault="00E02D7B" w:rsidP="008D4A50">
      <w:pPr>
        <w:rPr>
          <w:rtl/>
        </w:rPr>
      </w:pPr>
    </w:p>
    <w:p w:rsidR="00E02D7B" w:rsidRDefault="00E02D7B" w:rsidP="008D4A50">
      <w:pPr>
        <w:pStyle w:val="af5"/>
        <w:keepNext/>
        <w:rPr>
          <w:rtl/>
        </w:rPr>
      </w:pPr>
      <w:bookmarkStart w:id="14340" w:name="ET_interruption_5300_3"/>
      <w:r w:rsidRPr="00341FB1">
        <w:rPr>
          <w:rStyle w:val="TagStyle"/>
          <w:rtl/>
        </w:rPr>
        <w:t>&lt;&lt; קריאה &gt;&gt;</w:t>
      </w:r>
      <w:r w:rsidRPr="00B87C54">
        <w:rPr>
          <w:rStyle w:val="TagStyle"/>
          <w:rtl/>
        </w:rPr>
        <w:t xml:space="preserve"> </w:t>
      </w:r>
      <w:r>
        <w:rPr>
          <w:rtl/>
        </w:rPr>
        <w:t>מירב בן ארי (יש עתיד):</w:t>
      </w:r>
      <w:r w:rsidRPr="00B87C54">
        <w:rPr>
          <w:rStyle w:val="TagStyle"/>
          <w:rtl/>
        </w:rPr>
        <w:t xml:space="preserve"> </w:t>
      </w:r>
      <w:r w:rsidRPr="00341FB1">
        <w:rPr>
          <w:rStyle w:val="TagStyle"/>
          <w:rtl/>
        </w:rPr>
        <w:t>&lt;&lt; קריאה &gt;&gt;</w:t>
      </w:r>
      <w:r>
        <w:rPr>
          <w:rtl/>
        </w:rPr>
        <w:t xml:space="preserve">   </w:t>
      </w:r>
      <w:bookmarkEnd w:id="14340"/>
    </w:p>
    <w:p w:rsidR="00E02D7B" w:rsidRDefault="00E02D7B" w:rsidP="00B20020">
      <w:pPr>
        <w:rPr>
          <w:rtl/>
        </w:rPr>
      </w:pPr>
    </w:p>
    <w:p w:rsidR="00E02D7B" w:rsidRDefault="00E02D7B" w:rsidP="008D4A50">
      <w:pPr>
        <w:rPr>
          <w:rtl/>
        </w:rPr>
      </w:pPr>
      <w:r>
        <w:rPr>
          <w:rFonts w:hint="cs"/>
          <w:rtl/>
        </w:rPr>
        <w:t xml:space="preserve">אני מושכת. </w:t>
      </w:r>
    </w:p>
    <w:p w:rsidR="00E02D7B" w:rsidRDefault="00E02D7B" w:rsidP="008D4A50">
      <w:pPr>
        <w:rPr>
          <w:rtl/>
        </w:rPr>
      </w:pPr>
    </w:p>
    <w:p w:rsidR="00E02D7B" w:rsidRDefault="00E02D7B" w:rsidP="008D4A50">
      <w:pPr>
        <w:pStyle w:val="af6"/>
        <w:keepNext/>
        <w:rPr>
          <w:rtl/>
        </w:rPr>
      </w:pPr>
      <w:r w:rsidRPr="00341FB1">
        <w:rPr>
          <w:rStyle w:val="TagStyle"/>
          <w:rtl/>
        </w:rPr>
        <w:t xml:space="preserve"> &lt;&lt; יור &gt;&gt;</w:t>
      </w:r>
      <w:r w:rsidRPr="00916BE4">
        <w:rPr>
          <w:rStyle w:val="TagStyle"/>
          <w:rtl/>
        </w:rPr>
        <w:t xml:space="preserve"> </w:t>
      </w:r>
      <w:r>
        <w:rPr>
          <w:rtl/>
        </w:rPr>
        <w:t>היו"ר יבגני סובה:</w:t>
      </w:r>
      <w:r w:rsidRPr="00916BE4">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8D4A50">
      <w:pPr>
        <w:rPr>
          <w:rtl/>
        </w:rPr>
      </w:pPr>
      <w:bookmarkStart w:id="14341" w:name="_ETM_Q33_173000"/>
      <w:bookmarkEnd w:id="14341"/>
      <w:r>
        <w:rPr>
          <w:rFonts w:hint="cs"/>
          <w:rtl/>
        </w:rPr>
        <w:t xml:space="preserve">תודה. </w:t>
      </w:r>
      <w:bookmarkStart w:id="14342" w:name="_ETM_Q33_185000"/>
      <w:bookmarkEnd w:id="14342"/>
      <w:r>
        <w:rPr>
          <w:rFonts w:hint="cs"/>
          <w:rtl/>
        </w:rPr>
        <w:t xml:space="preserve">חברת הכנסת מירב בן ארי מושכת את ההסתייגויות של סיעת יש עתיד. </w:t>
      </w:r>
    </w:p>
    <w:p w:rsidR="00E02D7B" w:rsidRDefault="00E02D7B" w:rsidP="008D4A50">
      <w:pPr>
        <w:rPr>
          <w:rtl/>
        </w:rPr>
      </w:pPr>
      <w:bookmarkStart w:id="14343" w:name="_ETM_Q33_193800"/>
      <w:bookmarkStart w:id="14344" w:name="_ETM_Q33_193850"/>
      <w:bookmarkStart w:id="14345" w:name="_ETM_Q33_193940"/>
      <w:bookmarkEnd w:id="14343"/>
      <w:bookmarkEnd w:id="14344"/>
      <w:bookmarkEnd w:id="14345"/>
    </w:p>
    <w:p w:rsidR="00E02D7B" w:rsidRPr="00916BE4" w:rsidRDefault="00E02D7B" w:rsidP="008D4A50">
      <w:pPr>
        <w:rPr>
          <w:rtl/>
        </w:rPr>
      </w:pPr>
      <w:bookmarkStart w:id="14346" w:name="_ETM_Q33_194018"/>
      <w:bookmarkEnd w:id="14346"/>
      <w:r>
        <w:rPr>
          <w:rFonts w:hint="cs"/>
          <w:rtl/>
        </w:rPr>
        <w:t xml:space="preserve">אם כך, נעבור מייד להצבעה על הצעת חוק פיצויי פיטורים </w:t>
      </w:r>
      <w:bookmarkStart w:id="14347" w:name="_ETM_Q33_196000"/>
      <w:bookmarkEnd w:id="14347"/>
      <w:r>
        <w:rPr>
          <w:rFonts w:hint="cs"/>
          <w:rtl/>
        </w:rPr>
        <w:t xml:space="preserve">(תיקון מס' 34 </w:t>
      </w:r>
      <w:r w:rsidR="003E78D1" w:rsidRPr="003E78D1">
        <w:rPr>
          <w:rtl/>
        </w:rPr>
        <w:t>–</w:t>
      </w:r>
      <w:r>
        <w:rPr>
          <w:rFonts w:hint="cs"/>
          <w:rtl/>
        </w:rPr>
        <w:t xml:space="preserve"> הוראת שעה </w:t>
      </w:r>
      <w:r w:rsidR="003E78D1" w:rsidRPr="003E78D1">
        <w:rPr>
          <w:rtl/>
        </w:rPr>
        <w:t>–</w:t>
      </w:r>
      <w:r>
        <w:rPr>
          <w:rFonts w:hint="cs"/>
          <w:rtl/>
        </w:rPr>
        <w:t xml:space="preserve"> חרבות ברזל), התשפ"ד</w:t>
      </w:r>
      <w:r w:rsidR="003E78D1" w:rsidRPr="003E78D1">
        <w:rPr>
          <w:rFonts w:hint="eastAsia"/>
          <w:rtl/>
        </w:rPr>
        <w:t>–</w:t>
      </w:r>
      <w:r>
        <w:rPr>
          <w:rFonts w:hint="cs"/>
          <w:rtl/>
        </w:rPr>
        <w:t xml:space="preserve">2024, </w:t>
      </w:r>
      <w:bookmarkStart w:id="14348" w:name="_ETM_Q33_203000"/>
      <w:bookmarkEnd w:id="14348"/>
      <w:r>
        <w:rPr>
          <w:rFonts w:hint="cs"/>
          <w:rtl/>
        </w:rPr>
        <w:t xml:space="preserve">בקריאה שנייה, כנוסח הוועדה, כולל לוח התיקונים. הצבעה. </w:t>
      </w:r>
    </w:p>
    <w:p w:rsidR="00E02D7B" w:rsidRDefault="00E02D7B" w:rsidP="008D4A50">
      <w:pPr>
        <w:rPr>
          <w:rtl/>
        </w:rPr>
      </w:pPr>
      <w:bookmarkStart w:id="14349" w:name="_ETM_Q33_181000"/>
      <w:bookmarkEnd w:id="14349"/>
    </w:p>
    <w:p w:rsidR="00E02D7B" w:rsidRDefault="00E02D7B" w:rsidP="008D4A50">
      <w:pPr>
        <w:pStyle w:val="af1"/>
        <w:keepNext/>
        <w:rPr>
          <w:rtl/>
        </w:rPr>
      </w:pPr>
      <w:r>
        <w:rPr>
          <w:rtl/>
        </w:rPr>
        <w:t>הצבעה מס'</w:t>
      </w:r>
      <w:r>
        <w:rPr>
          <w:rFonts w:hint="cs"/>
          <w:rtl/>
        </w:rPr>
        <w:t xml:space="preserve"> 12</w:t>
      </w:r>
    </w:p>
    <w:p w:rsidR="00E02D7B" w:rsidRDefault="00E02D7B" w:rsidP="008D4A50">
      <w:pPr>
        <w:pStyle w:val="--"/>
        <w:keepNext/>
        <w:rPr>
          <w:rtl/>
        </w:rPr>
      </w:pPr>
    </w:p>
    <w:p w:rsidR="00E02D7B" w:rsidRDefault="00E02D7B" w:rsidP="008D4A50">
      <w:pPr>
        <w:pStyle w:val="--"/>
        <w:keepNext/>
        <w:rPr>
          <w:rtl/>
        </w:rPr>
      </w:pPr>
      <w:r>
        <w:rPr>
          <w:rtl/>
        </w:rPr>
        <w:t>בעד סעיפים</w:t>
      </w:r>
      <w:r>
        <w:rPr>
          <w:rFonts w:hint="cs"/>
          <w:rtl/>
        </w:rPr>
        <w:t xml:space="preserve"> 1</w:t>
      </w:r>
      <w:r w:rsidR="003E78D1" w:rsidRPr="003E78D1">
        <w:rPr>
          <w:rFonts w:hint="eastAsia"/>
          <w:rtl/>
        </w:rPr>
        <w:t>–</w:t>
      </w:r>
      <w:r>
        <w:rPr>
          <w:rFonts w:hint="cs"/>
          <w:rtl/>
        </w:rPr>
        <w:t>3</w:t>
      </w:r>
      <w:r>
        <w:rPr>
          <w:rtl/>
        </w:rPr>
        <w:t xml:space="preserve"> </w:t>
      </w:r>
      <w:r w:rsidR="003E78D1" w:rsidRPr="003E78D1">
        <w:rPr>
          <w:rtl/>
        </w:rPr>
        <w:t>–</w:t>
      </w:r>
      <w:r>
        <w:rPr>
          <w:rFonts w:hint="cs"/>
          <w:rtl/>
        </w:rPr>
        <w:t xml:space="preserve"> 10</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Fonts w:hint="cs"/>
          <w:rtl/>
        </w:rPr>
        <w:t xml:space="preserve"> אין</w:t>
      </w:r>
      <w:r>
        <w:rPr>
          <w:rtl/>
        </w:rPr>
        <w:t xml:space="preserve"> </w:t>
      </w:r>
    </w:p>
    <w:p w:rsidR="00E02D7B" w:rsidRDefault="00E02D7B" w:rsidP="008D4A50">
      <w:pPr>
        <w:pStyle w:val="af2"/>
        <w:rPr>
          <w:rtl/>
        </w:rPr>
      </w:pPr>
      <w:r>
        <w:rPr>
          <w:rtl/>
        </w:rPr>
        <w:t>סעיפים</w:t>
      </w:r>
      <w:r>
        <w:rPr>
          <w:rFonts w:hint="cs"/>
          <w:rtl/>
        </w:rPr>
        <w:t xml:space="preserve"> 1</w:t>
      </w:r>
      <w:r w:rsidR="003E78D1" w:rsidRPr="003E78D1">
        <w:rPr>
          <w:rFonts w:hint="eastAsia"/>
          <w:rtl/>
        </w:rPr>
        <w:t>–</w:t>
      </w:r>
      <w:r>
        <w:rPr>
          <w:rFonts w:hint="cs"/>
          <w:rtl/>
        </w:rPr>
        <w:t>3 נתקבלו.</w:t>
      </w:r>
    </w:p>
    <w:p w:rsidR="00E02D7B" w:rsidRDefault="00E02D7B" w:rsidP="008D4A50">
      <w:pPr>
        <w:rPr>
          <w:rtl/>
        </w:rPr>
      </w:pPr>
      <w:bookmarkStart w:id="14350" w:name="_ETM_Q33_210000"/>
      <w:bookmarkEnd w:id="14350"/>
    </w:p>
    <w:p w:rsidR="00E02D7B" w:rsidRDefault="00E02D7B" w:rsidP="008D4A50">
      <w:pPr>
        <w:pStyle w:val="af6"/>
        <w:keepNext/>
        <w:rPr>
          <w:rtl/>
        </w:rPr>
      </w:pPr>
      <w:r w:rsidRPr="00341FB1">
        <w:rPr>
          <w:rStyle w:val="TagStyle"/>
          <w:rtl/>
        </w:rPr>
        <w:t xml:space="preserve"> &lt;&lt; יור &gt;&gt;</w:t>
      </w:r>
      <w:r w:rsidRPr="00916BE4">
        <w:rPr>
          <w:rStyle w:val="TagStyle"/>
          <w:rtl/>
        </w:rPr>
        <w:t xml:space="preserve"> </w:t>
      </w:r>
      <w:r>
        <w:rPr>
          <w:rtl/>
        </w:rPr>
        <w:t>היו"ר יבגני סובה:</w:t>
      </w:r>
      <w:r w:rsidRPr="00916BE4">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91420D">
      <w:pPr>
        <w:rPr>
          <w:rtl/>
        </w:rPr>
      </w:pPr>
      <w:bookmarkStart w:id="14351" w:name="_ETM_Q33_212000"/>
      <w:bookmarkEnd w:id="14351"/>
      <w:r>
        <w:rPr>
          <w:rFonts w:hint="cs"/>
          <w:rtl/>
        </w:rPr>
        <w:t xml:space="preserve">בעד </w:t>
      </w:r>
      <w:r w:rsidR="003E78D1" w:rsidRPr="003E78D1">
        <w:rPr>
          <w:rtl/>
        </w:rPr>
        <w:t>–</w:t>
      </w:r>
      <w:r>
        <w:rPr>
          <w:rFonts w:hint="cs"/>
          <w:rtl/>
        </w:rPr>
        <w:t xml:space="preserve"> עשרה, אין מתנגדים</w:t>
      </w:r>
      <w:r w:rsidR="0091420D">
        <w:rPr>
          <w:rFonts w:hint="cs"/>
          <w:rtl/>
        </w:rPr>
        <w:t>.</w:t>
      </w:r>
      <w:r>
        <w:rPr>
          <w:rFonts w:hint="cs"/>
          <w:rtl/>
        </w:rPr>
        <w:t xml:space="preserve"> אני קובע כי ההצעה עברה </w:t>
      </w:r>
      <w:bookmarkStart w:id="14352" w:name="_ETM_Q33_228000"/>
      <w:bookmarkEnd w:id="14352"/>
      <w:r>
        <w:rPr>
          <w:rFonts w:hint="cs"/>
          <w:rtl/>
        </w:rPr>
        <w:t xml:space="preserve">בקריאה שנייה. </w:t>
      </w:r>
    </w:p>
    <w:p w:rsidR="00E02D7B" w:rsidRDefault="00E02D7B" w:rsidP="008D4A50">
      <w:pPr>
        <w:rPr>
          <w:rtl/>
        </w:rPr>
      </w:pPr>
    </w:p>
    <w:p w:rsidR="00E02D7B" w:rsidRPr="00916BE4" w:rsidRDefault="00E02D7B" w:rsidP="008D4A50">
      <w:pPr>
        <w:rPr>
          <w:rtl/>
        </w:rPr>
      </w:pPr>
      <w:bookmarkStart w:id="14353" w:name="_ETM_Q33_227000"/>
      <w:bookmarkEnd w:id="14353"/>
      <w:r>
        <w:rPr>
          <w:rFonts w:hint="cs"/>
          <w:rtl/>
        </w:rPr>
        <w:t xml:space="preserve">כעת נעבור להצבעה בקריאה שלישית על הצעת חוק פיצויי פיטורים (תיקון מס' 34 </w:t>
      </w:r>
      <w:r w:rsidR="003E78D1" w:rsidRPr="003E78D1">
        <w:rPr>
          <w:rtl/>
        </w:rPr>
        <w:t>–</w:t>
      </w:r>
      <w:r>
        <w:rPr>
          <w:rFonts w:hint="cs"/>
          <w:rtl/>
        </w:rPr>
        <w:t xml:space="preserve"> הוראת שעה </w:t>
      </w:r>
      <w:r w:rsidR="003E78D1" w:rsidRPr="003E78D1">
        <w:rPr>
          <w:rtl/>
        </w:rPr>
        <w:t>–</w:t>
      </w:r>
      <w:r>
        <w:rPr>
          <w:rFonts w:hint="cs"/>
          <w:rtl/>
        </w:rPr>
        <w:t xml:space="preserve"> חרבות ברזל), התשפ"ד</w:t>
      </w:r>
      <w:r w:rsidR="003E78D1" w:rsidRPr="003E78D1">
        <w:rPr>
          <w:rFonts w:hint="eastAsia"/>
          <w:rtl/>
        </w:rPr>
        <w:t>–</w:t>
      </w:r>
      <w:r>
        <w:rPr>
          <w:rFonts w:hint="cs"/>
          <w:rtl/>
        </w:rPr>
        <w:t xml:space="preserve">2024, </w:t>
      </w:r>
      <w:bookmarkStart w:id="14354" w:name="_ETM_Q33_237000"/>
      <w:bookmarkEnd w:id="14354"/>
      <w:r>
        <w:rPr>
          <w:rFonts w:hint="cs"/>
          <w:rtl/>
        </w:rPr>
        <w:t xml:space="preserve">כולל לוח התיקונים. הצבעה. </w:t>
      </w:r>
    </w:p>
    <w:p w:rsidR="00E02D7B" w:rsidRPr="00B87C54" w:rsidRDefault="00E02D7B" w:rsidP="008D4A50">
      <w:pPr>
        <w:rPr>
          <w:rtl/>
        </w:rPr>
      </w:pPr>
    </w:p>
    <w:p w:rsidR="00E02D7B" w:rsidRDefault="00E02D7B" w:rsidP="008D4A50">
      <w:pPr>
        <w:pStyle w:val="af1"/>
        <w:keepNext/>
        <w:rPr>
          <w:rtl/>
        </w:rPr>
      </w:pPr>
      <w:r>
        <w:rPr>
          <w:rtl/>
        </w:rPr>
        <w:t>הצבעה מס'</w:t>
      </w:r>
      <w:r>
        <w:rPr>
          <w:rFonts w:hint="cs"/>
          <w:rtl/>
        </w:rPr>
        <w:t xml:space="preserve"> 13</w:t>
      </w:r>
    </w:p>
    <w:p w:rsidR="00E02D7B" w:rsidRDefault="00E02D7B" w:rsidP="008D4A50">
      <w:pPr>
        <w:pStyle w:val="--"/>
        <w:keepNext/>
        <w:rPr>
          <w:rtl/>
        </w:rPr>
      </w:pPr>
    </w:p>
    <w:p w:rsidR="00E02D7B" w:rsidRDefault="00E02D7B" w:rsidP="008D4A50">
      <w:pPr>
        <w:pStyle w:val="--"/>
        <w:keepNext/>
        <w:rPr>
          <w:rtl/>
        </w:rPr>
      </w:pPr>
      <w:r>
        <w:rPr>
          <w:rtl/>
        </w:rPr>
        <w:t xml:space="preserve">בעד החוק </w:t>
      </w:r>
      <w:r w:rsidR="003E78D1" w:rsidRPr="003E78D1">
        <w:rPr>
          <w:rtl/>
        </w:rPr>
        <w:t>–</w:t>
      </w:r>
      <w:r>
        <w:rPr>
          <w:rFonts w:hint="cs"/>
          <w:rtl/>
        </w:rPr>
        <w:t xml:space="preserve"> 14</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Fonts w:hint="cs"/>
          <w:rtl/>
        </w:rPr>
        <w:t xml:space="preserve"> אין</w:t>
      </w:r>
      <w:r>
        <w:rPr>
          <w:rtl/>
        </w:rPr>
        <w:t xml:space="preserve"> </w:t>
      </w:r>
    </w:p>
    <w:p w:rsidR="00E02D7B" w:rsidRDefault="00E02D7B" w:rsidP="008D4A50">
      <w:pPr>
        <w:pStyle w:val="af2"/>
        <w:rPr>
          <w:rtl/>
        </w:rPr>
      </w:pPr>
      <w:r>
        <w:rPr>
          <w:rtl/>
        </w:rPr>
        <w:t>חוק</w:t>
      </w:r>
      <w:r>
        <w:rPr>
          <w:rFonts w:hint="cs"/>
          <w:rtl/>
        </w:rPr>
        <w:t xml:space="preserve">  פיצויי פיטורים (תיקון מס' 34 </w:t>
      </w:r>
      <w:r w:rsidR="003E78D1" w:rsidRPr="003E78D1">
        <w:rPr>
          <w:rtl/>
        </w:rPr>
        <w:t>–</w:t>
      </w:r>
      <w:r>
        <w:rPr>
          <w:rFonts w:hint="cs"/>
          <w:rtl/>
        </w:rPr>
        <w:t xml:space="preserve"> הוראת שעה </w:t>
      </w:r>
      <w:r w:rsidR="003E78D1" w:rsidRPr="003E78D1">
        <w:rPr>
          <w:rtl/>
        </w:rPr>
        <w:t>–</w:t>
      </w:r>
      <w:r>
        <w:rPr>
          <w:rFonts w:hint="cs"/>
          <w:rtl/>
        </w:rPr>
        <w:t xml:space="preserve"> חרבות ברזל), התשפ"ד</w:t>
      </w:r>
      <w:r w:rsidR="003E78D1" w:rsidRPr="003E78D1">
        <w:rPr>
          <w:rFonts w:hint="eastAsia"/>
          <w:rtl/>
        </w:rPr>
        <w:t>–</w:t>
      </w:r>
      <w:r>
        <w:rPr>
          <w:rFonts w:hint="cs"/>
          <w:rtl/>
        </w:rPr>
        <w:t xml:space="preserve">2024, נתקבל. </w:t>
      </w:r>
    </w:p>
    <w:p w:rsidR="00E02D7B" w:rsidRDefault="00E02D7B" w:rsidP="008D4A50">
      <w:pPr>
        <w:rPr>
          <w:rtl/>
        </w:rPr>
      </w:pPr>
    </w:p>
    <w:p w:rsidR="00E02D7B" w:rsidRDefault="00E02D7B" w:rsidP="008D4A50">
      <w:pPr>
        <w:pStyle w:val="af6"/>
        <w:keepNext/>
        <w:rPr>
          <w:rtl/>
        </w:rPr>
      </w:pPr>
      <w:r w:rsidRPr="00341FB1">
        <w:rPr>
          <w:rStyle w:val="TagStyle"/>
          <w:rtl/>
        </w:rPr>
        <w:t xml:space="preserve"> &lt;&lt; יור &gt;&gt;</w:t>
      </w:r>
      <w:r w:rsidRPr="00B87C54">
        <w:rPr>
          <w:rStyle w:val="TagStyle"/>
          <w:rtl/>
        </w:rPr>
        <w:t xml:space="preserve"> </w:t>
      </w:r>
      <w:r>
        <w:rPr>
          <w:rtl/>
        </w:rPr>
        <w:t>היו"ר יבגני סובה:</w:t>
      </w:r>
      <w:r w:rsidRPr="00B87C54">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91420D">
      <w:pPr>
        <w:rPr>
          <w:rtl/>
        </w:rPr>
      </w:pPr>
      <w:bookmarkStart w:id="14355" w:name="_ETM_Q33_246000"/>
      <w:bookmarkEnd w:id="14355"/>
      <w:r>
        <w:rPr>
          <w:rFonts w:hint="cs"/>
          <w:rtl/>
        </w:rPr>
        <w:t xml:space="preserve">בעד </w:t>
      </w:r>
      <w:r w:rsidR="003E78D1" w:rsidRPr="003E78D1">
        <w:rPr>
          <w:rtl/>
        </w:rPr>
        <w:t>–</w:t>
      </w:r>
      <w:r>
        <w:rPr>
          <w:rFonts w:hint="cs"/>
          <w:rtl/>
        </w:rPr>
        <w:t xml:space="preserve"> 14, אין מתנגדים</w:t>
      </w:r>
      <w:r w:rsidR="0091420D">
        <w:rPr>
          <w:rFonts w:hint="cs"/>
          <w:rtl/>
        </w:rPr>
        <w:t>.</w:t>
      </w:r>
      <w:r>
        <w:rPr>
          <w:rFonts w:hint="cs"/>
          <w:rtl/>
        </w:rPr>
        <w:t xml:space="preserve"> אני </w:t>
      </w:r>
      <w:bookmarkStart w:id="14356" w:name="_ETM_Q33_258000"/>
      <w:bookmarkEnd w:id="14356"/>
      <w:r>
        <w:rPr>
          <w:rFonts w:hint="cs"/>
          <w:rtl/>
        </w:rPr>
        <w:t xml:space="preserve">קובע כי הצעת חוק פיצויי פיטורים (תיקון מס' 34 </w:t>
      </w:r>
      <w:r w:rsidR="003E78D1" w:rsidRPr="003E78D1">
        <w:rPr>
          <w:rtl/>
        </w:rPr>
        <w:t>–</w:t>
      </w:r>
      <w:r>
        <w:rPr>
          <w:rFonts w:hint="cs"/>
          <w:rtl/>
        </w:rPr>
        <w:t xml:space="preserve"> הוראת שעה </w:t>
      </w:r>
      <w:r w:rsidR="003E78D1" w:rsidRPr="003E78D1">
        <w:rPr>
          <w:rtl/>
        </w:rPr>
        <w:t>–</w:t>
      </w:r>
      <w:r>
        <w:rPr>
          <w:rFonts w:hint="cs"/>
          <w:rtl/>
        </w:rPr>
        <w:t xml:space="preserve"> חרבות ברזל), התשפ"ד</w:t>
      </w:r>
      <w:r w:rsidR="003E78D1" w:rsidRPr="003E78D1">
        <w:rPr>
          <w:rFonts w:hint="eastAsia"/>
          <w:rtl/>
        </w:rPr>
        <w:t>–</w:t>
      </w:r>
      <w:r>
        <w:rPr>
          <w:rFonts w:hint="cs"/>
          <w:rtl/>
        </w:rPr>
        <w:t>2024, התקבלה בקריאה שנייה ושלישית</w:t>
      </w:r>
      <w:r w:rsidR="0091420D">
        <w:rPr>
          <w:rFonts w:hint="cs"/>
          <w:rtl/>
        </w:rPr>
        <w:t>,</w:t>
      </w:r>
      <w:r>
        <w:rPr>
          <w:rFonts w:hint="cs"/>
          <w:rtl/>
        </w:rPr>
        <w:t xml:space="preserve"> ותיכנס לספר החוקים. </w:t>
      </w:r>
    </w:p>
    <w:p w:rsidR="00E02D7B" w:rsidRDefault="00E02D7B" w:rsidP="00E127AE">
      <w:pPr>
        <w:rPr>
          <w:rtl/>
        </w:rPr>
      </w:pPr>
    </w:p>
    <w:p w:rsidR="00E02D7B" w:rsidRDefault="00E02D7B" w:rsidP="00E127AE"/>
    <w:p w:rsidR="00E02D7B" w:rsidRDefault="00E02D7B" w:rsidP="008D4A50">
      <w:pPr>
        <w:pStyle w:val="a6"/>
        <w:rPr>
          <w:rtl/>
        </w:rPr>
      </w:pPr>
      <w:bookmarkStart w:id="14357" w:name="ET_hatsach_643130_7"/>
      <w:r w:rsidRPr="00341FB1">
        <w:rPr>
          <w:rStyle w:val="TagStyle"/>
          <w:rtl/>
        </w:rPr>
        <w:t xml:space="preserve"> &lt;&lt; הצח &gt;&gt;</w:t>
      </w:r>
      <w:r w:rsidRPr="00B87C54">
        <w:rPr>
          <w:rStyle w:val="TagStyle"/>
          <w:rtl/>
        </w:rPr>
        <w:t xml:space="preserve"> </w:t>
      </w:r>
      <w:bookmarkStart w:id="14358" w:name="_Toc173834223"/>
      <w:bookmarkStart w:id="14359" w:name="_Toc173835126"/>
      <w:bookmarkStart w:id="14360" w:name="_Toc173848426"/>
      <w:bookmarkStart w:id="14361" w:name="_Toc179102301"/>
      <w:r>
        <w:rPr>
          <w:rtl/>
        </w:rPr>
        <w:t>הצעת חוק הכשרות המשפטית והאפוטרופסות (תיקון מס' 21), התשפ"ד</w:t>
      </w:r>
      <w:r>
        <w:rPr>
          <w:rFonts w:hint="cs"/>
          <w:rtl/>
        </w:rPr>
        <w:t>–</w:t>
      </w:r>
      <w:r>
        <w:rPr>
          <w:rtl/>
        </w:rPr>
        <w:t>2024</w:t>
      </w:r>
      <w:bookmarkEnd w:id="14358"/>
      <w:bookmarkEnd w:id="14359"/>
      <w:bookmarkEnd w:id="14360"/>
      <w:bookmarkEnd w:id="14361"/>
      <w:r w:rsidRPr="00B87C54">
        <w:rPr>
          <w:rStyle w:val="TagStyle"/>
          <w:rtl/>
        </w:rPr>
        <w:t xml:space="preserve"> </w:t>
      </w:r>
      <w:r w:rsidRPr="00341FB1">
        <w:rPr>
          <w:rStyle w:val="TagStyle"/>
          <w:rtl/>
        </w:rPr>
        <w:t>&lt;&lt; הצח &gt;&gt;</w:t>
      </w:r>
      <w:r>
        <w:rPr>
          <w:rtl/>
        </w:rPr>
        <w:t xml:space="preserve">   </w:t>
      </w:r>
      <w:bookmarkEnd w:id="14357"/>
    </w:p>
    <w:p w:rsidR="00E02D7B" w:rsidRDefault="00E02D7B" w:rsidP="008D4A50">
      <w:pPr>
        <w:rPr>
          <w:rtl/>
        </w:rPr>
      </w:pPr>
      <w:r>
        <w:rPr>
          <w:rFonts w:hint="cs"/>
          <w:rtl/>
        </w:rPr>
        <w:t xml:space="preserve">[מס' מ/1763 </w:t>
      </w:r>
      <w:proofErr w:type="spellStart"/>
      <w:r>
        <w:rPr>
          <w:rFonts w:hint="cs"/>
          <w:rtl/>
        </w:rPr>
        <w:t>ופ</w:t>
      </w:r>
      <w:proofErr w:type="spellEnd"/>
      <w:r>
        <w:rPr>
          <w:rFonts w:hint="cs"/>
          <w:rtl/>
        </w:rPr>
        <w:t>/3748/25; דברי הכנסת, חוב' ל"ב, ישיבה 180; נספחות.]</w:t>
      </w:r>
    </w:p>
    <w:p w:rsidR="00E02D7B" w:rsidRDefault="00E02D7B" w:rsidP="008D4A50">
      <w:pPr>
        <w:pStyle w:val="-0"/>
        <w:rPr>
          <w:rtl/>
        </w:rPr>
      </w:pPr>
      <w:bookmarkStart w:id="14362" w:name="_ETM_Q33_234053"/>
      <w:bookmarkStart w:id="14363" w:name="_ETM_Q33_234147"/>
      <w:bookmarkEnd w:id="14362"/>
      <w:bookmarkEnd w:id="14363"/>
      <w:r>
        <w:rPr>
          <w:rtl/>
        </w:rPr>
        <w:t>(קריאה שנייה וקריאה שלישית)</w:t>
      </w:r>
    </w:p>
    <w:p w:rsidR="00E02D7B" w:rsidRPr="00B87C54" w:rsidRDefault="00E02D7B" w:rsidP="008D4A50">
      <w:pPr>
        <w:rPr>
          <w:rtl/>
        </w:rPr>
      </w:pPr>
    </w:p>
    <w:p w:rsidR="00E02D7B" w:rsidRDefault="00E02D7B" w:rsidP="008D4A50">
      <w:pPr>
        <w:pStyle w:val="af6"/>
        <w:keepNext/>
        <w:rPr>
          <w:rtl/>
        </w:rPr>
      </w:pPr>
      <w:r w:rsidRPr="00341FB1">
        <w:rPr>
          <w:rStyle w:val="TagStyle"/>
          <w:rtl/>
        </w:rPr>
        <w:t xml:space="preserve"> &lt;&lt; יור &gt;&gt;</w:t>
      </w:r>
      <w:r w:rsidRPr="00B87C54">
        <w:rPr>
          <w:rStyle w:val="TagStyle"/>
          <w:rtl/>
        </w:rPr>
        <w:t xml:space="preserve"> </w:t>
      </w:r>
      <w:r>
        <w:rPr>
          <w:rtl/>
        </w:rPr>
        <w:t>היו"ר יבגני סובה:</w:t>
      </w:r>
      <w:r w:rsidRPr="00B87C54">
        <w:rPr>
          <w:rStyle w:val="TagStyle"/>
          <w:rtl/>
        </w:rPr>
        <w:t xml:space="preserve"> </w:t>
      </w:r>
      <w:r w:rsidRPr="00341FB1">
        <w:rPr>
          <w:rStyle w:val="TagStyle"/>
          <w:rtl/>
        </w:rPr>
        <w:t>&lt;&lt; יור &gt;&gt;</w:t>
      </w:r>
      <w:r>
        <w:rPr>
          <w:rtl/>
        </w:rPr>
        <w:t xml:space="preserve">   </w:t>
      </w:r>
    </w:p>
    <w:p w:rsidR="00E02D7B" w:rsidRDefault="00E02D7B" w:rsidP="008D4A50">
      <w:pPr>
        <w:rPr>
          <w:rtl/>
        </w:rPr>
      </w:pPr>
    </w:p>
    <w:p w:rsidR="00E02D7B" w:rsidRPr="00916BE4" w:rsidRDefault="00E02D7B" w:rsidP="00717B92">
      <w:pPr>
        <w:rPr>
          <w:rtl/>
        </w:rPr>
      </w:pPr>
      <w:bookmarkStart w:id="14364" w:name="_ETM_Q33_266000"/>
      <w:bookmarkEnd w:id="14364"/>
      <w:r>
        <w:rPr>
          <w:rFonts w:hint="cs"/>
          <w:rtl/>
        </w:rPr>
        <w:t xml:space="preserve">חברי הכנסת, אנחנו נעבור לנושא הבא בסדר-היום </w:t>
      </w:r>
      <w:r w:rsidR="003E78D1" w:rsidRPr="003E78D1">
        <w:rPr>
          <w:rFonts w:hint="eastAsia"/>
          <w:rtl/>
        </w:rPr>
        <w:t>–</w:t>
      </w:r>
      <w:r w:rsidR="00717B92">
        <w:rPr>
          <w:rFonts w:hint="eastAsia"/>
          <w:rtl/>
        </w:rPr>
        <w:t xml:space="preserve"> </w:t>
      </w:r>
      <w:r>
        <w:rPr>
          <w:rFonts w:hint="cs"/>
          <w:rtl/>
        </w:rPr>
        <w:t>הצעת חוק הכשרות המשפטית והאפוטרופסות (תיקון מס' 21), התשפ"ד</w:t>
      </w:r>
      <w:r w:rsidR="003E78D1" w:rsidRPr="003E78D1">
        <w:rPr>
          <w:rFonts w:hint="eastAsia"/>
          <w:rtl/>
        </w:rPr>
        <w:t>–</w:t>
      </w:r>
      <w:r w:rsidR="00717B92">
        <w:rPr>
          <w:rFonts w:hint="cs"/>
          <w:rtl/>
        </w:rPr>
        <w:t>2024, ל</w:t>
      </w:r>
      <w:r>
        <w:rPr>
          <w:rFonts w:hint="cs"/>
          <w:rtl/>
        </w:rPr>
        <w:t xml:space="preserve">קריאה שנייה ושלישית. </w:t>
      </w:r>
      <w:bookmarkStart w:id="14365" w:name="_ETM_Q33_278000"/>
      <w:bookmarkEnd w:id="14365"/>
      <w:r>
        <w:rPr>
          <w:rFonts w:hint="cs"/>
          <w:rtl/>
        </w:rPr>
        <w:t xml:space="preserve">אני מזמין את חבר הכנסת שמחה רוטמן, יושב-ראש ועדת </w:t>
      </w:r>
      <w:bookmarkStart w:id="14366" w:name="_ETM_Q33_282000"/>
      <w:bookmarkEnd w:id="14366"/>
      <w:r>
        <w:rPr>
          <w:rFonts w:hint="cs"/>
          <w:rtl/>
        </w:rPr>
        <w:t>החוקה, חוק ומשפט</w:t>
      </w:r>
      <w:r w:rsidR="0091420D">
        <w:rPr>
          <w:rFonts w:hint="cs"/>
          <w:rtl/>
        </w:rPr>
        <w:t>,</w:t>
      </w:r>
      <w:r>
        <w:rPr>
          <w:rFonts w:hint="cs"/>
          <w:rtl/>
        </w:rPr>
        <w:t xml:space="preserve"> להציג את הצעת החוק. בבקשה. </w:t>
      </w:r>
    </w:p>
    <w:p w:rsidR="00E02D7B" w:rsidRDefault="00E02D7B" w:rsidP="008D4A50">
      <w:pPr>
        <w:rPr>
          <w:rtl/>
        </w:rPr>
      </w:pPr>
    </w:p>
    <w:p w:rsidR="00E02D7B" w:rsidRDefault="00E02D7B" w:rsidP="008D4A50">
      <w:pPr>
        <w:pStyle w:val="a4"/>
        <w:keepNext/>
        <w:rPr>
          <w:rtl/>
        </w:rPr>
      </w:pPr>
      <w:bookmarkStart w:id="14367" w:name="ET_speaker_6464_10"/>
      <w:r w:rsidRPr="00341FB1">
        <w:rPr>
          <w:rStyle w:val="TagStyle"/>
          <w:rtl/>
        </w:rPr>
        <w:t xml:space="preserve"> &lt;&lt; דובר &gt;&gt;</w:t>
      </w:r>
      <w:r w:rsidRPr="00B87C54">
        <w:rPr>
          <w:rStyle w:val="TagStyle"/>
          <w:rtl/>
        </w:rPr>
        <w:t xml:space="preserve"> </w:t>
      </w:r>
      <w:bookmarkStart w:id="14368" w:name="_Toc173834224"/>
      <w:bookmarkStart w:id="14369" w:name="_Toc173835127"/>
      <w:bookmarkStart w:id="14370" w:name="_Toc173848427"/>
      <w:bookmarkStart w:id="14371" w:name="_Toc179102302"/>
      <w:r>
        <w:rPr>
          <w:rtl/>
        </w:rPr>
        <w:t>שמחה רוטמן (יו"ר ועדת החוקה, חוק ומשפט):</w:t>
      </w:r>
      <w:bookmarkEnd w:id="14368"/>
      <w:bookmarkEnd w:id="14369"/>
      <w:bookmarkEnd w:id="14370"/>
      <w:bookmarkEnd w:id="14371"/>
      <w:r w:rsidRPr="00B87C54">
        <w:rPr>
          <w:rStyle w:val="TagStyle"/>
          <w:rtl/>
        </w:rPr>
        <w:t xml:space="preserve"> </w:t>
      </w:r>
      <w:r w:rsidRPr="00341FB1">
        <w:rPr>
          <w:rStyle w:val="TagStyle"/>
          <w:rtl/>
        </w:rPr>
        <w:t>&lt;&lt; דובר &gt;&gt;</w:t>
      </w:r>
      <w:r>
        <w:rPr>
          <w:rtl/>
        </w:rPr>
        <w:t xml:space="preserve">   </w:t>
      </w:r>
      <w:bookmarkEnd w:id="14367"/>
    </w:p>
    <w:p w:rsidR="00E02D7B" w:rsidRDefault="00E02D7B" w:rsidP="008D4A50">
      <w:pPr>
        <w:rPr>
          <w:rtl/>
        </w:rPr>
      </w:pPr>
    </w:p>
    <w:p w:rsidR="0091420D" w:rsidRDefault="00E02D7B" w:rsidP="0091420D">
      <w:pPr>
        <w:rPr>
          <w:rtl/>
        </w:rPr>
      </w:pPr>
      <w:r>
        <w:rPr>
          <w:rFonts w:hint="cs"/>
          <w:rtl/>
        </w:rPr>
        <w:t xml:space="preserve">אדוני היושב-ראש, כנסת נכבדה, חבריי חברי הכנסת, </w:t>
      </w:r>
      <w:r>
        <w:rPr>
          <w:rtl/>
        </w:rPr>
        <w:t>בשם ועדת החוקה</w:t>
      </w:r>
      <w:r>
        <w:rPr>
          <w:rFonts w:hint="cs"/>
          <w:rtl/>
        </w:rPr>
        <w:t>,</w:t>
      </w:r>
      <w:r>
        <w:rPr>
          <w:rtl/>
        </w:rPr>
        <w:t xml:space="preserve"> חוק ומשפט</w:t>
      </w:r>
      <w:r w:rsidR="0091420D">
        <w:rPr>
          <w:rFonts w:hint="cs"/>
          <w:rtl/>
        </w:rPr>
        <w:t>,</w:t>
      </w:r>
      <w:r>
        <w:rPr>
          <w:rtl/>
        </w:rPr>
        <w:t xml:space="preserve"> אני מתכבד להביא בפניכם את הצעת חוק הכשרות המשפטית והאפוטר</w:t>
      </w:r>
      <w:r>
        <w:rPr>
          <w:rFonts w:hint="cs"/>
          <w:rtl/>
        </w:rPr>
        <w:t>ו</w:t>
      </w:r>
      <w:r>
        <w:rPr>
          <w:rtl/>
        </w:rPr>
        <w:t>פסות (תיקון מס' 21), התשפ"ד</w:t>
      </w:r>
      <w:r w:rsidR="003E78D1" w:rsidRPr="003E78D1">
        <w:rPr>
          <w:rFonts w:hint="cs"/>
          <w:rtl/>
        </w:rPr>
        <w:t>–</w:t>
      </w:r>
      <w:r>
        <w:rPr>
          <w:rtl/>
        </w:rPr>
        <w:t>2024.</w:t>
      </w:r>
      <w:r>
        <w:rPr>
          <w:rFonts w:hint="cs"/>
          <w:rtl/>
        </w:rPr>
        <w:t xml:space="preserve"> </w:t>
      </w:r>
      <w:r>
        <w:rPr>
          <w:rtl/>
        </w:rPr>
        <w:t>הצעת החוק היא פרי הצעת חוק ממשלתית שמוזגה להצעתו של ח</w:t>
      </w:r>
      <w:r>
        <w:rPr>
          <w:rFonts w:hint="cs"/>
          <w:rtl/>
        </w:rPr>
        <w:t xml:space="preserve">בר הכנסת </w:t>
      </w:r>
      <w:r>
        <w:rPr>
          <w:rtl/>
        </w:rPr>
        <w:t>יעקב אשר</w:t>
      </w:r>
      <w:r>
        <w:rPr>
          <w:rFonts w:hint="cs"/>
          <w:rtl/>
        </w:rPr>
        <w:t xml:space="preserve">, וכמובן גם בזכות טייבי. </w:t>
      </w:r>
      <w:bookmarkStart w:id="14372" w:name="_ETM_Q33_315000"/>
      <w:bookmarkEnd w:id="14372"/>
    </w:p>
    <w:p w:rsidR="0091420D" w:rsidRDefault="0091420D" w:rsidP="0091420D">
      <w:pPr>
        <w:rPr>
          <w:rtl/>
        </w:rPr>
      </w:pPr>
    </w:p>
    <w:p w:rsidR="00E02D7B" w:rsidRDefault="00E02D7B" w:rsidP="0091420D">
      <w:pPr>
        <w:rPr>
          <w:rtl/>
        </w:rPr>
      </w:pPr>
      <w:r>
        <w:rPr>
          <w:rtl/>
        </w:rPr>
        <w:t xml:space="preserve">חוק הכשרות המשפטית והאפוטרופסות, </w:t>
      </w:r>
      <w:proofErr w:type="spellStart"/>
      <w:r>
        <w:rPr>
          <w:rtl/>
        </w:rPr>
        <w:t>התשכ"ב</w:t>
      </w:r>
      <w:proofErr w:type="spellEnd"/>
      <w:r w:rsidR="003E78D1" w:rsidRPr="003E78D1">
        <w:rPr>
          <w:rFonts w:hint="cs"/>
          <w:rtl/>
        </w:rPr>
        <w:t>–</w:t>
      </w:r>
      <w:r>
        <w:rPr>
          <w:rtl/>
        </w:rPr>
        <w:t>1962, קובע כי לעניין פעולות מסוימות של הורה</w:t>
      </w:r>
      <w:r>
        <w:rPr>
          <w:rFonts w:hint="cs"/>
          <w:rtl/>
        </w:rPr>
        <w:t>,</w:t>
      </w:r>
      <w:r>
        <w:rPr>
          <w:rtl/>
        </w:rPr>
        <w:t xml:space="preserve"> אפוטרופוס שמונה לאדם </w:t>
      </w:r>
      <w:r>
        <w:rPr>
          <w:rFonts w:hint="cs"/>
          <w:rtl/>
        </w:rPr>
        <w:t>ו</w:t>
      </w:r>
      <w:r>
        <w:rPr>
          <w:rtl/>
        </w:rPr>
        <w:t xml:space="preserve">מיופה כוח לפי </w:t>
      </w:r>
      <w:r>
        <w:rPr>
          <w:rFonts w:hint="cs"/>
          <w:rtl/>
        </w:rPr>
        <w:t>י</w:t>
      </w:r>
      <w:r>
        <w:rPr>
          <w:rtl/>
        </w:rPr>
        <w:t>יפוי כוח מתמשך, נדרש אישור</w:t>
      </w:r>
      <w:r>
        <w:rPr>
          <w:rFonts w:hint="cs"/>
          <w:rtl/>
        </w:rPr>
        <w:t xml:space="preserve"> של </w:t>
      </w:r>
      <w:r>
        <w:rPr>
          <w:rtl/>
        </w:rPr>
        <w:t xml:space="preserve">בית המשפט </w:t>
      </w:r>
      <w:r w:rsidR="003E78D1" w:rsidRPr="003E78D1">
        <w:rPr>
          <w:rFonts w:hint="cs"/>
          <w:rtl/>
        </w:rPr>
        <w:t>–</w:t>
      </w:r>
      <w:r>
        <w:rPr>
          <w:rFonts w:hint="cs"/>
          <w:rtl/>
        </w:rPr>
        <w:t xml:space="preserve"> </w:t>
      </w:r>
      <w:r>
        <w:rPr>
          <w:rtl/>
        </w:rPr>
        <w:t>כך למשל לעניין מכר דירה שבבעלות האדם ועסקאות מסוימות אחרות במקרקעין שאינן שכירות, פעולות משפטיות בסכומים גבוהים ועוד.</w:t>
      </w:r>
      <w:bookmarkStart w:id="14373" w:name="_ETM_Q33_337000"/>
      <w:bookmarkEnd w:id="14373"/>
      <w:r>
        <w:rPr>
          <w:rFonts w:hint="cs"/>
          <w:rtl/>
        </w:rPr>
        <w:t xml:space="preserve"> </w:t>
      </w:r>
      <w:r>
        <w:rPr>
          <w:rtl/>
        </w:rPr>
        <w:t>במטרה לייעל את ההליך ולקצר את הזמן הנדרש לקבלת אישור</w:t>
      </w:r>
      <w:r>
        <w:rPr>
          <w:rFonts w:hint="cs"/>
          <w:rtl/>
        </w:rPr>
        <w:t>,</w:t>
      </w:r>
      <w:r>
        <w:rPr>
          <w:rtl/>
        </w:rPr>
        <w:t xml:space="preserve"> מוצע לעבור להליך מ</w:t>
      </w:r>
      <w:r>
        <w:rPr>
          <w:rFonts w:hint="cs"/>
          <w:rtl/>
        </w:rPr>
        <w:t>י</w:t>
      </w:r>
      <w:r>
        <w:rPr>
          <w:rtl/>
        </w:rPr>
        <w:t>נהלי</w:t>
      </w:r>
      <w:r>
        <w:rPr>
          <w:rFonts w:hint="cs"/>
          <w:rtl/>
        </w:rPr>
        <w:t>,</w:t>
      </w:r>
      <w:r>
        <w:rPr>
          <w:rtl/>
        </w:rPr>
        <w:t xml:space="preserve"> כך שהאפוטרופוס הכללי יוסמך לאשר בקשות של אפוטרופוס, של מיופה כוח לפי ייפוי כוח מתמשך או של הורה לקטין.</w:t>
      </w:r>
      <w:r>
        <w:rPr>
          <w:rFonts w:hint="cs"/>
          <w:rtl/>
        </w:rPr>
        <w:t xml:space="preserve"> </w:t>
      </w:r>
      <w:r>
        <w:rPr>
          <w:rtl/>
        </w:rPr>
        <w:t>לשם כך מוצע לקבוע כי האפוטרופוס הכללי יסמיך עובדי מדינה ממשרדו שיבחנו את הבקשות ויחליטו אם לאשרן.</w:t>
      </w:r>
      <w:r w:rsidR="00B20020">
        <w:rPr>
          <w:rtl/>
        </w:rPr>
        <w:t xml:space="preserve"> </w:t>
      </w:r>
      <w:r>
        <w:rPr>
          <w:rtl/>
        </w:rPr>
        <w:t>בבקשה יציין האפוטרופוס או מיופה הכוח, לפי העניין, מה עמדת האדם שמונה לו אפוטרופוס, הממנה ב</w:t>
      </w:r>
      <w:r>
        <w:rPr>
          <w:rFonts w:hint="cs"/>
          <w:rtl/>
        </w:rPr>
        <w:t>י</w:t>
      </w:r>
      <w:r>
        <w:rPr>
          <w:rtl/>
        </w:rPr>
        <w:t xml:space="preserve">יפוי הכוח המתמשך או </w:t>
      </w:r>
      <w:r>
        <w:rPr>
          <w:rFonts w:hint="cs"/>
          <w:rtl/>
        </w:rPr>
        <w:t>ה</w:t>
      </w:r>
      <w:r>
        <w:rPr>
          <w:rtl/>
        </w:rPr>
        <w:t>קטין שמונה לו אפוטרופוס שאינו הורהו אם מלאו לו 16 שנה. על האפוטרופ</w:t>
      </w:r>
      <w:r>
        <w:rPr>
          <w:rFonts w:hint="cs"/>
          <w:rtl/>
        </w:rPr>
        <w:t>ו</w:t>
      </w:r>
      <w:r>
        <w:rPr>
          <w:rtl/>
        </w:rPr>
        <w:t>ס או מיופה הכוח לברר את עמדתו של האדם בהתאם לחובותיו בנושא זה בחוק</w:t>
      </w:r>
      <w:r>
        <w:rPr>
          <w:rFonts w:hint="cs"/>
          <w:rtl/>
        </w:rPr>
        <w:t>,</w:t>
      </w:r>
      <w:r>
        <w:rPr>
          <w:rtl/>
        </w:rPr>
        <w:t xml:space="preserve"> ובין היתר לאחר שנתן לאדם את ההסברים והמידע הדרוש לו בלשון המובנת לו כדי שיוכל להביע עמדתו. האפוטרופוס או מיופה הכוח, לפי העניין, </w:t>
      </w:r>
      <w:r>
        <w:rPr>
          <w:rFonts w:hint="cs"/>
          <w:rtl/>
        </w:rPr>
        <w:t>י</w:t>
      </w:r>
      <w:r>
        <w:rPr>
          <w:rtl/>
        </w:rPr>
        <w:t>ידרש להצהיר כי פעל בהתאם לחוב</w:t>
      </w:r>
      <w:r>
        <w:rPr>
          <w:rFonts w:hint="cs"/>
          <w:rtl/>
        </w:rPr>
        <w:t>ו</w:t>
      </w:r>
      <w:r>
        <w:rPr>
          <w:rtl/>
        </w:rPr>
        <w:t>תיו.</w:t>
      </w:r>
    </w:p>
    <w:p w:rsidR="00E02D7B" w:rsidRDefault="00E02D7B" w:rsidP="008D4A50">
      <w:pPr>
        <w:rPr>
          <w:rtl/>
        </w:rPr>
      </w:pPr>
      <w:bookmarkStart w:id="14374" w:name="_ETM_Q33_373000"/>
      <w:bookmarkEnd w:id="14374"/>
      <w:r>
        <w:rPr>
          <w:rtl/>
        </w:rPr>
        <w:t xml:space="preserve"> </w:t>
      </w:r>
    </w:p>
    <w:p w:rsidR="00E02D7B" w:rsidRDefault="00E02D7B" w:rsidP="00BC006D">
      <w:pPr>
        <w:rPr>
          <w:rtl/>
        </w:rPr>
      </w:pPr>
      <w:r>
        <w:rPr>
          <w:rtl/>
        </w:rPr>
        <w:t>אם האפו</w:t>
      </w:r>
      <w:r>
        <w:rPr>
          <w:rFonts w:hint="cs"/>
          <w:rtl/>
        </w:rPr>
        <w:t>טרופוס</w:t>
      </w:r>
      <w:bookmarkStart w:id="14375" w:name="_ETM_Q33_372000"/>
      <w:bookmarkEnd w:id="14375"/>
      <w:r>
        <w:rPr>
          <w:rFonts w:hint="cs"/>
          <w:rtl/>
        </w:rPr>
        <w:t xml:space="preserve"> </w:t>
      </w:r>
      <w:r>
        <w:rPr>
          <w:rtl/>
        </w:rPr>
        <w:t>הכללי מצא שלא ניתן לאשר את הבקשה או לאשרה בתנאים, הוא יעבירה לבית המשפט. ואולם האפוטרופוס הכללי יעביר את הבקשה לבית המשפט אם בבקשה צוין כי האדם מתנגד</w:t>
      </w:r>
      <w:r w:rsidR="00C45CEC">
        <w:rPr>
          <w:rFonts w:hint="cs"/>
          <w:rtl/>
        </w:rPr>
        <w:t>,</w:t>
      </w:r>
      <w:r>
        <w:rPr>
          <w:rtl/>
        </w:rPr>
        <w:t xml:space="preserve"> </w:t>
      </w:r>
      <w:r w:rsidR="00C45CEC">
        <w:rPr>
          <w:rFonts w:hint="cs"/>
          <w:rtl/>
        </w:rPr>
        <w:t>ה</w:t>
      </w:r>
      <w:r>
        <w:rPr>
          <w:rtl/>
        </w:rPr>
        <w:t>בקשה מנוגדת להנחיות מקדימות שנתן האדם</w:t>
      </w:r>
      <w:r w:rsidR="00C45CEC">
        <w:rPr>
          <w:rFonts w:hint="cs"/>
          <w:rtl/>
        </w:rPr>
        <w:t>,</w:t>
      </w:r>
      <w:r>
        <w:rPr>
          <w:rtl/>
        </w:rPr>
        <w:t xml:space="preserve"> </w:t>
      </w:r>
      <w:r w:rsidR="00C45CEC">
        <w:rPr>
          <w:rFonts w:hint="cs"/>
          <w:rtl/>
        </w:rPr>
        <w:t>ה</w:t>
      </w:r>
      <w:r>
        <w:rPr>
          <w:rtl/>
        </w:rPr>
        <w:t>בקשה נוגעת לדירה שערב הבקשה היא בבעלות יחידה של קטין</w:t>
      </w:r>
      <w:r>
        <w:rPr>
          <w:rFonts w:hint="cs"/>
          <w:rtl/>
        </w:rPr>
        <w:t>,</w:t>
      </w:r>
      <w:r>
        <w:rPr>
          <w:rtl/>
        </w:rPr>
        <w:t xml:space="preserve"> או אם יש נסיבות אחרות שבשלהן האפוטרופ</w:t>
      </w:r>
      <w:r>
        <w:rPr>
          <w:rFonts w:hint="cs"/>
          <w:rtl/>
        </w:rPr>
        <w:t>ו</w:t>
      </w:r>
      <w:r>
        <w:rPr>
          <w:rtl/>
        </w:rPr>
        <w:t xml:space="preserve">ס הכללי סבור שיש להעבירה לבית המשפט. </w:t>
      </w:r>
      <w:bookmarkStart w:id="14376" w:name="_ETM_Q33_395000"/>
      <w:bookmarkEnd w:id="14376"/>
      <w:r>
        <w:rPr>
          <w:rtl/>
        </w:rPr>
        <w:t>כפי שעלה בדיוני ועדת החוקה, האפוטרופוס הכללי יפעל בהתאם לנוהל שי</w:t>
      </w:r>
      <w:r>
        <w:rPr>
          <w:rFonts w:hint="cs"/>
          <w:rtl/>
        </w:rPr>
        <w:t>י</w:t>
      </w:r>
      <w:r>
        <w:rPr>
          <w:rtl/>
        </w:rPr>
        <w:t>קבע בעניין זה</w:t>
      </w:r>
      <w:r>
        <w:rPr>
          <w:rFonts w:hint="cs"/>
          <w:rtl/>
        </w:rPr>
        <w:t>,</w:t>
      </w:r>
      <w:r>
        <w:rPr>
          <w:rtl/>
        </w:rPr>
        <w:t xml:space="preserve"> כך שגם מקרים מורכבים נוספים הדורשים בירור יועברו לבית המשפט.</w:t>
      </w:r>
      <w:r>
        <w:rPr>
          <w:rFonts w:hint="cs"/>
          <w:rtl/>
        </w:rPr>
        <w:t xml:space="preserve"> </w:t>
      </w:r>
      <w:r>
        <w:rPr>
          <w:rtl/>
        </w:rPr>
        <w:t>על האפוטרופוס לתת תשוב</w:t>
      </w:r>
      <w:r>
        <w:rPr>
          <w:rFonts w:hint="cs"/>
          <w:rtl/>
        </w:rPr>
        <w:t>ה</w:t>
      </w:r>
      <w:r>
        <w:rPr>
          <w:rtl/>
        </w:rPr>
        <w:t xml:space="preserve"> </w:t>
      </w:r>
      <w:r w:rsidR="00C45CEC">
        <w:rPr>
          <w:rFonts w:hint="cs"/>
          <w:rtl/>
        </w:rPr>
        <w:t>ע</w:t>
      </w:r>
      <w:r>
        <w:rPr>
          <w:rtl/>
        </w:rPr>
        <w:t>ל</w:t>
      </w:r>
      <w:r w:rsidR="00C45CEC">
        <w:rPr>
          <w:rFonts w:hint="cs"/>
          <w:rtl/>
        </w:rPr>
        <w:t xml:space="preserve"> ה</w:t>
      </w:r>
      <w:r>
        <w:rPr>
          <w:rtl/>
        </w:rPr>
        <w:t xml:space="preserve">בקשה </w:t>
      </w:r>
      <w:r>
        <w:rPr>
          <w:rFonts w:hint="cs"/>
          <w:rtl/>
        </w:rPr>
        <w:t>ב</w:t>
      </w:r>
      <w:r>
        <w:rPr>
          <w:rtl/>
        </w:rPr>
        <w:t xml:space="preserve">תוך 60 ימים, ואם לא ניתנה תשובתו </w:t>
      </w:r>
      <w:r>
        <w:rPr>
          <w:rFonts w:hint="cs"/>
          <w:rtl/>
        </w:rPr>
        <w:t>ב</w:t>
      </w:r>
      <w:r>
        <w:rPr>
          <w:rtl/>
        </w:rPr>
        <w:t>תוך פרק הזמן האמור</w:t>
      </w:r>
      <w:r>
        <w:rPr>
          <w:rFonts w:hint="cs"/>
          <w:rtl/>
        </w:rPr>
        <w:t xml:space="preserve"> </w:t>
      </w:r>
      <w:r w:rsidR="003E78D1" w:rsidRPr="003E78D1">
        <w:rPr>
          <w:rFonts w:hint="eastAsia"/>
          <w:rtl/>
        </w:rPr>
        <w:t>–</w:t>
      </w:r>
      <w:r>
        <w:rPr>
          <w:rtl/>
        </w:rPr>
        <w:t xml:space="preserve"> המבקש יוכל לפנות בכל מקרה לבית המשפט. </w:t>
      </w:r>
      <w:bookmarkStart w:id="14377" w:name="_ETM_Q33_408000"/>
      <w:bookmarkEnd w:id="14377"/>
      <w:r>
        <w:rPr>
          <w:rtl/>
        </w:rPr>
        <w:t>יודגש כי אין בהסדר המוצע כדי לגרוע מהחובה לפנות לבית המשפט במקרה שבו מדובר בנושא אישי מהותי שבו האדם שמונה לו אפוטרופוס או מיופה הכוח מתנגדים לפעולה.</w:t>
      </w:r>
      <w:r w:rsidR="00BC006D">
        <w:rPr>
          <w:rFonts w:hint="cs"/>
          <w:rtl/>
        </w:rPr>
        <w:t xml:space="preserve"> </w:t>
      </w:r>
      <w:r>
        <w:rPr>
          <w:rtl/>
        </w:rPr>
        <w:t>עוד מוצע להסמיך את שר המשפטים לקבוע בתקנות, באישור ועדת החוקה, סוגי פעולות שבהן לא יידרש אישור כלל.</w:t>
      </w:r>
    </w:p>
    <w:p w:rsidR="00E02D7B" w:rsidRDefault="00E02D7B" w:rsidP="008D4A50">
      <w:pPr>
        <w:rPr>
          <w:rtl/>
        </w:rPr>
      </w:pPr>
    </w:p>
    <w:p w:rsidR="00E02D7B" w:rsidRDefault="00E02D7B" w:rsidP="00BC006D">
      <w:pPr>
        <w:rPr>
          <w:rtl/>
        </w:rPr>
      </w:pPr>
      <w:r>
        <w:rPr>
          <w:rtl/>
        </w:rPr>
        <w:t>אני מבקש מחברי</w:t>
      </w:r>
      <w:r>
        <w:rPr>
          <w:rFonts w:hint="cs"/>
          <w:rtl/>
        </w:rPr>
        <w:t>י</w:t>
      </w:r>
      <w:r>
        <w:rPr>
          <w:rtl/>
        </w:rPr>
        <w:t xml:space="preserve"> חברי הכנסת לדחות את ההסתייגויות </w:t>
      </w:r>
      <w:r>
        <w:rPr>
          <w:rFonts w:hint="cs"/>
          <w:rtl/>
        </w:rPr>
        <w:t>ו</w:t>
      </w:r>
      <w:r>
        <w:rPr>
          <w:rtl/>
        </w:rPr>
        <w:t>לתמוך בהצעה חשובה זו.</w:t>
      </w:r>
      <w:r>
        <w:rPr>
          <w:rFonts w:hint="cs"/>
          <w:rtl/>
        </w:rPr>
        <w:t xml:space="preserve"> אני רוצה להודות כמובן לחבר הכנסת יעקב אשר </w:t>
      </w:r>
      <w:bookmarkStart w:id="14378" w:name="_ETM_Q33_433000"/>
      <w:bookmarkEnd w:id="14378"/>
      <w:r>
        <w:rPr>
          <w:rFonts w:hint="cs"/>
          <w:rtl/>
        </w:rPr>
        <w:t>על הצעת חוק שלו, שהוצמדה להצעת החוק</w:t>
      </w:r>
      <w:bookmarkStart w:id="14379" w:name="_ETM_Q33_435000"/>
      <w:bookmarkEnd w:id="14379"/>
      <w:r>
        <w:rPr>
          <w:rFonts w:hint="cs"/>
          <w:rtl/>
        </w:rPr>
        <w:t>, שעסקה בנושא חשוב מאוד, היתומים.</w:t>
      </w:r>
      <w:bookmarkStart w:id="14380" w:name="_ETM_Q33_442000"/>
      <w:bookmarkEnd w:id="14380"/>
      <w:r>
        <w:rPr>
          <w:rFonts w:hint="cs"/>
          <w:rtl/>
        </w:rPr>
        <w:t xml:space="preserve"> בכלל, אני רוצה להודות</w:t>
      </w:r>
      <w:bookmarkStart w:id="14381" w:name="_ETM_Q33_440000"/>
      <w:bookmarkEnd w:id="14381"/>
      <w:r>
        <w:rPr>
          <w:rFonts w:hint="cs"/>
          <w:rtl/>
        </w:rPr>
        <w:t xml:space="preserve"> לאפוטרופוס הכללי. מה שראיתי בדיון זה </w:t>
      </w:r>
      <w:bookmarkStart w:id="14382" w:name="_ETM_Q33_448000"/>
      <w:bookmarkEnd w:id="14382"/>
      <w:r>
        <w:rPr>
          <w:rFonts w:hint="cs"/>
          <w:rtl/>
        </w:rPr>
        <w:t xml:space="preserve">את האכפתיות העמוקה של כל אנשי האפוטרופוס הכללי, שדואגים </w:t>
      </w:r>
      <w:bookmarkStart w:id="14383" w:name="_ETM_Q33_457000"/>
      <w:bookmarkEnd w:id="14383"/>
      <w:r>
        <w:rPr>
          <w:rFonts w:hint="cs"/>
          <w:rtl/>
        </w:rPr>
        <w:t xml:space="preserve">לשמור על זכויותיהם </w:t>
      </w:r>
      <w:r w:rsidR="003E78D1" w:rsidRPr="003E78D1">
        <w:rPr>
          <w:rFonts w:hint="eastAsia"/>
          <w:rtl/>
        </w:rPr>
        <w:t>–</w:t>
      </w:r>
      <w:r>
        <w:rPr>
          <w:rFonts w:hint="cs"/>
          <w:rtl/>
        </w:rPr>
        <w:t xml:space="preserve"> באמת, זה מה שבנצי עשה שם ומה </w:t>
      </w:r>
      <w:bookmarkStart w:id="14384" w:name="_ETM_Q33_463000"/>
      <w:bookmarkEnd w:id="14384"/>
      <w:r>
        <w:rPr>
          <w:rFonts w:hint="cs"/>
          <w:rtl/>
        </w:rPr>
        <w:t xml:space="preserve">שכל אנשי האפוטרופוס עשו. אני רוצה לחזק את ידיהם </w:t>
      </w:r>
      <w:bookmarkStart w:id="14385" w:name="_ETM_Q33_469000"/>
      <w:bookmarkEnd w:id="14385"/>
      <w:r>
        <w:rPr>
          <w:rFonts w:hint="cs"/>
          <w:rtl/>
        </w:rPr>
        <w:t>ולהגיד שכן ירבו גופים במדינת ישראל שחושבים על האזרח הקטן</w:t>
      </w:r>
      <w:bookmarkStart w:id="14386" w:name="_ETM_Q33_474000"/>
      <w:bookmarkEnd w:id="14386"/>
      <w:r>
        <w:rPr>
          <w:rFonts w:hint="cs"/>
          <w:rtl/>
        </w:rPr>
        <w:t>, שדואגים איך להקל על האנשים בשעתם הקשה ביותר.</w:t>
      </w:r>
      <w:bookmarkStart w:id="14387" w:name="_ETM_Q33_478000"/>
      <w:bookmarkEnd w:id="14387"/>
      <w:r>
        <w:rPr>
          <w:rFonts w:hint="cs"/>
          <w:rtl/>
        </w:rPr>
        <w:t xml:space="preserve"> </w:t>
      </w:r>
    </w:p>
    <w:p w:rsidR="00E02D7B" w:rsidRDefault="00E02D7B" w:rsidP="008D4A50">
      <w:pPr>
        <w:rPr>
          <w:rtl/>
        </w:rPr>
      </w:pPr>
    </w:p>
    <w:p w:rsidR="00E02D7B" w:rsidRDefault="00E02D7B" w:rsidP="00BC006D">
      <w:pPr>
        <w:rPr>
          <w:rtl/>
        </w:rPr>
      </w:pPr>
      <w:bookmarkStart w:id="14388" w:name="_ETM_Q33_477000"/>
      <w:bookmarkEnd w:id="14388"/>
      <w:r>
        <w:rPr>
          <w:rFonts w:hint="cs"/>
          <w:rtl/>
        </w:rPr>
        <w:t xml:space="preserve">אני רוצה להודות למשפחות ארגון </w:t>
      </w:r>
      <w:r w:rsidR="00BC006D">
        <w:rPr>
          <w:rFonts w:hint="cs"/>
          <w:rtl/>
        </w:rPr>
        <w:t>"</w:t>
      </w:r>
      <w:r>
        <w:rPr>
          <w:rFonts w:hint="cs"/>
          <w:rtl/>
        </w:rPr>
        <w:t>אמיצים</w:t>
      </w:r>
      <w:r w:rsidR="00BC006D">
        <w:rPr>
          <w:rFonts w:hint="cs"/>
          <w:rtl/>
        </w:rPr>
        <w:t>"</w:t>
      </w:r>
      <w:r>
        <w:rPr>
          <w:rFonts w:hint="cs"/>
          <w:rtl/>
        </w:rPr>
        <w:t xml:space="preserve"> וליהודה </w:t>
      </w:r>
      <w:r w:rsidR="003E78D1" w:rsidRPr="003E78D1">
        <w:rPr>
          <w:rtl/>
        </w:rPr>
        <w:t>–</w:t>
      </w:r>
      <w:r>
        <w:rPr>
          <w:rFonts w:hint="cs"/>
          <w:rtl/>
        </w:rPr>
        <w:t xml:space="preserve"> כן, </w:t>
      </w:r>
      <w:bookmarkStart w:id="14389" w:name="_ETM_Q33_486000"/>
      <w:bookmarkEnd w:id="14389"/>
      <w:r>
        <w:rPr>
          <w:rFonts w:hint="cs"/>
          <w:rtl/>
        </w:rPr>
        <w:t xml:space="preserve">הם נמצאים פה </w:t>
      </w:r>
      <w:r w:rsidR="003E78D1" w:rsidRPr="003E78D1">
        <w:rPr>
          <w:rFonts w:hint="eastAsia"/>
          <w:rtl/>
        </w:rPr>
        <w:t>–</w:t>
      </w:r>
      <w:r>
        <w:rPr>
          <w:rFonts w:hint="cs"/>
          <w:rtl/>
        </w:rPr>
        <w:t xml:space="preserve"> הם באמת עבדו קשה על הצעת החוק </w:t>
      </w:r>
      <w:bookmarkStart w:id="14390" w:name="_ETM_Q33_491000"/>
      <w:bookmarkEnd w:id="14390"/>
      <w:r>
        <w:rPr>
          <w:rFonts w:hint="cs"/>
          <w:rtl/>
        </w:rPr>
        <w:t>הזאת; אנשים שאיבדו בן זוג ונאלצים לטבוע בסבך</w:t>
      </w:r>
      <w:bookmarkStart w:id="14391" w:name="_ETM_Q33_499000"/>
      <w:bookmarkEnd w:id="14391"/>
      <w:r>
        <w:rPr>
          <w:rFonts w:hint="cs"/>
          <w:rtl/>
        </w:rPr>
        <w:t xml:space="preserve"> ביורוקרטי ובאישורי בית משפט. מלבד כמה שזה מקשה על ההתנהלות </w:t>
      </w:r>
      <w:bookmarkStart w:id="14392" w:name="_ETM_Q33_503000"/>
      <w:bookmarkEnd w:id="14392"/>
      <w:r w:rsidR="00BC006D">
        <w:rPr>
          <w:rFonts w:hint="cs"/>
          <w:rtl/>
        </w:rPr>
        <w:t>ה</w:t>
      </w:r>
      <w:r>
        <w:rPr>
          <w:rFonts w:hint="cs"/>
          <w:rtl/>
        </w:rPr>
        <w:t xml:space="preserve">יום-יומית, מדובר בלהכניס את בית המשפט למערכת היחסים הכי פנימית </w:t>
      </w:r>
      <w:bookmarkStart w:id="14393" w:name="_ETM_Q33_508000"/>
      <w:bookmarkEnd w:id="14393"/>
      <w:r>
        <w:rPr>
          <w:rFonts w:hint="cs"/>
          <w:rtl/>
        </w:rPr>
        <w:t xml:space="preserve">והכי אישית בתוך המשפחה, כאשר באמת אין בזה צורך. אני מקווה שאותן תקנות יביאו במהרה גם את </w:t>
      </w:r>
      <w:bookmarkStart w:id="14394" w:name="_ETM_Q33_517000"/>
      <w:bookmarkEnd w:id="14394"/>
      <w:r>
        <w:rPr>
          <w:rFonts w:hint="cs"/>
          <w:rtl/>
        </w:rPr>
        <w:t xml:space="preserve">צמצום החובה בהקשר של האפוטרופוס. כמובן שכשיגיעו אליי תקנות שכאלה משר המשפטים ומהאפוטרופוס, אני אעשה הכול כדי לקדם אותן </w:t>
      </w:r>
      <w:bookmarkStart w:id="14395" w:name="_ETM_Q33_530000"/>
      <w:bookmarkEnd w:id="14395"/>
      <w:r>
        <w:rPr>
          <w:rFonts w:hint="cs"/>
          <w:rtl/>
        </w:rPr>
        <w:t xml:space="preserve">אצלי בוועדה בהקדם האפשרי. אני רוצה להודות גם לצוות המשפטי של הוועדה </w:t>
      </w:r>
      <w:r w:rsidR="00BC006D">
        <w:rPr>
          <w:rFonts w:hint="eastAsia"/>
          <w:rtl/>
        </w:rPr>
        <w:t xml:space="preserve">– </w:t>
      </w:r>
      <w:r>
        <w:rPr>
          <w:rFonts w:hint="cs"/>
          <w:rtl/>
        </w:rPr>
        <w:t xml:space="preserve">לנועה, שהתגייסה להעברת החוק </w:t>
      </w:r>
      <w:bookmarkStart w:id="14396" w:name="_ETM_Q33_542000"/>
      <w:bookmarkEnd w:id="14396"/>
      <w:r>
        <w:rPr>
          <w:rFonts w:hint="cs"/>
          <w:rtl/>
        </w:rPr>
        <w:t xml:space="preserve">הזה בלוחות זמנים קצרים, בגלל שכולנו ראינו את החשיבות. </w:t>
      </w:r>
    </w:p>
    <w:p w:rsidR="00E02D7B" w:rsidRDefault="00E02D7B" w:rsidP="008D4A50">
      <w:pPr>
        <w:rPr>
          <w:rtl/>
        </w:rPr>
      </w:pPr>
    </w:p>
    <w:p w:rsidR="00E02D7B" w:rsidRDefault="00E02D7B" w:rsidP="008D4A50">
      <w:pPr>
        <w:rPr>
          <w:rtl/>
        </w:rPr>
      </w:pPr>
      <w:bookmarkStart w:id="14397" w:name="_ETM_Q33_549000"/>
      <w:bookmarkEnd w:id="14397"/>
      <w:r>
        <w:rPr>
          <w:rFonts w:hint="cs"/>
          <w:rtl/>
        </w:rPr>
        <w:t xml:space="preserve">החוק הזה, מעבר למה שאמרנו </w:t>
      </w:r>
      <w:bookmarkStart w:id="14398" w:name="_ETM_Q33_556000"/>
      <w:bookmarkEnd w:id="14398"/>
      <w:r>
        <w:rPr>
          <w:rFonts w:hint="cs"/>
          <w:rtl/>
        </w:rPr>
        <w:t xml:space="preserve">לגביו, אמור לצמצם בצורה משמעותית את העומס על בתי המשפט, שגם ככה הם עמוסים, ולהביא בשורה גדולה </w:t>
      </w:r>
      <w:r w:rsidR="003E78D1" w:rsidRPr="003E78D1">
        <w:rPr>
          <w:rtl/>
        </w:rPr>
        <w:t>–</w:t>
      </w:r>
      <w:r>
        <w:rPr>
          <w:rFonts w:hint="cs"/>
          <w:rtl/>
        </w:rPr>
        <w:t xml:space="preserve"> לפי החישובים </w:t>
      </w:r>
      <w:bookmarkStart w:id="14399" w:name="_ETM_Q33_564000"/>
      <w:bookmarkEnd w:id="14399"/>
      <w:r>
        <w:rPr>
          <w:rFonts w:hint="cs"/>
          <w:rtl/>
        </w:rPr>
        <w:t xml:space="preserve">שהביאו לנו, מדובר על יותר מ-7,000 תיקים בשנה שנכון להיום סתם מתעכבים פרק זמן ממושך. אני מקווה </w:t>
      </w:r>
      <w:bookmarkStart w:id="14400" w:name="_ETM_Q33_570000"/>
      <w:bookmarkEnd w:id="14400"/>
      <w:r>
        <w:rPr>
          <w:rFonts w:hint="cs"/>
          <w:rtl/>
        </w:rPr>
        <w:t xml:space="preserve">שהדבר הזה יהיה לרווחה ולתועלת לרבים רבים. תודה רבה, אדוני </w:t>
      </w:r>
      <w:bookmarkStart w:id="14401" w:name="_ETM_Q33_579000"/>
      <w:bookmarkEnd w:id="14401"/>
      <w:r>
        <w:rPr>
          <w:rFonts w:hint="cs"/>
          <w:rtl/>
        </w:rPr>
        <w:t xml:space="preserve">היושב-ראש. </w:t>
      </w:r>
    </w:p>
    <w:p w:rsidR="00E02D7B" w:rsidRDefault="00E02D7B" w:rsidP="008D4A50">
      <w:pPr>
        <w:rPr>
          <w:rtl/>
        </w:rPr>
      </w:pPr>
    </w:p>
    <w:p w:rsidR="00E02D7B" w:rsidRDefault="00E02D7B" w:rsidP="008D4A50">
      <w:pPr>
        <w:pStyle w:val="af6"/>
        <w:keepNext/>
        <w:rPr>
          <w:rtl/>
        </w:rPr>
      </w:pPr>
      <w:r w:rsidRPr="00341FB1">
        <w:rPr>
          <w:rStyle w:val="TagStyle"/>
          <w:rtl/>
        </w:rPr>
        <w:t xml:space="preserve"> &lt;&lt; יור &gt;&gt;</w:t>
      </w:r>
      <w:r w:rsidRPr="00B87C54">
        <w:rPr>
          <w:rStyle w:val="TagStyle"/>
          <w:rtl/>
        </w:rPr>
        <w:t xml:space="preserve"> </w:t>
      </w:r>
      <w:r>
        <w:rPr>
          <w:rtl/>
        </w:rPr>
        <w:t>היו"ר יבגני סובה:</w:t>
      </w:r>
      <w:r w:rsidRPr="00B87C54">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BC006D">
      <w:pPr>
        <w:rPr>
          <w:rtl/>
        </w:rPr>
      </w:pPr>
      <w:r>
        <w:rPr>
          <w:rFonts w:hint="cs"/>
          <w:rtl/>
        </w:rPr>
        <w:t xml:space="preserve">תודה רבה לחבר הכנסת שמחה רוטמן. אכן, להצעת </w:t>
      </w:r>
      <w:bookmarkStart w:id="14402" w:name="_ETM_Q33_581000"/>
      <w:bookmarkEnd w:id="14402"/>
      <w:r>
        <w:rPr>
          <w:rFonts w:hint="cs"/>
          <w:rtl/>
        </w:rPr>
        <w:t>החוק הזאת הוגשו הסתייגות ובקשות רשות דיבור. נתחיל מההסתייגויות:</w:t>
      </w:r>
      <w:bookmarkStart w:id="14403" w:name="_ETM_Q33_586000"/>
      <w:bookmarkEnd w:id="14403"/>
      <w:r>
        <w:rPr>
          <w:rFonts w:hint="cs"/>
          <w:rtl/>
        </w:rPr>
        <w:t xml:space="preserve"> קבוצת סיעת יש עתיד </w:t>
      </w:r>
      <w:r w:rsidR="003E78D1" w:rsidRPr="003E78D1">
        <w:rPr>
          <w:rFonts w:hint="eastAsia"/>
          <w:rtl/>
        </w:rPr>
        <w:t>–</w:t>
      </w:r>
      <w:r>
        <w:rPr>
          <w:rFonts w:hint="cs"/>
          <w:rtl/>
        </w:rPr>
        <w:t xml:space="preserve"> לא נמצאים כאן באולם, ולכן אני מוריד את ההסתייגויות; קבוצת חד"ש-תע"ל </w:t>
      </w:r>
      <w:r w:rsidR="003E78D1" w:rsidRPr="003E78D1">
        <w:rPr>
          <w:rFonts w:hint="eastAsia"/>
          <w:rtl/>
        </w:rPr>
        <w:t>–</w:t>
      </w:r>
      <w:r>
        <w:rPr>
          <w:rFonts w:hint="cs"/>
          <w:rtl/>
        </w:rPr>
        <w:t xml:space="preserve"> חברת הכנסת עאידה תומא סלימאן?</w:t>
      </w:r>
    </w:p>
    <w:p w:rsidR="00E02D7B" w:rsidRDefault="00E02D7B" w:rsidP="008D4A50">
      <w:pPr>
        <w:rPr>
          <w:rtl/>
        </w:rPr>
      </w:pPr>
    </w:p>
    <w:p w:rsidR="00E02D7B" w:rsidRDefault="00E02D7B" w:rsidP="008D4A50">
      <w:pPr>
        <w:pStyle w:val="af5"/>
        <w:keepNext/>
        <w:rPr>
          <w:rtl/>
        </w:rPr>
      </w:pPr>
      <w:bookmarkStart w:id="14404" w:name="ET_interruption_5761_17"/>
      <w:r w:rsidRPr="00341FB1">
        <w:rPr>
          <w:rStyle w:val="TagStyle"/>
          <w:rtl/>
        </w:rPr>
        <w:t xml:space="preserve"> &lt;&lt; קריאה &gt;&gt;</w:t>
      </w:r>
      <w:r w:rsidRPr="007061E9">
        <w:rPr>
          <w:rStyle w:val="TagStyle"/>
          <w:rtl/>
        </w:rPr>
        <w:t xml:space="preserve"> </w:t>
      </w:r>
      <w:r>
        <w:rPr>
          <w:rtl/>
        </w:rPr>
        <w:t>עאידה תומא סלימאן (חד"ש-תע"ל):</w:t>
      </w:r>
      <w:r w:rsidRPr="007061E9">
        <w:rPr>
          <w:rStyle w:val="TagStyle"/>
          <w:rtl/>
        </w:rPr>
        <w:t xml:space="preserve"> </w:t>
      </w:r>
      <w:r w:rsidRPr="00341FB1">
        <w:rPr>
          <w:rStyle w:val="TagStyle"/>
          <w:rtl/>
        </w:rPr>
        <w:t>&lt;&lt; קריאה &gt;&gt;</w:t>
      </w:r>
      <w:r>
        <w:rPr>
          <w:rtl/>
        </w:rPr>
        <w:t xml:space="preserve">   </w:t>
      </w:r>
      <w:bookmarkEnd w:id="14404"/>
    </w:p>
    <w:p w:rsidR="00E02D7B" w:rsidRDefault="00E02D7B" w:rsidP="00B20020">
      <w:pPr>
        <w:rPr>
          <w:rtl/>
        </w:rPr>
      </w:pPr>
    </w:p>
    <w:p w:rsidR="00E02D7B" w:rsidRPr="007061E9" w:rsidRDefault="003E78D1" w:rsidP="00B20020">
      <w:pPr>
        <w:rPr>
          <w:rtl/>
        </w:rPr>
      </w:pPr>
      <w:bookmarkStart w:id="14405" w:name="_ETM_Q33_597000"/>
      <w:bookmarkEnd w:id="14405"/>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8D4A50">
      <w:pPr>
        <w:rPr>
          <w:rtl/>
        </w:rPr>
      </w:pPr>
    </w:p>
    <w:p w:rsidR="00E02D7B" w:rsidRDefault="00E02D7B" w:rsidP="008D4A50">
      <w:pPr>
        <w:pStyle w:val="af6"/>
        <w:keepNext/>
        <w:rPr>
          <w:rtl/>
        </w:rPr>
      </w:pPr>
      <w:r w:rsidRPr="00341FB1">
        <w:rPr>
          <w:rStyle w:val="TagStyle"/>
          <w:rtl/>
        </w:rPr>
        <w:t xml:space="preserve"> &lt;&lt; יור &gt;&gt;</w:t>
      </w:r>
      <w:r w:rsidRPr="007061E9">
        <w:rPr>
          <w:rStyle w:val="TagStyle"/>
          <w:rtl/>
        </w:rPr>
        <w:t xml:space="preserve"> </w:t>
      </w:r>
      <w:r>
        <w:rPr>
          <w:rtl/>
        </w:rPr>
        <w:t>היו"ר יבגני סובה:</w:t>
      </w:r>
      <w:r w:rsidRPr="007061E9">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BC006D">
      <w:pPr>
        <w:rPr>
          <w:rtl/>
        </w:rPr>
      </w:pPr>
      <w:bookmarkStart w:id="14406" w:name="_ETM_Q33_595000"/>
      <w:bookmarkEnd w:id="14406"/>
      <w:r>
        <w:rPr>
          <w:rFonts w:hint="cs"/>
          <w:rtl/>
        </w:rPr>
        <w:t xml:space="preserve">מורידה את ההסתייגויות. קבוצת המחנה הממלכתי </w:t>
      </w:r>
      <w:r w:rsidR="003E78D1" w:rsidRPr="003E78D1">
        <w:rPr>
          <w:rtl/>
        </w:rPr>
        <w:t>–</w:t>
      </w:r>
      <w:r>
        <w:rPr>
          <w:rFonts w:hint="cs"/>
          <w:rtl/>
        </w:rPr>
        <w:t xml:space="preserve"> לא נוכחים באולם. </w:t>
      </w:r>
      <w:bookmarkStart w:id="14407" w:name="_ETM_Q33_601000"/>
      <w:bookmarkEnd w:id="14407"/>
      <w:r>
        <w:rPr>
          <w:rFonts w:hint="cs"/>
          <w:rtl/>
        </w:rPr>
        <w:t xml:space="preserve">אם </w:t>
      </w:r>
      <w:bookmarkStart w:id="14408" w:name="_ETM_Q33_594000"/>
      <w:bookmarkStart w:id="14409" w:name="_ETM_Q33_593000"/>
      <w:bookmarkEnd w:id="14408"/>
      <w:bookmarkEnd w:id="14409"/>
      <w:r>
        <w:rPr>
          <w:rFonts w:hint="cs"/>
          <w:rtl/>
        </w:rPr>
        <w:t>כך, נעבור לבקשות לרשות דיבור</w:t>
      </w:r>
      <w:r w:rsidR="00BC006D">
        <w:rPr>
          <w:rFonts w:hint="cs"/>
          <w:rtl/>
        </w:rPr>
        <w:t>.</w:t>
      </w:r>
      <w:r>
        <w:rPr>
          <w:rFonts w:hint="cs"/>
          <w:rtl/>
        </w:rPr>
        <w:t xml:space="preserve"> חברי הכנסת שרשומים</w:t>
      </w:r>
      <w:bookmarkStart w:id="14410" w:name="_ETM_Q33_606000"/>
      <w:bookmarkEnd w:id="14410"/>
      <w:r>
        <w:rPr>
          <w:rFonts w:hint="cs"/>
          <w:rtl/>
        </w:rPr>
        <w:t xml:space="preserve"> לבקשות דיבור גם הם לא נמצאים באולם, ולכן נעבור מי</w:t>
      </w:r>
      <w:bookmarkStart w:id="14411" w:name="_ETM_Q33_609000"/>
      <w:bookmarkEnd w:id="14411"/>
      <w:r>
        <w:rPr>
          <w:rFonts w:hint="cs"/>
          <w:rtl/>
        </w:rPr>
        <w:t xml:space="preserve">יד להצבעה. </w:t>
      </w:r>
    </w:p>
    <w:p w:rsidR="00E02D7B" w:rsidRDefault="00E02D7B" w:rsidP="008D4A50">
      <w:pPr>
        <w:rPr>
          <w:rtl/>
        </w:rPr>
      </w:pPr>
    </w:p>
    <w:p w:rsidR="00E02D7B" w:rsidRDefault="00E02D7B" w:rsidP="008D4A50">
      <w:pPr>
        <w:rPr>
          <w:rtl/>
        </w:rPr>
      </w:pPr>
      <w:r>
        <w:rPr>
          <w:rFonts w:hint="cs"/>
          <w:rtl/>
        </w:rPr>
        <w:t>נעבור להצבעה בקריאה שנייה על הצעת חוק הכשרות המשפטית והאפוטרופסות (תיקון מס' 21), התשפ"ד</w:t>
      </w:r>
      <w:r w:rsidR="003E78D1" w:rsidRPr="003E78D1">
        <w:rPr>
          <w:rFonts w:hint="eastAsia"/>
          <w:rtl/>
        </w:rPr>
        <w:t>–</w:t>
      </w:r>
      <w:r>
        <w:rPr>
          <w:rFonts w:hint="cs"/>
          <w:rtl/>
        </w:rPr>
        <w:t>2024. הצבעה.</w:t>
      </w:r>
    </w:p>
    <w:p w:rsidR="00E02D7B" w:rsidRDefault="00E02D7B" w:rsidP="008D4A50">
      <w:pPr>
        <w:rPr>
          <w:rtl/>
        </w:rPr>
      </w:pPr>
    </w:p>
    <w:p w:rsidR="00E02D7B" w:rsidRDefault="00E02D7B" w:rsidP="008D4A50">
      <w:pPr>
        <w:pStyle w:val="af1"/>
        <w:keepNext/>
        <w:rPr>
          <w:rtl/>
        </w:rPr>
      </w:pPr>
      <w:r>
        <w:rPr>
          <w:rtl/>
        </w:rPr>
        <w:t>הצבעה מס'</w:t>
      </w:r>
      <w:r>
        <w:rPr>
          <w:rFonts w:hint="cs"/>
          <w:rtl/>
        </w:rPr>
        <w:t xml:space="preserve"> 14</w:t>
      </w:r>
    </w:p>
    <w:p w:rsidR="00E02D7B" w:rsidRDefault="00E02D7B" w:rsidP="008D4A50">
      <w:pPr>
        <w:pStyle w:val="--"/>
        <w:keepNext/>
        <w:rPr>
          <w:rtl/>
        </w:rPr>
      </w:pPr>
    </w:p>
    <w:p w:rsidR="00E02D7B" w:rsidRDefault="00E02D7B" w:rsidP="008D4A50">
      <w:pPr>
        <w:pStyle w:val="--"/>
        <w:keepNext/>
        <w:rPr>
          <w:rtl/>
        </w:rPr>
      </w:pPr>
      <w:r>
        <w:rPr>
          <w:rtl/>
        </w:rPr>
        <w:t>בעד סעיפים</w:t>
      </w:r>
      <w:r>
        <w:rPr>
          <w:rFonts w:hint="cs"/>
          <w:rtl/>
        </w:rPr>
        <w:t xml:space="preserve"> 1</w:t>
      </w:r>
      <w:r w:rsidR="003E78D1" w:rsidRPr="003E78D1">
        <w:rPr>
          <w:rFonts w:hint="eastAsia"/>
          <w:rtl/>
        </w:rPr>
        <w:t>–</w:t>
      </w:r>
      <w:r>
        <w:rPr>
          <w:rFonts w:hint="cs"/>
          <w:rtl/>
        </w:rPr>
        <w:t xml:space="preserve">9 </w:t>
      </w:r>
      <w:r w:rsidR="003E78D1" w:rsidRPr="003E78D1">
        <w:rPr>
          <w:rtl/>
        </w:rPr>
        <w:t>–</w:t>
      </w:r>
      <w:r>
        <w:rPr>
          <w:rFonts w:hint="cs"/>
          <w:rtl/>
        </w:rPr>
        <w:t xml:space="preserve"> 8</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אין</w:t>
      </w:r>
    </w:p>
    <w:p w:rsidR="00E02D7B" w:rsidRDefault="00E02D7B" w:rsidP="008D4A50">
      <w:pPr>
        <w:pStyle w:val="--"/>
        <w:keepNext/>
        <w:rPr>
          <w:rtl/>
        </w:rPr>
      </w:pPr>
      <w:r>
        <w:rPr>
          <w:rtl/>
        </w:rPr>
        <w:t xml:space="preserve">נמנעים </w:t>
      </w:r>
      <w:r w:rsidR="003E78D1" w:rsidRPr="003E78D1">
        <w:rPr>
          <w:rtl/>
        </w:rPr>
        <w:t>–</w:t>
      </w:r>
      <w:r>
        <w:rPr>
          <w:rtl/>
        </w:rPr>
        <w:t xml:space="preserve"> </w:t>
      </w:r>
      <w:r>
        <w:rPr>
          <w:rFonts w:hint="cs"/>
          <w:rtl/>
        </w:rPr>
        <w:t>אין</w:t>
      </w:r>
    </w:p>
    <w:p w:rsidR="00E02D7B" w:rsidRDefault="00E02D7B" w:rsidP="008D4A50">
      <w:pPr>
        <w:pStyle w:val="af2"/>
        <w:rPr>
          <w:rtl/>
        </w:rPr>
      </w:pPr>
      <w:r>
        <w:rPr>
          <w:rtl/>
        </w:rPr>
        <w:t>סעיפים</w:t>
      </w:r>
      <w:r>
        <w:rPr>
          <w:rFonts w:hint="cs"/>
          <w:rtl/>
        </w:rPr>
        <w:t xml:space="preserve"> </w:t>
      </w:r>
      <w:bookmarkStart w:id="14412" w:name="_ETM_Q33_639000"/>
      <w:bookmarkEnd w:id="14412"/>
      <w:r>
        <w:rPr>
          <w:rFonts w:hint="cs"/>
          <w:rtl/>
        </w:rPr>
        <w:t>1</w:t>
      </w:r>
      <w:r w:rsidR="003E78D1" w:rsidRPr="003E78D1">
        <w:rPr>
          <w:rFonts w:hint="eastAsia"/>
          <w:rtl/>
        </w:rPr>
        <w:t>–</w:t>
      </w:r>
      <w:r>
        <w:rPr>
          <w:rFonts w:hint="cs"/>
          <w:rtl/>
        </w:rPr>
        <w:t xml:space="preserve">9 נתקבלו. </w:t>
      </w:r>
    </w:p>
    <w:p w:rsidR="00E02D7B" w:rsidRDefault="00E02D7B" w:rsidP="008D4A50">
      <w:pPr>
        <w:rPr>
          <w:rtl/>
        </w:rPr>
      </w:pPr>
    </w:p>
    <w:p w:rsidR="00E02D7B" w:rsidRDefault="00E02D7B" w:rsidP="008D4A50">
      <w:pPr>
        <w:pStyle w:val="af6"/>
        <w:keepNext/>
        <w:rPr>
          <w:rtl/>
        </w:rPr>
      </w:pPr>
      <w:r w:rsidRPr="00341FB1">
        <w:rPr>
          <w:rStyle w:val="TagStyle"/>
          <w:rtl/>
        </w:rPr>
        <w:t xml:space="preserve"> &lt;&lt; יור &gt;&gt;</w:t>
      </w:r>
      <w:r w:rsidRPr="00C57464">
        <w:rPr>
          <w:rStyle w:val="TagStyle"/>
          <w:rtl/>
        </w:rPr>
        <w:t xml:space="preserve"> </w:t>
      </w:r>
      <w:r>
        <w:rPr>
          <w:rtl/>
        </w:rPr>
        <w:t>היו"ר יבגני סובה:</w:t>
      </w:r>
      <w:r w:rsidRPr="00C57464">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8D4A50">
      <w:pPr>
        <w:rPr>
          <w:rtl/>
        </w:rPr>
      </w:pPr>
      <w:r>
        <w:rPr>
          <w:rFonts w:hint="cs"/>
          <w:rtl/>
        </w:rPr>
        <w:t xml:space="preserve">בעד </w:t>
      </w:r>
      <w:r w:rsidR="003E78D1" w:rsidRPr="003E78D1">
        <w:rPr>
          <w:rtl/>
        </w:rPr>
        <w:t>–</w:t>
      </w:r>
      <w:r>
        <w:rPr>
          <w:rFonts w:hint="cs"/>
          <w:rtl/>
        </w:rPr>
        <w:t xml:space="preserve"> שמונה, אין מתנגדים. אני קובע </w:t>
      </w:r>
      <w:bookmarkStart w:id="14413" w:name="_ETM_Q33_647000"/>
      <w:bookmarkEnd w:id="14413"/>
      <w:r>
        <w:rPr>
          <w:rFonts w:hint="cs"/>
          <w:rtl/>
        </w:rPr>
        <w:t>כי הצעה זו עברה בקריאה שנייה. אגב, לא אמרתי "כנוסח</w:t>
      </w:r>
      <w:bookmarkStart w:id="14414" w:name="_ETM_Q33_651000"/>
      <w:bookmarkEnd w:id="14414"/>
      <w:r>
        <w:rPr>
          <w:rFonts w:hint="cs"/>
          <w:rtl/>
        </w:rPr>
        <w:t xml:space="preserve"> הוועדה", אז הינה, אני מוסיף. </w:t>
      </w:r>
    </w:p>
    <w:p w:rsidR="00E02D7B" w:rsidRDefault="00E02D7B" w:rsidP="008D4A50">
      <w:pPr>
        <w:rPr>
          <w:rtl/>
        </w:rPr>
      </w:pPr>
    </w:p>
    <w:p w:rsidR="00E02D7B" w:rsidRDefault="00E02D7B" w:rsidP="008D4A50">
      <w:pPr>
        <w:rPr>
          <w:rtl/>
        </w:rPr>
      </w:pPr>
      <w:bookmarkStart w:id="14415" w:name="_ETM_Q33_654000"/>
      <w:bookmarkEnd w:id="14415"/>
      <w:r>
        <w:rPr>
          <w:rFonts w:hint="cs"/>
          <w:rtl/>
        </w:rPr>
        <w:t>כעת נעבור להצבעה בקריאה שלישית</w:t>
      </w:r>
      <w:bookmarkStart w:id="14416" w:name="_ETM_Q33_657000"/>
      <w:bookmarkEnd w:id="14416"/>
      <w:r>
        <w:rPr>
          <w:rFonts w:hint="cs"/>
          <w:rtl/>
        </w:rPr>
        <w:t xml:space="preserve"> על הצעת חוק הכשרות המשפטית והאפוטרופסות (תיקון מס' 21), התשפ"ד</w:t>
      </w:r>
      <w:r w:rsidR="003E78D1" w:rsidRPr="003E78D1">
        <w:rPr>
          <w:rFonts w:hint="eastAsia"/>
          <w:rtl/>
        </w:rPr>
        <w:t>–</w:t>
      </w:r>
      <w:r>
        <w:rPr>
          <w:rFonts w:hint="cs"/>
          <w:rtl/>
        </w:rPr>
        <w:t xml:space="preserve">2024, כנוסח הוועדה. הצבעה. </w:t>
      </w:r>
    </w:p>
    <w:p w:rsidR="00E02D7B" w:rsidRPr="00C57464" w:rsidRDefault="00E02D7B" w:rsidP="008D4A50">
      <w:pPr>
        <w:rPr>
          <w:rtl/>
        </w:rPr>
      </w:pPr>
    </w:p>
    <w:p w:rsidR="00E02D7B" w:rsidRDefault="00E02D7B" w:rsidP="008D4A50">
      <w:pPr>
        <w:pStyle w:val="af1"/>
        <w:keepNext/>
        <w:rPr>
          <w:rtl/>
        </w:rPr>
      </w:pPr>
      <w:r>
        <w:rPr>
          <w:rtl/>
        </w:rPr>
        <w:t>הצבעה מס'</w:t>
      </w:r>
      <w:r>
        <w:rPr>
          <w:rFonts w:hint="cs"/>
          <w:rtl/>
        </w:rPr>
        <w:t xml:space="preserve"> 15</w:t>
      </w:r>
    </w:p>
    <w:p w:rsidR="00E02D7B" w:rsidRDefault="00E02D7B" w:rsidP="008D4A50">
      <w:pPr>
        <w:pStyle w:val="--"/>
        <w:keepNext/>
        <w:rPr>
          <w:rtl/>
        </w:rPr>
      </w:pPr>
    </w:p>
    <w:p w:rsidR="00E02D7B" w:rsidRDefault="00E02D7B" w:rsidP="008D4A50">
      <w:pPr>
        <w:pStyle w:val="--"/>
        <w:keepNext/>
        <w:rPr>
          <w:rtl/>
        </w:rPr>
      </w:pPr>
      <w:r>
        <w:rPr>
          <w:rtl/>
        </w:rPr>
        <w:t xml:space="preserve">בעד החוק </w:t>
      </w:r>
      <w:r w:rsidR="003E78D1" w:rsidRPr="003E78D1">
        <w:rPr>
          <w:rtl/>
        </w:rPr>
        <w:t>–</w:t>
      </w:r>
      <w:r>
        <w:rPr>
          <w:rFonts w:hint="cs"/>
          <w:rtl/>
        </w:rPr>
        <w:t xml:space="preserve"> 9</w:t>
      </w:r>
    </w:p>
    <w:p w:rsidR="00E02D7B" w:rsidRDefault="00E02D7B" w:rsidP="008D4A50">
      <w:pPr>
        <w:pStyle w:val="--"/>
        <w:keepNext/>
        <w:rPr>
          <w:rtl/>
        </w:rPr>
      </w:pPr>
      <w:r>
        <w:rPr>
          <w:rtl/>
        </w:rPr>
        <w:t xml:space="preserve">נגד </w:t>
      </w:r>
      <w:r w:rsidR="003E78D1" w:rsidRPr="003E78D1">
        <w:rPr>
          <w:rtl/>
        </w:rPr>
        <w:t>–</w:t>
      </w:r>
      <w:r>
        <w:rPr>
          <w:rtl/>
        </w:rPr>
        <w:t xml:space="preserve"> </w:t>
      </w:r>
      <w:r>
        <w:rPr>
          <w:rFonts w:hint="cs"/>
          <w:rtl/>
        </w:rPr>
        <w:t xml:space="preserve">אין </w:t>
      </w:r>
    </w:p>
    <w:p w:rsidR="00E02D7B" w:rsidRDefault="00E02D7B" w:rsidP="008D4A50">
      <w:pPr>
        <w:pStyle w:val="--"/>
        <w:keepNext/>
        <w:rPr>
          <w:rtl/>
        </w:rPr>
      </w:pPr>
      <w:r>
        <w:rPr>
          <w:rtl/>
        </w:rPr>
        <w:t xml:space="preserve">נמנעים </w:t>
      </w:r>
      <w:r w:rsidR="003E78D1" w:rsidRPr="003E78D1">
        <w:rPr>
          <w:rtl/>
        </w:rPr>
        <w:t>–</w:t>
      </w:r>
      <w:r>
        <w:rPr>
          <w:rtl/>
        </w:rPr>
        <w:t xml:space="preserve"> </w:t>
      </w:r>
      <w:r>
        <w:rPr>
          <w:rFonts w:hint="cs"/>
          <w:rtl/>
        </w:rPr>
        <w:t>אין</w:t>
      </w:r>
    </w:p>
    <w:p w:rsidR="00E02D7B" w:rsidRDefault="00E02D7B" w:rsidP="008D4A50">
      <w:pPr>
        <w:pStyle w:val="af2"/>
        <w:rPr>
          <w:rtl/>
        </w:rPr>
      </w:pPr>
      <w:r>
        <w:rPr>
          <w:rtl/>
        </w:rPr>
        <w:t>חוק</w:t>
      </w:r>
      <w:r>
        <w:rPr>
          <w:rFonts w:hint="cs"/>
          <w:rtl/>
        </w:rPr>
        <w:t xml:space="preserve"> הכשרות המשפטית והאפוטרופסות (תיקון מס' 21), התשפ"ד</w:t>
      </w:r>
      <w:r w:rsidR="003E78D1" w:rsidRPr="003E78D1">
        <w:rPr>
          <w:rFonts w:hint="eastAsia"/>
          <w:rtl/>
        </w:rPr>
        <w:t>–</w:t>
      </w:r>
      <w:r>
        <w:rPr>
          <w:rFonts w:hint="cs"/>
          <w:rtl/>
        </w:rPr>
        <w:t xml:space="preserve">2024, נתקבל. </w:t>
      </w:r>
    </w:p>
    <w:p w:rsidR="00E02D7B" w:rsidRDefault="00E02D7B" w:rsidP="008D4A50">
      <w:pPr>
        <w:rPr>
          <w:rtl/>
        </w:rPr>
      </w:pPr>
    </w:p>
    <w:p w:rsidR="00E02D7B" w:rsidRDefault="00E02D7B" w:rsidP="008D4A50">
      <w:pPr>
        <w:pStyle w:val="af6"/>
        <w:keepNext/>
        <w:rPr>
          <w:rtl/>
        </w:rPr>
      </w:pPr>
      <w:bookmarkStart w:id="14417" w:name="ET_yor_6307_20"/>
      <w:r w:rsidRPr="00341FB1">
        <w:rPr>
          <w:rStyle w:val="TagStyle"/>
          <w:rtl/>
        </w:rPr>
        <w:t xml:space="preserve"> &lt;&lt; יור &gt;&gt;</w:t>
      </w:r>
      <w:r w:rsidRPr="00C57464">
        <w:rPr>
          <w:rStyle w:val="TagStyle"/>
          <w:rtl/>
        </w:rPr>
        <w:t xml:space="preserve"> </w:t>
      </w:r>
      <w:r>
        <w:rPr>
          <w:rtl/>
        </w:rPr>
        <w:t>היו"ר יבגני סובה:</w:t>
      </w:r>
      <w:r w:rsidRPr="00C57464">
        <w:rPr>
          <w:rStyle w:val="TagStyle"/>
          <w:rtl/>
        </w:rPr>
        <w:t xml:space="preserve"> </w:t>
      </w:r>
      <w:r w:rsidRPr="00341FB1">
        <w:rPr>
          <w:rStyle w:val="TagStyle"/>
          <w:rtl/>
        </w:rPr>
        <w:t>&lt;&lt; יור &gt;&gt;</w:t>
      </w:r>
      <w:r>
        <w:rPr>
          <w:rtl/>
        </w:rPr>
        <w:t xml:space="preserve">   </w:t>
      </w:r>
      <w:bookmarkEnd w:id="14417"/>
    </w:p>
    <w:p w:rsidR="00E02D7B" w:rsidRDefault="00E02D7B" w:rsidP="00B20020">
      <w:pPr>
        <w:rPr>
          <w:rtl/>
        </w:rPr>
      </w:pPr>
    </w:p>
    <w:p w:rsidR="00E02D7B" w:rsidRDefault="00E02D7B" w:rsidP="008D4A50">
      <w:pPr>
        <w:rPr>
          <w:rtl/>
        </w:rPr>
      </w:pPr>
      <w:bookmarkStart w:id="14418" w:name="_ETM_Q33_679000"/>
      <w:bookmarkEnd w:id="14418"/>
      <w:r>
        <w:rPr>
          <w:rFonts w:hint="cs"/>
          <w:rtl/>
        </w:rPr>
        <w:t>בעד</w:t>
      </w:r>
      <w:bookmarkStart w:id="14419" w:name="_ETM_Q33_675000"/>
      <w:bookmarkEnd w:id="14419"/>
      <w:r>
        <w:rPr>
          <w:rFonts w:hint="cs"/>
          <w:rtl/>
        </w:rPr>
        <w:t xml:space="preserve"> </w:t>
      </w:r>
      <w:r w:rsidR="003E78D1" w:rsidRPr="003E78D1">
        <w:rPr>
          <w:rtl/>
        </w:rPr>
        <w:t>–</w:t>
      </w:r>
      <w:r>
        <w:rPr>
          <w:rFonts w:hint="cs"/>
          <w:rtl/>
        </w:rPr>
        <w:t xml:space="preserve"> תשעה, אין מתנגדים. אני קובע כי הצעת חוק הכשרות המשפטית והאפוטרופסות (תיקון מס' 21), התשפ"ד</w:t>
      </w:r>
      <w:r w:rsidR="003E78D1" w:rsidRPr="003E78D1">
        <w:rPr>
          <w:rFonts w:hint="eastAsia"/>
          <w:rtl/>
        </w:rPr>
        <w:t>–</w:t>
      </w:r>
      <w:r>
        <w:rPr>
          <w:rFonts w:hint="cs"/>
          <w:rtl/>
        </w:rPr>
        <w:t xml:space="preserve">2024, התקבלה בקריאה </w:t>
      </w:r>
      <w:bookmarkStart w:id="14420" w:name="_ETM_Q33_683000"/>
      <w:bookmarkEnd w:id="14420"/>
      <w:r>
        <w:rPr>
          <w:rFonts w:hint="cs"/>
          <w:rtl/>
        </w:rPr>
        <w:t>שנייה ושלישית</w:t>
      </w:r>
      <w:r w:rsidR="00BC006D">
        <w:rPr>
          <w:rFonts w:hint="cs"/>
          <w:rtl/>
        </w:rPr>
        <w:t>,</w:t>
      </w:r>
      <w:r>
        <w:rPr>
          <w:rFonts w:hint="cs"/>
          <w:rtl/>
        </w:rPr>
        <w:t xml:space="preserve"> ותיכנס לספר החוקים. </w:t>
      </w:r>
    </w:p>
    <w:p w:rsidR="00E02D7B" w:rsidRDefault="00E02D7B" w:rsidP="008D4A50">
      <w:pPr>
        <w:rPr>
          <w:rtl/>
        </w:rPr>
      </w:pPr>
    </w:p>
    <w:p w:rsidR="00E02D7B" w:rsidRDefault="00E02D7B" w:rsidP="008D4A50">
      <w:pPr>
        <w:rPr>
          <w:rtl/>
        </w:rPr>
      </w:pPr>
      <w:bookmarkStart w:id="14421" w:name="_ETM_Q33_689000"/>
      <w:bookmarkEnd w:id="14421"/>
      <w:r>
        <w:rPr>
          <w:rFonts w:hint="cs"/>
          <w:rtl/>
        </w:rPr>
        <w:t xml:space="preserve">חבר הכנסת יעקב אשר, </w:t>
      </w:r>
      <w:bookmarkStart w:id="14422" w:name="_ETM_Q33_687000"/>
      <w:bookmarkEnd w:id="14422"/>
      <w:r>
        <w:rPr>
          <w:rFonts w:hint="cs"/>
          <w:rtl/>
        </w:rPr>
        <w:t xml:space="preserve">אחד מיוזמי החוק, אתה מוזמן לעלות ולברך. הפעם אני אגביל אותך לשלוש דקות של ברכה. אתה לא מציג, רק מברך, ואת המברכים מגבילים לשלוש דקות. </w:t>
      </w:r>
    </w:p>
    <w:p w:rsidR="00E02D7B" w:rsidRPr="00C57464" w:rsidRDefault="00E02D7B" w:rsidP="008D4A50">
      <w:pPr>
        <w:rPr>
          <w:rtl/>
        </w:rPr>
      </w:pPr>
    </w:p>
    <w:p w:rsidR="00E02D7B" w:rsidRDefault="00E02D7B" w:rsidP="008D4A50">
      <w:pPr>
        <w:pStyle w:val="a4"/>
        <w:keepNext/>
        <w:rPr>
          <w:rtl/>
        </w:rPr>
      </w:pPr>
      <w:bookmarkStart w:id="14423" w:name="ET_speaker_5069_12"/>
      <w:r w:rsidRPr="00341FB1">
        <w:rPr>
          <w:rStyle w:val="TagStyle"/>
          <w:rtl/>
        </w:rPr>
        <w:t xml:space="preserve"> &lt;&lt; דובר &gt;&gt;</w:t>
      </w:r>
      <w:r w:rsidRPr="000B0824">
        <w:rPr>
          <w:rStyle w:val="TagStyle"/>
          <w:rtl/>
        </w:rPr>
        <w:t xml:space="preserve"> </w:t>
      </w:r>
      <w:bookmarkStart w:id="14424" w:name="_Toc173834225"/>
      <w:bookmarkStart w:id="14425" w:name="_Toc173835128"/>
      <w:bookmarkStart w:id="14426" w:name="_Toc173848428"/>
      <w:bookmarkStart w:id="14427" w:name="_Toc179102303"/>
      <w:r>
        <w:rPr>
          <w:rtl/>
        </w:rPr>
        <w:t>יעקב אשר (יהדות התורה):</w:t>
      </w:r>
      <w:bookmarkEnd w:id="14424"/>
      <w:bookmarkEnd w:id="14425"/>
      <w:bookmarkEnd w:id="14426"/>
      <w:bookmarkEnd w:id="14427"/>
      <w:r w:rsidRPr="000B0824">
        <w:rPr>
          <w:rStyle w:val="TagStyle"/>
          <w:rtl/>
        </w:rPr>
        <w:t xml:space="preserve"> </w:t>
      </w:r>
      <w:r w:rsidRPr="00341FB1">
        <w:rPr>
          <w:rStyle w:val="TagStyle"/>
          <w:rtl/>
        </w:rPr>
        <w:t>&lt;&lt; דובר &gt;&gt;</w:t>
      </w:r>
      <w:r>
        <w:rPr>
          <w:rtl/>
        </w:rPr>
        <w:t xml:space="preserve">   </w:t>
      </w:r>
      <w:bookmarkEnd w:id="14423"/>
    </w:p>
    <w:p w:rsidR="00E02D7B" w:rsidRDefault="00E02D7B" w:rsidP="00B20020">
      <w:pPr>
        <w:rPr>
          <w:rtl/>
        </w:rPr>
      </w:pPr>
    </w:p>
    <w:p w:rsidR="00E02D7B" w:rsidRDefault="00E02D7B" w:rsidP="008D4A50">
      <w:pPr>
        <w:rPr>
          <w:rtl/>
        </w:rPr>
      </w:pPr>
      <w:r>
        <w:rPr>
          <w:rFonts w:hint="cs"/>
          <w:rtl/>
        </w:rPr>
        <w:t>עכשיו זה רק תודות.</w:t>
      </w:r>
    </w:p>
    <w:p w:rsidR="00E02D7B" w:rsidRDefault="00E02D7B" w:rsidP="008D4A50">
      <w:pPr>
        <w:rPr>
          <w:rtl/>
        </w:rPr>
      </w:pPr>
      <w:bookmarkStart w:id="14428" w:name="_ETM_Q33_703000"/>
      <w:bookmarkEnd w:id="14428"/>
    </w:p>
    <w:p w:rsidR="00E02D7B" w:rsidRDefault="00E02D7B" w:rsidP="008D4A50">
      <w:pPr>
        <w:pStyle w:val="af6"/>
        <w:keepNext/>
        <w:rPr>
          <w:rtl/>
        </w:rPr>
      </w:pPr>
      <w:r w:rsidRPr="00341FB1">
        <w:rPr>
          <w:rStyle w:val="TagStyle"/>
          <w:rtl/>
        </w:rPr>
        <w:t xml:space="preserve"> &lt;&lt; יור &gt;&gt;</w:t>
      </w:r>
      <w:r w:rsidRPr="00C57464">
        <w:rPr>
          <w:rStyle w:val="TagStyle"/>
          <w:rtl/>
        </w:rPr>
        <w:t xml:space="preserve"> </w:t>
      </w:r>
      <w:r>
        <w:rPr>
          <w:rtl/>
        </w:rPr>
        <w:t>היו"ר יבגני סובה:</w:t>
      </w:r>
      <w:r w:rsidRPr="00C57464">
        <w:rPr>
          <w:rStyle w:val="TagStyle"/>
          <w:rtl/>
        </w:rPr>
        <w:t xml:space="preserve"> </w:t>
      </w:r>
      <w:r w:rsidRPr="00341FB1">
        <w:rPr>
          <w:rStyle w:val="TagStyle"/>
          <w:rtl/>
        </w:rPr>
        <w:t>&lt;&lt; יור &gt;&gt;</w:t>
      </w:r>
      <w:r>
        <w:rPr>
          <w:rtl/>
        </w:rPr>
        <w:t xml:space="preserve">   </w:t>
      </w:r>
    </w:p>
    <w:p w:rsidR="00E02D7B" w:rsidRDefault="00E02D7B" w:rsidP="00B20020">
      <w:pPr>
        <w:rPr>
          <w:rtl/>
        </w:rPr>
      </w:pPr>
    </w:p>
    <w:p w:rsidR="00E02D7B" w:rsidRDefault="00E02D7B" w:rsidP="008D4A50">
      <w:pPr>
        <w:rPr>
          <w:rtl/>
        </w:rPr>
      </w:pPr>
      <w:bookmarkStart w:id="14429" w:name="_ETM_Q33_707000"/>
      <w:bookmarkEnd w:id="14429"/>
      <w:r>
        <w:rPr>
          <w:rFonts w:hint="cs"/>
          <w:rtl/>
        </w:rPr>
        <w:t>אני מבין שמגיעות ברכות גם לחבר הכנסת לשעבר גליק</w:t>
      </w:r>
      <w:bookmarkStart w:id="14430" w:name="_ETM_Q33_709000"/>
      <w:bookmarkEnd w:id="14430"/>
      <w:r>
        <w:rPr>
          <w:rFonts w:hint="cs"/>
          <w:rtl/>
        </w:rPr>
        <w:t xml:space="preserve"> על הדבר הזה. אז גם לך ברכות. שלוש דקות, אדוני.</w:t>
      </w:r>
      <w:bookmarkStart w:id="14431" w:name="_ETM_Q33_711000"/>
      <w:bookmarkEnd w:id="14431"/>
      <w:r>
        <w:rPr>
          <w:rFonts w:hint="cs"/>
          <w:rtl/>
        </w:rPr>
        <w:t xml:space="preserve"> </w:t>
      </w:r>
    </w:p>
    <w:p w:rsidR="00E02D7B" w:rsidRDefault="00E02D7B" w:rsidP="008D4A50">
      <w:pPr>
        <w:rPr>
          <w:rtl/>
        </w:rPr>
      </w:pPr>
      <w:bookmarkStart w:id="14432" w:name="_ETM_Q33_712000"/>
      <w:bookmarkEnd w:id="14432"/>
    </w:p>
    <w:p w:rsidR="00E02D7B" w:rsidRDefault="00E02D7B" w:rsidP="008D4A50">
      <w:pPr>
        <w:pStyle w:val="-"/>
        <w:keepNext/>
        <w:rPr>
          <w:rtl/>
        </w:rPr>
      </w:pPr>
      <w:bookmarkStart w:id="14433" w:name="ET_speakercontinue_5069_22"/>
      <w:r w:rsidRPr="00341FB1">
        <w:rPr>
          <w:rStyle w:val="TagStyle"/>
          <w:rtl/>
        </w:rPr>
        <w:t xml:space="preserve"> &lt;&lt; דובר_המשך &gt;&gt;</w:t>
      </w:r>
      <w:r w:rsidRPr="00C57464">
        <w:rPr>
          <w:rStyle w:val="TagStyle"/>
          <w:rtl/>
        </w:rPr>
        <w:t xml:space="preserve"> </w:t>
      </w:r>
      <w:r>
        <w:rPr>
          <w:rtl/>
        </w:rPr>
        <w:t>יעקב אשר (יהדות התורה):</w:t>
      </w:r>
      <w:r w:rsidRPr="00C57464">
        <w:rPr>
          <w:rStyle w:val="TagStyle"/>
          <w:rtl/>
        </w:rPr>
        <w:t xml:space="preserve"> </w:t>
      </w:r>
      <w:r w:rsidRPr="00341FB1">
        <w:rPr>
          <w:rStyle w:val="TagStyle"/>
          <w:rtl/>
        </w:rPr>
        <w:t>&lt;&lt; דובר_המשך &gt;&gt;</w:t>
      </w:r>
      <w:r>
        <w:rPr>
          <w:rtl/>
        </w:rPr>
        <w:t xml:space="preserve">   </w:t>
      </w:r>
      <w:bookmarkEnd w:id="14433"/>
    </w:p>
    <w:p w:rsidR="00E02D7B" w:rsidRDefault="00E02D7B" w:rsidP="00B20020">
      <w:pPr>
        <w:rPr>
          <w:rtl/>
        </w:rPr>
      </w:pPr>
    </w:p>
    <w:p w:rsidR="00E02D7B" w:rsidRDefault="00E02D7B" w:rsidP="00BC006D">
      <w:pPr>
        <w:rPr>
          <w:rtl/>
        </w:rPr>
      </w:pPr>
      <w:r>
        <w:rPr>
          <w:rFonts w:hint="cs"/>
          <w:rtl/>
        </w:rPr>
        <w:t>מכובדי היושב-ראש, מכובדי השר, שמחתי להיות איתך ביחד בגליל. באמת,</w:t>
      </w:r>
      <w:bookmarkStart w:id="14434" w:name="_ETM_Q33_727000"/>
      <w:bookmarkEnd w:id="14434"/>
      <w:r>
        <w:rPr>
          <w:rFonts w:hint="cs"/>
          <w:rtl/>
        </w:rPr>
        <w:t xml:space="preserve"> עשית שם ימים גדושים עם הרבה מאוד אופטימיות לעתיד והרבה מאוד דאגה למה שקורה שם. אני חושב </w:t>
      </w:r>
      <w:bookmarkStart w:id="14435" w:name="_ETM_Q33_731000"/>
      <w:bookmarkEnd w:id="14435"/>
      <w:r>
        <w:rPr>
          <w:rFonts w:hint="cs"/>
          <w:rtl/>
        </w:rPr>
        <w:t xml:space="preserve">שבהחלט צריך ללמוד מדרך הפעולה שאתה עושה בסייעתא דשמיא, ואני מאחל לך המשך הצלחה בתפקיד החשוב שאתה ממלא. </w:t>
      </w:r>
    </w:p>
    <w:p w:rsidR="00E02D7B" w:rsidRDefault="00E02D7B" w:rsidP="008D4A50">
      <w:pPr>
        <w:rPr>
          <w:rtl/>
        </w:rPr>
      </w:pPr>
    </w:p>
    <w:p w:rsidR="00E02D7B" w:rsidRDefault="00E02D7B" w:rsidP="00B20020">
      <w:pPr>
        <w:rPr>
          <w:rtl/>
        </w:rPr>
      </w:pPr>
      <w:bookmarkStart w:id="14436" w:name="_ETM_Q33_741000"/>
      <w:bookmarkEnd w:id="14436"/>
      <w:r>
        <w:rPr>
          <w:rFonts w:hint="cs"/>
          <w:rtl/>
        </w:rPr>
        <w:t>מכובדי יושב-ראש</w:t>
      </w:r>
      <w:bookmarkStart w:id="14437" w:name="_ETM_Q33_746000"/>
      <w:bookmarkEnd w:id="14437"/>
      <w:r>
        <w:rPr>
          <w:rFonts w:hint="cs"/>
          <w:rtl/>
        </w:rPr>
        <w:t xml:space="preserve"> ועדת החוקה, אני רוצה קודם כול להודות לך על ההובלה של הצעת החוק הזאת. זו הצעת חוק ממשלתית שהובאה על ידי שר המשפטים יריב לוין ומשרד המשפטים. הצעת החוק הזאת היא חשובה בפני עצמה וטיפלה בהרבה מאוד דברים. תודות גם</w:t>
      </w:r>
      <w:bookmarkStart w:id="14438" w:name="_ETM_Q33_770000"/>
      <w:bookmarkEnd w:id="14438"/>
      <w:r>
        <w:rPr>
          <w:rFonts w:hint="cs"/>
          <w:rtl/>
        </w:rPr>
        <w:t xml:space="preserve"> לחבר הכנסת לשעבר יהודה גליק ולרעייתו, בגלל שמאחורי כל חבר כנסת לשעבר מצליח עומדת כנראה </w:t>
      </w:r>
      <w:bookmarkStart w:id="14439" w:name="_ETM_Q33_780000"/>
      <w:bookmarkEnd w:id="14439"/>
      <w:r>
        <w:rPr>
          <w:rFonts w:hint="cs"/>
          <w:rtl/>
        </w:rPr>
        <w:t>מישהי מוצלחת יותר,</w:t>
      </w:r>
      <w:r w:rsidR="00B20020">
        <w:rPr>
          <w:rFonts w:hint="cs"/>
          <w:rtl/>
        </w:rPr>
        <w:t xml:space="preserve"> </w:t>
      </w:r>
      <w:r>
        <w:rPr>
          <w:rFonts w:hint="cs"/>
          <w:rtl/>
        </w:rPr>
        <w:t xml:space="preserve">אז באמת תודה. </w:t>
      </w:r>
    </w:p>
    <w:p w:rsidR="00E02D7B" w:rsidRDefault="00E02D7B" w:rsidP="008D4A50">
      <w:pPr>
        <w:ind w:firstLine="0"/>
        <w:rPr>
          <w:rtl/>
        </w:rPr>
      </w:pPr>
    </w:p>
    <w:p w:rsidR="00E02D7B" w:rsidRDefault="00E02D7B" w:rsidP="00BC006D">
      <w:pPr>
        <w:rPr>
          <w:rtl/>
        </w:rPr>
      </w:pPr>
      <w:bookmarkStart w:id="14440" w:name="TOR_Q34"/>
      <w:bookmarkStart w:id="14441" w:name="_ETM_Q34_188640"/>
      <w:bookmarkEnd w:id="14440"/>
      <w:bookmarkEnd w:id="14441"/>
      <w:r>
        <w:rPr>
          <w:rFonts w:hint="cs"/>
          <w:rtl/>
        </w:rPr>
        <w:t xml:space="preserve">כי </w:t>
      </w:r>
      <w:r>
        <w:rPr>
          <w:rtl/>
        </w:rPr>
        <w:t xml:space="preserve">אנחנו </w:t>
      </w:r>
      <w:bookmarkStart w:id="14442" w:name="_ETM_Q34_188910"/>
      <w:bookmarkEnd w:id="14442"/>
      <w:r>
        <w:rPr>
          <w:rtl/>
        </w:rPr>
        <w:t xml:space="preserve">יודעים </w:t>
      </w:r>
      <w:bookmarkStart w:id="14443" w:name="_ETM_Q34_189180"/>
      <w:bookmarkEnd w:id="14443"/>
      <w:r>
        <w:rPr>
          <w:rtl/>
        </w:rPr>
        <w:t xml:space="preserve">דבר </w:t>
      </w:r>
      <w:bookmarkStart w:id="14444" w:name="_ETM_Q34_189450"/>
      <w:bookmarkStart w:id="14445" w:name="_ETM_Q34_189869"/>
      <w:bookmarkEnd w:id="14444"/>
      <w:bookmarkEnd w:id="14445"/>
      <w:r>
        <w:rPr>
          <w:rFonts w:hint="cs"/>
          <w:rtl/>
        </w:rPr>
        <w:t>אחד, ואני תכף</w:t>
      </w:r>
      <w:bookmarkStart w:id="14446" w:name="_ETM_Q34_190980"/>
      <w:bookmarkEnd w:id="14446"/>
      <w:r>
        <w:rPr>
          <w:rFonts w:hint="cs"/>
          <w:rtl/>
        </w:rPr>
        <w:t xml:space="preserve"> א</w:t>
      </w:r>
      <w:r>
        <w:rPr>
          <w:rtl/>
        </w:rPr>
        <w:t>דגיש</w:t>
      </w:r>
      <w:r>
        <w:rPr>
          <w:rFonts w:hint="cs"/>
          <w:rtl/>
        </w:rPr>
        <w:t>,</w:t>
      </w:r>
      <w:r>
        <w:rPr>
          <w:rtl/>
        </w:rPr>
        <w:t xml:space="preserve"> </w:t>
      </w:r>
      <w:bookmarkStart w:id="14447" w:name="_ETM_Q34_191520"/>
      <w:bookmarkEnd w:id="14447"/>
      <w:r>
        <w:rPr>
          <w:rtl/>
        </w:rPr>
        <w:t>אדוני</w:t>
      </w:r>
      <w:r>
        <w:rPr>
          <w:rFonts w:hint="cs"/>
          <w:rtl/>
        </w:rPr>
        <w:t>,</w:t>
      </w:r>
      <w:r>
        <w:rPr>
          <w:rtl/>
        </w:rPr>
        <w:t xml:space="preserve"> </w:t>
      </w:r>
      <w:bookmarkStart w:id="14448" w:name="_ETM_Q34_191789"/>
      <w:bookmarkEnd w:id="14448"/>
      <w:r>
        <w:rPr>
          <w:rtl/>
        </w:rPr>
        <w:t xml:space="preserve">את </w:t>
      </w:r>
      <w:bookmarkStart w:id="14449" w:name="_ETM_Q34_191910"/>
      <w:bookmarkEnd w:id="14449"/>
      <w:r>
        <w:rPr>
          <w:rtl/>
        </w:rPr>
        <w:t>מה</w:t>
      </w:r>
      <w:r>
        <w:rPr>
          <w:rFonts w:hint="cs"/>
          <w:rtl/>
        </w:rPr>
        <w:t xml:space="preserve"> שאני</w:t>
      </w:r>
      <w:r>
        <w:rPr>
          <w:rtl/>
        </w:rPr>
        <w:t xml:space="preserve"> </w:t>
      </w:r>
      <w:bookmarkStart w:id="14450" w:name="_ETM_Q34_193269"/>
      <w:bookmarkEnd w:id="14450"/>
      <w:r>
        <w:rPr>
          <w:rtl/>
        </w:rPr>
        <w:t>הצמדתי</w:t>
      </w:r>
      <w:r>
        <w:rPr>
          <w:rFonts w:hint="cs"/>
          <w:rtl/>
        </w:rPr>
        <w:t>,</w:t>
      </w:r>
      <w:r>
        <w:rPr>
          <w:rtl/>
        </w:rPr>
        <w:t xml:space="preserve"> </w:t>
      </w:r>
      <w:bookmarkStart w:id="14451" w:name="_ETM_Q34_194590"/>
      <w:bookmarkEnd w:id="14451"/>
      <w:r>
        <w:rPr>
          <w:rtl/>
        </w:rPr>
        <w:t xml:space="preserve">אבל </w:t>
      </w:r>
      <w:bookmarkStart w:id="14452" w:name="_ETM_Q34_194889"/>
      <w:bookmarkStart w:id="14453" w:name="_ETM_Q34_195070"/>
      <w:bookmarkEnd w:id="14452"/>
      <w:bookmarkEnd w:id="14453"/>
      <w:r>
        <w:rPr>
          <w:rtl/>
        </w:rPr>
        <w:t xml:space="preserve">כולנו </w:t>
      </w:r>
      <w:bookmarkStart w:id="14454" w:name="_ETM_Q34_195429"/>
      <w:bookmarkEnd w:id="14454"/>
      <w:r>
        <w:rPr>
          <w:rtl/>
        </w:rPr>
        <w:t xml:space="preserve">יודעים </w:t>
      </w:r>
      <w:bookmarkStart w:id="14455" w:name="_ETM_Q34_195969"/>
      <w:bookmarkEnd w:id="14455"/>
      <w:r>
        <w:rPr>
          <w:rtl/>
        </w:rPr>
        <w:t>ש</w:t>
      </w:r>
      <w:r>
        <w:rPr>
          <w:rFonts w:hint="cs"/>
          <w:rtl/>
        </w:rPr>
        <w:t>יש</w:t>
      </w:r>
      <w:r>
        <w:rPr>
          <w:rtl/>
        </w:rPr>
        <w:t xml:space="preserve"> </w:t>
      </w:r>
      <w:bookmarkStart w:id="14456" w:name="_ETM_Q34_196960"/>
      <w:bookmarkStart w:id="14457" w:name="_ETM_Q34_197170"/>
      <w:bookmarkEnd w:id="14456"/>
      <w:bookmarkEnd w:id="14457"/>
      <w:r>
        <w:rPr>
          <w:rFonts w:hint="cs"/>
          <w:rtl/>
        </w:rPr>
        <w:t>ה</w:t>
      </w:r>
      <w:r>
        <w:rPr>
          <w:rtl/>
        </w:rPr>
        <w:t xml:space="preserve">בטחה </w:t>
      </w:r>
      <w:bookmarkStart w:id="14458" w:name="_ETM_Q34_197650"/>
      <w:bookmarkEnd w:id="14458"/>
      <w:r>
        <w:rPr>
          <w:rtl/>
        </w:rPr>
        <w:t xml:space="preserve">של </w:t>
      </w:r>
      <w:bookmarkStart w:id="14459" w:name="_ETM_Q34_197860"/>
      <w:bookmarkEnd w:id="14459"/>
      <w:r>
        <w:rPr>
          <w:rtl/>
        </w:rPr>
        <w:t>הק</w:t>
      </w:r>
      <w:r>
        <w:rPr>
          <w:rFonts w:hint="cs"/>
          <w:rtl/>
        </w:rPr>
        <w:t>דוש ברוך הוא</w:t>
      </w:r>
      <w:r w:rsidR="00BC006D">
        <w:rPr>
          <w:rFonts w:hint="cs"/>
          <w:rtl/>
        </w:rPr>
        <w:t>,</w:t>
      </w:r>
      <w:r>
        <w:rPr>
          <w:rtl/>
        </w:rPr>
        <w:t xml:space="preserve"> </w:t>
      </w:r>
      <w:bookmarkStart w:id="14460" w:name="_ETM_Q34_199390"/>
      <w:bookmarkEnd w:id="14460"/>
      <w:r>
        <w:rPr>
          <w:rFonts w:hint="cs"/>
          <w:rtl/>
        </w:rPr>
        <w:t>"</w:t>
      </w:r>
      <w:r>
        <w:rPr>
          <w:rtl/>
        </w:rPr>
        <w:t xml:space="preserve">אם </w:t>
      </w:r>
      <w:bookmarkStart w:id="14461" w:name="_ETM_Q34_199630"/>
      <w:bookmarkEnd w:id="14461"/>
      <w:r>
        <w:rPr>
          <w:rtl/>
        </w:rPr>
        <w:t xml:space="preserve">אתה </w:t>
      </w:r>
      <w:bookmarkStart w:id="14462" w:name="_ETM_Q34_199900"/>
      <w:bookmarkEnd w:id="14462"/>
      <w:r>
        <w:rPr>
          <w:rtl/>
        </w:rPr>
        <w:t xml:space="preserve">משמח </w:t>
      </w:r>
      <w:bookmarkStart w:id="14463" w:name="_ETM_Q34_200529"/>
      <w:bookmarkEnd w:id="14463"/>
      <w:r>
        <w:rPr>
          <w:rtl/>
        </w:rPr>
        <w:t>א</w:t>
      </w:r>
      <w:bookmarkStart w:id="14464" w:name="_ETM_Q34_200619"/>
      <w:bookmarkStart w:id="14465" w:name="_ETM_Q34_201560"/>
      <w:bookmarkEnd w:id="14464"/>
      <w:bookmarkEnd w:id="14465"/>
      <w:r>
        <w:rPr>
          <w:rFonts w:hint="cs"/>
          <w:rtl/>
        </w:rPr>
        <w:t xml:space="preserve">ת שלי </w:t>
      </w:r>
      <w:r>
        <w:rPr>
          <w:rtl/>
        </w:rPr>
        <w:t xml:space="preserve">אני </w:t>
      </w:r>
      <w:bookmarkStart w:id="14466" w:name="_ETM_Q34_201770"/>
      <w:bookmarkEnd w:id="14466"/>
      <w:r>
        <w:rPr>
          <w:rtl/>
        </w:rPr>
        <w:t xml:space="preserve">משמח </w:t>
      </w:r>
      <w:bookmarkStart w:id="14467" w:name="_ETM_Q34_202340"/>
      <w:bookmarkEnd w:id="14467"/>
      <w:r>
        <w:rPr>
          <w:rtl/>
        </w:rPr>
        <w:t xml:space="preserve">את </w:t>
      </w:r>
      <w:bookmarkStart w:id="14468" w:name="_ETM_Q34_202460"/>
      <w:bookmarkEnd w:id="14468"/>
      <w:r>
        <w:rPr>
          <w:rtl/>
        </w:rPr>
        <w:t>ש</w:t>
      </w:r>
      <w:r>
        <w:rPr>
          <w:rFonts w:hint="cs"/>
          <w:rtl/>
        </w:rPr>
        <w:t>ל</w:t>
      </w:r>
      <w:r>
        <w:rPr>
          <w:rtl/>
        </w:rPr>
        <w:t>ך</w:t>
      </w:r>
      <w:bookmarkStart w:id="14469" w:name="_ETM_Q34_203420"/>
      <w:bookmarkEnd w:id="14469"/>
      <w:r>
        <w:rPr>
          <w:rFonts w:hint="cs"/>
          <w:rtl/>
        </w:rPr>
        <w:t xml:space="preserve">". </w:t>
      </w:r>
      <w:bookmarkStart w:id="14470" w:name="_ETM_Q34_201546"/>
      <w:bookmarkEnd w:id="14470"/>
      <w:r>
        <w:rPr>
          <w:rtl/>
        </w:rPr>
        <w:t xml:space="preserve">התפקיד </w:t>
      </w:r>
      <w:bookmarkStart w:id="14471" w:name="_ETM_Q34_203900"/>
      <w:bookmarkEnd w:id="14471"/>
      <w:r>
        <w:rPr>
          <w:rtl/>
        </w:rPr>
        <w:t xml:space="preserve">שלנו </w:t>
      </w:r>
      <w:bookmarkStart w:id="14472" w:name="_ETM_Q34_204350"/>
      <w:bookmarkEnd w:id="14472"/>
      <w:r>
        <w:rPr>
          <w:rtl/>
        </w:rPr>
        <w:t xml:space="preserve">זה </w:t>
      </w:r>
      <w:bookmarkStart w:id="14473" w:name="_ETM_Q34_204500"/>
      <w:bookmarkEnd w:id="14473"/>
      <w:r>
        <w:rPr>
          <w:rtl/>
        </w:rPr>
        <w:t xml:space="preserve">לדאוג </w:t>
      </w:r>
      <w:bookmarkStart w:id="14474" w:name="_ETM_Q34_204980"/>
      <w:bookmarkEnd w:id="14474"/>
      <w:r>
        <w:rPr>
          <w:rtl/>
        </w:rPr>
        <w:t>כ</w:t>
      </w:r>
      <w:r>
        <w:rPr>
          <w:rFonts w:hint="cs"/>
          <w:rtl/>
        </w:rPr>
        <w:t>א</w:t>
      </w:r>
      <w:r>
        <w:rPr>
          <w:rtl/>
        </w:rPr>
        <w:t xml:space="preserve">ן </w:t>
      </w:r>
      <w:bookmarkStart w:id="14475" w:name="_ETM_Q34_205829"/>
      <w:bookmarkEnd w:id="14475"/>
      <w:r>
        <w:rPr>
          <w:rtl/>
        </w:rPr>
        <w:t>ל</w:t>
      </w:r>
      <w:r>
        <w:rPr>
          <w:rFonts w:hint="cs"/>
          <w:rtl/>
        </w:rPr>
        <w:t>יתומים, ליתומות,</w:t>
      </w:r>
      <w:bookmarkStart w:id="14476" w:name="_ETM_Q34_206670"/>
      <w:bookmarkEnd w:id="14476"/>
      <w:r>
        <w:rPr>
          <w:rtl/>
        </w:rPr>
        <w:t xml:space="preserve"> </w:t>
      </w:r>
      <w:bookmarkStart w:id="14477" w:name="_ETM_Q34_207900"/>
      <w:bookmarkEnd w:id="14477"/>
      <w:r>
        <w:rPr>
          <w:rtl/>
        </w:rPr>
        <w:t xml:space="preserve">לאלמנים </w:t>
      </w:r>
      <w:bookmarkStart w:id="14478" w:name="_ETM_Q34_208590"/>
      <w:bookmarkEnd w:id="14478"/>
      <w:r>
        <w:rPr>
          <w:rtl/>
        </w:rPr>
        <w:t>ולאלמנות</w:t>
      </w:r>
      <w:r>
        <w:rPr>
          <w:rFonts w:hint="cs"/>
          <w:rtl/>
        </w:rPr>
        <w:t>,</w:t>
      </w:r>
      <w:r>
        <w:rPr>
          <w:rtl/>
        </w:rPr>
        <w:t xml:space="preserve"> </w:t>
      </w:r>
      <w:bookmarkStart w:id="14479" w:name="_ETM_Q34_209220"/>
      <w:bookmarkEnd w:id="14479"/>
      <w:r>
        <w:rPr>
          <w:rtl/>
        </w:rPr>
        <w:t xml:space="preserve">והצעת </w:t>
      </w:r>
      <w:bookmarkStart w:id="14480" w:name="_ETM_Q34_209699"/>
      <w:bookmarkEnd w:id="14480"/>
      <w:r>
        <w:rPr>
          <w:rtl/>
        </w:rPr>
        <w:t>החוק</w:t>
      </w:r>
      <w:r>
        <w:rPr>
          <w:rFonts w:hint="cs"/>
          <w:rtl/>
        </w:rPr>
        <w:t xml:space="preserve"> הפרטית</w:t>
      </w:r>
      <w:r>
        <w:rPr>
          <w:rtl/>
        </w:rPr>
        <w:t xml:space="preserve"> </w:t>
      </w:r>
      <w:bookmarkStart w:id="14481" w:name="_ETM_Q34_210029"/>
      <w:bookmarkEnd w:id="14481"/>
      <w:r>
        <w:rPr>
          <w:rtl/>
        </w:rPr>
        <w:t>שלי</w:t>
      </w:r>
      <w:bookmarkStart w:id="14482" w:name="_ETM_Q34_210330"/>
      <w:bookmarkEnd w:id="14482"/>
      <w:r>
        <w:rPr>
          <w:rtl/>
        </w:rPr>
        <w:t xml:space="preserve"> </w:t>
      </w:r>
      <w:bookmarkStart w:id="14483" w:name="_ETM_Q34_210900"/>
      <w:bookmarkEnd w:id="14483"/>
      <w:r>
        <w:rPr>
          <w:rtl/>
        </w:rPr>
        <w:t>שמוזגה</w:t>
      </w:r>
      <w:r>
        <w:rPr>
          <w:rFonts w:hint="cs"/>
          <w:rtl/>
        </w:rPr>
        <w:t xml:space="preserve"> </w:t>
      </w:r>
      <w:r w:rsidR="003E78D1" w:rsidRPr="003E78D1">
        <w:rPr>
          <w:rFonts w:hint="cs"/>
          <w:rtl/>
        </w:rPr>
        <w:t>–</w:t>
      </w:r>
      <w:r>
        <w:rPr>
          <w:rtl/>
        </w:rPr>
        <w:t xml:space="preserve"> </w:t>
      </w:r>
      <w:bookmarkStart w:id="14484" w:name="_ETM_Q34_212500"/>
      <w:bookmarkEnd w:id="14484"/>
      <w:r>
        <w:rPr>
          <w:rtl/>
        </w:rPr>
        <w:t>ה</w:t>
      </w:r>
      <w:r>
        <w:rPr>
          <w:rFonts w:hint="cs"/>
          <w:rtl/>
        </w:rPr>
        <w:t>כנ</w:t>
      </w:r>
      <w:r>
        <w:rPr>
          <w:rtl/>
        </w:rPr>
        <w:t xml:space="preserve">תי </w:t>
      </w:r>
      <w:bookmarkStart w:id="14485" w:name="_ETM_Q34_212979"/>
      <w:bookmarkEnd w:id="14485"/>
      <w:r>
        <w:rPr>
          <w:rtl/>
        </w:rPr>
        <w:t xml:space="preserve">אותה </w:t>
      </w:r>
      <w:bookmarkStart w:id="14486" w:name="_ETM_Q34_213220"/>
      <w:bookmarkEnd w:id="14486"/>
      <w:r>
        <w:rPr>
          <w:rtl/>
        </w:rPr>
        <w:t xml:space="preserve">כבר </w:t>
      </w:r>
      <w:bookmarkStart w:id="14487" w:name="_ETM_Q34_213430"/>
      <w:bookmarkEnd w:id="14487"/>
      <w:r>
        <w:rPr>
          <w:rtl/>
        </w:rPr>
        <w:t xml:space="preserve">לפני </w:t>
      </w:r>
      <w:bookmarkStart w:id="14488" w:name="_ETM_Q34_213820"/>
      <w:bookmarkEnd w:id="14488"/>
      <w:r>
        <w:rPr>
          <w:rtl/>
        </w:rPr>
        <w:t xml:space="preserve">תקופה </w:t>
      </w:r>
      <w:bookmarkStart w:id="14489" w:name="_ETM_Q34_214360"/>
      <w:bookmarkEnd w:id="14489"/>
      <w:r>
        <w:rPr>
          <w:rtl/>
        </w:rPr>
        <w:t>ארוכה</w:t>
      </w:r>
      <w:r>
        <w:rPr>
          <w:rFonts w:hint="cs"/>
          <w:rtl/>
        </w:rPr>
        <w:t>,</w:t>
      </w:r>
      <w:r>
        <w:rPr>
          <w:rtl/>
        </w:rPr>
        <w:t xml:space="preserve"> </w:t>
      </w:r>
      <w:bookmarkStart w:id="14490" w:name="_ETM_Q34_215579"/>
      <w:bookmarkEnd w:id="14490"/>
      <w:r>
        <w:rPr>
          <w:rtl/>
        </w:rPr>
        <w:t xml:space="preserve">עוד </w:t>
      </w:r>
      <w:bookmarkStart w:id="14491" w:name="_ETM_Q34_215909"/>
      <w:bookmarkEnd w:id="14491"/>
      <w:r>
        <w:rPr>
          <w:rtl/>
        </w:rPr>
        <w:t xml:space="preserve">הרבה </w:t>
      </w:r>
      <w:bookmarkStart w:id="14492" w:name="_ETM_Q34_216300"/>
      <w:bookmarkEnd w:id="14492"/>
      <w:r>
        <w:rPr>
          <w:rtl/>
        </w:rPr>
        <w:t xml:space="preserve">לפני </w:t>
      </w:r>
      <w:bookmarkStart w:id="14493" w:name="_ETM_Q34_218600"/>
      <w:bookmarkEnd w:id="14493"/>
      <w:r w:rsidR="00BC006D">
        <w:rPr>
          <w:rFonts w:hint="cs"/>
          <w:rtl/>
        </w:rPr>
        <w:t>שב-</w:t>
      </w:r>
      <w:r>
        <w:rPr>
          <w:rtl/>
        </w:rPr>
        <w:t xml:space="preserve">7 </w:t>
      </w:r>
      <w:bookmarkStart w:id="14494" w:name="_ETM_Q34_219125"/>
      <w:bookmarkEnd w:id="14494"/>
      <w:r>
        <w:rPr>
          <w:rtl/>
        </w:rPr>
        <w:t>באוקטובר</w:t>
      </w:r>
      <w:bookmarkStart w:id="14495" w:name="_ETM_Q34_217050"/>
      <w:bookmarkStart w:id="14496" w:name="_ETM_Q34_217409"/>
      <w:bookmarkEnd w:id="14495"/>
      <w:bookmarkEnd w:id="14496"/>
      <w:r>
        <w:rPr>
          <w:rFonts w:hint="cs"/>
          <w:rtl/>
        </w:rPr>
        <w:t xml:space="preserve">, </w:t>
      </w:r>
      <w:r>
        <w:rPr>
          <w:rtl/>
        </w:rPr>
        <w:t>לצערנו</w:t>
      </w:r>
      <w:r>
        <w:rPr>
          <w:rFonts w:hint="cs"/>
          <w:rtl/>
        </w:rPr>
        <w:t>,</w:t>
      </w:r>
      <w:r>
        <w:rPr>
          <w:rtl/>
        </w:rPr>
        <w:t xml:space="preserve"> </w:t>
      </w:r>
      <w:bookmarkStart w:id="14497" w:name="_ETM_Q34_219649"/>
      <w:bookmarkEnd w:id="14497"/>
      <w:r>
        <w:rPr>
          <w:rtl/>
        </w:rPr>
        <w:t xml:space="preserve">נוספו </w:t>
      </w:r>
      <w:bookmarkStart w:id="14498" w:name="_ETM_Q34_220130"/>
      <w:bookmarkEnd w:id="14498"/>
      <w:r>
        <w:rPr>
          <w:rtl/>
        </w:rPr>
        <w:t xml:space="preserve">לנו </w:t>
      </w:r>
      <w:bookmarkStart w:id="14499" w:name="_ETM_Q34_221030"/>
      <w:bookmarkEnd w:id="14499"/>
      <w:r>
        <w:rPr>
          <w:rtl/>
        </w:rPr>
        <w:t xml:space="preserve">בעם </w:t>
      </w:r>
      <w:bookmarkStart w:id="14500" w:name="_ETM_Q34_225440"/>
      <w:bookmarkEnd w:id="14500"/>
      <w:r>
        <w:rPr>
          <w:rtl/>
        </w:rPr>
        <w:t xml:space="preserve">ישראל עוד </w:t>
      </w:r>
      <w:bookmarkStart w:id="14501" w:name="_ETM_Q34_221239"/>
      <w:bookmarkEnd w:id="14501"/>
      <w:r>
        <w:rPr>
          <w:rtl/>
        </w:rPr>
        <w:t xml:space="preserve">ילדים </w:t>
      </w:r>
      <w:bookmarkStart w:id="14502" w:name="_ETM_Q34_223780"/>
      <w:bookmarkEnd w:id="14502"/>
      <w:r>
        <w:rPr>
          <w:rtl/>
        </w:rPr>
        <w:t>יתומים</w:t>
      </w:r>
      <w:r>
        <w:rPr>
          <w:rFonts w:hint="cs"/>
          <w:rtl/>
        </w:rPr>
        <w:t>.</w:t>
      </w:r>
      <w:r>
        <w:rPr>
          <w:rtl/>
        </w:rPr>
        <w:t xml:space="preserve"> </w:t>
      </w:r>
      <w:bookmarkStart w:id="14503" w:name="_ETM_Q34_226380"/>
      <w:bookmarkEnd w:id="14503"/>
    </w:p>
    <w:p w:rsidR="00E02D7B" w:rsidRDefault="00E02D7B" w:rsidP="008D4A50">
      <w:pPr>
        <w:rPr>
          <w:rtl/>
        </w:rPr>
      </w:pPr>
      <w:bookmarkStart w:id="14504" w:name="_ETM_Q34_226275"/>
      <w:bookmarkStart w:id="14505" w:name="_ETM_Q34_226417"/>
      <w:bookmarkStart w:id="14506" w:name="_ETM_Q34_226466"/>
      <w:bookmarkEnd w:id="14504"/>
      <w:bookmarkEnd w:id="14505"/>
      <w:bookmarkEnd w:id="14506"/>
    </w:p>
    <w:p w:rsidR="00E02D7B" w:rsidRDefault="00E02D7B" w:rsidP="00BC006D">
      <w:pPr>
        <w:rPr>
          <w:rtl/>
        </w:rPr>
      </w:pPr>
      <w:bookmarkStart w:id="14507" w:name="_ETM_Q34_226550"/>
      <w:bookmarkEnd w:id="14507"/>
      <w:r>
        <w:rPr>
          <w:rtl/>
        </w:rPr>
        <w:t xml:space="preserve">הצעת </w:t>
      </w:r>
      <w:bookmarkStart w:id="14508" w:name="_ETM_Q34_227010"/>
      <w:bookmarkEnd w:id="14508"/>
      <w:r>
        <w:rPr>
          <w:rtl/>
        </w:rPr>
        <w:t xml:space="preserve">החוק </w:t>
      </w:r>
      <w:bookmarkStart w:id="14509" w:name="_ETM_Q34_227310"/>
      <w:bookmarkEnd w:id="14509"/>
      <w:r>
        <w:rPr>
          <w:rtl/>
        </w:rPr>
        <w:t xml:space="preserve">בעצם </w:t>
      </w:r>
      <w:bookmarkStart w:id="14510" w:name="_ETM_Q34_229400"/>
      <w:bookmarkEnd w:id="14510"/>
      <w:r>
        <w:rPr>
          <w:rtl/>
        </w:rPr>
        <w:t xml:space="preserve">הייתה </w:t>
      </w:r>
      <w:bookmarkStart w:id="14511" w:name="_ETM_Q34_229670"/>
      <w:bookmarkEnd w:id="14511"/>
      <w:r>
        <w:rPr>
          <w:rtl/>
        </w:rPr>
        <w:t xml:space="preserve">השלמה </w:t>
      </w:r>
      <w:bookmarkStart w:id="14512" w:name="_ETM_Q34_230210"/>
      <w:bookmarkEnd w:id="14512"/>
      <w:r>
        <w:rPr>
          <w:rtl/>
        </w:rPr>
        <w:t xml:space="preserve">להצעת </w:t>
      </w:r>
      <w:bookmarkStart w:id="14513" w:name="_ETM_Q34_230690"/>
      <w:bookmarkEnd w:id="14513"/>
      <w:r>
        <w:rPr>
          <w:rtl/>
        </w:rPr>
        <w:t xml:space="preserve">חוק </w:t>
      </w:r>
      <w:bookmarkStart w:id="14514" w:name="_ETM_Q34_230960"/>
      <w:bookmarkEnd w:id="14514"/>
      <w:r>
        <w:rPr>
          <w:rtl/>
        </w:rPr>
        <w:t xml:space="preserve">קודמת </w:t>
      </w:r>
      <w:bookmarkStart w:id="14515" w:name="_ETM_Q34_231409"/>
      <w:bookmarkEnd w:id="14515"/>
      <w:r>
        <w:rPr>
          <w:rtl/>
        </w:rPr>
        <w:t xml:space="preserve">שלי </w:t>
      </w:r>
      <w:bookmarkStart w:id="14516" w:name="_ETM_Q34_232449"/>
      <w:bookmarkStart w:id="14517" w:name="_ETM_Q34_232809"/>
      <w:bookmarkEnd w:id="14516"/>
      <w:bookmarkEnd w:id="14517"/>
      <w:r>
        <w:rPr>
          <w:rFonts w:hint="cs"/>
          <w:rtl/>
        </w:rPr>
        <w:t>ש</w:t>
      </w:r>
      <w:r>
        <w:rPr>
          <w:rtl/>
        </w:rPr>
        <w:t xml:space="preserve">עברה </w:t>
      </w:r>
      <w:bookmarkStart w:id="14518" w:name="_ETM_Q34_233050"/>
      <w:bookmarkEnd w:id="14518"/>
      <w:r>
        <w:rPr>
          <w:rtl/>
        </w:rPr>
        <w:t xml:space="preserve">בוועדת </w:t>
      </w:r>
      <w:bookmarkStart w:id="14519" w:name="_ETM_Q34_233499"/>
      <w:bookmarkEnd w:id="14519"/>
      <w:r>
        <w:rPr>
          <w:rtl/>
        </w:rPr>
        <w:t xml:space="preserve">כספים </w:t>
      </w:r>
      <w:bookmarkStart w:id="14520" w:name="_ETM_Q34_234450"/>
      <w:bookmarkEnd w:id="14520"/>
      <w:r>
        <w:rPr>
          <w:rtl/>
        </w:rPr>
        <w:t xml:space="preserve">לגבי </w:t>
      </w:r>
      <w:bookmarkStart w:id="14521" w:name="_ETM_Q34_234900"/>
      <w:bookmarkEnd w:id="14521"/>
      <w:r>
        <w:rPr>
          <w:rFonts w:hint="cs"/>
          <w:rtl/>
        </w:rPr>
        <w:t>ה</w:t>
      </w:r>
      <w:r>
        <w:rPr>
          <w:rtl/>
        </w:rPr>
        <w:t xml:space="preserve">נושא </w:t>
      </w:r>
      <w:bookmarkStart w:id="14522" w:name="_ETM_Q34_235929"/>
      <w:bookmarkEnd w:id="14522"/>
      <w:r>
        <w:rPr>
          <w:rtl/>
        </w:rPr>
        <w:t xml:space="preserve">של </w:t>
      </w:r>
      <w:bookmarkStart w:id="14523" w:name="_ETM_Q34_237400"/>
      <w:bookmarkEnd w:id="14523"/>
      <w:r>
        <w:rPr>
          <w:rtl/>
        </w:rPr>
        <w:t xml:space="preserve">מס </w:t>
      </w:r>
      <w:bookmarkStart w:id="14524" w:name="_ETM_Q34_237730"/>
      <w:bookmarkEnd w:id="14524"/>
      <w:r>
        <w:rPr>
          <w:rtl/>
        </w:rPr>
        <w:t>רכישה</w:t>
      </w:r>
      <w:r>
        <w:rPr>
          <w:rFonts w:hint="cs"/>
          <w:rtl/>
        </w:rPr>
        <w:t>,</w:t>
      </w:r>
      <w:r>
        <w:rPr>
          <w:rtl/>
        </w:rPr>
        <w:t xml:space="preserve"> </w:t>
      </w:r>
      <w:bookmarkStart w:id="14525" w:name="_ETM_Q34_238930"/>
      <w:bookmarkEnd w:id="14525"/>
      <w:r>
        <w:rPr>
          <w:rtl/>
        </w:rPr>
        <w:t xml:space="preserve">שלא </w:t>
      </w:r>
      <w:bookmarkStart w:id="14526" w:name="_ETM_Q34_239260"/>
      <w:bookmarkEnd w:id="14526"/>
      <w:r>
        <w:rPr>
          <w:rtl/>
        </w:rPr>
        <w:t xml:space="preserve">יצטרכו </w:t>
      </w:r>
      <w:bookmarkStart w:id="14527" w:name="_ETM_Q34_239920"/>
      <w:bookmarkEnd w:id="14527"/>
      <w:r>
        <w:rPr>
          <w:rtl/>
        </w:rPr>
        <w:t>לשלם</w:t>
      </w:r>
      <w:r>
        <w:rPr>
          <w:rFonts w:hint="cs"/>
          <w:rtl/>
        </w:rPr>
        <w:t xml:space="preserve"> מס רכישה</w:t>
      </w:r>
      <w:bookmarkStart w:id="14528" w:name="_ETM_Q34_240370"/>
      <w:bookmarkStart w:id="14529" w:name="_ETM_Q34_240550"/>
      <w:bookmarkStart w:id="14530" w:name="_ETM_Q34_240760"/>
      <w:bookmarkStart w:id="14531" w:name="_ETM_Q34_241910"/>
      <w:bookmarkEnd w:id="14528"/>
      <w:bookmarkEnd w:id="14529"/>
      <w:bookmarkEnd w:id="14530"/>
      <w:bookmarkEnd w:id="14531"/>
      <w:r>
        <w:rPr>
          <w:rFonts w:hint="cs"/>
          <w:rtl/>
        </w:rPr>
        <w:t xml:space="preserve"> עבור רכ</w:t>
      </w:r>
      <w:r>
        <w:rPr>
          <w:rtl/>
        </w:rPr>
        <w:t xml:space="preserve">ישה </w:t>
      </w:r>
      <w:bookmarkStart w:id="14532" w:name="_ETM_Q34_242840"/>
      <w:bookmarkStart w:id="14533" w:name="_ETM_Q34_243470"/>
      <w:bookmarkEnd w:id="14532"/>
      <w:bookmarkEnd w:id="14533"/>
      <w:r>
        <w:rPr>
          <w:rtl/>
        </w:rPr>
        <w:t xml:space="preserve">לילד </w:t>
      </w:r>
      <w:bookmarkStart w:id="14534" w:name="_ETM_Q34_243890"/>
      <w:bookmarkEnd w:id="14534"/>
      <w:r>
        <w:rPr>
          <w:rtl/>
        </w:rPr>
        <w:t>יתום</w:t>
      </w:r>
      <w:r>
        <w:rPr>
          <w:rFonts w:hint="cs"/>
          <w:rtl/>
        </w:rPr>
        <w:t>,</w:t>
      </w:r>
      <w:r>
        <w:rPr>
          <w:rtl/>
        </w:rPr>
        <w:t xml:space="preserve"> </w:t>
      </w:r>
      <w:bookmarkStart w:id="14535" w:name="_ETM_Q34_244730"/>
      <w:bookmarkEnd w:id="14535"/>
      <w:r>
        <w:rPr>
          <w:rtl/>
        </w:rPr>
        <w:t xml:space="preserve">כי </w:t>
      </w:r>
      <w:bookmarkStart w:id="14536" w:name="_ETM_Q34_244880"/>
      <w:bookmarkEnd w:id="14536"/>
      <w:r>
        <w:rPr>
          <w:rtl/>
        </w:rPr>
        <w:t xml:space="preserve">זה </w:t>
      </w:r>
      <w:bookmarkStart w:id="14537" w:name="_ETM_Q34_245000"/>
      <w:bookmarkEnd w:id="14537"/>
      <w:r>
        <w:rPr>
          <w:rtl/>
        </w:rPr>
        <w:t xml:space="preserve">בעצם </w:t>
      </w:r>
      <w:bookmarkStart w:id="14538" w:name="_ETM_Q34_245390"/>
      <w:bookmarkEnd w:id="14538"/>
      <w:r>
        <w:rPr>
          <w:rtl/>
        </w:rPr>
        <w:t xml:space="preserve">אמור </w:t>
      </w:r>
      <w:bookmarkStart w:id="14539" w:name="_ETM_Q34_245630"/>
      <w:bookmarkEnd w:id="14539"/>
      <w:r>
        <w:rPr>
          <w:rtl/>
        </w:rPr>
        <w:t xml:space="preserve">לסדר </w:t>
      </w:r>
      <w:bookmarkStart w:id="14540" w:name="_ETM_Q34_246750"/>
      <w:bookmarkEnd w:id="14540"/>
      <w:r>
        <w:rPr>
          <w:rtl/>
        </w:rPr>
        <w:t>ל</w:t>
      </w:r>
      <w:r>
        <w:rPr>
          <w:rFonts w:hint="cs"/>
          <w:rtl/>
        </w:rPr>
        <w:t>ו</w:t>
      </w:r>
      <w:r>
        <w:rPr>
          <w:rtl/>
        </w:rPr>
        <w:t xml:space="preserve"> </w:t>
      </w:r>
      <w:bookmarkStart w:id="14541" w:name="_ETM_Q34_246990"/>
      <w:bookmarkEnd w:id="14541"/>
      <w:r>
        <w:rPr>
          <w:rtl/>
        </w:rPr>
        <w:t xml:space="preserve">את </w:t>
      </w:r>
      <w:bookmarkStart w:id="14542" w:name="_ETM_Q34_247170"/>
      <w:bookmarkEnd w:id="14542"/>
      <w:r>
        <w:rPr>
          <w:rtl/>
        </w:rPr>
        <w:t xml:space="preserve">העתיד </w:t>
      </w:r>
      <w:bookmarkStart w:id="14543" w:name="_ETM_Q34_248369"/>
      <w:bookmarkEnd w:id="14543"/>
      <w:r>
        <w:rPr>
          <w:rtl/>
        </w:rPr>
        <w:t>מבחינתו</w:t>
      </w:r>
      <w:r>
        <w:rPr>
          <w:rFonts w:hint="cs"/>
          <w:rtl/>
        </w:rPr>
        <w:t>,</w:t>
      </w:r>
      <w:r>
        <w:rPr>
          <w:rtl/>
        </w:rPr>
        <w:t xml:space="preserve"> </w:t>
      </w:r>
      <w:bookmarkStart w:id="14544" w:name="_ETM_Q34_249759"/>
      <w:bookmarkEnd w:id="14544"/>
      <w:r>
        <w:rPr>
          <w:rtl/>
        </w:rPr>
        <w:t xml:space="preserve">במיוחד </w:t>
      </w:r>
      <w:bookmarkStart w:id="14545" w:name="_ETM_Q34_250329"/>
      <w:bookmarkEnd w:id="14545"/>
      <w:r>
        <w:rPr>
          <w:rtl/>
        </w:rPr>
        <w:t xml:space="preserve">אחרי </w:t>
      </w:r>
      <w:bookmarkStart w:id="14546" w:name="_ETM_Q34_250600"/>
      <w:bookmarkEnd w:id="14546"/>
      <w:r>
        <w:rPr>
          <w:rtl/>
        </w:rPr>
        <w:t xml:space="preserve">האסון </w:t>
      </w:r>
      <w:bookmarkStart w:id="14547" w:name="_ETM_Q34_250990"/>
      <w:bookmarkEnd w:id="14547"/>
      <w:r>
        <w:rPr>
          <w:rtl/>
        </w:rPr>
        <w:t>ש</w:t>
      </w:r>
      <w:bookmarkStart w:id="14548" w:name="_ETM_Q34_251170"/>
      <w:bookmarkEnd w:id="14548"/>
      <w:r>
        <w:rPr>
          <w:rtl/>
        </w:rPr>
        <w:t xml:space="preserve">המשפחה </w:t>
      </w:r>
      <w:bookmarkStart w:id="14549" w:name="_ETM_Q34_251679"/>
      <w:bookmarkEnd w:id="14549"/>
      <w:r>
        <w:rPr>
          <w:rtl/>
        </w:rPr>
        <w:t xml:space="preserve">עברה </w:t>
      </w:r>
      <w:bookmarkStart w:id="14550" w:name="_ETM_Q34_252600"/>
      <w:bookmarkEnd w:id="14550"/>
      <w:r>
        <w:rPr>
          <w:rtl/>
        </w:rPr>
        <w:t xml:space="preserve">והשינוי </w:t>
      </w:r>
      <w:bookmarkStart w:id="14551" w:name="_ETM_Q34_253200"/>
      <w:bookmarkEnd w:id="14551"/>
      <w:r>
        <w:rPr>
          <w:rtl/>
        </w:rPr>
        <w:t xml:space="preserve">שעלול </w:t>
      </w:r>
      <w:bookmarkStart w:id="14552" w:name="_ETM_Q34_253620"/>
      <w:bookmarkEnd w:id="14552"/>
      <w:r>
        <w:rPr>
          <w:rtl/>
        </w:rPr>
        <w:t xml:space="preserve">לקרות </w:t>
      </w:r>
      <w:bookmarkStart w:id="14553" w:name="_ETM_Q34_254010"/>
      <w:bookmarkEnd w:id="14553"/>
      <w:r>
        <w:rPr>
          <w:rtl/>
        </w:rPr>
        <w:t xml:space="preserve">בתא </w:t>
      </w:r>
      <w:bookmarkStart w:id="14554" w:name="_ETM_Q34_254340"/>
      <w:bookmarkEnd w:id="14554"/>
      <w:r>
        <w:rPr>
          <w:rtl/>
        </w:rPr>
        <w:t>המשפחתי</w:t>
      </w:r>
      <w:r>
        <w:rPr>
          <w:rFonts w:hint="cs"/>
          <w:rtl/>
        </w:rPr>
        <w:t>,</w:t>
      </w:r>
      <w:r>
        <w:rPr>
          <w:rtl/>
        </w:rPr>
        <w:t xml:space="preserve"> </w:t>
      </w:r>
      <w:bookmarkStart w:id="14555" w:name="_ETM_Q34_255540"/>
      <w:bookmarkEnd w:id="14555"/>
      <w:r>
        <w:rPr>
          <w:rtl/>
        </w:rPr>
        <w:t xml:space="preserve">ולכן </w:t>
      </w:r>
      <w:bookmarkStart w:id="14556" w:name="_ETM_Q34_256020"/>
      <w:bookmarkEnd w:id="14556"/>
      <w:r>
        <w:rPr>
          <w:rtl/>
        </w:rPr>
        <w:t xml:space="preserve">הדבר </w:t>
      </w:r>
      <w:bookmarkStart w:id="14557" w:name="_ETM_Q34_256319"/>
      <w:bookmarkEnd w:id="14557"/>
      <w:r>
        <w:rPr>
          <w:rtl/>
        </w:rPr>
        <w:t xml:space="preserve">הזה </w:t>
      </w:r>
      <w:bookmarkStart w:id="14558" w:name="_ETM_Q34_256470"/>
      <w:bookmarkEnd w:id="14558"/>
      <w:r>
        <w:rPr>
          <w:rtl/>
        </w:rPr>
        <w:t xml:space="preserve">הוא </w:t>
      </w:r>
      <w:bookmarkStart w:id="14559" w:name="_ETM_Q34_256560"/>
      <w:bookmarkEnd w:id="14559"/>
      <w:r>
        <w:rPr>
          <w:rtl/>
        </w:rPr>
        <w:t>חשוב</w:t>
      </w:r>
      <w:r>
        <w:rPr>
          <w:rFonts w:hint="cs"/>
          <w:rtl/>
        </w:rPr>
        <w:t>.</w:t>
      </w:r>
      <w:r>
        <w:rPr>
          <w:rtl/>
        </w:rPr>
        <w:t xml:space="preserve"> </w:t>
      </w:r>
      <w:bookmarkStart w:id="14560" w:name="_ETM_Q34_257410"/>
      <w:bookmarkEnd w:id="14560"/>
    </w:p>
    <w:p w:rsidR="00E02D7B" w:rsidRDefault="00E02D7B" w:rsidP="008D4A50">
      <w:pPr>
        <w:rPr>
          <w:rtl/>
        </w:rPr>
      </w:pPr>
    </w:p>
    <w:p w:rsidR="00E02D7B" w:rsidRDefault="00E02D7B" w:rsidP="008D4A50">
      <w:pPr>
        <w:rPr>
          <w:rtl/>
        </w:rPr>
      </w:pPr>
      <w:r>
        <w:rPr>
          <w:rtl/>
        </w:rPr>
        <w:t xml:space="preserve">הצעת </w:t>
      </w:r>
      <w:bookmarkStart w:id="14561" w:name="_ETM_Q34_257860"/>
      <w:bookmarkEnd w:id="14561"/>
      <w:r>
        <w:rPr>
          <w:rFonts w:hint="cs"/>
          <w:rtl/>
        </w:rPr>
        <w:t>ה</w:t>
      </w:r>
      <w:r>
        <w:rPr>
          <w:rtl/>
        </w:rPr>
        <w:t xml:space="preserve">חוק </w:t>
      </w:r>
      <w:bookmarkStart w:id="14562" w:name="_ETM_Q34_258790"/>
      <w:bookmarkEnd w:id="14562"/>
      <w:r>
        <w:rPr>
          <w:rtl/>
        </w:rPr>
        <w:t xml:space="preserve">שנוספה </w:t>
      </w:r>
      <w:bookmarkStart w:id="14563" w:name="_ETM_Q34_259600"/>
      <w:bookmarkEnd w:id="14563"/>
      <w:r>
        <w:rPr>
          <w:rtl/>
        </w:rPr>
        <w:t>כ</w:t>
      </w:r>
      <w:r>
        <w:rPr>
          <w:rFonts w:hint="cs"/>
          <w:rtl/>
        </w:rPr>
        <w:t>א</w:t>
      </w:r>
      <w:r>
        <w:rPr>
          <w:rtl/>
        </w:rPr>
        <w:t xml:space="preserve">ן </w:t>
      </w:r>
      <w:bookmarkStart w:id="14564" w:name="_ETM_Q34_259990"/>
      <w:bookmarkEnd w:id="14564"/>
      <w:r>
        <w:rPr>
          <w:rFonts w:hint="cs"/>
          <w:rtl/>
        </w:rPr>
        <w:t>ו</w:t>
      </w:r>
      <w:r>
        <w:rPr>
          <w:rtl/>
        </w:rPr>
        <w:t xml:space="preserve">הוצמדה </w:t>
      </w:r>
      <w:bookmarkStart w:id="14565" w:name="_ETM_Q34_260500"/>
      <w:bookmarkEnd w:id="14565"/>
      <w:r>
        <w:rPr>
          <w:rtl/>
        </w:rPr>
        <w:t xml:space="preserve">להצעת </w:t>
      </w:r>
      <w:bookmarkStart w:id="14566" w:name="_ETM_Q34_260920"/>
      <w:bookmarkEnd w:id="14566"/>
      <w:r>
        <w:rPr>
          <w:rtl/>
        </w:rPr>
        <w:t xml:space="preserve">החוק </w:t>
      </w:r>
      <w:bookmarkStart w:id="14567" w:name="_ETM_Q34_261220"/>
      <w:bookmarkEnd w:id="14567"/>
      <w:r>
        <w:rPr>
          <w:rtl/>
        </w:rPr>
        <w:t xml:space="preserve">הזאת </w:t>
      </w:r>
      <w:bookmarkStart w:id="14568" w:name="_ETM_Q34_261490"/>
      <w:bookmarkEnd w:id="14568"/>
      <w:r>
        <w:rPr>
          <w:rtl/>
        </w:rPr>
        <w:t>מדברת</w:t>
      </w:r>
      <w:r>
        <w:rPr>
          <w:rFonts w:hint="cs"/>
          <w:rtl/>
        </w:rPr>
        <w:t xml:space="preserve"> על כך</w:t>
      </w:r>
      <w:bookmarkStart w:id="14569" w:name="_ETM_Q34_261939"/>
      <w:bookmarkEnd w:id="14569"/>
      <w:r>
        <w:rPr>
          <w:rtl/>
        </w:rPr>
        <w:t xml:space="preserve"> </w:t>
      </w:r>
      <w:bookmarkStart w:id="14570" w:name="_ETM_Q34_263220"/>
      <w:bookmarkEnd w:id="14570"/>
      <w:r>
        <w:rPr>
          <w:rtl/>
        </w:rPr>
        <w:t xml:space="preserve">שכדי </w:t>
      </w:r>
      <w:bookmarkStart w:id="14571" w:name="_ETM_Q34_264209"/>
      <w:bookmarkEnd w:id="14571"/>
      <w:r>
        <w:rPr>
          <w:rtl/>
        </w:rPr>
        <w:t xml:space="preserve">לאפשר </w:t>
      </w:r>
      <w:bookmarkStart w:id="14572" w:name="_ETM_Q34_265260"/>
      <w:bookmarkEnd w:id="14572"/>
      <w:r>
        <w:rPr>
          <w:rFonts w:hint="cs"/>
          <w:rtl/>
        </w:rPr>
        <w:t>ק</w:t>
      </w:r>
      <w:r>
        <w:rPr>
          <w:rtl/>
        </w:rPr>
        <w:t xml:space="preserve">נייה </w:t>
      </w:r>
      <w:bookmarkStart w:id="14573" w:name="_ETM_Q34_265709"/>
      <w:bookmarkEnd w:id="14573"/>
      <w:r>
        <w:rPr>
          <w:rtl/>
        </w:rPr>
        <w:t xml:space="preserve">של </w:t>
      </w:r>
      <w:bookmarkStart w:id="14574" w:name="_ETM_Q34_265980"/>
      <w:bookmarkEnd w:id="14574"/>
      <w:r>
        <w:rPr>
          <w:rtl/>
        </w:rPr>
        <w:t xml:space="preserve">הדירה </w:t>
      </w:r>
      <w:bookmarkStart w:id="14575" w:name="_ETM_Q34_266800"/>
      <w:bookmarkEnd w:id="14575"/>
      <w:r>
        <w:rPr>
          <w:rtl/>
        </w:rPr>
        <w:t>לא</w:t>
      </w:r>
      <w:bookmarkStart w:id="14576" w:name="_ETM_Q34_267130"/>
      <w:bookmarkEnd w:id="14576"/>
      <w:r>
        <w:rPr>
          <w:rtl/>
        </w:rPr>
        <w:t xml:space="preserve">ותו </w:t>
      </w:r>
      <w:bookmarkStart w:id="14577" w:name="_ETM_Q34_267340"/>
      <w:bookmarkEnd w:id="14577"/>
      <w:r>
        <w:rPr>
          <w:rtl/>
        </w:rPr>
        <w:t>יתום</w:t>
      </w:r>
      <w:r>
        <w:rPr>
          <w:rFonts w:hint="cs"/>
          <w:rtl/>
        </w:rPr>
        <w:t xml:space="preserve"> </w:t>
      </w:r>
      <w:r w:rsidR="003E78D1" w:rsidRPr="003E78D1">
        <w:rPr>
          <w:rtl/>
        </w:rPr>
        <w:t>–</w:t>
      </w:r>
      <w:r>
        <w:rPr>
          <w:rtl/>
        </w:rPr>
        <w:t xml:space="preserve"> </w:t>
      </w:r>
      <w:bookmarkStart w:id="14578" w:name="_ETM_Q34_268679"/>
      <w:bookmarkEnd w:id="14578"/>
      <w:r>
        <w:rPr>
          <w:rtl/>
        </w:rPr>
        <w:t xml:space="preserve">עד </w:t>
      </w:r>
      <w:bookmarkStart w:id="14579" w:name="_ETM_Q34_268859"/>
      <w:bookmarkEnd w:id="14579"/>
      <w:r>
        <w:rPr>
          <w:rtl/>
        </w:rPr>
        <w:t xml:space="preserve">היום </w:t>
      </w:r>
      <w:bookmarkStart w:id="14580" w:name="_ETM_Q34_269130"/>
      <w:bookmarkEnd w:id="14580"/>
      <w:r>
        <w:rPr>
          <w:rtl/>
        </w:rPr>
        <w:t xml:space="preserve">היו </w:t>
      </w:r>
      <w:bookmarkStart w:id="14581" w:name="_ETM_Q34_269310"/>
      <w:bookmarkEnd w:id="14581"/>
      <w:r>
        <w:rPr>
          <w:rtl/>
        </w:rPr>
        <w:t xml:space="preserve">צריכים </w:t>
      </w:r>
      <w:bookmarkStart w:id="14582" w:name="_ETM_Q34_270370"/>
      <w:bookmarkEnd w:id="14582"/>
      <w:r>
        <w:rPr>
          <w:rtl/>
        </w:rPr>
        <w:t xml:space="preserve">להביא </w:t>
      </w:r>
      <w:bookmarkStart w:id="14583" w:name="_ETM_Q34_270850"/>
      <w:bookmarkEnd w:id="14583"/>
      <w:r>
        <w:rPr>
          <w:rFonts w:hint="cs"/>
          <w:rtl/>
        </w:rPr>
        <w:t xml:space="preserve">את זה </w:t>
      </w:r>
      <w:bookmarkStart w:id="14584" w:name="_ETM_Q34_272974"/>
      <w:bookmarkEnd w:id="14584"/>
      <w:r>
        <w:rPr>
          <w:rtl/>
        </w:rPr>
        <w:t>לאפוטרופוס</w:t>
      </w:r>
      <w:r>
        <w:rPr>
          <w:rFonts w:hint="cs"/>
          <w:rtl/>
        </w:rPr>
        <w:t>, האפוטרופוס</w:t>
      </w:r>
      <w:bookmarkStart w:id="14585" w:name="_ETM_Q34_271630"/>
      <w:bookmarkEnd w:id="14585"/>
      <w:r>
        <w:rPr>
          <w:rtl/>
        </w:rPr>
        <w:t xml:space="preserve"> </w:t>
      </w:r>
      <w:bookmarkStart w:id="14586" w:name="_ETM_Q34_272200"/>
      <w:bookmarkEnd w:id="14586"/>
      <w:r>
        <w:rPr>
          <w:rtl/>
        </w:rPr>
        <w:t xml:space="preserve">מגיש </w:t>
      </w:r>
      <w:bookmarkStart w:id="14587" w:name="_ETM_Q34_272500"/>
      <w:bookmarkEnd w:id="14587"/>
      <w:r>
        <w:rPr>
          <w:rtl/>
        </w:rPr>
        <w:t xml:space="preserve">לבית </w:t>
      </w:r>
      <w:bookmarkStart w:id="14588" w:name="_ETM_Q34_272860"/>
      <w:bookmarkEnd w:id="14588"/>
      <w:r>
        <w:rPr>
          <w:rtl/>
        </w:rPr>
        <w:t>המשפט</w:t>
      </w:r>
      <w:r>
        <w:rPr>
          <w:rFonts w:hint="cs"/>
          <w:rtl/>
        </w:rPr>
        <w:t>,</w:t>
      </w:r>
      <w:r>
        <w:rPr>
          <w:rtl/>
        </w:rPr>
        <w:t xml:space="preserve"> </w:t>
      </w:r>
      <w:bookmarkStart w:id="14589" w:name="_ETM_Q34_273760"/>
      <w:bookmarkEnd w:id="14589"/>
      <w:r>
        <w:rPr>
          <w:rtl/>
        </w:rPr>
        <w:t xml:space="preserve">בית </w:t>
      </w:r>
      <w:bookmarkStart w:id="14590" w:name="_ETM_Q34_274000"/>
      <w:bookmarkEnd w:id="14590"/>
      <w:r>
        <w:rPr>
          <w:rtl/>
        </w:rPr>
        <w:t xml:space="preserve">המשפט </w:t>
      </w:r>
      <w:bookmarkStart w:id="14591" w:name="_ETM_Q34_274390"/>
      <w:bookmarkEnd w:id="14591"/>
      <w:r>
        <w:rPr>
          <w:rFonts w:hint="cs"/>
          <w:rtl/>
        </w:rPr>
        <w:t>מ</w:t>
      </w:r>
      <w:r>
        <w:rPr>
          <w:rtl/>
        </w:rPr>
        <w:t xml:space="preserve">גיש </w:t>
      </w:r>
      <w:bookmarkStart w:id="14592" w:name="_ETM_Q34_274690"/>
      <w:bookmarkEnd w:id="14592"/>
      <w:r>
        <w:rPr>
          <w:rtl/>
        </w:rPr>
        <w:t xml:space="preserve">לאפוטרופוס </w:t>
      </w:r>
      <w:bookmarkStart w:id="14593" w:name="_ETM_Q34_275530"/>
      <w:bookmarkEnd w:id="14593"/>
      <w:r>
        <w:rPr>
          <w:rtl/>
        </w:rPr>
        <w:t xml:space="preserve">וחוזר </w:t>
      </w:r>
      <w:bookmarkStart w:id="14594" w:name="_ETM_Q34_276310"/>
      <w:bookmarkEnd w:id="14594"/>
      <w:r>
        <w:rPr>
          <w:rtl/>
        </w:rPr>
        <w:t>חלילה</w:t>
      </w:r>
      <w:r>
        <w:rPr>
          <w:rFonts w:hint="cs"/>
          <w:rtl/>
        </w:rPr>
        <w:t>,</w:t>
      </w:r>
      <w:r>
        <w:rPr>
          <w:rtl/>
        </w:rPr>
        <w:t xml:space="preserve"> </w:t>
      </w:r>
      <w:bookmarkStart w:id="14595" w:name="_ETM_Q34_277360"/>
      <w:bookmarkEnd w:id="14595"/>
      <w:r>
        <w:rPr>
          <w:rFonts w:hint="cs"/>
          <w:rtl/>
        </w:rPr>
        <w:t>ו</w:t>
      </w:r>
      <w:r>
        <w:rPr>
          <w:rtl/>
        </w:rPr>
        <w:t xml:space="preserve">זה </w:t>
      </w:r>
      <w:bookmarkStart w:id="14596" w:name="_ETM_Q34_277540"/>
      <w:bookmarkEnd w:id="14596"/>
      <w:r>
        <w:rPr>
          <w:rtl/>
        </w:rPr>
        <w:t xml:space="preserve">יכול </w:t>
      </w:r>
      <w:bookmarkStart w:id="14597" w:name="_ETM_Q34_277720"/>
      <w:bookmarkEnd w:id="14597"/>
      <w:r>
        <w:rPr>
          <w:rtl/>
        </w:rPr>
        <w:t xml:space="preserve">לקחת </w:t>
      </w:r>
      <w:bookmarkStart w:id="14598" w:name="_ETM_Q34_278080"/>
      <w:bookmarkEnd w:id="14598"/>
      <w:r>
        <w:rPr>
          <w:rtl/>
        </w:rPr>
        <w:t xml:space="preserve">כמה </w:t>
      </w:r>
      <w:bookmarkStart w:id="14599" w:name="_ETM_Q34_278290"/>
      <w:bookmarkEnd w:id="14599"/>
      <w:r>
        <w:rPr>
          <w:rtl/>
        </w:rPr>
        <w:t>חודשים</w:t>
      </w:r>
      <w:r>
        <w:rPr>
          <w:rFonts w:hint="cs"/>
          <w:rtl/>
        </w:rPr>
        <w:t>.</w:t>
      </w:r>
      <w:r>
        <w:rPr>
          <w:rtl/>
        </w:rPr>
        <w:t xml:space="preserve"> </w:t>
      </w:r>
      <w:bookmarkStart w:id="14600" w:name="_ETM_Q34_279310"/>
      <w:bookmarkEnd w:id="14600"/>
      <w:r>
        <w:rPr>
          <w:rFonts w:hint="cs"/>
          <w:rtl/>
        </w:rPr>
        <w:t>בקניית</w:t>
      </w:r>
      <w:r>
        <w:rPr>
          <w:rtl/>
        </w:rPr>
        <w:t xml:space="preserve"> </w:t>
      </w:r>
      <w:bookmarkStart w:id="14601" w:name="_ETM_Q34_279910"/>
      <w:bookmarkEnd w:id="14601"/>
      <w:r>
        <w:rPr>
          <w:rtl/>
        </w:rPr>
        <w:t>דירה</w:t>
      </w:r>
      <w:r>
        <w:rPr>
          <w:rFonts w:hint="cs"/>
          <w:rtl/>
        </w:rPr>
        <w:t>,</w:t>
      </w:r>
      <w:r>
        <w:rPr>
          <w:rtl/>
        </w:rPr>
        <w:t xml:space="preserve"> </w:t>
      </w:r>
      <w:bookmarkStart w:id="14602" w:name="_ETM_Q34_280899"/>
      <w:bookmarkEnd w:id="14602"/>
      <w:r>
        <w:rPr>
          <w:rtl/>
        </w:rPr>
        <w:t xml:space="preserve">גם </w:t>
      </w:r>
      <w:bookmarkStart w:id="14603" w:name="_ETM_Q34_281170"/>
      <w:bookmarkEnd w:id="14603"/>
      <w:r>
        <w:rPr>
          <w:rtl/>
        </w:rPr>
        <w:t xml:space="preserve">עבור </w:t>
      </w:r>
      <w:bookmarkStart w:id="14604" w:name="_ETM_Q34_282510"/>
      <w:bookmarkEnd w:id="14604"/>
      <w:r>
        <w:rPr>
          <w:rtl/>
        </w:rPr>
        <w:t xml:space="preserve">כל </w:t>
      </w:r>
      <w:bookmarkStart w:id="14605" w:name="_ETM_Q34_282720"/>
      <w:bookmarkEnd w:id="14605"/>
      <w:r>
        <w:rPr>
          <w:rFonts w:hint="cs"/>
          <w:rtl/>
        </w:rPr>
        <w:t>אחד,</w:t>
      </w:r>
      <w:r>
        <w:rPr>
          <w:rtl/>
        </w:rPr>
        <w:t xml:space="preserve"> </w:t>
      </w:r>
      <w:bookmarkStart w:id="14606" w:name="_ETM_Q34_284020"/>
      <w:bookmarkEnd w:id="14606"/>
      <w:r>
        <w:rPr>
          <w:rtl/>
        </w:rPr>
        <w:t xml:space="preserve">השוק </w:t>
      </w:r>
      <w:bookmarkStart w:id="14607" w:name="_ETM_Q34_284409"/>
      <w:bookmarkEnd w:id="14607"/>
      <w:r>
        <w:rPr>
          <w:rtl/>
        </w:rPr>
        <w:t xml:space="preserve">לא </w:t>
      </w:r>
      <w:bookmarkStart w:id="14608" w:name="_ETM_Q34_284530"/>
      <w:bookmarkEnd w:id="14608"/>
      <w:r>
        <w:rPr>
          <w:rtl/>
        </w:rPr>
        <w:t xml:space="preserve">יחכה </w:t>
      </w:r>
      <w:bookmarkStart w:id="14609" w:name="_ETM_Q34_284950"/>
      <w:bookmarkEnd w:id="14609"/>
      <w:r>
        <w:rPr>
          <w:rtl/>
        </w:rPr>
        <w:t xml:space="preserve">לך </w:t>
      </w:r>
      <w:bookmarkStart w:id="14610" w:name="_ETM_Q34_285220"/>
      <w:bookmarkEnd w:id="14610"/>
      <w:r>
        <w:rPr>
          <w:rFonts w:hint="cs"/>
          <w:rtl/>
        </w:rPr>
        <w:t>עד</w:t>
      </w:r>
      <w:r>
        <w:rPr>
          <w:rtl/>
        </w:rPr>
        <w:t xml:space="preserve"> </w:t>
      </w:r>
      <w:bookmarkStart w:id="14611" w:name="_ETM_Q34_285310"/>
      <w:bookmarkEnd w:id="14611"/>
      <w:r>
        <w:rPr>
          <w:rFonts w:hint="cs"/>
          <w:rtl/>
        </w:rPr>
        <w:t>ש</w:t>
      </w:r>
      <w:r>
        <w:rPr>
          <w:rtl/>
        </w:rPr>
        <w:t xml:space="preserve">תגמור </w:t>
      </w:r>
      <w:bookmarkStart w:id="14612" w:name="_ETM_Q34_285729"/>
      <w:bookmarkEnd w:id="14612"/>
      <w:r>
        <w:rPr>
          <w:rtl/>
        </w:rPr>
        <w:t xml:space="preserve">את </w:t>
      </w:r>
      <w:bookmarkStart w:id="14613" w:name="_ETM_Q34_285790"/>
      <w:bookmarkEnd w:id="14613"/>
      <w:r>
        <w:rPr>
          <w:rtl/>
        </w:rPr>
        <w:t xml:space="preserve">כל </w:t>
      </w:r>
      <w:bookmarkStart w:id="14614" w:name="_ETM_Q34_285970"/>
      <w:bookmarkEnd w:id="14614"/>
      <w:r>
        <w:rPr>
          <w:rtl/>
        </w:rPr>
        <w:t xml:space="preserve">הפרוצדורה </w:t>
      </w:r>
      <w:bookmarkStart w:id="14615" w:name="_ETM_Q34_286600"/>
      <w:bookmarkEnd w:id="14615"/>
      <w:r>
        <w:rPr>
          <w:rtl/>
        </w:rPr>
        <w:t>הזאת</w:t>
      </w:r>
      <w:r>
        <w:rPr>
          <w:rFonts w:hint="cs"/>
          <w:rtl/>
        </w:rPr>
        <w:t>.</w:t>
      </w:r>
      <w:r>
        <w:rPr>
          <w:rtl/>
        </w:rPr>
        <w:t xml:space="preserve"> </w:t>
      </w:r>
      <w:bookmarkStart w:id="14616" w:name="_ETM_Q34_287380"/>
      <w:bookmarkEnd w:id="14616"/>
      <w:r>
        <w:rPr>
          <w:rtl/>
        </w:rPr>
        <w:t xml:space="preserve">לכן </w:t>
      </w:r>
      <w:bookmarkStart w:id="14617" w:name="_ETM_Q34_287890"/>
      <w:bookmarkEnd w:id="14617"/>
      <w:r>
        <w:rPr>
          <w:rtl/>
        </w:rPr>
        <w:t xml:space="preserve">בהצעת </w:t>
      </w:r>
      <w:bookmarkStart w:id="14618" w:name="_ETM_Q34_288400"/>
      <w:bookmarkEnd w:id="14618"/>
      <w:r>
        <w:rPr>
          <w:rtl/>
        </w:rPr>
        <w:t xml:space="preserve">החוק </w:t>
      </w:r>
      <w:bookmarkStart w:id="14619" w:name="_ETM_Q34_288700"/>
      <w:bookmarkEnd w:id="14619"/>
      <w:r>
        <w:rPr>
          <w:rtl/>
        </w:rPr>
        <w:t xml:space="preserve">הזאת </w:t>
      </w:r>
      <w:bookmarkStart w:id="14620" w:name="_ETM_Q34_289450"/>
      <w:bookmarkEnd w:id="14620"/>
      <w:r>
        <w:rPr>
          <w:rFonts w:hint="cs"/>
          <w:rtl/>
        </w:rPr>
        <w:t>י</w:t>
      </w:r>
      <w:r>
        <w:rPr>
          <w:rtl/>
        </w:rPr>
        <w:t>יתרנו</w:t>
      </w:r>
      <w:bookmarkStart w:id="14621" w:name="_ETM_Q34_290049"/>
      <w:bookmarkEnd w:id="14621"/>
      <w:r>
        <w:rPr>
          <w:rtl/>
        </w:rPr>
        <w:t xml:space="preserve"> </w:t>
      </w:r>
      <w:bookmarkStart w:id="14622" w:name="_ETM_Q34_291070"/>
      <w:bookmarkEnd w:id="14622"/>
      <w:r>
        <w:rPr>
          <w:rFonts w:hint="cs"/>
          <w:rtl/>
        </w:rPr>
        <w:t>א</w:t>
      </w:r>
      <w:r>
        <w:rPr>
          <w:rtl/>
        </w:rPr>
        <w:t xml:space="preserve">ת </w:t>
      </w:r>
      <w:bookmarkStart w:id="14623" w:name="_ETM_Q34_291310"/>
      <w:bookmarkStart w:id="14624" w:name="_ETM_Q34_294220"/>
      <w:bookmarkEnd w:id="14623"/>
      <w:bookmarkEnd w:id="14624"/>
      <w:r>
        <w:rPr>
          <w:rtl/>
        </w:rPr>
        <w:t xml:space="preserve">הבקשה </w:t>
      </w:r>
      <w:bookmarkStart w:id="14625" w:name="_ETM_Q34_295539"/>
      <w:bookmarkEnd w:id="14625"/>
      <w:r>
        <w:rPr>
          <w:rtl/>
        </w:rPr>
        <w:t xml:space="preserve">לבית </w:t>
      </w:r>
      <w:bookmarkStart w:id="14626" w:name="_ETM_Q34_295840"/>
      <w:bookmarkEnd w:id="14626"/>
      <w:r>
        <w:rPr>
          <w:rtl/>
        </w:rPr>
        <w:t>המשפט</w:t>
      </w:r>
      <w:r>
        <w:rPr>
          <w:rFonts w:hint="cs"/>
          <w:rtl/>
        </w:rPr>
        <w:t>,</w:t>
      </w:r>
      <w:r>
        <w:rPr>
          <w:rtl/>
        </w:rPr>
        <w:t xml:space="preserve"> </w:t>
      </w:r>
      <w:bookmarkStart w:id="14627" w:name="_ETM_Q34_296829"/>
      <w:bookmarkEnd w:id="14627"/>
      <w:r>
        <w:rPr>
          <w:rtl/>
        </w:rPr>
        <w:t>והא</w:t>
      </w:r>
      <w:r>
        <w:rPr>
          <w:rFonts w:hint="cs"/>
          <w:rtl/>
        </w:rPr>
        <w:t>פוטרופוס הכללי</w:t>
      </w:r>
      <w:bookmarkStart w:id="14628" w:name="_ETM_Q34_297609"/>
      <w:bookmarkEnd w:id="14628"/>
      <w:r>
        <w:rPr>
          <w:rtl/>
        </w:rPr>
        <w:t xml:space="preserve"> </w:t>
      </w:r>
      <w:bookmarkStart w:id="14629" w:name="_ETM_Q34_298570"/>
      <w:bookmarkEnd w:id="14629"/>
      <w:r>
        <w:rPr>
          <w:rtl/>
        </w:rPr>
        <w:t xml:space="preserve">הוא </w:t>
      </w:r>
      <w:bookmarkStart w:id="14630" w:name="_ETM_Q34_298720"/>
      <w:bookmarkEnd w:id="14630"/>
      <w:r>
        <w:rPr>
          <w:rtl/>
        </w:rPr>
        <w:t xml:space="preserve">זה </w:t>
      </w:r>
      <w:bookmarkStart w:id="14631" w:name="_ETM_Q34_299110"/>
      <w:bookmarkEnd w:id="14631"/>
      <w:r>
        <w:rPr>
          <w:rtl/>
        </w:rPr>
        <w:t>ש</w:t>
      </w:r>
      <w:r>
        <w:rPr>
          <w:rFonts w:hint="cs"/>
          <w:rtl/>
        </w:rPr>
        <w:t>י</w:t>
      </w:r>
      <w:r>
        <w:rPr>
          <w:rtl/>
        </w:rPr>
        <w:t xml:space="preserve">עשה </w:t>
      </w:r>
      <w:bookmarkStart w:id="14632" w:name="_ETM_Q34_299650"/>
      <w:bookmarkEnd w:id="14632"/>
      <w:r>
        <w:rPr>
          <w:rtl/>
        </w:rPr>
        <w:t xml:space="preserve">את </w:t>
      </w:r>
      <w:bookmarkStart w:id="14633" w:name="_ETM_Q34_299740"/>
      <w:bookmarkEnd w:id="14633"/>
      <w:r>
        <w:rPr>
          <w:rtl/>
        </w:rPr>
        <w:t xml:space="preserve">זה </w:t>
      </w:r>
      <w:bookmarkStart w:id="14634" w:name="_ETM_Q34_299800"/>
      <w:bookmarkEnd w:id="14634"/>
      <w:r>
        <w:rPr>
          <w:rtl/>
        </w:rPr>
        <w:t xml:space="preserve">בנוהל </w:t>
      </w:r>
      <w:bookmarkStart w:id="14635" w:name="_ETM_Q34_300159"/>
      <w:bookmarkStart w:id="14636" w:name="_ETM_Q34_300729"/>
      <w:bookmarkEnd w:id="14635"/>
      <w:bookmarkEnd w:id="14636"/>
      <w:r>
        <w:rPr>
          <w:rFonts w:hint="cs"/>
          <w:rtl/>
        </w:rPr>
        <w:t xml:space="preserve">מקוצר. </w:t>
      </w:r>
      <w:r>
        <w:rPr>
          <w:rtl/>
        </w:rPr>
        <w:t xml:space="preserve">הוא </w:t>
      </w:r>
      <w:bookmarkStart w:id="14637" w:name="_ETM_Q34_300820"/>
      <w:bookmarkEnd w:id="14637"/>
      <w:r>
        <w:rPr>
          <w:rtl/>
        </w:rPr>
        <w:t xml:space="preserve">גם </w:t>
      </w:r>
      <w:bookmarkStart w:id="14638" w:name="_ETM_Q34_300970"/>
      <w:bookmarkEnd w:id="14638"/>
      <w:r>
        <w:rPr>
          <w:rFonts w:hint="cs"/>
          <w:rtl/>
        </w:rPr>
        <w:t>ה</w:t>
      </w:r>
      <w:r>
        <w:rPr>
          <w:rtl/>
        </w:rPr>
        <w:t xml:space="preserve">תחייב </w:t>
      </w:r>
      <w:bookmarkStart w:id="14639" w:name="_ETM_Q34_302150"/>
      <w:bookmarkStart w:id="14640" w:name="_ETM_Q34_302330"/>
      <w:bookmarkEnd w:id="14639"/>
      <w:bookmarkEnd w:id="14640"/>
      <w:r>
        <w:rPr>
          <w:rFonts w:hint="cs"/>
          <w:rtl/>
        </w:rPr>
        <w:t>ל</w:t>
      </w:r>
      <w:r>
        <w:rPr>
          <w:rtl/>
        </w:rPr>
        <w:t xml:space="preserve">נוהל </w:t>
      </w:r>
      <w:bookmarkStart w:id="14641" w:name="_ETM_Q34_302630"/>
      <w:bookmarkEnd w:id="14641"/>
      <w:r>
        <w:rPr>
          <w:rtl/>
        </w:rPr>
        <w:t xml:space="preserve">מקוצר </w:t>
      </w:r>
      <w:bookmarkStart w:id="14642" w:name="_ETM_Q34_303140"/>
      <w:bookmarkEnd w:id="14642"/>
      <w:r>
        <w:rPr>
          <w:rtl/>
        </w:rPr>
        <w:t xml:space="preserve">בעניין </w:t>
      </w:r>
      <w:bookmarkStart w:id="14643" w:name="_ETM_Q34_303560"/>
      <w:bookmarkEnd w:id="14643"/>
      <w:r>
        <w:rPr>
          <w:rtl/>
        </w:rPr>
        <w:t xml:space="preserve">הזה </w:t>
      </w:r>
      <w:bookmarkStart w:id="14644" w:name="_ETM_Q34_304250"/>
      <w:bookmarkEnd w:id="14644"/>
      <w:r>
        <w:rPr>
          <w:rtl/>
        </w:rPr>
        <w:t>ו</w:t>
      </w:r>
      <w:bookmarkStart w:id="14645" w:name="_ETM_Q34_304820"/>
      <w:bookmarkStart w:id="14646" w:name="_ETM_Q34_305900"/>
      <w:bookmarkEnd w:id="14645"/>
      <w:bookmarkEnd w:id="14646"/>
      <w:r>
        <w:rPr>
          <w:rFonts w:hint="cs"/>
          <w:rtl/>
        </w:rPr>
        <w:t xml:space="preserve">גם </w:t>
      </w:r>
      <w:r>
        <w:rPr>
          <w:rtl/>
        </w:rPr>
        <w:t xml:space="preserve">הייתה </w:t>
      </w:r>
      <w:bookmarkStart w:id="14647" w:name="_ETM_Q34_306170"/>
      <w:bookmarkEnd w:id="14647"/>
      <w:r>
        <w:rPr>
          <w:rtl/>
        </w:rPr>
        <w:t>התחייבות</w:t>
      </w:r>
      <w:bookmarkStart w:id="14648" w:name="_ETM_Q34_306590"/>
      <w:bookmarkEnd w:id="14648"/>
      <w:r>
        <w:rPr>
          <w:rtl/>
        </w:rPr>
        <w:t xml:space="preserve"> </w:t>
      </w:r>
      <w:bookmarkStart w:id="14649" w:name="_ETM_Q34_306740"/>
      <w:bookmarkEnd w:id="14649"/>
      <w:r>
        <w:rPr>
          <w:rtl/>
        </w:rPr>
        <w:t>ל</w:t>
      </w:r>
      <w:bookmarkStart w:id="14650" w:name="_ETM_Q34_306830"/>
      <w:bookmarkEnd w:id="14650"/>
      <w:r>
        <w:rPr>
          <w:rtl/>
        </w:rPr>
        <w:t xml:space="preserve">תוספת </w:t>
      </w:r>
      <w:bookmarkStart w:id="14651" w:name="_ETM_Q34_307400"/>
      <w:bookmarkEnd w:id="14651"/>
      <w:r>
        <w:rPr>
          <w:rtl/>
        </w:rPr>
        <w:t xml:space="preserve">תקנים </w:t>
      </w:r>
      <w:bookmarkStart w:id="14652" w:name="_ETM_Q34_307850"/>
      <w:bookmarkEnd w:id="14652"/>
      <w:r>
        <w:rPr>
          <w:rtl/>
        </w:rPr>
        <w:t>ל</w:t>
      </w:r>
      <w:r>
        <w:rPr>
          <w:rFonts w:hint="cs"/>
          <w:rtl/>
        </w:rPr>
        <w:t>עניי</w:t>
      </w:r>
      <w:r>
        <w:rPr>
          <w:rtl/>
        </w:rPr>
        <w:t>ן</w:t>
      </w:r>
      <w:bookmarkStart w:id="14653" w:name="_ETM_Q34_308810"/>
      <w:bookmarkEnd w:id="14653"/>
      <w:r>
        <w:rPr>
          <w:rFonts w:hint="cs"/>
          <w:rtl/>
        </w:rPr>
        <w:t xml:space="preserve">. </w:t>
      </w:r>
    </w:p>
    <w:p w:rsidR="00E02D7B" w:rsidRDefault="00E02D7B" w:rsidP="008D4A50">
      <w:pPr>
        <w:rPr>
          <w:rtl/>
        </w:rPr>
      </w:pPr>
    </w:p>
    <w:p w:rsidR="00E02D7B" w:rsidRDefault="00E02D7B" w:rsidP="008D4A50">
      <w:pPr>
        <w:rPr>
          <w:rtl/>
        </w:rPr>
      </w:pPr>
      <w:r>
        <w:rPr>
          <w:rtl/>
        </w:rPr>
        <w:t>בהחלט</w:t>
      </w:r>
      <w:r>
        <w:rPr>
          <w:rFonts w:hint="cs"/>
          <w:rtl/>
        </w:rPr>
        <w:t>,</w:t>
      </w:r>
      <w:r>
        <w:rPr>
          <w:rtl/>
        </w:rPr>
        <w:t xml:space="preserve"> </w:t>
      </w:r>
      <w:bookmarkStart w:id="14654" w:name="_ETM_Q34_309470"/>
      <w:bookmarkEnd w:id="14654"/>
      <w:r>
        <w:rPr>
          <w:rtl/>
        </w:rPr>
        <w:t xml:space="preserve">חברי </w:t>
      </w:r>
      <w:bookmarkStart w:id="14655" w:name="_ETM_Q34_309950"/>
      <w:bookmarkEnd w:id="14655"/>
      <w:r>
        <w:rPr>
          <w:rtl/>
        </w:rPr>
        <w:t xml:space="preserve">חבר </w:t>
      </w:r>
      <w:bookmarkStart w:id="14656" w:name="_ETM_Q34_310250"/>
      <w:bookmarkEnd w:id="14656"/>
      <w:r>
        <w:rPr>
          <w:rtl/>
        </w:rPr>
        <w:t xml:space="preserve">הכנסת </w:t>
      </w:r>
      <w:bookmarkStart w:id="14657" w:name="_ETM_Q34_310580"/>
      <w:bookmarkEnd w:id="14657"/>
      <w:r>
        <w:rPr>
          <w:rtl/>
        </w:rPr>
        <w:t>רוטמן</w:t>
      </w:r>
      <w:r>
        <w:rPr>
          <w:rFonts w:hint="cs"/>
          <w:rtl/>
        </w:rPr>
        <w:t>,</w:t>
      </w:r>
      <w:r>
        <w:rPr>
          <w:rtl/>
        </w:rPr>
        <w:t xml:space="preserve"> </w:t>
      </w:r>
      <w:bookmarkStart w:id="14658" w:name="_ETM_Q34_311580"/>
      <w:bookmarkEnd w:id="14658"/>
      <w:r>
        <w:rPr>
          <w:rtl/>
        </w:rPr>
        <w:t xml:space="preserve">גם </w:t>
      </w:r>
      <w:bookmarkStart w:id="14659" w:name="_ETM_Q34_311849"/>
      <w:bookmarkEnd w:id="14659"/>
      <w:r>
        <w:rPr>
          <w:rtl/>
        </w:rPr>
        <w:t xml:space="preserve">אני </w:t>
      </w:r>
      <w:bookmarkStart w:id="14660" w:name="_ETM_Q34_312030"/>
      <w:bookmarkEnd w:id="14660"/>
      <w:r>
        <w:rPr>
          <w:rtl/>
        </w:rPr>
        <w:t xml:space="preserve">התרשמתי </w:t>
      </w:r>
      <w:bookmarkStart w:id="14661" w:name="_ETM_Q34_313379"/>
      <w:bookmarkEnd w:id="14661"/>
      <w:r>
        <w:rPr>
          <w:rtl/>
        </w:rPr>
        <w:t>שהא</w:t>
      </w:r>
      <w:r>
        <w:rPr>
          <w:rFonts w:hint="cs"/>
          <w:rtl/>
        </w:rPr>
        <w:t>פוטרופ</w:t>
      </w:r>
      <w:r>
        <w:rPr>
          <w:rtl/>
        </w:rPr>
        <w:t xml:space="preserve">וס </w:t>
      </w:r>
      <w:bookmarkStart w:id="14662" w:name="_ETM_Q34_314250"/>
      <w:bookmarkEnd w:id="14662"/>
      <w:r>
        <w:rPr>
          <w:rtl/>
        </w:rPr>
        <w:t xml:space="preserve">הכללי </w:t>
      </w:r>
      <w:bookmarkStart w:id="14663" w:name="_ETM_Q34_315239"/>
      <w:bookmarkEnd w:id="14663"/>
      <w:r>
        <w:rPr>
          <w:rtl/>
        </w:rPr>
        <w:t>עו</w:t>
      </w:r>
      <w:r>
        <w:rPr>
          <w:rFonts w:hint="cs"/>
          <w:rtl/>
        </w:rPr>
        <w:t xml:space="preserve">"ד בן ציון </w:t>
      </w:r>
      <w:proofErr w:type="spellStart"/>
      <w:r>
        <w:rPr>
          <w:rFonts w:hint="cs"/>
          <w:rtl/>
        </w:rPr>
        <w:t>פיגלסון</w:t>
      </w:r>
      <w:proofErr w:type="spellEnd"/>
      <w:r>
        <w:rPr>
          <w:rtl/>
        </w:rPr>
        <w:t xml:space="preserve"> </w:t>
      </w:r>
      <w:bookmarkStart w:id="14664" w:name="_ETM_Q34_316780"/>
      <w:bookmarkStart w:id="14665" w:name="_ETM_Q34_317440"/>
      <w:bookmarkStart w:id="14666" w:name="_ETM_Q34_318010"/>
      <w:bookmarkEnd w:id="14664"/>
      <w:bookmarkEnd w:id="14665"/>
      <w:bookmarkEnd w:id="14666"/>
      <w:r>
        <w:rPr>
          <w:rFonts w:hint="cs"/>
          <w:rtl/>
        </w:rPr>
        <w:t>ו</w:t>
      </w:r>
      <w:r>
        <w:rPr>
          <w:rtl/>
        </w:rPr>
        <w:t xml:space="preserve">הצוות </w:t>
      </w:r>
      <w:bookmarkStart w:id="14667" w:name="_ETM_Q34_318520"/>
      <w:bookmarkEnd w:id="14667"/>
      <w:r>
        <w:rPr>
          <w:rtl/>
        </w:rPr>
        <w:t xml:space="preserve">שלו </w:t>
      </w:r>
      <w:bookmarkStart w:id="14668" w:name="_ETM_Q34_319940"/>
      <w:bookmarkEnd w:id="14668"/>
      <w:r>
        <w:rPr>
          <w:rtl/>
        </w:rPr>
        <w:t xml:space="preserve">מתנהלים </w:t>
      </w:r>
      <w:bookmarkStart w:id="14669" w:name="_ETM_Q34_321230"/>
      <w:bookmarkEnd w:id="14669"/>
      <w:r>
        <w:rPr>
          <w:rtl/>
        </w:rPr>
        <w:t xml:space="preserve">באמת </w:t>
      </w:r>
      <w:bookmarkStart w:id="14670" w:name="_ETM_Q34_321830"/>
      <w:bookmarkEnd w:id="14670"/>
      <w:r>
        <w:rPr>
          <w:rtl/>
        </w:rPr>
        <w:t>כאפוטרופוס</w:t>
      </w:r>
      <w:r>
        <w:rPr>
          <w:rFonts w:hint="cs"/>
          <w:rtl/>
        </w:rPr>
        <w:t>,</w:t>
      </w:r>
      <w:r>
        <w:rPr>
          <w:rtl/>
        </w:rPr>
        <w:t xml:space="preserve"> </w:t>
      </w:r>
      <w:bookmarkStart w:id="14671" w:name="_ETM_Q34_322790"/>
      <w:bookmarkEnd w:id="14671"/>
      <w:r>
        <w:rPr>
          <w:rtl/>
        </w:rPr>
        <w:t>כ</w:t>
      </w:r>
      <w:bookmarkStart w:id="14672" w:name="_ETM_Q34_322940"/>
      <w:bookmarkEnd w:id="14672"/>
      <w:r>
        <w:rPr>
          <w:rtl/>
        </w:rPr>
        <w:t xml:space="preserve">אנשים </w:t>
      </w:r>
      <w:bookmarkStart w:id="14673" w:name="_ETM_Q34_323360"/>
      <w:bookmarkEnd w:id="14673"/>
      <w:r>
        <w:rPr>
          <w:rtl/>
        </w:rPr>
        <w:t xml:space="preserve">שמרגישים </w:t>
      </w:r>
      <w:bookmarkStart w:id="14674" w:name="_ETM_Q34_324680"/>
      <w:bookmarkEnd w:id="14674"/>
      <w:r>
        <w:rPr>
          <w:rtl/>
        </w:rPr>
        <w:t>שז</w:t>
      </w:r>
      <w:r>
        <w:rPr>
          <w:rFonts w:hint="cs"/>
          <w:rtl/>
        </w:rPr>
        <w:t>ו</w:t>
      </w:r>
      <w:r>
        <w:rPr>
          <w:rtl/>
        </w:rPr>
        <w:t xml:space="preserve"> </w:t>
      </w:r>
      <w:bookmarkStart w:id="14675" w:name="_ETM_Q34_325010"/>
      <w:bookmarkEnd w:id="14675"/>
      <w:r>
        <w:rPr>
          <w:rtl/>
        </w:rPr>
        <w:t xml:space="preserve">החובה </w:t>
      </w:r>
      <w:bookmarkStart w:id="14676" w:name="_ETM_Q34_325639"/>
      <w:bookmarkEnd w:id="14676"/>
      <w:r>
        <w:rPr>
          <w:rtl/>
        </w:rPr>
        <w:t>שלהם</w:t>
      </w:r>
      <w:r>
        <w:rPr>
          <w:rFonts w:hint="cs"/>
          <w:rtl/>
        </w:rPr>
        <w:t>,</w:t>
      </w:r>
      <w:r>
        <w:rPr>
          <w:rtl/>
        </w:rPr>
        <w:t xml:space="preserve"> </w:t>
      </w:r>
      <w:bookmarkStart w:id="14677" w:name="_ETM_Q34_326639"/>
      <w:bookmarkEnd w:id="14677"/>
      <w:r>
        <w:rPr>
          <w:rtl/>
        </w:rPr>
        <w:t xml:space="preserve">ואני </w:t>
      </w:r>
      <w:bookmarkStart w:id="14678" w:name="_ETM_Q34_327060"/>
      <w:bookmarkEnd w:id="14678"/>
      <w:r>
        <w:rPr>
          <w:rtl/>
        </w:rPr>
        <w:t xml:space="preserve">הייתי </w:t>
      </w:r>
      <w:bookmarkStart w:id="14679" w:name="_ETM_Q34_327210"/>
      <w:bookmarkEnd w:id="14679"/>
      <w:r>
        <w:rPr>
          <w:rtl/>
        </w:rPr>
        <w:t xml:space="preserve">מוסיף </w:t>
      </w:r>
      <w:bookmarkStart w:id="14680" w:name="_ETM_Q34_327570"/>
      <w:bookmarkEnd w:id="14680"/>
      <w:r>
        <w:rPr>
          <w:rtl/>
        </w:rPr>
        <w:t>ש</w:t>
      </w:r>
      <w:r>
        <w:rPr>
          <w:rFonts w:hint="cs"/>
          <w:rtl/>
        </w:rPr>
        <w:t xml:space="preserve">זו </w:t>
      </w:r>
      <w:r>
        <w:rPr>
          <w:rtl/>
        </w:rPr>
        <w:t xml:space="preserve">גם </w:t>
      </w:r>
      <w:bookmarkStart w:id="14681" w:name="_ETM_Q34_327900"/>
      <w:bookmarkEnd w:id="14681"/>
      <w:r>
        <w:rPr>
          <w:rtl/>
        </w:rPr>
        <w:t xml:space="preserve">הזכות </w:t>
      </w:r>
      <w:bookmarkStart w:id="14682" w:name="_ETM_Q34_328380"/>
      <w:bookmarkEnd w:id="14682"/>
      <w:r>
        <w:rPr>
          <w:rtl/>
        </w:rPr>
        <w:t>שלהם</w:t>
      </w:r>
      <w:r>
        <w:rPr>
          <w:rFonts w:hint="cs"/>
          <w:rtl/>
        </w:rPr>
        <w:t>,</w:t>
      </w:r>
      <w:r>
        <w:rPr>
          <w:rtl/>
        </w:rPr>
        <w:t xml:space="preserve"> </w:t>
      </w:r>
      <w:bookmarkStart w:id="14683" w:name="_ETM_Q34_329190"/>
      <w:bookmarkEnd w:id="14683"/>
      <w:r>
        <w:rPr>
          <w:rtl/>
        </w:rPr>
        <w:t xml:space="preserve">להיות </w:t>
      </w:r>
      <w:bookmarkStart w:id="14684" w:name="_ETM_Q34_329610"/>
      <w:bookmarkEnd w:id="14684"/>
      <w:r>
        <w:rPr>
          <w:rtl/>
        </w:rPr>
        <w:t xml:space="preserve">פה </w:t>
      </w:r>
      <w:bookmarkStart w:id="14685" w:name="_ETM_Q34_330129"/>
      <w:bookmarkEnd w:id="14685"/>
      <w:r>
        <w:rPr>
          <w:rtl/>
        </w:rPr>
        <w:t xml:space="preserve">לאותם </w:t>
      </w:r>
      <w:bookmarkStart w:id="14686" w:name="_ETM_Q34_330760"/>
      <w:bookmarkEnd w:id="14686"/>
      <w:r>
        <w:rPr>
          <w:rtl/>
        </w:rPr>
        <w:t xml:space="preserve">אנשים </w:t>
      </w:r>
      <w:bookmarkStart w:id="14687" w:name="_ETM_Q34_331689"/>
      <w:bookmarkEnd w:id="14687"/>
      <w:r>
        <w:rPr>
          <w:rtl/>
        </w:rPr>
        <w:t xml:space="preserve">שאין </w:t>
      </w:r>
      <w:bookmarkStart w:id="14688" w:name="_ETM_Q34_332109"/>
      <w:bookmarkEnd w:id="14688"/>
      <w:r>
        <w:rPr>
          <w:rtl/>
        </w:rPr>
        <w:t xml:space="preserve">להם </w:t>
      </w:r>
      <w:bookmarkStart w:id="14689" w:name="_ETM_Q34_332769"/>
      <w:bookmarkEnd w:id="14689"/>
      <w:r>
        <w:rPr>
          <w:rtl/>
        </w:rPr>
        <w:t xml:space="preserve">את </w:t>
      </w:r>
      <w:bookmarkStart w:id="14690" w:name="_ETM_Q34_332980"/>
      <w:bookmarkEnd w:id="14690"/>
      <w:r>
        <w:rPr>
          <w:rtl/>
        </w:rPr>
        <w:t xml:space="preserve">האפשרות </w:t>
      </w:r>
      <w:bookmarkStart w:id="14691" w:name="_ETM_Q34_334599"/>
      <w:bookmarkEnd w:id="14691"/>
      <w:r>
        <w:rPr>
          <w:rtl/>
        </w:rPr>
        <w:t xml:space="preserve">לייצג </w:t>
      </w:r>
      <w:bookmarkStart w:id="14692" w:name="_ETM_Q34_335109"/>
      <w:bookmarkEnd w:id="14692"/>
      <w:r>
        <w:rPr>
          <w:rtl/>
        </w:rPr>
        <w:t xml:space="preserve">את </w:t>
      </w:r>
      <w:bookmarkStart w:id="14693" w:name="_ETM_Q34_335230"/>
      <w:bookmarkEnd w:id="14693"/>
      <w:r>
        <w:rPr>
          <w:rtl/>
        </w:rPr>
        <w:t xml:space="preserve">עצמם </w:t>
      </w:r>
      <w:bookmarkStart w:id="14694" w:name="_ETM_Q34_335590"/>
      <w:bookmarkEnd w:id="14694"/>
      <w:r>
        <w:rPr>
          <w:rtl/>
        </w:rPr>
        <w:t>לגמרי</w:t>
      </w:r>
      <w:r>
        <w:rPr>
          <w:rFonts w:hint="cs"/>
          <w:rtl/>
        </w:rPr>
        <w:t>.</w:t>
      </w:r>
      <w:r>
        <w:rPr>
          <w:rtl/>
        </w:rPr>
        <w:t xml:space="preserve"> </w:t>
      </w:r>
      <w:bookmarkStart w:id="14695" w:name="_ETM_Q34_336659"/>
      <w:bookmarkEnd w:id="14695"/>
      <w:r>
        <w:rPr>
          <w:rtl/>
        </w:rPr>
        <w:t xml:space="preserve">לכן </w:t>
      </w:r>
      <w:bookmarkStart w:id="14696" w:name="_ETM_Q34_337319"/>
      <w:bookmarkEnd w:id="14696"/>
      <w:r>
        <w:rPr>
          <w:rtl/>
        </w:rPr>
        <w:t xml:space="preserve">אני </w:t>
      </w:r>
      <w:bookmarkStart w:id="14697" w:name="_ETM_Q34_337950"/>
      <w:bookmarkEnd w:id="14697"/>
      <w:r>
        <w:rPr>
          <w:rtl/>
        </w:rPr>
        <w:t xml:space="preserve">שמח </w:t>
      </w:r>
      <w:bookmarkStart w:id="14698" w:name="_ETM_Q34_340380"/>
      <w:bookmarkEnd w:id="14698"/>
      <w:r>
        <w:rPr>
          <w:rtl/>
        </w:rPr>
        <w:t xml:space="preserve">לבוא </w:t>
      </w:r>
      <w:bookmarkStart w:id="14699" w:name="_ETM_Q34_341220"/>
      <w:bookmarkEnd w:id="14699"/>
      <w:r>
        <w:rPr>
          <w:rtl/>
        </w:rPr>
        <w:t xml:space="preserve">ולאשר </w:t>
      </w:r>
      <w:bookmarkStart w:id="14700" w:name="_ETM_Q34_339030"/>
      <w:bookmarkEnd w:id="14700"/>
      <w:r>
        <w:rPr>
          <w:rtl/>
        </w:rPr>
        <w:t>כ</w:t>
      </w:r>
      <w:r>
        <w:rPr>
          <w:rFonts w:hint="cs"/>
          <w:rtl/>
        </w:rPr>
        <w:t>א</w:t>
      </w:r>
      <w:r>
        <w:rPr>
          <w:rtl/>
        </w:rPr>
        <w:t xml:space="preserve">ן </w:t>
      </w:r>
      <w:bookmarkStart w:id="14701" w:name="_ETM_Q34_341970"/>
      <w:bookmarkEnd w:id="14701"/>
      <w:r>
        <w:rPr>
          <w:rtl/>
        </w:rPr>
        <w:t xml:space="preserve">את </w:t>
      </w:r>
      <w:bookmarkStart w:id="14702" w:name="_ETM_Q34_342030"/>
      <w:bookmarkEnd w:id="14702"/>
      <w:r>
        <w:rPr>
          <w:rtl/>
        </w:rPr>
        <w:t xml:space="preserve">הצעת </w:t>
      </w:r>
      <w:bookmarkStart w:id="14703" w:name="_ETM_Q34_342389"/>
      <w:bookmarkEnd w:id="14703"/>
      <w:r>
        <w:rPr>
          <w:rtl/>
        </w:rPr>
        <w:t xml:space="preserve">החוק </w:t>
      </w:r>
      <w:bookmarkStart w:id="14704" w:name="_ETM_Q34_342600"/>
      <w:bookmarkEnd w:id="14704"/>
      <w:r>
        <w:rPr>
          <w:rtl/>
        </w:rPr>
        <w:t xml:space="preserve">החברתית </w:t>
      </w:r>
      <w:bookmarkStart w:id="14705" w:name="_ETM_Q34_343230"/>
      <w:bookmarkEnd w:id="14705"/>
      <w:r>
        <w:rPr>
          <w:rtl/>
        </w:rPr>
        <w:t>הזאת</w:t>
      </w:r>
      <w:r>
        <w:rPr>
          <w:rFonts w:hint="cs"/>
          <w:rtl/>
        </w:rPr>
        <w:t>.</w:t>
      </w:r>
      <w:bookmarkStart w:id="14706" w:name="_ETM_Q34_344280"/>
      <w:bookmarkEnd w:id="14706"/>
    </w:p>
    <w:p w:rsidR="00E02D7B" w:rsidRDefault="00E02D7B" w:rsidP="008D4A50">
      <w:pPr>
        <w:rPr>
          <w:rtl/>
        </w:rPr>
      </w:pPr>
      <w:bookmarkStart w:id="14707" w:name="_ETM_Q34_349538"/>
      <w:bookmarkStart w:id="14708" w:name="_ETM_Q34_349692"/>
      <w:bookmarkEnd w:id="14707"/>
      <w:bookmarkEnd w:id="14708"/>
    </w:p>
    <w:p w:rsidR="00E02D7B" w:rsidRDefault="00E02D7B" w:rsidP="00BC006D">
      <w:pPr>
        <w:rPr>
          <w:rtl/>
        </w:rPr>
      </w:pPr>
      <w:bookmarkStart w:id="14709" w:name="_ETM_Q34_350838"/>
      <w:bookmarkStart w:id="14710" w:name="_ETM_Q34_350937"/>
      <w:bookmarkEnd w:id="14709"/>
      <w:bookmarkEnd w:id="14710"/>
      <w:r>
        <w:rPr>
          <w:rtl/>
        </w:rPr>
        <w:t xml:space="preserve">אני </w:t>
      </w:r>
      <w:bookmarkStart w:id="14711" w:name="_ETM_Q34_344520"/>
      <w:bookmarkEnd w:id="14711"/>
      <w:r>
        <w:rPr>
          <w:rtl/>
        </w:rPr>
        <w:t xml:space="preserve">רוצה </w:t>
      </w:r>
      <w:bookmarkStart w:id="14712" w:name="_ETM_Q34_344849"/>
      <w:bookmarkEnd w:id="14712"/>
      <w:r>
        <w:rPr>
          <w:rtl/>
        </w:rPr>
        <w:t xml:space="preserve">להודות </w:t>
      </w:r>
      <w:bookmarkStart w:id="14713" w:name="_ETM_Q34_345780"/>
      <w:bookmarkEnd w:id="14713"/>
      <w:r>
        <w:rPr>
          <w:rtl/>
        </w:rPr>
        <w:t xml:space="preserve">ליועץ </w:t>
      </w:r>
      <w:bookmarkStart w:id="14714" w:name="_ETM_Q34_346290"/>
      <w:bookmarkEnd w:id="14714"/>
      <w:r>
        <w:rPr>
          <w:rtl/>
        </w:rPr>
        <w:t xml:space="preserve">החקיקה </w:t>
      </w:r>
      <w:bookmarkStart w:id="14715" w:name="_ETM_Q34_346860"/>
      <w:bookmarkEnd w:id="14715"/>
      <w:r>
        <w:rPr>
          <w:rtl/>
        </w:rPr>
        <w:t xml:space="preserve">שלי </w:t>
      </w:r>
      <w:bookmarkStart w:id="14716" w:name="_ETM_Q34_347310"/>
      <w:bookmarkEnd w:id="14716"/>
      <w:r>
        <w:rPr>
          <w:rFonts w:hint="cs"/>
          <w:rtl/>
        </w:rPr>
        <w:t>עו</w:t>
      </w:r>
      <w:r w:rsidR="00BC006D">
        <w:rPr>
          <w:rFonts w:hint="cs"/>
          <w:rtl/>
        </w:rPr>
        <w:t>"ד</w:t>
      </w:r>
      <w:bookmarkStart w:id="14717" w:name="_ETM_Q34_345947"/>
      <w:bookmarkEnd w:id="14717"/>
      <w:r>
        <w:rPr>
          <w:rtl/>
        </w:rPr>
        <w:t xml:space="preserve"> </w:t>
      </w:r>
      <w:bookmarkStart w:id="14718" w:name="_ETM_Q34_347730"/>
      <w:bookmarkEnd w:id="14718"/>
      <w:r>
        <w:rPr>
          <w:rtl/>
        </w:rPr>
        <w:t xml:space="preserve">יהודה </w:t>
      </w:r>
      <w:bookmarkStart w:id="14719" w:name="_ETM_Q34_348030"/>
      <w:bookmarkEnd w:id="14719"/>
      <w:r>
        <w:rPr>
          <w:rtl/>
        </w:rPr>
        <w:t>כהן</w:t>
      </w:r>
      <w:r>
        <w:rPr>
          <w:rFonts w:hint="cs"/>
          <w:rtl/>
        </w:rPr>
        <w:t>,</w:t>
      </w:r>
      <w:r>
        <w:rPr>
          <w:rtl/>
        </w:rPr>
        <w:t xml:space="preserve"> </w:t>
      </w:r>
      <w:bookmarkStart w:id="14720" w:name="_ETM_Q34_349000"/>
      <w:bookmarkEnd w:id="14720"/>
      <w:r>
        <w:rPr>
          <w:rtl/>
        </w:rPr>
        <w:t xml:space="preserve">שעמל </w:t>
      </w:r>
      <w:bookmarkStart w:id="14721" w:name="_ETM_Q34_349569"/>
      <w:bookmarkEnd w:id="14721"/>
      <w:r>
        <w:rPr>
          <w:rtl/>
        </w:rPr>
        <w:t xml:space="preserve">רבות </w:t>
      </w:r>
      <w:bookmarkStart w:id="14722" w:name="_ETM_Q34_350760"/>
      <w:bookmarkEnd w:id="14722"/>
      <w:r>
        <w:rPr>
          <w:rtl/>
        </w:rPr>
        <w:t xml:space="preserve">על </w:t>
      </w:r>
      <w:bookmarkStart w:id="14723" w:name="_ETM_Q34_351060"/>
      <w:bookmarkEnd w:id="14723"/>
      <w:r>
        <w:rPr>
          <w:rtl/>
        </w:rPr>
        <w:t xml:space="preserve">ההצעה </w:t>
      </w:r>
      <w:bookmarkStart w:id="14724" w:name="_ETM_Q34_352109"/>
      <w:bookmarkEnd w:id="14724"/>
      <w:r>
        <w:rPr>
          <w:rtl/>
        </w:rPr>
        <w:t>הזאת</w:t>
      </w:r>
      <w:r>
        <w:rPr>
          <w:rFonts w:hint="cs"/>
          <w:rtl/>
        </w:rPr>
        <w:t>,</w:t>
      </w:r>
      <w:r>
        <w:rPr>
          <w:rtl/>
        </w:rPr>
        <w:t xml:space="preserve"> </w:t>
      </w:r>
      <w:bookmarkStart w:id="14725" w:name="_ETM_Q34_352379"/>
      <w:bookmarkEnd w:id="14725"/>
      <w:r>
        <w:rPr>
          <w:rtl/>
        </w:rPr>
        <w:t xml:space="preserve">גם </w:t>
      </w:r>
      <w:bookmarkStart w:id="14726" w:name="_ETM_Q34_352590"/>
      <w:bookmarkEnd w:id="14726"/>
      <w:r>
        <w:rPr>
          <w:rtl/>
        </w:rPr>
        <w:t xml:space="preserve">על </w:t>
      </w:r>
      <w:bookmarkStart w:id="14727" w:name="_ETM_Q34_352680"/>
      <w:bookmarkEnd w:id="14727"/>
      <w:r>
        <w:rPr>
          <w:rtl/>
        </w:rPr>
        <w:t xml:space="preserve">ההצעה </w:t>
      </w:r>
      <w:bookmarkStart w:id="14728" w:name="_ETM_Q34_352980"/>
      <w:bookmarkEnd w:id="14728"/>
      <w:r>
        <w:rPr>
          <w:rtl/>
        </w:rPr>
        <w:t>הקודמת</w:t>
      </w:r>
      <w:r>
        <w:rPr>
          <w:rFonts w:hint="cs"/>
          <w:rtl/>
        </w:rPr>
        <w:t>,</w:t>
      </w:r>
      <w:r>
        <w:rPr>
          <w:rtl/>
        </w:rPr>
        <w:t xml:space="preserve"> </w:t>
      </w:r>
      <w:bookmarkStart w:id="14729" w:name="_ETM_Q34_353430"/>
      <w:bookmarkEnd w:id="14729"/>
      <w:r>
        <w:rPr>
          <w:rtl/>
        </w:rPr>
        <w:t xml:space="preserve">שכבר </w:t>
      </w:r>
      <w:bookmarkStart w:id="14730" w:name="_ETM_Q34_353730"/>
      <w:bookmarkEnd w:id="14730"/>
      <w:r>
        <w:rPr>
          <w:rtl/>
        </w:rPr>
        <w:t xml:space="preserve">עברה </w:t>
      </w:r>
      <w:bookmarkStart w:id="14731" w:name="_ETM_Q34_353969"/>
      <w:bookmarkEnd w:id="14731"/>
      <w:r>
        <w:rPr>
          <w:rtl/>
        </w:rPr>
        <w:t>ועד</w:t>
      </w:r>
      <w:r>
        <w:rPr>
          <w:rFonts w:hint="cs"/>
          <w:rtl/>
        </w:rPr>
        <w:t>ת כספים, כאמור</w:t>
      </w:r>
      <w:bookmarkStart w:id="14732" w:name="_ETM_Q34_354359"/>
      <w:bookmarkEnd w:id="14732"/>
      <w:r>
        <w:rPr>
          <w:rFonts w:hint="cs"/>
          <w:rtl/>
        </w:rPr>
        <w:t>,</w:t>
      </w:r>
      <w:bookmarkStart w:id="14733" w:name="_ETM_Q34_354749"/>
      <w:bookmarkStart w:id="14734" w:name="_ETM_Q34_355019"/>
      <w:bookmarkEnd w:id="14733"/>
      <w:bookmarkEnd w:id="14734"/>
      <w:r>
        <w:rPr>
          <w:rtl/>
        </w:rPr>
        <w:t xml:space="preserve"> </w:t>
      </w:r>
      <w:bookmarkStart w:id="14735" w:name="_ETM_Q34_355990"/>
      <w:bookmarkEnd w:id="14735"/>
      <w:r>
        <w:rPr>
          <w:rtl/>
        </w:rPr>
        <w:t xml:space="preserve">ולהודות </w:t>
      </w:r>
      <w:bookmarkStart w:id="14736" w:name="_ETM_Q34_358370"/>
      <w:bookmarkEnd w:id="14736"/>
      <w:r>
        <w:rPr>
          <w:rtl/>
        </w:rPr>
        <w:t xml:space="preserve">גם </w:t>
      </w:r>
      <w:bookmarkStart w:id="14737" w:name="_ETM_Q34_358550"/>
      <w:bookmarkEnd w:id="14737"/>
      <w:r>
        <w:rPr>
          <w:rtl/>
        </w:rPr>
        <w:t xml:space="preserve">לשר </w:t>
      </w:r>
      <w:bookmarkStart w:id="14738" w:name="_ETM_Q34_358850"/>
      <w:bookmarkEnd w:id="14738"/>
      <w:r>
        <w:rPr>
          <w:rtl/>
        </w:rPr>
        <w:t>המשפטים</w:t>
      </w:r>
      <w:r>
        <w:rPr>
          <w:rFonts w:hint="cs"/>
          <w:rtl/>
        </w:rPr>
        <w:t>,</w:t>
      </w:r>
      <w:r>
        <w:rPr>
          <w:rtl/>
        </w:rPr>
        <w:t xml:space="preserve"> </w:t>
      </w:r>
      <w:bookmarkStart w:id="14739" w:name="_ETM_Q34_359419"/>
      <w:bookmarkEnd w:id="14739"/>
      <w:r>
        <w:rPr>
          <w:rtl/>
        </w:rPr>
        <w:t>ושוב</w:t>
      </w:r>
      <w:r>
        <w:rPr>
          <w:rFonts w:hint="cs"/>
          <w:rtl/>
        </w:rPr>
        <w:t>,</w:t>
      </w:r>
      <w:r>
        <w:rPr>
          <w:rtl/>
        </w:rPr>
        <w:t xml:space="preserve"> </w:t>
      </w:r>
      <w:bookmarkStart w:id="14740" w:name="_ETM_Q34_360380"/>
      <w:bookmarkEnd w:id="14740"/>
      <w:r>
        <w:rPr>
          <w:rFonts w:hint="cs"/>
          <w:rtl/>
        </w:rPr>
        <w:t>ליושב-ראש</w:t>
      </w:r>
      <w:bookmarkStart w:id="14741" w:name="_ETM_Q34_360740"/>
      <w:bookmarkStart w:id="14742" w:name="_ETM_Q34_360980"/>
      <w:bookmarkEnd w:id="14741"/>
      <w:bookmarkEnd w:id="14742"/>
      <w:r>
        <w:rPr>
          <w:rFonts w:hint="cs"/>
          <w:rtl/>
        </w:rPr>
        <w:t xml:space="preserve"> </w:t>
      </w:r>
      <w:r>
        <w:rPr>
          <w:rtl/>
        </w:rPr>
        <w:t>ה</w:t>
      </w:r>
      <w:r>
        <w:rPr>
          <w:rFonts w:hint="cs"/>
          <w:rtl/>
        </w:rPr>
        <w:t>ו</w:t>
      </w:r>
      <w:r>
        <w:rPr>
          <w:rtl/>
        </w:rPr>
        <w:t xml:space="preserve">ועדה </w:t>
      </w:r>
      <w:bookmarkStart w:id="14743" w:name="_ETM_Q34_362030"/>
      <w:bookmarkEnd w:id="14743"/>
      <w:r>
        <w:rPr>
          <w:rtl/>
        </w:rPr>
        <w:t>ידידי</w:t>
      </w:r>
      <w:r>
        <w:rPr>
          <w:rFonts w:hint="cs"/>
          <w:rtl/>
        </w:rPr>
        <w:t xml:space="preserve"> מר</w:t>
      </w:r>
      <w:r>
        <w:rPr>
          <w:rtl/>
        </w:rPr>
        <w:t xml:space="preserve"> </w:t>
      </w:r>
      <w:bookmarkStart w:id="14744" w:name="_ETM_Q34_362540"/>
      <w:bookmarkEnd w:id="14744"/>
      <w:r>
        <w:rPr>
          <w:rtl/>
        </w:rPr>
        <w:t xml:space="preserve">שמחה </w:t>
      </w:r>
      <w:bookmarkStart w:id="14745" w:name="_ETM_Q34_363020"/>
      <w:bookmarkEnd w:id="14745"/>
      <w:r>
        <w:rPr>
          <w:rtl/>
        </w:rPr>
        <w:t>רוטמן</w:t>
      </w:r>
      <w:r>
        <w:rPr>
          <w:rFonts w:hint="cs"/>
          <w:rtl/>
        </w:rPr>
        <w:t>,</w:t>
      </w:r>
      <w:r>
        <w:rPr>
          <w:rtl/>
        </w:rPr>
        <w:t xml:space="preserve"> </w:t>
      </w:r>
      <w:bookmarkStart w:id="14746" w:name="_ETM_Q34_364010"/>
      <w:bookmarkEnd w:id="14746"/>
      <w:r>
        <w:rPr>
          <w:rtl/>
        </w:rPr>
        <w:t xml:space="preserve">על </w:t>
      </w:r>
      <w:bookmarkStart w:id="14747" w:name="_ETM_Q34_364190"/>
      <w:bookmarkEnd w:id="14747"/>
      <w:r>
        <w:rPr>
          <w:rtl/>
        </w:rPr>
        <w:t xml:space="preserve">הובלת </w:t>
      </w:r>
      <w:bookmarkStart w:id="14748" w:name="_ETM_Q34_364610"/>
      <w:bookmarkEnd w:id="14748"/>
      <w:r>
        <w:rPr>
          <w:rtl/>
        </w:rPr>
        <w:t xml:space="preserve">החוק </w:t>
      </w:r>
      <w:bookmarkStart w:id="14749" w:name="_ETM_Q34_364970"/>
      <w:bookmarkEnd w:id="14749"/>
      <w:r>
        <w:rPr>
          <w:rtl/>
        </w:rPr>
        <w:t>במהירות</w:t>
      </w:r>
      <w:r>
        <w:rPr>
          <w:rFonts w:hint="cs"/>
          <w:rtl/>
        </w:rPr>
        <w:t>,</w:t>
      </w:r>
      <w:r>
        <w:rPr>
          <w:rtl/>
        </w:rPr>
        <w:t xml:space="preserve"> </w:t>
      </w:r>
      <w:bookmarkStart w:id="14750" w:name="_ETM_Q34_365599"/>
      <w:bookmarkEnd w:id="14750"/>
      <w:r>
        <w:rPr>
          <w:rFonts w:hint="cs"/>
          <w:rtl/>
        </w:rPr>
        <w:t>ב</w:t>
      </w:r>
      <w:r>
        <w:rPr>
          <w:rtl/>
        </w:rPr>
        <w:t xml:space="preserve">מקצועיות </w:t>
      </w:r>
      <w:bookmarkStart w:id="14751" w:name="_ETM_Q34_366860"/>
      <w:bookmarkStart w:id="14752" w:name="_ETM_Q34_367669"/>
      <w:bookmarkEnd w:id="14751"/>
      <w:bookmarkEnd w:id="14752"/>
      <w:r>
        <w:rPr>
          <w:rtl/>
        </w:rPr>
        <w:t>ו</w:t>
      </w:r>
      <w:r>
        <w:rPr>
          <w:rFonts w:hint="cs"/>
          <w:rtl/>
        </w:rPr>
        <w:t>ב</w:t>
      </w:r>
      <w:r>
        <w:rPr>
          <w:rtl/>
        </w:rPr>
        <w:t>ענייניות</w:t>
      </w:r>
      <w:r w:rsidR="00BC006D">
        <w:rPr>
          <w:rFonts w:hint="cs"/>
          <w:rtl/>
        </w:rPr>
        <w:t>.</w:t>
      </w:r>
      <w:r>
        <w:rPr>
          <w:rtl/>
        </w:rPr>
        <w:t xml:space="preserve"> </w:t>
      </w:r>
      <w:bookmarkStart w:id="14753" w:name="_ETM_Q34_369150"/>
      <w:bookmarkStart w:id="14754" w:name="_ETM_Q34_369480"/>
      <w:bookmarkEnd w:id="14753"/>
      <w:bookmarkEnd w:id="14754"/>
      <w:r>
        <w:rPr>
          <w:rFonts w:hint="cs"/>
          <w:rtl/>
        </w:rPr>
        <w:t xml:space="preserve">תודה </w:t>
      </w:r>
      <w:r>
        <w:rPr>
          <w:rtl/>
        </w:rPr>
        <w:t xml:space="preserve">לצוות </w:t>
      </w:r>
      <w:bookmarkStart w:id="14755" w:name="_ETM_Q34_370169"/>
      <w:bookmarkEnd w:id="14755"/>
      <w:r>
        <w:rPr>
          <w:rtl/>
        </w:rPr>
        <w:t xml:space="preserve">המשפטי </w:t>
      </w:r>
      <w:bookmarkStart w:id="14756" w:name="_ETM_Q34_370709"/>
      <w:bookmarkEnd w:id="14756"/>
      <w:r>
        <w:rPr>
          <w:rtl/>
        </w:rPr>
        <w:t xml:space="preserve">של </w:t>
      </w:r>
      <w:bookmarkStart w:id="14757" w:name="_ETM_Q34_370950"/>
      <w:bookmarkEnd w:id="14757"/>
      <w:r>
        <w:rPr>
          <w:rtl/>
        </w:rPr>
        <w:t xml:space="preserve">הוועדה </w:t>
      </w:r>
      <w:bookmarkStart w:id="14758" w:name="_ETM_Q34_371870"/>
      <w:bookmarkEnd w:id="14758"/>
      <w:r>
        <w:rPr>
          <w:rtl/>
        </w:rPr>
        <w:t xml:space="preserve">ולצוות </w:t>
      </w:r>
      <w:bookmarkStart w:id="14759" w:name="_ETM_Q34_372830"/>
      <w:bookmarkEnd w:id="14759"/>
      <w:r>
        <w:rPr>
          <w:rtl/>
        </w:rPr>
        <w:t>בכלל</w:t>
      </w:r>
      <w:r>
        <w:rPr>
          <w:rFonts w:hint="cs"/>
          <w:rtl/>
        </w:rPr>
        <w:t>.</w:t>
      </w:r>
      <w:r>
        <w:rPr>
          <w:rtl/>
        </w:rPr>
        <w:t xml:space="preserve"> </w:t>
      </w:r>
      <w:bookmarkStart w:id="14760" w:name="_ETM_Q34_373340"/>
      <w:bookmarkEnd w:id="14760"/>
      <w:r>
        <w:rPr>
          <w:rtl/>
        </w:rPr>
        <w:t xml:space="preserve">תודה </w:t>
      </w:r>
      <w:bookmarkStart w:id="14761" w:name="_ETM_Q34_373610"/>
      <w:bookmarkEnd w:id="14761"/>
      <w:r>
        <w:rPr>
          <w:rtl/>
        </w:rPr>
        <w:t>רבה</w:t>
      </w:r>
      <w:r>
        <w:rPr>
          <w:rFonts w:hint="cs"/>
          <w:rtl/>
        </w:rPr>
        <w:t>.</w:t>
      </w:r>
      <w:r>
        <w:rPr>
          <w:rtl/>
        </w:rPr>
        <w:t xml:space="preserve"> </w:t>
      </w:r>
      <w:bookmarkStart w:id="14762" w:name="_ETM_Q34_376339"/>
      <w:bookmarkEnd w:id="14762"/>
    </w:p>
    <w:p w:rsidR="00E02D7B" w:rsidRDefault="00E02D7B" w:rsidP="008D4A50">
      <w:pPr>
        <w:rPr>
          <w:rtl/>
        </w:rPr>
      </w:pPr>
    </w:p>
    <w:p w:rsidR="00E02D7B" w:rsidRDefault="00E02D7B" w:rsidP="008D4A50">
      <w:pPr>
        <w:pStyle w:val="af6"/>
        <w:keepNext/>
        <w:rPr>
          <w:rtl/>
        </w:rPr>
      </w:pPr>
      <w:r w:rsidRPr="00002622">
        <w:rPr>
          <w:rStyle w:val="TagStyle"/>
          <w:rtl/>
        </w:rPr>
        <w:t xml:space="preserve"> &lt;&lt; יור &gt;&gt; </w:t>
      </w:r>
      <w:r>
        <w:rPr>
          <w:rtl/>
        </w:rPr>
        <w:t>היו"ר יבגני סובה:</w:t>
      </w:r>
      <w:r w:rsidRPr="00002622">
        <w:rPr>
          <w:rStyle w:val="TagStyle"/>
          <w:rtl/>
        </w:rPr>
        <w:t xml:space="preserve"> &lt;&lt; יור &gt;&gt;</w:t>
      </w:r>
      <w:r>
        <w:rPr>
          <w:rtl/>
        </w:rPr>
        <w:t xml:space="preserve"> </w:t>
      </w:r>
    </w:p>
    <w:p w:rsidR="00E02D7B" w:rsidRPr="00002622" w:rsidRDefault="00E02D7B" w:rsidP="008D4A50">
      <w:pPr>
        <w:rPr>
          <w:rtl/>
        </w:rPr>
      </w:pPr>
      <w:bookmarkStart w:id="14763" w:name="_ETM_Q34_382267"/>
      <w:bookmarkEnd w:id="14763"/>
    </w:p>
    <w:p w:rsidR="00E02D7B" w:rsidRDefault="00E02D7B" w:rsidP="00B20020">
      <w:pPr>
        <w:rPr>
          <w:rtl/>
        </w:rPr>
      </w:pPr>
      <w:bookmarkStart w:id="14764" w:name="_ETM_Q34_375520"/>
      <w:bookmarkEnd w:id="14764"/>
      <w:r>
        <w:rPr>
          <w:rtl/>
        </w:rPr>
        <w:t xml:space="preserve">תודה </w:t>
      </w:r>
      <w:bookmarkStart w:id="14765" w:name="_ETM_Q34_376669"/>
      <w:bookmarkEnd w:id="14765"/>
      <w:r>
        <w:rPr>
          <w:rtl/>
        </w:rPr>
        <w:t xml:space="preserve">רבה </w:t>
      </w:r>
      <w:bookmarkStart w:id="14766" w:name="_ETM_Q34_376879"/>
      <w:bookmarkEnd w:id="14766"/>
      <w:r>
        <w:rPr>
          <w:rtl/>
        </w:rPr>
        <w:t xml:space="preserve">לחבר </w:t>
      </w:r>
      <w:bookmarkStart w:id="14767" w:name="_ETM_Q34_377209"/>
      <w:bookmarkEnd w:id="14767"/>
      <w:r>
        <w:rPr>
          <w:rtl/>
        </w:rPr>
        <w:t xml:space="preserve">הכנסת </w:t>
      </w:r>
      <w:bookmarkStart w:id="14768" w:name="_ETM_Q34_377599"/>
      <w:bookmarkEnd w:id="14768"/>
      <w:r>
        <w:rPr>
          <w:rtl/>
        </w:rPr>
        <w:t xml:space="preserve">יעקב </w:t>
      </w:r>
      <w:bookmarkStart w:id="14769" w:name="_ETM_Q34_377930"/>
      <w:bookmarkEnd w:id="14769"/>
      <w:r>
        <w:rPr>
          <w:rtl/>
        </w:rPr>
        <w:t>אשר</w:t>
      </w:r>
      <w:r>
        <w:rPr>
          <w:rFonts w:hint="cs"/>
          <w:rtl/>
        </w:rPr>
        <w:t>.</w:t>
      </w:r>
      <w:r>
        <w:rPr>
          <w:rtl/>
        </w:rPr>
        <w:t xml:space="preserve"> </w:t>
      </w:r>
      <w:bookmarkStart w:id="14770" w:name="_ETM_Q34_380840"/>
      <w:bookmarkEnd w:id="14770"/>
      <w:r>
        <w:rPr>
          <w:rFonts w:hint="cs"/>
          <w:rtl/>
        </w:rPr>
        <w:t>ל</w:t>
      </w:r>
      <w:r>
        <w:rPr>
          <w:rtl/>
        </w:rPr>
        <w:t xml:space="preserve">הצעת </w:t>
      </w:r>
      <w:bookmarkStart w:id="14771" w:name="_ETM_Q34_384999"/>
      <w:bookmarkEnd w:id="14771"/>
      <w:r>
        <w:rPr>
          <w:rtl/>
        </w:rPr>
        <w:t xml:space="preserve">החוק </w:t>
      </w:r>
      <w:bookmarkStart w:id="14772" w:name="_ETM_Q34_385299"/>
      <w:bookmarkEnd w:id="14772"/>
      <w:r>
        <w:rPr>
          <w:rtl/>
        </w:rPr>
        <w:t xml:space="preserve">הזאת </w:t>
      </w:r>
      <w:bookmarkStart w:id="14773" w:name="_ETM_Q34_385510"/>
      <w:bookmarkEnd w:id="14773"/>
      <w:r>
        <w:rPr>
          <w:rtl/>
        </w:rPr>
        <w:t xml:space="preserve">הוגשו </w:t>
      </w:r>
      <w:bookmarkStart w:id="14774" w:name="_ETM_Q34_386610"/>
      <w:bookmarkEnd w:id="14774"/>
      <w:r>
        <w:rPr>
          <w:rtl/>
        </w:rPr>
        <w:t xml:space="preserve">הסתייגויות </w:t>
      </w:r>
      <w:bookmarkStart w:id="14775" w:name="_ETM_Q34_387360"/>
      <w:bookmarkEnd w:id="14775"/>
      <w:r>
        <w:rPr>
          <w:rtl/>
        </w:rPr>
        <w:t xml:space="preserve">של </w:t>
      </w:r>
      <w:bookmarkStart w:id="14776" w:name="_ETM_Q34_387930"/>
      <w:bookmarkEnd w:id="14776"/>
      <w:r>
        <w:rPr>
          <w:rtl/>
        </w:rPr>
        <w:t xml:space="preserve">קבוצת </w:t>
      </w:r>
      <w:bookmarkStart w:id="14777" w:name="_ETM_Q34_390889"/>
      <w:bookmarkEnd w:id="14777"/>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5"/>
        <w:keepNext/>
        <w:rPr>
          <w:rtl/>
        </w:rPr>
      </w:pPr>
      <w:bookmarkStart w:id="14778" w:name="ET_interruption_5069_3"/>
      <w:r w:rsidRPr="00DD4E15">
        <w:rPr>
          <w:rStyle w:val="TagStyle"/>
          <w:rtl/>
        </w:rPr>
        <w:t xml:space="preserve"> &lt;&lt; קריאה &gt;&gt; </w:t>
      </w:r>
      <w:r>
        <w:rPr>
          <w:rtl/>
        </w:rPr>
        <w:t>יעקב אשר (יהדות התורה):</w:t>
      </w:r>
      <w:r w:rsidRPr="00DD4E15">
        <w:rPr>
          <w:rStyle w:val="TagStyle"/>
          <w:rtl/>
        </w:rPr>
        <w:t xml:space="preserve"> &lt;&lt; קריאה &gt;&gt;</w:t>
      </w:r>
      <w:r>
        <w:rPr>
          <w:rtl/>
        </w:rPr>
        <w:t xml:space="preserve"> </w:t>
      </w:r>
      <w:bookmarkEnd w:id="14778"/>
    </w:p>
    <w:p w:rsidR="00E02D7B" w:rsidRDefault="00E02D7B" w:rsidP="008D4A50">
      <w:pPr>
        <w:rPr>
          <w:rtl/>
        </w:rPr>
      </w:pPr>
    </w:p>
    <w:p w:rsidR="00E02D7B" w:rsidRDefault="00E02D7B" w:rsidP="00BC006D">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E02D7B" w:rsidRDefault="00E02D7B" w:rsidP="008D4A50">
      <w:pPr>
        <w:rPr>
          <w:rtl/>
        </w:rPr>
      </w:pPr>
    </w:p>
    <w:p w:rsidR="00E02D7B" w:rsidRDefault="00E02D7B" w:rsidP="008D4A50">
      <w:pPr>
        <w:pStyle w:val="af5"/>
        <w:keepNext/>
        <w:rPr>
          <w:rtl/>
        </w:rPr>
      </w:pPr>
      <w:bookmarkStart w:id="14779" w:name="ET_interruption_5300_4"/>
      <w:r w:rsidRPr="00DD4E15">
        <w:rPr>
          <w:rStyle w:val="TagStyle"/>
          <w:rtl/>
        </w:rPr>
        <w:t xml:space="preserve"> &lt;&lt; קריאה &gt;&gt; </w:t>
      </w:r>
      <w:r>
        <w:rPr>
          <w:rtl/>
        </w:rPr>
        <w:t>מירב בן ארי (יש עתיד):</w:t>
      </w:r>
      <w:r w:rsidRPr="00DD4E15">
        <w:rPr>
          <w:rStyle w:val="TagStyle"/>
          <w:rtl/>
        </w:rPr>
        <w:t xml:space="preserve"> &lt;&lt; קריאה &gt;&gt;</w:t>
      </w:r>
      <w:r>
        <w:rPr>
          <w:rtl/>
        </w:rPr>
        <w:t xml:space="preserve"> </w:t>
      </w:r>
      <w:bookmarkEnd w:id="14779"/>
    </w:p>
    <w:p w:rsidR="00E02D7B" w:rsidRDefault="00E02D7B" w:rsidP="008D4A50">
      <w:pPr>
        <w:rPr>
          <w:rtl/>
        </w:rPr>
      </w:pPr>
    </w:p>
    <w:p w:rsidR="00E02D7B" w:rsidRDefault="00E02D7B" w:rsidP="008D4A50">
      <w:pPr>
        <w:rPr>
          <w:rtl/>
        </w:rPr>
      </w:pPr>
      <w:r>
        <w:rPr>
          <w:rFonts w:hint="cs"/>
          <w:rtl/>
        </w:rPr>
        <w:t>אני מושכת את ההסתייגויות.</w:t>
      </w:r>
    </w:p>
    <w:p w:rsidR="00E02D7B" w:rsidRDefault="00E02D7B" w:rsidP="008D4A50">
      <w:pPr>
        <w:rPr>
          <w:rtl/>
        </w:rPr>
      </w:pPr>
      <w:bookmarkStart w:id="14780" w:name="_ETM_Q34_394903"/>
      <w:bookmarkStart w:id="14781" w:name="_ETM_Q34_394983"/>
      <w:bookmarkEnd w:id="14780"/>
      <w:bookmarkEnd w:id="14781"/>
    </w:p>
    <w:p w:rsidR="00E02D7B" w:rsidRDefault="00E02D7B" w:rsidP="008D4A50">
      <w:pPr>
        <w:pStyle w:val="af6"/>
        <w:keepNext/>
        <w:rPr>
          <w:rtl/>
        </w:rPr>
      </w:pPr>
      <w:r w:rsidRPr="00DD4E15">
        <w:rPr>
          <w:rStyle w:val="TagStyle"/>
          <w:rtl/>
        </w:rPr>
        <w:t xml:space="preserve"> &lt;&lt; יור &gt;&gt; </w:t>
      </w:r>
      <w:r>
        <w:rPr>
          <w:rtl/>
        </w:rPr>
        <w:t>היו"ר יבגני סובה:</w:t>
      </w:r>
      <w:r w:rsidRPr="00DD4E15">
        <w:rPr>
          <w:rStyle w:val="TagStyle"/>
          <w:rtl/>
        </w:rPr>
        <w:t xml:space="preserve"> &lt;&lt; יור &gt;&gt;</w:t>
      </w:r>
      <w:r>
        <w:rPr>
          <w:rtl/>
        </w:rPr>
        <w:t xml:space="preserve"> </w:t>
      </w:r>
    </w:p>
    <w:p w:rsidR="00E02D7B" w:rsidRDefault="00E02D7B" w:rsidP="008D4A50">
      <w:pPr>
        <w:rPr>
          <w:rtl/>
        </w:rPr>
      </w:pPr>
    </w:p>
    <w:p w:rsidR="00E02D7B" w:rsidRDefault="00E02D7B" w:rsidP="00BC006D">
      <w:pPr>
        <w:rPr>
          <w:rtl/>
        </w:rPr>
      </w:pPr>
      <w:bookmarkStart w:id="14782" w:name="_ETM_Q34_396740"/>
      <w:bookmarkEnd w:id="14782"/>
      <w:r>
        <w:rPr>
          <w:rFonts w:hint="cs"/>
          <w:rtl/>
        </w:rPr>
        <w:t>אנחנו לא עברנו</w:t>
      </w:r>
      <w:r w:rsidR="00BC006D">
        <w:rPr>
          <w:rFonts w:hint="cs"/>
          <w:rtl/>
        </w:rPr>
        <w:t>.</w:t>
      </w:r>
      <w:r>
        <w:rPr>
          <w:rFonts w:hint="cs"/>
          <w:rtl/>
        </w:rPr>
        <w:t xml:space="preserve"> אני חשבתי שאנחנו כבר בהצעת חוק הבאה.</w:t>
      </w:r>
    </w:p>
    <w:p w:rsidR="00E02D7B" w:rsidRDefault="00E02D7B" w:rsidP="008D4A50">
      <w:pPr>
        <w:rPr>
          <w:rtl/>
        </w:rPr>
      </w:pPr>
      <w:bookmarkStart w:id="14783" w:name="_ETM_Q34_397568"/>
      <w:bookmarkStart w:id="14784" w:name="_ETM_Q34_397653"/>
      <w:bookmarkEnd w:id="14783"/>
      <w:bookmarkEnd w:id="14784"/>
    </w:p>
    <w:p w:rsidR="00E02D7B" w:rsidRDefault="00E02D7B" w:rsidP="008D4A50">
      <w:pPr>
        <w:pStyle w:val="af5"/>
        <w:keepNext/>
        <w:rPr>
          <w:rtl/>
        </w:rPr>
      </w:pPr>
      <w:bookmarkStart w:id="14785" w:name="ET_interruption_5069_6"/>
      <w:r w:rsidRPr="00DD4E15">
        <w:rPr>
          <w:rStyle w:val="TagStyle"/>
          <w:rtl/>
        </w:rPr>
        <w:t xml:space="preserve"> &lt;&lt; קריאה &gt;&gt; </w:t>
      </w:r>
      <w:r>
        <w:rPr>
          <w:rtl/>
        </w:rPr>
        <w:t>יעקב אשר (יהדות התורה):</w:t>
      </w:r>
      <w:r w:rsidRPr="00DD4E15">
        <w:rPr>
          <w:rStyle w:val="TagStyle"/>
          <w:rtl/>
        </w:rPr>
        <w:t xml:space="preserve"> &lt;&lt; קריאה &gt;&gt;</w:t>
      </w:r>
      <w:r>
        <w:rPr>
          <w:rtl/>
        </w:rPr>
        <w:t xml:space="preserve"> </w:t>
      </w:r>
      <w:bookmarkEnd w:id="14785"/>
    </w:p>
    <w:p w:rsidR="00E02D7B" w:rsidRDefault="00E02D7B" w:rsidP="008D4A50">
      <w:pPr>
        <w:rPr>
          <w:rtl/>
        </w:rPr>
      </w:pPr>
    </w:p>
    <w:p w:rsidR="00E02D7B" w:rsidRDefault="00E02D7B" w:rsidP="00BC006D">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bookmarkStart w:id="14786" w:name="_ETM_Q34_397728"/>
      <w:bookmarkEnd w:id="14786"/>
      <w:proofErr w:type="spellEnd"/>
      <w:r>
        <w:rPr>
          <w:rFonts w:hint="cs"/>
          <w:rtl/>
        </w:rPr>
        <w:t>.</w:t>
      </w:r>
    </w:p>
    <w:p w:rsidR="00E02D7B" w:rsidRDefault="00E02D7B" w:rsidP="008D4A50">
      <w:pPr>
        <w:rPr>
          <w:rtl/>
        </w:rPr>
      </w:pPr>
    </w:p>
    <w:p w:rsidR="00E02D7B" w:rsidRDefault="00E02D7B" w:rsidP="008D4A50">
      <w:pPr>
        <w:pStyle w:val="af5"/>
        <w:keepNext/>
        <w:rPr>
          <w:rtl/>
        </w:rPr>
      </w:pPr>
      <w:bookmarkStart w:id="14787" w:name="ET_interruption_5300_48"/>
      <w:r w:rsidRPr="00E360CC">
        <w:rPr>
          <w:rStyle w:val="TagStyle"/>
          <w:rtl/>
        </w:rPr>
        <w:t xml:space="preserve"> &lt;&lt; קריאה &gt;&gt; </w:t>
      </w:r>
      <w:r>
        <w:rPr>
          <w:rtl/>
        </w:rPr>
        <w:t>מירב בן ארי (יש עתיד):</w:t>
      </w:r>
      <w:r w:rsidRPr="00E360CC">
        <w:rPr>
          <w:rStyle w:val="TagStyle"/>
          <w:rtl/>
        </w:rPr>
        <w:t xml:space="preserve"> &lt;&lt; קריאה &gt;&gt;</w:t>
      </w:r>
      <w:r>
        <w:rPr>
          <w:rtl/>
        </w:rPr>
        <w:t xml:space="preserve"> </w:t>
      </w:r>
      <w:bookmarkEnd w:id="14787"/>
    </w:p>
    <w:p w:rsidR="00E02D7B" w:rsidRDefault="00E02D7B" w:rsidP="008D4A50">
      <w:pPr>
        <w:rPr>
          <w:rtl/>
        </w:rPr>
      </w:pPr>
    </w:p>
    <w:p w:rsidR="00E02D7B" w:rsidRPr="00E360CC" w:rsidRDefault="00E02D7B" w:rsidP="008D4A50">
      <w:pPr>
        <w:rPr>
          <w:rtl/>
        </w:rPr>
      </w:pPr>
      <w:bookmarkStart w:id="14788" w:name="_ETM_Q34_397682"/>
      <w:bookmarkEnd w:id="14788"/>
      <w:r>
        <w:rPr>
          <w:rFonts w:hint="cs"/>
          <w:rtl/>
        </w:rPr>
        <w:t>מושכים, אפשר להתקדם.</w:t>
      </w:r>
    </w:p>
    <w:p w:rsidR="00E02D7B" w:rsidRDefault="00E02D7B" w:rsidP="008D4A50">
      <w:pPr>
        <w:rPr>
          <w:rtl/>
        </w:rPr>
      </w:pPr>
      <w:bookmarkStart w:id="14789" w:name="_ETM_Q34_398975"/>
      <w:bookmarkStart w:id="14790" w:name="_ETM_Q34_399076"/>
      <w:bookmarkEnd w:id="14789"/>
      <w:bookmarkEnd w:id="14790"/>
    </w:p>
    <w:p w:rsidR="00E02D7B" w:rsidRDefault="00E02D7B" w:rsidP="008D4A50">
      <w:pPr>
        <w:pStyle w:val="af6"/>
        <w:keepNext/>
        <w:rPr>
          <w:rtl/>
        </w:rPr>
      </w:pPr>
      <w:r w:rsidRPr="00DD4E15">
        <w:rPr>
          <w:rStyle w:val="TagStyle"/>
          <w:rtl/>
        </w:rPr>
        <w:t xml:space="preserve"> &lt;&lt; יור &gt;&gt; </w:t>
      </w:r>
      <w:r>
        <w:rPr>
          <w:rtl/>
        </w:rPr>
        <w:t>היו"ר יבגני סובה:</w:t>
      </w:r>
      <w:r w:rsidRPr="00DD4E15">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14791" w:name="_ETM_Q34_400326"/>
      <w:bookmarkEnd w:id="14791"/>
      <w:r>
        <w:rPr>
          <w:rFonts w:hint="cs"/>
          <w:rtl/>
        </w:rPr>
        <w:t>סליחה. אז רגע, רגע.</w:t>
      </w:r>
    </w:p>
    <w:p w:rsidR="00E02D7B" w:rsidRDefault="00E02D7B" w:rsidP="008D4A50">
      <w:pPr>
        <w:rPr>
          <w:rtl/>
        </w:rPr>
      </w:pPr>
    </w:p>
    <w:p w:rsidR="00E02D7B" w:rsidRDefault="00E02D7B" w:rsidP="008D4A50">
      <w:pPr>
        <w:pStyle w:val="af5"/>
        <w:keepNext/>
        <w:rPr>
          <w:rtl/>
        </w:rPr>
      </w:pPr>
      <w:bookmarkStart w:id="14792" w:name="ET_interruption_5069_8"/>
      <w:r w:rsidRPr="00DD4E15">
        <w:rPr>
          <w:rStyle w:val="TagStyle"/>
          <w:rtl/>
        </w:rPr>
        <w:t xml:space="preserve"> &lt;&lt; קריאה &gt;&gt; </w:t>
      </w:r>
      <w:r>
        <w:rPr>
          <w:rtl/>
        </w:rPr>
        <w:t>יעקב אשר (יהדות התורה):</w:t>
      </w:r>
      <w:r w:rsidRPr="00DD4E15">
        <w:rPr>
          <w:rStyle w:val="TagStyle"/>
          <w:rtl/>
        </w:rPr>
        <w:t xml:space="preserve"> &lt;&lt; קריאה &gt;&gt;</w:t>
      </w:r>
      <w:r>
        <w:rPr>
          <w:rtl/>
        </w:rPr>
        <w:t xml:space="preserve"> </w:t>
      </w:r>
      <w:bookmarkEnd w:id="14792"/>
    </w:p>
    <w:p w:rsidR="00E02D7B" w:rsidRDefault="00E02D7B" w:rsidP="008D4A50">
      <w:pPr>
        <w:rPr>
          <w:rtl/>
        </w:rPr>
      </w:pPr>
    </w:p>
    <w:p w:rsidR="00E02D7B" w:rsidRDefault="00E02D7B" w:rsidP="008D4A50">
      <w:pPr>
        <w:rPr>
          <w:rtl/>
        </w:rPr>
      </w:pPr>
      <w:r>
        <w:rPr>
          <w:rFonts w:hint="cs"/>
          <w:rtl/>
        </w:rPr>
        <w:t>זה היה רק ברכות אחרי.</w:t>
      </w:r>
    </w:p>
    <w:p w:rsidR="00E02D7B" w:rsidRDefault="00E02D7B" w:rsidP="008D4A50">
      <w:pPr>
        <w:rPr>
          <w:rtl/>
        </w:rPr>
      </w:pPr>
      <w:bookmarkStart w:id="14793" w:name="_ETM_Q34_401588"/>
      <w:bookmarkStart w:id="14794" w:name="_ETM_Q34_401685"/>
      <w:bookmarkEnd w:id="14793"/>
      <w:bookmarkEnd w:id="14794"/>
    </w:p>
    <w:p w:rsidR="00E02D7B" w:rsidRDefault="00E02D7B" w:rsidP="008D4A50">
      <w:pPr>
        <w:pStyle w:val="af6"/>
        <w:keepNext/>
        <w:rPr>
          <w:rtl/>
        </w:rPr>
      </w:pPr>
      <w:r w:rsidRPr="00DD4E15">
        <w:rPr>
          <w:rStyle w:val="TagStyle"/>
          <w:rtl/>
        </w:rPr>
        <w:t xml:space="preserve"> &lt;&lt; יור &gt;&gt; </w:t>
      </w:r>
      <w:r>
        <w:rPr>
          <w:rtl/>
        </w:rPr>
        <w:t>היו"ר יבגני סובה:</w:t>
      </w:r>
      <w:r w:rsidRPr="00DD4E15">
        <w:rPr>
          <w:rStyle w:val="TagStyle"/>
          <w:rtl/>
        </w:rPr>
        <w:t xml:space="preserve"> &lt;&lt; יור &gt;&gt;</w:t>
      </w:r>
      <w:r>
        <w:rPr>
          <w:rtl/>
        </w:rPr>
        <w:t xml:space="preserve"> </w:t>
      </w:r>
    </w:p>
    <w:p w:rsidR="00E02D7B" w:rsidRDefault="00E02D7B" w:rsidP="008D4A50">
      <w:pPr>
        <w:rPr>
          <w:rtl/>
        </w:rPr>
      </w:pPr>
    </w:p>
    <w:p w:rsidR="00E02D7B" w:rsidRDefault="00E02D7B" w:rsidP="00E127AE">
      <w:pPr>
        <w:rPr>
          <w:rtl/>
        </w:rPr>
      </w:pPr>
      <w:r>
        <w:rPr>
          <w:rFonts w:hint="cs"/>
          <w:rtl/>
        </w:rPr>
        <w:t xml:space="preserve">קצת הצלחת לבלבל אותי עם </w:t>
      </w:r>
      <w:bookmarkStart w:id="14795" w:name="_ETM_Q34_403652"/>
      <w:bookmarkEnd w:id="14795"/>
      <w:r>
        <w:rPr>
          <w:rFonts w:hint="cs"/>
          <w:rtl/>
        </w:rPr>
        <w:t xml:space="preserve">הברכה, כי אני כבר קראתי בהצעת החוק הבאה. אתה צודק, </w:t>
      </w:r>
      <w:bookmarkStart w:id="14796" w:name="_ETM_Q34_406613"/>
      <w:bookmarkEnd w:id="14796"/>
      <w:r>
        <w:rPr>
          <w:rFonts w:hint="cs"/>
          <w:rtl/>
        </w:rPr>
        <w:t xml:space="preserve">לפעמים גם לי זה קורה. טוב, רבותיי, תודה רבה. הצבענו, </w:t>
      </w:r>
      <w:bookmarkStart w:id="14797" w:name="_ETM_Q34_410076"/>
      <w:bookmarkEnd w:id="14797"/>
      <w:r>
        <w:rPr>
          <w:rFonts w:hint="cs"/>
          <w:rtl/>
        </w:rPr>
        <w:t>בירכנו, הכול בסדר.</w:t>
      </w:r>
      <w:bookmarkStart w:id="14798" w:name="_ETM_Q34_411139"/>
      <w:bookmarkStart w:id="14799" w:name="_ETM_Q34_411230"/>
      <w:bookmarkEnd w:id="14798"/>
      <w:bookmarkEnd w:id="14799"/>
    </w:p>
    <w:p w:rsidR="00E02D7B" w:rsidRDefault="00E02D7B" w:rsidP="00E127AE">
      <w:pPr>
        <w:rPr>
          <w:rtl/>
        </w:rPr>
      </w:pPr>
    </w:p>
    <w:p w:rsidR="00E02D7B" w:rsidRDefault="00E02D7B" w:rsidP="00E127AE">
      <w:pPr>
        <w:rPr>
          <w:rtl/>
        </w:rPr>
      </w:pPr>
    </w:p>
    <w:p w:rsidR="00E02D7B" w:rsidRDefault="00E02D7B" w:rsidP="008D4A50">
      <w:pPr>
        <w:pStyle w:val="a6"/>
        <w:rPr>
          <w:rtl/>
        </w:rPr>
      </w:pPr>
      <w:bookmarkStart w:id="14800" w:name="ET_hatsach_640084_10"/>
      <w:r w:rsidRPr="00751964">
        <w:rPr>
          <w:rStyle w:val="TagStyle"/>
          <w:rtl/>
        </w:rPr>
        <w:t xml:space="preserve"> &lt;&lt; הצח &gt;&gt; </w:t>
      </w:r>
      <w:bookmarkStart w:id="14801" w:name="_Toc173834226"/>
      <w:bookmarkStart w:id="14802" w:name="_Toc173835129"/>
      <w:bookmarkStart w:id="14803" w:name="_Toc173848429"/>
      <w:bookmarkStart w:id="14804" w:name="_Toc179102304"/>
      <w:r>
        <w:rPr>
          <w:rtl/>
        </w:rPr>
        <w:t>הצעת חוק בתי דין רבניים (קיום פסקי דין של גירושין) (תיקון מס' 9), התשפ"ד</w:t>
      </w:r>
      <w:r>
        <w:rPr>
          <w:rFonts w:hint="cs"/>
          <w:rtl/>
        </w:rPr>
        <w:t>–</w:t>
      </w:r>
      <w:r>
        <w:rPr>
          <w:rtl/>
        </w:rPr>
        <w:t>2024</w:t>
      </w:r>
      <w:bookmarkEnd w:id="14801"/>
      <w:bookmarkEnd w:id="14802"/>
      <w:bookmarkEnd w:id="14803"/>
      <w:bookmarkEnd w:id="14804"/>
      <w:r w:rsidRPr="00751964">
        <w:rPr>
          <w:rStyle w:val="TagStyle"/>
          <w:rtl/>
        </w:rPr>
        <w:t xml:space="preserve"> &lt;&lt; הצח &gt;&gt;</w:t>
      </w:r>
      <w:r>
        <w:rPr>
          <w:rtl/>
        </w:rPr>
        <w:t xml:space="preserve"> </w:t>
      </w:r>
      <w:bookmarkEnd w:id="14800"/>
    </w:p>
    <w:p w:rsidR="00E02D7B" w:rsidRPr="00FA0161" w:rsidRDefault="00E02D7B" w:rsidP="008D4A50">
      <w:pPr>
        <w:rPr>
          <w:rtl/>
        </w:rPr>
      </w:pPr>
      <w:r>
        <w:rPr>
          <w:rtl/>
        </w:rPr>
        <w:t>[מס'</w:t>
      </w:r>
      <w:r>
        <w:rPr>
          <w:rFonts w:hint="cs"/>
          <w:rtl/>
        </w:rPr>
        <w:t xml:space="preserve"> מ/1626</w:t>
      </w:r>
      <w:r>
        <w:rPr>
          <w:rtl/>
        </w:rPr>
        <w:t xml:space="preserve">; דברי הכנסת, </w:t>
      </w:r>
      <w:r>
        <w:rPr>
          <w:rFonts w:hint="cs"/>
          <w:rtl/>
        </w:rPr>
        <w:t xml:space="preserve">מושב ראשון, </w:t>
      </w:r>
      <w:r>
        <w:rPr>
          <w:rtl/>
        </w:rPr>
        <w:t>חוב'</w:t>
      </w:r>
      <w:r>
        <w:rPr>
          <w:rFonts w:hint="cs"/>
          <w:rtl/>
        </w:rPr>
        <w:t xml:space="preserve"> כ"ח</w:t>
      </w:r>
      <w:r>
        <w:rPr>
          <w:rtl/>
        </w:rPr>
        <w:t>, ישיבה</w:t>
      </w:r>
      <w:r>
        <w:rPr>
          <w:rFonts w:hint="cs"/>
          <w:rtl/>
        </w:rPr>
        <w:t xml:space="preserve"> 76</w:t>
      </w:r>
      <w:r>
        <w:rPr>
          <w:rtl/>
        </w:rPr>
        <w:t>; נספחות.]</w:t>
      </w:r>
    </w:p>
    <w:p w:rsidR="00E02D7B" w:rsidRDefault="00E02D7B" w:rsidP="008D4A50">
      <w:pPr>
        <w:pStyle w:val="-0"/>
        <w:rPr>
          <w:rtl/>
        </w:rPr>
      </w:pPr>
      <w:r>
        <w:rPr>
          <w:rtl/>
        </w:rPr>
        <w:t>(קריאה שנייה וקריאה שלישית)</w:t>
      </w:r>
    </w:p>
    <w:p w:rsidR="00E02D7B" w:rsidRDefault="00E02D7B" w:rsidP="008D4A50">
      <w:pPr>
        <w:rPr>
          <w:rtl/>
        </w:rPr>
      </w:pPr>
    </w:p>
    <w:p w:rsidR="00E02D7B" w:rsidRDefault="00E02D7B" w:rsidP="008D4A50">
      <w:pPr>
        <w:pStyle w:val="af6"/>
        <w:keepNext/>
        <w:rPr>
          <w:rtl/>
        </w:rPr>
      </w:pPr>
      <w:r w:rsidRPr="00751964">
        <w:rPr>
          <w:rStyle w:val="TagStyle"/>
          <w:rtl/>
        </w:rPr>
        <w:t xml:space="preserve"> &lt;&lt; יור &gt;&gt; </w:t>
      </w:r>
      <w:r>
        <w:rPr>
          <w:rtl/>
        </w:rPr>
        <w:t>היו"ר יבגני סובה:</w:t>
      </w:r>
      <w:r w:rsidRPr="00751964">
        <w:rPr>
          <w:rStyle w:val="TagStyle"/>
          <w:rtl/>
        </w:rPr>
        <w:t xml:space="preserve"> &lt;&lt; יור &gt;&gt;</w:t>
      </w:r>
      <w:r>
        <w:rPr>
          <w:rtl/>
        </w:rPr>
        <w:t xml:space="preserve"> </w:t>
      </w:r>
    </w:p>
    <w:p w:rsidR="00E02D7B" w:rsidRDefault="00E02D7B" w:rsidP="008D4A50">
      <w:pPr>
        <w:rPr>
          <w:rtl/>
        </w:rPr>
      </w:pPr>
    </w:p>
    <w:p w:rsidR="00E02D7B" w:rsidRDefault="00E02D7B" w:rsidP="00717B92">
      <w:pPr>
        <w:rPr>
          <w:rtl/>
        </w:rPr>
      </w:pPr>
      <w:bookmarkStart w:id="14805" w:name="_ETM_Q34_418619"/>
      <w:bookmarkStart w:id="14806" w:name="_ETM_Q34_399705"/>
      <w:bookmarkStart w:id="14807" w:name="_ETM_Q34_399781"/>
      <w:bookmarkStart w:id="14808" w:name="_ETM_Q34_411980"/>
      <w:bookmarkEnd w:id="14805"/>
      <w:bookmarkEnd w:id="14806"/>
      <w:bookmarkEnd w:id="14807"/>
      <w:bookmarkEnd w:id="14808"/>
      <w:r>
        <w:rPr>
          <w:rtl/>
        </w:rPr>
        <w:t xml:space="preserve">אנחנו </w:t>
      </w:r>
      <w:bookmarkStart w:id="14809" w:name="_ETM_Q34_412159"/>
      <w:bookmarkEnd w:id="14809"/>
      <w:r>
        <w:rPr>
          <w:rtl/>
        </w:rPr>
        <w:t xml:space="preserve">נעבור </w:t>
      </w:r>
      <w:bookmarkStart w:id="14810" w:name="_ETM_Q34_412459"/>
      <w:bookmarkEnd w:id="14810"/>
      <w:r>
        <w:rPr>
          <w:rtl/>
        </w:rPr>
        <w:t xml:space="preserve">כעת </w:t>
      </w:r>
      <w:bookmarkStart w:id="14811" w:name="_ETM_Q34_412700"/>
      <w:bookmarkEnd w:id="14811"/>
      <w:r>
        <w:rPr>
          <w:rtl/>
        </w:rPr>
        <w:t xml:space="preserve">לנושא </w:t>
      </w:r>
      <w:bookmarkStart w:id="14812" w:name="_ETM_Q34_413030"/>
      <w:bookmarkEnd w:id="14812"/>
      <w:r>
        <w:rPr>
          <w:rtl/>
        </w:rPr>
        <w:t xml:space="preserve">הבא </w:t>
      </w:r>
      <w:bookmarkStart w:id="14813" w:name="_ETM_Q34_413239"/>
      <w:bookmarkEnd w:id="14813"/>
      <w:r>
        <w:rPr>
          <w:rtl/>
        </w:rPr>
        <w:t xml:space="preserve">על </w:t>
      </w:r>
      <w:bookmarkStart w:id="14814" w:name="_ETM_Q34_413299"/>
      <w:bookmarkEnd w:id="14814"/>
      <w:r>
        <w:rPr>
          <w:rtl/>
        </w:rPr>
        <w:t>סדר</w:t>
      </w:r>
      <w:bookmarkStart w:id="14815" w:name="_ETM_Q34_413629"/>
      <w:bookmarkEnd w:id="14815"/>
      <w:r>
        <w:rPr>
          <w:rFonts w:hint="cs"/>
          <w:rtl/>
        </w:rPr>
        <w:t>-</w:t>
      </w:r>
      <w:r>
        <w:rPr>
          <w:rtl/>
        </w:rPr>
        <w:t xml:space="preserve">היום </w:t>
      </w:r>
      <w:bookmarkStart w:id="14816" w:name="_ETM_Q34_413840"/>
      <w:bookmarkEnd w:id="14816"/>
      <w:r w:rsidR="003E78D1" w:rsidRPr="003E78D1">
        <w:rPr>
          <w:rFonts w:hint="cs"/>
          <w:rtl/>
        </w:rPr>
        <w:t>–</w:t>
      </w:r>
      <w:r w:rsidR="00717B92">
        <w:rPr>
          <w:rFonts w:hint="cs"/>
          <w:rtl/>
        </w:rPr>
        <w:t xml:space="preserve"> </w:t>
      </w:r>
      <w:r>
        <w:rPr>
          <w:rtl/>
        </w:rPr>
        <w:t xml:space="preserve">הצעת </w:t>
      </w:r>
      <w:bookmarkStart w:id="14817" w:name="_ETM_Q34_414109"/>
      <w:bookmarkEnd w:id="14817"/>
      <w:r>
        <w:rPr>
          <w:rtl/>
        </w:rPr>
        <w:t xml:space="preserve">חוק </w:t>
      </w:r>
      <w:bookmarkStart w:id="14818" w:name="_ETM_Q34_414290"/>
      <w:bookmarkEnd w:id="14818"/>
      <w:r>
        <w:rPr>
          <w:rtl/>
        </w:rPr>
        <w:t xml:space="preserve">בתי </w:t>
      </w:r>
      <w:bookmarkStart w:id="14819" w:name="_ETM_Q34_414739"/>
      <w:bookmarkEnd w:id="14819"/>
      <w:r>
        <w:rPr>
          <w:rtl/>
        </w:rPr>
        <w:t xml:space="preserve">דין </w:t>
      </w:r>
      <w:bookmarkStart w:id="14820" w:name="_ETM_Q34_415069"/>
      <w:bookmarkEnd w:id="14820"/>
      <w:r>
        <w:rPr>
          <w:rtl/>
        </w:rPr>
        <w:t xml:space="preserve">רבניים </w:t>
      </w:r>
      <w:bookmarkStart w:id="14821" w:name="_ETM_Q34_415939"/>
      <w:bookmarkEnd w:id="14821"/>
      <w:r>
        <w:rPr>
          <w:rFonts w:hint="cs"/>
          <w:rtl/>
        </w:rPr>
        <w:t>(</w:t>
      </w:r>
      <w:r>
        <w:rPr>
          <w:rtl/>
        </w:rPr>
        <w:t xml:space="preserve">קיום </w:t>
      </w:r>
      <w:bookmarkStart w:id="14822" w:name="_ETM_Q34_416269"/>
      <w:bookmarkEnd w:id="14822"/>
      <w:r>
        <w:rPr>
          <w:rtl/>
        </w:rPr>
        <w:t xml:space="preserve">פסק </w:t>
      </w:r>
      <w:bookmarkStart w:id="14823" w:name="_ETM_Q34_416599"/>
      <w:bookmarkEnd w:id="14823"/>
      <w:r>
        <w:rPr>
          <w:rtl/>
        </w:rPr>
        <w:t xml:space="preserve">דין </w:t>
      </w:r>
      <w:bookmarkStart w:id="14824" w:name="_ETM_Q34_416900"/>
      <w:bookmarkEnd w:id="14824"/>
      <w:r>
        <w:rPr>
          <w:rtl/>
        </w:rPr>
        <w:t xml:space="preserve">של </w:t>
      </w:r>
      <w:bookmarkStart w:id="14825" w:name="_ETM_Q34_417109"/>
      <w:bookmarkEnd w:id="14825"/>
      <w:r>
        <w:rPr>
          <w:rtl/>
        </w:rPr>
        <w:t>גירושין</w:t>
      </w:r>
      <w:r>
        <w:rPr>
          <w:rFonts w:hint="cs"/>
          <w:rtl/>
        </w:rPr>
        <w:t>)</w:t>
      </w:r>
      <w:r>
        <w:rPr>
          <w:rtl/>
        </w:rPr>
        <w:t xml:space="preserve"> </w:t>
      </w:r>
      <w:bookmarkStart w:id="14826" w:name="_ETM_Q34_417650"/>
      <w:bookmarkEnd w:id="14826"/>
      <w:r>
        <w:rPr>
          <w:rFonts w:hint="cs"/>
          <w:rtl/>
        </w:rPr>
        <w:t>(</w:t>
      </w:r>
      <w:r>
        <w:rPr>
          <w:rtl/>
        </w:rPr>
        <w:t xml:space="preserve">תיקון </w:t>
      </w:r>
      <w:bookmarkStart w:id="14827" w:name="_ETM_Q34_417950"/>
      <w:bookmarkEnd w:id="14827"/>
      <w:r>
        <w:rPr>
          <w:rtl/>
        </w:rPr>
        <w:t>מס</w:t>
      </w:r>
      <w:r>
        <w:rPr>
          <w:rFonts w:hint="cs"/>
          <w:rtl/>
        </w:rPr>
        <w:t>'</w:t>
      </w:r>
      <w:r>
        <w:rPr>
          <w:rtl/>
        </w:rPr>
        <w:t xml:space="preserve"> </w:t>
      </w:r>
      <w:bookmarkStart w:id="14828" w:name="_ETM_Q34_418280"/>
      <w:bookmarkEnd w:id="14828"/>
      <w:r>
        <w:rPr>
          <w:rtl/>
        </w:rPr>
        <w:t>9</w:t>
      </w:r>
      <w:r>
        <w:rPr>
          <w:rFonts w:hint="cs"/>
          <w:rtl/>
        </w:rPr>
        <w:t>),</w:t>
      </w:r>
      <w:r>
        <w:rPr>
          <w:rtl/>
        </w:rPr>
        <w:t xml:space="preserve"> </w:t>
      </w:r>
      <w:bookmarkStart w:id="14829" w:name="_ETM_Q34_418730"/>
      <w:bookmarkStart w:id="14830" w:name="_ETM_Q34_419030"/>
      <w:bookmarkEnd w:id="14829"/>
      <w:bookmarkEnd w:id="14830"/>
      <w:r>
        <w:rPr>
          <w:rtl/>
        </w:rPr>
        <w:t>התשפ"ד</w:t>
      </w:r>
      <w:r w:rsidR="003E78D1" w:rsidRPr="003E78D1">
        <w:rPr>
          <w:rFonts w:hint="cs"/>
          <w:rtl/>
        </w:rPr>
        <w:t>–</w:t>
      </w:r>
      <w:r>
        <w:rPr>
          <w:rFonts w:hint="cs"/>
          <w:rtl/>
        </w:rPr>
        <w:t>2024</w:t>
      </w:r>
      <w:bookmarkStart w:id="14831" w:name="_ETM_Q34_419840"/>
      <w:bookmarkEnd w:id="14831"/>
      <w:r>
        <w:rPr>
          <w:rFonts w:hint="cs"/>
          <w:rtl/>
        </w:rPr>
        <w:t>,</w:t>
      </w:r>
      <w:r>
        <w:rPr>
          <w:rtl/>
        </w:rPr>
        <w:t xml:space="preserve"> </w:t>
      </w:r>
      <w:bookmarkStart w:id="14832" w:name="_ETM_Q34_420409"/>
      <w:bookmarkEnd w:id="14832"/>
      <w:r w:rsidR="00717B92">
        <w:rPr>
          <w:rFonts w:hint="cs"/>
          <w:rtl/>
        </w:rPr>
        <w:t>ל</w:t>
      </w:r>
      <w:r>
        <w:rPr>
          <w:rtl/>
        </w:rPr>
        <w:t xml:space="preserve">קריאה </w:t>
      </w:r>
      <w:bookmarkStart w:id="14833" w:name="_ETM_Q34_420889"/>
      <w:bookmarkEnd w:id="14833"/>
      <w:r>
        <w:rPr>
          <w:rtl/>
        </w:rPr>
        <w:t xml:space="preserve">שנייה </w:t>
      </w:r>
      <w:bookmarkStart w:id="14834" w:name="_ETM_Q34_421249"/>
      <w:bookmarkEnd w:id="14834"/>
      <w:r>
        <w:rPr>
          <w:rtl/>
        </w:rPr>
        <w:t>ושלישית</w:t>
      </w:r>
      <w:r>
        <w:rPr>
          <w:rFonts w:hint="cs"/>
          <w:rtl/>
        </w:rPr>
        <w:t>.</w:t>
      </w:r>
      <w:r>
        <w:rPr>
          <w:rtl/>
        </w:rPr>
        <w:t xml:space="preserve"> </w:t>
      </w:r>
      <w:bookmarkStart w:id="14835" w:name="_ETM_Q34_422359"/>
      <w:bookmarkEnd w:id="14835"/>
      <w:r>
        <w:rPr>
          <w:rtl/>
        </w:rPr>
        <w:t xml:space="preserve">קודם </w:t>
      </w:r>
      <w:bookmarkStart w:id="14836" w:name="_ETM_Q34_422569"/>
      <w:bookmarkEnd w:id="14836"/>
      <w:r>
        <w:rPr>
          <w:rtl/>
        </w:rPr>
        <w:t>כ</w:t>
      </w:r>
      <w:r>
        <w:rPr>
          <w:rFonts w:hint="cs"/>
          <w:rtl/>
        </w:rPr>
        <w:t>ו</w:t>
      </w:r>
      <w:r>
        <w:rPr>
          <w:rtl/>
        </w:rPr>
        <w:t>ל</w:t>
      </w:r>
      <w:r>
        <w:rPr>
          <w:rFonts w:hint="cs"/>
          <w:rtl/>
        </w:rPr>
        <w:t>,</w:t>
      </w:r>
      <w:r>
        <w:rPr>
          <w:rtl/>
        </w:rPr>
        <w:t xml:space="preserve"> </w:t>
      </w:r>
      <w:bookmarkStart w:id="14837" w:name="_ETM_Q34_422689"/>
      <w:bookmarkEnd w:id="14837"/>
      <w:r>
        <w:rPr>
          <w:rtl/>
        </w:rPr>
        <w:t xml:space="preserve">אני </w:t>
      </w:r>
      <w:bookmarkStart w:id="14838" w:name="_ETM_Q34_422780"/>
      <w:bookmarkEnd w:id="14838"/>
      <w:r>
        <w:rPr>
          <w:rtl/>
        </w:rPr>
        <w:t xml:space="preserve">מזמין </w:t>
      </w:r>
      <w:bookmarkStart w:id="14839" w:name="_ETM_Q34_423290"/>
      <w:bookmarkEnd w:id="14839"/>
      <w:r>
        <w:rPr>
          <w:rtl/>
        </w:rPr>
        <w:t xml:space="preserve">את </w:t>
      </w:r>
      <w:bookmarkStart w:id="14840" w:name="_ETM_Q34_423680"/>
      <w:bookmarkEnd w:id="14840"/>
      <w:r w:rsidR="003E78D1" w:rsidRPr="003E78D1">
        <w:rPr>
          <w:rFonts w:hint="cs"/>
          <w:rtl/>
        </w:rPr>
        <w:t>–</w:t>
      </w:r>
      <w:r>
        <w:rPr>
          <w:rFonts w:hint="cs"/>
          <w:rtl/>
        </w:rPr>
        <w:t xml:space="preserve"> </w:t>
      </w:r>
      <w:r>
        <w:rPr>
          <w:rtl/>
        </w:rPr>
        <w:t xml:space="preserve">איך </w:t>
      </w:r>
      <w:bookmarkStart w:id="14841" w:name="_ETM_Q34_423859"/>
      <w:bookmarkEnd w:id="14841"/>
      <w:r>
        <w:rPr>
          <w:rtl/>
        </w:rPr>
        <w:t>אתה</w:t>
      </w:r>
      <w:r>
        <w:rPr>
          <w:rFonts w:hint="cs"/>
          <w:rtl/>
        </w:rPr>
        <w:t>,</w:t>
      </w:r>
      <w:r>
        <w:rPr>
          <w:rtl/>
        </w:rPr>
        <w:t xml:space="preserve"> </w:t>
      </w:r>
      <w:bookmarkStart w:id="14842" w:name="_ETM_Q34_424069"/>
      <w:bookmarkEnd w:id="14842"/>
      <w:r>
        <w:rPr>
          <w:rtl/>
        </w:rPr>
        <w:t xml:space="preserve">חבר </w:t>
      </w:r>
      <w:bookmarkStart w:id="14843" w:name="_ETM_Q34_424310"/>
      <w:bookmarkEnd w:id="14843"/>
      <w:r>
        <w:rPr>
          <w:rFonts w:hint="cs"/>
          <w:rtl/>
        </w:rPr>
        <w:t>ה</w:t>
      </w:r>
      <w:r>
        <w:rPr>
          <w:rtl/>
        </w:rPr>
        <w:t xml:space="preserve">כנסת </w:t>
      </w:r>
      <w:bookmarkStart w:id="14844" w:name="_ETM_Q34_424549"/>
      <w:bookmarkEnd w:id="14844"/>
      <w:r>
        <w:rPr>
          <w:rFonts w:hint="cs"/>
          <w:rtl/>
        </w:rPr>
        <w:t xml:space="preserve">רוטמן, </w:t>
      </w:r>
      <w:bookmarkStart w:id="14845" w:name="_ETM_Q34_424639"/>
      <w:bookmarkStart w:id="14846" w:name="_ETM_Q34_424819"/>
      <w:bookmarkStart w:id="14847" w:name="_ETM_Q34_424909"/>
      <w:bookmarkEnd w:id="14845"/>
      <w:bookmarkEnd w:id="14846"/>
      <w:bookmarkEnd w:id="14847"/>
      <w:r>
        <w:rPr>
          <w:rFonts w:hint="cs"/>
          <w:rtl/>
        </w:rPr>
        <w:t>לא הע</w:t>
      </w:r>
      <w:r>
        <w:rPr>
          <w:rtl/>
        </w:rPr>
        <w:t xml:space="preserve">רת </w:t>
      </w:r>
      <w:bookmarkStart w:id="14848" w:name="_ETM_Q34_425329"/>
      <w:bookmarkEnd w:id="14848"/>
      <w:r>
        <w:rPr>
          <w:rtl/>
        </w:rPr>
        <w:t xml:space="preserve">לי </w:t>
      </w:r>
      <w:bookmarkStart w:id="14849" w:name="_ETM_Q34_425510"/>
      <w:bookmarkEnd w:id="14849"/>
      <w:r>
        <w:rPr>
          <w:rtl/>
        </w:rPr>
        <w:t xml:space="preserve">שאתה </w:t>
      </w:r>
      <w:bookmarkStart w:id="14850" w:name="_ETM_Q34_425840"/>
      <w:bookmarkEnd w:id="14850"/>
      <w:r>
        <w:rPr>
          <w:rtl/>
        </w:rPr>
        <w:t xml:space="preserve">לא </w:t>
      </w:r>
      <w:bookmarkStart w:id="14851" w:name="_ETM_Q34_425930"/>
      <w:bookmarkEnd w:id="14851"/>
      <w:r>
        <w:rPr>
          <w:rtl/>
        </w:rPr>
        <w:t xml:space="preserve">הצגת </w:t>
      </w:r>
      <w:bookmarkStart w:id="14852" w:name="_ETM_Q34_426319"/>
      <w:bookmarkEnd w:id="14852"/>
      <w:r>
        <w:rPr>
          <w:rtl/>
        </w:rPr>
        <w:t xml:space="preserve">את </w:t>
      </w:r>
      <w:bookmarkStart w:id="14853" w:name="_ETM_Q34_426379"/>
      <w:bookmarkEnd w:id="14853"/>
      <w:r>
        <w:rPr>
          <w:rtl/>
        </w:rPr>
        <w:t xml:space="preserve">החוק </w:t>
      </w:r>
      <w:bookmarkStart w:id="14854" w:name="_ETM_Q34_426739"/>
      <w:bookmarkEnd w:id="14854"/>
      <w:r>
        <w:rPr>
          <w:rtl/>
        </w:rPr>
        <w:t xml:space="preserve">לפני </w:t>
      </w:r>
      <w:bookmarkStart w:id="14855" w:name="_ETM_Q34_427040"/>
      <w:bookmarkEnd w:id="14855"/>
      <w:r>
        <w:rPr>
          <w:rtl/>
        </w:rPr>
        <w:t xml:space="preserve">שעברתי </w:t>
      </w:r>
      <w:bookmarkStart w:id="14856" w:name="_ETM_Q34_427609"/>
      <w:bookmarkEnd w:id="14856"/>
      <w:r>
        <w:rPr>
          <w:rtl/>
        </w:rPr>
        <w:t>להסתייגויות</w:t>
      </w:r>
      <w:r>
        <w:rPr>
          <w:rFonts w:hint="cs"/>
          <w:rtl/>
        </w:rPr>
        <w:t>?</w:t>
      </w:r>
      <w:r>
        <w:rPr>
          <w:rtl/>
        </w:rPr>
        <w:t xml:space="preserve"> </w:t>
      </w:r>
      <w:bookmarkStart w:id="14857" w:name="_ETM_Q34_428689"/>
      <w:bookmarkEnd w:id="14857"/>
      <w:r>
        <w:rPr>
          <w:rtl/>
        </w:rPr>
        <w:t xml:space="preserve">אני </w:t>
      </w:r>
      <w:bookmarkStart w:id="14858" w:name="_ETM_Q34_428900"/>
      <w:bookmarkEnd w:id="14858"/>
      <w:r>
        <w:rPr>
          <w:rtl/>
        </w:rPr>
        <w:t xml:space="preserve">מזמין </w:t>
      </w:r>
      <w:bookmarkStart w:id="14859" w:name="_ETM_Q34_429230"/>
      <w:bookmarkEnd w:id="14859"/>
      <w:r>
        <w:rPr>
          <w:rtl/>
        </w:rPr>
        <w:t xml:space="preserve">אותך </w:t>
      </w:r>
      <w:bookmarkStart w:id="14860" w:name="_ETM_Q34_429560"/>
      <w:bookmarkStart w:id="14861" w:name="_ETM_Q34_430129"/>
      <w:bookmarkEnd w:id="14860"/>
      <w:bookmarkEnd w:id="14861"/>
      <w:r>
        <w:rPr>
          <w:rtl/>
        </w:rPr>
        <w:t xml:space="preserve">לעלות </w:t>
      </w:r>
      <w:bookmarkStart w:id="14862" w:name="_ETM_Q34_430549"/>
      <w:bookmarkEnd w:id="14862"/>
      <w:r>
        <w:rPr>
          <w:rtl/>
        </w:rPr>
        <w:t xml:space="preserve">ולהציג </w:t>
      </w:r>
      <w:bookmarkStart w:id="14863" w:name="_ETM_Q34_431239"/>
      <w:bookmarkEnd w:id="14863"/>
      <w:r>
        <w:rPr>
          <w:rtl/>
        </w:rPr>
        <w:t xml:space="preserve">את </w:t>
      </w:r>
      <w:bookmarkStart w:id="14864" w:name="_ETM_Q34_431359"/>
      <w:bookmarkEnd w:id="14864"/>
      <w:r>
        <w:rPr>
          <w:rtl/>
        </w:rPr>
        <w:t xml:space="preserve">הצעת </w:t>
      </w:r>
      <w:bookmarkStart w:id="14865" w:name="_ETM_Q34_431689"/>
      <w:bookmarkEnd w:id="14865"/>
      <w:r>
        <w:rPr>
          <w:rtl/>
        </w:rPr>
        <w:t>החוק</w:t>
      </w:r>
      <w:r>
        <w:rPr>
          <w:rFonts w:hint="cs"/>
          <w:rtl/>
        </w:rPr>
        <w:t>.</w:t>
      </w:r>
      <w:r>
        <w:rPr>
          <w:rtl/>
        </w:rPr>
        <w:t xml:space="preserve"> </w:t>
      </w:r>
      <w:bookmarkStart w:id="14866" w:name="_ETM_Q34_432169"/>
      <w:bookmarkEnd w:id="14866"/>
    </w:p>
    <w:p w:rsidR="00E02D7B" w:rsidRDefault="00E02D7B" w:rsidP="008D4A50">
      <w:pPr>
        <w:rPr>
          <w:rtl/>
        </w:rPr>
      </w:pPr>
      <w:bookmarkStart w:id="14867" w:name="_ETM_Q34_429874"/>
      <w:bookmarkStart w:id="14868" w:name="_ETM_Q34_429974"/>
      <w:bookmarkEnd w:id="14867"/>
      <w:bookmarkEnd w:id="14868"/>
    </w:p>
    <w:p w:rsidR="00E02D7B" w:rsidRDefault="00E02D7B" w:rsidP="008D4A50">
      <w:pPr>
        <w:pStyle w:val="af5"/>
        <w:keepNext/>
        <w:rPr>
          <w:rtl/>
        </w:rPr>
      </w:pPr>
      <w:bookmarkStart w:id="14869" w:name="ET_interruption_6464_12"/>
      <w:r w:rsidRPr="009F16C3">
        <w:rPr>
          <w:rStyle w:val="TagStyle"/>
          <w:rtl/>
        </w:rPr>
        <w:t xml:space="preserve"> &lt;&lt; קריאה &gt;&gt; </w:t>
      </w:r>
      <w:r>
        <w:rPr>
          <w:rtl/>
        </w:rPr>
        <w:t>שמחה רוטמן (יו"ר ועדת החוקה, חוק ומשפט):</w:t>
      </w:r>
      <w:r w:rsidRPr="009F16C3">
        <w:rPr>
          <w:rStyle w:val="TagStyle"/>
          <w:rtl/>
        </w:rPr>
        <w:t xml:space="preserve"> &lt;&lt; קריאה &gt;&gt;</w:t>
      </w:r>
      <w:r>
        <w:rPr>
          <w:rtl/>
        </w:rPr>
        <w:t xml:space="preserve"> </w:t>
      </w:r>
      <w:bookmarkEnd w:id="14869"/>
    </w:p>
    <w:p w:rsidR="00E02D7B" w:rsidRDefault="00E02D7B" w:rsidP="008D4A50">
      <w:pPr>
        <w:rPr>
          <w:rtl/>
        </w:rPr>
      </w:pPr>
    </w:p>
    <w:p w:rsidR="00E02D7B" w:rsidRDefault="00E02D7B" w:rsidP="008D4A50">
      <w:pPr>
        <w:rPr>
          <w:rtl/>
        </w:rPr>
      </w:pPr>
      <w:r>
        <w:rPr>
          <w:rFonts w:hint="cs"/>
          <w:rtl/>
        </w:rPr>
        <w:t xml:space="preserve">נראה לי שאני </w:t>
      </w:r>
      <w:proofErr w:type="spellStart"/>
      <w:r>
        <w:rPr>
          <w:rFonts w:hint="cs"/>
          <w:rtl/>
        </w:rPr>
        <w:t>א</w:t>
      </w:r>
      <w:r w:rsidR="00BC006D">
        <w:rPr>
          <w:rFonts w:hint="cs"/>
          <w:rtl/>
        </w:rPr>
        <w:t>י</w:t>
      </w:r>
      <w:r>
        <w:rPr>
          <w:rFonts w:hint="cs"/>
          <w:rtl/>
        </w:rPr>
        <w:t>שאר</w:t>
      </w:r>
      <w:proofErr w:type="spellEnd"/>
      <w:r>
        <w:rPr>
          <w:rFonts w:hint="cs"/>
          <w:rtl/>
        </w:rPr>
        <w:t xml:space="preserve"> כבר </w:t>
      </w:r>
      <w:bookmarkStart w:id="14870" w:name="_ETM_Q34_429381"/>
      <w:bookmarkEnd w:id="14870"/>
      <w:r>
        <w:rPr>
          <w:rFonts w:hint="cs"/>
          <w:rtl/>
        </w:rPr>
        <w:t>שם, אדוני היושב-ראש.</w:t>
      </w:r>
    </w:p>
    <w:p w:rsidR="00E02D7B" w:rsidRDefault="00E02D7B" w:rsidP="008D4A50">
      <w:pPr>
        <w:rPr>
          <w:rtl/>
        </w:rPr>
      </w:pPr>
      <w:bookmarkStart w:id="14871" w:name="_ETM_Q34_430213"/>
      <w:bookmarkStart w:id="14872" w:name="_ETM_Q34_430369"/>
      <w:bookmarkEnd w:id="14871"/>
      <w:bookmarkEnd w:id="14872"/>
    </w:p>
    <w:p w:rsidR="00E02D7B" w:rsidRDefault="00E02D7B" w:rsidP="008D4A50">
      <w:pPr>
        <w:pStyle w:val="af6"/>
        <w:keepNext/>
        <w:rPr>
          <w:rtl/>
        </w:rPr>
      </w:pPr>
      <w:r w:rsidRPr="009F16C3">
        <w:rPr>
          <w:rStyle w:val="TagStyle"/>
          <w:rtl/>
        </w:rPr>
        <w:t xml:space="preserve"> &lt;&lt; יור &gt;&gt; </w:t>
      </w:r>
      <w:r>
        <w:rPr>
          <w:rtl/>
        </w:rPr>
        <w:t>היו"ר יבגני סובה:</w:t>
      </w:r>
      <w:r w:rsidRPr="009F16C3">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tl/>
        </w:rPr>
        <w:t xml:space="preserve">היית </w:t>
      </w:r>
      <w:bookmarkStart w:id="14873" w:name="_ETM_Q34_432530"/>
      <w:bookmarkEnd w:id="14873"/>
      <w:r>
        <w:rPr>
          <w:rtl/>
        </w:rPr>
        <w:t xml:space="preserve">מונע </w:t>
      </w:r>
      <w:bookmarkStart w:id="14874" w:name="_ETM_Q34_432829"/>
      <w:bookmarkEnd w:id="14874"/>
      <w:r>
        <w:rPr>
          <w:rtl/>
        </w:rPr>
        <w:t xml:space="preserve">את </w:t>
      </w:r>
      <w:bookmarkStart w:id="14875" w:name="_ETM_Q34_432919"/>
      <w:bookmarkEnd w:id="14875"/>
      <w:r>
        <w:rPr>
          <w:rtl/>
        </w:rPr>
        <w:t xml:space="preserve">כל </w:t>
      </w:r>
      <w:bookmarkStart w:id="14876" w:name="_ETM_Q34_433099"/>
      <w:bookmarkEnd w:id="14876"/>
      <w:r>
        <w:rPr>
          <w:rtl/>
        </w:rPr>
        <w:t xml:space="preserve">המבוכה </w:t>
      </w:r>
      <w:bookmarkStart w:id="14877" w:name="_ETM_Q34_433579"/>
      <w:bookmarkEnd w:id="14877"/>
      <w:r>
        <w:rPr>
          <w:rtl/>
        </w:rPr>
        <w:t xml:space="preserve">הזאת </w:t>
      </w:r>
      <w:bookmarkStart w:id="14878" w:name="_ETM_Q34_433819"/>
      <w:bookmarkEnd w:id="14878"/>
      <w:r>
        <w:rPr>
          <w:rtl/>
        </w:rPr>
        <w:t xml:space="preserve">עכשיו </w:t>
      </w:r>
      <w:bookmarkStart w:id="14879" w:name="_ETM_Q34_434870"/>
      <w:bookmarkEnd w:id="14879"/>
      <w:r>
        <w:rPr>
          <w:rtl/>
        </w:rPr>
        <w:t xml:space="preserve">מול </w:t>
      </w:r>
      <w:bookmarkStart w:id="14880" w:name="_ETM_Q34_435319"/>
      <w:bookmarkEnd w:id="14880"/>
      <w:r>
        <w:rPr>
          <w:rtl/>
        </w:rPr>
        <w:t xml:space="preserve">יעקב </w:t>
      </w:r>
      <w:bookmarkStart w:id="14881" w:name="_ETM_Q34_435620"/>
      <w:bookmarkEnd w:id="14881"/>
      <w:r>
        <w:rPr>
          <w:rtl/>
        </w:rPr>
        <w:t>אשר</w:t>
      </w:r>
      <w:r>
        <w:rPr>
          <w:rFonts w:hint="cs"/>
          <w:rtl/>
        </w:rPr>
        <w:t>.</w:t>
      </w:r>
      <w:r>
        <w:rPr>
          <w:rtl/>
        </w:rPr>
        <w:t xml:space="preserve"> </w:t>
      </w:r>
      <w:bookmarkStart w:id="14882" w:name="_ETM_Q34_438009"/>
      <w:bookmarkEnd w:id="14882"/>
    </w:p>
    <w:p w:rsidR="00E02D7B" w:rsidRDefault="00E02D7B" w:rsidP="008D4A50">
      <w:pPr>
        <w:rPr>
          <w:rtl/>
        </w:rPr>
      </w:pPr>
    </w:p>
    <w:p w:rsidR="00E02D7B" w:rsidRDefault="00E02D7B" w:rsidP="008D4A50">
      <w:pPr>
        <w:pStyle w:val="af5"/>
        <w:keepNext/>
        <w:rPr>
          <w:rtl/>
        </w:rPr>
      </w:pPr>
      <w:bookmarkStart w:id="14883" w:name="ET_interruption_6464_14"/>
      <w:r w:rsidRPr="009F16C3">
        <w:rPr>
          <w:rStyle w:val="TagStyle"/>
          <w:rtl/>
        </w:rPr>
        <w:t xml:space="preserve"> &lt;&lt; קריאה &gt;&gt; </w:t>
      </w:r>
      <w:r>
        <w:rPr>
          <w:rtl/>
        </w:rPr>
        <w:t>שמחה רוטמן (יו"ר ועדת החוקה, חוק ומשפט):</w:t>
      </w:r>
      <w:r w:rsidRPr="009F16C3">
        <w:rPr>
          <w:rStyle w:val="TagStyle"/>
          <w:rtl/>
        </w:rPr>
        <w:t xml:space="preserve"> &lt;&lt; קריאה &gt;&gt;</w:t>
      </w:r>
      <w:r>
        <w:rPr>
          <w:rtl/>
        </w:rPr>
        <w:t xml:space="preserve"> </w:t>
      </w:r>
      <w:bookmarkEnd w:id="14883"/>
    </w:p>
    <w:p w:rsidR="00E02D7B" w:rsidRDefault="00E02D7B" w:rsidP="008D4A50">
      <w:pPr>
        <w:rPr>
          <w:rtl/>
        </w:rPr>
      </w:pPr>
    </w:p>
    <w:p w:rsidR="00E02D7B" w:rsidRPr="00975421" w:rsidRDefault="00E02D7B" w:rsidP="008D4A50">
      <w:pPr>
        <w:rPr>
          <w:rtl/>
        </w:rPr>
      </w:pPr>
      <w:r>
        <w:rPr>
          <w:rFonts w:hint="cs"/>
          <w:rtl/>
        </w:rPr>
        <w:t>אולי תשים לי כיסא קטן, אני אשב פה.</w:t>
      </w:r>
    </w:p>
    <w:p w:rsidR="00E02D7B" w:rsidRDefault="00E02D7B" w:rsidP="008D4A50">
      <w:pPr>
        <w:rPr>
          <w:rtl/>
        </w:rPr>
      </w:pPr>
    </w:p>
    <w:p w:rsidR="00E02D7B" w:rsidRDefault="00E02D7B" w:rsidP="008D4A50">
      <w:pPr>
        <w:pStyle w:val="af6"/>
        <w:keepNext/>
        <w:rPr>
          <w:rtl/>
        </w:rPr>
      </w:pPr>
      <w:r w:rsidRPr="009F16C3">
        <w:rPr>
          <w:rStyle w:val="TagStyle"/>
          <w:rtl/>
        </w:rPr>
        <w:t xml:space="preserve"> &lt;&lt; יור &gt;&gt; </w:t>
      </w:r>
      <w:r>
        <w:rPr>
          <w:rtl/>
        </w:rPr>
        <w:t>היו"ר יבגני סובה:</w:t>
      </w:r>
      <w:r w:rsidRPr="009F16C3">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14884" w:name="_ETM_Q34_434898"/>
      <w:bookmarkEnd w:id="14884"/>
      <w:r>
        <w:rPr>
          <w:rtl/>
        </w:rPr>
        <w:t>בבקשה</w:t>
      </w:r>
      <w:r>
        <w:rPr>
          <w:rFonts w:hint="cs"/>
          <w:rtl/>
        </w:rPr>
        <w:t>.</w:t>
      </w:r>
      <w:r>
        <w:rPr>
          <w:rtl/>
        </w:rPr>
        <w:t xml:space="preserve"> </w:t>
      </w:r>
      <w:bookmarkStart w:id="14885" w:name="_ETM_Q34_438819"/>
      <w:bookmarkEnd w:id="14885"/>
    </w:p>
    <w:p w:rsidR="00E02D7B" w:rsidRDefault="00E02D7B" w:rsidP="008D4A50">
      <w:pPr>
        <w:rPr>
          <w:rtl/>
        </w:rPr>
      </w:pPr>
    </w:p>
    <w:p w:rsidR="00E02D7B" w:rsidRDefault="00E02D7B" w:rsidP="008D4A50">
      <w:pPr>
        <w:pStyle w:val="af5"/>
        <w:keepNext/>
        <w:rPr>
          <w:rtl/>
        </w:rPr>
      </w:pPr>
      <w:bookmarkStart w:id="14886" w:name="ET_interruption_6361_16"/>
      <w:r w:rsidRPr="009F16C3">
        <w:rPr>
          <w:rStyle w:val="TagStyle"/>
          <w:rtl/>
        </w:rPr>
        <w:t xml:space="preserve"> &lt;&lt; קריאה &gt;&gt; </w:t>
      </w:r>
      <w:r>
        <w:rPr>
          <w:rtl/>
        </w:rPr>
        <w:t>נאור שירי (יש עתיד):</w:t>
      </w:r>
      <w:r w:rsidRPr="009F16C3">
        <w:rPr>
          <w:rStyle w:val="TagStyle"/>
          <w:rtl/>
        </w:rPr>
        <w:t xml:space="preserve"> &lt;&lt; קריאה &gt;&gt;</w:t>
      </w:r>
      <w:r>
        <w:rPr>
          <w:rtl/>
        </w:rPr>
        <w:t xml:space="preserve"> </w:t>
      </w:r>
      <w:bookmarkEnd w:id="14886"/>
    </w:p>
    <w:p w:rsidR="00E02D7B" w:rsidRDefault="00E02D7B" w:rsidP="008D4A50">
      <w:pPr>
        <w:rPr>
          <w:rtl/>
        </w:rPr>
      </w:pPr>
    </w:p>
    <w:p w:rsidR="00E02D7B" w:rsidRDefault="00E02D7B" w:rsidP="008D4A50">
      <w:pPr>
        <w:rPr>
          <w:rtl/>
        </w:rPr>
      </w:pPr>
      <w:r>
        <w:rPr>
          <w:rFonts w:hint="cs"/>
          <w:rtl/>
        </w:rPr>
        <w:t>אתה לא באמת רוצה שאני אשים לך פה כיסא ותעביר את כל מה שאתה רוצה.</w:t>
      </w:r>
    </w:p>
    <w:p w:rsidR="00E02D7B" w:rsidRDefault="00E02D7B" w:rsidP="008D4A50">
      <w:pPr>
        <w:rPr>
          <w:rtl/>
        </w:rPr>
      </w:pPr>
    </w:p>
    <w:p w:rsidR="00E02D7B" w:rsidRDefault="00E02D7B" w:rsidP="008D4A50">
      <w:pPr>
        <w:pStyle w:val="af6"/>
        <w:keepNext/>
        <w:rPr>
          <w:rtl/>
        </w:rPr>
      </w:pPr>
      <w:bookmarkStart w:id="14887" w:name="ET_yor_6307_17"/>
      <w:r w:rsidRPr="009F16C3">
        <w:rPr>
          <w:rStyle w:val="TagStyle"/>
          <w:rtl/>
        </w:rPr>
        <w:t xml:space="preserve"> &lt;&lt; יור &gt;&gt; </w:t>
      </w:r>
      <w:r>
        <w:rPr>
          <w:rtl/>
        </w:rPr>
        <w:t>היו"ר יבגני סובה:</w:t>
      </w:r>
      <w:r w:rsidRPr="009F16C3">
        <w:rPr>
          <w:rStyle w:val="TagStyle"/>
          <w:rtl/>
        </w:rPr>
        <w:t xml:space="preserve"> &lt;&lt; יור &gt;&gt;</w:t>
      </w:r>
      <w:r>
        <w:rPr>
          <w:rtl/>
        </w:rPr>
        <w:t xml:space="preserve"> </w:t>
      </w:r>
      <w:bookmarkEnd w:id="14887"/>
    </w:p>
    <w:p w:rsidR="00E02D7B" w:rsidRDefault="00E02D7B" w:rsidP="008D4A50">
      <w:pPr>
        <w:rPr>
          <w:rtl/>
        </w:rPr>
      </w:pPr>
    </w:p>
    <w:p w:rsidR="00E02D7B" w:rsidRDefault="00E02D7B" w:rsidP="008D4A50">
      <w:pPr>
        <w:rPr>
          <w:rtl/>
        </w:rPr>
      </w:pPr>
      <w:bookmarkStart w:id="14888" w:name="_ETM_Q34_441661"/>
      <w:bookmarkStart w:id="14889" w:name="_ETM_Q34_441776"/>
      <w:bookmarkEnd w:id="14888"/>
      <w:bookmarkEnd w:id="14889"/>
      <w:r>
        <w:rPr>
          <w:rFonts w:hint="cs"/>
          <w:rtl/>
        </w:rPr>
        <w:t xml:space="preserve">לא, כיסא קטן זה לא במקרה של </w:t>
      </w:r>
      <w:bookmarkStart w:id="14890" w:name="_ETM_Q34_443648"/>
      <w:bookmarkEnd w:id="14890"/>
      <w:r>
        <w:rPr>
          <w:rFonts w:hint="cs"/>
          <w:rtl/>
        </w:rPr>
        <w:t>הכנסת.</w:t>
      </w:r>
    </w:p>
    <w:p w:rsidR="00E02D7B" w:rsidRDefault="00E02D7B" w:rsidP="008D4A50">
      <w:pPr>
        <w:rPr>
          <w:rtl/>
        </w:rPr>
      </w:pPr>
      <w:bookmarkStart w:id="14891" w:name="_ETM_Q34_441576"/>
      <w:bookmarkStart w:id="14892" w:name="_ETM_Q34_441693"/>
      <w:bookmarkEnd w:id="14891"/>
      <w:bookmarkEnd w:id="14892"/>
    </w:p>
    <w:p w:rsidR="00E02D7B" w:rsidRDefault="00E02D7B" w:rsidP="008D4A50">
      <w:pPr>
        <w:pStyle w:val="af5"/>
        <w:keepNext/>
        <w:rPr>
          <w:rtl/>
        </w:rPr>
      </w:pPr>
      <w:bookmarkStart w:id="14893" w:name="ET_interruption_6361_49"/>
      <w:r w:rsidRPr="00975421">
        <w:rPr>
          <w:rStyle w:val="TagStyle"/>
          <w:rtl/>
        </w:rPr>
        <w:t xml:space="preserve"> &lt;&lt; קריאה &gt;&gt; </w:t>
      </w:r>
      <w:r>
        <w:rPr>
          <w:rtl/>
        </w:rPr>
        <w:t>נאור שירי (יש עתיד):</w:t>
      </w:r>
      <w:r w:rsidRPr="00975421">
        <w:rPr>
          <w:rStyle w:val="TagStyle"/>
          <w:rtl/>
        </w:rPr>
        <w:t xml:space="preserve"> &lt;&lt; קריאה &gt;&gt;</w:t>
      </w:r>
      <w:r>
        <w:rPr>
          <w:rtl/>
        </w:rPr>
        <w:t xml:space="preserve"> </w:t>
      </w:r>
      <w:bookmarkEnd w:id="14893"/>
    </w:p>
    <w:p w:rsidR="00E02D7B" w:rsidRDefault="00E02D7B" w:rsidP="008D4A50">
      <w:pPr>
        <w:rPr>
          <w:rtl/>
        </w:rPr>
      </w:pPr>
    </w:p>
    <w:p w:rsidR="00E02D7B" w:rsidRPr="00975421" w:rsidRDefault="00E02D7B" w:rsidP="008D4A50">
      <w:pPr>
        <w:rPr>
          <w:rtl/>
        </w:rPr>
      </w:pPr>
      <w:r>
        <w:rPr>
          <w:rFonts w:hint="cs"/>
          <w:rtl/>
        </w:rPr>
        <w:t xml:space="preserve">לא כיסא קטן, לא </w:t>
      </w:r>
      <w:bookmarkStart w:id="14894" w:name="_ETM_Q34_442593"/>
      <w:bookmarkEnd w:id="14894"/>
      <w:r>
        <w:rPr>
          <w:rFonts w:hint="cs"/>
          <w:rtl/>
        </w:rPr>
        <w:t xml:space="preserve">כיסא גדול. </w:t>
      </w:r>
    </w:p>
    <w:p w:rsidR="00E02D7B" w:rsidRDefault="00E02D7B" w:rsidP="008D4A50">
      <w:pPr>
        <w:rPr>
          <w:rtl/>
        </w:rPr>
      </w:pPr>
      <w:bookmarkStart w:id="14895" w:name="_ETM_Q34_443506"/>
      <w:bookmarkStart w:id="14896" w:name="_ETM_Q34_443607"/>
      <w:bookmarkEnd w:id="14895"/>
      <w:bookmarkEnd w:id="14896"/>
    </w:p>
    <w:p w:rsidR="00E02D7B" w:rsidRDefault="00E02D7B" w:rsidP="008D4A50">
      <w:pPr>
        <w:pStyle w:val="a4"/>
        <w:keepNext/>
        <w:rPr>
          <w:rtl/>
        </w:rPr>
      </w:pPr>
      <w:bookmarkStart w:id="14897" w:name="ET_speaker_6464_58"/>
      <w:r w:rsidRPr="00941509">
        <w:rPr>
          <w:rStyle w:val="TagStyle"/>
          <w:rtl/>
        </w:rPr>
        <w:t xml:space="preserve"> &lt;&lt; דובר &gt;&gt; </w:t>
      </w:r>
      <w:bookmarkStart w:id="14898" w:name="_Toc173834227"/>
      <w:bookmarkStart w:id="14899" w:name="_Toc173835130"/>
      <w:bookmarkStart w:id="14900" w:name="_Toc173848430"/>
      <w:bookmarkStart w:id="14901" w:name="_Toc179102305"/>
      <w:r>
        <w:rPr>
          <w:rtl/>
        </w:rPr>
        <w:t>שמחה רוטמן (יו"ר ועדת החוקה, חוק ומשפט):</w:t>
      </w:r>
      <w:bookmarkEnd w:id="14898"/>
      <w:bookmarkEnd w:id="14899"/>
      <w:bookmarkEnd w:id="14900"/>
      <w:bookmarkEnd w:id="14901"/>
      <w:r w:rsidRPr="00941509">
        <w:rPr>
          <w:rStyle w:val="TagStyle"/>
          <w:rtl/>
        </w:rPr>
        <w:t xml:space="preserve"> &lt;&lt; דובר &gt;&gt;</w:t>
      </w:r>
      <w:r>
        <w:rPr>
          <w:rtl/>
        </w:rPr>
        <w:t xml:space="preserve"> </w:t>
      </w:r>
      <w:bookmarkEnd w:id="14897"/>
    </w:p>
    <w:p w:rsidR="00E02D7B" w:rsidRDefault="00E02D7B" w:rsidP="008D4A50">
      <w:pPr>
        <w:rPr>
          <w:rtl/>
        </w:rPr>
      </w:pPr>
    </w:p>
    <w:p w:rsidR="00E02D7B" w:rsidRDefault="00E02D7B" w:rsidP="008D4A50">
      <w:pPr>
        <w:rPr>
          <w:rtl/>
        </w:rPr>
      </w:pPr>
      <w:r>
        <w:rPr>
          <w:rFonts w:hint="cs"/>
          <w:rtl/>
        </w:rPr>
        <w:t>זה טורקים.</w:t>
      </w:r>
    </w:p>
    <w:p w:rsidR="00E02D7B" w:rsidRDefault="00E02D7B" w:rsidP="008D4A50">
      <w:pPr>
        <w:rPr>
          <w:rtl/>
        </w:rPr>
      </w:pPr>
      <w:bookmarkStart w:id="14902" w:name="_ETM_Q34_446463"/>
      <w:bookmarkStart w:id="14903" w:name="_ETM_Q34_446570"/>
      <w:bookmarkEnd w:id="14902"/>
      <w:bookmarkEnd w:id="14903"/>
    </w:p>
    <w:p w:rsidR="00E02D7B" w:rsidRDefault="00E02D7B" w:rsidP="008D4A50">
      <w:pPr>
        <w:pStyle w:val="af6"/>
        <w:keepNext/>
        <w:rPr>
          <w:rtl/>
        </w:rPr>
      </w:pPr>
      <w:r w:rsidRPr="00B95ADF">
        <w:rPr>
          <w:rStyle w:val="TagStyle"/>
          <w:rtl/>
        </w:rPr>
        <w:t xml:space="preserve"> &lt;&lt; יור &gt;&gt; </w:t>
      </w:r>
      <w:r>
        <w:rPr>
          <w:rtl/>
        </w:rPr>
        <w:t>היו"ר יבגני סובה:</w:t>
      </w:r>
      <w:r w:rsidRPr="00B95ADF">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Fonts w:hint="cs"/>
          <w:rtl/>
        </w:rPr>
        <w:t>זה במקרה של מדינה אחת באזור.</w:t>
      </w:r>
    </w:p>
    <w:p w:rsidR="00E02D7B" w:rsidRDefault="00E02D7B" w:rsidP="008D4A50">
      <w:pPr>
        <w:rPr>
          <w:rtl/>
        </w:rPr>
      </w:pPr>
      <w:bookmarkStart w:id="14904" w:name="_ETM_Q34_445950"/>
      <w:bookmarkStart w:id="14905" w:name="_ETM_Q34_446036"/>
      <w:bookmarkEnd w:id="14904"/>
      <w:bookmarkEnd w:id="14905"/>
    </w:p>
    <w:p w:rsidR="00E02D7B" w:rsidRDefault="00E02D7B" w:rsidP="008D4A50">
      <w:pPr>
        <w:pStyle w:val="af5"/>
        <w:keepNext/>
        <w:rPr>
          <w:rtl/>
        </w:rPr>
      </w:pPr>
      <w:bookmarkStart w:id="14906" w:name="ET_interruption_6361_20"/>
      <w:r w:rsidRPr="00B95ADF">
        <w:rPr>
          <w:rStyle w:val="TagStyle"/>
          <w:rtl/>
        </w:rPr>
        <w:t xml:space="preserve"> &lt;&lt; קריאה &gt;&gt; </w:t>
      </w:r>
      <w:r>
        <w:rPr>
          <w:rtl/>
        </w:rPr>
        <w:t>נאור שירי (יש עתיד):</w:t>
      </w:r>
      <w:r w:rsidRPr="00B95ADF">
        <w:rPr>
          <w:rStyle w:val="TagStyle"/>
          <w:rtl/>
        </w:rPr>
        <w:t xml:space="preserve"> &lt;&lt; קריאה &gt;&gt;</w:t>
      </w:r>
      <w:r>
        <w:rPr>
          <w:rtl/>
        </w:rPr>
        <w:t xml:space="preserve"> </w:t>
      </w:r>
      <w:bookmarkEnd w:id="14906"/>
    </w:p>
    <w:p w:rsidR="00E02D7B" w:rsidRDefault="00E02D7B" w:rsidP="008D4A50">
      <w:pPr>
        <w:rPr>
          <w:rtl/>
        </w:rPr>
      </w:pPr>
    </w:p>
    <w:p w:rsidR="00E02D7B" w:rsidRDefault="00E02D7B" w:rsidP="008D4A50">
      <w:pPr>
        <w:rPr>
          <w:rtl/>
        </w:rPr>
      </w:pPr>
      <w:bookmarkStart w:id="14907" w:name="_ETM_Q34_445042"/>
      <w:bookmarkStart w:id="14908" w:name="_ETM_Q34_445121"/>
      <w:bookmarkEnd w:id="14907"/>
      <w:bookmarkEnd w:id="14908"/>
      <w:r>
        <w:rPr>
          <w:rFonts w:hint="cs"/>
          <w:rtl/>
        </w:rPr>
        <w:t>אולי כיסא לים אני אקנה לך.</w:t>
      </w:r>
    </w:p>
    <w:p w:rsidR="00E02D7B" w:rsidRDefault="00E02D7B" w:rsidP="008D4A50">
      <w:pPr>
        <w:rPr>
          <w:rtl/>
        </w:rPr>
      </w:pPr>
    </w:p>
    <w:p w:rsidR="00E02D7B" w:rsidRDefault="00E02D7B" w:rsidP="008D4A50">
      <w:pPr>
        <w:pStyle w:val="af6"/>
        <w:keepNext/>
        <w:rPr>
          <w:rtl/>
        </w:rPr>
      </w:pPr>
      <w:r w:rsidRPr="00B95ADF">
        <w:rPr>
          <w:rStyle w:val="TagStyle"/>
          <w:rtl/>
        </w:rPr>
        <w:t xml:space="preserve"> &lt;&lt; יור &gt;&gt; </w:t>
      </w:r>
      <w:r>
        <w:rPr>
          <w:rtl/>
        </w:rPr>
        <w:t>היו"ר יבגני סובה:</w:t>
      </w:r>
      <w:r w:rsidRPr="00B95ADF">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14909" w:name="_ETM_Q34_445887"/>
      <w:bookmarkEnd w:id="14909"/>
      <w:r>
        <w:rPr>
          <w:rFonts w:hint="cs"/>
          <w:rtl/>
        </w:rPr>
        <w:t xml:space="preserve">בבקשה, חבר הכנסת רוטמן, </w:t>
      </w:r>
      <w:bookmarkStart w:id="14910" w:name="_ETM_Q34_448839"/>
      <w:bookmarkEnd w:id="14910"/>
      <w:r>
        <w:rPr>
          <w:rFonts w:hint="cs"/>
          <w:rtl/>
        </w:rPr>
        <w:t xml:space="preserve">נא להציג את החוק. </w:t>
      </w:r>
    </w:p>
    <w:p w:rsidR="00E02D7B" w:rsidRDefault="00E02D7B" w:rsidP="008D4A50">
      <w:pPr>
        <w:rPr>
          <w:rtl/>
        </w:rPr>
      </w:pPr>
      <w:bookmarkStart w:id="14911" w:name="_ETM_Q34_449802"/>
      <w:bookmarkStart w:id="14912" w:name="_ETM_Q34_449888"/>
      <w:bookmarkStart w:id="14913" w:name="_ETM_Q34_448857"/>
      <w:bookmarkEnd w:id="14911"/>
      <w:bookmarkEnd w:id="14912"/>
      <w:bookmarkEnd w:id="14913"/>
    </w:p>
    <w:p w:rsidR="00E02D7B" w:rsidRDefault="00E02D7B" w:rsidP="008D4A50">
      <w:pPr>
        <w:pStyle w:val="-"/>
        <w:keepNext/>
        <w:rPr>
          <w:rtl/>
        </w:rPr>
      </w:pPr>
      <w:bookmarkStart w:id="14914" w:name="ET_speakercontinue_6464_59"/>
      <w:r w:rsidRPr="00941509">
        <w:rPr>
          <w:rStyle w:val="TagStyle"/>
          <w:rtl/>
        </w:rPr>
        <w:t xml:space="preserve"> &lt;&lt; דובר_המשך &gt;&gt; </w:t>
      </w:r>
      <w:r>
        <w:rPr>
          <w:rtl/>
        </w:rPr>
        <w:t>שמחה רוטמן (יו"ר ועדת החוקה, חוק ומשפט):</w:t>
      </w:r>
      <w:r w:rsidRPr="00941509">
        <w:rPr>
          <w:rStyle w:val="TagStyle"/>
          <w:rtl/>
        </w:rPr>
        <w:t xml:space="preserve"> &lt;&lt; דובר_המשך &gt;&gt;</w:t>
      </w:r>
      <w:r>
        <w:rPr>
          <w:rtl/>
        </w:rPr>
        <w:t xml:space="preserve"> </w:t>
      </w:r>
      <w:bookmarkEnd w:id="14914"/>
    </w:p>
    <w:p w:rsidR="00E02D7B" w:rsidRDefault="00E02D7B" w:rsidP="008D4A50">
      <w:pPr>
        <w:rPr>
          <w:rtl/>
        </w:rPr>
      </w:pPr>
    </w:p>
    <w:p w:rsidR="00E02D7B" w:rsidRDefault="00E02D7B" w:rsidP="008D4A50">
      <w:pPr>
        <w:rPr>
          <w:rtl/>
        </w:rPr>
      </w:pPr>
      <w:bookmarkStart w:id="14915" w:name="_ETM_Q34_449487"/>
      <w:bookmarkStart w:id="14916" w:name="_ETM_Q34_449548"/>
      <w:bookmarkEnd w:id="14915"/>
      <w:bookmarkEnd w:id="14916"/>
      <w:r>
        <w:rPr>
          <w:rtl/>
        </w:rPr>
        <w:t>אדוני היושב</w:t>
      </w:r>
      <w:r>
        <w:rPr>
          <w:rFonts w:hint="cs"/>
          <w:rtl/>
        </w:rPr>
        <w:t>-</w:t>
      </w:r>
      <w:r>
        <w:rPr>
          <w:rtl/>
        </w:rPr>
        <w:t xml:space="preserve">ראש, </w:t>
      </w:r>
      <w:r>
        <w:rPr>
          <w:rFonts w:hint="cs"/>
          <w:rtl/>
        </w:rPr>
        <w:t xml:space="preserve">כנסת נכבדה, </w:t>
      </w:r>
      <w:r>
        <w:rPr>
          <w:rtl/>
        </w:rPr>
        <w:t>חבריי חברי הכנסת,</w:t>
      </w:r>
      <w:r>
        <w:rPr>
          <w:rFonts w:hint="cs"/>
          <w:rtl/>
        </w:rPr>
        <w:t xml:space="preserve"> </w:t>
      </w:r>
      <w:r>
        <w:rPr>
          <w:rtl/>
        </w:rPr>
        <w:t>בשם ועדת החוקה</w:t>
      </w:r>
      <w:r>
        <w:rPr>
          <w:rFonts w:hint="cs"/>
          <w:rtl/>
        </w:rPr>
        <w:t>,</w:t>
      </w:r>
      <w:r>
        <w:rPr>
          <w:rtl/>
        </w:rPr>
        <w:t xml:space="preserve"> חוק ומשפט, אני מתכבד להביא בפניכם את הצעת חוק בתי דין רבניים (קיום פסקי דין של גירושין) (תיקון מס' 9), התשפ</w:t>
      </w:r>
      <w:r>
        <w:rPr>
          <w:rFonts w:hint="cs"/>
          <w:rtl/>
        </w:rPr>
        <w:t>"</w:t>
      </w:r>
      <w:r>
        <w:rPr>
          <w:rtl/>
        </w:rPr>
        <w:t>ד</w:t>
      </w:r>
      <w:r w:rsidR="003E78D1" w:rsidRPr="003E78D1">
        <w:rPr>
          <w:rFonts w:hint="cs"/>
          <w:rtl/>
        </w:rPr>
        <w:t>–</w:t>
      </w:r>
      <w:r>
        <w:rPr>
          <w:rtl/>
        </w:rPr>
        <w:t>2024.</w:t>
      </w:r>
      <w:r>
        <w:rPr>
          <w:rFonts w:hint="cs"/>
          <w:rtl/>
        </w:rPr>
        <w:t xml:space="preserve"> </w:t>
      </w:r>
      <w:r>
        <w:rPr>
          <w:rtl/>
        </w:rPr>
        <w:t>הצעת חוק זו נועדה להרחיב את ההגבלות שניתן להטיל על סרב</w:t>
      </w:r>
      <w:r>
        <w:rPr>
          <w:rFonts w:hint="cs"/>
          <w:rtl/>
        </w:rPr>
        <w:t>ני</w:t>
      </w:r>
      <w:r>
        <w:rPr>
          <w:rtl/>
        </w:rPr>
        <w:t xml:space="preserve"> גט במטרה להביא</w:t>
      </w:r>
      <w:r>
        <w:rPr>
          <w:rFonts w:hint="cs"/>
          <w:rtl/>
        </w:rPr>
        <w:t>ם</w:t>
      </w:r>
      <w:r>
        <w:rPr>
          <w:rtl/>
        </w:rPr>
        <w:t xml:space="preserve"> לקיים את פסק הדין ולתת את הגט.</w:t>
      </w:r>
    </w:p>
    <w:p w:rsidR="00E02D7B" w:rsidRDefault="00E02D7B" w:rsidP="008D4A50">
      <w:pPr>
        <w:rPr>
          <w:rtl/>
        </w:rPr>
      </w:pPr>
      <w:bookmarkStart w:id="14917" w:name="_ETM_Q34_472594"/>
      <w:bookmarkStart w:id="14918" w:name="_ETM_Q34_472701"/>
      <w:bookmarkEnd w:id="14917"/>
      <w:bookmarkEnd w:id="14918"/>
    </w:p>
    <w:p w:rsidR="00E02D7B" w:rsidRDefault="00E02D7B" w:rsidP="00BC006D">
      <w:pPr>
        <w:rPr>
          <w:rtl/>
        </w:rPr>
      </w:pPr>
      <w:r>
        <w:rPr>
          <w:rtl/>
        </w:rPr>
        <w:t xml:space="preserve">מוצע להרחיב את צווי ההגבלה הכלכליים שבית דין רבני יכול להורות עליהם כך שניתן יהיה להגביל חשבונות בנק של סרבן </w:t>
      </w:r>
      <w:r>
        <w:rPr>
          <w:rFonts w:hint="cs"/>
          <w:rtl/>
        </w:rPr>
        <w:t xml:space="preserve">או </w:t>
      </w:r>
      <w:bookmarkStart w:id="14919" w:name="_ETM_Q34_479393"/>
      <w:bookmarkEnd w:id="14919"/>
      <w:r>
        <w:rPr>
          <w:rFonts w:hint="cs"/>
          <w:rtl/>
        </w:rPr>
        <w:t xml:space="preserve">סרבנית </w:t>
      </w:r>
      <w:r>
        <w:rPr>
          <w:rtl/>
        </w:rPr>
        <w:t>ולהקפיאם, להגביל אות</w:t>
      </w:r>
      <w:r>
        <w:rPr>
          <w:rFonts w:hint="cs"/>
          <w:rtl/>
        </w:rPr>
        <w:t>ם</w:t>
      </w:r>
      <w:r>
        <w:rPr>
          <w:rtl/>
        </w:rPr>
        <w:t xml:space="preserve"> מלהיות שות</w:t>
      </w:r>
      <w:r>
        <w:rPr>
          <w:rFonts w:hint="cs"/>
          <w:rtl/>
        </w:rPr>
        <w:t>פים</w:t>
      </w:r>
      <w:r>
        <w:rPr>
          <w:rtl/>
        </w:rPr>
        <w:t xml:space="preserve"> או לייסד תאגיד ואף להיות בעל</w:t>
      </w:r>
      <w:r>
        <w:rPr>
          <w:rFonts w:hint="cs"/>
          <w:rtl/>
        </w:rPr>
        <w:t>י</w:t>
      </w:r>
      <w:r>
        <w:rPr>
          <w:rtl/>
        </w:rPr>
        <w:t xml:space="preserve"> עניין בתאגיד, להשתמש בכרטיסי חיוב, להטיל עלי</w:t>
      </w:r>
      <w:r>
        <w:rPr>
          <w:rFonts w:hint="cs"/>
          <w:rtl/>
        </w:rPr>
        <w:t>הם</w:t>
      </w:r>
      <w:r>
        <w:rPr>
          <w:rtl/>
        </w:rPr>
        <w:t xml:space="preserve"> קנס ולקבוע תשלומי כפיית ציות שישולמו למי שפסק הדין ניתן לטובתו. </w:t>
      </w:r>
      <w:bookmarkStart w:id="14920" w:name="_ETM_Q34_490490"/>
      <w:bookmarkStart w:id="14921" w:name="_ETM_Q34_490544"/>
      <w:bookmarkStart w:id="14922" w:name="_ETM_Q34_490682"/>
      <w:bookmarkStart w:id="14923" w:name="_ETM_Q34_490736"/>
      <w:bookmarkEnd w:id="14920"/>
      <w:bookmarkEnd w:id="14921"/>
      <w:bookmarkEnd w:id="14922"/>
      <w:bookmarkEnd w:id="14923"/>
      <w:r>
        <w:rPr>
          <w:rtl/>
        </w:rPr>
        <w:t xml:space="preserve">לעניין תשלומי כפיית ציות, יוער </w:t>
      </w:r>
      <w:r>
        <w:rPr>
          <w:rFonts w:hint="cs"/>
          <w:rtl/>
        </w:rPr>
        <w:t xml:space="preserve">כי </w:t>
      </w:r>
      <w:r>
        <w:rPr>
          <w:rtl/>
        </w:rPr>
        <w:t xml:space="preserve">זה </w:t>
      </w:r>
      <w:r>
        <w:rPr>
          <w:rFonts w:hint="cs"/>
          <w:rtl/>
        </w:rPr>
        <w:t>לא אמור לגרוע</w:t>
      </w:r>
      <w:r>
        <w:rPr>
          <w:rtl/>
        </w:rPr>
        <w:t xml:space="preserve"> מחיוב אחר במזונות</w:t>
      </w:r>
      <w:r>
        <w:rPr>
          <w:rFonts w:hint="cs"/>
          <w:rtl/>
        </w:rPr>
        <w:t xml:space="preserve">, כמובן. </w:t>
      </w:r>
    </w:p>
    <w:p w:rsidR="00E02D7B" w:rsidRDefault="00E02D7B" w:rsidP="008D4A50">
      <w:pPr>
        <w:rPr>
          <w:rtl/>
        </w:rPr>
      </w:pPr>
    </w:p>
    <w:p w:rsidR="00E02D7B" w:rsidRDefault="00E02D7B" w:rsidP="008D4A50">
      <w:pPr>
        <w:rPr>
          <w:rtl/>
        </w:rPr>
      </w:pPr>
      <w:r>
        <w:rPr>
          <w:rFonts w:hint="cs"/>
          <w:rtl/>
        </w:rPr>
        <w:t>כ</w:t>
      </w:r>
      <w:r>
        <w:rPr>
          <w:rtl/>
        </w:rPr>
        <w:t xml:space="preserve">מו כן, מוצע לעגן בחקיקה את סמכות בית הדין להורות על הרחקות דרבנו תם נגד סרבן </w:t>
      </w:r>
      <w:r>
        <w:rPr>
          <w:rFonts w:hint="cs"/>
          <w:rtl/>
        </w:rPr>
        <w:t xml:space="preserve">או סרבנית, </w:t>
      </w:r>
      <w:r>
        <w:rPr>
          <w:rtl/>
        </w:rPr>
        <w:t xml:space="preserve">כך שבית הדין יוכל להורות שאין לצרפו למניין, לנהל </w:t>
      </w:r>
      <w:proofErr w:type="spellStart"/>
      <w:r>
        <w:rPr>
          <w:rtl/>
        </w:rPr>
        <w:t>ע</w:t>
      </w:r>
      <w:r>
        <w:rPr>
          <w:rFonts w:hint="cs"/>
          <w:rtl/>
        </w:rPr>
        <w:t>י</w:t>
      </w:r>
      <w:r>
        <w:rPr>
          <w:rtl/>
        </w:rPr>
        <w:t>מו</w:t>
      </w:r>
      <w:proofErr w:type="spellEnd"/>
      <w:r>
        <w:rPr>
          <w:rtl/>
        </w:rPr>
        <w:t xml:space="preserve"> משא ומתן וכדומה. כמו כן, נקבע כי הרחקות אלו ניתן יהיה להטיל גם על אדם שלישי אשר בית הדין השתכנע כי הוא גורם לסרבן לסרב למתן הגט.</w:t>
      </w:r>
    </w:p>
    <w:p w:rsidR="00E02D7B" w:rsidRDefault="00E02D7B" w:rsidP="008D4A50">
      <w:pPr>
        <w:rPr>
          <w:rtl/>
        </w:rPr>
      </w:pPr>
    </w:p>
    <w:p w:rsidR="00E02D7B" w:rsidRDefault="00E02D7B" w:rsidP="00BC006D">
      <w:pPr>
        <w:rPr>
          <w:rtl/>
        </w:rPr>
      </w:pPr>
      <w:bookmarkStart w:id="14924" w:name="_ETM_Q34_518407"/>
      <w:bookmarkStart w:id="14925" w:name="_ETM_Q34_518476"/>
      <w:bookmarkEnd w:id="14924"/>
      <w:bookmarkEnd w:id="14925"/>
      <w:r>
        <w:rPr>
          <w:rtl/>
        </w:rPr>
        <w:t>עוד מוצע לערוך שינוי לעניין פסק הדין לחיוב. כיום קובע החוק שאם קבע בית הדין שעל אדם לתת גט לאשתו</w:t>
      </w:r>
      <w:r w:rsidR="00BC006D">
        <w:rPr>
          <w:rFonts w:hint="cs"/>
          <w:rtl/>
        </w:rPr>
        <w:t>,</w:t>
      </w:r>
      <w:r>
        <w:rPr>
          <w:rtl/>
        </w:rPr>
        <w:t xml:space="preserve"> ניתן לתת צווי הגבלה, ואין נפקא מינה אם ננקטה בפסק הדין לשון כפ</w:t>
      </w:r>
      <w:r>
        <w:rPr>
          <w:rFonts w:hint="cs"/>
          <w:rtl/>
        </w:rPr>
        <w:t>י</w:t>
      </w:r>
      <w:r>
        <w:rPr>
          <w:rtl/>
        </w:rPr>
        <w:t>יה, חובה, מצווה, הצעה או לשון אחרת. מוצע כעת לעשות הבחנה ולקבוע כי אם ננקטה לשון של כפ</w:t>
      </w:r>
      <w:r>
        <w:rPr>
          <w:rFonts w:hint="cs"/>
          <w:rtl/>
        </w:rPr>
        <w:t>י</w:t>
      </w:r>
      <w:r>
        <w:rPr>
          <w:rtl/>
        </w:rPr>
        <w:t>יה, חובה או מצווה ולא קבע בית הדין אחרת</w:t>
      </w:r>
      <w:r>
        <w:rPr>
          <w:rFonts w:hint="cs"/>
          <w:rtl/>
        </w:rPr>
        <w:t>,</w:t>
      </w:r>
      <w:r>
        <w:rPr>
          <w:rtl/>
        </w:rPr>
        <w:t xml:space="preserve"> ניתן</w:t>
      </w:r>
      <w:r>
        <w:rPr>
          <w:rFonts w:hint="cs"/>
          <w:rtl/>
        </w:rPr>
        <w:t xml:space="preserve"> יהיה</w:t>
      </w:r>
      <w:r>
        <w:rPr>
          <w:rtl/>
        </w:rPr>
        <w:t xml:space="preserve"> להטיל צווי הגבלה</w:t>
      </w:r>
      <w:r>
        <w:rPr>
          <w:rFonts w:hint="cs"/>
          <w:rtl/>
        </w:rPr>
        <w:t>,</w:t>
      </w:r>
      <w:r>
        <w:rPr>
          <w:rtl/>
        </w:rPr>
        <w:t xml:space="preserve"> </w:t>
      </w:r>
      <w:r>
        <w:rPr>
          <w:rFonts w:hint="cs"/>
          <w:rtl/>
        </w:rPr>
        <w:t>ו</w:t>
      </w:r>
      <w:r>
        <w:rPr>
          <w:rtl/>
        </w:rPr>
        <w:t>לעניין לשון הצעה או לשון אחרת, בית הדין יקבע אם ניתן יהיה לתת צווי הגבלה מכוח פסק הדין.</w:t>
      </w:r>
    </w:p>
    <w:p w:rsidR="00E02D7B" w:rsidRDefault="00E02D7B" w:rsidP="008D4A50">
      <w:pPr>
        <w:rPr>
          <w:rtl/>
        </w:rPr>
      </w:pPr>
      <w:bookmarkStart w:id="14926" w:name="_ETM_Q34_542786"/>
      <w:bookmarkStart w:id="14927" w:name="_ETM_Q34_542893"/>
      <w:bookmarkEnd w:id="14926"/>
      <w:bookmarkEnd w:id="14927"/>
    </w:p>
    <w:p w:rsidR="00BC006D" w:rsidRDefault="00E02D7B" w:rsidP="00BC006D">
      <w:pPr>
        <w:rPr>
          <w:rtl/>
        </w:rPr>
      </w:pPr>
      <w:r>
        <w:rPr>
          <w:rtl/>
        </w:rPr>
        <w:t>נוכח זאת מוצע לתקן גם את סעיף 4 לחוק</w:t>
      </w:r>
      <w:r>
        <w:rPr>
          <w:rFonts w:hint="cs"/>
          <w:rtl/>
        </w:rPr>
        <w:t>,</w:t>
      </w:r>
      <w:r>
        <w:rPr>
          <w:rtl/>
        </w:rPr>
        <w:t xml:space="preserve"> הקובע חובה לדיוני מעקב, ולהבהיר שגם אם נקבע בפסק הדין שלא ניתן לתת מכוחו צווי הגבלה, בית הדין יהיה מחויב לקיים דיוני מעקב.</w:t>
      </w:r>
      <w:r>
        <w:rPr>
          <w:rFonts w:hint="cs"/>
          <w:rtl/>
        </w:rPr>
        <w:t xml:space="preserve"> </w:t>
      </w:r>
      <w:bookmarkStart w:id="14928" w:name="_ETM_Q34_556810"/>
      <w:bookmarkEnd w:id="14928"/>
      <w:r>
        <w:rPr>
          <w:rFonts w:hint="cs"/>
          <w:rtl/>
        </w:rPr>
        <w:t xml:space="preserve">נראה לי שזו הייתה תוספת חשובה של חבר הכנסת גלעד </w:t>
      </w:r>
      <w:bookmarkStart w:id="14929" w:name="_ETM_Q34_560194"/>
      <w:bookmarkEnd w:id="14929"/>
      <w:r>
        <w:rPr>
          <w:rFonts w:hint="cs"/>
          <w:rtl/>
        </w:rPr>
        <w:t xml:space="preserve">קריב שנכנסה לנוסח החוק. </w:t>
      </w:r>
      <w:bookmarkStart w:id="14930" w:name="_ETM_Q34_565207"/>
      <w:bookmarkStart w:id="14931" w:name="_ETM_Q34_565316"/>
      <w:bookmarkStart w:id="14932" w:name="_ETM_Q34_565361"/>
      <w:bookmarkStart w:id="14933" w:name="_ETM_Q34_565447"/>
      <w:bookmarkEnd w:id="14930"/>
      <w:bookmarkEnd w:id="14931"/>
      <w:bookmarkEnd w:id="14932"/>
      <w:bookmarkEnd w:id="14933"/>
    </w:p>
    <w:p w:rsidR="00BC006D" w:rsidRDefault="00BC006D" w:rsidP="00BC006D">
      <w:pPr>
        <w:rPr>
          <w:rtl/>
        </w:rPr>
      </w:pPr>
    </w:p>
    <w:p w:rsidR="00E02D7B" w:rsidRDefault="00E02D7B" w:rsidP="00BC006D">
      <w:pPr>
        <w:rPr>
          <w:rtl/>
        </w:rPr>
      </w:pPr>
      <w:r>
        <w:rPr>
          <w:rtl/>
        </w:rPr>
        <w:t>תיקון נוסף המוצע כעת מתייחס להטלת צווי הגבלה על נשים סרבניות</w:t>
      </w:r>
      <w:r>
        <w:rPr>
          <w:rFonts w:hint="cs"/>
          <w:rtl/>
        </w:rPr>
        <w:t>.</w:t>
      </w:r>
      <w:r>
        <w:rPr>
          <w:rtl/>
        </w:rPr>
        <w:t xml:space="preserve"> החוק כיום קובע כי לעניין נשים סרבניות נדרש אישור נשיא בית הדין הרבני הגדול כדי להטיל צווי הגבלה. מוצע להשוות </w:t>
      </w:r>
      <w:r>
        <w:rPr>
          <w:rFonts w:hint="cs"/>
          <w:rtl/>
        </w:rPr>
        <w:t>ב</w:t>
      </w:r>
      <w:r>
        <w:rPr>
          <w:rtl/>
        </w:rPr>
        <w:t>עניין זה כך שגם על נשים סרבניות ניתן יהיה להטיל צווי הגבלה ללא</w:t>
      </w:r>
      <w:r>
        <w:rPr>
          <w:rFonts w:hint="cs"/>
          <w:rtl/>
        </w:rPr>
        <w:t xml:space="preserve"> אותו</w:t>
      </w:r>
      <w:r>
        <w:rPr>
          <w:rtl/>
        </w:rPr>
        <w:t xml:space="preserve"> אישור. עם זאת, נוכח החששות שהועלו בדיוני הוועדה לעניין השלכות התיקון, </w:t>
      </w:r>
      <w:r>
        <w:rPr>
          <w:rFonts w:hint="cs"/>
          <w:rtl/>
        </w:rPr>
        <w:t>קבענו אותו</w:t>
      </w:r>
      <w:r>
        <w:rPr>
          <w:rtl/>
        </w:rPr>
        <w:t xml:space="preserve"> </w:t>
      </w:r>
      <w:r>
        <w:rPr>
          <w:rFonts w:hint="cs"/>
          <w:rtl/>
        </w:rPr>
        <w:t>כ</w:t>
      </w:r>
      <w:r>
        <w:rPr>
          <w:rtl/>
        </w:rPr>
        <w:t xml:space="preserve">הוראת שעה לשנה שניתן יהיה </w:t>
      </w:r>
      <w:proofErr w:type="spellStart"/>
      <w:r>
        <w:rPr>
          <w:rtl/>
        </w:rPr>
        <w:t>להאריכה</w:t>
      </w:r>
      <w:proofErr w:type="spellEnd"/>
      <w:r>
        <w:rPr>
          <w:rtl/>
        </w:rPr>
        <w:t xml:space="preserve"> כל פעם בשנה נוספת בצו של שר המשפטים </w:t>
      </w:r>
      <w:r>
        <w:rPr>
          <w:rFonts w:hint="cs"/>
          <w:rtl/>
        </w:rPr>
        <w:t>ו</w:t>
      </w:r>
      <w:r>
        <w:rPr>
          <w:rtl/>
        </w:rPr>
        <w:t xml:space="preserve">באישור ועדת </w:t>
      </w:r>
      <w:r>
        <w:rPr>
          <w:rFonts w:hint="cs"/>
          <w:rtl/>
        </w:rPr>
        <w:t>ה</w:t>
      </w:r>
      <w:r>
        <w:rPr>
          <w:rtl/>
        </w:rPr>
        <w:t>חוקה.</w:t>
      </w:r>
      <w:r>
        <w:rPr>
          <w:rFonts w:hint="cs"/>
          <w:rtl/>
        </w:rPr>
        <w:t xml:space="preserve"> </w:t>
      </w:r>
      <w:r>
        <w:rPr>
          <w:rtl/>
        </w:rPr>
        <w:t>נוכח השינויים המוצעים בחוק הוסיפה הוועדה הורא</w:t>
      </w:r>
      <w:r>
        <w:rPr>
          <w:rFonts w:hint="cs"/>
          <w:rtl/>
        </w:rPr>
        <w:t>ות מקיפות</w:t>
      </w:r>
      <w:r>
        <w:rPr>
          <w:rtl/>
        </w:rPr>
        <w:t xml:space="preserve"> בדבר חובת דיווח לוועדה בדבר פסקי הדין שניתנו וצווי ההגבלה </w:t>
      </w:r>
      <w:r>
        <w:rPr>
          <w:rFonts w:hint="cs"/>
          <w:rtl/>
        </w:rPr>
        <w:t>ש</w:t>
      </w:r>
      <w:r>
        <w:rPr>
          <w:rtl/>
        </w:rPr>
        <w:t>ניתנים מדי שנה.</w:t>
      </w:r>
      <w:r>
        <w:rPr>
          <w:rFonts w:hint="cs"/>
          <w:rtl/>
        </w:rPr>
        <w:t xml:space="preserve"> </w:t>
      </w:r>
      <w:bookmarkStart w:id="14934" w:name="_ETM_Q34_596320"/>
      <w:bookmarkEnd w:id="14934"/>
    </w:p>
    <w:p w:rsidR="00E02D7B" w:rsidRDefault="00E02D7B" w:rsidP="008D4A50">
      <w:pPr>
        <w:rPr>
          <w:rtl/>
        </w:rPr>
      </w:pPr>
      <w:bookmarkStart w:id="14935" w:name="_ETM_Q34_601529"/>
      <w:bookmarkStart w:id="14936" w:name="_ETM_Q34_601633"/>
      <w:bookmarkEnd w:id="14935"/>
      <w:bookmarkEnd w:id="14936"/>
    </w:p>
    <w:p w:rsidR="00E02D7B" w:rsidRPr="00B95ADF" w:rsidRDefault="00E02D7B" w:rsidP="008D4A50">
      <w:pPr>
        <w:rPr>
          <w:rtl/>
        </w:rPr>
      </w:pPr>
      <w:bookmarkStart w:id="14937" w:name="_ETM_Q34_601684"/>
      <w:bookmarkStart w:id="14938" w:name="_ETM_Q34_601787"/>
      <w:bookmarkEnd w:id="14937"/>
      <w:bookmarkEnd w:id="14938"/>
      <w:r>
        <w:rPr>
          <w:rtl/>
        </w:rPr>
        <w:t>אני מבקש מחברי</w:t>
      </w:r>
      <w:r>
        <w:rPr>
          <w:rFonts w:hint="cs"/>
          <w:rtl/>
        </w:rPr>
        <w:t>י</w:t>
      </w:r>
      <w:r>
        <w:rPr>
          <w:rtl/>
        </w:rPr>
        <w:t xml:space="preserve"> חברי הכנסת לדחות את ההסתייגויות </w:t>
      </w:r>
      <w:r>
        <w:rPr>
          <w:rFonts w:hint="cs"/>
          <w:rtl/>
        </w:rPr>
        <w:t>ו</w:t>
      </w:r>
      <w:r>
        <w:rPr>
          <w:rtl/>
        </w:rPr>
        <w:t xml:space="preserve">לתמוך בהצעה </w:t>
      </w:r>
      <w:r>
        <w:rPr>
          <w:rFonts w:hint="cs"/>
          <w:rtl/>
        </w:rPr>
        <w:t>ה</w:t>
      </w:r>
      <w:r>
        <w:rPr>
          <w:rtl/>
        </w:rPr>
        <w:t xml:space="preserve">חשובה </w:t>
      </w:r>
      <w:r>
        <w:rPr>
          <w:rFonts w:hint="cs"/>
          <w:rtl/>
        </w:rPr>
        <w:t>ה</w:t>
      </w:r>
      <w:r>
        <w:rPr>
          <w:rtl/>
        </w:rPr>
        <w:t>זו.</w:t>
      </w:r>
    </w:p>
    <w:p w:rsidR="00E02D7B" w:rsidRPr="009F16C3" w:rsidRDefault="00E02D7B" w:rsidP="008D4A50">
      <w:pPr>
        <w:rPr>
          <w:rtl/>
        </w:rPr>
      </w:pPr>
    </w:p>
    <w:p w:rsidR="00E02D7B" w:rsidRDefault="00E02D7B" w:rsidP="00BC006D">
      <w:pPr>
        <w:rPr>
          <w:rtl/>
        </w:rPr>
      </w:pPr>
      <w:bookmarkStart w:id="14939" w:name="_ETM_Q34_602539"/>
      <w:bookmarkEnd w:id="14939"/>
      <w:r>
        <w:rPr>
          <w:rtl/>
        </w:rPr>
        <w:t xml:space="preserve">אני </w:t>
      </w:r>
      <w:bookmarkStart w:id="14940" w:name="_ETM_Q34_602749"/>
      <w:bookmarkEnd w:id="14940"/>
      <w:r>
        <w:rPr>
          <w:rtl/>
        </w:rPr>
        <w:t xml:space="preserve">רוצה </w:t>
      </w:r>
      <w:bookmarkStart w:id="14941" w:name="_ETM_Q34_603319"/>
      <w:bookmarkEnd w:id="14941"/>
      <w:r>
        <w:rPr>
          <w:rtl/>
        </w:rPr>
        <w:t xml:space="preserve">לציין </w:t>
      </w:r>
      <w:bookmarkStart w:id="14942" w:name="_ETM_Q34_604339"/>
      <w:bookmarkEnd w:id="14942"/>
      <w:r>
        <w:rPr>
          <w:rtl/>
        </w:rPr>
        <w:t xml:space="preserve">שבהצעת </w:t>
      </w:r>
      <w:bookmarkStart w:id="14943" w:name="_ETM_Q34_605239"/>
      <w:bookmarkEnd w:id="14943"/>
      <w:r>
        <w:rPr>
          <w:rtl/>
        </w:rPr>
        <w:t xml:space="preserve">החוק </w:t>
      </w:r>
      <w:bookmarkStart w:id="14944" w:name="_ETM_Q34_605569"/>
      <w:bookmarkEnd w:id="14944"/>
      <w:r>
        <w:rPr>
          <w:rtl/>
        </w:rPr>
        <w:t xml:space="preserve">הזאת </w:t>
      </w:r>
      <w:bookmarkStart w:id="14945" w:name="_ETM_Q34_605929"/>
      <w:bookmarkEnd w:id="14945"/>
      <w:r>
        <w:rPr>
          <w:rtl/>
        </w:rPr>
        <w:t xml:space="preserve">עבדנו </w:t>
      </w:r>
      <w:bookmarkStart w:id="14946" w:name="_ETM_Q34_607039"/>
      <w:bookmarkEnd w:id="14946"/>
      <w:r w:rsidR="00BC006D">
        <w:rPr>
          <w:rFonts w:hint="cs"/>
          <w:rtl/>
        </w:rPr>
        <w:t xml:space="preserve">– </w:t>
      </w:r>
      <w:r>
        <w:rPr>
          <w:rtl/>
        </w:rPr>
        <w:t xml:space="preserve">ואני </w:t>
      </w:r>
      <w:bookmarkStart w:id="14947" w:name="_ETM_Q34_607310"/>
      <w:bookmarkEnd w:id="14947"/>
      <w:r>
        <w:rPr>
          <w:rtl/>
        </w:rPr>
        <w:t xml:space="preserve">חייב </w:t>
      </w:r>
      <w:bookmarkStart w:id="14948" w:name="_ETM_Q34_607609"/>
      <w:bookmarkEnd w:id="14948"/>
      <w:r>
        <w:rPr>
          <w:rtl/>
        </w:rPr>
        <w:t xml:space="preserve">לומר </w:t>
      </w:r>
      <w:bookmarkStart w:id="14949" w:name="_ETM_Q34_607879"/>
      <w:bookmarkEnd w:id="14949"/>
      <w:r>
        <w:rPr>
          <w:rFonts w:hint="cs"/>
          <w:rtl/>
        </w:rPr>
        <w:t>ש</w:t>
      </w:r>
      <w:r>
        <w:rPr>
          <w:rtl/>
        </w:rPr>
        <w:t xml:space="preserve">היה </w:t>
      </w:r>
      <w:bookmarkStart w:id="14950" w:name="_ETM_Q34_608659"/>
      <w:bookmarkEnd w:id="14950"/>
      <w:r>
        <w:rPr>
          <w:rtl/>
        </w:rPr>
        <w:t xml:space="preserve">מרשים </w:t>
      </w:r>
      <w:bookmarkStart w:id="14951" w:name="_ETM_Q34_609290"/>
      <w:bookmarkEnd w:id="14951"/>
      <w:r>
        <w:rPr>
          <w:rtl/>
        </w:rPr>
        <w:t xml:space="preserve">ביותר </w:t>
      </w:r>
      <w:bookmarkStart w:id="14952" w:name="_ETM_Q34_609709"/>
      <w:bookmarkEnd w:id="14952"/>
      <w:r>
        <w:rPr>
          <w:rtl/>
        </w:rPr>
        <w:t xml:space="preserve">לראות </w:t>
      </w:r>
      <w:bookmarkStart w:id="14953" w:name="_ETM_Q34_610640"/>
      <w:bookmarkEnd w:id="14953"/>
      <w:r>
        <w:rPr>
          <w:rtl/>
        </w:rPr>
        <w:t xml:space="preserve">גם </w:t>
      </w:r>
      <w:bookmarkStart w:id="14954" w:name="_ETM_Q34_611150"/>
      <w:bookmarkStart w:id="14955" w:name="_ETM_Q34_611930"/>
      <w:bookmarkStart w:id="14956" w:name="_ETM_Q34_612620"/>
      <w:bookmarkEnd w:id="14954"/>
      <w:bookmarkEnd w:id="14955"/>
      <w:bookmarkEnd w:id="14956"/>
      <w:r>
        <w:rPr>
          <w:rtl/>
        </w:rPr>
        <w:t xml:space="preserve">ארגוני </w:t>
      </w:r>
      <w:bookmarkStart w:id="14957" w:name="_ETM_Q34_613609"/>
      <w:bookmarkStart w:id="14958" w:name="_ETM_Q34_615250"/>
      <w:bookmarkStart w:id="14959" w:name="_ETM_Q34_615610"/>
      <w:bookmarkEnd w:id="14957"/>
      <w:bookmarkEnd w:id="14958"/>
      <w:bookmarkEnd w:id="14959"/>
      <w:r>
        <w:rPr>
          <w:rtl/>
        </w:rPr>
        <w:t xml:space="preserve">נשים </w:t>
      </w:r>
      <w:bookmarkStart w:id="14960" w:name="_ETM_Q34_616090"/>
      <w:bookmarkEnd w:id="14960"/>
      <w:r>
        <w:rPr>
          <w:rtl/>
        </w:rPr>
        <w:t xml:space="preserve">וארגוני </w:t>
      </w:r>
      <w:bookmarkStart w:id="14961" w:name="_ETM_Q34_616540"/>
      <w:bookmarkEnd w:id="14961"/>
      <w:r>
        <w:rPr>
          <w:rtl/>
        </w:rPr>
        <w:t xml:space="preserve">גברים </w:t>
      </w:r>
      <w:bookmarkStart w:id="14962" w:name="_ETM_Q34_616900"/>
      <w:bookmarkEnd w:id="14962"/>
      <w:r>
        <w:rPr>
          <w:rtl/>
        </w:rPr>
        <w:t xml:space="preserve">וחברי </w:t>
      </w:r>
      <w:bookmarkStart w:id="14963" w:name="_ETM_Q34_617260"/>
      <w:bookmarkEnd w:id="14963"/>
      <w:r>
        <w:rPr>
          <w:rtl/>
        </w:rPr>
        <w:t xml:space="preserve">כנסת </w:t>
      </w:r>
      <w:bookmarkStart w:id="14964" w:name="_ETM_Q34_617709"/>
      <w:bookmarkEnd w:id="14964"/>
      <w:r>
        <w:rPr>
          <w:rtl/>
        </w:rPr>
        <w:t xml:space="preserve">מכל </w:t>
      </w:r>
      <w:bookmarkStart w:id="14965" w:name="_ETM_Q34_618010"/>
      <w:bookmarkEnd w:id="14965"/>
      <w:r>
        <w:rPr>
          <w:rtl/>
        </w:rPr>
        <w:t xml:space="preserve">הסוגים </w:t>
      </w:r>
      <w:bookmarkStart w:id="14966" w:name="_ETM_Q34_618400"/>
      <w:bookmarkEnd w:id="14966"/>
      <w:r>
        <w:rPr>
          <w:rtl/>
        </w:rPr>
        <w:t>ו</w:t>
      </w:r>
      <w:r>
        <w:rPr>
          <w:rFonts w:hint="cs"/>
          <w:rtl/>
        </w:rPr>
        <w:t>ה</w:t>
      </w:r>
      <w:r>
        <w:rPr>
          <w:rtl/>
        </w:rPr>
        <w:t xml:space="preserve">מינים </w:t>
      </w:r>
      <w:bookmarkStart w:id="14967" w:name="_ETM_Q34_618909"/>
      <w:bookmarkEnd w:id="14967"/>
      <w:r>
        <w:rPr>
          <w:rtl/>
        </w:rPr>
        <w:t>ו</w:t>
      </w:r>
      <w:bookmarkStart w:id="14968" w:name="_ETM_Q34_619090"/>
      <w:bookmarkEnd w:id="14968"/>
      <w:r>
        <w:rPr>
          <w:rtl/>
        </w:rPr>
        <w:t xml:space="preserve">הנהלת </w:t>
      </w:r>
      <w:bookmarkStart w:id="14969" w:name="_ETM_Q34_619390"/>
      <w:bookmarkEnd w:id="14969"/>
      <w:r>
        <w:rPr>
          <w:rtl/>
        </w:rPr>
        <w:t xml:space="preserve">בתי </w:t>
      </w:r>
      <w:bookmarkStart w:id="14970" w:name="_ETM_Q34_619659"/>
      <w:bookmarkEnd w:id="14970"/>
      <w:r>
        <w:rPr>
          <w:rtl/>
        </w:rPr>
        <w:t xml:space="preserve">הדין </w:t>
      </w:r>
      <w:bookmarkStart w:id="14971" w:name="_ETM_Q34_620349"/>
      <w:bookmarkEnd w:id="14971"/>
      <w:r w:rsidR="00BC006D">
        <w:rPr>
          <w:rFonts w:hint="cs"/>
          <w:rtl/>
        </w:rPr>
        <w:t xml:space="preserve">– </w:t>
      </w:r>
      <w:r>
        <w:rPr>
          <w:rtl/>
        </w:rPr>
        <w:t xml:space="preserve">והצלחנו </w:t>
      </w:r>
      <w:bookmarkStart w:id="14972" w:name="_ETM_Q34_621519"/>
      <w:bookmarkEnd w:id="14972"/>
      <w:r w:rsidR="00BC006D">
        <w:rPr>
          <w:rFonts w:hint="cs"/>
          <w:rtl/>
        </w:rPr>
        <w:t xml:space="preserve">– </w:t>
      </w:r>
      <w:r>
        <w:rPr>
          <w:rtl/>
        </w:rPr>
        <w:t xml:space="preserve">לא </w:t>
      </w:r>
      <w:bookmarkStart w:id="14973" w:name="_ETM_Q34_622000"/>
      <w:bookmarkEnd w:id="14973"/>
      <w:r>
        <w:rPr>
          <w:rtl/>
        </w:rPr>
        <w:t xml:space="preserve">כולם </w:t>
      </w:r>
      <w:bookmarkStart w:id="14974" w:name="_ETM_Q34_622780"/>
      <w:bookmarkEnd w:id="14974"/>
      <w:r>
        <w:rPr>
          <w:rtl/>
        </w:rPr>
        <w:t xml:space="preserve">שמחים </w:t>
      </w:r>
      <w:bookmarkStart w:id="14975" w:name="_ETM_Q34_623260"/>
      <w:bookmarkEnd w:id="14975"/>
      <w:r>
        <w:rPr>
          <w:rtl/>
        </w:rPr>
        <w:t xml:space="preserve">עם </w:t>
      </w:r>
      <w:bookmarkStart w:id="14976" w:name="_ETM_Q34_623409"/>
      <w:bookmarkEnd w:id="14976"/>
      <w:r>
        <w:rPr>
          <w:rtl/>
        </w:rPr>
        <w:t xml:space="preserve">כל </w:t>
      </w:r>
      <w:bookmarkStart w:id="14977" w:name="_ETM_Q34_623650"/>
      <w:bookmarkEnd w:id="14977"/>
      <w:r>
        <w:rPr>
          <w:rtl/>
        </w:rPr>
        <w:t xml:space="preserve">פרטי </w:t>
      </w:r>
      <w:bookmarkStart w:id="14978" w:name="_ETM_Q34_624040"/>
      <w:bookmarkEnd w:id="14978"/>
      <w:r>
        <w:rPr>
          <w:rtl/>
        </w:rPr>
        <w:t>החוק</w:t>
      </w:r>
      <w:r>
        <w:rPr>
          <w:rFonts w:hint="cs"/>
          <w:rtl/>
        </w:rPr>
        <w:t>,</w:t>
      </w:r>
      <w:r>
        <w:rPr>
          <w:rtl/>
        </w:rPr>
        <w:t xml:space="preserve"> </w:t>
      </w:r>
      <w:bookmarkStart w:id="14979" w:name="_ETM_Q34_624370"/>
      <w:bookmarkEnd w:id="14979"/>
      <w:r>
        <w:rPr>
          <w:rtl/>
        </w:rPr>
        <w:t xml:space="preserve">אבל </w:t>
      </w:r>
      <w:bookmarkStart w:id="14980" w:name="_ETM_Q34_624549"/>
      <w:bookmarkEnd w:id="14980"/>
      <w:r>
        <w:rPr>
          <w:rtl/>
        </w:rPr>
        <w:t xml:space="preserve">בסופו </w:t>
      </w:r>
      <w:bookmarkStart w:id="14981" w:name="_ETM_Q34_624849"/>
      <w:bookmarkEnd w:id="14981"/>
      <w:r>
        <w:rPr>
          <w:rtl/>
        </w:rPr>
        <w:t xml:space="preserve">של </w:t>
      </w:r>
      <w:bookmarkStart w:id="14982" w:name="_ETM_Q34_624939"/>
      <w:bookmarkEnd w:id="14982"/>
      <w:r>
        <w:rPr>
          <w:rtl/>
        </w:rPr>
        <w:t xml:space="preserve">דבר </w:t>
      </w:r>
      <w:bookmarkStart w:id="14983" w:name="_ETM_Q34_625120"/>
      <w:bookmarkEnd w:id="14983"/>
      <w:r w:rsidR="003E78D1" w:rsidRPr="003E78D1">
        <w:rPr>
          <w:rFonts w:hint="cs"/>
          <w:rtl/>
        </w:rPr>
        <w:t>–</w:t>
      </w:r>
      <w:r>
        <w:rPr>
          <w:rFonts w:hint="cs"/>
          <w:rtl/>
        </w:rPr>
        <w:t xml:space="preserve"> </w:t>
      </w:r>
      <w:r>
        <w:rPr>
          <w:rtl/>
        </w:rPr>
        <w:t xml:space="preserve">להביא </w:t>
      </w:r>
      <w:bookmarkStart w:id="14984" w:name="_ETM_Q34_625359"/>
      <w:bookmarkEnd w:id="14984"/>
      <w:r>
        <w:rPr>
          <w:rtl/>
        </w:rPr>
        <w:t xml:space="preserve">חוק </w:t>
      </w:r>
      <w:bookmarkStart w:id="14985" w:name="_ETM_Q34_625659"/>
      <w:bookmarkEnd w:id="14985"/>
      <w:r>
        <w:rPr>
          <w:rtl/>
        </w:rPr>
        <w:t xml:space="preserve">שבעיניי </w:t>
      </w:r>
      <w:bookmarkStart w:id="14986" w:name="_ETM_Q34_626680"/>
      <w:bookmarkEnd w:id="14986"/>
      <w:r>
        <w:rPr>
          <w:rtl/>
        </w:rPr>
        <w:t>ה</w:t>
      </w:r>
      <w:bookmarkStart w:id="14987" w:name="_ETM_Q34_627670"/>
      <w:bookmarkEnd w:id="14987"/>
      <w:r>
        <w:rPr>
          <w:rFonts w:hint="cs"/>
          <w:rtl/>
        </w:rPr>
        <w:t>ת</w:t>
      </w:r>
      <w:r>
        <w:rPr>
          <w:rtl/>
        </w:rPr>
        <w:t>וע</w:t>
      </w:r>
      <w:r>
        <w:rPr>
          <w:rFonts w:hint="cs"/>
          <w:rtl/>
        </w:rPr>
        <w:t>ל</w:t>
      </w:r>
      <w:r>
        <w:rPr>
          <w:rtl/>
        </w:rPr>
        <w:t xml:space="preserve">ת </w:t>
      </w:r>
      <w:bookmarkStart w:id="14988" w:name="_ETM_Q34_628150"/>
      <w:bookmarkEnd w:id="14988"/>
      <w:r>
        <w:rPr>
          <w:rtl/>
        </w:rPr>
        <w:t xml:space="preserve">שבו </w:t>
      </w:r>
      <w:bookmarkStart w:id="14989" w:name="_ETM_Q34_628690"/>
      <w:bookmarkEnd w:id="14989"/>
      <w:r>
        <w:rPr>
          <w:rtl/>
        </w:rPr>
        <w:t xml:space="preserve">גדולה </w:t>
      </w:r>
      <w:bookmarkStart w:id="14990" w:name="_ETM_Q34_629200"/>
      <w:bookmarkEnd w:id="14990"/>
      <w:r>
        <w:rPr>
          <w:rtl/>
        </w:rPr>
        <w:t>מאוד</w:t>
      </w:r>
      <w:r>
        <w:rPr>
          <w:rFonts w:hint="cs"/>
          <w:rtl/>
        </w:rPr>
        <w:t>,</w:t>
      </w:r>
      <w:r>
        <w:rPr>
          <w:rtl/>
        </w:rPr>
        <w:t xml:space="preserve"> </w:t>
      </w:r>
      <w:bookmarkStart w:id="14991" w:name="_ETM_Q34_630100"/>
      <w:bookmarkEnd w:id="14991"/>
      <w:r>
        <w:rPr>
          <w:rtl/>
        </w:rPr>
        <w:t xml:space="preserve">ויצרנו </w:t>
      </w:r>
      <w:bookmarkStart w:id="14992" w:name="_ETM_Q34_631480"/>
      <w:bookmarkEnd w:id="14992"/>
      <w:r>
        <w:rPr>
          <w:rtl/>
        </w:rPr>
        <w:t xml:space="preserve">שם </w:t>
      </w:r>
      <w:bookmarkStart w:id="14993" w:name="_ETM_Q34_631960"/>
      <w:bookmarkEnd w:id="14993"/>
      <w:r>
        <w:rPr>
          <w:rtl/>
        </w:rPr>
        <w:t xml:space="preserve">פשרות </w:t>
      </w:r>
      <w:bookmarkStart w:id="14994" w:name="_ETM_Q34_632890"/>
      <w:bookmarkEnd w:id="14994"/>
      <w:r>
        <w:rPr>
          <w:rtl/>
        </w:rPr>
        <w:t xml:space="preserve">שלדעתי </w:t>
      </w:r>
      <w:bookmarkStart w:id="14995" w:name="_ETM_Q34_633640"/>
      <w:bookmarkEnd w:id="14995"/>
      <w:r>
        <w:rPr>
          <w:rtl/>
        </w:rPr>
        <w:t xml:space="preserve">הצליחו </w:t>
      </w:r>
      <w:bookmarkStart w:id="14996" w:name="_ETM_Q34_634000"/>
      <w:bookmarkEnd w:id="14996"/>
      <w:r>
        <w:rPr>
          <w:rtl/>
        </w:rPr>
        <w:t xml:space="preserve">להביא </w:t>
      </w:r>
      <w:bookmarkStart w:id="14997" w:name="_ETM_Q34_634270"/>
      <w:bookmarkEnd w:id="14997"/>
      <w:r>
        <w:rPr>
          <w:rtl/>
        </w:rPr>
        <w:t xml:space="preserve">את </w:t>
      </w:r>
      <w:bookmarkStart w:id="14998" w:name="_ETM_Q34_634600"/>
      <w:bookmarkEnd w:id="14998"/>
      <w:r>
        <w:rPr>
          <w:rtl/>
        </w:rPr>
        <w:t xml:space="preserve">רוב </w:t>
      </w:r>
      <w:bookmarkStart w:id="14999" w:name="_ETM_Q34_634870"/>
      <w:bookmarkEnd w:id="14999"/>
      <w:r>
        <w:rPr>
          <w:rtl/>
        </w:rPr>
        <w:t xml:space="preserve">האנשים </w:t>
      </w:r>
      <w:bookmarkStart w:id="15000" w:name="_ETM_Q34_635680"/>
      <w:bookmarkEnd w:id="15000"/>
      <w:r>
        <w:rPr>
          <w:rtl/>
        </w:rPr>
        <w:t xml:space="preserve">מסביב </w:t>
      </w:r>
      <w:bookmarkStart w:id="15001" w:name="_ETM_Q34_636190"/>
      <w:bookmarkEnd w:id="15001"/>
      <w:r>
        <w:rPr>
          <w:rtl/>
        </w:rPr>
        <w:t xml:space="preserve">לשולחן </w:t>
      </w:r>
      <w:bookmarkStart w:id="15002" w:name="_ETM_Q34_637060"/>
      <w:bookmarkEnd w:id="15002"/>
      <w:r w:rsidR="00BC006D">
        <w:rPr>
          <w:rFonts w:hint="cs"/>
          <w:rtl/>
        </w:rPr>
        <w:t>ל</w:t>
      </w:r>
      <w:r>
        <w:rPr>
          <w:rtl/>
        </w:rPr>
        <w:t>הסכמה</w:t>
      </w:r>
      <w:bookmarkStart w:id="15003" w:name="_ETM_Q34_637690"/>
      <w:bookmarkEnd w:id="15003"/>
      <w:r>
        <w:rPr>
          <w:rFonts w:hint="cs"/>
          <w:rtl/>
        </w:rPr>
        <w:t xml:space="preserve">. </w:t>
      </w:r>
      <w:r>
        <w:rPr>
          <w:rtl/>
        </w:rPr>
        <w:t xml:space="preserve">בכל </w:t>
      </w:r>
      <w:bookmarkStart w:id="15004" w:name="_ETM_Q34_638050"/>
      <w:bookmarkEnd w:id="15004"/>
      <w:r>
        <w:rPr>
          <w:rtl/>
        </w:rPr>
        <w:t xml:space="preserve">מקרה </w:t>
      </w:r>
      <w:bookmarkStart w:id="15005" w:name="_ETM_Q34_638320"/>
      <w:bookmarkEnd w:id="15005"/>
      <w:r>
        <w:rPr>
          <w:rtl/>
        </w:rPr>
        <w:t xml:space="preserve">הדבר </w:t>
      </w:r>
      <w:bookmarkStart w:id="15006" w:name="_ETM_Q34_638590"/>
      <w:bookmarkEnd w:id="15006"/>
      <w:r>
        <w:rPr>
          <w:rtl/>
        </w:rPr>
        <w:t xml:space="preserve">נעשה </w:t>
      </w:r>
      <w:bookmarkStart w:id="15007" w:name="_ETM_Q34_639010"/>
      <w:bookmarkEnd w:id="15007"/>
      <w:r>
        <w:rPr>
          <w:rtl/>
        </w:rPr>
        <w:t xml:space="preserve">מתוך </w:t>
      </w:r>
      <w:bookmarkStart w:id="15008" w:name="_ETM_Q34_639460"/>
      <w:bookmarkEnd w:id="15008"/>
      <w:r>
        <w:rPr>
          <w:rtl/>
        </w:rPr>
        <w:t xml:space="preserve">דיונים </w:t>
      </w:r>
      <w:bookmarkStart w:id="15009" w:name="_ETM_Q34_640460"/>
      <w:bookmarkEnd w:id="15009"/>
      <w:r>
        <w:rPr>
          <w:rtl/>
        </w:rPr>
        <w:t xml:space="preserve">רציניים </w:t>
      </w:r>
      <w:bookmarkStart w:id="15010" w:name="_ETM_Q34_640970"/>
      <w:bookmarkEnd w:id="15010"/>
      <w:r>
        <w:rPr>
          <w:rtl/>
        </w:rPr>
        <w:t>ומקיפים</w:t>
      </w:r>
      <w:r>
        <w:rPr>
          <w:rFonts w:hint="cs"/>
          <w:rtl/>
        </w:rPr>
        <w:t>,</w:t>
      </w:r>
      <w:r>
        <w:rPr>
          <w:rtl/>
        </w:rPr>
        <w:t xml:space="preserve"> </w:t>
      </w:r>
      <w:bookmarkStart w:id="15011" w:name="_ETM_Q34_642290"/>
      <w:bookmarkEnd w:id="15011"/>
      <w:r>
        <w:rPr>
          <w:rtl/>
        </w:rPr>
        <w:t xml:space="preserve">תוך </w:t>
      </w:r>
      <w:bookmarkStart w:id="15012" w:name="_ETM_Q34_642500"/>
      <w:bookmarkEnd w:id="15012"/>
      <w:r>
        <w:rPr>
          <w:rtl/>
        </w:rPr>
        <w:t>ש</w:t>
      </w:r>
      <w:bookmarkStart w:id="15013" w:name="_ETM_Q34_642980"/>
      <w:bookmarkEnd w:id="15013"/>
      <w:r>
        <w:rPr>
          <w:rtl/>
        </w:rPr>
        <w:t xml:space="preserve">כלל </w:t>
      </w:r>
      <w:bookmarkStart w:id="15014" w:name="_ETM_Q34_643190"/>
      <w:bookmarkEnd w:id="15014"/>
      <w:r>
        <w:rPr>
          <w:rtl/>
        </w:rPr>
        <w:t xml:space="preserve">השיקולים </w:t>
      </w:r>
      <w:bookmarkStart w:id="15015" w:name="_ETM_Q34_643730"/>
      <w:bookmarkEnd w:id="15015"/>
      <w:r>
        <w:rPr>
          <w:rtl/>
        </w:rPr>
        <w:t xml:space="preserve">נלקחים </w:t>
      </w:r>
      <w:bookmarkStart w:id="15016" w:name="_ETM_Q34_644150"/>
      <w:bookmarkEnd w:id="15016"/>
      <w:r>
        <w:rPr>
          <w:rtl/>
        </w:rPr>
        <w:t>בחשבון</w:t>
      </w:r>
      <w:r>
        <w:rPr>
          <w:rFonts w:hint="cs"/>
          <w:rtl/>
        </w:rPr>
        <w:t>.</w:t>
      </w:r>
      <w:r>
        <w:rPr>
          <w:rtl/>
        </w:rPr>
        <w:t xml:space="preserve"> </w:t>
      </w:r>
      <w:bookmarkStart w:id="15017" w:name="_ETM_Q34_645269"/>
      <w:bookmarkEnd w:id="15017"/>
      <w:r>
        <w:rPr>
          <w:rtl/>
        </w:rPr>
        <w:t xml:space="preserve">השתתפו </w:t>
      </w:r>
      <w:bookmarkStart w:id="15018" w:name="_ETM_Q34_646769"/>
      <w:bookmarkEnd w:id="15018"/>
      <w:r>
        <w:rPr>
          <w:rtl/>
        </w:rPr>
        <w:t xml:space="preserve">באמת </w:t>
      </w:r>
      <w:bookmarkStart w:id="15019" w:name="_ETM_Q34_647879"/>
      <w:bookmarkEnd w:id="15019"/>
      <w:r>
        <w:rPr>
          <w:rtl/>
        </w:rPr>
        <w:t xml:space="preserve">ארגונים </w:t>
      </w:r>
      <w:bookmarkStart w:id="15020" w:name="_ETM_Q34_648840"/>
      <w:bookmarkEnd w:id="15020"/>
      <w:r>
        <w:rPr>
          <w:rtl/>
        </w:rPr>
        <w:t xml:space="preserve">מכל </w:t>
      </w:r>
      <w:bookmarkStart w:id="15021" w:name="_ETM_Q34_649260"/>
      <w:bookmarkEnd w:id="15021"/>
      <w:r>
        <w:rPr>
          <w:rtl/>
        </w:rPr>
        <w:t xml:space="preserve">הגוונים </w:t>
      </w:r>
      <w:bookmarkStart w:id="15022" w:name="_ETM_Q34_649650"/>
      <w:bookmarkEnd w:id="15022"/>
      <w:r>
        <w:rPr>
          <w:rtl/>
        </w:rPr>
        <w:t xml:space="preserve">והסוגים </w:t>
      </w:r>
      <w:bookmarkStart w:id="15023" w:name="_ETM_Q34_650609"/>
      <w:bookmarkEnd w:id="15023"/>
      <w:r>
        <w:rPr>
          <w:rtl/>
        </w:rPr>
        <w:t xml:space="preserve">בקידום </w:t>
      </w:r>
      <w:bookmarkStart w:id="15024" w:name="_ETM_Q34_651569"/>
      <w:bookmarkEnd w:id="15024"/>
      <w:r>
        <w:rPr>
          <w:rtl/>
        </w:rPr>
        <w:t xml:space="preserve">החוק </w:t>
      </w:r>
      <w:bookmarkStart w:id="15025" w:name="_ETM_Q34_651959"/>
      <w:bookmarkEnd w:id="15025"/>
      <w:r>
        <w:rPr>
          <w:rtl/>
        </w:rPr>
        <w:t>הזה</w:t>
      </w:r>
      <w:r>
        <w:rPr>
          <w:rFonts w:hint="cs"/>
          <w:rtl/>
        </w:rPr>
        <w:t>.</w:t>
      </w:r>
      <w:r>
        <w:rPr>
          <w:rtl/>
        </w:rPr>
        <w:t xml:space="preserve"> </w:t>
      </w:r>
      <w:bookmarkStart w:id="15026" w:name="_ETM_Q34_652969"/>
      <w:bookmarkEnd w:id="15026"/>
    </w:p>
    <w:p w:rsidR="00E02D7B" w:rsidRDefault="00E02D7B" w:rsidP="008D4A50">
      <w:pPr>
        <w:rPr>
          <w:rtl/>
        </w:rPr>
      </w:pPr>
      <w:bookmarkStart w:id="15027" w:name="_ETM_Q34_660291"/>
      <w:bookmarkStart w:id="15028" w:name="_ETM_Q34_660401"/>
      <w:bookmarkEnd w:id="15027"/>
      <w:bookmarkEnd w:id="15028"/>
    </w:p>
    <w:p w:rsidR="00E02D7B" w:rsidRDefault="00E02D7B" w:rsidP="00BC006D">
      <w:pPr>
        <w:rPr>
          <w:rtl/>
        </w:rPr>
      </w:pPr>
      <w:bookmarkStart w:id="15029" w:name="_ETM_Q34_660855"/>
      <w:bookmarkStart w:id="15030" w:name="_ETM_Q34_660948"/>
      <w:bookmarkEnd w:id="15029"/>
      <w:bookmarkEnd w:id="15030"/>
      <w:r>
        <w:rPr>
          <w:rtl/>
        </w:rPr>
        <w:t xml:space="preserve">ואני </w:t>
      </w:r>
      <w:bookmarkStart w:id="15031" w:name="_ETM_Q34_653180"/>
      <w:bookmarkEnd w:id="15031"/>
      <w:r>
        <w:rPr>
          <w:rtl/>
        </w:rPr>
        <w:t xml:space="preserve">רוצה </w:t>
      </w:r>
      <w:bookmarkStart w:id="15032" w:name="_ETM_Q34_653419"/>
      <w:bookmarkEnd w:id="15032"/>
      <w:r>
        <w:rPr>
          <w:rtl/>
        </w:rPr>
        <w:t xml:space="preserve">להודות </w:t>
      </w:r>
      <w:bookmarkStart w:id="15033" w:name="_ETM_Q34_653719"/>
      <w:bookmarkEnd w:id="15033"/>
      <w:r>
        <w:rPr>
          <w:rtl/>
        </w:rPr>
        <w:t xml:space="preserve">כמובן </w:t>
      </w:r>
      <w:bookmarkStart w:id="15034" w:name="_ETM_Q34_654200"/>
      <w:bookmarkEnd w:id="15034"/>
      <w:r>
        <w:rPr>
          <w:rtl/>
        </w:rPr>
        <w:t xml:space="preserve">גם </w:t>
      </w:r>
      <w:bookmarkStart w:id="15035" w:name="_ETM_Q34_654409"/>
      <w:bookmarkEnd w:id="15035"/>
      <w:r>
        <w:rPr>
          <w:rtl/>
        </w:rPr>
        <w:t xml:space="preserve">להנהלת </w:t>
      </w:r>
      <w:bookmarkStart w:id="15036" w:name="_ETM_Q34_654799"/>
      <w:bookmarkEnd w:id="15036"/>
      <w:r>
        <w:rPr>
          <w:rtl/>
        </w:rPr>
        <w:t xml:space="preserve">הוועדה </w:t>
      </w:r>
      <w:bookmarkStart w:id="15037" w:name="_ETM_Q34_655279"/>
      <w:bookmarkEnd w:id="15037"/>
      <w:r>
        <w:rPr>
          <w:rtl/>
        </w:rPr>
        <w:t xml:space="preserve">ולייעוץ </w:t>
      </w:r>
      <w:bookmarkStart w:id="15038" w:name="_ETM_Q34_655669"/>
      <w:bookmarkEnd w:id="15038"/>
      <w:r>
        <w:rPr>
          <w:rtl/>
        </w:rPr>
        <w:t xml:space="preserve">המשפטי </w:t>
      </w:r>
      <w:bookmarkStart w:id="15039" w:name="_ETM_Q34_656150"/>
      <w:bookmarkEnd w:id="15039"/>
      <w:r>
        <w:rPr>
          <w:rtl/>
        </w:rPr>
        <w:t xml:space="preserve">של </w:t>
      </w:r>
      <w:bookmarkStart w:id="15040" w:name="_ETM_Q34_656329"/>
      <w:bookmarkEnd w:id="15040"/>
      <w:r>
        <w:rPr>
          <w:rtl/>
        </w:rPr>
        <w:t>הוועדה</w:t>
      </w:r>
      <w:r w:rsidR="00BC006D">
        <w:rPr>
          <w:rFonts w:hint="cs"/>
          <w:rtl/>
        </w:rPr>
        <w:t>,</w:t>
      </w:r>
      <w:r>
        <w:rPr>
          <w:rtl/>
        </w:rPr>
        <w:t xml:space="preserve"> </w:t>
      </w:r>
      <w:bookmarkStart w:id="15041" w:name="_ETM_Q34_657300"/>
      <w:bookmarkStart w:id="15042" w:name="_ETM_Q34_658379"/>
      <w:bookmarkEnd w:id="15041"/>
      <w:bookmarkEnd w:id="15042"/>
      <w:r>
        <w:rPr>
          <w:rtl/>
        </w:rPr>
        <w:t>וכאמור</w:t>
      </w:r>
      <w:r>
        <w:rPr>
          <w:rFonts w:hint="cs"/>
          <w:rtl/>
        </w:rPr>
        <w:t xml:space="preserve"> </w:t>
      </w:r>
      <w:r w:rsidR="003E78D1" w:rsidRPr="003E78D1">
        <w:rPr>
          <w:rFonts w:hint="cs"/>
          <w:rtl/>
        </w:rPr>
        <w:t>–</w:t>
      </w:r>
      <w:r>
        <w:rPr>
          <w:rtl/>
        </w:rPr>
        <w:t xml:space="preserve"> </w:t>
      </w:r>
      <w:bookmarkStart w:id="15043" w:name="_ETM_Q34_659570"/>
      <w:bookmarkEnd w:id="15043"/>
      <w:r>
        <w:rPr>
          <w:rtl/>
        </w:rPr>
        <w:t xml:space="preserve">מבקש </w:t>
      </w:r>
      <w:bookmarkStart w:id="15044" w:name="_ETM_Q34_660020"/>
      <w:bookmarkEnd w:id="15044"/>
      <w:r>
        <w:rPr>
          <w:rtl/>
        </w:rPr>
        <w:t xml:space="preserve">לדחות </w:t>
      </w:r>
      <w:bookmarkStart w:id="15045" w:name="_ETM_Q34_660350"/>
      <w:bookmarkEnd w:id="15045"/>
      <w:r>
        <w:rPr>
          <w:rtl/>
        </w:rPr>
        <w:t xml:space="preserve">את </w:t>
      </w:r>
      <w:bookmarkStart w:id="15046" w:name="_ETM_Q34_660470"/>
      <w:bookmarkEnd w:id="15046"/>
      <w:r>
        <w:rPr>
          <w:rtl/>
        </w:rPr>
        <w:t>הה</w:t>
      </w:r>
      <w:r>
        <w:rPr>
          <w:rFonts w:hint="cs"/>
          <w:rtl/>
        </w:rPr>
        <w:t>סתייגוי</w:t>
      </w:r>
      <w:r>
        <w:rPr>
          <w:rtl/>
        </w:rPr>
        <w:t xml:space="preserve">ות </w:t>
      </w:r>
      <w:bookmarkStart w:id="15047" w:name="_ETM_Q34_661340"/>
      <w:bookmarkEnd w:id="15047"/>
      <w:r>
        <w:rPr>
          <w:rtl/>
        </w:rPr>
        <w:t xml:space="preserve">ולתמוך </w:t>
      </w:r>
      <w:bookmarkStart w:id="15048" w:name="_ETM_Q34_661790"/>
      <w:bookmarkEnd w:id="15048"/>
      <w:r>
        <w:rPr>
          <w:rtl/>
        </w:rPr>
        <w:t xml:space="preserve">בהצעה </w:t>
      </w:r>
      <w:bookmarkStart w:id="15049" w:name="_ETM_Q34_662270"/>
      <w:bookmarkEnd w:id="15049"/>
      <w:r>
        <w:rPr>
          <w:rFonts w:hint="cs"/>
          <w:rtl/>
        </w:rPr>
        <w:t>זו.</w:t>
      </w:r>
      <w:r>
        <w:rPr>
          <w:rtl/>
        </w:rPr>
        <w:t xml:space="preserve"> </w:t>
      </w:r>
      <w:bookmarkStart w:id="15050" w:name="_ETM_Q34_664329"/>
      <w:bookmarkEnd w:id="15050"/>
    </w:p>
    <w:p w:rsidR="00E02D7B" w:rsidRDefault="00E02D7B" w:rsidP="008D4A50">
      <w:pPr>
        <w:rPr>
          <w:rtl/>
        </w:rPr>
      </w:pPr>
    </w:p>
    <w:p w:rsidR="00E02D7B" w:rsidRDefault="00E02D7B" w:rsidP="008D4A50">
      <w:pPr>
        <w:pStyle w:val="af6"/>
        <w:keepNext/>
        <w:rPr>
          <w:rtl/>
        </w:rPr>
      </w:pPr>
      <w:r w:rsidRPr="009B2220">
        <w:rPr>
          <w:rStyle w:val="TagStyle"/>
          <w:rtl/>
        </w:rPr>
        <w:t xml:space="preserve"> &lt;&lt; יור &gt;&gt; </w:t>
      </w:r>
      <w:r>
        <w:rPr>
          <w:rtl/>
        </w:rPr>
        <w:t>היו"ר יבגני סובה:</w:t>
      </w:r>
      <w:r w:rsidRPr="009B2220">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tl/>
        </w:rPr>
        <w:t xml:space="preserve">תודה </w:t>
      </w:r>
      <w:bookmarkStart w:id="15051" w:name="_ETM_Q34_664629"/>
      <w:bookmarkEnd w:id="15051"/>
      <w:r>
        <w:rPr>
          <w:rtl/>
        </w:rPr>
        <w:t xml:space="preserve">רבה </w:t>
      </w:r>
      <w:bookmarkStart w:id="15052" w:name="_ETM_Q34_664900"/>
      <w:bookmarkEnd w:id="15052"/>
      <w:r>
        <w:rPr>
          <w:rtl/>
        </w:rPr>
        <w:t xml:space="preserve">לחבר </w:t>
      </w:r>
      <w:bookmarkStart w:id="15053" w:name="_ETM_Q34_665470"/>
      <w:bookmarkEnd w:id="15053"/>
      <w:r>
        <w:rPr>
          <w:rtl/>
        </w:rPr>
        <w:t xml:space="preserve">הכנסת </w:t>
      </w:r>
      <w:bookmarkStart w:id="15054" w:name="_ETM_Q34_665950"/>
      <w:bookmarkEnd w:id="15054"/>
      <w:r>
        <w:rPr>
          <w:rFonts w:hint="cs"/>
          <w:rtl/>
        </w:rPr>
        <w:t>שמחה רוטמן,</w:t>
      </w:r>
      <w:bookmarkStart w:id="15055" w:name="_ETM_Q34_666220"/>
      <w:bookmarkStart w:id="15056" w:name="_ETM_Q34_666640"/>
      <w:bookmarkEnd w:id="15055"/>
      <w:bookmarkEnd w:id="15056"/>
      <w:r>
        <w:rPr>
          <w:rtl/>
        </w:rPr>
        <w:t xml:space="preserve"> </w:t>
      </w:r>
      <w:bookmarkStart w:id="15057" w:name="_ETM_Q34_666970"/>
      <w:bookmarkEnd w:id="15057"/>
      <w:r>
        <w:rPr>
          <w:rtl/>
        </w:rPr>
        <w:t xml:space="preserve">יושב-ראש </w:t>
      </w:r>
      <w:bookmarkStart w:id="15058" w:name="_ETM_Q34_667329"/>
      <w:bookmarkEnd w:id="15058"/>
      <w:r>
        <w:rPr>
          <w:rtl/>
        </w:rPr>
        <w:t>הוועדה</w:t>
      </w:r>
      <w:r>
        <w:rPr>
          <w:rFonts w:hint="cs"/>
          <w:rtl/>
        </w:rPr>
        <w:t>.</w:t>
      </w:r>
      <w:r>
        <w:rPr>
          <w:rtl/>
        </w:rPr>
        <w:t xml:space="preserve"> </w:t>
      </w:r>
      <w:bookmarkStart w:id="15059" w:name="_ETM_Q34_667900"/>
      <w:bookmarkEnd w:id="15059"/>
      <w:r>
        <w:rPr>
          <w:rtl/>
        </w:rPr>
        <w:t xml:space="preserve">להצעת </w:t>
      </w:r>
      <w:bookmarkStart w:id="15060" w:name="_ETM_Q34_668349"/>
      <w:bookmarkEnd w:id="15060"/>
      <w:r>
        <w:rPr>
          <w:rtl/>
        </w:rPr>
        <w:t>החוק</w:t>
      </w:r>
      <w:bookmarkStart w:id="15061" w:name="_ETM_Q34_668690"/>
      <w:bookmarkEnd w:id="15061"/>
      <w:r>
        <w:rPr>
          <w:rtl/>
        </w:rPr>
        <w:t xml:space="preserve"> </w:t>
      </w:r>
      <w:bookmarkStart w:id="15062" w:name="_ETM_Q34_668870"/>
      <w:bookmarkEnd w:id="15062"/>
      <w:r>
        <w:rPr>
          <w:rtl/>
        </w:rPr>
        <w:t xml:space="preserve">הוגשו </w:t>
      </w:r>
      <w:bookmarkStart w:id="15063" w:name="_ETM_Q34_669680"/>
      <w:bookmarkEnd w:id="15063"/>
      <w:r>
        <w:rPr>
          <w:rtl/>
        </w:rPr>
        <w:t xml:space="preserve">הסתייגויות </w:t>
      </w:r>
      <w:bookmarkStart w:id="15064" w:name="_ETM_Q34_670340"/>
      <w:bookmarkEnd w:id="15064"/>
      <w:r>
        <w:rPr>
          <w:rtl/>
        </w:rPr>
        <w:t xml:space="preserve">של </w:t>
      </w:r>
      <w:bookmarkStart w:id="15065" w:name="_ETM_Q34_670760"/>
      <w:bookmarkEnd w:id="15065"/>
      <w:r>
        <w:rPr>
          <w:rtl/>
        </w:rPr>
        <w:t xml:space="preserve">סיעות </w:t>
      </w:r>
      <w:bookmarkStart w:id="15066" w:name="_ETM_Q34_671210"/>
      <w:bookmarkEnd w:id="15066"/>
      <w:r>
        <w:rPr>
          <w:rtl/>
        </w:rPr>
        <w:t xml:space="preserve">ישראל </w:t>
      </w:r>
      <w:bookmarkStart w:id="15067" w:name="_ETM_Q34_671600"/>
      <w:bookmarkEnd w:id="15067"/>
      <w:r>
        <w:rPr>
          <w:rtl/>
        </w:rPr>
        <w:t>ביתנו</w:t>
      </w:r>
      <w:r>
        <w:rPr>
          <w:rFonts w:hint="cs"/>
          <w:rtl/>
        </w:rPr>
        <w:t>,</w:t>
      </w:r>
      <w:r>
        <w:rPr>
          <w:rtl/>
        </w:rPr>
        <w:t xml:space="preserve"> </w:t>
      </w:r>
      <w:bookmarkStart w:id="15068" w:name="_ETM_Q34_672770"/>
      <w:bookmarkEnd w:id="15068"/>
      <w:r>
        <w:rPr>
          <w:rtl/>
        </w:rPr>
        <w:t>העבודה</w:t>
      </w:r>
      <w:r>
        <w:rPr>
          <w:rFonts w:hint="cs"/>
          <w:rtl/>
        </w:rPr>
        <w:t>,</w:t>
      </w:r>
      <w:r>
        <w:rPr>
          <w:rtl/>
        </w:rPr>
        <w:t xml:space="preserve"> </w:t>
      </w:r>
      <w:bookmarkStart w:id="15069" w:name="_ETM_Q34_673430"/>
      <w:bookmarkEnd w:id="15069"/>
      <w:r>
        <w:rPr>
          <w:rFonts w:hint="cs"/>
          <w:rtl/>
        </w:rPr>
        <w:t>ה</w:t>
      </w:r>
      <w:r>
        <w:rPr>
          <w:rtl/>
        </w:rPr>
        <w:t xml:space="preserve">מחנה </w:t>
      </w:r>
      <w:bookmarkStart w:id="15070" w:name="_ETM_Q34_673760"/>
      <w:bookmarkEnd w:id="15070"/>
      <w:r>
        <w:rPr>
          <w:rFonts w:hint="cs"/>
          <w:rtl/>
        </w:rPr>
        <w:t>ה</w:t>
      </w:r>
      <w:r>
        <w:rPr>
          <w:rtl/>
        </w:rPr>
        <w:t xml:space="preserve">ממלכתי </w:t>
      </w:r>
      <w:bookmarkStart w:id="15071" w:name="_ETM_Q34_674240"/>
      <w:bookmarkEnd w:id="15071"/>
      <w:r>
        <w:rPr>
          <w:rtl/>
        </w:rPr>
        <w:t>ויש</w:t>
      </w:r>
      <w:r>
        <w:rPr>
          <w:rFonts w:hint="cs"/>
          <w:rtl/>
        </w:rPr>
        <w:t xml:space="preserve"> עתיד. אנחנו נתחיל מסיעת העבודה. חבר הכנסת </w:t>
      </w:r>
      <w:bookmarkStart w:id="15072" w:name="_ETM_Q34_679783"/>
      <w:bookmarkEnd w:id="15072"/>
      <w:r>
        <w:rPr>
          <w:rFonts w:hint="cs"/>
          <w:rtl/>
        </w:rPr>
        <w:t>קריב, אתה רוצה לנמק הסתייגויות?</w:t>
      </w:r>
      <w:r>
        <w:rPr>
          <w:rtl/>
        </w:rPr>
        <w:t xml:space="preserve"> </w:t>
      </w:r>
      <w:bookmarkStart w:id="15073" w:name="_ETM_Q34_674600"/>
      <w:bookmarkEnd w:id="15073"/>
      <w:r>
        <w:rPr>
          <w:rFonts w:hint="cs"/>
          <w:rtl/>
        </w:rPr>
        <w:t>בבקשה, אתה יכול.</w:t>
      </w:r>
      <w:r w:rsidRPr="00C0303E">
        <w:rPr>
          <w:rFonts w:hint="cs"/>
          <w:rtl/>
        </w:rPr>
        <w:t xml:space="preserve"> </w:t>
      </w:r>
      <w:r>
        <w:rPr>
          <w:rFonts w:hint="cs"/>
          <w:rtl/>
        </w:rPr>
        <w:t>אתה רשאי לעלות ולנמק.</w:t>
      </w:r>
    </w:p>
    <w:p w:rsidR="00E02D7B" w:rsidRDefault="00E02D7B" w:rsidP="008D4A50">
      <w:pPr>
        <w:rPr>
          <w:rtl/>
        </w:rPr>
      </w:pPr>
    </w:p>
    <w:p w:rsidR="00E02D7B" w:rsidRDefault="00E02D7B" w:rsidP="008D4A50">
      <w:pPr>
        <w:pStyle w:val="af5"/>
        <w:keepNext/>
        <w:rPr>
          <w:rtl/>
        </w:rPr>
      </w:pPr>
      <w:bookmarkStart w:id="15074" w:name="_ETM_Q34_686314"/>
      <w:bookmarkStart w:id="15075" w:name="_ETM_Q34_686400"/>
      <w:bookmarkStart w:id="15076" w:name="_ETM_Q34_686522"/>
      <w:bookmarkStart w:id="15077" w:name="_ETM_Q34_686610"/>
      <w:bookmarkStart w:id="15078" w:name="_ETM_Q34_687517"/>
      <w:bookmarkStart w:id="15079" w:name="_ETM_Q34_692158"/>
      <w:bookmarkStart w:id="15080" w:name="_ETM_Q34_692245"/>
      <w:bookmarkStart w:id="15081" w:name="ET_interruption_6156_25"/>
      <w:bookmarkEnd w:id="15074"/>
      <w:bookmarkEnd w:id="15075"/>
      <w:bookmarkEnd w:id="15076"/>
      <w:bookmarkEnd w:id="15077"/>
      <w:bookmarkEnd w:id="15078"/>
      <w:bookmarkEnd w:id="15079"/>
      <w:bookmarkEnd w:id="15080"/>
      <w:r w:rsidRPr="009B2220">
        <w:rPr>
          <w:rStyle w:val="TagStyle"/>
          <w:rtl/>
        </w:rPr>
        <w:t xml:space="preserve"> &lt;&lt; קריאה &gt;&gt; </w:t>
      </w:r>
      <w:r>
        <w:rPr>
          <w:rtl/>
        </w:rPr>
        <w:t>גלעד קריב (העבודה):</w:t>
      </w:r>
      <w:r w:rsidRPr="009B2220">
        <w:rPr>
          <w:rStyle w:val="TagStyle"/>
          <w:rtl/>
        </w:rPr>
        <w:t xml:space="preserve"> &lt;&lt; קריאה &gt;&gt;</w:t>
      </w:r>
      <w:r>
        <w:rPr>
          <w:rtl/>
        </w:rPr>
        <w:t xml:space="preserve"> </w:t>
      </w:r>
      <w:bookmarkEnd w:id="15081"/>
    </w:p>
    <w:p w:rsidR="00E02D7B" w:rsidRDefault="00E02D7B" w:rsidP="008D4A50">
      <w:pPr>
        <w:rPr>
          <w:rtl/>
        </w:rPr>
      </w:pPr>
    </w:p>
    <w:p w:rsidR="00E02D7B" w:rsidRPr="00C0303E" w:rsidRDefault="00E02D7B" w:rsidP="008D4A50">
      <w:pPr>
        <w:rPr>
          <w:rtl/>
        </w:rPr>
      </w:pPr>
      <w:bookmarkStart w:id="15082" w:name="_ETM_Q34_684482"/>
      <w:bookmarkStart w:id="15083" w:name="_ETM_Q34_684619"/>
      <w:bookmarkEnd w:id="15082"/>
      <w:bookmarkEnd w:id="15083"/>
      <w:r>
        <w:rPr>
          <w:rFonts w:hint="cs"/>
          <w:rtl/>
        </w:rPr>
        <w:t>ברצף?</w:t>
      </w:r>
    </w:p>
    <w:p w:rsidR="00E02D7B" w:rsidRDefault="00E02D7B" w:rsidP="008D4A50">
      <w:pPr>
        <w:rPr>
          <w:rtl/>
        </w:rPr>
      </w:pPr>
    </w:p>
    <w:p w:rsidR="00E02D7B" w:rsidRDefault="00E02D7B" w:rsidP="008D4A50">
      <w:pPr>
        <w:pStyle w:val="af6"/>
        <w:keepNext/>
        <w:rPr>
          <w:rtl/>
        </w:rPr>
      </w:pPr>
      <w:bookmarkStart w:id="15084" w:name="ET_yor_6307_26"/>
      <w:r w:rsidRPr="009B2220">
        <w:rPr>
          <w:rStyle w:val="TagStyle"/>
          <w:rtl/>
        </w:rPr>
        <w:t xml:space="preserve"> &lt;&lt; יור &gt;&gt; </w:t>
      </w:r>
      <w:r>
        <w:rPr>
          <w:rtl/>
        </w:rPr>
        <w:t>היו"ר יבגני סובה:</w:t>
      </w:r>
      <w:r w:rsidRPr="009B2220">
        <w:rPr>
          <w:rStyle w:val="TagStyle"/>
          <w:rtl/>
        </w:rPr>
        <w:t xml:space="preserve"> &lt;&lt; יור &gt;&gt;</w:t>
      </w:r>
      <w:r>
        <w:rPr>
          <w:rtl/>
        </w:rPr>
        <w:t xml:space="preserve"> </w:t>
      </w:r>
      <w:bookmarkEnd w:id="15084"/>
    </w:p>
    <w:p w:rsidR="00E02D7B" w:rsidRDefault="00E02D7B" w:rsidP="008D4A50">
      <w:pPr>
        <w:rPr>
          <w:rtl/>
        </w:rPr>
      </w:pPr>
    </w:p>
    <w:p w:rsidR="00E02D7B" w:rsidRDefault="00E02D7B" w:rsidP="008D4A50">
      <w:pPr>
        <w:rPr>
          <w:rtl/>
        </w:rPr>
      </w:pPr>
      <w:r>
        <w:rPr>
          <w:rFonts w:hint="cs"/>
          <w:rtl/>
        </w:rPr>
        <w:t xml:space="preserve">אתה יכול לנמק, </w:t>
      </w:r>
      <w:bookmarkStart w:id="15085" w:name="_ETM_Q34_688555"/>
      <w:bookmarkEnd w:id="15085"/>
      <w:r>
        <w:rPr>
          <w:rFonts w:hint="cs"/>
          <w:rtl/>
        </w:rPr>
        <w:t>כן.</w:t>
      </w:r>
    </w:p>
    <w:p w:rsidR="00E02D7B" w:rsidRDefault="00E02D7B" w:rsidP="008D4A50">
      <w:pPr>
        <w:rPr>
          <w:rtl/>
        </w:rPr>
      </w:pPr>
      <w:bookmarkStart w:id="15086" w:name="_ETM_Q34_690170"/>
      <w:bookmarkStart w:id="15087" w:name="_ETM_Q34_690242"/>
      <w:bookmarkEnd w:id="15086"/>
      <w:bookmarkEnd w:id="15087"/>
    </w:p>
    <w:p w:rsidR="00E02D7B" w:rsidRDefault="00E02D7B" w:rsidP="008D4A50">
      <w:pPr>
        <w:pStyle w:val="af5"/>
        <w:keepNext/>
        <w:rPr>
          <w:rtl/>
        </w:rPr>
      </w:pPr>
      <w:bookmarkStart w:id="15088" w:name="ET_interruption_קר_אה_51"/>
      <w:r w:rsidRPr="00F57CF4">
        <w:rPr>
          <w:rStyle w:val="TagStyle"/>
          <w:rtl/>
        </w:rPr>
        <w:t xml:space="preserve"> &lt;&lt; קריאה &gt;&gt; </w:t>
      </w:r>
      <w:r>
        <w:rPr>
          <w:rtl/>
        </w:rPr>
        <w:t>קריאה:</w:t>
      </w:r>
      <w:r w:rsidRPr="00F57CF4">
        <w:rPr>
          <w:rStyle w:val="TagStyle"/>
          <w:rtl/>
        </w:rPr>
        <w:t xml:space="preserve"> &lt;&lt; קריאה &gt;&gt;</w:t>
      </w:r>
      <w:r>
        <w:rPr>
          <w:rtl/>
        </w:rPr>
        <w:t xml:space="preserve"> </w:t>
      </w:r>
      <w:bookmarkEnd w:id="15088"/>
    </w:p>
    <w:p w:rsidR="00E02D7B" w:rsidRDefault="00E02D7B" w:rsidP="008D4A50">
      <w:pPr>
        <w:rPr>
          <w:rtl/>
        </w:rPr>
      </w:pPr>
    </w:p>
    <w:p w:rsidR="00E02D7B" w:rsidRDefault="00E02D7B" w:rsidP="008D4A50">
      <w:pPr>
        <w:rPr>
          <w:rtl/>
        </w:rPr>
      </w:pPr>
      <w:r>
        <w:rPr>
          <w:rFonts w:hint="cs"/>
          <w:rtl/>
        </w:rPr>
        <w:t>חמש דקות.</w:t>
      </w:r>
    </w:p>
    <w:p w:rsidR="00E02D7B" w:rsidRDefault="00E02D7B" w:rsidP="008D4A50">
      <w:pPr>
        <w:rPr>
          <w:rtl/>
        </w:rPr>
      </w:pPr>
      <w:bookmarkStart w:id="15089" w:name="_ETM_Q34_689928"/>
      <w:bookmarkStart w:id="15090" w:name="_ETM_Q34_690066"/>
      <w:bookmarkEnd w:id="15089"/>
      <w:bookmarkEnd w:id="15090"/>
    </w:p>
    <w:p w:rsidR="00E02D7B" w:rsidRDefault="00E02D7B" w:rsidP="008D4A50">
      <w:pPr>
        <w:pStyle w:val="af6"/>
        <w:keepNext/>
        <w:rPr>
          <w:rtl/>
        </w:rPr>
      </w:pPr>
      <w:bookmarkStart w:id="15091" w:name="ET_yor_6307_52"/>
      <w:r w:rsidRPr="00F57CF4">
        <w:rPr>
          <w:rStyle w:val="TagStyle"/>
          <w:rtl/>
        </w:rPr>
        <w:t xml:space="preserve"> &lt;&lt; יור &gt;&gt; </w:t>
      </w:r>
      <w:r>
        <w:rPr>
          <w:rtl/>
        </w:rPr>
        <w:t>היו"ר יבגני סובה:</w:t>
      </w:r>
      <w:r w:rsidRPr="00F57CF4">
        <w:rPr>
          <w:rStyle w:val="TagStyle"/>
          <w:rtl/>
        </w:rPr>
        <w:t xml:space="preserve"> &lt;&lt; יור &gt;&gt;</w:t>
      </w:r>
      <w:r>
        <w:rPr>
          <w:rtl/>
        </w:rPr>
        <w:t xml:space="preserve"> </w:t>
      </w:r>
      <w:bookmarkEnd w:id="15091"/>
    </w:p>
    <w:p w:rsidR="00E02D7B" w:rsidRDefault="00E02D7B" w:rsidP="008D4A50">
      <w:pPr>
        <w:rPr>
          <w:rtl/>
        </w:rPr>
      </w:pPr>
    </w:p>
    <w:p w:rsidR="00E02D7B" w:rsidRDefault="00E02D7B" w:rsidP="008D4A50">
      <w:pPr>
        <w:rPr>
          <w:rtl/>
        </w:rPr>
      </w:pPr>
      <w:bookmarkStart w:id="15092" w:name="_ETM_Q34_691145"/>
      <w:bookmarkEnd w:id="15092"/>
      <w:r>
        <w:rPr>
          <w:rFonts w:hint="cs"/>
          <w:rtl/>
        </w:rPr>
        <w:t>חמש דקות. חמש דקות אני אתן.</w:t>
      </w:r>
    </w:p>
    <w:p w:rsidR="00E02D7B" w:rsidRDefault="00E02D7B" w:rsidP="008D4A50">
      <w:pPr>
        <w:rPr>
          <w:rtl/>
        </w:rPr>
      </w:pPr>
      <w:bookmarkStart w:id="15093" w:name="_ETM_Q34_695501"/>
      <w:bookmarkStart w:id="15094" w:name="_ETM_Q34_695589"/>
      <w:bookmarkEnd w:id="15093"/>
      <w:bookmarkEnd w:id="15094"/>
    </w:p>
    <w:p w:rsidR="00E02D7B" w:rsidRDefault="00E02D7B" w:rsidP="008D4A50">
      <w:pPr>
        <w:pStyle w:val="af5"/>
        <w:keepNext/>
        <w:rPr>
          <w:rtl/>
        </w:rPr>
      </w:pPr>
      <w:r w:rsidRPr="009B2220">
        <w:rPr>
          <w:rStyle w:val="TagStyle"/>
          <w:rtl/>
        </w:rPr>
        <w:t xml:space="preserve"> &lt;&lt; קריאה &gt;&gt; </w:t>
      </w:r>
      <w:r>
        <w:rPr>
          <w:rtl/>
        </w:rPr>
        <w:t>טלי גוטליב (הליכוד):</w:t>
      </w:r>
      <w:r w:rsidRPr="009B2220">
        <w:rPr>
          <w:rStyle w:val="TagStyle"/>
          <w:rtl/>
        </w:rPr>
        <w:t xml:space="preserve"> &lt;&lt; קריאה &gt;&gt;</w:t>
      </w:r>
      <w:r>
        <w:rPr>
          <w:rtl/>
        </w:rPr>
        <w:t xml:space="preserve"> </w:t>
      </w:r>
    </w:p>
    <w:p w:rsidR="00E02D7B" w:rsidRDefault="00E02D7B" w:rsidP="008D4A50">
      <w:pPr>
        <w:rPr>
          <w:rtl/>
        </w:rPr>
      </w:pPr>
    </w:p>
    <w:p w:rsidR="00E02D7B" w:rsidRDefault="00E02D7B" w:rsidP="00BC006D">
      <w:pPr>
        <w:rPr>
          <w:rtl/>
        </w:rPr>
      </w:pPr>
      <w:r>
        <w:rPr>
          <w:rFonts w:hint="cs"/>
          <w:rtl/>
        </w:rPr>
        <w:t>יש לך חמש דקות</w:t>
      </w:r>
      <w:bookmarkStart w:id="15095" w:name="_ETM_Q34_697951"/>
      <w:bookmarkEnd w:id="15095"/>
      <w:r w:rsidR="00BC006D">
        <w:rPr>
          <w:rFonts w:hint="cs"/>
          <w:rtl/>
        </w:rPr>
        <w:t>.</w:t>
      </w:r>
      <w:r>
        <w:rPr>
          <w:rFonts w:hint="cs"/>
          <w:rtl/>
        </w:rPr>
        <w:t xml:space="preserve"> סומכים עליך</w:t>
      </w:r>
      <w:r w:rsidR="00BC006D">
        <w:rPr>
          <w:rFonts w:hint="cs"/>
          <w:rtl/>
        </w:rPr>
        <w:t>.</w:t>
      </w:r>
      <w:r>
        <w:rPr>
          <w:rFonts w:hint="cs"/>
          <w:rtl/>
        </w:rPr>
        <w:t xml:space="preserve"> תחזיק אותן ועוד תבקש עוד אחר </w:t>
      </w:r>
      <w:bookmarkStart w:id="15096" w:name="_ETM_Q34_693035"/>
      <w:bookmarkEnd w:id="15096"/>
      <w:r>
        <w:rPr>
          <w:rFonts w:hint="cs"/>
          <w:rtl/>
        </w:rPr>
        <w:t>כך.</w:t>
      </w:r>
    </w:p>
    <w:p w:rsidR="00E02D7B" w:rsidRDefault="00E02D7B" w:rsidP="008D4A50">
      <w:pPr>
        <w:rPr>
          <w:rtl/>
        </w:rPr>
      </w:pPr>
    </w:p>
    <w:p w:rsidR="00E02D7B" w:rsidRDefault="00E02D7B" w:rsidP="008D4A50">
      <w:pPr>
        <w:pStyle w:val="af5"/>
        <w:keepNext/>
        <w:rPr>
          <w:rtl/>
        </w:rPr>
      </w:pPr>
      <w:bookmarkStart w:id="15097" w:name="ET_interruption_6157_53"/>
      <w:r w:rsidRPr="00F57CF4">
        <w:rPr>
          <w:rStyle w:val="TagStyle"/>
          <w:rtl/>
        </w:rPr>
        <w:t xml:space="preserve"> &lt;&lt; קריאה &gt;&gt; </w:t>
      </w:r>
      <w:r>
        <w:rPr>
          <w:rtl/>
        </w:rPr>
        <w:t>שמחה רוטמן (הציונות הדתית):</w:t>
      </w:r>
      <w:r w:rsidRPr="00F57CF4">
        <w:rPr>
          <w:rStyle w:val="TagStyle"/>
          <w:rtl/>
        </w:rPr>
        <w:t xml:space="preserve"> &lt;&lt; קריאה &gt;&gt;</w:t>
      </w:r>
      <w:r>
        <w:rPr>
          <w:rtl/>
        </w:rPr>
        <w:t xml:space="preserve"> </w:t>
      </w:r>
      <w:bookmarkEnd w:id="15097"/>
    </w:p>
    <w:p w:rsidR="00E02D7B" w:rsidRDefault="00E02D7B" w:rsidP="008D4A50">
      <w:pPr>
        <w:rPr>
          <w:rtl/>
        </w:rPr>
      </w:pPr>
    </w:p>
    <w:p w:rsidR="00E02D7B" w:rsidRPr="00F57CF4" w:rsidRDefault="00E02D7B" w:rsidP="008D4A50">
      <w:pPr>
        <w:rPr>
          <w:rtl/>
        </w:rPr>
      </w:pPr>
      <w:r>
        <w:rPr>
          <w:rFonts w:hint="cs"/>
          <w:rtl/>
        </w:rPr>
        <w:t>מי שסומך על גלעד שבחמש דקות הוא ידבר, לא מכיר את האיש.</w:t>
      </w:r>
    </w:p>
    <w:p w:rsidR="00E02D7B" w:rsidRDefault="00E02D7B" w:rsidP="008D4A50">
      <w:pPr>
        <w:rPr>
          <w:rtl/>
        </w:rPr>
      </w:pPr>
      <w:bookmarkStart w:id="15098" w:name="_ETM_Q34_698032"/>
      <w:bookmarkEnd w:id="15098"/>
    </w:p>
    <w:p w:rsidR="00E02D7B" w:rsidRDefault="00E02D7B" w:rsidP="008D4A50">
      <w:pPr>
        <w:pStyle w:val="af6"/>
        <w:keepNext/>
        <w:rPr>
          <w:rtl/>
        </w:rPr>
      </w:pPr>
      <w:r w:rsidRPr="009B2220">
        <w:rPr>
          <w:rStyle w:val="TagStyle"/>
          <w:rtl/>
        </w:rPr>
        <w:t xml:space="preserve"> &lt;&lt; יור &gt;&gt; </w:t>
      </w:r>
      <w:r>
        <w:rPr>
          <w:rtl/>
        </w:rPr>
        <w:t>היו"ר יבגני סובה:</w:t>
      </w:r>
      <w:r w:rsidRPr="009B2220">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r>
        <w:rPr>
          <w:rFonts w:hint="cs"/>
          <w:rtl/>
        </w:rPr>
        <w:t xml:space="preserve">תודה. חברת הכנסת טלי גוטליב גם מסייעת לי בניהול הישיבה, ואני מוקיר ומעריך </w:t>
      </w:r>
      <w:bookmarkStart w:id="15099" w:name="_ETM_Q34_699753"/>
      <w:bookmarkEnd w:id="15099"/>
      <w:r>
        <w:rPr>
          <w:rFonts w:hint="cs"/>
          <w:rtl/>
        </w:rPr>
        <w:t>את זה. תודה, טלי. תודה רבה.</w:t>
      </w:r>
    </w:p>
    <w:p w:rsidR="00E02D7B" w:rsidRDefault="00E02D7B" w:rsidP="008D4A50">
      <w:pPr>
        <w:rPr>
          <w:rtl/>
        </w:rPr>
      </w:pPr>
      <w:bookmarkStart w:id="15100" w:name="_ETM_Q34_703764"/>
      <w:bookmarkStart w:id="15101" w:name="_ETM_Q34_703868"/>
      <w:bookmarkEnd w:id="15100"/>
      <w:bookmarkEnd w:id="15101"/>
    </w:p>
    <w:p w:rsidR="00E02D7B" w:rsidRDefault="00E02D7B" w:rsidP="008D4A50">
      <w:pPr>
        <w:pStyle w:val="af5"/>
        <w:keepNext/>
        <w:rPr>
          <w:rtl/>
        </w:rPr>
      </w:pPr>
      <w:r w:rsidRPr="002177E6">
        <w:rPr>
          <w:rStyle w:val="TagStyle"/>
          <w:rtl/>
        </w:rPr>
        <w:t xml:space="preserve">&lt;&lt; קריאה &gt;&gt; </w:t>
      </w:r>
      <w:r>
        <w:rPr>
          <w:rtl/>
        </w:rPr>
        <w:t>טלי גוטליב (הליכוד):</w:t>
      </w:r>
      <w:r w:rsidRPr="002177E6">
        <w:rPr>
          <w:rStyle w:val="TagStyle"/>
          <w:rtl/>
        </w:rPr>
        <w:t xml:space="preserve"> &lt;&lt; קריאה &gt;&gt;</w:t>
      </w:r>
      <w:r>
        <w:rPr>
          <w:rtl/>
        </w:rPr>
        <w:t xml:space="preserve"> </w:t>
      </w:r>
    </w:p>
    <w:p w:rsidR="00E02D7B" w:rsidRDefault="00E02D7B" w:rsidP="008D4A50">
      <w:pPr>
        <w:rPr>
          <w:rtl/>
        </w:rPr>
      </w:pPr>
    </w:p>
    <w:p w:rsidR="00E02D7B" w:rsidRDefault="00E02D7B" w:rsidP="00BC006D">
      <w:pPr>
        <w:rPr>
          <w:rtl/>
        </w:rPr>
      </w:pPr>
      <w:r>
        <w:rPr>
          <w:rFonts w:hint="cs"/>
          <w:rtl/>
        </w:rPr>
        <w:t>הבן</w:t>
      </w:r>
      <w:r w:rsidR="00BC006D">
        <w:rPr>
          <w:rFonts w:hint="cs"/>
          <w:rtl/>
        </w:rPr>
        <w:t xml:space="preserve"> </w:t>
      </w:r>
      <w:r>
        <w:rPr>
          <w:rFonts w:hint="cs"/>
          <w:rtl/>
        </w:rPr>
        <w:t xml:space="preserve">אדם יכול לדבר גם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5102" w:name="_ETM_Q34_699080"/>
      <w:bookmarkEnd w:id="15102"/>
      <w:r>
        <w:rPr>
          <w:rFonts w:hint="cs"/>
          <w:rtl/>
        </w:rPr>
        <w:t xml:space="preserve">דקות. </w:t>
      </w:r>
      <w:bookmarkStart w:id="15103" w:name="_ETM_Q34_701926"/>
      <w:bookmarkEnd w:id="15103"/>
      <w:r>
        <w:rPr>
          <w:rFonts w:hint="cs"/>
          <w:rtl/>
        </w:rPr>
        <w:t>כן, מר קריב, חבר הכנסת.</w:t>
      </w:r>
    </w:p>
    <w:p w:rsidR="00E02D7B" w:rsidRDefault="00E02D7B" w:rsidP="008D4A50">
      <w:pPr>
        <w:rPr>
          <w:rtl/>
        </w:rPr>
      </w:pPr>
      <w:bookmarkStart w:id="15104" w:name="_ETM_Q34_702042"/>
      <w:bookmarkEnd w:id="15104"/>
    </w:p>
    <w:p w:rsidR="00E02D7B" w:rsidRDefault="00E02D7B" w:rsidP="008D4A50">
      <w:pPr>
        <w:pStyle w:val="af6"/>
        <w:keepNext/>
        <w:rPr>
          <w:rtl/>
        </w:rPr>
      </w:pPr>
      <w:bookmarkStart w:id="15105" w:name="ET_yor_6307_31"/>
      <w:r w:rsidRPr="002177E6">
        <w:rPr>
          <w:rStyle w:val="TagStyle"/>
          <w:rtl/>
        </w:rPr>
        <w:t xml:space="preserve"> &lt;&lt; יור &gt;&gt; </w:t>
      </w:r>
      <w:r>
        <w:rPr>
          <w:rtl/>
        </w:rPr>
        <w:t>היו"ר יבגני סובה:</w:t>
      </w:r>
      <w:r w:rsidRPr="002177E6">
        <w:rPr>
          <w:rStyle w:val="TagStyle"/>
          <w:rtl/>
        </w:rPr>
        <w:t xml:space="preserve"> &lt;&lt; יור &gt;&gt;</w:t>
      </w:r>
      <w:r>
        <w:rPr>
          <w:rtl/>
        </w:rPr>
        <w:t xml:space="preserve"> </w:t>
      </w:r>
      <w:bookmarkEnd w:id="15105"/>
    </w:p>
    <w:p w:rsidR="00E02D7B" w:rsidRDefault="00E02D7B" w:rsidP="008D4A50">
      <w:pPr>
        <w:rPr>
          <w:rtl/>
        </w:rPr>
      </w:pPr>
    </w:p>
    <w:p w:rsidR="00E02D7B" w:rsidRDefault="00E02D7B" w:rsidP="00BC006D">
      <w:pPr>
        <w:rPr>
          <w:rtl/>
        </w:rPr>
      </w:pPr>
      <w:bookmarkStart w:id="15106" w:name="_ETM_Q34_682957"/>
      <w:bookmarkStart w:id="15107" w:name="_ETM_Q34_683017"/>
      <w:bookmarkStart w:id="15108" w:name="_ETM_Q34_683133"/>
      <w:bookmarkStart w:id="15109" w:name="_ETM_Q34_683201"/>
      <w:bookmarkStart w:id="15110" w:name="_ETM_Q34_708309"/>
      <w:bookmarkEnd w:id="15106"/>
      <w:bookmarkEnd w:id="15107"/>
      <w:bookmarkEnd w:id="15108"/>
      <w:bookmarkEnd w:id="15109"/>
      <w:bookmarkEnd w:id="15110"/>
      <w:r>
        <w:rPr>
          <w:rtl/>
        </w:rPr>
        <w:t>כן</w:t>
      </w:r>
      <w:r w:rsidR="00BC006D">
        <w:rPr>
          <w:rFonts w:hint="cs"/>
          <w:rtl/>
        </w:rPr>
        <w:t>.</w:t>
      </w:r>
      <w:r>
        <w:rPr>
          <w:rtl/>
        </w:rPr>
        <w:t xml:space="preserve"> </w:t>
      </w:r>
      <w:bookmarkStart w:id="15111" w:name="_ETM_Q34_711239"/>
      <w:bookmarkEnd w:id="15111"/>
      <w:r>
        <w:rPr>
          <w:rtl/>
        </w:rPr>
        <w:t xml:space="preserve">חברי </w:t>
      </w:r>
      <w:bookmarkStart w:id="15112" w:name="_ETM_Q34_711870"/>
      <w:bookmarkEnd w:id="15112"/>
      <w:r>
        <w:rPr>
          <w:rtl/>
        </w:rPr>
        <w:t xml:space="preserve">סיעתי </w:t>
      </w:r>
      <w:bookmarkStart w:id="15113" w:name="_ETM_Q34_712500"/>
      <w:bookmarkEnd w:id="15113"/>
      <w:r>
        <w:rPr>
          <w:rtl/>
        </w:rPr>
        <w:t xml:space="preserve">לא </w:t>
      </w:r>
      <w:bookmarkStart w:id="15114" w:name="_ETM_Q34_712650"/>
      <w:bookmarkEnd w:id="15114"/>
      <w:r>
        <w:rPr>
          <w:rtl/>
        </w:rPr>
        <w:t xml:space="preserve">נמצאים </w:t>
      </w:r>
      <w:bookmarkStart w:id="15115" w:name="_ETM_Q34_713099"/>
      <w:bookmarkEnd w:id="15115"/>
      <w:r>
        <w:rPr>
          <w:rtl/>
        </w:rPr>
        <w:t>באולם</w:t>
      </w:r>
      <w:r>
        <w:rPr>
          <w:rFonts w:hint="cs"/>
          <w:rtl/>
        </w:rPr>
        <w:t>,</w:t>
      </w:r>
      <w:r>
        <w:rPr>
          <w:rtl/>
        </w:rPr>
        <w:t xml:space="preserve"> </w:t>
      </w:r>
      <w:bookmarkStart w:id="15116" w:name="_ETM_Q34_713489"/>
      <w:bookmarkEnd w:id="15116"/>
      <w:r>
        <w:rPr>
          <w:rtl/>
        </w:rPr>
        <w:t xml:space="preserve">לכן </w:t>
      </w:r>
      <w:bookmarkStart w:id="15117" w:name="_ETM_Q34_713730"/>
      <w:bookmarkEnd w:id="15117"/>
      <w:r>
        <w:rPr>
          <w:rtl/>
        </w:rPr>
        <w:t xml:space="preserve">אני </w:t>
      </w:r>
      <w:bookmarkStart w:id="15118" w:name="_ETM_Q34_713880"/>
      <w:bookmarkEnd w:id="15118"/>
      <w:r>
        <w:rPr>
          <w:rtl/>
        </w:rPr>
        <w:t xml:space="preserve">עברתי </w:t>
      </w:r>
      <w:bookmarkStart w:id="15119" w:name="_ETM_Q34_714390"/>
      <w:bookmarkEnd w:id="15119"/>
      <w:r>
        <w:rPr>
          <w:rtl/>
        </w:rPr>
        <w:t xml:space="preserve">לסיעת </w:t>
      </w:r>
      <w:bookmarkStart w:id="15120" w:name="_ETM_Q34_715110"/>
      <w:bookmarkEnd w:id="15120"/>
      <w:r>
        <w:rPr>
          <w:rtl/>
        </w:rPr>
        <w:t>העבודה</w:t>
      </w:r>
      <w:r>
        <w:rPr>
          <w:rFonts w:hint="cs"/>
          <w:rtl/>
        </w:rPr>
        <w:t>.</w:t>
      </w:r>
      <w:r>
        <w:rPr>
          <w:rtl/>
        </w:rPr>
        <w:t xml:space="preserve"> </w:t>
      </w:r>
      <w:bookmarkStart w:id="15121" w:name="_ETM_Q34_726110"/>
      <w:bookmarkEnd w:id="15121"/>
      <w:r>
        <w:rPr>
          <w:rtl/>
        </w:rPr>
        <w:t xml:space="preserve">אתה </w:t>
      </w:r>
      <w:bookmarkStart w:id="15122" w:name="_ETM_Q34_726349"/>
      <w:bookmarkEnd w:id="15122"/>
      <w:r>
        <w:rPr>
          <w:rtl/>
        </w:rPr>
        <w:t xml:space="preserve">יכול </w:t>
      </w:r>
      <w:bookmarkStart w:id="15123" w:name="_ETM_Q34_726500"/>
      <w:bookmarkEnd w:id="15123"/>
      <w:r>
        <w:rPr>
          <w:rtl/>
        </w:rPr>
        <w:t xml:space="preserve">לדבר </w:t>
      </w:r>
      <w:bookmarkStart w:id="15124" w:name="_ETM_Q34_726769"/>
      <w:bookmarkEnd w:id="15124"/>
      <w:r>
        <w:rPr>
          <w:rFonts w:hint="cs"/>
          <w:rtl/>
        </w:rPr>
        <w:t>חמש</w:t>
      </w:r>
      <w:r>
        <w:rPr>
          <w:rtl/>
        </w:rPr>
        <w:t xml:space="preserve"> </w:t>
      </w:r>
      <w:bookmarkStart w:id="15125" w:name="_ETM_Q34_727040"/>
      <w:bookmarkEnd w:id="15125"/>
      <w:r>
        <w:rPr>
          <w:rtl/>
        </w:rPr>
        <w:t>דקות</w:t>
      </w:r>
      <w:r>
        <w:rPr>
          <w:rFonts w:hint="cs"/>
          <w:rtl/>
        </w:rPr>
        <w:t>,</w:t>
      </w:r>
      <w:r>
        <w:rPr>
          <w:rtl/>
        </w:rPr>
        <w:t xml:space="preserve"> </w:t>
      </w:r>
      <w:bookmarkStart w:id="15126" w:name="_ETM_Q34_727400"/>
      <w:bookmarkEnd w:id="15126"/>
      <w:r>
        <w:rPr>
          <w:rtl/>
        </w:rPr>
        <w:t>גלעד</w:t>
      </w:r>
      <w:r>
        <w:rPr>
          <w:rFonts w:hint="cs"/>
          <w:rtl/>
        </w:rPr>
        <w:t>.</w:t>
      </w:r>
      <w:r>
        <w:rPr>
          <w:rtl/>
        </w:rPr>
        <w:t xml:space="preserve"> </w:t>
      </w:r>
      <w:bookmarkStart w:id="15127" w:name="_ETM_Q34_728900"/>
      <w:bookmarkEnd w:id="15127"/>
    </w:p>
    <w:p w:rsidR="00E02D7B" w:rsidRDefault="00E02D7B" w:rsidP="008D4A50">
      <w:pPr>
        <w:rPr>
          <w:rtl/>
        </w:rPr>
      </w:pPr>
      <w:bookmarkStart w:id="15128" w:name="_ETM_Q34_726574"/>
      <w:bookmarkStart w:id="15129" w:name="_ETM_Q34_726655"/>
      <w:bookmarkEnd w:id="15128"/>
      <w:bookmarkEnd w:id="15129"/>
    </w:p>
    <w:p w:rsidR="00E02D7B" w:rsidRDefault="00E02D7B" w:rsidP="008D4A50">
      <w:pPr>
        <w:pStyle w:val="af5"/>
        <w:keepNext/>
        <w:rPr>
          <w:rtl/>
        </w:rPr>
      </w:pPr>
      <w:bookmarkStart w:id="15130" w:name="ET_interruption_קר_אה_54"/>
      <w:r w:rsidRPr="009517C3">
        <w:rPr>
          <w:rStyle w:val="TagStyle"/>
          <w:rtl/>
        </w:rPr>
        <w:t xml:space="preserve"> &lt;&lt; קריאה &gt;&gt; </w:t>
      </w:r>
      <w:r>
        <w:rPr>
          <w:rtl/>
        </w:rPr>
        <w:t>קריאה:</w:t>
      </w:r>
      <w:r w:rsidRPr="009517C3">
        <w:rPr>
          <w:rStyle w:val="TagStyle"/>
          <w:rtl/>
        </w:rPr>
        <w:t xml:space="preserve"> &lt;&lt; קריאה &gt;&gt;</w:t>
      </w:r>
      <w:r>
        <w:rPr>
          <w:rtl/>
        </w:rPr>
        <w:t xml:space="preserve"> </w:t>
      </w:r>
      <w:bookmarkEnd w:id="15130"/>
    </w:p>
    <w:p w:rsidR="00E02D7B" w:rsidRDefault="00E02D7B" w:rsidP="008D4A50">
      <w:pPr>
        <w:rPr>
          <w:rtl/>
        </w:rPr>
      </w:pPr>
    </w:p>
    <w:p w:rsidR="00E02D7B" w:rsidRDefault="00E02D7B" w:rsidP="008D4A50">
      <w:pPr>
        <w:rPr>
          <w:rtl/>
        </w:rPr>
      </w:pPr>
      <w:bookmarkStart w:id="15131" w:name="_ETM_Q34_719460"/>
      <w:bookmarkStart w:id="15132" w:name="_ETM_Q34_719759"/>
      <w:bookmarkStart w:id="15133" w:name="_ETM_Q34_719866"/>
      <w:bookmarkEnd w:id="15131"/>
      <w:bookmarkEnd w:id="15132"/>
      <w:bookmarkEnd w:id="15133"/>
      <w:r>
        <w:rPr>
          <w:rFonts w:hint="cs"/>
          <w:rtl/>
        </w:rPr>
        <w:t>גלעד, אתה לא עולה?</w:t>
      </w:r>
    </w:p>
    <w:p w:rsidR="00E02D7B" w:rsidRDefault="00E02D7B" w:rsidP="008D4A50">
      <w:pPr>
        <w:rPr>
          <w:rtl/>
        </w:rPr>
      </w:pPr>
      <w:bookmarkStart w:id="15134" w:name="_ETM_Q34_724513"/>
      <w:bookmarkStart w:id="15135" w:name="_ETM_Q34_724642"/>
      <w:bookmarkEnd w:id="15134"/>
      <w:bookmarkEnd w:id="15135"/>
    </w:p>
    <w:p w:rsidR="00E02D7B" w:rsidRDefault="00E02D7B" w:rsidP="008D4A50">
      <w:pPr>
        <w:pStyle w:val="af6"/>
        <w:keepNext/>
        <w:rPr>
          <w:rtl/>
        </w:rPr>
      </w:pPr>
      <w:bookmarkStart w:id="15136" w:name="ET_yor_6307_55"/>
      <w:r w:rsidRPr="009517C3">
        <w:rPr>
          <w:rStyle w:val="TagStyle"/>
          <w:rtl/>
        </w:rPr>
        <w:t xml:space="preserve"> &lt;&lt; יור &gt;&gt; </w:t>
      </w:r>
      <w:r>
        <w:rPr>
          <w:rtl/>
        </w:rPr>
        <w:t>היו"ר יבגני סובה:</w:t>
      </w:r>
      <w:r w:rsidRPr="009517C3">
        <w:rPr>
          <w:rStyle w:val="TagStyle"/>
          <w:rtl/>
        </w:rPr>
        <w:t xml:space="preserve"> &lt;&lt; יור &gt;&gt;</w:t>
      </w:r>
      <w:r>
        <w:rPr>
          <w:rtl/>
        </w:rPr>
        <w:t xml:space="preserve"> </w:t>
      </w:r>
      <w:bookmarkEnd w:id="15136"/>
    </w:p>
    <w:p w:rsidR="00E02D7B" w:rsidRDefault="00E02D7B" w:rsidP="008D4A50">
      <w:pPr>
        <w:rPr>
          <w:rtl/>
        </w:rPr>
      </w:pPr>
    </w:p>
    <w:p w:rsidR="00E02D7B" w:rsidRDefault="00E02D7B" w:rsidP="008D4A50">
      <w:pPr>
        <w:rPr>
          <w:rtl/>
        </w:rPr>
      </w:pPr>
      <w:bookmarkStart w:id="15137" w:name="_ETM_Q34_722451"/>
      <w:bookmarkEnd w:id="15137"/>
      <w:r>
        <w:rPr>
          <w:rFonts w:hint="cs"/>
          <w:rtl/>
        </w:rPr>
        <w:t xml:space="preserve">אתה יכול </w:t>
      </w:r>
      <w:bookmarkStart w:id="15138" w:name="_ETM_Q34_724556"/>
      <w:bookmarkEnd w:id="15138"/>
      <w:r>
        <w:rPr>
          <w:rFonts w:hint="cs"/>
          <w:rtl/>
        </w:rPr>
        <w:t>לדבר חמש דקות, גלעד.</w:t>
      </w:r>
    </w:p>
    <w:p w:rsidR="00E02D7B" w:rsidRDefault="00E02D7B" w:rsidP="008D4A50">
      <w:pPr>
        <w:rPr>
          <w:rtl/>
        </w:rPr>
      </w:pPr>
      <w:bookmarkStart w:id="15139" w:name="_ETM_Q34_730141"/>
      <w:bookmarkStart w:id="15140" w:name="_ETM_Q34_730249"/>
      <w:bookmarkEnd w:id="15139"/>
      <w:bookmarkEnd w:id="15140"/>
    </w:p>
    <w:p w:rsidR="00E02D7B" w:rsidRDefault="00E02D7B" w:rsidP="008D4A50">
      <w:pPr>
        <w:pStyle w:val="af5"/>
        <w:keepNext/>
        <w:rPr>
          <w:rtl/>
        </w:rPr>
      </w:pPr>
      <w:bookmarkStart w:id="15141" w:name="ET_interruption_6157_56"/>
      <w:r w:rsidRPr="009517C3">
        <w:rPr>
          <w:rStyle w:val="TagStyle"/>
          <w:rtl/>
        </w:rPr>
        <w:t xml:space="preserve"> &lt;&lt; קריאה &gt;&gt; </w:t>
      </w:r>
      <w:r>
        <w:rPr>
          <w:rtl/>
        </w:rPr>
        <w:t>שמחה רוטמן (הציונות הדתית):</w:t>
      </w:r>
      <w:r w:rsidRPr="009517C3">
        <w:rPr>
          <w:rStyle w:val="TagStyle"/>
          <w:rtl/>
        </w:rPr>
        <w:t xml:space="preserve"> &lt;&lt; קריאה &gt;&gt;</w:t>
      </w:r>
      <w:r>
        <w:rPr>
          <w:rtl/>
        </w:rPr>
        <w:t xml:space="preserve"> </w:t>
      </w:r>
      <w:bookmarkEnd w:id="15141"/>
    </w:p>
    <w:p w:rsidR="00E02D7B" w:rsidRDefault="00E02D7B" w:rsidP="008D4A50">
      <w:pPr>
        <w:rPr>
          <w:rtl/>
        </w:rPr>
      </w:pPr>
    </w:p>
    <w:p w:rsidR="00E02D7B" w:rsidRDefault="00E02D7B" w:rsidP="008D4A50">
      <w:pPr>
        <w:rPr>
          <w:rtl/>
        </w:rPr>
      </w:pPr>
      <w:bookmarkStart w:id="15142" w:name="_ETM_Q34_729165"/>
      <w:bookmarkEnd w:id="15142"/>
      <w:r>
        <w:rPr>
          <w:rFonts w:hint="cs"/>
          <w:rtl/>
        </w:rPr>
        <w:t xml:space="preserve">גלעד, רק שתדע לך שזה </w:t>
      </w:r>
      <w:bookmarkStart w:id="15143" w:name="_ETM_Q34_727945"/>
      <w:bookmarkEnd w:id="15143"/>
      <w:r w:rsidRPr="00941509">
        <w:rPr>
          <w:rFonts w:hint="cs"/>
          <w:rtl/>
        </w:rPr>
        <w:t>יהווה</w:t>
      </w:r>
      <w:r>
        <w:rPr>
          <w:rFonts w:hint="cs"/>
          <w:rtl/>
        </w:rPr>
        <w:t xml:space="preserve"> תקדים.</w:t>
      </w:r>
    </w:p>
    <w:p w:rsidR="00E02D7B" w:rsidRPr="009517C3" w:rsidRDefault="00E02D7B" w:rsidP="008D4A50">
      <w:pPr>
        <w:rPr>
          <w:rtl/>
        </w:rPr>
      </w:pPr>
    </w:p>
    <w:p w:rsidR="00E02D7B" w:rsidRDefault="00E02D7B" w:rsidP="008D4A50">
      <w:pPr>
        <w:pStyle w:val="af6"/>
        <w:keepNext/>
        <w:rPr>
          <w:rtl/>
        </w:rPr>
      </w:pPr>
      <w:r w:rsidRPr="002177E6">
        <w:rPr>
          <w:rStyle w:val="TagStyle"/>
          <w:rtl/>
        </w:rPr>
        <w:t xml:space="preserve"> &lt;&lt; יור &gt;&gt; </w:t>
      </w:r>
      <w:r>
        <w:rPr>
          <w:rtl/>
        </w:rPr>
        <w:t>היו"ר יבגני סובה:</w:t>
      </w:r>
      <w:r w:rsidRPr="002177E6">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15144" w:name="_ETM_Q34_731685"/>
      <w:bookmarkStart w:id="15145" w:name="_ETM_Q34_726749"/>
      <w:bookmarkStart w:id="15146" w:name="_ETM_Q34_726821"/>
      <w:bookmarkStart w:id="15147" w:name="_ETM_Q34_730120"/>
      <w:bookmarkEnd w:id="15144"/>
      <w:bookmarkEnd w:id="15145"/>
      <w:bookmarkEnd w:id="15146"/>
      <w:bookmarkEnd w:id="15147"/>
      <w:r>
        <w:rPr>
          <w:rtl/>
        </w:rPr>
        <w:t xml:space="preserve">מי </w:t>
      </w:r>
      <w:bookmarkStart w:id="15148" w:name="_ETM_Q34_730299"/>
      <w:bookmarkEnd w:id="15148"/>
      <w:r>
        <w:rPr>
          <w:rtl/>
        </w:rPr>
        <w:t xml:space="preserve">כמוך </w:t>
      </w:r>
      <w:bookmarkStart w:id="15149" w:name="_ETM_Q34_730689"/>
      <w:bookmarkEnd w:id="15149"/>
      <w:r>
        <w:rPr>
          <w:rtl/>
        </w:rPr>
        <w:t xml:space="preserve">יודע </w:t>
      </w:r>
      <w:bookmarkStart w:id="15150" w:name="_ETM_Q34_730900"/>
      <w:bookmarkEnd w:id="15150"/>
      <w:r>
        <w:rPr>
          <w:rtl/>
        </w:rPr>
        <w:t xml:space="preserve">שאתה </w:t>
      </w:r>
      <w:bookmarkStart w:id="15151" w:name="_ETM_Q34_731139"/>
      <w:bookmarkEnd w:id="15151"/>
      <w:r>
        <w:rPr>
          <w:rtl/>
        </w:rPr>
        <w:t xml:space="preserve">יכול </w:t>
      </w:r>
      <w:bookmarkStart w:id="15152" w:name="_ETM_Q34_731319"/>
      <w:bookmarkEnd w:id="15152"/>
      <w:r>
        <w:rPr>
          <w:rtl/>
        </w:rPr>
        <w:t xml:space="preserve">לדבר </w:t>
      </w:r>
      <w:bookmarkStart w:id="15153" w:name="_ETM_Q34_731590"/>
      <w:bookmarkEnd w:id="15153"/>
      <w:r>
        <w:rPr>
          <w:rFonts w:hint="cs"/>
          <w:rtl/>
        </w:rPr>
        <w:t>חמש</w:t>
      </w:r>
      <w:r>
        <w:rPr>
          <w:rtl/>
        </w:rPr>
        <w:t xml:space="preserve"> </w:t>
      </w:r>
      <w:bookmarkStart w:id="15154" w:name="_ETM_Q34_731829"/>
      <w:bookmarkEnd w:id="15154"/>
      <w:r>
        <w:rPr>
          <w:rtl/>
        </w:rPr>
        <w:t>דקות</w:t>
      </w:r>
      <w:r>
        <w:rPr>
          <w:rFonts w:hint="cs"/>
          <w:rtl/>
        </w:rPr>
        <w:t>.</w:t>
      </w:r>
      <w:r>
        <w:rPr>
          <w:rtl/>
        </w:rPr>
        <w:t xml:space="preserve"> </w:t>
      </w:r>
      <w:bookmarkStart w:id="15155" w:name="_ETM_Q34_735219"/>
      <w:bookmarkEnd w:id="15155"/>
    </w:p>
    <w:p w:rsidR="00E02D7B" w:rsidRDefault="00E02D7B" w:rsidP="008D4A50">
      <w:pPr>
        <w:rPr>
          <w:rtl/>
        </w:rPr>
      </w:pPr>
      <w:bookmarkStart w:id="15156" w:name="_ETM_Q34_732403"/>
      <w:bookmarkStart w:id="15157" w:name="_ETM_Q34_732461"/>
      <w:bookmarkEnd w:id="15156"/>
      <w:bookmarkEnd w:id="15157"/>
    </w:p>
    <w:p w:rsidR="00E02D7B" w:rsidRDefault="00E02D7B" w:rsidP="008D4A50">
      <w:pPr>
        <w:pStyle w:val="af5"/>
        <w:keepNext/>
        <w:rPr>
          <w:rtl/>
        </w:rPr>
      </w:pPr>
      <w:bookmarkStart w:id="15158" w:name="ET_interruption_6157_33"/>
      <w:r w:rsidRPr="002177E6">
        <w:rPr>
          <w:rStyle w:val="TagStyle"/>
          <w:rtl/>
        </w:rPr>
        <w:t xml:space="preserve"> &lt;&lt; קריאה &gt;&gt; </w:t>
      </w:r>
      <w:r>
        <w:rPr>
          <w:rtl/>
        </w:rPr>
        <w:t>שמחה רוטמן (הציונות הדתית):</w:t>
      </w:r>
      <w:r w:rsidRPr="002177E6">
        <w:rPr>
          <w:rStyle w:val="TagStyle"/>
          <w:rtl/>
        </w:rPr>
        <w:t xml:space="preserve"> &lt;&lt; קריאה &gt;&gt;</w:t>
      </w:r>
      <w:r>
        <w:rPr>
          <w:rtl/>
        </w:rPr>
        <w:t xml:space="preserve"> </w:t>
      </w:r>
      <w:bookmarkEnd w:id="15158"/>
    </w:p>
    <w:p w:rsidR="00E02D7B" w:rsidRDefault="00E02D7B" w:rsidP="008D4A50">
      <w:pPr>
        <w:rPr>
          <w:rtl/>
        </w:rPr>
      </w:pPr>
    </w:p>
    <w:p w:rsidR="00E02D7B" w:rsidRDefault="00E02D7B" w:rsidP="008D4A50">
      <w:pPr>
        <w:rPr>
          <w:rtl/>
        </w:rPr>
      </w:pPr>
      <w:r>
        <w:rPr>
          <w:rFonts w:hint="cs"/>
          <w:rtl/>
        </w:rPr>
        <w:t>גלעד, פעם אחת אתה תדבר חמש דקות, זה יהווה תקדים.</w:t>
      </w:r>
    </w:p>
    <w:p w:rsidR="00E02D7B" w:rsidRDefault="00E02D7B" w:rsidP="008D4A50">
      <w:pPr>
        <w:rPr>
          <w:rtl/>
        </w:rPr>
      </w:pPr>
    </w:p>
    <w:p w:rsidR="00E02D7B" w:rsidRDefault="00E02D7B" w:rsidP="008D4A50">
      <w:pPr>
        <w:pStyle w:val="af5"/>
        <w:keepNext/>
        <w:rPr>
          <w:rtl/>
        </w:rPr>
      </w:pPr>
      <w:bookmarkStart w:id="15159" w:name="ET_interruption_6345_57"/>
      <w:r w:rsidRPr="009517C3">
        <w:rPr>
          <w:rStyle w:val="TagStyle"/>
          <w:rtl/>
        </w:rPr>
        <w:t xml:space="preserve"> &lt;&lt; קריאה &gt;&gt; </w:t>
      </w:r>
      <w:r>
        <w:rPr>
          <w:rtl/>
        </w:rPr>
        <w:t>טלי גוטליב (הליכוד):</w:t>
      </w:r>
      <w:r w:rsidRPr="009517C3">
        <w:rPr>
          <w:rStyle w:val="TagStyle"/>
          <w:rtl/>
        </w:rPr>
        <w:t xml:space="preserve"> &lt;&lt; קריאה &gt;&gt;</w:t>
      </w:r>
      <w:r>
        <w:rPr>
          <w:rtl/>
        </w:rPr>
        <w:t xml:space="preserve"> </w:t>
      </w:r>
      <w:bookmarkEnd w:id="15159"/>
    </w:p>
    <w:p w:rsidR="00E02D7B" w:rsidRDefault="00E02D7B" w:rsidP="008D4A50">
      <w:pPr>
        <w:rPr>
          <w:rtl/>
        </w:rPr>
      </w:pPr>
    </w:p>
    <w:p w:rsidR="00E02D7B" w:rsidRPr="009517C3" w:rsidRDefault="00E02D7B" w:rsidP="00BC006D">
      <w:pPr>
        <w:rPr>
          <w:rtl/>
        </w:rPr>
      </w:pPr>
      <w:r>
        <w:rPr>
          <w:rFonts w:hint="cs"/>
          <w:rtl/>
        </w:rPr>
        <w:t>אבל עמדתך בחוק התקבלה</w:t>
      </w:r>
      <w:r w:rsidR="00BC006D">
        <w:rPr>
          <w:rFonts w:hint="cs"/>
          <w:rtl/>
        </w:rPr>
        <w:t>.</w:t>
      </w:r>
      <w:r>
        <w:rPr>
          <w:rFonts w:hint="cs"/>
          <w:rtl/>
        </w:rPr>
        <w:t xml:space="preserve"> על </w:t>
      </w:r>
      <w:bookmarkStart w:id="15160" w:name="_ETM_Q34_735523"/>
      <w:bookmarkEnd w:id="15160"/>
      <w:r>
        <w:rPr>
          <w:rFonts w:hint="cs"/>
          <w:rtl/>
        </w:rPr>
        <w:t>מה הוא מסתייג?</w:t>
      </w:r>
    </w:p>
    <w:p w:rsidR="00E02D7B" w:rsidRDefault="00E02D7B" w:rsidP="008D4A50">
      <w:pPr>
        <w:rPr>
          <w:rtl/>
        </w:rPr>
      </w:pPr>
    </w:p>
    <w:p w:rsidR="00E02D7B" w:rsidRDefault="00E02D7B" w:rsidP="008D4A50">
      <w:pPr>
        <w:pStyle w:val="a4"/>
        <w:keepNext/>
        <w:rPr>
          <w:rtl/>
        </w:rPr>
      </w:pPr>
      <w:bookmarkStart w:id="15161" w:name="ET_speaker_6156_60"/>
      <w:r w:rsidRPr="00941509">
        <w:rPr>
          <w:rStyle w:val="TagStyle"/>
          <w:rtl/>
        </w:rPr>
        <w:t xml:space="preserve"> &lt;&lt; דובר &gt;&gt; </w:t>
      </w:r>
      <w:bookmarkStart w:id="15162" w:name="_Toc173834228"/>
      <w:bookmarkStart w:id="15163" w:name="_Toc173835131"/>
      <w:bookmarkStart w:id="15164" w:name="_Toc173848431"/>
      <w:bookmarkStart w:id="15165" w:name="_Toc179102306"/>
      <w:r>
        <w:rPr>
          <w:rtl/>
        </w:rPr>
        <w:t>גלעד קריב (העבודה):</w:t>
      </w:r>
      <w:bookmarkEnd w:id="15162"/>
      <w:bookmarkEnd w:id="15163"/>
      <w:bookmarkEnd w:id="15164"/>
      <w:bookmarkEnd w:id="15165"/>
      <w:r w:rsidRPr="00941509">
        <w:rPr>
          <w:rStyle w:val="TagStyle"/>
          <w:rtl/>
        </w:rPr>
        <w:t xml:space="preserve"> &lt;&lt; דובר &gt;&gt;</w:t>
      </w:r>
      <w:r>
        <w:rPr>
          <w:rtl/>
        </w:rPr>
        <w:t xml:space="preserve"> </w:t>
      </w:r>
      <w:bookmarkEnd w:id="15161"/>
    </w:p>
    <w:p w:rsidR="00E02D7B" w:rsidRDefault="00E02D7B" w:rsidP="008D4A50">
      <w:pPr>
        <w:rPr>
          <w:rtl/>
        </w:rPr>
      </w:pPr>
    </w:p>
    <w:p w:rsidR="00E02D7B" w:rsidRDefault="00E02D7B" w:rsidP="008D4A50">
      <w:pPr>
        <w:rPr>
          <w:rtl/>
        </w:rPr>
      </w:pPr>
      <w:r>
        <w:rPr>
          <w:rFonts w:hint="cs"/>
          <w:rtl/>
        </w:rPr>
        <w:t>לא, אני מדבר חמש דקות על ההסתייגות הזו.</w:t>
      </w:r>
    </w:p>
    <w:p w:rsidR="00E02D7B" w:rsidRDefault="00E02D7B" w:rsidP="008D4A50">
      <w:pPr>
        <w:rPr>
          <w:rtl/>
        </w:rPr>
      </w:pPr>
      <w:bookmarkStart w:id="15166" w:name="_ETM_Q34_737913"/>
      <w:bookmarkStart w:id="15167" w:name="_ETM_Q34_737996"/>
      <w:bookmarkEnd w:id="15166"/>
      <w:bookmarkEnd w:id="15167"/>
    </w:p>
    <w:p w:rsidR="00E02D7B" w:rsidRDefault="00E02D7B" w:rsidP="008D4A50">
      <w:pPr>
        <w:pStyle w:val="af6"/>
        <w:keepNext/>
        <w:rPr>
          <w:rtl/>
        </w:rPr>
      </w:pPr>
      <w:bookmarkStart w:id="15168" w:name="ET_yor_6307_35"/>
      <w:r w:rsidRPr="002177E6">
        <w:rPr>
          <w:rStyle w:val="TagStyle"/>
          <w:rtl/>
        </w:rPr>
        <w:t xml:space="preserve"> &lt;&lt; יור &gt;&gt; </w:t>
      </w:r>
      <w:r>
        <w:rPr>
          <w:rtl/>
        </w:rPr>
        <w:t>היו"ר יבגני סובה:</w:t>
      </w:r>
      <w:r w:rsidRPr="002177E6">
        <w:rPr>
          <w:rStyle w:val="TagStyle"/>
          <w:rtl/>
        </w:rPr>
        <w:t xml:space="preserve"> &lt;&lt; יור &gt;&gt;</w:t>
      </w:r>
      <w:r>
        <w:rPr>
          <w:rtl/>
        </w:rPr>
        <w:t xml:space="preserve"> </w:t>
      </w:r>
      <w:bookmarkEnd w:id="15168"/>
    </w:p>
    <w:p w:rsidR="00E02D7B" w:rsidRDefault="00E02D7B" w:rsidP="008D4A50">
      <w:pPr>
        <w:rPr>
          <w:rtl/>
        </w:rPr>
      </w:pPr>
    </w:p>
    <w:p w:rsidR="00E02D7B" w:rsidRDefault="00E02D7B" w:rsidP="008D4A50">
      <w:pPr>
        <w:rPr>
          <w:rtl/>
        </w:rPr>
      </w:pPr>
      <w:r>
        <w:rPr>
          <w:rFonts w:hint="cs"/>
          <w:rtl/>
        </w:rPr>
        <w:t xml:space="preserve">אתה </w:t>
      </w:r>
      <w:bookmarkStart w:id="15169" w:name="_ETM_Q34_735174"/>
      <w:bookmarkEnd w:id="15169"/>
      <w:r>
        <w:rPr>
          <w:rFonts w:hint="cs"/>
          <w:rtl/>
        </w:rPr>
        <w:t xml:space="preserve">יכול לדבר </w:t>
      </w:r>
      <w:r w:rsidR="003E78D1" w:rsidRPr="003E78D1">
        <w:rPr>
          <w:rFonts w:hint="cs"/>
          <w:rtl/>
        </w:rPr>
        <w:t>–</w:t>
      </w:r>
      <w:r>
        <w:rPr>
          <w:rFonts w:hint="cs"/>
          <w:rtl/>
        </w:rPr>
        <w:t xml:space="preserve"> מה שאתה רוצה.</w:t>
      </w:r>
    </w:p>
    <w:p w:rsidR="00E02D7B" w:rsidRDefault="00E02D7B" w:rsidP="008D4A50">
      <w:pPr>
        <w:rPr>
          <w:rtl/>
        </w:rPr>
      </w:pPr>
    </w:p>
    <w:p w:rsidR="00E02D7B" w:rsidRDefault="00E02D7B" w:rsidP="008D4A50">
      <w:pPr>
        <w:pStyle w:val="-"/>
        <w:keepNext/>
        <w:rPr>
          <w:rtl/>
        </w:rPr>
      </w:pPr>
      <w:bookmarkStart w:id="15170" w:name="ET_speakercontinue_6156_61"/>
      <w:r w:rsidRPr="00941509">
        <w:rPr>
          <w:rStyle w:val="TagStyle"/>
          <w:rtl/>
        </w:rPr>
        <w:t xml:space="preserve"> &lt;&lt; דובר_המשך &gt;&gt; </w:t>
      </w:r>
      <w:r>
        <w:rPr>
          <w:rtl/>
        </w:rPr>
        <w:t>גלעד קריב (העבודה):</w:t>
      </w:r>
      <w:r w:rsidRPr="00941509">
        <w:rPr>
          <w:rStyle w:val="TagStyle"/>
          <w:rtl/>
        </w:rPr>
        <w:t xml:space="preserve"> &lt;&lt; דובר_המשך &gt;&gt;</w:t>
      </w:r>
      <w:r>
        <w:rPr>
          <w:rtl/>
        </w:rPr>
        <w:t xml:space="preserve"> </w:t>
      </w:r>
      <w:bookmarkEnd w:id="15170"/>
    </w:p>
    <w:p w:rsidR="00E02D7B" w:rsidRDefault="00E02D7B" w:rsidP="008D4A50">
      <w:pPr>
        <w:rPr>
          <w:rtl/>
        </w:rPr>
      </w:pPr>
    </w:p>
    <w:p w:rsidR="00E02D7B" w:rsidRDefault="00E02D7B" w:rsidP="008D4A50">
      <w:pPr>
        <w:rPr>
          <w:rtl/>
        </w:rPr>
      </w:pPr>
      <w:r>
        <w:rPr>
          <w:rFonts w:hint="cs"/>
          <w:rtl/>
        </w:rPr>
        <w:t>זה חמש דקות על כל הסתייגות.</w:t>
      </w:r>
    </w:p>
    <w:p w:rsidR="00E02D7B" w:rsidRDefault="00E02D7B" w:rsidP="008D4A50">
      <w:pPr>
        <w:rPr>
          <w:rtl/>
        </w:rPr>
      </w:pPr>
      <w:bookmarkStart w:id="15171" w:name="_ETM_Q34_737118"/>
      <w:bookmarkStart w:id="15172" w:name="_ETM_Q34_737203"/>
      <w:bookmarkEnd w:id="15171"/>
      <w:bookmarkEnd w:id="15172"/>
    </w:p>
    <w:p w:rsidR="00E02D7B" w:rsidRDefault="00E02D7B" w:rsidP="008D4A50">
      <w:pPr>
        <w:pStyle w:val="af6"/>
        <w:keepNext/>
        <w:rPr>
          <w:rtl/>
        </w:rPr>
      </w:pPr>
      <w:r w:rsidRPr="002177E6">
        <w:rPr>
          <w:rStyle w:val="TagStyle"/>
          <w:rtl/>
        </w:rPr>
        <w:t xml:space="preserve"> &lt;&lt; יור &gt;&gt; </w:t>
      </w:r>
      <w:r>
        <w:rPr>
          <w:rtl/>
        </w:rPr>
        <w:t>היו"ר יבגני סובה:</w:t>
      </w:r>
      <w:r w:rsidRPr="002177E6">
        <w:rPr>
          <w:rStyle w:val="TagStyle"/>
          <w:rtl/>
        </w:rPr>
        <w:t xml:space="preserve"> &lt;&lt; יור &gt;&gt;</w:t>
      </w:r>
      <w:r>
        <w:rPr>
          <w:rtl/>
        </w:rPr>
        <w:t xml:space="preserve"> </w:t>
      </w:r>
    </w:p>
    <w:p w:rsidR="00E02D7B" w:rsidRDefault="00E02D7B" w:rsidP="008D4A50">
      <w:pPr>
        <w:rPr>
          <w:rtl/>
        </w:rPr>
      </w:pPr>
    </w:p>
    <w:p w:rsidR="00E02D7B" w:rsidRDefault="00E02D7B" w:rsidP="008D4A50">
      <w:pPr>
        <w:rPr>
          <w:rtl/>
        </w:rPr>
      </w:pPr>
      <w:bookmarkStart w:id="15173" w:name="_ETM_Q34_741975"/>
      <w:bookmarkEnd w:id="15173"/>
      <w:r>
        <w:rPr>
          <w:rFonts w:hint="cs"/>
          <w:rtl/>
        </w:rPr>
        <w:t xml:space="preserve">חמש דקות. על הסתייגות </w:t>
      </w:r>
      <w:r w:rsidR="003E78D1" w:rsidRPr="003E78D1">
        <w:rPr>
          <w:rFonts w:hint="cs"/>
          <w:rtl/>
        </w:rPr>
        <w:t>–</w:t>
      </w:r>
      <w:r>
        <w:rPr>
          <w:rFonts w:hint="cs"/>
          <w:rtl/>
        </w:rPr>
        <w:t xml:space="preserve"> חמש דקות, כן.</w:t>
      </w:r>
    </w:p>
    <w:p w:rsidR="00E02D7B" w:rsidRDefault="00E02D7B" w:rsidP="008D4A50">
      <w:pPr>
        <w:rPr>
          <w:rtl/>
        </w:rPr>
      </w:pPr>
      <w:bookmarkStart w:id="15174" w:name="_ETM_Q34_739799"/>
      <w:bookmarkStart w:id="15175" w:name="_ETM_Q34_739893"/>
      <w:bookmarkEnd w:id="15174"/>
      <w:bookmarkEnd w:id="15175"/>
    </w:p>
    <w:p w:rsidR="00E02D7B" w:rsidRDefault="00E02D7B" w:rsidP="008D4A50">
      <w:pPr>
        <w:pStyle w:val="af5"/>
        <w:keepNext/>
        <w:rPr>
          <w:rtl/>
        </w:rPr>
      </w:pPr>
      <w:r w:rsidRPr="002177E6">
        <w:rPr>
          <w:rStyle w:val="TagStyle"/>
          <w:rtl/>
        </w:rPr>
        <w:t xml:space="preserve"> &lt;&lt; קריאה &gt;&gt; </w:t>
      </w:r>
      <w:r>
        <w:rPr>
          <w:rtl/>
        </w:rPr>
        <w:t>טלי גוטליב (הליכוד):</w:t>
      </w:r>
      <w:r w:rsidRPr="002177E6">
        <w:rPr>
          <w:rStyle w:val="TagStyle"/>
          <w:rtl/>
        </w:rPr>
        <w:t xml:space="preserve"> &lt;&lt; קריאה &gt;&gt;</w:t>
      </w:r>
      <w:r>
        <w:rPr>
          <w:rtl/>
        </w:rPr>
        <w:t xml:space="preserve"> </w:t>
      </w:r>
    </w:p>
    <w:p w:rsidR="00E02D7B" w:rsidRDefault="00E02D7B" w:rsidP="008D4A50">
      <w:pPr>
        <w:rPr>
          <w:rtl/>
        </w:rPr>
      </w:pPr>
    </w:p>
    <w:p w:rsidR="00E02D7B" w:rsidRPr="005248EC" w:rsidRDefault="00E02D7B" w:rsidP="008D4A50">
      <w:pPr>
        <w:rPr>
          <w:rtl/>
        </w:rPr>
      </w:pPr>
      <w:r>
        <w:rPr>
          <w:rFonts w:hint="cs"/>
          <w:rtl/>
        </w:rPr>
        <w:t>העמדה שלך התקבלה בחוק הזה, סליחה.</w:t>
      </w:r>
    </w:p>
    <w:p w:rsidR="00E02D7B" w:rsidRDefault="00E02D7B" w:rsidP="008D4A50">
      <w:pPr>
        <w:rPr>
          <w:rtl/>
        </w:rPr>
      </w:pPr>
    </w:p>
    <w:p w:rsidR="00E02D7B" w:rsidRDefault="00E02D7B" w:rsidP="008D4A50">
      <w:pPr>
        <w:pStyle w:val="-"/>
        <w:keepNext/>
        <w:rPr>
          <w:rtl/>
        </w:rPr>
      </w:pPr>
      <w:bookmarkStart w:id="15176" w:name="ET_speakercontinue_6156_39"/>
      <w:r w:rsidRPr="00713F49">
        <w:rPr>
          <w:rStyle w:val="TagStyle"/>
          <w:rtl/>
        </w:rPr>
        <w:t xml:space="preserve"> &lt;&lt; דובר_המשך &gt;&gt; </w:t>
      </w:r>
      <w:r>
        <w:rPr>
          <w:rtl/>
        </w:rPr>
        <w:t>גלעד קריב (העבודה):</w:t>
      </w:r>
      <w:r w:rsidRPr="00713F49">
        <w:rPr>
          <w:rStyle w:val="TagStyle"/>
          <w:rtl/>
        </w:rPr>
        <w:t xml:space="preserve"> &lt;&lt; דובר_המשך &gt;&gt;</w:t>
      </w:r>
      <w:r>
        <w:rPr>
          <w:rtl/>
        </w:rPr>
        <w:t xml:space="preserve"> </w:t>
      </w:r>
      <w:bookmarkEnd w:id="15176"/>
    </w:p>
    <w:p w:rsidR="00E02D7B" w:rsidRDefault="00E02D7B" w:rsidP="008D4A50">
      <w:pPr>
        <w:rPr>
          <w:rtl/>
        </w:rPr>
      </w:pPr>
    </w:p>
    <w:p w:rsidR="00E02D7B" w:rsidRDefault="00E02D7B" w:rsidP="008D4A50">
      <w:pPr>
        <w:rPr>
          <w:rtl/>
        </w:rPr>
      </w:pPr>
      <w:bookmarkStart w:id="15177" w:name="_ETM_Q34_732595"/>
      <w:bookmarkStart w:id="15178" w:name="_ETM_Q34_732656"/>
      <w:bookmarkStart w:id="15179" w:name="_ETM_Q34_744790"/>
      <w:bookmarkEnd w:id="15177"/>
      <w:bookmarkEnd w:id="15178"/>
      <w:bookmarkEnd w:id="15179"/>
      <w:r>
        <w:rPr>
          <w:rtl/>
        </w:rPr>
        <w:t xml:space="preserve">תשמעי </w:t>
      </w:r>
      <w:bookmarkStart w:id="15180" w:name="_ETM_Q34_745090"/>
      <w:bookmarkEnd w:id="15180"/>
      <w:r>
        <w:rPr>
          <w:rtl/>
        </w:rPr>
        <w:t>אותי</w:t>
      </w:r>
      <w:r>
        <w:rPr>
          <w:rFonts w:hint="cs"/>
          <w:rtl/>
        </w:rPr>
        <w:t>.</w:t>
      </w:r>
      <w:r>
        <w:rPr>
          <w:rtl/>
        </w:rPr>
        <w:t xml:space="preserve"> </w:t>
      </w:r>
      <w:bookmarkStart w:id="15181" w:name="_ETM_Q34_747070"/>
      <w:bookmarkEnd w:id="15181"/>
    </w:p>
    <w:p w:rsidR="00E02D7B" w:rsidRDefault="00E02D7B" w:rsidP="008D4A50">
      <w:pPr>
        <w:rPr>
          <w:rtl/>
        </w:rPr>
      </w:pPr>
    </w:p>
    <w:p w:rsidR="00E02D7B" w:rsidRDefault="00E02D7B" w:rsidP="008D4A50">
      <w:pPr>
        <w:pStyle w:val="af5"/>
        <w:keepNext/>
        <w:rPr>
          <w:rtl/>
        </w:rPr>
      </w:pPr>
      <w:r w:rsidRPr="00713F49">
        <w:rPr>
          <w:rStyle w:val="TagStyle"/>
          <w:rtl/>
        </w:rPr>
        <w:t xml:space="preserve"> &lt;&lt; קריאה &gt;&gt; </w:t>
      </w:r>
      <w:r>
        <w:rPr>
          <w:rtl/>
        </w:rPr>
        <w:t>טלי גוטליב (הליכוד):</w:t>
      </w:r>
      <w:r w:rsidRPr="00713F49">
        <w:rPr>
          <w:rStyle w:val="TagStyle"/>
          <w:rtl/>
        </w:rPr>
        <w:t xml:space="preserve"> &lt;&lt; קריאה &gt;&gt;</w:t>
      </w:r>
      <w:r>
        <w:rPr>
          <w:rtl/>
        </w:rPr>
        <w:t xml:space="preserve"> </w:t>
      </w:r>
    </w:p>
    <w:p w:rsidR="00E02D7B" w:rsidRDefault="00E02D7B" w:rsidP="008D4A50">
      <w:pPr>
        <w:rPr>
          <w:rtl/>
        </w:rPr>
      </w:pPr>
    </w:p>
    <w:p w:rsidR="00E02D7B" w:rsidRDefault="00E02D7B" w:rsidP="00BC006D">
      <w:pPr>
        <w:rPr>
          <w:rtl/>
        </w:rPr>
      </w:pPr>
      <w:r>
        <w:rPr>
          <w:rFonts w:hint="cs"/>
          <w:rtl/>
        </w:rPr>
        <w:t>ברצינות אני שואלת, לגופו? אם זה לגופו אני נשארת</w:t>
      </w:r>
      <w:r w:rsidR="00BC006D">
        <w:rPr>
          <w:rFonts w:hint="cs"/>
          <w:rtl/>
        </w:rPr>
        <w:t>;</w:t>
      </w:r>
      <w:r>
        <w:rPr>
          <w:rFonts w:hint="cs"/>
          <w:rtl/>
        </w:rPr>
        <w:t xml:space="preserve"> אם זה לא, אני יוצאת.</w:t>
      </w:r>
    </w:p>
    <w:p w:rsidR="00E02D7B" w:rsidRDefault="00E02D7B" w:rsidP="008D4A50">
      <w:pPr>
        <w:rPr>
          <w:rtl/>
        </w:rPr>
      </w:pPr>
      <w:bookmarkStart w:id="15182" w:name="_ETM_Q34_748925"/>
      <w:bookmarkStart w:id="15183" w:name="_ETM_Q34_749028"/>
      <w:bookmarkEnd w:id="15182"/>
      <w:bookmarkEnd w:id="15183"/>
    </w:p>
    <w:p w:rsidR="00E02D7B" w:rsidRDefault="00E02D7B" w:rsidP="008D4A50">
      <w:pPr>
        <w:pStyle w:val="-"/>
        <w:keepNext/>
        <w:rPr>
          <w:rtl/>
        </w:rPr>
      </w:pPr>
      <w:bookmarkStart w:id="15184" w:name="ET_speakercontinue_6156_41"/>
      <w:r w:rsidRPr="00713F49">
        <w:rPr>
          <w:rStyle w:val="TagStyle"/>
          <w:rtl/>
        </w:rPr>
        <w:t xml:space="preserve"> &lt;&lt; דובר_המשך &gt;&gt; </w:t>
      </w:r>
      <w:r>
        <w:rPr>
          <w:rtl/>
        </w:rPr>
        <w:t>גלעד קריב (העבודה):</w:t>
      </w:r>
      <w:r w:rsidRPr="00713F49">
        <w:rPr>
          <w:rStyle w:val="TagStyle"/>
          <w:rtl/>
        </w:rPr>
        <w:t xml:space="preserve"> &lt;&lt; דובר_המשך &gt;&gt;</w:t>
      </w:r>
      <w:r>
        <w:rPr>
          <w:rtl/>
        </w:rPr>
        <w:t xml:space="preserve"> </w:t>
      </w:r>
      <w:bookmarkEnd w:id="15184"/>
    </w:p>
    <w:p w:rsidR="00E02D7B" w:rsidRDefault="00E02D7B" w:rsidP="008D4A50">
      <w:pPr>
        <w:rPr>
          <w:rtl/>
        </w:rPr>
      </w:pPr>
    </w:p>
    <w:p w:rsidR="00E02D7B" w:rsidRDefault="00E02D7B" w:rsidP="008D4A50">
      <w:pPr>
        <w:rPr>
          <w:rtl/>
        </w:rPr>
      </w:pPr>
      <w:r>
        <w:rPr>
          <w:rFonts w:hint="cs"/>
          <w:rtl/>
        </w:rPr>
        <w:t xml:space="preserve">אז אני </w:t>
      </w:r>
      <w:bookmarkStart w:id="15185" w:name="_ETM_Q34_746872"/>
      <w:bookmarkEnd w:id="15185"/>
      <w:r>
        <w:rPr>
          <w:rFonts w:hint="cs"/>
          <w:rtl/>
        </w:rPr>
        <w:t>מסביר.</w:t>
      </w:r>
    </w:p>
    <w:p w:rsidR="00E02D7B" w:rsidRDefault="00E02D7B" w:rsidP="008D4A50">
      <w:pPr>
        <w:rPr>
          <w:rtl/>
        </w:rPr>
      </w:pPr>
      <w:bookmarkStart w:id="15186" w:name="_ETM_Q34_748792"/>
      <w:bookmarkStart w:id="15187" w:name="_ETM_Q34_748874"/>
      <w:bookmarkEnd w:id="15186"/>
      <w:bookmarkEnd w:id="15187"/>
    </w:p>
    <w:p w:rsidR="00E02D7B" w:rsidRDefault="00E02D7B" w:rsidP="008D4A50">
      <w:pPr>
        <w:pStyle w:val="af6"/>
        <w:keepNext/>
        <w:rPr>
          <w:rtl/>
        </w:rPr>
      </w:pPr>
      <w:bookmarkStart w:id="15188" w:name="ET_yor_6307_42"/>
      <w:r w:rsidRPr="00713F49">
        <w:rPr>
          <w:rStyle w:val="TagStyle"/>
          <w:rtl/>
        </w:rPr>
        <w:t xml:space="preserve"> &lt;&lt; יור &gt;&gt; </w:t>
      </w:r>
      <w:r>
        <w:rPr>
          <w:rtl/>
        </w:rPr>
        <w:t>היו"ר יבגני סובה:</w:t>
      </w:r>
      <w:r w:rsidRPr="00713F49">
        <w:rPr>
          <w:rStyle w:val="TagStyle"/>
          <w:rtl/>
        </w:rPr>
        <w:t xml:space="preserve"> &lt;&lt; יור &gt;&gt;</w:t>
      </w:r>
      <w:r>
        <w:rPr>
          <w:rtl/>
        </w:rPr>
        <w:t xml:space="preserve"> </w:t>
      </w:r>
      <w:bookmarkEnd w:id="15188"/>
    </w:p>
    <w:p w:rsidR="00E02D7B" w:rsidRDefault="00E02D7B" w:rsidP="008D4A50">
      <w:pPr>
        <w:rPr>
          <w:rtl/>
        </w:rPr>
      </w:pPr>
    </w:p>
    <w:p w:rsidR="00E02D7B" w:rsidRDefault="00E02D7B" w:rsidP="008D4A50">
      <w:pPr>
        <w:rPr>
          <w:rtl/>
        </w:rPr>
      </w:pPr>
      <w:bookmarkStart w:id="15189" w:name="_ETM_Q34_749798"/>
      <w:bookmarkEnd w:id="15189"/>
      <w:r>
        <w:rPr>
          <w:rFonts w:hint="cs"/>
          <w:rtl/>
        </w:rPr>
        <w:t>אתה רשאי לדבר חמש דקות על הסתייגות.</w:t>
      </w:r>
    </w:p>
    <w:p w:rsidR="00E02D7B" w:rsidRDefault="00E02D7B" w:rsidP="008D4A50">
      <w:pPr>
        <w:rPr>
          <w:rtl/>
        </w:rPr>
      </w:pPr>
      <w:bookmarkStart w:id="15190" w:name="_ETM_Q34_750394"/>
      <w:bookmarkStart w:id="15191" w:name="_ETM_Q34_750485"/>
      <w:bookmarkEnd w:id="15190"/>
      <w:bookmarkEnd w:id="15191"/>
    </w:p>
    <w:p w:rsidR="00E02D7B" w:rsidRDefault="00E02D7B" w:rsidP="008D4A50">
      <w:pPr>
        <w:pStyle w:val="-"/>
        <w:keepNext/>
        <w:rPr>
          <w:rtl/>
        </w:rPr>
      </w:pPr>
      <w:bookmarkStart w:id="15192" w:name="ET_speakercontinue_6156_43"/>
      <w:r w:rsidRPr="00713F49">
        <w:rPr>
          <w:rStyle w:val="TagStyle"/>
          <w:rtl/>
        </w:rPr>
        <w:t xml:space="preserve"> &lt;&lt; דובר_המשך &gt;&gt; </w:t>
      </w:r>
      <w:r>
        <w:rPr>
          <w:rtl/>
        </w:rPr>
        <w:t>גלעד קריב (העבודה):</w:t>
      </w:r>
      <w:r w:rsidRPr="00713F49">
        <w:rPr>
          <w:rStyle w:val="TagStyle"/>
          <w:rtl/>
        </w:rPr>
        <w:t xml:space="preserve"> &lt;&lt; דובר_המשך &gt;&gt;</w:t>
      </w:r>
      <w:r>
        <w:rPr>
          <w:rtl/>
        </w:rPr>
        <w:t xml:space="preserve"> </w:t>
      </w:r>
      <w:bookmarkEnd w:id="15192"/>
    </w:p>
    <w:p w:rsidR="00E02D7B" w:rsidRDefault="00E02D7B" w:rsidP="008D4A50">
      <w:pPr>
        <w:rPr>
          <w:rtl/>
        </w:rPr>
      </w:pPr>
    </w:p>
    <w:p w:rsidR="00E02D7B" w:rsidRDefault="00E02D7B" w:rsidP="008D4A50">
      <w:pPr>
        <w:rPr>
          <w:rtl/>
        </w:rPr>
      </w:pPr>
      <w:bookmarkStart w:id="15193" w:name="_ETM_Q34_752028"/>
      <w:bookmarkEnd w:id="15193"/>
      <w:r>
        <w:rPr>
          <w:rFonts w:hint="cs"/>
          <w:rtl/>
        </w:rPr>
        <w:t xml:space="preserve">מתוך ההסתייגויות שלי אני </w:t>
      </w:r>
      <w:bookmarkStart w:id="15194" w:name="_ETM_Q34_750221"/>
      <w:bookmarkEnd w:id="15194"/>
      <w:r>
        <w:rPr>
          <w:rFonts w:hint="cs"/>
          <w:rtl/>
        </w:rPr>
        <w:t xml:space="preserve">אנמק שלוש </w:t>
      </w:r>
      <w:bookmarkStart w:id="15195" w:name="_ETM_Q34_750324"/>
      <w:bookmarkEnd w:id="15195"/>
      <w:r>
        <w:rPr>
          <w:rFonts w:hint="cs"/>
          <w:rtl/>
        </w:rPr>
        <w:t>הסתייגויות.</w:t>
      </w:r>
    </w:p>
    <w:p w:rsidR="00E02D7B" w:rsidRDefault="00E02D7B" w:rsidP="008D4A50">
      <w:pPr>
        <w:rPr>
          <w:rtl/>
        </w:rPr>
      </w:pPr>
      <w:bookmarkStart w:id="15196" w:name="_ETM_Q34_754189"/>
      <w:bookmarkStart w:id="15197" w:name="_ETM_Q34_754284"/>
      <w:bookmarkEnd w:id="15196"/>
      <w:bookmarkEnd w:id="15197"/>
    </w:p>
    <w:p w:rsidR="00E02D7B" w:rsidRDefault="00E02D7B" w:rsidP="008D4A50">
      <w:pPr>
        <w:pStyle w:val="af6"/>
        <w:keepNext/>
        <w:rPr>
          <w:rtl/>
        </w:rPr>
      </w:pPr>
      <w:bookmarkStart w:id="15198" w:name="ET_yor_6307_44"/>
      <w:r w:rsidRPr="00713F49">
        <w:rPr>
          <w:rStyle w:val="TagStyle"/>
          <w:rtl/>
        </w:rPr>
        <w:t xml:space="preserve"> &lt;&lt; יור &gt;&gt; </w:t>
      </w:r>
      <w:r>
        <w:rPr>
          <w:rtl/>
        </w:rPr>
        <w:t>היו"ר יבגני סובה:</w:t>
      </w:r>
      <w:r w:rsidRPr="00713F49">
        <w:rPr>
          <w:rStyle w:val="TagStyle"/>
          <w:rtl/>
        </w:rPr>
        <w:t xml:space="preserve"> &lt;&lt; יור &gt;&gt;</w:t>
      </w:r>
      <w:r>
        <w:rPr>
          <w:rtl/>
        </w:rPr>
        <w:t xml:space="preserve"> </w:t>
      </w:r>
      <w:bookmarkEnd w:id="15198"/>
    </w:p>
    <w:p w:rsidR="00E02D7B" w:rsidRDefault="00E02D7B" w:rsidP="008D4A50">
      <w:pPr>
        <w:rPr>
          <w:rtl/>
        </w:rPr>
      </w:pPr>
    </w:p>
    <w:p w:rsidR="00E02D7B" w:rsidRDefault="00E02D7B" w:rsidP="008D4A50">
      <w:pPr>
        <w:rPr>
          <w:rtl/>
        </w:rPr>
      </w:pPr>
      <w:r>
        <w:rPr>
          <w:rFonts w:hint="cs"/>
          <w:rtl/>
        </w:rPr>
        <w:t>אוקיי.</w:t>
      </w:r>
      <w:r w:rsidRPr="005248EC">
        <w:rPr>
          <w:rFonts w:hint="cs"/>
          <w:rtl/>
        </w:rPr>
        <w:t xml:space="preserve"> </w:t>
      </w:r>
      <w:r>
        <w:rPr>
          <w:rFonts w:hint="cs"/>
          <w:rtl/>
        </w:rPr>
        <w:t>בבקשה, חמש דקות.</w:t>
      </w:r>
    </w:p>
    <w:p w:rsidR="00E02D7B" w:rsidRDefault="00E02D7B" w:rsidP="008D4A50">
      <w:pPr>
        <w:rPr>
          <w:rtl/>
        </w:rPr>
      </w:pPr>
      <w:bookmarkStart w:id="15199" w:name="_ETM_Q34_753392"/>
      <w:bookmarkStart w:id="15200" w:name="_ETM_Q34_753475"/>
      <w:bookmarkEnd w:id="15199"/>
      <w:bookmarkEnd w:id="15200"/>
    </w:p>
    <w:p w:rsidR="00E02D7B" w:rsidRDefault="00E02D7B" w:rsidP="008D4A50">
      <w:pPr>
        <w:pStyle w:val="af5"/>
        <w:keepNext/>
        <w:rPr>
          <w:rtl/>
        </w:rPr>
      </w:pPr>
      <w:r w:rsidRPr="00713F49">
        <w:rPr>
          <w:rStyle w:val="TagStyle"/>
          <w:rtl/>
        </w:rPr>
        <w:t xml:space="preserve"> &lt;&lt; קריאה &gt;&gt; </w:t>
      </w:r>
      <w:r>
        <w:rPr>
          <w:rtl/>
        </w:rPr>
        <w:t>טלי גוטליב (הליכוד):</w:t>
      </w:r>
      <w:r w:rsidRPr="00713F49">
        <w:rPr>
          <w:rStyle w:val="TagStyle"/>
          <w:rtl/>
        </w:rPr>
        <w:t xml:space="preserve"> &lt;&lt; קריאה &gt;&gt;</w:t>
      </w:r>
      <w:r>
        <w:rPr>
          <w:rtl/>
        </w:rPr>
        <w:t xml:space="preserve"> </w:t>
      </w:r>
    </w:p>
    <w:p w:rsidR="00E02D7B" w:rsidRDefault="00E02D7B" w:rsidP="008D4A50">
      <w:pPr>
        <w:rPr>
          <w:rtl/>
        </w:rPr>
      </w:pPr>
    </w:p>
    <w:p w:rsidR="00E02D7B" w:rsidRDefault="00E02D7B" w:rsidP="00B20020">
      <w:pPr>
        <w:rPr>
          <w:rtl/>
        </w:rPr>
      </w:pPr>
      <w:r>
        <w:rPr>
          <w:rFonts w:hint="cs"/>
          <w:rtl/>
        </w:rPr>
        <w:t xml:space="preserve">רגע, קריב, מה, התנגדתם מהותית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bookmarkStart w:id="15201" w:name="_ETM_Q34_755744"/>
      <w:bookmarkStart w:id="15202" w:name="_ETM_Q34_755827"/>
      <w:bookmarkEnd w:id="15201"/>
      <w:bookmarkEnd w:id="15202"/>
    </w:p>
    <w:p w:rsidR="00E02D7B" w:rsidRDefault="00E02D7B" w:rsidP="008D4A50">
      <w:pPr>
        <w:pStyle w:val="-"/>
        <w:keepNext/>
        <w:rPr>
          <w:rtl/>
        </w:rPr>
      </w:pPr>
      <w:bookmarkStart w:id="15203" w:name="ET_speakercontinue_6156_47"/>
      <w:r w:rsidRPr="00713F49">
        <w:rPr>
          <w:rStyle w:val="TagStyle"/>
          <w:rtl/>
        </w:rPr>
        <w:t xml:space="preserve"> &lt;&lt; דובר_המשך &gt;&gt; </w:t>
      </w:r>
      <w:r>
        <w:rPr>
          <w:rtl/>
        </w:rPr>
        <w:t>גלעד קריב (העבודה):</w:t>
      </w:r>
      <w:r w:rsidRPr="00713F49">
        <w:rPr>
          <w:rStyle w:val="TagStyle"/>
          <w:rtl/>
        </w:rPr>
        <w:t xml:space="preserve"> &lt;&lt; דובר_המשך &gt;&gt;</w:t>
      </w:r>
      <w:r>
        <w:rPr>
          <w:rtl/>
        </w:rPr>
        <w:t xml:space="preserve"> </w:t>
      </w:r>
      <w:bookmarkEnd w:id="15203"/>
    </w:p>
    <w:p w:rsidR="00E02D7B" w:rsidRDefault="00E02D7B" w:rsidP="008D4A50">
      <w:pPr>
        <w:rPr>
          <w:rtl/>
        </w:rPr>
      </w:pPr>
    </w:p>
    <w:p w:rsidR="003C2BBF" w:rsidRDefault="00E02D7B" w:rsidP="003C2BBF">
      <w:pPr>
        <w:rPr>
          <w:rtl/>
        </w:rPr>
      </w:pPr>
      <w:r>
        <w:rPr>
          <w:rFonts w:hint="cs"/>
          <w:rtl/>
        </w:rPr>
        <w:t>טוב,</w:t>
      </w:r>
      <w:r>
        <w:rPr>
          <w:rtl/>
        </w:rPr>
        <w:t xml:space="preserve"> </w:t>
      </w:r>
      <w:bookmarkStart w:id="15204" w:name="_ETM_Q34_757470"/>
      <w:bookmarkEnd w:id="15204"/>
      <w:r>
        <w:rPr>
          <w:rFonts w:hint="cs"/>
          <w:rtl/>
        </w:rPr>
        <w:t>א</w:t>
      </w:r>
      <w:r>
        <w:rPr>
          <w:rtl/>
        </w:rPr>
        <w:t xml:space="preserve">דוני </w:t>
      </w:r>
      <w:bookmarkStart w:id="15205" w:name="_ETM_Q34_757919"/>
      <w:bookmarkEnd w:id="15205"/>
      <w:r>
        <w:rPr>
          <w:rtl/>
        </w:rPr>
        <w:t>היושב-ראש</w:t>
      </w:r>
      <w:r>
        <w:rPr>
          <w:rFonts w:hint="cs"/>
          <w:rtl/>
        </w:rPr>
        <w:t>,</w:t>
      </w:r>
      <w:bookmarkStart w:id="15206" w:name="_ETM_Q34_758550"/>
      <w:bookmarkStart w:id="15207" w:name="_ETM_Q34_759630"/>
      <w:bookmarkEnd w:id="15206"/>
      <w:bookmarkEnd w:id="15207"/>
      <w:r>
        <w:rPr>
          <w:rFonts w:hint="cs"/>
          <w:rtl/>
        </w:rPr>
        <w:t xml:space="preserve"> מ</w:t>
      </w:r>
      <w:r>
        <w:rPr>
          <w:rtl/>
        </w:rPr>
        <w:t>כו</w:t>
      </w:r>
      <w:r>
        <w:rPr>
          <w:rFonts w:hint="cs"/>
          <w:rtl/>
        </w:rPr>
        <w:t>ב</w:t>
      </w:r>
      <w:r>
        <w:rPr>
          <w:rtl/>
        </w:rPr>
        <w:t xml:space="preserve">דיי </w:t>
      </w:r>
      <w:bookmarkStart w:id="15208" w:name="_ETM_Q34_760289"/>
      <w:bookmarkEnd w:id="15208"/>
      <w:r>
        <w:rPr>
          <w:rtl/>
        </w:rPr>
        <w:t xml:space="preserve">חברי </w:t>
      </w:r>
      <w:bookmarkStart w:id="15209" w:name="_ETM_Q34_760650"/>
      <w:bookmarkEnd w:id="15209"/>
      <w:r>
        <w:rPr>
          <w:rtl/>
        </w:rPr>
        <w:t>הכנסת</w:t>
      </w:r>
      <w:r>
        <w:rPr>
          <w:rFonts w:hint="cs"/>
          <w:rtl/>
        </w:rPr>
        <w:t>,</w:t>
      </w:r>
      <w:r>
        <w:rPr>
          <w:rtl/>
        </w:rPr>
        <w:t xml:space="preserve"> </w:t>
      </w:r>
      <w:bookmarkStart w:id="15210" w:name="_ETM_Q34_761429"/>
      <w:bookmarkEnd w:id="15210"/>
      <w:r>
        <w:rPr>
          <w:rtl/>
        </w:rPr>
        <w:t xml:space="preserve">אדוני </w:t>
      </w:r>
      <w:bookmarkStart w:id="15211" w:name="_ETM_Q34_762150"/>
      <w:bookmarkStart w:id="15212" w:name="_ETM_Q34_762569"/>
      <w:bookmarkEnd w:id="15211"/>
      <w:bookmarkEnd w:id="15212"/>
      <w:r>
        <w:rPr>
          <w:rtl/>
        </w:rPr>
        <w:t>השר</w:t>
      </w:r>
      <w:bookmarkStart w:id="15213" w:name="_ETM_Q34_763020"/>
      <w:bookmarkEnd w:id="15213"/>
      <w:r>
        <w:rPr>
          <w:rFonts w:hint="cs"/>
          <w:rtl/>
        </w:rPr>
        <w:t xml:space="preserve"> אשר</w:t>
      </w:r>
      <w:r>
        <w:rPr>
          <w:rtl/>
        </w:rPr>
        <w:t xml:space="preserve"> </w:t>
      </w:r>
      <w:bookmarkStart w:id="15214" w:name="_ETM_Q34_763289"/>
      <w:bookmarkEnd w:id="15214"/>
      <w:r>
        <w:rPr>
          <w:rtl/>
        </w:rPr>
        <w:t>בירכתיים</w:t>
      </w:r>
      <w:r>
        <w:rPr>
          <w:rFonts w:hint="cs"/>
          <w:rtl/>
        </w:rPr>
        <w:t>,</w:t>
      </w:r>
      <w:r>
        <w:rPr>
          <w:rtl/>
        </w:rPr>
        <w:t xml:space="preserve"> </w:t>
      </w:r>
      <w:bookmarkStart w:id="15215" w:name="_ETM_Q34_765530"/>
      <w:bookmarkEnd w:id="15215"/>
      <w:r>
        <w:rPr>
          <w:rtl/>
        </w:rPr>
        <w:t xml:space="preserve">אני </w:t>
      </w:r>
      <w:bookmarkStart w:id="15216" w:name="_ETM_Q34_767790"/>
      <w:bookmarkEnd w:id="15216"/>
      <w:r>
        <w:rPr>
          <w:rtl/>
        </w:rPr>
        <w:t xml:space="preserve">ראשית </w:t>
      </w:r>
      <w:bookmarkStart w:id="15217" w:name="_ETM_Q34_768509"/>
      <w:bookmarkEnd w:id="15217"/>
      <w:r>
        <w:rPr>
          <w:rtl/>
        </w:rPr>
        <w:t xml:space="preserve">אתייחס </w:t>
      </w:r>
      <w:bookmarkStart w:id="15218" w:name="_ETM_Q34_768990"/>
      <w:bookmarkEnd w:id="15218"/>
      <w:r>
        <w:rPr>
          <w:rtl/>
        </w:rPr>
        <w:t xml:space="preserve">באופן </w:t>
      </w:r>
      <w:bookmarkStart w:id="15219" w:name="_ETM_Q34_769380"/>
      <w:bookmarkEnd w:id="15219"/>
      <w:r>
        <w:rPr>
          <w:rtl/>
        </w:rPr>
        <w:t xml:space="preserve">כללי </w:t>
      </w:r>
      <w:bookmarkStart w:id="15220" w:name="_ETM_Q34_769650"/>
      <w:bookmarkEnd w:id="15220"/>
      <w:r>
        <w:rPr>
          <w:rtl/>
        </w:rPr>
        <w:t xml:space="preserve">להצעת </w:t>
      </w:r>
      <w:bookmarkStart w:id="15221" w:name="_ETM_Q34_770130"/>
      <w:bookmarkEnd w:id="15221"/>
      <w:r>
        <w:rPr>
          <w:rtl/>
        </w:rPr>
        <w:t>החוק</w:t>
      </w:r>
      <w:r>
        <w:rPr>
          <w:rFonts w:hint="cs"/>
          <w:rtl/>
        </w:rPr>
        <w:t>,</w:t>
      </w:r>
      <w:r>
        <w:rPr>
          <w:rtl/>
        </w:rPr>
        <w:t xml:space="preserve"> </w:t>
      </w:r>
      <w:bookmarkStart w:id="15222" w:name="_ETM_Q34_770550"/>
      <w:bookmarkEnd w:id="15222"/>
      <w:r>
        <w:rPr>
          <w:rtl/>
        </w:rPr>
        <w:t xml:space="preserve">ואז </w:t>
      </w:r>
      <w:bookmarkStart w:id="15223" w:name="_ETM_Q34_770850"/>
      <w:bookmarkEnd w:id="15223"/>
      <w:r>
        <w:rPr>
          <w:rtl/>
        </w:rPr>
        <w:t xml:space="preserve">אתייחס </w:t>
      </w:r>
      <w:bookmarkStart w:id="15224" w:name="_ETM_Q34_771360"/>
      <w:bookmarkEnd w:id="15224"/>
      <w:r>
        <w:rPr>
          <w:rtl/>
        </w:rPr>
        <w:t xml:space="preserve">להסתייגות </w:t>
      </w:r>
      <w:bookmarkStart w:id="15225" w:name="_ETM_Q34_772410"/>
      <w:bookmarkEnd w:id="15225"/>
      <w:r>
        <w:rPr>
          <w:rtl/>
        </w:rPr>
        <w:t xml:space="preserve">שאנחנו </w:t>
      </w:r>
      <w:bookmarkStart w:id="15226" w:name="_ETM_Q34_773280"/>
      <w:bookmarkStart w:id="15227" w:name="_ETM_Q34_773850"/>
      <w:bookmarkStart w:id="15228" w:name="_ETM_Q34_774240"/>
      <w:bookmarkEnd w:id="15226"/>
      <w:bookmarkEnd w:id="15227"/>
      <w:bookmarkEnd w:id="15228"/>
      <w:r>
        <w:rPr>
          <w:rtl/>
        </w:rPr>
        <w:t xml:space="preserve">מדברים </w:t>
      </w:r>
      <w:bookmarkStart w:id="15229" w:name="_ETM_Q34_774840"/>
      <w:bookmarkEnd w:id="15229"/>
      <w:r>
        <w:rPr>
          <w:rtl/>
        </w:rPr>
        <w:t xml:space="preserve">בה </w:t>
      </w:r>
      <w:bookmarkStart w:id="15230" w:name="_ETM_Q34_775970"/>
      <w:bookmarkEnd w:id="15230"/>
      <w:r>
        <w:rPr>
          <w:rtl/>
        </w:rPr>
        <w:t>כעת</w:t>
      </w:r>
      <w:r>
        <w:rPr>
          <w:rFonts w:hint="cs"/>
          <w:rtl/>
        </w:rPr>
        <w:t>.</w:t>
      </w:r>
      <w:r>
        <w:rPr>
          <w:rtl/>
        </w:rPr>
        <w:t xml:space="preserve"> </w:t>
      </w:r>
      <w:bookmarkStart w:id="15231" w:name="_ETM_Q34_777479"/>
      <w:bookmarkStart w:id="15232" w:name="TOR_Q35"/>
      <w:bookmarkEnd w:id="15231"/>
      <w:bookmarkEnd w:id="15232"/>
      <w:r>
        <w:rPr>
          <w:rFonts w:hint="cs"/>
          <w:rtl/>
        </w:rPr>
        <w:t>הצעת החוק הזו</w:t>
      </w:r>
      <w:r w:rsidRPr="00152DA0">
        <w:rPr>
          <w:rFonts w:hint="cs"/>
          <w:rtl/>
        </w:rPr>
        <w:t xml:space="preserve"> נולדה מתוך מניע ראוי </w:t>
      </w:r>
      <w:r w:rsidR="003C2BBF">
        <w:rPr>
          <w:rFonts w:hint="eastAsia"/>
          <w:rtl/>
        </w:rPr>
        <w:t>–</w:t>
      </w:r>
      <w:r w:rsidR="003C2BBF">
        <w:rPr>
          <w:rFonts w:hint="cs"/>
          <w:rtl/>
        </w:rPr>
        <w:t xml:space="preserve"> </w:t>
      </w:r>
      <w:r w:rsidRPr="00152DA0">
        <w:rPr>
          <w:rFonts w:hint="cs"/>
          <w:rtl/>
        </w:rPr>
        <w:t xml:space="preserve">מתוך רצון גם </w:t>
      </w:r>
      <w:bookmarkStart w:id="15233" w:name="_ETM_Q35_186000"/>
      <w:bookmarkEnd w:id="15233"/>
      <w:r w:rsidRPr="00152DA0">
        <w:rPr>
          <w:rFonts w:hint="cs"/>
          <w:rtl/>
        </w:rPr>
        <w:t>להעמיד לרשות בתי הדין הרבניים מערכת מפותחת יותר של סנקציות</w:t>
      </w:r>
      <w:bookmarkStart w:id="15234" w:name="_ETM_Q35_194000"/>
      <w:bookmarkEnd w:id="15234"/>
      <w:r w:rsidRPr="00152DA0">
        <w:rPr>
          <w:rFonts w:hint="cs"/>
          <w:rtl/>
        </w:rPr>
        <w:t xml:space="preserve"> שניתן להטיל</w:t>
      </w:r>
      <w:r>
        <w:rPr>
          <w:rFonts w:hint="cs"/>
          <w:rtl/>
        </w:rPr>
        <w:t xml:space="preserve"> על מי שמסרבים </w:t>
      </w:r>
      <w:r w:rsidRPr="00152DA0">
        <w:rPr>
          <w:rFonts w:hint="cs"/>
          <w:rtl/>
        </w:rPr>
        <w:t>ל</w:t>
      </w:r>
      <w:r>
        <w:rPr>
          <w:rFonts w:hint="cs"/>
          <w:rtl/>
        </w:rPr>
        <w:t>העניק</w:t>
      </w:r>
      <w:r w:rsidRPr="00152DA0">
        <w:rPr>
          <w:rFonts w:hint="cs"/>
          <w:rtl/>
        </w:rPr>
        <w:t xml:space="preserve"> גט לבן הזוג וגם לדרבן את בתי </w:t>
      </w:r>
      <w:bookmarkStart w:id="15235" w:name="_ETM_Q35_205000"/>
      <w:bookmarkEnd w:id="15235"/>
      <w:r w:rsidRPr="00152DA0">
        <w:rPr>
          <w:rFonts w:hint="cs"/>
          <w:rtl/>
        </w:rPr>
        <w:t>הדין הרבניים להשתמש בכלים הללו על יד דיוני מעקב והיבטים</w:t>
      </w:r>
      <w:bookmarkStart w:id="15236" w:name="_ETM_Q35_212000"/>
      <w:bookmarkEnd w:id="15236"/>
      <w:r w:rsidRPr="00152DA0">
        <w:rPr>
          <w:rFonts w:hint="cs"/>
          <w:rtl/>
        </w:rPr>
        <w:t xml:space="preserve"> נוספים.</w:t>
      </w:r>
      <w:r w:rsidR="003C2BBF">
        <w:rPr>
          <w:rFonts w:hint="cs"/>
          <w:rtl/>
        </w:rPr>
        <w:t xml:space="preserve"> </w:t>
      </w:r>
      <w:r w:rsidRPr="00152DA0">
        <w:rPr>
          <w:rFonts w:hint="cs"/>
          <w:rtl/>
        </w:rPr>
        <w:t>ואכן</w:t>
      </w:r>
      <w:r>
        <w:rPr>
          <w:rFonts w:hint="cs"/>
          <w:rtl/>
        </w:rPr>
        <w:t>, הכוונה</w:t>
      </w:r>
      <w:r w:rsidRPr="00152DA0">
        <w:rPr>
          <w:rFonts w:hint="cs"/>
          <w:rtl/>
        </w:rPr>
        <w:t xml:space="preserve"> הראשונית של החוק</w:t>
      </w:r>
      <w:r>
        <w:rPr>
          <w:rFonts w:hint="cs"/>
          <w:rtl/>
        </w:rPr>
        <w:t xml:space="preserve"> היא כוונה ראויה</w:t>
      </w:r>
      <w:r w:rsidRPr="00152DA0">
        <w:rPr>
          <w:rFonts w:hint="cs"/>
          <w:rtl/>
        </w:rPr>
        <w:t xml:space="preserve">, וצודק יושב-ראש הוועדה </w:t>
      </w:r>
      <w:bookmarkStart w:id="15237" w:name="_ETM_Q35_216000"/>
      <w:bookmarkEnd w:id="15237"/>
      <w:r w:rsidRPr="00152DA0">
        <w:rPr>
          <w:rFonts w:hint="cs"/>
          <w:rtl/>
        </w:rPr>
        <w:t>בתיאור שלו שסביב הצעת החוק הזו נדונו או התקיימו דיונים</w:t>
      </w:r>
      <w:bookmarkStart w:id="15238" w:name="_ETM_Q35_227000"/>
      <w:bookmarkEnd w:id="15238"/>
      <w:r>
        <w:rPr>
          <w:rFonts w:hint="cs"/>
          <w:rtl/>
        </w:rPr>
        <w:t xml:space="preserve"> רציניים מאוד,</w:t>
      </w:r>
      <w:r w:rsidRPr="00152DA0">
        <w:rPr>
          <w:rFonts w:hint="cs"/>
          <w:rtl/>
        </w:rPr>
        <w:t xml:space="preserve"> שבהם נשמעה</w:t>
      </w:r>
      <w:r>
        <w:rPr>
          <w:rFonts w:hint="cs"/>
          <w:rtl/>
        </w:rPr>
        <w:t xml:space="preserve"> דעתם של גורמים רבים</w:t>
      </w:r>
      <w:r w:rsidRPr="00152DA0">
        <w:rPr>
          <w:rFonts w:hint="cs"/>
          <w:rtl/>
        </w:rPr>
        <w:t>, לרבות</w:t>
      </w:r>
      <w:r>
        <w:rPr>
          <w:rFonts w:hint="cs"/>
          <w:rtl/>
        </w:rPr>
        <w:t xml:space="preserve"> ארגוני הנשים</w:t>
      </w:r>
      <w:r w:rsidRPr="00152DA0">
        <w:rPr>
          <w:rFonts w:hint="cs"/>
          <w:rtl/>
        </w:rPr>
        <w:t xml:space="preserve"> שפועלים בזירה הזו של עניינן של</w:t>
      </w:r>
      <w:r>
        <w:rPr>
          <w:rFonts w:hint="cs"/>
          <w:rtl/>
        </w:rPr>
        <w:t xml:space="preserve"> מסורבות ומעוכבות גט.</w:t>
      </w:r>
      <w:r w:rsidRPr="00152DA0">
        <w:rPr>
          <w:rFonts w:hint="cs"/>
          <w:rtl/>
        </w:rPr>
        <w:t xml:space="preserve"> וחשוב גם לומר ש</w:t>
      </w:r>
      <w:r>
        <w:rPr>
          <w:rFonts w:hint="cs"/>
          <w:rtl/>
        </w:rPr>
        <w:t>ב</w:t>
      </w:r>
      <w:r w:rsidR="003C2BBF">
        <w:rPr>
          <w:rFonts w:hint="cs"/>
          <w:rtl/>
        </w:rPr>
        <w:t>כמה</w:t>
      </w:r>
      <w:r>
        <w:rPr>
          <w:rFonts w:hint="cs"/>
          <w:rtl/>
        </w:rPr>
        <w:t xml:space="preserve"> נושאים</w:t>
      </w:r>
      <w:r w:rsidRPr="00152DA0">
        <w:rPr>
          <w:rFonts w:hint="cs"/>
          <w:rtl/>
        </w:rPr>
        <w:t>,</w:t>
      </w:r>
      <w:r>
        <w:rPr>
          <w:rFonts w:hint="cs"/>
          <w:rtl/>
        </w:rPr>
        <w:t xml:space="preserve"> במסגרת הדיונים היו</w:t>
      </w:r>
      <w:r w:rsidRPr="00152DA0">
        <w:rPr>
          <w:rFonts w:hint="cs"/>
          <w:rtl/>
        </w:rPr>
        <w:t xml:space="preserve"> באמת קבלה </w:t>
      </w:r>
      <w:bookmarkStart w:id="15239" w:name="_ETM_Q35_248000"/>
      <w:bookmarkEnd w:id="15239"/>
      <w:r w:rsidRPr="00152DA0">
        <w:rPr>
          <w:rFonts w:hint="cs"/>
          <w:rtl/>
        </w:rPr>
        <w:t>ואימוץ של</w:t>
      </w:r>
      <w:r>
        <w:rPr>
          <w:rFonts w:hint="cs"/>
          <w:rtl/>
        </w:rPr>
        <w:t xml:space="preserve"> עמדותיהם של ארגוני הנשים</w:t>
      </w:r>
      <w:r w:rsidRPr="00152DA0">
        <w:rPr>
          <w:rFonts w:hint="cs"/>
          <w:rtl/>
        </w:rPr>
        <w:t xml:space="preserve"> ושל חברי כנסת</w:t>
      </w:r>
      <w:r>
        <w:rPr>
          <w:rFonts w:hint="cs"/>
          <w:rtl/>
        </w:rPr>
        <w:t>,</w:t>
      </w:r>
      <w:r w:rsidRPr="00152DA0">
        <w:rPr>
          <w:rFonts w:hint="cs"/>
          <w:rtl/>
        </w:rPr>
        <w:t xml:space="preserve"> למשל</w:t>
      </w:r>
      <w:r>
        <w:rPr>
          <w:rFonts w:hint="cs"/>
          <w:rtl/>
        </w:rPr>
        <w:t xml:space="preserve"> בסוגיה</w:t>
      </w:r>
      <w:r w:rsidRPr="00152DA0">
        <w:rPr>
          <w:rFonts w:hint="cs"/>
          <w:rtl/>
        </w:rPr>
        <w:t xml:space="preserve"> </w:t>
      </w:r>
      <w:bookmarkStart w:id="15240" w:name="_ETM_Q35_253000"/>
      <w:bookmarkEnd w:id="15240"/>
      <w:r>
        <w:rPr>
          <w:rFonts w:hint="cs"/>
          <w:rtl/>
        </w:rPr>
        <w:t>אם די בהמלצה של בית הדין</w:t>
      </w:r>
      <w:r w:rsidRPr="00152DA0">
        <w:rPr>
          <w:rFonts w:hint="cs"/>
          <w:rtl/>
        </w:rPr>
        <w:t xml:space="preserve"> למתן גט כדי לאפשר הטלה ראשונית של</w:t>
      </w:r>
      <w:r>
        <w:rPr>
          <w:rFonts w:hint="cs"/>
          <w:rtl/>
        </w:rPr>
        <w:t xml:space="preserve"> סנקציות</w:t>
      </w:r>
      <w:r w:rsidRPr="00152DA0">
        <w:rPr>
          <w:rFonts w:hint="cs"/>
          <w:rtl/>
        </w:rPr>
        <w:t>.</w:t>
      </w:r>
      <w:r>
        <w:rPr>
          <w:rFonts w:hint="cs"/>
          <w:rtl/>
        </w:rPr>
        <w:t xml:space="preserve"> </w:t>
      </w:r>
    </w:p>
    <w:p w:rsidR="003C2BBF" w:rsidRDefault="003C2BBF" w:rsidP="003C2BBF">
      <w:pPr>
        <w:rPr>
          <w:rtl/>
        </w:rPr>
      </w:pPr>
    </w:p>
    <w:p w:rsidR="00E02D7B" w:rsidRPr="00152DA0" w:rsidRDefault="00E02D7B" w:rsidP="003C2BBF">
      <w:pPr>
        <w:rPr>
          <w:rtl/>
        </w:rPr>
      </w:pPr>
      <w:r>
        <w:rPr>
          <w:rFonts w:hint="cs"/>
          <w:rtl/>
        </w:rPr>
        <w:t>אלא מה</w:t>
      </w:r>
      <w:r w:rsidRPr="00152DA0">
        <w:rPr>
          <w:rFonts w:hint="cs"/>
          <w:rtl/>
        </w:rPr>
        <w:t>? במסגרת הצעת החוק הזו</w:t>
      </w:r>
      <w:r>
        <w:rPr>
          <w:rFonts w:hint="cs"/>
          <w:rtl/>
        </w:rPr>
        <w:t xml:space="preserve"> קרו גם כמה תקלות</w:t>
      </w:r>
      <w:r w:rsidRPr="00152DA0">
        <w:rPr>
          <w:rFonts w:hint="cs"/>
          <w:rtl/>
        </w:rPr>
        <w:t>,</w:t>
      </w:r>
      <w:r>
        <w:rPr>
          <w:rFonts w:hint="cs"/>
          <w:rtl/>
        </w:rPr>
        <w:t xml:space="preserve"> ואני אתייחס אליהן</w:t>
      </w:r>
      <w:r w:rsidRPr="00152DA0">
        <w:rPr>
          <w:rFonts w:hint="cs"/>
          <w:rtl/>
        </w:rPr>
        <w:t xml:space="preserve"> בדברים שלי בנימוק ההסתייגויות</w:t>
      </w:r>
      <w:r>
        <w:rPr>
          <w:rFonts w:hint="cs"/>
          <w:rtl/>
        </w:rPr>
        <w:t xml:space="preserve"> בהמשך הדרך</w:t>
      </w:r>
      <w:r w:rsidR="003C2BBF">
        <w:rPr>
          <w:rFonts w:hint="cs"/>
          <w:rtl/>
        </w:rPr>
        <w:t>,</w:t>
      </w:r>
      <w:r>
        <w:rPr>
          <w:rFonts w:hint="cs"/>
          <w:rtl/>
        </w:rPr>
        <w:t xml:space="preserve"> אבל כרגע אני מבקש לנמק</w:t>
      </w:r>
      <w:r w:rsidRPr="00152DA0">
        <w:rPr>
          <w:rFonts w:hint="cs"/>
          <w:rtl/>
        </w:rPr>
        <w:t xml:space="preserve"> את ההסתייגות שלנו שמסומנת</w:t>
      </w:r>
      <w:r>
        <w:rPr>
          <w:rFonts w:hint="cs"/>
          <w:rtl/>
        </w:rPr>
        <w:t xml:space="preserve"> כהסתייגות מס' 2</w:t>
      </w:r>
      <w:r w:rsidR="003C2BBF">
        <w:rPr>
          <w:rFonts w:hint="cs"/>
          <w:rtl/>
        </w:rPr>
        <w:t>.</w:t>
      </w:r>
      <w:r w:rsidRPr="00152DA0">
        <w:rPr>
          <w:rFonts w:hint="cs"/>
          <w:rtl/>
        </w:rPr>
        <w:t xml:space="preserve"> ההסתייגות אומרת: פסק הדין בתביעת גירושין יינתן בתוך </w:t>
      </w:r>
      <w:r>
        <w:rPr>
          <w:rFonts w:hint="cs"/>
          <w:rtl/>
        </w:rPr>
        <w:t>שנה</w:t>
      </w:r>
      <w:r w:rsidR="00B20020">
        <w:rPr>
          <w:rFonts w:hint="cs"/>
          <w:rtl/>
        </w:rPr>
        <w:t xml:space="preserve"> </w:t>
      </w:r>
      <w:r w:rsidRPr="00152DA0">
        <w:rPr>
          <w:rFonts w:hint="cs"/>
          <w:rtl/>
        </w:rPr>
        <w:t>מפתיחת התביעה</w:t>
      </w:r>
      <w:r w:rsidR="003C2BBF">
        <w:rPr>
          <w:rFonts w:hint="cs"/>
          <w:rtl/>
        </w:rPr>
        <w:t>.</w:t>
      </w:r>
      <w:r w:rsidRPr="00152DA0">
        <w:rPr>
          <w:rFonts w:hint="cs"/>
          <w:rtl/>
        </w:rPr>
        <w:t xml:space="preserve"> בית הדין רשאי להאריך </w:t>
      </w:r>
      <w:bookmarkStart w:id="15241" w:name="_ETM_Q35_294000"/>
      <w:bookmarkEnd w:id="15241"/>
      <w:r w:rsidRPr="00152DA0">
        <w:rPr>
          <w:rFonts w:hint="cs"/>
          <w:rtl/>
        </w:rPr>
        <w:t xml:space="preserve">את התקופה האמורה בשנה נוספת לפי בקשה מטעם שני צדדים ומטעמים שיירשמו. אנחנו איננו יכולים להתייחס לפסק דין שמחייב גירושין </w:t>
      </w:r>
      <w:bookmarkStart w:id="15242" w:name="_ETM_Q35_308000"/>
      <w:bookmarkEnd w:id="15242"/>
      <w:r w:rsidRPr="00152DA0">
        <w:rPr>
          <w:rFonts w:hint="cs"/>
          <w:rtl/>
        </w:rPr>
        <w:t>כ</w:t>
      </w:r>
      <w:r>
        <w:rPr>
          <w:rFonts w:hint="cs"/>
          <w:rtl/>
        </w:rPr>
        <w:t xml:space="preserve">אל </w:t>
      </w:r>
      <w:r w:rsidRPr="00152DA0">
        <w:rPr>
          <w:rFonts w:hint="cs"/>
          <w:rtl/>
        </w:rPr>
        <w:t>כל פסק דין. אנחנו יודעים שלא קוצבים לוחות</w:t>
      </w:r>
      <w:bookmarkStart w:id="15243" w:name="_ETM_Q35_317000"/>
      <w:bookmarkEnd w:id="15243"/>
      <w:r w:rsidRPr="00152DA0">
        <w:rPr>
          <w:rFonts w:hint="cs"/>
          <w:rtl/>
        </w:rPr>
        <w:t xml:space="preserve"> זמנים לבתי משפט. ישנם הליכים שיפוטיים שמסתיימים במהרה, ישנם </w:t>
      </w:r>
      <w:bookmarkStart w:id="15244" w:name="_ETM_Q35_320000"/>
      <w:bookmarkEnd w:id="15244"/>
      <w:r w:rsidRPr="00152DA0">
        <w:rPr>
          <w:rFonts w:hint="cs"/>
          <w:rtl/>
        </w:rPr>
        <w:t>הליכים שיפוטיים מורכבים גם בתחום הזה של דיני משפחה,</w:t>
      </w:r>
      <w:bookmarkStart w:id="15245" w:name="_ETM_Q35_328000"/>
      <w:bookmarkEnd w:id="15245"/>
      <w:r w:rsidRPr="00152DA0">
        <w:rPr>
          <w:rFonts w:hint="cs"/>
          <w:rtl/>
        </w:rPr>
        <w:t xml:space="preserve"> אבל הנושא הזה של חיוב מתן גט ושל מתן פסק </w:t>
      </w:r>
      <w:bookmarkStart w:id="15246" w:name="_ETM_Q35_331000"/>
      <w:bookmarkEnd w:id="15246"/>
      <w:r w:rsidRPr="00152DA0">
        <w:rPr>
          <w:rFonts w:hint="cs"/>
          <w:rtl/>
        </w:rPr>
        <w:t>דין הוא עניין של דיני נפשות.</w:t>
      </w:r>
      <w:r w:rsidR="00B20020">
        <w:rPr>
          <w:rFonts w:hint="cs"/>
          <w:rtl/>
        </w:rPr>
        <w:t xml:space="preserve"> </w:t>
      </w:r>
      <w:r w:rsidRPr="00152DA0">
        <w:rPr>
          <w:rFonts w:hint="cs"/>
          <w:rtl/>
        </w:rPr>
        <w:t xml:space="preserve">אנחנו נמצאים במציאות </w:t>
      </w:r>
      <w:bookmarkStart w:id="15247" w:name="_ETM_Q35_340000"/>
      <w:bookmarkEnd w:id="15247"/>
      <w:r w:rsidRPr="00152DA0">
        <w:rPr>
          <w:rFonts w:hint="cs"/>
          <w:rtl/>
        </w:rPr>
        <w:t>חוקית שבה נשים רבו</w:t>
      </w:r>
      <w:r>
        <w:rPr>
          <w:rFonts w:hint="cs"/>
          <w:rtl/>
        </w:rPr>
        <w:t>ת</w:t>
      </w:r>
      <w:r w:rsidRPr="00152DA0">
        <w:rPr>
          <w:rFonts w:hint="cs"/>
          <w:rtl/>
        </w:rPr>
        <w:t>, בעיקר נשים</w:t>
      </w: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af5"/>
        <w:keepNext/>
        <w:rPr>
          <w:rtl/>
        </w:rPr>
      </w:pPr>
      <w:bookmarkStart w:id="15248" w:name="ET_interruption_6345_3"/>
      <w:r w:rsidRPr="00C27290">
        <w:rPr>
          <w:rStyle w:val="TagStyle"/>
          <w:rtl/>
        </w:rPr>
        <w:t xml:space="preserve"> &lt;&lt; קריאה &gt;&gt; </w:t>
      </w:r>
      <w:r>
        <w:rPr>
          <w:rtl/>
        </w:rPr>
        <w:t>טלי גוטליב (הליכוד):</w:t>
      </w:r>
      <w:r w:rsidRPr="00C27290">
        <w:rPr>
          <w:rStyle w:val="TagStyle"/>
          <w:rtl/>
        </w:rPr>
        <w:t xml:space="preserve"> &lt;&lt; קריאה &gt;&gt;</w:t>
      </w:r>
      <w:r>
        <w:rPr>
          <w:rtl/>
        </w:rPr>
        <w:t xml:space="preserve">   </w:t>
      </w:r>
      <w:bookmarkEnd w:id="15248"/>
    </w:p>
    <w:p w:rsidR="00E02D7B" w:rsidRDefault="00E02D7B" w:rsidP="00B20020">
      <w:pPr>
        <w:rPr>
          <w:rtl/>
        </w:rPr>
      </w:pPr>
    </w:p>
    <w:p w:rsidR="00E02D7B" w:rsidRDefault="00E02D7B" w:rsidP="008D4A50">
      <w:pPr>
        <w:rPr>
          <w:rtl/>
        </w:rPr>
      </w:pPr>
      <w:r>
        <w:rPr>
          <w:rFonts w:hint="cs"/>
          <w:rtl/>
        </w:rPr>
        <w:t xml:space="preserve">וגם גברים. גם גברים. </w:t>
      </w:r>
    </w:p>
    <w:p w:rsidR="00E02D7B" w:rsidRDefault="00E02D7B" w:rsidP="008D4A50">
      <w:pPr>
        <w:rPr>
          <w:rtl/>
        </w:rPr>
      </w:pPr>
    </w:p>
    <w:p w:rsidR="00E02D7B" w:rsidRDefault="00E02D7B" w:rsidP="008D4A50">
      <w:pPr>
        <w:pStyle w:val="-"/>
        <w:keepNext/>
        <w:rPr>
          <w:rtl/>
        </w:rPr>
      </w:pPr>
      <w:bookmarkStart w:id="15249" w:name="ET_speakercontinue_6156_4"/>
      <w:r w:rsidRPr="00C27290">
        <w:rPr>
          <w:rStyle w:val="TagStyle"/>
          <w:rtl/>
        </w:rPr>
        <w:t xml:space="preserve"> &lt;&lt; דובר_המשך &gt;&gt; </w:t>
      </w:r>
      <w:r>
        <w:rPr>
          <w:rtl/>
        </w:rPr>
        <w:t>גלעד קריב (העבודה):</w:t>
      </w:r>
      <w:r w:rsidRPr="00C27290">
        <w:rPr>
          <w:rStyle w:val="TagStyle"/>
          <w:rtl/>
        </w:rPr>
        <w:t xml:space="preserve"> &lt;&lt; דובר_המשך &gt;&gt;</w:t>
      </w:r>
      <w:r>
        <w:rPr>
          <w:rtl/>
        </w:rPr>
        <w:t xml:space="preserve">   </w:t>
      </w:r>
      <w:bookmarkEnd w:id="15249"/>
    </w:p>
    <w:p w:rsidR="00E02D7B" w:rsidRDefault="00E02D7B" w:rsidP="00B20020">
      <w:pPr>
        <w:rPr>
          <w:rtl/>
        </w:rPr>
      </w:pPr>
    </w:p>
    <w:p w:rsidR="00E02D7B" w:rsidRDefault="00E02D7B" w:rsidP="003C2BBF">
      <w:pPr>
        <w:rPr>
          <w:rtl/>
        </w:rPr>
      </w:pPr>
      <w:r>
        <w:rPr>
          <w:rFonts w:hint="cs"/>
          <w:rtl/>
        </w:rPr>
        <w:t xml:space="preserve">נכון, אבל מייד אני אומר. </w:t>
      </w:r>
      <w:r>
        <w:rPr>
          <w:rFonts w:hint="cs"/>
          <w:rtl/>
          <w:lang w:eastAsia="he-IL"/>
        </w:rPr>
        <w:t xml:space="preserve">נשים רבות </w:t>
      </w:r>
      <w:bookmarkStart w:id="15250" w:name="_ETM_Q35_343000"/>
      <w:bookmarkEnd w:id="15250"/>
      <w:r>
        <w:rPr>
          <w:rFonts w:hint="cs"/>
          <w:rtl/>
          <w:lang w:eastAsia="he-IL"/>
        </w:rPr>
        <w:t xml:space="preserve">נמצאות </w:t>
      </w:r>
      <w:bookmarkStart w:id="15251" w:name="_ETM_Q35_344000"/>
      <w:bookmarkEnd w:id="15251"/>
      <w:r>
        <w:rPr>
          <w:rFonts w:hint="cs"/>
          <w:rtl/>
        </w:rPr>
        <w:t xml:space="preserve">בעמק הבכא, שבו לא רק שבן זוגן אינו מוכן לשחרר </w:t>
      </w:r>
      <w:bookmarkStart w:id="15252" w:name="_ETM_Q35_361000"/>
      <w:bookmarkEnd w:id="15252"/>
      <w:r>
        <w:rPr>
          <w:rFonts w:hint="cs"/>
          <w:rtl/>
        </w:rPr>
        <w:t xml:space="preserve">אותן מכבלי הנישואין </w:t>
      </w:r>
      <w:r w:rsidR="003E78D1" w:rsidRPr="003E78D1">
        <w:rPr>
          <w:rFonts w:hint="eastAsia"/>
          <w:rtl/>
        </w:rPr>
        <w:t>–</w:t>
      </w:r>
      <w:r>
        <w:rPr>
          <w:rFonts w:hint="cs"/>
          <w:rtl/>
        </w:rPr>
        <w:t xml:space="preserve"> גם בתי הדין שוקטים על שמריהם</w:t>
      </w:r>
      <w:r w:rsidR="003C2BBF">
        <w:rPr>
          <w:rFonts w:hint="cs"/>
          <w:rtl/>
        </w:rPr>
        <w:t>.</w:t>
      </w:r>
      <w:r>
        <w:rPr>
          <w:rFonts w:hint="cs"/>
          <w:rtl/>
        </w:rPr>
        <w:t xml:space="preserve"> לא </w:t>
      </w:r>
      <w:bookmarkStart w:id="15253" w:name="_ETM_Q35_370000"/>
      <w:bookmarkEnd w:id="15253"/>
      <w:r>
        <w:rPr>
          <w:rFonts w:hint="cs"/>
          <w:rtl/>
        </w:rPr>
        <w:t xml:space="preserve">רק שאותה אישה נתקלת בבעל סרבן וכזה שמבקש או להשיג הישגים כלכליים כתוצאה מהסחטנות או מתוך נקמנות באישה מבקש לעכב. לעיתים, ואני חייב לומר שלעיתים לא </w:t>
      </w:r>
      <w:bookmarkStart w:id="15254" w:name="_ETM_Q35_388000"/>
      <w:bookmarkEnd w:id="15254"/>
      <w:r>
        <w:rPr>
          <w:rFonts w:hint="cs"/>
          <w:rtl/>
        </w:rPr>
        <w:t xml:space="preserve">רחוקות, בתי הדין עצמם והדיינים עצמם שותפים לאותו עיכוב גט לא ראוי </w:t>
      </w:r>
      <w:proofErr w:type="spellStart"/>
      <w:r>
        <w:rPr>
          <w:rFonts w:hint="cs"/>
          <w:rtl/>
        </w:rPr>
        <w:t>מצידו</w:t>
      </w:r>
      <w:proofErr w:type="spellEnd"/>
      <w:r>
        <w:rPr>
          <w:rFonts w:hint="cs"/>
          <w:rtl/>
        </w:rPr>
        <w:t xml:space="preserve"> של הבעל, אם מתוך טענה ואמונה שצריך </w:t>
      </w:r>
      <w:bookmarkStart w:id="15255" w:name="_ETM_Q35_403000"/>
      <w:bookmarkEnd w:id="15255"/>
      <w:r>
        <w:rPr>
          <w:rFonts w:hint="cs"/>
          <w:rtl/>
        </w:rPr>
        <w:t xml:space="preserve">לשלוח את בני הזוג פעם אחר פעם לסבבים </w:t>
      </w:r>
      <w:bookmarkStart w:id="15256" w:name="_ETM_Q35_407376"/>
      <w:bookmarkEnd w:id="15256"/>
      <w:r>
        <w:rPr>
          <w:rFonts w:hint="cs"/>
          <w:rtl/>
        </w:rPr>
        <w:t>של שלום בית, למ</w:t>
      </w:r>
      <w:bookmarkStart w:id="15257" w:name="_ETM_Q35_405000"/>
      <w:bookmarkEnd w:id="15257"/>
      <w:r>
        <w:rPr>
          <w:rFonts w:hint="cs"/>
          <w:rtl/>
        </w:rPr>
        <w:t>רות שמערכת היחסים נכשלה וברור שהיא גם עתידה להיכשל,</w:t>
      </w:r>
      <w:r w:rsidR="00B20020">
        <w:rPr>
          <w:rFonts w:hint="cs"/>
          <w:rtl/>
        </w:rPr>
        <w:t xml:space="preserve"> </w:t>
      </w:r>
      <w:r>
        <w:rPr>
          <w:rFonts w:hint="cs"/>
          <w:rtl/>
        </w:rPr>
        <w:t xml:space="preserve">ואם מתוך תפיסות עולם אחרות. </w:t>
      </w:r>
    </w:p>
    <w:p w:rsidR="00E02D7B" w:rsidRDefault="00E02D7B" w:rsidP="008D4A50">
      <w:pPr>
        <w:rPr>
          <w:rtl/>
        </w:rPr>
      </w:pPr>
    </w:p>
    <w:p w:rsidR="00E02D7B" w:rsidRDefault="00E02D7B" w:rsidP="003C2BBF">
      <w:pPr>
        <w:rPr>
          <w:rtl/>
        </w:rPr>
      </w:pPr>
      <w:r>
        <w:rPr>
          <w:rFonts w:hint="cs"/>
          <w:rtl/>
        </w:rPr>
        <w:t>לא ייתכן שנשים במדינת ישראל לא תוכלנה לשקם את חייהן ולפתוח פרק חדש</w:t>
      </w:r>
      <w:r w:rsidR="003C2BBF">
        <w:rPr>
          <w:rFonts w:hint="cs"/>
          <w:rtl/>
        </w:rPr>
        <w:t>.</w:t>
      </w:r>
      <w:r>
        <w:rPr>
          <w:rFonts w:hint="cs"/>
          <w:rtl/>
        </w:rPr>
        <w:t xml:space="preserve"> ובעניין הזה יש הבדל בין נשים לבין גברים ולו רק מטעם היחס השונה של ההלכה ללידה של ילד על ידי אישה נשואה ול</w:t>
      </w:r>
      <w:r w:rsidR="003C2BBF">
        <w:rPr>
          <w:rFonts w:hint="cs"/>
          <w:rtl/>
        </w:rPr>
        <w:t>הולדה</w:t>
      </w:r>
      <w:r>
        <w:rPr>
          <w:rFonts w:hint="cs"/>
          <w:rtl/>
        </w:rPr>
        <w:t xml:space="preserve"> של </w:t>
      </w:r>
      <w:bookmarkStart w:id="15258" w:name="_ETM_Q35_434000"/>
      <w:bookmarkEnd w:id="15258"/>
      <w:r>
        <w:rPr>
          <w:rFonts w:hint="cs"/>
          <w:rtl/>
        </w:rPr>
        <w:t xml:space="preserve">גבר על ידי גבר נשוי. ולכן צריך לקבוע לבתי הדין תקרת זמן למתן פסק דין, וזו ההסתייגות שלנו </w:t>
      </w:r>
      <w:r w:rsidR="003C2BBF">
        <w:rPr>
          <w:rFonts w:hint="eastAsia"/>
          <w:rtl/>
        </w:rPr>
        <w:t xml:space="preserve">– </w:t>
      </w:r>
      <w:r>
        <w:rPr>
          <w:rFonts w:hint="cs"/>
          <w:rtl/>
        </w:rPr>
        <w:t xml:space="preserve">שאלמלא יש טעמים מיוחדים, יתכבד בית הדין וייתן פסק דין תוך שנה. הדבר הזה </w:t>
      </w:r>
      <w:r w:rsidR="003C2BBF">
        <w:rPr>
          <w:rFonts w:hint="eastAsia"/>
          <w:rtl/>
        </w:rPr>
        <w:t xml:space="preserve">– </w:t>
      </w:r>
      <w:r>
        <w:rPr>
          <w:rFonts w:hint="cs"/>
          <w:rtl/>
        </w:rPr>
        <w:t xml:space="preserve">לא ייתכן </w:t>
      </w:r>
      <w:bookmarkStart w:id="15259" w:name="_ETM_Q35_458000"/>
      <w:bookmarkEnd w:id="15259"/>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r w:rsidR="00270441">
        <w:rPr>
          <w:rFonts w:hint="cs"/>
          <w:rtl/>
        </w:rPr>
        <w:t>–</w:t>
      </w:r>
    </w:p>
    <w:p w:rsidR="00E02D7B" w:rsidRDefault="00E02D7B" w:rsidP="008D4A50">
      <w:pPr>
        <w:rPr>
          <w:rtl/>
        </w:rPr>
      </w:pPr>
    </w:p>
    <w:p w:rsidR="00E02D7B" w:rsidRDefault="00E02D7B" w:rsidP="008D4A50">
      <w:pPr>
        <w:pStyle w:val="af5"/>
        <w:keepNext/>
        <w:rPr>
          <w:rtl/>
        </w:rPr>
      </w:pPr>
      <w:r w:rsidRPr="00C27290">
        <w:rPr>
          <w:rStyle w:val="TagStyle"/>
          <w:rtl/>
        </w:rPr>
        <w:t xml:space="preserve"> &lt;&lt; קריאה &gt;&gt; </w:t>
      </w:r>
      <w:r>
        <w:rPr>
          <w:rtl/>
        </w:rPr>
        <w:t>טלי גוטליב (הליכוד):</w:t>
      </w:r>
      <w:r w:rsidRPr="00C27290">
        <w:rPr>
          <w:rStyle w:val="TagStyle"/>
          <w:rtl/>
        </w:rPr>
        <w:t xml:space="preserve"> &lt;&lt; קריאה &gt;&gt;</w:t>
      </w:r>
      <w:r>
        <w:rPr>
          <w:rtl/>
        </w:rPr>
        <w:t xml:space="preserve">   </w:t>
      </w:r>
    </w:p>
    <w:p w:rsidR="00E02D7B" w:rsidRDefault="00E02D7B" w:rsidP="00B20020">
      <w:pPr>
        <w:rPr>
          <w:rtl/>
        </w:rPr>
      </w:pPr>
    </w:p>
    <w:p w:rsidR="00E02D7B" w:rsidRDefault="00E02D7B" w:rsidP="00B20020">
      <w:pPr>
        <w:rPr>
          <w:rtl/>
        </w:rPr>
      </w:pPr>
      <w:r>
        <w:rPr>
          <w:rFonts w:hint="cs"/>
          <w:rtl/>
        </w:rPr>
        <w:t>סליחה, זה נכון מה שאתה</w:t>
      </w:r>
      <w:bookmarkStart w:id="15260" w:name="_ETM_Q35_457000"/>
      <w:bookmarkEnd w:id="15260"/>
      <w:r>
        <w:rPr>
          <w:rFonts w:hint="cs"/>
          <w:rtl/>
        </w:rPr>
        <w:t xml:space="preserve"> אומר, אבל מה שונה זה מבית משפט לענייני משפחה? אנחנו כופים אותם לתת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Pr="00054C8D" w:rsidRDefault="00E02D7B" w:rsidP="00B20020">
      <w:pPr>
        <w:rPr>
          <w:rtl/>
        </w:rPr>
      </w:pPr>
    </w:p>
    <w:p w:rsidR="00E02D7B" w:rsidRDefault="00E02D7B" w:rsidP="008D4A50">
      <w:pPr>
        <w:pStyle w:val="-"/>
        <w:keepNext/>
        <w:rPr>
          <w:rtl/>
        </w:rPr>
      </w:pPr>
      <w:bookmarkStart w:id="15261" w:name="ET_speakercontinue_6156_15"/>
      <w:r w:rsidRPr="00150A3D">
        <w:rPr>
          <w:rStyle w:val="TagStyle"/>
          <w:rtl/>
        </w:rPr>
        <w:t xml:space="preserve"> &lt;&lt; דובר_המשך &gt;&gt; </w:t>
      </w:r>
      <w:r>
        <w:rPr>
          <w:rtl/>
        </w:rPr>
        <w:t>גלעד קריב (העבודה):</w:t>
      </w:r>
      <w:r w:rsidRPr="00150A3D">
        <w:rPr>
          <w:rStyle w:val="TagStyle"/>
          <w:rtl/>
        </w:rPr>
        <w:t xml:space="preserve"> &lt;&lt; דובר_המשך &gt;&gt;</w:t>
      </w:r>
      <w:r>
        <w:rPr>
          <w:rtl/>
        </w:rPr>
        <w:t xml:space="preserve">   </w:t>
      </w:r>
      <w:bookmarkEnd w:id="15261"/>
    </w:p>
    <w:p w:rsidR="00E02D7B" w:rsidRDefault="00E02D7B" w:rsidP="00B20020">
      <w:pPr>
        <w:rPr>
          <w:rtl/>
          <w:lang w:eastAsia="he-IL"/>
        </w:rPr>
      </w:pPr>
    </w:p>
    <w:p w:rsidR="00E02D7B" w:rsidRDefault="00E02D7B" w:rsidP="00B20020">
      <w:pPr>
        <w:rPr>
          <w:rtl/>
          <w:lang w:eastAsia="he-IL"/>
        </w:rPr>
      </w:pPr>
      <w:r>
        <w:rPr>
          <w:rFonts w:hint="cs"/>
          <w:rtl/>
          <w:lang w:eastAsia="he-IL"/>
        </w:rPr>
        <w:t>כדרך אגב</w:t>
      </w:r>
      <w:bookmarkStart w:id="15262" w:name="_ETM_Q35_465000"/>
      <w:bookmarkEnd w:id="15262"/>
      <w:r>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Pr="00150A3D" w:rsidRDefault="00E02D7B" w:rsidP="008D4A50">
      <w:pPr>
        <w:rPr>
          <w:rtl/>
          <w:lang w:eastAsia="he-IL"/>
        </w:rPr>
      </w:pPr>
    </w:p>
    <w:p w:rsidR="00E02D7B" w:rsidRDefault="00E02D7B" w:rsidP="008D4A50">
      <w:pPr>
        <w:pStyle w:val="af6"/>
        <w:keepNext/>
        <w:rPr>
          <w:rtl/>
        </w:rPr>
      </w:pPr>
      <w:r w:rsidRPr="00C27290">
        <w:rPr>
          <w:rStyle w:val="TagStyle"/>
          <w:rtl/>
        </w:rPr>
        <w:t xml:space="preserve"> &lt;&lt; יור &gt;&gt; </w:t>
      </w:r>
      <w:r>
        <w:rPr>
          <w:rtl/>
        </w:rPr>
        <w:t>היו"ר יבגני סובה:</w:t>
      </w:r>
      <w:r w:rsidRPr="00C27290">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Fonts w:hint="cs"/>
          <w:rtl/>
        </w:rPr>
        <w:t xml:space="preserve">בואו, רגע, שנייה, בואו נשאיר את הדיון על שתי ההסתייגויות. כרגע, תודה רבה לחבר הכנסת גלעד קריב. אנחנו פשוט נלך לפי הסדר. </w:t>
      </w:r>
    </w:p>
    <w:p w:rsidR="00E02D7B" w:rsidRDefault="00E02D7B" w:rsidP="008D4A50">
      <w:pPr>
        <w:rPr>
          <w:rtl/>
        </w:rPr>
      </w:pPr>
    </w:p>
    <w:p w:rsidR="00E02D7B" w:rsidRDefault="00E02D7B" w:rsidP="008D4A50">
      <w:pPr>
        <w:pStyle w:val="af5"/>
        <w:keepNext/>
        <w:rPr>
          <w:rtl/>
        </w:rPr>
      </w:pPr>
      <w:r w:rsidRPr="00C27290">
        <w:rPr>
          <w:rStyle w:val="TagStyle"/>
          <w:rtl/>
        </w:rPr>
        <w:t xml:space="preserve">&lt;&lt; קריאה &gt;&gt; </w:t>
      </w:r>
      <w:r>
        <w:rPr>
          <w:rtl/>
        </w:rPr>
        <w:t>טלי גוטליב (הליכוד):</w:t>
      </w:r>
      <w:r w:rsidRPr="00C27290">
        <w:rPr>
          <w:rStyle w:val="TagStyle"/>
          <w:rtl/>
        </w:rPr>
        <w:t xml:space="preserve"> &lt;&lt; קריאה &gt;&gt;</w:t>
      </w:r>
      <w:r>
        <w:rPr>
          <w:rtl/>
        </w:rPr>
        <w:t xml:space="preserve">   </w:t>
      </w:r>
    </w:p>
    <w:p w:rsidR="00E02D7B" w:rsidRDefault="00E02D7B" w:rsidP="00B20020">
      <w:pPr>
        <w:rPr>
          <w:rtl/>
        </w:rPr>
      </w:pPr>
    </w:p>
    <w:p w:rsidR="00E02D7B" w:rsidRDefault="00E02D7B" w:rsidP="00B20020">
      <w:pPr>
        <w:rPr>
          <w:rtl/>
        </w:rPr>
      </w:pPr>
      <w:r>
        <w:rPr>
          <w:rFonts w:hint="cs"/>
          <w:rtl/>
        </w:rPr>
        <w:t xml:space="preserve">לא תצליח לעשות את זה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בית המשפט לענייני משפחה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af6"/>
        <w:rPr>
          <w:rtl/>
        </w:rPr>
      </w:pPr>
      <w:r w:rsidRPr="00054C8D">
        <w:rPr>
          <w:rStyle w:val="TagStyle"/>
          <w:rtl/>
        </w:rPr>
        <w:t xml:space="preserve"> &lt;&lt; יור &gt;&gt;</w:t>
      </w:r>
      <w:r w:rsidRPr="00C27290">
        <w:rPr>
          <w:rStyle w:val="TagStyle"/>
          <w:rtl/>
        </w:rPr>
        <w:t xml:space="preserve"> </w:t>
      </w:r>
      <w:r>
        <w:rPr>
          <w:rtl/>
        </w:rPr>
        <w:t>היו"ר יבגני סובה:</w:t>
      </w:r>
      <w:r w:rsidRPr="00C27290">
        <w:rPr>
          <w:rStyle w:val="TagStyle"/>
          <w:rtl/>
        </w:rPr>
        <w:t xml:space="preserve"> </w:t>
      </w:r>
      <w:r w:rsidRPr="00054C8D">
        <w:rPr>
          <w:rStyle w:val="TagStyle"/>
          <w:rtl/>
        </w:rPr>
        <w:t xml:space="preserve">&lt;&lt; יור &gt;&gt; </w:t>
      </w:r>
      <w:r>
        <w:rPr>
          <w:rtl/>
        </w:rPr>
        <w:t xml:space="preserve">   </w:t>
      </w:r>
    </w:p>
    <w:p w:rsidR="00E02D7B" w:rsidRDefault="00E02D7B" w:rsidP="008D4A50">
      <w:pPr>
        <w:rPr>
          <w:rtl/>
        </w:rPr>
      </w:pPr>
    </w:p>
    <w:p w:rsidR="00E02D7B" w:rsidRDefault="00E02D7B" w:rsidP="003C2BBF">
      <w:pPr>
        <w:rPr>
          <w:rtl/>
        </w:rPr>
      </w:pPr>
      <w:r>
        <w:rPr>
          <w:rFonts w:hint="cs"/>
          <w:rtl/>
        </w:rPr>
        <w:t xml:space="preserve">קבוצת סיעת המחנה הממלכתי </w:t>
      </w:r>
      <w:r w:rsidR="003E78D1" w:rsidRPr="003E78D1">
        <w:rPr>
          <w:rFonts w:hint="eastAsia"/>
          <w:rtl/>
        </w:rPr>
        <w:t>–</w:t>
      </w:r>
      <w:r>
        <w:rPr>
          <w:rFonts w:hint="cs"/>
          <w:rtl/>
        </w:rPr>
        <w:t xml:space="preserve"> חברי </w:t>
      </w:r>
      <w:bookmarkStart w:id="15263" w:name="_ETM_Q35_478000"/>
      <w:bookmarkEnd w:id="15263"/>
      <w:r>
        <w:rPr>
          <w:rFonts w:hint="cs"/>
          <w:rtl/>
        </w:rPr>
        <w:t>הכנסת לא נמצאים באולם. אנחנו נעבור לקבוצת סיעת יש עתיד</w:t>
      </w:r>
      <w:r w:rsidR="003C2BBF">
        <w:rPr>
          <w:rFonts w:hint="cs"/>
          <w:rtl/>
        </w:rPr>
        <w:t>.</w:t>
      </w:r>
      <w:r>
        <w:rPr>
          <w:rFonts w:hint="cs"/>
          <w:rtl/>
        </w:rPr>
        <w:t xml:space="preserve"> יש לכ</w:t>
      </w:r>
      <w:bookmarkStart w:id="15264" w:name="_ETM_Q35_492000"/>
      <w:bookmarkEnd w:id="15264"/>
      <w:r>
        <w:rPr>
          <w:rFonts w:hint="cs"/>
          <w:rtl/>
        </w:rPr>
        <w:t>ם כמה הסתייגויות</w:t>
      </w:r>
      <w:r w:rsidR="003C2BBF">
        <w:rPr>
          <w:rFonts w:hint="cs"/>
          <w:rtl/>
        </w:rPr>
        <w:t>.</w:t>
      </w:r>
      <w:r>
        <w:rPr>
          <w:rFonts w:hint="cs"/>
          <w:rtl/>
        </w:rPr>
        <w:t xml:space="preserve"> רק תעדכנו, תגידו מי רוצה לדבר ולנמק. בבקשה, כל חברי הסיעה רשומים, אז בבקשה.</w:t>
      </w:r>
    </w:p>
    <w:p w:rsidR="00E02D7B" w:rsidRDefault="00E02D7B" w:rsidP="008D4A50">
      <w:pPr>
        <w:rPr>
          <w:rtl/>
        </w:rPr>
      </w:pPr>
    </w:p>
    <w:p w:rsidR="00E02D7B" w:rsidRDefault="00E02D7B" w:rsidP="00E127AE">
      <w:pPr>
        <w:pStyle w:val="af5"/>
        <w:rPr>
          <w:rtl/>
        </w:rPr>
      </w:pPr>
      <w:bookmarkStart w:id="15265" w:name="ET_interruption_6151_16"/>
      <w:r w:rsidRPr="00E127AE">
        <w:rPr>
          <w:rStyle w:val="TagStyle"/>
          <w:rtl/>
        </w:rPr>
        <w:t xml:space="preserve"> &lt;&lt; קריאה &gt;&gt;</w:t>
      </w:r>
      <w:r w:rsidRPr="003523CF">
        <w:rPr>
          <w:rStyle w:val="TagStyle"/>
          <w:rtl/>
        </w:rPr>
        <w:t xml:space="preserve"> </w:t>
      </w:r>
      <w:bookmarkStart w:id="15266" w:name="_Toc173834229"/>
      <w:r>
        <w:rPr>
          <w:rtl/>
        </w:rPr>
        <w:t>רון כץ (יש עתיד):</w:t>
      </w:r>
      <w:bookmarkEnd w:id="15266"/>
      <w:r w:rsidRPr="003523CF">
        <w:rPr>
          <w:rStyle w:val="TagStyle"/>
          <w:rtl/>
        </w:rPr>
        <w:t xml:space="preserve"> </w:t>
      </w:r>
      <w:r w:rsidRPr="00E127AE">
        <w:rPr>
          <w:rStyle w:val="TagStyle"/>
          <w:rtl/>
        </w:rPr>
        <w:t xml:space="preserve">&lt;&lt; קריאה &gt;&gt; </w:t>
      </w:r>
      <w:r>
        <w:rPr>
          <w:rtl/>
        </w:rPr>
        <w:t xml:space="preserve">   </w:t>
      </w:r>
      <w:bookmarkEnd w:id="15265"/>
    </w:p>
    <w:p w:rsidR="00E02D7B" w:rsidRDefault="00E02D7B" w:rsidP="00B20020">
      <w:pPr>
        <w:rPr>
          <w:rtl/>
        </w:rPr>
      </w:pPr>
      <w:bookmarkStart w:id="15267" w:name="_ETM_Q0_22006362"/>
      <w:bookmarkEnd w:id="15267"/>
    </w:p>
    <w:p w:rsidR="00E02D7B" w:rsidRPr="003523CF" w:rsidRDefault="00E02D7B" w:rsidP="008D4A50">
      <w:pPr>
        <w:rPr>
          <w:rtl/>
        </w:rPr>
      </w:pPr>
      <w:bookmarkStart w:id="15268" w:name="_ETM_Q35_503000"/>
      <w:bookmarkEnd w:id="15268"/>
      <w:r>
        <w:rPr>
          <w:rFonts w:hint="cs"/>
          <w:rtl/>
        </w:rPr>
        <w:t>יש לי 40 דקות?</w:t>
      </w:r>
    </w:p>
    <w:p w:rsidR="00E02D7B" w:rsidRDefault="00E02D7B" w:rsidP="008D4A50">
      <w:pPr>
        <w:rPr>
          <w:rtl/>
        </w:rPr>
      </w:pPr>
    </w:p>
    <w:p w:rsidR="00E02D7B" w:rsidRDefault="00E02D7B" w:rsidP="008D4A50">
      <w:pPr>
        <w:pStyle w:val="af6"/>
        <w:keepNext/>
        <w:rPr>
          <w:rtl/>
        </w:rPr>
      </w:pPr>
      <w:r w:rsidRPr="00C27290">
        <w:rPr>
          <w:rStyle w:val="TagStyle"/>
          <w:rtl/>
        </w:rPr>
        <w:t xml:space="preserve"> &lt;&lt; יור &gt;&gt; </w:t>
      </w:r>
      <w:r>
        <w:rPr>
          <w:rtl/>
        </w:rPr>
        <w:t>היו"ר יבגני סובה:</w:t>
      </w:r>
      <w:r w:rsidRPr="00C27290">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r>
        <w:rPr>
          <w:rFonts w:hint="cs"/>
          <w:rtl/>
        </w:rPr>
        <w:t>לא, יש לך חמש דקות.</w:t>
      </w:r>
    </w:p>
    <w:p w:rsidR="00E02D7B" w:rsidRDefault="00E02D7B" w:rsidP="008D4A50">
      <w:pPr>
        <w:rPr>
          <w:rtl/>
        </w:rPr>
      </w:pPr>
    </w:p>
    <w:p w:rsidR="00E02D7B" w:rsidRDefault="00E02D7B" w:rsidP="00E127AE">
      <w:pPr>
        <w:pStyle w:val="af5"/>
        <w:rPr>
          <w:rtl/>
        </w:rPr>
      </w:pPr>
      <w:bookmarkStart w:id="15269" w:name="_ETM_Q0_22009964"/>
      <w:bookmarkStart w:id="15270" w:name="ET_interruption_6151_17"/>
      <w:bookmarkEnd w:id="15269"/>
      <w:r w:rsidRPr="00E127AE">
        <w:rPr>
          <w:rStyle w:val="TagStyle"/>
          <w:rtl/>
        </w:rPr>
        <w:t xml:space="preserve"> &lt;&lt; קריאה &gt;&gt;</w:t>
      </w:r>
      <w:r w:rsidRPr="00BE12F6">
        <w:rPr>
          <w:rStyle w:val="TagStyle"/>
          <w:rtl/>
        </w:rPr>
        <w:t xml:space="preserve"> </w:t>
      </w:r>
      <w:r>
        <w:rPr>
          <w:rtl/>
        </w:rPr>
        <w:t>רון כץ (יש עתיד):</w:t>
      </w:r>
      <w:r w:rsidRPr="00BE12F6">
        <w:rPr>
          <w:rStyle w:val="TagStyle"/>
          <w:rtl/>
        </w:rPr>
        <w:t xml:space="preserve"> </w:t>
      </w:r>
      <w:r w:rsidRPr="00E127AE">
        <w:rPr>
          <w:rStyle w:val="TagStyle"/>
          <w:rtl/>
        </w:rPr>
        <w:t xml:space="preserve">&lt;&lt; קריאה &gt;&gt; </w:t>
      </w:r>
      <w:r>
        <w:rPr>
          <w:rtl/>
        </w:rPr>
        <w:t xml:space="preserve">   </w:t>
      </w:r>
      <w:bookmarkEnd w:id="15270"/>
    </w:p>
    <w:p w:rsidR="00E02D7B" w:rsidRDefault="00E02D7B" w:rsidP="00B20020">
      <w:pPr>
        <w:rPr>
          <w:rtl/>
        </w:rPr>
      </w:pPr>
    </w:p>
    <w:p w:rsidR="00E02D7B" w:rsidRDefault="00E02D7B" w:rsidP="008D4A50">
      <w:pPr>
        <w:rPr>
          <w:rtl/>
        </w:rPr>
      </w:pPr>
      <w:r>
        <w:rPr>
          <w:rFonts w:hint="cs"/>
          <w:rtl/>
        </w:rPr>
        <w:t>צוחק.</w:t>
      </w:r>
    </w:p>
    <w:p w:rsidR="00E02D7B" w:rsidRDefault="00E02D7B" w:rsidP="008D4A50">
      <w:pPr>
        <w:rPr>
          <w:rtl/>
        </w:rPr>
      </w:pPr>
      <w:bookmarkStart w:id="15271" w:name="_ETM_Q35_512000"/>
      <w:bookmarkEnd w:id="15271"/>
    </w:p>
    <w:p w:rsidR="00E02D7B" w:rsidRDefault="00E02D7B" w:rsidP="008D4A50">
      <w:pPr>
        <w:pStyle w:val="af6"/>
        <w:keepNext/>
        <w:rPr>
          <w:rtl/>
        </w:rPr>
      </w:pPr>
      <w:r w:rsidRPr="00BE12F6">
        <w:rPr>
          <w:rStyle w:val="TagStyle"/>
          <w:rtl/>
        </w:rPr>
        <w:t xml:space="preserve"> &lt;&lt; יור &gt;&gt; </w:t>
      </w:r>
      <w:r>
        <w:rPr>
          <w:rtl/>
        </w:rPr>
        <w:t>היו"ר יבגני סובה:</w:t>
      </w:r>
      <w:r w:rsidRPr="00BE12F6">
        <w:rPr>
          <w:rStyle w:val="TagStyle"/>
          <w:rtl/>
        </w:rPr>
        <w:t xml:space="preserve"> &lt;&lt; יור &gt;&gt;</w:t>
      </w:r>
      <w:r>
        <w:rPr>
          <w:rtl/>
        </w:rPr>
        <w:t xml:space="preserve">   </w:t>
      </w:r>
    </w:p>
    <w:p w:rsidR="00E02D7B" w:rsidRDefault="00E02D7B" w:rsidP="00B20020">
      <w:pPr>
        <w:rPr>
          <w:rtl/>
        </w:rPr>
      </w:pPr>
    </w:p>
    <w:p w:rsidR="00E02D7B" w:rsidRPr="00BE12F6" w:rsidRDefault="00E02D7B" w:rsidP="008D4A50">
      <w:pPr>
        <w:rPr>
          <w:rtl/>
        </w:rPr>
      </w:pPr>
      <w:r>
        <w:rPr>
          <w:rFonts w:hint="cs"/>
          <w:rtl/>
        </w:rPr>
        <w:t xml:space="preserve">לא, אחר כך תרד, </w:t>
      </w:r>
      <w:bookmarkStart w:id="15272" w:name="_ETM_Q35_511000"/>
      <w:bookmarkEnd w:id="15272"/>
      <w:r>
        <w:rPr>
          <w:rFonts w:hint="cs"/>
          <w:rtl/>
        </w:rPr>
        <w:t>אבל אנחנו נלך לפי הסדר.</w:t>
      </w:r>
    </w:p>
    <w:p w:rsidR="00E02D7B" w:rsidRDefault="00E02D7B" w:rsidP="008D4A50">
      <w:pPr>
        <w:rPr>
          <w:rtl/>
        </w:rPr>
      </w:pPr>
    </w:p>
    <w:p w:rsidR="00E02D7B" w:rsidRDefault="00E02D7B" w:rsidP="008D4A50">
      <w:pPr>
        <w:pStyle w:val="a4"/>
        <w:keepNext/>
        <w:rPr>
          <w:rtl/>
        </w:rPr>
      </w:pPr>
      <w:bookmarkStart w:id="15273" w:name="ET_speaker_6151_9"/>
      <w:r w:rsidRPr="00C27290">
        <w:rPr>
          <w:rStyle w:val="TagStyle"/>
          <w:rtl/>
        </w:rPr>
        <w:t xml:space="preserve"> &lt;&lt; דובר &gt;&gt; </w:t>
      </w:r>
      <w:bookmarkStart w:id="15274" w:name="_Toc173834230"/>
      <w:bookmarkStart w:id="15275" w:name="_Toc173835132"/>
      <w:bookmarkStart w:id="15276" w:name="_Toc173848432"/>
      <w:bookmarkStart w:id="15277" w:name="_Toc179102307"/>
      <w:r>
        <w:rPr>
          <w:rtl/>
        </w:rPr>
        <w:t>רון כץ (יש עתיד):</w:t>
      </w:r>
      <w:bookmarkEnd w:id="15274"/>
      <w:bookmarkEnd w:id="15275"/>
      <w:bookmarkEnd w:id="15276"/>
      <w:bookmarkEnd w:id="15277"/>
      <w:r w:rsidRPr="00C27290">
        <w:rPr>
          <w:rStyle w:val="TagStyle"/>
          <w:rtl/>
        </w:rPr>
        <w:t xml:space="preserve"> &lt;&lt; דובר &gt;&gt;</w:t>
      </w:r>
      <w:r>
        <w:rPr>
          <w:rtl/>
        </w:rPr>
        <w:t xml:space="preserve">   </w:t>
      </w:r>
      <w:bookmarkEnd w:id="15273"/>
    </w:p>
    <w:p w:rsidR="00E02D7B" w:rsidRDefault="00E02D7B" w:rsidP="00B20020">
      <w:pPr>
        <w:rPr>
          <w:rtl/>
        </w:rPr>
      </w:pPr>
    </w:p>
    <w:p w:rsidR="00E02D7B" w:rsidRDefault="00E02D7B" w:rsidP="003C2BBF">
      <w:pPr>
        <w:rPr>
          <w:rtl/>
        </w:rPr>
      </w:pPr>
      <w:r>
        <w:rPr>
          <w:rFonts w:hint="cs"/>
          <w:rtl/>
        </w:rPr>
        <w:t>אדוני היו"ר, חבריי חברי הכנסת, אדוני</w:t>
      </w:r>
      <w:bookmarkStart w:id="15278" w:name="_ETM_Q35_514000"/>
      <w:bookmarkEnd w:id="15278"/>
      <w:r>
        <w:rPr>
          <w:rFonts w:hint="cs"/>
          <w:rtl/>
        </w:rPr>
        <w:t xml:space="preserve"> השר, בזמן שאנחנו נמצאים פה בדיון מיוחד של כנסת ישראל שעוסק בכלום ושום דבר, </w:t>
      </w:r>
      <w:bookmarkStart w:id="15279" w:name="_ETM_Q35_527000"/>
      <w:bookmarkEnd w:id="15279"/>
      <w:r>
        <w:rPr>
          <w:rFonts w:hint="cs"/>
          <w:rtl/>
        </w:rPr>
        <w:t xml:space="preserve">בזמן שמדינת ישראל כולה נערכת לאיום אמיתי על קיום המדינה ואנחנו </w:t>
      </w:r>
      <w:bookmarkStart w:id="15280" w:name="_ETM_Q35_528000"/>
      <w:bookmarkEnd w:id="15280"/>
      <w:r>
        <w:rPr>
          <w:rFonts w:hint="cs"/>
          <w:rtl/>
        </w:rPr>
        <w:t xml:space="preserve">נערכים לאיום אמיתי על ערוץ 14, ממש ברגעים אלה יש הפגנה מטורפת מחוץ לתל השומר. אני לא יודע </w:t>
      </w:r>
      <w:bookmarkStart w:id="15281" w:name="_ETM_Q35_547000"/>
      <w:bookmarkEnd w:id="15281"/>
      <w:r>
        <w:rPr>
          <w:rFonts w:hint="cs"/>
          <w:rtl/>
        </w:rPr>
        <w:t>אם מישהו פה הזכיר את הנושא</w:t>
      </w:r>
      <w:r w:rsidR="003C2BBF">
        <w:rPr>
          <w:rFonts w:hint="cs"/>
          <w:rtl/>
        </w:rPr>
        <w:t>;</w:t>
      </w:r>
      <w:r>
        <w:rPr>
          <w:rFonts w:hint="cs"/>
          <w:rtl/>
        </w:rPr>
        <w:t xml:space="preserve"> כנראה שלא. תראה, הינה </w:t>
      </w:r>
      <w:bookmarkStart w:id="15282" w:name="_ETM_Q35_552000"/>
      <w:bookmarkEnd w:id="15282"/>
      <w:r>
        <w:rPr>
          <w:rFonts w:hint="cs"/>
          <w:rtl/>
        </w:rPr>
        <w:t xml:space="preserve">השר, הינה שר הנגב והגליל </w:t>
      </w:r>
      <w:r w:rsidR="003E78D1" w:rsidRPr="003E78D1">
        <w:rPr>
          <w:rFonts w:hint="eastAsia"/>
          <w:rtl/>
        </w:rPr>
        <w:t>–</w:t>
      </w:r>
      <w:r>
        <w:rPr>
          <w:rFonts w:hint="cs"/>
          <w:rtl/>
        </w:rPr>
        <w:t xml:space="preserve"> לא נשאר נגב ולא נשאר גליל, אז אולי בוא נדבר על חוק הגיוס. </w:t>
      </w:r>
      <w:bookmarkStart w:id="15283" w:name="_ETM_Q35_558000"/>
      <w:bookmarkEnd w:id="15283"/>
      <w:r>
        <w:rPr>
          <w:rFonts w:hint="cs"/>
          <w:rtl/>
        </w:rPr>
        <w:t>מה דעתך על זה? בינתיים</w:t>
      </w:r>
      <w:r w:rsidRPr="00F60F5D">
        <w:rPr>
          <w:rFonts w:hint="cs"/>
          <w:rtl/>
        </w:rPr>
        <w:t xml:space="preserve"> </w:t>
      </w:r>
      <w:r>
        <w:rPr>
          <w:rFonts w:hint="cs"/>
          <w:rtl/>
        </w:rPr>
        <w:t>אולי תרצה להתייחס לזה שיש אלימות עכשיו, תוקפים חיילים, תוקפים עיתונאים.</w:t>
      </w:r>
    </w:p>
    <w:p w:rsidR="00E02D7B" w:rsidRDefault="00E02D7B" w:rsidP="008D4A50">
      <w:pPr>
        <w:rPr>
          <w:rtl/>
        </w:rPr>
      </w:pPr>
    </w:p>
    <w:p w:rsidR="00E02D7B" w:rsidRDefault="00E02D7B" w:rsidP="008D4A50">
      <w:pPr>
        <w:pStyle w:val="af5"/>
        <w:keepNext/>
        <w:rPr>
          <w:rtl/>
        </w:rPr>
      </w:pPr>
      <w:bookmarkStart w:id="15284" w:name="ET_interruption_6532_19"/>
      <w:r w:rsidRPr="00CC7848">
        <w:rPr>
          <w:rStyle w:val="TagStyle"/>
          <w:rtl/>
        </w:rPr>
        <w:t xml:space="preserve">&lt;&lt; קריאה &gt;&gt; </w:t>
      </w:r>
      <w:r>
        <w:rPr>
          <w:rtl/>
        </w:rPr>
        <w:t>שר הנגב, הגליל והחוסן הלאומי יצחק שמעון וסרלאוף:</w:t>
      </w:r>
      <w:r w:rsidRPr="00CC7848">
        <w:rPr>
          <w:rStyle w:val="TagStyle"/>
          <w:rtl/>
        </w:rPr>
        <w:t xml:space="preserve"> &lt;&lt; קריאה &gt;&gt;</w:t>
      </w:r>
      <w:r>
        <w:rPr>
          <w:rtl/>
        </w:rPr>
        <w:t xml:space="preserve">   </w:t>
      </w:r>
      <w:bookmarkEnd w:id="15284"/>
    </w:p>
    <w:p w:rsidR="00E02D7B" w:rsidRDefault="00E02D7B" w:rsidP="00B20020">
      <w:pPr>
        <w:rPr>
          <w:rtl/>
        </w:rPr>
      </w:pPr>
    </w:p>
    <w:p w:rsidR="00E02D7B" w:rsidRDefault="00E02D7B" w:rsidP="00B20020">
      <w:pPr>
        <w:rPr>
          <w:rtl/>
        </w:rPr>
      </w:pPr>
      <w:r>
        <w:rPr>
          <w:rFonts w:hint="cs"/>
          <w:rtl/>
        </w:rPr>
        <w:t xml:space="preserve">זה הפלג הירושלמי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8D4A50">
      <w:pPr>
        <w:rPr>
          <w:rtl/>
        </w:rPr>
      </w:pPr>
    </w:p>
    <w:p w:rsidR="00E02D7B" w:rsidRDefault="00E02D7B" w:rsidP="008D4A50">
      <w:pPr>
        <w:pStyle w:val="-"/>
        <w:keepNext/>
        <w:rPr>
          <w:rtl/>
        </w:rPr>
      </w:pPr>
      <w:bookmarkStart w:id="15285" w:name="ET_speakercontinue_6151_10"/>
      <w:r w:rsidRPr="00C27290">
        <w:rPr>
          <w:rStyle w:val="TagStyle"/>
          <w:rtl/>
        </w:rPr>
        <w:t xml:space="preserve"> &lt;&lt; דובר_המשך &gt;&gt; </w:t>
      </w:r>
      <w:r>
        <w:rPr>
          <w:rtl/>
        </w:rPr>
        <w:t>רון כץ (יש עתיד):</w:t>
      </w:r>
      <w:r w:rsidRPr="00C27290">
        <w:rPr>
          <w:rStyle w:val="TagStyle"/>
          <w:rtl/>
        </w:rPr>
        <w:t xml:space="preserve"> &lt;&lt; דובר_המשך &gt;&gt;</w:t>
      </w:r>
      <w:r>
        <w:rPr>
          <w:rtl/>
        </w:rPr>
        <w:t xml:space="preserve">   </w:t>
      </w:r>
      <w:bookmarkEnd w:id="15285"/>
    </w:p>
    <w:p w:rsidR="00E02D7B" w:rsidRDefault="00E02D7B" w:rsidP="00B20020">
      <w:pPr>
        <w:rPr>
          <w:rtl/>
        </w:rPr>
      </w:pPr>
    </w:p>
    <w:p w:rsidR="00E02D7B" w:rsidRDefault="00E02D7B" w:rsidP="003C2BBF">
      <w:pPr>
        <w:rPr>
          <w:rtl/>
        </w:rPr>
      </w:pPr>
      <w:r>
        <w:rPr>
          <w:rFonts w:hint="cs"/>
          <w:rtl/>
        </w:rPr>
        <w:t xml:space="preserve">אה, הבנתי. נמות ולא </w:t>
      </w:r>
      <w:bookmarkStart w:id="15286" w:name="_ETM_Q35_569000"/>
      <w:bookmarkEnd w:id="15286"/>
      <w:r>
        <w:rPr>
          <w:rFonts w:hint="cs"/>
          <w:rtl/>
        </w:rPr>
        <w:t>נ</w:t>
      </w:r>
      <w:r w:rsidR="003C2BBF">
        <w:rPr>
          <w:rFonts w:hint="cs"/>
          <w:rtl/>
        </w:rPr>
        <w:t>תגייס. אז אני רוצה לומר לכם משהו.</w:t>
      </w:r>
      <w:r>
        <w:rPr>
          <w:rFonts w:hint="cs"/>
          <w:rtl/>
        </w:rPr>
        <w:t xml:space="preserve"> בזמן שהכנסת </w:t>
      </w:r>
      <w:bookmarkStart w:id="15287" w:name="_ETM_Q35_574000"/>
      <w:bookmarkEnd w:id="15287"/>
      <w:r>
        <w:rPr>
          <w:rFonts w:hint="cs"/>
          <w:rtl/>
        </w:rPr>
        <w:t>גם ככה פתחה את שעריה, באופן תמוה, לטפל בחוקים הזויים שכולם פה לא מבינים</w:t>
      </w:r>
      <w:bookmarkStart w:id="15288" w:name="_ETM_Q35_581000"/>
      <w:bookmarkEnd w:id="15288"/>
      <w:r>
        <w:rPr>
          <w:rFonts w:hint="cs"/>
          <w:rtl/>
        </w:rPr>
        <w:t xml:space="preserve"> למה הם קיימים </w:t>
      </w:r>
      <w:r w:rsidR="003E78D1" w:rsidRPr="003E78D1">
        <w:rPr>
          <w:rFonts w:hint="eastAsia"/>
          <w:rtl/>
        </w:rPr>
        <w:t>–</w:t>
      </w:r>
      <w:r>
        <w:rPr>
          <w:rFonts w:hint="cs"/>
          <w:rtl/>
        </w:rPr>
        <w:t xml:space="preserve"> אתה מדבר פה עם יו"ר הקואליציה, והוא אומר </w:t>
      </w:r>
      <w:bookmarkStart w:id="15289" w:name="_ETM_Q35_583000"/>
      <w:bookmarkEnd w:id="15289"/>
      <w:r>
        <w:rPr>
          <w:rFonts w:hint="cs"/>
          <w:rtl/>
        </w:rPr>
        <w:t xml:space="preserve">לך: הנחיות </w:t>
      </w:r>
      <w:r w:rsidR="003E78D1" w:rsidRPr="003E78D1">
        <w:rPr>
          <w:rFonts w:hint="eastAsia"/>
          <w:rtl/>
        </w:rPr>
        <w:t>–</w:t>
      </w:r>
      <w:r>
        <w:rPr>
          <w:rFonts w:hint="cs"/>
          <w:rtl/>
        </w:rPr>
        <w:t xml:space="preserve"> אז לפחות בואו נהיה אמיתיים עם עצמנו: למה אתם פה עכשיו</w:t>
      </w:r>
      <w:r w:rsidR="003C2BBF">
        <w:rPr>
          <w:rFonts w:hint="cs"/>
          <w:rtl/>
        </w:rPr>
        <w:t>?</w:t>
      </w:r>
      <w:r>
        <w:rPr>
          <w:rFonts w:hint="cs"/>
          <w:rtl/>
        </w:rPr>
        <w:t xml:space="preserve"> מה </w:t>
      </w:r>
      <w:bookmarkStart w:id="15290" w:name="_ETM_Q35_600730"/>
      <w:bookmarkEnd w:id="15290"/>
      <w:r>
        <w:rPr>
          <w:rFonts w:hint="cs"/>
          <w:rtl/>
        </w:rPr>
        <w:t xml:space="preserve">אתם עושים היום? </w:t>
      </w:r>
      <w:bookmarkStart w:id="15291" w:name="_ETM_Q35_590000"/>
      <w:bookmarkEnd w:id="15291"/>
      <w:r>
        <w:rPr>
          <w:rFonts w:hint="cs"/>
          <w:rtl/>
        </w:rPr>
        <w:t>מה אתם עושים היום בכנסת ישראל כשאתם דנים עכשיו בהצעת חוק בתי דין רבניים? לפני זה דנתם בעוד איזו שטות אחרת, לאחר מכן</w:t>
      </w:r>
      <w:bookmarkStart w:id="15292" w:name="_ETM_Q35_607000"/>
      <w:bookmarkEnd w:id="15292"/>
      <w:r>
        <w:rPr>
          <w:rFonts w:hint="cs"/>
          <w:rtl/>
        </w:rPr>
        <w:t xml:space="preserve"> תדונו בשטות נוספת. אם כבר פתחתם את הכנסת, לא תדברו על עסקת החטופים? לא תדברו על איום </w:t>
      </w:r>
      <w:bookmarkStart w:id="15293" w:name="_ETM_Q35_613000"/>
      <w:bookmarkEnd w:id="15293"/>
      <w:r>
        <w:rPr>
          <w:rFonts w:hint="cs"/>
          <w:rtl/>
        </w:rPr>
        <w:t>קיומי למדינת ישראל</w:t>
      </w:r>
      <w:r w:rsidR="003C2BBF">
        <w:rPr>
          <w:rFonts w:hint="cs"/>
          <w:rtl/>
        </w:rPr>
        <w:t>?</w:t>
      </w:r>
      <w:r>
        <w:rPr>
          <w:rFonts w:hint="cs"/>
          <w:rtl/>
        </w:rPr>
        <w:t xml:space="preserve"> לא תדברו על זה שעכשיו, ממש עכשיו, מחוץ לבסיס תל השומר יש הפגנה אלימה, תוקפים חיילים? רצתם כולכם לבית ליד</w:t>
      </w:r>
      <w:r w:rsidR="003C2BBF">
        <w:rPr>
          <w:rFonts w:hint="cs"/>
          <w:rtl/>
        </w:rPr>
        <w:t>.</w:t>
      </w:r>
      <w:r>
        <w:rPr>
          <w:rFonts w:hint="cs"/>
          <w:rtl/>
        </w:rPr>
        <w:t xml:space="preserve"> למה אתם </w:t>
      </w:r>
      <w:bookmarkStart w:id="15294" w:name="_ETM_Q35_624000"/>
      <w:bookmarkEnd w:id="15294"/>
      <w:r>
        <w:rPr>
          <w:rFonts w:hint="cs"/>
          <w:rtl/>
        </w:rPr>
        <w:t xml:space="preserve">לא רצים לשם עכשיו להגן על חיילים בתל השומר? כי </w:t>
      </w:r>
      <w:bookmarkStart w:id="15295" w:name="_ETM_Q35_628000"/>
      <w:bookmarkEnd w:id="15295"/>
      <w:r>
        <w:rPr>
          <w:rFonts w:hint="cs"/>
          <w:rtl/>
        </w:rPr>
        <w:t>זה לא נוח לאג'נדה שלכם? צבי סוכות, שנמצא מולי: רצת לבית ליד להגן על החיילים</w:t>
      </w:r>
      <w:r w:rsidR="003C2BBF">
        <w:rPr>
          <w:rFonts w:hint="cs"/>
          <w:rtl/>
        </w:rPr>
        <w:t>.</w:t>
      </w:r>
      <w:r>
        <w:rPr>
          <w:rFonts w:hint="cs"/>
          <w:rtl/>
        </w:rPr>
        <w:t xml:space="preserve"> למה אתה לא רץ עכשיו לתל השומר להגן על חיילים? ברור. אני לא מצפה שאף אחד ירוץ. טלי גוטליב, חברתי טלי גוטליב, רצת לבית ליד בשביל </w:t>
      </w:r>
      <w:bookmarkStart w:id="15296" w:name="_ETM_Q35_648000"/>
      <w:bookmarkEnd w:id="15296"/>
      <w:r>
        <w:rPr>
          <w:rFonts w:hint="cs"/>
          <w:rtl/>
        </w:rPr>
        <w:t>ללכת להגן על חיילים</w:t>
      </w:r>
      <w:r w:rsidR="003C2BBF">
        <w:rPr>
          <w:rFonts w:hint="cs"/>
          <w:rtl/>
        </w:rPr>
        <w:t>.</w:t>
      </w:r>
      <w:r>
        <w:rPr>
          <w:rFonts w:hint="cs"/>
          <w:rtl/>
        </w:rPr>
        <w:t xml:space="preserve"> למה את לא </w:t>
      </w:r>
      <w:bookmarkStart w:id="15297" w:name="_ETM_Q35_646000"/>
      <w:bookmarkEnd w:id="15297"/>
      <w:r>
        <w:rPr>
          <w:rFonts w:hint="cs"/>
          <w:rtl/>
        </w:rPr>
        <w:t>רצה עכשיו לתל השומר להגן על חיילים שתוקפים עכשיו?</w:t>
      </w:r>
    </w:p>
    <w:p w:rsidR="00E02D7B" w:rsidRDefault="00E02D7B" w:rsidP="008D4A50">
      <w:pPr>
        <w:rPr>
          <w:rtl/>
        </w:rPr>
      </w:pPr>
    </w:p>
    <w:p w:rsidR="00E02D7B" w:rsidRDefault="00E02D7B" w:rsidP="008D4A50">
      <w:pPr>
        <w:pStyle w:val="af5"/>
        <w:keepNext/>
        <w:rPr>
          <w:rtl/>
        </w:rPr>
      </w:pPr>
      <w:r w:rsidRPr="00C27290">
        <w:rPr>
          <w:rStyle w:val="TagStyle"/>
          <w:rtl/>
        </w:rPr>
        <w:t xml:space="preserve"> &lt;&lt; קריאה &gt;&gt; </w:t>
      </w:r>
      <w:r>
        <w:rPr>
          <w:rtl/>
        </w:rPr>
        <w:t>טלי גוטליב (הליכוד):</w:t>
      </w:r>
      <w:r w:rsidRPr="00C27290">
        <w:rPr>
          <w:rStyle w:val="TagStyle"/>
          <w:rtl/>
        </w:rPr>
        <w:t xml:space="preserve"> &lt;&lt; קריאה &gt;&gt;</w:t>
      </w:r>
      <w:r>
        <w:rPr>
          <w:rtl/>
        </w:rPr>
        <w:t xml:space="preserve">   </w:t>
      </w:r>
    </w:p>
    <w:p w:rsidR="00E02D7B" w:rsidRDefault="00E02D7B" w:rsidP="00B20020">
      <w:pPr>
        <w:rPr>
          <w:rtl/>
        </w:rPr>
      </w:pPr>
    </w:p>
    <w:p w:rsidR="00E02D7B" w:rsidRDefault="00E02D7B" w:rsidP="008D4A50">
      <w:pPr>
        <w:rPr>
          <w:rtl/>
        </w:rPr>
      </w:pPr>
      <w:r>
        <w:rPr>
          <w:rFonts w:hint="cs"/>
          <w:rtl/>
        </w:rPr>
        <w:t xml:space="preserve">רק רגע, אז אני אסביר לך משהו. סליחה </w:t>
      </w:r>
      <w:bookmarkStart w:id="15298" w:name="_ETM_Q35_655000"/>
      <w:bookmarkEnd w:id="15298"/>
      <w:r>
        <w:rPr>
          <w:rFonts w:hint="cs"/>
          <w:rtl/>
        </w:rPr>
        <w:t>שאני אומרת לך, סליחה.</w:t>
      </w:r>
    </w:p>
    <w:p w:rsidR="00E02D7B" w:rsidRDefault="00E02D7B" w:rsidP="008D4A50">
      <w:pPr>
        <w:rPr>
          <w:rtl/>
        </w:rPr>
      </w:pPr>
    </w:p>
    <w:p w:rsidR="00E02D7B" w:rsidRDefault="00E02D7B" w:rsidP="008D4A50">
      <w:pPr>
        <w:pStyle w:val="-"/>
        <w:keepNext/>
        <w:rPr>
          <w:rtl/>
        </w:rPr>
      </w:pPr>
      <w:bookmarkStart w:id="15299" w:name="ET_speakercontinue_6151_20"/>
      <w:r w:rsidRPr="00DC320E">
        <w:rPr>
          <w:rStyle w:val="TagStyle"/>
          <w:rtl/>
        </w:rPr>
        <w:t xml:space="preserve"> &lt;&lt; דובר_המשך &gt;&gt; </w:t>
      </w:r>
      <w:r>
        <w:rPr>
          <w:rtl/>
        </w:rPr>
        <w:t>רון כץ (יש עתיד):</w:t>
      </w:r>
      <w:r w:rsidRPr="00DC320E">
        <w:rPr>
          <w:rStyle w:val="TagStyle"/>
          <w:rtl/>
        </w:rPr>
        <w:t xml:space="preserve"> &lt;&lt; דובר_המשך &gt;&gt;</w:t>
      </w:r>
      <w:r>
        <w:rPr>
          <w:rtl/>
        </w:rPr>
        <w:t xml:space="preserve">   </w:t>
      </w:r>
      <w:bookmarkEnd w:id="15299"/>
    </w:p>
    <w:p w:rsidR="00E02D7B" w:rsidRDefault="00E02D7B" w:rsidP="00B20020">
      <w:pPr>
        <w:rPr>
          <w:rtl/>
        </w:rPr>
      </w:pPr>
    </w:p>
    <w:p w:rsidR="00E02D7B" w:rsidRDefault="00E02D7B" w:rsidP="008D4A50">
      <w:pPr>
        <w:rPr>
          <w:rtl/>
        </w:rPr>
      </w:pPr>
      <w:r>
        <w:rPr>
          <w:rFonts w:hint="cs"/>
          <w:rtl/>
        </w:rPr>
        <w:t>בבקשה.</w:t>
      </w:r>
    </w:p>
    <w:p w:rsidR="00E02D7B" w:rsidRDefault="00E02D7B" w:rsidP="008D4A50">
      <w:pPr>
        <w:rPr>
          <w:rtl/>
        </w:rPr>
      </w:pPr>
    </w:p>
    <w:p w:rsidR="00E02D7B" w:rsidRDefault="00E02D7B" w:rsidP="008D4A50">
      <w:pPr>
        <w:pStyle w:val="af5"/>
        <w:keepNext/>
        <w:rPr>
          <w:rtl/>
        </w:rPr>
      </w:pPr>
      <w:r w:rsidRPr="00DC320E">
        <w:rPr>
          <w:rStyle w:val="TagStyle"/>
          <w:rtl/>
        </w:rPr>
        <w:t xml:space="preserve"> &lt;&lt; קריאה &gt;&gt; </w:t>
      </w:r>
      <w:r>
        <w:rPr>
          <w:rtl/>
        </w:rPr>
        <w:t>טלי גוטליב (הליכוד):</w:t>
      </w:r>
      <w:r w:rsidRPr="00DC320E">
        <w:rPr>
          <w:rStyle w:val="TagStyle"/>
          <w:rtl/>
        </w:rPr>
        <w:t xml:space="preserve"> &lt;&lt; קריאה &gt;&gt;</w:t>
      </w:r>
      <w:r>
        <w:rPr>
          <w:rtl/>
        </w:rPr>
        <w:t xml:space="preserve">   </w:t>
      </w:r>
    </w:p>
    <w:p w:rsidR="00E02D7B" w:rsidRDefault="00E02D7B" w:rsidP="00B20020">
      <w:pPr>
        <w:rPr>
          <w:rtl/>
        </w:rPr>
      </w:pPr>
    </w:p>
    <w:p w:rsidR="00E02D7B" w:rsidRDefault="00E02D7B" w:rsidP="00B20020">
      <w:pPr>
        <w:rPr>
          <w:rtl/>
        </w:rPr>
      </w:pPr>
      <w:r>
        <w:rPr>
          <w:rFonts w:hint="cs"/>
          <w:rtl/>
        </w:rPr>
        <w:t xml:space="preserve">אתם נותנים פה היום מקום ובמה לפלג הירושלמי במקום לפאר את החרדים שהתייצבו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p>
    <w:p w:rsidR="00E02D7B" w:rsidRDefault="00E02D7B" w:rsidP="008D4A50">
      <w:pPr>
        <w:pStyle w:val="-"/>
        <w:keepNext/>
        <w:rPr>
          <w:rtl/>
        </w:rPr>
      </w:pPr>
      <w:bookmarkStart w:id="15300" w:name="ET_speakercontinue_6151_22"/>
      <w:r w:rsidRPr="00DC320E">
        <w:rPr>
          <w:rStyle w:val="TagStyle"/>
          <w:rtl/>
        </w:rPr>
        <w:t xml:space="preserve"> &lt;&lt; דובר_המשך &gt;&gt; </w:t>
      </w:r>
      <w:r>
        <w:rPr>
          <w:rtl/>
        </w:rPr>
        <w:t>רון כץ (יש עתיד):</w:t>
      </w:r>
      <w:r w:rsidRPr="00DC320E">
        <w:rPr>
          <w:rStyle w:val="TagStyle"/>
          <w:rtl/>
        </w:rPr>
        <w:t xml:space="preserve"> &lt;&lt; דובר_המשך &gt;&gt;</w:t>
      </w:r>
      <w:r>
        <w:rPr>
          <w:rtl/>
        </w:rPr>
        <w:t xml:space="preserve">   </w:t>
      </w:r>
      <w:bookmarkEnd w:id="15300"/>
    </w:p>
    <w:p w:rsidR="00E02D7B" w:rsidRDefault="00E02D7B" w:rsidP="00B20020">
      <w:pPr>
        <w:rPr>
          <w:rtl/>
        </w:rPr>
      </w:pPr>
    </w:p>
    <w:p w:rsidR="00E02D7B" w:rsidRDefault="00E02D7B" w:rsidP="003C2BBF">
      <w:pPr>
        <w:rPr>
          <w:rtl/>
        </w:rPr>
      </w:pPr>
      <w:r>
        <w:rPr>
          <w:rFonts w:hint="cs"/>
          <w:rtl/>
        </w:rPr>
        <w:t xml:space="preserve">אני לא נותן מקום. להפך, אני אומר שאת צריכה לנסוע לשם, וכל מי שנסע לשם צריך לנסוע גם היום, וללכת לתל השומר ולהגן על חיילים מפני אותם פרזיטים שלא רוצים להתגייס סתם כי הם לא רוצים להתגייס. </w:t>
      </w:r>
      <w:bookmarkStart w:id="15301" w:name="_ETM_Q35_677000"/>
      <w:bookmarkEnd w:id="15301"/>
      <w:r>
        <w:rPr>
          <w:rFonts w:hint="cs"/>
          <w:rtl/>
        </w:rPr>
        <w:t>אבל אתם תמשיכו פה עם סיסמאות "ביחד ננצח". איך ביחד ננצח אם לא ביחד נתגייס? איך זה יכול לקרות בבית הזה כשכולכם מונעים ב</w:t>
      </w:r>
      <w:r w:rsidR="003C2BBF">
        <w:rPr>
          <w:rFonts w:hint="cs"/>
          <w:rtl/>
        </w:rPr>
        <w:t xml:space="preserve">מאה אחוז </w:t>
      </w:r>
      <w:r>
        <w:rPr>
          <w:rFonts w:hint="cs"/>
          <w:rtl/>
        </w:rPr>
        <w:t xml:space="preserve">מתוך אותה פוזיציה של לשמור על הכיסאות שלכם? איך אתם מרגישים בנוח </w:t>
      </w:r>
      <w:bookmarkStart w:id="15302" w:name="_ETM_Q35_691000"/>
      <w:bookmarkEnd w:id="15302"/>
      <w:r>
        <w:rPr>
          <w:rFonts w:hint="cs"/>
          <w:rtl/>
        </w:rPr>
        <w:t xml:space="preserve">עם עצמכם אחרי המתקפה המטורפת, המתוזמנת, שלכם על </w:t>
      </w:r>
      <w:proofErr w:type="spellStart"/>
      <w:r>
        <w:rPr>
          <w:rFonts w:hint="cs"/>
          <w:rtl/>
        </w:rPr>
        <w:t>הפצ"רית</w:t>
      </w:r>
      <w:proofErr w:type="spellEnd"/>
      <w:r>
        <w:rPr>
          <w:rFonts w:hint="cs"/>
          <w:rtl/>
        </w:rPr>
        <w:t>, על מי לא?</w:t>
      </w:r>
      <w:bookmarkStart w:id="15303" w:name="_ETM_Q35_702000"/>
      <w:bookmarkEnd w:id="15303"/>
      <w:r>
        <w:rPr>
          <w:rFonts w:hint="cs"/>
          <w:rtl/>
        </w:rPr>
        <w:t xml:space="preserve"> </w:t>
      </w:r>
    </w:p>
    <w:p w:rsidR="00E02D7B" w:rsidRDefault="00E02D7B" w:rsidP="008D4A50">
      <w:pPr>
        <w:rPr>
          <w:rtl/>
        </w:rPr>
      </w:pPr>
    </w:p>
    <w:p w:rsidR="00E02D7B" w:rsidRDefault="00E02D7B" w:rsidP="003C2BBF">
      <w:pPr>
        <w:rPr>
          <w:rtl/>
        </w:rPr>
      </w:pPr>
      <w:r>
        <w:rPr>
          <w:rFonts w:hint="cs"/>
          <w:rtl/>
        </w:rPr>
        <w:t>ועכשיו, ממש עכשיו, תוקפים חיילים מחוץ לבסיס תל השומר. יש פה חבר כנסת אחד</w:t>
      </w:r>
      <w:bookmarkStart w:id="15304" w:name="_ETM_Q35_713000"/>
      <w:bookmarkEnd w:id="15304"/>
      <w:r>
        <w:rPr>
          <w:rFonts w:hint="cs"/>
          <w:rtl/>
        </w:rPr>
        <w:t xml:space="preserve"> בבית הזה מהקואליציה שיקום ויגיד: אנחנו נגד זה, אנחנו חושבים שצריך</w:t>
      </w:r>
      <w:bookmarkStart w:id="15305" w:name="_ETM_Q35_720000"/>
      <w:bookmarkStart w:id="15306" w:name="_ETM_Q35_725000"/>
      <w:bookmarkEnd w:id="15305"/>
      <w:bookmarkEnd w:id="15306"/>
      <w:r>
        <w:rPr>
          <w:rFonts w:hint="cs"/>
          <w:rtl/>
        </w:rPr>
        <w:t xml:space="preserve"> שצריכים לגייס חרדים</w:t>
      </w:r>
      <w:r w:rsidR="003C2BBF">
        <w:rPr>
          <w:rFonts w:hint="cs"/>
          <w:rtl/>
        </w:rPr>
        <w:t>?</w:t>
      </w:r>
      <w:r>
        <w:rPr>
          <w:rFonts w:hint="cs"/>
          <w:rtl/>
        </w:rPr>
        <w:t xml:space="preserve"> הינה, </w:t>
      </w:r>
      <w:bookmarkStart w:id="15307" w:name="_ETM_Q35_718000"/>
      <w:bookmarkEnd w:id="15307"/>
      <w:r>
        <w:rPr>
          <w:rFonts w:hint="cs"/>
          <w:rtl/>
        </w:rPr>
        <w:t>יוסי כבר יוצא; יוני, גם אתה יכול לצאת</w:t>
      </w:r>
      <w:r w:rsidR="003C2BBF">
        <w:rPr>
          <w:rFonts w:hint="cs"/>
          <w:rtl/>
        </w:rPr>
        <w:t>.</w:t>
      </w:r>
      <w:r>
        <w:rPr>
          <w:rFonts w:hint="cs"/>
          <w:rtl/>
        </w:rPr>
        <w:t xml:space="preserve"> דיברתי על גיוס חרדים. תראו מה קורה פה בבית הזה </w:t>
      </w:r>
      <w:r w:rsidR="003E78D1" w:rsidRPr="003E78D1">
        <w:rPr>
          <w:rFonts w:hint="eastAsia"/>
          <w:rtl/>
        </w:rPr>
        <w:t>–</w:t>
      </w:r>
      <w:r>
        <w:rPr>
          <w:rFonts w:hint="cs"/>
          <w:rtl/>
        </w:rPr>
        <w:t xml:space="preserve"> דממה. אני באמת לא יודע איך אתם לא מתביישים, באמת לא מתביישים. לפתוח היום את </w:t>
      </w:r>
      <w:bookmarkStart w:id="15308" w:name="_ETM_Q35_737488"/>
      <w:bookmarkEnd w:id="15308"/>
      <w:r>
        <w:rPr>
          <w:rFonts w:hint="cs"/>
          <w:rtl/>
        </w:rPr>
        <w:t>הכנסת, לא</w:t>
      </w:r>
      <w:r w:rsidR="00B20020">
        <w:rPr>
          <w:rFonts w:hint="cs"/>
          <w:rtl/>
        </w:rPr>
        <w:t xml:space="preserve"> </w:t>
      </w:r>
      <w:r>
        <w:rPr>
          <w:rFonts w:hint="cs"/>
          <w:rtl/>
        </w:rPr>
        <w:t xml:space="preserve">לדון במצב החירום של </w:t>
      </w:r>
      <w:bookmarkStart w:id="15309" w:name="_ETM_Q35_741000"/>
      <w:bookmarkEnd w:id="15309"/>
      <w:r>
        <w:rPr>
          <w:rFonts w:hint="cs"/>
          <w:rtl/>
        </w:rPr>
        <w:t xml:space="preserve">מדינת ישראל, לא לבדוק אם מערכת הבריאות ערוכה, לא לעשות פה איזשהו דיון פיקוח על </w:t>
      </w:r>
      <w:bookmarkStart w:id="15310" w:name="_ETM_Q35_738000"/>
      <w:bookmarkEnd w:id="15310"/>
      <w:r>
        <w:rPr>
          <w:rFonts w:hint="cs"/>
          <w:rtl/>
        </w:rPr>
        <w:t xml:space="preserve">מערכות חירום של מדינת ישראל, ופשוט לחכות לראות איך יתקפו את המדינה. </w:t>
      </w:r>
      <w:bookmarkStart w:id="15311" w:name="_ETM_Q35_747000"/>
      <w:bookmarkEnd w:id="15311"/>
      <w:r>
        <w:rPr>
          <w:rFonts w:hint="cs"/>
          <w:rtl/>
        </w:rPr>
        <w:t>הפכנו להיות</w:t>
      </w:r>
      <w:bookmarkStart w:id="15312" w:name="_ETM_Q35_753000"/>
      <w:bookmarkEnd w:id="15312"/>
      <w:r>
        <w:rPr>
          <w:rFonts w:hint="cs"/>
          <w:rtl/>
        </w:rPr>
        <w:t xml:space="preserve">, אמיתי, ילדי </w:t>
      </w:r>
      <w:proofErr w:type="spellStart"/>
      <w:r>
        <w:rPr>
          <w:rFonts w:hint="cs"/>
          <w:rtl/>
        </w:rPr>
        <w:t>הכאפות</w:t>
      </w:r>
      <w:proofErr w:type="spellEnd"/>
      <w:r>
        <w:rPr>
          <w:rFonts w:hint="cs"/>
          <w:rtl/>
        </w:rPr>
        <w:t xml:space="preserve"> של המזרח התיכון, בראשות אדם אחד חלש שהביא אותנו למקום הזה. </w:t>
      </w:r>
      <w:bookmarkStart w:id="15313" w:name="_ETM_Q35_755000"/>
      <w:bookmarkEnd w:id="15313"/>
    </w:p>
    <w:p w:rsidR="00E02D7B" w:rsidRDefault="00E02D7B" w:rsidP="008D4A50">
      <w:pPr>
        <w:rPr>
          <w:rtl/>
        </w:rPr>
      </w:pPr>
      <w:bookmarkStart w:id="15314" w:name="_ETM_Q35_766385"/>
      <w:bookmarkStart w:id="15315" w:name="_ETM_Q35_766455"/>
      <w:bookmarkEnd w:id="15314"/>
      <w:bookmarkEnd w:id="15315"/>
    </w:p>
    <w:p w:rsidR="00E02D7B" w:rsidRDefault="00E02D7B" w:rsidP="00270441">
      <w:pPr>
        <w:rPr>
          <w:rtl/>
        </w:rPr>
      </w:pPr>
      <w:bookmarkStart w:id="15316" w:name="_ETM_Q35_766545"/>
      <w:bookmarkStart w:id="15317" w:name="_ETM_Q35_766618"/>
      <w:bookmarkEnd w:id="15316"/>
      <w:bookmarkEnd w:id="15317"/>
      <w:r>
        <w:rPr>
          <w:rFonts w:hint="cs"/>
          <w:rtl/>
        </w:rPr>
        <w:t>ועכשיו כולנו נחכה, כמו ילדים טובים, לשעה 24:00 לפתוח את המליאה שוב.</w:t>
      </w:r>
      <w:r w:rsidR="00B20020">
        <w:rPr>
          <w:rFonts w:hint="cs"/>
          <w:rtl/>
        </w:rPr>
        <w:t xml:space="preserve"> </w:t>
      </w:r>
      <w:r>
        <w:rPr>
          <w:rFonts w:hint="cs"/>
          <w:rtl/>
        </w:rPr>
        <w:t>ואתם שואלים</w:t>
      </w:r>
      <w:r w:rsidR="003C2BBF">
        <w:rPr>
          <w:rFonts w:hint="cs"/>
          <w:rtl/>
        </w:rPr>
        <w:t>:</w:t>
      </w:r>
      <w:r>
        <w:rPr>
          <w:rFonts w:hint="cs"/>
          <w:rtl/>
        </w:rPr>
        <w:t xml:space="preserve"> למה פותחים את המליאה בשעה 24:00? כי צריך שיעבור מספיק זמן מהחוק שנותן הטבות מפליגות לערוץ 14. כל שרי מדינת ישראל בזמן חירום, במצב הכי מטוח שהיה אי פעם מאז קום המדינה, הולכים </w:t>
      </w:r>
      <w:bookmarkStart w:id="15318" w:name="_ETM_Q35_774000"/>
      <w:bookmarkEnd w:id="15318"/>
      <w:r>
        <w:rPr>
          <w:rFonts w:hint="cs"/>
          <w:rtl/>
        </w:rPr>
        <w:t>להתייצב פה, בשולחן הזה, ולהצביע בעד הטבות לערוץ 14.</w:t>
      </w:r>
    </w:p>
    <w:p w:rsidR="00E02D7B" w:rsidRDefault="00E02D7B" w:rsidP="008D4A50">
      <w:pPr>
        <w:rPr>
          <w:rtl/>
        </w:rPr>
      </w:pPr>
    </w:p>
    <w:p w:rsidR="00E02D7B" w:rsidRDefault="00E02D7B" w:rsidP="003C2BBF">
      <w:pPr>
        <w:rPr>
          <w:rtl/>
        </w:rPr>
      </w:pPr>
      <w:bookmarkStart w:id="15319" w:name="TOR_Q36"/>
      <w:bookmarkEnd w:id="15319"/>
      <w:r>
        <w:rPr>
          <w:rFonts w:hint="cs"/>
          <w:rtl/>
        </w:rPr>
        <w:t xml:space="preserve">ואתם יודעים מי הבן אדם היחיד שיכול לגרום לכל שרי הממשלה להגיע בשעה 24:00? זה </w:t>
      </w:r>
      <w:bookmarkStart w:id="15320" w:name="_ETM_Q36_191401"/>
      <w:bookmarkEnd w:id="15320"/>
      <w:r>
        <w:rPr>
          <w:rFonts w:hint="cs"/>
          <w:rtl/>
        </w:rPr>
        <w:t>לא אופיר כץ, זה ראש הממשלה בנימין נתניהו. ממש עכשיו, בזמן שאנחנו לא יודעים מאיפה נותקף, יושב בנימין נתניהו ומנהל את הקואליציה שלו</w:t>
      </w:r>
      <w:r w:rsidR="003C2BBF">
        <w:rPr>
          <w:rFonts w:hint="cs"/>
          <w:rtl/>
        </w:rPr>
        <w:t>:</w:t>
      </w:r>
      <w:r>
        <w:rPr>
          <w:rFonts w:hint="cs"/>
          <w:rtl/>
        </w:rPr>
        <w:t xml:space="preserve"> להגיע יחד,</w:t>
      </w:r>
      <w:bookmarkStart w:id="15321" w:name="_ETM_Q36_205357"/>
      <w:bookmarkEnd w:id="15321"/>
      <w:r>
        <w:rPr>
          <w:rFonts w:hint="cs"/>
          <w:rtl/>
        </w:rPr>
        <w:t xml:space="preserve"> להיכנס לפה ולהצביע בעד הטבות הזויות לערוץ הבית שלו. לאיזו עוד תחתית הקואליציה הזאת תגיע? לאן עוד תדרדרו אותנו? מה עוד יקרה כדי שתבינו שאין לכם מנדט יותר להרוס את המדינה? </w:t>
      </w:r>
    </w:p>
    <w:p w:rsidR="00E02D7B" w:rsidRDefault="00E02D7B" w:rsidP="008D4A50">
      <w:pPr>
        <w:rPr>
          <w:rtl/>
        </w:rPr>
      </w:pPr>
    </w:p>
    <w:p w:rsidR="00E02D7B" w:rsidRDefault="00E02D7B" w:rsidP="008D4A50">
      <w:pPr>
        <w:pStyle w:val="af6"/>
        <w:keepNext/>
        <w:rPr>
          <w:rtl/>
        </w:rPr>
      </w:pPr>
      <w:r w:rsidRPr="00EF05C3">
        <w:rPr>
          <w:rStyle w:val="TagStyle"/>
          <w:rtl/>
        </w:rPr>
        <w:t xml:space="preserve"> &lt;&lt; יור &gt;&gt;</w:t>
      </w:r>
      <w:r w:rsidRPr="008B4525">
        <w:rPr>
          <w:rStyle w:val="TagStyle"/>
          <w:rtl/>
        </w:rPr>
        <w:t xml:space="preserve"> </w:t>
      </w:r>
      <w:r>
        <w:rPr>
          <w:rtl/>
        </w:rPr>
        <w:t>היו"ר יבגני סובה:</w:t>
      </w:r>
      <w:r w:rsidRPr="008B4525">
        <w:rPr>
          <w:rStyle w:val="TagStyle"/>
          <w:rtl/>
        </w:rPr>
        <w:t xml:space="preserve"> </w:t>
      </w:r>
      <w:r w:rsidRPr="00EF05C3">
        <w:rPr>
          <w:rStyle w:val="TagStyle"/>
          <w:rtl/>
        </w:rPr>
        <w:t>&lt;&lt; יור &gt;&gt;</w:t>
      </w:r>
      <w:r>
        <w:rPr>
          <w:rtl/>
        </w:rPr>
        <w:t xml:space="preserve">   </w:t>
      </w:r>
    </w:p>
    <w:p w:rsidR="00E02D7B" w:rsidRDefault="00E02D7B" w:rsidP="00B20020">
      <w:pPr>
        <w:rPr>
          <w:rtl/>
          <w:lang w:eastAsia="he-IL"/>
        </w:rPr>
      </w:pPr>
    </w:p>
    <w:p w:rsidR="00E02D7B" w:rsidRDefault="00E02D7B" w:rsidP="003C2BBF">
      <w:pPr>
        <w:rPr>
          <w:rtl/>
          <w:lang w:eastAsia="he-IL"/>
        </w:rPr>
      </w:pPr>
      <w:r>
        <w:rPr>
          <w:rFonts w:hint="cs"/>
          <w:rtl/>
          <w:lang w:eastAsia="he-IL"/>
        </w:rPr>
        <w:t xml:space="preserve">תודה רבה לחבר הכנסת רון </w:t>
      </w:r>
      <w:bookmarkStart w:id="15322" w:name="_ETM_Q36_225214"/>
      <w:bookmarkEnd w:id="15322"/>
      <w:r>
        <w:rPr>
          <w:rFonts w:hint="cs"/>
          <w:rtl/>
          <w:lang w:eastAsia="he-IL"/>
        </w:rPr>
        <w:t>כץ. חברת הכנסת בן ארי, יש לך עוד</w:t>
      </w:r>
      <w:bookmarkStart w:id="15323" w:name="_ETM_Q36_226074"/>
      <w:bookmarkEnd w:id="15323"/>
      <w:r>
        <w:rPr>
          <w:rFonts w:hint="cs"/>
          <w:rtl/>
          <w:lang w:eastAsia="he-IL"/>
        </w:rPr>
        <w:t xml:space="preserve"> הסתייגות אחת, חמש דקות. אחר כך שתי הסתייגויות של קריב. </w:t>
      </w:r>
      <w:bookmarkStart w:id="15324" w:name="_ETM_Q36_229691"/>
      <w:bookmarkEnd w:id="15324"/>
      <w:r>
        <w:rPr>
          <w:rFonts w:hint="cs"/>
          <w:rtl/>
          <w:lang w:eastAsia="he-IL"/>
        </w:rPr>
        <w:t>אני אתן לחבר הכנסת קריב עשר דקות ברצף. הוא</w:t>
      </w:r>
      <w:bookmarkStart w:id="15325" w:name="_ETM_Q36_234408"/>
      <w:bookmarkEnd w:id="15325"/>
      <w:r>
        <w:rPr>
          <w:rFonts w:hint="cs"/>
          <w:rtl/>
          <w:lang w:eastAsia="he-IL"/>
        </w:rPr>
        <w:t xml:space="preserve"> לא שמע. חבר הכנסת לפיד, יש עוד שתי הסתייגויות, עשר דקות של קריב, ואז יש</w:t>
      </w:r>
      <w:bookmarkStart w:id="15326" w:name="_ETM_Q36_250613"/>
      <w:bookmarkEnd w:id="15326"/>
      <w:r>
        <w:rPr>
          <w:rFonts w:hint="cs"/>
          <w:rtl/>
          <w:lang w:eastAsia="he-IL"/>
        </w:rPr>
        <w:t xml:space="preserve"> לך עוד עשר דקות מינימום. </w:t>
      </w:r>
      <w:bookmarkStart w:id="15327" w:name="_ETM_Q36_249998"/>
      <w:bookmarkStart w:id="15328" w:name="_ETM_Q36_250097"/>
      <w:bookmarkStart w:id="15329" w:name="_ETM_Q36_252101"/>
      <w:bookmarkEnd w:id="15327"/>
      <w:bookmarkEnd w:id="15328"/>
      <w:bookmarkEnd w:id="15329"/>
      <w:r>
        <w:rPr>
          <w:rFonts w:hint="cs"/>
          <w:rtl/>
          <w:lang w:eastAsia="he-IL"/>
        </w:rPr>
        <w:t xml:space="preserve">תסגרו ביניכם מה </w:t>
      </w:r>
      <w:bookmarkStart w:id="15330" w:name="_ETM_Q36_254696"/>
      <w:bookmarkEnd w:id="15330"/>
      <w:r>
        <w:rPr>
          <w:rFonts w:hint="cs"/>
          <w:rtl/>
          <w:lang w:eastAsia="he-IL"/>
        </w:rPr>
        <w:t xml:space="preserve">שאתם רוצים. אני רק אומר מה כרגע נכון. </w:t>
      </w:r>
      <w:bookmarkStart w:id="15331" w:name="_ETM_Q36_258869"/>
      <w:bookmarkEnd w:id="15331"/>
    </w:p>
    <w:p w:rsidR="00E02D7B" w:rsidRPr="00340C5F" w:rsidRDefault="00E02D7B" w:rsidP="008D4A50">
      <w:pPr>
        <w:rPr>
          <w:rtl/>
          <w:lang w:eastAsia="he-IL"/>
        </w:rPr>
      </w:pPr>
      <w:bookmarkStart w:id="15332" w:name="_ETM_Q36_258967"/>
      <w:bookmarkEnd w:id="15332"/>
    </w:p>
    <w:p w:rsidR="00E02D7B" w:rsidRDefault="00E02D7B" w:rsidP="008D4A50">
      <w:pPr>
        <w:pStyle w:val="a4"/>
        <w:keepNext/>
        <w:rPr>
          <w:rtl/>
        </w:rPr>
      </w:pPr>
      <w:bookmarkStart w:id="15333" w:name="ET_speaker_5300_4"/>
      <w:r w:rsidRPr="00EF05C3">
        <w:rPr>
          <w:rStyle w:val="TagStyle"/>
          <w:rtl/>
        </w:rPr>
        <w:t xml:space="preserve"> &lt;&lt; דובר &gt;&gt;</w:t>
      </w:r>
      <w:r w:rsidRPr="008B4525">
        <w:rPr>
          <w:rStyle w:val="TagStyle"/>
          <w:rtl/>
        </w:rPr>
        <w:t xml:space="preserve"> </w:t>
      </w:r>
      <w:bookmarkStart w:id="15334" w:name="_Toc173834231"/>
      <w:bookmarkStart w:id="15335" w:name="_Toc173835133"/>
      <w:bookmarkStart w:id="15336" w:name="_Toc173848433"/>
      <w:bookmarkStart w:id="15337" w:name="_Toc179102308"/>
      <w:r>
        <w:rPr>
          <w:rtl/>
        </w:rPr>
        <w:t>מירב בן ארי (יש עתיד):</w:t>
      </w:r>
      <w:bookmarkEnd w:id="15334"/>
      <w:bookmarkEnd w:id="15335"/>
      <w:bookmarkEnd w:id="15336"/>
      <w:bookmarkEnd w:id="15337"/>
      <w:r w:rsidRPr="008B4525">
        <w:rPr>
          <w:rStyle w:val="TagStyle"/>
          <w:rtl/>
        </w:rPr>
        <w:t xml:space="preserve"> </w:t>
      </w:r>
      <w:r w:rsidRPr="00EF05C3">
        <w:rPr>
          <w:rStyle w:val="TagStyle"/>
          <w:rtl/>
        </w:rPr>
        <w:t>&lt;&lt; דובר &gt;&gt;</w:t>
      </w:r>
      <w:r>
        <w:rPr>
          <w:rtl/>
        </w:rPr>
        <w:t xml:space="preserve">   </w:t>
      </w:r>
      <w:bookmarkEnd w:id="15333"/>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אדוני, אני </w:t>
      </w:r>
      <w:bookmarkStart w:id="15338" w:name="_ETM_Q36_259639"/>
      <w:bookmarkEnd w:id="15338"/>
      <w:r>
        <w:rPr>
          <w:rFonts w:hint="cs"/>
          <w:rtl/>
          <w:lang w:eastAsia="he-IL"/>
        </w:rPr>
        <w:t xml:space="preserve">אדבר בקצרה. אדוני היושב בראש, כנסת נכבדה, אני רוצה לנצל </w:t>
      </w:r>
      <w:bookmarkStart w:id="15339" w:name="_ETM_Q36_268549"/>
      <w:bookmarkEnd w:id="15339"/>
      <w:r>
        <w:rPr>
          <w:rFonts w:hint="cs"/>
          <w:rtl/>
          <w:lang w:eastAsia="he-IL"/>
        </w:rPr>
        <w:t xml:space="preserve">את הנוכחות של חבר הכנסת סוכות בתוך מליאת הכנסת ולשאול אותו: מה חשבת לעצמך כשפרצת לבסיס צבאי? איך הגעת </w:t>
      </w:r>
      <w:bookmarkStart w:id="15340" w:name="_ETM_Q36_280170"/>
      <w:bookmarkEnd w:id="15340"/>
      <w:r>
        <w:rPr>
          <w:rFonts w:hint="cs"/>
          <w:rtl/>
          <w:lang w:eastAsia="he-IL"/>
        </w:rPr>
        <w:t xml:space="preserve">למצב שאתה חומק דרך המנעול </w:t>
      </w:r>
      <w:r w:rsidR="003E78D1" w:rsidRPr="003E78D1">
        <w:rPr>
          <w:rFonts w:hint="eastAsia"/>
          <w:rtl/>
          <w:lang w:eastAsia="he-IL"/>
        </w:rPr>
        <w:t>–</w:t>
      </w:r>
      <w:r>
        <w:rPr>
          <w:rFonts w:hint="cs"/>
          <w:rtl/>
          <w:lang w:eastAsia="he-IL"/>
        </w:rPr>
        <w:t xml:space="preserve"> בגלל שאתה גם, צרי</w:t>
      </w:r>
      <w:bookmarkStart w:id="15341" w:name="_ETM_Q36_284400"/>
      <w:bookmarkEnd w:id="15341"/>
      <w:r>
        <w:rPr>
          <w:rFonts w:hint="cs"/>
          <w:rtl/>
          <w:lang w:eastAsia="he-IL"/>
        </w:rPr>
        <w:t xml:space="preserve">ך לומר, יש לך אפשרות; לא לכולם יש. נגיד, לניסים </w:t>
      </w:r>
      <w:bookmarkStart w:id="15342" w:name="_ETM_Q36_288411"/>
      <w:bookmarkEnd w:id="15342"/>
      <w:r>
        <w:rPr>
          <w:rFonts w:hint="cs"/>
          <w:rtl/>
          <w:lang w:eastAsia="he-IL"/>
        </w:rPr>
        <w:t>ואטורי זה קצת יותר מורכב להיכנס דרך השער הזה</w:t>
      </w:r>
      <w:bookmarkStart w:id="15343" w:name="_ETM_Q36_292154"/>
      <w:bookmarkEnd w:id="15343"/>
      <w:r>
        <w:rPr>
          <w:rFonts w:hint="cs"/>
          <w:rtl/>
          <w:lang w:eastAsia="he-IL"/>
        </w:rPr>
        <w:t xml:space="preserve"> </w:t>
      </w:r>
      <w:r w:rsidR="003E78D1" w:rsidRPr="003E78D1">
        <w:rPr>
          <w:rFonts w:hint="eastAsia"/>
          <w:rtl/>
          <w:lang w:eastAsia="he-IL"/>
        </w:rPr>
        <w:t>–</w:t>
      </w:r>
      <w:r>
        <w:rPr>
          <w:rFonts w:hint="cs"/>
          <w:rtl/>
          <w:lang w:eastAsia="he-IL"/>
        </w:rPr>
        <w:t xml:space="preserve"> ואז עוד להתווכח עם קצין צה"ל. מה חשבת שאתה עושה? תגיד לי, מה אתה חושב, שאתה איזה נער </w:t>
      </w:r>
      <w:bookmarkStart w:id="15344" w:name="_ETM_Q36_300125"/>
      <w:bookmarkEnd w:id="15344"/>
      <w:r>
        <w:rPr>
          <w:rFonts w:hint="cs"/>
          <w:rtl/>
          <w:lang w:eastAsia="he-IL"/>
        </w:rPr>
        <w:t xml:space="preserve">גבעות שרץ בין הגבעות? אתה חבר כנסת במדינת ישראל. אתה דמות שמכל העולם מסתכלים עליה. </w:t>
      </w:r>
    </w:p>
    <w:p w:rsidR="00E02D7B" w:rsidRDefault="00E02D7B" w:rsidP="008D4A50">
      <w:pPr>
        <w:rPr>
          <w:rtl/>
          <w:lang w:eastAsia="he-IL"/>
        </w:rPr>
      </w:pPr>
      <w:bookmarkStart w:id="15345" w:name="_ETM_Q36_307574"/>
      <w:bookmarkStart w:id="15346" w:name="_ETM_Q36_307656"/>
      <w:bookmarkEnd w:id="15345"/>
      <w:bookmarkEnd w:id="15346"/>
    </w:p>
    <w:p w:rsidR="00E02D7B" w:rsidRDefault="00E02D7B" w:rsidP="003C2BBF">
      <w:pPr>
        <w:rPr>
          <w:rtl/>
          <w:lang w:eastAsia="he-IL"/>
        </w:rPr>
      </w:pPr>
      <w:bookmarkStart w:id="15347" w:name="_ETM_Q36_307718"/>
      <w:bookmarkStart w:id="15348" w:name="_ETM_Q36_307819"/>
      <w:bookmarkEnd w:id="15347"/>
      <w:bookmarkEnd w:id="15348"/>
      <w:r>
        <w:rPr>
          <w:rFonts w:hint="cs"/>
          <w:rtl/>
          <w:lang w:eastAsia="he-IL"/>
        </w:rPr>
        <w:t xml:space="preserve">אני נוסעת לפרלמנט בשטרסבורג כי </w:t>
      </w:r>
      <w:bookmarkStart w:id="15349" w:name="_ETM_Q36_308591"/>
      <w:bookmarkEnd w:id="15349"/>
      <w:r>
        <w:rPr>
          <w:rFonts w:hint="cs"/>
          <w:rtl/>
          <w:lang w:eastAsia="he-IL"/>
        </w:rPr>
        <w:t>אני ראש מועצת</w:t>
      </w:r>
      <w:bookmarkStart w:id="15350" w:name="_ETM_Q36_309694"/>
      <w:bookmarkEnd w:id="15350"/>
      <w:r>
        <w:rPr>
          <w:rFonts w:hint="cs"/>
          <w:rtl/>
          <w:lang w:eastAsia="he-IL"/>
        </w:rPr>
        <w:t xml:space="preserve"> הכנסת למועצת אירופה. כל הזמן אני מתעסקת בשטויות </w:t>
      </w:r>
      <w:bookmarkStart w:id="15351" w:name="_ETM_Q36_313573"/>
      <w:bookmarkEnd w:id="15351"/>
      <w:r>
        <w:rPr>
          <w:rFonts w:hint="cs"/>
          <w:rtl/>
          <w:lang w:eastAsia="he-IL"/>
        </w:rPr>
        <w:t>שלכם</w:t>
      </w:r>
      <w:r w:rsidR="003C2BBF">
        <w:rPr>
          <w:rFonts w:hint="cs"/>
          <w:rtl/>
          <w:lang w:eastAsia="he-IL"/>
        </w:rPr>
        <w:t>,</w:t>
      </w:r>
      <w:r>
        <w:rPr>
          <w:rFonts w:hint="cs"/>
          <w:rtl/>
          <w:lang w:eastAsia="he-IL"/>
        </w:rPr>
        <w:t xml:space="preserve"> כל היום</w:t>
      </w:r>
      <w:r w:rsidR="003C2BBF">
        <w:rPr>
          <w:rFonts w:hint="cs"/>
          <w:rtl/>
          <w:lang w:eastAsia="he-IL"/>
        </w:rPr>
        <w:t>.</w:t>
      </w:r>
      <w:r>
        <w:rPr>
          <w:rFonts w:hint="cs"/>
          <w:rtl/>
          <w:lang w:eastAsia="he-IL"/>
        </w:rPr>
        <w:t xml:space="preserve"> במקום לבוא ולדבר על אזרחי ישראל, </w:t>
      </w:r>
      <w:bookmarkStart w:id="15352" w:name="_ETM_Q36_316731"/>
      <w:bookmarkEnd w:id="15352"/>
      <w:r>
        <w:rPr>
          <w:rFonts w:hint="cs"/>
          <w:rtl/>
          <w:lang w:eastAsia="he-IL"/>
        </w:rPr>
        <w:t xml:space="preserve">על מה שהם עברו ב-7 באוקטובר, אני צריכה כל </w:t>
      </w:r>
      <w:bookmarkStart w:id="15353" w:name="_ETM_Q36_320465"/>
      <w:bookmarkEnd w:id="15353"/>
      <w:r>
        <w:rPr>
          <w:rFonts w:hint="cs"/>
          <w:rtl/>
          <w:lang w:eastAsia="he-IL"/>
        </w:rPr>
        <w:t>הזמן לדבר על ואטורי, על צבי סוכות, על התבטאויות והתבטאויות.</w:t>
      </w:r>
      <w:bookmarkStart w:id="15354" w:name="_ETM_Q36_325932"/>
      <w:bookmarkEnd w:id="15354"/>
      <w:r>
        <w:rPr>
          <w:rFonts w:hint="cs"/>
          <w:rtl/>
          <w:lang w:eastAsia="he-IL"/>
        </w:rPr>
        <w:t xml:space="preserve"> ועכשיו גם בסרטון, מה שנקרא </w:t>
      </w:r>
      <w:r>
        <w:rPr>
          <w:lang w:eastAsia="he-IL"/>
        </w:rPr>
        <w:t>on camera</w:t>
      </w:r>
      <w:r>
        <w:rPr>
          <w:rFonts w:hint="cs"/>
          <w:rtl/>
          <w:lang w:eastAsia="he-IL"/>
        </w:rPr>
        <w:t xml:space="preserve">, כולם רואים אותך </w:t>
      </w:r>
      <w:bookmarkStart w:id="15355" w:name="_ETM_Q36_329621"/>
      <w:bookmarkEnd w:id="15355"/>
      <w:r>
        <w:rPr>
          <w:rFonts w:hint="cs"/>
          <w:rtl/>
          <w:lang w:eastAsia="he-IL"/>
        </w:rPr>
        <w:t>פורץ לבסיס. מה חשבת לעצמך כשעשית את זה</w:t>
      </w:r>
      <w:r w:rsidR="003C2BBF">
        <w:rPr>
          <w:rFonts w:hint="cs"/>
          <w:rtl/>
          <w:lang w:eastAsia="he-IL"/>
        </w:rPr>
        <w:t>?</w:t>
      </w:r>
      <w:r>
        <w:rPr>
          <w:rFonts w:hint="cs"/>
          <w:rtl/>
          <w:lang w:eastAsia="he-IL"/>
        </w:rPr>
        <w:t xml:space="preserve"> מה חשבת? כל העולם מסתכל עליך. איזה בושות. איזו בושה וחרפה. ומה עם החיילים? ואם אתה כל כך טוב בלרוץ לבסיסים, למה לא </w:t>
      </w:r>
      <w:bookmarkStart w:id="15356" w:name="_ETM_Q36_346909"/>
      <w:bookmarkEnd w:id="15356"/>
      <w:r>
        <w:rPr>
          <w:rFonts w:hint="cs"/>
          <w:rtl/>
          <w:lang w:eastAsia="he-IL"/>
        </w:rPr>
        <w:t>תרוץ לתל השומר? תראה מה קורה שם לחיילים חרדים שמנסים להתגייס. זה לא מעניין</w:t>
      </w:r>
      <w:bookmarkStart w:id="15357" w:name="_ETM_Q36_353768"/>
      <w:bookmarkEnd w:id="15357"/>
      <w:r>
        <w:rPr>
          <w:rFonts w:hint="cs"/>
          <w:rtl/>
          <w:lang w:eastAsia="he-IL"/>
        </w:rPr>
        <w:t xml:space="preserve"> אותך?</w:t>
      </w:r>
    </w:p>
    <w:p w:rsidR="00E02D7B" w:rsidRDefault="00E02D7B" w:rsidP="008D4A50">
      <w:pPr>
        <w:rPr>
          <w:rtl/>
          <w:lang w:eastAsia="he-IL"/>
        </w:rPr>
      </w:pPr>
      <w:bookmarkStart w:id="15358" w:name="_ETM_Q36_350519"/>
      <w:bookmarkStart w:id="15359" w:name="_ETM_Q36_350644"/>
      <w:bookmarkEnd w:id="15358"/>
      <w:bookmarkEnd w:id="15359"/>
    </w:p>
    <w:p w:rsidR="00E02D7B" w:rsidRDefault="00E02D7B" w:rsidP="003C2BBF">
      <w:pPr>
        <w:rPr>
          <w:rtl/>
          <w:lang w:eastAsia="he-IL"/>
        </w:rPr>
      </w:pPr>
      <w:bookmarkStart w:id="15360" w:name="_ETM_Q36_350699"/>
      <w:bookmarkStart w:id="15361" w:name="_ETM_Q36_350815"/>
      <w:bookmarkEnd w:id="15360"/>
      <w:bookmarkEnd w:id="15361"/>
      <w:r>
        <w:rPr>
          <w:rFonts w:hint="cs"/>
          <w:rtl/>
          <w:lang w:eastAsia="he-IL"/>
        </w:rPr>
        <w:t xml:space="preserve">למה אתה הולך? אל תתבייש. תעמוד או שתשב, או שפשוט תברח מהאולם, </w:t>
      </w:r>
      <w:r w:rsidR="003C2BBF">
        <w:rPr>
          <w:rFonts w:hint="cs"/>
          <w:rtl/>
          <w:lang w:eastAsia="he-IL"/>
        </w:rPr>
        <w:t xml:space="preserve">גם </w:t>
      </w:r>
      <w:r>
        <w:rPr>
          <w:rFonts w:hint="cs"/>
          <w:rtl/>
          <w:lang w:eastAsia="he-IL"/>
        </w:rPr>
        <w:t xml:space="preserve">זאת אופציה. אבל הבושה והחרפה של מה </w:t>
      </w:r>
      <w:bookmarkStart w:id="15362" w:name="_ETM_Q36_363971"/>
      <w:bookmarkEnd w:id="15362"/>
      <w:r>
        <w:rPr>
          <w:rFonts w:hint="cs"/>
          <w:rtl/>
          <w:lang w:eastAsia="he-IL"/>
        </w:rPr>
        <w:t xml:space="preserve">שעשית בבסיס של שדה תימן, אנחנו נסחב את זה שנים. ולא סתם ביום שישי </w:t>
      </w:r>
      <w:r w:rsidR="003E78D1" w:rsidRPr="003E78D1">
        <w:rPr>
          <w:rFonts w:hint="eastAsia"/>
          <w:rtl/>
          <w:lang w:eastAsia="he-IL"/>
        </w:rPr>
        <w:t>–</w:t>
      </w:r>
      <w:r>
        <w:rPr>
          <w:rFonts w:hint="cs"/>
          <w:rtl/>
          <w:lang w:eastAsia="he-IL"/>
        </w:rPr>
        <w:t xml:space="preserve"> 15% אמון בכנסת ישראל. מעולם מצבה של הכנסת לא</w:t>
      </w:r>
      <w:bookmarkStart w:id="15363" w:name="_ETM_Q36_377401"/>
      <w:bookmarkEnd w:id="15363"/>
      <w:r>
        <w:rPr>
          <w:rFonts w:hint="cs"/>
          <w:rtl/>
          <w:lang w:eastAsia="he-IL"/>
        </w:rPr>
        <w:t xml:space="preserve"> היה בכזה שפל, והוא בשפל לא בגלל חברי כנסת טובים שנמצאים פה</w:t>
      </w:r>
      <w:r w:rsidR="003C2BBF">
        <w:rPr>
          <w:rFonts w:hint="cs"/>
          <w:rtl/>
          <w:lang w:eastAsia="he-IL"/>
        </w:rPr>
        <w:t>,</w:t>
      </w:r>
      <w:r>
        <w:rPr>
          <w:rFonts w:hint="cs"/>
          <w:rtl/>
          <w:lang w:eastAsia="he-IL"/>
        </w:rPr>
        <w:t xml:space="preserve"> הוא בשפל בגלל אנשים כמוך. </w:t>
      </w:r>
    </w:p>
    <w:p w:rsidR="00E02D7B" w:rsidRDefault="00E02D7B" w:rsidP="008D4A50">
      <w:pPr>
        <w:rPr>
          <w:rtl/>
          <w:lang w:eastAsia="he-IL"/>
        </w:rPr>
      </w:pPr>
    </w:p>
    <w:p w:rsidR="00E02D7B" w:rsidRDefault="00E02D7B" w:rsidP="003C2BBF">
      <w:pPr>
        <w:rPr>
          <w:rtl/>
          <w:lang w:eastAsia="he-IL"/>
        </w:rPr>
      </w:pPr>
      <w:r>
        <w:rPr>
          <w:rFonts w:hint="cs"/>
          <w:rtl/>
          <w:lang w:eastAsia="he-IL"/>
        </w:rPr>
        <w:t xml:space="preserve">אני חייבת להגיד עוד משהו אחד. </w:t>
      </w:r>
      <w:bookmarkStart w:id="15364" w:name="_ETM_Q36_387108"/>
      <w:bookmarkEnd w:id="15364"/>
      <w:r>
        <w:rPr>
          <w:rFonts w:hint="cs"/>
          <w:rtl/>
          <w:lang w:eastAsia="he-IL"/>
        </w:rPr>
        <w:t xml:space="preserve">ראיתי שבתוכנית של יואב לימור, ולא יודעת עוד מי שם, הם עושים מין </w:t>
      </w:r>
      <w:r w:rsidR="003E78D1" w:rsidRPr="003E78D1">
        <w:rPr>
          <w:rtl/>
          <w:lang w:eastAsia="he-IL"/>
        </w:rPr>
        <w:t>–</w:t>
      </w:r>
      <w:r>
        <w:rPr>
          <w:rFonts w:hint="cs"/>
          <w:rtl/>
          <w:lang w:eastAsia="he-IL"/>
        </w:rPr>
        <w:t xml:space="preserve"> </w:t>
      </w:r>
      <w:bookmarkStart w:id="15365" w:name="_ETM_Q36_394074"/>
      <w:bookmarkEnd w:id="15365"/>
      <w:r>
        <w:rPr>
          <w:rFonts w:hint="cs"/>
          <w:rtl/>
          <w:lang w:eastAsia="he-IL"/>
        </w:rPr>
        <w:t xml:space="preserve">אני לא יודעת אם ראיתם </w:t>
      </w:r>
      <w:r w:rsidR="003E78D1" w:rsidRPr="003E78D1">
        <w:rPr>
          <w:rFonts w:hint="eastAsia"/>
          <w:rtl/>
          <w:lang w:eastAsia="he-IL"/>
        </w:rPr>
        <w:t>–</w:t>
      </w:r>
      <w:r>
        <w:rPr>
          <w:rFonts w:hint="cs"/>
          <w:rtl/>
          <w:lang w:eastAsia="he-IL"/>
        </w:rPr>
        <w:t xml:space="preserve"> כל יום איך מחליפים את ה-120. אני רוצה להגיד לכם, זה נורא ואיום </w:t>
      </w:r>
      <w:bookmarkStart w:id="15366" w:name="_ETM_Q36_401592"/>
      <w:bookmarkEnd w:id="15366"/>
      <w:r>
        <w:rPr>
          <w:rFonts w:hint="cs"/>
          <w:rtl/>
          <w:lang w:eastAsia="he-IL"/>
        </w:rPr>
        <w:t xml:space="preserve">בעיניי. זה נורא ואיום. אתם יודעים למה? את יואב לימור אני מאוד מעריכה. </w:t>
      </w:r>
      <w:bookmarkStart w:id="15367" w:name="_ETM_Q36_406182"/>
      <w:bookmarkEnd w:id="15367"/>
      <w:r>
        <w:rPr>
          <w:rFonts w:hint="cs"/>
          <w:rtl/>
          <w:lang w:eastAsia="he-IL"/>
        </w:rPr>
        <w:t>וא</w:t>
      </w:r>
      <w:r w:rsidR="003C2BBF">
        <w:rPr>
          <w:rFonts w:hint="cs"/>
          <w:rtl/>
          <w:lang w:eastAsia="he-IL"/>
        </w:rPr>
        <w:t>ל</w:t>
      </w:r>
      <w:r>
        <w:rPr>
          <w:rFonts w:hint="cs"/>
          <w:rtl/>
          <w:lang w:eastAsia="he-IL"/>
        </w:rPr>
        <w:t xml:space="preserve">לה, זה בעצם מכסה </w:t>
      </w:r>
      <w:r w:rsidR="003E78D1" w:rsidRPr="003E78D1">
        <w:rPr>
          <w:rtl/>
          <w:lang w:eastAsia="he-IL"/>
        </w:rPr>
        <w:t>–</w:t>
      </w:r>
      <w:r>
        <w:rPr>
          <w:rFonts w:hint="cs"/>
          <w:rtl/>
          <w:lang w:eastAsia="he-IL"/>
        </w:rPr>
        <w:t xml:space="preserve"> והינה, אתה מסכים איתי </w:t>
      </w:r>
      <w:r w:rsidR="003E78D1" w:rsidRPr="003E78D1">
        <w:rPr>
          <w:rtl/>
          <w:lang w:eastAsia="he-IL"/>
        </w:rPr>
        <w:t>–</w:t>
      </w:r>
      <w:r>
        <w:rPr>
          <w:rFonts w:hint="cs"/>
          <w:rtl/>
          <w:lang w:eastAsia="he-IL"/>
        </w:rPr>
        <w:t xml:space="preserve"> </w:t>
      </w:r>
      <w:bookmarkStart w:id="15368" w:name="_ETM_Q36_410658"/>
      <w:bookmarkEnd w:id="15368"/>
      <w:r>
        <w:rPr>
          <w:rFonts w:hint="cs"/>
          <w:rtl/>
          <w:lang w:eastAsia="he-IL"/>
        </w:rPr>
        <w:t xml:space="preserve">בין כל אלה שגרועים. סליחה, יש פה חברי כנסת מצוינים, אפילו פה. מה זה הדבר הזה? מה זה הדבר הזה? </w:t>
      </w:r>
      <w:bookmarkStart w:id="15369" w:name="_ETM_Q36_418350"/>
      <w:bookmarkEnd w:id="15369"/>
      <w:r>
        <w:rPr>
          <w:rFonts w:hint="cs"/>
          <w:rtl/>
          <w:lang w:eastAsia="he-IL"/>
        </w:rPr>
        <w:t xml:space="preserve">להיות חבר כנסת זה תהליך. צריך להבין </w:t>
      </w:r>
      <w:r w:rsidR="003E78D1" w:rsidRPr="003E78D1">
        <w:rPr>
          <w:rFonts w:hint="cs"/>
          <w:rtl/>
          <w:lang w:eastAsia="he-IL"/>
        </w:rPr>
        <w:t>–</w:t>
      </w:r>
      <w:r>
        <w:rPr>
          <w:rFonts w:hint="cs"/>
          <w:rtl/>
          <w:lang w:eastAsia="he-IL"/>
        </w:rPr>
        <w:t xml:space="preserve"> אתה מסכים איתי </w:t>
      </w:r>
      <w:r w:rsidR="003E78D1" w:rsidRPr="003E78D1">
        <w:rPr>
          <w:rFonts w:hint="cs"/>
          <w:rtl/>
          <w:lang w:eastAsia="he-IL"/>
        </w:rPr>
        <w:t>–</w:t>
      </w:r>
      <w:r>
        <w:rPr>
          <w:rFonts w:hint="cs"/>
          <w:rtl/>
          <w:lang w:eastAsia="he-IL"/>
        </w:rPr>
        <w:t xml:space="preserve"> מה </w:t>
      </w:r>
      <w:bookmarkStart w:id="15370" w:name="_ETM_Q36_422474"/>
      <w:bookmarkEnd w:id="15370"/>
      <w:r>
        <w:rPr>
          <w:rFonts w:hint="cs"/>
          <w:rtl/>
          <w:lang w:eastAsia="he-IL"/>
        </w:rPr>
        <w:t>זה שאילתות, מה זה הצעות לסדר-היום. יש חברי כנסת שחצי שנה לא יודעים איך להגיע מהמזנון החלבי לבשרי. מה זה הזלזול הזה בעבודה?</w:t>
      </w:r>
    </w:p>
    <w:p w:rsidR="00E02D7B" w:rsidRPr="00EF05C3" w:rsidRDefault="00E02D7B" w:rsidP="008D4A50">
      <w:pPr>
        <w:rPr>
          <w:rtl/>
        </w:rPr>
      </w:pPr>
      <w:bookmarkStart w:id="15371" w:name="_ETM_Q36_428500"/>
      <w:bookmarkEnd w:id="15371"/>
    </w:p>
    <w:p w:rsidR="00E02D7B" w:rsidRDefault="00E02D7B" w:rsidP="008D4A50">
      <w:pPr>
        <w:pStyle w:val="af5"/>
        <w:keepNext/>
        <w:rPr>
          <w:rtl/>
        </w:rPr>
      </w:pPr>
      <w:bookmarkStart w:id="15372" w:name="ET_interruption_6461_13"/>
      <w:r w:rsidRPr="00EF05C3">
        <w:rPr>
          <w:rStyle w:val="TagStyle"/>
          <w:rtl/>
        </w:rPr>
        <w:t xml:space="preserve"> &lt;&lt; קריאה &gt;&gt;</w:t>
      </w:r>
      <w:r w:rsidRPr="00EC3DEB">
        <w:rPr>
          <w:rStyle w:val="TagStyle"/>
          <w:rtl/>
        </w:rPr>
        <w:t xml:space="preserve"> </w:t>
      </w:r>
      <w:r>
        <w:rPr>
          <w:rtl/>
        </w:rPr>
        <w:t>שר התקשורת שלמה קרעי:</w:t>
      </w:r>
      <w:r w:rsidRPr="00EC3DEB">
        <w:rPr>
          <w:rStyle w:val="TagStyle"/>
          <w:rtl/>
        </w:rPr>
        <w:t xml:space="preserve"> </w:t>
      </w:r>
      <w:r w:rsidRPr="00EF05C3">
        <w:rPr>
          <w:rStyle w:val="TagStyle"/>
          <w:rtl/>
        </w:rPr>
        <w:t>&lt;&lt; קריאה &gt;&gt;</w:t>
      </w:r>
      <w:r>
        <w:rPr>
          <w:rtl/>
        </w:rPr>
        <w:t xml:space="preserve">   </w:t>
      </w:r>
      <w:bookmarkEnd w:id="15372"/>
    </w:p>
    <w:p w:rsidR="00E02D7B" w:rsidRDefault="00E02D7B" w:rsidP="00B20020">
      <w:pPr>
        <w:rPr>
          <w:rtl/>
          <w:lang w:eastAsia="he-IL"/>
        </w:rPr>
      </w:pPr>
    </w:p>
    <w:p w:rsidR="00E02D7B" w:rsidRDefault="00E02D7B" w:rsidP="008D4A50">
      <w:pPr>
        <w:rPr>
          <w:rtl/>
          <w:lang w:eastAsia="he-IL"/>
        </w:rPr>
      </w:pPr>
      <w:r>
        <w:rPr>
          <w:rFonts w:hint="cs"/>
          <w:rtl/>
          <w:lang w:eastAsia="he-IL"/>
        </w:rPr>
        <w:t>במזנון</w:t>
      </w:r>
      <w:bookmarkStart w:id="15373" w:name="_ETM_Q36_430539"/>
      <w:bookmarkEnd w:id="15373"/>
      <w:r>
        <w:rPr>
          <w:rFonts w:hint="cs"/>
          <w:rtl/>
          <w:lang w:eastAsia="he-IL"/>
        </w:rPr>
        <w:t xml:space="preserve"> אתם אלופים. </w:t>
      </w:r>
    </w:p>
    <w:p w:rsidR="00E02D7B" w:rsidRDefault="00E02D7B" w:rsidP="008D4A50">
      <w:pPr>
        <w:rPr>
          <w:rtl/>
          <w:lang w:eastAsia="he-IL"/>
        </w:rPr>
      </w:pPr>
    </w:p>
    <w:p w:rsidR="00E02D7B" w:rsidRDefault="00E02D7B" w:rsidP="008D4A50">
      <w:pPr>
        <w:pStyle w:val="-"/>
        <w:keepNext/>
        <w:rPr>
          <w:rtl/>
        </w:rPr>
      </w:pPr>
      <w:r w:rsidRPr="00EF05C3">
        <w:rPr>
          <w:rStyle w:val="TagStyle"/>
          <w:rtl/>
        </w:rPr>
        <w:t xml:space="preserve"> &lt;&lt; דובר_המשך &gt;&gt;</w:t>
      </w:r>
      <w:r w:rsidRPr="008B4525">
        <w:rPr>
          <w:rStyle w:val="TagStyle"/>
          <w:rtl/>
        </w:rPr>
        <w:t xml:space="preserve"> </w:t>
      </w:r>
      <w:r>
        <w:rPr>
          <w:rtl/>
        </w:rPr>
        <w:t>מירב בן ארי (יש עתיד):</w:t>
      </w:r>
      <w:r w:rsidRPr="008B4525">
        <w:rPr>
          <w:rStyle w:val="TagStyle"/>
          <w:rtl/>
        </w:rPr>
        <w:t xml:space="preserve"> </w:t>
      </w:r>
      <w:r w:rsidRPr="00EF05C3">
        <w:rPr>
          <w:rStyle w:val="TagStyle"/>
          <w:rtl/>
        </w:rPr>
        <w:t>&lt;&lt; דובר_המשך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תיכנס, תיכנס, אתה תסכים </w:t>
      </w:r>
      <w:bookmarkStart w:id="15374" w:name="_ETM_Q36_432596"/>
      <w:bookmarkEnd w:id="15374"/>
      <w:r>
        <w:rPr>
          <w:rFonts w:hint="cs"/>
          <w:rtl/>
          <w:lang w:eastAsia="he-IL"/>
        </w:rPr>
        <w:t xml:space="preserve">איתי על זה. בוא, הפדיחות שלך, אנחנו </w:t>
      </w:r>
      <w:bookmarkStart w:id="15375" w:name="_ETM_Q36_433675"/>
      <w:bookmarkEnd w:id="15375"/>
      <w:r>
        <w:rPr>
          <w:rFonts w:hint="cs"/>
          <w:rtl/>
          <w:lang w:eastAsia="he-IL"/>
        </w:rPr>
        <w:t xml:space="preserve">כבר נתעסק איתן בלילה. תן לי להתעסק עם הפדיחה של </w:t>
      </w:r>
      <w:bookmarkStart w:id="15376" w:name="_ETM_Q36_437864"/>
      <w:bookmarkEnd w:id="15376"/>
      <w:r>
        <w:rPr>
          <w:rFonts w:hint="cs"/>
          <w:rtl/>
          <w:lang w:eastAsia="he-IL"/>
        </w:rPr>
        <w:t xml:space="preserve">צבי סוכות. </w:t>
      </w:r>
      <w:bookmarkStart w:id="15377" w:name="_ETM_Q36_439928"/>
      <w:bookmarkEnd w:id="15377"/>
    </w:p>
    <w:p w:rsidR="00E02D7B" w:rsidRDefault="00E02D7B" w:rsidP="008D4A50">
      <w:pPr>
        <w:rPr>
          <w:rtl/>
          <w:lang w:eastAsia="he-IL"/>
        </w:rPr>
      </w:pPr>
      <w:bookmarkStart w:id="15378" w:name="_ETM_Q36_440002"/>
      <w:bookmarkEnd w:id="15378"/>
    </w:p>
    <w:p w:rsidR="00E02D7B" w:rsidRDefault="00E02D7B" w:rsidP="008D4A50">
      <w:pPr>
        <w:pStyle w:val="af5"/>
        <w:keepNext/>
        <w:rPr>
          <w:rtl/>
        </w:rPr>
      </w:pPr>
      <w:bookmarkStart w:id="15379" w:name="ET_interruption_6461_12"/>
      <w:r w:rsidRPr="00EF05C3">
        <w:rPr>
          <w:rStyle w:val="TagStyle"/>
          <w:rtl/>
        </w:rPr>
        <w:t xml:space="preserve"> &lt;&lt; קריאה &gt;&gt;</w:t>
      </w:r>
      <w:r w:rsidRPr="00EC3DEB">
        <w:rPr>
          <w:rStyle w:val="TagStyle"/>
          <w:rtl/>
        </w:rPr>
        <w:t xml:space="preserve"> </w:t>
      </w:r>
      <w:r>
        <w:rPr>
          <w:rtl/>
        </w:rPr>
        <w:t>שר התקשורת שלמה קרעי:</w:t>
      </w:r>
      <w:r w:rsidRPr="00EC3DEB">
        <w:rPr>
          <w:rStyle w:val="TagStyle"/>
          <w:rtl/>
        </w:rPr>
        <w:t xml:space="preserve"> </w:t>
      </w:r>
      <w:r w:rsidRPr="00EF05C3">
        <w:rPr>
          <w:rStyle w:val="TagStyle"/>
          <w:rtl/>
        </w:rPr>
        <w:t>&lt;&lt; קריאה &gt;&gt;</w:t>
      </w:r>
      <w:r>
        <w:rPr>
          <w:rtl/>
        </w:rPr>
        <w:t xml:space="preserve">   </w:t>
      </w:r>
      <w:bookmarkEnd w:id="15379"/>
    </w:p>
    <w:p w:rsidR="00E02D7B" w:rsidRDefault="00E02D7B" w:rsidP="00B20020">
      <w:pPr>
        <w:rPr>
          <w:rtl/>
          <w:lang w:eastAsia="he-IL"/>
        </w:rPr>
      </w:pPr>
    </w:p>
    <w:p w:rsidR="00E02D7B" w:rsidRDefault="00E02D7B" w:rsidP="008D4A50">
      <w:pPr>
        <w:rPr>
          <w:rtl/>
          <w:lang w:eastAsia="he-IL"/>
        </w:rPr>
      </w:pPr>
      <w:bookmarkStart w:id="15380" w:name="_ETM_Q36_441020"/>
      <w:bookmarkEnd w:id="15380"/>
      <w:r>
        <w:rPr>
          <w:rFonts w:hint="cs"/>
          <w:rtl/>
          <w:lang w:eastAsia="he-IL"/>
        </w:rPr>
        <w:t xml:space="preserve">במזנון אתם אלופים. </w:t>
      </w:r>
      <w:bookmarkStart w:id="15381" w:name="_ETM_Q36_440093"/>
      <w:bookmarkEnd w:id="15381"/>
    </w:p>
    <w:p w:rsidR="00E02D7B" w:rsidRPr="00EF05C3" w:rsidRDefault="00E02D7B" w:rsidP="008D4A50">
      <w:pPr>
        <w:rPr>
          <w:rtl/>
        </w:rPr>
      </w:pPr>
      <w:bookmarkStart w:id="15382" w:name="_ETM_Q36_440176"/>
      <w:bookmarkStart w:id="15383" w:name="_ETM_Q36_440967"/>
      <w:bookmarkEnd w:id="15382"/>
      <w:bookmarkEnd w:id="15383"/>
    </w:p>
    <w:p w:rsidR="00E02D7B" w:rsidRDefault="00E02D7B" w:rsidP="008D4A50">
      <w:pPr>
        <w:pStyle w:val="-"/>
        <w:keepNext/>
        <w:rPr>
          <w:rtl/>
        </w:rPr>
      </w:pPr>
      <w:bookmarkStart w:id="15384" w:name="ET_speakercontinue_5300_15"/>
      <w:r w:rsidRPr="00EF05C3">
        <w:rPr>
          <w:rStyle w:val="TagStyle"/>
          <w:rtl/>
        </w:rPr>
        <w:t xml:space="preserve"> &lt;&lt; דובר_המשך &gt;&gt;</w:t>
      </w:r>
      <w:r w:rsidRPr="00EC3DEB">
        <w:rPr>
          <w:rStyle w:val="TagStyle"/>
          <w:rtl/>
        </w:rPr>
        <w:t xml:space="preserve"> </w:t>
      </w:r>
      <w:r>
        <w:rPr>
          <w:rtl/>
        </w:rPr>
        <w:t>מירב בן ארי (יש עתיד):</w:t>
      </w:r>
      <w:r w:rsidRPr="00EC3DEB">
        <w:rPr>
          <w:rStyle w:val="TagStyle"/>
          <w:rtl/>
        </w:rPr>
        <w:t xml:space="preserve"> </w:t>
      </w:r>
      <w:r w:rsidRPr="00EF05C3">
        <w:rPr>
          <w:rStyle w:val="TagStyle"/>
          <w:rtl/>
        </w:rPr>
        <w:t>&lt;&lt; דובר_המשך &gt;&gt;</w:t>
      </w:r>
      <w:r>
        <w:rPr>
          <w:rtl/>
        </w:rPr>
        <w:t xml:space="preserve">   </w:t>
      </w:r>
      <w:bookmarkEnd w:id="15384"/>
    </w:p>
    <w:p w:rsidR="00E02D7B" w:rsidRDefault="00E02D7B" w:rsidP="00B20020">
      <w:pPr>
        <w:rPr>
          <w:rtl/>
          <w:lang w:eastAsia="he-IL"/>
        </w:rPr>
      </w:pPr>
    </w:p>
    <w:p w:rsidR="00E02D7B" w:rsidRDefault="00E02D7B" w:rsidP="003C2BBF">
      <w:pPr>
        <w:rPr>
          <w:rtl/>
          <w:lang w:eastAsia="he-IL"/>
        </w:rPr>
      </w:pPr>
      <w:r>
        <w:rPr>
          <w:rFonts w:hint="cs"/>
          <w:rtl/>
          <w:lang w:eastAsia="he-IL"/>
        </w:rPr>
        <w:t>ועוד הערה</w:t>
      </w:r>
      <w:r w:rsidR="003C2BBF">
        <w:rPr>
          <w:rFonts w:hint="cs"/>
          <w:rtl/>
          <w:lang w:eastAsia="he-IL"/>
        </w:rPr>
        <w:t>:</w:t>
      </w:r>
      <w:r>
        <w:rPr>
          <w:rFonts w:hint="cs"/>
          <w:rtl/>
          <w:lang w:eastAsia="he-IL"/>
        </w:rPr>
        <w:t xml:space="preserve"> מה זה </w:t>
      </w:r>
      <w:bookmarkStart w:id="15385" w:name="_ETM_Q36_441687"/>
      <w:bookmarkEnd w:id="15385"/>
      <w:r>
        <w:rPr>
          <w:rFonts w:hint="cs"/>
          <w:rtl/>
          <w:lang w:eastAsia="he-IL"/>
        </w:rPr>
        <w:t xml:space="preserve">להחליף את כולם? תחליפו את הגרועים. תחליפו את אלה </w:t>
      </w:r>
      <w:bookmarkStart w:id="15386" w:name="_ETM_Q36_445323"/>
      <w:bookmarkEnd w:id="15386"/>
      <w:r>
        <w:rPr>
          <w:rFonts w:hint="cs"/>
          <w:rtl/>
          <w:lang w:eastAsia="he-IL"/>
        </w:rPr>
        <w:t>שמבזים את הכנסת.</w:t>
      </w:r>
    </w:p>
    <w:p w:rsidR="00E02D7B" w:rsidRDefault="00E02D7B" w:rsidP="008D4A50">
      <w:pPr>
        <w:rPr>
          <w:rtl/>
          <w:lang w:eastAsia="he-IL"/>
        </w:rPr>
      </w:pPr>
      <w:bookmarkStart w:id="15387" w:name="_ETM_Q36_443217"/>
      <w:bookmarkStart w:id="15388" w:name="_ETM_Q36_443329"/>
      <w:bookmarkEnd w:id="15387"/>
      <w:bookmarkEnd w:id="15388"/>
    </w:p>
    <w:p w:rsidR="00E02D7B" w:rsidRDefault="00E02D7B" w:rsidP="008D4A50">
      <w:pPr>
        <w:pStyle w:val="af5"/>
        <w:keepNext/>
        <w:rPr>
          <w:rtl/>
        </w:rPr>
      </w:pPr>
      <w:bookmarkStart w:id="15389" w:name="ET_interruption_קר_אה_17"/>
      <w:r w:rsidRPr="00EF05C3">
        <w:rPr>
          <w:rStyle w:val="TagStyle"/>
          <w:rtl/>
        </w:rPr>
        <w:t xml:space="preserve"> &lt;&lt; קריאה &gt;&gt;</w:t>
      </w:r>
      <w:r w:rsidRPr="00EC3DEB">
        <w:rPr>
          <w:rStyle w:val="TagStyle"/>
          <w:rtl/>
        </w:rPr>
        <w:t xml:space="preserve"> </w:t>
      </w:r>
      <w:r>
        <w:rPr>
          <w:rtl/>
        </w:rPr>
        <w:t>קריאה:</w:t>
      </w:r>
      <w:r w:rsidRPr="00EC3DEB">
        <w:rPr>
          <w:rStyle w:val="TagStyle"/>
          <w:rtl/>
        </w:rPr>
        <w:t xml:space="preserve"> </w:t>
      </w:r>
      <w:r w:rsidRPr="00EF05C3">
        <w:rPr>
          <w:rStyle w:val="TagStyle"/>
          <w:rtl/>
        </w:rPr>
        <w:t>&lt;&lt; קריאה &gt;&gt;</w:t>
      </w:r>
      <w:r>
        <w:rPr>
          <w:rtl/>
        </w:rPr>
        <w:t xml:space="preserve">   </w:t>
      </w:r>
      <w:bookmarkEnd w:id="15389"/>
    </w:p>
    <w:p w:rsidR="00E02D7B" w:rsidRDefault="00E02D7B" w:rsidP="00B20020">
      <w:pPr>
        <w:rPr>
          <w:rtl/>
          <w:lang w:eastAsia="he-IL"/>
        </w:rPr>
      </w:pPr>
    </w:p>
    <w:p w:rsidR="00E02D7B" w:rsidRDefault="00E02D7B" w:rsidP="008D4A50">
      <w:pPr>
        <w:rPr>
          <w:rtl/>
          <w:lang w:eastAsia="he-IL"/>
        </w:rPr>
      </w:pPr>
      <w:bookmarkStart w:id="15390" w:name="_ETM_Q36_448618"/>
      <w:bookmarkStart w:id="15391" w:name="_ETM_Q36_448924"/>
      <w:bookmarkStart w:id="15392" w:name="_ETM_Q36_449065"/>
      <w:bookmarkEnd w:id="15390"/>
      <w:bookmarkEnd w:id="15391"/>
      <w:bookmarkEnd w:id="15392"/>
      <w:r>
        <w:rPr>
          <w:rFonts w:hint="cs"/>
          <w:rtl/>
          <w:lang w:eastAsia="he-IL"/>
        </w:rPr>
        <w:t xml:space="preserve">את שר התקשורת. </w:t>
      </w:r>
    </w:p>
    <w:p w:rsidR="00E02D7B" w:rsidRDefault="00E02D7B" w:rsidP="008D4A50">
      <w:pPr>
        <w:rPr>
          <w:rtl/>
          <w:lang w:eastAsia="he-IL"/>
        </w:rPr>
      </w:pPr>
      <w:bookmarkStart w:id="15393" w:name="_ETM_Q36_445411"/>
      <w:bookmarkStart w:id="15394" w:name="_ETM_Q36_445543"/>
      <w:bookmarkEnd w:id="15393"/>
      <w:bookmarkEnd w:id="15394"/>
    </w:p>
    <w:p w:rsidR="00E02D7B" w:rsidRDefault="00E02D7B" w:rsidP="008D4A50">
      <w:pPr>
        <w:pStyle w:val="-"/>
        <w:keepNext/>
        <w:rPr>
          <w:rtl/>
        </w:rPr>
      </w:pPr>
      <w:bookmarkStart w:id="15395" w:name="ET_speakercontinue_5300_18"/>
      <w:r w:rsidRPr="00EF05C3">
        <w:rPr>
          <w:rStyle w:val="TagStyle"/>
          <w:rtl/>
        </w:rPr>
        <w:t>&lt;&lt; דובר_המשך &gt;&gt;</w:t>
      </w:r>
      <w:r w:rsidRPr="00EC3DEB">
        <w:rPr>
          <w:rStyle w:val="TagStyle"/>
          <w:rtl/>
        </w:rPr>
        <w:t xml:space="preserve"> </w:t>
      </w:r>
      <w:r>
        <w:rPr>
          <w:rtl/>
        </w:rPr>
        <w:t>מירב בן ארי (יש עתיד):</w:t>
      </w:r>
      <w:r w:rsidRPr="00EC3DEB">
        <w:rPr>
          <w:rStyle w:val="TagStyle"/>
          <w:rtl/>
        </w:rPr>
        <w:t xml:space="preserve"> </w:t>
      </w:r>
      <w:r w:rsidRPr="00EF05C3">
        <w:rPr>
          <w:rStyle w:val="TagStyle"/>
          <w:rtl/>
        </w:rPr>
        <w:t>&lt;&lt; דובר_המשך &gt;&gt;</w:t>
      </w:r>
      <w:r>
        <w:rPr>
          <w:rtl/>
        </w:rPr>
        <w:t xml:space="preserve">   </w:t>
      </w:r>
      <w:bookmarkEnd w:id="15395"/>
    </w:p>
    <w:p w:rsidR="00E02D7B" w:rsidRDefault="00E02D7B" w:rsidP="00B20020">
      <w:pPr>
        <w:rPr>
          <w:rtl/>
          <w:lang w:eastAsia="he-IL"/>
        </w:rPr>
      </w:pPr>
    </w:p>
    <w:p w:rsidR="00E02D7B" w:rsidRDefault="00E02D7B" w:rsidP="008D4A50">
      <w:pPr>
        <w:rPr>
          <w:rtl/>
          <w:lang w:eastAsia="he-IL"/>
        </w:rPr>
      </w:pPr>
      <w:bookmarkStart w:id="15396" w:name="_ETM_Q36_447477"/>
      <w:bookmarkEnd w:id="15396"/>
      <w:r>
        <w:rPr>
          <w:rFonts w:hint="cs"/>
          <w:rtl/>
          <w:lang w:eastAsia="he-IL"/>
        </w:rPr>
        <w:t>תחליפו את אלה</w:t>
      </w:r>
      <w:bookmarkStart w:id="15397" w:name="_ETM_Q36_448434"/>
      <w:bookmarkEnd w:id="15397"/>
      <w:r>
        <w:rPr>
          <w:rFonts w:hint="cs"/>
          <w:rtl/>
          <w:lang w:eastAsia="he-IL"/>
        </w:rPr>
        <w:t xml:space="preserve"> שעושים בושות, שבעולם צריך להגן עליהם. מה קשורים 120?</w:t>
      </w:r>
      <w:bookmarkStart w:id="15398" w:name="_ETM_Q36_444534"/>
      <w:bookmarkStart w:id="15399" w:name="_ETM_Q36_440065"/>
      <w:bookmarkStart w:id="15400" w:name="_ETM_Q36_440131"/>
      <w:bookmarkStart w:id="15401" w:name="_ETM_Q36_455024"/>
      <w:bookmarkEnd w:id="15398"/>
      <w:bookmarkEnd w:id="15399"/>
      <w:bookmarkEnd w:id="15400"/>
      <w:bookmarkEnd w:id="15401"/>
      <w:r>
        <w:rPr>
          <w:rFonts w:hint="cs"/>
          <w:rtl/>
          <w:lang w:eastAsia="he-IL"/>
        </w:rPr>
        <w:t xml:space="preserve"> איך אתם עושים דבר כזה? יש פה חברי כנסת מעולים. הינה, ולדי, ידידי, אני אוהבת אותך. </w:t>
      </w:r>
    </w:p>
    <w:p w:rsidR="00E02D7B" w:rsidRDefault="00E02D7B" w:rsidP="008D4A50">
      <w:pPr>
        <w:rPr>
          <w:rtl/>
          <w:lang w:eastAsia="he-IL"/>
        </w:rPr>
      </w:pPr>
    </w:p>
    <w:p w:rsidR="00E02D7B" w:rsidRDefault="00E02D7B" w:rsidP="008D4A50">
      <w:pPr>
        <w:pStyle w:val="af5"/>
        <w:keepNext/>
        <w:rPr>
          <w:rtl/>
        </w:rPr>
      </w:pPr>
      <w:bookmarkStart w:id="15402" w:name="ET_interruption_6127_15"/>
      <w:r w:rsidRPr="006E189C">
        <w:rPr>
          <w:rStyle w:val="TagStyle"/>
          <w:rtl/>
        </w:rPr>
        <w:t xml:space="preserve"> &lt;&lt; קריאה &gt;&gt; </w:t>
      </w:r>
      <w:r>
        <w:rPr>
          <w:rtl/>
        </w:rPr>
        <w:t>ולדימיר בליאק (יש עתיד):</w:t>
      </w:r>
      <w:r w:rsidRPr="006E189C">
        <w:rPr>
          <w:rStyle w:val="TagStyle"/>
          <w:rtl/>
        </w:rPr>
        <w:t xml:space="preserve"> &lt;&lt; קריאה &gt;&gt;</w:t>
      </w:r>
      <w:r>
        <w:rPr>
          <w:rtl/>
        </w:rPr>
        <w:t xml:space="preserve">   </w:t>
      </w:r>
      <w:bookmarkEnd w:id="15402"/>
    </w:p>
    <w:p w:rsidR="00E02D7B" w:rsidRDefault="00E02D7B" w:rsidP="00B20020">
      <w:pPr>
        <w:rPr>
          <w:rtl/>
          <w:lang w:eastAsia="he-IL"/>
        </w:rPr>
      </w:pPr>
    </w:p>
    <w:p w:rsidR="00E02D7B" w:rsidRDefault="00E02D7B" w:rsidP="008D4A50">
      <w:pPr>
        <w:rPr>
          <w:rtl/>
          <w:lang w:eastAsia="he-IL"/>
        </w:rPr>
      </w:pPr>
      <w:bookmarkStart w:id="15403" w:name="_ETM_Q36_460321"/>
      <w:bookmarkEnd w:id="15403"/>
      <w:r>
        <w:rPr>
          <w:rFonts w:hint="cs"/>
          <w:rtl/>
          <w:lang w:eastAsia="he-IL"/>
        </w:rPr>
        <w:t xml:space="preserve">גם אני אוהב אותך. </w:t>
      </w:r>
    </w:p>
    <w:p w:rsidR="00E02D7B" w:rsidRDefault="00E02D7B" w:rsidP="008D4A50">
      <w:pPr>
        <w:rPr>
          <w:rtl/>
          <w:lang w:eastAsia="he-IL"/>
        </w:rPr>
      </w:pPr>
    </w:p>
    <w:p w:rsidR="00E02D7B" w:rsidRDefault="00E02D7B" w:rsidP="008D4A50">
      <w:pPr>
        <w:pStyle w:val="-"/>
        <w:keepNext/>
        <w:rPr>
          <w:rtl/>
        </w:rPr>
      </w:pPr>
      <w:r w:rsidRPr="006E189C">
        <w:rPr>
          <w:rStyle w:val="TagStyle"/>
          <w:rtl/>
        </w:rPr>
        <w:t xml:space="preserve"> &lt;&lt; דובר_המשך &gt;&gt; </w:t>
      </w:r>
      <w:r>
        <w:rPr>
          <w:rtl/>
        </w:rPr>
        <w:t>מירב בן ארי (יש עתיד):</w:t>
      </w:r>
      <w:r w:rsidRPr="006E189C">
        <w:rPr>
          <w:rStyle w:val="TagStyle"/>
          <w:rtl/>
        </w:rPr>
        <w:t xml:space="preserve"> &lt;&lt; דובר_המשך &gt;&gt;</w:t>
      </w:r>
      <w:r>
        <w:rPr>
          <w:rtl/>
        </w:rPr>
        <w:t xml:space="preserve">   </w:t>
      </w:r>
    </w:p>
    <w:p w:rsidR="00E02D7B" w:rsidRDefault="00E02D7B" w:rsidP="008D4A50">
      <w:pPr>
        <w:rPr>
          <w:rtl/>
          <w:lang w:eastAsia="he-IL"/>
        </w:rPr>
      </w:pPr>
    </w:p>
    <w:p w:rsidR="00E02D7B" w:rsidRDefault="00E02D7B" w:rsidP="003C2BBF">
      <w:pPr>
        <w:rPr>
          <w:rtl/>
          <w:lang w:eastAsia="he-IL"/>
        </w:rPr>
      </w:pPr>
      <w:r>
        <w:rPr>
          <w:rFonts w:hint="cs"/>
          <w:rtl/>
          <w:lang w:eastAsia="he-IL"/>
        </w:rPr>
        <w:t xml:space="preserve">יש כאן חברי כנסת טובים. </w:t>
      </w:r>
      <w:bookmarkStart w:id="15404" w:name="_ETM_Q36_462011"/>
      <w:bookmarkEnd w:id="15404"/>
      <w:r>
        <w:rPr>
          <w:rFonts w:hint="cs"/>
          <w:rtl/>
          <w:lang w:eastAsia="he-IL"/>
        </w:rPr>
        <w:t>לא, הם לא צריכים ללכת.</w:t>
      </w:r>
      <w:bookmarkStart w:id="15405" w:name="_ETM_Q36_465930"/>
      <w:bookmarkEnd w:id="15405"/>
      <w:r>
        <w:rPr>
          <w:rFonts w:hint="cs"/>
          <w:rtl/>
          <w:lang w:eastAsia="he-IL"/>
        </w:rPr>
        <w:t xml:space="preserve"> מי שצריך ללכת זה מי שלא יודע לעבוד בכנסת, זה </w:t>
      </w:r>
      <w:bookmarkStart w:id="15406" w:name="_ETM_Q36_468898"/>
      <w:bookmarkEnd w:id="15406"/>
      <w:r>
        <w:rPr>
          <w:rFonts w:hint="cs"/>
          <w:rtl/>
          <w:lang w:eastAsia="he-IL"/>
        </w:rPr>
        <w:t xml:space="preserve">מי שמביא עלינו חרפה בין-לאומית, זה מי שהוריד את </w:t>
      </w:r>
      <w:bookmarkStart w:id="15407" w:name="_ETM_Q36_471450"/>
      <w:bookmarkEnd w:id="15407"/>
      <w:r>
        <w:rPr>
          <w:rFonts w:hint="cs"/>
          <w:rtl/>
          <w:lang w:eastAsia="he-IL"/>
        </w:rPr>
        <w:t>הכנסת לרמה הכי נמוכה אי פעם. אנשים יושבים פה בקהל. פעם ישבו בקהל, ואמרו</w:t>
      </w:r>
      <w:bookmarkStart w:id="15408" w:name="_ETM_Q36_477636"/>
      <w:bookmarkStart w:id="15409" w:name="_ETM_Q36_477725"/>
      <w:bookmarkEnd w:id="15408"/>
      <w:bookmarkEnd w:id="15409"/>
      <w:r>
        <w:rPr>
          <w:rFonts w:hint="cs"/>
          <w:rtl/>
          <w:lang w:eastAsia="he-IL"/>
        </w:rPr>
        <w:t xml:space="preserve">: </w:t>
      </w:r>
      <w:bookmarkStart w:id="15410" w:name="_ETM_Q36_477545"/>
      <w:bookmarkEnd w:id="15410"/>
      <w:r>
        <w:rPr>
          <w:rFonts w:hint="cs"/>
          <w:rtl/>
          <w:lang w:eastAsia="he-IL"/>
        </w:rPr>
        <w:t>אני רוצה להיות כאן, לדבר</w:t>
      </w:r>
      <w:r w:rsidR="003C2BBF">
        <w:rPr>
          <w:rFonts w:hint="cs"/>
          <w:rtl/>
          <w:lang w:eastAsia="he-IL"/>
        </w:rPr>
        <w:t>,</w:t>
      </w:r>
      <w:r>
        <w:rPr>
          <w:rFonts w:hint="cs"/>
          <w:rtl/>
          <w:lang w:eastAsia="he-IL"/>
        </w:rPr>
        <w:t xml:space="preserve"> והיום הם הולכים ולא נעים להם. לא, יש בכנסת הזאת חברי כנסת טובים,</w:t>
      </w:r>
      <w:bookmarkStart w:id="15411" w:name="_ETM_Q36_488256"/>
      <w:bookmarkEnd w:id="15411"/>
      <w:r>
        <w:rPr>
          <w:rFonts w:hint="cs"/>
          <w:rtl/>
          <w:lang w:eastAsia="he-IL"/>
        </w:rPr>
        <w:t xml:space="preserve"> הם לא צריכים ללכת הביתה. צריכים ללכת הביתה מי שמביאים עלינו את החורבן ואת החרפה. הם צריכים ללכת הביתה. תודה. </w:t>
      </w:r>
    </w:p>
    <w:p w:rsidR="00E02D7B" w:rsidRDefault="00E02D7B" w:rsidP="008D4A50">
      <w:pPr>
        <w:rPr>
          <w:rtl/>
          <w:lang w:eastAsia="he-IL"/>
        </w:rPr>
      </w:pPr>
    </w:p>
    <w:p w:rsidR="00E02D7B" w:rsidRDefault="00E02D7B" w:rsidP="008D4A50">
      <w:pPr>
        <w:pStyle w:val="af6"/>
        <w:keepNext/>
      </w:pPr>
      <w:r w:rsidRPr="00EF05C3">
        <w:rPr>
          <w:rStyle w:val="TagStyle"/>
          <w:rtl/>
        </w:rPr>
        <w:t xml:space="preserve"> &lt;&lt; יור &gt;&gt;</w:t>
      </w:r>
      <w:r w:rsidRPr="008B4525">
        <w:rPr>
          <w:rStyle w:val="TagStyle"/>
          <w:rtl/>
        </w:rPr>
        <w:t xml:space="preserve"> </w:t>
      </w:r>
      <w:r>
        <w:rPr>
          <w:rtl/>
        </w:rPr>
        <w:t>היו"ר יבגני סובה:</w:t>
      </w:r>
      <w:r w:rsidRPr="008B4525">
        <w:rPr>
          <w:rStyle w:val="TagStyle"/>
          <w:rtl/>
        </w:rPr>
        <w:t xml:space="preserve"> </w:t>
      </w:r>
      <w:r w:rsidRPr="00EF05C3">
        <w:rPr>
          <w:rStyle w:val="TagStyle"/>
          <w:rtl/>
        </w:rPr>
        <w:t>&lt;&lt; יור &gt;&gt;</w:t>
      </w:r>
      <w:r>
        <w:rPr>
          <w:rtl/>
        </w:rPr>
        <w:t xml:space="preserve">   </w:t>
      </w:r>
    </w:p>
    <w:p w:rsidR="00E02D7B" w:rsidRDefault="00E02D7B" w:rsidP="00B20020">
      <w:pPr>
        <w:rPr>
          <w:rtl/>
          <w:lang w:eastAsia="he-IL"/>
        </w:rPr>
      </w:pPr>
    </w:p>
    <w:p w:rsidR="00E02D7B" w:rsidRDefault="00E02D7B" w:rsidP="003C2BBF">
      <w:pPr>
        <w:rPr>
          <w:rtl/>
          <w:lang w:eastAsia="he-IL"/>
        </w:rPr>
      </w:pPr>
      <w:r>
        <w:rPr>
          <w:rFonts w:hint="cs"/>
          <w:rtl/>
          <w:lang w:eastAsia="he-IL"/>
        </w:rPr>
        <w:t xml:space="preserve">תודה רבה </w:t>
      </w:r>
      <w:bookmarkStart w:id="15412" w:name="_ETM_Q36_497194"/>
      <w:bookmarkEnd w:id="15412"/>
      <w:r>
        <w:rPr>
          <w:rFonts w:hint="cs"/>
          <w:rtl/>
          <w:lang w:eastAsia="he-IL"/>
        </w:rPr>
        <w:t>לחברת הכנסת מירב בן ארי. חבר הכנסת גלעד קריב, אתה מסיים את הנמקת</w:t>
      </w:r>
      <w:bookmarkStart w:id="15413" w:name="_ETM_Q36_502792"/>
      <w:bookmarkEnd w:id="15413"/>
      <w:r>
        <w:rPr>
          <w:rFonts w:hint="cs"/>
          <w:rtl/>
          <w:lang w:eastAsia="he-IL"/>
        </w:rPr>
        <w:t xml:space="preserve"> ההסתייגויות. יש לך שתי הסתייגויות, ורק תגיד לי אם </w:t>
      </w:r>
      <w:bookmarkStart w:id="15414" w:name="_ETM_Q36_506745"/>
      <w:bookmarkEnd w:id="15414"/>
      <w:r>
        <w:rPr>
          <w:rFonts w:hint="cs"/>
          <w:rtl/>
          <w:lang w:eastAsia="he-IL"/>
        </w:rPr>
        <w:t>אתה מדבר חמש דקות או עשר דקות, לפי הסיכום שלך</w:t>
      </w:r>
      <w:bookmarkStart w:id="15415" w:name="_ETM_Q36_510082"/>
      <w:bookmarkEnd w:id="15415"/>
      <w:r>
        <w:rPr>
          <w:rFonts w:hint="cs"/>
          <w:rtl/>
          <w:lang w:eastAsia="he-IL"/>
        </w:rPr>
        <w:t xml:space="preserve"> עם האופוזיציה. מה סיכמת? חמש דקות. תודה</w:t>
      </w:r>
      <w:r w:rsidR="003C2BBF">
        <w:rPr>
          <w:rFonts w:hint="cs"/>
          <w:rtl/>
          <w:lang w:eastAsia="he-IL"/>
        </w:rPr>
        <w:t>.</w:t>
      </w:r>
      <w:r>
        <w:rPr>
          <w:rFonts w:hint="cs"/>
          <w:rtl/>
          <w:lang w:eastAsia="he-IL"/>
        </w:rPr>
        <w:t xml:space="preserve"> סיימנו את</w:t>
      </w:r>
      <w:bookmarkStart w:id="15416" w:name="_ETM_Q36_532327"/>
      <w:bookmarkEnd w:id="15416"/>
      <w:r>
        <w:rPr>
          <w:rFonts w:hint="cs"/>
          <w:rtl/>
          <w:lang w:eastAsia="he-IL"/>
        </w:rPr>
        <w:t xml:space="preserve"> השיחה על האוכל. תודה רבה. בבקשה. </w:t>
      </w:r>
    </w:p>
    <w:p w:rsidR="00E02D7B" w:rsidRDefault="00E02D7B" w:rsidP="008D4A50">
      <w:pPr>
        <w:rPr>
          <w:rtl/>
          <w:lang w:eastAsia="he-IL"/>
        </w:rPr>
      </w:pPr>
    </w:p>
    <w:p w:rsidR="00E02D7B" w:rsidRDefault="00E02D7B" w:rsidP="008D4A50">
      <w:pPr>
        <w:pStyle w:val="a4"/>
        <w:keepNext/>
      </w:pPr>
      <w:bookmarkStart w:id="15417" w:name="ET_speaker_6156_9"/>
      <w:r w:rsidRPr="00EF05C3">
        <w:rPr>
          <w:rStyle w:val="TagStyle"/>
          <w:rtl/>
        </w:rPr>
        <w:t xml:space="preserve"> &lt;&lt; דובר &gt;&gt;</w:t>
      </w:r>
      <w:r w:rsidRPr="008B4525">
        <w:rPr>
          <w:rStyle w:val="TagStyle"/>
          <w:rtl/>
        </w:rPr>
        <w:t xml:space="preserve"> </w:t>
      </w:r>
      <w:bookmarkStart w:id="15418" w:name="_Toc173834232"/>
      <w:bookmarkStart w:id="15419" w:name="_Toc173835134"/>
      <w:bookmarkStart w:id="15420" w:name="_Toc173848434"/>
      <w:bookmarkStart w:id="15421" w:name="_Toc179102309"/>
      <w:r>
        <w:rPr>
          <w:rtl/>
        </w:rPr>
        <w:t>גלעד קריב (העבודה):</w:t>
      </w:r>
      <w:bookmarkEnd w:id="15418"/>
      <w:bookmarkEnd w:id="15419"/>
      <w:bookmarkEnd w:id="15420"/>
      <w:bookmarkEnd w:id="15421"/>
      <w:r w:rsidRPr="008B4525">
        <w:rPr>
          <w:rStyle w:val="TagStyle"/>
          <w:rtl/>
        </w:rPr>
        <w:t xml:space="preserve"> </w:t>
      </w:r>
      <w:r w:rsidRPr="00EF05C3">
        <w:rPr>
          <w:rStyle w:val="TagStyle"/>
          <w:rtl/>
        </w:rPr>
        <w:t>&lt;&lt; דובר &gt;&gt;</w:t>
      </w:r>
      <w:r>
        <w:rPr>
          <w:rtl/>
        </w:rPr>
        <w:t xml:space="preserve">   </w:t>
      </w:r>
      <w:bookmarkEnd w:id="15417"/>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אדוני היושב-ראש, מכיוון שיש </w:t>
      </w:r>
      <w:bookmarkStart w:id="15422" w:name="_ETM_Q36_545130"/>
      <w:bookmarkEnd w:id="15422"/>
      <w:r>
        <w:rPr>
          <w:rFonts w:hint="cs"/>
          <w:rtl/>
          <w:lang w:eastAsia="he-IL"/>
        </w:rPr>
        <w:t>לנו לו"ז צפוף בהצעות חוק של הממשלה שבינן לבין טובת</w:t>
      </w:r>
      <w:bookmarkStart w:id="15423" w:name="_ETM_Q36_552239"/>
      <w:bookmarkEnd w:id="15423"/>
      <w:r>
        <w:rPr>
          <w:rFonts w:hint="cs"/>
          <w:rtl/>
          <w:lang w:eastAsia="he-IL"/>
        </w:rPr>
        <w:t xml:space="preserve"> הציבור אין דבר וחצי דבר, אבל בכל זאת, טובת הקואליציה חשובה יותר מן המפונים מהצפון ומהדרום, ממשפחות החטופים, מחיילי המילואים, אז אני איעתר לבקשה לסיים את הנמקת ההסתייגויות בחמש דקות ותו לא. </w:t>
      </w:r>
      <w:bookmarkStart w:id="15424" w:name="_ETM_Q36_570711"/>
      <w:bookmarkEnd w:id="15424"/>
    </w:p>
    <w:p w:rsidR="00E02D7B" w:rsidRDefault="00E02D7B" w:rsidP="008D4A50">
      <w:pPr>
        <w:rPr>
          <w:rtl/>
          <w:lang w:eastAsia="he-IL"/>
        </w:rPr>
      </w:pPr>
      <w:bookmarkStart w:id="15425" w:name="_ETM_Q36_570805"/>
      <w:bookmarkStart w:id="15426" w:name="_ETM_Q36_570863"/>
      <w:bookmarkEnd w:id="15425"/>
      <w:bookmarkEnd w:id="15426"/>
    </w:p>
    <w:p w:rsidR="00E02D7B" w:rsidRDefault="00E02D7B" w:rsidP="003C2BBF">
      <w:pPr>
        <w:rPr>
          <w:rtl/>
          <w:lang w:eastAsia="he-IL"/>
        </w:rPr>
      </w:pPr>
      <w:bookmarkStart w:id="15427" w:name="_ETM_Q36_570924"/>
      <w:bookmarkEnd w:id="15427"/>
      <w:r>
        <w:rPr>
          <w:rFonts w:hint="cs"/>
          <w:rtl/>
          <w:lang w:eastAsia="he-IL"/>
        </w:rPr>
        <w:t>בדברים האחרונים שלי</w:t>
      </w:r>
      <w:bookmarkStart w:id="15428" w:name="_ETM_Q36_572979"/>
      <w:bookmarkEnd w:id="15428"/>
      <w:r>
        <w:rPr>
          <w:rFonts w:hint="cs"/>
          <w:rtl/>
          <w:lang w:eastAsia="he-IL"/>
        </w:rPr>
        <w:t xml:space="preserve"> התחלתי לעמוד על העובדה שבחוק הזה יש הרבה דברים חשובים, אבל לצערי ברגע האחרון באו וקלקלו את החוק הזה. חברי הכנסת מהמפלגות החרדיות, בלחץ של ארגונים כאלה ואחרים, באו אל הצעת חוק שהמטרה שלה </w:t>
      </w:r>
      <w:bookmarkStart w:id="15429" w:name="_ETM_Q36_593987"/>
      <w:bookmarkEnd w:id="15429"/>
      <w:r>
        <w:rPr>
          <w:rFonts w:hint="cs"/>
          <w:rtl/>
          <w:lang w:eastAsia="he-IL"/>
        </w:rPr>
        <w:t>הייתה לקדם את התהליך של מתן גט באותם מקרים שבהם ברור שמערכת יחסי הנישואים הגיעה אל סיומה, והם הכניסו איזשהו תיקון בהצעת</w:t>
      </w:r>
      <w:bookmarkStart w:id="15430" w:name="_ETM_Q36_609845"/>
      <w:bookmarkEnd w:id="15430"/>
      <w:r>
        <w:rPr>
          <w:rFonts w:hint="cs"/>
          <w:rtl/>
          <w:lang w:eastAsia="he-IL"/>
        </w:rPr>
        <w:t xml:space="preserve"> החוק שמסיג אותנו לאחור. </w:t>
      </w:r>
      <w:bookmarkStart w:id="15431" w:name="_ETM_Q36_612351"/>
      <w:bookmarkStart w:id="15432" w:name="_ETM_Q36_612447"/>
      <w:bookmarkStart w:id="15433" w:name="_ETM_Q36_612927"/>
      <w:bookmarkStart w:id="15434" w:name="_ETM_Q36_612993"/>
      <w:bookmarkEnd w:id="15431"/>
      <w:bookmarkEnd w:id="15432"/>
      <w:bookmarkEnd w:id="15433"/>
      <w:bookmarkEnd w:id="15434"/>
      <w:r>
        <w:rPr>
          <w:rFonts w:hint="cs"/>
          <w:rtl/>
          <w:lang w:eastAsia="he-IL"/>
        </w:rPr>
        <w:t xml:space="preserve">בצדק גמור נקבעת ההבחנה בין גברים לנשים לעניין הטלת הסנקציות. עד היום, כאשר מדובר בהטלת סנקציות על נשים שמעכבות את הגט לבעליהן, נדרש אישור של נשיא בית הדין הרבני הגדול על מנת להטיל את הסנקציות </w:t>
      </w:r>
      <w:r w:rsidR="003E78D1" w:rsidRPr="003E78D1">
        <w:rPr>
          <w:rFonts w:hint="eastAsia"/>
          <w:rtl/>
          <w:lang w:eastAsia="he-IL"/>
        </w:rPr>
        <w:t>–</w:t>
      </w:r>
      <w:r>
        <w:rPr>
          <w:rFonts w:hint="cs"/>
          <w:rtl/>
          <w:lang w:eastAsia="he-IL"/>
        </w:rPr>
        <w:t xml:space="preserve"> דרישה שלא קיימת בעניינם של </w:t>
      </w:r>
      <w:bookmarkStart w:id="15435" w:name="_ETM_Q36_637056"/>
      <w:bookmarkEnd w:id="15435"/>
      <w:r>
        <w:rPr>
          <w:rFonts w:hint="cs"/>
          <w:rtl/>
          <w:lang w:eastAsia="he-IL"/>
        </w:rPr>
        <w:t>הגברים. עכשיו, בשם השוויון, או תוך נשיאת עקרון השוויון באופן מניפולטיבי ומזויף, לצערי הרב, יושב-ראש הוועדה וחברי הקואליציה הסכימו להכניס לחוק</w:t>
      </w:r>
      <w:bookmarkStart w:id="15436" w:name="_ETM_Q36_655892"/>
      <w:bookmarkEnd w:id="15436"/>
      <w:r>
        <w:rPr>
          <w:rFonts w:hint="cs"/>
          <w:rtl/>
          <w:lang w:eastAsia="he-IL"/>
        </w:rPr>
        <w:t xml:space="preserve"> </w:t>
      </w:r>
      <w:r w:rsidR="003E78D1" w:rsidRPr="003E78D1">
        <w:rPr>
          <w:rFonts w:hint="eastAsia"/>
          <w:rtl/>
          <w:lang w:eastAsia="he-IL"/>
        </w:rPr>
        <w:t>–</w:t>
      </w:r>
      <w:r>
        <w:rPr>
          <w:rFonts w:hint="cs"/>
          <w:rtl/>
          <w:lang w:eastAsia="he-IL"/>
        </w:rPr>
        <w:t xml:space="preserve"> אומנם בהוראת שעה אבל בהוראת שעה שאין לי ספק שתחודש מדי שנה </w:t>
      </w:r>
      <w:r w:rsidR="003E78D1" w:rsidRPr="003E78D1">
        <w:rPr>
          <w:rFonts w:hint="eastAsia"/>
          <w:rtl/>
          <w:lang w:eastAsia="he-IL"/>
        </w:rPr>
        <w:t>–</w:t>
      </w:r>
      <w:r>
        <w:rPr>
          <w:rFonts w:hint="cs"/>
          <w:rtl/>
          <w:lang w:eastAsia="he-IL"/>
        </w:rPr>
        <w:t xml:space="preserve"> ביטול של הדרישה לאישור בית הדין הרבני</w:t>
      </w:r>
      <w:bookmarkStart w:id="15437" w:name="_ETM_Q36_664630"/>
      <w:bookmarkEnd w:id="15437"/>
      <w:r>
        <w:rPr>
          <w:rFonts w:hint="cs"/>
          <w:rtl/>
          <w:lang w:eastAsia="he-IL"/>
        </w:rPr>
        <w:t xml:space="preserve"> הגדול להטלת סנקציות על נשים. </w:t>
      </w:r>
      <w:bookmarkStart w:id="15438" w:name="_ETM_Q36_668911"/>
      <w:bookmarkStart w:id="15439" w:name="_ETM_Q36_669002"/>
      <w:bookmarkStart w:id="15440" w:name="_ETM_Q36_669063"/>
      <w:bookmarkStart w:id="15441" w:name="_ETM_Q36_669135"/>
      <w:bookmarkEnd w:id="15438"/>
      <w:bookmarkEnd w:id="15439"/>
      <w:bookmarkEnd w:id="15440"/>
      <w:bookmarkEnd w:id="15441"/>
    </w:p>
    <w:p w:rsidR="00E02D7B" w:rsidRDefault="00E02D7B" w:rsidP="008D4A50">
      <w:pPr>
        <w:rPr>
          <w:rtl/>
          <w:lang w:eastAsia="he-IL"/>
        </w:rPr>
      </w:pPr>
      <w:bookmarkStart w:id="15442" w:name="_ETM_Q36_670334"/>
      <w:bookmarkStart w:id="15443" w:name="_ETM_Q36_670425"/>
      <w:bookmarkEnd w:id="15442"/>
      <w:bookmarkEnd w:id="15443"/>
    </w:p>
    <w:p w:rsidR="00E02D7B" w:rsidRDefault="00E02D7B" w:rsidP="003C2BBF">
      <w:pPr>
        <w:rPr>
          <w:rtl/>
          <w:lang w:eastAsia="he-IL"/>
        </w:rPr>
      </w:pPr>
      <w:bookmarkStart w:id="15444" w:name="_ETM_Q36_670477"/>
      <w:bookmarkStart w:id="15445" w:name="_ETM_Q36_670543"/>
      <w:bookmarkEnd w:id="15444"/>
      <w:bookmarkEnd w:id="15445"/>
      <w:r>
        <w:rPr>
          <w:rFonts w:hint="cs"/>
          <w:rtl/>
          <w:lang w:eastAsia="he-IL"/>
        </w:rPr>
        <w:t>כאן מדובר בדוגמה נוספת של איך הצדדים הכי שמרניים, הכי שוביניסטיי</w:t>
      </w:r>
      <w:r>
        <w:rPr>
          <w:rFonts w:hint="eastAsia"/>
          <w:rtl/>
          <w:lang w:eastAsia="he-IL"/>
        </w:rPr>
        <w:t>ם</w:t>
      </w:r>
      <w:r>
        <w:rPr>
          <w:rFonts w:hint="cs"/>
          <w:rtl/>
          <w:lang w:eastAsia="he-IL"/>
        </w:rPr>
        <w:t>, הכי מיזוגיני</w:t>
      </w:r>
      <w:r>
        <w:rPr>
          <w:rFonts w:hint="eastAsia"/>
          <w:rtl/>
          <w:lang w:eastAsia="he-IL"/>
        </w:rPr>
        <w:t>ים</w:t>
      </w:r>
      <w:r>
        <w:rPr>
          <w:rFonts w:hint="cs"/>
          <w:rtl/>
          <w:lang w:eastAsia="he-IL"/>
        </w:rPr>
        <w:t xml:space="preserve">, נושאים לשווא את שם עקרון השוויון. פתאום </w:t>
      </w:r>
      <w:bookmarkStart w:id="15446" w:name="_ETM_Q36_680123"/>
      <w:bookmarkEnd w:id="15446"/>
      <w:r>
        <w:rPr>
          <w:rFonts w:hint="cs"/>
          <w:rtl/>
          <w:lang w:eastAsia="he-IL"/>
        </w:rPr>
        <w:t xml:space="preserve">אכפת להם משוויון. העובדה שנשים מופלות באופן מהותי ויסודי בבתי הדין הרבניים </w:t>
      </w:r>
      <w:bookmarkStart w:id="15447" w:name="_ETM_Q36_687942"/>
      <w:bookmarkEnd w:id="15447"/>
      <w:r w:rsidR="003E78D1" w:rsidRPr="003E78D1">
        <w:rPr>
          <w:rFonts w:hint="cs"/>
          <w:rtl/>
          <w:lang w:eastAsia="he-IL"/>
        </w:rPr>
        <w:t>–</w:t>
      </w:r>
      <w:r>
        <w:rPr>
          <w:rFonts w:hint="cs"/>
          <w:rtl/>
          <w:lang w:eastAsia="he-IL"/>
        </w:rPr>
        <w:t xml:space="preserve"> זה לא מעניין אותם; העובדה שבבתי הדין הרבניים רק גברים יכולים לכהן בתפקיד שיפוטי </w:t>
      </w:r>
      <w:r w:rsidR="003E78D1" w:rsidRPr="003E78D1">
        <w:rPr>
          <w:rFonts w:hint="cs"/>
          <w:rtl/>
          <w:lang w:eastAsia="he-IL"/>
        </w:rPr>
        <w:t>–</w:t>
      </w:r>
      <w:r>
        <w:rPr>
          <w:rFonts w:hint="cs"/>
          <w:rtl/>
          <w:lang w:eastAsia="he-IL"/>
        </w:rPr>
        <w:t xml:space="preserve"> פה לא נדרש עקרון השוויון; העובדה שנשים כבולות למערכות יחסים גם מסיבות כלכליות, גם כתוצאה מסחטנות כלכלית בתמורה למתן גט </w:t>
      </w:r>
      <w:r w:rsidR="003E78D1" w:rsidRPr="003E78D1">
        <w:rPr>
          <w:rtl/>
          <w:lang w:eastAsia="he-IL"/>
        </w:rPr>
        <w:t>–</w:t>
      </w:r>
      <w:r>
        <w:rPr>
          <w:rFonts w:hint="cs"/>
          <w:rtl/>
          <w:lang w:eastAsia="he-IL"/>
        </w:rPr>
        <w:t xml:space="preserve"> זה לא מעניין את אותם ארגונים שקוראים לעצמם "ארגוני הגברים" ואת חברי הכנסת מהמפלגות החרדיות;</w:t>
      </w:r>
      <w:bookmarkStart w:id="15448" w:name="_ETM_Q36_719394"/>
      <w:bookmarkEnd w:id="15448"/>
      <w:r>
        <w:rPr>
          <w:rFonts w:hint="cs"/>
          <w:rtl/>
          <w:lang w:eastAsia="he-IL"/>
        </w:rPr>
        <w:t xml:space="preserve"> העובדה שגבר, גם כשהוא לא קיבל גט מרעייתו, יכול לבנות מערכת יחסים חדשה, והילד שייוולד כמובן לא ייחשב </w:t>
      </w:r>
      <w:r w:rsidR="003C2BBF">
        <w:rPr>
          <w:rFonts w:hint="cs"/>
          <w:rtl/>
          <w:lang w:eastAsia="he-IL"/>
        </w:rPr>
        <w:t>ל</w:t>
      </w:r>
      <w:r>
        <w:rPr>
          <w:rFonts w:hint="cs"/>
          <w:rtl/>
          <w:lang w:eastAsia="he-IL"/>
        </w:rPr>
        <w:t>ממזר, אבל נשים שהגט שלהן מעוכב במשך שנים, אם הן ייבנו מחדש את חייהן ויביאו</w:t>
      </w:r>
      <w:bookmarkStart w:id="15449" w:name="_ETM_Q36_739694"/>
      <w:bookmarkEnd w:id="15449"/>
      <w:r>
        <w:rPr>
          <w:rFonts w:hint="cs"/>
          <w:rtl/>
          <w:lang w:eastAsia="he-IL"/>
        </w:rPr>
        <w:t xml:space="preserve"> ילד לעולם, הילד הזה יוגדר כממזר ובמדינת ישראל הוא גם לא יוכל להתחתן כי אין כאן </w:t>
      </w:r>
      <w:bookmarkStart w:id="15450" w:name="_ETM_Q36_746685"/>
      <w:bookmarkEnd w:id="15450"/>
      <w:r>
        <w:rPr>
          <w:rFonts w:hint="cs"/>
          <w:rtl/>
          <w:lang w:eastAsia="he-IL"/>
        </w:rPr>
        <w:t xml:space="preserve">נישואים אזרחיים במדינת ישראל </w:t>
      </w:r>
      <w:r w:rsidR="003E78D1" w:rsidRPr="003E78D1">
        <w:rPr>
          <w:rtl/>
          <w:lang w:eastAsia="he-IL"/>
        </w:rPr>
        <w:t>–</w:t>
      </w:r>
      <w:r>
        <w:rPr>
          <w:rFonts w:hint="cs"/>
          <w:rtl/>
          <w:lang w:eastAsia="he-IL"/>
        </w:rPr>
        <w:t xml:space="preserve"> זה לא מעניין את אותם חברי כנסת שדיברו בשם עקרון השוויון. </w:t>
      </w:r>
    </w:p>
    <w:p w:rsidR="00E02D7B" w:rsidRDefault="00E02D7B" w:rsidP="008D4A50">
      <w:pPr>
        <w:rPr>
          <w:rtl/>
          <w:lang w:eastAsia="he-IL"/>
        </w:rPr>
      </w:pPr>
    </w:p>
    <w:p w:rsidR="00E02D7B" w:rsidRDefault="00E02D7B" w:rsidP="003C2BBF">
      <w:pPr>
        <w:rPr>
          <w:rtl/>
        </w:rPr>
      </w:pPr>
      <w:r>
        <w:rPr>
          <w:rFonts w:hint="cs"/>
          <w:rtl/>
          <w:lang w:eastAsia="he-IL"/>
        </w:rPr>
        <w:t>אז בואו נעשה עסקה</w:t>
      </w:r>
      <w:bookmarkStart w:id="15451" w:name="_ETM_Q36_758705"/>
      <w:bookmarkEnd w:id="15451"/>
      <w:r w:rsidR="003C2BBF">
        <w:rPr>
          <w:rFonts w:hint="cs"/>
          <w:rtl/>
          <w:lang w:eastAsia="he-IL"/>
        </w:rPr>
        <w:t>:</w:t>
      </w:r>
      <w:r>
        <w:rPr>
          <w:rFonts w:hint="cs"/>
          <w:rtl/>
          <w:lang w:eastAsia="he-IL"/>
        </w:rPr>
        <w:t xml:space="preserve"> קודם כול, תנהיגו נישואין וגירושין אזרחיים במדינת ישראל. </w:t>
      </w:r>
      <w:bookmarkStart w:id="15452" w:name="_ETM_Q36_767181"/>
      <w:bookmarkStart w:id="15453" w:name="TOR_Q37"/>
      <w:bookmarkEnd w:id="15452"/>
      <w:bookmarkEnd w:id="15453"/>
      <w:r>
        <w:rPr>
          <w:rFonts w:hint="cs"/>
          <w:rtl/>
        </w:rPr>
        <w:t xml:space="preserve">שנית, תטפלו כמו שצריך, כמו שצריך, בתופעה של סרבנות גט ושל עגינות, תראו לנו שאתם מפעילים את הסנקציות על הגברים. קודם כול תיתנו </w:t>
      </w:r>
      <w:bookmarkStart w:id="15454" w:name="_ETM_Q37_177494"/>
      <w:bookmarkEnd w:id="15454"/>
      <w:r>
        <w:rPr>
          <w:rFonts w:hint="cs"/>
          <w:rtl/>
        </w:rPr>
        <w:t>פסקי דין לגירושים תוך כמה חודשים, ולא תגררו נשים אומללות ללכת לתרגילים מזויפים של שלום בית</w:t>
      </w:r>
      <w:bookmarkStart w:id="15455" w:name="_ETM_Q37_186549"/>
      <w:bookmarkEnd w:id="15455"/>
      <w:r>
        <w:rPr>
          <w:rFonts w:hint="cs"/>
          <w:rtl/>
        </w:rPr>
        <w:t xml:space="preserve">, </w:t>
      </w:r>
      <w:bookmarkStart w:id="15456" w:name="_ETM_Q37_187243"/>
      <w:bookmarkEnd w:id="15456"/>
      <w:r w:rsidRPr="00DC4FA2">
        <w:rPr>
          <w:rtl/>
        </w:rPr>
        <w:t>ואז</w:t>
      </w:r>
      <w:r w:rsidR="003C2BBF">
        <w:rPr>
          <w:rFonts w:hint="cs"/>
          <w:rtl/>
        </w:rPr>
        <w:t>,</w:t>
      </w:r>
      <w:r w:rsidRPr="00DC4FA2">
        <w:rPr>
          <w:rtl/>
        </w:rPr>
        <w:t xml:space="preserve"> </w:t>
      </w:r>
      <w:bookmarkStart w:id="15457" w:name="_ETM_Q37_188090"/>
      <w:bookmarkEnd w:id="15457"/>
      <w:r w:rsidRPr="00DC4FA2">
        <w:rPr>
          <w:rtl/>
        </w:rPr>
        <w:t xml:space="preserve">אחרי </w:t>
      </w:r>
      <w:bookmarkStart w:id="15458" w:name="_ETM_Q37_188480"/>
      <w:bookmarkEnd w:id="15458"/>
      <w:r>
        <w:rPr>
          <w:rFonts w:hint="cs"/>
          <w:rtl/>
        </w:rPr>
        <w:t xml:space="preserve">שנשיג את השוויון הזה, את השוויון של נשים במערכת </w:t>
      </w:r>
      <w:bookmarkStart w:id="15459" w:name="_ETM_Q37_189050"/>
      <w:bookmarkStart w:id="15460" w:name="_ETM_Q37_193139"/>
      <w:bookmarkEnd w:id="15459"/>
      <w:bookmarkEnd w:id="15460"/>
      <w:r w:rsidRPr="00DC4FA2">
        <w:rPr>
          <w:rtl/>
        </w:rPr>
        <w:t>משפטית</w:t>
      </w:r>
      <w:r>
        <w:rPr>
          <w:rFonts w:hint="cs"/>
          <w:rtl/>
        </w:rPr>
        <w:t>,</w:t>
      </w:r>
      <w:r w:rsidRPr="00DC4FA2">
        <w:rPr>
          <w:rtl/>
        </w:rPr>
        <w:t xml:space="preserve"> </w:t>
      </w:r>
      <w:bookmarkStart w:id="15461" w:name="_ETM_Q37_194129"/>
      <w:bookmarkEnd w:id="15461"/>
      <w:r w:rsidRPr="00DC4FA2">
        <w:rPr>
          <w:rtl/>
        </w:rPr>
        <w:t xml:space="preserve">שמפלה </w:t>
      </w:r>
      <w:bookmarkStart w:id="15462" w:name="_ETM_Q37_194820"/>
      <w:bookmarkEnd w:id="15462"/>
      <w:r w:rsidRPr="00DC4FA2">
        <w:rPr>
          <w:rtl/>
        </w:rPr>
        <w:t>אות</w:t>
      </w:r>
      <w:r>
        <w:rPr>
          <w:rFonts w:hint="cs"/>
          <w:rtl/>
        </w:rPr>
        <w:t>ן</w:t>
      </w:r>
      <w:r w:rsidRPr="00DC4FA2">
        <w:rPr>
          <w:rtl/>
        </w:rPr>
        <w:t xml:space="preserve"> </w:t>
      </w:r>
      <w:bookmarkStart w:id="15463" w:name="_ETM_Q37_195089"/>
      <w:bookmarkEnd w:id="15463"/>
      <w:r w:rsidRPr="00DC4FA2">
        <w:rPr>
          <w:rtl/>
        </w:rPr>
        <w:t xml:space="preserve">מהרגע </w:t>
      </w:r>
      <w:bookmarkStart w:id="15464" w:name="_ETM_Q37_195689"/>
      <w:bookmarkEnd w:id="15464"/>
      <w:r>
        <w:rPr>
          <w:rtl/>
        </w:rPr>
        <w:t>שה</w:t>
      </w:r>
      <w:r>
        <w:rPr>
          <w:rFonts w:hint="cs"/>
          <w:rtl/>
        </w:rPr>
        <w:t>ן</w:t>
      </w:r>
      <w:r w:rsidRPr="00DC4FA2">
        <w:rPr>
          <w:rtl/>
        </w:rPr>
        <w:t xml:space="preserve"> </w:t>
      </w:r>
      <w:bookmarkStart w:id="15465" w:name="_ETM_Q37_195959"/>
      <w:bookmarkEnd w:id="15465"/>
      <w:r>
        <w:rPr>
          <w:rtl/>
        </w:rPr>
        <w:t>נכנס</w:t>
      </w:r>
      <w:r>
        <w:rPr>
          <w:rFonts w:hint="cs"/>
          <w:rtl/>
        </w:rPr>
        <w:t>ות</w:t>
      </w:r>
      <w:r w:rsidRPr="00DC4FA2">
        <w:rPr>
          <w:rtl/>
        </w:rPr>
        <w:t xml:space="preserve"> </w:t>
      </w:r>
      <w:bookmarkStart w:id="15466" w:name="_ETM_Q37_196560"/>
      <w:bookmarkEnd w:id="15466"/>
      <w:r w:rsidRPr="00DC4FA2">
        <w:rPr>
          <w:rtl/>
        </w:rPr>
        <w:t xml:space="preserve">לאולם </w:t>
      </w:r>
      <w:bookmarkStart w:id="15467" w:name="_ETM_Q37_197009"/>
      <w:bookmarkEnd w:id="15467"/>
      <w:r w:rsidRPr="00DC4FA2">
        <w:rPr>
          <w:rtl/>
        </w:rPr>
        <w:t>ב</w:t>
      </w:r>
      <w:r>
        <w:rPr>
          <w:rFonts w:hint="cs"/>
          <w:rtl/>
        </w:rPr>
        <w:t>י</w:t>
      </w:r>
      <w:bookmarkStart w:id="15468" w:name="_ETM_Q37_193755"/>
      <w:bookmarkEnd w:id="15468"/>
      <w:r>
        <w:rPr>
          <w:rFonts w:hint="cs"/>
          <w:rtl/>
        </w:rPr>
        <w:t>ת ה</w:t>
      </w:r>
      <w:r w:rsidRPr="00DC4FA2">
        <w:rPr>
          <w:rtl/>
        </w:rPr>
        <w:t>דין</w:t>
      </w:r>
      <w:r>
        <w:rPr>
          <w:rFonts w:hint="cs"/>
          <w:rtl/>
        </w:rPr>
        <w:t>,</w:t>
      </w:r>
      <w:r w:rsidRPr="00DC4FA2">
        <w:rPr>
          <w:rtl/>
        </w:rPr>
        <w:t xml:space="preserve"> </w:t>
      </w:r>
      <w:bookmarkStart w:id="15469" w:name="_ETM_Q37_197880"/>
      <w:bookmarkEnd w:id="15469"/>
      <w:r w:rsidRPr="00DC4FA2">
        <w:rPr>
          <w:rtl/>
        </w:rPr>
        <w:t xml:space="preserve">אחרי </w:t>
      </w:r>
      <w:bookmarkStart w:id="15470" w:name="_ETM_Q37_198360"/>
      <w:bookmarkEnd w:id="15470"/>
      <w:r>
        <w:rPr>
          <w:rFonts w:hint="cs"/>
          <w:rtl/>
        </w:rPr>
        <w:t xml:space="preserve">זה נדבר על </w:t>
      </w:r>
      <w:bookmarkStart w:id="15471" w:name="_ETM_Q37_199039"/>
      <w:bookmarkEnd w:id="15471"/>
      <w:r>
        <w:rPr>
          <w:rFonts w:hint="cs"/>
          <w:rtl/>
        </w:rPr>
        <w:t>ה</w:t>
      </w:r>
      <w:r w:rsidRPr="00DC4FA2">
        <w:rPr>
          <w:rtl/>
        </w:rPr>
        <w:t xml:space="preserve">שוויון </w:t>
      </w:r>
      <w:bookmarkStart w:id="15472" w:name="_ETM_Q37_200329"/>
      <w:bookmarkEnd w:id="15472"/>
      <w:r w:rsidRPr="00DC4FA2">
        <w:rPr>
          <w:rtl/>
        </w:rPr>
        <w:t xml:space="preserve">בהטלת </w:t>
      </w:r>
      <w:bookmarkStart w:id="15473" w:name="_ETM_Q37_201079"/>
      <w:bookmarkEnd w:id="15473"/>
      <w:r>
        <w:rPr>
          <w:rFonts w:hint="cs"/>
          <w:rtl/>
        </w:rPr>
        <w:t>ה</w:t>
      </w:r>
      <w:r w:rsidRPr="00DC4FA2">
        <w:rPr>
          <w:rtl/>
        </w:rPr>
        <w:t>סנקציות</w:t>
      </w:r>
      <w:r>
        <w:rPr>
          <w:rFonts w:hint="cs"/>
          <w:rtl/>
        </w:rPr>
        <w:t>.</w:t>
      </w:r>
      <w:r w:rsidRPr="00DC4FA2">
        <w:rPr>
          <w:rtl/>
        </w:rPr>
        <w:t xml:space="preserve"> </w:t>
      </w:r>
      <w:bookmarkStart w:id="15474" w:name="_ETM_Q37_202429"/>
      <w:bookmarkStart w:id="15475" w:name="_ETM_Q37_200357"/>
      <w:bookmarkEnd w:id="15474"/>
      <w:bookmarkEnd w:id="15475"/>
    </w:p>
    <w:p w:rsidR="00E02D7B" w:rsidRDefault="00E02D7B" w:rsidP="008D4A50">
      <w:pPr>
        <w:rPr>
          <w:rtl/>
        </w:rPr>
      </w:pPr>
      <w:bookmarkStart w:id="15476" w:name="_ETM_Q37_200470"/>
      <w:bookmarkEnd w:id="15476"/>
    </w:p>
    <w:p w:rsidR="00E02D7B" w:rsidRDefault="00E02D7B" w:rsidP="003C2BBF">
      <w:pPr>
        <w:rPr>
          <w:rtl/>
        </w:rPr>
      </w:pPr>
      <w:bookmarkStart w:id="15477" w:name="_ETM_Q37_200543"/>
      <w:bookmarkStart w:id="15478" w:name="_ETM_Q37_200599"/>
      <w:bookmarkEnd w:id="15477"/>
      <w:bookmarkEnd w:id="15478"/>
      <w:r w:rsidRPr="00DC4FA2">
        <w:rPr>
          <w:rtl/>
        </w:rPr>
        <w:t>ולכן</w:t>
      </w:r>
      <w:r>
        <w:rPr>
          <w:rFonts w:hint="cs"/>
          <w:rtl/>
        </w:rPr>
        <w:t>,</w:t>
      </w:r>
      <w:r w:rsidRPr="00DC4FA2">
        <w:rPr>
          <w:rtl/>
        </w:rPr>
        <w:t xml:space="preserve"> </w:t>
      </w:r>
      <w:bookmarkStart w:id="15479" w:name="_ETM_Q37_203150"/>
      <w:bookmarkEnd w:id="15479"/>
      <w:r w:rsidRPr="00DC4FA2">
        <w:rPr>
          <w:rtl/>
        </w:rPr>
        <w:t xml:space="preserve">למרות </w:t>
      </w:r>
      <w:bookmarkStart w:id="15480" w:name="_ETM_Q37_203509"/>
      <w:bookmarkEnd w:id="15480"/>
      <w:r w:rsidRPr="00DC4FA2">
        <w:rPr>
          <w:rtl/>
        </w:rPr>
        <w:t xml:space="preserve">שמבחינה </w:t>
      </w:r>
      <w:bookmarkStart w:id="15481" w:name="_ETM_Q37_204230"/>
      <w:bookmarkEnd w:id="15481"/>
      <w:r w:rsidRPr="00DC4FA2">
        <w:rPr>
          <w:rtl/>
        </w:rPr>
        <w:t xml:space="preserve">כמותית </w:t>
      </w:r>
      <w:bookmarkStart w:id="15482" w:name="_ETM_Q37_205470"/>
      <w:bookmarkEnd w:id="15482"/>
      <w:r>
        <w:rPr>
          <w:rFonts w:hint="cs"/>
          <w:rtl/>
        </w:rPr>
        <w:t>רוב</w:t>
      </w:r>
      <w:bookmarkStart w:id="15483" w:name="_ETM_Q37_205680"/>
      <w:bookmarkEnd w:id="15483"/>
      <w:r w:rsidRPr="00DC4FA2">
        <w:rPr>
          <w:rtl/>
        </w:rPr>
        <w:t xml:space="preserve"> </w:t>
      </w:r>
      <w:bookmarkStart w:id="15484" w:name="_ETM_Q37_205980"/>
      <w:bookmarkEnd w:id="15484"/>
      <w:r>
        <w:rPr>
          <w:rFonts w:hint="cs"/>
          <w:rtl/>
        </w:rPr>
        <w:t>ה</w:t>
      </w:r>
      <w:r w:rsidRPr="00DC4FA2">
        <w:rPr>
          <w:rtl/>
        </w:rPr>
        <w:t xml:space="preserve">סעיפים </w:t>
      </w:r>
      <w:bookmarkStart w:id="15485" w:name="_ETM_Q37_206520"/>
      <w:bookmarkEnd w:id="15485"/>
      <w:r w:rsidRPr="00DC4FA2">
        <w:rPr>
          <w:rtl/>
        </w:rPr>
        <w:t xml:space="preserve">של </w:t>
      </w:r>
      <w:bookmarkStart w:id="15486" w:name="_ETM_Q37_206730"/>
      <w:bookmarkEnd w:id="15486"/>
      <w:r w:rsidRPr="00DC4FA2">
        <w:rPr>
          <w:rtl/>
        </w:rPr>
        <w:t xml:space="preserve">הצעת </w:t>
      </w:r>
      <w:bookmarkStart w:id="15487" w:name="_ETM_Q37_207180"/>
      <w:bookmarkEnd w:id="15487"/>
      <w:r w:rsidRPr="00DC4FA2">
        <w:rPr>
          <w:rtl/>
        </w:rPr>
        <w:t xml:space="preserve">החוק </w:t>
      </w:r>
      <w:bookmarkStart w:id="15488" w:name="_ETM_Q37_207570"/>
      <w:bookmarkEnd w:id="15488"/>
      <w:r w:rsidRPr="00DC4FA2">
        <w:rPr>
          <w:rtl/>
        </w:rPr>
        <w:t xml:space="preserve">הזו </w:t>
      </w:r>
      <w:bookmarkStart w:id="15489" w:name="_ETM_Q37_208290"/>
      <w:bookmarkEnd w:id="15489"/>
      <w:r>
        <w:rPr>
          <w:rFonts w:hint="cs"/>
          <w:rtl/>
        </w:rPr>
        <w:t>הם</w:t>
      </w:r>
      <w:r w:rsidRPr="00DC4FA2">
        <w:rPr>
          <w:rtl/>
        </w:rPr>
        <w:t xml:space="preserve"> </w:t>
      </w:r>
      <w:bookmarkStart w:id="15490" w:name="_ETM_Q37_208530"/>
      <w:bookmarkEnd w:id="15490"/>
      <w:r w:rsidRPr="00DC4FA2">
        <w:rPr>
          <w:rtl/>
        </w:rPr>
        <w:t xml:space="preserve">סעיפים </w:t>
      </w:r>
      <w:bookmarkStart w:id="15491" w:name="_ETM_Q37_209130"/>
      <w:bookmarkEnd w:id="15491"/>
      <w:r w:rsidRPr="00DC4FA2">
        <w:rPr>
          <w:rtl/>
        </w:rPr>
        <w:t>חיוביים</w:t>
      </w:r>
      <w:r>
        <w:rPr>
          <w:rFonts w:hint="cs"/>
          <w:rtl/>
        </w:rPr>
        <w:t>,</w:t>
      </w:r>
      <w:r w:rsidRPr="00DC4FA2">
        <w:rPr>
          <w:rtl/>
        </w:rPr>
        <w:t xml:space="preserve"> </w:t>
      </w:r>
      <w:bookmarkStart w:id="15492" w:name="_ETM_Q37_210710"/>
      <w:bookmarkEnd w:id="15492"/>
      <w:r w:rsidRPr="00DC4FA2">
        <w:rPr>
          <w:rtl/>
        </w:rPr>
        <w:t xml:space="preserve">והלוואי </w:t>
      </w:r>
      <w:bookmarkStart w:id="15493" w:name="_ETM_Q37_211579"/>
      <w:bookmarkEnd w:id="15493"/>
      <w:r>
        <w:rPr>
          <w:rFonts w:hint="cs"/>
          <w:rtl/>
        </w:rPr>
        <w:t>ש</w:t>
      </w:r>
      <w:r w:rsidRPr="00DC4FA2">
        <w:rPr>
          <w:rtl/>
        </w:rPr>
        <w:t xml:space="preserve">היינו </w:t>
      </w:r>
      <w:bookmarkStart w:id="15494" w:name="_ETM_Q37_212120"/>
      <w:bookmarkEnd w:id="15494"/>
      <w:r w:rsidRPr="00DC4FA2">
        <w:rPr>
          <w:rtl/>
        </w:rPr>
        <w:t xml:space="preserve">מסתפקים </w:t>
      </w:r>
      <w:bookmarkStart w:id="15495" w:name="_ETM_Q37_212809"/>
      <w:bookmarkEnd w:id="15495"/>
      <w:r w:rsidRPr="00DC4FA2">
        <w:rPr>
          <w:rtl/>
        </w:rPr>
        <w:t>בהם</w:t>
      </w:r>
      <w:r>
        <w:rPr>
          <w:rFonts w:hint="cs"/>
          <w:rtl/>
        </w:rPr>
        <w:t>,</w:t>
      </w:r>
      <w:r w:rsidRPr="00DC4FA2">
        <w:rPr>
          <w:rtl/>
        </w:rPr>
        <w:t xml:space="preserve"> </w:t>
      </w:r>
      <w:bookmarkStart w:id="15496" w:name="_ETM_Q37_214010"/>
      <w:bookmarkEnd w:id="15496"/>
      <w:r w:rsidRPr="00DC4FA2">
        <w:rPr>
          <w:rtl/>
        </w:rPr>
        <w:t>ב</w:t>
      </w:r>
      <w:r>
        <w:rPr>
          <w:rFonts w:hint="cs"/>
          <w:rtl/>
        </w:rPr>
        <w:t>אה ה</w:t>
      </w:r>
      <w:r w:rsidRPr="00DC4FA2">
        <w:rPr>
          <w:rtl/>
        </w:rPr>
        <w:t xml:space="preserve">תוספת </w:t>
      </w:r>
      <w:bookmarkStart w:id="15497" w:name="_ETM_Q37_215210"/>
      <w:bookmarkEnd w:id="15497"/>
      <w:r w:rsidRPr="00DC4FA2">
        <w:rPr>
          <w:rtl/>
        </w:rPr>
        <w:t xml:space="preserve">של </w:t>
      </w:r>
      <w:bookmarkStart w:id="15498" w:name="_ETM_Q37_215420"/>
      <w:bookmarkEnd w:id="15498"/>
      <w:r w:rsidRPr="00DC4FA2">
        <w:rPr>
          <w:rtl/>
        </w:rPr>
        <w:t xml:space="preserve">חבר </w:t>
      </w:r>
      <w:bookmarkStart w:id="15499" w:name="_ETM_Q37_215810"/>
      <w:bookmarkEnd w:id="15499"/>
      <w:r w:rsidRPr="00DC4FA2">
        <w:rPr>
          <w:rtl/>
        </w:rPr>
        <w:t xml:space="preserve">הכנסת </w:t>
      </w:r>
      <w:bookmarkStart w:id="15500" w:name="_ETM_Q37_216380"/>
      <w:bookmarkEnd w:id="15500"/>
      <w:r w:rsidRPr="00DC4FA2">
        <w:rPr>
          <w:rtl/>
        </w:rPr>
        <w:t>פינדרוס</w:t>
      </w:r>
      <w:r>
        <w:rPr>
          <w:rFonts w:hint="cs"/>
          <w:rtl/>
        </w:rPr>
        <w:t>,</w:t>
      </w:r>
      <w:r w:rsidRPr="00DC4FA2">
        <w:rPr>
          <w:rtl/>
        </w:rPr>
        <w:t xml:space="preserve"> </w:t>
      </w:r>
      <w:bookmarkStart w:id="15501" w:name="_ETM_Q37_218309"/>
      <w:bookmarkEnd w:id="15501"/>
      <w:r w:rsidRPr="00DC4FA2">
        <w:rPr>
          <w:rtl/>
        </w:rPr>
        <w:t xml:space="preserve">שלא </w:t>
      </w:r>
      <w:bookmarkStart w:id="15502" w:name="_ETM_Q37_218820"/>
      <w:bookmarkEnd w:id="15502"/>
      <w:r w:rsidRPr="00DC4FA2">
        <w:rPr>
          <w:rtl/>
        </w:rPr>
        <w:t xml:space="preserve">מעניין </w:t>
      </w:r>
      <w:bookmarkStart w:id="15503" w:name="_ETM_Q37_219449"/>
      <w:bookmarkEnd w:id="15503"/>
      <w:r w:rsidRPr="00DC4FA2">
        <w:rPr>
          <w:rtl/>
        </w:rPr>
        <w:t xml:space="preserve">אותו </w:t>
      </w:r>
      <w:bookmarkStart w:id="15504" w:name="_ETM_Q37_219719"/>
      <w:bookmarkEnd w:id="15504"/>
      <w:r w:rsidRPr="00DC4FA2">
        <w:rPr>
          <w:rtl/>
        </w:rPr>
        <w:t xml:space="preserve">שום </w:t>
      </w:r>
      <w:bookmarkStart w:id="15505" w:name="_ETM_Q37_220079"/>
      <w:bookmarkEnd w:id="15505"/>
      <w:r w:rsidRPr="00DC4FA2">
        <w:rPr>
          <w:rtl/>
        </w:rPr>
        <w:t xml:space="preserve">דבר </w:t>
      </w:r>
      <w:bookmarkStart w:id="15506" w:name="_ETM_Q37_220469"/>
      <w:bookmarkEnd w:id="15506"/>
      <w:r w:rsidRPr="00DC4FA2">
        <w:rPr>
          <w:rtl/>
        </w:rPr>
        <w:t xml:space="preserve">שקשור </w:t>
      </w:r>
      <w:bookmarkStart w:id="15507" w:name="_ETM_Q37_220979"/>
      <w:bookmarkEnd w:id="15507"/>
      <w:r w:rsidRPr="00DC4FA2">
        <w:rPr>
          <w:rtl/>
        </w:rPr>
        <w:t xml:space="preserve">בשוויון </w:t>
      </w:r>
      <w:bookmarkStart w:id="15508" w:name="_ETM_Q37_221989"/>
      <w:bookmarkEnd w:id="15508"/>
      <w:r w:rsidRPr="00DC4FA2">
        <w:rPr>
          <w:rtl/>
        </w:rPr>
        <w:t xml:space="preserve">אלא </w:t>
      </w:r>
      <w:bookmarkStart w:id="15509" w:name="_ETM_Q37_222350"/>
      <w:bookmarkEnd w:id="15509"/>
      <w:r w:rsidRPr="00DC4FA2">
        <w:rPr>
          <w:rtl/>
        </w:rPr>
        <w:t xml:space="preserve">רק </w:t>
      </w:r>
      <w:bookmarkStart w:id="15510" w:name="_ETM_Q37_222800"/>
      <w:bookmarkEnd w:id="15510"/>
      <w:r w:rsidRPr="00DC4FA2">
        <w:rPr>
          <w:rtl/>
        </w:rPr>
        <w:t xml:space="preserve">להנציח </w:t>
      </w:r>
      <w:bookmarkStart w:id="15511" w:name="_ETM_Q37_224120"/>
      <w:bookmarkEnd w:id="15511"/>
      <w:r w:rsidRPr="00DC4FA2">
        <w:rPr>
          <w:rtl/>
        </w:rPr>
        <w:t xml:space="preserve">את </w:t>
      </w:r>
      <w:bookmarkStart w:id="15512" w:name="_ETM_Q37_224390"/>
      <w:bookmarkEnd w:id="15512"/>
      <w:r w:rsidRPr="00DC4FA2">
        <w:rPr>
          <w:rtl/>
        </w:rPr>
        <w:t xml:space="preserve">היחס </w:t>
      </w:r>
      <w:bookmarkStart w:id="15513" w:name="_ETM_Q37_225050"/>
      <w:bookmarkEnd w:id="15513"/>
      <w:r>
        <w:rPr>
          <w:rtl/>
        </w:rPr>
        <w:t>המיזוגיני</w:t>
      </w:r>
      <w:r w:rsidRPr="00DC4FA2">
        <w:rPr>
          <w:rtl/>
        </w:rPr>
        <w:t xml:space="preserve"> </w:t>
      </w:r>
      <w:bookmarkStart w:id="15514" w:name="_ETM_Q37_225890"/>
      <w:bookmarkEnd w:id="15514"/>
      <w:r w:rsidRPr="00DC4FA2">
        <w:rPr>
          <w:rtl/>
        </w:rPr>
        <w:t xml:space="preserve">והשוביניסטי </w:t>
      </w:r>
      <w:bookmarkStart w:id="15515" w:name="_ETM_Q37_227239"/>
      <w:bookmarkEnd w:id="15515"/>
      <w:r w:rsidRPr="00DC4FA2">
        <w:rPr>
          <w:rtl/>
        </w:rPr>
        <w:t xml:space="preserve">של </w:t>
      </w:r>
      <w:bookmarkStart w:id="15516" w:name="_ETM_Q37_227510"/>
      <w:bookmarkEnd w:id="15516"/>
      <w:r w:rsidRPr="00DC4FA2">
        <w:rPr>
          <w:rtl/>
        </w:rPr>
        <w:t xml:space="preserve">חלק </w:t>
      </w:r>
      <w:bookmarkStart w:id="15517" w:name="_ETM_Q37_227870"/>
      <w:bookmarkEnd w:id="15517"/>
      <w:r w:rsidRPr="00DC4FA2">
        <w:rPr>
          <w:rtl/>
        </w:rPr>
        <w:t xml:space="preserve">גדול </w:t>
      </w:r>
      <w:bookmarkStart w:id="15518" w:name="_ETM_Q37_228229"/>
      <w:bookmarkEnd w:id="15518"/>
      <w:r w:rsidRPr="00DC4FA2">
        <w:rPr>
          <w:rtl/>
        </w:rPr>
        <w:t xml:space="preserve">מבתי </w:t>
      </w:r>
      <w:bookmarkStart w:id="15519" w:name="_ETM_Q37_228680"/>
      <w:bookmarkEnd w:id="15519"/>
      <w:r w:rsidRPr="00DC4FA2">
        <w:rPr>
          <w:rtl/>
        </w:rPr>
        <w:t xml:space="preserve">הדין </w:t>
      </w:r>
      <w:bookmarkStart w:id="15520" w:name="_ETM_Q37_228979"/>
      <w:bookmarkEnd w:id="15520"/>
      <w:r w:rsidRPr="00DC4FA2">
        <w:rPr>
          <w:rtl/>
        </w:rPr>
        <w:t xml:space="preserve">הרבניים </w:t>
      </w:r>
      <w:bookmarkStart w:id="15521" w:name="_ETM_Q37_229610"/>
      <w:bookmarkEnd w:id="15521"/>
      <w:r w:rsidRPr="00DC4FA2">
        <w:rPr>
          <w:rtl/>
        </w:rPr>
        <w:t xml:space="preserve">כלפי </w:t>
      </w:r>
      <w:bookmarkStart w:id="15522" w:name="_ETM_Q37_230089"/>
      <w:bookmarkEnd w:id="15522"/>
      <w:r w:rsidRPr="00DC4FA2">
        <w:rPr>
          <w:rtl/>
        </w:rPr>
        <w:t>נשים</w:t>
      </w:r>
      <w:r>
        <w:rPr>
          <w:rFonts w:hint="cs"/>
          <w:rtl/>
        </w:rPr>
        <w:t>,</w:t>
      </w:r>
      <w:r w:rsidRPr="00DC4FA2">
        <w:rPr>
          <w:rtl/>
        </w:rPr>
        <w:t xml:space="preserve"> </w:t>
      </w:r>
      <w:bookmarkStart w:id="15523" w:name="_ETM_Q37_231620"/>
      <w:bookmarkEnd w:id="15523"/>
      <w:r w:rsidRPr="00DC4FA2">
        <w:rPr>
          <w:rtl/>
        </w:rPr>
        <w:t xml:space="preserve">והביא </w:t>
      </w:r>
      <w:bookmarkStart w:id="15524" w:name="_ETM_Q37_232460"/>
      <w:bookmarkEnd w:id="15524"/>
      <w:r w:rsidRPr="00DC4FA2">
        <w:rPr>
          <w:rtl/>
        </w:rPr>
        <w:t xml:space="preserve">את </w:t>
      </w:r>
      <w:bookmarkStart w:id="15525" w:name="_ETM_Q37_232610"/>
      <w:bookmarkEnd w:id="15525"/>
      <w:r w:rsidRPr="00DC4FA2">
        <w:rPr>
          <w:rtl/>
        </w:rPr>
        <w:t xml:space="preserve">אותה </w:t>
      </w:r>
      <w:bookmarkStart w:id="15526" w:name="_ETM_Q37_232969"/>
      <w:bookmarkEnd w:id="15526"/>
      <w:r w:rsidRPr="00DC4FA2">
        <w:rPr>
          <w:rtl/>
        </w:rPr>
        <w:t>תוספת</w:t>
      </w:r>
      <w:r w:rsidR="003C2BBF">
        <w:rPr>
          <w:rFonts w:hint="cs"/>
          <w:rtl/>
        </w:rPr>
        <w:t>,</w:t>
      </w:r>
      <w:r w:rsidRPr="00DC4FA2">
        <w:rPr>
          <w:rtl/>
        </w:rPr>
        <w:t xml:space="preserve"> </w:t>
      </w:r>
      <w:bookmarkStart w:id="15527" w:name="_ETM_Q37_234260"/>
      <w:bookmarkEnd w:id="15527"/>
      <w:r w:rsidRPr="00DC4FA2">
        <w:rPr>
          <w:rtl/>
        </w:rPr>
        <w:t>ולצערי</w:t>
      </w:r>
      <w:bookmarkStart w:id="15528" w:name="_ETM_Q37_235010"/>
      <w:bookmarkEnd w:id="15528"/>
      <w:r>
        <w:rPr>
          <w:rFonts w:hint="cs"/>
          <w:rtl/>
        </w:rPr>
        <w:t xml:space="preserve">, </w:t>
      </w:r>
      <w:r>
        <w:rPr>
          <w:rtl/>
        </w:rPr>
        <w:t>ח</w:t>
      </w:r>
      <w:r>
        <w:rPr>
          <w:rFonts w:hint="cs"/>
          <w:rtl/>
        </w:rPr>
        <w:t>בר ה</w:t>
      </w:r>
      <w:r w:rsidRPr="00DC4FA2">
        <w:rPr>
          <w:rtl/>
        </w:rPr>
        <w:t>כ</w:t>
      </w:r>
      <w:r>
        <w:rPr>
          <w:rFonts w:hint="cs"/>
          <w:rtl/>
        </w:rPr>
        <w:t>נסת</w:t>
      </w:r>
      <w:r w:rsidRPr="00DC4FA2">
        <w:rPr>
          <w:rtl/>
        </w:rPr>
        <w:t xml:space="preserve"> </w:t>
      </w:r>
      <w:bookmarkStart w:id="15529" w:name="_ETM_Q37_235969"/>
      <w:bookmarkEnd w:id="15529"/>
      <w:r w:rsidRPr="00DC4FA2">
        <w:rPr>
          <w:rtl/>
        </w:rPr>
        <w:t xml:space="preserve">רוטמן </w:t>
      </w:r>
      <w:bookmarkStart w:id="15530" w:name="_ETM_Q37_236510"/>
      <w:bookmarkEnd w:id="15530"/>
      <w:r w:rsidRPr="00DC4FA2">
        <w:rPr>
          <w:rtl/>
        </w:rPr>
        <w:t xml:space="preserve">נכנע </w:t>
      </w:r>
      <w:bookmarkStart w:id="15531" w:name="_ETM_Q37_237050"/>
      <w:bookmarkEnd w:id="15531"/>
      <w:r>
        <w:rPr>
          <w:rtl/>
        </w:rPr>
        <w:t>ל</w:t>
      </w:r>
      <w:r>
        <w:rPr>
          <w:rFonts w:hint="cs"/>
          <w:rtl/>
        </w:rPr>
        <w:t>ו,</w:t>
      </w:r>
      <w:r w:rsidRPr="00DC4FA2">
        <w:rPr>
          <w:rtl/>
        </w:rPr>
        <w:t xml:space="preserve"> </w:t>
      </w:r>
      <w:bookmarkStart w:id="15532" w:name="_ETM_Q37_237870"/>
      <w:bookmarkEnd w:id="15532"/>
      <w:r w:rsidRPr="00DC4FA2">
        <w:rPr>
          <w:rtl/>
        </w:rPr>
        <w:t xml:space="preserve">והדבר </w:t>
      </w:r>
      <w:bookmarkStart w:id="15533" w:name="_ETM_Q37_238710"/>
      <w:bookmarkEnd w:id="15533"/>
      <w:r w:rsidRPr="00DC4FA2">
        <w:rPr>
          <w:rtl/>
        </w:rPr>
        <w:t xml:space="preserve">קלקל </w:t>
      </w:r>
      <w:bookmarkStart w:id="15534" w:name="_ETM_Q37_239820"/>
      <w:bookmarkEnd w:id="15534"/>
      <w:r w:rsidRPr="00DC4FA2">
        <w:rPr>
          <w:rtl/>
        </w:rPr>
        <w:t xml:space="preserve">את </w:t>
      </w:r>
      <w:bookmarkStart w:id="15535" w:name="_ETM_Q37_240030"/>
      <w:bookmarkEnd w:id="15535"/>
      <w:r w:rsidRPr="00DC4FA2">
        <w:rPr>
          <w:rtl/>
        </w:rPr>
        <w:t xml:space="preserve">הצעת </w:t>
      </w:r>
      <w:bookmarkStart w:id="15536" w:name="_ETM_Q37_240570"/>
      <w:bookmarkEnd w:id="15536"/>
      <w:r w:rsidRPr="00DC4FA2">
        <w:rPr>
          <w:rtl/>
        </w:rPr>
        <w:t>החוק</w:t>
      </w:r>
      <w:r>
        <w:rPr>
          <w:rFonts w:hint="cs"/>
          <w:rtl/>
        </w:rPr>
        <w:t>, הקדיח</w:t>
      </w:r>
      <w:bookmarkStart w:id="15537" w:name="_ETM_Q37_241350"/>
      <w:bookmarkEnd w:id="15537"/>
      <w:r w:rsidRPr="00DC4FA2">
        <w:rPr>
          <w:rtl/>
        </w:rPr>
        <w:t xml:space="preserve"> </w:t>
      </w:r>
      <w:bookmarkStart w:id="15538" w:name="_ETM_Q37_242129"/>
      <w:bookmarkEnd w:id="15538"/>
      <w:r w:rsidRPr="00DC4FA2">
        <w:rPr>
          <w:rtl/>
        </w:rPr>
        <w:t xml:space="preserve">את </w:t>
      </w:r>
      <w:bookmarkStart w:id="15539" w:name="_ETM_Q37_242309"/>
      <w:bookmarkEnd w:id="15539"/>
      <w:r w:rsidRPr="00DC4FA2">
        <w:rPr>
          <w:rtl/>
        </w:rPr>
        <w:t>התבשיל</w:t>
      </w:r>
      <w:bookmarkStart w:id="15540" w:name="_ETM_Q37_243300"/>
      <w:bookmarkEnd w:id="15540"/>
      <w:r>
        <w:rPr>
          <w:rFonts w:hint="cs"/>
          <w:rtl/>
        </w:rPr>
        <w:t xml:space="preserve">, </w:t>
      </w:r>
      <w:bookmarkStart w:id="15541" w:name="_ETM_Q37_240226"/>
      <w:bookmarkEnd w:id="15541"/>
      <w:r w:rsidRPr="005E2313">
        <w:rPr>
          <w:rFonts w:hint="cs"/>
          <w:rtl/>
        </w:rPr>
        <w:t>מעין שאור</w:t>
      </w:r>
      <w:r>
        <w:rPr>
          <w:rFonts w:hint="cs"/>
          <w:rtl/>
        </w:rPr>
        <w:t xml:space="preserve"> שנפל ב</w:t>
      </w:r>
      <w:r w:rsidRPr="00DC4FA2">
        <w:rPr>
          <w:rtl/>
        </w:rPr>
        <w:t xml:space="preserve">תוך </w:t>
      </w:r>
      <w:bookmarkStart w:id="15542" w:name="_ETM_Q37_245780"/>
      <w:bookmarkEnd w:id="15542"/>
      <w:r>
        <w:rPr>
          <w:rFonts w:hint="cs"/>
          <w:rtl/>
        </w:rPr>
        <w:t>ה</w:t>
      </w:r>
      <w:r w:rsidRPr="00DC4FA2">
        <w:rPr>
          <w:rtl/>
        </w:rPr>
        <w:t xml:space="preserve">עיסה </w:t>
      </w:r>
      <w:bookmarkStart w:id="15543" w:name="_ETM_Q37_246709"/>
      <w:bookmarkEnd w:id="15543"/>
      <w:r w:rsidRPr="00DC4FA2">
        <w:rPr>
          <w:rtl/>
        </w:rPr>
        <w:t xml:space="preserve">ופסל </w:t>
      </w:r>
      <w:bookmarkStart w:id="15544" w:name="_ETM_Q37_247369"/>
      <w:bookmarkEnd w:id="15544"/>
      <w:r w:rsidRPr="00DC4FA2">
        <w:rPr>
          <w:rtl/>
        </w:rPr>
        <w:t xml:space="preserve">את </w:t>
      </w:r>
      <w:bookmarkStart w:id="15545" w:name="_ETM_Q37_247520"/>
      <w:bookmarkEnd w:id="15545"/>
      <w:r w:rsidRPr="00DC4FA2">
        <w:rPr>
          <w:rtl/>
        </w:rPr>
        <w:t>כולה</w:t>
      </w:r>
      <w:r>
        <w:rPr>
          <w:rFonts w:hint="cs"/>
          <w:rtl/>
        </w:rPr>
        <w:t>.</w:t>
      </w:r>
      <w:r w:rsidRPr="00DC4FA2">
        <w:rPr>
          <w:rtl/>
        </w:rPr>
        <w:t xml:space="preserve"> </w:t>
      </w:r>
      <w:bookmarkStart w:id="15546" w:name="_ETM_Q37_248530"/>
      <w:bookmarkEnd w:id="15546"/>
    </w:p>
    <w:p w:rsidR="00E02D7B" w:rsidRDefault="00E02D7B" w:rsidP="008D4A50">
      <w:pPr>
        <w:rPr>
          <w:rtl/>
        </w:rPr>
      </w:pPr>
      <w:bookmarkStart w:id="15547" w:name="_ETM_Q37_249172"/>
      <w:bookmarkEnd w:id="15547"/>
    </w:p>
    <w:p w:rsidR="00E02D7B" w:rsidRDefault="00E02D7B" w:rsidP="008D4A50">
      <w:pPr>
        <w:rPr>
          <w:rtl/>
        </w:rPr>
      </w:pPr>
      <w:bookmarkStart w:id="15548" w:name="_ETM_Q37_249356"/>
      <w:bookmarkStart w:id="15549" w:name="_ETM_Q37_249379"/>
      <w:bookmarkStart w:id="15550" w:name="_ETM_Q37_249424"/>
      <w:bookmarkEnd w:id="15548"/>
      <w:bookmarkEnd w:id="15549"/>
      <w:bookmarkEnd w:id="15550"/>
      <w:r w:rsidRPr="00DC4FA2">
        <w:rPr>
          <w:rtl/>
        </w:rPr>
        <w:t>ולכן</w:t>
      </w:r>
      <w:r>
        <w:rPr>
          <w:rFonts w:hint="cs"/>
          <w:rtl/>
        </w:rPr>
        <w:t>,</w:t>
      </w:r>
      <w:r w:rsidRPr="00DC4FA2">
        <w:rPr>
          <w:rtl/>
        </w:rPr>
        <w:t xml:space="preserve"> </w:t>
      </w:r>
      <w:bookmarkStart w:id="15551" w:name="_ETM_Q37_249069"/>
      <w:bookmarkEnd w:id="15551"/>
      <w:r w:rsidRPr="00DC4FA2">
        <w:rPr>
          <w:rtl/>
        </w:rPr>
        <w:t xml:space="preserve">חבריי </w:t>
      </w:r>
      <w:bookmarkStart w:id="15552" w:name="_ETM_Q37_249549"/>
      <w:bookmarkEnd w:id="15552"/>
      <w:r w:rsidRPr="00DC4FA2">
        <w:rPr>
          <w:rtl/>
        </w:rPr>
        <w:t xml:space="preserve">וחברותיי </w:t>
      </w:r>
      <w:bookmarkStart w:id="15553" w:name="_ETM_Q37_250270"/>
      <w:bookmarkEnd w:id="15553"/>
      <w:r w:rsidRPr="00DC4FA2">
        <w:rPr>
          <w:rtl/>
        </w:rPr>
        <w:t>באופוזיציה</w:t>
      </w:r>
      <w:r>
        <w:rPr>
          <w:rFonts w:hint="cs"/>
          <w:rtl/>
        </w:rPr>
        <w:t>,</w:t>
      </w:r>
      <w:r w:rsidRPr="00DC4FA2">
        <w:rPr>
          <w:rtl/>
        </w:rPr>
        <w:t xml:space="preserve"> </w:t>
      </w:r>
      <w:bookmarkStart w:id="15554" w:name="_ETM_Q37_251200"/>
      <w:bookmarkEnd w:id="15554"/>
      <w:r w:rsidRPr="00DC4FA2">
        <w:rPr>
          <w:rtl/>
        </w:rPr>
        <w:t xml:space="preserve">בצר </w:t>
      </w:r>
      <w:bookmarkStart w:id="15555" w:name="_ETM_Q37_251740"/>
      <w:bookmarkEnd w:id="15555"/>
      <w:r w:rsidRPr="00DC4FA2">
        <w:rPr>
          <w:rtl/>
        </w:rPr>
        <w:t>ל</w:t>
      </w:r>
      <w:r>
        <w:rPr>
          <w:rFonts w:hint="cs"/>
          <w:rtl/>
        </w:rPr>
        <w:t xml:space="preserve">י </w:t>
      </w:r>
      <w:r w:rsidR="003E78D1" w:rsidRPr="003E78D1">
        <w:rPr>
          <w:rFonts w:hint="eastAsia"/>
          <w:rtl/>
        </w:rPr>
        <w:t>–</w:t>
      </w:r>
      <w:r>
        <w:rPr>
          <w:rFonts w:hint="cs"/>
          <w:rtl/>
        </w:rPr>
        <w:t xml:space="preserve"> </w:t>
      </w:r>
      <w:r w:rsidRPr="00DC4FA2">
        <w:rPr>
          <w:rtl/>
        </w:rPr>
        <w:t xml:space="preserve">הייתי </w:t>
      </w:r>
      <w:bookmarkStart w:id="15556" w:name="_ETM_Q37_253110"/>
      <w:bookmarkEnd w:id="15556"/>
      <w:r w:rsidRPr="00DC4FA2">
        <w:rPr>
          <w:rtl/>
        </w:rPr>
        <w:t xml:space="preserve">שמח </w:t>
      </w:r>
      <w:bookmarkStart w:id="15557" w:name="_ETM_Q37_253709"/>
      <w:bookmarkEnd w:id="15557"/>
      <w:r w:rsidRPr="00DC4FA2">
        <w:rPr>
          <w:rtl/>
        </w:rPr>
        <w:t xml:space="preserve">לקרוא </w:t>
      </w:r>
      <w:bookmarkStart w:id="15558" w:name="_ETM_Q37_254100"/>
      <w:bookmarkEnd w:id="15558"/>
      <w:r w:rsidRPr="00DC4FA2">
        <w:rPr>
          <w:rtl/>
        </w:rPr>
        <w:t xml:space="preserve">לכם </w:t>
      </w:r>
      <w:bookmarkStart w:id="15559" w:name="_ETM_Q37_254490"/>
      <w:bookmarkEnd w:id="15559"/>
      <w:r w:rsidRPr="00DC4FA2">
        <w:rPr>
          <w:rtl/>
        </w:rPr>
        <w:t xml:space="preserve">לתמוך </w:t>
      </w:r>
      <w:bookmarkStart w:id="15560" w:name="_ETM_Q37_254940"/>
      <w:bookmarkEnd w:id="15560"/>
      <w:r w:rsidRPr="00DC4FA2">
        <w:rPr>
          <w:rtl/>
        </w:rPr>
        <w:t xml:space="preserve">בהצעת </w:t>
      </w:r>
      <w:bookmarkStart w:id="15561" w:name="_ETM_Q37_255480"/>
      <w:bookmarkEnd w:id="15561"/>
      <w:r w:rsidRPr="00DC4FA2">
        <w:rPr>
          <w:rtl/>
        </w:rPr>
        <w:t xml:space="preserve">החוק </w:t>
      </w:r>
      <w:bookmarkStart w:id="15562" w:name="_ETM_Q37_255840"/>
      <w:bookmarkEnd w:id="15562"/>
      <w:r w:rsidRPr="00DC4FA2">
        <w:rPr>
          <w:rtl/>
        </w:rPr>
        <w:t>הזו</w:t>
      </w:r>
      <w:r>
        <w:rPr>
          <w:rFonts w:hint="cs"/>
          <w:rtl/>
        </w:rPr>
        <w:t>, הרבה</w:t>
      </w:r>
      <w:r w:rsidRPr="00DC4FA2">
        <w:rPr>
          <w:rtl/>
        </w:rPr>
        <w:t xml:space="preserve"> </w:t>
      </w:r>
      <w:bookmarkStart w:id="15563" w:name="_ETM_Q37_256880"/>
      <w:bookmarkEnd w:id="15563"/>
      <w:r w:rsidRPr="00DC4FA2">
        <w:rPr>
          <w:rtl/>
        </w:rPr>
        <w:t xml:space="preserve">דברים </w:t>
      </w:r>
      <w:bookmarkStart w:id="15564" w:name="_ETM_Q37_257240"/>
      <w:bookmarkEnd w:id="15564"/>
      <w:r w:rsidRPr="00DC4FA2">
        <w:rPr>
          <w:rtl/>
        </w:rPr>
        <w:t xml:space="preserve">טובים </w:t>
      </w:r>
      <w:bookmarkStart w:id="15565" w:name="_ETM_Q37_257600"/>
      <w:bookmarkEnd w:id="15565"/>
      <w:r w:rsidRPr="00DC4FA2">
        <w:rPr>
          <w:rtl/>
        </w:rPr>
        <w:t xml:space="preserve">נכנסו </w:t>
      </w:r>
      <w:bookmarkStart w:id="15566" w:name="_ETM_Q37_258140"/>
      <w:bookmarkEnd w:id="15566"/>
      <w:r w:rsidRPr="00DC4FA2">
        <w:rPr>
          <w:rtl/>
        </w:rPr>
        <w:t>ב</w:t>
      </w:r>
      <w:r>
        <w:rPr>
          <w:rFonts w:hint="cs"/>
          <w:rtl/>
        </w:rPr>
        <w:t xml:space="preserve">ה, </w:t>
      </w:r>
      <w:r w:rsidRPr="00DC4FA2">
        <w:rPr>
          <w:rtl/>
        </w:rPr>
        <w:t xml:space="preserve">אבל </w:t>
      </w:r>
      <w:bookmarkStart w:id="15567" w:name="_ETM_Q37_259189"/>
      <w:bookmarkEnd w:id="15567"/>
      <w:r>
        <w:rPr>
          <w:rtl/>
        </w:rPr>
        <w:t>מ</w:t>
      </w:r>
      <w:r>
        <w:rPr>
          <w:rFonts w:hint="cs"/>
          <w:rtl/>
        </w:rPr>
        <w:t>שעה</w:t>
      </w:r>
      <w:r w:rsidRPr="00DC4FA2">
        <w:rPr>
          <w:rtl/>
        </w:rPr>
        <w:t xml:space="preserve"> </w:t>
      </w:r>
      <w:bookmarkStart w:id="15568" w:name="_ETM_Q37_259759"/>
      <w:bookmarkEnd w:id="15568"/>
      <w:r w:rsidRPr="00DC4FA2">
        <w:rPr>
          <w:rtl/>
        </w:rPr>
        <w:t xml:space="preserve">שחבר </w:t>
      </w:r>
      <w:bookmarkStart w:id="15569" w:name="_ETM_Q37_260330"/>
      <w:bookmarkEnd w:id="15569"/>
      <w:r w:rsidRPr="00DC4FA2">
        <w:rPr>
          <w:rtl/>
        </w:rPr>
        <w:t xml:space="preserve">הכנסת </w:t>
      </w:r>
      <w:bookmarkStart w:id="15570" w:name="_ETM_Q37_260900"/>
      <w:bookmarkEnd w:id="15570"/>
      <w:r w:rsidRPr="00DC4FA2">
        <w:rPr>
          <w:rtl/>
        </w:rPr>
        <w:t xml:space="preserve">פינדרוס </w:t>
      </w:r>
      <w:bookmarkStart w:id="15571" w:name="_ETM_Q37_262049"/>
      <w:bookmarkEnd w:id="15571"/>
      <w:r w:rsidRPr="00DC4FA2">
        <w:rPr>
          <w:rtl/>
        </w:rPr>
        <w:t xml:space="preserve">ניצל </w:t>
      </w:r>
      <w:bookmarkStart w:id="15572" w:name="_ETM_Q37_262740"/>
      <w:bookmarkEnd w:id="15572"/>
      <w:r w:rsidRPr="00DC4FA2">
        <w:rPr>
          <w:rtl/>
        </w:rPr>
        <w:t xml:space="preserve">את </w:t>
      </w:r>
      <w:bookmarkStart w:id="15573" w:name="_ETM_Q37_262889"/>
      <w:bookmarkEnd w:id="15573"/>
      <w:r w:rsidRPr="00DC4FA2">
        <w:rPr>
          <w:rtl/>
        </w:rPr>
        <w:t xml:space="preserve">הצעת </w:t>
      </w:r>
      <w:bookmarkStart w:id="15574" w:name="_ETM_Q37_263399"/>
      <w:bookmarkEnd w:id="15574"/>
      <w:r w:rsidRPr="00DC4FA2">
        <w:rPr>
          <w:rtl/>
        </w:rPr>
        <w:t xml:space="preserve">החוק </w:t>
      </w:r>
      <w:bookmarkStart w:id="15575" w:name="_ETM_Q37_263789"/>
      <w:bookmarkEnd w:id="15575"/>
      <w:r w:rsidRPr="00DC4FA2">
        <w:rPr>
          <w:rtl/>
        </w:rPr>
        <w:t xml:space="preserve">הזו </w:t>
      </w:r>
      <w:bookmarkStart w:id="15576" w:name="_ETM_Q37_264179"/>
      <w:bookmarkEnd w:id="15576"/>
      <w:r w:rsidRPr="00DC4FA2">
        <w:rPr>
          <w:rtl/>
        </w:rPr>
        <w:t xml:space="preserve">כדי </w:t>
      </w:r>
      <w:bookmarkStart w:id="15577" w:name="_ETM_Q37_264509"/>
      <w:bookmarkEnd w:id="15577"/>
      <w:r w:rsidRPr="00DC4FA2">
        <w:rPr>
          <w:rtl/>
        </w:rPr>
        <w:t xml:space="preserve">לפגוע </w:t>
      </w:r>
      <w:bookmarkStart w:id="15578" w:name="_ETM_Q37_265679"/>
      <w:bookmarkEnd w:id="15578"/>
      <w:r w:rsidRPr="00DC4FA2">
        <w:rPr>
          <w:rtl/>
        </w:rPr>
        <w:t xml:space="preserve">בהגנה </w:t>
      </w:r>
      <w:bookmarkStart w:id="15579" w:name="_ETM_Q37_266459"/>
      <w:bookmarkEnd w:id="15579"/>
      <w:r w:rsidRPr="00DC4FA2">
        <w:rPr>
          <w:rtl/>
        </w:rPr>
        <w:t xml:space="preserve">המינימלית </w:t>
      </w:r>
      <w:bookmarkStart w:id="15580" w:name="_ETM_Q37_267810"/>
      <w:bookmarkEnd w:id="15580"/>
      <w:r w:rsidRPr="00DC4FA2">
        <w:rPr>
          <w:rtl/>
        </w:rPr>
        <w:t xml:space="preserve">שיש </w:t>
      </w:r>
      <w:bookmarkStart w:id="15581" w:name="_ETM_Q37_268439"/>
      <w:bookmarkEnd w:id="15581"/>
      <w:r w:rsidRPr="00DC4FA2">
        <w:rPr>
          <w:rtl/>
        </w:rPr>
        <w:t xml:space="preserve">לנשים </w:t>
      </w:r>
      <w:bookmarkStart w:id="15582" w:name="_ETM_Q37_268950"/>
      <w:bookmarkEnd w:id="15582"/>
      <w:r w:rsidRPr="00DC4FA2">
        <w:rPr>
          <w:rtl/>
        </w:rPr>
        <w:t xml:space="preserve">בבתי </w:t>
      </w:r>
      <w:bookmarkStart w:id="15583" w:name="_ETM_Q37_269399"/>
      <w:bookmarkEnd w:id="15583"/>
      <w:r w:rsidRPr="00DC4FA2">
        <w:rPr>
          <w:rtl/>
        </w:rPr>
        <w:t xml:space="preserve">הדין </w:t>
      </w:r>
      <w:bookmarkStart w:id="15584" w:name="_ETM_Q37_269700"/>
      <w:bookmarkEnd w:id="15584"/>
      <w:r w:rsidRPr="00DC4FA2">
        <w:rPr>
          <w:rtl/>
        </w:rPr>
        <w:t>הרבניים</w:t>
      </w:r>
      <w:r>
        <w:rPr>
          <w:rFonts w:hint="cs"/>
          <w:rtl/>
        </w:rPr>
        <w:t>,</w:t>
      </w:r>
      <w:r w:rsidRPr="00DC4FA2">
        <w:rPr>
          <w:rtl/>
        </w:rPr>
        <w:t xml:space="preserve"> </w:t>
      </w:r>
      <w:bookmarkStart w:id="15585" w:name="_ETM_Q37_271359"/>
      <w:bookmarkEnd w:id="15585"/>
      <w:r>
        <w:rPr>
          <w:rFonts w:hint="cs"/>
          <w:rtl/>
        </w:rPr>
        <w:t>כ</w:t>
      </w:r>
      <w:r w:rsidRPr="00DC4FA2">
        <w:rPr>
          <w:rtl/>
        </w:rPr>
        <w:t xml:space="preserve">איזשהו </w:t>
      </w:r>
      <w:bookmarkStart w:id="15586" w:name="_ETM_Q37_271990"/>
      <w:bookmarkEnd w:id="15586"/>
      <w:r w:rsidRPr="00DC4FA2">
        <w:rPr>
          <w:rtl/>
        </w:rPr>
        <w:t xml:space="preserve">תריס </w:t>
      </w:r>
      <w:bookmarkStart w:id="15587" w:name="_ETM_Q37_272409"/>
      <w:bookmarkEnd w:id="15587"/>
      <w:r w:rsidRPr="00DC4FA2">
        <w:rPr>
          <w:rtl/>
        </w:rPr>
        <w:t>מגן</w:t>
      </w:r>
      <w:r>
        <w:rPr>
          <w:rFonts w:hint="cs"/>
          <w:rtl/>
        </w:rPr>
        <w:t xml:space="preserve"> </w:t>
      </w:r>
      <w:r w:rsidR="003E78D1" w:rsidRPr="003E78D1">
        <w:rPr>
          <w:rFonts w:hint="eastAsia"/>
          <w:rtl/>
        </w:rPr>
        <w:t>–</w:t>
      </w:r>
      <w:r w:rsidRPr="00DC4FA2">
        <w:rPr>
          <w:rtl/>
        </w:rPr>
        <w:t xml:space="preserve"> </w:t>
      </w:r>
      <w:bookmarkStart w:id="15588" w:name="_ETM_Q37_272920"/>
      <w:bookmarkEnd w:id="15588"/>
      <w:r w:rsidRPr="00DC4FA2">
        <w:rPr>
          <w:rtl/>
        </w:rPr>
        <w:t xml:space="preserve">אני </w:t>
      </w:r>
      <w:bookmarkStart w:id="15589" w:name="_ETM_Q37_273069"/>
      <w:bookmarkEnd w:id="15589"/>
      <w:r w:rsidRPr="00DC4FA2">
        <w:rPr>
          <w:rtl/>
        </w:rPr>
        <w:t xml:space="preserve">מסיים </w:t>
      </w:r>
      <w:bookmarkStart w:id="15590" w:name="_ETM_Q37_273609"/>
      <w:bookmarkEnd w:id="15590"/>
      <w:r w:rsidR="003E78D1" w:rsidRPr="003E78D1">
        <w:rPr>
          <w:rFonts w:hint="cs"/>
          <w:rtl/>
        </w:rPr>
        <w:t>–</w:t>
      </w:r>
      <w:r>
        <w:rPr>
          <w:rFonts w:hint="cs"/>
          <w:rtl/>
        </w:rPr>
        <w:t xml:space="preserve"> </w:t>
      </w:r>
      <w:r w:rsidRPr="00DC4FA2">
        <w:rPr>
          <w:rtl/>
        </w:rPr>
        <w:t xml:space="preserve">תריס </w:t>
      </w:r>
      <w:bookmarkStart w:id="15591" w:name="_ETM_Q37_274000"/>
      <w:bookmarkEnd w:id="15591"/>
      <w:r w:rsidRPr="00DC4FA2">
        <w:rPr>
          <w:rtl/>
        </w:rPr>
        <w:t xml:space="preserve">מגן </w:t>
      </w:r>
      <w:bookmarkStart w:id="15592" w:name="_ETM_Q37_274539"/>
      <w:bookmarkEnd w:id="15592"/>
      <w:r w:rsidRPr="00DC4FA2">
        <w:rPr>
          <w:rtl/>
        </w:rPr>
        <w:t xml:space="preserve">מפני </w:t>
      </w:r>
      <w:bookmarkStart w:id="15593" w:name="_ETM_Q37_274899"/>
      <w:bookmarkEnd w:id="15593"/>
      <w:r w:rsidRPr="00DC4FA2">
        <w:rPr>
          <w:rtl/>
        </w:rPr>
        <w:t xml:space="preserve">הגישה </w:t>
      </w:r>
      <w:bookmarkStart w:id="15594" w:name="_ETM_Q37_275500"/>
      <w:bookmarkEnd w:id="15594"/>
      <w:r>
        <w:rPr>
          <w:rtl/>
        </w:rPr>
        <w:t>המיזוגיני</w:t>
      </w:r>
      <w:r>
        <w:rPr>
          <w:rFonts w:hint="cs"/>
          <w:rtl/>
        </w:rPr>
        <w:t>ת</w:t>
      </w:r>
      <w:r w:rsidRPr="00DC4FA2">
        <w:rPr>
          <w:rtl/>
        </w:rPr>
        <w:t xml:space="preserve"> </w:t>
      </w:r>
      <w:bookmarkStart w:id="15595" w:name="_ETM_Q37_276340"/>
      <w:bookmarkEnd w:id="15595"/>
      <w:r w:rsidRPr="00DC4FA2">
        <w:rPr>
          <w:rtl/>
        </w:rPr>
        <w:t>ה</w:t>
      </w:r>
      <w:bookmarkStart w:id="15596" w:name="_ETM_Q37_276850"/>
      <w:bookmarkEnd w:id="15596"/>
      <w:r>
        <w:rPr>
          <w:rFonts w:hint="cs"/>
          <w:rtl/>
        </w:rPr>
        <w:t>ה</w:t>
      </w:r>
      <w:r w:rsidRPr="00DC4FA2">
        <w:rPr>
          <w:rtl/>
        </w:rPr>
        <w:t xml:space="preserve">ולכת </w:t>
      </w:r>
      <w:bookmarkStart w:id="15597" w:name="_ETM_Q37_277479"/>
      <w:bookmarkEnd w:id="15597"/>
      <w:r w:rsidRPr="00DC4FA2">
        <w:rPr>
          <w:rtl/>
        </w:rPr>
        <w:t xml:space="preserve">ומקצינה </w:t>
      </w:r>
      <w:bookmarkStart w:id="15598" w:name="_ETM_Q37_278229"/>
      <w:bookmarkEnd w:id="15598"/>
      <w:r w:rsidRPr="00DC4FA2">
        <w:rPr>
          <w:rtl/>
        </w:rPr>
        <w:t xml:space="preserve">של </w:t>
      </w:r>
      <w:bookmarkStart w:id="15599" w:name="_ETM_Q37_278469"/>
      <w:bookmarkEnd w:id="15599"/>
      <w:r w:rsidRPr="00DC4FA2">
        <w:rPr>
          <w:rtl/>
        </w:rPr>
        <w:t xml:space="preserve">חלק </w:t>
      </w:r>
      <w:bookmarkStart w:id="15600" w:name="_ETM_Q37_278920"/>
      <w:bookmarkEnd w:id="15600"/>
      <w:r w:rsidRPr="00DC4FA2">
        <w:rPr>
          <w:rtl/>
        </w:rPr>
        <w:t>מההרכבים</w:t>
      </w:r>
      <w:r w:rsidR="003C2BBF">
        <w:rPr>
          <w:rFonts w:hint="cs"/>
          <w:rtl/>
        </w:rPr>
        <w:t>,</w:t>
      </w:r>
      <w:r w:rsidRPr="00DC4FA2">
        <w:rPr>
          <w:rtl/>
        </w:rPr>
        <w:t xml:space="preserve"> </w:t>
      </w:r>
      <w:bookmarkStart w:id="15601" w:name="_ETM_Q37_280360"/>
      <w:bookmarkEnd w:id="15601"/>
      <w:r w:rsidRPr="00DC4FA2">
        <w:rPr>
          <w:rtl/>
        </w:rPr>
        <w:t xml:space="preserve">ההמלצה </w:t>
      </w:r>
      <w:bookmarkStart w:id="15602" w:name="_ETM_Q37_281049"/>
      <w:bookmarkEnd w:id="15602"/>
      <w:r w:rsidRPr="00DC4FA2">
        <w:rPr>
          <w:rtl/>
        </w:rPr>
        <w:t>שלי</w:t>
      </w:r>
      <w:r>
        <w:rPr>
          <w:rFonts w:hint="cs"/>
          <w:rtl/>
        </w:rPr>
        <w:t xml:space="preserve">, בצר </w:t>
      </w:r>
      <w:bookmarkStart w:id="15603" w:name="_ETM_Q37_278127"/>
      <w:bookmarkEnd w:id="15603"/>
      <w:r>
        <w:rPr>
          <w:rFonts w:hint="cs"/>
          <w:rtl/>
        </w:rPr>
        <w:t>לי,</w:t>
      </w:r>
      <w:r w:rsidRPr="00DC4FA2">
        <w:rPr>
          <w:rtl/>
        </w:rPr>
        <w:t xml:space="preserve"> </w:t>
      </w:r>
      <w:bookmarkStart w:id="15604" w:name="_ETM_Q37_281649"/>
      <w:bookmarkStart w:id="15605" w:name="_ETM_Q37_282219"/>
      <w:bookmarkEnd w:id="15604"/>
      <w:bookmarkEnd w:id="15605"/>
      <w:r w:rsidRPr="00DC4FA2">
        <w:rPr>
          <w:rtl/>
        </w:rPr>
        <w:t xml:space="preserve">היא </w:t>
      </w:r>
      <w:bookmarkStart w:id="15606" w:name="_ETM_Q37_283049"/>
      <w:bookmarkEnd w:id="15606"/>
      <w:r w:rsidRPr="00DC4FA2">
        <w:rPr>
          <w:rtl/>
        </w:rPr>
        <w:t xml:space="preserve">להצביע </w:t>
      </w:r>
      <w:bookmarkStart w:id="15607" w:name="_ETM_Q37_283679"/>
      <w:bookmarkEnd w:id="15607"/>
      <w:r w:rsidRPr="00DC4FA2">
        <w:rPr>
          <w:rtl/>
        </w:rPr>
        <w:t xml:space="preserve">נגד </w:t>
      </w:r>
      <w:bookmarkStart w:id="15608" w:name="_ETM_Q37_284369"/>
      <w:bookmarkEnd w:id="15608"/>
      <w:r w:rsidRPr="00DC4FA2">
        <w:rPr>
          <w:rtl/>
        </w:rPr>
        <w:t xml:space="preserve">הצעת </w:t>
      </w:r>
      <w:bookmarkStart w:id="15609" w:name="_ETM_Q37_284909"/>
      <w:bookmarkEnd w:id="15609"/>
      <w:r w:rsidRPr="00DC4FA2">
        <w:rPr>
          <w:rtl/>
        </w:rPr>
        <w:t>החוק</w:t>
      </w:r>
      <w:r>
        <w:rPr>
          <w:rFonts w:hint="cs"/>
          <w:rtl/>
        </w:rPr>
        <w:t>.</w:t>
      </w:r>
      <w:r w:rsidRPr="00DC4FA2">
        <w:rPr>
          <w:rtl/>
        </w:rPr>
        <w:t xml:space="preserve"> </w:t>
      </w:r>
      <w:bookmarkStart w:id="15610" w:name="_ETM_Q37_285329"/>
      <w:bookmarkEnd w:id="15610"/>
      <w:r w:rsidRPr="00DC4FA2">
        <w:rPr>
          <w:rtl/>
        </w:rPr>
        <w:t>תודה</w:t>
      </w:r>
      <w:r>
        <w:rPr>
          <w:rFonts w:hint="cs"/>
          <w:rtl/>
        </w:rPr>
        <w:t>,</w:t>
      </w:r>
      <w:r w:rsidRPr="00DC4FA2">
        <w:rPr>
          <w:rtl/>
        </w:rPr>
        <w:t xml:space="preserve"> </w:t>
      </w:r>
      <w:bookmarkStart w:id="15611" w:name="_ETM_Q37_285749"/>
      <w:bookmarkEnd w:id="15611"/>
      <w:r w:rsidRPr="00DC4FA2">
        <w:rPr>
          <w:rtl/>
        </w:rPr>
        <w:t>אדוני</w:t>
      </w:r>
      <w:r>
        <w:rPr>
          <w:rFonts w:hint="cs"/>
          <w:rtl/>
        </w:rPr>
        <w:t>.</w:t>
      </w:r>
      <w:r w:rsidRPr="00DC4FA2">
        <w:rPr>
          <w:rtl/>
        </w:rPr>
        <w:t xml:space="preserve"> </w:t>
      </w:r>
      <w:bookmarkStart w:id="15612" w:name="_ETM_Q37_287190"/>
      <w:bookmarkEnd w:id="15612"/>
    </w:p>
    <w:p w:rsidR="00E02D7B" w:rsidRDefault="00E02D7B" w:rsidP="008D4A50">
      <w:pPr>
        <w:ind w:firstLine="0"/>
        <w:rPr>
          <w:rtl/>
        </w:rPr>
      </w:pPr>
      <w:bookmarkStart w:id="15613" w:name="_ETM_Q37_283778"/>
      <w:bookmarkStart w:id="15614" w:name="_ETM_Q37_283893"/>
      <w:bookmarkStart w:id="15615" w:name="_ETM_Q37_283946"/>
      <w:bookmarkStart w:id="15616" w:name="_ETM_Q37_284039"/>
      <w:bookmarkEnd w:id="15613"/>
      <w:bookmarkEnd w:id="15614"/>
      <w:bookmarkEnd w:id="15615"/>
      <w:bookmarkEnd w:id="15616"/>
    </w:p>
    <w:p w:rsidR="00E02D7B" w:rsidRDefault="00E02D7B" w:rsidP="008D4A50">
      <w:pPr>
        <w:pStyle w:val="af6"/>
        <w:keepNext/>
        <w:rPr>
          <w:rtl/>
        </w:rPr>
      </w:pPr>
      <w:r w:rsidRPr="00B6272C">
        <w:rPr>
          <w:rStyle w:val="TagStyle"/>
          <w:rtl/>
        </w:rPr>
        <w:t xml:space="preserve"> &lt;&lt; יור &gt;&gt; </w:t>
      </w:r>
      <w:r>
        <w:rPr>
          <w:rtl/>
        </w:rPr>
        <w:t>היו"ר יבגני סובה:</w:t>
      </w:r>
      <w:r w:rsidRPr="00B6272C">
        <w:rPr>
          <w:rStyle w:val="TagStyle"/>
          <w:rtl/>
        </w:rPr>
        <w:t xml:space="preserve"> &lt;&lt; יור &gt;&gt;</w:t>
      </w:r>
      <w:r>
        <w:rPr>
          <w:rtl/>
        </w:rPr>
        <w:t xml:space="preserve"> </w:t>
      </w:r>
    </w:p>
    <w:p w:rsidR="00E02D7B" w:rsidRPr="00B6272C" w:rsidRDefault="00E02D7B" w:rsidP="008D4A50">
      <w:pPr>
        <w:rPr>
          <w:rtl/>
        </w:rPr>
      </w:pPr>
      <w:bookmarkStart w:id="15617" w:name="_ETM_Q37_289986"/>
      <w:bookmarkEnd w:id="15617"/>
    </w:p>
    <w:p w:rsidR="00E02D7B" w:rsidRDefault="00E02D7B" w:rsidP="008D4A50">
      <w:pPr>
        <w:rPr>
          <w:rtl/>
        </w:rPr>
      </w:pPr>
      <w:bookmarkStart w:id="15618" w:name="_ETM_Q37_284090"/>
      <w:bookmarkStart w:id="15619" w:name="_ETM_Q37_284169"/>
      <w:bookmarkEnd w:id="15618"/>
      <w:bookmarkEnd w:id="15619"/>
      <w:r w:rsidRPr="00DC4FA2">
        <w:rPr>
          <w:rtl/>
        </w:rPr>
        <w:t xml:space="preserve">תודה </w:t>
      </w:r>
      <w:bookmarkStart w:id="15620" w:name="_ETM_Q37_287520"/>
      <w:bookmarkEnd w:id="15620"/>
      <w:r w:rsidRPr="00DC4FA2">
        <w:rPr>
          <w:rtl/>
        </w:rPr>
        <w:t xml:space="preserve">רבה </w:t>
      </w:r>
      <w:bookmarkStart w:id="15621" w:name="_ETM_Q37_287790"/>
      <w:bookmarkEnd w:id="15621"/>
      <w:r w:rsidRPr="00DC4FA2">
        <w:rPr>
          <w:rtl/>
        </w:rPr>
        <w:t xml:space="preserve">לחבר </w:t>
      </w:r>
      <w:bookmarkStart w:id="15622" w:name="_ETM_Q37_288120"/>
      <w:bookmarkEnd w:id="15622"/>
      <w:r w:rsidRPr="00DC4FA2">
        <w:rPr>
          <w:rtl/>
        </w:rPr>
        <w:t xml:space="preserve">הכנסת </w:t>
      </w:r>
      <w:bookmarkStart w:id="15623" w:name="_ETM_Q37_288390"/>
      <w:bookmarkEnd w:id="15623"/>
      <w:r>
        <w:rPr>
          <w:rFonts w:hint="cs"/>
          <w:rtl/>
        </w:rPr>
        <w:t>גלעד קריב.</w:t>
      </w:r>
      <w:r w:rsidRPr="00DC4FA2">
        <w:rPr>
          <w:rtl/>
        </w:rPr>
        <w:t xml:space="preserve"> </w:t>
      </w:r>
      <w:bookmarkStart w:id="15624" w:name="_ETM_Q37_289080"/>
      <w:bookmarkStart w:id="15625" w:name="_ETM_Q37_289950"/>
      <w:bookmarkEnd w:id="15624"/>
      <w:bookmarkEnd w:id="15625"/>
      <w:r w:rsidRPr="00DC4FA2">
        <w:rPr>
          <w:rtl/>
        </w:rPr>
        <w:t xml:space="preserve">חברי </w:t>
      </w:r>
      <w:bookmarkStart w:id="15626" w:name="_ETM_Q37_290220"/>
      <w:bookmarkEnd w:id="15626"/>
      <w:r>
        <w:rPr>
          <w:rFonts w:hint="cs"/>
          <w:rtl/>
        </w:rPr>
        <w:t>ה</w:t>
      </w:r>
      <w:r w:rsidRPr="00DC4FA2">
        <w:rPr>
          <w:rtl/>
        </w:rPr>
        <w:t xml:space="preserve">כנסת </w:t>
      </w:r>
      <w:bookmarkStart w:id="15627" w:name="_ETM_Q37_290549"/>
      <w:bookmarkEnd w:id="15627"/>
      <w:r w:rsidRPr="00DC4FA2">
        <w:rPr>
          <w:rtl/>
        </w:rPr>
        <w:t>ש</w:t>
      </w:r>
      <w:r>
        <w:rPr>
          <w:rFonts w:hint="cs"/>
          <w:rtl/>
        </w:rPr>
        <w:t xml:space="preserve">רשומים לבקשת דיבור, </w:t>
      </w:r>
      <w:bookmarkStart w:id="15628" w:name="_ETM_Q37_292470"/>
      <w:bookmarkEnd w:id="15628"/>
      <w:r w:rsidRPr="00DC4FA2">
        <w:rPr>
          <w:rtl/>
        </w:rPr>
        <w:t xml:space="preserve">אני </w:t>
      </w:r>
      <w:bookmarkStart w:id="15629" w:name="_ETM_Q37_292710"/>
      <w:bookmarkEnd w:id="15629"/>
      <w:r w:rsidRPr="00DC4FA2">
        <w:rPr>
          <w:rtl/>
        </w:rPr>
        <w:t xml:space="preserve">לא </w:t>
      </w:r>
      <w:bookmarkStart w:id="15630" w:name="_ETM_Q37_292830"/>
      <w:bookmarkEnd w:id="15630"/>
      <w:r w:rsidRPr="00DC4FA2">
        <w:rPr>
          <w:rtl/>
        </w:rPr>
        <w:t xml:space="preserve">רואה </w:t>
      </w:r>
      <w:bookmarkStart w:id="15631" w:name="_ETM_Q37_293010"/>
      <w:bookmarkEnd w:id="15631"/>
      <w:r w:rsidRPr="00DC4FA2">
        <w:rPr>
          <w:rtl/>
        </w:rPr>
        <w:t xml:space="preserve">שהם </w:t>
      </w:r>
      <w:bookmarkStart w:id="15632" w:name="_ETM_Q37_293190"/>
      <w:bookmarkEnd w:id="15632"/>
      <w:r w:rsidRPr="00DC4FA2">
        <w:rPr>
          <w:rtl/>
        </w:rPr>
        <w:t xml:space="preserve">נמצאים </w:t>
      </w:r>
      <w:bookmarkStart w:id="15633" w:name="_ETM_Q37_293520"/>
      <w:bookmarkEnd w:id="15633"/>
      <w:r w:rsidRPr="00DC4FA2">
        <w:rPr>
          <w:rtl/>
        </w:rPr>
        <w:t>באולם</w:t>
      </w:r>
      <w:r>
        <w:rPr>
          <w:rFonts w:hint="cs"/>
          <w:rtl/>
        </w:rPr>
        <w:t>,</w:t>
      </w:r>
      <w:r w:rsidRPr="00DC4FA2">
        <w:rPr>
          <w:rtl/>
        </w:rPr>
        <w:t xml:space="preserve"> </w:t>
      </w:r>
      <w:bookmarkStart w:id="15634" w:name="_ETM_Q37_293850"/>
      <w:bookmarkEnd w:id="15634"/>
      <w:r w:rsidRPr="00DC4FA2">
        <w:rPr>
          <w:rtl/>
        </w:rPr>
        <w:t xml:space="preserve">לכן </w:t>
      </w:r>
      <w:bookmarkStart w:id="15635" w:name="_ETM_Q37_294060"/>
      <w:bookmarkEnd w:id="15635"/>
      <w:r w:rsidRPr="00DC4FA2">
        <w:rPr>
          <w:rtl/>
        </w:rPr>
        <w:t xml:space="preserve">אני </w:t>
      </w:r>
      <w:bookmarkStart w:id="15636" w:name="_ETM_Q37_294210"/>
      <w:bookmarkEnd w:id="15636"/>
      <w:r w:rsidRPr="00DC4FA2">
        <w:rPr>
          <w:rtl/>
        </w:rPr>
        <w:t xml:space="preserve">לא </w:t>
      </w:r>
      <w:bookmarkStart w:id="15637" w:name="_ETM_Q37_294570"/>
      <w:bookmarkEnd w:id="15637"/>
      <w:r>
        <w:rPr>
          <w:rFonts w:hint="cs"/>
          <w:rtl/>
        </w:rPr>
        <w:t>א</w:t>
      </w:r>
      <w:r w:rsidRPr="00DC4FA2">
        <w:rPr>
          <w:rtl/>
        </w:rPr>
        <w:t xml:space="preserve">קרא </w:t>
      </w:r>
      <w:bookmarkStart w:id="15638" w:name="_ETM_Q37_294900"/>
      <w:bookmarkEnd w:id="15638"/>
      <w:r w:rsidRPr="00DC4FA2">
        <w:rPr>
          <w:rtl/>
        </w:rPr>
        <w:t>בשמם</w:t>
      </w:r>
      <w:r>
        <w:rPr>
          <w:rFonts w:hint="cs"/>
          <w:rtl/>
        </w:rPr>
        <w:t>.</w:t>
      </w:r>
      <w:r w:rsidRPr="00DC4FA2">
        <w:rPr>
          <w:rtl/>
        </w:rPr>
        <w:t xml:space="preserve"> </w:t>
      </w:r>
      <w:bookmarkStart w:id="15639" w:name="_ETM_Q37_296250"/>
      <w:bookmarkEnd w:id="15639"/>
      <w:r w:rsidRPr="00DC4FA2">
        <w:rPr>
          <w:rtl/>
        </w:rPr>
        <w:t xml:space="preserve">חבר </w:t>
      </w:r>
      <w:bookmarkStart w:id="15640" w:name="_ETM_Q37_296490"/>
      <w:bookmarkEnd w:id="15640"/>
      <w:r>
        <w:rPr>
          <w:rFonts w:hint="cs"/>
          <w:rtl/>
        </w:rPr>
        <w:t>ה</w:t>
      </w:r>
      <w:r w:rsidRPr="00DC4FA2">
        <w:rPr>
          <w:rtl/>
        </w:rPr>
        <w:t xml:space="preserve">כנסת </w:t>
      </w:r>
      <w:bookmarkStart w:id="15641" w:name="_ETM_Q37_296760"/>
      <w:bookmarkEnd w:id="15641"/>
      <w:r>
        <w:rPr>
          <w:rFonts w:hint="cs"/>
          <w:rtl/>
        </w:rPr>
        <w:t xml:space="preserve">שמחה רוטמן, בבקשה, </w:t>
      </w:r>
      <w:bookmarkStart w:id="15642" w:name="_ETM_Q37_298020"/>
      <w:bookmarkEnd w:id="15642"/>
      <w:r w:rsidRPr="00DC4FA2">
        <w:rPr>
          <w:rtl/>
        </w:rPr>
        <w:t xml:space="preserve">תסכם </w:t>
      </w:r>
      <w:bookmarkStart w:id="15643" w:name="_ETM_Q37_298500"/>
      <w:bookmarkEnd w:id="15643"/>
      <w:r w:rsidRPr="00DC4FA2">
        <w:rPr>
          <w:rtl/>
        </w:rPr>
        <w:t xml:space="preserve">את </w:t>
      </w:r>
      <w:bookmarkStart w:id="15644" w:name="_ETM_Q37_298619"/>
      <w:bookmarkEnd w:id="15644"/>
      <w:r w:rsidRPr="00DC4FA2">
        <w:rPr>
          <w:rtl/>
        </w:rPr>
        <w:t>הדיון</w:t>
      </w:r>
      <w:bookmarkStart w:id="15645" w:name="_ETM_Q37_298979"/>
      <w:bookmarkEnd w:id="15645"/>
      <w:r>
        <w:rPr>
          <w:rFonts w:hint="cs"/>
          <w:rtl/>
        </w:rPr>
        <w:t xml:space="preserve">, </w:t>
      </w:r>
      <w:r w:rsidRPr="00DC4FA2">
        <w:rPr>
          <w:rtl/>
        </w:rPr>
        <w:t xml:space="preserve">ואנחנו </w:t>
      </w:r>
      <w:bookmarkStart w:id="15646" w:name="_ETM_Q37_299340"/>
      <w:bookmarkEnd w:id="15646"/>
      <w:r w:rsidRPr="00DC4FA2">
        <w:rPr>
          <w:rtl/>
        </w:rPr>
        <w:t xml:space="preserve">נעבור </w:t>
      </w:r>
      <w:bookmarkStart w:id="15647" w:name="_ETM_Q37_299670"/>
      <w:bookmarkEnd w:id="15647"/>
      <w:r w:rsidRPr="00DC4FA2">
        <w:rPr>
          <w:rtl/>
        </w:rPr>
        <w:t>להצבעה</w:t>
      </w:r>
      <w:r>
        <w:rPr>
          <w:rFonts w:hint="cs"/>
          <w:rtl/>
        </w:rPr>
        <w:t>.</w:t>
      </w:r>
      <w:r w:rsidRPr="00DC4FA2">
        <w:rPr>
          <w:rtl/>
        </w:rPr>
        <w:t xml:space="preserve"> </w:t>
      </w:r>
      <w:bookmarkStart w:id="15648" w:name="_ETM_Q37_300750"/>
      <w:bookmarkEnd w:id="15648"/>
      <w:r w:rsidRPr="00DC4FA2">
        <w:rPr>
          <w:rtl/>
        </w:rPr>
        <w:t xml:space="preserve">חברת </w:t>
      </w:r>
      <w:bookmarkStart w:id="15649" w:name="_ETM_Q37_301170"/>
      <w:bookmarkEnd w:id="15649"/>
      <w:r w:rsidRPr="00DC4FA2">
        <w:rPr>
          <w:rtl/>
        </w:rPr>
        <w:t xml:space="preserve">הכנסת </w:t>
      </w:r>
      <w:bookmarkStart w:id="15650" w:name="_ETM_Q37_302190"/>
      <w:bookmarkEnd w:id="15650"/>
      <w:r w:rsidRPr="00DC4FA2">
        <w:rPr>
          <w:rtl/>
        </w:rPr>
        <w:t xml:space="preserve">בן </w:t>
      </w:r>
      <w:bookmarkStart w:id="15651" w:name="_ETM_Q37_302430"/>
      <w:bookmarkEnd w:id="15651"/>
      <w:r w:rsidRPr="00DC4FA2">
        <w:rPr>
          <w:rtl/>
        </w:rPr>
        <w:t>ארי</w:t>
      </w:r>
      <w:r>
        <w:rPr>
          <w:rFonts w:hint="cs"/>
          <w:rtl/>
        </w:rPr>
        <w:t>,</w:t>
      </w:r>
      <w:r w:rsidRPr="00DC4FA2">
        <w:rPr>
          <w:rtl/>
        </w:rPr>
        <w:t xml:space="preserve"> </w:t>
      </w:r>
      <w:bookmarkStart w:id="15652" w:name="_ETM_Q37_303229"/>
      <w:bookmarkEnd w:id="15652"/>
      <w:r w:rsidRPr="00DC4FA2">
        <w:rPr>
          <w:rtl/>
        </w:rPr>
        <w:t xml:space="preserve">רק </w:t>
      </w:r>
      <w:bookmarkStart w:id="15653" w:name="_ETM_Q37_303529"/>
      <w:bookmarkEnd w:id="15653"/>
      <w:r w:rsidRPr="00DC4FA2">
        <w:rPr>
          <w:rtl/>
        </w:rPr>
        <w:t xml:space="preserve">תעדכני </w:t>
      </w:r>
      <w:bookmarkStart w:id="15654" w:name="_ETM_Q37_303950"/>
      <w:bookmarkEnd w:id="15654"/>
      <w:r w:rsidRPr="00DC4FA2">
        <w:rPr>
          <w:rtl/>
        </w:rPr>
        <w:t xml:space="preserve">אותי </w:t>
      </w:r>
      <w:bookmarkStart w:id="15655" w:name="_ETM_Q37_304159"/>
      <w:bookmarkEnd w:id="15655"/>
      <w:r w:rsidRPr="00DC4FA2">
        <w:rPr>
          <w:rtl/>
        </w:rPr>
        <w:t xml:space="preserve">לגבי </w:t>
      </w:r>
      <w:bookmarkStart w:id="15656" w:name="_ETM_Q37_304520"/>
      <w:bookmarkEnd w:id="15656"/>
      <w:r w:rsidRPr="00DC4FA2">
        <w:rPr>
          <w:rtl/>
        </w:rPr>
        <w:t xml:space="preserve">ההצבעות </w:t>
      </w:r>
      <w:bookmarkStart w:id="15657" w:name="_ETM_Q37_304969"/>
      <w:bookmarkEnd w:id="15657"/>
      <w:r w:rsidRPr="00DC4FA2">
        <w:rPr>
          <w:rtl/>
        </w:rPr>
        <w:t xml:space="preserve">אחרי </w:t>
      </w:r>
      <w:bookmarkStart w:id="15658" w:name="_ETM_Q37_305299"/>
      <w:bookmarkEnd w:id="15658"/>
      <w:r w:rsidRPr="00DC4FA2">
        <w:rPr>
          <w:rtl/>
        </w:rPr>
        <w:t>זה</w:t>
      </w:r>
      <w:r>
        <w:rPr>
          <w:rFonts w:hint="cs"/>
          <w:rtl/>
        </w:rPr>
        <w:t>,</w:t>
      </w:r>
      <w:r w:rsidRPr="00DC4FA2">
        <w:rPr>
          <w:rtl/>
        </w:rPr>
        <w:t xml:space="preserve"> </w:t>
      </w:r>
      <w:bookmarkStart w:id="15659" w:name="_ETM_Q37_305450"/>
      <w:bookmarkEnd w:id="15659"/>
      <w:r w:rsidRPr="00DC4FA2">
        <w:rPr>
          <w:rtl/>
        </w:rPr>
        <w:t>בסדר</w:t>
      </w:r>
      <w:r>
        <w:rPr>
          <w:rFonts w:hint="cs"/>
          <w:rtl/>
        </w:rPr>
        <w:t xml:space="preserve">? </w:t>
      </w:r>
      <w:bookmarkStart w:id="15660" w:name="_ETM_Q37_308778"/>
      <w:bookmarkEnd w:id="15660"/>
      <w:r>
        <w:rPr>
          <w:rFonts w:hint="cs"/>
          <w:rtl/>
        </w:rPr>
        <w:t xml:space="preserve">תכף נגיד, רק תגידי לי. </w:t>
      </w:r>
    </w:p>
    <w:p w:rsidR="00E02D7B" w:rsidRDefault="00E02D7B" w:rsidP="00B20020">
      <w:pPr>
        <w:rPr>
          <w:rtl/>
          <w:lang w:eastAsia="he-IL"/>
        </w:rPr>
      </w:pPr>
      <w:bookmarkStart w:id="15661" w:name="_ETM_Q37_303968"/>
      <w:bookmarkStart w:id="15662" w:name="_ETM_Q37_304120"/>
      <w:bookmarkStart w:id="15663" w:name="_ETM_Q37_304161"/>
      <w:bookmarkStart w:id="15664" w:name="_ETM_Q37_305744"/>
      <w:bookmarkStart w:id="15665" w:name="_ETM_Q37_308058"/>
      <w:bookmarkEnd w:id="15661"/>
      <w:bookmarkEnd w:id="15662"/>
      <w:bookmarkEnd w:id="15663"/>
      <w:bookmarkEnd w:id="15664"/>
      <w:bookmarkEnd w:id="15665"/>
    </w:p>
    <w:p w:rsidR="00E02D7B" w:rsidRDefault="00E02D7B" w:rsidP="008D4A50">
      <w:pPr>
        <w:pStyle w:val="a4"/>
        <w:keepNext/>
        <w:rPr>
          <w:rtl/>
        </w:rPr>
      </w:pPr>
      <w:bookmarkStart w:id="15666" w:name="ET_speaker_6464_19"/>
      <w:r w:rsidRPr="00F71A23">
        <w:rPr>
          <w:rStyle w:val="TagStyle"/>
          <w:rtl/>
        </w:rPr>
        <w:t xml:space="preserve"> &lt;&lt; דובר &gt;&gt; </w:t>
      </w:r>
      <w:bookmarkStart w:id="15667" w:name="_Toc173834233"/>
      <w:bookmarkStart w:id="15668" w:name="_Toc173835135"/>
      <w:bookmarkStart w:id="15669" w:name="_Toc173848435"/>
      <w:bookmarkStart w:id="15670" w:name="_Toc179102310"/>
      <w:r>
        <w:rPr>
          <w:rtl/>
        </w:rPr>
        <w:t>שמחה רוטמן (יו"ר ועדת החוקה, חוק ומשפט):</w:t>
      </w:r>
      <w:bookmarkEnd w:id="15667"/>
      <w:bookmarkEnd w:id="15668"/>
      <w:bookmarkEnd w:id="15669"/>
      <w:bookmarkEnd w:id="15670"/>
      <w:r w:rsidRPr="00F71A23">
        <w:rPr>
          <w:rStyle w:val="TagStyle"/>
          <w:rtl/>
        </w:rPr>
        <w:t xml:space="preserve"> &lt;&lt; דובר &gt;&gt;</w:t>
      </w:r>
      <w:r>
        <w:rPr>
          <w:rtl/>
        </w:rPr>
        <w:t xml:space="preserve"> </w:t>
      </w:r>
      <w:bookmarkEnd w:id="15666"/>
    </w:p>
    <w:p w:rsidR="00E02D7B" w:rsidRPr="00F71A23" w:rsidRDefault="00E02D7B" w:rsidP="008D4A50">
      <w:pPr>
        <w:ind w:firstLine="0"/>
        <w:rPr>
          <w:rtl/>
          <w:lang w:eastAsia="he-IL"/>
        </w:rPr>
      </w:pPr>
    </w:p>
    <w:p w:rsidR="00E02D7B" w:rsidRDefault="00E02D7B" w:rsidP="008D4A50">
      <w:pPr>
        <w:rPr>
          <w:rtl/>
        </w:rPr>
      </w:pPr>
      <w:bookmarkStart w:id="15671" w:name="_ETM_Q37_308903"/>
      <w:bookmarkStart w:id="15672" w:name="_ETM_Q37_308994"/>
      <w:bookmarkEnd w:id="15671"/>
      <w:bookmarkEnd w:id="15672"/>
      <w:r>
        <w:rPr>
          <w:rFonts w:hint="cs"/>
          <w:rtl/>
        </w:rPr>
        <w:t xml:space="preserve">אני עונה. </w:t>
      </w:r>
      <w:bookmarkStart w:id="15673" w:name="_ETM_Q37_308178"/>
      <w:bookmarkStart w:id="15674" w:name="_ETM_Q37_308321"/>
      <w:bookmarkStart w:id="15675" w:name="_ETM_Q37_308390"/>
      <w:bookmarkStart w:id="15676" w:name="_ETM_Q37_308470"/>
      <w:bookmarkStart w:id="15677" w:name="_ETM_Q37_308093"/>
      <w:bookmarkEnd w:id="15673"/>
      <w:bookmarkEnd w:id="15674"/>
      <w:bookmarkEnd w:id="15675"/>
      <w:bookmarkEnd w:id="15676"/>
      <w:bookmarkEnd w:id="15677"/>
      <w:r>
        <w:rPr>
          <w:rFonts w:hint="cs"/>
          <w:rtl/>
        </w:rPr>
        <w:t xml:space="preserve">אני עולה </w:t>
      </w:r>
      <w:bookmarkStart w:id="15678" w:name="_ETM_Q37_309138"/>
      <w:bookmarkEnd w:id="15678"/>
      <w:r>
        <w:rPr>
          <w:rFonts w:hint="cs"/>
          <w:rtl/>
        </w:rPr>
        <w:t>לענות, כן.</w:t>
      </w:r>
      <w:bookmarkStart w:id="15679" w:name="_ETM_Q37_309684"/>
      <w:bookmarkStart w:id="15680" w:name="_ETM_Q37_309940"/>
      <w:bookmarkStart w:id="15681" w:name="_ETM_Q37_309970"/>
      <w:bookmarkStart w:id="15682" w:name="_ETM_Q37_310062"/>
      <w:bookmarkEnd w:id="15679"/>
      <w:bookmarkEnd w:id="15680"/>
      <w:bookmarkEnd w:id="15681"/>
      <w:bookmarkEnd w:id="15682"/>
    </w:p>
    <w:p w:rsidR="00E02D7B" w:rsidRDefault="00E02D7B" w:rsidP="008D4A50">
      <w:pPr>
        <w:rPr>
          <w:rtl/>
        </w:rPr>
      </w:pPr>
      <w:bookmarkStart w:id="15683" w:name="_ETM_Q37_311834"/>
      <w:bookmarkStart w:id="15684" w:name="_ETM_Q37_311991"/>
      <w:bookmarkEnd w:id="15683"/>
      <w:bookmarkEnd w:id="15684"/>
    </w:p>
    <w:p w:rsidR="00E02D7B" w:rsidRDefault="00E02D7B" w:rsidP="008D4A50">
      <w:pPr>
        <w:pStyle w:val="af5"/>
        <w:keepNext/>
        <w:rPr>
          <w:rtl/>
        </w:rPr>
      </w:pPr>
      <w:bookmarkStart w:id="15685" w:name="_ETM_Q37_310882"/>
      <w:bookmarkStart w:id="15686" w:name="_ETM_Q37_311002"/>
      <w:bookmarkStart w:id="15687" w:name="_ETM_Q37_311101"/>
      <w:bookmarkStart w:id="15688" w:name="_ETM_Q37_311183"/>
      <w:bookmarkStart w:id="15689" w:name="ET_interruption_5300_14"/>
      <w:bookmarkEnd w:id="15685"/>
      <w:bookmarkEnd w:id="15686"/>
      <w:bookmarkEnd w:id="15687"/>
      <w:bookmarkEnd w:id="15688"/>
      <w:r w:rsidRPr="002B5028">
        <w:rPr>
          <w:rStyle w:val="TagStyle"/>
          <w:rtl/>
        </w:rPr>
        <w:t xml:space="preserve"> &lt;&lt; קריאה &gt;&gt; </w:t>
      </w:r>
      <w:r>
        <w:rPr>
          <w:rtl/>
        </w:rPr>
        <w:t>מירב בן ארי (יש עתיד):</w:t>
      </w:r>
      <w:r w:rsidRPr="002B5028">
        <w:rPr>
          <w:rStyle w:val="TagStyle"/>
          <w:rtl/>
        </w:rPr>
        <w:t xml:space="preserve"> &lt;&lt; קריאה &gt;&gt;</w:t>
      </w:r>
      <w:r>
        <w:rPr>
          <w:rtl/>
        </w:rPr>
        <w:t xml:space="preserve"> </w:t>
      </w:r>
      <w:bookmarkEnd w:id="15689"/>
    </w:p>
    <w:p w:rsidR="00E02D7B" w:rsidRDefault="00E02D7B" w:rsidP="00B20020">
      <w:pPr>
        <w:rPr>
          <w:rtl/>
        </w:rPr>
      </w:pPr>
    </w:p>
    <w:p w:rsidR="00E02D7B" w:rsidRDefault="00E02D7B" w:rsidP="008D4A50">
      <w:pPr>
        <w:rPr>
          <w:rtl/>
        </w:rPr>
      </w:pPr>
      <w:bookmarkStart w:id="15690" w:name="_ETM_Q37_314054"/>
      <w:bookmarkEnd w:id="15690"/>
      <w:r>
        <w:rPr>
          <w:rFonts w:hint="cs"/>
          <w:rtl/>
        </w:rPr>
        <w:t>כן? הכול סוכם.</w:t>
      </w:r>
    </w:p>
    <w:p w:rsidR="00E02D7B" w:rsidRDefault="00E02D7B" w:rsidP="008D4A50">
      <w:pPr>
        <w:ind w:firstLine="0"/>
        <w:rPr>
          <w:rtl/>
        </w:rPr>
      </w:pPr>
      <w:bookmarkStart w:id="15691" w:name="_ETM_Q37_313896"/>
      <w:bookmarkStart w:id="15692" w:name="_ETM_Q37_314074"/>
      <w:bookmarkStart w:id="15693" w:name="_ETM_Q37_314096"/>
      <w:bookmarkStart w:id="15694" w:name="_ETM_Q37_314173"/>
      <w:bookmarkEnd w:id="15691"/>
      <w:bookmarkEnd w:id="15692"/>
      <w:bookmarkEnd w:id="15693"/>
      <w:bookmarkEnd w:id="15694"/>
    </w:p>
    <w:p w:rsidR="00E02D7B" w:rsidRDefault="00E02D7B" w:rsidP="008D4A50">
      <w:pPr>
        <w:pStyle w:val="-"/>
        <w:keepNext/>
        <w:rPr>
          <w:rtl/>
        </w:rPr>
      </w:pPr>
      <w:bookmarkStart w:id="15695" w:name="ET_speakercontinue_6464_22"/>
      <w:r w:rsidRPr="002728D3">
        <w:rPr>
          <w:rStyle w:val="TagStyle"/>
          <w:rtl/>
        </w:rPr>
        <w:t xml:space="preserve">&lt;&lt; דובר_המשך &gt;&gt; </w:t>
      </w:r>
      <w:r>
        <w:rPr>
          <w:rtl/>
        </w:rPr>
        <w:t>שמחה רוטמן (יו"ר ועדת החוקה, חוק ומשפט):</w:t>
      </w:r>
      <w:r w:rsidRPr="002728D3">
        <w:rPr>
          <w:rStyle w:val="TagStyle"/>
          <w:rtl/>
        </w:rPr>
        <w:t xml:space="preserve"> &lt;&lt; דובר_המשך &gt;&gt;</w:t>
      </w:r>
      <w:r>
        <w:rPr>
          <w:rtl/>
        </w:rPr>
        <w:t xml:space="preserve"> </w:t>
      </w:r>
      <w:bookmarkEnd w:id="15695"/>
    </w:p>
    <w:p w:rsidR="00E02D7B" w:rsidRPr="002728D3" w:rsidRDefault="00E02D7B" w:rsidP="008D4A50">
      <w:pPr>
        <w:ind w:firstLine="0"/>
        <w:rPr>
          <w:rtl/>
          <w:lang w:eastAsia="he-IL"/>
        </w:rPr>
      </w:pPr>
    </w:p>
    <w:p w:rsidR="00E02D7B" w:rsidRPr="002B5028" w:rsidRDefault="00E02D7B" w:rsidP="008D4A50">
      <w:pPr>
        <w:rPr>
          <w:rtl/>
        </w:rPr>
      </w:pPr>
      <w:bookmarkStart w:id="15696" w:name="_ETM_Q37_315027"/>
      <w:bookmarkEnd w:id="15696"/>
      <w:r>
        <w:rPr>
          <w:rFonts w:hint="cs"/>
          <w:rtl/>
        </w:rPr>
        <w:t xml:space="preserve">אם סוכם, אז מסוכם. מה סיכמנו? רק </w:t>
      </w:r>
      <w:bookmarkStart w:id="15697" w:name="_ETM_Q37_312666"/>
      <w:bookmarkEnd w:id="15697"/>
      <w:r>
        <w:rPr>
          <w:rFonts w:hint="cs"/>
          <w:rtl/>
        </w:rPr>
        <w:t>תעדכני אותי.</w:t>
      </w:r>
    </w:p>
    <w:p w:rsidR="00E02D7B" w:rsidRPr="00E127AE" w:rsidRDefault="00E02D7B" w:rsidP="00E127AE">
      <w:pPr>
        <w:rPr>
          <w:rtl/>
        </w:rPr>
      </w:pPr>
      <w:bookmarkStart w:id="15698" w:name="_ETM_Q37_310219"/>
      <w:bookmarkStart w:id="15699" w:name="_ETM_Q37_310384"/>
      <w:bookmarkStart w:id="15700" w:name="_ETM_Q37_319573"/>
      <w:bookmarkStart w:id="15701" w:name="_ETM_Q37_319593"/>
      <w:bookmarkStart w:id="15702" w:name="_ETM_Q37_319662"/>
      <w:bookmarkEnd w:id="15698"/>
      <w:bookmarkEnd w:id="15699"/>
      <w:bookmarkEnd w:id="15700"/>
      <w:bookmarkEnd w:id="15701"/>
      <w:bookmarkEnd w:id="15702"/>
    </w:p>
    <w:p w:rsidR="00E02D7B" w:rsidRDefault="00E02D7B" w:rsidP="008D4A50">
      <w:pPr>
        <w:pStyle w:val="af5"/>
        <w:keepNext/>
        <w:rPr>
          <w:rtl/>
        </w:rPr>
      </w:pPr>
      <w:bookmarkStart w:id="15703" w:name="ET_interruption_5786_18"/>
      <w:r w:rsidRPr="006374B5">
        <w:rPr>
          <w:rStyle w:val="TagStyle"/>
          <w:rtl/>
        </w:rPr>
        <w:t xml:space="preserve"> &lt;&lt; קריאה &gt;&gt; </w:t>
      </w:r>
      <w:r>
        <w:rPr>
          <w:rtl/>
        </w:rPr>
        <w:t>אופיר כץ (הליכוד):</w:t>
      </w:r>
      <w:r w:rsidRPr="006374B5">
        <w:rPr>
          <w:rStyle w:val="TagStyle"/>
          <w:rtl/>
        </w:rPr>
        <w:t xml:space="preserve"> &lt;&lt; קריאה &gt;&gt;</w:t>
      </w:r>
      <w:r>
        <w:rPr>
          <w:rtl/>
        </w:rPr>
        <w:t xml:space="preserve"> </w:t>
      </w:r>
      <w:bookmarkEnd w:id="15703"/>
    </w:p>
    <w:p w:rsidR="00E02D7B" w:rsidRDefault="00E02D7B" w:rsidP="00B20020">
      <w:pPr>
        <w:rPr>
          <w:rtl/>
        </w:rPr>
      </w:pPr>
    </w:p>
    <w:p w:rsidR="00E02D7B" w:rsidRDefault="00E02D7B" w:rsidP="00B20020">
      <w:pPr>
        <w:rPr>
          <w:rtl/>
        </w:rPr>
      </w:pPr>
      <w:bookmarkStart w:id="15704" w:name="_ETM_Q37_319200"/>
      <w:bookmarkStart w:id="15705" w:name="_ETM_Q37_319454"/>
      <w:bookmarkEnd w:id="15704"/>
      <w:bookmarkEnd w:id="15705"/>
      <w:r>
        <w:rPr>
          <w:rFonts w:hint="cs"/>
          <w:rtl/>
        </w:rPr>
        <w:t>א</w:t>
      </w:r>
      <w:bookmarkStart w:id="15706" w:name="_ETM_Q37_319563"/>
      <w:bookmarkEnd w:id="15706"/>
      <w:r>
        <w:rPr>
          <w:rFonts w:hint="cs"/>
          <w:rtl/>
        </w:rPr>
        <w:t xml:space="preserve">ז אנחנו מחכים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Pr="006374B5" w:rsidRDefault="00E02D7B" w:rsidP="008D4A50">
      <w:pPr>
        <w:rPr>
          <w:rtl/>
        </w:rPr>
      </w:pPr>
      <w:bookmarkStart w:id="15707" w:name="_ETM_Q37_316914"/>
      <w:bookmarkStart w:id="15708" w:name="_ETM_Q37_317035"/>
      <w:bookmarkEnd w:id="15707"/>
      <w:bookmarkEnd w:id="15708"/>
    </w:p>
    <w:p w:rsidR="00E02D7B" w:rsidRDefault="00E02D7B" w:rsidP="008D4A50">
      <w:pPr>
        <w:pStyle w:val="-"/>
        <w:keepNext/>
        <w:rPr>
          <w:rtl/>
        </w:rPr>
      </w:pPr>
      <w:bookmarkStart w:id="15709" w:name="ET_speakercontinue_6464_23"/>
      <w:r w:rsidRPr="002728D3">
        <w:rPr>
          <w:rStyle w:val="TagStyle"/>
          <w:rtl/>
        </w:rPr>
        <w:t xml:space="preserve">&lt;&lt; דובר_המשך &gt;&gt; </w:t>
      </w:r>
      <w:r>
        <w:rPr>
          <w:rtl/>
        </w:rPr>
        <w:t>שמחה רוטמן (יו"ר ועדת החוקה, חוק ומשפט):</w:t>
      </w:r>
      <w:r w:rsidRPr="002728D3">
        <w:rPr>
          <w:rStyle w:val="TagStyle"/>
          <w:rtl/>
        </w:rPr>
        <w:t xml:space="preserve"> &lt;&lt; דובר_המשך &gt;&gt;</w:t>
      </w:r>
      <w:r>
        <w:rPr>
          <w:rtl/>
        </w:rPr>
        <w:t xml:space="preserve"> </w:t>
      </w:r>
      <w:bookmarkEnd w:id="15709"/>
    </w:p>
    <w:p w:rsidR="00E02D7B" w:rsidRPr="002728D3" w:rsidRDefault="00E02D7B" w:rsidP="008D4A50">
      <w:pPr>
        <w:ind w:firstLine="0"/>
        <w:rPr>
          <w:rtl/>
          <w:lang w:eastAsia="he-IL"/>
        </w:rPr>
      </w:pPr>
    </w:p>
    <w:p w:rsidR="00E02D7B" w:rsidRDefault="00E02D7B" w:rsidP="00B20020">
      <w:pPr>
        <w:rPr>
          <w:rtl/>
        </w:rPr>
      </w:pPr>
      <w:bookmarkStart w:id="15710" w:name="_ETM_Q37_320662"/>
      <w:bookmarkEnd w:id="15710"/>
      <w:r>
        <w:rPr>
          <w:rFonts w:hint="cs"/>
          <w:rtl/>
        </w:rPr>
        <w:t xml:space="preserve">בסדר גמור. </w:t>
      </w:r>
      <w:bookmarkStart w:id="15711" w:name="_ETM_Q37_324540"/>
      <w:bookmarkEnd w:id="15711"/>
      <w:r w:rsidRPr="00DC4FA2">
        <w:rPr>
          <w:rtl/>
        </w:rPr>
        <w:t>ראשית</w:t>
      </w:r>
      <w:r>
        <w:rPr>
          <w:rFonts w:hint="cs"/>
          <w:rtl/>
        </w:rPr>
        <w:t>,</w:t>
      </w:r>
      <w:r w:rsidRPr="00DC4FA2">
        <w:rPr>
          <w:rtl/>
        </w:rPr>
        <w:t xml:space="preserve"> </w:t>
      </w:r>
      <w:bookmarkStart w:id="15712" w:name="_ETM_Q37_325139"/>
      <w:bookmarkEnd w:id="15712"/>
      <w:r w:rsidRPr="00DC4FA2">
        <w:rPr>
          <w:rtl/>
        </w:rPr>
        <w:t xml:space="preserve">אני </w:t>
      </w:r>
      <w:bookmarkStart w:id="15713" w:name="_ETM_Q37_325319"/>
      <w:bookmarkEnd w:id="15713"/>
      <w:r w:rsidRPr="00DC4FA2">
        <w:rPr>
          <w:rtl/>
        </w:rPr>
        <w:t xml:space="preserve">חייב </w:t>
      </w:r>
      <w:bookmarkStart w:id="15714" w:name="_ETM_Q37_325590"/>
      <w:bookmarkEnd w:id="15714"/>
      <w:r w:rsidRPr="00DC4FA2">
        <w:rPr>
          <w:rtl/>
        </w:rPr>
        <w:t>לומר</w:t>
      </w:r>
      <w:r>
        <w:rPr>
          <w:rFonts w:hint="cs"/>
          <w:rtl/>
        </w:rPr>
        <w:t>,</w:t>
      </w:r>
      <w:r w:rsidRPr="00DC4FA2">
        <w:rPr>
          <w:rtl/>
        </w:rPr>
        <w:t xml:space="preserve"> </w:t>
      </w:r>
      <w:bookmarkStart w:id="15715" w:name="_ETM_Q37_326370"/>
      <w:bookmarkEnd w:id="15715"/>
      <w:r w:rsidRPr="00DC4FA2">
        <w:rPr>
          <w:rtl/>
        </w:rPr>
        <w:t xml:space="preserve">צר </w:t>
      </w:r>
      <w:bookmarkStart w:id="15716" w:name="_ETM_Q37_326700"/>
      <w:bookmarkEnd w:id="15716"/>
      <w:r w:rsidRPr="00DC4FA2">
        <w:rPr>
          <w:rtl/>
        </w:rPr>
        <w:t>לי</w:t>
      </w:r>
      <w:r>
        <w:rPr>
          <w:rFonts w:hint="cs"/>
          <w:rtl/>
        </w:rPr>
        <w:t>,</w:t>
      </w:r>
      <w:r w:rsidRPr="00DC4FA2">
        <w:rPr>
          <w:rtl/>
        </w:rPr>
        <w:t xml:space="preserve"> </w:t>
      </w:r>
      <w:bookmarkStart w:id="15717" w:name="_ETM_Q37_327090"/>
      <w:bookmarkEnd w:id="15717"/>
      <w:r w:rsidRPr="00DC4FA2">
        <w:rPr>
          <w:rtl/>
        </w:rPr>
        <w:t xml:space="preserve">באמת </w:t>
      </w:r>
      <w:bookmarkStart w:id="15718" w:name="_ETM_Q37_327419"/>
      <w:bookmarkEnd w:id="15718"/>
      <w:r w:rsidRPr="00DC4FA2">
        <w:rPr>
          <w:rtl/>
        </w:rPr>
        <w:t xml:space="preserve">צר </w:t>
      </w:r>
      <w:bookmarkStart w:id="15719" w:name="_ETM_Q37_327720"/>
      <w:bookmarkEnd w:id="15719"/>
      <w:r w:rsidRPr="00DC4FA2">
        <w:rPr>
          <w:rtl/>
        </w:rPr>
        <w:t>לי</w:t>
      </w:r>
      <w:r>
        <w:rPr>
          <w:rFonts w:hint="cs"/>
          <w:rtl/>
        </w:rPr>
        <w:t>,</w:t>
      </w:r>
      <w:r w:rsidRPr="00DC4FA2">
        <w:rPr>
          <w:rtl/>
        </w:rPr>
        <w:t xml:space="preserve"> </w:t>
      </w:r>
      <w:bookmarkStart w:id="15720" w:name="_ETM_Q37_327900"/>
      <w:bookmarkStart w:id="15721" w:name="_ETM_Q37_329990"/>
      <w:bookmarkEnd w:id="15720"/>
      <w:bookmarkEnd w:id="15721"/>
      <w:r w:rsidRPr="00DC4FA2">
        <w:rPr>
          <w:rtl/>
        </w:rPr>
        <w:t xml:space="preserve">גם </w:t>
      </w:r>
      <w:bookmarkStart w:id="15722" w:name="_ETM_Q37_330320"/>
      <w:bookmarkEnd w:id="15722"/>
      <w:r w:rsidRPr="00DC4FA2">
        <w:rPr>
          <w:rtl/>
        </w:rPr>
        <w:t xml:space="preserve">על </w:t>
      </w:r>
      <w:bookmarkStart w:id="15723" w:name="_ETM_Q37_330440"/>
      <w:bookmarkEnd w:id="15723"/>
      <w:r w:rsidRPr="00DC4FA2">
        <w:rPr>
          <w:rtl/>
        </w:rPr>
        <w:t>התוכן</w:t>
      </w:r>
      <w:r>
        <w:rPr>
          <w:rFonts w:hint="cs"/>
          <w:rtl/>
        </w:rPr>
        <w:t>,</w:t>
      </w:r>
      <w:r w:rsidRPr="00DC4FA2">
        <w:rPr>
          <w:rtl/>
        </w:rPr>
        <w:t xml:space="preserve"> </w:t>
      </w:r>
      <w:bookmarkStart w:id="15724" w:name="_ETM_Q37_331070"/>
      <w:bookmarkEnd w:id="15724"/>
      <w:r w:rsidRPr="00DC4FA2">
        <w:rPr>
          <w:rtl/>
        </w:rPr>
        <w:t xml:space="preserve">אבל </w:t>
      </w:r>
      <w:bookmarkStart w:id="15725" w:name="_ETM_Q37_331280"/>
      <w:bookmarkEnd w:id="15725"/>
      <w:r w:rsidRPr="00DC4FA2">
        <w:rPr>
          <w:rtl/>
        </w:rPr>
        <w:t xml:space="preserve">בסדר </w:t>
      </w:r>
      <w:bookmarkStart w:id="15726" w:name="_ETM_Q37_331669"/>
      <w:bookmarkEnd w:id="15726"/>
      <w:r w:rsidR="003E78D1" w:rsidRPr="003E78D1">
        <w:rPr>
          <w:rFonts w:hint="cs"/>
          <w:rtl/>
        </w:rPr>
        <w:t>–</w:t>
      </w:r>
      <w:r>
        <w:rPr>
          <w:rFonts w:hint="cs"/>
          <w:rtl/>
        </w:rPr>
        <w:t xml:space="preserve"> </w:t>
      </w:r>
      <w:bookmarkStart w:id="15727" w:name="_ETM_Q37_331760"/>
      <w:bookmarkEnd w:id="15727"/>
      <w:r w:rsidRPr="00DC4FA2">
        <w:rPr>
          <w:rtl/>
        </w:rPr>
        <w:t xml:space="preserve">התוכן </w:t>
      </w:r>
      <w:bookmarkStart w:id="15728" w:name="_ETM_Q37_332180"/>
      <w:bookmarkEnd w:id="15728"/>
      <w:r>
        <w:rPr>
          <w:rFonts w:hint="cs"/>
          <w:rtl/>
        </w:rPr>
        <w:t xml:space="preserve">זו מחלוקת </w:t>
      </w:r>
      <w:bookmarkStart w:id="15729" w:name="_ETM_Q37_332389"/>
      <w:bookmarkStart w:id="15730" w:name="_ETM_Q37_332930"/>
      <w:bookmarkEnd w:id="15729"/>
      <w:bookmarkEnd w:id="15730"/>
      <w:r w:rsidRPr="00DC4FA2">
        <w:rPr>
          <w:rtl/>
        </w:rPr>
        <w:t xml:space="preserve">לשם </w:t>
      </w:r>
      <w:bookmarkStart w:id="15731" w:name="_ETM_Q37_333260"/>
      <w:bookmarkEnd w:id="15731"/>
      <w:r w:rsidRPr="00DC4FA2">
        <w:rPr>
          <w:rtl/>
        </w:rPr>
        <w:t>שמי</w:t>
      </w:r>
      <w:r>
        <w:rPr>
          <w:rFonts w:hint="cs"/>
          <w:rtl/>
        </w:rPr>
        <w:t>י</w:t>
      </w:r>
      <w:r w:rsidRPr="00DC4FA2">
        <w:rPr>
          <w:rtl/>
        </w:rPr>
        <w:t>ם</w:t>
      </w:r>
      <w:r>
        <w:rPr>
          <w:rFonts w:hint="cs"/>
          <w:rtl/>
        </w:rPr>
        <w:t>,</w:t>
      </w:r>
      <w:r w:rsidRPr="00DC4FA2">
        <w:rPr>
          <w:rtl/>
        </w:rPr>
        <w:t xml:space="preserve"> </w:t>
      </w:r>
      <w:bookmarkStart w:id="15732" w:name="_ETM_Q37_333650"/>
      <w:bookmarkEnd w:id="15732"/>
      <w:r w:rsidRPr="00DC4FA2">
        <w:rPr>
          <w:rtl/>
        </w:rPr>
        <w:t xml:space="preserve">אני </w:t>
      </w:r>
      <w:bookmarkStart w:id="15733" w:name="_ETM_Q37_334010"/>
      <w:bookmarkEnd w:id="15733"/>
      <w:r w:rsidRPr="00DC4FA2">
        <w:rPr>
          <w:rtl/>
        </w:rPr>
        <w:t>מאמין</w:t>
      </w:r>
      <w:r>
        <w:rPr>
          <w:rFonts w:hint="cs"/>
          <w:rtl/>
        </w:rPr>
        <w:t>,</w:t>
      </w:r>
      <w:r w:rsidRPr="00DC4FA2">
        <w:rPr>
          <w:rtl/>
        </w:rPr>
        <w:t xml:space="preserve"> </w:t>
      </w:r>
      <w:bookmarkStart w:id="15734" w:name="_ETM_Q37_334520"/>
      <w:bookmarkEnd w:id="15734"/>
      <w:proofErr w:type="spellStart"/>
      <w:r w:rsidRPr="00DC4FA2">
        <w:rPr>
          <w:rtl/>
        </w:rPr>
        <w:t>מצידו</w:t>
      </w:r>
      <w:proofErr w:type="spellEnd"/>
      <w:r w:rsidRPr="00DC4FA2">
        <w:rPr>
          <w:rtl/>
        </w:rPr>
        <w:t xml:space="preserve"> </w:t>
      </w:r>
      <w:bookmarkStart w:id="15735" w:name="_ETM_Q37_334940"/>
      <w:bookmarkEnd w:id="15735"/>
      <w:r w:rsidRPr="00DC4FA2">
        <w:rPr>
          <w:rtl/>
        </w:rPr>
        <w:t xml:space="preserve">של </w:t>
      </w:r>
      <w:bookmarkStart w:id="15736" w:name="_ETM_Q37_335389"/>
      <w:bookmarkEnd w:id="15736"/>
      <w:r w:rsidRPr="00DC4FA2">
        <w:rPr>
          <w:rtl/>
        </w:rPr>
        <w:t xml:space="preserve">חבר </w:t>
      </w:r>
      <w:bookmarkStart w:id="15737" w:name="_ETM_Q37_335660"/>
      <w:bookmarkEnd w:id="15737"/>
      <w:r w:rsidRPr="00DC4FA2">
        <w:rPr>
          <w:rtl/>
        </w:rPr>
        <w:t xml:space="preserve">הכנסת </w:t>
      </w:r>
      <w:bookmarkStart w:id="15738" w:name="_ETM_Q37_336080"/>
      <w:bookmarkEnd w:id="15738"/>
      <w:r w:rsidRPr="00DC4FA2">
        <w:rPr>
          <w:rtl/>
        </w:rPr>
        <w:t>קריב</w:t>
      </w:r>
      <w:r>
        <w:rPr>
          <w:rFonts w:hint="cs"/>
          <w:rtl/>
        </w:rPr>
        <w:t>,</w:t>
      </w:r>
      <w:r w:rsidRPr="00DC4FA2">
        <w:rPr>
          <w:rtl/>
        </w:rPr>
        <w:t xml:space="preserve"> </w:t>
      </w:r>
      <w:bookmarkStart w:id="15739" w:name="_ETM_Q37_337139"/>
      <w:bookmarkEnd w:id="15739"/>
      <w:r w:rsidRPr="00DC4FA2">
        <w:rPr>
          <w:rtl/>
        </w:rPr>
        <w:t xml:space="preserve">למרות </w:t>
      </w:r>
      <w:bookmarkStart w:id="15740" w:name="_ETM_Q37_337440"/>
      <w:bookmarkEnd w:id="15740"/>
      <w:r w:rsidRPr="00DC4FA2">
        <w:rPr>
          <w:rtl/>
        </w:rPr>
        <w:t xml:space="preserve">שאני </w:t>
      </w:r>
      <w:bookmarkStart w:id="15741" w:name="_ETM_Q37_337650"/>
      <w:bookmarkEnd w:id="15741"/>
      <w:r w:rsidRPr="00DC4FA2">
        <w:rPr>
          <w:rtl/>
        </w:rPr>
        <w:t xml:space="preserve">לא </w:t>
      </w:r>
      <w:bookmarkStart w:id="15742" w:name="_ETM_Q37_337770"/>
      <w:bookmarkEnd w:id="15742"/>
      <w:r w:rsidRPr="00DC4FA2">
        <w:rPr>
          <w:rtl/>
        </w:rPr>
        <w:t xml:space="preserve">מסכים </w:t>
      </w:r>
      <w:bookmarkStart w:id="15743" w:name="_ETM_Q37_338160"/>
      <w:bookmarkEnd w:id="15743"/>
      <w:r w:rsidRPr="00DC4FA2">
        <w:rPr>
          <w:rtl/>
        </w:rPr>
        <w:t>איתו</w:t>
      </w:r>
      <w:r>
        <w:rPr>
          <w:rFonts w:hint="cs"/>
          <w:rtl/>
        </w:rPr>
        <w:t xml:space="preserve"> </w:t>
      </w:r>
      <w:r w:rsidR="003E78D1" w:rsidRPr="003E78D1">
        <w:rPr>
          <w:rFonts w:hint="eastAsia"/>
          <w:rtl/>
        </w:rPr>
        <w:t>–</w:t>
      </w:r>
      <w:r w:rsidR="00B20020">
        <w:rPr>
          <w:rFonts w:hint="cs"/>
          <w:rtl/>
        </w:rPr>
        <w:t xml:space="preserve"> </w:t>
      </w:r>
      <w:bookmarkStart w:id="15744" w:name="_ETM_Q37_339200"/>
      <w:bookmarkEnd w:id="15744"/>
      <w:r w:rsidRPr="00DC4FA2">
        <w:rPr>
          <w:rtl/>
        </w:rPr>
        <w:t xml:space="preserve">בוודאי </w:t>
      </w:r>
      <w:bookmarkStart w:id="15745" w:name="_ETM_Q37_339740"/>
      <w:bookmarkEnd w:id="15745"/>
      <w:r w:rsidRPr="00DC4FA2">
        <w:rPr>
          <w:rtl/>
        </w:rPr>
        <w:t xml:space="preserve">על </w:t>
      </w:r>
      <w:bookmarkStart w:id="15746" w:name="_ETM_Q37_339860"/>
      <w:bookmarkEnd w:id="15746"/>
      <w:r w:rsidRPr="00DC4FA2">
        <w:rPr>
          <w:rtl/>
        </w:rPr>
        <w:t xml:space="preserve">הצורה </w:t>
      </w:r>
      <w:bookmarkStart w:id="15747" w:name="_ETM_Q37_340400"/>
      <w:bookmarkStart w:id="15748" w:name="_ETM_Q37_340580"/>
      <w:bookmarkEnd w:id="15747"/>
      <w:bookmarkEnd w:id="15748"/>
      <w:r w:rsidRPr="00DC4FA2">
        <w:rPr>
          <w:rtl/>
        </w:rPr>
        <w:t xml:space="preserve">חבל </w:t>
      </w:r>
      <w:bookmarkStart w:id="15749" w:name="_ETM_Q37_340970"/>
      <w:bookmarkEnd w:id="15749"/>
      <w:r w:rsidRPr="00DC4FA2">
        <w:rPr>
          <w:rtl/>
        </w:rPr>
        <w:t>לי</w:t>
      </w:r>
      <w:r>
        <w:rPr>
          <w:rFonts w:hint="cs"/>
          <w:rtl/>
        </w:rPr>
        <w:t>.</w:t>
      </w:r>
    </w:p>
    <w:p w:rsidR="00E02D7B" w:rsidRDefault="00E02D7B" w:rsidP="008D4A50">
      <w:pPr>
        <w:ind w:firstLine="0"/>
        <w:rPr>
          <w:rtl/>
        </w:rPr>
      </w:pPr>
      <w:bookmarkStart w:id="15750" w:name="_ETM_Q37_338584"/>
      <w:bookmarkStart w:id="15751" w:name="_ETM_Q37_338724"/>
      <w:bookmarkStart w:id="15752" w:name="_ETM_Q37_338801"/>
      <w:bookmarkEnd w:id="15750"/>
      <w:bookmarkEnd w:id="15751"/>
      <w:bookmarkEnd w:id="15752"/>
    </w:p>
    <w:p w:rsidR="00E02D7B" w:rsidRDefault="00E02D7B" w:rsidP="008D4A50">
      <w:pPr>
        <w:pStyle w:val="af5"/>
        <w:keepNext/>
        <w:rPr>
          <w:rtl/>
        </w:rPr>
      </w:pPr>
      <w:bookmarkStart w:id="15753" w:name="ET_interruption_6156_24"/>
      <w:r w:rsidRPr="00D7052E">
        <w:rPr>
          <w:rStyle w:val="TagStyle"/>
          <w:rtl/>
        </w:rPr>
        <w:t xml:space="preserve"> &lt;&lt; קריאה &gt;&gt; </w:t>
      </w:r>
      <w:r>
        <w:rPr>
          <w:rtl/>
        </w:rPr>
        <w:t>גלעד קריב (העבודה):</w:t>
      </w:r>
      <w:r w:rsidRPr="00D7052E">
        <w:rPr>
          <w:rStyle w:val="TagStyle"/>
          <w:rtl/>
        </w:rPr>
        <w:t xml:space="preserve"> &lt;&lt; קריאה &gt;&gt;</w:t>
      </w:r>
      <w:r>
        <w:rPr>
          <w:rtl/>
        </w:rPr>
        <w:t xml:space="preserve"> </w:t>
      </w:r>
      <w:bookmarkEnd w:id="15753"/>
    </w:p>
    <w:p w:rsidR="00E02D7B" w:rsidRDefault="00E02D7B" w:rsidP="00B20020">
      <w:pPr>
        <w:rPr>
          <w:rtl/>
        </w:rPr>
      </w:pPr>
    </w:p>
    <w:p w:rsidR="00E02D7B" w:rsidRDefault="00E02D7B" w:rsidP="008D4A50">
      <w:pPr>
        <w:rPr>
          <w:rtl/>
        </w:rPr>
      </w:pPr>
      <w:bookmarkStart w:id="15754" w:name="_ETM_Q37_343044"/>
      <w:bookmarkEnd w:id="15754"/>
      <w:r>
        <w:rPr>
          <w:rFonts w:hint="cs"/>
          <w:rtl/>
        </w:rPr>
        <w:t>ש</w:t>
      </w:r>
      <w:bookmarkStart w:id="15755" w:name="_ETM_Q37_343325"/>
      <w:bookmarkEnd w:id="15755"/>
      <w:r>
        <w:rPr>
          <w:rFonts w:hint="cs"/>
          <w:rtl/>
        </w:rPr>
        <w:t>י</w:t>
      </w:r>
      <w:bookmarkStart w:id="15756" w:name="_ETM_Q37_343443"/>
      <w:bookmarkEnd w:id="15756"/>
      <w:r>
        <w:rPr>
          <w:rFonts w:hint="cs"/>
          <w:rtl/>
        </w:rPr>
        <w:t>בחתי אותך.</w:t>
      </w:r>
    </w:p>
    <w:p w:rsidR="00E02D7B" w:rsidRDefault="00E02D7B" w:rsidP="008D4A50">
      <w:pPr>
        <w:ind w:firstLine="0"/>
        <w:rPr>
          <w:rtl/>
        </w:rPr>
      </w:pPr>
    </w:p>
    <w:p w:rsidR="00E02D7B" w:rsidRDefault="00E02D7B" w:rsidP="008D4A50">
      <w:pPr>
        <w:pStyle w:val="-"/>
        <w:keepNext/>
        <w:rPr>
          <w:rtl/>
        </w:rPr>
      </w:pPr>
      <w:bookmarkStart w:id="15757" w:name="ET_speakercontinue_6464_25"/>
      <w:r w:rsidRPr="00D7052E">
        <w:rPr>
          <w:rStyle w:val="TagStyle"/>
          <w:rtl/>
        </w:rPr>
        <w:t xml:space="preserve"> &lt;&lt; דובר_המשך &gt;&gt; </w:t>
      </w:r>
      <w:r>
        <w:rPr>
          <w:rtl/>
        </w:rPr>
        <w:t>שמחה רוטמן (יו"ר ועדת החוקה, חוק ומשפט):</w:t>
      </w:r>
      <w:r w:rsidRPr="00D7052E">
        <w:rPr>
          <w:rStyle w:val="TagStyle"/>
          <w:rtl/>
        </w:rPr>
        <w:t xml:space="preserve"> &lt;&lt; דובר_המשך &gt;&gt;</w:t>
      </w:r>
      <w:r>
        <w:rPr>
          <w:rtl/>
        </w:rPr>
        <w:t xml:space="preserve"> </w:t>
      </w:r>
      <w:bookmarkEnd w:id="15757"/>
    </w:p>
    <w:p w:rsidR="00E02D7B" w:rsidRDefault="00E02D7B" w:rsidP="00B20020">
      <w:pPr>
        <w:rPr>
          <w:rtl/>
        </w:rPr>
      </w:pPr>
    </w:p>
    <w:p w:rsidR="00E02D7B" w:rsidRDefault="00E02D7B" w:rsidP="00B20020">
      <w:pPr>
        <w:rPr>
          <w:rtl/>
        </w:rPr>
      </w:pPr>
      <w:r>
        <w:rPr>
          <w:rFonts w:hint="cs"/>
          <w:rtl/>
        </w:rPr>
        <w:t xml:space="preserve">בסדר. אני אומר, להקדיח את </w:t>
      </w:r>
      <w:bookmarkStart w:id="15758" w:name="_ETM_Q37_343785"/>
      <w:bookmarkEnd w:id="15758"/>
      <w:r>
        <w:rPr>
          <w:rFonts w:hint="cs"/>
          <w:rtl/>
        </w:rPr>
        <w:t xml:space="preserve">התבשיל וזה </w:t>
      </w:r>
      <w:r w:rsidR="003E78D1" w:rsidRPr="003E78D1">
        <w:rPr>
          <w:rFonts w:hint="eastAsia"/>
          <w:rtl/>
        </w:rPr>
        <w:t>–</w:t>
      </w:r>
      <w:r>
        <w:rPr>
          <w:rFonts w:hint="cs"/>
          <w:rtl/>
        </w:rPr>
        <w:t xml:space="preserve"> אני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rPr>
          <w:rtl/>
        </w:rPr>
      </w:pPr>
      <w:bookmarkStart w:id="15759" w:name="_ETM_Q37_343358"/>
      <w:bookmarkStart w:id="15760" w:name="_ETM_Q37_343473"/>
      <w:bookmarkEnd w:id="15759"/>
      <w:bookmarkEnd w:id="15760"/>
    </w:p>
    <w:p w:rsidR="00E02D7B" w:rsidRDefault="00E02D7B" w:rsidP="008D4A50">
      <w:pPr>
        <w:pStyle w:val="af5"/>
        <w:keepNext/>
        <w:rPr>
          <w:rtl/>
        </w:rPr>
      </w:pPr>
      <w:bookmarkStart w:id="15761" w:name="ET_interruption_6156_26"/>
      <w:r w:rsidRPr="00D7052E">
        <w:rPr>
          <w:rStyle w:val="TagStyle"/>
          <w:rtl/>
        </w:rPr>
        <w:t xml:space="preserve"> &lt;&lt; קריאה &gt;&gt; </w:t>
      </w:r>
      <w:r>
        <w:rPr>
          <w:rtl/>
        </w:rPr>
        <w:t>גלעד קריב (העבודה):</w:t>
      </w:r>
      <w:r w:rsidRPr="00D7052E">
        <w:rPr>
          <w:rStyle w:val="TagStyle"/>
          <w:rtl/>
        </w:rPr>
        <w:t xml:space="preserve"> &lt;&lt; קריאה &gt;&gt;</w:t>
      </w:r>
      <w:r>
        <w:rPr>
          <w:rtl/>
        </w:rPr>
        <w:t xml:space="preserve"> </w:t>
      </w:r>
      <w:bookmarkEnd w:id="15761"/>
    </w:p>
    <w:p w:rsidR="00E02D7B" w:rsidRDefault="00E02D7B" w:rsidP="00B20020">
      <w:pPr>
        <w:rPr>
          <w:rtl/>
        </w:rPr>
      </w:pPr>
    </w:p>
    <w:p w:rsidR="00E02D7B" w:rsidRDefault="00E02D7B" w:rsidP="008D4A50">
      <w:pPr>
        <w:rPr>
          <w:rtl/>
        </w:rPr>
      </w:pPr>
      <w:bookmarkStart w:id="15762" w:name="_ETM_Q37_347288"/>
      <w:bookmarkEnd w:id="15762"/>
      <w:r>
        <w:rPr>
          <w:rFonts w:hint="cs"/>
          <w:rtl/>
        </w:rPr>
        <w:t xml:space="preserve">רק הסעיף הזה. </w:t>
      </w:r>
      <w:bookmarkStart w:id="15763" w:name="_ETM_Q37_343633"/>
      <w:bookmarkEnd w:id="15763"/>
    </w:p>
    <w:p w:rsidR="00E02D7B" w:rsidRDefault="00E02D7B" w:rsidP="008D4A50">
      <w:pPr>
        <w:ind w:firstLine="0"/>
        <w:rPr>
          <w:rtl/>
        </w:rPr>
      </w:pPr>
      <w:bookmarkStart w:id="15764" w:name="_ETM_Q37_343946"/>
      <w:bookmarkStart w:id="15765" w:name="_ETM_Q37_344133"/>
      <w:bookmarkStart w:id="15766" w:name="_ETM_Q37_344160"/>
      <w:bookmarkStart w:id="15767" w:name="_ETM_Q37_344245"/>
      <w:bookmarkEnd w:id="15764"/>
      <w:bookmarkEnd w:id="15765"/>
      <w:bookmarkEnd w:id="15766"/>
      <w:bookmarkEnd w:id="15767"/>
    </w:p>
    <w:p w:rsidR="00E02D7B" w:rsidRDefault="00E02D7B" w:rsidP="008D4A50">
      <w:pPr>
        <w:pStyle w:val="-"/>
        <w:keepNext/>
        <w:rPr>
          <w:rtl/>
        </w:rPr>
      </w:pPr>
      <w:bookmarkStart w:id="15768" w:name="ET_speakercontinue_6464_27"/>
      <w:r w:rsidRPr="00D7052E">
        <w:rPr>
          <w:rStyle w:val="TagStyle"/>
          <w:rtl/>
        </w:rPr>
        <w:t xml:space="preserve"> &lt;&lt; דובר_המשך &gt;&gt; </w:t>
      </w:r>
      <w:r>
        <w:rPr>
          <w:rtl/>
        </w:rPr>
        <w:t>שמחה רוטמן (יו"ר ועדת החוקה, חוק ומשפט):</w:t>
      </w:r>
      <w:r w:rsidRPr="00D7052E">
        <w:rPr>
          <w:rStyle w:val="TagStyle"/>
          <w:rtl/>
        </w:rPr>
        <w:t xml:space="preserve"> &lt;&lt; דובר_המשך &gt;&gt;</w:t>
      </w:r>
      <w:r>
        <w:rPr>
          <w:rtl/>
        </w:rPr>
        <w:t xml:space="preserve"> </w:t>
      </w:r>
      <w:bookmarkEnd w:id="15768"/>
    </w:p>
    <w:p w:rsidR="00E02D7B" w:rsidRDefault="00E02D7B" w:rsidP="00B20020">
      <w:pPr>
        <w:rPr>
          <w:rtl/>
        </w:rPr>
      </w:pPr>
    </w:p>
    <w:p w:rsidR="00E02D7B" w:rsidRDefault="00E02D7B" w:rsidP="008D4A50">
      <w:pPr>
        <w:rPr>
          <w:rtl/>
        </w:rPr>
      </w:pPr>
      <w:bookmarkStart w:id="15769" w:name="_ETM_Q37_344930"/>
      <w:bookmarkEnd w:id="15769"/>
      <w:r>
        <w:rPr>
          <w:rFonts w:hint="cs"/>
          <w:rtl/>
        </w:rPr>
        <w:t xml:space="preserve">אז תן לי, אני אענה לך, גלעד. אני רוצה לענות </w:t>
      </w:r>
      <w:bookmarkStart w:id="15770" w:name="_ETM_Q37_347983"/>
      <w:bookmarkEnd w:id="15770"/>
      <w:r>
        <w:rPr>
          <w:rFonts w:hint="cs"/>
          <w:rtl/>
        </w:rPr>
        <w:t xml:space="preserve">לך, אולי אני אשכנע אותך? אולי אני אשכנע </w:t>
      </w:r>
      <w:bookmarkStart w:id="15771" w:name="_ETM_Q37_354169"/>
      <w:bookmarkEnd w:id="15771"/>
      <w:r>
        <w:rPr>
          <w:rFonts w:hint="cs"/>
          <w:rtl/>
        </w:rPr>
        <w:t xml:space="preserve">אותך, אני רוצה לענות לך לעניין. </w:t>
      </w:r>
      <w:bookmarkStart w:id="15772" w:name="_ETM_Q37_343545"/>
      <w:bookmarkStart w:id="15773" w:name="_ETM_Q37_343625"/>
      <w:bookmarkStart w:id="15774" w:name="_ETM_Q37_338877"/>
      <w:bookmarkStart w:id="15775" w:name="_ETM_Q37_338935"/>
      <w:bookmarkStart w:id="15776" w:name="_ETM_Q37_339014"/>
      <w:bookmarkStart w:id="15777" w:name="_ETM_Q37_342639"/>
      <w:bookmarkStart w:id="15778" w:name="_ETM_Q37_351300"/>
      <w:bookmarkEnd w:id="15772"/>
      <w:bookmarkEnd w:id="15773"/>
      <w:bookmarkEnd w:id="15774"/>
      <w:bookmarkEnd w:id="15775"/>
      <w:bookmarkEnd w:id="15776"/>
      <w:bookmarkEnd w:id="15777"/>
      <w:bookmarkEnd w:id="15778"/>
      <w:r w:rsidRPr="00DC4FA2">
        <w:rPr>
          <w:rtl/>
        </w:rPr>
        <w:t>גלעד</w:t>
      </w:r>
      <w:r>
        <w:rPr>
          <w:rFonts w:hint="cs"/>
          <w:rtl/>
        </w:rPr>
        <w:t xml:space="preserve">, אבל אם אני </w:t>
      </w:r>
      <w:bookmarkStart w:id="15779" w:name="_ETM_Q37_359143"/>
      <w:bookmarkEnd w:id="15779"/>
      <w:r>
        <w:rPr>
          <w:rFonts w:hint="cs"/>
          <w:rtl/>
        </w:rPr>
        <w:t>עונה לך, אתה לא תקשיב?</w:t>
      </w:r>
      <w:bookmarkStart w:id="15780" w:name="_ETM_Q37_357825"/>
      <w:bookmarkEnd w:id="15780"/>
    </w:p>
    <w:p w:rsidR="00E02D7B" w:rsidRDefault="00E02D7B" w:rsidP="008D4A50">
      <w:pPr>
        <w:rPr>
          <w:rtl/>
        </w:rPr>
      </w:pPr>
    </w:p>
    <w:p w:rsidR="00E02D7B" w:rsidRDefault="00E02D7B" w:rsidP="008D4A50">
      <w:pPr>
        <w:pStyle w:val="af5"/>
        <w:keepNext/>
        <w:rPr>
          <w:rtl/>
        </w:rPr>
      </w:pPr>
      <w:bookmarkStart w:id="15781" w:name="ET_interruption_5300_28"/>
      <w:r w:rsidRPr="0062220E">
        <w:rPr>
          <w:rStyle w:val="TagStyle"/>
          <w:rtl/>
        </w:rPr>
        <w:t xml:space="preserve"> &lt;&lt; קריאה &gt;&gt; </w:t>
      </w:r>
      <w:r>
        <w:rPr>
          <w:rtl/>
        </w:rPr>
        <w:t>מירב בן ארי (יש עתיד):</w:t>
      </w:r>
      <w:r w:rsidRPr="0062220E">
        <w:rPr>
          <w:rStyle w:val="TagStyle"/>
          <w:rtl/>
        </w:rPr>
        <w:t xml:space="preserve"> &lt;&lt; קריאה &gt;&gt;</w:t>
      </w:r>
      <w:r>
        <w:rPr>
          <w:rtl/>
        </w:rPr>
        <w:t xml:space="preserve"> </w:t>
      </w:r>
      <w:bookmarkEnd w:id="15781"/>
    </w:p>
    <w:p w:rsidR="00E02D7B" w:rsidRDefault="00E02D7B" w:rsidP="00B20020">
      <w:pPr>
        <w:rPr>
          <w:rtl/>
        </w:rPr>
      </w:pPr>
    </w:p>
    <w:p w:rsidR="00E02D7B" w:rsidRDefault="00E02D7B" w:rsidP="008D4A50">
      <w:pPr>
        <w:rPr>
          <w:rtl/>
        </w:rPr>
      </w:pPr>
      <w:bookmarkStart w:id="15782" w:name="_ETM_Q37_361896"/>
      <w:bookmarkEnd w:id="15782"/>
      <w:r>
        <w:rPr>
          <w:rFonts w:hint="cs"/>
          <w:rtl/>
        </w:rPr>
        <w:t>לא, הוא מסביר.</w:t>
      </w:r>
    </w:p>
    <w:p w:rsidR="00E02D7B" w:rsidRDefault="00E02D7B" w:rsidP="008D4A50">
      <w:pPr>
        <w:rPr>
          <w:rtl/>
        </w:rPr>
      </w:pPr>
      <w:bookmarkStart w:id="15783" w:name="_ETM_Q37_359422"/>
      <w:bookmarkStart w:id="15784" w:name="_ETM_Q37_359567"/>
      <w:bookmarkEnd w:id="15783"/>
      <w:bookmarkEnd w:id="15784"/>
    </w:p>
    <w:p w:rsidR="00E02D7B" w:rsidRDefault="00E02D7B" w:rsidP="008D4A50">
      <w:pPr>
        <w:pStyle w:val="-"/>
        <w:keepNext/>
        <w:rPr>
          <w:rtl/>
        </w:rPr>
      </w:pPr>
      <w:bookmarkStart w:id="15785" w:name="ET_speakercontinue_6464_29"/>
      <w:r w:rsidRPr="0062220E">
        <w:rPr>
          <w:rStyle w:val="TagStyle"/>
          <w:rtl/>
        </w:rPr>
        <w:t xml:space="preserve"> &lt;&lt; דובר_המשך &gt;&gt; </w:t>
      </w:r>
      <w:r>
        <w:rPr>
          <w:rtl/>
        </w:rPr>
        <w:t>שמחה רוטמן (יו"ר ועדת החוקה, חוק ומשפט):</w:t>
      </w:r>
      <w:r w:rsidRPr="0062220E">
        <w:rPr>
          <w:rStyle w:val="TagStyle"/>
          <w:rtl/>
        </w:rPr>
        <w:t xml:space="preserve"> &lt;&lt; דובר_המשך &gt;&gt;</w:t>
      </w:r>
      <w:r>
        <w:rPr>
          <w:rtl/>
        </w:rPr>
        <w:t xml:space="preserve"> </w:t>
      </w:r>
      <w:bookmarkEnd w:id="15785"/>
    </w:p>
    <w:p w:rsidR="00E02D7B" w:rsidRDefault="00E02D7B" w:rsidP="00B20020">
      <w:pPr>
        <w:rPr>
          <w:rtl/>
        </w:rPr>
      </w:pPr>
    </w:p>
    <w:p w:rsidR="00E02D7B" w:rsidRDefault="00E02D7B" w:rsidP="008D4A50">
      <w:pPr>
        <w:rPr>
          <w:rtl/>
        </w:rPr>
      </w:pPr>
      <w:bookmarkStart w:id="15786" w:name="_ETM_Q37_360460"/>
      <w:bookmarkEnd w:id="15786"/>
      <w:r>
        <w:rPr>
          <w:rFonts w:hint="cs"/>
          <w:rtl/>
        </w:rPr>
        <w:t xml:space="preserve">הוא מסביר. </w:t>
      </w:r>
      <w:bookmarkStart w:id="15787" w:name="_ETM_Q37_360253"/>
      <w:bookmarkStart w:id="15788" w:name="_ETM_Q37_364180"/>
      <w:bookmarkEnd w:id="15787"/>
      <w:bookmarkEnd w:id="15788"/>
      <w:r>
        <w:rPr>
          <w:rFonts w:hint="cs"/>
          <w:rtl/>
        </w:rPr>
        <w:t xml:space="preserve">אני גם אסביר. אם אתם רוצים אני אסביר לכם את </w:t>
      </w:r>
      <w:bookmarkStart w:id="15789" w:name="_ETM_Q37_364334"/>
      <w:bookmarkEnd w:id="15789"/>
      <w:r>
        <w:rPr>
          <w:rFonts w:hint="cs"/>
          <w:rtl/>
        </w:rPr>
        <w:t>המחלוקת</w:t>
      </w:r>
      <w:bookmarkStart w:id="15790" w:name="_ETM_Q37_367540"/>
      <w:bookmarkEnd w:id="15790"/>
      <w:r>
        <w:rPr>
          <w:rFonts w:hint="cs"/>
          <w:rtl/>
        </w:rPr>
        <w:t xml:space="preserve"> </w:t>
      </w:r>
      <w:r w:rsidRPr="00DC4FA2">
        <w:rPr>
          <w:rtl/>
        </w:rPr>
        <w:t xml:space="preserve">על </w:t>
      </w:r>
      <w:bookmarkStart w:id="15791" w:name="_ETM_Q37_367600"/>
      <w:bookmarkEnd w:id="15791"/>
      <w:r w:rsidRPr="00DC4FA2">
        <w:rPr>
          <w:rtl/>
        </w:rPr>
        <w:t xml:space="preserve">שני </w:t>
      </w:r>
      <w:bookmarkStart w:id="15792" w:name="_ETM_Q37_367840"/>
      <w:bookmarkEnd w:id="15792"/>
      <w:r w:rsidRPr="00DC4FA2">
        <w:rPr>
          <w:rtl/>
        </w:rPr>
        <w:t>הצדדים</w:t>
      </w:r>
      <w:r>
        <w:rPr>
          <w:rFonts w:hint="cs"/>
          <w:rtl/>
        </w:rPr>
        <w:t>,</w:t>
      </w:r>
      <w:r w:rsidRPr="00DC4FA2">
        <w:rPr>
          <w:rtl/>
        </w:rPr>
        <w:t xml:space="preserve"> </w:t>
      </w:r>
      <w:bookmarkStart w:id="15793" w:name="_ETM_Q37_368320"/>
      <w:bookmarkEnd w:id="15793"/>
      <w:r w:rsidRPr="00DC4FA2">
        <w:rPr>
          <w:rtl/>
        </w:rPr>
        <w:t>הכ</w:t>
      </w:r>
      <w:r>
        <w:rPr>
          <w:rFonts w:hint="cs"/>
          <w:rtl/>
        </w:rPr>
        <w:t>ו</w:t>
      </w:r>
      <w:r w:rsidRPr="00DC4FA2">
        <w:rPr>
          <w:rtl/>
        </w:rPr>
        <w:t xml:space="preserve">ל </w:t>
      </w:r>
      <w:bookmarkStart w:id="15794" w:name="_ETM_Q37_368530"/>
      <w:bookmarkEnd w:id="15794"/>
      <w:r w:rsidRPr="00DC4FA2">
        <w:rPr>
          <w:rtl/>
        </w:rPr>
        <w:t>בסדר</w:t>
      </w:r>
      <w:r>
        <w:rPr>
          <w:rFonts w:hint="cs"/>
          <w:rtl/>
        </w:rPr>
        <w:t>.</w:t>
      </w:r>
      <w:r w:rsidRPr="00DC4FA2">
        <w:rPr>
          <w:rtl/>
        </w:rPr>
        <w:t xml:space="preserve"> </w:t>
      </w:r>
      <w:bookmarkStart w:id="15795" w:name="_ETM_Q37_370730"/>
      <w:bookmarkEnd w:id="15795"/>
    </w:p>
    <w:p w:rsidR="00E02D7B" w:rsidRDefault="00E02D7B" w:rsidP="008D4A50">
      <w:pPr>
        <w:rPr>
          <w:rtl/>
        </w:rPr>
      </w:pPr>
      <w:bookmarkStart w:id="15796" w:name="_ETM_Q37_368571"/>
      <w:bookmarkStart w:id="15797" w:name="_ETM_Q37_368687"/>
      <w:bookmarkStart w:id="15798" w:name="_ETM_Q37_368715"/>
      <w:bookmarkStart w:id="15799" w:name="_ETM_Q37_368796"/>
      <w:bookmarkStart w:id="15800" w:name="_ETM_Q37_368834"/>
      <w:bookmarkEnd w:id="15796"/>
      <w:bookmarkEnd w:id="15797"/>
      <w:bookmarkEnd w:id="15798"/>
      <w:bookmarkEnd w:id="15799"/>
      <w:bookmarkEnd w:id="15800"/>
    </w:p>
    <w:p w:rsidR="00E02D7B" w:rsidRDefault="00E02D7B" w:rsidP="008D4A50">
      <w:pPr>
        <w:pStyle w:val="af5"/>
        <w:keepNext/>
        <w:rPr>
          <w:rtl/>
        </w:rPr>
      </w:pPr>
      <w:bookmarkStart w:id="15801" w:name="ET_interruption_5520_30"/>
      <w:r w:rsidRPr="002B1926">
        <w:rPr>
          <w:rStyle w:val="TagStyle"/>
          <w:rtl/>
        </w:rPr>
        <w:t xml:space="preserve"> &lt;&lt; קריאה &gt;&gt; </w:t>
      </w:r>
      <w:r>
        <w:rPr>
          <w:rtl/>
        </w:rPr>
        <w:t>עודד פורר (ישראל ביתנו):</w:t>
      </w:r>
      <w:r w:rsidRPr="002B1926">
        <w:rPr>
          <w:rStyle w:val="TagStyle"/>
          <w:rtl/>
        </w:rPr>
        <w:t xml:space="preserve"> &lt;&lt; קריאה &gt;&gt;</w:t>
      </w:r>
      <w:r>
        <w:rPr>
          <w:rtl/>
        </w:rPr>
        <w:t xml:space="preserve"> </w:t>
      </w:r>
      <w:bookmarkEnd w:id="15801"/>
    </w:p>
    <w:p w:rsidR="00E02D7B" w:rsidRDefault="00E02D7B" w:rsidP="00B20020">
      <w:pPr>
        <w:rPr>
          <w:rtl/>
        </w:rPr>
      </w:pPr>
    </w:p>
    <w:p w:rsidR="00E02D7B" w:rsidRDefault="00E02D7B" w:rsidP="008D4A50">
      <w:pPr>
        <w:rPr>
          <w:rtl/>
        </w:rPr>
      </w:pPr>
      <w:bookmarkStart w:id="15802" w:name="_ETM_Q37_366667"/>
      <w:bookmarkStart w:id="15803" w:name="_ETM_Q37_366945"/>
      <w:bookmarkEnd w:id="15802"/>
      <w:bookmarkEnd w:id="15803"/>
      <w:r>
        <w:rPr>
          <w:rFonts w:hint="cs"/>
          <w:rtl/>
        </w:rPr>
        <w:t>א</w:t>
      </w:r>
      <w:bookmarkStart w:id="15804" w:name="_ETM_Q37_367054"/>
      <w:bookmarkEnd w:id="15804"/>
      <w:r>
        <w:rPr>
          <w:rFonts w:hint="cs"/>
          <w:rtl/>
        </w:rPr>
        <w:t>נחנו נגיע מחר</w:t>
      </w:r>
      <w:bookmarkStart w:id="15805" w:name="_ETM_Q37_366825"/>
      <w:bookmarkEnd w:id="15805"/>
      <w:r>
        <w:rPr>
          <w:rFonts w:hint="cs"/>
          <w:rtl/>
        </w:rPr>
        <w:t xml:space="preserve">, </w:t>
      </w:r>
      <w:bookmarkStart w:id="15806" w:name="_ETM_Q37_368428"/>
      <w:bookmarkEnd w:id="15806"/>
      <w:r>
        <w:rPr>
          <w:rFonts w:hint="cs"/>
          <w:rtl/>
        </w:rPr>
        <w:t xml:space="preserve">תסכמו ביניכם. </w:t>
      </w:r>
      <w:bookmarkStart w:id="15807" w:name="_ETM_Q37_375265"/>
      <w:bookmarkEnd w:id="15807"/>
      <w:r>
        <w:rPr>
          <w:rFonts w:hint="cs"/>
          <w:rtl/>
        </w:rPr>
        <w:t xml:space="preserve">מחר ב-10:00. </w:t>
      </w:r>
    </w:p>
    <w:p w:rsidR="00E02D7B" w:rsidRDefault="00E02D7B" w:rsidP="008D4A50">
      <w:pPr>
        <w:rPr>
          <w:rtl/>
        </w:rPr>
      </w:pPr>
      <w:bookmarkStart w:id="15808" w:name="_ETM_Q37_366940"/>
      <w:bookmarkStart w:id="15809" w:name="_ETM_Q37_366988"/>
      <w:bookmarkStart w:id="15810" w:name="_ETM_Q37_367062"/>
      <w:bookmarkEnd w:id="15808"/>
      <w:bookmarkEnd w:id="15809"/>
      <w:bookmarkEnd w:id="15810"/>
    </w:p>
    <w:p w:rsidR="00E02D7B" w:rsidRDefault="00E02D7B" w:rsidP="008D4A50">
      <w:pPr>
        <w:pStyle w:val="-"/>
        <w:keepNext/>
        <w:rPr>
          <w:rtl/>
        </w:rPr>
      </w:pPr>
      <w:bookmarkStart w:id="15811" w:name="ET_speakercontinue_6464_31"/>
      <w:r w:rsidRPr="002B1926">
        <w:rPr>
          <w:rStyle w:val="TagStyle"/>
          <w:rtl/>
        </w:rPr>
        <w:t xml:space="preserve"> &lt;&lt; דובר_המשך &gt;&gt; </w:t>
      </w:r>
      <w:r>
        <w:rPr>
          <w:rtl/>
        </w:rPr>
        <w:t>שמחה רוטמן (יו"ר ועדת החוקה, חוק ומשפט):</w:t>
      </w:r>
      <w:r w:rsidRPr="002B1926">
        <w:rPr>
          <w:rStyle w:val="TagStyle"/>
          <w:rtl/>
        </w:rPr>
        <w:t xml:space="preserve"> &lt;&lt; דובר_המשך &gt;&gt;</w:t>
      </w:r>
      <w:r>
        <w:rPr>
          <w:rtl/>
        </w:rPr>
        <w:t xml:space="preserve"> </w:t>
      </w:r>
      <w:bookmarkEnd w:id="15811"/>
    </w:p>
    <w:p w:rsidR="00E02D7B" w:rsidRDefault="00E02D7B" w:rsidP="00B20020">
      <w:pPr>
        <w:rPr>
          <w:rtl/>
        </w:rPr>
      </w:pPr>
    </w:p>
    <w:p w:rsidR="00E02D7B" w:rsidRDefault="00E02D7B" w:rsidP="00295D9F">
      <w:pPr>
        <w:rPr>
          <w:rtl/>
        </w:rPr>
      </w:pPr>
      <w:bookmarkStart w:id="15812" w:name="_ETM_Q37_368063"/>
      <w:bookmarkEnd w:id="15812"/>
      <w:r>
        <w:rPr>
          <w:rFonts w:hint="cs"/>
          <w:rtl/>
        </w:rPr>
        <w:t>אין שום בעיה.</w:t>
      </w:r>
      <w:bookmarkStart w:id="15813" w:name="_ETM_Q37_369634"/>
      <w:bookmarkStart w:id="15814" w:name="_ETM_Q37_369745"/>
      <w:bookmarkStart w:id="15815" w:name="_ETM_Q37_369778"/>
      <w:bookmarkStart w:id="15816" w:name="_ETM_Q37_369863"/>
      <w:bookmarkStart w:id="15817" w:name="_ETM_Q37_371986"/>
      <w:bookmarkStart w:id="15818" w:name="_ETM_Q37_372110"/>
      <w:bookmarkEnd w:id="15813"/>
      <w:bookmarkEnd w:id="15814"/>
      <w:bookmarkEnd w:id="15815"/>
      <w:bookmarkEnd w:id="15816"/>
      <w:bookmarkEnd w:id="15817"/>
      <w:bookmarkEnd w:id="15818"/>
      <w:r>
        <w:rPr>
          <w:rFonts w:hint="cs"/>
          <w:rtl/>
        </w:rPr>
        <w:t xml:space="preserve"> </w:t>
      </w:r>
      <w:r w:rsidRPr="00DC4FA2">
        <w:rPr>
          <w:rtl/>
        </w:rPr>
        <w:t xml:space="preserve">אין </w:t>
      </w:r>
      <w:bookmarkStart w:id="15819" w:name="_ETM_Q37_372550"/>
      <w:bookmarkEnd w:id="15819"/>
      <w:r w:rsidRPr="00DC4FA2">
        <w:rPr>
          <w:rtl/>
        </w:rPr>
        <w:t xml:space="preserve">שום </w:t>
      </w:r>
      <w:bookmarkStart w:id="15820" w:name="_ETM_Q37_372730"/>
      <w:bookmarkEnd w:id="15820"/>
      <w:r w:rsidRPr="00DC4FA2">
        <w:rPr>
          <w:rtl/>
        </w:rPr>
        <w:t>בעיה</w:t>
      </w:r>
      <w:r>
        <w:rPr>
          <w:rFonts w:hint="cs"/>
          <w:rtl/>
        </w:rPr>
        <w:t>.</w:t>
      </w:r>
      <w:r w:rsidRPr="00DC4FA2">
        <w:rPr>
          <w:rtl/>
        </w:rPr>
        <w:t xml:space="preserve"> </w:t>
      </w:r>
      <w:bookmarkStart w:id="15821" w:name="_ETM_Q37_373300"/>
      <w:bookmarkEnd w:id="15821"/>
      <w:r w:rsidRPr="00DC4FA2">
        <w:rPr>
          <w:rtl/>
        </w:rPr>
        <w:t xml:space="preserve">אני </w:t>
      </w:r>
      <w:bookmarkStart w:id="15822" w:name="_ETM_Q37_373570"/>
      <w:bookmarkEnd w:id="15822"/>
      <w:r w:rsidRPr="00DC4FA2">
        <w:rPr>
          <w:rtl/>
        </w:rPr>
        <w:t xml:space="preserve">רק </w:t>
      </w:r>
      <w:bookmarkStart w:id="15823" w:name="_ETM_Q37_373780"/>
      <w:bookmarkEnd w:id="15823"/>
      <w:r w:rsidRPr="00DC4FA2">
        <w:rPr>
          <w:rtl/>
        </w:rPr>
        <w:t>אגיד</w:t>
      </w:r>
      <w:r>
        <w:rPr>
          <w:rFonts w:hint="cs"/>
          <w:rtl/>
        </w:rPr>
        <w:t>,</w:t>
      </w:r>
      <w:r w:rsidRPr="00DC4FA2">
        <w:rPr>
          <w:rtl/>
        </w:rPr>
        <w:t xml:space="preserve"> </w:t>
      </w:r>
      <w:bookmarkStart w:id="15824" w:name="_ETM_Q37_374830"/>
      <w:bookmarkStart w:id="15825" w:name="_ETM_Q37_376090"/>
      <w:bookmarkEnd w:id="15824"/>
      <w:bookmarkEnd w:id="15825"/>
      <w:r w:rsidRPr="00DC4FA2">
        <w:rPr>
          <w:rtl/>
        </w:rPr>
        <w:t xml:space="preserve">אין </w:t>
      </w:r>
      <w:bookmarkStart w:id="15826" w:name="_ETM_Q37_376300"/>
      <w:bookmarkEnd w:id="15826"/>
      <w:r w:rsidRPr="00DC4FA2">
        <w:rPr>
          <w:rtl/>
        </w:rPr>
        <w:t xml:space="preserve">ספק </w:t>
      </w:r>
      <w:bookmarkStart w:id="15827" w:name="_ETM_Q37_377050"/>
      <w:bookmarkEnd w:id="15827"/>
      <w:r w:rsidRPr="00DC4FA2">
        <w:rPr>
          <w:rtl/>
        </w:rPr>
        <w:t xml:space="preserve">שהמחלוקת </w:t>
      </w:r>
      <w:bookmarkStart w:id="15828" w:name="_ETM_Q37_379510"/>
      <w:bookmarkStart w:id="15829" w:name="_ETM_Q37_380230"/>
      <w:bookmarkEnd w:id="15828"/>
      <w:bookmarkEnd w:id="15829"/>
      <w:r w:rsidRPr="00DC4FA2">
        <w:rPr>
          <w:rtl/>
        </w:rPr>
        <w:t>פה</w:t>
      </w:r>
      <w:r>
        <w:rPr>
          <w:rFonts w:hint="cs"/>
          <w:rtl/>
        </w:rPr>
        <w:t>,</w:t>
      </w:r>
      <w:r w:rsidRPr="00DC4FA2">
        <w:rPr>
          <w:rtl/>
        </w:rPr>
        <w:t xml:space="preserve"> </w:t>
      </w:r>
      <w:bookmarkStart w:id="15830" w:name="_ETM_Q37_380530"/>
      <w:bookmarkEnd w:id="15830"/>
      <w:r w:rsidRPr="00DC4FA2">
        <w:rPr>
          <w:rtl/>
        </w:rPr>
        <w:t xml:space="preserve">גם </w:t>
      </w:r>
      <w:bookmarkStart w:id="15831" w:name="_ETM_Q37_380799"/>
      <w:bookmarkEnd w:id="15831"/>
      <w:r w:rsidRPr="00DC4FA2">
        <w:rPr>
          <w:rtl/>
        </w:rPr>
        <w:t xml:space="preserve">הדברים </w:t>
      </w:r>
      <w:bookmarkStart w:id="15832" w:name="_ETM_Q37_381159"/>
      <w:bookmarkEnd w:id="15832"/>
      <w:r w:rsidRPr="00DC4FA2">
        <w:rPr>
          <w:rtl/>
        </w:rPr>
        <w:t xml:space="preserve">שהועלו </w:t>
      </w:r>
      <w:bookmarkStart w:id="15833" w:name="_ETM_Q37_381549"/>
      <w:bookmarkEnd w:id="15833"/>
      <w:r w:rsidRPr="00DC4FA2">
        <w:rPr>
          <w:rtl/>
        </w:rPr>
        <w:t>בדיון</w:t>
      </w:r>
      <w:r>
        <w:rPr>
          <w:rFonts w:hint="cs"/>
          <w:rtl/>
        </w:rPr>
        <w:t>,</w:t>
      </w:r>
      <w:r w:rsidRPr="00DC4FA2">
        <w:rPr>
          <w:rtl/>
        </w:rPr>
        <w:t xml:space="preserve"> </w:t>
      </w:r>
      <w:bookmarkStart w:id="15834" w:name="_ETM_Q37_382000"/>
      <w:bookmarkEnd w:id="15834"/>
      <w:r w:rsidRPr="00DC4FA2">
        <w:rPr>
          <w:rtl/>
        </w:rPr>
        <w:t xml:space="preserve">ואני </w:t>
      </w:r>
      <w:bookmarkStart w:id="15835" w:name="_ETM_Q37_382180"/>
      <w:bookmarkEnd w:id="15835"/>
      <w:r w:rsidRPr="00DC4FA2">
        <w:rPr>
          <w:rtl/>
        </w:rPr>
        <w:t xml:space="preserve">באמת </w:t>
      </w:r>
      <w:bookmarkStart w:id="15836" w:name="_ETM_Q37_382450"/>
      <w:bookmarkEnd w:id="15836"/>
      <w:r w:rsidRPr="00DC4FA2">
        <w:rPr>
          <w:rtl/>
        </w:rPr>
        <w:t xml:space="preserve">חייב </w:t>
      </w:r>
      <w:bookmarkStart w:id="15837" w:name="_ETM_Q37_382720"/>
      <w:bookmarkEnd w:id="15837"/>
      <w:r w:rsidRPr="00DC4FA2">
        <w:rPr>
          <w:rtl/>
        </w:rPr>
        <w:t xml:space="preserve">לומר </w:t>
      </w:r>
      <w:bookmarkStart w:id="15838" w:name="_ETM_Q37_383470"/>
      <w:bookmarkEnd w:id="15838"/>
      <w:r w:rsidR="003E78D1" w:rsidRPr="003E78D1">
        <w:rPr>
          <w:rFonts w:hint="cs"/>
          <w:rtl/>
        </w:rPr>
        <w:t>–</w:t>
      </w:r>
      <w:r>
        <w:rPr>
          <w:rFonts w:hint="cs"/>
          <w:rtl/>
        </w:rPr>
        <w:t xml:space="preserve"> ל</w:t>
      </w:r>
      <w:r w:rsidRPr="00DC4FA2">
        <w:rPr>
          <w:rtl/>
        </w:rPr>
        <w:t xml:space="preserve">שבח </w:t>
      </w:r>
      <w:bookmarkStart w:id="15839" w:name="_ETM_Q37_384800"/>
      <w:bookmarkEnd w:id="15839"/>
      <w:r w:rsidRPr="00DC4FA2">
        <w:rPr>
          <w:rtl/>
        </w:rPr>
        <w:t xml:space="preserve">גם </w:t>
      </w:r>
      <w:bookmarkStart w:id="15840" w:name="_ETM_Q37_385130"/>
      <w:bookmarkEnd w:id="15840"/>
      <w:r w:rsidRPr="00DC4FA2">
        <w:rPr>
          <w:rtl/>
        </w:rPr>
        <w:t xml:space="preserve">את </w:t>
      </w:r>
      <w:bookmarkStart w:id="15841" w:name="_ETM_Q37_386270"/>
      <w:bookmarkStart w:id="15842" w:name="_ETM_Q37_386510"/>
      <w:bookmarkStart w:id="15843" w:name="_ETM_Q37_386630"/>
      <w:bookmarkEnd w:id="15841"/>
      <w:bookmarkEnd w:id="15842"/>
      <w:bookmarkEnd w:id="15843"/>
      <w:r w:rsidRPr="00DC4FA2">
        <w:rPr>
          <w:rtl/>
        </w:rPr>
        <w:t xml:space="preserve">רפי </w:t>
      </w:r>
      <w:bookmarkStart w:id="15844" w:name="_ETM_Q37_386960"/>
      <w:bookmarkEnd w:id="15844"/>
      <w:r w:rsidRPr="00DC4FA2">
        <w:rPr>
          <w:rtl/>
        </w:rPr>
        <w:t xml:space="preserve">רכס </w:t>
      </w:r>
      <w:bookmarkStart w:id="15845" w:name="_ETM_Q37_387530"/>
      <w:bookmarkEnd w:id="15845"/>
      <w:r w:rsidRPr="00DC4FA2">
        <w:rPr>
          <w:rtl/>
        </w:rPr>
        <w:t xml:space="preserve">מהייעוץ </w:t>
      </w:r>
      <w:bookmarkStart w:id="15846" w:name="_ETM_Q37_387860"/>
      <w:bookmarkEnd w:id="15846"/>
      <w:r w:rsidRPr="00DC4FA2">
        <w:rPr>
          <w:rtl/>
        </w:rPr>
        <w:t>המשפטי</w:t>
      </w:r>
      <w:r>
        <w:rPr>
          <w:rFonts w:hint="cs"/>
          <w:rtl/>
        </w:rPr>
        <w:t>,</w:t>
      </w:r>
      <w:r w:rsidRPr="00DC4FA2">
        <w:rPr>
          <w:rtl/>
        </w:rPr>
        <w:t xml:space="preserve"> </w:t>
      </w:r>
      <w:bookmarkStart w:id="15847" w:name="_ETM_Q37_388520"/>
      <w:bookmarkEnd w:id="15847"/>
      <w:r w:rsidRPr="00DC4FA2">
        <w:rPr>
          <w:rtl/>
        </w:rPr>
        <w:t xml:space="preserve">ואת </w:t>
      </w:r>
      <w:bookmarkStart w:id="15848" w:name="_ETM_Q37_388730"/>
      <w:bookmarkEnd w:id="15848"/>
      <w:r w:rsidRPr="00DC4FA2">
        <w:rPr>
          <w:rtl/>
        </w:rPr>
        <w:t xml:space="preserve">יהודה </w:t>
      </w:r>
      <w:bookmarkStart w:id="15849" w:name="_ETM_Q37_389090"/>
      <w:bookmarkEnd w:id="15849"/>
      <w:r w:rsidRPr="00DC4FA2">
        <w:rPr>
          <w:rtl/>
        </w:rPr>
        <w:t xml:space="preserve">מהייעוץ </w:t>
      </w:r>
      <w:bookmarkStart w:id="15850" w:name="_ETM_Q37_389389"/>
      <w:bookmarkEnd w:id="15850"/>
      <w:r w:rsidRPr="00DC4FA2">
        <w:rPr>
          <w:rtl/>
        </w:rPr>
        <w:t xml:space="preserve">המשפטי </w:t>
      </w:r>
      <w:bookmarkStart w:id="15851" w:name="_ETM_Q37_389840"/>
      <w:bookmarkEnd w:id="15851"/>
      <w:r w:rsidRPr="00DC4FA2">
        <w:rPr>
          <w:rtl/>
        </w:rPr>
        <w:t xml:space="preserve">של </w:t>
      </w:r>
      <w:bookmarkStart w:id="15852" w:name="_ETM_Q37_390620"/>
      <w:bookmarkStart w:id="15853" w:name="_ETM_Q37_390919"/>
      <w:bookmarkEnd w:id="15852"/>
      <w:bookmarkEnd w:id="15853"/>
      <w:r w:rsidRPr="00DC4FA2">
        <w:rPr>
          <w:rtl/>
        </w:rPr>
        <w:t xml:space="preserve">בתי </w:t>
      </w:r>
      <w:bookmarkStart w:id="15854" w:name="_ETM_Q37_391220"/>
      <w:bookmarkEnd w:id="15854"/>
      <w:r w:rsidRPr="00DC4FA2">
        <w:rPr>
          <w:rtl/>
        </w:rPr>
        <w:t xml:space="preserve">הדין </w:t>
      </w:r>
      <w:bookmarkStart w:id="15855" w:name="_ETM_Q37_392190"/>
      <w:bookmarkEnd w:id="15855"/>
      <w:r w:rsidR="003E78D1" w:rsidRPr="003E78D1">
        <w:rPr>
          <w:rFonts w:hint="cs"/>
          <w:rtl/>
        </w:rPr>
        <w:t>–</w:t>
      </w:r>
      <w:r>
        <w:rPr>
          <w:rFonts w:hint="cs"/>
          <w:rtl/>
        </w:rPr>
        <w:t xml:space="preserve"> </w:t>
      </w:r>
      <w:r w:rsidRPr="00DC4FA2">
        <w:rPr>
          <w:rtl/>
        </w:rPr>
        <w:t xml:space="preserve">עשינו </w:t>
      </w:r>
      <w:bookmarkStart w:id="15856" w:name="_ETM_Q37_392639"/>
      <w:bookmarkEnd w:id="15856"/>
      <w:r w:rsidRPr="00DC4FA2">
        <w:rPr>
          <w:rtl/>
        </w:rPr>
        <w:t xml:space="preserve">מאמצים </w:t>
      </w:r>
      <w:bookmarkStart w:id="15857" w:name="_ETM_Q37_393150"/>
      <w:bookmarkEnd w:id="15857"/>
      <w:r w:rsidRPr="00DC4FA2">
        <w:rPr>
          <w:rtl/>
        </w:rPr>
        <w:t xml:space="preserve">רבים </w:t>
      </w:r>
      <w:bookmarkStart w:id="15858" w:name="_ETM_Q37_393599"/>
      <w:bookmarkEnd w:id="15858"/>
      <w:r w:rsidRPr="00DC4FA2">
        <w:rPr>
          <w:rtl/>
        </w:rPr>
        <w:t xml:space="preserve">לנסות </w:t>
      </w:r>
      <w:bookmarkStart w:id="15859" w:name="_ETM_Q37_394200"/>
      <w:bookmarkEnd w:id="15859"/>
      <w:r w:rsidRPr="00DC4FA2">
        <w:rPr>
          <w:rtl/>
        </w:rPr>
        <w:t xml:space="preserve">להגיע </w:t>
      </w:r>
      <w:bookmarkStart w:id="15860" w:name="_ETM_Q37_394620"/>
      <w:bookmarkEnd w:id="15860"/>
      <w:r w:rsidRPr="00DC4FA2">
        <w:rPr>
          <w:rtl/>
        </w:rPr>
        <w:t xml:space="preserve">לעמק </w:t>
      </w:r>
      <w:bookmarkStart w:id="15861" w:name="_ETM_Q37_395040"/>
      <w:bookmarkEnd w:id="15861"/>
      <w:r w:rsidRPr="00DC4FA2">
        <w:rPr>
          <w:rtl/>
        </w:rPr>
        <w:t xml:space="preserve">השווה </w:t>
      </w:r>
      <w:bookmarkStart w:id="15862" w:name="_ETM_Q37_396209"/>
      <w:bookmarkEnd w:id="15862"/>
      <w:r w:rsidRPr="00DC4FA2">
        <w:rPr>
          <w:rtl/>
        </w:rPr>
        <w:t xml:space="preserve">כדי </w:t>
      </w:r>
      <w:bookmarkStart w:id="15863" w:name="_ETM_Q37_396660"/>
      <w:bookmarkEnd w:id="15863"/>
      <w:r w:rsidRPr="00DC4FA2">
        <w:rPr>
          <w:rtl/>
        </w:rPr>
        <w:t xml:space="preserve">לייצר </w:t>
      </w:r>
      <w:bookmarkStart w:id="15864" w:name="_ETM_Q37_397200"/>
      <w:bookmarkEnd w:id="15864"/>
      <w:r w:rsidRPr="00DC4FA2">
        <w:rPr>
          <w:rtl/>
        </w:rPr>
        <w:t xml:space="preserve">חוק </w:t>
      </w:r>
      <w:bookmarkStart w:id="15865" w:name="_ETM_Q37_397500"/>
      <w:bookmarkEnd w:id="15865"/>
      <w:r w:rsidRPr="00DC4FA2">
        <w:rPr>
          <w:rtl/>
        </w:rPr>
        <w:t>מאוזן</w:t>
      </w:r>
      <w:r>
        <w:rPr>
          <w:rFonts w:hint="cs"/>
          <w:rtl/>
        </w:rPr>
        <w:t>.</w:t>
      </w:r>
      <w:r w:rsidRPr="00DC4FA2">
        <w:rPr>
          <w:rtl/>
        </w:rPr>
        <w:t xml:space="preserve"> </w:t>
      </w:r>
      <w:bookmarkStart w:id="15866" w:name="_ETM_Q37_398760"/>
      <w:bookmarkEnd w:id="15866"/>
    </w:p>
    <w:p w:rsidR="00E02D7B" w:rsidRDefault="00E02D7B" w:rsidP="008D4A50">
      <w:pPr>
        <w:rPr>
          <w:rtl/>
        </w:rPr>
      </w:pPr>
    </w:p>
    <w:p w:rsidR="00E02D7B" w:rsidRDefault="00E02D7B" w:rsidP="00295D9F">
      <w:pPr>
        <w:rPr>
          <w:rtl/>
        </w:rPr>
      </w:pPr>
      <w:r w:rsidRPr="00DC4FA2">
        <w:rPr>
          <w:rtl/>
        </w:rPr>
        <w:t xml:space="preserve">חלק </w:t>
      </w:r>
      <w:bookmarkStart w:id="15867" w:name="_ETM_Q37_399209"/>
      <w:bookmarkEnd w:id="15867"/>
      <w:r w:rsidRPr="00DC4FA2">
        <w:rPr>
          <w:rtl/>
        </w:rPr>
        <w:t xml:space="preserve">מהסנקציות </w:t>
      </w:r>
      <w:bookmarkStart w:id="15868" w:name="_ETM_Q37_400760"/>
      <w:bookmarkEnd w:id="15868"/>
      <w:r w:rsidR="00295D9F">
        <w:rPr>
          <w:rFonts w:hint="cs"/>
          <w:rtl/>
        </w:rPr>
        <w:t xml:space="preserve">– </w:t>
      </w:r>
      <w:r w:rsidRPr="00DC4FA2">
        <w:rPr>
          <w:rtl/>
        </w:rPr>
        <w:t>וזה</w:t>
      </w:r>
      <w:r>
        <w:rPr>
          <w:rFonts w:hint="cs"/>
          <w:rtl/>
        </w:rPr>
        <w:t>,</w:t>
      </w:r>
      <w:r w:rsidRPr="00DC4FA2">
        <w:rPr>
          <w:rtl/>
        </w:rPr>
        <w:t xml:space="preserve"> </w:t>
      </w:r>
      <w:bookmarkStart w:id="15869" w:name="_ETM_Q37_401269"/>
      <w:bookmarkEnd w:id="15869"/>
      <w:r w:rsidRPr="00DC4FA2">
        <w:rPr>
          <w:rtl/>
        </w:rPr>
        <w:t>גלעד</w:t>
      </w:r>
      <w:r>
        <w:rPr>
          <w:rFonts w:hint="cs"/>
          <w:rtl/>
        </w:rPr>
        <w:t>,</w:t>
      </w:r>
      <w:r w:rsidRPr="00DC4FA2">
        <w:rPr>
          <w:rtl/>
        </w:rPr>
        <w:t xml:space="preserve"> </w:t>
      </w:r>
      <w:bookmarkStart w:id="15870" w:name="_ETM_Q37_401719"/>
      <w:bookmarkEnd w:id="15870"/>
      <w:r w:rsidRPr="00DC4FA2">
        <w:rPr>
          <w:rtl/>
        </w:rPr>
        <w:t xml:space="preserve">עם </w:t>
      </w:r>
      <w:bookmarkStart w:id="15871" w:name="_ETM_Q37_401840"/>
      <w:bookmarkEnd w:id="15871"/>
      <w:r w:rsidRPr="00DC4FA2">
        <w:rPr>
          <w:rtl/>
        </w:rPr>
        <w:t xml:space="preserve">כל </w:t>
      </w:r>
      <w:bookmarkStart w:id="15872" w:name="_ETM_Q37_402019"/>
      <w:bookmarkEnd w:id="15872"/>
      <w:r w:rsidRPr="00DC4FA2">
        <w:rPr>
          <w:rtl/>
        </w:rPr>
        <w:t>הכבוד</w:t>
      </w:r>
      <w:r>
        <w:rPr>
          <w:rFonts w:hint="cs"/>
          <w:rtl/>
        </w:rPr>
        <w:t>,</w:t>
      </w:r>
      <w:r w:rsidRPr="00DC4FA2">
        <w:rPr>
          <w:rtl/>
        </w:rPr>
        <w:t xml:space="preserve"> </w:t>
      </w:r>
      <w:bookmarkStart w:id="15873" w:name="_ETM_Q37_402439"/>
      <w:bookmarkEnd w:id="15873"/>
      <w:r w:rsidRPr="00DC4FA2">
        <w:rPr>
          <w:rtl/>
        </w:rPr>
        <w:t xml:space="preserve">לזה </w:t>
      </w:r>
      <w:bookmarkStart w:id="15874" w:name="_ETM_Q37_402680"/>
      <w:bookmarkEnd w:id="15874"/>
      <w:r w:rsidRPr="00DC4FA2">
        <w:rPr>
          <w:rtl/>
        </w:rPr>
        <w:t xml:space="preserve">אתה </w:t>
      </w:r>
      <w:bookmarkStart w:id="15875" w:name="_ETM_Q37_402859"/>
      <w:bookmarkEnd w:id="15875"/>
      <w:r w:rsidRPr="00DC4FA2">
        <w:rPr>
          <w:rtl/>
        </w:rPr>
        <w:t xml:space="preserve">לא </w:t>
      </w:r>
      <w:bookmarkStart w:id="15876" w:name="_ETM_Q37_402950"/>
      <w:bookmarkEnd w:id="15876"/>
      <w:r w:rsidRPr="00DC4FA2">
        <w:rPr>
          <w:rtl/>
        </w:rPr>
        <w:t xml:space="preserve">נתת </w:t>
      </w:r>
      <w:bookmarkStart w:id="15877" w:name="_ETM_Q37_403400"/>
      <w:bookmarkEnd w:id="15877"/>
      <w:r w:rsidRPr="00DC4FA2">
        <w:rPr>
          <w:rtl/>
        </w:rPr>
        <w:t>מענה</w:t>
      </w:r>
      <w:bookmarkStart w:id="15878" w:name="_ETM_Q37_404980"/>
      <w:bookmarkEnd w:id="15878"/>
      <w:r w:rsidRPr="00DC4FA2">
        <w:rPr>
          <w:rtl/>
        </w:rPr>
        <w:t xml:space="preserve"> </w:t>
      </w:r>
      <w:bookmarkStart w:id="15879" w:name="_ETM_Q37_405280"/>
      <w:bookmarkEnd w:id="15879"/>
      <w:r w:rsidR="00295D9F">
        <w:rPr>
          <w:rFonts w:hint="cs"/>
          <w:rtl/>
        </w:rPr>
        <w:t xml:space="preserve">– </w:t>
      </w:r>
      <w:r w:rsidRPr="00DC4FA2">
        <w:rPr>
          <w:rtl/>
        </w:rPr>
        <w:t xml:space="preserve">חלק </w:t>
      </w:r>
      <w:bookmarkStart w:id="15880" w:name="_ETM_Q37_405610"/>
      <w:bookmarkEnd w:id="15880"/>
      <w:r w:rsidRPr="00DC4FA2">
        <w:rPr>
          <w:rtl/>
        </w:rPr>
        <w:t>מהסנקציות</w:t>
      </w:r>
      <w:r>
        <w:rPr>
          <w:rFonts w:hint="cs"/>
          <w:rtl/>
        </w:rPr>
        <w:t xml:space="preserve"> </w:t>
      </w:r>
      <w:r w:rsidR="003E78D1" w:rsidRPr="003E78D1">
        <w:rPr>
          <w:rFonts w:hint="eastAsia"/>
          <w:rtl/>
        </w:rPr>
        <w:t>–</w:t>
      </w:r>
      <w:r w:rsidRPr="00DC4FA2">
        <w:rPr>
          <w:rtl/>
        </w:rPr>
        <w:t xml:space="preserve"> </w:t>
      </w:r>
      <w:bookmarkStart w:id="15881" w:name="_ETM_Q37_406300"/>
      <w:bookmarkEnd w:id="15881"/>
      <w:r w:rsidRPr="00DC4FA2">
        <w:rPr>
          <w:rtl/>
        </w:rPr>
        <w:t xml:space="preserve">הוא </w:t>
      </w:r>
      <w:bookmarkStart w:id="15882" w:name="_ETM_Q37_406360"/>
      <w:bookmarkEnd w:id="15882"/>
      <w:r w:rsidRPr="00DC4FA2">
        <w:rPr>
          <w:rtl/>
        </w:rPr>
        <w:t xml:space="preserve">לא </w:t>
      </w:r>
      <w:bookmarkStart w:id="15883" w:name="_ETM_Q37_406480"/>
      <w:bookmarkEnd w:id="15883"/>
      <w:r w:rsidRPr="00DC4FA2">
        <w:rPr>
          <w:rtl/>
        </w:rPr>
        <w:t>מקשיב</w:t>
      </w:r>
      <w:bookmarkStart w:id="15884" w:name="_ETM_Q37_406810"/>
      <w:bookmarkEnd w:id="15884"/>
      <w:r w:rsidR="00295D9F">
        <w:rPr>
          <w:rFonts w:hint="cs"/>
          <w:rtl/>
        </w:rPr>
        <w:t>.</w:t>
      </w:r>
      <w:r>
        <w:rPr>
          <w:rFonts w:hint="cs"/>
          <w:rtl/>
        </w:rPr>
        <w:t xml:space="preserve"> </w:t>
      </w:r>
      <w:r w:rsidRPr="00DC4FA2">
        <w:rPr>
          <w:rtl/>
        </w:rPr>
        <w:t>טוב</w:t>
      </w:r>
      <w:r>
        <w:rPr>
          <w:rFonts w:hint="cs"/>
          <w:rtl/>
        </w:rPr>
        <w:t xml:space="preserve">, בסדר, אז אני </w:t>
      </w:r>
      <w:bookmarkStart w:id="15885" w:name="_ETM_Q37_405299"/>
      <w:bookmarkStart w:id="15886" w:name="_ETM_Q37_407200"/>
      <w:bookmarkStart w:id="15887" w:name="_ETM_Q37_407470"/>
      <w:bookmarkEnd w:id="15885"/>
      <w:bookmarkEnd w:id="15886"/>
      <w:bookmarkEnd w:id="15887"/>
      <w:r w:rsidRPr="00DC4FA2">
        <w:rPr>
          <w:rtl/>
        </w:rPr>
        <w:t xml:space="preserve">אענה </w:t>
      </w:r>
      <w:bookmarkStart w:id="15888" w:name="_ETM_Q37_407680"/>
      <w:bookmarkEnd w:id="15888"/>
      <w:r>
        <w:rPr>
          <w:rFonts w:hint="cs"/>
          <w:rtl/>
        </w:rPr>
        <w:t xml:space="preserve">למי שכן אכפת לו. חלק </w:t>
      </w:r>
      <w:bookmarkStart w:id="15889" w:name="_ETM_Q37_407800"/>
      <w:bookmarkStart w:id="15890" w:name="_ETM_Q37_410740"/>
      <w:bookmarkEnd w:id="15889"/>
      <w:bookmarkEnd w:id="15890"/>
      <w:r w:rsidRPr="00DC4FA2">
        <w:rPr>
          <w:rtl/>
        </w:rPr>
        <w:t xml:space="preserve">מהסנקציות </w:t>
      </w:r>
      <w:bookmarkStart w:id="15891" w:name="_ETM_Q37_411520"/>
      <w:bookmarkEnd w:id="15891"/>
      <w:r w:rsidRPr="00DC4FA2">
        <w:rPr>
          <w:rtl/>
        </w:rPr>
        <w:t xml:space="preserve">שהחוק </w:t>
      </w:r>
      <w:bookmarkStart w:id="15892" w:name="_ETM_Q37_411940"/>
      <w:bookmarkEnd w:id="15892"/>
      <w:r w:rsidRPr="00DC4FA2">
        <w:rPr>
          <w:rtl/>
        </w:rPr>
        <w:t xml:space="preserve">הזה </w:t>
      </w:r>
      <w:bookmarkStart w:id="15893" w:name="_ETM_Q37_412390"/>
      <w:bookmarkEnd w:id="15893"/>
      <w:r w:rsidRPr="00DC4FA2">
        <w:rPr>
          <w:rtl/>
        </w:rPr>
        <w:t xml:space="preserve">מאפשר </w:t>
      </w:r>
      <w:bookmarkStart w:id="15894" w:name="_ETM_Q37_412990"/>
      <w:bookmarkEnd w:id="15894"/>
      <w:r w:rsidRPr="00DC4FA2">
        <w:rPr>
          <w:rtl/>
        </w:rPr>
        <w:t>להטיל</w:t>
      </w:r>
      <w:bookmarkStart w:id="15895" w:name="_ETM_Q37_414209"/>
      <w:bookmarkEnd w:id="15895"/>
      <w:r>
        <w:rPr>
          <w:rFonts w:hint="cs"/>
          <w:rtl/>
        </w:rPr>
        <w:t xml:space="preserve">, </w:t>
      </w:r>
      <w:r w:rsidRPr="00DC4FA2">
        <w:rPr>
          <w:rtl/>
        </w:rPr>
        <w:t xml:space="preserve">המנגנון </w:t>
      </w:r>
      <w:bookmarkStart w:id="15896" w:name="_ETM_Q37_415139"/>
      <w:bookmarkEnd w:id="15896"/>
      <w:r w:rsidRPr="00DC4FA2">
        <w:rPr>
          <w:rtl/>
        </w:rPr>
        <w:t xml:space="preserve">שהיה </w:t>
      </w:r>
      <w:bookmarkStart w:id="15897" w:name="_ETM_Q37_415499"/>
      <w:bookmarkEnd w:id="15897"/>
      <w:r w:rsidRPr="00DC4FA2">
        <w:rPr>
          <w:rtl/>
        </w:rPr>
        <w:t xml:space="preserve">קבוע </w:t>
      </w:r>
      <w:bookmarkStart w:id="15898" w:name="_ETM_Q37_415950"/>
      <w:bookmarkEnd w:id="15898"/>
      <w:r w:rsidRPr="00DC4FA2">
        <w:rPr>
          <w:rtl/>
        </w:rPr>
        <w:t xml:space="preserve">בחוק </w:t>
      </w:r>
      <w:bookmarkStart w:id="15899" w:name="_ETM_Q37_416340"/>
      <w:bookmarkEnd w:id="15899"/>
      <w:r w:rsidRPr="00DC4FA2">
        <w:rPr>
          <w:rtl/>
        </w:rPr>
        <w:t xml:space="preserve">לפני </w:t>
      </w:r>
      <w:bookmarkStart w:id="15900" w:name="_ETM_Q37_417239"/>
      <w:bookmarkEnd w:id="15900"/>
      <w:r>
        <w:rPr>
          <w:rtl/>
        </w:rPr>
        <w:t>שת</w:t>
      </w:r>
      <w:r>
        <w:rPr>
          <w:rFonts w:hint="cs"/>
          <w:rtl/>
        </w:rPr>
        <w:t>י</w:t>
      </w:r>
      <w:r w:rsidRPr="00DC4FA2">
        <w:rPr>
          <w:rtl/>
        </w:rPr>
        <w:t xml:space="preserve">קנו </w:t>
      </w:r>
      <w:bookmarkStart w:id="15901" w:name="_ETM_Q37_418049"/>
      <w:bookmarkEnd w:id="15901"/>
      <w:r w:rsidRPr="00DC4FA2">
        <w:rPr>
          <w:rtl/>
        </w:rPr>
        <w:t xml:space="preserve">אותו </w:t>
      </w:r>
      <w:bookmarkStart w:id="15902" w:name="_ETM_Q37_418870"/>
      <w:bookmarkEnd w:id="15902"/>
      <w:r w:rsidRPr="00DC4FA2">
        <w:rPr>
          <w:rtl/>
        </w:rPr>
        <w:t xml:space="preserve">פשוט </w:t>
      </w:r>
      <w:bookmarkStart w:id="15903" w:name="_ETM_Q37_419560"/>
      <w:bookmarkEnd w:id="15903"/>
      <w:r w:rsidRPr="00DC4FA2">
        <w:rPr>
          <w:rtl/>
        </w:rPr>
        <w:t xml:space="preserve">הופך </w:t>
      </w:r>
      <w:bookmarkStart w:id="15904" w:name="_ETM_Q37_420010"/>
      <w:bookmarkEnd w:id="15904"/>
      <w:r w:rsidRPr="00DC4FA2">
        <w:rPr>
          <w:rtl/>
        </w:rPr>
        <w:t xml:space="preserve">את </w:t>
      </w:r>
      <w:bookmarkStart w:id="15905" w:name="_ETM_Q37_420159"/>
      <w:bookmarkEnd w:id="15905"/>
      <w:r w:rsidRPr="00DC4FA2">
        <w:rPr>
          <w:rtl/>
        </w:rPr>
        <w:t xml:space="preserve">הסנקציות </w:t>
      </w:r>
      <w:bookmarkStart w:id="15906" w:name="_ETM_Q37_420670"/>
      <w:bookmarkEnd w:id="15906"/>
      <w:r w:rsidRPr="00DC4FA2">
        <w:rPr>
          <w:rtl/>
        </w:rPr>
        <w:t xml:space="preserve">ללא </w:t>
      </w:r>
      <w:bookmarkStart w:id="15907" w:name="_ETM_Q37_420879"/>
      <w:bookmarkEnd w:id="15907"/>
      <w:r w:rsidRPr="00DC4FA2">
        <w:rPr>
          <w:rtl/>
        </w:rPr>
        <w:t>רלוונטיות</w:t>
      </w:r>
      <w:r>
        <w:rPr>
          <w:rFonts w:hint="cs"/>
          <w:rtl/>
        </w:rPr>
        <w:t>.</w:t>
      </w:r>
      <w:r w:rsidRPr="00DC4FA2">
        <w:rPr>
          <w:rtl/>
        </w:rPr>
        <w:t xml:space="preserve"> </w:t>
      </w:r>
      <w:bookmarkStart w:id="15908" w:name="_ETM_Q37_421930"/>
      <w:bookmarkEnd w:id="15908"/>
      <w:r w:rsidRPr="00DC4FA2">
        <w:rPr>
          <w:rtl/>
        </w:rPr>
        <w:t>למשל</w:t>
      </w:r>
      <w:r>
        <w:rPr>
          <w:rFonts w:hint="cs"/>
          <w:rtl/>
        </w:rPr>
        <w:t>,</w:t>
      </w:r>
      <w:r w:rsidRPr="00DC4FA2">
        <w:rPr>
          <w:rtl/>
        </w:rPr>
        <w:t xml:space="preserve"> </w:t>
      </w:r>
      <w:bookmarkStart w:id="15909" w:name="_ETM_Q37_422950"/>
      <w:bookmarkEnd w:id="15909"/>
      <w:r w:rsidRPr="00DC4FA2">
        <w:rPr>
          <w:rtl/>
        </w:rPr>
        <w:t xml:space="preserve">עיקול </w:t>
      </w:r>
      <w:bookmarkStart w:id="15910" w:name="_ETM_Q37_423280"/>
      <w:bookmarkEnd w:id="15910"/>
      <w:r w:rsidRPr="00DC4FA2">
        <w:rPr>
          <w:rtl/>
        </w:rPr>
        <w:t xml:space="preserve">חשבון </w:t>
      </w:r>
      <w:bookmarkStart w:id="15911" w:name="_ETM_Q37_423730"/>
      <w:bookmarkEnd w:id="15911"/>
      <w:r w:rsidRPr="00DC4FA2">
        <w:rPr>
          <w:rtl/>
        </w:rPr>
        <w:t xml:space="preserve">בנק </w:t>
      </w:r>
      <w:bookmarkStart w:id="15912" w:name="_ETM_Q37_424629"/>
      <w:bookmarkStart w:id="15913" w:name="_ETM_Q37_425530"/>
      <w:bookmarkEnd w:id="15912"/>
      <w:bookmarkEnd w:id="15913"/>
      <w:r w:rsidR="00295D9F">
        <w:rPr>
          <w:rFonts w:hint="cs"/>
          <w:rtl/>
        </w:rPr>
        <w:t xml:space="preserve">– </w:t>
      </w:r>
      <w:r w:rsidRPr="00DC4FA2">
        <w:rPr>
          <w:rtl/>
        </w:rPr>
        <w:t xml:space="preserve">כאשר </w:t>
      </w:r>
      <w:bookmarkStart w:id="15914" w:name="_ETM_Q37_425829"/>
      <w:bookmarkEnd w:id="15914"/>
      <w:r w:rsidRPr="00DC4FA2">
        <w:rPr>
          <w:rtl/>
        </w:rPr>
        <w:t xml:space="preserve">מדובר </w:t>
      </w:r>
      <w:bookmarkStart w:id="15915" w:name="_ETM_Q37_426250"/>
      <w:bookmarkEnd w:id="15915"/>
      <w:r w:rsidRPr="00DC4FA2">
        <w:rPr>
          <w:rtl/>
        </w:rPr>
        <w:t xml:space="preserve">במישהו </w:t>
      </w:r>
      <w:bookmarkStart w:id="15916" w:name="_ETM_Q37_426609"/>
      <w:bookmarkEnd w:id="15916"/>
      <w:r w:rsidRPr="00DC4FA2">
        <w:rPr>
          <w:rtl/>
        </w:rPr>
        <w:t xml:space="preserve">שכבר </w:t>
      </w:r>
      <w:bookmarkStart w:id="15917" w:name="_ETM_Q37_427030"/>
      <w:bookmarkEnd w:id="15917"/>
      <w:r w:rsidRPr="00DC4FA2">
        <w:rPr>
          <w:rtl/>
        </w:rPr>
        <w:t>הוכרז</w:t>
      </w:r>
      <w:r>
        <w:rPr>
          <w:rFonts w:hint="cs"/>
          <w:rtl/>
        </w:rPr>
        <w:t xml:space="preserve"> או הוכרזה,</w:t>
      </w:r>
      <w:r w:rsidRPr="00DC4FA2">
        <w:rPr>
          <w:rtl/>
        </w:rPr>
        <w:t xml:space="preserve"> </w:t>
      </w:r>
      <w:bookmarkStart w:id="15918" w:name="_ETM_Q37_429400"/>
      <w:bookmarkEnd w:id="15918"/>
      <w:r w:rsidRPr="00DC4FA2">
        <w:rPr>
          <w:rtl/>
        </w:rPr>
        <w:t xml:space="preserve">לצורך </w:t>
      </w:r>
      <w:bookmarkStart w:id="15919" w:name="_ETM_Q37_429729"/>
      <w:bookmarkEnd w:id="15919"/>
      <w:r w:rsidRPr="00DC4FA2">
        <w:rPr>
          <w:rtl/>
        </w:rPr>
        <w:t xml:space="preserve">העניין </w:t>
      </w:r>
      <w:bookmarkStart w:id="15920" w:name="_ETM_Q37_429969"/>
      <w:bookmarkEnd w:id="15920"/>
      <w:r w:rsidRPr="00DC4FA2">
        <w:rPr>
          <w:rtl/>
        </w:rPr>
        <w:t xml:space="preserve">במקרה </w:t>
      </w:r>
      <w:bookmarkStart w:id="15921" w:name="_ETM_Q37_430299"/>
      <w:bookmarkEnd w:id="15921"/>
      <w:r w:rsidRPr="00DC4FA2">
        <w:rPr>
          <w:rtl/>
        </w:rPr>
        <w:t>הזה</w:t>
      </w:r>
      <w:r>
        <w:rPr>
          <w:rFonts w:hint="cs"/>
          <w:rtl/>
        </w:rPr>
        <w:t>,</w:t>
      </w:r>
      <w:r w:rsidRPr="00DC4FA2">
        <w:rPr>
          <w:rtl/>
        </w:rPr>
        <w:t xml:space="preserve"> </w:t>
      </w:r>
      <w:bookmarkStart w:id="15922" w:name="_ETM_Q37_430479"/>
      <w:bookmarkStart w:id="15923" w:name="_ETM_Q37_430989"/>
      <w:bookmarkEnd w:id="15922"/>
      <w:bookmarkEnd w:id="15923"/>
      <w:r w:rsidRPr="00DC4FA2">
        <w:rPr>
          <w:rtl/>
        </w:rPr>
        <w:t xml:space="preserve">כסרבנית </w:t>
      </w:r>
      <w:bookmarkStart w:id="15924" w:name="_ETM_Q37_431979"/>
      <w:bookmarkEnd w:id="15924"/>
      <w:r w:rsidRPr="00DC4FA2">
        <w:rPr>
          <w:rtl/>
        </w:rPr>
        <w:t xml:space="preserve">אחרי </w:t>
      </w:r>
      <w:bookmarkStart w:id="15925" w:name="_ETM_Q37_432309"/>
      <w:bookmarkEnd w:id="15925"/>
      <w:r w:rsidRPr="00DC4FA2">
        <w:rPr>
          <w:rtl/>
        </w:rPr>
        <w:t>התהליך</w:t>
      </w:r>
      <w:r>
        <w:rPr>
          <w:rFonts w:hint="cs"/>
          <w:rtl/>
        </w:rPr>
        <w:t>,</w:t>
      </w:r>
      <w:r w:rsidRPr="00DC4FA2">
        <w:rPr>
          <w:rtl/>
        </w:rPr>
        <w:t xml:space="preserve"> </w:t>
      </w:r>
      <w:bookmarkStart w:id="15926" w:name="_ETM_Q37_432759"/>
      <w:bookmarkEnd w:id="15926"/>
      <w:r w:rsidRPr="00DC4FA2">
        <w:rPr>
          <w:rtl/>
        </w:rPr>
        <w:t xml:space="preserve">וזה </w:t>
      </w:r>
      <w:bookmarkStart w:id="15927" w:name="_ETM_Q37_432969"/>
      <w:bookmarkEnd w:id="15927"/>
      <w:r w:rsidRPr="00DC4FA2">
        <w:rPr>
          <w:rtl/>
        </w:rPr>
        <w:t xml:space="preserve">לא </w:t>
      </w:r>
      <w:bookmarkStart w:id="15928" w:name="_ETM_Q37_433089"/>
      <w:bookmarkEnd w:id="15928"/>
      <w:r w:rsidRPr="00DC4FA2">
        <w:rPr>
          <w:rtl/>
        </w:rPr>
        <w:t xml:space="preserve">קורה </w:t>
      </w:r>
      <w:bookmarkStart w:id="15929" w:name="_ETM_Q37_434169"/>
      <w:bookmarkEnd w:id="15929"/>
      <w:r w:rsidRPr="00DC4FA2">
        <w:rPr>
          <w:rtl/>
        </w:rPr>
        <w:t xml:space="preserve">בתהליך </w:t>
      </w:r>
      <w:bookmarkStart w:id="15930" w:name="_ETM_Q37_434859"/>
      <w:bookmarkEnd w:id="15930"/>
      <w:r w:rsidRPr="00DC4FA2">
        <w:rPr>
          <w:rtl/>
        </w:rPr>
        <w:t>קל</w:t>
      </w:r>
      <w:r w:rsidR="00295D9F">
        <w:rPr>
          <w:rFonts w:hint="cs"/>
          <w:rtl/>
        </w:rPr>
        <w:t>,</w:t>
      </w:r>
      <w:r>
        <w:rPr>
          <w:rFonts w:hint="cs"/>
          <w:rtl/>
        </w:rPr>
        <w:t xml:space="preserve"> </w:t>
      </w:r>
      <w:bookmarkStart w:id="15931" w:name="_ETM_Q37_435549"/>
      <w:bookmarkStart w:id="15932" w:name="_ETM_Q37_435729"/>
      <w:bookmarkStart w:id="15933" w:name="_ETM_Q37_436029"/>
      <w:bookmarkStart w:id="15934" w:name="_ETM_Q37_436539"/>
      <w:bookmarkStart w:id="15935" w:name="_ETM_Q37_437650"/>
      <w:bookmarkEnd w:id="15931"/>
      <w:bookmarkEnd w:id="15932"/>
      <w:bookmarkEnd w:id="15933"/>
      <w:bookmarkEnd w:id="15934"/>
      <w:bookmarkEnd w:id="15935"/>
      <w:r>
        <w:rPr>
          <w:rFonts w:hint="cs"/>
          <w:rtl/>
        </w:rPr>
        <w:t>ו</w:t>
      </w:r>
      <w:r w:rsidRPr="00DC4FA2">
        <w:rPr>
          <w:rtl/>
        </w:rPr>
        <w:t xml:space="preserve">רוצים </w:t>
      </w:r>
      <w:bookmarkStart w:id="15936" w:name="_ETM_Q37_438220"/>
      <w:bookmarkEnd w:id="15936"/>
      <w:r w:rsidRPr="00DC4FA2">
        <w:rPr>
          <w:rtl/>
        </w:rPr>
        <w:t xml:space="preserve">להטיל </w:t>
      </w:r>
      <w:bookmarkStart w:id="15937" w:name="_ETM_Q37_438550"/>
      <w:bookmarkEnd w:id="15937"/>
      <w:r w:rsidRPr="00DC4FA2">
        <w:rPr>
          <w:rtl/>
        </w:rPr>
        <w:t xml:space="preserve">עליה </w:t>
      </w:r>
      <w:bookmarkStart w:id="15938" w:name="_ETM_Q37_438789"/>
      <w:bookmarkEnd w:id="15938"/>
      <w:r w:rsidRPr="00DC4FA2">
        <w:rPr>
          <w:rtl/>
        </w:rPr>
        <w:t xml:space="preserve">סנקציות </w:t>
      </w:r>
      <w:bookmarkStart w:id="15939" w:name="_ETM_Q37_439270"/>
      <w:bookmarkEnd w:id="15939"/>
      <w:r w:rsidRPr="00DC4FA2">
        <w:rPr>
          <w:rtl/>
        </w:rPr>
        <w:t xml:space="preserve">של </w:t>
      </w:r>
      <w:bookmarkStart w:id="15940" w:name="_ETM_Q37_439360"/>
      <w:bookmarkEnd w:id="15940"/>
      <w:r w:rsidRPr="00DC4FA2">
        <w:rPr>
          <w:rtl/>
        </w:rPr>
        <w:t xml:space="preserve">עיקול </w:t>
      </w:r>
      <w:bookmarkStart w:id="15941" w:name="_ETM_Q37_439599"/>
      <w:bookmarkEnd w:id="15941"/>
      <w:r w:rsidRPr="00DC4FA2">
        <w:rPr>
          <w:rtl/>
        </w:rPr>
        <w:t xml:space="preserve">חשבון </w:t>
      </w:r>
      <w:bookmarkStart w:id="15942" w:name="_ETM_Q37_440020"/>
      <w:bookmarkEnd w:id="15942"/>
      <w:r w:rsidRPr="00DC4FA2">
        <w:rPr>
          <w:rtl/>
        </w:rPr>
        <w:t>בנק</w:t>
      </w:r>
      <w:r>
        <w:rPr>
          <w:rFonts w:hint="cs"/>
          <w:rtl/>
        </w:rPr>
        <w:t>,</w:t>
      </w:r>
      <w:r w:rsidRPr="00DC4FA2">
        <w:rPr>
          <w:rtl/>
        </w:rPr>
        <w:t xml:space="preserve"> </w:t>
      </w:r>
      <w:bookmarkStart w:id="15943" w:name="_ETM_Q37_440779"/>
      <w:bookmarkEnd w:id="15943"/>
      <w:r w:rsidRPr="00DC4FA2">
        <w:rPr>
          <w:rtl/>
        </w:rPr>
        <w:t>החוק</w:t>
      </w:r>
      <w:r>
        <w:rPr>
          <w:rFonts w:hint="cs"/>
          <w:rtl/>
        </w:rPr>
        <w:t>,</w:t>
      </w:r>
      <w:r w:rsidRPr="00DC4FA2">
        <w:rPr>
          <w:rtl/>
        </w:rPr>
        <w:t xml:space="preserve"> </w:t>
      </w:r>
      <w:bookmarkStart w:id="15944" w:name="_ETM_Q37_441259"/>
      <w:bookmarkEnd w:id="15944"/>
      <w:r w:rsidRPr="00DC4FA2">
        <w:rPr>
          <w:rtl/>
        </w:rPr>
        <w:t xml:space="preserve">אם </w:t>
      </w:r>
      <w:bookmarkStart w:id="15945" w:name="_ETM_Q37_441380"/>
      <w:bookmarkEnd w:id="15945"/>
      <w:r w:rsidRPr="00DC4FA2">
        <w:rPr>
          <w:rtl/>
        </w:rPr>
        <w:t xml:space="preserve">הוא </w:t>
      </w:r>
      <w:bookmarkStart w:id="15946" w:name="_ETM_Q37_441529"/>
      <w:bookmarkEnd w:id="15946"/>
      <w:r w:rsidRPr="00DC4FA2">
        <w:rPr>
          <w:rtl/>
        </w:rPr>
        <w:t xml:space="preserve">לא </w:t>
      </w:r>
      <w:bookmarkStart w:id="15947" w:name="_ETM_Q37_441650"/>
      <w:bookmarkEnd w:id="15947"/>
      <w:r w:rsidRPr="00DC4FA2">
        <w:rPr>
          <w:rtl/>
        </w:rPr>
        <w:t>מתוקן</w:t>
      </w:r>
      <w:r>
        <w:rPr>
          <w:rFonts w:hint="cs"/>
          <w:rtl/>
        </w:rPr>
        <w:t>,</w:t>
      </w:r>
      <w:r w:rsidRPr="00DC4FA2">
        <w:rPr>
          <w:rtl/>
        </w:rPr>
        <w:t xml:space="preserve"> </w:t>
      </w:r>
      <w:bookmarkStart w:id="15948" w:name="_ETM_Q37_442800"/>
      <w:bookmarkEnd w:id="15948"/>
      <w:r w:rsidRPr="00DC4FA2">
        <w:rPr>
          <w:rtl/>
        </w:rPr>
        <w:t xml:space="preserve">אומר </w:t>
      </w:r>
      <w:bookmarkStart w:id="15949" w:name="_ETM_Q37_443250"/>
      <w:bookmarkEnd w:id="15949"/>
      <w:r w:rsidRPr="00DC4FA2">
        <w:rPr>
          <w:rtl/>
        </w:rPr>
        <w:t xml:space="preserve">שיש </w:t>
      </w:r>
      <w:bookmarkStart w:id="15950" w:name="_ETM_Q37_443520"/>
      <w:bookmarkEnd w:id="15950"/>
      <w:r w:rsidRPr="00DC4FA2">
        <w:rPr>
          <w:rtl/>
        </w:rPr>
        <w:t xml:space="preserve">איזה </w:t>
      </w:r>
      <w:bookmarkStart w:id="15951" w:name="_ETM_Q37_443729"/>
      <w:bookmarkEnd w:id="15951"/>
      <w:r w:rsidRPr="00DC4FA2">
        <w:rPr>
          <w:rtl/>
        </w:rPr>
        <w:t xml:space="preserve">תקופת </w:t>
      </w:r>
      <w:bookmarkStart w:id="15952" w:name="_ETM_Q37_444210"/>
      <w:bookmarkEnd w:id="15952"/>
      <w:r w:rsidRPr="00DC4FA2">
        <w:rPr>
          <w:rtl/>
        </w:rPr>
        <w:t xml:space="preserve">השהיה </w:t>
      </w:r>
      <w:bookmarkStart w:id="15953" w:name="_ETM_Q37_444720"/>
      <w:bookmarkEnd w:id="15953"/>
      <w:r w:rsidRPr="00DC4FA2">
        <w:rPr>
          <w:rtl/>
        </w:rPr>
        <w:t xml:space="preserve">של </w:t>
      </w:r>
      <w:bookmarkStart w:id="15954" w:name="_ETM_Q37_444930"/>
      <w:bookmarkStart w:id="15955" w:name="_ETM_Q37_445380"/>
      <w:bookmarkEnd w:id="15954"/>
      <w:bookmarkEnd w:id="15955"/>
      <w:r w:rsidRPr="00DC4FA2">
        <w:rPr>
          <w:rtl/>
        </w:rPr>
        <w:t>חודש</w:t>
      </w:r>
      <w:bookmarkStart w:id="15956" w:name="_ETM_Q37_445830"/>
      <w:bookmarkEnd w:id="15956"/>
      <w:r w:rsidR="00295D9F">
        <w:rPr>
          <w:rFonts w:hint="cs"/>
          <w:rtl/>
        </w:rPr>
        <w:t xml:space="preserve">, </w:t>
      </w:r>
      <w:r w:rsidRPr="00DC4FA2">
        <w:rPr>
          <w:rtl/>
        </w:rPr>
        <w:t>חודשיים</w:t>
      </w:r>
      <w:bookmarkStart w:id="15957" w:name="_ETM_Q37_446310"/>
      <w:bookmarkStart w:id="15958" w:name="_ETM_Q37_447150"/>
      <w:bookmarkEnd w:id="15957"/>
      <w:bookmarkEnd w:id="15958"/>
      <w:r w:rsidR="00295D9F">
        <w:rPr>
          <w:rFonts w:hint="cs"/>
          <w:rtl/>
        </w:rPr>
        <w:t xml:space="preserve">, </w:t>
      </w:r>
      <w:r>
        <w:rPr>
          <w:rFonts w:hint="cs"/>
          <w:rtl/>
        </w:rPr>
        <w:t>שלושה</w:t>
      </w:r>
      <w:bookmarkStart w:id="15959" w:name="_ETM_Q37_445425"/>
      <w:bookmarkEnd w:id="15959"/>
      <w:r>
        <w:rPr>
          <w:rFonts w:hint="cs"/>
          <w:rtl/>
        </w:rPr>
        <w:t xml:space="preserve"> </w:t>
      </w:r>
      <w:r w:rsidRPr="00DC4FA2">
        <w:rPr>
          <w:rtl/>
        </w:rPr>
        <w:t xml:space="preserve">עד </w:t>
      </w:r>
      <w:bookmarkStart w:id="15960" w:name="_ETM_Q37_447389"/>
      <w:bookmarkEnd w:id="15960"/>
      <w:r w:rsidRPr="00DC4FA2">
        <w:rPr>
          <w:rtl/>
        </w:rPr>
        <w:t xml:space="preserve">שהעיקול </w:t>
      </w:r>
      <w:bookmarkStart w:id="15961" w:name="_ETM_Q37_448110"/>
      <w:bookmarkEnd w:id="15961"/>
      <w:r w:rsidRPr="00DC4FA2">
        <w:rPr>
          <w:rtl/>
        </w:rPr>
        <w:t xml:space="preserve">ייכנס </w:t>
      </w:r>
      <w:bookmarkStart w:id="15962" w:name="_ETM_Q37_448500"/>
      <w:bookmarkEnd w:id="15962"/>
      <w:r w:rsidRPr="00DC4FA2">
        <w:rPr>
          <w:rtl/>
        </w:rPr>
        <w:t>לתוקף</w:t>
      </w:r>
      <w:r>
        <w:rPr>
          <w:rFonts w:hint="cs"/>
          <w:rtl/>
        </w:rPr>
        <w:t>.</w:t>
      </w:r>
      <w:r w:rsidRPr="00DC4FA2">
        <w:rPr>
          <w:rtl/>
        </w:rPr>
        <w:t xml:space="preserve"> </w:t>
      </w:r>
      <w:bookmarkStart w:id="15963" w:name="_ETM_Q37_449400"/>
      <w:bookmarkEnd w:id="15963"/>
      <w:r w:rsidRPr="00DC4FA2">
        <w:rPr>
          <w:rtl/>
        </w:rPr>
        <w:t xml:space="preserve">בפרק </w:t>
      </w:r>
      <w:bookmarkStart w:id="15964" w:name="_ETM_Q37_449850"/>
      <w:bookmarkEnd w:id="15964"/>
      <w:r w:rsidRPr="00DC4FA2">
        <w:rPr>
          <w:rtl/>
        </w:rPr>
        <w:t xml:space="preserve">הזמן </w:t>
      </w:r>
      <w:bookmarkStart w:id="15965" w:name="_ETM_Q37_450180"/>
      <w:bookmarkEnd w:id="15965"/>
      <w:r w:rsidRPr="00DC4FA2">
        <w:rPr>
          <w:rtl/>
        </w:rPr>
        <w:t xml:space="preserve">הזה </w:t>
      </w:r>
      <w:bookmarkStart w:id="15966" w:name="_ETM_Q37_451130"/>
      <w:bookmarkEnd w:id="15966"/>
      <w:r w:rsidRPr="00DC4FA2">
        <w:rPr>
          <w:rtl/>
        </w:rPr>
        <w:t xml:space="preserve">החשבון </w:t>
      </w:r>
      <w:bookmarkStart w:id="15967" w:name="_ETM_Q37_451640"/>
      <w:bookmarkEnd w:id="15967"/>
      <w:r w:rsidRPr="00DC4FA2">
        <w:rPr>
          <w:rtl/>
        </w:rPr>
        <w:t>ירוקן</w:t>
      </w:r>
      <w:r>
        <w:rPr>
          <w:rFonts w:hint="cs"/>
          <w:rtl/>
        </w:rPr>
        <w:t>,</w:t>
      </w:r>
      <w:r w:rsidRPr="00DC4FA2">
        <w:rPr>
          <w:rtl/>
        </w:rPr>
        <w:t xml:space="preserve"> </w:t>
      </w:r>
      <w:bookmarkStart w:id="15968" w:name="_ETM_Q37_452450"/>
      <w:bookmarkEnd w:id="15968"/>
      <w:r w:rsidR="00295D9F">
        <w:rPr>
          <w:rFonts w:hint="cs"/>
          <w:rtl/>
        </w:rPr>
        <w:t>ו</w:t>
      </w:r>
      <w:r w:rsidRPr="00DC4FA2">
        <w:rPr>
          <w:rtl/>
        </w:rPr>
        <w:t xml:space="preserve">לא </w:t>
      </w:r>
      <w:bookmarkStart w:id="15969" w:name="_ETM_Q37_452660"/>
      <w:bookmarkEnd w:id="15969"/>
      <w:r w:rsidRPr="00DC4FA2">
        <w:rPr>
          <w:rtl/>
        </w:rPr>
        <w:t xml:space="preserve">תהיה </w:t>
      </w:r>
      <w:bookmarkStart w:id="15970" w:name="_ETM_Q37_452930"/>
      <w:bookmarkEnd w:id="15970"/>
      <w:r w:rsidRPr="00DC4FA2">
        <w:rPr>
          <w:rtl/>
        </w:rPr>
        <w:t xml:space="preserve">לו </w:t>
      </w:r>
      <w:bookmarkStart w:id="15971" w:name="_ETM_Q37_453050"/>
      <w:bookmarkEnd w:id="15971"/>
      <w:r w:rsidRPr="00DC4FA2">
        <w:rPr>
          <w:rtl/>
        </w:rPr>
        <w:t>משמעות</w:t>
      </w:r>
      <w:r>
        <w:rPr>
          <w:rFonts w:hint="cs"/>
          <w:rtl/>
        </w:rPr>
        <w:t>.</w:t>
      </w:r>
      <w:r w:rsidRPr="00DC4FA2">
        <w:rPr>
          <w:rtl/>
        </w:rPr>
        <w:t xml:space="preserve"> </w:t>
      </w:r>
      <w:bookmarkStart w:id="15972" w:name="_ETM_Q37_454240"/>
      <w:bookmarkEnd w:id="15972"/>
      <w:r w:rsidRPr="00DC4FA2">
        <w:rPr>
          <w:rtl/>
        </w:rPr>
        <w:t xml:space="preserve">אנחנו </w:t>
      </w:r>
      <w:bookmarkStart w:id="15973" w:name="_ETM_Q37_454660"/>
      <w:bookmarkEnd w:id="15973"/>
      <w:r w:rsidRPr="00DC4FA2">
        <w:rPr>
          <w:rtl/>
        </w:rPr>
        <w:t xml:space="preserve">גילינו </w:t>
      </w:r>
      <w:bookmarkStart w:id="15974" w:name="_ETM_Q37_455169"/>
      <w:bookmarkEnd w:id="15974"/>
      <w:r w:rsidRPr="00DC4FA2">
        <w:rPr>
          <w:rtl/>
        </w:rPr>
        <w:t xml:space="preserve">בנתונים </w:t>
      </w:r>
      <w:bookmarkStart w:id="15975" w:name="_ETM_Q37_455710"/>
      <w:bookmarkEnd w:id="15975"/>
      <w:r w:rsidRPr="00DC4FA2">
        <w:rPr>
          <w:rtl/>
        </w:rPr>
        <w:t xml:space="preserve">שהובאו </w:t>
      </w:r>
      <w:bookmarkStart w:id="15976" w:name="_ETM_Q37_456009"/>
      <w:bookmarkEnd w:id="15976"/>
      <w:r w:rsidRPr="00DC4FA2">
        <w:rPr>
          <w:rtl/>
        </w:rPr>
        <w:t xml:space="preserve">בוועדה </w:t>
      </w:r>
      <w:bookmarkStart w:id="15977" w:name="_ETM_Q37_456580"/>
      <w:bookmarkEnd w:id="15977"/>
      <w:r w:rsidRPr="00DC4FA2">
        <w:rPr>
          <w:rtl/>
        </w:rPr>
        <w:t xml:space="preserve">שאותו </w:t>
      </w:r>
      <w:bookmarkStart w:id="15978" w:name="_ETM_Q37_456940"/>
      <w:bookmarkEnd w:id="15978"/>
      <w:r w:rsidRPr="00DC4FA2">
        <w:rPr>
          <w:rtl/>
        </w:rPr>
        <w:t xml:space="preserve">מנגנון </w:t>
      </w:r>
      <w:bookmarkStart w:id="15979" w:name="_ETM_Q37_458169"/>
      <w:bookmarkEnd w:id="15979"/>
      <w:r w:rsidRPr="00DC4FA2">
        <w:rPr>
          <w:rtl/>
        </w:rPr>
        <w:t xml:space="preserve">רק </w:t>
      </w:r>
      <w:bookmarkStart w:id="15980" w:name="_ETM_Q37_458560"/>
      <w:bookmarkEnd w:id="15980"/>
      <w:r w:rsidRPr="00DC4FA2">
        <w:rPr>
          <w:rtl/>
        </w:rPr>
        <w:t xml:space="preserve">מייצר </w:t>
      </w:r>
      <w:bookmarkStart w:id="15981" w:name="_ETM_Q37_459130"/>
      <w:bookmarkEnd w:id="15981"/>
      <w:r w:rsidRPr="00DC4FA2">
        <w:rPr>
          <w:rtl/>
        </w:rPr>
        <w:t xml:space="preserve">עיכובים </w:t>
      </w:r>
      <w:bookmarkStart w:id="15982" w:name="_ETM_Q37_459820"/>
      <w:bookmarkEnd w:id="15982"/>
      <w:r w:rsidRPr="00DC4FA2">
        <w:rPr>
          <w:rtl/>
        </w:rPr>
        <w:t xml:space="preserve">שפוגעים </w:t>
      </w:r>
      <w:bookmarkStart w:id="15983" w:name="_ETM_Q37_460870"/>
      <w:bookmarkEnd w:id="15983"/>
      <w:r w:rsidRPr="00DC4FA2">
        <w:rPr>
          <w:rtl/>
        </w:rPr>
        <w:t xml:space="preserve">בכל </w:t>
      </w:r>
      <w:bookmarkStart w:id="15984" w:name="_ETM_Q37_461289"/>
      <w:bookmarkEnd w:id="15984"/>
      <w:r w:rsidRPr="00DC4FA2">
        <w:rPr>
          <w:rtl/>
        </w:rPr>
        <w:t xml:space="preserve">הצדדים </w:t>
      </w:r>
      <w:bookmarkStart w:id="15985" w:name="_ETM_Q37_461770"/>
      <w:bookmarkEnd w:id="15985"/>
      <w:r w:rsidRPr="00DC4FA2">
        <w:rPr>
          <w:rtl/>
        </w:rPr>
        <w:t>להליך</w:t>
      </w:r>
      <w:r>
        <w:rPr>
          <w:rFonts w:hint="cs"/>
          <w:rtl/>
        </w:rPr>
        <w:t>.</w:t>
      </w:r>
      <w:r w:rsidRPr="00DC4FA2">
        <w:rPr>
          <w:rtl/>
        </w:rPr>
        <w:t xml:space="preserve"> </w:t>
      </w:r>
      <w:bookmarkStart w:id="15986" w:name="_ETM_Q37_462980"/>
      <w:bookmarkEnd w:id="15986"/>
    </w:p>
    <w:p w:rsidR="00E02D7B" w:rsidRDefault="00E02D7B" w:rsidP="008D4A50">
      <w:pPr>
        <w:rPr>
          <w:rtl/>
        </w:rPr>
      </w:pPr>
      <w:bookmarkStart w:id="15987" w:name="_ETM_Q37_464154"/>
      <w:bookmarkStart w:id="15988" w:name="_ETM_Q37_464273"/>
      <w:bookmarkStart w:id="15989" w:name="_ETM_Q37_464298"/>
      <w:bookmarkEnd w:id="15987"/>
      <w:bookmarkEnd w:id="15988"/>
      <w:bookmarkEnd w:id="15989"/>
    </w:p>
    <w:p w:rsidR="00E02D7B" w:rsidRDefault="00E02D7B" w:rsidP="00295D9F">
      <w:pPr>
        <w:rPr>
          <w:rtl/>
        </w:rPr>
      </w:pPr>
      <w:bookmarkStart w:id="15990" w:name="_ETM_Q37_464391"/>
      <w:bookmarkEnd w:id="15990"/>
      <w:r w:rsidRPr="00DC4FA2">
        <w:rPr>
          <w:rtl/>
        </w:rPr>
        <w:t>עכשיו</w:t>
      </w:r>
      <w:r>
        <w:rPr>
          <w:rFonts w:hint="cs"/>
          <w:rtl/>
        </w:rPr>
        <w:t>,</w:t>
      </w:r>
      <w:r w:rsidRPr="00DC4FA2">
        <w:rPr>
          <w:rtl/>
        </w:rPr>
        <w:t xml:space="preserve"> </w:t>
      </w:r>
      <w:bookmarkStart w:id="15991" w:name="_ETM_Q37_463670"/>
      <w:bookmarkEnd w:id="15991"/>
      <w:r w:rsidRPr="00DC4FA2">
        <w:rPr>
          <w:rtl/>
        </w:rPr>
        <w:t xml:space="preserve">יש </w:t>
      </w:r>
      <w:bookmarkStart w:id="15992" w:name="_ETM_Q37_463940"/>
      <w:bookmarkEnd w:id="15992"/>
      <w:r w:rsidRPr="00DC4FA2">
        <w:rPr>
          <w:rtl/>
        </w:rPr>
        <w:t xml:space="preserve">טענה </w:t>
      </w:r>
      <w:bookmarkStart w:id="15993" w:name="_ETM_Q37_464270"/>
      <w:bookmarkEnd w:id="15993"/>
      <w:r w:rsidRPr="00DC4FA2">
        <w:rPr>
          <w:rtl/>
        </w:rPr>
        <w:t>שעלתה</w:t>
      </w:r>
      <w:r>
        <w:rPr>
          <w:rFonts w:hint="cs"/>
          <w:rtl/>
        </w:rPr>
        <w:t>,</w:t>
      </w:r>
      <w:r w:rsidRPr="00DC4FA2">
        <w:rPr>
          <w:rtl/>
        </w:rPr>
        <w:t xml:space="preserve"> </w:t>
      </w:r>
      <w:bookmarkStart w:id="15994" w:name="_ETM_Q37_464930"/>
      <w:bookmarkEnd w:id="15994"/>
      <w:r w:rsidRPr="00DC4FA2">
        <w:rPr>
          <w:rtl/>
        </w:rPr>
        <w:t xml:space="preserve">ויש </w:t>
      </w:r>
      <w:bookmarkStart w:id="15995" w:name="_ETM_Q37_465290"/>
      <w:bookmarkEnd w:id="15995"/>
      <w:r w:rsidRPr="00DC4FA2">
        <w:rPr>
          <w:rtl/>
        </w:rPr>
        <w:t>ב</w:t>
      </w:r>
      <w:r>
        <w:rPr>
          <w:rFonts w:hint="cs"/>
          <w:rtl/>
        </w:rPr>
        <w:t>ה ב</w:t>
      </w:r>
      <w:r w:rsidRPr="00DC4FA2">
        <w:rPr>
          <w:rtl/>
        </w:rPr>
        <w:t>סיס</w:t>
      </w:r>
      <w:r>
        <w:rPr>
          <w:rFonts w:hint="cs"/>
          <w:rtl/>
        </w:rPr>
        <w:t>,</w:t>
      </w:r>
      <w:r w:rsidRPr="00DC4FA2">
        <w:rPr>
          <w:rtl/>
        </w:rPr>
        <w:t xml:space="preserve"> </w:t>
      </w:r>
      <w:bookmarkStart w:id="15996" w:name="_ETM_Q37_466490"/>
      <w:bookmarkEnd w:id="15996"/>
      <w:r w:rsidRPr="00DC4FA2">
        <w:rPr>
          <w:rtl/>
        </w:rPr>
        <w:t xml:space="preserve">שבאמת </w:t>
      </w:r>
      <w:bookmarkStart w:id="15997" w:name="_ETM_Q37_467630"/>
      <w:bookmarkEnd w:id="15997"/>
      <w:r w:rsidRPr="00DC4FA2">
        <w:rPr>
          <w:rtl/>
        </w:rPr>
        <w:t xml:space="preserve">בדין </w:t>
      </w:r>
      <w:bookmarkStart w:id="15998" w:name="_ETM_Q37_468110"/>
      <w:bookmarkEnd w:id="15998"/>
      <w:r w:rsidRPr="00DC4FA2">
        <w:rPr>
          <w:rtl/>
        </w:rPr>
        <w:t xml:space="preserve">תורה </w:t>
      </w:r>
      <w:bookmarkStart w:id="15999" w:name="_ETM_Q37_468560"/>
      <w:bookmarkEnd w:id="15999"/>
      <w:r w:rsidRPr="00DC4FA2">
        <w:rPr>
          <w:rtl/>
        </w:rPr>
        <w:t xml:space="preserve">יש </w:t>
      </w:r>
      <w:bookmarkStart w:id="16000" w:name="_ETM_Q37_468920"/>
      <w:bookmarkEnd w:id="16000"/>
      <w:r w:rsidRPr="00DC4FA2">
        <w:rPr>
          <w:rtl/>
        </w:rPr>
        <w:t xml:space="preserve">הבדל </w:t>
      </w:r>
      <w:bookmarkStart w:id="16001" w:name="_ETM_Q37_469370"/>
      <w:bookmarkEnd w:id="16001"/>
      <w:r w:rsidRPr="00DC4FA2">
        <w:rPr>
          <w:rtl/>
        </w:rPr>
        <w:t xml:space="preserve">בין </w:t>
      </w:r>
      <w:bookmarkStart w:id="16002" w:name="_ETM_Q37_469550"/>
      <w:bookmarkEnd w:id="16002"/>
      <w:r w:rsidRPr="00DC4FA2">
        <w:rPr>
          <w:rtl/>
        </w:rPr>
        <w:t xml:space="preserve">גברים </w:t>
      </w:r>
      <w:bookmarkStart w:id="16003" w:name="_ETM_Q37_469910"/>
      <w:bookmarkEnd w:id="16003"/>
      <w:r>
        <w:rPr>
          <w:rFonts w:hint="cs"/>
          <w:rtl/>
        </w:rPr>
        <w:t>ל</w:t>
      </w:r>
      <w:r w:rsidRPr="00DC4FA2">
        <w:rPr>
          <w:rtl/>
        </w:rPr>
        <w:t xml:space="preserve">נשים </w:t>
      </w:r>
      <w:bookmarkStart w:id="16004" w:name="_ETM_Q37_470450"/>
      <w:bookmarkEnd w:id="16004"/>
      <w:r w:rsidRPr="00DC4FA2">
        <w:rPr>
          <w:rtl/>
        </w:rPr>
        <w:t xml:space="preserve">בכל </w:t>
      </w:r>
      <w:bookmarkStart w:id="16005" w:name="_ETM_Q37_470750"/>
      <w:bookmarkEnd w:id="16005"/>
      <w:r w:rsidRPr="00DC4FA2">
        <w:rPr>
          <w:rtl/>
        </w:rPr>
        <w:t xml:space="preserve">הנוגע </w:t>
      </w:r>
      <w:bookmarkStart w:id="16006" w:name="_ETM_Q37_471949"/>
      <w:bookmarkEnd w:id="16006"/>
      <w:r>
        <w:rPr>
          <w:rtl/>
        </w:rPr>
        <w:t>לד</w:t>
      </w:r>
      <w:r w:rsidRPr="00DC4FA2">
        <w:rPr>
          <w:rtl/>
        </w:rPr>
        <w:t>י</w:t>
      </w:r>
      <w:r>
        <w:rPr>
          <w:rFonts w:hint="cs"/>
          <w:rtl/>
        </w:rPr>
        <w:t>ני</w:t>
      </w:r>
      <w:r w:rsidRPr="00DC4FA2">
        <w:rPr>
          <w:rtl/>
        </w:rPr>
        <w:t xml:space="preserve"> </w:t>
      </w:r>
      <w:bookmarkStart w:id="16007" w:name="_ETM_Q37_472639"/>
      <w:bookmarkEnd w:id="16007"/>
      <w:r>
        <w:rPr>
          <w:rtl/>
        </w:rPr>
        <w:t>גירושי</w:t>
      </w:r>
      <w:r>
        <w:rPr>
          <w:rFonts w:hint="cs"/>
          <w:rtl/>
        </w:rPr>
        <w:t>ן</w:t>
      </w:r>
      <w:r w:rsidR="00295D9F">
        <w:rPr>
          <w:rFonts w:hint="cs"/>
          <w:rtl/>
        </w:rPr>
        <w:t>.</w:t>
      </w:r>
      <w:r w:rsidRPr="00DC4FA2">
        <w:rPr>
          <w:rtl/>
        </w:rPr>
        <w:t xml:space="preserve"> </w:t>
      </w:r>
      <w:bookmarkStart w:id="16008" w:name="_ETM_Q37_473629"/>
      <w:bookmarkEnd w:id="16008"/>
      <w:r w:rsidRPr="00DC4FA2">
        <w:rPr>
          <w:rtl/>
        </w:rPr>
        <w:t xml:space="preserve">זה </w:t>
      </w:r>
      <w:bookmarkStart w:id="16009" w:name="_ETM_Q37_473839"/>
      <w:bookmarkEnd w:id="16009"/>
      <w:r w:rsidRPr="00DC4FA2">
        <w:rPr>
          <w:rtl/>
        </w:rPr>
        <w:t>נכון</w:t>
      </w:r>
      <w:r w:rsidR="00295D9F">
        <w:rPr>
          <w:rFonts w:hint="cs"/>
          <w:rtl/>
        </w:rPr>
        <w:t>,</w:t>
      </w:r>
      <w:r w:rsidRPr="00DC4FA2">
        <w:rPr>
          <w:rtl/>
        </w:rPr>
        <w:t xml:space="preserve"> </w:t>
      </w:r>
      <w:bookmarkStart w:id="16010" w:name="_ETM_Q37_474349"/>
      <w:bookmarkEnd w:id="16010"/>
      <w:r w:rsidRPr="00DC4FA2">
        <w:rPr>
          <w:rtl/>
        </w:rPr>
        <w:t xml:space="preserve">אבל </w:t>
      </w:r>
      <w:bookmarkStart w:id="16011" w:name="_ETM_Q37_474589"/>
      <w:bookmarkEnd w:id="16011"/>
      <w:r w:rsidRPr="00DC4FA2">
        <w:rPr>
          <w:rtl/>
        </w:rPr>
        <w:t xml:space="preserve">למען </w:t>
      </w:r>
      <w:bookmarkStart w:id="16012" w:name="_ETM_Q37_474860"/>
      <w:bookmarkEnd w:id="16012"/>
      <w:r w:rsidRPr="00DC4FA2">
        <w:rPr>
          <w:rtl/>
        </w:rPr>
        <w:t>האמת</w:t>
      </w:r>
      <w:r>
        <w:rPr>
          <w:rFonts w:hint="cs"/>
          <w:rtl/>
        </w:rPr>
        <w:t>,</w:t>
      </w:r>
      <w:r w:rsidRPr="00DC4FA2">
        <w:rPr>
          <w:rtl/>
        </w:rPr>
        <w:t xml:space="preserve"> </w:t>
      </w:r>
      <w:bookmarkStart w:id="16013" w:name="_ETM_Q37_475219"/>
      <w:bookmarkEnd w:id="16013"/>
      <w:r w:rsidRPr="00DC4FA2">
        <w:rPr>
          <w:rtl/>
        </w:rPr>
        <w:t xml:space="preserve">בפועל </w:t>
      </w:r>
      <w:bookmarkStart w:id="16014" w:name="_ETM_Q37_476150"/>
      <w:bookmarkEnd w:id="16014"/>
      <w:r w:rsidRPr="00DC4FA2">
        <w:rPr>
          <w:rtl/>
        </w:rPr>
        <w:t xml:space="preserve">המצב </w:t>
      </w:r>
      <w:bookmarkStart w:id="16015" w:name="_ETM_Q37_476659"/>
      <w:bookmarkEnd w:id="16015"/>
      <w:r w:rsidRPr="00DC4FA2">
        <w:rPr>
          <w:rtl/>
        </w:rPr>
        <w:t xml:space="preserve">השתנה </w:t>
      </w:r>
      <w:bookmarkStart w:id="16016" w:name="_ETM_Q37_477710"/>
      <w:bookmarkEnd w:id="16016"/>
      <w:r w:rsidRPr="00DC4FA2">
        <w:rPr>
          <w:rtl/>
        </w:rPr>
        <w:t xml:space="preserve">בצורה </w:t>
      </w:r>
      <w:bookmarkStart w:id="16017" w:name="_ETM_Q37_478159"/>
      <w:bookmarkStart w:id="16018" w:name="_ETM_Q37_478490"/>
      <w:bookmarkEnd w:id="16017"/>
      <w:bookmarkEnd w:id="16018"/>
      <w:r w:rsidRPr="00DC4FA2">
        <w:rPr>
          <w:rtl/>
        </w:rPr>
        <w:t xml:space="preserve">מאוד </w:t>
      </w:r>
      <w:bookmarkStart w:id="16019" w:name="_ETM_Q37_478729"/>
      <w:bookmarkEnd w:id="16019"/>
      <w:r w:rsidRPr="00DC4FA2">
        <w:rPr>
          <w:rtl/>
        </w:rPr>
        <w:t>משמעותית</w:t>
      </w:r>
      <w:r>
        <w:rPr>
          <w:rFonts w:hint="cs"/>
          <w:rtl/>
        </w:rPr>
        <w:t>,</w:t>
      </w:r>
      <w:r w:rsidRPr="00DC4FA2">
        <w:rPr>
          <w:rtl/>
        </w:rPr>
        <w:t xml:space="preserve"> </w:t>
      </w:r>
      <w:bookmarkStart w:id="16020" w:name="_ETM_Q37_479449"/>
      <w:bookmarkEnd w:id="16020"/>
      <w:r w:rsidRPr="00DC4FA2">
        <w:rPr>
          <w:rtl/>
        </w:rPr>
        <w:t xml:space="preserve">והיום </w:t>
      </w:r>
      <w:bookmarkStart w:id="16021" w:name="_ETM_Q37_480439"/>
      <w:bookmarkEnd w:id="16021"/>
      <w:r w:rsidRPr="00DC4FA2">
        <w:rPr>
          <w:rtl/>
        </w:rPr>
        <w:t xml:space="preserve">מלבד </w:t>
      </w:r>
      <w:bookmarkStart w:id="16022" w:name="_ETM_Q37_480889"/>
      <w:bookmarkEnd w:id="16022"/>
      <w:r w:rsidRPr="00DC4FA2">
        <w:rPr>
          <w:rtl/>
        </w:rPr>
        <w:t xml:space="preserve">אותו </w:t>
      </w:r>
      <w:bookmarkStart w:id="16023" w:name="_ETM_Q37_481669"/>
      <w:bookmarkEnd w:id="16023"/>
      <w:r>
        <w:rPr>
          <w:rtl/>
        </w:rPr>
        <w:t>אי</w:t>
      </w:r>
      <w:r>
        <w:rPr>
          <w:rFonts w:hint="cs"/>
          <w:rtl/>
        </w:rPr>
        <w:t>-</w:t>
      </w:r>
      <w:r w:rsidRPr="00DC4FA2">
        <w:rPr>
          <w:rtl/>
        </w:rPr>
        <w:t xml:space="preserve">שוויון </w:t>
      </w:r>
      <w:bookmarkStart w:id="16024" w:name="_ETM_Q37_480000"/>
      <w:bookmarkStart w:id="16025" w:name="_ETM_Q37_481920"/>
      <w:bookmarkEnd w:id="16024"/>
      <w:bookmarkEnd w:id="16025"/>
      <w:r w:rsidRPr="00DC4FA2">
        <w:rPr>
          <w:rtl/>
        </w:rPr>
        <w:t xml:space="preserve">בסיסי </w:t>
      </w:r>
      <w:bookmarkStart w:id="16026" w:name="_ETM_Q37_482429"/>
      <w:bookmarkEnd w:id="16026"/>
      <w:r>
        <w:rPr>
          <w:rtl/>
        </w:rPr>
        <w:t>ש</w:t>
      </w:r>
      <w:r w:rsidRPr="00DC4FA2">
        <w:rPr>
          <w:rtl/>
        </w:rPr>
        <w:t>ד</w:t>
      </w:r>
      <w:r>
        <w:rPr>
          <w:rFonts w:hint="cs"/>
          <w:rtl/>
        </w:rPr>
        <w:t>י</w:t>
      </w:r>
      <w:r w:rsidRPr="00DC4FA2">
        <w:rPr>
          <w:rtl/>
        </w:rPr>
        <w:t xml:space="preserve">בר </w:t>
      </w:r>
      <w:bookmarkStart w:id="16027" w:name="_ETM_Q37_483029"/>
      <w:bookmarkEnd w:id="16027"/>
      <w:r w:rsidRPr="00DC4FA2">
        <w:rPr>
          <w:rtl/>
        </w:rPr>
        <w:t xml:space="preserve">עליו </w:t>
      </w:r>
      <w:bookmarkStart w:id="16028" w:name="_ETM_Q37_483810"/>
      <w:bookmarkStart w:id="16029" w:name="_ETM_Q37_484470"/>
      <w:bookmarkEnd w:id="16028"/>
      <w:bookmarkEnd w:id="16029"/>
      <w:r w:rsidRPr="00DC4FA2">
        <w:rPr>
          <w:rtl/>
        </w:rPr>
        <w:t>גלעד</w:t>
      </w:r>
      <w:r>
        <w:rPr>
          <w:rFonts w:hint="cs"/>
          <w:rtl/>
        </w:rPr>
        <w:t>,</w:t>
      </w:r>
      <w:r w:rsidRPr="00DC4FA2">
        <w:rPr>
          <w:rtl/>
        </w:rPr>
        <w:t xml:space="preserve"> </w:t>
      </w:r>
      <w:bookmarkStart w:id="16030" w:name="_ETM_Q37_485690"/>
      <w:bookmarkEnd w:id="16030"/>
      <w:r w:rsidRPr="00DC4FA2">
        <w:rPr>
          <w:rtl/>
        </w:rPr>
        <w:t xml:space="preserve">למעשה </w:t>
      </w:r>
      <w:bookmarkStart w:id="16031" w:name="_ETM_Q37_486710"/>
      <w:bookmarkEnd w:id="16031"/>
      <w:r w:rsidRPr="00DC4FA2">
        <w:rPr>
          <w:rtl/>
        </w:rPr>
        <w:t xml:space="preserve">היום </w:t>
      </w:r>
      <w:bookmarkStart w:id="16032" w:name="_ETM_Q37_487609"/>
      <w:bookmarkEnd w:id="16032"/>
      <w:r>
        <w:rPr>
          <w:rFonts w:hint="cs"/>
          <w:rtl/>
        </w:rPr>
        <w:t>ממעטים</w:t>
      </w:r>
      <w:r w:rsidRPr="00DC4FA2">
        <w:rPr>
          <w:rtl/>
        </w:rPr>
        <w:t xml:space="preserve"> </w:t>
      </w:r>
      <w:bookmarkStart w:id="16033" w:name="_ETM_Q37_488180"/>
      <w:bookmarkEnd w:id="16033"/>
      <w:r w:rsidRPr="00DC4FA2">
        <w:rPr>
          <w:rtl/>
        </w:rPr>
        <w:t xml:space="preserve">מאוד </w:t>
      </w:r>
      <w:bookmarkStart w:id="16034" w:name="_ETM_Q37_488570"/>
      <w:bookmarkEnd w:id="16034"/>
      <w:r w:rsidRPr="00DC4FA2">
        <w:rPr>
          <w:rtl/>
        </w:rPr>
        <w:t xml:space="preserve">לעשות </w:t>
      </w:r>
      <w:bookmarkStart w:id="16035" w:name="_ETM_Q37_488900"/>
      <w:bookmarkEnd w:id="16035"/>
      <w:r w:rsidRPr="00DC4FA2">
        <w:rPr>
          <w:rtl/>
        </w:rPr>
        <w:t xml:space="preserve">שימוש </w:t>
      </w:r>
      <w:bookmarkStart w:id="16036" w:name="_ETM_Q37_489290"/>
      <w:bookmarkEnd w:id="16036"/>
      <w:r w:rsidRPr="00DC4FA2">
        <w:rPr>
          <w:rtl/>
        </w:rPr>
        <w:t xml:space="preserve">באותו </w:t>
      </w:r>
      <w:bookmarkStart w:id="16037" w:name="_ETM_Q37_489680"/>
      <w:bookmarkEnd w:id="16037"/>
      <w:r>
        <w:rPr>
          <w:rFonts w:hint="cs"/>
          <w:rtl/>
        </w:rPr>
        <w:t>היתר</w:t>
      </w:r>
      <w:r w:rsidRPr="00DC4FA2">
        <w:rPr>
          <w:rtl/>
        </w:rPr>
        <w:t xml:space="preserve"> </w:t>
      </w:r>
      <w:bookmarkStart w:id="16038" w:name="_ETM_Q37_489980"/>
      <w:bookmarkEnd w:id="16038"/>
      <w:r w:rsidRPr="00DC4FA2">
        <w:rPr>
          <w:rtl/>
        </w:rPr>
        <w:t>מהרבנים</w:t>
      </w:r>
      <w:r>
        <w:rPr>
          <w:rFonts w:hint="cs"/>
          <w:rtl/>
        </w:rPr>
        <w:t>.</w:t>
      </w:r>
      <w:r w:rsidRPr="00DC4FA2">
        <w:rPr>
          <w:rtl/>
        </w:rPr>
        <w:t xml:space="preserve"> </w:t>
      </w:r>
      <w:bookmarkStart w:id="16039" w:name="_ETM_Q37_491029"/>
      <w:bookmarkEnd w:id="16039"/>
      <w:r w:rsidRPr="00DC4FA2">
        <w:rPr>
          <w:rtl/>
        </w:rPr>
        <w:t xml:space="preserve">למעשה </w:t>
      </w:r>
      <w:bookmarkStart w:id="16040" w:name="_ETM_Q37_491990"/>
      <w:bookmarkEnd w:id="16040"/>
      <w:r w:rsidRPr="00DC4FA2">
        <w:rPr>
          <w:rtl/>
        </w:rPr>
        <w:t xml:space="preserve">היום </w:t>
      </w:r>
      <w:bookmarkStart w:id="16041" w:name="_ETM_Q37_492740"/>
      <w:bookmarkEnd w:id="16041"/>
      <w:r w:rsidRPr="00DC4FA2">
        <w:rPr>
          <w:rtl/>
        </w:rPr>
        <w:t xml:space="preserve">יש </w:t>
      </w:r>
      <w:bookmarkStart w:id="16042" w:name="_ETM_Q37_493219"/>
      <w:bookmarkStart w:id="16043" w:name="_ETM_Q37_494059"/>
      <w:bookmarkEnd w:id="16042"/>
      <w:bookmarkEnd w:id="16043"/>
      <w:r w:rsidRPr="00DC4FA2">
        <w:rPr>
          <w:rtl/>
        </w:rPr>
        <w:t xml:space="preserve">מסורבים </w:t>
      </w:r>
      <w:bookmarkStart w:id="16044" w:name="_ETM_Q37_494780"/>
      <w:bookmarkEnd w:id="16044"/>
      <w:r w:rsidRPr="00DC4FA2">
        <w:rPr>
          <w:rtl/>
        </w:rPr>
        <w:t xml:space="preserve">ויש </w:t>
      </w:r>
      <w:bookmarkStart w:id="16045" w:name="_ETM_Q37_495049"/>
      <w:bookmarkEnd w:id="16045"/>
      <w:r w:rsidRPr="00DC4FA2">
        <w:rPr>
          <w:rtl/>
        </w:rPr>
        <w:t>מסורבות</w:t>
      </w:r>
      <w:r>
        <w:rPr>
          <w:rFonts w:hint="cs"/>
          <w:rtl/>
        </w:rPr>
        <w:t>,</w:t>
      </w:r>
      <w:r w:rsidRPr="00DC4FA2">
        <w:rPr>
          <w:rtl/>
        </w:rPr>
        <w:t xml:space="preserve"> </w:t>
      </w:r>
      <w:bookmarkStart w:id="16046" w:name="_ETM_Q37_495680"/>
      <w:bookmarkEnd w:id="16046"/>
      <w:r>
        <w:rPr>
          <w:rFonts w:hint="cs"/>
          <w:rtl/>
        </w:rPr>
        <w:t>יש</w:t>
      </w:r>
      <w:r w:rsidRPr="00DC4FA2">
        <w:rPr>
          <w:rtl/>
        </w:rPr>
        <w:t xml:space="preserve"> </w:t>
      </w:r>
      <w:bookmarkStart w:id="16047" w:name="_ETM_Q37_495799"/>
      <w:bookmarkEnd w:id="16047"/>
      <w:r w:rsidRPr="00DC4FA2">
        <w:rPr>
          <w:rtl/>
        </w:rPr>
        <w:t xml:space="preserve">סרבנים </w:t>
      </w:r>
      <w:bookmarkStart w:id="16048" w:name="_ETM_Q37_496339"/>
      <w:bookmarkEnd w:id="16048"/>
      <w:r w:rsidRPr="00DC4FA2">
        <w:rPr>
          <w:rtl/>
        </w:rPr>
        <w:t>ו</w:t>
      </w:r>
      <w:r>
        <w:rPr>
          <w:rFonts w:hint="cs"/>
          <w:rtl/>
        </w:rPr>
        <w:t>יש סרבניות,</w:t>
      </w:r>
      <w:r w:rsidRPr="00DC4FA2">
        <w:rPr>
          <w:rtl/>
        </w:rPr>
        <w:t xml:space="preserve"> </w:t>
      </w:r>
      <w:bookmarkStart w:id="16049" w:name="_ETM_Q37_497760"/>
      <w:bookmarkEnd w:id="16049"/>
      <w:r w:rsidRPr="00DC4FA2">
        <w:rPr>
          <w:rtl/>
        </w:rPr>
        <w:t xml:space="preserve">ולא </w:t>
      </w:r>
      <w:bookmarkStart w:id="16050" w:name="_ETM_Q37_498150"/>
      <w:bookmarkEnd w:id="16050"/>
      <w:r w:rsidRPr="00DC4FA2">
        <w:rPr>
          <w:rtl/>
        </w:rPr>
        <w:t xml:space="preserve">ניתן </w:t>
      </w:r>
      <w:bookmarkStart w:id="16051" w:name="_ETM_Q37_498510"/>
      <w:bookmarkEnd w:id="16051"/>
      <w:r w:rsidRPr="00DC4FA2">
        <w:rPr>
          <w:rtl/>
        </w:rPr>
        <w:t xml:space="preserve">לתקן </w:t>
      </w:r>
      <w:bookmarkStart w:id="16052" w:name="_ETM_Q37_498990"/>
      <w:bookmarkEnd w:id="16052"/>
      <w:r w:rsidRPr="00DC4FA2">
        <w:rPr>
          <w:rtl/>
        </w:rPr>
        <w:t xml:space="preserve">עוול </w:t>
      </w:r>
      <w:bookmarkStart w:id="16053" w:name="_ETM_Q37_499289"/>
      <w:bookmarkEnd w:id="16053"/>
      <w:r w:rsidRPr="00DC4FA2">
        <w:rPr>
          <w:rtl/>
        </w:rPr>
        <w:t>בעוול</w:t>
      </w:r>
      <w:r>
        <w:rPr>
          <w:rFonts w:hint="cs"/>
          <w:rtl/>
        </w:rPr>
        <w:t>.</w:t>
      </w:r>
      <w:r w:rsidRPr="00DC4FA2">
        <w:rPr>
          <w:rtl/>
        </w:rPr>
        <w:t xml:space="preserve"> </w:t>
      </w:r>
      <w:bookmarkStart w:id="16054" w:name="_ETM_Q37_499800"/>
      <w:bookmarkEnd w:id="16054"/>
      <w:r w:rsidRPr="00DC4FA2">
        <w:rPr>
          <w:rtl/>
        </w:rPr>
        <w:t xml:space="preserve">זאת </w:t>
      </w:r>
      <w:bookmarkStart w:id="16055" w:name="_ETM_Q37_499980"/>
      <w:bookmarkEnd w:id="16055"/>
      <w:r w:rsidRPr="00DC4FA2">
        <w:rPr>
          <w:rtl/>
        </w:rPr>
        <w:t>אומרת</w:t>
      </w:r>
      <w:r>
        <w:rPr>
          <w:rFonts w:hint="cs"/>
          <w:rtl/>
        </w:rPr>
        <w:t>,</w:t>
      </w:r>
      <w:r w:rsidRPr="00DC4FA2">
        <w:rPr>
          <w:rtl/>
        </w:rPr>
        <w:t xml:space="preserve"> </w:t>
      </w:r>
      <w:bookmarkStart w:id="16056" w:name="_ETM_Q37_500279"/>
      <w:bookmarkEnd w:id="16056"/>
      <w:r w:rsidRPr="00DC4FA2">
        <w:rPr>
          <w:rtl/>
        </w:rPr>
        <w:t xml:space="preserve">העובדה </w:t>
      </w:r>
      <w:bookmarkStart w:id="16057" w:name="_ETM_Q37_500609"/>
      <w:bookmarkEnd w:id="16057"/>
      <w:r w:rsidRPr="00DC4FA2">
        <w:rPr>
          <w:rtl/>
        </w:rPr>
        <w:t xml:space="preserve">שיש </w:t>
      </w:r>
      <w:bookmarkStart w:id="16058" w:name="_ETM_Q37_500849"/>
      <w:bookmarkEnd w:id="16058"/>
      <w:r w:rsidRPr="00DC4FA2">
        <w:rPr>
          <w:rtl/>
        </w:rPr>
        <w:t xml:space="preserve">איזה </w:t>
      </w:r>
      <w:bookmarkStart w:id="16059" w:name="_ETM_Q37_501119"/>
      <w:bookmarkEnd w:id="16059"/>
      <w:r>
        <w:rPr>
          <w:rFonts w:hint="cs"/>
          <w:rtl/>
        </w:rPr>
        <w:t>עוול</w:t>
      </w:r>
      <w:bookmarkStart w:id="16060" w:name="_ETM_Q37_502050"/>
      <w:bookmarkEnd w:id="16060"/>
      <w:r>
        <w:rPr>
          <w:rFonts w:hint="cs"/>
          <w:rtl/>
        </w:rPr>
        <w:t xml:space="preserve"> </w:t>
      </w:r>
      <w:r w:rsidRPr="00DC4FA2">
        <w:rPr>
          <w:rtl/>
        </w:rPr>
        <w:t xml:space="preserve">שאתה </w:t>
      </w:r>
      <w:bookmarkStart w:id="16061" w:name="_ETM_Q37_502710"/>
      <w:bookmarkEnd w:id="16061"/>
      <w:r w:rsidRPr="00DC4FA2">
        <w:rPr>
          <w:rtl/>
        </w:rPr>
        <w:t xml:space="preserve">מזהה </w:t>
      </w:r>
      <w:bookmarkStart w:id="16062" w:name="_ETM_Q37_503279"/>
      <w:bookmarkEnd w:id="16062"/>
      <w:r>
        <w:rPr>
          <w:rFonts w:hint="cs"/>
          <w:rtl/>
        </w:rPr>
        <w:t>כעוול</w:t>
      </w:r>
      <w:r w:rsidRPr="00DC4FA2">
        <w:rPr>
          <w:rtl/>
        </w:rPr>
        <w:t xml:space="preserve"> </w:t>
      </w:r>
      <w:bookmarkStart w:id="16063" w:name="_ETM_Q37_503550"/>
      <w:bookmarkEnd w:id="16063"/>
      <w:r w:rsidR="003E78D1" w:rsidRPr="003E78D1">
        <w:rPr>
          <w:rFonts w:hint="cs"/>
          <w:rtl/>
        </w:rPr>
        <w:t>–</w:t>
      </w:r>
      <w:r>
        <w:rPr>
          <w:rFonts w:hint="cs"/>
          <w:rtl/>
        </w:rPr>
        <w:t xml:space="preserve"> </w:t>
      </w:r>
      <w:r w:rsidRPr="00DC4FA2">
        <w:rPr>
          <w:rtl/>
        </w:rPr>
        <w:t xml:space="preserve">אני </w:t>
      </w:r>
      <w:bookmarkStart w:id="16064" w:name="_ETM_Q37_503699"/>
      <w:bookmarkEnd w:id="16064"/>
      <w:r w:rsidRPr="00DC4FA2">
        <w:rPr>
          <w:rtl/>
        </w:rPr>
        <w:t xml:space="preserve">לא </w:t>
      </w:r>
      <w:bookmarkStart w:id="16065" w:name="_ETM_Q37_503789"/>
      <w:bookmarkEnd w:id="16065"/>
      <w:r w:rsidRPr="00DC4FA2">
        <w:rPr>
          <w:rtl/>
        </w:rPr>
        <w:t xml:space="preserve">בטוח </w:t>
      </w:r>
      <w:bookmarkStart w:id="16066" w:name="_ETM_Q37_504060"/>
      <w:bookmarkEnd w:id="16066"/>
      <w:r w:rsidRPr="00DC4FA2">
        <w:rPr>
          <w:rtl/>
        </w:rPr>
        <w:t xml:space="preserve">שאני </w:t>
      </w:r>
      <w:bookmarkStart w:id="16067" w:name="_ETM_Q37_504240"/>
      <w:bookmarkEnd w:id="16067"/>
      <w:r w:rsidRPr="00DC4FA2">
        <w:rPr>
          <w:rtl/>
        </w:rPr>
        <w:t xml:space="preserve">מסכים </w:t>
      </w:r>
      <w:bookmarkStart w:id="16068" w:name="_ETM_Q37_504570"/>
      <w:bookmarkEnd w:id="16068"/>
      <w:r w:rsidRPr="00DC4FA2">
        <w:rPr>
          <w:rtl/>
        </w:rPr>
        <w:t>איתך</w:t>
      </w:r>
      <w:r>
        <w:rPr>
          <w:rFonts w:hint="cs"/>
          <w:rtl/>
        </w:rPr>
        <w:t>,</w:t>
      </w:r>
      <w:r w:rsidRPr="00DC4FA2">
        <w:rPr>
          <w:rtl/>
        </w:rPr>
        <w:t xml:space="preserve"> </w:t>
      </w:r>
      <w:bookmarkStart w:id="16069" w:name="_ETM_Q37_505349"/>
      <w:bookmarkEnd w:id="16069"/>
      <w:r w:rsidRPr="00DC4FA2">
        <w:rPr>
          <w:rtl/>
        </w:rPr>
        <w:t xml:space="preserve">אבל </w:t>
      </w:r>
      <w:bookmarkStart w:id="16070" w:name="_ETM_Q37_505680"/>
      <w:bookmarkEnd w:id="16070"/>
      <w:r w:rsidRPr="00DC4FA2">
        <w:rPr>
          <w:rtl/>
        </w:rPr>
        <w:t xml:space="preserve">בהחלט </w:t>
      </w:r>
      <w:bookmarkStart w:id="16071" w:name="_ETM_Q37_506099"/>
      <w:bookmarkEnd w:id="16071"/>
      <w:r w:rsidRPr="00DC4FA2">
        <w:rPr>
          <w:rtl/>
        </w:rPr>
        <w:t xml:space="preserve">לפעמים </w:t>
      </w:r>
      <w:bookmarkStart w:id="16072" w:name="_ETM_Q37_506490"/>
      <w:bookmarkEnd w:id="16072"/>
      <w:r w:rsidRPr="00DC4FA2">
        <w:rPr>
          <w:rtl/>
        </w:rPr>
        <w:t xml:space="preserve">יכול </w:t>
      </w:r>
      <w:bookmarkStart w:id="16073" w:name="_ETM_Q37_506789"/>
      <w:bookmarkEnd w:id="16073"/>
      <w:r w:rsidRPr="00DC4FA2">
        <w:rPr>
          <w:rtl/>
        </w:rPr>
        <w:t xml:space="preserve">להיווצר </w:t>
      </w:r>
      <w:bookmarkStart w:id="16074" w:name="_ETM_Q37_507240"/>
      <w:bookmarkEnd w:id="16074"/>
      <w:r>
        <w:rPr>
          <w:rFonts w:hint="cs"/>
          <w:rtl/>
        </w:rPr>
        <w:t>עוול</w:t>
      </w:r>
      <w:r w:rsidRPr="00DC4FA2">
        <w:rPr>
          <w:rtl/>
        </w:rPr>
        <w:t xml:space="preserve"> </w:t>
      </w:r>
      <w:bookmarkStart w:id="16075" w:name="_ETM_Q37_507930"/>
      <w:bookmarkEnd w:id="16075"/>
      <w:r w:rsidR="003E78D1" w:rsidRPr="003E78D1">
        <w:rPr>
          <w:rFonts w:hint="cs"/>
          <w:rtl/>
        </w:rPr>
        <w:t>–</w:t>
      </w:r>
      <w:r>
        <w:rPr>
          <w:rFonts w:hint="cs"/>
          <w:rtl/>
        </w:rPr>
        <w:t xml:space="preserve"> זאת </w:t>
      </w:r>
      <w:r w:rsidRPr="00DC4FA2">
        <w:rPr>
          <w:rtl/>
        </w:rPr>
        <w:t xml:space="preserve">לא </w:t>
      </w:r>
      <w:bookmarkStart w:id="16076" w:name="_ETM_Q37_508169"/>
      <w:bookmarkEnd w:id="16076"/>
      <w:r w:rsidRPr="00DC4FA2">
        <w:rPr>
          <w:rtl/>
        </w:rPr>
        <w:t xml:space="preserve">סיבה </w:t>
      </w:r>
      <w:bookmarkStart w:id="16077" w:name="_ETM_Q37_508560"/>
      <w:bookmarkEnd w:id="16077"/>
      <w:r w:rsidRPr="00DC4FA2">
        <w:rPr>
          <w:rtl/>
        </w:rPr>
        <w:t xml:space="preserve">להפיל </w:t>
      </w:r>
      <w:bookmarkStart w:id="16078" w:name="_ETM_Q37_509009"/>
      <w:bookmarkEnd w:id="16078"/>
      <w:r w:rsidRPr="00DC4FA2">
        <w:rPr>
          <w:rtl/>
        </w:rPr>
        <w:t xml:space="preserve">את </w:t>
      </w:r>
      <w:bookmarkStart w:id="16079" w:name="_ETM_Q37_509099"/>
      <w:bookmarkEnd w:id="16079"/>
      <w:r w:rsidRPr="00DC4FA2">
        <w:rPr>
          <w:rtl/>
        </w:rPr>
        <w:t xml:space="preserve">זה </w:t>
      </w:r>
      <w:bookmarkStart w:id="16080" w:name="_ETM_Q37_509789"/>
      <w:bookmarkEnd w:id="16080"/>
      <w:r w:rsidRPr="00DC4FA2">
        <w:rPr>
          <w:rtl/>
        </w:rPr>
        <w:t xml:space="preserve">על </w:t>
      </w:r>
      <w:bookmarkStart w:id="16081" w:name="_ETM_Q37_510000"/>
      <w:bookmarkEnd w:id="16081"/>
      <w:r w:rsidRPr="00DC4FA2">
        <w:rPr>
          <w:rtl/>
        </w:rPr>
        <w:t xml:space="preserve">אדם </w:t>
      </w:r>
      <w:bookmarkStart w:id="16082" w:name="_ETM_Q37_510599"/>
      <w:bookmarkEnd w:id="16082"/>
      <w:r w:rsidRPr="00DC4FA2">
        <w:rPr>
          <w:rtl/>
        </w:rPr>
        <w:t xml:space="preserve">מסכן </w:t>
      </w:r>
      <w:bookmarkStart w:id="16083" w:name="_ETM_Q37_511289"/>
      <w:bookmarkEnd w:id="16083"/>
      <w:r w:rsidRPr="00DC4FA2">
        <w:rPr>
          <w:rtl/>
        </w:rPr>
        <w:t xml:space="preserve">שבית </w:t>
      </w:r>
      <w:bookmarkStart w:id="16084" w:name="_ETM_Q37_511650"/>
      <w:bookmarkEnd w:id="16084"/>
      <w:r w:rsidRPr="00DC4FA2">
        <w:rPr>
          <w:rtl/>
        </w:rPr>
        <w:t xml:space="preserve">דין </w:t>
      </w:r>
      <w:bookmarkStart w:id="16085" w:name="_ETM_Q37_511860"/>
      <w:bookmarkEnd w:id="16085"/>
      <w:r w:rsidRPr="00DC4FA2">
        <w:rPr>
          <w:rtl/>
        </w:rPr>
        <w:t xml:space="preserve">כבר </w:t>
      </w:r>
      <w:bookmarkStart w:id="16086" w:name="_ETM_Q37_512129"/>
      <w:bookmarkEnd w:id="16086"/>
      <w:r w:rsidRPr="00DC4FA2">
        <w:rPr>
          <w:rtl/>
        </w:rPr>
        <w:t xml:space="preserve">קבע </w:t>
      </w:r>
      <w:bookmarkStart w:id="16087" w:name="_ETM_Q37_512489"/>
      <w:bookmarkEnd w:id="16087"/>
      <w:r w:rsidRPr="00DC4FA2">
        <w:rPr>
          <w:rtl/>
        </w:rPr>
        <w:t xml:space="preserve">בעניינו </w:t>
      </w:r>
      <w:bookmarkStart w:id="16088" w:name="_ETM_Q37_513360"/>
      <w:bookmarkEnd w:id="16088"/>
      <w:r w:rsidRPr="00DC4FA2">
        <w:rPr>
          <w:rtl/>
        </w:rPr>
        <w:t xml:space="preserve">שהוא </w:t>
      </w:r>
      <w:bookmarkStart w:id="16089" w:name="_ETM_Q37_513540"/>
      <w:bookmarkEnd w:id="16089"/>
      <w:r w:rsidRPr="00DC4FA2">
        <w:rPr>
          <w:rtl/>
        </w:rPr>
        <w:t xml:space="preserve">צריך </w:t>
      </w:r>
      <w:bookmarkStart w:id="16090" w:name="_ETM_Q37_513839"/>
      <w:bookmarkEnd w:id="16090"/>
      <w:r w:rsidRPr="00DC4FA2">
        <w:rPr>
          <w:rtl/>
        </w:rPr>
        <w:t xml:space="preserve">לקבל </w:t>
      </w:r>
      <w:bookmarkStart w:id="16091" w:name="_ETM_Q37_514290"/>
      <w:bookmarkEnd w:id="16091"/>
      <w:r w:rsidRPr="00DC4FA2">
        <w:rPr>
          <w:rtl/>
        </w:rPr>
        <w:t>גט</w:t>
      </w:r>
      <w:r w:rsidR="00295D9F">
        <w:rPr>
          <w:rFonts w:hint="cs"/>
          <w:rtl/>
        </w:rPr>
        <w:t>.</w:t>
      </w:r>
      <w:r w:rsidRPr="00DC4FA2">
        <w:rPr>
          <w:rtl/>
        </w:rPr>
        <w:t xml:space="preserve"> </w:t>
      </w:r>
      <w:bookmarkStart w:id="16092" w:name="_ETM_Q37_514650"/>
      <w:bookmarkEnd w:id="16092"/>
      <w:r w:rsidRPr="00DC4FA2">
        <w:rPr>
          <w:rtl/>
        </w:rPr>
        <w:t xml:space="preserve">זה </w:t>
      </w:r>
      <w:bookmarkStart w:id="16093" w:name="_ETM_Q37_514860"/>
      <w:bookmarkEnd w:id="16093"/>
      <w:r w:rsidRPr="00DC4FA2">
        <w:rPr>
          <w:rtl/>
        </w:rPr>
        <w:t xml:space="preserve">לטובת </w:t>
      </w:r>
      <w:bookmarkStart w:id="16094" w:name="_ETM_Q37_515279"/>
      <w:bookmarkEnd w:id="16094"/>
      <w:r w:rsidRPr="00DC4FA2">
        <w:rPr>
          <w:rtl/>
        </w:rPr>
        <w:t xml:space="preserve">כל </w:t>
      </w:r>
      <w:bookmarkStart w:id="16095" w:name="_ETM_Q37_515460"/>
      <w:bookmarkEnd w:id="16095"/>
      <w:r w:rsidRPr="00DC4FA2">
        <w:rPr>
          <w:rtl/>
        </w:rPr>
        <w:t xml:space="preserve">הנוגעים </w:t>
      </w:r>
      <w:bookmarkStart w:id="16096" w:name="_ETM_Q37_515790"/>
      <w:bookmarkEnd w:id="16096"/>
      <w:r w:rsidRPr="00DC4FA2">
        <w:rPr>
          <w:rtl/>
        </w:rPr>
        <w:t xml:space="preserve">בדבר </w:t>
      </w:r>
      <w:bookmarkStart w:id="16097" w:name="_ETM_Q37_516239"/>
      <w:bookmarkEnd w:id="16097"/>
      <w:r w:rsidRPr="00DC4FA2">
        <w:rPr>
          <w:rtl/>
        </w:rPr>
        <w:t xml:space="preserve">שהוא </w:t>
      </w:r>
      <w:bookmarkStart w:id="16098" w:name="_ETM_Q37_516390"/>
      <w:bookmarkEnd w:id="16098"/>
      <w:r w:rsidRPr="00DC4FA2">
        <w:rPr>
          <w:rtl/>
        </w:rPr>
        <w:t xml:space="preserve">יקבל </w:t>
      </w:r>
      <w:bookmarkStart w:id="16099" w:name="_ETM_Q37_516750"/>
      <w:bookmarkEnd w:id="16099"/>
      <w:r w:rsidRPr="00DC4FA2">
        <w:rPr>
          <w:rtl/>
        </w:rPr>
        <w:t>גט</w:t>
      </w:r>
      <w:r>
        <w:rPr>
          <w:rFonts w:hint="cs"/>
          <w:rtl/>
        </w:rPr>
        <w:t>,</w:t>
      </w:r>
      <w:r w:rsidRPr="00DC4FA2">
        <w:rPr>
          <w:rtl/>
        </w:rPr>
        <w:t xml:space="preserve"> </w:t>
      </w:r>
      <w:bookmarkStart w:id="16100" w:name="_ETM_Q37_517390"/>
      <w:bookmarkEnd w:id="16100"/>
      <w:r w:rsidRPr="00DC4FA2">
        <w:rPr>
          <w:rtl/>
        </w:rPr>
        <w:t xml:space="preserve">אבל </w:t>
      </w:r>
      <w:bookmarkStart w:id="16101" w:name="_ETM_Q37_517659"/>
      <w:bookmarkEnd w:id="16101"/>
      <w:r w:rsidRPr="00DC4FA2">
        <w:rPr>
          <w:rtl/>
        </w:rPr>
        <w:t xml:space="preserve">כדי </w:t>
      </w:r>
      <w:bookmarkStart w:id="16102" w:name="_ETM_Q37_517899"/>
      <w:bookmarkEnd w:id="16102"/>
      <w:r w:rsidRPr="00DC4FA2">
        <w:rPr>
          <w:rtl/>
        </w:rPr>
        <w:t xml:space="preserve">לתקן </w:t>
      </w:r>
      <w:bookmarkStart w:id="16103" w:name="_ETM_Q37_518350"/>
      <w:bookmarkEnd w:id="16103"/>
      <w:r>
        <w:rPr>
          <w:rFonts w:hint="cs"/>
          <w:rtl/>
        </w:rPr>
        <w:t xml:space="preserve">את העוול </w:t>
      </w:r>
      <w:bookmarkStart w:id="16104" w:name="_ETM_Q37_517625"/>
      <w:bookmarkEnd w:id="16104"/>
      <w:r>
        <w:rPr>
          <w:rFonts w:hint="cs"/>
          <w:rtl/>
        </w:rPr>
        <w:t xml:space="preserve">הכללי </w:t>
      </w:r>
      <w:bookmarkStart w:id="16105" w:name="_ETM_Q37_519150"/>
      <w:bookmarkEnd w:id="16105"/>
      <w:r w:rsidRPr="00DC4FA2">
        <w:rPr>
          <w:rtl/>
        </w:rPr>
        <w:t>אנחנו</w:t>
      </w:r>
      <w:r>
        <w:rPr>
          <w:rFonts w:hint="cs"/>
          <w:rtl/>
        </w:rPr>
        <w:t xml:space="preserve"> נעשה לו עינוי דין של עוד </w:t>
      </w:r>
      <w:bookmarkStart w:id="16106" w:name="_ETM_Q37_519272"/>
      <w:bookmarkEnd w:id="16106"/>
      <w:r>
        <w:rPr>
          <w:rFonts w:hint="cs"/>
          <w:rtl/>
        </w:rPr>
        <w:t xml:space="preserve">שלושה </w:t>
      </w:r>
      <w:bookmarkStart w:id="16107" w:name="_ETM_Q37_519839"/>
      <w:bookmarkStart w:id="16108" w:name="_ETM_Q37_521010"/>
      <w:bookmarkEnd w:id="16107"/>
      <w:bookmarkEnd w:id="16108"/>
      <w:r w:rsidRPr="00DC4FA2">
        <w:rPr>
          <w:rtl/>
        </w:rPr>
        <w:t>חודשים</w:t>
      </w:r>
      <w:r>
        <w:rPr>
          <w:rFonts w:hint="cs"/>
          <w:rtl/>
        </w:rPr>
        <w:t>.</w:t>
      </w:r>
      <w:r w:rsidRPr="00DC4FA2">
        <w:rPr>
          <w:rtl/>
        </w:rPr>
        <w:t xml:space="preserve"> </w:t>
      </w:r>
      <w:bookmarkStart w:id="16109" w:name="_ETM_Q37_521930"/>
      <w:bookmarkEnd w:id="16109"/>
      <w:r w:rsidRPr="00DC4FA2">
        <w:rPr>
          <w:rtl/>
        </w:rPr>
        <w:t xml:space="preserve">אין </w:t>
      </w:r>
      <w:bookmarkStart w:id="16110" w:name="_ETM_Q37_522109"/>
      <w:bookmarkEnd w:id="16110"/>
      <w:r w:rsidRPr="00DC4FA2">
        <w:rPr>
          <w:rtl/>
        </w:rPr>
        <w:t xml:space="preserve">לזה </w:t>
      </w:r>
      <w:bookmarkStart w:id="16111" w:name="_ETM_Q37_522320"/>
      <w:bookmarkEnd w:id="16111"/>
      <w:r w:rsidRPr="00DC4FA2">
        <w:rPr>
          <w:rtl/>
        </w:rPr>
        <w:t xml:space="preserve">שום </w:t>
      </w:r>
      <w:bookmarkStart w:id="16112" w:name="_ETM_Q37_522559"/>
      <w:bookmarkEnd w:id="16112"/>
      <w:r w:rsidRPr="00DC4FA2">
        <w:rPr>
          <w:rtl/>
        </w:rPr>
        <w:t>הצדקה</w:t>
      </w:r>
      <w:r>
        <w:rPr>
          <w:rFonts w:hint="cs"/>
          <w:rtl/>
        </w:rPr>
        <w:t>,</w:t>
      </w:r>
      <w:r w:rsidRPr="00DC4FA2">
        <w:rPr>
          <w:rtl/>
        </w:rPr>
        <w:t xml:space="preserve"> </w:t>
      </w:r>
      <w:bookmarkStart w:id="16113" w:name="_ETM_Q37_523219"/>
      <w:bookmarkEnd w:id="16113"/>
      <w:r w:rsidRPr="00DC4FA2">
        <w:rPr>
          <w:rtl/>
        </w:rPr>
        <w:t xml:space="preserve">אין </w:t>
      </w:r>
      <w:bookmarkStart w:id="16114" w:name="_ETM_Q37_523399"/>
      <w:bookmarkEnd w:id="16114"/>
      <w:r w:rsidRPr="00DC4FA2">
        <w:rPr>
          <w:rtl/>
        </w:rPr>
        <w:t xml:space="preserve">בזה </w:t>
      </w:r>
      <w:bookmarkStart w:id="16115" w:name="_ETM_Q37_523640"/>
      <w:bookmarkEnd w:id="16115"/>
      <w:r w:rsidRPr="00DC4FA2">
        <w:rPr>
          <w:rtl/>
        </w:rPr>
        <w:t xml:space="preserve">שום </w:t>
      </w:r>
      <w:bookmarkStart w:id="16116" w:name="_ETM_Q37_523879"/>
      <w:bookmarkEnd w:id="16116"/>
      <w:r w:rsidRPr="00DC4FA2">
        <w:rPr>
          <w:rtl/>
        </w:rPr>
        <w:t>היגיון</w:t>
      </w:r>
      <w:bookmarkStart w:id="16117" w:name="_ETM_Q37_524690"/>
      <w:bookmarkEnd w:id="16117"/>
      <w:r>
        <w:rPr>
          <w:rFonts w:hint="cs"/>
          <w:rtl/>
        </w:rPr>
        <w:t xml:space="preserve">, </w:t>
      </w:r>
      <w:r w:rsidRPr="00DC4FA2">
        <w:rPr>
          <w:rtl/>
        </w:rPr>
        <w:t xml:space="preserve">וזו </w:t>
      </w:r>
      <w:bookmarkStart w:id="16118" w:name="_ETM_Q37_525079"/>
      <w:bookmarkEnd w:id="16118"/>
      <w:r w:rsidRPr="00DC4FA2">
        <w:rPr>
          <w:rtl/>
        </w:rPr>
        <w:t xml:space="preserve">בדיוק </w:t>
      </w:r>
      <w:bookmarkStart w:id="16119" w:name="_ETM_Q37_525440"/>
      <w:bookmarkEnd w:id="16119"/>
      <w:r w:rsidRPr="00DC4FA2">
        <w:rPr>
          <w:rtl/>
        </w:rPr>
        <w:t>הס</w:t>
      </w:r>
      <w:r w:rsidR="00295D9F">
        <w:rPr>
          <w:rFonts w:hint="cs"/>
          <w:rtl/>
        </w:rPr>
        <w:t>י</w:t>
      </w:r>
      <w:r w:rsidRPr="00DC4FA2">
        <w:rPr>
          <w:rtl/>
        </w:rPr>
        <w:t xml:space="preserve">בה </w:t>
      </w:r>
      <w:bookmarkStart w:id="16120" w:name="_ETM_Q37_526190"/>
      <w:bookmarkEnd w:id="16120"/>
      <w:r w:rsidRPr="00DC4FA2">
        <w:rPr>
          <w:rtl/>
        </w:rPr>
        <w:t xml:space="preserve">שבגללה </w:t>
      </w:r>
      <w:bookmarkStart w:id="16121" w:name="_ETM_Q37_527029"/>
      <w:bookmarkEnd w:id="16121"/>
      <w:r w:rsidRPr="00DC4FA2">
        <w:rPr>
          <w:rtl/>
        </w:rPr>
        <w:t xml:space="preserve">תיקנו </w:t>
      </w:r>
      <w:bookmarkStart w:id="16122" w:name="_ETM_Q37_527629"/>
      <w:bookmarkEnd w:id="16122"/>
      <w:r w:rsidRPr="00DC4FA2">
        <w:rPr>
          <w:rtl/>
        </w:rPr>
        <w:t xml:space="preserve">את </w:t>
      </w:r>
      <w:bookmarkStart w:id="16123" w:name="_ETM_Q37_527779"/>
      <w:bookmarkEnd w:id="16123"/>
      <w:r w:rsidRPr="00DC4FA2">
        <w:rPr>
          <w:rtl/>
        </w:rPr>
        <w:t xml:space="preserve">העיוות </w:t>
      </w:r>
      <w:bookmarkStart w:id="16124" w:name="_ETM_Q37_528199"/>
      <w:bookmarkEnd w:id="16124"/>
      <w:r w:rsidRPr="00DC4FA2">
        <w:rPr>
          <w:rtl/>
        </w:rPr>
        <w:t>הזה</w:t>
      </w:r>
      <w:r>
        <w:rPr>
          <w:rFonts w:hint="cs"/>
          <w:rtl/>
        </w:rPr>
        <w:t>.</w:t>
      </w:r>
      <w:r w:rsidRPr="00DC4FA2">
        <w:rPr>
          <w:rtl/>
        </w:rPr>
        <w:t xml:space="preserve"> </w:t>
      </w:r>
      <w:bookmarkStart w:id="16125" w:name="_ETM_Q37_529400"/>
      <w:bookmarkEnd w:id="16125"/>
    </w:p>
    <w:p w:rsidR="00E02D7B" w:rsidRDefault="00E02D7B" w:rsidP="008D4A50">
      <w:pPr>
        <w:rPr>
          <w:rtl/>
        </w:rPr>
      </w:pPr>
      <w:bookmarkStart w:id="16126" w:name="_ETM_Q37_529070"/>
      <w:bookmarkStart w:id="16127" w:name="_ETM_Q37_529190"/>
      <w:bookmarkEnd w:id="16126"/>
      <w:bookmarkEnd w:id="16127"/>
    </w:p>
    <w:p w:rsidR="00E02D7B" w:rsidRDefault="00E02D7B" w:rsidP="00295D9F">
      <w:pPr>
        <w:rPr>
          <w:rtl/>
        </w:rPr>
      </w:pPr>
      <w:bookmarkStart w:id="16128" w:name="_ETM_Q37_529218"/>
      <w:bookmarkStart w:id="16129" w:name="_ETM_Q37_529318"/>
      <w:bookmarkEnd w:id="16128"/>
      <w:bookmarkEnd w:id="16129"/>
      <w:r w:rsidRPr="00DC4FA2">
        <w:rPr>
          <w:rtl/>
        </w:rPr>
        <w:t xml:space="preserve">אני </w:t>
      </w:r>
      <w:bookmarkStart w:id="16130" w:name="_ETM_Q37_529700"/>
      <w:bookmarkEnd w:id="16130"/>
      <w:r w:rsidRPr="00DC4FA2">
        <w:rPr>
          <w:rtl/>
        </w:rPr>
        <w:t xml:space="preserve">חושב </w:t>
      </w:r>
      <w:bookmarkStart w:id="16131" w:name="_ETM_Q37_530120"/>
      <w:bookmarkEnd w:id="16131"/>
      <w:r w:rsidRPr="00DC4FA2">
        <w:rPr>
          <w:rtl/>
        </w:rPr>
        <w:t xml:space="preserve">שעם </w:t>
      </w:r>
      <w:bookmarkStart w:id="16132" w:name="_ETM_Q37_530779"/>
      <w:bookmarkEnd w:id="16132"/>
      <w:r w:rsidRPr="00DC4FA2">
        <w:rPr>
          <w:rtl/>
        </w:rPr>
        <w:t xml:space="preserve">כל </w:t>
      </w:r>
      <w:bookmarkStart w:id="16133" w:name="_ETM_Q37_531050"/>
      <w:bookmarkEnd w:id="16133"/>
      <w:r w:rsidRPr="00DC4FA2">
        <w:rPr>
          <w:rtl/>
        </w:rPr>
        <w:t xml:space="preserve">האיזונים </w:t>
      </w:r>
      <w:bookmarkStart w:id="16134" w:name="_ETM_Q37_531650"/>
      <w:bookmarkEnd w:id="16134"/>
      <w:r w:rsidRPr="00DC4FA2">
        <w:rPr>
          <w:rtl/>
        </w:rPr>
        <w:t xml:space="preserve">ועם </w:t>
      </w:r>
      <w:bookmarkStart w:id="16135" w:name="_ETM_Q37_531830"/>
      <w:bookmarkEnd w:id="16135"/>
      <w:r w:rsidRPr="00DC4FA2">
        <w:rPr>
          <w:rtl/>
        </w:rPr>
        <w:t xml:space="preserve">כל </w:t>
      </w:r>
      <w:bookmarkStart w:id="16136" w:name="_ETM_Q37_532010"/>
      <w:bookmarkEnd w:id="16136"/>
      <w:r w:rsidRPr="00DC4FA2">
        <w:rPr>
          <w:rtl/>
        </w:rPr>
        <w:t xml:space="preserve">המנגנונים </w:t>
      </w:r>
      <w:bookmarkStart w:id="16137" w:name="_ETM_Q37_532610"/>
      <w:bookmarkEnd w:id="16137"/>
      <w:r w:rsidRPr="00DC4FA2">
        <w:rPr>
          <w:rtl/>
        </w:rPr>
        <w:t xml:space="preserve">שהכנסנו </w:t>
      </w:r>
      <w:bookmarkStart w:id="16138" w:name="_ETM_Q37_533120"/>
      <w:bookmarkEnd w:id="16138"/>
      <w:r w:rsidRPr="00DC4FA2">
        <w:rPr>
          <w:rtl/>
        </w:rPr>
        <w:t xml:space="preserve">לחוק </w:t>
      </w:r>
      <w:bookmarkStart w:id="16139" w:name="_ETM_Q37_534170"/>
      <w:bookmarkEnd w:id="16139"/>
      <w:r w:rsidRPr="00DC4FA2">
        <w:rPr>
          <w:rtl/>
        </w:rPr>
        <w:t xml:space="preserve">היה </w:t>
      </w:r>
      <w:bookmarkStart w:id="16140" w:name="_ETM_Q37_534469"/>
      <w:bookmarkEnd w:id="16140"/>
      <w:r w:rsidRPr="00DC4FA2">
        <w:rPr>
          <w:rtl/>
        </w:rPr>
        <w:t xml:space="preserve">מקום </w:t>
      </w:r>
      <w:bookmarkStart w:id="16141" w:name="_ETM_Q37_534829"/>
      <w:bookmarkEnd w:id="16141"/>
      <w:r w:rsidRPr="00DC4FA2">
        <w:rPr>
          <w:rtl/>
        </w:rPr>
        <w:t xml:space="preserve">לבוא </w:t>
      </w:r>
      <w:bookmarkStart w:id="16142" w:name="_ETM_Q37_535039"/>
      <w:bookmarkStart w:id="16143" w:name="_ETM_Q37_535879"/>
      <w:bookmarkEnd w:id="16142"/>
      <w:bookmarkEnd w:id="16143"/>
      <w:r>
        <w:rPr>
          <w:rFonts w:hint="cs"/>
          <w:rtl/>
        </w:rPr>
        <w:t>ו</w:t>
      </w:r>
      <w:r w:rsidRPr="00DC4FA2">
        <w:rPr>
          <w:rtl/>
        </w:rPr>
        <w:t xml:space="preserve">להסתכל </w:t>
      </w:r>
      <w:bookmarkStart w:id="16144" w:name="_ETM_Q37_536449"/>
      <w:bookmarkEnd w:id="16144"/>
      <w:r w:rsidRPr="00DC4FA2">
        <w:rPr>
          <w:rtl/>
        </w:rPr>
        <w:t xml:space="preserve">על </w:t>
      </w:r>
      <w:bookmarkStart w:id="16145" w:name="_ETM_Q37_536539"/>
      <w:bookmarkEnd w:id="16145"/>
      <w:r w:rsidRPr="00DC4FA2">
        <w:rPr>
          <w:rtl/>
        </w:rPr>
        <w:t xml:space="preserve">החוק </w:t>
      </w:r>
      <w:bookmarkStart w:id="16146" w:name="_ETM_Q37_536809"/>
      <w:bookmarkEnd w:id="16146"/>
      <w:r w:rsidRPr="00DC4FA2">
        <w:rPr>
          <w:rtl/>
        </w:rPr>
        <w:t xml:space="preserve">כמכלול </w:t>
      </w:r>
      <w:bookmarkStart w:id="16147" w:name="_ETM_Q37_537410"/>
      <w:bookmarkEnd w:id="16147"/>
      <w:r w:rsidRPr="00DC4FA2">
        <w:rPr>
          <w:rtl/>
        </w:rPr>
        <w:t xml:space="preserve">ולבוא </w:t>
      </w:r>
      <w:bookmarkStart w:id="16148" w:name="_ETM_Q37_537710"/>
      <w:bookmarkEnd w:id="16148"/>
      <w:r w:rsidRPr="00DC4FA2">
        <w:rPr>
          <w:rtl/>
        </w:rPr>
        <w:t>ולהגיד</w:t>
      </w:r>
      <w:r>
        <w:rPr>
          <w:rFonts w:hint="cs"/>
          <w:rtl/>
        </w:rPr>
        <w:t>:</w:t>
      </w:r>
      <w:r w:rsidRPr="00DC4FA2">
        <w:rPr>
          <w:rtl/>
        </w:rPr>
        <w:t xml:space="preserve"> </w:t>
      </w:r>
      <w:bookmarkStart w:id="16149" w:name="_ETM_Q37_538219"/>
      <w:bookmarkEnd w:id="16149"/>
      <w:r w:rsidRPr="00DC4FA2">
        <w:rPr>
          <w:rtl/>
        </w:rPr>
        <w:t xml:space="preserve">בסופו </w:t>
      </w:r>
      <w:bookmarkStart w:id="16150" w:name="_ETM_Q37_538640"/>
      <w:bookmarkEnd w:id="16150"/>
      <w:r w:rsidRPr="00DC4FA2">
        <w:rPr>
          <w:rtl/>
        </w:rPr>
        <w:t xml:space="preserve">של </w:t>
      </w:r>
      <w:bookmarkStart w:id="16151" w:name="_ETM_Q37_538789"/>
      <w:bookmarkEnd w:id="16151"/>
      <w:r w:rsidRPr="00DC4FA2">
        <w:rPr>
          <w:rtl/>
        </w:rPr>
        <w:t xml:space="preserve">דבר </w:t>
      </w:r>
      <w:bookmarkStart w:id="16152" w:name="_ETM_Q37_539449"/>
      <w:bookmarkEnd w:id="16152"/>
      <w:r w:rsidRPr="00DC4FA2">
        <w:rPr>
          <w:rtl/>
        </w:rPr>
        <w:t>תועלת</w:t>
      </w:r>
      <w:r>
        <w:rPr>
          <w:rFonts w:hint="cs"/>
          <w:rtl/>
        </w:rPr>
        <w:t>ו</w:t>
      </w:r>
      <w:r w:rsidRPr="00DC4FA2">
        <w:rPr>
          <w:rtl/>
        </w:rPr>
        <w:t xml:space="preserve"> </w:t>
      </w:r>
      <w:bookmarkStart w:id="16153" w:name="_ETM_Q37_539870"/>
      <w:bookmarkEnd w:id="16153"/>
      <w:r w:rsidRPr="00DC4FA2">
        <w:rPr>
          <w:rtl/>
        </w:rPr>
        <w:t xml:space="preserve">רבה </w:t>
      </w:r>
      <w:bookmarkStart w:id="16154" w:name="_ETM_Q37_540199"/>
      <w:bookmarkEnd w:id="16154"/>
      <w:r>
        <w:rPr>
          <w:rFonts w:hint="cs"/>
          <w:rtl/>
        </w:rPr>
        <w:t xml:space="preserve">על נזקו. </w:t>
      </w:r>
      <w:bookmarkStart w:id="16155" w:name="_ETM_Q37_541210"/>
      <w:bookmarkEnd w:id="16155"/>
      <w:r w:rsidRPr="00DC4FA2">
        <w:rPr>
          <w:rtl/>
        </w:rPr>
        <w:t xml:space="preserve">ולכן </w:t>
      </w:r>
      <w:bookmarkStart w:id="16156" w:name="_ETM_Q37_541719"/>
      <w:bookmarkEnd w:id="16156"/>
      <w:r w:rsidRPr="00DC4FA2">
        <w:rPr>
          <w:rtl/>
        </w:rPr>
        <w:t xml:space="preserve">אני </w:t>
      </w:r>
      <w:bookmarkStart w:id="16157" w:name="_ETM_Q37_541899"/>
      <w:bookmarkEnd w:id="16157"/>
      <w:r w:rsidRPr="00DC4FA2">
        <w:rPr>
          <w:rtl/>
        </w:rPr>
        <w:t>מקווה</w:t>
      </w:r>
      <w:r>
        <w:rPr>
          <w:rFonts w:hint="cs"/>
          <w:rtl/>
        </w:rPr>
        <w:t>,</w:t>
      </w:r>
      <w:r w:rsidRPr="00DC4FA2">
        <w:rPr>
          <w:rtl/>
        </w:rPr>
        <w:t xml:space="preserve"> </w:t>
      </w:r>
      <w:bookmarkStart w:id="16158" w:name="_ETM_Q37_542860"/>
      <w:bookmarkEnd w:id="16158"/>
      <w:r w:rsidRPr="00DC4FA2">
        <w:rPr>
          <w:rtl/>
        </w:rPr>
        <w:t xml:space="preserve">בעזרת </w:t>
      </w:r>
      <w:bookmarkStart w:id="16159" w:name="_ETM_Q37_543339"/>
      <w:bookmarkEnd w:id="16159"/>
      <w:r w:rsidRPr="00DC4FA2">
        <w:rPr>
          <w:rtl/>
        </w:rPr>
        <w:t>השם</w:t>
      </w:r>
      <w:r>
        <w:rPr>
          <w:rFonts w:hint="cs"/>
          <w:rtl/>
        </w:rPr>
        <w:t>,</w:t>
      </w:r>
      <w:r w:rsidRPr="00DC4FA2">
        <w:rPr>
          <w:rtl/>
        </w:rPr>
        <w:t xml:space="preserve"> </w:t>
      </w:r>
      <w:bookmarkStart w:id="16160" w:name="_ETM_Q37_543640"/>
      <w:bookmarkStart w:id="16161" w:name="_ETM_Q37_544089"/>
      <w:bookmarkEnd w:id="16160"/>
      <w:bookmarkEnd w:id="16161"/>
      <w:r w:rsidRPr="00DC4FA2">
        <w:rPr>
          <w:rtl/>
        </w:rPr>
        <w:t xml:space="preserve">שאחרי </w:t>
      </w:r>
      <w:bookmarkStart w:id="16162" w:name="_ETM_Q37_544510"/>
      <w:bookmarkEnd w:id="16162"/>
      <w:r w:rsidRPr="00DC4FA2">
        <w:rPr>
          <w:rtl/>
        </w:rPr>
        <w:t>שההסתייגות</w:t>
      </w:r>
      <w:bookmarkStart w:id="16163" w:name="_ETM_Q37_545350"/>
      <w:bookmarkStart w:id="16164" w:name="_ETM_Q37_545560"/>
      <w:bookmarkEnd w:id="16163"/>
      <w:bookmarkEnd w:id="16164"/>
      <w:r>
        <w:rPr>
          <w:rFonts w:hint="cs"/>
          <w:rtl/>
        </w:rPr>
        <w:t xml:space="preserve">, </w:t>
      </w:r>
      <w:r w:rsidRPr="00DC4FA2">
        <w:rPr>
          <w:rtl/>
        </w:rPr>
        <w:t xml:space="preserve">ככל </w:t>
      </w:r>
      <w:bookmarkStart w:id="16165" w:name="_ETM_Q37_545920"/>
      <w:bookmarkEnd w:id="16165"/>
      <w:r w:rsidRPr="00DC4FA2">
        <w:rPr>
          <w:rtl/>
        </w:rPr>
        <w:t>הנראה</w:t>
      </w:r>
      <w:r>
        <w:rPr>
          <w:rFonts w:hint="cs"/>
          <w:rtl/>
        </w:rPr>
        <w:t>,</w:t>
      </w:r>
      <w:r w:rsidRPr="00DC4FA2">
        <w:rPr>
          <w:rtl/>
        </w:rPr>
        <w:t xml:space="preserve"> </w:t>
      </w:r>
      <w:bookmarkStart w:id="16166" w:name="_ETM_Q37_546250"/>
      <w:bookmarkEnd w:id="16166"/>
      <w:r w:rsidRPr="00DC4FA2">
        <w:rPr>
          <w:rtl/>
        </w:rPr>
        <w:t xml:space="preserve">שגלעד </w:t>
      </w:r>
      <w:bookmarkStart w:id="16167" w:name="_ETM_Q37_546700"/>
      <w:bookmarkEnd w:id="16167"/>
      <w:r w:rsidRPr="00DC4FA2">
        <w:rPr>
          <w:rtl/>
        </w:rPr>
        <w:t>הגיש</w:t>
      </w:r>
      <w:r>
        <w:rPr>
          <w:rFonts w:hint="cs"/>
          <w:rtl/>
        </w:rPr>
        <w:t>,</w:t>
      </w:r>
      <w:r w:rsidRPr="00DC4FA2">
        <w:rPr>
          <w:rtl/>
        </w:rPr>
        <w:t xml:space="preserve"> </w:t>
      </w:r>
      <w:bookmarkStart w:id="16168" w:name="_ETM_Q37_547029"/>
      <w:bookmarkEnd w:id="16168"/>
      <w:r w:rsidRPr="00DC4FA2">
        <w:rPr>
          <w:rtl/>
        </w:rPr>
        <w:t>תיפול</w:t>
      </w:r>
      <w:r>
        <w:rPr>
          <w:rFonts w:hint="cs"/>
          <w:rtl/>
        </w:rPr>
        <w:t>,</w:t>
      </w:r>
      <w:r w:rsidRPr="00DC4FA2">
        <w:rPr>
          <w:rtl/>
        </w:rPr>
        <w:t xml:space="preserve"> </w:t>
      </w:r>
      <w:bookmarkStart w:id="16169" w:name="_ETM_Q37_547810"/>
      <w:bookmarkEnd w:id="16169"/>
      <w:r w:rsidRPr="00DC4FA2">
        <w:rPr>
          <w:rtl/>
        </w:rPr>
        <w:t xml:space="preserve">הוא </w:t>
      </w:r>
      <w:bookmarkStart w:id="16170" w:name="_ETM_Q37_547930"/>
      <w:bookmarkEnd w:id="16170"/>
      <w:r w:rsidRPr="00DC4FA2">
        <w:rPr>
          <w:rtl/>
        </w:rPr>
        <w:t xml:space="preserve">יצטרף </w:t>
      </w:r>
      <w:bookmarkStart w:id="16171" w:name="_ETM_Q37_548409"/>
      <w:bookmarkEnd w:id="16171"/>
      <w:r w:rsidRPr="00DC4FA2">
        <w:rPr>
          <w:rtl/>
        </w:rPr>
        <w:t xml:space="preserve">אלינו </w:t>
      </w:r>
      <w:bookmarkStart w:id="16172" w:name="_ETM_Q37_548920"/>
      <w:bookmarkEnd w:id="16172"/>
      <w:r w:rsidRPr="00DC4FA2">
        <w:rPr>
          <w:rtl/>
        </w:rPr>
        <w:t xml:space="preserve">יחד </w:t>
      </w:r>
      <w:bookmarkStart w:id="16173" w:name="_ETM_Q37_549279"/>
      <w:bookmarkEnd w:id="16173"/>
      <w:r w:rsidRPr="00DC4FA2">
        <w:rPr>
          <w:rtl/>
        </w:rPr>
        <w:t xml:space="preserve">עם </w:t>
      </w:r>
      <w:bookmarkStart w:id="16174" w:name="_ETM_Q37_549369"/>
      <w:bookmarkEnd w:id="16174"/>
      <w:r w:rsidRPr="00DC4FA2">
        <w:rPr>
          <w:rtl/>
        </w:rPr>
        <w:t xml:space="preserve">שאר </w:t>
      </w:r>
      <w:bookmarkStart w:id="16175" w:name="_ETM_Q37_549670"/>
      <w:bookmarkEnd w:id="16175"/>
      <w:r w:rsidRPr="00DC4FA2">
        <w:rPr>
          <w:rtl/>
        </w:rPr>
        <w:t xml:space="preserve">חברי </w:t>
      </w:r>
      <w:bookmarkStart w:id="16176" w:name="_ETM_Q37_550180"/>
      <w:bookmarkStart w:id="16177" w:name="_ETM_Q37_550750"/>
      <w:bookmarkEnd w:id="16176"/>
      <w:bookmarkEnd w:id="16177"/>
      <w:r w:rsidRPr="00DC4FA2">
        <w:rPr>
          <w:rtl/>
        </w:rPr>
        <w:t>האופוזיציה</w:t>
      </w:r>
      <w:r>
        <w:rPr>
          <w:rFonts w:hint="cs"/>
          <w:rtl/>
        </w:rPr>
        <w:t xml:space="preserve"> והם יצביעו איתנו</w:t>
      </w:r>
      <w:r w:rsidRPr="00DC4FA2">
        <w:rPr>
          <w:rtl/>
        </w:rPr>
        <w:t xml:space="preserve"> </w:t>
      </w:r>
      <w:bookmarkStart w:id="16178" w:name="_ETM_Q37_551890"/>
      <w:bookmarkStart w:id="16179" w:name="_ETM_Q37_553270"/>
      <w:bookmarkEnd w:id="16178"/>
      <w:bookmarkEnd w:id="16179"/>
      <w:r w:rsidRPr="00DC4FA2">
        <w:rPr>
          <w:rtl/>
        </w:rPr>
        <w:t xml:space="preserve">בעד </w:t>
      </w:r>
      <w:bookmarkStart w:id="16180" w:name="_ETM_Q37_553659"/>
      <w:bookmarkEnd w:id="16180"/>
      <w:r w:rsidRPr="00DC4FA2">
        <w:rPr>
          <w:rtl/>
        </w:rPr>
        <w:t xml:space="preserve">החוק </w:t>
      </w:r>
      <w:bookmarkStart w:id="16181" w:name="_ETM_Q37_553930"/>
      <w:bookmarkEnd w:id="16181"/>
      <w:r w:rsidRPr="00DC4FA2">
        <w:rPr>
          <w:rtl/>
        </w:rPr>
        <w:t>הזה</w:t>
      </w:r>
      <w:r w:rsidR="00295D9F">
        <w:rPr>
          <w:rFonts w:hint="cs"/>
          <w:rtl/>
        </w:rPr>
        <w:t>,</w:t>
      </w:r>
      <w:r w:rsidRPr="00DC4FA2">
        <w:rPr>
          <w:rtl/>
        </w:rPr>
        <w:t xml:space="preserve"> </w:t>
      </w:r>
      <w:bookmarkStart w:id="16182" w:name="_ETM_Q37_554200"/>
      <w:bookmarkEnd w:id="16182"/>
      <w:r w:rsidRPr="00DC4FA2">
        <w:rPr>
          <w:rtl/>
        </w:rPr>
        <w:t xml:space="preserve">כי </w:t>
      </w:r>
      <w:bookmarkStart w:id="16183" w:name="_ETM_Q37_554320"/>
      <w:bookmarkEnd w:id="16183"/>
      <w:r w:rsidRPr="00DC4FA2">
        <w:rPr>
          <w:rtl/>
        </w:rPr>
        <w:t xml:space="preserve">אני </w:t>
      </w:r>
      <w:bookmarkStart w:id="16184" w:name="_ETM_Q37_554470"/>
      <w:bookmarkEnd w:id="16184"/>
      <w:r w:rsidRPr="00DC4FA2">
        <w:rPr>
          <w:rtl/>
        </w:rPr>
        <w:t xml:space="preserve">חושב </w:t>
      </w:r>
      <w:bookmarkStart w:id="16185" w:name="_ETM_Q37_555190"/>
      <w:bookmarkEnd w:id="16185"/>
      <w:r w:rsidRPr="00DC4FA2">
        <w:rPr>
          <w:rtl/>
        </w:rPr>
        <w:t xml:space="preserve">שבסופו </w:t>
      </w:r>
      <w:bookmarkStart w:id="16186" w:name="_ETM_Q37_555820"/>
      <w:bookmarkEnd w:id="16186"/>
      <w:r w:rsidRPr="00DC4FA2">
        <w:rPr>
          <w:rtl/>
        </w:rPr>
        <w:t xml:space="preserve">של </w:t>
      </w:r>
      <w:bookmarkStart w:id="16187" w:name="_ETM_Q37_556029"/>
      <w:bookmarkEnd w:id="16187"/>
      <w:r w:rsidRPr="00DC4FA2">
        <w:rPr>
          <w:rtl/>
        </w:rPr>
        <w:t xml:space="preserve">דבר </w:t>
      </w:r>
      <w:bookmarkStart w:id="16188" w:name="_ETM_Q37_557130"/>
      <w:bookmarkStart w:id="16189" w:name="_ETM_Q37_558120"/>
      <w:bookmarkEnd w:id="16188"/>
      <w:bookmarkEnd w:id="16189"/>
      <w:r w:rsidRPr="00DC4FA2">
        <w:rPr>
          <w:rtl/>
        </w:rPr>
        <w:t xml:space="preserve">התועלת </w:t>
      </w:r>
      <w:bookmarkStart w:id="16190" w:name="_ETM_Q37_558930"/>
      <w:bookmarkEnd w:id="16190"/>
      <w:r w:rsidRPr="00DC4FA2">
        <w:rPr>
          <w:rtl/>
        </w:rPr>
        <w:t xml:space="preserve">מהחוק </w:t>
      </w:r>
      <w:bookmarkStart w:id="16191" w:name="_ETM_Q37_559500"/>
      <w:bookmarkEnd w:id="16191"/>
      <w:r w:rsidRPr="00DC4FA2">
        <w:rPr>
          <w:rtl/>
        </w:rPr>
        <w:t xml:space="preserve">הזה </w:t>
      </w:r>
      <w:bookmarkStart w:id="16192" w:name="_ETM_Q37_560610"/>
      <w:bookmarkEnd w:id="16192"/>
      <w:r w:rsidRPr="00DC4FA2">
        <w:rPr>
          <w:rtl/>
        </w:rPr>
        <w:t xml:space="preserve">היא </w:t>
      </w:r>
      <w:bookmarkStart w:id="16193" w:name="_ETM_Q37_560970"/>
      <w:bookmarkEnd w:id="16193"/>
      <w:r w:rsidRPr="00DC4FA2">
        <w:rPr>
          <w:rtl/>
        </w:rPr>
        <w:t>רבה</w:t>
      </w:r>
      <w:bookmarkStart w:id="16194" w:name="_ETM_Q37_561870"/>
      <w:bookmarkEnd w:id="16194"/>
      <w:r>
        <w:rPr>
          <w:rFonts w:hint="cs"/>
          <w:rtl/>
        </w:rPr>
        <w:t xml:space="preserve">. </w:t>
      </w:r>
      <w:bookmarkStart w:id="16195" w:name="_ETM_Q37_558731"/>
      <w:bookmarkEnd w:id="16195"/>
      <w:r w:rsidRPr="00DC4FA2">
        <w:rPr>
          <w:rtl/>
        </w:rPr>
        <w:t xml:space="preserve">עבדנו </w:t>
      </w:r>
      <w:bookmarkStart w:id="16196" w:name="_ETM_Q37_562410"/>
      <w:bookmarkEnd w:id="16196"/>
      <w:r w:rsidRPr="00DC4FA2">
        <w:rPr>
          <w:rtl/>
        </w:rPr>
        <w:t xml:space="preserve">עליו </w:t>
      </w:r>
      <w:bookmarkStart w:id="16197" w:name="_ETM_Q37_562680"/>
      <w:bookmarkEnd w:id="16197"/>
      <w:r w:rsidRPr="00DC4FA2">
        <w:rPr>
          <w:rtl/>
        </w:rPr>
        <w:t xml:space="preserve">לכל </w:t>
      </w:r>
      <w:bookmarkStart w:id="16198" w:name="_ETM_Q37_563070"/>
      <w:bookmarkEnd w:id="16198"/>
      <w:r w:rsidRPr="00DC4FA2">
        <w:rPr>
          <w:rtl/>
        </w:rPr>
        <w:t xml:space="preserve">אורך </w:t>
      </w:r>
      <w:bookmarkStart w:id="16199" w:name="_ETM_Q37_563370"/>
      <w:bookmarkEnd w:id="16199"/>
      <w:r w:rsidRPr="00DC4FA2">
        <w:rPr>
          <w:rtl/>
        </w:rPr>
        <w:t xml:space="preserve">הדרך </w:t>
      </w:r>
      <w:bookmarkStart w:id="16200" w:name="_ETM_Q37_563790"/>
      <w:bookmarkEnd w:id="16200"/>
      <w:r w:rsidRPr="00DC4FA2">
        <w:rPr>
          <w:rtl/>
        </w:rPr>
        <w:t>ביחד</w:t>
      </w:r>
      <w:r>
        <w:rPr>
          <w:rFonts w:hint="cs"/>
          <w:rtl/>
        </w:rPr>
        <w:t>,</w:t>
      </w:r>
      <w:r w:rsidRPr="00DC4FA2">
        <w:rPr>
          <w:rtl/>
        </w:rPr>
        <w:t xml:space="preserve"> </w:t>
      </w:r>
      <w:bookmarkStart w:id="16201" w:name="_ETM_Q37_564690"/>
      <w:bookmarkEnd w:id="16201"/>
      <w:r w:rsidRPr="00DC4FA2">
        <w:rPr>
          <w:rtl/>
        </w:rPr>
        <w:t xml:space="preserve">קואליציה </w:t>
      </w:r>
      <w:bookmarkStart w:id="16202" w:name="_ETM_Q37_565260"/>
      <w:bookmarkEnd w:id="16202"/>
      <w:r w:rsidRPr="00DC4FA2">
        <w:rPr>
          <w:rtl/>
        </w:rPr>
        <w:t>ואופוזיציה</w:t>
      </w:r>
      <w:r>
        <w:rPr>
          <w:rFonts w:hint="cs"/>
          <w:rtl/>
        </w:rPr>
        <w:t>.</w:t>
      </w:r>
      <w:r w:rsidRPr="00DC4FA2">
        <w:rPr>
          <w:rtl/>
        </w:rPr>
        <w:t xml:space="preserve"> </w:t>
      </w:r>
      <w:bookmarkStart w:id="16203" w:name="_ETM_Q37_566439"/>
      <w:bookmarkEnd w:id="16203"/>
      <w:r w:rsidRPr="00DC4FA2">
        <w:rPr>
          <w:rtl/>
        </w:rPr>
        <w:t xml:space="preserve">אני </w:t>
      </w:r>
      <w:bookmarkStart w:id="16204" w:name="_ETM_Q37_567130"/>
      <w:bookmarkEnd w:id="16204"/>
      <w:r w:rsidRPr="00DC4FA2">
        <w:rPr>
          <w:rtl/>
        </w:rPr>
        <w:t xml:space="preserve">מכאן </w:t>
      </w:r>
      <w:bookmarkStart w:id="16205" w:name="_ETM_Q37_567759"/>
      <w:bookmarkEnd w:id="16205"/>
      <w:r w:rsidRPr="00DC4FA2">
        <w:rPr>
          <w:rtl/>
        </w:rPr>
        <w:t xml:space="preserve">קורא </w:t>
      </w:r>
      <w:bookmarkStart w:id="16206" w:name="_ETM_Q37_568179"/>
      <w:bookmarkEnd w:id="16206"/>
      <w:r w:rsidRPr="00DC4FA2">
        <w:rPr>
          <w:rtl/>
        </w:rPr>
        <w:t xml:space="preserve">לאנשים </w:t>
      </w:r>
      <w:bookmarkStart w:id="16207" w:name="_ETM_Q37_569170"/>
      <w:bookmarkEnd w:id="16207"/>
      <w:r w:rsidRPr="00DC4FA2">
        <w:rPr>
          <w:rtl/>
        </w:rPr>
        <w:t xml:space="preserve">שיש </w:t>
      </w:r>
      <w:bookmarkStart w:id="16208" w:name="_ETM_Q37_569499"/>
      <w:bookmarkEnd w:id="16208"/>
      <w:r w:rsidRPr="00DC4FA2">
        <w:rPr>
          <w:rtl/>
        </w:rPr>
        <w:t xml:space="preserve">להם </w:t>
      </w:r>
      <w:bookmarkStart w:id="16209" w:name="_ETM_Q37_569740"/>
      <w:bookmarkEnd w:id="16209"/>
      <w:r w:rsidRPr="00DC4FA2">
        <w:rPr>
          <w:rtl/>
        </w:rPr>
        <w:t xml:space="preserve">אחריות </w:t>
      </w:r>
      <w:bookmarkStart w:id="16210" w:name="_ETM_Q37_570819"/>
      <w:bookmarkEnd w:id="16210"/>
      <w:r w:rsidRPr="00DC4FA2">
        <w:rPr>
          <w:rtl/>
        </w:rPr>
        <w:t xml:space="preserve">בעיקר </w:t>
      </w:r>
      <w:bookmarkStart w:id="16211" w:name="_ETM_Q37_571630"/>
      <w:bookmarkEnd w:id="16211"/>
      <w:r w:rsidRPr="00DC4FA2">
        <w:rPr>
          <w:rtl/>
        </w:rPr>
        <w:t xml:space="preserve">לאותם </w:t>
      </w:r>
      <w:bookmarkStart w:id="16212" w:name="_ETM_Q37_572409"/>
      <w:bookmarkEnd w:id="16212"/>
      <w:r w:rsidRPr="00DC4FA2">
        <w:rPr>
          <w:rtl/>
        </w:rPr>
        <w:t xml:space="preserve">אנשים </w:t>
      </w:r>
      <w:bookmarkStart w:id="16213" w:name="_ETM_Q37_573399"/>
      <w:bookmarkEnd w:id="16213"/>
      <w:r w:rsidRPr="00DC4FA2">
        <w:rPr>
          <w:rtl/>
        </w:rPr>
        <w:t>אומללים</w:t>
      </w:r>
      <w:r>
        <w:rPr>
          <w:rFonts w:hint="cs"/>
          <w:rtl/>
        </w:rPr>
        <w:t>,</w:t>
      </w:r>
      <w:r w:rsidRPr="00DC4FA2">
        <w:rPr>
          <w:rtl/>
        </w:rPr>
        <w:t xml:space="preserve"> </w:t>
      </w:r>
      <w:bookmarkStart w:id="16214" w:name="_ETM_Q37_574390"/>
      <w:bookmarkEnd w:id="16214"/>
      <w:r w:rsidRPr="00DC4FA2">
        <w:rPr>
          <w:rtl/>
        </w:rPr>
        <w:t xml:space="preserve">באמת </w:t>
      </w:r>
      <w:bookmarkStart w:id="16215" w:name="_ETM_Q37_574929"/>
      <w:bookmarkEnd w:id="16215"/>
      <w:r w:rsidRPr="00DC4FA2">
        <w:rPr>
          <w:rtl/>
        </w:rPr>
        <w:t>אומללים</w:t>
      </w:r>
      <w:r>
        <w:rPr>
          <w:rFonts w:hint="cs"/>
          <w:rtl/>
        </w:rPr>
        <w:t>,</w:t>
      </w:r>
      <w:r w:rsidRPr="00DC4FA2">
        <w:rPr>
          <w:rtl/>
        </w:rPr>
        <w:t xml:space="preserve"> </w:t>
      </w:r>
      <w:bookmarkStart w:id="16216" w:name="_ETM_Q37_575799"/>
      <w:bookmarkEnd w:id="16216"/>
      <w:r w:rsidRPr="00DC4FA2">
        <w:rPr>
          <w:rtl/>
        </w:rPr>
        <w:t xml:space="preserve">שנמצאים </w:t>
      </w:r>
      <w:bookmarkStart w:id="16217" w:name="_ETM_Q37_576490"/>
      <w:bookmarkEnd w:id="16217"/>
      <w:r w:rsidRPr="00DC4FA2">
        <w:rPr>
          <w:rtl/>
        </w:rPr>
        <w:t>בעינו</w:t>
      </w:r>
      <w:r>
        <w:rPr>
          <w:rFonts w:hint="cs"/>
          <w:rtl/>
        </w:rPr>
        <w:t>י דין</w:t>
      </w:r>
      <w:r w:rsidR="00295D9F">
        <w:rPr>
          <w:rFonts w:hint="cs"/>
          <w:rtl/>
        </w:rPr>
        <w:t>:</w:t>
      </w:r>
      <w:bookmarkStart w:id="16218" w:name="_ETM_Q37_576880"/>
      <w:bookmarkStart w:id="16219" w:name="_ETM_Q37_578350"/>
      <w:bookmarkEnd w:id="16218"/>
      <w:bookmarkEnd w:id="16219"/>
      <w:r>
        <w:rPr>
          <w:rFonts w:hint="cs"/>
          <w:rtl/>
        </w:rPr>
        <w:t xml:space="preserve"> </w:t>
      </w:r>
      <w:r w:rsidRPr="00DC4FA2">
        <w:rPr>
          <w:rtl/>
        </w:rPr>
        <w:t xml:space="preserve">אם </w:t>
      </w:r>
      <w:bookmarkStart w:id="16220" w:name="_ETM_Q37_578619"/>
      <w:bookmarkEnd w:id="16220"/>
      <w:r w:rsidRPr="00DC4FA2">
        <w:rPr>
          <w:rtl/>
        </w:rPr>
        <w:t xml:space="preserve">החוק </w:t>
      </w:r>
      <w:bookmarkStart w:id="16221" w:name="_ETM_Q37_578950"/>
      <w:bookmarkEnd w:id="16221"/>
      <w:r w:rsidRPr="00DC4FA2">
        <w:rPr>
          <w:rtl/>
        </w:rPr>
        <w:t xml:space="preserve">הזה </w:t>
      </w:r>
      <w:bookmarkStart w:id="16222" w:name="_ETM_Q37_579189"/>
      <w:bookmarkEnd w:id="16222"/>
      <w:r w:rsidRPr="00DC4FA2">
        <w:rPr>
          <w:rtl/>
        </w:rPr>
        <w:t xml:space="preserve">לא </w:t>
      </w:r>
      <w:bookmarkStart w:id="16223" w:name="_ETM_Q37_579310"/>
      <w:bookmarkEnd w:id="16223"/>
      <w:r w:rsidRPr="00DC4FA2">
        <w:rPr>
          <w:rtl/>
        </w:rPr>
        <w:t>יעבור</w:t>
      </w:r>
      <w:r>
        <w:rPr>
          <w:rFonts w:hint="cs"/>
          <w:rtl/>
        </w:rPr>
        <w:t>,</w:t>
      </w:r>
      <w:r w:rsidRPr="00DC4FA2">
        <w:rPr>
          <w:rtl/>
        </w:rPr>
        <w:t xml:space="preserve"> </w:t>
      </w:r>
      <w:bookmarkStart w:id="16224" w:name="_ETM_Q37_579850"/>
      <w:bookmarkEnd w:id="16224"/>
      <w:r w:rsidRPr="00DC4FA2">
        <w:rPr>
          <w:rtl/>
        </w:rPr>
        <w:t xml:space="preserve">הם </w:t>
      </w:r>
      <w:bookmarkStart w:id="16225" w:name="_ETM_Q37_579999"/>
      <w:bookmarkEnd w:id="16225"/>
      <w:r w:rsidRPr="00DC4FA2">
        <w:rPr>
          <w:rtl/>
        </w:rPr>
        <w:t xml:space="preserve">ימשיכו </w:t>
      </w:r>
      <w:bookmarkStart w:id="16226" w:name="_ETM_Q37_581020"/>
      <w:bookmarkEnd w:id="16226"/>
      <w:r w:rsidRPr="00DC4FA2">
        <w:rPr>
          <w:rtl/>
        </w:rPr>
        <w:t xml:space="preserve">להיות </w:t>
      </w:r>
      <w:bookmarkStart w:id="16227" w:name="_ETM_Q37_581920"/>
      <w:bookmarkEnd w:id="16227"/>
      <w:r w:rsidRPr="00DC4FA2">
        <w:rPr>
          <w:rtl/>
        </w:rPr>
        <w:t xml:space="preserve">בעצם </w:t>
      </w:r>
      <w:bookmarkStart w:id="16228" w:name="_ETM_Q37_582490"/>
      <w:bookmarkEnd w:id="16228"/>
      <w:r w:rsidRPr="00DC4FA2">
        <w:rPr>
          <w:rtl/>
        </w:rPr>
        <w:t xml:space="preserve">שבויים </w:t>
      </w:r>
      <w:bookmarkStart w:id="16229" w:name="_ETM_Q37_583450"/>
      <w:bookmarkEnd w:id="16229"/>
      <w:r w:rsidRPr="00DC4FA2">
        <w:rPr>
          <w:rtl/>
        </w:rPr>
        <w:t xml:space="preserve">במערכת </w:t>
      </w:r>
      <w:bookmarkStart w:id="16230" w:name="_ETM_Q37_584469"/>
      <w:bookmarkEnd w:id="16230"/>
      <w:r w:rsidRPr="00DC4FA2">
        <w:rPr>
          <w:rtl/>
        </w:rPr>
        <w:t>ני</w:t>
      </w:r>
      <w:r>
        <w:rPr>
          <w:rFonts w:hint="cs"/>
          <w:rtl/>
        </w:rPr>
        <w:t xml:space="preserve">שואים שאליה </w:t>
      </w:r>
      <w:bookmarkStart w:id="16231" w:name="_ETM_Q37_586000"/>
      <w:bookmarkEnd w:id="16231"/>
      <w:r w:rsidRPr="00DC4FA2">
        <w:rPr>
          <w:rtl/>
        </w:rPr>
        <w:t xml:space="preserve">הם </w:t>
      </w:r>
      <w:bookmarkStart w:id="16232" w:name="_ETM_Q37_586209"/>
      <w:bookmarkEnd w:id="16232"/>
      <w:r w:rsidRPr="00DC4FA2">
        <w:rPr>
          <w:rtl/>
        </w:rPr>
        <w:t xml:space="preserve">ממש </w:t>
      </w:r>
      <w:bookmarkStart w:id="16233" w:name="_ETM_Q37_586990"/>
      <w:bookmarkEnd w:id="16233"/>
      <w:proofErr w:type="spellStart"/>
      <w:r w:rsidRPr="00DC4FA2">
        <w:rPr>
          <w:rtl/>
        </w:rPr>
        <w:t>ממש</w:t>
      </w:r>
      <w:proofErr w:type="spellEnd"/>
      <w:r w:rsidRPr="00DC4FA2">
        <w:rPr>
          <w:rtl/>
        </w:rPr>
        <w:t xml:space="preserve"> </w:t>
      </w:r>
      <w:bookmarkStart w:id="16234" w:name="_ETM_Q37_587859"/>
      <w:bookmarkEnd w:id="16234"/>
      <w:r w:rsidRPr="00DC4FA2">
        <w:rPr>
          <w:rtl/>
        </w:rPr>
        <w:t xml:space="preserve">לא </w:t>
      </w:r>
      <w:bookmarkStart w:id="16235" w:name="_ETM_Q37_588069"/>
      <w:bookmarkEnd w:id="16235"/>
      <w:r w:rsidRPr="00DC4FA2">
        <w:rPr>
          <w:rtl/>
        </w:rPr>
        <w:t>התכוונו</w:t>
      </w:r>
      <w:r>
        <w:rPr>
          <w:rFonts w:hint="cs"/>
          <w:rtl/>
        </w:rPr>
        <w:t>;</w:t>
      </w:r>
      <w:r w:rsidRPr="00DC4FA2">
        <w:rPr>
          <w:rtl/>
        </w:rPr>
        <w:t xml:space="preserve"> </w:t>
      </w:r>
      <w:bookmarkStart w:id="16236" w:name="_ETM_Q37_589149"/>
      <w:bookmarkEnd w:id="16236"/>
      <w:r w:rsidRPr="00DC4FA2">
        <w:rPr>
          <w:rtl/>
        </w:rPr>
        <w:t xml:space="preserve">הם </w:t>
      </w:r>
      <w:bookmarkStart w:id="16237" w:name="_ETM_Q37_589450"/>
      <w:bookmarkEnd w:id="16237"/>
      <w:r w:rsidRPr="00DC4FA2">
        <w:rPr>
          <w:rtl/>
        </w:rPr>
        <w:t xml:space="preserve">כבר </w:t>
      </w:r>
      <w:bookmarkStart w:id="16238" w:name="_ETM_Q37_590049"/>
      <w:bookmarkEnd w:id="16238"/>
      <w:r w:rsidRPr="00DC4FA2">
        <w:rPr>
          <w:rtl/>
        </w:rPr>
        <w:t xml:space="preserve">רוצים </w:t>
      </w:r>
      <w:bookmarkStart w:id="16239" w:name="_ETM_Q37_590409"/>
      <w:bookmarkEnd w:id="16239"/>
      <w:r w:rsidRPr="00DC4FA2">
        <w:rPr>
          <w:rtl/>
        </w:rPr>
        <w:t>לצאת</w:t>
      </w:r>
      <w:r>
        <w:rPr>
          <w:rFonts w:hint="cs"/>
          <w:rtl/>
        </w:rPr>
        <w:t>,</w:t>
      </w:r>
      <w:r w:rsidRPr="00DC4FA2">
        <w:rPr>
          <w:rtl/>
        </w:rPr>
        <w:t xml:space="preserve"> </w:t>
      </w:r>
      <w:bookmarkStart w:id="16240" w:name="_ETM_Q37_590829"/>
      <w:bookmarkEnd w:id="16240"/>
      <w:r w:rsidRPr="00DC4FA2">
        <w:rPr>
          <w:rtl/>
        </w:rPr>
        <w:t xml:space="preserve">הם </w:t>
      </w:r>
      <w:bookmarkStart w:id="16241" w:name="_ETM_Q37_590950"/>
      <w:bookmarkEnd w:id="16241"/>
      <w:r w:rsidRPr="00DC4FA2">
        <w:rPr>
          <w:rtl/>
        </w:rPr>
        <w:t xml:space="preserve">רוצים </w:t>
      </w:r>
      <w:bookmarkStart w:id="16242" w:name="_ETM_Q37_591279"/>
      <w:bookmarkEnd w:id="16242"/>
      <w:r w:rsidRPr="00DC4FA2">
        <w:rPr>
          <w:rtl/>
        </w:rPr>
        <w:t>להשתחרר</w:t>
      </w:r>
      <w:r>
        <w:rPr>
          <w:rFonts w:hint="cs"/>
          <w:rtl/>
        </w:rPr>
        <w:t>,</w:t>
      </w:r>
      <w:r w:rsidRPr="00DC4FA2">
        <w:rPr>
          <w:rtl/>
        </w:rPr>
        <w:t xml:space="preserve"> </w:t>
      </w:r>
      <w:bookmarkStart w:id="16243" w:name="_ETM_Q37_592240"/>
      <w:bookmarkEnd w:id="16243"/>
      <w:r w:rsidRPr="00DC4FA2">
        <w:rPr>
          <w:rtl/>
        </w:rPr>
        <w:t xml:space="preserve">ובשם </w:t>
      </w:r>
      <w:bookmarkStart w:id="16244" w:name="_ETM_Q37_592779"/>
      <w:bookmarkEnd w:id="16244"/>
      <w:r w:rsidRPr="00DC4FA2">
        <w:rPr>
          <w:rtl/>
        </w:rPr>
        <w:t xml:space="preserve">איזה </w:t>
      </w:r>
      <w:bookmarkStart w:id="16245" w:name="_ETM_Q37_593170"/>
      <w:bookmarkEnd w:id="16245"/>
      <w:r w:rsidRPr="00DC4FA2">
        <w:rPr>
          <w:rtl/>
        </w:rPr>
        <w:t xml:space="preserve">עיקרון </w:t>
      </w:r>
      <w:bookmarkStart w:id="16246" w:name="_ETM_Q37_594219"/>
      <w:bookmarkEnd w:id="16246"/>
      <w:r w:rsidRPr="00DC4FA2">
        <w:rPr>
          <w:rtl/>
        </w:rPr>
        <w:t xml:space="preserve">לא </w:t>
      </w:r>
      <w:bookmarkStart w:id="16247" w:name="_ETM_Q37_594460"/>
      <w:bookmarkEnd w:id="16247"/>
      <w:r w:rsidRPr="00DC4FA2">
        <w:rPr>
          <w:rtl/>
        </w:rPr>
        <w:t xml:space="preserve">ברור </w:t>
      </w:r>
      <w:bookmarkStart w:id="16248" w:name="_ETM_Q37_595320"/>
      <w:bookmarkStart w:id="16249" w:name="_ETM_Q37_596270"/>
      <w:bookmarkEnd w:id="16248"/>
      <w:bookmarkEnd w:id="16249"/>
      <w:r w:rsidRPr="00DC4FA2">
        <w:rPr>
          <w:rtl/>
        </w:rPr>
        <w:t xml:space="preserve">הם </w:t>
      </w:r>
      <w:bookmarkStart w:id="16250" w:name="_ETM_Q37_596659"/>
      <w:bookmarkStart w:id="16251" w:name="_ETM_Q37_597800"/>
      <w:bookmarkEnd w:id="16250"/>
      <w:bookmarkEnd w:id="16251"/>
      <w:r w:rsidRPr="00DC4FA2">
        <w:rPr>
          <w:rtl/>
        </w:rPr>
        <w:t xml:space="preserve">יהיו </w:t>
      </w:r>
      <w:bookmarkStart w:id="16252" w:name="_ETM_Q37_599300"/>
      <w:bookmarkStart w:id="16253" w:name="_ETM_Q37_599690"/>
      <w:bookmarkEnd w:id="16252"/>
      <w:bookmarkEnd w:id="16253"/>
      <w:r w:rsidRPr="00DC4FA2">
        <w:rPr>
          <w:rtl/>
        </w:rPr>
        <w:t xml:space="preserve">תקועים </w:t>
      </w:r>
      <w:bookmarkStart w:id="16254" w:name="_ETM_Q37_600560"/>
      <w:bookmarkEnd w:id="16254"/>
      <w:r w:rsidRPr="00DC4FA2">
        <w:rPr>
          <w:rtl/>
        </w:rPr>
        <w:t xml:space="preserve">למשך </w:t>
      </w:r>
      <w:bookmarkStart w:id="16255" w:name="_ETM_Q37_601070"/>
      <w:bookmarkEnd w:id="16255"/>
      <w:r w:rsidRPr="00DC4FA2">
        <w:rPr>
          <w:rtl/>
        </w:rPr>
        <w:t xml:space="preserve">זמן </w:t>
      </w:r>
      <w:bookmarkStart w:id="16256" w:name="_ETM_Q37_601400"/>
      <w:bookmarkEnd w:id="16256"/>
      <w:r w:rsidRPr="00DC4FA2">
        <w:rPr>
          <w:rtl/>
        </w:rPr>
        <w:t xml:space="preserve">בהמתנה </w:t>
      </w:r>
      <w:bookmarkStart w:id="16257" w:name="_ETM_Q37_602120"/>
      <w:bookmarkEnd w:id="16257"/>
      <w:r w:rsidRPr="00DC4FA2">
        <w:rPr>
          <w:rtl/>
        </w:rPr>
        <w:t xml:space="preserve">לאיזשהו </w:t>
      </w:r>
      <w:bookmarkStart w:id="16258" w:name="_ETM_Q37_602720"/>
      <w:bookmarkEnd w:id="16258"/>
      <w:r w:rsidRPr="00DC4FA2">
        <w:rPr>
          <w:rtl/>
        </w:rPr>
        <w:t xml:space="preserve">אישור </w:t>
      </w:r>
      <w:bookmarkStart w:id="16259" w:name="_ETM_Q37_604040"/>
      <w:bookmarkEnd w:id="16259"/>
      <w:r w:rsidRPr="00DC4FA2">
        <w:rPr>
          <w:rtl/>
        </w:rPr>
        <w:t xml:space="preserve">מבית </w:t>
      </w:r>
      <w:bookmarkStart w:id="16260" w:name="_ETM_Q37_604640"/>
      <w:bookmarkEnd w:id="16260"/>
      <w:r w:rsidRPr="00DC4FA2">
        <w:rPr>
          <w:rtl/>
        </w:rPr>
        <w:t xml:space="preserve">הדין </w:t>
      </w:r>
      <w:bookmarkStart w:id="16261" w:name="_ETM_Q37_604850"/>
      <w:bookmarkEnd w:id="16261"/>
      <w:r w:rsidRPr="00DC4FA2">
        <w:rPr>
          <w:rtl/>
        </w:rPr>
        <w:t xml:space="preserve">הרבני </w:t>
      </w:r>
      <w:bookmarkStart w:id="16262" w:name="_ETM_Q37_605210"/>
      <w:bookmarkEnd w:id="16262"/>
      <w:r w:rsidRPr="00DC4FA2">
        <w:rPr>
          <w:rtl/>
        </w:rPr>
        <w:t>הגדול</w:t>
      </w:r>
      <w:r>
        <w:rPr>
          <w:rFonts w:hint="cs"/>
          <w:rtl/>
        </w:rPr>
        <w:t>.</w:t>
      </w:r>
      <w:r w:rsidRPr="00DC4FA2">
        <w:rPr>
          <w:rtl/>
        </w:rPr>
        <w:t xml:space="preserve"> </w:t>
      </w:r>
      <w:bookmarkStart w:id="16263" w:name="_ETM_Q37_606249"/>
      <w:bookmarkEnd w:id="16263"/>
    </w:p>
    <w:p w:rsidR="00E02D7B" w:rsidRDefault="00E02D7B" w:rsidP="008D4A50">
      <w:pPr>
        <w:rPr>
          <w:rtl/>
        </w:rPr>
      </w:pPr>
      <w:bookmarkStart w:id="16264" w:name="_ETM_Q37_606022"/>
      <w:bookmarkEnd w:id="16264"/>
    </w:p>
    <w:p w:rsidR="00E02D7B" w:rsidRDefault="00E02D7B" w:rsidP="00295D9F">
      <w:pPr>
        <w:rPr>
          <w:rtl/>
        </w:rPr>
      </w:pPr>
      <w:bookmarkStart w:id="16265" w:name="_ETM_Q37_606244"/>
      <w:bookmarkStart w:id="16266" w:name="_ETM_Q37_606286"/>
      <w:bookmarkStart w:id="16267" w:name="_ETM_Q37_606345"/>
      <w:bookmarkEnd w:id="16265"/>
      <w:bookmarkEnd w:id="16266"/>
      <w:bookmarkEnd w:id="16267"/>
      <w:r w:rsidRPr="00DC4FA2">
        <w:rPr>
          <w:rtl/>
        </w:rPr>
        <w:t xml:space="preserve">אני </w:t>
      </w:r>
      <w:bookmarkStart w:id="16268" w:name="_ETM_Q37_606459"/>
      <w:bookmarkEnd w:id="16268"/>
      <w:r w:rsidRPr="00DC4FA2">
        <w:rPr>
          <w:rtl/>
        </w:rPr>
        <w:t xml:space="preserve">רוצה </w:t>
      </w:r>
      <w:bookmarkStart w:id="16269" w:name="_ETM_Q37_607819"/>
      <w:bookmarkStart w:id="16270" w:name="_ETM_Q37_608329"/>
      <w:bookmarkEnd w:id="16269"/>
      <w:bookmarkEnd w:id="16270"/>
      <w:r w:rsidRPr="00DC4FA2">
        <w:rPr>
          <w:rtl/>
        </w:rPr>
        <w:t xml:space="preserve">לומר </w:t>
      </w:r>
      <w:bookmarkStart w:id="16271" w:name="_ETM_Q37_608930"/>
      <w:bookmarkEnd w:id="16271"/>
      <w:r w:rsidRPr="00DC4FA2">
        <w:rPr>
          <w:rtl/>
        </w:rPr>
        <w:t xml:space="preserve">משהו </w:t>
      </w:r>
      <w:bookmarkStart w:id="16272" w:name="_ETM_Q37_609769"/>
      <w:bookmarkEnd w:id="16272"/>
      <w:r w:rsidRPr="00DC4FA2">
        <w:rPr>
          <w:rtl/>
        </w:rPr>
        <w:t>נוסף</w:t>
      </w:r>
      <w:r>
        <w:rPr>
          <w:rFonts w:hint="cs"/>
          <w:rtl/>
        </w:rPr>
        <w:t>,</w:t>
      </w:r>
      <w:r w:rsidRPr="00DC4FA2">
        <w:rPr>
          <w:rtl/>
        </w:rPr>
        <w:t xml:space="preserve"> </w:t>
      </w:r>
      <w:bookmarkStart w:id="16273" w:name="_ETM_Q37_610340"/>
      <w:bookmarkEnd w:id="16273"/>
      <w:r w:rsidRPr="00DC4FA2">
        <w:rPr>
          <w:rtl/>
        </w:rPr>
        <w:t xml:space="preserve">וזה </w:t>
      </w:r>
      <w:bookmarkStart w:id="16274" w:name="_ETM_Q37_610579"/>
      <w:bookmarkEnd w:id="16274"/>
      <w:r w:rsidRPr="00DC4FA2">
        <w:rPr>
          <w:rtl/>
        </w:rPr>
        <w:t xml:space="preserve">דווקא </w:t>
      </w:r>
      <w:bookmarkStart w:id="16275" w:name="_ETM_Q37_610939"/>
      <w:bookmarkEnd w:id="16275"/>
      <w:r w:rsidRPr="00DC4FA2">
        <w:rPr>
          <w:rtl/>
        </w:rPr>
        <w:t xml:space="preserve">באמת </w:t>
      </w:r>
      <w:bookmarkStart w:id="16276" w:name="_ETM_Q37_611860"/>
      <w:bookmarkEnd w:id="16276"/>
      <w:r w:rsidRPr="00DC4FA2">
        <w:rPr>
          <w:rtl/>
        </w:rPr>
        <w:t xml:space="preserve">בענייני </w:t>
      </w:r>
      <w:bookmarkStart w:id="16277" w:name="_ETM_Q37_612490"/>
      <w:bookmarkEnd w:id="16277"/>
      <w:r w:rsidRPr="00DC4FA2">
        <w:rPr>
          <w:rtl/>
        </w:rPr>
        <w:t>דיומא</w:t>
      </w:r>
      <w:r>
        <w:rPr>
          <w:rFonts w:hint="cs"/>
          <w:rtl/>
        </w:rPr>
        <w:t>.</w:t>
      </w:r>
      <w:r w:rsidRPr="00DC4FA2">
        <w:rPr>
          <w:rtl/>
        </w:rPr>
        <w:t xml:space="preserve"> </w:t>
      </w:r>
      <w:bookmarkStart w:id="16278" w:name="_ETM_Q37_613630"/>
      <w:bookmarkEnd w:id="16278"/>
      <w:r w:rsidRPr="00DC4FA2">
        <w:rPr>
          <w:rtl/>
        </w:rPr>
        <w:t xml:space="preserve">אדוני </w:t>
      </w:r>
      <w:bookmarkStart w:id="16279" w:name="_ETM_Q37_613960"/>
      <w:bookmarkEnd w:id="16279"/>
      <w:r w:rsidRPr="00DC4FA2">
        <w:rPr>
          <w:rtl/>
        </w:rPr>
        <w:t>היושב-ראש</w:t>
      </w:r>
      <w:r>
        <w:rPr>
          <w:rFonts w:hint="cs"/>
          <w:rtl/>
        </w:rPr>
        <w:t>,</w:t>
      </w:r>
      <w:r w:rsidRPr="00DC4FA2">
        <w:rPr>
          <w:rtl/>
        </w:rPr>
        <w:t xml:space="preserve"> </w:t>
      </w:r>
      <w:bookmarkStart w:id="16280" w:name="_ETM_Q37_615310"/>
      <w:bookmarkEnd w:id="16280"/>
      <w:r w:rsidRPr="00DC4FA2">
        <w:rPr>
          <w:rtl/>
        </w:rPr>
        <w:t xml:space="preserve">חבריי </w:t>
      </w:r>
      <w:bookmarkStart w:id="16281" w:name="_ETM_Q37_615819"/>
      <w:bookmarkEnd w:id="16281"/>
      <w:r w:rsidRPr="00DC4FA2">
        <w:rPr>
          <w:rtl/>
        </w:rPr>
        <w:t xml:space="preserve">חברי </w:t>
      </w:r>
      <w:bookmarkStart w:id="16282" w:name="_ETM_Q37_616209"/>
      <w:bookmarkEnd w:id="16282"/>
      <w:r w:rsidRPr="00DC4FA2">
        <w:rPr>
          <w:rtl/>
        </w:rPr>
        <w:t>הכנסת</w:t>
      </w:r>
      <w:r>
        <w:rPr>
          <w:rFonts w:hint="cs"/>
          <w:rtl/>
        </w:rPr>
        <w:t>,</w:t>
      </w:r>
      <w:r w:rsidRPr="00DC4FA2">
        <w:rPr>
          <w:rtl/>
        </w:rPr>
        <w:t xml:space="preserve"> </w:t>
      </w:r>
      <w:bookmarkStart w:id="16283" w:name="_ETM_Q37_618010"/>
      <w:bookmarkStart w:id="16284" w:name="_ETM_Q37_620620"/>
      <w:bookmarkEnd w:id="16283"/>
      <w:bookmarkEnd w:id="16284"/>
      <w:r w:rsidRPr="00DC4FA2">
        <w:rPr>
          <w:rtl/>
        </w:rPr>
        <w:t xml:space="preserve">אתמול </w:t>
      </w:r>
      <w:bookmarkStart w:id="16285" w:name="_ETM_Q37_621400"/>
      <w:bookmarkEnd w:id="16285"/>
      <w:r w:rsidRPr="00DC4FA2">
        <w:rPr>
          <w:rtl/>
        </w:rPr>
        <w:t xml:space="preserve">ראינו </w:t>
      </w:r>
      <w:bookmarkStart w:id="16286" w:name="_ETM_Q37_623050"/>
      <w:bookmarkStart w:id="16287" w:name="_ETM_Q37_623410"/>
      <w:bookmarkStart w:id="16288" w:name="_ETM_Q37_624560"/>
      <w:bookmarkEnd w:id="16286"/>
      <w:bookmarkEnd w:id="16287"/>
      <w:bookmarkEnd w:id="16288"/>
      <w:r w:rsidRPr="00DC4FA2">
        <w:rPr>
          <w:rtl/>
        </w:rPr>
        <w:t xml:space="preserve">ידיעה </w:t>
      </w:r>
      <w:bookmarkStart w:id="16289" w:name="_ETM_Q37_625580"/>
      <w:bookmarkEnd w:id="16289"/>
      <w:r w:rsidRPr="00DC4FA2">
        <w:rPr>
          <w:rtl/>
        </w:rPr>
        <w:t xml:space="preserve">שהייתה </w:t>
      </w:r>
      <w:bookmarkStart w:id="16290" w:name="_ETM_Q37_625970"/>
      <w:bookmarkEnd w:id="16290"/>
      <w:r w:rsidRPr="00DC4FA2">
        <w:rPr>
          <w:rtl/>
        </w:rPr>
        <w:t xml:space="preserve">אמורה </w:t>
      </w:r>
      <w:bookmarkStart w:id="16291" w:name="_ETM_Q37_626270"/>
      <w:bookmarkEnd w:id="16291"/>
      <w:r w:rsidRPr="00DC4FA2">
        <w:rPr>
          <w:rtl/>
        </w:rPr>
        <w:t xml:space="preserve">לזעזע </w:t>
      </w:r>
      <w:bookmarkStart w:id="16292" w:name="_ETM_Q37_627170"/>
      <w:bookmarkEnd w:id="16292"/>
      <w:r w:rsidRPr="00DC4FA2">
        <w:rPr>
          <w:rtl/>
        </w:rPr>
        <w:t xml:space="preserve">כל </w:t>
      </w:r>
      <w:bookmarkStart w:id="16293" w:name="_ETM_Q37_627470"/>
      <w:bookmarkEnd w:id="16293"/>
      <w:r w:rsidRPr="00DC4FA2">
        <w:rPr>
          <w:rtl/>
        </w:rPr>
        <w:t xml:space="preserve">אדם </w:t>
      </w:r>
      <w:bookmarkStart w:id="16294" w:name="_ETM_Q37_628670"/>
      <w:bookmarkStart w:id="16295" w:name="_ETM_Q37_630459"/>
      <w:bookmarkEnd w:id="16294"/>
      <w:bookmarkEnd w:id="16295"/>
      <w:r w:rsidRPr="00DC4FA2">
        <w:rPr>
          <w:rtl/>
        </w:rPr>
        <w:t xml:space="preserve">שיש </w:t>
      </w:r>
      <w:bookmarkStart w:id="16296" w:name="_ETM_Q37_630730"/>
      <w:bookmarkEnd w:id="16296"/>
      <w:r w:rsidRPr="00DC4FA2">
        <w:rPr>
          <w:rtl/>
        </w:rPr>
        <w:t xml:space="preserve">לו </w:t>
      </w:r>
      <w:bookmarkStart w:id="16297" w:name="_ETM_Q37_630849"/>
      <w:bookmarkEnd w:id="16297"/>
      <w:r w:rsidRPr="00DC4FA2">
        <w:rPr>
          <w:rtl/>
        </w:rPr>
        <w:t>לב</w:t>
      </w:r>
      <w:r>
        <w:rPr>
          <w:rFonts w:hint="cs"/>
          <w:rtl/>
        </w:rPr>
        <w:t>.</w:t>
      </w:r>
      <w:r w:rsidRPr="00DC4FA2">
        <w:rPr>
          <w:rtl/>
        </w:rPr>
        <w:t xml:space="preserve"> </w:t>
      </w:r>
      <w:bookmarkStart w:id="16298" w:name="_ETM_Q37_632290"/>
      <w:bookmarkEnd w:id="16298"/>
      <w:r>
        <w:rPr>
          <w:rFonts w:hint="cs"/>
          <w:rtl/>
        </w:rPr>
        <w:t>היה</w:t>
      </w:r>
      <w:r w:rsidRPr="00DC4FA2">
        <w:rPr>
          <w:rtl/>
        </w:rPr>
        <w:t xml:space="preserve"> </w:t>
      </w:r>
      <w:bookmarkStart w:id="16299" w:name="_ETM_Q37_632590"/>
      <w:bookmarkEnd w:id="16299"/>
      <w:r w:rsidRPr="00DC4FA2">
        <w:rPr>
          <w:rtl/>
        </w:rPr>
        <w:t xml:space="preserve">פרסום </w:t>
      </w:r>
      <w:bookmarkStart w:id="16300" w:name="_ETM_Q37_633700"/>
      <w:bookmarkEnd w:id="16300"/>
      <w:r>
        <w:rPr>
          <w:rFonts w:hint="cs"/>
          <w:rtl/>
        </w:rPr>
        <w:t>ש</w:t>
      </w:r>
      <w:r w:rsidRPr="00DC4FA2">
        <w:rPr>
          <w:rtl/>
        </w:rPr>
        <w:t>לפי</w:t>
      </w:r>
      <w:bookmarkStart w:id="16301" w:name="_ETM_Q37_634269"/>
      <w:bookmarkEnd w:id="16301"/>
      <w:r>
        <w:rPr>
          <w:rFonts w:hint="cs"/>
          <w:rtl/>
        </w:rPr>
        <w:t xml:space="preserve">ו </w:t>
      </w:r>
      <w:bookmarkStart w:id="16302" w:name="_ETM_Q37_635819"/>
      <w:bookmarkEnd w:id="16302"/>
      <w:r w:rsidRPr="00DC4FA2">
        <w:rPr>
          <w:rtl/>
        </w:rPr>
        <w:t xml:space="preserve">בתביעה </w:t>
      </w:r>
      <w:bookmarkStart w:id="16303" w:name="_ETM_Q37_636450"/>
      <w:bookmarkEnd w:id="16303"/>
      <w:r w:rsidRPr="00DC4FA2">
        <w:rPr>
          <w:rtl/>
        </w:rPr>
        <w:t xml:space="preserve">הצבאית </w:t>
      </w:r>
      <w:bookmarkStart w:id="16304" w:name="_ETM_Q37_637709"/>
      <w:bookmarkEnd w:id="16304"/>
      <w:r w:rsidRPr="00DC4FA2">
        <w:rPr>
          <w:rtl/>
        </w:rPr>
        <w:t xml:space="preserve">שוקלים </w:t>
      </w:r>
      <w:bookmarkStart w:id="16305" w:name="_ETM_Q37_638340"/>
      <w:bookmarkEnd w:id="16305"/>
      <w:r w:rsidRPr="00DC4FA2">
        <w:rPr>
          <w:rtl/>
        </w:rPr>
        <w:t xml:space="preserve">לגייס </w:t>
      </w:r>
      <w:bookmarkStart w:id="16306" w:name="_ETM_Q37_639670"/>
      <w:bookmarkEnd w:id="16306"/>
      <w:r w:rsidRPr="00DC4FA2">
        <w:rPr>
          <w:rtl/>
        </w:rPr>
        <w:t xml:space="preserve">כעד </w:t>
      </w:r>
      <w:bookmarkStart w:id="16307" w:name="_ETM_Q37_640360"/>
      <w:bookmarkEnd w:id="16307"/>
      <w:r w:rsidRPr="00DC4FA2">
        <w:rPr>
          <w:rtl/>
        </w:rPr>
        <w:t xml:space="preserve">תביעה </w:t>
      </w:r>
      <w:bookmarkStart w:id="16308" w:name="_ETM_Q37_641230"/>
      <w:bookmarkEnd w:id="16308"/>
      <w:r w:rsidRPr="00DC4FA2">
        <w:rPr>
          <w:rtl/>
        </w:rPr>
        <w:t xml:space="preserve">לא </w:t>
      </w:r>
      <w:bookmarkStart w:id="16309" w:name="_ETM_Q37_641500"/>
      <w:bookmarkEnd w:id="16309"/>
      <w:r w:rsidRPr="00DC4FA2">
        <w:rPr>
          <w:rtl/>
        </w:rPr>
        <w:t xml:space="preserve">פחות </w:t>
      </w:r>
      <w:bookmarkStart w:id="16310" w:name="_ETM_Q37_641950"/>
      <w:bookmarkEnd w:id="16310"/>
      <w:r w:rsidRPr="00DC4FA2">
        <w:rPr>
          <w:rtl/>
        </w:rPr>
        <w:t xml:space="preserve">ולא </w:t>
      </w:r>
      <w:bookmarkStart w:id="16311" w:name="_ETM_Q37_642190"/>
      <w:bookmarkEnd w:id="16311"/>
      <w:r w:rsidRPr="00DC4FA2">
        <w:rPr>
          <w:rtl/>
        </w:rPr>
        <w:t xml:space="preserve">יותר </w:t>
      </w:r>
      <w:bookmarkStart w:id="16312" w:name="_ETM_Q37_643340"/>
      <w:bookmarkEnd w:id="16312"/>
      <w:r w:rsidRPr="00DC4FA2">
        <w:rPr>
          <w:rtl/>
        </w:rPr>
        <w:t xml:space="preserve">מאשר </w:t>
      </w:r>
      <w:bookmarkStart w:id="16313" w:name="_ETM_Q37_644269"/>
      <w:bookmarkEnd w:id="16313"/>
      <w:r w:rsidRPr="00DC4FA2">
        <w:rPr>
          <w:rtl/>
        </w:rPr>
        <w:t xml:space="preserve">מחבל </w:t>
      </w:r>
      <w:bookmarkStart w:id="16314" w:name="_ETM_Q37_644719"/>
      <w:bookmarkEnd w:id="16314"/>
      <w:proofErr w:type="spellStart"/>
      <w:r>
        <w:rPr>
          <w:rFonts w:hint="cs"/>
          <w:rtl/>
        </w:rPr>
        <w:t>נוח'בה</w:t>
      </w:r>
      <w:proofErr w:type="spellEnd"/>
      <w:r>
        <w:rPr>
          <w:rFonts w:hint="cs"/>
          <w:rtl/>
        </w:rPr>
        <w:t>.</w:t>
      </w:r>
      <w:r w:rsidRPr="00DC4FA2">
        <w:rPr>
          <w:rtl/>
        </w:rPr>
        <w:t xml:space="preserve"> </w:t>
      </w:r>
      <w:bookmarkStart w:id="16315" w:name="_ETM_Q37_646680"/>
      <w:bookmarkEnd w:id="16315"/>
      <w:r w:rsidRPr="00DC4FA2">
        <w:rPr>
          <w:rtl/>
        </w:rPr>
        <w:t xml:space="preserve">רוצים </w:t>
      </w:r>
      <w:bookmarkStart w:id="16316" w:name="_ETM_Q37_647220"/>
      <w:bookmarkEnd w:id="16316"/>
      <w:r w:rsidRPr="00DC4FA2">
        <w:rPr>
          <w:rtl/>
        </w:rPr>
        <w:t xml:space="preserve">שמחבל </w:t>
      </w:r>
      <w:bookmarkStart w:id="16317" w:name="_ETM_Q37_647940"/>
      <w:bookmarkEnd w:id="16317"/>
      <w:proofErr w:type="spellStart"/>
      <w:r>
        <w:rPr>
          <w:rFonts w:hint="cs"/>
          <w:rtl/>
        </w:rPr>
        <w:t>נוח'בה</w:t>
      </w:r>
      <w:proofErr w:type="spellEnd"/>
      <w:r w:rsidRPr="00DC4FA2">
        <w:rPr>
          <w:rtl/>
        </w:rPr>
        <w:t xml:space="preserve"> </w:t>
      </w:r>
      <w:bookmarkStart w:id="16318" w:name="_ETM_Q37_648630"/>
      <w:bookmarkEnd w:id="16318"/>
      <w:r w:rsidRPr="00DC4FA2">
        <w:rPr>
          <w:rtl/>
        </w:rPr>
        <w:t xml:space="preserve">יהיה </w:t>
      </w:r>
      <w:bookmarkStart w:id="16319" w:name="_ETM_Q37_649540"/>
      <w:bookmarkEnd w:id="16319"/>
      <w:r w:rsidRPr="00DC4FA2">
        <w:rPr>
          <w:rtl/>
        </w:rPr>
        <w:t xml:space="preserve">עד </w:t>
      </w:r>
      <w:bookmarkStart w:id="16320" w:name="_ETM_Q37_649959"/>
      <w:bookmarkEnd w:id="16320"/>
      <w:r w:rsidRPr="00DC4FA2">
        <w:rPr>
          <w:rtl/>
        </w:rPr>
        <w:t xml:space="preserve">תביעה </w:t>
      </w:r>
      <w:bookmarkStart w:id="16321" w:name="_ETM_Q37_651040"/>
      <w:bookmarkEnd w:id="16321"/>
      <w:r w:rsidRPr="00DC4FA2">
        <w:rPr>
          <w:rtl/>
        </w:rPr>
        <w:t xml:space="preserve">כנגד </w:t>
      </w:r>
      <w:bookmarkStart w:id="16322" w:name="_ETM_Q37_652860"/>
      <w:bookmarkStart w:id="16323" w:name="_ETM_Q37_654500"/>
      <w:bookmarkEnd w:id="16322"/>
      <w:bookmarkEnd w:id="16323"/>
      <w:r w:rsidRPr="00DC4FA2">
        <w:rPr>
          <w:rtl/>
        </w:rPr>
        <w:t xml:space="preserve">החיילים </w:t>
      </w:r>
      <w:bookmarkStart w:id="16324" w:name="_ETM_Q37_655250"/>
      <w:bookmarkEnd w:id="16324"/>
      <w:r w:rsidRPr="00DC4FA2">
        <w:rPr>
          <w:rtl/>
        </w:rPr>
        <w:t xml:space="preserve">הגיבורים </w:t>
      </w:r>
      <w:bookmarkStart w:id="16325" w:name="_ETM_Q37_655730"/>
      <w:bookmarkEnd w:id="16325"/>
      <w:r w:rsidRPr="00DC4FA2">
        <w:rPr>
          <w:rtl/>
        </w:rPr>
        <w:t>שלנו</w:t>
      </w:r>
      <w:r>
        <w:rPr>
          <w:rFonts w:hint="cs"/>
          <w:rtl/>
        </w:rPr>
        <w:t>.</w:t>
      </w:r>
      <w:r w:rsidRPr="00DC4FA2">
        <w:rPr>
          <w:rtl/>
        </w:rPr>
        <w:t xml:space="preserve"> </w:t>
      </w:r>
      <w:bookmarkStart w:id="16326" w:name="_ETM_Q37_657050"/>
      <w:bookmarkEnd w:id="16326"/>
      <w:r w:rsidRPr="00DC4FA2">
        <w:rPr>
          <w:rtl/>
        </w:rPr>
        <w:t xml:space="preserve">ואני </w:t>
      </w:r>
      <w:bookmarkStart w:id="16327" w:name="_ETM_Q37_657410"/>
      <w:bookmarkEnd w:id="16327"/>
      <w:r w:rsidRPr="00DC4FA2">
        <w:rPr>
          <w:rtl/>
        </w:rPr>
        <w:t xml:space="preserve">שואל </w:t>
      </w:r>
      <w:bookmarkStart w:id="16328" w:name="_ETM_Q37_657710"/>
      <w:bookmarkEnd w:id="16328"/>
      <w:r w:rsidRPr="00DC4FA2">
        <w:rPr>
          <w:rtl/>
        </w:rPr>
        <w:t xml:space="preserve">את </w:t>
      </w:r>
      <w:bookmarkStart w:id="16329" w:name="_ETM_Q37_657860"/>
      <w:bookmarkEnd w:id="16329"/>
      <w:r w:rsidRPr="00DC4FA2">
        <w:rPr>
          <w:rtl/>
        </w:rPr>
        <w:t>עצמי</w:t>
      </w:r>
      <w:r>
        <w:rPr>
          <w:rFonts w:hint="cs"/>
          <w:rtl/>
        </w:rPr>
        <w:t>,</w:t>
      </w:r>
      <w:r w:rsidRPr="00DC4FA2">
        <w:rPr>
          <w:rtl/>
        </w:rPr>
        <w:t xml:space="preserve"> </w:t>
      </w:r>
      <w:bookmarkStart w:id="16330" w:name="_ETM_Q37_658400"/>
      <w:bookmarkEnd w:id="16330"/>
      <w:r w:rsidRPr="00DC4FA2">
        <w:rPr>
          <w:rtl/>
        </w:rPr>
        <w:t xml:space="preserve">אדוני </w:t>
      </w:r>
      <w:bookmarkStart w:id="16331" w:name="_ETM_Q37_658760"/>
      <w:bookmarkEnd w:id="16331"/>
      <w:r w:rsidRPr="00DC4FA2">
        <w:rPr>
          <w:rtl/>
        </w:rPr>
        <w:t>היושב-ראש</w:t>
      </w:r>
      <w:r>
        <w:rPr>
          <w:rFonts w:hint="cs"/>
          <w:rtl/>
        </w:rPr>
        <w:t>,</w:t>
      </w:r>
      <w:r w:rsidRPr="00DC4FA2">
        <w:rPr>
          <w:rtl/>
        </w:rPr>
        <w:t xml:space="preserve"> </w:t>
      </w:r>
      <w:bookmarkStart w:id="16332" w:name="_ETM_Q37_659990"/>
      <w:bookmarkEnd w:id="16332"/>
      <w:r w:rsidRPr="00DC4FA2">
        <w:rPr>
          <w:rtl/>
        </w:rPr>
        <w:t xml:space="preserve">ואני </w:t>
      </w:r>
      <w:bookmarkStart w:id="16333" w:name="_ETM_Q37_660200"/>
      <w:bookmarkEnd w:id="16333"/>
      <w:r>
        <w:rPr>
          <w:rtl/>
        </w:rPr>
        <w:t>שואל</w:t>
      </w:r>
      <w:r>
        <w:rPr>
          <w:rFonts w:hint="cs"/>
          <w:rtl/>
        </w:rPr>
        <w:t xml:space="preserve"> את</w:t>
      </w:r>
      <w:r w:rsidRPr="00DC4FA2">
        <w:rPr>
          <w:rtl/>
        </w:rPr>
        <w:t xml:space="preserve"> </w:t>
      </w:r>
      <w:bookmarkStart w:id="16334" w:name="_ETM_Q37_660560"/>
      <w:bookmarkEnd w:id="16334"/>
      <w:r w:rsidRPr="00DC4FA2">
        <w:rPr>
          <w:rtl/>
        </w:rPr>
        <w:t>חבריי</w:t>
      </w:r>
      <w:r>
        <w:rPr>
          <w:rFonts w:hint="cs"/>
          <w:rtl/>
        </w:rPr>
        <w:t>:</w:t>
      </w:r>
      <w:r w:rsidRPr="00DC4FA2">
        <w:rPr>
          <w:rtl/>
        </w:rPr>
        <w:t xml:space="preserve"> </w:t>
      </w:r>
      <w:bookmarkStart w:id="16335" w:name="_ETM_Q37_662049"/>
      <w:bookmarkEnd w:id="16335"/>
      <w:r w:rsidRPr="00DC4FA2">
        <w:rPr>
          <w:rtl/>
        </w:rPr>
        <w:t xml:space="preserve">איזה </w:t>
      </w:r>
      <w:bookmarkStart w:id="16336" w:name="_ETM_Q37_663040"/>
      <w:bookmarkEnd w:id="16336"/>
      <w:r w:rsidRPr="00DC4FA2">
        <w:rPr>
          <w:rtl/>
        </w:rPr>
        <w:t>עיוות</w:t>
      </w:r>
      <w:r>
        <w:rPr>
          <w:rFonts w:hint="cs"/>
          <w:rtl/>
        </w:rPr>
        <w:t>,</w:t>
      </w:r>
      <w:r w:rsidRPr="00DC4FA2">
        <w:rPr>
          <w:rtl/>
        </w:rPr>
        <w:t xml:space="preserve"> </w:t>
      </w:r>
      <w:bookmarkStart w:id="16337" w:name="_ETM_Q37_664779"/>
      <w:bookmarkEnd w:id="16337"/>
      <w:r w:rsidRPr="00DC4FA2">
        <w:rPr>
          <w:rtl/>
        </w:rPr>
        <w:t xml:space="preserve">איזה </w:t>
      </w:r>
      <w:bookmarkStart w:id="16338" w:name="_ETM_Q37_665590"/>
      <w:bookmarkEnd w:id="16338"/>
      <w:proofErr w:type="spellStart"/>
      <w:r>
        <w:rPr>
          <w:rFonts w:hint="cs"/>
          <w:rtl/>
        </w:rPr>
        <w:t>טרלול</w:t>
      </w:r>
      <w:proofErr w:type="spellEnd"/>
      <w:r>
        <w:rPr>
          <w:rFonts w:hint="cs"/>
          <w:rtl/>
        </w:rPr>
        <w:t xml:space="preserve"> </w:t>
      </w:r>
      <w:bookmarkStart w:id="16339" w:name="_ETM_Q37_666970"/>
      <w:bookmarkEnd w:id="16339"/>
      <w:r w:rsidRPr="00DC4FA2">
        <w:rPr>
          <w:rtl/>
        </w:rPr>
        <w:t xml:space="preserve">יכול </w:t>
      </w:r>
      <w:bookmarkStart w:id="16340" w:name="_ETM_Q37_667420"/>
      <w:bookmarkEnd w:id="16340"/>
      <w:r w:rsidRPr="00DC4FA2">
        <w:rPr>
          <w:rtl/>
        </w:rPr>
        <w:t xml:space="preserve">להוביל </w:t>
      </w:r>
      <w:bookmarkStart w:id="16341" w:name="_ETM_Q37_668379"/>
      <w:bookmarkEnd w:id="16341"/>
      <w:r w:rsidRPr="00DC4FA2">
        <w:rPr>
          <w:rtl/>
        </w:rPr>
        <w:t xml:space="preserve">אנשים </w:t>
      </w:r>
      <w:bookmarkStart w:id="16342" w:name="_ETM_Q37_669849"/>
      <w:bookmarkEnd w:id="16342"/>
      <w:r w:rsidRPr="00DC4FA2">
        <w:rPr>
          <w:rtl/>
        </w:rPr>
        <w:t xml:space="preserve">לייצר </w:t>
      </w:r>
      <w:bookmarkStart w:id="16343" w:name="_ETM_Q37_670629"/>
      <w:bookmarkEnd w:id="16343"/>
      <w:r w:rsidRPr="00DC4FA2">
        <w:rPr>
          <w:rtl/>
        </w:rPr>
        <w:t xml:space="preserve">את </w:t>
      </w:r>
      <w:bookmarkStart w:id="16344" w:name="_ETM_Q37_670809"/>
      <w:bookmarkEnd w:id="16344"/>
      <w:r w:rsidRPr="00DC4FA2">
        <w:rPr>
          <w:rtl/>
        </w:rPr>
        <w:t xml:space="preserve">הסיטואציה </w:t>
      </w:r>
      <w:bookmarkStart w:id="16345" w:name="_ETM_Q37_672689"/>
      <w:bookmarkEnd w:id="16345"/>
      <w:r>
        <w:rPr>
          <w:rFonts w:hint="cs"/>
          <w:rtl/>
        </w:rPr>
        <w:t>ש</w:t>
      </w:r>
      <w:bookmarkStart w:id="16346" w:name="_ETM_Q37_674159"/>
      <w:bookmarkEnd w:id="16346"/>
      <w:r w:rsidRPr="00DC4FA2">
        <w:rPr>
          <w:rtl/>
        </w:rPr>
        <w:t xml:space="preserve">יעמוד </w:t>
      </w:r>
      <w:bookmarkStart w:id="16347" w:name="_ETM_Q37_674579"/>
      <w:bookmarkEnd w:id="16347"/>
      <w:r w:rsidRPr="00DC4FA2">
        <w:rPr>
          <w:rtl/>
        </w:rPr>
        <w:t xml:space="preserve">לוחם </w:t>
      </w:r>
      <w:bookmarkStart w:id="16348" w:name="_ETM_Q37_675170"/>
      <w:bookmarkEnd w:id="16348"/>
      <w:r w:rsidRPr="00DC4FA2">
        <w:rPr>
          <w:rtl/>
        </w:rPr>
        <w:t xml:space="preserve">גיבור </w:t>
      </w:r>
      <w:bookmarkStart w:id="16349" w:name="_ETM_Q37_676099"/>
      <w:bookmarkEnd w:id="16349"/>
      <w:r w:rsidRPr="00DC4FA2">
        <w:rPr>
          <w:rtl/>
        </w:rPr>
        <w:t>שלנו</w:t>
      </w:r>
      <w:r>
        <w:rPr>
          <w:rFonts w:hint="cs"/>
          <w:rtl/>
        </w:rPr>
        <w:t>,</w:t>
      </w:r>
      <w:r w:rsidRPr="00DC4FA2">
        <w:rPr>
          <w:rtl/>
        </w:rPr>
        <w:t xml:space="preserve"> </w:t>
      </w:r>
      <w:bookmarkStart w:id="16350" w:name="_ETM_Q37_677599"/>
      <w:bookmarkEnd w:id="16350"/>
      <w:r w:rsidRPr="00DC4FA2">
        <w:rPr>
          <w:rtl/>
        </w:rPr>
        <w:t xml:space="preserve">יעמוד </w:t>
      </w:r>
      <w:bookmarkStart w:id="16351" w:name="_ETM_Q37_678540"/>
      <w:bookmarkEnd w:id="16351"/>
      <w:r w:rsidRPr="00DC4FA2">
        <w:rPr>
          <w:rtl/>
        </w:rPr>
        <w:t xml:space="preserve">על </w:t>
      </w:r>
      <w:bookmarkStart w:id="16352" w:name="_ETM_Q37_678720"/>
      <w:bookmarkEnd w:id="16352"/>
      <w:r w:rsidRPr="00DC4FA2">
        <w:rPr>
          <w:rtl/>
        </w:rPr>
        <w:t xml:space="preserve">דוכן </w:t>
      </w:r>
      <w:bookmarkStart w:id="16353" w:name="_ETM_Q37_679140"/>
      <w:bookmarkEnd w:id="16353"/>
      <w:r w:rsidRPr="00DC4FA2">
        <w:rPr>
          <w:rtl/>
        </w:rPr>
        <w:t>הנאשמים</w:t>
      </w:r>
      <w:r>
        <w:rPr>
          <w:rFonts w:hint="cs"/>
          <w:rtl/>
        </w:rPr>
        <w:t>,</w:t>
      </w:r>
      <w:r w:rsidRPr="00DC4FA2">
        <w:rPr>
          <w:rtl/>
        </w:rPr>
        <w:t xml:space="preserve"> </w:t>
      </w:r>
      <w:bookmarkStart w:id="16354" w:name="_ETM_Q37_680819"/>
      <w:bookmarkEnd w:id="16354"/>
      <w:r>
        <w:rPr>
          <w:rFonts w:hint="cs"/>
          <w:rtl/>
        </w:rPr>
        <w:t>ומולו</w:t>
      </w:r>
      <w:r w:rsidRPr="00DC4FA2">
        <w:rPr>
          <w:rtl/>
        </w:rPr>
        <w:t xml:space="preserve"> </w:t>
      </w:r>
      <w:bookmarkStart w:id="16355" w:name="_ETM_Q37_681390"/>
      <w:bookmarkEnd w:id="16355"/>
      <w:r w:rsidRPr="00DC4FA2">
        <w:rPr>
          <w:rtl/>
        </w:rPr>
        <w:t xml:space="preserve">יבוא </w:t>
      </w:r>
      <w:bookmarkStart w:id="16356" w:name="_ETM_Q37_682989"/>
      <w:bookmarkEnd w:id="16356"/>
      <w:r w:rsidRPr="00DC4FA2">
        <w:rPr>
          <w:rtl/>
        </w:rPr>
        <w:t xml:space="preserve">מחבל </w:t>
      </w:r>
      <w:bookmarkStart w:id="16357" w:name="_ETM_Q37_683980"/>
      <w:bookmarkEnd w:id="16357"/>
      <w:proofErr w:type="spellStart"/>
      <w:r>
        <w:rPr>
          <w:rFonts w:hint="cs"/>
          <w:rtl/>
        </w:rPr>
        <w:t>נוח'בה</w:t>
      </w:r>
      <w:proofErr w:type="spellEnd"/>
      <w:r>
        <w:rPr>
          <w:rFonts w:hint="cs"/>
          <w:rtl/>
        </w:rPr>
        <w:t xml:space="preserve"> נאלח</w:t>
      </w:r>
      <w:r w:rsidR="00295D9F">
        <w:rPr>
          <w:rFonts w:hint="cs"/>
          <w:rtl/>
        </w:rPr>
        <w:t>,</w:t>
      </w:r>
      <w:r w:rsidRPr="00DC4FA2">
        <w:rPr>
          <w:rtl/>
        </w:rPr>
        <w:t xml:space="preserve"> </w:t>
      </w:r>
      <w:bookmarkStart w:id="16358" w:name="_ETM_Q37_685400"/>
      <w:bookmarkEnd w:id="16358"/>
      <w:r w:rsidRPr="00DC4FA2">
        <w:rPr>
          <w:rtl/>
        </w:rPr>
        <w:t xml:space="preserve">שהשתתף </w:t>
      </w:r>
      <w:bookmarkStart w:id="16359" w:name="_ETM_Q37_686239"/>
      <w:bookmarkEnd w:id="16359"/>
      <w:r w:rsidRPr="00DC4FA2">
        <w:rPr>
          <w:rtl/>
        </w:rPr>
        <w:t xml:space="preserve">ברצח </w:t>
      </w:r>
      <w:bookmarkStart w:id="16360" w:name="_ETM_Q37_686840"/>
      <w:bookmarkEnd w:id="16360"/>
      <w:r w:rsidRPr="00DC4FA2">
        <w:rPr>
          <w:rtl/>
        </w:rPr>
        <w:t>עם</w:t>
      </w:r>
      <w:r>
        <w:rPr>
          <w:rFonts w:hint="cs"/>
          <w:rtl/>
        </w:rPr>
        <w:t>,</w:t>
      </w:r>
      <w:r w:rsidRPr="00DC4FA2">
        <w:rPr>
          <w:rtl/>
        </w:rPr>
        <w:t xml:space="preserve"> </w:t>
      </w:r>
      <w:bookmarkStart w:id="16361" w:name="_ETM_Q37_687930"/>
      <w:bookmarkEnd w:id="16361"/>
      <w:r w:rsidRPr="00DC4FA2">
        <w:rPr>
          <w:rtl/>
        </w:rPr>
        <w:t xml:space="preserve">שהשתתף </w:t>
      </w:r>
      <w:bookmarkStart w:id="16362" w:name="_ETM_Q37_689219"/>
      <w:bookmarkEnd w:id="16362"/>
      <w:r w:rsidRPr="00DC4FA2">
        <w:rPr>
          <w:rtl/>
        </w:rPr>
        <w:t>באירוע</w:t>
      </w:r>
      <w:r>
        <w:rPr>
          <w:rFonts w:hint="cs"/>
          <w:rtl/>
        </w:rPr>
        <w:t xml:space="preserve">י </w:t>
      </w:r>
      <w:bookmarkStart w:id="16363" w:name="_ETM_Q37_689819"/>
      <w:bookmarkEnd w:id="16363"/>
      <w:r w:rsidRPr="00DC4FA2">
        <w:rPr>
          <w:rtl/>
        </w:rPr>
        <w:t xml:space="preserve">7 </w:t>
      </w:r>
      <w:bookmarkStart w:id="16364" w:name="_ETM_Q37_690209"/>
      <w:bookmarkEnd w:id="16364"/>
      <w:r w:rsidRPr="00DC4FA2">
        <w:rPr>
          <w:rtl/>
        </w:rPr>
        <w:t>באוקטובר</w:t>
      </w:r>
      <w:r>
        <w:rPr>
          <w:rFonts w:hint="cs"/>
          <w:rtl/>
        </w:rPr>
        <w:t>,</w:t>
      </w:r>
      <w:r w:rsidRPr="00DC4FA2">
        <w:rPr>
          <w:rtl/>
        </w:rPr>
        <w:t xml:space="preserve"> </w:t>
      </w:r>
      <w:bookmarkStart w:id="16365" w:name="_ETM_Q37_691269"/>
      <w:bookmarkEnd w:id="16365"/>
      <w:r w:rsidRPr="00DC4FA2">
        <w:rPr>
          <w:rtl/>
        </w:rPr>
        <w:t xml:space="preserve">הוא </w:t>
      </w:r>
      <w:bookmarkStart w:id="16366" w:name="_ETM_Q37_691569"/>
      <w:bookmarkEnd w:id="16366"/>
      <w:r w:rsidRPr="00DC4FA2">
        <w:rPr>
          <w:rtl/>
        </w:rPr>
        <w:t xml:space="preserve">יעמוד </w:t>
      </w:r>
      <w:bookmarkStart w:id="16367" w:name="_ETM_Q37_692019"/>
      <w:bookmarkEnd w:id="16367"/>
      <w:r w:rsidRPr="00DC4FA2">
        <w:rPr>
          <w:rtl/>
        </w:rPr>
        <w:t xml:space="preserve">מולו </w:t>
      </w:r>
      <w:bookmarkStart w:id="16368" w:name="_ETM_Q37_692920"/>
      <w:bookmarkEnd w:id="16368"/>
      <w:r>
        <w:rPr>
          <w:rtl/>
        </w:rPr>
        <w:t>ו</w:t>
      </w:r>
      <w:r>
        <w:rPr>
          <w:rFonts w:hint="cs"/>
          <w:rtl/>
        </w:rPr>
        <w:t>י</w:t>
      </w:r>
      <w:r w:rsidRPr="00DC4FA2">
        <w:rPr>
          <w:rtl/>
        </w:rPr>
        <w:t xml:space="preserve">גיד </w:t>
      </w:r>
      <w:bookmarkStart w:id="16369" w:name="_ETM_Q37_693429"/>
      <w:bookmarkEnd w:id="16369"/>
      <w:r w:rsidRPr="00DC4FA2">
        <w:rPr>
          <w:rtl/>
        </w:rPr>
        <w:t>לו</w:t>
      </w:r>
      <w:r>
        <w:rPr>
          <w:rFonts w:hint="cs"/>
          <w:rtl/>
        </w:rPr>
        <w:t>:</w:t>
      </w:r>
      <w:r w:rsidRPr="00DC4FA2">
        <w:rPr>
          <w:rtl/>
        </w:rPr>
        <w:t xml:space="preserve"> </w:t>
      </w:r>
      <w:bookmarkStart w:id="16370" w:name="_ETM_Q37_693549"/>
      <w:bookmarkEnd w:id="16370"/>
      <w:r w:rsidRPr="00DC4FA2">
        <w:rPr>
          <w:rtl/>
        </w:rPr>
        <w:t xml:space="preserve">אני </w:t>
      </w:r>
      <w:bookmarkStart w:id="16371" w:name="_ETM_Q37_693760"/>
      <w:bookmarkEnd w:id="16371"/>
      <w:r w:rsidRPr="00DC4FA2">
        <w:rPr>
          <w:rtl/>
        </w:rPr>
        <w:t>מאשים</w:t>
      </w:r>
      <w:r>
        <w:rPr>
          <w:rFonts w:hint="cs"/>
          <w:rtl/>
        </w:rPr>
        <w:t>.</w:t>
      </w:r>
      <w:r w:rsidRPr="00DC4FA2">
        <w:rPr>
          <w:rtl/>
        </w:rPr>
        <w:t xml:space="preserve"> </w:t>
      </w:r>
      <w:bookmarkStart w:id="16372" w:name="_ETM_Q37_695099"/>
      <w:bookmarkEnd w:id="16372"/>
      <w:r w:rsidRPr="00DC4FA2">
        <w:rPr>
          <w:rtl/>
        </w:rPr>
        <w:t>אני</w:t>
      </w:r>
      <w:r>
        <w:rPr>
          <w:rFonts w:hint="cs"/>
          <w:rtl/>
        </w:rPr>
        <w:t xml:space="preserve"> מאשים</w:t>
      </w:r>
      <w:bookmarkStart w:id="16373" w:name="_ETM_Q37_693495"/>
      <w:bookmarkEnd w:id="16373"/>
      <w:r>
        <w:rPr>
          <w:rFonts w:hint="cs"/>
          <w:rtl/>
        </w:rPr>
        <w:t xml:space="preserve">. אני מטעם המדינה. יהיה </w:t>
      </w:r>
      <w:bookmarkStart w:id="16374" w:name="_ETM_Q37_700450"/>
      <w:bookmarkStart w:id="16375" w:name="_ETM_Q37_700659"/>
      <w:bookmarkEnd w:id="16374"/>
      <w:bookmarkEnd w:id="16375"/>
      <w:r w:rsidRPr="00DC4FA2">
        <w:rPr>
          <w:rtl/>
        </w:rPr>
        <w:t>כתוב</w:t>
      </w:r>
      <w:r w:rsidR="00295D9F">
        <w:rPr>
          <w:rFonts w:hint="cs"/>
          <w:rtl/>
        </w:rPr>
        <w:t>:</w:t>
      </w:r>
      <w:r w:rsidRPr="00DC4FA2">
        <w:rPr>
          <w:rtl/>
        </w:rPr>
        <w:t xml:space="preserve"> </w:t>
      </w:r>
      <w:bookmarkStart w:id="16376" w:name="_ETM_Q37_701609"/>
      <w:bookmarkEnd w:id="16376"/>
      <w:r w:rsidRPr="00DC4FA2">
        <w:rPr>
          <w:rtl/>
        </w:rPr>
        <w:t xml:space="preserve">מדינת </w:t>
      </w:r>
      <w:bookmarkStart w:id="16377" w:name="_ETM_Q37_702299"/>
      <w:bookmarkEnd w:id="16377"/>
      <w:r w:rsidRPr="00DC4FA2">
        <w:rPr>
          <w:rtl/>
        </w:rPr>
        <w:t xml:space="preserve">ישראל </w:t>
      </w:r>
      <w:bookmarkStart w:id="16378" w:name="_ETM_Q37_703319"/>
      <w:bookmarkEnd w:id="16378"/>
      <w:r w:rsidRPr="00DC4FA2">
        <w:rPr>
          <w:rtl/>
        </w:rPr>
        <w:t xml:space="preserve">נגד </w:t>
      </w:r>
      <w:bookmarkStart w:id="16379" w:name="_ETM_Q37_704219"/>
      <w:bookmarkEnd w:id="16379"/>
      <w:r w:rsidRPr="00DC4FA2">
        <w:rPr>
          <w:rtl/>
        </w:rPr>
        <w:t xml:space="preserve">לוחם </w:t>
      </w:r>
      <w:bookmarkStart w:id="16380" w:name="_ETM_Q37_704669"/>
      <w:bookmarkEnd w:id="16380"/>
      <w:r w:rsidRPr="00DC4FA2">
        <w:rPr>
          <w:rtl/>
        </w:rPr>
        <w:t>גיבור</w:t>
      </w:r>
      <w:r>
        <w:rPr>
          <w:rFonts w:hint="cs"/>
          <w:rtl/>
        </w:rPr>
        <w:t>,</w:t>
      </w:r>
      <w:r w:rsidRPr="00DC4FA2">
        <w:rPr>
          <w:rtl/>
        </w:rPr>
        <w:t xml:space="preserve"> </w:t>
      </w:r>
      <w:bookmarkStart w:id="16381" w:name="_ETM_Q37_705939"/>
      <w:bookmarkEnd w:id="16381"/>
      <w:r w:rsidRPr="00DC4FA2">
        <w:rPr>
          <w:rtl/>
        </w:rPr>
        <w:t xml:space="preserve">ומי </w:t>
      </w:r>
      <w:bookmarkStart w:id="16382" w:name="_ETM_Q37_706269"/>
      <w:bookmarkEnd w:id="16382"/>
      <w:r w:rsidRPr="00DC4FA2">
        <w:rPr>
          <w:rtl/>
        </w:rPr>
        <w:t xml:space="preserve">עומד </w:t>
      </w:r>
      <w:bookmarkStart w:id="16383" w:name="_ETM_Q37_706629"/>
      <w:bookmarkEnd w:id="16383"/>
      <w:r w:rsidRPr="00DC4FA2">
        <w:rPr>
          <w:rtl/>
        </w:rPr>
        <w:t xml:space="preserve">בצד </w:t>
      </w:r>
      <w:bookmarkStart w:id="16384" w:name="_ETM_Q37_707129"/>
      <w:bookmarkEnd w:id="16384"/>
      <w:r w:rsidRPr="00DC4FA2">
        <w:rPr>
          <w:rtl/>
        </w:rPr>
        <w:t xml:space="preserve">של </w:t>
      </w:r>
      <w:bookmarkStart w:id="16385" w:name="_ETM_Q37_707340"/>
      <w:bookmarkEnd w:id="16385"/>
      <w:r w:rsidRPr="00DC4FA2">
        <w:rPr>
          <w:rtl/>
        </w:rPr>
        <w:t xml:space="preserve">מדינת </w:t>
      </w:r>
      <w:bookmarkStart w:id="16386" w:name="_ETM_Q37_707790"/>
      <w:bookmarkEnd w:id="16386"/>
      <w:r w:rsidRPr="00DC4FA2">
        <w:rPr>
          <w:rtl/>
        </w:rPr>
        <w:t xml:space="preserve">ישראל </w:t>
      </w:r>
      <w:bookmarkStart w:id="16387" w:name="_ETM_Q37_708269"/>
      <w:bookmarkEnd w:id="16387"/>
      <w:r w:rsidRPr="00DC4FA2">
        <w:rPr>
          <w:rtl/>
        </w:rPr>
        <w:t xml:space="preserve">כנגד </w:t>
      </w:r>
      <w:bookmarkStart w:id="16388" w:name="_ETM_Q37_708719"/>
      <w:bookmarkEnd w:id="16388"/>
      <w:r>
        <w:rPr>
          <w:rFonts w:hint="cs"/>
          <w:rtl/>
        </w:rPr>
        <w:t>אותו</w:t>
      </w:r>
      <w:r w:rsidRPr="00DC4FA2">
        <w:rPr>
          <w:rtl/>
        </w:rPr>
        <w:t xml:space="preserve"> </w:t>
      </w:r>
      <w:bookmarkStart w:id="16389" w:name="_ETM_Q37_708929"/>
      <w:bookmarkEnd w:id="16389"/>
      <w:r w:rsidRPr="00DC4FA2">
        <w:rPr>
          <w:rtl/>
        </w:rPr>
        <w:t xml:space="preserve">לוחם </w:t>
      </w:r>
      <w:bookmarkStart w:id="16390" w:name="_ETM_Q37_709260"/>
      <w:bookmarkEnd w:id="16390"/>
      <w:r w:rsidRPr="00DC4FA2">
        <w:rPr>
          <w:rtl/>
        </w:rPr>
        <w:t xml:space="preserve">מילואים </w:t>
      </w:r>
      <w:bookmarkStart w:id="16391" w:name="_ETM_Q37_709590"/>
      <w:bookmarkEnd w:id="16391"/>
      <w:r w:rsidRPr="00DC4FA2">
        <w:rPr>
          <w:rtl/>
        </w:rPr>
        <w:t>גיבור</w:t>
      </w:r>
      <w:r>
        <w:rPr>
          <w:rFonts w:hint="cs"/>
          <w:rtl/>
        </w:rPr>
        <w:t>?</w:t>
      </w:r>
      <w:r w:rsidRPr="00DC4FA2">
        <w:rPr>
          <w:rtl/>
        </w:rPr>
        <w:t xml:space="preserve"> </w:t>
      </w:r>
      <w:bookmarkStart w:id="16392" w:name="_ETM_Q37_710469"/>
      <w:bookmarkEnd w:id="16392"/>
      <w:r w:rsidRPr="00DC4FA2">
        <w:rPr>
          <w:rtl/>
        </w:rPr>
        <w:t xml:space="preserve">מי </w:t>
      </w:r>
      <w:bookmarkStart w:id="16393" w:name="_ETM_Q37_710650"/>
      <w:bookmarkEnd w:id="16393"/>
      <w:r>
        <w:rPr>
          <w:rFonts w:hint="cs"/>
          <w:rtl/>
        </w:rPr>
        <w:t>עומד?</w:t>
      </w:r>
      <w:r w:rsidRPr="00DC4FA2">
        <w:rPr>
          <w:rtl/>
        </w:rPr>
        <w:t xml:space="preserve"> </w:t>
      </w:r>
      <w:bookmarkStart w:id="16394" w:name="_ETM_Q37_712510"/>
      <w:bookmarkEnd w:id="16394"/>
      <w:r w:rsidRPr="00DC4FA2">
        <w:rPr>
          <w:rtl/>
        </w:rPr>
        <w:t xml:space="preserve">מחבל </w:t>
      </w:r>
      <w:bookmarkStart w:id="16395" w:name="_ETM_Q37_713079"/>
      <w:bookmarkEnd w:id="16395"/>
      <w:proofErr w:type="spellStart"/>
      <w:r>
        <w:rPr>
          <w:rFonts w:hint="cs"/>
          <w:rtl/>
        </w:rPr>
        <w:t>נוח'בה</w:t>
      </w:r>
      <w:proofErr w:type="spellEnd"/>
      <w:r>
        <w:rPr>
          <w:rFonts w:hint="cs"/>
          <w:rtl/>
        </w:rPr>
        <w:t>.</w:t>
      </w:r>
      <w:bookmarkStart w:id="16396" w:name="_ETM_Q37_713319"/>
      <w:bookmarkEnd w:id="16396"/>
      <w:r w:rsidRPr="00DC4FA2">
        <w:rPr>
          <w:rtl/>
        </w:rPr>
        <w:t xml:space="preserve"> </w:t>
      </w:r>
      <w:bookmarkStart w:id="16397" w:name="_ETM_Q37_714489"/>
      <w:bookmarkEnd w:id="16397"/>
      <w:r w:rsidRPr="00DC4FA2">
        <w:rPr>
          <w:rtl/>
        </w:rPr>
        <w:t xml:space="preserve">אני </w:t>
      </w:r>
      <w:bookmarkStart w:id="16398" w:name="_ETM_Q37_714760"/>
      <w:bookmarkEnd w:id="16398"/>
      <w:r w:rsidRPr="00DC4FA2">
        <w:rPr>
          <w:rtl/>
        </w:rPr>
        <w:t xml:space="preserve">אומר </w:t>
      </w:r>
      <w:bookmarkStart w:id="16399" w:name="_ETM_Q37_714999"/>
      <w:bookmarkEnd w:id="16399"/>
      <w:r w:rsidRPr="00DC4FA2">
        <w:rPr>
          <w:rtl/>
        </w:rPr>
        <w:t>לכם</w:t>
      </w:r>
      <w:r>
        <w:rPr>
          <w:rFonts w:hint="cs"/>
          <w:rtl/>
        </w:rPr>
        <w:t>,</w:t>
      </w:r>
      <w:r w:rsidRPr="00DC4FA2">
        <w:rPr>
          <w:rtl/>
        </w:rPr>
        <w:t xml:space="preserve"> </w:t>
      </w:r>
      <w:bookmarkStart w:id="16400" w:name="_ETM_Q37_716200"/>
      <w:bookmarkEnd w:id="16400"/>
      <w:r w:rsidRPr="00DC4FA2">
        <w:rPr>
          <w:rtl/>
        </w:rPr>
        <w:t xml:space="preserve">אפשר </w:t>
      </w:r>
      <w:bookmarkStart w:id="16401" w:name="_ETM_Q37_716530"/>
      <w:bookmarkEnd w:id="16401"/>
      <w:r w:rsidRPr="00DC4FA2">
        <w:rPr>
          <w:rtl/>
        </w:rPr>
        <w:t xml:space="preserve">להכיל </w:t>
      </w:r>
      <w:bookmarkStart w:id="16402" w:name="_ETM_Q37_716920"/>
      <w:bookmarkEnd w:id="16402"/>
      <w:r w:rsidRPr="00DC4FA2">
        <w:rPr>
          <w:rtl/>
        </w:rPr>
        <w:t xml:space="preserve">הרבה </w:t>
      </w:r>
      <w:bookmarkStart w:id="16403" w:name="_ETM_Q37_717190"/>
      <w:bookmarkEnd w:id="16403"/>
      <w:r w:rsidRPr="00DC4FA2">
        <w:rPr>
          <w:rtl/>
        </w:rPr>
        <w:t xml:space="preserve">מאוד </w:t>
      </w:r>
      <w:bookmarkStart w:id="16404" w:name="_ETM_Q37_717489"/>
      <w:bookmarkEnd w:id="16404"/>
      <w:r w:rsidRPr="00DC4FA2">
        <w:rPr>
          <w:rtl/>
        </w:rPr>
        <w:t>עיוותים</w:t>
      </w:r>
      <w:r>
        <w:rPr>
          <w:rFonts w:hint="cs"/>
          <w:rtl/>
        </w:rPr>
        <w:t>,</w:t>
      </w:r>
      <w:r w:rsidRPr="00DC4FA2">
        <w:rPr>
          <w:rtl/>
        </w:rPr>
        <w:t xml:space="preserve"> </w:t>
      </w:r>
      <w:bookmarkStart w:id="16405" w:name="_ETM_Q37_719090"/>
      <w:bookmarkEnd w:id="16405"/>
      <w:r w:rsidRPr="00DC4FA2">
        <w:rPr>
          <w:rtl/>
        </w:rPr>
        <w:t>אבל</w:t>
      </w:r>
      <w:bookmarkStart w:id="16406" w:name="_ETM_Q37_719390"/>
      <w:bookmarkEnd w:id="16406"/>
      <w:r w:rsidRPr="00DC4FA2">
        <w:rPr>
          <w:rtl/>
        </w:rPr>
        <w:t xml:space="preserve"> </w:t>
      </w:r>
      <w:bookmarkStart w:id="16407" w:name="_ETM_Q37_719480"/>
      <w:bookmarkEnd w:id="16407"/>
      <w:r w:rsidRPr="00DC4FA2">
        <w:rPr>
          <w:rtl/>
        </w:rPr>
        <w:t xml:space="preserve">כנגד </w:t>
      </w:r>
      <w:bookmarkStart w:id="16408" w:name="_ETM_Q37_720110"/>
      <w:bookmarkEnd w:id="16408"/>
      <w:r w:rsidRPr="00DC4FA2">
        <w:rPr>
          <w:rtl/>
        </w:rPr>
        <w:t xml:space="preserve">העיוות </w:t>
      </w:r>
      <w:bookmarkStart w:id="16409" w:name="_ETM_Q37_720650"/>
      <w:bookmarkEnd w:id="16409"/>
      <w:r w:rsidRPr="00DC4FA2">
        <w:rPr>
          <w:rtl/>
        </w:rPr>
        <w:t xml:space="preserve">הזה </w:t>
      </w:r>
      <w:bookmarkStart w:id="16410" w:name="_ETM_Q37_721670"/>
      <w:bookmarkEnd w:id="16410"/>
      <w:r w:rsidRPr="00DC4FA2">
        <w:rPr>
          <w:rtl/>
        </w:rPr>
        <w:t xml:space="preserve">אנחנו </w:t>
      </w:r>
      <w:bookmarkStart w:id="16411" w:name="_ETM_Q37_722120"/>
      <w:bookmarkEnd w:id="16411"/>
      <w:r w:rsidRPr="00DC4FA2">
        <w:rPr>
          <w:rtl/>
        </w:rPr>
        <w:t xml:space="preserve">לא </w:t>
      </w:r>
      <w:bookmarkStart w:id="16412" w:name="_ETM_Q37_722239"/>
      <w:bookmarkEnd w:id="16412"/>
      <w:r w:rsidRPr="00DC4FA2">
        <w:rPr>
          <w:rtl/>
        </w:rPr>
        <w:t xml:space="preserve">יכולים </w:t>
      </w:r>
      <w:bookmarkStart w:id="16413" w:name="_ETM_Q37_723189"/>
      <w:bookmarkEnd w:id="16413"/>
      <w:r w:rsidRPr="00DC4FA2">
        <w:rPr>
          <w:rtl/>
        </w:rPr>
        <w:t xml:space="preserve">לעמוד </w:t>
      </w:r>
      <w:bookmarkStart w:id="16414" w:name="_ETM_Q37_723699"/>
      <w:bookmarkEnd w:id="16414"/>
      <w:r w:rsidRPr="00DC4FA2">
        <w:rPr>
          <w:rtl/>
        </w:rPr>
        <w:t>בשקט</w:t>
      </w:r>
      <w:r>
        <w:rPr>
          <w:rFonts w:hint="cs"/>
          <w:rtl/>
        </w:rPr>
        <w:t>.</w:t>
      </w:r>
      <w:r w:rsidRPr="00DC4FA2">
        <w:rPr>
          <w:rtl/>
        </w:rPr>
        <w:t xml:space="preserve"> </w:t>
      </w:r>
      <w:bookmarkStart w:id="16415" w:name="_ETM_Q37_724900"/>
      <w:bookmarkEnd w:id="16415"/>
      <w:r w:rsidRPr="00DC4FA2">
        <w:rPr>
          <w:rtl/>
        </w:rPr>
        <w:t xml:space="preserve">אפשר </w:t>
      </w:r>
      <w:bookmarkStart w:id="16416" w:name="_ETM_Q37_725290"/>
      <w:bookmarkEnd w:id="16416"/>
      <w:r w:rsidRPr="00DC4FA2">
        <w:rPr>
          <w:rtl/>
        </w:rPr>
        <w:t xml:space="preserve">לבוא </w:t>
      </w:r>
      <w:bookmarkStart w:id="16417" w:name="_ETM_Q37_725620"/>
      <w:bookmarkEnd w:id="16417"/>
      <w:r w:rsidRPr="00DC4FA2">
        <w:rPr>
          <w:rtl/>
        </w:rPr>
        <w:t xml:space="preserve">ולחקור </w:t>
      </w:r>
      <w:bookmarkStart w:id="16418" w:name="_ETM_Q37_726640"/>
      <w:bookmarkEnd w:id="16418"/>
      <w:r w:rsidRPr="00DC4FA2">
        <w:rPr>
          <w:rtl/>
        </w:rPr>
        <w:t xml:space="preserve">מה </w:t>
      </w:r>
      <w:bookmarkStart w:id="16419" w:name="_ETM_Q37_726819"/>
      <w:bookmarkEnd w:id="16419"/>
      <w:r w:rsidRPr="00DC4FA2">
        <w:rPr>
          <w:rtl/>
        </w:rPr>
        <w:t>שרוצים</w:t>
      </w:r>
      <w:r>
        <w:rPr>
          <w:rFonts w:hint="cs"/>
          <w:rtl/>
        </w:rPr>
        <w:t>,</w:t>
      </w:r>
      <w:r w:rsidRPr="00DC4FA2">
        <w:rPr>
          <w:rtl/>
        </w:rPr>
        <w:t xml:space="preserve"> </w:t>
      </w:r>
      <w:bookmarkStart w:id="16420" w:name="_ETM_Q37_727840"/>
      <w:bookmarkEnd w:id="16420"/>
      <w:r w:rsidRPr="00DC4FA2">
        <w:rPr>
          <w:rtl/>
        </w:rPr>
        <w:t xml:space="preserve">אבל </w:t>
      </w:r>
      <w:bookmarkStart w:id="16421" w:name="_ETM_Q37_728230"/>
      <w:bookmarkEnd w:id="16421"/>
      <w:r w:rsidRPr="00DC4FA2">
        <w:rPr>
          <w:rtl/>
        </w:rPr>
        <w:t xml:space="preserve">אם </w:t>
      </w:r>
      <w:bookmarkStart w:id="16422" w:name="_ETM_Q37_728559"/>
      <w:bookmarkEnd w:id="16422"/>
      <w:r w:rsidRPr="00DC4FA2">
        <w:rPr>
          <w:rtl/>
        </w:rPr>
        <w:t xml:space="preserve">בסופו </w:t>
      </w:r>
      <w:bookmarkStart w:id="16423" w:name="_ETM_Q37_729069"/>
      <w:bookmarkEnd w:id="16423"/>
      <w:r w:rsidRPr="00DC4FA2">
        <w:rPr>
          <w:rtl/>
        </w:rPr>
        <w:t xml:space="preserve">של </w:t>
      </w:r>
      <w:bookmarkStart w:id="16424" w:name="_ETM_Q37_729280"/>
      <w:bookmarkEnd w:id="16424"/>
      <w:r w:rsidRPr="00DC4FA2">
        <w:rPr>
          <w:rtl/>
        </w:rPr>
        <w:t>דבר</w:t>
      </w:r>
      <w:r>
        <w:rPr>
          <w:rFonts w:hint="cs"/>
          <w:rtl/>
        </w:rPr>
        <w:t>,</w:t>
      </w:r>
      <w:r w:rsidRPr="00DC4FA2">
        <w:rPr>
          <w:rtl/>
        </w:rPr>
        <w:t xml:space="preserve"> </w:t>
      </w:r>
      <w:bookmarkStart w:id="16425" w:name="_ETM_Q37_730090"/>
      <w:bookmarkEnd w:id="16425"/>
      <w:r w:rsidRPr="00DC4FA2">
        <w:rPr>
          <w:rtl/>
        </w:rPr>
        <w:t xml:space="preserve">בסוף </w:t>
      </w:r>
      <w:bookmarkStart w:id="16426" w:name="_ETM_Q37_730599"/>
      <w:bookmarkEnd w:id="16426"/>
      <w:r w:rsidRPr="00DC4FA2">
        <w:rPr>
          <w:rtl/>
        </w:rPr>
        <w:t xml:space="preserve">התהליך </w:t>
      </w:r>
      <w:bookmarkStart w:id="16427" w:name="_ETM_Q37_731650"/>
      <w:bookmarkEnd w:id="16427"/>
      <w:r w:rsidRPr="00DC4FA2">
        <w:rPr>
          <w:rtl/>
        </w:rPr>
        <w:t xml:space="preserve">אתה </w:t>
      </w:r>
      <w:bookmarkStart w:id="16428" w:name="_ETM_Q37_731980"/>
      <w:bookmarkEnd w:id="16428"/>
      <w:r w:rsidRPr="00DC4FA2">
        <w:rPr>
          <w:rtl/>
        </w:rPr>
        <w:t xml:space="preserve">מעמיד </w:t>
      </w:r>
      <w:bookmarkStart w:id="16429" w:name="_ETM_Q37_733569"/>
      <w:bookmarkEnd w:id="16429"/>
      <w:r>
        <w:rPr>
          <w:rtl/>
        </w:rPr>
        <w:t>ח</w:t>
      </w:r>
      <w:r w:rsidRPr="00DC4FA2">
        <w:rPr>
          <w:rtl/>
        </w:rPr>
        <w:t xml:space="preserve">יל </w:t>
      </w:r>
      <w:bookmarkStart w:id="16430" w:name="_ETM_Q37_734260"/>
      <w:bookmarkEnd w:id="16430"/>
      <w:r w:rsidRPr="00DC4FA2">
        <w:rPr>
          <w:rtl/>
        </w:rPr>
        <w:t>לוחם</w:t>
      </w:r>
      <w:r>
        <w:rPr>
          <w:rFonts w:hint="cs"/>
          <w:rtl/>
        </w:rPr>
        <w:t>,</w:t>
      </w:r>
      <w:r w:rsidRPr="00DC4FA2">
        <w:rPr>
          <w:rtl/>
        </w:rPr>
        <w:t xml:space="preserve"> </w:t>
      </w:r>
      <w:bookmarkStart w:id="16431" w:name="_ETM_Q37_734769"/>
      <w:bookmarkEnd w:id="16431"/>
      <w:r w:rsidRPr="00DC4FA2">
        <w:rPr>
          <w:rtl/>
        </w:rPr>
        <w:t xml:space="preserve">מפקד </w:t>
      </w:r>
      <w:bookmarkStart w:id="16432" w:name="_ETM_Q37_735340"/>
      <w:bookmarkEnd w:id="16432"/>
      <w:r w:rsidRPr="00DC4FA2">
        <w:rPr>
          <w:rtl/>
        </w:rPr>
        <w:t>גיבור</w:t>
      </w:r>
      <w:r>
        <w:rPr>
          <w:rFonts w:hint="cs"/>
          <w:rtl/>
        </w:rPr>
        <w:t>,</w:t>
      </w:r>
      <w:r w:rsidRPr="00DC4FA2">
        <w:rPr>
          <w:rtl/>
        </w:rPr>
        <w:t xml:space="preserve"> </w:t>
      </w:r>
      <w:bookmarkStart w:id="16433" w:name="_ETM_Q37_736429"/>
      <w:bookmarkEnd w:id="16433"/>
      <w:r w:rsidRPr="00DC4FA2">
        <w:rPr>
          <w:rtl/>
        </w:rPr>
        <w:t xml:space="preserve">ומדינת </w:t>
      </w:r>
      <w:bookmarkStart w:id="16434" w:name="_ETM_Q37_737240"/>
      <w:bookmarkEnd w:id="16434"/>
      <w:r w:rsidRPr="00DC4FA2">
        <w:rPr>
          <w:rtl/>
        </w:rPr>
        <w:t xml:space="preserve">ישראל </w:t>
      </w:r>
      <w:bookmarkStart w:id="16435" w:name="_ETM_Q37_738139"/>
      <w:bookmarkEnd w:id="16435"/>
      <w:r w:rsidRPr="00DC4FA2">
        <w:rPr>
          <w:rtl/>
        </w:rPr>
        <w:t xml:space="preserve">תובעת </w:t>
      </w:r>
      <w:bookmarkStart w:id="16436" w:name="_ETM_Q37_738620"/>
      <w:bookmarkEnd w:id="16436"/>
      <w:r w:rsidRPr="00DC4FA2">
        <w:rPr>
          <w:rtl/>
        </w:rPr>
        <w:t xml:space="preserve">אותו </w:t>
      </w:r>
      <w:bookmarkStart w:id="16437" w:name="_ETM_Q37_739190"/>
      <w:bookmarkEnd w:id="16437"/>
      <w:r w:rsidRPr="00DC4FA2">
        <w:rPr>
          <w:rtl/>
        </w:rPr>
        <w:t xml:space="preserve">כשבצד </w:t>
      </w:r>
      <w:bookmarkStart w:id="16438" w:name="_ETM_Q37_739789"/>
      <w:bookmarkEnd w:id="16438"/>
      <w:r w:rsidRPr="00DC4FA2">
        <w:rPr>
          <w:rtl/>
        </w:rPr>
        <w:t>של</w:t>
      </w:r>
      <w:r>
        <w:rPr>
          <w:rFonts w:hint="cs"/>
          <w:rtl/>
        </w:rPr>
        <w:t xml:space="preserve"> ה</w:t>
      </w:r>
      <w:r w:rsidRPr="00DC4FA2">
        <w:rPr>
          <w:rtl/>
        </w:rPr>
        <w:t xml:space="preserve">מדינה </w:t>
      </w:r>
      <w:bookmarkStart w:id="16439" w:name="_ETM_Q37_740360"/>
      <w:bookmarkEnd w:id="16439"/>
      <w:r w:rsidRPr="00DC4FA2">
        <w:rPr>
          <w:rtl/>
        </w:rPr>
        <w:t xml:space="preserve">עומד </w:t>
      </w:r>
      <w:bookmarkStart w:id="16440" w:name="_ETM_Q37_740630"/>
      <w:bookmarkEnd w:id="16440"/>
      <w:r w:rsidRPr="00DC4FA2">
        <w:rPr>
          <w:rtl/>
        </w:rPr>
        <w:t xml:space="preserve">מחבל </w:t>
      </w:r>
      <w:bookmarkStart w:id="16441" w:name="_ETM_Q37_741050"/>
      <w:bookmarkEnd w:id="16441"/>
      <w:proofErr w:type="spellStart"/>
      <w:r>
        <w:rPr>
          <w:rFonts w:hint="cs"/>
          <w:rtl/>
        </w:rPr>
        <w:t>ה</w:t>
      </w:r>
      <w:r w:rsidRPr="00DC4FA2">
        <w:rPr>
          <w:rtl/>
        </w:rPr>
        <w:t>נוח</w:t>
      </w:r>
      <w:r w:rsidR="00295D9F">
        <w:rPr>
          <w:rFonts w:hint="cs"/>
          <w:rtl/>
        </w:rPr>
        <w:t>'</w:t>
      </w:r>
      <w:r>
        <w:rPr>
          <w:rFonts w:hint="cs"/>
          <w:rtl/>
        </w:rPr>
        <w:t>בה</w:t>
      </w:r>
      <w:proofErr w:type="spellEnd"/>
      <w:r>
        <w:rPr>
          <w:rFonts w:hint="cs"/>
          <w:rtl/>
        </w:rPr>
        <w:t>,</w:t>
      </w:r>
      <w:r w:rsidRPr="00DC4FA2">
        <w:rPr>
          <w:rtl/>
        </w:rPr>
        <w:t xml:space="preserve"> </w:t>
      </w:r>
      <w:bookmarkStart w:id="16442" w:name="_ETM_Q37_741350"/>
      <w:bookmarkEnd w:id="16442"/>
      <w:r w:rsidRPr="00DC4FA2">
        <w:rPr>
          <w:rtl/>
        </w:rPr>
        <w:t xml:space="preserve">אתה </w:t>
      </w:r>
      <w:bookmarkStart w:id="16443" w:name="_ETM_Q37_742479"/>
      <w:bookmarkEnd w:id="16443"/>
      <w:r w:rsidRPr="00DC4FA2">
        <w:rPr>
          <w:rtl/>
        </w:rPr>
        <w:t xml:space="preserve">טעית </w:t>
      </w:r>
      <w:bookmarkStart w:id="16444" w:name="_ETM_Q37_743559"/>
      <w:bookmarkEnd w:id="16444"/>
      <w:r w:rsidRPr="00DC4FA2">
        <w:rPr>
          <w:rtl/>
        </w:rPr>
        <w:t xml:space="preserve">טעות </w:t>
      </w:r>
      <w:bookmarkStart w:id="16445" w:name="_ETM_Q37_744309"/>
      <w:bookmarkEnd w:id="16445"/>
      <w:r w:rsidRPr="00DC4FA2">
        <w:rPr>
          <w:rtl/>
        </w:rPr>
        <w:t xml:space="preserve">קשה </w:t>
      </w:r>
      <w:bookmarkStart w:id="16446" w:name="_ETM_Q37_745090"/>
      <w:bookmarkEnd w:id="16446"/>
      <w:r w:rsidRPr="00DC4FA2">
        <w:rPr>
          <w:rtl/>
        </w:rPr>
        <w:t>בדרך</w:t>
      </w:r>
      <w:r>
        <w:rPr>
          <w:rFonts w:hint="cs"/>
          <w:rtl/>
        </w:rPr>
        <w:t>.</w:t>
      </w:r>
      <w:r w:rsidRPr="00DC4FA2">
        <w:rPr>
          <w:rtl/>
        </w:rPr>
        <w:t xml:space="preserve"> </w:t>
      </w:r>
      <w:bookmarkStart w:id="16447" w:name="_ETM_Q37_745990"/>
      <w:bookmarkEnd w:id="16447"/>
    </w:p>
    <w:p w:rsidR="00E02D7B" w:rsidRDefault="00E02D7B" w:rsidP="008D4A50">
      <w:pPr>
        <w:rPr>
          <w:rtl/>
        </w:rPr>
      </w:pPr>
      <w:bookmarkStart w:id="16448" w:name="_ETM_Q37_745863"/>
      <w:bookmarkStart w:id="16449" w:name="_ETM_Q37_745962"/>
      <w:bookmarkEnd w:id="16448"/>
      <w:bookmarkEnd w:id="16449"/>
    </w:p>
    <w:p w:rsidR="00E02D7B" w:rsidRDefault="00E02D7B" w:rsidP="00B20020">
      <w:pPr>
        <w:rPr>
          <w:rtl/>
        </w:rPr>
      </w:pPr>
      <w:bookmarkStart w:id="16450" w:name="_ETM_Q37_745983"/>
      <w:bookmarkStart w:id="16451" w:name="_ETM_Q37_746097"/>
      <w:bookmarkEnd w:id="16450"/>
      <w:bookmarkEnd w:id="16451"/>
      <w:r w:rsidRPr="00DC4FA2">
        <w:rPr>
          <w:rtl/>
        </w:rPr>
        <w:t xml:space="preserve">ואני </w:t>
      </w:r>
      <w:bookmarkStart w:id="16452" w:name="_ETM_Q37_746289"/>
      <w:bookmarkEnd w:id="16452"/>
      <w:r w:rsidRPr="00DC4FA2">
        <w:rPr>
          <w:rtl/>
        </w:rPr>
        <w:t xml:space="preserve">קורא </w:t>
      </w:r>
      <w:bookmarkStart w:id="16453" w:name="_ETM_Q37_746620"/>
      <w:bookmarkEnd w:id="16453"/>
      <w:r w:rsidRPr="00DC4FA2">
        <w:rPr>
          <w:rtl/>
        </w:rPr>
        <w:t xml:space="preserve">מכאן </w:t>
      </w:r>
      <w:bookmarkStart w:id="16454" w:name="_ETM_Q37_747610"/>
      <w:bookmarkStart w:id="16455" w:name="_ETM_Q37_748929"/>
      <w:bookmarkEnd w:id="16454"/>
      <w:bookmarkEnd w:id="16455"/>
      <w:proofErr w:type="spellStart"/>
      <w:r>
        <w:rPr>
          <w:rFonts w:hint="cs"/>
          <w:rtl/>
        </w:rPr>
        <w:t>לפצ"רית</w:t>
      </w:r>
      <w:proofErr w:type="spellEnd"/>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6456" w:name="_ETM_Q37_746180"/>
      <w:bookmarkEnd w:id="16456"/>
    </w:p>
    <w:p w:rsidR="00E02D7B" w:rsidRDefault="00E02D7B" w:rsidP="008D4A50">
      <w:pPr>
        <w:rPr>
          <w:rtl/>
        </w:rPr>
      </w:pPr>
      <w:bookmarkStart w:id="16457" w:name="_ETM_Q37_746263"/>
      <w:bookmarkStart w:id="16458" w:name="_ETM_Q37_746324"/>
      <w:bookmarkStart w:id="16459" w:name="_ETM_Q37_746433"/>
      <w:bookmarkStart w:id="16460" w:name="_ETM_Q37_746467"/>
      <w:bookmarkEnd w:id="16457"/>
      <w:bookmarkEnd w:id="16458"/>
      <w:bookmarkEnd w:id="16459"/>
      <w:bookmarkEnd w:id="16460"/>
    </w:p>
    <w:p w:rsidR="00E02D7B" w:rsidRDefault="00E02D7B" w:rsidP="008D4A50">
      <w:pPr>
        <w:pStyle w:val="af5"/>
        <w:keepNext/>
        <w:rPr>
          <w:rtl/>
        </w:rPr>
      </w:pPr>
      <w:bookmarkStart w:id="16461" w:name="ET_interruption_5109_34"/>
      <w:r w:rsidRPr="003A7EFF">
        <w:rPr>
          <w:rStyle w:val="TagStyle"/>
          <w:rtl/>
        </w:rPr>
        <w:t xml:space="preserve"> &lt;&lt; קריאה &gt;&gt; </w:t>
      </w:r>
      <w:r>
        <w:rPr>
          <w:rtl/>
        </w:rPr>
        <w:t>אלעזר שטרן (יש עתיד):</w:t>
      </w:r>
      <w:r w:rsidRPr="003A7EFF">
        <w:rPr>
          <w:rStyle w:val="TagStyle"/>
          <w:rtl/>
        </w:rPr>
        <w:t xml:space="preserve"> &lt;&lt; קריאה &gt;&gt;</w:t>
      </w:r>
      <w:r>
        <w:rPr>
          <w:rtl/>
        </w:rPr>
        <w:t xml:space="preserve"> </w:t>
      </w:r>
      <w:bookmarkEnd w:id="16461"/>
    </w:p>
    <w:p w:rsidR="00E02D7B" w:rsidRDefault="00E02D7B" w:rsidP="00B20020">
      <w:pPr>
        <w:rPr>
          <w:rtl/>
        </w:rPr>
      </w:pPr>
    </w:p>
    <w:p w:rsidR="00E02D7B" w:rsidRDefault="00E02D7B" w:rsidP="008D4A50">
      <w:pPr>
        <w:rPr>
          <w:rtl/>
        </w:rPr>
      </w:pPr>
      <w:bookmarkStart w:id="16462" w:name="_ETM_Q37_750196"/>
      <w:bookmarkStart w:id="16463" w:name="_ETM_Q37_750506"/>
      <w:bookmarkStart w:id="16464" w:name="_ETM_Q37_750631"/>
      <w:bookmarkEnd w:id="16462"/>
      <w:bookmarkEnd w:id="16463"/>
      <w:bookmarkEnd w:id="16464"/>
      <w:r>
        <w:rPr>
          <w:rFonts w:hint="cs"/>
          <w:rtl/>
        </w:rPr>
        <w:t>רוטמן, למה אתה מסית?</w:t>
      </w:r>
      <w:bookmarkStart w:id="16465" w:name="_ETM_Q37_749623"/>
      <w:bookmarkEnd w:id="16465"/>
      <w:r>
        <w:rPr>
          <w:rFonts w:hint="cs"/>
          <w:rtl/>
        </w:rPr>
        <w:t xml:space="preserve"> למה אתה מסית? </w:t>
      </w:r>
    </w:p>
    <w:p w:rsidR="00E02D7B" w:rsidRDefault="00E02D7B" w:rsidP="008D4A50">
      <w:pPr>
        <w:rPr>
          <w:rtl/>
        </w:rPr>
      </w:pPr>
      <w:bookmarkStart w:id="16466" w:name="_ETM_Q37_749841"/>
      <w:bookmarkStart w:id="16467" w:name="_ETM_Q37_749863"/>
      <w:bookmarkStart w:id="16468" w:name="_ETM_Q37_749929"/>
      <w:bookmarkEnd w:id="16466"/>
      <w:bookmarkEnd w:id="16467"/>
      <w:bookmarkEnd w:id="16468"/>
    </w:p>
    <w:p w:rsidR="00E02D7B" w:rsidRDefault="00E02D7B" w:rsidP="008D4A50">
      <w:pPr>
        <w:pStyle w:val="-"/>
        <w:keepNext/>
        <w:rPr>
          <w:rtl/>
        </w:rPr>
      </w:pPr>
      <w:bookmarkStart w:id="16469" w:name="ET_speakercontinue_6464_35"/>
      <w:r w:rsidRPr="003A7EFF">
        <w:rPr>
          <w:rStyle w:val="TagStyle"/>
          <w:rtl/>
        </w:rPr>
        <w:t xml:space="preserve"> &lt;&lt; דובר_המשך &gt;&gt; </w:t>
      </w:r>
      <w:r>
        <w:rPr>
          <w:rtl/>
        </w:rPr>
        <w:t>שמחה רוטמן (יו"ר ועדת החוקה, חוק ומשפט):</w:t>
      </w:r>
      <w:r w:rsidRPr="003A7EFF">
        <w:rPr>
          <w:rStyle w:val="TagStyle"/>
          <w:rtl/>
        </w:rPr>
        <w:t xml:space="preserve"> &lt;&lt; דובר_המשך &gt;&gt;</w:t>
      </w:r>
      <w:r>
        <w:rPr>
          <w:rtl/>
        </w:rPr>
        <w:t xml:space="preserve"> </w:t>
      </w:r>
      <w:bookmarkEnd w:id="16469"/>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E02D7B">
        <w:rPr>
          <w:rFonts w:hint="cs"/>
          <w:rtl/>
        </w:rPr>
        <w:t xml:space="preserve"> </w:t>
      </w:r>
      <w:bookmarkStart w:id="16470" w:name="_ETM_Q37_747178"/>
      <w:bookmarkEnd w:id="16470"/>
      <w:r w:rsidR="00E02D7B">
        <w:rPr>
          <w:rFonts w:hint="cs"/>
          <w:rtl/>
        </w:rPr>
        <w:t xml:space="preserve">ואני קורא מכאן לרמטכ"ל, ואני קורא מכאן לשר הביטחון: תפסיקו את </w:t>
      </w:r>
      <w:proofErr w:type="spellStart"/>
      <w:r w:rsidR="00E02D7B">
        <w:rPr>
          <w:rFonts w:hint="cs"/>
          <w:rtl/>
        </w:rPr>
        <w:t>הטרלול</w:t>
      </w:r>
      <w:proofErr w:type="spellEnd"/>
      <w:r w:rsidR="00E02D7B">
        <w:rPr>
          <w:rFonts w:hint="cs"/>
          <w:rtl/>
        </w:rPr>
        <w:t xml:space="preserve"> הזה. תודה רבה, אדוני היושב-ר</w:t>
      </w:r>
      <w:bookmarkStart w:id="16471" w:name="_ETM_Q37_753171"/>
      <w:bookmarkEnd w:id="16471"/>
      <w:r w:rsidR="00E02D7B">
        <w:rPr>
          <w:rFonts w:hint="cs"/>
          <w:rtl/>
        </w:rPr>
        <w:t xml:space="preserve">אש. </w:t>
      </w:r>
    </w:p>
    <w:p w:rsidR="00E02D7B" w:rsidRDefault="00E02D7B" w:rsidP="008D4A50">
      <w:pPr>
        <w:rPr>
          <w:rtl/>
        </w:rPr>
      </w:pPr>
      <w:bookmarkStart w:id="16472" w:name="_ETM_Q37_733325"/>
      <w:bookmarkEnd w:id="16472"/>
    </w:p>
    <w:p w:rsidR="00E02D7B" w:rsidRDefault="00E02D7B" w:rsidP="008D4A50">
      <w:pPr>
        <w:pStyle w:val="af5"/>
        <w:keepNext/>
        <w:rPr>
          <w:rtl/>
        </w:rPr>
      </w:pPr>
      <w:bookmarkStart w:id="16473" w:name="_ETM_Q37_733539"/>
      <w:bookmarkStart w:id="16474" w:name="_ETM_Q37_733562"/>
      <w:bookmarkStart w:id="16475" w:name="_ETM_Q37_733634"/>
      <w:bookmarkEnd w:id="16473"/>
      <w:bookmarkEnd w:id="16474"/>
      <w:bookmarkEnd w:id="16475"/>
      <w:r w:rsidRPr="003A7EFF">
        <w:rPr>
          <w:rStyle w:val="TagStyle"/>
          <w:rtl/>
        </w:rPr>
        <w:t xml:space="preserve">&lt;&lt; קריאה &gt;&gt; </w:t>
      </w:r>
      <w:r>
        <w:rPr>
          <w:rtl/>
        </w:rPr>
        <w:t>אלעזר שטרן (יש עתיד):</w:t>
      </w:r>
      <w:r w:rsidRPr="003A7EFF">
        <w:rPr>
          <w:rStyle w:val="TagStyle"/>
          <w:rtl/>
        </w:rPr>
        <w:t xml:space="preserve"> &lt;&lt; קריאה &gt;&gt;</w:t>
      </w:r>
      <w:r>
        <w:rPr>
          <w:rtl/>
        </w:rPr>
        <w:t xml:space="preserve"> </w:t>
      </w:r>
    </w:p>
    <w:p w:rsidR="00E02D7B" w:rsidRPr="003A7EFF" w:rsidRDefault="00E02D7B" w:rsidP="008D4A50">
      <w:pPr>
        <w:rPr>
          <w:rtl/>
        </w:rPr>
      </w:pPr>
    </w:p>
    <w:p w:rsidR="00E02D7B" w:rsidRDefault="00E02D7B" w:rsidP="008D4A50">
      <w:pPr>
        <w:rPr>
          <w:rtl/>
        </w:rPr>
      </w:pPr>
      <w:bookmarkStart w:id="16476" w:name="_ETM_Q37_746596"/>
      <w:bookmarkEnd w:id="16476"/>
      <w:r>
        <w:rPr>
          <w:rFonts w:hint="cs"/>
          <w:rtl/>
        </w:rPr>
        <w:t xml:space="preserve">הוא לא רוצה לשמוע בכוונה. רוטמן, למה אתה ממשיך </w:t>
      </w:r>
      <w:bookmarkStart w:id="16477" w:name="_ETM_Q37_757167"/>
      <w:bookmarkEnd w:id="16477"/>
      <w:r>
        <w:rPr>
          <w:rFonts w:hint="cs"/>
          <w:rtl/>
        </w:rPr>
        <w:t>להסית?</w:t>
      </w:r>
    </w:p>
    <w:p w:rsidR="00E02D7B" w:rsidRDefault="00E02D7B" w:rsidP="008D4A50">
      <w:pPr>
        <w:ind w:firstLine="0"/>
        <w:rPr>
          <w:rtl/>
        </w:rPr>
      </w:pPr>
      <w:bookmarkStart w:id="16478" w:name="_ETM_Q37_758511"/>
      <w:bookmarkStart w:id="16479" w:name="_ETM_Q37_758737"/>
      <w:bookmarkStart w:id="16480" w:name="_ETM_Q37_758760"/>
      <w:bookmarkStart w:id="16481" w:name="_ETM_Q37_758829"/>
      <w:bookmarkEnd w:id="16478"/>
      <w:bookmarkEnd w:id="16479"/>
      <w:bookmarkEnd w:id="16480"/>
      <w:bookmarkEnd w:id="16481"/>
    </w:p>
    <w:p w:rsidR="00E02D7B" w:rsidRDefault="00E02D7B" w:rsidP="008D4A50">
      <w:pPr>
        <w:pStyle w:val="af6"/>
        <w:keepNext/>
        <w:rPr>
          <w:rtl/>
        </w:rPr>
      </w:pPr>
      <w:r w:rsidRPr="000F0FE6">
        <w:rPr>
          <w:rStyle w:val="TagStyle"/>
          <w:rtl/>
        </w:rPr>
        <w:t xml:space="preserve"> &lt;&lt; יור &gt;&gt; </w:t>
      </w:r>
      <w:r>
        <w:rPr>
          <w:rtl/>
        </w:rPr>
        <w:t>היו"ר יבגני סובה:</w:t>
      </w:r>
      <w:r w:rsidRPr="000F0FE6">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bookmarkStart w:id="16482" w:name="_ETM_Q37_759697"/>
      <w:bookmarkEnd w:id="16482"/>
      <w:r>
        <w:rPr>
          <w:rFonts w:hint="cs"/>
          <w:rtl/>
        </w:rPr>
        <w:t xml:space="preserve">תודה. </w:t>
      </w:r>
    </w:p>
    <w:p w:rsidR="00E02D7B" w:rsidRDefault="00E02D7B" w:rsidP="008D4A50">
      <w:pPr>
        <w:ind w:firstLine="0"/>
        <w:rPr>
          <w:rtl/>
        </w:rPr>
      </w:pPr>
      <w:bookmarkStart w:id="16483" w:name="_ETM_Q37_760983"/>
      <w:bookmarkStart w:id="16484" w:name="_ETM_Q37_761078"/>
      <w:bookmarkStart w:id="16485" w:name="_ETM_Q37_761103"/>
      <w:bookmarkStart w:id="16486" w:name="_ETM_Q37_761217"/>
      <w:bookmarkEnd w:id="16483"/>
      <w:bookmarkEnd w:id="16484"/>
      <w:bookmarkEnd w:id="16485"/>
      <w:bookmarkEnd w:id="16486"/>
    </w:p>
    <w:p w:rsidR="00E02D7B" w:rsidRDefault="00E02D7B" w:rsidP="008D4A50">
      <w:pPr>
        <w:pStyle w:val="af5"/>
        <w:keepNext/>
        <w:rPr>
          <w:rtl/>
        </w:rPr>
      </w:pPr>
      <w:bookmarkStart w:id="16487" w:name="ET_interruption_6156_39"/>
      <w:r w:rsidRPr="000F0FE6">
        <w:rPr>
          <w:rStyle w:val="TagStyle"/>
          <w:rtl/>
        </w:rPr>
        <w:t xml:space="preserve"> &lt;&lt; קריאה &gt;&gt; </w:t>
      </w:r>
      <w:r>
        <w:rPr>
          <w:rtl/>
        </w:rPr>
        <w:t>גלעד קריב (העבודה):</w:t>
      </w:r>
      <w:r w:rsidRPr="000F0FE6">
        <w:rPr>
          <w:rStyle w:val="TagStyle"/>
          <w:rtl/>
        </w:rPr>
        <w:t xml:space="preserve"> &lt;&lt; קריאה &gt;&gt;</w:t>
      </w:r>
      <w:r>
        <w:rPr>
          <w:rtl/>
        </w:rPr>
        <w:t xml:space="preserve"> </w:t>
      </w:r>
      <w:bookmarkEnd w:id="16487"/>
    </w:p>
    <w:p w:rsidR="00E02D7B" w:rsidRDefault="00E02D7B" w:rsidP="00B20020">
      <w:pPr>
        <w:rPr>
          <w:rtl/>
        </w:rPr>
      </w:pPr>
    </w:p>
    <w:p w:rsidR="00E02D7B" w:rsidRDefault="00E02D7B" w:rsidP="008D4A50">
      <w:pPr>
        <w:rPr>
          <w:rtl/>
        </w:rPr>
      </w:pPr>
      <w:bookmarkStart w:id="16488" w:name="_ETM_Q37_759219"/>
      <w:bookmarkEnd w:id="16488"/>
      <w:r>
        <w:rPr>
          <w:rFonts w:hint="cs"/>
          <w:rtl/>
        </w:rPr>
        <w:t>כמה שקרים.</w:t>
      </w:r>
    </w:p>
    <w:p w:rsidR="00E02D7B" w:rsidRDefault="00E02D7B" w:rsidP="00B20020">
      <w:pPr>
        <w:rPr>
          <w:rtl/>
        </w:rPr>
      </w:pPr>
      <w:bookmarkStart w:id="16489" w:name="_ETM_Q37_755794"/>
      <w:bookmarkStart w:id="16490" w:name="_ETM_Q37_755919"/>
      <w:bookmarkEnd w:id="16489"/>
      <w:bookmarkEnd w:id="16490"/>
    </w:p>
    <w:p w:rsidR="00E02D7B" w:rsidRDefault="00E02D7B" w:rsidP="008D4A50">
      <w:pPr>
        <w:pStyle w:val="af5"/>
        <w:keepNext/>
        <w:rPr>
          <w:rtl/>
        </w:rPr>
      </w:pPr>
      <w:bookmarkStart w:id="16491" w:name="ET_interruption_5109_41"/>
      <w:r w:rsidRPr="000F0FE6">
        <w:rPr>
          <w:rStyle w:val="TagStyle"/>
          <w:rtl/>
        </w:rPr>
        <w:t xml:space="preserve"> &lt;&lt; קריאה &gt;&gt; </w:t>
      </w:r>
      <w:r>
        <w:rPr>
          <w:rtl/>
        </w:rPr>
        <w:t>אלעזר שטרן (יש עתיד):</w:t>
      </w:r>
      <w:r w:rsidRPr="000F0FE6">
        <w:rPr>
          <w:rStyle w:val="TagStyle"/>
          <w:rtl/>
        </w:rPr>
        <w:t xml:space="preserve"> &lt;&lt; קריאה &gt;&gt;</w:t>
      </w:r>
      <w:r>
        <w:rPr>
          <w:rtl/>
        </w:rPr>
        <w:t xml:space="preserve"> </w:t>
      </w:r>
      <w:bookmarkEnd w:id="16491"/>
    </w:p>
    <w:p w:rsidR="00E02D7B" w:rsidRDefault="00E02D7B" w:rsidP="00B20020">
      <w:pPr>
        <w:rPr>
          <w:rtl/>
        </w:rPr>
      </w:pPr>
    </w:p>
    <w:p w:rsidR="00E02D7B" w:rsidRDefault="00E02D7B" w:rsidP="008D4A50">
      <w:pPr>
        <w:rPr>
          <w:rtl/>
        </w:rPr>
      </w:pPr>
      <w:bookmarkStart w:id="16492" w:name="_ETM_Q37_762568"/>
      <w:bookmarkStart w:id="16493" w:name="_ETM_Q37_762872"/>
      <w:bookmarkEnd w:id="16492"/>
      <w:bookmarkEnd w:id="16493"/>
      <w:r>
        <w:rPr>
          <w:rFonts w:hint="cs"/>
          <w:rtl/>
        </w:rPr>
        <w:t>א</w:t>
      </w:r>
      <w:bookmarkStart w:id="16494" w:name="_ETM_Q37_762974"/>
      <w:bookmarkEnd w:id="16494"/>
      <w:r>
        <w:rPr>
          <w:rFonts w:hint="cs"/>
          <w:rtl/>
        </w:rPr>
        <w:t>תה יודע שאתה משקר?</w:t>
      </w:r>
    </w:p>
    <w:p w:rsidR="00E02D7B" w:rsidRDefault="00E02D7B" w:rsidP="008D4A50">
      <w:pPr>
        <w:ind w:firstLine="0"/>
        <w:rPr>
          <w:rtl/>
        </w:rPr>
      </w:pPr>
      <w:bookmarkStart w:id="16495" w:name="_ETM_Q37_761622"/>
      <w:bookmarkStart w:id="16496" w:name="_ETM_Q37_761771"/>
      <w:bookmarkStart w:id="16497" w:name="_ETM_Q37_761852"/>
      <w:bookmarkStart w:id="16498" w:name="_ETM_Q37_761940"/>
      <w:bookmarkEnd w:id="16495"/>
      <w:bookmarkEnd w:id="16496"/>
      <w:bookmarkEnd w:id="16497"/>
      <w:bookmarkEnd w:id="16498"/>
    </w:p>
    <w:p w:rsidR="00E02D7B" w:rsidRDefault="00E02D7B" w:rsidP="008D4A50">
      <w:pPr>
        <w:pStyle w:val="af6"/>
        <w:keepNext/>
        <w:rPr>
          <w:rtl/>
        </w:rPr>
      </w:pPr>
      <w:r w:rsidRPr="000F0FE6">
        <w:rPr>
          <w:rStyle w:val="TagStyle"/>
          <w:rtl/>
        </w:rPr>
        <w:t xml:space="preserve"> &lt;&lt; יור &gt;&gt; </w:t>
      </w:r>
      <w:r>
        <w:rPr>
          <w:rtl/>
        </w:rPr>
        <w:t>היו"ר יבגני סובה:</w:t>
      </w:r>
      <w:r w:rsidRPr="000F0FE6">
        <w:rPr>
          <w:rStyle w:val="TagStyle"/>
          <w:rtl/>
        </w:rPr>
        <w:t xml:space="preserve"> &lt;&lt; יור &gt;&gt;</w:t>
      </w:r>
      <w:r>
        <w:rPr>
          <w:rtl/>
        </w:rPr>
        <w:t xml:space="preserve"> </w:t>
      </w:r>
    </w:p>
    <w:p w:rsidR="00E02D7B" w:rsidRDefault="00E02D7B" w:rsidP="00B20020">
      <w:pPr>
        <w:rPr>
          <w:rtl/>
        </w:rPr>
      </w:pPr>
    </w:p>
    <w:p w:rsidR="00E02D7B" w:rsidRDefault="00E02D7B" w:rsidP="008D4A50">
      <w:pPr>
        <w:rPr>
          <w:rtl/>
        </w:rPr>
      </w:pPr>
      <w:bookmarkStart w:id="16499" w:name="_ETM_Q37_758697"/>
      <w:bookmarkEnd w:id="16499"/>
      <w:r>
        <w:rPr>
          <w:rFonts w:hint="cs"/>
          <w:rtl/>
        </w:rPr>
        <w:t xml:space="preserve">ששש, חברים, </w:t>
      </w:r>
      <w:bookmarkStart w:id="16500" w:name="_ETM_Q37_761324"/>
      <w:bookmarkEnd w:id="16500"/>
      <w:r>
        <w:rPr>
          <w:rFonts w:hint="cs"/>
          <w:rtl/>
        </w:rPr>
        <w:t xml:space="preserve">שקט. </w:t>
      </w:r>
      <w:r w:rsidR="00295D9F">
        <w:rPr>
          <w:rFonts w:hint="cs"/>
          <w:rtl/>
        </w:rPr>
        <w:t>א</w:t>
      </w:r>
      <w:r>
        <w:rPr>
          <w:rFonts w:hint="cs"/>
          <w:rtl/>
        </w:rPr>
        <w:t>נא</w:t>
      </w:r>
      <w:r w:rsidR="00295D9F">
        <w:rPr>
          <w:rFonts w:hint="cs"/>
          <w:rtl/>
        </w:rPr>
        <w:t>,</w:t>
      </w:r>
      <w:r>
        <w:rPr>
          <w:rFonts w:hint="cs"/>
          <w:rtl/>
        </w:rPr>
        <w:t xml:space="preserve"> שקט, בבקשה.</w:t>
      </w:r>
      <w:bookmarkStart w:id="16501" w:name="_ETM_Q37_761625"/>
      <w:bookmarkEnd w:id="16501"/>
    </w:p>
    <w:p w:rsidR="00E02D7B" w:rsidRDefault="00E02D7B" w:rsidP="008D4A50">
      <w:pPr>
        <w:rPr>
          <w:rtl/>
        </w:rPr>
      </w:pPr>
      <w:bookmarkStart w:id="16502" w:name="_ETM_Q37_761857"/>
      <w:bookmarkStart w:id="16503" w:name="_ETM_Q37_761877"/>
      <w:bookmarkStart w:id="16504" w:name="_ETM_Q37_761942"/>
      <w:bookmarkEnd w:id="16502"/>
      <w:bookmarkEnd w:id="16503"/>
      <w:bookmarkEnd w:id="16504"/>
    </w:p>
    <w:p w:rsidR="00E02D7B" w:rsidRDefault="00E02D7B" w:rsidP="008D4A50">
      <w:pPr>
        <w:pStyle w:val="af5"/>
        <w:keepNext/>
        <w:rPr>
          <w:rtl/>
        </w:rPr>
      </w:pPr>
      <w:bookmarkStart w:id="16505" w:name="ET_interruption_קריאות_43"/>
      <w:r w:rsidRPr="00ED0C83">
        <w:rPr>
          <w:rStyle w:val="TagStyle"/>
          <w:rtl/>
        </w:rPr>
        <w:t xml:space="preserve"> &lt;&lt; קריאה &gt;&gt; </w:t>
      </w:r>
      <w:r>
        <w:rPr>
          <w:rtl/>
        </w:rPr>
        <w:t>קריאות:</w:t>
      </w:r>
      <w:r w:rsidRPr="00ED0C83">
        <w:rPr>
          <w:rStyle w:val="TagStyle"/>
          <w:rtl/>
        </w:rPr>
        <w:t xml:space="preserve"> &lt;&lt; קריאה &gt;&gt;</w:t>
      </w:r>
      <w:r>
        <w:rPr>
          <w:rtl/>
        </w:rPr>
        <w:t xml:space="preserve"> </w:t>
      </w:r>
      <w:bookmarkEnd w:id="16505"/>
    </w:p>
    <w:p w:rsidR="00E02D7B" w:rsidRDefault="00E02D7B" w:rsidP="008D4A50">
      <w:pPr>
        <w:rPr>
          <w:rtl/>
        </w:rPr>
      </w:pPr>
      <w:bookmarkStart w:id="16506" w:name="_ETM_Q37_764641"/>
      <w:bookmarkStart w:id="16507" w:name="_ETM_Q37_764963"/>
      <w:bookmarkEnd w:id="16506"/>
      <w:bookmarkEnd w:id="16507"/>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bookmarkStart w:id="16508" w:name="_ETM_Q37_765253"/>
      <w:bookmarkEnd w:id="16508"/>
    </w:p>
    <w:p w:rsidR="00E02D7B" w:rsidRDefault="00E02D7B" w:rsidP="008D4A50">
      <w:pPr>
        <w:rPr>
          <w:rtl/>
        </w:rPr>
      </w:pPr>
    </w:p>
    <w:p w:rsidR="00E02D7B" w:rsidRDefault="00E02D7B" w:rsidP="008D4A50">
      <w:pPr>
        <w:pStyle w:val="af5"/>
        <w:keepNext/>
        <w:rPr>
          <w:rtl/>
        </w:rPr>
      </w:pPr>
      <w:bookmarkStart w:id="16509" w:name="ET_interruption_6157_44"/>
      <w:r w:rsidRPr="00ED0C83">
        <w:rPr>
          <w:rStyle w:val="TagStyle"/>
          <w:rtl/>
        </w:rPr>
        <w:t xml:space="preserve"> &lt;&lt; קריאה &gt;&gt; </w:t>
      </w:r>
      <w:r>
        <w:rPr>
          <w:rtl/>
        </w:rPr>
        <w:t>שמחה רוטמן (</w:t>
      </w:r>
      <w:r>
        <w:rPr>
          <w:rFonts w:hint="cs"/>
          <w:rtl/>
        </w:rPr>
        <w:t>יו"ר ועדת החוקה, חוק ומשפט</w:t>
      </w:r>
      <w:r>
        <w:rPr>
          <w:rtl/>
        </w:rPr>
        <w:t>):</w:t>
      </w:r>
      <w:r w:rsidRPr="00ED0C83">
        <w:rPr>
          <w:rStyle w:val="TagStyle"/>
          <w:rtl/>
        </w:rPr>
        <w:t xml:space="preserve"> &lt;&lt; קריאה &gt;&gt;</w:t>
      </w:r>
      <w:r>
        <w:rPr>
          <w:rtl/>
        </w:rPr>
        <w:t xml:space="preserve"> </w:t>
      </w:r>
      <w:bookmarkEnd w:id="16509"/>
    </w:p>
    <w:p w:rsidR="00E02D7B" w:rsidRDefault="00E02D7B" w:rsidP="00B20020">
      <w:pPr>
        <w:rPr>
          <w:rtl/>
        </w:rPr>
      </w:pPr>
    </w:p>
    <w:p w:rsidR="00E02D7B" w:rsidRDefault="00E02D7B" w:rsidP="008D4A50">
      <w:pPr>
        <w:rPr>
          <w:rtl/>
        </w:rPr>
      </w:pPr>
      <w:bookmarkStart w:id="16510" w:name="_ETM_Q37_763275"/>
      <w:bookmarkEnd w:id="16510"/>
      <w:r>
        <w:rPr>
          <w:rFonts w:hint="cs"/>
          <w:rtl/>
        </w:rPr>
        <w:t>למה אתה אומר שאני משקר?</w:t>
      </w:r>
      <w:r w:rsidRPr="00ED0C83">
        <w:rPr>
          <w:rFonts w:hint="cs"/>
          <w:rtl/>
        </w:rPr>
        <w:t xml:space="preserve"> </w:t>
      </w:r>
      <w:r>
        <w:rPr>
          <w:rFonts w:hint="cs"/>
          <w:rtl/>
        </w:rPr>
        <w:t>למה אתה אומר שאני משקר?</w:t>
      </w:r>
    </w:p>
    <w:p w:rsidR="00E02D7B" w:rsidRDefault="00E02D7B" w:rsidP="008D4A50">
      <w:pPr>
        <w:ind w:firstLine="0"/>
        <w:rPr>
          <w:rtl/>
        </w:rPr>
      </w:pPr>
      <w:bookmarkStart w:id="16511" w:name="_ETM_Q37_766075"/>
      <w:bookmarkStart w:id="16512" w:name="_ETM_Q37_766227"/>
      <w:bookmarkEnd w:id="16511"/>
      <w:bookmarkEnd w:id="16512"/>
    </w:p>
    <w:p w:rsidR="00E02D7B" w:rsidRDefault="00E02D7B" w:rsidP="008D4A50">
      <w:pPr>
        <w:pStyle w:val="af5"/>
        <w:keepNext/>
        <w:rPr>
          <w:rtl/>
        </w:rPr>
      </w:pPr>
      <w:bookmarkStart w:id="16513" w:name="ET_interruption_5109_45"/>
      <w:r w:rsidRPr="00AD37BD">
        <w:rPr>
          <w:rStyle w:val="TagStyle"/>
          <w:rtl/>
        </w:rPr>
        <w:t xml:space="preserve"> &lt;&lt; קריאה &gt;&gt; </w:t>
      </w:r>
      <w:r>
        <w:rPr>
          <w:rtl/>
        </w:rPr>
        <w:t>אלעזר שטרן (יש עתיד):</w:t>
      </w:r>
      <w:r w:rsidRPr="00AD37BD">
        <w:rPr>
          <w:rStyle w:val="TagStyle"/>
          <w:rtl/>
        </w:rPr>
        <w:t xml:space="preserve"> &lt;&lt; קריאה &gt;&gt;</w:t>
      </w:r>
      <w:r>
        <w:rPr>
          <w:rtl/>
        </w:rPr>
        <w:t xml:space="preserve"> </w:t>
      </w:r>
      <w:bookmarkEnd w:id="16513"/>
    </w:p>
    <w:p w:rsidR="00E02D7B" w:rsidRDefault="00E02D7B" w:rsidP="00B20020">
      <w:pPr>
        <w:rPr>
          <w:rtl/>
        </w:rPr>
      </w:pPr>
    </w:p>
    <w:p w:rsidR="00E02D7B" w:rsidRPr="00AD37BD" w:rsidRDefault="003E78D1" w:rsidP="00B20020">
      <w:pPr>
        <w:rPr>
          <w:rtl/>
        </w:rPr>
      </w:pPr>
      <w:bookmarkStart w:id="16514" w:name="_ETM_Q37_768670"/>
      <w:bookmarkEnd w:id="16514"/>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זה</w:t>
      </w:r>
      <w:bookmarkStart w:id="16515" w:name="_ETM_Q37_769010"/>
      <w:bookmarkEnd w:id="16515"/>
      <w:r w:rsidR="00E02D7B">
        <w:rPr>
          <w:rFonts w:hint="cs"/>
          <w:rtl/>
        </w:rPr>
        <w:t xml:space="preserve"> </w:t>
      </w:r>
      <w:bookmarkStart w:id="16516" w:name="_ETM_Q37_769136"/>
      <w:bookmarkStart w:id="16517" w:name="_ETM_Q37_769157"/>
      <w:bookmarkEnd w:id="16516"/>
      <w:bookmarkEnd w:id="16517"/>
      <w:r w:rsidR="00E02D7B">
        <w:rPr>
          <w:rFonts w:hint="cs"/>
          <w:rtl/>
        </w:rPr>
        <w:t xml:space="preserve">לא נכון. </w:t>
      </w:r>
    </w:p>
    <w:p w:rsidR="00E02D7B" w:rsidRDefault="00E02D7B" w:rsidP="008D4A50">
      <w:pPr>
        <w:ind w:firstLine="0"/>
        <w:rPr>
          <w:rtl/>
        </w:rPr>
      </w:pPr>
      <w:bookmarkStart w:id="16518" w:name="_ETM_Q37_762434"/>
      <w:bookmarkStart w:id="16519" w:name="_ETM_Q37_762551"/>
      <w:bookmarkStart w:id="16520" w:name="_ETM_Q37_762624"/>
      <w:bookmarkStart w:id="16521" w:name="_ETM_Q37_762699"/>
      <w:bookmarkEnd w:id="16518"/>
      <w:bookmarkEnd w:id="16519"/>
      <w:bookmarkEnd w:id="16520"/>
      <w:bookmarkEnd w:id="16521"/>
    </w:p>
    <w:p w:rsidR="00E02D7B" w:rsidRDefault="00E02D7B" w:rsidP="008D4A50">
      <w:pPr>
        <w:pStyle w:val="af6"/>
        <w:keepNext/>
        <w:rPr>
          <w:rtl/>
        </w:rPr>
      </w:pPr>
      <w:bookmarkStart w:id="16522" w:name="ET_yor_6307_46"/>
      <w:r w:rsidRPr="00AD37BD">
        <w:rPr>
          <w:rStyle w:val="TagStyle"/>
          <w:rtl/>
        </w:rPr>
        <w:t xml:space="preserve"> &lt;&lt; יור &gt;&gt; </w:t>
      </w:r>
      <w:r>
        <w:rPr>
          <w:rtl/>
        </w:rPr>
        <w:t>היו"ר יבגני סובה:</w:t>
      </w:r>
      <w:r w:rsidRPr="00AD37BD">
        <w:rPr>
          <w:rStyle w:val="TagStyle"/>
          <w:rtl/>
        </w:rPr>
        <w:t xml:space="preserve"> &lt;&lt; יור &gt;&gt;</w:t>
      </w:r>
      <w:r>
        <w:rPr>
          <w:rtl/>
        </w:rPr>
        <w:t xml:space="preserve"> </w:t>
      </w:r>
      <w:bookmarkEnd w:id="16522"/>
    </w:p>
    <w:p w:rsidR="00E02D7B" w:rsidRDefault="00E02D7B" w:rsidP="00B20020">
      <w:pPr>
        <w:rPr>
          <w:rtl/>
        </w:rPr>
      </w:pPr>
    </w:p>
    <w:p w:rsidR="00295D9F" w:rsidRDefault="00E02D7B" w:rsidP="00295D9F">
      <w:pPr>
        <w:rPr>
          <w:rtl/>
          <w:lang w:eastAsia="he-IL"/>
        </w:rPr>
      </w:pPr>
      <w:bookmarkStart w:id="16523" w:name="_ETM_Q37_767028"/>
      <w:bookmarkEnd w:id="16523"/>
      <w:r>
        <w:rPr>
          <w:rFonts w:hint="cs"/>
          <w:rtl/>
        </w:rPr>
        <w:t xml:space="preserve">שטרן וקריב, תודה. חבר הכנסת </w:t>
      </w:r>
      <w:bookmarkStart w:id="16524" w:name="_ETM_Q37_773112"/>
      <w:bookmarkEnd w:id="16524"/>
      <w:r>
        <w:rPr>
          <w:rFonts w:hint="cs"/>
          <w:rtl/>
        </w:rPr>
        <w:t xml:space="preserve">רוטמן, זה מפריע להמשך, אנחנו רוצים לעבור להצבעות. </w:t>
      </w:r>
      <w:bookmarkStart w:id="16525" w:name="_ETM_Q37_772857"/>
      <w:bookmarkEnd w:id="16525"/>
      <w:r>
        <w:rPr>
          <w:rFonts w:hint="cs"/>
          <w:rtl/>
        </w:rPr>
        <w:t>תודה, אלעזר</w:t>
      </w:r>
      <w:r w:rsidR="00295D9F">
        <w:rPr>
          <w:rFonts w:hint="cs"/>
          <w:rtl/>
        </w:rPr>
        <w:t>.</w:t>
      </w:r>
      <w:r>
        <w:rPr>
          <w:rFonts w:hint="cs"/>
          <w:rtl/>
        </w:rPr>
        <w:t xml:space="preserve"> תודה. חבר הכנסת שטרן, </w:t>
      </w:r>
      <w:bookmarkStart w:id="16526" w:name="_ETM_Q37_773928"/>
      <w:bookmarkEnd w:id="16526"/>
      <w:r>
        <w:rPr>
          <w:rFonts w:hint="cs"/>
          <w:rtl/>
        </w:rPr>
        <w:t>תודה. אני אשאל.</w:t>
      </w:r>
      <w:bookmarkStart w:id="16527" w:name="_ETM_Q37_759293"/>
      <w:bookmarkStart w:id="16528" w:name="_ETM_Q37_762187"/>
      <w:bookmarkStart w:id="16529" w:name="_ETM_Q37_731165"/>
      <w:bookmarkStart w:id="16530" w:name="_ETM_Q37_731278"/>
      <w:bookmarkStart w:id="16531" w:name="_ETM_Q37_731377"/>
      <w:bookmarkStart w:id="16532" w:name="_ETM_Q37_731431"/>
      <w:bookmarkStart w:id="16533" w:name="TOR_Q38"/>
      <w:bookmarkStart w:id="16534" w:name="_ETM_Q0_21780444"/>
      <w:bookmarkStart w:id="16535" w:name="_ETM_Q0_21780830"/>
      <w:bookmarkStart w:id="16536" w:name="_ETM_Q0_21780962"/>
      <w:bookmarkStart w:id="16537" w:name="_ETM_Q0_21781299"/>
      <w:bookmarkEnd w:id="16527"/>
      <w:bookmarkEnd w:id="16528"/>
      <w:bookmarkEnd w:id="16529"/>
      <w:bookmarkEnd w:id="16530"/>
      <w:bookmarkEnd w:id="16531"/>
      <w:bookmarkEnd w:id="16532"/>
      <w:bookmarkEnd w:id="16533"/>
      <w:bookmarkEnd w:id="16534"/>
      <w:bookmarkEnd w:id="16535"/>
      <w:bookmarkEnd w:id="16536"/>
      <w:bookmarkEnd w:id="16537"/>
      <w:r w:rsidR="00295D9F">
        <w:rPr>
          <w:rFonts w:hint="cs"/>
          <w:rtl/>
          <w:lang w:eastAsia="he-IL"/>
        </w:rPr>
        <w:t xml:space="preserve"> </w:t>
      </w:r>
    </w:p>
    <w:p w:rsidR="00295D9F" w:rsidRDefault="00295D9F" w:rsidP="00295D9F">
      <w:pPr>
        <w:rPr>
          <w:rtl/>
        </w:rPr>
      </w:pPr>
    </w:p>
    <w:p w:rsidR="00295D9F" w:rsidRDefault="00295D9F" w:rsidP="00295D9F">
      <w:pPr>
        <w:pStyle w:val="af5"/>
        <w:keepNext/>
        <w:rPr>
          <w:rtl/>
        </w:rPr>
      </w:pPr>
      <w:r w:rsidRPr="00ED0C83">
        <w:rPr>
          <w:rStyle w:val="TagStyle"/>
          <w:rtl/>
        </w:rPr>
        <w:t xml:space="preserve"> &lt;&lt; קריאה &gt;&gt; </w:t>
      </w:r>
      <w:r>
        <w:rPr>
          <w:rtl/>
        </w:rPr>
        <w:t>קריא</w:t>
      </w:r>
      <w:r>
        <w:rPr>
          <w:rFonts w:hint="cs"/>
          <w:rtl/>
        </w:rPr>
        <w:t>ה</w:t>
      </w:r>
      <w:r>
        <w:rPr>
          <w:rtl/>
        </w:rPr>
        <w:t>:</w:t>
      </w:r>
      <w:r w:rsidRPr="00ED0C83">
        <w:rPr>
          <w:rStyle w:val="TagStyle"/>
          <w:rtl/>
        </w:rPr>
        <w:t xml:space="preserve"> &lt;&lt; קריאה &gt;&gt;</w:t>
      </w:r>
      <w:r>
        <w:rPr>
          <w:rtl/>
        </w:rPr>
        <w:t xml:space="preserve"> </w:t>
      </w:r>
    </w:p>
    <w:p w:rsidR="00295D9F" w:rsidRDefault="00295D9F" w:rsidP="00295D9F">
      <w:pPr>
        <w:rPr>
          <w:rtl/>
        </w:rPr>
      </w:pPr>
    </w:p>
    <w:p w:rsidR="00295D9F" w:rsidRDefault="00295D9F" w:rsidP="00295D9F">
      <w:pPr>
        <w:rPr>
          <w:rtl/>
        </w:rPr>
      </w:pPr>
      <w:r w:rsidRPr="003E78D1">
        <w:rPr>
          <w:rFonts w:hint="cs"/>
          <w:rtl/>
        </w:rPr>
        <w:t>–</w:t>
      </w:r>
      <w:r>
        <w:rPr>
          <w:rFonts w:hint="cs"/>
          <w:rtl/>
        </w:rPr>
        <w:t xml:space="preserve"> </w:t>
      </w:r>
      <w:r w:rsidRPr="003E78D1">
        <w:rPr>
          <w:rFonts w:hint="cs"/>
          <w:rtl/>
        </w:rPr>
        <w:t>–</w:t>
      </w:r>
      <w:r>
        <w:rPr>
          <w:rFonts w:hint="cs"/>
          <w:rtl/>
        </w:rPr>
        <w:t xml:space="preserve"> </w:t>
      </w:r>
      <w:r w:rsidRPr="003E78D1">
        <w:rPr>
          <w:rFonts w:hint="cs"/>
          <w:rtl/>
        </w:rPr>
        <w:t>–</w:t>
      </w:r>
    </w:p>
    <w:p w:rsidR="00295D9F" w:rsidRDefault="00295D9F" w:rsidP="00295D9F">
      <w:pPr>
        <w:rPr>
          <w:rtl/>
        </w:rPr>
      </w:pPr>
    </w:p>
    <w:p w:rsidR="00295D9F" w:rsidRDefault="00295D9F" w:rsidP="00295D9F">
      <w:pPr>
        <w:pStyle w:val="af6"/>
        <w:keepNext/>
        <w:rPr>
          <w:rtl/>
        </w:rPr>
      </w:pPr>
      <w:r w:rsidRPr="00AD37BD">
        <w:rPr>
          <w:rStyle w:val="TagStyle"/>
          <w:rtl/>
        </w:rPr>
        <w:t xml:space="preserve"> &lt;&lt; יור &gt;&gt; </w:t>
      </w:r>
      <w:r>
        <w:rPr>
          <w:rtl/>
        </w:rPr>
        <w:t>היו"ר יבגני סובה:</w:t>
      </w:r>
      <w:r w:rsidRPr="00AD37BD">
        <w:rPr>
          <w:rStyle w:val="TagStyle"/>
          <w:rtl/>
        </w:rPr>
        <w:t xml:space="preserve"> &lt;&lt; יור &gt;&gt;</w:t>
      </w:r>
      <w:r>
        <w:rPr>
          <w:rtl/>
        </w:rPr>
        <w:t xml:space="preserve"> </w:t>
      </w:r>
    </w:p>
    <w:p w:rsidR="00295D9F" w:rsidRDefault="00295D9F" w:rsidP="00295D9F">
      <w:pPr>
        <w:rPr>
          <w:rtl/>
          <w:lang w:eastAsia="he-IL"/>
        </w:rPr>
      </w:pPr>
    </w:p>
    <w:p w:rsidR="00E02D7B" w:rsidRDefault="00E02D7B" w:rsidP="00295D9F">
      <w:pPr>
        <w:rPr>
          <w:rtl/>
          <w:lang w:eastAsia="he-IL"/>
        </w:rPr>
      </w:pPr>
      <w:r>
        <w:rPr>
          <w:rFonts w:hint="cs"/>
          <w:rtl/>
          <w:lang w:eastAsia="he-IL"/>
        </w:rPr>
        <w:t xml:space="preserve">כרגע את לא בתור. שנייה. יש פה לפנייך. אני רוצה לעבור על כל מי שהגיש הסתייגויות. חבר הכנסת פורר. עודד פורר, אתה מסיר? </w:t>
      </w:r>
      <w:bookmarkStart w:id="16538" w:name="_ETM_Q38_196000"/>
      <w:bookmarkEnd w:id="16538"/>
      <w:r>
        <w:rPr>
          <w:rFonts w:hint="cs"/>
          <w:rtl/>
          <w:lang w:eastAsia="he-IL"/>
        </w:rPr>
        <w:t xml:space="preserve">מסיר. קבוצת סיעת העבודה </w:t>
      </w:r>
      <w:r w:rsidR="003E78D1" w:rsidRPr="003E78D1">
        <w:rPr>
          <w:rtl/>
          <w:lang w:eastAsia="he-IL"/>
        </w:rPr>
        <w:t>–</w:t>
      </w:r>
      <w:r>
        <w:rPr>
          <w:rFonts w:hint="cs"/>
          <w:rtl/>
          <w:lang w:eastAsia="he-IL"/>
        </w:rPr>
        <w:t xml:space="preserve"> חברי הכנסת </w:t>
      </w:r>
      <w:r>
        <w:rPr>
          <w:rtl/>
        </w:rPr>
        <w:t xml:space="preserve">מרב מיכאלי, נעמה לזימי, גלעד קריב </w:t>
      </w:r>
      <w:r>
        <w:rPr>
          <w:rFonts w:hint="cs"/>
          <w:rtl/>
        </w:rPr>
        <w:t>ו</w:t>
      </w:r>
      <w:r>
        <w:rPr>
          <w:rtl/>
        </w:rPr>
        <w:t>אפרת רייטן מרום</w:t>
      </w:r>
      <w:r>
        <w:rPr>
          <w:rFonts w:hint="cs"/>
          <w:rtl/>
        </w:rPr>
        <w:t xml:space="preserve">. </w:t>
      </w:r>
      <w:r>
        <w:rPr>
          <w:rFonts w:hint="cs"/>
          <w:rtl/>
          <w:lang w:eastAsia="he-IL"/>
        </w:rPr>
        <w:t xml:space="preserve">חבר הכנסת קריב? </w:t>
      </w:r>
    </w:p>
    <w:p w:rsidR="00E02D7B" w:rsidRDefault="00E02D7B" w:rsidP="008D4A50">
      <w:pPr>
        <w:rPr>
          <w:rtl/>
          <w:lang w:eastAsia="he-IL"/>
        </w:rPr>
      </w:pPr>
      <w:bookmarkStart w:id="16539" w:name="_ETM_Q38_202000"/>
      <w:bookmarkEnd w:id="16539"/>
    </w:p>
    <w:p w:rsidR="00E02D7B" w:rsidRDefault="00E02D7B" w:rsidP="008D4A50">
      <w:pPr>
        <w:pStyle w:val="af5"/>
        <w:keepNext/>
        <w:rPr>
          <w:rtl/>
        </w:rPr>
      </w:pPr>
      <w:bookmarkStart w:id="16540" w:name="ET_interruption_6156_15"/>
      <w:r w:rsidRPr="001C30A4">
        <w:rPr>
          <w:rStyle w:val="TagStyle"/>
          <w:rtl/>
        </w:rPr>
        <w:t xml:space="preserve"> &lt;&lt; קריאה &gt;&gt; </w:t>
      </w:r>
      <w:r>
        <w:rPr>
          <w:rtl/>
        </w:rPr>
        <w:t>גלעד קריב (העבודה):</w:t>
      </w:r>
      <w:r w:rsidRPr="001C30A4">
        <w:rPr>
          <w:rStyle w:val="TagStyle"/>
          <w:rtl/>
        </w:rPr>
        <w:t xml:space="preserve"> &lt;&lt; קריאה &gt;&gt;</w:t>
      </w:r>
      <w:r>
        <w:rPr>
          <w:rtl/>
        </w:rPr>
        <w:t xml:space="preserve">   </w:t>
      </w:r>
      <w:bookmarkEnd w:id="16540"/>
    </w:p>
    <w:p w:rsidR="00E02D7B" w:rsidRDefault="00E02D7B" w:rsidP="00B20020">
      <w:pPr>
        <w:rPr>
          <w:rtl/>
          <w:lang w:eastAsia="he-IL"/>
        </w:rPr>
      </w:pPr>
    </w:p>
    <w:p w:rsidR="00E02D7B" w:rsidRDefault="00E02D7B" w:rsidP="008D4A50">
      <w:pPr>
        <w:rPr>
          <w:rtl/>
          <w:lang w:eastAsia="he-IL"/>
        </w:rPr>
      </w:pPr>
      <w:bookmarkStart w:id="16541" w:name="_ETM_Q38_201000"/>
      <w:bookmarkEnd w:id="16541"/>
      <w:r>
        <w:rPr>
          <w:rFonts w:hint="cs"/>
          <w:rtl/>
          <w:lang w:eastAsia="he-IL"/>
        </w:rPr>
        <w:t xml:space="preserve">הסתייגות 2 והסתייגות 30 </w:t>
      </w:r>
      <w:r w:rsidR="003E78D1" w:rsidRPr="003E78D1">
        <w:rPr>
          <w:rFonts w:hint="eastAsia"/>
          <w:rtl/>
          <w:lang w:eastAsia="he-IL"/>
        </w:rPr>
        <w:t>–</w:t>
      </w:r>
      <w:r>
        <w:rPr>
          <w:rFonts w:hint="cs"/>
          <w:rtl/>
          <w:lang w:eastAsia="he-IL"/>
        </w:rPr>
        <w:t xml:space="preserve"> להצביע. </w:t>
      </w:r>
    </w:p>
    <w:p w:rsidR="00E02D7B" w:rsidRDefault="00E02D7B" w:rsidP="008D4A50">
      <w:pPr>
        <w:rPr>
          <w:rtl/>
          <w:lang w:eastAsia="he-IL"/>
        </w:rPr>
      </w:pPr>
      <w:bookmarkStart w:id="16542" w:name="_ETM_Q38_204000"/>
      <w:bookmarkEnd w:id="16542"/>
    </w:p>
    <w:p w:rsidR="00E02D7B" w:rsidRDefault="00E02D7B" w:rsidP="008D4A50">
      <w:pPr>
        <w:pStyle w:val="af6"/>
        <w:keepNext/>
        <w:rPr>
          <w:rtl/>
        </w:rPr>
      </w:pPr>
      <w:r w:rsidRPr="001C30A4">
        <w:rPr>
          <w:rStyle w:val="TagStyle"/>
          <w:rtl/>
        </w:rPr>
        <w:t xml:space="preserve"> &lt;&lt; יור &gt;&gt; </w:t>
      </w:r>
      <w:r>
        <w:rPr>
          <w:rtl/>
        </w:rPr>
        <w:t>היו"ר יבגני סובה:</w:t>
      </w:r>
      <w:r w:rsidRPr="001C30A4">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bookmarkStart w:id="16543" w:name="_ETM_Q38_205000"/>
      <w:bookmarkEnd w:id="16543"/>
      <w:r>
        <w:rPr>
          <w:rFonts w:hint="cs"/>
          <w:rtl/>
          <w:lang w:eastAsia="he-IL"/>
        </w:rPr>
        <w:t xml:space="preserve">אתם רוצים להצביע, </w:t>
      </w:r>
      <w:bookmarkStart w:id="16544" w:name="_ETM_Q38_211000"/>
      <w:bookmarkEnd w:id="16544"/>
      <w:r>
        <w:rPr>
          <w:rFonts w:hint="cs"/>
          <w:rtl/>
          <w:lang w:eastAsia="he-IL"/>
        </w:rPr>
        <w:t xml:space="preserve">אז אנחנו נעבור להצבעה. </w:t>
      </w:r>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אנחנו נעבור להצבעה על הסתייגות 2, </w:t>
      </w:r>
      <w:bookmarkStart w:id="16545" w:name="_ETM_Q38_225000"/>
      <w:bookmarkEnd w:id="16545"/>
      <w:r>
        <w:rPr>
          <w:rFonts w:hint="cs"/>
          <w:rtl/>
          <w:lang w:eastAsia="he-IL"/>
        </w:rPr>
        <w:t>לסעיף 1. הצבעה.</w:t>
      </w:r>
    </w:p>
    <w:p w:rsidR="00E02D7B" w:rsidRDefault="00E02D7B" w:rsidP="008D4A50">
      <w:pPr>
        <w:rPr>
          <w:rtl/>
          <w:lang w:eastAsia="he-IL"/>
        </w:rPr>
      </w:pPr>
    </w:p>
    <w:p w:rsidR="00E02D7B" w:rsidRDefault="00E02D7B" w:rsidP="008D4A50">
      <w:pPr>
        <w:pStyle w:val="af1"/>
        <w:keepNext/>
        <w:rPr>
          <w:rtl/>
          <w:lang w:eastAsia="he-IL"/>
        </w:rPr>
      </w:pPr>
      <w:bookmarkStart w:id="16546" w:name="_ETM_Q38_243000"/>
      <w:bookmarkEnd w:id="16546"/>
      <w:r>
        <w:rPr>
          <w:rtl/>
          <w:lang w:eastAsia="he-IL"/>
        </w:rPr>
        <w:t>הצבעה מס'</w:t>
      </w:r>
      <w:r>
        <w:rPr>
          <w:rFonts w:hint="cs"/>
          <w:rtl/>
          <w:lang w:eastAsia="he-IL"/>
        </w:rPr>
        <w:t xml:space="preserve"> 16</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sidR="003E78D1" w:rsidRPr="003E78D1">
        <w:rPr>
          <w:rtl/>
          <w:lang w:eastAsia="he-IL"/>
        </w:rPr>
        <w:t>–</w:t>
      </w:r>
      <w:r>
        <w:rPr>
          <w:rFonts w:hint="cs"/>
          <w:rtl/>
          <w:lang w:eastAsia="he-IL"/>
        </w:rPr>
        <w:t xml:space="preserve"> 19</w:t>
      </w:r>
    </w:p>
    <w:p w:rsidR="00E02D7B" w:rsidRDefault="00E02D7B" w:rsidP="008D4A50">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30</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Fonts w:hint="cs"/>
          <w:rtl/>
          <w:lang w:eastAsia="he-IL"/>
        </w:rPr>
        <w:t xml:space="preserve"> אין</w:t>
      </w:r>
      <w:r>
        <w:rPr>
          <w:rtl/>
          <w:lang w:eastAsia="he-IL"/>
        </w:rPr>
        <w:t xml:space="preserve"> </w:t>
      </w:r>
    </w:p>
    <w:p w:rsidR="00E02D7B" w:rsidRDefault="00E02D7B" w:rsidP="008D4A50">
      <w:pPr>
        <w:pStyle w:val="af2"/>
        <w:rPr>
          <w:rtl/>
          <w:lang w:eastAsia="he-IL"/>
        </w:rPr>
      </w:pPr>
      <w:r>
        <w:rPr>
          <w:rFonts w:hint="cs"/>
          <w:rtl/>
          <w:lang w:eastAsia="he-IL"/>
        </w:rPr>
        <w:t>הסתייגות 2 לא נתקבלה.</w:t>
      </w:r>
    </w:p>
    <w:p w:rsidR="00E02D7B" w:rsidRDefault="00E02D7B" w:rsidP="008D4A50">
      <w:pPr>
        <w:rPr>
          <w:rtl/>
          <w:lang w:eastAsia="he-IL"/>
        </w:rPr>
      </w:pPr>
    </w:p>
    <w:p w:rsidR="00E02D7B" w:rsidRDefault="00E02D7B" w:rsidP="008D4A50">
      <w:pPr>
        <w:pStyle w:val="af6"/>
        <w:keepNext/>
        <w:rPr>
          <w:rtl/>
        </w:rPr>
      </w:pPr>
      <w:r w:rsidRPr="001C30A4">
        <w:rPr>
          <w:rStyle w:val="TagStyle"/>
          <w:rtl/>
        </w:rPr>
        <w:t xml:space="preserve"> &lt;&lt; יור &gt;&gt; </w:t>
      </w:r>
      <w:r>
        <w:rPr>
          <w:rtl/>
        </w:rPr>
        <w:t>היו"ר יבגני סובה:</w:t>
      </w:r>
      <w:r w:rsidRPr="001C30A4">
        <w:rPr>
          <w:rStyle w:val="TagStyle"/>
          <w:rtl/>
        </w:rPr>
        <w:t xml:space="preserve"> &lt;&lt; יור &gt;&gt;</w:t>
      </w:r>
      <w:r>
        <w:rPr>
          <w:rtl/>
        </w:rPr>
        <w:t xml:space="preserve">   </w:t>
      </w:r>
    </w:p>
    <w:p w:rsidR="00E02D7B" w:rsidRDefault="00E02D7B" w:rsidP="00B20020">
      <w:pPr>
        <w:rPr>
          <w:rtl/>
          <w:lang w:eastAsia="he-IL"/>
        </w:rPr>
      </w:pPr>
    </w:p>
    <w:p w:rsidR="00E02D7B" w:rsidRDefault="00E02D7B" w:rsidP="00295D9F">
      <w:pPr>
        <w:rPr>
          <w:rtl/>
          <w:lang w:eastAsia="he-IL"/>
        </w:rPr>
      </w:pPr>
      <w:bookmarkStart w:id="16547" w:name="_ETM_Q38_244000"/>
      <w:bookmarkEnd w:id="16547"/>
      <w:r>
        <w:rPr>
          <w:rFonts w:hint="cs"/>
          <w:rtl/>
          <w:lang w:eastAsia="he-IL"/>
        </w:rPr>
        <w:t xml:space="preserve">19 בעד, 30 מתנגדים. </w:t>
      </w:r>
      <w:bookmarkStart w:id="16548" w:name="_ETM_Q38_247000"/>
      <w:bookmarkEnd w:id="16548"/>
      <w:r>
        <w:rPr>
          <w:rFonts w:hint="cs"/>
          <w:rtl/>
          <w:lang w:eastAsia="he-IL"/>
        </w:rPr>
        <w:t xml:space="preserve">אני קובע כי ההסתייגות לא התקבלה. מה ההסתייגות הבאה שאתה </w:t>
      </w:r>
      <w:bookmarkStart w:id="16549" w:name="_ETM_Q38_251000"/>
      <w:bookmarkEnd w:id="16549"/>
      <w:r>
        <w:rPr>
          <w:rFonts w:hint="cs"/>
          <w:rtl/>
          <w:lang w:eastAsia="he-IL"/>
        </w:rPr>
        <w:t>רוצה להצביע עליה?</w:t>
      </w:r>
    </w:p>
    <w:p w:rsidR="00E02D7B" w:rsidRDefault="00E02D7B" w:rsidP="008D4A50">
      <w:pPr>
        <w:rPr>
          <w:rtl/>
          <w:lang w:eastAsia="he-IL"/>
        </w:rPr>
      </w:pPr>
      <w:bookmarkStart w:id="16550" w:name="_ETM_Q38_252000"/>
      <w:bookmarkEnd w:id="16550"/>
    </w:p>
    <w:p w:rsidR="00E02D7B" w:rsidRDefault="00E02D7B" w:rsidP="008D4A50">
      <w:pPr>
        <w:pStyle w:val="af5"/>
        <w:keepNext/>
        <w:rPr>
          <w:rtl/>
        </w:rPr>
      </w:pPr>
      <w:bookmarkStart w:id="16551" w:name="ET_interruption_6156_18"/>
      <w:r w:rsidRPr="001C30A4">
        <w:rPr>
          <w:rStyle w:val="TagStyle"/>
          <w:rtl/>
        </w:rPr>
        <w:t xml:space="preserve"> &lt;&lt; קריאה &gt;&gt; </w:t>
      </w:r>
      <w:r>
        <w:rPr>
          <w:rtl/>
        </w:rPr>
        <w:t>גלעד קריב (העבודה):</w:t>
      </w:r>
      <w:r w:rsidRPr="001C30A4">
        <w:rPr>
          <w:rStyle w:val="TagStyle"/>
          <w:rtl/>
        </w:rPr>
        <w:t xml:space="preserve"> &lt;&lt; קריאה &gt;&gt;</w:t>
      </w:r>
      <w:r>
        <w:rPr>
          <w:rtl/>
        </w:rPr>
        <w:t xml:space="preserve">   </w:t>
      </w:r>
      <w:bookmarkEnd w:id="16551"/>
    </w:p>
    <w:p w:rsidR="00E02D7B" w:rsidRDefault="00E02D7B" w:rsidP="00B20020">
      <w:pPr>
        <w:rPr>
          <w:rtl/>
          <w:lang w:eastAsia="he-IL"/>
        </w:rPr>
      </w:pPr>
    </w:p>
    <w:p w:rsidR="00E02D7B" w:rsidRDefault="00E02D7B" w:rsidP="008D4A50">
      <w:pPr>
        <w:rPr>
          <w:rtl/>
          <w:lang w:eastAsia="he-IL"/>
        </w:rPr>
      </w:pPr>
      <w:r>
        <w:rPr>
          <w:rFonts w:hint="cs"/>
          <w:rtl/>
          <w:lang w:eastAsia="he-IL"/>
        </w:rPr>
        <w:t>30.</w:t>
      </w:r>
    </w:p>
    <w:p w:rsidR="00E02D7B" w:rsidRDefault="00E02D7B" w:rsidP="008D4A50">
      <w:pPr>
        <w:rPr>
          <w:rtl/>
          <w:lang w:eastAsia="he-IL"/>
        </w:rPr>
      </w:pPr>
      <w:bookmarkStart w:id="16552" w:name="_ETM_Q38_254000"/>
      <w:bookmarkEnd w:id="16552"/>
    </w:p>
    <w:p w:rsidR="00E02D7B" w:rsidRDefault="00E02D7B" w:rsidP="008D4A50">
      <w:pPr>
        <w:pStyle w:val="af6"/>
        <w:keepNext/>
        <w:rPr>
          <w:rtl/>
        </w:rPr>
      </w:pPr>
      <w:r w:rsidRPr="001C30A4">
        <w:rPr>
          <w:rStyle w:val="TagStyle"/>
          <w:rtl/>
        </w:rPr>
        <w:t xml:space="preserve"> &lt;&lt; יור &gt;&gt; </w:t>
      </w:r>
      <w:r>
        <w:rPr>
          <w:rtl/>
        </w:rPr>
        <w:t>היו"ר יבגני סובה:</w:t>
      </w:r>
      <w:r w:rsidRPr="001C30A4">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bookmarkStart w:id="16553" w:name="_ETM_Q38_255000"/>
      <w:bookmarkEnd w:id="16553"/>
      <w:r>
        <w:rPr>
          <w:rFonts w:hint="cs"/>
          <w:rtl/>
          <w:lang w:eastAsia="he-IL"/>
        </w:rPr>
        <w:t xml:space="preserve">הסתייגות 30. אנחנו נעבור לפי הסדר. אנחנו נעבור </w:t>
      </w:r>
      <w:bookmarkStart w:id="16554" w:name="_ETM_Q38_269000"/>
      <w:bookmarkEnd w:id="16554"/>
      <w:r>
        <w:rPr>
          <w:rFonts w:hint="cs"/>
          <w:rtl/>
          <w:lang w:eastAsia="he-IL"/>
        </w:rPr>
        <w:t xml:space="preserve">להסתייגויות של המחנה הממלכתי. האם יש נציג של </w:t>
      </w:r>
      <w:bookmarkStart w:id="16555" w:name="_ETM_Q38_270000"/>
      <w:bookmarkEnd w:id="16555"/>
      <w:r>
        <w:rPr>
          <w:rFonts w:hint="cs"/>
          <w:rtl/>
          <w:lang w:eastAsia="he-IL"/>
        </w:rPr>
        <w:t>המחנה הממלכתי? האם אתם מסירים או שאתם רוצים להצביע? המחנה הממלכתי, חברת הכנסת תמנו?</w:t>
      </w:r>
    </w:p>
    <w:p w:rsidR="00E02D7B" w:rsidRDefault="00E02D7B" w:rsidP="008D4A50">
      <w:pPr>
        <w:rPr>
          <w:rtl/>
          <w:lang w:eastAsia="he-IL"/>
        </w:rPr>
      </w:pPr>
    </w:p>
    <w:p w:rsidR="00E02D7B" w:rsidRDefault="00E02D7B" w:rsidP="008D4A50">
      <w:pPr>
        <w:pStyle w:val="af5"/>
        <w:keepNext/>
        <w:rPr>
          <w:rtl/>
        </w:rPr>
      </w:pPr>
      <w:bookmarkStart w:id="16556" w:name="ET_interruption_5115_20"/>
      <w:r w:rsidRPr="001C30A4">
        <w:rPr>
          <w:rStyle w:val="TagStyle"/>
          <w:rtl/>
        </w:rPr>
        <w:t xml:space="preserve"> &lt;&lt; קריאה &gt;&gt; </w:t>
      </w:r>
      <w:r>
        <w:rPr>
          <w:rtl/>
        </w:rPr>
        <w:t>פנינה תמנו (המחנה הממלכתי):</w:t>
      </w:r>
      <w:r w:rsidRPr="001C30A4">
        <w:rPr>
          <w:rStyle w:val="TagStyle"/>
          <w:rtl/>
        </w:rPr>
        <w:t xml:space="preserve"> &lt;&lt; קריאה &gt;&gt;</w:t>
      </w:r>
      <w:r>
        <w:rPr>
          <w:rtl/>
        </w:rPr>
        <w:t xml:space="preserve">   </w:t>
      </w:r>
      <w:bookmarkEnd w:id="16556"/>
    </w:p>
    <w:p w:rsidR="00E02D7B" w:rsidRDefault="00E02D7B" w:rsidP="00B20020">
      <w:pPr>
        <w:rPr>
          <w:rtl/>
          <w:lang w:eastAsia="he-IL"/>
        </w:rPr>
      </w:pPr>
    </w:p>
    <w:p w:rsidR="00E02D7B" w:rsidRDefault="00E02D7B" w:rsidP="008D4A50">
      <w:pPr>
        <w:rPr>
          <w:rtl/>
          <w:lang w:eastAsia="he-IL"/>
        </w:rPr>
      </w:pPr>
      <w:bookmarkStart w:id="16557" w:name="_ETM_Q38_275000"/>
      <w:bookmarkEnd w:id="16557"/>
      <w:r>
        <w:rPr>
          <w:rFonts w:hint="cs"/>
          <w:rtl/>
          <w:lang w:eastAsia="he-IL"/>
        </w:rPr>
        <w:t>מסירה.</w:t>
      </w:r>
    </w:p>
    <w:p w:rsidR="00E02D7B" w:rsidRDefault="00E02D7B" w:rsidP="008D4A50">
      <w:pPr>
        <w:rPr>
          <w:rtl/>
          <w:lang w:eastAsia="he-IL"/>
        </w:rPr>
      </w:pPr>
      <w:bookmarkStart w:id="16558" w:name="_ETM_Q38_277000"/>
      <w:bookmarkEnd w:id="16558"/>
    </w:p>
    <w:p w:rsidR="00E02D7B" w:rsidRDefault="00E02D7B" w:rsidP="008D4A50">
      <w:pPr>
        <w:pStyle w:val="af6"/>
        <w:keepNext/>
        <w:rPr>
          <w:rtl/>
        </w:rPr>
      </w:pPr>
      <w:r w:rsidRPr="001C30A4">
        <w:rPr>
          <w:rStyle w:val="TagStyle"/>
          <w:rtl/>
        </w:rPr>
        <w:t xml:space="preserve"> &lt;&lt; יור &gt;&gt; </w:t>
      </w:r>
      <w:r>
        <w:rPr>
          <w:rtl/>
        </w:rPr>
        <w:t>היו"ר יבגני סובה:</w:t>
      </w:r>
      <w:r w:rsidRPr="001C30A4">
        <w:rPr>
          <w:rStyle w:val="TagStyle"/>
          <w:rtl/>
        </w:rPr>
        <w:t xml:space="preserve"> &lt;&lt; יור &gt;&gt;</w:t>
      </w:r>
      <w:r>
        <w:rPr>
          <w:rtl/>
        </w:rPr>
        <w:t xml:space="preserve">   </w:t>
      </w:r>
    </w:p>
    <w:p w:rsidR="00E02D7B" w:rsidRDefault="00E02D7B" w:rsidP="00B20020">
      <w:pPr>
        <w:rPr>
          <w:rtl/>
          <w:lang w:eastAsia="he-IL"/>
        </w:rPr>
      </w:pPr>
    </w:p>
    <w:p w:rsidR="00E02D7B" w:rsidRDefault="00E02D7B" w:rsidP="00295D9F">
      <w:pPr>
        <w:rPr>
          <w:rtl/>
          <w:lang w:eastAsia="he-IL"/>
        </w:rPr>
      </w:pPr>
      <w:r>
        <w:rPr>
          <w:rFonts w:hint="cs"/>
          <w:rtl/>
          <w:lang w:eastAsia="he-IL"/>
        </w:rPr>
        <w:t xml:space="preserve">חברת הכנסת פנינה מסירה הסתייגויות של המחנה הממלכתי. יש </w:t>
      </w:r>
      <w:bookmarkStart w:id="16559" w:name="_ETM_Q38_282000"/>
      <w:bookmarkEnd w:id="16559"/>
      <w:r>
        <w:rPr>
          <w:rFonts w:hint="cs"/>
          <w:rtl/>
          <w:lang w:eastAsia="he-IL"/>
        </w:rPr>
        <w:t xml:space="preserve">פה גם הסתייגות של חבר הכנסת פינדרוס. חבר הכנסת פינדרוס, אתה מוריד את ההסתייגות שלך? מסיר. קבוצת </w:t>
      </w:r>
      <w:bookmarkStart w:id="16560" w:name="_ETM_Q38_296000"/>
      <w:bookmarkEnd w:id="16560"/>
      <w:r>
        <w:rPr>
          <w:rFonts w:hint="cs"/>
          <w:rtl/>
          <w:lang w:eastAsia="he-IL"/>
        </w:rPr>
        <w:t xml:space="preserve">המחנה הממלכתי </w:t>
      </w:r>
      <w:r w:rsidR="00295D9F">
        <w:rPr>
          <w:rFonts w:hint="eastAsia"/>
          <w:rtl/>
          <w:lang w:eastAsia="he-IL"/>
        </w:rPr>
        <w:t xml:space="preserve">– </w:t>
      </w:r>
      <w:r>
        <w:rPr>
          <w:rFonts w:hint="cs"/>
          <w:rtl/>
          <w:lang w:eastAsia="he-IL"/>
        </w:rPr>
        <w:t xml:space="preserve">הם הסירו את כל ההסתייגויות. ישראל ביתנו </w:t>
      </w:r>
      <w:bookmarkStart w:id="16561" w:name="_ETM_Q38_305000"/>
      <w:bookmarkEnd w:id="16561"/>
      <w:r>
        <w:rPr>
          <w:rFonts w:hint="cs"/>
          <w:rtl/>
          <w:lang w:eastAsia="he-IL"/>
        </w:rPr>
        <w:t>הסירו. יש עתיד?</w:t>
      </w:r>
    </w:p>
    <w:p w:rsidR="00E02D7B" w:rsidRDefault="00E02D7B" w:rsidP="008D4A50">
      <w:pPr>
        <w:rPr>
          <w:rtl/>
          <w:lang w:eastAsia="he-IL"/>
        </w:rPr>
      </w:pPr>
      <w:bookmarkStart w:id="16562" w:name="_ETM_Q38_304000"/>
      <w:bookmarkEnd w:id="16562"/>
    </w:p>
    <w:p w:rsidR="00E02D7B" w:rsidRDefault="00E02D7B" w:rsidP="008D4A50">
      <w:pPr>
        <w:pStyle w:val="af5"/>
        <w:keepNext/>
        <w:rPr>
          <w:rtl/>
        </w:rPr>
      </w:pPr>
      <w:bookmarkStart w:id="16563" w:name="ET_interruption_5300_23"/>
      <w:r w:rsidRPr="001C30A4">
        <w:rPr>
          <w:rStyle w:val="TagStyle"/>
          <w:rtl/>
        </w:rPr>
        <w:t xml:space="preserve"> &lt;&lt; קריאה &gt;&gt; </w:t>
      </w:r>
      <w:r>
        <w:rPr>
          <w:rtl/>
        </w:rPr>
        <w:t>מירב בן ארי (יש עתיד):</w:t>
      </w:r>
      <w:r w:rsidRPr="001C30A4">
        <w:rPr>
          <w:rStyle w:val="TagStyle"/>
          <w:rtl/>
        </w:rPr>
        <w:t xml:space="preserve"> &lt;&lt; קריאה &gt;&gt;</w:t>
      </w:r>
      <w:r>
        <w:rPr>
          <w:rtl/>
        </w:rPr>
        <w:t xml:space="preserve">   </w:t>
      </w:r>
      <w:bookmarkEnd w:id="16563"/>
    </w:p>
    <w:p w:rsidR="00E02D7B" w:rsidRDefault="00E02D7B" w:rsidP="00B20020">
      <w:pPr>
        <w:rPr>
          <w:rtl/>
          <w:lang w:eastAsia="he-IL"/>
        </w:rPr>
      </w:pPr>
    </w:p>
    <w:p w:rsidR="00E02D7B" w:rsidRDefault="00E02D7B" w:rsidP="008D4A50">
      <w:pPr>
        <w:rPr>
          <w:rtl/>
          <w:lang w:eastAsia="he-IL"/>
        </w:rPr>
      </w:pPr>
      <w:bookmarkStart w:id="16564" w:name="_ETM_Q38_303000"/>
      <w:bookmarkEnd w:id="16564"/>
      <w:r>
        <w:rPr>
          <w:rFonts w:hint="cs"/>
          <w:rtl/>
          <w:lang w:eastAsia="he-IL"/>
        </w:rPr>
        <w:t>מסירים.</w:t>
      </w:r>
    </w:p>
    <w:p w:rsidR="00E02D7B" w:rsidRDefault="00E02D7B" w:rsidP="008D4A50">
      <w:pPr>
        <w:rPr>
          <w:rtl/>
          <w:lang w:eastAsia="he-IL"/>
        </w:rPr>
      </w:pPr>
      <w:bookmarkStart w:id="16565" w:name="_ETM_Q38_306000"/>
      <w:bookmarkEnd w:id="16565"/>
    </w:p>
    <w:p w:rsidR="00E02D7B" w:rsidRDefault="00E02D7B" w:rsidP="008D4A50">
      <w:pPr>
        <w:pStyle w:val="af6"/>
        <w:keepNext/>
        <w:rPr>
          <w:rtl/>
        </w:rPr>
      </w:pPr>
      <w:bookmarkStart w:id="16566" w:name="ET_yor_6307_24"/>
      <w:r w:rsidRPr="001C30A4">
        <w:rPr>
          <w:rStyle w:val="TagStyle"/>
          <w:rtl/>
        </w:rPr>
        <w:t xml:space="preserve"> &lt;&lt; יור &gt;&gt; </w:t>
      </w:r>
      <w:r>
        <w:rPr>
          <w:rtl/>
        </w:rPr>
        <w:t>היו"ר יבגני סובה:</w:t>
      </w:r>
      <w:r w:rsidRPr="001C30A4">
        <w:rPr>
          <w:rStyle w:val="TagStyle"/>
          <w:rtl/>
        </w:rPr>
        <w:t xml:space="preserve"> &lt;&lt; יור &gt;&gt;</w:t>
      </w:r>
      <w:r>
        <w:rPr>
          <w:rtl/>
        </w:rPr>
        <w:t xml:space="preserve">   </w:t>
      </w:r>
      <w:bookmarkEnd w:id="16566"/>
    </w:p>
    <w:p w:rsidR="00E02D7B" w:rsidRDefault="00E02D7B" w:rsidP="00B20020">
      <w:pPr>
        <w:rPr>
          <w:rtl/>
          <w:lang w:eastAsia="he-IL"/>
        </w:rPr>
      </w:pPr>
    </w:p>
    <w:p w:rsidR="00E02D7B" w:rsidRDefault="00E02D7B" w:rsidP="008D4A50">
      <w:pPr>
        <w:rPr>
          <w:rtl/>
          <w:lang w:eastAsia="he-IL"/>
        </w:rPr>
      </w:pPr>
      <w:bookmarkStart w:id="16567" w:name="_ETM_Q38_307000"/>
      <w:bookmarkEnd w:id="16567"/>
      <w:r>
        <w:rPr>
          <w:rFonts w:hint="cs"/>
          <w:rtl/>
          <w:lang w:eastAsia="he-IL"/>
        </w:rPr>
        <w:t xml:space="preserve">מסירים את הכול. מה שנשאר לנו זה רק </w:t>
      </w:r>
      <w:bookmarkStart w:id="16568" w:name="_ETM_Q38_310000"/>
      <w:bookmarkEnd w:id="16568"/>
      <w:r>
        <w:rPr>
          <w:rFonts w:hint="cs"/>
          <w:rtl/>
          <w:lang w:eastAsia="he-IL"/>
        </w:rPr>
        <w:t xml:space="preserve">הסתייגות מס' 30. </w:t>
      </w:r>
    </w:p>
    <w:p w:rsidR="00E02D7B" w:rsidRDefault="00E02D7B" w:rsidP="008D4A50">
      <w:pPr>
        <w:rPr>
          <w:rtl/>
          <w:lang w:eastAsia="he-IL"/>
        </w:rPr>
      </w:pPr>
    </w:p>
    <w:p w:rsidR="00E02D7B" w:rsidRPr="001C30A4" w:rsidRDefault="00E02D7B" w:rsidP="008D4A50">
      <w:pPr>
        <w:rPr>
          <w:rtl/>
          <w:lang w:eastAsia="he-IL"/>
        </w:rPr>
      </w:pPr>
      <w:r>
        <w:rPr>
          <w:rFonts w:hint="cs"/>
          <w:rtl/>
          <w:lang w:eastAsia="he-IL"/>
        </w:rPr>
        <w:t>אנחנו נצביע כרגע על הסתייגות של סיעת העבודה, הסתייגות מס' 30</w:t>
      </w:r>
      <w:r w:rsidR="00295D9F">
        <w:rPr>
          <w:rFonts w:hint="cs"/>
          <w:rtl/>
          <w:lang w:eastAsia="he-IL"/>
        </w:rPr>
        <w:t>,</w:t>
      </w:r>
      <w:r>
        <w:rPr>
          <w:rFonts w:hint="cs"/>
          <w:rtl/>
          <w:lang w:eastAsia="he-IL"/>
        </w:rPr>
        <w:t xml:space="preserve"> לסעיף 10. הצבעה.</w:t>
      </w:r>
    </w:p>
    <w:p w:rsidR="00E02D7B" w:rsidRDefault="00E02D7B" w:rsidP="008D4A50">
      <w:pPr>
        <w:rPr>
          <w:rtl/>
          <w:lang w:eastAsia="he-IL"/>
        </w:rPr>
      </w:pPr>
      <w:bookmarkStart w:id="16569" w:name="_ETM_Q38_286000"/>
      <w:bookmarkStart w:id="16570" w:name="_ETM_Q38_230000"/>
      <w:bookmarkEnd w:id="16569"/>
      <w:bookmarkEnd w:id="16570"/>
    </w:p>
    <w:p w:rsidR="00E02D7B" w:rsidRDefault="00E02D7B" w:rsidP="008D4A50">
      <w:pPr>
        <w:pStyle w:val="af1"/>
        <w:keepNext/>
        <w:rPr>
          <w:rtl/>
          <w:lang w:eastAsia="he-IL"/>
        </w:rPr>
      </w:pPr>
      <w:r>
        <w:rPr>
          <w:rtl/>
          <w:lang w:eastAsia="he-IL"/>
        </w:rPr>
        <w:t>הצבעה מס'</w:t>
      </w:r>
      <w:r>
        <w:rPr>
          <w:rFonts w:hint="cs"/>
          <w:rtl/>
          <w:lang w:eastAsia="he-IL"/>
        </w:rPr>
        <w:t xml:space="preserve"> 17</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sidR="003E78D1" w:rsidRPr="003E78D1">
        <w:rPr>
          <w:rtl/>
          <w:lang w:eastAsia="he-IL"/>
        </w:rPr>
        <w:t>–</w:t>
      </w:r>
      <w:r>
        <w:rPr>
          <w:rFonts w:hint="cs"/>
          <w:rtl/>
          <w:lang w:eastAsia="he-IL"/>
        </w:rPr>
        <w:t xml:space="preserve"> 24</w:t>
      </w:r>
    </w:p>
    <w:p w:rsidR="00E02D7B" w:rsidRDefault="00E02D7B" w:rsidP="00BD6A38">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31</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Fonts w:hint="cs"/>
          <w:rtl/>
          <w:lang w:eastAsia="he-IL"/>
        </w:rPr>
        <w:t xml:space="preserve"> אין</w:t>
      </w:r>
      <w:r>
        <w:rPr>
          <w:rtl/>
          <w:lang w:eastAsia="he-IL"/>
        </w:rPr>
        <w:t xml:space="preserve"> </w:t>
      </w:r>
    </w:p>
    <w:p w:rsidR="00E02D7B" w:rsidRDefault="00E02D7B" w:rsidP="008D4A50">
      <w:pPr>
        <w:pStyle w:val="af2"/>
        <w:rPr>
          <w:rtl/>
          <w:lang w:eastAsia="he-IL"/>
        </w:rPr>
      </w:pPr>
      <w:r>
        <w:rPr>
          <w:rFonts w:hint="cs"/>
          <w:rtl/>
          <w:lang w:eastAsia="he-IL"/>
        </w:rPr>
        <w:t>הסתייגות 30 לא נתקבלה.</w:t>
      </w:r>
    </w:p>
    <w:p w:rsidR="00E02D7B" w:rsidRDefault="00E02D7B" w:rsidP="008D4A50">
      <w:pPr>
        <w:keepNext/>
        <w:rPr>
          <w:rtl/>
        </w:rPr>
      </w:pPr>
    </w:p>
    <w:p w:rsidR="00E02D7B" w:rsidRDefault="00E02D7B" w:rsidP="008D4A50">
      <w:pPr>
        <w:pStyle w:val="af6"/>
        <w:keepNext/>
        <w:rPr>
          <w:rtl/>
        </w:rPr>
      </w:pPr>
      <w:bookmarkStart w:id="16571" w:name="_ETM_Q38_337000"/>
      <w:bookmarkEnd w:id="16571"/>
      <w:r w:rsidRPr="00AF398D">
        <w:rPr>
          <w:rStyle w:val="TagStyle"/>
          <w:rtl/>
        </w:rPr>
        <w:t xml:space="preserve"> &lt;&lt; יור &gt;&gt; </w:t>
      </w:r>
      <w:r>
        <w:rPr>
          <w:rtl/>
        </w:rPr>
        <w:t>היו"ר יבגני סובה:</w:t>
      </w:r>
      <w:r w:rsidRPr="00AF398D">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בעד </w:t>
      </w:r>
      <w:r w:rsidR="003E78D1" w:rsidRPr="003E78D1">
        <w:rPr>
          <w:rFonts w:hint="eastAsia"/>
          <w:rtl/>
          <w:lang w:eastAsia="he-IL"/>
        </w:rPr>
        <w:t>–</w:t>
      </w:r>
      <w:r>
        <w:rPr>
          <w:rFonts w:hint="cs"/>
          <w:rtl/>
          <w:lang w:eastAsia="he-IL"/>
        </w:rPr>
        <w:t xml:space="preserve"> 24, 31 נגד. </w:t>
      </w:r>
      <w:bookmarkStart w:id="16572" w:name="_ETM_Q38_347000"/>
      <w:bookmarkEnd w:id="16572"/>
      <w:r>
        <w:rPr>
          <w:rFonts w:hint="cs"/>
          <w:rtl/>
          <w:lang w:eastAsia="he-IL"/>
        </w:rPr>
        <w:t>אני קובע כי הסתייגות זאת לא התקבלה.</w:t>
      </w:r>
    </w:p>
    <w:p w:rsidR="00E02D7B" w:rsidRDefault="00E02D7B" w:rsidP="008D4A50">
      <w:pPr>
        <w:rPr>
          <w:rtl/>
          <w:lang w:eastAsia="he-IL"/>
        </w:rPr>
      </w:pPr>
    </w:p>
    <w:p w:rsidR="00E02D7B" w:rsidRDefault="00E02D7B" w:rsidP="008D4A50">
      <w:pPr>
        <w:pStyle w:val="af5"/>
        <w:keepNext/>
        <w:rPr>
          <w:rtl/>
        </w:rPr>
      </w:pPr>
      <w:bookmarkStart w:id="16573" w:name="ET_interruption_5115_25"/>
      <w:r w:rsidRPr="001C30A4">
        <w:rPr>
          <w:rStyle w:val="TagStyle"/>
          <w:rtl/>
        </w:rPr>
        <w:t xml:space="preserve"> &lt;&lt; קריאה &gt;&gt; </w:t>
      </w:r>
      <w:r>
        <w:rPr>
          <w:rtl/>
        </w:rPr>
        <w:t>פנינה תמנו (המחנה הממלכתי):</w:t>
      </w:r>
      <w:r w:rsidRPr="001C30A4">
        <w:rPr>
          <w:rStyle w:val="TagStyle"/>
          <w:rtl/>
        </w:rPr>
        <w:t xml:space="preserve"> &lt;&lt; קריאה &gt;&gt;</w:t>
      </w:r>
      <w:r>
        <w:rPr>
          <w:rtl/>
        </w:rPr>
        <w:t xml:space="preserve">   </w:t>
      </w:r>
      <w:bookmarkEnd w:id="16573"/>
    </w:p>
    <w:p w:rsidR="00E02D7B" w:rsidRDefault="00E02D7B" w:rsidP="00B20020">
      <w:pPr>
        <w:rPr>
          <w:rtl/>
          <w:lang w:eastAsia="he-IL"/>
        </w:rPr>
      </w:pPr>
    </w:p>
    <w:p w:rsidR="00E02D7B" w:rsidRDefault="003E78D1" w:rsidP="00B20020">
      <w:pPr>
        <w:rPr>
          <w:rtl/>
          <w:lang w:eastAsia="he-IL"/>
        </w:rPr>
      </w:pPr>
      <w:bookmarkStart w:id="16574" w:name="_ETM_Q38_365000"/>
      <w:bookmarkEnd w:id="16574"/>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p>
    <w:p w:rsidR="00E02D7B" w:rsidRDefault="00E02D7B" w:rsidP="008D4A50">
      <w:pPr>
        <w:pStyle w:val="af6"/>
        <w:keepNext/>
        <w:rPr>
          <w:rtl/>
        </w:rPr>
      </w:pPr>
      <w:r w:rsidRPr="001C30A4">
        <w:rPr>
          <w:rStyle w:val="TagStyle"/>
          <w:rtl/>
        </w:rPr>
        <w:t xml:space="preserve">&lt;&lt; יור &gt;&gt; </w:t>
      </w:r>
      <w:r>
        <w:rPr>
          <w:rtl/>
        </w:rPr>
        <w:t>היו"ר יבגני סובה:</w:t>
      </w:r>
      <w:r w:rsidRPr="001C30A4">
        <w:rPr>
          <w:rStyle w:val="TagStyle"/>
          <w:rtl/>
        </w:rPr>
        <w:t xml:space="preserve"> &lt;&lt; יור &gt;&gt;</w:t>
      </w:r>
      <w:r>
        <w:rPr>
          <w:rtl/>
        </w:rPr>
        <w:t xml:space="preserve">   </w:t>
      </w:r>
    </w:p>
    <w:p w:rsidR="00E02D7B" w:rsidRDefault="00E02D7B" w:rsidP="00B20020">
      <w:pPr>
        <w:rPr>
          <w:rtl/>
          <w:lang w:eastAsia="he-IL"/>
        </w:rPr>
      </w:pPr>
    </w:p>
    <w:p w:rsidR="00E02D7B" w:rsidRDefault="00E02D7B" w:rsidP="00295D9F">
      <w:pPr>
        <w:rPr>
          <w:rtl/>
          <w:lang w:eastAsia="he-IL"/>
        </w:rPr>
      </w:pPr>
      <w:bookmarkStart w:id="16575" w:name="_ETM_Q38_370000"/>
      <w:bookmarkEnd w:id="16575"/>
      <w:r>
        <w:rPr>
          <w:rFonts w:hint="cs"/>
          <w:rtl/>
          <w:lang w:eastAsia="he-IL"/>
        </w:rPr>
        <w:t xml:space="preserve">חברת הכנסת פנינה תמנו הצביעה בטעות </w:t>
      </w:r>
      <w:bookmarkStart w:id="16576" w:name="_ETM_Q38_372000"/>
      <w:bookmarkEnd w:id="16576"/>
      <w:r>
        <w:rPr>
          <w:rFonts w:hint="cs"/>
          <w:rtl/>
          <w:lang w:eastAsia="he-IL"/>
        </w:rPr>
        <w:t>בעמדה של חבר הכנסת ביטון. זה לא משנה את תוצאות ההצבעה</w:t>
      </w:r>
      <w:r w:rsidR="00295D9F">
        <w:rPr>
          <w:rFonts w:hint="cs"/>
          <w:rtl/>
          <w:lang w:eastAsia="he-IL"/>
        </w:rPr>
        <w:t>,</w:t>
      </w:r>
      <w:r>
        <w:rPr>
          <w:rFonts w:hint="cs"/>
          <w:rtl/>
          <w:lang w:eastAsia="he-IL"/>
        </w:rPr>
        <w:t xml:space="preserve"> רק לפרוטוקול.</w:t>
      </w:r>
    </w:p>
    <w:p w:rsidR="00E02D7B" w:rsidRDefault="00E02D7B" w:rsidP="008D4A50">
      <w:pPr>
        <w:rPr>
          <w:rtl/>
          <w:lang w:eastAsia="he-IL"/>
        </w:rPr>
      </w:pPr>
    </w:p>
    <w:p w:rsidR="00E02D7B" w:rsidRDefault="00E02D7B" w:rsidP="00295D9F">
      <w:pPr>
        <w:rPr>
          <w:rtl/>
          <w:lang w:eastAsia="he-IL"/>
        </w:rPr>
      </w:pPr>
      <w:bookmarkStart w:id="16577" w:name="_ETM_Q38_379000"/>
      <w:bookmarkEnd w:id="16577"/>
      <w:r>
        <w:rPr>
          <w:rFonts w:hint="cs"/>
          <w:rtl/>
          <w:lang w:eastAsia="he-IL"/>
        </w:rPr>
        <w:t xml:space="preserve">מכיוון שהוסרו כל ההסתייגויות, אנחנו נעבור </w:t>
      </w:r>
      <w:bookmarkStart w:id="16578" w:name="_ETM_Q38_387000"/>
      <w:bookmarkEnd w:id="16578"/>
      <w:r>
        <w:rPr>
          <w:rFonts w:hint="cs"/>
          <w:rtl/>
          <w:lang w:eastAsia="he-IL"/>
        </w:rPr>
        <w:t>להצבעה כרגע מסעיף 1 עד סעיף 10, למעשה. אנחנו נעבור להצבעה על סעיפים 1 עד 10, בקריאה שנייה, כנוסח הוועדה.</w:t>
      </w:r>
    </w:p>
    <w:p w:rsidR="00E02D7B" w:rsidRDefault="00E02D7B" w:rsidP="008D4A50">
      <w:pPr>
        <w:rPr>
          <w:rtl/>
          <w:lang w:eastAsia="he-IL"/>
        </w:rPr>
      </w:pPr>
    </w:p>
    <w:p w:rsidR="00E02D7B" w:rsidRDefault="00E02D7B" w:rsidP="008D4A5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18</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w:t>
      </w:r>
      <w:r>
        <w:rPr>
          <w:rFonts w:hint="cs"/>
          <w:rtl/>
          <w:lang w:eastAsia="he-IL"/>
        </w:rPr>
        <w:t>סעיפים 1</w:t>
      </w:r>
      <w:r w:rsidR="003E78D1" w:rsidRPr="003E78D1">
        <w:rPr>
          <w:rFonts w:hint="eastAsia"/>
          <w:rtl/>
          <w:lang w:eastAsia="he-IL"/>
        </w:rPr>
        <w:t>–</w:t>
      </w:r>
      <w:r>
        <w:rPr>
          <w:rFonts w:hint="cs"/>
          <w:rtl/>
          <w:lang w:eastAsia="he-IL"/>
        </w:rPr>
        <w:t>10, כהצעת הוועדה</w:t>
      </w:r>
      <w:r>
        <w:rPr>
          <w:rtl/>
          <w:lang w:eastAsia="he-IL"/>
        </w:rPr>
        <w:t xml:space="preserve"> </w:t>
      </w:r>
      <w:r w:rsidR="003E78D1" w:rsidRPr="003E78D1">
        <w:rPr>
          <w:rtl/>
          <w:lang w:eastAsia="he-IL"/>
        </w:rPr>
        <w:t>–</w:t>
      </w:r>
      <w:r>
        <w:rPr>
          <w:rFonts w:hint="cs"/>
          <w:rtl/>
          <w:lang w:eastAsia="he-IL"/>
        </w:rPr>
        <w:t xml:space="preserve"> 32</w:t>
      </w:r>
    </w:p>
    <w:p w:rsidR="00E02D7B" w:rsidRDefault="00E02D7B" w:rsidP="008D4A50">
      <w:pPr>
        <w:pStyle w:val="--"/>
        <w:keepNext/>
        <w:rPr>
          <w:rtl/>
          <w:lang w:eastAsia="he-IL"/>
        </w:rPr>
      </w:pPr>
      <w:r>
        <w:rPr>
          <w:rFonts w:hint="eastAsia"/>
          <w:rtl/>
          <w:lang w:eastAsia="he-IL"/>
        </w:rPr>
        <w:t>נגד</w:t>
      </w:r>
      <w:r>
        <w:rPr>
          <w:rtl/>
          <w:lang w:eastAsia="he-IL"/>
        </w:rPr>
        <w:t xml:space="preserve"> </w:t>
      </w:r>
      <w:r w:rsidR="003E78D1" w:rsidRPr="003E78D1">
        <w:rPr>
          <w:rtl/>
          <w:lang w:eastAsia="he-IL"/>
        </w:rPr>
        <w:t>–</w:t>
      </w:r>
      <w:r>
        <w:rPr>
          <w:rtl/>
          <w:lang w:eastAsia="he-IL"/>
        </w:rPr>
        <w:t xml:space="preserve"> </w:t>
      </w:r>
      <w:r>
        <w:rPr>
          <w:rFonts w:hint="cs"/>
          <w:rtl/>
          <w:lang w:eastAsia="he-IL"/>
        </w:rPr>
        <w:t>7</w:t>
      </w:r>
    </w:p>
    <w:p w:rsidR="00E02D7B" w:rsidRDefault="00E02D7B" w:rsidP="008D4A50">
      <w:pPr>
        <w:pStyle w:val="--"/>
        <w:keepNext/>
        <w:rPr>
          <w:rtl/>
          <w:lang w:eastAsia="he-IL"/>
        </w:rPr>
      </w:pPr>
      <w:r>
        <w:rPr>
          <w:rFonts w:hint="eastAsia"/>
          <w:rtl/>
          <w:lang w:eastAsia="he-IL"/>
        </w:rPr>
        <w:t>נמנעים</w:t>
      </w:r>
      <w:r>
        <w:rPr>
          <w:rtl/>
          <w:lang w:eastAsia="he-IL"/>
        </w:rPr>
        <w:t xml:space="preserve">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af2"/>
        <w:rPr>
          <w:rtl/>
          <w:lang w:eastAsia="he-IL"/>
        </w:rPr>
      </w:pPr>
      <w:r>
        <w:rPr>
          <w:rFonts w:hint="eastAsia"/>
          <w:rtl/>
          <w:lang w:eastAsia="he-IL"/>
        </w:rPr>
        <w:t>סעיפים</w:t>
      </w:r>
      <w:r>
        <w:rPr>
          <w:rFonts w:hint="cs"/>
          <w:rtl/>
          <w:lang w:eastAsia="he-IL"/>
        </w:rPr>
        <w:t xml:space="preserve"> 1</w:t>
      </w:r>
      <w:r w:rsidR="003E78D1" w:rsidRPr="003E78D1">
        <w:rPr>
          <w:rFonts w:hint="eastAsia"/>
          <w:rtl/>
          <w:lang w:eastAsia="he-IL"/>
        </w:rPr>
        <w:t>–</w:t>
      </w:r>
      <w:r>
        <w:rPr>
          <w:rFonts w:hint="cs"/>
          <w:rtl/>
          <w:lang w:eastAsia="he-IL"/>
        </w:rPr>
        <w:t xml:space="preserve">10, כהצעת </w:t>
      </w:r>
      <w:bookmarkStart w:id="16579" w:name="_ETM_Q38_401000"/>
      <w:bookmarkEnd w:id="16579"/>
      <w:r>
        <w:rPr>
          <w:rFonts w:hint="cs"/>
          <w:rtl/>
          <w:lang w:eastAsia="he-IL"/>
        </w:rPr>
        <w:t>הוועדה, נתקבלו.</w:t>
      </w:r>
    </w:p>
    <w:p w:rsidR="00E02D7B" w:rsidRDefault="00E02D7B" w:rsidP="008D4A50">
      <w:pPr>
        <w:rPr>
          <w:rtl/>
          <w:lang w:eastAsia="he-IL"/>
        </w:rPr>
      </w:pPr>
      <w:bookmarkStart w:id="16580" w:name="_ETM_Q38_405000"/>
      <w:bookmarkEnd w:id="16580"/>
    </w:p>
    <w:p w:rsidR="00E02D7B" w:rsidRDefault="00E02D7B" w:rsidP="008D4A50">
      <w:pPr>
        <w:pStyle w:val="af6"/>
        <w:keepNext/>
        <w:rPr>
          <w:rtl/>
        </w:rPr>
      </w:pPr>
      <w:r w:rsidRPr="00AF398D">
        <w:rPr>
          <w:rStyle w:val="TagStyle"/>
          <w:rtl/>
        </w:rPr>
        <w:t xml:space="preserve"> &lt;&lt; יור &gt;&gt; </w:t>
      </w:r>
      <w:r>
        <w:rPr>
          <w:rtl/>
        </w:rPr>
        <w:t>היו"ר יבגני סובה:</w:t>
      </w:r>
      <w:r w:rsidRPr="00AF398D">
        <w:rPr>
          <w:rStyle w:val="TagStyle"/>
          <w:rtl/>
        </w:rPr>
        <w:t xml:space="preserve"> &lt;&lt; יור &gt;&gt;</w:t>
      </w:r>
      <w:r>
        <w:rPr>
          <w:rtl/>
        </w:rPr>
        <w:t xml:space="preserve">   </w:t>
      </w:r>
    </w:p>
    <w:p w:rsidR="00E02D7B" w:rsidRDefault="00E02D7B" w:rsidP="00B20020">
      <w:pPr>
        <w:rPr>
          <w:rtl/>
          <w:lang w:eastAsia="he-IL"/>
        </w:rPr>
      </w:pPr>
    </w:p>
    <w:p w:rsidR="00E02D7B" w:rsidRDefault="00E02D7B" w:rsidP="00295D9F">
      <w:pPr>
        <w:rPr>
          <w:rtl/>
          <w:lang w:eastAsia="he-IL"/>
        </w:rPr>
      </w:pPr>
      <w:r>
        <w:rPr>
          <w:rFonts w:hint="cs"/>
          <w:rtl/>
          <w:lang w:eastAsia="he-IL"/>
        </w:rPr>
        <w:t xml:space="preserve">בעד </w:t>
      </w:r>
      <w:r w:rsidR="003E78D1" w:rsidRPr="003E78D1">
        <w:rPr>
          <w:rFonts w:hint="eastAsia"/>
          <w:rtl/>
          <w:lang w:eastAsia="he-IL"/>
        </w:rPr>
        <w:t>–</w:t>
      </w:r>
      <w:r>
        <w:rPr>
          <w:rFonts w:hint="cs"/>
          <w:rtl/>
          <w:lang w:eastAsia="he-IL"/>
        </w:rPr>
        <w:t xml:space="preserve"> 32, שבעה מתנגדים. אני קובע כי סעיפים 1</w:t>
      </w:r>
      <w:r w:rsidR="003E78D1" w:rsidRPr="003E78D1">
        <w:rPr>
          <w:rFonts w:hint="eastAsia"/>
          <w:rtl/>
          <w:lang w:eastAsia="he-IL"/>
        </w:rPr>
        <w:t>–</w:t>
      </w:r>
      <w:r>
        <w:rPr>
          <w:rFonts w:hint="cs"/>
          <w:rtl/>
          <w:lang w:eastAsia="he-IL"/>
        </w:rPr>
        <w:t xml:space="preserve">10 </w:t>
      </w:r>
      <w:r w:rsidR="00295D9F">
        <w:rPr>
          <w:rFonts w:hint="cs"/>
          <w:rtl/>
          <w:lang w:eastAsia="he-IL"/>
        </w:rPr>
        <w:t xml:space="preserve">התקבלו </w:t>
      </w:r>
      <w:r>
        <w:rPr>
          <w:rFonts w:hint="cs"/>
          <w:rtl/>
          <w:lang w:eastAsia="he-IL"/>
        </w:rPr>
        <w:t xml:space="preserve">בקריאה השנייה. </w:t>
      </w:r>
    </w:p>
    <w:p w:rsidR="00E02D7B" w:rsidRDefault="00E02D7B" w:rsidP="008D4A50">
      <w:pPr>
        <w:rPr>
          <w:rtl/>
          <w:lang w:eastAsia="he-IL"/>
        </w:rPr>
      </w:pPr>
    </w:p>
    <w:p w:rsidR="00E02D7B" w:rsidRDefault="00E02D7B" w:rsidP="008D4A50">
      <w:pPr>
        <w:rPr>
          <w:rtl/>
          <w:lang w:eastAsia="he-IL"/>
        </w:rPr>
      </w:pPr>
      <w:r>
        <w:rPr>
          <w:rFonts w:hint="cs"/>
          <w:rtl/>
          <w:lang w:eastAsia="he-IL"/>
        </w:rPr>
        <w:t xml:space="preserve">כעת נעבור להצבעה בקריאה השלישית. הצבעה. </w:t>
      </w:r>
    </w:p>
    <w:p w:rsidR="00E02D7B" w:rsidRDefault="00E02D7B" w:rsidP="008D4A50">
      <w:pPr>
        <w:rPr>
          <w:rtl/>
          <w:lang w:eastAsia="he-IL"/>
        </w:rPr>
      </w:pPr>
    </w:p>
    <w:p w:rsidR="00E02D7B" w:rsidRDefault="00E02D7B" w:rsidP="008D4A50">
      <w:pPr>
        <w:pStyle w:val="af1"/>
        <w:keepNext/>
        <w:rPr>
          <w:rtl/>
          <w:lang w:eastAsia="he-IL"/>
        </w:rPr>
      </w:pPr>
      <w:r>
        <w:rPr>
          <w:rtl/>
          <w:lang w:eastAsia="he-IL"/>
        </w:rPr>
        <w:t>הצבעה מס'</w:t>
      </w:r>
      <w:r>
        <w:rPr>
          <w:rFonts w:hint="cs"/>
          <w:rtl/>
          <w:lang w:eastAsia="he-IL"/>
        </w:rPr>
        <w:t xml:space="preserve"> 19</w:t>
      </w:r>
    </w:p>
    <w:p w:rsidR="00E02D7B" w:rsidRDefault="00E02D7B" w:rsidP="008D4A50">
      <w:pPr>
        <w:pStyle w:val="--"/>
        <w:keepNext/>
        <w:rPr>
          <w:rtl/>
          <w:lang w:eastAsia="he-IL"/>
        </w:rPr>
      </w:pPr>
    </w:p>
    <w:p w:rsidR="00E02D7B" w:rsidRDefault="00E02D7B" w:rsidP="008D4A50">
      <w:pPr>
        <w:pStyle w:val="--"/>
        <w:keepNext/>
        <w:rPr>
          <w:rtl/>
          <w:lang w:eastAsia="he-IL"/>
        </w:rPr>
      </w:pPr>
      <w:r>
        <w:rPr>
          <w:rtl/>
          <w:lang w:eastAsia="he-IL"/>
        </w:rPr>
        <w:t xml:space="preserve">בעד </w:t>
      </w:r>
      <w:r>
        <w:rPr>
          <w:rFonts w:hint="cs"/>
          <w:rtl/>
          <w:lang w:eastAsia="he-IL"/>
        </w:rPr>
        <w:t>החוק</w:t>
      </w:r>
      <w:r>
        <w:rPr>
          <w:rtl/>
          <w:lang w:eastAsia="he-IL"/>
        </w:rPr>
        <w:t xml:space="preserve"> </w:t>
      </w:r>
      <w:r w:rsidR="003E78D1" w:rsidRPr="003E78D1">
        <w:rPr>
          <w:rtl/>
          <w:lang w:eastAsia="he-IL"/>
        </w:rPr>
        <w:t>–</w:t>
      </w:r>
      <w:r>
        <w:rPr>
          <w:rFonts w:hint="cs"/>
          <w:rtl/>
          <w:lang w:eastAsia="he-IL"/>
        </w:rPr>
        <w:t xml:space="preserve"> 32</w:t>
      </w:r>
    </w:p>
    <w:p w:rsidR="00E02D7B" w:rsidRDefault="00E02D7B" w:rsidP="008D4A50">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6</w:t>
      </w:r>
    </w:p>
    <w:p w:rsidR="00E02D7B" w:rsidRDefault="00E02D7B" w:rsidP="008D4A50">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Default="00E02D7B" w:rsidP="008D4A50">
      <w:pPr>
        <w:pStyle w:val="af2"/>
        <w:rPr>
          <w:rtl/>
          <w:lang w:eastAsia="he-IL"/>
        </w:rPr>
      </w:pPr>
      <w:r w:rsidRPr="00CD1A0D">
        <w:rPr>
          <w:rtl/>
          <w:lang w:eastAsia="he-IL"/>
        </w:rPr>
        <w:t>חוק בתי דין רבניים (קיום פסקי דין של גירושין) (תיקון מס' 9), התשפ"ד</w:t>
      </w:r>
      <w:r w:rsidR="003E78D1" w:rsidRPr="003E78D1">
        <w:rPr>
          <w:rFonts w:hint="cs"/>
          <w:rtl/>
          <w:lang w:eastAsia="he-IL"/>
        </w:rPr>
        <w:t>–</w:t>
      </w:r>
      <w:r w:rsidRPr="00CD1A0D">
        <w:rPr>
          <w:rtl/>
          <w:lang w:eastAsia="he-IL"/>
        </w:rPr>
        <w:t>2024</w:t>
      </w:r>
      <w:r>
        <w:rPr>
          <w:rFonts w:hint="cs"/>
          <w:rtl/>
          <w:lang w:eastAsia="he-IL"/>
        </w:rPr>
        <w:t xml:space="preserve">, נתקבל. </w:t>
      </w:r>
    </w:p>
    <w:p w:rsidR="00E02D7B" w:rsidRDefault="00E02D7B" w:rsidP="008D4A50">
      <w:pPr>
        <w:rPr>
          <w:rtl/>
          <w:lang w:eastAsia="he-IL"/>
        </w:rPr>
      </w:pPr>
      <w:bookmarkStart w:id="16581" w:name="_ETM_Q38_436000"/>
      <w:bookmarkEnd w:id="16581"/>
    </w:p>
    <w:p w:rsidR="00E02D7B" w:rsidRDefault="00E02D7B" w:rsidP="008D4A50">
      <w:pPr>
        <w:pStyle w:val="af6"/>
        <w:keepNext/>
        <w:rPr>
          <w:rtl/>
        </w:rPr>
      </w:pPr>
      <w:r w:rsidRPr="00CD1A0D">
        <w:rPr>
          <w:rStyle w:val="TagStyle"/>
          <w:rtl/>
        </w:rPr>
        <w:t xml:space="preserve"> &lt;&lt; יור &gt;&gt; </w:t>
      </w:r>
      <w:r>
        <w:rPr>
          <w:rtl/>
        </w:rPr>
        <w:t>היו"ר יבגני סובה:</w:t>
      </w:r>
      <w:r w:rsidRPr="00CD1A0D">
        <w:rPr>
          <w:rStyle w:val="TagStyle"/>
          <w:rtl/>
        </w:rPr>
        <w:t xml:space="preserve"> &lt;&lt; יור &gt;&gt;</w:t>
      </w:r>
      <w:r>
        <w:rPr>
          <w:rtl/>
        </w:rPr>
        <w:t xml:space="preserve">   </w:t>
      </w:r>
    </w:p>
    <w:p w:rsidR="00E02D7B" w:rsidRDefault="00E02D7B" w:rsidP="00B20020">
      <w:pPr>
        <w:rPr>
          <w:rtl/>
          <w:lang w:eastAsia="he-IL"/>
        </w:rPr>
      </w:pPr>
    </w:p>
    <w:p w:rsidR="00E02D7B" w:rsidRDefault="00E02D7B" w:rsidP="00E127AE">
      <w:pPr>
        <w:rPr>
          <w:rtl/>
          <w:lang w:eastAsia="he-IL"/>
        </w:rPr>
      </w:pPr>
      <w:bookmarkStart w:id="16582" w:name="_ETM_Q38_460000"/>
      <w:bookmarkEnd w:id="16582"/>
      <w:r>
        <w:rPr>
          <w:rFonts w:hint="cs"/>
          <w:rtl/>
          <w:lang w:eastAsia="he-IL"/>
        </w:rPr>
        <w:t xml:space="preserve">32 בעד, </w:t>
      </w:r>
      <w:bookmarkStart w:id="16583" w:name="_ETM_Q38_462000"/>
      <w:bookmarkEnd w:id="16583"/>
      <w:r>
        <w:rPr>
          <w:rFonts w:hint="cs"/>
          <w:rtl/>
          <w:lang w:eastAsia="he-IL"/>
        </w:rPr>
        <w:t>שישה נגד. אני קובע כי הצעת החוק הזאת התקבלה</w:t>
      </w:r>
      <w:r w:rsidR="00295D9F">
        <w:rPr>
          <w:rFonts w:hint="cs"/>
          <w:rtl/>
          <w:lang w:eastAsia="he-IL"/>
        </w:rPr>
        <w:t>,</w:t>
      </w:r>
      <w:r>
        <w:rPr>
          <w:rFonts w:hint="cs"/>
          <w:rtl/>
          <w:lang w:eastAsia="he-IL"/>
        </w:rPr>
        <w:t xml:space="preserve"> ותיכנס לספר החוקים.</w:t>
      </w:r>
      <w:bookmarkStart w:id="16584" w:name="_ETM_Q0_21816476"/>
      <w:bookmarkEnd w:id="16584"/>
    </w:p>
    <w:p w:rsidR="00E02D7B" w:rsidRDefault="00E02D7B" w:rsidP="00E127AE">
      <w:pPr>
        <w:rPr>
          <w:rtl/>
          <w:lang w:eastAsia="he-IL"/>
        </w:rPr>
      </w:pPr>
    </w:p>
    <w:p w:rsidR="00E02D7B" w:rsidRDefault="00E02D7B" w:rsidP="00E127AE">
      <w:pPr>
        <w:rPr>
          <w:rtl/>
          <w:lang w:eastAsia="he-IL"/>
        </w:rPr>
      </w:pPr>
    </w:p>
    <w:p w:rsidR="00E02D7B" w:rsidRDefault="00E02D7B" w:rsidP="008D4A50">
      <w:pPr>
        <w:pStyle w:val="a6"/>
        <w:rPr>
          <w:rtl/>
          <w:lang w:eastAsia="he-IL"/>
        </w:rPr>
      </w:pPr>
      <w:bookmarkStart w:id="16585" w:name="_ETM_Q38_469000"/>
      <w:bookmarkStart w:id="16586" w:name="_ETM_Q38_458000"/>
      <w:bookmarkStart w:id="16587" w:name="ET_halsi_643716_6"/>
      <w:bookmarkEnd w:id="16585"/>
      <w:bookmarkEnd w:id="16586"/>
      <w:r w:rsidRPr="00AF398D">
        <w:rPr>
          <w:rStyle w:val="TagStyle"/>
          <w:rtl/>
        </w:rPr>
        <w:t xml:space="preserve">&lt;&lt; הלסי &gt;&gt; </w:t>
      </w:r>
      <w:bookmarkStart w:id="16588" w:name="_Toc173834234"/>
      <w:bookmarkStart w:id="16589" w:name="_Toc173835136"/>
      <w:bookmarkStart w:id="16590" w:name="_Toc173848436"/>
      <w:bookmarkStart w:id="16591" w:name="_Toc179102311"/>
      <w:r>
        <w:rPr>
          <w:rtl/>
          <w:lang w:eastAsia="he-IL"/>
        </w:rPr>
        <w:t>הצעות לסדר-היום</w:t>
      </w:r>
      <w:bookmarkEnd w:id="16588"/>
      <w:bookmarkEnd w:id="16589"/>
      <w:bookmarkEnd w:id="16590"/>
      <w:bookmarkEnd w:id="16591"/>
      <w:r w:rsidRPr="00AF398D">
        <w:rPr>
          <w:rStyle w:val="TagStyle"/>
          <w:rtl/>
        </w:rPr>
        <w:t xml:space="preserve"> &lt;&lt; הלסי &gt;&gt;</w:t>
      </w:r>
      <w:r>
        <w:rPr>
          <w:rtl/>
          <w:lang w:eastAsia="he-IL"/>
        </w:rPr>
        <w:t xml:space="preserve">   </w:t>
      </w:r>
      <w:bookmarkEnd w:id="16587"/>
    </w:p>
    <w:p w:rsidR="00E02D7B" w:rsidRDefault="00E02D7B" w:rsidP="008D4A50">
      <w:pPr>
        <w:pStyle w:val="a6"/>
        <w:rPr>
          <w:rtl/>
          <w:lang w:eastAsia="he-IL"/>
        </w:rPr>
      </w:pPr>
      <w:bookmarkStart w:id="16592" w:name="ET_halsi_643716_7"/>
      <w:r w:rsidRPr="00AF398D">
        <w:rPr>
          <w:rStyle w:val="TagStyle"/>
          <w:rtl/>
        </w:rPr>
        <w:t xml:space="preserve"> &lt;&lt; הלסי &gt;&gt; </w:t>
      </w:r>
      <w:bookmarkStart w:id="16593" w:name="_Toc173834235"/>
      <w:bookmarkStart w:id="16594" w:name="_Toc173835137"/>
      <w:bookmarkStart w:id="16595" w:name="_Toc173848437"/>
      <w:bookmarkStart w:id="16596" w:name="_Toc179102312"/>
      <w:r>
        <w:rPr>
          <w:rtl/>
          <w:lang w:eastAsia="he-IL"/>
        </w:rPr>
        <w:t>הפקרות ביטחונית בצפון וויתור הממשלה על הגליל</w:t>
      </w:r>
      <w:bookmarkEnd w:id="16593"/>
      <w:bookmarkEnd w:id="16594"/>
      <w:bookmarkEnd w:id="16595"/>
      <w:bookmarkEnd w:id="16596"/>
      <w:r w:rsidRPr="00AF398D">
        <w:rPr>
          <w:rStyle w:val="TagStyle"/>
          <w:rtl/>
        </w:rPr>
        <w:t xml:space="preserve"> &lt;&lt; הלסי &gt;&gt;</w:t>
      </w:r>
      <w:r>
        <w:rPr>
          <w:rtl/>
          <w:lang w:eastAsia="he-IL"/>
        </w:rPr>
        <w:t xml:space="preserve">   </w:t>
      </w:r>
      <w:bookmarkEnd w:id="16592"/>
    </w:p>
    <w:p w:rsidR="00E02D7B" w:rsidRDefault="00E02D7B" w:rsidP="00B20020">
      <w:pPr>
        <w:rPr>
          <w:rtl/>
          <w:lang w:eastAsia="he-IL"/>
        </w:rPr>
      </w:pPr>
      <w:bookmarkStart w:id="16597" w:name="_ETM_Q0_21817233"/>
      <w:bookmarkStart w:id="16598" w:name="_ETM_Q0_21817495"/>
      <w:bookmarkEnd w:id="16597"/>
      <w:bookmarkEnd w:id="16598"/>
    </w:p>
    <w:p w:rsidR="00E02D7B" w:rsidRDefault="00E02D7B" w:rsidP="008D4A50">
      <w:pPr>
        <w:pStyle w:val="af6"/>
        <w:keepNext/>
        <w:rPr>
          <w:rtl/>
        </w:rPr>
      </w:pPr>
      <w:r w:rsidRPr="00AF398D">
        <w:rPr>
          <w:rStyle w:val="TagStyle"/>
          <w:rtl/>
        </w:rPr>
        <w:t xml:space="preserve"> &lt;&lt; יור &gt;&gt; </w:t>
      </w:r>
      <w:r>
        <w:rPr>
          <w:rtl/>
        </w:rPr>
        <w:t>היו"ר יבגני סובה:</w:t>
      </w:r>
      <w:r w:rsidRPr="00AF398D">
        <w:rPr>
          <w:rStyle w:val="TagStyle"/>
          <w:rtl/>
        </w:rPr>
        <w:t xml:space="preserve"> &lt;&lt; יור &gt;&gt;</w:t>
      </w:r>
      <w:r>
        <w:rPr>
          <w:rtl/>
        </w:rPr>
        <w:t xml:space="preserve">   </w:t>
      </w:r>
    </w:p>
    <w:p w:rsidR="00E02D7B" w:rsidRDefault="00E02D7B" w:rsidP="00B20020">
      <w:pPr>
        <w:rPr>
          <w:rtl/>
        </w:rPr>
      </w:pPr>
    </w:p>
    <w:p w:rsidR="00E02D7B" w:rsidRDefault="00E02D7B" w:rsidP="00295D9F">
      <w:pPr>
        <w:rPr>
          <w:rtl/>
        </w:rPr>
      </w:pPr>
      <w:r>
        <w:rPr>
          <w:rFonts w:hint="cs"/>
          <w:rtl/>
        </w:rPr>
        <w:t xml:space="preserve">חברי הכנסת, נעבור לנושא הבא על סדר-היום </w:t>
      </w:r>
      <w:bookmarkStart w:id="16599" w:name="_ETM_Q38_490000"/>
      <w:bookmarkEnd w:id="16599"/>
      <w:r w:rsidR="00295D9F">
        <w:rPr>
          <w:rFonts w:hint="eastAsia"/>
          <w:rtl/>
        </w:rPr>
        <w:t xml:space="preserve">– </w:t>
      </w:r>
      <w:r>
        <w:rPr>
          <w:rFonts w:hint="cs"/>
          <w:rtl/>
        </w:rPr>
        <w:t>הצעות לסדר-היום. ההצעה הראשונה היא הצעה רגילה לסדר-היום בנושא</w:t>
      </w:r>
      <w:r>
        <w:rPr>
          <w:rtl/>
        </w:rPr>
        <w:t>: הפקרות ביטחונית בצפון וויתור הממשלה על הגליל</w:t>
      </w:r>
      <w:r>
        <w:rPr>
          <w:rFonts w:hint="cs"/>
          <w:rtl/>
        </w:rPr>
        <w:t xml:space="preserve">, של </w:t>
      </w:r>
      <w:bookmarkStart w:id="16600" w:name="_ETM_Q38_498000"/>
      <w:bookmarkEnd w:id="16600"/>
      <w:r>
        <w:rPr>
          <w:rFonts w:hint="cs"/>
          <w:rtl/>
        </w:rPr>
        <w:t xml:space="preserve">חברי הכנסת יאיר לפיד, אביגדור ליברמן, שרן מרים השכל </w:t>
      </w:r>
      <w:bookmarkStart w:id="16601" w:name="_ETM_Q38_502000"/>
      <w:bookmarkEnd w:id="16601"/>
      <w:r>
        <w:rPr>
          <w:rFonts w:hint="cs"/>
          <w:rtl/>
        </w:rPr>
        <w:t xml:space="preserve">ואפרת רייטן. ראשון הדוברים, חבר הכנסת יאיר לפיד, בבקשה. לכל </w:t>
      </w:r>
      <w:bookmarkStart w:id="16602" w:name="_ETM_Q38_507000"/>
      <w:bookmarkEnd w:id="16602"/>
      <w:r>
        <w:rPr>
          <w:rFonts w:hint="cs"/>
          <w:rtl/>
        </w:rPr>
        <w:t xml:space="preserve">אחד מהדוברים יהיו עשר דקות. מאחר שאנחנו נמצאים בפגרה, </w:t>
      </w:r>
      <w:bookmarkStart w:id="16603" w:name="_ETM_Q38_511000"/>
      <w:bookmarkEnd w:id="16603"/>
      <w:r>
        <w:rPr>
          <w:rFonts w:hint="cs"/>
          <w:rtl/>
        </w:rPr>
        <w:t xml:space="preserve">הצעה לסדר-היום מאפשרת לכל הדוברים לדבר עשר דקות. בבקשה, </w:t>
      </w:r>
      <w:bookmarkStart w:id="16604" w:name="_ETM_Q38_528000"/>
      <w:bookmarkEnd w:id="16604"/>
      <w:r>
        <w:rPr>
          <w:rFonts w:hint="cs"/>
          <w:rtl/>
        </w:rPr>
        <w:t>חבר הכנסת לפיד, עשר דקות לרשותך.</w:t>
      </w:r>
    </w:p>
    <w:p w:rsidR="00E02D7B" w:rsidRDefault="00E02D7B" w:rsidP="008D4A50">
      <w:pPr>
        <w:rPr>
          <w:rtl/>
        </w:rPr>
      </w:pPr>
    </w:p>
    <w:p w:rsidR="00E02D7B" w:rsidRDefault="00E02D7B" w:rsidP="008D4A50">
      <w:pPr>
        <w:pStyle w:val="a4"/>
        <w:keepNext/>
        <w:rPr>
          <w:rtl/>
        </w:rPr>
      </w:pPr>
      <w:bookmarkStart w:id="16605" w:name="ET_speaker_5087_9"/>
      <w:r w:rsidRPr="00AF398D">
        <w:rPr>
          <w:rStyle w:val="TagStyle"/>
          <w:rtl/>
        </w:rPr>
        <w:t xml:space="preserve"> &lt;&lt; דובר &gt;&gt; </w:t>
      </w:r>
      <w:bookmarkStart w:id="16606" w:name="_Toc173834236"/>
      <w:bookmarkStart w:id="16607" w:name="_Toc173835138"/>
      <w:bookmarkStart w:id="16608" w:name="_Toc173848438"/>
      <w:bookmarkStart w:id="16609" w:name="_Toc179102313"/>
      <w:r>
        <w:rPr>
          <w:rtl/>
        </w:rPr>
        <w:t>יאיר לפיד (יש עתיד):</w:t>
      </w:r>
      <w:bookmarkEnd w:id="16606"/>
      <w:bookmarkEnd w:id="16607"/>
      <w:bookmarkEnd w:id="16608"/>
      <w:bookmarkEnd w:id="16609"/>
      <w:r w:rsidRPr="00AF398D">
        <w:rPr>
          <w:rStyle w:val="TagStyle"/>
          <w:rtl/>
        </w:rPr>
        <w:t xml:space="preserve"> &lt;&lt; דובר &gt;&gt;</w:t>
      </w:r>
      <w:r>
        <w:rPr>
          <w:rtl/>
        </w:rPr>
        <w:t xml:space="preserve">   </w:t>
      </w:r>
      <w:bookmarkEnd w:id="16605"/>
    </w:p>
    <w:p w:rsidR="00E02D7B" w:rsidRDefault="00E02D7B" w:rsidP="00B20020">
      <w:pPr>
        <w:rPr>
          <w:rtl/>
          <w:lang w:eastAsia="he-IL"/>
        </w:rPr>
      </w:pPr>
    </w:p>
    <w:p w:rsidR="00E02D7B" w:rsidRDefault="00E02D7B" w:rsidP="00295D9F">
      <w:pPr>
        <w:rPr>
          <w:rtl/>
          <w:lang w:eastAsia="he-IL"/>
        </w:rPr>
      </w:pPr>
      <w:r>
        <w:rPr>
          <w:rFonts w:hint="cs"/>
          <w:rtl/>
          <w:lang w:eastAsia="he-IL"/>
        </w:rPr>
        <w:t xml:space="preserve">אדוני היושב-ראש, כנסת נכבדה, אריאל ביבס בן חמש היום, יש לו יום הולדת. אני לא יודע אם הוא חי או מת, אני כן יודע איפה הוא </w:t>
      </w:r>
      <w:r w:rsidR="003E78D1" w:rsidRPr="003E78D1">
        <w:rPr>
          <w:rtl/>
          <w:lang w:eastAsia="he-IL"/>
        </w:rPr>
        <w:t>–</w:t>
      </w:r>
      <w:r>
        <w:rPr>
          <w:rFonts w:hint="cs"/>
          <w:rtl/>
          <w:lang w:eastAsia="he-IL"/>
        </w:rPr>
        <w:t xml:space="preserve"> </w:t>
      </w:r>
      <w:bookmarkStart w:id="16610" w:name="_ETM_Q38_553107"/>
      <w:bookmarkEnd w:id="16610"/>
      <w:r>
        <w:rPr>
          <w:rFonts w:hint="cs"/>
          <w:rtl/>
          <w:lang w:eastAsia="he-IL"/>
        </w:rPr>
        <w:t xml:space="preserve">הוא במנהרות חמאס, או ילד קטן או, </w:t>
      </w:r>
      <w:bookmarkStart w:id="16611" w:name="_ETM_Q38_555000"/>
      <w:bookmarkEnd w:id="16611"/>
      <w:r>
        <w:rPr>
          <w:rFonts w:hint="cs"/>
          <w:rtl/>
          <w:lang w:eastAsia="he-IL"/>
        </w:rPr>
        <w:t xml:space="preserve">חס וחלילה, גופה קטנה. הוא במנהרות חמאס, </w:t>
      </w:r>
      <w:bookmarkStart w:id="16612" w:name="_ETM_Q38_558000"/>
      <w:bookmarkEnd w:id="16612"/>
      <w:r>
        <w:rPr>
          <w:rFonts w:hint="cs"/>
          <w:rtl/>
          <w:lang w:eastAsia="he-IL"/>
        </w:rPr>
        <w:t>והדרך היחידה להחזיר אותו היא עסקה.</w:t>
      </w:r>
      <w:bookmarkStart w:id="16613" w:name="_ETM_Q38_563000"/>
      <w:bookmarkStart w:id="16614" w:name="_ETM_Q38_564000"/>
      <w:bookmarkEnd w:id="16613"/>
      <w:bookmarkEnd w:id="16614"/>
      <w:r w:rsidR="00295D9F">
        <w:rPr>
          <w:rFonts w:hint="cs"/>
          <w:rtl/>
          <w:lang w:eastAsia="he-IL"/>
        </w:rPr>
        <w:t xml:space="preserve"> </w:t>
      </w:r>
      <w:r>
        <w:rPr>
          <w:rFonts w:hint="cs"/>
          <w:rtl/>
          <w:lang w:eastAsia="he-IL"/>
        </w:rPr>
        <w:t xml:space="preserve">אריאל ביבס בן חמש היום. חמאס חטף אותו, </w:t>
      </w:r>
      <w:bookmarkStart w:id="16615" w:name="_ETM_Q38_569000"/>
      <w:bookmarkEnd w:id="16615"/>
      <w:r>
        <w:rPr>
          <w:rFonts w:hint="cs"/>
          <w:rtl/>
          <w:lang w:eastAsia="he-IL"/>
        </w:rPr>
        <w:t>חמאס אשם</w:t>
      </w:r>
      <w:r w:rsidR="00295D9F">
        <w:rPr>
          <w:rFonts w:hint="cs"/>
          <w:rtl/>
          <w:lang w:eastAsia="he-IL"/>
        </w:rPr>
        <w:t>,</w:t>
      </w:r>
      <w:r>
        <w:rPr>
          <w:rFonts w:hint="cs"/>
          <w:rtl/>
          <w:lang w:eastAsia="he-IL"/>
        </w:rPr>
        <w:t xml:space="preserve"> אבל מי שהגה את הקמפיין השקרי שהברירה שלנו היא או ניצחון או עסקת </w:t>
      </w:r>
      <w:bookmarkStart w:id="16616" w:name="_ETM_Q38_575000"/>
      <w:bookmarkEnd w:id="16616"/>
      <w:r>
        <w:rPr>
          <w:rFonts w:hint="cs"/>
          <w:rtl/>
          <w:lang w:eastAsia="he-IL"/>
        </w:rPr>
        <w:t>חטופים</w:t>
      </w:r>
      <w:r w:rsidR="00295D9F">
        <w:rPr>
          <w:rFonts w:hint="cs"/>
          <w:rtl/>
          <w:lang w:eastAsia="he-IL"/>
        </w:rPr>
        <w:t>,</w:t>
      </w:r>
      <w:r>
        <w:rPr>
          <w:rFonts w:hint="cs"/>
          <w:rtl/>
          <w:lang w:eastAsia="he-IL"/>
        </w:rPr>
        <w:t xml:space="preserve"> לא ינצח לעולם, כי הוא לא מבין מה זה </w:t>
      </w:r>
      <w:bookmarkStart w:id="16617" w:name="_ETM_Q38_577000"/>
      <w:bookmarkEnd w:id="16617"/>
      <w:r>
        <w:rPr>
          <w:rFonts w:hint="cs"/>
          <w:rtl/>
          <w:lang w:eastAsia="he-IL"/>
        </w:rPr>
        <w:t xml:space="preserve">ניצחון. </w:t>
      </w:r>
      <w:bookmarkStart w:id="16618" w:name="_ETM_Q38_580000"/>
      <w:bookmarkEnd w:id="16618"/>
      <w:r>
        <w:rPr>
          <w:rFonts w:hint="cs"/>
          <w:rtl/>
          <w:lang w:eastAsia="he-IL"/>
        </w:rPr>
        <w:t xml:space="preserve">אם אריאל ביבס לא יחזור הביתה, הפסדנו. נהרוג כמה מחבלים שנהרוג, נשמיד כמה בניינים שנשמיד </w:t>
      </w:r>
      <w:r w:rsidR="00295D9F">
        <w:rPr>
          <w:rFonts w:hint="eastAsia"/>
          <w:rtl/>
          <w:lang w:eastAsia="he-IL"/>
        </w:rPr>
        <w:t xml:space="preserve">– </w:t>
      </w:r>
      <w:r>
        <w:rPr>
          <w:rFonts w:hint="cs"/>
          <w:rtl/>
          <w:lang w:eastAsia="he-IL"/>
        </w:rPr>
        <w:t xml:space="preserve">לא עוד פיר שמתפוצץ </w:t>
      </w:r>
      <w:bookmarkStart w:id="16619" w:name="_ETM_Q38_590000"/>
      <w:bookmarkEnd w:id="16619"/>
      <w:r>
        <w:rPr>
          <w:rFonts w:hint="cs"/>
          <w:rtl/>
          <w:lang w:eastAsia="he-IL"/>
        </w:rPr>
        <w:t>ברפיח הוא הניצחון</w:t>
      </w:r>
      <w:r w:rsidR="00295D9F">
        <w:rPr>
          <w:rFonts w:hint="cs"/>
          <w:rtl/>
          <w:lang w:eastAsia="he-IL"/>
        </w:rPr>
        <w:t>;</w:t>
      </w:r>
      <w:r>
        <w:rPr>
          <w:rFonts w:hint="cs"/>
          <w:rtl/>
          <w:lang w:eastAsia="he-IL"/>
        </w:rPr>
        <w:t xml:space="preserve"> אריאל ביבס חוזר הביתה הוא הניצחון.</w:t>
      </w:r>
    </w:p>
    <w:p w:rsidR="00E02D7B" w:rsidRDefault="00E02D7B" w:rsidP="008D4A50">
      <w:pPr>
        <w:rPr>
          <w:rtl/>
          <w:lang w:eastAsia="he-IL"/>
        </w:rPr>
      </w:pPr>
    </w:p>
    <w:p w:rsidR="00E02D7B" w:rsidRDefault="00E02D7B" w:rsidP="00295D9F">
      <w:pPr>
        <w:rPr>
          <w:rtl/>
          <w:lang w:eastAsia="he-IL"/>
        </w:rPr>
      </w:pPr>
      <w:bookmarkStart w:id="16620" w:name="_ETM_Q38_596000"/>
      <w:bookmarkEnd w:id="16620"/>
      <w:r>
        <w:rPr>
          <w:rFonts w:hint="cs"/>
          <w:rtl/>
          <w:lang w:eastAsia="he-IL"/>
        </w:rPr>
        <w:t>אריאל ביבס הוא לא קלף מיקוח, הוא</w:t>
      </w:r>
      <w:bookmarkStart w:id="16621" w:name="_ETM_Q38_601000"/>
      <w:bookmarkEnd w:id="16621"/>
      <w:r>
        <w:rPr>
          <w:rFonts w:hint="cs"/>
          <w:rtl/>
          <w:lang w:eastAsia="he-IL"/>
        </w:rPr>
        <w:t xml:space="preserve"> לא אבן נגף בדרך לניצחון, הוא לא בעיה צבאית, הוא </w:t>
      </w:r>
      <w:bookmarkStart w:id="16622" w:name="_ETM_Q38_607000"/>
      <w:bookmarkEnd w:id="16622"/>
      <w:r>
        <w:rPr>
          <w:rFonts w:hint="cs"/>
          <w:rtl/>
          <w:lang w:eastAsia="he-IL"/>
        </w:rPr>
        <w:t xml:space="preserve">לא מכשול מדיני, הוא לא בעיה פוליטית. הוא ילד בן </w:t>
      </w:r>
      <w:bookmarkStart w:id="16623" w:name="_ETM_Q38_611000"/>
      <w:bookmarkEnd w:id="16623"/>
      <w:r>
        <w:rPr>
          <w:rFonts w:hint="cs"/>
          <w:rtl/>
          <w:lang w:eastAsia="he-IL"/>
        </w:rPr>
        <w:t xml:space="preserve">חמש היום. יש לו היום יום הולדת. היום יום הולדת </w:t>
      </w:r>
      <w:bookmarkStart w:id="16624" w:name="_ETM_Q38_616000"/>
      <w:bookmarkEnd w:id="16624"/>
      <w:r>
        <w:rPr>
          <w:rFonts w:hint="cs"/>
          <w:rtl/>
          <w:lang w:eastAsia="he-IL"/>
        </w:rPr>
        <w:t>לאריאל ביבס, ומעולם</w:t>
      </w:r>
      <w:r w:rsidR="00DE3147">
        <w:rPr>
          <w:rFonts w:hint="cs"/>
          <w:rtl/>
          <w:lang w:eastAsia="he-IL"/>
        </w:rPr>
        <w:t>, מעולם</w:t>
      </w:r>
      <w:r>
        <w:rPr>
          <w:rFonts w:hint="cs"/>
          <w:rtl/>
          <w:lang w:eastAsia="he-IL"/>
        </w:rPr>
        <w:t xml:space="preserve"> לא הייתה משמעות מצמררת יותר למילים "שתזכה </w:t>
      </w:r>
      <w:bookmarkStart w:id="16625" w:name="_ETM_Q38_625000"/>
      <w:bookmarkEnd w:id="16625"/>
      <w:r>
        <w:rPr>
          <w:rFonts w:hint="cs"/>
          <w:rtl/>
          <w:lang w:eastAsia="he-IL"/>
        </w:rPr>
        <w:t>לשנה הבאה".</w:t>
      </w:r>
      <w:bookmarkStart w:id="16626" w:name="_ETM_Q38_627000"/>
      <w:bookmarkStart w:id="16627" w:name="_ETM_Q38_628000"/>
      <w:bookmarkEnd w:id="16626"/>
      <w:bookmarkEnd w:id="16627"/>
      <w:r w:rsidR="00295D9F">
        <w:rPr>
          <w:rFonts w:hint="cs"/>
          <w:rtl/>
          <w:lang w:eastAsia="he-IL"/>
        </w:rPr>
        <w:t xml:space="preserve"> </w:t>
      </w:r>
      <w:r>
        <w:rPr>
          <w:rFonts w:hint="cs"/>
          <w:rtl/>
          <w:lang w:eastAsia="he-IL"/>
        </w:rPr>
        <w:t xml:space="preserve">אריאל ביבס הוא ילד ג'ינג'י קטן שנקלע למלחמה של </w:t>
      </w:r>
      <w:bookmarkStart w:id="16628" w:name="_ETM_Q38_634000"/>
      <w:bookmarkEnd w:id="16628"/>
      <w:r>
        <w:rPr>
          <w:rFonts w:hint="cs"/>
          <w:rtl/>
          <w:lang w:eastAsia="he-IL"/>
        </w:rPr>
        <w:t xml:space="preserve">מבוגרים. הוא יותר קטן מהילד שמרים את ידיו </w:t>
      </w:r>
      <w:bookmarkStart w:id="16629" w:name="_ETM_Q0_21817736"/>
      <w:bookmarkEnd w:id="16629"/>
      <w:r>
        <w:rPr>
          <w:rFonts w:hint="cs"/>
          <w:rtl/>
          <w:lang w:eastAsia="he-IL"/>
        </w:rPr>
        <w:t>בגטו ורשה</w:t>
      </w:r>
      <w:r w:rsidR="00295D9F">
        <w:rPr>
          <w:rFonts w:hint="cs"/>
          <w:rtl/>
          <w:lang w:eastAsia="he-IL"/>
        </w:rPr>
        <w:t>;</w:t>
      </w:r>
      <w:r>
        <w:rPr>
          <w:rFonts w:hint="cs"/>
          <w:rtl/>
          <w:lang w:eastAsia="he-IL"/>
        </w:rPr>
        <w:t xml:space="preserve"> </w:t>
      </w:r>
      <w:bookmarkStart w:id="16630" w:name="_ETM_Q38_640000"/>
      <w:bookmarkEnd w:id="16630"/>
      <w:r>
        <w:rPr>
          <w:rFonts w:hint="cs"/>
          <w:rtl/>
          <w:lang w:eastAsia="he-IL"/>
        </w:rPr>
        <w:t xml:space="preserve">הוא יותר קטן בארבע שנים מילדת </w:t>
      </w:r>
      <w:proofErr w:type="spellStart"/>
      <w:r>
        <w:rPr>
          <w:rFonts w:hint="cs"/>
          <w:rtl/>
          <w:lang w:eastAsia="he-IL"/>
        </w:rPr>
        <w:t>הנפ</w:t>
      </w:r>
      <w:r w:rsidR="00295D9F">
        <w:rPr>
          <w:rFonts w:hint="cs"/>
          <w:rtl/>
          <w:lang w:eastAsia="he-IL"/>
        </w:rPr>
        <w:t>א</w:t>
      </w:r>
      <w:r>
        <w:rPr>
          <w:rFonts w:hint="cs"/>
          <w:rtl/>
          <w:lang w:eastAsia="he-IL"/>
        </w:rPr>
        <w:t>לם</w:t>
      </w:r>
      <w:proofErr w:type="spellEnd"/>
      <w:r>
        <w:rPr>
          <w:rFonts w:hint="cs"/>
          <w:rtl/>
          <w:lang w:eastAsia="he-IL"/>
        </w:rPr>
        <w:t xml:space="preserve"> המפורסמת שבורחת מההפצצה </w:t>
      </w:r>
      <w:bookmarkStart w:id="16631" w:name="_ETM_Q38_645000"/>
      <w:bookmarkEnd w:id="16631"/>
      <w:r>
        <w:rPr>
          <w:rFonts w:hint="cs"/>
          <w:rtl/>
          <w:lang w:eastAsia="he-IL"/>
        </w:rPr>
        <w:t>במלחמת וייטנאם</w:t>
      </w:r>
      <w:r w:rsidR="00295D9F">
        <w:rPr>
          <w:rFonts w:hint="cs"/>
          <w:rtl/>
          <w:lang w:eastAsia="he-IL"/>
        </w:rPr>
        <w:t>;</w:t>
      </w:r>
      <w:r>
        <w:rPr>
          <w:rFonts w:hint="cs"/>
          <w:rtl/>
          <w:lang w:eastAsia="he-IL"/>
        </w:rPr>
        <w:t xml:space="preserve"> הוא יותר קטן בחמש שנים ממה שהייתה </w:t>
      </w:r>
      <w:r w:rsidRPr="002267B3">
        <w:rPr>
          <w:rtl/>
          <w:lang w:eastAsia="he-IL"/>
        </w:rPr>
        <w:t xml:space="preserve">מללה </w:t>
      </w:r>
      <w:proofErr w:type="spellStart"/>
      <w:r w:rsidRPr="002267B3">
        <w:rPr>
          <w:rtl/>
          <w:lang w:eastAsia="he-IL"/>
        </w:rPr>
        <w:t>יוספזאי</w:t>
      </w:r>
      <w:proofErr w:type="spellEnd"/>
      <w:r>
        <w:rPr>
          <w:rFonts w:hint="cs"/>
          <w:rtl/>
          <w:lang w:eastAsia="he-IL"/>
        </w:rPr>
        <w:t xml:space="preserve"> </w:t>
      </w:r>
      <w:bookmarkStart w:id="16632" w:name="_ETM_Q38_653000"/>
      <w:bookmarkEnd w:id="16632"/>
      <w:r>
        <w:rPr>
          <w:rFonts w:hint="cs"/>
          <w:rtl/>
          <w:lang w:eastAsia="he-IL"/>
        </w:rPr>
        <w:t>כשהטליבן ירה בה רק כי היא רצתה ללמוד.</w:t>
      </w:r>
    </w:p>
    <w:p w:rsidR="00E02D7B" w:rsidRDefault="00E02D7B" w:rsidP="008D4A50">
      <w:pPr>
        <w:rPr>
          <w:rtl/>
          <w:lang w:eastAsia="he-IL"/>
        </w:rPr>
      </w:pPr>
    </w:p>
    <w:p w:rsidR="00E02D7B" w:rsidRDefault="00E02D7B" w:rsidP="00B20020">
      <w:pPr>
        <w:rPr>
          <w:rtl/>
          <w:lang w:eastAsia="he-IL"/>
        </w:rPr>
      </w:pPr>
      <w:bookmarkStart w:id="16633" w:name="_ETM_Q38_658000"/>
      <w:bookmarkEnd w:id="16633"/>
      <w:r>
        <w:rPr>
          <w:rFonts w:hint="cs"/>
          <w:rtl/>
          <w:lang w:eastAsia="he-IL"/>
        </w:rPr>
        <w:t xml:space="preserve">אנחנו מבוגרים, אנחנו </w:t>
      </w:r>
      <w:bookmarkStart w:id="16634" w:name="_ETM_Q38_661000"/>
      <w:bookmarkEnd w:id="16634"/>
      <w:r>
        <w:rPr>
          <w:rFonts w:hint="cs"/>
          <w:rtl/>
          <w:lang w:eastAsia="he-IL"/>
        </w:rPr>
        <w:t xml:space="preserve">הורים, יש לנו חובה לילדים. החובה הזאת קודמת לכל דבר </w:t>
      </w:r>
      <w:bookmarkStart w:id="16635" w:name="_ETM_Q38_668000"/>
      <w:bookmarkEnd w:id="16635"/>
      <w:r>
        <w:rPr>
          <w:rFonts w:hint="cs"/>
          <w:rtl/>
          <w:lang w:eastAsia="he-IL"/>
        </w:rPr>
        <w:t xml:space="preserve">אחר. חובתה הראשונה והעליונה של הממשלה היא לתת ביטחון לאזרחיה. תפקידה לשמור על הילדים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16636" w:name="ET_interruption_5300_30"/>
      <w:r w:rsidRPr="002267B3">
        <w:rPr>
          <w:rStyle w:val="TagStyle"/>
          <w:rtl/>
        </w:rPr>
        <w:t xml:space="preserve"> &lt;&lt; קריאה &gt;&gt; </w:t>
      </w:r>
      <w:r>
        <w:rPr>
          <w:rtl/>
        </w:rPr>
        <w:t>מירב בן ארי (יש עתיד):</w:t>
      </w:r>
      <w:r w:rsidRPr="002267B3">
        <w:rPr>
          <w:rStyle w:val="TagStyle"/>
          <w:rtl/>
        </w:rPr>
        <w:t xml:space="preserve"> &lt;&lt; קריאה &gt;&gt;</w:t>
      </w:r>
      <w:r>
        <w:rPr>
          <w:rtl/>
        </w:rPr>
        <w:t xml:space="preserve">   </w:t>
      </w:r>
      <w:bookmarkEnd w:id="16636"/>
    </w:p>
    <w:p w:rsidR="00E02D7B" w:rsidRDefault="00E02D7B" w:rsidP="00B20020">
      <w:pPr>
        <w:rPr>
          <w:rtl/>
          <w:lang w:eastAsia="he-IL"/>
        </w:rPr>
      </w:pPr>
    </w:p>
    <w:p w:rsidR="00E02D7B" w:rsidRDefault="00E02D7B" w:rsidP="008D4A50">
      <w:pPr>
        <w:rPr>
          <w:rtl/>
          <w:lang w:eastAsia="he-IL"/>
        </w:rPr>
      </w:pPr>
      <w:bookmarkStart w:id="16637" w:name="_ETM_Q38_678000"/>
      <w:bookmarkEnd w:id="16637"/>
      <w:r>
        <w:rPr>
          <w:rFonts w:hint="cs"/>
          <w:rtl/>
          <w:lang w:eastAsia="he-IL"/>
        </w:rPr>
        <w:t xml:space="preserve">סליחה, אפשר להפסיק את השיחות שם? אם </w:t>
      </w:r>
      <w:bookmarkStart w:id="16638" w:name="_ETM_Q38_682000"/>
      <w:bookmarkEnd w:id="16638"/>
      <w:r>
        <w:rPr>
          <w:rFonts w:hint="cs"/>
          <w:rtl/>
          <w:lang w:eastAsia="he-IL"/>
        </w:rPr>
        <w:t>הם רוצים, שידברו בחוץ.</w:t>
      </w:r>
    </w:p>
    <w:p w:rsidR="00E02D7B" w:rsidRDefault="00E02D7B" w:rsidP="008D4A50">
      <w:pPr>
        <w:rPr>
          <w:rtl/>
          <w:lang w:eastAsia="he-IL"/>
        </w:rPr>
      </w:pPr>
    </w:p>
    <w:p w:rsidR="00E02D7B" w:rsidRDefault="00E02D7B" w:rsidP="008D4A50">
      <w:pPr>
        <w:pStyle w:val="-"/>
        <w:keepNext/>
        <w:rPr>
          <w:rtl/>
        </w:rPr>
      </w:pPr>
      <w:bookmarkStart w:id="16639" w:name="ET_speakercontinue_5087_10"/>
      <w:r w:rsidRPr="001E4599">
        <w:rPr>
          <w:rStyle w:val="TagStyle"/>
          <w:rtl/>
        </w:rPr>
        <w:t xml:space="preserve"> &lt;&lt; דובר_המשך &gt;&gt; </w:t>
      </w:r>
      <w:r>
        <w:rPr>
          <w:rtl/>
        </w:rPr>
        <w:t>יאיר לפיד (יש עתיד):</w:t>
      </w:r>
      <w:r w:rsidRPr="001E4599">
        <w:rPr>
          <w:rStyle w:val="TagStyle"/>
          <w:rtl/>
        </w:rPr>
        <w:t xml:space="preserve"> &lt;&lt; דובר_המשך &gt;&gt;</w:t>
      </w:r>
      <w:r>
        <w:rPr>
          <w:rtl/>
        </w:rPr>
        <w:t xml:space="preserve">   </w:t>
      </w:r>
      <w:bookmarkEnd w:id="16639"/>
    </w:p>
    <w:p w:rsidR="00E02D7B" w:rsidRDefault="00E02D7B" w:rsidP="00B20020">
      <w:pPr>
        <w:rPr>
          <w:rtl/>
          <w:lang w:eastAsia="he-IL"/>
        </w:rPr>
      </w:pPr>
    </w:p>
    <w:p w:rsidR="00E02D7B" w:rsidRDefault="00E02D7B" w:rsidP="008D4A50">
      <w:pPr>
        <w:rPr>
          <w:rtl/>
          <w:lang w:eastAsia="he-IL"/>
        </w:rPr>
      </w:pPr>
      <w:bookmarkStart w:id="16640" w:name="_ETM_Q38_684000"/>
      <w:bookmarkEnd w:id="16640"/>
      <w:r>
        <w:rPr>
          <w:rFonts w:hint="cs"/>
          <w:rtl/>
          <w:lang w:eastAsia="he-IL"/>
        </w:rPr>
        <w:t xml:space="preserve">חבר הכנסת רוטמן, אני מדבר על ילד </w:t>
      </w:r>
      <w:bookmarkStart w:id="16641" w:name="_ETM_Q38_688000"/>
      <w:bookmarkEnd w:id="16641"/>
      <w:r>
        <w:rPr>
          <w:rFonts w:hint="cs"/>
          <w:rtl/>
          <w:lang w:eastAsia="he-IL"/>
        </w:rPr>
        <w:t>בן חמש שנפל במנהרות חמאס במשמרת שלך. תן כבוד.</w:t>
      </w:r>
    </w:p>
    <w:p w:rsidR="00E02D7B" w:rsidRDefault="00E02D7B" w:rsidP="008D4A50">
      <w:pPr>
        <w:rPr>
          <w:rtl/>
          <w:lang w:eastAsia="he-IL"/>
        </w:rPr>
      </w:pPr>
      <w:bookmarkStart w:id="16642" w:name="_ETM_Q38_693000"/>
      <w:bookmarkEnd w:id="16642"/>
    </w:p>
    <w:p w:rsidR="00E02D7B" w:rsidRDefault="00E02D7B" w:rsidP="008D4A50">
      <w:pPr>
        <w:pStyle w:val="af5"/>
        <w:keepNext/>
        <w:rPr>
          <w:rtl/>
        </w:rPr>
      </w:pPr>
      <w:bookmarkStart w:id="16643" w:name="ET_interruption_5300_32"/>
      <w:r w:rsidRPr="002267B3">
        <w:rPr>
          <w:rStyle w:val="TagStyle"/>
          <w:rtl/>
        </w:rPr>
        <w:t xml:space="preserve"> &lt;&lt; קריאה &gt;&gt; </w:t>
      </w:r>
      <w:r>
        <w:rPr>
          <w:rtl/>
        </w:rPr>
        <w:t>מירב בן ארי (יש עתיד):</w:t>
      </w:r>
      <w:r w:rsidRPr="002267B3">
        <w:rPr>
          <w:rStyle w:val="TagStyle"/>
          <w:rtl/>
        </w:rPr>
        <w:t xml:space="preserve"> &lt;&lt; קריאה &gt;&gt;</w:t>
      </w:r>
      <w:r>
        <w:rPr>
          <w:rtl/>
        </w:rPr>
        <w:t xml:space="preserve">   </w:t>
      </w:r>
      <w:bookmarkEnd w:id="16643"/>
    </w:p>
    <w:p w:rsidR="00E02D7B" w:rsidRDefault="00E02D7B" w:rsidP="00B20020">
      <w:pPr>
        <w:rPr>
          <w:rtl/>
          <w:lang w:eastAsia="he-IL"/>
        </w:rPr>
      </w:pPr>
    </w:p>
    <w:p w:rsidR="00E02D7B" w:rsidRPr="002267B3" w:rsidRDefault="003E78D1" w:rsidP="00B20020">
      <w:pPr>
        <w:rPr>
          <w:rtl/>
          <w:lang w:eastAsia="he-IL"/>
        </w:rPr>
      </w:pPr>
      <w:bookmarkStart w:id="16644" w:name="_ETM_Q38_692000"/>
      <w:bookmarkEnd w:id="16644"/>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שידברו בחוץ. אתם לא חייבים להקשיב.</w:t>
      </w:r>
    </w:p>
    <w:p w:rsidR="00E02D7B" w:rsidRDefault="00E02D7B" w:rsidP="008D4A50">
      <w:pPr>
        <w:rPr>
          <w:rtl/>
          <w:lang w:eastAsia="he-IL"/>
        </w:rPr>
      </w:pPr>
    </w:p>
    <w:p w:rsidR="00E02D7B" w:rsidRDefault="00E02D7B" w:rsidP="008D4A50">
      <w:pPr>
        <w:pStyle w:val="af5"/>
        <w:keepNext/>
        <w:rPr>
          <w:rtl/>
        </w:rPr>
      </w:pPr>
      <w:bookmarkStart w:id="16645" w:name="ET_interruption_קריאה_33"/>
      <w:r w:rsidRPr="00540782">
        <w:rPr>
          <w:rStyle w:val="TagStyle"/>
          <w:rtl/>
        </w:rPr>
        <w:t xml:space="preserve"> &lt;&lt; קריאה &gt;&gt; </w:t>
      </w:r>
      <w:r>
        <w:rPr>
          <w:rtl/>
        </w:rPr>
        <w:t>קריאה:</w:t>
      </w:r>
      <w:r w:rsidRPr="00540782">
        <w:rPr>
          <w:rStyle w:val="TagStyle"/>
          <w:rtl/>
        </w:rPr>
        <w:t xml:space="preserve"> &lt;&lt; קריאה &gt;&gt;</w:t>
      </w:r>
      <w:r>
        <w:rPr>
          <w:rtl/>
        </w:rPr>
        <w:t xml:space="preserve">   </w:t>
      </w:r>
      <w:bookmarkEnd w:id="16645"/>
    </w:p>
    <w:p w:rsidR="00E02D7B" w:rsidRDefault="00E02D7B" w:rsidP="00B20020">
      <w:pPr>
        <w:rPr>
          <w:rtl/>
          <w:lang w:eastAsia="he-IL"/>
        </w:rPr>
      </w:pPr>
    </w:p>
    <w:p w:rsidR="00E02D7B" w:rsidRDefault="00E02D7B" w:rsidP="008D4A50">
      <w:pPr>
        <w:rPr>
          <w:rtl/>
          <w:lang w:eastAsia="he-IL"/>
        </w:rPr>
      </w:pPr>
      <w:bookmarkStart w:id="16646" w:name="_ETM_Q38_695000"/>
      <w:bookmarkEnd w:id="16646"/>
      <w:r>
        <w:rPr>
          <w:rFonts w:hint="cs"/>
          <w:rtl/>
          <w:lang w:eastAsia="he-IL"/>
        </w:rPr>
        <w:t>לא נפל.</w:t>
      </w:r>
    </w:p>
    <w:p w:rsidR="00E02D7B" w:rsidRDefault="00E02D7B" w:rsidP="008D4A50">
      <w:pPr>
        <w:rPr>
          <w:rtl/>
          <w:lang w:eastAsia="he-IL"/>
        </w:rPr>
      </w:pPr>
      <w:bookmarkStart w:id="16647" w:name="_ETM_Q38_697000"/>
      <w:bookmarkEnd w:id="16647"/>
    </w:p>
    <w:p w:rsidR="00E02D7B" w:rsidRDefault="00E02D7B" w:rsidP="008D4A50">
      <w:pPr>
        <w:pStyle w:val="-"/>
        <w:keepNext/>
        <w:rPr>
          <w:rtl/>
        </w:rPr>
      </w:pPr>
      <w:bookmarkStart w:id="16648" w:name="ET_speakercontinue_5087_39"/>
      <w:r w:rsidRPr="00CF41D7">
        <w:rPr>
          <w:rStyle w:val="TagStyle"/>
          <w:rtl/>
        </w:rPr>
        <w:t xml:space="preserve"> &lt;&lt; דובר_המשך &gt;&gt; </w:t>
      </w:r>
      <w:r>
        <w:rPr>
          <w:rtl/>
        </w:rPr>
        <w:t>יאיר לפיד (יש עתיד):</w:t>
      </w:r>
      <w:r w:rsidRPr="00CF41D7">
        <w:rPr>
          <w:rStyle w:val="TagStyle"/>
          <w:rtl/>
        </w:rPr>
        <w:t xml:space="preserve"> &lt;&lt; דובר_המשך &gt;&gt;</w:t>
      </w:r>
      <w:r>
        <w:rPr>
          <w:rtl/>
        </w:rPr>
        <w:t xml:space="preserve">   </w:t>
      </w:r>
      <w:bookmarkEnd w:id="16648"/>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לא אומר </w:t>
      </w:r>
      <w:bookmarkStart w:id="16649" w:name="_ETM_Q38_700000"/>
      <w:bookmarkEnd w:id="16649"/>
      <w:r>
        <w:rPr>
          <w:rFonts w:hint="cs"/>
          <w:rtl/>
          <w:lang w:eastAsia="he-IL"/>
        </w:rPr>
        <w:t xml:space="preserve">"נפל" </w:t>
      </w:r>
      <w:r w:rsidR="003E78D1" w:rsidRPr="003E78D1">
        <w:rPr>
          <w:rtl/>
          <w:lang w:eastAsia="he-IL"/>
        </w:rPr>
        <w:t>–</w:t>
      </w:r>
      <w:r>
        <w:rPr>
          <w:rFonts w:hint="cs"/>
          <w:rtl/>
          <w:lang w:eastAsia="he-IL"/>
        </w:rPr>
        <w:t xml:space="preserve"> נחטף, ונתפלל כולנו יחד שהוא חי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rPr>
          <w:rtl/>
          <w:lang w:eastAsia="he-IL"/>
        </w:rPr>
      </w:pPr>
      <w:bookmarkStart w:id="16650" w:name="_ETM_Q38_702000"/>
      <w:bookmarkEnd w:id="16650"/>
    </w:p>
    <w:p w:rsidR="00E02D7B" w:rsidRDefault="00E02D7B" w:rsidP="008D4A50">
      <w:pPr>
        <w:pStyle w:val="af5"/>
        <w:keepNext/>
        <w:rPr>
          <w:rtl/>
        </w:rPr>
      </w:pPr>
      <w:bookmarkStart w:id="16651" w:name="ET_interruption_6157_34"/>
      <w:r w:rsidRPr="00540782">
        <w:rPr>
          <w:rStyle w:val="TagStyle"/>
          <w:rtl/>
        </w:rPr>
        <w:t xml:space="preserve"> &lt;&lt; קריאה &gt;&gt; </w:t>
      </w:r>
      <w:r>
        <w:rPr>
          <w:rtl/>
        </w:rPr>
        <w:t>שמחה רוטמן (הציונות הדתית):</w:t>
      </w:r>
      <w:r w:rsidRPr="00540782">
        <w:rPr>
          <w:rStyle w:val="TagStyle"/>
          <w:rtl/>
        </w:rPr>
        <w:t xml:space="preserve"> &lt;&lt; קריאה &gt;&gt;</w:t>
      </w:r>
      <w:r>
        <w:rPr>
          <w:rtl/>
        </w:rPr>
        <w:t xml:space="preserve">   </w:t>
      </w:r>
      <w:bookmarkEnd w:id="16651"/>
    </w:p>
    <w:p w:rsidR="00E02D7B" w:rsidRDefault="00E02D7B" w:rsidP="00B20020">
      <w:pPr>
        <w:rPr>
          <w:rtl/>
          <w:lang w:eastAsia="he-IL"/>
        </w:rPr>
      </w:pPr>
    </w:p>
    <w:p w:rsidR="00E02D7B" w:rsidRDefault="00E02D7B" w:rsidP="008D4A50">
      <w:pPr>
        <w:rPr>
          <w:rtl/>
          <w:lang w:eastAsia="he-IL"/>
        </w:rPr>
      </w:pPr>
      <w:bookmarkStart w:id="16652" w:name="_ETM_Q38_703000"/>
      <w:bookmarkEnd w:id="16652"/>
      <w:r>
        <w:rPr>
          <w:rFonts w:hint="cs"/>
          <w:rtl/>
          <w:lang w:eastAsia="he-IL"/>
        </w:rPr>
        <w:t xml:space="preserve">כדאי שתשמור על הפה שלך, </w:t>
      </w:r>
      <w:bookmarkStart w:id="16653" w:name="_ETM_Q38_706000"/>
      <w:bookmarkEnd w:id="16653"/>
      <w:r>
        <w:rPr>
          <w:rFonts w:hint="cs"/>
          <w:rtl/>
          <w:lang w:eastAsia="he-IL"/>
        </w:rPr>
        <w:t>כדי שלא תגיד שטויות.</w:t>
      </w:r>
    </w:p>
    <w:p w:rsidR="00E02D7B" w:rsidRDefault="00E02D7B" w:rsidP="008D4A50">
      <w:pPr>
        <w:rPr>
          <w:rtl/>
          <w:lang w:eastAsia="he-IL"/>
        </w:rPr>
      </w:pPr>
    </w:p>
    <w:p w:rsidR="00E02D7B" w:rsidRDefault="00E02D7B" w:rsidP="008D4A50">
      <w:pPr>
        <w:pStyle w:val="af6"/>
        <w:keepNext/>
        <w:rPr>
          <w:rtl/>
        </w:rPr>
      </w:pPr>
      <w:r w:rsidRPr="00540782">
        <w:rPr>
          <w:rStyle w:val="TagStyle"/>
          <w:rtl/>
        </w:rPr>
        <w:t xml:space="preserve"> &lt;&lt; יור &gt;&gt; </w:t>
      </w:r>
      <w:r>
        <w:rPr>
          <w:rtl/>
        </w:rPr>
        <w:t>היו"ר יבגני סובה:</w:t>
      </w:r>
      <w:r w:rsidRPr="00540782">
        <w:rPr>
          <w:rStyle w:val="TagStyle"/>
          <w:rtl/>
        </w:rPr>
        <w:t xml:space="preserve"> &lt;&lt; יור &gt;&gt;</w:t>
      </w:r>
      <w:r>
        <w:rPr>
          <w:rtl/>
        </w:rPr>
        <w:t xml:space="preserve">   </w:t>
      </w:r>
    </w:p>
    <w:p w:rsidR="00E02D7B" w:rsidRDefault="00E02D7B" w:rsidP="00B20020">
      <w:pPr>
        <w:rPr>
          <w:rtl/>
          <w:lang w:eastAsia="he-IL"/>
        </w:rPr>
      </w:pPr>
    </w:p>
    <w:p w:rsidR="00E02D7B" w:rsidRDefault="00E02D7B" w:rsidP="008D4A50">
      <w:pPr>
        <w:rPr>
          <w:rtl/>
          <w:lang w:eastAsia="he-IL"/>
        </w:rPr>
      </w:pPr>
      <w:bookmarkStart w:id="16654" w:name="_ETM_Q38_705000"/>
      <w:bookmarkEnd w:id="16654"/>
      <w:r>
        <w:rPr>
          <w:rFonts w:hint="cs"/>
          <w:rtl/>
          <w:lang w:eastAsia="he-IL"/>
        </w:rPr>
        <w:t>חבר הכנסת רוטמן, תודה.</w:t>
      </w:r>
    </w:p>
    <w:p w:rsidR="00E02D7B" w:rsidRDefault="00E02D7B" w:rsidP="008D4A50">
      <w:pPr>
        <w:rPr>
          <w:rtl/>
          <w:lang w:eastAsia="he-IL"/>
        </w:rPr>
      </w:pPr>
    </w:p>
    <w:p w:rsidR="00E02D7B" w:rsidRDefault="00E02D7B" w:rsidP="008D4A50">
      <w:pPr>
        <w:pStyle w:val="af5"/>
        <w:keepNext/>
        <w:rPr>
          <w:rtl/>
        </w:rPr>
      </w:pPr>
      <w:bookmarkStart w:id="16655" w:name="ET_interruption_קריאות_36"/>
      <w:r w:rsidRPr="00540782">
        <w:rPr>
          <w:rStyle w:val="TagStyle"/>
          <w:rtl/>
        </w:rPr>
        <w:t xml:space="preserve"> &lt;&lt; קריאה &gt;&gt; </w:t>
      </w:r>
      <w:r>
        <w:rPr>
          <w:rtl/>
        </w:rPr>
        <w:t>קריאות:</w:t>
      </w:r>
      <w:r w:rsidRPr="00540782">
        <w:rPr>
          <w:rStyle w:val="TagStyle"/>
          <w:rtl/>
        </w:rPr>
        <w:t xml:space="preserve"> &lt;&lt; קריאה &gt;&gt;</w:t>
      </w:r>
      <w:r>
        <w:rPr>
          <w:rtl/>
        </w:rPr>
        <w:t xml:space="preserve">   </w:t>
      </w:r>
      <w:bookmarkEnd w:id="16655"/>
    </w:p>
    <w:p w:rsidR="00E02D7B" w:rsidRDefault="00E02D7B" w:rsidP="00B2002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p>
    <w:p w:rsidR="00E02D7B" w:rsidRDefault="00E02D7B" w:rsidP="008D4A50">
      <w:pPr>
        <w:pStyle w:val="af6"/>
        <w:keepNext/>
        <w:rPr>
          <w:rtl/>
        </w:rPr>
      </w:pPr>
      <w:r w:rsidRPr="00540782">
        <w:rPr>
          <w:rStyle w:val="TagStyle"/>
          <w:rtl/>
        </w:rPr>
        <w:t xml:space="preserve"> &lt;&lt; יור &gt;&gt; </w:t>
      </w:r>
      <w:r>
        <w:rPr>
          <w:rtl/>
        </w:rPr>
        <w:t>היו"ר יבגני סובה:</w:t>
      </w:r>
      <w:r w:rsidRPr="00540782">
        <w:rPr>
          <w:rStyle w:val="TagStyle"/>
          <w:rtl/>
        </w:rPr>
        <w:t xml:space="preserve"> &lt;&lt; יור &gt;&gt;</w:t>
      </w:r>
      <w:r>
        <w:rPr>
          <w:rtl/>
        </w:rPr>
        <w:t xml:space="preserve">   </w:t>
      </w:r>
    </w:p>
    <w:p w:rsidR="00E02D7B" w:rsidRDefault="00E02D7B" w:rsidP="00B20020">
      <w:pPr>
        <w:rPr>
          <w:rtl/>
          <w:lang w:eastAsia="he-IL"/>
        </w:rPr>
      </w:pPr>
    </w:p>
    <w:p w:rsidR="00E02D7B" w:rsidRDefault="00E02D7B" w:rsidP="00B20020">
      <w:pPr>
        <w:rPr>
          <w:rtl/>
          <w:lang w:eastAsia="he-IL"/>
        </w:rPr>
      </w:pPr>
      <w:bookmarkStart w:id="16656" w:name="_ETM_Q38_709000"/>
      <w:bookmarkEnd w:id="16656"/>
      <w:r>
        <w:rPr>
          <w:rFonts w:hint="cs"/>
          <w:rtl/>
          <w:lang w:eastAsia="he-IL"/>
        </w:rPr>
        <w:t xml:space="preserve">תודה, תודה, לא ביקשתי הערות </w:t>
      </w:r>
      <w:bookmarkStart w:id="16657" w:name="_ETM_Q38_712000"/>
      <w:bookmarkEnd w:id="16657"/>
      <w:r>
        <w:rPr>
          <w:rFonts w:hint="cs"/>
          <w:rtl/>
          <w:lang w:eastAsia="he-IL"/>
        </w:rPr>
        <w:t xml:space="preserve">ביניים. חבר'ה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bookmarkStart w:id="16658" w:name="_ETM_Q0_21831803"/>
      <w:bookmarkEnd w:id="16658"/>
    </w:p>
    <w:p w:rsidR="00E02D7B" w:rsidRDefault="00E02D7B" w:rsidP="008D4A50">
      <w:pPr>
        <w:rPr>
          <w:rtl/>
          <w:lang w:eastAsia="he-IL"/>
        </w:rPr>
      </w:pPr>
      <w:bookmarkStart w:id="16659" w:name="_ETM_Q0_21832381"/>
      <w:bookmarkEnd w:id="16659"/>
    </w:p>
    <w:p w:rsidR="00E02D7B" w:rsidRDefault="00E02D7B" w:rsidP="008D4A50">
      <w:pPr>
        <w:pStyle w:val="af5"/>
        <w:keepNext/>
        <w:rPr>
          <w:rtl/>
        </w:rPr>
      </w:pPr>
      <w:bookmarkStart w:id="16660" w:name="_ETM_Q38_717155"/>
      <w:bookmarkStart w:id="16661" w:name="_ETM_Q38_717240"/>
      <w:bookmarkEnd w:id="16660"/>
      <w:bookmarkEnd w:id="16661"/>
      <w:r w:rsidRPr="00540782">
        <w:rPr>
          <w:rStyle w:val="TagStyle"/>
          <w:rtl/>
        </w:rPr>
        <w:t xml:space="preserve">&lt;&lt; קריאה &gt;&gt; </w:t>
      </w:r>
      <w:r>
        <w:rPr>
          <w:rtl/>
        </w:rPr>
        <w:t>קריאות:</w:t>
      </w:r>
      <w:r w:rsidRPr="00540782">
        <w:rPr>
          <w:rStyle w:val="TagStyle"/>
          <w:rtl/>
        </w:rPr>
        <w:t xml:space="preserve"> &lt;&lt; קריאה &gt;&gt;</w:t>
      </w:r>
      <w:r>
        <w:rPr>
          <w:rtl/>
        </w:rPr>
        <w:t xml:space="preserve">   </w:t>
      </w:r>
    </w:p>
    <w:p w:rsidR="00E02D7B" w:rsidRDefault="00E02D7B" w:rsidP="00B20020">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p>
    <w:p w:rsidR="00E02D7B" w:rsidRDefault="00E02D7B" w:rsidP="008D4A50">
      <w:pPr>
        <w:pStyle w:val="af6"/>
        <w:keepNext/>
        <w:rPr>
          <w:rtl/>
        </w:rPr>
      </w:pPr>
      <w:r w:rsidRPr="00540782">
        <w:rPr>
          <w:rStyle w:val="TagStyle"/>
          <w:rtl/>
        </w:rPr>
        <w:t xml:space="preserve"> &lt;&lt; יור &gt;&gt; </w:t>
      </w:r>
      <w:r>
        <w:rPr>
          <w:rtl/>
        </w:rPr>
        <w:t>היו"ר יבגני סובה:</w:t>
      </w:r>
      <w:r w:rsidRPr="00540782">
        <w:rPr>
          <w:rStyle w:val="TagStyle"/>
          <w:rtl/>
        </w:rPr>
        <w:t xml:space="preserve"> &lt;&lt; יור &gt;&gt;</w:t>
      </w:r>
      <w:r>
        <w:rPr>
          <w:rtl/>
        </w:rPr>
        <w:t xml:space="preserve">   </w:t>
      </w:r>
    </w:p>
    <w:p w:rsidR="00E02D7B" w:rsidRDefault="00E02D7B" w:rsidP="008D4A50">
      <w:pPr>
        <w:rPr>
          <w:rtl/>
          <w:lang w:eastAsia="he-IL"/>
        </w:rPr>
      </w:pPr>
    </w:p>
    <w:p w:rsidR="00E02D7B" w:rsidRPr="00540782" w:rsidRDefault="00E02D7B" w:rsidP="008D4A50">
      <w:pPr>
        <w:rPr>
          <w:rtl/>
          <w:lang w:eastAsia="he-IL"/>
        </w:rPr>
      </w:pPr>
      <w:bookmarkStart w:id="16662" w:name="_ETM_Q38_717298"/>
      <w:bookmarkStart w:id="16663" w:name="_ETM_Q38_717359"/>
      <w:bookmarkEnd w:id="16662"/>
      <w:bookmarkEnd w:id="16663"/>
      <w:r>
        <w:rPr>
          <w:rFonts w:hint="cs"/>
          <w:rtl/>
          <w:lang w:eastAsia="he-IL"/>
        </w:rPr>
        <w:t xml:space="preserve">חברים, מתוך כבוד לא נמשיך את הוויכוח הזה. תודה </w:t>
      </w:r>
      <w:bookmarkStart w:id="16664" w:name="_ETM_Q38_727000"/>
      <w:bookmarkEnd w:id="16664"/>
      <w:r>
        <w:rPr>
          <w:rFonts w:hint="cs"/>
          <w:rtl/>
          <w:lang w:eastAsia="he-IL"/>
        </w:rPr>
        <w:t>רבה. תודה.</w:t>
      </w:r>
    </w:p>
    <w:p w:rsidR="00E02D7B" w:rsidRDefault="00E02D7B" w:rsidP="008D4A50">
      <w:pPr>
        <w:rPr>
          <w:rtl/>
        </w:rPr>
      </w:pPr>
    </w:p>
    <w:p w:rsidR="00E02D7B" w:rsidRDefault="00E02D7B" w:rsidP="008D4A50">
      <w:pPr>
        <w:pStyle w:val="-"/>
        <w:keepNext/>
        <w:rPr>
          <w:rtl/>
        </w:rPr>
      </w:pPr>
      <w:bookmarkStart w:id="16665" w:name="ET_speakercontinue_5087_12"/>
      <w:r w:rsidRPr="001E4599">
        <w:rPr>
          <w:rStyle w:val="TagStyle"/>
          <w:rtl/>
        </w:rPr>
        <w:t xml:space="preserve"> &lt;&lt; דובר_המשך &gt;&gt; </w:t>
      </w:r>
      <w:r>
        <w:rPr>
          <w:rtl/>
        </w:rPr>
        <w:t>יאיר לפיד (יש עתיד):</w:t>
      </w:r>
      <w:r w:rsidRPr="001E4599">
        <w:rPr>
          <w:rStyle w:val="TagStyle"/>
          <w:rtl/>
        </w:rPr>
        <w:t xml:space="preserve"> &lt;&lt; דובר_המשך &gt;&gt;</w:t>
      </w:r>
      <w:r>
        <w:rPr>
          <w:rtl/>
        </w:rPr>
        <w:t xml:space="preserve">   </w:t>
      </w:r>
      <w:bookmarkEnd w:id="16665"/>
    </w:p>
    <w:p w:rsidR="00E02D7B" w:rsidRDefault="00E02D7B" w:rsidP="00B20020">
      <w:pPr>
        <w:rPr>
          <w:rtl/>
          <w:lang w:eastAsia="he-IL"/>
        </w:rPr>
      </w:pPr>
    </w:p>
    <w:p w:rsidR="00E02D7B" w:rsidRDefault="00E02D7B" w:rsidP="008D4A50">
      <w:pPr>
        <w:rPr>
          <w:rtl/>
          <w:lang w:eastAsia="he-IL"/>
        </w:rPr>
      </w:pPr>
      <w:bookmarkStart w:id="16666" w:name="_ETM_Q38_728000"/>
      <w:bookmarkEnd w:id="16666"/>
      <w:r>
        <w:rPr>
          <w:rFonts w:hint="cs"/>
          <w:rtl/>
          <w:lang w:eastAsia="he-IL"/>
        </w:rPr>
        <w:t xml:space="preserve">במשמרת שלך, אדוני. הממשלה הזו נרדמה בבייביסיטר, וכשהיא </w:t>
      </w:r>
      <w:bookmarkStart w:id="16667" w:name="_ETM_Q38_737000"/>
      <w:bookmarkEnd w:id="16667"/>
      <w:r>
        <w:rPr>
          <w:rFonts w:hint="cs"/>
          <w:rtl/>
          <w:lang w:eastAsia="he-IL"/>
        </w:rPr>
        <w:t xml:space="preserve">התעוררה, התברר שקרה דבר נורא: ילד בן חמש נעלם מהבית, הוא </w:t>
      </w:r>
      <w:bookmarkStart w:id="16668" w:name="_ETM_Q38_742000"/>
      <w:bookmarkEnd w:id="16668"/>
      <w:r>
        <w:rPr>
          <w:rFonts w:hint="cs"/>
          <w:rtl/>
          <w:lang w:eastAsia="he-IL"/>
        </w:rPr>
        <w:t>נחטף.</w:t>
      </w:r>
    </w:p>
    <w:p w:rsidR="00E02D7B" w:rsidRDefault="00E02D7B" w:rsidP="008D4A50">
      <w:pPr>
        <w:rPr>
          <w:rtl/>
          <w:lang w:eastAsia="he-IL"/>
        </w:rPr>
      </w:pPr>
      <w:bookmarkStart w:id="16669" w:name="_ETM_Q38_744000"/>
      <w:bookmarkEnd w:id="16669"/>
    </w:p>
    <w:p w:rsidR="00E02D7B" w:rsidRDefault="00E02D7B" w:rsidP="008D4A50">
      <w:pPr>
        <w:pStyle w:val="af5"/>
        <w:keepNext/>
        <w:rPr>
          <w:rtl/>
        </w:rPr>
      </w:pPr>
      <w:bookmarkStart w:id="16670" w:name="ET_interruption_6149_38"/>
      <w:r w:rsidRPr="00540782">
        <w:rPr>
          <w:rStyle w:val="TagStyle"/>
          <w:rtl/>
        </w:rPr>
        <w:t xml:space="preserve"> &lt;&lt; קריאה &gt;&gt; </w:t>
      </w:r>
      <w:r>
        <w:rPr>
          <w:rtl/>
        </w:rPr>
        <w:t>גלית דיסטל אטבריאן (הליכוד):</w:t>
      </w:r>
      <w:r w:rsidRPr="00540782">
        <w:rPr>
          <w:rStyle w:val="TagStyle"/>
          <w:rtl/>
        </w:rPr>
        <w:t xml:space="preserve"> &lt;&lt; קריאה &gt;&gt;</w:t>
      </w:r>
      <w:r>
        <w:rPr>
          <w:rtl/>
        </w:rPr>
        <w:t xml:space="preserve">   </w:t>
      </w:r>
      <w:bookmarkEnd w:id="16670"/>
    </w:p>
    <w:p w:rsidR="00E02D7B" w:rsidRDefault="00E02D7B" w:rsidP="00B20020">
      <w:pPr>
        <w:rPr>
          <w:rtl/>
          <w:lang w:eastAsia="he-IL"/>
        </w:rPr>
      </w:pPr>
    </w:p>
    <w:p w:rsidR="00E02D7B" w:rsidRDefault="00E02D7B" w:rsidP="008D4A50">
      <w:pPr>
        <w:rPr>
          <w:rtl/>
          <w:lang w:eastAsia="he-IL"/>
        </w:rPr>
      </w:pPr>
      <w:bookmarkStart w:id="16671" w:name="_ETM_Q38_743000"/>
      <w:bookmarkEnd w:id="16671"/>
      <w:r>
        <w:rPr>
          <w:rFonts w:hint="cs"/>
          <w:rtl/>
          <w:lang w:eastAsia="he-IL"/>
        </w:rPr>
        <w:t>עכשיו אתה משתמש בצורה פוליטית.</w:t>
      </w:r>
    </w:p>
    <w:p w:rsidR="00E02D7B" w:rsidRDefault="00E02D7B" w:rsidP="008D4A50">
      <w:pPr>
        <w:rPr>
          <w:rtl/>
          <w:lang w:eastAsia="he-IL"/>
        </w:rPr>
      </w:pPr>
    </w:p>
    <w:p w:rsidR="00E02D7B" w:rsidRDefault="00E02D7B" w:rsidP="008D4A50">
      <w:pPr>
        <w:pStyle w:val="-"/>
        <w:keepNext/>
        <w:rPr>
          <w:rtl/>
        </w:rPr>
      </w:pPr>
      <w:bookmarkStart w:id="16672" w:name="ET_speakercontinue_5087_13"/>
      <w:r w:rsidRPr="001E4599">
        <w:rPr>
          <w:rStyle w:val="TagStyle"/>
          <w:rtl/>
        </w:rPr>
        <w:t xml:space="preserve"> &lt;&lt; דובר_המשך &gt;&gt; </w:t>
      </w:r>
      <w:r>
        <w:rPr>
          <w:rtl/>
        </w:rPr>
        <w:t>יאיר לפיד (יש עתיד):</w:t>
      </w:r>
      <w:r w:rsidRPr="001E4599">
        <w:rPr>
          <w:rStyle w:val="TagStyle"/>
          <w:rtl/>
        </w:rPr>
        <w:t xml:space="preserve"> &lt;&lt; דובר_המשך &gt;&gt;</w:t>
      </w:r>
      <w:r>
        <w:rPr>
          <w:rtl/>
        </w:rPr>
        <w:t xml:space="preserve">   </w:t>
      </w:r>
      <w:bookmarkEnd w:id="16672"/>
    </w:p>
    <w:p w:rsidR="00E02D7B" w:rsidRDefault="00E02D7B" w:rsidP="00B20020">
      <w:pPr>
        <w:rPr>
          <w:rtl/>
          <w:lang w:eastAsia="he-IL"/>
        </w:rPr>
      </w:pPr>
    </w:p>
    <w:p w:rsidR="00E02D7B" w:rsidRDefault="00E02D7B" w:rsidP="005C245F">
      <w:pPr>
        <w:rPr>
          <w:rtl/>
        </w:rPr>
      </w:pPr>
      <w:r>
        <w:rPr>
          <w:rFonts w:hint="cs"/>
          <w:rtl/>
          <w:lang w:eastAsia="he-IL"/>
        </w:rPr>
        <w:t xml:space="preserve">הוא נלקח בידי אנשים נוראיים, ועכשיו יש לה תפקיד אחד </w:t>
      </w:r>
      <w:bookmarkStart w:id="16673" w:name="_ETM_Q38_751000"/>
      <w:bookmarkEnd w:id="16673"/>
      <w:r>
        <w:rPr>
          <w:rFonts w:hint="cs"/>
          <w:rtl/>
          <w:lang w:eastAsia="he-IL"/>
        </w:rPr>
        <w:t xml:space="preserve">ואחד בלבד: להחזיר אותו הביתה. כשראש הממשלה אומר "ישראל תנצח", </w:t>
      </w:r>
      <w:bookmarkStart w:id="16674" w:name="_ETM_Q38_755000"/>
      <w:bookmarkEnd w:id="16674"/>
      <w:r>
        <w:rPr>
          <w:rFonts w:hint="cs"/>
          <w:rtl/>
          <w:lang w:eastAsia="he-IL"/>
        </w:rPr>
        <w:t xml:space="preserve">אל תשאלו את עצמכם מה פירוש המילה "תנצח", תשאלו את </w:t>
      </w:r>
      <w:bookmarkStart w:id="16675" w:name="_ETM_Q38_758000"/>
      <w:bookmarkEnd w:id="16675"/>
      <w:r>
        <w:rPr>
          <w:rFonts w:hint="cs"/>
          <w:rtl/>
          <w:lang w:eastAsia="he-IL"/>
        </w:rPr>
        <w:t xml:space="preserve">עצמכם מה פירוש המילה "ישראל". ממה מורכבת המילה הזאת? מאיזה ערכים, מאיזה אנשים? </w:t>
      </w:r>
      <w:bookmarkStart w:id="16676" w:name="_ETM_Q38_767000"/>
      <w:bookmarkEnd w:id="16676"/>
      <w:r>
        <w:rPr>
          <w:rFonts w:hint="cs"/>
          <w:rtl/>
          <w:lang w:eastAsia="he-IL"/>
        </w:rPr>
        <w:t xml:space="preserve">מה מייצגת המדינה הזאת? האם ישראל היא מדינה שנוטשת ילדים בני חמש? האם ישראל היא מדינה שאומרת: </w:t>
      </w:r>
      <w:bookmarkStart w:id="16677" w:name="_ETM_Q38_776000"/>
      <w:bookmarkEnd w:id="16677"/>
      <w:r>
        <w:rPr>
          <w:rFonts w:hint="cs"/>
          <w:rtl/>
          <w:lang w:eastAsia="he-IL"/>
        </w:rPr>
        <w:t xml:space="preserve">אנחנו נהיה כמו אויבינו, או שהיא מדינה שאומרת: אנחנו </w:t>
      </w:r>
      <w:bookmarkStart w:id="16678" w:name="_ETM_Q38_780000"/>
      <w:bookmarkEnd w:id="16678"/>
      <w:r>
        <w:rPr>
          <w:rFonts w:hint="cs"/>
          <w:rtl/>
          <w:lang w:eastAsia="he-IL"/>
        </w:rPr>
        <w:t>נהיה שונים מהם, הכי שונים שאפשר?</w:t>
      </w:r>
      <w:r w:rsidR="005C245F">
        <w:rPr>
          <w:rFonts w:hint="cs"/>
          <w:rtl/>
          <w:lang w:eastAsia="he-IL"/>
        </w:rPr>
        <w:t xml:space="preserve"> </w:t>
      </w:r>
      <w:bookmarkStart w:id="16679" w:name="TOR_Q39"/>
      <w:bookmarkEnd w:id="16679"/>
      <w:r>
        <w:rPr>
          <w:rFonts w:hint="cs"/>
          <w:rtl/>
        </w:rPr>
        <w:t xml:space="preserve">אנחנו לא נדבר בשפה שלהם. אנחנו לא נהיה כמוהם. בסדר העדיפויות שלנו בין המוות </w:t>
      </w:r>
      <w:bookmarkStart w:id="16680" w:name="_ETM_Q39_192472"/>
      <w:bookmarkEnd w:id="16680"/>
      <w:r>
        <w:rPr>
          <w:rFonts w:hint="cs"/>
          <w:rtl/>
        </w:rPr>
        <w:t xml:space="preserve">לחיים, החיים קודמים. ההבדל הוא שלחמאס לא אכפת </w:t>
      </w:r>
      <w:bookmarkStart w:id="16681" w:name="_ETM_Q39_196462"/>
      <w:bookmarkEnd w:id="16681"/>
      <w:r>
        <w:rPr>
          <w:rFonts w:hint="cs"/>
          <w:rtl/>
        </w:rPr>
        <w:t xml:space="preserve">מילדים בני חמש </w:t>
      </w:r>
      <w:r w:rsidR="003E78D1" w:rsidRPr="003E78D1">
        <w:rPr>
          <w:rFonts w:hint="eastAsia"/>
          <w:rtl/>
        </w:rPr>
        <w:t>–</w:t>
      </w:r>
      <w:r>
        <w:rPr>
          <w:rFonts w:hint="cs"/>
          <w:rtl/>
        </w:rPr>
        <w:t xml:space="preserve"> לנו אכפת; לחמאס לא אכפת מחוקים וכללים </w:t>
      </w:r>
      <w:r w:rsidR="003E78D1" w:rsidRPr="003E78D1">
        <w:rPr>
          <w:rFonts w:hint="eastAsia"/>
          <w:rtl/>
        </w:rPr>
        <w:t>–</w:t>
      </w:r>
      <w:r>
        <w:rPr>
          <w:rFonts w:hint="cs"/>
          <w:rtl/>
        </w:rPr>
        <w:t xml:space="preserve"> </w:t>
      </w:r>
      <w:bookmarkStart w:id="16682" w:name="_ETM_Q39_203118"/>
      <w:bookmarkEnd w:id="16682"/>
      <w:r>
        <w:rPr>
          <w:rFonts w:hint="cs"/>
          <w:rtl/>
        </w:rPr>
        <w:t xml:space="preserve">לנו אכפת; לחמאס לא אכפת להיות נחשל ואלים </w:t>
      </w:r>
      <w:bookmarkStart w:id="16683" w:name="_ETM_Q39_205004"/>
      <w:bookmarkEnd w:id="16683"/>
      <w:r>
        <w:rPr>
          <w:rFonts w:hint="cs"/>
          <w:rtl/>
        </w:rPr>
        <w:t xml:space="preserve">ומלא שנאה </w:t>
      </w:r>
      <w:r w:rsidR="003E78D1" w:rsidRPr="003E78D1">
        <w:rPr>
          <w:rFonts w:hint="eastAsia"/>
          <w:rtl/>
        </w:rPr>
        <w:t>–</w:t>
      </w:r>
      <w:r>
        <w:rPr>
          <w:rFonts w:hint="cs"/>
          <w:rtl/>
        </w:rPr>
        <w:t xml:space="preserve"> לנו אכפת</w:t>
      </w:r>
      <w:r w:rsidR="005C245F">
        <w:rPr>
          <w:rFonts w:hint="cs"/>
          <w:rtl/>
        </w:rPr>
        <w:t>.</w:t>
      </w:r>
      <w:r>
        <w:rPr>
          <w:rFonts w:hint="cs"/>
          <w:rtl/>
        </w:rPr>
        <w:t xml:space="preserve"> אנחנו לא </w:t>
      </w:r>
      <w:bookmarkStart w:id="16684" w:name="_ETM_Q39_211635"/>
      <w:bookmarkEnd w:id="16684"/>
      <w:r>
        <w:rPr>
          <w:rFonts w:hint="cs"/>
          <w:rtl/>
        </w:rPr>
        <w:t>נהיה כאלה</w:t>
      </w:r>
      <w:r w:rsidR="005C245F">
        <w:rPr>
          <w:rFonts w:hint="cs"/>
          <w:rtl/>
        </w:rPr>
        <w:t>,</w:t>
      </w:r>
      <w:r>
        <w:rPr>
          <w:rFonts w:hint="cs"/>
          <w:rtl/>
        </w:rPr>
        <w:t xml:space="preserve"> כי אם נהיה כאלה, אריאל ביבס אבוד. תודה </w:t>
      </w:r>
      <w:bookmarkStart w:id="16685" w:name="_ETM_Q39_219763"/>
      <w:bookmarkEnd w:id="16685"/>
      <w:r>
        <w:rPr>
          <w:rFonts w:hint="cs"/>
          <w:rtl/>
        </w:rPr>
        <w:t>רבה.</w:t>
      </w:r>
      <w:bookmarkStart w:id="16686" w:name="_ETM_Q39_215344"/>
      <w:bookmarkEnd w:id="16686"/>
    </w:p>
    <w:p w:rsidR="00E02D7B" w:rsidRDefault="00E02D7B" w:rsidP="008D4A50">
      <w:pPr>
        <w:ind w:firstLine="0"/>
        <w:rPr>
          <w:rtl/>
        </w:rPr>
      </w:pPr>
      <w:bookmarkStart w:id="16687" w:name="_ETM_Q39_215411"/>
      <w:bookmarkStart w:id="16688" w:name="_ETM_Q39_215456"/>
      <w:bookmarkStart w:id="16689" w:name="_ETM_Q39_215523"/>
      <w:bookmarkEnd w:id="16687"/>
      <w:bookmarkEnd w:id="16688"/>
      <w:bookmarkEnd w:id="16689"/>
    </w:p>
    <w:p w:rsidR="00E02D7B" w:rsidRDefault="00E02D7B" w:rsidP="008D4A50">
      <w:pPr>
        <w:pStyle w:val="af6"/>
        <w:keepNext/>
        <w:rPr>
          <w:rtl/>
        </w:rPr>
      </w:pPr>
      <w:r w:rsidRPr="0053640C">
        <w:rPr>
          <w:rStyle w:val="TagStyle"/>
          <w:rtl/>
        </w:rPr>
        <w:t xml:space="preserve"> &lt;&lt; יור &gt;&gt;</w:t>
      </w:r>
      <w:r w:rsidRPr="000C06FD">
        <w:rPr>
          <w:rStyle w:val="TagStyle"/>
          <w:rtl/>
        </w:rPr>
        <w:t xml:space="preserve"> </w:t>
      </w:r>
      <w:r>
        <w:rPr>
          <w:rtl/>
        </w:rPr>
        <w:t>היו"ר יבגני סובה:</w:t>
      </w:r>
      <w:r w:rsidRPr="000C06FD">
        <w:rPr>
          <w:rStyle w:val="TagStyle"/>
          <w:rtl/>
        </w:rPr>
        <w:t xml:space="preserve"> </w:t>
      </w:r>
      <w:r w:rsidRPr="0053640C">
        <w:rPr>
          <w:rStyle w:val="TagStyle"/>
          <w:rtl/>
        </w:rPr>
        <w:t>&lt;&lt; יור &gt;&gt;</w:t>
      </w:r>
      <w:r>
        <w:rPr>
          <w:rtl/>
        </w:rPr>
        <w:t xml:space="preserve">  </w:t>
      </w:r>
    </w:p>
    <w:p w:rsidR="00E02D7B" w:rsidRDefault="00E02D7B" w:rsidP="00B20020">
      <w:pPr>
        <w:rPr>
          <w:rtl/>
        </w:rPr>
      </w:pPr>
    </w:p>
    <w:p w:rsidR="00E02D7B" w:rsidRPr="000C06FD" w:rsidRDefault="00E02D7B" w:rsidP="005C245F">
      <w:pPr>
        <w:rPr>
          <w:rtl/>
        </w:rPr>
      </w:pPr>
      <w:bookmarkStart w:id="16690" w:name="_ETM_Q39_217092"/>
      <w:bookmarkEnd w:id="16690"/>
      <w:r>
        <w:rPr>
          <w:rFonts w:hint="cs"/>
          <w:rtl/>
        </w:rPr>
        <w:t xml:space="preserve">תודה רבה לחבר הכנסת לפיד. הדובר הבא </w:t>
      </w:r>
      <w:r w:rsidR="005C245F">
        <w:rPr>
          <w:rFonts w:hint="eastAsia"/>
          <w:rtl/>
        </w:rPr>
        <w:t xml:space="preserve">– </w:t>
      </w:r>
      <w:r>
        <w:rPr>
          <w:rFonts w:hint="cs"/>
          <w:rtl/>
        </w:rPr>
        <w:t xml:space="preserve">חבר הכנסת </w:t>
      </w:r>
      <w:bookmarkStart w:id="16691" w:name="_ETM_Q39_225536"/>
      <w:bookmarkEnd w:id="16691"/>
      <w:r>
        <w:rPr>
          <w:rFonts w:hint="cs"/>
          <w:rtl/>
        </w:rPr>
        <w:t>אביגדור ליברמן. עשר דקות. בבקשה.</w:t>
      </w:r>
    </w:p>
    <w:p w:rsidR="00E02D7B" w:rsidRDefault="00E02D7B" w:rsidP="008D4A50">
      <w:pPr>
        <w:ind w:firstLine="0"/>
        <w:rPr>
          <w:rtl/>
        </w:rPr>
      </w:pPr>
      <w:bookmarkStart w:id="16692" w:name="_ETM_Q39_100240"/>
      <w:bookmarkStart w:id="16693" w:name="_ETM_Q39_100364"/>
      <w:bookmarkStart w:id="16694" w:name="_ETM_Q39_102039"/>
      <w:bookmarkEnd w:id="16692"/>
      <w:bookmarkEnd w:id="16693"/>
      <w:bookmarkEnd w:id="16694"/>
    </w:p>
    <w:p w:rsidR="00E02D7B" w:rsidRDefault="00E02D7B" w:rsidP="008D4A50">
      <w:pPr>
        <w:pStyle w:val="a4"/>
        <w:keepNext/>
        <w:rPr>
          <w:rtl/>
        </w:rPr>
      </w:pPr>
      <w:bookmarkStart w:id="16695" w:name="ET_speaker_4739_2"/>
      <w:r w:rsidRPr="0053640C">
        <w:rPr>
          <w:rStyle w:val="TagStyle"/>
          <w:rtl/>
        </w:rPr>
        <w:t xml:space="preserve"> &lt;&lt; דובר &gt;&gt;</w:t>
      </w:r>
      <w:r w:rsidRPr="000C06FD">
        <w:rPr>
          <w:rStyle w:val="TagStyle"/>
          <w:rtl/>
        </w:rPr>
        <w:t xml:space="preserve"> </w:t>
      </w:r>
      <w:bookmarkStart w:id="16696" w:name="_Toc173834237"/>
      <w:bookmarkStart w:id="16697" w:name="_Toc173835139"/>
      <w:bookmarkStart w:id="16698" w:name="_Toc173848439"/>
      <w:bookmarkStart w:id="16699" w:name="_Toc179102314"/>
      <w:r>
        <w:rPr>
          <w:rtl/>
        </w:rPr>
        <w:t>אביגדור ליברמן (ישראל ביתנו):</w:t>
      </w:r>
      <w:bookmarkEnd w:id="16696"/>
      <w:bookmarkEnd w:id="16697"/>
      <w:bookmarkEnd w:id="16698"/>
      <w:bookmarkEnd w:id="16699"/>
      <w:r w:rsidRPr="000C06FD">
        <w:rPr>
          <w:rStyle w:val="TagStyle"/>
          <w:rtl/>
        </w:rPr>
        <w:t xml:space="preserve"> </w:t>
      </w:r>
      <w:r w:rsidRPr="0053640C">
        <w:rPr>
          <w:rStyle w:val="TagStyle"/>
          <w:rtl/>
        </w:rPr>
        <w:t>&lt;&lt; דובר &gt;&gt;</w:t>
      </w:r>
      <w:r>
        <w:rPr>
          <w:rtl/>
        </w:rPr>
        <w:t xml:space="preserve">  </w:t>
      </w:r>
      <w:bookmarkStart w:id="16700" w:name="_ETM_Q39_102706"/>
      <w:bookmarkStart w:id="16701" w:name="_ETM_Q39_102731"/>
      <w:bookmarkEnd w:id="16695"/>
      <w:bookmarkEnd w:id="16700"/>
      <w:bookmarkEnd w:id="16701"/>
    </w:p>
    <w:p w:rsidR="00E02D7B" w:rsidRDefault="00E02D7B" w:rsidP="00B20020">
      <w:pPr>
        <w:rPr>
          <w:rtl/>
        </w:rPr>
      </w:pPr>
      <w:bookmarkStart w:id="16702" w:name="_ETM_Q39_167531"/>
      <w:bookmarkEnd w:id="16702"/>
    </w:p>
    <w:p w:rsidR="00E02D7B" w:rsidRDefault="00E02D7B" w:rsidP="005C245F">
      <w:pPr>
        <w:rPr>
          <w:rtl/>
        </w:rPr>
      </w:pPr>
      <w:bookmarkStart w:id="16703" w:name="_ETM_Q39_248935"/>
      <w:bookmarkStart w:id="16704" w:name="_ETM_Q39_249001"/>
      <w:bookmarkEnd w:id="16703"/>
      <w:bookmarkEnd w:id="16704"/>
      <w:r>
        <w:rPr>
          <w:rFonts w:hint="cs"/>
          <w:rtl/>
        </w:rPr>
        <w:t>אדוני היושב-ראש, כנסת נכבדה, האמת, לא התכוונתי לדבר היום</w:t>
      </w:r>
      <w:r w:rsidR="005C245F">
        <w:rPr>
          <w:rFonts w:hint="cs"/>
          <w:rtl/>
        </w:rPr>
        <w:t>,</w:t>
      </w:r>
      <w:r>
        <w:rPr>
          <w:rFonts w:hint="cs"/>
          <w:rtl/>
        </w:rPr>
        <w:t xml:space="preserve"> אבל אני באמת פה מאזין, צופה במה עוסקת כנסת ישראל היום </w:t>
      </w:r>
      <w:r w:rsidR="003E78D1" w:rsidRPr="003E78D1">
        <w:rPr>
          <w:rFonts w:hint="eastAsia"/>
          <w:rtl/>
        </w:rPr>
        <w:t>–</w:t>
      </w:r>
      <w:r>
        <w:rPr>
          <w:rFonts w:hint="cs"/>
          <w:rtl/>
        </w:rPr>
        <w:t xml:space="preserve"> בחוק שיטת התקצוב של מועצות דתיות ברשויות שאין בהן מועצות דתיות. למה </w:t>
      </w:r>
      <w:bookmarkStart w:id="16705" w:name="_ETM_Q39_273313"/>
      <w:bookmarkEnd w:id="16705"/>
      <w:r>
        <w:rPr>
          <w:rFonts w:hint="cs"/>
          <w:rtl/>
        </w:rPr>
        <w:t xml:space="preserve">צריך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ind w:firstLine="0"/>
        <w:rPr>
          <w:rtl/>
        </w:rPr>
      </w:pPr>
      <w:bookmarkStart w:id="16706" w:name="_ETM_Q39_270745"/>
      <w:bookmarkStart w:id="16707" w:name="_ETM_Q39_270812"/>
      <w:bookmarkEnd w:id="16706"/>
      <w:bookmarkEnd w:id="16707"/>
    </w:p>
    <w:p w:rsidR="00E02D7B" w:rsidRDefault="00E02D7B" w:rsidP="008D4A50">
      <w:pPr>
        <w:pStyle w:val="af5"/>
        <w:keepNext/>
        <w:rPr>
          <w:rtl/>
        </w:rPr>
      </w:pPr>
      <w:bookmarkStart w:id="16708" w:name="ET_interruption_קריאות_5"/>
      <w:r w:rsidRPr="0053640C">
        <w:rPr>
          <w:rStyle w:val="TagStyle"/>
          <w:rtl/>
        </w:rPr>
        <w:t xml:space="preserve"> &lt;&lt; קריאה &gt;&gt;</w:t>
      </w:r>
      <w:r w:rsidRPr="000C06FD">
        <w:rPr>
          <w:rStyle w:val="TagStyle"/>
          <w:rtl/>
        </w:rPr>
        <w:t xml:space="preserve"> </w:t>
      </w:r>
      <w:r>
        <w:rPr>
          <w:rtl/>
        </w:rPr>
        <w:t>קריאות:</w:t>
      </w:r>
      <w:r w:rsidRPr="000C06FD">
        <w:rPr>
          <w:rStyle w:val="TagStyle"/>
          <w:rtl/>
        </w:rPr>
        <w:t xml:space="preserve"> </w:t>
      </w:r>
      <w:r w:rsidRPr="0053640C">
        <w:rPr>
          <w:rStyle w:val="TagStyle"/>
          <w:rtl/>
        </w:rPr>
        <w:t>&lt;&lt; קריאה &gt;&gt;</w:t>
      </w:r>
      <w:r>
        <w:rPr>
          <w:rtl/>
        </w:rPr>
        <w:t xml:space="preserve">  </w:t>
      </w:r>
      <w:bookmarkEnd w:id="16708"/>
    </w:p>
    <w:p w:rsidR="00E02D7B" w:rsidRPr="000C06FD" w:rsidRDefault="00E02D7B" w:rsidP="00B20020">
      <w:pPr>
        <w:rPr>
          <w:rtl/>
        </w:rPr>
      </w:pPr>
      <w:bookmarkStart w:id="16709" w:name="_ETM_Q39_273667"/>
      <w:bookmarkStart w:id="16710" w:name="_ETM_Q39_273917"/>
      <w:bookmarkStart w:id="16711" w:name="_ETM_Q39_273973"/>
      <w:bookmarkEnd w:id="16709"/>
      <w:bookmarkEnd w:id="16710"/>
      <w:bookmarkEnd w:id="16711"/>
    </w:p>
    <w:p w:rsidR="00E02D7B" w:rsidRDefault="00E02D7B" w:rsidP="009635F5">
      <w:pPr>
        <w:rPr>
          <w:rtl/>
        </w:rPr>
      </w:pPr>
      <w:r>
        <w:rPr>
          <w:rFonts w:hint="cs"/>
          <w:rtl/>
        </w:rPr>
        <w:t>ירד, ירד.</w:t>
      </w:r>
    </w:p>
    <w:p w:rsidR="00E02D7B" w:rsidRDefault="00E02D7B" w:rsidP="008D4A50">
      <w:pPr>
        <w:ind w:firstLine="0"/>
        <w:rPr>
          <w:rtl/>
        </w:rPr>
      </w:pPr>
      <w:bookmarkStart w:id="16712" w:name="_ETM_Q39_273521"/>
      <w:bookmarkStart w:id="16713" w:name="_ETM_Q39_273581"/>
      <w:bookmarkEnd w:id="16712"/>
      <w:bookmarkEnd w:id="16713"/>
    </w:p>
    <w:p w:rsidR="00E02D7B" w:rsidRDefault="00E02D7B" w:rsidP="008D4A50">
      <w:pPr>
        <w:pStyle w:val="-"/>
        <w:keepNext/>
        <w:rPr>
          <w:rtl/>
        </w:rPr>
      </w:pPr>
      <w:bookmarkStart w:id="16714" w:name="ET_speakercontinue_4739_6"/>
      <w:r w:rsidRPr="0053640C">
        <w:rPr>
          <w:rStyle w:val="TagStyle"/>
          <w:rtl/>
        </w:rPr>
        <w:t xml:space="preserve"> &lt;&lt; דובר_המשך &gt;&gt;</w:t>
      </w:r>
      <w:r w:rsidRPr="000C06FD">
        <w:rPr>
          <w:rStyle w:val="TagStyle"/>
          <w:rtl/>
        </w:rPr>
        <w:t xml:space="preserve"> </w:t>
      </w:r>
      <w:r>
        <w:rPr>
          <w:rtl/>
        </w:rPr>
        <w:t>אביגדור ליברמן (ישראל ביתנו):</w:t>
      </w:r>
      <w:r w:rsidRPr="000C06FD">
        <w:rPr>
          <w:rStyle w:val="TagStyle"/>
          <w:rtl/>
        </w:rPr>
        <w:t xml:space="preserve"> </w:t>
      </w:r>
      <w:r w:rsidRPr="0053640C">
        <w:rPr>
          <w:rStyle w:val="TagStyle"/>
          <w:rtl/>
        </w:rPr>
        <w:t>&lt;&lt; דובר_המשך &gt;&gt;</w:t>
      </w:r>
      <w:r>
        <w:rPr>
          <w:rtl/>
        </w:rPr>
        <w:t xml:space="preserve">  </w:t>
      </w:r>
      <w:bookmarkEnd w:id="16714"/>
    </w:p>
    <w:p w:rsidR="00E02D7B" w:rsidRDefault="00E02D7B" w:rsidP="00B20020">
      <w:pPr>
        <w:rPr>
          <w:rtl/>
        </w:rPr>
      </w:pPr>
    </w:p>
    <w:p w:rsidR="00E02D7B" w:rsidRDefault="00E02D7B" w:rsidP="00B20020">
      <w:pPr>
        <w:rPr>
          <w:rtl/>
        </w:rPr>
      </w:pPr>
      <w:bookmarkStart w:id="16715" w:name="_ETM_Q39_274552"/>
      <w:bookmarkEnd w:id="16715"/>
      <w:r>
        <w:rPr>
          <w:rFonts w:hint="cs"/>
          <w:rtl/>
        </w:rPr>
        <w:t xml:space="preserve">אז ירד. ירד, כנראה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ind w:firstLine="0"/>
        <w:rPr>
          <w:rtl/>
        </w:rPr>
      </w:pPr>
      <w:bookmarkStart w:id="16716" w:name="_ETM_Q39_274021"/>
      <w:bookmarkStart w:id="16717" w:name="_ETM_Q39_274084"/>
      <w:bookmarkStart w:id="16718" w:name="_ETM_Q39_275605"/>
      <w:bookmarkStart w:id="16719" w:name="_ETM_Q39_275660"/>
      <w:bookmarkEnd w:id="16716"/>
      <w:bookmarkEnd w:id="16717"/>
      <w:bookmarkEnd w:id="16718"/>
      <w:bookmarkEnd w:id="16719"/>
    </w:p>
    <w:p w:rsidR="00E02D7B" w:rsidRDefault="00E02D7B" w:rsidP="008D4A50">
      <w:pPr>
        <w:pStyle w:val="af5"/>
        <w:keepNext/>
        <w:rPr>
          <w:rtl/>
        </w:rPr>
      </w:pPr>
      <w:bookmarkStart w:id="16720" w:name="ET_interruption_6151_7"/>
      <w:r w:rsidRPr="0053640C">
        <w:rPr>
          <w:rStyle w:val="TagStyle"/>
          <w:rtl/>
        </w:rPr>
        <w:t xml:space="preserve"> &lt;&lt; קריאה &gt;&gt;</w:t>
      </w:r>
      <w:r w:rsidRPr="000C06FD">
        <w:rPr>
          <w:rStyle w:val="TagStyle"/>
          <w:rtl/>
        </w:rPr>
        <w:t xml:space="preserve"> </w:t>
      </w:r>
      <w:r>
        <w:rPr>
          <w:rtl/>
        </w:rPr>
        <w:t>רון כץ (יש עתיד):</w:t>
      </w:r>
      <w:r w:rsidRPr="000C06FD">
        <w:rPr>
          <w:rStyle w:val="TagStyle"/>
          <w:rtl/>
        </w:rPr>
        <w:t xml:space="preserve"> </w:t>
      </w:r>
      <w:r w:rsidRPr="0053640C">
        <w:rPr>
          <w:rStyle w:val="TagStyle"/>
          <w:rtl/>
        </w:rPr>
        <w:t>&lt;&lt; קריאה &gt;&gt;</w:t>
      </w:r>
      <w:r>
        <w:rPr>
          <w:rtl/>
        </w:rPr>
        <w:t xml:space="preserve">  </w:t>
      </w:r>
      <w:bookmarkEnd w:id="16720"/>
    </w:p>
    <w:p w:rsidR="00E02D7B" w:rsidRDefault="00E02D7B" w:rsidP="00B20020">
      <w:pPr>
        <w:rPr>
          <w:rtl/>
        </w:rPr>
      </w:pPr>
    </w:p>
    <w:p w:rsidR="00E02D7B" w:rsidRDefault="00E02D7B" w:rsidP="008D4A50">
      <w:pPr>
        <w:rPr>
          <w:rtl/>
        </w:rPr>
      </w:pPr>
      <w:r>
        <w:rPr>
          <w:rFonts w:hint="cs"/>
          <w:rtl/>
        </w:rPr>
        <w:t>הו</w:t>
      </w:r>
      <w:bookmarkStart w:id="16721" w:name="_ETM_Q39_274372"/>
      <w:bookmarkEnd w:id="16721"/>
      <w:r>
        <w:rPr>
          <w:rFonts w:hint="cs"/>
          <w:rtl/>
        </w:rPr>
        <w:t xml:space="preserve">א לא ירד. "ירד" זה מילה גדולה. </w:t>
      </w:r>
    </w:p>
    <w:p w:rsidR="00E02D7B" w:rsidRDefault="00E02D7B" w:rsidP="008D4A50">
      <w:pPr>
        <w:rPr>
          <w:rtl/>
        </w:rPr>
      </w:pPr>
      <w:bookmarkStart w:id="16722" w:name="_ETM_Q39_281866"/>
      <w:bookmarkStart w:id="16723" w:name="_ETM_Q39_281968"/>
      <w:bookmarkEnd w:id="16722"/>
      <w:bookmarkEnd w:id="16723"/>
    </w:p>
    <w:p w:rsidR="00E02D7B" w:rsidRDefault="00E02D7B" w:rsidP="008D4A50">
      <w:pPr>
        <w:pStyle w:val="af5"/>
        <w:keepNext/>
        <w:rPr>
          <w:rtl/>
        </w:rPr>
      </w:pPr>
      <w:bookmarkStart w:id="16724" w:name="_ETM_Q39_282022"/>
      <w:bookmarkStart w:id="16725" w:name="_ETM_Q39_282107"/>
      <w:bookmarkEnd w:id="16724"/>
      <w:bookmarkEnd w:id="16725"/>
      <w:r w:rsidRPr="0053640C">
        <w:rPr>
          <w:rStyle w:val="TagStyle"/>
          <w:rtl/>
        </w:rPr>
        <w:t>&lt;&lt; קריאה &gt;&gt;</w:t>
      </w:r>
      <w:r w:rsidRPr="000C06FD">
        <w:rPr>
          <w:rStyle w:val="TagStyle"/>
          <w:rtl/>
        </w:rPr>
        <w:t xml:space="preserve"> </w:t>
      </w:r>
      <w:r>
        <w:rPr>
          <w:rtl/>
        </w:rPr>
        <w:t>קריאות:</w:t>
      </w:r>
      <w:r w:rsidRPr="000C06FD">
        <w:rPr>
          <w:rStyle w:val="TagStyle"/>
          <w:rtl/>
        </w:rPr>
        <w:t xml:space="preserve"> </w:t>
      </w:r>
      <w:r w:rsidRPr="0053640C">
        <w:rPr>
          <w:rStyle w:val="TagStyle"/>
          <w:rtl/>
        </w:rPr>
        <w:t>&lt;&lt; קריאה &gt;&gt;</w:t>
      </w:r>
      <w:r>
        <w:rPr>
          <w:rtl/>
        </w:rPr>
        <w:t xml:space="preserve">  </w:t>
      </w:r>
    </w:p>
    <w:p w:rsidR="00E02D7B" w:rsidRPr="000C06FD"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8D4A50">
      <w:pPr>
        <w:ind w:firstLine="0"/>
        <w:rPr>
          <w:rtl/>
        </w:rPr>
      </w:pPr>
      <w:bookmarkStart w:id="16726" w:name="_ETM_Q39_278339"/>
      <w:bookmarkStart w:id="16727" w:name="_ETM_Q39_278400"/>
      <w:bookmarkEnd w:id="16726"/>
      <w:bookmarkEnd w:id="16727"/>
    </w:p>
    <w:p w:rsidR="00E02D7B" w:rsidRDefault="00E02D7B" w:rsidP="008D4A50">
      <w:pPr>
        <w:pStyle w:val="af5"/>
        <w:keepNext/>
        <w:rPr>
          <w:rtl/>
        </w:rPr>
      </w:pPr>
      <w:bookmarkStart w:id="16728" w:name="ET_interruption_6156_8"/>
      <w:r w:rsidRPr="0053640C">
        <w:rPr>
          <w:rStyle w:val="TagStyle"/>
          <w:rtl/>
        </w:rPr>
        <w:t xml:space="preserve"> &lt;&lt; קריאה &gt;&gt;</w:t>
      </w:r>
      <w:r w:rsidRPr="000C06FD">
        <w:rPr>
          <w:rStyle w:val="TagStyle"/>
          <w:rtl/>
        </w:rPr>
        <w:t xml:space="preserve"> </w:t>
      </w:r>
      <w:r>
        <w:rPr>
          <w:rtl/>
        </w:rPr>
        <w:t>גלעד קריב (העבודה):</w:t>
      </w:r>
      <w:r w:rsidRPr="000C06FD">
        <w:rPr>
          <w:rStyle w:val="TagStyle"/>
          <w:rtl/>
        </w:rPr>
        <w:t xml:space="preserve"> </w:t>
      </w:r>
      <w:r w:rsidRPr="0053640C">
        <w:rPr>
          <w:rStyle w:val="TagStyle"/>
          <w:rtl/>
        </w:rPr>
        <w:t>&lt;&lt; קריאה &gt;&gt;</w:t>
      </w:r>
      <w:r>
        <w:rPr>
          <w:rtl/>
        </w:rPr>
        <w:t xml:space="preserve">  </w:t>
      </w:r>
      <w:bookmarkEnd w:id="16728"/>
    </w:p>
    <w:p w:rsidR="00E02D7B" w:rsidRDefault="00E02D7B" w:rsidP="00B20020">
      <w:pPr>
        <w:rPr>
          <w:rtl/>
        </w:rPr>
      </w:pPr>
    </w:p>
    <w:p w:rsidR="00E02D7B" w:rsidRDefault="00E02D7B" w:rsidP="00B20020">
      <w:pPr>
        <w:rPr>
          <w:rtl/>
        </w:rPr>
      </w:pPr>
      <w:bookmarkStart w:id="16729" w:name="_ETM_Q39_280981"/>
      <w:bookmarkStart w:id="16730" w:name="_ETM_Q39_281229"/>
      <w:bookmarkStart w:id="16731" w:name="_ETM_Q39_281277"/>
      <w:bookmarkEnd w:id="16729"/>
      <w:bookmarkEnd w:id="16730"/>
      <w:bookmarkEnd w:id="16731"/>
      <w:r>
        <w:rPr>
          <w:rFonts w:hint="cs"/>
          <w:rtl/>
        </w:rPr>
        <w:t xml:space="preserve">או שאתם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או שאתם רבים </w:t>
      </w:r>
      <w:bookmarkStart w:id="16732" w:name="_ETM_Q39_283027"/>
      <w:bookmarkEnd w:id="16732"/>
      <w:r>
        <w:rPr>
          <w:rFonts w:hint="cs"/>
          <w:rtl/>
        </w:rPr>
        <w:t xml:space="preserve">עם בן גביר העבריין. צדיקים. ערוץ </w:t>
      </w:r>
      <w:bookmarkStart w:id="16733" w:name="_ETM_Q39_288221"/>
      <w:bookmarkEnd w:id="16733"/>
      <w:r>
        <w:rPr>
          <w:rFonts w:hint="cs"/>
          <w:rtl/>
        </w:rPr>
        <w:t>14 נשאר.</w:t>
      </w:r>
    </w:p>
    <w:p w:rsidR="00E02D7B" w:rsidRDefault="00E02D7B" w:rsidP="008D4A50">
      <w:pPr>
        <w:rPr>
          <w:rtl/>
        </w:rPr>
      </w:pPr>
      <w:bookmarkStart w:id="16734" w:name="_ETM_Q39_280469"/>
      <w:bookmarkStart w:id="16735" w:name="_ETM_Q39_280546"/>
      <w:bookmarkStart w:id="16736" w:name="_ETM_Q39_280613"/>
      <w:bookmarkStart w:id="16737" w:name="_ETM_Q39_280668"/>
      <w:bookmarkEnd w:id="16734"/>
      <w:bookmarkEnd w:id="16735"/>
      <w:bookmarkEnd w:id="16736"/>
      <w:bookmarkEnd w:id="16737"/>
    </w:p>
    <w:p w:rsidR="00E02D7B" w:rsidRDefault="00E02D7B" w:rsidP="008D4A50">
      <w:pPr>
        <w:pStyle w:val="-"/>
        <w:keepNext/>
        <w:rPr>
          <w:rtl/>
        </w:rPr>
      </w:pPr>
      <w:bookmarkStart w:id="16738" w:name="ET_speakercontinue_4739_9"/>
      <w:r w:rsidRPr="0053640C">
        <w:rPr>
          <w:rStyle w:val="TagStyle"/>
          <w:rtl/>
        </w:rPr>
        <w:t xml:space="preserve"> &lt;&lt; דובר_המשך &gt;&gt;</w:t>
      </w:r>
      <w:r w:rsidRPr="000C06FD">
        <w:rPr>
          <w:rStyle w:val="TagStyle"/>
          <w:rtl/>
        </w:rPr>
        <w:t xml:space="preserve"> </w:t>
      </w:r>
      <w:r>
        <w:rPr>
          <w:rtl/>
        </w:rPr>
        <w:t>אביגדור ליברמן (ישראל ביתנו):</w:t>
      </w:r>
      <w:r w:rsidRPr="000C06FD">
        <w:rPr>
          <w:rStyle w:val="TagStyle"/>
          <w:rtl/>
        </w:rPr>
        <w:t xml:space="preserve"> </w:t>
      </w:r>
      <w:r w:rsidRPr="0053640C">
        <w:rPr>
          <w:rStyle w:val="TagStyle"/>
          <w:rtl/>
        </w:rPr>
        <w:t>&lt;&lt; דובר_המשך &gt;&gt;</w:t>
      </w:r>
      <w:r>
        <w:rPr>
          <w:rtl/>
        </w:rPr>
        <w:t xml:space="preserve">  </w:t>
      </w:r>
      <w:bookmarkEnd w:id="16738"/>
    </w:p>
    <w:p w:rsidR="00E02D7B" w:rsidRDefault="00E02D7B" w:rsidP="00B20020">
      <w:pPr>
        <w:rPr>
          <w:rtl/>
        </w:rPr>
      </w:pPr>
    </w:p>
    <w:p w:rsidR="00E02D7B" w:rsidRDefault="00E02D7B" w:rsidP="005C245F">
      <w:pPr>
        <w:rPr>
          <w:rtl/>
        </w:rPr>
      </w:pPr>
      <w:bookmarkStart w:id="16739" w:name="_ETM_Q39_281865"/>
      <w:bookmarkEnd w:id="16739"/>
      <w:r>
        <w:rPr>
          <w:rFonts w:hint="cs"/>
          <w:rtl/>
        </w:rPr>
        <w:t xml:space="preserve">בזה אנחנו פתחנו את היום. זה מה שהופיע </w:t>
      </w:r>
      <w:bookmarkStart w:id="16740" w:name="_ETM_Q39_293606"/>
      <w:bookmarkEnd w:id="16740"/>
      <w:r>
        <w:rPr>
          <w:rFonts w:hint="cs"/>
          <w:rtl/>
        </w:rPr>
        <w:t>בסדר-היום: בתי דין רבניים. במה עוסק היום עם ישראל?</w:t>
      </w:r>
      <w:r>
        <w:rPr>
          <w:rFonts w:hint="cs"/>
        </w:rPr>
        <w:t xml:space="preserve"> </w:t>
      </w:r>
      <w:bookmarkStart w:id="16741" w:name="_ETM_Q39_297049"/>
      <w:bookmarkEnd w:id="16741"/>
      <w:r>
        <w:rPr>
          <w:rFonts w:hint="cs"/>
          <w:rtl/>
        </w:rPr>
        <w:t xml:space="preserve">מה כרגע מעניין את עם ישראל? אני מסתכל. </w:t>
      </w:r>
      <w:bookmarkStart w:id="16742" w:name="_ETM_Q39_303937"/>
      <w:bookmarkEnd w:id="16742"/>
      <w:r>
        <w:rPr>
          <w:rFonts w:hint="cs"/>
          <w:rtl/>
        </w:rPr>
        <w:t xml:space="preserve">כולם במתח, כולם בחרדה. אנחנו שומעים. מזכיר המדינה בשיחה עם שרי החוץ של </w:t>
      </w:r>
      <w:r>
        <w:rPr>
          <w:rFonts w:hint="cs"/>
        </w:rPr>
        <w:t>G7</w:t>
      </w:r>
      <w:r>
        <w:rPr>
          <w:rFonts w:hint="cs"/>
          <w:rtl/>
        </w:rPr>
        <w:t xml:space="preserve"> מודיע: תוך 24, אולי 48 שעות, תהיה מתקפה איראנית.</w:t>
      </w:r>
      <w:bookmarkStart w:id="16743" w:name="_ETM_Q39_318431"/>
      <w:bookmarkEnd w:id="16743"/>
      <w:r>
        <w:rPr>
          <w:rFonts w:hint="cs"/>
          <w:rtl/>
        </w:rPr>
        <w:t xml:space="preserve"> אנחנו שומעים את הקולות של נסראללה, של חיזבאללה, מלבנון. שומעים </w:t>
      </w:r>
      <w:bookmarkStart w:id="16744" w:name="_ETM_Q39_325399"/>
      <w:bookmarkEnd w:id="16744"/>
      <w:r>
        <w:rPr>
          <w:rFonts w:hint="cs"/>
          <w:rtl/>
        </w:rPr>
        <w:t>על המליציות השיעיות שהולכות לתקוף אותנו. 150,000 ישראלים תקועים בחו"ל ולא יכולים לחזור. אני כבר לא מדבר על המפונים</w:t>
      </w:r>
      <w:r w:rsidR="005C245F">
        <w:rPr>
          <w:rFonts w:hint="cs"/>
          <w:rtl/>
        </w:rPr>
        <w:t>,</w:t>
      </w:r>
      <w:r>
        <w:rPr>
          <w:rFonts w:hint="cs"/>
          <w:rtl/>
        </w:rPr>
        <w:t xml:space="preserve"> על ילדים שלא יודעים באיזה עיר הם פותחים את שנת הלימודים </w:t>
      </w:r>
      <w:bookmarkStart w:id="16745" w:name="_ETM_Q39_343470"/>
      <w:bookmarkEnd w:id="16745"/>
      <w:r>
        <w:rPr>
          <w:rFonts w:hint="cs"/>
          <w:rtl/>
        </w:rPr>
        <w:t xml:space="preserve">ב-1 בספטמבר. אבל </w:t>
      </w:r>
      <w:bookmarkStart w:id="16746" w:name="_ETM_Q39_345381"/>
      <w:bookmarkEnd w:id="16746"/>
      <w:r>
        <w:rPr>
          <w:rFonts w:hint="cs"/>
          <w:rtl/>
        </w:rPr>
        <w:t xml:space="preserve">אנחנו פה עוסקים בכנסת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8D4A50">
      <w:pPr>
        <w:ind w:firstLine="0"/>
        <w:rPr>
          <w:rtl/>
        </w:rPr>
      </w:pPr>
      <w:bookmarkStart w:id="16747" w:name="_ETM_Q39_341901"/>
      <w:bookmarkStart w:id="16748" w:name="_ETM_Q39_341990"/>
      <w:bookmarkEnd w:id="16747"/>
      <w:bookmarkEnd w:id="16748"/>
    </w:p>
    <w:p w:rsidR="00E02D7B" w:rsidRDefault="00E02D7B" w:rsidP="008D4A50">
      <w:pPr>
        <w:pStyle w:val="af5"/>
        <w:keepNext/>
        <w:rPr>
          <w:rtl/>
        </w:rPr>
      </w:pPr>
      <w:bookmarkStart w:id="16749" w:name="ET_interruption_6357_10"/>
      <w:r w:rsidRPr="0053640C">
        <w:rPr>
          <w:rStyle w:val="TagStyle"/>
          <w:rtl/>
        </w:rPr>
        <w:t xml:space="preserve"> &lt;&lt; קריאה &gt;&gt;</w:t>
      </w:r>
      <w:r w:rsidRPr="000C06FD">
        <w:rPr>
          <w:rStyle w:val="TagStyle"/>
          <w:rtl/>
        </w:rPr>
        <w:t xml:space="preserve"> </w:t>
      </w:r>
      <w:r>
        <w:rPr>
          <w:rtl/>
        </w:rPr>
        <w:t>משה סעדה (הליכוד):</w:t>
      </w:r>
      <w:r w:rsidRPr="000C06FD">
        <w:rPr>
          <w:rStyle w:val="TagStyle"/>
          <w:rtl/>
        </w:rPr>
        <w:t xml:space="preserve"> </w:t>
      </w:r>
      <w:r w:rsidRPr="0053640C">
        <w:rPr>
          <w:rStyle w:val="TagStyle"/>
          <w:rtl/>
        </w:rPr>
        <w:t>&lt;&lt; קריאה &gt;&gt;</w:t>
      </w:r>
      <w:r>
        <w:rPr>
          <w:rtl/>
        </w:rPr>
        <w:t xml:space="preserve">  </w:t>
      </w:r>
      <w:bookmarkEnd w:id="16749"/>
    </w:p>
    <w:p w:rsidR="00E02D7B" w:rsidRDefault="00E02D7B" w:rsidP="00B20020">
      <w:pPr>
        <w:rPr>
          <w:rtl/>
        </w:rPr>
      </w:pPr>
    </w:p>
    <w:p w:rsidR="00E02D7B" w:rsidRDefault="00E02D7B" w:rsidP="008D4A50">
      <w:pPr>
        <w:rPr>
          <w:rtl/>
        </w:rPr>
      </w:pPr>
      <w:bookmarkStart w:id="16750" w:name="_ETM_Q39_344418"/>
      <w:bookmarkEnd w:id="16750"/>
      <w:r>
        <w:rPr>
          <w:rFonts w:hint="cs"/>
          <w:rtl/>
        </w:rPr>
        <w:t xml:space="preserve">תדבר על הנייה. תגיד מילה טובה. למה לא להגיד מילה </w:t>
      </w:r>
      <w:bookmarkStart w:id="16751" w:name="_ETM_Q39_344818"/>
      <w:bookmarkEnd w:id="16751"/>
      <w:r>
        <w:rPr>
          <w:rFonts w:hint="cs"/>
          <w:rtl/>
        </w:rPr>
        <w:t>טובה?</w:t>
      </w:r>
      <w:r>
        <w:rPr>
          <w:rFonts w:hint="cs"/>
        </w:rPr>
        <w:t xml:space="preserve"> </w:t>
      </w:r>
    </w:p>
    <w:p w:rsidR="00E02D7B" w:rsidRDefault="00E02D7B" w:rsidP="008D4A50">
      <w:pPr>
        <w:ind w:firstLine="0"/>
        <w:rPr>
          <w:rtl/>
        </w:rPr>
      </w:pPr>
      <w:bookmarkStart w:id="16752" w:name="_ETM_Q39_345675"/>
      <w:bookmarkStart w:id="16753" w:name="_ETM_Q39_345755"/>
      <w:bookmarkEnd w:id="16752"/>
      <w:bookmarkEnd w:id="16753"/>
    </w:p>
    <w:p w:rsidR="00E02D7B" w:rsidRDefault="00E02D7B" w:rsidP="008D4A50">
      <w:pPr>
        <w:pStyle w:val="af5"/>
        <w:keepNext/>
        <w:rPr>
          <w:rtl/>
        </w:rPr>
      </w:pPr>
      <w:bookmarkStart w:id="16754" w:name="ET_interruption_קריאות_11"/>
      <w:r w:rsidRPr="0053640C">
        <w:rPr>
          <w:rStyle w:val="TagStyle"/>
          <w:rtl/>
        </w:rPr>
        <w:t xml:space="preserve"> &lt;&lt; קריאה &gt;&gt;</w:t>
      </w:r>
      <w:r w:rsidRPr="002B2D01">
        <w:rPr>
          <w:rStyle w:val="TagStyle"/>
          <w:rtl/>
        </w:rPr>
        <w:t xml:space="preserve"> </w:t>
      </w:r>
      <w:r>
        <w:rPr>
          <w:rtl/>
        </w:rPr>
        <w:t>קריא</w:t>
      </w:r>
      <w:r>
        <w:rPr>
          <w:rFonts w:hint="cs"/>
          <w:rtl/>
        </w:rPr>
        <w:t>ה</w:t>
      </w:r>
      <w:r>
        <w:rPr>
          <w:rtl/>
        </w:rPr>
        <w:t>:</w:t>
      </w:r>
      <w:r w:rsidRPr="002B2D01">
        <w:rPr>
          <w:rStyle w:val="TagStyle"/>
          <w:rtl/>
        </w:rPr>
        <w:t xml:space="preserve"> </w:t>
      </w:r>
      <w:r w:rsidRPr="0053640C">
        <w:rPr>
          <w:rStyle w:val="TagStyle"/>
          <w:rtl/>
        </w:rPr>
        <w:t>&lt;&lt; קריאה &gt;&gt;</w:t>
      </w:r>
      <w:r>
        <w:rPr>
          <w:rtl/>
        </w:rPr>
        <w:t xml:space="preserve">  </w:t>
      </w:r>
      <w:bookmarkEnd w:id="16754"/>
    </w:p>
    <w:p w:rsidR="00E02D7B" w:rsidRDefault="00E02D7B" w:rsidP="00B20020">
      <w:pPr>
        <w:rPr>
          <w:rtl/>
        </w:rPr>
      </w:pPr>
    </w:p>
    <w:p w:rsidR="00E02D7B" w:rsidRDefault="00E02D7B" w:rsidP="008D4A50">
      <w:pPr>
        <w:rPr>
          <w:rtl/>
        </w:rPr>
      </w:pPr>
      <w:r>
        <w:rPr>
          <w:rFonts w:hint="cs"/>
          <w:rtl/>
        </w:rPr>
        <w:t xml:space="preserve">תגיד לי, מה זה? </w:t>
      </w:r>
    </w:p>
    <w:p w:rsidR="00E02D7B" w:rsidRDefault="00E02D7B" w:rsidP="008D4A50">
      <w:pPr>
        <w:ind w:firstLine="0"/>
        <w:rPr>
          <w:rtl/>
        </w:rPr>
      </w:pPr>
      <w:bookmarkStart w:id="16755" w:name="_ETM_Q39_346635"/>
      <w:bookmarkStart w:id="16756" w:name="_ETM_Q39_346678"/>
      <w:bookmarkStart w:id="16757" w:name="_ETM_Q39_346732"/>
      <w:bookmarkStart w:id="16758" w:name="_ETM_Q39_346811"/>
      <w:bookmarkEnd w:id="16755"/>
      <w:bookmarkEnd w:id="16756"/>
      <w:bookmarkEnd w:id="16757"/>
      <w:bookmarkEnd w:id="16758"/>
    </w:p>
    <w:p w:rsidR="00E02D7B" w:rsidRDefault="00E02D7B" w:rsidP="008D4A50">
      <w:pPr>
        <w:pStyle w:val="af6"/>
        <w:keepNext/>
        <w:rPr>
          <w:rtl/>
        </w:rPr>
      </w:pPr>
      <w:r w:rsidRPr="0053640C">
        <w:rPr>
          <w:rStyle w:val="TagStyle"/>
          <w:rtl/>
        </w:rPr>
        <w:t xml:space="preserve"> &lt;&lt; יור &gt;&gt;</w:t>
      </w:r>
      <w:r w:rsidRPr="002B2D01">
        <w:rPr>
          <w:rStyle w:val="TagStyle"/>
          <w:rtl/>
        </w:rPr>
        <w:t xml:space="preserve"> </w:t>
      </w:r>
      <w:r>
        <w:rPr>
          <w:rtl/>
        </w:rPr>
        <w:t>היו"ר יבגני סובה:</w:t>
      </w:r>
      <w:r w:rsidRPr="002B2D01">
        <w:rPr>
          <w:rStyle w:val="TagStyle"/>
          <w:rtl/>
        </w:rPr>
        <w:t xml:space="preserve"> </w:t>
      </w:r>
      <w:r w:rsidRPr="0053640C">
        <w:rPr>
          <w:rStyle w:val="TagStyle"/>
          <w:rtl/>
        </w:rPr>
        <w:t>&lt;&lt; יור &gt;&gt;</w:t>
      </w:r>
      <w:r>
        <w:rPr>
          <w:rtl/>
        </w:rPr>
        <w:t xml:space="preserve">  </w:t>
      </w:r>
    </w:p>
    <w:p w:rsidR="00E02D7B" w:rsidRDefault="00E02D7B" w:rsidP="00B20020">
      <w:pPr>
        <w:rPr>
          <w:rtl/>
        </w:rPr>
      </w:pPr>
    </w:p>
    <w:p w:rsidR="00E02D7B" w:rsidRDefault="00E02D7B" w:rsidP="008D4A50">
      <w:pPr>
        <w:rPr>
          <w:rtl/>
        </w:rPr>
      </w:pPr>
      <w:r>
        <w:rPr>
          <w:rFonts w:hint="cs"/>
          <w:rtl/>
        </w:rPr>
        <w:t>חברים, כל פעם שאתם תריבו, אני פשוט אעצור את הזמן.</w:t>
      </w:r>
    </w:p>
    <w:p w:rsidR="00E02D7B" w:rsidRDefault="00E02D7B" w:rsidP="008D4A50">
      <w:pPr>
        <w:ind w:firstLine="0"/>
        <w:rPr>
          <w:rtl/>
        </w:rPr>
      </w:pPr>
    </w:p>
    <w:p w:rsidR="00E02D7B" w:rsidRDefault="00E02D7B" w:rsidP="008D4A50">
      <w:pPr>
        <w:pStyle w:val="af5"/>
        <w:keepNext/>
        <w:rPr>
          <w:rtl/>
        </w:rPr>
      </w:pPr>
      <w:bookmarkStart w:id="16759" w:name="ET_interruption_6151_12"/>
      <w:r w:rsidRPr="0053640C">
        <w:rPr>
          <w:rStyle w:val="TagStyle"/>
          <w:rtl/>
        </w:rPr>
        <w:t xml:space="preserve"> &lt;&lt; קריאה &gt;&gt;</w:t>
      </w:r>
      <w:r w:rsidRPr="002B2D01">
        <w:rPr>
          <w:rStyle w:val="TagStyle"/>
          <w:rtl/>
        </w:rPr>
        <w:t xml:space="preserve"> </w:t>
      </w:r>
      <w:r>
        <w:rPr>
          <w:rtl/>
        </w:rPr>
        <w:t>רון כץ (יש עתיד):</w:t>
      </w:r>
      <w:r w:rsidRPr="002B2D01">
        <w:rPr>
          <w:rStyle w:val="TagStyle"/>
          <w:rtl/>
        </w:rPr>
        <w:t xml:space="preserve"> </w:t>
      </w:r>
      <w:r w:rsidRPr="0053640C">
        <w:rPr>
          <w:rStyle w:val="TagStyle"/>
          <w:rtl/>
        </w:rPr>
        <w:t>&lt;&lt; קריאה &gt;&gt;</w:t>
      </w:r>
      <w:r>
        <w:rPr>
          <w:rtl/>
        </w:rPr>
        <w:t xml:space="preserve">  </w:t>
      </w:r>
      <w:bookmarkEnd w:id="16759"/>
    </w:p>
    <w:p w:rsidR="00E02D7B" w:rsidRPr="002B2D01" w:rsidRDefault="00E02D7B" w:rsidP="00B20020">
      <w:pPr>
        <w:rPr>
          <w:rtl/>
        </w:rPr>
      </w:pPr>
    </w:p>
    <w:p w:rsidR="00E02D7B" w:rsidRDefault="00E02D7B" w:rsidP="008D4A50">
      <w:pPr>
        <w:rPr>
          <w:rtl/>
        </w:rPr>
      </w:pPr>
      <w:r>
        <w:rPr>
          <w:rFonts w:hint="cs"/>
          <w:rtl/>
        </w:rPr>
        <w:t>תתבגרו כבר. ככה נראית ההנהגה של המדינה.</w:t>
      </w:r>
    </w:p>
    <w:p w:rsidR="00E02D7B" w:rsidRDefault="00E02D7B" w:rsidP="008D4A50">
      <w:pPr>
        <w:ind w:firstLine="0"/>
        <w:rPr>
          <w:rtl/>
        </w:rPr>
      </w:pPr>
    </w:p>
    <w:p w:rsidR="00E02D7B" w:rsidRDefault="00E02D7B" w:rsidP="008D4A50">
      <w:pPr>
        <w:pStyle w:val="af5"/>
        <w:keepNext/>
        <w:rPr>
          <w:rtl/>
        </w:rPr>
      </w:pPr>
      <w:r w:rsidRPr="0053640C">
        <w:rPr>
          <w:rStyle w:val="TagStyle"/>
          <w:rtl/>
        </w:rPr>
        <w:t xml:space="preserve"> &lt;&lt; קריאה &gt;&gt;</w:t>
      </w:r>
      <w:r w:rsidRPr="002B2D01">
        <w:rPr>
          <w:rStyle w:val="TagStyle"/>
          <w:rtl/>
        </w:rPr>
        <w:t xml:space="preserve"> </w:t>
      </w:r>
      <w:r>
        <w:rPr>
          <w:rtl/>
        </w:rPr>
        <w:t>מירב בן ארי (יש עתיד):</w:t>
      </w:r>
      <w:r w:rsidRPr="002B2D01">
        <w:rPr>
          <w:rStyle w:val="TagStyle"/>
          <w:rtl/>
        </w:rPr>
        <w:t xml:space="preserve"> </w:t>
      </w:r>
      <w:r w:rsidRPr="0053640C">
        <w:rPr>
          <w:rStyle w:val="TagStyle"/>
          <w:rtl/>
        </w:rPr>
        <w:t>&lt;&lt; קריאה &gt;&gt;</w:t>
      </w:r>
      <w:r>
        <w:rPr>
          <w:rtl/>
        </w:rPr>
        <w:t xml:space="preserve">  </w:t>
      </w:r>
    </w:p>
    <w:p w:rsidR="00E02D7B" w:rsidRDefault="00E02D7B" w:rsidP="00B20020">
      <w:pPr>
        <w:rPr>
          <w:rtl/>
        </w:rPr>
      </w:pPr>
    </w:p>
    <w:p w:rsidR="00E02D7B" w:rsidRDefault="003E78D1" w:rsidP="00B20020">
      <w:bookmarkStart w:id="16760" w:name="_ETM_Q39_346389"/>
      <w:bookmarkEnd w:id="16760"/>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8D4A50">
      <w:pPr>
        <w:ind w:firstLine="0"/>
        <w:rPr>
          <w:rtl/>
        </w:rPr>
      </w:pPr>
      <w:bookmarkStart w:id="16761" w:name="_ETM_Q39_343587"/>
      <w:bookmarkStart w:id="16762" w:name="_ETM_Q39_343670"/>
      <w:bookmarkStart w:id="16763" w:name="_ETM_Q39_343715"/>
      <w:bookmarkStart w:id="16764" w:name="_ETM_Q39_343790"/>
      <w:bookmarkStart w:id="16765" w:name="_ETM_Q39_346785"/>
      <w:bookmarkEnd w:id="16761"/>
      <w:bookmarkEnd w:id="16762"/>
      <w:bookmarkEnd w:id="16763"/>
      <w:bookmarkEnd w:id="16764"/>
      <w:bookmarkEnd w:id="16765"/>
    </w:p>
    <w:p w:rsidR="00E02D7B" w:rsidRDefault="00E02D7B" w:rsidP="008D4A50">
      <w:pPr>
        <w:pStyle w:val="af5"/>
        <w:keepNext/>
        <w:rPr>
          <w:rtl/>
        </w:rPr>
      </w:pPr>
      <w:bookmarkStart w:id="16766" w:name="ET_interruption_6357_15"/>
      <w:r w:rsidRPr="0053640C">
        <w:rPr>
          <w:rStyle w:val="TagStyle"/>
          <w:rtl/>
        </w:rPr>
        <w:t>&lt;&lt; קריאה &gt;&gt;</w:t>
      </w:r>
      <w:r w:rsidRPr="002B2D01">
        <w:rPr>
          <w:rStyle w:val="TagStyle"/>
          <w:rtl/>
        </w:rPr>
        <w:t xml:space="preserve"> </w:t>
      </w:r>
      <w:r>
        <w:rPr>
          <w:rtl/>
        </w:rPr>
        <w:t>משה סעדה (הליכוד):</w:t>
      </w:r>
      <w:r w:rsidRPr="002B2D01">
        <w:rPr>
          <w:rStyle w:val="TagStyle"/>
          <w:rtl/>
        </w:rPr>
        <w:t xml:space="preserve"> </w:t>
      </w:r>
      <w:r w:rsidRPr="0053640C">
        <w:rPr>
          <w:rStyle w:val="TagStyle"/>
          <w:rtl/>
        </w:rPr>
        <w:t>&lt;&lt; קריאה &gt;&gt;</w:t>
      </w:r>
      <w:r>
        <w:rPr>
          <w:rtl/>
        </w:rPr>
        <w:t xml:space="preserve">  </w:t>
      </w:r>
      <w:bookmarkEnd w:id="16766"/>
    </w:p>
    <w:p w:rsidR="00E02D7B" w:rsidRDefault="00E02D7B" w:rsidP="00B20020">
      <w:pPr>
        <w:rPr>
          <w:rtl/>
        </w:rPr>
      </w:pPr>
    </w:p>
    <w:p w:rsidR="00E02D7B" w:rsidRPr="002B2D01" w:rsidRDefault="003E78D1" w:rsidP="00B20020">
      <w:pPr>
        <w:rPr>
          <w:rtl/>
        </w:rPr>
      </w:pPr>
      <w:bookmarkStart w:id="16767" w:name="_ETM_Q39_348275"/>
      <w:bookmarkStart w:id="16768" w:name="_ETM_Q39_351039"/>
      <w:bookmarkEnd w:id="16767"/>
      <w:bookmarkEnd w:id="16768"/>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ממשלה שלך. תגיד תודה.</w:t>
      </w:r>
    </w:p>
    <w:p w:rsidR="00E02D7B" w:rsidRDefault="00E02D7B" w:rsidP="008D4A50">
      <w:pPr>
        <w:ind w:firstLine="0"/>
        <w:rPr>
          <w:rtl/>
        </w:rPr>
      </w:pPr>
    </w:p>
    <w:p w:rsidR="00E02D7B" w:rsidRDefault="00E02D7B" w:rsidP="008D4A50">
      <w:pPr>
        <w:pStyle w:val="af6"/>
        <w:keepNext/>
        <w:rPr>
          <w:rtl/>
        </w:rPr>
      </w:pPr>
      <w:r w:rsidRPr="0053640C">
        <w:rPr>
          <w:rStyle w:val="TagStyle"/>
          <w:rtl/>
        </w:rPr>
        <w:t xml:space="preserve"> &lt;&lt; יור &gt;&gt;</w:t>
      </w:r>
      <w:r w:rsidRPr="002B2D01">
        <w:rPr>
          <w:rStyle w:val="TagStyle"/>
          <w:rtl/>
        </w:rPr>
        <w:t xml:space="preserve"> </w:t>
      </w:r>
      <w:r>
        <w:rPr>
          <w:rtl/>
        </w:rPr>
        <w:t>היו"ר יבגני סובה:</w:t>
      </w:r>
      <w:r w:rsidRPr="002B2D01">
        <w:rPr>
          <w:rStyle w:val="TagStyle"/>
          <w:rtl/>
        </w:rPr>
        <w:t xml:space="preserve"> </w:t>
      </w:r>
      <w:r w:rsidRPr="0053640C">
        <w:rPr>
          <w:rStyle w:val="TagStyle"/>
          <w:rtl/>
        </w:rPr>
        <w:t>&lt;&lt; יור &gt;&gt;</w:t>
      </w:r>
      <w:r>
        <w:rPr>
          <w:rtl/>
        </w:rPr>
        <w:t xml:space="preserve">  </w:t>
      </w:r>
    </w:p>
    <w:p w:rsidR="00E02D7B" w:rsidRDefault="00E02D7B" w:rsidP="00B20020">
      <w:pPr>
        <w:rPr>
          <w:rtl/>
        </w:rPr>
      </w:pPr>
    </w:p>
    <w:p w:rsidR="00E02D7B" w:rsidRDefault="00E02D7B" w:rsidP="008D4A50">
      <w:pPr>
        <w:rPr>
          <w:rtl/>
        </w:rPr>
      </w:pPr>
      <w:bookmarkStart w:id="16769" w:name="_ETM_Q39_351660"/>
      <w:bookmarkEnd w:id="16769"/>
      <w:r>
        <w:rPr>
          <w:rFonts w:hint="cs"/>
          <w:rtl/>
        </w:rPr>
        <w:t xml:space="preserve">תודה. חבר הכנסת סעדה, תודה. </w:t>
      </w:r>
    </w:p>
    <w:p w:rsidR="00E02D7B" w:rsidRDefault="00E02D7B" w:rsidP="008D4A50">
      <w:pPr>
        <w:ind w:firstLine="0"/>
        <w:rPr>
          <w:rtl/>
        </w:rPr>
      </w:pPr>
    </w:p>
    <w:p w:rsidR="00E02D7B" w:rsidRDefault="00E02D7B" w:rsidP="008D4A50">
      <w:pPr>
        <w:pStyle w:val="af5"/>
        <w:keepNext/>
        <w:rPr>
          <w:rtl/>
        </w:rPr>
      </w:pPr>
      <w:r w:rsidRPr="0053640C">
        <w:rPr>
          <w:rStyle w:val="TagStyle"/>
          <w:rtl/>
        </w:rPr>
        <w:t>&lt;&lt; קריאה &gt;&gt;</w:t>
      </w:r>
      <w:r w:rsidRPr="000C06FD">
        <w:rPr>
          <w:rStyle w:val="TagStyle"/>
          <w:rtl/>
        </w:rPr>
        <w:t xml:space="preserve"> </w:t>
      </w:r>
      <w:r>
        <w:rPr>
          <w:rtl/>
        </w:rPr>
        <w:t>קריאות:</w:t>
      </w:r>
      <w:r w:rsidRPr="000C06FD">
        <w:rPr>
          <w:rStyle w:val="TagStyle"/>
          <w:rtl/>
        </w:rPr>
        <w:t xml:space="preserve"> </w:t>
      </w:r>
      <w:r w:rsidRPr="0053640C">
        <w:rPr>
          <w:rStyle w:val="TagStyle"/>
          <w:rtl/>
        </w:rPr>
        <w:t>&lt;&lt; קריאה &gt;&gt;</w:t>
      </w:r>
      <w:r>
        <w:rPr>
          <w:rtl/>
        </w:rPr>
        <w:t xml:space="preserve">  </w:t>
      </w:r>
    </w:p>
    <w:p w:rsidR="00E02D7B" w:rsidRPr="000C06FD"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8D4A50">
      <w:pPr>
        <w:ind w:firstLine="0"/>
        <w:rPr>
          <w:rtl/>
        </w:rPr>
      </w:pPr>
    </w:p>
    <w:p w:rsidR="00E02D7B" w:rsidRDefault="00E02D7B" w:rsidP="008D4A50">
      <w:pPr>
        <w:pStyle w:val="af6"/>
        <w:keepNext/>
        <w:rPr>
          <w:rtl/>
        </w:rPr>
      </w:pPr>
      <w:r w:rsidRPr="0053640C">
        <w:rPr>
          <w:rStyle w:val="TagStyle"/>
          <w:rtl/>
        </w:rPr>
        <w:t xml:space="preserve"> &lt;&lt; יור &gt;&gt;</w:t>
      </w:r>
      <w:r w:rsidRPr="002B2D01">
        <w:rPr>
          <w:rStyle w:val="TagStyle"/>
          <w:rtl/>
        </w:rPr>
        <w:t xml:space="preserve"> </w:t>
      </w:r>
      <w:r>
        <w:rPr>
          <w:rtl/>
        </w:rPr>
        <w:t>היו"ר יבגני סובה:</w:t>
      </w:r>
      <w:r w:rsidRPr="002B2D01">
        <w:rPr>
          <w:rStyle w:val="TagStyle"/>
          <w:rtl/>
        </w:rPr>
        <w:t xml:space="preserve"> </w:t>
      </w:r>
      <w:r w:rsidRPr="0053640C">
        <w:rPr>
          <w:rStyle w:val="TagStyle"/>
          <w:rtl/>
        </w:rPr>
        <w:t>&lt;&lt; יור &gt;&gt;</w:t>
      </w:r>
      <w:r>
        <w:rPr>
          <w:rtl/>
        </w:rPr>
        <w:t xml:space="preserve">  </w:t>
      </w:r>
    </w:p>
    <w:p w:rsidR="00E02D7B" w:rsidRDefault="00E02D7B" w:rsidP="00B20020">
      <w:pPr>
        <w:rPr>
          <w:rtl/>
        </w:rPr>
      </w:pPr>
    </w:p>
    <w:p w:rsidR="00E02D7B" w:rsidRDefault="00E02D7B" w:rsidP="008D4A50">
      <w:pPr>
        <w:rPr>
          <w:rtl/>
        </w:rPr>
      </w:pPr>
      <w:r>
        <w:rPr>
          <w:rFonts w:hint="cs"/>
          <w:rtl/>
        </w:rPr>
        <w:t xml:space="preserve">חברים </w:t>
      </w:r>
      <w:bookmarkStart w:id="16770" w:name="_ETM_Q39_361157"/>
      <w:bookmarkEnd w:id="16770"/>
      <w:r>
        <w:rPr>
          <w:rFonts w:hint="cs"/>
          <w:rtl/>
        </w:rPr>
        <w:t xml:space="preserve">מסיעת יש עתיד, לא צריך סיוע. הכול בסדר. </w:t>
      </w:r>
    </w:p>
    <w:p w:rsidR="00E02D7B" w:rsidRPr="002B2D01" w:rsidRDefault="00E02D7B" w:rsidP="008D4A50">
      <w:pPr>
        <w:rPr>
          <w:rtl/>
        </w:rPr>
      </w:pPr>
      <w:bookmarkStart w:id="16771" w:name="_ETM_Q39_351265"/>
      <w:bookmarkEnd w:id="16771"/>
    </w:p>
    <w:p w:rsidR="00E02D7B" w:rsidRDefault="00E02D7B" w:rsidP="008D4A50">
      <w:pPr>
        <w:pStyle w:val="af5"/>
        <w:keepNext/>
        <w:rPr>
          <w:rtl/>
        </w:rPr>
      </w:pPr>
      <w:bookmarkStart w:id="16772" w:name="_ETM_Q39_344937"/>
      <w:bookmarkEnd w:id="16772"/>
      <w:r w:rsidRPr="0053640C">
        <w:rPr>
          <w:rStyle w:val="TagStyle"/>
          <w:rtl/>
        </w:rPr>
        <w:t xml:space="preserve"> &lt;&lt; קריאה &gt;&gt;</w:t>
      </w:r>
      <w:r w:rsidRPr="002B2D01">
        <w:rPr>
          <w:rStyle w:val="TagStyle"/>
          <w:rtl/>
        </w:rPr>
        <w:t xml:space="preserve"> </w:t>
      </w:r>
      <w:r>
        <w:rPr>
          <w:rtl/>
        </w:rPr>
        <w:t>מירב בן ארי (יש עתיד):</w:t>
      </w:r>
      <w:r w:rsidRPr="002B2D01">
        <w:rPr>
          <w:rStyle w:val="TagStyle"/>
          <w:rtl/>
        </w:rPr>
        <w:t xml:space="preserve"> </w:t>
      </w:r>
      <w:r w:rsidRPr="0053640C">
        <w:rPr>
          <w:rStyle w:val="TagStyle"/>
          <w:rtl/>
        </w:rPr>
        <w:t>&lt;&lt; קריאה &gt;&gt;</w:t>
      </w:r>
      <w:r>
        <w:rPr>
          <w:rtl/>
        </w:rPr>
        <w:t xml:space="preserve">  </w:t>
      </w:r>
    </w:p>
    <w:p w:rsidR="00E02D7B" w:rsidRDefault="00E02D7B" w:rsidP="00B20020">
      <w:pPr>
        <w:rPr>
          <w:rtl/>
        </w:rPr>
      </w:pPr>
    </w:p>
    <w:p w:rsidR="00E02D7B" w:rsidRPr="002B2D01"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אני הייתי פה </w:t>
      </w: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9635F5">
      <w:pPr>
        <w:rPr>
          <w:rtl/>
        </w:rPr>
      </w:pPr>
    </w:p>
    <w:p w:rsidR="00E02D7B" w:rsidRDefault="00E02D7B" w:rsidP="008D4A50">
      <w:pPr>
        <w:pStyle w:val="af6"/>
        <w:keepNext/>
        <w:rPr>
          <w:rtl/>
        </w:rPr>
      </w:pPr>
      <w:bookmarkStart w:id="16773" w:name="ET_yor_6307_1"/>
      <w:r w:rsidRPr="0053640C">
        <w:rPr>
          <w:rStyle w:val="TagStyle"/>
          <w:rtl/>
        </w:rPr>
        <w:t xml:space="preserve"> &lt;&lt; יור &gt;&gt;</w:t>
      </w:r>
      <w:r w:rsidRPr="005214CE">
        <w:rPr>
          <w:rStyle w:val="TagStyle"/>
          <w:rtl/>
        </w:rPr>
        <w:t xml:space="preserve"> </w:t>
      </w:r>
      <w:r>
        <w:rPr>
          <w:rtl/>
        </w:rPr>
        <w:t>היו"ר יבגני סובה:</w:t>
      </w:r>
      <w:r w:rsidRPr="005214CE">
        <w:rPr>
          <w:rStyle w:val="TagStyle"/>
          <w:rtl/>
        </w:rPr>
        <w:t xml:space="preserve"> </w:t>
      </w:r>
      <w:r w:rsidRPr="0053640C">
        <w:rPr>
          <w:rStyle w:val="TagStyle"/>
          <w:rtl/>
        </w:rPr>
        <w:t>&lt;&lt; יור &gt;&gt;</w:t>
      </w:r>
      <w:r>
        <w:rPr>
          <w:rtl/>
        </w:rPr>
        <w:t xml:space="preserve">  </w:t>
      </w:r>
      <w:bookmarkEnd w:id="16773"/>
    </w:p>
    <w:p w:rsidR="00E02D7B" w:rsidRDefault="00E02D7B" w:rsidP="00B20020">
      <w:pPr>
        <w:rPr>
          <w:rtl/>
          <w:lang w:eastAsia="he-IL"/>
        </w:rPr>
      </w:pPr>
    </w:p>
    <w:p w:rsidR="00E02D7B" w:rsidRDefault="00E02D7B" w:rsidP="008D4A50">
      <w:pPr>
        <w:rPr>
          <w:rtl/>
          <w:lang w:eastAsia="he-IL"/>
        </w:rPr>
      </w:pPr>
      <w:bookmarkStart w:id="16774" w:name="_ETM_Q39_366060"/>
      <w:bookmarkStart w:id="16775" w:name="_ETM_Q39_366141"/>
      <w:bookmarkEnd w:id="16774"/>
      <w:bookmarkEnd w:id="16775"/>
      <w:r>
        <w:rPr>
          <w:rFonts w:hint="cs"/>
          <w:rtl/>
          <w:lang w:eastAsia="he-IL"/>
        </w:rPr>
        <w:t xml:space="preserve">תודה רבה, תודה רבה. </w:t>
      </w:r>
      <w:bookmarkStart w:id="16776" w:name="_ETM_Q39_362426"/>
      <w:bookmarkEnd w:id="16776"/>
      <w:r>
        <w:rPr>
          <w:rFonts w:hint="cs"/>
          <w:rtl/>
          <w:lang w:eastAsia="he-IL"/>
        </w:rPr>
        <w:t>תודה. פשוט תקשיבו. גם אתם וגם אתם.</w:t>
      </w:r>
    </w:p>
    <w:p w:rsidR="00E02D7B" w:rsidRDefault="00E02D7B" w:rsidP="008D4A50">
      <w:pPr>
        <w:ind w:firstLine="0"/>
        <w:rPr>
          <w:rtl/>
          <w:lang w:eastAsia="he-IL"/>
        </w:rPr>
      </w:pPr>
      <w:bookmarkStart w:id="16777" w:name="_ETM_Q39_369161"/>
      <w:bookmarkStart w:id="16778" w:name="_ETM_Q39_369237"/>
      <w:bookmarkStart w:id="16779" w:name="_ETM_Q39_369593"/>
      <w:bookmarkStart w:id="16780" w:name="_ETM_Q39_369696"/>
      <w:bookmarkEnd w:id="16777"/>
      <w:bookmarkEnd w:id="16778"/>
      <w:bookmarkEnd w:id="16779"/>
      <w:bookmarkEnd w:id="16780"/>
    </w:p>
    <w:p w:rsidR="00E02D7B" w:rsidRDefault="00E02D7B" w:rsidP="008D4A50">
      <w:pPr>
        <w:pStyle w:val="-"/>
        <w:keepNext/>
        <w:rPr>
          <w:rtl/>
        </w:rPr>
      </w:pPr>
      <w:bookmarkStart w:id="16781" w:name="ET_speakercontinue_4739_18"/>
      <w:r w:rsidRPr="0053640C">
        <w:rPr>
          <w:rStyle w:val="TagStyle"/>
          <w:rtl/>
        </w:rPr>
        <w:t xml:space="preserve"> &lt;&lt; דובר_המשך &gt;&gt;</w:t>
      </w:r>
      <w:r w:rsidRPr="002B2D01">
        <w:rPr>
          <w:rStyle w:val="TagStyle"/>
          <w:rtl/>
        </w:rPr>
        <w:t xml:space="preserve"> </w:t>
      </w:r>
      <w:r>
        <w:rPr>
          <w:rtl/>
        </w:rPr>
        <w:t>אביגדור ליברמן (ישראל ביתנו):</w:t>
      </w:r>
      <w:r w:rsidRPr="002B2D01">
        <w:rPr>
          <w:rStyle w:val="TagStyle"/>
          <w:rtl/>
        </w:rPr>
        <w:t xml:space="preserve"> </w:t>
      </w:r>
      <w:r w:rsidRPr="0053640C">
        <w:rPr>
          <w:rStyle w:val="TagStyle"/>
          <w:rtl/>
        </w:rPr>
        <w:t>&lt;&lt; דובר_המשך &gt;&gt;</w:t>
      </w:r>
      <w:r>
        <w:rPr>
          <w:rtl/>
        </w:rPr>
        <w:t xml:space="preserve">  </w:t>
      </w:r>
      <w:bookmarkEnd w:id="16781"/>
    </w:p>
    <w:p w:rsidR="00E02D7B" w:rsidRDefault="00E02D7B" w:rsidP="00B20020">
      <w:pPr>
        <w:rPr>
          <w:rtl/>
          <w:lang w:eastAsia="he-IL"/>
        </w:rPr>
      </w:pPr>
    </w:p>
    <w:p w:rsidR="00E02D7B" w:rsidRDefault="00E02D7B" w:rsidP="005C245F">
      <w:pPr>
        <w:rPr>
          <w:rtl/>
          <w:lang w:eastAsia="he-IL"/>
        </w:rPr>
      </w:pPr>
      <w:bookmarkStart w:id="16782" w:name="_ETM_Q39_370485"/>
      <w:bookmarkEnd w:id="16782"/>
      <w:r>
        <w:rPr>
          <w:rFonts w:hint="cs"/>
          <w:rtl/>
          <w:lang w:eastAsia="he-IL"/>
        </w:rPr>
        <w:t xml:space="preserve">מעולם </w:t>
      </w:r>
      <w:r w:rsidR="00980028">
        <w:rPr>
          <w:rFonts w:hint="eastAsia"/>
          <w:rtl/>
          <w:lang w:eastAsia="he-IL"/>
        </w:rPr>
        <w:t>–</w:t>
      </w:r>
      <w:r w:rsidR="00980028">
        <w:rPr>
          <w:rFonts w:hint="cs"/>
          <w:rtl/>
          <w:lang w:eastAsia="he-IL"/>
        </w:rPr>
        <w:t xml:space="preserve"> </w:t>
      </w:r>
      <w:r>
        <w:rPr>
          <w:rFonts w:hint="cs"/>
          <w:rtl/>
          <w:lang w:eastAsia="he-IL"/>
        </w:rPr>
        <w:t xml:space="preserve">ואני הרבה שנים נמצא בכנסת ישראל </w:t>
      </w:r>
      <w:r w:rsidR="00980028">
        <w:rPr>
          <w:rFonts w:hint="eastAsia"/>
          <w:rtl/>
          <w:lang w:eastAsia="he-IL"/>
        </w:rPr>
        <w:t xml:space="preserve">– </w:t>
      </w:r>
      <w:r>
        <w:rPr>
          <w:rFonts w:hint="cs"/>
          <w:rtl/>
          <w:lang w:eastAsia="he-IL"/>
        </w:rPr>
        <w:t xml:space="preserve">לא ראיתי ניתוק כזה, רמת ניתוק של הממשלה. הקואליציה מנותקת מן המציאות שבה אנו חיים. ואני מסתכל במה </w:t>
      </w:r>
      <w:bookmarkStart w:id="16783" w:name="_ETM_Q39_381307"/>
      <w:bookmarkEnd w:id="16783"/>
      <w:r>
        <w:rPr>
          <w:rFonts w:hint="cs"/>
          <w:rtl/>
          <w:lang w:eastAsia="he-IL"/>
        </w:rPr>
        <w:t xml:space="preserve">עוסק העולם </w:t>
      </w:r>
      <w:r w:rsidR="005C245F">
        <w:rPr>
          <w:rFonts w:hint="eastAsia"/>
          <w:rtl/>
          <w:lang w:eastAsia="he-IL"/>
        </w:rPr>
        <w:t xml:space="preserve">– </w:t>
      </w:r>
      <w:r>
        <w:rPr>
          <w:rFonts w:hint="cs"/>
          <w:rtl/>
          <w:lang w:eastAsia="he-IL"/>
        </w:rPr>
        <w:t>גם העולם כולו בחרדה. אני שומע טלפונים ממזכ"ל האו"ם לטהר</w:t>
      </w:r>
      <w:r w:rsidR="00980028">
        <w:rPr>
          <w:rFonts w:hint="cs"/>
          <w:rtl/>
          <w:lang w:eastAsia="he-IL"/>
        </w:rPr>
        <w:t>א</w:t>
      </w:r>
      <w:r>
        <w:rPr>
          <w:rFonts w:hint="cs"/>
          <w:rtl/>
          <w:lang w:eastAsia="he-IL"/>
        </w:rPr>
        <w:t>ן, אני שומע על הביקור של שר החוץ הירדני, מזכיר המועצה לביטחון לאומי הרוסי בטהר</w:t>
      </w:r>
      <w:r w:rsidR="00980028">
        <w:rPr>
          <w:rFonts w:hint="cs"/>
          <w:rtl/>
          <w:lang w:eastAsia="he-IL"/>
        </w:rPr>
        <w:t>א</w:t>
      </w:r>
      <w:r>
        <w:rPr>
          <w:rFonts w:hint="cs"/>
          <w:rtl/>
          <w:lang w:eastAsia="he-IL"/>
        </w:rPr>
        <w:t xml:space="preserve">ן </w:t>
      </w:r>
      <w:r w:rsidR="005C245F">
        <w:rPr>
          <w:rFonts w:hint="eastAsia"/>
          <w:rtl/>
          <w:lang w:eastAsia="he-IL"/>
        </w:rPr>
        <w:t xml:space="preserve">– </w:t>
      </w:r>
      <w:r>
        <w:rPr>
          <w:rFonts w:hint="cs"/>
          <w:rtl/>
          <w:lang w:eastAsia="he-IL"/>
        </w:rPr>
        <w:t xml:space="preserve">כולם בחרדה. הבורסות נופלות. במה אנחנו בדיוק </w:t>
      </w:r>
      <w:bookmarkStart w:id="16784" w:name="_ETM_Q39_405667"/>
      <w:bookmarkEnd w:id="16784"/>
      <w:r>
        <w:rPr>
          <w:rFonts w:hint="cs"/>
          <w:rtl/>
          <w:lang w:eastAsia="he-IL"/>
        </w:rPr>
        <w:t xml:space="preserve">פה עוסקים? </w:t>
      </w:r>
    </w:p>
    <w:p w:rsidR="00E02D7B" w:rsidRDefault="00E02D7B" w:rsidP="008D4A50">
      <w:pPr>
        <w:ind w:firstLine="0"/>
        <w:rPr>
          <w:rtl/>
          <w:lang w:eastAsia="he-IL"/>
        </w:rPr>
      </w:pPr>
      <w:bookmarkStart w:id="16785" w:name="_ETM_Q39_406585"/>
      <w:bookmarkStart w:id="16786" w:name="_ETM_Q39_406658"/>
      <w:bookmarkStart w:id="16787" w:name="_ETM_Q39_406687"/>
      <w:bookmarkStart w:id="16788" w:name="_ETM_Q39_406738"/>
      <w:bookmarkStart w:id="16789" w:name="_ETM_Q39_399923"/>
      <w:bookmarkStart w:id="16790" w:name="_ETM_Q39_400036"/>
      <w:bookmarkEnd w:id="16785"/>
      <w:bookmarkEnd w:id="16786"/>
      <w:bookmarkEnd w:id="16787"/>
      <w:bookmarkEnd w:id="16788"/>
      <w:bookmarkEnd w:id="16789"/>
      <w:bookmarkEnd w:id="16790"/>
    </w:p>
    <w:p w:rsidR="00E02D7B" w:rsidRDefault="00E02D7B" w:rsidP="00C165AD">
      <w:pPr>
        <w:pStyle w:val="af5"/>
        <w:rPr>
          <w:rtl/>
        </w:rPr>
      </w:pPr>
      <w:bookmarkStart w:id="16791" w:name="ET_interruption_5082_61"/>
      <w:r w:rsidRPr="00C165AD">
        <w:rPr>
          <w:rStyle w:val="TagStyle"/>
          <w:rtl/>
        </w:rPr>
        <w:t xml:space="preserve"> &lt;&lt; קריאה &gt;&gt;</w:t>
      </w:r>
      <w:r w:rsidRPr="008B7391">
        <w:rPr>
          <w:rStyle w:val="TagStyle"/>
          <w:rtl/>
        </w:rPr>
        <w:t xml:space="preserve"> </w:t>
      </w:r>
      <w:r>
        <w:rPr>
          <w:rtl/>
        </w:rPr>
        <w:t>מאיר כהן (יש עתיד):</w:t>
      </w:r>
      <w:r w:rsidRPr="008B7391">
        <w:rPr>
          <w:rStyle w:val="TagStyle"/>
          <w:rtl/>
        </w:rPr>
        <w:t xml:space="preserve"> </w:t>
      </w:r>
      <w:r w:rsidRPr="00C165AD">
        <w:rPr>
          <w:rStyle w:val="TagStyle"/>
          <w:rtl/>
        </w:rPr>
        <w:t xml:space="preserve">&lt;&lt; קריאה &gt;&gt; </w:t>
      </w:r>
      <w:r>
        <w:rPr>
          <w:rtl/>
        </w:rPr>
        <w:t xml:space="preserve">  </w:t>
      </w:r>
      <w:bookmarkEnd w:id="16791"/>
    </w:p>
    <w:p w:rsidR="00E02D7B" w:rsidRDefault="00E02D7B" w:rsidP="00B20020">
      <w:pPr>
        <w:rPr>
          <w:rtl/>
          <w:lang w:eastAsia="he-IL"/>
        </w:rPr>
      </w:pPr>
    </w:p>
    <w:p w:rsidR="00E02D7B" w:rsidRDefault="00E02D7B" w:rsidP="008D4A50">
      <w:pPr>
        <w:rPr>
          <w:rtl/>
          <w:lang w:eastAsia="he-IL"/>
        </w:rPr>
      </w:pPr>
      <w:bookmarkStart w:id="16792" w:name="_ETM_Q39_405013"/>
      <w:bookmarkStart w:id="16793" w:name="_ETM_Q39_405263"/>
      <w:bookmarkStart w:id="16794" w:name="_ETM_Q39_405316"/>
      <w:bookmarkEnd w:id="16792"/>
      <w:bookmarkEnd w:id="16793"/>
      <w:bookmarkEnd w:id="16794"/>
      <w:r>
        <w:rPr>
          <w:rFonts w:hint="cs"/>
          <w:rtl/>
          <w:lang w:eastAsia="he-IL"/>
        </w:rPr>
        <w:t>חוק הרבנים.</w:t>
      </w:r>
    </w:p>
    <w:p w:rsidR="00E02D7B" w:rsidRPr="008B7391" w:rsidRDefault="00E02D7B" w:rsidP="008D4A50">
      <w:pPr>
        <w:rPr>
          <w:rtl/>
          <w:lang w:eastAsia="he-IL"/>
        </w:rPr>
      </w:pPr>
      <w:bookmarkStart w:id="16795" w:name="_ETM_Q39_403269"/>
      <w:bookmarkStart w:id="16796" w:name="_ETM_Q39_403353"/>
      <w:bookmarkEnd w:id="16795"/>
      <w:bookmarkEnd w:id="16796"/>
    </w:p>
    <w:p w:rsidR="00E02D7B" w:rsidRDefault="00E02D7B" w:rsidP="008D4A50">
      <w:pPr>
        <w:pStyle w:val="af5"/>
        <w:keepNext/>
        <w:rPr>
          <w:rtl/>
        </w:rPr>
      </w:pPr>
      <w:bookmarkStart w:id="16797" w:name="ET_interruption_5809_19"/>
      <w:r w:rsidRPr="0053640C">
        <w:rPr>
          <w:rStyle w:val="TagStyle"/>
          <w:rtl/>
        </w:rPr>
        <w:t xml:space="preserve"> &lt;&lt; קריאה &gt;&gt;</w:t>
      </w:r>
      <w:r w:rsidRPr="002B2D01">
        <w:rPr>
          <w:rStyle w:val="TagStyle"/>
          <w:rtl/>
        </w:rPr>
        <w:t xml:space="preserve"> </w:t>
      </w:r>
      <w:r>
        <w:rPr>
          <w:rtl/>
        </w:rPr>
        <w:t>מיכל שיר סגמן (יש עתיד):</w:t>
      </w:r>
      <w:r w:rsidRPr="002B2D01">
        <w:rPr>
          <w:rStyle w:val="TagStyle"/>
          <w:rtl/>
        </w:rPr>
        <w:t xml:space="preserve"> </w:t>
      </w:r>
      <w:r w:rsidRPr="0053640C">
        <w:rPr>
          <w:rStyle w:val="TagStyle"/>
          <w:rtl/>
        </w:rPr>
        <w:t>&lt;&lt; קריאה &gt;&gt;</w:t>
      </w:r>
      <w:r>
        <w:rPr>
          <w:rtl/>
        </w:rPr>
        <w:t xml:space="preserve">  </w:t>
      </w:r>
      <w:bookmarkEnd w:id="16797"/>
    </w:p>
    <w:p w:rsidR="00E02D7B" w:rsidRDefault="00E02D7B" w:rsidP="00B20020">
      <w:pPr>
        <w:rPr>
          <w:rtl/>
          <w:lang w:eastAsia="he-IL"/>
        </w:rPr>
      </w:pPr>
    </w:p>
    <w:p w:rsidR="00E02D7B" w:rsidRPr="002B2D01" w:rsidRDefault="00E02D7B" w:rsidP="00B20020">
      <w:pPr>
        <w:rPr>
          <w:rtl/>
          <w:lang w:eastAsia="he-IL"/>
        </w:rPr>
      </w:pPr>
      <w:r>
        <w:rPr>
          <w:rFonts w:hint="cs"/>
          <w:rtl/>
          <w:lang w:eastAsia="he-IL"/>
        </w:rPr>
        <w:t xml:space="preserve"> וגם </w:t>
      </w:r>
      <w:bookmarkStart w:id="16798" w:name="_ETM_Q39_407110"/>
      <w:bookmarkEnd w:id="16798"/>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לערוץ 14. </w:t>
      </w:r>
      <w:bookmarkStart w:id="16799" w:name="_ETM_Q39_406666"/>
      <w:bookmarkEnd w:id="16799"/>
      <w:r>
        <w:rPr>
          <w:rFonts w:hint="cs"/>
          <w:rtl/>
          <w:lang w:eastAsia="he-IL"/>
        </w:rPr>
        <w:t>זה חשוב עכשיו.</w:t>
      </w:r>
    </w:p>
    <w:p w:rsidR="00E02D7B" w:rsidRDefault="00E02D7B" w:rsidP="008D4A50">
      <w:pPr>
        <w:ind w:firstLine="0"/>
        <w:rPr>
          <w:rtl/>
          <w:lang w:eastAsia="he-IL"/>
        </w:rPr>
      </w:pPr>
    </w:p>
    <w:p w:rsidR="00E02D7B" w:rsidRDefault="00E02D7B" w:rsidP="008D4A50">
      <w:pPr>
        <w:pStyle w:val="-"/>
        <w:keepNext/>
        <w:rPr>
          <w:rtl/>
        </w:rPr>
      </w:pPr>
      <w:bookmarkStart w:id="16800" w:name="ET_speakercontinue_4739_20"/>
      <w:r w:rsidRPr="0053640C">
        <w:rPr>
          <w:rStyle w:val="TagStyle"/>
          <w:rtl/>
        </w:rPr>
        <w:t xml:space="preserve"> &lt;&lt; דובר_המשך &gt;&gt;</w:t>
      </w:r>
      <w:r w:rsidRPr="002B2D01">
        <w:rPr>
          <w:rStyle w:val="TagStyle"/>
          <w:rtl/>
        </w:rPr>
        <w:t xml:space="preserve"> </w:t>
      </w:r>
      <w:r>
        <w:rPr>
          <w:rtl/>
        </w:rPr>
        <w:t>אביגדור ליברמן (ישראל ביתנו):</w:t>
      </w:r>
      <w:r w:rsidRPr="002B2D01">
        <w:rPr>
          <w:rStyle w:val="TagStyle"/>
          <w:rtl/>
        </w:rPr>
        <w:t xml:space="preserve"> </w:t>
      </w:r>
      <w:r w:rsidRPr="0053640C">
        <w:rPr>
          <w:rStyle w:val="TagStyle"/>
          <w:rtl/>
        </w:rPr>
        <w:t>&lt;&lt; דובר_המשך &gt;&gt;</w:t>
      </w:r>
      <w:r>
        <w:rPr>
          <w:rtl/>
        </w:rPr>
        <w:t xml:space="preserve">  </w:t>
      </w:r>
      <w:bookmarkEnd w:id="16800"/>
    </w:p>
    <w:p w:rsidR="00E02D7B" w:rsidRDefault="00E02D7B" w:rsidP="00B20020">
      <w:pPr>
        <w:rPr>
          <w:rtl/>
          <w:lang w:eastAsia="he-IL"/>
        </w:rPr>
      </w:pPr>
    </w:p>
    <w:p w:rsidR="00E02D7B" w:rsidRDefault="00E02D7B" w:rsidP="005C245F">
      <w:pPr>
        <w:rPr>
          <w:rtl/>
          <w:lang w:eastAsia="he-IL"/>
        </w:rPr>
      </w:pPr>
      <w:bookmarkStart w:id="16801" w:name="_ETM_Q39_410978"/>
      <w:bookmarkEnd w:id="16801"/>
      <w:r>
        <w:rPr>
          <w:rFonts w:hint="cs"/>
          <w:rtl/>
          <w:lang w:eastAsia="he-IL"/>
        </w:rPr>
        <w:t xml:space="preserve">אני חושב שבעת </w:t>
      </w:r>
      <w:bookmarkStart w:id="16802" w:name="_ETM_Q39_407548"/>
      <w:bookmarkEnd w:id="16802"/>
      <w:r>
        <w:rPr>
          <w:rFonts w:hint="cs"/>
          <w:rtl/>
          <w:lang w:eastAsia="he-IL"/>
        </w:rPr>
        <w:t>הזו כולנו מחויבים קודם כול להתמקד בדברים שהם בקונסנזוס. אי-אפשר ברגעים כאלה להתחלק לקואליציה</w:t>
      </w:r>
      <w:r w:rsidR="003E78D1" w:rsidRPr="003E78D1">
        <w:rPr>
          <w:rFonts w:hint="eastAsia"/>
          <w:rtl/>
          <w:lang w:eastAsia="he-IL"/>
        </w:rPr>
        <w:t>–</w:t>
      </w:r>
      <w:r>
        <w:rPr>
          <w:rFonts w:hint="cs"/>
          <w:rtl/>
          <w:lang w:eastAsia="he-IL"/>
        </w:rPr>
        <w:t xml:space="preserve">אופוזיציה, לדברים, באמת, שהם כולם במחלוקת. להפך, כולנו חייבים לדבר פה על דברים שבהסכמה. אם הכנסת מתכנסת היום </w:t>
      </w:r>
      <w:r w:rsidR="003E78D1" w:rsidRPr="003E78D1">
        <w:rPr>
          <w:rtl/>
          <w:lang w:eastAsia="he-IL"/>
        </w:rPr>
        <w:t>–</w:t>
      </w:r>
      <w:r>
        <w:rPr>
          <w:rFonts w:hint="cs"/>
          <w:rtl/>
          <w:lang w:eastAsia="he-IL"/>
        </w:rPr>
        <w:t xml:space="preserve"> לדבר על </w:t>
      </w:r>
      <w:bookmarkStart w:id="16803" w:name="_ETM_Q39_431692"/>
      <w:bookmarkEnd w:id="16803"/>
      <w:proofErr w:type="spellStart"/>
      <w:r>
        <w:rPr>
          <w:rFonts w:hint="cs"/>
          <w:rtl/>
          <w:lang w:eastAsia="he-IL"/>
        </w:rPr>
        <w:t>הקונסנזוס</w:t>
      </w:r>
      <w:proofErr w:type="spellEnd"/>
      <w:r>
        <w:rPr>
          <w:rFonts w:hint="cs"/>
          <w:rtl/>
          <w:lang w:eastAsia="he-IL"/>
        </w:rPr>
        <w:t>, לתת גיבוי לצה"ל. אני אומר בלי קשר לקואליציה</w:t>
      </w:r>
      <w:r w:rsidR="003E78D1" w:rsidRPr="003E78D1">
        <w:rPr>
          <w:rFonts w:hint="eastAsia"/>
          <w:rtl/>
          <w:lang w:eastAsia="he-IL"/>
        </w:rPr>
        <w:t>–</w:t>
      </w:r>
      <w:r>
        <w:rPr>
          <w:rFonts w:hint="cs"/>
          <w:rtl/>
          <w:lang w:eastAsia="he-IL"/>
        </w:rPr>
        <w:t>אופוזיציה, ניתן גיבוי לכל מהלך צבאי, צריך לתת גיבוי לחיילי צה"ל. אי-אפשר לראות שדווקא היום אותם אנשים, אותם פרחחים שבאים ללשכת הגיוס, מגדפי</w:t>
      </w:r>
      <w:bookmarkStart w:id="16804" w:name="_ETM_Q39_454891"/>
      <w:bookmarkEnd w:id="16804"/>
      <w:r>
        <w:rPr>
          <w:rFonts w:hint="cs"/>
          <w:rtl/>
          <w:lang w:eastAsia="he-IL"/>
        </w:rPr>
        <w:t xml:space="preserve">ם, צורחים, מקללים אנשים שהולכים להתגייס היום </w:t>
      </w:r>
      <w:r w:rsidR="003E78D1" w:rsidRPr="003E78D1">
        <w:rPr>
          <w:rFonts w:hint="eastAsia"/>
          <w:rtl/>
          <w:lang w:eastAsia="he-IL"/>
        </w:rPr>
        <w:t>–</w:t>
      </w:r>
      <w:r>
        <w:rPr>
          <w:rFonts w:hint="cs"/>
          <w:rtl/>
          <w:lang w:eastAsia="he-IL"/>
        </w:rPr>
        <w:t xml:space="preserve"> לא שמעתי שום גינוי מהצד הזה של הקואליציה. לא שמעתי מאף שר. </w:t>
      </w:r>
    </w:p>
    <w:p w:rsidR="00E02D7B" w:rsidRDefault="00E02D7B" w:rsidP="008D4A50">
      <w:pPr>
        <w:ind w:firstLine="0"/>
        <w:rPr>
          <w:rtl/>
          <w:lang w:eastAsia="he-IL"/>
        </w:rPr>
      </w:pPr>
      <w:bookmarkStart w:id="16805" w:name="_ETM_Q39_465387"/>
      <w:bookmarkStart w:id="16806" w:name="_ETM_Q39_465463"/>
      <w:bookmarkEnd w:id="16805"/>
      <w:bookmarkEnd w:id="16806"/>
    </w:p>
    <w:p w:rsidR="00E02D7B" w:rsidRDefault="00E02D7B" w:rsidP="008D4A50">
      <w:pPr>
        <w:pStyle w:val="af5"/>
        <w:keepNext/>
        <w:rPr>
          <w:rtl/>
        </w:rPr>
      </w:pPr>
      <w:bookmarkStart w:id="16807" w:name="ET_interruption_6357_21"/>
      <w:r w:rsidRPr="0053640C">
        <w:rPr>
          <w:rStyle w:val="TagStyle"/>
          <w:rtl/>
        </w:rPr>
        <w:t xml:space="preserve"> &lt;&lt; קריאה &gt;&gt;</w:t>
      </w:r>
      <w:r w:rsidRPr="00B35814">
        <w:rPr>
          <w:rStyle w:val="TagStyle"/>
          <w:rtl/>
        </w:rPr>
        <w:t xml:space="preserve"> </w:t>
      </w:r>
      <w:r>
        <w:rPr>
          <w:rtl/>
        </w:rPr>
        <w:t>משה סעדה (הליכוד):</w:t>
      </w:r>
      <w:r w:rsidRPr="00B35814">
        <w:rPr>
          <w:rStyle w:val="TagStyle"/>
          <w:rtl/>
        </w:rPr>
        <w:t xml:space="preserve"> </w:t>
      </w:r>
      <w:r w:rsidRPr="0053640C">
        <w:rPr>
          <w:rStyle w:val="TagStyle"/>
          <w:rtl/>
        </w:rPr>
        <w:t>&lt;&lt; קריאה &gt;&gt;</w:t>
      </w:r>
      <w:r>
        <w:rPr>
          <w:rtl/>
        </w:rPr>
        <w:t xml:space="preserve">  </w:t>
      </w:r>
      <w:bookmarkEnd w:id="16807"/>
    </w:p>
    <w:p w:rsidR="00E02D7B" w:rsidRDefault="00E02D7B" w:rsidP="00B20020">
      <w:pPr>
        <w:rPr>
          <w:rtl/>
          <w:lang w:eastAsia="he-IL"/>
        </w:rPr>
      </w:pPr>
    </w:p>
    <w:p w:rsidR="00E02D7B" w:rsidRDefault="00E02D7B" w:rsidP="00876FDE">
      <w:pPr>
        <w:rPr>
          <w:rtl/>
          <w:lang w:eastAsia="he-IL"/>
        </w:rPr>
      </w:pPr>
      <w:bookmarkStart w:id="16808" w:name="_ETM_Q39_466984"/>
      <w:bookmarkEnd w:id="16808"/>
      <w:r>
        <w:rPr>
          <w:rFonts w:hint="cs"/>
          <w:rtl/>
          <w:lang w:eastAsia="he-IL"/>
        </w:rPr>
        <w:t xml:space="preserve">לא רצית לשמוע. גינינו וגינינו, גינינו ומגנים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אנחנו </w:t>
      </w:r>
      <w:bookmarkStart w:id="16809" w:name="_ETM_Q39_470260"/>
      <w:bookmarkEnd w:id="16809"/>
      <w:r>
        <w:rPr>
          <w:rFonts w:hint="cs"/>
          <w:rtl/>
          <w:lang w:eastAsia="he-IL"/>
        </w:rPr>
        <w:t>אלו שגייסנו אותם.</w:t>
      </w:r>
      <w:bookmarkStart w:id="16810" w:name="_ETM_Q39_463781"/>
      <w:bookmarkStart w:id="16811" w:name="_ETM_Q39_463843"/>
      <w:bookmarkEnd w:id="16810"/>
      <w:bookmarkEnd w:id="16811"/>
      <w:r>
        <w:rPr>
          <w:rtl/>
          <w:lang w:eastAsia="he-IL"/>
        </w:rPr>
        <w:t xml:space="preserve"> </w:t>
      </w:r>
    </w:p>
    <w:p w:rsidR="00E02D7B" w:rsidRDefault="00E02D7B" w:rsidP="008D4A50">
      <w:pPr>
        <w:rPr>
          <w:rtl/>
          <w:lang w:eastAsia="he-IL"/>
        </w:rPr>
      </w:pPr>
      <w:bookmarkStart w:id="16812" w:name="_ETM_Q39_463910"/>
      <w:bookmarkStart w:id="16813" w:name="_ETM_Q39_463976"/>
      <w:bookmarkEnd w:id="16812"/>
      <w:bookmarkEnd w:id="16813"/>
    </w:p>
    <w:p w:rsidR="00E02D7B" w:rsidRDefault="00E02D7B" w:rsidP="008D4A50">
      <w:pPr>
        <w:pStyle w:val="-"/>
        <w:keepNext/>
        <w:rPr>
          <w:rtl/>
        </w:rPr>
      </w:pPr>
      <w:bookmarkStart w:id="16814" w:name="ET_speakercontinue_4739_22"/>
      <w:r w:rsidRPr="0053640C">
        <w:rPr>
          <w:rStyle w:val="TagStyle"/>
          <w:rtl/>
        </w:rPr>
        <w:t xml:space="preserve"> &lt;&lt; דובר_המשך &gt;&gt;</w:t>
      </w:r>
      <w:r w:rsidRPr="00B35814">
        <w:rPr>
          <w:rStyle w:val="TagStyle"/>
          <w:rtl/>
        </w:rPr>
        <w:t xml:space="preserve"> </w:t>
      </w:r>
      <w:r>
        <w:rPr>
          <w:rtl/>
        </w:rPr>
        <w:t>אביגדור ליברמן (ישראל ביתנו):</w:t>
      </w:r>
      <w:r w:rsidRPr="00B35814">
        <w:rPr>
          <w:rStyle w:val="TagStyle"/>
          <w:rtl/>
        </w:rPr>
        <w:t xml:space="preserve"> </w:t>
      </w:r>
      <w:r w:rsidRPr="0053640C">
        <w:rPr>
          <w:rStyle w:val="TagStyle"/>
          <w:rtl/>
        </w:rPr>
        <w:t>&lt;&lt; דובר_המשך &gt;&gt;</w:t>
      </w:r>
      <w:r>
        <w:rPr>
          <w:rtl/>
        </w:rPr>
        <w:t xml:space="preserve">  </w:t>
      </w:r>
      <w:bookmarkEnd w:id="16814"/>
    </w:p>
    <w:p w:rsidR="00E02D7B" w:rsidRDefault="00E02D7B" w:rsidP="00B20020">
      <w:pPr>
        <w:rPr>
          <w:rtl/>
          <w:lang w:eastAsia="he-IL"/>
        </w:rPr>
      </w:pPr>
    </w:p>
    <w:p w:rsidR="00E02D7B" w:rsidRDefault="00E02D7B" w:rsidP="008D4A50">
      <w:pPr>
        <w:rPr>
          <w:rtl/>
          <w:lang w:eastAsia="he-IL"/>
        </w:rPr>
      </w:pPr>
      <w:bookmarkStart w:id="16815" w:name="_ETM_Q39_465408"/>
      <w:bookmarkEnd w:id="16815"/>
      <w:r>
        <w:rPr>
          <w:rFonts w:hint="cs"/>
          <w:rtl/>
          <w:lang w:eastAsia="he-IL"/>
        </w:rPr>
        <w:t>סליחה, לא שמעתי שר אחד בממשלת ישראל שמגנה את זה. לא ראיתי שר אחד.</w:t>
      </w:r>
    </w:p>
    <w:p w:rsidR="00E02D7B" w:rsidRDefault="00E02D7B" w:rsidP="008D4A50">
      <w:pPr>
        <w:ind w:firstLine="0"/>
        <w:rPr>
          <w:rtl/>
          <w:lang w:eastAsia="he-IL"/>
        </w:rPr>
      </w:pPr>
      <w:bookmarkStart w:id="16816" w:name="_ETM_Q39_464361"/>
      <w:bookmarkStart w:id="16817" w:name="_ETM_Q39_464438"/>
      <w:bookmarkStart w:id="16818" w:name="_ETM_Q39_464489"/>
      <w:bookmarkStart w:id="16819" w:name="_ETM_Q39_464570"/>
      <w:bookmarkEnd w:id="16816"/>
      <w:bookmarkEnd w:id="16817"/>
      <w:bookmarkEnd w:id="16818"/>
      <w:bookmarkEnd w:id="16819"/>
    </w:p>
    <w:p w:rsidR="00E02D7B" w:rsidRDefault="00E02D7B" w:rsidP="008D4A50">
      <w:pPr>
        <w:pStyle w:val="af5"/>
        <w:keepNext/>
        <w:rPr>
          <w:rtl/>
        </w:rPr>
      </w:pPr>
      <w:r w:rsidRPr="0053640C">
        <w:rPr>
          <w:rStyle w:val="TagStyle"/>
          <w:rtl/>
        </w:rPr>
        <w:t xml:space="preserve"> &lt;&lt; קריאה &gt;&gt;</w:t>
      </w:r>
      <w:r w:rsidRPr="00B35814">
        <w:rPr>
          <w:rStyle w:val="TagStyle"/>
          <w:rtl/>
        </w:rPr>
        <w:t xml:space="preserve"> </w:t>
      </w:r>
      <w:r>
        <w:rPr>
          <w:rtl/>
        </w:rPr>
        <w:t>מירב בן ארי (יש עתיד):</w:t>
      </w:r>
      <w:r w:rsidRPr="00B35814">
        <w:rPr>
          <w:rStyle w:val="TagStyle"/>
          <w:rtl/>
        </w:rPr>
        <w:t xml:space="preserve"> </w:t>
      </w:r>
      <w:r w:rsidRPr="0053640C">
        <w:rPr>
          <w:rStyle w:val="TagStyle"/>
          <w:rtl/>
        </w:rPr>
        <w:t>&lt;&lt; קריאה &gt;&gt;</w:t>
      </w:r>
      <w:r>
        <w:rPr>
          <w:rtl/>
        </w:rPr>
        <w:t xml:space="preserve">  </w:t>
      </w:r>
    </w:p>
    <w:p w:rsidR="00E02D7B" w:rsidRDefault="00E02D7B" w:rsidP="00B20020">
      <w:pPr>
        <w:rPr>
          <w:rtl/>
          <w:lang w:eastAsia="he-IL"/>
        </w:rPr>
      </w:pPr>
    </w:p>
    <w:p w:rsidR="00E02D7B" w:rsidRDefault="003E78D1" w:rsidP="00B20020">
      <w:pPr>
        <w:rPr>
          <w:rtl/>
          <w:lang w:eastAsia="he-IL"/>
        </w:rPr>
      </w:pPr>
      <w:bookmarkStart w:id="16820" w:name="_ETM_Q39_468086"/>
      <w:bookmarkEnd w:id="16820"/>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מילה לא אמרתם. העיקר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ind w:firstLine="0"/>
        <w:rPr>
          <w:rtl/>
          <w:lang w:eastAsia="he-IL"/>
        </w:rPr>
      </w:pPr>
      <w:bookmarkStart w:id="16821" w:name="_ETM_Q39_466836"/>
      <w:bookmarkStart w:id="16822" w:name="_ETM_Q39_466910"/>
      <w:bookmarkStart w:id="16823" w:name="_ETM_Q39_466939"/>
      <w:bookmarkStart w:id="16824" w:name="_ETM_Q39_466990"/>
      <w:bookmarkEnd w:id="16821"/>
      <w:bookmarkEnd w:id="16822"/>
      <w:bookmarkEnd w:id="16823"/>
      <w:bookmarkEnd w:id="16824"/>
    </w:p>
    <w:p w:rsidR="00E02D7B" w:rsidRDefault="00E02D7B" w:rsidP="008D4A50">
      <w:pPr>
        <w:pStyle w:val="af6"/>
        <w:keepNext/>
        <w:rPr>
          <w:rtl/>
        </w:rPr>
      </w:pPr>
      <w:r w:rsidRPr="0053640C">
        <w:rPr>
          <w:rStyle w:val="TagStyle"/>
          <w:rtl/>
        </w:rPr>
        <w:t xml:space="preserve"> &lt;&lt; יור &gt;&gt;</w:t>
      </w:r>
      <w:r w:rsidRPr="00B35814">
        <w:rPr>
          <w:rStyle w:val="TagStyle"/>
          <w:rtl/>
        </w:rPr>
        <w:t xml:space="preserve"> </w:t>
      </w:r>
      <w:r>
        <w:rPr>
          <w:rtl/>
        </w:rPr>
        <w:t>היו"ר יבגני סובה:</w:t>
      </w:r>
      <w:r w:rsidRPr="00B35814">
        <w:rPr>
          <w:rStyle w:val="TagStyle"/>
          <w:rtl/>
        </w:rPr>
        <w:t xml:space="preserve"> </w:t>
      </w:r>
      <w:r w:rsidRPr="0053640C">
        <w:rPr>
          <w:rStyle w:val="TagStyle"/>
          <w:rtl/>
        </w:rPr>
        <w:t>&lt;&lt; יור &gt;&gt;</w:t>
      </w:r>
      <w:r>
        <w:rPr>
          <w:rtl/>
        </w:rPr>
        <w:t xml:space="preserve">  </w:t>
      </w:r>
    </w:p>
    <w:p w:rsidR="00E02D7B" w:rsidRDefault="00E02D7B" w:rsidP="00B20020">
      <w:pPr>
        <w:rPr>
          <w:rtl/>
          <w:lang w:eastAsia="he-IL"/>
        </w:rPr>
      </w:pPr>
    </w:p>
    <w:p w:rsidR="00E02D7B" w:rsidRDefault="00E02D7B" w:rsidP="00876FDE">
      <w:pPr>
        <w:rPr>
          <w:rtl/>
          <w:lang w:eastAsia="he-IL"/>
        </w:rPr>
      </w:pPr>
      <w:bookmarkStart w:id="16825" w:name="_ETM_Q39_468014"/>
      <w:bookmarkEnd w:id="16825"/>
      <w:r>
        <w:rPr>
          <w:rFonts w:hint="cs"/>
          <w:rtl/>
          <w:lang w:eastAsia="he-IL"/>
        </w:rPr>
        <w:t>תודה</w:t>
      </w:r>
      <w:r w:rsidR="00876FDE">
        <w:rPr>
          <w:rFonts w:hint="cs"/>
          <w:rtl/>
          <w:lang w:eastAsia="he-IL"/>
        </w:rPr>
        <w:t>,</w:t>
      </w:r>
      <w:r>
        <w:rPr>
          <w:rFonts w:hint="cs"/>
          <w:rtl/>
          <w:lang w:eastAsia="he-IL"/>
        </w:rPr>
        <w:t xml:space="preserve"> חברת הכנסת בן ארי.</w:t>
      </w:r>
    </w:p>
    <w:p w:rsidR="00E02D7B" w:rsidRDefault="00E02D7B" w:rsidP="008D4A50">
      <w:pPr>
        <w:ind w:firstLine="0"/>
        <w:rPr>
          <w:rtl/>
          <w:lang w:eastAsia="he-IL"/>
        </w:rPr>
      </w:pPr>
      <w:bookmarkStart w:id="16826" w:name="_ETM_Q39_471853"/>
      <w:bookmarkEnd w:id="16826"/>
    </w:p>
    <w:p w:rsidR="00E02D7B" w:rsidRDefault="00E02D7B" w:rsidP="008D4A50">
      <w:pPr>
        <w:pStyle w:val="-"/>
        <w:keepNext/>
        <w:rPr>
          <w:rtl/>
        </w:rPr>
      </w:pPr>
      <w:bookmarkStart w:id="16827" w:name="ET_speakercontinue_4739_25"/>
      <w:r w:rsidRPr="0053640C">
        <w:rPr>
          <w:rStyle w:val="TagStyle"/>
          <w:rtl/>
        </w:rPr>
        <w:t xml:space="preserve"> &lt;&lt; דובר_המשך &gt;&gt;</w:t>
      </w:r>
      <w:r w:rsidRPr="00CB6A95">
        <w:rPr>
          <w:rStyle w:val="TagStyle"/>
          <w:rtl/>
        </w:rPr>
        <w:t xml:space="preserve"> </w:t>
      </w:r>
      <w:r>
        <w:rPr>
          <w:rtl/>
        </w:rPr>
        <w:t>אביגדור ליברמן (ישראל ביתנו):</w:t>
      </w:r>
      <w:r w:rsidRPr="00CB6A95">
        <w:rPr>
          <w:rStyle w:val="TagStyle"/>
          <w:rtl/>
        </w:rPr>
        <w:t xml:space="preserve"> </w:t>
      </w:r>
      <w:r w:rsidRPr="0053640C">
        <w:rPr>
          <w:rStyle w:val="TagStyle"/>
          <w:rtl/>
        </w:rPr>
        <w:t>&lt;&lt; דובר_המשך &gt;&gt;</w:t>
      </w:r>
      <w:r>
        <w:rPr>
          <w:rtl/>
        </w:rPr>
        <w:t xml:space="preserve">  </w:t>
      </w:r>
      <w:bookmarkEnd w:id="16827"/>
    </w:p>
    <w:p w:rsidR="00E02D7B" w:rsidRDefault="00E02D7B" w:rsidP="00B20020">
      <w:pPr>
        <w:rPr>
          <w:rtl/>
          <w:lang w:eastAsia="he-IL"/>
        </w:rPr>
      </w:pPr>
    </w:p>
    <w:p w:rsidR="00E02D7B" w:rsidRPr="00CB6A95" w:rsidRDefault="00E02D7B" w:rsidP="00B20020">
      <w:pPr>
        <w:rPr>
          <w:rtl/>
          <w:lang w:eastAsia="he-IL"/>
        </w:rPr>
      </w:pPr>
      <w:bookmarkStart w:id="16828" w:name="_ETM_Q39_473044"/>
      <w:bookmarkEnd w:id="16828"/>
      <w:r>
        <w:rPr>
          <w:rFonts w:hint="cs"/>
          <w:rtl/>
          <w:lang w:eastAsia="he-IL"/>
        </w:rPr>
        <w:t xml:space="preserve">באמת, </w:t>
      </w:r>
      <w:bookmarkStart w:id="16829" w:name="_ETM_Q39_473678"/>
      <w:bookmarkEnd w:id="16829"/>
      <w:r>
        <w:rPr>
          <w:rFonts w:hint="cs"/>
          <w:rtl/>
          <w:lang w:eastAsia="he-IL"/>
        </w:rPr>
        <w:t xml:space="preserve">אותם אנשים </w:t>
      </w:r>
      <w:r w:rsidR="003E78D1" w:rsidRPr="003E78D1">
        <w:rPr>
          <w:rFonts w:hint="eastAsia"/>
          <w:rtl/>
          <w:lang w:eastAsia="he-IL"/>
        </w:rPr>
        <w:t>–</w:t>
      </w:r>
      <w:r>
        <w:rPr>
          <w:rFonts w:hint="cs"/>
          <w:rtl/>
          <w:lang w:eastAsia="he-IL"/>
        </w:rPr>
        <w:t xml:space="preserve"> אגב, גם חלק חרדים וחילונים, כולם שמתגייסים </w:t>
      </w:r>
      <w:bookmarkStart w:id="16830" w:name="_ETM_Q39_481623"/>
      <w:bookmarkEnd w:id="16830"/>
      <w:r>
        <w:rPr>
          <w:rFonts w:hint="cs"/>
          <w:rtl/>
          <w:lang w:eastAsia="he-IL"/>
        </w:rPr>
        <w:t xml:space="preserve">היום שם </w:t>
      </w:r>
      <w:r w:rsidR="003E78D1" w:rsidRPr="003E78D1">
        <w:rPr>
          <w:rFonts w:hint="eastAsia"/>
          <w:rtl/>
          <w:lang w:eastAsia="he-IL"/>
        </w:rPr>
        <w:t>–</w:t>
      </w:r>
      <w:r>
        <w:rPr>
          <w:rFonts w:hint="cs"/>
          <w:rtl/>
          <w:lang w:eastAsia="he-IL"/>
        </w:rPr>
        <w:t xml:space="preserve"> מקללים, מגדפים. מה לא אומרים עליהם?</w:t>
      </w:r>
      <w:bookmarkStart w:id="16831" w:name="_ETM_Q39_485847"/>
      <w:bookmarkEnd w:id="16831"/>
      <w:r>
        <w:rPr>
          <w:rFonts w:hint="cs"/>
          <w:rtl/>
          <w:lang w:eastAsia="he-IL"/>
        </w:rPr>
        <w:t xml:space="preserve"> צעקו על החיילות, על הבנות שהתגייסו. לא שמעתי שר אחד </w:t>
      </w:r>
      <w:bookmarkStart w:id="16832" w:name="_ETM_Q39_492379"/>
      <w:bookmarkEnd w:id="16832"/>
      <w:r>
        <w:rPr>
          <w:rFonts w:hint="cs"/>
          <w:rtl/>
          <w:lang w:eastAsia="he-IL"/>
        </w:rPr>
        <w:t xml:space="preserve">בממשלת ישראל מגנה את זה. ודווקא היום, דווקא היום </w:t>
      </w:r>
      <w:bookmarkStart w:id="16833" w:name="_ETM_Q39_494629"/>
      <w:bookmarkEnd w:id="16833"/>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ind w:firstLine="0"/>
        <w:rPr>
          <w:rtl/>
          <w:lang w:eastAsia="he-IL"/>
        </w:rPr>
      </w:pPr>
      <w:bookmarkStart w:id="16834" w:name="_ETM_Q39_489789"/>
      <w:bookmarkStart w:id="16835" w:name="_ETM_Q39_489860"/>
      <w:bookmarkEnd w:id="16834"/>
      <w:bookmarkEnd w:id="16835"/>
    </w:p>
    <w:p w:rsidR="00E02D7B" w:rsidRDefault="00E02D7B" w:rsidP="008D4A50">
      <w:pPr>
        <w:pStyle w:val="af5"/>
        <w:keepNext/>
        <w:rPr>
          <w:rtl/>
        </w:rPr>
      </w:pPr>
      <w:r w:rsidRPr="0053640C">
        <w:rPr>
          <w:rStyle w:val="TagStyle"/>
          <w:rtl/>
        </w:rPr>
        <w:t xml:space="preserve"> &lt;&lt; קריאה &gt;&gt;</w:t>
      </w:r>
      <w:r w:rsidRPr="00CB6A95">
        <w:rPr>
          <w:rStyle w:val="TagStyle"/>
          <w:rtl/>
        </w:rPr>
        <w:t xml:space="preserve"> </w:t>
      </w:r>
      <w:r>
        <w:rPr>
          <w:rtl/>
        </w:rPr>
        <w:t>טלי גוטליב (הליכוד):</w:t>
      </w:r>
      <w:r w:rsidRPr="00CB6A95">
        <w:rPr>
          <w:rStyle w:val="TagStyle"/>
          <w:rtl/>
        </w:rPr>
        <w:t xml:space="preserve"> </w:t>
      </w:r>
      <w:r w:rsidRPr="0053640C">
        <w:rPr>
          <w:rStyle w:val="TagStyle"/>
          <w:rtl/>
        </w:rPr>
        <w:t>&lt;&lt; קריאה &gt;&gt;</w:t>
      </w:r>
      <w:r>
        <w:rPr>
          <w:rtl/>
        </w:rPr>
        <w:t xml:space="preserve">  </w:t>
      </w:r>
    </w:p>
    <w:p w:rsidR="00E02D7B" w:rsidRDefault="00E02D7B" w:rsidP="00B20020">
      <w:pPr>
        <w:rPr>
          <w:rtl/>
          <w:lang w:eastAsia="he-IL"/>
        </w:rPr>
      </w:pPr>
    </w:p>
    <w:p w:rsidR="00E02D7B" w:rsidRPr="00CB6A95" w:rsidRDefault="00E02D7B" w:rsidP="00B20020">
      <w:pPr>
        <w:rPr>
          <w:rtl/>
          <w:lang w:eastAsia="he-IL"/>
        </w:rPr>
      </w:pPr>
      <w:r>
        <w:rPr>
          <w:rFonts w:hint="cs"/>
          <w:rtl/>
          <w:lang w:eastAsia="he-IL"/>
        </w:rPr>
        <w:t xml:space="preserve">הפלג הירושלמי. למה אתה מתייחס אליהם בכלל? הם פוגעים </w:t>
      </w:r>
      <w:bookmarkStart w:id="16836" w:name="_ETM_Q39_493115"/>
      <w:bookmarkEnd w:id="16836"/>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ישראל. </w:t>
      </w:r>
    </w:p>
    <w:p w:rsidR="00E02D7B" w:rsidRDefault="00E02D7B" w:rsidP="008D4A50">
      <w:pPr>
        <w:ind w:firstLine="0"/>
        <w:rPr>
          <w:rtl/>
          <w:lang w:eastAsia="he-IL"/>
        </w:rPr>
      </w:pPr>
    </w:p>
    <w:p w:rsidR="00E02D7B" w:rsidRDefault="00E02D7B" w:rsidP="008D4A50">
      <w:pPr>
        <w:pStyle w:val="af5"/>
        <w:keepNext/>
        <w:rPr>
          <w:rtl/>
        </w:rPr>
      </w:pPr>
      <w:bookmarkStart w:id="16837" w:name="ET_interruption_5300_27"/>
      <w:r w:rsidRPr="0053640C">
        <w:rPr>
          <w:rStyle w:val="TagStyle"/>
          <w:rtl/>
        </w:rPr>
        <w:t xml:space="preserve"> &lt;&lt; קריאה &gt;&gt;</w:t>
      </w:r>
      <w:r w:rsidRPr="00CB6A95">
        <w:rPr>
          <w:rStyle w:val="TagStyle"/>
          <w:rtl/>
        </w:rPr>
        <w:t xml:space="preserve"> </w:t>
      </w:r>
      <w:r>
        <w:rPr>
          <w:rtl/>
        </w:rPr>
        <w:t>מירב בן ארי (יש עתיד):</w:t>
      </w:r>
      <w:r w:rsidRPr="00CB6A95">
        <w:rPr>
          <w:rStyle w:val="TagStyle"/>
          <w:rtl/>
        </w:rPr>
        <w:t xml:space="preserve"> </w:t>
      </w:r>
      <w:r w:rsidRPr="0053640C">
        <w:rPr>
          <w:rStyle w:val="TagStyle"/>
          <w:rtl/>
        </w:rPr>
        <w:t>&lt;&lt; קריאה &gt;&gt;</w:t>
      </w:r>
      <w:r>
        <w:rPr>
          <w:rtl/>
        </w:rPr>
        <w:t xml:space="preserve">  </w:t>
      </w:r>
      <w:bookmarkEnd w:id="16837"/>
    </w:p>
    <w:p w:rsidR="00E02D7B" w:rsidRDefault="00E02D7B" w:rsidP="00B20020">
      <w:pPr>
        <w:rPr>
          <w:rtl/>
          <w:lang w:eastAsia="he-IL"/>
        </w:rPr>
      </w:pPr>
    </w:p>
    <w:p w:rsidR="00E02D7B" w:rsidRDefault="00E02D7B" w:rsidP="008D4A50">
      <w:pPr>
        <w:rPr>
          <w:rtl/>
          <w:lang w:eastAsia="he-IL"/>
        </w:rPr>
      </w:pPr>
      <w:bookmarkStart w:id="16838" w:name="_ETM_Q39_492942"/>
      <w:bookmarkEnd w:id="16838"/>
      <w:r>
        <w:rPr>
          <w:rFonts w:hint="cs"/>
          <w:rtl/>
          <w:lang w:eastAsia="he-IL"/>
        </w:rPr>
        <w:t>כ</w:t>
      </w:r>
      <w:bookmarkStart w:id="16839" w:name="_ETM_Q39_493185"/>
      <w:bookmarkEnd w:id="16839"/>
      <w:r>
        <w:rPr>
          <w:rFonts w:hint="cs"/>
          <w:rtl/>
          <w:lang w:eastAsia="he-IL"/>
        </w:rPr>
        <w:t>ל</w:t>
      </w:r>
      <w:bookmarkStart w:id="16840" w:name="_ETM_Q39_493249"/>
      <w:bookmarkEnd w:id="16840"/>
      <w:r>
        <w:rPr>
          <w:rFonts w:hint="cs"/>
          <w:rtl/>
          <w:lang w:eastAsia="he-IL"/>
        </w:rPr>
        <w:t>ום.</w:t>
      </w:r>
      <w:bookmarkStart w:id="16841" w:name="_ETM_Q39_494510"/>
      <w:bookmarkEnd w:id="16841"/>
      <w:r>
        <w:rPr>
          <w:rFonts w:hint="cs"/>
          <w:rtl/>
          <w:lang w:eastAsia="he-IL"/>
        </w:rPr>
        <w:t xml:space="preserve"> ומה אם מרביצים לחיילים? </w:t>
      </w:r>
    </w:p>
    <w:p w:rsidR="00E02D7B" w:rsidRDefault="00E02D7B" w:rsidP="008D4A50">
      <w:pPr>
        <w:ind w:firstLine="0"/>
        <w:rPr>
          <w:rtl/>
          <w:lang w:eastAsia="he-IL"/>
        </w:rPr>
      </w:pPr>
      <w:bookmarkStart w:id="16842" w:name="_ETM_Q39_490718"/>
      <w:bookmarkStart w:id="16843" w:name="_ETM_Q39_490791"/>
      <w:bookmarkStart w:id="16844" w:name="_ETM_Q39_492381"/>
      <w:bookmarkStart w:id="16845" w:name="_ETM_Q39_492438"/>
      <w:bookmarkEnd w:id="16842"/>
      <w:bookmarkEnd w:id="16843"/>
      <w:bookmarkEnd w:id="16844"/>
      <w:bookmarkEnd w:id="16845"/>
    </w:p>
    <w:p w:rsidR="00E02D7B" w:rsidRDefault="00E02D7B" w:rsidP="008D4A50">
      <w:pPr>
        <w:pStyle w:val="af5"/>
        <w:keepNext/>
        <w:rPr>
          <w:rtl/>
        </w:rPr>
      </w:pPr>
      <w:r w:rsidRPr="0053640C">
        <w:rPr>
          <w:rStyle w:val="TagStyle"/>
          <w:rtl/>
        </w:rPr>
        <w:t xml:space="preserve"> &lt;&lt; קריאה &gt;&gt;</w:t>
      </w:r>
      <w:r w:rsidRPr="00CB6A95">
        <w:rPr>
          <w:rStyle w:val="TagStyle"/>
          <w:rtl/>
        </w:rPr>
        <w:t xml:space="preserve"> </w:t>
      </w:r>
      <w:r>
        <w:rPr>
          <w:rtl/>
        </w:rPr>
        <w:t>טלי גוטליב (הליכוד):</w:t>
      </w:r>
      <w:r w:rsidRPr="00CB6A95">
        <w:rPr>
          <w:rStyle w:val="TagStyle"/>
          <w:rtl/>
        </w:rPr>
        <w:t xml:space="preserve"> </w:t>
      </w:r>
      <w:r w:rsidRPr="0053640C">
        <w:rPr>
          <w:rStyle w:val="TagStyle"/>
          <w:rtl/>
        </w:rPr>
        <w:t>&lt;&lt; קריאה &gt;&gt;</w:t>
      </w:r>
      <w:r>
        <w:rPr>
          <w:rtl/>
        </w:rPr>
        <w:t xml:space="preserve">  </w:t>
      </w:r>
    </w:p>
    <w:p w:rsidR="00E02D7B" w:rsidRDefault="00E02D7B" w:rsidP="00B20020">
      <w:pPr>
        <w:rPr>
          <w:rtl/>
          <w:lang w:eastAsia="he-IL"/>
        </w:rPr>
      </w:pPr>
    </w:p>
    <w:p w:rsidR="00E02D7B" w:rsidRDefault="00E02D7B" w:rsidP="00B20020">
      <w:pPr>
        <w:rPr>
          <w:rtl/>
          <w:lang w:eastAsia="he-IL"/>
        </w:rPr>
      </w:pPr>
      <w:bookmarkStart w:id="16846" w:name="_ETM_Q39_497094"/>
      <w:bookmarkEnd w:id="16846"/>
      <w:r>
        <w:rPr>
          <w:rFonts w:hint="cs"/>
          <w:rtl/>
          <w:lang w:eastAsia="he-IL"/>
        </w:rPr>
        <w:t xml:space="preserve">במקום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את החרדים שהתייצבו, אתם נותנים פה כוח לפלג </w:t>
      </w:r>
      <w:bookmarkStart w:id="16847" w:name="_ETM_Q39_500063"/>
      <w:bookmarkEnd w:id="16847"/>
      <w:r>
        <w:rPr>
          <w:rFonts w:hint="cs"/>
          <w:rtl/>
          <w:lang w:eastAsia="he-IL"/>
        </w:rPr>
        <w:t xml:space="preserve">הירושלמי. אני לא מתייחסת לפלג הירושלמי. </w:t>
      </w:r>
      <w:bookmarkStart w:id="16848" w:name="_ETM_Q39_501719"/>
      <w:bookmarkEnd w:id="16848"/>
      <w:r>
        <w:rPr>
          <w:rFonts w:hint="cs"/>
          <w:rtl/>
          <w:lang w:eastAsia="he-IL"/>
        </w:rPr>
        <w:t>הפלג הירושלמי מפריע לנו לגייס חרדים.</w:t>
      </w:r>
    </w:p>
    <w:p w:rsidR="00E02D7B" w:rsidRDefault="00E02D7B" w:rsidP="008D4A50">
      <w:pPr>
        <w:rPr>
          <w:rtl/>
          <w:lang w:eastAsia="he-IL"/>
        </w:rPr>
      </w:pPr>
      <w:bookmarkStart w:id="16849" w:name="_ETM_Q39_503998"/>
      <w:bookmarkStart w:id="16850" w:name="_ETM_Q39_504067"/>
      <w:bookmarkEnd w:id="16849"/>
      <w:bookmarkEnd w:id="16850"/>
    </w:p>
    <w:p w:rsidR="00E02D7B" w:rsidRDefault="00E02D7B" w:rsidP="008D4A50">
      <w:pPr>
        <w:pStyle w:val="af5"/>
        <w:keepNext/>
        <w:rPr>
          <w:rtl/>
        </w:rPr>
      </w:pPr>
      <w:r w:rsidRPr="0053640C">
        <w:rPr>
          <w:rStyle w:val="TagStyle"/>
          <w:rtl/>
        </w:rPr>
        <w:t xml:space="preserve"> &lt;&lt; קריאה &gt;&gt;</w:t>
      </w:r>
      <w:r w:rsidRPr="00CB6A95">
        <w:rPr>
          <w:rStyle w:val="TagStyle"/>
          <w:rtl/>
        </w:rPr>
        <w:t xml:space="preserve"> </w:t>
      </w:r>
      <w:r>
        <w:rPr>
          <w:rtl/>
        </w:rPr>
        <w:t>משה סעדה (הליכוד):</w:t>
      </w:r>
      <w:r w:rsidRPr="00CB6A95">
        <w:rPr>
          <w:rStyle w:val="TagStyle"/>
          <w:rtl/>
        </w:rPr>
        <w:t xml:space="preserve"> </w:t>
      </w:r>
      <w:r w:rsidRPr="0053640C">
        <w:rPr>
          <w:rStyle w:val="TagStyle"/>
          <w:rtl/>
        </w:rPr>
        <w:t>&lt;&lt; קריאה &gt;&gt;</w:t>
      </w:r>
      <w:r>
        <w:rPr>
          <w:rtl/>
        </w:rPr>
        <w:t xml:space="preserve">  </w:t>
      </w:r>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תראו איך היום כל החזון </w:t>
      </w:r>
      <w:bookmarkStart w:id="16851" w:name="_ETM_Q39_506551"/>
      <w:bookmarkEnd w:id="16851"/>
      <w:r>
        <w:rPr>
          <w:rFonts w:hint="cs"/>
          <w:rtl/>
          <w:lang w:eastAsia="he-IL"/>
        </w:rPr>
        <w:t xml:space="preserve">של ליברמן מתממש: הנייה לא קיים, החרדים מתגייסים. במקום </w:t>
      </w:r>
      <w:bookmarkStart w:id="16852" w:name="_ETM_Q39_511008"/>
      <w:bookmarkEnd w:id="16852"/>
      <w:r>
        <w:rPr>
          <w:rFonts w:hint="cs"/>
          <w:rtl/>
          <w:lang w:eastAsia="he-IL"/>
        </w:rPr>
        <w:t xml:space="preserve">להגיד: איזה נפלא היום הזה, אתם ממשיכים להיות חמוצים. תגידו </w:t>
      </w:r>
      <w:bookmarkStart w:id="16853" w:name="_ETM_Q39_517590"/>
      <w:bookmarkEnd w:id="16853"/>
      <w:r>
        <w:rPr>
          <w:rFonts w:hint="cs"/>
          <w:rtl/>
          <w:lang w:eastAsia="he-IL"/>
        </w:rPr>
        <w:t xml:space="preserve">תודה שקורים </w:t>
      </w:r>
      <w:bookmarkStart w:id="16854" w:name="_ETM_Q39_511663"/>
      <w:bookmarkEnd w:id="16854"/>
      <w:r>
        <w:rPr>
          <w:rFonts w:hint="cs"/>
          <w:rtl/>
          <w:lang w:eastAsia="he-IL"/>
        </w:rPr>
        <w:t xml:space="preserve">דברים שלא קרו מעולם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8D4A50">
      <w:pPr>
        <w:ind w:firstLine="0"/>
        <w:rPr>
          <w:rtl/>
          <w:lang w:eastAsia="he-IL"/>
        </w:rPr>
      </w:pPr>
      <w:bookmarkStart w:id="16855" w:name="_ETM_Q39_512223"/>
      <w:bookmarkStart w:id="16856" w:name="_ETM_Q39_512310"/>
      <w:bookmarkStart w:id="16857" w:name="_ETM_Q39_512356"/>
      <w:bookmarkStart w:id="16858" w:name="_ETM_Q39_512420"/>
      <w:bookmarkEnd w:id="16855"/>
      <w:bookmarkEnd w:id="16856"/>
      <w:bookmarkEnd w:id="16857"/>
      <w:bookmarkEnd w:id="16858"/>
    </w:p>
    <w:p w:rsidR="00E02D7B" w:rsidRDefault="00E02D7B" w:rsidP="008D4A50">
      <w:pPr>
        <w:pStyle w:val="af6"/>
        <w:keepNext/>
        <w:rPr>
          <w:rtl/>
        </w:rPr>
      </w:pPr>
      <w:r w:rsidRPr="0053640C">
        <w:rPr>
          <w:rStyle w:val="TagStyle"/>
          <w:rtl/>
        </w:rPr>
        <w:t xml:space="preserve"> &lt;&lt; יור &gt;&gt;</w:t>
      </w:r>
      <w:r w:rsidRPr="00CB6A95">
        <w:rPr>
          <w:rStyle w:val="TagStyle"/>
          <w:rtl/>
        </w:rPr>
        <w:t xml:space="preserve"> </w:t>
      </w:r>
      <w:r>
        <w:rPr>
          <w:rtl/>
        </w:rPr>
        <w:t>היו"ר יבגני סובה:</w:t>
      </w:r>
      <w:r w:rsidRPr="00CB6A95">
        <w:rPr>
          <w:rStyle w:val="TagStyle"/>
          <w:rtl/>
        </w:rPr>
        <w:t xml:space="preserve"> </w:t>
      </w:r>
      <w:r w:rsidRPr="0053640C">
        <w:rPr>
          <w:rStyle w:val="TagStyle"/>
          <w:rtl/>
        </w:rPr>
        <w:t>&lt;&lt; יור &gt;&gt;</w:t>
      </w:r>
      <w:r>
        <w:rPr>
          <w:rtl/>
        </w:rPr>
        <w:t xml:space="preserve">  </w:t>
      </w:r>
    </w:p>
    <w:p w:rsidR="00E02D7B" w:rsidRDefault="00E02D7B" w:rsidP="00B20020">
      <w:pPr>
        <w:rPr>
          <w:rtl/>
          <w:lang w:eastAsia="he-IL"/>
        </w:rPr>
      </w:pPr>
    </w:p>
    <w:p w:rsidR="00E02D7B" w:rsidRPr="00CB6A95" w:rsidRDefault="00E02D7B" w:rsidP="008D4A50">
      <w:pPr>
        <w:rPr>
          <w:rtl/>
          <w:lang w:eastAsia="he-IL"/>
        </w:rPr>
      </w:pPr>
      <w:bookmarkStart w:id="16859" w:name="_ETM_Q39_510375"/>
      <w:bookmarkEnd w:id="16859"/>
      <w:r>
        <w:rPr>
          <w:rFonts w:hint="cs"/>
          <w:rtl/>
          <w:lang w:eastAsia="he-IL"/>
        </w:rPr>
        <w:t xml:space="preserve">אוקיי. אתה לא חייב לקום, חבר הכנסת </w:t>
      </w:r>
      <w:bookmarkStart w:id="16860" w:name="_ETM_Q39_517000"/>
      <w:bookmarkEnd w:id="16860"/>
      <w:r>
        <w:rPr>
          <w:rFonts w:hint="cs"/>
          <w:rtl/>
          <w:lang w:eastAsia="he-IL"/>
        </w:rPr>
        <w:t xml:space="preserve">סעדה. חבר הכנסת סעדה, שב, שב. תודה. נא לשבת. </w:t>
      </w:r>
    </w:p>
    <w:p w:rsidR="00E02D7B" w:rsidRDefault="00E02D7B" w:rsidP="008D4A50">
      <w:pPr>
        <w:ind w:firstLine="0"/>
        <w:rPr>
          <w:rtl/>
          <w:lang w:eastAsia="he-IL"/>
        </w:rPr>
      </w:pPr>
      <w:bookmarkStart w:id="16861" w:name="_ETM_Q39_513996"/>
      <w:bookmarkStart w:id="16862" w:name="_ETM_Q39_514061"/>
      <w:bookmarkEnd w:id="16861"/>
      <w:bookmarkEnd w:id="16862"/>
    </w:p>
    <w:p w:rsidR="00E02D7B" w:rsidRDefault="00E02D7B" w:rsidP="008D4A50">
      <w:pPr>
        <w:pStyle w:val="af5"/>
        <w:keepNext/>
        <w:rPr>
          <w:rtl/>
        </w:rPr>
      </w:pPr>
      <w:bookmarkStart w:id="16863" w:name="ET_interruption_5300_31"/>
      <w:r w:rsidRPr="0053640C">
        <w:rPr>
          <w:rStyle w:val="TagStyle"/>
          <w:rtl/>
        </w:rPr>
        <w:t xml:space="preserve"> &lt;&lt; קריאה &gt;&gt;</w:t>
      </w:r>
      <w:r w:rsidRPr="00CB6A95">
        <w:rPr>
          <w:rStyle w:val="TagStyle"/>
          <w:rtl/>
        </w:rPr>
        <w:t xml:space="preserve"> </w:t>
      </w:r>
      <w:r>
        <w:rPr>
          <w:rtl/>
        </w:rPr>
        <w:t>מירב בן ארי (יש עתיד):</w:t>
      </w:r>
      <w:r w:rsidRPr="00CB6A95">
        <w:rPr>
          <w:rStyle w:val="TagStyle"/>
          <w:rtl/>
        </w:rPr>
        <w:t xml:space="preserve"> </w:t>
      </w:r>
      <w:r w:rsidRPr="0053640C">
        <w:rPr>
          <w:rStyle w:val="TagStyle"/>
          <w:rtl/>
        </w:rPr>
        <w:t>&lt;&lt; קריאה &gt;&gt;</w:t>
      </w:r>
      <w:r>
        <w:rPr>
          <w:rtl/>
        </w:rPr>
        <w:t xml:space="preserve">  </w:t>
      </w:r>
      <w:bookmarkEnd w:id="16863"/>
    </w:p>
    <w:p w:rsidR="00E02D7B" w:rsidRDefault="00E02D7B" w:rsidP="00B20020">
      <w:pPr>
        <w:rPr>
          <w:rtl/>
          <w:lang w:eastAsia="he-IL"/>
        </w:rPr>
      </w:pPr>
    </w:p>
    <w:p w:rsidR="00E02D7B" w:rsidRDefault="003E78D1" w:rsidP="00B20020">
      <w:pPr>
        <w:rPr>
          <w:lang w:eastAsia="he-IL"/>
        </w:rPr>
      </w:pPr>
      <w:bookmarkStart w:id="16864" w:name="_ETM_Q39_514043"/>
      <w:bookmarkEnd w:id="16864"/>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שב </w:t>
      </w:r>
      <w:bookmarkStart w:id="16865" w:name="_ETM_Q39_514446"/>
      <w:bookmarkEnd w:id="16865"/>
      <w:r w:rsidR="00E02D7B">
        <w:rPr>
          <w:rFonts w:hint="cs"/>
          <w:rtl/>
          <w:lang w:eastAsia="he-IL"/>
        </w:rPr>
        <w:t>כבר, שב.</w:t>
      </w:r>
    </w:p>
    <w:p w:rsidR="00E02D7B" w:rsidRDefault="00E02D7B" w:rsidP="008D4A50">
      <w:pPr>
        <w:rPr>
          <w:rtl/>
          <w:lang w:eastAsia="he-IL"/>
        </w:rPr>
      </w:pPr>
      <w:bookmarkStart w:id="16866" w:name="_ETM_Q39_517826"/>
      <w:bookmarkStart w:id="16867" w:name="_ETM_Q39_517917"/>
      <w:bookmarkStart w:id="16868" w:name="_ETM_Q39_517938"/>
      <w:bookmarkStart w:id="16869" w:name="_ETM_Q39_518009"/>
      <w:bookmarkEnd w:id="16866"/>
      <w:bookmarkEnd w:id="16867"/>
      <w:bookmarkEnd w:id="16868"/>
      <w:bookmarkEnd w:id="16869"/>
    </w:p>
    <w:p w:rsidR="00E02D7B" w:rsidRDefault="00E02D7B" w:rsidP="008D4A50">
      <w:pPr>
        <w:pStyle w:val="af6"/>
        <w:keepNext/>
        <w:rPr>
          <w:rtl/>
        </w:rPr>
      </w:pPr>
      <w:r w:rsidRPr="0053640C">
        <w:rPr>
          <w:rStyle w:val="TagStyle"/>
          <w:rtl/>
        </w:rPr>
        <w:t xml:space="preserve"> &lt;&lt; יור &gt;&gt;</w:t>
      </w:r>
      <w:r w:rsidRPr="00CB6A95">
        <w:rPr>
          <w:rStyle w:val="TagStyle"/>
          <w:rtl/>
        </w:rPr>
        <w:t xml:space="preserve"> </w:t>
      </w:r>
      <w:r>
        <w:rPr>
          <w:rtl/>
        </w:rPr>
        <w:t>היו"ר יבגני סובה:</w:t>
      </w:r>
      <w:r w:rsidRPr="00CB6A95">
        <w:rPr>
          <w:rStyle w:val="TagStyle"/>
          <w:rtl/>
        </w:rPr>
        <w:t xml:space="preserve"> </w:t>
      </w:r>
      <w:r w:rsidRPr="0053640C">
        <w:rPr>
          <w:rStyle w:val="TagStyle"/>
          <w:rtl/>
        </w:rPr>
        <w:t>&lt;&lt; יור &gt;&gt;</w:t>
      </w:r>
      <w:r>
        <w:rPr>
          <w:rtl/>
        </w:rPr>
        <w:t xml:space="preserve">  </w:t>
      </w:r>
    </w:p>
    <w:p w:rsidR="00E02D7B" w:rsidRDefault="00E02D7B" w:rsidP="00B20020">
      <w:pPr>
        <w:rPr>
          <w:rtl/>
          <w:lang w:eastAsia="he-IL"/>
        </w:rPr>
      </w:pPr>
    </w:p>
    <w:p w:rsidR="00E02D7B" w:rsidRPr="00CB6A95" w:rsidRDefault="00E02D7B" w:rsidP="008D4A50">
      <w:pPr>
        <w:rPr>
          <w:rtl/>
          <w:lang w:eastAsia="he-IL"/>
        </w:rPr>
      </w:pPr>
      <w:bookmarkStart w:id="16870" w:name="_ETM_Q39_519111"/>
      <w:bookmarkEnd w:id="16870"/>
      <w:r>
        <w:rPr>
          <w:rFonts w:hint="cs"/>
          <w:rtl/>
          <w:lang w:eastAsia="he-IL"/>
        </w:rPr>
        <w:t xml:space="preserve">סיימתם את הסבב הזה? חבר'ה, סיימתם את הסבב? אפשר להמשיך? </w:t>
      </w:r>
    </w:p>
    <w:p w:rsidR="00E02D7B" w:rsidRDefault="00E02D7B" w:rsidP="008D4A50">
      <w:pPr>
        <w:ind w:firstLine="0"/>
        <w:rPr>
          <w:rtl/>
          <w:lang w:eastAsia="he-IL"/>
        </w:rPr>
      </w:pPr>
      <w:bookmarkStart w:id="16871" w:name="_ETM_Q39_528763"/>
      <w:bookmarkStart w:id="16872" w:name="_ETM_Q39_528822"/>
      <w:bookmarkStart w:id="16873" w:name="_ETM_Q39_526547"/>
      <w:bookmarkStart w:id="16874" w:name="_ETM_Q39_526619"/>
      <w:bookmarkEnd w:id="16871"/>
      <w:bookmarkEnd w:id="16872"/>
      <w:bookmarkEnd w:id="16873"/>
      <w:bookmarkEnd w:id="16874"/>
    </w:p>
    <w:p w:rsidR="00E02D7B" w:rsidRDefault="00E02D7B" w:rsidP="008D4A50">
      <w:pPr>
        <w:pStyle w:val="af5"/>
        <w:keepNext/>
        <w:rPr>
          <w:rtl/>
        </w:rPr>
      </w:pPr>
      <w:bookmarkStart w:id="16875" w:name="ET_interruption_6367_36"/>
      <w:r w:rsidRPr="0053640C">
        <w:rPr>
          <w:rStyle w:val="TagStyle"/>
          <w:rtl/>
        </w:rPr>
        <w:t xml:space="preserve"> &lt;&lt; קריאה &gt;&gt;</w:t>
      </w:r>
      <w:r w:rsidRPr="00CB6A95">
        <w:rPr>
          <w:rStyle w:val="TagStyle"/>
          <w:rtl/>
        </w:rPr>
        <w:t xml:space="preserve"> </w:t>
      </w:r>
      <w:r>
        <w:rPr>
          <w:rtl/>
        </w:rPr>
        <w:t>שרון ניר (ישראל ביתנו):</w:t>
      </w:r>
      <w:r w:rsidRPr="00CB6A95">
        <w:rPr>
          <w:rStyle w:val="TagStyle"/>
          <w:rtl/>
        </w:rPr>
        <w:t xml:space="preserve"> </w:t>
      </w:r>
      <w:r w:rsidRPr="0053640C">
        <w:rPr>
          <w:rStyle w:val="TagStyle"/>
          <w:rtl/>
        </w:rPr>
        <w:t>&lt;&lt; קריאה &gt;&gt;</w:t>
      </w:r>
      <w:r>
        <w:rPr>
          <w:rtl/>
        </w:rPr>
        <w:t xml:space="preserve">  </w:t>
      </w:r>
      <w:bookmarkEnd w:id="16875"/>
    </w:p>
    <w:p w:rsidR="00E02D7B" w:rsidRDefault="00E02D7B" w:rsidP="00B20020">
      <w:pPr>
        <w:rPr>
          <w:rtl/>
          <w:lang w:eastAsia="he-IL"/>
        </w:rPr>
      </w:pPr>
    </w:p>
    <w:p w:rsidR="00E02D7B" w:rsidRDefault="003E78D1" w:rsidP="00B20020">
      <w:pPr>
        <w:rPr>
          <w:rtl/>
          <w:lang w:eastAsia="he-IL"/>
        </w:rPr>
      </w:pPr>
      <w:bookmarkStart w:id="16876" w:name="_ETM_Q39_529460"/>
      <w:bookmarkStart w:id="16877" w:name="_ETM_Q39_529708"/>
      <w:bookmarkStart w:id="16878" w:name="_ETM_Q39_529765"/>
      <w:bookmarkEnd w:id="16876"/>
      <w:bookmarkEnd w:id="16877"/>
      <w:bookmarkEnd w:id="16878"/>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Pr="00CB6A95" w:rsidRDefault="00E02D7B" w:rsidP="008D4A50">
      <w:pPr>
        <w:rPr>
          <w:rtl/>
          <w:lang w:eastAsia="he-IL"/>
        </w:rPr>
      </w:pPr>
      <w:bookmarkStart w:id="16879" w:name="_ETM_Q39_533650"/>
      <w:bookmarkStart w:id="16880" w:name="_ETM_Q39_533718"/>
      <w:bookmarkEnd w:id="16879"/>
      <w:bookmarkEnd w:id="16880"/>
    </w:p>
    <w:p w:rsidR="00E02D7B" w:rsidRDefault="00E02D7B" w:rsidP="00C165AD">
      <w:pPr>
        <w:pStyle w:val="af5"/>
        <w:rPr>
          <w:rtl/>
        </w:rPr>
      </w:pPr>
      <w:bookmarkStart w:id="16881" w:name="ET_interruption_5082_33"/>
      <w:r w:rsidRPr="00C165AD">
        <w:rPr>
          <w:rStyle w:val="TagStyle"/>
          <w:rtl/>
        </w:rPr>
        <w:t xml:space="preserve"> &lt;&lt; קריאה &gt;&gt;</w:t>
      </w:r>
      <w:r w:rsidRPr="00CB6A95">
        <w:rPr>
          <w:rStyle w:val="TagStyle"/>
          <w:rtl/>
        </w:rPr>
        <w:t xml:space="preserve"> </w:t>
      </w:r>
      <w:r>
        <w:rPr>
          <w:rtl/>
        </w:rPr>
        <w:t>מאיר כהן (יש עתיד):</w:t>
      </w:r>
      <w:r w:rsidRPr="00CB6A95">
        <w:rPr>
          <w:rStyle w:val="TagStyle"/>
          <w:rtl/>
        </w:rPr>
        <w:t xml:space="preserve"> </w:t>
      </w:r>
      <w:r w:rsidRPr="00C165AD">
        <w:rPr>
          <w:rStyle w:val="TagStyle"/>
          <w:rtl/>
        </w:rPr>
        <w:t xml:space="preserve">&lt;&lt; קריאה &gt;&gt; </w:t>
      </w:r>
      <w:r>
        <w:rPr>
          <w:rtl/>
        </w:rPr>
        <w:t xml:space="preserve">  </w:t>
      </w:r>
      <w:bookmarkEnd w:id="16881"/>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סעדה, איזה </w:t>
      </w:r>
      <w:bookmarkStart w:id="16882" w:name="_ETM_Q39_526749"/>
      <w:bookmarkEnd w:id="16882"/>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bookmarkStart w:id="16883" w:name="_ETM_Q39_530957"/>
      <w:bookmarkEnd w:id="16883"/>
    </w:p>
    <w:p w:rsidR="00E02D7B" w:rsidRDefault="00E02D7B" w:rsidP="008D4A50">
      <w:pPr>
        <w:ind w:firstLine="0"/>
        <w:rPr>
          <w:rtl/>
          <w:lang w:eastAsia="he-IL"/>
        </w:rPr>
      </w:pPr>
      <w:bookmarkStart w:id="16884" w:name="_ETM_Q39_531015"/>
      <w:bookmarkStart w:id="16885" w:name="_ETM_Q39_531069"/>
      <w:bookmarkStart w:id="16886" w:name="_ETM_Q39_531122"/>
      <w:bookmarkStart w:id="16887" w:name="_ETM_Q39_526906"/>
      <w:bookmarkStart w:id="16888" w:name="_ETM_Q39_526972"/>
      <w:bookmarkEnd w:id="16884"/>
      <w:bookmarkEnd w:id="16885"/>
      <w:bookmarkEnd w:id="16886"/>
      <w:bookmarkEnd w:id="16887"/>
      <w:bookmarkEnd w:id="16888"/>
    </w:p>
    <w:p w:rsidR="00E02D7B" w:rsidRDefault="00E02D7B" w:rsidP="008D4A50">
      <w:pPr>
        <w:pStyle w:val="af5"/>
        <w:keepNext/>
        <w:rPr>
          <w:rtl/>
        </w:rPr>
      </w:pPr>
      <w:bookmarkStart w:id="16889" w:name="ET_interruption_5084_35"/>
      <w:r w:rsidRPr="0053640C">
        <w:rPr>
          <w:rStyle w:val="TagStyle"/>
          <w:rtl/>
        </w:rPr>
        <w:t xml:space="preserve"> &lt;&lt; קריאה &gt;&gt;</w:t>
      </w:r>
      <w:r w:rsidRPr="00CB6A95">
        <w:rPr>
          <w:rStyle w:val="TagStyle"/>
          <w:rtl/>
        </w:rPr>
        <w:t xml:space="preserve"> </w:t>
      </w:r>
      <w:r>
        <w:rPr>
          <w:rtl/>
        </w:rPr>
        <w:t>מיקי לוי (יש עתיד):</w:t>
      </w:r>
      <w:r w:rsidRPr="00CB6A95">
        <w:rPr>
          <w:rStyle w:val="TagStyle"/>
          <w:rtl/>
        </w:rPr>
        <w:t xml:space="preserve"> </w:t>
      </w:r>
      <w:r w:rsidRPr="0053640C">
        <w:rPr>
          <w:rStyle w:val="TagStyle"/>
          <w:rtl/>
        </w:rPr>
        <w:t>&lt;&lt; קריאה &gt;&gt;</w:t>
      </w:r>
      <w:r>
        <w:rPr>
          <w:rtl/>
        </w:rPr>
        <w:t xml:space="preserve">  </w:t>
      </w:r>
      <w:bookmarkEnd w:id="16889"/>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אם ביבי היה </w:t>
      </w:r>
      <w:bookmarkStart w:id="16890" w:name="_ETM_Q39_532766"/>
      <w:bookmarkEnd w:id="16890"/>
      <w:r>
        <w:rPr>
          <w:rFonts w:hint="cs"/>
          <w:rtl/>
          <w:lang w:eastAsia="he-IL"/>
        </w:rPr>
        <w:t>שומע לו ב-2018, זה לא היה קורה.</w:t>
      </w:r>
    </w:p>
    <w:p w:rsidR="00E02D7B" w:rsidRDefault="00E02D7B" w:rsidP="008D4A50">
      <w:pPr>
        <w:ind w:firstLine="0"/>
        <w:rPr>
          <w:rtl/>
          <w:lang w:eastAsia="he-IL"/>
        </w:rPr>
      </w:pPr>
      <w:bookmarkStart w:id="16891" w:name="_ETM_Q39_537396"/>
      <w:bookmarkStart w:id="16892" w:name="_ETM_Q39_537481"/>
      <w:bookmarkEnd w:id="16891"/>
      <w:bookmarkEnd w:id="16892"/>
    </w:p>
    <w:p w:rsidR="00E02D7B" w:rsidRDefault="00E02D7B" w:rsidP="008D4A50">
      <w:pPr>
        <w:pStyle w:val="-"/>
        <w:keepNext/>
        <w:rPr>
          <w:rtl/>
        </w:rPr>
      </w:pPr>
      <w:bookmarkStart w:id="16893" w:name="ET_speakercontinue_4739_34"/>
      <w:r w:rsidRPr="0053640C">
        <w:rPr>
          <w:rStyle w:val="TagStyle"/>
          <w:rtl/>
        </w:rPr>
        <w:t xml:space="preserve"> &lt;&lt; דובר_המשך &gt;&gt;</w:t>
      </w:r>
      <w:r w:rsidRPr="00CB6A95">
        <w:rPr>
          <w:rStyle w:val="TagStyle"/>
          <w:rtl/>
        </w:rPr>
        <w:t xml:space="preserve"> </w:t>
      </w:r>
      <w:r>
        <w:rPr>
          <w:rtl/>
        </w:rPr>
        <w:t>אביגדור ליברמן (ישראל ביתנו):</w:t>
      </w:r>
      <w:r w:rsidRPr="00CB6A95">
        <w:rPr>
          <w:rStyle w:val="TagStyle"/>
          <w:rtl/>
        </w:rPr>
        <w:t xml:space="preserve"> </w:t>
      </w:r>
      <w:r w:rsidRPr="0053640C">
        <w:rPr>
          <w:rStyle w:val="TagStyle"/>
          <w:rtl/>
        </w:rPr>
        <w:t>&lt;&lt; דובר_המשך &gt;&gt;</w:t>
      </w:r>
      <w:r>
        <w:rPr>
          <w:rtl/>
        </w:rPr>
        <w:t xml:space="preserve">  </w:t>
      </w:r>
      <w:bookmarkEnd w:id="16893"/>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חבר הכנסת סעדה, כנראה יש לך שמיעה </w:t>
      </w:r>
      <w:bookmarkStart w:id="16894" w:name="_ETM_Q39_527620"/>
      <w:bookmarkEnd w:id="16894"/>
      <w:r>
        <w:rPr>
          <w:rFonts w:hint="cs"/>
          <w:rtl/>
          <w:lang w:eastAsia="he-IL"/>
        </w:rPr>
        <w:t>סלקטיבית. אמרתי: אני מברך דווקא שיש חרדים שמתגייסים, חילונים שמתגייסים</w:t>
      </w:r>
      <w:bookmarkStart w:id="16895" w:name="_ETM_Q39_542292"/>
      <w:bookmarkEnd w:id="16895"/>
      <w:r>
        <w:rPr>
          <w:rFonts w:hint="cs"/>
          <w:rtl/>
          <w:lang w:eastAsia="he-IL"/>
        </w:rPr>
        <w:t xml:space="preserve">, ומי שמקלל אותם </w:t>
      </w:r>
      <w:r w:rsidR="003E78D1" w:rsidRPr="003E78D1">
        <w:rPr>
          <w:rFonts w:hint="cs"/>
          <w:rtl/>
          <w:lang w:eastAsia="he-IL"/>
        </w:rPr>
        <w:t>–</w:t>
      </w:r>
      <w:r>
        <w:rPr>
          <w:rFonts w:hint="cs"/>
          <w:rtl/>
          <w:lang w:eastAsia="he-IL"/>
        </w:rPr>
        <w:t xml:space="preserve"> זה כאילו אנחנו מתעלמים </w:t>
      </w:r>
      <w:bookmarkStart w:id="16896" w:name="_ETM_Q39_543142"/>
      <w:bookmarkEnd w:id="16896"/>
      <w:r>
        <w:rPr>
          <w:rFonts w:hint="cs"/>
          <w:rtl/>
          <w:lang w:eastAsia="he-IL"/>
        </w:rPr>
        <w:t>מהם.</w:t>
      </w:r>
    </w:p>
    <w:p w:rsidR="00E02D7B" w:rsidRDefault="00E02D7B" w:rsidP="008D4A50">
      <w:pPr>
        <w:ind w:firstLine="0"/>
        <w:rPr>
          <w:rtl/>
          <w:lang w:eastAsia="he-IL"/>
        </w:rPr>
      </w:pPr>
      <w:bookmarkStart w:id="16897" w:name="_ETM_Q39_542649"/>
      <w:bookmarkEnd w:id="16897"/>
    </w:p>
    <w:p w:rsidR="00E02D7B" w:rsidRDefault="00E02D7B" w:rsidP="008D4A50">
      <w:pPr>
        <w:pStyle w:val="af5"/>
        <w:keepNext/>
        <w:rPr>
          <w:rtl/>
        </w:rPr>
      </w:pPr>
      <w:bookmarkStart w:id="16898" w:name="ET_interruption_6345_62"/>
      <w:r w:rsidRPr="0053640C">
        <w:rPr>
          <w:rStyle w:val="TagStyle"/>
          <w:rtl/>
        </w:rPr>
        <w:t xml:space="preserve"> &lt;&lt; קריאה &gt;&gt;</w:t>
      </w:r>
      <w:r w:rsidRPr="00F15085">
        <w:rPr>
          <w:rStyle w:val="TagStyle"/>
          <w:rtl/>
        </w:rPr>
        <w:t xml:space="preserve"> </w:t>
      </w:r>
      <w:r>
        <w:rPr>
          <w:rtl/>
        </w:rPr>
        <w:t>טלי גוטליב (הליכוד):</w:t>
      </w:r>
      <w:r w:rsidRPr="00F15085">
        <w:rPr>
          <w:rStyle w:val="TagStyle"/>
          <w:rtl/>
        </w:rPr>
        <w:t xml:space="preserve"> </w:t>
      </w:r>
      <w:r w:rsidRPr="0053640C">
        <w:rPr>
          <w:rStyle w:val="TagStyle"/>
          <w:rtl/>
        </w:rPr>
        <w:t>&lt;&lt; קריאה &gt;&gt;</w:t>
      </w:r>
      <w:r>
        <w:rPr>
          <w:rtl/>
        </w:rPr>
        <w:t xml:space="preserve">  </w:t>
      </w:r>
      <w:bookmarkEnd w:id="16898"/>
    </w:p>
    <w:p w:rsidR="00E02D7B" w:rsidRDefault="00E02D7B" w:rsidP="00B20020">
      <w:pPr>
        <w:rPr>
          <w:rtl/>
          <w:lang w:eastAsia="he-IL"/>
        </w:rPr>
      </w:pPr>
    </w:p>
    <w:p w:rsidR="00E02D7B" w:rsidRDefault="00E02D7B" w:rsidP="008D4A50">
      <w:pPr>
        <w:rPr>
          <w:rtl/>
          <w:lang w:eastAsia="he-IL"/>
        </w:rPr>
      </w:pPr>
      <w:r>
        <w:rPr>
          <w:rFonts w:hint="cs"/>
          <w:rtl/>
          <w:lang w:eastAsia="he-IL"/>
        </w:rPr>
        <w:t>זה הפלג הירושלמי.</w:t>
      </w:r>
    </w:p>
    <w:p w:rsidR="00E02D7B" w:rsidRDefault="00E02D7B" w:rsidP="008D4A50">
      <w:pPr>
        <w:ind w:firstLine="0"/>
        <w:rPr>
          <w:rtl/>
          <w:lang w:eastAsia="he-IL"/>
        </w:rPr>
      </w:pPr>
      <w:bookmarkStart w:id="16899" w:name="_ETM_Q39_541584"/>
      <w:bookmarkStart w:id="16900" w:name="_ETM_Q39_541661"/>
      <w:bookmarkStart w:id="16901" w:name="_ETM_Q39_533631"/>
      <w:bookmarkStart w:id="16902" w:name="_ETM_Q39_533723"/>
      <w:bookmarkEnd w:id="16899"/>
      <w:bookmarkEnd w:id="16900"/>
      <w:bookmarkEnd w:id="16901"/>
      <w:bookmarkEnd w:id="16902"/>
    </w:p>
    <w:p w:rsidR="00E02D7B" w:rsidRDefault="00E02D7B" w:rsidP="008D4A50">
      <w:pPr>
        <w:pStyle w:val="-"/>
        <w:keepNext/>
        <w:rPr>
          <w:rtl/>
        </w:rPr>
      </w:pPr>
      <w:bookmarkStart w:id="16903" w:name="ET_speakercontinue_4739_63"/>
      <w:r w:rsidRPr="0053640C">
        <w:rPr>
          <w:rStyle w:val="TagStyle"/>
          <w:rtl/>
        </w:rPr>
        <w:t xml:space="preserve"> &lt;&lt; דובר_המשך &gt;&gt;</w:t>
      </w:r>
      <w:r w:rsidRPr="00F15085">
        <w:rPr>
          <w:rStyle w:val="TagStyle"/>
          <w:rtl/>
        </w:rPr>
        <w:t xml:space="preserve"> </w:t>
      </w:r>
      <w:r>
        <w:rPr>
          <w:rtl/>
        </w:rPr>
        <w:t>אביגדור ליברמן (ישראל ביתנו):</w:t>
      </w:r>
      <w:r w:rsidRPr="00F15085">
        <w:rPr>
          <w:rStyle w:val="TagStyle"/>
          <w:rtl/>
        </w:rPr>
        <w:t xml:space="preserve"> </w:t>
      </w:r>
      <w:r w:rsidRPr="0053640C">
        <w:rPr>
          <w:rStyle w:val="TagStyle"/>
          <w:rtl/>
        </w:rPr>
        <w:t>&lt;&lt; דובר_המשך &gt;&gt;</w:t>
      </w:r>
      <w:r>
        <w:rPr>
          <w:rtl/>
        </w:rPr>
        <w:t xml:space="preserve">  </w:t>
      </w:r>
      <w:bookmarkEnd w:id="16903"/>
    </w:p>
    <w:p w:rsidR="00E02D7B" w:rsidRPr="00F15085" w:rsidRDefault="00E02D7B" w:rsidP="00B20020">
      <w:pPr>
        <w:rPr>
          <w:rtl/>
          <w:lang w:eastAsia="he-IL"/>
        </w:rPr>
      </w:pPr>
      <w:bookmarkStart w:id="16904" w:name="_ETM_Q39_536658"/>
      <w:bookmarkEnd w:id="16904"/>
    </w:p>
    <w:p w:rsidR="00E02D7B" w:rsidRDefault="00E02D7B" w:rsidP="008D4A50">
      <w:pPr>
        <w:rPr>
          <w:rtl/>
          <w:lang w:eastAsia="he-IL"/>
        </w:rPr>
      </w:pPr>
      <w:bookmarkStart w:id="16905" w:name="_ETM_Q39_542789"/>
      <w:bookmarkStart w:id="16906" w:name="_ETM_Q39_542823"/>
      <w:bookmarkStart w:id="16907" w:name="_ETM_Q39_542880"/>
      <w:bookmarkEnd w:id="16905"/>
      <w:bookmarkEnd w:id="16906"/>
      <w:bookmarkEnd w:id="16907"/>
      <w:r>
        <w:rPr>
          <w:rFonts w:hint="cs"/>
          <w:rtl/>
          <w:lang w:eastAsia="he-IL"/>
        </w:rPr>
        <w:t xml:space="preserve"> אי-אפשר להתעלם מאותה תופעה. אני מצפה משר אחד </w:t>
      </w:r>
      <w:r w:rsidR="003E78D1" w:rsidRPr="003E78D1">
        <w:rPr>
          <w:rFonts w:hint="eastAsia"/>
          <w:rtl/>
          <w:lang w:eastAsia="he-IL"/>
        </w:rPr>
        <w:t>–</w:t>
      </w:r>
      <w:r>
        <w:rPr>
          <w:rFonts w:hint="cs"/>
          <w:rtl/>
          <w:lang w:eastAsia="he-IL"/>
        </w:rPr>
        <w:t xml:space="preserve"> רוצה לראות </w:t>
      </w:r>
      <w:bookmarkStart w:id="16908" w:name="_ETM_Q39_548130"/>
      <w:bookmarkEnd w:id="16908"/>
      <w:r>
        <w:rPr>
          <w:rFonts w:hint="cs"/>
          <w:rtl/>
          <w:lang w:eastAsia="he-IL"/>
        </w:rPr>
        <w:t>שר אחד שגינה את זה.</w:t>
      </w:r>
    </w:p>
    <w:p w:rsidR="00E02D7B" w:rsidRPr="00F15085" w:rsidRDefault="00E02D7B" w:rsidP="008D4A50">
      <w:pPr>
        <w:ind w:firstLine="0"/>
        <w:rPr>
          <w:rtl/>
          <w:lang w:eastAsia="he-IL"/>
        </w:rPr>
      </w:pPr>
      <w:bookmarkStart w:id="16909" w:name="_ETM_Q39_544314"/>
      <w:bookmarkStart w:id="16910" w:name="_ETM_Q39_544351"/>
      <w:bookmarkStart w:id="16911" w:name="_ETM_Q39_544379"/>
      <w:bookmarkStart w:id="16912" w:name="_ETM_Q39_544462"/>
      <w:bookmarkEnd w:id="16909"/>
      <w:bookmarkEnd w:id="16910"/>
      <w:bookmarkEnd w:id="16911"/>
      <w:bookmarkEnd w:id="16912"/>
    </w:p>
    <w:p w:rsidR="00E02D7B" w:rsidRDefault="00E02D7B" w:rsidP="008D4A50">
      <w:pPr>
        <w:pStyle w:val="af5"/>
        <w:keepNext/>
        <w:rPr>
          <w:rtl/>
        </w:rPr>
      </w:pPr>
      <w:bookmarkStart w:id="16913" w:name="ET_interruption_6357_37"/>
      <w:r w:rsidRPr="0053640C">
        <w:rPr>
          <w:rStyle w:val="TagStyle"/>
          <w:rtl/>
        </w:rPr>
        <w:t xml:space="preserve"> &lt;&lt; קריאה &gt;&gt;</w:t>
      </w:r>
      <w:r w:rsidRPr="00CB6A95">
        <w:rPr>
          <w:rStyle w:val="TagStyle"/>
          <w:rtl/>
        </w:rPr>
        <w:t xml:space="preserve"> </w:t>
      </w:r>
      <w:r>
        <w:rPr>
          <w:rtl/>
        </w:rPr>
        <w:t>משה סעדה (הליכוד):</w:t>
      </w:r>
      <w:r w:rsidRPr="00CB6A95">
        <w:rPr>
          <w:rStyle w:val="TagStyle"/>
          <w:rtl/>
        </w:rPr>
        <w:t xml:space="preserve"> </w:t>
      </w:r>
      <w:r w:rsidRPr="0053640C">
        <w:rPr>
          <w:rStyle w:val="TagStyle"/>
          <w:rtl/>
        </w:rPr>
        <w:t>&lt;&lt; קריאה &gt;&gt;</w:t>
      </w:r>
      <w:r>
        <w:rPr>
          <w:rtl/>
        </w:rPr>
        <w:t xml:space="preserve">  </w:t>
      </w:r>
      <w:bookmarkEnd w:id="16913"/>
    </w:p>
    <w:p w:rsidR="00E02D7B" w:rsidRDefault="00E02D7B" w:rsidP="00B20020">
      <w:pPr>
        <w:rPr>
          <w:rtl/>
          <w:lang w:eastAsia="he-IL"/>
        </w:rPr>
      </w:pPr>
    </w:p>
    <w:p w:rsidR="00E02D7B" w:rsidRDefault="00E02D7B" w:rsidP="008D4A50">
      <w:pPr>
        <w:rPr>
          <w:rtl/>
          <w:lang w:eastAsia="he-IL"/>
        </w:rPr>
      </w:pPr>
      <w:bookmarkStart w:id="16914" w:name="_ETM_Q39_546791"/>
      <w:bookmarkStart w:id="16915" w:name="_ETM_Q39_547044"/>
      <w:bookmarkStart w:id="16916" w:name="_ETM_Q39_547100"/>
      <w:bookmarkEnd w:id="16914"/>
      <w:bookmarkEnd w:id="16915"/>
      <w:bookmarkEnd w:id="16916"/>
      <w:r>
        <w:rPr>
          <w:rFonts w:hint="cs"/>
          <w:rtl/>
          <w:lang w:eastAsia="he-IL"/>
        </w:rPr>
        <w:t xml:space="preserve">אני מגנה. לא, אני לא </w:t>
      </w:r>
      <w:bookmarkStart w:id="16917" w:name="_ETM_Q39_544008"/>
      <w:bookmarkEnd w:id="16917"/>
      <w:r>
        <w:rPr>
          <w:rFonts w:hint="cs"/>
          <w:rtl/>
          <w:lang w:eastAsia="he-IL"/>
        </w:rPr>
        <w:t xml:space="preserve">מתעלם. אני מגנה אותם, מגנה </w:t>
      </w:r>
      <w:bookmarkStart w:id="16918" w:name="_ETM_Q39_549398"/>
      <w:bookmarkEnd w:id="16918"/>
      <w:r>
        <w:rPr>
          <w:rFonts w:hint="cs"/>
          <w:rtl/>
          <w:lang w:eastAsia="he-IL"/>
        </w:rPr>
        <w:t xml:space="preserve">אותם. </w:t>
      </w:r>
    </w:p>
    <w:p w:rsidR="00E02D7B" w:rsidRDefault="00E02D7B" w:rsidP="008D4A50">
      <w:pPr>
        <w:ind w:firstLine="0"/>
        <w:rPr>
          <w:rtl/>
          <w:lang w:eastAsia="he-IL"/>
        </w:rPr>
      </w:pPr>
      <w:bookmarkStart w:id="16919" w:name="_ETM_Q39_546841"/>
      <w:bookmarkStart w:id="16920" w:name="_ETM_Q39_546910"/>
      <w:bookmarkEnd w:id="16919"/>
      <w:bookmarkEnd w:id="16920"/>
    </w:p>
    <w:p w:rsidR="00E02D7B" w:rsidRDefault="00E02D7B" w:rsidP="008D4A50">
      <w:pPr>
        <w:pStyle w:val="af5"/>
        <w:keepNext/>
        <w:rPr>
          <w:rtl/>
        </w:rPr>
      </w:pPr>
      <w:bookmarkStart w:id="16921" w:name="ET_interruption_6345_64"/>
      <w:r w:rsidRPr="0053640C">
        <w:rPr>
          <w:rStyle w:val="TagStyle"/>
          <w:rtl/>
        </w:rPr>
        <w:t xml:space="preserve"> &lt;&lt; קריאה &gt;&gt;</w:t>
      </w:r>
      <w:r w:rsidRPr="00F15085">
        <w:rPr>
          <w:rStyle w:val="TagStyle"/>
          <w:rtl/>
        </w:rPr>
        <w:t xml:space="preserve"> </w:t>
      </w:r>
      <w:r>
        <w:rPr>
          <w:rtl/>
        </w:rPr>
        <w:t>טלי גוטליב (הליכוד):</w:t>
      </w:r>
      <w:r w:rsidRPr="00F15085">
        <w:rPr>
          <w:rStyle w:val="TagStyle"/>
          <w:rtl/>
        </w:rPr>
        <w:t xml:space="preserve"> </w:t>
      </w:r>
      <w:r w:rsidRPr="0053640C">
        <w:rPr>
          <w:rStyle w:val="TagStyle"/>
          <w:rtl/>
        </w:rPr>
        <w:t>&lt;&lt; קריאה &gt;&gt;</w:t>
      </w:r>
      <w:r>
        <w:rPr>
          <w:rtl/>
        </w:rPr>
        <w:t xml:space="preserve">  </w:t>
      </w:r>
      <w:bookmarkEnd w:id="16921"/>
    </w:p>
    <w:p w:rsidR="00E02D7B" w:rsidRDefault="00E02D7B" w:rsidP="00B20020">
      <w:pPr>
        <w:rPr>
          <w:rtl/>
          <w:lang w:eastAsia="he-IL"/>
        </w:rPr>
      </w:pPr>
    </w:p>
    <w:p w:rsidR="00E02D7B" w:rsidRDefault="00E02D7B" w:rsidP="00B20020">
      <w:pPr>
        <w:rPr>
          <w:rtl/>
          <w:lang w:eastAsia="he-IL"/>
        </w:rPr>
      </w:pPr>
      <w:bookmarkStart w:id="16922" w:name="_ETM_Q39_550076"/>
      <w:bookmarkEnd w:id="16922"/>
      <w:r>
        <w:rPr>
          <w:rFonts w:hint="cs"/>
          <w:rtl/>
          <w:lang w:eastAsia="he-IL"/>
        </w:rPr>
        <w:t xml:space="preserve">היום זה היה הפסד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ind w:firstLine="0"/>
        <w:rPr>
          <w:rtl/>
          <w:lang w:eastAsia="he-IL"/>
        </w:rPr>
      </w:pPr>
      <w:bookmarkStart w:id="16923" w:name="_ETM_Q39_548651"/>
      <w:bookmarkStart w:id="16924" w:name="_ETM_Q39_548731"/>
      <w:bookmarkStart w:id="16925" w:name="_ETM_Q39_548772"/>
      <w:bookmarkStart w:id="16926" w:name="_ETM_Q39_548816"/>
      <w:bookmarkEnd w:id="16923"/>
      <w:bookmarkEnd w:id="16924"/>
      <w:bookmarkEnd w:id="16925"/>
      <w:bookmarkEnd w:id="16926"/>
    </w:p>
    <w:p w:rsidR="00E02D7B" w:rsidRDefault="00E02D7B" w:rsidP="008D4A50">
      <w:pPr>
        <w:pStyle w:val="af5"/>
        <w:keepNext/>
        <w:rPr>
          <w:rtl/>
        </w:rPr>
      </w:pPr>
      <w:bookmarkStart w:id="16927" w:name="ET_interruption_6357_65"/>
      <w:r w:rsidRPr="0053640C">
        <w:rPr>
          <w:rStyle w:val="TagStyle"/>
          <w:rtl/>
        </w:rPr>
        <w:t xml:space="preserve"> &lt;&lt; קריאה &gt;&gt;</w:t>
      </w:r>
      <w:r w:rsidRPr="00F15085">
        <w:rPr>
          <w:rStyle w:val="TagStyle"/>
          <w:rtl/>
        </w:rPr>
        <w:t xml:space="preserve"> </w:t>
      </w:r>
      <w:r>
        <w:rPr>
          <w:rtl/>
        </w:rPr>
        <w:t>משה סעדה (הליכוד):</w:t>
      </w:r>
      <w:r w:rsidRPr="00F15085">
        <w:rPr>
          <w:rStyle w:val="TagStyle"/>
          <w:rtl/>
        </w:rPr>
        <w:t xml:space="preserve"> </w:t>
      </w:r>
      <w:r w:rsidRPr="0053640C">
        <w:rPr>
          <w:rStyle w:val="TagStyle"/>
          <w:rtl/>
        </w:rPr>
        <w:t>&lt;&lt; קריאה &gt;&gt;</w:t>
      </w:r>
      <w:r>
        <w:rPr>
          <w:rtl/>
        </w:rPr>
        <w:t xml:space="preserve">  </w:t>
      </w:r>
      <w:bookmarkEnd w:id="16927"/>
    </w:p>
    <w:p w:rsidR="00E02D7B" w:rsidRDefault="00E02D7B" w:rsidP="00B20020">
      <w:pPr>
        <w:rPr>
          <w:rtl/>
          <w:lang w:eastAsia="he-IL"/>
        </w:rPr>
      </w:pPr>
      <w:bookmarkStart w:id="16928" w:name="_ETM_Q39_548222"/>
      <w:bookmarkEnd w:id="16928"/>
    </w:p>
    <w:p w:rsidR="00E02D7B" w:rsidRDefault="00E02D7B" w:rsidP="008D4A50">
      <w:pPr>
        <w:rPr>
          <w:rtl/>
          <w:lang w:eastAsia="he-IL"/>
        </w:rPr>
      </w:pPr>
      <w:bookmarkStart w:id="16929" w:name="_ETM_Q39_549602"/>
      <w:bookmarkStart w:id="16930" w:name="_ETM_Q39_549684"/>
      <w:bookmarkEnd w:id="16929"/>
      <w:bookmarkEnd w:id="16930"/>
      <w:r>
        <w:rPr>
          <w:rFonts w:hint="cs"/>
          <w:rtl/>
          <w:lang w:eastAsia="he-IL"/>
        </w:rPr>
        <w:t xml:space="preserve">אני </w:t>
      </w:r>
      <w:bookmarkStart w:id="16931" w:name="_ETM_Q39_549984"/>
      <w:bookmarkEnd w:id="16931"/>
      <w:r>
        <w:rPr>
          <w:rFonts w:hint="cs"/>
          <w:rtl/>
          <w:lang w:eastAsia="he-IL"/>
        </w:rPr>
        <w:t xml:space="preserve">אומר, לא לגנות </w:t>
      </w:r>
      <w:r w:rsidR="003E78D1" w:rsidRPr="003E78D1">
        <w:rPr>
          <w:rFonts w:hint="eastAsia"/>
          <w:rtl/>
          <w:lang w:eastAsia="he-IL"/>
        </w:rPr>
        <w:t>–</w:t>
      </w:r>
      <w:r>
        <w:rPr>
          <w:rFonts w:hint="cs"/>
          <w:rtl/>
          <w:lang w:eastAsia="he-IL"/>
        </w:rPr>
        <w:t xml:space="preserve"> צריך לקחת א</w:t>
      </w:r>
      <w:bookmarkStart w:id="16932" w:name="_ETM_Q39_551834"/>
      <w:bookmarkEnd w:id="16932"/>
      <w:r>
        <w:rPr>
          <w:rFonts w:hint="cs"/>
          <w:rtl/>
          <w:lang w:eastAsia="he-IL"/>
        </w:rPr>
        <w:t>ותם לכלא.</w:t>
      </w:r>
    </w:p>
    <w:p w:rsidR="00E02D7B" w:rsidRDefault="00E02D7B" w:rsidP="008D4A50">
      <w:pPr>
        <w:ind w:firstLine="0"/>
        <w:rPr>
          <w:rtl/>
          <w:lang w:eastAsia="he-IL"/>
        </w:rPr>
      </w:pPr>
    </w:p>
    <w:p w:rsidR="00E02D7B" w:rsidRDefault="00E02D7B" w:rsidP="008D4A50">
      <w:pPr>
        <w:pStyle w:val="af5"/>
        <w:keepNext/>
        <w:rPr>
          <w:rtl/>
        </w:rPr>
      </w:pPr>
      <w:r w:rsidRPr="0053640C">
        <w:rPr>
          <w:rStyle w:val="TagStyle"/>
          <w:rtl/>
        </w:rPr>
        <w:t xml:space="preserve"> &lt;&lt; קריאה &gt;&gt;</w:t>
      </w:r>
      <w:r w:rsidRPr="00CB6A95">
        <w:rPr>
          <w:rStyle w:val="TagStyle"/>
          <w:rtl/>
        </w:rPr>
        <w:t xml:space="preserve"> </w:t>
      </w:r>
      <w:r>
        <w:rPr>
          <w:rtl/>
        </w:rPr>
        <w:t>טלי גוטליב (הליכוד):</w:t>
      </w:r>
      <w:r w:rsidRPr="00CB6A95">
        <w:rPr>
          <w:rStyle w:val="TagStyle"/>
          <w:rtl/>
        </w:rPr>
        <w:t xml:space="preserve"> </w:t>
      </w:r>
      <w:r w:rsidRPr="0053640C">
        <w:rPr>
          <w:rStyle w:val="TagStyle"/>
          <w:rtl/>
        </w:rPr>
        <w:t>&lt;&lt; קריאה &gt;&gt;</w:t>
      </w:r>
      <w:r>
        <w:rPr>
          <w:rtl/>
        </w:rPr>
        <w:t xml:space="preserve">  </w:t>
      </w:r>
    </w:p>
    <w:p w:rsidR="00E02D7B" w:rsidRDefault="00E02D7B" w:rsidP="00B20020">
      <w:pPr>
        <w:rPr>
          <w:rtl/>
          <w:lang w:eastAsia="he-IL"/>
        </w:rPr>
      </w:pPr>
    </w:p>
    <w:p w:rsidR="00E02D7B" w:rsidRDefault="00E02D7B" w:rsidP="008D4A50">
      <w:pPr>
        <w:rPr>
          <w:rtl/>
          <w:lang w:eastAsia="he-IL"/>
        </w:rPr>
      </w:pPr>
      <w:r>
        <w:rPr>
          <w:rFonts w:hint="cs"/>
          <w:rtl/>
          <w:lang w:eastAsia="he-IL"/>
        </w:rPr>
        <w:t>ברור. לכלא.</w:t>
      </w:r>
    </w:p>
    <w:p w:rsidR="00E02D7B" w:rsidRDefault="00E02D7B" w:rsidP="008D4A50">
      <w:pPr>
        <w:ind w:firstLine="0"/>
        <w:rPr>
          <w:rtl/>
          <w:lang w:eastAsia="he-IL"/>
        </w:rPr>
      </w:pPr>
      <w:bookmarkStart w:id="16933" w:name="_ETM_Q39_555041"/>
      <w:bookmarkStart w:id="16934" w:name="_ETM_Q39_555126"/>
      <w:bookmarkStart w:id="16935" w:name="_ETM_Q39_555154"/>
      <w:bookmarkStart w:id="16936" w:name="_ETM_Q39_555225"/>
      <w:bookmarkEnd w:id="16933"/>
      <w:bookmarkEnd w:id="16934"/>
      <w:bookmarkEnd w:id="16935"/>
      <w:bookmarkEnd w:id="16936"/>
    </w:p>
    <w:p w:rsidR="00E02D7B" w:rsidRDefault="00E02D7B" w:rsidP="008D4A50">
      <w:pPr>
        <w:pStyle w:val="af5"/>
        <w:keepNext/>
        <w:rPr>
          <w:rtl/>
        </w:rPr>
      </w:pPr>
      <w:bookmarkStart w:id="16937" w:name="ET_interruption_6357_39"/>
      <w:r w:rsidRPr="0053640C">
        <w:rPr>
          <w:rStyle w:val="TagStyle"/>
          <w:rtl/>
        </w:rPr>
        <w:t xml:space="preserve"> &lt;&lt; קריאה &gt;&gt;</w:t>
      </w:r>
      <w:r w:rsidRPr="00CB6A95">
        <w:rPr>
          <w:rStyle w:val="TagStyle"/>
          <w:rtl/>
        </w:rPr>
        <w:t xml:space="preserve"> </w:t>
      </w:r>
      <w:r>
        <w:rPr>
          <w:rtl/>
        </w:rPr>
        <w:t>משה סעדה (הליכוד):</w:t>
      </w:r>
      <w:r w:rsidRPr="00CB6A95">
        <w:rPr>
          <w:rStyle w:val="TagStyle"/>
          <w:rtl/>
        </w:rPr>
        <w:t xml:space="preserve"> </w:t>
      </w:r>
      <w:r w:rsidRPr="0053640C">
        <w:rPr>
          <w:rStyle w:val="TagStyle"/>
          <w:rtl/>
        </w:rPr>
        <w:t>&lt;&lt; קריאה &gt;&gt;</w:t>
      </w:r>
      <w:r>
        <w:rPr>
          <w:rtl/>
        </w:rPr>
        <w:t xml:space="preserve">  </w:t>
      </w:r>
      <w:bookmarkEnd w:id="16937"/>
    </w:p>
    <w:p w:rsidR="00E02D7B" w:rsidRDefault="00E02D7B" w:rsidP="00B20020">
      <w:pPr>
        <w:rPr>
          <w:rtl/>
          <w:lang w:eastAsia="he-IL"/>
        </w:rPr>
      </w:pPr>
    </w:p>
    <w:p w:rsidR="00E02D7B" w:rsidRDefault="00E02D7B" w:rsidP="00876FDE">
      <w:pPr>
        <w:rPr>
          <w:rtl/>
          <w:lang w:eastAsia="he-IL"/>
        </w:rPr>
      </w:pPr>
      <w:r>
        <w:rPr>
          <w:rFonts w:hint="cs"/>
          <w:rtl/>
          <w:lang w:eastAsia="he-IL"/>
        </w:rPr>
        <w:t>אלה שמקללים</w:t>
      </w:r>
      <w:bookmarkStart w:id="16938" w:name="_ETM_Q39_559238"/>
      <w:bookmarkEnd w:id="16938"/>
      <w:r>
        <w:rPr>
          <w:rFonts w:hint="cs"/>
          <w:rtl/>
          <w:lang w:eastAsia="he-IL"/>
        </w:rPr>
        <w:t xml:space="preserve"> חיילים </w:t>
      </w:r>
      <w:r w:rsidR="00876FDE">
        <w:rPr>
          <w:rFonts w:hint="eastAsia"/>
          <w:rtl/>
          <w:lang w:eastAsia="he-IL"/>
        </w:rPr>
        <w:t xml:space="preserve">– </w:t>
      </w:r>
      <w:r>
        <w:rPr>
          <w:rFonts w:hint="cs"/>
          <w:rtl/>
          <w:lang w:eastAsia="he-IL"/>
        </w:rPr>
        <w:t>לעצור אותם, באותה נחישות שרא</w:t>
      </w:r>
      <w:bookmarkStart w:id="16939" w:name="_ETM_Q39_559031"/>
      <w:bookmarkEnd w:id="16939"/>
      <w:r>
        <w:rPr>
          <w:rFonts w:hint="cs"/>
          <w:rtl/>
          <w:lang w:eastAsia="he-IL"/>
        </w:rPr>
        <w:t xml:space="preserve">ינו את </w:t>
      </w:r>
      <w:proofErr w:type="spellStart"/>
      <w:r>
        <w:rPr>
          <w:rFonts w:hint="cs"/>
          <w:rtl/>
          <w:lang w:eastAsia="he-IL"/>
        </w:rPr>
        <w:t>הפצ"רית</w:t>
      </w:r>
      <w:proofErr w:type="spellEnd"/>
      <w:r>
        <w:rPr>
          <w:rFonts w:hint="cs"/>
          <w:rtl/>
          <w:lang w:eastAsia="he-IL"/>
        </w:rPr>
        <w:t>. לעצור אותם</w:t>
      </w:r>
      <w:r w:rsidR="00876FDE">
        <w:rPr>
          <w:rFonts w:hint="cs"/>
          <w:rtl/>
          <w:lang w:eastAsia="he-IL"/>
        </w:rPr>
        <w:t>.</w:t>
      </w:r>
      <w:r>
        <w:rPr>
          <w:rFonts w:hint="cs"/>
          <w:rtl/>
          <w:lang w:eastAsia="he-IL"/>
        </w:rPr>
        <w:t xml:space="preserve"> בכלא עכשיו. </w:t>
      </w:r>
    </w:p>
    <w:p w:rsidR="00E02D7B" w:rsidRDefault="00E02D7B" w:rsidP="008D4A50">
      <w:pPr>
        <w:ind w:firstLine="0"/>
        <w:rPr>
          <w:rtl/>
          <w:lang w:eastAsia="he-IL"/>
        </w:rPr>
      </w:pPr>
      <w:bookmarkStart w:id="16940" w:name="_ETM_Q39_558530"/>
      <w:bookmarkStart w:id="16941" w:name="_ETM_Q39_558622"/>
      <w:bookmarkStart w:id="16942" w:name="_ETM_Q39_558659"/>
      <w:bookmarkStart w:id="16943" w:name="_ETM_Q39_558727"/>
      <w:bookmarkEnd w:id="16940"/>
      <w:bookmarkEnd w:id="16941"/>
      <w:bookmarkEnd w:id="16942"/>
      <w:bookmarkEnd w:id="16943"/>
    </w:p>
    <w:p w:rsidR="00E02D7B" w:rsidRDefault="00E02D7B" w:rsidP="008D4A50">
      <w:pPr>
        <w:pStyle w:val="af5"/>
        <w:keepNext/>
        <w:rPr>
          <w:rtl/>
        </w:rPr>
      </w:pPr>
      <w:r w:rsidRPr="0053640C">
        <w:rPr>
          <w:rStyle w:val="TagStyle"/>
          <w:rtl/>
        </w:rPr>
        <w:t xml:space="preserve"> &lt;&lt; קריאה &gt;&gt;</w:t>
      </w:r>
      <w:r w:rsidRPr="00CB6A95">
        <w:rPr>
          <w:rStyle w:val="TagStyle"/>
          <w:rtl/>
        </w:rPr>
        <w:t xml:space="preserve"> </w:t>
      </w:r>
      <w:r>
        <w:rPr>
          <w:rtl/>
        </w:rPr>
        <w:t>טלי גוטליב (הליכוד):</w:t>
      </w:r>
      <w:r w:rsidRPr="00CB6A95">
        <w:rPr>
          <w:rStyle w:val="TagStyle"/>
          <w:rtl/>
        </w:rPr>
        <w:t xml:space="preserve"> </w:t>
      </w:r>
      <w:r w:rsidRPr="0053640C">
        <w:rPr>
          <w:rStyle w:val="TagStyle"/>
          <w:rtl/>
        </w:rPr>
        <w:t>&lt;&lt; קריאה &gt;&gt;</w:t>
      </w:r>
      <w:r>
        <w:rPr>
          <w:rtl/>
        </w:rPr>
        <w:t xml:space="preserve">  </w:t>
      </w:r>
    </w:p>
    <w:p w:rsidR="00E02D7B" w:rsidRDefault="00E02D7B" w:rsidP="00B20020">
      <w:pPr>
        <w:rPr>
          <w:rtl/>
          <w:lang w:eastAsia="he-IL"/>
        </w:rPr>
      </w:pPr>
    </w:p>
    <w:p w:rsidR="00E02D7B" w:rsidRDefault="00E02D7B" w:rsidP="008D4A50">
      <w:pPr>
        <w:rPr>
          <w:rtl/>
          <w:lang w:eastAsia="he-IL"/>
        </w:rPr>
      </w:pPr>
      <w:bookmarkStart w:id="16944" w:name="_ETM_Q39_561811"/>
      <w:bookmarkEnd w:id="16944"/>
      <w:r>
        <w:rPr>
          <w:rFonts w:hint="cs"/>
          <w:rtl/>
          <w:lang w:eastAsia="he-IL"/>
        </w:rPr>
        <w:t xml:space="preserve">לעצור את כל הפלג הירושלמי. </w:t>
      </w:r>
    </w:p>
    <w:p w:rsidR="00E02D7B" w:rsidRDefault="00E02D7B" w:rsidP="008D4A50">
      <w:pPr>
        <w:ind w:firstLine="0"/>
        <w:rPr>
          <w:rtl/>
          <w:lang w:eastAsia="he-IL"/>
        </w:rPr>
      </w:pPr>
      <w:bookmarkStart w:id="16945" w:name="_ETM_Q39_564135"/>
      <w:bookmarkStart w:id="16946" w:name="_ETM_Q39_564197"/>
      <w:bookmarkStart w:id="16947" w:name="_ETM_Q39_564263"/>
      <w:bookmarkStart w:id="16948" w:name="_ETM_Q39_564322"/>
      <w:bookmarkEnd w:id="16945"/>
      <w:bookmarkEnd w:id="16946"/>
      <w:bookmarkEnd w:id="16947"/>
      <w:bookmarkEnd w:id="16948"/>
    </w:p>
    <w:p w:rsidR="00E02D7B" w:rsidRDefault="00E02D7B" w:rsidP="008D4A50">
      <w:pPr>
        <w:pStyle w:val="af6"/>
        <w:keepNext/>
        <w:rPr>
          <w:rtl/>
        </w:rPr>
      </w:pPr>
      <w:r w:rsidRPr="0053640C">
        <w:rPr>
          <w:rStyle w:val="TagStyle"/>
          <w:rtl/>
        </w:rPr>
        <w:t xml:space="preserve"> &lt;&lt; יור &gt;&gt;</w:t>
      </w:r>
      <w:r w:rsidRPr="00CB6A95">
        <w:rPr>
          <w:rStyle w:val="TagStyle"/>
          <w:rtl/>
        </w:rPr>
        <w:t xml:space="preserve"> </w:t>
      </w:r>
      <w:r>
        <w:rPr>
          <w:rtl/>
        </w:rPr>
        <w:t>היו"ר יבגני סובה:</w:t>
      </w:r>
      <w:r w:rsidRPr="00CB6A95">
        <w:rPr>
          <w:rStyle w:val="TagStyle"/>
          <w:rtl/>
        </w:rPr>
        <w:t xml:space="preserve"> </w:t>
      </w:r>
      <w:r w:rsidRPr="0053640C">
        <w:rPr>
          <w:rStyle w:val="TagStyle"/>
          <w:rtl/>
        </w:rPr>
        <w:t>&lt;&lt; יור &gt;&gt;</w:t>
      </w:r>
      <w:r>
        <w:rPr>
          <w:rtl/>
        </w:rPr>
        <w:t xml:space="preserve">  </w:t>
      </w:r>
    </w:p>
    <w:p w:rsidR="00E02D7B" w:rsidRDefault="00E02D7B" w:rsidP="00B20020">
      <w:pPr>
        <w:rPr>
          <w:rtl/>
          <w:lang w:eastAsia="he-IL"/>
        </w:rPr>
      </w:pPr>
    </w:p>
    <w:p w:rsidR="00E02D7B" w:rsidRDefault="00E02D7B" w:rsidP="008D4A50">
      <w:pPr>
        <w:rPr>
          <w:rtl/>
          <w:lang w:eastAsia="he-IL"/>
        </w:rPr>
      </w:pPr>
      <w:bookmarkStart w:id="16949" w:name="_ETM_Q39_557021"/>
      <w:bookmarkEnd w:id="16949"/>
      <w:r>
        <w:rPr>
          <w:rFonts w:hint="cs"/>
          <w:rtl/>
          <w:lang w:eastAsia="he-IL"/>
        </w:rPr>
        <w:t>חבר הכנסת סעדה, תודה.</w:t>
      </w:r>
    </w:p>
    <w:p w:rsidR="00E02D7B" w:rsidRDefault="00E02D7B" w:rsidP="008D4A50">
      <w:pPr>
        <w:ind w:firstLine="0"/>
        <w:rPr>
          <w:rtl/>
          <w:lang w:eastAsia="he-IL"/>
        </w:rPr>
      </w:pPr>
      <w:bookmarkStart w:id="16950" w:name="_ETM_Q39_563596"/>
      <w:bookmarkStart w:id="16951" w:name="_ETM_Q39_563646"/>
      <w:bookmarkStart w:id="16952" w:name="_ETM_Q39_563692"/>
      <w:bookmarkStart w:id="16953" w:name="_ETM_Q39_563760"/>
      <w:bookmarkEnd w:id="16950"/>
      <w:bookmarkEnd w:id="16951"/>
      <w:bookmarkEnd w:id="16952"/>
      <w:bookmarkEnd w:id="16953"/>
    </w:p>
    <w:p w:rsidR="00E02D7B" w:rsidRDefault="00E02D7B" w:rsidP="008D4A50">
      <w:pPr>
        <w:pStyle w:val="af5"/>
        <w:keepNext/>
        <w:rPr>
          <w:rtl/>
        </w:rPr>
      </w:pPr>
      <w:bookmarkStart w:id="16954" w:name="ET_interruption_5300_42"/>
      <w:r w:rsidRPr="0053640C">
        <w:rPr>
          <w:rStyle w:val="TagStyle"/>
          <w:rtl/>
        </w:rPr>
        <w:t xml:space="preserve"> &lt;&lt; קריאה &gt;&gt;</w:t>
      </w:r>
      <w:r w:rsidRPr="00CB6A95">
        <w:rPr>
          <w:rStyle w:val="TagStyle"/>
          <w:rtl/>
        </w:rPr>
        <w:t xml:space="preserve"> </w:t>
      </w:r>
      <w:r>
        <w:rPr>
          <w:rtl/>
        </w:rPr>
        <w:t>מירב בן ארי (יש עתיד):</w:t>
      </w:r>
      <w:r w:rsidRPr="00CB6A95">
        <w:rPr>
          <w:rStyle w:val="TagStyle"/>
          <w:rtl/>
        </w:rPr>
        <w:t xml:space="preserve"> </w:t>
      </w:r>
      <w:r w:rsidRPr="0053640C">
        <w:rPr>
          <w:rStyle w:val="TagStyle"/>
          <w:rtl/>
        </w:rPr>
        <w:t>&lt;&lt; קריאה &gt;&gt;</w:t>
      </w:r>
      <w:r>
        <w:rPr>
          <w:rtl/>
        </w:rPr>
        <w:t xml:space="preserve">  </w:t>
      </w:r>
      <w:bookmarkEnd w:id="16954"/>
    </w:p>
    <w:p w:rsidR="00E02D7B" w:rsidRDefault="00E02D7B" w:rsidP="00B20020">
      <w:pPr>
        <w:rPr>
          <w:rtl/>
          <w:lang w:eastAsia="he-IL"/>
        </w:rPr>
      </w:pPr>
    </w:p>
    <w:p w:rsidR="00E02D7B" w:rsidRDefault="003E78D1" w:rsidP="00B20020">
      <w:pPr>
        <w:rPr>
          <w:lang w:eastAsia="he-IL"/>
        </w:rPr>
      </w:pPr>
      <w:bookmarkStart w:id="16955" w:name="_ETM_Q39_563746"/>
      <w:bookmarkStart w:id="16956" w:name="_ETM_Q39_563994"/>
      <w:bookmarkStart w:id="16957" w:name="_ETM_Q39_564049"/>
      <w:bookmarkEnd w:id="16955"/>
      <w:bookmarkEnd w:id="16956"/>
      <w:bookmarkEnd w:id="16957"/>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לשדה </w:t>
      </w:r>
      <w:bookmarkStart w:id="16958" w:name="_ETM_Q39_563448"/>
      <w:bookmarkEnd w:id="16958"/>
      <w:r w:rsidR="00E02D7B">
        <w:rPr>
          <w:rFonts w:hint="cs"/>
          <w:rtl/>
          <w:lang w:eastAsia="he-IL"/>
        </w:rPr>
        <w:t xml:space="preserve">תימן רצתם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8D4A50">
      <w:pPr>
        <w:rPr>
          <w:rtl/>
          <w:lang w:eastAsia="he-IL"/>
        </w:rPr>
      </w:pPr>
    </w:p>
    <w:p w:rsidR="00E02D7B" w:rsidRDefault="00E02D7B" w:rsidP="008D4A50">
      <w:pPr>
        <w:pStyle w:val="af5"/>
        <w:keepNext/>
        <w:rPr>
          <w:rtl/>
        </w:rPr>
      </w:pPr>
      <w:bookmarkStart w:id="16959" w:name="ET_interruption_6357_43"/>
      <w:r w:rsidRPr="0053640C">
        <w:rPr>
          <w:rStyle w:val="TagStyle"/>
          <w:rtl/>
        </w:rPr>
        <w:t xml:space="preserve"> &lt;&lt; קריאה &gt;&gt;</w:t>
      </w:r>
      <w:r w:rsidRPr="00CB6A95">
        <w:rPr>
          <w:rStyle w:val="TagStyle"/>
          <w:rtl/>
        </w:rPr>
        <w:t xml:space="preserve"> </w:t>
      </w:r>
      <w:r>
        <w:rPr>
          <w:rtl/>
        </w:rPr>
        <w:t>משה סעדה (הליכוד):</w:t>
      </w:r>
      <w:r w:rsidRPr="00CB6A95">
        <w:rPr>
          <w:rStyle w:val="TagStyle"/>
          <w:rtl/>
        </w:rPr>
        <w:t xml:space="preserve"> </w:t>
      </w:r>
      <w:r w:rsidRPr="0053640C">
        <w:rPr>
          <w:rStyle w:val="TagStyle"/>
          <w:rtl/>
        </w:rPr>
        <w:t>&lt;&lt; קריאה &gt;&gt;</w:t>
      </w:r>
      <w:r>
        <w:rPr>
          <w:rtl/>
        </w:rPr>
        <w:t xml:space="preserve">  </w:t>
      </w:r>
      <w:bookmarkEnd w:id="16959"/>
    </w:p>
    <w:p w:rsidR="00E02D7B" w:rsidRDefault="00E02D7B" w:rsidP="00B20020">
      <w:pPr>
        <w:rPr>
          <w:rtl/>
          <w:lang w:eastAsia="he-IL"/>
        </w:rPr>
      </w:pPr>
    </w:p>
    <w:p w:rsidR="00E02D7B" w:rsidRDefault="00E02D7B" w:rsidP="008D4A50">
      <w:pPr>
        <w:rPr>
          <w:rtl/>
          <w:lang w:eastAsia="he-IL"/>
        </w:rPr>
      </w:pPr>
      <w:r>
        <w:rPr>
          <w:rFonts w:hint="cs"/>
          <w:rtl/>
          <w:lang w:eastAsia="he-IL"/>
        </w:rPr>
        <w:t xml:space="preserve">הפוך. לעצור </w:t>
      </w:r>
      <w:bookmarkStart w:id="16960" w:name="_ETM_Q39_570578"/>
      <w:bookmarkEnd w:id="16960"/>
      <w:r>
        <w:rPr>
          <w:rFonts w:hint="cs"/>
          <w:rtl/>
          <w:lang w:eastAsia="he-IL"/>
        </w:rPr>
        <w:t>את אלו.</w:t>
      </w:r>
    </w:p>
    <w:p w:rsidR="00E02D7B" w:rsidRDefault="00E02D7B" w:rsidP="008D4A50">
      <w:pPr>
        <w:ind w:firstLine="0"/>
        <w:rPr>
          <w:rtl/>
          <w:lang w:eastAsia="he-IL"/>
        </w:rPr>
      </w:pPr>
      <w:bookmarkStart w:id="16961" w:name="_ETM_Q39_568258"/>
      <w:bookmarkStart w:id="16962" w:name="_ETM_Q39_568284"/>
      <w:bookmarkStart w:id="16963" w:name="_ETM_Q39_568342"/>
      <w:bookmarkEnd w:id="16961"/>
      <w:bookmarkEnd w:id="16962"/>
      <w:bookmarkEnd w:id="16963"/>
    </w:p>
    <w:p w:rsidR="00E02D7B" w:rsidRDefault="00E02D7B" w:rsidP="008D4A50">
      <w:pPr>
        <w:pStyle w:val="af6"/>
        <w:keepNext/>
        <w:rPr>
          <w:rtl/>
        </w:rPr>
      </w:pPr>
      <w:r w:rsidRPr="0053640C">
        <w:rPr>
          <w:rStyle w:val="TagStyle"/>
          <w:rtl/>
        </w:rPr>
        <w:t xml:space="preserve"> &lt;&lt; יור &gt;&gt;</w:t>
      </w:r>
      <w:r w:rsidRPr="00CB6A95">
        <w:rPr>
          <w:rStyle w:val="TagStyle"/>
          <w:rtl/>
        </w:rPr>
        <w:t xml:space="preserve"> </w:t>
      </w:r>
      <w:r>
        <w:rPr>
          <w:rtl/>
        </w:rPr>
        <w:t>היו"ר יבגני סובה:</w:t>
      </w:r>
      <w:r w:rsidRPr="00CB6A95">
        <w:rPr>
          <w:rStyle w:val="TagStyle"/>
          <w:rtl/>
        </w:rPr>
        <w:t xml:space="preserve"> </w:t>
      </w:r>
      <w:r w:rsidRPr="0053640C">
        <w:rPr>
          <w:rStyle w:val="TagStyle"/>
          <w:rtl/>
        </w:rPr>
        <w:t>&lt;&lt; יור &gt;&gt;</w:t>
      </w:r>
      <w:r>
        <w:rPr>
          <w:rtl/>
        </w:rPr>
        <w:t xml:space="preserve">  </w:t>
      </w:r>
    </w:p>
    <w:p w:rsidR="00E02D7B" w:rsidRDefault="00E02D7B" w:rsidP="00B20020">
      <w:pPr>
        <w:rPr>
          <w:rtl/>
          <w:lang w:eastAsia="he-IL"/>
        </w:rPr>
      </w:pPr>
    </w:p>
    <w:p w:rsidR="00E02D7B" w:rsidRDefault="00E02D7B" w:rsidP="00876FDE">
      <w:pPr>
        <w:rPr>
          <w:rtl/>
          <w:lang w:eastAsia="he-IL"/>
        </w:rPr>
      </w:pPr>
      <w:bookmarkStart w:id="16964" w:name="_ETM_Q39_569296"/>
      <w:bookmarkEnd w:id="16964"/>
      <w:r>
        <w:rPr>
          <w:rFonts w:hint="cs"/>
          <w:rtl/>
          <w:lang w:eastAsia="he-IL"/>
        </w:rPr>
        <w:t xml:space="preserve">חברי הכנסת בן ארי וסעדה, אני אמרתי: </w:t>
      </w:r>
      <w:bookmarkStart w:id="16965" w:name="_ETM_Q39_569835"/>
      <w:bookmarkEnd w:id="16965"/>
      <w:r>
        <w:rPr>
          <w:rFonts w:hint="cs"/>
          <w:rtl/>
          <w:lang w:eastAsia="he-IL"/>
        </w:rPr>
        <w:t xml:space="preserve">כל פעם שאתם תתחילו להחליף פה דעות, אני פשוט אעצור </w:t>
      </w:r>
      <w:bookmarkStart w:id="16966" w:name="_ETM_Q39_574286"/>
      <w:bookmarkEnd w:id="16966"/>
      <w:r>
        <w:rPr>
          <w:rFonts w:hint="cs"/>
          <w:rtl/>
          <w:lang w:eastAsia="he-IL"/>
        </w:rPr>
        <w:t>את השעון</w:t>
      </w:r>
      <w:r w:rsidR="00876FDE">
        <w:rPr>
          <w:rFonts w:hint="cs"/>
          <w:rtl/>
          <w:lang w:eastAsia="he-IL"/>
        </w:rPr>
        <w:t>.</w:t>
      </w:r>
      <w:r>
        <w:rPr>
          <w:rFonts w:hint="cs"/>
          <w:rtl/>
          <w:lang w:eastAsia="he-IL"/>
        </w:rPr>
        <w:t xml:space="preserve"> אני אעצור את השעון, אני אעצור את </w:t>
      </w:r>
      <w:bookmarkStart w:id="16967" w:name="_ETM_Q39_575197"/>
      <w:bookmarkEnd w:id="16967"/>
      <w:r>
        <w:rPr>
          <w:rFonts w:hint="cs"/>
          <w:rtl/>
          <w:lang w:eastAsia="he-IL"/>
        </w:rPr>
        <w:t>השעון</w:t>
      </w:r>
      <w:r w:rsidR="00876FDE">
        <w:rPr>
          <w:rFonts w:hint="cs"/>
          <w:rtl/>
          <w:lang w:eastAsia="he-IL"/>
        </w:rPr>
        <w:t>.</w:t>
      </w:r>
      <w:r>
        <w:rPr>
          <w:rFonts w:hint="cs"/>
          <w:rtl/>
          <w:lang w:eastAsia="he-IL"/>
        </w:rPr>
        <w:t xml:space="preserve"> אתם תפסיקו. </w:t>
      </w:r>
      <w:bookmarkStart w:id="16968" w:name="_ETM_Q39_574254"/>
      <w:bookmarkStart w:id="16969" w:name="_ETM_Q39_574297"/>
      <w:bookmarkEnd w:id="16968"/>
      <w:bookmarkEnd w:id="16969"/>
    </w:p>
    <w:p w:rsidR="00E02D7B" w:rsidRDefault="00E02D7B" w:rsidP="008D4A50">
      <w:pPr>
        <w:rPr>
          <w:rtl/>
          <w:lang w:eastAsia="he-IL"/>
        </w:rPr>
      </w:pPr>
    </w:p>
    <w:p w:rsidR="00E02D7B" w:rsidRDefault="00E02D7B" w:rsidP="008D4A50">
      <w:pPr>
        <w:pStyle w:val="af5"/>
        <w:keepNext/>
        <w:rPr>
          <w:rtl/>
        </w:rPr>
      </w:pPr>
      <w:bookmarkStart w:id="16970" w:name="ET_interruption_5300_45"/>
      <w:r w:rsidRPr="0053640C">
        <w:rPr>
          <w:rStyle w:val="TagStyle"/>
          <w:rtl/>
        </w:rPr>
        <w:t xml:space="preserve"> &lt;&lt; קריאה &gt;&gt;</w:t>
      </w:r>
      <w:r w:rsidRPr="00CB6A95">
        <w:rPr>
          <w:rStyle w:val="TagStyle"/>
          <w:rtl/>
        </w:rPr>
        <w:t xml:space="preserve"> </w:t>
      </w:r>
      <w:r>
        <w:rPr>
          <w:rtl/>
        </w:rPr>
        <w:t>מירב בן ארי (יש עתיד):</w:t>
      </w:r>
      <w:r w:rsidRPr="00CB6A95">
        <w:rPr>
          <w:rStyle w:val="TagStyle"/>
          <w:rtl/>
        </w:rPr>
        <w:t xml:space="preserve"> </w:t>
      </w:r>
      <w:r w:rsidRPr="0053640C">
        <w:rPr>
          <w:rStyle w:val="TagStyle"/>
          <w:rtl/>
        </w:rPr>
        <w:t>&lt;&lt; קריאה &gt;&gt;</w:t>
      </w:r>
      <w:r>
        <w:rPr>
          <w:rtl/>
        </w:rPr>
        <w:t xml:space="preserve">  </w:t>
      </w:r>
      <w:bookmarkEnd w:id="16970"/>
    </w:p>
    <w:p w:rsidR="00E02D7B" w:rsidRDefault="00E02D7B" w:rsidP="00B20020">
      <w:pPr>
        <w:rPr>
          <w:rtl/>
          <w:lang w:eastAsia="he-IL"/>
        </w:rPr>
      </w:pPr>
    </w:p>
    <w:p w:rsidR="00E02D7B" w:rsidRDefault="00E02D7B" w:rsidP="00B20020">
      <w:pPr>
        <w:rPr>
          <w:rtl/>
          <w:lang w:eastAsia="he-IL"/>
        </w:rPr>
      </w:pPr>
      <w:r>
        <w:rPr>
          <w:rFonts w:hint="cs"/>
          <w:rtl/>
          <w:lang w:eastAsia="he-IL"/>
        </w:rPr>
        <w:t xml:space="preserve">אל תדאג. הם היו עושים </w:t>
      </w:r>
      <w:bookmarkStart w:id="16971" w:name="_ETM_Q39_572896"/>
      <w:bookmarkEnd w:id="16971"/>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8D4A50">
      <w:pPr>
        <w:ind w:firstLine="0"/>
        <w:rPr>
          <w:rtl/>
          <w:lang w:eastAsia="he-IL"/>
        </w:rPr>
      </w:pPr>
      <w:bookmarkStart w:id="16972" w:name="_ETM_Q39_573584"/>
      <w:bookmarkStart w:id="16973" w:name="_ETM_Q39_573679"/>
      <w:bookmarkStart w:id="16974" w:name="_ETM_Q39_573712"/>
      <w:bookmarkStart w:id="16975" w:name="_ETM_Q39_573776"/>
      <w:bookmarkEnd w:id="16972"/>
      <w:bookmarkEnd w:id="16973"/>
      <w:bookmarkEnd w:id="16974"/>
      <w:bookmarkEnd w:id="16975"/>
    </w:p>
    <w:p w:rsidR="00E02D7B" w:rsidRDefault="00E02D7B" w:rsidP="008D4A50">
      <w:pPr>
        <w:pStyle w:val="af6"/>
        <w:keepNext/>
        <w:rPr>
          <w:rtl/>
        </w:rPr>
      </w:pPr>
      <w:r w:rsidRPr="0053640C">
        <w:rPr>
          <w:rStyle w:val="TagStyle"/>
          <w:rtl/>
        </w:rPr>
        <w:t xml:space="preserve"> &lt;&lt; יור &gt;&gt;</w:t>
      </w:r>
      <w:r w:rsidRPr="00CB6A95">
        <w:rPr>
          <w:rStyle w:val="TagStyle"/>
          <w:rtl/>
        </w:rPr>
        <w:t xml:space="preserve"> </w:t>
      </w:r>
      <w:r>
        <w:rPr>
          <w:rtl/>
        </w:rPr>
        <w:t>היו"ר יבגני סובה:</w:t>
      </w:r>
      <w:r w:rsidRPr="00CB6A95">
        <w:rPr>
          <w:rStyle w:val="TagStyle"/>
          <w:rtl/>
        </w:rPr>
        <w:t xml:space="preserve"> </w:t>
      </w:r>
      <w:r w:rsidRPr="0053640C">
        <w:rPr>
          <w:rStyle w:val="TagStyle"/>
          <w:rtl/>
        </w:rPr>
        <w:t>&lt;&lt; יור &gt;&gt;</w:t>
      </w:r>
      <w:r>
        <w:rPr>
          <w:rtl/>
        </w:rPr>
        <w:t xml:space="preserve">  </w:t>
      </w:r>
    </w:p>
    <w:p w:rsidR="00E02D7B" w:rsidRPr="00CB6A95" w:rsidRDefault="00E02D7B" w:rsidP="00B20020">
      <w:pPr>
        <w:rPr>
          <w:rtl/>
          <w:lang w:eastAsia="he-IL"/>
        </w:rPr>
      </w:pPr>
      <w:bookmarkStart w:id="16976" w:name="_ETM_Q39_574852"/>
      <w:bookmarkEnd w:id="16976"/>
    </w:p>
    <w:p w:rsidR="00E02D7B" w:rsidRDefault="00E02D7B" w:rsidP="008D4A50">
      <w:pPr>
        <w:rPr>
          <w:rtl/>
          <w:lang w:eastAsia="he-IL"/>
        </w:rPr>
      </w:pPr>
      <w:bookmarkStart w:id="16977" w:name="_ETM_Q39_574414"/>
      <w:bookmarkStart w:id="16978" w:name="_ETM_Q39_574482"/>
      <w:bookmarkEnd w:id="16977"/>
      <w:bookmarkEnd w:id="16978"/>
      <w:r>
        <w:rPr>
          <w:rFonts w:hint="cs"/>
          <w:rtl/>
          <w:lang w:eastAsia="he-IL"/>
        </w:rPr>
        <w:t xml:space="preserve">אני לא דואג, אני רק אומר. הסבב </w:t>
      </w:r>
      <w:bookmarkStart w:id="16979" w:name="_ETM_Q39_581421"/>
      <w:bookmarkEnd w:id="16979"/>
      <w:r>
        <w:rPr>
          <w:rFonts w:hint="cs"/>
          <w:rtl/>
          <w:lang w:eastAsia="he-IL"/>
        </w:rPr>
        <w:t>הזה הסתיים. אפשר להמשיך? תודה. אז מפעיל שוב את השעון. בבקשה.</w:t>
      </w:r>
    </w:p>
    <w:p w:rsidR="00E02D7B" w:rsidRDefault="00E02D7B" w:rsidP="008D4A50">
      <w:pPr>
        <w:rPr>
          <w:rtl/>
          <w:lang w:eastAsia="he-IL"/>
        </w:rPr>
      </w:pPr>
      <w:bookmarkStart w:id="16980" w:name="_ETM_Q39_574126"/>
      <w:bookmarkStart w:id="16981" w:name="_ETM_Q39_574211"/>
      <w:bookmarkStart w:id="16982" w:name="_ETM_Q39_581619"/>
      <w:bookmarkStart w:id="16983" w:name="_ETM_Q39_581696"/>
      <w:bookmarkEnd w:id="16980"/>
      <w:bookmarkEnd w:id="16981"/>
      <w:bookmarkEnd w:id="16982"/>
      <w:bookmarkEnd w:id="16983"/>
    </w:p>
    <w:p w:rsidR="00E02D7B" w:rsidRDefault="00E02D7B" w:rsidP="008D4A50">
      <w:pPr>
        <w:pStyle w:val="af5"/>
        <w:keepNext/>
        <w:rPr>
          <w:rtl/>
        </w:rPr>
      </w:pPr>
      <w:bookmarkStart w:id="16984" w:name="ET_interruption_5084_47"/>
      <w:r w:rsidRPr="0053640C">
        <w:rPr>
          <w:rStyle w:val="TagStyle"/>
          <w:rtl/>
        </w:rPr>
        <w:t xml:space="preserve"> &lt;&lt; קריאה &gt;&gt;</w:t>
      </w:r>
      <w:r w:rsidRPr="001D36E9">
        <w:rPr>
          <w:rStyle w:val="TagStyle"/>
          <w:rtl/>
        </w:rPr>
        <w:t xml:space="preserve"> </w:t>
      </w:r>
      <w:r>
        <w:rPr>
          <w:rtl/>
        </w:rPr>
        <w:t>מיקי לוי (יש עתיד):</w:t>
      </w:r>
      <w:r w:rsidRPr="001D36E9">
        <w:rPr>
          <w:rStyle w:val="TagStyle"/>
          <w:rtl/>
        </w:rPr>
        <w:t xml:space="preserve"> </w:t>
      </w:r>
      <w:r w:rsidRPr="0053640C">
        <w:rPr>
          <w:rStyle w:val="TagStyle"/>
          <w:rtl/>
        </w:rPr>
        <w:t>&lt;&lt; קריאה &gt;&gt;</w:t>
      </w:r>
      <w:r>
        <w:rPr>
          <w:rtl/>
        </w:rPr>
        <w:t xml:space="preserve">  </w:t>
      </w:r>
      <w:bookmarkEnd w:id="16984"/>
    </w:p>
    <w:p w:rsidR="00E02D7B" w:rsidRDefault="00E02D7B" w:rsidP="00B20020">
      <w:pPr>
        <w:rPr>
          <w:rtl/>
          <w:lang w:eastAsia="he-IL"/>
        </w:rPr>
      </w:pPr>
    </w:p>
    <w:p w:rsidR="00E02D7B" w:rsidRDefault="00E02D7B" w:rsidP="008D4A50">
      <w:pPr>
        <w:rPr>
          <w:rtl/>
          <w:lang w:eastAsia="he-IL"/>
        </w:rPr>
      </w:pPr>
      <w:bookmarkStart w:id="16985" w:name="_ETM_Q39_584113"/>
      <w:bookmarkEnd w:id="16985"/>
      <w:r>
        <w:rPr>
          <w:rFonts w:hint="cs"/>
          <w:rtl/>
          <w:lang w:eastAsia="he-IL"/>
        </w:rPr>
        <w:t>אם</w:t>
      </w:r>
      <w:bookmarkStart w:id="16986" w:name="_ETM_Q39_584558"/>
      <w:bookmarkEnd w:id="16986"/>
      <w:r>
        <w:rPr>
          <w:rFonts w:hint="cs"/>
          <w:rtl/>
          <w:lang w:eastAsia="he-IL"/>
        </w:rPr>
        <w:t xml:space="preserve"> ביבי היה מאזין לליברמן ב-2018, </w:t>
      </w:r>
      <w:bookmarkStart w:id="16987" w:name="_ETM_Q39_581330"/>
      <w:bookmarkEnd w:id="16987"/>
      <w:r>
        <w:rPr>
          <w:rFonts w:hint="cs"/>
          <w:rtl/>
          <w:lang w:eastAsia="he-IL"/>
        </w:rPr>
        <w:t xml:space="preserve">זה לא היה קורה. פחדן. </w:t>
      </w:r>
      <w:bookmarkStart w:id="16988" w:name="_ETM_Q39_583227"/>
      <w:bookmarkEnd w:id="16988"/>
    </w:p>
    <w:p w:rsidR="00E02D7B" w:rsidRDefault="00E02D7B" w:rsidP="008D4A50">
      <w:pPr>
        <w:ind w:firstLine="0"/>
        <w:rPr>
          <w:rtl/>
          <w:lang w:eastAsia="he-IL"/>
        </w:rPr>
      </w:pPr>
      <w:bookmarkStart w:id="16989" w:name="_ETM_Q39_584786"/>
      <w:bookmarkStart w:id="16990" w:name="_ETM_Q39_584858"/>
      <w:bookmarkStart w:id="16991" w:name="_ETM_Q39_550566"/>
      <w:bookmarkStart w:id="16992" w:name="_ETM_Q39_550644"/>
      <w:bookmarkEnd w:id="16989"/>
      <w:bookmarkEnd w:id="16990"/>
      <w:bookmarkEnd w:id="16991"/>
      <w:bookmarkEnd w:id="16992"/>
    </w:p>
    <w:p w:rsidR="00E02D7B" w:rsidRDefault="00E02D7B" w:rsidP="008D4A50">
      <w:pPr>
        <w:pStyle w:val="af5"/>
        <w:keepNext/>
        <w:rPr>
          <w:rtl/>
        </w:rPr>
      </w:pPr>
      <w:bookmarkStart w:id="16993" w:name="ET_interruption_5300_49"/>
      <w:r w:rsidRPr="0053640C">
        <w:rPr>
          <w:rStyle w:val="TagStyle"/>
          <w:rtl/>
        </w:rPr>
        <w:t xml:space="preserve"> &lt;&lt; קריאה &gt;&gt;</w:t>
      </w:r>
      <w:r w:rsidRPr="001D36E9">
        <w:rPr>
          <w:rStyle w:val="TagStyle"/>
          <w:rtl/>
        </w:rPr>
        <w:t xml:space="preserve"> </w:t>
      </w:r>
      <w:r>
        <w:rPr>
          <w:rtl/>
        </w:rPr>
        <w:t>מירב בן ארי (יש עתיד):</w:t>
      </w:r>
      <w:r w:rsidRPr="001D36E9">
        <w:rPr>
          <w:rStyle w:val="TagStyle"/>
          <w:rtl/>
        </w:rPr>
        <w:t xml:space="preserve"> </w:t>
      </w:r>
      <w:r w:rsidRPr="0053640C">
        <w:rPr>
          <w:rStyle w:val="TagStyle"/>
          <w:rtl/>
        </w:rPr>
        <w:t>&lt;&lt; קריאה &gt;&gt;</w:t>
      </w:r>
      <w:r>
        <w:rPr>
          <w:rtl/>
        </w:rPr>
        <w:t xml:space="preserve">  </w:t>
      </w:r>
      <w:bookmarkEnd w:id="16993"/>
    </w:p>
    <w:p w:rsidR="00E02D7B" w:rsidRDefault="00E02D7B" w:rsidP="00B20020">
      <w:pPr>
        <w:rPr>
          <w:rtl/>
          <w:lang w:eastAsia="he-IL"/>
        </w:rPr>
      </w:pPr>
    </w:p>
    <w:p w:rsidR="00E02D7B" w:rsidRDefault="00E02D7B" w:rsidP="008D4A50">
      <w:pPr>
        <w:rPr>
          <w:lang w:eastAsia="he-IL"/>
        </w:rPr>
      </w:pPr>
      <w:bookmarkStart w:id="16994" w:name="_ETM_Q39_585813"/>
      <w:bookmarkEnd w:id="16994"/>
      <w:r>
        <w:rPr>
          <w:rFonts w:hint="cs"/>
          <w:rtl/>
          <w:lang w:eastAsia="he-IL"/>
        </w:rPr>
        <w:t xml:space="preserve">נכון. ואנחנו לא </w:t>
      </w:r>
      <w:bookmarkStart w:id="16995" w:name="_ETM_Q39_588325"/>
      <w:bookmarkEnd w:id="16995"/>
      <w:r>
        <w:rPr>
          <w:rFonts w:hint="cs"/>
          <w:rtl/>
          <w:lang w:eastAsia="he-IL"/>
        </w:rPr>
        <w:t xml:space="preserve">מהמפלגה שלו. </w:t>
      </w:r>
    </w:p>
    <w:p w:rsidR="00E02D7B" w:rsidRPr="001D36E9" w:rsidRDefault="00E02D7B" w:rsidP="008D4A50">
      <w:pPr>
        <w:rPr>
          <w:rtl/>
          <w:lang w:eastAsia="he-IL"/>
        </w:rPr>
      </w:pPr>
      <w:bookmarkStart w:id="16996" w:name="_ETM_Q39_590568"/>
      <w:bookmarkStart w:id="16997" w:name="_ETM_Q39_590640"/>
      <w:bookmarkEnd w:id="16996"/>
      <w:bookmarkEnd w:id="16997"/>
    </w:p>
    <w:p w:rsidR="00E02D7B" w:rsidRDefault="00E02D7B" w:rsidP="008D4A50">
      <w:pPr>
        <w:pStyle w:val="af6"/>
        <w:keepNext/>
        <w:rPr>
          <w:rtl/>
        </w:rPr>
      </w:pPr>
      <w:r w:rsidRPr="0053640C">
        <w:rPr>
          <w:rStyle w:val="TagStyle"/>
          <w:rtl/>
        </w:rPr>
        <w:t xml:space="preserve"> &lt;&lt; יור &gt;&gt;</w:t>
      </w:r>
      <w:r w:rsidRPr="001D36E9">
        <w:rPr>
          <w:rStyle w:val="TagStyle"/>
          <w:rtl/>
        </w:rPr>
        <w:t xml:space="preserve"> </w:t>
      </w:r>
      <w:r>
        <w:rPr>
          <w:rtl/>
        </w:rPr>
        <w:t>היו"ר יבגני סובה:</w:t>
      </w:r>
      <w:r w:rsidRPr="001D36E9">
        <w:rPr>
          <w:rStyle w:val="TagStyle"/>
          <w:rtl/>
        </w:rPr>
        <w:t xml:space="preserve"> </w:t>
      </w:r>
      <w:r w:rsidRPr="0053640C">
        <w:rPr>
          <w:rStyle w:val="TagStyle"/>
          <w:rtl/>
        </w:rPr>
        <w:t>&lt;&lt; יור &gt;&gt;</w:t>
      </w:r>
      <w:r>
        <w:rPr>
          <w:rtl/>
        </w:rPr>
        <w:t xml:space="preserve">  </w:t>
      </w:r>
    </w:p>
    <w:p w:rsidR="00E02D7B" w:rsidRDefault="00E02D7B" w:rsidP="00B20020">
      <w:pPr>
        <w:rPr>
          <w:rtl/>
          <w:lang w:eastAsia="he-IL"/>
        </w:rPr>
      </w:pPr>
    </w:p>
    <w:p w:rsidR="00E02D7B" w:rsidRDefault="00E02D7B" w:rsidP="008D4A50">
      <w:pPr>
        <w:rPr>
          <w:rtl/>
          <w:lang w:eastAsia="he-IL"/>
        </w:rPr>
      </w:pPr>
      <w:bookmarkStart w:id="16998" w:name="_ETM_Q39_587775"/>
      <w:bookmarkEnd w:id="16998"/>
      <w:r>
        <w:rPr>
          <w:rFonts w:hint="cs"/>
          <w:rtl/>
          <w:lang w:eastAsia="he-IL"/>
        </w:rPr>
        <w:t xml:space="preserve">תודה. בבקשה, אדוני. </w:t>
      </w:r>
    </w:p>
    <w:p w:rsidR="00E02D7B" w:rsidRDefault="00E02D7B" w:rsidP="008D4A50">
      <w:pPr>
        <w:ind w:firstLine="0"/>
        <w:rPr>
          <w:rtl/>
          <w:lang w:eastAsia="he-IL"/>
        </w:rPr>
      </w:pPr>
      <w:bookmarkStart w:id="16999" w:name="_ETM_Q39_587538"/>
      <w:bookmarkStart w:id="17000" w:name="_ETM_Q39_587606"/>
      <w:bookmarkStart w:id="17001" w:name="_ETM_Q39_588197"/>
      <w:bookmarkStart w:id="17002" w:name="_ETM_Q39_588287"/>
      <w:bookmarkEnd w:id="16999"/>
      <w:bookmarkEnd w:id="17000"/>
      <w:bookmarkEnd w:id="17001"/>
      <w:bookmarkEnd w:id="17002"/>
    </w:p>
    <w:p w:rsidR="00E02D7B" w:rsidRDefault="00E02D7B" w:rsidP="008D4A50">
      <w:pPr>
        <w:pStyle w:val="-"/>
        <w:keepNext/>
        <w:rPr>
          <w:rtl/>
        </w:rPr>
      </w:pPr>
      <w:bookmarkStart w:id="17003" w:name="ET_speakercontinue_4739_50"/>
      <w:r w:rsidRPr="0053640C">
        <w:rPr>
          <w:rStyle w:val="TagStyle"/>
          <w:rtl/>
        </w:rPr>
        <w:t xml:space="preserve"> &lt;&lt; דובר_המשך &gt;&gt;</w:t>
      </w:r>
      <w:r w:rsidRPr="001D36E9">
        <w:rPr>
          <w:rStyle w:val="TagStyle"/>
          <w:rtl/>
        </w:rPr>
        <w:t xml:space="preserve"> </w:t>
      </w:r>
      <w:r>
        <w:rPr>
          <w:rtl/>
        </w:rPr>
        <w:t>אביגדור ליברמן (ישראל ביתנו):</w:t>
      </w:r>
      <w:r w:rsidRPr="001D36E9">
        <w:rPr>
          <w:rStyle w:val="TagStyle"/>
          <w:rtl/>
        </w:rPr>
        <w:t xml:space="preserve"> </w:t>
      </w:r>
      <w:r w:rsidRPr="0053640C">
        <w:rPr>
          <w:rStyle w:val="TagStyle"/>
          <w:rtl/>
        </w:rPr>
        <w:t>&lt;&lt; דובר_המשך &gt;&gt;</w:t>
      </w:r>
      <w:r>
        <w:rPr>
          <w:rtl/>
        </w:rPr>
        <w:t xml:space="preserve">  </w:t>
      </w:r>
      <w:bookmarkEnd w:id="17003"/>
    </w:p>
    <w:p w:rsidR="00E02D7B" w:rsidRDefault="00E02D7B" w:rsidP="00B20020">
      <w:pPr>
        <w:rPr>
          <w:rtl/>
          <w:lang w:eastAsia="he-IL"/>
        </w:rPr>
      </w:pPr>
    </w:p>
    <w:p w:rsidR="00E02D7B" w:rsidRPr="001D36E9" w:rsidRDefault="00E02D7B" w:rsidP="008D4A50">
      <w:pPr>
        <w:rPr>
          <w:rtl/>
          <w:lang w:eastAsia="he-IL"/>
        </w:rPr>
      </w:pPr>
      <w:bookmarkStart w:id="17004" w:name="_ETM_Q39_589203"/>
      <w:bookmarkEnd w:id="17004"/>
      <w:r>
        <w:rPr>
          <w:rFonts w:hint="cs"/>
          <w:rtl/>
          <w:lang w:eastAsia="he-IL"/>
        </w:rPr>
        <w:t>ודווקא היום, חבר הכנסת סעדה,</w:t>
      </w:r>
      <w:bookmarkStart w:id="17005" w:name="_ETM_Q39_591700"/>
      <w:bookmarkEnd w:id="17005"/>
      <w:r>
        <w:rPr>
          <w:rFonts w:hint="cs"/>
          <w:rtl/>
          <w:lang w:eastAsia="he-IL"/>
        </w:rPr>
        <w:t xml:space="preserve"> דווקא היום ממשלת ישראל מחליטה להחזיר 80 גופות לעזה. לא </w:t>
      </w:r>
      <w:bookmarkStart w:id="17006" w:name="_ETM_Q39_599107"/>
      <w:bookmarkEnd w:id="17006"/>
      <w:r>
        <w:rPr>
          <w:rFonts w:hint="cs"/>
          <w:rtl/>
          <w:lang w:eastAsia="he-IL"/>
        </w:rPr>
        <w:t>מצאו עיתוי יותר טוב? היום להחזיר 80 גופות? איך זה יכול לקרות? זה פשוט לא ייאמן.</w:t>
      </w:r>
    </w:p>
    <w:p w:rsidR="00E02D7B" w:rsidRDefault="00E02D7B" w:rsidP="008D4A50">
      <w:pPr>
        <w:ind w:firstLine="0"/>
        <w:rPr>
          <w:rtl/>
          <w:lang w:eastAsia="he-IL"/>
        </w:rPr>
      </w:pPr>
      <w:bookmarkStart w:id="17007" w:name="_ETM_Q39_603744"/>
      <w:bookmarkStart w:id="17008" w:name="_ETM_Q39_603832"/>
      <w:bookmarkEnd w:id="17007"/>
      <w:bookmarkEnd w:id="17008"/>
    </w:p>
    <w:p w:rsidR="00E02D7B" w:rsidRDefault="00E02D7B" w:rsidP="008D4A50">
      <w:pPr>
        <w:pStyle w:val="af5"/>
        <w:keepNext/>
        <w:rPr>
          <w:rtl/>
        </w:rPr>
      </w:pPr>
      <w:bookmarkStart w:id="17009" w:name="ET_interruption_6357_51"/>
      <w:r w:rsidRPr="0053640C">
        <w:rPr>
          <w:rStyle w:val="TagStyle"/>
          <w:rtl/>
        </w:rPr>
        <w:t xml:space="preserve"> &lt;&lt; קריאה &gt;&gt;</w:t>
      </w:r>
      <w:r w:rsidRPr="001D36E9">
        <w:rPr>
          <w:rStyle w:val="TagStyle"/>
          <w:rtl/>
        </w:rPr>
        <w:t xml:space="preserve"> </w:t>
      </w:r>
      <w:r>
        <w:rPr>
          <w:rtl/>
        </w:rPr>
        <w:t>משה סעדה (הליכוד):</w:t>
      </w:r>
      <w:r w:rsidRPr="001D36E9">
        <w:rPr>
          <w:rStyle w:val="TagStyle"/>
          <w:rtl/>
        </w:rPr>
        <w:t xml:space="preserve"> </w:t>
      </w:r>
      <w:r w:rsidRPr="0053640C">
        <w:rPr>
          <w:rStyle w:val="TagStyle"/>
          <w:rtl/>
        </w:rPr>
        <w:t>&lt;&lt; קריאה &gt;&gt;</w:t>
      </w:r>
      <w:r>
        <w:rPr>
          <w:rtl/>
        </w:rPr>
        <w:t xml:space="preserve">  </w:t>
      </w:r>
      <w:bookmarkEnd w:id="17009"/>
    </w:p>
    <w:p w:rsidR="00E02D7B" w:rsidRDefault="00E02D7B" w:rsidP="00B20020">
      <w:pPr>
        <w:rPr>
          <w:rtl/>
          <w:lang w:eastAsia="he-IL"/>
        </w:rPr>
      </w:pPr>
    </w:p>
    <w:p w:rsidR="00E02D7B" w:rsidRDefault="00E02D7B" w:rsidP="00B20020">
      <w:pPr>
        <w:rPr>
          <w:rtl/>
          <w:lang w:eastAsia="he-IL"/>
        </w:rPr>
      </w:pPr>
      <w:bookmarkStart w:id="17010" w:name="_ETM_Q39_607270"/>
      <w:bookmarkEnd w:id="17010"/>
      <w:r>
        <w:rPr>
          <w:rFonts w:hint="cs"/>
          <w:rtl/>
          <w:lang w:eastAsia="he-IL"/>
        </w:rPr>
        <w:t xml:space="preserve">בושה, בושה. </w:t>
      </w:r>
      <w:bookmarkStart w:id="17011" w:name="_ETM_Q39_599615"/>
      <w:bookmarkEnd w:id="17011"/>
      <w:r>
        <w:rPr>
          <w:rFonts w:hint="cs"/>
          <w:rtl/>
          <w:lang w:eastAsia="he-IL"/>
        </w:rPr>
        <w:t xml:space="preserve">צודק, צודק, צודק. אתה צודק, נכון. בושה. נכון, לא צריך </w:t>
      </w:r>
      <w:bookmarkStart w:id="17012" w:name="_ETM_Q39_607152"/>
      <w:bookmarkEnd w:id="17012"/>
      <w:r>
        <w:rPr>
          <w:rFonts w:hint="cs"/>
          <w:rtl/>
          <w:lang w:eastAsia="he-IL"/>
        </w:rPr>
        <w:t>להחזיר שום גופה. לא צריך להחזיר.</w:t>
      </w:r>
      <w:r w:rsidR="00B20020">
        <w:rPr>
          <w:rFonts w:hint="cs"/>
          <w:rtl/>
          <w:lang w:eastAsia="he-IL"/>
        </w:rPr>
        <w:t xml:space="preserve"> </w:t>
      </w:r>
      <w:r>
        <w:rPr>
          <w:rFonts w:hint="cs"/>
          <w:rtl/>
          <w:lang w:eastAsia="he-IL"/>
        </w:rPr>
        <w:t xml:space="preserve">נכון, צודק. יש </w:t>
      </w:r>
      <w:bookmarkStart w:id="17013" w:name="_ETM_Q39_607746"/>
      <w:bookmarkEnd w:id="17013"/>
      <w:r>
        <w:rPr>
          <w:rFonts w:hint="cs"/>
          <w:rtl/>
          <w:lang w:eastAsia="he-IL"/>
        </w:rPr>
        <w:t xml:space="preserve">ביקורת על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אתה צודק.</w:t>
      </w:r>
    </w:p>
    <w:p w:rsidR="00E02D7B" w:rsidRDefault="00E02D7B" w:rsidP="008D4A50">
      <w:pPr>
        <w:ind w:firstLine="0"/>
        <w:rPr>
          <w:rtl/>
          <w:lang w:eastAsia="he-IL"/>
        </w:rPr>
      </w:pPr>
      <w:bookmarkStart w:id="17014" w:name="_ETM_Q39_606597"/>
      <w:bookmarkStart w:id="17015" w:name="_ETM_Q39_606676"/>
      <w:bookmarkStart w:id="17016" w:name="_ETM_Q39_606709"/>
      <w:bookmarkStart w:id="17017" w:name="_ETM_Q39_606792"/>
      <w:bookmarkEnd w:id="17014"/>
      <w:bookmarkEnd w:id="17015"/>
      <w:bookmarkEnd w:id="17016"/>
      <w:bookmarkEnd w:id="17017"/>
    </w:p>
    <w:p w:rsidR="00E02D7B" w:rsidRDefault="00E02D7B" w:rsidP="008D4A50">
      <w:pPr>
        <w:pStyle w:val="af6"/>
        <w:keepNext/>
        <w:rPr>
          <w:rtl/>
        </w:rPr>
      </w:pPr>
      <w:r w:rsidRPr="0053640C">
        <w:rPr>
          <w:rStyle w:val="TagStyle"/>
          <w:rtl/>
        </w:rPr>
        <w:t xml:space="preserve"> &lt;&lt; יור &gt;&gt;</w:t>
      </w:r>
      <w:r w:rsidRPr="001D36E9">
        <w:rPr>
          <w:rStyle w:val="TagStyle"/>
          <w:rtl/>
        </w:rPr>
        <w:t xml:space="preserve"> </w:t>
      </w:r>
      <w:r>
        <w:rPr>
          <w:rtl/>
        </w:rPr>
        <w:t>היו"ר יבגני סובה:</w:t>
      </w:r>
      <w:r w:rsidRPr="001D36E9">
        <w:rPr>
          <w:rStyle w:val="TagStyle"/>
          <w:rtl/>
        </w:rPr>
        <w:t xml:space="preserve"> </w:t>
      </w:r>
      <w:r w:rsidRPr="0053640C">
        <w:rPr>
          <w:rStyle w:val="TagStyle"/>
          <w:rtl/>
        </w:rPr>
        <w:t>&lt;&lt; יור &gt;&gt;</w:t>
      </w:r>
      <w:r>
        <w:rPr>
          <w:rtl/>
        </w:rPr>
        <w:t xml:space="preserve">  </w:t>
      </w:r>
    </w:p>
    <w:p w:rsidR="00E02D7B" w:rsidRDefault="00E02D7B" w:rsidP="00B20020">
      <w:pPr>
        <w:rPr>
          <w:rtl/>
          <w:lang w:eastAsia="he-IL"/>
        </w:rPr>
      </w:pPr>
    </w:p>
    <w:p w:rsidR="00E02D7B" w:rsidRPr="001D36E9" w:rsidRDefault="00E02D7B" w:rsidP="008D4A50">
      <w:pPr>
        <w:rPr>
          <w:rtl/>
          <w:lang w:eastAsia="he-IL"/>
        </w:rPr>
      </w:pPr>
      <w:bookmarkStart w:id="17018" w:name="_ETM_Q39_610586"/>
      <w:bookmarkEnd w:id="17018"/>
      <w:r>
        <w:rPr>
          <w:rFonts w:hint="cs"/>
          <w:rtl/>
          <w:lang w:eastAsia="he-IL"/>
        </w:rPr>
        <w:t xml:space="preserve">כשיש </w:t>
      </w:r>
      <w:bookmarkStart w:id="17019" w:name="_ETM_Q39_611056"/>
      <w:bookmarkEnd w:id="17019"/>
      <w:r>
        <w:rPr>
          <w:rFonts w:hint="cs"/>
          <w:rtl/>
          <w:lang w:eastAsia="he-IL"/>
        </w:rPr>
        <w:t xml:space="preserve">תמיכה אני לא עוצר את השעון. כשהם תומכים בך אני </w:t>
      </w:r>
      <w:bookmarkStart w:id="17020" w:name="_ETM_Q39_614271"/>
      <w:bookmarkEnd w:id="17020"/>
      <w:r>
        <w:rPr>
          <w:rFonts w:hint="cs"/>
          <w:rtl/>
          <w:lang w:eastAsia="he-IL"/>
        </w:rPr>
        <w:t xml:space="preserve">לא עוצר את השעון. </w:t>
      </w:r>
    </w:p>
    <w:p w:rsidR="00E02D7B" w:rsidRDefault="00E02D7B" w:rsidP="008D4A50">
      <w:pPr>
        <w:ind w:firstLine="0"/>
        <w:rPr>
          <w:rtl/>
          <w:lang w:eastAsia="he-IL"/>
        </w:rPr>
      </w:pPr>
      <w:bookmarkStart w:id="17021" w:name="_ETM_Q39_614352"/>
      <w:bookmarkStart w:id="17022" w:name="_ETM_Q39_614461"/>
      <w:bookmarkEnd w:id="17021"/>
      <w:bookmarkEnd w:id="17022"/>
    </w:p>
    <w:p w:rsidR="00E02D7B" w:rsidRDefault="00E02D7B" w:rsidP="008D4A50">
      <w:pPr>
        <w:pStyle w:val="-"/>
        <w:keepNext/>
        <w:rPr>
          <w:rtl/>
        </w:rPr>
      </w:pPr>
      <w:bookmarkStart w:id="17023" w:name="ET_speakercontinue_4739_53"/>
      <w:r w:rsidRPr="0053640C">
        <w:rPr>
          <w:rStyle w:val="TagStyle"/>
          <w:rtl/>
        </w:rPr>
        <w:t xml:space="preserve"> &lt;&lt; דובר_המשך &gt;&gt;</w:t>
      </w:r>
      <w:r w:rsidRPr="001D36E9">
        <w:rPr>
          <w:rStyle w:val="TagStyle"/>
          <w:rtl/>
        </w:rPr>
        <w:t xml:space="preserve"> </w:t>
      </w:r>
      <w:r>
        <w:rPr>
          <w:rtl/>
        </w:rPr>
        <w:t>אביגדור ליברמן (ישראל ביתנו):</w:t>
      </w:r>
      <w:r w:rsidRPr="001D36E9">
        <w:rPr>
          <w:rStyle w:val="TagStyle"/>
          <w:rtl/>
        </w:rPr>
        <w:t xml:space="preserve"> </w:t>
      </w:r>
      <w:r w:rsidRPr="0053640C">
        <w:rPr>
          <w:rStyle w:val="TagStyle"/>
          <w:rtl/>
        </w:rPr>
        <w:t>&lt;&lt; דובר_המשך &gt;&gt;</w:t>
      </w:r>
      <w:r>
        <w:rPr>
          <w:rtl/>
        </w:rPr>
        <w:t xml:space="preserve">  </w:t>
      </w:r>
      <w:bookmarkEnd w:id="17023"/>
    </w:p>
    <w:p w:rsidR="00E02D7B" w:rsidRDefault="00E02D7B" w:rsidP="00B20020">
      <w:pPr>
        <w:rPr>
          <w:rtl/>
          <w:lang w:eastAsia="he-IL"/>
        </w:rPr>
      </w:pPr>
    </w:p>
    <w:p w:rsidR="00E02D7B" w:rsidRDefault="00E02D7B" w:rsidP="008D4A50">
      <w:pPr>
        <w:rPr>
          <w:rtl/>
          <w:lang w:eastAsia="he-IL"/>
        </w:rPr>
      </w:pPr>
      <w:bookmarkStart w:id="17024" w:name="_ETM_Q39_615588"/>
      <w:bookmarkEnd w:id="17024"/>
      <w:r>
        <w:rPr>
          <w:rFonts w:hint="cs"/>
          <w:rtl/>
          <w:lang w:eastAsia="he-IL"/>
        </w:rPr>
        <w:t xml:space="preserve">תראו, אני גם שואל את עצמי </w:t>
      </w:r>
      <w:bookmarkStart w:id="17025" w:name="_ETM_Q39_619488"/>
      <w:bookmarkEnd w:id="17025"/>
      <w:r>
        <w:rPr>
          <w:rFonts w:hint="cs"/>
          <w:rtl/>
          <w:lang w:eastAsia="he-IL"/>
        </w:rPr>
        <w:t xml:space="preserve">איך אפשר לנהל מלחמה, איך אנחנו יכולים לנהל מלחמה כשראש הממשלה ושר הביטחון לא מדברים אחד עם השני. איך אפשר לנהל מלחמה כששר הביטחון לא מדבר עם השר לביטחון לאומי? האם כך אנחנו יכולים לנהל מלחמה? </w:t>
      </w:r>
    </w:p>
    <w:p w:rsidR="00E02D7B" w:rsidRDefault="00E02D7B" w:rsidP="008D4A50">
      <w:pPr>
        <w:ind w:firstLine="0"/>
        <w:rPr>
          <w:rtl/>
          <w:lang w:eastAsia="he-IL"/>
        </w:rPr>
      </w:pPr>
      <w:bookmarkStart w:id="17026" w:name="_ETM_Q39_642806"/>
      <w:bookmarkStart w:id="17027" w:name="_ETM_Q39_642852"/>
      <w:bookmarkStart w:id="17028" w:name="_ETM_Q39_643350"/>
      <w:bookmarkStart w:id="17029" w:name="_ETM_Q39_643426"/>
      <w:bookmarkEnd w:id="17026"/>
      <w:bookmarkEnd w:id="17027"/>
      <w:bookmarkEnd w:id="17028"/>
      <w:bookmarkEnd w:id="17029"/>
    </w:p>
    <w:p w:rsidR="00E02D7B" w:rsidRDefault="00E02D7B" w:rsidP="008D4A50">
      <w:pPr>
        <w:pStyle w:val="af6"/>
        <w:keepNext/>
        <w:rPr>
          <w:rtl/>
        </w:rPr>
      </w:pPr>
      <w:bookmarkStart w:id="17030" w:name="ET_yor_6307_54"/>
      <w:r w:rsidRPr="0053640C">
        <w:rPr>
          <w:rStyle w:val="TagStyle"/>
          <w:rtl/>
        </w:rPr>
        <w:t xml:space="preserve"> &lt;&lt; יור &gt;&gt;</w:t>
      </w:r>
      <w:r w:rsidRPr="001D36E9">
        <w:rPr>
          <w:rStyle w:val="TagStyle"/>
          <w:rtl/>
        </w:rPr>
        <w:t xml:space="preserve"> </w:t>
      </w:r>
      <w:r>
        <w:rPr>
          <w:rtl/>
        </w:rPr>
        <w:t>היו"ר יבגני סובה:</w:t>
      </w:r>
      <w:r w:rsidRPr="001D36E9">
        <w:rPr>
          <w:rStyle w:val="TagStyle"/>
          <w:rtl/>
        </w:rPr>
        <w:t xml:space="preserve"> </w:t>
      </w:r>
      <w:r w:rsidRPr="0053640C">
        <w:rPr>
          <w:rStyle w:val="TagStyle"/>
          <w:rtl/>
        </w:rPr>
        <w:t>&lt;&lt; יור &gt;&gt;</w:t>
      </w:r>
      <w:r>
        <w:rPr>
          <w:rtl/>
        </w:rPr>
        <w:t xml:space="preserve">  </w:t>
      </w:r>
      <w:bookmarkEnd w:id="17030"/>
    </w:p>
    <w:p w:rsidR="00E02D7B" w:rsidRDefault="00E02D7B" w:rsidP="00B20020">
      <w:pPr>
        <w:rPr>
          <w:rtl/>
          <w:lang w:eastAsia="he-IL"/>
        </w:rPr>
      </w:pPr>
    </w:p>
    <w:p w:rsidR="00E02D7B" w:rsidRDefault="00E02D7B" w:rsidP="00876FDE">
      <w:pPr>
        <w:rPr>
          <w:rtl/>
          <w:lang w:eastAsia="he-IL"/>
        </w:rPr>
      </w:pPr>
      <w:bookmarkStart w:id="17031" w:name="_ETM_Q39_644485"/>
      <w:bookmarkEnd w:id="17031"/>
      <w:r>
        <w:rPr>
          <w:rFonts w:hint="cs"/>
          <w:rtl/>
          <w:lang w:eastAsia="he-IL"/>
        </w:rPr>
        <w:t xml:space="preserve">חבר הכנסת יוסי טייב, אתה </w:t>
      </w:r>
      <w:bookmarkStart w:id="17032" w:name="_ETM_Q39_648586"/>
      <w:bookmarkEnd w:id="17032"/>
      <w:r>
        <w:rPr>
          <w:rFonts w:hint="cs"/>
          <w:rtl/>
          <w:lang w:eastAsia="he-IL"/>
        </w:rPr>
        <w:t>והחינוך</w:t>
      </w:r>
      <w:r w:rsidR="00876FDE">
        <w:rPr>
          <w:rFonts w:hint="cs"/>
          <w:rtl/>
          <w:lang w:eastAsia="he-IL"/>
        </w:rPr>
        <w:t>,</w:t>
      </w:r>
      <w:r>
        <w:rPr>
          <w:rFonts w:hint="cs"/>
          <w:rtl/>
          <w:lang w:eastAsia="he-IL"/>
        </w:rPr>
        <w:t xml:space="preserve"> ואיזה חינוך אתה מציג? תן כבוד. תודה. </w:t>
      </w:r>
    </w:p>
    <w:p w:rsidR="00E02D7B" w:rsidRDefault="00E02D7B" w:rsidP="008D4A50">
      <w:pPr>
        <w:ind w:firstLine="0"/>
        <w:rPr>
          <w:rtl/>
          <w:lang w:eastAsia="he-IL"/>
        </w:rPr>
      </w:pPr>
    </w:p>
    <w:p w:rsidR="00E02D7B" w:rsidRDefault="00E02D7B" w:rsidP="008D4A50">
      <w:pPr>
        <w:pStyle w:val="af5"/>
        <w:keepNext/>
        <w:rPr>
          <w:rtl/>
        </w:rPr>
      </w:pPr>
      <w:bookmarkStart w:id="17033" w:name="ET_interruption_6053_55"/>
      <w:r w:rsidRPr="0053640C">
        <w:rPr>
          <w:rStyle w:val="TagStyle"/>
          <w:rtl/>
        </w:rPr>
        <w:t xml:space="preserve"> &lt;&lt; קריאה &gt;&gt;</w:t>
      </w:r>
      <w:r w:rsidRPr="001D36E9">
        <w:rPr>
          <w:rStyle w:val="TagStyle"/>
          <w:rtl/>
        </w:rPr>
        <w:t xml:space="preserve"> </w:t>
      </w:r>
      <w:r>
        <w:rPr>
          <w:rtl/>
        </w:rPr>
        <w:t>יוסף טייב (ש"ס):</w:t>
      </w:r>
      <w:r w:rsidRPr="001D36E9">
        <w:rPr>
          <w:rStyle w:val="TagStyle"/>
          <w:rtl/>
        </w:rPr>
        <w:t xml:space="preserve"> </w:t>
      </w:r>
      <w:r w:rsidRPr="0053640C">
        <w:rPr>
          <w:rStyle w:val="TagStyle"/>
          <w:rtl/>
        </w:rPr>
        <w:t>&lt;&lt; קריאה &gt;&gt;</w:t>
      </w:r>
      <w:r>
        <w:rPr>
          <w:rtl/>
        </w:rPr>
        <w:t xml:space="preserve">  </w:t>
      </w:r>
      <w:bookmarkEnd w:id="17033"/>
    </w:p>
    <w:p w:rsidR="00E02D7B" w:rsidRDefault="00E02D7B" w:rsidP="00B20020">
      <w:pPr>
        <w:rPr>
          <w:rtl/>
          <w:lang w:eastAsia="he-IL"/>
        </w:rPr>
      </w:pPr>
    </w:p>
    <w:p w:rsidR="00E02D7B" w:rsidRDefault="00E02D7B" w:rsidP="008D4A50">
      <w:pPr>
        <w:rPr>
          <w:rtl/>
          <w:lang w:eastAsia="he-IL"/>
        </w:rPr>
      </w:pPr>
      <w:r>
        <w:rPr>
          <w:rFonts w:hint="cs"/>
          <w:rtl/>
          <w:lang w:eastAsia="he-IL"/>
        </w:rPr>
        <w:t>צודק.</w:t>
      </w:r>
    </w:p>
    <w:p w:rsidR="00E02D7B" w:rsidRDefault="00E02D7B" w:rsidP="008D4A50">
      <w:pPr>
        <w:ind w:firstLine="0"/>
        <w:rPr>
          <w:rtl/>
          <w:lang w:eastAsia="he-IL"/>
        </w:rPr>
      </w:pPr>
      <w:bookmarkStart w:id="17034" w:name="_ETM_Q39_649261"/>
      <w:bookmarkStart w:id="17035" w:name="_ETM_Q39_649313"/>
      <w:bookmarkStart w:id="17036" w:name="_ETM_Q39_649374"/>
      <w:bookmarkStart w:id="17037" w:name="_ETM_Q39_649438"/>
      <w:bookmarkEnd w:id="17034"/>
      <w:bookmarkEnd w:id="17035"/>
      <w:bookmarkEnd w:id="17036"/>
      <w:bookmarkEnd w:id="17037"/>
    </w:p>
    <w:p w:rsidR="00E02D7B" w:rsidRDefault="00E02D7B" w:rsidP="008D4A50">
      <w:pPr>
        <w:pStyle w:val="-"/>
        <w:keepNext/>
        <w:rPr>
          <w:rtl/>
        </w:rPr>
      </w:pPr>
      <w:bookmarkStart w:id="17038" w:name="ET_speakercontinue_4739_56"/>
      <w:r w:rsidRPr="0053640C">
        <w:rPr>
          <w:rStyle w:val="TagStyle"/>
          <w:rtl/>
        </w:rPr>
        <w:t xml:space="preserve"> &lt;&lt; דובר_המשך &gt;&gt;</w:t>
      </w:r>
      <w:r w:rsidRPr="001D36E9">
        <w:rPr>
          <w:rStyle w:val="TagStyle"/>
          <w:rtl/>
        </w:rPr>
        <w:t xml:space="preserve"> </w:t>
      </w:r>
      <w:r>
        <w:rPr>
          <w:rtl/>
        </w:rPr>
        <w:t>אביגדור ליברמן (ישראל ביתנו):</w:t>
      </w:r>
      <w:r w:rsidRPr="001D36E9">
        <w:rPr>
          <w:rStyle w:val="TagStyle"/>
          <w:rtl/>
        </w:rPr>
        <w:t xml:space="preserve"> </w:t>
      </w:r>
      <w:r w:rsidRPr="0053640C">
        <w:rPr>
          <w:rStyle w:val="TagStyle"/>
          <w:rtl/>
        </w:rPr>
        <w:t>&lt;&lt; דובר_המשך &gt;&gt;</w:t>
      </w:r>
      <w:r>
        <w:rPr>
          <w:rtl/>
        </w:rPr>
        <w:t xml:space="preserve">  </w:t>
      </w:r>
      <w:bookmarkEnd w:id="17038"/>
    </w:p>
    <w:p w:rsidR="00E02D7B" w:rsidRPr="001D36E9" w:rsidRDefault="00E02D7B" w:rsidP="00B20020">
      <w:pPr>
        <w:rPr>
          <w:rtl/>
          <w:lang w:eastAsia="he-IL"/>
        </w:rPr>
      </w:pPr>
      <w:bookmarkStart w:id="17039" w:name="_ETM_Q39_650507"/>
      <w:bookmarkEnd w:id="17039"/>
    </w:p>
    <w:p w:rsidR="00E02D7B" w:rsidRDefault="00E02D7B" w:rsidP="00876FDE">
      <w:pPr>
        <w:rPr>
          <w:rtl/>
          <w:lang w:eastAsia="he-IL"/>
        </w:rPr>
      </w:pPr>
      <w:bookmarkStart w:id="17040" w:name="_ETM_Q39_642918"/>
      <w:bookmarkStart w:id="17041" w:name="_ETM_Q39_642965"/>
      <w:bookmarkEnd w:id="17040"/>
      <w:bookmarkEnd w:id="17041"/>
      <w:r>
        <w:rPr>
          <w:rFonts w:hint="cs"/>
          <w:rtl/>
          <w:lang w:eastAsia="he-IL"/>
        </w:rPr>
        <w:t xml:space="preserve">אני </w:t>
      </w:r>
      <w:bookmarkStart w:id="17042" w:name="_ETM_Q39_654218"/>
      <w:bookmarkEnd w:id="17042"/>
      <w:r>
        <w:rPr>
          <w:rFonts w:hint="cs"/>
          <w:rtl/>
          <w:lang w:eastAsia="he-IL"/>
        </w:rPr>
        <w:t xml:space="preserve">אומר למערכת הביטחון: גם אתם תקועים ב-6 באוקטובר. איך יכול להיות </w:t>
      </w:r>
      <w:bookmarkStart w:id="17043" w:name="_ETM_Q39_658495"/>
      <w:bookmarkEnd w:id="17043"/>
      <w:r>
        <w:rPr>
          <w:rFonts w:hint="cs"/>
          <w:rtl/>
          <w:lang w:eastAsia="he-IL"/>
        </w:rPr>
        <w:t xml:space="preserve">ששבוע שלם אנחנו רק ממתינים שירביצו לנו ושישגרו לכאן טילים? וכולם בחרדה. אם אתה כבר בלאו הכי יודע שהולכים לתקוף </w:t>
      </w:r>
      <w:bookmarkStart w:id="17044" w:name="_ETM_Q39_670818"/>
      <w:bookmarkEnd w:id="17044"/>
      <w:r>
        <w:rPr>
          <w:rFonts w:hint="cs"/>
          <w:rtl/>
          <w:lang w:eastAsia="he-IL"/>
        </w:rPr>
        <w:t xml:space="preserve">אותך, תקדים. צריך פשוט לעזוב את כל המושגים האלה </w:t>
      </w:r>
      <w:r w:rsidR="00876FDE">
        <w:rPr>
          <w:rFonts w:hint="eastAsia"/>
          <w:rtl/>
          <w:lang w:eastAsia="he-IL"/>
        </w:rPr>
        <w:t xml:space="preserve">– </w:t>
      </w:r>
      <w:r>
        <w:rPr>
          <w:rFonts w:hint="cs"/>
          <w:rtl/>
          <w:lang w:eastAsia="he-IL"/>
        </w:rPr>
        <w:t>הבלגה, הכלה</w:t>
      </w:r>
      <w:r w:rsidR="00876FDE">
        <w:rPr>
          <w:rFonts w:hint="cs"/>
          <w:rtl/>
          <w:lang w:eastAsia="he-IL"/>
        </w:rPr>
        <w:t>.</w:t>
      </w:r>
      <w:r>
        <w:rPr>
          <w:rFonts w:hint="cs"/>
          <w:rtl/>
          <w:lang w:eastAsia="he-IL"/>
        </w:rPr>
        <w:t xml:space="preserve"> צריך לעבור למושגים אחרים </w:t>
      </w:r>
      <w:r w:rsidR="003E78D1" w:rsidRPr="003E78D1">
        <w:rPr>
          <w:rFonts w:hint="eastAsia"/>
          <w:rtl/>
          <w:lang w:eastAsia="he-IL"/>
        </w:rPr>
        <w:t>–</w:t>
      </w:r>
      <w:r>
        <w:rPr>
          <w:rFonts w:hint="cs"/>
          <w:rtl/>
          <w:lang w:eastAsia="he-IL"/>
        </w:rPr>
        <w:t xml:space="preserve"> מכה מקדימה, יוזמה. איפה היוזמה? למה אנחנו נותנים זמן? בינתיים כל המחבלים, כל המפקדות יורדות מתחת לאדמה, לאותן מנהרות</w:t>
      </w:r>
      <w:r w:rsidR="00876FDE">
        <w:rPr>
          <w:rFonts w:hint="cs"/>
          <w:rtl/>
          <w:lang w:eastAsia="he-IL"/>
        </w:rPr>
        <w:t>.</w:t>
      </w:r>
      <w:r>
        <w:rPr>
          <w:rFonts w:hint="cs"/>
          <w:rtl/>
          <w:lang w:eastAsia="he-IL"/>
        </w:rPr>
        <w:t xml:space="preserve"> מזיזים כלים</w:t>
      </w:r>
      <w:r w:rsidR="00876FDE">
        <w:rPr>
          <w:rFonts w:hint="cs"/>
          <w:rtl/>
          <w:lang w:eastAsia="he-IL"/>
        </w:rPr>
        <w:t>,</w:t>
      </w:r>
      <w:r>
        <w:rPr>
          <w:rFonts w:hint="cs"/>
          <w:rtl/>
          <w:lang w:eastAsia="he-IL"/>
        </w:rPr>
        <w:t xml:space="preserve"> אתה רוא</w:t>
      </w:r>
      <w:bookmarkStart w:id="17045" w:name="_ETM_Q39_694819"/>
      <w:bookmarkEnd w:id="17045"/>
      <w:r>
        <w:rPr>
          <w:rFonts w:hint="cs"/>
          <w:rtl/>
          <w:lang w:eastAsia="he-IL"/>
        </w:rPr>
        <w:t>ה את השינוע של הכלים. בינתיים נותנים להם זמן להתארגן ולהסתתר, ואנחנו ממתינים שתבוא המכה, ואנחנו נחליט. איך זה יכול לקרות? אני אומר לכם, הממשלה הזו</w:t>
      </w:r>
      <w:bookmarkStart w:id="17046" w:name="_ETM_Q39_708966"/>
      <w:bookmarkEnd w:id="17046"/>
      <w:r>
        <w:rPr>
          <w:rFonts w:hint="cs"/>
          <w:rtl/>
          <w:lang w:eastAsia="he-IL"/>
        </w:rPr>
        <w:t xml:space="preserve"> כולה תקועה ב-6 באוקטובר. ככה לא מתנהלים. אנחנו היינו חייבים להיות כבר במתקפה</w:t>
      </w:r>
      <w:r w:rsidR="00876FDE">
        <w:rPr>
          <w:rFonts w:hint="cs"/>
          <w:rtl/>
          <w:lang w:eastAsia="he-IL"/>
        </w:rPr>
        <w:t>,</w:t>
      </w:r>
      <w:r>
        <w:rPr>
          <w:rFonts w:hint="cs"/>
          <w:rtl/>
          <w:lang w:eastAsia="he-IL"/>
        </w:rPr>
        <w:t xml:space="preserve"> לא לחכות למכה. ומה יקרה אחרי שישגרו לכאן טילים, האם מישהו יודע?</w:t>
      </w:r>
      <w:r>
        <w:rPr>
          <w:rFonts w:hint="cs"/>
          <w:lang w:eastAsia="he-IL"/>
        </w:rPr>
        <w:t xml:space="preserve"> </w:t>
      </w:r>
      <w:r>
        <w:rPr>
          <w:rFonts w:hint="cs"/>
          <w:rtl/>
          <w:lang w:eastAsia="he-IL"/>
        </w:rPr>
        <w:t xml:space="preserve">האם מישהו ערב לכך שבאמת יש תגובה, שאנחנו מוכנים עם </w:t>
      </w:r>
      <w:bookmarkStart w:id="17047" w:name="_ETM_Q39_729207"/>
      <w:bookmarkEnd w:id="17047"/>
      <w:r>
        <w:rPr>
          <w:rFonts w:hint="cs"/>
          <w:rtl/>
          <w:lang w:eastAsia="he-IL"/>
        </w:rPr>
        <w:t>תגובה אמיתית, לא עם סיסמאות?</w:t>
      </w:r>
      <w:r>
        <w:rPr>
          <w:rFonts w:hint="cs"/>
          <w:lang w:eastAsia="he-IL"/>
        </w:rPr>
        <w:t xml:space="preserve"> </w:t>
      </w:r>
      <w:bookmarkStart w:id="17048" w:name="_ETM_Q39_732044"/>
      <w:bookmarkEnd w:id="17048"/>
    </w:p>
    <w:p w:rsidR="00E02D7B" w:rsidRDefault="00E02D7B" w:rsidP="008D4A50">
      <w:pPr>
        <w:ind w:firstLine="0"/>
        <w:rPr>
          <w:rtl/>
          <w:lang w:eastAsia="he-IL"/>
        </w:rPr>
      </w:pPr>
      <w:bookmarkStart w:id="17049" w:name="_ETM_Q39_732152"/>
      <w:bookmarkStart w:id="17050" w:name="_ETM_Q39_732204"/>
      <w:bookmarkStart w:id="17051" w:name="_ETM_Q39_732286"/>
      <w:bookmarkEnd w:id="17049"/>
      <w:bookmarkEnd w:id="17050"/>
      <w:bookmarkEnd w:id="17051"/>
    </w:p>
    <w:p w:rsidR="00E02D7B" w:rsidRDefault="00E02D7B" w:rsidP="008D4A50">
      <w:pPr>
        <w:pStyle w:val="af5"/>
        <w:keepNext/>
        <w:rPr>
          <w:rtl/>
        </w:rPr>
      </w:pPr>
      <w:bookmarkStart w:id="17052" w:name="ET_interruption_6357_57"/>
      <w:r w:rsidRPr="0053640C">
        <w:rPr>
          <w:rStyle w:val="TagStyle"/>
          <w:rtl/>
        </w:rPr>
        <w:t xml:space="preserve"> &lt;&lt; קריאה &gt;&gt;</w:t>
      </w:r>
      <w:r w:rsidRPr="001D36E9">
        <w:rPr>
          <w:rStyle w:val="TagStyle"/>
          <w:rtl/>
        </w:rPr>
        <w:t xml:space="preserve"> </w:t>
      </w:r>
      <w:r>
        <w:rPr>
          <w:rtl/>
        </w:rPr>
        <w:t>משה סעדה (הליכוד):</w:t>
      </w:r>
      <w:r w:rsidRPr="001D36E9">
        <w:rPr>
          <w:rStyle w:val="TagStyle"/>
          <w:rtl/>
        </w:rPr>
        <w:t xml:space="preserve"> </w:t>
      </w:r>
      <w:r w:rsidRPr="0053640C">
        <w:rPr>
          <w:rStyle w:val="TagStyle"/>
          <w:rtl/>
        </w:rPr>
        <w:t>&lt;&lt; קריאה &gt;&gt;</w:t>
      </w:r>
      <w:r>
        <w:rPr>
          <w:rtl/>
        </w:rPr>
        <w:t xml:space="preserve">  </w:t>
      </w:r>
      <w:bookmarkEnd w:id="17052"/>
    </w:p>
    <w:p w:rsidR="00E02D7B" w:rsidRDefault="00E02D7B" w:rsidP="00B20020">
      <w:pPr>
        <w:rPr>
          <w:rtl/>
          <w:lang w:eastAsia="he-IL"/>
        </w:rPr>
      </w:pPr>
    </w:p>
    <w:p w:rsidR="00E02D7B" w:rsidRPr="001D36E9" w:rsidRDefault="00E02D7B" w:rsidP="00876FDE">
      <w:pPr>
        <w:rPr>
          <w:rtl/>
          <w:lang w:eastAsia="he-IL"/>
        </w:rPr>
      </w:pPr>
      <w:bookmarkStart w:id="17053" w:name="_ETM_Q39_732631"/>
      <w:bookmarkEnd w:id="17053"/>
      <w:r>
        <w:rPr>
          <w:rFonts w:hint="cs"/>
          <w:rtl/>
          <w:lang w:eastAsia="he-IL"/>
        </w:rPr>
        <w:t xml:space="preserve">אתה מוזמן </w:t>
      </w:r>
      <w:bookmarkStart w:id="17054" w:name="_ETM_Q39_734714"/>
      <w:bookmarkEnd w:id="17054"/>
      <w:r>
        <w:rPr>
          <w:rFonts w:hint="cs"/>
          <w:rtl/>
          <w:lang w:eastAsia="he-IL"/>
        </w:rPr>
        <w:t xml:space="preserve">להחליף את גלנט. בוא, תצטרף. </w:t>
      </w:r>
      <w:bookmarkStart w:id="17055" w:name="_ETM_Q39_731578"/>
      <w:bookmarkEnd w:id="17055"/>
      <w:r>
        <w:rPr>
          <w:rFonts w:hint="cs"/>
          <w:rtl/>
          <w:lang w:eastAsia="he-IL"/>
        </w:rPr>
        <w:t xml:space="preserve">יש לך ביקורת על גלנט </w:t>
      </w:r>
      <w:r w:rsidR="00876FDE">
        <w:rPr>
          <w:rFonts w:hint="eastAsia"/>
          <w:rtl/>
          <w:lang w:eastAsia="he-IL"/>
        </w:rPr>
        <w:t xml:space="preserve">– </w:t>
      </w:r>
      <w:r>
        <w:rPr>
          <w:rFonts w:hint="cs"/>
          <w:rtl/>
          <w:lang w:eastAsia="he-IL"/>
        </w:rPr>
        <w:t>תחליף אותו.</w:t>
      </w:r>
    </w:p>
    <w:p w:rsidR="00E02D7B" w:rsidRDefault="00E02D7B" w:rsidP="008D4A50">
      <w:pPr>
        <w:ind w:firstLine="0"/>
        <w:rPr>
          <w:rtl/>
          <w:lang w:eastAsia="he-IL"/>
        </w:rPr>
      </w:pPr>
      <w:bookmarkStart w:id="17056" w:name="_ETM_Q39_731793"/>
      <w:bookmarkStart w:id="17057" w:name="_ETM_Q39_731901"/>
      <w:bookmarkEnd w:id="17056"/>
      <w:bookmarkEnd w:id="17057"/>
    </w:p>
    <w:p w:rsidR="00E02D7B" w:rsidRDefault="00E02D7B" w:rsidP="008D4A50">
      <w:pPr>
        <w:pStyle w:val="-"/>
        <w:keepNext/>
        <w:rPr>
          <w:rtl/>
        </w:rPr>
      </w:pPr>
      <w:bookmarkStart w:id="17058" w:name="ET_speakercontinue_4739_58"/>
      <w:r w:rsidRPr="0053640C">
        <w:rPr>
          <w:rStyle w:val="TagStyle"/>
          <w:rtl/>
        </w:rPr>
        <w:t xml:space="preserve"> &lt;&lt; דובר_המשך &gt;&gt;</w:t>
      </w:r>
      <w:r w:rsidRPr="001D36E9">
        <w:rPr>
          <w:rStyle w:val="TagStyle"/>
          <w:rtl/>
        </w:rPr>
        <w:t xml:space="preserve"> </w:t>
      </w:r>
      <w:r>
        <w:rPr>
          <w:rtl/>
        </w:rPr>
        <w:t>אביגדור ליברמן (ישראל ביתנו):</w:t>
      </w:r>
      <w:r w:rsidRPr="001D36E9">
        <w:rPr>
          <w:rStyle w:val="TagStyle"/>
          <w:rtl/>
        </w:rPr>
        <w:t xml:space="preserve"> </w:t>
      </w:r>
      <w:r w:rsidRPr="0053640C">
        <w:rPr>
          <w:rStyle w:val="TagStyle"/>
          <w:rtl/>
        </w:rPr>
        <w:t>&lt;&lt; דובר_המשך &gt;&gt;</w:t>
      </w:r>
      <w:r>
        <w:rPr>
          <w:rtl/>
        </w:rPr>
        <w:t xml:space="preserve">  </w:t>
      </w:r>
      <w:bookmarkEnd w:id="17058"/>
    </w:p>
    <w:p w:rsidR="00E02D7B" w:rsidRDefault="00E02D7B" w:rsidP="00B20020">
      <w:pPr>
        <w:rPr>
          <w:rtl/>
          <w:lang w:eastAsia="he-IL"/>
        </w:rPr>
      </w:pPr>
    </w:p>
    <w:p w:rsidR="00E02D7B" w:rsidRDefault="00E02D7B" w:rsidP="00876FDE">
      <w:pPr>
        <w:rPr>
          <w:rtl/>
          <w:lang w:eastAsia="he-IL"/>
        </w:rPr>
      </w:pPr>
      <w:bookmarkStart w:id="17059" w:name="_ETM_Q39_732758"/>
      <w:bookmarkEnd w:id="17059"/>
      <w:r>
        <w:rPr>
          <w:rFonts w:hint="cs"/>
          <w:rtl/>
          <w:lang w:eastAsia="he-IL"/>
        </w:rPr>
        <w:t xml:space="preserve">אני חושב שכרגע, </w:t>
      </w:r>
      <w:bookmarkStart w:id="17060" w:name="_ETM_Q39_738581"/>
      <w:bookmarkEnd w:id="17060"/>
      <w:r>
        <w:rPr>
          <w:rFonts w:hint="cs"/>
          <w:rtl/>
          <w:lang w:eastAsia="he-IL"/>
        </w:rPr>
        <w:t xml:space="preserve">ברגעים אלו, לדבר על החלפת שר הביטחון </w:t>
      </w:r>
      <w:r w:rsidR="003E78D1" w:rsidRPr="003E78D1">
        <w:rPr>
          <w:rFonts w:hint="eastAsia"/>
          <w:rtl/>
          <w:lang w:eastAsia="he-IL"/>
        </w:rPr>
        <w:t>–</w:t>
      </w:r>
      <w:r>
        <w:rPr>
          <w:rFonts w:hint="cs"/>
          <w:rtl/>
          <w:lang w:eastAsia="he-IL"/>
        </w:rPr>
        <w:t xml:space="preserve"> ואני אומר לך, </w:t>
      </w:r>
      <w:bookmarkStart w:id="17061" w:name="_ETM_Q39_744453"/>
      <w:bookmarkEnd w:id="17061"/>
      <w:r>
        <w:rPr>
          <w:rFonts w:hint="cs"/>
          <w:rtl/>
          <w:lang w:eastAsia="he-IL"/>
        </w:rPr>
        <w:t xml:space="preserve">אני לא חסיד גדול, בלשון המעטה, לא של זה </w:t>
      </w:r>
      <w:bookmarkStart w:id="17062" w:name="_ETM_Q39_744466"/>
      <w:bookmarkEnd w:id="17062"/>
      <w:r>
        <w:rPr>
          <w:rFonts w:hint="cs"/>
          <w:rtl/>
          <w:lang w:eastAsia="he-IL"/>
        </w:rPr>
        <w:t>ולא של זה</w:t>
      </w:r>
      <w:r w:rsidR="00876FDE">
        <w:rPr>
          <w:rFonts w:hint="cs"/>
          <w:rtl/>
          <w:lang w:eastAsia="he-IL"/>
        </w:rPr>
        <w:t>,</w:t>
      </w:r>
      <w:r>
        <w:rPr>
          <w:rFonts w:hint="cs"/>
          <w:rtl/>
          <w:lang w:eastAsia="he-IL"/>
        </w:rPr>
        <w:t xml:space="preserve"> אבל זה לא הזמן. כל דבר </w:t>
      </w:r>
      <w:bookmarkStart w:id="17063" w:name="_ETM_Q39_751923"/>
      <w:bookmarkEnd w:id="17063"/>
      <w:r>
        <w:rPr>
          <w:rFonts w:hint="cs"/>
          <w:rtl/>
          <w:lang w:eastAsia="he-IL"/>
        </w:rPr>
        <w:t>חייב להיות בזמן הנכון. הצדק חייב גם להיראות.</w:t>
      </w:r>
    </w:p>
    <w:p w:rsidR="00E02D7B" w:rsidRDefault="00E02D7B" w:rsidP="00B20020">
      <w:pPr>
        <w:rPr>
          <w:rtl/>
          <w:lang w:eastAsia="he-IL"/>
        </w:rPr>
      </w:pPr>
      <w:bookmarkStart w:id="17064" w:name="_ETM_Q39_750871"/>
      <w:bookmarkStart w:id="17065" w:name="_ETM_Q39_750916"/>
      <w:bookmarkStart w:id="17066" w:name="_ETM_Q39_750979"/>
      <w:bookmarkStart w:id="17067" w:name="_ETM_Q39_751031"/>
      <w:bookmarkEnd w:id="17064"/>
      <w:bookmarkEnd w:id="17065"/>
      <w:bookmarkEnd w:id="17066"/>
      <w:bookmarkEnd w:id="17067"/>
    </w:p>
    <w:p w:rsidR="00E02D7B" w:rsidRDefault="00E02D7B" w:rsidP="008D4A50">
      <w:pPr>
        <w:pStyle w:val="af5"/>
        <w:keepNext/>
        <w:rPr>
          <w:rtl/>
        </w:rPr>
      </w:pPr>
      <w:bookmarkStart w:id="17068" w:name="ET_interruption_6357_62"/>
      <w:r w:rsidRPr="0053640C">
        <w:rPr>
          <w:rStyle w:val="TagStyle"/>
          <w:rtl/>
        </w:rPr>
        <w:t xml:space="preserve"> &lt;&lt; קריאה &gt;&gt;</w:t>
      </w:r>
      <w:r w:rsidRPr="001D36E9">
        <w:rPr>
          <w:rStyle w:val="TagStyle"/>
          <w:rtl/>
        </w:rPr>
        <w:t xml:space="preserve"> </w:t>
      </w:r>
      <w:r>
        <w:rPr>
          <w:rtl/>
        </w:rPr>
        <w:t>משה סעדה (הליכוד):</w:t>
      </w:r>
      <w:r w:rsidRPr="001D36E9">
        <w:rPr>
          <w:rStyle w:val="TagStyle"/>
          <w:rtl/>
        </w:rPr>
        <w:t xml:space="preserve"> </w:t>
      </w:r>
      <w:r w:rsidRPr="0053640C">
        <w:rPr>
          <w:rStyle w:val="TagStyle"/>
          <w:rtl/>
        </w:rPr>
        <w:t>&lt;&lt; קריאה &gt;&gt;</w:t>
      </w:r>
      <w:r>
        <w:rPr>
          <w:rtl/>
        </w:rPr>
        <w:t xml:space="preserve">  </w:t>
      </w:r>
      <w:bookmarkEnd w:id="17068"/>
    </w:p>
    <w:p w:rsidR="00E02D7B" w:rsidRPr="001D36E9" w:rsidRDefault="00E02D7B" w:rsidP="00B20020">
      <w:pPr>
        <w:rPr>
          <w:rtl/>
          <w:lang w:eastAsia="he-IL"/>
        </w:rPr>
      </w:pPr>
    </w:p>
    <w:p w:rsidR="00E02D7B" w:rsidRDefault="00E02D7B" w:rsidP="008D4A50">
      <w:pPr>
        <w:rPr>
          <w:rtl/>
          <w:lang w:eastAsia="he-IL"/>
        </w:rPr>
      </w:pPr>
      <w:r>
        <w:rPr>
          <w:rFonts w:hint="cs"/>
          <w:rtl/>
          <w:lang w:eastAsia="he-IL"/>
        </w:rPr>
        <w:t>אנחנו באירו</w:t>
      </w:r>
      <w:bookmarkStart w:id="17069" w:name="_ETM_Q39_752018"/>
      <w:bookmarkEnd w:id="17069"/>
      <w:r>
        <w:rPr>
          <w:rFonts w:hint="cs"/>
          <w:rtl/>
          <w:lang w:eastAsia="he-IL"/>
        </w:rPr>
        <w:t xml:space="preserve">ע קיומי. זה מה שחשוב. </w:t>
      </w:r>
    </w:p>
    <w:p w:rsidR="00E02D7B" w:rsidRDefault="00E02D7B" w:rsidP="008D4A50">
      <w:pPr>
        <w:ind w:firstLine="0"/>
        <w:rPr>
          <w:rtl/>
          <w:lang w:eastAsia="he-IL"/>
        </w:rPr>
      </w:pPr>
      <w:bookmarkStart w:id="17070" w:name="_ETM_Q39_754482"/>
      <w:bookmarkStart w:id="17071" w:name="_ETM_Q39_754634"/>
      <w:bookmarkStart w:id="17072" w:name="_ETM_Q39_754654"/>
      <w:bookmarkStart w:id="17073" w:name="_ETM_Q39_754700"/>
      <w:bookmarkEnd w:id="17070"/>
      <w:bookmarkEnd w:id="17071"/>
      <w:bookmarkEnd w:id="17072"/>
      <w:bookmarkEnd w:id="17073"/>
    </w:p>
    <w:p w:rsidR="00E02D7B" w:rsidRDefault="00E02D7B" w:rsidP="008D4A50">
      <w:pPr>
        <w:pStyle w:val="af5"/>
        <w:keepNext/>
        <w:rPr>
          <w:rtl/>
        </w:rPr>
      </w:pPr>
      <w:bookmarkStart w:id="17074" w:name="ET_interruption_5783_61"/>
      <w:r w:rsidRPr="0053640C">
        <w:rPr>
          <w:rStyle w:val="TagStyle"/>
          <w:rtl/>
        </w:rPr>
        <w:t xml:space="preserve"> &lt;&lt; קריאה &gt;&gt;</w:t>
      </w:r>
      <w:r w:rsidRPr="001D36E9">
        <w:rPr>
          <w:rStyle w:val="TagStyle"/>
          <w:rtl/>
        </w:rPr>
        <w:t xml:space="preserve"> </w:t>
      </w:r>
      <w:r>
        <w:rPr>
          <w:rtl/>
        </w:rPr>
        <w:t>מירב כהן (יש עתיד):</w:t>
      </w:r>
      <w:r w:rsidRPr="001D36E9">
        <w:rPr>
          <w:rStyle w:val="TagStyle"/>
          <w:rtl/>
        </w:rPr>
        <w:t xml:space="preserve"> </w:t>
      </w:r>
      <w:r w:rsidRPr="0053640C">
        <w:rPr>
          <w:rStyle w:val="TagStyle"/>
          <w:rtl/>
        </w:rPr>
        <w:t>&lt;&lt; קריאה &gt;&gt;</w:t>
      </w:r>
      <w:r>
        <w:rPr>
          <w:rtl/>
        </w:rPr>
        <w:t xml:space="preserve">  </w:t>
      </w:r>
      <w:bookmarkEnd w:id="17074"/>
    </w:p>
    <w:p w:rsidR="00E02D7B" w:rsidRDefault="00E02D7B" w:rsidP="00B20020">
      <w:pPr>
        <w:rPr>
          <w:rtl/>
          <w:lang w:eastAsia="he-IL"/>
        </w:rPr>
      </w:pPr>
    </w:p>
    <w:p w:rsidR="00E02D7B" w:rsidRDefault="003E78D1" w:rsidP="00B20020">
      <w:pPr>
        <w:rPr>
          <w:rtl/>
          <w:lang w:eastAsia="he-IL"/>
        </w:rPr>
      </w:pPr>
      <w:bookmarkStart w:id="17075" w:name="_ETM_Q39_755427"/>
      <w:bookmarkEnd w:id="17075"/>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bookmarkStart w:id="17076" w:name="_ETM_Q39_757874"/>
      <w:bookmarkEnd w:id="17076"/>
    </w:p>
    <w:p w:rsidR="00E02D7B" w:rsidRPr="001D36E9" w:rsidRDefault="00E02D7B" w:rsidP="008D4A50">
      <w:pPr>
        <w:rPr>
          <w:rtl/>
          <w:lang w:eastAsia="he-IL"/>
        </w:rPr>
      </w:pPr>
      <w:bookmarkStart w:id="17077" w:name="_ETM_Q39_757951"/>
      <w:bookmarkEnd w:id="17077"/>
    </w:p>
    <w:p w:rsidR="00E02D7B" w:rsidRDefault="00E02D7B" w:rsidP="008D4A50">
      <w:pPr>
        <w:pStyle w:val="-"/>
        <w:keepNext/>
        <w:rPr>
          <w:rtl/>
        </w:rPr>
      </w:pPr>
      <w:bookmarkStart w:id="17078" w:name="ET_speakercontinue_4739_60"/>
      <w:r w:rsidRPr="0053640C">
        <w:rPr>
          <w:rStyle w:val="TagStyle"/>
          <w:rtl/>
        </w:rPr>
        <w:t xml:space="preserve"> &lt;&lt; דובר_המשך &gt;&gt;</w:t>
      </w:r>
      <w:r w:rsidRPr="001D36E9">
        <w:rPr>
          <w:rStyle w:val="TagStyle"/>
          <w:rtl/>
        </w:rPr>
        <w:t xml:space="preserve"> </w:t>
      </w:r>
      <w:r>
        <w:rPr>
          <w:rtl/>
        </w:rPr>
        <w:t>אביגדור ליברמן (ישראל ביתנו):</w:t>
      </w:r>
      <w:r w:rsidRPr="001D36E9">
        <w:rPr>
          <w:rStyle w:val="TagStyle"/>
          <w:rtl/>
        </w:rPr>
        <w:t xml:space="preserve"> </w:t>
      </w:r>
      <w:r w:rsidRPr="0053640C">
        <w:rPr>
          <w:rStyle w:val="TagStyle"/>
          <w:rtl/>
        </w:rPr>
        <w:t>&lt;&lt; דובר_המשך &gt;&gt;</w:t>
      </w:r>
      <w:r>
        <w:rPr>
          <w:rtl/>
        </w:rPr>
        <w:t xml:space="preserve">  </w:t>
      </w:r>
      <w:bookmarkEnd w:id="17078"/>
    </w:p>
    <w:p w:rsidR="00E02D7B" w:rsidRDefault="00E02D7B" w:rsidP="00B20020">
      <w:pPr>
        <w:rPr>
          <w:rtl/>
          <w:lang w:eastAsia="he-IL"/>
        </w:rPr>
      </w:pPr>
    </w:p>
    <w:p w:rsidR="00E02D7B" w:rsidRDefault="00E02D7B" w:rsidP="00876FDE">
      <w:pPr>
        <w:rPr>
          <w:rtl/>
        </w:rPr>
      </w:pPr>
      <w:bookmarkStart w:id="17079" w:name="_ETM_Q39_756461"/>
      <w:bookmarkEnd w:id="17079"/>
      <w:r>
        <w:rPr>
          <w:rFonts w:hint="cs"/>
          <w:rtl/>
          <w:lang w:eastAsia="he-IL"/>
        </w:rPr>
        <w:t xml:space="preserve">אני אומר, במקום ראש הממשלה, בלי </w:t>
      </w:r>
      <w:bookmarkStart w:id="17080" w:name="_ETM_Q39_760417"/>
      <w:bookmarkEnd w:id="17080"/>
      <w:r>
        <w:rPr>
          <w:rFonts w:hint="cs"/>
          <w:rtl/>
          <w:lang w:eastAsia="he-IL"/>
        </w:rPr>
        <w:t xml:space="preserve">קשר לשום דבר, הייתי מזמין את </w:t>
      </w:r>
      <w:bookmarkStart w:id="17081" w:name="_ETM_Q39_761640"/>
      <w:bookmarkEnd w:id="17081"/>
      <w:r>
        <w:rPr>
          <w:rFonts w:hint="cs"/>
          <w:rtl/>
          <w:lang w:eastAsia="he-IL"/>
        </w:rPr>
        <w:t>ראשי כל הסיעות הציוניות</w:t>
      </w:r>
      <w:r w:rsidR="00876FDE">
        <w:rPr>
          <w:rFonts w:hint="cs"/>
          <w:rtl/>
          <w:lang w:eastAsia="he-IL"/>
        </w:rPr>
        <w:t>,</w:t>
      </w:r>
      <w:r>
        <w:rPr>
          <w:rFonts w:hint="cs"/>
          <w:rtl/>
          <w:lang w:eastAsia="he-IL"/>
        </w:rPr>
        <w:t xml:space="preserve"> הייתי מעדכן אותם, היי</w:t>
      </w:r>
      <w:bookmarkStart w:id="17082" w:name="_ETM_Q39_766665"/>
      <w:bookmarkEnd w:id="17082"/>
      <w:r>
        <w:rPr>
          <w:rFonts w:hint="cs"/>
          <w:rtl/>
          <w:lang w:eastAsia="he-IL"/>
        </w:rPr>
        <w:t xml:space="preserve">תי מקשיב להם, הייתי מזמין את כל שרי </w:t>
      </w:r>
      <w:bookmarkStart w:id="17083" w:name="_ETM_Q39_769416"/>
      <w:bookmarkEnd w:id="17083"/>
      <w:r>
        <w:rPr>
          <w:rFonts w:hint="cs"/>
          <w:rtl/>
          <w:lang w:eastAsia="he-IL"/>
        </w:rPr>
        <w:t xml:space="preserve">הביטחון לשעבר, את כל ראשי הממשלה לשעבר. בלי קשר ליחסים </w:t>
      </w:r>
      <w:bookmarkStart w:id="17084" w:name="_ETM_Q39_772994"/>
      <w:bookmarkEnd w:id="17084"/>
      <w:r>
        <w:rPr>
          <w:rFonts w:hint="cs"/>
          <w:rtl/>
          <w:lang w:eastAsia="he-IL"/>
        </w:rPr>
        <w:t xml:space="preserve">אישיים כאלה ואחרים, הייתי מנהל איתם איזשהו דו-שיח, </w:t>
      </w:r>
      <w:bookmarkStart w:id="17085" w:name="_ETM_Q39_780569"/>
      <w:bookmarkEnd w:id="17085"/>
      <w:r>
        <w:rPr>
          <w:rFonts w:hint="cs"/>
          <w:rtl/>
          <w:lang w:eastAsia="he-IL"/>
        </w:rPr>
        <w:t xml:space="preserve">מקשיב, </w:t>
      </w:r>
      <w:bookmarkStart w:id="17086" w:name="_ETM_Q39_749738"/>
      <w:bookmarkEnd w:id="17086"/>
      <w:r>
        <w:rPr>
          <w:rFonts w:hint="cs"/>
          <w:rtl/>
          <w:lang w:eastAsia="he-IL"/>
        </w:rPr>
        <w:t xml:space="preserve">באמת איזשהו </w:t>
      </w:r>
      <w:r>
        <w:rPr>
          <w:lang w:eastAsia="he-IL"/>
        </w:rPr>
        <w:t>b</w:t>
      </w:r>
      <w:r w:rsidRPr="001C655B">
        <w:rPr>
          <w:lang w:eastAsia="he-IL"/>
        </w:rPr>
        <w:t>rainstorming</w:t>
      </w:r>
      <w:r>
        <w:rPr>
          <w:rFonts w:hint="cs"/>
          <w:rtl/>
          <w:lang w:eastAsia="he-IL"/>
        </w:rPr>
        <w:t xml:space="preserve">, ביחד. </w:t>
      </w:r>
      <w:bookmarkStart w:id="17087" w:name="TOR_Q40"/>
      <w:bookmarkEnd w:id="17087"/>
      <w:r>
        <w:rPr>
          <w:rFonts w:hint="cs"/>
          <w:rtl/>
        </w:rPr>
        <w:t>חייבים להראות, לא רק להגיד. חייבים גם להראות אותה נכונות בשעת כושר להתאחד</w:t>
      </w:r>
      <w:r w:rsidR="00876FDE">
        <w:rPr>
          <w:rFonts w:hint="cs"/>
          <w:rtl/>
        </w:rPr>
        <w:t>,</w:t>
      </w:r>
      <w:r>
        <w:rPr>
          <w:rFonts w:hint="cs"/>
          <w:rtl/>
        </w:rPr>
        <w:t xml:space="preserve"> גם </w:t>
      </w:r>
      <w:r w:rsidR="00876FDE">
        <w:rPr>
          <w:rFonts w:hint="cs"/>
          <w:rtl/>
        </w:rPr>
        <w:t>ב</w:t>
      </w:r>
      <w:r>
        <w:rPr>
          <w:rFonts w:hint="cs"/>
          <w:rtl/>
        </w:rPr>
        <w:t xml:space="preserve">דיונים פה בכנסת, גם </w:t>
      </w:r>
      <w:r w:rsidR="00876FDE">
        <w:rPr>
          <w:rFonts w:hint="cs"/>
          <w:rtl/>
        </w:rPr>
        <w:t>ב</w:t>
      </w:r>
      <w:r>
        <w:rPr>
          <w:rFonts w:hint="cs"/>
          <w:rtl/>
        </w:rPr>
        <w:t xml:space="preserve">התנהלות של הממשלה, גם </w:t>
      </w:r>
      <w:r w:rsidR="00876FDE">
        <w:rPr>
          <w:rFonts w:hint="cs"/>
          <w:rtl/>
        </w:rPr>
        <w:t>ב</w:t>
      </w:r>
      <w:r>
        <w:rPr>
          <w:rFonts w:hint="cs"/>
          <w:rtl/>
        </w:rPr>
        <w:t xml:space="preserve">התנהלות בתוך הממשלה. זה הרגע לעזוב את כל הוויכוחים, לעזוב את כל המריבות, ובטח </w:t>
      </w:r>
      <w:proofErr w:type="spellStart"/>
      <w:r>
        <w:rPr>
          <w:rFonts w:hint="cs"/>
          <w:rtl/>
        </w:rPr>
        <w:t>ובטח</w:t>
      </w:r>
      <w:proofErr w:type="spellEnd"/>
      <w:r>
        <w:rPr>
          <w:rFonts w:hint="cs"/>
          <w:rtl/>
        </w:rPr>
        <w:t xml:space="preserve"> לתת גיבוי מוחלט גם לחיילי צה"ל וגם לאלו שמתגייסים לצה"ל. יש לנו צבא חזק, יש לנו צבא שמסוגל לעמוד בכל האתגרים, אבל חייבים לתת לו גיבוי. הצבא באמת חייב לדעת שיש לו גיבוי מקיר לקיר, גם פה בכנסת וגם בתוך עם ישראל. תודה רבה.</w:t>
      </w:r>
    </w:p>
    <w:p w:rsidR="00E02D7B" w:rsidRDefault="00E02D7B" w:rsidP="00C165AD">
      <w:pPr>
        <w:rPr>
          <w:rtl/>
        </w:rPr>
      </w:pPr>
    </w:p>
    <w:p w:rsidR="00E02D7B" w:rsidRDefault="00E02D7B" w:rsidP="00C165AD">
      <w:pPr>
        <w:pStyle w:val="af6"/>
        <w:keepNext/>
        <w:rPr>
          <w:rtl/>
        </w:rPr>
      </w:pPr>
      <w:r w:rsidRPr="008F3B7D">
        <w:rPr>
          <w:rStyle w:val="TagStyle"/>
          <w:rtl/>
        </w:rPr>
        <w:t xml:space="preserve"> &lt;&lt; יור &gt;&gt; </w:t>
      </w:r>
      <w:r>
        <w:rPr>
          <w:rtl/>
        </w:rPr>
        <w:t>היו"ר יבגני סובה:</w:t>
      </w:r>
      <w:r w:rsidRPr="008F3B7D">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 xml:space="preserve">תודה רבה לחבר הכנסת אביגדור ליברמן. ביקשתם להתחלף, נכון? חברת </w:t>
      </w:r>
      <w:bookmarkStart w:id="17088" w:name="_ETM_Q40_240400"/>
      <w:bookmarkEnd w:id="17088"/>
      <w:r>
        <w:rPr>
          <w:rFonts w:hint="cs"/>
          <w:rtl/>
        </w:rPr>
        <w:t>הכנסת אפרת רייטן, בבקשה.</w:t>
      </w:r>
    </w:p>
    <w:p w:rsidR="00E02D7B" w:rsidRDefault="00E02D7B" w:rsidP="00C165AD">
      <w:pPr>
        <w:rPr>
          <w:rtl/>
        </w:rPr>
      </w:pPr>
    </w:p>
    <w:p w:rsidR="00E02D7B" w:rsidRDefault="00E02D7B" w:rsidP="00C165AD">
      <w:pPr>
        <w:pStyle w:val="af5"/>
        <w:keepNext/>
        <w:rPr>
          <w:rtl/>
        </w:rPr>
      </w:pPr>
      <w:bookmarkStart w:id="17089" w:name="ET_interruption_6357_4"/>
      <w:r w:rsidRPr="008F3B7D">
        <w:rPr>
          <w:rStyle w:val="TagStyle"/>
          <w:rtl/>
        </w:rPr>
        <w:t xml:space="preserve"> &lt;&lt; קריאה &gt;&gt; </w:t>
      </w:r>
      <w:r>
        <w:rPr>
          <w:rtl/>
        </w:rPr>
        <w:t>משה סעדה (הליכוד):</w:t>
      </w:r>
      <w:r w:rsidRPr="008F3B7D">
        <w:rPr>
          <w:rStyle w:val="TagStyle"/>
          <w:rtl/>
        </w:rPr>
        <w:t xml:space="preserve"> &lt;&lt; קריאה &gt;&gt;</w:t>
      </w:r>
      <w:r>
        <w:rPr>
          <w:rtl/>
        </w:rPr>
        <w:t xml:space="preserve"> </w:t>
      </w:r>
      <w:bookmarkEnd w:id="17089"/>
    </w:p>
    <w:p w:rsidR="00E02D7B" w:rsidRDefault="00E02D7B" w:rsidP="00C165AD">
      <w:pPr>
        <w:rPr>
          <w:rtl/>
        </w:rPr>
      </w:pPr>
    </w:p>
    <w:p w:rsidR="00E02D7B" w:rsidRDefault="00E02D7B" w:rsidP="00B20020">
      <w:pPr>
        <w:rPr>
          <w:rtl/>
        </w:rPr>
      </w:pPr>
      <w:r>
        <w:rPr>
          <w:rFonts w:hint="cs"/>
          <w:rtl/>
        </w:rPr>
        <w:t xml:space="preserve">תהיה חיובי. למה אתה מחכה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p>
    <w:p w:rsidR="00E02D7B" w:rsidRDefault="00E02D7B" w:rsidP="00C165AD">
      <w:pPr>
        <w:pStyle w:val="af5"/>
        <w:keepNext/>
        <w:rPr>
          <w:rtl/>
        </w:rPr>
      </w:pPr>
      <w:bookmarkStart w:id="17090" w:name="ET_interruption_6361_5"/>
      <w:r w:rsidRPr="008F3B7D">
        <w:rPr>
          <w:rStyle w:val="TagStyle"/>
          <w:rtl/>
        </w:rPr>
        <w:t xml:space="preserve"> &lt;&lt; קריאה &gt;&gt; </w:t>
      </w:r>
      <w:r>
        <w:rPr>
          <w:rtl/>
        </w:rPr>
        <w:t>נאור שירי (יש עתיד):</w:t>
      </w:r>
      <w:r w:rsidRPr="008F3B7D">
        <w:rPr>
          <w:rStyle w:val="TagStyle"/>
          <w:rtl/>
        </w:rPr>
        <w:t xml:space="preserve"> &lt;&lt; קריאה &gt;&gt;</w:t>
      </w:r>
      <w:r>
        <w:rPr>
          <w:rtl/>
        </w:rPr>
        <w:t xml:space="preserve"> </w:t>
      </w:r>
      <w:bookmarkEnd w:id="17090"/>
    </w:p>
    <w:p w:rsidR="00E02D7B" w:rsidRDefault="00E02D7B" w:rsidP="00C165AD">
      <w:pPr>
        <w:rPr>
          <w:rtl/>
        </w:rPr>
      </w:pPr>
    </w:p>
    <w:p w:rsidR="00E02D7B" w:rsidRDefault="00E02D7B" w:rsidP="00C165AD">
      <w:pPr>
        <w:rPr>
          <w:rtl/>
        </w:rPr>
      </w:pPr>
      <w:r>
        <w:rPr>
          <w:rFonts w:hint="cs"/>
          <w:rtl/>
        </w:rPr>
        <w:t xml:space="preserve">כי אתה ממשלה פח. </w:t>
      </w:r>
    </w:p>
    <w:p w:rsidR="00E02D7B" w:rsidRDefault="00E02D7B" w:rsidP="00C165AD">
      <w:pPr>
        <w:rPr>
          <w:rtl/>
        </w:rPr>
      </w:pPr>
      <w:bookmarkStart w:id="17091" w:name="_ETM_Q40_250928"/>
      <w:bookmarkStart w:id="17092" w:name="_ETM_Q40_251006"/>
      <w:bookmarkEnd w:id="17091"/>
      <w:bookmarkEnd w:id="17092"/>
    </w:p>
    <w:p w:rsidR="00E02D7B" w:rsidRDefault="00E02D7B" w:rsidP="00C165AD">
      <w:pPr>
        <w:pStyle w:val="af5"/>
        <w:keepNext/>
        <w:rPr>
          <w:rtl/>
        </w:rPr>
      </w:pPr>
      <w:bookmarkStart w:id="17093" w:name="_ETM_Q40_251119"/>
      <w:bookmarkStart w:id="17094" w:name="_ETM_Q40_251236"/>
      <w:bookmarkEnd w:id="17093"/>
      <w:bookmarkEnd w:id="17094"/>
      <w:r w:rsidRPr="008F3B7D">
        <w:rPr>
          <w:rStyle w:val="TagStyle"/>
          <w:rtl/>
        </w:rPr>
        <w:t xml:space="preserve">&lt;&lt; קריאה &gt;&gt; </w:t>
      </w:r>
      <w:r>
        <w:rPr>
          <w:rtl/>
        </w:rPr>
        <w:t>משה סעדה (הליכוד):</w:t>
      </w:r>
      <w:r w:rsidRPr="008F3B7D">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bookmarkStart w:id="17095" w:name="_ETM_Q40_252056"/>
      <w:bookmarkStart w:id="17096" w:name="_ETM_Q40_252112"/>
      <w:bookmarkEnd w:id="17095"/>
      <w:bookmarkEnd w:id="17096"/>
      <w:proofErr w:type="spellStart"/>
      <w:r>
        <w:rPr>
          <w:rFonts w:hint="cs"/>
          <w:rtl/>
        </w:rPr>
        <w:t>או</w:t>
      </w:r>
      <w:r w:rsidR="00876FDE">
        <w:rPr>
          <w:rFonts w:hint="cs"/>
          <w:rtl/>
        </w:rPr>
        <w:t>ה</w:t>
      </w:r>
      <w:proofErr w:type="spellEnd"/>
      <w:r>
        <w:rPr>
          <w:rFonts w:hint="cs"/>
          <w:rtl/>
        </w:rPr>
        <w:t>.</w:t>
      </w:r>
      <w:bookmarkStart w:id="17097" w:name="_ETM_Q40_253829"/>
      <w:bookmarkEnd w:id="17097"/>
    </w:p>
    <w:p w:rsidR="00E02D7B" w:rsidRDefault="00E02D7B" w:rsidP="00C165AD">
      <w:pPr>
        <w:rPr>
          <w:rtl/>
        </w:rPr>
      </w:pPr>
      <w:bookmarkStart w:id="17098" w:name="_ETM_Q40_253877"/>
      <w:bookmarkEnd w:id="17098"/>
    </w:p>
    <w:p w:rsidR="00E02D7B" w:rsidRDefault="00E02D7B" w:rsidP="00C165AD">
      <w:pPr>
        <w:pStyle w:val="af5"/>
        <w:keepNext/>
        <w:rPr>
          <w:rtl/>
        </w:rPr>
      </w:pPr>
      <w:bookmarkStart w:id="17099" w:name="_ETM_Q40_254024"/>
      <w:bookmarkStart w:id="17100" w:name="_ETM_Q40_254086"/>
      <w:bookmarkEnd w:id="17099"/>
      <w:bookmarkEnd w:id="17100"/>
      <w:r w:rsidRPr="008F3B7D">
        <w:rPr>
          <w:rStyle w:val="TagStyle"/>
          <w:rtl/>
        </w:rPr>
        <w:t xml:space="preserve">&lt;&lt; קריאה &gt;&gt; </w:t>
      </w:r>
      <w:r>
        <w:rPr>
          <w:rtl/>
        </w:rPr>
        <w:t>נאור שירי (יש עתיד):</w:t>
      </w:r>
      <w:r w:rsidRPr="008F3B7D">
        <w:rPr>
          <w:rStyle w:val="TagStyle"/>
          <w:rtl/>
        </w:rPr>
        <w:t xml:space="preserve"> &lt;&lt; קריאה &gt;&gt;</w:t>
      </w:r>
      <w:r>
        <w:rPr>
          <w:rtl/>
        </w:rPr>
        <w:t xml:space="preserve"> </w:t>
      </w:r>
    </w:p>
    <w:p w:rsidR="00E02D7B" w:rsidRDefault="00E02D7B" w:rsidP="00C165AD">
      <w:pPr>
        <w:rPr>
          <w:rtl/>
        </w:rPr>
      </w:pPr>
      <w:bookmarkStart w:id="17101" w:name="_ETM_Q40_247228"/>
      <w:bookmarkStart w:id="17102" w:name="_ETM_Q40_247287"/>
      <w:bookmarkEnd w:id="17101"/>
      <w:bookmarkEnd w:id="17102"/>
    </w:p>
    <w:p w:rsidR="00E02D7B" w:rsidRDefault="00E02D7B" w:rsidP="00C165AD">
      <w:pPr>
        <w:rPr>
          <w:rtl/>
        </w:rPr>
      </w:pPr>
      <w:bookmarkStart w:id="17103" w:name="_ETM_Q40_247472"/>
      <w:bookmarkStart w:id="17104" w:name="_ETM_Q40_247530"/>
      <w:bookmarkEnd w:id="17103"/>
      <w:bookmarkEnd w:id="17104"/>
      <w:r>
        <w:rPr>
          <w:rFonts w:hint="cs"/>
          <w:rtl/>
        </w:rPr>
        <w:t>מה לעשות?</w:t>
      </w:r>
    </w:p>
    <w:p w:rsidR="00E02D7B" w:rsidRDefault="00E02D7B" w:rsidP="00C165AD">
      <w:pPr>
        <w:rPr>
          <w:rtl/>
        </w:rPr>
      </w:pPr>
    </w:p>
    <w:p w:rsidR="00E02D7B" w:rsidRDefault="00E02D7B" w:rsidP="00C165AD">
      <w:pPr>
        <w:pStyle w:val="af6"/>
        <w:keepNext/>
        <w:rPr>
          <w:rtl/>
        </w:rPr>
      </w:pPr>
      <w:r w:rsidRPr="008F3B7D">
        <w:rPr>
          <w:rStyle w:val="TagStyle"/>
          <w:rtl/>
        </w:rPr>
        <w:t xml:space="preserve"> &lt;&lt; יור &gt;&gt; </w:t>
      </w:r>
      <w:r>
        <w:rPr>
          <w:rtl/>
        </w:rPr>
        <w:t>היו"ר יבגני סובה:</w:t>
      </w:r>
      <w:r w:rsidRPr="008F3B7D">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אוקיי, תודה. תודה. סיימתם? אפשר לתת עשר דקות לחברת הכנסת רייטן?</w:t>
      </w:r>
    </w:p>
    <w:p w:rsidR="00E02D7B" w:rsidRDefault="00E02D7B" w:rsidP="00C165AD">
      <w:pPr>
        <w:rPr>
          <w:rtl/>
        </w:rPr>
      </w:pPr>
    </w:p>
    <w:p w:rsidR="00E02D7B" w:rsidRDefault="00E02D7B" w:rsidP="00C165AD">
      <w:pPr>
        <w:pStyle w:val="af5"/>
        <w:keepNext/>
        <w:rPr>
          <w:rtl/>
        </w:rPr>
      </w:pPr>
      <w:r w:rsidRPr="008F3B7D">
        <w:rPr>
          <w:rStyle w:val="TagStyle"/>
          <w:rtl/>
        </w:rPr>
        <w:t xml:space="preserve"> &lt;&lt; קריאה &gt;&gt; </w:t>
      </w:r>
      <w:r>
        <w:rPr>
          <w:rtl/>
        </w:rPr>
        <w:t>טלי גוטליב (הליכוד):</w:t>
      </w:r>
      <w:r w:rsidRPr="008F3B7D">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אבל למה לדבר ככה? למה?</w:t>
      </w:r>
    </w:p>
    <w:p w:rsidR="00E02D7B" w:rsidRDefault="00E02D7B" w:rsidP="00C165AD">
      <w:pPr>
        <w:rPr>
          <w:rtl/>
        </w:rPr>
      </w:pPr>
    </w:p>
    <w:p w:rsidR="00E02D7B" w:rsidRDefault="00E02D7B" w:rsidP="00C165AD">
      <w:pPr>
        <w:pStyle w:val="af6"/>
        <w:keepNext/>
        <w:rPr>
          <w:rtl/>
        </w:rPr>
      </w:pPr>
      <w:r w:rsidRPr="008F3B7D">
        <w:rPr>
          <w:rStyle w:val="TagStyle"/>
          <w:rtl/>
        </w:rPr>
        <w:t xml:space="preserve"> &lt;&lt; יור &gt;&gt; </w:t>
      </w:r>
      <w:r>
        <w:rPr>
          <w:rtl/>
        </w:rPr>
        <w:t>היו"ר יבגני סובה:</w:t>
      </w:r>
      <w:r w:rsidRPr="008F3B7D">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 xml:space="preserve">חברת הכנסת גוטליב, </w:t>
      </w:r>
      <w:bookmarkStart w:id="17105" w:name="_ETM_Q40_263023"/>
      <w:bookmarkEnd w:id="17105"/>
      <w:r>
        <w:rPr>
          <w:rFonts w:hint="cs"/>
          <w:rtl/>
        </w:rPr>
        <w:t>תודה. בואו נכבד את הדוברת הבאה. בבקשה, עשר דקות לרשותך.</w:t>
      </w:r>
    </w:p>
    <w:p w:rsidR="00E02D7B" w:rsidRDefault="00E02D7B" w:rsidP="00C165AD">
      <w:pPr>
        <w:rPr>
          <w:rtl/>
        </w:rPr>
      </w:pPr>
    </w:p>
    <w:p w:rsidR="00E02D7B" w:rsidRDefault="00E02D7B" w:rsidP="00C165AD">
      <w:pPr>
        <w:pStyle w:val="a4"/>
        <w:keepNext/>
        <w:rPr>
          <w:rtl/>
        </w:rPr>
      </w:pPr>
      <w:bookmarkStart w:id="17106" w:name="ET_speaker_6158_9"/>
      <w:r w:rsidRPr="008F3B7D">
        <w:rPr>
          <w:rStyle w:val="TagStyle"/>
          <w:rtl/>
        </w:rPr>
        <w:t xml:space="preserve"> &lt;&lt; דובר &gt;&gt; </w:t>
      </w:r>
      <w:bookmarkStart w:id="17107" w:name="_Toc173835140"/>
      <w:bookmarkStart w:id="17108" w:name="_Toc173848440"/>
      <w:bookmarkStart w:id="17109" w:name="_Toc179102315"/>
      <w:r>
        <w:rPr>
          <w:rtl/>
        </w:rPr>
        <w:t>אפרת רייטן מרום (העבודה):</w:t>
      </w:r>
      <w:bookmarkEnd w:id="17107"/>
      <w:bookmarkEnd w:id="17108"/>
      <w:bookmarkEnd w:id="17109"/>
      <w:r w:rsidRPr="008F3B7D">
        <w:rPr>
          <w:rStyle w:val="TagStyle"/>
          <w:rtl/>
        </w:rPr>
        <w:t xml:space="preserve"> &lt;&lt; דובר &gt;&gt;</w:t>
      </w:r>
      <w:r>
        <w:rPr>
          <w:rtl/>
        </w:rPr>
        <w:t xml:space="preserve"> </w:t>
      </w:r>
      <w:bookmarkEnd w:id="17106"/>
    </w:p>
    <w:p w:rsidR="00E02D7B" w:rsidRDefault="00E02D7B" w:rsidP="00C165AD">
      <w:pPr>
        <w:rPr>
          <w:rtl/>
        </w:rPr>
      </w:pPr>
    </w:p>
    <w:p w:rsidR="00E02D7B" w:rsidRDefault="00E02D7B" w:rsidP="00876FDE">
      <w:pPr>
        <w:rPr>
          <w:rtl/>
        </w:rPr>
      </w:pPr>
      <w:r>
        <w:rPr>
          <w:rFonts w:hint="cs"/>
          <w:rtl/>
        </w:rPr>
        <w:t xml:space="preserve">תודה רבה, </w:t>
      </w:r>
      <w:r w:rsidRPr="00D15E49">
        <w:rPr>
          <w:rtl/>
        </w:rPr>
        <w:t xml:space="preserve">אדוני </w:t>
      </w:r>
      <w:r>
        <w:rPr>
          <w:rFonts w:hint="cs"/>
          <w:rtl/>
        </w:rPr>
        <w:t xml:space="preserve">יו"ר הישיבה. </w:t>
      </w:r>
      <w:r w:rsidRPr="00D15E49">
        <w:rPr>
          <w:rtl/>
        </w:rPr>
        <w:t>כנסת נכבדה</w:t>
      </w:r>
      <w:r>
        <w:rPr>
          <w:rFonts w:hint="cs"/>
          <w:rtl/>
        </w:rPr>
        <w:t>,</w:t>
      </w:r>
      <w:r>
        <w:rPr>
          <w:rtl/>
        </w:rPr>
        <w:t xml:space="preserve"> כמה חוקים שמתם היום על סדר</w:t>
      </w:r>
      <w:r>
        <w:rPr>
          <w:rFonts w:hint="cs"/>
          <w:rtl/>
        </w:rPr>
        <w:t>-</w:t>
      </w:r>
      <w:r w:rsidRPr="00D15E49">
        <w:rPr>
          <w:rtl/>
        </w:rPr>
        <w:t>היום</w:t>
      </w:r>
      <w:r>
        <w:rPr>
          <w:rFonts w:hint="cs"/>
          <w:rtl/>
        </w:rPr>
        <w:t>,</w:t>
      </w:r>
      <w:r w:rsidRPr="00D15E49">
        <w:rPr>
          <w:rtl/>
        </w:rPr>
        <w:t xml:space="preserve"> אתם יודעים</w:t>
      </w:r>
      <w:r>
        <w:rPr>
          <w:rFonts w:hint="cs"/>
          <w:rtl/>
        </w:rPr>
        <w:t>?</w:t>
      </w:r>
      <w:r>
        <w:rPr>
          <w:rtl/>
        </w:rPr>
        <w:t xml:space="preserve"> נחשו</w:t>
      </w:r>
      <w:r>
        <w:rPr>
          <w:rFonts w:hint="cs"/>
          <w:rtl/>
        </w:rPr>
        <w:t>.</w:t>
      </w:r>
      <w:r w:rsidRPr="00D15E49">
        <w:rPr>
          <w:rtl/>
        </w:rPr>
        <w:t xml:space="preserve"> פתחת</w:t>
      </w:r>
      <w:r>
        <w:rPr>
          <w:rFonts w:hint="cs"/>
          <w:rtl/>
        </w:rPr>
        <w:t>ם את ה</w:t>
      </w:r>
      <w:r w:rsidRPr="00D15E49">
        <w:rPr>
          <w:rtl/>
        </w:rPr>
        <w:t>מליאה</w:t>
      </w:r>
      <w:r>
        <w:rPr>
          <w:rFonts w:hint="cs"/>
          <w:rtl/>
        </w:rPr>
        <w:t>.</w:t>
      </w:r>
      <w:r w:rsidRPr="00D15E49">
        <w:rPr>
          <w:rtl/>
        </w:rPr>
        <w:t xml:space="preserve"> 23 חוקים</w:t>
      </w:r>
      <w:r>
        <w:rPr>
          <w:rFonts w:hint="cs"/>
          <w:rtl/>
        </w:rPr>
        <w:t>,</w:t>
      </w:r>
      <w:r w:rsidRPr="00D15E49">
        <w:rPr>
          <w:rtl/>
        </w:rPr>
        <w:t xml:space="preserve"> זה לפני </w:t>
      </w:r>
      <w:r>
        <w:rPr>
          <w:rFonts w:hint="cs"/>
          <w:rtl/>
        </w:rPr>
        <w:t xml:space="preserve">מה </w:t>
      </w:r>
      <w:r w:rsidRPr="00D15E49">
        <w:rPr>
          <w:rtl/>
        </w:rPr>
        <w:t>שאתם מורידים בלילה בגלל שלא הצלחתם להגיע פה לדילים שלכם</w:t>
      </w:r>
      <w:r>
        <w:rPr>
          <w:rFonts w:hint="cs"/>
          <w:rtl/>
        </w:rPr>
        <w:t>.</w:t>
      </w:r>
      <w:r w:rsidRPr="00D15E49">
        <w:rPr>
          <w:rtl/>
        </w:rPr>
        <w:t xml:space="preserve"> אבל זה</w:t>
      </w:r>
      <w:r>
        <w:rPr>
          <w:rFonts w:hint="cs"/>
          <w:rtl/>
        </w:rPr>
        <w:t>,</w:t>
      </w:r>
      <w:r w:rsidRPr="00D15E49">
        <w:rPr>
          <w:rtl/>
        </w:rPr>
        <w:t xml:space="preserve"> הד</w:t>
      </w:r>
      <w:r>
        <w:rPr>
          <w:rtl/>
        </w:rPr>
        <w:t>יון הזה</w:t>
      </w:r>
      <w:r w:rsidR="00876FDE">
        <w:rPr>
          <w:rFonts w:hint="cs"/>
          <w:rtl/>
        </w:rPr>
        <w:t>,</w:t>
      </w:r>
      <w:r>
        <w:rPr>
          <w:rtl/>
        </w:rPr>
        <w:t xml:space="preserve"> הדיון הזה של הצפון ושל</w:t>
      </w:r>
      <w:r w:rsidRPr="00D15E49">
        <w:rPr>
          <w:rtl/>
        </w:rPr>
        <w:t xml:space="preserve"> </w:t>
      </w:r>
      <w:r>
        <w:rPr>
          <w:rFonts w:hint="cs"/>
          <w:rtl/>
        </w:rPr>
        <w:t>הח</w:t>
      </w:r>
      <w:r w:rsidRPr="00D15E49">
        <w:rPr>
          <w:rtl/>
        </w:rPr>
        <w:t>טופים</w:t>
      </w:r>
      <w:r w:rsidR="00876FDE">
        <w:rPr>
          <w:rFonts w:hint="cs"/>
          <w:rtl/>
        </w:rPr>
        <w:t>,</w:t>
      </w:r>
      <w:r w:rsidRPr="00D15E49">
        <w:rPr>
          <w:rtl/>
        </w:rPr>
        <w:t xml:space="preserve"> </w:t>
      </w:r>
      <w:r w:rsidR="00876FDE">
        <w:rPr>
          <w:rFonts w:hint="cs"/>
          <w:rtl/>
        </w:rPr>
        <w:t>אלה</w:t>
      </w:r>
      <w:r w:rsidRPr="00D15E49">
        <w:rPr>
          <w:rtl/>
        </w:rPr>
        <w:t xml:space="preserve"> שני </w:t>
      </w:r>
      <w:r>
        <w:rPr>
          <w:rFonts w:hint="cs"/>
          <w:rtl/>
        </w:rPr>
        <w:t>ה</w:t>
      </w:r>
      <w:r w:rsidRPr="00D15E49">
        <w:rPr>
          <w:rtl/>
        </w:rPr>
        <w:t>דיונים היחידים הרלוונטיים</w:t>
      </w:r>
      <w:r>
        <w:rPr>
          <w:rFonts w:hint="cs"/>
          <w:rtl/>
        </w:rPr>
        <w:t>, האקטואליים</w:t>
      </w:r>
      <w:r w:rsidRPr="00D15E49">
        <w:rPr>
          <w:rtl/>
        </w:rPr>
        <w:t xml:space="preserve"> והנכונים</w:t>
      </w:r>
      <w:r w:rsidR="00876FDE">
        <w:rPr>
          <w:rFonts w:hint="cs"/>
          <w:rtl/>
        </w:rPr>
        <w:t>,</w:t>
      </w:r>
      <w:r w:rsidRPr="00D15E49">
        <w:rPr>
          <w:rtl/>
        </w:rPr>
        <w:t xml:space="preserve"> </w:t>
      </w:r>
      <w:r>
        <w:rPr>
          <w:rFonts w:hint="cs"/>
          <w:rtl/>
        </w:rPr>
        <w:t>ו</w:t>
      </w:r>
      <w:r w:rsidRPr="00D15E49">
        <w:rPr>
          <w:rtl/>
        </w:rPr>
        <w:t xml:space="preserve">חשובים יותר מכל </w:t>
      </w:r>
      <w:r>
        <w:rPr>
          <w:rFonts w:hint="cs"/>
          <w:rtl/>
        </w:rPr>
        <w:t>ה</w:t>
      </w:r>
      <w:r w:rsidRPr="00D15E49">
        <w:rPr>
          <w:rtl/>
        </w:rPr>
        <w:t>חקיקה ה</w:t>
      </w:r>
      <w:r>
        <w:rPr>
          <w:rFonts w:hint="cs"/>
          <w:rtl/>
        </w:rPr>
        <w:t>ה</w:t>
      </w:r>
      <w:r w:rsidRPr="00D15E49">
        <w:rPr>
          <w:rtl/>
        </w:rPr>
        <w:t xml:space="preserve">זויה </w:t>
      </w:r>
      <w:r>
        <w:rPr>
          <w:rFonts w:hint="cs"/>
          <w:rtl/>
        </w:rPr>
        <w:t>והלא-</w:t>
      </w:r>
      <w:r w:rsidRPr="00D15E49">
        <w:rPr>
          <w:rtl/>
        </w:rPr>
        <w:t>קשורה שלכם</w:t>
      </w:r>
      <w:r>
        <w:rPr>
          <w:rFonts w:hint="cs"/>
          <w:rtl/>
        </w:rPr>
        <w:t>.</w:t>
      </w:r>
    </w:p>
    <w:p w:rsidR="00E02D7B" w:rsidRDefault="00E02D7B" w:rsidP="00C165AD">
      <w:pPr>
        <w:rPr>
          <w:rtl/>
        </w:rPr>
      </w:pPr>
      <w:bookmarkStart w:id="17110" w:name="_ETM_Q40_302774"/>
      <w:bookmarkStart w:id="17111" w:name="_ETM_Q40_302852"/>
      <w:bookmarkEnd w:id="17110"/>
      <w:bookmarkEnd w:id="17111"/>
    </w:p>
    <w:p w:rsidR="00E02D7B" w:rsidRDefault="00E02D7B" w:rsidP="00C165AD">
      <w:pPr>
        <w:rPr>
          <w:rtl/>
        </w:rPr>
      </w:pPr>
      <w:r>
        <w:rPr>
          <w:rtl/>
        </w:rPr>
        <w:t xml:space="preserve"> אני אגיד ל</w:t>
      </w:r>
      <w:r>
        <w:rPr>
          <w:rFonts w:hint="cs"/>
          <w:rtl/>
        </w:rPr>
        <w:t>כם</w:t>
      </w:r>
      <w:r w:rsidRPr="00D15E49">
        <w:rPr>
          <w:rtl/>
        </w:rPr>
        <w:t xml:space="preserve"> משהו</w:t>
      </w:r>
      <w:r>
        <w:rPr>
          <w:rFonts w:hint="cs"/>
          <w:rtl/>
        </w:rPr>
        <w:t>.</w:t>
      </w:r>
      <w:r w:rsidRPr="00D15E49">
        <w:rPr>
          <w:rtl/>
        </w:rPr>
        <w:t xml:space="preserve"> ה</w:t>
      </w:r>
      <w:r>
        <w:rPr>
          <w:rFonts w:hint="cs"/>
          <w:rtl/>
        </w:rPr>
        <w:t>י</w:t>
      </w:r>
      <w:r w:rsidRPr="00D15E49">
        <w:rPr>
          <w:rtl/>
        </w:rPr>
        <w:t>נה</w:t>
      </w:r>
      <w:r>
        <w:rPr>
          <w:rFonts w:hint="cs"/>
          <w:rtl/>
        </w:rPr>
        <w:t>,</w:t>
      </w:r>
      <w:r w:rsidRPr="00D15E49">
        <w:rPr>
          <w:rtl/>
        </w:rPr>
        <w:t xml:space="preserve"> אתם רואים</w:t>
      </w:r>
      <w:r>
        <w:rPr>
          <w:rFonts w:hint="cs"/>
          <w:rtl/>
        </w:rPr>
        <w:t>,</w:t>
      </w:r>
      <w:r w:rsidRPr="00D15E49">
        <w:rPr>
          <w:rtl/>
        </w:rPr>
        <w:t xml:space="preserve"> אנחנו הולכים לדבר </w:t>
      </w:r>
      <w:r>
        <w:rPr>
          <w:rFonts w:hint="cs"/>
          <w:rtl/>
        </w:rPr>
        <w:t>עכשיו</w:t>
      </w:r>
      <w:r w:rsidRPr="00D15E49">
        <w:rPr>
          <w:rtl/>
        </w:rPr>
        <w:t xml:space="preserve"> על ההפקרות הביטחונית בצפון </w:t>
      </w:r>
      <w:r>
        <w:rPr>
          <w:rFonts w:hint="cs"/>
          <w:rtl/>
        </w:rPr>
        <w:t>ו</w:t>
      </w:r>
      <w:r w:rsidRPr="00D15E49">
        <w:rPr>
          <w:rtl/>
        </w:rPr>
        <w:t>ויתור הממשלה על הגליל</w:t>
      </w:r>
      <w:r>
        <w:rPr>
          <w:rFonts w:hint="cs"/>
          <w:rtl/>
        </w:rPr>
        <w:t>.</w:t>
      </w:r>
      <w:r w:rsidRPr="00D15E49">
        <w:rPr>
          <w:rtl/>
        </w:rPr>
        <w:t xml:space="preserve"> אני אגיד לכם כמה דברים</w:t>
      </w:r>
      <w:r>
        <w:rPr>
          <w:rFonts w:hint="cs"/>
          <w:rtl/>
        </w:rPr>
        <w:t>.</w:t>
      </w:r>
      <w:r w:rsidRPr="00D15E49">
        <w:rPr>
          <w:rtl/>
        </w:rPr>
        <w:t xml:space="preserve"> לא ייתכן שתושבי הצפון ימשיכו להיות מופקרים לגורל</w:t>
      </w:r>
      <w:r>
        <w:rPr>
          <w:rFonts w:hint="cs"/>
          <w:rtl/>
        </w:rPr>
        <w:t>ם</w:t>
      </w:r>
      <w:r w:rsidRPr="00D15E49">
        <w:rPr>
          <w:rtl/>
        </w:rPr>
        <w:t xml:space="preserve"> </w:t>
      </w:r>
      <w:r>
        <w:rPr>
          <w:rFonts w:hint="cs"/>
          <w:rtl/>
        </w:rPr>
        <w:t xml:space="preserve">ללא </w:t>
      </w:r>
      <w:r w:rsidRPr="00D15E49">
        <w:rPr>
          <w:rtl/>
        </w:rPr>
        <w:t>סיוע מדינתי</w:t>
      </w:r>
      <w:r>
        <w:rPr>
          <w:rFonts w:hint="cs"/>
          <w:rtl/>
        </w:rPr>
        <w:t>.</w:t>
      </w:r>
      <w:r w:rsidRPr="00D15E49">
        <w:rPr>
          <w:rtl/>
        </w:rPr>
        <w:t xml:space="preserve"> ה</w:t>
      </w:r>
      <w:r>
        <w:rPr>
          <w:rtl/>
        </w:rPr>
        <w:t xml:space="preserve">משך ההתמהמהות של הממשלה בהעברת </w:t>
      </w:r>
      <w:r w:rsidRPr="00D15E49">
        <w:rPr>
          <w:rtl/>
        </w:rPr>
        <w:t>החלטה משמעות</w:t>
      </w:r>
      <w:r>
        <w:rPr>
          <w:rFonts w:hint="cs"/>
          <w:rtl/>
        </w:rPr>
        <w:t>ית</w:t>
      </w:r>
      <w:r w:rsidRPr="00D15E49">
        <w:rPr>
          <w:rtl/>
        </w:rPr>
        <w:t xml:space="preserve"> </w:t>
      </w:r>
      <w:proofErr w:type="spellStart"/>
      <w:r w:rsidRPr="00D15E49">
        <w:rPr>
          <w:rtl/>
        </w:rPr>
        <w:t>ומי</w:t>
      </w:r>
      <w:r>
        <w:rPr>
          <w:rFonts w:hint="cs"/>
          <w:rtl/>
        </w:rPr>
        <w:t>ידית</w:t>
      </w:r>
      <w:proofErr w:type="spellEnd"/>
      <w:r w:rsidRPr="00D15E49">
        <w:rPr>
          <w:rtl/>
        </w:rPr>
        <w:t xml:space="preserve"> לתושבי הצפון פוגע קשות בתושבי קו העימות </w:t>
      </w:r>
      <w:r>
        <w:rPr>
          <w:rFonts w:hint="cs"/>
          <w:rtl/>
        </w:rPr>
        <w:t xml:space="preserve">ומעמיד </w:t>
      </w:r>
      <w:r w:rsidRPr="00D15E49">
        <w:rPr>
          <w:rtl/>
        </w:rPr>
        <w:t xml:space="preserve">בסכנה </w:t>
      </w:r>
      <w:r>
        <w:rPr>
          <w:rFonts w:hint="cs"/>
          <w:rtl/>
        </w:rPr>
        <w:t xml:space="preserve">את עתידם ואת חזרתם בשוך הקרבות. </w:t>
      </w:r>
    </w:p>
    <w:p w:rsidR="00E02D7B" w:rsidRDefault="00E02D7B" w:rsidP="00C165AD">
      <w:pPr>
        <w:rPr>
          <w:rtl/>
        </w:rPr>
      </w:pPr>
    </w:p>
    <w:p w:rsidR="00E02D7B" w:rsidRDefault="00E02D7B" w:rsidP="00876FDE">
      <w:pPr>
        <w:rPr>
          <w:rtl/>
        </w:rPr>
      </w:pPr>
      <w:r w:rsidRPr="00D15E49">
        <w:rPr>
          <w:rtl/>
        </w:rPr>
        <w:t>חלקים גדולים בצפונה של הארץ הפכו שוממים ללא כל מענה ממשלתי</w:t>
      </w:r>
      <w:r w:rsidR="00876FDE">
        <w:rPr>
          <w:rFonts w:hint="cs"/>
          <w:rtl/>
        </w:rPr>
        <w:t>.</w:t>
      </w:r>
      <w:r w:rsidRPr="00D15E49">
        <w:rPr>
          <w:rtl/>
        </w:rPr>
        <w:t xml:space="preserve"> הבעיות </w:t>
      </w:r>
      <w:r>
        <w:rPr>
          <w:rFonts w:hint="cs"/>
          <w:rtl/>
        </w:rPr>
        <w:t xml:space="preserve">הולכות </w:t>
      </w:r>
      <w:r w:rsidRPr="00D15E49">
        <w:rPr>
          <w:rtl/>
        </w:rPr>
        <w:t>ונצברות</w:t>
      </w:r>
      <w:r w:rsidR="00876FDE">
        <w:rPr>
          <w:rFonts w:hint="cs"/>
          <w:rtl/>
        </w:rPr>
        <w:t>.</w:t>
      </w:r>
      <w:r>
        <w:rPr>
          <w:rtl/>
        </w:rPr>
        <w:t xml:space="preserve"> אוכלוסיי</w:t>
      </w:r>
      <w:r>
        <w:rPr>
          <w:rFonts w:hint="cs"/>
          <w:rtl/>
        </w:rPr>
        <w:t>ה</w:t>
      </w:r>
      <w:r w:rsidRPr="00D15E49">
        <w:rPr>
          <w:rtl/>
        </w:rPr>
        <w:t xml:space="preserve"> ציוני</w:t>
      </w:r>
      <w:r>
        <w:rPr>
          <w:rFonts w:hint="cs"/>
          <w:rtl/>
        </w:rPr>
        <w:t xml:space="preserve">ת וחלוצית </w:t>
      </w:r>
      <w:r w:rsidRPr="00D15E49">
        <w:rPr>
          <w:rtl/>
        </w:rPr>
        <w:t>אינה זוכה למענה מדינתי כלשהו</w:t>
      </w:r>
      <w:r>
        <w:rPr>
          <w:rFonts w:hint="cs"/>
          <w:rtl/>
        </w:rPr>
        <w:t>.</w:t>
      </w:r>
      <w:r w:rsidRPr="00D15E49">
        <w:rPr>
          <w:rtl/>
        </w:rPr>
        <w:t xml:space="preserve"> אתם יודעים מה זה</w:t>
      </w:r>
      <w:r>
        <w:rPr>
          <w:rFonts w:hint="cs"/>
          <w:rtl/>
        </w:rPr>
        <w:t>?</w:t>
      </w:r>
      <w:r w:rsidRPr="00D15E49">
        <w:rPr>
          <w:rtl/>
        </w:rPr>
        <w:t xml:space="preserve"> זה כתב ההוד</w:t>
      </w:r>
      <w:r>
        <w:rPr>
          <w:rFonts w:hint="cs"/>
          <w:rtl/>
        </w:rPr>
        <w:t>א</w:t>
      </w:r>
      <w:r w:rsidRPr="00D15E49">
        <w:rPr>
          <w:rtl/>
        </w:rPr>
        <w:t>ה של השר שלכם</w:t>
      </w:r>
      <w:r>
        <w:rPr>
          <w:rFonts w:hint="cs"/>
          <w:rtl/>
        </w:rPr>
        <w:t>,</w:t>
      </w:r>
      <w:r w:rsidRPr="00D15E49">
        <w:rPr>
          <w:rtl/>
        </w:rPr>
        <w:t xml:space="preserve"> שר הנגב והגליל</w:t>
      </w:r>
      <w:r>
        <w:rPr>
          <w:rFonts w:hint="cs"/>
          <w:rtl/>
        </w:rPr>
        <w:t xml:space="preserve">. זה </w:t>
      </w:r>
      <w:r w:rsidRPr="00D15E49">
        <w:rPr>
          <w:rtl/>
        </w:rPr>
        <w:t>כתב שלכם</w:t>
      </w:r>
      <w:r>
        <w:rPr>
          <w:rFonts w:hint="cs"/>
          <w:rtl/>
        </w:rPr>
        <w:t>.</w:t>
      </w:r>
      <w:r w:rsidRPr="00D15E49">
        <w:rPr>
          <w:rtl/>
        </w:rPr>
        <w:t xml:space="preserve"> אתם ממשלה</w:t>
      </w:r>
      <w:r>
        <w:rPr>
          <w:rFonts w:hint="cs"/>
          <w:rtl/>
        </w:rPr>
        <w:t xml:space="preserve"> שמודה </w:t>
      </w:r>
      <w:r w:rsidRPr="00D15E49">
        <w:rPr>
          <w:rtl/>
        </w:rPr>
        <w:t>בפה מלא שנכשל</w:t>
      </w:r>
      <w:r>
        <w:rPr>
          <w:rFonts w:hint="cs"/>
          <w:rtl/>
        </w:rPr>
        <w:t>תם,</w:t>
      </w:r>
      <w:r w:rsidRPr="00D15E49">
        <w:rPr>
          <w:rtl/>
        </w:rPr>
        <w:t xml:space="preserve"> שאתם מופקרים</w:t>
      </w:r>
      <w:r>
        <w:rPr>
          <w:rFonts w:hint="cs"/>
          <w:rtl/>
        </w:rPr>
        <w:t>,</w:t>
      </w:r>
      <w:r w:rsidRPr="00D15E49">
        <w:rPr>
          <w:rtl/>
        </w:rPr>
        <w:t xml:space="preserve"> שה</w:t>
      </w:r>
      <w:r>
        <w:rPr>
          <w:rFonts w:hint="cs"/>
          <w:rtl/>
        </w:rPr>
        <w:t>פקר</w:t>
      </w:r>
      <w:r w:rsidRPr="00D15E49">
        <w:rPr>
          <w:rtl/>
        </w:rPr>
        <w:t>תם את הכ</w:t>
      </w:r>
      <w:r>
        <w:rPr>
          <w:rFonts w:hint="cs"/>
          <w:rtl/>
        </w:rPr>
        <w:t>ו</w:t>
      </w:r>
      <w:r w:rsidRPr="00D15E49">
        <w:rPr>
          <w:rtl/>
        </w:rPr>
        <w:t>ל</w:t>
      </w:r>
      <w:r>
        <w:rPr>
          <w:rFonts w:hint="cs"/>
          <w:rtl/>
        </w:rPr>
        <w:t>.</w:t>
      </w:r>
      <w:r w:rsidRPr="00D15E49">
        <w:rPr>
          <w:rtl/>
        </w:rPr>
        <w:t xml:space="preserve"> אתם </w:t>
      </w:r>
      <w:r>
        <w:rPr>
          <w:rFonts w:hint="cs"/>
          <w:rtl/>
        </w:rPr>
        <w:t xml:space="preserve">מודים. </w:t>
      </w:r>
      <w:r w:rsidRPr="00D15E49">
        <w:rPr>
          <w:rtl/>
        </w:rPr>
        <w:t>זה ה</w:t>
      </w:r>
      <w:r>
        <w:rPr>
          <w:rFonts w:hint="cs"/>
          <w:rtl/>
        </w:rPr>
        <w:t>ולך</w:t>
      </w:r>
      <w:r w:rsidRPr="00D15E49">
        <w:rPr>
          <w:rtl/>
        </w:rPr>
        <w:t xml:space="preserve"> להיות הפרק הראשון בכתב האישום של תושבי מדינת ישראל ובעיקר </w:t>
      </w:r>
      <w:r>
        <w:rPr>
          <w:rFonts w:hint="cs"/>
          <w:rtl/>
        </w:rPr>
        <w:t xml:space="preserve">של </w:t>
      </w:r>
      <w:r w:rsidRPr="00D15E49">
        <w:rPr>
          <w:rtl/>
        </w:rPr>
        <w:t>תושבי הצפון</w:t>
      </w:r>
      <w:r>
        <w:rPr>
          <w:rFonts w:hint="cs"/>
          <w:rtl/>
        </w:rPr>
        <w:t>,</w:t>
      </w:r>
      <w:r w:rsidRPr="00D15E49">
        <w:rPr>
          <w:rtl/>
        </w:rPr>
        <w:t xml:space="preserve"> שמסתכלים עליכם</w:t>
      </w:r>
      <w:r>
        <w:rPr>
          <w:rFonts w:hint="cs"/>
          <w:rtl/>
        </w:rPr>
        <w:t>,</w:t>
      </w:r>
      <w:r w:rsidRPr="00D15E49">
        <w:rPr>
          <w:rtl/>
        </w:rPr>
        <w:t xml:space="preserve"> מתביישים </w:t>
      </w:r>
      <w:r>
        <w:rPr>
          <w:rFonts w:hint="cs"/>
          <w:rtl/>
        </w:rPr>
        <w:t>ומרגישים</w:t>
      </w:r>
      <w:r w:rsidRPr="00D15E49">
        <w:rPr>
          <w:rtl/>
        </w:rPr>
        <w:t xml:space="preserve"> שאתם לא מייצגים אותם</w:t>
      </w:r>
      <w:r>
        <w:rPr>
          <w:rFonts w:hint="cs"/>
          <w:rtl/>
        </w:rPr>
        <w:t>.</w:t>
      </w:r>
    </w:p>
    <w:p w:rsidR="00E02D7B" w:rsidRDefault="00E02D7B" w:rsidP="00C165AD">
      <w:pPr>
        <w:rPr>
          <w:rtl/>
        </w:rPr>
      </w:pPr>
      <w:bookmarkStart w:id="17112" w:name="_ETM_Q40_375178"/>
      <w:bookmarkStart w:id="17113" w:name="_ETM_Q40_375276"/>
      <w:bookmarkEnd w:id="17112"/>
      <w:bookmarkEnd w:id="17113"/>
    </w:p>
    <w:p w:rsidR="00E02D7B" w:rsidRDefault="00E02D7B" w:rsidP="00876FDE">
      <w:pPr>
        <w:rPr>
          <w:rtl/>
        </w:rPr>
      </w:pPr>
      <w:bookmarkStart w:id="17114" w:name="_ETM_Q40_375396"/>
      <w:bookmarkStart w:id="17115" w:name="_ETM_Q40_375468"/>
      <w:bookmarkEnd w:id="17114"/>
      <w:bookmarkEnd w:id="17115"/>
      <w:r w:rsidRPr="00D15E49">
        <w:rPr>
          <w:rtl/>
        </w:rPr>
        <w:t>לא מדובר רק על מי שפונו</w:t>
      </w:r>
      <w:r w:rsidR="00876FDE">
        <w:rPr>
          <w:rFonts w:hint="cs"/>
          <w:rtl/>
        </w:rPr>
        <w:t>,</w:t>
      </w:r>
      <w:r>
        <w:rPr>
          <w:rtl/>
        </w:rPr>
        <w:t xml:space="preserve"> מדובר על מי שנמצא </w:t>
      </w:r>
      <w:proofErr w:type="spellStart"/>
      <w:r w:rsidR="00876FDE">
        <w:rPr>
          <w:rFonts w:hint="cs"/>
          <w:rtl/>
        </w:rPr>
        <w:t>ב</w:t>
      </w:r>
      <w:r>
        <w:rPr>
          <w:rtl/>
        </w:rPr>
        <w:t>סמוכ</w:t>
      </w:r>
      <w:r>
        <w:rPr>
          <w:rFonts w:hint="cs"/>
          <w:rtl/>
        </w:rPr>
        <w:t>י</w:t>
      </w:r>
      <w:proofErr w:type="spellEnd"/>
      <w:r w:rsidRPr="00D15E49">
        <w:rPr>
          <w:rtl/>
        </w:rPr>
        <w:t xml:space="preserve"> פינוי</w:t>
      </w:r>
      <w:r>
        <w:rPr>
          <w:rFonts w:hint="cs"/>
          <w:rtl/>
        </w:rPr>
        <w:t>;</w:t>
      </w:r>
      <w:r w:rsidRPr="00D15E49">
        <w:rPr>
          <w:rtl/>
        </w:rPr>
        <w:t xml:space="preserve"> מדובר על המעגל השני</w:t>
      </w:r>
      <w:r>
        <w:rPr>
          <w:rFonts w:hint="cs"/>
          <w:rtl/>
        </w:rPr>
        <w:t>;</w:t>
      </w:r>
      <w:r w:rsidRPr="00D15E49">
        <w:rPr>
          <w:rtl/>
        </w:rPr>
        <w:t xml:space="preserve"> מדובר </w:t>
      </w:r>
      <w:r>
        <w:rPr>
          <w:rFonts w:hint="cs"/>
          <w:rtl/>
        </w:rPr>
        <w:t>על ה</w:t>
      </w:r>
      <w:r w:rsidRPr="00D15E49">
        <w:rPr>
          <w:rtl/>
        </w:rPr>
        <w:t>משפחות של 43 הרוגים</w:t>
      </w:r>
      <w:r>
        <w:rPr>
          <w:rFonts w:hint="cs"/>
          <w:rtl/>
        </w:rPr>
        <w:t xml:space="preserve">; על </w:t>
      </w:r>
      <w:r w:rsidRPr="00D15E49">
        <w:rPr>
          <w:rtl/>
        </w:rPr>
        <w:t xml:space="preserve">12 </w:t>
      </w:r>
      <w:r>
        <w:rPr>
          <w:rFonts w:hint="cs"/>
          <w:rtl/>
        </w:rPr>
        <w:t>ה</w:t>
      </w:r>
      <w:r w:rsidRPr="00D15E49">
        <w:rPr>
          <w:rtl/>
        </w:rPr>
        <w:t>ילדים במג'ד</w:t>
      </w:r>
      <w:r>
        <w:rPr>
          <w:rFonts w:hint="cs"/>
          <w:rtl/>
        </w:rPr>
        <w:t xml:space="preserve">ל שמס; </w:t>
      </w:r>
      <w:r w:rsidRPr="00D15E49">
        <w:rPr>
          <w:rtl/>
        </w:rPr>
        <w:t xml:space="preserve">מדובר על המשפחה ועל </w:t>
      </w:r>
      <w:r>
        <w:rPr>
          <w:rFonts w:hint="cs"/>
          <w:rtl/>
        </w:rPr>
        <w:t xml:space="preserve">הזוג </w:t>
      </w:r>
      <w:r w:rsidRPr="00D15E49">
        <w:rPr>
          <w:rtl/>
        </w:rPr>
        <w:t>ברנס מקיבוץ אביטל</w:t>
      </w:r>
      <w:r>
        <w:rPr>
          <w:rFonts w:hint="cs"/>
          <w:rtl/>
        </w:rPr>
        <w:t>,</w:t>
      </w:r>
      <w:r w:rsidRPr="00D15E49">
        <w:rPr>
          <w:rtl/>
        </w:rPr>
        <w:t xml:space="preserve"> על ניר </w:t>
      </w:r>
      <w:proofErr w:type="spellStart"/>
      <w:r>
        <w:rPr>
          <w:rFonts w:hint="cs"/>
          <w:rtl/>
        </w:rPr>
        <w:t>פופקו</w:t>
      </w:r>
      <w:proofErr w:type="spellEnd"/>
      <w:r>
        <w:rPr>
          <w:rFonts w:hint="cs"/>
          <w:rtl/>
        </w:rPr>
        <w:t xml:space="preserve"> ועל עוד </w:t>
      </w:r>
      <w:r w:rsidRPr="00D15E49">
        <w:rPr>
          <w:rtl/>
        </w:rPr>
        <w:t>הרבה מאוד משפחות אחרות</w:t>
      </w:r>
      <w:r>
        <w:rPr>
          <w:rFonts w:hint="cs"/>
          <w:rtl/>
        </w:rPr>
        <w:t xml:space="preserve"> שקיפחו את </w:t>
      </w:r>
      <w:r>
        <w:rPr>
          <w:rtl/>
        </w:rPr>
        <w:t>החיים שלה</w:t>
      </w:r>
      <w:r>
        <w:rPr>
          <w:rFonts w:hint="cs"/>
          <w:rtl/>
        </w:rPr>
        <w:t>ן</w:t>
      </w:r>
      <w:r w:rsidRPr="00D15E49">
        <w:rPr>
          <w:rtl/>
        </w:rPr>
        <w:t xml:space="preserve"> בגלל שאתם ה</w:t>
      </w:r>
      <w:r>
        <w:rPr>
          <w:rFonts w:hint="cs"/>
          <w:rtl/>
        </w:rPr>
        <w:t>פקר</w:t>
      </w:r>
      <w:r w:rsidRPr="00D15E49">
        <w:rPr>
          <w:rtl/>
        </w:rPr>
        <w:t>תם את הביטחון של הצפון</w:t>
      </w:r>
      <w:r>
        <w:rPr>
          <w:rFonts w:hint="cs"/>
          <w:rtl/>
        </w:rPr>
        <w:t xml:space="preserve">. </w:t>
      </w:r>
      <w:bookmarkStart w:id="17116" w:name="_ETM_Q40_408378"/>
      <w:bookmarkEnd w:id="17116"/>
      <w:r>
        <w:rPr>
          <w:rFonts w:hint="cs"/>
          <w:rtl/>
        </w:rPr>
        <w:t>איך</w:t>
      </w:r>
      <w:r w:rsidRPr="00D15E49">
        <w:rPr>
          <w:rtl/>
        </w:rPr>
        <w:t xml:space="preserve"> אתם מסתכלים על עצמכם במראה</w:t>
      </w:r>
      <w:r>
        <w:rPr>
          <w:rFonts w:hint="cs"/>
          <w:rtl/>
        </w:rPr>
        <w:t>? איך</w:t>
      </w:r>
      <w:r w:rsidRPr="00D15E49">
        <w:rPr>
          <w:rtl/>
        </w:rPr>
        <w:t xml:space="preserve"> אתם ישנים בלילה</w:t>
      </w:r>
      <w:r>
        <w:rPr>
          <w:rFonts w:hint="cs"/>
          <w:rtl/>
        </w:rPr>
        <w:t>?</w:t>
      </w:r>
      <w:r w:rsidRPr="00D15E49">
        <w:rPr>
          <w:rtl/>
        </w:rPr>
        <w:t xml:space="preserve"> </w:t>
      </w:r>
    </w:p>
    <w:p w:rsidR="00E02D7B" w:rsidRDefault="00E02D7B" w:rsidP="00C165AD">
      <w:pPr>
        <w:rPr>
          <w:rtl/>
        </w:rPr>
      </w:pPr>
      <w:bookmarkStart w:id="17117" w:name="_ETM_Q40_414338"/>
      <w:bookmarkStart w:id="17118" w:name="_ETM_Q40_414394"/>
      <w:bookmarkEnd w:id="17117"/>
      <w:bookmarkEnd w:id="17118"/>
    </w:p>
    <w:p w:rsidR="00E02D7B" w:rsidRDefault="00E02D7B" w:rsidP="00876FDE">
      <w:pPr>
        <w:rPr>
          <w:rtl/>
        </w:rPr>
      </w:pPr>
      <w:bookmarkStart w:id="17119" w:name="_ETM_Q40_414575"/>
      <w:bookmarkStart w:id="17120" w:name="_ETM_Q40_414644"/>
      <w:bookmarkEnd w:id="17119"/>
      <w:bookmarkEnd w:id="17120"/>
      <w:r>
        <w:rPr>
          <w:rFonts w:hint="cs"/>
          <w:rtl/>
        </w:rPr>
        <w:t>העם המדהים הזה</w:t>
      </w:r>
      <w:r w:rsidRPr="00D15E49">
        <w:rPr>
          <w:rtl/>
        </w:rPr>
        <w:t xml:space="preserve"> יודע לעמוד בפני אתגרים ביטחוניים</w:t>
      </w:r>
      <w:r>
        <w:rPr>
          <w:rFonts w:hint="cs"/>
          <w:rtl/>
        </w:rPr>
        <w:t>,</w:t>
      </w:r>
      <w:r w:rsidRPr="00D15E49">
        <w:rPr>
          <w:rtl/>
        </w:rPr>
        <w:t xml:space="preserve"> אזרח</w:t>
      </w:r>
      <w:r>
        <w:rPr>
          <w:rFonts w:hint="cs"/>
          <w:rtl/>
        </w:rPr>
        <w:t>י</w:t>
      </w:r>
      <w:r w:rsidRPr="00D15E49">
        <w:rPr>
          <w:rtl/>
        </w:rPr>
        <w:t>ים</w:t>
      </w:r>
      <w:r>
        <w:rPr>
          <w:rFonts w:hint="cs"/>
          <w:rtl/>
        </w:rPr>
        <w:t>.</w:t>
      </w:r>
      <w:r w:rsidRPr="00D15E49">
        <w:rPr>
          <w:rtl/>
        </w:rPr>
        <w:t xml:space="preserve"> </w:t>
      </w:r>
      <w:r w:rsidR="00876FDE">
        <w:rPr>
          <w:rFonts w:hint="cs"/>
          <w:rtl/>
        </w:rPr>
        <w:t xml:space="preserve">בפני </w:t>
      </w:r>
      <w:r w:rsidRPr="00D15E49">
        <w:rPr>
          <w:rtl/>
        </w:rPr>
        <w:t>כל דבר ידענו לעמוד</w:t>
      </w:r>
      <w:r w:rsidR="00876FDE">
        <w:rPr>
          <w:rFonts w:hint="cs"/>
          <w:rtl/>
        </w:rPr>
        <w:t>,</w:t>
      </w:r>
      <w:r w:rsidRPr="00D15E49">
        <w:rPr>
          <w:rtl/>
        </w:rPr>
        <w:t xml:space="preserve"> אבל ב</w:t>
      </w:r>
      <w:r>
        <w:rPr>
          <w:rFonts w:hint="cs"/>
          <w:rtl/>
        </w:rPr>
        <w:t>פני</w:t>
      </w:r>
      <w:r w:rsidRPr="00D15E49">
        <w:rPr>
          <w:rtl/>
        </w:rPr>
        <w:t xml:space="preserve"> ממשלה שמפקירה ושוברת את רו</w:t>
      </w:r>
      <w:r>
        <w:rPr>
          <w:rtl/>
        </w:rPr>
        <w:t>ח</w:t>
      </w:r>
      <w:r>
        <w:rPr>
          <w:rFonts w:hint="cs"/>
          <w:rtl/>
        </w:rPr>
        <w:t xml:space="preserve">ו </w:t>
      </w:r>
      <w:r w:rsidR="003E78D1" w:rsidRPr="003E78D1">
        <w:rPr>
          <w:rtl/>
        </w:rPr>
        <w:t>–</w:t>
      </w:r>
      <w:r w:rsidRPr="00D15E49">
        <w:rPr>
          <w:rtl/>
        </w:rPr>
        <w:t xml:space="preserve"> זה דבר חדש</w:t>
      </w:r>
      <w:r>
        <w:rPr>
          <w:rFonts w:hint="cs"/>
          <w:rtl/>
        </w:rPr>
        <w:t>,</w:t>
      </w:r>
      <w:r w:rsidRPr="00D15E49">
        <w:rPr>
          <w:rtl/>
        </w:rPr>
        <w:t xml:space="preserve"> זה כבר קשה</w:t>
      </w:r>
      <w:r>
        <w:rPr>
          <w:rFonts w:hint="cs"/>
          <w:rtl/>
        </w:rPr>
        <w:t>.</w:t>
      </w:r>
      <w:r w:rsidRPr="00D15E49">
        <w:rPr>
          <w:rtl/>
        </w:rPr>
        <w:t xml:space="preserve"> הצפון זה</w:t>
      </w:r>
      <w:r>
        <w:rPr>
          <w:rFonts w:hint="cs"/>
          <w:rtl/>
        </w:rPr>
        <w:t xml:space="preserve"> איפה, </w:t>
      </w:r>
      <w:r w:rsidRPr="00D15E49">
        <w:rPr>
          <w:rtl/>
        </w:rPr>
        <w:t>אדוני ראש הממשלה</w:t>
      </w:r>
      <w:r>
        <w:rPr>
          <w:rFonts w:hint="cs"/>
          <w:rtl/>
        </w:rPr>
        <w:t>? אה, זה</w:t>
      </w:r>
      <w:r w:rsidRPr="00D15E49">
        <w:rPr>
          <w:rtl/>
        </w:rPr>
        <w:t xml:space="preserve"> שם</w:t>
      </w:r>
      <w:r>
        <w:rPr>
          <w:rFonts w:hint="cs"/>
          <w:rtl/>
        </w:rPr>
        <w:t>.</w:t>
      </w:r>
      <w:r w:rsidRPr="00D15E49">
        <w:rPr>
          <w:rtl/>
        </w:rPr>
        <w:t xml:space="preserve"> ביזיון ובושה</w:t>
      </w:r>
      <w:r>
        <w:rPr>
          <w:rFonts w:hint="cs"/>
          <w:rtl/>
        </w:rPr>
        <w:t>.</w:t>
      </w:r>
      <w:r w:rsidRPr="00D15E49">
        <w:rPr>
          <w:rtl/>
        </w:rPr>
        <w:t xml:space="preserve"> מראה בדיוק את הזלזול שלכם בבעיות </w:t>
      </w:r>
      <w:r>
        <w:rPr>
          <w:rFonts w:hint="cs"/>
          <w:rtl/>
        </w:rPr>
        <w:t>ו</w:t>
      </w:r>
      <w:r w:rsidRPr="00D15E49">
        <w:rPr>
          <w:rtl/>
        </w:rPr>
        <w:t>במחדלים</w:t>
      </w:r>
      <w:r>
        <w:rPr>
          <w:rFonts w:hint="cs"/>
          <w:rtl/>
        </w:rPr>
        <w:t>.</w:t>
      </w:r>
      <w:r w:rsidRPr="00D15E49">
        <w:rPr>
          <w:rtl/>
        </w:rPr>
        <w:t xml:space="preserve"> על זה אתם לא תדברו על הדוכן</w:t>
      </w:r>
      <w:r>
        <w:rPr>
          <w:rFonts w:hint="cs"/>
          <w:rtl/>
        </w:rPr>
        <w:t>,</w:t>
      </w:r>
      <w:r>
        <w:rPr>
          <w:rtl/>
        </w:rPr>
        <w:t xml:space="preserve"> רק </w:t>
      </w:r>
      <w:bookmarkStart w:id="17121" w:name="_ETM_Q40_442665"/>
      <w:bookmarkStart w:id="17122" w:name="_ETM_Q40_442784"/>
      <w:bookmarkEnd w:id="17121"/>
      <w:bookmarkEnd w:id="17122"/>
      <w:r>
        <w:rPr>
          <w:rFonts w:hint="cs"/>
          <w:rtl/>
        </w:rPr>
        <w:t xml:space="preserve">על </w:t>
      </w:r>
      <w:proofErr w:type="spellStart"/>
      <w:r>
        <w:rPr>
          <w:rFonts w:hint="cs"/>
          <w:rtl/>
        </w:rPr>
        <w:t>ה</w:t>
      </w:r>
      <w:r>
        <w:rPr>
          <w:rtl/>
        </w:rPr>
        <w:t>פס</w:t>
      </w:r>
      <w:r>
        <w:rPr>
          <w:rFonts w:hint="cs"/>
          <w:rtl/>
        </w:rPr>
        <w:t>או</w:t>
      </w:r>
      <w:r w:rsidRPr="00D15E49">
        <w:rPr>
          <w:rtl/>
        </w:rPr>
        <w:t>דו</w:t>
      </w:r>
      <w:proofErr w:type="spellEnd"/>
      <w:r>
        <w:rPr>
          <w:rFonts w:hint="cs"/>
          <w:rtl/>
        </w:rPr>
        <w:t>-</w:t>
      </w:r>
      <w:r w:rsidRPr="00D15E49">
        <w:rPr>
          <w:rtl/>
        </w:rPr>
        <w:t>הישגים</w:t>
      </w:r>
      <w:r>
        <w:rPr>
          <w:rFonts w:hint="cs"/>
          <w:rtl/>
        </w:rPr>
        <w:t>,</w:t>
      </w:r>
      <w:r w:rsidRPr="00D15E49">
        <w:rPr>
          <w:rtl/>
        </w:rPr>
        <w:t xml:space="preserve"> </w:t>
      </w:r>
      <w:r>
        <w:rPr>
          <w:rFonts w:hint="cs"/>
          <w:rtl/>
        </w:rPr>
        <w:t xml:space="preserve">כי </w:t>
      </w:r>
      <w:r w:rsidRPr="00D15E49">
        <w:rPr>
          <w:rtl/>
        </w:rPr>
        <w:t>הממשלה שלכם עושה דברים מדהימים</w:t>
      </w:r>
      <w:r>
        <w:rPr>
          <w:rFonts w:hint="cs"/>
          <w:rtl/>
        </w:rPr>
        <w:t>.</w:t>
      </w:r>
      <w:bookmarkStart w:id="17123" w:name="_ETM_Q40_452917"/>
      <w:bookmarkEnd w:id="17123"/>
    </w:p>
    <w:p w:rsidR="00E02D7B" w:rsidRDefault="00E02D7B" w:rsidP="00C165AD">
      <w:pPr>
        <w:rPr>
          <w:rtl/>
        </w:rPr>
      </w:pPr>
      <w:bookmarkStart w:id="17124" w:name="_ETM_Q40_452997"/>
      <w:bookmarkEnd w:id="17124"/>
    </w:p>
    <w:p w:rsidR="00E02D7B" w:rsidRDefault="00E02D7B" w:rsidP="00C165AD">
      <w:pPr>
        <w:rPr>
          <w:rtl/>
        </w:rPr>
      </w:pPr>
      <w:bookmarkStart w:id="17125" w:name="_ETM_Q40_453112"/>
      <w:bookmarkStart w:id="17126" w:name="_ETM_Q40_453180"/>
      <w:bookmarkEnd w:id="17125"/>
      <w:bookmarkEnd w:id="17126"/>
      <w:r>
        <w:rPr>
          <w:rFonts w:hint="cs"/>
          <w:rtl/>
        </w:rPr>
        <w:t>לכודים,</w:t>
      </w:r>
      <w:r>
        <w:rPr>
          <w:rtl/>
        </w:rPr>
        <w:t xml:space="preserve"> ככה מרגיש</w:t>
      </w:r>
      <w:r>
        <w:rPr>
          <w:rFonts w:hint="cs"/>
          <w:rtl/>
        </w:rPr>
        <w:t xml:space="preserve"> העם </w:t>
      </w:r>
      <w:bookmarkStart w:id="17127" w:name="_ETM_Q40_455515"/>
      <w:bookmarkEnd w:id="17127"/>
      <w:r>
        <w:rPr>
          <w:rFonts w:hint="cs"/>
          <w:rtl/>
        </w:rPr>
        <w:t xml:space="preserve">הזה. </w:t>
      </w:r>
      <w:r w:rsidRPr="00D15E49">
        <w:rPr>
          <w:rtl/>
        </w:rPr>
        <w:t>לא רק חטוף</w:t>
      </w:r>
      <w:r>
        <w:rPr>
          <w:rFonts w:hint="cs"/>
          <w:rtl/>
        </w:rPr>
        <w:t>,</w:t>
      </w:r>
      <w:r w:rsidRPr="00D15E49">
        <w:rPr>
          <w:rtl/>
        </w:rPr>
        <w:t xml:space="preserve"> הוא גם מרגיש לכוד בין האחריות שלו כלפי המדינה</w:t>
      </w:r>
      <w:r>
        <w:rPr>
          <w:rFonts w:hint="cs"/>
          <w:rtl/>
        </w:rPr>
        <w:t>,</w:t>
      </w:r>
      <w:r w:rsidRPr="00D15E49">
        <w:rPr>
          <w:rtl/>
        </w:rPr>
        <w:t xml:space="preserve"> כלפי החברה</w:t>
      </w:r>
      <w:r>
        <w:rPr>
          <w:rFonts w:hint="cs"/>
          <w:rtl/>
        </w:rPr>
        <w:t>,</w:t>
      </w:r>
      <w:r w:rsidRPr="00D15E49">
        <w:rPr>
          <w:rtl/>
        </w:rPr>
        <w:t xml:space="preserve"> כלפי המשפחה ובתוך </w:t>
      </w:r>
      <w:r>
        <w:rPr>
          <w:rFonts w:hint="cs"/>
          <w:rtl/>
        </w:rPr>
        <w:t>ה</w:t>
      </w:r>
      <w:r>
        <w:rPr>
          <w:rtl/>
        </w:rPr>
        <w:t>אין</w:t>
      </w:r>
      <w:r>
        <w:rPr>
          <w:rFonts w:hint="cs"/>
          <w:rtl/>
        </w:rPr>
        <w:t>-</w:t>
      </w:r>
      <w:r w:rsidRPr="00D15E49">
        <w:rPr>
          <w:rtl/>
        </w:rPr>
        <w:t>מענה של הממשלה והקואליציה</w:t>
      </w:r>
      <w:r>
        <w:rPr>
          <w:rFonts w:hint="cs"/>
          <w:rtl/>
        </w:rPr>
        <w:t>.</w:t>
      </w:r>
      <w:r w:rsidRPr="00D15E49">
        <w:rPr>
          <w:rtl/>
        </w:rPr>
        <w:t xml:space="preserve"> מה </w:t>
      </w:r>
      <w:r>
        <w:rPr>
          <w:rFonts w:hint="cs"/>
          <w:rtl/>
        </w:rPr>
        <w:t xml:space="preserve">אתם עושים? מה אתם </w:t>
      </w:r>
      <w:r w:rsidRPr="00D15E49">
        <w:rPr>
          <w:rtl/>
        </w:rPr>
        <w:t>עושים</w:t>
      </w:r>
      <w:r>
        <w:rPr>
          <w:rFonts w:hint="cs"/>
          <w:rtl/>
        </w:rPr>
        <w:t>?</w:t>
      </w:r>
      <w:r w:rsidRPr="00D15E49">
        <w:rPr>
          <w:rtl/>
        </w:rPr>
        <w:t xml:space="preserve"> מגיעים לכאן</w:t>
      </w:r>
      <w:r>
        <w:rPr>
          <w:rFonts w:hint="cs"/>
          <w:rtl/>
        </w:rPr>
        <w:t>,</w:t>
      </w:r>
      <w:r w:rsidRPr="00D15E49">
        <w:rPr>
          <w:rtl/>
        </w:rPr>
        <w:t xml:space="preserve"> פותחים </w:t>
      </w:r>
      <w:r>
        <w:rPr>
          <w:rFonts w:hint="cs"/>
          <w:rtl/>
        </w:rPr>
        <w:t xml:space="preserve">מליאה </w:t>
      </w:r>
      <w:r w:rsidRPr="00D15E49">
        <w:rPr>
          <w:rtl/>
        </w:rPr>
        <w:t>כדי שאפשר יהיה להעביר פה חקיקה לטובת אזרחי מדינת ישראל</w:t>
      </w:r>
      <w:r>
        <w:rPr>
          <w:rFonts w:hint="cs"/>
          <w:rtl/>
        </w:rPr>
        <w:t>,</w:t>
      </w:r>
      <w:r w:rsidRPr="00D15E49">
        <w:rPr>
          <w:rtl/>
        </w:rPr>
        <w:t xml:space="preserve"> ובמקום זה מזלזל</w:t>
      </w:r>
      <w:r>
        <w:rPr>
          <w:rFonts w:hint="cs"/>
          <w:rtl/>
        </w:rPr>
        <w:t>ים</w:t>
      </w:r>
      <w:r w:rsidRPr="00D15E49">
        <w:rPr>
          <w:rtl/>
        </w:rPr>
        <w:t xml:space="preserve"> באינטליגנציה של הציבור</w:t>
      </w:r>
      <w:r>
        <w:rPr>
          <w:rFonts w:hint="cs"/>
          <w:rtl/>
        </w:rPr>
        <w:t>,</w:t>
      </w:r>
      <w:r w:rsidRPr="00D15E49">
        <w:rPr>
          <w:rtl/>
        </w:rPr>
        <w:t xml:space="preserve"> מזלזלים בזמן של כנסת ישראל</w:t>
      </w:r>
      <w:r>
        <w:rPr>
          <w:rFonts w:hint="cs"/>
          <w:rtl/>
        </w:rPr>
        <w:t>.</w:t>
      </w:r>
      <w:r w:rsidRPr="00D15E49">
        <w:rPr>
          <w:rtl/>
        </w:rPr>
        <w:t xml:space="preserve"> אתם יודעים מה</w:t>
      </w:r>
      <w:r>
        <w:rPr>
          <w:rFonts w:hint="cs"/>
          <w:rtl/>
        </w:rPr>
        <w:t>?</w:t>
      </w:r>
      <w:r w:rsidRPr="00D15E49">
        <w:rPr>
          <w:rtl/>
        </w:rPr>
        <w:t xml:space="preserve"> הזלזול הזה של המדינה גם מגיע לבג"ץ בתשובות </w:t>
      </w:r>
      <w:r>
        <w:rPr>
          <w:rFonts w:hint="cs"/>
          <w:rtl/>
        </w:rPr>
        <w:t>ה</w:t>
      </w:r>
      <w:r w:rsidRPr="00D15E49">
        <w:rPr>
          <w:rtl/>
        </w:rPr>
        <w:t>לקוניות</w:t>
      </w:r>
      <w:r>
        <w:rPr>
          <w:rFonts w:hint="cs"/>
          <w:rtl/>
        </w:rPr>
        <w:t>,</w:t>
      </w:r>
      <w:r w:rsidRPr="00D15E49">
        <w:rPr>
          <w:rtl/>
        </w:rPr>
        <w:t xml:space="preserve"> המתח</w:t>
      </w:r>
      <w:r>
        <w:rPr>
          <w:rFonts w:hint="cs"/>
          <w:rtl/>
        </w:rPr>
        <w:t xml:space="preserve">מקות, </w:t>
      </w:r>
      <w:r w:rsidRPr="00D15E49">
        <w:rPr>
          <w:rtl/>
        </w:rPr>
        <w:t>שהמדינה הגישה כלפי</w:t>
      </w:r>
      <w:r>
        <w:rPr>
          <w:rFonts w:hint="cs"/>
          <w:rtl/>
        </w:rPr>
        <w:t xml:space="preserve"> </w:t>
      </w:r>
      <w:r w:rsidRPr="00D15E49">
        <w:rPr>
          <w:rtl/>
        </w:rPr>
        <w:t xml:space="preserve">העתירה שהגישו 14 </w:t>
      </w:r>
      <w:r>
        <w:rPr>
          <w:rFonts w:hint="cs"/>
          <w:rtl/>
        </w:rPr>
        <w:t>הי</w:t>
      </w:r>
      <w:r w:rsidRPr="00D15E49">
        <w:rPr>
          <w:rtl/>
        </w:rPr>
        <w:t>ישובים שלא פונו בצפון</w:t>
      </w:r>
      <w:r>
        <w:rPr>
          <w:rFonts w:hint="cs"/>
          <w:rtl/>
        </w:rPr>
        <w:t>.</w:t>
      </w:r>
      <w:r w:rsidRPr="00D15E49">
        <w:rPr>
          <w:rtl/>
        </w:rPr>
        <w:t xml:space="preserve"> במקום לענות עניינית</w:t>
      </w:r>
      <w:r>
        <w:rPr>
          <w:rFonts w:hint="cs"/>
          <w:rtl/>
        </w:rPr>
        <w:t>,</w:t>
      </w:r>
      <w:r w:rsidRPr="00D15E49">
        <w:rPr>
          <w:rtl/>
        </w:rPr>
        <w:t xml:space="preserve"> במקום להסביר </w:t>
      </w:r>
      <w:r>
        <w:rPr>
          <w:rFonts w:hint="cs"/>
          <w:rtl/>
        </w:rPr>
        <w:t>ל</w:t>
      </w:r>
      <w:r w:rsidRPr="00D15E49">
        <w:rPr>
          <w:rtl/>
        </w:rPr>
        <w:t>תושבים למה המדינה לא יודעת לתת להם את הצרכים</w:t>
      </w:r>
      <w:r>
        <w:rPr>
          <w:rFonts w:hint="cs"/>
          <w:rtl/>
        </w:rPr>
        <w:t>, התשובות</w:t>
      </w:r>
      <w:r w:rsidRPr="00D15E49">
        <w:rPr>
          <w:rtl/>
        </w:rPr>
        <w:t xml:space="preserve"> מלאות בסתירות</w:t>
      </w:r>
      <w:r>
        <w:rPr>
          <w:rFonts w:hint="cs"/>
          <w:rtl/>
        </w:rPr>
        <w:t>.</w:t>
      </w:r>
      <w:r w:rsidRPr="00D15E49">
        <w:rPr>
          <w:rtl/>
        </w:rPr>
        <w:t xml:space="preserve"> ה</w:t>
      </w:r>
      <w:r>
        <w:rPr>
          <w:rFonts w:hint="cs"/>
          <w:rtl/>
        </w:rPr>
        <w:t>ן</w:t>
      </w:r>
      <w:r w:rsidRPr="00D15E49">
        <w:rPr>
          <w:rtl/>
        </w:rPr>
        <w:t xml:space="preserve"> מתנערות</w:t>
      </w:r>
      <w:r>
        <w:rPr>
          <w:rFonts w:hint="cs"/>
          <w:rtl/>
        </w:rPr>
        <w:t>,</w:t>
      </w:r>
      <w:r w:rsidRPr="00D15E49">
        <w:rPr>
          <w:rtl/>
        </w:rPr>
        <w:t xml:space="preserve"> חסרות אחריות</w:t>
      </w:r>
      <w:r>
        <w:rPr>
          <w:rFonts w:hint="cs"/>
          <w:rtl/>
        </w:rPr>
        <w:t>,</w:t>
      </w:r>
      <w:r w:rsidRPr="00D15E49">
        <w:rPr>
          <w:rtl/>
        </w:rPr>
        <w:t xml:space="preserve"> חסרות מחשבה</w:t>
      </w:r>
      <w:r>
        <w:rPr>
          <w:rFonts w:hint="cs"/>
          <w:rtl/>
        </w:rPr>
        <w:t>,</w:t>
      </w:r>
      <w:r w:rsidRPr="00D15E49">
        <w:rPr>
          <w:rtl/>
        </w:rPr>
        <w:t xml:space="preserve"> ובעיקר</w:t>
      </w:r>
      <w:r>
        <w:rPr>
          <w:rFonts w:hint="cs"/>
          <w:rtl/>
        </w:rPr>
        <w:t xml:space="preserve"> </w:t>
      </w:r>
      <w:bookmarkStart w:id="17128" w:name="_ETM_Q40_528336"/>
      <w:bookmarkEnd w:id="17128"/>
      <w:r w:rsidR="003E78D1" w:rsidRPr="003E78D1">
        <w:rPr>
          <w:rFonts w:hint="cs"/>
          <w:rtl/>
        </w:rPr>
        <w:t>–</w:t>
      </w:r>
      <w:r w:rsidRPr="00D15E49">
        <w:rPr>
          <w:rtl/>
        </w:rPr>
        <w:t xml:space="preserve"> בדיוק כמו הממשלה הזאת</w:t>
      </w:r>
      <w:bookmarkStart w:id="17129" w:name="_ETM_Q40_524857"/>
      <w:bookmarkEnd w:id="17129"/>
      <w:r>
        <w:rPr>
          <w:rFonts w:hint="cs"/>
          <w:rtl/>
        </w:rPr>
        <w:t xml:space="preserve"> </w:t>
      </w:r>
      <w:r w:rsidR="003E78D1" w:rsidRPr="003E78D1">
        <w:rPr>
          <w:rtl/>
        </w:rPr>
        <w:t>–</w:t>
      </w:r>
      <w:r>
        <w:rPr>
          <w:rFonts w:hint="cs"/>
          <w:rtl/>
        </w:rPr>
        <w:t xml:space="preserve"> </w:t>
      </w:r>
      <w:r w:rsidRPr="00D15E49">
        <w:rPr>
          <w:rtl/>
        </w:rPr>
        <w:t>חסרות אכפתיות ורגישות</w:t>
      </w:r>
      <w:r>
        <w:rPr>
          <w:rFonts w:hint="cs"/>
          <w:rtl/>
        </w:rPr>
        <w:t>.</w:t>
      </w:r>
      <w:r w:rsidRPr="00D15E49">
        <w:rPr>
          <w:rtl/>
        </w:rPr>
        <w:t xml:space="preserve"> אתם לא רואים את האזרחים</w:t>
      </w:r>
      <w:r>
        <w:rPr>
          <w:rFonts w:hint="cs"/>
          <w:rtl/>
        </w:rPr>
        <w:t>.</w:t>
      </w:r>
      <w:r w:rsidRPr="00D15E49">
        <w:rPr>
          <w:rtl/>
        </w:rPr>
        <w:t xml:space="preserve"> אתם לא מרגישים אותם</w:t>
      </w:r>
      <w:r>
        <w:rPr>
          <w:rFonts w:hint="cs"/>
          <w:rtl/>
        </w:rPr>
        <w:t>.</w:t>
      </w:r>
      <w:r w:rsidRPr="00D15E49">
        <w:rPr>
          <w:rtl/>
        </w:rPr>
        <w:t xml:space="preserve"> באמת לא אכפת לכם</w:t>
      </w:r>
      <w:r>
        <w:rPr>
          <w:rFonts w:hint="cs"/>
          <w:rtl/>
        </w:rPr>
        <w:t>,</w:t>
      </w:r>
      <w:r w:rsidRPr="00D15E49">
        <w:rPr>
          <w:rtl/>
        </w:rPr>
        <w:t xml:space="preserve"> כי אם היה אכפת לכם הייתם מתנהגים אחרת</w:t>
      </w:r>
      <w:r>
        <w:rPr>
          <w:rFonts w:hint="cs"/>
          <w:rtl/>
        </w:rPr>
        <w:t>.</w:t>
      </w:r>
      <w:bookmarkStart w:id="17130" w:name="_ETM_Q40_538089"/>
      <w:bookmarkEnd w:id="17130"/>
    </w:p>
    <w:p w:rsidR="00E02D7B" w:rsidRDefault="00E02D7B" w:rsidP="00C165AD">
      <w:pPr>
        <w:rPr>
          <w:rtl/>
        </w:rPr>
      </w:pPr>
      <w:bookmarkStart w:id="17131" w:name="_ETM_Q40_538143"/>
      <w:bookmarkEnd w:id="17131"/>
    </w:p>
    <w:p w:rsidR="00E02D7B" w:rsidRDefault="00E02D7B" w:rsidP="00876FDE">
      <w:pPr>
        <w:rPr>
          <w:rtl/>
        </w:rPr>
      </w:pPr>
      <w:bookmarkStart w:id="17132" w:name="_ETM_Q40_538278"/>
      <w:bookmarkStart w:id="17133" w:name="_ETM_Q40_538334"/>
      <w:bookmarkEnd w:id="17132"/>
      <w:bookmarkEnd w:id="17133"/>
      <w:r w:rsidRPr="00D15E49">
        <w:rPr>
          <w:rtl/>
        </w:rPr>
        <w:t>כת</w:t>
      </w:r>
      <w:r>
        <w:rPr>
          <w:rtl/>
        </w:rPr>
        <w:t>ב האישום הזה יכלול הרבה מאוד פר</w:t>
      </w:r>
      <w:r>
        <w:rPr>
          <w:rFonts w:hint="cs"/>
          <w:rtl/>
        </w:rPr>
        <w:t>ק</w:t>
      </w:r>
      <w:r w:rsidRPr="00D15E49">
        <w:rPr>
          <w:rtl/>
        </w:rPr>
        <w:t>ים</w:t>
      </w:r>
      <w:r>
        <w:rPr>
          <w:rFonts w:hint="cs"/>
          <w:rtl/>
        </w:rPr>
        <w:t>,</w:t>
      </w:r>
      <w:r w:rsidRPr="00D15E49">
        <w:rPr>
          <w:rtl/>
        </w:rPr>
        <w:t xml:space="preserve"> ובין היתר גם של הדור הצעיר</w:t>
      </w:r>
      <w:r w:rsidR="00876FDE">
        <w:rPr>
          <w:rFonts w:hint="cs"/>
          <w:rtl/>
        </w:rPr>
        <w:t>,</w:t>
      </w:r>
      <w:r w:rsidRPr="00D15E49">
        <w:rPr>
          <w:rtl/>
        </w:rPr>
        <w:t xml:space="preserve"> הדור הצעיר ש</w:t>
      </w:r>
      <w:r>
        <w:rPr>
          <w:rFonts w:hint="cs"/>
          <w:rtl/>
        </w:rPr>
        <w:t>א</w:t>
      </w:r>
      <w:r w:rsidRPr="00D15E49">
        <w:rPr>
          <w:rtl/>
        </w:rPr>
        <w:t>תם זנחתם והפקרתם ל</w:t>
      </w:r>
      <w:r>
        <w:rPr>
          <w:rFonts w:hint="cs"/>
          <w:rtl/>
        </w:rPr>
        <w:t>א</w:t>
      </w:r>
      <w:r w:rsidRPr="00D15E49">
        <w:rPr>
          <w:rtl/>
        </w:rPr>
        <w:t>נחות</w:t>
      </w:r>
      <w:r>
        <w:rPr>
          <w:rFonts w:hint="cs"/>
          <w:rtl/>
        </w:rPr>
        <w:t xml:space="preserve">. אין </w:t>
      </w:r>
      <w:r w:rsidRPr="00D15E49">
        <w:rPr>
          <w:rtl/>
        </w:rPr>
        <w:t>חינוך במדינת ישראל</w:t>
      </w:r>
      <w:r>
        <w:rPr>
          <w:rFonts w:hint="cs"/>
          <w:rtl/>
        </w:rPr>
        <w:t>,</w:t>
      </w:r>
      <w:r w:rsidRPr="00D15E49">
        <w:rPr>
          <w:rtl/>
        </w:rPr>
        <w:t xml:space="preserve"> ובעיקר </w:t>
      </w:r>
      <w:r>
        <w:rPr>
          <w:rFonts w:hint="cs"/>
          <w:rtl/>
        </w:rPr>
        <w:t xml:space="preserve">אין </w:t>
      </w:r>
      <w:r w:rsidRPr="00D15E49">
        <w:rPr>
          <w:rtl/>
        </w:rPr>
        <w:t>חינוך לילדי הצפון</w:t>
      </w:r>
      <w:r>
        <w:rPr>
          <w:rFonts w:hint="cs"/>
          <w:rtl/>
        </w:rPr>
        <w:t>.</w:t>
      </w:r>
      <w:r w:rsidRPr="00D15E49">
        <w:rPr>
          <w:rtl/>
        </w:rPr>
        <w:t xml:space="preserve"> כמה שעות הם לומדים בשבוע</w:t>
      </w:r>
      <w:r>
        <w:rPr>
          <w:rFonts w:hint="cs"/>
          <w:rtl/>
        </w:rPr>
        <w:t>?</w:t>
      </w:r>
      <w:r w:rsidRPr="00D15E49">
        <w:rPr>
          <w:rtl/>
        </w:rPr>
        <w:t xml:space="preserve"> כמה שעות הם למדו בשנה</w:t>
      </w:r>
      <w:r>
        <w:rPr>
          <w:rFonts w:hint="cs"/>
          <w:rtl/>
        </w:rPr>
        <w:t>?</w:t>
      </w:r>
      <w:r w:rsidRPr="00D15E49">
        <w:rPr>
          <w:rtl/>
        </w:rPr>
        <w:t xml:space="preserve"> כלום וחצי</w:t>
      </w:r>
      <w:r>
        <w:rPr>
          <w:rFonts w:hint="cs"/>
          <w:rtl/>
        </w:rPr>
        <w:t>,</w:t>
      </w:r>
      <w:r w:rsidRPr="00D15E49">
        <w:rPr>
          <w:rtl/>
        </w:rPr>
        <w:t xml:space="preserve"> אבל אחר כך </w:t>
      </w:r>
      <w:r>
        <w:rPr>
          <w:rFonts w:hint="cs"/>
          <w:rtl/>
        </w:rPr>
        <w:t>תתגאו</w:t>
      </w:r>
      <w:r w:rsidRPr="00D15E49">
        <w:rPr>
          <w:rtl/>
        </w:rPr>
        <w:t xml:space="preserve"> בהישגים של מדינת ישראל באולימפיאדות</w:t>
      </w:r>
      <w:r>
        <w:rPr>
          <w:rFonts w:hint="cs"/>
          <w:rtl/>
        </w:rPr>
        <w:t xml:space="preserve"> </w:t>
      </w:r>
      <w:r w:rsidR="003E78D1" w:rsidRPr="003E78D1">
        <w:rPr>
          <w:rFonts w:hint="cs"/>
          <w:rtl/>
        </w:rPr>
        <w:t>–</w:t>
      </w:r>
      <w:r>
        <w:rPr>
          <w:rFonts w:hint="cs"/>
          <w:rtl/>
        </w:rPr>
        <w:t xml:space="preserve"> באולימפיאדת </w:t>
      </w:r>
      <w:r w:rsidRPr="00D15E49">
        <w:rPr>
          <w:rtl/>
        </w:rPr>
        <w:t>המדע</w:t>
      </w:r>
      <w:r>
        <w:rPr>
          <w:rFonts w:hint="cs"/>
          <w:rtl/>
        </w:rPr>
        <w:t>,</w:t>
      </w:r>
      <w:r>
        <w:rPr>
          <w:rtl/>
        </w:rPr>
        <w:t xml:space="preserve"> באולימפיאד</w:t>
      </w:r>
      <w:r>
        <w:rPr>
          <w:rFonts w:hint="cs"/>
          <w:rtl/>
        </w:rPr>
        <w:t>ות</w:t>
      </w:r>
      <w:r w:rsidRPr="00D15E49">
        <w:rPr>
          <w:rtl/>
        </w:rPr>
        <w:t xml:space="preserve"> כאלה ואחרות </w:t>
      </w:r>
      <w:r w:rsidR="00876FDE">
        <w:rPr>
          <w:rFonts w:hint="cs"/>
          <w:rtl/>
        </w:rPr>
        <w:t xml:space="preserve">– </w:t>
      </w:r>
      <w:r w:rsidRPr="00D15E49">
        <w:rPr>
          <w:rtl/>
        </w:rPr>
        <w:t>כאילו שאתם השקעת</w:t>
      </w:r>
      <w:r>
        <w:rPr>
          <w:rFonts w:hint="cs"/>
          <w:rtl/>
        </w:rPr>
        <w:t>ם</w:t>
      </w:r>
      <w:r w:rsidRPr="00D15E49">
        <w:rPr>
          <w:rtl/>
        </w:rPr>
        <w:t xml:space="preserve"> בהם</w:t>
      </w:r>
      <w:r>
        <w:rPr>
          <w:rFonts w:hint="cs"/>
          <w:rtl/>
        </w:rPr>
        <w:t>.</w:t>
      </w:r>
      <w:r w:rsidRPr="00D15E49">
        <w:rPr>
          <w:rtl/>
        </w:rPr>
        <w:t xml:space="preserve"> הכ</w:t>
      </w:r>
      <w:r>
        <w:rPr>
          <w:rFonts w:hint="cs"/>
          <w:rtl/>
        </w:rPr>
        <w:t>ו</w:t>
      </w:r>
      <w:r w:rsidRPr="00D15E49">
        <w:rPr>
          <w:rtl/>
        </w:rPr>
        <w:t>ל זה ההורים שלהם</w:t>
      </w:r>
      <w:r>
        <w:rPr>
          <w:rFonts w:hint="cs"/>
          <w:rtl/>
        </w:rPr>
        <w:t>,</w:t>
      </w:r>
      <w:r w:rsidRPr="00D15E49">
        <w:rPr>
          <w:rtl/>
        </w:rPr>
        <w:t xml:space="preserve"> שבאים ומוכנים להשקיע כסף מעבר למה שצריך</w:t>
      </w:r>
      <w:r>
        <w:rPr>
          <w:rFonts w:hint="cs"/>
          <w:rtl/>
        </w:rPr>
        <w:t>.</w:t>
      </w:r>
      <w:r w:rsidRPr="00D15E49">
        <w:rPr>
          <w:rtl/>
        </w:rPr>
        <w:t xml:space="preserve"> זה לא המדינה</w:t>
      </w:r>
      <w:r>
        <w:rPr>
          <w:rFonts w:hint="cs"/>
          <w:rtl/>
        </w:rPr>
        <w:t>.</w:t>
      </w:r>
      <w:bookmarkStart w:id="17134" w:name="_ETM_Q40_578203"/>
      <w:bookmarkEnd w:id="17134"/>
    </w:p>
    <w:p w:rsidR="00E02D7B" w:rsidRDefault="00E02D7B" w:rsidP="00C165AD">
      <w:pPr>
        <w:rPr>
          <w:rtl/>
        </w:rPr>
      </w:pPr>
      <w:bookmarkStart w:id="17135" w:name="_ETM_Q40_578255"/>
      <w:bookmarkEnd w:id="17135"/>
    </w:p>
    <w:p w:rsidR="00E02D7B" w:rsidRDefault="00E02D7B" w:rsidP="00876FDE">
      <w:pPr>
        <w:rPr>
          <w:rtl/>
        </w:rPr>
      </w:pPr>
      <w:bookmarkStart w:id="17136" w:name="_ETM_Q40_578399"/>
      <w:bookmarkStart w:id="17137" w:name="_ETM_Q40_578466"/>
      <w:bookmarkEnd w:id="17136"/>
      <w:bookmarkEnd w:id="17137"/>
      <w:r w:rsidRPr="00D15E49">
        <w:rPr>
          <w:rtl/>
        </w:rPr>
        <w:t xml:space="preserve">כתב האישום הזה ייגמר </w:t>
      </w:r>
      <w:r>
        <w:rPr>
          <w:rFonts w:hint="cs"/>
          <w:rtl/>
        </w:rPr>
        <w:t>וייחתם בעומק</w:t>
      </w:r>
      <w:r w:rsidRPr="00D15E49">
        <w:rPr>
          <w:rtl/>
        </w:rPr>
        <w:t xml:space="preserve"> הכישלון האסטרטגי של ראש ממשלה שמכהן פה יותר מדי שנים</w:t>
      </w:r>
      <w:r>
        <w:rPr>
          <w:rFonts w:hint="cs"/>
          <w:rtl/>
        </w:rPr>
        <w:t>.</w:t>
      </w:r>
      <w:r w:rsidRPr="00D15E49">
        <w:rPr>
          <w:rtl/>
        </w:rPr>
        <w:t xml:space="preserve"> המדיני</w:t>
      </w:r>
      <w:r>
        <w:rPr>
          <w:rFonts w:hint="cs"/>
          <w:rtl/>
        </w:rPr>
        <w:t xml:space="preserve">ות שלו, או היעדר </w:t>
      </w:r>
      <w:r w:rsidRPr="00D15E49">
        <w:rPr>
          <w:rtl/>
        </w:rPr>
        <w:t>המדיניות שלו</w:t>
      </w:r>
      <w:r>
        <w:rPr>
          <w:rFonts w:hint="cs"/>
          <w:rtl/>
        </w:rPr>
        <w:t>,</w:t>
      </w:r>
      <w:r w:rsidRPr="00D15E49">
        <w:rPr>
          <w:rtl/>
        </w:rPr>
        <w:t xml:space="preserve"> </w:t>
      </w:r>
      <w:r>
        <w:rPr>
          <w:rFonts w:hint="cs"/>
          <w:rtl/>
        </w:rPr>
        <w:t xml:space="preserve">או המדיניות של הזדון שלו </w:t>
      </w:r>
      <w:r w:rsidR="00876FDE">
        <w:rPr>
          <w:rFonts w:hint="eastAsia"/>
          <w:rtl/>
        </w:rPr>
        <w:t xml:space="preserve">– </w:t>
      </w:r>
      <w:r w:rsidRPr="00D15E49">
        <w:rPr>
          <w:rtl/>
        </w:rPr>
        <w:t>הכ</w:t>
      </w:r>
      <w:r>
        <w:rPr>
          <w:rFonts w:hint="cs"/>
          <w:rtl/>
        </w:rPr>
        <w:t>ו</w:t>
      </w:r>
      <w:r w:rsidRPr="00D15E49">
        <w:rPr>
          <w:rtl/>
        </w:rPr>
        <w:t>ל הביא אותנו לנקודה הזו</w:t>
      </w:r>
      <w:r>
        <w:rPr>
          <w:rFonts w:hint="cs"/>
          <w:rtl/>
        </w:rPr>
        <w:t>,</w:t>
      </w:r>
      <w:r w:rsidRPr="00D15E49">
        <w:rPr>
          <w:rtl/>
        </w:rPr>
        <w:t xml:space="preserve"> לנקודה שבה הכ</w:t>
      </w:r>
      <w:r>
        <w:rPr>
          <w:rFonts w:hint="cs"/>
          <w:rtl/>
        </w:rPr>
        <w:t>ו</w:t>
      </w:r>
      <w:r w:rsidRPr="00D15E49">
        <w:rPr>
          <w:rtl/>
        </w:rPr>
        <w:t>ל נשבר</w:t>
      </w:r>
      <w:r>
        <w:rPr>
          <w:rFonts w:hint="cs"/>
          <w:rtl/>
        </w:rPr>
        <w:t>.</w:t>
      </w:r>
      <w:r w:rsidRPr="00D15E49">
        <w:rPr>
          <w:rtl/>
        </w:rPr>
        <w:t xml:space="preserve"> תסתכלו סביבכם</w:t>
      </w:r>
      <w:r>
        <w:rPr>
          <w:rFonts w:hint="cs"/>
          <w:rtl/>
        </w:rPr>
        <w:t>.</w:t>
      </w:r>
      <w:r w:rsidRPr="00D15E49">
        <w:rPr>
          <w:rtl/>
        </w:rPr>
        <w:t xml:space="preserve"> במה יש לכם להתגאות</w:t>
      </w:r>
      <w:r>
        <w:rPr>
          <w:rFonts w:hint="cs"/>
          <w:rtl/>
        </w:rPr>
        <w:t>?</w:t>
      </w:r>
      <w:r w:rsidRPr="00D15E49">
        <w:rPr>
          <w:rtl/>
        </w:rPr>
        <w:t xml:space="preserve"> בכלום</w:t>
      </w:r>
      <w:r>
        <w:rPr>
          <w:rFonts w:hint="cs"/>
          <w:rtl/>
        </w:rPr>
        <w:t>.</w:t>
      </w:r>
      <w:r w:rsidRPr="00D15E49">
        <w:rPr>
          <w:rtl/>
        </w:rPr>
        <w:t xml:space="preserve"> הבאתם אותנו לעברי פי פחת</w:t>
      </w:r>
      <w:r>
        <w:rPr>
          <w:rFonts w:hint="cs"/>
          <w:rtl/>
        </w:rPr>
        <w:t>.</w:t>
      </w:r>
      <w:r w:rsidRPr="00D15E49">
        <w:rPr>
          <w:rtl/>
        </w:rPr>
        <w:t xml:space="preserve"> מדינת ישראל נאלצת להתמודד עם האתגרים </w:t>
      </w:r>
      <w:r>
        <w:rPr>
          <w:rFonts w:hint="cs"/>
          <w:rtl/>
        </w:rPr>
        <w:t>הקשים,</w:t>
      </w:r>
      <w:r w:rsidRPr="00D15E49">
        <w:rPr>
          <w:rtl/>
        </w:rPr>
        <w:t xml:space="preserve"> המורכבים ביותר שידעה אי</w:t>
      </w:r>
      <w:r>
        <w:rPr>
          <w:rFonts w:hint="cs"/>
          <w:rtl/>
        </w:rPr>
        <w:t xml:space="preserve"> </w:t>
      </w:r>
      <w:r w:rsidRPr="00D15E49">
        <w:rPr>
          <w:rtl/>
        </w:rPr>
        <w:t>פעם</w:t>
      </w:r>
      <w:r>
        <w:rPr>
          <w:rFonts w:hint="cs"/>
          <w:rtl/>
        </w:rPr>
        <w:t>, ואתם</w:t>
      </w:r>
      <w:r w:rsidRPr="00D15E49">
        <w:rPr>
          <w:rtl/>
        </w:rPr>
        <w:t xml:space="preserve"> יושבים כאן </w:t>
      </w:r>
      <w:r w:rsidR="003E78D1" w:rsidRPr="003E78D1">
        <w:rPr>
          <w:rtl/>
        </w:rPr>
        <w:t>–</w:t>
      </w:r>
      <w:r>
        <w:rPr>
          <w:rFonts w:hint="cs"/>
          <w:rtl/>
        </w:rPr>
        <w:t xml:space="preserve"> הינה, </w:t>
      </w:r>
      <w:r w:rsidRPr="00D15E49">
        <w:rPr>
          <w:rtl/>
        </w:rPr>
        <w:t>אני מסתכלת עליכם</w:t>
      </w:r>
      <w:r>
        <w:rPr>
          <w:rFonts w:hint="cs"/>
          <w:rtl/>
        </w:rPr>
        <w:t xml:space="preserve"> </w:t>
      </w:r>
      <w:r w:rsidR="003E78D1" w:rsidRPr="003E78D1">
        <w:rPr>
          <w:rFonts w:hint="cs"/>
          <w:rtl/>
        </w:rPr>
        <w:t>–</w:t>
      </w:r>
      <w:r w:rsidRPr="00D15E49">
        <w:rPr>
          <w:rtl/>
        </w:rPr>
        <w:t xml:space="preserve"> מרכי</w:t>
      </w:r>
      <w:r>
        <w:rPr>
          <w:rFonts w:hint="cs"/>
          <w:rtl/>
        </w:rPr>
        <w:t>נ</w:t>
      </w:r>
      <w:r w:rsidRPr="00D15E49">
        <w:rPr>
          <w:rtl/>
        </w:rPr>
        <w:t>ים את הראש</w:t>
      </w:r>
      <w:r>
        <w:rPr>
          <w:rFonts w:hint="cs"/>
          <w:rtl/>
        </w:rPr>
        <w:t>,</w:t>
      </w:r>
      <w:r w:rsidRPr="00D15E49">
        <w:rPr>
          <w:rtl/>
        </w:rPr>
        <w:t xml:space="preserve"> כי אין לכם מה לומר</w:t>
      </w:r>
      <w:r>
        <w:rPr>
          <w:rFonts w:hint="cs"/>
          <w:rtl/>
        </w:rPr>
        <w:t>.</w:t>
      </w:r>
      <w:r w:rsidRPr="00D15E49">
        <w:rPr>
          <w:rtl/>
        </w:rPr>
        <w:t xml:space="preserve"> אין לכם מילים להסביר את הכישלון הזה</w:t>
      </w:r>
      <w:r>
        <w:rPr>
          <w:rFonts w:hint="cs"/>
          <w:rtl/>
        </w:rPr>
        <w:t>.</w:t>
      </w:r>
      <w:r w:rsidRPr="00D15E49">
        <w:rPr>
          <w:rtl/>
        </w:rPr>
        <w:t xml:space="preserve"> תודה רבה</w:t>
      </w:r>
      <w:r>
        <w:rPr>
          <w:rFonts w:hint="cs"/>
          <w:rtl/>
        </w:rPr>
        <w:t>.</w:t>
      </w:r>
      <w:r w:rsidRPr="00D15E49">
        <w:rPr>
          <w:rtl/>
        </w:rPr>
        <w:t xml:space="preserve"> </w:t>
      </w:r>
    </w:p>
    <w:p w:rsidR="00E02D7B" w:rsidRDefault="00E02D7B" w:rsidP="00C165AD">
      <w:pPr>
        <w:rPr>
          <w:rtl/>
        </w:rPr>
      </w:pPr>
    </w:p>
    <w:p w:rsidR="00E02D7B" w:rsidRDefault="00E02D7B" w:rsidP="00C165AD">
      <w:pPr>
        <w:pStyle w:val="af6"/>
        <w:keepNext/>
        <w:rPr>
          <w:rtl/>
        </w:rPr>
      </w:pPr>
      <w:r w:rsidRPr="00FD7D81">
        <w:rPr>
          <w:rStyle w:val="TagStyle"/>
          <w:rtl/>
        </w:rPr>
        <w:t xml:space="preserve"> &lt;&lt; יור &gt;&gt; </w:t>
      </w:r>
      <w:r>
        <w:rPr>
          <w:rtl/>
        </w:rPr>
        <w:t>היו"ר יבגני סובה:</w:t>
      </w:r>
      <w:r w:rsidRPr="00FD7D81">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תודה רבה לחברת הכנסת אפרת רייטן. חברת הכנסת שרן השכל, בבקשה. גם לרשותך עשר דקות. בגלל שזה בפגרה</w:t>
      </w:r>
      <w:r w:rsidR="00876FDE">
        <w:rPr>
          <w:rFonts w:hint="cs"/>
          <w:rtl/>
        </w:rPr>
        <w:t>,</w:t>
      </w:r>
      <w:r>
        <w:rPr>
          <w:rFonts w:hint="cs"/>
          <w:rtl/>
        </w:rPr>
        <w:t xml:space="preserve"> אז </w:t>
      </w:r>
      <w:bookmarkStart w:id="17138" w:name="_ETM_Q40_670502"/>
      <w:bookmarkEnd w:id="17138"/>
      <w:r>
        <w:rPr>
          <w:rFonts w:hint="cs"/>
          <w:rtl/>
        </w:rPr>
        <w:t xml:space="preserve">כל הצעה לסדר-היום </w:t>
      </w:r>
      <w:r w:rsidR="003E78D1" w:rsidRPr="003E78D1">
        <w:rPr>
          <w:rFonts w:hint="cs"/>
          <w:rtl/>
        </w:rPr>
        <w:t>–</w:t>
      </w:r>
      <w:r>
        <w:rPr>
          <w:rFonts w:hint="cs"/>
          <w:rtl/>
        </w:rPr>
        <w:t xml:space="preserve"> הרווחת. בבקשה.</w:t>
      </w:r>
    </w:p>
    <w:p w:rsidR="00E02D7B" w:rsidRDefault="00E02D7B" w:rsidP="00C165AD">
      <w:pPr>
        <w:rPr>
          <w:rtl/>
        </w:rPr>
      </w:pPr>
    </w:p>
    <w:p w:rsidR="00E02D7B" w:rsidRDefault="00E02D7B" w:rsidP="00C165AD">
      <w:pPr>
        <w:pStyle w:val="a4"/>
        <w:keepNext/>
        <w:rPr>
          <w:rtl/>
        </w:rPr>
      </w:pPr>
      <w:bookmarkStart w:id="17139" w:name="ET_speaker_5519_12"/>
      <w:r w:rsidRPr="00FD7D81">
        <w:rPr>
          <w:rStyle w:val="TagStyle"/>
          <w:rtl/>
        </w:rPr>
        <w:t xml:space="preserve"> &lt;&lt; דובר &gt;&gt; </w:t>
      </w:r>
      <w:bookmarkStart w:id="17140" w:name="_Toc173835141"/>
      <w:bookmarkStart w:id="17141" w:name="_Toc173848441"/>
      <w:bookmarkStart w:id="17142" w:name="_Toc179102316"/>
      <w:r>
        <w:rPr>
          <w:rtl/>
        </w:rPr>
        <w:t>שרן מרים השכל (הימין הממלכתי):</w:t>
      </w:r>
      <w:bookmarkEnd w:id="17140"/>
      <w:bookmarkEnd w:id="17141"/>
      <w:bookmarkEnd w:id="17142"/>
      <w:r w:rsidRPr="00FD7D81">
        <w:rPr>
          <w:rStyle w:val="TagStyle"/>
          <w:rtl/>
        </w:rPr>
        <w:t xml:space="preserve"> &lt;&lt; דובר &gt;&gt;</w:t>
      </w:r>
      <w:r>
        <w:rPr>
          <w:rtl/>
        </w:rPr>
        <w:t xml:space="preserve"> </w:t>
      </w:r>
      <w:bookmarkEnd w:id="17139"/>
    </w:p>
    <w:p w:rsidR="00E02D7B" w:rsidRDefault="00E02D7B" w:rsidP="00C165AD">
      <w:pPr>
        <w:rPr>
          <w:rtl/>
        </w:rPr>
      </w:pPr>
    </w:p>
    <w:p w:rsidR="00E02D7B" w:rsidRDefault="00E02D7B" w:rsidP="00876FDE">
      <w:pPr>
        <w:rPr>
          <w:rtl/>
        </w:rPr>
      </w:pPr>
      <w:r>
        <w:rPr>
          <w:rFonts w:hint="cs"/>
          <w:rtl/>
        </w:rPr>
        <w:t xml:space="preserve">חבריי חברי הכנסת, אדוני היושב בראש, אתה יודע מה? הלוואי שלא היינו צריכים לעלות לכאן לנאום </w:t>
      </w:r>
      <w:r w:rsidR="003E78D1" w:rsidRPr="003E78D1">
        <w:rPr>
          <w:rtl/>
        </w:rPr>
        <w:t>–</w:t>
      </w:r>
      <w:r>
        <w:rPr>
          <w:rFonts w:hint="cs"/>
          <w:rtl/>
        </w:rPr>
        <w:t xml:space="preserve"> אם אפשר להגביר בבקשה את המיקרופונים, החבר'ה בסאונד</w:t>
      </w:r>
      <w:r w:rsidR="00876FDE">
        <w:rPr>
          <w:rFonts w:hint="cs"/>
          <w:rtl/>
        </w:rPr>
        <w:t>.</w:t>
      </w:r>
      <w:r>
        <w:rPr>
          <w:rFonts w:hint="cs"/>
          <w:rtl/>
        </w:rPr>
        <w:t xml:space="preserve"> הינה, עכשיו שומעים.</w:t>
      </w:r>
    </w:p>
    <w:p w:rsidR="00E02D7B" w:rsidRDefault="00E02D7B" w:rsidP="00C165AD">
      <w:pPr>
        <w:rPr>
          <w:rtl/>
        </w:rPr>
      </w:pPr>
    </w:p>
    <w:p w:rsidR="00E02D7B" w:rsidRDefault="00E02D7B" w:rsidP="00876FDE">
      <w:pPr>
        <w:rPr>
          <w:rtl/>
        </w:rPr>
      </w:pPr>
      <w:r>
        <w:rPr>
          <w:rFonts w:hint="cs"/>
          <w:rtl/>
        </w:rPr>
        <w:t xml:space="preserve">חבריי חברי הכנסת, אדוני היושב </w:t>
      </w:r>
      <w:bookmarkStart w:id="17143" w:name="_ETM_Q40_698511"/>
      <w:bookmarkEnd w:id="17143"/>
      <w:r>
        <w:rPr>
          <w:rFonts w:hint="cs"/>
          <w:rtl/>
        </w:rPr>
        <w:t xml:space="preserve">בראש, הלוואי שהייתי יכולה </w:t>
      </w:r>
      <w:r w:rsidR="003E78D1" w:rsidRPr="003E78D1">
        <w:rPr>
          <w:rFonts w:hint="cs"/>
          <w:rtl/>
        </w:rPr>
        <w:t>–</w:t>
      </w:r>
      <w:r>
        <w:rPr>
          <w:rFonts w:hint="cs"/>
          <w:rtl/>
        </w:rPr>
        <w:t xml:space="preserve"> באמת, הלוואי שלא היינו צריכים לעמוד פה היום כדי לדבר על ההצעה </w:t>
      </w:r>
      <w:bookmarkStart w:id="17144" w:name="_ETM_Q40_705215"/>
      <w:bookmarkEnd w:id="17144"/>
      <w:r>
        <w:rPr>
          <w:rFonts w:hint="cs"/>
          <w:rtl/>
        </w:rPr>
        <w:t>הזו של ההפקרות הביטחונית בצפון ופשוט הוויתור של הממשלה על הצפון. הלוואי. אני עמדתי כאן על הבמה הזו לפני שבועיים, לפני חודש, לפני חודשיים, פעם אחר פעם מתריעה, מזהירה, מבקשת. מבקשת מכם, הקואליציה, להתעורר</w:t>
      </w:r>
      <w:r w:rsidR="00876FDE">
        <w:rPr>
          <w:rFonts w:hint="cs"/>
          <w:rtl/>
        </w:rPr>
        <w:t>,</w:t>
      </w:r>
      <w:r>
        <w:rPr>
          <w:rFonts w:hint="cs"/>
          <w:rtl/>
        </w:rPr>
        <w:t xml:space="preserve"> אבל להתעורר באמת</w:t>
      </w:r>
      <w:r w:rsidR="00876FDE">
        <w:rPr>
          <w:rFonts w:hint="cs"/>
          <w:rtl/>
        </w:rPr>
        <w:t>;</w:t>
      </w:r>
      <w:r>
        <w:rPr>
          <w:rFonts w:hint="cs"/>
          <w:rtl/>
        </w:rPr>
        <w:t xml:space="preserve"> לדרוש את מה שאתם יכולים לדרוש, אבל רק אתם יכולים לדרוש </w:t>
      </w:r>
      <w:r w:rsidR="003E78D1" w:rsidRPr="003E78D1">
        <w:rPr>
          <w:rtl/>
        </w:rPr>
        <w:t>–</w:t>
      </w:r>
      <w:r>
        <w:rPr>
          <w:rFonts w:hint="cs"/>
          <w:rtl/>
        </w:rPr>
        <w:t xml:space="preserve"> לשנות את אותה מדיניות של הפקרה בצפון.</w:t>
      </w:r>
    </w:p>
    <w:p w:rsidR="00E02D7B" w:rsidRDefault="00E02D7B" w:rsidP="00C165AD">
      <w:pPr>
        <w:rPr>
          <w:rtl/>
        </w:rPr>
      </w:pPr>
      <w:bookmarkStart w:id="17145" w:name="_ETM_Q40_752427"/>
      <w:bookmarkEnd w:id="17145"/>
    </w:p>
    <w:p w:rsidR="00E02D7B" w:rsidRPr="00FD7D81" w:rsidRDefault="00E02D7B" w:rsidP="00876FDE">
      <w:pPr>
        <w:rPr>
          <w:rtl/>
        </w:rPr>
      </w:pPr>
      <w:bookmarkStart w:id="17146" w:name="_ETM_Q40_752687"/>
      <w:bookmarkStart w:id="17147" w:name="_ETM_Q40_752728"/>
      <w:bookmarkStart w:id="17148" w:name="_ETM_Q40_752820"/>
      <w:bookmarkEnd w:id="17146"/>
      <w:bookmarkEnd w:id="17147"/>
      <w:bookmarkEnd w:id="17148"/>
      <w:r>
        <w:rPr>
          <w:rFonts w:hint="cs"/>
          <w:rtl/>
        </w:rPr>
        <w:t>וכן, גם לפני חודש, גם לפני חודשיים וגם לפני שלושה חודשים זה היה בידיים שלכם, וזה עדיין בידיים שלכם. כמו שאתם מאיימ</w:t>
      </w:r>
      <w:bookmarkStart w:id="17149" w:name="_ETM_Q40_750443"/>
      <w:bookmarkEnd w:id="17149"/>
      <w:r>
        <w:rPr>
          <w:rFonts w:hint="cs"/>
          <w:rtl/>
        </w:rPr>
        <w:t>ים היום בכל מיני חוקים כמו חוק הרבנים</w:t>
      </w:r>
      <w:bookmarkStart w:id="17150" w:name="_ETM_Q40_753324"/>
      <w:bookmarkEnd w:id="17150"/>
      <w:r>
        <w:rPr>
          <w:rFonts w:hint="cs"/>
          <w:rtl/>
        </w:rPr>
        <w:t xml:space="preserve"> או החוק של המפלגה הזו או החוק של המפלגה הזו לא להצביע בגלל איזו סיבה פוליטית כז</w:t>
      </w:r>
      <w:r w:rsidR="00876FDE">
        <w:rPr>
          <w:rFonts w:hint="cs"/>
          <w:rtl/>
        </w:rPr>
        <w:t>את</w:t>
      </w:r>
      <w:r>
        <w:rPr>
          <w:rFonts w:hint="cs"/>
          <w:rtl/>
        </w:rPr>
        <w:t xml:space="preserve"> או אחרת</w:t>
      </w:r>
      <w:r w:rsidR="00876FDE">
        <w:rPr>
          <w:rFonts w:hint="cs"/>
          <w:rtl/>
        </w:rPr>
        <w:t>,</w:t>
      </w:r>
      <w:r>
        <w:rPr>
          <w:rFonts w:hint="cs"/>
          <w:rtl/>
        </w:rPr>
        <w:t xml:space="preserve"> יש לכם, לכל אחד ואחד מכם, את היכולת, את האצבע, לומר שעד לא משנים את המדיניות המופקרת הזאת בצפון</w:t>
      </w:r>
      <w:r w:rsidR="00876FDE">
        <w:rPr>
          <w:rFonts w:hint="cs"/>
          <w:rtl/>
        </w:rPr>
        <w:t>,</w:t>
      </w:r>
      <w:r>
        <w:rPr>
          <w:rFonts w:hint="cs"/>
          <w:rtl/>
        </w:rPr>
        <w:t xml:space="preserve"> אתם לא תגיעו לפה להצביע. המליאה הזו לא הייתה צריכה להיפתח בלי שאתם תגידו שאם אין שינוי במדיניות הצפון</w:t>
      </w:r>
      <w:r w:rsidR="00876FDE">
        <w:rPr>
          <w:rFonts w:hint="cs"/>
          <w:rtl/>
        </w:rPr>
        <w:t>,</w:t>
      </w:r>
      <w:r>
        <w:rPr>
          <w:rFonts w:hint="cs"/>
          <w:rtl/>
        </w:rPr>
        <w:t xml:space="preserve"> אין מליאה.</w:t>
      </w:r>
    </w:p>
    <w:p w:rsidR="00E02D7B" w:rsidRDefault="00E02D7B" w:rsidP="00C165AD">
      <w:pPr>
        <w:rPr>
          <w:rtl/>
        </w:rPr>
      </w:pPr>
    </w:p>
    <w:p w:rsidR="00E02D7B" w:rsidRDefault="00E02D7B" w:rsidP="00876FDE">
      <w:pPr>
        <w:rPr>
          <w:rtl/>
        </w:rPr>
      </w:pPr>
      <w:bookmarkStart w:id="17151" w:name="TOR_Q41"/>
      <w:bookmarkEnd w:id="17151"/>
      <w:r>
        <w:rPr>
          <w:rFonts w:hint="cs"/>
          <w:rtl/>
        </w:rPr>
        <w:t xml:space="preserve">ואיך אתם מסוגלים לא לעשות את זה? אני עמדתי כאן </w:t>
      </w:r>
      <w:bookmarkStart w:id="17152" w:name="_ETM_Q41_189000"/>
      <w:bookmarkEnd w:id="17152"/>
      <w:r>
        <w:rPr>
          <w:rFonts w:hint="cs"/>
          <w:rtl/>
        </w:rPr>
        <w:t>לפני חודש, מזהירה</w:t>
      </w:r>
      <w:bookmarkStart w:id="17153" w:name="_ETM_Q41_191000"/>
      <w:bookmarkEnd w:id="17153"/>
      <w:r>
        <w:rPr>
          <w:rFonts w:hint="cs"/>
          <w:rtl/>
        </w:rPr>
        <w:t xml:space="preserve"> אתכם מפני אסון שהולך להתרחש בצפון. אמרתי לכם שלא צריך לחכות לאסון. לא היה צריך את </w:t>
      </w:r>
      <w:bookmarkStart w:id="17154" w:name="_ETM_Q41_197000"/>
      <w:bookmarkEnd w:id="17154"/>
      <w:r>
        <w:rPr>
          <w:rFonts w:hint="cs"/>
          <w:rtl/>
        </w:rPr>
        <w:t xml:space="preserve">האירוע של 12 ילדים במג'דל שמס. האסון הזה היה </w:t>
      </w:r>
      <w:bookmarkStart w:id="17155" w:name="_ETM_Q41_207000"/>
      <w:bookmarkEnd w:id="17155"/>
      <w:r>
        <w:rPr>
          <w:rFonts w:hint="cs"/>
          <w:rtl/>
        </w:rPr>
        <w:t xml:space="preserve">יכול להימנע. זה תלוי בכם, בכל אצבע ואצבע של כל </w:t>
      </w:r>
      <w:bookmarkStart w:id="17156" w:name="_ETM_Q41_212000"/>
      <w:bookmarkEnd w:id="17156"/>
      <w:r>
        <w:rPr>
          <w:rFonts w:hint="cs"/>
          <w:rtl/>
        </w:rPr>
        <w:t xml:space="preserve">אחד ואחד מכם </w:t>
      </w:r>
      <w:r w:rsidR="003E78D1" w:rsidRPr="003E78D1">
        <w:rPr>
          <w:rtl/>
        </w:rPr>
        <w:t>–</w:t>
      </w:r>
      <w:r>
        <w:rPr>
          <w:rFonts w:hint="cs"/>
          <w:rtl/>
        </w:rPr>
        <w:t xml:space="preserve"> 64 אצבעות שיכלו למנוע את </w:t>
      </w:r>
      <w:r w:rsidR="00876FDE">
        <w:rPr>
          <w:rFonts w:hint="cs"/>
          <w:rtl/>
        </w:rPr>
        <w:t>ה</w:t>
      </w:r>
      <w:r>
        <w:rPr>
          <w:rFonts w:hint="cs"/>
          <w:rtl/>
        </w:rPr>
        <w:t xml:space="preserve">אסון </w:t>
      </w:r>
      <w:bookmarkStart w:id="17157" w:name="_ETM_Q41_217000"/>
      <w:bookmarkEnd w:id="17157"/>
      <w:r w:rsidR="00876FDE">
        <w:rPr>
          <w:rFonts w:hint="cs"/>
          <w:rtl/>
        </w:rPr>
        <w:t>ל</w:t>
      </w:r>
      <w:r>
        <w:rPr>
          <w:rFonts w:hint="cs"/>
          <w:rtl/>
        </w:rPr>
        <w:t xml:space="preserve">ילדים האלה; של ניר מקיבוץ </w:t>
      </w:r>
      <w:proofErr w:type="spellStart"/>
      <w:r>
        <w:rPr>
          <w:rFonts w:hint="cs"/>
          <w:rtl/>
        </w:rPr>
        <w:t>הגושרים</w:t>
      </w:r>
      <w:proofErr w:type="spellEnd"/>
      <w:r>
        <w:rPr>
          <w:rFonts w:hint="cs"/>
          <w:rtl/>
        </w:rPr>
        <w:t xml:space="preserve">, שנהרג גם </w:t>
      </w:r>
      <w:bookmarkStart w:id="17158" w:name="_ETM_Q41_221000"/>
      <w:bookmarkEnd w:id="17158"/>
      <w:r>
        <w:rPr>
          <w:rFonts w:hint="cs"/>
          <w:rtl/>
        </w:rPr>
        <w:t>הוא. זה תלוי באצבעות שלכם. זה נקרא הפקרות.</w:t>
      </w:r>
    </w:p>
    <w:p w:rsidR="00E02D7B" w:rsidRDefault="00E02D7B" w:rsidP="009635F5">
      <w:pPr>
        <w:rPr>
          <w:rtl/>
        </w:rPr>
      </w:pPr>
      <w:bookmarkStart w:id="17159" w:name="_ETM_Q41_226000"/>
      <w:bookmarkEnd w:id="17159"/>
    </w:p>
    <w:p w:rsidR="00E02D7B" w:rsidRDefault="00E02D7B" w:rsidP="00876FDE">
      <w:pPr>
        <w:rPr>
          <w:rtl/>
        </w:rPr>
      </w:pPr>
      <w:bookmarkStart w:id="17160" w:name="_ETM_Q41_227000"/>
      <w:bookmarkEnd w:id="17160"/>
      <w:r>
        <w:rPr>
          <w:rFonts w:hint="cs"/>
          <w:rtl/>
        </w:rPr>
        <w:t>מדיניות ההכלה הזו</w:t>
      </w:r>
      <w:bookmarkStart w:id="17161" w:name="_ETM_Q41_231000"/>
      <w:bookmarkEnd w:id="17161"/>
      <w:r>
        <w:rPr>
          <w:rFonts w:hint="cs"/>
          <w:rtl/>
        </w:rPr>
        <w:t xml:space="preserve"> </w:t>
      </w:r>
      <w:r w:rsidR="003E78D1" w:rsidRPr="003E78D1">
        <w:rPr>
          <w:rtl/>
        </w:rPr>
        <w:t>–</w:t>
      </w:r>
      <w:r>
        <w:rPr>
          <w:rFonts w:hint="cs"/>
          <w:rtl/>
        </w:rPr>
        <w:t xml:space="preserve"> כשאני עמדתי ואמרתי לכם שאני הלכתי למטולה, </w:t>
      </w:r>
      <w:bookmarkStart w:id="17162" w:name="_ETM_Q41_235000"/>
      <w:bookmarkEnd w:id="17162"/>
      <w:r>
        <w:rPr>
          <w:rFonts w:hint="cs"/>
          <w:rtl/>
        </w:rPr>
        <w:t xml:space="preserve">וראש המועצה במטולה, יחד עם כיתת כוננות, חי </w:t>
      </w:r>
      <w:bookmarkStart w:id="17163" w:name="_ETM_Q41_239000"/>
      <w:bookmarkEnd w:id="17163"/>
      <w:r>
        <w:rPr>
          <w:rFonts w:hint="cs"/>
          <w:rtl/>
        </w:rPr>
        <w:t xml:space="preserve">כבר תשעה חודשים בבונקר </w:t>
      </w:r>
      <w:r w:rsidR="00876FDE">
        <w:rPr>
          <w:rFonts w:hint="eastAsia"/>
          <w:rtl/>
        </w:rPr>
        <w:t xml:space="preserve">– </w:t>
      </w:r>
      <w:r>
        <w:rPr>
          <w:rFonts w:hint="cs"/>
          <w:rtl/>
        </w:rPr>
        <w:t xml:space="preserve">איך אתם מסוגלים לאפשר את </w:t>
      </w:r>
      <w:bookmarkStart w:id="17164" w:name="_ETM_Q41_244000"/>
      <w:bookmarkEnd w:id="17164"/>
      <w:r>
        <w:rPr>
          <w:rFonts w:hint="cs"/>
          <w:rtl/>
        </w:rPr>
        <w:t>זה? ואתם באים להצביע כאן אחד אחרי השני</w:t>
      </w:r>
      <w:r w:rsidR="00876FDE">
        <w:rPr>
          <w:rFonts w:hint="cs"/>
          <w:rtl/>
        </w:rPr>
        <w:t>.</w:t>
      </w:r>
      <w:r>
        <w:rPr>
          <w:rFonts w:hint="cs"/>
          <w:rtl/>
        </w:rPr>
        <w:t xml:space="preserve"> איך אתם </w:t>
      </w:r>
      <w:bookmarkStart w:id="17165" w:name="_ETM_Q41_250000"/>
      <w:bookmarkEnd w:id="17165"/>
      <w:r>
        <w:rPr>
          <w:rFonts w:hint="cs"/>
          <w:rtl/>
        </w:rPr>
        <w:t>לא מאיימים שפשוט לא תצביעו עד שראש המועצה של מטולה</w:t>
      </w:r>
      <w:bookmarkStart w:id="17166" w:name="_ETM_Q41_249000"/>
      <w:bookmarkEnd w:id="17166"/>
      <w:r>
        <w:rPr>
          <w:rFonts w:hint="cs"/>
          <w:rtl/>
        </w:rPr>
        <w:t xml:space="preserve"> יוכל לחיות במועצה שלו, יוכל לחזור לבית שלו? עשרות </w:t>
      </w:r>
      <w:bookmarkStart w:id="17167" w:name="_ETM_Q41_258000"/>
      <w:bookmarkEnd w:id="17167"/>
      <w:r>
        <w:rPr>
          <w:rFonts w:hint="cs"/>
          <w:rtl/>
        </w:rPr>
        <w:t>אלפי פליטים ישראלים, ילדים, לא יכולים לחזור הביתה, לא יכולים</w:t>
      </w:r>
      <w:bookmarkStart w:id="17168" w:name="_ETM_Q41_261000"/>
      <w:bookmarkEnd w:id="17168"/>
      <w:r>
        <w:rPr>
          <w:rFonts w:hint="cs"/>
          <w:rtl/>
        </w:rPr>
        <w:t xml:space="preserve"> לחזור לאסוף את הצעצועים שלהם</w:t>
      </w:r>
      <w:r w:rsidR="00876FDE">
        <w:rPr>
          <w:rFonts w:hint="cs"/>
          <w:rtl/>
        </w:rPr>
        <w:t>;</w:t>
      </w:r>
      <w:r>
        <w:rPr>
          <w:rFonts w:hint="cs"/>
          <w:rtl/>
        </w:rPr>
        <w:t xml:space="preserve"> נשים לא יכולות לאסוף </w:t>
      </w:r>
      <w:bookmarkStart w:id="17169" w:name="_ETM_Q41_267000"/>
      <w:bookmarkEnd w:id="17169"/>
      <w:r>
        <w:rPr>
          <w:rFonts w:hint="cs"/>
          <w:rtl/>
        </w:rPr>
        <w:t>את התכשיטים שלהן</w:t>
      </w:r>
      <w:r w:rsidR="00876FDE">
        <w:rPr>
          <w:rFonts w:hint="cs"/>
          <w:rtl/>
        </w:rPr>
        <w:t>;</w:t>
      </w:r>
      <w:r>
        <w:rPr>
          <w:rFonts w:hint="cs"/>
          <w:rtl/>
        </w:rPr>
        <w:t xml:space="preserve"> הורים לא יכולים לאסוף את הספרים שלהם, </w:t>
      </w:r>
      <w:bookmarkStart w:id="17170" w:name="_ETM_Q41_268000"/>
      <w:bookmarkEnd w:id="17170"/>
      <w:r>
        <w:rPr>
          <w:rFonts w:hint="cs"/>
          <w:rtl/>
        </w:rPr>
        <w:t>את החפצים שלהם מהבית, לא יכולים להיכנס</w:t>
      </w:r>
      <w:r w:rsidR="00876FDE">
        <w:rPr>
          <w:rFonts w:hint="cs"/>
          <w:rtl/>
        </w:rPr>
        <w:t>.</w:t>
      </w:r>
      <w:r>
        <w:rPr>
          <w:rFonts w:hint="cs"/>
          <w:rtl/>
        </w:rPr>
        <w:t xml:space="preserve"> למה? כי </w:t>
      </w:r>
      <w:bookmarkStart w:id="17171" w:name="_ETM_Q41_278000"/>
      <w:bookmarkEnd w:id="17171"/>
      <w:r>
        <w:rPr>
          <w:rFonts w:hint="cs"/>
          <w:rtl/>
        </w:rPr>
        <w:t xml:space="preserve">חיזבאללה שולט צבאית בשטח. למה הוא שולט צבאית בשטח? </w:t>
      </w:r>
      <w:r w:rsidR="00876FDE">
        <w:rPr>
          <w:rFonts w:hint="cs"/>
          <w:rtl/>
        </w:rPr>
        <w:t>ה</w:t>
      </w:r>
      <w:r>
        <w:rPr>
          <w:rFonts w:hint="cs"/>
          <w:rtl/>
        </w:rPr>
        <w:t xml:space="preserve">מדיניות </w:t>
      </w:r>
      <w:bookmarkStart w:id="17172" w:name="_ETM_Q41_280000"/>
      <w:bookmarkEnd w:id="17172"/>
      <w:r>
        <w:rPr>
          <w:rFonts w:hint="cs"/>
          <w:rtl/>
        </w:rPr>
        <w:t xml:space="preserve">שלכם. זה על הידיים שלכם, זה על המצפון שלכם. </w:t>
      </w:r>
      <w:bookmarkStart w:id="17173" w:name="_ETM_Q41_288000"/>
      <w:bookmarkEnd w:id="17173"/>
    </w:p>
    <w:p w:rsidR="00E02D7B" w:rsidRDefault="00E02D7B" w:rsidP="00C165AD">
      <w:pPr>
        <w:rPr>
          <w:rtl/>
        </w:rPr>
      </w:pPr>
    </w:p>
    <w:p w:rsidR="00E02D7B" w:rsidRDefault="00E02D7B" w:rsidP="00876FDE">
      <w:pPr>
        <w:rPr>
          <w:rtl/>
        </w:rPr>
      </w:pPr>
      <w:r>
        <w:rPr>
          <w:rFonts w:hint="cs"/>
          <w:rtl/>
        </w:rPr>
        <w:t>כשאנחנו מדברים על הכישלון הביטחוני הזה, על זה אנחנו</w:t>
      </w:r>
      <w:bookmarkStart w:id="17174" w:name="_ETM_Q41_292000"/>
      <w:bookmarkEnd w:id="17174"/>
      <w:r>
        <w:rPr>
          <w:rFonts w:hint="cs"/>
          <w:rtl/>
        </w:rPr>
        <w:t xml:space="preserve"> מדברים. איך יכול להיות שהם יורים יום-יום על מטולה, ואותו </w:t>
      </w:r>
      <w:bookmarkStart w:id="17175" w:name="_ETM_Q41_294000"/>
      <w:bookmarkEnd w:id="17175"/>
      <w:r>
        <w:rPr>
          <w:rFonts w:hint="cs"/>
          <w:rtl/>
        </w:rPr>
        <w:t xml:space="preserve">בית שממנו יורים בכפר ממול עומד? מכוניות </w:t>
      </w:r>
      <w:bookmarkStart w:id="17176" w:name="_ETM_Q41_300000"/>
      <w:bookmarkEnd w:id="17176"/>
      <w:r>
        <w:rPr>
          <w:rFonts w:hint="cs"/>
          <w:rtl/>
        </w:rPr>
        <w:t xml:space="preserve">נוסעות, שגרת חיים. איך אתם יכולים לחיות </w:t>
      </w:r>
      <w:bookmarkStart w:id="17177" w:name="_ETM_Q41_302000"/>
      <w:bookmarkEnd w:id="17177"/>
      <w:r>
        <w:rPr>
          <w:rFonts w:hint="cs"/>
          <w:rtl/>
        </w:rPr>
        <w:t xml:space="preserve">עם זה, ועוד אחרי האסון הזה עם 12 ילדים? אני </w:t>
      </w:r>
      <w:bookmarkStart w:id="17178" w:name="_ETM_Q41_311000"/>
      <w:bookmarkEnd w:id="17178"/>
      <w:r>
        <w:rPr>
          <w:rFonts w:hint="cs"/>
          <w:rtl/>
        </w:rPr>
        <w:t xml:space="preserve">אומרת לכם שאתמול חזרתי מעוד משפחות שניחמתי </w:t>
      </w:r>
      <w:r w:rsidR="003E78D1" w:rsidRPr="003E78D1">
        <w:rPr>
          <w:rtl/>
        </w:rPr>
        <w:t>–</w:t>
      </w:r>
      <w:r>
        <w:rPr>
          <w:rFonts w:hint="cs"/>
          <w:rtl/>
        </w:rPr>
        <w:t xml:space="preserve"> ילדים</w:t>
      </w:r>
      <w:bookmarkStart w:id="17179" w:name="_ETM_Q41_312000"/>
      <w:bookmarkEnd w:id="17179"/>
      <w:r>
        <w:rPr>
          <w:rFonts w:hint="cs"/>
          <w:rtl/>
        </w:rPr>
        <w:t xml:space="preserve"> עם חלומות: ילדה שאהדה את ריאל מדריד, החלום </w:t>
      </w:r>
      <w:bookmarkStart w:id="17180" w:name="_ETM_Q41_316000"/>
      <w:bookmarkEnd w:id="17180"/>
      <w:r>
        <w:rPr>
          <w:rFonts w:hint="cs"/>
          <w:rtl/>
        </w:rPr>
        <w:t>שלה היה רק ללכת לראות אותם; ילדה אחרת</w:t>
      </w:r>
      <w:bookmarkStart w:id="17181" w:name="_ETM_Q41_320000"/>
      <w:bookmarkEnd w:id="17181"/>
      <w:r>
        <w:rPr>
          <w:rFonts w:hint="cs"/>
          <w:rtl/>
        </w:rPr>
        <w:t xml:space="preserve"> שאוהדת את מילנו, מנסה לחלום איך להיות ספורטאית מצטיינת </w:t>
      </w:r>
      <w:bookmarkStart w:id="17182" w:name="_ETM_Q41_326000"/>
      <w:bookmarkEnd w:id="17182"/>
      <w:r>
        <w:rPr>
          <w:rFonts w:hint="cs"/>
          <w:rtl/>
        </w:rPr>
        <w:t xml:space="preserve">ברוח האולימפיאדה. הילדים לא מסוגלים להיכנס למגרש שם. הילדים הללו </w:t>
      </w:r>
      <w:bookmarkStart w:id="17183" w:name="_ETM_Q41_330000"/>
      <w:bookmarkEnd w:id="17183"/>
      <w:r>
        <w:rPr>
          <w:rFonts w:hint="cs"/>
          <w:rtl/>
        </w:rPr>
        <w:t xml:space="preserve">חוו את האסון הגדול ביותר במקום הכי יפה, הכי טוב </w:t>
      </w:r>
      <w:bookmarkStart w:id="17184" w:name="_ETM_Q41_338000"/>
      <w:bookmarkEnd w:id="17184"/>
      <w:r>
        <w:rPr>
          <w:rFonts w:hint="cs"/>
          <w:rtl/>
        </w:rPr>
        <w:t xml:space="preserve">והכי כיף שלהם. </w:t>
      </w:r>
    </w:p>
    <w:p w:rsidR="00E02D7B" w:rsidRDefault="00E02D7B" w:rsidP="00C165AD">
      <w:pPr>
        <w:rPr>
          <w:rtl/>
        </w:rPr>
      </w:pPr>
    </w:p>
    <w:p w:rsidR="00E02D7B" w:rsidRDefault="00E02D7B" w:rsidP="00876FDE">
      <w:pPr>
        <w:rPr>
          <w:rtl/>
        </w:rPr>
      </w:pPr>
      <w:bookmarkStart w:id="17185" w:name="_ETM_Q41_371000"/>
      <w:bookmarkEnd w:id="17185"/>
      <w:r>
        <w:rPr>
          <w:rFonts w:hint="cs"/>
          <w:rtl/>
        </w:rPr>
        <w:t xml:space="preserve">וכן, כמה שזה קשה, זה עליכם, כי </w:t>
      </w:r>
      <w:bookmarkStart w:id="17186" w:name="_ETM_Q41_345000"/>
      <w:bookmarkEnd w:id="17186"/>
      <w:r>
        <w:rPr>
          <w:rFonts w:hint="cs"/>
          <w:rtl/>
        </w:rPr>
        <w:t xml:space="preserve">אתם לא משנים את המדיניות הזאת. אתם לא </w:t>
      </w:r>
      <w:bookmarkStart w:id="17187" w:name="_ETM_Q41_349000"/>
      <w:bookmarkEnd w:id="17187"/>
      <w:r>
        <w:rPr>
          <w:rFonts w:hint="cs"/>
          <w:rtl/>
        </w:rPr>
        <w:t>יכולים להגיד: אני ממליץ, אני אומר</w:t>
      </w:r>
      <w:r w:rsidR="00876FDE">
        <w:rPr>
          <w:rFonts w:hint="cs"/>
          <w:rtl/>
        </w:rPr>
        <w:t>.</w:t>
      </w:r>
      <w:r>
        <w:rPr>
          <w:rFonts w:hint="cs"/>
          <w:rtl/>
        </w:rPr>
        <w:t xml:space="preserve"> לא. הקואליציה הזאת תלויה </w:t>
      </w:r>
      <w:bookmarkStart w:id="17188" w:name="_ETM_Q41_350000"/>
      <w:bookmarkEnd w:id="17188"/>
      <w:r>
        <w:rPr>
          <w:rFonts w:hint="cs"/>
          <w:rtl/>
        </w:rPr>
        <w:t xml:space="preserve">בידיים שלכם, וכמו שלא הביאו את חוק הרבנים ולא </w:t>
      </w:r>
      <w:bookmarkStart w:id="17189" w:name="_ETM_Q41_356000"/>
      <w:bookmarkEnd w:id="17189"/>
      <w:r>
        <w:rPr>
          <w:rFonts w:hint="cs"/>
          <w:rtl/>
        </w:rPr>
        <w:t xml:space="preserve">מביאים את החוק שלך, פוגל </w:t>
      </w:r>
      <w:r w:rsidR="003E78D1" w:rsidRPr="003E78D1">
        <w:rPr>
          <w:rtl/>
        </w:rPr>
        <w:t>–</w:t>
      </w:r>
      <w:r>
        <w:rPr>
          <w:rFonts w:hint="cs"/>
          <w:rtl/>
        </w:rPr>
        <w:t xml:space="preserve"> למה, כי אתם מסרבים </w:t>
      </w:r>
      <w:bookmarkStart w:id="17190" w:name="_ETM_Q41_361000"/>
      <w:bookmarkEnd w:id="17190"/>
      <w:r>
        <w:rPr>
          <w:rFonts w:hint="cs"/>
          <w:rtl/>
        </w:rPr>
        <w:t xml:space="preserve">להצביע </w:t>
      </w:r>
      <w:r w:rsidR="003E78D1" w:rsidRPr="003E78D1">
        <w:rPr>
          <w:rFonts w:hint="eastAsia"/>
          <w:rtl/>
        </w:rPr>
        <w:t>–</w:t>
      </w:r>
      <w:r>
        <w:rPr>
          <w:rFonts w:hint="cs"/>
          <w:rtl/>
        </w:rPr>
        <w:t xml:space="preserve"> אז על דברים כאלה? אבל על המדיניות הביטחונית, הביטחון של </w:t>
      </w:r>
      <w:bookmarkStart w:id="17191" w:name="_ETM_Q41_367000"/>
      <w:bookmarkEnd w:id="17191"/>
      <w:r>
        <w:rPr>
          <w:rFonts w:hint="cs"/>
          <w:rtl/>
        </w:rPr>
        <w:t xml:space="preserve">ילדים בצפון, הפליטים הישראלים שלא מסוגלים לחזור לבתים שלהם </w:t>
      </w:r>
      <w:bookmarkStart w:id="17192" w:name="_ETM_Q41_373000"/>
      <w:bookmarkEnd w:id="17192"/>
      <w:r w:rsidR="003E78D1" w:rsidRPr="003E78D1">
        <w:rPr>
          <w:rtl/>
        </w:rPr>
        <w:t>–</w:t>
      </w:r>
      <w:r>
        <w:rPr>
          <w:rFonts w:hint="cs"/>
          <w:rtl/>
        </w:rPr>
        <w:t xml:space="preserve"> על זה אתם לא מתעקשים? איך אתם לא רבים על זה? איך אתם לא דורשים את זה?</w:t>
      </w:r>
    </w:p>
    <w:p w:rsidR="00E02D7B" w:rsidRDefault="00E02D7B" w:rsidP="00C165AD">
      <w:pPr>
        <w:rPr>
          <w:rtl/>
        </w:rPr>
      </w:pPr>
      <w:bookmarkStart w:id="17193" w:name="_ETM_Q41_379000"/>
      <w:bookmarkEnd w:id="17193"/>
    </w:p>
    <w:p w:rsidR="00E02D7B" w:rsidRDefault="00E02D7B" w:rsidP="00876FDE">
      <w:pPr>
        <w:rPr>
          <w:rtl/>
        </w:rPr>
      </w:pPr>
      <w:bookmarkStart w:id="17194" w:name="_ETM_Q41_380000"/>
      <w:bookmarkEnd w:id="17194"/>
      <w:r>
        <w:rPr>
          <w:rFonts w:hint="cs"/>
          <w:rtl/>
        </w:rPr>
        <w:t xml:space="preserve">ואתם יודעים </w:t>
      </w:r>
      <w:bookmarkStart w:id="17195" w:name="_ETM_Q41_381000"/>
      <w:bookmarkEnd w:id="17195"/>
      <w:r>
        <w:rPr>
          <w:rFonts w:hint="cs"/>
          <w:rtl/>
        </w:rPr>
        <w:t xml:space="preserve">מה? נניח שמבחינה ביטחונית ויתרתם. נניח שאתם לא רוצים את </w:t>
      </w:r>
      <w:bookmarkStart w:id="17196" w:name="_ETM_Q41_383000"/>
      <w:bookmarkEnd w:id="17196"/>
      <w:r>
        <w:rPr>
          <w:rFonts w:hint="cs"/>
          <w:rtl/>
        </w:rPr>
        <w:t>הביטחון בצפון ולא נלחמים על הביטחון בצפון</w:t>
      </w:r>
      <w:r w:rsidR="00876FDE">
        <w:rPr>
          <w:rFonts w:hint="cs"/>
          <w:rtl/>
        </w:rPr>
        <w:t>.</w:t>
      </w:r>
      <w:r>
        <w:rPr>
          <w:rFonts w:hint="cs"/>
          <w:rtl/>
        </w:rPr>
        <w:t xml:space="preserve"> אתם יודעים</w:t>
      </w:r>
      <w:bookmarkStart w:id="17197" w:name="_ETM_Q41_387000"/>
      <w:bookmarkEnd w:id="17197"/>
      <w:r>
        <w:rPr>
          <w:rFonts w:hint="cs"/>
          <w:rtl/>
        </w:rPr>
        <w:t xml:space="preserve"> מה? תילחמו על שינוי מדיניות אזרחית. הקרע הפוליטי </w:t>
      </w:r>
      <w:bookmarkStart w:id="17198" w:name="_ETM_Q41_397000"/>
      <w:bookmarkEnd w:id="17198"/>
      <w:r>
        <w:rPr>
          <w:rFonts w:hint="cs"/>
          <w:rtl/>
        </w:rPr>
        <w:t>שיש בתוך לבנון או בכל ארגון שממומן על ידי א</w:t>
      </w:r>
      <w:bookmarkStart w:id="17199" w:name="_ETM_Q41_403000"/>
      <w:bookmarkEnd w:id="17199"/>
      <w:r>
        <w:rPr>
          <w:rFonts w:hint="cs"/>
          <w:rtl/>
        </w:rPr>
        <w:t xml:space="preserve">יראן </w:t>
      </w:r>
      <w:r w:rsidR="003E78D1" w:rsidRPr="003E78D1">
        <w:rPr>
          <w:rtl/>
        </w:rPr>
        <w:t>–</w:t>
      </w:r>
      <w:r>
        <w:rPr>
          <w:rFonts w:hint="cs"/>
          <w:rtl/>
        </w:rPr>
        <w:t xml:space="preserve"> הקרע הפוליטי בתוך אותה מדינה אדיר. מהי </w:t>
      </w:r>
      <w:bookmarkStart w:id="17200" w:name="_ETM_Q41_406000"/>
      <w:bookmarkEnd w:id="17200"/>
      <w:r>
        <w:rPr>
          <w:rFonts w:hint="cs"/>
          <w:rtl/>
        </w:rPr>
        <w:t>מדיניות אזרחית? למה לא ללחוץ את זה? אתם יודעים מה?</w:t>
      </w:r>
      <w:bookmarkStart w:id="17201" w:name="_ETM_Q41_410000"/>
      <w:bookmarkEnd w:id="17201"/>
      <w:r>
        <w:rPr>
          <w:rFonts w:hint="cs"/>
          <w:rtl/>
        </w:rPr>
        <w:t xml:space="preserve"> תדברו על צבא, על </w:t>
      </w:r>
      <w:proofErr w:type="spellStart"/>
      <w:r>
        <w:rPr>
          <w:rFonts w:hint="cs"/>
          <w:rtl/>
        </w:rPr>
        <w:t>חימושים</w:t>
      </w:r>
      <w:proofErr w:type="spellEnd"/>
      <w:r>
        <w:rPr>
          <w:rFonts w:hint="cs"/>
          <w:rtl/>
        </w:rPr>
        <w:t xml:space="preserve"> ועל כוח אדם, אבל מבחינה </w:t>
      </w:r>
      <w:bookmarkStart w:id="17202" w:name="_ETM_Q41_412000"/>
      <w:bookmarkEnd w:id="17202"/>
      <w:r>
        <w:rPr>
          <w:rFonts w:hint="cs"/>
          <w:rtl/>
        </w:rPr>
        <w:t>אזרחית, איך לא מצליחים ליצור את אותו קרע כדי להפיל אותם? למה אתם לא דורשים את הפעולה בעניין?</w:t>
      </w:r>
    </w:p>
    <w:p w:rsidR="00E02D7B" w:rsidRDefault="00E02D7B" w:rsidP="00C165AD">
      <w:pPr>
        <w:rPr>
          <w:rtl/>
        </w:rPr>
      </w:pPr>
    </w:p>
    <w:p w:rsidR="00E02D7B" w:rsidRDefault="00E02D7B" w:rsidP="00C165AD">
      <w:pPr>
        <w:rPr>
          <w:rtl/>
        </w:rPr>
      </w:pPr>
      <w:r>
        <w:rPr>
          <w:rFonts w:hint="cs"/>
          <w:rtl/>
        </w:rPr>
        <w:t>א</w:t>
      </w:r>
      <w:bookmarkStart w:id="17203" w:name="_ETM_Q41_424000"/>
      <w:bookmarkEnd w:id="17203"/>
      <w:r>
        <w:rPr>
          <w:rFonts w:hint="cs"/>
          <w:rtl/>
        </w:rPr>
        <w:t xml:space="preserve">בל אתם </w:t>
      </w:r>
      <w:bookmarkStart w:id="17204" w:name="_ETM_Q41_420000"/>
      <w:bookmarkEnd w:id="17204"/>
      <w:r>
        <w:rPr>
          <w:rFonts w:hint="cs"/>
          <w:rtl/>
        </w:rPr>
        <w:t>יודעים מה? אל תתערבו בפוליטיקה שם, כמו שהם</w:t>
      </w:r>
      <w:bookmarkStart w:id="17205" w:name="_ETM_Q41_427000"/>
      <w:bookmarkEnd w:id="17205"/>
      <w:r>
        <w:rPr>
          <w:rFonts w:hint="cs"/>
          <w:rtl/>
        </w:rPr>
        <w:t xml:space="preserve"> מנסים לתקוע אותנו פה </w:t>
      </w:r>
      <w:r w:rsidR="003E78D1" w:rsidRPr="003E78D1">
        <w:rPr>
          <w:rtl/>
        </w:rPr>
        <w:t>–</w:t>
      </w:r>
      <w:r>
        <w:rPr>
          <w:rFonts w:hint="cs"/>
          <w:rtl/>
        </w:rPr>
        <w:t xml:space="preserve"> נכון? תפנו לזירה ההסברתית. איפה אתם? איפה </w:t>
      </w:r>
      <w:bookmarkStart w:id="17206" w:name="_ETM_Q41_437000"/>
      <w:bookmarkEnd w:id="17206"/>
      <w:r>
        <w:rPr>
          <w:rFonts w:hint="cs"/>
          <w:rtl/>
        </w:rPr>
        <w:t xml:space="preserve">קמפיין הסברה בין-לאומי שלפחות יגייס את הקהילה הבין-לאומית </w:t>
      </w:r>
      <w:proofErr w:type="spellStart"/>
      <w:r>
        <w:rPr>
          <w:rFonts w:hint="cs"/>
          <w:rtl/>
        </w:rPr>
        <w:t>לצידנו</w:t>
      </w:r>
      <w:proofErr w:type="spellEnd"/>
      <w:r>
        <w:rPr>
          <w:rFonts w:hint="cs"/>
          <w:rtl/>
        </w:rPr>
        <w:t>? איך את הדבר הזה אתם לא דורשים?</w:t>
      </w:r>
    </w:p>
    <w:p w:rsidR="00E02D7B" w:rsidRDefault="00E02D7B" w:rsidP="00C165AD">
      <w:pPr>
        <w:rPr>
          <w:rtl/>
        </w:rPr>
      </w:pPr>
    </w:p>
    <w:p w:rsidR="00E02D7B" w:rsidRDefault="00E02D7B" w:rsidP="00C165AD">
      <w:pPr>
        <w:rPr>
          <w:rtl/>
        </w:rPr>
      </w:pPr>
      <w:r>
        <w:rPr>
          <w:rFonts w:hint="cs"/>
          <w:rtl/>
        </w:rPr>
        <w:t>אם אפשר פה יותר שקט.</w:t>
      </w:r>
      <w:bookmarkStart w:id="17207" w:name="_ETM_Q41_448000"/>
      <w:bookmarkEnd w:id="17207"/>
      <w:r>
        <w:rPr>
          <w:rFonts w:hint="cs"/>
          <w:rtl/>
        </w:rPr>
        <w:t xml:space="preserve"> זה קצת קשה עם כל הרעש הזה.</w:t>
      </w:r>
    </w:p>
    <w:p w:rsidR="00E02D7B" w:rsidRDefault="00E02D7B" w:rsidP="00C165AD">
      <w:pPr>
        <w:rPr>
          <w:rtl/>
        </w:rPr>
      </w:pPr>
    </w:p>
    <w:p w:rsidR="00E02D7B" w:rsidRDefault="00E02D7B" w:rsidP="00C165AD">
      <w:pPr>
        <w:pStyle w:val="af6"/>
        <w:keepNext/>
        <w:rPr>
          <w:rtl/>
        </w:rPr>
      </w:pPr>
      <w:r w:rsidRPr="00807003">
        <w:rPr>
          <w:rStyle w:val="TagStyle"/>
          <w:rtl/>
        </w:rPr>
        <w:t xml:space="preserve"> &lt;&lt; יור &gt;&gt;</w:t>
      </w:r>
      <w:r w:rsidRPr="009168D2">
        <w:rPr>
          <w:rStyle w:val="TagStyle"/>
          <w:rtl/>
        </w:rPr>
        <w:t xml:space="preserve"> </w:t>
      </w:r>
      <w:r>
        <w:rPr>
          <w:rtl/>
        </w:rPr>
        <w:t>היו"ר יבגני סובה:</w:t>
      </w:r>
      <w:r w:rsidRPr="009168D2">
        <w:rPr>
          <w:rStyle w:val="TagStyle"/>
          <w:rtl/>
        </w:rPr>
        <w:t xml:space="preserve"> </w:t>
      </w:r>
      <w:r w:rsidRPr="00807003">
        <w:rPr>
          <w:rStyle w:val="TagStyle"/>
          <w:rtl/>
        </w:rPr>
        <w:t>&lt;&lt; יור &gt;&gt;</w:t>
      </w:r>
      <w:r>
        <w:rPr>
          <w:rtl/>
        </w:rPr>
        <w:t xml:space="preserve">   </w:t>
      </w:r>
    </w:p>
    <w:p w:rsidR="00E02D7B" w:rsidRDefault="00E02D7B" w:rsidP="00C165AD">
      <w:pPr>
        <w:rPr>
          <w:rtl/>
          <w:lang w:eastAsia="he-IL"/>
        </w:rPr>
      </w:pPr>
    </w:p>
    <w:p w:rsidR="00E02D7B" w:rsidRDefault="00E02D7B" w:rsidP="00876FDE">
      <w:pPr>
        <w:rPr>
          <w:rtl/>
          <w:lang w:eastAsia="he-IL"/>
        </w:rPr>
      </w:pPr>
      <w:r>
        <w:rPr>
          <w:rFonts w:hint="cs"/>
          <w:rtl/>
          <w:lang w:eastAsia="he-IL"/>
        </w:rPr>
        <w:t xml:space="preserve">רבותיי, מי שלא צריך </w:t>
      </w:r>
      <w:bookmarkStart w:id="17208" w:name="_ETM_Q41_457000"/>
      <w:bookmarkEnd w:id="17208"/>
      <w:r>
        <w:rPr>
          <w:rFonts w:hint="cs"/>
          <w:rtl/>
          <w:lang w:eastAsia="he-IL"/>
        </w:rPr>
        <w:t xml:space="preserve">להיות באולם </w:t>
      </w:r>
      <w:r w:rsidR="003E78D1" w:rsidRPr="003E78D1">
        <w:rPr>
          <w:rtl/>
          <w:lang w:eastAsia="he-IL"/>
        </w:rPr>
        <w:t>–</w:t>
      </w:r>
      <w:r>
        <w:rPr>
          <w:rFonts w:hint="cs"/>
          <w:rtl/>
          <w:lang w:eastAsia="he-IL"/>
        </w:rPr>
        <w:t xml:space="preserve"> לא להפריע. אתם יושבים באולם ומדברים</w:t>
      </w:r>
      <w:bookmarkStart w:id="17209" w:name="_ETM_Q41_455000"/>
      <w:bookmarkEnd w:id="17209"/>
      <w:r>
        <w:rPr>
          <w:rFonts w:hint="cs"/>
          <w:rtl/>
          <w:lang w:eastAsia="he-IL"/>
        </w:rPr>
        <w:t xml:space="preserve"> וזה מפריע. גם האופוזיציה וגם הקואליציה, בבקשה.</w:t>
      </w:r>
    </w:p>
    <w:p w:rsidR="00E02D7B" w:rsidRDefault="00E02D7B" w:rsidP="00C165AD">
      <w:pPr>
        <w:rPr>
          <w:rtl/>
          <w:lang w:eastAsia="he-IL"/>
        </w:rPr>
      </w:pPr>
    </w:p>
    <w:p w:rsidR="00E02D7B" w:rsidRDefault="00E02D7B" w:rsidP="00C165AD">
      <w:pPr>
        <w:pStyle w:val="-"/>
        <w:keepNext/>
        <w:rPr>
          <w:rtl/>
        </w:rPr>
      </w:pPr>
      <w:bookmarkStart w:id="17210" w:name="ET_speakercontinue_5519_4"/>
      <w:r w:rsidRPr="00807003">
        <w:rPr>
          <w:rStyle w:val="TagStyle"/>
          <w:rtl/>
        </w:rPr>
        <w:t xml:space="preserve"> &lt;&lt; דובר_המשך &gt;&gt;</w:t>
      </w:r>
      <w:r w:rsidRPr="009168D2">
        <w:rPr>
          <w:rStyle w:val="TagStyle"/>
          <w:rtl/>
        </w:rPr>
        <w:t xml:space="preserve"> </w:t>
      </w:r>
      <w:r>
        <w:rPr>
          <w:rtl/>
        </w:rPr>
        <w:t>שרן מרים השכל (הימין הממלכתי):</w:t>
      </w:r>
      <w:r w:rsidRPr="009168D2">
        <w:rPr>
          <w:rStyle w:val="TagStyle"/>
          <w:rtl/>
        </w:rPr>
        <w:t xml:space="preserve"> </w:t>
      </w:r>
      <w:r w:rsidRPr="00807003">
        <w:rPr>
          <w:rStyle w:val="TagStyle"/>
          <w:rtl/>
        </w:rPr>
        <w:t>&lt;&lt; דובר_המשך &gt;&gt;</w:t>
      </w:r>
      <w:r>
        <w:rPr>
          <w:rtl/>
        </w:rPr>
        <w:t xml:space="preserve">   </w:t>
      </w:r>
      <w:bookmarkEnd w:id="17210"/>
    </w:p>
    <w:p w:rsidR="00E02D7B" w:rsidRDefault="00E02D7B" w:rsidP="00C165AD">
      <w:pPr>
        <w:rPr>
          <w:rtl/>
          <w:lang w:eastAsia="he-IL"/>
        </w:rPr>
      </w:pPr>
    </w:p>
    <w:p w:rsidR="00E02D7B" w:rsidRDefault="00E02D7B" w:rsidP="00363781">
      <w:pPr>
        <w:rPr>
          <w:rtl/>
          <w:lang w:eastAsia="he-IL"/>
        </w:rPr>
      </w:pPr>
      <w:bookmarkStart w:id="17211" w:name="_ETM_Q41_449000"/>
      <w:bookmarkEnd w:id="17211"/>
      <w:r>
        <w:rPr>
          <w:rFonts w:hint="cs"/>
          <w:rtl/>
          <w:lang w:eastAsia="he-IL"/>
        </w:rPr>
        <w:t xml:space="preserve">אז אתם </w:t>
      </w:r>
      <w:bookmarkStart w:id="17212" w:name="_ETM_Q41_462000"/>
      <w:bookmarkEnd w:id="17212"/>
      <w:r>
        <w:rPr>
          <w:rFonts w:hint="cs"/>
          <w:rtl/>
          <w:lang w:eastAsia="he-IL"/>
        </w:rPr>
        <w:t xml:space="preserve">יודעים מה? ויתרתם צבאית, ויתרתם ביטחונית, הכול. יש לכם את </w:t>
      </w:r>
      <w:bookmarkStart w:id="17213" w:name="_ETM_Q41_466000"/>
      <w:bookmarkEnd w:id="17213"/>
      <w:r>
        <w:rPr>
          <w:rFonts w:hint="cs"/>
          <w:rtl/>
          <w:lang w:eastAsia="he-IL"/>
        </w:rPr>
        <w:t xml:space="preserve">הכוח לפחות לדרוש קמפיין הסברה בין-לאומי שיגייס </w:t>
      </w:r>
      <w:proofErr w:type="spellStart"/>
      <w:r>
        <w:rPr>
          <w:rFonts w:hint="cs"/>
          <w:rtl/>
          <w:lang w:eastAsia="he-IL"/>
        </w:rPr>
        <w:t>לצידנו</w:t>
      </w:r>
      <w:proofErr w:type="spellEnd"/>
      <w:r>
        <w:rPr>
          <w:rFonts w:hint="cs"/>
          <w:rtl/>
          <w:lang w:eastAsia="he-IL"/>
        </w:rPr>
        <w:t xml:space="preserve"> את הכוחות </w:t>
      </w:r>
      <w:bookmarkStart w:id="17214" w:name="_ETM_Q41_476000"/>
      <w:bookmarkEnd w:id="17214"/>
      <w:r>
        <w:rPr>
          <w:rFonts w:hint="cs"/>
          <w:rtl/>
          <w:lang w:eastAsia="he-IL"/>
        </w:rPr>
        <w:t>הבין-לאומיים, את המדינות.</w:t>
      </w:r>
      <w:r w:rsidR="00B20020">
        <w:rPr>
          <w:rFonts w:hint="cs"/>
          <w:rtl/>
          <w:lang w:eastAsia="he-IL"/>
        </w:rPr>
        <w:t xml:space="preserve"> </w:t>
      </w:r>
      <w:r>
        <w:rPr>
          <w:rFonts w:hint="cs"/>
          <w:rtl/>
          <w:lang w:eastAsia="he-IL"/>
        </w:rPr>
        <w:t xml:space="preserve">אתם יודעים מה? הינה כמה </w:t>
      </w:r>
      <w:bookmarkStart w:id="17215" w:name="_ETM_Q41_485000"/>
      <w:bookmarkEnd w:id="17215"/>
      <w:r>
        <w:rPr>
          <w:rFonts w:hint="cs"/>
          <w:rtl/>
          <w:lang w:eastAsia="he-IL"/>
        </w:rPr>
        <w:t>הצעות, והצעתי את זה עוד בהתחלה. הרי ידוע שנתניהו</w:t>
      </w:r>
      <w:bookmarkStart w:id="17216" w:name="_ETM_Q41_489000"/>
      <w:bookmarkEnd w:id="17216"/>
      <w:r>
        <w:rPr>
          <w:rFonts w:hint="cs"/>
          <w:rtl/>
          <w:lang w:eastAsia="he-IL"/>
        </w:rPr>
        <w:t xml:space="preserve"> </w:t>
      </w:r>
      <w:r w:rsidR="00363781">
        <w:rPr>
          <w:rFonts w:hint="eastAsia"/>
          <w:rtl/>
          <w:lang w:eastAsia="he-IL"/>
        </w:rPr>
        <w:t xml:space="preserve">– </w:t>
      </w:r>
      <w:r>
        <w:rPr>
          <w:rFonts w:hint="cs"/>
          <w:rtl/>
          <w:lang w:eastAsia="he-IL"/>
        </w:rPr>
        <w:t xml:space="preserve">אי-אפשר לקחת את זה ממנו </w:t>
      </w:r>
      <w:r w:rsidR="00363781">
        <w:rPr>
          <w:rFonts w:hint="eastAsia"/>
          <w:rtl/>
          <w:lang w:eastAsia="he-IL"/>
        </w:rPr>
        <w:t xml:space="preserve">– </w:t>
      </w:r>
      <w:r>
        <w:rPr>
          <w:rFonts w:hint="cs"/>
          <w:rtl/>
          <w:lang w:eastAsia="he-IL"/>
        </w:rPr>
        <w:t xml:space="preserve">קמפיינים </w:t>
      </w:r>
      <w:bookmarkStart w:id="17217" w:name="_ETM_Q41_490000"/>
      <w:bookmarkEnd w:id="17217"/>
      <w:r>
        <w:rPr>
          <w:rFonts w:hint="cs"/>
          <w:rtl/>
          <w:lang w:eastAsia="he-IL"/>
        </w:rPr>
        <w:t>הוא יודע לעשות. אז איך לא פתחתם בקמפיין על האסלאם</w:t>
      </w:r>
      <w:bookmarkStart w:id="17218" w:name="_ETM_Q41_491000"/>
      <w:bookmarkEnd w:id="17218"/>
      <w:r>
        <w:rPr>
          <w:rFonts w:hint="cs"/>
          <w:rtl/>
          <w:lang w:eastAsia="he-IL"/>
        </w:rPr>
        <w:t xml:space="preserve"> הרדיקלי העולמי? איך? מה, אתם לא מבינים את הפוליטיקה </w:t>
      </w:r>
      <w:bookmarkStart w:id="17219" w:name="_ETM_Q41_497000"/>
      <w:bookmarkEnd w:id="17219"/>
      <w:r>
        <w:rPr>
          <w:rFonts w:hint="cs"/>
          <w:rtl/>
          <w:lang w:eastAsia="he-IL"/>
        </w:rPr>
        <w:t>הבין-לאומית</w:t>
      </w:r>
      <w:r w:rsidR="00363781">
        <w:rPr>
          <w:rFonts w:hint="cs"/>
          <w:rtl/>
          <w:lang w:eastAsia="he-IL"/>
        </w:rPr>
        <w:t>?</w:t>
      </w:r>
      <w:r>
        <w:rPr>
          <w:rFonts w:hint="cs"/>
          <w:rtl/>
          <w:lang w:eastAsia="he-IL"/>
        </w:rPr>
        <w:t xml:space="preserve"> אתם לא מבינים מה קורה באזור? איך לא נפתח </w:t>
      </w:r>
      <w:bookmarkStart w:id="17220" w:name="_ETM_Q41_505000"/>
      <w:bookmarkEnd w:id="17220"/>
      <w:r>
        <w:rPr>
          <w:rFonts w:hint="cs"/>
          <w:rtl/>
          <w:lang w:eastAsia="he-IL"/>
        </w:rPr>
        <w:t xml:space="preserve">קמפיין של מדינת ישראל </w:t>
      </w:r>
      <w:bookmarkStart w:id="17221" w:name="_ETM_Q41_512000"/>
      <w:bookmarkEnd w:id="17221"/>
      <w:r>
        <w:rPr>
          <w:rFonts w:hint="cs"/>
          <w:rtl/>
          <w:lang w:eastAsia="he-IL"/>
        </w:rPr>
        <w:t xml:space="preserve">דרך משרד ההסברה, דרך משרד החוץ, </w:t>
      </w:r>
      <w:bookmarkStart w:id="17222" w:name="_ETM_Q41_508000"/>
      <w:bookmarkEnd w:id="17222"/>
      <w:r>
        <w:rPr>
          <w:rFonts w:hint="cs"/>
          <w:rtl/>
          <w:lang w:eastAsia="he-IL"/>
        </w:rPr>
        <w:t>דרך הצבא, דרך משרד ראש הממשלה, כדי להעביר לעולם את המסר שישראל נלחמת באסלאם הרדיקלי? ואיזה מין שם מטומטם הבאתם למלחמה הזאת, חרבות ברזל</w:t>
      </w:r>
      <w:r w:rsidR="00363781">
        <w:rPr>
          <w:rFonts w:hint="cs"/>
          <w:rtl/>
          <w:lang w:eastAsia="he-IL"/>
        </w:rPr>
        <w:t>?</w:t>
      </w:r>
      <w:r>
        <w:rPr>
          <w:rFonts w:hint="cs"/>
          <w:rtl/>
          <w:lang w:eastAsia="he-IL"/>
        </w:rPr>
        <w:t xml:space="preserve"> איך לא </w:t>
      </w:r>
      <w:bookmarkStart w:id="17223" w:name="_ETM_Q41_524000"/>
      <w:bookmarkEnd w:id="17223"/>
      <w:r>
        <w:rPr>
          <w:rFonts w:hint="cs"/>
          <w:rtl/>
          <w:lang w:eastAsia="he-IL"/>
        </w:rPr>
        <w:t xml:space="preserve">הצבעתם על הנקודה, איך לא קראתם למלחמה הזאת "מלחמת איראן"? </w:t>
      </w:r>
      <w:bookmarkStart w:id="17224" w:name="_ETM_Q41_526000"/>
      <w:bookmarkEnd w:id="17224"/>
      <w:r>
        <w:rPr>
          <w:rFonts w:hint="cs"/>
          <w:rtl/>
          <w:lang w:eastAsia="he-IL"/>
        </w:rPr>
        <w:t>אנחנו אמרנו את זה מהתחלה, בימים הראשונים, עוד</w:t>
      </w:r>
      <w:bookmarkStart w:id="17225" w:name="_ETM_Q41_530000"/>
      <w:bookmarkEnd w:id="17225"/>
      <w:r>
        <w:rPr>
          <w:rFonts w:hint="cs"/>
          <w:rtl/>
          <w:lang w:eastAsia="he-IL"/>
        </w:rPr>
        <w:t xml:space="preserve"> ב-8 באוקטובר: מלחמת איראן. אם הייתם שמים את הפוקוס הבין-לאומי על מלחמת איראן, אז גם דעת הקהל הבין-לאומית </w:t>
      </w:r>
      <w:bookmarkStart w:id="17226" w:name="_ETM_Q41_538000"/>
      <w:bookmarkEnd w:id="17226"/>
      <w:r>
        <w:rPr>
          <w:rFonts w:hint="cs"/>
          <w:rtl/>
          <w:lang w:eastAsia="he-IL"/>
        </w:rPr>
        <w:t xml:space="preserve">הייתה בפוקוס. היא הייתה מבינה מי האויב האמיתי, מול מי </w:t>
      </w:r>
      <w:bookmarkStart w:id="17227" w:name="_ETM_Q41_543000"/>
      <w:bookmarkEnd w:id="17227"/>
      <w:r>
        <w:rPr>
          <w:rFonts w:hint="cs"/>
          <w:rtl/>
          <w:lang w:eastAsia="he-IL"/>
        </w:rPr>
        <w:t xml:space="preserve">אנחנו נלחמים. הנקודות של </w:t>
      </w:r>
      <w:proofErr w:type="spellStart"/>
      <w:r>
        <w:rPr>
          <w:rFonts w:hint="cs"/>
          <w:rtl/>
          <w:lang w:eastAsia="he-IL"/>
        </w:rPr>
        <w:t>החות'ים</w:t>
      </w:r>
      <w:proofErr w:type="spellEnd"/>
      <w:r>
        <w:rPr>
          <w:rFonts w:hint="cs"/>
          <w:rtl/>
          <w:lang w:eastAsia="he-IL"/>
        </w:rPr>
        <w:t xml:space="preserve"> עם חיזבאללה, עם עיראק ועם </w:t>
      </w:r>
      <w:bookmarkStart w:id="17228" w:name="_ETM_Q41_551000"/>
      <w:bookmarkEnd w:id="17228"/>
      <w:r>
        <w:rPr>
          <w:rFonts w:hint="cs"/>
          <w:rtl/>
          <w:lang w:eastAsia="he-IL"/>
        </w:rPr>
        <w:t xml:space="preserve">סוריה היו מתחברות במוח של אזרחים שלא חיים את </w:t>
      </w:r>
      <w:bookmarkStart w:id="17229" w:name="_ETM_Q41_557000"/>
      <w:bookmarkEnd w:id="17229"/>
      <w:r>
        <w:rPr>
          <w:rFonts w:hint="cs"/>
          <w:rtl/>
          <w:lang w:eastAsia="he-IL"/>
        </w:rPr>
        <w:t xml:space="preserve">המציאות הישראלית. </w:t>
      </w:r>
    </w:p>
    <w:p w:rsidR="00E02D7B" w:rsidRDefault="00E02D7B" w:rsidP="00C165AD">
      <w:pPr>
        <w:rPr>
          <w:rtl/>
          <w:lang w:eastAsia="he-IL"/>
        </w:rPr>
      </w:pPr>
      <w:bookmarkStart w:id="17230" w:name="_ETM_Q41_560000"/>
      <w:bookmarkEnd w:id="17230"/>
    </w:p>
    <w:p w:rsidR="00E02D7B" w:rsidRDefault="00E02D7B" w:rsidP="00C165AD">
      <w:pPr>
        <w:rPr>
          <w:rtl/>
          <w:lang w:eastAsia="he-IL"/>
        </w:rPr>
      </w:pPr>
      <w:r>
        <w:rPr>
          <w:rFonts w:hint="cs"/>
          <w:rtl/>
          <w:lang w:eastAsia="he-IL"/>
        </w:rPr>
        <w:t xml:space="preserve">אבל גם בקמפיינים, גם בזירה הבין-לאומית, גם </w:t>
      </w:r>
      <w:bookmarkStart w:id="17231" w:name="_ETM_Q41_562000"/>
      <w:bookmarkEnd w:id="17231"/>
      <w:r>
        <w:rPr>
          <w:rFonts w:hint="cs"/>
          <w:rtl/>
          <w:lang w:eastAsia="he-IL"/>
        </w:rPr>
        <w:t xml:space="preserve">בהסברה, פשוט נעדרתם. אתם נעדרים. איך אתם לא דורשים את </w:t>
      </w:r>
      <w:bookmarkStart w:id="17232" w:name="_ETM_Q41_570000"/>
      <w:bookmarkEnd w:id="17232"/>
      <w:r>
        <w:rPr>
          <w:rFonts w:hint="cs"/>
          <w:rtl/>
          <w:lang w:eastAsia="he-IL"/>
        </w:rPr>
        <w:t>זה? ממשלת ימין על מלא עלק.</w:t>
      </w:r>
    </w:p>
    <w:p w:rsidR="00E02D7B" w:rsidRDefault="00E02D7B" w:rsidP="00C165AD">
      <w:pPr>
        <w:rPr>
          <w:rtl/>
          <w:lang w:eastAsia="he-IL"/>
        </w:rPr>
      </w:pPr>
      <w:bookmarkStart w:id="17233" w:name="_ETM_Q41_574000"/>
      <w:bookmarkEnd w:id="17233"/>
    </w:p>
    <w:p w:rsidR="00E02D7B" w:rsidRDefault="00E02D7B" w:rsidP="00C165AD">
      <w:pPr>
        <w:pStyle w:val="af6"/>
        <w:keepNext/>
        <w:rPr>
          <w:rtl/>
        </w:rPr>
      </w:pPr>
      <w:r w:rsidRPr="00807003">
        <w:rPr>
          <w:rStyle w:val="TagStyle"/>
          <w:rtl/>
        </w:rPr>
        <w:t xml:space="preserve"> &lt;&lt; יור &gt;&gt;</w:t>
      </w:r>
      <w:r w:rsidRPr="00BC6AC7">
        <w:rPr>
          <w:rStyle w:val="TagStyle"/>
          <w:rtl/>
        </w:rPr>
        <w:t xml:space="preserve"> </w:t>
      </w:r>
      <w:r>
        <w:rPr>
          <w:rtl/>
        </w:rPr>
        <w:t>היו"ר יבגני סובה:</w:t>
      </w:r>
      <w:r w:rsidRPr="00BC6AC7">
        <w:rPr>
          <w:rStyle w:val="TagStyle"/>
          <w:rtl/>
        </w:rPr>
        <w:t xml:space="preserve"> </w:t>
      </w:r>
      <w:r w:rsidRPr="00807003">
        <w:rPr>
          <w:rStyle w:val="TagStyle"/>
          <w:rtl/>
        </w:rPr>
        <w:t>&lt;&lt; יור &gt;&gt;</w:t>
      </w:r>
      <w:r>
        <w:rPr>
          <w:rtl/>
        </w:rPr>
        <w:t xml:space="preserve">   </w:t>
      </w:r>
    </w:p>
    <w:p w:rsidR="00E02D7B" w:rsidRDefault="00E02D7B" w:rsidP="00C165AD">
      <w:pPr>
        <w:rPr>
          <w:rtl/>
          <w:lang w:eastAsia="he-IL"/>
        </w:rPr>
      </w:pPr>
    </w:p>
    <w:p w:rsidR="00E02D7B" w:rsidRPr="00BC6AC7" w:rsidRDefault="00E02D7B" w:rsidP="00C165AD">
      <w:pPr>
        <w:rPr>
          <w:rtl/>
          <w:lang w:eastAsia="he-IL"/>
        </w:rPr>
      </w:pPr>
      <w:bookmarkStart w:id="17234" w:name="_ETM_Q41_575000"/>
      <w:bookmarkEnd w:id="17234"/>
      <w:r>
        <w:rPr>
          <w:rFonts w:hint="cs"/>
          <w:rtl/>
          <w:lang w:eastAsia="he-IL"/>
        </w:rPr>
        <w:t>חבריי מהאופוזיציה, שירי, אזו</w:t>
      </w:r>
      <w:bookmarkStart w:id="17235" w:name="_ETM_Q41_579000"/>
      <w:bookmarkEnd w:id="17235"/>
      <w:r>
        <w:rPr>
          <w:rFonts w:hint="cs"/>
          <w:rtl/>
          <w:lang w:eastAsia="he-IL"/>
        </w:rPr>
        <w:t xml:space="preserve">לאי </w:t>
      </w:r>
      <w:r w:rsidR="003E78D1" w:rsidRPr="003E78D1">
        <w:rPr>
          <w:rFonts w:hint="eastAsia"/>
          <w:rtl/>
          <w:lang w:eastAsia="he-IL"/>
        </w:rPr>
        <w:t>–</w:t>
      </w:r>
      <w:r>
        <w:rPr>
          <w:rFonts w:hint="cs"/>
          <w:rtl/>
          <w:lang w:eastAsia="he-IL"/>
        </w:rPr>
        <w:t xml:space="preserve"> אתה הלכת לצד הזה, וכך אתה מחמם אותם להפריע </w:t>
      </w:r>
      <w:bookmarkStart w:id="17236" w:name="_ETM_Q41_583000"/>
      <w:bookmarkEnd w:id="17236"/>
      <w:r>
        <w:rPr>
          <w:rFonts w:hint="cs"/>
          <w:rtl/>
          <w:lang w:eastAsia="he-IL"/>
        </w:rPr>
        <w:t>להשכל?</w:t>
      </w:r>
    </w:p>
    <w:p w:rsidR="00E02D7B" w:rsidRDefault="00E02D7B" w:rsidP="00C165AD">
      <w:pPr>
        <w:rPr>
          <w:rtl/>
          <w:lang w:eastAsia="he-IL"/>
        </w:rPr>
      </w:pPr>
    </w:p>
    <w:p w:rsidR="00E02D7B" w:rsidRDefault="00E02D7B" w:rsidP="00C165AD">
      <w:pPr>
        <w:pStyle w:val="af5"/>
        <w:keepNext/>
        <w:rPr>
          <w:rtl/>
        </w:rPr>
      </w:pPr>
      <w:bookmarkStart w:id="17237" w:name="ET_interruption_5726_6"/>
      <w:r w:rsidRPr="00807003">
        <w:rPr>
          <w:rStyle w:val="TagStyle"/>
          <w:rtl/>
        </w:rPr>
        <w:t xml:space="preserve"> &lt;&lt; קריאה &gt;&gt;</w:t>
      </w:r>
      <w:r w:rsidRPr="00BC6AC7">
        <w:rPr>
          <w:rStyle w:val="TagStyle"/>
          <w:rtl/>
        </w:rPr>
        <w:t xml:space="preserve"> </w:t>
      </w:r>
      <w:r>
        <w:rPr>
          <w:rtl/>
        </w:rPr>
        <w:t>ינון אזולאי (ש"ס):</w:t>
      </w:r>
      <w:r w:rsidRPr="00BC6AC7">
        <w:rPr>
          <w:rStyle w:val="TagStyle"/>
          <w:rtl/>
        </w:rPr>
        <w:t xml:space="preserve"> </w:t>
      </w:r>
      <w:r w:rsidRPr="00807003">
        <w:rPr>
          <w:rStyle w:val="TagStyle"/>
          <w:rtl/>
        </w:rPr>
        <w:t>&lt;&lt; קריאה &gt;&gt;</w:t>
      </w:r>
      <w:r>
        <w:rPr>
          <w:rtl/>
        </w:rPr>
        <w:t xml:space="preserve">   </w:t>
      </w:r>
      <w:bookmarkEnd w:id="17237"/>
    </w:p>
    <w:p w:rsidR="00E02D7B" w:rsidRDefault="00E02D7B" w:rsidP="00C165AD">
      <w:pPr>
        <w:rPr>
          <w:rtl/>
          <w:lang w:eastAsia="he-IL"/>
        </w:rPr>
      </w:pPr>
    </w:p>
    <w:p w:rsidR="00E02D7B" w:rsidRPr="00BC6AC7" w:rsidRDefault="00E02D7B" w:rsidP="00C165AD">
      <w:pPr>
        <w:rPr>
          <w:rtl/>
          <w:lang w:eastAsia="he-IL"/>
        </w:rPr>
      </w:pPr>
      <w:bookmarkStart w:id="17238" w:name="_ETM_Q41_578000"/>
      <w:bookmarkEnd w:id="17238"/>
      <w:r>
        <w:rPr>
          <w:rFonts w:hint="cs"/>
          <w:rtl/>
          <w:lang w:eastAsia="he-IL"/>
        </w:rPr>
        <w:t>אתם כל הזמן רוצים שנהיה איתם, ועכשיו אתה אומר: לך לצד השני.</w:t>
      </w:r>
    </w:p>
    <w:p w:rsidR="00E02D7B" w:rsidRPr="00BC6AC7" w:rsidRDefault="00E02D7B" w:rsidP="00C165AD">
      <w:pPr>
        <w:rPr>
          <w:rtl/>
          <w:lang w:eastAsia="he-IL"/>
        </w:rPr>
      </w:pPr>
    </w:p>
    <w:p w:rsidR="00E02D7B" w:rsidRDefault="00E02D7B" w:rsidP="00C165AD">
      <w:pPr>
        <w:pStyle w:val="af6"/>
        <w:keepNext/>
        <w:rPr>
          <w:rtl/>
        </w:rPr>
      </w:pPr>
      <w:r w:rsidRPr="00807003">
        <w:rPr>
          <w:rStyle w:val="TagStyle"/>
          <w:rtl/>
        </w:rPr>
        <w:t xml:space="preserve"> &lt;&lt; יור &gt;&gt;</w:t>
      </w:r>
      <w:r w:rsidRPr="00BC6AC7">
        <w:rPr>
          <w:rStyle w:val="TagStyle"/>
          <w:rtl/>
        </w:rPr>
        <w:t xml:space="preserve"> </w:t>
      </w:r>
      <w:r>
        <w:rPr>
          <w:rtl/>
        </w:rPr>
        <w:t>היו"ר יבגני סובה:</w:t>
      </w:r>
      <w:r w:rsidRPr="00BC6AC7">
        <w:rPr>
          <w:rStyle w:val="TagStyle"/>
          <w:rtl/>
        </w:rPr>
        <w:t xml:space="preserve"> </w:t>
      </w:r>
      <w:r w:rsidRPr="00807003">
        <w:rPr>
          <w:rStyle w:val="TagStyle"/>
          <w:rtl/>
        </w:rPr>
        <w:t>&lt;&lt; יור &gt;&gt;</w:t>
      </w:r>
      <w:r>
        <w:rPr>
          <w:rtl/>
        </w:rPr>
        <w:t xml:space="preserve">   </w:t>
      </w:r>
    </w:p>
    <w:p w:rsidR="00E02D7B" w:rsidRDefault="00E02D7B" w:rsidP="00C165AD">
      <w:pPr>
        <w:rPr>
          <w:rtl/>
          <w:lang w:eastAsia="he-IL"/>
        </w:rPr>
      </w:pPr>
    </w:p>
    <w:p w:rsidR="00E02D7B" w:rsidRPr="00BC6AC7" w:rsidRDefault="00E02D7B" w:rsidP="00C165AD">
      <w:pPr>
        <w:rPr>
          <w:rtl/>
          <w:lang w:eastAsia="he-IL"/>
        </w:rPr>
      </w:pPr>
      <w:bookmarkStart w:id="17239" w:name="_ETM_Q41_581000"/>
      <w:bookmarkEnd w:id="17239"/>
      <w:r>
        <w:rPr>
          <w:rFonts w:hint="cs"/>
          <w:rtl/>
          <w:lang w:eastAsia="he-IL"/>
        </w:rPr>
        <w:t>לא,</w:t>
      </w:r>
      <w:bookmarkStart w:id="17240" w:name="_ETM_Q41_586000"/>
      <w:bookmarkEnd w:id="17240"/>
      <w:r>
        <w:rPr>
          <w:rFonts w:hint="cs"/>
          <w:rtl/>
          <w:lang w:eastAsia="he-IL"/>
        </w:rPr>
        <w:t xml:space="preserve"> אבל בואו תכבדו אותה. נשארו לה עוד שתי דקות לדבר. תכבדו, ואחר </w:t>
      </w:r>
      <w:bookmarkStart w:id="17241" w:name="_ETM_Q41_588000"/>
      <w:bookmarkEnd w:id="17241"/>
      <w:r>
        <w:rPr>
          <w:rFonts w:hint="cs"/>
          <w:rtl/>
          <w:lang w:eastAsia="he-IL"/>
        </w:rPr>
        <w:t>כך נשמע מה השר ישיב.</w:t>
      </w:r>
    </w:p>
    <w:p w:rsidR="00E02D7B" w:rsidRDefault="00E02D7B" w:rsidP="00C165AD">
      <w:pPr>
        <w:rPr>
          <w:rtl/>
          <w:lang w:eastAsia="he-IL"/>
        </w:rPr>
      </w:pPr>
      <w:bookmarkStart w:id="17242" w:name="_ETM_Q41_582000"/>
      <w:bookmarkEnd w:id="17242"/>
    </w:p>
    <w:p w:rsidR="00E02D7B" w:rsidRDefault="00E02D7B" w:rsidP="00C165AD">
      <w:pPr>
        <w:pStyle w:val="af5"/>
        <w:keepNext/>
        <w:rPr>
          <w:rtl/>
        </w:rPr>
      </w:pPr>
      <w:r w:rsidRPr="00807003">
        <w:rPr>
          <w:rStyle w:val="TagStyle"/>
          <w:rtl/>
        </w:rPr>
        <w:t xml:space="preserve"> &lt;&lt; קריאה &gt;&gt;</w:t>
      </w:r>
      <w:r w:rsidRPr="00BC6AC7">
        <w:rPr>
          <w:rStyle w:val="TagStyle"/>
          <w:rtl/>
        </w:rPr>
        <w:t xml:space="preserve"> </w:t>
      </w:r>
      <w:r>
        <w:rPr>
          <w:rtl/>
        </w:rPr>
        <w:t>ינון אזולאי (ש"ס):</w:t>
      </w:r>
      <w:r w:rsidRPr="00BC6AC7">
        <w:rPr>
          <w:rStyle w:val="TagStyle"/>
          <w:rtl/>
        </w:rPr>
        <w:t xml:space="preserve"> </w:t>
      </w:r>
      <w:r w:rsidRPr="00807003">
        <w:rPr>
          <w:rStyle w:val="TagStyle"/>
          <w:rtl/>
        </w:rPr>
        <w:t>&lt;&lt; קריאה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7243" w:name="_ETM_Q41_580000"/>
      <w:bookmarkEnd w:id="17243"/>
      <w:r>
        <w:rPr>
          <w:rFonts w:hint="cs"/>
          <w:rtl/>
          <w:lang w:eastAsia="he-IL"/>
        </w:rPr>
        <w:t xml:space="preserve">לא. מבקשים כל </w:t>
      </w:r>
      <w:bookmarkStart w:id="17244" w:name="_ETM_Q41_589000"/>
      <w:bookmarkEnd w:id="17244"/>
      <w:r>
        <w:rPr>
          <w:rFonts w:hint="cs"/>
          <w:rtl/>
          <w:lang w:eastAsia="he-IL"/>
        </w:rPr>
        <w:t xml:space="preserve">הזמן שנהיה ביחד </w:t>
      </w:r>
      <w:bookmarkStart w:id="17245" w:name="_ETM_Q41_600000"/>
      <w:bookmarkEnd w:id="17245"/>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7246" w:name="_ETM_Q41_591000"/>
      <w:bookmarkEnd w:id="17246"/>
    </w:p>
    <w:p w:rsidR="00E02D7B" w:rsidRDefault="00E02D7B" w:rsidP="00C165AD">
      <w:pPr>
        <w:pStyle w:val="af6"/>
        <w:keepNext/>
        <w:rPr>
          <w:rtl/>
        </w:rPr>
      </w:pPr>
      <w:r w:rsidRPr="00807003">
        <w:rPr>
          <w:rStyle w:val="TagStyle"/>
          <w:rtl/>
        </w:rPr>
        <w:t xml:space="preserve"> &lt;&lt; יור &gt;&gt;</w:t>
      </w:r>
      <w:r w:rsidRPr="007D77AF">
        <w:rPr>
          <w:rStyle w:val="TagStyle"/>
          <w:rtl/>
        </w:rPr>
        <w:t xml:space="preserve"> </w:t>
      </w:r>
      <w:r>
        <w:rPr>
          <w:rtl/>
        </w:rPr>
        <w:t>היו"ר יבגני סובה:</w:t>
      </w:r>
      <w:r w:rsidRPr="007D77AF">
        <w:rPr>
          <w:rStyle w:val="TagStyle"/>
          <w:rtl/>
        </w:rPr>
        <w:t xml:space="preserve"> </w:t>
      </w:r>
      <w:r w:rsidRPr="00807003">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7247" w:name="_ETM_Q41_592000"/>
      <w:bookmarkEnd w:id="17247"/>
      <w:r>
        <w:rPr>
          <w:rFonts w:hint="cs"/>
          <w:rtl/>
          <w:lang w:eastAsia="he-IL"/>
        </w:rPr>
        <w:t>כן, אבל אתה מחמם שם</w:t>
      </w:r>
      <w:bookmarkStart w:id="17248" w:name="_ETM_Q41_594000"/>
      <w:bookmarkEnd w:id="17248"/>
      <w:r>
        <w:rPr>
          <w:rFonts w:hint="cs"/>
          <w:rtl/>
          <w:lang w:eastAsia="he-IL"/>
        </w:rPr>
        <w:t xml:space="preserve"> מדורה.</w:t>
      </w:r>
    </w:p>
    <w:p w:rsidR="00E02D7B" w:rsidRDefault="00E02D7B" w:rsidP="00C165AD">
      <w:pPr>
        <w:rPr>
          <w:rtl/>
          <w:lang w:eastAsia="he-IL"/>
        </w:rPr>
      </w:pPr>
      <w:bookmarkStart w:id="17249" w:name="_ETM_Q41_598000"/>
      <w:bookmarkEnd w:id="17249"/>
    </w:p>
    <w:p w:rsidR="00E02D7B" w:rsidRDefault="00E02D7B" w:rsidP="00C165AD">
      <w:pPr>
        <w:pStyle w:val="-"/>
        <w:keepNext/>
        <w:rPr>
          <w:rtl/>
        </w:rPr>
      </w:pPr>
      <w:bookmarkStart w:id="17250" w:name="ET_speakercontinue_5519_11"/>
      <w:r w:rsidRPr="00807003">
        <w:rPr>
          <w:rStyle w:val="TagStyle"/>
          <w:rtl/>
        </w:rPr>
        <w:t xml:space="preserve"> &lt;&lt; דובר_המשך &gt;&gt;</w:t>
      </w:r>
      <w:r w:rsidRPr="007D77AF">
        <w:rPr>
          <w:rStyle w:val="TagStyle"/>
          <w:rtl/>
        </w:rPr>
        <w:t xml:space="preserve"> </w:t>
      </w:r>
      <w:r>
        <w:rPr>
          <w:rtl/>
        </w:rPr>
        <w:t>שרן מרים השכל (הימין הממלכתי):</w:t>
      </w:r>
      <w:r w:rsidRPr="007D77AF">
        <w:rPr>
          <w:rStyle w:val="TagStyle"/>
          <w:rtl/>
        </w:rPr>
        <w:t xml:space="preserve"> </w:t>
      </w:r>
      <w:r w:rsidRPr="00807003">
        <w:rPr>
          <w:rStyle w:val="TagStyle"/>
          <w:rtl/>
        </w:rPr>
        <w:t>&lt;&lt; דובר_המשך &gt;&gt;</w:t>
      </w:r>
      <w:r>
        <w:rPr>
          <w:rtl/>
        </w:rPr>
        <w:t xml:space="preserve">   </w:t>
      </w:r>
      <w:bookmarkEnd w:id="17250"/>
    </w:p>
    <w:p w:rsidR="00E02D7B" w:rsidRDefault="00E02D7B" w:rsidP="00C165AD">
      <w:pPr>
        <w:rPr>
          <w:rtl/>
          <w:lang w:eastAsia="he-IL"/>
        </w:rPr>
      </w:pPr>
    </w:p>
    <w:p w:rsidR="00E02D7B" w:rsidRDefault="00E02D7B" w:rsidP="00363781">
      <w:pPr>
        <w:rPr>
          <w:rtl/>
          <w:lang w:eastAsia="he-IL"/>
        </w:rPr>
      </w:pPr>
      <w:r>
        <w:rPr>
          <w:rFonts w:hint="cs"/>
          <w:rtl/>
          <w:lang w:eastAsia="he-IL"/>
        </w:rPr>
        <w:t xml:space="preserve">אבל ינון, ביחד זה גם כשקשה. גם כשזה לפעמים </w:t>
      </w:r>
      <w:bookmarkStart w:id="17251" w:name="_ETM_Q41_596000"/>
      <w:bookmarkEnd w:id="17251"/>
      <w:r>
        <w:rPr>
          <w:rFonts w:hint="cs"/>
          <w:rtl/>
          <w:lang w:eastAsia="he-IL"/>
        </w:rPr>
        <w:t>לא מתאים, גם שם צריך ביחד.</w:t>
      </w:r>
    </w:p>
    <w:p w:rsidR="00E02D7B" w:rsidRDefault="00E02D7B" w:rsidP="00C165AD">
      <w:pPr>
        <w:rPr>
          <w:rtl/>
          <w:lang w:eastAsia="he-IL"/>
        </w:rPr>
      </w:pPr>
    </w:p>
    <w:p w:rsidR="00E02D7B" w:rsidRDefault="00E02D7B" w:rsidP="00C165AD">
      <w:pPr>
        <w:rPr>
          <w:rtl/>
          <w:lang w:eastAsia="he-IL"/>
        </w:rPr>
      </w:pPr>
      <w:bookmarkStart w:id="17252" w:name="_ETM_Q41_605000"/>
      <w:bookmarkEnd w:id="17252"/>
      <w:r>
        <w:rPr>
          <w:rFonts w:hint="cs"/>
          <w:rtl/>
          <w:lang w:eastAsia="he-IL"/>
        </w:rPr>
        <w:t xml:space="preserve">אוקיי, אז דיברנו על ההסברה, אבל גם בהסברה נעדרתם. לא הייתם, אולי לא </w:t>
      </w:r>
      <w:bookmarkStart w:id="17253" w:name="_ETM_Q41_606000"/>
      <w:bookmarkEnd w:id="17253"/>
      <w:r>
        <w:rPr>
          <w:rFonts w:hint="cs"/>
          <w:rtl/>
          <w:lang w:eastAsia="he-IL"/>
        </w:rPr>
        <w:t>התייחסתם, אולי לא היה אכפת מספיק. לא התעקשתם מספיק, נניח.</w:t>
      </w:r>
    </w:p>
    <w:p w:rsidR="00E02D7B" w:rsidRDefault="00E02D7B" w:rsidP="00C165AD">
      <w:pPr>
        <w:rPr>
          <w:rtl/>
          <w:lang w:eastAsia="he-IL"/>
        </w:rPr>
      </w:pPr>
    </w:p>
    <w:p w:rsidR="00E02D7B" w:rsidRDefault="00E02D7B" w:rsidP="00363781">
      <w:pPr>
        <w:rPr>
          <w:rtl/>
          <w:lang w:eastAsia="he-IL"/>
        </w:rPr>
      </w:pPr>
      <w:bookmarkStart w:id="17254" w:name="_ETM_Q41_615000"/>
      <w:bookmarkEnd w:id="17254"/>
      <w:r>
        <w:rPr>
          <w:rFonts w:hint="cs"/>
          <w:rtl/>
          <w:lang w:eastAsia="he-IL"/>
        </w:rPr>
        <w:t xml:space="preserve">בואו נדבר על כלכלה, כי מי כמונו מבין שאם </w:t>
      </w:r>
      <w:bookmarkStart w:id="17255" w:name="_ETM_Q41_618000"/>
      <w:bookmarkEnd w:id="17255"/>
      <w:r>
        <w:rPr>
          <w:rFonts w:hint="cs"/>
          <w:rtl/>
          <w:lang w:eastAsia="he-IL"/>
        </w:rPr>
        <w:t>אין כלכלה יציבה ואיתנה, אין ביטחון</w:t>
      </w:r>
      <w:r w:rsidR="00363781">
        <w:rPr>
          <w:rFonts w:hint="cs"/>
          <w:rtl/>
          <w:lang w:eastAsia="he-IL"/>
        </w:rPr>
        <w:t>.</w:t>
      </w:r>
      <w:r>
        <w:rPr>
          <w:rFonts w:hint="cs"/>
          <w:rtl/>
          <w:lang w:eastAsia="he-IL"/>
        </w:rPr>
        <w:t xml:space="preserve"> אין. איך מממנים </w:t>
      </w:r>
      <w:bookmarkStart w:id="17256" w:name="_ETM_Q41_624000"/>
      <w:bookmarkEnd w:id="17256"/>
      <w:proofErr w:type="spellStart"/>
      <w:r>
        <w:rPr>
          <w:rFonts w:hint="cs"/>
          <w:rtl/>
          <w:lang w:eastAsia="he-IL"/>
        </w:rPr>
        <w:t>חימושים</w:t>
      </w:r>
      <w:proofErr w:type="spellEnd"/>
      <w:r w:rsidR="00363781">
        <w:rPr>
          <w:rFonts w:hint="cs"/>
          <w:rtl/>
          <w:lang w:eastAsia="he-IL"/>
        </w:rPr>
        <w:t>?</w:t>
      </w:r>
      <w:r>
        <w:rPr>
          <w:rFonts w:hint="cs"/>
          <w:rtl/>
          <w:lang w:eastAsia="he-IL"/>
        </w:rPr>
        <w:t xml:space="preserve"> איך מממנים מילואים? איך עושים את זה אם אין </w:t>
      </w:r>
      <w:bookmarkStart w:id="17257" w:name="_ETM_Q41_634000"/>
      <w:bookmarkEnd w:id="17257"/>
      <w:r>
        <w:rPr>
          <w:rFonts w:hint="cs"/>
          <w:rtl/>
          <w:lang w:eastAsia="he-IL"/>
        </w:rPr>
        <w:t xml:space="preserve">כלכלה חזקה ואיתנה שיודעת לתמוך בזה? במקום כל הפיזור הזה </w:t>
      </w:r>
      <w:bookmarkStart w:id="17258" w:name="_ETM_Q41_640000"/>
      <w:bookmarkEnd w:id="17258"/>
      <w:r>
        <w:rPr>
          <w:rFonts w:hint="cs"/>
          <w:rtl/>
          <w:lang w:eastAsia="he-IL"/>
        </w:rPr>
        <w:t xml:space="preserve">של הכסף, איך לא משקיעים אותו במקומות הנכונים? איך אתם </w:t>
      </w:r>
      <w:bookmarkStart w:id="17259" w:name="_ETM_Q41_644000"/>
      <w:bookmarkEnd w:id="17259"/>
      <w:r>
        <w:rPr>
          <w:rFonts w:hint="cs"/>
          <w:rtl/>
          <w:lang w:eastAsia="he-IL"/>
        </w:rPr>
        <w:t xml:space="preserve">לא משקיעים את זה במנועי הצמיחה הישראליים כדי לייצב את </w:t>
      </w:r>
      <w:bookmarkStart w:id="17260" w:name="_ETM_Q41_646000"/>
      <w:bookmarkEnd w:id="17260"/>
      <w:r>
        <w:rPr>
          <w:rFonts w:hint="cs"/>
          <w:rtl/>
          <w:lang w:eastAsia="he-IL"/>
        </w:rPr>
        <w:t xml:space="preserve">אותה כלכלה? אנחנו רואים שאנחנו ככה בצניחה לאט-לאט, </w:t>
      </w:r>
      <w:bookmarkStart w:id="17261" w:name="_ETM_Q41_655000"/>
      <w:bookmarkEnd w:id="17261"/>
      <w:r>
        <w:rPr>
          <w:rFonts w:hint="cs"/>
          <w:rtl/>
          <w:lang w:eastAsia="he-IL"/>
        </w:rPr>
        <w:t xml:space="preserve">ואתם אומרים: טוב, קשה, אבל יש מקומות </w:t>
      </w:r>
      <w:bookmarkStart w:id="17262" w:name="_ETM_Q41_654000"/>
      <w:bookmarkEnd w:id="17262"/>
      <w:r>
        <w:rPr>
          <w:rFonts w:hint="cs"/>
          <w:rtl/>
          <w:lang w:eastAsia="he-IL"/>
        </w:rPr>
        <w:t xml:space="preserve">אחרים שצריכים את זה. מעבירים 17 מיליון שקל ממשרד החינוך </w:t>
      </w:r>
      <w:bookmarkStart w:id="17263" w:name="_ETM_Q41_664000"/>
      <w:bookmarkEnd w:id="17263"/>
      <w:r>
        <w:rPr>
          <w:rFonts w:hint="cs"/>
          <w:rtl/>
          <w:lang w:eastAsia="he-IL"/>
        </w:rPr>
        <w:t xml:space="preserve">למוסדות החינוך הפרטיים הפוליטיים של החרדים, </w:t>
      </w:r>
      <w:r w:rsidR="00363781">
        <w:rPr>
          <w:rFonts w:hint="cs"/>
          <w:rtl/>
          <w:lang w:eastAsia="he-IL"/>
        </w:rPr>
        <w:t xml:space="preserve">אבל </w:t>
      </w:r>
      <w:r>
        <w:rPr>
          <w:rFonts w:hint="cs"/>
          <w:rtl/>
          <w:lang w:eastAsia="he-IL"/>
        </w:rPr>
        <w:t>כשבעוטף עזה רצו להקים</w:t>
      </w:r>
      <w:bookmarkStart w:id="17264" w:name="_ETM_Q41_671000"/>
      <w:bookmarkEnd w:id="17264"/>
      <w:r>
        <w:rPr>
          <w:rFonts w:hint="cs"/>
          <w:rtl/>
          <w:lang w:eastAsia="he-IL"/>
        </w:rPr>
        <w:t xml:space="preserve"> בית ספר</w:t>
      </w:r>
      <w:r w:rsidR="00363781">
        <w:rPr>
          <w:rFonts w:hint="cs"/>
          <w:rtl/>
          <w:lang w:eastAsia="he-IL"/>
        </w:rPr>
        <w:t>,</w:t>
      </w:r>
      <w:r>
        <w:rPr>
          <w:rFonts w:hint="cs"/>
          <w:rtl/>
          <w:lang w:eastAsia="he-IL"/>
        </w:rPr>
        <w:t xml:space="preserve"> אמרו שאין כסף. נכון</w:t>
      </w:r>
      <w:bookmarkStart w:id="17265" w:name="_ETM_Q41_673000"/>
      <w:bookmarkEnd w:id="17265"/>
      <w:r>
        <w:rPr>
          <w:rFonts w:hint="cs"/>
          <w:rtl/>
          <w:lang w:eastAsia="he-IL"/>
        </w:rPr>
        <w:t>, השמיכה קצרה. אתם יודעים מה? לא לשם ולא לשם.</w:t>
      </w:r>
      <w:bookmarkStart w:id="17266" w:name="_ETM_Q41_680000"/>
      <w:bookmarkEnd w:id="17266"/>
      <w:r>
        <w:rPr>
          <w:rFonts w:hint="cs"/>
          <w:rtl/>
          <w:lang w:eastAsia="he-IL"/>
        </w:rPr>
        <w:t xml:space="preserve"> הכלכלה שלנו חייבת להיות יציבה ואיתנה, ואם אתם רואים מה </w:t>
      </w:r>
      <w:bookmarkStart w:id="17267" w:name="_ETM_Q41_681000"/>
      <w:bookmarkEnd w:id="17267"/>
      <w:r>
        <w:rPr>
          <w:rFonts w:hint="cs"/>
          <w:rtl/>
          <w:lang w:eastAsia="he-IL"/>
        </w:rPr>
        <w:t xml:space="preserve">שקורה כרגע בכלכלה הצפונית, בצפון, בגליל </w:t>
      </w:r>
      <w:r w:rsidR="003E78D1" w:rsidRPr="003E78D1">
        <w:rPr>
          <w:rFonts w:hint="eastAsia"/>
          <w:rtl/>
          <w:lang w:eastAsia="he-IL"/>
        </w:rPr>
        <w:t>–</w:t>
      </w:r>
      <w:r>
        <w:rPr>
          <w:rFonts w:hint="cs"/>
          <w:rtl/>
          <w:lang w:eastAsia="he-IL"/>
        </w:rPr>
        <w:t xml:space="preserve"> זה שברון לב </w:t>
      </w:r>
      <w:bookmarkStart w:id="17268" w:name="_ETM_Q41_688000"/>
      <w:bookmarkEnd w:id="17268"/>
      <w:r>
        <w:rPr>
          <w:rFonts w:hint="cs"/>
          <w:rtl/>
          <w:lang w:eastAsia="he-IL"/>
        </w:rPr>
        <w:t>אמיתי, אבל באמת. אם ב-20 השנים האחרונות</w:t>
      </w:r>
      <w:bookmarkStart w:id="17269" w:name="_ETM_Q41_697000"/>
      <w:bookmarkEnd w:id="17269"/>
      <w:r>
        <w:rPr>
          <w:rFonts w:hint="cs"/>
          <w:rtl/>
          <w:lang w:eastAsia="he-IL"/>
        </w:rPr>
        <w:t xml:space="preserve"> הצליחו איכשהו לבנות, להקים עסקים, תעשייה, מפעלים, מקומות שמשקיעים בהם, חינוך, חינוך אקדמי </w:t>
      </w:r>
      <w:r w:rsidR="003E78D1" w:rsidRPr="003E78D1">
        <w:rPr>
          <w:rFonts w:hint="eastAsia"/>
          <w:rtl/>
          <w:lang w:eastAsia="he-IL"/>
        </w:rPr>
        <w:t>–</w:t>
      </w:r>
      <w:r w:rsidR="00B20020">
        <w:rPr>
          <w:rFonts w:hint="cs"/>
          <w:rtl/>
          <w:lang w:eastAsia="he-IL"/>
        </w:rPr>
        <w:t xml:space="preserve"> </w:t>
      </w:r>
      <w:r>
        <w:rPr>
          <w:rFonts w:hint="cs"/>
          <w:rtl/>
          <w:lang w:eastAsia="he-IL"/>
        </w:rPr>
        <w:t xml:space="preserve">הכול נמצא פשוט במיטוט מוחלט, </w:t>
      </w:r>
      <w:bookmarkStart w:id="17270" w:name="_ETM_Q41_716000"/>
      <w:bookmarkEnd w:id="17270"/>
      <w:r>
        <w:rPr>
          <w:rFonts w:hint="cs"/>
          <w:rtl/>
          <w:lang w:eastAsia="he-IL"/>
        </w:rPr>
        <w:t xml:space="preserve">מוחלט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p>
    <w:p w:rsidR="00E02D7B" w:rsidRDefault="00E02D7B" w:rsidP="00C165AD">
      <w:pPr>
        <w:pStyle w:val="af6"/>
        <w:keepNext/>
        <w:rPr>
          <w:rtl/>
        </w:rPr>
      </w:pPr>
      <w:r w:rsidRPr="00807003">
        <w:rPr>
          <w:rStyle w:val="TagStyle"/>
          <w:rtl/>
        </w:rPr>
        <w:t xml:space="preserve"> &lt;&lt; יור &gt;&gt;</w:t>
      </w:r>
      <w:r w:rsidRPr="000E0EA7">
        <w:rPr>
          <w:rStyle w:val="TagStyle"/>
          <w:rtl/>
        </w:rPr>
        <w:t xml:space="preserve"> </w:t>
      </w:r>
      <w:r>
        <w:rPr>
          <w:rtl/>
        </w:rPr>
        <w:t>היו"ר יבגני סובה:</w:t>
      </w:r>
      <w:r w:rsidRPr="000E0EA7">
        <w:rPr>
          <w:rStyle w:val="TagStyle"/>
          <w:rtl/>
        </w:rPr>
        <w:t xml:space="preserve"> </w:t>
      </w:r>
      <w:r w:rsidRPr="00807003">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7271" w:name="_ETM_Q41_715000"/>
      <w:bookmarkEnd w:id="17271"/>
      <w:r>
        <w:rPr>
          <w:rFonts w:hint="cs"/>
          <w:rtl/>
          <w:lang w:eastAsia="he-IL"/>
        </w:rPr>
        <w:t>לסיכום.</w:t>
      </w:r>
    </w:p>
    <w:p w:rsidR="00E02D7B" w:rsidRDefault="00E02D7B" w:rsidP="00C165AD">
      <w:pPr>
        <w:rPr>
          <w:rtl/>
          <w:lang w:eastAsia="he-IL"/>
        </w:rPr>
      </w:pPr>
    </w:p>
    <w:p w:rsidR="00E02D7B" w:rsidRDefault="00E02D7B" w:rsidP="00C165AD">
      <w:pPr>
        <w:pStyle w:val="-"/>
        <w:keepNext/>
        <w:rPr>
          <w:rtl/>
        </w:rPr>
      </w:pPr>
      <w:bookmarkStart w:id="17272" w:name="ET_speakercontinue_5519_13"/>
      <w:r w:rsidRPr="00807003">
        <w:rPr>
          <w:rStyle w:val="TagStyle"/>
          <w:rtl/>
        </w:rPr>
        <w:t xml:space="preserve"> &lt;&lt; דובר_המשך &gt;&gt;</w:t>
      </w:r>
      <w:r w:rsidRPr="000E0EA7">
        <w:rPr>
          <w:rStyle w:val="TagStyle"/>
          <w:rtl/>
        </w:rPr>
        <w:t xml:space="preserve"> </w:t>
      </w:r>
      <w:r>
        <w:rPr>
          <w:rtl/>
        </w:rPr>
        <w:t>שרן מרים השכל (הימין הממלכתי):</w:t>
      </w:r>
      <w:r w:rsidRPr="000E0EA7">
        <w:rPr>
          <w:rStyle w:val="TagStyle"/>
          <w:rtl/>
        </w:rPr>
        <w:t xml:space="preserve"> </w:t>
      </w:r>
      <w:r w:rsidRPr="00807003">
        <w:rPr>
          <w:rStyle w:val="TagStyle"/>
          <w:rtl/>
        </w:rPr>
        <w:t>&lt;&lt; דובר_המשך &gt;&gt;</w:t>
      </w:r>
      <w:r>
        <w:rPr>
          <w:rtl/>
        </w:rPr>
        <w:t xml:space="preserve">   </w:t>
      </w:r>
      <w:bookmarkEnd w:id="17272"/>
    </w:p>
    <w:p w:rsidR="00E02D7B" w:rsidRDefault="00E02D7B" w:rsidP="00C165AD">
      <w:pPr>
        <w:rPr>
          <w:rtl/>
          <w:lang w:eastAsia="he-IL"/>
        </w:rPr>
      </w:pPr>
    </w:p>
    <w:p w:rsidR="00E02D7B" w:rsidRDefault="003E78D1" w:rsidP="00B20020">
      <w:pPr>
        <w:rPr>
          <w:rtl/>
          <w:lang w:eastAsia="he-IL"/>
        </w:rPr>
      </w:pPr>
      <w:bookmarkStart w:id="17273" w:name="_ETM_Q41_714000"/>
      <w:bookmarkEnd w:id="17273"/>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ואין תאריך חזרה, </w:t>
      </w:r>
      <w:bookmarkStart w:id="17274" w:name="_ETM_Q41_717000"/>
      <w:bookmarkEnd w:id="17274"/>
      <w:r w:rsidR="00E02D7B">
        <w:rPr>
          <w:rFonts w:hint="cs"/>
          <w:rtl/>
          <w:lang w:eastAsia="he-IL"/>
        </w:rPr>
        <w:t>ולא אכפת, ולא מתרכזים בזה, והעיקר שיש פוליטיקה. תודה.</w:t>
      </w:r>
    </w:p>
    <w:p w:rsidR="00E02D7B" w:rsidRDefault="00E02D7B" w:rsidP="00C165AD">
      <w:pPr>
        <w:rPr>
          <w:rtl/>
          <w:lang w:eastAsia="he-IL"/>
        </w:rPr>
      </w:pPr>
      <w:bookmarkStart w:id="17275" w:name="_ETM_Q41_724000"/>
      <w:bookmarkEnd w:id="17275"/>
    </w:p>
    <w:p w:rsidR="00E02D7B" w:rsidRDefault="00E02D7B" w:rsidP="00C165AD">
      <w:pPr>
        <w:pStyle w:val="af6"/>
        <w:keepNext/>
        <w:rPr>
          <w:rtl/>
        </w:rPr>
      </w:pPr>
      <w:r w:rsidRPr="00807003">
        <w:rPr>
          <w:rStyle w:val="TagStyle"/>
          <w:rtl/>
        </w:rPr>
        <w:t xml:space="preserve"> &lt;&lt; יור &gt;&gt;</w:t>
      </w:r>
      <w:r w:rsidRPr="004A236C">
        <w:rPr>
          <w:rStyle w:val="TagStyle"/>
          <w:rtl/>
        </w:rPr>
        <w:t xml:space="preserve"> </w:t>
      </w:r>
      <w:r>
        <w:rPr>
          <w:rtl/>
        </w:rPr>
        <w:t>היו"ר יבגני סובה:</w:t>
      </w:r>
      <w:r w:rsidRPr="004A236C">
        <w:rPr>
          <w:rStyle w:val="TagStyle"/>
          <w:rtl/>
        </w:rPr>
        <w:t xml:space="preserve"> </w:t>
      </w:r>
      <w:r w:rsidRPr="00807003">
        <w:rPr>
          <w:rStyle w:val="TagStyle"/>
          <w:rtl/>
        </w:rPr>
        <w:t>&lt;&lt; יור &gt;&gt;</w:t>
      </w:r>
      <w:r>
        <w:rPr>
          <w:rtl/>
        </w:rPr>
        <w:t xml:space="preserve">   </w:t>
      </w:r>
    </w:p>
    <w:p w:rsidR="00E02D7B" w:rsidRDefault="00E02D7B" w:rsidP="00C165AD">
      <w:pPr>
        <w:rPr>
          <w:rtl/>
          <w:lang w:eastAsia="he-IL"/>
        </w:rPr>
      </w:pPr>
    </w:p>
    <w:p w:rsidR="00E02D7B" w:rsidRPr="004A236C" w:rsidRDefault="00E02D7B" w:rsidP="00363781">
      <w:pPr>
        <w:rPr>
          <w:rtl/>
          <w:lang w:eastAsia="he-IL"/>
        </w:rPr>
      </w:pPr>
      <w:bookmarkStart w:id="17276" w:name="_ETM_Q41_725000"/>
      <w:bookmarkEnd w:id="17276"/>
      <w:r>
        <w:rPr>
          <w:rFonts w:hint="cs"/>
          <w:rtl/>
          <w:lang w:eastAsia="he-IL"/>
        </w:rPr>
        <w:t>תודה רבה לחברת הכנסת שרן השכל.</w:t>
      </w:r>
      <w:r w:rsidR="00363781">
        <w:rPr>
          <w:rFonts w:hint="cs"/>
          <w:rtl/>
          <w:lang w:eastAsia="he-IL"/>
        </w:rPr>
        <w:t xml:space="preserve"> </w:t>
      </w:r>
      <w:r>
        <w:rPr>
          <w:rFonts w:hint="cs"/>
          <w:rtl/>
          <w:lang w:eastAsia="he-IL"/>
        </w:rPr>
        <w:t xml:space="preserve">מי שישיב על הצעה זו זה שר </w:t>
      </w:r>
      <w:bookmarkStart w:id="17277" w:name="_ETM_Q41_726000"/>
      <w:bookmarkEnd w:id="17277"/>
      <w:r>
        <w:rPr>
          <w:rFonts w:hint="cs"/>
          <w:rtl/>
          <w:lang w:eastAsia="he-IL"/>
        </w:rPr>
        <w:t xml:space="preserve">התקשורת שלמה קרעי. בבקשה. אתה כן מוגבל בזמן </w:t>
      </w:r>
      <w:r w:rsidR="003E78D1" w:rsidRPr="003E78D1">
        <w:rPr>
          <w:rtl/>
          <w:lang w:eastAsia="he-IL"/>
        </w:rPr>
        <w:t>–</w:t>
      </w:r>
      <w:r>
        <w:rPr>
          <w:rFonts w:hint="cs"/>
          <w:rtl/>
          <w:lang w:eastAsia="he-IL"/>
        </w:rPr>
        <w:t xml:space="preserve"> עשר דקות. בבקשה.</w:t>
      </w:r>
    </w:p>
    <w:p w:rsidR="00E02D7B" w:rsidRDefault="00E02D7B" w:rsidP="00C165AD">
      <w:pPr>
        <w:rPr>
          <w:rtl/>
          <w:lang w:eastAsia="he-IL"/>
        </w:rPr>
      </w:pPr>
      <w:bookmarkStart w:id="17278" w:name="_ETM_Q41_711000"/>
      <w:bookmarkEnd w:id="17278"/>
    </w:p>
    <w:p w:rsidR="00E02D7B" w:rsidRDefault="00E02D7B" w:rsidP="00C165AD">
      <w:pPr>
        <w:pStyle w:val="a4"/>
        <w:keepNext/>
        <w:rPr>
          <w:rtl/>
        </w:rPr>
      </w:pPr>
      <w:bookmarkStart w:id="17279" w:name="ET_speaker_6461_1"/>
      <w:r w:rsidRPr="002F63A4">
        <w:rPr>
          <w:rStyle w:val="TagStyle"/>
          <w:rtl/>
        </w:rPr>
        <w:t xml:space="preserve">&lt;&lt; דובר &gt;&gt; </w:t>
      </w:r>
      <w:bookmarkStart w:id="17280" w:name="_Toc173835142"/>
      <w:bookmarkStart w:id="17281" w:name="_Toc173848442"/>
      <w:bookmarkStart w:id="17282" w:name="_Toc179102317"/>
      <w:r>
        <w:rPr>
          <w:rtl/>
        </w:rPr>
        <w:t>שר התקשורת שלמה קרעי:</w:t>
      </w:r>
      <w:bookmarkEnd w:id="17280"/>
      <w:bookmarkEnd w:id="17281"/>
      <w:bookmarkEnd w:id="17282"/>
      <w:r w:rsidRPr="002F63A4">
        <w:rPr>
          <w:rStyle w:val="TagStyle"/>
          <w:rtl/>
        </w:rPr>
        <w:t xml:space="preserve"> &lt;&lt; דובר &gt;&gt;</w:t>
      </w:r>
      <w:r>
        <w:rPr>
          <w:rtl/>
        </w:rPr>
        <w:t xml:space="preserve"> </w:t>
      </w:r>
      <w:bookmarkEnd w:id="17279"/>
    </w:p>
    <w:p w:rsidR="00E02D7B" w:rsidRDefault="00E02D7B" w:rsidP="00C165AD">
      <w:pPr>
        <w:rPr>
          <w:rtl/>
        </w:rPr>
      </w:pPr>
    </w:p>
    <w:p w:rsidR="00E02D7B" w:rsidRDefault="00E02D7B" w:rsidP="00C165AD">
      <w:pPr>
        <w:rPr>
          <w:rtl/>
        </w:rPr>
      </w:pPr>
      <w:bookmarkStart w:id="17283" w:name="_ETM_Q42_144779"/>
      <w:bookmarkStart w:id="17284" w:name="_ETM_Q42_144869"/>
      <w:bookmarkStart w:id="17285" w:name="_ETM_Q42_140110"/>
      <w:bookmarkEnd w:id="17283"/>
      <w:bookmarkEnd w:id="17284"/>
      <w:bookmarkEnd w:id="17285"/>
      <w:r>
        <w:rPr>
          <w:rFonts w:hint="cs"/>
          <w:rtl/>
        </w:rPr>
        <w:t>אדוני היושב-ראש, כנסת נכבדה.</w:t>
      </w:r>
    </w:p>
    <w:p w:rsidR="00E02D7B" w:rsidRDefault="00E02D7B" w:rsidP="00C165AD">
      <w:pPr>
        <w:rPr>
          <w:rtl/>
        </w:rPr>
      </w:pPr>
    </w:p>
    <w:p w:rsidR="00E02D7B" w:rsidRDefault="00E02D7B" w:rsidP="00C165AD">
      <w:pPr>
        <w:pStyle w:val="af5"/>
        <w:keepNext/>
        <w:rPr>
          <w:rtl/>
        </w:rPr>
      </w:pPr>
      <w:bookmarkStart w:id="17286" w:name="ET_interruption_6151_2"/>
      <w:r w:rsidRPr="002F63A4">
        <w:rPr>
          <w:rStyle w:val="TagStyle"/>
          <w:rtl/>
        </w:rPr>
        <w:t xml:space="preserve"> &lt;&lt; קריאה &gt;&gt; </w:t>
      </w:r>
      <w:r>
        <w:rPr>
          <w:rtl/>
        </w:rPr>
        <w:t>רון כץ (יש עתיד):</w:t>
      </w:r>
      <w:r w:rsidRPr="002F63A4">
        <w:rPr>
          <w:rStyle w:val="TagStyle"/>
          <w:rtl/>
        </w:rPr>
        <w:t xml:space="preserve"> &lt;&lt; קריאה &gt;&gt;</w:t>
      </w:r>
      <w:r>
        <w:rPr>
          <w:rtl/>
        </w:rPr>
        <w:t xml:space="preserve"> </w:t>
      </w:r>
      <w:bookmarkEnd w:id="17286"/>
    </w:p>
    <w:p w:rsidR="00E02D7B" w:rsidRDefault="00E02D7B" w:rsidP="00C165AD">
      <w:pPr>
        <w:rPr>
          <w:rtl/>
        </w:rPr>
      </w:pPr>
    </w:p>
    <w:p w:rsidR="00E02D7B" w:rsidRDefault="00E02D7B" w:rsidP="00C165AD">
      <w:pPr>
        <w:rPr>
          <w:rtl/>
        </w:rPr>
      </w:pPr>
      <w:r>
        <w:rPr>
          <w:rFonts w:hint="cs"/>
          <w:rtl/>
        </w:rPr>
        <w:t xml:space="preserve">אמרתם </w:t>
      </w:r>
      <w:bookmarkStart w:id="17287" w:name="_ETM_Q42_169606"/>
      <w:bookmarkEnd w:id="17287"/>
      <w:r>
        <w:rPr>
          <w:rFonts w:hint="cs"/>
          <w:rtl/>
        </w:rPr>
        <w:t xml:space="preserve">כבר הכול, למה נותנים לו לדבר? </w:t>
      </w:r>
    </w:p>
    <w:p w:rsidR="00E02D7B" w:rsidRDefault="00E02D7B" w:rsidP="00C165AD">
      <w:pPr>
        <w:rPr>
          <w:rtl/>
        </w:rPr>
      </w:pPr>
      <w:bookmarkStart w:id="17288" w:name="_ETM_Q42_173209"/>
      <w:bookmarkStart w:id="17289" w:name="_ETM_Q42_173262"/>
      <w:bookmarkEnd w:id="17288"/>
      <w:bookmarkEnd w:id="17289"/>
    </w:p>
    <w:p w:rsidR="00E02D7B" w:rsidRDefault="00E02D7B" w:rsidP="00C165AD">
      <w:pPr>
        <w:pStyle w:val="-"/>
        <w:keepNext/>
        <w:rPr>
          <w:rtl/>
        </w:rPr>
      </w:pPr>
      <w:bookmarkStart w:id="17290" w:name="ET_speakercontinue_6461_3"/>
      <w:r w:rsidRPr="002F63A4">
        <w:rPr>
          <w:rStyle w:val="TagStyle"/>
          <w:rtl/>
        </w:rPr>
        <w:t xml:space="preserve"> &lt;&lt; דובר_המשך &gt;&gt; </w:t>
      </w:r>
      <w:r>
        <w:rPr>
          <w:rtl/>
        </w:rPr>
        <w:t>שר התקשורת שלמה קרעי:</w:t>
      </w:r>
      <w:r w:rsidRPr="002F63A4">
        <w:rPr>
          <w:rStyle w:val="TagStyle"/>
          <w:rtl/>
        </w:rPr>
        <w:t xml:space="preserve"> &lt;&lt; דובר_המשך &gt;&gt;</w:t>
      </w:r>
      <w:r>
        <w:rPr>
          <w:rtl/>
        </w:rPr>
        <w:t xml:space="preserve"> </w:t>
      </w:r>
      <w:bookmarkEnd w:id="17290"/>
    </w:p>
    <w:p w:rsidR="00E02D7B" w:rsidRDefault="00E02D7B" w:rsidP="00C165AD">
      <w:pPr>
        <w:rPr>
          <w:rtl/>
        </w:rPr>
      </w:pPr>
    </w:p>
    <w:p w:rsidR="00E02D7B" w:rsidRDefault="00E02D7B" w:rsidP="00C165AD">
      <w:pPr>
        <w:rPr>
          <w:rtl/>
        </w:rPr>
      </w:pPr>
      <w:bookmarkStart w:id="17291" w:name="_ETM_Q42_170969"/>
      <w:bookmarkEnd w:id="17291"/>
      <w:r>
        <w:rPr>
          <w:rFonts w:hint="cs"/>
          <w:rtl/>
        </w:rPr>
        <w:t xml:space="preserve">אתם יודעים, חבריי באופוזיציה, אתם משהו מיוחד. חברת הכנסת רייטן, ביקשתם לבטל את הפגרה, ועכשיו אתם מתלוננים </w:t>
      </w:r>
      <w:bookmarkStart w:id="17292" w:name="_ETM_Q42_176681"/>
      <w:bookmarkEnd w:id="17292"/>
      <w:r>
        <w:rPr>
          <w:rFonts w:hint="cs"/>
          <w:rtl/>
        </w:rPr>
        <w:t xml:space="preserve">כשקוראים לכם לבוא לעבוד. </w:t>
      </w:r>
    </w:p>
    <w:p w:rsidR="00E02D7B" w:rsidRDefault="00E02D7B" w:rsidP="00C165AD">
      <w:pPr>
        <w:rPr>
          <w:rtl/>
        </w:rPr>
      </w:pPr>
      <w:bookmarkStart w:id="17293" w:name="_ETM_Q42_180609"/>
      <w:bookmarkStart w:id="17294" w:name="_ETM_Q42_180708"/>
      <w:bookmarkEnd w:id="17293"/>
      <w:bookmarkEnd w:id="17294"/>
    </w:p>
    <w:p w:rsidR="00E02D7B" w:rsidRDefault="00E02D7B" w:rsidP="00C165AD">
      <w:pPr>
        <w:pStyle w:val="af5"/>
        <w:keepNext/>
        <w:rPr>
          <w:rtl/>
        </w:rPr>
      </w:pPr>
      <w:bookmarkStart w:id="17295" w:name="ET_interruption_6359_4"/>
      <w:r w:rsidRPr="002F63A4">
        <w:rPr>
          <w:rStyle w:val="TagStyle"/>
          <w:rtl/>
        </w:rPr>
        <w:t xml:space="preserve"> &lt;&lt; קריאה &gt;&gt; </w:t>
      </w:r>
      <w:r>
        <w:rPr>
          <w:rtl/>
        </w:rPr>
        <w:t>מטי צרפתי הרכבי (יש עתיד):</w:t>
      </w:r>
      <w:r w:rsidRPr="002F63A4">
        <w:rPr>
          <w:rStyle w:val="TagStyle"/>
          <w:rtl/>
        </w:rPr>
        <w:t xml:space="preserve"> &lt;&lt; קריאה &gt;&gt;</w:t>
      </w:r>
      <w:r>
        <w:rPr>
          <w:rtl/>
        </w:rPr>
        <w:t xml:space="preserve"> </w:t>
      </w:r>
      <w:bookmarkEnd w:id="17295"/>
    </w:p>
    <w:p w:rsidR="00E02D7B" w:rsidRDefault="00E02D7B" w:rsidP="00C165AD">
      <w:pPr>
        <w:rPr>
          <w:rtl/>
        </w:rPr>
      </w:pPr>
    </w:p>
    <w:p w:rsidR="00E02D7B" w:rsidRDefault="00E02D7B" w:rsidP="00C165AD">
      <w:pPr>
        <w:rPr>
          <w:rtl/>
        </w:rPr>
      </w:pPr>
      <w:bookmarkStart w:id="17296" w:name="_ETM_Q42_180116"/>
      <w:bookmarkEnd w:id="17296"/>
      <w:r>
        <w:rPr>
          <w:rFonts w:hint="cs"/>
          <w:rtl/>
        </w:rPr>
        <w:t>מלחמה, מלחמה.</w:t>
      </w:r>
    </w:p>
    <w:p w:rsidR="00E02D7B" w:rsidRDefault="00E02D7B" w:rsidP="00C165AD">
      <w:pPr>
        <w:rPr>
          <w:rtl/>
        </w:rPr>
      </w:pPr>
      <w:bookmarkStart w:id="17297" w:name="_ETM_Q42_186259"/>
      <w:bookmarkStart w:id="17298" w:name="_ETM_Q42_186352"/>
      <w:bookmarkEnd w:id="17297"/>
      <w:bookmarkEnd w:id="17298"/>
    </w:p>
    <w:p w:rsidR="00E02D7B" w:rsidRDefault="00E02D7B" w:rsidP="00C165AD">
      <w:pPr>
        <w:pStyle w:val="-"/>
        <w:keepNext/>
        <w:rPr>
          <w:rtl/>
        </w:rPr>
      </w:pPr>
      <w:bookmarkStart w:id="17299" w:name="ET_speakercontinue_6461_5"/>
      <w:r w:rsidRPr="002F63A4">
        <w:rPr>
          <w:rStyle w:val="TagStyle"/>
          <w:rtl/>
        </w:rPr>
        <w:t xml:space="preserve"> &lt;&lt; דובר_המשך &gt;&gt; </w:t>
      </w:r>
      <w:r>
        <w:rPr>
          <w:rtl/>
        </w:rPr>
        <w:t>שר התקשורת שלמה קרעי:</w:t>
      </w:r>
      <w:r w:rsidRPr="002F63A4">
        <w:rPr>
          <w:rStyle w:val="TagStyle"/>
          <w:rtl/>
        </w:rPr>
        <w:t xml:space="preserve"> &lt;&lt; דובר_המשך &gt;&gt;</w:t>
      </w:r>
      <w:r>
        <w:rPr>
          <w:rtl/>
        </w:rPr>
        <w:t xml:space="preserve"> </w:t>
      </w:r>
      <w:bookmarkEnd w:id="17299"/>
    </w:p>
    <w:p w:rsidR="00E02D7B" w:rsidRDefault="00E02D7B" w:rsidP="00C165AD">
      <w:pPr>
        <w:rPr>
          <w:rtl/>
        </w:rPr>
      </w:pPr>
    </w:p>
    <w:p w:rsidR="00E02D7B" w:rsidRDefault="00E02D7B" w:rsidP="00B20020">
      <w:pPr>
        <w:rPr>
          <w:rtl/>
        </w:rPr>
      </w:pPr>
      <w:bookmarkStart w:id="17300" w:name="_ETM_Q42_182786"/>
      <w:bookmarkEnd w:id="17300"/>
      <w:r>
        <w:rPr>
          <w:rFonts w:hint="cs"/>
          <w:rtl/>
        </w:rPr>
        <w:t xml:space="preserve">די. אבל ביקשתם לבטל את </w:t>
      </w:r>
      <w:bookmarkStart w:id="17301" w:name="_ETM_Q42_183808"/>
      <w:bookmarkEnd w:id="17301"/>
      <w:r>
        <w:rPr>
          <w:rFonts w:hint="cs"/>
          <w:rtl/>
        </w:rPr>
        <w:t xml:space="preserve">הפגרה, אז הינה, הביאו לכם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7302" w:name="_ETM_Q42_184375"/>
      <w:bookmarkEnd w:id="17302"/>
    </w:p>
    <w:p w:rsidR="00E02D7B" w:rsidRDefault="00E02D7B" w:rsidP="00C165AD">
      <w:pPr>
        <w:rPr>
          <w:rtl/>
        </w:rPr>
      </w:pPr>
      <w:bookmarkStart w:id="17303" w:name="_ETM_Q42_184132"/>
      <w:bookmarkStart w:id="17304" w:name="_ETM_Q42_184196"/>
      <w:bookmarkEnd w:id="17303"/>
      <w:bookmarkEnd w:id="17304"/>
    </w:p>
    <w:p w:rsidR="00E02D7B" w:rsidRDefault="00E02D7B" w:rsidP="00C165AD">
      <w:pPr>
        <w:pStyle w:val="af5"/>
        <w:keepNext/>
        <w:rPr>
          <w:rtl/>
        </w:rPr>
      </w:pPr>
      <w:bookmarkStart w:id="17305" w:name="ET_interruption_6359_6"/>
      <w:r w:rsidRPr="002F63A4">
        <w:rPr>
          <w:rStyle w:val="TagStyle"/>
          <w:rtl/>
        </w:rPr>
        <w:t xml:space="preserve"> &lt;&lt; קריאה &gt;&gt; </w:t>
      </w:r>
      <w:r>
        <w:rPr>
          <w:rtl/>
        </w:rPr>
        <w:t>מטי צרפתי הרכבי (יש עתיד):</w:t>
      </w:r>
      <w:r w:rsidRPr="002F63A4">
        <w:rPr>
          <w:rStyle w:val="TagStyle"/>
          <w:rtl/>
        </w:rPr>
        <w:t xml:space="preserve"> &lt;&lt; קריאה &gt;&gt;</w:t>
      </w:r>
      <w:r>
        <w:rPr>
          <w:rtl/>
        </w:rPr>
        <w:t xml:space="preserve"> </w:t>
      </w:r>
      <w:bookmarkEnd w:id="17305"/>
    </w:p>
    <w:p w:rsidR="00E02D7B" w:rsidRDefault="00E02D7B" w:rsidP="00C165AD">
      <w:pPr>
        <w:rPr>
          <w:rtl/>
        </w:rPr>
      </w:pPr>
    </w:p>
    <w:p w:rsidR="00E02D7B" w:rsidRDefault="00E02D7B" w:rsidP="00C165AD">
      <w:pPr>
        <w:rPr>
          <w:rtl/>
        </w:rPr>
      </w:pPr>
      <w:bookmarkStart w:id="17306" w:name="_ETM_Q42_188424"/>
      <w:bookmarkEnd w:id="17306"/>
      <w:r>
        <w:rPr>
          <w:rFonts w:hint="cs"/>
          <w:rtl/>
        </w:rPr>
        <w:t xml:space="preserve">מלחמה. </w:t>
      </w:r>
    </w:p>
    <w:p w:rsidR="00E02D7B" w:rsidRDefault="00E02D7B" w:rsidP="00C165AD">
      <w:pPr>
        <w:rPr>
          <w:rtl/>
        </w:rPr>
      </w:pPr>
      <w:bookmarkStart w:id="17307" w:name="_ETM_Q42_184910"/>
      <w:bookmarkStart w:id="17308" w:name="_ETM_Q42_184973"/>
      <w:bookmarkEnd w:id="17307"/>
      <w:bookmarkEnd w:id="17308"/>
    </w:p>
    <w:p w:rsidR="00E02D7B" w:rsidRDefault="00E02D7B" w:rsidP="00C165AD">
      <w:pPr>
        <w:pStyle w:val="-"/>
        <w:keepNext/>
        <w:rPr>
          <w:rtl/>
        </w:rPr>
      </w:pPr>
      <w:bookmarkStart w:id="17309" w:name="ET_speakercontinue_6461_7"/>
      <w:r w:rsidRPr="002F63A4">
        <w:rPr>
          <w:rStyle w:val="TagStyle"/>
          <w:rtl/>
        </w:rPr>
        <w:t xml:space="preserve"> &lt;&lt; דובר_המשך &gt;&gt; </w:t>
      </w:r>
      <w:r>
        <w:rPr>
          <w:rtl/>
        </w:rPr>
        <w:t>שר התקשורת שלמה קרעי:</w:t>
      </w:r>
      <w:r w:rsidRPr="002F63A4">
        <w:rPr>
          <w:rStyle w:val="TagStyle"/>
          <w:rtl/>
        </w:rPr>
        <w:t xml:space="preserve"> &lt;&lt; דובר_המשך &gt;&gt;</w:t>
      </w:r>
      <w:r>
        <w:rPr>
          <w:rtl/>
        </w:rPr>
        <w:t xml:space="preserve"> </w:t>
      </w:r>
      <w:bookmarkEnd w:id="17309"/>
    </w:p>
    <w:p w:rsidR="00E02D7B" w:rsidRDefault="00E02D7B" w:rsidP="00C165AD">
      <w:pPr>
        <w:rPr>
          <w:rtl/>
        </w:rPr>
      </w:pPr>
    </w:p>
    <w:p w:rsidR="00E02D7B" w:rsidRDefault="00E02D7B" w:rsidP="00C165AD">
      <w:pPr>
        <w:rPr>
          <w:rtl/>
        </w:rPr>
      </w:pPr>
      <w:bookmarkStart w:id="17310" w:name="_ETM_Q42_188246"/>
      <w:bookmarkEnd w:id="17310"/>
      <w:r>
        <w:rPr>
          <w:rFonts w:hint="cs"/>
          <w:rtl/>
        </w:rPr>
        <w:t>נתנו לכם לבוא לעבוד. תגידו תודה שאתם באים לעבוד.</w:t>
      </w:r>
      <w:bookmarkStart w:id="17311" w:name="_ETM_Q42_190322"/>
      <w:bookmarkEnd w:id="17311"/>
      <w:r>
        <w:rPr>
          <w:rFonts w:hint="cs"/>
          <w:rtl/>
        </w:rPr>
        <w:t xml:space="preserve"> </w:t>
      </w:r>
      <w:bookmarkStart w:id="17312" w:name="_ETM_Q42_191377"/>
      <w:bookmarkEnd w:id="17312"/>
    </w:p>
    <w:p w:rsidR="00E02D7B" w:rsidRDefault="00E02D7B" w:rsidP="00C165AD">
      <w:pPr>
        <w:rPr>
          <w:rtl/>
        </w:rPr>
      </w:pPr>
      <w:bookmarkStart w:id="17313" w:name="_ETM_Q42_191161"/>
      <w:bookmarkStart w:id="17314" w:name="_ETM_Q42_191242"/>
      <w:bookmarkEnd w:id="17313"/>
      <w:bookmarkEnd w:id="17314"/>
    </w:p>
    <w:p w:rsidR="00E02D7B" w:rsidRDefault="00E02D7B" w:rsidP="00C165AD">
      <w:pPr>
        <w:pStyle w:val="af5"/>
        <w:keepNext/>
        <w:rPr>
          <w:rtl/>
        </w:rPr>
      </w:pPr>
      <w:bookmarkStart w:id="17315" w:name="_ETM_Q42_191458"/>
      <w:bookmarkEnd w:id="17315"/>
      <w:r w:rsidRPr="002F63A4">
        <w:rPr>
          <w:rStyle w:val="TagStyle"/>
          <w:rtl/>
        </w:rPr>
        <w:t xml:space="preserve">&lt;&lt; קריאה &gt;&gt; </w:t>
      </w:r>
      <w:r>
        <w:rPr>
          <w:rtl/>
        </w:rPr>
        <w:t>מטי צרפתי הרכבי (יש עתיד):</w:t>
      </w:r>
      <w:r w:rsidRPr="002F63A4">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 xml:space="preserve">מלחמה, ימים של מלחמה. </w:t>
      </w:r>
      <w:bookmarkStart w:id="17316" w:name="_ETM_Q42_195785"/>
      <w:bookmarkEnd w:id="17316"/>
    </w:p>
    <w:p w:rsidR="00E02D7B" w:rsidRDefault="00E02D7B" w:rsidP="00C165AD">
      <w:pPr>
        <w:rPr>
          <w:rtl/>
        </w:rPr>
      </w:pPr>
      <w:bookmarkStart w:id="17317" w:name="_ETM_Q42_195843"/>
      <w:bookmarkEnd w:id="17317"/>
    </w:p>
    <w:p w:rsidR="00E02D7B" w:rsidRDefault="00E02D7B" w:rsidP="00C165AD">
      <w:pPr>
        <w:pStyle w:val="-"/>
        <w:keepNext/>
        <w:rPr>
          <w:rtl/>
        </w:rPr>
      </w:pPr>
      <w:bookmarkStart w:id="17318" w:name="ET_speakercontinue_6461_8"/>
      <w:r w:rsidRPr="002F63A4">
        <w:rPr>
          <w:rStyle w:val="TagStyle"/>
          <w:rtl/>
        </w:rPr>
        <w:t xml:space="preserve"> &lt;&lt; דובר_המשך &gt;&gt; </w:t>
      </w:r>
      <w:r>
        <w:rPr>
          <w:rtl/>
        </w:rPr>
        <w:t>שר התקשורת שלמה קרעי:</w:t>
      </w:r>
      <w:r w:rsidRPr="002F63A4">
        <w:rPr>
          <w:rStyle w:val="TagStyle"/>
          <w:rtl/>
        </w:rPr>
        <w:t xml:space="preserve"> &lt;&lt; דובר_המשך &gt;&gt;</w:t>
      </w:r>
      <w:r>
        <w:rPr>
          <w:rtl/>
        </w:rPr>
        <w:t xml:space="preserve"> </w:t>
      </w:r>
      <w:bookmarkEnd w:id="17318"/>
    </w:p>
    <w:p w:rsidR="00E02D7B" w:rsidRDefault="00E02D7B" w:rsidP="00C165AD">
      <w:pPr>
        <w:rPr>
          <w:rtl/>
        </w:rPr>
      </w:pPr>
    </w:p>
    <w:p w:rsidR="00E02D7B" w:rsidRDefault="00E02D7B" w:rsidP="00B20020">
      <w:pPr>
        <w:rPr>
          <w:rtl/>
        </w:rPr>
      </w:pPr>
      <w:r>
        <w:rPr>
          <w:rFonts w:hint="cs"/>
          <w:rtl/>
        </w:rPr>
        <w:t>אדוני היושב-ראש, לפני שאני אתייחס להצעה לסדר</w:t>
      </w:r>
      <w:bookmarkStart w:id="17319" w:name="_ETM_Q42_193014"/>
      <w:bookmarkEnd w:id="17319"/>
      <w:r>
        <w:rPr>
          <w:rFonts w:hint="cs"/>
          <w:rtl/>
        </w:rPr>
        <w:t xml:space="preserve">-היום, חבר הכנסת לפיד, ראש האופוזיציה, עלה לכאן קודם ודיבר </w:t>
      </w:r>
      <w:bookmarkStart w:id="17320" w:name="_ETM_Q42_204181"/>
      <w:bookmarkEnd w:id="17320"/>
      <w:r>
        <w:rPr>
          <w:rFonts w:hint="cs"/>
          <w:rtl/>
        </w:rPr>
        <w:t>על מדינה נוטשת. אני מציע לחבר הכנסת לפיד</w:t>
      </w:r>
      <w:bookmarkStart w:id="17321" w:name="_ETM_Q42_210982"/>
      <w:bookmarkStart w:id="17322" w:name="_ETM_Q42_211069"/>
      <w:bookmarkEnd w:id="17321"/>
      <w:bookmarkEnd w:id="17322"/>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af6"/>
        <w:keepNext/>
        <w:rPr>
          <w:rtl/>
        </w:rPr>
      </w:pPr>
      <w:r w:rsidRPr="002F63A4">
        <w:rPr>
          <w:rStyle w:val="TagStyle"/>
          <w:rtl/>
        </w:rPr>
        <w:t xml:space="preserve"> &lt;&lt; יור &gt;&gt; </w:t>
      </w:r>
      <w:r>
        <w:rPr>
          <w:rtl/>
        </w:rPr>
        <w:t>היו"ר יבגני סובה:</w:t>
      </w:r>
      <w:r w:rsidRPr="002F63A4">
        <w:rPr>
          <w:rStyle w:val="TagStyle"/>
          <w:rtl/>
        </w:rPr>
        <w:t xml:space="preserve"> &lt;&lt; יור &gt;&gt;</w:t>
      </w:r>
      <w:r>
        <w:rPr>
          <w:rtl/>
        </w:rPr>
        <w:t xml:space="preserve"> </w:t>
      </w:r>
    </w:p>
    <w:p w:rsidR="00E02D7B" w:rsidRDefault="00E02D7B" w:rsidP="00C165AD">
      <w:pPr>
        <w:rPr>
          <w:rtl/>
        </w:rPr>
      </w:pPr>
    </w:p>
    <w:p w:rsidR="00E02D7B" w:rsidRDefault="00E02D7B" w:rsidP="00B20020">
      <w:pPr>
        <w:rPr>
          <w:rtl/>
        </w:rPr>
      </w:pPr>
      <w:bookmarkStart w:id="17323" w:name="_ETM_Q42_209333"/>
      <w:bookmarkEnd w:id="17323"/>
      <w:r>
        <w:rPr>
          <w:rFonts w:hint="cs"/>
          <w:rtl/>
        </w:rPr>
        <w:t xml:space="preserve">תעצור שנייה, תעצור שנייה. חבריי מהאופוזיציה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af5"/>
        <w:keepNext/>
        <w:rPr>
          <w:rtl/>
        </w:rPr>
      </w:pPr>
      <w:bookmarkStart w:id="17324" w:name="ET_interruption_6151_10"/>
      <w:r w:rsidRPr="002F63A4">
        <w:rPr>
          <w:rStyle w:val="TagStyle"/>
          <w:rtl/>
        </w:rPr>
        <w:t xml:space="preserve"> &lt;&lt; קריאה &gt;&gt; </w:t>
      </w:r>
      <w:r>
        <w:rPr>
          <w:rtl/>
        </w:rPr>
        <w:t>רון כץ (יש עתיד):</w:t>
      </w:r>
      <w:r w:rsidRPr="002F63A4">
        <w:rPr>
          <w:rStyle w:val="TagStyle"/>
          <w:rtl/>
        </w:rPr>
        <w:t xml:space="preserve"> &lt;&lt; קריאה &gt;&gt;</w:t>
      </w:r>
      <w:r>
        <w:rPr>
          <w:rtl/>
        </w:rPr>
        <w:t xml:space="preserve"> </w:t>
      </w:r>
      <w:bookmarkEnd w:id="17324"/>
    </w:p>
    <w:p w:rsidR="00E02D7B" w:rsidRDefault="00E02D7B" w:rsidP="00C165AD">
      <w:pPr>
        <w:rPr>
          <w:rtl/>
        </w:rPr>
      </w:pPr>
    </w:p>
    <w:p w:rsidR="00E02D7B" w:rsidRDefault="00E02D7B" w:rsidP="00C165AD">
      <w:pPr>
        <w:rPr>
          <w:rtl/>
        </w:rPr>
      </w:pPr>
      <w:bookmarkStart w:id="17325" w:name="_ETM_Q42_211089"/>
      <w:bookmarkEnd w:id="17325"/>
      <w:r>
        <w:rPr>
          <w:rFonts w:hint="cs"/>
          <w:rtl/>
        </w:rPr>
        <w:t xml:space="preserve">זאת הקואליציה, לא האופוזיציה. </w:t>
      </w:r>
    </w:p>
    <w:p w:rsidR="00E02D7B" w:rsidRDefault="00E02D7B" w:rsidP="00C165AD">
      <w:pPr>
        <w:rPr>
          <w:rtl/>
        </w:rPr>
      </w:pPr>
      <w:bookmarkStart w:id="17326" w:name="_ETM_Q42_210298"/>
      <w:bookmarkStart w:id="17327" w:name="_ETM_Q42_210359"/>
      <w:bookmarkEnd w:id="17326"/>
      <w:bookmarkEnd w:id="17327"/>
    </w:p>
    <w:p w:rsidR="00E02D7B" w:rsidRDefault="00E02D7B" w:rsidP="00C165AD">
      <w:pPr>
        <w:pStyle w:val="af6"/>
        <w:keepNext/>
        <w:rPr>
          <w:rtl/>
        </w:rPr>
      </w:pPr>
      <w:r w:rsidRPr="002F63A4">
        <w:rPr>
          <w:rStyle w:val="TagStyle"/>
          <w:rtl/>
        </w:rPr>
        <w:t xml:space="preserve"> &lt;&lt; יור &gt;&gt; </w:t>
      </w:r>
      <w:r>
        <w:rPr>
          <w:rtl/>
        </w:rPr>
        <w:t>היו"ר יבגני סובה:</w:t>
      </w:r>
      <w:r w:rsidRPr="002F63A4">
        <w:rPr>
          <w:rStyle w:val="TagStyle"/>
          <w:rtl/>
        </w:rPr>
        <w:t xml:space="preserve"> &lt;&lt; יור &gt;&gt;</w:t>
      </w:r>
      <w:r>
        <w:rPr>
          <w:rtl/>
        </w:rPr>
        <w:t xml:space="preserve"> </w:t>
      </w:r>
    </w:p>
    <w:p w:rsidR="00E02D7B" w:rsidRDefault="00E02D7B" w:rsidP="00C165AD">
      <w:pPr>
        <w:rPr>
          <w:rtl/>
        </w:rPr>
      </w:pPr>
    </w:p>
    <w:p w:rsidR="00E02D7B" w:rsidRDefault="003E78D1" w:rsidP="00363781">
      <w:pPr>
        <w:rPr>
          <w:rtl/>
        </w:rPr>
      </w:pPr>
      <w:bookmarkStart w:id="17328" w:name="_ETM_Q42_209977"/>
      <w:bookmarkStart w:id="17329" w:name="_ETM_Q42_210056"/>
      <w:bookmarkEnd w:id="17328"/>
      <w:bookmarkEnd w:id="17329"/>
      <w:r w:rsidRPr="003E78D1">
        <w:rPr>
          <w:rFonts w:hint="cs"/>
          <w:rtl/>
        </w:rPr>
        <w:t>–</w:t>
      </w:r>
      <w:r w:rsidR="00B20020">
        <w:rPr>
          <w:rFonts w:hint="cs"/>
          <w:rtl/>
        </w:rPr>
        <w:t xml:space="preserve"> </w:t>
      </w:r>
      <w:r w:rsidRPr="003E78D1">
        <w:rPr>
          <w:rFonts w:hint="cs"/>
          <w:rtl/>
        </w:rPr>
        <w:t>–</w:t>
      </w:r>
      <w:r w:rsidR="00E02D7B">
        <w:rPr>
          <w:rFonts w:hint="cs"/>
          <w:rtl/>
        </w:rPr>
        <w:t xml:space="preserve"> ביקשתם הצעה לסדר-היום</w:t>
      </w:r>
      <w:r w:rsidR="00363781">
        <w:rPr>
          <w:rFonts w:hint="cs"/>
          <w:rtl/>
        </w:rPr>
        <w:t>,</w:t>
      </w:r>
      <w:r w:rsidR="00E02D7B">
        <w:rPr>
          <w:rFonts w:hint="cs"/>
          <w:rtl/>
        </w:rPr>
        <w:t xml:space="preserve"> אז או שתקשיבו להצעת </w:t>
      </w:r>
      <w:bookmarkStart w:id="17330" w:name="_ETM_Q42_212169"/>
      <w:bookmarkEnd w:id="17330"/>
      <w:r w:rsidR="00E02D7B">
        <w:rPr>
          <w:rFonts w:hint="cs"/>
          <w:rtl/>
        </w:rPr>
        <w:t xml:space="preserve">השר או שתשבו או שתצאו לשתות קפה בפרסה. </w:t>
      </w:r>
      <w:bookmarkStart w:id="17331" w:name="_ETM_Q42_222597"/>
      <w:bookmarkEnd w:id="17331"/>
    </w:p>
    <w:p w:rsidR="00E02D7B" w:rsidRDefault="00E02D7B" w:rsidP="00C165AD">
      <w:pPr>
        <w:rPr>
          <w:rtl/>
        </w:rPr>
      </w:pPr>
    </w:p>
    <w:p w:rsidR="00E02D7B" w:rsidRDefault="00E02D7B" w:rsidP="00C165AD">
      <w:pPr>
        <w:pStyle w:val="af5"/>
        <w:keepNext/>
        <w:rPr>
          <w:rtl/>
        </w:rPr>
      </w:pPr>
      <w:bookmarkStart w:id="17332" w:name="ET_interruption_6341_211"/>
      <w:r w:rsidRPr="006E347E">
        <w:rPr>
          <w:rStyle w:val="TagStyle"/>
          <w:rtl/>
        </w:rPr>
        <w:t xml:space="preserve"> &lt;&lt; קריאה &gt;&gt; </w:t>
      </w:r>
      <w:r>
        <w:rPr>
          <w:rtl/>
        </w:rPr>
        <w:t>דבי ביטון (יש עתיד):</w:t>
      </w:r>
      <w:r w:rsidRPr="006E347E">
        <w:rPr>
          <w:rStyle w:val="TagStyle"/>
          <w:rtl/>
        </w:rPr>
        <w:t xml:space="preserve"> &lt;&lt; קריאה &gt;&gt;</w:t>
      </w:r>
      <w:r>
        <w:rPr>
          <w:rtl/>
        </w:rPr>
        <w:t xml:space="preserve"> </w:t>
      </w:r>
      <w:bookmarkEnd w:id="17332"/>
    </w:p>
    <w:p w:rsidR="00E02D7B" w:rsidRDefault="00E02D7B" w:rsidP="00C165AD">
      <w:pPr>
        <w:rPr>
          <w:rtl/>
        </w:rPr>
      </w:pPr>
    </w:p>
    <w:p w:rsidR="00E02D7B" w:rsidRDefault="00E02D7B" w:rsidP="00C165AD">
      <w:pPr>
        <w:rPr>
          <w:rtl/>
        </w:rPr>
      </w:pPr>
      <w:r>
        <w:rPr>
          <w:rFonts w:hint="cs"/>
          <w:rtl/>
        </w:rPr>
        <w:t>הצעה לסדר-היום ב-12:00</w:t>
      </w:r>
      <w:r w:rsidR="00363781">
        <w:rPr>
          <w:rFonts w:hint="cs"/>
          <w:rtl/>
        </w:rPr>
        <w:t>,</w:t>
      </w:r>
      <w:r>
        <w:rPr>
          <w:rFonts w:hint="cs"/>
          <w:rtl/>
        </w:rPr>
        <w:t xml:space="preserve"> </w:t>
      </w:r>
      <w:proofErr w:type="spellStart"/>
      <w:r w:rsidR="00363781">
        <w:rPr>
          <w:rFonts w:hint="cs"/>
          <w:rtl/>
        </w:rPr>
        <w:t>כ</w:t>
      </w:r>
      <w:r>
        <w:rPr>
          <w:rFonts w:hint="cs"/>
          <w:rtl/>
        </w:rPr>
        <w:t>שהחות'ים</w:t>
      </w:r>
      <w:proofErr w:type="spellEnd"/>
      <w:r>
        <w:rPr>
          <w:rFonts w:hint="cs"/>
          <w:rtl/>
        </w:rPr>
        <w:t xml:space="preserve"> רובם </w:t>
      </w:r>
      <w:bookmarkStart w:id="17333" w:name="_ETM_Q42_218911"/>
      <w:bookmarkEnd w:id="17333"/>
      <w:r>
        <w:rPr>
          <w:rFonts w:hint="cs"/>
          <w:rtl/>
        </w:rPr>
        <w:t>מוכנים</w:t>
      </w:r>
      <w:r w:rsidR="00363781">
        <w:rPr>
          <w:rFonts w:hint="cs"/>
          <w:rtl/>
        </w:rPr>
        <w:t>,</w:t>
      </w:r>
      <w:r>
        <w:rPr>
          <w:rFonts w:hint="cs"/>
          <w:rtl/>
        </w:rPr>
        <w:t xml:space="preserve"> והאיראנים. </w:t>
      </w:r>
    </w:p>
    <w:p w:rsidR="00E02D7B" w:rsidRDefault="00E02D7B" w:rsidP="00C165AD">
      <w:pPr>
        <w:rPr>
          <w:rtl/>
        </w:rPr>
      </w:pPr>
    </w:p>
    <w:p w:rsidR="00E02D7B" w:rsidRDefault="00E02D7B" w:rsidP="00C165AD">
      <w:pPr>
        <w:pStyle w:val="af6"/>
        <w:keepNext/>
        <w:rPr>
          <w:rtl/>
        </w:rPr>
      </w:pPr>
      <w:bookmarkStart w:id="17334" w:name="ET_yor_6307_212"/>
      <w:r w:rsidRPr="006E347E">
        <w:rPr>
          <w:rStyle w:val="TagStyle"/>
          <w:rtl/>
        </w:rPr>
        <w:t xml:space="preserve"> &lt;&lt; יור &gt;&gt; </w:t>
      </w:r>
      <w:r>
        <w:rPr>
          <w:rtl/>
        </w:rPr>
        <w:t>היו"ר יבגני סובה:</w:t>
      </w:r>
      <w:r w:rsidRPr="006E347E">
        <w:rPr>
          <w:rStyle w:val="TagStyle"/>
          <w:rtl/>
        </w:rPr>
        <w:t xml:space="preserve"> &lt;&lt; יור &gt;&gt;</w:t>
      </w:r>
      <w:r>
        <w:rPr>
          <w:rtl/>
        </w:rPr>
        <w:t xml:space="preserve"> </w:t>
      </w:r>
      <w:bookmarkEnd w:id="17334"/>
    </w:p>
    <w:p w:rsidR="00E02D7B" w:rsidRDefault="00E02D7B" w:rsidP="00C165AD">
      <w:pPr>
        <w:rPr>
          <w:rtl/>
        </w:rPr>
      </w:pPr>
    </w:p>
    <w:p w:rsidR="00E02D7B" w:rsidRDefault="00E02D7B" w:rsidP="00363781">
      <w:pPr>
        <w:rPr>
          <w:rtl/>
        </w:rPr>
      </w:pPr>
      <w:r>
        <w:rPr>
          <w:rFonts w:hint="cs"/>
          <w:rtl/>
        </w:rPr>
        <w:t>אבל בואו נסכם</w:t>
      </w:r>
      <w:r w:rsidR="00363781">
        <w:rPr>
          <w:rFonts w:hint="cs"/>
          <w:rtl/>
        </w:rPr>
        <w:t>:</w:t>
      </w:r>
      <w:r>
        <w:rPr>
          <w:rFonts w:hint="cs"/>
          <w:rtl/>
        </w:rPr>
        <w:t xml:space="preserve"> אם אתם מקשיבים לשר ומגיבים, זה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7335" w:name="_ETM_Q42_227364"/>
      <w:bookmarkEnd w:id="17335"/>
    </w:p>
    <w:p w:rsidR="00E02D7B" w:rsidRDefault="00E02D7B" w:rsidP="00C165AD">
      <w:pPr>
        <w:rPr>
          <w:rtl/>
        </w:rPr>
      </w:pPr>
      <w:bookmarkStart w:id="17336" w:name="_ETM_Q42_227431"/>
      <w:bookmarkEnd w:id="17336"/>
    </w:p>
    <w:p w:rsidR="00E02D7B" w:rsidRDefault="00E02D7B" w:rsidP="00C165AD">
      <w:pPr>
        <w:pStyle w:val="af5"/>
        <w:keepNext/>
        <w:rPr>
          <w:rtl/>
        </w:rPr>
      </w:pPr>
      <w:bookmarkStart w:id="17337" w:name="ET_interruption_6341_12"/>
      <w:r w:rsidRPr="002F63A4">
        <w:rPr>
          <w:rStyle w:val="TagStyle"/>
          <w:rtl/>
        </w:rPr>
        <w:t xml:space="preserve"> &lt;&lt; קריאה &gt;&gt; </w:t>
      </w:r>
      <w:r>
        <w:rPr>
          <w:rtl/>
        </w:rPr>
        <w:t>דבי ביטון (יש עתיד):</w:t>
      </w:r>
      <w:r w:rsidRPr="002F63A4">
        <w:rPr>
          <w:rStyle w:val="TagStyle"/>
          <w:rtl/>
        </w:rPr>
        <w:t xml:space="preserve"> &lt;&lt; קריאה &gt;&gt;</w:t>
      </w:r>
      <w:r>
        <w:rPr>
          <w:rtl/>
        </w:rPr>
        <w:t xml:space="preserve"> </w:t>
      </w:r>
      <w:bookmarkEnd w:id="17337"/>
    </w:p>
    <w:p w:rsidR="00E02D7B" w:rsidRDefault="00E02D7B" w:rsidP="00C165AD">
      <w:pPr>
        <w:rPr>
          <w:rtl/>
        </w:rPr>
      </w:pPr>
    </w:p>
    <w:p w:rsidR="00E02D7B" w:rsidRDefault="00E02D7B" w:rsidP="00C165AD">
      <w:pPr>
        <w:rPr>
          <w:rtl/>
        </w:rPr>
      </w:pPr>
      <w:bookmarkStart w:id="17338" w:name="_ETM_Q42_222036"/>
      <w:bookmarkStart w:id="17339" w:name="_ETM_Q42_226823"/>
      <w:bookmarkStart w:id="17340" w:name="_ETM_Q42_226888"/>
      <w:bookmarkEnd w:id="17338"/>
      <w:bookmarkEnd w:id="17339"/>
      <w:bookmarkEnd w:id="17340"/>
      <w:r>
        <w:rPr>
          <w:rFonts w:hint="cs"/>
          <w:rtl/>
        </w:rPr>
        <w:t xml:space="preserve">אנחנו כולנו נבוא לקרעי מחר. </w:t>
      </w:r>
      <w:bookmarkStart w:id="17341" w:name="_ETM_Q42_228796"/>
      <w:bookmarkEnd w:id="17341"/>
    </w:p>
    <w:p w:rsidR="00E02D7B" w:rsidRDefault="00E02D7B" w:rsidP="00C165AD">
      <w:pPr>
        <w:rPr>
          <w:rtl/>
        </w:rPr>
      </w:pPr>
      <w:bookmarkStart w:id="17342" w:name="_ETM_Q42_228863"/>
      <w:bookmarkEnd w:id="17342"/>
    </w:p>
    <w:p w:rsidR="00E02D7B" w:rsidRDefault="00E02D7B" w:rsidP="00C165AD">
      <w:pPr>
        <w:pStyle w:val="af6"/>
        <w:keepNext/>
        <w:rPr>
          <w:rtl/>
        </w:rPr>
      </w:pPr>
      <w:r w:rsidRPr="002F63A4">
        <w:rPr>
          <w:rStyle w:val="TagStyle"/>
          <w:rtl/>
        </w:rPr>
        <w:t xml:space="preserve"> &lt;&lt; יור &gt;&gt; </w:t>
      </w:r>
      <w:r>
        <w:rPr>
          <w:rtl/>
        </w:rPr>
        <w:t>היו"ר יבגני סובה:</w:t>
      </w:r>
      <w:r w:rsidRPr="002F63A4">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bookmarkStart w:id="17343" w:name="_ETM_Q42_228027"/>
      <w:bookmarkEnd w:id="17343"/>
      <w:r>
        <w:rPr>
          <w:rFonts w:hint="cs"/>
          <w:rtl/>
        </w:rPr>
        <w:t xml:space="preserve">אבל לא להפריע ברעשי </w:t>
      </w:r>
      <w:bookmarkStart w:id="17344" w:name="_ETM_Q42_227584"/>
      <w:bookmarkEnd w:id="17344"/>
      <w:r>
        <w:rPr>
          <w:rFonts w:hint="cs"/>
          <w:rtl/>
        </w:rPr>
        <w:t xml:space="preserve">רקע, בסדר? </w:t>
      </w:r>
    </w:p>
    <w:p w:rsidR="00E02D7B" w:rsidRDefault="00E02D7B" w:rsidP="00C165AD">
      <w:pPr>
        <w:rPr>
          <w:rtl/>
        </w:rPr>
      </w:pPr>
      <w:bookmarkStart w:id="17345" w:name="_ETM_Q42_230991"/>
      <w:bookmarkStart w:id="17346" w:name="_ETM_Q42_231080"/>
      <w:bookmarkEnd w:id="17345"/>
      <w:bookmarkEnd w:id="17346"/>
    </w:p>
    <w:p w:rsidR="00E02D7B" w:rsidRDefault="00E02D7B" w:rsidP="00C165AD">
      <w:pPr>
        <w:pStyle w:val="af5"/>
        <w:keepNext/>
        <w:rPr>
          <w:rtl/>
        </w:rPr>
      </w:pPr>
      <w:bookmarkStart w:id="17347" w:name="ET_interruption_6341_14"/>
      <w:r w:rsidRPr="002F63A4">
        <w:rPr>
          <w:rStyle w:val="TagStyle"/>
          <w:rtl/>
        </w:rPr>
        <w:t xml:space="preserve"> &lt;&lt; קריאה &gt;&gt; </w:t>
      </w:r>
      <w:r>
        <w:rPr>
          <w:rtl/>
        </w:rPr>
        <w:t>דבי ביטון (יש עתיד):</w:t>
      </w:r>
      <w:r w:rsidRPr="002F63A4">
        <w:rPr>
          <w:rStyle w:val="TagStyle"/>
          <w:rtl/>
        </w:rPr>
        <w:t xml:space="preserve"> &lt;&lt; קריאה &gt;&gt;</w:t>
      </w:r>
      <w:r>
        <w:rPr>
          <w:rtl/>
        </w:rPr>
        <w:t xml:space="preserve"> </w:t>
      </w:r>
      <w:bookmarkEnd w:id="17347"/>
    </w:p>
    <w:p w:rsidR="00E02D7B" w:rsidRDefault="00E02D7B" w:rsidP="00C165AD">
      <w:pPr>
        <w:rPr>
          <w:rtl/>
        </w:rPr>
      </w:pPr>
    </w:p>
    <w:p w:rsidR="00E02D7B" w:rsidRDefault="00E02D7B" w:rsidP="00B20020">
      <w:pPr>
        <w:rPr>
          <w:rtl/>
        </w:rPr>
      </w:pPr>
      <w:bookmarkStart w:id="17348" w:name="_ETM_Q42_230156"/>
      <w:bookmarkEnd w:id="17348"/>
      <w:r>
        <w:rPr>
          <w:rFonts w:hint="cs"/>
          <w:rtl/>
        </w:rPr>
        <w:t xml:space="preserve">אנחנו </w:t>
      </w:r>
      <w:bookmarkStart w:id="17349" w:name="_ETM_Q42_229093"/>
      <w:bookmarkEnd w:id="17349"/>
      <w:r>
        <w:rPr>
          <w:rFonts w:hint="cs"/>
          <w:rtl/>
        </w:rPr>
        <w:t xml:space="preserve">נראה להם איפה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bookmarkStart w:id="17350" w:name="_ETM_Q42_230226"/>
      <w:bookmarkStart w:id="17351" w:name="_ETM_Q42_230312"/>
      <w:bookmarkEnd w:id="17350"/>
      <w:bookmarkEnd w:id="17351"/>
    </w:p>
    <w:p w:rsidR="00E02D7B" w:rsidRDefault="00E02D7B" w:rsidP="00C165AD">
      <w:pPr>
        <w:pStyle w:val="af6"/>
        <w:keepNext/>
        <w:rPr>
          <w:rtl/>
        </w:rPr>
      </w:pPr>
      <w:r w:rsidRPr="002F63A4">
        <w:rPr>
          <w:rStyle w:val="TagStyle"/>
          <w:rtl/>
        </w:rPr>
        <w:t xml:space="preserve"> &lt;&lt; יור &gt;&gt; </w:t>
      </w:r>
      <w:r>
        <w:rPr>
          <w:rtl/>
        </w:rPr>
        <w:t>היו"ר יבגני סובה:</w:t>
      </w:r>
      <w:r w:rsidRPr="002F63A4">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bookmarkStart w:id="17352" w:name="_ETM_Q42_231245"/>
      <w:bookmarkEnd w:id="17352"/>
      <w:r>
        <w:rPr>
          <w:rFonts w:hint="cs"/>
          <w:rtl/>
        </w:rPr>
        <w:t>וכל מי שמצטרף אליכם</w:t>
      </w:r>
      <w:bookmarkStart w:id="17353" w:name="_ETM_Q42_235058"/>
      <w:bookmarkEnd w:id="17353"/>
      <w:r>
        <w:rPr>
          <w:rFonts w:hint="cs"/>
          <w:rtl/>
        </w:rPr>
        <w:t xml:space="preserve"> מהקואליציה</w:t>
      </w:r>
      <w:r w:rsidR="00363781">
        <w:rPr>
          <w:rFonts w:hint="cs"/>
          <w:rtl/>
        </w:rPr>
        <w:t>,</w:t>
      </w:r>
      <w:r>
        <w:rPr>
          <w:rFonts w:hint="cs"/>
          <w:rtl/>
        </w:rPr>
        <w:t xml:space="preserve"> אפשר לשלוח אותו חזרה למקום שלו באולם. בסדר?</w:t>
      </w:r>
      <w:bookmarkStart w:id="17354" w:name="_ETM_Q42_239711"/>
      <w:bookmarkEnd w:id="17354"/>
      <w:r>
        <w:rPr>
          <w:rFonts w:hint="cs"/>
          <w:rtl/>
        </w:rPr>
        <w:t xml:space="preserve"> כי זה באמת מפריע. תודה רבה. בבקשה. </w:t>
      </w:r>
      <w:bookmarkStart w:id="17355" w:name="_ETM_Q42_237323"/>
      <w:bookmarkEnd w:id="17355"/>
    </w:p>
    <w:p w:rsidR="00E02D7B" w:rsidRDefault="00E02D7B" w:rsidP="00C165AD">
      <w:pPr>
        <w:rPr>
          <w:rtl/>
        </w:rPr>
      </w:pPr>
      <w:bookmarkStart w:id="17356" w:name="_ETM_Q42_237388"/>
      <w:bookmarkEnd w:id="17356"/>
    </w:p>
    <w:p w:rsidR="00E02D7B" w:rsidRDefault="00E02D7B" w:rsidP="00C165AD">
      <w:pPr>
        <w:pStyle w:val="-"/>
        <w:keepNext/>
        <w:rPr>
          <w:rtl/>
        </w:rPr>
      </w:pPr>
      <w:bookmarkStart w:id="17357" w:name="ET_speakercontinue_6461_16"/>
      <w:r w:rsidRPr="002F63A4">
        <w:rPr>
          <w:rStyle w:val="TagStyle"/>
          <w:rtl/>
        </w:rPr>
        <w:t xml:space="preserve"> &lt;&lt; דובר_המשך &gt;&gt; </w:t>
      </w:r>
      <w:r>
        <w:rPr>
          <w:rtl/>
        </w:rPr>
        <w:t>שר התקשורת שלמה קרעי:</w:t>
      </w:r>
      <w:r w:rsidRPr="002F63A4">
        <w:rPr>
          <w:rStyle w:val="TagStyle"/>
          <w:rtl/>
        </w:rPr>
        <w:t xml:space="preserve"> &lt;&lt; דובר_המשך &gt;&gt;</w:t>
      </w:r>
      <w:r>
        <w:rPr>
          <w:rtl/>
        </w:rPr>
        <w:t xml:space="preserve"> </w:t>
      </w:r>
      <w:bookmarkEnd w:id="17357"/>
    </w:p>
    <w:p w:rsidR="00E02D7B" w:rsidRDefault="00E02D7B" w:rsidP="00C165AD">
      <w:pPr>
        <w:rPr>
          <w:rtl/>
        </w:rPr>
      </w:pPr>
    </w:p>
    <w:p w:rsidR="00E02D7B" w:rsidRDefault="00E02D7B" w:rsidP="00B20020">
      <w:pPr>
        <w:rPr>
          <w:rtl/>
        </w:rPr>
      </w:pPr>
      <w:bookmarkStart w:id="17358" w:name="_ETM_Q42_239472"/>
      <w:bookmarkEnd w:id="17358"/>
      <w:r>
        <w:rPr>
          <w:rFonts w:hint="cs"/>
          <w:rtl/>
        </w:rPr>
        <w:t xml:space="preserve">תודה, אדוני. </w:t>
      </w:r>
      <w:bookmarkStart w:id="17359" w:name="_ETM_Q42_241978"/>
      <w:bookmarkEnd w:id="17359"/>
      <w:r>
        <w:rPr>
          <w:rFonts w:hint="cs"/>
          <w:rtl/>
        </w:rPr>
        <w:t xml:space="preserve">אז אני מציע לחבר הכנסת לפיד, שדיבר כאן קודם על </w:t>
      </w:r>
      <w:bookmarkStart w:id="17360" w:name="_ETM_Q42_245924"/>
      <w:bookmarkEnd w:id="17360"/>
      <w:r>
        <w:rPr>
          <w:rFonts w:hint="cs"/>
          <w:rtl/>
        </w:rPr>
        <w:t>מדינה נוטשת, שיעלה לכאן שוב ויתנצל בפני משפחות הנופלים, בפני</w:t>
      </w:r>
      <w:bookmarkStart w:id="17361" w:name="_ETM_Q42_253441"/>
      <w:bookmarkEnd w:id="17361"/>
      <w:r>
        <w:rPr>
          <w:rFonts w:hint="cs"/>
          <w:rtl/>
        </w:rPr>
        <w:t xml:space="preserve"> אלפי הפצועים, בפני עשרות אלפי הלוחמים שעדיין מחרפים את נפשם</w:t>
      </w:r>
      <w:bookmarkStart w:id="17362" w:name="_ETM_Q42_259394"/>
      <w:bookmarkEnd w:id="17362"/>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af5"/>
        <w:keepNext/>
        <w:rPr>
          <w:rtl/>
        </w:rPr>
      </w:pPr>
      <w:bookmarkStart w:id="17363" w:name="ET_interruption_6127_17"/>
      <w:r w:rsidRPr="00431456">
        <w:rPr>
          <w:rStyle w:val="TagStyle"/>
          <w:rtl/>
        </w:rPr>
        <w:t xml:space="preserve"> &lt;&lt; קריאה &gt;&gt; </w:t>
      </w:r>
      <w:r>
        <w:rPr>
          <w:rtl/>
        </w:rPr>
        <w:t>ולדימיר בליאק (יש עתיד):</w:t>
      </w:r>
      <w:r w:rsidRPr="00431456">
        <w:rPr>
          <w:rStyle w:val="TagStyle"/>
          <w:rtl/>
        </w:rPr>
        <w:t xml:space="preserve"> &lt;&lt; קריאה &gt;&gt;</w:t>
      </w:r>
      <w:r>
        <w:rPr>
          <w:rtl/>
        </w:rPr>
        <w:t xml:space="preserve"> </w:t>
      </w:r>
      <w:bookmarkEnd w:id="17363"/>
    </w:p>
    <w:p w:rsidR="00E02D7B" w:rsidRDefault="00E02D7B" w:rsidP="00C165AD">
      <w:pPr>
        <w:rPr>
          <w:rtl/>
        </w:rPr>
      </w:pPr>
    </w:p>
    <w:p w:rsidR="00E02D7B" w:rsidRDefault="00E02D7B" w:rsidP="00C165AD">
      <w:pPr>
        <w:rPr>
          <w:rtl/>
        </w:rPr>
      </w:pPr>
      <w:bookmarkStart w:id="17364" w:name="_ETM_Q42_258856"/>
      <w:bookmarkEnd w:id="17364"/>
      <w:r>
        <w:rPr>
          <w:rFonts w:hint="cs"/>
          <w:rtl/>
        </w:rPr>
        <w:t xml:space="preserve">הוא יתנצל? </w:t>
      </w:r>
    </w:p>
    <w:p w:rsidR="00E02D7B" w:rsidRDefault="00E02D7B" w:rsidP="00C165AD">
      <w:pPr>
        <w:rPr>
          <w:rtl/>
        </w:rPr>
      </w:pPr>
    </w:p>
    <w:p w:rsidR="00E02D7B" w:rsidRDefault="00E02D7B" w:rsidP="00C165AD">
      <w:pPr>
        <w:pStyle w:val="af5"/>
        <w:keepNext/>
        <w:rPr>
          <w:rtl/>
        </w:rPr>
      </w:pPr>
      <w:bookmarkStart w:id="17365" w:name="ET_interruption_6341_18"/>
      <w:r w:rsidRPr="00431456">
        <w:rPr>
          <w:rStyle w:val="TagStyle"/>
          <w:rtl/>
        </w:rPr>
        <w:t xml:space="preserve"> &lt;&lt; קריאה &gt;&gt; </w:t>
      </w:r>
      <w:r>
        <w:rPr>
          <w:rtl/>
        </w:rPr>
        <w:t>דבי ביטון (יש עתיד):</w:t>
      </w:r>
      <w:r w:rsidRPr="00431456">
        <w:rPr>
          <w:rStyle w:val="TagStyle"/>
          <w:rtl/>
        </w:rPr>
        <w:t xml:space="preserve"> &lt;&lt; קריאה &gt;&gt;</w:t>
      </w:r>
      <w:r>
        <w:rPr>
          <w:rtl/>
        </w:rPr>
        <w:t xml:space="preserve"> </w:t>
      </w:r>
      <w:bookmarkEnd w:id="17365"/>
    </w:p>
    <w:p w:rsidR="00E02D7B" w:rsidRDefault="00E02D7B" w:rsidP="00C165AD">
      <w:pPr>
        <w:rPr>
          <w:rtl/>
        </w:rPr>
      </w:pPr>
    </w:p>
    <w:p w:rsidR="00E02D7B" w:rsidRDefault="00E02D7B" w:rsidP="00B20020">
      <w:pPr>
        <w:rPr>
          <w:rtl/>
        </w:rPr>
      </w:pPr>
      <w:bookmarkStart w:id="17366" w:name="_ETM_Q42_256636"/>
      <w:bookmarkEnd w:id="17366"/>
      <w:r>
        <w:rPr>
          <w:rFonts w:hint="cs"/>
          <w:rtl/>
        </w:rPr>
        <w:t xml:space="preserve">הוא צריך להתנצל? אתה עושה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לערוץ 14 בזמן מלחמה, כשאנחנו כולנו פה </w:t>
      </w:r>
      <w:bookmarkStart w:id="17367" w:name="_ETM_Q42_259118"/>
      <w:bookmarkEnd w:id="17367"/>
      <w:r>
        <w:rPr>
          <w:rFonts w:hint="cs"/>
          <w:rtl/>
        </w:rPr>
        <w:t xml:space="preserve">בסכנה, הוא צריך להתנצל? </w:t>
      </w:r>
    </w:p>
    <w:p w:rsidR="00E02D7B" w:rsidRDefault="00E02D7B" w:rsidP="00C165AD">
      <w:pPr>
        <w:rPr>
          <w:rtl/>
        </w:rPr>
      </w:pPr>
      <w:bookmarkStart w:id="17368" w:name="_ETM_Q42_256724"/>
      <w:bookmarkStart w:id="17369" w:name="_ETM_Q42_256801"/>
      <w:bookmarkEnd w:id="17368"/>
      <w:bookmarkEnd w:id="17369"/>
    </w:p>
    <w:p w:rsidR="00E02D7B" w:rsidRDefault="00E02D7B" w:rsidP="00C165AD">
      <w:pPr>
        <w:pStyle w:val="-"/>
        <w:keepNext/>
        <w:rPr>
          <w:rtl/>
        </w:rPr>
      </w:pPr>
      <w:bookmarkStart w:id="17370" w:name="ET_speakercontinue_6461_19"/>
      <w:r w:rsidRPr="00431456">
        <w:rPr>
          <w:rStyle w:val="TagStyle"/>
          <w:rtl/>
        </w:rPr>
        <w:t xml:space="preserve"> &lt;&lt; דובר_המשך &gt;&gt; </w:t>
      </w:r>
      <w:r>
        <w:rPr>
          <w:rtl/>
        </w:rPr>
        <w:t>שר התקשורת שלמה קרעי:</w:t>
      </w:r>
      <w:r w:rsidRPr="00431456">
        <w:rPr>
          <w:rStyle w:val="TagStyle"/>
          <w:rtl/>
        </w:rPr>
        <w:t xml:space="preserve"> &lt;&lt; דובר_המשך &gt;&gt;</w:t>
      </w:r>
      <w:r>
        <w:rPr>
          <w:rtl/>
        </w:rPr>
        <w:t xml:space="preserve"> </w:t>
      </w:r>
      <w:bookmarkEnd w:id="17370"/>
    </w:p>
    <w:p w:rsidR="00E02D7B" w:rsidRDefault="00E02D7B" w:rsidP="00C165AD">
      <w:pPr>
        <w:rPr>
          <w:rtl/>
        </w:rPr>
      </w:pPr>
    </w:p>
    <w:p w:rsidR="00E02D7B" w:rsidRDefault="003E78D1" w:rsidP="00B20020">
      <w:pPr>
        <w:rPr>
          <w:rtl/>
        </w:rPr>
      </w:pPr>
      <w:bookmarkStart w:id="17371" w:name="_ETM_Q42_260347"/>
      <w:bookmarkEnd w:id="17371"/>
      <w:r w:rsidRPr="003E78D1">
        <w:rPr>
          <w:rFonts w:hint="cs"/>
          <w:rtl/>
        </w:rPr>
        <w:t>–</w:t>
      </w:r>
      <w:r w:rsidR="00B20020">
        <w:rPr>
          <w:rFonts w:hint="cs"/>
          <w:rtl/>
        </w:rPr>
        <w:t xml:space="preserve"> </w:t>
      </w:r>
      <w:r w:rsidRPr="003E78D1">
        <w:rPr>
          <w:rFonts w:hint="cs"/>
          <w:rtl/>
        </w:rPr>
        <w:t>–</w:t>
      </w:r>
      <w:r w:rsidR="00E02D7B">
        <w:rPr>
          <w:rFonts w:hint="cs"/>
          <w:rtl/>
        </w:rPr>
        <w:t xml:space="preserve"> </w:t>
      </w:r>
      <w:bookmarkStart w:id="17372" w:name="_ETM_Q42_255239"/>
      <w:bookmarkEnd w:id="17372"/>
      <w:r w:rsidR="00E02D7B">
        <w:rPr>
          <w:rFonts w:hint="cs"/>
          <w:rtl/>
        </w:rPr>
        <w:t xml:space="preserve">בשמה של מדינת ישראל. </w:t>
      </w:r>
      <w:bookmarkStart w:id="17373" w:name="_ETM_Q42_261927"/>
      <w:bookmarkStart w:id="17374" w:name="_ETM_Q42_262040"/>
      <w:bookmarkStart w:id="17375" w:name="_ETM_Q42_260568"/>
      <w:bookmarkEnd w:id="17373"/>
      <w:bookmarkEnd w:id="17374"/>
      <w:bookmarkEnd w:id="17375"/>
      <w:r w:rsidR="00E02D7B">
        <w:rPr>
          <w:rFonts w:hint="cs"/>
          <w:rtl/>
        </w:rPr>
        <w:t xml:space="preserve">מדינת </w:t>
      </w:r>
      <w:bookmarkStart w:id="17376" w:name="_ETM_Q42_261745"/>
      <w:bookmarkEnd w:id="17376"/>
      <w:r w:rsidR="00E02D7B">
        <w:rPr>
          <w:rFonts w:hint="cs"/>
          <w:rtl/>
        </w:rPr>
        <w:t xml:space="preserve">ישראל היא לא מדינה נוטשת. </w:t>
      </w:r>
      <w:bookmarkStart w:id="17377" w:name="_ETM_Q42_260758"/>
      <w:bookmarkEnd w:id="17377"/>
      <w:r w:rsidR="00E02D7B">
        <w:rPr>
          <w:rFonts w:hint="cs"/>
          <w:rtl/>
        </w:rPr>
        <w:t xml:space="preserve">מאות לוחמים נפלו בקרב, אלפי </w:t>
      </w:r>
      <w:bookmarkStart w:id="17378" w:name="_ETM_Q42_265576"/>
      <w:bookmarkEnd w:id="17378"/>
      <w:r w:rsidR="00E02D7B">
        <w:rPr>
          <w:rFonts w:hint="cs"/>
          <w:rtl/>
        </w:rPr>
        <w:t xml:space="preserve">לוחמים נפצעו בקרב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C165AD">
      <w:pPr>
        <w:rPr>
          <w:rtl/>
        </w:rPr>
      </w:pPr>
      <w:bookmarkStart w:id="17379" w:name="_ETM_Q42_260842"/>
      <w:bookmarkEnd w:id="17379"/>
    </w:p>
    <w:p w:rsidR="00E02D7B" w:rsidRDefault="00E02D7B" w:rsidP="00C165AD">
      <w:pPr>
        <w:pStyle w:val="af5"/>
        <w:keepNext/>
        <w:rPr>
          <w:rtl/>
        </w:rPr>
      </w:pPr>
      <w:bookmarkStart w:id="17380" w:name="ET_interruption_6127_23"/>
      <w:r w:rsidRPr="00431456">
        <w:rPr>
          <w:rStyle w:val="TagStyle"/>
          <w:rtl/>
        </w:rPr>
        <w:t xml:space="preserve"> &lt;&lt; קריאה &gt;&gt; </w:t>
      </w:r>
      <w:r>
        <w:rPr>
          <w:rtl/>
        </w:rPr>
        <w:t>ולדימיר בליאק (יש עתיד):</w:t>
      </w:r>
      <w:r w:rsidRPr="00431456">
        <w:rPr>
          <w:rStyle w:val="TagStyle"/>
          <w:rtl/>
        </w:rPr>
        <w:t xml:space="preserve"> &lt;&lt; קריאה &gt;&gt;</w:t>
      </w:r>
      <w:r>
        <w:rPr>
          <w:rtl/>
        </w:rPr>
        <w:t xml:space="preserve"> </w:t>
      </w:r>
      <w:bookmarkEnd w:id="17380"/>
    </w:p>
    <w:p w:rsidR="00E02D7B" w:rsidRDefault="00E02D7B" w:rsidP="00C165AD">
      <w:pPr>
        <w:rPr>
          <w:rtl/>
        </w:rPr>
      </w:pPr>
    </w:p>
    <w:p w:rsidR="00E02D7B" w:rsidRDefault="00E02D7B" w:rsidP="00C165AD">
      <w:pPr>
        <w:rPr>
          <w:rtl/>
        </w:rPr>
      </w:pPr>
      <w:bookmarkStart w:id="17381" w:name="_ETM_Q42_263786"/>
      <w:bookmarkEnd w:id="17381"/>
      <w:r>
        <w:rPr>
          <w:rFonts w:hint="cs"/>
          <w:rtl/>
        </w:rPr>
        <w:t xml:space="preserve">כן, בגללכם. </w:t>
      </w:r>
    </w:p>
    <w:p w:rsidR="00E02D7B" w:rsidRPr="00431456" w:rsidRDefault="00E02D7B" w:rsidP="00C165AD">
      <w:pPr>
        <w:rPr>
          <w:rtl/>
        </w:rPr>
      </w:pPr>
      <w:bookmarkStart w:id="17382" w:name="_ETM_Q42_266902"/>
      <w:bookmarkStart w:id="17383" w:name="_ETM_Q42_266967"/>
      <w:bookmarkEnd w:id="17382"/>
      <w:bookmarkEnd w:id="17383"/>
    </w:p>
    <w:p w:rsidR="00E02D7B" w:rsidRDefault="00E02D7B" w:rsidP="00C165AD">
      <w:pPr>
        <w:pStyle w:val="af5"/>
        <w:keepNext/>
        <w:rPr>
          <w:rtl/>
        </w:rPr>
      </w:pPr>
      <w:bookmarkStart w:id="17384" w:name="ET_interruption_6341_22"/>
      <w:r w:rsidRPr="00431456">
        <w:rPr>
          <w:rStyle w:val="TagStyle"/>
          <w:rtl/>
        </w:rPr>
        <w:t xml:space="preserve"> &lt;&lt; קריאה &gt;&gt; </w:t>
      </w:r>
      <w:r>
        <w:rPr>
          <w:rtl/>
        </w:rPr>
        <w:t>דבי ביטון (יש עתיד):</w:t>
      </w:r>
      <w:r w:rsidRPr="00431456">
        <w:rPr>
          <w:rStyle w:val="TagStyle"/>
          <w:rtl/>
        </w:rPr>
        <w:t xml:space="preserve"> &lt;&lt; קריאה &gt;&gt;</w:t>
      </w:r>
      <w:r>
        <w:rPr>
          <w:rtl/>
        </w:rPr>
        <w:t xml:space="preserve"> </w:t>
      </w:r>
      <w:bookmarkEnd w:id="17384"/>
    </w:p>
    <w:p w:rsidR="00E02D7B" w:rsidRDefault="00E02D7B" w:rsidP="00C165AD">
      <w:pPr>
        <w:rPr>
          <w:rtl/>
        </w:rPr>
      </w:pPr>
    </w:p>
    <w:p w:rsidR="00E02D7B" w:rsidRDefault="00E02D7B" w:rsidP="00C165AD">
      <w:pPr>
        <w:rPr>
          <w:rtl/>
        </w:rPr>
      </w:pPr>
      <w:bookmarkStart w:id="17385" w:name="_ETM_Q42_265794"/>
      <w:bookmarkStart w:id="17386" w:name="_ETM_Q42_265899"/>
      <w:bookmarkEnd w:id="17385"/>
      <w:bookmarkEnd w:id="17386"/>
      <w:r>
        <w:rPr>
          <w:rFonts w:hint="cs"/>
          <w:rtl/>
        </w:rPr>
        <w:t xml:space="preserve">בזכות מי? </w:t>
      </w:r>
      <w:bookmarkStart w:id="17387" w:name="_ETM_Q42_266870"/>
      <w:bookmarkStart w:id="17388" w:name="_ETM_Q42_266965"/>
      <w:bookmarkEnd w:id="17387"/>
      <w:bookmarkEnd w:id="17388"/>
    </w:p>
    <w:p w:rsidR="00E02D7B" w:rsidRDefault="00E02D7B" w:rsidP="00C165AD">
      <w:pPr>
        <w:rPr>
          <w:rtl/>
        </w:rPr>
      </w:pPr>
      <w:bookmarkStart w:id="17389" w:name="_ETM_Q42_264060"/>
      <w:bookmarkStart w:id="17390" w:name="_ETM_Q42_264147"/>
      <w:bookmarkEnd w:id="17389"/>
      <w:bookmarkEnd w:id="17390"/>
    </w:p>
    <w:p w:rsidR="00E02D7B" w:rsidRDefault="00E02D7B" w:rsidP="00C165AD">
      <w:pPr>
        <w:pStyle w:val="af5"/>
        <w:keepNext/>
        <w:rPr>
          <w:rtl/>
        </w:rPr>
      </w:pPr>
      <w:bookmarkStart w:id="17391" w:name="_ETM_Q42_266750"/>
      <w:bookmarkStart w:id="17392" w:name="_ETM_Q42_266839"/>
      <w:bookmarkEnd w:id="17391"/>
      <w:bookmarkEnd w:id="17392"/>
      <w:r w:rsidRPr="00431456">
        <w:rPr>
          <w:rStyle w:val="TagStyle"/>
          <w:rtl/>
        </w:rPr>
        <w:t xml:space="preserve">&lt;&lt; קריאה &gt;&gt; </w:t>
      </w:r>
      <w:r>
        <w:rPr>
          <w:rtl/>
        </w:rPr>
        <w:t>ולדימיר בליאק (יש עתיד):</w:t>
      </w:r>
      <w:r w:rsidRPr="00431456">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 xml:space="preserve">בגללכם. </w:t>
      </w:r>
    </w:p>
    <w:p w:rsidR="00E02D7B" w:rsidRPr="00431456" w:rsidRDefault="00E02D7B" w:rsidP="00C165AD">
      <w:pPr>
        <w:rPr>
          <w:rtl/>
        </w:rPr>
      </w:pPr>
    </w:p>
    <w:p w:rsidR="00E02D7B" w:rsidRDefault="00E02D7B" w:rsidP="00C165AD">
      <w:pPr>
        <w:pStyle w:val="af5"/>
        <w:keepNext/>
        <w:rPr>
          <w:rtl/>
        </w:rPr>
      </w:pPr>
      <w:r w:rsidRPr="00431456">
        <w:rPr>
          <w:rStyle w:val="TagStyle"/>
          <w:rtl/>
        </w:rPr>
        <w:t xml:space="preserve"> &lt;&lt; קריאה &gt;&gt; </w:t>
      </w:r>
      <w:r>
        <w:rPr>
          <w:rtl/>
        </w:rPr>
        <w:t>דבי ביטון (יש עתיד):</w:t>
      </w:r>
      <w:r w:rsidRPr="00431456">
        <w:rPr>
          <w:rStyle w:val="TagStyle"/>
          <w:rtl/>
        </w:rPr>
        <w:t xml:space="preserve"> &lt;&lt; קריאה &gt;&gt;</w:t>
      </w:r>
      <w:r>
        <w:rPr>
          <w:rtl/>
        </w:rPr>
        <w:t xml:space="preserve"> </w:t>
      </w:r>
    </w:p>
    <w:p w:rsidR="00E02D7B" w:rsidRDefault="00E02D7B" w:rsidP="00C165AD">
      <w:pPr>
        <w:rPr>
          <w:rtl/>
        </w:rPr>
      </w:pPr>
    </w:p>
    <w:p w:rsidR="00E02D7B" w:rsidRDefault="00E02D7B" w:rsidP="00B20020">
      <w:pPr>
        <w:rPr>
          <w:rtl/>
        </w:rPr>
      </w:pPr>
      <w:r>
        <w:rPr>
          <w:rFonts w:hint="cs"/>
          <w:rtl/>
        </w:rPr>
        <w:t xml:space="preserve">ובגלל מי? ובגלל מי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
        <w:keepNext/>
        <w:rPr>
          <w:rtl/>
        </w:rPr>
      </w:pPr>
      <w:bookmarkStart w:id="17393" w:name="ET_speakercontinue_6461_24"/>
      <w:r w:rsidRPr="00431456">
        <w:rPr>
          <w:rStyle w:val="TagStyle"/>
          <w:rtl/>
        </w:rPr>
        <w:t xml:space="preserve"> &lt;&lt; דובר_המשך &gt;&gt; </w:t>
      </w:r>
      <w:r>
        <w:rPr>
          <w:rtl/>
        </w:rPr>
        <w:t>שר התקשורת שלמה קרעי:</w:t>
      </w:r>
      <w:r w:rsidRPr="00431456">
        <w:rPr>
          <w:rStyle w:val="TagStyle"/>
          <w:rtl/>
        </w:rPr>
        <w:t xml:space="preserve"> &lt;&lt; דובר_המשך &gt;&gt;</w:t>
      </w:r>
      <w:r>
        <w:rPr>
          <w:rtl/>
        </w:rPr>
        <w:t xml:space="preserve"> </w:t>
      </w:r>
      <w:bookmarkEnd w:id="17393"/>
    </w:p>
    <w:p w:rsidR="00E02D7B" w:rsidRDefault="00E02D7B" w:rsidP="00C165AD">
      <w:pPr>
        <w:rPr>
          <w:rtl/>
        </w:rPr>
      </w:pPr>
    </w:p>
    <w:p w:rsidR="00E02D7B" w:rsidRPr="00431456" w:rsidRDefault="003E78D1" w:rsidP="00B20020">
      <w:pPr>
        <w:rPr>
          <w:rtl/>
        </w:rPr>
      </w:pPr>
      <w:bookmarkStart w:id="17394" w:name="_ETM_Q42_268687"/>
      <w:bookmarkEnd w:id="17394"/>
      <w:r w:rsidRPr="003E78D1">
        <w:rPr>
          <w:rFonts w:hint="cs"/>
          <w:rtl/>
        </w:rPr>
        <w:t>–</w:t>
      </w:r>
      <w:r w:rsidR="00B20020">
        <w:rPr>
          <w:rFonts w:hint="cs"/>
          <w:rtl/>
        </w:rPr>
        <w:t xml:space="preserve"> </w:t>
      </w:r>
      <w:r w:rsidRPr="003E78D1">
        <w:rPr>
          <w:rFonts w:hint="cs"/>
          <w:rtl/>
        </w:rPr>
        <w:t>–</w:t>
      </w:r>
      <w:r w:rsidR="00E02D7B">
        <w:rPr>
          <w:rFonts w:hint="cs"/>
          <w:rtl/>
        </w:rPr>
        <w:t xml:space="preserve"> ועוד </w:t>
      </w:r>
      <w:bookmarkStart w:id="17395" w:name="_ETM_Q42_270121"/>
      <w:bookmarkEnd w:id="17395"/>
      <w:r w:rsidR="00E02D7B">
        <w:rPr>
          <w:rFonts w:hint="cs"/>
          <w:rtl/>
        </w:rPr>
        <w:t xml:space="preserve">עשרות אלפי לוחמים מחרפים את נפשם. </w:t>
      </w:r>
    </w:p>
    <w:p w:rsidR="00E02D7B" w:rsidRDefault="00E02D7B" w:rsidP="00C165AD">
      <w:pPr>
        <w:rPr>
          <w:rtl/>
        </w:rPr>
      </w:pPr>
      <w:bookmarkStart w:id="17396" w:name="_ETM_Q42_264410"/>
      <w:bookmarkEnd w:id="17396"/>
    </w:p>
    <w:p w:rsidR="00E02D7B" w:rsidRDefault="00E02D7B" w:rsidP="00C165AD">
      <w:pPr>
        <w:pStyle w:val="af5"/>
        <w:keepNext/>
        <w:rPr>
          <w:rtl/>
        </w:rPr>
      </w:pPr>
      <w:bookmarkStart w:id="17397" w:name="ET_interruption_6127_25"/>
      <w:r w:rsidRPr="00AE5B4F">
        <w:rPr>
          <w:rStyle w:val="TagStyle"/>
          <w:rtl/>
        </w:rPr>
        <w:t xml:space="preserve"> &lt;&lt; קריאה &gt;&gt; </w:t>
      </w:r>
      <w:r>
        <w:rPr>
          <w:rtl/>
        </w:rPr>
        <w:t>ולדימיר בליאק (יש עתיד):</w:t>
      </w:r>
      <w:r w:rsidRPr="00AE5B4F">
        <w:rPr>
          <w:rStyle w:val="TagStyle"/>
          <w:rtl/>
        </w:rPr>
        <w:t xml:space="preserve"> &lt;&lt; קריאה &gt;&gt;</w:t>
      </w:r>
      <w:r>
        <w:rPr>
          <w:rtl/>
        </w:rPr>
        <w:t xml:space="preserve"> </w:t>
      </w:r>
      <w:bookmarkEnd w:id="17397"/>
    </w:p>
    <w:p w:rsidR="00E02D7B" w:rsidRDefault="00E02D7B" w:rsidP="00C165AD">
      <w:pPr>
        <w:rPr>
          <w:rtl/>
        </w:rPr>
      </w:pPr>
    </w:p>
    <w:p w:rsidR="00E02D7B" w:rsidRDefault="00E02D7B" w:rsidP="00C165AD">
      <w:pPr>
        <w:rPr>
          <w:rtl/>
        </w:rPr>
      </w:pPr>
      <w:bookmarkStart w:id="17398" w:name="_ETM_Q42_268656"/>
      <w:bookmarkStart w:id="17399" w:name="_ETM_Q42_211424"/>
      <w:bookmarkEnd w:id="17398"/>
      <w:bookmarkEnd w:id="17399"/>
      <w:r>
        <w:rPr>
          <w:rFonts w:hint="cs"/>
          <w:rtl/>
        </w:rPr>
        <w:t xml:space="preserve">אתם אשמים במצב הזה. לך תבקש סליחה. </w:t>
      </w:r>
      <w:bookmarkStart w:id="17400" w:name="_ETM_Q42_273583"/>
      <w:bookmarkEnd w:id="17400"/>
    </w:p>
    <w:p w:rsidR="00E02D7B" w:rsidRDefault="00E02D7B" w:rsidP="00C165AD">
      <w:pPr>
        <w:rPr>
          <w:rtl/>
        </w:rPr>
      </w:pPr>
      <w:bookmarkStart w:id="17401" w:name="_ETM_Q42_273651"/>
      <w:bookmarkEnd w:id="17401"/>
    </w:p>
    <w:p w:rsidR="00E02D7B" w:rsidRDefault="00E02D7B" w:rsidP="00C165AD">
      <w:pPr>
        <w:pStyle w:val="-"/>
        <w:keepNext/>
        <w:rPr>
          <w:rtl/>
        </w:rPr>
      </w:pPr>
      <w:bookmarkStart w:id="17402" w:name="ET_speakercontinue_6461_26"/>
      <w:r w:rsidRPr="00AE5B4F">
        <w:rPr>
          <w:rStyle w:val="TagStyle"/>
          <w:rtl/>
        </w:rPr>
        <w:t xml:space="preserve"> &lt;&lt; דובר_המשך &gt;&gt; </w:t>
      </w:r>
      <w:r>
        <w:rPr>
          <w:rtl/>
        </w:rPr>
        <w:t>שר התקשורת שלמה קרעי:</w:t>
      </w:r>
      <w:r w:rsidRPr="00AE5B4F">
        <w:rPr>
          <w:rStyle w:val="TagStyle"/>
          <w:rtl/>
        </w:rPr>
        <w:t xml:space="preserve"> &lt;&lt; דובר_המשך &gt;&gt;</w:t>
      </w:r>
      <w:r>
        <w:rPr>
          <w:rtl/>
        </w:rPr>
        <w:t xml:space="preserve"> </w:t>
      </w:r>
      <w:bookmarkEnd w:id="17402"/>
    </w:p>
    <w:p w:rsidR="00E02D7B" w:rsidRDefault="00E02D7B" w:rsidP="00C165AD">
      <w:pPr>
        <w:rPr>
          <w:rtl/>
        </w:rPr>
      </w:pPr>
    </w:p>
    <w:p w:rsidR="00E02D7B" w:rsidRDefault="00E02D7B" w:rsidP="00C165AD">
      <w:pPr>
        <w:rPr>
          <w:rtl/>
        </w:rPr>
      </w:pPr>
      <w:bookmarkStart w:id="17403" w:name="_ETM_Q42_277872"/>
      <w:bookmarkEnd w:id="17403"/>
      <w:r>
        <w:rPr>
          <w:rFonts w:hint="cs"/>
          <w:rtl/>
        </w:rPr>
        <w:t xml:space="preserve">זו אינה מדינה נוטשת. </w:t>
      </w:r>
      <w:bookmarkStart w:id="17404" w:name="_ETM_Q42_277151"/>
      <w:bookmarkEnd w:id="17404"/>
    </w:p>
    <w:p w:rsidR="00E02D7B" w:rsidRDefault="00E02D7B" w:rsidP="00C165AD">
      <w:pPr>
        <w:rPr>
          <w:rtl/>
        </w:rPr>
      </w:pPr>
      <w:bookmarkStart w:id="17405" w:name="_ETM_Q42_277220"/>
      <w:bookmarkEnd w:id="17405"/>
    </w:p>
    <w:p w:rsidR="00E02D7B" w:rsidRDefault="00E02D7B" w:rsidP="00C165AD">
      <w:pPr>
        <w:pStyle w:val="af5"/>
        <w:keepNext/>
        <w:rPr>
          <w:rtl/>
        </w:rPr>
      </w:pPr>
      <w:bookmarkStart w:id="17406" w:name="ET_interruption_6341_27"/>
      <w:r w:rsidRPr="00AE5B4F">
        <w:rPr>
          <w:rStyle w:val="TagStyle"/>
          <w:rtl/>
        </w:rPr>
        <w:t xml:space="preserve"> &lt;&lt; קריאה &gt;&gt; </w:t>
      </w:r>
      <w:r>
        <w:rPr>
          <w:rtl/>
        </w:rPr>
        <w:t>דבי ביטון (יש עתיד):</w:t>
      </w:r>
      <w:r w:rsidRPr="00AE5B4F">
        <w:rPr>
          <w:rStyle w:val="TagStyle"/>
          <w:rtl/>
        </w:rPr>
        <w:t xml:space="preserve"> &lt;&lt; קריאה &gt;&gt;</w:t>
      </w:r>
      <w:r>
        <w:rPr>
          <w:rtl/>
        </w:rPr>
        <w:t xml:space="preserve"> </w:t>
      </w:r>
      <w:bookmarkEnd w:id="17406"/>
    </w:p>
    <w:p w:rsidR="00E02D7B" w:rsidRDefault="00E02D7B" w:rsidP="00C165AD">
      <w:pPr>
        <w:rPr>
          <w:rtl/>
        </w:rPr>
      </w:pPr>
    </w:p>
    <w:p w:rsidR="00E02D7B" w:rsidRDefault="00E02D7B" w:rsidP="00C165AD">
      <w:pPr>
        <w:rPr>
          <w:rtl/>
        </w:rPr>
      </w:pPr>
      <w:bookmarkStart w:id="17407" w:name="_ETM_Q42_275503"/>
      <w:bookmarkStart w:id="17408" w:name="_ETM_Q42_275784"/>
      <w:bookmarkStart w:id="17409" w:name="_ETM_Q42_275888"/>
      <w:bookmarkEnd w:id="17407"/>
      <w:bookmarkEnd w:id="17408"/>
      <w:bookmarkEnd w:id="17409"/>
      <w:r>
        <w:rPr>
          <w:rFonts w:hint="cs"/>
          <w:rtl/>
        </w:rPr>
        <w:t xml:space="preserve">תעלו </w:t>
      </w:r>
      <w:proofErr w:type="spellStart"/>
      <w:r>
        <w:rPr>
          <w:rFonts w:hint="cs"/>
          <w:rtl/>
        </w:rPr>
        <w:t>לבבא</w:t>
      </w:r>
      <w:proofErr w:type="spellEnd"/>
      <w:r>
        <w:rPr>
          <w:rFonts w:hint="cs"/>
          <w:rtl/>
        </w:rPr>
        <w:t xml:space="preserve"> סאלי, יש לכם הרבה על מה לבקש סליחה. </w:t>
      </w:r>
      <w:bookmarkStart w:id="17410" w:name="_ETM_Q42_280737"/>
      <w:bookmarkEnd w:id="17410"/>
    </w:p>
    <w:p w:rsidR="00E02D7B" w:rsidRDefault="00E02D7B" w:rsidP="00C165AD">
      <w:pPr>
        <w:rPr>
          <w:rtl/>
        </w:rPr>
      </w:pPr>
      <w:bookmarkStart w:id="17411" w:name="_ETM_Q42_280799"/>
      <w:bookmarkEnd w:id="17411"/>
    </w:p>
    <w:p w:rsidR="00E02D7B" w:rsidRDefault="00E02D7B" w:rsidP="00C165AD">
      <w:pPr>
        <w:pStyle w:val="-"/>
        <w:keepNext/>
        <w:rPr>
          <w:rtl/>
        </w:rPr>
      </w:pPr>
      <w:bookmarkStart w:id="17412" w:name="ET_speakercontinue_6461_28"/>
      <w:r w:rsidRPr="00AE5B4F">
        <w:rPr>
          <w:rStyle w:val="TagStyle"/>
          <w:rtl/>
        </w:rPr>
        <w:t xml:space="preserve"> &lt;&lt; דובר_המשך &gt;&gt; </w:t>
      </w:r>
      <w:r>
        <w:rPr>
          <w:rtl/>
        </w:rPr>
        <w:t>שר התקשורת שלמה קרעי:</w:t>
      </w:r>
      <w:r w:rsidRPr="00AE5B4F">
        <w:rPr>
          <w:rStyle w:val="TagStyle"/>
          <w:rtl/>
        </w:rPr>
        <w:t xml:space="preserve"> &lt;&lt; דובר_המשך &gt;&gt;</w:t>
      </w:r>
      <w:r>
        <w:rPr>
          <w:rtl/>
        </w:rPr>
        <w:t xml:space="preserve"> </w:t>
      </w:r>
      <w:bookmarkEnd w:id="17412"/>
    </w:p>
    <w:p w:rsidR="00E02D7B" w:rsidRDefault="00E02D7B" w:rsidP="00C165AD">
      <w:pPr>
        <w:rPr>
          <w:rtl/>
        </w:rPr>
      </w:pPr>
    </w:p>
    <w:p w:rsidR="00E02D7B" w:rsidRDefault="00E02D7B" w:rsidP="00C165AD">
      <w:pPr>
        <w:rPr>
          <w:rtl/>
        </w:rPr>
      </w:pPr>
      <w:bookmarkStart w:id="17413" w:name="_ETM_Q42_277359"/>
      <w:bookmarkEnd w:id="17413"/>
      <w:r>
        <w:rPr>
          <w:rFonts w:hint="cs"/>
          <w:rtl/>
        </w:rPr>
        <w:t>הלוחמים האלה</w:t>
      </w:r>
      <w:bookmarkStart w:id="17414" w:name="_ETM_Q42_279777"/>
      <w:bookmarkEnd w:id="17414"/>
      <w:r>
        <w:rPr>
          <w:rFonts w:hint="cs"/>
          <w:rtl/>
        </w:rPr>
        <w:t xml:space="preserve"> נפלו ונפצעו וממשיכים להילחם בשמה של מדינת ישראל. </w:t>
      </w:r>
    </w:p>
    <w:p w:rsidR="00E02D7B" w:rsidRDefault="00E02D7B" w:rsidP="00C165AD">
      <w:pPr>
        <w:rPr>
          <w:rtl/>
        </w:rPr>
      </w:pPr>
    </w:p>
    <w:p w:rsidR="00E02D7B" w:rsidRDefault="00E02D7B" w:rsidP="00C165AD">
      <w:pPr>
        <w:pStyle w:val="af5"/>
        <w:keepNext/>
        <w:rPr>
          <w:rtl/>
        </w:rPr>
      </w:pPr>
      <w:bookmarkStart w:id="17415" w:name="ET_interruption_5783_29"/>
      <w:r w:rsidRPr="00AE5B4F">
        <w:rPr>
          <w:rStyle w:val="TagStyle"/>
          <w:rtl/>
        </w:rPr>
        <w:t xml:space="preserve"> &lt;&lt; קריאה &gt;&gt; </w:t>
      </w:r>
      <w:r>
        <w:rPr>
          <w:rtl/>
        </w:rPr>
        <w:t>מירב כהן (יש עתיד):</w:t>
      </w:r>
      <w:r w:rsidRPr="00AE5B4F">
        <w:rPr>
          <w:rStyle w:val="TagStyle"/>
          <w:rtl/>
        </w:rPr>
        <w:t xml:space="preserve"> &lt;&lt; קריאה &gt;&gt;</w:t>
      </w:r>
      <w:r>
        <w:rPr>
          <w:rtl/>
        </w:rPr>
        <w:t xml:space="preserve"> </w:t>
      </w:r>
      <w:bookmarkEnd w:id="17415"/>
    </w:p>
    <w:p w:rsidR="00E02D7B" w:rsidRDefault="00E02D7B" w:rsidP="00C165AD">
      <w:pPr>
        <w:rPr>
          <w:rtl/>
        </w:rPr>
      </w:pPr>
    </w:p>
    <w:p w:rsidR="00E02D7B" w:rsidRDefault="00E02D7B" w:rsidP="00C165AD">
      <w:pPr>
        <w:rPr>
          <w:rtl/>
        </w:rPr>
      </w:pPr>
      <w:bookmarkStart w:id="17416" w:name="_ETM_Q42_282747"/>
      <w:bookmarkEnd w:id="17416"/>
      <w:r>
        <w:rPr>
          <w:rFonts w:hint="cs"/>
          <w:rtl/>
        </w:rPr>
        <w:t xml:space="preserve">בושה אתם, בושה. </w:t>
      </w:r>
      <w:bookmarkStart w:id="17417" w:name="_ETM_Q42_278038"/>
      <w:bookmarkEnd w:id="17417"/>
    </w:p>
    <w:p w:rsidR="00E02D7B" w:rsidRDefault="00E02D7B" w:rsidP="00C165AD">
      <w:pPr>
        <w:rPr>
          <w:rtl/>
        </w:rPr>
      </w:pPr>
      <w:bookmarkStart w:id="17418" w:name="_ETM_Q42_278113"/>
      <w:bookmarkEnd w:id="17418"/>
    </w:p>
    <w:p w:rsidR="00E02D7B" w:rsidRDefault="00E02D7B" w:rsidP="00C165AD">
      <w:pPr>
        <w:pStyle w:val="af5"/>
        <w:keepNext/>
        <w:rPr>
          <w:rtl/>
        </w:rPr>
      </w:pPr>
      <w:bookmarkStart w:id="17419" w:name="ET_interruption_6127_213"/>
      <w:r w:rsidRPr="006E347E">
        <w:rPr>
          <w:rStyle w:val="TagStyle"/>
          <w:rtl/>
        </w:rPr>
        <w:t xml:space="preserve"> &lt;&lt; קריאה &gt;&gt; </w:t>
      </w:r>
      <w:r>
        <w:rPr>
          <w:rtl/>
        </w:rPr>
        <w:t>ולדימיר בליאק (יש עתיד):</w:t>
      </w:r>
      <w:r w:rsidRPr="006E347E">
        <w:rPr>
          <w:rStyle w:val="TagStyle"/>
          <w:rtl/>
        </w:rPr>
        <w:t xml:space="preserve"> &lt;&lt; קריאה &gt;&gt;</w:t>
      </w:r>
      <w:r>
        <w:rPr>
          <w:rtl/>
        </w:rPr>
        <w:t xml:space="preserve"> </w:t>
      </w:r>
      <w:bookmarkEnd w:id="17419"/>
    </w:p>
    <w:p w:rsidR="00E02D7B" w:rsidRDefault="00E02D7B" w:rsidP="00C165AD">
      <w:pPr>
        <w:rPr>
          <w:rtl/>
        </w:rPr>
      </w:pPr>
    </w:p>
    <w:p w:rsidR="00E02D7B" w:rsidRDefault="00E02D7B" w:rsidP="00C165AD">
      <w:pPr>
        <w:rPr>
          <w:rtl/>
        </w:rPr>
      </w:pPr>
      <w:bookmarkStart w:id="17420" w:name="_ETM_Q42_281345"/>
      <w:bookmarkEnd w:id="17420"/>
      <w:r>
        <w:rPr>
          <w:rFonts w:hint="cs"/>
          <w:rtl/>
        </w:rPr>
        <w:t xml:space="preserve">לך תבקש סליחה מהם. </w:t>
      </w:r>
      <w:bookmarkStart w:id="17421" w:name="_ETM_Q42_277441"/>
      <w:bookmarkEnd w:id="17421"/>
    </w:p>
    <w:p w:rsidR="00E02D7B" w:rsidRPr="006E347E" w:rsidRDefault="00E02D7B" w:rsidP="00C165AD">
      <w:pPr>
        <w:rPr>
          <w:rtl/>
        </w:rPr>
      </w:pPr>
      <w:bookmarkStart w:id="17422" w:name="_ETM_Q42_277517"/>
      <w:bookmarkEnd w:id="17422"/>
    </w:p>
    <w:p w:rsidR="00E02D7B" w:rsidRDefault="00E02D7B" w:rsidP="00C165AD">
      <w:pPr>
        <w:pStyle w:val="af5"/>
        <w:keepNext/>
        <w:rPr>
          <w:rtl/>
        </w:rPr>
      </w:pPr>
      <w:bookmarkStart w:id="17423" w:name="_ETM_Q42_280437"/>
      <w:bookmarkEnd w:id="17423"/>
      <w:r w:rsidRPr="00AE5B4F">
        <w:rPr>
          <w:rStyle w:val="TagStyle"/>
          <w:rtl/>
        </w:rPr>
        <w:t xml:space="preserve">&lt;&lt; קריאה &gt;&gt; </w:t>
      </w:r>
      <w:r>
        <w:rPr>
          <w:rtl/>
        </w:rPr>
        <w:t>מירב כהן (יש עתיד):</w:t>
      </w:r>
      <w:r w:rsidRPr="00AE5B4F">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 xml:space="preserve">בושה. גמרתם את מדינת ישראל. </w:t>
      </w:r>
    </w:p>
    <w:p w:rsidR="00E02D7B" w:rsidRDefault="00E02D7B" w:rsidP="00C165AD">
      <w:pPr>
        <w:rPr>
          <w:rtl/>
        </w:rPr>
      </w:pPr>
      <w:bookmarkStart w:id="17424" w:name="_ETM_Q42_283872"/>
      <w:bookmarkStart w:id="17425" w:name="_ETM_Q42_283937"/>
      <w:bookmarkEnd w:id="17424"/>
      <w:bookmarkEnd w:id="17425"/>
    </w:p>
    <w:p w:rsidR="00E02D7B" w:rsidRDefault="00E02D7B" w:rsidP="00C165AD">
      <w:pPr>
        <w:pStyle w:val="af5"/>
        <w:keepNext/>
        <w:rPr>
          <w:rtl/>
        </w:rPr>
      </w:pPr>
      <w:bookmarkStart w:id="17426" w:name="ET_interruption_6127_31"/>
      <w:r w:rsidRPr="00AE5B4F">
        <w:rPr>
          <w:rStyle w:val="TagStyle"/>
          <w:rtl/>
        </w:rPr>
        <w:t xml:space="preserve"> &lt;&lt; קריאה &gt;&gt; </w:t>
      </w:r>
      <w:r>
        <w:rPr>
          <w:rtl/>
        </w:rPr>
        <w:t>ולדימיר בליאק (יש עתיד):</w:t>
      </w:r>
      <w:r w:rsidRPr="00AE5B4F">
        <w:rPr>
          <w:rStyle w:val="TagStyle"/>
          <w:rtl/>
        </w:rPr>
        <w:t xml:space="preserve"> &lt;&lt; קריאה &gt;&gt;</w:t>
      </w:r>
      <w:r>
        <w:rPr>
          <w:rtl/>
        </w:rPr>
        <w:t xml:space="preserve"> </w:t>
      </w:r>
      <w:bookmarkEnd w:id="17426"/>
    </w:p>
    <w:p w:rsidR="00E02D7B" w:rsidRDefault="00E02D7B" w:rsidP="00C165AD">
      <w:pPr>
        <w:rPr>
          <w:rtl/>
        </w:rPr>
      </w:pPr>
    </w:p>
    <w:p w:rsidR="00E02D7B" w:rsidRDefault="00E02D7B" w:rsidP="00C165AD">
      <w:pPr>
        <w:rPr>
          <w:rtl/>
        </w:rPr>
      </w:pPr>
      <w:bookmarkStart w:id="17427" w:name="_ETM_Q42_282929"/>
      <w:bookmarkEnd w:id="17427"/>
      <w:r>
        <w:rPr>
          <w:rFonts w:hint="cs"/>
          <w:rtl/>
        </w:rPr>
        <w:t xml:space="preserve">תרד מהבמה ותבקש מהם </w:t>
      </w:r>
      <w:bookmarkStart w:id="17428" w:name="_ETM_Q42_280763"/>
      <w:bookmarkEnd w:id="17428"/>
      <w:r>
        <w:rPr>
          <w:rFonts w:hint="cs"/>
          <w:rtl/>
        </w:rPr>
        <w:t xml:space="preserve">סליחה. </w:t>
      </w:r>
    </w:p>
    <w:p w:rsidR="00E02D7B" w:rsidRDefault="00E02D7B" w:rsidP="00C165AD">
      <w:pPr>
        <w:rPr>
          <w:rtl/>
        </w:rPr>
      </w:pPr>
      <w:bookmarkStart w:id="17429" w:name="_ETM_Q42_282572"/>
      <w:bookmarkStart w:id="17430" w:name="_ETM_Q42_282634"/>
      <w:bookmarkEnd w:id="17429"/>
      <w:bookmarkEnd w:id="17430"/>
    </w:p>
    <w:p w:rsidR="00E02D7B" w:rsidRDefault="00E02D7B" w:rsidP="00C165AD">
      <w:pPr>
        <w:pStyle w:val="-"/>
        <w:keepNext/>
        <w:rPr>
          <w:rtl/>
        </w:rPr>
      </w:pPr>
      <w:bookmarkStart w:id="17431" w:name="ET_speakercontinue_6461_32"/>
      <w:r w:rsidRPr="00AE5B4F">
        <w:rPr>
          <w:rStyle w:val="TagStyle"/>
          <w:rtl/>
        </w:rPr>
        <w:t xml:space="preserve"> &lt;&lt; דובר_המשך &gt;&gt; </w:t>
      </w:r>
      <w:r>
        <w:rPr>
          <w:rtl/>
        </w:rPr>
        <w:t>שר התקשורת שלמה קרעי:</w:t>
      </w:r>
      <w:r w:rsidRPr="00AE5B4F">
        <w:rPr>
          <w:rStyle w:val="TagStyle"/>
          <w:rtl/>
        </w:rPr>
        <w:t xml:space="preserve"> &lt;&lt; דובר_המשך &gt;&gt;</w:t>
      </w:r>
      <w:r>
        <w:rPr>
          <w:rtl/>
        </w:rPr>
        <w:t xml:space="preserve"> </w:t>
      </w:r>
      <w:bookmarkEnd w:id="17431"/>
    </w:p>
    <w:p w:rsidR="00E02D7B" w:rsidRDefault="00E02D7B" w:rsidP="00C165AD">
      <w:pPr>
        <w:rPr>
          <w:rtl/>
        </w:rPr>
      </w:pPr>
    </w:p>
    <w:p w:rsidR="00E02D7B" w:rsidRDefault="00E02D7B" w:rsidP="00B20020">
      <w:pPr>
        <w:rPr>
          <w:rtl/>
        </w:rPr>
      </w:pPr>
      <w:bookmarkStart w:id="17432" w:name="_ETM_Q42_283309"/>
      <w:bookmarkEnd w:id="17432"/>
      <w:r>
        <w:rPr>
          <w:rFonts w:hint="cs"/>
          <w:rtl/>
        </w:rPr>
        <w:t xml:space="preserve">חבר הכנסת לפיד, אני </w:t>
      </w:r>
      <w:bookmarkStart w:id="17433" w:name="_ETM_Q42_289056"/>
      <w:bookmarkEnd w:id="17433"/>
      <w:r>
        <w:rPr>
          <w:rFonts w:hint="cs"/>
          <w:rtl/>
        </w:rPr>
        <w:t xml:space="preserve">מציע לך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bookmarkStart w:id="17434" w:name="_ETM_Q42_285173"/>
      <w:bookmarkStart w:id="17435" w:name="_ETM_Q42_285246"/>
      <w:bookmarkEnd w:id="17434"/>
      <w:bookmarkEnd w:id="17435"/>
    </w:p>
    <w:p w:rsidR="00E02D7B" w:rsidRDefault="00E02D7B" w:rsidP="00C165AD">
      <w:pPr>
        <w:pStyle w:val="af5"/>
        <w:keepNext/>
        <w:rPr>
          <w:rtl/>
        </w:rPr>
      </w:pPr>
      <w:bookmarkStart w:id="17436" w:name="ET_interruption_5783_33"/>
      <w:r w:rsidRPr="00AE5B4F">
        <w:rPr>
          <w:rStyle w:val="TagStyle"/>
          <w:rtl/>
        </w:rPr>
        <w:t xml:space="preserve"> &lt;&lt; קריאה &gt;&gt; </w:t>
      </w:r>
      <w:r>
        <w:rPr>
          <w:rtl/>
        </w:rPr>
        <w:t>מירב כהן (יש עתיד):</w:t>
      </w:r>
      <w:r w:rsidRPr="00AE5B4F">
        <w:rPr>
          <w:rStyle w:val="TagStyle"/>
          <w:rtl/>
        </w:rPr>
        <w:t xml:space="preserve"> &lt;&lt; קריאה &gt;&gt;</w:t>
      </w:r>
      <w:r>
        <w:rPr>
          <w:rtl/>
        </w:rPr>
        <w:t xml:space="preserve"> </w:t>
      </w:r>
      <w:bookmarkEnd w:id="17436"/>
    </w:p>
    <w:p w:rsidR="00E02D7B" w:rsidRDefault="00E02D7B" w:rsidP="00C165AD">
      <w:pPr>
        <w:rPr>
          <w:rtl/>
        </w:rPr>
      </w:pPr>
    </w:p>
    <w:p w:rsidR="00E02D7B" w:rsidRDefault="00E02D7B" w:rsidP="00363781">
      <w:pPr>
        <w:rPr>
          <w:rtl/>
        </w:rPr>
      </w:pPr>
      <w:bookmarkStart w:id="17437" w:name="_ETM_Q42_284551"/>
      <w:bookmarkEnd w:id="17437"/>
      <w:r>
        <w:rPr>
          <w:rFonts w:hint="cs"/>
          <w:rtl/>
        </w:rPr>
        <w:t>גמרת את מדינת ישראל</w:t>
      </w:r>
      <w:r w:rsidR="00363781">
        <w:rPr>
          <w:rFonts w:hint="cs"/>
          <w:rtl/>
        </w:rPr>
        <w:t>.</w:t>
      </w:r>
      <w:r>
        <w:rPr>
          <w:rFonts w:hint="cs"/>
          <w:rtl/>
        </w:rPr>
        <w:t xml:space="preserve"> גמרתם. </w:t>
      </w:r>
    </w:p>
    <w:p w:rsidR="00E02D7B" w:rsidRDefault="00E02D7B" w:rsidP="00C165AD">
      <w:pPr>
        <w:rPr>
          <w:rtl/>
        </w:rPr>
      </w:pPr>
      <w:bookmarkStart w:id="17438" w:name="_ETM_Q42_288777"/>
      <w:bookmarkStart w:id="17439" w:name="_ETM_Q42_288846"/>
      <w:bookmarkEnd w:id="17438"/>
      <w:bookmarkEnd w:id="17439"/>
    </w:p>
    <w:p w:rsidR="00E02D7B" w:rsidRDefault="00E02D7B" w:rsidP="00C165AD">
      <w:pPr>
        <w:pStyle w:val="af6"/>
        <w:keepNext/>
        <w:rPr>
          <w:rtl/>
        </w:rPr>
      </w:pPr>
      <w:bookmarkStart w:id="17440" w:name="ET_yor_6307_34"/>
      <w:r w:rsidRPr="00AE5B4F">
        <w:rPr>
          <w:rStyle w:val="TagStyle"/>
          <w:rtl/>
        </w:rPr>
        <w:t xml:space="preserve"> &lt;&lt; יור &gt;&gt; </w:t>
      </w:r>
      <w:r>
        <w:rPr>
          <w:rtl/>
        </w:rPr>
        <w:t>היו"ר יבגני סובה:</w:t>
      </w:r>
      <w:r w:rsidRPr="00AE5B4F">
        <w:rPr>
          <w:rStyle w:val="TagStyle"/>
          <w:rtl/>
        </w:rPr>
        <w:t xml:space="preserve"> &lt;&lt; יור &gt;&gt;</w:t>
      </w:r>
      <w:r>
        <w:rPr>
          <w:rtl/>
        </w:rPr>
        <w:t xml:space="preserve"> </w:t>
      </w:r>
      <w:bookmarkEnd w:id="17440"/>
    </w:p>
    <w:p w:rsidR="00E02D7B" w:rsidRDefault="00E02D7B" w:rsidP="00C165AD">
      <w:pPr>
        <w:rPr>
          <w:rtl/>
        </w:rPr>
      </w:pPr>
    </w:p>
    <w:p w:rsidR="00E02D7B" w:rsidRDefault="00E02D7B" w:rsidP="00C165AD">
      <w:pPr>
        <w:rPr>
          <w:rtl/>
        </w:rPr>
      </w:pPr>
      <w:bookmarkStart w:id="17441" w:name="_ETM_Q42_289645"/>
      <w:bookmarkEnd w:id="17441"/>
      <w:r>
        <w:rPr>
          <w:rFonts w:hint="cs"/>
          <w:rtl/>
        </w:rPr>
        <w:t xml:space="preserve">תודה, </w:t>
      </w:r>
      <w:bookmarkStart w:id="17442" w:name="_ETM_Q42_286455"/>
      <w:bookmarkEnd w:id="17442"/>
      <w:r>
        <w:rPr>
          <w:rFonts w:hint="cs"/>
          <w:rtl/>
        </w:rPr>
        <w:t xml:space="preserve">מירב כהן. תודה, תודה. </w:t>
      </w:r>
    </w:p>
    <w:p w:rsidR="00E02D7B" w:rsidRDefault="00E02D7B" w:rsidP="00C165AD">
      <w:pPr>
        <w:rPr>
          <w:rtl/>
        </w:rPr>
      </w:pPr>
    </w:p>
    <w:p w:rsidR="00E02D7B" w:rsidRDefault="00E02D7B" w:rsidP="00C165AD">
      <w:pPr>
        <w:pStyle w:val="af5"/>
        <w:keepNext/>
        <w:rPr>
          <w:rtl/>
        </w:rPr>
      </w:pPr>
      <w:bookmarkStart w:id="17443" w:name="ET_interruption_6127_214"/>
      <w:r w:rsidRPr="006E347E">
        <w:rPr>
          <w:rStyle w:val="TagStyle"/>
          <w:rtl/>
        </w:rPr>
        <w:t xml:space="preserve"> &lt;&lt; קריאה &gt;&gt; </w:t>
      </w:r>
      <w:r>
        <w:rPr>
          <w:rtl/>
        </w:rPr>
        <w:t>ולדימיר בליאק (יש עתיד):</w:t>
      </w:r>
      <w:r w:rsidRPr="006E347E">
        <w:rPr>
          <w:rStyle w:val="TagStyle"/>
          <w:rtl/>
        </w:rPr>
        <w:t xml:space="preserve"> &lt;&lt; קריאה &gt;&gt;</w:t>
      </w:r>
      <w:r>
        <w:rPr>
          <w:rtl/>
        </w:rPr>
        <w:t xml:space="preserve"> </w:t>
      </w:r>
      <w:bookmarkEnd w:id="17443"/>
    </w:p>
    <w:p w:rsidR="00E02D7B" w:rsidRDefault="00E02D7B" w:rsidP="00C165AD">
      <w:pPr>
        <w:rPr>
          <w:rtl/>
        </w:rPr>
      </w:pPr>
    </w:p>
    <w:p w:rsidR="00E02D7B" w:rsidRDefault="00E02D7B" w:rsidP="00C165AD">
      <w:pPr>
        <w:rPr>
          <w:rtl/>
        </w:rPr>
      </w:pPr>
      <w:r>
        <w:rPr>
          <w:rFonts w:hint="cs"/>
          <w:rtl/>
        </w:rPr>
        <w:t xml:space="preserve">תבקש מהם סליחה. </w:t>
      </w:r>
      <w:bookmarkStart w:id="17444" w:name="_ETM_Q42_290325"/>
      <w:bookmarkEnd w:id="17444"/>
    </w:p>
    <w:p w:rsidR="00E02D7B" w:rsidRPr="006E347E" w:rsidRDefault="00E02D7B" w:rsidP="00C165AD">
      <w:pPr>
        <w:rPr>
          <w:rtl/>
        </w:rPr>
      </w:pPr>
      <w:bookmarkStart w:id="17445" w:name="_ETM_Q42_291833"/>
      <w:bookmarkStart w:id="17446" w:name="_ETM_Q42_291975"/>
      <w:bookmarkEnd w:id="17445"/>
      <w:bookmarkEnd w:id="17446"/>
    </w:p>
    <w:p w:rsidR="00E02D7B" w:rsidRDefault="00E02D7B" w:rsidP="00C165AD">
      <w:pPr>
        <w:pStyle w:val="af5"/>
        <w:keepNext/>
        <w:rPr>
          <w:rtl/>
        </w:rPr>
      </w:pPr>
      <w:bookmarkStart w:id="17447" w:name="ET_interruption_5783_36"/>
      <w:r w:rsidRPr="00AE5B4F">
        <w:rPr>
          <w:rStyle w:val="TagStyle"/>
          <w:rtl/>
        </w:rPr>
        <w:t xml:space="preserve">&lt;&lt; קריאה &gt;&gt; </w:t>
      </w:r>
      <w:r>
        <w:rPr>
          <w:rtl/>
        </w:rPr>
        <w:t>מירב כהן (יש עתיד):</w:t>
      </w:r>
      <w:r w:rsidRPr="00AE5B4F">
        <w:rPr>
          <w:rStyle w:val="TagStyle"/>
          <w:rtl/>
        </w:rPr>
        <w:t xml:space="preserve"> &lt;&lt; קריאה &gt;&gt;</w:t>
      </w:r>
      <w:r>
        <w:rPr>
          <w:rtl/>
        </w:rPr>
        <w:t xml:space="preserve"> </w:t>
      </w:r>
      <w:bookmarkEnd w:id="17447"/>
    </w:p>
    <w:p w:rsidR="00E02D7B" w:rsidRDefault="00E02D7B" w:rsidP="00C165AD">
      <w:pPr>
        <w:rPr>
          <w:rtl/>
        </w:rPr>
      </w:pPr>
    </w:p>
    <w:p w:rsidR="00E02D7B" w:rsidRDefault="00E02D7B" w:rsidP="00363781">
      <w:pPr>
        <w:rPr>
          <w:rtl/>
        </w:rPr>
      </w:pPr>
      <w:bookmarkStart w:id="17448" w:name="_ETM_Q42_287961"/>
      <w:bookmarkEnd w:id="17448"/>
      <w:r>
        <w:rPr>
          <w:rFonts w:hint="cs"/>
          <w:rtl/>
        </w:rPr>
        <w:t>גמרתם את מדינת ישראל</w:t>
      </w:r>
      <w:r w:rsidR="00363781">
        <w:rPr>
          <w:rFonts w:hint="cs"/>
          <w:rtl/>
        </w:rPr>
        <w:t>.</w:t>
      </w:r>
      <w:r>
        <w:rPr>
          <w:rFonts w:hint="cs"/>
          <w:rtl/>
        </w:rPr>
        <w:t xml:space="preserve"> גמרתם. </w:t>
      </w:r>
    </w:p>
    <w:p w:rsidR="00E02D7B" w:rsidRDefault="00E02D7B" w:rsidP="00C165AD">
      <w:pPr>
        <w:rPr>
          <w:rtl/>
        </w:rPr>
      </w:pPr>
      <w:bookmarkStart w:id="17449" w:name="_ETM_Q42_289638"/>
      <w:bookmarkStart w:id="17450" w:name="_ETM_Q42_289710"/>
      <w:bookmarkEnd w:id="17449"/>
      <w:bookmarkEnd w:id="17450"/>
    </w:p>
    <w:p w:rsidR="00E02D7B" w:rsidRDefault="00E02D7B" w:rsidP="00C165AD">
      <w:pPr>
        <w:pStyle w:val="af5"/>
        <w:keepNext/>
        <w:rPr>
          <w:rtl/>
        </w:rPr>
      </w:pPr>
      <w:bookmarkStart w:id="17451" w:name="ET_interruption_6127_38"/>
      <w:r w:rsidRPr="00AE5B4F">
        <w:rPr>
          <w:rStyle w:val="TagStyle"/>
          <w:rtl/>
        </w:rPr>
        <w:t xml:space="preserve"> &lt;&lt; קריאה &gt;&gt; </w:t>
      </w:r>
      <w:r>
        <w:rPr>
          <w:rtl/>
        </w:rPr>
        <w:t>ולדימיר בליאק (יש עתיד):</w:t>
      </w:r>
      <w:r w:rsidRPr="00AE5B4F">
        <w:rPr>
          <w:rStyle w:val="TagStyle"/>
          <w:rtl/>
        </w:rPr>
        <w:t xml:space="preserve"> &lt;&lt; קריאה &gt;&gt;</w:t>
      </w:r>
      <w:r>
        <w:rPr>
          <w:rtl/>
        </w:rPr>
        <w:t xml:space="preserve"> </w:t>
      </w:r>
      <w:bookmarkEnd w:id="17451"/>
    </w:p>
    <w:p w:rsidR="00E02D7B" w:rsidRDefault="00E02D7B" w:rsidP="00C165AD">
      <w:pPr>
        <w:rPr>
          <w:rtl/>
        </w:rPr>
      </w:pPr>
    </w:p>
    <w:p w:rsidR="00E02D7B" w:rsidRDefault="00E02D7B" w:rsidP="00C165AD">
      <w:pPr>
        <w:rPr>
          <w:rtl/>
        </w:rPr>
      </w:pPr>
      <w:r>
        <w:rPr>
          <w:rFonts w:hint="cs"/>
          <w:rtl/>
        </w:rPr>
        <w:t xml:space="preserve">תבקש מהם סליחה. </w:t>
      </w:r>
    </w:p>
    <w:p w:rsidR="00E02D7B" w:rsidRPr="00AE5B4F" w:rsidRDefault="00E02D7B" w:rsidP="00C165AD">
      <w:pPr>
        <w:rPr>
          <w:rtl/>
        </w:rPr>
      </w:pPr>
      <w:bookmarkStart w:id="17452" w:name="_ETM_Q42_287715"/>
      <w:bookmarkStart w:id="17453" w:name="_ETM_Q42_287783"/>
      <w:bookmarkEnd w:id="17452"/>
      <w:bookmarkEnd w:id="17453"/>
    </w:p>
    <w:p w:rsidR="00E02D7B" w:rsidRDefault="00E02D7B" w:rsidP="00C165AD">
      <w:pPr>
        <w:pStyle w:val="-"/>
        <w:keepNext/>
        <w:rPr>
          <w:rtl/>
        </w:rPr>
      </w:pPr>
      <w:bookmarkStart w:id="17454" w:name="ET_speakercontinue_6461_37"/>
      <w:r w:rsidRPr="00AE5B4F">
        <w:rPr>
          <w:rStyle w:val="TagStyle"/>
          <w:rtl/>
        </w:rPr>
        <w:t xml:space="preserve"> &lt;&lt; דובר_המשך &gt;&gt; </w:t>
      </w:r>
      <w:r>
        <w:rPr>
          <w:rtl/>
        </w:rPr>
        <w:t>שר התקשורת שלמה קרעי:</w:t>
      </w:r>
      <w:r w:rsidRPr="00AE5B4F">
        <w:rPr>
          <w:rStyle w:val="TagStyle"/>
          <w:rtl/>
        </w:rPr>
        <w:t xml:space="preserve"> &lt;&lt; דובר_המשך &gt;&gt;</w:t>
      </w:r>
      <w:r>
        <w:rPr>
          <w:rtl/>
        </w:rPr>
        <w:t xml:space="preserve"> </w:t>
      </w:r>
      <w:bookmarkEnd w:id="17454"/>
    </w:p>
    <w:p w:rsidR="00E02D7B" w:rsidRDefault="00E02D7B" w:rsidP="00C165AD">
      <w:pPr>
        <w:rPr>
          <w:rtl/>
        </w:rPr>
      </w:pPr>
    </w:p>
    <w:p w:rsidR="00E02D7B" w:rsidRDefault="00E02D7B" w:rsidP="00C165AD">
      <w:pPr>
        <w:rPr>
          <w:rtl/>
        </w:rPr>
      </w:pPr>
      <w:r>
        <w:rPr>
          <w:rFonts w:hint="cs"/>
          <w:rtl/>
        </w:rPr>
        <w:t>אני מציע</w:t>
      </w:r>
      <w:bookmarkStart w:id="17455" w:name="_ETM_Q42_289117"/>
      <w:bookmarkEnd w:id="17455"/>
      <w:r>
        <w:rPr>
          <w:rFonts w:hint="cs"/>
          <w:rtl/>
        </w:rPr>
        <w:t xml:space="preserve"> לך לבוא לכאן, </w:t>
      </w:r>
      <w:bookmarkStart w:id="17456" w:name="_ETM_Q42_291621"/>
      <w:bookmarkStart w:id="17457" w:name="_ETM_Q42_289062"/>
      <w:bookmarkEnd w:id="17456"/>
      <w:bookmarkEnd w:id="17457"/>
      <w:r>
        <w:rPr>
          <w:rFonts w:hint="cs"/>
          <w:rtl/>
        </w:rPr>
        <w:t xml:space="preserve">לעלות לבמה, להתנצל בפני אותן משפחות. </w:t>
      </w:r>
    </w:p>
    <w:p w:rsidR="00E02D7B" w:rsidRDefault="00E02D7B" w:rsidP="00C165AD">
      <w:pPr>
        <w:rPr>
          <w:rtl/>
        </w:rPr>
      </w:pPr>
      <w:bookmarkStart w:id="17458" w:name="_ETM_Q42_291686"/>
      <w:bookmarkEnd w:id="17458"/>
    </w:p>
    <w:p w:rsidR="00E02D7B" w:rsidRDefault="00E02D7B" w:rsidP="00C165AD">
      <w:pPr>
        <w:pStyle w:val="af5"/>
        <w:keepNext/>
        <w:rPr>
          <w:rtl/>
        </w:rPr>
      </w:pPr>
      <w:bookmarkStart w:id="17459" w:name="ET_interruption_6341_39"/>
      <w:r w:rsidRPr="00AE5B4F">
        <w:rPr>
          <w:rStyle w:val="TagStyle"/>
          <w:rtl/>
        </w:rPr>
        <w:t xml:space="preserve"> &lt;&lt; קריאה &gt;&gt; </w:t>
      </w:r>
      <w:r>
        <w:rPr>
          <w:rtl/>
        </w:rPr>
        <w:t>דבי ביטון (יש עתיד):</w:t>
      </w:r>
      <w:r w:rsidRPr="00AE5B4F">
        <w:rPr>
          <w:rStyle w:val="TagStyle"/>
          <w:rtl/>
        </w:rPr>
        <w:t xml:space="preserve"> &lt;&lt; קריאה &gt;&gt;</w:t>
      </w:r>
      <w:r>
        <w:rPr>
          <w:rtl/>
        </w:rPr>
        <w:t xml:space="preserve"> </w:t>
      </w:r>
      <w:bookmarkEnd w:id="17459"/>
    </w:p>
    <w:p w:rsidR="00E02D7B" w:rsidRDefault="00E02D7B" w:rsidP="00C165AD">
      <w:pPr>
        <w:rPr>
          <w:rtl/>
        </w:rPr>
      </w:pPr>
    </w:p>
    <w:p w:rsidR="00E02D7B" w:rsidRDefault="00E02D7B" w:rsidP="00363781">
      <w:pPr>
        <w:rPr>
          <w:rtl/>
        </w:rPr>
      </w:pPr>
      <w:bookmarkStart w:id="17460" w:name="_ETM_Q42_290444"/>
      <w:bookmarkEnd w:id="17460"/>
      <w:r>
        <w:rPr>
          <w:rFonts w:hint="cs"/>
          <w:rtl/>
        </w:rPr>
        <w:t xml:space="preserve">מכנסים מליאה בשביל ערוץ 14 במקום על החטופים, על </w:t>
      </w:r>
      <w:bookmarkStart w:id="17461" w:name="_ETM_Q42_295176"/>
      <w:bookmarkEnd w:id="17461"/>
      <w:r>
        <w:rPr>
          <w:rFonts w:hint="cs"/>
          <w:rtl/>
        </w:rPr>
        <w:t xml:space="preserve">הנרצחים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
        <w:keepNext/>
        <w:rPr>
          <w:rtl/>
        </w:rPr>
      </w:pPr>
      <w:bookmarkStart w:id="17462" w:name="ET_speakercontinue_6461_40"/>
      <w:r w:rsidRPr="00AE5B4F">
        <w:rPr>
          <w:rStyle w:val="TagStyle"/>
          <w:rtl/>
        </w:rPr>
        <w:t xml:space="preserve"> &lt;&lt; דובר_המשך &gt;&gt; </w:t>
      </w:r>
      <w:r>
        <w:rPr>
          <w:rtl/>
        </w:rPr>
        <w:t>שר התקשורת שלמה קרעי:</w:t>
      </w:r>
      <w:r w:rsidRPr="00AE5B4F">
        <w:rPr>
          <w:rStyle w:val="TagStyle"/>
          <w:rtl/>
        </w:rPr>
        <w:t xml:space="preserve"> &lt;&lt; דובר_המשך &gt;&gt;</w:t>
      </w:r>
      <w:r>
        <w:rPr>
          <w:rtl/>
        </w:rPr>
        <w:t xml:space="preserve"> </w:t>
      </w:r>
      <w:bookmarkEnd w:id="17462"/>
    </w:p>
    <w:p w:rsidR="00E02D7B" w:rsidRDefault="00E02D7B" w:rsidP="00C165AD">
      <w:pPr>
        <w:rPr>
          <w:rtl/>
        </w:rPr>
      </w:pPr>
    </w:p>
    <w:p w:rsidR="00E02D7B" w:rsidRDefault="00E02D7B" w:rsidP="00C165AD">
      <w:pPr>
        <w:rPr>
          <w:rtl/>
        </w:rPr>
      </w:pPr>
      <w:bookmarkStart w:id="17463" w:name="_ETM_Q42_296690"/>
      <w:bookmarkEnd w:id="17463"/>
      <w:r>
        <w:rPr>
          <w:rFonts w:hint="cs"/>
          <w:rtl/>
        </w:rPr>
        <w:t xml:space="preserve">יאיר, תתנצל. זאת לא בושה להתנצל. </w:t>
      </w:r>
      <w:bookmarkStart w:id="17464" w:name="_ETM_Q42_296423"/>
      <w:bookmarkEnd w:id="17464"/>
    </w:p>
    <w:p w:rsidR="00E02D7B" w:rsidRDefault="00E02D7B" w:rsidP="00C165AD">
      <w:pPr>
        <w:rPr>
          <w:rtl/>
        </w:rPr>
      </w:pPr>
    </w:p>
    <w:p w:rsidR="00E02D7B" w:rsidRDefault="00E02D7B" w:rsidP="00C165AD">
      <w:pPr>
        <w:pStyle w:val="af6"/>
        <w:keepNext/>
        <w:rPr>
          <w:rtl/>
        </w:rPr>
      </w:pPr>
      <w:r w:rsidRPr="00AE5B4F">
        <w:rPr>
          <w:rStyle w:val="TagStyle"/>
          <w:rtl/>
        </w:rPr>
        <w:t xml:space="preserve"> &lt;&lt; יור &gt;&gt; </w:t>
      </w:r>
      <w:r>
        <w:rPr>
          <w:rtl/>
        </w:rPr>
        <w:t>היו"ר יבגני סובה:</w:t>
      </w:r>
      <w:r w:rsidRPr="00AE5B4F">
        <w:rPr>
          <w:rStyle w:val="TagStyle"/>
          <w:rtl/>
        </w:rPr>
        <w:t xml:space="preserve"> &lt;&lt; יור &gt;&gt;</w:t>
      </w:r>
      <w:r>
        <w:rPr>
          <w:rtl/>
        </w:rPr>
        <w:t xml:space="preserve"> </w:t>
      </w:r>
    </w:p>
    <w:p w:rsidR="00E02D7B" w:rsidRDefault="00E02D7B" w:rsidP="00C165AD">
      <w:pPr>
        <w:rPr>
          <w:rtl/>
        </w:rPr>
      </w:pPr>
    </w:p>
    <w:p w:rsidR="00E02D7B" w:rsidRDefault="00E02D7B" w:rsidP="00363781">
      <w:pPr>
        <w:rPr>
          <w:rtl/>
        </w:rPr>
      </w:pPr>
      <w:r>
        <w:rPr>
          <w:rFonts w:hint="cs"/>
          <w:rtl/>
        </w:rPr>
        <w:t>תודה, חברת הכנסת ביטון</w:t>
      </w:r>
      <w:r w:rsidR="00363781">
        <w:rPr>
          <w:rFonts w:hint="cs"/>
          <w:rtl/>
        </w:rPr>
        <w:t>.</w:t>
      </w:r>
      <w:r>
        <w:rPr>
          <w:rFonts w:hint="cs"/>
          <w:rtl/>
        </w:rPr>
        <w:t xml:space="preserve"> תודה. </w:t>
      </w:r>
    </w:p>
    <w:p w:rsidR="00E02D7B" w:rsidRDefault="00E02D7B" w:rsidP="00C165AD">
      <w:pPr>
        <w:rPr>
          <w:rtl/>
        </w:rPr>
      </w:pPr>
      <w:bookmarkStart w:id="17465" w:name="_ETM_Q42_299179"/>
      <w:bookmarkStart w:id="17466" w:name="_ETM_Q42_299242"/>
      <w:bookmarkEnd w:id="17465"/>
      <w:bookmarkEnd w:id="17466"/>
    </w:p>
    <w:p w:rsidR="00E02D7B" w:rsidRDefault="00E02D7B" w:rsidP="00C165AD">
      <w:pPr>
        <w:pStyle w:val="af5"/>
        <w:keepNext/>
        <w:rPr>
          <w:rtl/>
        </w:rPr>
      </w:pPr>
      <w:bookmarkStart w:id="17467" w:name="ET_interruption_5783_42"/>
      <w:r w:rsidRPr="00AE5B4F">
        <w:rPr>
          <w:rStyle w:val="TagStyle"/>
          <w:rtl/>
        </w:rPr>
        <w:t xml:space="preserve"> &lt;&lt; קריאה &gt;&gt; </w:t>
      </w:r>
      <w:r>
        <w:rPr>
          <w:rtl/>
        </w:rPr>
        <w:t>מירב כהן (יש עתיד):</w:t>
      </w:r>
      <w:r w:rsidRPr="00AE5B4F">
        <w:rPr>
          <w:rStyle w:val="TagStyle"/>
          <w:rtl/>
        </w:rPr>
        <w:t xml:space="preserve"> &lt;&lt; קריאה &gt;&gt;</w:t>
      </w:r>
      <w:r>
        <w:rPr>
          <w:rtl/>
        </w:rPr>
        <w:t xml:space="preserve"> </w:t>
      </w:r>
      <w:bookmarkEnd w:id="17467"/>
    </w:p>
    <w:p w:rsidR="00E02D7B" w:rsidRDefault="00E02D7B" w:rsidP="00C165AD">
      <w:pPr>
        <w:rPr>
          <w:rtl/>
        </w:rPr>
      </w:pPr>
    </w:p>
    <w:p w:rsidR="00E02D7B" w:rsidRDefault="00E02D7B" w:rsidP="00C165AD">
      <w:pPr>
        <w:rPr>
          <w:rtl/>
        </w:rPr>
      </w:pPr>
      <w:bookmarkStart w:id="17468" w:name="_ETM_Q42_299955"/>
      <w:bookmarkEnd w:id="17468"/>
      <w:r>
        <w:rPr>
          <w:rFonts w:hint="cs"/>
          <w:rtl/>
        </w:rPr>
        <w:t xml:space="preserve">אתם איום על המדינה. גמרתם את המדינה. </w:t>
      </w:r>
    </w:p>
    <w:p w:rsidR="00E02D7B" w:rsidRDefault="00E02D7B" w:rsidP="00C165AD">
      <w:pPr>
        <w:rPr>
          <w:rtl/>
        </w:rPr>
      </w:pPr>
      <w:bookmarkStart w:id="17469" w:name="_ETM_Q42_300977"/>
      <w:bookmarkStart w:id="17470" w:name="_ETM_Q42_301034"/>
      <w:bookmarkEnd w:id="17469"/>
      <w:bookmarkEnd w:id="17470"/>
    </w:p>
    <w:p w:rsidR="00E02D7B" w:rsidRDefault="00E02D7B" w:rsidP="00C165AD">
      <w:pPr>
        <w:pStyle w:val="af5"/>
        <w:keepNext/>
        <w:rPr>
          <w:rtl/>
        </w:rPr>
      </w:pPr>
      <w:bookmarkStart w:id="17471" w:name="ET_interruption_6341_44"/>
      <w:r w:rsidRPr="00AE5B4F">
        <w:rPr>
          <w:rStyle w:val="TagStyle"/>
          <w:rtl/>
        </w:rPr>
        <w:t xml:space="preserve"> &lt;&lt; קריאה &gt;&gt; </w:t>
      </w:r>
      <w:r>
        <w:rPr>
          <w:rtl/>
        </w:rPr>
        <w:t>דבי ביטון (יש עתיד):</w:t>
      </w:r>
      <w:r w:rsidRPr="00AE5B4F">
        <w:rPr>
          <w:rStyle w:val="TagStyle"/>
          <w:rtl/>
        </w:rPr>
        <w:t xml:space="preserve"> &lt;&lt; קריאה &gt;&gt;</w:t>
      </w:r>
      <w:r>
        <w:rPr>
          <w:rtl/>
        </w:rPr>
        <w:t xml:space="preserve"> </w:t>
      </w:r>
      <w:bookmarkEnd w:id="17471"/>
    </w:p>
    <w:p w:rsidR="00E02D7B" w:rsidRDefault="00E02D7B" w:rsidP="00C165AD">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מליאה ב-12:00 בלילה. תתביישו לכם, אתם. </w:t>
      </w:r>
      <w:bookmarkStart w:id="17472" w:name="_ETM_Q42_301512"/>
      <w:bookmarkEnd w:id="17472"/>
    </w:p>
    <w:p w:rsidR="00E02D7B" w:rsidRPr="00AE5B4F" w:rsidRDefault="00E02D7B" w:rsidP="00C165AD">
      <w:pPr>
        <w:rPr>
          <w:rtl/>
        </w:rPr>
      </w:pPr>
      <w:bookmarkStart w:id="17473" w:name="_ETM_Q42_300046"/>
      <w:bookmarkStart w:id="17474" w:name="_ETM_Q42_300114"/>
      <w:bookmarkEnd w:id="17473"/>
      <w:bookmarkEnd w:id="17474"/>
    </w:p>
    <w:p w:rsidR="00E02D7B" w:rsidRDefault="00E02D7B" w:rsidP="00C165AD">
      <w:pPr>
        <w:pStyle w:val="af6"/>
        <w:keepNext/>
        <w:rPr>
          <w:rtl/>
        </w:rPr>
      </w:pPr>
      <w:r w:rsidRPr="00AE5B4F">
        <w:rPr>
          <w:rStyle w:val="TagStyle"/>
          <w:rtl/>
        </w:rPr>
        <w:t xml:space="preserve"> &lt;&lt; יור &gt;&gt; </w:t>
      </w:r>
      <w:r>
        <w:rPr>
          <w:rtl/>
        </w:rPr>
        <w:t>היו"ר יבגני סובה:</w:t>
      </w:r>
      <w:r w:rsidRPr="00AE5B4F">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bookmarkStart w:id="17475" w:name="_ETM_Q42_301954"/>
      <w:bookmarkEnd w:id="17475"/>
      <w:r>
        <w:rPr>
          <w:rFonts w:hint="cs"/>
          <w:rtl/>
        </w:rPr>
        <w:t xml:space="preserve">תודה. </w:t>
      </w:r>
    </w:p>
    <w:p w:rsidR="00E02D7B" w:rsidRDefault="00E02D7B" w:rsidP="00C165AD">
      <w:pPr>
        <w:rPr>
          <w:rtl/>
        </w:rPr>
      </w:pPr>
    </w:p>
    <w:p w:rsidR="00E02D7B" w:rsidRDefault="00E02D7B" w:rsidP="00C165AD">
      <w:pPr>
        <w:pStyle w:val="af5"/>
        <w:keepNext/>
        <w:rPr>
          <w:rtl/>
        </w:rPr>
      </w:pPr>
      <w:bookmarkStart w:id="17476" w:name="ET_interruption_5783_45"/>
      <w:r w:rsidRPr="00AE5B4F">
        <w:rPr>
          <w:rStyle w:val="TagStyle"/>
          <w:rtl/>
        </w:rPr>
        <w:t xml:space="preserve"> &lt;&lt; קריאה &gt;&gt; </w:t>
      </w:r>
      <w:r>
        <w:rPr>
          <w:rtl/>
        </w:rPr>
        <w:t>מירב כהן (יש עתיד):</w:t>
      </w:r>
      <w:r w:rsidRPr="00AE5B4F">
        <w:rPr>
          <w:rStyle w:val="TagStyle"/>
          <w:rtl/>
        </w:rPr>
        <w:t xml:space="preserve"> &lt;&lt; קריאה &gt;&gt;</w:t>
      </w:r>
      <w:r>
        <w:rPr>
          <w:rtl/>
        </w:rPr>
        <w:t xml:space="preserve"> </w:t>
      </w:r>
      <w:bookmarkEnd w:id="17476"/>
    </w:p>
    <w:p w:rsidR="00E02D7B" w:rsidRDefault="00E02D7B" w:rsidP="00C165AD">
      <w:pPr>
        <w:rPr>
          <w:rtl/>
        </w:rPr>
      </w:pPr>
    </w:p>
    <w:p w:rsidR="00E02D7B" w:rsidRDefault="00E02D7B" w:rsidP="00363781">
      <w:pPr>
        <w:rPr>
          <w:rtl/>
        </w:rPr>
      </w:pPr>
      <w:bookmarkStart w:id="17477" w:name="_ETM_Q42_302759"/>
      <w:bookmarkEnd w:id="17477"/>
      <w:r>
        <w:rPr>
          <w:rFonts w:hint="cs"/>
          <w:rtl/>
        </w:rPr>
        <w:t>הרגתם</w:t>
      </w:r>
      <w:bookmarkStart w:id="17478" w:name="_ETM_Q42_303644"/>
      <w:bookmarkEnd w:id="17478"/>
      <w:r>
        <w:rPr>
          <w:rFonts w:hint="cs"/>
          <w:rtl/>
        </w:rPr>
        <w:t xml:space="preserve"> את המדינה, לא נשאר כבר. </w:t>
      </w:r>
      <w:bookmarkStart w:id="17479" w:name="_ETM_Q42_301701"/>
      <w:bookmarkStart w:id="17480" w:name="_ETM_Q42_301771"/>
      <w:bookmarkStart w:id="17481" w:name="_ETM_Q42_308079"/>
      <w:bookmarkEnd w:id="17479"/>
      <w:bookmarkEnd w:id="17480"/>
      <w:bookmarkEnd w:id="17481"/>
      <w:r>
        <w:rPr>
          <w:rFonts w:hint="cs"/>
          <w:rtl/>
        </w:rPr>
        <w:t>הרגתם אותנו</w:t>
      </w:r>
      <w:r w:rsidR="00363781">
        <w:rPr>
          <w:rFonts w:hint="cs"/>
          <w:rtl/>
        </w:rPr>
        <w:t>.</w:t>
      </w:r>
      <w:r>
        <w:rPr>
          <w:rFonts w:hint="cs"/>
          <w:rtl/>
        </w:rPr>
        <w:t xml:space="preserve"> הרגתם. </w:t>
      </w:r>
    </w:p>
    <w:p w:rsidR="00E02D7B" w:rsidRDefault="00E02D7B" w:rsidP="00C165AD">
      <w:pPr>
        <w:rPr>
          <w:rtl/>
        </w:rPr>
      </w:pPr>
      <w:bookmarkStart w:id="17482" w:name="_ETM_Q42_306627"/>
      <w:bookmarkStart w:id="17483" w:name="_ETM_Q42_306688"/>
      <w:bookmarkEnd w:id="17482"/>
      <w:bookmarkEnd w:id="17483"/>
    </w:p>
    <w:p w:rsidR="00E02D7B" w:rsidRDefault="00E02D7B" w:rsidP="00C165AD">
      <w:pPr>
        <w:pStyle w:val="-"/>
        <w:keepNext/>
        <w:rPr>
          <w:rtl/>
        </w:rPr>
      </w:pPr>
      <w:bookmarkStart w:id="17484" w:name="ET_speakercontinue_6461_49"/>
      <w:r w:rsidRPr="00AE5B4F">
        <w:rPr>
          <w:rStyle w:val="TagStyle"/>
          <w:rtl/>
        </w:rPr>
        <w:t xml:space="preserve"> &lt;&lt; דובר_המשך &gt;&gt; </w:t>
      </w:r>
      <w:r>
        <w:rPr>
          <w:rtl/>
        </w:rPr>
        <w:t>שר התקשורת שלמה קרעי:</w:t>
      </w:r>
      <w:r w:rsidRPr="00AE5B4F">
        <w:rPr>
          <w:rStyle w:val="TagStyle"/>
          <w:rtl/>
        </w:rPr>
        <w:t xml:space="preserve"> &lt;&lt; דובר_המשך &gt;&gt;</w:t>
      </w:r>
      <w:r>
        <w:rPr>
          <w:rtl/>
        </w:rPr>
        <w:t xml:space="preserve"> </w:t>
      </w:r>
      <w:bookmarkEnd w:id="17484"/>
    </w:p>
    <w:p w:rsidR="00E02D7B" w:rsidRDefault="00E02D7B" w:rsidP="00C165AD">
      <w:pPr>
        <w:rPr>
          <w:rtl/>
        </w:rPr>
      </w:pPr>
    </w:p>
    <w:p w:rsidR="00E02D7B" w:rsidRDefault="00E02D7B" w:rsidP="00363781">
      <w:pPr>
        <w:rPr>
          <w:rtl/>
        </w:rPr>
      </w:pPr>
      <w:bookmarkStart w:id="17485" w:name="_ETM_Q42_310970"/>
      <w:bookmarkEnd w:id="17485"/>
      <w:r>
        <w:rPr>
          <w:rFonts w:hint="cs"/>
          <w:rtl/>
        </w:rPr>
        <w:t xml:space="preserve">אדוני היושב-ראש, </w:t>
      </w:r>
      <w:bookmarkStart w:id="17486" w:name="_ETM_Q42_309193"/>
      <w:bookmarkEnd w:id="17486"/>
      <w:r>
        <w:rPr>
          <w:rFonts w:hint="cs"/>
          <w:rtl/>
        </w:rPr>
        <w:t xml:space="preserve">קרוב לעשרה חודשים, ארוכים כאורך הגלות </w:t>
      </w:r>
      <w:bookmarkStart w:id="17487" w:name="_ETM_Q42_310574"/>
      <w:bookmarkEnd w:id="17487"/>
      <w:r w:rsidR="00363781">
        <w:rPr>
          <w:rFonts w:hint="eastAsia"/>
          <w:rtl/>
        </w:rPr>
        <w:t xml:space="preserve">– </w:t>
      </w:r>
      <w:r>
        <w:rPr>
          <w:rFonts w:hint="cs"/>
          <w:rtl/>
        </w:rPr>
        <w:t xml:space="preserve">וזו אכן גלות </w:t>
      </w:r>
      <w:bookmarkStart w:id="17488" w:name="_ETM_Q42_312130"/>
      <w:bookmarkEnd w:id="17488"/>
      <w:r>
        <w:rPr>
          <w:rFonts w:hint="cs"/>
          <w:rtl/>
        </w:rPr>
        <w:t xml:space="preserve">בתוך הבית שלנו </w:t>
      </w:r>
      <w:r w:rsidR="00363781">
        <w:rPr>
          <w:rFonts w:hint="eastAsia"/>
          <w:rtl/>
        </w:rPr>
        <w:t xml:space="preserve">– </w:t>
      </w:r>
      <w:r>
        <w:rPr>
          <w:rFonts w:hint="cs"/>
          <w:rtl/>
        </w:rPr>
        <w:t xml:space="preserve">שתושבי הצפון מנותקים מבתיהם, מחיי השגרה והקהילה </w:t>
      </w:r>
      <w:bookmarkStart w:id="17489" w:name="_ETM_Q42_317162"/>
      <w:bookmarkEnd w:id="17489"/>
      <w:r>
        <w:rPr>
          <w:rFonts w:hint="cs"/>
          <w:rtl/>
        </w:rPr>
        <w:t xml:space="preserve">שלהם, ונאלצים להתמודד עם אי-ודאות מתמשכת. </w:t>
      </w:r>
    </w:p>
    <w:p w:rsidR="00E02D7B" w:rsidRDefault="00E02D7B" w:rsidP="00C165AD">
      <w:pPr>
        <w:rPr>
          <w:rtl/>
        </w:rPr>
      </w:pPr>
      <w:bookmarkStart w:id="17490" w:name="_ETM_Q42_310645"/>
      <w:bookmarkEnd w:id="17490"/>
    </w:p>
    <w:p w:rsidR="00E02D7B" w:rsidRDefault="00E02D7B" w:rsidP="00C165AD">
      <w:pPr>
        <w:pStyle w:val="af5"/>
        <w:keepNext/>
        <w:rPr>
          <w:rtl/>
        </w:rPr>
      </w:pPr>
      <w:bookmarkStart w:id="17491" w:name="ET_interruption_5783_50"/>
      <w:r w:rsidRPr="007B2AB3">
        <w:rPr>
          <w:rStyle w:val="TagStyle"/>
          <w:rtl/>
        </w:rPr>
        <w:t xml:space="preserve"> &lt;&lt; קריאה &gt;&gt; </w:t>
      </w:r>
      <w:r>
        <w:rPr>
          <w:rtl/>
        </w:rPr>
        <w:t>מירב כהן (יש עתיד):</w:t>
      </w:r>
      <w:r w:rsidRPr="007B2AB3">
        <w:rPr>
          <w:rStyle w:val="TagStyle"/>
          <w:rtl/>
        </w:rPr>
        <w:t xml:space="preserve"> &lt;&lt; קריאה &gt;&gt;</w:t>
      </w:r>
      <w:r>
        <w:rPr>
          <w:rtl/>
        </w:rPr>
        <w:t xml:space="preserve"> </w:t>
      </w:r>
      <w:bookmarkEnd w:id="17491"/>
    </w:p>
    <w:p w:rsidR="00E02D7B" w:rsidRDefault="00E02D7B" w:rsidP="00C165AD">
      <w:pPr>
        <w:rPr>
          <w:rtl/>
        </w:rPr>
      </w:pPr>
    </w:p>
    <w:p w:rsidR="00E02D7B" w:rsidRDefault="00E02D7B" w:rsidP="00363781">
      <w:pPr>
        <w:rPr>
          <w:rtl/>
        </w:rPr>
      </w:pPr>
      <w:bookmarkStart w:id="17492" w:name="_ETM_Q42_324004"/>
      <w:bookmarkEnd w:id="17492"/>
      <w:r>
        <w:rPr>
          <w:rFonts w:hint="cs"/>
          <w:rtl/>
        </w:rPr>
        <w:t>במשמרת שלכם קרה אסון</w:t>
      </w:r>
      <w:bookmarkStart w:id="17493" w:name="_ETM_Q42_328620"/>
      <w:bookmarkStart w:id="17494" w:name="_ETM_Q42_328689"/>
      <w:bookmarkEnd w:id="17493"/>
      <w:bookmarkEnd w:id="17494"/>
      <w:r w:rsidR="00363781">
        <w:rPr>
          <w:rFonts w:hint="cs"/>
          <w:rtl/>
        </w:rPr>
        <w:t>.</w:t>
      </w:r>
      <w:r>
        <w:rPr>
          <w:rFonts w:hint="cs"/>
          <w:rtl/>
        </w:rPr>
        <w:t xml:space="preserve"> אסון קרה במשמרת שלכם. אסון, אסון. </w:t>
      </w:r>
    </w:p>
    <w:p w:rsidR="00E02D7B" w:rsidRDefault="00E02D7B" w:rsidP="00C165AD">
      <w:pPr>
        <w:rPr>
          <w:rtl/>
        </w:rPr>
      </w:pPr>
      <w:bookmarkStart w:id="17495" w:name="_ETM_Q42_325513"/>
      <w:bookmarkStart w:id="17496" w:name="_ETM_Q42_325585"/>
      <w:bookmarkEnd w:id="17495"/>
      <w:bookmarkEnd w:id="17496"/>
    </w:p>
    <w:p w:rsidR="00E02D7B" w:rsidRDefault="00E02D7B" w:rsidP="00C165AD">
      <w:pPr>
        <w:pStyle w:val="-"/>
        <w:keepNext/>
        <w:rPr>
          <w:rtl/>
        </w:rPr>
      </w:pPr>
      <w:bookmarkStart w:id="17497" w:name="ET_speakercontinue_6461_51"/>
      <w:r w:rsidRPr="007B2AB3">
        <w:rPr>
          <w:rStyle w:val="TagStyle"/>
          <w:rtl/>
        </w:rPr>
        <w:t xml:space="preserve"> &lt;&lt; דובר_המשך &gt;&gt; </w:t>
      </w:r>
      <w:r>
        <w:rPr>
          <w:rtl/>
        </w:rPr>
        <w:t>שר התקשורת שלמה קרעי:</w:t>
      </w:r>
      <w:r w:rsidRPr="007B2AB3">
        <w:rPr>
          <w:rStyle w:val="TagStyle"/>
          <w:rtl/>
        </w:rPr>
        <w:t xml:space="preserve"> &lt;&lt; דובר_המשך &gt;&gt;</w:t>
      </w:r>
      <w:r>
        <w:rPr>
          <w:rtl/>
        </w:rPr>
        <w:t xml:space="preserve"> </w:t>
      </w:r>
      <w:bookmarkEnd w:id="17497"/>
    </w:p>
    <w:p w:rsidR="00E02D7B" w:rsidRDefault="00E02D7B" w:rsidP="00C165AD">
      <w:pPr>
        <w:rPr>
          <w:rtl/>
        </w:rPr>
      </w:pPr>
    </w:p>
    <w:p w:rsidR="00E02D7B" w:rsidRDefault="00E02D7B" w:rsidP="00C165AD">
      <w:pPr>
        <w:rPr>
          <w:rtl/>
        </w:rPr>
      </w:pPr>
      <w:bookmarkStart w:id="17498" w:name="_ETM_Q42_326049"/>
      <w:bookmarkEnd w:id="17498"/>
      <w:r>
        <w:rPr>
          <w:rFonts w:hint="cs"/>
          <w:rtl/>
        </w:rPr>
        <w:t>זה לא קל. אני יכול להעיד על כך</w:t>
      </w:r>
      <w:bookmarkStart w:id="17499" w:name="_ETM_Q42_324470"/>
      <w:bookmarkEnd w:id="17499"/>
      <w:r>
        <w:rPr>
          <w:rFonts w:hint="cs"/>
          <w:rtl/>
        </w:rPr>
        <w:t xml:space="preserve"> מקרוב, אחרי שלושה חודשים כמפונה </w:t>
      </w:r>
      <w:proofErr w:type="spellStart"/>
      <w:r>
        <w:rPr>
          <w:rFonts w:hint="cs"/>
          <w:rtl/>
        </w:rPr>
        <w:t>מעוטף</w:t>
      </w:r>
      <w:proofErr w:type="spellEnd"/>
      <w:r>
        <w:rPr>
          <w:rFonts w:hint="cs"/>
          <w:rtl/>
        </w:rPr>
        <w:t xml:space="preserve"> עזה עם שמונת ילדיי. תודה לאל, חזרנו הביתה. </w:t>
      </w:r>
    </w:p>
    <w:p w:rsidR="00E02D7B" w:rsidRDefault="00E02D7B" w:rsidP="00C165AD">
      <w:pPr>
        <w:rPr>
          <w:rtl/>
        </w:rPr>
      </w:pPr>
      <w:bookmarkStart w:id="17500" w:name="_ETM_Q42_335155"/>
      <w:bookmarkStart w:id="17501" w:name="_ETM_Q42_335233"/>
      <w:bookmarkEnd w:id="17500"/>
      <w:bookmarkEnd w:id="17501"/>
    </w:p>
    <w:p w:rsidR="00E02D7B" w:rsidRDefault="00E02D7B" w:rsidP="00C165AD">
      <w:pPr>
        <w:pStyle w:val="af5"/>
        <w:keepNext/>
        <w:rPr>
          <w:rtl/>
        </w:rPr>
      </w:pPr>
      <w:bookmarkStart w:id="17502" w:name="ET_interruption_6341_52"/>
      <w:r w:rsidRPr="00067521">
        <w:rPr>
          <w:rStyle w:val="TagStyle"/>
          <w:rtl/>
        </w:rPr>
        <w:t xml:space="preserve"> &lt;&lt; קריאה &gt;&gt; </w:t>
      </w:r>
      <w:r>
        <w:rPr>
          <w:rtl/>
        </w:rPr>
        <w:t>דבי ביטון (יש עתיד):</w:t>
      </w:r>
      <w:r w:rsidRPr="00067521">
        <w:rPr>
          <w:rStyle w:val="TagStyle"/>
          <w:rtl/>
        </w:rPr>
        <w:t xml:space="preserve"> &lt;&lt; קריאה &gt;&gt;</w:t>
      </w:r>
      <w:r>
        <w:rPr>
          <w:rtl/>
        </w:rPr>
        <w:t xml:space="preserve"> </w:t>
      </w:r>
      <w:bookmarkEnd w:id="17502"/>
    </w:p>
    <w:p w:rsidR="00E02D7B" w:rsidRDefault="00E02D7B" w:rsidP="00C165AD">
      <w:pPr>
        <w:rPr>
          <w:rtl/>
        </w:rPr>
      </w:pPr>
    </w:p>
    <w:p w:rsidR="00E02D7B" w:rsidRDefault="00E02D7B" w:rsidP="00C165AD">
      <w:pPr>
        <w:rPr>
          <w:rtl/>
        </w:rPr>
      </w:pPr>
      <w:bookmarkStart w:id="17503" w:name="_ETM_Q42_332980"/>
      <w:bookmarkStart w:id="17504" w:name="_ETM_Q42_334488"/>
      <w:bookmarkEnd w:id="17503"/>
      <w:bookmarkEnd w:id="17504"/>
      <w:r>
        <w:rPr>
          <w:rFonts w:hint="cs"/>
          <w:rtl/>
        </w:rPr>
        <w:t xml:space="preserve">ומה אתה עושה </w:t>
      </w:r>
      <w:bookmarkStart w:id="17505" w:name="_ETM_Q42_332643"/>
      <w:bookmarkEnd w:id="17505"/>
      <w:r>
        <w:rPr>
          <w:rFonts w:hint="cs"/>
          <w:rtl/>
        </w:rPr>
        <w:t xml:space="preserve">למענם? מה אתה עושה? אתה מעלה היום חוקים? </w:t>
      </w:r>
    </w:p>
    <w:p w:rsidR="00E02D7B" w:rsidRDefault="00E02D7B" w:rsidP="00C165AD">
      <w:pPr>
        <w:rPr>
          <w:rtl/>
        </w:rPr>
      </w:pPr>
      <w:bookmarkStart w:id="17506" w:name="_ETM_Q42_334558"/>
      <w:bookmarkEnd w:id="17506"/>
    </w:p>
    <w:p w:rsidR="00E02D7B" w:rsidRDefault="00E02D7B" w:rsidP="00C165AD">
      <w:pPr>
        <w:pStyle w:val="-"/>
        <w:keepNext/>
        <w:rPr>
          <w:rtl/>
        </w:rPr>
      </w:pPr>
      <w:bookmarkStart w:id="17507" w:name="ET_speakercontinue_6461_53"/>
      <w:r w:rsidRPr="00067521">
        <w:rPr>
          <w:rStyle w:val="TagStyle"/>
          <w:rtl/>
        </w:rPr>
        <w:t xml:space="preserve"> &lt;&lt; דובר_המשך &gt;&gt; </w:t>
      </w:r>
      <w:r>
        <w:rPr>
          <w:rtl/>
        </w:rPr>
        <w:t>שר התקשורת שלמה קרעי:</w:t>
      </w:r>
      <w:r w:rsidRPr="00067521">
        <w:rPr>
          <w:rStyle w:val="TagStyle"/>
          <w:rtl/>
        </w:rPr>
        <w:t xml:space="preserve"> &lt;&lt; דובר_המשך &gt;&gt;</w:t>
      </w:r>
      <w:r>
        <w:rPr>
          <w:rtl/>
        </w:rPr>
        <w:t xml:space="preserve"> </w:t>
      </w:r>
      <w:bookmarkEnd w:id="17507"/>
    </w:p>
    <w:p w:rsidR="00E02D7B" w:rsidRDefault="00E02D7B" w:rsidP="00C165AD">
      <w:pPr>
        <w:rPr>
          <w:rtl/>
        </w:rPr>
      </w:pPr>
    </w:p>
    <w:p w:rsidR="00E02D7B" w:rsidRDefault="00E02D7B" w:rsidP="00B20020">
      <w:pPr>
        <w:rPr>
          <w:rtl/>
        </w:rPr>
      </w:pPr>
      <w:bookmarkStart w:id="17508" w:name="_ETM_Q42_336976"/>
      <w:bookmarkEnd w:id="17508"/>
      <w:r>
        <w:rPr>
          <w:rFonts w:hint="cs"/>
          <w:rtl/>
        </w:rPr>
        <w:t xml:space="preserve">בקרוב, בעזרת השם, יחד עם לוחמינו הגיבורים שיחזרו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7509" w:name="_ETM_Q42_338899"/>
      <w:bookmarkStart w:id="17510" w:name="_ETM_Q42_339396"/>
      <w:bookmarkEnd w:id="17509"/>
      <w:bookmarkEnd w:id="17510"/>
    </w:p>
    <w:p w:rsidR="00E02D7B" w:rsidRDefault="00E02D7B" w:rsidP="00C165AD">
      <w:pPr>
        <w:rPr>
          <w:rtl/>
        </w:rPr>
      </w:pPr>
      <w:bookmarkStart w:id="17511" w:name="_ETM_Q42_339466"/>
      <w:bookmarkEnd w:id="17511"/>
    </w:p>
    <w:p w:rsidR="00E02D7B" w:rsidRDefault="00E02D7B" w:rsidP="00C165AD">
      <w:pPr>
        <w:pStyle w:val="af5"/>
        <w:keepNext/>
        <w:rPr>
          <w:rtl/>
        </w:rPr>
      </w:pPr>
      <w:bookmarkStart w:id="17512" w:name="ET_interruption_6151_54"/>
      <w:r w:rsidRPr="00067521">
        <w:rPr>
          <w:rStyle w:val="TagStyle"/>
          <w:rtl/>
        </w:rPr>
        <w:t xml:space="preserve"> &lt;&lt; קריאה &gt;&gt; </w:t>
      </w:r>
      <w:r>
        <w:rPr>
          <w:rtl/>
        </w:rPr>
        <w:t>רון כץ (יש עתיד):</w:t>
      </w:r>
      <w:r w:rsidRPr="00067521">
        <w:rPr>
          <w:rStyle w:val="TagStyle"/>
          <w:rtl/>
        </w:rPr>
        <w:t xml:space="preserve"> &lt;&lt; קריאה &gt;&gt;</w:t>
      </w:r>
      <w:r>
        <w:rPr>
          <w:rtl/>
        </w:rPr>
        <w:t xml:space="preserve"> </w:t>
      </w:r>
      <w:bookmarkEnd w:id="17512"/>
    </w:p>
    <w:p w:rsidR="00E02D7B" w:rsidRDefault="00E02D7B" w:rsidP="00C165AD">
      <w:pPr>
        <w:rPr>
          <w:rtl/>
        </w:rPr>
      </w:pPr>
    </w:p>
    <w:p w:rsidR="00E02D7B" w:rsidRDefault="00E02D7B" w:rsidP="00C165AD">
      <w:pPr>
        <w:rPr>
          <w:rtl/>
        </w:rPr>
      </w:pPr>
      <w:bookmarkStart w:id="17513" w:name="_ETM_Q42_344064"/>
      <w:bookmarkEnd w:id="17513"/>
      <w:r>
        <w:rPr>
          <w:rFonts w:hint="cs"/>
          <w:rtl/>
        </w:rPr>
        <w:t>איך אתה קשור ללוחמים גיבורים?</w:t>
      </w:r>
    </w:p>
    <w:p w:rsidR="00E02D7B" w:rsidRDefault="00E02D7B" w:rsidP="00C165AD">
      <w:pPr>
        <w:rPr>
          <w:rtl/>
        </w:rPr>
      </w:pPr>
      <w:bookmarkStart w:id="17514" w:name="_ETM_Q42_341660"/>
      <w:bookmarkStart w:id="17515" w:name="_ETM_Q42_341725"/>
      <w:bookmarkEnd w:id="17514"/>
      <w:bookmarkEnd w:id="17515"/>
    </w:p>
    <w:p w:rsidR="00E02D7B" w:rsidRDefault="00E02D7B" w:rsidP="00C165AD">
      <w:pPr>
        <w:pStyle w:val="-"/>
        <w:keepNext/>
        <w:rPr>
          <w:rtl/>
        </w:rPr>
      </w:pPr>
      <w:bookmarkStart w:id="17516" w:name="ET_speakercontinue_6461_55"/>
      <w:r w:rsidRPr="00067521">
        <w:rPr>
          <w:rStyle w:val="TagStyle"/>
          <w:rtl/>
        </w:rPr>
        <w:t xml:space="preserve"> &lt;&lt; דובר_המשך &gt;&gt; </w:t>
      </w:r>
      <w:r>
        <w:rPr>
          <w:rtl/>
        </w:rPr>
        <w:t>שר התקשורת שלמה קרעי:</w:t>
      </w:r>
      <w:r w:rsidRPr="00067521">
        <w:rPr>
          <w:rStyle w:val="TagStyle"/>
          <w:rtl/>
        </w:rPr>
        <w:t xml:space="preserve"> &lt;&lt; דובר_המשך &gt;&gt;</w:t>
      </w:r>
      <w:r>
        <w:rPr>
          <w:rtl/>
        </w:rPr>
        <w:t xml:space="preserve"> </w:t>
      </w:r>
      <w:bookmarkEnd w:id="17516"/>
    </w:p>
    <w:p w:rsidR="00E02D7B" w:rsidRDefault="00E02D7B" w:rsidP="00C165AD">
      <w:pPr>
        <w:rPr>
          <w:rtl/>
        </w:rPr>
      </w:pPr>
    </w:p>
    <w:p w:rsidR="00E02D7B" w:rsidRDefault="003E78D1" w:rsidP="00363781">
      <w:pPr>
        <w:rPr>
          <w:rtl/>
        </w:rPr>
      </w:pPr>
      <w:bookmarkStart w:id="17517" w:name="_ETM_Q42_344988"/>
      <w:bookmarkEnd w:id="17517"/>
      <w:r w:rsidRPr="003E78D1">
        <w:rPr>
          <w:rFonts w:hint="cs"/>
          <w:rtl/>
        </w:rPr>
        <w:t>–</w:t>
      </w:r>
      <w:r w:rsidR="00B20020">
        <w:rPr>
          <w:rFonts w:hint="cs"/>
          <w:rtl/>
        </w:rPr>
        <w:t xml:space="preserve"> </w:t>
      </w:r>
      <w:r w:rsidRPr="003E78D1">
        <w:rPr>
          <w:rFonts w:hint="cs"/>
          <w:rtl/>
        </w:rPr>
        <w:t>–</w:t>
      </w:r>
      <w:r w:rsidR="00E02D7B">
        <w:rPr>
          <w:rFonts w:hint="cs"/>
          <w:rtl/>
        </w:rPr>
        <w:t xml:space="preserve"> עטורים בכתר ישועה ובעטרת ניצחון, נוכל כולנו, כולל </w:t>
      </w:r>
      <w:bookmarkStart w:id="17518" w:name="_ETM_Q42_349630"/>
      <w:bookmarkEnd w:id="17518"/>
      <w:r w:rsidR="00E02D7B">
        <w:rPr>
          <w:rFonts w:hint="cs"/>
          <w:rtl/>
        </w:rPr>
        <w:t xml:space="preserve">יקירינו שנמצאים בשבי, לומר: חזרנו הביתה. לא נשלים </w:t>
      </w:r>
      <w:bookmarkStart w:id="17519" w:name="_ETM_Q42_355312"/>
      <w:bookmarkEnd w:id="17519"/>
      <w:r w:rsidR="00E02D7B">
        <w:rPr>
          <w:rFonts w:hint="cs"/>
          <w:rtl/>
        </w:rPr>
        <w:t xml:space="preserve">עם מצב שבו יישובי הצפון חשופים למתקפות </w:t>
      </w:r>
      <w:bookmarkStart w:id="17520" w:name="_ETM_Q42_355119"/>
      <w:bookmarkEnd w:id="17520"/>
      <w:r w:rsidR="00E02D7B">
        <w:rPr>
          <w:rFonts w:hint="cs"/>
          <w:rtl/>
        </w:rPr>
        <w:t xml:space="preserve">טרור מתמשכות. חובתנו הערכית והלאומית הינה להבטיח את שלומם של </w:t>
      </w:r>
      <w:bookmarkStart w:id="17521" w:name="_ETM_Q42_366116"/>
      <w:bookmarkEnd w:id="17521"/>
      <w:r w:rsidR="00E02D7B">
        <w:rPr>
          <w:rFonts w:hint="cs"/>
          <w:rtl/>
        </w:rPr>
        <w:t xml:space="preserve">התושבים, לאפשר להם לחזור לחיים של יציבות ושגרה ולהוביל יחדיו </w:t>
      </w:r>
      <w:bookmarkStart w:id="17522" w:name="_ETM_Q42_366588"/>
      <w:bookmarkEnd w:id="17522"/>
      <w:r w:rsidR="00E02D7B">
        <w:rPr>
          <w:rFonts w:hint="cs"/>
          <w:rtl/>
        </w:rPr>
        <w:t xml:space="preserve">לשגשוג ולפריחה מחודשת של האזור. </w:t>
      </w:r>
      <w:bookmarkStart w:id="17523" w:name="_ETM_Q42_376541"/>
      <w:bookmarkEnd w:id="17523"/>
    </w:p>
    <w:p w:rsidR="00E02D7B" w:rsidRDefault="00E02D7B" w:rsidP="00C165AD">
      <w:pPr>
        <w:rPr>
          <w:rtl/>
        </w:rPr>
      </w:pPr>
      <w:bookmarkStart w:id="17524" w:name="_ETM_Q42_376615"/>
      <w:bookmarkEnd w:id="17524"/>
    </w:p>
    <w:p w:rsidR="00E02D7B" w:rsidRDefault="00E02D7B" w:rsidP="00363781">
      <w:pPr>
        <w:rPr>
          <w:rtl/>
        </w:rPr>
      </w:pPr>
      <w:bookmarkStart w:id="17525" w:name="_ETM_Q42_376684"/>
      <w:bookmarkStart w:id="17526" w:name="_ETM_Q42_376747"/>
      <w:bookmarkEnd w:id="17525"/>
      <w:bookmarkEnd w:id="17526"/>
      <w:r>
        <w:rPr>
          <w:rFonts w:hint="cs"/>
          <w:rtl/>
        </w:rPr>
        <w:t xml:space="preserve">נחתור לניצחון בכל דרך </w:t>
      </w:r>
      <w:bookmarkStart w:id="17527" w:name="_ETM_Q42_379170"/>
      <w:bookmarkEnd w:id="17527"/>
      <w:r>
        <w:rPr>
          <w:rFonts w:hint="cs"/>
          <w:rtl/>
        </w:rPr>
        <w:t>שתידרש, כפי שרמטכ"ל חיזבאללה יכול להעיד היום. כחלק מהמאמץ</w:t>
      </w:r>
      <w:bookmarkStart w:id="17528" w:name="_ETM_Q42_382281"/>
      <w:bookmarkEnd w:id="17528"/>
      <w:r>
        <w:rPr>
          <w:rFonts w:hint="cs"/>
          <w:rtl/>
        </w:rPr>
        <w:t xml:space="preserve"> הכולל הממשלה אישרה את תוכנית הצפון לטווח </w:t>
      </w:r>
      <w:proofErr w:type="spellStart"/>
      <w:r>
        <w:rPr>
          <w:rFonts w:hint="cs"/>
          <w:rtl/>
        </w:rPr>
        <w:t>המיידי</w:t>
      </w:r>
      <w:proofErr w:type="spellEnd"/>
      <w:r>
        <w:rPr>
          <w:rFonts w:hint="cs"/>
          <w:rtl/>
        </w:rPr>
        <w:t xml:space="preserve">, </w:t>
      </w:r>
      <w:bookmarkStart w:id="17529" w:name="_ETM_Q42_389995"/>
      <w:bookmarkEnd w:id="17529"/>
      <w:r>
        <w:rPr>
          <w:rFonts w:hint="cs"/>
          <w:rtl/>
        </w:rPr>
        <w:t xml:space="preserve">הנותנת מענה כלכלי וחברתי בחודשים האחרונים וממשיכה לתת. </w:t>
      </w:r>
      <w:bookmarkStart w:id="17530" w:name="_ETM_Q42_396847"/>
      <w:bookmarkStart w:id="17531" w:name="_ETM_Q42_396921"/>
      <w:bookmarkStart w:id="17532" w:name="_ETM_Q42_396991"/>
      <w:bookmarkStart w:id="17533" w:name="_ETM_Q42_397084"/>
      <w:bookmarkEnd w:id="17530"/>
      <w:bookmarkEnd w:id="17531"/>
      <w:bookmarkEnd w:id="17532"/>
      <w:bookmarkEnd w:id="17533"/>
      <w:r>
        <w:rPr>
          <w:rFonts w:hint="cs"/>
          <w:rtl/>
        </w:rPr>
        <w:t xml:space="preserve">בנוסף, הממשלה </w:t>
      </w:r>
      <w:bookmarkStart w:id="17534" w:name="_ETM_Q42_393716"/>
      <w:bookmarkEnd w:id="17534"/>
      <w:r>
        <w:rPr>
          <w:rFonts w:hint="cs"/>
          <w:rtl/>
        </w:rPr>
        <w:t>אישרה מתווה רב-שנתי</w:t>
      </w:r>
      <w:r w:rsidR="00363781">
        <w:rPr>
          <w:rFonts w:hint="cs"/>
          <w:rtl/>
        </w:rPr>
        <w:t>,</w:t>
      </w:r>
      <w:r>
        <w:rPr>
          <w:rFonts w:hint="cs"/>
          <w:rtl/>
        </w:rPr>
        <w:t xml:space="preserve"> שחר לצפון, לפתרון ארוך </w:t>
      </w:r>
      <w:bookmarkStart w:id="17535" w:name="_ETM_Q42_398032"/>
      <w:bookmarkEnd w:id="17535"/>
      <w:r>
        <w:rPr>
          <w:rFonts w:hint="cs"/>
          <w:rtl/>
        </w:rPr>
        <w:t xml:space="preserve">טווח, לשיקום ולפיתוח האזור. עובדים על כך במלוא המרץ. </w:t>
      </w:r>
      <w:bookmarkStart w:id="17536" w:name="_ETM_Q42_403221"/>
      <w:bookmarkEnd w:id="17536"/>
    </w:p>
    <w:p w:rsidR="00E02D7B" w:rsidRDefault="00E02D7B" w:rsidP="00C165AD">
      <w:pPr>
        <w:rPr>
          <w:rtl/>
        </w:rPr>
      </w:pPr>
      <w:bookmarkStart w:id="17537" w:name="_ETM_Q42_403296"/>
      <w:bookmarkEnd w:id="17537"/>
    </w:p>
    <w:p w:rsidR="00E02D7B" w:rsidRDefault="00E02D7B" w:rsidP="00C165AD">
      <w:pPr>
        <w:pStyle w:val="af5"/>
        <w:keepNext/>
        <w:rPr>
          <w:rtl/>
        </w:rPr>
      </w:pPr>
      <w:bookmarkStart w:id="17538" w:name="ET_interruption_6151_56"/>
      <w:r w:rsidRPr="00053236">
        <w:rPr>
          <w:rStyle w:val="TagStyle"/>
          <w:rtl/>
        </w:rPr>
        <w:t xml:space="preserve"> &lt;&lt; קריאה &gt;&gt; </w:t>
      </w:r>
      <w:r>
        <w:rPr>
          <w:rtl/>
        </w:rPr>
        <w:t>רון כץ (יש עתיד):</w:t>
      </w:r>
      <w:r w:rsidRPr="00053236">
        <w:rPr>
          <w:rStyle w:val="TagStyle"/>
          <w:rtl/>
        </w:rPr>
        <w:t xml:space="preserve"> &lt;&lt; קריאה &gt;&gt;</w:t>
      </w:r>
      <w:r>
        <w:rPr>
          <w:rtl/>
        </w:rPr>
        <w:t xml:space="preserve"> </w:t>
      </w:r>
      <w:bookmarkEnd w:id="17538"/>
    </w:p>
    <w:p w:rsidR="00E02D7B" w:rsidRDefault="00E02D7B" w:rsidP="00C165AD">
      <w:pPr>
        <w:rPr>
          <w:rtl/>
        </w:rPr>
      </w:pPr>
    </w:p>
    <w:p w:rsidR="00E02D7B" w:rsidRDefault="00E02D7B" w:rsidP="00C165AD">
      <w:pPr>
        <w:rPr>
          <w:rtl/>
        </w:rPr>
      </w:pPr>
      <w:bookmarkStart w:id="17539" w:name="_ETM_Q42_408533"/>
      <w:bookmarkEnd w:id="17539"/>
      <w:r>
        <w:rPr>
          <w:rFonts w:hint="cs"/>
          <w:rtl/>
        </w:rPr>
        <w:t>אתה יודע מה הכי גרוע? שהשר הרלוונטי לא מעז לבוא ולהגיד את הדברים והוא שולח אותך.</w:t>
      </w:r>
    </w:p>
    <w:p w:rsidR="00E02D7B" w:rsidRDefault="00E02D7B" w:rsidP="00C165AD">
      <w:pPr>
        <w:rPr>
          <w:rtl/>
        </w:rPr>
      </w:pPr>
    </w:p>
    <w:p w:rsidR="00E02D7B" w:rsidRDefault="00E02D7B" w:rsidP="00C165AD">
      <w:pPr>
        <w:pStyle w:val="-"/>
        <w:keepNext/>
        <w:rPr>
          <w:rtl/>
        </w:rPr>
      </w:pPr>
      <w:bookmarkStart w:id="17540" w:name="ET_speakercontinue_6461_57"/>
      <w:r w:rsidRPr="00053236">
        <w:rPr>
          <w:rStyle w:val="TagStyle"/>
          <w:rtl/>
        </w:rPr>
        <w:t xml:space="preserve"> &lt;&lt; דובר_המשך &gt;&gt; </w:t>
      </w:r>
      <w:r>
        <w:rPr>
          <w:rtl/>
        </w:rPr>
        <w:t>שר התקשורת שלמה קרעי:</w:t>
      </w:r>
      <w:r w:rsidRPr="00053236">
        <w:rPr>
          <w:rStyle w:val="TagStyle"/>
          <w:rtl/>
        </w:rPr>
        <w:t xml:space="preserve"> &lt;&lt; דובר_המשך &gt;&gt;</w:t>
      </w:r>
      <w:r>
        <w:rPr>
          <w:rtl/>
        </w:rPr>
        <w:t xml:space="preserve"> </w:t>
      </w:r>
      <w:bookmarkEnd w:id="17540"/>
    </w:p>
    <w:p w:rsidR="00E02D7B" w:rsidRDefault="00E02D7B" w:rsidP="00C165AD">
      <w:pPr>
        <w:rPr>
          <w:rtl/>
        </w:rPr>
      </w:pPr>
    </w:p>
    <w:p w:rsidR="00E02D7B" w:rsidRPr="00053236" w:rsidRDefault="00E02D7B" w:rsidP="00C165AD">
      <w:pPr>
        <w:rPr>
          <w:rtl/>
        </w:rPr>
      </w:pPr>
      <w:bookmarkStart w:id="17541" w:name="_ETM_Q42_410876"/>
      <w:bookmarkEnd w:id="17541"/>
      <w:r>
        <w:rPr>
          <w:rFonts w:hint="cs"/>
          <w:rtl/>
        </w:rPr>
        <w:t>בדיוק</w:t>
      </w:r>
      <w:bookmarkStart w:id="17542" w:name="_ETM_Q42_413005"/>
      <w:bookmarkEnd w:id="17542"/>
      <w:r>
        <w:rPr>
          <w:rFonts w:hint="cs"/>
          <w:rtl/>
        </w:rPr>
        <w:t xml:space="preserve"> קיבלתי במייל עכשיו פרסום משרות מנהלי תחום בכירים למטה </w:t>
      </w:r>
      <w:bookmarkStart w:id="17543" w:name="_ETM_Q42_420588"/>
      <w:bookmarkEnd w:id="17543"/>
      <w:r>
        <w:rPr>
          <w:rFonts w:hint="cs"/>
          <w:rtl/>
        </w:rPr>
        <w:t>היישום לשיקום הצפון במשרד ראש הממשלה. עובדים על כך</w:t>
      </w:r>
      <w:bookmarkStart w:id="17544" w:name="_ETM_Q42_421323"/>
      <w:bookmarkEnd w:id="17544"/>
      <w:r>
        <w:rPr>
          <w:rFonts w:hint="cs"/>
          <w:rtl/>
        </w:rPr>
        <w:t xml:space="preserve"> כל הזמן. </w:t>
      </w:r>
    </w:p>
    <w:p w:rsidR="00E02D7B" w:rsidRDefault="00E02D7B" w:rsidP="00C165AD">
      <w:pPr>
        <w:rPr>
          <w:rtl/>
        </w:rPr>
      </w:pPr>
    </w:p>
    <w:p w:rsidR="00E02D7B" w:rsidRDefault="00E02D7B" w:rsidP="00C165AD">
      <w:pPr>
        <w:pStyle w:val="af5"/>
        <w:keepNext/>
        <w:rPr>
          <w:rtl/>
        </w:rPr>
      </w:pPr>
      <w:bookmarkStart w:id="17545" w:name="ET_interruption_5766_58"/>
      <w:r w:rsidRPr="00053236">
        <w:rPr>
          <w:rStyle w:val="TagStyle"/>
          <w:rtl/>
        </w:rPr>
        <w:t xml:space="preserve"> &lt;&lt; קריאה &gt;&gt; </w:t>
      </w:r>
      <w:r>
        <w:rPr>
          <w:rtl/>
        </w:rPr>
        <w:t>רם בן ברק (יש עתיד):</w:t>
      </w:r>
      <w:r w:rsidRPr="00053236">
        <w:rPr>
          <w:rStyle w:val="TagStyle"/>
          <w:rtl/>
        </w:rPr>
        <w:t xml:space="preserve"> &lt;&lt; קריאה &gt;&gt;</w:t>
      </w:r>
      <w:r>
        <w:rPr>
          <w:rtl/>
        </w:rPr>
        <w:t xml:space="preserve"> </w:t>
      </w:r>
      <w:bookmarkEnd w:id="17545"/>
    </w:p>
    <w:p w:rsidR="00E02D7B" w:rsidRDefault="00E02D7B" w:rsidP="00C165AD">
      <w:pPr>
        <w:rPr>
          <w:rtl/>
        </w:rPr>
      </w:pPr>
    </w:p>
    <w:p w:rsidR="00E02D7B" w:rsidRDefault="00E02D7B" w:rsidP="00C165AD">
      <w:pPr>
        <w:rPr>
          <w:rtl/>
        </w:rPr>
      </w:pPr>
      <w:bookmarkStart w:id="17546" w:name="_ETM_Q42_423430"/>
      <w:bookmarkEnd w:id="17546"/>
      <w:r>
        <w:rPr>
          <w:rFonts w:hint="cs"/>
          <w:rtl/>
        </w:rPr>
        <w:t xml:space="preserve">וואו. </w:t>
      </w:r>
      <w:bookmarkStart w:id="17547" w:name="_ETM_Q42_425094"/>
      <w:bookmarkEnd w:id="17547"/>
    </w:p>
    <w:p w:rsidR="00E02D7B" w:rsidRDefault="00E02D7B" w:rsidP="00C165AD">
      <w:pPr>
        <w:rPr>
          <w:rtl/>
        </w:rPr>
      </w:pPr>
      <w:bookmarkStart w:id="17548" w:name="_ETM_Q42_425160"/>
      <w:bookmarkEnd w:id="17548"/>
    </w:p>
    <w:p w:rsidR="00E02D7B" w:rsidRDefault="00E02D7B" w:rsidP="00C165AD">
      <w:pPr>
        <w:pStyle w:val="-"/>
        <w:keepNext/>
        <w:rPr>
          <w:rtl/>
        </w:rPr>
      </w:pPr>
      <w:bookmarkStart w:id="17549" w:name="ET_speakercontinue_6461_59"/>
      <w:r w:rsidRPr="00053236">
        <w:rPr>
          <w:rStyle w:val="TagStyle"/>
          <w:rtl/>
        </w:rPr>
        <w:t xml:space="preserve"> &lt;&lt; דובר_המשך &gt;&gt; </w:t>
      </w:r>
      <w:r>
        <w:rPr>
          <w:rtl/>
        </w:rPr>
        <w:t>שר התקשורת שלמה קרעי:</w:t>
      </w:r>
      <w:r w:rsidRPr="00053236">
        <w:rPr>
          <w:rStyle w:val="TagStyle"/>
          <w:rtl/>
        </w:rPr>
        <w:t xml:space="preserve"> &lt;&lt; דובר_המשך &gt;&gt;</w:t>
      </w:r>
      <w:r>
        <w:rPr>
          <w:rtl/>
        </w:rPr>
        <w:t xml:space="preserve"> </w:t>
      </w:r>
      <w:bookmarkEnd w:id="17549"/>
    </w:p>
    <w:p w:rsidR="00E02D7B" w:rsidRDefault="00E02D7B" w:rsidP="00C165AD">
      <w:pPr>
        <w:rPr>
          <w:rtl/>
        </w:rPr>
      </w:pPr>
    </w:p>
    <w:p w:rsidR="00E02D7B" w:rsidRDefault="00E02D7B" w:rsidP="00C165AD">
      <w:pPr>
        <w:rPr>
          <w:rtl/>
        </w:rPr>
      </w:pPr>
      <w:bookmarkStart w:id="17550" w:name="_ETM_Q42_427961"/>
      <w:bookmarkEnd w:id="17550"/>
      <w:r>
        <w:rPr>
          <w:rFonts w:hint="cs"/>
          <w:rtl/>
        </w:rPr>
        <w:t>מנהל תחום בכיר בתחום</w:t>
      </w:r>
      <w:bookmarkStart w:id="17551" w:name="_ETM_Q42_427275"/>
      <w:bookmarkEnd w:id="17551"/>
      <w:r>
        <w:rPr>
          <w:rFonts w:hint="cs"/>
          <w:rtl/>
        </w:rPr>
        <w:t xml:space="preserve"> הדוברות. </w:t>
      </w:r>
      <w:bookmarkStart w:id="17552" w:name="_ETM_Q42_422935"/>
      <w:bookmarkEnd w:id="17552"/>
    </w:p>
    <w:p w:rsidR="00E02D7B" w:rsidRDefault="00E02D7B" w:rsidP="00C165AD">
      <w:pPr>
        <w:rPr>
          <w:rtl/>
        </w:rPr>
      </w:pPr>
      <w:bookmarkStart w:id="17553" w:name="_ETM_Q42_422999"/>
      <w:bookmarkEnd w:id="17553"/>
    </w:p>
    <w:p w:rsidR="00E02D7B" w:rsidRDefault="00E02D7B" w:rsidP="00C165AD">
      <w:pPr>
        <w:pStyle w:val="af5"/>
        <w:keepNext/>
        <w:rPr>
          <w:rtl/>
        </w:rPr>
      </w:pPr>
      <w:bookmarkStart w:id="17554" w:name="ET_interruption_6151_60"/>
      <w:r w:rsidRPr="00053236">
        <w:rPr>
          <w:rStyle w:val="TagStyle"/>
          <w:rtl/>
        </w:rPr>
        <w:t xml:space="preserve"> &lt;&lt; קריאה &gt;&gt; </w:t>
      </w:r>
      <w:r>
        <w:rPr>
          <w:rtl/>
        </w:rPr>
        <w:t>רון כץ (יש עתיד):</w:t>
      </w:r>
      <w:r w:rsidRPr="00053236">
        <w:rPr>
          <w:rStyle w:val="TagStyle"/>
          <w:rtl/>
        </w:rPr>
        <w:t xml:space="preserve"> &lt;&lt; קריאה &gt;&gt;</w:t>
      </w:r>
      <w:r>
        <w:rPr>
          <w:rtl/>
        </w:rPr>
        <w:t xml:space="preserve"> </w:t>
      </w:r>
      <w:bookmarkEnd w:id="17554"/>
    </w:p>
    <w:p w:rsidR="00E02D7B" w:rsidRDefault="00E02D7B" w:rsidP="00C165AD">
      <w:pPr>
        <w:rPr>
          <w:rtl/>
        </w:rPr>
      </w:pPr>
    </w:p>
    <w:p w:rsidR="00E02D7B" w:rsidRDefault="00E02D7B" w:rsidP="00C165AD">
      <w:pPr>
        <w:rPr>
          <w:rtl/>
        </w:rPr>
      </w:pPr>
      <w:bookmarkStart w:id="17555" w:name="_ETM_Q42_425227"/>
      <w:bookmarkEnd w:id="17555"/>
      <w:r>
        <w:rPr>
          <w:rFonts w:hint="cs"/>
          <w:rtl/>
        </w:rPr>
        <w:t xml:space="preserve">מדהים, מדהים, מדהים. </w:t>
      </w:r>
      <w:bookmarkStart w:id="17556" w:name="_ETM_Q42_428552"/>
      <w:bookmarkEnd w:id="17556"/>
    </w:p>
    <w:p w:rsidR="00E02D7B" w:rsidRDefault="00E02D7B" w:rsidP="00C165AD">
      <w:pPr>
        <w:rPr>
          <w:rtl/>
        </w:rPr>
      </w:pPr>
      <w:bookmarkStart w:id="17557" w:name="_ETM_Q42_422828"/>
      <w:bookmarkStart w:id="17558" w:name="_ETM_Q42_422911"/>
      <w:bookmarkEnd w:id="17557"/>
      <w:bookmarkEnd w:id="17558"/>
    </w:p>
    <w:p w:rsidR="00E02D7B" w:rsidRDefault="00E02D7B" w:rsidP="00C165AD">
      <w:pPr>
        <w:pStyle w:val="af5"/>
        <w:keepNext/>
        <w:rPr>
          <w:rtl/>
        </w:rPr>
      </w:pPr>
      <w:bookmarkStart w:id="17559" w:name="_ETM_Q42_428615"/>
      <w:bookmarkEnd w:id="17559"/>
      <w:r w:rsidRPr="00053236">
        <w:rPr>
          <w:rStyle w:val="TagStyle"/>
          <w:rtl/>
        </w:rPr>
        <w:t xml:space="preserve">&lt;&lt; קריאה &gt;&gt; </w:t>
      </w:r>
      <w:r>
        <w:rPr>
          <w:rtl/>
        </w:rPr>
        <w:t>רם בן ברק (יש עתיד):</w:t>
      </w:r>
      <w:r w:rsidRPr="00053236">
        <w:rPr>
          <w:rStyle w:val="TagStyle"/>
          <w:rtl/>
        </w:rPr>
        <w:t xml:space="preserve"> &lt;&lt; קריאה &gt;&gt;</w:t>
      </w:r>
      <w:r>
        <w:rPr>
          <w:rtl/>
        </w:rPr>
        <w:t xml:space="preserve"> </w:t>
      </w:r>
    </w:p>
    <w:p w:rsidR="00E02D7B" w:rsidRDefault="00E02D7B" w:rsidP="00C165AD">
      <w:pPr>
        <w:rPr>
          <w:rtl/>
        </w:rPr>
      </w:pPr>
    </w:p>
    <w:p w:rsidR="00E02D7B" w:rsidRDefault="00E02D7B" w:rsidP="00B20020">
      <w:pPr>
        <w:rPr>
          <w:rtl/>
        </w:rPr>
      </w:pPr>
      <w:r>
        <w:rPr>
          <w:rFonts w:hint="cs"/>
          <w:rtl/>
        </w:rPr>
        <w:t xml:space="preserve">עכשיו מפרסמים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p>
    <w:p w:rsidR="00E02D7B" w:rsidRDefault="00E02D7B" w:rsidP="00C165AD">
      <w:pPr>
        <w:pStyle w:val="-"/>
        <w:keepNext/>
        <w:rPr>
          <w:rtl/>
        </w:rPr>
      </w:pPr>
      <w:bookmarkStart w:id="17560" w:name="ET_speakercontinue_6461_61"/>
      <w:r w:rsidRPr="00053236">
        <w:rPr>
          <w:rStyle w:val="TagStyle"/>
          <w:rtl/>
        </w:rPr>
        <w:t xml:space="preserve"> &lt;&lt; דובר_המשך &gt;&gt; </w:t>
      </w:r>
      <w:r>
        <w:rPr>
          <w:rtl/>
        </w:rPr>
        <w:t>שר התקשורת שלמה קרעי:</w:t>
      </w:r>
      <w:r w:rsidRPr="00053236">
        <w:rPr>
          <w:rStyle w:val="TagStyle"/>
          <w:rtl/>
        </w:rPr>
        <w:t xml:space="preserve"> &lt;&lt; דובר_המשך &gt;&gt;</w:t>
      </w:r>
      <w:r>
        <w:rPr>
          <w:rtl/>
        </w:rPr>
        <w:t xml:space="preserve"> </w:t>
      </w:r>
      <w:bookmarkEnd w:id="17560"/>
    </w:p>
    <w:p w:rsidR="00E02D7B" w:rsidRDefault="00E02D7B" w:rsidP="00C165AD">
      <w:pPr>
        <w:rPr>
          <w:rtl/>
        </w:rPr>
      </w:pPr>
    </w:p>
    <w:p w:rsidR="00E02D7B" w:rsidRDefault="00E02D7B" w:rsidP="00C165AD">
      <w:pPr>
        <w:rPr>
          <w:rtl/>
        </w:rPr>
      </w:pPr>
      <w:bookmarkStart w:id="17561" w:name="_ETM_Q42_426159"/>
      <w:bookmarkEnd w:id="17561"/>
      <w:r>
        <w:rPr>
          <w:rFonts w:hint="cs"/>
          <w:rtl/>
        </w:rPr>
        <w:t xml:space="preserve">תיאום מעקב ובקרה. </w:t>
      </w:r>
    </w:p>
    <w:p w:rsidR="00E02D7B" w:rsidRDefault="00E02D7B" w:rsidP="00C165AD">
      <w:pPr>
        <w:rPr>
          <w:rtl/>
        </w:rPr>
      </w:pPr>
    </w:p>
    <w:p w:rsidR="00E02D7B" w:rsidRDefault="00E02D7B" w:rsidP="00C165AD">
      <w:pPr>
        <w:pStyle w:val="af5"/>
        <w:keepNext/>
        <w:rPr>
          <w:rtl/>
        </w:rPr>
      </w:pPr>
      <w:r w:rsidRPr="00053236">
        <w:rPr>
          <w:rStyle w:val="TagStyle"/>
          <w:rtl/>
        </w:rPr>
        <w:t xml:space="preserve">&lt;&lt; קריאה &gt;&gt; </w:t>
      </w:r>
      <w:r>
        <w:rPr>
          <w:rtl/>
        </w:rPr>
        <w:t>רון כץ (יש עתיד):</w:t>
      </w:r>
      <w:r w:rsidRPr="00053236">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עכשיו מפרסמים</w:t>
      </w:r>
      <w:r w:rsidR="00363781">
        <w:rPr>
          <w:rFonts w:hint="cs"/>
          <w:rtl/>
        </w:rPr>
        <w:t>?</w:t>
      </w:r>
      <w:r>
        <w:rPr>
          <w:rFonts w:hint="cs"/>
          <w:rtl/>
        </w:rPr>
        <w:t xml:space="preserve"> אחרי עשרה חודשים? עכשיו?</w:t>
      </w:r>
      <w:r>
        <w:rPr>
          <w:rFonts w:hint="cs"/>
        </w:rPr>
        <w:t xml:space="preserve"> </w:t>
      </w:r>
      <w:bookmarkStart w:id="17562" w:name="_ETM_Q42_428511"/>
      <w:bookmarkStart w:id="17563" w:name="_ETM_Q42_429022"/>
      <w:bookmarkEnd w:id="17562"/>
      <w:bookmarkEnd w:id="17563"/>
    </w:p>
    <w:p w:rsidR="00E02D7B" w:rsidRDefault="00E02D7B" w:rsidP="00C165AD">
      <w:pPr>
        <w:rPr>
          <w:rtl/>
        </w:rPr>
      </w:pPr>
      <w:bookmarkStart w:id="17564" w:name="_ETM_Q42_428271"/>
      <w:bookmarkStart w:id="17565" w:name="_ETM_Q42_428352"/>
      <w:bookmarkEnd w:id="17564"/>
      <w:bookmarkEnd w:id="17565"/>
    </w:p>
    <w:p w:rsidR="00E02D7B" w:rsidRDefault="00E02D7B" w:rsidP="00C165AD">
      <w:pPr>
        <w:pStyle w:val="af5"/>
        <w:keepNext/>
        <w:rPr>
          <w:rtl/>
        </w:rPr>
      </w:pPr>
      <w:bookmarkStart w:id="17566" w:name="_ETM_Q42_429094"/>
      <w:bookmarkEnd w:id="17566"/>
      <w:r>
        <w:rPr>
          <w:rFonts w:hint="cs"/>
          <w:rtl/>
        </w:rPr>
        <w:t xml:space="preserve"> </w:t>
      </w:r>
      <w:r w:rsidRPr="00053236">
        <w:rPr>
          <w:rStyle w:val="TagStyle"/>
          <w:rtl/>
        </w:rPr>
        <w:t xml:space="preserve">&lt;&lt; קריאה &gt;&gt; </w:t>
      </w:r>
      <w:r>
        <w:rPr>
          <w:rtl/>
        </w:rPr>
        <w:t>רם בן ברק (יש עתיד):</w:t>
      </w:r>
      <w:r w:rsidRPr="00053236">
        <w:rPr>
          <w:rStyle w:val="TagStyle"/>
          <w:rtl/>
        </w:rPr>
        <w:t xml:space="preserve"> &lt;&lt; קריאה &gt;&gt;</w:t>
      </w:r>
      <w:r>
        <w:rPr>
          <w:rtl/>
        </w:rPr>
        <w:t xml:space="preserve"> </w:t>
      </w:r>
    </w:p>
    <w:p w:rsidR="00E02D7B" w:rsidRDefault="00E02D7B" w:rsidP="00C165AD">
      <w:pPr>
        <w:rPr>
          <w:rtl/>
        </w:rPr>
      </w:pPr>
    </w:p>
    <w:p w:rsidR="00E02D7B" w:rsidRDefault="00E02D7B" w:rsidP="00B20020">
      <w:pPr>
        <w:rPr>
          <w:rtl/>
        </w:rPr>
      </w:pPr>
      <w:r>
        <w:rPr>
          <w:rFonts w:hint="cs"/>
          <w:rtl/>
        </w:rPr>
        <w:t xml:space="preserve">לא יאומן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
        <w:keepNext/>
        <w:rPr>
          <w:rtl/>
        </w:rPr>
      </w:pPr>
      <w:bookmarkStart w:id="17567" w:name="_ETM_Q42_427212"/>
      <w:bookmarkStart w:id="17568" w:name="_ETM_Q42_427311"/>
      <w:bookmarkStart w:id="17569" w:name="ET_speakercontinue_6461_62"/>
      <w:bookmarkEnd w:id="17567"/>
      <w:bookmarkEnd w:id="17568"/>
      <w:r w:rsidRPr="00053236">
        <w:rPr>
          <w:rStyle w:val="TagStyle"/>
          <w:rtl/>
        </w:rPr>
        <w:t xml:space="preserve"> &lt;&lt; דובר_המשך &gt;&gt; </w:t>
      </w:r>
      <w:r>
        <w:rPr>
          <w:rtl/>
        </w:rPr>
        <w:t>שר התקשורת שלמה קרעי:</w:t>
      </w:r>
      <w:r w:rsidRPr="00053236">
        <w:rPr>
          <w:rStyle w:val="TagStyle"/>
          <w:rtl/>
        </w:rPr>
        <w:t xml:space="preserve"> &lt;&lt; דובר_המשך &gt;&gt;</w:t>
      </w:r>
      <w:r>
        <w:rPr>
          <w:rtl/>
        </w:rPr>
        <w:t xml:space="preserve"> </w:t>
      </w:r>
      <w:bookmarkEnd w:id="17569"/>
    </w:p>
    <w:p w:rsidR="00E02D7B" w:rsidRDefault="00E02D7B" w:rsidP="00C165AD">
      <w:pPr>
        <w:rPr>
          <w:rtl/>
        </w:rPr>
      </w:pPr>
    </w:p>
    <w:p w:rsidR="00E02D7B" w:rsidRDefault="00E02D7B" w:rsidP="00C165AD">
      <w:pPr>
        <w:rPr>
          <w:rtl/>
        </w:rPr>
      </w:pPr>
      <w:bookmarkStart w:id="17570" w:name="_ETM_Q42_429732"/>
      <w:bookmarkEnd w:id="17570"/>
      <w:r>
        <w:rPr>
          <w:rFonts w:hint="cs"/>
          <w:rtl/>
        </w:rPr>
        <w:t xml:space="preserve">תכנון </w:t>
      </w:r>
      <w:bookmarkStart w:id="17571" w:name="_ETM_Q42_431356"/>
      <w:bookmarkEnd w:id="17571"/>
      <w:r>
        <w:rPr>
          <w:rFonts w:hint="cs"/>
          <w:rtl/>
        </w:rPr>
        <w:t xml:space="preserve">ואסטרטגיה. </w:t>
      </w:r>
    </w:p>
    <w:p w:rsidR="00E02D7B" w:rsidRPr="00053236" w:rsidRDefault="00E02D7B" w:rsidP="00C165AD">
      <w:pPr>
        <w:rPr>
          <w:rtl/>
        </w:rPr>
      </w:pPr>
      <w:bookmarkStart w:id="17572" w:name="_ETM_Q42_427366"/>
      <w:bookmarkStart w:id="17573" w:name="_ETM_Q42_427428"/>
      <w:bookmarkEnd w:id="17572"/>
      <w:bookmarkEnd w:id="17573"/>
    </w:p>
    <w:p w:rsidR="00E02D7B" w:rsidRDefault="00E02D7B" w:rsidP="00C165AD">
      <w:pPr>
        <w:pStyle w:val="af5"/>
        <w:keepNext/>
        <w:rPr>
          <w:rtl/>
        </w:rPr>
      </w:pPr>
      <w:bookmarkStart w:id="17574" w:name="ET_interruption_5766_63"/>
      <w:r w:rsidRPr="00053236">
        <w:rPr>
          <w:rStyle w:val="TagStyle"/>
          <w:rtl/>
        </w:rPr>
        <w:t xml:space="preserve"> &lt;&lt; קריאה &gt;&gt; </w:t>
      </w:r>
      <w:r>
        <w:rPr>
          <w:rtl/>
        </w:rPr>
        <w:t>רם בן ברק (יש עתיד):</w:t>
      </w:r>
      <w:r w:rsidRPr="00053236">
        <w:rPr>
          <w:rStyle w:val="TagStyle"/>
          <w:rtl/>
        </w:rPr>
        <w:t xml:space="preserve"> &lt;&lt; קריאה &gt;&gt;</w:t>
      </w:r>
      <w:r>
        <w:rPr>
          <w:rtl/>
        </w:rPr>
        <w:t xml:space="preserve"> </w:t>
      </w:r>
      <w:bookmarkEnd w:id="17574"/>
    </w:p>
    <w:p w:rsidR="00E02D7B" w:rsidRDefault="00E02D7B" w:rsidP="00C165AD">
      <w:pPr>
        <w:rPr>
          <w:rtl/>
        </w:rPr>
      </w:pPr>
      <w:bookmarkStart w:id="17575" w:name="_ETM_Q42_432560"/>
      <w:bookmarkEnd w:id="17575"/>
    </w:p>
    <w:p w:rsidR="00E02D7B" w:rsidRDefault="00E02D7B" w:rsidP="00C165AD">
      <w:pPr>
        <w:rPr>
          <w:rtl/>
        </w:rPr>
      </w:pPr>
      <w:r>
        <w:rPr>
          <w:rFonts w:hint="cs"/>
          <w:rtl/>
        </w:rPr>
        <w:t xml:space="preserve">זה </w:t>
      </w:r>
      <w:bookmarkStart w:id="17576" w:name="_ETM_Q42_432196"/>
      <w:bookmarkEnd w:id="17576"/>
      <w:r>
        <w:rPr>
          <w:rFonts w:hint="cs"/>
          <w:rtl/>
        </w:rPr>
        <w:t xml:space="preserve">לא יאומן. </w:t>
      </w:r>
    </w:p>
    <w:p w:rsidR="00E02D7B" w:rsidRDefault="00E02D7B" w:rsidP="00C165AD">
      <w:pPr>
        <w:rPr>
          <w:rtl/>
        </w:rPr>
      </w:pPr>
      <w:bookmarkStart w:id="17577" w:name="_ETM_Q42_429116"/>
      <w:bookmarkStart w:id="17578" w:name="_ETM_Q42_429203"/>
      <w:bookmarkEnd w:id="17577"/>
      <w:bookmarkEnd w:id="17578"/>
    </w:p>
    <w:p w:rsidR="00E02D7B" w:rsidRDefault="00E02D7B" w:rsidP="00C165AD">
      <w:pPr>
        <w:pStyle w:val="-"/>
        <w:keepNext/>
        <w:rPr>
          <w:rtl/>
        </w:rPr>
      </w:pPr>
      <w:bookmarkStart w:id="17579" w:name="_ETM_Q42_436674"/>
      <w:bookmarkStart w:id="17580" w:name="_ETM_Q42_430875"/>
      <w:bookmarkStart w:id="17581" w:name="ET_speakercontinue_6461_64"/>
      <w:bookmarkEnd w:id="17579"/>
      <w:bookmarkEnd w:id="17580"/>
      <w:r w:rsidRPr="00053236">
        <w:rPr>
          <w:rStyle w:val="TagStyle"/>
          <w:rtl/>
        </w:rPr>
        <w:t xml:space="preserve"> &lt;&lt; דובר_המשך &gt;&gt; </w:t>
      </w:r>
      <w:r>
        <w:rPr>
          <w:rtl/>
        </w:rPr>
        <w:t>שר התקשורת שלמה קרעי:</w:t>
      </w:r>
      <w:r w:rsidRPr="00053236">
        <w:rPr>
          <w:rStyle w:val="TagStyle"/>
          <w:rtl/>
        </w:rPr>
        <w:t xml:space="preserve"> &lt;&lt; דובר_המשך &gt;&gt;</w:t>
      </w:r>
      <w:r>
        <w:rPr>
          <w:rtl/>
        </w:rPr>
        <w:t xml:space="preserve"> </w:t>
      </w:r>
      <w:bookmarkEnd w:id="17581"/>
    </w:p>
    <w:p w:rsidR="00E02D7B" w:rsidRDefault="00E02D7B" w:rsidP="00C165AD">
      <w:pPr>
        <w:rPr>
          <w:rtl/>
        </w:rPr>
      </w:pPr>
    </w:p>
    <w:p w:rsidR="00E02D7B" w:rsidRDefault="00E02D7B" w:rsidP="00C165AD">
      <w:pPr>
        <w:rPr>
          <w:rtl/>
        </w:rPr>
      </w:pPr>
      <w:bookmarkStart w:id="17582" w:name="_ETM_Q42_432258"/>
      <w:bookmarkEnd w:id="17582"/>
      <w:r>
        <w:rPr>
          <w:rFonts w:hint="cs"/>
          <w:rtl/>
        </w:rPr>
        <w:t xml:space="preserve">קהילות, מועצות ורשויות. </w:t>
      </w:r>
    </w:p>
    <w:p w:rsidR="00E02D7B" w:rsidRDefault="00E02D7B" w:rsidP="00C165AD">
      <w:pPr>
        <w:rPr>
          <w:rtl/>
        </w:rPr>
      </w:pPr>
      <w:bookmarkStart w:id="17583" w:name="_ETM_Q42_434354"/>
      <w:bookmarkStart w:id="17584" w:name="_ETM_Q42_434425"/>
      <w:bookmarkEnd w:id="17583"/>
      <w:bookmarkEnd w:id="17584"/>
    </w:p>
    <w:p w:rsidR="00E02D7B" w:rsidRDefault="00E02D7B" w:rsidP="00C165AD">
      <w:pPr>
        <w:pStyle w:val="af5"/>
        <w:keepNext/>
        <w:rPr>
          <w:rtl/>
        </w:rPr>
      </w:pPr>
      <w:r w:rsidRPr="00053236">
        <w:rPr>
          <w:rStyle w:val="TagStyle"/>
          <w:rtl/>
        </w:rPr>
        <w:t xml:space="preserve">&lt;&lt; קריאה &gt;&gt; </w:t>
      </w:r>
      <w:r>
        <w:rPr>
          <w:rtl/>
        </w:rPr>
        <w:t>רם בן ברק (יש עתיד):</w:t>
      </w:r>
      <w:r w:rsidRPr="00053236">
        <w:rPr>
          <w:rStyle w:val="TagStyle"/>
          <w:rtl/>
        </w:rPr>
        <w:t xml:space="preserve"> &lt;&lt; קריאה &gt;&gt;</w:t>
      </w:r>
      <w:r>
        <w:rPr>
          <w:rtl/>
        </w:rPr>
        <w:t xml:space="preserve"> </w:t>
      </w:r>
    </w:p>
    <w:p w:rsidR="00E02D7B" w:rsidRDefault="00E02D7B" w:rsidP="00C165AD">
      <w:pPr>
        <w:rPr>
          <w:rtl/>
        </w:rPr>
      </w:pPr>
    </w:p>
    <w:p w:rsidR="00E02D7B" w:rsidRDefault="00E02D7B" w:rsidP="00B20020">
      <w:pPr>
        <w:rPr>
          <w:rtl/>
        </w:rPr>
      </w:pPr>
      <w:r>
        <w:rPr>
          <w:rFonts w:hint="cs"/>
          <w:rtl/>
        </w:rPr>
        <w:t xml:space="preserve">זה לא יאומן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bookmarkStart w:id="17585" w:name="_ETM_Q42_439145"/>
      <w:bookmarkStart w:id="17586" w:name="_ETM_Q42_439228"/>
      <w:bookmarkEnd w:id="17585"/>
      <w:bookmarkEnd w:id="17586"/>
    </w:p>
    <w:p w:rsidR="00E02D7B" w:rsidRDefault="00E02D7B" w:rsidP="00C165AD">
      <w:pPr>
        <w:pStyle w:val="af5"/>
        <w:keepNext/>
        <w:rPr>
          <w:rtl/>
        </w:rPr>
      </w:pPr>
      <w:r w:rsidRPr="00053236">
        <w:rPr>
          <w:rStyle w:val="TagStyle"/>
          <w:rtl/>
        </w:rPr>
        <w:t xml:space="preserve">&lt;&lt; קריאה &gt;&gt; </w:t>
      </w:r>
      <w:r>
        <w:rPr>
          <w:rtl/>
        </w:rPr>
        <w:t>רון כץ (יש עתיד):</w:t>
      </w:r>
      <w:r w:rsidRPr="00053236">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 xml:space="preserve">מדהים, מדהים, מדהים. </w:t>
      </w:r>
    </w:p>
    <w:p w:rsidR="00E02D7B" w:rsidRDefault="00E02D7B" w:rsidP="00C165AD">
      <w:pPr>
        <w:rPr>
          <w:rtl/>
        </w:rPr>
      </w:pPr>
    </w:p>
    <w:p w:rsidR="00E02D7B" w:rsidRDefault="00E02D7B" w:rsidP="00C165AD">
      <w:pPr>
        <w:pStyle w:val="-"/>
        <w:keepNext/>
        <w:rPr>
          <w:rtl/>
        </w:rPr>
      </w:pPr>
      <w:bookmarkStart w:id="17587" w:name="ET_speakercontinue_6461_65"/>
      <w:r w:rsidRPr="00053236">
        <w:rPr>
          <w:rStyle w:val="TagStyle"/>
          <w:rtl/>
        </w:rPr>
        <w:t xml:space="preserve"> &lt;&lt; דובר_המשך &gt;&gt; </w:t>
      </w:r>
      <w:r>
        <w:rPr>
          <w:rtl/>
        </w:rPr>
        <w:t>שר התקשורת שלמה קרעי:</w:t>
      </w:r>
      <w:r w:rsidRPr="00053236">
        <w:rPr>
          <w:rStyle w:val="TagStyle"/>
          <w:rtl/>
        </w:rPr>
        <w:t xml:space="preserve"> &lt;&lt; דובר_המשך &gt;&gt;</w:t>
      </w:r>
      <w:r>
        <w:rPr>
          <w:rtl/>
        </w:rPr>
        <w:t xml:space="preserve"> </w:t>
      </w:r>
      <w:bookmarkEnd w:id="17587"/>
    </w:p>
    <w:p w:rsidR="00E02D7B" w:rsidRDefault="00E02D7B" w:rsidP="00C165AD">
      <w:pPr>
        <w:rPr>
          <w:rtl/>
        </w:rPr>
      </w:pPr>
    </w:p>
    <w:p w:rsidR="00E02D7B" w:rsidRDefault="00E02D7B" w:rsidP="00C165AD">
      <w:pPr>
        <w:rPr>
          <w:rtl/>
        </w:rPr>
      </w:pPr>
      <w:r>
        <w:rPr>
          <w:rFonts w:hint="cs"/>
          <w:rtl/>
        </w:rPr>
        <w:t xml:space="preserve">זאת התוכנית. לא, </w:t>
      </w:r>
      <w:bookmarkStart w:id="17588" w:name="_ETM_Q42_432629"/>
      <w:bookmarkEnd w:id="17588"/>
      <w:r>
        <w:rPr>
          <w:rFonts w:hint="cs"/>
          <w:rtl/>
        </w:rPr>
        <w:t>אתה לא הקשבת, חבר הכנסת בן ברק</w:t>
      </w:r>
      <w:bookmarkStart w:id="17589" w:name="_ETM_Q42_440786"/>
      <w:bookmarkEnd w:id="17589"/>
      <w:r>
        <w:rPr>
          <w:rFonts w:hint="cs"/>
          <w:rtl/>
        </w:rPr>
        <w:t xml:space="preserve">. היועצים שלנו הם לא עוזרים של תומכי טרור. ליועצים שלנו אכפת ממדינת ישראל. </w:t>
      </w:r>
    </w:p>
    <w:p w:rsidR="00E02D7B" w:rsidRDefault="00E02D7B" w:rsidP="00C165AD">
      <w:pPr>
        <w:rPr>
          <w:rtl/>
        </w:rPr>
      </w:pPr>
      <w:bookmarkStart w:id="17590" w:name="_ETM_Q42_446499"/>
      <w:bookmarkStart w:id="17591" w:name="_ETM_Q42_446584"/>
      <w:bookmarkEnd w:id="17590"/>
      <w:bookmarkEnd w:id="17591"/>
    </w:p>
    <w:p w:rsidR="00E02D7B" w:rsidRDefault="00E02D7B" w:rsidP="00C165AD">
      <w:pPr>
        <w:pStyle w:val="af5"/>
        <w:keepNext/>
        <w:rPr>
          <w:rtl/>
        </w:rPr>
      </w:pPr>
      <w:bookmarkStart w:id="17592" w:name="_ETM_Q42_447101"/>
      <w:bookmarkStart w:id="17593" w:name="_ETM_Q42_447176"/>
      <w:bookmarkEnd w:id="17592"/>
      <w:bookmarkEnd w:id="17593"/>
      <w:r w:rsidRPr="00053236">
        <w:rPr>
          <w:rStyle w:val="TagStyle"/>
          <w:rtl/>
        </w:rPr>
        <w:t xml:space="preserve">&lt;&lt; קריאה &gt;&gt; </w:t>
      </w:r>
      <w:r>
        <w:rPr>
          <w:rtl/>
        </w:rPr>
        <w:t>רון כץ (יש עתיד):</w:t>
      </w:r>
      <w:r w:rsidRPr="00053236">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 xml:space="preserve">מדהים, מדהים, מדהים. </w:t>
      </w:r>
    </w:p>
    <w:p w:rsidR="00E02D7B" w:rsidRDefault="00E02D7B" w:rsidP="00C165AD">
      <w:pPr>
        <w:rPr>
          <w:rtl/>
        </w:rPr>
      </w:pPr>
    </w:p>
    <w:p w:rsidR="00E02D7B" w:rsidRDefault="00E02D7B" w:rsidP="00C165AD">
      <w:pPr>
        <w:pStyle w:val="af5"/>
        <w:keepNext/>
        <w:rPr>
          <w:rtl/>
        </w:rPr>
      </w:pPr>
      <w:bookmarkStart w:id="17594" w:name="ET_interruption_5783_66"/>
      <w:r w:rsidRPr="00053236">
        <w:rPr>
          <w:rStyle w:val="TagStyle"/>
          <w:rtl/>
        </w:rPr>
        <w:t xml:space="preserve"> &lt;&lt; קריאה &gt;&gt; </w:t>
      </w:r>
      <w:r>
        <w:rPr>
          <w:rtl/>
        </w:rPr>
        <w:t>מירב כהן (יש עתיד):</w:t>
      </w:r>
      <w:r w:rsidRPr="00053236">
        <w:rPr>
          <w:rStyle w:val="TagStyle"/>
          <w:rtl/>
        </w:rPr>
        <w:t xml:space="preserve"> &lt;&lt; קריאה &gt;&gt;</w:t>
      </w:r>
      <w:r>
        <w:rPr>
          <w:rtl/>
        </w:rPr>
        <w:t xml:space="preserve"> </w:t>
      </w:r>
      <w:bookmarkEnd w:id="17594"/>
    </w:p>
    <w:p w:rsidR="00E02D7B" w:rsidRDefault="00E02D7B" w:rsidP="00C165AD">
      <w:pPr>
        <w:rPr>
          <w:rtl/>
        </w:rPr>
      </w:pPr>
    </w:p>
    <w:p w:rsidR="00E02D7B" w:rsidRDefault="00E02D7B" w:rsidP="00C165AD">
      <w:pPr>
        <w:rPr>
          <w:rtl/>
        </w:rPr>
      </w:pPr>
      <w:bookmarkStart w:id="17595" w:name="_ETM_Q42_445462"/>
      <w:bookmarkEnd w:id="17595"/>
      <w:r>
        <w:rPr>
          <w:rFonts w:hint="cs"/>
          <w:rtl/>
        </w:rPr>
        <w:t xml:space="preserve">אתם הבאתם את גל הטרור </w:t>
      </w:r>
      <w:bookmarkStart w:id="17596" w:name="_ETM_Q42_445010"/>
      <w:bookmarkStart w:id="17597" w:name="_ETM_Q42_448056"/>
      <w:bookmarkEnd w:id="17596"/>
      <w:bookmarkEnd w:id="17597"/>
      <w:r>
        <w:rPr>
          <w:rFonts w:hint="cs"/>
          <w:rtl/>
        </w:rPr>
        <w:t xml:space="preserve">הגדול </w:t>
      </w:r>
      <w:bookmarkStart w:id="17598" w:name="_ETM_Q42_442757"/>
      <w:bookmarkEnd w:id="17598"/>
      <w:r>
        <w:rPr>
          <w:rFonts w:hint="cs"/>
          <w:rtl/>
        </w:rPr>
        <w:t xml:space="preserve">במדינת ישראל. </w:t>
      </w:r>
      <w:bookmarkStart w:id="17599" w:name="_ETM_Q42_445062"/>
      <w:bookmarkStart w:id="17600" w:name="_ETM_Q42_445170"/>
      <w:bookmarkEnd w:id="17599"/>
      <w:bookmarkEnd w:id="17600"/>
    </w:p>
    <w:p w:rsidR="00E02D7B" w:rsidRDefault="00E02D7B" w:rsidP="00C165AD">
      <w:pPr>
        <w:rPr>
          <w:rtl/>
        </w:rPr>
      </w:pPr>
      <w:bookmarkStart w:id="17601" w:name="_ETM_Q42_445217"/>
      <w:bookmarkEnd w:id="17601"/>
    </w:p>
    <w:p w:rsidR="00E02D7B" w:rsidRDefault="00E02D7B" w:rsidP="00C165AD">
      <w:pPr>
        <w:pStyle w:val="-"/>
        <w:keepNext/>
        <w:rPr>
          <w:rtl/>
        </w:rPr>
      </w:pPr>
      <w:bookmarkStart w:id="17602" w:name="ET_speakercontinue_6461_67"/>
      <w:r w:rsidRPr="00053236">
        <w:rPr>
          <w:rStyle w:val="TagStyle"/>
          <w:rtl/>
        </w:rPr>
        <w:t xml:space="preserve"> &lt;&lt; דובר_המשך &gt;&gt; </w:t>
      </w:r>
      <w:r>
        <w:rPr>
          <w:rtl/>
        </w:rPr>
        <w:t>שר התקשורת שלמה קרעי:</w:t>
      </w:r>
      <w:r w:rsidRPr="00053236">
        <w:rPr>
          <w:rStyle w:val="TagStyle"/>
          <w:rtl/>
        </w:rPr>
        <w:t xml:space="preserve"> &lt;&lt; דובר_המשך &gt;&gt;</w:t>
      </w:r>
      <w:r>
        <w:rPr>
          <w:rtl/>
        </w:rPr>
        <w:t xml:space="preserve"> </w:t>
      </w:r>
      <w:bookmarkEnd w:id="17602"/>
    </w:p>
    <w:p w:rsidR="00E02D7B" w:rsidRDefault="00E02D7B" w:rsidP="00C165AD">
      <w:pPr>
        <w:rPr>
          <w:rtl/>
        </w:rPr>
      </w:pPr>
    </w:p>
    <w:p w:rsidR="00E02D7B" w:rsidRDefault="00E02D7B" w:rsidP="00C165AD">
      <w:pPr>
        <w:rPr>
          <w:rtl/>
        </w:rPr>
      </w:pPr>
      <w:bookmarkStart w:id="17603" w:name="_ETM_Q42_447425"/>
      <w:bookmarkEnd w:id="17603"/>
      <w:r>
        <w:rPr>
          <w:rFonts w:hint="cs"/>
          <w:rtl/>
        </w:rPr>
        <w:t xml:space="preserve">לא תומכי הטרור שאתה העסקת </w:t>
      </w:r>
      <w:bookmarkStart w:id="17604" w:name="_ETM_Q42_449878"/>
      <w:bookmarkEnd w:id="17604"/>
      <w:r>
        <w:rPr>
          <w:rFonts w:hint="cs"/>
          <w:rtl/>
        </w:rPr>
        <w:t>אצלך</w:t>
      </w:r>
      <w:bookmarkStart w:id="17605" w:name="_ETM_Q42_445029"/>
      <w:bookmarkEnd w:id="17605"/>
      <w:r>
        <w:rPr>
          <w:rFonts w:hint="cs"/>
          <w:rtl/>
        </w:rPr>
        <w:t xml:space="preserve"> כיושב-ראש ועדת חוץ וביטחון. </w:t>
      </w:r>
      <w:bookmarkStart w:id="17606" w:name="_ETM_Q42_447862"/>
      <w:bookmarkEnd w:id="17606"/>
    </w:p>
    <w:p w:rsidR="00E02D7B" w:rsidRDefault="00E02D7B" w:rsidP="00C165AD">
      <w:pPr>
        <w:rPr>
          <w:rtl/>
        </w:rPr>
      </w:pPr>
      <w:bookmarkStart w:id="17607" w:name="_ETM_Q42_445084"/>
      <w:bookmarkEnd w:id="17607"/>
    </w:p>
    <w:p w:rsidR="00E02D7B" w:rsidRDefault="00E02D7B" w:rsidP="00C165AD">
      <w:pPr>
        <w:pStyle w:val="af5"/>
        <w:keepNext/>
        <w:rPr>
          <w:rtl/>
        </w:rPr>
      </w:pPr>
      <w:bookmarkStart w:id="17608" w:name="ET_interruption_5783_68"/>
      <w:r w:rsidRPr="00053236">
        <w:rPr>
          <w:rStyle w:val="TagStyle"/>
          <w:rtl/>
        </w:rPr>
        <w:t xml:space="preserve"> &lt;&lt; קריאה &gt;&gt; </w:t>
      </w:r>
      <w:r>
        <w:rPr>
          <w:rtl/>
        </w:rPr>
        <w:t>מירב כהן (יש עתיד):</w:t>
      </w:r>
      <w:r w:rsidRPr="00053236">
        <w:rPr>
          <w:rStyle w:val="TagStyle"/>
          <w:rtl/>
        </w:rPr>
        <w:t xml:space="preserve"> &lt;&lt; קריאה &gt;&gt;</w:t>
      </w:r>
      <w:r>
        <w:rPr>
          <w:rtl/>
        </w:rPr>
        <w:t xml:space="preserve"> </w:t>
      </w:r>
      <w:bookmarkEnd w:id="17608"/>
    </w:p>
    <w:p w:rsidR="00E02D7B" w:rsidRDefault="00E02D7B" w:rsidP="00C165AD">
      <w:pPr>
        <w:rPr>
          <w:rtl/>
        </w:rPr>
      </w:pPr>
    </w:p>
    <w:p w:rsidR="00E02D7B" w:rsidRDefault="00E02D7B" w:rsidP="00C165AD">
      <w:pPr>
        <w:rPr>
          <w:rtl/>
        </w:rPr>
      </w:pPr>
      <w:r>
        <w:rPr>
          <w:rFonts w:hint="cs"/>
          <w:rtl/>
        </w:rPr>
        <w:t xml:space="preserve">הבאתם עלינו טרור. </w:t>
      </w:r>
    </w:p>
    <w:p w:rsidR="00E02D7B" w:rsidRDefault="00E02D7B" w:rsidP="00C165AD">
      <w:pPr>
        <w:rPr>
          <w:rtl/>
        </w:rPr>
      </w:pPr>
      <w:bookmarkStart w:id="17609" w:name="_ETM_Q42_444873"/>
      <w:bookmarkStart w:id="17610" w:name="_ETM_Q42_444931"/>
      <w:bookmarkEnd w:id="17609"/>
      <w:bookmarkEnd w:id="17610"/>
    </w:p>
    <w:p w:rsidR="00E02D7B" w:rsidRDefault="00E02D7B" w:rsidP="00C165AD">
      <w:pPr>
        <w:pStyle w:val="af6"/>
        <w:keepNext/>
        <w:rPr>
          <w:rtl/>
        </w:rPr>
      </w:pPr>
      <w:r w:rsidRPr="00053236">
        <w:rPr>
          <w:rStyle w:val="TagStyle"/>
          <w:rtl/>
        </w:rPr>
        <w:t xml:space="preserve"> &lt;&lt; יור &gt;&gt; </w:t>
      </w:r>
      <w:r>
        <w:rPr>
          <w:rtl/>
        </w:rPr>
        <w:t>היו"ר יבגני סובה:</w:t>
      </w:r>
      <w:r w:rsidRPr="00053236">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bookmarkStart w:id="17611" w:name="_ETM_Q42_447374"/>
      <w:bookmarkEnd w:id="17611"/>
      <w:r>
        <w:rPr>
          <w:rFonts w:hint="cs"/>
          <w:rtl/>
        </w:rPr>
        <w:t xml:space="preserve">חברת הכנסת כהן, מירב, תודה רבה. </w:t>
      </w:r>
    </w:p>
    <w:p w:rsidR="00E02D7B" w:rsidRDefault="00E02D7B" w:rsidP="00C165AD">
      <w:pPr>
        <w:rPr>
          <w:rtl/>
        </w:rPr>
      </w:pPr>
      <w:bookmarkStart w:id="17612" w:name="_ETM_Q42_454444"/>
      <w:bookmarkStart w:id="17613" w:name="_ETM_Q42_454569"/>
      <w:bookmarkEnd w:id="17612"/>
      <w:bookmarkEnd w:id="17613"/>
    </w:p>
    <w:p w:rsidR="00E02D7B" w:rsidRDefault="00E02D7B" w:rsidP="00C165AD">
      <w:pPr>
        <w:pStyle w:val="af5"/>
        <w:keepNext/>
        <w:rPr>
          <w:rtl/>
        </w:rPr>
      </w:pPr>
      <w:bookmarkStart w:id="17614" w:name="_ETM_Q42_453195"/>
      <w:bookmarkStart w:id="17615" w:name="_ETM_Q42_453270"/>
      <w:bookmarkStart w:id="17616" w:name="ET_interruption_5783_70"/>
      <w:bookmarkEnd w:id="17614"/>
      <w:bookmarkEnd w:id="17615"/>
      <w:r w:rsidRPr="00053236">
        <w:rPr>
          <w:rStyle w:val="TagStyle"/>
          <w:rtl/>
        </w:rPr>
        <w:t xml:space="preserve"> &lt;&lt; קריאה &gt;&gt; </w:t>
      </w:r>
      <w:r>
        <w:rPr>
          <w:rtl/>
        </w:rPr>
        <w:t>מירב כהן (יש עתיד):</w:t>
      </w:r>
      <w:r w:rsidRPr="00053236">
        <w:rPr>
          <w:rStyle w:val="TagStyle"/>
          <w:rtl/>
        </w:rPr>
        <w:t xml:space="preserve"> &lt;&lt; קריאה &gt;&gt;</w:t>
      </w:r>
      <w:r>
        <w:rPr>
          <w:rtl/>
        </w:rPr>
        <w:t xml:space="preserve"> </w:t>
      </w:r>
      <w:bookmarkEnd w:id="17616"/>
    </w:p>
    <w:p w:rsidR="00E02D7B" w:rsidRDefault="00E02D7B" w:rsidP="00C165AD">
      <w:pPr>
        <w:rPr>
          <w:rtl/>
        </w:rPr>
      </w:pPr>
    </w:p>
    <w:p w:rsidR="00E02D7B" w:rsidRDefault="00E02D7B" w:rsidP="00363781">
      <w:pPr>
        <w:rPr>
          <w:rtl/>
        </w:rPr>
      </w:pPr>
      <w:bookmarkStart w:id="17617" w:name="_ETM_Q42_452647"/>
      <w:bookmarkEnd w:id="17617"/>
      <w:r>
        <w:rPr>
          <w:rFonts w:hint="cs"/>
          <w:rtl/>
        </w:rPr>
        <w:t>אתה בושה</w:t>
      </w:r>
      <w:r w:rsidR="00363781">
        <w:rPr>
          <w:rFonts w:hint="cs"/>
          <w:rtl/>
        </w:rPr>
        <w:t>.</w:t>
      </w:r>
      <w:r>
        <w:rPr>
          <w:rFonts w:hint="cs"/>
          <w:rtl/>
        </w:rPr>
        <w:t xml:space="preserve"> הממשלה שלך בושה. </w:t>
      </w:r>
    </w:p>
    <w:p w:rsidR="00E02D7B" w:rsidRDefault="00E02D7B" w:rsidP="00C165AD">
      <w:pPr>
        <w:rPr>
          <w:rtl/>
        </w:rPr>
      </w:pPr>
    </w:p>
    <w:p w:rsidR="00E02D7B" w:rsidRDefault="00E02D7B" w:rsidP="00C165AD">
      <w:pPr>
        <w:pStyle w:val="af6"/>
        <w:keepNext/>
        <w:rPr>
          <w:rtl/>
        </w:rPr>
      </w:pPr>
      <w:r w:rsidRPr="007F268B">
        <w:rPr>
          <w:rStyle w:val="TagStyle"/>
          <w:rtl/>
        </w:rPr>
        <w:t xml:space="preserve"> &lt;&lt; יור &gt;&gt; </w:t>
      </w:r>
      <w:r>
        <w:rPr>
          <w:rtl/>
        </w:rPr>
        <w:t>היו"ר יבגני סובה:</w:t>
      </w:r>
      <w:r w:rsidRPr="007F268B">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 xml:space="preserve">תודה. </w:t>
      </w:r>
    </w:p>
    <w:p w:rsidR="00E02D7B" w:rsidRDefault="00E02D7B" w:rsidP="00C165AD">
      <w:pPr>
        <w:rPr>
          <w:rtl/>
        </w:rPr>
      </w:pPr>
      <w:bookmarkStart w:id="17618" w:name="_ETM_Q42_456200"/>
      <w:bookmarkStart w:id="17619" w:name="_ETM_Q42_456250"/>
      <w:bookmarkEnd w:id="17618"/>
      <w:bookmarkEnd w:id="17619"/>
    </w:p>
    <w:p w:rsidR="00E02D7B" w:rsidRDefault="00E02D7B" w:rsidP="00C165AD">
      <w:pPr>
        <w:pStyle w:val="af5"/>
        <w:keepNext/>
        <w:rPr>
          <w:rtl/>
        </w:rPr>
      </w:pPr>
      <w:bookmarkStart w:id="17620" w:name="ET_interruption_5783_72"/>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620"/>
    </w:p>
    <w:p w:rsidR="00E02D7B" w:rsidRDefault="00E02D7B" w:rsidP="00C165AD">
      <w:pPr>
        <w:rPr>
          <w:rtl/>
        </w:rPr>
      </w:pPr>
    </w:p>
    <w:p w:rsidR="00E02D7B" w:rsidRDefault="00E02D7B" w:rsidP="00C165AD">
      <w:pPr>
        <w:rPr>
          <w:rtl/>
        </w:rPr>
      </w:pPr>
      <w:r>
        <w:rPr>
          <w:rFonts w:hint="cs"/>
          <w:rtl/>
        </w:rPr>
        <w:t xml:space="preserve">הבאתם עלינו </w:t>
      </w:r>
      <w:bookmarkStart w:id="17621" w:name="_ETM_Q42_448469"/>
      <w:bookmarkEnd w:id="17621"/>
      <w:r>
        <w:rPr>
          <w:rFonts w:hint="cs"/>
          <w:rtl/>
        </w:rPr>
        <w:t>טרור הכי קשה שהיה בתולדות עם ישראל</w:t>
      </w:r>
      <w:bookmarkStart w:id="17622" w:name="_ETM_Q42_441561"/>
      <w:bookmarkEnd w:id="17622"/>
      <w:r>
        <w:rPr>
          <w:rFonts w:hint="cs"/>
          <w:rtl/>
        </w:rPr>
        <w:t xml:space="preserve">. </w:t>
      </w:r>
    </w:p>
    <w:p w:rsidR="00E02D7B" w:rsidRDefault="00E02D7B" w:rsidP="00C165AD">
      <w:pPr>
        <w:rPr>
          <w:rtl/>
        </w:rPr>
      </w:pPr>
      <w:bookmarkStart w:id="17623" w:name="_ETM_Q42_451596"/>
      <w:bookmarkStart w:id="17624" w:name="_ETM_Q42_451679"/>
      <w:bookmarkEnd w:id="17623"/>
      <w:bookmarkEnd w:id="17624"/>
    </w:p>
    <w:p w:rsidR="00E02D7B" w:rsidRDefault="00E02D7B" w:rsidP="00C165AD">
      <w:pPr>
        <w:pStyle w:val="-"/>
        <w:keepNext/>
        <w:rPr>
          <w:rtl/>
        </w:rPr>
      </w:pPr>
      <w:bookmarkStart w:id="17625" w:name="ET_speakercontinue_6461_73"/>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625"/>
    </w:p>
    <w:p w:rsidR="00E02D7B" w:rsidRDefault="00E02D7B" w:rsidP="00C165AD">
      <w:pPr>
        <w:rPr>
          <w:rtl/>
        </w:rPr>
      </w:pPr>
    </w:p>
    <w:p w:rsidR="00E02D7B" w:rsidRDefault="00E02D7B" w:rsidP="00C165AD">
      <w:pPr>
        <w:rPr>
          <w:rtl/>
        </w:rPr>
      </w:pPr>
      <w:r>
        <w:rPr>
          <w:rFonts w:hint="cs"/>
          <w:rtl/>
        </w:rPr>
        <w:t xml:space="preserve">חברת הכנסת כהן, תשתי </w:t>
      </w:r>
      <w:bookmarkStart w:id="17626" w:name="_ETM_Q42_457643"/>
      <w:bookmarkEnd w:id="17626"/>
      <w:r>
        <w:rPr>
          <w:rFonts w:hint="cs"/>
          <w:rtl/>
        </w:rPr>
        <w:t xml:space="preserve">כוס מים קרים ותירגעי. הכול בסדר. </w:t>
      </w:r>
      <w:bookmarkStart w:id="17627" w:name="_ETM_Q42_459452"/>
      <w:bookmarkEnd w:id="17627"/>
    </w:p>
    <w:p w:rsidR="00E02D7B" w:rsidRDefault="00E02D7B" w:rsidP="00C165AD">
      <w:pPr>
        <w:rPr>
          <w:rtl/>
        </w:rPr>
      </w:pPr>
    </w:p>
    <w:p w:rsidR="00E02D7B" w:rsidRDefault="00E02D7B" w:rsidP="00C165AD">
      <w:pPr>
        <w:pStyle w:val="af5"/>
        <w:keepNext/>
        <w:rPr>
          <w:rtl/>
        </w:rPr>
      </w:pPr>
      <w:bookmarkStart w:id="17628" w:name="ET_interruption_5783_74"/>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628"/>
    </w:p>
    <w:p w:rsidR="00E02D7B" w:rsidRDefault="00E02D7B" w:rsidP="00C165AD">
      <w:pPr>
        <w:rPr>
          <w:rtl/>
        </w:rPr>
      </w:pPr>
    </w:p>
    <w:p w:rsidR="00E02D7B" w:rsidRDefault="00E02D7B" w:rsidP="00C165AD">
      <w:pPr>
        <w:rPr>
          <w:rtl/>
        </w:rPr>
      </w:pPr>
      <w:bookmarkStart w:id="17629" w:name="_ETM_Q42_460993"/>
      <w:bookmarkStart w:id="17630" w:name="_ETM_Q42_459541"/>
      <w:bookmarkEnd w:id="17629"/>
      <w:bookmarkEnd w:id="17630"/>
      <w:r>
        <w:rPr>
          <w:rFonts w:hint="cs"/>
          <w:rtl/>
        </w:rPr>
        <w:t xml:space="preserve">אתה צריך להתבייש, אתה חבר </w:t>
      </w:r>
      <w:bookmarkStart w:id="17631" w:name="_ETM_Q42_457418"/>
      <w:bookmarkEnd w:id="17631"/>
      <w:r>
        <w:rPr>
          <w:rFonts w:hint="cs"/>
          <w:rtl/>
        </w:rPr>
        <w:t xml:space="preserve">בממשלה שהמיטה </w:t>
      </w:r>
      <w:bookmarkStart w:id="17632" w:name="_ETM_Q42_461279"/>
      <w:bookmarkEnd w:id="17632"/>
      <w:r>
        <w:rPr>
          <w:rFonts w:hint="cs"/>
          <w:rtl/>
        </w:rPr>
        <w:t xml:space="preserve">אסון על עם ישראל. </w:t>
      </w:r>
    </w:p>
    <w:p w:rsidR="00E02D7B" w:rsidRDefault="00E02D7B" w:rsidP="00C165AD">
      <w:pPr>
        <w:rPr>
          <w:rtl/>
        </w:rPr>
      </w:pPr>
      <w:bookmarkStart w:id="17633" w:name="_ETM_Q42_461373"/>
      <w:bookmarkEnd w:id="17633"/>
    </w:p>
    <w:p w:rsidR="00E02D7B" w:rsidRDefault="00E02D7B" w:rsidP="00C165AD">
      <w:pPr>
        <w:pStyle w:val="-"/>
        <w:keepNext/>
        <w:rPr>
          <w:rtl/>
        </w:rPr>
      </w:pPr>
      <w:bookmarkStart w:id="17634" w:name="ET_speakercontinue_6461_75"/>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634"/>
    </w:p>
    <w:p w:rsidR="00E02D7B" w:rsidRDefault="00E02D7B" w:rsidP="00C165AD">
      <w:pPr>
        <w:rPr>
          <w:rtl/>
        </w:rPr>
      </w:pPr>
    </w:p>
    <w:p w:rsidR="00E02D7B" w:rsidRDefault="00E02D7B" w:rsidP="00C165AD">
      <w:pPr>
        <w:rPr>
          <w:rtl/>
        </w:rPr>
      </w:pPr>
      <w:bookmarkStart w:id="17635" w:name="_ETM_Q42_458298"/>
      <w:bookmarkEnd w:id="17635"/>
      <w:r>
        <w:rPr>
          <w:rFonts w:hint="cs"/>
          <w:rtl/>
        </w:rPr>
        <w:t xml:space="preserve">הכול </w:t>
      </w:r>
      <w:bookmarkStart w:id="17636" w:name="_ETM_Q42_460060"/>
      <w:bookmarkEnd w:id="17636"/>
      <w:r>
        <w:rPr>
          <w:rFonts w:hint="cs"/>
          <w:rtl/>
        </w:rPr>
        <w:t xml:space="preserve">בסדר, כדאי שתקשיבי. </w:t>
      </w:r>
      <w:bookmarkStart w:id="17637" w:name="_ETM_Q42_459651"/>
      <w:bookmarkEnd w:id="17637"/>
    </w:p>
    <w:p w:rsidR="00E02D7B" w:rsidRDefault="00E02D7B" w:rsidP="00C165AD">
      <w:pPr>
        <w:rPr>
          <w:rtl/>
        </w:rPr>
      </w:pPr>
      <w:bookmarkStart w:id="17638" w:name="_ETM_Q42_459711"/>
      <w:bookmarkEnd w:id="17638"/>
    </w:p>
    <w:p w:rsidR="00E02D7B" w:rsidRDefault="00E02D7B" w:rsidP="00C165AD">
      <w:pPr>
        <w:pStyle w:val="af5"/>
        <w:keepNext/>
        <w:rPr>
          <w:rtl/>
        </w:rPr>
      </w:pPr>
      <w:bookmarkStart w:id="17639" w:name="ET_interruption_5783_76"/>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639"/>
    </w:p>
    <w:p w:rsidR="00E02D7B" w:rsidRDefault="00E02D7B" w:rsidP="00C165AD">
      <w:pPr>
        <w:rPr>
          <w:rtl/>
        </w:rPr>
      </w:pPr>
    </w:p>
    <w:p w:rsidR="00E02D7B" w:rsidRDefault="00E02D7B" w:rsidP="00C165AD">
      <w:pPr>
        <w:rPr>
          <w:rtl/>
        </w:rPr>
      </w:pPr>
      <w:bookmarkStart w:id="17640" w:name="_ETM_Q42_459688"/>
      <w:bookmarkEnd w:id="17640"/>
      <w:r>
        <w:rPr>
          <w:rFonts w:hint="cs"/>
          <w:rtl/>
        </w:rPr>
        <w:t xml:space="preserve">אתה בושה. </w:t>
      </w:r>
      <w:bookmarkStart w:id="17641" w:name="_ETM_Q42_461672"/>
      <w:bookmarkStart w:id="17642" w:name="_ETM_Q42_461741"/>
      <w:bookmarkStart w:id="17643" w:name="_ETM_Q42_460964"/>
      <w:bookmarkEnd w:id="17641"/>
      <w:bookmarkEnd w:id="17642"/>
      <w:bookmarkEnd w:id="17643"/>
      <w:r>
        <w:rPr>
          <w:rFonts w:hint="cs"/>
          <w:rtl/>
        </w:rPr>
        <w:t xml:space="preserve">הממשלה שלך </w:t>
      </w:r>
      <w:bookmarkStart w:id="17644" w:name="_ETM_Q42_462699"/>
      <w:bookmarkEnd w:id="17644"/>
      <w:r>
        <w:rPr>
          <w:rFonts w:hint="cs"/>
          <w:rtl/>
        </w:rPr>
        <w:t xml:space="preserve">בושה. </w:t>
      </w:r>
    </w:p>
    <w:p w:rsidR="00E02D7B" w:rsidRDefault="00E02D7B" w:rsidP="00C165AD">
      <w:pPr>
        <w:rPr>
          <w:rtl/>
        </w:rPr>
      </w:pPr>
      <w:bookmarkStart w:id="17645" w:name="_ETM_Q42_461400"/>
      <w:bookmarkStart w:id="17646" w:name="_ETM_Q42_461467"/>
      <w:bookmarkEnd w:id="17645"/>
      <w:bookmarkEnd w:id="17646"/>
    </w:p>
    <w:p w:rsidR="00E02D7B" w:rsidRDefault="00E02D7B" w:rsidP="00C165AD">
      <w:pPr>
        <w:pStyle w:val="-"/>
        <w:keepNext/>
        <w:rPr>
          <w:rtl/>
        </w:rPr>
      </w:pPr>
      <w:bookmarkStart w:id="17647" w:name="ET_speakercontinue_6461_79"/>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647"/>
    </w:p>
    <w:p w:rsidR="00E02D7B" w:rsidRDefault="00E02D7B" w:rsidP="00C165AD">
      <w:pPr>
        <w:rPr>
          <w:rtl/>
        </w:rPr>
      </w:pPr>
    </w:p>
    <w:p w:rsidR="00E02D7B" w:rsidRDefault="00E02D7B" w:rsidP="00C165AD">
      <w:pPr>
        <w:rPr>
          <w:rtl/>
        </w:rPr>
      </w:pPr>
      <w:bookmarkStart w:id="17648" w:name="_ETM_Q42_464540"/>
      <w:bookmarkEnd w:id="17648"/>
      <w:r>
        <w:rPr>
          <w:rFonts w:hint="cs"/>
          <w:rtl/>
        </w:rPr>
        <w:t xml:space="preserve">תוכנית הצפון </w:t>
      </w:r>
      <w:r w:rsidR="003E78D1" w:rsidRPr="003E78D1">
        <w:rPr>
          <w:rtl/>
        </w:rPr>
        <w:t>–</w:t>
      </w:r>
      <w:r>
        <w:rPr>
          <w:rFonts w:hint="cs"/>
          <w:rtl/>
        </w:rPr>
        <w:t xml:space="preserve"> </w:t>
      </w:r>
      <w:bookmarkStart w:id="17649" w:name="_ETM_Q42_460859"/>
      <w:bookmarkEnd w:id="17649"/>
      <w:r>
        <w:rPr>
          <w:rFonts w:hint="cs"/>
          <w:rtl/>
        </w:rPr>
        <w:t xml:space="preserve">הממשלה משקיעה והשקיעה מיליארדים בתוכנית </w:t>
      </w:r>
      <w:bookmarkStart w:id="17650" w:name="_ETM_Q42_469359"/>
      <w:bookmarkEnd w:id="17650"/>
      <w:r>
        <w:rPr>
          <w:rFonts w:hint="cs"/>
          <w:rtl/>
        </w:rPr>
        <w:t xml:space="preserve">לטווח </w:t>
      </w:r>
      <w:proofErr w:type="spellStart"/>
      <w:r>
        <w:rPr>
          <w:rFonts w:hint="cs"/>
          <w:rtl/>
        </w:rPr>
        <w:t>המיידי</w:t>
      </w:r>
      <w:proofErr w:type="spellEnd"/>
      <w:r>
        <w:rPr>
          <w:rFonts w:hint="cs"/>
          <w:rtl/>
        </w:rPr>
        <w:t xml:space="preserve">. </w:t>
      </w:r>
    </w:p>
    <w:p w:rsidR="00E02D7B" w:rsidRDefault="00E02D7B" w:rsidP="00C165AD">
      <w:pPr>
        <w:rPr>
          <w:rtl/>
        </w:rPr>
      </w:pPr>
      <w:bookmarkStart w:id="17651" w:name="_ETM_Q42_462552"/>
      <w:bookmarkStart w:id="17652" w:name="_ETM_Q42_462631"/>
      <w:bookmarkEnd w:id="17651"/>
      <w:bookmarkEnd w:id="17652"/>
    </w:p>
    <w:p w:rsidR="00E02D7B" w:rsidRDefault="00E02D7B" w:rsidP="00C165AD">
      <w:pPr>
        <w:pStyle w:val="af5"/>
        <w:keepNext/>
        <w:rPr>
          <w:rtl/>
        </w:rPr>
      </w:pPr>
      <w:bookmarkStart w:id="17653" w:name="ET_interruption_5783_80"/>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653"/>
    </w:p>
    <w:p w:rsidR="00E02D7B" w:rsidRDefault="00E02D7B" w:rsidP="00C165AD">
      <w:pPr>
        <w:rPr>
          <w:rtl/>
        </w:rPr>
      </w:pPr>
    </w:p>
    <w:p w:rsidR="00E02D7B" w:rsidRDefault="00E02D7B" w:rsidP="00363781">
      <w:pPr>
        <w:rPr>
          <w:rtl/>
        </w:rPr>
      </w:pPr>
      <w:r>
        <w:rPr>
          <w:rFonts w:hint="cs"/>
          <w:rtl/>
        </w:rPr>
        <w:t xml:space="preserve">אתם צריכים כבר ללכת הביתה. </w:t>
      </w:r>
      <w:bookmarkStart w:id="17654" w:name="_ETM_Q42_468556"/>
      <w:bookmarkStart w:id="17655" w:name="_ETM_Q42_468616"/>
      <w:bookmarkEnd w:id="17654"/>
      <w:bookmarkEnd w:id="17655"/>
      <w:r>
        <w:rPr>
          <w:rFonts w:hint="cs"/>
          <w:rtl/>
        </w:rPr>
        <w:t xml:space="preserve">אין לנו תקווה </w:t>
      </w:r>
      <w:bookmarkStart w:id="17656" w:name="_ETM_Q42_469709"/>
      <w:bookmarkEnd w:id="17656"/>
      <w:r>
        <w:rPr>
          <w:rFonts w:hint="cs"/>
          <w:rtl/>
        </w:rPr>
        <w:t>איתכם</w:t>
      </w:r>
      <w:r w:rsidR="00363781">
        <w:rPr>
          <w:rFonts w:hint="cs"/>
          <w:rtl/>
        </w:rPr>
        <w:t>.</w:t>
      </w:r>
      <w:r>
        <w:rPr>
          <w:rFonts w:hint="cs"/>
          <w:rtl/>
        </w:rPr>
        <w:t xml:space="preserve"> אין תקווה איתכם. </w:t>
      </w:r>
    </w:p>
    <w:p w:rsidR="00E02D7B" w:rsidRDefault="00E02D7B" w:rsidP="00C165AD">
      <w:pPr>
        <w:rPr>
          <w:rtl/>
        </w:rPr>
      </w:pPr>
      <w:bookmarkStart w:id="17657" w:name="_ETM_Q42_468324"/>
      <w:bookmarkStart w:id="17658" w:name="_ETM_Q42_468384"/>
      <w:bookmarkEnd w:id="17657"/>
      <w:bookmarkEnd w:id="17658"/>
    </w:p>
    <w:p w:rsidR="00E02D7B" w:rsidRDefault="00E02D7B" w:rsidP="00C165AD">
      <w:pPr>
        <w:pStyle w:val="-"/>
        <w:keepNext/>
        <w:rPr>
          <w:rtl/>
        </w:rPr>
      </w:pPr>
      <w:bookmarkStart w:id="17659" w:name="ET_speakercontinue_6461_83"/>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659"/>
    </w:p>
    <w:p w:rsidR="00E02D7B" w:rsidRDefault="00E02D7B" w:rsidP="00C165AD">
      <w:pPr>
        <w:rPr>
          <w:rtl/>
        </w:rPr>
      </w:pPr>
    </w:p>
    <w:p w:rsidR="00E02D7B" w:rsidRDefault="00E02D7B" w:rsidP="00B20020">
      <w:pPr>
        <w:rPr>
          <w:rtl/>
        </w:rPr>
      </w:pPr>
      <w:bookmarkStart w:id="17660" w:name="_ETM_Q42_470706"/>
      <w:bookmarkEnd w:id="17660"/>
      <w:r>
        <w:rPr>
          <w:rFonts w:hint="cs"/>
          <w:rtl/>
        </w:rPr>
        <w:t>והתוכנית שחר לצפון מדברת על</w:t>
      </w:r>
      <w:bookmarkStart w:id="17661" w:name="_ETM_Q42_468192"/>
      <w:bookmarkEnd w:id="17661"/>
      <w:r>
        <w:rPr>
          <w:rFonts w:hint="cs"/>
          <w:rtl/>
        </w:rPr>
        <w:t xml:space="preserve"> </w:t>
      </w:r>
      <w:bookmarkStart w:id="17662" w:name="_ETM_Q42_468737"/>
      <w:bookmarkEnd w:id="17662"/>
      <w:r>
        <w:rPr>
          <w:rFonts w:hint="cs"/>
          <w:rtl/>
        </w:rPr>
        <w:t xml:space="preserve">השיקום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bookmarkStart w:id="17663" w:name="_ETM_Q42_468815"/>
      <w:bookmarkEnd w:id="17663"/>
    </w:p>
    <w:p w:rsidR="00E02D7B" w:rsidRDefault="00E02D7B" w:rsidP="00C165AD">
      <w:pPr>
        <w:pStyle w:val="af5"/>
        <w:keepNext/>
        <w:rPr>
          <w:rtl/>
        </w:rPr>
      </w:pPr>
      <w:bookmarkStart w:id="17664" w:name="ET_interruption_5783_84"/>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664"/>
    </w:p>
    <w:p w:rsidR="00E02D7B" w:rsidRDefault="00E02D7B" w:rsidP="00C165AD">
      <w:pPr>
        <w:rPr>
          <w:rtl/>
        </w:rPr>
      </w:pPr>
    </w:p>
    <w:p w:rsidR="00E02D7B" w:rsidRPr="007F268B" w:rsidRDefault="00E02D7B" w:rsidP="00C165AD">
      <w:pPr>
        <w:rPr>
          <w:rtl/>
        </w:rPr>
      </w:pPr>
      <w:bookmarkStart w:id="17665" w:name="_ETM_Q42_473701"/>
      <w:bookmarkEnd w:id="17665"/>
      <w:r>
        <w:rPr>
          <w:rFonts w:hint="cs"/>
          <w:rtl/>
        </w:rPr>
        <w:t>בושה</w:t>
      </w:r>
      <w:bookmarkStart w:id="17666" w:name="_ETM_Q42_475138"/>
      <w:bookmarkEnd w:id="17666"/>
      <w:r>
        <w:rPr>
          <w:rFonts w:hint="cs"/>
          <w:rtl/>
        </w:rPr>
        <w:t xml:space="preserve"> אתה. בושה. אתה מנותק מהמציאות. </w:t>
      </w:r>
    </w:p>
    <w:p w:rsidR="00E02D7B" w:rsidRDefault="00E02D7B" w:rsidP="00C165AD">
      <w:pPr>
        <w:rPr>
          <w:rtl/>
        </w:rPr>
      </w:pPr>
      <w:bookmarkStart w:id="17667" w:name="_ETM_Q42_465962"/>
      <w:bookmarkStart w:id="17668" w:name="_ETM_Q42_466031"/>
      <w:bookmarkEnd w:id="17667"/>
      <w:bookmarkEnd w:id="17668"/>
      <w:r>
        <w:rPr>
          <w:rFonts w:hint="cs"/>
          <w:rtl/>
        </w:rPr>
        <w:t xml:space="preserve"> </w:t>
      </w:r>
    </w:p>
    <w:p w:rsidR="00E02D7B" w:rsidRDefault="00E02D7B" w:rsidP="00C165AD">
      <w:pPr>
        <w:pStyle w:val="-"/>
        <w:keepNext/>
        <w:rPr>
          <w:rtl/>
        </w:rPr>
      </w:pPr>
      <w:bookmarkStart w:id="17669" w:name="ET_speakercontinue_6461_85"/>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669"/>
    </w:p>
    <w:p w:rsidR="00E02D7B" w:rsidRDefault="00E02D7B" w:rsidP="00C165AD">
      <w:pPr>
        <w:rPr>
          <w:rtl/>
        </w:rPr>
      </w:pPr>
    </w:p>
    <w:p w:rsidR="00E02D7B" w:rsidRDefault="00E02D7B" w:rsidP="00C165AD">
      <w:pPr>
        <w:rPr>
          <w:rtl/>
        </w:rPr>
      </w:pPr>
      <w:bookmarkStart w:id="17670" w:name="_ETM_Q42_476075"/>
      <w:bookmarkEnd w:id="17670"/>
      <w:r>
        <w:rPr>
          <w:rFonts w:hint="cs"/>
          <w:rtl/>
        </w:rPr>
        <w:t xml:space="preserve">אדוני היושב-ראש, </w:t>
      </w:r>
      <w:bookmarkStart w:id="17671" w:name="_ETM_Q42_471729"/>
      <w:bookmarkEnd w:id="17671"/>
      <w:r>
        <w:rPr>
          <w:rFonts w:hint="cs"/>
          <w:rtl/>
        </w:rPr>
        <w:t xml:space="preserve">אי-אפשר ככה. </w:t>
      </w:r>
    </w:p>
    <w:p w:rsidR="00E02D7B" w:rsidRDefault="00E02D7B" w:rsidP="00C165AD">
      <w:pPr>
        <w:rPr>
          <w:rtl/>
        </w:rPr>
      </w:pPr>
      <w:bookmarkStart w:id="17672" w:name="_ETM_Q42_476577"/>
      <w:bookmarkStart w:id="17673" w:name="_ETM_Q42_476640"/>
      <w:bookmarkEnd w:id="17672"/>
      <w:bookmarkEnd w:id="17673"/>
    </w:p>
    <w:p w:rsidR="00E02D7B" w:rsidRDefault="00E02D7B" w:rsidP="00C165AD">
      <w:pPr>
        <w:pStyle w:val="af6"/>
        <w:keepNext/>
        <w:rPr>
          <w:rtl/>
        </w:rPr>
      </w:pPr>
      <w:bookmarkStart w:id="17674" w:name="ET_yor_6307_86"/>
      <w:r w:rsidRPr="007F268B">
        <w:rPr>
          <w:rStyle w:val="TagStyle"/>
          <w:rtl/>
        </w:rPr>
        <w:t xml:space="preserve"> &lt;&lt; יור &gt;&gt; </w:t>
      </w:r>
      <w:r>
        <w:rPr>
          <w:rtl/>
        </w:rPr>
        <w:t>היו"ר יבגני סובה:</w:t>
      </w:r>
      <w:r w:rsidRPr="007F268B">
        <w:rPr>
          <w:rStyle w:val="TagStyle"/>
          <w:rtl/>
        </w:rPr>
        <w:t xml:space="preserve"> &lt;&lt; יור &gt;&gt;</w:t>
      </w:r>
      <w:r>
        <w:rPr>
          <w:rtl/>
        </w:rPr>
        <w:t xml:space="preserve"> </w:t>
      </w:r>
      <w:bookmarkEnd w:id="17674"/>
    </w:p>
    <w:p w:rsidR="00E02D7B" w:rsidRDefault="00E02D7B" w:rsidP="00C165AD">
      <w:pPr>
        <w:rPr>
          <w:rtl/>
        </w:rPr>
      </w:pPr>
    </w:p>
    <w:p w:rsidR="00E02D7B" w:rsidRDefault="00E02D7B" w:rsidP="00C165AD">
      <w:pPr>
        <w:rPr>
          <w:rtl/>
        </w:rPr>
      </w:pPr>
      <w:bookmarkStart w:id="17675" w:name="_ETM_Q42_477425"/>
      <w:bookmarkEnd w:id="17675"/>
      <w:r>
        <w:rPr>
          <w:rFonts w:hint="cs"/>
          <w:rtl/>
        </w:rPr>
        <w:t xml:space="preserve">כן, אבל גם אתה פונה אליה ואומר את </w:t>
      </w:r>
      <w:bookmarkStart w:id="17676" w:name="_ETM_Q42_476957"/>
      <w:bookmarkEnd w:id="17676"/>
      <w:r>
        <w:rPr>
          <w:rFonts w:hint="cs"/>
          <w:rtl/>
        </w:rPr>
        <w:t xml:space="preserve">השם שלה. </w:t>
      </w:r>
      <w:bookmarkStart w:id="17677" w:name="_ETM_Q42_478716"/>
      <w:bookmarkEnd w:id="17677"/>
    </w:p>
    <w:p w:rsidR="00E02D7B" w:rsidRDefault="00E02D7B" w:rsidP="00C165AD">
      <w:pPr>
        <w:rPr>
          <w:rtl/>
        </w:rPr>
      </w:pPr>
      <w:bookmarkStart w:id="17678" w:name="_ETM_Q42_478775"/>
      <w:bookmarkEnd w:id="17678"/>
    </w:p>
    <w:p w:rsidR="00E02D7B" w:rsidRDefault="00E02D7B" w:rsidP="00C165AD">
      <w:pPr>
        <w:pStyle w:val="-"/>
        <w:keepNext/>
        <w:rPr>
          <w:rtl/>
        </w:rPr>
      </w:pPr>
      <w:bookmarkStart w:id="17679" w:name="ET_speakercontinue_6461_87"/>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679"/>
    </w:p>
    <w:p w:rsidR="00E02D7B" w:rsidRDefault="00E02D7B" w:rsidP="00C165AD">
      <w:pPr>
        <w:rPr>
          <w:rtl/>
        </w:rPr>
      </w:pPr>
    </w:p>
    <w:p w:rsidR="00E02D7B" w:rsidRDefault="00E02D7B" w:rsidP="00363781">
      <w:pPr>
        <w:rPr>
          <w:rtl/>
        </w:rPr>
      </w:pPr>
      <w:bookmarkStart w:id="17680" w:name="_ETM_Q42_474786"/>
      <w:bookmarkEnd w:id="17680"/>
      <w:r>
        <w:rPr>
          <w:rFonts w:hint="cs"/>
          <w:rtl/>
        </w:rPr>
        <w:t>היא לא נרגעת</w:t>
      </w:r>
      <w:r w:rsidR="00363781">
        <w:rPr>
          <w:rFonts w:hint="cs"/>
          <w:rtl/>
        </w:rPr>
        <w:t>.</w:t>
      </w:r>
      <w:r>
        <w:rPr>
          <w:rFonts w:hint="cs"/>
          <w:rtl/>
        </w:rPr>
        <w:t xml:space="preserve"> היא לא נרגעת. </w:t>
      </w:r>
    </w:p>
    <w:p w:rsidR="00E02D7B" w:rsidRDefault="00E02D7B" w:rsidP="00C165AD">
      <w:pPr>
        <w:rPr>
          <w:rtl/>
        </w:rPr>
      </w:pPr>
      <w:bookmarkStart w:id="17681" w:name="_ETM_Q42_475541"/>
      <w:bookmarkEnd w:id="17681"/>
    </w:p>
    <w:p w:rsidR="00E02D7B" w:rsidRDefault="00E02D7B" w:rsidP="00C165AD">
      <w:pPr>
        <w:pStyle w:val="af6"/>
        <w:keepNext/>
        <w:rPr>
          <w:rtl/>
        </w:rPr>
      </w:pPr>
      <w:bookmarkStart w:id="17682" w:name="ET_yor_6307_88"/>
      <w:r w:rsidRPr="007F268B">
        <w:rPr>
          <w:rStyle w:val="TagStyle"/>
          <w:rtl/>
        </w:rPr>
        <w:t xml:space="preserve"> &lt;&lt; יור &gt;&gt; </w:t>
      </w:r>
      <w:r>
        <w:rPr>
          <w:rtl/>
        </w:rPr>
        <w:t>היו"ר יבגני סובה:</w:t>
      </w:r>
      <w:r w:rsidRPr="007F268B">
        <w:rPr>
          <w:rStyle w:val="TagStyle"/>
          <w:rtl/>
        </w:rPr>
        <w:t xml:space="preserve"> &lt;&lt; יור &gt;&gt;</w:t>
      </w:r>
      <w:r>
        <w:rPr>
          <w:rtl/>
        </w:rPr>
        <w:t xml:space="preserve"> </w:t>
      </w:r>
      <w:bookmarkEnd w:id="17682"/>
    </w:p>
    <w:p w:rsidR="00E02D7B" w:rsidRDefault="00E02D7B" w:rsidP="00C165AD">
      <w:pPr>
        <w:rPr>
          <w:rtl/>
        </w:rPr>
      </w:pPr>
    </w:p>
    <w:p w:rsidR="00E02D7B" w:rsidRDefault="00E02D7B" w:rsidP="00B20020">
      <w:pPr>
        <w:rPr>
          <w:rtl/>
        </w:rPr>
      </w:pPr>
      <w:bookmarkStart w:id="17683" w:name="_ETM_Q42_476814"/>
      <w:bookmarkEnd w:id="17683"/>
      <w:r>
        <w:rPr>
          <w:rFonts w:hint="cs"/>
          <w:rtl/>
        </w:rPr>
        <w:t xml:space="preserve">אל תפנה </w:t>
      </w:r>
      <w:bookmarkStart w:id="17684" w:name="_ETM_Q42_478475"/>
      <w:bookmarkEnd w:id="17684"/>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bookmarkStart w:id="17685" w:name="_ETM_Q42_479111"/>
      <w:bookmarkStart w:id="17686" w:name="_ETM_Q42_479180"/>
      <w:bookmarkEnd w:id="17685"/>
      <w:bookmarkEnd w:id="17686"/>
    </w:p>
    <w:p w:rsidR="00E02D7B" w:rsidRDefault="00E02D7B" w:rsidP="00C165AD">
      <w:pPr>
        <w:pStyle w:val="af5"/>
        <w:keepNext/>
        <w:rPr>
          <w:rtl/>
        </w:rPr>
      </w:pPr>
      <w:bookmarkStart w:id="17687" w:name="ET_interruption_5783_90"/>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687"/>
    </w:p>
    <w:p w:rsidR="00E02D7B" w:rsidRDefault="00E02D7B" w:rsidP="00C165AD">
      <w:pPr>
        <w:rPr>
          <w:rtl/>
        </w:rPr>
      </w:pPr>
    </w:p>
    <w:p w:rsidR="00E02D7B" w:rsidRDefault="00E02D7B" w:rsidP="00363781">
      <w:pPr>
        <w:rPr>
          <w:rtl/>
        </w:rPr>
      </w:pPr>
      <w:bookmarkStart w:id="17688" w:name="_ETM_Q42_478909"/>
      <w:bookmarkEnd w:id="17688"/>
      <w:r>
        <w:rPr>
          <w:rFonts w:hint="cs"/>
          <w:rtl/>
        </w:rPr>
        <w:t>מנותק מהמציאות</w:t>
      </w:r>
      <w:r w:rsidR="00363781">
        <w:rPr>
          <w:rFonts w:hint="cs"/>
          <w:rtl/>
        </w:rPr>
        <w:t>.</w:t>
      </w:r>
      <w:r>
        <w:rPr>
          <w:rFonts w:hint="cs"/>
          <w:rtl/>
        </w:rPr>
        <w:t xml:space="preserve"> מנותק מהמציאות. </w:t>
      </w:r>
      <w:bookmarkStart w:id="17689" w:name="_ETM_Q42_480618"/>
      <w:bookmarkEnd w:id="17689"/>
    </w:p>
    <w:p w:rsidR="00E02D7B" w:rsidRPr="007F268B" w:rsidRDefault="00E02D7B" w:rsidP="00C165AD">
      <w:pPr>
        <w:rPr>
          <w:rtl/>
        </w:rPr>
      </w:pPr>
      <w:bookmarkStart w:id="17690" w:name="_ETM_Q42_480696"/>
      <w:bookmarkEnd w:id="17690"/>
      <w:r>
        <w:rPr>
          <w:rFonts w:hint="cs"/>
          <w:rtl/>
        </w:rPr>
        <w:t xml:space="preserve"> </w:t>
      </w:r>
    </w:p>
    <w:p w:rsidR="00E02D7B" w:rsidRDefault="00E02D7B" w:rsidP="00C165AD">
      <w:pPr>
        <w:pStyle w:val="-"/>
        <w:keepNext/>
        <w:rPr>
          <w:rtl/>
        </w:rPr>
      </w:pPr>
      <w:bookmarkStart w:id="17691" w:name="ET_speakercontinue_6461_89"/>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691"/>
    </w:p>
    <w:p w:rsidR="00E02D7B" w:rsidRDefault="00E02D7B" w:rsidP="00C165AD">
      <w:pPr>
        <w:rPr>
          <w:rtl/>
        </w:rPr>
      </w:pPr>
    </w:p>
    <w:p w:rsidR="00E02D7B" w:rsidRPr="007F268B" w:rsidRDefault="00E02D7B" w:rsidP="00C165AD">
      <w:pPr>
        <w:rPr>
          <w:rtl/>
        </w:rPr>
      </w:pPr>
      <w:bookmarkStart w:id="17692" w:name="_ETM_Q42_477692"/>
      <w:bookmarkEnd w:id="17692"/>
      <w:r>
        <w:rPr>
          <w:rFonts w:hint="cs"/>
          <w:rtl/>
        </w:rPr>
        <w:t xml:space="preserve">יאיר לא פה, מירב. יאיר לא פה. יאיר </w:t>
      </w:r>
      <w:bookmarkStart w:id="17693" w:name="_ETM_Q42_482701"/>
      <w:bookmarkEnd w:id="17693"/>
      <w:r>
        <w:rPr>
          <w:rFonts w:hint="cs"/>
          <w:rtl/>
        </w:rPr>
        <w:t>לא פה. על מי את עושה את ההצגות שלך</w:t>
      </w:r>
      <w:bookmarkStart w:id="17694" w:name="_ETM_Q42_478223"/>
      <w:bookmarkEnd w:id="17694"/>
      <w:r>
        <w:rPr>
          <w:rFonts w:hint="cs"/>
          <w:rtl/>
        </w:rPr>
        <w:t xml:space="preserve">? </w:t>
      </w:r>
    </w:p>
    <w:p w:rsidR="00E02D7B" w:rsidRDefault="00E02D7B" w:rsidP="00C165AD">
      <w:pPr>
        <w:rPr>
          <w:rtl/>
        </w:rPr>
      </w:pPr>
      <w:bookmarkStart w:id="17695" w:name="_ETM_Q42_479749"/>
      <w:bookmarkStart w:id="17696" w:name="_ETM_Q42_479811"/>
      <w:bookmarkEnd w:id="17695"/>
      <w:bookmarkEnd w:id="17696"/>
    </w:p>
    <w:p w:rsidR="00E02D7B" w:rsidRDefault="00E02D7B" w:rsidP="00C165AD">
      <w:pPr>
        <w:pStyle w:val="af6"/>
        <w:keepNext/>
        <w:rPr>
          <w:rtl/>
        </w:rPr>
      </w:pPr>
      <w:bookmarkStart w:id="17697" w:name="ET_yor_6307_91"/>
      <w:r w:rsidRPr="007F268B">
        <w:rPr>
          <w:rStyle w:val="TagStyle"/>
          <w:rtl/>
        </w:rPr>
        <w:t xml:space="preserve"> &lt;&lt; יור &gt;&gt; </w:t>
      </w:r>
      <w:r>
        <w:rPr>
          <w:rtl/>
        </w:rPr>
        <w:t>היו"ר יבגני סובה:</w:t>
      </w:r>
      <w:r w:rsidRPr="007F268B">
        <w:rPr>
          <w:rStyle w:val="TagStyle"/>
          <w:rtl/>
        </w:rPr>
        <w:t xml:space="preserve"> &lt;&lt; יור &gt;&gt;</w:t>
      </w:r>
      <w:r>
        <w:rPr>
          <w:rtl/>
        </w:rPr>
        <w:t xml:space="preserve"> </w:t>
      </w:r>
      <w:bookmarkEnd w:id="17697"/>
    </w:p>
    <w:p w:rsidR="00E02D7B" w:rsidRDefault="00E02D7B" w:rsidP="00C165AD">
      <w:pPr>
        <w:rPr>
          <w:rtl/>
        </w:rPr>
      </w:pPr>
    </w:p>
    <w:p w:rsidR="00E02D7B" w:rsidRDefault="00E02D7B" w:rsidP="00C165AD">
      <w:pPr>
        <w:rPr>
          <w:rtl/>
        </w:rPr>
      </w:pPr>
      <w:bookmarkStart w:id="17698" w:name="_ETM_Q42_480792"/>
      <w:bookmarkEnd w:id="17698"/>
      <w:r>
        <w:rPr>
          <w:rFonts w:hint="cs"/>
          <w:rtl/>
        </w:rPr>
        <w:t xml:space="preserve">אדוני השר, אל </w:t>
      </w:r>
      <w:bookmarkStart w:id="17699" w:name="_ETM_Q42_478354"/>
      <w:bookmarkEnd w:id="17699"/>
      <w:r>
        <w:rPr>
          <w:rFonts w:hint="cs"/>
          <w:rtl/>
        </w:rPr>
        <w:t>תפנה אליהם</w:t>
      </w:r>
      <w:bookmarkStart w:id="17700" w:name="_ETM_Q42_481697"/>
      <w:bookmarkEnd w:id="17700"/>
      <w:r>
        <w:rPr>
          <w:rFonts w:hint="cs"/>
          <w:rtl/>
        </w:rPr>
        <w:t xml:space="preserve"> והם לא ישיבו לך. </w:t>
      </w:r>
    </w:p>
    <w:p w:rsidR="00E02D7B" w:rsidRDefault="00E02D7B" w:rsidP="00C165AD">
      <w:pPr>
        <w:rPr>
          <w:rtl/>
        </w:rPr>
      </w:pPr>
      <w:bookmarkStart w:id="17701" w:name="_ETM_Q42_481757"/>
      <w:bookmarkEnd w:id="17701"/>
    </w:p>
    <w:p w:rsidR="00E02D7B" w:rsidRDefault="00E02D7B" w:rsidP="00C165AD">
      <w:pPr>
        <w:pStyle w:val="af5"/>
        <w:keepNext/>
        <w:rPr>
          <w:rtl/>
        </w:rPr>
      </w:pPr>
      <w:bookmarkStart w:id="17702" w:name="ET_interruption_5783_93"/>
      <w:r w:rsidRPr="007F268B">
        <w:rPr>
          <w:rStyle w:val="TagStyle"/>
          <w:rtl/>
        </w:rPr>
        <w:t xml:space="preserve">&lt;&lt; קריאה &gt;&gt; </w:t>
      </w:r>
      <w:r>
        <w:rPr>
          <w:rtl/>
        </w:rPr>
        <w:t>מירב כהן (יש עתיד):</w:t>
      </w:r>
      <w:r w:rsidRPr="007F268B">
        <w:rPr>
          <w:rStyle w:val="TagStyle"/>
          <w:rtl/>
        </w:rPr>
        <w:t xml:space="preserve"> &lt;&lt; קריאה &gt;&gt;</w:t>
      </w:r>
      <w:r>
        <w:rPr>
          <w:rtl/>
        </w:rPr>
        <w:t xml:space="preserve"> </w:t>
      </w:r>
      <w:bookmarkEnd w:id="17702"/>
    </w:p>
    <w:p w:rsidR="00E02D7B" w:rsidRDefault="00E02D7B" w:rsidP="00C165AD">
      <w:pPr>
        <w:rPr>
          <w:rtl/>
        </w:rPr>
      </w:pPr>
    </w:p>
    <w:p w:rsidR="00E02D7B" w:rsidRPr="007F268B" w:rsidRDefault="00E02D7B" w:rsidP="00B20020">
      <w:pPr>
        <w:rPr>
          <w:rtl/>
        </w:rPr>
      </w:pPr>
      <w:r>
        <w:rPr>
          <w:rFonts w:hint="cs"/>
          <w:rtl/>
        </w:rPr>
        <w:t xml:space="preserve">אתה חושב שאתה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7703" w:name="_ETM_Q42_484189"/>
      <w:bookmarkEnd w:id="17703"/>
      <w:r>
        <w:rPr>
          <w:rFonts w:hint="cs"/>
          <w:rtl/>
        </w:rPr>
        <w:t xml:space="preserve">אתה חושב שאתה נפלא. </w:t>
      </w:r>
    </w:p>
    <w:p w:rsidR="00E02D7B" w:rsidRDefault="00E02D7B" w:rsidP="00C165AD">
      <w:pPr>
        <w:rPr>
          <w:rtl/>
        </w:rPr>
      </w:pPr>
    </w:p>
    <w:p w:rsidR="00E02D7B" w:rsidRDefault="00E02D7B" w:rsidP="00C165AD">
      <w:pPr>
        <w:pStyle w:val="af5"/>
        <w:keepNext/>
        <w:rPr>
          <w:rtl/>
        </w:rPr>
      </w:pPr>
      <w:bookmarkStart w:id="17704" w:name="ET_interruption_6151_94"/>
      <w:r w:rsidRPr="007F268B">
        <w:rPr>
          <w:rStyle w:val="TagStyle"/>
          <w:rtl/>
        </w:rPr>
        <w:t xml:space="preserve"> &lt;&lt; קריאה &gt;&gt; </w:t>
      </w:r>
      <w:r>
        <w:rPr>
          <w:rtl/>
        </w:rPr>
        <w:t>רון כץ (יש עתיד):</w:t>
      </w:r>
      <w:r w:rsidRPr="007F268B">
        <w:rPr>
          <w:rStyle w:val="TagStyle"/>
          <w:rtl/>
        </w:rPr>
        <w:t xml:space="preserve"> &lt;&lt; קריאה &gt;&gt;</w:t>
      </w:r>
      <w:r>
        <w:rPr>
          <w:rtl/>
        </w:rPr>
        <w:t xml:space="preserve"> </w:t>
      </w:r>
      <w:bookmarkEnd w:id="17704"/>
    </w:p>
    <w:p w:rsidR="00E02D7B" w:rsidRDefault="00E02D7B" w:rsidP="00C165AD">
      <w:pPr>
        <w:rPr>
          <w:rtl/>
        </w:rPr>
      </w:pPr>
    </w:p>
    <w:p w:rsidR="00E02D7B" w:rsidRDefault="00E02D7B" w:rsidP="00C165AD">
      <w:pPr>
        <w:rPr>
          <w:rtl/>
        </w:rPr>
      </w:pPr>
      <w:bookmarkStart w:id="17705" w:name="_ETM_Q42_483901"/>
      <w:bookmarkEnd w:id="17705"/>
      <w:r>
        <w:rPr>
          <w:rFonts w:hint="cs"/>
          <w:rtl/>
        </w:rPr>
        <w:t xml:space="preserve">אתה עושה הצגות. </w:t>
      </w:r>
      <w:bookmarkStart w:id="17706" w:name="_ETM_Q42_488147"/>
      <w:bookmarkEnd w:id="17706"/>
      <w:r>
        <w:rPr>
          <w:rFonts w:hint="cs"/>
          <w:rtl/>
        </w:rPr>
        <w:t xml:space="preserve">למה היא עושה הצגות? </w:t>
      </w:r>
      <w:bookmarkStart w:id="17707" w:name="_ETM_Q42_481260"/>
      <w:bookmarkEnd w:id="17707"/>
    </w:p>
    <w:p w:rsidR="00E02D7B" w:rsidRDefault="00E02D7B" w:rsidP="00C165AD">
      <w:pPr>
        <w:rPr>
          <w:rtl/>
        </w:rPr>
      </w:pPr>
      <w:bookmarkStart w:id="17708" w:name="_ETM_Q42_488214"/>
      <w:bookmarkEnd w:id="17708"/>
    </w:p>
    <w:p w:rsidR="00E02D7B" w:rsidRDefault="00E02D7B" w:rsidP="00C165AD">
      <w:pPr>
        <w:pStyle w:val="af6"/>
        <w:keepNext/>
        <w:rPr>
          <w:rtl/>
        </w:rPr>
      </w:pPr>
      <w:bookmarkStart w:id="17709" w:name="ET_yor_6307_95"/>
      <w:r w:rsidRPr="007F268B">
        <w:rPr>
          <w:rStyle w:val="TagStyle"/>
          <w:rtl/>
        </w:rPr>
        <w:t xml:space="preserve"> &lt;&lt; יור &gt;&gt; </w:t>
      </w:r>
      <w:r>
        <w:rPr>
          <w:rtl/>
        </w:rPr>
        <w:t>היו"ר יבגני סובה:</w:t>
      </w:r>
      <w:r w:rsidRPr="007F268B">
        <w:rPr>
          <w:rStyle w:val="TagStyle"/>
          <w:rtl/>
        </w:rPr>
        <w:t xml:space="preserve"> &lt;&lt; יור &gt;&gt;</w:t>
      </w:r>
      <w:r>
        <w:rPr>
          <w:rtl/>
        </w:rPr>
        <w:t xml:space="preserve"> </w:t>
      </w:r>
      <w:bookmarkEnd w:id="17709"/>
    </w:p>
    <w:p w:rsidR="00E02D7B" w:rsidRDefault="00E02D7B" w:rsidP="00C165AD">
      <w:pPr>
        <w:rPr>
          <w:rtl/>
        </w:rPr>
      </w:pPr>
    </w:p>
    <w:p w:rsidR="00E02D7B" w:rsidRDefault="00E02D7B" w:rsidP="00C165AD">
      <w:pPr>
        <w:rPr>
          <w:rtl/>
        </w:rPr>
      </w:pPr>
      <w:r>
        <w:rPr>
          <w:rFonts w:hint="cs"/>
          <w:rtl/>
        </w:rPr>
        <w:t xml:space="preserve">אני אוסיף לך חצי דקה. </w:t>
      </w:r>
      <w:bookmarkStart w:id="17710" w:name="_ETM_Q42_484777"/>
      <w:bookmarkEnd w:id="17710"/>
    </w:p>
    <w:p w:rsidR="00E02D7B" w:rsidRPr="00861ED3" w:rsidRDefault="00E02D7B" w:rsidP="00C165AD">
      <w:pPr>
        <w:rPr>
          <w:rtl/>
        </w:rPr>
      </w:pPr>
      <w:bookmarkStart w:id="17711" w:name="_ETM_Q42_484843"/>
      <w:bookmarkStart w:id="17712" w:name="ET_speakercontinue_6461_96"/>
      <w:bookmarkEnd w:id="17711"/>
    </w:p>
    <w:bookmarkEnd w:id="17712"/>
    <w:p w:rsidR="00363781" w:rsidRDefault="00363781" w:rsidP="00363781">
      <w:pPr>
        <w:pStyle w:val="af5"/>
        <w:keepNext/>
        <w:rPr>
          <w:rtl/>
        </w:rPr>
      </w:pPr>
      <w:r w:rsidRPr="007F268B">
        <w:rPr>
          <w:rStyle w:val="TagStyle"/>
          <w:rtl/>
        </w:rPr>
        <w:t xml:space="preserve">&lt;&lt; קריאה &gt;&gt; </w:t>
      </w:r>
      <w:r>
        <w:rPr>
          <w:rtl/>
        </w:rPr>
        <w:t>מירב כהן (יש עתיד):</w:t>
      </w:r>
      <w:r w:rsidRPr="007F268B">
        <w:rPr>
          <w:rStyle w:val="TagStyle"/>
          <w:rtl/>
        </w:rPr>
        <w:t xml:space="preserve"> &lt;&lt; קריאה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7713" w:name="_ETM_Q42_486576"/>
      <w:bookmarkEnd w:id="17713"/>
    </w:p>
    <w:p w:rsidR="00E02D7B" w:rsidRDefault="00E02D7B" w:rsidP="00C165AD">
      <w:pPr>
        <w:rPr>
          <w:rtl/>
          <w:lang w:eastAsia="he-IL"/>
        </w:rPr>
      </w:pPr>
      <w:bookmarkStart w:id="17714" w:name="_ETM_Q42_486638"/>
      <w:bookmarkEnd w:id="17714"/>
    </w:p>
    <w:p w:rsidR="00E02D7B" w:rsidRDefault="00E02D7B" w:rsidP="00C165AD">
      <w:pPr>
        <w:pStyle w:val="af5"/>
        <w:keepNext/>
        <w:rPr>
          <w:rtl/>
        </w:rPr>
      </w:pPr>
      <w:bookmarkStart w:id="17715" w:name="ET_interruption_6151_99"/>
      <w:r w:rsidRPr="007F268B">
        <w:rPr>
          <w:rStyle w:val="TagStyle"/>
          <w:rtl/>
        </w:rPr>
        <w:t xml:space="preserve"> &lt;&lt; קריאה &gt;&gt; </w:t>
      </w:r>
      <w:r>
        <w:rPr>
          <w:rtl/>
        </w:rPr>
        <w:t>רון כץ (יש עתיד):</w:t>
      </w:r>
      <w:r w:rsidRPr="007F268B">
        <w:rPr>
          <w:rStyle w:val="TagStyle"/>
          <w:rtl/>
        </w:rPr>
        <w:t xml:space="preserve"> &lt;&lt; קריאה &gt;&gt;</w:t>
      </w:r>
      <w:r>
        <w:rPr>
          <w:rtl/>
        </w:rPr>
        <w:t xml:space="preserve"> </w:t>
      </w:r>
      <w:bookmarkEnd w:id="17715"/>
    </w:p>
    <w:p w:rsidR="00E02D7B" w:rsidRDefault="00E02D7B" w:rsidP="00C165AD">
      <w:pPr>
        <w:rPr>
          <w:rtl/>
          <w:lang w:eastAsia="he-IL"/>
        </w:rPr>
      </w:pPr>
    </w:p>
    <w:p w:rsidR="00E02D7B" w:rsidRDefault="00E02D7B" w:rsidP="00C165AD">
      <w:pPr>
        <w:rPr>
          <w:rtl/>
          <w:lang w:eastAsia="he-IL"/>
        </w:rPr>
      </w:pPr>
      <w:bookmarkStart w:id="17716" w:name="_ETM_Q42_489311"/>
      <w:bookmarkEnd w:id="17716"/>
      <w:r>
        <w:rPr>
          <w:rFonts w:hint="cs"/>
          <w:rtl/>
          <w:lang w:eastAsia="he-IL"/>
        </w:rPr>
        <w:t xml:space="preserve">אתה עומד פה ומדבר על מכרז שפורסם היום אחרי עשרה חודשים. </w:t>
      </w:r>
    </w:p>
    <w:p w:rsidR="00E02D7B" w:rsidRPr="007F268B" w:rsidRDefault="00E02D7B" w:rsidP="00C165AD">
      <w:pPr>
        <w:rPr>
          <w:rtl/>
          <w:lang w:eastAsia="he-IL"/>
        </w:rPr>
      </w:pPr>
      <w:bookmarkStart w:id="17717" w:name="_ETM_Q42_491303"/>
      <w:bookmarkStart w:id="17718" w:name="_ETM_Q42_491365"/>
      <w:bookmarkEnd w:id="17717"/>
      <w:bookmarkEnd w:id="17718"/>
    </w:p>
    <w:p w:rsidR="00E02D7B" w:rsidRDefault="00E02D7B" w:rsidP="00C165AD">
      <w:pPr>
        <w:pStyle w:val="af6"/>
        <w:keepNext/>
        <w:rPr>
          <w:rtl/>
        </w:rPr>
      </w:pPr>
      <w:bookmarkStart w:id="17719" w:name="ET_yor_6307_98"/>
      <w:r w:rsidRPr="007F268B">
        <w:rPr>
          <w:rStyle w:val="TagStyle"/>
          <w:rtl/>
        </w:rPr>
        <w:t xml:space="preserve"> &lt;&lt; יור &gt;&gt; </w:t>
      </w:r>
      <w:r>
        <w:rPr>
          <w:rtl/>
        </w:rPr>
        <w:t>היו"ר יבגני סובה:</w:t>
      </w:r>
      <w:r w:rsidRPr="007F268B">
        <w:rPr>
          <w:rStyle w:val="TagStyle"/>
          <w:rtl/>
        </w:rPr>
        <w:t xml:space="preserve"> &lt;&lt; יור &gt;&gt;</w:t>
      </w:r>
      <w:r>
        <w:rPr>
          <w:rtl/>
        </w:rPr>
        <w:t xml:space="preserve"> </w:t>
      </w:r>
      <w:bookmarkEnd w:id="17719"/>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תודה, חברים. רון כץ, חבר </w:t>
      </w:r>
      <w:bookmarkStart w:id="17720" w:name="_ETM_Q42_489519"/>
      <w:bookmarkEnd w:id="17720"/>
      <w:r>
        <w:rPr>
          <w:rFonts w:hint="cs"/>
          <w:rtl/>
          <w:lang w:eastAsia="he-IL"/>
        </w:rPr>
        <w:t xml:space="preserve">הכנסת כץ, תודה. </w:t>
      </w:r>
    </w:p>
    <w:p w:rsidR="00E02D7B" w:rsidRDefault="00E02D7B" w:rsidP="00C165AD">
      <w:pPr>
        <w:rPr>
          <w:rtl/>
          <w:lang w:eastAsia="he-IL"/>
        </w:rPr>
      </w:pPr>
      <w:bookmarkStart w:id="17721" w:name="_ETM_Q42_489447"/>
      <w:bookmarkStart w:id="17722" w:name="_ETM_Q42_489509"/>
      <w:bookmarkEnd w:id="17721"/>
      <w:bookmarkEnd w:id="17722"/>
    </w:p>
    <w:p w:rsidR="00E02D7B" w:rsidRDefault="00E02D7B" w:rsidP="00C165AD">
      <w:pPr>
        <w:pStyle w:val="-"/>
        <w:keepNext/>
        <w:rPr>
          <w:rtl/>
        </w:rPr>
      </w:pPr>
      <w:bookmarkStart w:id="17723" w:name="ET_speakercontinue_6461_100"/>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723"/>
    </w:p>
    <w:p w:rsidR="00E02D7B" w:rsidRDefault="00E02D7B" w:rsidP="00C165AD">
      <w:pPr>
        <w:rPr>
          <w:rtl/>
          <w:lang w:eastAsia="he-IL"/>
        </w:rPr>
      </w:pPr>
    </w:p>
    <w:p w:rsidR="00E02D7B" w:rsidRDefault="00E02D7B" w:rsidP="00C165AD">
      <w:pPr>
        <w:rPr>
          <w:rtl/>
          <w:lang w:eastAsia="he-IL"/>
        </w:rPr>
      </w:pPr>
      <w:bookmarkStart w:id="17724" w:name="_ETM_Q42_491369"/>
      <w:bookmarkEnd w:id="17724"/>
      <w:r>
        <w:rPr>
          <w:rFonts w:hint="cs"/>
          <w:rtl/>
          <w:lang w:eastAsia="he-IL"/>
        </w:rPr>
        <w:t xml:space="preserve">אני אחזור שוב. </w:t>
      </w:r>
    </w:p>
    <w:p w:rsidR="00E02D7B" w:rsidRPr="00861ED3" w:rsidRDefault="00E02D7B" w:rsidP="00C165AD">
      <w:pPr>
        <w:rPr>
          <w:rtl/>
        </w:rPr>
      </w:pPr>
      <w:bookmarkStart w:id="17725" w:name="_ETM_Q42_489469"/>
      <w:bookmarkStart w:id="17726" w:name="_ETM_Q42_489561"/>
      <w:bookmarkStart w:id="17727" w:name="ET_yor_6307_101"/>
      <w:bookmarkEnd w:id="17725"/>
      <w:bookmarkEnd w:id="17726"/>
    </w:p>
    <w:p w:rsidR="00363781" w:rsidRDefault="00363781" w:rsidP="00363781">
      <w:pPr>
        <w:pStyle w:val="af5"/>
        <w:keepNext/>
        <w:rPr>
          <w:rtl/>
        </w:rPr>
      </w:pPr>
      <w:r w:rsidRPr="007F268B">
        <w:rPr>
          <w:rStyle w:val="TagStyle"/>
          <w:rtl/>
        </w:rPr>
        <w:t xml:space="preserve">&lt;&lt; קריאה &gt;&gt; </w:t>
      </w:r>
      <w:r>
        <w:rPr>
          <w:rtl/>
        </w:rPr>
        <w:t>רון כץ (יש עתיד):</w:t>
      </w:r>
      <w:r w:rsidRPr="007F268B">
        <w:rPr>
          <w:rStyle w:val="TagStyle"/>
          <w:rtl/>
        </w:rPr>
        <w:t xml:space="preserve"> &lt;&lt; קריאה &gt;&gt;</w:t>
      </w:r>
      <w:r>
        <w:rPr>
          <w:rtl/>
        </w:rPr>
        <w:t xml:space="preserve"> </w:t>
      </w:r>
    </w:p>
    <w:p w:rsidR="00E02D7B" w:rsidRPr="00363781" w:rsidRDefault="00E02D7B" w:rsidP="00C165AD">
      <w:pPr>
        <w:rPr>
          <w:rtl/>
        </w:rPr>
      </w:pPr>
    </w:p>
    <w:bookmarkEnd w:id="17727"/>
    <w:p w:rsidR="00E02D7B" w:rsidRDefault="00E02D7B" w:rsidP="00C165AD">
      <w:pPr>
        <w:rPr>
          <w:rtl/>
          <w:lang w:eastAsia="he-IL"/>
        </w:rPr>
      </w:pPr>
      <w:r>
        <w:rPr>
          <w:rFonts w:hint="cs"/>
          <w:rtl/>
          <w:lang w:eastAsia="he-IL"/>
        </w:rPr>
        <w:t xml:space="preserve">לא יאומן. </w:t>
      </w:r>
    </w:p>
    <w:p w:rsidR="00E02D7B" w:rsidRDefault="00E02D7B" w:rsidP="00C165AD">
      <w:pPr>
        <w:rPr>
          <w:rtl/>
          <w:lang w:eastAsia="he-IL"/>
        </w:rPr>
      </w:pPr>
    </w:p>
    <w:p w:rsidR="00E02D7B" w:rsidRDefault="00E02D7B" w:rsidP="00C165AD">
      <w:pPr>
        <w:pStyle w:val="af6"/>
        <w:keepNext/>
        <w:rPr>
          <w:rtl/>
        </w:rPr>
      </w:pPr>
      <w:bookmarkStart w:id="17728" w:name="ET_yor_6307_217"/>
      <w:r w:rsidRPr="00117A99">
        <w:rPr>
          <w:rStyle w:val="TagStyle"/>
          <w:rtl/>
        </w:rPr>
        <w:t xml:space="preserve"> &lt;&lt; יור &gt;&gt; </w:t>
      </w:r>
      <w:r>
        <w:rPr>
          <w:rtl/>
        </w:rPr>
        <w:t>היו"ר יבגני סובה:</w:t>
      </w:r>
      <w:r w:rsidRPr="00117A99">
        <w:rPr>
          <w:rStyle w:val="TagStyle"/>
          <w:rtl/>
        </w:rPr>
        <w:t xml:space="preserve"> &lt;&lt; יור &gt;&gt;</w:t>
      </w:r>
      <w:r>
        <w:rPr>
          <w:rtl/>
        </w:rPr>
        <w:t xml:space="preserve"> </w:t>
      </w:r>
      <w:bookmarkEnd w:id="17728"/>
    </w:p>
    <w:p w:rsidR="00E02D7B" w:rsidRDefault="00E02D7B" w:rsidP="00C165AD">
      <w:pPr>
        <w:rPr>
          <w:rtl/>
          <w:lang w:eastAsia="he-IL"/>
        </w:rPr>
      </w:pPr>
    </w:p>
    <w:p w:rsidR="00E02D7B" w:rsidRDefault="00E02D7B" w:rsidP="00363781">
      <w:pPr>
        <w:rPr>
          <w:rtl/>
          <w:lang w:eastAsia="he-IL"/>
        </w:rPr>
      </w:pPr>
      <w:bookmarkStart w:id="17729" w:name="_ETM_Q42_491012"/>
      <w:bookmarkEnd w:id="17729"/>
      <w:r>
        <w:rPr>
          <w:rFonts w:hint="cs"/>
          <w:rtl/>
          <w:lang w:eastAsia="he-IL"/>
        </w:rPr>
        <w:t xml:space="preserve">חברים, </w:t>
      </w:r>
      <w:bookmarkStart w:id="17730" w:name="_ETM_Q42_494062"/>
      <w:bookmarkEnd w:id="17730"/>
      <w:r>
        <w:rPr>
          <w:rFonts w:hint="cs"/>
          <w:rtl/>
          <w:lang w:eastAsia="he-IL"/>
        </w:rPr>
        <w:t>רק שנייה</w:t>
      </w:r>
      <w:r w:rsidR="00363781">
        <w:rPr>
          <w:rFonts w:hint="cs"/>
          <w:rtl/>
          <w:lang w:eastAsia="he-IL"/>
        </w:rPr>
        <w:t>.</w:t>
      </w:r>
      <w:r>
        <w:rPr>
          <w:rFonts w:hint="cs"/>
          <w:rtl/>
          <w:lang w:eastAsia="he-IL"/>
        </w:rPr>
        <w:t xml:space="preserve"> זאת הצעה לסדר-היום. בואו נשמע</w:t>
      </w:r>
      <w:r w:rsidR="00363781">
        <w:rPr>
          <w:rFonts w:hint="cs"/>
          <w:rtl/>
          <w:lang w:eastAsia="he-IL"/>
        </w:rPr>
        <w:t>,</w:t>
      </w:r>
      <w:r>
        <w:rPr>
          <w:rFonts w:hint="cs"/>
          <w:rtl/>
          <w:lang w:eastAsia="he-IL"/>
        </w:rPr>
        <w:t xml:space="preserve"> ואחר כך</w:t>
      </w:r>
      <w:bookmarkStart w:id="17731" w:name="_ETM_Q42_493152"/>
      <w:bookmarkEnd w:id="17731"/>
      <w:r>
        <w:rPr>
          <w:rFonts w:hint="cs"/>
          <w:rtl/>
          <w:lang w:eastAsia="he-IL"/>
        </w:rPr>
        <w:t xml:space="preserve"> תגידו מה שאתם רוצים. </w:t>
      </w:r>
      <w:bookmarkStart w:id="17732" w:name="_ETM_Q42_499056"/>
      <w:bookmarkEnd w:id="17732"/>
    </w:p>
    <w:p w:rsidR="00E02D7B" w:rsidRDefault="00E02D7B" w:rsidP="00C165AD">
      <w:pPr>
        <w:rPr>
          <w:rtl/>
          <w:lang w:eastAsia="he-IL"/>
        </w:rPr>
      </w:pPr>
      <w:bookmarkStart w:id="17733" w:name="_ETM_Q42_499134"/>
      <w:bookmarkEnd w:id="17733"/>
    </w:p>
    <w:p w:rsidR="00E02D7B" w:rsidRDefault="00E02D7B" w:rsidP="00C165AD">
      <w:pPr>
        <w:pStyle w:val="af5"/>
        <w:keepNext/>
        <w:rPr>
          <w:rtl/>
        </w:rPr>
      </w:pPr>
      <w:bookmarkStart w:id="17734" w:name="ET_interruption_5783_102"/>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734"/>
    </w:p>
    <w:p w:rsidR="00E02D7B" w:rsidRDefault="00E02D7B" w:rsidP="00C165AD">
      <w:pPr>
        <w:rPr>
          <w:rtl/>
          <w:lang w:eastAsia="he-IL"/>
        </w:rPr>
      </w:pPr>
    </w:p>
    <w:p w:rsidR="00E02D7B" w:rsidRDefault="00E02D7B" w:rsidP="00363781">
      <w:pPr>
        <w:rPr>
          <w:rtl/>
          <w:lang w:eastAsia="he-IL"/>
        </w:rPr>
      </w:pPr>
      <w:bookmarkStart w:id="17735" w:name="_ETM_Q42_498567"/>
      <w:bookmarkEnd w:id="17735"/>
      <w:r>
        <w:rPr>
          <w:rFonts w:hint="cs"/>
          <w:rtl/>
          <w:lang w:eastAsia="he-IL"/>
        </w:rPr>
        <w:t>מי שהביא טרור בינתיים זה אתם. זה אתם, אתם</w:t>
      </w:r>
      <w:r w:rsidR="00363781">
        <w:rPr>
          <w:rFonts w:hint="cs"/>
          <w:rtl/>
          <w:lang w:eastAsia="he-IL"/>
        </w:rPr>
        <w:t>,</w:t>
      </w:r>
      <w:r>
        <w:rPr>
          <w:rFonts w:hint="cs"/>
          <w:rtl/>
          <w:lang w:eastAsia="he-IL"/>
        </w:rPr>
        <w:t xml:space="preserve"> אף אחד אחר. </w:t>
      </w:r>
      <w:bookmarkStart w:id="17736" w:name="_ETM_Q42_500442"/>
      <w:bookmarkEnd w:id="17736"/>
      <w:r>
        <w:rPr>
          <w:rFonts w:hint="cs"/>
          <w:rtl/>
          <w:lang w:eastAsia="he-IL"/>
        </w:rPr>
        <w:t xml:space="preserve">אתם. </w:t>
      </w:r>
    </w:p>
    <w:p w:rsidR="00E02D7B" w:rsidRDefault="00E02D7B" w:rsidP="00C165AD">
      <w:pPr>
        <w:rPr>
          <w:rtl/>
          <w:lang w:eastAsia="he-IL"/>
        </w:rPr>
      </w:pPr>
      <w:bookmarkStart w:id="17737" w:name="_ETM_Q42_494361"/>
      <w:bookmarkStart w:id="17738" w:name="_ETM_Q42_494425"/>
      <w:bookmarkEnd w:id="17737"/>
      <w:bookmarkEnd w:id="17738"/>
    </w:p>
    <w:p w:rsidR="00E02D7B" w:rsidRDefault="00E02D7B" w:rsidP="00C165AD">
      <w:pPr>
        <w:pStyle w:val="af6"/>
        <w:keepNext/>
        <w:rPr>
          <w:rtl/>
        </w:rPr>
      </w:pPr>
      <w:bookmarkStart w:id="17739" w:name="ET_yor_6307_103"/>
      <w:r w:rsidRPr="007F268B">
        <w:rPr>
          <w:rStyle w:val="TagStyle"/>
          <w:rtl/>
        </w:rPr>
        <w:t xml:space="preserve"> &lt;&lt; יור &gt;&gt; </w:t>
      </w:r>
      <w:r>
        <w:rPr>
          <w:rtl/>
        </w:rPr>
        <w:t>היו"ר יבגני סובה:</w:t>
      </w:r>
      <w:r w:rsidRPr="007F268B">
        <w:rPr>
          <w:rStyle w:val="TagStyle"/>
          <w:rtl/>
        </w:rPr>
        <w:t xml:space="preserve"> &lt;&lt; יור &gt;&gt;</w:t>
      </w:r>
      <w:r>
        <w:rPr>
          <w:rtl/>
        </w:rPr>
        <w:t xml:space="preserve"> </w:t>
      </w:r>
      <w:bookmarkEnd w:id="17739"/>
    </w:p>
    <w:p w:rsidR="00E02D7B" w:rsidRDefault="00E02D7B" w:rsidP="00C165AD">
      <w:pPr>
        <w:rPr>
          <w:rtl/>
          <w:lang w:eastAsia="he-IL"/>
        </w:rPr>
      </w:pPr>
    </w:p>
    <w:p w:rsidR="00E02D7B" w:rsidRDefault="00E02D7B" w:rsidP="00C165AD">
      <w:pPr>
        <w:rPr>
          <w:rtl/>
          <w:lang w:eastAsia="he-IL"/>
        </w:rPr>
      </w:pPr>
      <w:bookmarkStart w:id="17740" w:name="_ETM_Q42_495257"/>
      <w:bookmarkEnd w:id="17740"/>
      <w:r>
        <w:rPr>
          <w:rFonts w:hint="cs"/>
          <w:rtl/>
          <w:lang w:eastAsia="he-IL"/>
        </w:rPr>
        <w:t xml:space="preserve">תודה, מירב. </w:t>
      </w:r>
      <w:bookmarkStart w:id="17741" w:name="_ETM_Q42_497545"/>
      <w:bookmarkEnd w:id="17741"/>
      <w:r>
        <w:rPr>
          <w:rFonts w:hint="cs"/>
          <w:rtl/>
          <w:lang w:eastAsia="he-IL"/>
        </w:rPr>
        <w:t>תודה רבה. חברת הכנסת כהן, תודה</w:t>
      </w:r>
      <w:bookmarkStart w:id="17742" w:name="_ETM_Q42_500146"/>
      <w:bookmarkStart w:id="17743" w:name="_ETM_Q42_500210"/>
      <w:bookmarkEnd w:id="17742"/>
      <w:bookmarkEnd w:id="17743"/>
      <w:r>
        <w:rPr>
          <w:rFonts w:hint="cs"/>
          <w:rtl/>
          <w:lang w:eastAsia="he-IL"/>
        </w:rPr>
        <w:t xml:space="preserve">. </w:t>
      </w:r>
    </w:p>
    <w:p w:rsidR="00E02D7B" w:rsidRDefault="00E02D7B" w:rsidP="00C165AD">
      <w:pPr>
        <w:rPr>
          <w:rtl/>
          <w:lang w:eastAsia="he-IL"/>
        </w:rPr>
      </w:pPr>
    </w:p>
    <w:p w:rsidR="00E02D7B" w:rsidRDefault="00E02D7B" w:rsidP="00C165AD">
      <w:pPr>
        <w:pStyle w:val="-"/>
        <w:keepNext/>
        <w:rPr>
          <w:rtl/>
        </w:rPr>
      </w:pPr>
      <w:bookmarkStart w:id="17744" w:name="ET_speakercontinue_6461_104"/>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744"/>
    </w:p>
    <w:p w:rsidR="00E02D7B" w:rsidRDefault="00E02D7B" w:rsidP="00C165AD">
      <w:pPr>
        <w:rPr>
          <w:rtl/>
          <w:lang w:eastAsia="he-IL"/>
        </w:rPr>
      </w:pPr>
    </w:p>
    <w:p w:rsidR="00E02D7B" w:rsidRDefault="00E02D7B" w:rsidP="00363781">
      <w:pPr>
        <w:rPr>
          <w:rtl/>
          <w:lang w:eastAsia="he-IL"/>
        </w:rPr>
      </w:pPr>
      <w:bookmarkStart w:id="17745" w:name="_ETM_Q42_498232"/>
      <w:bookmarkEnd w:id="17745"/>
      <w:r>
        <w:rPr>
          <w:rFonts w:hint="cs"/>
          <w:rtl/>
          <w:lang w:eastAsia="he-IL"/>
        </w:rPr>
        <w:t xml:space="preserve">אני </w:t>
      </w:r>
      <w:bookmarkStart w:id="17746" w:name="_ETM_Q42_500462"/>
      <w:bookmarkEnd w:id="17746"/>
      <w:r>
        <w:rPr>
          <w:rFonts w:hint="cs"/>
          <w:rtl/>
          <w:lang w:eastAsia="he-IL"/>
        </w:rPr>
        <w:t>אחזור. תודה לאל</w:t>
      </w:r>
      <w:r w:rsidR="00363781">
        <w:rPr>
          <w:rFonts w:hint="cs"/>
          <w:rtl/>
          <w:lang w:eastAsia="he-IL"/>
        </w:rPr>
        <w:t>,</w:t>
      </w:r>
      <w:r>
        <w:rPr>
          <w:rFonts w:hint="cs"/>
          <w:rtl/>
          <w:lang w:eastAsia="he-IL"/>
        </w:rPr>
        <w:t xml:space="preserve"> את יודעת מה היה קורה אם אתם </w:t>
      </w:r>
      <w:bookmarkStart w:id="17747" w:name="_ETM_Q42_501011"/>
      <w:bookmarkEnd w:id="17747"/>
      <w:r>
        <w:rPr>
          <w:rFonts w:hint="cs"/>
          <w:rtl/>
          <w:lang w:eastAsia="he-IL"/>
        </w:rPr>
        <w:t xml:space="preserve">הייתם עכשיו? </w:t>
      </w:r>
      <w:bookmarkStart w:id="17748" w:name="_ETM_Q42_503602"/>
      <w:bookmarkEnd w:id="17748"/>
    </w:p>
    <w:p w:rsidR="00E02D7B" w:rsidRDefault="00E02D7B" w:rsidP="00C165AD">
      <w:pPr>
        <w:rPr>
          <w:rtl/>
          <w:lang w:eastAsia="he-IL"/>
        </w:rPr>
      </w:pPr>
      <w:bookmarkStart w:id="17749" w:name="_ETM_Q42_503670"/>
      <w:bookmarkEnd w:id="17749"/>
    </w:p>
    <w:p w:rsidR="00E02D7B" w:rsidRDefault="00E02D7B" w:rsidP="00C165AD">
      <w:pPr>
        <w:pStyle w:val="af5"/>
        <w:keepNext/>
        <w:rPr>
          <w:rtl/>
        </w:rPr>
      </w:pPr>
      <w:bookmarkStart w:id="17750" w:name="ET_interruption_5783_105"/>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750"/>
    </w:p>
    <w:p w:rsidR="00E02D7B" w:rsidRDefault="00E02D7B" w:rsidP="00C165AD">
      <w:pPr>
        <w:rPr>
          <w:rtl/>
          <w:lang w:eastAsia="he-IL"/>
        </w:rPr>
      </w:pPr>
    </w:p>
    <w:p w:rsidR="00E02D7B" w:rsidRDefault="003E78D1" w:rsidP="00B20020">
      <w:pPr>
        <w:rPr>
          <w:rtl/>
          <w:lang w:eastAsia="he-IL"/>
        </w:rPr>
      </w:pPr>
      <w:bookmarkStart w:id="17751" w:name="_ETM_Q42_502742"/>
      <w:bookmarkEnd w:id="17751"/>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את מתקפת הטרור הקשה ביותר </w:t>
      </w:r>
      <w:bookmarkStart w:id="17752" w:name="_ETM_Q42_496564"/>
      <w:bookmarkEnd w:id="17752"/>
      <w:r w:rsidR="00E02D7B">
        <w:rPr>
          <w:rFonts w:hint="cs"/>
          <w:rtl/>
          <w:lang w:eastAsia="he-IL"/>
        </w:rPr>
        <w:t xml:space="preserve">בתולדות מדינת ישראל. </w:t>
      </w:r>
      <w:bookmarkStart w:id="17753" w:name="_ETM_Q42_500227"/>
      <w:bookmarkEnd w:id="17753"/>
    </w:p>
    <w:p w:rsidR="00E02D7B" w:rsidRDefault="00E02D7B" w:rsidP="00C165AD">
      <w:pPr>
        <w:rPr>
          <w:rtl/>
          <w:lang w:eastAsia="he-IL"/>
        </w:rPr>
      </w:pPr>
      <w:bookmarkStart w:id="17754" w:name="_ETM_Q42_500294"/>
      <w:bookmarkEnd w:id="17754"/>
    </w:p>
    <w:p w:rsidR="00E02D7B" w:rsidRDefault="00E02D7B" w:rsidP="00C165AD">
      <w:pPr>
        <w:pStyle w:val="af5"/>
        <w:keepNext/>
        <w:rPr>
          <w:rtl/>
        </w:rPr>
      </w:pPr>
      <w:bookmarkStart w:id="17755" w:name="ET_interruption_6151_218"/>
      <w:r w:rsidRPr="005951F6">
        <w:rPr>
          <w:rStyle w:val="TagStyle"/>
          <w:rtl/>
        </w:rPr>
        <w:t xml:space="preserve"> &lt;&lt; קריאה &gt;&gt; </w:t>
      </w:r>
      <w:r>
        <w:rPr>
          <w:rtl/>
        </w:rPr>
        <w:t>רון כץ (יש עתיד):</w:t>
      </w:r>
      <w:r w:rsidRPr="005951F6">
        <w:rPr>
          <w:rStyle w:val="TagStyle"/>
          <w:rtl/>
        </w:rPr>
        <w:t xml:space="preserve"> &lt;&lt; קריאה &gt;&gt;</w:t>
      </w:r>
      <w:r>
        <w:rPr>
          <w:rtl/>
        </w:rPr>
        <w:t xml:space="preserve"> </w:t>
      </w:r>
      <w:bookmarkEnd w:id="17755"/>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כן, זה לא היה קורה. </w:t>
      </w:r>
    </w:p>
    <w:p w:rsidR="00E02D7B" w:rsidRPr="005951F6" w:rsidRDefault="00E02D7B" w:rsidP="00C165AD">
      <w:pPr>
        <w:rPr>
          <w:rtl/>
          <w:lang w:eastAsia="he-IL"/>
        </w:rPr>
      </w:pPr>
      <w:bookmarkStart w:id="17756" w:name="_ETM_Q42_501499"/>
      <w:bookmarkStart w:id="17757" w:name="_ETM_Q42_501599"/>
      <w:bookmarkEnd w:id="17756"/>
      <w:bookmarkEnd w:id="17757"/>
    </w:p>
    <w:p w:rsidR="00E02D7B" w:rsidRDefault="00E02D7B" w:rsidP="00C165AD">
      <w:pPr>
        <w:pStyle w:val="-"/>
        <w:keepNext/>
        <w:rPr>
          <w:rtl/>
        </w:rPr>
      </w:pPr>
      <w:bookmarkStart w:id="17758" w:name="ET_speakercontinue_6461_106"/>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758"/>
    </w:p>
    <w:p w:rsidR="00E02D7B" w:rsidRDefault="00E02D7B" w:rsidP="00C165AD">
      <w:pPr>
        <w:rPr>
          <w:rtl/>
          <w:lang w:eastAsia="he-IL"/>
        </w:rPr>
      </w:pPr>
      <w:bookmarkStart w:id="17759" w:name="_ETM_Q42_504991"/>
      <w:bookmarkEnd w:id="17759"/>
    </w:p>
    <w:p w:rsidR="00E02D7B" w:rsidRDefault="00E02D7B" w:rsidP="00C165AD">
      <w:pPr>
        <w:rPr>
          <w:rtl/>
          <w:lang w:eastAsia="he-IL"/>
        </w:rPr>
      </w:pPr>
      <w:bookmarkStart w:id="17760" w:name="_ETM_Q42_505065"/>
      <w:bookmarkEnd w:id="17760"/>
      <w:r>
        <w:rPr>
          <w:rFonts w:hint="cs"/>
          <w:rtl/>
          <w:lang w:eastAsia="he-IL"/>
        </w:rPr>
        <w:t>במקום להילחם באויב</w:t>
      </w:r>
      <w:bookmarkStart w:id="17761" w:name="_ETM_Q42_507337"/>
      <w:bookmarkEnd w:id="17761"/>
      <w:r>
        <w:rPr>
          <w:rFonts w:hint="cs"/>
          <w:rtl/>
          <w:lang w:eastAsia="he-IL"/>
        </w:rPr>
        <w:t xml:space="preserve"> הייתם</w:t>
      </w:r>
      <w:bookmarkStart w:id="17762" w:name="_ETM_Q42_503357"/>
      <w:bookmarkEnd w:id="17762"/>
      <w:r>
        <w:rPr>
          <w:rFonts w:hint="cs"/>
          <w:rtl/>
          <w:lang w:eastAsia="he-IL"/>
        </w:rPr>
        <w:t xml:space="preserve"> חותמים על הסכם כניעה עם חמאס, כמו שחתמתם עם חיזבאללה. </w:t>
      </w:r>
      <w:bookmarkStart w:id="17763" w:name="_ETM_Q42_512488"/>
      <w:bookmarkEnd w:id="17763"/>
    </w:p>
    <w:p w:rsidR="00E02D7B" w:rsidRDefault="00E02D7B" w:rsidP="00C165AD">
      <w:pPr>
        <w:rPr>
          <w:rtl/>
          <w:lang w:eastAsia="he-IL"/>
        </w:rPr>
      </w:pPr>
      <w:bookmarkStart w:id="17764" w:name="_ETM_Q42_505005"/>
      <w:bookmarkStart w:id="17765" w:name="_ETM_Q42_505069"/>
      <w:bookmarkEnd w:id="17764"/>
      <w:bookmarkEnd w:id="17765"/>
    </w:p>
    <w:p w:rsidR="00E02D7B" w:rsidRDefault="00E02D7B" w:rsidP="00C165AD">
      <w:pPr>
        <w:pStyle w:val="af5"/>
        <w:keepNext/>
        <w:rPr>
          <w:rtl/>
        </w:rPr>
      </w:pPr>
      <w:bookmarkStart w:id="17766" w:name="ET_interruption_5783_107"/>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766"/>
    </w:p>
    <w:p w:rsidR="00E02D7B" w:rsidRDefault="00E02D7B" w:rsidP="00C165AD">
      <w:pPr>
        <w:rPr>
          <w:rtl/>
          <w:lang w:eastAsia="he-IL"/>
        </w:rPr>
      </w:pPr>
    </w:p>
    <w:p w:rsidR="00E02D7B" w:rsidRDefault="00E02D7B" w:rsidP="00363781">
      <w:pPr>
        <w:rPr>
          <w:rtl/>
          <w:lang w:eastAsia="he-IL"/>
        </w:rPr>
      </w:pPr>
      <w:r>
        <w:rPr>
          <w:rFonts w:hint="cs"/>
          <w:rtl/>
          <w:lang w:eastAsia="he-IL"/>
        </w:rPr>
        <w:t>אתם הבאתם, לא אנחנו</w:t>
      </w:r>
      <w:bookmarkStart w:id="17767" w:name="_ETM_Q42_509692"/>
      <w:bookmarkEnd w:id="17767"/>
      <w:r>
        <w:rPr>
          <w:rFonts w:hint="cs"/>
          <w:rtl/>
          <w:lang w:eastAsia="he-IL"/>
        </w:rPr>
        <w:t xml:space="preserve">. </w:t>
      </w:r>
      <w:bookmarkStart w:id="17768" w:name="_ETM_Q42_507994"/>
      <w:bookmarkStart w:id="17769" w:name="_ETM_Q42_508057"/>
      <w:bookmarkStart w:id="17770" w:name="_ETM_Q42_508363"/>
      <w:bookmarkEnd w:id="17768"/>
      <w:bookmarkEnd w:id="17769"/>
      <w:bookmarkEnd w:id="17770"/>
      <w:r>
        <w:rPr>
          <w:rFonts w:hint="cs"/>
          <w:rtl/>
          <w:lang w:eastAsia="he-IL"/>
        </w:rPr>
        <w:t>אתם הבאתם. אתם בושה</w:t>
      </w:r>
      <w:r w:rsidR="00363781">
        <w:rPr>
          <w:rFonts w:hint="cs"/>
          <w:rtl/>
          <w:lang w:eastAsia="he-IL"/>
        </w:rPr>
        <w:t>.</w:t>
      </w:r>
      <w:r>
        <w:rPr>
          <w:rFonts w:hint="cs"/>
          <w:rtl/>
          <w:lang w:eastAsia="he-IL"/>
        </w:rPr>
        <w:t xml:space="preserve"> אתם בושה. </w:t>
      </w:r>
      <w:bookmarkStart w:id="17771" w:name="_ETM_Q42_512710"/>
      <w:bookmarkEnd w:id="17771"/>
    </w:p>
    <w:p w:rsidR="00E02D7B" w:rsidRDefault="00E02D7B" w:rsidP="00C165AD">
      <w:pPr>
        <w:rPr>
          <w:rtl/>
          <w:lang w:eastAsia="he-IL"/>
        </w:rPr>
      </w:pPr>
      <w:bookmarkStart w:id="17772" w:name="_ETM_Q42_512772"/>
      <w:bookmarkEnd w:id="17772"/>
    </w:p>
    <w:p w:rsidR="00E02D7B" w:rsidRDefault="00E02D7B" w:rsidP="00C165AD">
      <w:pPr>
        <w:pStyle w:val="af5"/>
        <w:keepNext/>
        <w:rPr>
          <w:rtl/>
        </w:rPr>
      </w:pPr>
      <w:bookmarkStart w:id="17773" w:name="ET_interruption_6127_219"/>
      <w:r w:rsidRPr="005951F6">
        <w:rPr>
          <w:rStyle w:val="TagStyle"/>
          <w:rtl/>
        </w:rPr>
        <w:t xml:space="preserve"> &lt;&lt; קריאה &gt;&gt; </w:t>
      </w:r>
      <w:r>
        <w:rPr>
          <w:rtl/>
        </w:rPr>
        <w:t>ולדימיר בליאק (יש עתיד):</w:t>
      </w:r>
      <w:r w:rsidRPr="005951F6">
        <w:rPr>
          <w:rStyle w:val="TagStyle"/>
          <w:rtl/>
        </w:rPr>
        <w:t xml:space="preserve"> &lt;&lt; קריאה &gt;&gt;</w:t>
      </w:r>
      <w:r>
        <w:rPr>
          <w:rtl/>
        </w:rPr>
        <w:t xml:space="preserve"> </w:t>
      </w:r>
      <w:bookmarkEnd w:id="17773"/>
    </w:p>
    <w:p w:rsidR="00E02D7B" w:rsidRDefault="00E02D7B" w:rsidP="00C165AD">
      <w:pPr>
        <w:rPr>
          <w:rtl/>
          <w:lang w:eastAsia="he-IL"/>
        </w:rPr>
      </w:pPr>
    </w:p>
    <w:p w:rsidR="00E02D7B" w:rsidRDefault="003E78D1" w:rsidP="00B20020">
      <w:pPr>
        <w:rPr>
          <w:rtl/>
          <w:lang w:eastAsia="he-IL"/>
        </w:rPr>
      </w:pPr>
      <w:bookmarkStart w:id="17774" w:name="_ETM_Q42_510721"/>
      <w:bookmarkEnd w:id="17774"/>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7775" w:name="_ETM_Q42_510223"/>
      <w:bookmarkEnd w:id="17775"/>
    </w:p>
    <w:p w:rsidR="00E02D7B" w:rsidRDefault="00E02D7B" w:rsidP="00C165AD">
      <w:pPr>
        <w:rPr>
          <w:rtl/>
          <w:lang w:eastAsia="he-IL"/>
        </w:rPr>
      </w:pPr>
    </w:p>
    <w:p w:rsidR="00E02D7B" w:rsidRDefault="00E02D7B" w:rsidP="00C165AD">
      <w:pPr>
        <w:pStyle w:val="af5"/>
        <w:keepNext/>
        <w:rPr>
          <w:rtl/>
        </w:rPr>
      </w:pPr>
      <w:bookmarkStart w:id="17776" w:name="_ETM_Q42_510296"/>
      <w:bookmarkStart w:id="17777" w:name="ET_interruption_5783_111"/>
      <w:bookmarkEnd w:id="17776"/>
      <w:r w:rsidRPr="007F268B">
        <w:rPr>
          <w:rStyle w:val="TagStyle"/>
          <w:rtl/>
        </w:rPr>
        <w:t xml:space="preserve">&lt;&lt; קריאה &gt;&gt; </w:t>
      </w:r>
      <w:r>
        <w:rPr>
          <w:rtl/>
        </w:rPr>
        <w:t>מירב כהן (יש עתיד):</w:t>
      </w:r>
      <w:r w:rsidRPr="007F268B">
        <w:rPr>
          <w:rStyle w:val="TagStyle"/>
          <w:rtl/>
        </w:rPr>
        <w:t xml:space="preserve"> &lt;&lt; קריאה &gt;&gt;</w:t>
      </w:r>
      <w:r>
        <w:rPr>
          <w:rtl/>
        </w:rPr>
        <w:t xml:space="preserve"> </w:t>
      </w:r>
      <w:bookmarkEnd w:id="17777"/>
    </w:p>
    <w:p w:rsidR="00E02D7B" w:rsidRDefault="00E02D7B" w:rsidP="00C165AD">
      <w:pPr>
        <w:rPr>
          <w:rtl/>
          <w:lang w:eastAsia="he-IL"/>
        </w:rPr>
      </w:pPr>
      <w:bookmarkStart w:id="17778" w:name="_ETM_Q42_509105"/>
      <w:bookmarkEnd w:id="17778"/>
    </w:p>
    <w:p w:rsidR="00E02D7B" w:rsidRDefault="00E02D7B" w:rsidP="00363781">
      <w:pPr>
        <w:rPr>
          <w:rtl/>
          <w:lang w:eastAsia="he-IL"/>
        </w:rPr>
      </w:pPr>
      <w:bookmarkStart w:id="17779" w:name="_ETM_Q42_509174"/>
      <w:bookmarkEnd w:id="17779"/>
      <w:r>
        <w:rPr>
          <w:rFonts w:hint="cs"/>
          <w:rtl/>
          <w:lang w:eastAsia="he-IL"/>
        </w:rPr>
        <w:t>אתם בושה</w:t>
      </w:r>
      <w:r w:rsidR="00363781">
        <w:rPr>
          <w:rFonts w:hint="cs"/>
          <w:rtl/>
          <w:lang w:eastAsia="he-IL"/>
        </w:rPr>
        <w:t>.</w:t>
      </w:r>
      <w:r>
        <w:rPr>
          <w:rFonts w:hint="cs"/>
          <w:rtl/>
          <w:lang w:eastAsia="he-IL"/>
        </w:rPr>
        <w:t xml:space="preserve"> אתם</w:t>
      </w:r>
      <w:bookmarkStart w:id="17780" w:name="_ETM_Q42_511506"/>
      <w:bookmarkEnd w:id="17780"/>
      <w:r>
        <w:rPr>
          <w:rFonts w:hint="cs"/>
          <w:rtl/>
          <w:lang w:eastAsia="he-IL"/>
        </w:rPr>
        <w:t xml:space="preserve"> בושה. </w:t>
      </w:r>
      <w:bookmarkStart w:id="17781" w:name="_ETM_Q42_514594"/>
      <w:bookmarkEnd w:id="17781"/>
    </w:p>
    <w:p w:rsidR="00E02D7B" w:rsidRDefault="00E02D7B" w:rsidP="00C165AD">
      <w:pPr>
        <w:rPr>
          <w:rtl/>
          <w:lang w:eastAsia="he-IL"/>
        </w:rPr>
      </w:pPr>
      <w:bookmarkStart w:id="17782" w:name="_ETM_Q42_517199"/>
      <w:bookmarkStart w:id="17783" w:name="_ETM_Q42_517272"/>
      <w:bookmarkEnd w:id="17782"/>
      <w:bookmarkEnd w:id="17783"/>
    </w:p>
    <w:p w:rsidR="00E02D7B" w:rsidRDefault="00E02D7B" w:rsidP="00C165AD">
      <w:pPr>
        <w:pStyle w:val="-"/>
        <w:keepNext/>
        <w:rPr>
          <w:rtl/>
        </w:rPr>
      </w:pPr>
      <w:bookmarkStart w:id="17784" w:name="_ETM_Q42_514656"/>
      <w:bookmarkStart w:id="17785" w:name="_ETM_Q42_515311"/>
      <w:bookmarkEnd w:id="17784"/>
      <w:bookmarkEnd w:id="17785"/>
      <w:r w:rsidRPr="007F268B">
        <w:rPr>
          <w:rStyle w:val="TagStyle"/>
          <w:rtl/>
        </w:rPr>
        <w:t xml:space="preserve">&lt;&lt; דובר_המשך &gt;&gt; </w:t>
      </w:r>
      <w:r>
        <w:rPr>
          <w:rtl/>
        </w:rPr>
        <w:t>שר התקשורת שלמה קרעי:</w:t>
      </w:r>
      <w:r w:rsidRPr="007F268B">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כמו שחתמתם עם חיזבאללה. אתם חרפה. אתם חרפה. </w:t>
      </w:r>
    </w:p>
    <w:p w:rsidR="00E02D7B" w:rsidRDefault="00E02D7B" w:rsidP="00C165AD">
      <w:pPr>
        <w:rPr>
          <w:rtl/>
          <w:lang w:eastAsia="he-IL"/>
        </w:rPr>
      </w:pPr>
      <w:bookmarkStart w:id="17786" w:name="_ETM_Q42_514816"/>
      <w:bookmarkStart w:id="17787" w:name="_ETM_Q42_514876"/>
      <w:bookmarkEnd w:id="17786"/>
      <w:bookmarkEnd w:id="17787"/>
    </w:p>
    <w:p w:rsidR="00E02D7B" w:rsidRDefault="00E02D7B" w:rsidP="00C165AD">
      <w:pPr>
        <w:pStyle w:val="af5"/>
        <w:keepNext/>
        <w:rPr>
          <w:rtl/>
        </w:rPr>
      </w:pPr>
      <w:bookmarkStart w:id="17788" w:name="ET_interruption_5783_112"/>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788"/>
    </w:p>
    <w:p w:rsidR="00E02D7B" w:rsidRDefault="00E02D7B" w:rsidP="00C165AD">
      <w:pPr>
        <w:rPr>
          <w:rtl/>
          <w:lang w:eastAsia="he-IL"/>
        </w:rPr>
      </w:pPr>
    </w:p>
    <w:p w:rsidR="00E02D7B" w:rsidRDefault="00E02D7B" w:rsidP="00363781">
      <w:pPr>
        <w:rPr>
          <w:rtl/>
          <w:lang w:eastAsia="he-IL"/>
        </w:rPr>
      </w:pPr>
      <w:r>
        <w:rPr>
          <w:rFonts w:hint="cs"/>
          <w:rtl/>
          <w:lang w:eastAsia="he-IL"/>
        </w:rPr>
        <w:t>אתם סכנה</w:t>
      </w:r>
      <w:bookmarkStart w:id="17789" w:name="_ETM_Q42_511785"/>
      <w:bookmarkEnd w:id="17789"/>
      <w:r w:rsidR="00363781">
        <w:rPr>
          <w:rFonts w:hint="cs"/>
          <w:rtl/>
          <w:lang w:eastAsia="he-IL"/>
        </w:rPr>
        <w:t>.</w:t>
      </w:r>
      <w:r>
        <w:rPr>
          <w:rFonts w:hint="cs"/>
          <w:rtl/>
          <w:lang w:eastAsia="he-IL"/>
        </w:rPr>
        <w:t xml:space="preserve"> אתם מנהלים את זה בצורה לא אחראית. </w:t>
      </w:r>
    </w:p>
    <w:p w:rsidR="00E02D7B" w:rsidRDefault="00E02D7B" w:rsidP="00C165AD">
      <w:pPr>
        <w:rPr>
          <w:rtl/>
          <w:lang w:eastAsia="he-IL"/>
        </w:rPr>
      </w:pPr>
      <w:bookmarkStart w:id="17790" w:name="_ETM_Q42_515459"/>
      <w:bookmarkStart w:id="17791" w:name="_ETM_Q42_515532"/>
      <w:bookmarkEnd w:id="17790"/>
      <w:bookmarkEnd w:id="17791"/>
    </w:p>
    <w:p w:rsidR="00E02D7B" w:rsidRDefault="00E02D7B" w:rsidP="00C165AD">
      <w:pPr>
        <w:pStyle w:val="-"/>
        <w:keepNext/>
        <w:rPr>
          <w:rtl/>
        </w:rPr>
      </w:pPr>
      <w:bookmarkStart w:id="17792" w:name="ET_speakercontinue_6461_113"/>
      <w:r w:rsidRPr="007F268B">
        <w:rPr>
          <w:rStyle w:val="TagStyle"/>
          <w:rtl/>
        </w:rPr>
        <w:t xml:space="preserve"> &lt;&lt; דובר_המשך &gt;&gt; </w:t>
      </w:r>
      <w:r>
        <w:rPr>
          <w:rtl/>
        </w:rPr>
        <w:t>שר התקשורת שלמה קרעי:</w:t>
      </w:r>
      <w:r w:rsidRPr="007F268B">
        <w:rPr>
          <w:rStyle w:val="TagStyle"/>
          <w:rtl/>
        </w:rPr>
        <w:t xml:space="preserve"> &lt;&lt; דובר_המשך &gt;&gt;</w:t>
      </w:r>
      <w:r>
        <w:rPr>
          <w:rtl/>
        </w:rPr>
        <w:t xml:space="preserve"> </w:t>
      </w:r>
      <w:bookmarkEnd w:id="17792"/>
    </w:p>
    <w:p w:rsidR="00E02D7B" w:rsidRDefault="00E02D7B" w:rsidP="00C165AD">
      <w:pPr>
        <w:rPr>
          <w:rtl/>
          <w:lang w:eastAsia="he-IL"/>
        </w:rPr>
      </w:pPr>
    </w:p>
    <w:p w:rsidR="00E02D7B" w:rsidRDefault="00E02D7B" w:rsidP="00C165AD">
      <w:pPr>
        <w:rPr>
          <w:rtl/>
          <w:lang w:eastAsia="he-IL"/>
        </w:rPr>
      </w:pPr>
      <w:bookmarkStart w:id="17793" w:name="_ETM_Q42_517434"/>
      <w:bookmarkEnd w:id="17793"/>
      <w:r>
        <w:rPr>
          <w:rFonts w:hint="cs"/>
          <w:rtl/>
          <w:lang w:eastAsia="he-IL"/>
        </w:rPr>
        <w:t xml:space="preserve">תודה לאל </w:t>
      </w:r>
      <w:bookmarkStart w:id="17794" w:name="_ETM_Q42_520212"/>
      <w:bookmarkEnd w:id="17794"/>
      <w:r>
        <w:rPr>
          <w:rFonts w:hint="cs"/>
          <w:rtl/>
          <w:lang w:eastAsia="he-IL"/>
        </w:rPr>
        <w:t xml:space="preserve">שירדתם מההנהגה, ושם </w:t>
      </w:r>
      <w:bookmarkStart w:id="17795" w:name="_ETM_Q42_516968"/>
      <w:bookmarkEnd w:id="17795"/>
      <w:r>
        <w:rPr>
          <w:rFonts w:hint="cs"/>
          <w:rtl/>
          <w:lang w:eastAsia="he-IL"/>
        </w:rPr>
        <w:t xml:space="preserve">אתם תישארו. </w:t>
      </w:r>
    </w:p>
    <w:p w:rsidR="00E02D7B" w:rsidRDefault="00E02D7B" w:rsidP="00C165AD">
      <w:pPr>
        <w:rPr>
          <w:rtl/>
          <w:lang w:eastAsia="he-IL"/>
        </w:rPr>
      </w:pPr>
      <w:bookmarkStart w:id="17796" w:name="_ETM_Q42_519633"/>
      <w:bookmarkStart w:id="17797" w:name="_ETM_Q42_519694"/>
      <w:bookmarkEnd w:id="17796"/>
      <w:bookmarkEnd w:id="17797"/>
    </w:p>
    <w:p w:rsidR="00E02D7B" w:rsidRDefault="00E02D7B" w:rsidP="00C165AD">
      <w:pPr>
        <w:pStyle w:val="af5"/>
        <w:keepNext/>
        <w:rPr>
          <w:rtl/>
        </w:rPr>
      </w:pPr>
      <w:bookmarkStart w:id="17798" w:name="ET_interruption_5783_114"/>
      <w:r w:rsidRPr="007F268B">
        <w:rPr>
          <w:rStyle w:val="TagStyle"/>
          <w:rtl/>
        </w:rPr>
        <w:t xml:space="preserve"> &lt;&lt; קריאה &gt;&gt; </w:t>
      </w:r>
      <w:r>
        <w:rPr>
          <w:rtl/>
        </w:rPr>
        <w:t>מירב כהן (יש עתיד):</w:t>
      </w:r>
      <w:r w:rsidRPr="007F268B">
        <w:rPr>
          <w:rStyle w:val="TagStyle"/>
          <w:rtl/>
        </w:rPr>
        <w:t xml:space="preserve"> &lt;&lt; קריאה &gt;&gt;</w:t>
      </w:r>
      <w:r>
        <w:rPr>
          <w:rtl/>
        </w:rPr>
        <w:t xml:space="preserve"> </w:t>
      </w:r>
      <w:bookmarkEnd w:id="17798"/>
    </w:p>
    <w:p w:rsidR="00E02D7B" w:rsidRDefault="00E02D7B" w:rsidP="00C165AD">
      <w:pPr>
        <w:rPr>
          <w:rtl/>
          <w:lang w:eastAsia="he-IL"/>
        </w:rPr>
      </w:pPr>
    </w:p>
    <w:p w:rsidR="00E02D7B" w:rsidRDefault="00E02D7B" w:rsidP="00C165AD">
      <w:pPr>
        <w:rPr>
          <w:rtl/>
          <w:lang w:eastAsia="he-IL"/>
        </w:rPr>
      </w:pPr>
      <w:bookmarkStart w:id="17799" w:name="_ETM_Q42_524506"/>
      <w:bookmarkEnd w:id="17799"/>
      <w:r>
        <w:rPr>
          <w:rFonts w:hint="cs"/>
          <w:rtl/>
          <w:lang w:eastAsia="he-IL"/>
        </w:rPr>
        <w:t xml:space="preserve">אנשים </w:t>
      </w:r>
      <w:bookmarkStart w:id="17800" w:name="_ETM_Q42_521204"/>
      <w:bookmarkEnd w:id="17800"/>
      <w:r>
        <w:rPr>
          <w:rFonts w:hint="cs"/>
          <w:rtl/>
          <w:lang w:eastAsia="he-IL"/>
        </w:rPr>
        <w:t xml:space="preserve">מתים ואתם מביא לי את ערוץ 14. אין לך בושה? מה שחשוב עכשיו זה הכבוד לערוץ 14. </w:t>
      </w:r>
    </w:p>
    <w:p w:rsidR="00E02D7B" w:rsidRDefault="00E02D7B" w:rsidP="00C165AD">
      <w:pPr>
        <w:rPr>
          <w:rtl/>
          <w:lang w:eastAsia="he-IL"/>
        </w:rPr>
      </w:pPr>
      <w:bookmarkStart w:id="17801" w:name="_ETM_Q42_521027"/>
      <w:bookmarkStart w:id="17802" w:name="_ETM_Q42_521089"/>
      <w:bookmarkEnd w:id="17801"/>
      <w:bookmarkEnd w:id="17802"/>
    </w:p>
    <w:p w:rsidR="00E02D7B" w:rsidRDefault="00E02D7B" w:rsidP="00C165AD">
      <w:pPr>
        <w:pStyle w:val="af5"/>
        <w:keepNext/>
        <w:rPr>
          <w:rtl/>
        </w:rPr>
      </w:pPr>
      <w:bookmarkStart w:id="17803" w:name="ET_interruption_6127_115"/>
      <w:r w:rsidRPr="007F268B">
        <w:rPr>
          <w:rStyle w:val="TagStyle"/>
          <w:rtl/>
        </w:rPr>
        <w:t xml:space="preserve"> &lt;&lt; קריאה &gt;&gt; </w:t>
      </w:r>
      <w:r>
        <w:rPr>
          <w:rtl/>
        </w:rPr>
        <w:t>ולדימיר בליאק (יש עתיד):</w:t>
      </w:r>
      <w:r w:rsidRPr="007F268B">
        <w:rPr>
          <w:rStyle w:val="TagStyle"/>
          <w:rtl/>
        </w:rPr>
        <w:t xml:space="preserve"> &lt;&lt; קריאה &gt;&gt;</w:t>
      </w:r>
      <w:r>
        <w:rPr>
          <w:rtl/>
        </w:rPr>
        <w:t xml:space="preserve"> </w:t>
      </w:r>
      <w:bookmarkEnd w:id="17803"/>
    </w:p>
    <w:p w:rsidR="00E02D7B" w:rsidRDefault="00E02D7B" w:rsidP="00C165AD">
      <w:pPr>
        <w:rPr>
          <w:rtl/>
          <w:lang w:eastAsia="he-IL"/>
        </w:rPr>
      </w:pPr>
    </w:p>
    <w:p w:rsidR="00E02D7B" w:rsidRDefault="00E02D7B" w:rsidP="00C165AD">
      <w:pPr>
        <w:ind w:firstLine="0"/>
        <w:rPr>
          <w:rtl/>
          <w:lang w:eastAsia="he-IL"/>
        </w:rPr>
      </w:pPr>
      <w:bookmarkStart w:id="17804" w:name="_ETM_Q42_521140"/>
      <w:bookmarkEnd w:id="17804"/>
      <w:r>
        <w:rPr>
          <w:rtl/>
          <w:lang w:eastAsia="he-IL"/>
        </w:rPr>
        <w:tab/>
      </w:r>
      <w:r>
        <w:rPr>
          <w:rFonts w:hint="cs"/>
          <w:rtl/>
          <w:lang w:eastAsia="he-IL"/>
        </w:rPr>
        <w:t xml:space="preserve">תודה לאל, יש </w:t>
      </w:r>
      <w:bookmarkStart w:id="17805" w:name="_ETM_Q42_524965"/>
      <w:bookmarkEnd w:id="17805"/>
      <w:r>
        <w:rPr>
          <w:rFonts w:hint="cs"/>
          <w:rtl/>
          <w:lang w:eastAsia="he-IL"/>
        </w:rPr>
        <w:t xml:space="preserve">1,600 הרוגים. נו, </w:t>
      </w:r>
      <w:bookmarkStart w:id="17806" w:name="_ETM_Q42_522148"/>
      <w:bookmarkEnd w:id="17806"/>
      <w:r>
        <w:rPr>
          <w:rFonts w:hint="cs"/>
          <w:rtl/>
          <w:lang w:eastAsia="he-IL"/>
        </w:rPr>
        <w:t xml:space="preserve">באמת, 1,600 הרוגים. לך תבקש סליחה. </w:t>
      </w:r>
    </w:p>
    <w:p w:rsidR="00E02D7B" w:rsidRDefault="00E02D7B" w:rsidP="00C165AD">
      <w:pPr>
        <w:rPr>
          <w:rtl/>
          <w:lang w:eastAsia="he-IL"/>
        </w:rPr>
      </w:pPr>
      <w:bookmarkStart w:id="17807" w:name="_ETM_Q42_511075"/>
      <w:bookmarkStart w:id="17808" w:name="_ETM_Q42_511146"/>
      <w:bookmarkEnd w:id="17807"/>
      <w:bookmarkEnd w:id="17808"/>
    </w:p>
    <w:p w:rsidR="00E02D7B" w:rsidRDefault="00E02D7B" w:rsidP="00C165AD">
      <w:pPr>
        <w:pStyle w:val="-"/>
        <w:keepNext/>
        <w:rPr>
          <w:rtl/>
        </w:rPr>
      </w:pPr>
      <w:bookmarkStart w:id="17809" w:name="_ETM_Q42_508007"/>
      <w:bookmarkStart w:id="17810" w:name="ET_speakercontinue_6461_120"/>
      <w:bookmarkEnd w:id="17809"/>
      <w:r w:rsidRPr="003559F2">
        <w:rPr>
          <w:rStyle w:val="TagStyle"/>
          <w:rtl/>
        </w:rPr>
        <w:t xml:space="preserve">&lt;&lt; דובר_המשך &gt;&gt; </w:t>
      </w:r>
      <w:r>
        <w:rPr>
          <w:rtl/>
        </w:rPr>
        <w:t>שר התקשורת שלמה קרעי:</w:t>
      </w:r>
      <w:r w:rsidRPr="003559F2">
        <w:rPr>
          <w:rStyle w:val="TagStyle"/>
          <w:rtl/>
        </w:rPr>
        <w:t xml:space="preserve"> &lt;&lt; דובר_המשך &gt;&gt;</w:t>
      </w:r>
      <w:r>
        <w:rPr>
          <w:rtl/>
        </w:rPr>
        <w:t xml:space="preserve"> </w:t>
      </w:r>
      <w:bookmarkEnd w:id="17810"/>
    </w:p>
    <w:p w:rsidR="00E02D7B" w:rsidRDefault="00E02D7B" w:rsidP="00C165AD">
      <w:pPr>
        <w:rPr>
          <w:rtl/>
          <w:lang w:eastAsia="he-IL"/>
        </w:rPr>
      </w:pPr>
    </w:p>
    <w:p w:rsidR="00E02D7B" w:rsidRDefault="00E02D7B" w:rsidP="00B20020">
      <w:pPr>
        <w:rPr>
          <w:rtl/>
          <w:lang w:eastAsia="he-IL"/>
        </w:rPr>
      </w:pPr>
      <w:bookmarkStart w:id="17811" w:name="_ETM_Q42_515208"/>
      <w:bookmarkEnd w:id="17811"/>
      <w:r>
        <w:rPr>
          <w:rFonts w:hint="cs"/>
          <w:rtl/>
          <w:lang w:eastAsia="he-IL"/>
        </w:rPr>
        <w:t xml:space="preserve">אני חוזר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bookmarkStart w:id="17812" w:name="ET_interruption_5783_122"/>
      <w:r w:rsidRPr="00190E94">
        <w:rPr>
          <w:rStyle w:val="TagStyle"/>
          <w:rtl/>
        </w:rPr>
        <w:t xml:space="preserve"> &lt;&lt; קריאה &gt;&gt; </w:t>
      </w:r>
      <w:r>
        <w:rPr>
          <w:rtl/>
        </w:rPr>
        <w:t>מירב כהן (יש עתיד):</w:t>
      </w:r>
      <w:r w:rsidRPr="00190E94">
        <w:rPr>
          <w:rStyle w:val="TagStyle"/>
          <w:rtl/>
        </w:rPr>
        <w:t xml:space="preserve"> &lt;&lt; קריאה &gt;&gt;</w:t>
      </w:r>
      <w:r>
        <w:rPr>
          <w:rtl/>
        </w:rPr>
        <w:t xml:space="preserve"> </w:t>
      </w:r>
      <w:bookmarkEnd w:id="17812"/>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Pr="00363781" w:rsidRDefault="00E02D7B" w:rsidP="00C165AD">
      <w:pPr>
        <w:rPr>
          <w:rtl/>
        </w:rPr>
      </w:pPr>
    </w:p>
    <w:p w:rsidR="00E02D7B" w:rsidRDefault="00E02D7B" w:rsidP="00C165AD">
      <w:pPr>
        <w:pStyle w:val="af5"/>
        <w:keepNext/>
        <w:rPr>
          <w:rtl/>
        </w:rPr>
      </w:pPr>
      <w:bookmarkStart w:id="17813" w:name="ET_interruption_6231_220"/>
      <w:r w:rsidRPr="005951F6">
        <w:rPr>
          <w:rStyle w:val="TagStyle"/>
          <w:rtl/>
        </w:rPr>
        <w:t xml:space="preserve"> &lt;&lt; קריאה &gt;&gt; </w:t>
      </w:r>
      <w:r>
        <w:rPr>
          <w:rtl/>
        </w:rPr>
        <w:t>יסמין פרידמן (יש עתיד):</w:t>
      </w:r>
      <w:r w:rsidRPr="005951F6">
        <w:rPr>
          <w:rStyle w:val="TagStyle"/>
          <w:rtl/>
        </w:rPr>
        <w:t xml:space="preserve"> &lt;&lt; קריאה &gt;&gt;</w:t>
      </w:r>
      <w:r>
        <w:rPr>
          <w:rtl/>
        </w:rPr>
        <w:t xml:space="preserve"> </w:t>
      </w:r>
      <w:bookmarkEnd w:id="17813"/>
    </w:p>
    <w:p w:rsidR="00E02D7B" w:rsidRDefault="00E02D7B" w:rsidP="00C165AD">
      <w:pPr>
        <w:rPr>
          <w:rtl/>
          <w:lang w:eastAsia="he-IL"/>
        </w:rPr>
      </w:pPr>
    </w:p>
    <w:p w:rsidR="00E02D7B" w:rsidRDefault="00E02D7B" w:rsidP="00B20020">
      <w:pPr>
        <w:rPr>
          <w:rtl/>
          <w:lang w:eastAsia="he-IL"/>
        </w:rPr>
      </w:pPr>
      <w:bookmarkStart w:id="17814" w:name="_ETM_Q42_534411"/>
      <w:bookmarkEnd w:id="17814"/>
      <w:r>
        <w:rPr>
          <w:rFonts w:hint="cs"/>
          <w:rtl/>
          <w:lang w:eastAsia="he-IL"/>
        </w:rPr>
        <w:t>לך תתעסק</w:t>
      </w:r>
      <w:bookmarkStart w:id="17815" w:name="_ETM_Q42_536481"/>
      <w:bookmarkEnd w:id="17815"/>
      <w:r>
        <w:rPr>
          <w:rFonts w:hint="cs"/>
          <w:rtl/>
          <w:lang w:eastAsia="he-IL"/>
        </w:rPr>
        <w:t xml:space="preserve"> עכשיו בנושא של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7816" w:name="_ETM_Q42_527103"/>
      <w:bookmarkStart w:id="17817" w:name="_ETM_Q42_527205"/>
      <w:bookmarkEnd w:id="17816"/>
      <w:bookmarkEnd w:id="17817"/>
    </w:p>
    <w:p w:rsidR="00E02D7B" w:rsidRDefault="00E02D7B" w:rsidP="00C165AD">
      <w:pPr>
        <w:pStyle w:val="af5"/>
        <w:keepNext/>
        <w:rPr>
          <w:rtl/>
        </w:rPr>
      </w:pPr>
      <w:bookmarkStart w:id="17818" w:name="_ETM_Q42_534729"/>
      <w:bookmarkStart w:id="17819" w:name="_ETM_Q42_534831"/>
      <w:bookmarkEnd w:id="17818"/>
      <w:bookmarkEnd w:id="17819"/>
      <w:r w:rsidRPr="003559F2">
        <w:rPr>
          <w:rStyle w:val="TagStyle"/>
          <w:rtl/>
        </w:rPr>
        <w:t xml:space="preserve">&lt;&lt; קריאה &gt;&gt; </w:t>
      </w:r>
      <w:r>
        <w:rPr>
          <w:rtl/>
        </w:rPr>
        <w:t>ולדימיר בליאק (יש עתיד):</w:t>
      </w:r>
      <w:r w:rsidRPr="003559F2">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1,600 הרוגים. </w:t>
      </w:r>
    </w:p>
    <w:p w:rsidR="00E02D7B" w:rsidRPr="005951F6" w:rsidRDefault="00E02D7B" w:rsidP="00C165AD">
      <w:pPr>
        <w:rPr>
          <w:rtl/>
          <w:lang w:eastAsia="he-IL"/>
        </w:rPr>
      </w:pPr>
      <w:bookmarkStart w:id="17820" w:name="_ETM_Q42_528266"/>
      <w:bookmarkStart w:id="17821" w:name="_ETM_Q42_528375"/>
      <w:bookmarkEnd w:id="17820"/>
      <w:bookmarkEnd w:id="17821"/>
    </w:p>
    <w:p w:rsidR="00E02D7B" w:rsidRDefault="00E02D7B" w:rsidP="00C165AD">
      <w:pPr>
        <w:pStyle w:val="-"/>
        <w:keepNext/>
        <w:rPr>
          <w:rtl/>
        </w:rPr>
      </w:pPr>
      <w:bookmarkStart w:id="17822" w:name="ET_speakercontinue_6461_124"/>
      <w:r w:rsidRPr="00190E94">
        <w:rPr>
          <w:rStyle w:val="TagStyle"/>
          <w:rtl/>
        </w:rPr>
        <w:t xml:space="preserve"> &lt;&lt; דובר_המשך &gt;&gt; </w:t>
      </w:r>
      <w:r>
        <w:rPr>
          <w:rtl/>
        </w:rPr>
        <w:t>שר התקשורת שלמה קרעי:</w:t>
      </w:r>
      <w:r w:rsidRPr="00190E94">
        <w:rPr>
          <w:rStyle w:val="TagStyle"/>
          <w:rtl/>
        </w:rPr>
        <w:t xml:space="preserve"> &lt;&lt; דובר_המשך &gt;&gt;</w:t>
      </w:r>
      <w:r>
        <w:rPr>
          <w:rtl/>
        </w:rPr>
        <w:t xml:space="preserve"> </w:t>
      </w:r>
      <w:bookmarkEnd w:id="17822"/>
    </w:p>
    <w:p w:rsidR="00E02D7B" w:rsidRDefault="00E02D7B" w:rsidP="00C165AD">
      <w:pPr>
        <w:rPr>
          <w:rtl/>
          <w:lang w:eastAsia="he-IL"/>
        </w:rPr>
      </w:pPr>
    </w:p>
    <w:p w:rsidR="00E02D7B" w:rsidRDefault="00E02D7B" w:rsidP="00B20020">
      <w:pPr>
        <w:rPr>
          <w:rtl/>
          <w:lang w:eastAsia="he-IL"/>
        </w:rPr>
      </w:pPr>
      <w:bookmarkStart w:id="17823" w:name="_ETM_Q42_527199"/>
      <w:bookmarkEnd w:id="17823"/>
      <w:r>
        <w:rPr>
          <w:rFonts w:hint="cs"/>
          <w:rtl/>
          <w:lang w:eastAsia="he-IL"/>
        </w:rPr>
        <w:t xml:space="preserve">אני חוזר בחזרה </w:t>
      </w:r>
      <w:bookmarkStart w:id="17824" w:name="_ETM_Q42_527215"/>
      <w:bookmarkEnd w:id="17824"/>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Pr="00190E94" w:rsidRDefault="00E02D7B" w:rsidP="00C165AD">
      <w:pPr>
        <w:rPr>
          <w:rtl/>
          <w:lang w:eastAsia="he-IL"/>
        </w:rPr>
      </w:pPr>
      <w:bookmarkStart w:id="17825" w:name="_ETM_Q42_530208"/>
      <w:bookmarkStart w:id="17826" w:name="_ETM_Q42_530282"/>
      <w:bookmarkEnd w:id="17825"/>
      <w:bookmarkEnd w:id="17826"/>
    </w:p>
    <w:p w:rsidR="00E02D7B" w:rsidRDefault="00E02D7B" w:rsidP="00C165AD">
      <w:pPr>
        <w:pStyle w:val="af6"/>
        <w:keepNext/>
        <w:rPr>
          <w:rtl/>
        </w:rPr>
      </w:pPr>
      <w:bookmarkStart w:id="17827" w:name="ET_yor_6307_121"/>
      <w:r w:rsidRPr="00190E94">
        <w:rPr>
          <w:rStyle w:val="TagStyle"/>
          <w:rtl/>
        </w:rPr>
        <w:t xml:space="preserve"> &lt;&lt; יור &gt;&gt; </w:t>
      </w:r>
      <w:r>
        <w:rPr>
          <w:rtl/>
        </w:rPr>
        <w:t>היו"ר יבגני סובה:</w:t>
      </w:r>
      <w:r w:rsidRPr="00190E94">
        <w:rPr>
          <w:rStyle w:val="TagStyle"/>
          <w:rtl/>
        </w:rPr>
        <w:t xml:space="preserve"> &lt;&lt; יור &gt;&gt;</w:t>
      </w:r>
      <w:r>
        <w:rPr>
          <w:rtl/>
        </w:rPr>
        <w:t xml:space="preserve"> </w:t>
      </w:r>
      <w:bookmarkEnd w:id="17827"/>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אוקיי, מספיק, מספיק. תודה רבה. </w:t>
      </w:r>
      <w:bookmarkStart w:id="17828" w:name="_ETM_Q42_532791"/>
      <w:bookmarkEnd w:id="17828"/>
    </w:p>
    <w:p w:rsidR="00E02D7B" w:rsidRDefault="00E02D7B" w:rsidP="00C165AD">
      <w:pPr>
        <w:rPr>
          <w:rtl/>
          <w:lang w:eastAsia="he-IL"/>
        </w:rPr>
      </w:pPr>
      <w:bookmarkStart w:id="17829" w:name="_ETM_Q42_532865"/>
      <w:bookmarkEnd w:id="17829"/>
    </w:p>
    <w:p w:rsidR="00E02D7B" w:rsidRDefault="00E02D7B" w:rsidP="00C165AD">
      <w:pPr>
        <w:pStyle w:val="-"/>
        <w:keepNext/>
        <w:rPr>
          <w:rtl/>
        </w:rPr>
      </w:pPr>
      <w:bookmarkStart w:id="17830" w:name="ET_speakercontinue_6461_125"/>
      <w:r w:rsidRPr="00190E94">
        <w:rPr>
          <w:rStyle w:val="TagStyle"/>
          <w:rtl/>
        </w:rPr>
        <w:t xml:space="preserve"> &lt;&lt; דובר_המשך &gt;&gt; </w:t>
      </w:r>
      <w:r>
        <w:rPr>
          <w:rtl/>
        </w:rPr>
        <w:t>שר התקשורת שלמה קרעי:</w:t>
      </w:r>
      <w:r w:rsidRPr="00190E94">
        <w:rPr>
          <w:rStyle w:val="TagStyle"/>
          <w:rtl/>
        </w:rPr>
        <w:t xml:space="preserve"> &lt;&lt; דובר_המשך &gt;&gt;</w:t>
      </w:r>
      <w:r>
        <w:rPr>
          <w:rtl/>
        </w:rPr>
        <w:t xml:space="preserve"> </w:t>
      </w:r>
      <w:bookmarkEnd w:id="17830"/>
    </w:p>
    <w:p w:rsidR="00E02D7B" w:rsidRDefault="00E02D7B" w:rsidP="00C165AD">
      <w:pPr>
        <w:rPr>
          <w:rtl/>
          <w:lang w:eastAsia="he-IL"/>
        </w:rPr>
      </w:pPr>
    </w:p>
    <w:p w:rsidR="00E02D7B" w:rsidRDefault="00E02D7B" w:rsidP="00B20020">
      <w:pPr>
        <w:rPr>
          <w:rtl/>
          <w:lang w:eastAsia="he-IL"/>
        </w:rPr>
      </w:pPr>
      <w:bookmarkStart w:id="17831" w:name="_ETM_Q42_529214"/>
      <w:bookmarkEnd w:id="17831"/>
      <w:r>
        <w:rPr>
          <w:rFonts w:hint="cs"/>
          <w:rtl/>
          <w:lang w:eastAsia="he-IL"/>
        </w:rPr>
        <w:t xml:space="preserve">אדוני </w:t>
      </w:r>
      <w:bookmarkStart w:id="17832" w:name="_ETM_Q42_530337"/>
      <w:bookmarkEnd w:id="17832"/>
      <w:r>
        <w:rPr>
          <w:rFonts w:hint="cs"/>
          <w:rtl/>
          <w:lang w:eastAsia="he-IL"/>
        </w:rPr>
        <w:t xml:space="preserve">היושב-ראש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7833" w:name="_ETM_Q42_529897"/>
      <w:bookmarkStart w:id="17834" w:name="_ETM_Q42_529968"/>
      <w:bookmarkEnd w:id="17833"/>
      <w:bookmarkEnd w:id="17834"/>
    </w:p>
    <w:p w:rsidR="00E02D7B" w:rsidRDefault="00E02D7B" w:rsidP="00C165AD">
      <w:pPr>
        <w:pStyle w:val="af5"/>
        <w:keepNext/>
        <w:rPr>
          <w:rtl/>
        </w:rPr>
      </w:pPr>
      <w:bookmarkStart w:id="17835" w:name="ET_interruption_5783_126"/>
      <w:r w:rsidRPr="00190E94">
        <w:rPr>
          <w:rStyle w:val="TagStyle"/>
          <w:rtl/>
        </w:rPr>
        <w:t xml:space="preserve"> &lt;&lt; קריאה &gt;&gt; </w:t>
      </w:r>
      <w:r>
        <w:rPr>
          <w:rtl/>
        </w:rPr>
        <w:t>מירב כהן (יש עתיד):</w:t>
      </w:r>
      <w:r w:rsidRPr="00190E94">
        <w:rPr>
          <w:rStyle w:val="TagStyle"/>
          <w:rtl/>
        </w:rPr>
        <w:t xml:space="preserve"> &lt;&lt; קריאה &gt;&gt;</w:t>
      </w:r>
      <w:r>
        <w:rPr>
          <w:rtl/>
        </w:rPr>
        <w:t xml:space="preserve"> </w:t>
      </w:r>
      <w:bookmarkEnd w:id="17835"/>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כל עם ישראל במקלטים. </w:t>
      </w:r>
      <w:bookmarkStart w:id="17836" w:name="_ETM_Q42_531458"/>
      <w:bookmarkEnd w:id="17836"/>
      <w:r>
        <w:rPr>
          <w:rFonts w:hint="cs"/>
          <w:rtl/>
          <w:lang w:eastAsia="he-IL"/>
        </w:rPr>
        <w:t>ילדים לא ישנים</w:t>
      </w:r>
      <w:bookmarkStart w:id="17837" w:name="_ETM_Q42_532767"/>
      <w:bookmarkEnd w:id="17837"/>
      <w:r>
        <w:rPr>
          <w:rFonts w:hint="cs"/>
          <w:rtl/>
          <w:lang w:eastAsia="he-IL"/>
        </w:rPr>
        <w:t xml:space="preserve"> בלילות ואתם מביא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לערוץ 14?</w:t>
      </w:r>
    </w:p>
    <w:p w:rsidR="00E02D7B" w:rsidRDefault="00E02D7B" w:rsidP="00C165AD">
      <w:pPr>
        <w:rPr>
          <w:rtl/>
          <w:lang w:eastAsia="he-IL"/>
        </w:rPr>
      </w:pPr>
      <w:bookmarkStart w:id="17838" w:name="_ETM_Q42_533067"/>
      <w:bookmarkStart w:id="17839" w:name="_ETM_Q42_533131"/>
      <w:bookmarkEnd w:id="17838"/>
      <w:bookmarkEnd w:id="17839"/>
    </w:p>
    <w:p w:rsidR="00E02D7B" w:rsidRDefault="00E02D7B" w:rsidP="00C165AD">
      <w:pPr>
        <w:pStyle w:val="af5"/>
        <w:keepNext/>
        <w:rPr>
          <w:rtl/>
        </w:rPr>
      </w:pPr>
      <w:bookmarkStart w:id="17840" w:name="ET_interruption_6127_128"/>
      <w:r w:rsidRPr="00190E94">
        <w:rPr>
          <w:rStyle w:val="TagStyle"/>
          <w:rtl/>
        </w:rPr>
        <w:t xml:space="preserve"> &lt;&lt; קריאה &gt;&gt; </w:t>
      </w:r>
      <w:r>
        <w:rPr>
          <w:rtl/>
        </w:rPr>
        <w:t>ולדימיר בליאק (יש עתיד):</w:t>
      </w:r>
      <w:r w:rsidRPr="00190E94">
        <w:rPr>
          <w:rStyle w:val="TagStyle"/>
          <w:rtl/>
        </w:rPr>
        <w:t xml:space="preserve"> &lt;&lt; קריאה &gt;&gt;</w:t>
      </w:r>
      <w:r>
        <w:rPr>
          <w:rtl/>
        </w:rPr>
        <w:t xml:space="preserve"> </w:t>
      </w:r>
      <w:bookmarkEnd w:id="17840"/>
    </w:p>
    <w:p w:rsidR="00E02D7B" w:rsidRDefault="00E02D7B" w:rsidP="00C165AD">
      <w:pPr>
        <w:rPr>
          <w:rtl/>
          <w:lang w:eastAsia="he-IL"/>
        </w:rPr>
      </w:pPr>
    </w:p>
    <w:p w:rsidR="00E02D7B" w:rsidRDefault="00E02D7B" w:rsidP="00B20020">
      <w:pPr>
        <w:rPr>
          <w:rtl/>
          <w:lang w:eastAsia="he-IL"/>
        </w:rPr>
      </w:pPr>
      <w:bookmarkStart w:id="17841" w:name="_ETM_Q42_539436"/>
      <w:bookmarkStart w:id="17842" w:name="_ETM_Q42_539510"/>
      <w:bookmarkEnd w:id="17841"/>
      <w:bookmarkEnd w:id="17842"/>
      <w:r>
        <w:rPr>
          <w:rFonts w:hint="cs"/>
          <w:rtl/>
          <w:lang w:eastAsia="he-IL"/>
        </w:rPr>
        <w:t xml:space="preserve">1,600 הרוגים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7843" w:name="_ETM_Q42_526011"/>
      <w:bookmarkStart w:id="17844" w:name="_ETM_Q42_526088"/>
      <w:bookmarkEnd w:id="17843"/>
      <w:bookmarkEnd w:id="17844"/>
    </w:p>
    <w:p w:rsidR="00E02D7B" w:rsidRDefault="00E02D7B" w:rsidP="00C165AD">
      <w:pPr>
        <w:pStyle w:val="af5"/>
        <w:keepNext/>
        <w:rPr>
          <w:rtl/>
        </w:rPr>
      </w:pPr>
      <w:bookmarkStart w:id="17845" w:name="_ETM_Q42_531207"/>
      <w:bookmarkStart w:id="17846" w:name="_ETM_Q42_531273"/>
      <w:bookmarkEnd w:id="17845"/>
      <w:bookmarkEnd w:id="17846"/>
      <w:r w:rsidRPr="005951F6">
        <w:rPr>
          <w:rStyle w:val="TagStyle"/>
          <w:rtl/>
        </w:rPr>
        <w:t xml:space="preserve">&lt;&lt; קריאה &gt;&gt; </w:t>
      </w:r>
      <w:r>
        <w:rPr>
          <w:rtl/>
        </w:rPr>
        <w:t>יסמין פרידמן (יש עתיד):</w:t>
      </w:r>
      <w:r w:rsidRPr="005951F6">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7847" w:name="_ETM_Q42_539999"/>
      <w:bookmarkStart w:id="17848" w:name="_ETM_Q42_540063"/>
      <w:bookmarkEnd w:id="17847"/>
      <w:bookmarkEnd w:id="17848"/>
      <w:r>
        <w:rPr>
          <w:rFonts w:hint="cs"/>
          <w:rtl/>
          <w:lang w:eastAsia="he-IL"/>
        </w:rPr>
        <w:t xml:space="preserve">אריאל ביבס בן החמש הוא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את ההנהגה. </w:t>
      </w:r>
    </w:p>
    <w:p w:rsidR="00E02D7B" w:rsidRPr="00190E94" w:rsidRDefault="00E02D7B" w:rsidP="00C165AD">
      <w:pPr>
        <w:rPr>
          <w:rtl/>
          <w:lang w:eastAsia="he-IL"/>
        </w:rPr>
      </w:pPr>
    </w:p>
    <w:p w:rsidR="00E02D7B" w:rsidRDefault="00E02D7B" w:rsidP="00C165AD">
      <w:pPr>
        <w:pStyle w:val="af6"/>
        <w:keepNext/>
        <w:rPr>
          <w:rtl/>
        </w:rPr>
      </w:pPr>
      <w:bookmarkStart w:id="17849" w:name="ET_yor_6307_127"/>
      <w:r w:rsidRPr="00190E94">
        <w:rPr>
          <w:rStyle w:val="TagStyle"/>
          <w:rtl/>
        </w:rPr>
        <w:t xml:space="preserve"> &lt;&lt; יור &gt;&gt; </w:t>
      </w:r>
      <w:r>
        <w:rPr>
          <w:rtl/>
        </w:rPr>
        <w:t>היו"ר יבגני סובה:</w:t>
      </w:r>
      <w:r w:rsidRPr="00190E94">
        <w:rPr>
          <w:rStyle w:val="TagStyle"/>
          <w:rtl/>
        </w:rPr>
        <w:t xml:space="preserve"> &lt;&lt; יור &gt;&gt;</w:t>
      </w:r>
      <w:r>
        <w:rPr>
          <w:rtl/>
        </w:rPr>
        <w:t xml:space="preserve"> </w:t>
      </w:r>
      <w:bookmarkEnd w:id="17849"/>
    </w:p>
    <w:p w:rsidR="00E02D7B" w:rsidRDefault="00E02D7B" w:rsidP="00C165AD">
      <w:pPr>
        <w:rPr>
          <w:rtl/>
          <w:lang w:eastAsia="he-IL"/>
        </w:rPr>
      </w:pPr>
    </w:p>
    <w:p w:rsidR="00E02D7B" w:rsidRDefault="00E02D7B" w:rsidP="00363781">
      <w:pPr>
        <w:rPr>
          <w:rtl/>
          <w:lang w:eastAsia="he-IL"/>
        </w:rPr>
      </w:pPr>
      <w:bookmarkStart w:id="17850" w:name="_ETM_Q42_534024"/>
      <w:bookmarkEnd w:id="17850"/>
      <w:r>
        <w:rPr>
          <w:rFonts w:hint="cs"/>
          <w:rtl/>
          <w:lang w:eastAsia="he-IL"/>
        </w:rPr>
        <w:t>תודה, חברים</w:t>
      </w:r>
      <w:r w:rsidR="00363781">
        <w:rPr>
          <w:rFonts w:hint="cs"/>
          <w:rtl/>
          <w:lang w:eastAsia="he-IL"/>
        </w:rPr>
        <w:t>.</w:t>
      </w:r>
      <w:r>
        <w:rPr>
          <w:rFonts w:hint="cs"/>
          <w:rtl/>
          <w:lang w:eastAsia="he-IL"/>
        </w:rPr>
        <w:t xml:space="preserve"> </w:t>
      </w:r>
      <w:bookmarkStart w:id="17851" w:name="_ETM_Q42_530701"/>
      <w:bookmarkEnd w:id="17851"/>
      <w:r>
        <w:rPr>
          <w:rFonts w:hint="cs"/>
          <w:rtl/>
          <w:lang w:eastAsia="he-IL"/>
        </w:rPr>
        <w:t xml:space="preserve">תודה. חבר הכנסת בליאק, תודה. </w:t>
      </w:r>
      <w:bookmarkStart w:id="17852" w:name="_ETM_Q42_535414"/>
      <w:bookmarkEnd w:id="17852"/>
    </w:p>
    <w:p w:rsidR="00E02D7B" w:rsidRDefault="00E02D7B" w:rsidP="00C165AD">
      <w:pPr>
        <w:rPr>
          <w:rtl/>
          <w:lang w:eastAsia="he-IL"/>
        </w:rPr>
      </w:pPr>
      <w:bookmarkStart w:id="17853" w:name="_ETM_Q42_535483"/>
      <w:bookmarkEnd w:id="17853"/>
    </w:p>
    <w:p w:rsidR="00E02D7B" w:rsidRDefault="00E02D7B" w:rsidP="00C165AD">
      <w:pPr>
        <w:pStyle w:val="af5"/>
        <w:keepNext/>
        <w:rPr>
          <w:rtl/>
        </w:rPr>
      </w:pPr>
      <w:bookmarkStart w:id="17854" w:name="ET_interruption_5783_129"/>
      <w:r w:rsidRPr="00190E94">
        <w:rPr>
          <w:rStyle w:val="TagStyle"/>
          <w:rtl/>
        </w:rPr>
        <w:t xml:space="preserve"> &lt;&lt; קריאה &gt;&gt; </w:t>
      </w:r>
      <w:r>
        <w:rPr>
          <w:rtl/>
        </w:rPr>
        <w:t>מירב כהן (יש עתיד):</w:t>
      </w:r>
      <w:r w:rsidRPr="00190E94">
        <w:rPr>
          <w:rStyle w:val="TagStyle"/>
          <w:rtl/>
        </w:rPr>
        <w:t xml:space="preserve"> &lt;&lt; קריאה &gt;&gt;</w:t>
      </w:r>
      <w:r>
        <w:rPr>
          <w:rtl/>
        </w:rPr>
        <w:t xml:space="preserve"> </w:t>
      </w:r>
      <w:bookmarkEnd w:id="17854"/>
    </w:p>
    <w:p w:rsidR="00E02D7B" w:rsidRDefault="00E02D7B" w:rsidP="00C165AD">
      <w:pPr>
        <w:rPr>
          <w:rtl/>
          <w:lang w:eastAsia="he-IL"/>
        </w:rPr>
      </w:pPr>
    </w:p>
    <w:p w:rsidR="00E02D7B" w:rsidRDefault="003E78D1" w:rsidP="00B20020">
      <w:pPr>
        <w:rPr>
          <w:rtl/>
          <w:lang w:eastAsia="he-IL"/>
        </w:rPr>
      </w:pPr>
      <w:bookmarkStart w:id="17855" w:name="_ETM_Q42_535029"/>
      <w:bookmarkEnd w:id="17855"/>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7856" w:name="_ETM_Q42_536066"/>
      <w:bookmarkEnd w:id="17856"/>
    </w:p>
    <w:p w:rsidR="00E02D7B" w:rsidRDefault="00E02D7B" w:rsidP="00C165AD">
      <w:pPr>
        <w:rPr>
          <w:rtl/>
          <w:lang w:eastAsia="he-IL"/>
        </w:rPr>
      </w:pPr>
      <w:bookmarkStart w:id="17857" w:name="_ETM_Q42_533100"/>
      <w:bookmarkStart w:id="17858" w:name="_ETM_Q42_533176"/>
      <w:bookmarkEnd w:id="17857"/>
      <w:bookmarkEnd w:id="17858"/>
    </w:p>
    <w:p w:rsidR="00E02D7B" w:rsidRDefault="00E02D7B" w:rsidP="00C165AD">
      <w:pPr>
        <w:pStyle w:val="-"/>
        <w:keepNext/>
        <w:rPr>
          <w:rtl/>
        </w:rPr>
      </w:pPr>
      <w:bookmarkStart w:id="17859" w:name="ET_speakercontinue_6461_131"/>
      <w:r w:rsidRPr="00190E94">
        <w:rPr>
          <w:rStyle w:val="TagStyle"/>
          <w:rtl/>
        </w:rPr>
        <w:t xml:space="preserve"> &lt;&lt; דובר_המשך &gt;&gt; </w:t>
      </w:r>
      <w:r>
        <w:rPr>
          <w:rtl/>
        </w:rPr>
        <w:t>שר התקשורת שלמה קרעי:</w:t>
      </w:r>
      <w:r w:rsidRPr="00190E94">
        <w:rPr>
          <w:rStyle w:val="TagStyle"/>
          <w:rtl/>
        </w:rPr>
        <w:t xml:space="preserve"> &lt;&lt; דובר_המשך &gt;&gt;</w:t>
      </w:r>
      <w:r>
        <w:rPr>
          <w:rtl/>
        </w:rPr>
        <w:t xml:space="preserve"> </w:t>
      </w:r>
      <w:bookmarkEnd w:id="17859"/>
    </w:p>
    <w:p w:rsidR="00E02D7B" w:rsidRDefault="00E02D7B" w:rsidP="00C165AD">
      <w:pPr>
        <w:rPr>
          <w:rtl/>
          <w:lang w:eastAsia="he-IL"/>
        </w:rPr>
      </w:pPr>
    </w:p>
    <w:p w:rsidR="00E02D7B" w:rsidRDefault="00E02D7B" w:rsidP="00B20020">
      <w:pPr>
        <w:rPr>
          <w:rtl/>
          <w:lang w:eastAsia="he-IL"/>
        </w:rPr>
      </w:pPr>
      <w:bookmarkStart w:id="17860" w:name="_ETM_Q42_535443"/>
      <w:bookmarkEnd w:id="17860"/>
      <w:r>
        <w:rPr>
          <w:rFonts w:hint="cs"/>
          <w:rtl/>
          <w:lang w:eastAsia="he-IL"/>
        </w:rPr>
        <w:t xml:space="preserve">אני חוזר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Pr="00190E94" w:rsidRDefault="00E02D7B" w:rsidP="00C165AD">
      <w:pPr>
        <w:rPr>
          <w:rtl/>
          <w:lang w:eastAsia="he-IL"/>
        </w:rPr>
      </w:pPr>
      <w:bookmarkStart w:id="17861" w:name="_ETM_Q42_535177"/>
      <w:bookmarkStart w:id="17862" w:name="_ETM_Q42_535247"/>
      <w:bookmarkEnd w:id="17861"/>
      <w:bookmarkEnd w:id="17862"/>
    </w:p>
    <w:p w:rsidR="00E02D7B" w:rsidRDefault="00E02D7B" w:rsidP="00C165AD">
      <w:pPr>
        <w:pStyle w:val="af6"/>
        <w:keepNext/>
        <w:rPr>
          <w:rtl/>
        </w:rPr>
      </w:pPr>
      <w:bookmarkStart w:id="17863" w:name="ET_yor_6307_130"/>
      <w:r w:rsidRPr="00190E94">
        <w:rPr>
          <w:rStyle w:val="TagStyle"/>
          <w:rtl/>
        </w:rPr>
        <w:t xml:space="preserve"> &lt;&lt; יור &gt;&gt; </w:t>
      </w:r>
      <w:r>
        <w:rPr>
          <w:rtl/>
        </w:rPr>
        <w:t>היו"ר יבגני סובה:</w:t>
      </w:r>
      <w:r w:rsidRPr="00190E94">
        <w:rPr>
          <w:rStyle w:val="TagStyle"/>
          <w:rtl/>
        </w:rPr>
        <w:t xml:space="preserve"> &lt;&lt; יור &gt;&gt;</w:t>
      </w:r>
      <w:r>
        <w:rPr>
          <w:rtl/>
        </w:rPr>
        <w:t xml:space="preserve"> </w:t>
      </w:r>
      <w:bookmarkEnd w:id="17863"/>
    </w:p>
    <w:p w:rsidR="00E02D7B" w:rsidRDefault="00E02D7B" w:rsidP="00C165AD">
      <w:pPr>
        <w:rPr>
          <w:rtl/>
          <w:lang w:eastAsia="he-IL"/>
        </w:rPr>
      </w:pPr>
    </w:p>
    <w:p w:rsidR="00E02D7B" w:rsidRDefault="00E02D7B" w:rsidP="00C165AD">
      <w:pPr>
        <w:rPr>
          <w:rtl/>
          <w:lang w:eastAsia="he-IL"/>
        </w:rPr>
      </w:pPr>
      <w:bookmarkStart w:id="17864" w:name="_ETM_Q42_534236"/>
      <w:bookmarkEnd w:id="17864"/>
      <w:r>
        <w:rPr>
          <w:rFonts w:hint="cs"/>
          <w:rtl/>
          <w:lang w:eastAsia="he-IL"/>
        </w:rPr>
        <w:t xml:space="preserve">תודה. </w:t>
      </w:r>
    </w:p>
    <w:p w:rsidR="00E02D7B" w:rsidRDefault="00E02D7B" w:rsidP="00C165AD">
      <w:pPr>
        <w:rPr>
          <w:rtl/>
          <w:lang w:eastAsia="he-IL"/>
        </w:rPr>
      </w:pPr>
      <w:bookmarkStart w:id="17865" w:name="_ETM_Q42_538136"/>
      <w:bookmarkStart w:id="17866" w:name="_ETM_Q42_538191"/>
      <w:bookmarkEnd w:id="17865"/>
      <w:bookmarkEnd w:id="17866"/>
    </w:p>
    <w:p w:rsidR="00E02D7B" w:rsidRDefault="00E02D7B" w:rsidP="00C165AD">
      <w:pPr>
        <w:pStyle w:val="-"/>
        <w:keepNext/>
        <w:rPr>
          <w:rtl/>
        </w:rPr>
      </w:pPr>
      <w:bookmarkStart w:id="17867" w:name="_ETM_Q42_542179"/>
      <w:bookmarkStart w:id="17868" w:name="ET_speakercontinue_6461_132"/>
      <w:bookmarkEnd w:id="17867"/>
      <w:r w:rsidRPr="00190E94">
        <w:rPr>
          <w:rStyle w:val="TagStyle"/>
          <w:rtl/>
        </w:rPr>
        <w:t xml:space="preserve"> &lt;&lt; דובר_המשך &gt;&gt; </w:t>
      </w:r>
      <w:r>
        <w:rPr>
          <w:rtl/>
        </w:rPr>
        <w:t>שר התקשורת שלמה קרעי:</w:t>
      </w:r>
      <w:r w:rsidRPr="00190E94">
        <w:rPr>
          <w:rStyle w:val="TagStyle"/>
          <w:rtl/>
        </w:rPr>
        <w:t xml:space="preserve"> &lt;&lt; דובר_המשך &gt;&gt;</w:t>
      </w:r>
      <w:r>
        <w:rPr>
          <w:rtl/>
        </w:rPr>
        <w:t xml:space="preserve"> </w:t>
      </w:r>
      <w:bookmarkEnd w:id="17868"/>
    </w:p>
    <w:p w:rsidR="00E02D7B" w:rsidRDefault="00E02D7B" w:rsidP="00C165AD">
      <w:pPr>
        <w:rPr>
          <w:rtl/>
          <w:lang w:eastAsia="he-IL"/>
        </w:rPr>
      </w:pPr>
    </w:p>
    <w:p w:rsidR="00E02D7B" w:rsidRDefault="003E78D1" w:rsidP="00B20020">
      <w:pPr>
        <w:rPr>
          <w:rtl/>
          <w:lang w:eastAsia="he-IL"/>
        </w:rPr>
      </w:pPr>
      <w:bookmarkStart w:id="17869" w:name="_ETM_Q42_537834"/>
      <w:bookmarkEnd w:id="17869"/>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כדי שחבר הכנסת רם בן ברק יבין על מה </w:t>
      </w:r>
      <w:bookmarkStart w:id="17870" w:name="_ETM_Q42_544535"/>
      <w:bookmarkEnd w:id="17870"/>
      <w:r w:rsidR="00E02D7B">
        <w:rPr>
          <w:rFonts w:hint="cs"/>
          <w:rtl/>
          <w:lang w:eastAsia="he-IL"/>
        </w:rPr>
        <w:t xml:space="preserve">דיברתי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17871" w:name="_ETM_Q42_538118"/>
      <w:bookmarkStart w:id="17872" w:name="_ETM_Q42_538179"/>
      <w:bookmarkEnd w:id="17871"/>
      <w:bookmarkEnd w:id="17872"/>
    </w:p>
    <w:p w:rsidR="00E02D7B" w:rsidRDefault="00E02D7B" w:rsidP="00C165AD">
      <w:pPr>
        <w:pStyle w:val="af5"/>
        <w:keepNext/>
        <w:rPr>
          <w:rtl/>
        </w:rPr>
      </w:pPr>
      <w:bookmarkStart w:id="17873" w:name="ET_interruption_5783_134"/>
      <w:r w:rsidRPr="00190E94">
        <w:rPr>
          <w:rStyle w:val="TagStyle"/>
          <w:rtl/>
        </w:rPr>
        <w:t xml:space="preserve"> &lt;&lt; קריאה &gt;&gt; </w:t>
      </w:r>
      <w:r>
        <w:rPr>
          <w:rtl/>
        </w:rPr>
        <w:t>מירב כהן (יש עתיד):</w:t>
      </w:r>
      <w:r w:rsidRPr="00190E94">
        <w:rPr>
          <w:rStyle w:val="TagStyle"/>
          <w:rtl/>
        </w:rPr>
        <w:t xml:space="preserve"> &lt;&lt; קריאה &gt;&gt;</w:t>
      </w:r>
      <w:r>
        <w:rPr>
          <w:rtl/>
        </w:rPr>
        <w:t xml:space="preserve"> </w:t>
      </w:r>
      <w:bookmarkEnd w:id="17873"/>
    </w:p>
    <w:p w:rsidR="00E02D7B" w:rsidRDefault="00E02D7B" w:rsidP="00C165AD">
      <w:pPr>
        <w:rPr>
          <w:rtl/>
          <w:lang w:eastAsia="he-IL"/>
        </w:rPr>
      </w:pPr>
    </w:p>
    <w:p w:rsidR="00E02D7B" w:rsidRDefault="003E78D1" w:rsidP="00B20020">
      <w:pPr>
        <w:rPr>
          <w:rtl/>
          <w:lang w:eastAsia="he-IL"/>
        </w:rPr>
      </w:pPr>
      <w:bookmarkStart w:id="17874" w:name="_ETM_Q42_541811"/>
      <w:bookmarkEnd w:id="17874"/>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בושה. </w:t>
      </w:r>
    </w:p>
    <w:p w:rsidR="00E02D7B" w:rsidRDefault="00E02D7B" w:rsidP="00C165AD">
      <w:pPr>
        <w:rPr>
          <w:rtl/>
          <w:lang w:eastAsia="he-IL"/>
        </w:rPr>
      </w:pPr>
      <w:bookmarkStart w:id="17875" w:name="_ETM_Q42_538451"/>
      <w:bookmarkStart w:id="17876" w:name="_ETM_Q42_538487"/>
      <w:bookmarkEnd w:id="17875"/>
      <w:bookmarkEnd w:id="17876"/>
    </w:p>
    <w:p w:rsidR="00E02D7B" w:rsidRDefault="00E02D7B" w:rsidP="00C165AD">
      <w:pPr>
        <w:pStyle w:val="af6"/>
        <w:keepNext/>
        <w:rPr>
          <w:rtl/>
        </w:rPr>
      </w:pPr>
      <w:bookmarkStart w:id="17877" w:name="ET_yor_6307_135"/>
      <w:r w:rsidRPr="00190E94">
        <w:rPr>
          <w:rStyle w:val="TagStyle"/>
          <w:rtl/>
        </w:rPr>
        <w:t xml:space="preserve"> &lt;&lt; יור &gt;&gt; </w:t>
      </w:r>
      <w:r>
        <w:rPr>
          <w:rtl/>
        </w:rPr>
        <w:t>היו"ר יבגני סובה:</w:t>
      </w:r>
      <w:r w:rsidRPr="00190E94">
        <w:rPr>
          <w:rStyle w:val="TagStyle"/>
          <w:rtl/>
        </w:rPr>
        <w:t xml:space="preserve"> &lt;&lt; יור &gt;&gt;</w:t>
      </w:r>
      <w:r>
        <w:rPr>
          <w:rtl/>
        </w:rPr>
        <w:t xml:space="preserve"> </w:t>
      </w:r>
      <w:bookmarkEnd w:id="17877"/>
    </w:p>
    <w:p w:rsidR="00E02D7B" w:rsidRDefault="00E02D7B" w:rsidP="00C165AD">
      <w:pPr>
        <w:rPr>
          <w:rtl/>
          <w:lang w:eastAsia="he-IL"/>
        </w:rPr>
      </w:pPr>
    </w:p>
    <w:p w:rsidR="00E02D7B" w:rsidRDefault="00E02D7B" w:rsidP="00C165AD">
      <w:pPr>
        <w:rPr>
          <w:rtl/>
          <w:lang w:eastAsia="he-IL"/>
        </w:rPr>
      </w:pPr>
      <w:bookmarkStart w:id="17878" w:name="_ETM_Q42_539456"/>
      <w:bookmarkEnd w:id="17878"/>
      <w:r>
        <w:rPr>
          <w:rFonts w:hint="cs"/>
          <w:rtl/>
          <w:lang w:eastAsia="he-IL"/>
        </w:rPr>
        <w:t xml:space="preserve">חברת הכנסת מירב כהן, את בקריאה </w:t>
      </w:r>
      <w:bookmarkStart w:id="17879" w:name="_ETM_Q42_540070"/>
      <w:bookmarkEnd w:id="17879"/>
      <w:r>
        <w:rPr>
          <w:rFonts w:hint="cs"/>
          <w:rtl/>
          <w:lang w:eastAsia="he-IL"/>
        </w:rPr>
        <w:t xml:space="preserve">ראשונה. </w:t>
      </w:r>
    </w:p>
    <w:p w:rsidR="00E02D7B" w:rsidRDefault="00E02D7B" w:rsidP="00C165AD">
      <w:pPr>
        <w:rPr>
          <w:rtl/>
          <w:lang w:eastAsia="he-IL"/>
        </w:rPr>
      </w:pPr>
      <w:bookmarkStart w:id="17880" w:name="_ETM_Q42_545477"/>
      <w:bookmarkStart w:id="17881" w:name="_ETM_Q42_545541"/>
      <w:bookmarkEnd w:id="17880"/>
      <w:bookmarkEnd w:id="17881"/>
    </w:p>
    <w:p w:rsidR="00E02D7B" w:rsidRDefault="00E02D7B" w:rsidP="00C165AD">
      <w:pPr>
        <w:pStyle w:val="af5"/>
        <w:keepNext/>
        <w:rPr>
          <w:rtl/>
        </w:rPr>
      </w:pPr>
      <w:bookmarkStart w:id="17882" w:name="ET_interruption_5783_136"/>
      <w:r w:rsidRPr="00190E94">
        <w:rPr>
          <w:rStyle w:val="TagStyle"/>
          <w:rtl/>
        </w:rPr>
        <w:t xml:space="preserve"> &lt;&lt; קריאה &gt;&gt; </w:t>
      </w:r>
      <w:r>
        <w:rPr>
          <w:rtl/>
        </w:rPr>
        <w:t>מירב כהן (יש עתיד):</w:t>
      </w:r>
      <w:r w:rsidRPr="00190E94">
        <w:rPr>
          <w:rStyle w:val="TagStyle"/>
          <w:rtl/>
        </w:rPr>
        <w:t xml:space="preserve"> &lt;&lt; קריאה &gt;&gt;</w:t>
      </w:r>
      <w:r>
        <w:rPr>
          <w:rtl/>
        </w:rPr>
        <w:t xml:space="preserve"> </w:t>
      </w:r>
      <w:bookmarkEnd w:id="17882"/>
    </w:p>
    <w:p w:rsidR="00E02D7B" w:rsidRDefault="00E02D7B" w:rsidP="00C165AD">
      <w:pPr>
        <w:rPr>
          <w:rtl/>
          <w:lang w:eastAsia="he-IL"/>
        </w:rPr>
      </w:pPr>
    </w:p>
    <w:p w:rsidR="00E02D7B" w:rsidRDefault="003E78D1" w:rsidP="00B20020">
      <w:pPr>
        <w:rPr>
          <w:rtl/>
          <w:lang w:eastAsia="he-IL"/>
        </w:rPr>
      </w:pPr>
      <w:bookmarkStart w:id="17883" w:name="_ETM_Q42_545369"/>
      <w:bookmarkEnd w:id="17883"/>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bookmarkStart w:id="17884" w:name="_ETM_Q42_540956"/>
      <w:bookmarkStart w:id="17885" w:name="_ETM_Q42_541023"/>
      <w:bookmarkEnd w:id="17884"/>
      <w:bookmarkEnd w:id="17885"/>
    </w:p>
    <w:p w:rsidR="00E02D7B" w:rsidRDefault="00E02D7B" w:rsidP="00C165AD">
      <w:pPr>
        <w:pStyle w:val="af5"/>
        <w:keepNext/>
        <w:rPr>
          <w:rtl/>
        </w:rPr>
      </w:pPr>
      <w:bookmarkStart w:id="17886" w:name="ET_interruption_6127_137"/>
      <w:r w:rsidRPr="00190E94">
        <w:rPr>
          <w:rStyle w:val="TagStyle"/>
          <w:rtl/>
        </w:rPr>
        <w:t xml:space="preserve"> &lt;&lt; קריאה &gt;&gt; </w:t>
      </w:r>
      <w:r>
        <w:rPr>
          <w:rtl/>
        </w:rPr>
        <w:t>ולדימיר בליאק (יש עתיד):</w:t>
      </w:r>
      <w:r w:rsidRPr="00190E94">
        <w:rPr>
          <w:rStyle w:val="TagStyle"/>
          <w:rtl/>
        </w:rPr>
        <w:t xml:space="preserve"> &lt;&lt; קריאה &gt;&gt;</w:t>
      </w:r>
      <w:r>
        <w:rPr>
          <w:rtl/>
        </w:rPr>
        <w:t xml:space="preserve"> </w:t>
      </w:r>
      <w:bookmarkEnd w:id="17886"/>
    </w:p>
    <w:p w:rsidR="00E02D7B" w:rsidRDefault="00E02D7B" w:rsidP="00C165AD">
      <w:pPr>
        <w:rPr>
          <w:rtl/>
          <w:lang w:eastAsia="he-IL"/>
        </w:rPr>
      </w:pPr>
    </w:p>
    <w:p w:rsidR="00E02D7B" w:rsidRDefault="003E78D1" w:rsidP="00B20020">
      <w:pPr>
        <w:rPr>
          <w:rtl/>
          <w:lang w:eastAsia="he-IL"/>
        </w:rPr>
      </w:pPr>
      <w:bookmarkStart w:id="17887" w:name="_ETM_Q42_544621"/>
      <w:bookmarkEnd w:id="17887"/>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ממנה. </w:t>
      </w:r>
      <w:bookmarkStart w:id="17888" w:name="_ETM_Q42_543252"/>
      <w:bookmarkEnd w:id="17888"/>
    </w:p>
    <w:p w:rsidR="00E02D7B" w:rsidRPr="00861ED3" w:rsidRDefault="00E02D7B" w:rsidP="00C165AD">
      <w:pPr>
        <w:rPr>
          <w:rtl/>
        </w:rPr>
      </w:pPr>
      <w:bookmarkStart w:id="17889" w:name="_ETM_Q42_539686"/>
      <w:bookmarkStart w:id="17890" w:name="_ETM_Q42_539755"/>
      <w:bookmarkStart w:id="17891" w:name="ET_interruption_5783_139"/>
      <w:bookmarkEnd w:id="17889"/>
      <w:bookmarkEnd w:id="17890"/>
    </w:p>
    <w:p w:rsidR="00363781" w:rsidRDefault="00363781" w:rsidP="00363781">
      <w:pPr>
        <w:pStyle w:val="af6"/>
        <w:keepNext/>
        <w:rPr>
          <w:rtl/>
        </w:rPr>
      </w:pPr>
      <w:r w:rsidRPr="00190E94">
        <w:rPr>
          <w:rStyle w:val="TagStyle"/>
          <w:rtl/>
        </w:rPr>
        <w:t xml:space="preserve">&lt;&lt; יור &gt;&gt; </w:t>
      </w:r>
      <w:r>
        <w:rPr>
          <w:rtl/>
        </w:rPr>
        <w:t>היו"ר יבגני סובה:</w:t>
      </w:r>
      <w:r w:rsidRPr="00190E94">
        <w:rPr>
          <w:rStyle w:val="TagStyle"/>
          <w:rtl/>
        </w:rPr>
        <w:t xml:space="preserve"> &lt;&lt; יור &gt;&gt;</w:t>
      </w:r>
      <w:r>
        <w:rPr>
          <w:rtl/>
        </w:rPr>
        <w:t xml:space="preserve"> </w:t>
      </w:r>
    </w:p>
    <w:p w:rsidR="00E02D7B" w:rsidRPr="00363781" w:rsidRDefault="00E02D7B" w:rsidP="00C165AD">
      <w:pPr>
        <w:rPr>
          <w:rtl/>
        </w:rPr>
      </w:pPr>
    </w:p>
    <w:p w:rsidR="00E02D7B" w:rsidRDefault="00E02D7B" w:rsidP="00C165AD">
      <w:pPr>
        <w:rPr>
          <w:rtl/>
          <w:lang w:eastAsia="he-IL"/>
        </w:rPr>
      </w:pPr>
      <w:bookmarkStart w:id="17892" w:name="_ETM_Q42_547380"/>
      <w:bookmarkEnd w:id="17891"/>
      <w:bookmarkEnd w:id="17892"/>
      <w:r>
        <w:rPr>
          <w:rFonts w:hint="cs"/>
          <w:rtl/>
          <w:lang w:eastAsia="he-IL"/>
        </w:rPr>
        <w:t>חברת הכנסת כהן, מירב.</w:t>
      </w:r>
    </w:p>
    <w:p w:rsidR="00E02D7B" w:rsidRPr="00190E94" w:rsidRDefault="00E02D7B" w:rsidP="00C165AD">
      <w:pPr>
        <w:rPr>
          <w:rtl/>
          <w:lang w:eastAsia="he-IL"/>
        </w:rPr>
      </w:pPr>
    </w:p>
    <w:p w:rsidR="00E02D7B" w:rsidRDefault="00E02D7B" w:rsidP="00C165AD">
      <w:pPr>
        <w:pStyle w:val="af5"/>
        <w:keepNext/>
        <w:rPr>
          <w:rtl/>
        </w:rPr>
      </w:pPr>
      <w:bookmarkStart w:id="17893" w:name="ET_interruption_5783_141"/>
      <w:r w:rsidRPr="00190E94">
        <w:rPr>
          <w:rStyle w:val="TagStyle"/>
          <w:rtl/>
        </w:rPr>
        <w:t xml:space="preserve"> &lt;&lt; קריאה &gt;&gt; </w:t>
      </w:r>
      <w:r>
        <w:rPr>
          <w:rtl/>
        </w:rPr>
        <w:t>מירב כהן (יש עתיד):</w:t>
      </w:r>
      <w:r w:rsidRPr="00190E94">
        <w:rPr>
          <w:rStyle w:val="TagStyle"/>
          <w:rtl/>
        </w:rPr>
        <w:t xml:space="preserve"> &lt;&lt; קריאה &gt;&gt;</w:t>
      </w:r>
      <w:r>
        <w:rPr>
          <w:rtl/>
        </w:rPr>
        <w:t xml:space="preserve"> </w:t>
      </w:r>
      <w:bookmarkEnd w:id="17893"/>
    </w:p>
    <w:p w:rsidR="00E02D7B" w:rsidRDefault="00E02D7B" w:rsidP="00C165AD">
      <w:pPr>
        <w:rPr>
          <w:rtl/>
        </w:rPr>
      </w:pPr>
    </w:p>
    <w:p w:rsidR="00E02D7B" w:rsidRDefault="003E78D1" w:rsidP="00B20020">
      <w:pPr>
        <w:rPr>
          <w:rtl/>
          <w:lang w:eastAsia="he-IL"/>
        </w:rPr>
      </w:pPr>
      <w:bookmarkStart w:id="17894" w:name="_ETM_Q42_546670"/>
      <w:bookmarkEnd w:id="17894"/>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7895" w:name="_ETM_Q42_548275"/>
      <w:bookmarkEnd w:id="17895"/>
    </w:p>
    <w:p w:rsidR="00E02D7B" w:rsidRPr="00190E94" w:rsidRDefault="00E02D7B" w:rsidP="00C165AD">
      <w:pPr>
        <w:rPr>
          <w:rtl/>
          <w:lang w:eastAsia="he-IL"/>
        </w:rPr>
      </w:pPr>
      <w:bookmarkStart w:id="17896" w:name="_ETM_Q42_548351"/>
      <w:bookmarkEnd w:id="17896"/>
    </w:p>
    <w:p w:rsidR="00E02D7B" w:rsidRDefault="00E02D7B" w:rsidP="00C165AD">
      <w:pPr>
        <w:pStyle w:val="af6"/>
        <w:keepNext/>
        <w:rPr>
          <w:rtl/>
        </w:rPr>
      </w:pPr>
      <w:bookmarkStart w:id="17897" w:name="ET_yor_6307_138"/>
      <w:r w:rsidRPr="00190E94">
        <w:rPr>
          <w:rStyle w:val="TagStyle"/>
          <w:rtl/>
        </w:rPr>
        <w:t xml:space="preserve"> &lt;&lt; יור &gt;&gt; </w:t>
      </w:r>
      <w:r>
        <w:rPr>
          <w:rtl/>
        </w:rPr>
        <w:t>היו"ר יבגני סובה:</w:t>
      </w:r>
      <w:r w:rsidRPr="00190E94">
        <w:rPr>
          <w:rStyle w:val="TagStyle"/>
          <w:rtl/>
        </w:rPr>
        <w:t xml:space="preserve"> &lt;&lt; יור &gt;&gt;</w:t>
      </w:r>
      <w:r>
        <w:rPr>
          <w:rtl/>
        </w:rPr>
        <w:t xml:space="preserve"> </w:t>
      </w:r>
      <w:bookmarkEnd w:id="17897"/>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חברת הכנסת </w:t>
      </w:r>
      <w:bookmarkStart w:id="17898" w:name="_ETM_Q42_544938"/>
      <w:bookmarkEnd w:id="17898"/>
      <w:r>
        <w:rPr>
          <w:rFonts w:hint="cs"/>
          <w:rtl/>
          <w:lang w:eastAsia="he-IL"/>
        </w:rPr>
        <w:t xml:space="preserve">כהן, את בקריאה ראשונה. תודה. </w:t>
      </w:r>
      <w:bookmarkStart w:id="17899" w:name="_ETM_Q42_546102"/>
      <w:bookmarkEnd w:id="17899"/>
    </w:p>
    <w:p w:rsidR="00E02D7B" w:rsidRDefault="00E02D7B" w:rsidP="00C165AD">
      <w:pPr>
        <w:rPr>
          <w:rtl/>
          <w:lang w:eastAsia="he-IL"/>
        </w:rPr>
      </w:pPr>
      <w:bookmarkStart w:id="17900" w:name="_ETM_Q42_544672"/>
      <w:bookmarkStart w:id="17901" w:name="_ETM_Q42_544730"/>
      <w:bookmarkEnd w:id="17900"/>
      <w:bookmarkEnd w:id="17901"/>
    </w:p>
    <w:p w:rsidR="00E02D7B" w:rsidRDefault="00E02D7B" w:rsidP="00C165AD">
      <w:pPr>
        <w:pStyle w:val="af5"/>
        <w:keepNext/>
        <w:rPr>
          <w:rtl/>
        </w:rPr>
      </w:pPr>
      <w:bookmarkStart w:id="17902" w:name="ET_interruption_5783_142"/>
      <w:r w:rsidRPr="00190E94">
        <w:rPr>
          <w:rStyle w:val="TagStyle"/>
          <w:rtl/>
        </w:rPr>
        <w:t xml:space="preserve"> &lt;&lt; קריאה &gt;&gt; </w:t>
      </w:r>
      <w:r>
        <w:rPr>
          <w:rtl/>
        </w:rPr>
        <w:t>מירב כהן (יש עתיד):</w:t>
      </w:r>
      <w:r w:rsidRPr="00190E94">
        <w:rPr>
          <w:rStyle w:val="TagStyle"/>
          <w:rtl/>
        </w:rPr>
        <w:t xml:space="preserve"> &lt;&lt; קריאה &gt;&gt;</w:t>
      </w:r>
      <w:r>
        <w:rPr>
          <w:rtl/>
        </w:rPr>
        <w:t xml:space="preserve"> </w:t>
      </w:r>
      <w:bookmarkEnd w:id="17902"/>
    </w:p>
    <w:p w:rsidR="00E02D7B" w:rsidRDefault="00E02D7B" w:rsidP="00C165AD">
      <w:pPr>
        <w:rPr>
          <w:rtl/>
          <w:lang w:eastAsia="he-IL"/>
        </w:rPr>
      </w:pPr>
    </w:p>
    <w:p w:rsidR="00E02D7B" w:rsidRDefault="00E02D7B" w:rsidP="00C165AD">
      <w:pPr>
        <w:rPr>
          <w:rtl/>
          <w:lang w:eastAsia="he-IL"/>
        </w:rPr>
      </w:pPr>
      <w:bookmarkStart w:id="17903" w:name="_ETM_Q42_548284"/>
      <w:bookmarkEnd w:id="17903"/>
      <w:r>
        <w:rPr>
          <w:rFonts w:hint="cs"/>
          <w:rtl/>
          <w:lang w:eastAsia="he-IL"/>
        </w:rPr>
        <w:t xml:space="preserve">בושה. </w:t>
      </w:r>
    </w:p>
    <w:p w:rsidR="00E02D7B" w:rsidRDefault="00E02D7B" w:rsidP="00C165AD">
      <w:pPr>
        <w:rPr>
          <w:rtl/>
          <w:lang w:eastAsia="he-IL"/>
        </w:rPr>
      </w:pPr>
      <w:bookmarkStart w:id="17904" w:name="_ETM_Q42_550000"/>
      <w:bookmarkStart w:id="17905" w:name="_ETM_Q42_550056"/>
      <w:bookmarkEnd w:id="17904"/>
      <w:bookmarkEnd w:id="17905"/>
    </w:p>
    <w:p w:rsidR="00E02D7B" w:rsidRDefault="00E02D7B" w:rsidP="00C165AD">
      <w:pPr>
        <w:pStyle w:val="af6"/>
        <w:keepNext/>
        <w:rPr>
          <w:rtl/>
        </w:rPr>
      </w:pPr>
      <w:bookmarkStart w:id="17906" w:name="ET_yor_6307_143"/>
      <w:r w:rsidRPr="00190E94">
        <w:rPr>
          <w:rStyle w:val="TagStyle"/>
          <w:rtl/>
        </w:rPr>
        <w:t xml:space="preserve"> &lt;&lt; יור &gt;&gt; </w:t>
      </w:r>
      <w:r>
        <w:rPr>
          <w:rtl/>
        </w:rPr>
        <w:t>היו"ר יבגני סובה:</w:t>
      </w:r>
      <w:r w:rsidRPr="00190E94">
        <w:rPr>
          <w:rStyle w:val="TagStyle"/>
          <w:rtl/>
        </w:rPr>
        <w:t xml:space="preserve"> &lt;&lt; יור &gt;&gt;</w:t>
      </w:r>
      <w:r>
        <w:rPr>
          <w:rtl/>
        </w:rPr>
        <w:t xml:space="preserve"> </w:t>
      </w:r>
      <w:bookmarkEnd w:id="17906"/>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תודה רבה. </w:t>
      </w:r>
    </w:p>
    <w:p w:rsidR="00E02D7B" w:rsidRDefault="00E02D7B" w:rsidP="00C165AD">
      <w:pPr>
        <w:rPr>
          <w:rtl/>
          <w:lang w:eastAsia="he-IL"/>
        </w:rPr>
      </w:pPr>
      <w:bookmarkStart w:id="17907" w:name="_ETM_Q42_548103"/>
      <w:bookmarkStart w:id="17908" w:name="_ETM_Q42_548170"/>
      <w:bookmarkEnd w:id="17907"/>
      <w:bookmarkEnd w:id="17908"/>
    </w:p>
    <w:p w:rsidR="00E02D7B" w:rsidRDefault="00E02D7B" w:rsidP="00C165AD">
      <w:pPr>
        <w:pStyle w:val="-"/>
        <w:keepNext/>
        <w:rPr>
          <w:rtl/>
        </w:rPr>
      </w:pPr>
      <w:bookmarkStart w:id="17909" w:name="ET_speakercontinue_6461_144"/>
      <w:r w:rsidRPr="00190E94">
        <w:rPr>
          <w:rStyle w:val="TagStyle"/>
          <w:rtl/>
        </w:rPr>
        <w:t xml:space="preserve"> &lt;&lt; דובר_המשך &gt;&gt; </w:t>
      </w:r>
      <w:r>
        <w:rPr>
          <w:rtl/>
        </w:rPr>
        <w:t>שר התקשורת שלמה קרעי:</w:t>
      </w:r>
      <w:r w:rsidRPr="00190E94">
        <w:rPr>
          <w:rStyle w:val="TagStyle"/>
          <w:rtl/>
        </w:rPr>
        <w:t xml:space="preserve"> &lt;&lt; דובר_המשך &gt;&gt;</w:t>
      </w:r>
      <w:r>
        <w:rPr>
          <w:rtl/>
        </w:rPr>
        <w:t xml:space="preserve"> </w:t>
      </w:r>
      <w:bookmarkEnd w:id="17909"/>
    </w:p>
    <w:p w:rsidR="00E02D7B" w:rsidRDefault="00E02D7B" w:rsidP="00C165AD">
      <w:pPr>
        <w:rPr>
          <w:rtl/>
          <w:lang w:eastAsia="he-IL"/>
        </w:rPr>
      </w:pPr>
    </w:p>
    <w:p w:rsidR="00E02D7B" w:rsidRDefault="00E02D7B" w:rsidP="00C165AD">
      <w:pPr>
        <w:rPr>
          <w:rtl/>
          <w:lang w:eastAsia="he-IL"/>
        </w:rPr>
      </w:pPr>
      <w:bookmarkStart w:id="17910" w:name="_ETM_Q42_550106"/>
      <w:bookmarkEnd w:id="17910"/>
      <w:r>
        <w:rPr>
          <w:rFonts w:hint="cs"/>
          <w:rtl/>
          <w:lang w:eastAsia="he-IL"/>
        </w:rPr>
        <w:t xml:space="preserve">תודה, אדוני. הממשלה אישרה כבר, ועשרות </w:t>
      </w:r>
      <w:bookmarkStart w:id="17911" w:name="_ETM_Q42_554157"/>
      <w:bookmarkEnd w:id="17911"/>
      <w:r>
        <w:rPr>
          <w:rFonts w:hint="cs"/>
          <w:rtl/>
          <w:lang w:eastAsia="he-IL"/>
        </w:rPr>
        <w:t xml:space="preserve">מיליונים מועברים מדי חודש בחודשו לרשויות בצפון לתוכנית </w:t>
      </w:r>
      <w:proofErr w:type="spellStart"/>
      <w:r>
        <w:rPr>
          <w:rFonts w:hint="cs"/>
          <w:rtl/>
          <w:lang w:eastAsia="he-IL"/>
        </w:rPr>
        <w:t>המיידית</w:t>
      </w:r>
      <w:proofErr w:type="spellEnd"/>
      <w:r>
        <w:rPr>
          <w:rFonts w:hint="cs"/>
          <w:rtl/>
          <w:lang w:eastAsia="he-IL"/>
        </w:rPr>
        <w:t>.</w:t>
      </w:r>
      <w:bookmarkStart w:id="17912" w:name="_ETM_Q42_556729"/>
      <w:bookmarkEnd w:id="17912"/>
      <w:r>
        <w:rPr>
          <w:rFonts w:hint="cs"/>
          <w:rtl/>
          <w:lang w:eastAsia="he-IL"/>
        </w:rPr>
        <w:t xml:space="preserve"> </w:t>
      </w:r>
      <w:bookmarkStart w:id="17913" w:name="_ETM_Q42_557113"/>
      <w:bookmarkEnd w:id="17913"/>
    </w:p>
    <w:p w:rsidR="00E02D7B" w:rsidRDefault="00E02D7B" w:rsidP="00C165AD">
      <w:pPr>
        <w:rPr>
          <w:rtl/>
          <w:lang w:eastAsia="he-IL"/>
        </w:rPr>
      </w:pPr>
      <w:bookmarkStart w:id="17914" w:name="_ETM_Q42_557218"/>
      <w:bookmarkEnd w:id="17914"/>
    </w:p>
    <w:p w:rsidR="00E02D7B" w:rsidRDefault="00E02D7B" w:rsidP="00C165AD">
      <w:pPr>
        <w:pStyle w:val="af5"/>
        <w:rPr>
          <w:rtl/>
        </w:rPr>
      </w:pPr>
      <w:bookmarkStart w:id="17915" w:name="ET_interruption_5082_150"/>
      <w:r w:rsidRPr="00C165AD">
        <w:rPr>
          <w:rStyle w:val="TagStyle"/>
          <w:rtl/>
        </w:rPr>
        <w:t xml:space="preserve"> &lt;&lt; קריאה &gt;&gt;</w:t>
      </w:r>
      <w:r w:rsidRPr="00A851F3">
        <w:rPr>
          <w:rStyle w:val="TagStyle"/>
          <w:rtl/>
        </w:rPr>
        <w:t xml:space="preserve"> </w:t>
      </w:r>
      <w:r>
        <w:rPr>
          <w:rtl/>
        </w:rPr>
        <w:t>מאיר כהן</w:t>
      </w:r>
      <w:r>
        <w:rPr>
          <w:rFonts w:hint="cs"/>
          <w:rtl/>
        </w:rPr>
        <w:t xml:space="preserve"> (יש עתיד)</w:t>
      </w:r>
      <w:r>
        <w:rPr>
          <w:rtl/>
        </w:rPr>
        <w:t>:</w:t>
      </w:r>
      <w:r w:rsidRPr="00A851F3">
        <w:rPr>
          <w:rStyle w:val="TagStyle"/>
          <w:rtl/>
        </w:rPr>
        <w:t xml:space="preserve"> </w:t>
      </w:r>
      <w:r w:rsidRPr="00C165AD">
        <w:rPr>
          <w:rStyle w:val="TagStyle"/>
          <w:rtl/>
        </w:rPr>
        <w:t xml:space="preserve">&lt;&lt; קריאה &gt;&gt; </w:t>
      </w:r>
      <w:r>
        <w:rPr>
          <w:rtl/>
        </w:rPr>
        <w:t xml:space="preserve"> </w:t>
      </w:r>
      <w:bookmarkEnd w:id="17915"/>
    </w:p>
    <w:p w:rsidR="00E02D7B" w:rsidRDefault="00E02D7B" w:rsidP="00C165AD">
      <w:pPr>
        <w:rPr>
          <w:rtl/>
          <w:lang w:eastAsia="he-IL"/>
        </w:rPr>
      </w:pPr>
    </w:p>
    <w:p w:rsidR="00E02D7B" w:rsidRDefault="00E02D7B" w:rsidP="00C165AD">
      <w:pPr>
        <w:rPr>
          <w:rtl/>
          <w:lang w:eastAsia="he-IL"/>
        </w:rPr>
      </w:pPr>
      <w:bookmarkStart w:id="17916" w:name="_ETM_Q42_561613"/>
      <w:bookmarkEnd w:id="17916"/>
      <w:r>
        <w:rPr>
          <w:rFonts w:hint="cs"/>
          <w:rtl/>
          <w:lang w:eastAsia="he-IL"/>
        </w:rPr>
        <w:t>מה</w:t>
      </w:r>
      <w:r w:rsidR="00363781">
        <w:rPr>
          <w:rFonts w:hint="cs"/>
          <w:rtl/>
          <w:lang w:eastAsia="he-IL"/>
        </w:rPr>
        <w:t>,</w:t>
      </w:r>
      <w:r>
        <w:rPr>
          <w:rFonts w:hint="cs"/>
          <w:rtl/>
          <w:lang w:eastAsia="he-IL"/>
        </w:rPr>
        <w:t xml:space="preserve"> אתם עושים טובה? </w:t>
      </w:r>
    </w:p>
    <w:p w:rsidR="00E02D7B" w:rsidRDefault="00E02D7B" w:rsidP="00C165AD">
      <w:pPr>
        <w:rPr>
          <w:rtl/>
          <w:lang w:eastAsia="he-IL"/>
        </w:rPr>
      </w:pPr>
      <w:bookmarkStart w:id="17917" w:name="_ETM_Q42_557649"/>
      <w:bookmarkStart w:id="17918" w:name="_ETM_Q42_557736"/>
      <w:bookmarkEnd w:id="17917"/>
      <w:bookmarkEnd w:id="17918"/>
    </w:p>
    <w:p w:rsidR="00E02D7B" w:rsidRDefault="00E02D7B" w:rsidP="00C165AD">
      <w:pPr>
        <w:pStyle w:val="af5"/>
        <w:keepNext/>
        <w:rPr>
          <w:rtl/>
        </w:rPr>
      </w:pPr>
      <w:bookmarkStart w:id="17919" w:name="ET_interruption_6127_221"/>
      <w:r w:rsidRPr="005951F6">
        <w:rPr>
          <w:rStyle w:val="TagStyle"/>
          <w:rtl/>
        </w:rPr>
        <w:t xml:space="preserve"> &lt;&lt; קריאה &gt;&gt; </w:t>
      </w:r>
      <w:r>
        <w:rPr>
          <w:rtl/>
        </w:rPr>
        <w:t>ולדימיר בליאק (יש עתיד):</w:t>
      </w:r>
      <w:r w:rsidRPr="005951F6">
        <w:rPr>
          <w:rStyle w:val="TagStyle"/>
          <w:rtl/>
        </w:rPr>
        <w:t xml:space="preserve"> &lt;&lt; קריאה &gt;&gt;</w:t>
      </w:r>
      <w:r>
        <w:rPr>
          <w:rtl/>
        </w:rPr>
        <w:t xml:space="preserve"> </w:t>
      </w:r>
      <w:bookmarkEnd w:id="17919"/>
    </w:p>
    <w:p w:rsidR="00E02D7B" w:rsidRDefault="00E02D7B" w:rsidP="00C165AD">
      <w:pPr>
        <w:rPr>
          <w:rtl/>
          <w:lang w:eastAsia="he-IL"/>
        </w:rPr>
      </w:pPr>
    </w:p>
    <w:p w:rsidR="00E02D7B" w:rsidRDefault="00E02D7B" w:rsidP="00C165AD">
      <w:pPr>
        <w:rPr>
          <w:rtl/>
          <w:lang w:eastAsia="he-IL"/>
        </w:rPr>
      </w:pPr>
      <w:bookmarkStart w:id="17920" w:name="_ETM_Q42_554950"/>
      <w:bookmarkEnd w:id="17920"/>
      <w:r>
        <w:rPr>
          <w:rFonts w:hint="cs"/>
          <w:rtl/>
          <w:lang w:eastAsia="he-IL"/>
        </w:rPr>
        <w:t xml:space="preserve">שקל </w:t>
      </w:r>
      <w:bookmarkStart w:id="17921" w:name="_ETM_Q42_556068"/>
      <w:bookmarkEnd w:id="17921"/>
      <w:r>
        <w:rPr>
          <w:rFonts w:hint="cs"/>
          <w:rtl/>
          <w:lang w:eastAsia="he-IL"/>
        </w:rPr>
        <w:t xml:space="preserve">לא עבר. </w:t>
      </w:r>
      <w:bookmarkStart w:id="17922" w:name="_ETM_Q42_557262"/>
      <w:bookmarkEnd w:id="17922"/>
    </w:p>
    <w:p w:rsidR="00E02D7B" w:rsidRDefault="00E02D7B" w:rsidP="00C165AD">
      <w:pPr>
        <w:rPr>
          <w:rtl/>
          <w:lang w:eastAsia="he-IL"/>
        </w:rPr>
      </w:pPr>
      <w:bookmarkStart w:id="17923" w:name="_ETM_Q42_556941"/>
      <w:bookmarkStart w:id="17924" w:name="_ETM_Q42_557072"/>
      <w:bookmarkEnd w:id="17923"/>
      <w:bookmarkEnd w:id="17924"/>
    </w:p>
    <w:p w:rsidR="00E02D7B" w:rsidRDefault="00E02D7B" w:rsidP="00C165AD">
      <w:pPr>
        <w:pStyle w:val="af5"/>
        <w:rPr>
          <w:rtl/>
        </w:rPr>
      </w:pPr>
      <w:bookmarkStart w:id="17925" w:name="_ETM_Q42_557375"/>
      <w:bookmarkStart w:id="17926" w:name="ET_interruption_5082_1109"/>
      <w:bookmarkEnd w:id="17925"/>
      <w:r w:rsidRPr="00C165AD">
        <w:rPr>
          <w:rStyle w:val="TagStyle"/>
          <w:rtl/>
        </w:rPr>
        <w:t xml:space="preserve"> &lt;&lt; קריאה &gt;&gt;</w:t>
      </w:r>
      <w:r w:rsidRPr="00A851F3">
        <w:rPr>
          <w:rStyle w:val="TagStyle"/>
          <w:rtl/>
        </w:rPr>
        <w:t xml:space="preserve"> </w:t>
      </w:r>
      <w:r>
        <w:rPr>
          <w:rtl/>
        </w:rPr>
        <w:t>מאיר כהן</w:t>
      </w:r>
      <w:r>
        <w:rPr>
          <w:rFonts w:hint="cs"/>
          <w:rtl/>
        </w:rPr>
        <w:t xml:space="preserve"> (יש עתיד)</w:t>
      </w:r>
      <w:r>
        <w:rPr>
          <w:rtl/>
        </w:rPr>
        <w:t>:</w:t>
      </w:r>
      <w:r w:rsidRPr="00A851F3">
        <w:rPr>
          <w:rStyle w:val="TagStyle"/>
          <w:rtl/>
        </w:rPr>
        <w:t xml:space="preserve"> </w:t>
      </w:r>
      <w:r w:rsidRPr="00C165AD">
        <w:rPr>
          <w:rStyle w:val="TagStyle"/>
          <w:rtl/>
        </w:rPr>
        <w:t>&lt;&lt; קריאה &gt;&gt;</w:t>
      </w:r>
      <w:bookmarkEnd w:id="17926"/>
      <w:r w:rsidRPr="00C165AD">
        <w:rPr>
          <w:rStyle w:val="TagStyle"/>
          <w:rtl/>
        </w:rPr>
        <w:t xml:space="preserve"> </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מה</w:t>
      </w:r>
      <w:r w:rsidR="00363781">
        <w:rPr>
          <w:rFonts w:hint="cs"/>
          <w:rtl/>
          <w:lang w:eastAsia="he-IL"/>
        </w:rPr>
        <w:t>,</w:t>
      </w:r>
      <w:r>
        <w:rPr>
          <w:rFonts w:hint="cs"/>
          <w:rtl/>
          <w:lang w:eastAsia="he-IL"/>
        </w:rPr>
        <w:t xml:space="preserve"> אתה עושה טובה? </w:t>
      </w:r>
    </w:p>
    <w:p w:rsidR="00E02D7B" w:rsidRDefault="00E02D7B" w:rsidP="00C165AD">
      <w:pPr>
        <w:rPr>
          <w:rtl/>
          <w:lang w:eastAsia="he-IL"/>
        </w:rPr>
      </w:pPr>
    </w:p>
    <w:p w:rsidR="00E02D7B" w:rsidRDefault="00E02D7B" w:rsidP="00C165AD">
      <w:pPr>
        <w:pStyle w:val="af5"/>
        <w:keepNext/>
        <w:rPr>
          <w:rtl/>
        </w:rPr>
      </w:pPr>
      <w:r w:rsidRPr="005951F6">
        <w:rPr>
          <w:rStyle w:val="TagStyle"/>
          <w:rtl/>
        </w:rPr>
        <w:t xml:space="preserve"> &lt;&lt; קריאה &gt;&gt; </w:t>
      </w:r>
      <w:r>
        <w:rPr>
          <w:rtl/>
        </w:rPr>
        <w:t>ולדימיר בליאק (יש עתיד):</w:t>
      </w:r>
      <w:r w:rsidRPr="005951F6">
        <w:rPr>
          <w:rStyle w:val="TagStyle"/>
          <w:rtl/>
        </w:rPr>
        <w:t xml:space="preserve"> &lt;&lt; קריאה &gt;&gt;</w:t>
      </w:r>
      <w:r>
        <w:rPr>
          <w:rtl/>
        </w:rPr>
        <w:t xml:space="preserve"> </w:t>
      </w:r>
    </w:p>
    <w:p w:rsidR="00E02D7B" w:rsidRDefault="00E02D7B" w:rsidP="00C165AD">
      <w:pPr>
        <w:rPr>
          <w:rtl/>
          <w:lang w:eastAsia="he-IL"/>
        </w:rPr>
      </w:pPr>
    </w:p>
    <w:p w:rsidR="00E02D7B" w:rsidRPr="005951F6" w:rsidRDefault="00E02D7B" w:rsidP="00C165AD">
      <w:pPr>
        <w:rPr>
          <w:rtl/>
          <w:lang w:eastAsia="he-IL"/>
        </w:rPr>
      </w:pPr>
      <w:r>
        <w:rPr>
          <w:rFonts w:hint="cs"/>
          <w:rtl/>
          <w:lang w:eastAsia="he-IL"/>
        </w:rPr>
        <w:t xml:space="preserve">שקל לא עבר, שקרן. </w:t>
      </w:r>
    </w:p>
    <w:p w:rsidR="00E02D7B" w:rsidRPr="005951F6" w:rsidRDefault="00E02D7B" w:rsidP="00C165AD">
      <w:pPr>
        <w:rPr>
          <w:rtl/>
          <w:lang w:eastAsia="he-IL"/>
        </w:rPr>
      </w:pPr>
    </w:p>
    <w:p w:rsidR="00E02D7B" w:rsidRDefault="00E02D7B" w:rsidP="00C165AD">
      <w:pPr>
        <w:pStyle w:val="-"/>
        <w:keepNext/>
        <w:rPr>
          <w:rtl/>
        </w:rPr>
      </w:pPr>
      <w:bookmarkStart w:id="17927" w:name="ET_speakercontinue_6461_147"/>
      <w:r w:rsidRPr="00190E94">
        <w:rPr>
          <w:rStyle w:val="TagStyle"/>
          <w:rtl/>
        </w:rPr>
        <w:t xml:space="preserve"> &lt;&lt; דובר_המשך &gt;&gt; </w:t>
      </w:r>
      <w:r>
        <w:rPr>
          <w:rtl/>
        </w:rPr>
        <w:t>שר התקשורת שלמה קרעי:</w:t>
      </w:r>
      <w:r w:rsidRPr="00190E94">
        <w:rPr>
          <w:rStyle w:val="TagStyle"/>
          <w:rtl/>
        </w:rPr>
        <w:t xml:space="preserve"> &lt;&lt; דובר_המשך &gt;&gt;</w:t>
      </w:r>
      <w:r>
        <w:rPr>
          <w:rtl/>
        </w:rPr>
        <w:t xml:space="preserve"> </w:t>
      </w:r>
      <w:bookmarkEnd w:id="17927"/>
    </w:p>
    <w:p w:rsidR="00E02D7B" w:rsidRDefault="00E02D7B" w:rsidP="00C165AD">
      <w:pPr>
        <w:rPr>
          <w:rtl/>
          <w:lang w:eastAsia="he-IL"/>
        </w:rPr>
      </w:pPr>
    </w:p>
    <w:p w:rsidR="00E02D7B" w:rsidRDefault="00E02D7B" w:rsidP="00C165AD">
      <w:pPr>
        <w:rPr>
          <w:rtl/>
          <w:lang w:eastAsia="he-IL"/>
        </w:rPr>
      </w:pPr>
      <w:bookmarkStart w:id="17928" w:name="_ETM_Q42_555239"/>
      <w:bookmarkEnd w:id="17928"/>
      <w:r>
        <w:rPr>
          <w:rFonts w:hint="cs"/>
          <w:rtl/>
          <w:lang w:eastAsia="he-IL"/>
        </w:rPr>
        <w:t xml:space="preserve">אני אמרתי שאני עושה טובה? </w:t>
      </w:r>
      <w:bookmarkStart w:id="17929" w:name="_ETM_Q42_559663"/>
      <w:bookmarkEnd w:id="17929"/>
      <w:r>
        <w:rPr>
          <w:rFonts w:hint="cs"/>
          <w:rtl/>
          <w:lang w:eastAsia="he-IL"/>
        </w:rPr>
        <w:t>אתה שמעת</w:t>
      </w:r>
      <w:bookmarkStart w:id="17930" w:name="_ETM_Q42_561116"/>
      <w:bookmarkEnd w:id="17930"/>
      <w:r>
        <w:rPr>
          <w:rFonts w:hint="cs"/>
          <w:rtl/>
          <w:lang w:eastAsia="he-IL"/>
        </w:rPr>
        <w:t xml:space="preserve"> שאמרתי טובה? </w:t>
      </w:r>
      <w:bookmarkStart w:id="17931" w:name="_ETM_Q42_559746"/>
      <w:bookmarkEnd w:id="17931"/>
    </w:p>
    <w:p w:rsidR="00E02D7B" w:rsidRDefault="00E02D7B" w:rsidP="00C165AD">
      <w:pPr>
        <w:rPr>
          <w:rtl/>
          <w:lang w:eastAsia="he-IL"/>
        </w:rPr>
      </w:pPr>
      <w:bookmarkStart w:id="17932" w:name="_ETM_Q42_559811"/>
      <w:bookmarkEnd w:id="17932"/>
    </w:p>
    <w:p w:rsidR="00E02D7B" w:rsidRDefault="00E02D7B" w:rsidP="00C165AD">
      <w:pPr>
        <w:pStyle w:val="af5"/>
        <w:keepNext/>
        <w:rPr>
          <w:rtl/>
        </w:rPr>
      </w:pPr>
      <w:bookmarkStart w:id="17933" w:name="ET_interruption_5783_148"/>
      <w:r w:rsidRPr="00A851F3">
        <w:rPr>
          <w:rStyle w:val="TagStyle"/>
          <w:rtl/>
        </w:rPr>
        <w:t xml:space="preserve"> &lt;&lt; קריאה &gt;&gt; </w:t>
      </w:r>
      <w:r>
        <w:rPr>
          <w:rtl/>
        </w:rPr>
        <w:t>מירב כהן (יש עתיד):</w:t>
      </w:r>
      <w:r w:rsidRPr="00A851F3">
        <w:rPr>
          <w:rStyle w:val="TagStyle"/>
          <w:rtl/>
        </w:rPr>
        <w:t xml:space="preserve"> &lt;&lt; קריאה &gt;&gt;</w:t>
      </w:r>
      <w:r>
        <w:rPr>
          <w:rtl/>
        </w:rPr>
        <w:t xml:space="preserve"> </w:t>
      </w:r>
      <w:bookmarkEnd w:id="17933"/>
    </w:p>
    <w:p w:rsidR="00E02D7B" w:rsidRDefault="00E02D7B" w:rsidP="00C165AD">
      <w:pPr>
        <w:rPr>
          <w:rtl/>
          <w:lang w:eastAsia="he-IL"/>
        </w:rPr>
      </w:pPr>
    </w:p>
    <w:p w:rsidR="00E02D7B" w:rsidRDefault="00E02D7B" w:rsidP="00C165AD">
      <w:pPr>
        <w:rPr>
          <w:rtl/>
          <w:lang w:eastAsia="he-IL"/>
        </w:rPr>
      </w:pPr>
      <w:bookmarkStart w:id="17934" w:name="_ETM_Q42_567033"/>
      <w:bookmarkEnd w:id="17934"/>
      <w:r>
        <w:rPr>
          <w:rFonts w:hint="cs"/>
          <w:rtl/>
          <w:lang w:eastAsia="he-IL"/>
        </w:rPr>
        <w:t xml:space="preserve">בושה. </w:t>
      </w:r>
    </w:p>
    <w:p w:rsidR="00E02D7B" w:rsidRDefault="00E02D7B" w:rsidP="00C165AD">
      <w:pPr>
        <w:rPr>
          <w:rtl/>
          <w:lang w:eastAsia="he-IL"/>
        </w:rPr>
      </w:pPr>
      <w:bookmarkStart w:id="17935" w:name="_ETM_Q42_562361"/>
      <w:bookmarkStart w:id="17936" w:name="_ETM_Q42_562422"/>
      <w:bookmarkEnd w:id="17935"/>
      <w:bookmarkEnd w:id="17936"/>
    </w:p>
    <w:p w:rsidR="00E02D7B" w:rsidRDefault="00E02D7B" w:rsidP="00C165AD">
      <w:pPr>
        <w:pStyle w:val="-"/>
        <w:keepNext/>
        <w:rPr>
          <w:rtl/>
        </w:rPr>
      </w:pPr>
      <w:bookmarkStart w:id="17937" w:name="ET_speakercontinue_6461_149"/>
      <w:r w:rsidRPr="00A851F3">
        <w:rPr>
          <w:rStyle w:val="TagStyle"/>
          <w:rtl/>
        </w:rPr>
        <w:t xml:space="preserve"> &lt;&lt; דובר_המשך &gt;&gt; </w:t>
      </w:r>
      <w:r>
        <w:rPr>
          <w:rtl/>
        </w:rPr>
        <w:t>שר התקשורת שלמה קרעי:</w:t>
      </w:r>
      <w:r w:rsidRPr="00A851F3">
        <w:rPr>
          <w:rStyle w:val="TagStyle"/>
          <w:rtl/>
        </w:rPr>
        <w:t xml:space="preserve"> &lt;&lt; דובר_המשך &gt;&gt;</w:t>
      </w:r>
      <w:r>
        <w:rPr>
          <w:rtl/>
        </w:rPr>
        <w:t xml:space="preserve"> </w:t>
      </w:r>
      <w:bookmarkEnd w:id="17937"/>
    </w:p>
    <w:p w:rsidR="00E02D7B" w:rsidRDefault="00E02D7B" w:rsidP="00C165AD">
      <w:pPr>
        <w:rPr>
          <w:rtl/>
          <w:lang w:eastAsia="he-IL"/>
        </w:rPr>
      </w:pPr>
    </w:p>
    <w:p w:rsidR="00E02D7B" w:rsidRDefault="00E02D7B" w:rsidP="00363781">
      <w:pPr>
        <w:rPr>
          <w:rtl/>
          <w:lang w:eastAsia="he-IL"/>
        </w:rPr>
      </w:pPr>
      <w:bookmarkStart w:id="17938" w:name="_ETM_Q42_564430"/>
      <w:bookmarkEnd w:id="17938"/>
      <w:r>
        <w:rPr>
          <w:rFonts w:hint="cs"/>
          <w:rtl/>
          <w:lang w:eastAsia="he-IL"/>
        </w:rPr>
        <w:t>אמרתי שזאת מחויבות ערכית ולאומית שלנו</w:t>
      </w:r>
      <w:r w:rsidR="00363781">
        <w:rPr>
          <w:rFonts w:hint="cs"/>
          <w:rtl/>
          <w:lang w:eastAsia="he-IL"/>
        </w:rPr>
        <w:t>,</w:t>
      </w:r>
      <w:r>
        <w:rPr>
          <w:rFonts w:hint="cs"/>
          <w:rtl/>
          <w:lang w:eastAsia="he-IL"/>
        </w:rPr>
        <w:t xml:space="preserve"> אז </w:t>
      </w:r>
      <w:bookmarkStart w:id="17939" w:name="_ETM_Q42_565483"/>
      <w:bookmarkEnd w:id="17939"/>
      <w:r>
        <w:rPr>
          <w:rFonts w:hint="cs"/>
          <w:rtl/>
          <w:lang w:eastAsia="he-IL"/>
        </w:rPr>
        <w:t xml:space="preserve">אל תכניס לי </w:t>
      </w:r>
      <w:bookmarkStart w:id="17940" w:name="_ETM_Q42_559735"/>
      <w:bookmarkEnd w:id="17940"/>
      <w:r>
        <w:rPr>
          <w:rFonts w:hint="cs"/>
          <w:rtl/>
          <w:lang w:eastAsia="he-IL"/>
        </w:rPr>
        <w:t xml:space="preserve">מילים לפה, חבר הכנסת </w:t>
      </w:r>
      <w:bookmarkStart w:id="17941" w:name="_ETM_Q42_568928"/>
      <w:bookmarkEnd w:id="17941"/>
      <w:r>
        <w:rPr>
          <w:rFonts w:hint="cs"/>
          <w:rtl/>
          <w:lang w:eastAsia="he-IL"/>
        </w:rPr>
        <w:t xml:space="preserve">כהן. </w:t>
      </w:r>
      <w:bookmarkStart w:id="17942" w:name="_ETM_Q42_569050"/>
      <w:bookmarkEnd w:id="17942"/>
    </w:p>
    <w:p w:rsidR="00E02D7B" w:rsidRDefault="00E02D7B" w:rsidP="00C165AD">
      <w:pPr>
        <w:rPr>
          <w:rtl/>
          <w:lang w:eastAsia="he-IL"/>
        </w:rPr>
      </w:pPr>
      <w:bookmarkStart w:id="17943" w:name="_ETM_Q42_569148"/>
      <w:bookmarkEnd w:id="17943"/>
    </w:p>
    <w:p w:rsidR="00E02D7B" w:rsidRDefault="00E02D7B" w:rsidP="00C165AD">
      <w:pPr>
        <w:pStyle w:val="af5"/>
        <w:rPr>
          <w:rtl/>
        </w:rPr>
      </w:pPr>
      <w:bookmarkStart w:id="17944" w:name="ET_interruption_5082_151"/>
      <w:r w:rsidRPr="00C165AD">
        <w:rPr>
          <w:rStyle w:val="TagStyle"/>
          <w:rtl/>
        </w:rPr>
        <w:t xml:space="preserve"> &lt;&lt; קריאה &gt;&gt;</w:t>
      </w:r>
      <w:r w:rsidRPr="00A851F3">
        <w:rPr>
          <w:rStyle w:val="TagStyle"/>
          <w:rtl/>
        </w:rPr>
        <w:t xml:space="preserve"> </w:t>
      </w:r>
      <w:r>
        <w:rPr>
          <w:rtl/>
        </w:rPr>
        <w:t>מאיר כהן (יש עתיד):</w:t>
      </w:r>
      <w:r w:rsidRPr="00A851F3">
        <w:rPr>
          <w:rStyle w:val="TagStyle"/>
          <w:rtl/>
        </w:rPr>
        <w:t xml:space="preserve"> </w:t>
      </w:r>
      <w:r w:rsidRPr="00C165AD">
        <w:rPr>
          <w:rStyle w:val="TagStyle"/>
          <w:rtl/>
        </w:rPr>
        <w:t xml:space="preserve">&lt;&lt; קריאה &gt;&gt; </w:t>
      </w:r>
      <w:r>
        <w:rPr>
          <w:rtl/>
        </w:rPr>
        <w:t xml:space="preserve"> </w:t>
      </w:r>
      <w:bookmarkEnd w:id="17944"/>
    </w:p>
    <w:p w:rsidR="00E02D7B" w:rsidRDefault="00E02D7B" w:rsidP="00C165AD">
      <w:pPr>
        <w:rPr>
          <w:rtl/>
          <w:lang w:eastAsia="he-IL"/>
        </w:rPr>
      </w:pPr>
    </w:p>
    <w:p w:rsidR="00E02D7B" w:rsidRDefault="00E02D7B" w:rsidP="00C165AD">
      <w:pPr>
        <w:rPr>
          <w:rtl/>
          <w:lang w:eastAsia="he-IL"/>
        </w:rPr>
      </w:pPr>
      <w:bookmarkStart w:id="17945" w:name="_ETM_Q42_574070"/>
      <w:bookmarkStart w:id="17946" w:name="_ETM_Q42_569382"/>
      <w:bookmarkEnd w:id="17945"/>
      <w:bookmarkEnd w:id="17946"/>
      <w:r>
        <w:rPr>
          <w:rFonts w:hint="cs"/>
          <w:rtl/>
          <w:lang w:eastAsia="he-IL"/>
        </w:rPr>
        <w:t xml:space="preserve">אפילו </w:t>
      </w:r>
      <w:bookmarkStart w:id="17947" w:name="_ETM_Q42_565433"/>
      <w:bookmarkEnd w:id="17947"/>
      <w:r>
        <w:rPr>
          <w:rFonts w:hint="cs"/>
          <w:rtl/>
          <w:lang w:eastAsia="he-IL"/>
        </w:rPr>
        <w:t xml:space="preserve">אל תזכיר את זה. איך עברו עשרה חודשים? </w:t>
      </w:r>
    </w:p>
    <w:p w:rsidR="00E02D7B" w:rsidRDefault="00E02D7B" w:rsidP="00C165AD">
      <w:pPr>
        <w:rPr>
          <w:rtl/>
          <w:lang w:eastAsia="he-IL"/>
        </w:rPr>
      </w:pPr>
      <w:bookmarkStart w:id="17948" w:name="_ETM_Q42_569450"/>
      <w:bookmarkEnd w:id="17948"/>
    </w:p>
    <w:p w:rsidR="00E02D7B" w:rsidRDefault="00E02D7B" w:rsidP="00C165AD">
      <w:pPr>
        <w:pStyle w:val="-"/>
        <w:keepNext/>
        <w:rPr>
          <w:rtl/>
        </w:rPr>
      </w:pPr>
      <w:bookmarkStart w:id="17949" w:name="ET_speakercontinue_6461_152"/>
      <w:r w:rsidRPr="00A851F3">
        <w:rPr>
          <w:rStyle w:val="TagStyle"/>
          <w:rtl/>
        </w:rPr>
        <w:t xml:space="preserve"> &lt;&lt; דובר_המשך &gt;&gt; </w:t>
      </w:r>
      <w:r>
        <w:rPr>
          <w:rtl/>
        </w:rPr>
        <w:t>שר התקשורת שלמה קרעי:</w:t>
      </w:r>
      <w:r w:rsidRPr="00A851F3">
        <w:rPr>
          <w:rStyle w:val="TagStyle"/>
          <w:rtl/>
        </w:rPr>
        <w:t xml:space="preserve"> &lt;&lt; דובר_המשך &gt;&gt;</w:t>
      </w:r>
      <w:r>
        <w:rPr>
          <w:rtl/>
        </w:rPr>
        <w:t xml:space="preserve"> </w:t>
      </w:r>
      <w:bookmarkEnd w:id="17949"/>
    </w:p>
    <w:p w:rsidR="00E02D7B" w:rsidRDefault="00E02D7B" w:rsidP="00C165AD">
      <w:pPr>
        <w:rPr>
          <w:rtl/>
          <w:lang w:eastAsia="he-IL"/>
        </w:rPr>
      </w:pPr>
    </w:p>
    <w:p w:rsidR="00E02D7B" w:rsidRDefault="00E02D7B" w:rsidP="00C165AD">
      <w:pPr>
        <w:rPr>
          <w:rtl/>
          <w:lang w:eastAsia="he-IL"/>
        </w:rPr>
      </w:pPr>
      <w:bookmarkStart w:id="17950" w:name="_ETM_Q42_571428"/>
      <w:bookmarkEnd w:id="17950"/>
      <w:r>
        <w:rPr>
          <w:rFonts w:hint="cs"/>
          <w:rtl/>
          <w:lang w:eastAsia="he-IL"/>
        </w:rPr>
        <w:t>למה שרם בן ברק אמר, עכשיו</w:t>
      </w:r>
      <w:bookmarkStart w:id="17951" w:name="_ETM_Q42_570493"/>
      <w:bookmarkEnd w:id="17951"/>
      <w:r>
        <w:rPr>
          <w:rFonts w:hint="cs"/>
          <w:rtl/>
          <w:lang w:eastAsia="he-IL"/>
        </w:rPr>
        <w:t xml:space="preserve"> נזכרתם </w:t>
      </w:r>
      <w:r w:rsidR="003E78D1" w:rsidRPr="003E78D1">
        <w:rPr>
          <w:rFonts w:hint="cs"/>
          <w:rtl/>
          <w:lang w:eastAsia="he-IL"/>
        </w:rPr>
        <w:t>–</w:t>
      </w:r>
      <w:r>
        <w:rPr>
          <w:rFonts w:hint="cs"/>
          <w:rtl/>
          <w:lang w:eastAsia="he-IL"/>
        </w:rPr>
        <w:t xml:space="preserve"> אז לא. תוכנית מיידית </w:t>
      </w:r>
      <w:r w:rsidRPr="005951F6">
        <w:rPr>
          <w:rFonts w:hint="cs"/>
          <w:rtl/>
          <w:lang w:eastAsia="he-IL"/>
        </w:rPr>
        <w:t>קור</w:t>
      </w:r>
      <w:r>
        <w:rPr>
          <w:rFonts w:hint="cs"/>
          <w:rtl/>
          <w:lang w:eastAsia="he-IL"/>
        </w:rPr>
        <w:t>י</w:t>
      </w:r>
      <w:r w:rsidRPr="005951F6">
        <w:rPr>
          <w:rFonts w:hint="cs"/>
          <w:rtl/>
          <w:lang w:eastAsia="he-IL"/>
        </w:rPr>
        <w:t>ת</w:t>
      </w:r>
      <w:r>
        <w:rPr>
          <w:rFonts w:hint="cs"/>
          <w:rtl/>
          <w:lang w:eastAsia="he-IL"/>
        </w:rPr>
        <w:t xml:space="preserve"> </w:t>
      </w:r>
      <w:bookmarkStart w:id="17952" w:name="_ETM_Q42_576833"/>
      <w:bookmarkEnd w:id="17952"/>
      <w:r>
        <w:rPr>
          <w:rFonts w:hint="cs"/>
          <w:rtl/>
          <w:lang w:eastAsia="he-IL"/>
        </w:rPr>
        <w:t xml:space="preserve">בכל החודשים האחרונים. </w:t>
      </w:r>
      <w:bookmarkStart w:id="17953" w:name="_ETM_Q42_575042"/>
      <w:bookmarkEnd w:id="17953"/>
    </w:p>
    <w:p w:rsidR="00E02D7B" w:rsidRDefault="00E02D7B" w:rsidP="00C165AD">
      <w:pPr>
        <w:rPr>
          <w:rtl/>
          <w:lang w:eastAsia="he-IL"/>
        </w:rPr>
      </w:pPr>
      <w:bookmarkStart w:id="17954" w:name="_ETM_Q42_575111"/>
      <w:bookmarkEnd w:id="17954"/>
    </w:p>
    <w:p w:rsidR="00E02D7B" w:rsidRDefault="00E02D7B" w:rsidP="00C165AD">
      <w:pPr>
        <w:pStyle w:val="af5"/>
        <w:rPr>
          <w:rtl/>
        </w:rPr>
      </w:pPr>
      <w:bookmarkStart w:id="17955" w:name="ET_interruption_5082_154"/>
      <w:r w:rsidRPr="00C165AD">
        <w:rPr>
          <w:rStyle w:val="TagStyle"/>
          <w:rtl/>
        </w:rPr>
        <w:t xml:space="preserve"> &lt;&lt; קריאה &gt;&gt;</w:t>
      </w:r>
      <w:r w:rsidRPr="00A851F3">
        <w:rPr>
          <w:rStyle w:val="TagStyle"/>
          <w:rtl/>
        </w:rPr>
        <w:t xml:space="preserve"> </w:t>
      </w:r>
      <w:r>
        <w:rPr>
          <w:rtl/>
        </w:rPr>
        <w:t>מאיר כהן (יש עתיד):</w:t>
      </w:r>
      <w:r w:rsidRPr="00A851F3">
        <w:rPr>
          <w:rStyle w:val="TagStyle"/>
          <w:rtl/>
        </w:rPr>
        <w:t xml:space="preserve"> </w:t>
      </w:r>
      <w:r w:rsidRPr="00C165AD">
        <w:rPr>
          <w:rStyle w:val="TagStyle"/>
          <w:rtl/>
        </w:rPr>
        <w:t xml:space="preserve">&lt;&lt; קריאה &gt;&gt; </w:t>
      </w:r>
      <w:r>
        <w:rPr>
          <w:rtl/>
        </w:rPr>
        <w:t xml:space="preserve"> </w:t>
      </w:r>
      <w:bookmarkEnd w:id="17955"/>
    </w:p>
    <w:p w:rsidR="00E02D7B" w:rsidRDefault="00E02D7B" w:rsidP="00C165AD">
      <w:pPr>
        <w:rPr>
          <w:rtl/>
          <w:lang w:eastAsia="he-IL"/>
        </w:rPr>
      </w:pPr>
    </w:p>
    <w:p w:rsidR="00E02D7B" w:rsidRDefault="00E02D7B" w:rsidP="00C165AD">
      <w:pPr>
        <w:rPr>
          <w:rtl/>
          <w:lang w:eastAsia="he-IL"/>
        </w:rPr>
      </w:pPr>
      <w:bookmarkStart w:id="17956" w:name="_ETM_Q42_577040"/>
      <w:bookmarkStart w:id="17957" w:name="_ETM_Q42_570400"/>
      <w:bookmarkStart w:id="17958" w:name="_ETM_Q42_570483"/>
      <w:bookmarkEnd w:id="17956"/>
      <w:bookmarkEnd w:id="17957"/>
      <w:bookmarkEnd w:id="17958"/>
      <w:r>
        <w:rPr>
          <w:rFonts w:hint="cs"/>
          <w:rtl/>
          <w:lang w:eastAsia="he-IL"/>
        </w:rPr>
        <w:t xml:space="preserve">קרעי, קרעי, קרעי. </w:t>
      </w:r>
    </w:p>
    <w:p w:rsidR="00E02D7B" w:rsidRDefault="00E02D7B" w:rsidP="00C165AD">
      <w:pPr>
        <w:rPr>
          <w:rtl/>
          <w:lang w:eastAsia="he-IL"/>
        </w:rPr>
      </w:pPr>
      <w:bookmarkStart w:id="17959" w:name="_ETM_Q42_575632"/>
      <w:bookmarkStart w:id="17960" w:name="_ETM_Q42_575722"/>
      <w:bookmarkEnd w:id="17959"/>
      <w:bookmarkEnd w:id="17960"/>
    </w:p>
    <w:p w:rsidR="00E02D7B" w:rsidRDefault="00E02D7B" w:rsidP="00C165AD">
      <w:pPr>
        <w:pStyle w:val="af5"/>
        <w:keepNext/>
        <w:rPr>
          <w:rtl/>
        </w:rPr>
      </w:pPr>
      <w:bookmarkStart w:id="17961" w:name="ET_interruption_5109_222"/>
      <w:r w:rsidRPr="005951F6">
        <w:rPr>
          <w:rStyle w:val="TagStyle"/>
          <w:rtl/>
        </w:rPr>
        <w:t xml:space="preserve"> &lt;&lt; קריאה &gt;&gt; </w:t>
      </w:r>
      <w:r>
        <w:rPr>
          <w:rtl/>
        </w:rPr>
        <w:t>אלעזר שטרן (יש עתיד):</w:t>
      </w:r>
      <w:r w:rsidRPr="005951F6">
        <w:rPr>
          <w:rStyle w:val="TagStyle"/>
          <w:rtl/>
        </w:rPr>
        <w:t xml:space="preserve"> &lt;&lt; קריאה &gt;&gt;</w:t>
      </w:r>
      <w:r>
        <w:rPr>
          <w:rtl/>
        </w:rPr>
        <w:t xml:space="preserve"> </w:t>
      </w:r>
      <w:bookmarkEnd w:id="17961"/>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היא </w:t>
      </w:r>
      <w:bookmarkStart w:id="17962" w:name="_ETM_Q42_574662"/>
      <w:bookmarkEnd w:id="17962"/>
      <w:r>
        <w:rPr>
          <w:rFonts w:hint="cs"/>
          <w:rtl/>
          <w:lang w:eastAsia="he-IL"/>
        </w:rPr>
        <w:t xml:space="preserve">לא קורית, לא קורית. </w:t>
      </w:r>
    </w:p>
    <w:p w:rsidR="00E02D7B" w:rsidRPr="005951F6" w:rsidRDefault="00E02D7B" w:rsidP="00C165AD">
      <w:pPr>
        <w:rPr>
          <w:rtl/>
          <w:lang w:eastAsia="he-IL"/>
        </w:rPr>
      </w:pPr>
      <w:bookmarkStart w:id="17963" w:name="_ETM_Q42_581298"/>
      <w:bookmarkStart w:id="17964" w:name="_ETM_Q42_581491"/>
      <w:bookmarkEnd w:id="17963"/>
      <w:bookmarkEnd w:id="17964"/>
    </w:p>
    <w:p w:rsidR="00E02D7B" w:rsidRDefault="00E02D7B" w:rsidP="00C165AD">
      <w:pPr>
        <w:pStyle w:val="-"/>
        <w:keepNext/>
        <w:rPr>
          <w:rtl/>
        </w:rPr>
      </w:pPr>
      <w:bookmarkStart w:id="17965" w:name="ET_speakercontinue_6461_155"/>
      <w:r w:rsidRPr="00A851F3">
        <w:rPr>
          <w:rStyle w:val="TagStyle"/>
          <w:rtl/>
        </w:rPr>
        <w:t xml:space="preserve"> &lt;&lt; דובר_המשך &gt;&gt; </w:t>
      </w:r>
      <w:r>
        <w:rPr>
          <w:rtl/>
        </w:rPr>
        <w:t>שר התקשורת שלמה קרעי:</w:t>
      </w:r>
      <w:r w:rsidRPr="00A851F3">
        <w:rPr>
          <w:rStyle w:val="TagStyle"/>
          <w:rtl/>
        </w:rPr>
        <w:t xml:space="preserve"> &lt;&lt; דובר_המשך &gt;&gt;</w:t>
      </w:r>
      <w:r>
        <w:rPr>
          <w:rtl/>
        </w:rPr>
        <w:t xml:space="preserve"> </w:t>
      </w:r>
      <w:bookmarkEnd w:id="17965"/>
    </w:p>
    <w:p w:rsidR="00E02D7B" w:rsidRDefault="00E02D7B" w:rsidP="00C165AD">
      <w:pPr>
        <w:rPr>
          <w:rtl/>
          <w:lang w:eastAsia="he-IL"/>
        </w:rPr>
      </w:pPr>
    </w:p>
    <w:p w:rsidR="00E02D7B" w:rsidRDefault="00E02D7B" w:rsidP="00B20020">
      <w:pPr>
        <w:rPr>
          <w:rtl/>
          <w:lang w:eastAsia="he-IL"/>
        </w:rPr>
      </w:pPr>
      <w:bookmarkStart w:id="17966" w:name="_ETM_Q42_577818"/>
      <w:bookmarkStart w:id="17967" w:name="_ETM_Q42_577907"/>
      <w:bookmarkEnd w:id="17966"/>
      <w:bookmarkEnd w:id="17967"/>
      <w:r>
        <w:rPr>
          <w:rFonts w:hint="cs"/>
          <w:rtl/>
          <w:lang w:eastAsia="he-IL"/>
        </w:rPr>
        <w:t xml:space="preserve">תוכנית שחר לצפון לשיקום </w:t>
      </w:r>
      <w:bookmarkStart w:id="17968" w:name="_ETM_Q42_580686"/>
      <w:bookmarkEnd w:id="17968"/>
      <w:r>
        <w:rPr>
          <w:rFonts w:hint="cs"/>
          <w:rtl/>
          <w:lang w:eastAsia="he-IL"/>
        </w:rPr>
        <w:t>הצפון</w:t>
      </w:r>
      <w:bookmarkStart w:id="17969" w:name="_ETM_Q42_584349"/>
      <w:bookmarkEnd w:id="17969"/>
      <w:r>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7970" w:name="_ETM_Q42_578731"/>
      <w:bookmarkStart w:id="17971" w:name="_ETM_Q42_578821"/>
      <w:bookmarkEnd w:id="17970"/>
      <w:bookmarkEnd w:id="17971"/>
    </w:p>
    <w:p w:rsidR="00E02D7B" w:rsidRDefault="00E02D7B" w:rsidP="00C165AD">
      <w:pPr>
        <w:pStyle w:val="af5"/>
        <w:rPr>
          <w:rtl/>
        </w:rPr>
      </w:pPr>
      <w:bookmarkStart w:id="17972" w:name="_ETM_Q42_584439"/>
      <w:bookmarkStart w:id="17973" w:name="ET_interruption_5082_156"/>
      <w:bookmarkEnd w:id="17972"/>
      <w:r w:rsidRPr="00C165AD">
        <w:rPr>
          <w:rStyle w:val="TagStyle"/>
          <w:rtl/>
        </w:rPr>
        <w:t xml:space="preserve"> &lt;&lt; קריאה &gt;&gt;</w:t>
      </w:r>
      <w:r w:rsidRPr="008E141F">
        <w:rPr>
          <w:rStyle w:val="TagStyle"/>
          <w:rtl/>
        </w:rPr>
        <w:t xml:space="preserve"> </w:t>
      </w:r>
      <w:r>
        <w:rPr>
          <w:rtl/>
        </w:rPr>
        <w:t>מאיר כהן (יש עתיד):</w:t>
      </w:r>
      <w:r w:rsidRPr="008E141F">
        <w:rPr>
          <w:rStyle w:val="TagStyle"/>
          <w:rtl/>
        </w:rPr>
        <w:t xml:space="preserve"> </w:t>
      </w:r>
      <w:r w:rsidRPr="00C165AD">
        <w:rPr>
          <w:rStyle w:val="TagStyle"/>
          <w:rtl/>
        </w:rPr>
        <w:t xml:space="preserve">&lt;&lt; קריאה &gt;&gt; </w:t>
      </w:r>
      <w:r>
        <w:rPr>
          <w:rtl/>
        </w:rPr>
        <w:t xml:space="preserve"> </w:t>
      </w:r>
      <w:bookmarkEnd w:id="17973"/>
    </w:p>
    <w:p w:rsidR="00E02D7B" w:rsidRDefault="00E02D7B" w:rsidP="00C165AD">
      <w:pPr>
        <w:rPr>
          <w:rtl/>
          <w:lang w:eastAsia="he-IL"/>
        </w:rPr>
      </w:pPr>
    </w:p>
    <w:p w:rsidR="00E02D7B" w:rsidRDefault="00E02D7B" w:rsidP="00C165AD">
      <w:pPr>
        <w:rPr>
          <w:rtl/>
          <w:lang w:eastAsia="he-IL"/>
        </w:rPr>
      </w:pPr>
      <w:bookmarkStart w:id="17974" w:name="_ETM_Q42_585094"/>
      <w:bookmarkEnd w:id="17974"/>
      <w:r>
        <w:rPr>
          <w:rFonts w:hint="cs"/>
          <w:rtl/>
          <w:lang w:eastAsia="he-IL"/>
        </w:rPr>
        <w:t>אתה לא שם, אני</w:t>
      </w:r>
      <w:bookmarkStart w:id="17975" w:name="_ETM_Q42_577746"/>
      <w:bookmarkEnd w:id="17975"/>
      <w:r>
        <w:rPr>
          <w:rFonts w:hint="cs"/>
          <w:rtl/>
          <w:lang w:eastAsia="he-IL"/>
        </w:rPr>
        <w:t xml:space="preserve"> שם. היא לא קורית. </w:t>
      </w:r>
      <w:bookmarkStart w:id="17976" w:name="_ETM_Q42_579849"/>
      <w:bookmarkEnd w:id="17976"/>
    </w:p>
    <w:p w:rsidR="00E02D7B" w:rsidRDefault="00E02D7B" w:rsidP="00C165AD">
      <w:pPr>
        <w:rPr>
          <w:rtl/>
          <w:lang w:eastAsia="he-IL"/>
        </w:rPr>
      </w:pPr>
      <w:bookmarkStart w:id="17977" w:name="_ETM_Q42_579926"/>
      <w:bookmarkEnd w:id="17977"/>
    </w:p>
    <w:p w:rsidR="00E02D7B" w:rsidRDefault="00E02D7B" w:rsidP="00C165AD">
      <w:pPr>
        <w:pStyle w:val="af5"/>
        <w:keepNext/>
        <w:rPr>
          <w:rtl/>
        </w:rPr>
      </w:pPr>
      <w:bookmarkStart w:id="17978" w:name="ET_interruption_6231_223"/>
      <w:r w:rsidRPr="005951F6">
        <w:rPr>
          <w:rStyle w:val="TagStyle"/>
          <w:rtl/>
        </w:rPr>
        <w:t xml:space="preserve"> &lt;&lt; קריאה &gt;&gt; </w:t>
      </w:r>
      <w:r>
        <w:rPr>
          <w:rtl/>
        </w:rPr>
        <w:t>יסמין פרידמן (יש עתיד):</w:t>
      </w:r>
      <w:r w:rsidRPr="005951F6">
        <w:rPr>
          <w:rStyle w:val="TagStyle"/>
          <w:rtl/>
        </w:rPr>
        <w:t xml:space="preserve"> &lt;&lt; קריאה &gt;&gt;</w:t>
      </w:r>
      <w:r>
        <w:rPr>
          <w:rtl/>
        </w:rPr>
        <w:t xml:space="preserve"> </w:t>
      </w:r>
      <w:bookmarkEnd w:id="17978"/>
    </w:p>
    <w:p w:rsidR="00E02D7B" w:rsidRDefault="00E02D7B" w:rsidP="00C165AD">
      <w:pPr>
        <w:rPr>
          <w:rtl/>
          <w:lang w:eastAsia="he-IL"/>
        </w:rPr>
      </w:pPr>
    </w:p>
    <w:p w:rsidR="00E02D7B" w:rsidRPr="005951F6" w:rsidRDefault="00E02D7B" w:rsidP="00C165AD">
      <w:pPr>
        <w:rPr>
          <w:rtl/>
          <w:lang w:eastAsia="he-IL"/>
        </w:rPr>
      </w:pPr>
      <w:bookmarkStart w:id="17979" w:name="_ETM_Q42_575519"/>
      <w:bookmarkEnd w:id="17979"/>
      <w:r>
        <w:rPr>
          <w:rFonts w:hint="cs"/>
          <w:rtl/>
          <w:lang w:eastAsia="he-IL"/>
        </w:rPr>
        <w:t xml:space="preserve">עשרה חודשים. עשרה חודשים. </w:t>
      </w:r>
    </w:p>
    <w:p w:rsidR="00E02D7B" w:rsidRDefault="00E02D7B" w:rsidP="00C165AD">
      <w:pPr>
        <w:rPr>
          <w:rtl/>
          <w:lang w:eastAsia="he-IL"/>
        </w:rPr>
      </w:pPr>
      <w:bookmarkStart w:id="17980" w:name="_ETM_Q42_580388"/>
      <w:bookmarkStart w:id="17981" w:name="_ETM_Q42_580460"/>
      <w:bookmarkEnd w:id="17980"/>
      <w:bookmarkEnd w:id="17981"/>
    </w:p>
    <w:p w:rsidR="00E02D7B" w:rsidRDefault="00E02D7B" w:rsidP="00C165AD">
      <w:pPr>
        <w:pStyle w:val="-"/>
        <w:keepNext/>
        <w:rPr>
          <w:rtl/>
        </w:rPr>
      </w:pPr>
      <w:bookmarkStart w:id="17982" w:name="ET_speakercontinue_6461_157"/>
      <w:r w:rsidRPr="008E141F">
        <w:rPr>
          <w:rStyle w:val="TagStyle"/>
          <w:rtl/>
        </w:rPr>
        <w:t xml:space="preserve"> &lt;&lt; דובר_המשך &gt;&gt; </w:t>
      </w:r>
      <w:r>
        <w:rPr>
          <w:rtl/>
        </w:rPr>
        <w:t>שר התקשורת שלמה קרעי:</w:t>
      </w:r>
      <w:r w:rsidRPr="008E141F">
        <w:rPr>
          <w:rStyle w:val="TagStyle"/>
          <w:rtl/>
        </w:rPr>
        <w:t xml:space="preserve"> &lt;&lt; דובר_המשך &gt;&gt;</w:t>
      </w:r>
      <w:r>
        <w:rPr>
          <w:rtl/>
        </w:rPr>
        <w:t xml:space="preserve"> </w:t>
      </w:r>
      <w:bookmarkEnd w:id="17982"/>
    </w:p>
    <w:p w:rsidR="00E02D7B" w:rsidRDefault="00E02D7B" w:rsidP="00C165AD">
      <w:pPr>
        <w:rPr>
          <w:rtl/>
          <w:lang w:eastAsia="he-IL"/>
        </w:rPr>
      </w:pPr>
    </w:p>
    <w:p w:rsidR="00E02D7B" w:rsidRDefault="00E02D7B" w:rsidP="00363781">
      <w:pPr>
        <w:rPr>
          <w:rtl/>
          <w:lang w:eastAsia="he-IL"/>
        </w:rPr>
      </w:pPr>
      <w:bookmarkStart w:id="17983" w:name="_ETM_Q42_582359"/>
      <w:bookmarkEnd w:id="17983"/>
      <w:r>
        <w:rPr>
          <w:rFonts w:hint="cs"/>
          <w:rtl/>
          <w:lang w:eastAsia="he-IL"/>
        </w:rPr>
        <w:t xml:space="preserve">תוכנית שחר לצפון לשיקום הצפון </w:t>
      </w:r>
      <w:bookmarkStart w:id="17984" w:name="_ETM_Q42_590641"/>
      <w:bookmarkEnd w:id="17984"/>
      <w:r>
        <w:rPr>
          <w:rFonts w:hint="cs"/>
          <w:rtl/>
          <w:lang w:eastAsia="he-IL"/>
        </w:rPr>
        <w:t xml:space="preserve">זה הדבר שעכשיו עמלים במלוא המרץ, כדי להקים </w:t>
      </w:r>
      <w:bookmarkStart w:id="17985" w:name="_ETM_Q42_594147"/>
      <w:bookmarkEnd w:id="17985"/>
      <w:r>
        <w:rPr>
          <w:rFonts w:hint="cs"/>
          <w:rtl/>
          <w:lang w:eastAsia="he-IL"/>
        </w:rPr>
        <w:t xml:space="preserve">ולבצע את התוכנית שחר לצפון. </w:t>
      </w:r>
      <w:bookmarkStart w:id="17986" w:name="_ETM_Q42_595975"/>
      <w:bookmarkEnd w:id="17986"/>
    </w:p>
    <w:p w:rsidR="00E02D7B" w:rsidRDefault="00E02D7B" w:rsidP="00C165AD">
      <w:pPr>
        <w:rPr>
          <w:rtl/>
          <w:lang w:eastAsia="he-IL"/>
        </w:rPr>
      </w:pPr>
      <w:bookmarkStart w:id="17987" w:name="_ETM_Q42_596040"/>
      <w:bookmarkEnd w:id="17987"/>
    </w:p>
    <w:p w:rsidR="00E02D7B" w:rsidRDefault="00E02D7B" w:rsidP="00C165AD">
      <w:pPr>
        <w:pStyle w:val="af5"/>
        <w:keepNext/>
        <w:rPr>
          <w:rtl/>
        </w:rPr>
      </w:pPr>
      <w:bookmarkStart w:id="17988" w:name="ET_interruption_6151_224"/>
      <w:r w:rsidRPr="005951F6">
        <w:rPr>
          <w:rStyle w:val="TagStyle"/>
          <w:rtl/>
        </w:rPr>
        <w:t xml:space="preserve"> &lt;&lt; קריאה &gt;&gt; </w:t>
      </w:r>
      <w:r>
        <w:rPr>
          <w:rtl/>
        </w:rPr>
        <w:t>רון כץ (יש עתיד):</w:t>
      </w:r>
      <w:r w:rsidRPr="005951F6">
        <w:rPr>
          <w:rStyle w:val="TagStyle"/>
          <w:rtl/>
        </w:rPr>
        <w:t xml:space="preserve"> &lt;&lt; קריאה &gt;&gt;</w:t>
      </w:r>
      <w:r>
        <w:rPr>
          <w:rtl/>
        </w:rPr>
        <w:t xml:space="preserve"> </w:t>
      </w:r>
      <w:bookmarkEnd w:id="17988"/>
    </w:p>
    <w:p w:rsidR="00E02D7B" w:rsidRDefault="00E02D7B" w:rsidP="00C165AD">
      <w:pPr>
        <w:rPr>
          <w:rtl/>
          <w:lang w:eastAsia="he-IL"/>
        </w:rPr>
      </w:pPr>
    </w:p>
    <w:p w:rsidR="00E02D7B" w:rsidRDefault="00E02D7B" w:rsidP="00363781">
      <w:pPr>
        <w:rPr>
          <w:rtl/>
          <w:lang w:eastAsia="he-IL"/>
        </w:rPr>
      </w:pPr>
      <w:bookmarkStart w:id="17989" w:name="_ETM_Q42_584382"/>
      <w:bookmarkEnd w:id="17989"/>
      <w:r>
        <w:rPr>
          <w:rFonts w:hint="cs"/>
          <w:rtl/>
          <w:lang w:eastAsia="he-IL"/>
        </w:rPr>
        <w:t xml:space="preserve">לא הבנתי, איפה השר? עכשיו הוא </w:t>
      </w:r>
      <w:bookmarkStart w:id="17990" w:name="_ETM_Q42_581948"/>
      <w:bookmarkEnd w:id="17990"/>
      <w:r>
        <w:rPr>
          <w:rFonts w:hint="cs"/>
          <w:rtl/>
          <w:lang w:eastAsia="he-IL"/>
        </w:rPr>
        <w:t>היה פה</w:t>
      </w:r>
      <w:r w:rsidR="00363781">
        <w:rPr>
          <w:rFonts w:hint="cs"/>
          <w:rtl/>
          <w:lang w:eastAsia="he-IL"/>
        </w:rPr>
        <w:t>.</w:t>
      </w:r>
      <w:r>
        <w:rPr>
          <w:rFonts w:hint="cs"/>
          <w:rtl/>
          <w:lang w:eastAsia="he-IL"/>
        </w:rPr>
        <w:t xml:space="preserve"> למה הוא מדבר בשמו? </w:t>
      </w:r>
    </w:p>
    <w:p w:rsidR="00E02D7B" w:rsidRPr="005951F6" w:rsidRDefault="00E02D7B" w:rsidP="00C165AD">
      <w:pPr>
        <w:rPr>
          <w:rtl/>
          <w:lang w:eastAsia="he-IL"/>
        </w:rPr>
      </w:pPr>
      <w:bookmarkStart w:id="17991" w:name="_ETM_Q42_584809"/>
      <w:bookmarkStart w:id="17992" w:name="_ETM_Q42_584908"/>
      <w:bookmarkEnd w:id="17991"/>
      <w:bookmarkEnd w:id="17992"/>
    </w:p>
    <w:p w:rsidR="00E02D7B" w:rsidRDefault="00E02D7B" w:rsidP="00C165AD">
      <w:pPr>
        <w:pStyle w:val="af5"/>
        <w:rPr>
          <w:rtl/>
        </w:rPr>
      </w:pPr>
      <w:bookmarkStart w:id="17993" w:name="ET_interruption_5082_158"/>
      <w:r w:rsidRPr="00C165AD">
        <w:rPr>
          <w:rStyle w:val="TagStyle"/>
          <w:rtl/>
        </w:rPr>
        <w:t xml:space="preserve"> &lt;&lt; קריאה &gt;&gt;</w:t>
      </w:r>
      <w:r w:rsidRPr="008E141F">
        <w:rPr>
          <w:rStyle w:val="TagStyle"/>
          <w:rtl/>
        </w:rPr>
        <w:t xml:space="preserve"> </w:t>
      </w:r>
      <w:r>
        <w:rPr>
          <w:rtl/>
        </w:rPr>
        <w:t>מאיר כהן (יש עתיד):</w:t>
      </w:r>
      <w:r w:rsidRPr="008E141F">
        <w:rPr>
          <w:rStyle w:val="TagStyle"/>
          <w:rtl/>
        </w:rPr>
        <w:t xml:space="preserve"> </w:t>
      </w:r>
      <w:r w:rsidRPr="00C165AD">
        <w:rPr>
          <w:rStyle w:val="TagStyle"/>
          <w:rtl/>
        </w:rPr>
        <w:t xml:space="preserve">&lt;&lt; קריאה &gt;&gt; </w:t>
      </w:r>
      <w:r>
        <w:rPr>
          <w:rtl/>
        </w:rPr>
        <w:t xml:space="preserve"> </w:t>
      </w:r>
      <w:bookmarkEnd w:id="17993"/>
    </w:p>
    <w:p w:rsidR="00E02D7B" w:rsidRDefault="00E02D7B" w:rsidP="00C165AD">
      <w:pPr>
        <w:rPr>
          <w:rtl/>
          <w:lang w:eastAsia="he-IL"/>
        </w:rPr>
      </w:pPr>
    </w:p>
    <w:p w:rsidR="00E02D7B" w:rsidRDefault="00E02D7B" w:rsidP="00363781">
      <w:pPr>
        <w:rPr>
          <w:rtl/>
          <w:lang w:eastAsia="he-IL"/>
        </w:rPr>
      </w:pPr>
      <w:bookmarkStart w:id="17994" w:name="_ETM_Q42_596984"/>
      <w:bookmarkEnd w:id="17994"/>
      <w:r>
        <w:rPr>
          <w:rFonts w:hint="cs"/>
          <w:rtl/>
          <w:lang w:eastAsia="he-IL"/>
        </w:rPr>
        <w:t xml:space="preserve">שום </w:t>
      </w:r>
      <w:bookmarkStart w:id="17995" w:name="_ETM_Q42_583466"/>
      <w:bookmarkEnd w:id="17995"/>
      <w:r>
        <w:rPr>
          <w:rFonts w:hint="cs"/>
          <w:rtl/>
          <w:lang w:eastAsia="he-IL"/>
        </w:rPr>
        <w:t xml:space="preserve">דבר לא קורה. סע לשם, </w:t>
      </w:r>
      <w:bookmarkStart w:id="17996" w:name="_ETM_Q42_594093"/>
      <w:bookmarkEnd w:id="17996"/>
      <w:r>
        <w:rPr>
          <w:rFonts w:hint="cs"/>
          <w:rtl/>
          <w:lang w:eastAsia="he-IL"/>
        </w:rPr>
        <w:t>קרעי</w:t>
      </w:r>
      <w:r w:rsidR="00363781">
        <w:rPr>
          <w:rFonts w:hint="cs"/>
          <w:rtl/>
          <w:lang w:eastAsia="he-IL"/>
        </w:rPr>
        <w:t>,</w:t>
      </w:r>
      <w:r>
        <w:rPr>
          <w:rFonts w:hint="cs"/>
          <w:rtl/>
          <w:lang w:eastAsia="he-IL"/>
        </w:rPr>
        <w:t xml:space="preserve"> שמע את ראשי הערים. </w:t>
      </w:r>
    </w:p>
    <w:p w:rsidR="00E02D7B" w:rsidRPr="005951F6" w:rsidRDefault="00E02D7B" w:rsidP="00C165AD">
      <w:pPr>
        <w:rPr>
          <w:rtl/>
          <w:lang w:eastAsia="he-IL"/>
        </w:rPr>
      </w:pPr>
      <w:bookmarkStart w:id="17997" w:name="_ETM_Q42_593433"/>
      <w:bookmarkStart w:id="17998" w:name="_ETM_Q42_593529"/>
      <w:bookmarkEnd w:id="17997"/>
      <w:bookmarkEnd w:id="17998"/>
    </w:p>
    <w:p w:rsidR="00E02D7B" w:rsidRDefault="00E02D7B" w:rsidP="00C165AD">
      <w:pPr>
        <w:pStyle w:val="-"/>
        <w:keepNext/>
        <w:rPr>
          <w:rtl/>
        </w:rPr>
      </w:pPr>
      <w:bookmarkStart w:id="17999" w:name="ET_speakercontinue_6461_160"/>
      <w:r w:rsidRPr="008E141F">
        <w:rPr>
          <w:rStyle w:val="TagStyle"/>
          <w:rtl/>
        </w:rPr>
        <w:t xml:space="preserve"> &lt;&lt; דובר_המשך &gt;&gt; </w:t>
      </w:r>
      <w:r>
        <w:rPr>
          <w:rtl/>
        </w:rPr>
        <w:t>שר התקשורת שלמה קרעי:</w:t>
      </w:r>
      <w:r w:rsidRPr="008E141F">
        <w:rPr>
          <w:rStyle w:val="TagStyle"/>
          <w:rtl/>
        </w:rPr>
        <w:t xml:space="preserve"> &lt;&lt; דובר_המשך &gt;&gt;</w:t>
      </w:r>
      <w:r>
        <w:rPr>
          <w:rtl/>
        </w:rPr>
        <w:t xml:space="preserve"> </w:t>
      </w:r>
      <w:bookmarkEnd w:id="17999"/>
    </w:p>
    <w:p w:rsidR="00E02D7B" w:rsidRDefault="00E02D7B" w:rsidP="00C165AD">
      <w:pPr>
        <w:rPr>
          <w:rtl/>
          <w:lang w:eastAsia="he-IL"/>
        </w:rPr>
      </w:pPr>
    </w:p>
    <w:p w:rsidR="00E02D7B" w:rsidRDefault="00E02D7B" w:rsidP="00C165AD">
      <w:pPr>
        <w:rPr>
          <w:rtl/>
          <w:lang w:eastAsia="he-IL"/>
        </w:rPr>
      </w:pPr>
      <w:bookmarkStart w:id="18000" w:name="_ETM_Q42_599660"/>
      <w:bookmarkEnd w:id="18000"/>
      <w:r>
        <w:rPr>
          <w:rFonts w:hint="cs"/>
          <w:rtl/>
          <w:lang w:eastAsia="he-IL"/>
        </w:rPr>
        <w:t xml:space="preserve">זה בנפרד מהתוכנית השוטפת </w:t>
      </w:r>
      <w:proofErr w:type="spellStart"/>
      <w:r>
        <w:rPr>
          <w:rFonts w:hint="cs"/>
          <w:rtl/>
          <w:lang w:eastAsia="he-IL"/>
        </w:rPr>
        <w:t>והמיידית</w:t>
      </w:r>
      <w:proofErr w:type="spellEnd"/>
      <w:r>
        <w:rPr>
          <w:rFonts w:hint="cs"/>
          <w:rtl/>
          <w:lang w:eastAsia="he-IL"/>
        </w:rPr>
        <w:t xml:space="preserve"> שנותנים. </w:t>
      </w:r>
      <w:bookmarkStart w:id="18001" w:name="_ETM_Q42_602325"/>
      <w:bookmarkStart w:id="18002" w:name="_ETM_Q42_602740"/>
      <w:bookmarkEnd w:id="18001"/>
      <w:bookmarkEnd w:id="18002"/>
    </w:p>
    <w:p w:rsidR="00E02D7B" w:rsidRDefault="00E02D7B" w:rsidP="00C165AD">
      <w:pPr>
        <w:rPr>
          <w:rtl/>
          <w:lang w:eastAsia="he-IL"/>
        </w:rPr>
      </w:pPr>
      <w:bookmarkStart w:id="18003" w:name="_ETM_Q42_600480"/>
      <w:bookmarkStart w:id="18004" w:name="_ETM_Q42_600560"/>
      <w:bookmarkEnd w:id="18003"/>
      <w:bookmarkEnd w:id="18004"/>
    </w:p>
    <w:p w:rsidR="00E02D7B" w:rsidRDefault="00E02D7B" w:rsidP="00C165AD">
      <w:pPr>
        <w:pStyle w:val="af5"/>
        <w:rPr>
          <w:rtl/>
        </w:rPr>
      </w:pPr>
      <w:bookmarkStart w:id="18005" w:name="ET_interruption_5082_226"/>
      <w:r w:rsidRPr="00C165AD">
        <w:rPr>
          <w:rStyle w:val="TagStyle"/>
          <w:rtl/>
        </w:rPr>
        <w:t xml:space="preserve"> &lt;&lt; קריאה &gt;&gt;</w:t>
      </w:r>
      <w:r w:rsidRPr="004F3FDE">
        <w:rPr>
          <w:rStyle w:val="TagStyle"/>
          <w:rtl/>
        </w:rPr>
        <w:t xml:space="preserve"> </w:t>
      </w:r>
      <w:r>
        <w:rPr>
          <w:rtl/>
        </w:rPr>
        <w:t>מאיר כהן (יש עתיד):</w:t>
      </w:r>
      <w:r w:rsidRPr="004F3FDE">
        <w:rPr>
          <w:rStyle w:val="TagStyle"/>
          <w:rtl/>
        </w:rPr>
        <w:t xml:space="preserve"> </w:t>
      </w:r>
      <w:r w:rsidRPr="00C165AD">
        <w:rPr>
          <w:rStyle w:val="TagStyle"/>
          <w:rtl/>
        </w:rPr>
        <w:t xml:space="preserve">&lt;&lt; קריאה &gt;&gt; </w:t>
      </w:r>
      <w:r>
        <w:rPr>
          <w:rtl/>
        </w:rPr>
        <w:t xml:space="preserve"> </w:t>
      </w:r>
      <w:bookmarkEnd w:id="18005"/>
    </w:p>
    <w:p w:rsidR="00E02D7B" w:rsidRDefault="00E02D7B" w:rsidP="00C165AD">
      <w:pPr>
        <w:rPr>
          <w:rtl/>
          <w:lang w:eastAsia="he-IL"/>
        </w:rPr>
      </w:pPr>
    </w:p>
    <w:p w:rsidR="00E02D7B" w:rsidRDefault="00E02D7B" w:rsidP="00C165AD">
      <w:pPr>
        <w:rPr>
          <w:rtl/>
          <w:lang w:eastAsia="he-IL"/>
        </w:rPr>
      </w:pPr>
      <w:r>
        <w:rPr>
          <w:rFonts w:hint="cs"/>
          <w:rtl/>
          <w:lang w:eastAsia="he-IL"/>
        </w:rPr>
        <w:t>שמע את התושבים.</w:t>
      </w:r>
    </w:p>
    <w:p w:rsidR="00E02D7B" w:rsidRDefault="00E02D7B" w:rsidP="00C165AD">
      <w:pPr>
        <w:rPr>
          <w:rtl/>
          <w:lang w:eastAsia="he-IL"/>
        </w:rPr>
      </w:pPr>
    </w:p>
    <w:p w:rsidR="00E02D7B" w:rsidRDefault="00E02D7B" w:rsidP="00C165AD">
      <w:pPr>
        <w:pStyle w:val="af5"/>
        <w:keepNext/>
        <w:rPr>
          <w:rtl/>
        </w:rPr>
      </w:pPr>
      <w:bookmarkStart w:id="18006" w:name="_ETM_Q42_602814"/>
      <w:bookmarkEnd w:id="18006"/>
      <w:r w:rsidRPr="008E141F">
        <w:rPr>
          <w:rStyle w:val="TagStyle"/>
          <w:rtl/>
        </w:rPr>
        <w:t xml:space="preserve">&lt;&lt; קריאה &gt;&gt; </w:t>
      </w:r>
      <w:r>
        <w:rPr>
          <w:rtl/>
        </w:rPr>
        <w:t>אלעזר שטרן (יש עתיד):</w:t>
      </w:r>
      <w:r w:rsidRPr="008E141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עמלים על ערוץ 14</w:t>
      </w:r>
      <w:bookmarkStart w:id="18007" w:name="_ETM_Q42_597856"/>
      <w:bookmarkStart w:id="18008" w:name="_ETM_Q42_597918"/>
      <w:bookmarkEnd w:id="18007"/>
      <w:bookmarkEnd w:id="18008"/>
      <w:r w:rsidR="00363781">
        <w:rPr>
          <w:rFonts w:hint="cs"/>
          <w:rtl/>
          <w:lang w:eastAsia="he-IL"/>
        </w:rPr>
        <w:t>.</w:t>
      </w:r>
      <w:r>
        <w:rPr>
          <w:rFonts w:hint="cs"/>
          <w:rtl/>
          <w:lang w:eastAsia="he-IL"/>
        </w:rPr>
        <w:t xml:space="preserve"> על מה עמלים? </w:t>
      </w:r>
      <w:bookmarkStart w:id="18009" w:name="_ETM_Q42_602594"/>
      <w:bookmarkEnd w:id="18009"/>
    </w:p>
    <w:p w:rsidR="00E02D7B" w:rsidRDefault="00E02D7B" w:rsidP="00C165AD">
      <w:pPr>
        <w:rPr>
          <w:rtl/>
          <w:lang w:eastAsia="he-IL"/>
        </w:rPr>
      </w:pPr>
      <w:bookmarkStart w:id="18010" w:name="_ETM_Q42_602689"/>
      <w:bookmarkEnd w:id="18010"/>
    </w:p>
    <w:p w:rsidR="00E02D7B" w:rsidRDefault="00E02D7B" w:rsidP="00C165AD">
      <w:pPr>
        <w:pStyle w:val="-"/>
        <w:keepNext/>
        <w:rPr>
          <w:rtl/>
        </w:rPr>
      </w:pPr>
      <w:bookmarkStart w:id="18011" w:name="ET_speakercontinue_6461_161"/>
      <w:r w:rsidRPr="008E141F">
        <w:rPr>
          <w:rStyle w:val="TagStyle"/>
          <w:rtl/>
        </w:rPr>
        <w:t xml:space="preserve"> &lt;&lt; דובר_המשך &gt;&gt; </w:t>
      </w:r>
      <w:r>
        <w:rPr>
          <w:rtl/>
        </w:rPr>
        <w:t>שר התקשורת שלמה קרעי:</w:t>
      </w:r>
      <w:r w:rsidRPr="008E141F">
        <w:rPr>
          <w:rStyle w:val="TagStyle"/>
          <w:rtl/>
        </w:rPr>
        <w:t xml:space="preserve"> &lt;&lt; דובר_המשך &gt;&gt;</w:t>
      </w:r>
      <w:r>
        <w:rPr>
          <w:rtl/>
        </w:rPr>
        <w:t xml:space="preserve"> </w:t>
      </w:r>
      <w:bookmarkEnd w:id="18011"/>
    </w:p>
    <w:p w:rsidR="00E02D7B" w:rsidRDefault="00E02D7B" w:rsidP="00C165AD">
      <w:pPr>
        <w:rPr>
          <w:rtl/>
          <w:lang w:eastAsia="he-IL"/>
        </w:rPr>
      </w:pPr>
    </w:p>
    <w:p w:rsidR="00E02D7B" w:rsidRDefault="00E02D7B" w:rsidP="00C165AD">
      <w:pPr>
        <w:rPr>
          <w:rtl/>
          <w:lang w:eastAsia="he-IL"/>
        </w:rPr>
      </w:pPr>
      <w:bookmarkStart w:id="18012" w:name="_ETM_Q42_600100"/>
      <w:bookmarkEnd w:id="18012"/>
      <w:r>
        <w:rPr>
          <w:rFonts w:hint="cs"/>
          <w:rtl/>
          <w:lang w:eastAsia="he-IL"/>
        </w:rPr>
        <w:t xml:space="preserve">וראשי רשויות בצפון הגיעו </w:t>
      </w:r>
      <w:bookmarkStart w:id="18013" w:name="_ETM_Q42_600205"/>
      <w:bookmarkEnd w:id="18013"/>
      <w:r>
        <w:rPr>
          <w:rFonts w:hint="cs"/>
          <w:rtl/>
          <w:lang w:eastAsia="he-IL"/>
        </w:rPr>
        <w:t>לישיבת הממשלה</w:t>
      </w:r>
      <w:r w:rsidR="00363781">
        <w:rPr>
          <w:rFonts w:hint="cs"/>
          <w:rtl/>
          <w:lang w:eastAsia="he-IL"/>
        </w:rPr>
        <w:t>,</w:t>
      </w:r>
      <w:r>
        <w:rPr>
          <w:rFonts w:hint="cs"/>
          <w:rtl/>
          <w:lang w:eastAsia="he-IL"/>
        </w:rPr>
        <w:t xml:space="preserve"> והתוכניות נעשו לשביעות רצונם. </w:t>
      </w:r>
      <w:bookmarkStart w:id="18014" w:name="_ETM_Q42_608730"/>
      <w:bookmarkEnd w:id="18014"/>
    </w:p>
    <w:p w:rsidR="00E02D7B" w:rsidRDefault="00E02D7B" w:rsidP="00C165AD">
      <w:pPr>
        <w:rPr>
          <w:rtl/>
          <w:lang w:eastAsia="he-IL"/>
        </w:rPr>
      </w:pPr>
      <w:bookmarkStart w:id="18015" w:name="_ETM_Q42_604851"/>
      <w:bookmarkStart w:id="18016" w:name="_ETM_Q42_604906"/>
      <w:bookmarkEnd w:id="18015"/>
      <w:bookmarkEnd w:id="18016"/>
    </w:p>
    <w:p w:rsidR="00E02D7B" w:rsidRDefault="00E02D7B" w:rsidP="00C165AD">
      <w:pPr>
        <w:pStyle w:val="af5"/>
        <w:keepNext/>
        <w:rPr>
          <w:rtl/>
        </w:rPr>
      </w:pPr>
      <w:bookmarkStart w:id="18017" w:name="ET_interruption_5109_163"/>
      <w:r w:rsidRPr="008E141F">
        <w:rPr>
          <w:rStyle w:val="TagStyle"/>
          <w:rtl/>
        </w:rPr>
        <w:t xml:space="preserve"> &lt;&lt; קריאה &gt;&gt; </w:t>
      </w:r>
      <w:r>
        <w:rPr>
          <w:rtl/>
        </w:rPr>
        <w:t>אלעזר שטרן (יש עתיד):</w:t>
      </w:r>
      <w:r w:rsidRPr="008E141F">
        <w:rPr>
          <w:rStyle w:val="TagStyle"/>
          <w:rtl/>
        </w:rPr>
        <w:t xml:space="preserve"> &lt;&lt; קריאה &gt;&gt;</w:t>
      </w:r>
      <w:r>
        <w:rPr>
          <w:rtl/>
        </w:rPr>
        <w:t xml:space="preserve"> </w:t>
      </w:r>
      <w:bookmarkEnd w:id="18017"/>
    </w:p>
    <w:p w:rsidR="00E02D7B" w:rsidRDefault="00E02D7B" w:rsidP="00C165AD">
      <w:pPr>
        <w:rPr>
          <w:rtl/>
          <w:lang w:eastAsia="he-IL"/>
        </w:rPr>
      </w:pPr>
    </w:p>
    <w:p w:rsidR="00E02D7B" w:rsidRDefault="00E02D7B" w:rsidP="00C165AD">
      <w:pPr>
        <w:rPr>
          <w:rtl/>
          <w:lang w:eastAsia="he-IL"/>
        </w:rPr>
      </w:pPr>
      <w:bookmarkStart w:id="18018" w:name="_ETM_Q42_606541"/>
      <w:bookmarkStart w:id="18019" w:name="_ETM_Q42_610048"/>
      <w:bookmarkEnd w:id="18018"/>
      <w:bookmarkEnd w:id="18019"/>
      <w:r>
        <w:rPr>
          <w:rFonts w:hint="cs"/>
          <w:rtl/>
          <w:lang w:eastAsia="he-IL"/>
        </w:rPr>
        <w:t>על מה נעבוד הלילה?</w:t>
      </w:r>
      <w:bookmarkStart w:id="18020" w:name="_ETM_Q42_598428"/>
      <w:bookmarkEnd w:id="18020"/>
      <w:r>
        <w:rPr>
          <w:rFonts w:hint="cs"/>
          <w:rtl/>
          <w:lang w:eastAsia="he-IL"/>
        </w:rPr>
        <w:t xml:space="preserve"> על ערוץ 14?</w:t>
      </w:r>
    </w:p>
    <w:p w:rsidR="00E02D7B" w:rsidRDefault="00E02D7B" w:rsidP="00C165AD">
      <w:pPr>
        <w:rPr>
          <w:rtl/>
          <w:lang w:eastAsia="he-IL"/>
        </w:rPr>
      </w:pPr>
      <w:bookmarkStart w:id="18021" w:name="_ETM_Q42_610108"/>
      <w:bookmarkEnd w:id="18021"/>
    </w:p>
    <w:p w:rsidR="00E02D7B" w:rsidRDefault="00E02D7B" w:rsidP="00C165AD">
      <w:pPr>
        <w:pStyle w:val="af5"/>
        <w:keepNext/>
        <w:rPr>
          <w:rtl/>
        </w:rPr>
      </w:pPr>
      <w:bookmarkStart w:id="18022" w:name="ET_interruption_6151_227"/>
      <w:r w:rsidRPr="004F3FDE">
        <w:rPr>
          <w:rStyle w:val="TagStyle"/>
          <w:rtl/>
        </w:rPr>
        <w:t xml:space="preserve"> &lt;&lt; קריאה &gt;&gt; </w:t>
      </w:r>
      <w:r>
        <w:rPr>
          <w:rtl/>
        </w:rPr>
        <w:t>רון כץ (יש עתיד):</w:t>
      </w:r>
      <w:r w:rsidRPr="004F3FDE">
        <w:rPr>
          <w:rStyle w:val="TagStyle"/>
          <w:rtl/>
        </w:rPr>
        <w:t xml:space="preserve"> &lt;&lt; קריאה &gt;&gt;</w:t>
      </w:r>
      <w:r>
        <w:rPr>
          <w:rtl/>
        </w:rPr>
        <w:t xml:space="preserve"> </w:t>
      </w:r>
      <w:bookmarkEnd w:id="18022"/>
    </w:p>
    <w:p w:rsidR="00E02D7B" w:rsidRDefault="00E02D7B" w:rsidP="00C165AD">
      <w:pPr>
        <w:rPr>
          <w:rtl/>
          <w:lang w:eastAsia="he-IL"/>
        </w:rPr>
      </w:pPr>
    </w:p>
    <w:p w:rsidR="00E02D7B" w:rsidRDefault="00E02D7B" w:rsidP="00C165AD">
      <w:pPr>
        <w:rPr>
          <w:rtl/>
          <w:lang w:eastAsia="he-IL"/>
        </w:rPr>
      </w:pPr>
      <w:r>
        <w:rPr>
          <w:rFonts w:hint="cs"/>
          <w:rtl/>
          <w:lang w:eastAsia="he-IL"/>
        </w:rPr>
        <w:t>הינה</w:t>
      </w:r>
      <w:r w:rsidR="00363781">
        <w:rPr>
          <w:rFonts w:hint="cs"/>
          <w:rtl/>
          <w:lang w:eastAsia="he-IL"/>
        </w:rPr>
        <w:t>,</w:t>
      </w:r>
      <w:r>
        <w:rPr>
          <w:rFonts w:hint="cs"/>
          <w:rtl/>
          <w:lang w:eastAsia="he-IL"/>
        </w:rPr>
        <w:t xml:space="preserve"> וסרלאוף פה, אפשר לשאול אותו. </w:t>
      </w:r>
    </w:p>
    <w:p w:rsidR="00E02D7B" w:rsidRDefault="00E02D7B" w:rsidP="00C165AD">
      <w:pPr>
        <w:rPr>
          <w:rtl/>
          <w:lang w:eastAsia="he-IL"/>
        </w:rPr>
      </w:pPr>
      <w:bookmarkStart w:id="18023" w:name="_ETM_Q42_600714"/>
      <w:bookmarkStart w:id="18024" w:name="_ETM_Q42_600782"/>
      <w:bookmarkEnd w:id="18023"/>
      <w:bookmarkEnd w:id="18024"/>
    </w:p>
    <w:p w:rsidR="00E02D7B" w:rsidRDefault="00E02D7B" w:rsidP="00C165AD">
      <w:pPr>
        <w:pStyle w:val="af5"/>
        <w:rPr>
          <w:rtl/>
        </w:rPr>
      </w:pPr>
      <w:bookmarkStart w:id="18025" w:name="ET_interruption_5082_228"/>
      <w:r w:rsidRPr="00C165AD">
        <w:rPr>
          <w:rStyle w:val="TagStyle"/>
          <w:rtl/>
        </w:rPr>
        <w:t xml:space="preserve"> &lt;&lt; קריאה &gt;&gt;</w:t>
      </w:r>
      <w:r w:rsidRPr="004F3FDE">
        <w:rPr>
          <w:rStyle w:val="TagStyle"/>
          <w:rtl/>
        </w:rPr>
        <w:t xml:space="preserve"> </w:t>
      </w:r>
      <w:r>
        <w:rPr>
          <w:rtl/>
        </w:rPr>
        <w:t>מאיר כהן (יש עתיד):</w:t>
      </w:r>
      <w:r w:rsidRPr="004F3FDE">
        <w:rPr>
          <w:rStyle w:val="TagStyle"/>
          <w:rtl/>
        </w:rPr>
        <w:t xml:space="preserve"> </w:t>
      </w:r>
      <w:r w:rsidRPr="00C165AD">
        <w:rPr>
          <w:rStyle w:val="TagStyle"/>
          <w:rtl/>
        </w:rPr>
        <w:t xml:space="preserve">&lt;&lt; קריאה &gt;&gt; </w:t>
      </w:r>
      <w:r>
        <w:rPr>
          <w:rtl/>
        </w:rPr>
        <w:t xml:space="preserve"> </w:t>
      </w:r>
      <w:bookmarkEnd w:id="18025"/>
    </w:p>
    <w:p w:rsidR="00E02D7B" w:rsidRDefault="00E02D7B" w:rsidP="00C165AD">
      <w:pPr>
        <w:rPr>
          <w:rtl/>
          <w:lang w:eastAsia="he-IL"/>
        </w:rPr>
      </w:pPr>
    </w:p>
    <w:p w:rsidR="00E02D7B" w:rsidRDefault="00E02D7B" w:rsidP="00B20020">
      <w:pPr>
        <w:rPr>
          <w:rtl/>
          <w:lang w:eastAsia="he-IL"/>
        </w:rPr>
      </w:pPr>
      <w:bookmarkStart w:id="18026" w:name="_ETM_Q42_604157"/>
      <w:bookmarkEnd w:id="18026"/>
      <w:r>
        <w:rPr>
          <w:rFonts w:hint="cs"/>
          <w:rtl/>
          <w:lang w:eastAsia="he-IL"/>
        </w:rPr>
        <w:t xml:space="preserve">על מה נישאר </w:t>
      </w:r>
      <w:bookmarkStart w:id="18027" w:name="_ETM_Q42_604654"/>
      <w:bookmarkEnd w:id="18027"/>
      <w:r>
        <w:rPr>
          <w:rFonts w:hint="cs"/>
          <w:rtl/>
          <w:lang w:eastAsia="he-IL"/>
        </w:rPr>
        <w:t xml:space="preserve">כל הלילה היום </w:t>
      </w:r>
      <w:bookmarkStart w:id="18028" w:name="_ETM_Q42_607695"/>
      <w:bookmarkEnd w:id="18028"/>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לקריאה ראשונה</w:t>
      </w:r>
      <w:bookmarkStart w:id="18029" w:name="_ETM_Q42_603662"/>
      <w:bookmarkEnd w:id="18029"/>
      <w:r>
        <w:rPr>
          <w:rFonts w:hint="cs"/>
          <w:rtl/>
          <w:lang w:eastAsia="he-IL"/>
        </w:rPr>
        <w:t xml:space="preserve">? על מה? </w:t>
      </w:r>
    </w:p>
    <w:p w:rsidR="00E02D7B" w:rsidRPr="004F3FDE" w:rsidRDefault="00E02D7B" w:rsidP="00C165AD">
      <w:pPr>
        <w:rPr>
          <w:rtl/>
          <w:lang w:eastAsia="he-IL"/>
        </w:rPr>
      </w:pPr>
      <w:bookmarkStart w:id="18030" w:name="_ETM_Q42_607764"/>
      <w:bookmarkEnd w:id="18030"/>
    </w:p>
    <w:p w:rsidR="00E02D7B" w:rsidRDefault="00E02D7B" w:rsidP="00C165AD">
      <w:pPr>
        <w:pStyle w:val="af6"/>
        <w:keepNext/>
        <w:rPr>
          <w:rtl/>
        </w:rPr>
      </w:pPr>
      <w:bookmarkStart w:id="18031" w:name="ET_yor_6307_164"/>
      <w:r w:rsidRPr="008E141F">
        <w:rPr>
          <w:rStyle w:val="TagStyle"/>
          <w:rtl/>
        </w:rPr>
        <w:t xml:space="preserve"> &lt;&lt; יור &gt;&gt; </w:t>
      </w:r>
      <w:r>
        <w:rPr>
          <w:rtl/>
        </w:rPr>
        <w:t>היו"ר יבגני סובה:</w:t>
      </w:r>
      <w:r w:rsidRPr="008E141F">
        <w:rPr>
          <w:rStyle w:val="TagStyle"/>
          <w:rtl/>
        </w:rPr>
        <w:t xml:space="preserve"> &lt;&lt; יור &gt;&gt;</w:t>
      </w:r>
      <w:r>
        <w:rPr>
          <w:rtl/>
        </w:rPr>
        <w:t xml:space="preserve"> </w:t>
      </w:r>
      <w:bookmarkEnd w:id="18031"/>
    </w:p>
    <w:p w:rsidR="00E02D7B" w:rsidRDefault="00E02D7B" w:rsidP="00C165AD">
      <w:pPr>
        <w:rPr>
          <w:rtl/>
          <w:lang w:eastAsia="he-IL"/>
        </w:rPr>
      </w:pPr>
    </w:p>
    <w:p w:rsidR="00E02D7B" w:rsidRDefault="00E02D7B" w:rsidP="00363781">
      <w:pPr>
        <w:rPr>
          <w:rtl/>
          <w:lang w:eastAsia="he-IL"/>
        </w:rPr>
      </w:pPr>
      <w:r>
        <w:rPr>
          <w:rFonts w:hint="cs"/>
          <w:rtl/>
          <w:lang w:eastAsia="he-IL"/>
        </w:rPr>
        <w:t>מאיר, חבר הכנסת כהן, תודה</w:t>
      </w:r>
      <w:r w:rsidR="00363781">
        <w:rPr>
          <w:rFonts w:hint="cs"/>
          <w:rtl/>
          <w:lang w:eastAsia="he-IL"/>
        </w:rPr>
        <w:t>.</w:t>
      </w:r>
      <w:r>
        <w:rPr>
          <w:rFonts w:hint="cs"/>
          <w:rtl/>
          <w:lang w:eastAsia="he-IL"/>
        </w:rPr>
        <w:t xml:space="preserve"> </w:t>
      </w:r>
      <w:bookmarkStart w:id="18032" w:name="_ETM_Q42_609604"/>
      <w:bookmarkEnd w:id="18032"/>
      <w:r>
        <w:rPr>
          <w:rFonts w:hint="cs"/>
          <w:rtl/>
          <w:lang w:eastAsia="he-IL"/>
        </w:rPr>
        <w:t xml:space="preserve">תודה. </w:t>
      </w:r>
      <w:bookmarkStart w:id="18033" w:name="_ETM_Q42_610916"/>
      <w:bookmarkEnd w:id="18033"/>
    </w:p>
    <w:p w:rsidR="00E02D7B" w:rsidRPr="00456C2B" w:rsidRDefault="00E02D7B" w:rsidP="00C165AD">
      <w:pPr>
        <w:rPr>
          <w:rtl/>
        </w:rPr>
      </w:pPr>
      <w:bookmarkStart w:id="18034" w:name="_ETM_Q42_610985"/>
      <w:bookmarkEnd w:id="18034"/>
    </w:p>
    <w:p w:rsidR="00E02D7B" w:rsidRDefault="00E02D7B" w:rsidP="00C165AD">
      <w:pPr>
        <w:pStyle w:val="af5"/>
        <w:keepNext/>
        <w:rPr>
          <w:rtl/>
        </w:rPr>
      </w:pPr>
      <w:bookmarkStart w:id="18035" w:name="ET_interruption_6151_229"/>
      <w:r w:rsidRPr="004F3FDE">
        <w:rPr>
          <w:rStyle w:val="TagStyle"/>
          <w:rtl/>
        </w:rPr>
        <w:t xml:space="preserve"> &lt;&lt; קריאה &gt;&gt; </w:t>
      </w:r>
      <w:r>
        <w:rPr>
          <w:rtl/>
        </w:rPr>
        <w:t>רון כץ (יש עתיד):</w:t>
      </w:r>
      <w:r w:rsidRPr="004F3FDE">
        <w:rPr>
          <w:rStyle w:val="TagStyle"/>
          <w:rtl/>
        </w:rPr>
        <w:t xml:space="preserve"> &lt;&lt; קריאה &gt;&gt;</w:t>
      </w:r>
      <w:r>
        <w:rPr>
          <w:rtl/>
        </w:rPr>
        <w:t xml:space="preserve"> </w:t>
      </w:r>
      <w:bookmarkEnd w:id="18035"/>
    </w:p>
    <w:p w:rsidR="00E02D7B" w:rsidRDefault="00E02D7B" w:rsidP="00C165AD">
      <w:pPr>
        <w:rPr>
          <w:rtl/>
          <w:lang w:eastAsia="he-IL"/>
        </w:rPr>
      </w:pPr>
    </w:p>
    <w:p w:rsidR="00E02D7B" w:rsidRDefault="00E02D7B" w:rsidP="00C165AD">
      <w:pPr>
        <w:rPr>
          <w:rtl/>
          <w:lang w:eastAsia="he-IL"/>
        </w:rPr>
      </w:pPr>
      <w:bookmarkStart w:id="18036" w:name="_ETM_Q42_602723"/>
      <w:bookmarkEnd w:id="18036"/>
      <w:r>
        <w:rPr>
          <w:rFonts w:hint="cs"/>
          <w:rtl/>
          <w:lang w:eastAsia="he-IL"/>
        </w:rPr>
        <w:t>למה אתה לא עולה להציג את זה?</w:t>
      </w:r>
      <w:bookmarkStart w:id="18037" w:name="_ETM_Q42_607986"/>
      <w:bookmarkEnd w:id="18037"/>
      <w:r>
        <w:rPr>
          <w:rFonts w:hint="cs"/>
          <w:rtl/>
          <w:lang w:eastAsia="he-IL"/>
        </w:rPr>
        <w:t xml:space="preserve"> </w:t>
      </w:r>
      <w:bookmarkStart w:id="18038" w:name="_ETM_Q42_608388"/>
      <w:bookmarkEnd w:id="18038"/>
      <w:r>
        <w:rPr>
          <w:rFonts w:hint="cs"/>
          <w:rtl/>
          <w:lang w:eastAsia="he-IL"/>
        </w:rPr>
        <w:t xml:space="preserve">זה שלך. זה שלך. </w:t>
      </w:r>
    </w:p>
    <w:p w:rsidR="00E02D7B" w:rsidRDefault="00E02D7B" w:rsidP="00C165AD">
      <w:pPr>
        <w:rPr>
          <w:rtl/>
          <w:lang w:eastAsia="he-IL"/>
        </w:rPr>
      </w:pPr>
      <w:bookmarkStart w:id="18039" w:name="_ETM_Q42_608446"/>
      <w:bookmarkEnd w:id="18039"/>
    </w:p>
    <w:p w:rsidR="00E02D7B" w:rsidRDefault="00E02D7B" w:rsidP="00C165AD">
      <w:pPr>
        <w:pStyle w:val="af5"/>
        <w:rPr>
          <w:rtl/>
        </w:rPr>
      </w:pPr>
      <w:bookmarkStart w:id="18040" w:name="ET_interruption_5082_200"/>
      <w:r w:rsidRPr="00C165AD">
        <w:rPr>
          <w:rStyle w:val="TagStyle"/>
          <w:rtl/>
        </w:rPr>
        <w:t xml:space="preserve"> &lt;&lt; קריאה &gt;&gt;</w:t>
      </w:r>
      <w:r w:rsidRPr="00B6786C">
        <w:rPr>
          <w:rStyle w:val="TagStyle"/>
          <w:rtl/>
        </w:rPr>
        <w:t xml:space="preserve"> </w:t>
      </w:r>
      <w:r>
        <w:rPr>
          <w:rtl/>
        </w:rPr>
        <w:t>מאיר כהן (יש עתיד):</w:t>
      </w:r>
      <w:r w:rsidRPr="00B6786C">
        <w:rPr>
          <w:rStyle w:val="TagStyle"/>
          <w:rtl/>
        </w:rPr>
        <w:t xml:space="preserve"> </w:t>
      </w:r>
      <w:r w:rsidRPr="00C165AD">
        <w:rPr>
          <w:rStyle w:val="TagStyle"/>
          <w:rtl/>
        </w:rPr>
        <w:t xml:space="preserve">&lt;&lt; קריאה &gt;&gt; </w:t>
      </w:r>
      <w:r>
        <w:rPr>
          <w:rtl/>
        </w:rPr>
        <w:t xml:space="preserve"> </w:t>
      </w:r>
      <w:bookmarkEnd w:id="18040"/>
    </w:p>
    <w:p w:rsidR="00E02D7B" w:rsidRDefault="00E02D7B" w:rsidP="00C165AD">
      <w:pPr>
        <w:rPr>
          <w:rtl/>
          <w:lang w:eastAsia="he-IL"/>
        </w:rPr>
      </w:pPr>
      <w:bookmarkStart w:id="18041" w:name="_ETM_Q42_607495"/>
      <w:bookmarkEnd w:id="18041"/>
    </w:p>
    <w:p w:rsidR="00E02D7B" w:rsidRDefault="00E02D7B" w:rsidP="00C165AD">
      <w:pPr>
        <w:rPr>
          <w:rtl/>
          <w:lang w:eastAsia="he-IL"/>
        </w:rPr>
      </w:pPr>
      <w:r>
        <w:rPr>
          <w:rFonts w:hint="cs"/>
          <w:rtl/>
          <w:lang w:eastAsia="he-IL"/>
        </w:rPr>
        <w:t xml:space="preserve">על מה אנחנו נשב פה? </w:t>
      </w:r>
    </w:p>
    <w:p w:rsidR="00E02D7B" w:rsidRPr="004F3FDE" w:rsidRDefault="00E02D7B" w:rsidP="00C165AD">
      <w:pPr>
        <w:rPr>
          <w:rtl/>
          <w:lang w:eastAsia="he-IL"/>
        </w:rPr>
      </w:pPr>
      <w:bookmarkStart w:id="18042" w:name="_ETM_Q42_610612"/>
      <w:bookmarkStart w:id="18043" w:name="_ETM_Q42_610783"/>
      <w:bookmarkEnd w:id="18042"/>
      <w:bookmarkEnd w:id="18043"/>
    </w:p>
    <w:p w:rsidR="00E02D7B" w:rsidRDefault="00E02D7B" w:rsidP="00C165AD">
      <w:pPr>
        <w:pStyle w:val="-"/>
        <w:keepNext/>
        <w:rPr>
          <w:rtl/>
        </w:rPr>
      </w:pPr>
      <w:bookmarkStart w:id="18044" w:name="ET_speakercontinue_6461_166"/>
      <w:r w:rsidRPr="008E141F">
        <w:rPr>
          <w:rStyle w:val="TagStyle"/>
          <w:rtl/>
        </w:rPr>
        <w:t xml:space="preserve"> &lt;&lt; דובר_המשך &gt;&gt; </w:t>
      </w:r>
      <w:r>
        <w:rPr>
          <w:rtl/>
        </w:rPr>
        <w:t>שר התקשורת שלמה קרעי:</w:t>
      </w:r>
      <w:r w:rsidRPr="008E141F">
        <w:rPr>
          <w:rStyle w:val="TagStyle"/>
          <w:rtl/>
        </w:rPr>
        <w:t xml:space="preserve"> &lt;&lt; דובר_המשך &gt;&gt;</w:t>
      </w:r>
      <w:r>
        <w:rPr>
          <w:rtl/>
        </w:rPr>
        <w:t xml:space="preserve"> </w:t>
      </w:r>
      <w:bookmarkEnd w:id="18044"/>
    </w:p>
    <w:p w:rsidR="00E02D7B" w:rsidRDefault="00E02D7B" w:rsidP="00C165AD">
      <w:pPr>
        <w:rPr>
          <w:rtl/>
          <w:lang w:eastAsia="he-IL"/>
        </w:rPr>
      </w:pPr>
    </w:p>
    <w:p w:rsidR="00E02D7B" w:rsidRDefault="00E02D7B" w:rsidP="00B20020">
      <w:pPr>
        <w:rPr>
          <w:rtl/>
          <w:lang w:eastAsia="he-IL"/>
        </w:rPr>
      </w:pPr>
      <w:bookmarkStart w:id="18045" w:name="_ETM_Q42_610251"/>
      <w:bookmarkEnd w:id="18045"/>
      <w:r>
        <w:rPr>
          <w:rFonts w:hint="cs"/>
          <w:rtl/>
          <w:lang w:eastAsia="he-IL"/>
        </w:rPr>
        <w:t xml:space="preserve">חברת הכנסת השכל, טוב שאת יושבת ליד חבר הכנסת סער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bookmarkStart w:id="18046" w:name="ET_interruption_6151_231"/>
      <w:r w:rsidRPr="004F3FDE">
        <w:rPr>
          <w:rStyle w:val="TagStyle"/>
          <w:rtl/>
        </w:rPr>
        <w:t xml:space="preserve"> &lt;&lt; קריאה &gt;&gt; </w:t>
      </w:r>
      <w:r>
        <w:rPr>
          <w:rtl/>
        </w:rPr>
        <w:t>רון כץ (יש עתיד):</w:t>
      </w:r>
      <w:r w:rsidRPr="004F3FDE">
        <w:rPr>
          <w:rStyle w:val="TagStyle"/>
          <w:rtl/>
        </w:rPr>
        <w:t xml:space="preserve"> &lt;&lt; קריאה &gt;&gt;</w:t>
      </w:r>
      <w:r>
        <w:rPr>
          <w:rtl/>
        </w:rPr>
        <w:t xml:space="preserve"> </w:t>
      </w:r>
      <w:bookmarkEnd w:id="18046"/>
    </w:p>
    <w:p w:rsidR="00E02D7B" w:rsidRDefault="00E02D7B" w:rsidP="00C165AD">
      <w:pPr>
        <w:rPr>
          <w:rtl/>
          <w:lang w:eastAsia="he-IL"/>
        </w:rPr>
      </w:pPr>
      <w:bookmarkStart w:id="18047" w:name="_ETM_Q42_615123"/>
      <w:bookmarkEnd w:id="18047"/>
    </w:p>
    <w:p w:rsidR="00E02D7B" w:rsidRDefault="00E02D7B" w:rsidP="00C165AD">
      <w:pPr>
        <w:rPr>
          <w:rtl/>
          <w:lang w:eastAsia="he-IL"/>
        </w:rPr>
      </w:pPr>
      <w:bookmarkStart w:id="18048" w:name="_ETM_Q42_615208"/>
      <w:bookmarkEnd w:id="18048"/>
      <w:r>
        <w:rPr>
          <w:rFonts w:hint="cs"/>
          <w:rtl/>
          <w:lang w:eastAsia="he-IL"/>
        </w:rPr>
        <w:t xml:space="preserve">למה הוא מקריא מדף? למה אתה לא עולה? </w:t>
      </w:r>
      <w:bookmarkStart w:id="18049" w:name="_ETM_Q42_614708"/>
      <w:bookmarkStart w:id="18050" w:name="_ETM_Q42_615061"/>
      <w:bookmarkEnd w:id="18049"/>
      <w:bookmarkEnd w:id="18050"/>
    </w:p>
    <w:p w:rsidR="00E02D7B" w:rsidRDefault="00E02D7B" w:rsidP="00C165AD">
      <w:pPr>
        <w:rPr>
          <w:rtl/>
          <w:lang w:eastAsia="he-IL"/>
        </w:rPr>
      </w:pPr>
      <w:bookmarkStart w:id="18051" w:name="_ETM_Q42_615148"/>
      <w:bookmarkEnd w:id="18051"/>
    </w:p>
    <w:p w:rsidR="00E02D7B" w:rsidRDefault="00E02D7B" w:rsidP="00C165AD">
      <w:pPr>
        <w:pStyle w:val="af5"/>
        <w:keepNext/>
        <w:rPr>
          <w:rtl/>
        </w:rPr>
      </w:pPr>
      <w:bookmarkStart w:id="18052" w:name="ET_interruption_6532_233"/>
      <w:r w:rsidRPr="004F3FDE">
        <w:rPr>
          <w:rStyle w:val="TagStyle"/>
          <w:rtl/>
        </w:rPr>
        <w:t xml:space="preserve"> &lt;&lt; קריאה &gt;&gt; </w:t>
      </w:r>
      <w:r>
        <w:rPr>
          <w:rtl/>
        </w:rPr>
        <w:t>שר הנגב, הגליל והחוסן הלאומי יצחק שמעון וסרלאוף:</w:t>
      </w:r>
      <w:r w:rsidRPr="004F3FDE">
        <w:rPr>
          <w:rStyle w:val="TagStyle"/>
          <w:rtl/>
        </w:rPr>
        <w:t xml:space="preserve"> &lt;&lt; קריאה &gt;&gt;</w:t>
      </w:r>
      <w:r>
        <w:rPr>
          <w:rtl/>
        </w:rPr>
        <w:t xml:space="preserve"> </w:t>
      </w:r>
      <w:bookmarkEnd w:id="18052"/>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מה אתה התלבשת עליי? </w:t>
      </w:r>
      <w:bookmarkStart w:id="18053" w:name="_ETM_Q42_623260"/>
      <w:bookmarkEnd w:id="18053"/>
    </w:p>
    <w:p w:rsidR="00E02D7B" w:rsidRPr="004F3FDE" w:rsidRDefault="00E02D7B" w:rsidP="00C165AD">
      <w:pPr>
        <w:rPr>
          <w:rtl/>
          <w:lang w:eastAsia="he-IL"/>
        </w:rPr>
      </w:pPr>
      <w:bookmarkStart w:id="18054" w:name="_ETM_Q42_623332"/>
      <w:bookmarkEnd w:id="18054"/>
    </w:p>
    <w:p w:rsidR="00E02D7B" w:rsidRDefault="00E02D7B" w:rsidP="00C165AD">
      <w:pPr>
        <w:pStyle w:val="-"/>
        <w:keepNext/>
        <w:rPr>
          <w:rtl/>
        </w:rPr>
      </w:pPr>
      <w:bookmarkStart w:id="18055" w:name="ET_speakercontinue_6461_232"/>
      <w:r w:rsidRPr="004F3FDE">
        <w:rPr>
          <w:rStyle w:val="TagStyle"/>
          <w:rtl/>
        </w:rPr>
        <w:t xml:space="preserve"> &lt;&lt; דובר_המשך &gt;&gt; </w:t>
      </w:r>
      <w:r>
        <w:rPr>
          <w:rtl/>
        </w:rPr>
        <w:t>שר התקשורת שלמה קרעי:</w:t>
      </w:r>
      <w:r w:rsidRPr="004F3FDE">
        <w:rPr>
          <w:rStyle w:val="TagStyle"/>
          <w:rtl/>
        </w:rPr>
        <w:t xml:space="preserve"> &lt;&lt; דובר_המשך &gt;&gt;</w:t>
      </w:r>
      <w:r>
        <w:rPr>
          <w:rtl/>
        </w:rPr>
        <w:t xml:space="preserve"> </w:t>
      </w:r>
      <w:bookmarkEnd w:id="18055"/>
    </w:p>
    <w:p w:rsidR="00E02D7B" w:rsidRDefault="00E02D7B" w:rsidP="00C165AD">
      <w:pPr>
        <w:rPr>
          <w:rtl/>
          <w:lang w:eastAsia="he-IL"/>
        </w:rPr>
      </w:pPr>
    </w:p>
    <w:p w:rsidR="00E02D7B" w:rsidRDefault="003E78D1" w:rsidP="00363781">
      <w:pPr>
        <w:rPr>
          <w:rtl/>
          <w:lang w:eastAsia="he-IL"/>
        </w:rPr>
      </w:pPr>
      <w:bookmarkStart w:id="18056" w:name="_ETM_Q42_616795"/>
      <w:bookmarkStart w:id="18057" w:name="_ETM_Q42_612105"/>
      <w:bookmarkEnd w:id="18056"/>
      <w:bookmarkEnd w:id="18057"/>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כי כשאת מדברת במילים גבוהות </w:t>
      </w:r>
      <w:r w:rsidRPr="003E78D1">
        <w:rPr>
          <w:rFonts w:hint="cs"/>
          <w:rtl/>
          <w:lang w:eastAsia="he-IL"/>
        </w:rPr>
        <w:t>–</w:t>
      </w:r>
      <w:r w:rsidR="00E02D7B">
        <w:rPr>
          <w:rFonts w:hint="cs"/>
          <w:rtl/>
          <w:lang w:eastAsia="he-IL"/>
        </w:rPr>
        <w:t xml:space="preserve"> דיבר</w:t>
      </w:r>
      <w:r w:rsidR="00363781">
        <w:rPr>
          <w:rFonts w:hint="cs"/>
          <w:rtl/>
          <w:lang w:eastAsia="he-IL"/>
        </w:rPr>
        <w:t>ת</w:t>
      </w:r>
      <w:r w:rsidR="00E02D7B">
        <w:rPr>
          <w:rFonts w:hint="cs"/>
          <w:rtl/>
          <w:lang w:eastAsia="he-IL"/>
        </w:rPr>
        <w:t xml:space="preserve"> לקרוא לזה "מלחמת איראן". חבר מפלגתך ישב בממשלה, ישב </w:t>
      </w:r>
      <w:bookmarkStart w:id="18058" w:name="_ETM_Q42_629929"/>
      <w:bookmarkEnd w:id="18058"/>
      <w:r w:rsidR="00E02D7B">
        <w:rPr>
          <w:rFonts w:hint="cs"/>
          <w:rtl/>
          <w:lang w:eastAsia="he-IL"/>
        </w:rPr>
        <w:t>בקבינט. מעולם לא שמעתי אותו אומר: למה שלא נשנה</w:t>
      </w:r>
      <w:bookmarkStart w:id="18059" w:name="_ETM_Q42_630918"/>
      <w:bookmarkEnd w:id="18059"/>
      <w:r w:rsidR="00E02D7B">
        <w:rPr>
          <w:rFonts w:hint="cs"/>
          <w:rtl/>
          <w:lang w:eastAsia="he-IL"/>
        </w:rPr>
        <w:t xml:space="preserve"> את שם המלחמה ממלחמת חרבות ברזל למלחמת איראן? הוא ישב</w:t>
      </w:r>
      <w:bookmarkStart w:id="18060" w:name="_ETM_Q42_635173"/>
      <w:bookmarkEnd w:id="18060"/>
      <w:r w:rsidR="00E02D7B">
        <w:rPr>
          <w:rFonts w:hint="cs"/>
          <w:rtl/>
          <w:lang w:eastAsia="he-IL"/>
        </w:rPr>
        <w:t xml:space="preserve"> בממשלה. להבדיל מגנץ </w:t>
      </w:r>
      <w:proofErr w:type="spellStart"/>
      <w:r w:rsidR="00E02D7B">
        <w:rPr>
          <w:rFonts w:hint="cs"/>
          <w:rtl/>
          <w:lang w:eastAsia="he-IL"/>
        </w:rPr>
        <w:t>ואיזנקוט</w:t>
      </w:r>
      <w:proofErr w:type="spellEnd"/>
      <w:r w:rsidR="00E02D7B">
        <w:rPr>
          <w:rFonts w:hint="cs"/>
          <w:rtl/>
          <w:lang w:eastAsia="he-IL"/>
        </w:rPr>
        <w:t xml:space="preserve">, הוא הקפיד גם </w:t>
      </w:r>
      <w:bookmarkStart w:id="18061" w:name="_ETM_Q42_639490"/>
      <w:bookmarkEnd w:id="18061"/>
      <w:r w:rsidR="00E02D7B">
        <w:rPr>
          <w:rFonts w:hint="cs"/>
          <w:rtl/>
          <w:lang w:eastAsia="he-IL"/>
        </w:rPr>
        <w:t xml:space="preserve">להגיע לישיבות הממשלה. </w:t>
      </w:r>
      <w:bookmarkStart w:id="18062" w:name="_ETM_Q42_645234"/>
      <w:bookmarkEnd w:id="18062"/>
    </w:p>
    <w:p w:rsidR="00E02D7B" w:rsidRDefault="00E02D7B" w:rsidP="00C165AD">
      <w:pPr>
        <w:rPr>
          <w:rtl/>
          <w:lang w:eastAsia="he-IL"/>
        </w:rPr>
      </w:pPr>
      <w:bookmarkStart w:id="18063" w:name="_ETM_Q42_645310"/>
      <w:bookmarkEnd w:id="18063"/>
    </w:p>
    <w:p w:rsidR="00E02D7B" w:rsidRDefault="00E02D7B" w:rsidP="00C165AD">
      <w:pPr>
        <w:pStyle w:val="af5"/>
        <w:keepNext/>
        <w:rPr>
          <w:rtl/>
        </w:rPr>
      </w:pPr>
      <w:bookmarkStart w:id="18064" w:name="ET_interruption_6151_234"/>
      <w:r w:rsidRPr="004F3FDE">
        <w:rPr>
          <w:rStyle w:val="TagStyle"/>
          <w:rtl/>
        </w:rPr>
        <w:t xml:space="preserve"> &lt;&lt; קריאה &gt;&gt; </w:t>
      </w:r>
      <w:r>
        <w:rPr>
          <w:rtl/>
        </w:rPr>
        <w:t>רון כץ (יש עתיד):</w:t>
      </w:r>
      <w:r w:rsidRPr="004F3FDE">
        <w:rPr>
          <w:rStyle w:val="TagStyle"/>
          <w:rtl/>
        </w:rPr>
        <w:t xml:space="preserve"> &lt;&lt; קריאה &gt;&gt;</w:t>
      </w:r>
      <w:r>
        <w:rPr>
          <w:rtl/>
        </w:rPr>
        <w:t xml:space="preserve"> </w:t>
      </w:r>
      <w:bookmarkEnd w:id="18064"/>
    </w:p>
    <w:p w:rsidR="00E02D7B" w:rsidRDefault="00E02D7B" w:rsidP="00C165AD">
      <w:pPr>
        <w:rPr>
          <w:rtl/>
          <w:lang w:eastAsia="he-IL"/>
        </w:rPr>
      </w:pPr>
    </w:p>
    <w:p w:rsidR="00E02D7B" w:rsidRDefault="00E02D7B" w:rsidP="00C165AD">
      <w:pPr>
        <w:rPr>
          <w:rtl/>
          <w:lang w:eastAsia="he-IL"/>
        </w:rPr>
      </w:pPr>
      <w:bookmarkStart w:id="18065" w:name="_ETM_Q42_627185"/>
      <w:bookmarkEnd w:id="18065"/>
      <w:r>
        <w:rPr>
          <w:rFonts w:hint="cs"/>
          <w:rtl/>
          <w:lang w:eastAsia="he-IL"/>
        </w:rPr>
        <w:t>למה אתה לא עולה? זה</w:t>
      </w:r>
      <w:bookmarkStart w:id="18066" w:name="_ETM_Q42_623708"/>
      <w:bookmarkEnd w:id="18066"/>
      <w:r>
        <w:rPr>
          <w:rFonts w:hint="cs"/>
          <w:rtl/>
          <w:lang w:eastAsia="he-IL"/>
        </w:rPr>
        <w:t xml:space="preserve"> נושא שלך. </w:t>
      </w:r>
      <w:bookmarkStart w:id="18067" w:name="_ETM_Q42_627257"/>
      <w:bookmarkEnd w:id="18067"/>
    </w:p>
    <w:p w:rsidR="00E02D7B" w:rsidRPr="004F3FDE" w:rsidRDefault="00E02D7B" w:rsidP="00C165AD">
      <w:pPr>
        <w:rPr>
          <w:rtl/>
          <w:lang w:eastAsia="he-IL"/>
        </w:rPr>
      </w:pPr>
      <w:bookmarkStart w:id="18068" w:name="_ETM_Q42_627335"/>
      <w:bookmarkEnd w:id="18068"/>
    </w:p>
    <w:p w:rsidR="00E02D7B" w:rsidRDefault="00E02D7B" w:rsidP="00C165AD">
      <w:pPr>
        <w:pStyle w:val="af5"/>
        <w:keepNext/>
        <w:rPr>
          <w:rtl/>
        </w:rPr>
      </w:pPr>
      <w:bookmarkStart w:id="18069" w:name="ET_interruption_5519_167"/>
      <w:r w:rsidRPr="006C256E">
        <w:rPr>
          <w:rStyle w:val="TagStyle"/>
          <w:rtl/>
        </w:rPr>
        <w:t xml:space="preserve"> &lt;&lt; קריאה &gt;&gt; </w:t>
      </w:r>
      <w:r>
        <w:rPr>
          <w:rtl/>
        </w:rPr>
        <w:t>שרן מרים השכל (הימין הממלכתי):</w:t>
      </w:r>
      <w:r w:rsidRPr="006C256E">
        <w:rPr>
          <w:rStyle w:val="TagStyle"/>
          <w:rtl/>
        </w:rPr>
        <w:t xml:space="preserve"> &lt;&lt; קריאה &gt;&gt;</w:t>
      </w:r>
      <w:r>
        <w:rPr>
          <w:rtl/>
        </w:rPr>
        <w:t xml:space="preserve"> </w:t>
      </w:r>
      <w:bookmarkEnd w:id="18069"/>
    </w:p>
    <w:p w:rsidR="00E02D7B" w:rsidRDefault="00E02D7B" w:rsidP="00C165AD">
      <w:pPr>
        <w:rPr>
          <w:rtl/>
          <w:lang w:eastAsia="he-IL"/>
        </w:rPr>
      </w:pPr>
    </w:p>
    <w:p w:rsidR="00E02D7B" w:rsidRDefault="00E02D7B" w:rsidP="00B20020">
      <w:pPr>
        <w:rPr>
          <w:rtl/>
          <w:lang w:eastAsia="he-IL"/>
        </w:rPr>
      </w:pPr>
      <w:bookmarkStart w:id="18070" w:name="_ETM_Q42_637699"/>
      <w:bookmarkStart w:id="18071" w:name="_ETM_Q42_639375"/>
      <w:bookmarkEnd w:id="18070"/>
      <w:bookmarkEnd w:id="18071"/>
      <w:r>
        <w:rPr>
          <w:rFonts w:hint="cs"/>
          <w:rtl/>
          <w:lang w:eastAsia="he-IL"/>
        </w:rPr>
        <w:t xml:space="preserve">השר קרעי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8072" w:name="_ETM_Q42_639441"/>
      <w:bookmarkEnd w:id="18072"/>
    </w:p>
    <w:p w:rsidR="00E02D7B" w:rsidRDefault="00E02D7B" w:rsidP="00C165AD">
      <w:pPr>
        <w:pStyle w:val="-"/>
        <w:keepNext/>
        <w:rPr>
          <w:rtl/>
        </w:rPr>
      </w:pPr>
      <w:bookmarkStart w:id="18073" w:name="ET_speakercontinue_6461_169"/>
      <w:r w:rsidRPr="006C256E">
        <w:rPr>
          <w:rStyle w:val="TagStyle"/>
          <w:rtl/>
        </w:rPr>
        <w:t xml:space="preserve">&lt;&lt; דובר_המשך &gt;&gt; </w:t>
      </w:r>
      <w:r>
        <w:rPr>
          <w:rtl/>
        </w:rPr>
        <w:t>שר התקשורת שלמה קרעי:</w:t>
      </w:r>
      <w:r w:rsidRPr="006C256E">
        <w:rPr>
          <w:rStyle w:val="TagStyle"/>
          <w:rtl/>
        </w:rPr>
        <w:t xml:space="preserve"> &lt;&lt; דובר_המשך &gt;&gt;</w:t>
      </w:r>
      <w:r>
        <w:rPr>
          <w:rtl/>
        </w:rPr>
        <w:t xml:space="preserve"> </w:t>
      </w:r>
      <w:bookmarkEnd w:id="18073"/>
    </w:p>
    <w:p w:rsidR="00E02D7B" w:rsidRDefault="00E02D7B" w:rsidP="00C165AD">
      <w:pPr>
        <w:rPr>
          <w:rtl/>
          <w:lang w:eastAsia="he-IL"/>
        </w:rPr>
      </w:pPr>
    </w:p>
    <w:p w:rsidR="00E02D7B" w:rsidRDefault="00E02D7B" w:rsidP="00363781">
      <w:pPr>
        <w:rPr>
          <w:rtl/>
          <w:lang w:eastAsia="he-IL"/>
        </w:rPr>
      </w:pPr>
      <w:bookmarkStart w:id="18074" w:name="_ETM_Q42_647720"/>
      <w:bookmarkEnd w:id="18074"/>
      <w:r>
        <w:rPr>
          <w:rFonts w:hint="cs"/>
          <w:rtl/>
          <w:lang w:eastAsia="he-IL"/>
        </w:rPr>
        <w:t>מעולם</w:t>
      </w:r>
      <w:r w:rsidR="00363781">
        <w:rPr>
          <w:rFonts w:hint="cs"/>
          <w:rtl/>
          <w:lang w:eastAsia="he-IL"/>
        </w:rPr>
        <w:t>.</w:t>
      </w:r>
      <w:r>
        <w:rPr>
          <w:rFonts w:hint="cs"/>
          <w:rtl/>
          <w:lang w:eastAsia="he-IL"/>
        </w:rPr>
        <w:t xml:space="preserve"> הוא ישב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8075" w:name="_ETM_Q42_642536"/>
      <w:bookmarkStart w:id="18076" w:name="_ETM_Q42_642610"/>
      <w:bookmarkEnd w:id="18075"/>
      <w:bookmarkEnd w:id="18076"/>
    </w:p>
    <w:p w:rsidR="00E02D7B" w:rsidRDefault="00E02D7B" w:rsidP="00C165AD">
      <w:pPr>
        <w:pStyle w:val="af5"/>
        <w:keepNext/>
        <w:rPr>
          <w:rtl/>
        </w:rPr>
      </w:pPr>
      <w:bookmarkStart w:id="18077" w:name="_ETM_Q42_645206"/>
      <w:bookmarkStart w:id="18078" w:name="_ETM_Q42_645265"/>
      <w:bookmarkStart w:id="18079" w:name="_ETM_Q42_572647"/>
      <w:bookmarkEnd w:id="18077"/>
      <w:bookmarkEnd w:id="18078"/>
      <w:bookmarkEnd w:id="18079"/>
      <w:r w:rsidRPr="006C256E">
        <w:rPr>
          <w:rStyle w:val="TagStyle"/>
          <w:rtl/>
        </w:rPr>
        <w:t xml:space="preserve">&lt;&lt; קריאה &gt;&gt; </w:t>
      </w:r>
      <w:r>
        <w:rPr>
          <w:rtl/>
        </w:rPr>
        <w:t>שרן מרים השכל (הימין הממלכתי):</w:t>
      </w:r>
      <w:r w:rsidRPr="006C256E">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השר קרעי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p>
    <w:p w:rsidR="00E02D7B" w:rsidRDefault="00E02D7B" w:rsidP="00C165AD">
      <w:pPr>
        <w:pStyle w:val="-"/>
        <w:keepNext/>
        <w:rPr>
          <w:rtl/>
        </w:rPr>
      </w:pPr>
      <w:bookmarkStart w:id="18080" w:name="_ETM_Q42_558504"/>
      <w:bookmarkStart w:id="18081" w:name="ET_speakercontinue_6461_170"/>
      <w:bookmarkEnd w:id="18080"/>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bookmarkEnd w:id="18081"/>
    </w:p>
    <w:p w:rsidR="00E02D7B" w:rsidRDefault="00E02D7B" w:rsidP="00C165AD">
      <w:pPr>
        <w:rPr>
          <w:rtl/>
          <w:lang w:eastAsia="he-IL"/>
        </w:rPr>
      </w:pPr>
    </w:p>
    <w:p w:rsidR="00E02D7B" w:rsidRDefault="00E02D7B" w:rsidP="00363781">
      <w:pPr>
        <w:rPr>
          <w:rtl/>
          <w:lang w:eastAsia="he-IL"/>
        </w:rPr>
      </w:pPr>
      <w:bookmarkStart w:id="18082" w:name="_ETM_Q42_648778"/>
      <w:bookmarkEnd w:id="18082"/>
      <w:r>
        <w:rPr>
          <w:rFonts w:hint="cs"/>
          <w:rtl/>
          <w:lang w:eastAsia="he-IL"/>
        </w:rPr>
        <w:t>הוא ישב בממשלה</w:t>
      </w:r>
      <w:r w:rsidR="00363781">
        <w:rPr>
          <w:rFonts w:hint="cs"/>
          <w:rtl/>
          <w:lang w:eastAsia="he-IL"/>
        </w:rPr>
        <w:t>.</w:t>
      </w:r>
      <w:r>
        <w:rPr>
          <w:rFonts w:hint="cs"/>
          <w:rtl/>
          <w:lang w:eastAsia="he-IL"/>
        </w:rPr>
        <w:t xml:space="preserve"> מעולם לא שמעתי אותו אומר </w:t>
      </w:r>
      <w:bookmarkStart w:id="18083" w:name="_ETM_Q42_651102"/>
      <w:bookmarkEnd w:id="18083"/>
      <w:r>
        <w:rPr>
          <w:rFonts w:hint="cs"/>
          <w:rtl/>
          <w:lang w:eastAsia="he-IL"/>
        </w:rPr>
        <w:t xml:space="preserve">את זה. </w:t>
      </w:r>
      <w:bookmarkStart w:id="18084" w:name="_ETM_Q42_652318"/>
      <w:bookmarkStart w:id="18085" w:name="_ETM_Q42_643171"/>
      <w:bookmarkEnd w:id="18084"/>
      <w:bookmarkEnd w:id="18085"/>
    </w:p>
    <w:p w:rsidR="00E02D7B" w:rsidRDefault="00E02D7B" w:rsidP="00C165AD">
      <w:pPr>
        <w:rPr>
          <w:rtl/>
          <w:lang w:eastAsia="he-IL"/>
        </w:rPr>
      </w:pPr>
      <w:bookmarkStart w:id="18086" w:name="_ETM_Q42_643247"/>
      <w:bookmarkEnd w:id="18086"/>
    </w:p>
    <w:p w:rsidR="00E02D7B" w:rsidRDefault="00E02D7B" w:rsidP="00C165AD">
      <w:pPr>
        <w:pStyle w:val="af5"/>
        <w:keepNext/>
        <w:rPr>
          <w:rtl/>
        </w:rPr>
      </w:pPr>
      <w:bookmarkStart w:id="18087" w:name="_ETM_Q42_652387"/>
      <w:bookmarkEnd w:id="18087"/>
      <w:r w:rsidRPr="006C256E">
        <w:rPr>
          <w:rStyle w:val="TagStyle"/>
          <w:rtl/>
        </w:rPr>
        <w:t xml:space="preserve">&lt;&lt; קריאה &gt;&gt; </w:t>
      </w:r>
      <w:r>
        <w:rPr>
          <w:rtl/>
        </w:rPr>
        <w:t>שרן מרים השכל (הימין הממלכתי):</w:t>
      </w:r>
      <w:r w:rsidRPr="006C256E">
        <w:rPr>
          <w:rStyle w:val="TagStyle"/>
          <w:rtl/>
        </w:rPr>
        <w:t xml:space="preserve"> &lt;&lt; קריאה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p>
    <w:p w:rsidR="00E02D7B" w:rsidRDefault="00E02D7B" w:rsidP="00C165AD">
      <w:pPr>
        <w:pStyle w:val="-"/>
        <w:keepNext/>
        <w:rPr>
          <w:rtl/>
        </w:rPr>
      </w:pPr>
      <w:bookmarkStart w:id="18088" w:name="ET_speakercontinue_6461_171"/>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bookmarkEnd w:id="18088"/>
    </w:p>
    <w:p w:rsidR="00E02D7B" w:rsidRDefault="00E02D7B" w:rsidP="00C165AD">
      <w:pPr>
        <w:rPr>
          <w:rtl/>
          <w:lang w:eastAsia="he-IL"/>
        </w:rPr>
      </w:pPr>
    </w:p>
    <w:p w:rsidR="00E02D7B" w:rsidRDefault="00E02D7B" w:rsidP="00C165AD">
      <w:pPr>
        <w:rPr>
          <w:rtl/>
          <w:lang w:eastAsia="he-IL"/>
        </w:rPr>
      </w:pPr>
      <w:bookmarkStart w:id="18089" w:name="_ETM_Q42_651971"/>
      <w:bookmarkEnd w:id="18089"/>
      <w:r>
        <w:rPr>
          <w:rFonts w:hint="cs"/>
          <w:rtl/>
          <w:lang w:eastAsia="he-IL"/>
        </w:rPr>
        <w:t>אני לא שמעתי</w:t>
      </w:r>
      <w:r w:rsidR="00363781">
        <w:rPr>
          <w:rFonts w:hint="cs"/>
          <w:rtl/>
          <w:lang w:eastAsia="he-IL"/>
        </w:rPr>
        <w:t>,</w:t>
      </w:r>
      <w:r>
        <w:rPr>
          <w:rFonts w:hint="cs"/>
          <w:rtl/>
          <w:lang w:eastAsia="he-IL"/>
        </w:rPr>
        <w:t xml:space="preserve"> ואני נמצא בישיבות </w:t>
      </w:r>
      <w:bookmarkStart w:id="18090" w:name="_ETM_Q42_657957"/>
      <w:bookmarkEnd w:id="18090"/>
      <w:r>
        <w:rPr>
          <w:rFonts w:hint="cs"/>
          <w:rtl/>
          <w:lang w:eastAsia="he-IL"/>
        </w:rPr>
        <w:t xml:space="preserve">הממשלה. כנראה שזה לא היה באמת חשוב לו. </w:t>
      </w:r>
    </w:p>
    <w:p w:rsidR="00E02D7B" w:rsidRDefault="00E02D7B" w:rsidP="00C165AD">
      <w:pPr>
        <w:rPr>
          <w:rtl/>
          <w:lang w:eastAsia="he-IL"/>
        </w:rPr>
      </w:pPr>
      <w:bookmarkStart w:id="18091" w:name="_ETM_Q42_658681"/>
      <w:bookmarkStart w:id="18092" w:name="_ETM_Q42_658746"/>
      <w:bookmarkEnd w:id="18091"/>
      <w:bookmarkEnd w:id="18092"/>
    </w:p>
    <w:p w:rsidR="00E02D7B" w:rsidRDefault="00E02D7B" w:rsidP="00C165AD">
      <w:pPr>
        <w:pStyle w:val="af5"/>
        <w:keepNext/>
        <w:rPr>
          <w:rtl/>
        </w:rPr>
      </w:pPr>
      <w:bookmarkStart w:id="18093" w:name="ET_interruption_6151_172"/>
      <w:r w:rsidRPr="006C256E">
        <w:rPr>
          <w:rStyle w:val="TagStyle"/>
          <w:rtl/>
        </w:rPr>
        <w:t xml:space="preserve"> &lt;&lt; קריאה &gt;&gt; </w:t>
      </w:r>
      <w:r>
        <w:rPr>
          <w:rtl/>
        </w:rPr>
        <w:t>רון כץ (יש עתיד):</w:t>
      </w:r>
      <w:r w:rsidRPr="006C256E">
        <w:rPr>
          <w:rStyle w:val="TagStyle"/>
          <w:rtl/>
        </w:rPr>
        <w:t xml:space="preserve"> &lt;&lt; קריאה &gt;&gt;</w:t>
      </w:r>
      <w:r>
        <w:rPr>
          <w:rtl/>
        </w:rPr>
        <w:t xml:space="preserve"> </w:t>
      </w:r>
      <w:bookmarkEnd w:id="18093"/>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אני </w:t>
      </w:r>
      <w:bookmarkStart w:id="18094" w:name="_ETM_Q42_656739"/>
      <w:bookmarkEnd w:id="18094"/>
      <w:r>
        <w:rPr>
          <w:rFonts w:hint="cs"/>
          <w:rtl/>
          <w:lang w:eastAsia="he-IL"/>
        </w:rPr>
        <w:t xml:space="preserve">רק רוצה להבין דבר אחד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8095" w:name="_ETM_Q42_657593"/>
      <w:bookmarkEnd w:id="18095"/>
    </w:p>
    <w:p w:rsidR="00E02D7B" w:rsidRDefault="00E02D7B" w:rsidP="00C165AD">
      <w:pPr>
        <w:pStyle w:val="-"/>
        <w:keepNext/>
        <w:rPr>
          <w:rtl/>
        </w:rPr>
      </w:pPr>
      <w:bookmarkStart w:id="18096" w:name="ET_speakercontinue_6461_173"/>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bookmarkEnd w:id="18096"/>
    </w:p>
    <w:p w:rsidR="00E02D7B" w:rsidRDefault="00E02D7B" w:rsidP="00C165AD">
      <w:pPr>
        <w:rPr>
          <w:rtl/>
          <w:lang w:eastAsia="he-IL"/>
        </w:rPr>
      </w:pPr>
    </w:p>
    <w:p w:rsidR="00E02D7B" w:rsidRDefault="00E02D7B" w:rsidP="00B20020">
      <w:pPr>
        <w:rPr>
          <w:rtl/>
          <w:lang w:eastAsia="he-IL"/>
        </w:rPr>
      </w:pPr>
      <w:bookmarkStart w:id="18097" w:name="_ETM_Q42_659386"/>
      <w:bookmarkEnd w:id="18097"/>
      <w:r>
        <w:rPr>
          <w:rFonts w:hint="cs"/>
          <w:rtl/>
          <w:lang w:eastAsia="he-IL"/>
        </w:rPr>
        <w:t xml:space="preserve">אז הרגע </w:t>
      </w:r>
      <w:bookmarkStart w:id="18098" w:name="_ETM_Q42_663168"/>
      <w:bookmarkEnd w:id="18098"/>
      <w:r>
        <w:rPr>
          <w:rFonts w:hint="cs"/>
          <w:rtl/>
          <w:lang w:eastAsia="he-IL"/>
        </w:rPr>
        <w:t xml:space="preserve">ישבתם בממשלה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8099" w:name="_ETM_Q42_656483"/>
      <w:bookmarkStart w:id="18100" w:name="_ETM_Q42_656574"/>
      <w:bookmarkEnd w:id="18099"/>
      <w:bookmarkEnd w:id="18100"/>
    </w:p>
    <w:p w:rsidR="00E02D7B" w:rsidRDefault="00E02D7B" w:rsidP="00C165AD">
      <w:pPr>
        <w:pStyle w:val="af5"/>
        <w:keepNext/>
        <w:rPr>
          <w:rtl/>
        </w:rPr>
      </w:pPr>
      <w:bookmarkStart w:id="18101" w:name="_ETM_Q42_659753"/>
      <w:bookmarkStart w:id="18102" w:name="_ETM_Q42_659834"/>
      <w:bookmarkEnd w:id="18101"/>
      <w:bookmarkEnd w:id="18102"/>
      <w:r w:rsidRPr="006C256E">
        <w:rPr>
          <w:rStyle w:val="TagStyle"/>
          <w:rtl/>
        </w:rPr>
        <w:t xml:space="preserve">&lt;&lt; קריאה &gt;&gt; </w:t>
      </w:r>
      <w:r>
        <w:rPr>
          <w:rtl/>
        </w:rPr>
        <w:t>רון כץ (יש עתיד):</w:t>
      </w:r>
      <w:r w:rsidRPr="006C256E">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יש לי שאלה, השר הרלוונטי </w:t>
      </w:r>
      <w:bookmarkStart w:id="18103" w:name="_ETM_Q42_665496"/>
      <w:bookmarkEnd w:id="18103"/>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ישבתם בקבינט, יכולתם להשפיע ולשנות. בחייכם. </w:t>
      </w:r>
    </w:p>
    <w:p w:rsidR="00E02D7B" w:rsidRDefault="00E02D7B" w:rsidP="00C165AD">
      <w:pPr>
        <w:rPr>
          <w:rtl/>
          <w:lang w:eastAsia="he-IL"/>
        </w:rPr>
      </w:pPr>
      <w:bookmarkStart w:id="18104" w:name="_ETM_Q42_662430"/>
      <w:bookmarkStart w:id="18105" w:name="_ETM_Q42_662495"/>
      <w:bookmarkEnd w:id="18104"/>
      <w:bookmarkEnd w:id="18105"/>
    </w:p>
    <w:p w:rsidR="00E02D7B" w:rsidRDefault="00E02D7B" w:rsidP="00C165AD">
      <w:pPr>
        <w:pStyle w:val="af6"/>
        <w:keepNext/>
        <w:rPr>
          <w:rtl/>
        </w:rPr>
      </w:pPr>
      <w:bookmarkStart w:id="18106" w:name="ET_yor_6307_174"/>
      <w:r w:rsidRPr="006C256E">
        <w:rPr>
          <w:rStyle w:val="TagStyle"/>
          <w:rtl/>
        </w:rPr>
        <w:t xml:space="preserve"> &lt;&lt; יור &gt;&gt; </w:t>
      </w:r>
      <w:r>
        <w:rPr>
          <w:rtl/>
        </w:rPr>
        <w:t>היו"ר יבגני סובה:</w:t>
      </w:r>
      <w:r w:rsidRPr="006C256E">
        <w:rPr>
          <w:rStyle w:val="TagStyle"/>
          <w:rtl/>
        </w:rPr>
        <w:t xml:space="preserve"> &lt;&lt; יור &gt;&gt;</w:t>
      </w:r>
      <w:r>
        <w:rPr>
          <w:rtl/>
        </w:rPr>
        <w:t xml:space="preserve"> </w:t>
      </w:r>
      <w:bookmarkEnd w:id="18106"/>
    </w:p>
    <w:p w:rsidR="00E02D7B" w:rsidRDefault="00E02D7B" w:rsidP="00C165AD">
      <w:pPr>
        <w:rPr>
          <w:rtl/>
          <w:lang w:eastAsia="he-IL"/>
        </w:rPr>
      </w:pPr>
    </w:p>
    <w:p w:rsidR="00E02D7B" w:rsidRDefault="00E02D7B" w:rsidP="00363781">
      <w:pPr>
        <w:rPr>
          <w:rtl/>
          <w:lang w:eastAsia="he-IL"/>
        </w:rPr>
      </w:pPr>
      <w:bookmarkStart w:id="18107" w:name="_ETM_Q42_663425"/>
      <w:bookmarkEnd w:id="18107"/>
      <w:r>
        <w:rPr>
          <w:rFonts w:hint="cs"/>
          <w:rtl/>
          <w:lang w:eastAsia="he-IL"/>
        </w:rPr>
        <w:t>לא, לא, חברת הכנסת</w:t>
      </w:r>
      <w:r w:rsidR="00363781">
        <w:rPr>
          <w:rFonts w:hint="cs"/>
          <w:rtl/>
          <w:lang w:eastAsia="he-IL"/>
        </w:rPr>
        <w:t>,</w:t>
      </w:r>
      <w:r>
        <w:rPr>
          <w:rFonts w:hint="cs"/>
          <w:rtl/>
          <w:lang w:eastAsia="he-IL"/>
        </w:rPr>
        <w:t xml:space="preserve"> זה לא שאלות ותשובות לשר. לא, אתה לא תשאל שאלות. לא צריך</w:t>
      </w:r>
      <w:r w:rsidR="00363781">
        <w:rPr>
          <w:rFonts w:hint="cs"/>
          <w:rtl/>
          <w:lang w:eastAsia="he-IL"/>
        </w:rPr>
        <w:t>.</w:t>
      </w:r>
      <w:r>
        <w:rPr>
          <w:rFonts w:hint="cs"/>
          <w:rtl/>
          <w:lang w:eastAsia="he-IL"/>
        </w:rPr>
        <w:t xml:space="preserve"> לא צריך. </w:t>
      </w:r>
    </w:p>
    <w:p w:rsidR="00E02D7B" w:rsidRDefault="00E02D7B" w:rsidP="00C165AD">
      <w:pPr>
        <w:rPr>
          <w:rtl/>
          <w:lang w:eastAsia="he-IL"/>
        </w:rPr>
      </w:pPr>
    </w:p>
    <w:p w:rsidR="00E02D7B" w:rsidRDefault="00E02D7B" w:rsidP="00C165AD">
      <w:pPr>
        <w:pStyle w:val="af5"/>
        <w:keepNext/>
        <w:rPr>
          <w:rtl/>
        </w:rPr>
      </w:pPr>
      <w:bookmarkStart w:id="18108" w:name="ET_interruption_6151_175"/>
      <w:r w:rsidRPr="004D34CF">
        <w:rPr>
          <w:rStyle w:val="TagStyle"/>
          <w:rtl/>
        </w:rPr>
        <w:t xml:space="preserve"> &lt;&lt; קריאה &gt;&gt; </w:t>
      </w:r>
      <w:r>
        <w:rPr>
          <w:rtl/>
        </w:rPr>
        <w:t>רון כץ (יש עתיד):</w:t>
      </w:r>
      <w:r w:rsidRPr="004D34CF">
        <w:rPr>
          <w:rStyle w:val="TagStyle"/>
          <w:rtl/>
        </w:rPr>
        <w:t xml:space="preserve"> &lt;&lt; קריאה &gt;&gt;</w:t>
      </w:r>
      <w:r>
        <w:rPr>
          <w:rtl/>
        </w:rPr>
        <w:t xml:space="preserve"> </w:t>
      </w:r>
      <w:bookmarkEnd w:id="18108"/>
    </w:p>
    <w:p w:rsidR="00E02D7B" w:rsidRDefault="00E02D7B" w:rsidP="00C165AD">
      <w:pPr>
        <w:rPr>
          <w:rtl/>
          <w:lang w:eastAsia="he-IL"/>
        </w:rPr>
      </w:pPr>
    </w:p>
    <w:p w:rsidR="00E02D7B" w:rsidRDefault="003E78D1" w:rsidP="00363781">
      <w:pPr>
        <w:rPr>
          <w:rtl/>
          <w:lang w:eastAsia="he-IL"/>
        </w:rPr>
      </w:pPr>
      <w:bookmarkStart w:id="18109" w:name="_ETM_Q42_667935"/>
      <w:bookmarkEnd w:id="18109"/>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מי השר שאחראי לזה. למה עולה שר התקשורת? </w:t>
      </w:r>
    </w:p>
    <w:p w:rsidR="00E02D7B" w:rsidRDefault="00E02D7B" w:rsidP="00C165AD">
      <w:pPr>
        <w:rPr>
          <w:rtl/>
          <w:lang w:eastAsia="he-IL"/>
        </w:rPr>
      </w:pPr>
      <w:bookmarkStart w:id="18110" w:name="_ETM_Q42_125810"/>
      <w:bookmarkStart w:id="18111" w:name="_ETM_Q42_126102"/>
      <w:bookmarkEnd w:id="18110"/>
      <w:bookmarkEnd w:id="18111"/>
    </w:p>
    <w:p w:rsidR="00E02D7B" w:rsidRDefault="00E02D7B" w:rsidP="00C165AD">
      <w:pPr>
        <w:pStyle w:val="af6"/>
        <w:keepNext/>
        <w:rPr>
          <w:rtl/>
        </w:rPr>
      </w:pPr>
      <w:bookmarkStart w:id="18112" w:name="ET_yor_6307_176"/>
      <w:r w:rsidRPr="004D34CF">
        <w:rPr>
          <w:rStyle w:val="TagStyle"/>
          <w:rtl/>
        </w:rPr>
        <w:t xml:space="preserve"> &lt;&lt; יור &gt;&gt; </w:t>
      </w:r>
      <w:r>
        <w:rPr>
          <w:rtl/>
        </w:rPr>
        <w:t>היו"ר יבגני סובה:</w:t>
      </w:r>
      <w:r w:rsidRPr="004D34CF">
        <w:rPr>
          <w:rStyle w:val="TagStyle"/>
          <w:rtl/>
        </w:rPr>
        <w:t xml:space="preserve"> &lt;&lt; יור &gt;&gt;</w:t>
      </w:r>
      <w:r>
        <w:rPr>
          <w:rtl/>
        </w:rPr>
        <w:t xml:space="preserve"> </w:t>
      </w:r>
      <w:bookmarkEnd w:id="18112"/>
    </w:p>
    <w:p w:rsidR="00E02D7B" w:rsidRDefault="00E02D7B" w:rsidP="00C165AD">
      <w:pPr>
        <w:rPr>
          <w:rtl/>
          <w:lang w:eastAsia="he-IL"/>
        </w:rPr>
      </w:pPr>
    </w:p>
    <w:p w:rsidR="00E02D7B" w:rsidRDefault="00E02D7B" w:rsidP="00C165AD">
      <w:pPr>
        <w:rPr>
          <w:rtl/>
          <w:lang w:eastAsia="he-IL"/>
        </w:rPr>
      </w:pPr>
      <w:bookmarkStart w:id="18113" w:name="_ETM_Q42_546174"/>
      <w:bookmarkEnd w:id="18113"/>
      <w:r>
        <w:rPr>
          <w:rFonts w:hint="cs"/>
          <w:rtl/>
          <w:lang w:eastAsia="he-IL"/>
        </w:rPr>
        <w:t xml:space="preserve">לא, אל תשאל שאלות. תודה. </w:t>
      </w:r>
      <w:bookmarkStart w:id="18114" w:name="_ETM_Q42_668568"/>
      <w:bookmarkStart w:id="18115" w:name="_ETM_Q42_668920"/>
      <w:bookmarkEnd w:id="18114"/>
      <w:bookmarkEnd w:id="18115"/>
    </w:p>
    <w:p w:rsidR="00E02D7B" w:rsidRDefault="00E02D7B" w:rsidP="00C165AD">
      <w:pPr>
        <w:rPr>
          <w:rtl/>
          <w:lang w:eastAsia="he-IL"/>
        </w:rPr>
      </w:pPr>
      <w:bookmarkStart w:id="18116" w:name="_ETM_Q42_668279"/>
      <w:bookmarkStart w:id="18117" w:name="_ETM_Q42_668376"/>
      <w:bookmarkEnd w:id="18116"/>
      <w:bookmarkEnd w:id="18117"/>
    </w:p>
    <w:p w:rsidR="00E02D7B" w:rsidRDefault="00E02D7B" w:rsidP="00C165AD">
      <w:pPr>
        <w:pStyle w:val="af5"/>
        <w:keepNext/>
        <w:rPr>
          <w:rtl/>
        </w:rPr>
      </w:pPr>
      <w:bookmarkStart w:id="18118" w:name="ET_interruption_5519_178"/>
      <w:r w:rsidRPr="004D34CF">
        <w:rPr>
          <w:rStyle w:val="TagStyle"/>
          <w:rtl/>
        </w:rPr>
        <w:t xml:space="preserve"> &lt;&lt; קריאה &gt;&gt; </w:t>
      </w:r>
      <w:r>
        <w:rPr>
          <w:rtl/>
        </w:rPr>
        <w:t>שרן מרים השכל (הימין הממלכתי):</w:t>
      </w:r>
      <w:r w:rsidRPr="004D34CF">
        <w:rPr>
          <w:rStyle w:val="TagStyle"/>
          <w:rtl/>
        </w:rPr>
        <w:t xml:space="preserve"> &lt;&lt; קריאה &gt;&gt;</w:t>
      </w:r>
      <w:r>
        <w:rPr>
          <w:rtl/>
        </w:rPr>
        <w:t xml:space="preserve"> </w:t>
      </w:r>
      <w:bookmarkEnd w:id="18118"/>
    </w:p>
    <w:p w:rsidR="00E02D7B" w:rsidRDefault="00E02D7B" w:rsidP="00C165AD">
      <w:pPr>
        <w:rPr>
          <w:rtl/>
          <w:lang w:eastAsia="he-IL"/>
        </w:rPr>
      </w:pPr>
    </w:p>
    <w:p w:rsidR="00E02D7B" w:rsidRDefault="00E02D7B" w:rsidP="00B20020">
      <w:pPr>
        <w:rPr>
          <w:rtl/>
          <w:lang w:eastAsia="he-IL"/>
        </w:rPr>
      </w:pPr>
      <w:bookmarkStart w:id="18119" w:name="_ETM_Q42_670992"/>
      <w:bookmarkEnd w:id="18119"/>
      <w:r>
        <w:rPr>
          <w:rFonts w:hint="cs"/>
          <w:rtl/>
          <w:lang w:eastAsia="he-IL"/>
        </w:rPr>
        <w:t xml:space="preserve">השר קרעי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Pr="004D34CF" w:rsidRDefault="00E02D7B" w:rsidP="00C165AD">
      <w:pPr>
        <w:rPr>
          <w:rtl/>
          <w:lang w:eastAsia="he-IL"/>
        </w:rPr>
      </w:pPr>
      <w:bookmarkStart w:id="18120" w:name="_ETM_Q42_672742"/>
      <w:bookmarkStart w:id="18121" w:name="_ETM_Q42_672821"/>
      <w:bookmarkEnd w:id="18120"/>
      <w:bookmarkEnd w:id="18121"/>
    </w:p>
    <w:p w:rsidR="00E02D7B" w:rsidRDefault="00E02D7B" w:rsidP="00C165AD">
      <w:pPr>
        <w:pStyle w:val="af5"/>
        <w:keepNext/>
        <w:rPr>
          <w:rtl/>
        </w:rPr>
      </w:pPr>
      <w:bookmarkStart w:id="18122" w:name="_ETM_Q42_668999"/>
      <w:bookmarkEnd w:id="18122"/>
      <w:r w:rsidRPr="006C256E">
        <w:rPr>
          <w:rStyle w:val="TagStyle"/>
          <w:rtl/>
        </w:rPr>
        <w:t xml:space="preserve">&lt;&lt; קריאה &gt;&gt; </w:t>
      </w:r>
      <w:r>
        <w:rPr>
          <w:rtl/>
        </w:rPr>
        <w:t>רון כץ (יש עתיד):</w:t>
      </w:r>
      <w:r w:rsidRPr="006C256E">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אני לא מבין</w:t>
      </w:r>
      <w:r w:rsidR="00363781">
        <w:rPr>
          <w:rFonts w:hint="cs"/>
          <w:rtl/>
          <w:lang w:eastAsia="he-IL"/>
        </w:rPr>
        <w:t>,</w:t>
      </w:r>
      <w:r>
        <w:rPr>
          <w:rFonts w:hint="cs"/>
          <w:rtl/>
          <w:lang w:eastAsia="he-IL"/>
        </w:rPr>
        <w:t xml:space="preserve"> אבל, הינה השר </w:t>
      </w:r>
      <w:bookmarkStart w:id="18123" w:name="_ETM_Q42_663630"/>
      <w:bookmarkEnd w:id="18123"/>
      <w:r>
        <w:rPr>
          <w:rFonts w:hint="cs"/>
          <w:rtl/>
          <w:lang w:eastAsia="he-IL"/>
        </w:rPr>
        <w:t xml:space="preserve">שאחראי לזה, למה עולה שר התקשורת? מה קשור? </w:t>
      </w:r>
    </w:p>
    <w:p w:rsidR="00E02D7B" w:rsidRDefault="00E02D7B" w:rsidP="00C165AD">
      <w:pPr>
        <w:rPr>
          <w:rtl/>
          <w:lang w:eastAsia="he-IL"/>
        </w:rPr>
      </w:pPr>
    </w:p>
    <w:p w:rsidR="00E02D7B" w:rsidRDefault="00E02D7B" w:rsidP="00C165AD">
      <w:pPr>
        <w:pStyle w:val="af5"/>
        <w:keepNext/>
        <w:rPr>
          <w:rtl/>
        </w:rPr>
      </w:pPr>
      <w:bookmarkStart w:id="18124" w:name="ET_interruption_5519_177"/>
      <w:r w:rsidRPr="004D34CF">
        <w:rPr>
          <w:rStyle w:val="TagStyle"/>
          <w:rtl/>
        </w:rPr>
        <w:t xml:space="preserve"> &lt;&lt; קריאה &gt;&gt; </w:t>
      </w:r>
      <w:r>
        <w:rPr>
          <w:rtl/>
        </w:rPr>
        <w:t>שרן מרים השכל (הימין הממלכתי):</w:t>
      </w:r>
      <w:r w:rsidRPr="004D34CF">
        <w:rPr>
          <w:rStyle w:val="TagStyle"/>
          <w:rtl/>
        </w:rPr>
        <w:t xml:space="preserve"> &lt;&lt; קריאה &gt;&gt;</w:t>
      </w:r>
      <w:r>
        <w:rPr>
          <w:rtl/>
        </w:rPr>
        <w:t xml:space="preserve"> </w:t>
      </w:r>
      <w:bookmarkEnd w:id="18124"/>
    </w:p>
    <w:p w:rsidR="00E02D7B" w:rsidRDefault="00E02D7B" w:rsidP="00C165AD">
      <w:pPr>
        <w:rPr>
          <w:rtl/>
          <w:lang w:eastAsia="he-IL"/>
        </w:rPr>
      </w:pPr>
    </w:p>
    <w:p w:rsidR="00E02D7B" w:rsidRPr="004D34CF" w:rsidRDefault="003E78D1" w:rsidP="00B20020">
      <w:pPr>
        <w:rPr>
          <w:rtl/>
          <w:lang w:eastAsia="he-IL"/>
        </w:rPr>
      </w:pPr>
      <w:bookmarkStart w:id="18125" w:name="_ETM_Q42_669908"/>
      <w:bookmarkEnd w:id="18125"/>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p>
    <w:p w:rsidR="00E02D7B" w:rsidRDefault="00E02D7B" w:rsidP="00C165AD">
      <w:pPr>
        <w:pStyle w:val="af6"/>
        <w:keepNext/>
        <w:rPr>
          <w:rtl/>
        </w:rPr>
      </w:pPr>
      <w:bookmarkStart w:id="18126" w:name="ET_yor_6307_179"/>
      <w:r w:rsidRPr="004D34CF">
        <w:rPr>
          <w:rStyle w:val="TagStyle"/>
          <w:rtl/>
        </w:rPr>
        <w:t xml:space="preserve"> &lt;&lt; יור &gt;&gt; </w:t>
      </w:r>
      <w:r>
        <w:rPr>
          <w:rtl/>
        </w:rPr>
        <w:t>היו"ר יבגני סובה:</w:t>
      </w:r>
      <w:r w:rsidRPr="004D34CF">
        <w:rPr>
          <w:rStyle w:val="TagStyle"/>
          <w:rtl/>
        </w:rPr>
        <w:t xml:space="preserve"> &lt;&lt; יור &gt;&gt;</w:t>
      </w:r>
      <w:r>
        <w:rPr>
          <w:rtl/>
        </w:rPr>
        <w:t xml:space="preserve"> </w:t>
      </w:r>
      <w:bookmarkEnd w:id="18126"/>
    </w:p>
    <w:p w:rsidR="00E02D7B" w:rsidRDefault="00E02D7B" w:rsidP="00C165AD">
      <w:pPr>
        <w:rPr>
          <w:rtl/>
          <w:lang w:eastAsia="he-IL"/>
        </w:rPr>
      </w:pPr>
    </w:p>
    <w:p w:rsidR="00E02D7B" w:rsidRDefault="00E02D7B" w:rsidP="00363781">
      <w:pPr>
        <w:rPr>
          <w:rtl/>
          <w:lang w:eastAsia="he-IL"/>
        </w:rPr>
      </w:pPr>
      <w:bookmarkStart w:id="18127" w:name="_ETM_Q42_674562"/>
      <w:bookmarkEnd w:id="18127"/>
      <w:r>
        <w:rPr>
          <w:rFonts w:hint="cs"/>
          <w:rtl/>
          <w:lang w:eastAsia="he-IL"/>
        </w:rPr>
        <w:t>תודה, חברת הכנסת השכל</w:t>
      </w:r>
      <w:r w:rsidR="00363781">
        <w:rPr>
          <w:rFonts w:hint="cs"/>
          <w:rtl/>
          <w:lang w:eastAsia="he-IL"/>
        </w:rPr>
        <w:t>.</w:t>
      </w:r>
      <w:r>
        <w:rPr>
          <w:rFonts w:hint="cs"/>
          <w:rtl/>
          <w:lang w:eastAsia="he-IL"/>
        </w:rPr>
        <w:t xml:space="preserve"> </w:t>
      </w:r>
      <w:bookmarkStart w:id="18128" w:name="_ETM_Q42_671637"/>
      <w:bookmarkEnd w:id="18128"/>
      <w:r>
        <w:rPr>
          <w:rFonts w:hint="cs"/>
          <w:rtl/>
          <w:lang w:eastAsia="he-IL"/>
        </w:rPr>
        <w:t>תודה</w:t>
      </w:r>
      <w:r w:rsidR="00363781">
        <w:rPr>
          <w:rFonts w:hint="cs"/>
          <w:rtl/>
          <w:lang w:eastAsia="he-IL"/>
        </w:rPr>
        <w:t>.</w:t>
      </w:r>
      <w:r>
        <w:rPr>
          <w:rFonts w:hint="cs"/>
          <w:rtl/>
          <w:lang w:eastAsia="he-IL"/>
        </w:rPr>
        <w:t xml:space="preserve"> תודה. </w:t>
      </w:r>
      <w:bookmarkStart w:id="18129" w:name="_ETM_Q42_670121"/>
      <w:bookmarkEnd w:id="18129"/>
    </w:p>
    <w:p w:rsidR="00E02D7B" w:rsidRDefault="00E02D7B" w:rsidP="00C165AD">
      <w:pPr>
        <w:rPr>
          <w:rtl/>
          <w:lang w:eastAsia="he-IL"/>
        </w:rPr>
      </w:pPr>
      <w:bookmarkStart w:id="18130" w:name="_ETM_Q42_670204"/>
      <w:bookmarkEnd w:id="18130"/>
    </w:p>
    <w:p w:rsidR="00E02D7B" w:rsidRDefault="00E02D7B" w:rsidP="00C165AD">
      <w:pPr>
        <w:pStyle w:val="af5"/>
        <w:keepNext/>
        <w:rPr>
          <w:rtl/>
        </w:rPr>
      </w:pPr>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בשביל דקת </w:t>
      </w:r>
      <w:bookmarkStart w:id="18131" w:name="_ETM_Q42_668329"/>
      <w:bookmarkEnd w:id="18131"/>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מסך? יש ערוץ 14 בשביל זה. </w:t>
      </w:r>
    </w:p>
    <w:p w:rsidR="00E02D7B" w:rsidRDefault="00E02D7B" w:rsidP="00C165AD">
      <w:pPr>
        <w:rPr>
          <w:rtl/>
          <w:lang w:eastAsia="he-IL"/>
        </w:rPr>
      </w:pPr>
    </w:p>
    <w:p w:rsidR="00E02D7B" w:rsidRDefault="00E02D7B" w:rsidP="00C165AD">
      <w:pPr>
        <w:pStyle w:val="af5"/>
        <w:keepNext/>
        <w:rPr>
          <w:rtl/>
        </w:rPr>
      </w:pPr>
      <w:bookmarkStart w:id="18132" w:name="ET_interruption_5519_180"/>
      <w:r w:rsidRPr="004D34CF">
        <w:rPr>
          <w:rStyle w:val="TagStyle"/>
          <w:rtl/>
        </w:rPr>
        <w:t xml:space="preserve"> &lt;&lt; קריאה &gt;&gt; </w:t>
      </w:r>
      <w:r>
        <w:rPr>
          <w:rtl/>
        </w:rPr>
        <w:t>שרן מרים השכל (הימין הממלכתי):</w:t>
      </w:r>
      <w:r w:rsidRPr="004D34CF">
        <w:rPr>
          <w:rStyle w:val="TagStyle"/>
          <w:rtl/>
        </w:rPr>
        <w:t xml:space="preserve"> &lt;&lt; קריאה &gt;&gt;</w:t>
      </w:r>
      <w:r>
        <w:rPr>
          <w:rtl/>
        </w:rPr>
        <w:t xml:space="preserve"> </w:t>
      </w:r>
      <w:bookmarkEnd w:id="18132"/>
    </w:p>
    <w:p w:rsidR="00E02D7B" w:rsidRDefault="00E02D7B" w:rsidP="00C165AD">
      <w:pPr>
        <w:rPr>
          <w:rtl/>
          <w:lang w:eastAsia="he-IL"/>
        </w:rPr>
      </w:pPr>
    </w:p>
    <w:p w:rsidR="00E02D7B" w:rsidRDefault="003E78D1" w:rsidP="00B20020">
      <w:pPr>
        <w:rPr>
          <w:rtl/>
          <w:lang w:eastAsia="he-IL"/>
        </w:rPr>
      </w:pPr>
      <w:bookmarkStart w:id="18133" w:name="_ETM_Q42_670761"/>
      <w:bookmarkEnd w:id="18133"/>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8134" w:name="_ETM_Q42_672544"/>
      <w:bookmarkEnd w:id="18134"/>
    </w:p>
    <w:p w:rsidR="00E02D7B" w:rsidRDefault="00E02D7B" w:rsidP="00C165AD">
      <w:pPr>
        <w:rPr>
          <w:rtl/>
          <w:lang w:eastAsia="he-IL"/>
        </w:rPr>
      </w:pPr>
      <w:bookmarkStart w:id="18135" w:name="_ETM_Q42_672613"/>
      <w:bookmarkEnd w:id="18135"/>
    </w:p>
    <w:p w:rsidR="00E02D7B" w:rsidRDefault="00E02D7B" w:rsidP="00C165AD">
      <w:pPr>
        <w:pStyle w:val="af6"/>
        <w:keepNext/>
        <w:rPr>
          <w:rtl/>
        </w:rPr>
      </w:pPr>
      <w:bookmarkStart w:id="18136" w:name="ET_yor_6307_181"/>
      <w:r w:rsidRPr="004D34CF">
        <w:rPr>
          <w:rStyle w:val="TagStyle"/>
          <w:rtl/>
        </w:rPr>
        <w:t xml:space="preserve"> &lt;&lt; יור &gt;&gt; </w:t>
      </w:r>
      <w:r>
        <w:rPr>
          <w:rtl/>
        </w:rPr>
        <w:t>היו"ר יבגני סובה:</w:t>
      </w:r>
      <w:r w:rsidRPr="004D34CF">
        <w:rPr>
          <w:rStyle w:val="TagStyle"/>
          <w:rtl/>
        </w:rPr>
        <w:t xml:space="preserve"> &lt;&lt; יור &gt;&gt;</w:t>
      </w:r>
      <w:r>
        <w:rPr>
          <w:rtl/>
        </w:rPr>
        <w:t xml:space="preserve"> </w:t>
      </w:r>
      <w:bookmarkEnd w:id="18136"/>
    </w:p>
    <w:p w:rsidR="00E02D7B" w:rsidRDefault="00E02D7B" w:rsidP="00C165AD">
      <w:pPr>
        <w:rPr>
          <w:rtl/>
          <w:lang w:eastAsia="he-IL"/>
        </w:rPr>
      </w:pPr>
    </w:p>
    <w:p w:rsidR="00E02D7B" w:rsidRDefault="00E02D7B" w:rsidP="00C165AD">
      <w:pPr>
        <w:rPr>
          <w:rtl/>
          <w:lang w:eastAsia="he-IL"/>
        </w:rPr>
      </w:pPr>
      <w:bookmarkStart w:id="18137" w:name="_ETM_Q42_676422"/>
      <w:bookmarkEnd w:id="18137"/>
      <w:r>
        <w:rPr>
          <w:rFonts w:hint="cs"/>
          <w:rtl/>
          <w:lang w:eastAsia="he-IL"/>
        </w:rPr>
        <w:t xml:space="preserve">בבקשה, אדוני. יש לך </w:t>
      </w:r>
      <w:bookmarkStart w:id="18138" w:name="_ETM_Q42_673552"/>
      <w:bookmarkEnd w:id="18138"/>
      <w:r>
        <w:rPr>
          <w:rFonts w:hint="cs"/>
          <w:rtl/>
          <w:lang w:eastAsia="he-IL"/>
        </w:rPr>
        <w:t xml:space="preserve">עוד שתי דקות. </w:t>
      </w:r>
      <w:bookmarkStart w:id="18139" w:name="_ETM_Q42_676624"/>
      <w:bookmarkEnd w:id="18139"/>
    </w:p>
    <w:p w:rsidR="00E02D7B" w:rsidRDefault="00E02D7B" w:rsidP="00C165AD">
      <w:pPr>
        <w:rPr>
          <w:rtl/>
          <w:lang w:eastAsia="he-IL"/>
        </w:rPr>
      </w:pPr>
      <w:bookmarkStart w:id="18140" w:name="_ETM_Q42_676694"/>
      <w:bookmarkEnd w:id="18140"/>
    </w:p>
    <w:p w:rsidR="00E02D7B" w:rsidRDefault="00E02D7B" w:rsidP="00C165AD">
      <w:pPr>
        <w:pStyle w:val="af5"/>
        <w:keepNext/>
        <w:rPr>
          <w:rtl/>
        </w:rPr>
      </w:pPr>
      <w:bookmarkStart w:id="18141" w:name="ET_interruption_5519_183"/>
      <w:r w:rsidRPr="004D34CF">
        <w:rPr>
          <w:rStyle w:val="TagStyle"/>
          <w:rtl/>
        </w:rPr>
        <w:t xml:space="preserve"> &lt;&lt; קריאה &gt;&gt; </w:t>
      </w:r>
      <w:r>
        <w:rPr>
          <w:rtl/>
        </w:rPr>
        <w:t>שרן מרים השכל (הימין הממלכתי):</w:t>
      </w:r>
      <w:r w:rsidRPr="004D34CF">
        <w:rPr>
          <w:rStyle w:val="TagStyle"/>
          <w:rtl/>
        </w:rPr>
        <w:t xml:space="preserve"> &lt;&lt; קריאה &gt;&gt;</w:t>
      </w:r>
      <w:r>
        <w:rPr>
          <w:rtl/>
        </w:rPr>
        <w:t xml:space="preserve"> </w:t>
      </w:r>
      <w:bookmarkEnd w:id="18141"/>
    </w:p>
    <w:p w:rsidR="00E02D7B" w:rsidRDefault="00E02D7B" w:rsidP="00C165AD">
      <w:pPr>
        <w:rPr>
          <w:rtl/>
          <w:lang w:eastAsia="he-IL"/>
        </w:rPr>
      </w:pPr>
    </w:p>
    <w:p w:rsidR="00E02D7B" w:rsidRDefault="003E78D1" w:rsidP="00B20020">
      <w:pPr>
        <w:rPr>
          <w:rtl/>
          <w:lang w:eastAsia="he-IL"/>
        </w:rPr>
      </w:pPr>
      <w:bookmarkStart w:id="18142" w:name="_ETM_Q42_677687"/>
      <w:bookmarkEnd w:id="18142"/>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Pr="004D34CF" w:rsidRDefault="00E02D7B" w:rsidP="00C165AD">
      <w:pPr>
        <w:rPr>
          <w:rtl/>
          <w:lang w:eastAsia="he-IL"/>
        </w:rPr>
      </w:pPr>
      <w:bookmarkStart w:id="18143" w:name="_ETM_Q42_679242"/>
      <w:bookmarkStart w:id="18144" w:name="_ETM_Q42_679314"/>
      <w:bookmarkEnd w:id="18143"/>
      <w:bookmarkEnd w:id="18144"/>
    </w:p>
    <w:p w:rsidR="00E02D7B" w:rsidRDefault="00E02D7B" w:rsidP="00C165AD">
      <w:pPr>
        <w:pStyle w:val="af5"/>
        <w:keepNext/>
        <w:rPr>
          <w:rtl/>
        </w:rPr>
      </w:pPr>
      <w:bookmarkStart w:id="18145" w:name="ET_interruption_6151_182"/>
      <w:r w:rsidRPr="004D34CF">
        <w:rPr>
          <w:rStyle w:val="TagStyle"/>
          <w:rtl/>
        </w:rPr>
        <w:t xml:space="preserve"> &lt;&lt; קריאה &gt;&gt; </w:t>
      </w:r>
      <w:r>
        <w:rPr>
          <w:rtl/>
        </w:rPr>
        <w:t>רון כץ (יש עתיד):</w:t>
      </w:r>
      <w:r w:rsidRPr="004D34CF">
        <w:rPr>
          <w:rStyle w:val="TagStyle"/>
          <w:rtl/>
        </w:rPr>
        <w:t xml:space="preserve"> &lt;&lt; קריאה &gt;&gt;</w:t>
      </w:r>
      <w:r>
        <w:rPr>
          <w:rtl/>
        </w:rPr>
        <w:t xml:space="preserve"> </w:t>
      </w:r>
      <w:bookmarkEnd w:id="18145"/>
    </w:p>
    <w:p w:rsidR="00E02D7B" w:rsidRDefault="00E02D7B" w:rsidP="00C165AD">
      <w:pPr>
        <w:rPr>
          <w:rtl/>
          <w:lang w:eastAsia="he-IL"/>
        </w:rPr>
      </w:pPr>
    </w:p>
    <w:p w:rsidR="00E02D7B" w:rsidRDefault="00E02D7B" w:rsidP="00C165AD">
      <w:pPr>
        <w:rPr>
          <w:rtl/>
          <w:lang w:eastAsia="he-IL"/>
        </w:rPr>
      </w:pPr>
      <w:bookmarkStart w:id="18146" w:name="_ETM_Q42_679626"/>
      <w:bookmarkEnd w:id="18146"/>
      <w:r>
        <w:rPr>
          <w:rFonts w:hint="cs"/>
          <w:rtl/>
          <w:lang w:eastAsia="he-IL"/>
        </w:rPr>
        <w:t>בשביל מה מממנים את</w:t>
      </w:r>
      <w:bookmarkStart w:id="18147" w:name="_ETM_Q42_672935"/>
      <w:bookmarkEnd w:id="18147"/>
      <w:r>
        <w:rPr>
          <w:rFonts w:hint="cs"/>
          <w:rtl/>
          <w:lang w:eastAsia="he-IL"/>
        </w:rPr>
        <w:t xml:space="preserve"> ערוץ 14, שלמה? </w:t>
      </w:r>
    </w:p>
    <w:p w:rsidR="00E02D7B" w:rsidRPr="004D34CF" w:rsidRDefault="00E02D7B" w:rsidP="00C165AD">
      <w:pPr>
        <w:rPr>
          <w:rtl/>
          <w:lang w:eastAsia="he-IL"/>
        </w:rPr>
      </w:pPr>
      <w:bookmarkStart w:id="18148" w:name="_ETM_Q42_676343"/>
      <w:bookmarkStart w:id="18149" w:name="_ETM_Q42_676414"/>
      <w:bookmarkEnd w:id="18148"/>
      <w:bookmarkEnd w:id="18149"/>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חבר הכנסת רון כץ. </w:t>
      </w:r>
    </w:p>
    <w:p w:rsidR="00E02D7B" w:rsidRDefault="00E02D7B" w:rsidP="00C165AD">
      <w:pPr>
        <w:rPr>
          <w:rtl/>
          <w:lang w:eastAsia="he-IL"/>
        </w:rPr>
      </w:pPr>
      <w:bookmarkStart w:id="18150" w:name="_ETM_Q42_678816"/>
      <w:bookmarkStart w:id="18151" w:name="_ETM_Q42_678904"/>
      <w:bookmarkEnd w:id="18150"/>
      <w:bookmarkEnd w:id="18151"/>
    </w:p>
    <w:p w:rsidR="00E02D7B" w:rsidRDefault="00E02D7B" w:rsidP="00C165AD">
      <w:pPr>
        <w:pStyle w:val="af5"/>
        <w:keepNext/>
        <w:rPr>
          <w:rtl/>
        </w:rPr>
      </w:pPr>
      <w:bookmarkStart w:id="18152" w:name="_ETM_Q42_676771"/>
      <w:bookmarkStart w:id="18153" w:name="_ETM_Q42_676844"/>
      <w:bookmarkEnd w:id="18152"/>
      <w:bookmarkEnd w:id="18153"/>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כן. </w:t>
      </w:r>
    </w:p>
    <w:p w:rsidR="00E02D7B" w:rsidRPr="004D34CF" w:rsidRDefault="00E02D7B" w:rsidP="00C165AD">
      <w:pPr>
        <w:rPr>
          <w:rtl/>
          <w:lang w:eastAsia="he-IL"/>
        </w:rPr>
      </w:pPr>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על אפכם ועל חמתכם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bookmarkStart w:id="18154" w:name="_ETM_Q42_681853"/>
      <w:bookmarkEnd w:id="18154"/>
      <w:r>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bookmarkStart w:id="18155" w:name="_ETM_Q42_680556"/>
      <w:bookmarkStart w:id="18156" w:name="_ETM_Q42_680631"/>
      <w:bookmarkEnd w:id="18155"/>
      <w:bookmarkEnd w:id="18156"/>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כן.</w:t>
      </w:r>
    </w:p>
    <w:p w:rsidR="00E02D7B" w:rsidRPr="004D34CF" w:rsidRDefault="00E02D7B" w:rsidP="00C165AD">
      <w:pPr>
        <w:rPr>
          <w:rtl/>
          <w:lang w:eastAsia="he-IL"/>
        </w:rPr>
      </w:pPr>
      <w:bookmarkStart w:id="18157" w:name="_ETM_Q42_679459"/>
      <w:bookmarkStart w:id="18158" w:name="_ETM_Q42_679538"/>
      <w:bookmarkEnd w:id="18157"/>
      <w:bookmarkEnd w:id="18158"/>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הערוצים הקטנים כולם </w:t>
      </w:r>
      <w:r w:rsidRPr="003E78D1">
        <w:rPr>
          <w:rFonts w:hint="cs"/>
          <w:rtl/>
          <w:lang w:eastAsia="he-IL"/>
        </w:rPr>
        <w:t>–</w:t>
      </w:r>
      <w:r w:rsidR="00B20020">
        <w:rPr>
          <w:rFonts w:hint="cs"/>
          <w:rtl/>
          <w:lang w:eastAsia="he-IL"/>
        </w:rPr>
        <w:t xml:space="preserve"> </w:t>
      </w:r>
      <w:r w:rsidRPr="003E78D1">
        <w:rPr>
          <w:rFonts w:hint="cs"/>
          <w:rtl/>
          <w:lang w:eastAsia="he-IL"/>
        </w:rPr>
        <w:t>–</w:t>
      </w:r>
      <w:bookmarkStart w:id="18159" w:name="_ETM_Q42_682009"/>
      <w:bookmarkEnd w:id="18159"/>
      <w:r w:rsidR="00E02D7B">
        <w:rPr>
          <w:rFonts w:hint="cs"/>
          <w:rtl/>
          <w:lang w:eastAsia="he-IL"/>
        </w:rPr>
        <w:t xml:space="preserve"> </w:t>
      </w:r>
      <w:bookmarkStart w:id="18160" w:name="_ETM_Q42_680203"/>
      <w:bookmarkEnd w:id="18160"/>
    </w:p>
    <w:p w:rsidR="00E02D7B" w:rsidRDefault="00E02D7B" w:rsidP="00C165AD">
      <w:pPr>
        <w:rPr>
          <w:rtl/>
          <w:lang w:eastAsia="he-IL"/>
        </w:rPr>
      </w:pPr>
      <w:bookmarkStart w:id="18161" w:name="_ETM_Q42_680273"/>
      <w:bookmarkEnd w:id="18161"/>
    </w:p>
    <w:p w:rsidR="00E02D7B" w:rsidRDefault="00E02D7B" w:rsidP="00C165AD">
      <w:pPr>
        <w:pStyle w:val="af5"/>
        <w:keepNext/>
        <w:rPr>
          <w:rtl/>
        </w:rPr>
      </w:pPr>
      <w:bookmarkStart w:id="18162" w:name="_ETM_Q42_682665"/>
      <w:bookmarkStart w:id="18163" w:name="_ETM_Q42_682735"/>
      <w:bookmarkEnd w:id="18162"/>
      <w:bookmarkEnd w:id="18163"/>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אבל השר פה. אבל השר פה</w:t>
      </w:r>
      <w:r w:rsidR="00363781">
        <w:rPr>
          <w:rFonts w:hint="cs"/>
          <w:rtl/>
          <w:lang w:eastAsia="he-IL"/>
        </w:rPr>
        <w:t>.</w:t>
      </w:r>
      <w:r>
        <w:rPr>
          <w:rFonts w:hint="cs"/>
          <w:rtl/>
          <w:lang w:eastAsia="he-IL"/>
        </w:rPr>
        <w:t xml:space="preserve"> </w:t>
      </w:r>
      <w:bookmarkStart w:id="18164" w:name="_ETM_Q42_682397"/>
      <w:bookmarkEnd w:id="18164"/>
      <w:r>
        <w:rPr>
          <w:rFonts w:hint="cs"/>
          <w:rtl/>
          <w:lang w:eastAsia="he-IL"/>
        </w:rPr>
        <w:t>זה נושא שלו</w:t>
      </w:r>
      <w:r w:rsidR="00363781">
        <w:rPr>
          <w:rFonts w:hint="cs"/>
          <w:rtl/>
          <w:lang w:eastAsia="he-IL"/>
        </w:rPr>
        <w:t>.</w:t>
      </w:r>
      <w:r>
        <w:rPr>
          <w:rFonts w:hint="cs"/>
          <w:rtl/>
          <w:lang w:eastAsia="he-IL"/>
        </w:rPr>
        <w:t xml:space="preserve"> למה אתה לוקח לו את </w:t>
      </w:r>
      <w:bookmarkStart w:id="18165" w:name="_ETM_Q42_687614"/>
      <w:bookmarkEnd w:id="18165"/>
      <w:r>
        <w:rPr>
          <w:rFonts w:hint="cs"/>
          <w:rtl/>
          <w:lang w:eastAsia="he-IL"/>
        </w:rPr>
        <w:t xml:space="preserve">הזמן? </w:t>
      </w:r>
    </w:p>
    <w:p w:rsidR="00E02D7B" w:rsidRPr="004D34CF" w:rsidRDefault="00E02D7B" w:rsidP="00C165AD">
      <w:pPr>
        <w:rPr>
          <w:rtl/>
          <w:lang w:eastAsia="he-IL"/>
        </w:rPr>
      </w:pPr>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ייכנסו ויופצו: </w:t>
      </w:r>
      <w:bookmarkStart w:id="18166" w:name="_ETM_Q42_686911"/>
      <w:bookmarkEnd w:id="18166"/>
      <w:r w:rsidR="00E02D7B">
        <w:rPr>
          <w:rFonts w:hint="cs"/>
          <w:rtl/>
          <w:lang w:eastAsia="he-IL"/>
        </w:rPr>
        <w:t xml:space="preserve">ערוץ 9 ברוסית, </w:t>
      </w:r>
      <w:r w:rsidR="00E02D7B" w:rsidRPr="004D34CF">
        <w:rPr>
          <w:rtl/>
          <w:lang w:eastAsia="he-IL"/>
        </w:rPr>
        <w:t xml:space="preserve">הלא </w:t>
      </w:r>
      <w:r w:rsidR="00E02D7B" w:rsidRPr="004D34CF">
        <w:rPr>
          <w:lang w:eastAsia="he-IL"/>
        </w:rPr>
        <w:t>TV</w:t>
      </w:r>
      <w:r w:rsidR="00E02D7B">
        <w:rPr>
          <w:rFonts w:hint="cs"/>
          <w:rtl/>
          <w:lang w:eastAsia="he-IL"/>
        </w:rPr>
        <w:t xml:space="preserve"> בערבית, ערוץ 14. </w:t>
      </w:r>
    </w:p>
    <w:p w:rsidR="00E02D7B" w:rsidRDefault="00E02D7B" w:rsidP="00C165AD">
      <w:pPr>
        <w:rPr>
          <w:rtl/>
          <w:lang w:eastAsia="he-IL"/>
        </w:rPr>
      </w:pPr>
      <w:bookmarkStart w:id="18167" w:name="_ETM_Q42_688638"/>
      <w:bookmarkStart w:id="18168" w:name="_ETM_Q42_688716"/>
      <w:bookmarkEnd w:id="18167"/>
      <w:bookmarkEnd w:id="18168"/>
    </w:p>
    <w:p w:rsidR="00E02D7B" w:rsidRDefault="00E02D7B" w:rsidP="00C165AD">
      <w:pPr>
        <w:pStyle w:val="af5"/>
        <w:keepNext/>
        <w:rPr>
          <w:rtl/>
        </w:rPr>
      </w:pPr>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 xml:space="preserve">הם לא רוצים. הלא </w:t>
      </w:r>
      <w:r>
        <w:rPr>
          <w:rFonts w:hint="cs"/>
          <w:lang w:eastAsia="he-IL"/>
        </w:rPr>
        <w:t>TV</w:t>
      </w:r>
      <w:r>
        <w:rPr>
          <w:rFonts w:hint="cs"/>
          <w:rtl/>
          <w:lang w:eastAsia="he-IL"/>
        </w:rPr>
        <w:t xml:space="preserve"> לא רוצים. הם לא רוצים. אתה שר</w:t>
      </w:r>
      <w:bookmarkStart w:id="18169" w:name="_ETM_Q42_672986"/>
      <w:bookmarkEnd w:id="18169"/>
      <w:r>
        <w:rPr>
          <w:rFonts w:hint="cs"/>
          <w:rtl/>
          <w:lang w:eastAsia="he-IL"/>
        </w:rPr>
        <w:t xml:space="preserve"> התקשורת, תדע את החומר. תדע את החומר, תדע את </w:t>
      </w:r>
      <w:bookmarkStart w:id="18170" w:name="_ETM_Q42_695794"/>
      <w:bookmarkEnd w:id="18170"/>
      <w:r>
        <w:rPr>
          <w:rFonts w:hint="cs"/>
          <w:rtl/>
          <w:lang w:eastAsia="he-IL"/>
        </w:rPr>
        <w:t>החומר</w:t>
      </w:r>
      <w:r w:rsidR="00363781">
        <w:rPr>
          <w:rFonts w:hint="cs"/>
          <w:rtl/>
          <w:lang w:eastAsia="he-IL"/>
        </w:rPr>
        <w:t>.</w:t>
      </w:r>
      <w:r>
        <w:rPr>
          <w:rFonts w:hint="cs"/>
          <w:rtl/>
          <w:lang w:eastAsia="he-IL"/>
        </w:rPr>
        <w:t xml:space="preserve"> הם לא רוצים. </w:t>
      </w:r>
    </w:p>
    <w:p w:rsidR="00E02D7B" w:rsidRPr="004D34CF" w:rsidRDefault="00E02D7B" w:rsidP="00C165AD">
      <w:pPr>
        <w:rPr>
          <w:rtl/>
          <w:lang w:eastAsia="he-IL"/>
        </w:rPr>
      </w:pPr>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ערוץ 14, ערוץ 14 למצביעי הימין </w:t>
      </w:r>
      <w:bookmarkStart w:id="18171" w:name="_ETM_Q42_694676"/>
      <w:bookmarkEnd w:id="18171"/>
      <w:r>
        <w:rPr>
          <w:rFonts w:hint="cs"/>
          <w:rtl/>
          <w:lang w:eastAsia="he-IL"/>
        </w:rPr>
        <w:t xml:space="preserve">שרוצים לצפות בהם. </w:t>
      </w:r>
      <w:bookmarkStart w:id="18172" w:name="_ETM_Q42_7771"/>
      <w:bookmarkStart w:id="18173" w:name="_ETM_Q42_7871"/>
      <w:bookmarkStart w:id="18174" w:name="_ETM_Q42_700674"/>
      <w:bookmarkStart w:id="18175" w:name="_ETM_Q42_700757"/>
      <w:bookmarkStart w:id="18176" w:name="_ETM_Q42_698306"/>
      <w:bookmarkStart w:id="18177" w:name="_ETM_Q42_702627"/>
      <w:bookmarkEnd w:id="18172"/>
      <w:bookmarkEnd w:id="18173"/>
      <w:bookmarkEnd w:id="18174"/>
      <w:bookmarkEnd w:id="18175"/>
      <w:bookmarkEnd w:id="18176"/>
      <w:bookmarkEnd w:id="18177"/>
    </w:p>
    <w:p w:rsidR="00E02D7B" w:rsidRDefault="00E02D7B" w:rsidP="00C165AD">
      <w:pPr>
        <w:rPr>
          <w:rtl/>
          <w:lang w:eastAsia="he-IL"/>
        </w:rPr>
      </w:pPr>
      <w:bookmarkStart w:id="18178" w:name="_ETM_Q42_702705"/>
      <w:bookmarkEnd w:id="18178"/>
    </w:p>
    <w:p w:rsidR="00E02D7B" w:rsidRDefault="00E02D7B" w:rsidP="00C165AD">
      <w:pPr>
        <w:pStyle w:val="af5"/>
        <w:keepNext/>
        <w:rPr>
          <w:rtl/>
        </w:rPr>
      </w:pPr>
      <w:bookmarkStart w:id="18179" w:name="_ETM_Q42_698383"/>
      <w:bookmarkEnd w:id="18179"/>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אבל אתה שר התקשורת</w:t>
      </w:r>
      <w:r w:rsidR="00363781">
        <w:rPr>
          <w:rFonts w:hint="cs"/>
          <w:rtl/>
          <w:lang w:eastAsia="he-IL"/>
        </w:rPr>
        <w:t>.</w:t>
      </w:r>
      <w:r>
        <w:rPr>
          <w:rFonts w:hint="cs"/>
          <w:rtl/>
          <w:lang w:eastAsia="he-IL"/>
        </w:rPr>
        <w:t xml:space="preserve"> הם לא רוצים. </w:t>
      </w:r>
    </w:p>
    <w:p w:rsidR="00E02D7B" w:rsidRPr="004D34CF" w:rsidRDefault="00E02D7B" w:rsidP="00C165AD">
      <w:pPr>
        <w:rPr>
          <w:rtl/>
          <w:lang w:eastAsia="he-IL"/>
        </w:rPr>
      </w:pPr>
      <w:bookmarkStart w:id="18180" w:name="_ETM_Q42_705124"/>
      <w:bookmarkStart w:id="18181" w:name="_ETM_Q42_705204"/>
      <w:bookmarkEnd w:id="18180"/>
      <w:bookmarkEnd w:id="18181"/>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 xml:space="preserve">ערוץ 24 יעלו החל מהשבוע הזה חינם למערך </w:t>
      </w:r>
      <w:bookmarkStart w:id="18182" w:name="_ETM_Q42_707176"/>
      <w:bookmarkEnd w:id="18182"/>
      <w:r>
        <w:rPr>
          <w:rFonts w:hint="cs"/>
          <w:rtl/>
          <w:lang w:eastAsia="he-IL"/>
        </w:rPr>
        <w:t xml:space="preserve">עידן פלוס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bookmarkStart w:id="18183" w:name="_ETM_Q42_703695"/>
      <w:bookmarkEnd w:id="18183"/>
    </w:p>
    <w:p w:rsidR="00E02D7B" w:rsidRDefault="00E02D7B" w:rsidP="00C165AD">
      <w:pPr>
        <w:rPr>
          <w:rtl/>
          <w:lang w:eastAsia="he-IL"/>
        </w:rPr>
      </w:pPr>
      <w:bookmarkStart w:id="18184" w:name="_ETM_Q42_703762"/>
      <w:bookmarkEnd w:id="18184"/>
    </w:p>
    <w:p w:rsidR="00E02D7B" w:rsidRDefault="00E02D7B" w:rsidP="00C165AD">
      <w:pPr>
        <w:pStyle w:val="af5"/>
        <w:keepNext/>
        <w:rPr>
          <w:rtl/>
        </w:rPr>
      </w:pPr>
      <w:bookmarkStart w:id="18185" w:name="_ETM_Q42_704799"/>
      <w:bookmarkStart w:id="18186" w:name="_ETM_Q42_704869"/>
      <w:bookmarkEnd w:id="18185"/>
      <w:bookmarkEnd w:id="18186"/>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אבל </w:t>
      </w:r>
      <w:bookmarkStart w:id="18187" w:name="_ETM_Q42_706659"/>
      <w:bookmarkEnd w:id="18187"/>
      <w:r>
        <w:rPr>
          <w:rFonts w:hint="cs"/>
          <w:rtl/>
          <w:lang w:eastAsia="he-IL"/>
        </w:rPr>
        <w:t xml:space="preserve">אתה לא יודע את החומר. לא הייתה לך </w:t>
      </w:r>
      <w:bookmarkStart w:id="18188" w:name="_ETM_Q42_708121"/>
      <w:bookmarkEnd w:id="18188"/>
      <w:r>
        <w:rPr>
          <w:rFonts w:hint="cs"/>
          <w:rtl/>
          <w:lang w:eastAsia="he-IL"/>
        </w:rPr>
        <w:t xml:space="preserve">סמכות, טעית, </w:t>
      </w:r>
      <w:bookmarkStart w:id="18189" w:name="_ETM_Q42_711549"/>
      <w:bookmarkEnd w:id="18189"/>
      <w:r>
        <w:rPr>
          <w:rFonts w:hint="cs"/>
          <w:rtl/>
          <w:lang w:eastAsia="he-IL"/>
        </w:rPr>
        <w:t xml:space="preserve">ועכשיו כולם משלמים את המחיר. </w:t>
      </w:r>
    </w:p>
    <w:p w:rsidR="00E02D7B" w:rsidRPr="004D34CF" w:rsidRDefault="00E02D7B" w:rsidP="00C165AD">
      <w:pPr>
        <w:rPr>
          <w:rtl/>
          <w:lang w:eastAsia="he-IL"/>
        </w:rPr>
      </w:pPr>
    </w:p>
    <w:p w:rsidR="00E02D7B" w:rsidRDefault="00E02D7B" w:rsidP="00C165AD">
      <w:pPr>
        <w:pStyle w:val="-"/>
        <w:keepNext/>
        <w:rPr>
          <w:rtl/>
        </w:rPr>
      </w:pPr>
      <w:r w:rsidRPr="006C256E">
        <w:rPr>
          <w:rStyle w:val="TagStyle"/>
          <w:rtl/>
        </w:rPr>
        <w:t xml:space="preserve"> &lt;&lt; דובר_המשך &gt;&gt; </w:t>
      </w:r>
      <w:r>
        <w:rPr>
          <w:rtl/>
        </w:rPr>
        <w:t>שר התקשורת שלמה קרעי:</w:t>
      </w:r>
      <w:r w:rsidRPr="006C256E">
        <w:rPr>
          <w:rStyle w:val="TagStyle"/>
          <w:rtl/>
        </w:rPr>
        <w:t xml:space="preserve"> &lt;&lt; דובר_המשך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ויופצו לעוד מאות אלפי צופים במדינת ישראל, גם אם זה לא מוצא </w:t>
      </w:r>
      <w:bookmarkStart w:id="18190" w:name="_ETM_Q42_710989"/>
      <w:bookmarkEnd w:id="18190"/>
      <w:r w:rsidR="00E02D7B">
        <w:rPr>
          <w:rFonts w:hint="cs"/>
          <w:rtl/>
          <w:lang w:eastAsia="he-IL"/>
        </w:rPr>
        <w:t xml:space="preserve">חן בעיניכם. </w:t>
      </w:r>
      <w:bookmarkStart w:id="18191" w:name="_ETM_Q42_714707"/>
      <w:bookmarkEnd w:id="18191"/>
      <w:r w:rsidR="00E02D7B">
        <w:rPr>
          <w:rFonts w:hint="cs"/>
          <w:rtl/>
          <w:lang w:eastAsia="he-IL"/>
        </w:rPr>
        <w:t xml:space="preserve">וכן, אנחנו בעד מגוון דעות </w:t>
      </w:r>
      <w:bookmarkStart w:id="18192" w:name="_ETM_Q42_716503"/>
      <w:bookmarkEnd w:id="18192"/>
      <w:r w:rsidR="00E02D7B">
        <w:rPr>
          <w:rFonts w:hint="cs"/>
          <w:rtl/>
          <w:lang w:eastAsia="he-IL"/>
        </w:rPr>
        <w:t xml:space="preserve">ולא בעד סתימת פיות. </w:t>
      </w:r>
    </w:p>
    <w:p w:rsidR="00E02D7B" w:rsidRDefault="00E02D7B" w:rsidP="00C165AD">
      <w:pPr>
        <w:rPr>
          <w:rtl/>
          <w:lang w:eastAsia="he-IL"/>
        </w:rPr>
      </w:pPr>
      <w:bookmarkStart w:id="18193" w:name="_ETM_Q42_714791"/>
      <w:bookmarkEnd w:id="18193"/>
    </w:p>
    <w:p w:rsidR="00E02D7B" w:rsidRDefault="00E02D7B" w:rsidP="00C165AD">
      <w:pPr>
        <w:pStyle w:val="af5"/>
        <w:keepNext/>
        <w:rPr>
          <w:rtl/>
        </w:rPr>
      </w:pPr>
      <w:bookmarkStart w:id="18194" w:name="_ETM_Q42_714483"/>
      <w:bookmarkStart w:id="18195" w:name="_ETM_Q42_714553"/>
      <w:bookmarkEnd w:id="18194"/>
      <w:bookmarkEnd w:id="18195"/>
      <w:r w:rsidRPr="004D34CF">
        <w:rPr>
          <w:rStyle w:val="TagStyle"/>
          <w:rtl/>
        </w:rPr>
        <w:t xml:space="preserve">&lt;&lt; קריאה &gt;&gt; </w:t>
      </w:r>
      <w:r>
        <w:rPr>
          <w:rtl/>
        </w:rPr>
        <w:t>רון כץ (יש עתיד):</w:t>
      </w:r>
      <w:r w:rsidRPr="004D34C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טעית. קיבלת החלטה </w:t>
      </w:r>
      <w:bookmarkStart w:id="18196" w:name="_ETM_Q42_714649"/>
      <w:bookmarkEnd w:id="18196"/>
      <w:r>
        <w:rPr>
          <w:rFonts w:hint="cs"/>
          <w:rtl/>
          <w:lang w:eastAsia="he-IL"/>
        </w:rPr>
        <w:t xml:space="preserve">שלא בסמכות, שלמה. שמענו את זה בוועדה. </w:t>
      </w:r>
    </w:p>
    <w:p w:rsidR="00E02D7B" w:rsidRPr="004D34CF" w:rsidRDefault="00E02D7B" w:rsidP="00C165AD">
      <w:pPr>
        <w:rPr>
          <w:rtl/>
          <w:lang w:eastAsia="he-IL"/>
        </w:rPr>
      </w:pPr>
    </w:p>
    <w:p w:rsidR="00E02D7B" w:rsidRDefault="00E02D7B" w:rsidP="00C165AD">
      <w:pPr>
        <w:pStyle w:val="af6"/>
        <w:keepNext/>
        <w:rPr>
          <w:rtl/>
        </w:rPr>
      </w:pPr>
      <w:bookmarkStart w:id="18197" w:name="_ETM_Q42_716760"/>
      <w:bookmarkStart w:id="18198" w:name="_ETM_Q42_716840"/>
      <w:bookmarkStart w:id="18199" w:name="ET_yor_6307_185"/>
      <w:bookmarkEnd w:id="18197"/>
      <w:bookmarkEnd w:id="18198"/>
      <w:r w:rsidRPr="00CE24E3">
        <w:rPr>
          <w:rStyle w:val="TagStyle"/>
          <w:rtl/>
        </w:rPr>
        <w:t xml:space="preserve"> &lt;&lt; יור &gt;&gt; </w:t>
      </w:r>
      <w:r>
        <w:rPr>
          <w:rtl/>
        </w:rPr>
        <w:t>היו"ר יבגני סובה:</w:t>
      </w:r>
      <w:r w:rsidRPr="00CE24E3">
        <w:rPr>
          <w:rStyle w:val="TagStyle"/>
          <w:rtl/>
        </w:rPr>
        <w:t xml:space="preserve"> &lt;&lt; יור &gt;&gt;</w:t>
      </w:r>
      <w:r>
        <w:rPr>
          <w:rtl/>
        </w:rPr>
        <w:t xml:space="preserve"> </w:t>
      </w:r>
      <w:bookmarkEnd w:id="18199"/>
    </w:p>
    <w:p w:rsidR="00E02D7B" w:rsidRDefault="00E02D7B" w:rsidP="00C165AD">
      <w:pPr>
        <w:rPr>
          <w:rtl/>
          <w:lang w:eastAsia="he-IL"/>
        </w:rPr>
      </w:pPr>
    </w:p>
    <w:p w:rsidR="00E02D7B" w:rsidRDefault="00E02D7B" w:rsidP="00C165AD">
      <w:pPr>
        <w:rPr>
          <w:rtl/>
          <w:lang w:eastAsia="he-IL"/>
        </w:rPr>
      </w:pPr>
      <w:bookmarkStart w:id="18200" w:name="_ETM_Q42_718798"/>
      <w:bookmarkEnd w:id="18200"/>
      <w:r>
        <w:rPr>
          <w:rFonts w:hint="cs"/>
          <w:rtl/>
          <w:lang w:eastAsia="he-IL"/>
        </w:rPr>
        <w:t>חבר הכנסת כץ, תודה. רק שנייה, תעצור רגע, שנייה, השר. חברים, שנייה, שנייה, רגע.</w:t>
      </w:r>
    </w:p>
    <w:p w:rsidR="00E02D7B" w:rsidRDefault="00E02D7B" w:rsidP="00C165AD">
      <w:pPr>
        <w:rPr>
          <w:rtl/>
          <w:lang w:eastAsia="he-IL"/>
        </w:rPr>
      </w:pPr>
      <w:bookmarkStart w:id="18201" w:name="_ETM_Q42_718078"/>
      <w:bookmarkStart w:id="18202" w:name="_ETM_Q42_718155"/>
      <w:bookmarkEnd w:id="18201"/>
      <w:bookmarkEnd w:id="18202"/>
    </w:p>
    <w:p w:rsidR="00E02D7B" w:rsidRDefault="00E02D7B" w:rsidP="00C165AD">
      <w:pPr>
        <w:pStyle w:val="af5"/>
        <w:rPr>
          <w:rtl/>
        </w:rPr>
      </w:pPr>
      <w:bookmarkStart w:id="18203" w:name="ET_interruption_5082_186"/>
      <w:r w:rsidRPr="00C165AD">
        <w:rPr>
          <w:rStyle w:val="TagStyle"/>
          <w:rtl/>
        </w:rPr>
        <w:t xml:space="preserve"> &lt;&lt; קריאה &gt;&gt;</w:t>
      </w:r>
      <w:r w:rsidRPr="00CE24E3">
        <w:rPr>
          <w:rStyle w:val="TagStyle"/>
          <w:rtl/>
        </w:rPr>
        <w:t xml:space="preserve"> </w:t>
      </w:r>
      <w:r>
        <w:rPr>
          <w:rtl/>
        </w:rPr>
        <w:t>מאיר כהן (יש עתיד):</w:t>
      </w:r>
      <w:r w:rsidRPr="00CE24E3">
        <w:rPr>
          <w:rStyle w:val="TagStyle"/>
          <w:rtl/>
        </w:rPr>
        <w:t xml:space="preserve"> </w:t>
      </w:r>
      <w:r w:rsidRPr="00C165AD">
        <w:rPr>
          <w:rStyle w:val="TagStyle"/>
          <w:rtl/>
        </w:rPr>
        <w:t xml:space="preserve">&lt;&lt; קריאה &gt;&gt; </w:t>
      </w:r>
      <w:r>
        <w:rPr>
          <w:rtl/>
        </w:rPr>
        <w:t xml:space="preserve"> </w:t>
      </w:r>
      <w:bookmarkEnd w:id="18203"/>
    </w:p>
    <w:p w:rsidR="00E02D7B" w:rsidRDefault="00E02D7B" w:rsidP="00C165AD">
      <w:pPr>
        <w:rPr>
          <w:rtl/>
          <w:lang w:eastAsia="he-IL"/>
        </w:rPr>
      </w:pPr>
    </w:p>
    <w:p w:rsidR="00E02D7B" w:rsidRDefault="00E02D7B" w:rsidP="00C165AD">
      <w:pPr>
        <w:rPr>
          <w:rtl/>
          <w:lang w:eastAsia="he-IL"/>
        </w:rPr>
      </w:pPr>
      <w:bookmarkStart w:id="18204" w:name="_ETM_Q42_718969"/>
      <w:bookmarkEnd w:id="18204"/>
      <w:r>
        <w:rPr>
          <w:rFonts w:hint="cs"/>
          <w:rtl/>
          <w:lang w:eastAsia="he-IL"/>
        </w:rPr>
        <w:t xml:space="preserve">זאת לא הבעיה. למה בעת מלחמה היום הכנסת מתכנסת? </w:t>
      </w:r>
    </w:p>
    <w:p w:rsidR="00E02D7B" w:rsidRPr="00456C2B" w:rsidRDefault="00E02D7B" w:rsidP="00C165AD">
      <w:pPr>
        <w:rPr>
          <w:rtl/>
        </w:rPr>
      </w:pPr>
      <w:bookmarkStart w:id="18205" w:name="_ETM_Q42_720742"/>
      <w:bookmarkStart w:id="18206" w:name="_ETM_Q42_720812"/>
      <w:bookmarkStart w:id="18207" w:name="ET_speakercontinue_6461_187"/>
      <w:bookmarkEnd w:id="18205"/>
      <w:bookmarkEnd w:id="18206"/>
    </w:p>
    <w:p w:rsidR="00E02D7B" w:rsidRDefault="00E02D7B" w:rsidP="00C165AD">
      <w:pPr>
        <w:pStyle w:val="af5"/>
        <w:keepNext/>
        <w:rPr>
          <w:rtl/>
        </w:rPr>
      </w:pPr>
      <w:bookmarkStart w:id="18208" w:name="_ETM_Q42_718481"/>
      <w:bookmarkStart w:id="18209" w:name="_ETM_Q42_718552"/>
      <w:bookmarkStart w:id="18210" w:name="ET_interruption_6151_235"/>
      <w:bookmarkEnd w:id="18207"/>
      <w:bookmarkEnd w:id="18208"/>
      <w:bookmarkEnd w:id="18209"/>
      <w:r w:rsidRPr="00BC0D62">
        <w:rPr>
          <w:rStyle w:val="TagStyle"/>
          <w:rtl/>
        </w:rPr>
        <w:t xml:space="preserve"> &lt;&lt; קריאה &gt;&gt; </w:t>
      </w:r>
      <w:r>
        <w:rPr>
          <w:rtl/>
        </w:rPr>
        <w:t>רון כץ (יש עתיד):</w:t>
      </w:r>
      <w:r w:rsidRPr="00BC0D62">
        <w:rPr>
          <w:rStyle w:val="TagStyle"/>
          <w:rtl/>
        </w:rPr>
        <w:t xml:space="preserve"> &lt;&lt; קריאה &gt;&gt;</w:t>
      </w:r>
      <w:r>
        <w:rPr>
          <w:rtl/>
        </w:rPr>
        <w:t xml:space="preserve"> </w:t>
      </w:r>
      <w:bookmarkEnd w:id="18210"/>
    </w:p>
    <w:p w:rsidR="00E02D7B" w:rsidRDefault="00E02D7B" w:rsidP="00C165AD">
      <w:pPr>
        <w:rPr>
          <w:rtl/>
          <w:lang w:eastAsia="he-IL"/>
        </w:rPr>
      </w:pPr>
    </w:p>
    <w:p w:rsidR="00E02D7B" w:rsidRDefault="00E02D7B" w:rsidP="00C165AD">
      <w:pPr>
        <w:rPr>
          <w:rtl/>
          <w:lang w:eastAsia="he-IL"/>
        </w:rPr>
      </w:pPr>
      <w:bookmarkStart w:id="18211" w:name="_ETM_Q42_721137"/>
      <w:bookmarkEnd w:id="18211"/>
      <w:r>
        <w:rPr>
          <w:rFonts w:hint="cs"/>
          <w:rtl/>
          <w:lang w:eastAsia="he-IL"/>
        </w:rPr>
        <w:t xml:space="preserve">אתה צודק. </w:t>
      </w:r>
      <w:bookmarkStart w:id="18212" w:name="_ETM_Q42_723452"/>
      <w:bookmarkEnd w:id="18212"/>
    </w:p>
    <w:p w:rsidR="00E02D7B" w:rsidRPr="00BC0D62" w:rsidRDefault="00E02D7B" w:rsidP="00C165AD">
      <w:pPr>
        <w:rPr>
          <w:rtl/>
          <w:lang w:eastAsia="he-IL"/>
        </w:rPr>
      </w:pPr>
      <w:bookmarkStart w:id="18213" w:name="_ETM_Q42_723518"/>
      <w:bookmarkEnd w:id="18213"/>
    </w:p>
    <w:p w:rsidR="00E02D7B" w:rsidRDefault="00E02D7B" w:rsidP="00C165AD">
      <w:pPr>
        <w:pStyle w:val="-"/>
        <w:keepNext/>
        <w:rPr>
          <w:rtl/>
        </w:rPr>
      </w:pPr>
      <w:bookmarkStart w:id="18214" w:name="ET_speakercontinue_6461_189"/>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bookmarkEnd w:id="18214"/>
    </w:p>
    <w:p w:rsidR="00E02D7B" w:rsidRDefault="00E02D7B" w:rsidP="00C165AD">
      <w:pPr>
        <w:rPr>
          <w:rtl/>
          <w:lang w:eastAsia="he-IL"/>
        </w:rPr>
      </w:pPr>
    </w:p>
    <w:p w:rsidR="00E02D7B" w:rsidRDefault="00E02D7B" w:rsidP="00C165AD">
      <w:pPr>
        <w:rPr>
          <w:rtl/>
          <w:lang w:eastAsia="he-IL"/>
        </w:rPr>
      </w:pPr>
      <w:bookmarkStart w:id="18215" w:name="_ETM_Q42_721257"/>
      <w:bookmarkEnd w:id="18215"/>
      <w:r>
        <w:rPr>
          <w:rFonts w:hint="cs"/>
          <w:rtl/>
          <w:lang w:eastAsia="he-IL"/>
        </w:rPr>
        <w:t xml:space="preserve">אתם רציתם לבטל </w:t>
      </w:r>
      <w:bookmarkStart w:id="18216" w:name="_ETM_Q42_725523"/>
      <w:bookmarkEnd w:id="18216"/>
      <w:r>
        <w:rPr>
          <w:rFonts w:hint="cs"/>
          <w:rtl/>
          <w:lang w:eastAsia="he-IL"/>
        </w:rPr>
        <w:t xml:space="preserve">את הפגרה. </w:t>
      </w:r>
      <w:bookmarkStart w:id="18217" w:name="_ETM_Q42_723695"/>
      <w:bookmarkEnd w:id="18217"/>
    </w:p>
    <w:p w:rsidR="00E02D7B" w:rsidRDefault="00E02D7B" w:rsidP="00C165AD">
      <w:pPr>
        <w:rPr>
          <w:rtl/>
          <w:lang w:eastAsia="he-IL"/>
        </w:rPr>
      </w:pPr>
      <w:bookmarkStart w:id="18218" w:name="_ETM_Q42_723763"/>
      <w:bookmarkEnd w:id="18218"/>
    </w:p>
    <w:p w:rsidR="00E02D7B" w:rsidRDefault="00E02D7B" w:rsidP="00C165AD">
      <w:pPr>
        <w:pStyle w:val="af5"/>
        <w:rPr>
          <w:rtl/>
        </w:rPr>
      </w:pPr>
      <w:bookmarkStart w:id="18219" w:name="ET_interruption_5082_190"/>
      <w:r w:rsidRPr="00C165AD">
        <w:rPr>
          <w:rStyle w:val="TagStyle"/>
          <w:rtl/>
        </w:rPr>
        <w:t xml:space="preserve"> &lt;&lt; קריאה &gt;&gt;</w:t>
      </w:r>
      <w:r w:rsidRPr="00CE24E3">
        <w:rPr>
          <w:rStyle w:val="TagStyle"/>
          <w:rtl/>
        </w:rPr>
        <w:t xml:space="preserve"> </w:t>
      </w:r>
      <w:r>
        <w:rPr>
          <w:rtl/>
        </w:rPr>
        <w:t>מאיר כהן (יש עתיד):</w:t>
      </w:r>
      <w:r w:rsidRPr="00CE24E3">
        <w:rPr>
          <w:rStyle w:val="TagStyle"/>
          <w:rtl/>
        </w:rPr>
        <w:t xml:space="preserve"> </w:t>
      </w:r>
      <w:r w:rsidRPr="00C165AD">
        <w:rPr>
          <w:rStyle w:val="TagStyle"/>
          <w:rtl/>
        </w:rPr>
        <w:t xml:space="preserve">&lt;&lt; קריאה &gt;&gt; </w:t>
      </w:r>
      <w:r>
        <w:rPr>
          <w:rtl/>
        </w:rPr>
        <w:t xml:space="preserve"> </w:t>
      </w:r>
      <w:bookmarkEnd w:id="18219"/>
    </w:p>
    <w:p w:rsidR="00E02D7B" w:rsidRDefault="00E02D7B" w:rsidP="00C165AD">
      <w:pPr>
        <w:rPr>
          <w:rtl/>
          <w:lang w:eastAsia="he-IL"/>
        </w:rPr>
      </w:pPr>
    </w:p>
    <w:p w:rsidR="00E02D7B" w:rsidRDefault="00E02D7B" w:rsidP="00C165AD">
      <w:pPr>
        <w:rPr>
          <w:rtl/>
          <w:lang w:eastAsia="he-IL"/>
        </w:rPr>
      </w:pPr>
      <w:bookmarkStart w:id="18220" w:name="_ETM_Q42_723499"/>
      <w:bookmarkEnd w:id="18220"/>
      <w:r>
        <w:rPr>
          <w:rFonts w:hint="cs"/>
          <w:rtl/>
          <w:lang w:eastAsia="he-IL"/>
        </w:rPr>
        <w:t xml:space="preserve">למה? </w:t>
      </w:r>
    </w:p>
    <w:p w:rsidR="00E02D7B" w:rsidRDefault="00E02D7B" w:rsidP="00C165AD">
      <w:pPr>
        <w:rPr>
          <w:rtl/>
          <w:lang w:eastAsia="he-IL"/>
        </w:rPr>
      </w:pPr>
      <w:bookmarkStart w:id="18221" w:name="_ETM_Q42_724858"/>
      <w:bookmarkStart w:id="18222" w:name="_ETM_Q42_724920"/>
      <w:bookmarkEnd w:id="18221"/>
      <w:bookmarkEnd w:id="18222"/>
    </w:p>
    <w:p w:rsidR="00E02D7B" w:rsidRDefault="00E02D7B" w:rsidP="00C165AD">
      <w:pPr>
        <w:pStyle w:val="-"/>
        <w:keepNext/>
        <w:rPr>
          <w:rtl/>
        </w:rPr>
      </w:pPr>
      <w:bookmarkStart w:id="18223" w:name="ET_speakercontinue_6461_191"/>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bookmarkEnd w:id="18223"/>
    </w:p>
    <w:p w:rsidR="00E02D7B" w:rsidRDefault="00E02D7B" w:rsidP="00C165AD">
      <w:pPr>
        <w:rPr>
          <w:rtl/>
          <w:lang w:eastAsia="he-IL"/>
        </w:rPr>
      </w:pPr>
    </w:p>
    <w:p w:rsidR="00E02D7B" w:rsidRDefault="00E02D7B" w:rsidP="00C165AD">
      <w:pPr>
        <w:rPr>
          <w:rtl/>
          <w:lang w:eastAsia="he-IL"/>
        </w:rPr>
      </w:pPr>
      <w:bookmarkStart w:id="18224" w:name="_ETM_Q42_727131"/>
      <w:bookmarkEnd w:id="18224"/>
      <w:r>
        <w:rPr>
          <w:rFonts w:hint="cs"/>
          <w:rtl/>
          <w:lang w:eastAsia="he-IL"/>
        </w:rPr>
        <w:t xml:space="preserve">מאיר, מה אתה מתלונן? </w:t>
      </w:r>
    </w:p>
    <w:p w:rsidR="00E02D7B" w:rsidRDefault="00E02D7B" w:rsidP="00C165AD">
      <w:pPr>
        <w:rPr>
          <w:rtl/>
          <w:lang w:eastAsia="he-IL"/>
        </w:rPr>
      </w:pPr>
      <w:bookmarkStart w:id="18225" w:name="_ETM_Q42_725962"/>
      <w:bookmarkStart w:id="18226" w:name="_ETM_Q42_726027"/>
      <w:bookmarkEnd w:id="18225"/>
      <w:bookmarkEnd w:id="18226"/>
    </w:p>
    <w:p w:rsidR="00E02D7B" w:rsidRDefault="00E02D7B" w:rsidP="00C165AD">
      <w:pPr>
        <w:pStyle w:val="af6"/>
        <w:keepNext/>
        <w:rPr>
          <w:rtl/>
        </w:rPr>
      </w:pPr>
      <w:bookmarkStart w:id="18227" w:name="ET_yor_6307_192"/>
      <w:r w:rsidRPr="00CE24E3">
        <w:rPr>
          <w:rStyle w:val="TagStyle"/>
          <w:rtl/>
        </w:rPr>
        <w:t xml:space="preserve"> &lt;&lt; יור &gt;&gt; </w:t>
      </w:r>
      <w:r>
        <w:rPr>
          <w:rtl/>
        </w:rPr>
        <w:t>היו"ר יבגני סובה:</w:t>
      </w:r>
      <w:r w:rsidRPr="00CE24E3">
        <w:rPr>
          <w:rStyle w:val="TagStyle"/>
          <w:rtl/>
        </w:rPr>
        <w:t xml:space="preserve"> &lt;&lt; יור &gt;&gt;</w:t>
      </w:r>
      <w:r>
        <w:rPr>
          <w:rtl/>
        </w:rPr>
        <w:t xml:space="preserve"> </w:t>
      </w:r>
      <w:bookmarkEnd w:id="18227"/>
    </w:p>
    <w:p w:rsidR="00E02D7B" w:rsidRDefault="00E02D7B" w:rsidP="00C165AD">
      <w:pPr>
        <w:rPr>
          <w:rtl/>
          <w:lang w:eastAsia="he-IL"/>
        </w:rPr>
      </w:pPr>
    </w:p>
    <w:p w:rsidR="00E02D7B" w:rsidRDefault="00E02D7B" w:rsidP="00B20020">
      <w:pPr>
        <w:rPr>
          <w:rtl/>
          <w:lang w:eastAsia="he-IL"/>
        </w:rPr>
      </w:pPr>
      <w:bookmarkStart w:id="18228" w:name="_ETM_Q42_726743"/>
      <w:bookmarkEnd w:id="18228"/>
      <w:r>
        <w:rPr>
          <w:rFonts w:hint="cs"/>
          <w:rtl/>
          <w:lang w:eastAsia="he-IL"/>
        </w:rPr>
        <w:t xml:space="preserve">כשיהיה </w:t>
      </w:r>
      <w:bookmarkStart w:id="18229" w:name="_ETM_Q42_727867"/>
      <w:bookmarkEnd w:id="18229"/>
      <w:r>
        <w:rPr>
          <w:rFonts w:hint="cs"/>
          <w:rtl/>
          <w:lang w:eastAsia="he-IL"/>
        </w:rPr>
        <w:t xml:space="preserve">דיון בנושא החוק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bookmarkStart w:id="18230" w:name="_ETM_Q42_728900"/>
      <w:bookmarkStart w:id="18231" w:name="_ETM_Q42_729401"/>
      <w:bookmarkEnd w:id="18230"/>
      <w:bookmarkEnd w:id="18231"/>
    </w:p>
    <w:p w:rsidR="00E02D7B" w:rsidRDefault="00E02D7B" w:rsidP="00C165AD">
      <w:pPr>
        <w:rPr>
          <w:rtl/>
          <w:lang w:eastAsia="he-IL"/>
        </w:rPr>
      </w:pPr>
      <w:bookmarkStart w:id="18232" w:name="_ETM_Q42_729476"/>
      <w:bookmarkEnd w:id="18232"/>
    </w:p>
    <w:p w:rsidR="00E02D7B" w:rsidRDefault="00E02D7B" w:rsidP="00C165AD">
      <w:pPr>
        <w:pStyle w:val="-"/>
        <w:keepNext/>
        <w:rPr>
          <w:rtl/>
        </w:rPr>
      </w:pPr>
      <w:bookmarkStart w:id="18233" w:name="_ETM_Q42_728967"/>
      <w:bookmarkStart w:id="18234" w:name="ET_speakercontinue_6461_193"/>
      <w:bookmarkEnd w:id="18233"/>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bookmarkEnd w:id="18234"/>
    </w:p>
    <w:p w:rsidR="00E02D7B" w:rsidRDefault="00E02D7B" w:rsidP="00C165AD">
      <w:pPr>
        <w:rPr>
          <w:rtl/>
          <w:lang w:eastAsia="he-IL"/>
        </w:rPr>
      </w:pPr>
    </w:p>
    <w:p w:rsidR="00E02D7B" w:rsidRDefault="00E02D7B" w:rsidP="00C165AD">
      <w:pPr>
        <w:rPr>
          <w:rtl/>
          <w:lang w:eastAsia="he-IL"/>
        </w:rPr>
      </w:pPr>
      <w:bookmarkStart w:id="18235" w:name="_ETM_Q42_724811"/>
      <w:bookmarkEnd w:id="18235"/>
      <w:r>
        <w:rPr>
          <w:rFonts w:hint="cs"/>
          <w:rtl/>
          <w:lang w:eastAsia="he-IL"/>
        </w:rPr>
        <w:t xml:space="preserve">עכשיו מבטלים. </w:t>
      </w:r>
      <w:bookmarkStart w:id="18236" w:name="_ETM_Q42_731068"/>
      <w:bookmarkStart w:id="18237" w:name="_ETM_Q42_731451"/>
      <w:bookmarkEnd w:id="18236"/>
      <w:bookmarkEnd w:id="18237"/>
    </w:p>
    <w:p w:rsidR="00E02D7B" w:rsidRDefault="00E02D7B" w:rsidP="00C165AD">
      <w:pPr>
        <w:rPr>
          <w:rtl/>
          <w:lang w:eastAsia="he-IL"/>
        </w:rPr>
      </w:pPr>
      <w:bookmarkStart w:id="18238" w:name="_ETM_Q42_726403"/>
      <w:bookmarkStart w:id="18239" w:name="_ETM_Q42_726470"/>
      <w:bookmarkEnd w:id="18238"/>
      <w:bookmarkEnd w:id="18239"/>
    </w:p>
    <w:p w:rsidR="00E02D7B" w:rsidRDefault="00E02D7B" w:rsidP="00C165AD">
      <w:pPr>
        <w:pStyle w:val="af6"/>
        <w:keepNext/>
        <w:rPr>
          <w:rtl/>
        </w:rPr>
      </w:pPr>
      <w:bookmarkStart w:id="18240" w:name="_ETM_Q42_731529"/>
      <w:bookmarkEnd w:id="18240"/>
      <w:r w:rsidRPr="00CE24E3">
        <w:rPr>
          <w:rStyle w:val="TagStyle"/>
          <w:rtl/>
        </w:rPr>
        <w:t xml:space="preserve">&lt;&lt; יור &gt;&gt; </w:t>
      </w:r>
      <w:r>
        <w:rPr>
          <w:rtl/>
        </w:rPr>
        <w:t>היו"ר יבגני סובה:</w:t>
      </w:r>
      <w:r w:rsidRPr="00CE24E3">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כשיהיה דיון בנושא החוק</w:t>
      </w:r>
      <w:r w:rsidR="00363781">
        <w:rPr>
          <w:rFonts w:hint="cs"/>
          <w:rtl/>
          <w:lang w:eastAsia="he-IL"/>
        </w:rPr>
        <w:t>,</w:t>
      </w:r>
      <w:r>
        <w:rPr>
          <w:rFonts w:hint="cs"/>
          <w:rtl/>
          <w:lang w:eastAsia="he-IL"/>
        </w:rPr>
        <w:t xml:space="preserve"> תדבר. </w:t>
      </w:r>
      <w:bookmarkStart w:id="18241" w:name="_ETM_Q42_727747"/>
      <w:bookmarkEnd w:id="18241"/>
      <w:r>
        <w:rPr>
          <w:rFonts w:hint="cs"/>
          <w:rtl/>
          <w:lang w:eastAsia="he-IL"/>
        </w:rPr>
        <w:t xml:space="preserve">תודה, חבר הכנסת כהן. </w:t>
      </w:r>
    </w:p>
    <w:p w:rsidR="00E02D7B" w:rsidRDefault="00E02D7B" w:rsidP="00C165AD">
      <w:pPr>
        <w:rPr>
          <w:rtl/>
          <w:lang w:eastAsia="he-IL"/>
        </w:rPr>
      </w:pPr>
      <w:bookmarkStart w:id="18242" w:name="_ETM_Q42_727823"/>
      <w:bookmarkEnd w:id="18242"/>
    </w:p>
    <w:p w:rsidR="00E02D7B" w:rsidRDefault="00E02D7B" w:rsidP="00C165AD">
      <w:pPr>
        <w:pStyle w:val="af5"/>
        <w:rPr>
          <w:rtl/>
        </w:rPr>
      </w:pPr>
      <w:bookmarkStart w:id="18243" w:name="ET_interruption_5082_201"/>
      <w:r w:rsidRPr="00C165AD">
        <w:rPr>
          <w:rStyle w:val="TagStyle"/>
          <w:rtl/>
        </w:rPr>
        <w:t xml:space="preserve"> &lt;&lt; קריאה &gt;&gt;</w:t>
      </w:r>
      <w:r w:rsidRPr="00B6786C">
        <w:rPr>
          <w:rStyle w:val="TagStyle"/>
          <w:rtl/>
        </w:rPr>
        <w:t xml:space="preserve"> </w:t>
      </w:r>
      <w:r>
        <w:rPr>
          <w:rtl/>
        </w:rPr>
        <w:t>מאיר כהן (יש עתיד):</w:t>
      </w:r>
      <w:r w:rsidRPr="00B6786C">
        <w:rPr>
          <w:rStyle w:val="TagStyle"/>
          <w:rtl/>
        </w:rPr>
        <w:t xml:space="preserve"> </w:t>
      </w:r>
      <w:r w:rsidRPr="00C165AD">
        <w:rPr>
          <w:rStyle w:val="TagStyle"/>
          <w:rtl/>
        </w:rPr>
        <w:t xml:space="preserve">&lt;&lt; קריאה &gt;&gt; </w:t>
      </w:r>
      <w:r>
        <w:rPr>
          <w:rtl/>
        </w:rPr>
        <w:t xml:space="preserve"> </w:t>
      </w:r>
      <w:bookmarkEnd w:id="18243"/>
    </w:p>
    <w:p w:rsidR="00E02D7B" w:rsidRPr="00B6786C" w:rsidRDefault="00E02D7B" w:rsidP="00C165AD">
      <w:pPr>
        <w:rPr>
          <w:rtl/>
          <w:lang w:eastAsia="he-IL"/>
        </w:rPr>
      </w:pPr>
    </w:p>
    <w:p w:rsidR="00E02D7B" w:rsidRDefault="00E02D7B" w:rsidP="00B20020">
      <w:pPr>
        <w:rPr>
          <w:rtl/>
          <w:lang w:eastAsia="he-IL"/>
        </w:rPr>
      </w:pPr>
      <w:bookmarkStart w:id="18244" w:name="_ETM_Q42_728017"/>
      <w:bookmarkEnd w:id="18244"/>
      <w:r>
        <w:rPr>
          <w:rFonts w:hint="cs"/>
          <w:rtl/>
          <w:lang w:eastAsia="he-IL"/>
        </w:rPr>
        <w:t xml:space="preserve">אבל </w:t>
      </w:r>
      <w:bookmarkStart w:id="18245" w:name="_ETM_Q42_730726"/>
      <w:bookmarkEnd w:id="18245"/>
      <w:r>
        <w:rPr>
          <w:rFonts w:hint="cs"/>
          <w:rtl/>
          <w:lang w:eastAsia="he-IL"/>
        </w:rPr>
        <w:t xml:space="preserve">לחוקי מלחמה, להטבות נוספות, לחיילים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bookmarkStart w:id="18246" w:name="_ETM_Q42_730888"/>
      <w:bookmarkEnd w:id="18246"/>
      <w:r>
        <w:rPr>
          <w:rFonts w:hint="cs"/>
          <w:rtl/>
          <w:lang w:eastAsia="he-IL"/>
        </w:rPr>
        <w:t xml:space="preserve"> </w:t>
      </w:r>
    </w:p>
    <w:p w:rsidR="00E02D7B" w:rsidRPr="00CE24E3" w:rsidRDefault="00E02D7B" w:rsidP="00C165AD">
      <w:pPr>
        <w:rPr>
          <w:rtl/>
          <w:lang w:eastAsia="he-IL"/>
        </w:rPr>
      </w:pPr>
      <w:bookmarkStart w:id="18247" w:name="_ETM_Q42_729433"/>
      <w:bookmarkStart w:id="18248" w:name="_ETM_Q42_729503"/>
      <w:bookmarkEnd w:id="18247"/>
      <w:bookmarkEnd w:id="18248"/>
    </w:p>
    <w:p w:rsidR="00E02D7B" w:rsidRDefault="00E02D7B" w:rsidP="00C165AD">
      <w:pPr>
        <w:pStyle w:val="-"/>
        <w:keepNext/>
        <w:rPr>
          <w:rtl/>
        </w:rPr>
      </w:pPr>
      <w:bookmarkStart w:id="18249" w:name="ET_speakercontinue_6461_194"/>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bookmarkEnd w:id="18249"/>
    </w:p>
    <w:p w:rsidR="00E02D7B" w:rsidRDefault="00E02D7B" w:rsidP="00C165AD">
      <w:pPr>
        <w:rPr>
          <w:rtl/>
          <w:lang w:eastAsia="he-IL"/>
        </w:rPr>
      </w:pPr>
    </w:p>
    <w:p w:rsidR="00E02D7B" w:rsidRDefault="00E02D7B" w:rsidP="00C165AD">
      <w:pPr>
        <w:rPr>
          <w:rtl/>
          <w:lang w:eastAsia="he-IL"/>
        </w:rPr>
      </w:pPr>
      <w:bookmarkStart w:id="18250" w:name="_ETM_Q42_731173"/>
      <w:bookmarkEnd w:id="18250"/>
      <w:r>
        <w:rPr>
          <w:rFonts w:hint="cs"/>
          <w:rtl/>
          <w:lang w:eastAsia="he-IL"/>
        </w:rPr>
        <w:t xml:space="preserve">מביאים ימי דיונים אז אתה </w:t>
      </w:r>
      <w:bookmarkStart w:id="18251" w:name="_ETM_Q42_730133"/>
      <w:bookmarkEnd w:id="18251"/>
      <w:r>
        <w:rPr>
          <w:rFonts w:hint="cs"/>
          <w:rtl/>
          <w:lang w:eastAsia="he-IL"/>
        </w:rPr>
        <w:t xml:space="preserve">מתלונן? </w:t>
      </w:r>
      <w:bookmarkStart w:id="18252" w:name="_ETM_Q42_727718"/>
      <w:bookmarkEnd w:id="18252"/>
    </w:p>
    <w:p w:rsidR="00E02D7B" w:rsidRDefault="00E02D7B" w:rsidP="00C165AD">
      <w:pPr>
        <w:rPr>
          <w:rtl/>
          <w:lang w:eastAsia="he-IL"/>
        </w:rPr>
      </w:pPr>
    </w:p>
    <w:p w:rsidR="00E02D7B" w:rsidRDefault="00E02D7B" w:rsidP="00C165AD">
      <w:pPr>
        <w:pStyle w:val="af5"/>
        <w:rPr>
          <w:rtl/>
        </w:rPr>
      </w:pPr>
      <w:bookmarkStart w:id="18253" w:name="ET_interruption_5082_1111"/>
      <w:r w:rsidRPr="00C165AD">
        <w:rPr>
          <w:rStyle w:val="TagStyle"/>
          <w:rtl/>
        </w:rPr>
        <w:t xml:space="preserve"> &lt;&lt; קריאה &gt;&gt;</w:t>
      </w:r>
      <w:r w:rsidRPr="00B6786C">
        <w:rPr>
          <w:rStyle w:val="TagStyle"/>
          <w:rtl/>
        </w:rPr>
        <w:t xml:space="preserve"> </w:t>
      </w:r>
      <w:r>
        <w:rPr>
          <w:rtl/>
        </w:rPr>
        <w:t>מאיר כהן (יש עתיד):</w:t>
      </w:r>
      <w:r w:rsidRPr="00B6786C">
        <w:rPr>
          <w:rStyle w:val="TagStyle"/>
          <w:rtl/>
        </w:rPr>
        <w:t xml:space="preserve"> </w:t>
      </w:r>
      <w:r w:rsidRPr="00C165AD">
        <w:rPr>
          <w:rStyle w:val="TagStyle"/>
          <w:rtl/>
        </w:rPr>
        <w:t>&lt;&lt; קריאה &gt;&gt;</w:t>
      </w:r>
      <w:bookmarkEnd w:id="18253"/>
      <w:r w:rsidRPr="00C165AD">
        <w:rPr>
          <w:rStyle w:val="TagStyle"/>
          <w:rtl/>
        </w:rPr>
        <w:t xml:space="preserve"> </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למה? </w:t>
      </w:r>
    </w:p>
    <w:p w:rsidR="00E02D7B" w:rsidRDefault="00E02D7B" w:rsidP="00C165AD">
      <w:pPr>
        <w:rPr>
          <w:rtl/>
          <w:lang w:eastAsia="he-IL"/>
        </w:rPr>
      </w:pPr>
    </w:p>
    <w:p w:rsidR="00E02D7B" w:rsidRDefault="00E02D7B" w:rsidP="00C165AD">
      <w:pPr>
        <w:pStyle w:val="af6"/>
        <w:keepNext/>
        <w:rPr>
          <w:rtl/>
        </w:rPr>
      </w:pPr>
      <w:r w:rsidRPr="00CE24E3">
        <w:rPr>
          <w:rStyle w:val="TagStyle"/>
          <w:rtl/>
        </w:rPr>
        <w:t xml:space="preserve"> &lt;&lt; יור &gt;&gt; </w:t>
      </w:r>
      <w:r>
        <w:rPr>
          <w:rtl/>
        </w:rPr>
        <w:t>היו"ר יבגני סובה:</w:t>
      </w:r>
      <w:r w:rsidRPr="00CE24E3">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חבר הכנסת כהן, תודה. </w:t>
      </w:r>
    </w:p>
    <w:p w:rsidR="00E02D7B" w:rsidRDefault="00E02D7B" w:rsidP="00C165AD">
      <w:pPr>
        <w:rPr>
          <w:rtl/>
          <w:lang w:eastAsia="he-IL"/>
        </w:rPr>
      </w:pPr>
    </w:p>
    <w:p w:rsidR="00E02D7B" w:rsidRDefault="00E02D7B" w:rsidP="00C165AD">
      <w:pPr>
        <w:pStyle w:val="af5"/>
        <w:keepNext/>
        <w:rPr>
          <w:rtl/>
        </w:rPr>
      </w:pPr>
      <w:bookmarkStart w:id="18254" w:name="_ETM_Q42_734177"/>
      <w:bookmarkStart w:id="18255" w:name="_ETM_Q42_734240"/>
      <w:bookmarkStart w:id="18256" w:name="ET_interruption_5109_197"/>
      <w:bookmarkEnd w:id="18254"/>
      <w:bookmarkEnd w:id="18255"/>
      <w:r w:rsidRPr="00CE24E3">
        <w:rPr>
          <w:rStyle w:val="TagStyle"/>
          <w:rtl/>
        </w:rPr>
        <w:t xml:space="preserve"> &lt;&lt; קריאה &gt;&gt; </w:t>
      </w:r>
      <w:r>
        <w:rPr>
          <w:rtl/>
        </w:rPr>
        <w:t>אלעזר שטרן (יש עתיד):</w:t>
      </w:r>
      <w:r w:rsidRPr="00CE24E3">
        <w:rPr>
          <w:rStyle w:val="TagStyle"/>
          <w:rtl/>
        </w:rPr>
        <w:t xml:space="preserve"> &lt;&lt; קריאה &gt;&gt;</w:t>
      </w:r>
      <w:r>
        <w:rPr>
          <w:rtl/>
        </w:rPr>
        <w:t xml:space="preserve"> </w:t>
      </w:r>
      <w:bookmarkEnd w:id="18256"/>
    </w:p>
    <w:p w:rsidR="00E02D7B" w:rsidRDefault="00E02D7B" w:rsidP="00C165AD">
      <w:pPr>
        <w:rPr>
          <w:rtl/>
          <w:lang w:eastAsia="he-IL"/>
        </w:rPr>
      </w:pPr>
    </w:p>
    <w:p w:rsidR="00E02D7B" w:rsidRDefault="00E02D7B" w:rsidP="00C165AD">
      <w:pPr>
        <w:rPr>
          <w:rtl/>
          <w:lang w:eastAsia="he-IL"/>
        </w:rPr>
      </w:pPr>
      <w:bookmarkStart w:id="18257" w:name="_ETM_Q42_738055"/>
      <w:bookmarkEnd w:id="18257"/>
      <w:r>
        <w:rPr>
          <w:rFonts w:hint="cs"/>
          <w:rtl/>
          <w:lang w:eastAsia="he-IL"/>
        </w:rPr>
        <w:t xml:space="preserve">אבל לא ביטלת, לא ביטלת. </w:t>
      </w:r>
    </w:p>
    <w:p w:rsidR="00E02D7B" w:rsidRDefault="00E02D7B" w:rsidP="00C165AD">
      <w:pPr>
        <w:rPr>
          <w:rtl/>
          <w:lang w:eastAsia="he-IL"/>
        </w:rPr>
      </w:pPr>
    </w:p>
    <w:p w:rsidR="00E02D7B" w:rsidRDefault="00E02D7B" w:rsidP="00C165AD">
      <w:pPr>
        <w:pStyle w:val="-"/>
        <w:keepNext/>
        <w:rPr>
          <w:rtl/>
        </w:rPr>
      </w:pPr>
      <w:bookmarkStart w:id="18258" w:name="ET_speakercontinue_6461_198"/>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bookmarkEnd w:id="18258"/>
    </w:p>
    <w:p w:rsidR="00E02D7B" w:rsidRDefault="00E02D7B" w:rsidP="00C165AD">
      <w:pPr>
        <w:rPr>
          <w:rtl/>
          <w:lang w:eastAsia="he-IL"/>
        </w:rPr>
      </w:pPr>
    </w:p>
    <w:p w:rsidR="00E02D7B" w:rsidRDefault="00E02D7B" w:rsidP="00C165AD">
      <w:pPr>
        <w:rPr>
          <w:rtl/>
          <w:lang w:eastAsia="he-IL"/>
        </w:rPr>
      </w:pPr>
      <w:bookmarkStart w:id="18259" w:name="_ETM_Q42_737300"/>
      <w:bookmarkEnd w:id="18259"/>
      <w:r>
        <w:rPr>
          <w:rFonts w:hint="cs"/>
          <w:rtl/>
          <w:lang w:eastAsia="he-IL"/>
        </w:rPr>
        <w:t xml:space="preserve">מאיר, אתה קמת הבוקר לעבוד, נכון? </w:t>
      </w:r>
      <w:bookmarkStart w:id="18260" w:name="_ETM_Q42_741182"/>
      <w:bookmarkEnd w:id="18260"/>
    </w:p>
    <w:p w:rsidR="00E02D7B" w:rsidRDefault="00E02D7B" w:rsidP="00C165AD">
      <w:pPr>
        <w:rPr>
          <w:rtl/>
          <w:lang w:eastAsia="he-IL"/>
        </w:rPr>
      </w:pPr>
      <w:bookmarkStart w:id="18261" w:name="_ETM_Q42_741253"/>
      <w:bookmarkEnd w:id="18261"/>
    </w:p>
    <w:p w:rsidR="00E02D7B" w:rsidRDefault="00E02D7B" w:rsidP="00C165AD">
      <w:pPr>
        <w:pStyle w:val="af5"/>
        <w:rPr>
          <w:rtl/>
        </w:rPr>
      </w:pPr>
      <w:bookmarkStart w:id="18262" w:name="ET_interruption_5082_1112"/>
      <w:r w:rsidRPr="00C165AD">
        <w:rPr>
          <w:rStyle w:val="TagStyle"/>
          <w:rtl/>
        </w:rPr>
        <w:t xml:space="preserve"> &lt;&lt; קריאה &gt;&gt;</w:t>
      </w:r>
      <w:r w:rsidRPr="00B6786C">
        <w:rPr>
          <w:rStyle w:val="TagStyle"/>
          <w:rtl/>
        </w:rPr>
        <w:t xml:space="preserve"> </w:t>
      </w:r>
      <w:r>
        <w:rPr>
          <w:rtl/>
        </w:rPr>
        <w:t>מאיר כהן (יש עתיד):</w:t>
      </w:r>
      <w:r w:rsidRPr="00B6786C">
        <w:rPr>
          <w:rStyle w:val="TagStyle"/>
          <w:rtl/>
        </w:rPr>
        <w:t xml:space="preserve"> </w:t>
      </w:r>
      <w:r w:rsidRPr="00C165AD">
        <w:rPr>
          <w:rStyle w:val="TagStyle"/>
          <w:rtl/>
        </w:rPr>
        <w:t>&lt;&lt; קריאה &gt;&gt;</w:t>
      </w:r>
      <w:bookmarkEnd w:id="18262"/>
      <w:r w:rsidRPr="00C165AD">
        <w:rPr>
          <w:rStyle w:val="TagStyle"/>
          <w:rtl/>
        </w:rPr>
        <w:t xml:space="preserve"> </w:t>
      </w:r>
      <w:r>
        <w:rPr>
          <w:rtl/>
        </w:rPr>
        <w:t xml:space="preserve"> </w:t>
      </w:r>
    </w:p>
    <w:p w:rsidR="00E02D7B" w:rsidRDefault="00E02D7B" w:rsidP="00C165AD">
      <w:pPr>
        <w:rPr>
          <w:rtl/>
          <w:lang w:eastAsia="he-IL"/>
        </w:rPr>
      </w:pPr>
    </w:p>
    <w:p w:rsidR="00E02D7B" w:rsidRDefault="00E02D7B" w:rsidP="00B20020">
      <w:pPr>
        <w:rPr>
          <w:rtl/>
          <w:lang w:eastAsia="he-IL"/>
        </w:rPr>
      </w:pPr>
      <w:bookmarkStart w:id="18263" w:name="_ETM_Q42_742586"/>
      <w:bookmarkEnd w:id="18263"/>
      <w:r>
        <w:rPr>
          <w:rFonts w:hint="cs"/>
          <w:rtl/>
          <w:lang w:eastAsia="he-IL"/>
        </w:rPr>
        <w:t>אנשים נהרגים</w:t>
      </w:r>
      <w:r w:rsidR="00363781">
        <w:rPr>
          <w:rFonts w:hint="cs"/>
          <w:rtl/>
          <w:lang w:eastAsia="he-IL"/>
        </w:rPr>
        <w:t>,</w:t>
      </w:r>
      <w:r>
        <w:rPr>
          <w:rFonts w:hint="cs"/>
          <w:rtl/>
          <w:lang w:eastAsia="he-IL"/>
        </w:rPr>
        <w:t xml:space="preserve"> </w:t>
      </w:r>
      <w:bookmarkStart w:id="18264" w:name="_ETM_Q42_738536"/>
      <w:bookmarkEnd w:id="18264"/>
      <w:r>
        <w:rPr>
          <w:rFonts w:hint="cs"/>
          <w:rtl/>
          <w:lang w:eastAsia="he-IL"/>
        </w:rPr>
        <w:t xml:space="preserve">ואתה מביא לנו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6"/>
        <w:keepNext/>
        <w:rPr>
          <w:rtl/>
        </w:rPr>
      </w:pPr>
      <w:bookmarkStart w:id="18265" w:name="ET_yor_6307_200"/>
      <w:r w:rsidRPr="00CE24E3">
        <w:rPr>
          <w:rStyle w:val="TagStyle"/>
          <w:rtl/>
        </w:rPr>
        <w:t xml:space="preserve"> &lt;&lt; יור &gt;&gt; </w:t>
      </w:r>
      <w:r>
        <w:rPr>
          <w:rtl/>
        </w:rPr>
        <w:t>היו"ר יבגני סובה:</w:t>
      </w:r>
      <w:r w:rsidRPr="00CE24E3">
        <w:rPr>
          <w:rStyle w:val="TagStyle"/>
          <w:rtl/>
        </w:rPr>
        <w:t xml:space="preserve"> &lt;&lt; יור &gt;&gt;</w:t>
      </w:r>
      <w:r>
        <w:rPr>
          <w:rtl/>
        </w:rPr>
        <w:t xml:space="preserve"> </w:t>
      </w:r>
      <w:bookmarkEnd w:id="18265"/>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הוא לא הכפיש אותך, הכול בסדר. </w:t>
      </w:r>
      <w:bookmarkStart w:id="18266" w:name="_ETM_Q42_742067"/>
      <w:bookmarkEnd w:id="18266"/>
    </w:p>
    <w:p w:rsidR="00E02D7B" w:rsidRDefault="00E02D7B" w:rsidP="00C165AD">
      <w:pPr>
        <w:rPr>
          <w:rtl/>
          <w:lang w:eastAsia="he-IL"/>
        </w:rPr>
      </w:pPr>
      <w:bookmarkStart w:id="18267" w:name="_ETM_Q42_742134"/>
      <w:bookmarkEnd w:id="18267"/>
    </w:p>
    <w:p w:rsidR="00E02D7B" w:rsidRDefault="00E02D7B" w:rsidP="00C165AD">
      <w:pPr>
        <w:pStyle w:val="-"/>
        <w:keepNext/>
        <w:rPr>
          <w:rtl/>
        </w:rPr>
      </w:pPr>
      <w:bookmarkStart w:id="18268" w:name="ET_speakercontinue_6461_201"/>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bookmarkEnd w:id="18268"/>
    </w:p>
    <w:p w:rsidR="00E02D7B" w:rsidRDefault="00E02D7B" w:rsidP="00C165AD">
      <w:pPr>
        <w:rPr>
          <w:rtl/>
          <w:lang w:eastAsia="he-IL"/>
        </w:rPr>
      </w:pPr>
    </w:p>
    <w:p w:rsidR="00E02D7B" w:rsidRDefault="00E02D7B" w:rsidP="00C165AD">
      <w:pPr>
        <w:rPr>
          <w:rtl/>
          <w:lang w:eastAsia="he-IL"/>
        </w:rPr>
      </w:pPr>
      <w:bookmarkStart w:id="18269" w:name="_ETM_Q42_741549"/>
      <w:bookmarkEnd w:id="18269"/>
      <w:r>
        <w:rPr>
          <w:rFonts w:hint="cs"/>
          <w:rtl/>
          <w:lang w:eastAsia="he-IL"/>
        </w:rPr>
        <w:t>קמת הבוקר?</w:t>
      </w:r>
      <w:bookmarkStart w:id="18270" w:name="_ETM_Q42_741941"/>
      <w:bookmarkEnd w:id="18270"/>
      <w:r>
        <w:rPr>
          <w:rFonts w:hint="cs"/>
          <w:rtl/>
          <w:lang w:eastAsia="he-IL"/>
        </w:rPr>
        <w:t xml:space="preserve"> גם אני קמתי לעבוד. </w:t>
      </w:r>
      <w:bookmarkStart w:id="18271" w:name="_ETM_Q42_746260"/>
      <w:bookmarkEnd w:id="18271"/>
    </w:p>
    <w:p w:rsidR="00E02D7B" w:rsidRDefault="00E02D7B" w:rsidP="00C165AD">
      <w:pPr>
        <w:rPr>
          <w:rtl/>
          <w:lang w:eastAsia="he-IL"/>
        </w:rPr>
      </w:pPr>
      <w:bookmarkStart w:id="18272" w:name="_ETM_Q42_746348"/>
      <w:bookmarkEnd w:id="18272"/>
    </w:p>
    <w:p w:rsidR="00E02D7B" w:rsidRDefault="00E02D7B" w:rsidP="00C165AD">
      <w:pPr>
        <w:pStyle w:val="af5"/>
        <w:rPr>
          <w:rtl/>
        </w:rPr>
      </w:pPr>
      <w:bookmarkStart w:id="18273" w:name="ET_interruption_5082_202"/>
      <w:r w:rsidRPr="00C165AD">
        <w:rPr>
          <w:rStyle w:val="TagStyle"/>
          <w:rtl/>
        </w:rPr>
        <w:t xml:space="preserve"> &lt;&lt; קריאה &gt;&gt;</w:t>
      </w:r>
      <w:r w:rsidRPr="00CE24E3">
        <w:rPr>
          <w:rStyle w:val="TagStyle"/>
          <w:rtl/>
        </w:rPr>
        <w:t xml:space="preserve"> </w:t>
      </w:r>
      <w:r>
        <w:rPr>
          <w:rtl/>
        </w:rPr>
        <w:t>מאיר כהן (יש עתיד):</w:t>
      </w:r>
      <w:r w:rsidRPr="00CE24E3">
        <w:rPr>
          <w:rStyle w:val="TagStyle"/>
          <w:rtl/>
        </w:rPr>
        <w:t xml:space="preserve"> </w:t>
      </w:r>
      <w:r w:rsidRPr="00C165AD">
        <w:rPr>
          <w:rStyle w:val="TagStyle"/>
          <w:rtl/>
        </w:rPr>
        <w:t xml:space="preserve">&lt;&lt; קריאה &gt;&gt; </w:t>
      </w:r>
      <w:r>
        <w:rPr>
          <w:rtl/>
        </w:rPr>
        <w:t xml:space="preserve"> </w:t>
      </w:r>
      <w:bookmarkEnd w:id="18273"/>
    </w:p>
    <w:p w:rsidR="00E02D7B" w:rsidRDefault="00E02D7B" w:rsidP="00C165AD">
      <w:pPr>
        <w:rPr>
          <w:rtl/>
          <w:lang w:eastAsia="he-IL"/>
        </w:rPr>
      </w:pPr>
    </w:p>
    <w:p w:rsidR="00E02D7B" w:rsidRDefault="00E02D7B" w:rsidP="00C165AD">
      <w:pPr>
        <w:rPr>
          <w:rtl/>
          <w:lang w:eastAsia="he-IL"/>
        </w:rPr>
      </w:pPr>
      <w:bookmarkStart w:id="18274" w:name="_ETM_Q42_746051"/>
      <w:bookmarkEnd w:id="18274"/>
      <w:r>
        <w:rPr>
          <w:rFonts w:hint="cs"/>
          <w:rtl/>
          <w:lang w:eastAsia="he-IL"/>
        </w:rPr>
        <w:t>אני במלחמה רוצה לעבוד רק</w:t>
      </w:r>
      <w:bookmarkStart w:id="18275" w:name="_ETM_Q42_747096"/>
      <w:bookmarkEnd w:id="18275"/>
      <w:r>
        <w:rPr>
          <w:rFonts w:hint="cs"/>
          <w:rtl/>
          <w:lang w:eastAsia="he-IL"/>
        </w:rPr>
        <w:t xml:space="preserve"> לצה"ל ולחטופים.</w:t>
      </w:r>
      <w:bookmarkStart w:id="18276" w:name="_ETM_Q42_749848"/>
      <w:bookmarkEnd w:id="18276"/>
    </w:p>
    <w:p w:rsidR="00E02D7B" w:rsidRDefault="00E02D7B" w:rsidP="00C165AD">
      <w:pPr>
        <w:rPr>
          <w:rtl/>
          <w:lang w:eastAsia="he-IL"/>
        </w:rPr>
      </w:pPr>
      <w:bookmarkStart w:id="18277" w:name="_ETM_Q42_749934"/>
      <w:bookmarkEnd w:id="18277"/>
    </w:p>
    <w:p w:rsidR="00E02D7B" w:rsidRDefault="00E02D7B" w:rsidP="00C165AD">
      <w:pPr>
        <w:pStyle w:val="-"/>
        <w:keepNext/>
        <w:rPr>
          <w:rtl/>
        </w:rPr>
      </w:pPr>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גם אני קמתי לשרת את הציבור</w:t>
      </w:r>
      <w:r w:rsidR="00363781">
        <w:rPr>
          <w:rFonts w:hint="cs"/>
          <w:rtl/>
          <w:lang w:eastAsia="he-IL"/>
        </w:rPr>
        <w:t>,</w:t>
      </w:r>
      <w:r>
        <w:rPr>
          <w:rFonts w:hint="cs"/>
          <w:rtl/>
          <w:lang w:eastAsia="he-IL"/>
        </w:rPr>
        <w:t xml:space="preserve"> ואני שר התקשורת. </w:t>
      </w:r>
    </w:p>
    <w:p w:rsidR="00E02D7B" w:rsidRDefault="00E02D7B" w:rsidP="00C165AD">
      <w:pPr>
        <w:rPr>
          <w:rtl/>
          <w:lang w:eastAsia="he-IL"/>
        </w:rPr>
      </w:pPr>
    </w:p>
    <w:p w:rsidR="00E02D7B" w:rsidRDefault="00E02D7B" w:rsidP="00C165AD">
      <w:pPr>
        <w:pStyle w:val="af5"/>
        <w:rPr>
          <w:rtl/>
        </w:rPr>
      </w:pPr>
      <w:bookmarkStart w:id="18278" w:name="ET_interruption_5082_1113"/>
      <w:r w:rsidRPr="00C165AD">
        <w:rPr>
          <w:rStyle w:val="TagStyle"/>
          <w:rtl/>
        </w:rPr>
        <w:t xml:space="preserve"> &lt;&lt; קריאה &gt;&gt;</w:t>
      </w:r>
      <w:r w:rsidRPr="00CE24E3">
        <w:rPr>
          <w:rStyle w:val="TagStyle"/>
          <w:rtl/>
        </w:rPr>
        <w:t xml:space="preserve"> </w:t>
      </w:r>
      <w:r>
        <w:rPr>
          <w:rtl/>
        </w:rPr>
        <w:t>מאיר כהן (יש עתיד):</w:t>
      </w:r>
      <w:r w:rsidRPr="00CE24E3">
        <w:rPr>
          <w:rStyle w:val="TagStyle"/>
          <w:rtl/>
        </w:rPr>
        <w:t xml:space="preserve"> </w:t>
      </w:r>
      <w:r w:rsidRPr="00C165AD">
        <w:rPr>
          <w:rStyle w:val="TagStyle"/>
          <w:rtl/>
        </w:rPr>
        <w:t>&lt;&lt; קריאה &gt;&gt;</w:t>
      </w:r>
      <w:bookmarkEnd w:id="18278"/>
      <w:r w:rsidRPr="00C165AD">
        <w:rPr>
          <w:rStyle w:val="TagStyle"/>
          <w:rtl/>
        </w:rPr>
        <w:t xml:space="preserve"> </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רק לצה"ל ולחטופים. </w:t>
      </w:r>
    </w:p>
    <w:p w:rsidR="00E02D7B" w:rsidRDefault="00E02D7B" w:rsidP="00C165AD">
      <w:pPr>
        <w:rPr>
          <w:rtl/>
          <w:lang w:eastAsia="he-IL"/>
        </w:rPr>
      </w:pPr>
      <w:bookmarkStart w:id="18279" w:name="_ETM_Q42_750283"/>
      <w:bookmarkStart w:id="18280" w:name="_ETM_Q42_750357"/>
      <w:bookmarkEnd w:id="18279"/>
      <w:bookmarkEnd w:id="18280"/>
    </w:p>
    <w:p w:rsidR="00E02D7B" w:rsidRDefault="00E02D7B" w:rsidP="00C165AD">
      <w:pPr>
        <w:pStyle w:val="-"/>
        <w:keepNext/>
        <w:rPr>
          <w:rtl/>
        </w:rPr>
      </w:pPr>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מה</w:t>
      </w:r>
      <w:bookmarkStart w:id="18281" w:name="_ETM_Q42_754540"/>
      <w:bookmarkEnd w:id="18281"/>
      <w:r>
        <w:rPr>
          <w:rFonts w:hint="cs"/>
          <w:rtl/>
          <w:lang w:eastAsia="he-IL"/>
        </w:rPr>
        <w:t xml:space="preserve"> אתה חושב, שמשרדי הממשלה לא עובדים? לא עושים שום דבר כל התקופה האחרונה? </w:t>
      </w:r>
      <w:bookmarkStart w:id="18282" w:name="_ETM_Q42_752808"/>
      <w:bookmarkEnd w:id="18282"/>
    </w:p>
    <w:p w:rsidR="00E02D7B" w:rsidRDefault="00E02D7B" w:rsidP="00C165AD">
      <w:pPr>
        <w:rPr>
          <w:rtl/>
          <w:lang w:eastAsia="he-IL"/>
        </w:rPr>
      </w:pPr>
    </w:p>
    <w:p w:rsidR="00E02D7B" w:rsidRDefault="00E02D7B" w:rsidP="00C165AD">
      <w:pPr>
        <w:pStyle w:val="af5"/>
        <w:keepNext/>
        <w:rPr>
          <w:rtl/>
        </w:rPr>
      </w:pPr>
      <w:bookmarkStart w:id="18283" w:name="ET_interruption_5109_203"/>
      <w:r w:rsidRPr="00CE24E3">
        <w:rPr>
          <w:rStyle w:val="TagStyle"/>
          <w:rtl/>
        </w:rPr>
        <w:t xml:space="preserve"> &lt;&lt; קריאה &gt;&gt; </w:t>
      </w:r>
      <w:r>
        <w:rPr>
          <w:rtl/>
        </w:rPr>
        <w:t>אלעזר שטרן (יש עתיד):</w:t>
      </w:r>
      <w:r w:rsidRPr="00CE24E3">
        <w:rPr>
          <w:rStyle w:val="TagStyle"/>
          <w:rtl/>
        </w:rPr>
        <w:t xml:space="preserve"> &lt;&lt; קריאה &gt;&gt;</w:t>
      </w:r>
      <w:r>
        <w:rPr>
          <w:rtl/>
        </w:rPr>
        <w:t xml:space="preserve"> </w:t>
      </w:r>
      <w:bookmarkEnd w:id="18283"/>
    </w:p>
    <w:p w:rsidR="00E02D7B" w:rsidRDefault="00E02D7B" w:rsidP="00C165AD">
      <w:pPr>
        <w:rPr>
          <w:rtl/>
          <w:lang w:eastAsia="he-IL"/>
        </w:rPr>
      </w:pPr>
    </w:p>
    <w:p w:rsidR="00E02D7B" w:rsidRDefault="00E02D7B" w:rsidP="00363781">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18284" w:name="_ETM_Q42_753651"/>
      <w:bookmarkStart w:id="18285" w:name="_ETM_Q42_751673"/>
      <w:bookmarkStart w:id="18286" w:name="_ETM_Q42_752365"/>
      <w:bookmarkStart w:id="18287" w:name="_ETM_Q42_752445"/>
      <w:bookmarkEnd w:id="18284"/>
      <w:bookmarkEnd w:id="18285"/>
      <w:bookmarkEnd w:id="18286"/>
      <w:bookmarkEnd w:id="18287"/>
      <w:r>
        <w:rPr>
          <w:rFonts w:hint="cs"/>
          <w:rtl/>
          <w:lang w:eastAsia="he-IL"/>
        </w:rPr>
        <w:t xml:space="preserve">שיעבדו על האיום, לא על ערוץ 14. </w:t>
      </w:r>
    </w:p>
    <w:p w:rsidR="00E02D7B" w:rsidRPr="00CE24E3" w:rsidRDefault="00E02D7B" w:rsidP="00C165AD">
      <w:pPr>
        <w:rPr>
          <w:rtl/>
          <w:lang w:eastAsia="he-IL"/>
        </w:rPr>
      </w:pPr>
    </w:p>
    <w:p w:rsidR="00E02D7B" w:rsidRDefault="00E02D7B" w:rsidP="00C165AD">
      <w:pPr>
        <w:pStyle w:val="af5"/>
        <w:rPr>
          <w:b w:val="0"/>
          <w:bCs w:val="0"/>
          <w:rtl/>
        </w:rPr>
      </w:pPr>
      <w:bookmarkStart w:id="18288" w:name="ET_interruption_5082_206"/>
      <w:r w:rsidRPr="00C165AD">
        <w:rPr>
          <w:rStyle w:val="TagStyle"/>
          <w:rtl/>
        </w:rPr>
        <w:t xml:space="preserve"> &lt;&lt; קריאה &gt;&gt;</w:t>
      </w:r>
      <w:r w:rsidRPr="00C165AD">
        <w:rPr>
          <w:rtl/>
        </w:rPr>
        <w:t>מאיר כהן (יש עתיד):</w:t>
      </w:r>
      <w:r w:rsidRPr="00C165AD">
        <w:rPr>
          <w:rStyle w:val="TagStyle"/>
          <w:rtl/>
        </w:rPr>
        <w:t xml:space="preserve">&lt;&lt; קריאה &gt;&gt; </w:t>
      </w:r>
      <w:r>
        <w:rPr>
          <w:rStyle w:val="TagStyle"/>
          <w:b w:val="0"/>
          <w:bCs w:val="0"/>
          <w:rtl/>
        </w:rPr>
        <w:t xml:space="preserve"> </w:t>
      </w:r>
      <w:bookmarkEnd w:id="18288"/>
    </w:p>
    <w:p w:rsidR="00E02D7B" w:rsidRPr="006469B5" w:rsidRDefault="00E02D7B" w:rsidP="00C165AD">
      <w:pPr>
        <w:rPr>
          <w:rtl/>
        </w:rPr>
      </w:pPr>
    </w:p>
    <w:p w:rsidR="00E02D7B" w:rsidRDefault="00E02D7B" w:rsidP="00363781">
      <w:pPr>
        <w:rPr>
          <w:rtl/>
          <w:lang w:eastAsia="he-IL"/>
        </w:rPr>
      </w:pPr>
      <w:bookmarkStart w:id="18289" w:name="_ETM_Q42_754757"/>
      <w:bookmarkEnd w:id="18289"/>
      <w:r>
        <w:rPr>
          <w:rFonts w:hint="cs"/>
          <w:rtl/>
          <w:lang w:eastAsia="he-IL"/>
        </w:rPr>
        <w:t xml:space="preserve">במלחמה </w:t>
      </w:r>
      <w:r w:rsidR="00363781">
        <w:rPr>
          <w:rFonts w:hint="eastAsia"/>
          <w:rtl/>
          <w:lang w:eastAsia="he-IL"/>
        </w:rPr>
        <w:t xml:space="preserve">– </w:t>
      </w:r>
      <w:r>
        <w:rPr>
          <w:rFonts w:hint="cs"/>
          <w:rtl/>
          <w:lang w:eastAsia="he-IL"/>
        </w:rPr>
        <w:t>לא על זה</w:t>
      </w:r>
      <w:r w:rsidR="00363781">
        <w:rPr>
          <w:rFonts w:hint="cs"/>
          <w:rtl/>
          <w:lang w:eastAsia="he-IL"/>
        </w:rPr>
        <w:t>.</w:t>
      </w:r>
      <w:r>
        <w:rPr>
          <w:rFonts w:hint="cs"/>
          <w:rtl/>
          <w:lang w:eastAsia="he-IL"/>
        </w:rPr>
        <w:t xml:space="preserve"> לא על זה. </w:t>
      </w:r>
      <w:bookmarkStart w:id="18290" w:name="_ETM_Q42_756389"/>
      <w:bookmarkEnd w:id="18290"/>
    </w:p>
    <w:p w:rsidR="00E02D7B" w:rsidRPr="006469B5" w:rsidRDefault="00E02D7B" w:rsidP="00C165AD">
      <w:pPr>
        <w:rPr>
          <w:rtl/>
        </w:rPr>
      </w:pPr>
      <w:bookmarkStart w:id="18291" w:name="_ETM_Q42_755173"/>
      <w:bookmarkStart w:id="18292" w:name="_ETM_Q42_755269"/>
      <w:bookmarkEnd w:id="18291"/>
      <w:bookmarkEnd w:id="18292"/>
    </w:p>
    <w:p w:rsidR="00E02D7B" w:rsidRDefault="00E02D7B" w:rsidP="00C165AD">
      <w:pPr>
        <w:pStyle w:val="af6"/>
        <w:keepNext/>
        <w:rPr>
          <w:rtl/>
        </w:rPr>
      </w:pPr>
      <w:bookmarkStart w:id="18293" w:name="ET_yor_6307_208"/>
      <w:r w:rsidRPr="00CE24E3">
        <w:rPr>
          <w:rStyle w:val="TagStyle"/>
          <w:rtl/>
        </w:rPr>
        <w:t xml:space="preserve"> &lt;&lt; יור &gt;&gt; </w:t>
      </w:r>
      <w:r>
        <w:rPr>
          <w:rtl/>
        </w:rPr>
        <w:t>היו"ר יבגני סובה:</w:t>
      </w:r>
      <w:r w:rsidRPr="00CE24E3">
        <w:rPr>
          <w:rStyle w:val="TagStyle"/>
          <w:rtl/>
        </w:rPr>
        <w:t xml:space="preserve"> &lt;&lt; יור &gt;&gt;</w:t>
      </w:r>
      <w:r>
        <w:rPr>
          <w:rtl/>
        </w:rPr>
        <w:t xml:space="preserve"> </w:t>
      </w:r>
      <w:bookmarkEnd w:id="18293"/>
    </w:p>
    <w:p w:rsidR="00E02D7B" w:rsidRDefault="00E02D7B" w:rsidP="00C165AD">
      <w:pPr>
        <w:rPr>
          <w:rtl/>
          <w:lang w:eastAsia="he-IL"/>
        </w:rPr>
      </w:pPr>
    </w:p>
    <w:p w:rsidR="00E02D7B" w:rsidRDefault="00E02D7B" w:rsidP="00C165AD">
      <w:pPr>
        <w:rPr>
          <w:rtl/>
          <w:lang w:eastAsia="he-IL"/>
        </w:rPr>
      </w:pPr>
      <w:bookmarkStart w:id="18294" w:name="_ETM_Q42_754463"/>
      <w:bookmarkEnd w:id="18294"/>
      <w:r>
        <w:rPr>
          <w:rFonts w:hint="cs"/>
          <w:rtl/>
          <w:lang w:eastAsia="he-IL"/>
        </w:rPr>
        <w:t xml:space="preserve">חבר הכנסת כהן. </w:t>
      </w:r>
    </w:p>
    <w:p w:rsidR="00E02D7B" w:rsidRPr="00CE24E3" w:rsidRDefault="00E02D7B" w:rsidP="00C165AD">
      <w:pPr>
        <w:rPr>
          <w:rtl/>
          <w:lang w:eastAsia="he-IL"/>
        </w:rPr>
      </w:pPr>
      <w:bookmarkStart w:id="18295" w:name="_ETM_Q42_757581"/>
      <w:bookmarkStart w:id="18296" w:name="_ETM_Q42_757666"/>
      <w:bookmarkEnd w:id="18295"/>
      <w:bookmarkEnd w:id="18296"/>
    </w:p>
    <w:p w:rsidR="00E02D7B" w:rsidRDefault="00E02D7B" w:rsidP="00C165AD">
      <w:pPr>
        <w:pStyle w:val="-"/>
        <w:keepNext/>
        <w:rPr>
          <w:rtl/>
        </w:rPr>
      </w:pPr>
      <w:bookmarkStart w:id="18297" w:name="ET_speakercontinue_6461_207"/>
      <w:r w:rsidRPr="00CE24E3">
        <w:rPr>
          <w:rStyle w:val="TagStyle"/>
          <w:rtl/>
        </w:rPr>
        <w:t xml:space="preserve"> &lt;&lt; דובר_המשך &gt;&gt; </w:t>
      </w:r>
      <w:r>
        <w:rPr>
          <w:rtl/>
        </w:rPr>
        <w:t>שר התקשורת שלמה קרעי:</w:t>
      </w:r>
      <w:r w:rsidRPr="00CE24E3">
        <w:rPr>
          <w:rStyle w:val="TagStyle"/>
          <w:rtl/>
        </w:rPr>
        <w:t xml:space="preserve"> &lt;&lt; דובר_המשך &gt;&gt;</w:t>
      </w:r>
      <w:r>
        <w:rPr>
          <w:rtl/>
        </w:rPr>
        <w:t xml:space="preserve"> </w:t>
      </w:r>
      <w:bookmarkEnd w:id="18297"/>
    </w:p>
    <w:p w:rsidR="00E02D7B" w:rsidRDefault="00E02D7B" w:rsidP="00C165AD">
      <w:pPr>
        <w:rPr>
          <w:rtl/>
          <w:lang w:eastAsia="he-IL"/>
        </w:rPr>
      </w:pPr>
    </w:p>
    <w:p w:rsidR="00E02D7B" w:rsidRDefault="00E02D7B" w:rsidP="00C165AD">
      <w:pPr>
        <w:rPr>
          <w:rtl/>
          <w:lang w:eastAsia="he-IL"/>
        </w:rPr>
      </w:pPr>
      <w:bookmarkStart w:id="18298" w:name="_ETM_Q42_757487"/>
      <w:bookmarkEnd w:id="18298"/>
      <w:r>
        <w:rPr>
          <w:rFonts w:hint="cs"/>
          <w:rtl/>
          <w:lang w:eastAsia="he-IL"/>
        </w:rPr>
        <w:t xml:space="preserve">די עם הפופוליזם שלכם. </w:t>
      </w:r>
    </w:p>
    <w:p w:rsidR="00E02D7B" w:rsidRDefault="00E02D7B" w:rsidP="00C165AD">
      <w:pPr>
        <w:rPr>
          <w:rtl/>
          <w:lang w:eastAsia="he-IL"/>
        </w:rPr>
      </w:pPr>
      <w:bookmarkStart w:id="18299" w:name="_ETM_Q42_758572"/>
      <w:bookmarkStart w:id="18300" w:name="_ETM_Q42_758640"/>
      <w:bookmarkEnd w:id="18299"/>
      <w:bookmarkEnd w:id="18300"/>
    </w:p>
    <w:p w:rsidR="00E02D7B" w:rsidRDefault="00E02D7B" w:rsidP="00C165AD">
      <w:pPr>
        <w:pStyle w:val="af6"/>
        <w:keepNext/>
        <w:rPr>
          <w:rtl/>
        </w:rPr>
      </w:pPr>
      <w:bookmarkStart w:id="18301" w:name="ET_yor_6307_209"/>
      <w:r w:rsidRPr="00CE24E3">
        <w:rPr>
          <w:rStyle w:val="TagStyle"/>
          <w:rtl/>
        </w:rPr>
        <w:t xml:space="preserve"> &lt;&lt; יור &gt;&gt; </w:t>
      </w:r>
      <w:r>
        <w:rPr>
          <w:rtl/>
        </w:rPr>
        <w:t>היו"ר יבגני סובה:</w:t>
      </w:r>
      <w:r w:rsidRPr="00CE24E3">
        <w:rPr>
          <w:rStyle w:val="TagStyle"/>
          <w:rtl/>
        </w:rPr>
        <w:t xml:space="preserve"> &lt;&lt; יור &gt;&gt;</w:t>
      </w:r>
      <w:r>
        <w:rPr>
          <w:rtl/>
        </w:rPr>
        <w:t xml:space="preserve"> </w:t>
      </w:r>
      <w:bookmarkEnd w:id="18301"/>
    </w:p>
    <w:p w:rsidR="00E02D7B" w:rsidRDefault="00E02D7B" w:rsidP="00C165AD">
      <w:pPr>
        <w:rPr>
          <w:rtl/>
          <w:lang w:eastAsia="he-IL"/>
        </w:rPr>
      </w:pPr>
    </w:p>
    <w:p w:rsidR="00E02D7B" w:rsidRDefault="00E02D7B" w:rsidP="00C165AD">
      <w:pPr>
        <w:rPr>
          <w:rtl/>
          <w:lang w:eastAsia="he-IL"/>
        </w:rPr>
      </w:pPr>
      <w:bookmarkStart w:id="18302" w:name="_ETM_Q42_759807"/>
      <w:bookmarkEnd w:id="18302"/>
      <w:r>
        <w:rPr>
          <w:rFonts w:hint="cs"/>
          <w:rtl/>
          <w:lang w:eastAsia="he-IL"/>
        </w:rPr>
        <w:t xml:space="preserve">חבר הכנסת כהן. </w:t>
      </w:r>
      <w:bookmarkStart w:id="18303" w:name="_ETM_Q42_762716"/>
      <w:bookmarkStart w:id="18304" w:name="_ETM_Q42_763084"/>
      <w:bookmarkEnd w:id="18303"/>
      <w:bookmarkEnd w:id="18304"/>
    </w:p>
    <w:p w:rsidR="00E02D7B" w:rsidRDefault="00E02D7B" w:rsidP="00C165AD">
      <w:pPr>
        <w:rPr>
          <w:rtl/>
          <w:lang w:eastAsia="he-IL"/>
        </w:rPr>
      </w:pPr>
      <w:bookmarkStart w:id="18305" w:name="_ETM_Q42_763146"/>
      <w:bookmarkEnd w:id="18305"/>
    </w:p>
    <w:p w:rsidR="00E02D7B" w:rsidRDefault="00E02D7B" w:rsidP="00C165AD">
      <w:pPr>
        <w:pStyle w:val="af5"/>
        <w:keepNext/>
        <w:rPr>
          <w:rtl/>
        </w:rPr>
      </w:pPr>
      <w:r w:rsidRPr="00CE24E3">
        <w:rPr>
          <w:rStyle w:val="TagStyle"/>
          <w:rtl/>
        </w:rPr>
        <w:t xml:space="preserve">&lt;&lt; קריאה &gt;&gt; </w:t>
      </w:r>
      <w:r>
        <w:rPr>
          <w:rtl/>
        </w:rPr>
        <w:t>אלעזר שטרן (יש עתיד):</w:t>
      </w:r>
      <w:r w:rsidRPr="00CE24E3">
        <w:rPr>
          <w:rStyle w:val="TagStyle"/>
          <w:rtl/>
        </w:rPr>
        <w:t xml:space="preserve"> &lt;&lt; קריאה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שיעבדו. </w:t>
      </w:r>
    </w:p>
    <w:p w:rsidR="00E02D7B" w:rsidRPr="00CE24E3" w:rsidRDefault="00E02D7B" w:rsidP="00C165AD">
      <w:pPr>
        <w:rPr>
          <w:rtl/>
          <w:lang w:eastAsia="he-IL"/>
        </w:rPr>
      </w:pPr>
    </w:p>
    <w:p w:rsidR="00E02D7B" w:rsidRDefault="00E02D7B" w:rsidP="00C165AD">
      <w:pPr>
        <w:pStyle w:val="af5"/>
        <w:rPr>
          <w:b w:val="0"/>
          <w:bCs w:val="0"/>
          <w:rtl/>
        </w:rPr>
      </w:pPr>
      <w:bookmarkStart w:id="18306" w:name="ET_interruption_5082_1114"/>
      <w:r w:rsidRPr="00C165AD">
        <w:rPr>
          <w:rStyle w:val="TagStyle"/>
          <w:rtl/>
        </w:rPr>
        <w:t xml:space="preserve"> &lt;&lt; קריאה &gt;&gt;</w:t>
      </w:r>
      <w:r w:rsidRPr="00C165AD">
        <w:rPr>
          <w:rtl/>
        </w:rPr>
        <w:t>מאיר כהן (יש עתיד):</w:t>
      </w:r>
      <w:r w:rsidRPr="00C165AD">
        <w:rPr>
          <w:rStyle w:val="TagStyle"/>
          <w:rtl/>
        </w:rPr>
        <w:t>&lt;&lt; קריאה &gt;&gt;</w:t>
      </w:r>
      <w:bookmarkEnd w:id="18306"/>
      <w:r w:rsidRPr="00C165AD">
        <w:rPr>
          <w:rStyle w:val="TagStyle"/>
          <w:rtl/>
        </w:rPr>
        <w:t xml:space="preserve"> </w:t>
      </w:r>
      <w:r>
        <w:rPr>
          <w:rStyle w:val="TagStyle"/>
          <w:b w:val="0"/>
          <w:bCs w:val="0"/>
          <w:rtl/>
        </w:rPr>
        <w:t xml:space="preserve"> </w:t>
      </w:r>
    </w:p>
    <w:p w:rsidR="00E02D7B" w:rsidRDefault="00E02D7B" w:rsidP="00C165AD">
      <w:pPr>
        <w:rPr>
          <w:b/>
          <w:bCs/>
          <w:u w:val="single"/>
          <w:rtl/>
          <w:lang w:eastAsia="he-IL"/>
        </w:rPr>
      </w:pPr>
    </w:p>
    <w:p w:rsidR="00E02D7B" w:rsidRDefault="00E02D7B" w:rsidP="00C165AD">
      <w:pPr>
        <w:rPr>
          <w:rtl/>
          <w:lang w:eastAsia="he-IL"/>
        </w:rPr>
      </w:pPr>
      <w:r>
        <w:rPr>
          <w:rFonts w:hint="cs"/>
          <w:rtl/>
          <w:lang w:eastAsia="he-IL"/>
        </w:rPr>
        <w:t xml:space="preserve">שידבר על החטופים. </w:t>
      </w:r>
    </w:p>
    <w:p w:rsidR="00E02D7B" w:rsidRPr="00CE24E3" w:rsidRDefault="00E02D7B" w:rsidP="00C165AD">
      <w:pPr>
        <w:rPr>
          <w:rtl/>
          <w:lang w:eastAsia="he-IL"/>
        </w:rPr>
      </w:pPr>
    </w:p>
    <w:p w:rsidR="00E02D7B" w:rsidRDefault="00E02D7B" w:rsidP="00C165AD">
      <w:pPr>
        <w:pStyle w:val="-"/>
        <w:keepNext/>
        <w:rPr>
          <w:rtl/>
        </w:rPr>
      </w:pPr>
      <w:r w:rsidRPr="00CE24E3">
        <w:rPr>
          <w:rStyle w:val="TagStyle"/>
          <w:rtl/>
        </w:rPr>
        <w:t xml:space="preserve">&lt;&lt; דובר_המשך &gt;&gt; </w:t>
      </w:r>
      <w:r>
        <w:rPr>
          <w:rtl/>
        </w:rPr>
        <w:t>שר התקשורת שלמה קרעי:</w:t>
      </w:r>
      <w:r w:rsidRPr="00CE24E3">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די עם הפופוליזם שלכם. מספיק. מספיק עם הפופוליזם המיותר הזה. עובדים, נלחמים</w:t>
      </w:r>
      <w:bookmarkStart w:id="18307" w:name="_ETM_Q42_766143"/>
      <w:bookmarkEnd w:id="18307"/>
      <w:r>
        <w:rPr>
          <w:rFonts w:hint="cs"/>
          <w:rtl/>
          <w:lang w:eastAsia="he-IL"/>
        </w:rPr>
        <w:t xml:space="preserve"> בכל החזיתות, ועושים את הדברים שכמשרדי הממשלה אנחנו צריכים לעשות. מספיק. </w:t>
      </w:r>
    </w:p>
    <w:p w:rsidR="00E02D7B" w:rsidRDefault="00E02D7B" w:rsidP="00C165AD">
      <w:pPr>
        <w:rPr>
          <w:rtl/>
        </w:rPr>
      </w:pPr>
    </w:p>
    <w:p w:rsidR="00E02D7B" w:rsidRDefault="00E02D7B" w:rsidP="00C165AD">
      <w:pPr>
        <w:pStyle w:val="af6"/>
        <w:keepNext/>
        <w:rPr>
          <w:rtl/>
        </w:rPr>
      </w:pPr>
      <w:bookmarkStart w:id="18308" w:name="TOR_Q43"/>
      <w:bookmarkEnd w:id="18308"/>
      <w:r w:rsidRPr="008262C0">
        <w:rPr>
          <w:rStyle w:val="TagStyle"/>
          <w:rtl/>
        </w:rPr>
        <w:t xml:space="preserve"> &lt;&lt; יור &gt;&gt;</w:t>
      </w:r>
      <w:r w:rsidRPr="00187AC0">
        <w:rPr>
          <w:rStyle w:val="TagStyle"/>
          <w:rtl/>
        </w:rPr>
        <w:t xml:space="preserve"> </w:t>
      </w:r>
      <w:r>
        <w:rPr>
          <w:rtl/>
        </w:rPr>
        <w:t>היו"ר יבגני סובה:</w:t>
      </w:r>
      <w:r w:rsidRPr="00187AC0">
        <w:rPr>
          <w:rStyle w:val="TagStyle"/>
          <w:rtl/>
        </w:rPr>
        <w:t xml:space="preserve"> </w:t>
      </w:r>
      <w:r w:rsidRPr="008262C0">
        <w:rPr>
          <w:rStyle w:val="TagStyle"/>
          <w:rtl/>
        </w:rPr>
        <w:t>&lt;&lt; יור &gt;&gt;</w:t>
      </w:r>
      <w:r>
        <w:rPr>
          <w:rtl/>
        </w:rPr>
        <w:t xml:space="preserve">   </w:t>
      </w:r>
    </w:p>
    <w:p w:rsidR="00E02D7B" w:rsidRDefault="00E02D7B" w:rsidP="00C165AD">
      <w:pPr>
        <w:rPr>
          <w:rtl/>
        </w:rPr>
      </w:pPr>
    </w:p>
    <w:p w:rsidR="00E02D7B" w:rsidRDefault="00E02D7B" w:rsidP="00363781">
      <w:pPr>
        <w:rPr>
          <w:rtl/>
        </w:rPr>
      </w:pPr>
      <w:bookmarkStart w:id="18309" w:name="_ETM_Q43_164000"/>
      <w:bookmarkEnd w:id="18309"/>
      <w:r>
        <w:rPr>
          <w:rFonts w:hint="cs"/>
          <w:rtl/>
        </w:rPr>
        <w:t xml:space="preserve">חבר הכנסת כהן. </w:t>
      </w:r>
      <w:bookmarkStart w:id="18310" w:name="_ETM_Q43_186425"/>
      <w:bookmarkStart w:id="18311" w:name="_ETM_Q43_186488"/>
      <w:bookmarkStart w:id="18312" w:name="_ETM_Q43_186565"/>
      <w:bookmarkStart w:id="18313" w:name="_ETM_Q43_186612"/>
      <w:bookmarkEnd w:id="18310"/>
      <w:bookmarkEnd w:id="18311"/>
      <w:bookmarkEnd w:id="18312"/>
      <w:bookmarkEnd w:id="18313"/>
      <w:r>
        <w:rPr>
          <w:rFonts w:hint="cs"/>
          <w:rtl/>
        </w:rPr>
        <w:t xml:space="preserve">אבל הוא פונה, השר פונה לחברי הכנסת, מתחיל שיח, </w:t>
      </w:r>
      <w:bookmarkStart w:id="18314" w:name="_ETM_Q43_178000"/>
      <w:bookmarkEnd w:id="18314"/>
      <w:r>
        <w:rPr>
          <w:rFonts w:hint="cs"/>
          <w:rtl/>
        </w:rPr>
        <w:t xml:space="preserve">ואחר כך אתם רוצים שאני אפסיק את שניהם. לא. </w:t>
      </w:r>
      <w:bookmarkStart w:id="18315" w:name="_ETM_Q0_25216052"/>
      <w:bookmarkStart w:id="18316" w:name="_ETM_Q0_25216152"/>
      <w:bookmarkStart w:id="18317" w:name="_ETM_Q0_25216185"/>
      <w:bookmarkStart w:id="18318" w:name="_ETM_Q0_25216253"/>
      <w:bookmarkEnd w:id="18315"/>
      <w:bookmarkEnd w:id="18316"/>
      <w:bookmarkEnd w:id="18317"/>
      <w:bookmarkEnd w:id="18318"/>
      <w:r>
        <w:rPr>
          <w:rFonts w:hint="cs"/>
          <w:rtl/>
        </w:rPr>
        <w:t xml:space="preserve">אמרתי לך, אדוני השר, אתה פונה לחברי הכנסת בשם, אתה מדבר איתם </w:t>
      </w:r>
      <w:r w:rsidR="00363781">
        <w:rPr>
          <w:rFonts w:hint="eastAsia"/>
          <w:rtl/>
        </w:rPr>
        <w:t xml:space="preserve">– </w:t>
      </w:r>
      <w:r>
        <w:rPr>
          <w:rFonts w:hint="cs"/>
          <w:rtl/>
        </w:rPr>
        <w:t>אני לא עוצר לך את השעון. יש לך עוד 54 שניות.</w:t>
      </w:r>
    </w:p>
    <w:p w:rsidR="00E02D7B" w:rsidRDefault="00E02D7B" w:rsidP="00C165AD">
      <w:pPr>
        <w:rPr>
          <w:rtl/>
        </w:rPr>
      </w:pPr>
    </w:p>
    <w:p w:rsidR="00E02D7B" w:rsidRDefault="00E02D7B" w:rsidP="00C165AD">
      <w:pPr>
        <w:pStyle w:val="af5"/>
        <w:keepNext/>
        <w:rPr>
          <w:rtl/>
        </w:rPr>
      </w:pPr>
      <w:bookmarkStart w:id="18319" w:name="ET_interruption_5109_30"/>
      <w:r w:rsidRPr="008262C0">
        <w:rPr>
          <w:rStyle w:val="TagStyle"/>
          <w:rtl/>
        </w:rPr>
        <w:t xml:space="preserve"> &lt;&lt; קריאה &gt;&gt;</w:t>
      </w:r>
      <w:r w:rsidRPr="001018E4">
        <w:rPr>
          <w:rStyle w:val="TagStyle"/>
          <w:rtl/>
        </w:rPr>
        <w:t xml:space="preserve"> </w:t>
      </w:r>
      <w:r>
        <w:rPr>
          <w:rtl/>
        </w:rPr>
        <w:t>אלעזר שטרן (יש עתיד):</w:t>
      </w:r>
      <w:r w:rsidRPr="001018E4">
        <w:rPr>
          <w:rStyle w:val="TagStyle"/>
          <w:rtl/>
        </w:rPr>
        <w:t xml:space="preserve"> </w:t>
      </w:r>
      <w:r w:rsidRPr="008262C0">
        <w:rPr>
          <w:rStyle w:val="TagStyle"/>
          <w:rtl/>
        </w:rPr>
        <w:t>&lt;&lt; קריאה &gt;&gt;</w:t>
      </w:r>
      <w:r>
        <w:rPr>
          <w:rtl/>
        </w:rPr>
        <w:t xml:space="preserve">   </w:t>
      </w:r>
      <w:bookmarkEnd w:id="18319"/>
    </w:p>
    <w:p w:rsidR="00E02D7B" w:rsidRDefault="00E02D7B" w:rsidP="00C165AD">
      <w:pPr>
        <w:rPr>
          <w:rtl/>
        </w:rPr>
      </w:pPr>
    </w:p>
    <w:p w:rsidR="00E02D7B" w:rsidRDefault="00E02D7B" w:rsidP="00B20020">
      <w:pPr>
        <w:rPr>
          <w:rtl/>
        </w:rPr>
      </w:pPr>
      <w:r>
        <w:rPr>
          <w:rFonts w:hint="cs"/>
          <w:rtl/>
        </w:rPr>
        <w:t xml:space="preserve">תביא לכאן חוק גיוס, לא נדבר על למה מתכנסים בלילה, אל תדבר על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תביא חוק גיוס, היום, </w:t>
      </w:r>
      <w:bookmarkStart w:id="18320" w:name="_ETM_Q43_184000"/>
      <w:bookmarkEnd w:id="18320"/>
      <w:r>
        <w:rPr>
          <w:rFonts w:hint="cs"/>
          <w:rtl/>
        </w:rPr>
        <w:t>הלילה.</w:t>
      </w:r>
    </w:p>
    <w:p w:rsidR="00E02D7B" w:rsidRDefault="00E02D7B" w:rsidP="00C165AD">
      <w:pPr>
        <w:rPr>
          <w:rtl/>
        </w:rPr>
      </w:pPr>
    </w:p>
    <w:p w:rsidR="00E02D7B" w:rsidRDefault="00E02D7B" w:rsidP="00C165AD">
      <w:pPr>
        <w:pStyle w:val="af5"/>
        <w:keepNext/>
        <w:rPr>
          <w:rtl/>
        </w:rPr>
      </w:pPr>
      <w:bookmarkStart w:id="18321" w:name="ET_interruption_5766_31"/>
      <w:r w:rsidRPr="008262C0">
        <w:rPr>
          <w:rStyle w:val="TagStyle"/>
          <w:rtl/>
        </w:rPr>
        <w:t xml:space="preserve"> &lt;&lt; קריאה &gt;&gt;</w:t>
      </w:r>
      <w:r w:rsidRPr="001018E4">
        <w:rPr>
          <w:rStyle w:val="TagStyle"/>
          <w:rtl/>
        </w:rPr>
        <w:t xml:space="preserve"> </w:t>
      </w:r>
      <w:r>
        <w:rPr>
          <w:rtl/>
        </w:rPr>
        <w:t>רם בן ברק (יש עתיד):</w:t>
      </w:r>
      <w:r w:rsidRPr="001018E4">
        <w:rPr>
          <w:rStyle w:val="TagStyle"/>
          <w:rtl/>
        </w:rPr>
        <w:t xml:space="preserve"> </w:t>
      </w:r>
      <w:r w:rsidRPr="008262C0">
        <w:rPr>
          <w:rStyle w:val="TagStyle"/>
          <w:rtl/>
        </w:rPr>
        <w:t>&lt;&lt; קריאה &gt;&gt;</w:t>
      </w:r>
      <w:r>
        <w:rPr>
          <w:rtl/>
        </w:rPr>
        <w:t xml:space="preserve">   </w:t>
      </w:r>
      <w:bookmarkEnd w:id="18321"/>
    </w:p>
    <w:p w:rsidR="00E02D7B" w:rsidRDefault="00E02D7B" w:rsidP="00C165AD">
      <w:pPr>
        <w:rPr>
          <w:rtl/>
        </w:rPr>
      </w:pPr>
    </w:p>
    <w:p w:rsidR="00E02D7B" w:rsidRPr="001018E4" w:rsidRDefault="00E02D7B" w:rsidP="00363781">
      <w:pPr>
        <w:rPr>
          <w:rtl/>
        </w:rPr>
      </w:pPr>
      <w:r>
        <w:rPr>
          <w:rFonts w:hint="cs"/>
          <w:rtl/>
        </w:rPr>
        <w:t xml:space="preserve">חבורת לוזרים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Pr>
          <w:rFonts w:hint="cs"/>
          <w:rtl/>
        </w:rPr>
        <w:t xml:space="preserve">את המדינה הזאת לתהום. </w:t>
      </w:r>
    </w:p>
    <w:p w:rsidR="00E02D7B" w:rsidRDefault="00E02D7B" w:rsidP="00C165AD">
      <w:pPr>
        <w:rPr>
          <w:rtl/>
        </w:rPr>
      </w:pPr>
      <w:bookmarkStart w:id="18322" w:name="_ETM_Q43_182000"/>
      <w:bookmarkEnd w:id="18322"/>
    </w:p>
    <w:p w:rsidR="00E02D7B" w:rsidRDefault="00E02D7B" w:rsidP="00C165AD">
      <w:pPr>
        <w:pStyle w:val="-"/>
        <w:keepNext/>
        <w:rPr>
          <w:rtl/>
        </w:rPr>
      </w:pPr>
      <w:bookmarkStart w:id="18323" w:name="ET_speakercontinue_6461_4"/>
      <w:r w:rsidRPr="008262C0">
        <w:rPr>
          <w:rStyle w:val="TagStyle"/>
          <w:rtl/>
        </w:rPr>
        <w:t xml:space="preserve"> &lt;&lt; דובר_המשך &gt;&gt;</w:t>
      </w:r>
      <w:r w:rsidRPr="00187AC0">
        <w:rPr>
          <w:rStyle w:val="TagStyle"/>
          <w:rtl/>
        </w:rPr>
        <w:t xml:space="preserve"> </w:t>
      </w:r>
      <w:r>
        <w:rPr>
          <w:rtl/>
        </w:rPr>
        <w:t>שר התקשורת שלמה קרעי:</w:t>
      </w:r>
      <w:r w:rsidRPr="00187AC0">
        <w:rPr>
          <w:rStyle w:val="TagStyle"/>
          <w:rtl/>
        </w:rPr>
        <w:t xml:space="preserve"> </w:t>
      </w:r>
      <w:r w:rsidRPr="008262C0">
        <w:rPr>
          <w:rStyle w:val="TagStyle"/>
          <w:rtl/>
        </w:rPr>
        <w:t>&lt;&lt; דובר_המשך &gt;&gt;</w:t>
      </w:r>
      <w:r>
        <w:rPr>
          <w:rtl/>
        </w:rPr>
        <w:t xml:space="preserve">   </w:t>
      </w:r>
      <w:bookmarkEnd w:id="18323"/>
    </w:p>
    <w:p w:rsidR="00E02D7B" w:rsidRDefault="00E02D7B" w:rsidP="00C165AD">
      <w:pPr>
        <w:rPr>
          <w:rtl/>
          <w:lang w:eastAsia="he-IL"/>
        </w:rPr>
      </w:pPr>
    </w:p>
    <w:p w:rsidR="00E02D7B" w:rsidRDefault="00E02D7B" w:rsidP="00363781">
      <w:pPr>
        <w:rPr>
          <w:rtl/>
          <w:lang w:eastAsia="he-IL"/>
        </w:rPr>
      </w:pPr>
      <w:r>
        <w:rPr>
          <w:rFonts w:hint="cs"/>
          <w:rtl/>
          <w:lang w:eastAsia="he-IL"/>
        </w:rPr>
        <w:t>אם תפסיקו להיות פופוליסטיים ותתמכו בחוק הגיוס</w:t>
      </w:r>
      <w:r w:rsidR="00363781">
        <w:rPr>
          <w:rFonts w:hint="cs"/>
          <w:rtl/>
          <w:lang w:eastAsia="he-IL"/>
        </w:rPr>
        <w:t>,</w:t>
      </w:r>
      <w:r>
        <w:rPr>
          <w:rFonts w:hint="cs"/>
          <w:rtl/>
          <w:lang w:eastAsia="he-IL"/>
        </w:rPr>
        <w:t xml:space="preserve"> הוא כנראה יעבור וכנראה יגיע להצבעה. אבל אתם אף פעם לא מרוצים. </w:t>
      </w:r>
      <w:bookmarkStart w:id="18324" w:name="_ETM_Q43_181000"/>
      <w:bookmarkEnd w:id="18324"/>
      <w:r>
        <w:rPr>
          <w:rFonts w:hint="cs"/>
          <w:rtl/>
          <w:lang w:eastAsia="he-IL"/>
        </w:rPr>
        <w:t xml:space="preserve">הגשתם חוק גיוס, מגישים לכם אותו עוד פעם </w:t>
      </w:r>
      <w:r w:rsidR="00363781">
        <w:rPr>
          <w:rFonts w:hint="eastAsia"/>
          <w:rtl/>
          <w:lang w:eastAsia="he-IL"/>
        </w:rPr>
        <w:t xml:space="preserve">– </w:t>
      </w:r>
      <w:r>
        <w:rPr>
          <w:rFonts w:hint="cs"/>
          <w:rtl/>
          <w:lang w:eastAsia="he-IL"/>
        </w:rPr>
        <w:t xml:space="preserve">אתם מתנגדים. </w:t>
      </w:r>
    </w:p>
    <w:p w:rsidR="00E02D7B" w:rsidRDefault="00E02D7B" w:rsidP="00C165AD">
      <w:pPr>
        <w:rPr>
          <w:rtl/>
          <w:lang w:eastAsia="he-IL"/>
        </w:rPr>
      </w:pPr>
    </w:p>
    <w:p w:rsidR="00E02D7B" w:rsidRDefault="00E02D7B" w:rsidP="00C165AD">
      <w:pPr>
        <w:pStyle w:val="af5"/>
        <w:keepNext/>
        <w:rPr>
          <w:rtl/>
        </w:rPr>
      </w:pPr>
      <w:r w:rsidRPr="008262C0">
        <w:rPr>
          <w:rStyle w:val="TagStyle"/>
          <w:rtl/>
        </w:rPr>
        <w:t>&lt;&lt; קריאה &gt;&gt;</w:t>
      </w:r>
      <w:r w:rsidRPr="001018E4">
        <w:rPr>
          <w:rStyle w:val="TagStyle"/>
          <w:rtl/>
        </w:rPr>
        <w:t xml:space="preserve"> </w:t>
      </w:r>
      <w:r>
        <w:rPr>
          <w:rtl/>
        </w:rPr>
        <w:t>רם בן ברק (יש עתיד):</w:t>
      </w:r>
      <w:r w:rsidRPr="001018E4">
        <w:rPr>
          <w:rStyle w:val="TagStyle"/>
          <w:rtl/>
        </w:rPr>
        <w:t xml:space="preserve"> </w:t>
      </w:r>
      <w:r w:rsidRPr="008262C0">
        <w:rPr>
          <w:rStyle w:val="TagStyle"/>
          <w:rtl/>
        </w:rPr>
        <w:t>&lt;&lt; קריאה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לא רוצה להקשיב לך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לחצי ממה שאתה מדבר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bookmarkStart w:id="18325" w:name="_ETM_Q43_188000"/>
      <w:bookmarkStart w:id="18326" w:name="ET_interruption_5109_8"/>
      <w:bookmarkEnd w:id="18325"/>
      <w:r w:rsidRPr="008262C0">
        <w:rPr>
          <w:rStyle w:val="TagStyle"/>
          <w:rtl/>
        </w:rPr>
        <w:t>&lt;&lt; קריאה &gt;&gt;</w:t>
      </w:r>
      <w:r w:rsidRPr="00187AC0">
        <w:rPr>
          <w:rStyle w:val="TagStyle"/>
          <w:rtl/>
        </w:rPr>
        <w:t xml:space="preserve"> </w:t>
      </w:r>
      <w:r>
        <w:rPr>
          <w:rtl/>
        </w:rPr>
        <w:t>אלעזר שטרן (יש עתיד):</w:t>
      </w:r>
      <w:r w:rsidRPr="00187AC0">
        <w:rPr>
          <w:rStyle w:val="TagStyle"/>
          <w:rtl/>
        </w:rPr>
        <w:t xml:space="preserve"> </w:t>
      </w:r>
      <w:r w:rsidRPr="008262C0">
        <w:rPr>
          <w:rStyle w:val="TagStyle"/>
          <w:rtl/>
        </w:rPr>
        <w:t>&lt;&lt; קריאה &gt;&gt;</w:t>
      </w:r>
      <w:r>
        <w:rPr>
          <w:rtl/>
        </w:rPr>
        <w:t xml:space="preserve">   </w:t>
      </w:r>
      <w:bookmarkEnd w:id="18326"/>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 לא, אתם לא </w:t>
      </w:r>
      <w:bookmarkStart w:id="18327" w:name="_ETM_Q43_201000"/>
      <w:bookmarkEnd w:id="18327"/>
      <w:r>
        <w:rPr>
          <w:rFonts w:hint="cs"/>
          <w:rtl/>
          <w:lang w:eastAsia="he-IL"/>
        </w:rPr>
        <w:t xml:space="preserve">הבאתם חוק גיוס, אתה יודע את האמת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6"/>
        <w:keepNext/>
        <w:rPr>
          <w:rtl/>
        </w:rPr>
      </w:pPr>
      <w:r w:rsidRPr="008262C0">
        <w:rPr>
          <w:rStyle w:val="TagStyle"/>
          <w:rtl/>
        </w:rPr>
        <w:t xml:space="preserve"> &lt;&lt; יור &gt;&gt;</w:t>
      </w:r>
      <w:r w:rsidRPr="00187AC0">
        <w:rPr>
          <w:rStyle w:val="TagStyle"/>
          <w:rtl/>
        </w:rPr>
        <w:t xml:space="preserve"> </w:t>
      </w:r>
      <w:r>
        <w:rPr>
          <w:rtl/>
        </w:rPr>
        <w:t>היו"ר יבגני סובה:</w:t>
      </w:r>
      <w:r w:rsidRPr="00187AC0">
        <w:rPr>
          <w:rStyle w:val="TagStyle"/>
          <w:rtl/>
        </w:rPr>
        <w:t xml:space="preserve"> </w:t>
      </w:r>
      <w:r w:rsidRPr="008262C0">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8328" w:name="_ETM_Q43_189000"/>
      <w:bookmarkEnd w:id="18328"/>
      <w:r>
        <w:rPr>
          <w:rFonts w:hint="cs"/>
          <w:rtl/>
          <w:lang w:eastAsia="he-IL"/>
        </w:rPr>
        <w:t>חבר הכנסת שטרן, תודה. אלעזר, תודה רבה.</w:t>
      </w:r>
    </w:p>
    <w:p w:rsidR="00E02D7B" w:rsidRDefault="00E02D7B" w:rsidP="00C165AD">
      <w:pPr>
        <w:rPr>
          <w:rtl/>
          <w:lang w:eastAsia="he-IL"/>
        </w:rPr>
      </w:pPr>
    </w:p>
    <w:p w:rsidR="00E02D7B" w:rsidRDefault="00E02D7B" w:rsidP="00C165AD">
      <w:pPr>
        <w:pStyle w:val="-"/>
        <w:keepNext/>
        <w:rPr>
          <w:rtl/>
        </w:rPr>
      </w:pPr>
      <w:r w:rsidRPr="008262C0">
        <w:rPr>
          <w:rStyle w:val="TagStyle"/>
          <w:rtl/>
        </w:rPr>
        <w:t xml:space="preserve"> &lt;&lt; דובר_המשך &gt;&gt;</w:t>
      </w:r>
      <w:r w:rsidRPr="00187AC0">
        <w:rPr>
          <w:rStyle w:val="TagStyle"/>
          <w:rtl/>
        </w:rPr>
        <w:t xml:space="preserve"> </w:t>
      </w:r>
      <w:r>
        <w:rPr>
          <w:rtl/>
        </w:rPr>
        <w:t>שר התקשורת שלמה קרעי:</w:t>
      </w:r>
      <w:r w:rsidRPr="00187AC0">
        <w:rPr>
          <w:rStyle w:val="TagStyle"/>
          <w:rtl/>
        </w:rPr>
        <w:t xml:space="preserve"> </w:t>
      </w:r>
      <w:r w:rsidRPr="008262C0">
        <w:rPr>
          <w:rStyle w:val="TagStyle"/>
          <w:rtl/>
        </w:rPr>
        <w:t>&lt;&lt;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מה שאתם מגישים, מגישים שוב. אתם לא ענייניים, לא מעניין אתכם גיוס חרדים. </w:t>
      </w:r>
    </w:p>
    <w:p w:rsidR="00E02D7B" w:rsidRDefault="00E02D7B" w:rsidP="00C165AD">
      <w:pPr>
        <w:rPr>
          <w:rtl/>
          <w:lang w:eastAsia="he-IL"/>
        </w:rPr>
      </w:pPr>
      <w:bookmarkStart w:id="18329" w:name="_ETM_Q43_208000"/>
      <w:bookmarkEnd w:id="18329"/>
    </w:p>
    <w:p w:rsidR="00E02D7B" w:rsidRDefault="00E02D7B" w:rsidP="00C165AD">
      <w:pPr>
        <w:pStyle w:val="af5"/>
        <w:keepNext/>
        <w:rPr>
          <w:rtl/>
        </w:rPr>
      </w:pPr>
      <w:r w:rsidRPr="008262C0">
        <w:rPr>
          <w:rStyle w:val="TagStyle"/>
          <w:rtl/>
        </w:rPr>
        <w:t xml:space="preserve"> &lt;&lt; קריאה &gt;&gt;</w:t>
      </w:r>
      <w:r w:rsidRPr="00CF16C4">
        <w:rPr>
          <w:rStyle w:val="TagStyle"/>
          <w:rtl/>
        </w:rPr>
        <w:t xml:space="preserve"> </w:t>
      </w:r>
      <w:r>
        <w:rPr>
          <w:rtl/>
        </w:rPr>
        <w:t>אלעזר שטרן (יש עתיד):</w:t>
      </w:r>
      <w:r w:rsidRPr="00CF16C4">
        <w:rPr>
          <w:rStyle w:val="TagStyle"/>
          <w:rtl/>
        </w:rPr>
        <w:t xml:space="preserve"> </w:t>
      </w:r>
      <w:r w:rsidRPr="008262C0">
        <w:rPr>
          <w:rStyle w:val="TagStyle"/>
          <w:rtl/>
        </w:rPr>
        <w:t>&lt;&lt; קריאה &gt;&gt;</w:t>
      </w:r>
      <w:r>
        <w:rPr>
          <w:rtl/>
        </w:rPr>
        <w:t xml:space="preserve">   </w:t>
      </w:r>
    </w:p>
    <w:p w:rsidR="00E02D7B" w:rsidRDefault="00E02D7B" w:rsidP="00C165AD">
      <w:pPr>
        <w:rPr>
          <w:rtl/>
          <w:lang w:eastAsia="he-IL"/>
        </w:rPr>
      </w:pPr>
    </w:p>
    <w:p w:rsidR="00E02D7B" w:rsidRPr="00CF16C4" w:rsidRDefault="00E02D7B" w:rsidP="00C165AD">
      <w:pPr>
        <w:rPr>
          <w:rtl/>
          <w:lang w:eastAsia="he-IL"/>
        </w:rPr>
      </w:pPr>
      <w:r>
        <w:rPr>
          <w:rFonts w:hint="cs"/>
          <w:rtl/>
          <w:lang w:eastAsia="he-IL"/>
        </w:rPr>
        <w:t xml:space="preserve">הבאתם חוק השתמטות, לא גיוס. </w:t>
      </w:r>
    </w:p>
    <w:p w:rsidR="00E02D7B" w:rsidRDefault="00E02D7B" w:rsidP="00C165AD">
      <w:pPr>
        <w:rPr>
          <w:rtl/>
          <w:lang w:eastAsia="he-IL"/>
        </w:rPr>
      </w:pPr>
    </w:p>
    <w:p w:rsidR="00E02D7B" w:rsidRDefault="00E02D7B" w:rsidP="00C165AD">
      <w:pPr>
        <w:pStyle w:val="-"/>
        <w:keepNext/>
        <w:rPr>
          <w:rtl/>
        </w:rPr>
      </w:pPr>
      <w:bookmarkStart w:id="18330" w:name="ET_speakercontinue_6461_9"/>
      <w:r w:rsidRPr="008262C0">
        <w:rPr>
          <w:rStyle w:val="TagStyle"/>
          <w:rtl/>
        </w:rPr>
        <w:t xml:space="preserve"> &lt;&lt; דובר_המשך &gt;&gt;</w:t>
      </w:r>
      <w:r w:rsidRPr="00187AC0">
        <w:rPr>
          <w:rStyle w:val="TagStyle"/>
          <w:rtl/>
        </w:rPr>
        <w:t xml:space="preserve"> </w:t>
      </w:r>
      <w:r>
        <w:rPr>
          <w:rtl/>
        </w:rPr>
        <w:t>שר התקשורת שלמה קרעי:</w:t>
      </w:r>
      <w:r w:rsidRPr="00187AC0">
        <w:rPr>
          <w:rStyle w:val="TagStyle"/>
          <w:rtl/>
        </w:rPr>
        <w:t xml:space="preserve"> </w:t>
      </w:r>
      <w:r w:rsidRPr="008262C0">
        <w:rPr>
          <w:rStyle w:val="TagStyle"/>
          <w:rtl/>
        </w:rPr>
        <w:t>&lt;&lt; דובר_המשך &gt;&gt;</w:t>
      </w:r>
      <w:r>
        <w:rPr>
          <w:rtl/>
        </w:rPr>
        <w:t xml:space="preserve">   </w:t>
      </w:r>
      <w:bookmarkEnd w:id="18330"/>
    </w:p>
    <w:p w:rsidR="00E02D7B" w:rsidRDefault="00E02D7B" w:rsidP="00C165AD">
      <w:pPr>
        <w:rPr>
          <w:rtl/>
          <w:lang w:eastAsia="he-IL"/>
        </w:rPr>
      </w:pPr>
    </w:p>
    <w:p w:rsidR="00E02D7B" w:rsidRDefault="00E02D7B" w:rsidP="00363781">
      <w:pPr>
        <w:rPr>
          <w:rtl/>
          <w:lang w:eastAsia="he-IL"/>
        </w:rPr>
      </w:pPr>
      <w:bookmarkStart w:id="18331" w:name="_ETM_Q43_210000"/>
      <w:bookmarkEnd w:id="18331"/>
      <w:r>
        <w:rPr>
          <w:rFonts w:hint="cs"/>
          <w:rtl/>
          <w:lang w:eastAsia="he-IL"/>
        </w:rPr>
        <w:t xml:space="preserve">הבאנו את </w:t>
      </w:r>
      <w:bookmarkStart w:id="18332" w:name="_ETM_Q43_206000"/>
      <w:bookmarkEnd w:id="18332"/>
      <w:r>
        <w:rPr>
          <w:rFonts w:hint="cs"/>
          <w:rtl/>
          <w:lang w:eastAsia="he-IL"/>
        </w:rPr>
        <w:t>החוק שלכם, חבר הכנסת שטרן</w:t>
      </w:r>
      <w:r w:rsidR="00363781">
        <w:rPr>
          <w:rFonts w:hint="cs"/>
          <w:rtl/>
          <w:lang w:eastAsia="he-IL"/>
        </w:rPr>
        <w:t>.</w:t>
      </w:r>
      <w:r>
        <w:rPr>
          <w:rFonts w:hint="cs"/>
          <w:rtl/>
          <w:lang w:eastAsia="he-IL"/>
        </w:rPr>
        <w:t xml:space="preserve"> הבאנו את החוק שלכם.  </w:t>
      </w:r>
    </w:p>
    <w:p w:rsidR="00E02D7B" w:rsidRDefault="00E02D7B" w:rsidP="00C165AD">
      <w:pPr>
        <w:rPr>
          <w:rtl/>
          <w:lang w:eastAsia="he-IL"/>
        </w:rPr>
      </w:pPr>
      <w:bookmarkStart w:id="18333" w:name="_ETM_Q43_224000"/>
      <w:bookmarkEnd w:id="18333"/>
    </w:p>
    <w:p w:rsidR="00E02D7B" w:rsidRDefault="00E02D7B" w:rsidP="00C165AD">
      <w:pPr>
        <w:pStyle w:val="af5"/>
        <w:keepNext/>
        <w:rPr>
          <w:rtl/>
        </w:rPr>
      </w:pPr>
      <w:bookmarkStart w:id="18334" w:name="ET_interruption_5109_10"/>
      <w:r w:rsidRPr="008262C0">
        <w:rPr>
          <w:rStyle w:val="TagStyle"/>
          <w:rtl/>
        </w:rPr>
        <w:t>&lt;&lt; קריאה &gt;&gt;</w:t>
      </w:r>
      <w:r w:rsidRPr="00187AC0">
        <w:rPr>
          <w:rStyle w:val="TagStyle"/>
          <w:rtl/>
        </w:rPr>
        <w:t xml:space="preserve"> </w:t>
      </w:r>
      <w:r>
        <w:rPr>
          <w:rtl/>
        </w:rPr>
        <w:t>אלעזר שטרן (יש עתיד):</w:t>
      </w:r>
      <w:r w:rsidRPr="00187AC0">
        <w:rPr>
          <w:rStyle w:val="TagStyle"/>
          <w:rtl/>
        </w:rPr>
        <w:t xml:space="preserve"> </w:t>
      </w:r>
      <w:r w:rsidRPr="008262C0">
        <w:rPr>
          <w:rStyle w:val="TagStyle"/>
          <w:rtl/>
        </w:rPr>
        <w:t>&lt;&lt; קריאה &gt;&gt;</w:t>
      </w:r>
      <w:r>
        <w:rPr>
          <w:rtl/>
        </w:rPr>
        <w:t xml:space="preserve">   </w:t>
      </w:r>
      <w:bookmarkEnd w:id="18334"/>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 זאת הבעיה, שאתה שכחת את 7 באוקטובר, אצלך אין 7 באוקטובר. ממשלה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עם 36 שרים. </w:t>
      </w:r>
    </w:p>
    <w:p w:rsidR="00E02D7B" w:rsidRDefault="00E02D7B" w:rsidP="00C165AD">
      <w:pPr>
        <w:rPr>
          <w:rtl/>
          <w:lang w:eastAsia="he-IL"/>
        </w:rPr>
      </w:pPr>
    </w:p>
    <w:p w:rsidR="00E02D7B" w:rsidRDefault="00E02D7B" w:rsidP="00C165AD">
      <w:pPr>
        <w:pStyle w:val="-"/>
        <w:keepNext/>
        <w:rPr>
          <w:rtl/>
        </w:rPr>
      </w:pPr>
      <w:r w:rsidRPr="008262C0">
        <w:rPr>
          <w:rStyle w:val="TagStyle"/>
          <w:rtl/>
        </w:rPr>
        <w:t xml:space="preserve"> &lt;&lt; דובר_המשך &gt;&gt;</w:t>
      </w:r>
      <w:r w:rsidRPr="00F9111E">
        <w:rPr>
          <w:rStyle w:val="TagStyle"/>
          <w:rtl/>
        </w:rPr>
        <w:t xml:space="preserve"> </w:t>
      </w:r>
      <w:r>
        <w:rPr>
          <w:rtl/>
        </w:rPr>
        <w:t>שר התקשורת שלמה קרעי:</w:t>
      </w:r>
      <w:r w:rsidRPr="00F9111E">
        <w:rPr>
          <w:rStyle w:val="TagStyle"/>
          <w:rtl/>
        </w:rPr>
        <w:t xml:space="preserve"> </w:t>
      </w:r>
      <w:r w:rsidRPr="008262C0">
        <w:rPr>
          <w:rStyle w:val="TagStyle"/>
          <w:rtl/>
        </w:rPr>
        <w:t>&lt;&lt;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אתה </w:t>
      </w:r>
      <w:bookmarkStart w:id="18335" w:name="_ETM_Q43_217000"/>
      <w:bookmarkEnd w:id="18335"/>
      <w:r>
        <w:rPr>
          <w:rFonts w:hint="cs"/>
          <w:rtl/>
          <w:lang w:eastAsia="he-IL"/>
        </w:rPr>
        <w:t xml:space="preserve">יודע, אני מתפלא שחבר הכנסת לפיד עוד מאפשר לך לספר </w:t>
      </w:r>
      <w:bookmarkStart w:id="18336" w:name="_ETM_Q43_218000"/>
      <w:bookmarkEnd w:id="18336"/>
      <w:r>
        <w:rPr>
          <w:rFonts w:hint="cs"/>
          <w:rtl/>
          <w:lang w:eastAsia="he-IL"/>
        </w:rPr>
        <w:t xml:space="preserve">לנו על עובדות, כי אתה אמרת, אתה אמרת שנסראללה היה </w:t>
      </w:r>
      <w:bookmarkStart w:id="18337" w:name="_ETM_Q43_229000"/>
      <w:bookmarkEnd w:id="18337"/>
      <w:r>
        <w:rPr>
          <w:rFonts w:hint="cs"/>
          <w:rtl/>
          <w:lang w:eastAsia="he-IL"/>
        </w:rPr>
        <w:t>שותף להסכם הכניעה שחתמתם מול חיזבאללה</w:t>
      </w:r>
      <w:r w:rsidR="00363781">
        <w:rPr>
          <w:rFonts w:hint="cs"/>
          <w:rtl/>
          <w:lang w:eastAsia="he-IL"/>
        </w:rPr>
        <w:t>,</w:t>
      </w:r>
      <w:r>
        <w:rPr>
          <w:rFonts w:hint="cs"/>
          <w:rtl/>
          <w:lang w:eastAsia="he-IL"/>
        </w:rPr>
        <w:t xml:space="preserve"> ואני השמעתי לך וציטטתי </w:t>
      </w:r>
      <w:bookmarkStart w:id="18338" w:name="_ETM_Q43_237000"/>
      <w:bookmarkEnd w:id="18338"/>
      <w:r>
        <w:rPr>
          <w:rFonts w:hint="cs"/>
          <w:rtl/>
          <w:lang w:eastAsia="he-IL"/>
        </w:rPr>
        <w:t>אותך.</w:t>
      </w:r>
    </w:p>
    <w:p w:rsidR="00E02D7B" w:rsidRDefault="00E02D7B" w:rsidP="00C165AD">
      <w:pPr>
        <w:rPr>
          <w:rtl/>
          <w:lang w:eastAsia="he-IL"/>
        </w:rPr>
      </w:pPr>
    </w:p>
    <w:p w:rsidR="00E02D7B" w:rsidRDefault="00E02D7B" w:rsidP="00C165AD">
      <w:pPr>
        <w:pStyle w:val="af5"/>
        <w:keepNext/>
        <w:rPr>
          <w:rtl/>
        </w:rPr>
      </w:pPr>
      <w:bookmarkStart w:id="18339" w:name="ET_interruption_5109_33"/>
      <w:r w:rsidRPr="008262C0">
        <w:rPr>
          <w:rStyle w:val="TagStyle"/>
          <w:rtl/>
        </w:rPr>
        <w:t xml:space="preserve"> &lt;&lt; קריאה &gt;&gt;</w:t>
      </w:r>
      <w:r w:rsidRPr="000358BC">
        <w:rPr>
          <w:rStyle w:val="TagStyle"/>
          <w:rtl/>
        </w:rPr>
        <w:t xml:space="preserve"> </w:t>
      </w:r>
      <w:r>
        <w:rPr>
          <w:rtl/>
        </w:rPr>
        <w:t>אלעזר שטרן (יש עתיד):</w:t>
      </w:r>
      <w:r w:rsidRPr="000358BC">
        <w:rPr>
          <w:rStyle w:val="TagStyle"/>
          <w:rtl/>
        </w:rPr>
        <w:t xml:space="preserve"> </w:t>
      </w:r>
      <w:r w:rsidRPr="008262C0">
        <w:rPr>
          <w:rStyle w:val="TagStyle"/>
          <w:rtl/>
        </w:rPr>
        <w:t>&lt;&lt; קריאה &gt;&gt;</w:t>
      </w:r>
      <w:r>
        <w:rPr>
          <w:rtl/>
        </w:rPr>
        <w:t xml:space="preserve">   </w:t>
      </w:r>
      <w:bookmarkEnd w:id="18339"/>
    </w:p>
    <w:p w:rsidR="00E02D7B" w:rsidRDefault="00E02D7B" w:rsidP="00C165AD">
      <w:pPr>
        <w:rPr>
          <w:rtl/>
          <w:lang w:eastAsia="he-IL"/>
        </w:rPr>
      </w:pPr>
    </w:p>
    <w:p w:rsidR="00E02D7B" w:rsidRDefault="00E02D7B" w:rsidP="00363781">
      <w:pPr>
        <w:rPr>
          <w:rtl/>
          <w:lang w:eastAsia="he-IL"/>
        </w:rPr>
      </w:pPr>
      <w:bookmarkStart w:id="18340" w:name="_ETM_Q43_228000"/>
      <w:bookmarkEnd w:id="18340"/>
      <w:r>
        <w:rPr>
          <w:rFonts w:hint="cs"/>
          <w:rtl/>
          <w:lang w:eastAsia="he-IL"/>
        </w:rPr>
        <w:t>אני לא אמרתי, אתה שקרן</w:t>
      </w:r>
      <w:r w:rsidR="00363781">
        <w:rPr>
          <w:rFonts w:hint="cs"/>
          <w:rtl/>
          <w:lang w:eastAsia="he-IL"/>
        </w:rPr>
        <w:t>.</w:t>
      </w:r>
      <w:r>
        <w:rPr>
          <w:rFonts w:hint="cs"/>
          <w:rtl/>
          <w:lang w:eastAsia="he-IL"/>
        </w:rPr>
        <w:t xml:space="preserve"> זה ערוץ 14. אתה לא שמעת, זה ערוץ 14. </w:t>
      </w:r>
    </w:p>
    <w:p w:rsidR="00E02D7B" w:rsidRPr="000358BC" w:rsidRDefault="00E02D7B" w:rsidP="00C165AD">
      <w:pPr>
        <w:rPr>
          <w:rtl/>
          <w:lang w:eastAsia="he-IL"/>
        </w:rPr>
      </w:pPr>
      <w:bookmarkStart w:id="18341" w:name="_ETM_Q43_235000"/>
      <w:bookmarkEnd w:id="18341"/>
    </w:p>
    <w:p w:rsidR="00E02D7B" w:rsidRDefault="00E02D7B" w:rsidP="00C165AD">
      <w:pPr>
        <w:pStyle w:val="-"/>
        <w:keepNext/>
        <w:rPr>
          <w:rtl/>
        </w:rPr>
      </w:pPr>
      <w:bookmarkStart w:id="18342" w:name="ET_speakercontinue_6461_11"/>
      <w:r w:rsidRPr="008262C0">
        <w:rPr>
          <w:rStyle w:val="TagStyle"/>
          <w:rtl/>
        </w:rPr>
        <w:t xml:space="preserve"> &lt;&lt; דובר_המשך &gt;&gt;</w:t>
      </w:r>
      <w:r w:rsidRPr="00187AC0">
        <w:rPr>
          <w:rStyle w:val="TagStyle"/>
          <w:rtl/>
        </w:rPr>
        <w:t xml:space="preserve"> </w:t>
      </w:r>
      <w:r>
        <w:rPr>
          <w:rtl/>
        </w:rPr>
        <w:t>שר התקשורת שלמה קרעי:</w:t>
      </w:r>
      <w:r w:rsidRPr="00187AC0">
        <w:rPr>
          <w:rStyle w:val="TagStyle"/>
          <w:rtl/>
        </w:rPr>
        <w:t xml:space="preserve"> </w:t>
      </w:r>
      <w:r w:rsidRPr="008262C0">
        <w:rPr>
          <w:rStyle w:val="TagStyle"/>
          <w:rtl/>
        </w:rPr>
        <w:t>&lt;&lt; דובר_המשך &gt;&gt;</w:t>
      </w:r>
      <w:r>
        <w:rPr>
          <w:rtl/>
        </w:rPr>
        <w:t xml:space="preserve">   </w:t>
      </w:r>
      <w:bookmarkEnd w:id="18342"/>
    </w:p>
    <w:p w:rsidR="00E02D7B" w:rsidRDefault="00E02D7B" w:rsidP="00C165AD">
      <w:pPr>
        <w:rPr>
          <w:rtl/>
          <w:lang w:eastAsia="he-IL"/>
        </w:rPr>
      </w:pPr>
    </w:p>
    <w:p w:rsidR="00E02D7B" w:rsidRDefault="00E02D7B" w:rsidP="001D72F4">
      <w:pPr>
        <w:rPr>
          <w:rtl/>
          <w:lang w:eastAsia="he-IL"/>
        </w:rPr>
      </w:pPr>
      <w:r>
        <w:rPr>
          <w:rFonts w:hint="cs"/>
          <w:rtl/>
          <w:lang w:eastAsia="he-IL"/>
        </w:rPr>
        <w:t>אני מציע לערוץ הכנסת</w:t>
      </w:r>
      <w:bookmarkStart w:id="18343" w:name="_ETM_Q43_243000"/>
      <w:bookmarkEnd w:id="18343"/>
      <w:r>
        <w:rPr>
          <w:rFonts w:hint="cs"/>
          <w:rtl/>
          <w:lang w:eastAsia="he-IL"/>
        </w:rPr>
        <w:t xml:space="preserve"> שיעלה ביחד עם הציטוט כאן גם את הסרטון </w:t>
      </w:r>
      <w:r w:rsidR="001D72F4">
        <w:rPr>
          <w:rFonts w:hint="eastAsia"/>
          <w:rtl/>
          <w:lang w:eastAsia="he-IL"/>
        </w:rPr>
        <w:t>–</w:t>
      </w:r>
      <w:r w:rsidR="001D72F4">
        <w:rPr>
          <w:rFonts w:hint="cs"/>
          <w:rtl/>
          <w:lang w:eastAsia="he-IL"/>
        </w:rPr>
        <w:t xml:space="preserve"> </w:t>
      </w:r>
      <w:r w:rsidR="001D72F4">
        <w:rPr>
          <w:rFonts w:hint="eastAsia"/>
          <w:rtl/>
          <w:lang w:eastAsia="he-IL"/>
        </w:rPr>
        <w:t>–</w:t>
      </w:r>
      <w:r>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bookmarkStart w:id="18344" w:name="ET_interruption_5109_12"/>
      <w:r w:rsidRPr="008262C0">
        <w:rPr>
          <w:rStyle w:val="TagStyle"/>
          <w:rtl/>
        </w:rPr>
        <w:t xml:space="preserve"> &lt;&lt; קריאה &gt;&gt;</w:t>
      </w:r>
      <w:r w:rsidRPr="00187AC0">
        <w:rPr>
          <w:rStyle w:val="TagStyle"/>
          <w:rtl/>
        </w:rPr>
        <w:t xml:space="preserve"> </w:t>
      </w:r>
      <w:r>
        <w:rPr>
          <w:rtl/>
        </w:rPr>
        <w:t>אלעזר שטרן (יש עתיד):</w:t>
      </w:r>
      <w:r w:rsidRPr="00187AC0">
        <w:rPr>
          <w:rStyle w:val="TagStyle"/>
          <w:rtl/>
        </w:rPr>
        <w:t xml:space="preserve"> </w:t>
      </w:r>
      <w:r w:rsidRPr="008262C0">
        <w:rPr>
          <w:rStyle w:val="TagStyle"/>
          <w:rtl/>
        </w:rPr>
        <w:t>&lt;&lt; קריאה &gt;&gt;</w:t>
      </w:r>
      <w:r>
        <w:rPr>
          <w:rtl/>
        </w:rPr>
        <w:t xml:space="preserve">   </w:t>
      </w:r>
      <w:bookmarkEnd w:id="18344"/>
    </w:p>
    <w:p w:rsidR="00E02D7B" w:rsidRDefault="00E02D7B" w:rsidP="00C165AD">
      <w:pPr>
        <w:rPr>
          <w:rtl/>
          <w:lang w:eastAsia="he-IL"/>
        </w:rPr>
      </w:pPr>
    </w:p>
    <w:p w:rsidR="00E02D7B" w:rsidRDefault="00E02D7B" w:rsidP="00C165AD">
      <w:pPr>
        <w:rPr>
          <w:rtl/>
          <w:lang w:eastAsia="he-IL"/>
        </w:rPr>
      </w:pPr>
      <w:r>
        <w:rPr>
          <w:rFonts w:hint="cs"/>
          <w:rtl/>
          <w:lang w:eastAsia="he-IL"/>
        </w:rPr>
        <w:t>על</w:t>
      </w:r>
      <w:bookmarkStart w:id="18345" w:name="_ETM_Q43_241000"/>
      <w:bookmarkEnd w:id="18345"/>
      <w:r>
        <w:rPr>
          <w:rFonts w:hint="cs"/>
          <w:rtl/>
          <w:lang w:eastAsia="he-IL"/>
        </w:rPr>
        <w:t xml:space="preserve"> מה אתה </w:t>
      </w:r>
      <w:bookmarkStart w:id="18346" w:name="_ETM_Q43_238000"/>
      <w:bookmarkEnd w:id="18346"/>
      <w:r>
        <w:rPr>
          <w:rFonts w:hint="cs"/>
          <w:rtl/>
          <w:lang w:eastAsia="he-IL"/>
        </w:rPr>
        <w:t xml:space="preserve">מדבר? על עסקת הגז? </w:t>
      </w:r>
    </w:p>
    <w:p w:rsidR="00E02D7B" w:rsidRDefault="00E02D7B" w:rsidP="00C165AD">
      <w:pPr>
        <w:rPr>
          <w:rtl/>
          <w:lang w:eastAsia="he-IL"/>
        </w:rPr>
      </w:pPr>
    </w:p>
    <w:p w:rsidR="00E02D7B" w:rsidRDefault="00E02D7B" w:rsidP="00C165AD">
      <w:pPr>
        <w:pStyle w:val="-"/>
        <w:keepNext/>
        <w:rPr>
          <w:rtl/>
        </w:rPr>
      </w:pPr>
      <w:r w:rsidRPr="008262C0">
        <w:rPr>
          <w:rStyle w:val="TagStyle"/>
          <w:rtl/>
        </w:rPr>
        <w:t>&lt;&lt; דובר_המשך &gt;&gt;</w:t>
      </w:r>
      <w:r w:rsidRPr="00187AC0">
        <w:rPr>
          <w:rStyle w:val="TagStyle"/>
          <w:rtl/>
        </w:rPr>
        <w:t xml:space="preserve"> </w:t>
      </w:r>
      <w:r>
        <w:rPr>
          <w:rtl/>
        </w:rPr>
        <w:t>שר התקשורת שלמה קרעי:</w:t>
      </w:r>
      <w:r w:rsidRPr="00187AC0">
        <w:rPr>
          <w:rStyle w:val="TagStyle"/>
          <w:rtl/>
        </w:rPr>
        <w:t xml:space="preserve"> </w:t>
      </w:r>
      <w:r w:rsidRPr="008262C0">
        <w:rPr>
          <w:rStyle w:val="TagStyle"/>
          <w:rtl/>
        </w:rPr>
        <w:t>&lt;&lt;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כן. </w:t>
      </w:r>
    </w:p>
    <w:p w:rsidR="00E02D7B" w:rsidRDefault="00E02D7B" w:rsidP="00C165AD">
      <w:pPr>
        <w:rPr>
          <w:rtl/>
          <w:lang w:eastAsia="he-IL"/>
        </w:rPr>
      </w:pPr>
    </w:p>
    <w:p w:rsidR="00E02D7B" w:rsidRDefault="00E02D7B" w:rsidP="00C165AD">
      <w:pPr>
        <w:pStyle w:val="af5"/>
        <w:keepNext/>
        <w:rPr>
          <w:rtl/>
        </w:rPr>
      </w:pPr>
      <w:r w:rsidRPr="008262C0">
        <w:rPr>
          <w:rStyle w:val="TagStyle"/>
          <w:rtl/>
        </w:rPr>
        <w:t xml:space="preserve"> &lt;&lt; קריאה &gt;&gt;</w:t>
      </w:r>
      <w:r w:rsidRPr="00187AC0">
        <w:rPr>
          <w:rStyle w:val="TagStyle"/>
          <w:rtl/>
        </w:rPr>
        <w:t xml:space="preserve"> </w:t>
      </w:r>
      <w:r>
        <w:rPr>
          <w:rtl/>
        </w:rPr>
        <w:t>אלעזר שטרן (יש עתיד):</w:t>
      </w:r>
      <w:r w:rsidRPr="00187AC0">
        <w:rPr>
          <w:rStyle w:val="TagStyle"/>
          <w:rtl/>
        </w:rPr>
        <w:t xml:space="preserve"> </w:t>
      </w:r>
      <w:r w:rsidRPr="008262C0">
        <w:rPr>
          <w:rStyle w:val="TagStyle"/>
          <w:rtl/>
        </w:rPr>
        <w:t>&lt;&lt;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תדבר על 7 באוקטובר. אתה שר התקשורת של ממשלת החורבן.</w:t>
      </w:r>
    </w:p>
    <w:p w:rsidR="00E02D7B" w:rsidRDefault="00E02D7B" w:rsidP="00C165AD">
      <w:pPr>
        <w:rPr>
          <w:rtl/>
          <w:lang w:eastAsia="he-IL"/>
        </w:rPr>
      </w:pPr>
      <w:bookmarkStart w:id="18347" w:name="_ETM_Q43_245000"/>
      <w:bookmarkEnd w:id="18347"/>
    </w:p>
    <w:p w:rsidR="00E02D7B" w:rsidRDefault="00E02D7B" w:rsidP="00C165AD">
      <w:pPr>
        <w:pStyle w:val="-"/>
        <w:keepNext/>
        <w:rPr>
          <w:rtl/>
        </w:rPr>
      </w:pPr>
      <w:bookmarkStart w:id="18348" w:name="ET_speakercontinue_6461_13"/>
      <w:r w:rsidRPr="008262C0">
        <w:rPr>
          <w:rStyle w:val="TagStyle"/>
          <w:rtl/>
        </w:rPr>
        <w:t xml:space="preserve"> &lt;&lt; דובר_המשך &gt;&gt;</w:t>
      </w:r>
      <w:r w:rsidRPr="00187AC0">
        <w:rPr>
          <w:rStyle w:val="TagStyle"/>
          <w:rtl/>
        </w:rPr>
        <w:t xml:space="preserve"> </w:t>
      </w:r>
      <w:r>
        <w:rPr>
          <w:rtl/>
        </w:rPr>
        <w:t>שר התקשורת שלמה קרעי:</w:t>
      </w:r>
      <w:r w:rsidRPr="00187AC0">
        <w:rPr>
          <w:rStyle w:val="TagStyle"/>
          <w:rtl/>
        </w:rPr>
        <w:t xml:space="preserve"> </w:t>
      </w:r>
      <w:r w:rsidRPr="008262C0">
        <w:rPr>
          <w:rStyle w:val="TagStyle"/>
          <w:rtl/>
        </w:rPr>
        <w:t>&lt;&lt; דובר_המשך &gt;&gt;</w:t>
      </w:r>
      <w:r>
        <w:rPr>
          <w:rtl/>
        </w:rPr>
        <w:t xml:space="preserve">   </w:t>
      </w:r>
      <w:bookmarkEnd w:id="18348"/>
    </w:p>
    <w:p w:rsidR="00E02D7B" w:rsidRDefault="00E02D7B" w:rsidP="00C165AD">
      <w:pPr>
        <w:rPr>
          <w:rtl/>
          <w:lang w:eastAsia="he-IL"/>
        </w:rPr>
      </w:pPr>
    </w:p>
    <w:p w:rsidR="00E02D7B" w:rsidRPr="00187AC0" w:rsidRDefault="00E02D7B" w:rsidP="00363781">
      <w:pPr>
        <w:rPr>
          <w:rtl/>
          <w:lang w:eastAsia="he-IL"/>
        </w:rPr>
      </w:pPr>
      <w:bookmarkStart w:id="18349" w:name="_ETM_Q43_246000"/>
      <w:bookmarkEnd w:id="18349"/>
      <w:r>
        <w:rPr>
          <w:rFonts w:hint="cs"/>
          <w:rtl/>
          <w:lang w:eastAsia="he-IL"/>
        </w:rPr>
        <w:t>כן, כן, מתווה הכניעה</w:t>
      </w:r>
      <w:r w:rsidR="00363781">
        <w:rPr>
          <w:rFonts w:hint="cs"/>
          <w:rtl/>
          <w:lang w:eastAsia="he-IL"/>
        </w:rPr>
        <w:t>,</w:t>
      </w:r>
      <w:r>
        <w:rPr>
          <w:rFonts w:hint="cs"/>
          <w:rtl/>
          <w:lang w:eastAsia="he-IL"/>
        </w:rPr>
        <w:t xml:space="preserve"> מתווה הכניעה מול חיזבאללה, שאתה אמרת שנסראללה היה שותף למשא ומתן. </w:t>
      </w:r>
    </w:p>
    <w:p w:rsidR="00E02D7B" w:rsidRDefault="00E02D7B" w:rsidP="00C165AD">
      <w:pPr>
        <w:rPr>
          <w:rtl/>
        </w:rPr>
      </w:pPr>
    </w:p>
    <w:p w:rsidR="00E02D7B" w:rsidRDefault="00E02D7B" w:rsidP="00C165AD">
      <w:pPr>
        <w:pStyle w:val="af6"/>
        <w:keepNext/>
        <w:rPr>
          <w:rtl/>
        </w:rPr>
      </w:pPr>
      <w:r w:rsidRPr="008262C0">
        <w:rPr>
          <w:rStyle w:val="TagStyle"/>
          <w:rtl/>
        </w:rPr>
        <w:t xml:space="preserve"> &lt;&lt; יור &gt;&gt;</w:t>
      </w:r>
      <w:r w:rsidRPr="008F7EC0">
        <w:rPr>
          <w:rStyle w:val="TagStyle"/>
          <w:rtl/>
        </w:rPr>
        <w:t xml:space="preserve"> </w:t>
      </w:r>
      <w:r>
        <w:rPr>
          <w:rtl/>
        </w:rPr>
        <w:t>היו"ר יבגני סובה:</w:t>
      </w:r>
      <w:r w:rsidRPr="008F7EC0">
        <w:rPr>
          <w:rStyle w:val="TagStyle"/>
          <w:rtl/>
        </w:rPr>
        <w:t xml:space="preserve"> </w:t>
      </w:r>
      <w:r w:rsidRPr="008262C0">
        <w:rPr>
          <w:rStyle w:val="TagStyle"/>
          <w:rtl/>
        </w:rPr>
        <w:t>&lt;&lt; יור &gt;&gt;</w:t>
      </w:r>
      <w:r>
        <w:rPr>
          <w:rtl/>
        </w:rPr>
        <w:t xml:space="preserve">   </w:t>
      </w:r>
    </w:p>
    <w:p w:rsidR="00E02D7B" w:rsidRDefault="00E02D7B" w:rsidP="00C165AD">
      <w:pPr>
        <w:rPr>
          <w:rtl/>
        </w:rPr>
      </w:pPr>
    </w:p>
    <w:p w:rsidR="00E02D7B" w:rsidRDefault="00E02D7B" w:rsidP="00C165AD">
      <w:pPr>
        <w:rPr>
          <w:rtl/>
        </w:rPr>
      </w:pPr>
      <w:bookmarkStart w:id="18350" w:name="_ETM_Q43_253000"/>
      <w:bookmarkEnd w:id="18350"/>
      <w:r>
        <w:rPr>
          <w:rFonts w:hint="cs"/>
          <w:rtl/>
        </w:rPr>
        <w:t xml:space="preserve">השר, השר, תעצור רגע. אדוני השר, תעצור רגע. </w:t>
      </w:r>
    </w:p>
    <w:p w:rsidR="00E02D7B" w:rsidRDefault="00E02D7B" w:rsidP="00C165AD">
      <w:pPr>
        <w:rPr>
          <w:rtl/>
        </w:rPr>
      </w:pPr>
      <w:bookmarkStart w:id="18351" w:name="_ETM_Q43_257959"/>
      <w:bookmarkStart w:id="18352" w:name="_ETM_Q43_258037"/>
      <w:bookmarkEnd w:id="18351"/>
      <w:bookmarkEnd w:id="18352"/>
    </w:p>
    <w:p w:rsidR="00E02D7B" w:rsidRDefault="00E02D7B" w:rsidP="00B20020">
      <w:pPr>
        <w:rPr>
          <w:rtl/>
        </w:rPr>
      </w:pPr>
      <w:bookmarkStart w:id="18353" w:name="_ETM_Q43_258099"/>
      <w:bookmarkStart w:id="18354" w:name="_ETM_Q43_258197"/>
      <w:bookmarkEnd w:id="18353"/>
      <w:bookmarkEnd w:id="18354"/>
      <w:r>
        <w:rPr>
          <w:rFonts w:hint="cs"/>
          <w:rtl/>
        </w:rPr>
        <w:t xml:space="preserve">חבר הכנסת שטרן, בהנחה </w:t>
      </w:r>
      <w:bookmarkStart w:id="18355" w:name="_ETM_Q43_258000"/>
      <w:bookmarkEnd w:id="18355"/>
      <w:r>
        <w:rPr>
          <w:rFonts w:hint="cs"/>
          <w:rtl/>
        </w:rPr>
        <w:t>שהחוק הזה עדיין על סדר-היום, תהיה אפשרות גם להגיב</w:t>
      </w:r>
      <w:bookmarkStart w:id="18356" w:name="_ETM_Q43_268000"/>
      <w:bookmarkEnd w:id="18356"/>
      <w:r>
        <w:rPr>
          <w:rFonts w:hint="cs"/>
          <w:rtl/>
        </w:rPr>
        <w:t xml:space="preserve">, </w:t>
      </w:r>
      <w:r w:rsidR="00363781">
        <w:rPr>
          <w:rFonts w:hint="cs"/>
          <w:rtl/>
        </w:rPr>
        <w:t>ל</w:t>
      </w:r>
      <w:r>
        <w:rPr>
          <w:rFonts w:hint="cs"/>
          <w:rtl/>
        </w:rPr>
        <w:t xml:space="preserve">כל מי שנרשם לרשות דיבור ולהסתייגויות. אתם מעלים נושא, הצעה </w:t>
      </w:r>
      <w:bookmarkStart w:id="18357" w:name="_ETM_Q43_271000"/>
      <w:bookmarkEnd w:id="18357"/>
      <w:r>
        <w:rPr>
          <w:rFonts w:hint="cs"/>
          <w:rtl/>
        </w:rPr>
        <w:t xml:space="preserve">לסדר-היום שקשורה לצפון, ותוקפים על ערוץ 14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af5"/>
        <w:keepNext/>
        <w:rPr>
          <w:rtl/>
        </w:rPr>
      </w:pPr>
      <w:bookmarkStart w:id="18358" w:name="ET_interruption_5109_15"/>
      <w:r w:rsidRPr="008262C0">
        <w:rPr>
          <w:rStyle w:val="TagStyle"/>
          <w:rtl/>
        </w:rPr>
        <w:t xml:space="preserve"> &lt;&lt; קריאה &gt;&gt;</w:t>
      </w:r>
      <w:r w:rsidRPr="008F7EC0">
        <w:rPr>
          <w:rStyle w:val="TagStyle"/>
          <w:rtl/>
        </w:rPr>
        <w:t xml:space="preserve"> </w:t>
      </w:r>
      <w:r>
        <w:rPr>
          <w:rtl/>
        </w:rPr>
        <w:t>אלעזר שטרן (יש עתיד):</w:t>
      </w:r>
      <w:r w:rsidRPr="008F7EC0">
        <w:rPr>
          <w:rStyle w:val="TagStyle"/>
          <w:rtl/>
        </w:rPr>
        <w:t xml:space="preserve"> </w:t>
      </w:r>
      <w:r w:rsidRPr="008262C0">
        <w:rPr>
          <w:rStyle w:val="TagStyle"/>
          <w:rtl/>
        </w:rPr>
        <w:t>&lt;&lt; קריאה &gt;&gt;</w:t>
      </w:r>
      <w:r>
        <w:rPr>
          <w:rtl/>
        </w:rPr>
        <w:t xml:space="preserve">   </w:t>
      </w:r>
      <w:bookmarkEnd w:id="18358"/>
    </w:p>
    <w:p w:rsidR="00E02D7B" w:rsidRDefault="00E02D7B" w:rsidP="00C165AD">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w:t>
      </w:r>
    </w:p>
    <w:p w:rsidR="00E02D7B" w:rsidRDefault="00E02D7B" w:rsidP="00C165AD">
      <w:pPr>
        <w:rPr>
          <w:rtl/>
        </w:rPr>
      </w:pPr>
    </w:p>
    <w:p w:rsidR="00E02D7B" w:rsidRDefault="00E02D7B" w:rsidP="00C165AD">
      <w:pPr>
        <w:pStyle w:val="af6"/>
        <w:keepNext/>
        <w:rPr>
          <w:rtl/>
        </w:rPr>
      </w:pPr>
      <w:bookmarkStart w:id="18359" w:name="ET_yor_6307_16"/>
      <w:r w:rsidRPr="008262C0">
        <w:rPr>
          <w:rStyle w:val="TagStyle"/>
          <w:rtl/>
        </w:rPr>
        <w:t xml:space="preserve"> &lt;&lt; יור &gt;&gt;</w:t>
      </w:r>
      <w:r w:rsidRPr="008F7EC0">
        <w:rPr>
          <w:rStyle w:val="TagStyle"/>
          <w:rtl/>
        </w:rPr>
        <w:t xml:space="preserve"> </w:t>
      </w:r>
      <w:r>
        <w:rPr>
          <w:rtl/>
        </w:rPr>
        <w:t>היו"ר יבגני סובה:</w:t>
      </w:r>
      <w:r w:rsidRPr="008F7EC0">
        <w:rPr>
          <w:rStyle w:val="TagStyle"/>
          <w:rtl/>
        </w:rPr>
        <w:t xml:space="preserve"> </w:t>
      </w:r>
      <w:r w:rsidRPr="008262C0">
        <w:rPr>
          <w:rStyle w:val="TagStyle"/>
          <w:rtl/>
        </w:rPr>
        <w:t>&lt;&lt; יור &gt;&gt;</w:t>
      </w:r>
      <w:r>
        <w:rPr>
          <w:rtl/>
        </w:rPr>
        <w:t xml:space="preserve">   </w:t>
      </w:r>
      <w:bookmarkEnd w:id="18359"/>
    </w:p>
    <w:p w:rsidR="00E02D7B" w:rsidRDefault="00E02D7B" w:rsidP="00C165AD">
      <w:pPr>
        <w:rPr>
          <w:rtl/>
        </w:rPr>
      </w:pPr>
    </w:p>
    <w:p w:rsidR="00E02D7B" w:rsidRDefault="00E02D7B" w:rsidP="00B20020">
      <w:pPr>
        <w:rPr>
          <w:rtl/>
        </w:rPr>
      </w:pPr>
      <w:r>
        <w:rPr>
          <w:rFonts w:hint="cs"/>
          <w:rtl/>
        </w:rPr>
        <w:t xml:space="preserve">רק שנייה, תן לי </w:t>
      </w:r>
      <w:bookmarkStart w:id="18360" w:name="_ETM_Q43_272000"/>
      <w:bookmarkEnd w:id="18360"/>
      <w:r>
        <w:rPr>
          <w:rFonts w:hint="cs"/>
          <w:rtl/>
        </w:rPr>
        <w:t xml:space="preserve">להשלים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bookmarkStart w:id="18361" w:name="_ETM_Q43_277000"/>
      <w:bookmarkEnd w:id="18361"/>
    </w:p>
    <w:p w:rsidR="00E02D7B" w:rsidRDefault="00E02D7B" w:rsidP="00C165AD">
      <w:pPr>
        <w:pStyle w:val="-"/>
        <w:keepNext/>
        <w:rPr>
          <w:rtl/>
        </w:rPr>
      </w:pPr>
      <w:bookmarkStart w:id="18362" w:name="ET_speakercontinue_6461_17"/>
      <w:r w:rsidRPr="008262C0">
        <w:rPr>
          <w:rStyle w:val="TagStyle"/>
          <w:rtl/>
        </w:rPr>
        <w:t xml:space="preserve"> &lt;&lt; דובר_המשך &gt;&gt;</w:t>
      </w:r>
      <w:r w:rsidRPr="00AD6700">
        <w:rPr>
          <w:rStyle w:val="TagStyle"/>
          <w:rtl/>
        </w:rPr>
        <w:t xml:space="preserve"> </w:t>
      </w:r>
      <w:r>
        <w:rPr>
          <w:rtl/>
        </w:rPr>
        <w:t>שר התקשורת שלמה קרעי:</w:t>
      </w:r>
      <w:r w:rsidRPr="00AD6700">
        <w:rPr>
          <w:rStyle w:val="TagStyle"/>
          <w:rtl/>
        </w:rPr>
        <w:t xml:space="preserve"> </w:t>
      </w:r>
      <w:r w:rsidRPr="008262C0">
        <w:rPr>
          <w:rStyle w:val="TagStyle"/>
          <w:rtl/>
        </w:rPr>
        <w:t>&lt;&lt; דובר_המשך &gt;&gt;</w:t>
      </w:r>
      <w:r>
        <w:rPr>
          <w:rtl/>
        </w:rPr>
        <w:t xml:space="preserve">   </w:t>
      </w:r>
      <w:bookmarkEnd w:id="18362"/>
    </w:p>
    <w:p w:rsidR="00E02D7B" w:rsidRDefault="00E02D7B" w:rsidP="00C165AD">
      <w:pPr>
        <w:rPr>
          <w:rtl/>
        </w:rPr>
      </w:pPr>
    </w:p>
    <w:p w:rsidR="00E02D7B" w:rsidRPr="00AD6700" w:rsidRDefault="00E02D7B" w:rsidP="00C165AD">
      <w:pPr>
        <w:rPr>
          <w:rtl/>
        </w:rPr>
      </w:pPr>
      <w:bookmarkStart w:id="18363" w:name="_ETM_Q43_278000"/>
      <w:bookmarkEnd w:id="18363"/>
      <w:r>
        <w:rPr>
          <w:rFonts w:hint="cs"/>
          <w:rtl/>
        </w:rPr>
        <w:t xml:space="preserve">רק זה מה שקורה פה? אדוני היושב-ראש, רק זה מה שקורה פה? </w:t>
      </w:r>
    </w:p>
    <w:p w:rsidR="00E02D7B" w:rsidRDefault="00E02D7B" w:rsidP="00C165AD">
      <w:pPr>
        <w:rPr>
          <w:rtl/>
        </w:rPr>
      </w:pPr>
    </w:p>
    <w:p w:rsidR="00E02D7B" w:rsidRDefault="00E02D7B" w:rsidP="00C165AD">
      <w:pPr>
        <w:pStyle w:val="af5"/>
        <w:keepNext/>
        <w:rPr>
          <w:rtl/>
        </w:rPr>
      </w:pPr>
      <w:bookmarkStart w:id="18364" w:name="ET_interruption_5109_18"/>
      <w:r w:rsidRPr="008262C0">
        <w:rPr>
          <w:rStyle w:val="TagStyle"/>
          <w:rtl/>
        </w:rPr>
        <w:t xml:space="preserve"> &lt;&lt; קריאה &gt;&gt;</w:t>
      </w:r>
      <w:r w:rsidRPr="00B42D6F">
        <w:rPr>
          <w:rStyle w:val="TagStyle"/>
          <w:rtl/>
        </w:rPr>
        <w:t xml:space="preserve"> </w:t>
      </w:r>
      <w:r>
        <w:rPr>
          <w:rtl/>
        </w:rPr>
        <w:t>אלעזר שטרן (יש עתיד):</w:t>
      </w:r>
      <w:r w:rsidRPr="00B42D6F">
        <w:rPr>
          <w:rStyle w:val="TagStyle"/>
          <w:rtl/>
        </w:rPr>
        <w:t xml:space="preserve"> </w:t>
      </w:r>
      <w:r w:rsidRPr="008262C0">
        <w:rPr>
          <w:rStyle w:val="TagStyle"/>
          <w:rtl/>
        </w:rPr>
        <w:t>&lt;&lt; קריאה &gt;&gt;</w:t>
      </w:r>
      <w:r>
        <w:rPr>
          <w:rtl/>
        </w:rPr>
        <w:t xml:space="preserve">   </w:t>
      </w:r>
      <w:bookmarkEnd w:id="18364"/>
    </w:p>
    <w:p w:rsidR="00E02D7B" w:rsidRDefault="00E02D7B" w:rsidP="00C165AD">
      <w:pPr>
        <w:rPr>
          <w:rtl/>
        </w:rPr>
      </w:pPr>
    </w:p>
    <w:p w:rsidR="00E02D7B" w:rsidRDefault="00E02D7B" w:rsidP="00363781">
      <w:pPr>
        <w:rPr>
          <w:rtl/>
        </w:rPr>
      </w:pPr>
      <w:r>
        <w:rPr>
          <w:rFonts w:hint="cs"/>
          <w:rtl/>
        </w:rPr>
        <w:t>הינה, שהוא יענה על הצפון</w:t>
      </w:r>
      <w:r w:rsidR="00363781">
        <w:rPr>
          <w:rFonts w:hint="cs"/>
          <w:rtl/>
        </w:rPr>
        <w:t>.</w:t>
      </w:r>
      <w:r>
        <w:rPr>
          <w:rFonts w:hint="cs"/>
          <w:rtl/>
        </w:rPr>
        <w:t xml:space="preserve"> יש פה שר </w:t>
      </w:r>
      <w:bookmarkStart w:id="18365" w:name="_ETM_Q43_288000"/>
      <w:bookmarkEnd w:id="18365"/>
      <w:r>
        <w:rPr>
          <w:rFonts w:hint="cs"/>
          <w:rtl/>
        </w:rPr>
        <w:t>הצפון, הוא צריך לענות</w:t>
      </w:r>
      <w:r w:rsidR="00363781">
        <w:rPr>
          <w:rFonts w:hint="cs"/>
          <w:rtl/>
        </w:rPr>
        <w:t>,</w:t>
      </w:r>
      <w:r>
        <w:rPr>
          <w:rFonts w:hint="cs"/>
          <w:rtl/>
        </w:rPr>
        <w:t xml:space="preserve"> לא הוא. </w:t>
      </w:r>
    </w:p>
    <w:p w:rsidR="00E02D7B" w:rsidRDefault="00E02D7B" w:rsidP="00C165AD">
      <w:pPr>
        <w:rPr>
          <w:rtl/>
        </w:rPr>
      </w:pPr>
    </w:p>
    <w:p w:rsidR="00E02D7B" w:rsidRDefault="00E02D7B" w:rsidP="00C165AD">
      <w:pPr>
        <w:pStyle w:val="af6"/>
        <w:keepNext/>
        <w:rPr>
          <w:rtl/>
        </w:rPr>
      </w:pPr>
      <w:r w:rsidRPr="008262C0">
        <w:rPr>
          <w:rStyle w:val="TagStyle"/>
          <w:rtl/>
        </w:rPr>
        <w:t xml:space="preserve"> &lt;&lt; יור &gt;&gt;</w:t>
      </w:r>
      <w:r w:rsidRPr="00B42D6F">
        <w:rPr>
          <w:rStyle w:val="TagStyle"/>
          <w:rtl/>
        </w:rPr>
        <w:t xml:space="preserve"> </w:t>
      </w:r>
      <w:r>
        <w:rPr>
          <w:rtl/>
        </w:rPr>
        <w:t>היו"ר יבגני סובה:</w:t>
      </w:r>
      <w:r w:rsidRPr="00B42D6F">
        <w:rPr>
          <w:rStyle w:val="TagStyle"/>
          <w:rtl/>
        </w:rPr>
        <w:t xml:space="preserve"> </w:t>
      </w:r>
      <w:r w:rsidRPr="008262C0">
        <w:rPr>
          <w:rStyle w:val="TagStyle"/>
          <w:rtl/>
        </w:rPr>
        <w:t>&lt;&lt; יור &gt;&gt;</w:t>
      </w:r>
      <w:r>
        <w:rPr>
          <w:rtl/>
        </w:rPr>
        <w:t xml:space="preserve">   </w:t>
      </w:r>
    </w:p>
    <w:p w:rsidR="00E02D7B" w:rsidRDefault="00E02D7B" w:rsidP="00C165AD">
      <w:pPr>
        <w:rPr>
          <w:rtl/>
        </w:rPr>
      </w:pPr>
    </w:p>
    <w:p w:rsidR="00E02D7B" w:rsidRDefault="00E02D7B" w:rsidP="00C165AD">
      <w:pPr>
        <w:rPr>
          <w:rtl/>
        </w:rPr>
      </w:pPr>
      <w:r>
        <w:rPr>
          <w:rFonts w:hint="cs"/>
          <w:rtl/>
        </w:rPr>
        <w:t xml:space="preserve">חבר הכנסת שטרן, בסדר, זו זכותה של הממשלה, </w:t>
      </w:r>
      <w:bookmarkStart w:id="18366" w:name="_ETM_Q43_285000"/>
      <w:bookmarkEnd w:id="18366"/>
      <w:r>
        <w:rPr>
          <w:rFonts w:hint="cs"/>
          <w:rtl/>
        </w:rPr>
        <w:t xml:space="preserve">תבוא בטענות לממשלה. תבוא בטענות לממשלה, לא אליו. </w:t>
      </w:r>
    </w:p>
    <w:p w:rsidR="00E02D7B" w:rsidRDefault="00E02D7B" w:rsidP="00C165AD">
      <w:pPr>
        <w:rPr>
          <w:rtl/>
        </w:rPr>
      </w:pPr>
    </w:p>
    <w:p w:rsidR="00E02D7B" w:rsidRDefault="00E02D7B" w:rsidP="00C165AD">
      <w:pPr>
        <w:rPr>
          <w:rtl/>
        </w:rPr>
      </w:pPr>
      <w:r>
        <w:rPr>
          <w:rFonts w:hint="cs"/>
          <w:rtl/>
        </w:rPr>
        <w:t xml:space="preserve">רק שנייה, השר קרעי. </w:t>
      </w:r>
    </w:p>
    <w:p w:rsidR="00E02D7B" w:rsidRDefault="00E02D7B" w:rsidP="00C165AD">
      <w:pPr>
        <w:rPr>
          <w:rtl/>
        </w:rPr>
      </w:pPr>
    </w:p>
    <w:p w:rsidR="00E02D7B" w:rsidRDefault="00E02D7B" w:rsidP="00C165AD">
      <w:pPr>
        <w:pStyle w:val="-"/>
        <w:keepNext/>
        <w:rPr>
          <w:rtl/>
        </w:rPr>
      </w:pPr>
      <w:bookmarkStart w:id="18367" w:name="ET_speakercontinue_6461_20"/>
      <w:r w:rsidRPr="008262C0">
        <w:rPr>
          <w:rStyle w:val="TagStyle"/>
          <w:rtl/>
        </w:rPr>
        <w:t xml:space="preserve"> &lt;&lt; דובר_המשך &gt;&gt;</w:t>
      </w:r>
      <w:r w:rsidRPr="00AB18BF">
        <w:rPr>
          <w:rStyle w:val="TagStyle"/>
          <w:rtl/>
        </w:rPr>
        <w:t xml:space="preserve"> </w:t>
      </w:r>
      <w:r>
        <w:rPr>
          <w:rtl/>
        </w:rPr>
        <w:t>שר התקשורת שלמה קרעי:</w:t>
      </w:r>
      <w:r w:rsidRPr="00AB18BF">
        <w:rPr>
          <w:rStyle w:val="TagStyle"/>
          <w:rtl/>
        </w:rPr>
        <w:t xml:space="preserve"> </w:t>
      </w:r>
      <w:r w:rsidRPr="008262C0">
        <w:rPr>
          <w:rStyle w:val="TagStyle"/>
          <w:rtl/>
        </w:rPr>
        <w:t>&lt;&lt; דובר_המשך &gt;&gt;</w:t>
      </w:r>
      <w:r>
        <w:rPr>
          <w:rtl/>
        </w:rPr>
        <w:t xml:space="preserve">   </w:t>
      </w:r>
      <w:bookmarkEnd w:id="18367"/>
    </w:p>
    <w:p w:rsidR="00E02D7B" w:rsidRDefault="00E02D7B" w:rsidP="00C165AD">
      <w:pPr>
        <w:rPr>
          <w:rtl/>
        </w:rPr>
      </w:pPr>
    </w:p>
    <w:p w:rsidR="00E02D7B" w:rsidRDefault="00E02D7B" w:rsidP="00C165AD">
      <w:pPr>
        <w:rPr>
          <w:rtl/>
        </w:rPr>
      </w:pPr>
      <w:r>
        <w:rPr>
          <w:rFonts w:hint="cs"/>
          <w:rtl/>
        </w:rPr>
        <w:t>אתה רוצה להיות סגן מזכיר הממשלה, חבר הכנסת שטרן? אנחנו מוכנים.</w:t>
      </w:r>
      <w:bookmarkStart w:id="18368" w:name="_ETM_Q43_303000"/>
      <w:bookmarkEnd w:id="18368"/>
      <w:r>
        <w:rPr>
          <w:rFonts w:hint="cs"/>
          <w:rtl/>
        </w:rPr>
        <w:t xml:space="preserve"> </w:t>
      </w:r>
    </w:p>
    <w:p w:rsidR="00E02D7B" w:rsidRDefault="00E02D7B" w:rsidP="00C165AD">
      <w:pPr>
        <w:rPr>
          <w:rtl/>
        </w:rPr>
      </w:pPr>
    </w:p>
    <w:p w:rsidR="00E02D7B" w:rsidRDefault="00E02D7B" w:rsidP="00C165AD">
      <w:pPr>
        <w:pStyle w:val="af5"/>
        <w:rPr>
          <w:rtl/>
        </w:rPr>
      </w:pPr>
      <w:r w:rsidRPr="00D34985">
        <w:rPr>
          <w:rStyle w:val="TagStyle"/>
          <w:rtl/>
        </w:rPr>
        <w:t xml:space="preserve"> &lt;&lt; קריאה &gt;&gt;</w:t>
      </w:r>
      <w:r w:rsidRPr="00B42D6F">
        <w:rPr>
          <w:rStyle w:val="TagStyle"/>
          <w:rtl/>
        </w:rPr>
        <w:t xml:space="preserve"> </w:t>
      </w:r>
      <w:r>
        <w:rPr>
          <w:rtl/>
        </w:rPr>
        <w:t>אלעזר שטרן (יש עתיד):</w:t>
      </w:r>
      <w:r w:rsidRPr="00B42D6F">
        <w:rPr>
          <w:rStyle w:val="TagStyle"/>
          <w:rtl/>
        </w:rPr>
        <w:t xml:space="preserve"> </w:t>
      </w:r>
      <w:r w:rsidRPr="00D34985">
        <w:rPr>
          <w:rStyle w:val="TagStyle"/>
          <w:rtl/>
        </w:rPr>
        <w:t xml:space="preserve">&lt;&lt; קריאה &gt;&gt; </w:t>
      </w:r>
      <w:r>
        <w:rPr>
          <w:rtl/>
        </w:rPr>
        <w:t xml:space="preserve">   </w:t>
      </w:r>
    </w:p>
    <w:p w:rsidR="00E02D7B" w:rsidRPr="00D34985" w:rsidRDefault="00E02D7B" w:rsidP="00C165AD">
      <w:pPr>
        <w:rPr>
          <w:rtl/>
          <w:lang w:eastAsia="he-IL"/>
        </w:rPr>
      </w:pPr>
    </w:p>
    <w:p w:rsidR="00E02D7B" w:rsidRDefault="00E02D7B" w:rsidP="00363781">
      <w:pPr>
        <w:rPr>
          <w:rtl/>
        </w:rPr>
      </w:pPr>
      <w:r>
        <w:rPr>
          <w:rFonts w:hint="cs"/>
          <w:rtl/>
        </w:rPr>
        <w:t>הוא עולה להרעיל בארות. אתה עולה להרעיל בארות</w:t>
      </w:r>
      <w:r w:rsidR="00363781">
        <w:rPr>
          <w:rFonts w:hint="cs"/>
          <w:rtl/>
        </w:rPr>
        <w:t>.</w:t>
      </w:r>
      <w:r>
        <w:rPr>
          <w:rFonts w:hint="cs"/>
          <w:rtl/>
        </w:rPr>
        <w:t xml:space="preserve"> יש פה שר שאחראי לצפון</w:t>
      </w:r>
      <w:r w:rsidR="00363781">
        <w:rPr>
          <w:rFonts w:hint="cs"/>
          <w:rtl/>
        </w:rPr>
        <w:t>.</w:t>
      </w:r>
      <w:r>
        <w:rPr>
          <w:rFonts w:hint="cs"/>
          <w:rtl/>
        </w:rPr>
        <w:t xml:space="preserve"> שהוא ידבר על הצפון, לא אתה.   </w:t>
      </w:r>
    </w:p>
    <w:p w:rsidR="00E02D7B" w:rsidRDefault="00E02D7B" w:rsidP="00C165AD">
      <w:pPr>
        <w:rPr>
          <w:rtl/>
        </w:rPr>
      </w:pPr>
    </w:p>
    <w:p w:rsidR="00E02D7B" w:rsidRDefault="00E02D7B" w:rsidP="00C165AD">
      <w:pPr>
        <w:pStyle w:val="-"/>
        <w:rPr>
          <w:rtl/>
        </w:rPr>
      </w:pPr>
      <w:bookmarkStart w:id="18369" w:name="ET_speakercontinue_6461_35"/>
      <w:r w:rsidRPr="00D34985">
        <w:rPr>
          <w:rStyle w:val="TagStyle"/>
          <w:rtl/>
        </w:rPr>
        <w:t xml:space="preserve"> &lt;&lt; דובר_המשך &gt;&gt;</w:t>
      </w:r>
      <w:r w:rsidRPr="00AB18BF">
        <w:rPr>
          <w:rStyle w:val="TagStyle"/>
          <w:rtl/>
        </w:rPr>
        <w:t xml:space="preserve"> </w:t>
      </w:r>
      <w:r>
        <w:rPr>
          <w:rtl/>
        </w:rPr>
        <w:t>שר התקשורת שלמה קרעי:</w:t>
      </w:r>
      <w:r w:rsidRPr="00AB18BF">
        <w:rPr>
          <w:rStyle w:val="TagStyle"/>
          <w:rtl/>
        </w:rPr>
        <w:t xml:space="preserve"> </w:t>
      </w:r>
      <w:r w:rsidRPr="00D34985">
        <w:rPr>
          <w:rStyle w:val="TagStyle"/>
          <w:rtl/>
        </w:rPr>
        <w:t>&lt;&lt; דובר_המשך &gt;&gt;</w:t>
      </w:r>
      <w:bookmarkEnd w:id="18369"/>
      <w:r w:rsidRPr="00D34985">
        <w:rPr>
          <w:rStyle w:val="TagStyle"/>
          <w:rtl/>
        </w:rPr>
        <w:t xml:space="preserve"> </w:t>
      </w:r>
      <w:r>
        <w:rPr>
          <w:rtl/>
        </w:rPr>
        <w:t xml:space="preserve">   </w:t>
      </w:r>
    </w:p>
    <w:p w:rsidR="00E02D7B" w:rsidRDefault="00E02D7B" w:rsidP="00C165AD">
      <w:pPr>
        <w:rPr>
          <w:rtl/>
        </w:rPr>
      </w:pPr>
    </w:p>
    <w:p w:rsidR="00E02D7B" w:rsidRDefault="00E02D7B" w:rsidP="00C165AD">
      <w:pPr>
        <w:rPr>
          <w:rtl/>
        </w:rPr>
      </w:pPr>
      <w:r>
        <w:rPr>
          <w:rFonts w:hint="cs"/>
          <w:rtl/>
        </w:rPr>
        <w:t xml:space="preserve">ללפיד אפשר לתת מזרקה על שמו ולך אפשר לתת עוזר למזכיר ממשלה. </w:t>
      </w:r>
    </w:p>
    <w:p w:rsidR="00E02D7B" w:rsidRDefault="00E02D7B" w:rsidP="00C165AD">
      <w:pPr>
        <w:rPr>
          <w:rtl/>
        </w:rPr>
      </w:pPr>
      <w:bookmarkStart w:id="18370" w:name="_ETM_Q43_306000"/>
      <w:bookmarkEnd w:id="18370"/>
    </w:p>
    <w:p w:rsidR="00E02D7B" w:rsidRDefault="00E02D7B" w:rsidP="00C165AD">
      <w:pPr>
        <w:pStyle w:val="af6"/>
        <w:keepNext/>
        <w:rPr>
          <w:rtl/>
        </w:rPr>
      </w:pPr>
      <w:r w:rsidRPr="008262C0">
        <w:rPr>
          <w:rStyle w:val="TagStyle"/>
          <w:rtl/>
        </w:rPr>
        <w:t xml:space="preserve"> &lt;&lt; יור &gt;&gt;</w:t>
      </w:r>
      <w:r w:rsidRPr="00AB18BF">
        <w:rPr>
          <w:rStyle w:val="TagStyle"/>
          <w:rtl/>
        </w:rPr>
        <w:t xml:space="preserve"> </w:t>
      </w:r>
      <w:r>
        <w:rPr>
          <w:rtl/>
        </w:rPr>
        <w:t>היו"ר יבגני סובה:</w:t>
      </w:r>
      <w:r w:rsidRPr="00AB18BF">
        <w:rPr>
          <w:rStyle w:val="TagStyle"/>
          <w:rtl/>
        </w:rPr>
        <w:t xml:space="preserve"> </w:t>
      </w:r>
      <w:r w:rsidRPr="008262C0">
        <w:rPr>
          <w:rStyle w:val="TagStyle"/>
          <w:rtl/>
        </w:rPr>
        <w:t>&lt;&lt; יור &gt;&gt;</w:t>
      </w:r>
      <w:r>
        <w:rPr>
          <w:rtl/>
        </w:rPr>
        <w:t xml:space="preserve">   </w:t>
      </w:r>
    </w:p>
    <w:p w:rsidR="00E02D7B" w:rsidRDefault="00E02D7B" w:rsidP="00C165AD">
      <w:pPr>
        <w:rPr>
          <w:rtl/>
        </w:rPr>
      </w:pPr>
    </w:p>
    <w:p w:rsidR="00E02D7B" w:rsidRDefault="00E02D7B" w:rsidP="00C165AD">
      <w:pPr>
        <w:rPr>
          <w:rtl/>
        </w:rPr>
      </w:pPr>
      <w:r>
        <w:rPr>
          <w:rFonts w:hint="cs"/>
          <w:rtl/>
        </w:rPr>
        <w:t>אוקיי, אדוני השר.</w:t>
      </w:r>
    </w:p>
    <w:p w:rsidR="00E02D7B" w:rsidRDefault="00E02D7B" w:rsidP="00C165AD">
      <w:pPr>
        <w:rPr>
          <w:rtl/>
        </w:rPr>
      </w:pPr>
    </w:p>
    <w:p w:rsidR="00E02D7B" w:rsidRDefault="00E02D7B" w:rsidP="00C165AD">
      <w:pPr>
        <w:pStyle w:val="-"/>
        <w:keepNext/>
        <w:rPr>
          <w:rtl/>
        </w:rPr>
      </w:pPr>
      <w:bookmarkStart w:id="18371" w:name="ET_speakercontinue_6461_22"/>
      <w:r w:rsidRPr="008262C0">
        <w:rPr>
          <w:rStyle w:val="TagStyle"/>
          <w:rtl/>
        </w:rPr>
        <w:t xml:space="preserve"> &lt;&lt; דובר_המשך &gt;&gt;</w:t>
      </w:r>
      <w:r w:rsidRPr="00AB18BF">
        <w:rPr>
          <w:rStyle w:val="TagStyle"/>
          <w:rtl/>
        </w:rPr>
        <w:t xml:space="preserve"> </w:t>
      </w:r>
      <w:r>
        <w:rPr>
          <w:rtl/>
        </w:rPr>
        <w:t>שר התקשורת שלמה קרעי:</w:t>
      </w:r>
      <w:r w:rsidRPr="00AB18BF">
        <w:rPr>
          <w:rStyle w:val="TagStyle"/>
          <w:rtl/>
        </w:rPr>
        <w:t xml:space="preserve"> </w:t>
      </w:r>
      <w:r w:rsidRPr="008262C0">
        <w:rPr>
          <w:rStyle w:val="TagStyle"/>
          <w:rtl/>
        </w:rPr>
        <w:t>&lt;&lt; דובר_המשך &gt;&gt;</w:t>
      </w:r>
      <w:r>
        <w:rPr>
          <w:rtl/>
        </w:rPr>
        <w:t xml:space="preserve">   </w:t>
      </w:r>
      <w:bookmarkEnd w:id="18371"/>
    </w:p>
    <w:p w:rsidR="00E02D7B" w:rsidRDefault="00E02D7B" w:rsidP="00C165AD">
      <w:pPr>
        <w:rPr>
          <w:rtl/>
        </w:rPr>
      </w:pPr>
    </w:p>
    <w:p w:rsidR="00E02D7B" w:rsidRDefault="00E02D7B" w:rsidP="00363781">
      <w:pPr>
        <w:rPr>
          <w:rtl/>
        </w:rPr>
      </w:pPr>
      <w:r>
        <w:rPr>
          <w:rFonts w:hint="cs"/>
          <w:rtl/>
        </w:rPr>
        <w:t xml:space="preserve"> </w:t>
      </w:r>
      <w:bookmarkStart w:id="18372" w:name="_ETM_Q43_287000"/>
      <w:bookmarkEnd w:id="18372"/>
      <w:r>
        <w:rPr>
          <w:rFonts w:hint="cs"/>
          <w:rtl/>
        </w:rPr>
        <w:t xml:space="preserve">אני מסיים, </w:t>
      </w:r>
      <w:bookmarkStart w:id="18373" w:name="_ETM_Q43_309000"/>
      <w:bookmarkEnd w:id="18373"/>
      <w:r>
        <w:rPr>
          <w:rFonts w:hint="cs"/>
          <w:rtl/>
        </w:rPr>
        <w:t>משפט סיום. בעזרת השם, חבריי חברי הכנסת, אזרחי ישראל, בעזרת</w:t>
      </w:r>
      <w:bookmarkStart w:id="18374" w:name="_ETM_Q43_316000"/>
      <w:bookmarkEnd w:id="18374"/>
      <w:r>
        <w:rPr>
          <w:rFonts w:hint="cs"/>
          <w:rtl/>
        </w:rPr>
        <w:t xml:space="preserve"> השם מעז יצא מתוק, בקרוב נחזור לגור ולטייל באזור הצפון, באזור שופע המעיינות, באזור היפהפה של מדינת </w:t>
      </w:r>
      <w:bookmarkStart w:id="18375" w:name="_ETM_Q43_324000"/>
      <w:bookmarkEnd w:id="18375"/>
      <w:r>
        <w:rPr>
          <w:rFonts w:hint="cs"/>
          <w:rtl/>
        </w:rPr>
        <w:t>ישראל</w:t>
      </w:r>
      <w:r w:rsidR="00363781">
        <w:rPr>
          <w:rFonts w:hint="cs"/>
          <w:rtl/>
        </w:rPr>
        <w:t>,</w:t>
      </w:r>
      <w:r>
        <w:rPr>
          <w:rFonts w:hint="cs"/>
          <w:rtl/>
        </w:rPr>
        <w:t xml:space="preserve"> ארץ נחלת אבותינו, מעיין גנים באר מים חיים ונוזלים</w:t>
      </w:r>
      <w:bookmarkStart w:id="18376" w:name="_ETM_Q43_332000"/>
      <w:bookmarkEnd w:id="18376"/>
      <w:r>
        <w:rPr>
          <w:rFonts w:hint="cs"/>
          <w:rtl/>
        </w:rPr>
        <w:t xml:space="preserve"> מן לבנון. בעזרת השם </w:t>
      </w:r>
      <w:r w:rsidR="00363781">
        <w:rPr>
          <w:rFonts w:hint="cs"/>
          <w:rtl/>
        </w:rPr>
        <w:t xml:space="preserve">זה </w:t>
      </w:r>
      <w:r>
        <w:rPr>
          <w:rFonts w:hint="cs"/>
          <w:rtl/>
        </w:rPr>
        <w:t>יקרה בקרוב. תודה רבה.</w:t>
      </w:r>
    </w:p>
    <w:p w:rsidR="00E02D7B" w:rsidRDefault="00E02D7B" w:rsidP="00C165AD">
      <w:pPr>
        <w:rPr>
          <w:rtl/>
        </w:rPr>
      </w:pPr>
    </w:p>
    <w:p w:rsidR="00E02D7B" w:rsidRDefault="00E02D7B" w:rsidP="00C165AD">
      <w:pPr>
        <w:pStyle w:val="af6"/>
        <w:keepNext/>
        <w:rPr>
          <w:rtl/>
        </w:rPr>
      </w:pPr>
      <w:r w:rsidRPr="008262C0">
        <w:rPr>
          <w:rStyle w:val="TagStyle"/>
          <w:rtl/>
        </w:rPr>
        <w:t xml:space="preserve"> &lt;&lt; יור &gt;&gt;</w:t>
      </w:r>
      <w:r w:rsidRPr="005B206E">
        <w:rPr>
          <w:rStyle w:val="TagStyle"/>
          <w:rtl/>
        </w:rPr>
        <w:t xml:space="preserve"> </w:t>
      </w:r>
      <w:r>
        <w:rPr>
          <w:rtl/>
        </w:rPr>
        <w:t>היו"ר יבגני סובה:</w:t>
      </w:r>
      <w:r w:rsidRPr="005B206E">
        <w:rPr>
          <w:rStyle w:val="TagStyle"/>
          <w:rtl/>
        </w:rPr>
        <w:t xml:space="preserve"> </w:t>
      </w:r>
      <w:r w:rsidRPr="008262C0">
        <w:rPr>
          <w:rStyle w:val="TagStyle"/>
          <w:rtl/>
        </w:rPr>
        <w:t>&lt;&lt; יור &gt;&gt;</w:t>
      </w:r>
      <w:r>
        <w:rPr>
          <w:rtl/>
        </w:rPr>
        <w:t xml:space="preserve">   </w:t>
      </w:r>
    </w:p>
    <w:p w:rsidR="00E02D7B" w:rsidRDefault="00E02D7B" w:rsidP="00C165AD">
      <w:pPr>
        <w:rPr>
          <w:rtl/>
        </w:rPr>
      </w:pPr>
    </w:p>
    <w:p w:rsidR="00363781" w:rsidRDefault="00E02D7B" w:rsidP="00363781">
      <w:pPr>
        <w:rPr>
          <w:rtl/>
        </w:rPr>
      </w:pPr>
      <w:r>
        <w:rPr>
          <w:rFonts w:hint="cs"/>
          <w:rtl/>
        </w:rPr>
        <w:t>תודה רבה לשר</w:t>
      </w:r>
      <w:bookmarkStart w:id="18377" w:name="_ETM_Q43_331000"/>
      <w:bookmarkEnd w:id="18377"/>
      <w:r>
        <w:rPr>
          <w:rFonts w:hint="cs"/>
          <w:rtl/>
        </w:rPr>
        <w:t xml:space="preserve"> התקשורת שלמה קרעי. מי שיזם את ההצעה </w:t>
      </w:r>
      <w:r w:rsidR="003E78D1" w:rsidRPr="003E78D1">
        <w:rPr>
          <w:rFonts w:hint="eastAsia"/>
          <w:rtl/>
        </w:rPr>
        <w:t>–</w:t>
      </w:r>
      <w:r>
        <w:rPr>
          <w:rFonts w:hint="cs"/>
          <w:rtl/>
        </w:rPr>
        <w:t xml:space="preserve"> אני לא רואה </w:t>
      </w:r>
      <w:bookmarkStart w:id="18378" w:name="_ETM_Q43_338000"/>
      <w:bookmarkEnd w:id="18378"/>
      <w:r>
        <w:rPr>
          <w:rFonts w:hint="cs"/>
          <w:rtl/>
        </w:rPr>
        <w:t>את חבר הכנסת לפיד</w:t>
      </w:r>
      <w:r w:rsidR="00363781">
        <w:rPr>
          <w:rFonts w:hint="cs"/>
          <w:rtl/>
        </w:rPr>
        <w:t>.</w:t>
      </w:r>
      <w:r>
        <w:rPr>
          <w:rFonts w:hint="cs"/>
          <w:rtl/>
        </w:rPr>
        <w:t xml:space="preserve"> חבר הכנסת ליברמן, שרן השכל ואפרת </w:t>
      </w:r>
      <w:bookmarkStart w:id="18379" w:name="_ETM_Q43_343000"/>
      <w:bookmarkEnd w:id="18379"/>
      <w:r>
        <w:rPr>
          <w:rFonts w:hint="cs"/>
          <w:rtl/>
        </w:rPr>
        <w:t xml:space="preserve">רייטן, אתם רוצים להצביע להעברת ההצעה לאיזו ועדה? תחליטו </w:t>
      </w:r>
      <w:bookmarkStart w:id="18380" w:name="_ETM_Q43_354000"/>
      <w:bookmarkEnd w:id="18380"/>
      <w:r>
        <w:rPr>
          <w:rFonts w:hint="cs"/>
          <w:rtl/>
        </w:rPr>
        <w:t>איזו ועדה אתם רוצים. אני מבקש שקט, אני לא שומע</w:t>
      </w:r>
      <w:bookmarkStart w:id="18381" w:name="_ETM_Q43_359000"/>
      <w:bookmarkEnd w:id="18381"/>
      <w:r>
        <w:rPr>
          <w:rFonts w:hint="cs"/>
          <w:rtl/>
        </w:rPr>
        <w:t xml:space="preserve"> מה רוצים היוזמים של ההצעה. לאיזו ועדה? תחליטו, אתם היוזמים של ההצעה. יש פה ארבעה יוזמים. תשבו ביניכם ותגידו </w:t>
      </w:r>
      <w:bookmarkStart w:id="18382" w:name="_ETM_Q43_380000"/>
      <w:bookmarkEnd w:id="18382"/>
      <w:r>
        <w:rPr>
          <w:rFonts w:hint="cs"/>
          <w:rtl/>
        </w:rPr>
        <w:t xml:space="preserve">לאיזו ועדה. אם אין הסכמה, נצביע כרגע על העברתה של </w:t>
      </w:r>
      <w:bookmarkStart w:id="18383" w:name="_ETM_Q43_390000"/>
      <w:bookmarkEnd w:id="18383"/>
      <w:r>
        <w:rPr>
          <w:rFonts w:hint="cs"/>
          <w:rtl/>
        </w:rPr>
        <w:t xml:space="preserve">הצעה זו לוועדת הכנסת, ושם יוחלט המשך הטיפול. </w:t>
      </w:r>
    </w:p>
    <w:p w:rsidR="00363781" w:rsidRDefault="00363781" w:rsidP="00363781">
      <w:pPr>
        <w:rPr>
          <w:rtl/>
        </w:rPr>
      </w:pPr>
    </w:p>
    <w:p w:rsidR="00E02D7B" w:rsidRDefault="00E02D7B" w:rsidP="00363781">
      <w:pPr>
        <w:rPr>
          <w:rtl/>
        </w:rPr>
      </w:pPr>
      <w:r>
        <w:rPr>
          <w:rFonts w:hint="cs"/>
          <w:rtl/>
        </w:rPr>
        <w:t>על פי בקשת האופוזיציה, ההצבעה תהיה הצבעה שמית. אני מבקש מסגנית המזכיר לקרוא בשמות חברי הכנסת. אני מבקש לשמור על שקט באולם בזמן הצבעה. בבקשה, גברתי סגנית המזכיר.</w:t>
      </w:r>
    </w:p>
    <w:p w:rsidR="00363781" w:rsidRDefault="00363781" w:rsidP="00363781">
      <w:pPr>
        <w:rPr>
          <w:rtl/>
        </w:rPr>
      </w:pPr>
    </w:p>
    <w:p w:rsidR="00363781" w:rsidRDefault="00363781" w:rsidP="00363781">
      <w:pPr>
        <w:pStyle w:val="af1"/>
        <w:rPr>
          <w:rtl/>
        </w:rPr>
      </w:pPr>
      <w:r>
        <w:rPr>
          <w:rFonts w:hint="cs"/>
          <w:rtl/>
        </w:rPr>
        <w:t>הצבעה שמית</w:t>
      </w:r>
    </w:p>
    <w:p w:rsidR="00E02D7B" w:rsidRPr="008262C0" w:rsidRDefault="00E02D7B" w:rsidP="00C165AD">
      <w:pPr>
        <w:rPr>
          <w:rtl/>
        </w:rPr>
      </w:pPr>
      <w:bookmarkStart w:id="18384" w:name="_ETM_Q43_377000"/>
      <w:bookmarkStart w:id="18385" w:name="_ETM_Q43_378000"/>
      <w:bookmarkStart w:id="18386" w:name="_ETM_Q43_364000"/>
      <w:bookmarkStart w:id="18387" w:name="ET_interruption_6316_1"/>
      <w:bookmarkEnd w:id="18384"/>
      <w:bookmarkEnd w:id="18385"/>
      <w:bookmarkEnd w:id="18386"/>
    </w:p>
    <w:p w:rsidR="00E02D7B" w:rsidRDefault="00E02D7B" w:rsidP="00C165AD">
      <w:pPr>
        <w:pStyle w:val="af5"/>
        <w:keepNext/>
        <w:rPr>
          <w:rtl/>
        </w:rPr>
      </w:pPr>
      <w:bookmarkStart w:id="18388" w:name="_ETM_Q43_412000"/>
      <w:bookmarkEnd w:id="18388"/>
      <w:r w:rsidRPr="008262C0">
        <w:rPr>
          <w:rStyle w:val="TagStyle"/>
          <w:rtl/>
        </w:rPr>
        <w:t xml:space="preserve"> &lt;&lt; קריאה &gt;&gt;</w:t>
      </w:r>
      <w:r w:rsidRPr="008B2043">
        <w:rPr>
          <w:rStyle w:val="TagStyle"/>
          <w:rtl/>
        </w:rPr>
        <w:t xml:space="preserve"> </w:t>
      </w:r>
      <w:r>
        <w:rPr>
          <w:rtl/>
        </w:rPr>
        <w:t>סגנית מזכיר הכנסת ראדה חסייסי:</w:t>
      </w:r>
      <w:r w:rsidRPr="008B2043">
        <w:rPr>
          <w:rStyle w:val="TagStyle"/>
          <w:rtl/>
        </w:rPr>
        <w:t xml:space="preserve"> </w:t>
      </w:r>
      <w:r w:rsidRPr="008262C0">
        <w:rPr>
          <w:rStyle w:val="TagStyle"/>
          <w:rtl/>
        </w:rPr>
        <w:t>&lt;&lt; קריאה &gt;&gt;</w:t>
      </w:r>
      <w:r>
        <w:rPr>
          <w:rtl/>
        </w:rPr>
        <w:t xml:space="preserve">   </w:t>
      </w:r>
      <w:bookmarkEnd w:id="18387"/>
    </w:p>
    <w:p w:rsidR="00E02D7B" w:rsidRDefault="00E02D7B" w:rsidP="00363781">
      <w:pPr>
        <w:ind w:firstLine="0"/>
        <w:rPr>
          <w:rtl/>
          <w:lang w:eastAsia="he-IL"/>
        </w:rPr>
      </w:pPr>
      <w:r>
        <w:rPr>
          <w:rFonts w:hint="cs"/>
          <w:rtl/>
          <w:lang w:eastAsia="he-IL"/>
        </w:rPr>
        <w:t>(קוראת בשמות חברי הכנסת)</w:t>
      </w:r>
    </w:p>
    <w:p w:rsidR="00E02D7B" w:rsidRPr="004A5F30" w:rsidRDefault="00E02D7B" w:rsidP="00C165AD">
      <w:pPr>
        <w:rPr>
          <w:rtl/>
          <w:lang w:eastAsia="he-IL"/>
        </w:rPr>
      </w:pPr>
    </w:p>
    <w:p w:rsidR="00E02D7B" w:rsidRDefault="00E02D7B" w:rsidP="00C165AD">
      <w:pPr>
        <w:rPr>
          <w:rtl/>
          <w:lang w:eastAsia="he-IL"/>
        </w:rPr>
      </w:pPr>
      <w:r>
        <w:rPr>
          <w:rtl/>
          <w:lang w:eastAsia="he-IL"/>
        </w:rPr>
        <w:t>משה אבוטבול</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יולי</w:t>
      </w:r>
      <w:r>
        <w:rPr>
          <w:rtl/>
          <w:lang w:eastAsia="he-IL"/>
        </w:rPr>
        <w:t xml:space="preserve"> יואל אדלשטיין</w:t>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נגד</w:t>
      </w:r>
      <w:r>
        <w:rPr>
          <w:rtl/>
          <w:lang w:eastAsia="he-IL"/>
        </w:rPr>
        <w:t xml:space="preserve">  </w:t>
      </w:r>
    </w:p>
    <w:p w:rsidR="00E02D7B" w:rsidRDefault="00E02D7B" w:rsidP="00C165AD">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p>
    <w:p w:rsidR="00E02D7B" w:rsidRDefault="00E02D7B" w:rsidP="00C165AD">
      <w:pPr>
        <w:rPr>
          <w:rtl/>
          <w:lang w:eastAsia="he-IL"/>
        </w:rPr>
      </w:pPr>
    </w:p>
    <w:p w:rsidR="00E02D7B" w:rsidRDefault="00E02D7B" w:rsidP="00C165AD">
      <w:pPr>
        <w:pStyle w:val="af5"/>
        <w:keepNext/>
        <w:rPr>
          <w:rtl/>
        </w:rPr>
      </w:pPr>
      <w:bookmarkStart w:id="18389" w:name="ET_interruption_5300_24"/>
      <w:r w:rsidRPr="008262C0">
        <w:rPr>
          <w:rStyle w:val="TagStyle"/>
          <w:rtl/>
        </w:rPr>
        <w:t xml:space="preserve"> &lt;&lt; קריאה &gt;&gt;</w:t>
      </w:r>
      <w:r w:rsidRPr="00967D8A">
        <w:rPr>
          <w:rStyle w:val="TagStyle"/>
          <w:rtl/>
        </w:rPr>
        <w:t xml:space="preserve"> </w:t>
      </w:r>
      <w:r>
        <w:rPr>
          <w:rtl/>
        </w:rPr>
        <w:t>מירב בן ארי (יש עתיד):</w:t>
      </w:r>
      <w:r w:rsidRPr="00967D8A">
        <w:rPr>
          <w:rStyle w:val="TagStyle"/>
          <w:rtl/>
        </w:rPr>
        <w:t xml:space="preserve"> </w:t>
      </w:r>
      <w:r w:rsidRPr="008262C0">
        <w:rPr>
          <w:rStyle w:val="TagStyle"/>
          <w:rtl/>
        </w:rPr>
        <w:t>&lt;&lt; קריאה &gt;&gt;</w:t>
      </w:r>
      <w:r>
        <w:rPr>
          <w:rtl/>
        </w:rPr>
        <w:t xml:space="preserve">   </w:t>
      </w:r>
      <w:bookmarkEnd w:id="18389"/>
    </w:p>
    <w:p w:rsidR="00E02D7B" w:rsidRDefault="00E02D7B" w:rsidP="00C165AD">
      <w:pPr>
        <w:rPr>
          <w:rtl/>
          <w:lang w:eastAsia="he-IL"/>
        </w:rPr>
      </w:pPr>
    </w:p>
    <w:p w:rsidR="00E02D7B" w:rsidRDefault="00E02D7B" w:rsidP="00C165AD">
      <w:pPr>
        <w:rPr>
          <w:rtl/>
          <w:lang w:eastAsia="he-IL"/>
        </w:rPr>
      </w:pPr>
      <w:r>
        <w:rPr>
          <w:rFonts w:hint="cs"/>
          <w:rtl/>
          <w:lang w:eastAsia="he-IL"/>
        </w:rPr>
        <w:t>אפשר למשוך את זה?</w:t>
      </w:r>
    </w:p>
    <w:p w:rsidR="00E02D7B" w:rsidRDefault="00E02D7B" w:rsidP="00C165AD">
      <w:pPr>
        <w:rPr>
          <w:rtl/>
          <w:lang w:eastAsia="he-IL"/>
        </w:rPr>
      </w:pPr>
    </w:p>
    <w:p w:rsidR="00E02D7B" w:rsidRDefault="00E02D7B" w:rsidP="00C165AD">
      <w:pPr>
        <w:pStyle w:val="af6"/>
        <w:keepNext/>
        <w:rPr>
          <w:rtl/>
        </w:rPr>
      </w:pPr>
      <w:r w:rsidRPr="008262C0">
        <w:rPr>
          <w:rStyle w:val="TagStyle"/>
          <w:rtl/>
        </w:rPr>
        <w:t>&lt;&lt; יור &gt;&gt;</w:t>
      </w:r>
      <w:r w:rsidRPr="00967D8A">
        <w:rPr>
          <w:rStyle w:val="TagStyle"/>
          <w:rtl/>
        </w:rPr>
        <w:t xml:space="preserve"> </w:t>
      </w:r>
      <w:r>
        <w:rPr>
          <w:rtl/>
        </w:rPr>
        <w:t>היו"ר יבגני סובה:</w:t>
      </w:r>
      <w:r w:rsidRPr="00967D8A">
        <w:rPr>
          <w:rStyle w:val="TagStyle"/>
          <w:rtl/>
        </w:rPr>
        <w:t xml:space="preserve"> </w:t>
      </w:r>
      <w:r w:rsidRPr="008262C0">
        <w:rPr>
          <w:rStyle w:val="TagStyle"/>
          <w:rtl/>
        </w:rPr>
        <w:t>&lt;&lt; יור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נעשה סדר</w:t>
      </w:r>
      <w:r w:rsidR="00363781">
        <w:rPr>
          <w:rFonts w:hint="cs"/>
          <w:rtl/>
          <w:lang w:eastAsia="he-IL"/>
        </w:rPr>
        <w:t>.</w:t>
      </w:r>
      <w:r>
        <w:rPr>
          <w:rFonts w:hint="cs"/>
          <w:rtl/>
          <w:lang w:eastAsia="he-IL"/>
        </w:rPr>
        <w:t xml:space="preserve"> בקשתם הצבעה שמית, הוגשה בקשה</w:t>
      </w:r>
      <w:bookmarkStart w:id="18390" w:name="_ETM_Q43_462000"/>
      <w:bookmarkEnd w:id="18390"/>
      <w:r>
        <w:rPr>
          <w:rFonts w:hint="cs"/>
          <w:rtl/>
          <w:lang w:eastAsia="he-IL"/>
        </w:rPr>
        <w:t xml:space="preserve"> להצבעה שמית, אז תנו בבקשה לסגנית המזכיר לסיים את העבודה.</w:t>
      </w:r>
      <w:bookmarkStart w:id="18391" w:name="_ETM_Q43_469000"/>
      <w:bookmarkEnd w:id="18391"/>
      <w:r>
        <w:rPr>
          <w:rFonts w:hint="cs"/>
          <w:rtl/>
          <w:lang w:eastAsia="he-IL"/>
        </w:rPr>
        <w:t xml:space="preserve"> עכשיו פתאום התחרטתם, אבל תנו לה להקריא את השמות</w:t>
      </w:r>
      <w:r w:rsidR="00363781">
        <w:rPr>
          <w:rFonts w:hint="cs"/>
          <w:rtl/>
          <w:lang w:eastAsia="he-IL"/>
        </w:rPr>
        <w:t>.</w:t>
      </w:r>
      <w:r>
        <w:rPr>
          <w:rFonts w:hint="cs"/>
          <w:rtl/>
          <w:lang w:eastAsia="he-IL"/>
        </w:rPr>
        <w:t xml:space="preserve"> </w:t>
      </w:r>
      <w:bookmarkStart w:id="18392" w:name="_ETM_Q43_468000"/>
      <w:bookmarkEnd w:id="18392"/>
      <w:r>
        <w:rPr>
          <w:rFonts w:hint="cs"/>
          <w:rtl/>
          <w:lang w:eastAsia="he-IL"/>
        </w:rPr>
        <w:t>ככה זה, מה לעשות? אי-אפשר לשנות באמצע</w:t>
      </w:r>
      <w:bookmarkStart w:id="18393" w:name="_ETM_Q43_470000"/>
      <w:bookmarkEnd w:id="18393"/>
      <w:r>
        <w:rPr>
          <w:rFonts w:hint="cs"/>
          <w:rtl/>
          <w:lang w:eastAsia="he-IL"/>
        </w:rPr>
        <w:t xml:space="preserve"> הצבעה את ההליך. </w:t>
      </w:r>
    </w:p>
    <w:p w:rsidR="00E02D7B" w:rsidRDefault="00E02D7B" w:rsidP="00C165AD">
      <w:pPr>
        <w:rPr>
          <w:rtl/>
          <w:lang w:eastAsia="he-IL"/>
        </w:rPr>
      </w:pPr>
    </w:p>
    <w:p w:rsidR="00E02D7B" w:rsidRDefault="00E02D7B" w:rsidP="00B20020">
      <w:pPr>
        <w:rPr>
          <w:rtl/>
          <w:lang w:eastAsia="he-IL"/>
        </w:rPr>
      </w:pPr>
      <w:r>
        <w:rPr>
          <w:rFonts w:hint="cs"/>
          <w:rtl/>
          <w:lang w:eastAsia="he-IL"/>
        </w:rPr>
        <w:t>בבקשה תמשיכי, גברתי הסגנית.</w:t>
      </w:r>
    </w:p>
    <w:p w:rsidR="00E02D7B" w:rsidRDefault="00E02D7B" w:rsidP="00C165AD">
      <w:pPr>
        <w:rPr>
          <w:rtl/>
          <w:lang w:eastAsia="he-IL"/>
        </w:rPr>
      </w:pPr>
      <w:bookmarkStart w:id="18394" w:name="_ETM_Q43_473000"/>
      <w:bookmarkEnd w:id="18394"/>
    </w:p>
    <w:p w:rsidR="00E02D7B" w:rsidRDefault="00E02D7B" w:rsidP="00C165AD">
      <w:pPr>
        <w:pStyle w:val="af5"/>
        <w:keepNext/>
        <w:rPr>
          <w:rtl/>
        </w:rPr>
      </w:pPr>
      <w:bookmarkStart w:id="18395" w:name="ET_interruption_6316_27"/>
      <w:r w:rsidRPr="008262C0">
        <w:rPr>
          <w:rStyle w:val="TagStyle"/>
          <w:rtl/>
        </w:rPr>
        <w:t xml:space="preserve"> &lt;&lt; קריאה &gt;&gt;</w:t>
      </w:r>
      <w:r w:rsidRPr="00967D8A">
        <w:rPr>
          <w:rStyle w:val="TagStyle"/>
          <w:rtl/>
        </w:rPr>
        <w:t xml:space="preserve"> </w:t>
      </w:r>
      <w:r>
        <w:rPr>
          <w:rtl/>
        </w:rPr>
        <w:t>סגנית מזכיר הכנסת ראדה חסייסי:</w:t>
      </w:r>
      <w:r w:rsidRPr="00967D8A">
        <w:rPr>
          <w:rStyle w:val="TagStyle"/>
          <w:rtl/>
        </w:rPr>
        <w:t xml:space="preserve"> </w:t>
      </w:r>
      <w:r w:rsidRPr="008262C0">
        <w:rPr>
          <w:rStyle w:val="TagStyle"/>
          <w:rtl/>
        </w:rPr>
        <w:t>&lt;&lt; קריאה &gt;&gt;</w:t>
      </w:r>
      <w:r>
        <w:rPr>
          <w:rtl/>
        </w:rPr>
        <w:t xml:space="preserve">   </w:t>
      </w:r>
      <w:bookmarkEnd w:id="18395"/>
    </w:p>
    <w:p w:rsidR="00E02D7B" w:rsidRDefault="00363781" w:rsidP="00363781">
      <w:pPr>
        <w:ind w:firstLine="0"/>
        <w:rPr>
          <w:rtl/>
          <w:lang w:eastAsia="he-IL"/>
        </w:rPr>
      </w:pPr>
      <w:r>
        <w:rPr>
          <w:rFonts w:hint="cs"/>
          <w:rtl/>
          <w:lang w:eastAsia="he-IL"/>
        </w:rPr>
        <w:t>(קוראת בשם</w:t>
      </w:r>
      <w:r w:rsidR="00E02D7B">
        <w:rPr>
          <w:rFonts w:hint="cs"/>
          <w:rtl/>
          <w:lang w:eastAsia="he-IL"/>
        </w:rPr>
        <w:t xml:space="preserve"> חבר הכנסת)</w:t>
      </w:r>
    </w:p>
    <w:p w:rsidR="00E02D7B" w:rsidRDefault="00E02D7B" w:rsidP="00C165AD">
      <w:pPr>
        <w:rPr>
          <w:rtl/>
          <w:lang w:eastAsia="he-IL"/>
        </w:rPr>
      </w:pPr>
      <w:r>
        <w:rPr>
          <w:rFonts w:hint="cs"/>
          <w:rtl/>
          <w:lang w:eastAsia="he-IL"/>
        </w:rPr>
        <w:t xml:space="preserve"> </w:t>
      </w:r>
      <w:r>
        <w:rPr>
          <w:rtl/>
          <w:lang w:eastAsia="he-IL"/>
        </w:rPr>
        <w:t xml:space="preserve"> </w:t>
      </w:r>
    </w:p>
    <w:p w:rsidR="00E02D7B" w:rsidRDefault="00E02D7B" w:rsidP="00C165AD">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p>
    <w:p w:rsidR="00E02D7B" w:rsidRDefault="00E02D7B" w:rsidP="00C165AD">
      <w:pPr>
        <w:rPr>
          <w:rtl/>
          <w:lang w:eastAsia="he-IL"/>
        </w:rPr>
      </w:pPr>
    </w:p>
    <w:p w:rsidR="00E02D7B" w:rsidRDefault="00E02D7B" w:rsidP="00C165AD">
      <w:pPr>
        <w:pStyle w:val="af6"/>
        <w:keepNext/>
        <w:rPr>
          <w:rtl/>
        </w:rPr>
      </w:pPr>
      <w:r w:rsidRPr="008262C0">
        <w:rPr>
          <w:rStyle w:val="TagStyle"/>
          <w:rtl/>
        </w:rPr>
        <w:t xml:space="preserve"> &lt;&lt; יור &gt;&gt;</w:t>
      </w:r>
      <w:r w:rsidRPr="00186AD0">
        <w:rPr>
          <w:rStyle w:val="TagStyle"/>
          <w:rtl/>
        </w:rPr>
        <w:t xml:space="preserve"> </w:t>
      </w:r>
      <w:r>
        <w:rPr>
          <w:rtl/>
        </w:rPr>
        <w:t>היו"ר יבגני סובה:</w:t>
      </w:r>
      <w:r w:rsidRPr="00186AD0">
        <w:rPr>
          <w:rStyle w:val="TagStyle"/>
          <w:rtl/>
        </w:rPr>
        <w:t xml:space="preserve"> </w:t>
      </w:r>
      <w:r w:rsidRPr="008262C0">
        <w:rPr>
          <w:rStyle w:val="TagStyle"/>
          <w:rtl/>
        </w:rPr>
        <w:t>&lt;&lt; יור &gt;&gt;</w:t>
      </w:r>
      <w:r>
        <w:rPr>
          <w:rtl/>
        </w:rPr>
        <w:t xml:space="preserve">   </w:t>
      </w:r>
    </w:p>
    <w:p w:rsidR="00E02D7B" w:rsidRDefault="00E02D7B" w:rsidP="00C165AD">
      <w:pPr>
        <w:rPr>
          <w:rtl/>
          <w:lang w:eastAsia="he-IL"/>
        </w:rPr>
      </w:pPr>
    </w:p>
    <w:p w:rsidR="00E02D7B" w:rsidRDefault="00E02D7B" w:rsidP="00363781">
      <w:pPr>
        <w:rPr>
          <w:rtl/>
          <w:lang w:eastAsia="he-IL"/>
        </w:rPr>
      </w:pPr>
      <w:r>
        <w:rPr>
          <w:rFonts w:hint="cs"/>
          <w:rtl/>
          <w:lang w:eastAsia="he-IL"/>
        </w:rPr>
        <w:t xml:space="preserve">רבותיי, זה מפריע בהצבעה. בבקשה. הצבעה שמית, מי שהצביע יכול לצאת </w:t>
      </w:r>
      <w:bookmarkStart w:id="18396" w:name="_ETM_Q43_497000"/>
      <w:bookmarkEnd w:id="18396"/>
      <w:r>
        <w:rPr>
          <w:rFonts w:hint="cs"/>
          <w:rtl/>
          <w:lang w:eastAsia="he-IL"/>
        </w:rPr>
        <w:t xml:space="preserve">לשתות כוס קפה. מי שלא רוצה </w:t>
      </w:r>
      <w:r w:rsidR="00363781">
        <w:rPr>
          <w:rFonts w:hint="eastAsia"/>
          <w:rtl/>
          <w:lang w:eastAsia="he-IL"/>
        </w:rPr>
        <w:t xml:space="preserve">– </w:t>
      </w:r>
      <w:r>
        <w:rPr>
          <w:rFonts w:hint="cs"/>
          <w:rtl/>
          <w:lang w:eastAsia="he-IL"/>
        </w:rPr>
        <w:t>אל תהיו באולם, זה מפריע בהצבעה. אתם לא מפריעים אחד לשני, אתם מפריעים לסגנית המזכיר</w:t>
      </w:r>
      <w:r w:rsidR="00363781">
        <w:rPr>
          <w:rFonts w:hint="cs"/>
          <w:rtl/>
          <w:lang w:eastAsia="he-IL"/>
        </w:rPr>
        <w:t>.</w:t>
      </w:r>
      <w:r>
        <w:rPr>
          <w:rFonts w:hint="cs"/>
          <w:rtl/>
          <w:lang w:eastAsia="he-IL"/>
        </w:rPr>
        <w:t xml:space="preserve"> בבקשה.  </w:t>
      </w:r>
    </w:p>
    <w:p w:rsidR="00E02D7B" w:rsidRDefault="00E02D7B" w:rsidP="00C165AD">
      <w:pPr>
        <w:rPr>
          <w:rtl/>
          <w:lang w:eastAsia="he-IL"/>
        </w:rPr>
      </w:pPr>
      <w:bookmarkStart w:id="18397" w:name="_ETM_Q43_502000"/>
      <w:bookmarkEnd w:id="18397"/>
    </w:p>
    <w:p w:rsidR="00E02D7B" w:rsidRDefault="00E02D7B" w:rsidP="00C165AD">
      <w:pPr>
        <w:pStyle w:val="af5"/>
        <w:keepNext/>
        <w:rPr>
          <w:rtl/>
        </w:rPr>
      </w:pPr>
      <w:bookmarkStart w:id="18398" w:name="ET_interruption_6316_29"/>
      <w:r w:rsidRPr="008262C0">
        <w:rPr>
          <w:rStyle w:val="TagStyle"/>
          <w:rtl/>
        </w:rPr>
        <w:t xml:space="preserve"> &lt;&lt; קריאה &gt;&gt;</w:t>
      </w:r>
      <w:r w:rsidRPr="00186AD0">
        <w:rPr>
          <w:rStyle w:val="TagStyle"/>
          <w:rtl/>
        </w:rPr>
        <w:t xml:space="preserve"> </w:t>
      </w:r>
      <w:r>
        <w:rPr>
          <w:rtl/>
        </w:rPr>
        <w:t>סגנית מזכיר הכנסת ראדה חסייסי:</w:t>
      </w:r>
      <w:r w:rsidRPr="00186AD0">
        <w:rPr>
          <w:rStyle w:val="TagStyle"/>
          <w:rtl/>
        </w:rPr>
        <w:t xml:space="preserve"> </w:t>
      </w:r>
      <w:r w:rsidRPr="008262C0">
        <w:rPr>
          <w:rStyle w:val="TagStyle"/>
          <w:rtl/>
        </w:rPr>
        <w:t>&lt;&lt; קריאה &gt;&gt;</w:t>
      </w:r>
      <w:r>
        <w:rPr>
          <w:rtl/>
        </w:rPr>
        <w:t xml:space="preserve">   </w:t>
      </w:r>
      <w:bookmarkEnd w:id="18398"/>
    </w:p>
    <w:p w:rsidR="00E02D7B" w:rsidRDefault="00E02D7B" w:rsidP="00C165AD">
      <w:pPr>
        <w:ind w:firstLine="0"/>
        <w:rPr>
          <w:rtl/>
          <w:lang w:eastAsia="he-IL"/>
        </w:rPr>
      </w:pPr>
      <w:r>
        <w:rPr>
          <w:rFonts w:hint="cs"/>
          <w:rtl/>
          <w:lang w:eastAsia="he-IL"/>
        </w:rPr>
        <w:t>(קוראת בשמות חברי הכנסת)</w:t>
      </w:r>
    </w:p>
    <w:p w:rsidR="00E02D7B" w:rsidRDefault="00E02D7B" w:rsidP="00C165AD">
      <w:pPr>
        <w:rPr>
          <w:rtl/>
          <w:lang w:eastAsia="he-IL"/>
        </w:rPr>
      </w:pPr>
      <w:bookmarkStart w:id="18399" w:name="_ETM_Q43_506000"/>
      <w:bookmarkEnd w:id="18399"/>
      <w:r>
        <w:rPr>
          <w:rtl/>
          <w:lang w:eastAsia="he-IL"/>
        </w:rPr>
        <w:t xml:space="preserve">  </w:t>
      </w:r>
    </w:p>
    <w:p w:rsidR="00E02D7B" w:rsidRDefault="00E02D7B" w:rsidP="00C165AD">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משתתף</w:t>
      </w:r>
      <w:r>
        <w:rPr>
          <w:rtl/>
          <w:lang w:eastAsia="he-IL"/>
        </w:rPr>
        <w:t xml:space="preserve"> </w:t>
      </w:r>
      <w:r>
        <w:rPr>
          <w:rFonts w:hint="cs"/>
          <w:rtl/>
          <w:lang w:eastAsia="he-IL"/>
        </w:rPr>
        <w:t>בהצבעה</w:t>
      </w:r>
    </w:p>
    <w:p w:rsidR="00E02D7B" w:rsidRDefault="00E02D7B" w:rsidP="00C165AD">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אביחי</w:t>
      </w:r>
      <w:r>
        <w:rPr>
          <w:rtl/>
          <w:lang w:eastAsia="he-IL"/>
        </w:rPr>
        <w:t xml:space="preserve"> אברהם בוארון</w:t>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מיכאל</w:t>
      </w:r>
      <w:r>
        <w:rPr>
          <w:rtl/>
          <w:lang w:eastAsia="he-IL"/>
        </w:rPr>
        <w:t xml:space="preserve"> מרדכי ביטון</w:t>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p>
    <w:p w:rsidR="00E02D7B" w:rsidRDefault="00E02D7B" w:rsidP="00C165AD">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אינה נוכחת</w:t>
      </w:r>
      <w:r>
        <w:rPr>
          <w:rtl/>
          <w:lang w:eastAsia="he-IL"/>
        </w:rPr>
        <w:t xml:space="preserve"> </w:t>
      </w:r>
    </w:p>
    <w:p w:rsidR="00E02D7B" w:rsidRDefault="00E02D7B" w:rsidP="00C165AD">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אינה נוכחת</w:t>
      </w:r>
      <w:r>
        <w:rPr>
          <w:rtl/>
          <w:lang w:eastAsia="he-IL"/>
        </w:rPr>
        <w:t xml:space="preserve"> </w:t>
      </w:r>
    </w:p>
    <w:p w:rsidR="00E02D7B" w:rsidRDefault="00E02D7B" w:rsidP="00C165AD">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גלית</w:t>
      </w:r>
      <w:r>
        <w:rPr>
          <w:rtl/>
          <w:lang w:eastAsia="he-IL"/>
        </w:rPr>
        <w:t xml:space="preserve"> דיסטל אטבריאן</w:t>
      </w:r>
      <w:r>
        <w:rPr>
          <w:rtl/>
          <w:lang w:eastAsia="he-IL"/>
        </w:rPr>
        <w:tab/>
      </w:r>
      <w:r w:rsidR="003E78D1" w:rsidRPr="003E78D1">
        <w:rPr>
          <w:rtl/>
          <w:lang w:eastAsia="he-IL"/>
        </w:rPr>
        <w:t>–</w:t>
      </w:r>
      <w:r>
        <w:rPr>
          <w:rtl/>
          <w:lang w:eastAsia="he-IL"/>
        </w:rPr>
        <w:t xml:space="preserve">   </w:t>
      </w:r>
      <w:r>
        <w:rPr>
          <w:rFonts w:hint="cs"/>
          <w:rtl/>
          <w:lang w:eastAsia="he-IL"/>
        </w:rPr>
        <w:t>אינה נוכחת</w:t>
      </w:r>
      <w:r>
        <w:rPr>
          <w:rtl/>
          <w:lang w:eastAsia="he-IL"/>
        </w:rPr>
        <w:t xml:space="preserve"> </w:t>
      </w:r>
    </w:p>
    <w:p w:rsidR="00E02D7B" w:rsidRDefault="00E02D7B" w:rsidP="00C165AD">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אריה</w:t>
      </w:r>
      <w:r>
        <w:rPr>
          <w:rtl/>
          <w:lang w:eastAsia="he-IL"/>
        </w:rPr>
        <w:t xml:space="preserve"> מכלוף דרעי</w:t>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מיכל</w:t>
      </w:r>
      <w:r>
        <w:rPr>
          <w:rtl/>
          <w:lang w:eastAsia="he-IL"/>
        </w:rPr>
        <w:t xml:space="preserve"> מרים וולדיגר</w:t>
      </w:r>
      <w:r>
        <w:rPr>
          <w:rtl/>
          <w:lang w:eastAsia="he-IL"/>
        </w:rPr>
        <w:tab/>
      </w:r>
      <w:r w:rsidR="003E78D1" w:rsidRPr="003E78D1">
        <w:rPr>
          <w:rtl/>
          <w:lang w:eastAsia="he-IL"/>
        </w:rPr>
        <w:t>–</w:t>
      </w:r>
      <w:r>
        <w:rPr>
          <w:rtl/>
          <w:lang w:eastAsia="he-IL"/>
        </w:rPr>
        <w:t xml:space="preserve">   </w:t>
      </w:r>
      <w:r>
        <w:rPr>
          <w:rFonts w:hint="cs"/>
          <w:rtl/>
          <w:lang w:eastAsia="he-IL"/>
        </w:rPr>
        <w:t>אינה נוכחת</w:t>
      </w:r>
      <w:r>
        <w:rPr>
          <w:rtl/>
          <w:lang w:eastAsia="he-IL"/>
        </w:rPr>
        <w:t xml:space="preserve"> </w:t>
      </w:r>
    </w:p>
    <w:p w:rsidR="00E02D7B" w:rsidRDefault="00E02D7B" w:rsidP="00C165AD">
      <w:pPr>
        <w:rPr>
          <w:rtl/>
          <w:lang w:eastAsia="he-IL"/>
        </w:rPr>
      </w:pPr>
      <w:r>
        <w:rPr>
          <w:rFonts w:hint="eastAsia"/>
          <w:rtl/>
          <w:lang w:eastAsia="he-IL"/>
        </w:rPr>
        <w:t>יצחק</w:t>
      </w:r>
      <w:r>
        <w:rPr>
          <w:rtl/>
          <w:lang w:eastAsia="he-IL"/>
        </w:rPr>
        <w:t xml:space="preserve"> שמעון וסרלאוף</w:t>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אימאן</w:t>
      </w:r>
      <w:r>
        <w:rPr>
          <w:rtl/>
          <w:lang w:eastAsia="he-IL"/>
        </w:rPr>
        <w:t xml:space="preserve"> ח'טיב יאסין</w:t>
      </w:r>
      <w:r>
        <w:rPr>
          <w:rtl/>
          <w:lang w:eastAsia="he-IL"/>
        </w:rPr>
        <w:tab/>
      </w:r>
      <w:r w:rsidR="003E78D1" w:rsidRPr="003E78D1">
        <w:rPr>
          <w:rtl/>
          <w:lang w:eastAsia="he-IL"/>
        </w:rPr>
        <w:t>–</w:t>
      </w:r>
      <w:r>
        <w:rPr>
          <w:rtl/>
          <w:lang w:eastAsia="he-IL"/>
        </w:rPr>
        <w:t xml:space="preserve">   </w:t>
      </w:r>
      <w:r>
        <w:rPr>
          <w:rFonts w:hint="cs"/>
          <w:rtl/>
          <w:lang w:eastAsia="he-IL"/>
        </w:rPr>
        <w:t>אינה נוכחת</w:t>
      </w:r>
      <w:r>
        <w:rPr>
          <w:rtl/>
          <w:lang w:eastAsia="he-IL"/>
        </w:rPr>
        <w:t xml:space="preserve"> </w:t>
      </w:r>
    </w:p>
    <w:p w:rsidR="00E02D7B" w:rsidRDefault="00E02D7B" w:rsidP="00C165AD">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p>
    <w:p w:rsidR="00E02D7B" w:rsidRDefault="00E02D7B" w:rsidP="00C165AD">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אינה נוכחת</w:t>
      </w:r>
      <w:r>
        <w:rPr>
          <w:rtl/>
          <w:lang w:eastAsia="he-IL"/>
        </w:rPr>
        <w:t xml:space="preserve"> </w:t>
      </w:r>
    </w:p>
    <w:p w:rsidR="00E02D7B" w:rsidRDefault="00E02D7B" w:rsidP="00C165AD">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C165AD">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אינו נוכח</w:t>
      </w:r>
      <w:r>
        <w:rPr>
          <w:rtl/>
          <w:lang w:eastAsia="he-IL"/>
        </w:rPr>
        <w:t xml:space="preserve"> </w:t>
      </w:r>
    </w:p>
    <w:p w:rsidR="00E02D7B" w:rsidRDefault="00E02D7B" w:rsidP="00C165AD">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r>
      <w:r w:rsidR="003E78D1" w:rsidRPr="003E78D1">
        <w:rPr>
          <w:rtl/>
          <w:lang w:eastAsia="he-IL"/>
        </w:rPr>
        <w:t>–</w:t>
      </w:r>
      <w:r>
        <w:rPr>
          <w:rtl/>
          <w:lang w:eastAsia="he-IL"/>
        </w:rPr>
        <w:t xml:space="preserve">   </w:t>
      </w:r>
      <w:r>
        <w:rPr>
          <w:rFonts w:hint="cs"/>
          <w:rtl/>
          <w:lang w:eastAsia="he-IL"/>
        </w:rPr>
        <w:t>בעד</w:t>
      </w:r>
      <w:r>
        <w:rPr>
          <w:rtl/>
          <w:lang w:eastAsia="he-IL"/>
        </w:rPr>
        <w:t xml:space="preserve"> </w:t>
      </w:r>
    </w:p>
    <w:p w:rsidR="00E02D7B" w:rsidRDefault="00E02D7B" w:rsidP="009635F5">
      <w:pPr>
        <w:rPr>
          <w:rtl/>
        </w:rPr>
      </w:pPr>
      <w:bookmarkStart w:id="18400" w:name="TOR_Q44"/>
      <w:bookmarkEnd w:id="18400"/>
      <w:r>
        <w:rPr>
          <w:rtl/>
        </w:rPr>
        <w:t>מיכאל מלכיאלי</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צגה מלקו</w:t>
      </w:r>
      <w:r>
        <w:rPr>
          <w:rtl/>
        </w:rPr>
        <w:tab/>
      </w:r>
      <w:r>
        <w:rPr>
          <w:rtl/>
        </w:rPr>
        <w:tab/>
      </w:r>
      <w:r w:rsidR="003E78D1" w:rsidRPr="003E78D1">
        <w:rPr>
          <w:rtl/>
        </w:rPr>
        <w:t>–</w:t>
      </w:r>
      <w:r>
        <w:rPr>
          <w:rtl/>
        </w:rPr>
        <w:t xml:space="preserve">    </w:t>
      </w:r>
      <w:r>
        <w:rPr>
          <w:rFonts w:hint="cs"/>
          <w:rtl/>
        </w:rPr>
        <w:t>אינה נוכחת</w:t>
      </w:r>
    </w:p>
    <w:p w:rsidR="00E02D7B" w:rsidRDefault="00E02D7B" w:rsidP="009635F5">
      <w:pPr>
        <w:rPr>
          <w:rtl/>
        </w:rPr>
      </w:pPr>
      <w:r>
        <w:rPr>
          <w:rtl/>
        </w:rPr>
        <w:t>אבי מעוז</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שרון ניר</w:t>
      </w:r>
      <w:r>
        <w:rPr>
          <w:rtl/>
        </w:rPr>
        <w:tab/>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בנימין נתניהו</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יואב סגלוביץ'</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יבגני סובה</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צבי ידידיה סוכות</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משה סולומון</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לימור סון הר מלך</w:t>
      </w:r>
      <w:r>
        <w:rPr>
          <w:rtl/>
        </w:rPr>
        <w:tab/>
      </w:r>
      <w:r w:rsidR="003E78D1" w:rsidRPr="003E78D1">
        <w:rPr>
          <w:rtl/>
        </w:rPr>
        <w:t>–</w:t>
      </w:r>
      <w:r>
        <w:rPr>
          <w:rtl/>
        </w:rPr>
        <w:t xml:space="preserve">    </w:t>
      </w:r>
      <w:r>
        <w:rPr>
          <w:rFonts w:hint="cs"/>
          <w:rtl/>
        </w:rPr>
        <w:t>אינה נוכחת</w:t>
      </w:r>
    </w:p>
    <w:p w:rsidR="00E02D7B" w:rsidRDefault="00E02D7B" w:rsidP="009635F5">
      <w:pPr>
        <w:rPr>
          <w:rtl/>
        </w:rPr>
      </w:pPr>
      <w:r>
        <w:rPr>
          <w:rtl/>
        </w:rPr>
        <w:t>אופיר סופר</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אורית מלכה סטרוק</w:t>
      </w:r>
      <w:r>
        <w:rPr>
          <w:rtl/>
        </w:rPr>
        <w:tab/>
      </w:r>
      <w:r w:rsidR="003E78D1" w:rsidRPr="003E78D1">
        <w:rPr>
          <w:rtl/>
        </w:rPr>
        <w:t>–</w:t>
      </w:r>
      <w:r>
        <w:rPr>
          <w:rtl/>
        </w:rPr>
        <w:t xml:space="preserve">    </w:t>
      </w:r>
      <w:r>
        <w:rPr>
          <w:rFonts w:hint="cs"/>
          <w:rtl/>
        </w:rPr>
        <w:t xml:space="preserve">אינה </w:t>
      </w:r>
      <w:bookmarkStart w:id="18401" w:name="_ETM_Q44_218238"/>
      <w:bookmarkEnd w:id="18401"/>
      <w:r>
        <w:rPr>
          <w:rFonts w:hint="cs"/>
          <w:rtl/>
        </w:rPr>
        <w:t>נוכחת</w:t>
      </w:r>
    </w:p>
    <w:p w:rsidR="00E02D7B" w:rsidRDefault="00E02D7B" w:rsidP="009635F5">
      <w:pPr>
        <w:rPr>
          <w:rtl/>
        </w:rPr>
      </w:pPr>
      <w:r>
        <w:rPr>
          <w:rtl/>
        </w:rPr>
        <w:t>משה סעדה</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גדעון סער</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מנסור עבאס</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איימן עודה</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יוסף עטאונה</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חוה אתי עטייה</w:t>
      </w:r>
      <w:r>
        <w:rPr>
          <w:rtl/>
        </w:rPr>
        <w:tab/>
      </w:r>
      <w:r>
        <w:rPr>
          <w:rtl/>
        </w:rPr>
        <w:tab/>
      </w:r>
      <w:r w:rsidR="003E78D1" w:rsidRPr="003E78D1">
        <w:rPr>
          <w:rtl/>
        </w:rPr>
        <w:t>–</w:t>
      </w:r>
      <w:r>
        <w:rPr>
          <w:rtl/>
        </w:rPr>
        <w:t xml:space="preserve">    </w:t>
      </w:r>
      <w:r>
        <w:rPr>
          <w:rFonts w:hint="cs"/>
          <w:rtl/>
        </w:rPr>
        <w:t xml:space="preserve">אינה נוכחת </w:t>
      </w:r>
    </w:p>
    <w:p w:rsidR="00E02D7B" w:rsidRDefault="00E02D7B" w:rsidP="009635F5">
      <w:pPr>
        <w:rPr>
          <w:rtl/>
        </w:rPr>
      </w:pPr>
      <w:r>
        <w:rPr>
          <w:rtl/>
        </w:rPr>
        <w:t>חמד עמאר</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צביקה פוגל</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עודד פורר</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יצחק פינדרוס</w:t>
      </w:r>
      <w:r>
        <w:rPr>
          <w:rtl/>
        </w:rPr>
        <w:tab/>
      </w:r>
      <w:r>
        <w:rPr>
          <w:rtl/>
        </w:rPr>
        <w:tab/>
      </w:r>
      <w:r w:rsidR="003E78D1" w:rsidRPr="003E78D1">
        <w:rPr>
          <w:rtl/>
        </w:rPr>
        <w:t>–</w:t>
      </w:r>
      <w:r>
        <w:rPr>
          <w:rtl/>
        </w:rPr>
        <w:t xml:space="preserve">    </w:t>
      </w:r>
      <w:r>
        <w:rPr>
          <w:rFonts w:hint="cs"/>
          <w:rtl/>
        </w:rPr>
        <w:t xml:space="preserve">אינו </w:t>
      </w:r>
      <w:bookmarkStart w:id="18402" w:name="_ETM_Q44_254139"/>
      <w:bookmarkEnd w:id="18402"/>
      <w:r>
        <w:rPr>
          <w:rFonts w:hint="cs"/>
          <w:rtl/>
        </w:rPr>
        <w:t>נוכח</w:t>
      </w:r>
    </w:p>
    <w:p w:rsidR="00E02D7B" w:rsidRDefault="00E02D7B" w:rsidP="009635F5">
      <w:pPr>
        <w:rPr>
          <w:rtl/>
        </w:rPr>
      </w:pPr>
      <w:r>
        <w:rPr>
          <w:rtl/>
        </w:rPr>
        <w:t>משה פסל</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יסמין פרידמן</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אורית פרקש הכהן</w:t>
      </w:r>
      <w:r>
        <w:rPr>
          <w:rtl/>
        </w:rPr>
        <w:tab/>
      </w:r>
      <w:r w:rsidR="003E78D1" w:rsidRPr="003E78D1">
        <w:rPr>
          <w:rtl/>
        </w:rPr>
        <w:t>–</w:t>
      </w:r>
      <w:r>
        <w:rPr>
          <w:rtl/>
        </w:rPr>
        <w:t xml:space="preserve">    </w:t>
      </w:r>
      <w:r>
        <w:rPr>
          <w:rFonts w:hint="cs"/>
          <w:rtl/>
        </w:rPr>
        <w:t>אינה נוכחת</w:t>
      </w:r>
    </w:p>
    <w:p w:rsidR="00E02D7B" w:rsidRDefault="00E02D7B" w:rsidP="009635F5">
      <w:pPr>
        <w:rPr>
          <w:rtl/>
        </w:rPr>
      </w:pPr>
      <w:r>
        <w:rPr>
          <w:rtl/>
        </w:rPr>
        <w:t>מטי צרפתי הרכבי</w:t>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אריאל קלנר</w:t>
      </w:r>
      <w:r>
        <w:rPr>
          <w:rtl/>
        </w:rPr>
        <w:tab/>
      </w:r>
      <w:r>
        <w:rPr>
          <w:rtl/>
        </w:rPr>
        <w:tab/>
      </w:r>
      <w:r w:rsidR="003E78D1" w:rsidRPr="003E78D1">
        <w:rPr>
          <w:rtl/>
        </w:rPr>
        <w:t>–</w:t>
      </w:r>
      <w:r>
        <w:rPr>
          <w:rtl/>
        </w:rPr>
        <w:t xml:space="preserve">    </w:t>
      </w:r>
      <w:r>
        <w:rPr>
          <w:rFonts w:hint="cs"/>
          <w:rtl/>
        </w:rPr>
        <w:t xml:space="preserve">אינו נוכח </w:t>
      </w:r>
    </w:p>
    <w:p w:rsidR="00E02D7B" w:rsidRDefault="00E02D7B" w:rsidP="009635F5">
      <w:pPr>
        <w:rPr>
          <w:rtl/>
        </w:rPr>
      </w:pPr>
      <w:bookmarkStart w:id="18403" w:name="_ETM_Q44_279546"/>
      <w:bookmarkStart w:id="18404" w:name="_ETM_Q44_279668"/>
      <w:bookmarkEnd w:id="18403"/>
      <w:bookmarkEnd w:id="18404"/>
    </w:p>
    <w:p w:rsidR="00E02D7B" w:rsidRDefault="00E02D7B" w:rsidP="00C165AD">
      <w:pPr>
        <w:pStyle w:val="af6"/>
        <w:keepNext/>
        <w:rPr>
          <w:rtl/>
        </w:rPr>
      </w:pPr>
      <w:r w:rsidRPr="00CE52D3">
        <w:rPr>
          <w:rStyle w:val="TagStyle"/>
          <w:rtl/>
        </w:rPr>
        <w:t xml:space="preserve"> &lt;&lt; יור &gt;&gt; </w:t>
      </w:r>
      <w:r>
        <w:rPr>
          <w:rtl/>
        </w:rPr>
        <w:t>היו"ר יבגני סובה:</w:t>
      </w:r>
      <w:r w:rsidRPr="00CE52D3">
        <w:rPr>
          <w:rStyle w:val="TagStyle"/>
          <w:rtl/>
        </w:rPr>
        <w:t xml:space="preserve"> &lt;&lt; יור &gt;&gt;</w:t>
      </w:r>
      <w:r>
        <w:rPr>
          <w:rtl/>
        </w:rPr>
        <w:t xml:space="preserve">   </w:t>
      </w:r>
    </w:p>
    <w:p w:rsidR="00E02D7B" w:rsidRDefault="00E02D7B" w:rsidP="00C165AD">
      <w:pPr>
        <w:rPr>
          <w:rtl/>
        </w:rPr>
      </w:pPr>
    </w:p>
    <w:p w:rsidR="00E02D7B" w:rsidRDefault="00E02D7B" w:rsidP="00363781">
      <w:pPr>
        <w:rPr>
          <w:rtl/>
        </w:rPr>
      </w:pPr>
      <w:bookmarkStart w:id="18405" w:name="_ETM_Q44_281479"/>
      <w:bookmarkEnd w:id="18405"/>
      <w:r>
        <w:rPr>
          <w:rFonts w:hint="cs"/>
          <w:rtl/>
        </w:rPr>
        <w:t xml:space="preserve">תודה. השר וסרלאוף, לא </w:t>
      </w:r>
      <w:bookmarkStart w:id="18406" w:name="_ETM_Q44_283845"/>
      <w:bookmarkEnd w:id="18406"/>
      <w:r>
        <w:rPr>
          <w:rFonts w:hint="cs"/>
          <w:rtl/>
        </w:rPr>
        <w:t>הבנתי, מה הולך שם בכניסה? מה קורה שם? ביקשתי כבר</w:t>
      </w:r>
      <w:bookmarkStart w:id="18407" w:name="_ETM_Q44_292895"/>
      <w:bookmarkEnd w:id="18407"/>
      <w:r>
        <w:rPr>
          <w:rFonts w:hint="cs"/>
          <w:rtl/>
        </w:rPr>
        <w:t xml:space="preserve"> לפזר את ההפגנה שם, לא הקשיבו לי</w:t>
      </w:r>
      <w:r w:rsidR="00363781">
        <w:rPr>
          <w:rFonts w:hint="cs"/>
          <w:rtl/>
        </w:rPr>
        <w:t>,</w:t>
      </w:r>
      <w:r>
        <w:rPr>
          <w:rFonts w:hint="cs"/>
          <w:rtl/>
        </w:rPr>
        <w:t xml:space="preserve"> נכון? </w:t>
      </w:r>
      <w:bookmarkStart w:id="18408" w:name="_ETM_Q44_303084"/>
      <w:bookmarkEnd w:id="18408"/>
      <w:r>
        <w:rPr>
          <w:rFonts w:hint="cs"/>
          <w:rtl/>
        </w:rPr>
        <w:t>זה מפריע בהצבעה. תודה.</w:t>
      </w:r>
    </w:p>
    <w:p w:rsidR="00E02D7B" w:rsidRDefault="00E02D7B" w:rsidP="00C165AD">
      <w:pPr>
        <w:rPr>
          <w:rtl/>
        </w:rPr>
      </w:pPr>
    </w:p>
    <w:p w:rsidR="00E02D7B" w:rsidRDefault="00E02D7B" w:rsidP="00C165AD">
      <w:pPr>
        <w:pStyle w:val="af5"/>
        <w:keepNext/>
        <w:rPr>
          <w:rtl/>
        </w:rPr>
      </w:pPr>
      <w:bookmarkStart w:id="18409" w:name="ET_interruption_6316_3"/>
      <w:r w:rsidRPr="00CE52D3">
        <w:rPr>
          <w:rStyle w:val="TagStyle"/>
          <w:rtl/>
        </w:rPr>
        <w:t xml:space="preserve"> &lt;&lt; קריאה &gt;&gt; </w:t>
      </w:r>
      <w:r>
        <w:rPr>
          <w:rtl/>
        </w:rPr>
        <w:t>סגנית מזכיר הכנסת ראדה חסייסי:</w:t>
      </w:r>
      <w:r w:rsidRPr="00CE52D3">
        <w:rPr>
          <w:rStyle w:val="TagStyle"/>
          <w:rtl/>
        </w:rPr>
        <w:t xml:space="preserve"> &lt;&lt; קריאה &gt;&gt;</w:t>
      </w:r>
      <w:r>
        <w:rPr>
          <w:rtl/>
        </w:rPr>
        <w:t xml:space="preserve">   </w:t>
      </w:r>
      <w:bookmarkEnd w:id="18409"/>
    </w:p>
    <w:p w:rsidR="00E02D7B" w:rsidRDefault="00E02D7B" w:rsidP="00C165AD">
      <w:pPr>
        <w:ind w:firstLine="0"/>
        <w:rPr>
          <w:rtl/>
        </w:rPr>
      </w:pPr>
      <w:r>
        <w:rPr>
          <w:rFonts w:hint="cs"/>
          <w:rtl/>
        </w:rPr>
        <w:t>(קוראת בשמות חברי הכנסת)</w:t>
      </w:r>
    </w:p>
    <w:p w:rsidR="00E02D7B" w:rsidRDefault="00E02D7B" w:rsidP="009635F5">
      <w:pPr>
        <w:rPr>
          <w:rtl/>
        </w:rPr>
      </w:pPr>
      <w:bookmarkStart w:id="18410" w:name="_ETM_Q44_303293"/>
      <w:bookmarkEnd w:id="18410"/>
    </w:p>
    <w:p w:rsidR="00E02D7B" w:rsidRDefault="00E02D7B" w:rsidP="009635F5">
      <w:pPr>
        <w:rPr>
          <w:rtl/>
        </w:rPr>
      </w:pPr>
      <w:bookmarkStart w:id="18411" w:name="_ETM_Q44_303369"/>
      <w:bookmarkEnd w:id="18411"/>
      <w:r>
        <w:rPr>
          <w:rtl/>
        </w:rPr>
        <w:t>יצחק קרויזר</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גלעד קריב</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שלמה קרעי</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אליהו רביבו</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משה רוט</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שמחה רוטמן</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עידן רול</w:t>
      </w:r>
      <w:r>
        <w:rPr>
          <w:rtl/>
        </w:rPr>
        <w:tab/>
      </w:r>
      <w:r>
        <w:rPr>
          <w:rtl/>
        </w:rPr>
        <w:tab/>
      </w:r>
      <w:r>
        <w:rPr>
          <w:rtl/>
        </w:rPr>
        <w:tab/>
      </w:r>
      <w:r w:rsidR="003E78D1" w:rsidRPr="003E78D1">
        <w:rPr>
          <w:rtl/>
        </w:rPr>
        <w:t>–</w:t>
      </w:r>
      <w:r>
        <w:rPr>
          <w:rtl/>
        </w:rPr>
        <w:t xml:space="preserve">    </w:t>
      </w:r>
      <w:r>
        <w:rPr>
          <w:rFonts w:hint="cs"/>
          <w:rtl/>
        </w:rPr>
        <w:t>אינ</w:t>
      </w:r>
      <w:bookmarkStart w:id="18412" w:name="_ETM_Q44_319437"/>
      <w:bookmarkEnd w:id="18412"/>
      <w:r>
        <w:rPr>
          <w:rFonts w:hint="cs"/>
          <w:rtl/>
        </w:rPr>
        <w:t>ו נוכח</w:t>
      </w:r>
    </w:p>
    <w:p w:rsidR="00E02D7B" w:rsidRDefault="00E02D7B" w:rsidP="009635F5">
      <w:pPr>
        <w:rPr>
          <w:rtl/>
        </w:rPr>
      </w:pPr>
      <w:r>
        <w:rPr>
          <w:rtl/>
        </w:rPr>
        <w:t>אפרת רייטן מרום</w:t>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אלון שוסטר</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קטי קטרין שטרית</w:t>
      </w:r>
      <w:r>
        <w:rPr>
          <w:rtl/>
        </w:rPr>
        <w:tab/>
      </w:r>
      <w:r w:rsidR="003E78D1" w:rsidRPr="003E78D1">
        <w:rPr>
          <w:rtl/>
        </w:rPr>
        <w:t>–</w:t>
      </w:r>
      <w:r>
        <w:rPr>
          <w:rtl/>
        </w:rPr>
        <w:t xml:space="preserve">    </w:t>
      </w:r>
      <w:r>
        <w:rPr>
          <w:rFonts w:hint="cs"/>
          <w:rtl/>
        </w:rPr>
        <w:t>אינה נוכחת</w:t>
      </w:r>
    </w:p>
    <w:p w:rsidR="00E02D7B" w:rsidRDefault="00E02D7B" w:rsidP="009635F5">
      <w:pPr>
        <w:rPr>
          <w:rtl/>
        </w:rPr>
      </w:pPr>
      <w:r>
        <w:rPr>
          <w:rtl/>
        </w:rPr>
        <w:t>אלעזר שטרן</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מיכל שיר סגמן</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נאור שירי</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r>
        <w:rPr>
          <w:rtl/>
        </w:rPr>
        <w:t>אושר שקלים</w:t>
      </w:r>
      <w:r>
        <w:rPr>
          <w:rtl/>
        </w:rPr>
        <w:tab/>
      </w:r>
      <w:r>
        <w:rPr>
          <w:rtl/>
        </w:rPr>
        <w:tab/>
      </w:r>
      <w:r w:rsidR="003E78D1" w:rsidRPr="003E78D1">
        <w:rPr>
          <w:rtl/>
        </w:rPr>
        <w:t>–</w:t>
      </w:r>
      <w:r>
        <w:rPr>
          <w:rtl/>
        </w:rPr>
        <w:t xml:space="preserve">    </w:t>
      </w:r>
      <w:r>
        <w:rPr>
          <w:rFonts w:hint="cs"/>
          <w:rtl/>
        </w:rPr>
        <w:t>אינו נוכח</w:t>
      </w:r>
    </w:p>
    <w:p w:rsidR="00E02D7B" w:rsidRDefault="00E02D7B" w:rsidP="009635F5">
      <w:pPr>
        <w:rPr>
          <w:rtl/>
        </w:rPr>
      </w:pPr>
      <w:r>
        <w:rPr>
          <w:rtl/>
        </w:rPr>
        <w:t>עאידה תומא סלימאן</w:t>
      </w:r>
      <w:r>
        <w:rPr>
          <w:rtl/>
        </w:rPr>
        <w:tab/>
      </w:r>
      <w:r w:rsidR="003E78D1" w:rsidRPr="003E78D1">
        <w:rPr>
          <w:rtl/>
        </w:rPr>
        <w:t>–</w:t>
      </w:r>
      <w:r>
        <w:rPr>
          <w:rtl/>
        </w:rPr>
        <w:t xml:space="preserve">    </w:t>
      </w:r>
      <w:r>
        <w:rPr>
          <w:rFonts w:hint="cs"/>
          <w:rtl/>
        </w:rPr>
        <w:t>אינה נוכחת</w:t>
      </w:r>
    </w:p>
    <w:p w:rsidR="00E02D7B" w:rsidRDefault="00E02D7B" w:rsidP="009635F5">
      <w:pPr>
        <w:rPr>
          <w:rtl/>
        </w:rPr>
      </w:pPr>
      <w:r>
        <w:rPr>
          <w:rtl/>
        </w:rPr>
        <w:t>פנינה תמנו</w:t>
      </w:r>
      <w:r>
        <w:rPr>
          <w:rtl/>
        </w:rPr>
        <w:tab/>
      </w:r>
      <w:r>
        <w:rPr>
          <w:rtl/>
        </w:rPr>
        <w:tab/>
      </w:r>
      <w:r w:rsidR="003E78D1" w:rsidRPr="003E78D1">
        <w:rPr>
          <w:rtl/>
        </w:rPr>
        <w:t>–</w:t>
      </w:r>
      <w:r>
        <w:rPr>
          <w:rtl/>
        </w:rPr>
        <w:t xml:space="preserve">    </w:t>
      </w:r>
      <w:r>
        <w:rPr>
          <w:rFonts w:hint="cs"/>
          <w:rtl/>
        </w:rPr>
        <w:t>בעד</w:t>
      </w:r>
    </w:p>
    <w:p w:rsidR="00E02D7B" w:rsidRDefault="00E02D7B" w:rsidP="009635F5">
      <w:pPr>
        <w:rPr>
          <w:rtl/>
        </w:rPr>
      </w:pPr>
      <w:bookmarkStart w:id="18413" w:name="_ETM_Q44_350621"/>
      <w:bookmarkStart w:id="18414" w:name="_ETM_Q44_350709"/>
      <w:bookmarkEnd w:id="18413"/>
      <w:bookmarkEnd w:id="18414"/>
    </w:p>
    <w:p w:rsidR="00E02D7B" w:rsidRDefault="00E02D7B" w:rsidP="00C165AD">
      <w:pPr>
        <w:pStyle w:val="af6"/>
        <w:keepNext/>
        <w:rPr>
          <w:rtl/>
        </w:rPr>
      </w:pPr>
      <w:r w:rsidRPr="00CE52D3">
        <w:rPr>
          <w:rStyle w:val="TagStyle"/>
          <w:rtl/>
        </w:rPr>
        <w:t xml:space="preserve"> &lt;&lt; יור &gt;&gt; </w:t>
      </w:r>
      <w:r>
        <w:rPr>
          <w:rtl/>
        </w:rPr>
        <w:t>היו"ר יבגני סובה:</w:t>
      </w:r>
      <w:r w:rsidRPr="00CE52D3">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bookmarkStart w:id="18415" w:name="_ETM_Q44_351581"/>
      <w:bookmarkEnd w:id="18415"/>
      <w:r>
        <w:rPr>
          <w:rFonts w:hint="cs"/>
          <w:rtl/>
        </w:rPr>
        <w:t xml:space="preserve">אני מבקש לקרוא בשמות של חברי </w:t>
      </w:r>
      <w:bookmarkStart w:id="18416" w:name="_ETM_Q44_350728"/>
      <w:bookmarkEnd w:id="18416"/>
      <w:r>
        <w:rPr>
          <w:rFonts w:hint="cs"/>
          <w:rtl/>
        </w:rPr>
        <w:t>הכנסת שנית. תודה.</w:t>
      </w:r>
    </w:p>
    <w:p w:rsidR="00E02D7B" w:rsidRDefault="00E02D7B" w:rsidP="00C165AD">
      <w:pPr>
        <w:rPr>
          <w:rtl/>
        </w:rPr>
      </w:pPr>
      <w:bookmarkStart w:id="18417" w:name="_ETM_Q44_353127"/>
      <w:bookmarkStart w:id="18418" w:name="_ETM_Q44_353212"/>
      <w:bookmarkEnd w:id="18417"/>
      <w:bookmarkEnd w:id="18418"/>
    </w:p>
    <w:p w:rsidR="00E02D7B" w:rsidRDefault="00E02D7B" w:rsidP="00C165AD">
      <w:pPr>
        <w:pStyle w:val="af5"/>
        <w:keepNext/>
        <w:rPr>
          <w:rtl/>
        </w:rPr>
      </w:pPr>
      <w:bookmarkStart w:id="18419" w:name="_ETM_Q44_354266"/>
      <w:bookmarkStart w:id="18420" w:name="_ETM_Q44_354333"/>
      <w:bookmarkStart w:id="18421" w:name="ET_interruption_6316_5"/>
      <w:bookmarkEnd w:id="18419"/>
      <w:bookmarkEnd w:id="18420"/>
      <w:r w:rsidRPr="00CE52D3">
        <w:rPr>
          <w:rStyle w:val="TagStyle"/>
          <w:rtl/>
        </w:rPr>
        <w:t xml:space="preserve"> &lt;&lt; קריאה &gt;&gt; </w:t>
      </w:r>
      <w:r>
        <w:rPr>
          <w:rtl/>
        </w:rPr>
        <w:t>סגנית מזכיר הכנסת ראדה חסייסי:</w:t>
      </w:r>
      <w:r w:rsidRPr="00CE52D3">
        <w:rPr>
          <w:rStyle w:val="TagStyle"/>
          <w:rtl/>
        </w:rPr>
        <w:t xml:space="preserve"> &lt;&lt; קריאה &gt;&gt;</w:t>
      </w:r>
      <w:r>
        <w:rPr>
          <w:rtl/>
        </w:rPr>
        <w:t xml:space="preserve">   </w:t>
      </w:r>
      <w:bookmarkEnd w:id="18421"/>
    </w:p>
    <w:p w:rsidR="00E02D7B" w:rsidRDefault="00E02D7B" w:rsidP="00C165AD">
      <w:pPr>
        <w:ind w:firstLine="0"/>
        <w:rPr>
          <w:rtl/>
        </w:rPr>
      </w:pPr>
      <w:r>
        <w:rPr>
          <w:rFonts w:hint="cs"/>
          <w:rtl/>
        </w:rPr>
        <w:t>(קוראת בשמות חברי הכנסת)</w:t>
      </w:r>
    </w:p>
    <w:p w:rsidR="00E02D7B" w:rsidRDefault="00E02D7B" w:rsidP="00C165AD">
      <w:pPr>
        <w:rPr>
          <w:rtl/>
        </w:rPr>
      </w:pPr>
    </w:p>
    <w:p w:rsidR="00E02D7B" w:rsidRDefault="00E02D7B" w:rsidP="00C165AD">
      <w:pPr>
        <w:rPr>
          <w:rtl/>
        </w:rPr>
      </w:pPr>
      <w:r>
        <w:rPr>
          <w:rtl/>
        </w:rPr>
        <w:t>יולי יואל אדלשטיין</w:t>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דן אילוז</w:t>
      </w:r>
      <w:r>
        <w:rPr>
          <w:rtl/>
        </w:rPr>
        <w:tab/>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ואליד אלהואשלה</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משה ארבל</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יעקב אשר</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אביחי אברהם בוארון</w:t>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אברהם בצלאל</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אליהו ברוכי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ששון ששי גואטה</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מאי גולן</w:t>
      </w:r>
      <w:r>
        <w:rPr>
          <w:rtl/>
        </w:rPr>
        <w:tab/>
      </w:r>
      <w:r>
        <w:rPr>
          <w:rtl/>
        </w:rPr>
        <w:tab/>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יואב גלנט</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גילה גמליאל</w:t>
      </w:r>
      <w:r>
        <w:rPr>
          <w:rtl/>
        </w:rPr>
        <w:tab/>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משה גפני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סימון דוידסון</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אבי דיכטר</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גלית דיסטל אטבריאן</w:t>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שלום דנינו</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אריה מכלוף דרעי</w:t>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עמית הלוי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ניסים ואטורי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מיכל מרים וולדיגר</w:t>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יצחק שמעון וסרלאוף</w:t>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יאסר חוג'יראת</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אימאן ח'טיב יאסין</w:t>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ווליד טאהא</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אחמד טיבי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יוסף טייב</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אוהד טל</w:t>
      </w:r>
      <w:r>
        <w:rPr>
          <w:rtl/>
        </w:rPr>
        <w:tab/>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יעקב טסלר</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עופר כסיף</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ישראל כץ</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יוראי להב הרצנו</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יריב לוין</w:t>
      </w:r>
      <w:r>
        <w:rPr>
          <w:rtl/>
        </w:rPr>
        <w:tab/>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יאיר לפיד</w:t>
      </w:r>
      <w:r>
        <w:rPr>
          <w:rtl/>
        </w:rPr>
        <w:tab/>
      </w:r>
      <w:r>
        <w:rPr>
          <w:rtl/>
        </w:rPr>
        <w:tab/>
      </w:r>
      <w:r w:rsidR="003E78D1" w:rsidRPr="003E78D1">
        <w:rPr>
          <w:rtl/>
        </w:rPr>
        <w:t>–</w:t>
      </w:r>
      <w:r>
        <w:rPr>
          <w:rtl/>
        </w:rPr>
        <w:t xml:space="preserve">    </w:t>
      </w:r>
      <w:r>
        <w:rPr>
          <w:rFonts w:hint="cs"/>
          <w:rtl/>
        </w:rPr>
        <w:t>בעד</w:t>
      </w:r>
    </w:p>
    <w:p w:rsidR="00E02D7B" w:rsidRDefault="00E02D7B" w:rsidP="00C165AD">
      <w:pPr>
        <w:rPr>
          <w:rtl/>
        </w:rPr>
      </w:pPr>
      <w:r>
        <w:rPr>
          <w:rtl/>
        </w:rPr>
        <w:t>סימון מושיאשוילי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מרב מיכאלי</w:t>
      </w:r>
      <w:r>
        <w:rPr>
          <w:rtl/>
        </w:rPr>
        <w:tab/>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יונתן מישרקי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חנוך דב מלביצקי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ארז מלול</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מיכאל מלכיאלי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צגה מלקו</w:t>
      </w:r>
      <w:r>
        <w:rPr>
          <w:rtl/>
        </w:rPr>
        <w:tab/>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אבי מעוז</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בנימין נתניהו</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צבי ידידיה סוכות</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משה סולומון</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לימור סון הר מלך</w:t>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אופיר סופר</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אורית מלכה סטרוק</w:t>
      </w:r>
      <w:r>
        <w:rPr>
          <w:rtl/>
        </w:rPr>
        <w:tab/>
      </w:r>
      <w:r w:rsidR="003E78D1" w:rsidRPr="003E78D1">
        <w:rPr>
          <w:rtl/>
        </w:rPr>
        <w:t>–</w:t>
      </w:r>
      <w:r>
        <w:rPr>
          <w:rtl/>
        </w:rPr>
        <w:t xml:space="preserve">    </w:t>
      </w:r>
      <w:r>
        <w:rPr>
          <w:rFonts w:hint="cs"/>
          <w:rtl/>
        </w:rPr>
        <w:t xml:space="preserve">אינה </w:t>
      </w:r>
      <w:bookmarkStart w:id="18422" w:name="_ETM_Q44_492908"/>
      <w:bookmarkEnd w:id="18422"/>
      <w:r>
        <w:rPr>
          <w:rFonts w:hint="cs"/>
          <w:rtl/>
        </w:rPr>
        <w:t>נוכחת</w:t>
      </w:r>
    </w:p>
    <w:p w:rsidR="00E02D7B" w:rsidRDefault="00E02D7B" w:rsidP="00C165AD">
      <w:pPr>
        <w:rPr>
          <w:rtl/>
        </w:rPr>
      </w:pPr>
      <w:r>
        <w:rPr>
          <w:rtl/>
        </w:rPr>
        <w:t>משה סעדה</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מנסור עבאס</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איימן עודה</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יוסף עטאונה</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חוה אתי עטייה</w:t>
      </w:r>
      <w:r>
        <w:rPr>
          <w:rtl/>
        </w:rPr>
        <w:tab/>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צביקה פוגל</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יצחק פינדרוס</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משה פסל</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אורית פרקש הכהן</w:t>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אריאל קלנר</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יצחק קרויזר</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שלמה קרעי</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אליהו רביבו</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משה רוט</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עידן רול</w:t>
      </w:r>
      <w:r>
        <w:rPr>
          <w:rtl/>
        </w:rPr>
        <w:tab/>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קטי קטרין שטרית</w:t>
      </w:r>
      <w:r>
        <w:rPr>
          <w:rtl/>
        </w:rPr>
        <w:tab/>
      </w:r>
      <w:r w:rsidR="003E78D1" w:rsidRPr="003E78D1">
        <w:rPr>
          <w:rtl/>
        </w:rPr>
        <w:t>–</w:t>
      </w:r>
      <w:r>
        <w:rPr>
          <w:rtl/>
        </w:rPr>
        <w:t xml:space="preserve">    </w:t>
      </w:r>
      <w:r>
        <w:rPr>
          <w:rFonts w:hint="cs"/>
          <w:rtl/>
        </w:rPr>
        <w:t>אינה נוכחת</w:t>
      </w:r>
    </w:p>
    <w:p w:rsidR="00E02D7B" w:rsidRDefault="00E02D7B" w:rsidP="00C165AD">
      <w:pPr>
        <w:rPr>
          <w:rtl/>
        </w:rPr>
      </w:pPr>
      <w:r>
        <w:rPr>
          <w:rtl/>
        </w:rPr>
        <w:t>אושר שקלים</w:t>
      </w:r>
      <w:r>
        <w:rPr>
          <w:rtl/>
        </w:rPr>
        <w:tab/>
      </w:r>
      <w:r>
        <w:rPr>
          <w:rtl/>
        </w:rPr>
        <w:tab/>
      </w:r>
      <w:r w:rsidR="003E78D1" w:rsidRPr="003E78D1">
        <w:rPr>
          <w:rtl/>
        </w:rPr>
        <w:t>–</w:t>
      </w:r>
      <w:r>
        <w:rPr>
          <w:rtl/>
        </w:rPr>
        <w:t xml:space="preserve">    </w:t>
      </w:r>
      <w:r>
        <w:rPr>
          <w:rFonts w:hint="cs"/>
          <w:rtl/>
        </w:rPr>
        <w:t>אינו נוכח</w:t>
      </w:r>
    </w:p>
    <w:p w:rsidR="00E02D7B" w:rsidRDefault="00E02D7B" w:rsidP="00C165AD">
      <w:pPr>
        <w:rPr>
          <w:rtl/>
        </w:rPr>
      </w:pPr>
      <w:r>
        <w:rPr>
          <w:rtl/>
        </w:rPr>
        <w:t>עאידה תומא סלימאן</w:t>
      </w:r>
      <w:r>
        <w:rPr>
          <w:rtl/>
        </w:rPr>
        <w:tab/>
      </w:r>
      <w:r w:rsidR="003E78D1" w:rsidRPr="003E78D1">
        <w:rPr>
          <w:rtl/>
        </w:rPr>
        <w:t>–</w:t>
      </w:r>
      <w:r>
        <w:rPr>
          <w:rtl/>
        </w:rPr>
        <w:t xml:space="preserve">    </w:t>
      </w:r>
      <w:r>
        <w:rPr>
          <w:rFonts w:hint="cs"/>
          <w:rtl/>
        </w:rPr>
        <w:t>אינה נוכחת</w:t>
      </w:r>
    </w:p>
    <w:p w:rsidR="00E02D7B" w:rsidRDefault="00E02D7B" w:rsidP="00C165AD">
      <w:pPr>
        <w:rPr>
          <w:rtl/>
        </w:rPr>
      </w:pPr>
    </w:p>
    <w:p w:rsidR="00E02D7B" w:rsidRDefault="00E02D7B" w:rsidP="00C165AD">
      <w:pPr>
        <w:pStyle w:val="af6"/>
        <w:keepNext/>
        <w:rPr>
          <w:rtl/>
        </w:rPr>
      </w:pPr>
      <w:r w:rsidRPr="00A05118">
        <w:rPr>
          <w:rStyle w:val="TagStyle"/>
          <w:rtl/>
        </w:rPr>
        <w:t xml:space="preserve"> &lt;&lt; יור &gt;&gt; </w:t>
      </w:r>
      <w:r>
        <w:rPr>
          <w:rtl/>
        </w:rPr>
        <w:t>היו"ר יבגני סובה:</w:t>
      </w:r>
      <w:r w:rsidRPr="00A05118">
        <w:rPr>
          <w:rStyle w:val="TagStyle"/>
          <w:rtl/>
        </w:rPr>
        <w:t xml:space="preserve"> &lt;&lt; יור &gt;&gt;</w:t>
      </w:r>
      <w:r>
        <w:rPr>
          <w:rtl/>
        </w:rPr>
        <w:t xml:space="preserve">   </w:t>
      </w:r>
    </w:p>
    <w:p w:rsidR="00E02D7B" w:rsidRDefault="00E02D7B" w:rsidP="00C165AD">
      <w:pPr>
        <w:rPr>
          <w:rtl/>
        </w:rPr>
      </w:pPr>
    </w:p>
    <w:p w:rsidR="00E02D7B" w:rsidRDefault="00E02D7B" w:rsidP="00363781">
      <w:pPr>
        <w:rPr>
          <w:rtl/>
        </w:rPr>
      </w:pPr>
      <w:bookmarkStart w:id="18423" w:name="_ETM_Q44_530891"/>
      <w:bookmarkEnd w:id="18423"/>
      <w:r>
        <w:rPr>
          <w:rFonts w:hint="cs"/>
          <w:rtl/>
        </w:rPr>
        <w:t>האם יש עוד חברי כנסת באולם</w:t>
      </w:r>
      <w:bookmarkStart w:id="18424" w:name="_ETM_Q44_533919"/>
      <w:bookmarkEnd w:id="18424"/>
      <w:r>
        <w:rPr>
          <w:rFonts w:hint="cs"/>
          <w:rtl/>
        </w:rPr>
        <w:t xml:space="preserve"> שלא קראו בשמם? אם לא, אני אבקש לסיים את הספירה. </w:t>
      </w:r>
      <w:bookmarkStart w:id="18425" w:name="_ETM_Q44_539391"/>
      <w:bookmarkEnd w:id="18425"/>
      <w:r>
        <w:rPr>
          <w:rFonts w:hint="cs"/>
          <w:rtl/>
        </w:rPr>
        <w:t xml:space="preserve">תודה. </w:t>
      </w:r>
      <w:bookmarkStart w:id="18426" w:name="_ETM_Q0_25371353"/>
      <w:bookmarkStart w:id="18427" w:name="_ETM_Q0_25371434"/>
      <w:bookmarkStart w:id="18428" w:name="_ETM_Q0_25371481"/>
      <w:bookmarkStart w:id="18429" w:name="_ETM_Q0_25371571"/>
      <w:bookmarkEnd w:id="18426"/>
      <w:bookmarkEnd w:id="18427"/>
      <w:bookmarkEnd w:id="18428"/>
      <w:bookmarkEnd w:id="18429"/>
      <w:r>
        <w:rPr>
          <w:rFonts w:hint="cs"/>
          <w:rtl/>
        </w:rPr>
        <w:t xml:space="preserve">חברי הכנסת, להלן תוצאות ההצבעה: בעד </w:t>
      </w:r>
      <w:r w:rsidR="003E78D1" w:rsidRPr="003E78D1">
        <w:rPr>
          <w:rtl/>
        </w:rPr>
        <w:t>–</w:t>
      </w:r>
      <w:r>
        <w:rPr>
          <w:rFonts w:hint="cs"/>
          <w:rtl/>
        </w:rPr>
        <w:t xml:space="preserve"> 53, </w:t>
      </w:r>
      <w:bookmarkStart w:id="18430" w:name="_ETM_Q44_656901"/>
      <w:bookmarkEnd w:id="18430"/>
      <w:r>
        <w:rPr>
          <w:rFonts w:hint="cs"/>
          <w:rtl/>
        </w:rPr>
        <w:t xml:space="preserve">אחד מתנגד. אני קובע כי ההצעה לסדר-היום בנושא: הפקרה </w:t>
      </w:r>
      <w:bookmarkStart w:id="18431" w:name="_ETM_Q44_658963"/>
      <w:bookmarkEnd w:id="18431"/>
      <w:r>
        <w:rPr>
          <w:rFonts w:hint="cs"/>
          <w:rtl/>
        </w:rPr>
        <w:t xml:space="preserve">ביטחונית בצפון וויתור הממשלה על הגליל, תועבר לוועדת הכנסת, </w:t>
      </w:r>
      <w:r w:rsidR="00363781">
        <w:rPr>
          <w:rFonts w:hint="cs"/>
          <w:rtl/>
        </w:rPr>
        <w:t>ו</w:t>
      </w:r>
      <w:r>
        <w:rPr>
          <w:rFonts w:hint="cs"/>
          <w:rtl/>
        </w:rPr>
        <w:t xml:space="preserve">שם </w:t>
      </w:r>
      <w:bookmarkStart w:id="18432" w:name="_ETM_Q44_664259"/>
      <w:bookmarkEnd w:id="18432"/>
      <w:r>
        <w:rPr>
          <w:rFonts w:hint="cs"/>
          <w:rtl/>
        </w:rPr>
        <w:t xml:space="preserve">ייקבע המשך הטיפול בהצעה, לאיזו ועדה היא תועבר, מאחר שהיו </w:t>
      </w:r>
      <w:bookmarkStart w:id="18433" w:name="_ETM_Q44_669468"/>
      <w:bookmarkEnd w:id="18433"/>
      <w:r>
        <w:rPr>
          <w:rFonts w:hint="cs"/>
          <w:rtl/>
        </w:rPr>
        <w:t>חילוקי דעות בין יוזמי ההצעה</w:t>
      </w:r>
      <w:r w:rsidR="00363781">
        <w:rPr>
          <w:rFonts w:hint="cs"/>
          <w:rtl/>
        </w:rPr>
        <w:t>;</w:t>
      </w:r>
      <w:r>
        <w:rPr>
          <w:rFonts w:hint="cs"/>
          <w:rtl/>
        </w:rPr>
        <w:t xml:space="preserve"> כך</w:t>
      </w:r>
      <w:r w:rsidR="00363781">
        <w:rPr>
          <w:rFonts w:hint="cs"/>
          <w:rtl/>
        </w:rPr>
        <w:t>,</w:t>
      </w:r>
      <w:r>
        <w:rPr>
          <w:rFonts w:hint="cs"/>
          <w:rtl/>
        </w:rPr>
        <w:t xml:space="preserve"> על פי בקשת יושב-ר</w:t>
      </w:r>
      <w:bookmarkStart w:id="18434" w:name="_ETM_Q44_674922"/>
      <w:bookmarkEnd w:id="18434"/>
      <w:r>
        <w:rPr>
          <w:rFonts w:hint="cs"/>
          <w:rtl/>
        </w:rPr>
        <w:t xml:space="preserve">אש ועדת הכנסת. </w:t>
      </w:r>
    </w:p>
    <w:p w:rsidR="00E02D7B" w:rsidRDefault="00E02D7B" w:rsidP="00C165AD">
      <w:pPr>
        <w:rPr>
          <w:rtl/>
        </w:rPr>
      </w:pPr>
      <w:bookmarkStart w:id="18435" w:name="_ETM_Q44_679849"/>
      <w:bookmarkStart w:id="18436" w:name="_ETM_Q44_679962"/>
      <w:bookmarkEnd w:id="18435"/>
      <w:bookmarkEnd w:id="18436"/>
    </w:p>
    <w:p w:rsidR="00E02D7B" w:rsidRDefault="00E02D7B" w:rsidP="00C165AD">
      <w:pPr>
        <w:rPr>
          <w:rtl/>
        </w:rPr>
      </w:pPr>
      <w:bookmarkStart w:id="18437" w:name="_ETM_Q0_28868358"/>
      <w:bookmarkStart w:id="18438" w:name="_ETM_Q0_28868483"/>
      <w:bookmarkEnd w:id="18437"/>
      <w:bookmarkEnd w:id="18438"/>
    </w:p>
    <w:p w:rsidR="00E02D7B" w:rsidRDefault="00E02D7B" w:rsidP="00C165AD">
      <w:pPr>
        <w:pStyle w:val="a6"/>
        <w:rPr>
          <w:rtl/>
        </w:rPr>
      </w:pPr>
      <w:bookmarkStart w:id="18439" w:name="_ETM_Q0_28868514"/>
      <w:bookmarkStart w:id="18440" w:name="_ETM_Q0_28868611"/>
      <w:bookmarkStart w:id="18441" w:name="ET_halsi_643719_7"/>
      <w:bookmarkEnd w:id="18439"/>
      <w:bookmarkEnd w:id="18440"/>
      <w:r w:rsidRPr="00D53B24">
        <w:rPr>
          <w:rStyle w:val="TagStyle"/>
          <w:rtl/>
        </w:rPr>
        <w:t xml:space="preserve">&lt;&lt; הלסי &gt;&gt; </w:t>
      </w:r>
      <w:bookmarkStart w:id="18442" w:name="_Toc173835143"/>
      <w:bookmarkStart w:id="18443" w:name="_Toc173848443"/>
      <w:bookmarkStart w:id="18444" w:name="_Toc179102318"/>
      <w:r>
        <w:rPr>
          <w:rtl/>
        </w:rPr>
        <w:t>הצעות לסדר-היום</w:t>
      </w:r>
      <w:bookmarkEnd w:id="18442"/>
      <w:bookmarkEnd w:id="18443"/>
      <w:bookmarkEnd w:id="18444"/>
      <w:r w:rsidRPr="00D53B24">
        <w:rPr>
          <w:rStyle w:val="TagStyle"/>
          <w:rtl/>
        </w:rPr>
        <w:t xml:space="preserve"> &lt;&lt; הלסי &gt;&gt;</w:t>
      </w:r>
      <w:r>
        <w:rPr>
          <w:rtl/>
        </w:rPr>
        <w:t xml:space="preserve">   </w:t>
      </w:r>
      <w:bookmarkEnd w:id="18441"/>
    </w:p>
    <w:p w:rsidR="00E02D7B" w:rsidRDefault="00E02D7B" w:rsidP="00C165AD">
      <w:pPr>
        <w:pStyle w:val="a6"/>
        <w:rPr>
          <w:rtl/>
        </w:rPr>
      </w:pPr>
      <w:bookmarkStart w:id="18445" w:name="ET_halsi_643719_8"/>
      <w:r w:rsidRPr="00D53B24">
        <w:rPr>
          <w:rStyle w:val="TagStyle"/>
          <w:rtl/>
        </w:rPr>
        <w:t xml:space="preserve"> &lt;&lt; הלסי &gt;&gt; </w:t>
      </w:r>
      <w:bookmarkStart w:id="18446" w:name="_Toc173835144"/>
      <w:bookmarkStart w:id="18447" w:name="_Toc173848444"/>
      <w:bookmarkStart w:id="18448" w:name="_Toc179102319"/>
      <w:r>
        <w:rPr>
          <w:rtl/>
        </w:rPr>
        <w:t>החטופות והחטופים</w:t>
      </w:r>
      <w:bookmarkEnd w:id="18446"/>
      <w:bookmarkEnd w:id="18447"/>
      <w:bookmarkEnd w:id="18448"/>
      <w:r w:rsidRPr="00D53B24">
        <w:rPr>
          <w:rStyle w:val="TagStyle"/>
          <w:rtl/>
        </w:rPr>
        <w:t xml:space="preserve"> &lt;&lt; הלסי &gt;&gt;</w:t>
      </w:r>
      <w:r>
        <w:rPr>
          <w:rtl/>
        </w:rPr>
        <w:t xml:space="preserve">   </w:t>
      </w:r>
      <w:bookmarkEnd w:id="18445"/>
    </w:p>
    <w:p w:rsidR="00E02D7B" w:rsidRDefault="00E02D7B" w:rsidP="00C165AD">
      <w:pPr>
        <w:rPr>
          <w:rtl/>
        </w:rPr>
      </w:pPr>
    </w:p>
    <w:p w:rsidR="00E02D7B" w:rsidRDefault="00E02D7B" w:rsidP="00C165AD">
      <w:pPr>
        <w:pStyle w:val="af6"/>
        <w:keepNext/>
        <w:rPr>
          <w:rtl/>
        </w:rPr>
      </w:pPr>
      <w:r w:rsidRPr="00D53B24">
        <w:rPr>
          <w:rStyle w:val="TagStyle"/>
          <w:rtl/>
        </w:rPr>
        <w:t xml:space="preserve"> &lt;&lt; יור &gt;&gt; </w:t>
      </w:r>
      <w:r>
        <w:rPr>
          <w:rtl/>
        </w:rPr>
        <w:t>היו"ר יבגני סובה:</w:t>
      </w:r>
      <w:r w:rsidRPr="00D53B24">
        <w:rPr>
          <w:rStyle w:val="TagStyle"/>
          <w:rtl/>
        </w:rPr>
        <w:t xml:space="preserve"> &lt;&lt; יור &gt;&gt;</w:t>
      </w:r>
      <w:r>
        <w:rPr>
          <w:rtl/>
        </w:rPr>
        <w:t xml:space="preserve">   </w:t>
      </w:r>
    </w:p>
    <w:p w:rsidR="00E02D7B" w:rsidRDefault="00E02D7B" w:rsidP="00C165AD">
      <w:pPr>
        <w:rPr>
          <w:rtl/>
          <w:lang w:eastAsia="he-IL"/>
        </w:rPr>
      </w:pPr>
      <w:bookmarkStart w:id="18449" w:name="_ETM_Q44_682863"/>
      <w:bookmarkStart w:id="18450" w:name="_ETM_Q44_682973"/>
      <w:bookmarkEnd w:id="18449"/>
      <w:bookmarkEnd w:id="18450"/>
    </w:p>
    <w:p w:rsidR="00E02D7B" w:rsidRDefault="00E02D7B" w:rsidP="00363781">
      <w:pPr>
        <w:rPr>
          <w:rtl/>
          <w:lang w:eastAsia="he-IL"/>
        </w:rPr>
      </w:pPr>
      <w:bookmarkStart w:id="18451" w:name="_ETM_Q44_683055"/>
      <w:bookmarkStart w:id="18452" w:name="_ETM_Q44_683131"/>
      <w:bookmarkEnd w:id="18451"/>
      <w:bookmarkEnd w:id="18452"/>
      <w:r>
        <w:rPr>
          <w:rFonts w:hint="cs"/>
          <w:rtl/>
          <w:lang w:eastAsia="he-IL"/>
        </w:rPr>
        <w:t>אנחנו נעבור לנושא הבא בסדר-היום</w:t>
      </w:r>
      <w:bookmarkStart w:id="18453" w:name="_ETM_Q44_685619"/>
      <w:bookmarkEnd w:id="18453"/>
      <w:r>
        <w:rPr>
          <w:rFonts w:hint="cs"/>
          <w:rtl/>
          <w:lang w:eastAsia="he-IL"/>
        </w:rPr>
        <w:t xml:space="preserve"> </w:t>
      </w:r>
      <w:r w:rsidR="00363781">
        <w:rPr>
          <w:rFonts w:hint="eastAsia"/>
          <w:rtl/>
          <w:lang w:eastAsia="he-IL"/>
        </w:rPr>
        <w:t xml:space="preserve">– </w:t>
      </w:r>
      <w:r>
        <w:rPr>
          <w:rFonts w:hint="cs"/>
          <w:rtl/>
          <w:lang w:eastAsia="he-IL"/>
        </w:rPr>
        <w:t>הצעת חוק למניעת מימון של מדינת ישראל לייצוג</w:t>
      </w:r>
      <w:bookmarkStart w:id="18454" w:name="_ETM_Q44_684422"/>
      <w:bookmarkEnd w:id="18454"/>
      <w:r>
        <w:rPr>
          <w:rFonts w:hint="cs"/>
          <w:rtl/>
          <w:lang w:eastAsia="he-IL"/>
        </w:rPr>
        <w:t xml:space="preserve"> משפטי של זר שהוא חשוד או נאשם בטרור, התשפ"ד</w:t>
      </w:r>
      <w:r w:rsidR="003E78D1" w:rsidRPr="003E78D1">
        <w:rPr>
          <w:rFonts w:hint="eastAsia"/>
          <w:rtl/>
          <w:lang w:eastAsia="he-IL"/>
        </w:rPr>
        <w:t>–</w:t>
      </w:r>
      <w:r>
        <w:rPr>
          <w:rFonts w:hint="cs"/>
          <w:rtl/>
          <w:lang w:eastAsia="he-IL"/>
        </w:rPr>
        <w:t xml:space="preserve">2024, </w:t>
      </w:r>
      <w:bookmarkStart w:id="18455" w:name="_ETM_Q44_693329"/>
      <w:bookmarkEnd w:id="18455"/>
      <w:r>
        <w:rPr>
          <w:rFonts w:hint="cs"/>
          <w:rtl/>
          <w:lang w:eastAsia="he-IL"/>
        </w:rPr>
        <w:t xml:space="preserve">של חבר הכנסת שמחה רוטמן </w:t>
      </w:r>
      <w:bookmarkStart w:id="18456" w:name="_ETM_Q44_692793"/>
      <w:bookmarkEnd w:id="18456"/>
      <w:r>
        <w:rPr>
          <w:rFonts w:hint="cs"/>
          <w:rtl/>
          <w:lang w:eastAsia="he-IL"/>
        </w:rPr>
        <w:t xml:space="preserve">וקבוצת חברי הכנסת. </w:t>
      </w:r>
    </w:p>
    <w:p w:rsidR="00E02D7B" w:rsidRDefault="00E02D7B" w:rsidP="00C165AD">
      <w:pPr>
        <w:rPr>
          <w:rtl/>
          <w:lang w:eastAsia="he-IL"/>
        </w:rPr>
      </w:pPr>
      <w:bookmarkStart w:id="18457" w:name="_ETM_Q44_697626"/>
      <w:bookmarkStart w:id="18458" w:name="_ETM_Q44_697720"/>
      <w:bookmarkEnd w:id="18457"/>
      <w:bookmarkEnd w:id="18458"/>
    </w:p>
    <w:p w:rsidR="00E02D7B" w:rsidRDefault="00E02D7B" w:rsidP="00C165AD">
      <w:pPr>
        <w:pStyle w:val="af5"/>
        <w:keepNext/>
        <w:rPr>
          <w:rtl/>
        </w:rPr>
      </w:pPr>
      <w:bookmarkStart w:id="18459" w:name="ET_interruption_5115_10"/>
      <w:r w:rsidRPr="00017DF3">
        <w:rPr>
          <w:rStyle w:val="TagStyle"/>
          <w:rtl/>
        </w:rPr>
        <w:t xml:space="preserve"> &lt;&lt; קריאה &gt;&gt; </w:t>
      </w:r>
      <w:r>
        <w:rPr>
          <w:rtl/>
        </w:rPr>
        <w:t>פנינה תמנו (המחנה הממלכתי):</w:t>
      </w:r>
      <w:r w:rsidRPr="00017DF3">
        <w:rPr>
          <w:rStyle w:val="TagStyle"/>
          <w:rtl/>
        </w:rPr>
        <w:t xml:space="preserve"> &lt;&lt; קריאה &gt;&gt;</w:t>
      </w:r>
      <w:r>
        <w:rPr>
          <w:rtl/>
        </w:rPr>
        <w:t xml:space="preserve">   </w:t>
      </w:r>
      <w:bookmarkEnd w:id="18459"/>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לא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18460" w:name="_ETM_Q44_696843"/>
      <w:bookmarkStart w:id="18461" w:name="_ETM_Q44_696954"/>
      <w:bookmarkEnd w:id="18460"/>
      <w:bookmarkEnd w:id="18461"/>
    </w:p>
    <w:p w:rsidR="00E02D7B" w:rsidRDefault="00E02D7B" w:rsidP="00C165AD">
      <w:pPr>
        <w:pStyle w:val="af6"/>
        <w:keepNext/>
        <w:rPr>
          <w:rtl/>
        </w:rPr>
      </w:pPr>
      <w:r w:rsidRPr="00017DF3">
        <w:rPr>
          <w:rStyle w:val="TagStyle"/>
          <w:rtl/>
        </w:rPr>
        <w:t xml:space="preserve"> &lt;&lt; יור &gt;&gt; </w:t>
      </w:r>
      <w:r>
        <w:rPr>
          <w:rtl/>
        </w:rPr>
        <w:t>היו"ר יבגני סובה:</w:t>
      </w:r>
      <w:r w:rsidRPr="00017DF3">
        <w:rPr>
          <w:rStyle w:val="TagStyle"/>
          <w:rtl/>
        </w:rPr>
        <w:t xml:space="preserve"> &lt;&lt; יור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8462" w:name="_ETM_Q44_697911"/>
      <w:bookmarkEnd w:id="18462"/>
      <w:r>
        <w:rPr>
          <w:rFonts w:hint="cs"/>
          <w:rtl/>
          <w:lang w:eastAsia="he-IL"/>
        </w:rPr>
        <w:t xml:space="preserve">אה, </w:t>
      </w:r>
      <w:bookmarkStart w:id="18463" w:name="_ETM_Q44_698762"/>
      <w:bookmarkEnd w:id="18463"/>
      <w:r>
        <w:rPr>
          <w:rFonts w:hint="cs"/>
          <w:rtl/>
          <w:lang w:eastAsia="he-IL"/>
        </w:rPr>
        <w:t xml:space="preserve">יש עוד הצעה לסדר-היום. חשבתי שאנחנו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8464" w:name="_ETM_Q44_701910"/>
      <w:bookmarkStart w:id="18465" w:name="_ETM_Q44_702012"/>
      <w:bookmarkEnd w:id="18464"/>
      <w:bookmarkEnd w:id="18465"/>
    </w:p>
    <w:p w:rsidR="00E02D7B" w:rsidRDefault="00E02D7B" w:rsidP="00C165AD">
      <w:pPr>
        <w:pStyle w:val="af5"/>
        <w:keepNext/>
        <w:rPr>
          <w:rtl/>
        </w:rPr>
      </w:pPr>
      <w:bookmarkStart w:id="18466" w:name="ET_interruption_קריאות_12"/>
      <w:r w:rsidRPr="00017DF3">
        <w:rPr>
          <w:rStyle w:val="TagStyle"/>
          <w:rtl/>
        </w:rPr>
        <w:t xml:space="preserve"> &lt;&lt; קריאה &gt;&gt; </w:t>
      </w:r>
      <w:r>
        <w:rPr>
          <w:rtl/>
        </w:rPr>
        <w:t>קריאות:</w:t>
      </w:r>
      <w:r w:rsidRPr="00017DF3">
        <w:rPr>
          <w:rStyle w:val="TagStyle"/>
          <w:rtl/>
        </w:rPr>
        <w:t xml:space="preserve"> &lt;&lt; קריאה &gt;&gt;</w:t>
      </w:r>
      <w:r>
        <w:rPr>
          <w:rtl/>
        </w:rPr>
        <w:t xml:space="preserve">   </w:t>
      </w:r>
      <w:bookmarkEnd w:id="18466"/>
    </w:p>
    <w:p w:rsidR="00E02D7B" w:rsidRDefault="00E02D7B" w:rsidP="00C165AD">
      <w:pPr>
        <w:rPr>
          <w:rtl/>
          <w:lang w:eastAsia="he-IL"/>
        </w:rPr>
      </w:pPr>
    </w:p>
    <w:p w:rsidR="00E02D7B" w:rsidRDefault="003E78D1" w:rsidP="00B20020">
      <w:pPr>
        <w:rPr>
          <w:rtl/>
          <w:lang w:eastAsia="he-IL"/>
        </w:rPr>
      </w:pPr>
      <w:bookmarkStart w:id="18467" w:name="_ETM_Q44_706759"/>
      <w:bookmarkEnd w:id="18467"/>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bookmarkStart w:id="18468" w:name="_ETM_Q44_703462"/>
      <w:bookmarkEnd w:id="18468"/>
    </w:p>
    <w:p w:rsidR="00E02D7B" w:rsidRDefault="00E02D7B" w:rsidP="00C165AD">
      <w:pPr>
        <w:rPr>
          <w:rtl/>
          <w:lang w:eastAsia="he-IL"/>
        </w:rPr>
      </w:pPr>
      <w:bookmarkStart w:id="18469" w:name="_ETM_Q44_703549"/>
      <w:bookmarkEnd w:id="18469"/>
    </w:p>
    <w:p w:rsidR="00E02D7B" w:rsidRDefault="00E02D7B" w:rsidP="00C165AD">
      <w:pPr>
        <w:pStyle w:val="af6"/>
        <w:keepNext/>
        <w:rPr>
          <w:rtl/>
        </w:rPr>
      </w:pPr>
      <w:r w:rsidRPr="00017DF3">
        <w:rPr>
          <w:rStyle w:val="TagStyle"/>
          <w:rtl/>
        </w:rPr>
        <w:t xml:space="preserve"> &lt;&lt; יור &gt;&gt; </w:t>
      </w:r>
      <w:r>
        <w:rPr>
          <w:rtl/>
        </w:rPr>
        <w:t>היו"ר יבגני סובה:</w:t>
      </w:r>
      <w:r w:rsidRPr="00017DF3">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8470" w:name="_ETM_Q44_704565"/>
      <w:bookmarkEnd w:id="18470"/>
      <w:r>
        <w:rPr>
          <w:rFonts w:hint="cs"/>
          <w:rtl/>
          <w:lang w:eastAsia="he-IL"/>
        </w:rPr>
        <w:t xml:space="preserve">אני עודכנתי על זה. סליחה. </w:t>
      </w:r>
    </w:p>
    <w:p w:rsidR="00E02D7B" w:rsidRDefault="00E02D7B" w:rsidP="00C165AD">
      <w:pPr>
        <w:rPr>
          <w:rtl/>
          <w:lang w:eastAsia="he-IL"/>
        </w:rPr>
      </w:pPr>
    </w:p>
    <w:p w:rsidR="00E02D7B" w:rsidRDefault="00E02D7B" w:rsidP="00C165AD">
      <w:pPr>
        <w:pStyle w:val="af5"/>
        <w:keepNext/>
        <w:rPr>
          <w:rtl/>
        </w:rPr>
      </w:pPr>
      <w:bookmarkStart w:id="18471" w:name="ET_interruption_5115_19"/>
      <w:r w:rsidRPr="00ED5728">
        <w:rPr>
          <w:rStyle w:val="TagStyle"/>
          <w:rtl/>
        </w:rPr>
        <w:t xml:space="preserve"> &lt;&lt; קריאה &gt;&gt; </w:t>
      </w:r>
      <w:r>
        <w:rPr>
          <w:rtl/>
        </w:rPr>
        <w:t>פנינה תמנו (המחנה הממלכתי):</w:t>
      </w:r>
      <w:r w:rsidRPr="00ED5728">
        <w:rPr>
          <w:rStyle w:val="TagStyle"/>
          <w:rtl/>
        </w:rPr>
        <w:t xml:space="preserve"> &lt;&lt; קריאה &gt;&gt;</w:t>
      </w:r>
      <w:r>
        <w:rPr>
          <w:rtl/>
        </w:rPr>
        <w:t xml:space="preserve">   </w:t>
      </w:r>
      <w:bookmarkEnd w:id="18471"/>
    </w:p>
    <w:p w:rsidR="00E02D7B" w:rsidRDefault="00E02D7B" w:rsidP="00C165AD">
      <w:pPr>
        <w:rPr>
          <w:rtl/>
          <w:lang w:eastAsia="he-IL"/>
        </w:rPr>
      </w:pPr>
    </w:p>
    <w:p w:rsidR="00E02D7B" w:rsidRDefault="00E02D7B" w:rsidP="00C165AD">
      <w:pPr>
        <w:rPr>
          <w:rtl/>
          <w:lang w:eastAsia="he-IL"/>
        </w:rPr>
      </w:pPr>
      <w:r>
        <w:rPr>
          <w:rFonts w:hint="cs"/>
          <w:rtl/>
          <w:lang w:eastAsia="he-IL"/>
        </w:rPr>
        <w:t>לא נורא, הכול בסדר.</w:t>
      </w:r>
    </w:p>
    <w:p w:rsidR="00E02D7B" w:rsidRDefault="00E02D7B" w:rsidP="00C165AD">
      <w:pPr>
        <w:rPr>
          <w:rtl/>
          <w:lang w:eastAsia="he-IL"/>
        </w:rPr>
      </w:pPr>
    </w:p>
    <w:p w:rsidR="00E02D7B" w:rsidRDefault="00E02D7B" w:rsidP="00C165AD">
      <w:pPr>
        <w:pStyle w:val="af6"/>
        <w:keepNext/>
        <w:rPr>
          <w:rtl/>
        </w:rPr>
      </w:pPr>
      <w:r w:rsidRPr="00D53B24">
        <w:rPr>
          <w:rStyle w:val="TagStyle"/>
          <w:rtl/>
        </w:rPr>
        <w:t xml:space="preserve">&lt;&lt; יור &gt;&gt; </w:t>
      </w:r>
      <w:r>
        <w:rPr>
          <w:rtl/>
        </w:rPr>
        <w:t>היו"ר יבגני סובה:</w:t>
      </w:r>
      <w:r w:rsidRPr="00D53B24">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אנחנו אחר כך נעבור להצעת </w:t>
      </w:r>
      <w:bookmarkStart w:id="18472" w:name="_ETM_Q44_712487"/>
      <w:bookmarkEnd w:id="18472"/>
      <w:r>
        <w:rPr>
          <w:rFonts w:hint="cs"/>
          <w:rtl/>
          <w:lang w:eastAsia="he-IL"/>
        </w:rPr>
        <w:t xml:space="preserve">החוק. כרגע יש לנו עוד הצעה לסדר-היום </w:t>
      </w:r>
      <w:r w:rsidR="003E78D1" w:rsidRPr="003E78D1">
        <w:rPr>
          <w:rFonts w:hint="eastAsia"/>
          <w:rtl/>
          <w:lang w:eastAsia="he-IL"/>
        </w:rPr>
        <w:t>–</w:t>
      </w:r>
      <w:r>
        <w:rPr>
          <w:rFonts w:hint="cs"/>
          <w:rtl/>
          <w:lang w:eastAsia="he-IL"/>
        </w:rPr>
        <w:t xml:space="preserve"> תודה על </w:t>
      </w:r>
      <w:bookmarkStart w:id="18473" w:name="_ETM_Q44_716070"/>
      <w:bookmarkEnd w:id="18473"/>
      <w:r>
        <w:rPr>
          <w:rFonts w:hint="cs"/>
          <w:rtl/>
          <w:lang w:eastAsia="he-IL"/>
        </w:rPr>
        <w:t xml:space="preserve">התיקון </w:t>
      </w:r>
      <w:r w:rsidR="003E78D1" w:rsidRPr="003E78D1">
        <w:rPr>
          <w:rFonts w:hint="eastAsia"/>
          <w:rtl/>
          <w:lang w:eastAsia="he-IL"/>
        </w:rPr>
        <w:t>–</w:t>
      </w:r>
      <w:r>
        <w:rPr>
          <w:rFonts w:hint="cs"/>
          <w:rtl/>
          <w:lang w:eastAsia="he-IL"/>
        </w:rPr>
        <w:t xml:space="preserve"> של חברי הכנסת פנינה תמנו, שלי טל מירון, </w:t>
      </w:r>
      <w:bookmarkStart w:id="18474" w:name="_ETM_Q44_719703"/>
      <w:bookmarkEnd w:id="18474"/>
      <w:r>
        <w:rPr>
          <w:rFonts w:hint="cs"/>
          <w:rtl/>
          <w:lang w:eastAsia="he-IL"/>
        </w:rPr>
        <w:t>מנסור עבאס ואחמד טיבי, בנושא: החטופות והחטופים</w:t>
      </w:r>
      <w:bookmarkStart w:id="18475" w:name="_ETM_Q44_724393"/>
      <w:bookmarkEnd w:id="18475"/>
      <w:r>
        <w:rPr>
          <w:rFonts w:hint="cs"/>
          <w:rtl/>
          <w:lang w:eastAsia="he-IL"/>
        </w:rPr>
        <w:t xml:space="preserve">. אני מזמין את ראשונת הדוברים, חברת </w:t>
      </w:r>
      <w:bookmarkStart w:id="18476" w:name="_ETM_Q44_727324"/>
      <w:bookmarkEnd w:id="18476"/>
      <w:r>
        <w:rPr>
          <w:rFonts w:hint="cs"/>
          <w:rtl/>
          <w:lang w:eastAsia="he-IL"/>
        </w:rPr>
        <w:t xml:space="preserve">הכנסת פנינה תמנו. </w:t>
      </w:r>
      <w:bookmarkStart w:id="18477" w:name="_ETM_Q44_732580"/>
      <w:bookmarkStart w:id="18478" w:name="_ETM_Q44_749669"/>
      <w:bookmarkEnd w:id="18477"/>
      <w:bookmarkEnd w:id="18478"/>
      <w:r>
        <w:rPr>
          <w:rFonts w:hint="cs"/>
          <w:rtl/>
          <w:lang w:eastAsia="he-IL"/>
        </w:rPr>
        <w:t xml:space="preserve">אני מבקש שקט. עשר דקות לכל דובר. עשר דקות לרשותך, </w:t>
      </w:r>
      <w:bookmarkStart w:id="18479" w:name="_ETM_Q44_751674"/>
      <w:bookmarkEnd w:id="18479"/>
      <w:r>
        <w:rPr>
          <w:rFonts w:hint="cs"/>
          <w:rtl/>
          <w:lang w:eastAsia="he-IL"/>
        </w:rPr>
        <w:t>בבקשה.</w:t>
      </w:r>
    </w:p>
    <w:p w:rsidR="00E02D7B" w:rsidRDefault="00E02D7B" w:rsidP="00C165AD">
      <w:pPr>
        <w:rPr>
          <w:rtl/>
          <w:lang w:eastAsia="he-IL"/>
        </w:rPr>
      </w:pPr>
      <w:bookmarkStart w:id="18480" w:name="_ETM_Q44_732668"/>
      <w:bookmarkEnd w:id="18480"/>
    </w:p>
    <w:p w:rsidR="00E02D7B" w:rsidRDefault="00E02D7B" w:rsidP="00C165AD">
      <w:pPr>
        <w:pStyle w:val="a4"/>
        <w:keepNext/>
        <w:rPr>
          <w:rtl/>
        </w:rPr>
      </w:pPr>
      <w:bookmarkStart w:id="18481" w:name="ET_speaker_5115_14"/>
      <w:r w:rsidRPr="00017DF3">
        <w:rPr>
          <w:rStyle w:val="TagStyle"/>
          <w:rtl/>
        </w:rPr>
        <w:t xml:space="preserve"> &lt;&lt; דובר &gt;&gt; </w:t>
      </w:r>
      <w:bookmarkStart w:id="18482" w:name="_Toc173835145"/>
      <w:bookmarkStart w:id="18483" w:name="_Toc173848445"/>
      <w:bookmarkStart w:id="18484" w:name="_Toc179102320"/>
      <w:r>
        <w:rPr>
          <w:rtl/>
        </w:rPr>
        <w:t>פנינה תמנו (המחנה הממלכתי):</w:t>
      </w:r>
      <w:bookmarkEnd w:id="18482"/>
      <w:bookmarkEnd w:id="18483"/>
      <w:bookmarkEnd w:id="18484"/>
      <w:r w:rsidRPr="00017DF3">
        <w:rPr>
          <w:rStyle w:val="TagStyle"/>
          <w:rtl/>
        </w:rPr>
        <w:t xml:space="preserve"> &lt;&lt; דובר &gt;&gt;</w:t>
      </w:r>
      <w:r>
        <w:rPr>
          <w:rtl/>
        </w:rPr>
        <w:t xml:space="preserve">   </w:t>
      </w:r>
      <w:bookmarkEnd w:id="18481"/>
    </w:p>
    <w:p w:rsidR="00E02D7B" w:rsidRDefault="00E02D7B" w:rsidP="00C165AD">
      <w:pPr>
        <w:rPr>
          <w:rtl/>
          <w:lang w:eastAsia="he-IL"/>
        </w:rPr>
      </w:pPr>
    </w:p>
    <w:p w:rsidR="00E02D7B" w:rsidRDefault="00E02D7B" w:rsidP="00C165AD">
      <w:pPr>
        <w:rPr>
          <w:rtl/>
          <w:lang w:eastAsia="he-IL"/>
        </w:rPr>
      </w:pPr>
      <w:bookmarkStart w:id="18485" w:name="_ETM_Q44_737008"/>
      <w:bookmarkStart w:id="18486" w:name="_ETM_Q44_737318"/>
      <w:bookmarkStart w:id="18487" w:name="_ETM_Q44_737421"/>
      <w:bookmarkEnd w:id="18485"/>
      <w:bookmarkEnd w:id="18486"/>
      <w:bookmarkEnd w:id="18487"/>
      <w:r>
        <w:rPr>
          <w:rFonts w:hint="cs"/>
          <w:rtl/>
          <w:lang w:eastAsia="he-IL"/>
        </w:rPr>
        <w:t xml:space="preserve">אדוני היושב-ראש, כנסת נכבדה, יש פה שר במליאה, שר </w:t>
      </w:r>
      <w:bookmarkStart w:id="18488" w:name="_ETM_Q44_756141"/>
      <w:bookmarkEnd w:id="18488"/>
      <w:r>
        <w:rPr>
          <w:rFonts w:hint="cs"/>
          <w:rtl/>
          <w:lang w:eastAsia="he-IL"/>
        </w:rPr>
        <w:t xml:space="preserve">תורן? אה, יש פה שר. </w:t>
      </w:r>
      <w:bookmarkStart w:id="18489" w:name="TOR_Q45"/>
      <w:bookmarkEnd w:id="18489"/>
      <w:r>
        <w:rPr>
          <w:rFonts w:hint="cs"/>
          <w:rtl/>
        </w:rPr>
        <w:t xml:space="preserve">אדוני היושב-ראש, כנסת נכבדה, אנחנו פותחים את המליאה בזמן הפגרה, בזמן שאנחנו ביקשנו, בטרם יצאנו לפגרה הזאת, להמשיך במתכונת רגילה ואפילו מתכונת חירום כאשר המליאה והכנסת פועלים במתכונת מלאה. לצערי ראש הממשלה לא נמצא כאן. זה נוצץ לנאום בקונגרס, אבל נדמה לי שיותר חשוב להיות כאן, אדוני ראש הממשלה, ולשמוע את נציגי </w:t>
      </w:r>
      <w:bookmarkStart w:id="18490" w:name="_ETM_Q45_209258"/>
      <w:bookmarkEnd w:id="18490"/>
      <w:r>
        <w:rPr>
          <w:rFonts w:hint="cs"/>
          <w:rtl/>
        </w:rPr>
        <w:t xml:space="preserve">עמך ונבחרי העם הזה, שנמצא בימים מאוד מורכבים. אדוני ראש הממשלה, הנבחרים שלך נמצאים בכנסת ישראל ולא בקונגרס. מוטב וראוי, ביום שאנחנו מביאים דיון כל כך חשוב על מצבם של החטופים ועל הצורך הבהול להחזירם הביתה, שתהיה כאן ותקשיב. </w:t>
      </w:r>
    </w:p>
    <w:p w:rsidR="00E02D7B" w:rsidRDefault="00E02D7B" w:rsidP="009635F5">
      <w:pPr>
        <w:rPr>
          <w:rtl/>
        </w:rPr>
      </w:pPr>
    </w:p>
    <w:p w:rsidR="00E02D7B" w:rsidRDefault="00E02D7B" w:rsidP="00363781">
      <w:pPr>
        <w:rPr>
          <w:rtl/>
        </w:rPr>
      </w:pPr>
      <w:r>
        <w:rPr>
          <w:rFonts w:hint="cs"/>
          <w:rtl/>
        </w:rPr>
        <w:t>אני רואה למעלה את המשפחות של החטופים. אני יודעת כמה תעצומות נפש נדרשים מכן גם ביום כזה, ביום שאנחנו מציינים יום הולדת חמש לילד קטן, ג'ינג'י ומתוק, שנחטף מביתו לפני יותר מ-300 ימים. תסתכלו עליהם בעיניים. זה לא מספיק שיש תמונות על הכיסאות</w:t>
      </w:r>
      <w:r w:rsidR="00363781">
        <w:rPr>
          <w:rFonts w:hint="cs"/>
          <w:rtl/>
        </w:rPr>
        <w:t>.</w:t>
      </w:r>
      <w:r>
        <w:rPr>
          <w:rFonts w:hint="cs"/>
          <w:rtl/>
        </w:rPr>
        <w:t xml:space="preserve"> זה לא מספיק לראות את התמונות על הכיסאות. יש 115 נשמות מישראל שנמצאות בידי המרים באויבינו. </w:t>
      </w:r>
    </w:p>
    <w:p w:rsidR="00E02D7B" w:rsidRDefault="00E02D7B" w:rsidP="00C165AD">
      <w:pPr>
        <w:rPr>
          <w:rtl/>
        </w:rPr>
      </w:pPr>
      <w:bookmarkStart w:id="18491" w:name="_ETM_Q45_290056"/>
      <w:bookmarkStart w:id="18492" w:name="_ETM_Q45_290112"/>
      <w:bookmarkEnd w:id="18491"/>
      <w:bookmarkEnd w:id="18492"/>
    </w:p>
    <w:p w:rsidR="00E02D7B" w:rsidRDefault="00E02D7B" w:rsidP="00C165AD">
      <w:pPr>
        <w:rPr>
          <w:rtl/>
        </w:rPr>
      </w:pPr>
      <w:bookmarkStart w:id="18493" w:name="_ETM_Q45_290232"/>
      <w:bookmarkStart w:id="18494" w:name="_ETM_Q45_290270"/>
      <w:bookmarkEnd w:id="18493"/>
      <w:bookmarkEnd w:id="18494"/>
      <w:r>
        <w:rPr>
          <w:rFonts w:hint="cs"/>
          <w:rtl/>
        </w:rPr>
        <w:t>עם ישראל אף פעם לא ויתר אחד על השני. עם ישראל אף פעם לא נטש נשמות בעם ישראל. עם ישראל לא מפקיר אחים ואחיות. עם ישראל ערב</w:t>
      </w:r>
      <w:r w:rsidR="00363781">
        <w:rPr>
          <w:rFonts w:hint="cs"/>
          <w:rtl/>
        </w:rPr>
        <w:t>ים</w:t>
      </w:r>
      <w:r>
        <w:rPr>
          <w:rFonts w:hint="cs"/>
          <w:rtl/>
        </w:rPr>
        <w:t xml:space="preserve"> זה לזה. עם ישראל ידע להסתכן, להוציא פעולות נועזות תוך חירוף נפש. אני יודעת את זה ברמה האישית, כמישהי שנגזר עליה להיות פליטה כמה חודשים בתוך סודן. החיילים שלנו ידעו לטוס למדינת אויב, לנחות באישון לילה כדי להציל אחים ואחיות. כולנו מכירים את הסיפור של אסירי ציון, הרוגי מלכות, שעשו הכול כדי להציל נפש אחת בישראל, כי כל המציל נפש אחת בישראל כאילו הציל עולם ומלואו. </w:t>
      </w:r>
    </w:p>
    <w:p w:rsidR="00E02D7B" w:rsidRDefault="00E02D7B" w:rsidP="00C165AD">
      <w:pPr>
        <w:rPr>
          <w:rtl/>
        </w:rPr>
      </w:pPr>
    </w:p>
    <w:p w:rsidR="00E02D7B" w:rsidRDefault="00E02D7B" w:rsidP="00363781">
      <w:pPr>
        <w:rPr>
          <w:rtl/>
        </w:rPr>
      </w:pPr>
      <w:r>
        <w:rPr>
          <w:rFonts w:hint="cs"/>
          <w:rtl/>
        </w:rPr>
        <w:t xml:space="preserve">איך הגענו למצב הזה שעומדים פה נציגים, נבחרי העם </w:t>
      </w:r>
      <w:bookmarkStart w:id="18495" w:name="_ETM_Q45_354375"/>
      <w:bookmarkEnd w:id="18495"/>
      <w:r>
        <w:rPr>
          <w:rFonts w:hint="cs"/>
          <w:rtl/>
        </w:rPr>
        <w:t xml:space="preserve">הזה, אבל יותר גרוע, משפחות של חטופים וחטופות, של קשישים וקשישות, של ילדים קטנים, של נשים צעירות, ומתחננים שיקשיבו להם ומתחננים להחזיר אחים ואחיות הביתה? אם לא לשם כך נועדה מדינת ישראל, אז לשם מה? </w:t>
      </w:r>
      <w:bookmarkStart w:id="18496" w:name="_ETM_Q45_376229"/>
      <w:bookmarkStart w:id="18497" w:name="_ETM_Q45_376278"/>
      <w:bookmarkStart w:id="18498" w:name="_ETM_Q45_376388"/>
      <w:bookmarkStart w:id="18499" w:name="_ETM_Q45_376427"/>
      <w:bookmarkEnd w:id="18496"/>
      <w:bookmarkEnd w:id="18497"/>
      <w:bookmarkEnd w:id="18498"/>
      <w:bookmarkEnd w:id="18499"/>
      <w:r>
        <w:rPr>
          <w:rFonts w:hint="cs"/>
          <w:rtl/>
        </w:rPr>
        <w:t xml:space="preserve">לא רק הארץ קדושה, גם האדם הוא קדוש. כבר קבעו את זה רבנים גדולים ופורצי דרך כמו הרב עובדיה יוסף, זכר צדיק לברכה, את הפדיון והערך של פדיון שבויים. ראש הממשלה, רק אתה יודע לנהל משא ומתן. ראש הממשלה, רק אתה מנהיג. אבל מהי מנהיגות, אם אתה לא יודע להסתמך על עמודי התווך של המדינה הזאת? </w:t>
      </w:r>
      <w:bookmarkStart w:id="18500" w:name="_ETM_Q45_412392"/>
      <w:bookmarkEnd w:id="18500"/>
      <w:r>
        <w:rPr>
          <w:rFonts w:hint="cs"/>
          <w:rtl/>
        </w:rPr>
        <w:t xml:space="preserve">על האנשים שאתה מינית, מיטב בניה ובנותיה של המדינה הזאת, ראשי מערכות הביטחון, שאומרים לך </w:t>
      </w:r>
      <w:r w:rsidR="003E78D1" w:rsidRPr="003E78D1">
        <w:rPr>
          <w:rtl/>
        </w:rPr>
        <w:t>–</w:t>
      </w:r>
      <w:r>
        <w:rPr>
          <w:rFonts w:hint="cs"/>
          <w:rtl/>
        </w:rPr>
        <w:t xml:space="preserve"> ואני אקריא: גם לקידום עסקה להשבת החטופים יש</w:t>
      </w:r>
      <w:bookmarkStart w:id="18501" w:name="_ETM_Q45_425621"/>
      <w:bookmarkEnd w:id="18501"/>
      <w:r>
        <w:rPr>
          <w:rFonts w:hint="cs"/>
          <w:rtl/>
        </w:rPr>
        <w:t xml:space="preserve"> חלק מרכזי בחוסן ובלכידות שלנו</w:t>
      </w:r>
      <w:r w:rsidR="00363781">
        <w:rPr>
          <w:rFonts w:hint="cs"/>
          <w:rtl/>
        </w:rPr>
        <w:t>?</w:t>
      </w:r>
      <w:r>
        <w:rPr>
          <w:rFonts w:hint="cs"/>
          <w:rtl/>
        </w:rPr>
        <w:t xml:space="preserve"> </w:t>
      </w:r>
    </w:p>
    <w:p w:rsidR="00E02D7B" w:rsidRDefault="00E02D7B" w:rsidP="00C165AD">
      <w:pPr>
        <w:rPr>
          <w:rtl/>
        </w:rPr>
      </w:pPr>
      <w:bookmarkStart w:id="18502" w:name="_ETM_Q45_433767"/>
      <w:bookmarkStart w:id="18503" w:name="_ETM_Q45_433854"/>
      <w:bookmarkEnd w:id="18502"/>
      <w:bookmarkEnd w:id="18503"/>
    </w:p>
    <w:p w:rsidR="00E02D7B" w:rsidRDefault="00E02D7B" w:rsidP="00C165AD">
      <w:pPr>
        <w:rPr>
          <w:rtl/>
        </w:rPr>
      </w:pPr>
      <w:bookmarkStart w:id="18504" w:name="_ETM_Q45_433907"/>
      <w:bookmarkStart w:id="18505" w:name="_ETM_Q45_433946"/>
      <w:bookmarkEnd w:id="18504"/>
      <w:bookmarkEnd w:id="18505"/>
      <w:r>
        <w:rPr>
          <w:rFonts w:hint="cs"/>
          <w:rtl/>
        </w:rPr>
        <w:t xml:space="preserve">אני מבינה שזה לא מעניין אתכם שם. </w:t>
      </w:r>
    </w:p>
    <w:p w:rsidR="00E02D7B" w:rsidRDefault="00E02D7B" w:rsidP="009635F5">
      <w:pPr>
        <w:rPr>
          <w:rtl/>
        </w:rPr>
      </w:pPr>
    </w:p>
    <w:p w:rsidR="00E02D7B" w:rsidRDefault="00E02D7B" w:rsidP="00C165AD">
      <w:pPr>
        <w:pStyle w:val="af6"/>
        <w:keepNext/>
        <w:rPr>
          <w:rtl/>
        </w:rPr>
      </w:pPr>
      <w:bookmarkStart w:id="18506" w:name="ET_yor_6595_1"/>
      <w:r w:rsidRPr="00766A7C">
        <w:rPr>
          <w:rStyle w:val="TagStyle"/>
          <w:rtl/>
        </w:rPr>
        <w:t xml:space="preserve"> &lt;&lt; יור &gt;&gt; </w:t>
      </w:r>
      <w:r>
        <w:rPr>
          <w:rtl/>
        </w:rPr>
        <w:t>היו"ר ארז מלול:</w:t>
      </w:r>
      <w:r w:rsidRPr="00766A7C">
        <w:rPr>
          <w:rStyle w:val="TagStyle"/>
          <w:rtl/>
        </w:rPr>
        <w:t xml:space="preserve"> &lt;&lt; יור &gt;&gt;</w:t>
      </w:r>
      <w:r>
        <w:rPr>
          <w:rtl/>
        </w:rPr>
        <w:t xml:space="preserve">   </w:t>
      </w:r>
      <w:bookmarkEnd w:id="18506"/>
    </w:p>
    <w:p w:rsidR="00E02D7B" w:rsidRDefault="00E02D7B" w:rsidP="00C165AD">
      <w:pPr>
        <w:rPr>
          <w:rtl/>
        </w:rPr>
      </w:pPr>
    </w:p>
    <w:p w:rsidR="00E02D7B" w:rsidRDefault="00E02D7B" w:rsidP="00C165AD">
      <w:pPr>
        <w:rPr>
          <w:rtl/>
        </w:rPr>
      </w:pPr>
      <w:r>
        <w:rPr>
          <w:rFonts w:hint="cs"/>
          <w:rtl/>
        </w:rPr>
        <w:t xml:space="preserve">חבר הכנסת רון כץ. חבר </w:t>
      </w:r>
      <w:bookmarkStart w:id="18507" w:name="_ETM_Q45_432900"/>
      <w:bookmarkEnd w:id="18507"/>
      <w:r>
        <w:rPr>
          <w:rFonts w:hint="cs"/>
          <w:rtl/>
        </w:rPr>
        <w:t xml:space="preserve">הכנסת רון כץ זה מפריע. </w:t>
      </w:r>
    </w:p>
    <w:p w:rsidR="00E02D7B" w:rsidRDefault="00E02D7B" w:rsidP="00C165AD">
      <w:pPr>
        <w:rPr>
          <w:rtl/>
        </w:rPr>
      </w:pPr>
    </w:p>
    <w:p w:rsidR="00E02D7B" w:rsidRDefault="00E02D7B" w:rsidP="00C165AD">
      <w:pPr>
        <w:pStyle w:val="-"/>
        <w:keepNext/>
        <w:rPr>
          <w:rtl/>
        </w:rPr>
      </w:pPr>
      <w:bookmarkStart w:id="18508" w:name="ET_speakercontinue_5115_3"/>
      <w:r w:rsidRPr="00766A7C">
        <w:rPr>
          <w:rStyle w:val="TagStyle"/>
          <w:rtl/>
        </w:rPr>
        <w:t xml:space="preserve"> &lt;&lt; דובר_המשך &gt;&gt; </w:t>
      </w:r>
      <w:r>
        <w:rPr>
          <w:rtl/>
        </w:rPr>
        <w:t>פנינה תמנו (המחנה הממלכתי):</w:t>
      </w:r>
      <w:r w:rsidRPr="00766A7C">
        <w:rPr>
          <w:rStyle w:val="TagStyle"/>
          <w:rtl/>
        </w:rPr>
        <w:t xml:space="preserve"> &lt;&lt; דובר_המשך &gt;&gt;</w:t>
      </w:r>
      <w:r>
        <w:rPr>
          <w:rtl/>
        </w:rPr>
        <w:t xml:space="preserve">   </w:t>
      </w:r>
      <w:bookmarkEnd w:id="18508"/>
    </w:p>
    <w:p w:rsidR="00E02D7B" w:rsidRDefault="00E02D7B" w:rsidP="00C165AD">
      <w:pPr>
        <w:rPr>
          <w:rtl/>
        </w:rPr>
      </w:pPr>
    </w:p>
    <w:p w:rsidR="00E02D7B" w:rsidRDefault="00E02D7B" w:rsidP="00363781">
      <w:pPr>
        <w:rPr>
          <w:rtl/>
        </w:rPr>
      </w:pPr>
      <w:r>
        <w:rPr>
          <w:rFonts w:hint="cs"/>
          <w:rtl/>
        </w:rPr>
        <w:t xml:space="preserve">"עלינו לאחד כוחות, להתעלות </w:t>
      </w:r>
      <w:bookmarkStart w:id="18509" w:name="_ETM_Q45_437372"/>
      <w:bookmarkEnd w:id="18509"/>
      <w:r>
        <w:rPr>
          <w:rFonts w:hint="cs"/>
          <w:rtl/>
        </w:rPr>
        <w:t xml:space="preserve">לגודל השעה ולהתקדם במהירות לעסקת חטופים. זאת חובה עליונה" </w:t>
      </w:r>
      <w:r w:rsidR="00363781">
        <w:rPr>
          <w:rFonts w:hint="eastAsia"/>
          <w:rtl/>
        </w:rPr>
        <w:t>–</w:t>
      </w:r>
      <w:r w:rsidR="00363781">
        <w:rPr>
          <w:rFonts w:hint="cs"/>
          <w:rtl/>
        </w:rPr>
        <w:t xml:space="preserve"> </w:t>
      </w:r>
      <w:r>
        <w:rPr>
          <w:rFonts w:hint="cs"/>
          <w:rtl/>
        </w:rPr>
        <w:t xml:space="preserve">את זה אומר הנשיא, נשיא המדינה. </w:t>
      </w:r>
      <w:bookmarkStart w:id="18510" w:name="_ETM_Q45_449244"/>
      <w:bookmarkStart w:id="18511" w:name="_ETM_Q45_449296"/>
      <w:bookmarkStart w:id="18512" w:name="_ETM_Q45_449356"/>
      <w:bookmarkStart w:id="18513" w:name="_ETM_Q45_449402"/>
      <w:bookmarkEnd w:id="18510"/>
      <w:bookmarkEnd w:id="18511"/>
      <w:bookmarkEnd w:id="18512"/>
      <w:bookmarkEnd w:id="18513"/>
      <w:r>
        <w:rPr>
          <w:rFonts w:hint="cs"/>
          <w:rtl/>
        </w:rPr>
        <w:t xml:space="preserve">"אין סיבה ביטחונית לעכב עסקה, אתה עושה שיקולים </w:t>
      </w:r>
      <w:bookmarkStart w:id="18514" w:name="_ETM_Q45_447375"/>
      <w:bookmarkEnd w:id="18514"/>
      <w:r>
        <w:rPr>
          <w:rFonts w:hint="cs"/>
          <w:rtl/>
        </w:rPr>
        <w:t xml:space="preserve">שלא מטובת העניין", אומר שר הביטחון שלך. ראש הממשלה, אני מקווה שאתה צופה בי. אני מקווה שאתה צופה ושומע את הדברים האלה, כי לחטופים אין קול, ואת המשפחות אתה לא שומע. אם שומעים אותי היום מי מהחטופים </w:t>
      </w:r>
      <w:bookmarkStart w:id="18515" w:name="_ETM_Q45_473022"/>
      <w:bookmarkEnd w:id="18515"/>
      <w:r>
        <w:rPr>
          <w:rFonts w:hint="cs"/>
          <w:rtl/>
        </w:rPr>
        <w:t xml:space="preserve">והחטופות, אני רוצה לשלוח לכם כוח, אבל בעיקר </w:t>
      </w:r>
      <w:r w:rsidR="008E6081">
        <w:rPr>
          <w:rFonts w:hint="eastAsia"/>
          <w:rtl/>
        </w:rPr>
        <w:t xml:space="preserve">– </w:t>
      </w:r>
      <w:r>
        <w:rPr>
          <w:rFonts w:hint="cs"/>
          <w:rtl/>
        </w:rPr>
        <w:t xml:space="preserve">אני מעדיפה שישמעו את הנאום שלי ולא את הקולות האלה שמדברים על כך שאתה מטרפד עסקה. </w:t>
      </w:r>
    </w:p>
    <w:p w:rsidR="00E02D7B" w:rsidRDefault="00E02D7B" w:rsidP="00C165AD">
      <w:pPr>
        <w:rPr>
          <w:rtl/>
        </w:rPr>
      </w:pPr>
    </w:p>
    <w:p w:rsidR="00E02D7B" w:rsidRDefault="00E02D7B" w:rsidP="008E6081">
      <w:pPr>
        <w:rPr>
          <w:rtl/>
        </w:rPr>
      </w:pPr>
      <w:bookmarkStart w:id="18516" w:name="_ETM_Q45_478243"/>
      <w:bookmarkEnd w:id="18516"/>
      <w:r>
        <w:rPr>
          <w:rFonts w:hint="cs"/>
          <w:rtl/>
        </w:rPr>
        <w:t>אומר השר גלנט ומוסיף: "אם לא תושג עסקה בשבועיים הקרובים</w:t>
      </w:r>
      <w:r w:rsidR="008E6081">
        <w:rPr>
          <w:rFonts w:hint="cs"/>
          <w:rtl/>
        </w:rPr>
        <w:t>,</w:t>
      </w:r>
      <w:r>
        <w:rPr>
          <w:rFonts w:hint="cs"/>
          <w:rtl/>
        </w:rPr>
        <w:t xml:space="preserve"> גורל החטופים נחרץ". נרשמה פריצת דרך </w:t>
      </w:r>
      <w:bookmarkStart w:id="18517" w:name="_ETM_Q45_492635"/>
      <w:bookmarkEnd w:id="18517"/>
      <w:r>
        <w:rPr>
          <w:rFonts w:hint="cs"/>
          <w:rtl/>
        </w:rPr>
        <w:t>מול חמאס</w:t>
      </w:r>
      <w:r w:rsidR="008E6081">
        <w:rPr>
          <w:rFonts w:hint="cs"/>
          <w:rtl/>
        </w:rPr>
        <w:t>,</w:t>
      </w:r>
      <w:r>
        <w:rPr>
          <w:rFonts w:hint="cs"/>
          <w:rtl/>
        </w:rPr>
        <w:t xml:space="preserve"> אבל ראש הממשלה חושש לאבד את בן גביר </w:t>
      </w:r>
      <w:proofErr w:type="spellStart"/>
      <w:r>
        <w:rPr>
          <w:rFonts w:hint="cs"/>
          <w:rtl/>
        </w:rPr>
        <w:t>וסמוטריץ</w:t>
      </w:r>
      <w:proofErr w:type="spellEnd"/>
      <w:r>
        <w:rPr>
          <w:rFonts w:hint="cs"/>
          <w:rtl/>
        </w:rPr>
        <w:t xml:space="preserve">'. בן גביר </w:t>
      </w:r>
      <w:proofErr w:type="spellStart"/>
      <w:r>
        <w:rPr>
          <w:rFonts w:hint="cs"/>
          <w:rtl/>
        </w:rPr>
        <w:t>וסמוטריץ</w:t>
      </w:r>
      <w:proofErr w:type="spellEnd"/>
      <w:r>
        <w:rPr>
          <w:rFonts w:hint="cs"/>
          <w:rtl/>
        </w:rPr>
        <w:t>', איפה היהדות? במובן הזה מוטב שתתייעצו עם הסיעות החרדיות, אם אני לא סמכות מקובלת עליכם ביהדות, ומי אני שאטיף לכם על תורה. איפה התורה שלכם?</w:t>
      </w:r>
      <w:r w:rsidR="008E6081">
        <w:rPr>
          <w:rFonts w:hint="cs"/>
          <w:rtl/>
        </w:rPr>
        <w:t xml:space="preserve"> </w:t>
      </w:r>
      <w:r>
        <w:rPr>
          <w:rFonts w:hint="cs"/>
          <w:rtl/>
        </w:rPr>
        <w:t xml:space="preserve">באותו דיון ראשי המוסד והשב"כ העידו כי אין מכשול ביטחוני לקיום </w:t>
      </w:r>
      <w:bookmarkStart w:id="18518" w:name="_ETM_Q45_521574"/>
      <w:bookmarkEnd w:id="18518"/>
      <w:r>
        <w:rPr>
          <w:rFonts w:hint="cs"/>
          <w:rtl/>
        </w:rPr>
        <w:t xml:space="preserve">העסקה. רבותיי, כל חייל, כל חייל וחיילת שנכנסים לעזה, אם תשאלו אותם מה הדבר הראשון שעומד בראש מעייניהם, הם יגידו לכם: להחזיר את החטופים והחטופות הביתה. יש לנו הישגים אדירים מבחינה ביטחונית. </w:t>
      </w:r>
    </w:p>
    <w:p w:rsidR="00E02D7B" w:rsidRDefault="00E02D7B" w:rsidP="00C165AD">
      <w:pPr>
        <w:rPr>
          <w:rtl/>
        </w:rPr>
      </w:pPr>
      <w:bookmarkStart w:id="18519" w:name="_ETM_Q45_583608"/>
      <w:bookmarkStart w:id="18520" w:name="_ETM_Q45_583662"/>
      <w:bookmarkEnd w:id="18519"/>
      <w:bookmarkEnd w:id="18520"/>
    </w:p>
    <w:p w:rsidR="00E02D7B" w:rsidRDefault="00E02D7B" w:rsidP="00C165AD">
      <w:pPr>
        <w:rPr>
          <w:rtl/>
        </w:rPr>
      </w:pPr>
      <w:bookmarkStart w:id="18521" w:name="_ETM_Q45_583799"/>
      <w:bookmarkStart w:id="18522" w:name="_ETM_Q45_583892"/>
      <w:bookmarkEnd w:id="18521"/>
      <w:bookmarkEnd w:id="18522"/>
      <w:r>
        <w:rPr>
          <w:rFonts w:hint="cs"/>
          <w:rtl/>
        </w:rPr>
        <w:t xml:space="preserve">כבר אמר ראש המפלגה שלי בני גנץ, שישב בקבינט המלחמה, שהגיע הזמן </w:t>
      </w:r>
      <w:r w:rsidR="003E78D1" w:rsidRPr="003E78D1">
        <w:rPr>
          <w:rFonts w:hint="eastAsia"/>
          <w:rtl/>
        </w:rPr>
        <w:t>–</w:t>
      </w:r>
      <w:r w:rsidR="008E6081">
        <w:rPr>
          <w:rFonts w:hint="cs"/>
          <w:rtl/>
        </w:rPr>
        <w:t xml:space="preserve"> זה נאמר כבר כמה</w:t>
      </w:r>
      <w:r>
        <w:rPr>
          <w:rFonts w:hint="cs"/>
          <w:rtl/>
        </w:rPr>
        <w:t xml:space="preserve"> חודשים </w:t>
      </w:r>
      <w:bookmarkStart w:id="18523" w:name="_ETM_Q45_549281"/>
      <w:bookmarkEnd w:id="18523"/>
      <w:r>
        <w:rPr>
          <w:rFonts w:hint="cs"/>
          <w:rtl/>
        </w:rPr>
        <w:t xml:space="preserve">אחורנית </w:t>
      </w:r>
      <w:r w:rsidR="003E78D1" w:rsidRPr="003E78D1">
        <w:rPr>
          <w:rFonts w:hint="eastAsia"/>
          <w:rtl/>
        </w:rPr>
        <w:t>–</w:t>
      </w:r>
      <w:r>
        <w:rPr>
          <w:rFonts w:hint="cs"/>
          <w:rtl/>
        </w:rPr>
        <w:t xml:space="preserve"> להעביר את כובד המערכה ומרכז המערכה לצפון. ולמה אנחנו עדים, מול עינינו? עם מפוחד שאתה לא נותן לו את הביטחון כשאתה מפקיר, ראש הממשלה, חבל ארץ שלם בצפון. הגיע הזמן להעביר את כובד המערכה המלחמתית לצפון</w:t>
      </w:r>
      <w:r w:rsidR="008E6081">
        <w:rPr>
          <w:rFonts w:hint="cs"/>
          <w:rtl/>
        </w:rPr>
        <w:t>,</w:t>
      </w:r>
      <w:r>
        <w:rPr>
          <w:rFonts w:hint="cs"/>
          <w:rtl/>
        </w:rPr>
        <w:t xml:space="preserve"> ובעיקר </w:t>
      </w:r>
      <w:r w:rsidR="008E6081">
        <w:rPr>
          <w:rFonts w:hint="eastAsia"/>
          <w:rtl/>
        </w:rPr>
        <w:t xml:space="preserve">– </w:t>
      </w:r>
      <w:r>
        <w:rPr>
          <w:rFonts w:hint="cs"/>
          <w:rtl/>
        </w:rPr>
        <w:t xml:space="preserve">להחזיר את החטופים והחטופות הביתה. </w:t>
      </w:r>
    </w:p>
    <w:p w:rsidR="00E02D7B" w:rsidRDefault="00E02D7B" w:rsidP="00C165AD">
      <w:pPr>
        <w:rPr>
          <w:rtl/>
        </w:rPr>
      </w:pPr>
    </w:p>
    <w:p w:rsidR="00E02D7B" w:rsidRDefault="00E02D7B" w:rsidP="008E6081">
      <w:pPr>
        <w:rPr>
          <w:rtl/>
        </w:rPr>
      </w:pPr>
      <w:r>
        <w:rPr>
          <w:rFonts w:hint="cs"/>
          <w:rtl/>
        </w:rPr>
        <w:t xml:space="preserve">אנחנו נדע להתמודד עם המחירים, ויש מחיר, והוא </w:t>
      </w:r>
      <w:bookmarkStart w:id="18524" w:name="_ETM_Q45_593020"/>
      <w:bookmarkEnd w:id="18524"/>
      <w:r>
        <w:rPr>
          <w:rFonts w:hint="cs"/>
          <w:rtl/>
        </w:rPr>
        <w:t xml:space="preserve">כבד, אבל לא יכול להיות מצב שאני עומדת פה בפעם השנייה, פגרה שנייה </w:t>
      </w:r>
      <w:r w:rsidR="003E78D1" w:rsidRPr="003E78D1">
        <w:rPr>
          <w:rFonts w:hint="eastAsia"/>
          <w:rtl/>
        </w:rPr>
        <w:t>–</w:t>
      </w:r>
      <w:r>
        <w:rPr>
          <w:rFonts w:hint="cs"/>
          <w:rtl/>
        </w:rPr>
        <w:t xml:space="preserve"> רבותיי, זאת פגרה שנייה שאנחנו יושבים פה, וזה פשוט לא מתקבל על הדעת</w:t>
      </w:r>
      <w:r w:rsidR="008E6081">
        <w:rPr>
          <w:rFonts w:hint="cs"/>
          <w:rtl/>
        </w:rPr>
        <w:t>,</w:t>
      </w:r>
      <w:r>
        <w:rPr>
          <w:rFonts w:hint="cs"/>
          <w:rtl/>
        </w:rPr>
        <w:t xml:space="preserve"> הנושאים ששמים על סדר-יומה של הכנסת. עוד יש ויכוחים אם ניכנס לתוך הלילה או לא ניכנס לתוך הלילה, אם זה יהיה פיליבסטר</w:t>
      </w:r>
      <w:bookmarkStart w:id="18525" w:name="_ETM_Q45_620319"/>
      <w:bookmarkEnd w:id="18525"/>
      <w:r>
        <w:rPr>
          <w:rFonts w:hint="cs"/>
          <w:rtl/>
        </w:rPr>
        <w:t xml:space="preserve">. אם זה היה פיליבסטר על חוק שמסייע לעם ישראל, שמקל על עם ישראל, שעוזר לציבור להירגע, שעוזר למפונים ולמפונות, שעוזר למשפחות הנרצחים והנרצחות, </w:t>
      </w:r>
      <w:bookmarkStart w:id="18526" w:name="_ETM_Q45_633990"/>
      <w:bookmarkEnd w:id="18526"/>
      <w:r>
        <w:rPr>
          <w:rFonts w:hint="cs"/>
          <w:rtl/>
        </w:rPr>
        <w:t xml:space="preserve">שעוזר בעיקר להחזיר את הבנים והבנות </w:t>
      </w:r>
      <w:r w:rsidR="003E78D1" w:rsidRPr="003E78D1">
        <w:rPr>
          <w:rFonts w:hint="eastAsia"/>
          <w:rtl/>
        </w:rPr>
        <w:t>–</w:t>
      </w:r>
      <w:r>
        <w:rPr>
          <w:rFonts w:hint="cs"/>
          <w:rtl/>
        </w:rPr>
        <w:t xml:space="preserve"> אנחנו מוכנים לישון פה גם חודש ימים. אבל על מה? זה כבודה של הכנסת, זה כבודו של העם הזה, בתקופה הזאת, בתקופת בין המצרים, בתקופה שצריך להרבות אהבה ודאגה לעם ישראל?</w:t>
      </w:r>
    </w:p>
    <w:p w:rsidR="00E02D7B" w:rsidRDefault="00E02D7B" w:rsidP="00C165AD">
      <w:pPr>
        <w:rPr>
          <w:rtl/>
        </w:rPr>
      </w:pPr>
    </w:p>
    <w:p w:rsidR="00E02D7B" w:rsidRDefault="00E02D7B" w:rsidP="008E6081">
      <w:pPr>
        <w:rPr>
          <w:rtl/>
        </w:rPr>
      </w:pPr>
      <w:r>
        <w:rPr>
          <w:rFonts w:hint="cs"/>
          <w:rtl/>
        </w:rPr>
        <w:t xml:space="preserve">אני ממליצה לממשלה הזאת </w:t>
      </w:r>
      <w:r w:rsidR="003E78D1" w:rsidRPr="003E78D1">
        <w:rPr>
          <w:rtl/>
        </w:rPr>
        <w:t>–</w:t>
      </w:r>
      <w:r>
        <w:rPr>
          <w:rFonts w:hint="cs"/>
          <w:rtl/>
        </w:rPr>
        <w:t xml:space="preserve"> שמעתי קודם את השר קרעי. אמרת: אני באתי לעבודה; אתם רציתם להגיע לעבודה ושלא תהיה פגרה. כן, השר קרעי, אנחנו לא רוצים שכנסת ישראל תהיה סגורה בפני המשפחות האלה, אבל לא בשביל החוקים הקיקיוניים </w:t>
      </w:r>
      <w:bookmarkStart w:id="18527" w:name="_ETM_Q45_675384"/>
      <w:bookmarkEnd w:id="18527"/>
      <w:r>
        <w:rPr>
          <w:rFonts w:hint="cs"/>
          <w:rtl/>
        </w:rPr>
        <w:t>שלך, שיש בהם רק להביא הטבות למקורבים, חוקי תקשורת הזויים. אז תעשה את העבודה שלך</w:t>
      </w:r>
      <w:r w:rsidR="008E6081">
        <w:rPr>
          <w:rFonts w:hint="cs"/>
          <w:rtl/>
        </w:rPr>
        <w:t>,</w:t>
      </w:r>
      <w:r>
        <w:rPr>
          <w:rFonts w:hint="cs"/>
          <w:rtl/>
        </w:rPr>
        <w:t xml:space="preserve"> אבל האמן לי, תתעסק במהות. אני יכולה להביא </w:t>
      </w:r>
      <w:bookmarkStart w:id="18528" w:name="_ETM_Q45_687237"/>
      <w:bookmarkEnd w:id="18528"/>
      <w:r>
        <w:rPr>
          <w:rFonts w:hint="cs"/>
          <w:rtl/>
        </w:rPr>
        <w:t xml:space="preserve">לך שורה של הצעות. אבל להגיד: אני בא לעבודה? אתה </w:t>
      </w:r>
      <w:bookmarkStart w:id="18529" w:name="_ETM_Q45_693284"/>
      <w:bookmarkEnd w:id="18529"/>
      <w:r>
        <w:rPr>
          <w:rFonts w:hint="cs"/>
          <w:rtl/>
        </w:rPr>
        <w:t xml:space="preserve">הגעת </w:t>
      </w:r>
      <w:proofErr w:type="spellStart"/>
      <w:r>
        <w:rPr>
          <w:rFonts w:hint="cs"/>
          <w:rtl/>
        </w:rPr>
        <w:t>להטריל</w:t>
      </w:r>
      <w:proofErr w:type="spellEnd"/>
      <w:r>
        <w:rPr>
          <w:rFonts w:hint="cs"/>
          <w:rtl/>
        </w:rPr>
        <w:t xml:space="preserve">. זאת לא עבודה, זאת עבודה בעיניים של עם </w:t>
      </w:r>
      <w:bookmarkStart w:id="18530" w:name="_ETM_Q45_693618"/>
      <w:bookmarkEnd w:id="18530"/>
      <w:r>
        <w:rPr>
          <w:rFonts w:hint="cs"/>
          <w:rtl/>
        </w:rPr>
        <w:t xml:space="preserve">ישראל. </w:t>
      </w:r>
    </w:p>
    <w:p w:rsidR="00E02D7B" w:rsidRDefault="00E02D7B" w:rsidP="00C165AD">
      <w:pPr>
        <w:rPr>
          <w:rtl/>
        </w:rPr>
      </w:pPr>
    </w:p>
    <w:p w:rsidR="00E02D7B" w:rsidRDefault="00E02D7B" w:rsidP="008E6081">
      <w:pPr>
        <w:rPr>
          <w:rtl/>
        </w:rPr>
      </w:pPr>
      <w:r>
        <w:rPr>
          <w:rFonts w:hint="cs"/>
          <w:rtl/>
        </w:rPr>
        <w:t xml:space="preserve">אני אומרת לכם, יש בכוחנו </w:t>
      </w:r>
      <w:r w:rsidR="003E78D1" w:rsidRPr="003E78D1">
        <w:rPr>
          <w:rFonts w:hint="eastAsia"/>
          <w:rtl/>
        </w:rPr>
        <w:t>–</w:t>
      </w:r>
      <w:r>
        <w:rPr>
          <w:rFonts w:hint="cs"/>
          <w:rtl/>
        </w:rPr>
        <w:t xml:space="preserve"> גם אם ראש הממשלה </w:t>
      </w:r>
      <w:bookmarkStart w:id="18531" w:name="_ETM_Q45_703170"/>
      <w:bookmarkEnd w:id="18531"/>
      <w:r>
        <w:rPr>
          <w:rFonts w:hint="cs"/>
          <w:rtl/>
        </w:rPr>
        <w:t>מעדיף לנאום בקונגרס ולא לשמוע אותנו, כי אי-אפשר להביא אותו</w:t>
      </w:r>
      <w:r w:rsidR="008E6081">
        <w:rPr>
          <w:rFonts w:hint="cs"/>
          <w:rtl/>
        </w:rPr>
        <w:t>,</w:t>
      </w:r>
      <w:r>
        <w:rPr>
          <w:rFonts w:hint="cs"/>
          <w:rtl/>
        </w:rPr>
        <w:t xml:space="preserve"> על </w:t>
      </w:r>
      <w:bookmarkStart w:id="18532" w:name="_ETM_Q45_712306"/>
      <w:bookmarkEnd w:id="18532"/>
      <w:r>
        <w:rPr>
          <w:rFonts w:hint="cs"/>
          <w:rtl/>
        </w:rPr>
        <w:t>פי התקנון אנחנו יכולים להביא רק 25 חתימות, שזה לא דיון בהשתתפותו. רק ב-40 חתימות בשגרה אפשר להביא אותו. אבל אני אומרת לכם</w:t>
      </w:r>
      <w:r w:rsidR="008E6081">
        <w:rPr>
          <w:rFonts w:hint="cs"/>
          <w:rtl/>
        </w:rPr>
        <w:t>,</w:t>
      </w:r>
      <w:r>
        <w:rPr>
          <w:rFonts w:hint="cs"/>
          <w:rtl/>
        </w:rPr>
        <w:t xml:space="preserve"> אנחנו לא נרפה ולא נשקוט</w:t>
      </w:r>
      <w:r w:rsidR="008E6081">
        <w:rPr>
          <w:rFonts w:hint="cs"/>
          <w:rtl/>
        </w:rPr>
        <w:t>,</w:t>
      </w:r>
      <w:r>
        <w:rPr>
          <w:rFonts w:hint="cs"/>
          <w:rtl/>
        </w:rPr>
        <w:t xml:space="preserve"> כי אנחנו רואים את </w:t>
      </w:r>
      <w:bookmarkStart w:id="18533" w:name="_ETM_Q45_724559"/>
      <w:bookmarkEnd w:id="18533"/>
      <w:r>
        <w:rPr>
          <w:rFonts w:hint="cs"/>
          <w:rtl/>
        </w:rPr>
        <w:t>אריאל לנגד עינינו</w:t>
      </w:r>
      <w:r w:rsidR="008E6081">
        <w:rPr>
          <w:rFonts w:hint="cs"/>
          <w:rtl/>
        </w:rPr>
        <w:t>;</w:t>
      </w:r>
      <w:r>
        <w:rPr>
          <w:rFonts w:hint="cs"/>
          <w:rtl/>
        </w:rPr>
        <w:t xml:space="preserve"> אנחנו רואים את כל הנשים הצעירות לנגד עינינו</w:t>
      </w:r>
      <w:r w:rsidR="008E6081">
        <w:rPr>
          <w:rFonts w:hint="cs"/>
          <w:rtl/>
        </w:rPr>
        <w:t>;</w:t>
      </w:r>
      <w:r>
        <w:rPr>
          <w:rFonts w:hint="cs"/>
          <w:rtl/>
        </w:rPr>
        <w:t xml:space="preserve"> אנחנו רואים אתכם, אימהות, אבות, סבים וסבתות</w:t>
      </w:r>
      <w:r w:rsidR="008E6081">
        <w:rPr>
          <w:rFonts w:hint="cs"/>
          <w:rtl/>
        </w:rPr>
        <w:t>,</w:t>
      </w:r>
      <w:r>
        <w:rPr>
          <w:rFonts w:hint="cs"/>
          <w:rtl/>
        </w:rPr>
        <w:t xml:space="preserve"> רואים את הכאב שלכם, את </w:t>
      </w:r>
      <w:bookmarkStart w:id="18534" w:name="_ETM_Q45_736872"/>
      <w:bookmarkEnd w:id="18534"/>
      <w:r>
        <w:rPr>
          <w:rFonts w:hint="cs"/>
          <w:rtl/>
        </w:rPr>
        <w:t xml:space="preserve">תעצומות הנפש שאתם נדרשים לגלות יום-יום. </w:t>
      </w:r>
      <w:bookmarkStart w:id="18535" w:name="_ETM_Q45_742968"/>
      <w:bookmarkStart w:id="18536" w:name="_ETM_Q45_743050"/>
      <w:bookmarkStart w:id="18537" w:name="_ETM_Q45_743144"/>
      <w:bookmarkStart w:id="18538" w:name="_ETM_Q45_743206"/>
      <w:bookmarkEnd w:id="18535"/>
      <w:bookmarkEnd w:id="18536"/>
      <w:bookmarkEnd w:id="18537"/>
      <w:bookmarkEnd w:id="18538"/>
      <w:r>
        <w:rPr>
          <w:rFonts w:hint="cs"/>
          <w:rtl/>
        </w:rPr>
        <w:t xml:space="preserve">אילו אנחנו בנעליים </w:t>
      </w:r>
      <w:bookmarkStart w:id="18539" w:name="_ETM_Q45_745817"/>
      <w:bookmarkEnd w:id="18539"/>
      <w:r>
        <w:rPr>
          <w:rFonts w:hint="cs"/>
          <w:rtl/>
        </w:rPr>
        <w:t>של</w:t>
      </w:r>
      <w:r w:rsidR="008E6081">
        <w:rPr>
          <w:rFonts w:hint="cs"/>
          <w:rtl/>
        </w:rPr>
        <w:t>ה</w:t>
      </w:r>
      <w:r>
        <w:rPr>
          <w:rFonts w:hint="cs"/>
          <w:rtl/>
        </w:rPr>
        <w:t xml:space="preserve">ם, כנראה שראש הממשלה והשרים היו הופכים עולמות להביא אותם הביתה. אנחנו, כמי שעדיין נשענים על ערכי ישראל מדורי-דורות, נשים בראש מעייננו את האמרה כי כל המציל נפש אחת כאילו הציל עולם ומלואו. תודה. </w:t>
      </w:r>
    </w:p>
    <w:p w:rsidR="00E02D7B" w:rsidRDefault="00E02D7B" w:rsidP="00C165AD">
      <w:pPr>
        <w:rPr>
          <w:rtl/>
        </w:rPr>
      </w:pPr>
    </w:p>
    <w:p w:rsidR="00E02D7B" w:rsidRDefault="00E02D7B" w:rsidP="00C165AD">
      <w:pPr>
        <w:pStyle w:val="af6"/>
        <w:keepNext/>
        <w:rPr>
          <w:rtl/>
        </w:rPr>
      </w:pPr>
      <w:bookmarkStart w:id="18540" w:name="ET_yor_6595_4"/>
      <w:r w:rsidRPr="0035616C">
        <w:rPr>
          <w:rStyle w:val="TagStyle"/>
          <w:rtl/>
        </w:rPr>
        <w:t xml:space="preserve"> &lt;&lt; יור &gt;&gt; </w:t>
      </w:r>
      <w:r>
        <w:rPr>
          <w:rtl/>
        </w:rPr>
        <w:t>היו"ר ארז מלול:</w:t>
      </w:r>
      <w:r w:rsidRPr="0035616C">
        <w:rPr>
          <w:rStyle w:val="TagStyle"/>
          <w:rtl/>
        </w:rPr>
        <w:t xml:space="preserve"> &lt;&lt; יור &gt;&gt;</w:t>
      </w:r>
      <w:r>
        <w:rPr>
          <w:rtl/>
        </w:rPr>
        <w:t xml:space="preserve">   </w:t>
      </w:r>
      <w:bookmarkEnd w:id="18540"/>
    </w:p>
    <w:p w:rsidR="00E02D7B" w:rsidRDefault="00E02D7B" w:rsidP="00C165AD">
      <w:pPr>
        <w:rPr>
          <w:rtl/>
        </w:rPr>
      </w:pPr>
    </w:p>
    <w:p w:rsidR="00E02D7B" w:rsidRDefault="00E02D7B" w:rsidP="00C165AD">
      <w:pPr>
        <w:rPr>
          <w:rtl/>
        </w:rPr>
      </w:pPr>
      <w:r>
        <w:rPr>
          <w:rFonts w:hint="cs"/>
          <w:rtl/>
        </w:rPr>
        <w:t xml:space="preserve">תודה רבה. חבר הכנסת מנסור עבאס, עשר דקות לרשותך. </w:t>
      </w:r>
      <w:bookmarkStart w:id="18541" w:name="_ETM_Q45_774808"/>
      <w:bookmarkEnd w:id="18541"/>
    </w:p>
    <w:p w:rsidR="00E02D7B" w:rsidRDefault="00E02D7B" w:rsidP="00C165AD">
      <w:pPr>
        <w:rPr>
          <w:rtl/>
        </w:rPr>
      </w:pPr>
      <w:bookmarkStart w:id="18542" w:name="_ETM_Q45_774868"/>
      <w:bookmarkEnd w:id="18542"/>
    </w:p>
    <w:p w:rsidR="00E02D7B" w:rsidRDefault="00E02D7B" w:rsidP="00C165AD">
      <w:pPr>
        <w:pStyle w:val="a4"/>
        <w:keepNext/>
        <w:rPr>
          <w:rtl/>
        </w:rPr>
      </w:pPr>
      <w:bookmarkStart w:id="18543" w:name="_ETM_Q45_775097"/>
      <w:bookmarkStart w:id="18544" w:name="_ETM_Q45_775169"/>
      <w:bookmarkStart w:id="18545" w:name="ET_speaker_5795_3"/>
      <w:bookmarkEnd w:id="18543"/>
      <w:bookmarkEnd w:id="18544"/>
      <w:r w:rsidRPr="0048680A">
        <w:rPr>
          <w:rStyle w:val="TagStyle"/>
          <w:rtl/>
        </w:rPr>
        <w:t>&lt;&lt; דובר &gt;&gt;</w:t>
      </w:r>
      <w:r w:rsidRPr="00896476">
        <w:rPr>
          <w:rStyle w:val="TagStyle"/>
          <w:rtl/>
        </w:rPr>
        <w:t xml:space="preserve"> </w:t>
      </w:r>
      <w:bookmarkStart w:id="18546" w:name="_Toc173835146"/>
      <w:bookmarkStart w:id="18547" w:name="_Toc173848446"/>
      <w:bookmarkStart w:id="18548" w:name="_Toc179102321"/>
      <w:r>
        <w:rPr>
          <w:rtl/>
        </w:rPr>
        <w:t>מנסור עבאס (רע"מ – הרשימה הערבית המאוחדת):</w:t>
      </w:r>
      <w:bookmarkEnd w:id="18546"/>
      <w:bookmarkEnd w:id="18547"/>
      <w:bookmarkEnd w:id="18548"/>
      <w:r w:rsidRPr="00896476">
        <w:rPr>
          <w:rStyle w:val="TagStyle"/>
          <w:rtl/>
        </w:rPr>
        <w:t xml:space="preserve"> </w:t>
      </w:r>
      <w:r w:rsidRPr="0048680A">
        <w:rPr>
          <w:rStyle w:val="TagStyle"/>
          <w:rtl/>
        </w:rPr>
        <w:t>&lt;&lt; דובר &gt;&gt;</w:t>
      </w:r>
      <w:r>
        <w:rPr>
          <w:rtl/>
        </w:rPr>
        <w:t xml:space="preserve">   </w:t>
      </w:r>
      <w:bookmarkEnd w:id="18545"/>
    </w:p>
    <w:p w:rsidR="00E02D7B" w:rsidRDefault="00E02D7B" w:rsidP="00C165AD">
      <w:pPr>
        <w:rPr>
          <w:rtl/>
          <w:lang w:eastAsia="he-IL"/>
        </w:rPr>
      </w:pPr>
    </w:p>
    <w:p w:rsidR="00E02D7B" w:rsidRDefault="00E02D7B" w:rsidP="008E6081">
      <w:pPr>
        <w:rPr>
          <w:rtl/>
          <w:lang w:eastAsia="he-IL"/>
        </w:rPr>
      </w:pPr>
      <w:r>
        <w:rPr>
          <w:rFonts w:hint="cs"/>
          <w:rtl/>
          <w:lang w:eastAsia="he-IL"/>
        </w:rPr>
        <w:t>אדוני היושב-ראש, חבריי חברי הכנסת, ממשלת ישראל בראשות בנימין נתניהו הפקירה את החטופים ואת החטופות פעמיים</w:t>
      </w:r>
      <w:r w:rsidR="008E6081">
        <w:rPr>
          <w:rFonts w:hint="cs"/>
          <w:rtl/>
          <w:lang w:eastAsia="he-IL"/>
        </w:rPr>
        <w:t>:</w:t>
      </w:r>
      <w:r>
        <w:rPr>
          <w:rFonts w:hint="cs"/>
          <w:rtl/>
          <w:lang w:eastAsia="he-IL"/>
        </w:rPr>
        <w:t xml:space="preserve"> פעם ראשונה ב-7 באוקטובר, פעם שנייה מתמשכת מאז 7 </w:t>
      </w:r>
      <w:bookmarkStart w:id="18549" w:name="_ETM_Q46_207000"/>
      <w:bookmarkEnd w:id="18549"/>
      <w:r>
        <w:rPr>
          <w:rFonts w:hint="cs"/>
          <w:rtl/>
          <w:lang w:eastAsia="he-IL"/>
        </w:rPr>
        <w:t xml:space="preserve">באוקטובר. מאז 7 באוקטובר הם ממשיכים להפקיר את </w:t>
      </w:r>
      <w:bookmarkStart w:id="18550" w:name="_ETM_Q46_211000"/>
      <w:bookmarkEnd w:id="18550"/>
      <w:r>
        <w:rPr>
          <w:rFonts w:hint="cs"/>
          <w:rtl/>
          <w:lang w:eastAsia="he-IL"/>
        </w:rPr>
        <w:t xml:space="preserve">החטופים ואת החטופות. כל העולם, כולל ארצות הברית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p>
    <w:p w:rsidR="00E02D7B" w:rsidRDefault="00E02D7B" w:rsidP="00C165AD">
      <w:pPr>
        <w:pStyle w:val="af5"/>
        <w:keepNext/>
        <w:rPr>
          <w:rtl/>
        </w:rPr>
      </w:pPr>
      <w:r w:rsidRPr="0048680A">
        <w:rPr>
          <w:rStyle w:val="TagStyle"/>
          <w:rtl/>
        </w:rPr>
        <w:t xml:space="preserve"> &lt;&lt; קריאה &gt;&gt;</w:t>
      </w:r>
      <w:r w:rsidRPr="00896476">
        <w:rPr>
          <w:rStyle w:val="TagStyle"/>
          <w:rtl/>
        </w:rPr>
        <w:t xml:space="preserve"> </w:t>
      </w:r>
      <w:r>
        <w:rPr>
          <w:rtl/>
        </w:rPr>
        <w:t>טלי גוטליב (הליכוד):</w:t>
      </w:r>
      <w:r w:rsidRPr="00896476">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8551" w:name="_ETM_Q46_217000"/>
      <w:bookmarkEnd w:id="18551"/>
    </w:p>
    <w:p w:rsidR="00E02D7B" w:rsidRPr="00896476" w:rsidRDefault="00E02D7B" w:rsidP="00C165AD">
      <w:pPr>
        <w:rPr>
          <w:rtl/>
          <w:lang w:eastAsia="he-IL"/>
        </w:rPr>
      </w:pPr>
      <w:bookmarkStart w:id="18552" w:name="_ETM_Q46_218000"/>
      <w:bookmarkEnd w:id="18552"/>
    </w:p>
    <w:p w:rsidR="00E02D7B" w:rsidRDefault="00E02D7B" w:rsidP="00C165AD">
      <w:pPr>
        <w:pStyle w:val="af5"/>
        <w:keepNext/>
        <w:rPr>
          <w:rtl/>
        </w:rPr>
      </w:pPr>
      <w:bookmarkStart w:id="18553" w:name="ET_interruption_5783_4"/>
      <w:r w:rsidRPr="0048680A">
        <w:rPr>
          <w:rStyle w:val="TagStyle"/>
          <w:rtl/>
        </w:rPr>
        <w:t xml:space="preserve"> &lt;&lt; קריאה &gt;&gt;</w:t>
      </w:r>
      <w:r w:rsidRPr="00896476">
        <w:rPr>
          <w:rStyle w:val="TagStyle"/>
          <w:rtl/>
        </w:rPr>
        <w:t xml:space="preserve"> </w:t>
      </w:r>
      <w:r>
        <w:rPr>
          <w:rtl/>
        </w:rPr>
        <w:t>מירב כהן (יש עתיד):</w:t>
      </w:r>
      <w:r w:rsidRPr="00896476">
        <w:rPr>
          <w:rStyle w:val="TagStyle"/>
          <w:rtl/>
        </w:rPr>
        <w:t xml:space="preserve"> </w:t>
      </w:r>
      <w:r w:rsidRPr="0048680A">
        <w:rPr>
          <w:rStyle w:val="TagStyle"/>
          <w:rtl/>
        </w:rPr>
        <w:t>&lt;&lt; קריאה &gt;&gt;</w:t>
      </w:r>
      <w:r>
        <w:rPr>
          <w:rtl/>
        </w:rPr>
        <w:t xml:space="preserve">   </w:t>
      </w:r>
      <w:bookmarkEnd w:id="18553"/>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חלאס כבר, טלי. </w:t>
      </w:r>
    </w:p>
    <w:p w:rsidR="00E02D7B" w:rsidRDefault="00E02D7B" w:rsidP="00C165AD">
      <w:pPr>
        <w:rPr>
          <w:rtl/>
          <w:lang w:eastAsia="he-IL"/>
        </w:rPr>
      </w:pPr>
    </w:p>
    <w:p w:rsidR="00E02D7B" w:rsidRDefault="00E02D7B" w:rsidP="00C165AD">
      <w:pPr>
        <w:pStyle w:val="af6"/>
        <w:keepNext/>
        <w:rPr>
          <w:rtl/>
        </w:rPr>
      </w:pPr>
      <w:bookmarkStart w:id="18554" w:name="ET_yor_6595_19"/>
      <w:r w:rsidRPr="0048680A">
        <w:rPr>
          <w:rStyle w:val="TagStyle"/>
          <w:rtl/>
        </w:rPr>
        <w:t xml:space="preserve"> &lt;&lt; יור &gt;&gt;</w:t>
      </w:r>
      <w:r w:rsidRPr="00480F08">
        <w:rPr>
          <w:rStyle w:val="TagStyle"/>
          <w:rtl/>
        </w:rPr>
        <w:t xml:space="preserve"> </w:t>
      </w:r>
      <w:r>
        <w:rPr>
          <w:rtl/>
        </w:rPr>
        <w:t>היו"ר ארז מלול:</w:t>
      </w:r>
      <w:r w:rsidRPr="00480F08">
        <w:rPr>
          <w:rStyle w:val="TagStyle"/>
          <w:rtl/>
        </w:rPr>
        <w:t xml:space="preserve"> </w:t>
      </w:r>
      <w:r w:rsidRPr="0048680A">
        <w:rPr>
          <w:rStyle w:val="TagStyle"/>
          <w:rtl/>
        </w:rPr>
        <w:t>&lt;&lt; יור &gt;&gt;</w:t>
      </w:r>
      <w:r>
        <w:rPr>
          <w:rtl/>
        </w:rPr>
        <w:t xml:space="preserve">   </w:t>
      </w:r>
      <w:bookmarkEnd w:id="18554"/>
    </w:p>
    <w:p w:rsidR="00E02D7B" w:rsidRDefault="00E02D7B" w:rsidP="00C165AD">
      <w:pPr>
        <w:rPr>
          <w:rtl/>
          <w:lang w:eastAsia="he-IL"/>
        </w:rPr>
      </w:pPr>
    </w:p>
    <w:p w:rsidR="00E02D7B" w:rsidRDefault="00E02D7B" w:rsidP="00C165AD">
      <w:pPr>
        <w:rPr>
          <w:rtl/>
          <w:lang w:eastAsia="he-IL"/>
        </w:rPr>
      </w:pPr>
      <w:bookmarkStart w:id="18555" w:name="_ETM_Q46_214000"/>
      <w:bookmarkEnd w:id="18555"/>
      <w:r>
        <w:rPr>
          <w:rFonts w:hint="cs"/>
          <w:rtl/>
          <w:lang w:eastAsia="he-IL"/>
        </w:rPr>
        <w:t xml:space="preserve">חברת הכנסת טלי, </w:t>
      </w:r>
      <w:bookmarkStart w:id="18556" w:name="_ETM_Q46_222000"/>
      <w:bookmarkEnd w:id="18556"/>
      <w:r>
        <w:rPr>
          <w:rFonts w:hint="cs"/>
          <w:rtl/>
          <w:lang w:eastAsia="he-IL"/>
        </w:rPr>
        <w:t xml:space="preserve">טלי גוטליב, בבקשה. </w:t>
      </w:r>
    </w:p>
    <w:p w:rsidR="00E02D7B" w:rsidRDefault="00E02D7B" w:rsidP="00C165AD">
      <w:pPr>
        <w:rPr>
          <w:rtl/>
          <w:lang w:eastAsia="he-IL"/>
        </w:rPr>
      </w:pPr>
      <w:bookmarkStart w:id="18557" w:name="_ETM_Q46_225000"/>
      <w:bookmarkEnd w:id="18557"/>
    </w:p>
    <w:p w:rsidR="00E02D7B" w:rsidRDefault="00E02D7B" w:rsidP="00C165AD">
      <w:pPr>
        <w:pStyle w:val="-"/>
        <w:keepNext/>
        <w:rPr>
          <w:rtl/>
        </w:rPr>
      </w:pPr>
      <w:bookmarkStart w:id="18558" w:name="ET_speakercontinue_5795_20"/>
      <w:r w:rsidRPr="0048680A">
        <w:rPr>
          <w:rStyle w:val="TagStyle"/>
          <w:rtl/>
        </w:rPr>
        <w:t xml:space="preserve"> &lt;&lt; דובר_המשך &gt;&gt;</w:t>
      </w:r>
      <w:r w:rsidRPr="00480F08">
        <w:rPr>
          <w:rStyle w:val="TagStyle"/>
          <w:rtl/>
        </w:rPr>
        <w:t xml:space="preserve"> </w:t>
      </w:r>
      <w:r>
        <w:rPr>
          <w:rtl/>
        </w:rPr>
        <w:t>מנסור עבאס (רע"מ – הרשימה הערבית המאוחדת):</w:t>
      </w:r>
      <w:r w:rsidRPr="00480F08">
        <w:rPr>
          <w:rStyle w:val="TagStyle"/>
          <w:rtl/>
        </w:rPr>
        <w:t xml:space="preserve"> </w:t>
      </w:r>
      <w:r w:rsidRPr="0048680A">
        <w:rPr>
          <w:rStyle w:val="TagStyle"/>
          <w:rtl/>
        </w:rPr>
        <w:t>&lt;&lt; דובר_המשך &gt;&gt;</w:t>
      </w:r>
      <w:r>
        <w:rPr>
          <w:rtl/>
        </w:rPr>
        <w:t xml:space="preserve">   </w:t>
      </w:r>
      <w:bookmarkEnd w:id="18558"/>
    </w:p>
    <w:p w:rsidR="00E02D7B" w:rsidRDefault="00E02D7B" w:rsidP="00C165AD">
      <w:pPr>
        <w:rPr>
          <w:rtl/>
          <w:lang w:eastAsia="he-IL"/>
        </w:rPr>
      </w:pPr>
    </w:p>
    <w:p w:rsidR="00E02D7B" w:rsidRDefault="00E02D7B" w:rsidP="00B20020">
      <w:pPr>
        <w:rPr>
          <w:rtl/>
          <w:lang w:eastAsia="he-IL"/>
        </w:rPr>
      </w:pPr>
      <w:bookmarkStart w:id="18559" w:name="_ETM_Q46_226000"/>
      <w:bookmarkEnd w:id="18559"/>
      <w:r>
        <w:rPr>
          <w:rFonts w:hint="cs"/>
          <w:rtl/>
          <w:lang w:eastAsia="he-IL"/>
        </w:rPr>
        <w:t xml:space="preserve">כל העולם, כולל ארצות הברית, דורשים מראש </w:t>
      </w:r>
      <w:bookmarkStart w:id="18560" w:name="_ETM_Q46_227000"/>
      <w:bookmarkEnd w:id="18560"/>
      <w:r>
        <w:rPr>
          <w:rFonts w:hint="cs"/>
          <w:rtl/>
          <w:lang w:eastAsia="he-IL"/>
        </w:rPr>
        <w:t xml:space="preserve">ממשלת ישראל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p>
    <w:p w:rsidR="00E02D7B" w:rsidRDefault="00E02D7B" w:rsidP="00C165AD">
      <w:pPr>
        <w:pStyle w:val="af5"/>
        <w:keepNext/>
        <w:rPr>
          <w:rtl/>
        </w:rPr>
      </w:pPr>
      <w:r w:rsidRPr="0048680A">
        <w:rPr>
          <w:rStyle w:val="TagStyle"/>
          <w:rtl/>
        </w:rPr>
        <w:t xml:space="preserve"> &lt;&lt; קריאה &gt;&gt;</w:t>
      </w:r>
      <w:r w:rsidRPr="00480F08">
        <w:rPr>
          <w:rStyle w:val="TagStyle"/>
          <w:rtl/>
        </w:rPr>
        <w:t xml:space="preserve"> </w:t>
      </w:r>
      <w:r>
        <w:rPr>
          <w:rtl/>
        </w:rPr>
        <w:t>טלי גוטליב (הליכוד):</w:t>
      </w:r>
      <w:r w:rsidRPr="00480F08">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3E78D1" w:rsidP="00B20020">
      <w:pPr>
        <w:rPr>
          <w:rtl/>
          <w:lang w:eastAsia="he-IL"/>
        </w:rPr>
      </w:pPr>
      <w:bookmarkStart w:id="18561" w:name="_ETM_Q46_229000"/>
      <w:bookmarkEnd w:id="18561"/>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bookmarkStart w:id="18562" w:name="_ETM_Q46_231000"/>
      <w:bookmarkEnd w:id="18562"/>
    </w:p>
    <w:p w:rsidR="00E02D7B" w:rsidRDefault="00E02D7B" w:rsidP="00C165AD">
      <w:pPr>
        <w:pStyle w:val="af6"/>
        <w:keepNext/>
        <w:rPr>
          <w:rtl/>
        </w:rPr>
      </w:pPr>
      <w:bookmarkStart w:id="18563" w:name="ET_yor_6595_22"/>
      <w:r w:rsidRPr="0048680A">
        <w:rPr>
          <w:rStyle w:val="TagStyle"/>
          <w:rtl/>
        </w:rPr>
        <w:t xml:space="preserve"> &lt;&lt; יור &gt;&gt;</w:t>
      </w:r>
      <w:r w:rsidRPr="00480F08">
        <w:rPr>
          <w:rStyle w:val="TagStyle"/>
          <w:rtl/>
        </w:rPr>
        <w:t xml:space="preserve"> </w:t>
      </w:r>
      <w:r>
        <w:rPr>
          <w:rtl/>
        </w:rPr>
        <w:t>היו"ר ארז מלול:</w:t>
      </w:r>
      <w:r w:rsidRPr="00480F08">
        <w:rPr>
          <w:rStyle w:val="TagStyle"/>
          <w:rtl/>
        </w:rPr>
        <w:t xml:space="preserve"> </w:t>
      </w:r>
      <w:r w:rsidRPr="0048680A">
        <w:rPr>
          <w:rStyle w:val="TagStyle"/>
          <w:rtl/>
        </w:rPr>
        <w:t>&lt;&lt; יור &gt;&gt;</w:t>
      </w:r>
      <w:r>
        <w:rPr>
          <w:rtl/>
        </w:rPr>
        <w:t xml:space="preserve">   </w:t>
      </w:r>
      <w:bookmarkEnd w:id="18563"/>
    </w:p>
    <w:p w:rsidR="00E02D7B" w:rsidRDefault="00E02D7B" w:rsidP="00C165AD">
      <w:pPr>
        <w:rPr>
          <w:rtl/>
          <w:lang w:eastAsia="he-IL"/>
        </w:rPr>
      </w:pPr>
    </w:p>
    <w:p w:rsidR="00E02D7B" w:rsidRDefault="00E02D7B" w:rsidP="00C165AD">
      <w:pPr>
        <w:rPr>
          <w:rtl/>
          <w:lang w:eastAsia="he-IL"/>
        </w:rPr>
      </w:pPr>
      <w:r>
        <w:rPr>
          <w:rFonts w:hint="cs"/>
          <w:rtl/>
          <w:lang w:eastAsia="he-IL"/>
        </w:rPr>
        <w:t>טלי</w:t>
      </w:r>
      <w:bookmarkStart w:id="18564" w:name="_ETM_Q46_234000"/>
      <w:bookmarkEnd w:id="18564"/>
      <w:r>
        <w:rPr>
          <w:rFonts w:hint="cs"/>
          <w:rtl/>
          <w:lang w:eastAsia="he-IL"/>
        </w:rPr>
        <w:t xml:space="preserve">, טלי. </w:t>
      </w:r>
    </w:p>
    <w:p w:rsidR="00E02D7B" w:rsidRDefault="00E02D7B" w:rsidP="00C165AD">
      <w:pPr>
        <w:rPr>
          <w:rtl/>
          <w:lang w:eastAsia="he-IL"/>
        </w:rPr>
      </w:pPr>
    </w:p>
    <w:p w:rsidR="00E02D7B" w:rsidRDefault="00E02D7B" w:rsidP="00C165AD">
      <w:pPr>
        <w:pStyle w:val="af5"/>
        <w:keepNext/>
        <w:rPr>
          <w:rtl/>
        </w:rPr>
      </w:pPr>
      <w:bookmarkStart w:id="18565" w:name="ET_interruption_5783_23"/>
      <w:r w:rsidRPr="0048680A">
        <w:rPr>
          <w:rStyle w:val="TagStyle"/>
          <w:rtl/>
        </w:rPr>
        <w:t xml:space="preserve"> &lt;&lt; קריאה &gt;&gt;</w:t>
      </w:r>
      <w:r w:rsidRPr="00480F08">
        <w:rPr>
          <w:rStyle w:val="TagStyle"/>
          <w:rtl/>
        </w:rPr>
        <w:t xml:space="preserve"> </w:t>
      </w:r>
      <w:r>
        <w:rPr>
          <w:rtl/>
        </w:rPr>
        <w:t>מירב כהן (יש עתיד):</w:t>
      </w:r>
      <w:r w:rsidRPr="00480F08">
        <w:rPr>
          <w:rStyle w:val="TagStyle"/>
          <w:rtl/>
        </w:rPr>
        <w:t xml:space="preserve"> </w:t>
      </w:r>
      <w:r w:rsidRPr="0048680A">
        <w:rPr>
          <w:rStyle w:val="TagStyle"/>
          <w:rtl/>
        </w:rPr>
        <w:t>&lt;&lt; קריאה &gt;&gt;</w:t>
      </w:r>
      <w:r>
        <w:rPr>
          <w:rtl/>
        </w:rPr>
        <w:t xml:space="preserve">   </w:t>
      </w:r>
      <w:bookmarkEnd w:id="18565"/>
    </w:p>
    <w:p w:rsidR="00E02D7B" w:rsidRDefault="00E02D7B" w:rsidP="00C165AD">
      <w:pPr>
        <w:rPr>
          <w:rtl/>
          <w:lang w:eastAsia="he-IL"/>
        </w:rPr>
      </w:pPr>
    </w:p>
    <w:p w:rsidR="00E02D7B" w:rsidRDefault="00E02D7B" w:rsidP="00C165AD">
      <w:pPr>
        <w:rPr>
          <w:rtl/>
          <w:lang w:eastAsia="he-IL"/>
        </w:rPr>
      </w:pPr>
      <w:bookmarkStart w:id="18566" w:name="_ETM_Q46_213000"/>
      <w:bookmarkEnd w:id="18566"/>
      <w:r>
        <w:rPr>
          <w:rFonts w:hint="cs"/>
          <w:rtl/>
          <w:lang w:eastAsia="he-IL"/>
        </w:rPr>
        <w:t xml:space="preserve">בינתיים מי שפתח את הדלת לטרור זה אתם. </w:t>
      </w:r>
    </w:p>
    <w:p w:rsidR="00E02D7B" w:rsidRDefault="00E02D7B" w:rsidP="00C165AD">
      <w:pPr>
        <w:rPr>
          <w:rtl/>
          <w:lang w:eastAsia="he-IL"/>
        </w:rPr>
      </w:pPr>
    </w:p>
    <w:p w:rsidR="00E02D7B" w:rsidRDefault="00E02D7B" w:rsidP="00C165AD">
      <w:pPr>
        <w:pStyle w:val="af6"/>
        <w:keepNext/>
        <w:rPr>
          <w:rtl/>
        </w:rPr>
      </w:pPr>
      <w:bookmarkStart w:id="18567" w:name="ET_yor_6595_24"/>
      <w:r w:rsidRPr="0048680A">
        <w:rPr>
          <w:rStyle w:val="TagStyle"/>
          <w:rtl/>
        </w:rPr>
        <w:t xml:space="preserve"> &lt;&lt; יור &gt;&gt;</w:t>
      </w:r>
      <w:r w:rsidRPr="00480F08">
        <w:rPr>
          <w:rStyle w:val="TagStyle"/>
          <w:rtl/>
        </w:rPr>
        <w:t xml:space="preserve"> </w:t>
      </w:r>
      <w:r>
        <w:rPr>
          <w:rtl/>
        </w:rPr>
        <w:t>היו"ר ארז מלול:</w:t>
      </w:r>
      <w:r w:rsidRPr="00480F08">
        <w:rPr>
          <w:rStyle w:val="TagStyle"/>
          <w:rtl/>
        </w:rPr>
        <w:t xml:space="preserve"> </w:t>
      </w:r>
      <w:r w:rsidRPr="0048680A">
        <w:rPr>
          <w:rStyle w:val="TagStyle"/>
          <w:rtl/>
        </w:rPr>
        <w:t>&lt;&lt; יור &gt;&gt;</w:t>
      </w:r>
      <w:r>
        <w:rPr>
          <w:rtl/>
        </w:rPr>
        <w:t xml:space="preserve">   </w:t>
      </w:r>
      <w:bookmarkEnd w:id="18567"/>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חברת הכנסת מירב, בבקשה. </w:t>
      </w:r>
    </w:p>
    <w:p w:rsidR="00E02D7B" w:rsidRDefault="00E02D7B" w:rsidP="00C165AD">
      <w:pPr>
        <w:rPr>
          <w:rtl/>
          <w:lang w:eastAsia="he-IL"/>
        </w:rPr>
      </w:pPr>
    </w:p>
    <w:p w:rsidR="00E02D7B" w:rsidRDefault="00E02D7B" w:rsidP="00C165AD">
      <w:pPr>
        <w:pStyle w:val="-"/>
        <w:keepNext/>
        <w:rPr>
          <w:rtl/>
        </w:rPr>
      </w:pPr>
      <w:bookmarkStart w:id="18568" w:name="ET_speakercontinue_5795_25"/>
      <w:r w:rsidRPr="0048680A">
        <w:rPr>
          <w:rStyle w:val="TagStyle"/>
          <w:rtl/>
        </w:rPr>
        <w:t xml:space="preserve"> &lt;&lt; דובר_המשך &gt;&gt;</w:t>
      </w:r>
      <w:r w:rsidRPr="00480F08">
        <w:rPr>
          <w:rStyle w:val="TagStyle"/>
          <w:rtl/>
        </w:rPr>
        <w:t xml:space="preserve"> </w:t>
      </w:r>
      <w:r>
        <w:rPr>
          <w:rtl/>
        </w:rPr>
        <w:t>מנסור עבאס (רע"מ – הרשימה הערבית המאוחדת):</w:t>
      </w:r>
      <w:r w:rsidRPr="00480F08">
        <w:rPr>
          <w:rStyle w:val="TagStyle"/>
          <w:rtl/>
        </w:rPr>
        <w:t xml:space="preserve"> </w:t>
      </w:r>
      <w:r w:rsidRPr="0048680A">
        <w:rPr>
          <w:rStyle w:val="TagStyle"/>
          <w:rtl/>
        </w:rPr>
        <w:t>&lt;&lt; דובר_המשך &gt;&gt;</w:t>
      </w:r>
      <w:r>
        <w:rPr>
          <w:rtl/>
        </w:rPr>
        <w:t xml:space="preserve">   </w:t>
      </w:r>
      <w:bookmarkEnd w:id="18568"/>
    </w:p>
    <w:p w:rsidR="00E02D7B" w:rsidRDefault="00E02D7B" w:rsidP="00C165AD">
      <w:pPr>
        <w:rPr>
          <w:rtl/>
          <w:lang w:eastAsia="he-IL"/>
        </w:rPr>
      </w:pPr>
    </w:p>
    <w:p w:rsidR="00E02D7B" w:rsidRDefault="00E02D7B" w:rsidP="008E6081">
      <w:pPr>
        <w:rPr>
          <w:rtl/>
          <w:lang w:eastAsia="he-IL"/>
        </w:rPr>
      </w:pPr>
      <w:bookmarkStart w:id="18569" w:name="_ETM_Q46_233000"/>
      <w:bookmarkEnd w:id="18569"/>
      <w:r>
        <w:rPr>
          <w:rFonts w:hint="cs"/>
          <w:rtl/>
          <w:lang w:eastAsia="he-IL"/>
        </w:rPr>
        <w:t xml:space="preserve">כל </w:t>
      </w:r>
      <w:bookmarkStart w:id="18570" w:name="_ETM_Q46_232000"/>
      <w:bookmarkEnd w:id="18570"/>
      <w:r>
        <w:rPr>
          <w:rFonts w:hint="cs"/>
          <w:rtl/>
          <w:lang w:eastAsia="he-IL"/>
        </w:rPr>
        <w:t xml:space="preserve">העולם, כולל ארצות הברית, דורשים מראש ממשלת ישראל בנימין נתניהו </w:t>
      </w:r>
      <w:bookmarkStart w:id="18571" w:name="_ETM_Q46_240000"/>
      <w:bookmarkEnd w:id="18571"/>
      <w:r>
        <w:rPr>
          <w:rFonts w:hint="cs"/>
          <w:rtl/>
          <w:lang w:eastAsia="he-IL"/>
        </w:rPr>
        <w:t xml:space="preserve">לקדם את המתווה שהוא בעצמו הניח על השולחן והפך להיות יוזמה, כמעט אפשר להגיד שבין-לאומית, מאחר שהיא גם </w:t>
      </w:r>
      <w:bookmarkStart w:id="18572" w:name="_ETM_Q46_248000"/>
      <w:bookmarkEnd w:id="18572"/>
      <w:r>
        <w:rPr>
          <w:rFonts w:hint="cs"/>
          <w:rtl/>
          <w:lang w:eastAsia="he-IL"/>
        </w:rPr>
        <w:t>אושרה במועצת הביטחון. בנימין</w:t>
      </w:r>
      <w:bookmarkStart w:id="18573" w:name="_ETM_Q46_258000"/>
      <w:bookmarkEnd w:id="18573"/>
      <w:r>
        <w:rPr>
          <w:rFonts w:hint="cs"/>
          <w:rtl/>
          <w:lang w:eastAsia="he-IL"/>
        </w:rPr>
        <w:t xml:space="preserve"> נתניהו עדיין תקוע בקונספציה של חיפוש אחר ניצחון אבוד, והוא חושב שהוא יספיק עוד להגשים את המטרה הזאת</w:t>
      </w:r>
      <w:r w:rsidR="008E6081">
        <w:rPr>
          <w:rFonts w:hint="cs"/>
          <w:rtl/>
          <w:lang w:eastAsia="he-IL"/>
        </w:rPr>
        <w:t>,</w:t>
      </w:r>
      <w:r>
        <w:rPr>
          <w:rFonts w:hint="cs"/>
          <w:rtl/>
          <w:lang w:eastAsia="he-IL"/>
        </w:rPr>
        <w:t xml:space="preserve"> אפילו על חשבונם של החטופים והחטופות </w:t>
      </w:r>
      <w:bookmarkStart w:id="18574" w:name="_ETM_Q46_277000"/>
      <w:bookmarkEnd w:id="18574"/>
      <w:r>
        <w:rPr>
          <w:rFonts w:hint="cs"/>
          <w:rtl/>
          <w:lang w:eastAsia="he-IL"/>
        </w:rPr>
        <w:t xml:space="preserve">וכל האנשים שמאבדים את חייהם יום-יום. אנו דורשים מראש ממשלת ישראל לקיים את העסקה, גם כדי להחזיר את החטופים ואת החטופות וגם כדי להפסיק את המלחמה ולצאת לדרך חדשה, לתת תקווה לכל יושבי הארץ. </w:t>
      </w:r>
    </w:p>
    <w:p w:rsidR="00E02D7B" w:rsidRDefault="00E02D7B" w:rsidP="00C165AD">
      <w:pPr>
        <w:rPr>
          <w:rtl/>
          <w:lang w:eastAsia="he-IL"/>
        </w:rPr>
      </w:pPr>
    </w:p>
    <w:p w:rsidR="00E02D7B" w:rsidRDefault="00E02D7B" w:rsidP="008E6081">
      <w:pPr>
        <w:rPr>
          <w:rtl/>
          <w:lang w:eastAsia="he-IL"/>
        </w:rPr>
      </w:pPr>
      <w:r>
        <w:rPr>
          <w:rFonts w:hint="cs"/>
          <w:rtl/>
          <w:lang w:eastAsia="he-IL"/>
        </w:rPr>
        <w:t xml:space="preserve">התמשכות המלחמה ושפיכות הדמים אינה פתרון, ולא תוביל לניצחון לאף אחד. המשך המלחמה, על כל הטרגדיות שלה, ללא מציאת </w:t>
      </w:r>
      <w:bookmarkStart w:id="18575" w:name="_ETM_Q46_317000"/>
      <w:bookmarkEnd w:id="18575"/>
      <w:r>
        <w:rPr>
          <w:rFonts w:hint="cs"/>
          <w:rtl/>
          <w:lang w:eastAsia="he-IL"/>
        </w:rPr>
        <w:t>פתרון בדרכי שלום, יעמיק את העוינות והשנאה בין העמים לדורות</w:t>
      </w:r>
      <w:bookmarkStart w:id="18576" w:name="_ETM_Q46_326000"/>
      <w:bookmarkEnd w:id="18576"/>
      <w:r>
        <w:rPr>
          <w:rFonts w:hint="cs"/>
          <w:rtl/>
          <w:lang w:eastAsia="he-IL"/>
        </w:rPr>
        <w:t xml:space="preserve"> רבים ויקטין את הסיכויים להגיע לפתרון בדרכי שלום ולקדם הסכם </w:t>
      </w:r>
      <w:bookmarkStart w:id="18577" w:name="_ETM_Q46_333000"/>
      <w:bookmarkEnd w:id="18577"/>
      <w:r>
        <w:rPr>
          <w:rFonts w:hint="cs"/>
          <w:rtl/>
          <w:lang w:eastAsia="he-IL"/>
        </w:rPr>
        <w:t xml:space="preserve">להחזרת החטופים והחטופות ולהפסקת המלחמה. </w:t>
      </w:r>
    </w:p>
    <w:p w:rsidR="00E02D7B" w:rsidRDefault="00E02D7B" w:rsidP="00C165AD">
      <w:pPr>
        <w:rPr>
          <w:rtl/>
          <w:lang w:eastAsia="he-IL"/>
        </w:rPr>
      </w:pPr>
    </w:p>
    <w:p w:rsidR="00E02D7B" w:rsidRDefault="00E02D7B" w:rsidP="008E6081">
      <w:pPr>
        <w:rPr>
          <w:rtl/>
          <w:lang w:eastAsia="he-IL"/>
        </w:rPr>
      </w:pPr>
      <w:bookmarkStart w:id="18578" w:name="_ETM_Q46_341000"/>
      <w:bookmarkEnd w:id="18578"/>
      <w:r>
        <w:rPr>
          <w:rFonts w:hint="cs"/>
          <w:rtl/>
          <w:lang w:eastAsia="he-IL"/>
        </w:rPr>
        <w:t xml:space="preserve">אנחנו מתייחסים בביטול </w:t>
      </w:r>
      <w:bookmarkStart w:id="18579" w:name="_ETM_Q46_344000"/>
      <w:bookmarkEnd w:id="18579"/>
      <w:r>
        <w:rPr>
          <w:rFonts w:hint="cs"/>
          <w:rtl/>
          <w:lang w:eastAsia="he-IL"/>
        </w:rPr>
        <w:t xml:space="preserve">לכל ההתבטאויות החוזרות והנשנות של גורמים מדיניים, גם כאן </w:t>
      </w:r>
      <w:bookmarkStart w:id="18580" w:name="_ETM_Q46_348000"/>
      <w:bookmarkEnd w:id="18580"/>
      <w:r>
        <w:rPr>
          <w:rFonts w:hint="cs"/>
          <w:rtl/>
          <w:lang w:eastAsia="he-IL"/>
        </w:rPr>
        <w:t xml:space="preserve">בישראל וגם באזור ובעולם, כי המדינות אינן מעוניינות במלחמה כוללת, </w:t>
      </w:r>
      <w:bookmarkStart w:id="18581" w:name="_ETM_Q46_355000"/>
      <w:bookmarkEnd w:id="18581"/>
      <w:r>
        <w:rPr>
          <w:rFonts w:hint="cs"/>
          <w:rtl/>
          <w:lang w:eastAsia="he-IL"/>
        </w:rPr>
        <w:t xml:space="preserve">בשעה שהמלחמה נמשכת ללא הפסקה במשך תשעה חודשים ברצועת עזה </w:t>
      </w:r>
      <w:bookmarkStart w:id="18582" w:name="_ETM_Q46_365000"/>
      <w:bookmarkEnd w:id="18582"/>
      <w:r>
        <w:rPr>
          <w:rFonts w:hint="cs"/>
          <w:rtl/>
          <w:lang w:eastAsia="he-IL"/>
        </w:rPr>
        <w:t xml:space="preserve">ומאות אלפי קורבנות פצועים ועקורים, ילדים, נשים ואזרחים חפים </w:t>
      </w:r>
      <w:bookmarkStart w:id="18583" w:name="_ETM_Q46_370000"/>
      <w:bookmarkEnd w:id="18583"/>
      <w:r>
        <w:rPr>
          <w:rFonts w:hint="cs"/>
          <w:rtl/>
          <w:lang w:eastAsia="he-IL"/>
        </w:rPr>
        <w:t>מפשע, הם אלה ששילמו ועדיין משלמים את המחיר. לכן אנחנו</w:t>
      </w:r>
      <w:bookmarkStart w:id="18584" w:name="_ETM_Q46_380000"/>
      <w:bookmarkEnd w:id="18584"/>
      <w:r>
        <w:rPr>
          <w:rFonts w:hint="cs"/>
          <w:rtl/>
          <w:lang w:eastAsia="he-IL"/>
        </w:rPr>
        <w:t xml:space="preserve"> קוראים להכריז מיידית על הפסקת המלחמה ולצאת לדרך חדשה, שתיתן</w:t>
      </w:r>
      <w:bookmarkStart w:id="18585" w:name="_ETM_Q46_387000"/>
      <w:bookmarkEnd w:id="18585"/>
      <w:r>
        <w:rPr>
          <w:rFonts w:hint="cs"/>
          <w:rtl/>
          <w:lang w:eastAsia="he-IL"/>
        </w:rPr>
        <w:t xml:space="preserve"> תקווה ות</w:t>
      </w:r>
      <w:bookmarkStart w:id="18586" w:name="_ETM_Q46_339000"/>
      <w:bookmarkEnd w:id="18586"/>
      <w:r>
        <w:rPr>
          <w:rFonts w:hint="cs"/>
          <w:rtl/>
          <w:lang w:eastAsia="he-IL"/>
        </w:rPr>
        <w:t>יתן אופק, גם מדיני אבל גם אנושי, לכל הצדדים. אנחנו קוראים גם לפתוח בנתיב מדיני אמין למציאת פתרון של שלום, המתחשב בצרכים של שני הצדדים, הפלסטינים וגם הישראלים</w:t>
      </w:r>
      <w:r w:rsidR="008E6081">
        <w:rPr>
          <w:rFonts w:hint="cs"/>
          <w:rtl/>
          <w:lang w:eastAsia="he-IL"/>
        </w:rPr>
        <w:t>,</w:t>
      </w:r>
      <w:r>
        <w:rPr>
          <w:rFonts w:hint="cs"/>
          <w:rtl/>
          <w:lang w:eastAsia="he-IL"/>
        </w:rPr>
        <w:t xml:space="preserve"> מתווה ששומר על זכותם של אנשים בשני הצדדים לחיים, לביטחון, לכבוד, ועל זכותם של עמים להגדרה עצמית בהתאם לחזון </w:t>
      </w:r>
      <w:bookmarkStart w:id="18587" w:name="_ETM_Q46_429000"/>
      <w:bookmarkEnd w:id="18587"/>
      <w:r>
        <w:rPr>
          <w:rFonts w:hint="cs"/>
          <w:rtl/>
          <w:lang w:eastAsia="he-IL"/>
        </w:rPr>
        <w:t>של שתי מדינות, פלסטין וישראל, זו ליד</w:t>
      </w:r>
      <w:bookmarkStart w:id="18588" w:name="_ETM_Q46_432000"/>
      <w:bookmarkEnd w:id="18588"/>
      <w:r>
        <w:rPr>
          <w:rFonts w:hint="cs"/>
          <w:rtl/>
          <w:lang w:eastAsia="he-IL"/>
        </w:rPr>
        <w:t xml:space="preserve"> זו. </w:t>
      </w:r>
    </w:p>
    <w:p w:rsidR="00E02D7B" w:rsidRDefault="00E02D7B" w:rsidP="00C165AD">
      <w:pPr>
        <w:rPr>
          <w:rtl/>
          <w:lang w:eastAsia="he-IL"/>
        </w:rPr>
      </w:pPr>
    </w:p>
    <w:p w:rsidR="00E02D7B" w:rsidRDefault="00E02D7B" w:rsidP="00C165AD">
      <w:pPr>
        <w:pStyle w:val="af5"/>
        <w:keepNext/>
        <w:rPr>
          <w:rtl/>
        </w:rPr>
      </w:pPr>
      <w:r w:rsidRPr="0048680A">
        <w:rPr>
          <w:rStyle w:val="TagStyle"/>
          <w:rtl/>
        </w:rPr>
        <w:t xml:space="preserve"> &lt;&lt;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8589" w:name="_ETM_Q46_419000"/>
      <w:bookmarkEnd w:id="18589"/>
      <w:r>
        <w:rPr>
          <w:rFonts w:hint="cs"/>
          <w:rtl/>
          <w:lang w:eastAsia="he-IL"/>
        </w:rPr>
        <w:t xml:space="preserve">מה? לא שמעתי טוב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Pr="009A4743" w:rsidRDefault="00E02D7B" w:rsidP="00C165AD">
      <w:pPr>
        <w:rPr>
          <w:rtl/>
          <w:lang w:eastAsia="he-IL"/>
        </w:rPr>
      </w:pPr>
      <w:bookmarkStart w:id="18590" w:name="_ETM_Q46_427000"/>
      <w:bookmarkEnd w:id="18590"/>
    </w:p>
    <w:p w:rsidR="00E02D7B" w:rsidRDefault="00E02D7B" w:rsidP="00C165AD">
      <w:pPr>
        <w:pStyle w:val="af6"/>
        <w:keepNext/>
        <w:rPr>
          <w:rtl/>
        </w:rPr>
      </w:pPr>
      <w:bookmarkStart w:id="18591" w:name="ET_yor_6595_26"/>
      <w:r w:rsidRPr="0048680A">
        <w:rPr>
          <w:rStyle w:val="TagStyle"/>
          <w:rtl/>
        </w:rPr>
        <w:t xml:space="preserve"> &lt;&lt; יור &gt;&gt;</w:t>
      </w:r>
      <w:r w:rsidRPr="009A4743">
        <w:rPr>
          <w:rStyle w:val="TagStyle"/>
          <w:rtl/>
        </w:rPr>
        <w:t xml:space="preserve"> </w:t>
      </w:r>
      <w:r>
        <w:rPr>
          <w:rtl/>
        </w:rPr>
        <w:t>היו"ר ארז מלול:</w:t>
      </w:r>
      <w:r w:rsidRPr="009A4743">
        <w:rPr>
          <w:rStyle w:val="TagStyle"/>
          <w:rtl/>
        </w:rPr>
        <w:t xml:space="preserve"> </w:t>
      </w:r>
      <w:r w:rsidRPr="0048680A">
        <w:rPr>
          <w:rStyle w:val="TagStyle"/>
          <w:rtl/>
        </w:rPr>
        <w:t>&lt;&lt; יור &gt;&gt;</w:t>
      </w:r>
      <w:r>
        <w:rPr>
          <w:rtl/>
        </w:rPr>
        <w:t xml:space="preserve">   </w:t>
      </w:r>
      <w:bookmarkEnd w:id="18591"/>
    </w:p>
    <w:p w:rsidR="00E02D7B" w:rsidRDefault="00E02D7B" w:rsidP="00C165AD">
      <w:pPr>
        <w:rPr>
          <w:rtl/>
          <w:lang w:eastAsia="he-IL"/>
        </w:rPr>
      </w:pPr>
    </w:p>
    <w:p w:rsidR="00E02D7B" w:rsidRPr="009A4743" w:rsidRDefault="00E02D7B" w:rsidP="00C165AD">
      <w:pPr>
        <w:rPr>
          <w:rtl/>
          <w:lang w:eastAsia="he-IL"/>
        </w:rPr>
      </w:pPr>
      <w:bookmarkStart w:id="18592" w:name="_ETM_Q46_424000"/>
      <w:bookmarkEnd w:id="18592"/>
      <w:r>
        <w:rPr>
          <w:rFonts w:hint="cs"/>
          <w:rtl/>
          <w:lang w:eastAsia="he-IL"/>
        </w:rPr>
        <w:t xml:space="preserve">חברת הכנסת טלי גוטליב, פעם אחרונה. אני </w:t>
      </w:r>
      <w:bookmarkStart w:id="18593" w:name="_ETM_Q46_431000"/>
      <w:bookmarkEnd w:id="18593"/>
      <w:r>
        <w:rPr>
          <w:rFonts w:hint="cs"/>
          <w:rtl/>
          <w:lang w:eastAsia="he-IL"/>
        </w:rPr>
        <w:t xml:space="preserve">מתחיל עם הקריאות. </w:t>
      </w:r>
    </w:p>
    <w:p w:rsidR="00E02D7B" w:rsidRDefault="00E02D7B" w:rsidP="00C165AD">
      <w:pPr>
        <w:rPr>
          <w:rtl/>
          <w:lang w:eastAsia="he-IL"/>
        </w:rPr>
      </w:pPr>
    </w:p>
    <w:p w:rsidR="00E02D7B" w:rsidRDefault="00E02D7B" w:rsidP="00C165AD">
      <w:pPr>
        <w:pStyle w:val="af5"/>
        <w:keepNext/>
        <w:rPr>
          <w:rtl/>
        </w:rPr>
      </w:pPr>
      <w:r w:rsidRPr="0048680A">
        <w:rPr>
          <w:rStyle w:val="TagStyle"/>
          <w:rtl/>
        </w:rPr>
        <w:t xml:space="preserve"> &lt;&lt; קריאה &gt;&gt;</w:t>
      </w:r>
      <w:r w:rsidRPr="00896476">
        <w:rPr>
          <w:rStyle w:val="TagStyle"/>
          <w:rtl/>
        </w:rPr>
        <w:t xml:space="preserve"> </w:t>
      </w:r>
      <w:r>
        <w:rPr>
          <w:rtl/>
        </w:rPr>
        <w:t>טלי גוטליב (הליכוד):</w:t>
      </w:r>
      <w:r w:rsidRPr="00896476">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8E6081">
      <w:pPr>
        <w:rPr>
          <w:rtl/>
          <w:lang w:eastAsia="he-IL"/>
        </w:rPr>
      </w:pPr>
      <w:r>
        <w:rPr>
          <w:rFonts w:hint="cs"/>
          <w:rtl/>
          <w:lang w:eastAsia="he-IL"/>
        </w:rPr>
        <w:t>מה חדש? מה חדש? כן, בוא נשמע</w:t>
      </w:r>
      <w:r w:rsidR="008E6081">
        <w:rPr>
          <w:rFonts w:hint="cs"/>
          <w:rtl/>
          <w:lang w:eastAsia="he-IL"/>
        </w:rPr>
        <w:t>.</w:t>
      </w:r>
      <w:r>
        <w:rPr>
          <w:rFonts w:hint="cs"/>
          <w:rtl/>
          <w:lang w:eastAsia="he-IL"/>
        </w:rPr>
        <w:t xml:space="preserve"> תתרכז, </w:t>
      </w:r>
      <w:bookmarkStart w:id="18594" w:name="_ETM_Q46_438000"/>
      <w:bookmarkEnd w:id="18594"/>
      <w:r>
        <w:rPr>
          <w:rFonts w:hint="cs"/>
          <w:rtl/>
          <w:lang w:eastAsia="he-IL"/>
        </w:rPr>
        <w:t xml:space="preserve">מנסור, אנחנו מקשיבים. בוא נראה מה יש </w:t>
      </w:r>
      <w:bookmarkStart w:id="18595" w:name="_ETM_Q46_439000"/>
      <w:bookmarkEnd w:id="18595"/>
      <w:r>
        <w:rPr>
          <w:rFonts w:hint="cs"/>
          <w:rtl/>
          <w:lang w:eastAsia="he-IL"/>
        </w:rPr>
        <w:t xml:space="preserve">לך עוד להוסיף. </w:t>
      </w:r>
    </w:p>
    <w:p w:rsidR="00E02D7B" w:rsidRDefault="00E02D7B" w:rsidP="00C165AD">
      <w:pPr>
        <w:rPr>
          <w:rtl/>
          <w:lang w:eastAsia="he-IL"/>
        </w:rPr>
      </w:pPr>
    </w:p>
    <w:p w:rsidR="00E02D7B" w:rsidRDefault="00E02D7B" w:rsidP="00C165AD">
      <w:pPr>
        <w:pStyle w:val="-"/>
        <w:keepNext/>
        <w:rPr>
          <w:rtl/>
        </w:rPr>
      </w:pPr>
      <w:bookmarkStart w:id="18596" w:name="ET_speakercontinue_5795_28"/>
      <w:r w:rsidRPr="0048680A">
        <w:rPr>
          <w:rStyle w:val="TagStyle"/>
          <w:rtl/>
        </w:rPr>
        <w:t xml:space="preserve"> &lt;&lt; דובר_המשך &gt;&gt;</w:t>
      </w:r>
      <w:r w:rsidRPr="009A4743">
        <w:rPr>
          <w:rStyle w:val="TagStyle"/>
          <w:rtl/>
        </w:rPr>
        <w:t xml:space="preserve"> </w:t>
      </w:r>
      <w:r>
        <w:rPr>
          <w:rtl/>
        </w:rPr>
        <w:t>מנסור עבאס (רע"מ – הרשימה הערבית המאוחדת):</w:t>
      </w:r>
      <w:r w:rsidRPr="009A4743">
        <w:rPr>
          <w:rStyle w:val="TagStyle"/>
          <w:rtl/>
        </w:rPr>
        <w:t xml:space="preserve"> </w:t>
      </w:r>
      <w:r w:rsidRPr="0048680A">
        <w:rPr>
          <w:rStyle w:val="TagStyle"/>
          <w:rtl/>
        </w:rPr>
        <w:t>&lt;&lt; דובר_המשך &gt;&gt;</w:t>
      </w:r>
      <w:r>
        <w:rPr>
          <w:rtl/>
        </w:rPr>
        <w:t xml:space="preserve">   </w:t>
      </w:r>
      <w:bookmarkEnd w:id="18596"/>
    </w:p>
    <w:p w:rsidR="00E02D7B" w:rsidRDefault="00E02D7B" w:rsidP="00C165AD">
      <w:pPr>
        <w:rPr>
          <w:rtl/>
          <w:lang w:eastAsia="he-IL"/>
        </w:rPr>
      </w:pPr>
    </w:p>
    <w:p w:rsidR="00E02D7B" w:rsidRDefault="00E02D7B" w:rsidP="008E6081">
      <w:pPr>
        <w:rPr>
          <w:rtl/>
          <w:lang w:eastAsia="he-IL"/>
        </w:rPr>
      </w:pPr>
      <w:bookmarkStart w:id="18597" w:name="_ETM_Q46_441000"/>
      <w:bookmarkEnd w:id="18597"/>
      <w:r>
        <w:rPr>
          <w:rFonts w:hint="cs"/>
          <w:rtl/>
          <w:lang w:eastAsia="he-IL"/>
        </w:rPr>
        <w:t>את לא מקשיבה בכל מקרה</w:t>
      </w:r>
      <w:r w:rsidR="008E6081">
        <w:rPr>
          <w:rFonts w:hint="cs"/>
          <w:rtl/>
          <w:lang w:eastAsia="he-IL"/>
        </w:rPr>
        <w:t>.</w:t>
      </w:r>
      <w:r>
        <w:rPr>
          <w:rFonts w:hint="cs"/>
          <w:rtl/>
          <w:lang w:eastAsia="he-IL"/>
        </w:rPr>
        <w:t xml:space="preserve"> את לא מקשיבה. </w:t>
      </w:r>
    </w:p>
    <w:p w:rsidR="00E02D7B" w:rsidRDefault="00E02D7B" w:rsidP="00C165AD">
      <w:pPr>
        <w:rPr>
          <w:rtl/>
          <w:lang w:eastAsia="he-IL"/>
        </w:rPr>
      </w:pPr>
      <w:bookmarkStart w:id="18598" w:name="_ETM_Q46_442000"/>
      <w:bookmarkEnd w:id="18598"/>
    </w:p>
    <w:p w:rsidR="00E02D7B" w:rsidRDefault="00E02D7B" w:rsidP="00C165AD">
      <w:pPr>
        <w:pStyle w:val="af5"/>
        <w:keepNext/>
        <w:rPr>
          <w:rtl/>
        </w:rPr>
      </w:pPr>
      <w:r w:rsidRPr="0048680A">
        <w:rPr>
          <w:rStyle w:val="TagStyle"/>
          <w:rtl/>
        </w:rPr>
        <w:t xml:space="preserve"> &lt;&lt;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8E6081">
      <w:pPr>
        <w:rPr>
          <w:rtl/>
          <w:lang w:eastAsia="he-IL"/>
        </w:rPr>
      </w:pPr>
      <w:bookmarkStart w:id="18599" w:name="_ETM_Q46_443000"/>
      <w:bookmarkEnd w:id="18599"/>
      <w:r>
        <w:rPr>
          <w:rFonts w:hint="cs"/>
          <w:rtl/>
          <w:lang w:eastAsia="he-IL"/>
        </w:rPr>
        <w:t>מקשיבה לכל מילה שלך</w:t>
      </w:r>
      <w:r w:rsidR="008E6081">
        <w:rPr>
          <w:rFonts w:hint="cs"/>
          <w:rtl/>
          <w:lang w:eastAsia="he-IL"/>
        </w:rPr>
        <w:t>,</w:t>
      </w:r>
      <w:r>
        <w:rPr>
          <w:rFonts w:hint="cs"/>
          <w:rtl/>
          <w:lang w:eastAsia="he-IL"/>
        </w:rPr>
        <w:t xml:space="preserve"> לא רק פה </w:t>
      </w:r>
      <w:r w:rsidR="008E6081">
        <w:rPr>
          <w:rFonts w:hint="eastAsia"/>
          <w:rtl/>
          <w:lang w:eastAsia="he-IL"/>
        </w:rPr>
        <w:t xml:space="preserve">– </w:t>
      </w:r>
      <w:r>
        <w:rPr>
          <w:rFonts w:hint="cs"/>
          <w:rtl/>
          <w:lang w:eastAsia="he-IL"/>
        </w:rPr>
        <w:t xml:space="preserve">אני עוקבת אחרי כל </w:t>
      </w:r>
      <w:bookmarkStart w:id="18600" w:name="_ETM_Q46_444000"/>
      <w:bookmarkEnd w:id="18600"/>
      <w:r>
        <w:rPr>
          <w:rFonts w:hint="cs"/>
          <w:rtl/>
          <w:lang w:eastAsia="he-IL"/>
        </w:rPr>
        <w:t xml:space="preserve">הראיונות שלך בערבית. </w:t>
      </w:r>
    </w:p>
    <w:p w:rsidR="00E02D7B" w:rsidRDefault="00E02D7B" w:rsidP="00C165AD">
      <w:pPr>
        <w:rPr>
          <w:rtl/>
          <w:lang w:eastAsia="he-IL"/>
        </w:rPr>
      </w:pPr>
    </w:p>
    <w:p w:rsidR="00E02D7B" w:rsidRDefault="00E02D7B" w:rsidP="00C165AD">
      <w:pPr>
        <w:pStyle w:val="-"/>
        <w:keepNext/>
        <w:rPr>
          <w:rtl/>
        </w:rPr>
      </w:pPr>
      <w:bookmarkStart w:id="18601" w:name="ET_speakercontinue_5795_30"/>
      <w:r w:rsidRPr="0048680A">
        <w:rPr>
          <w:rStyle w:val="TagStyle"/>
          <w:rtl/>
        </w:rPr>
        <w:t xml:space="preserve"> &lt;&lt; דובר_המשך &gt;&gt;</w:t>
      </w:r>
      <w:r w:rsidRPr="009A4743">
        <w:rPr>
          <w:rStyle w:val="TagStyle"/>
          <w:rtl/>
        </w:rPr>
        <w:t xml:space="preserve"> </w:t>
      </w:r>
      <w:r>
        <w:rPr>
          <w:rtl/>
        </w:rPr>
        <w:t>מנסור עבאס (רע"מ – הרשימה הערבית המאוחדת):</w:t>
      </w:r>
      <w:r w:rsidRPr="009A4743">
        <w:rPr>
          <w:rStyle w:val="TagStyle"/>
          <w:rtl/>
        </w:rPr>
        <w:t xml:space="preserve"> </w:t>
      </w:r>
      <w:r w:rsidRPr="0048680A">
        <w:rPr>
          <w:rStyle w:val="TagStyle"/>
          <w:rtl/>
        </w:rPr>
        <w:t>&lt;&lt; דובר_המשך &gt;&gt;</w:t>
      </w:r>
      <w:r>
        <w:rPr>
          <w:rtl/>
        </w:rPr>
        <w:t xml:space="preserve">   </w:t>
      </w:r>
      <w:bookmarkEnd w:id="18601"/>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את לא מקשיבה בכל מקרה. </w:t>
      </w:r>
    </w:p>
    <w:p w:rsidR="00E02D7B" w:rsidRDefault="00E02D7B" w:rsidP="00C165AD">
      <w:pPr>
        <w:rPr>
          <w:rtl/>
          <w:lang w:eastAsia="he-IL"/>
        </w:rPr>
      </w:pPr>
    </w:p>
    <w:p w:rsidR="00E02D7B" w:rsidRDefault="00E02D7B" w:rsidP="00C165AD">
      <w:pPr>
        <w:pStyle w:val="af6"/>
        <w:keepNext/>
        <w:rPr>
          <w:rtl/>
        </w:rPr>
      </w:pPr>
      <w:bookmarkStart w:id="18602" w:name="ET_yor_6595_31"/>
      <w:r w:rsidRPr="0048680A">
        <w:rPr>
          <w:rStyle w:val="TagStyle"/>
          <w:rtl/>
        </w:rPr>
        <w:t xml:space="preserve"> &lt;&lt; יור &gt;&gt;</w:t>
      </w:r>
      <w:r w:rsidRPr="009A4743">
        <w:rPr>
          <w:rStyle w:val="TagStyle"/>
          <w:rtl/>
        </w:rPr>
        <w:t xml:space="preserve"> </w:t>
      </w:r>
      <w:r>
        <w:rPr>
          <w:rtl/>
        </w:rPr>
        <w:t>היו"ר ארז מלול:</w:t>
      </w:r>
      <w:r w:rsidRPr="009A4743">
        <w:rPr>
          <w:rStyle w:val="TagStyle"/>
          <w:rtl/>
        </w:rPr>
        <w:t xml:space="preserve"> </w:t>
      </w:r>
      <w:r w:rsidRPr="0048680A">
        <w:rPr>
          <w:rStyle w:val="TagStyle"/>
          <w:rtl/>
        </w:rPr>
        <w:t>&lt;&lt; יור &gt;&gt;</w:t>
      </w:r>
      <w:r>
        <w:rPr>
          <w:rtl/>
        </w:rPr>
        <w:t xml:space="preserve">   </w:t>
      </w:r>
      <w:bookmarkEnd w:id="18602"/>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עכשיו נודע לי שאת בקריאה ראשונה, אז חבל. </w:t>
      </w:r>
    </w:p>
    <w:p w:rsidR="00E02D7B" w:rsidRDefault="00E02D7B" w:rsidP="00C165AD">
      <w:pPr>
        <w:rPr>
          <w:rtl/>
          <w:lang w:eastAsia="he-IL"/>
        </w:rPr>
      </w:pPr>
      <w:bookmarkStart w:id="18603" w:name="_ETM_Q46_449000"/>
      <w:bookmarkEnd w:id="18603"/>
    </w:p>
    <w:p w:rsidR="00E02D7B" w:rsidRDefault="00E02D7B" w:rsidP="00C165AD">
      <w:pPr>
        <w:pStyle w:val="af5"/>
        <w:keepNext/>
        <w:rPr>
          <w:rtl/>
        </w:rPr>
      </w:pPr>
      <w:r w:rsidRPr="0048680A">
        <w:rPr>
          <w:rStyle w:val="TagStyle"/>
          <w:rtl/>
        </w:rPr>
        <w:t xml:space="preserve"> &lt;&lt;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8604" w:name="_ETM_Q46_448000"/>
      <w:bookmarkEnd w:id="18604"/>
      <w:r>
        <w:rPr>
          <w:rFonts w:hint="cs"/>
          <w:rtl/>
          <w:lang w:eastAsia="he-IL"/>
        </w:rPr>
        <w:t xml:space="preserve">זה לא עובר מאחד לאחד. </w:t>
      </w:r>
    </w:p>
    <w:p w:rsidR="00E02D7B" w:rsidRDefault="00E02D7B" w:rsidP="00C165AD">
      <w:pPr>
        <w:rPr>
          <w:rtl/>
          <w:lang w:eastAsia="he-IL"/>
        </w:rPr>
      </w:pPr>
    </w:p>
    <w:p w:rsidR="00E02D7B" w:rsidRDefault="00E02D7B" w:rsidP="00C165AD">
      <w:pPr>
        <w:pStyle w:val="af6"/>
        <w:keepNext/>
        <w:rPr>
          <w:rtl/>
        </w:rPr>
      </w:pPr>
      <w:bookmarkStart w:id="18605" w:name="ET_yor_6595_33"/>
      <w:r w:rsidRPr="0048680A">
        <w:rPr>
          <w:rStyle w:val="TagStyle"/>
          <w:rtl/>
        </w:rPr>
        <w:t xml:space="preserve"> &lt;&lt; יור &gt;&gt;</w:t>
      </w:r>
      <w:r w:rsidRPr="009A4743">
        <w:rPr>
          <w:rStyle w:val="TagStyle"/>
          <w:rtl/>
        </w:rPr>
        <w:t xml:space="preserve"> </w:t>
      </w:r>
      <w:r>
        <w:rPr>
          <w:rtl/>
        </w:rPr>
        <w:t>היו"ר ארז מלול:</w:t>
      </w:r>
      <w:r w:rsidRPr="009A4743">
        <w:rPr>
          <w:rStyle w:val="TagStyle"/>
          <w:rtl/>
        </w:rPr>
        <w:t xml:space="preserve"> </w:t>
      </w:r>
      <w:r w:rsidRPr="0048680A">
        <w:rPr>
          <w:rStyle w:val="TagStyle"/>
          <w:rtl/>
        </w:rPr>
        <w:t>&lt;&lt; יור &gt;&gt;</w:t>
      </w:r>
      <w:r>
        <w:rPr>
          <w:rtl/>
        </w:rPr>
        <w:t xml:space="preserve">   </w:t>
      </w:r>
      <w:bookmarkEnd w:id="18605"/>
    </w:p>
    <w:p w:rsidR="00E02D7B" w:rsidRDefault="00E02D7B" w:rsidP="00C165AD">
      <w:pPr>
        <w:rPr>
          <w:rtl/>
          <w:lang w:eastAsia="he-IL"/>
        </w:rPr>
      </w:pPr>
    </w:p>
    <w:p w:rsidR="00E02D7B" w:rsidRDefault="00E02D7B" w:rsidP="00C165AD">
      <w:pPr>
        <w:rPr>
          <w:rtl/>
          <w:lang w:eastAsia="he-IL"/>
        </w:rPr>
      </w:pPr>
      <w:bookmarkStart w:id="18606" w:name="_ETM_Q46_452000"/>
      <w:bookmarkEnd w:id="18606"/>
      <w:r>
        <w:rPr>
          <w:rFonts w:hint="cs"/>
          <w:rtl/>
          <w:lang w:eastAsia="he-IL"/>
        </w:rPr>
        <w:t xml:space="preserve">זה עובר. </w:t>
      </w:r>
    </w:p>
    <w:p w:rsidR="00E02D7B" w:rsidRDefault="00E02D7B" w:rsidP="00C165AD">
      <w:pPr>
        <w:rPr>
          <w:rtl/>
          <w:lang w:eastAsia="he-IL"/>
        </w:rPr>
      </w:pPr>
      <w:bookmarkStart w:id="18607" w:name="_ETM_Q46_451000"/>
      <w:bookmarkEnd w:id="18607"/>
    </w:p>
    <w:p w:rsidR="00E02D7B" w:rsidRDefault="00E02D7B" w:rsidP="00C165AD">
      <w:pPr>
        <w:pStyle w:val="af5"/>
        <w:keepNext/>
        <w:rPr>
          <w:rtl/>
        </w:rPr>
      </w:pPr>
      <w:bookmarkStart w:id="18608" w:name="ET_interruption_6345_34"/>
      <w:r w:rsidRPr="0048680A">
        <w:rPr>
          <w:rStyle w:val="TagStyle"/>
          <w:rtl/>
        </w:rPr>
        <w:t xml:space="preserve"> &lt;&lt;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bookmarkEnd w:id="18608"/>
    </w:p>
    <w:p w:rsidR="00E02D7B" w:rsidRDefault="00E02D7B" w:rsidP="00C165AD">
      <w:pPr>
        <w:rPr>
          <w:rtl/>
          <w:lang w:eastAsia="he-IL"/>
        </w:rPr>
      </w:pPr>
    </w:p>
    <w:p w:rsidR="00E02D7B" w:rsidRDefault="00E02D7B" w:rsidP="00C165AD">
      <w:pPr>
        <w:rPr>
          <w:rtl/>
          <w:lang w:eastAsia="he-IL"/>
        </w:rPr>
      </w:pPr>
      <w:bookmarkStart w:id="18609" w:name="_ETM_Q46_456000"/>
      <w:bookmarkEnd w:id="18609"/>
      <w:r>
        <w:rPr>
          <w:rFonts w:hint="cs"/>
          <w:rtl/>
          <w:lang w:eastAsia="he-IL"/>
        </w:rPr>
        <w:t xml:space="preserve">זה עובר? </w:t>
      </w:r>
      <w:bookmarkStart w:id="18610" w:name="_ETM_Q46_453000"/>
      <w:bookmarkEnd w:id="18610"/>
      <w:r>
        <w:rPr>
          <w:rFonts w:hint="cs"/>
          <w:rtl/>
          <w:lang w:eastAsia="he-IL"/>
        </w:rPr>
        <w:t>עד הקריאה השנייה</w:t>
      </w:r>
      <w:bookmarkStart w:id="18611" w:name="_ETM_Q46_457000"/>
      <w:bookmarkEnd w:id="18611"/>
      <w:r>
        <w:rPr>
          <w:rFonts w:hint="cs"/>
          <w:rtl/>
          <w:lang w:eastAsia="he-IL"/>
        </w:rPr>
        <w:t xml:space="preserve"> אני רק אגיד לו: אני עוקבת אחרי כל מה שאתה אומר, גם בערבית. אני מכינה חומרים לוועדת הבחירות, לידיעתך. </w:t>
      </w:r>
    </w:p>
    <w:p w:rsidR="00E02D7B" w:rsidRDefault="00E02D7B" w:rsidP="00C165AD">
      <w:pPr>
        <w:rPr>
          <w:rtl/>
          <w:lang w:eastAsia="he-IL"/>
        </w:rPr>
      </w:pPr>
    </w:p>
    <w:p w:rsidR="00E02D7B" w:rsidRDefault="00E02D7B" w:rsidP="00C165AD">
      <w:pPr>
        <w:pStyle w:val="af6"/>
        <w:keepNext/>
        <w:rPr>
          <w:rtl/>
        </w:rPr>
      </w:pPr>
      <w:bookmarkStart w:id="18612" w:name="ET_yor_6595_37"/>
      <w:r w:rsidRPr="0048680A">
        <w:rPr>
          <w:rStyle w:val="TagStyle"/>
          <w:rtl/>
        </w:rPr>
        <w:t xml:space="preserve"> &lt;&lt; יור &gt;&gt;</w:t>
      </w:r>
      <w:r w:rsidRPr="009A4743">
        <w:rPr>
          <w:rStyle w:val="TagStyle"/>
          <w:rtl/>
        </w:rPr>
        <w:t xml:space="preserve"> </w:t>
      </w:r>
      <w:r>
        <w:rPr>
          <w:rtl/>
        </w:rPr>
        <w:t>היו"ר ארז מלול:</w:t>
      </w:r>
      <w:r w:rsidRPr="009A4743">
        <w:rPr>
          <w:rStyle w:val="TagStyle"/>
          <w:rtl/>
        </w:rPr>
        <w:t xml:space="preserve"> </w:t>
      </w:r>
      <w:r w:rsidRPr="0048680A">
        <w:rPr>
          <w:rStyle w:val="TagStyle"/>
          <w:rtl/>
        </w:rPr>
        <w:t>&lt;&lt; יור &gt;&gt;</w:t>
      </w:r>
      <w:r>
        <w:rPr>
          <w:rtl/>
        </w:rPr>
        <w:t xml:space="preserve">   </w:t>
      </w:r>
      <w:bookmarkEnd w:id="18612"/>
    </w:p>
    <w:p w:rsidR="00E02D7B" w:rsidRDefault="00E02D7B" w:rsidP="00C165AD">
      <w:pPr>
        <w:rPr>
          <w:rtl/>
          <w:lang w:eastAsia="he-IL"/>
        </w:rPr>
      </w:pPr>
    </w:p>
    <w:p w:rsidR="00E02D7B" w:rsidRDefault="00E02D7B" w:rsidP="00C165AD">
      <w:pPr>
        <w:rPr>
          <w:rtl/>
          <w:lang w:eastAsia="he-IL"/>
        </w:rPr>
      </w:pPr>
      <w:bookmarkStart w:id="18613" w:name="_ETM_Q46_461000"/>
      <w:bookmarkEnd w:id="18613"/>
      <w:r>
        <w:rPr>
          <w:rFonts w:hint="cs"/>
          <w:rtl/>
          <w:lang w:eastAsia="he-IL"/>
        </w:rPr>
        <w:t xml:space="preserve">טלי, זהו. </w:t>
      </w:r>
    </w:p>
    <w:p w:rsidR="00E02D7B" w:rsidRDefault="00E02D7B" w:rsidP="00C165AD">
      <w:pPr>
        <w:rPr>
          <w:rtl/>
          <w:lang w:eastAsia="he-IL"/>
        </w:rPr>
      </w:pPr>
    </w:p>
    <w:p w:rsidR="00E02D7B" w:rsidRDefault="00E02D7B" w:rsidP="00C165AD">
      <w:pPr>
        <w:pStyle w:val="af5"/>
        <w:keepNext/>
        <w:rPr>
          <w:rtl/>
        </w:rPr>
      </w:pPr>
      <w:bookmarkStart w:id="18614" w:name="_ETM_Q46_465000"/>
      <w:bookmarkStart w:id="18615" w:name="_ETM_Q46_464000"/>
      <w:bookmarkEnd w:id="18614"/>
      <w:bookmarkEnd w:id="18615"/>
      <w:r w:rsidRPr="0048680A">
        <w:rPr>
          <w:rStyle w:val="TagStyle"/>
          <w:rtl/>
        </w:rPr>
        <w:t xml:space="preserve"> &lt;&lt; קריאה &gt;&gt;</w:t>
      </w:r>
      <w:r w:rsidRPr="00896476">
        <w:rPr>
          <w:rStyle w:val="TagStyle"/>
          <w:rtl/>
        </w:rPr>
        <w:t xml:space="preserve"> </w:t>
      </w:r>
      <w:r>
        <w:rPr>
          <w:rtl/>
        </w:rPr>
        <w:t>נאור שירי (יש עתיד):</w:t>
      </w:r>
      <w:r w:rsidRPr="00896476">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8E6081" w:rsidP="00C165AD">
      <w:pPr>
        <w:rPr>
          <w:rtl/>
          <w:lang w:eastAsia="he-IL"/>
        </w:rPr>
      </w:pPr>
      <w:r>
        <w:rPr>
          <w:rFonts w:hint="cs"/>
          <w:rtl/>
          <w:lang w:eastAsia="he-IL"/>
        </w:rPr>
        <w:t>ב</w:t>
      </w:r>
      <w:r w:rsidR="00E02D7B">
        <w:rPr>
          <w:rFonts w:hint="cs"/>
          <w:rtl/>
          <w:lang w:eastAsia="he-IL"/>
        </w:rPr>
        <w:t>פעם הבאה תירשמו לדיון</w:t>
      </w:r>
      <w:bookmarkStart w:id="18616" w:name="_ETM_Q46_468000"/>
      <w:bookmarkEnd w:id="18616"/>
      <w:r w:rsidR="00E02D7B">
        <w:rPr>
          <w:rFonts w:hint="cs"/>
          <w:rtl/>
          <w:lang w:eastAsia="he-IL"/>
        </w:rPr>
        <w:t xml:space="preserve">, מפלגת </w:t>
      </w:r>
      <w:bookmarkStart w:id="18617" w:name="_ETM_Q46_467000"/>
      <w:bookmarkEnd w:id="18617"/>
      <w:r w:rsidR="00E02D7B">
        <w:rPr>
          <w:rFonts w:hint="cs"/>
          <w:rtl/>
          <w:lang w:eastAsia="he-IL"/>
        </w:rPr>
        <w:t xml:space="preserve">הליכוד. אתם יכולים גם לדבר על החטופים. </w:t>
      </w:r>
    </w:p>
    <w:p w:rsidR="00E02D7B" w:rsidRDefault="00E02D7B" w:rsidP="00C165AD">
      <w:pPr>
        <w:rPr>
          <w:rtl/>
          <w:lang w:eastAsia="he-IL"/>
        </w:rPr>
      </w:pPr>
    </w:p>
    <w:p w:rsidR="00E02D7B" w:rsidRDefault="00E02D7B" w:rsidP="00C165AD">
      <w:pPr>
        <w:pStyle w:val="af6"/>
        <w:keepNext/>
        <w:rPr>
          <w:rtl/>
        </w:rPr>
      </w:pPr>
      <w:bookmarkStart w:id="18618" w:name="ET_yor_6595_38"/>
      <w:r w:rsidRPr="0048680A">
        <w:rPr>
          <w:rStyle w:val="TagStyle"/>
          <w:rtl/>
        </w:rPr>
        <w:t xml:space="preserve"> &lt;&lt; יור &gt;&gt;</w:t>
      </w:r>
      <w:r w:rsidRPr="009A4743">
        <w:rPr>
          <w:rStyle w:val="TagStyle"/>
          <w:rtl/>
        </w:rPr>
        <w:t xml:space="preserve"> </w:t>
      </w:r>
      <w:r>
        <w:rPr>
          <w:rtl/>
        </w:rPr>
        <w:t>היו"ר ארז מלול:</w:t>
      </w:r>
      <w:r w:rsidRPr="009A4743">
        <w:rPr>
          <w:rStyle w:val="TagStyle"/>
          <w:rtl/>
        </w:rPr>
        <w:t xml:space="preserve"> </w:t>
      </w:r>
      <w:r w:rsidRPr="0048680A">
        <w:rPr>
          <w:rStyle w:val="TagStyle"/>
          <w:rtl/>
        </w:rPr>
        <w:t>&lt;&lt; יור &gt;&gt;</w:t>
      </w:r>
      <w:r>
        <w:rPr>
          <w:rtl/>
        </w:rPr>
        <w:t xml:space="preserve">   </w:t>
      </w:r>
      <w:bookmarkEnd w:id="18618"/>
    </w:p>
    <w:p w:rsidR="00E02D7B" w:rsidRDefault="00E02D7B" w:rsidP="00C165AD">
      <w:pPr>
        <w:rPr>
          <w:rtl/>
          <w:lang w:eastAsia="he-IL"/>
        </w:rPr>
      </w:pPr>
    </w:p>
    <w:p w:rsidR="00E02D7B" w:rsidRPr="009A4743" w:rsidRDefault="00E02D7B" w:rsidP="00C165AD">
      <w:pPr>
        <w:rPr>
          <w:rtl/>
          <w:lang w:eastAsia="he-IL"/>
        </w:rPr>
      </w:pPr>
      <w:bookmarkStart w:id="18619" w:name="_ETM_Q46_470000"/>
      <w:bookmarkEnd w:id="18619"/>
      <w:r>
        <w:rPr>
          <w:rFonts w:hint="cs"/>
          <w:rtl/>
          <w:lang w:eastAsia="he-IL"/>
        </w:rPr>
        <w:t>סיימת?</w:t>
      </w:r>
      <w:r>
        <w:rPr>
          <w:rFonts w:hint="cs"/>
          <w:lang w:eastAsia="he-IL"/>
        </w:rPr>
        <w:t xml:space="preserve"> </w:t>
      </w:r>
      <w:r>
        <w:rPr>
          <w:rFonts w:hint="cs"/>
          <w:rtl/>
          <w:lang w:eastAsia="he-IL"/>
        </w:rPr>
        <w:t xml:space="preserve">חבר הכנסת נאור, די. </w:t>
      </w:r>
    </w:p>
    <w:p w:rsidR="00E02D7B" w:rsidRDefault="00E02D7B" w:rsidP="00C165AD">
      <w:pPr>
        <w:rPr>
          <w:rtl/>
          <w:lang w:eastAsia="he-IL"/>
        </w:rPr>
      </w:pPr>
    </w:p>
    <w:p w:rsidR="00E02D7B" w:rsidRDefault="00E02D7B" w:rsidP="00C165AD">
      <w:pPr>
        <w:pStyle w:val="af5"/>
        <w:keepNext/>
        <w:rPr>
          <w:rtl/>
        </w:rPr>
      </w:pPr>
      <w:bookmarkStart w:id="18620" w:name="ET_interruption_6345_39"/>
      <w:r w:rsidRPr="0048680A">
        <w:rPr>
          <w:rStyle w:val="TagStyle"/>
          <w:rtl/>
        </w:rPr>
        <w:t xml:space="preserve"> &lt;&lt;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bookmarkEnd w:id="18620"/>
    </w:p>
    <w:p w:rsidR="00E02D7B" w:rsidRDefault="00E02D7B" w:rsidP="00C165AD">
      <w:pPr>
        <w:rPr>
          <w:rtl/>
          <w:lang w:eastAsia="he-IL"/>
        </w:rPr>
      </w:pPr>
    </w:p>
    <w:p w:rsidR="00E02D7B" w:rsidRDefault="003E78D1" w:rsidP="00B20020">
      <w:pPr>
        <w:rPr>
          <w:rtl/>
          <w:lang w:eastAsia="he-IL"/>
        </w:rPr>
      </w:pPr>
      <w:bookmarkStart w:id="18621" w:name="_ETM_Q46_474000"/>
      <w:bookmarkEnd w:id="18621"/>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להשתמש בכאב של משפחות החטופים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18622" w:name="_ETM_Q46_477000"/>
      <w:bookmarkEnd w:id="18622"/>
    </w:p>
    <w:p w:rsidR="00E02D7B" w:rsidRDefault="00E02D7B" w:rsidP="00C165AD">
      <w:pPr>
        <w:pStyle w:val="af6"/>
        <w:keepNext/>
        <w:rPr>
          <w:rtl/>
        </w:rPr>
      </w:pPr>
      <w:bookmarkStart w:id="18623" w:name="ET_yor_6595_40"/>
      <w:r w:rsidRPr="0048680A">
        <w:rPr>
          <w:rStyle w:val="TagStyle"/>
          <w:rtl/>
        </w:rPr>
        <w:t xml:space="preserve"> &lt;&lt; יור &gt;&gt;</w:t>
      </w:r>
      <w:r w:rsidRPr="009A4743">
        <w:rPr>
          <w:rStyle w:val="TagStyle"/>
          <w:rtl/>
        </w:rPr>
        <w:t xml:space="preserve"> </w:t>
      </w:r>
      <w:r>
        <w:rPr>
          <w:rtl/>
        </w:rPr>
        <w:t>היו"ר ארז מלול:</w:t>
      </w:r>
      <w:r w:rsidRPr="009A4743">
        <w:rPr>
          <w:rStyle w:val="TagStyle"/>
          <w:rtl/>
        </w:rPr>
        <w:t xml:space="preserve"> </w:t>
      </w:r>
      <w:r w:rsidRPr="0048680A">
        <w:rPr>
          <w:rStyle w:val="TagStyle"/>
          <w:rtl/>
        </w:rPr>
        <w:t>&lt;&lt; יור &gt;&gt;</w:t>
      </w:r>
      <w:r>
        <w:rPr>
          <w:rtl/>
        </w:rPr>
        <w:t xml:space="preserve">   </w:t>
      </w:r>
      <w:bookmarkEnd w:id="18623"/>
    </w:p>
    <w:p w:rsidR="00E02D7B" w:rsidRDefault="00E02D7B" w:rsidP="00C165AD">
      <w:pPr>
        <w:rPr>
          <w:rtl/>
          <w:lang w:eastAsia="he-IL"/>
        </w:rPr>
      </w:pPr>
    </w:p>
    <w:p w:rsidR="00E02D7B" w:rsidRPr="009A4743" w:rsidRDefault="00E02D7B" w:rsidP="00C165AD">
      <w:pPr>
        <w:rPr>
          <w:rtl/>
          <w:lang w:eastAsia="he-IL"/>
        </w:rPr>
      </w:pPr>
      <w:bookmarkStart w:id="18624" w:name="_ETM_Q46_478000"/>
      <w:bookmarkEnd w:id="18624"/>
      <w:r>
        <w:rPr>
          <w:rFonts w:hint="cs"/>
          <w:rtl/>
          <w:lang w:eastAsia="he-IL"/>
        </w:rPr>
        <w:t xml:space="preserve">טלי, טלי. </w:t>
      </w:r>
    </w:p>
    <w:p w:rsidR="00E02D7B" w:rsidRDefault="00E02D7B" w:rsidP="00C165AD">
      <w:pPr>
        <w:rPr>
          <w:rtl/>
          <w:lang w:eastAsia="he-IL"/>
        </w:rPr>
      </w:pPr>
    </w:p>
    <w:p w:rsidR="00E02D7B" w:rsidRDefault="00E02D7B" w:rsidP="00C165AD">
      <w:pPr>
        <w:pStyle w:val="af5"/>
        <w:keepNext/>
        <w:rPr>
          <w:rtl/>
        </w:rPr>
      </w:pPr>
      <w:bookmarkStart w:id="18625" w:name="ET_interruption_6361_59"/>
      <w:r w:rsidRPr="00747965">
        <w:rPr>
          <w:rStyle w:val="TagStyle"/>
          <w:rtl/>
        </w:rPr>
        <w:t xml:space="preserve"> &lt;&lt; קריאה &gt;&gt; </w:t>
      </w:r>
      <w:r>
        <w:rPr>
          <w:rtl/>
        </w:rPr>
        <w:t>נאור שירי (יש עתיד):</w:t>
      </w:r>
      <w:r w:rsidRPr="00747965">
        <w:rPr>
          <w:rStyle w:val="TagStyle"/>
          <w:rtl/>
        </w:rPr>
        <w:t xml:space="preserve"> &lt;&lt; קריאה &gt;&gt;</w:t>
      </w:r>
      <w:r>
        <w:rPr>
          <w:rtl/>
        </w:rPr>
        <w:t xml:space="preserve">   </w:t>
      </w:r>
      <w:bookmarkEnd w:id="18625"/>
    </w:p>
    <w:p w:rsidR="00E02D7B" w:rsidRDefault="00E02D7B" w:rsidP="00C165AD">
      <w:pPr>
        <w:rPr>
          <w:rtl/>
          <w:lang w:eastAsia="he-IL"/>
        </w:rPr>
      </w:pPr>
    </w:p>
    <w:p w:rsidR="00E02D7B" w:rsidRDefault="00E02D7B" w:rsidP="00B20020">
      <w:pPr>
        <w:rPr>
          <w:rtl/>
          <w:lang w:eastAsia="he-IL"/>
        </w:rPr>
      </w:pPr>
      <w:bookmarkStart w:id="18626" w:name="_ETM_Q46_480674"/>
      <w:bookmarkEnd w:id="18626"/>
      <w:r>
        <w:rPr>
          <w:rFonts w:hint="cs"/>
          <w:rtl/>
          <w:lang w:eastAsia="he-IL"/>
        </w:rPr>
        <w:t xml:space="preserve">תעשי לי טובה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Pr="00747965" w:rsidRDefault="00E02D7B" w:rsidP="00C165AD">
      <w:pPr>
        <w:rPr>
          <w:rtl/>
          <w:lang w:eastAsia="he-IL"/>
        </w:rPr>
      </w:pPr>
    </w:p>
    <w:p w:rsidR="00E02D7B" w:rsidRDefault="00E02D7B" w:rsidP="00C165AD">
      <w:pPr>
        <w:pStyle w:val="af5"/>
        <w:keepNext/>
        <w:rPr>
          <w:rtl/>
        </w:rPr>
      </w:pPr>
      <w:bookmarkStart w:id="18627" w:name="ET_interruption_6127_10"/>
      <w:r w:rsidRPr="0048680A">
        <w:rPr>
          <w:rStyle w:val="TagStyle"/>
          <w:rtl/>
        </w:rPr>
        <w:t xml:space="preserve"> &lt;&lt; קריאה &gt;&gt;</w:t>
      </w:r>
      <w:r w:rsidRPr="00896476">
        <w:rPr>
          <w:rStyle w:val="TagStyle"/>
          <w:rtl/>
        </w:rPr>
        <w:t xml:space="preserve"> </w:t>
      </w:r>
      <w:r>
        <w:rPr>
          <w:rtl/>
        </w:rPr>
        <w:t>ולדימיר בליאק (יש עתיד):</w:t>
      </w:r>
      <w:r w:rsidRPr="00896476">
        <w:rPr>
          <w:rStyle w:val="TagStyle"/>
          <w:rtl/>
        </w:rPr>
        <w:t xml:space="preserve"> </w:t>
      </w:r>
      <w:r w:rsidRPr="0048680A">
        <w:rPr>
          <w:rStyle w:val="TagStyle"/>
          <w:rtl/>
        </w:rPr>
        <w:t>&lt;&lt; קריאה &gt;&gt;</w:t>
      </w:r>
      <w:r>
        <w:rPr>
          <w:rtl/>
        </w:rPr>
        <w:t xml:space="preserve">   </w:t>
      </w:r>
      <w:bookmarkEnd w:id="18627"/>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מה את עשית למען החטופים? לא עשית כלום למען החטופים. </w:t>
      </w:r>
    </w:p>
    <w:p w:rsidR="00E02D7B" w:rsidRDefault="00E02D7B" w:rsidP="00C165AD">
      <w:pPr>
        <w:rPr>
          <w:rtl/>
          <w:lang w:eastAsia="he-IL"/>
        </w:rPr>
      </w:pPr>
      <w:bookmarkStart w:id="18628" w:name="_ETM_Q46_486000"/>
      <w:bookmarkEnd w:id="18628"/>
    </w:p>
    <w:p w:rsidR="00E02D7B" w:rsidRDefault="00E02D7B" w:rsidP="00C165AD">
      <w:pPr>
        <w:pStyle w:val="af5"/>
        <w:keepNext/>
        <w:rPr>
          <w:rtl/>
        </w:rPr>
      </w:pPr>
      <w:r w:rsidRPr="0048680A">
        <w:rPr>
          <w:rStyle w:val="TagStyle"/>
          <w:rtl/>
        </w:rPr>
        <w:t>&lt;&lt;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בחיים לא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6"/>
        <w:keepNext/>
        <w:rPr>
          <w:rtl/>
        </w:rPr>
      </w:pPr>
      <w:bookmarkStart w:id="18629" w:name="ET_yor_6595_60"/>
      <w:r w:rsidRPr="00747965">
        <w:rPr>
          <w:rStyle w:val="TagStyle"/>
          <w:rtl/>
        </w:rPr>
        <w:t xml:space="preserve"> &lt;&lt; יור &gt;&gt; </w:t>
      </w:r>
      <w:r>
        <w:rPr>
          <w:rtl/>
        </w:rPr>
        <w:t>היו"ר ארז מלול:</w:t>
      </w:r>
      <w:r w:rsidRPr="00747965">
        <w:rPr>
          <w:rStyle w:val="TagStyle"/>
          <w:rtl/>
        </w:rPr>
        <w:t xml:space="preserve"> &lt;&lt; יור &gt;&gt;</w:t>
      </w:r>
      <w:r>
        <w:rPr>
          <w:rtl/>
        </w:rPr>
        <w:t xml:space="preserve">   </w:t>
      </w:r>
      <w:bookmarkEnd w:id="18629"/>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טלי, טלי. חברת הכנסת טלי, את בקריאה שנייה. לא, את לא עונה לו. </w:t>
      </w:r>
    </w:p>
    <w:p w:rsidR="00E02D7B" w:rsidRPr="00747965" w:rsidRDefault="00E02D7B" w:rsidP="00C165AD">
      <w:pPr>
        <w:rPr>
          <w:rtl/>
          <w:lang w:eastAsia="he-IL"/>
        </w:rPr>
      </w:pPr>
      <w:bookmarkStart w:id="18630" w:name="_ETM_Q46_481908"/>
      <w:bookmarkStart w:id="18631" w:name="_ETM_Q46_481977"/>
      <w:bookmarkEnd w:id="18630"/>
      <w:bookmarkEnd w:id="18631"/>
    </w:p>
    <w:p w:rsidR="00E02D7B" w:rsidRDefault="00E02D7B" w:rsidP="00C165AD">
      <w:pPr>
        <w:pStyle w:val="af5"/>
        <w:keepNext/>
        <w:rPr>
          <w:rtl/>
        </w:rPr>
      </w:pPr>
      <w:r w:rsidRPr="0048680A">
        <w:rPr>
          <w:rStyle w:val="TagStyle"/>
          <w:rtl/>
        </w:rPr>
        <w:t xml:space="preserve"> &lt;&lt; קריאה &gt;&gt;</w:t>
      </w:r>
      <w:r w:rsidRPr="009A4743">
        <w:rPr>
          <w:rStyle w:val="TagStyle"/>
          <w:rtl/>
        </w:rPr>
        <w:t xml:space="preserve"> </w:t>
      </w:r>
      <w:r>
        <w:rPr>
          <w:rtl/>
        </w:rPr>
        <w:t>מירב כהן (יש עתיד):</w:t>
      </w:r>
      <w:r w:rsidRPr="009A4743">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3E78D1" w:rsidP="00B20020">
      <w:pPr>
        <w:rPr>
          <w:rtl/>
          <w:lang w:eastAsia="he-IL"/>
        </w:rPr>
      </w:pPr>
      <w:bookmarkStart w:id="18632" w:name="_ETM_Q46_491000"/>
      <w:bookmarkEnd w:id="18632"/>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8633" w:name="_ETM_Q46_493000"/>
      <w:bookmarkEnd w:id="18633"/>
      <w:r w:rsidR="00E02D7B">
        <w:rPr>
          <w:rFonts w:hint="cs"/>
          <w:rtl/>
          <w:lang w:eastAsia="he-IL"/>
        </w:rPr>
        <w:t xml:space="preserve">הליכוד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p>
    <w:p w:rsidR="00E02D7B" w:rsidRDefault="00E02D7B" w:rsidP="00C165AD">
      <w:pPr>
        <w:pStyle w:val="af6"/>
        <w:keepNext/>
        <w:rPr>
          <w:rtl/>
        </w:rPr>
      </w:pPr>
      <w:bookmarkStart w:id="18634" w:name="ET_yor_6595_43"/>
      <w:r w:rsidRPr="0048680A">
        <w:rPr>
          <w:rStyle w:val="TagStyle"/>
          <w:rtl/>
        </w:rPr>
        <w:t xml:space="preserve"> &lt;&lt; יור &gt;&gt;</w:t>
      </w:r>
      <w:r w:rsidRPr="009A4743">
        <w:rPr>
          <w:rStyle w:val="TagStyle"/>
          <w:rtl/>
        </w:rPr>
        <w:t xml:space="preserve"> </w:t>
      </w:r>
      <w:r>
        <w:rPr>
          <w:rtl/>
        </w:rPr>
        <w:t>היו"ר ארז מלול:</w:t>
      </w:r>
      <w:r w:rsidRPr="009A4743">
        <w:rPr>
          <w:rStyle w:val="TagStyle"/>
          <w:rtl/>
        </w:rPr>
        <w:t xml:space="preserve"> </w:t>
      </w:r>
      <w:r w:rsidRPr="0048680A">
        <w:rPr>
          <w:rStyle w:val="TagStyle"/>
          <w:rtl/>
        </w:rPr>
        <w:t>&lt;&lt; יור &gt;&gt;</w:t>
      </w:r>
      <w:r>
        <w:rPr>
          <w:rtl/>
        </w:rPr>
        <w:t xml:space="preserve">   </w:t>
      </w:r>
      <w:bookmarkEnd w:id="18634"/>
    </w:p>
    <w:p w:rsidR="00E02D7B" w:rsidRDefault="00E02D7B" w:rsidP="00C165AD">
      <w:pPr>
        <w:rPr>
          <w:rtl/>
          <w:lang w:eastAsia="he-IL"/>
        </w:rPr>
      </w:pPr>
    </w:p>
    <w:p w:rsidR="00E02D7B" w:rsidRPr="009A4743" w:rsidRDefault="00E02D7B" w:rsidP="00C165AD">
      <w:pPr>
        <w:rPr>
          <w:rtl/>
          <w:lang w:eastAsia="he-IL"/>
        </w:rPr>
      </w:pPr>
      <w:bookmarkStart w:id="18635" w:name="_ETM_Q46_490000"/>
      <w:bookmarkEnd w:id="18635"/>
      <w:r>
        <w:rPr>
          <w:rFonts w:hint="cs"/>
          <w:rtl/>
          <w:lang w:eastAsia="he-IL"/>
        </w:rPr>
        <w:t xml:space="preserve">די, די, חברת הכנסת מירב כהן, די, אני אתחיל </w:t>
      </w:r>
      <w:bookmarkStart w:id="18636" w:name="_ETM_Q46_494000"/>
      <w:bookmarkEnd w:id="18636"/>
      <w:r>
        <w:rPr>
          <w:rFonts w:hint="cs"/>
          <w:rtl/>
          <w:lang w:eastAsia="he-IL"/>
        </w:rPr>
        <w:t xml:space="preserve">עם הקריאות. זהו. תמשיך. </w:t>
      </w:r>
    </w:p>
    <w:p w:rsidR="00E02D7B" w:rsidRDefault="00E02D7B" w:rsidP="00C165AD">
      <w:pPr>
        <w:rPr>
          <w:rtl/>
          <w:lang w:eastAsia="he-IL"/>
        </w:rPr>
      </w:pPr>
    </w:p>
    <w:p w:rsidR="00E02D7B" w:rsidRDefault="00E02D7B" w:rsidP="00C165AD">
      <w:pPr>
        <w:pStyle w:val="af5"/>
        <w:keepNext/>
        <w:rPr>
          <w:rtl/>
        </w:rPr>
      </w:pPr>
      <w:r w:rsidRPr="00747965">
        <w:rPr>
          <w:rStyle w:val="TagStyle"/>
          <w:rtl/>
        </w:rPr>
        <w:t xml:space="preserve"> &lt;&lt; קריאה &gt;&gt; </w:t>
      </w:r>
      <w:r>
        <w:rPr>
          <w:rtl/>
        </w:rPr>
        <w:t>טלי גוטליב (הליכוד):</w:t>
      </w:r>
      <w:r w:rsidRPr="00747965">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8637" w:name="_ETM_Q46_496800"/>
      <w:bookmarkStart w:id="18638" w:name="_ETM_Q46_497057"/>
      <w:bookmarkStart w:id="18639" w:name="_ETM_Q46_497111"/>
      <w:bookmarkEnd w:id="18637"/>
      <w:bookmarkEnd w:id="18638"/>
      <w:bookmarkEnd w:id="18639"/>
      <w:r>
        <w:rPr>
          <w:rFonts w:hint="cs"/>
          <w:rtl/>
          <w:lang w:eastAsia="he-IL"/>
        </w:rPr>
        <w:t xml:space="preserve">רק אני מקבלת קריאות. </w:t>
      </w:r>
    </w:p>
    <w:p w:rsidR="00E02D7B" w:rsidRDefault="00E02D7B" w:rsidP="00C165AD">
      <w:pPr>
        <w:rPr>
          <w:rtl/>
          <w:lang w:eastAsia="he-IL"/>
        </w:rPr>
      </w:pPr>
    </w:p>
    <w:p w:rsidR="00E02D7B" w:rsidRDefault="00E02D7B" w:rsidP="00C165AD">
      <w:pPr>
        <w:pStyle w:val="af6"/>
        <w:keepNext/>
        <w:rPr>
          <w:rtl/>
        </w:rPr>
      </w:pPr>
      <w:bookmarkStart w:id="18640" w:name="ET_yor_6595_62"/>
      <w:r w:rsidRPr="00747965">
        <w:rPr>
          <w:rStyle w:val="TagStyle"/>
          <w:rtl/>
        </w:rPr>
        <w:t xml:space="preserve"> &lt;&lt; יור &gt;&gt; </w:t>
      </w:r>
      <w:r>
        <w:rPr>
          <w:rtl/>
        </w:rPr>
        <w:t>היו"ר ארז מלול:</w:t>
      </w:r>
      <w:r w:rsidRPr="00747965">
        <w:rPr>
          <w:rStyle w:val="TagStyle"/>
          <w:rtl/>
        </w:rPr>
        <w:t xml:space="preserve"> &lt;&lt; יור &gt;&gt;</w:t>
      </w:r>
      <w:r>
        <w:rPr>
          <w:rtl/>
        </w:rPr>
        <w:t xml:space="preserve">   </w:t>
      </w:r>
      <w:bookmarkEnd w:id="18640"/>
    </w:p>
    <w:p w:rsidR="00E02D7B" w:rsidRDefault="00E02D7B" w:rsidP="00C165AD">
      <w:pPr>
        <w:rPr>
          <w:rtl/>
          <w:lang w:eastAsia="he-IL"/>
        </w:rPr>
      </w:pPr>
    </w:p>
    <w:p w:rsidR="00E02D7B" w:rsidRDefault="00E02D7B" w:rsidP="00C165AD">
      <w:pPr>
        <w:rPr>
          <w:rtl/>
          <w:lang w:eastAsia="he-IL"/>
        </w:rPr>
      </w:pPr>
      <w:r>
        <w:rPr>
          <w:rFonts w:hint="cs"/>
          <w:rtl/>
          <w:lang w:eastAsia="he-IL"/>
        </w:rPr>
        <w:t>נכון. תמשיך.</w:t>
      </w:r>
    </w:p>
    <w:p w:rsidR="00E02D7B" w:rsidRPr="00747965" w:rsidRDefault="00E02D7B" w:rsidP="00C165AD">
      <w:pPr>
        <w:rPr>
          <w:rtl/>
          <w:lang w:eastAsia="he-IL"/>
        </w:rPr>
      </w:pPr>
      <w:bookmarkStart w:id="18641" w:name="_ETM_Q46_495124"/>
      <w:bookmarkStart w:id="18642" w:name="_ETM_Q46_495181"/>
      <w:bookmarkEnd w:id="18641"/>
      <w:bookmarkEnd w:id="18642"/>
    </w:p>
    <w:p w:rsidR="00E02D7B" w:rsidRDefault="00E02D7B" w:rsidP="00C165AD">
      <w:pPr>
        <w:pStyle w:val="-"/>
        <w:keepNext/>
        <w:rPr>
          <w:rtl/>
        </w:rPr>
      </w:pPr>
      <w:bookmarkStart w:id="18643" w:name="ET_speakercontinue_5795_8"/>
      <w:r w:rsidRPr="0048680A">
        <w:rPr>
          <w:rStyle w:val="TagStyle"/>
          <w:rtl/>
        </w:rPr>
        <w:t>&lt;&lt; דובר_המשך &gt;&gt;</w:t>
      </w:r>
      <w:r w:rsidRPr="00896476">
        <w:rPr>
          <w:rStyle w:val="TagStyle"/>
          <w:rtl/>
        </w:rPr>
        <w:t xml:space="preserve"> </w:t>
      </w:r>
      <w:r>
        <w:rPr>
          <w:rtl/>
        </w:rPr>
        <w:t>מנסור עבאס (רע"מ – הרשימה הערבית המאוחדת):</w:t>
      </w:r>
      <w:r w:rsidRPr="00896476">
        <w:rPr>
          <w:rStyle w:val="TagStyle"/>
          <w:rtl/>
        </w:rPr>
        <w:t xml:space="preserve"> </w:t>
      </w:r>
      <w:r w:rsidRPr="0048680A">
        <w:rPr>
          <w:rStyle w:val="TagStyle"/>
          <w:rtl/>
        </w:rPr>
        <w:t>&lt;&lt; דובר_המשך &gt;&gt;</w:t>
      </w:r>
      <w:r>
        <w:rPr>
          <w:rtl/>
        </w:rPr>
        <w:t xml:space="preserve">   </w:t>
      </w:r>
      <w:bookmarkEnd w:id="18643"/>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מתחולל כאן, ובאזור כולו, תהליך של דה-הומניזציה. האירועים של 7 </w:t>
      </w:r>
      <w:bookmarkStart w:id="18644" w:name="_ETM_Q46_510000"/>
      <w:bookmarkEnd w:id="18644"/>
      <w:r>
        <w:rPr>
          <w:rFonts w:hint="cs"/>
          <w:rtl/>
          <w:lang w:eastAsia="he-IL"/>
        </w:rPr>
        <w:t xml:space="preserve">באוקטובר כאבו לנו רבות. גינינו את זה ויצאנו נגדם, ולא עשינו חשבון אם זה מסכן אותנו ברמה אישית או ברמה קבוצתית; יצאנו והבענו עמדה ערכית מוסרית בשם כל החברה הערבית. אבל כאן, התהליך הזה </w:t>
      </w:r>
      <w:bookmarkStart w:id="18645" w:name="_ETM_Q46_533000"/>
      <w:bookmarkEnd w:id="18645"/>
      <w:r>
        <w:rPr>
          <w:rFonts w:hint="cs"/>
          <w:rtl/>
          <w:lang w:eastAsia="he-IL"/>
        </w:rPr>
        <w:t xml:space="preserve">של דה-הומניזציה </w:t>
      </w:r>
      <w:r w:rsidR="003E78D1" w:rsidRPr="003E78D1">
        <w:rPr>
          <w:rFonts w:hint="eastAsia"/>
          <w:rtl/>
          <w:lang w:eastAsia="he-IL"/>
        </w:rPr>
        <w:t>–</w:t>
      </w:r>
      <w:r>
        <w:rPr>
          <w:rFonts w:hint="cs"/>
          <w:rtl/>
          <w:lang w:eastAsia="he-IL"/>
        </w:rPr>
        <w:t xml:space="preserve"> </w:t>
      </w:r>
      <w:bookmarkStart w:id="18646" w:name="_ETM_Q46_537414"/>
      <w:bookmarkEnd w:id="18646"/>
      <w:r>
        <w:rPr>
          <w:rFonts w:hint="cs"/>
          <w:rtl/>
          <w:lang w:eastAsia="he-IL"/>
        </w:rPr>
        <w:t xml:space="preserve">שאף אחד לא רואה בצד השני </w:t>
      </w:r>
      <w:bookmarkStart w:id="18647" w:name="_ETM_Q46_537000"/>
      <w:bookmarkEnd w:id="18647"/>
      <w:r>
        <w:rPr>
          <w:rFonts w:hint="cs"/>
          <w:rtl/>
          <w:lang w:eastAsia="he-IL"/>
        </w:rPr>
        <w:t xml:space="preserve">בן אדם שיש לו זכויות, שיש לו כבוד, שיש לו זכות לחיים, שיש לו זכות לעתיד, לו ולילדים שלו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r w:rsidRPr="0048680A">
        <w:rPr>
          <w:rStyle w:val="TagStyle"/>
          <w:rtl/>
        </w:rPr>
        <w:t xml:space="preserve"> &lt;&lt; קריאה &gt;&gt;</w:t>
      </w:r>
      <w:r w:rsidRPr="00896476">
        <w:rPr>
          <w:rStyle w:val="TagStyle"/>
          <w:rtl/>
        </w:rPr>
        <w:t xml:space="preserve"> </w:t>
      </w:r>
      <w:r>
        <w:rPr>
          <w:rtl/>
        </w:rPr>
        <w:t>טלי גוטליב (הליכוד):</w:t>
      </w:r>
      <w:r w:rsidRPr="00896476">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דה-הומניזציה? </w:t>
      </w:r>
    </w:p>
    <w:p w:rsidR="00E02D7B" w:rsidRDefault="00E02D7B" w:rsidP="00C165AD">
      <w:pPr>
        <w:rPr>
          <w:rtl/>
          <w:lang w:eastAsia="he-IL"/>
        </w:rPr>
      </w:pPr>
      <w:bookmarkStart w:id="18648" w:name="_ETM_Q46_543000"/>
      <w:bookmarkEnd w:id="18648"/>
    </w:p>
    <w:p w:rsidR="00E02D7B" w:rsidRDefault="00E02D7B" w:rsidP="00C165AD">
      <w:pPr>
        <w:pStyle w:val="af6"/>
        <w:keepNext/>
        <w:rPr>
          <w:rtl/>
        </w:rPr>
      </w:pPr>
      <w:bookmarkStart w:id="18649" w:name="ET_yor_6595_44"/>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649"/>
    </w:p>
    <w:p w:rsidR="00E02D7B" w:rsidRDefault="00E02D7B" w:rsidP="00C165AD">
      <w:pPr>
        <w:rPr>
          <w:rtl/>
          <w:lang w:eastAsia="he-IL"/>
        </w:rPr>
      </w:pPr>
    </w:p>
    <w:p w:rsidR="00E02D7B" w:rsidRPr="00B10E58" w:rsidRDefault="00E02D7B" w:rsidP="00C165AD">
      <w:pPr>
        <w:rPr>
          <w:rtl/>
          <w:lang w:eastAsia="he-IL"/>
        </w:rPr>
      </w:pPr>
      <w:bookmarkStart w:id="18650" w:name="_ETM_Q46_544000"/>
      <w:bookmarkEnd w:id="18650"/>
      <w:r>
        <w:rPr>
          <w:rFonts w:hint="cs"/>
          <w:rtl/>
          <w:lang w:eastAsia="he-IL"/>
        </w:rPr>
        <w:t xml:space="preserve">טלי, אני אוציא אותך. די. </w:t>
      </w:r>
    </w:p>
    <w:p w:rsidR="00E02D7B" w:rsidRDefault="00E02D7B" w:rsidP="00C165AD">
      <w:pPr>
        <w:rPr>
          <w:rtl/>
          <w:lang w:eastAsia="he-IL"/>
        </w:rPr>
      </w:pPr>
    </w:p>
    <w:p w:rsidR="00E02D7B" w:rsidRDefault="00E02D7B" w:rsidP="00C165AD">
      <w:pPr>
        <w:pStyle w:val="-"/>
        <w:keepNext/>
        <w:rPr>
          <w:rtl/>
        </w:rPr>
      </w:pPr>
      <w:bookmarkStart w:id="18651" w:name="ET_speakercontinue_5795_12"/>
      <w:r w:rsidRPr="0048680A">
        <w:rPr>
          <w:rStyle w:val="TagStyle"/>
          <w:rtl/>
        </w:rPr>
        <w:t xml:space="preserve"> &lt;&lt; דובר_המשך &gt;&gt;</w:t>
      </w:r>
      <w:r w:rsidRPr="00896476">
        <w:rPr>
          <w:rStyle w:val="TagStyle"/>
          <w:rtl/>
        </w:rPr>
        <w:t xml:space="preserve"> </w:t>
      </w:r>
      <w:r>
        <w:rPr>
          <w:rtl/>
        </w:rPr>
        <w:t>מנסור עבאס (רע"מ – הרשימה הערבית המאוחדת):</w:t>
      </w:r>
      <w:r w:rsidRPr="00896476">
        <w:rPr>
          <w:rStyle w:val="TagStyle"/>
          <w:rtl/>
        </w:rPr>
        <w:t xml:space="preserve"> </w:t>
      </w:r>
      <w:r w:rsidRPr="0048680A">
        <w:rPr>
          <w:rStyle w:val="TagStyle"/>
          <w:rtl/>
        </w:rPr>
        <w:t>&lt;&lt; דובר_המשך &gt;&gt;</w:t>
      </w:r>
      <w:r>
        <w:rPr>
          <w:rtl/>
        </w:rPr>
        <w:t xml:space="preserve">   </w:t>
      </w:r>
      <w:bookmarkEnd w:id="18651"/>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שיש לו </w:t>
      </w:r>
      <w:bookmarkStart w:id="18652" w:name="_ETM_Q46_547000"/>
      <w:bookmarkEnd w:id="18652"/>
      <w:r w:rsidR="00E02D7B">
        <w:rPr>
          <w:rFonts w:hint="cs"/>
          <w:rtl/>
          <w:lang w:eastAsia="he-IL"/>
        </w:rPr>
        <w:t xml:space="preserve">גם זכות של הגדרה עצמית </w:t>
      </w:r>
      <w:r w:rsidRPr="003E78D1">
        <w:rPr>
          <w:rFonts w:hint="eastAsia"/>
          <w:rtl/>
          <w:lang w:eastAsia="he-IL"/>
        </w:rPr>
        <w:t>–</w:t>
      </w:r>
      <w:r w:rsidR="00E02D7B">
        <w:rPr>
          <w:rFonts w:hint="cs"/>
          <w:rtl/>
          <w:lang w:eastAsia="he-IL"/>
        </w:rPr>
        <w:t xml:space="preserve"> זה תהליך של דה-הומניזציה מאוד מסוכן. העם היהודי עצמו היה קורבן לתהליך הזה. הנאצים, כאשר יצאו לדרכם, קודם כול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r w:rsidRPr="0048680A">
        <w:rPr>
          <w:rStyle w:val="TagStyle"/>
          <w:rtl/>
        </w:rPr>
        <w:t xml:space="preserve"> &lt;&lt; קריאה &gt;&gt;</w:t>
      </w:r>
      <w:r w:rsidRPr="00B10E58">
        <w:rPr>
          <w:rStyle w:val="TagStyle"/>
          <w:rtl/>
        </w:rPr>
        <w:t xml:space="preserve"> </w:t>
      </w:r>
      <w:r>
        <w:rPr>
          <w:rtl/>
        </w:rPr>
        <w:t>טלי גוטליב (הליכוד):</w:t>
      </w:r>
      <w:r w:rsidRPr="00B10E58">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8653" w:name="_ETM_Q46_567000"/>
      <w:bookmarkEnd w:id="18653"/>
      <w:r>
        <w:rPr>
          <w:rFonts w:hint="cs"/>
          <w:rtl/>
          <w:lang w:eastAsia="he-IL"/>
        </w:rPr>
        <w:t xml:space="preserve">לא הבנתי, דה-הומניזציה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8654" w:name="_ETM_Q46_569000"/>
      <w:bookmarkEnd w:id="18654"/>
    </w:p>
    <w:p w:rsidR="00E02D7B" w:rsidRDefault="00E02D7B" w:rsidP="00C165AD">
      <w:pPr>
        <w:pStyle w:val="af6"/>
        <w:keepNext/>
        <w:rPr>
          <w:rtl/>
        </w:rPr>
      </w:pPr>
      <w:bookmarkStart w:id="18655" w:name="ET_yor_6595_46"/>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655"/>
    </w:p>
    <w:p w:rsidR="00E02D7B" w:rsidRDefault="00E02D7B" w:rsidP="00C165AD">
      <w:pPr>
        <w:rPr>
          <w:rtl/>
          <w:lang w:eastAsia="he-IL"/>
        </w:rPr>
      </w:pPr>
    </w:p>
    <w:p w:rsidR="00E02D7B" w:rsidRDefault="00E02D7B" w:rsidP="00C165AD">
      <w:pPr>
        <w:rPr>
          <w:rtl/>
          <w:lang w:eastAsia="he-IL"/>
        </w:rPr>
      </w:pPr>
      <w:r>
        <w:rPr>
          <w:rFonts w:hint="cs"/>
          <w:rtl/>
          <w:lang w:eastAsia="he-IL"/>
        </w:rPr>
        <w:t>די, די. טלי, פעם אחרונה. באמת</w:t>
      </w:r>
      <w:bookmarkStart w:id="18656" w:name="_ETM_Q46_572000"/>
      <w:bookmarkEnd w:id="18656"/>
      <w:r>
        <w:rPr>
          <w:rFonts w:hint="cs"/>
          <w:rtl/>
          <w:lang w:eastAsia="he-IL"/>
        </w:rPr>
        <w:t xml:space="preserve"> פעם אחרונה. די, אני יותר מדי רחמן.</w:t>
      </w:r>
    </w:p>
    <w:p w:rsidR="00E02D7B" w:rsidRDefault="00E02D7B" w:rsidP="00C165AD">
      <w:pPr>
        <w:rPr>
          <w:rtl/>
          <w:lang w:eastAsia="he-IL"/>
        </w:rPr>
      </w:pPr>
      <w:bookmarkStart w:id="18657" w:name="_ETM_Q46_575928"/>
      <w:bookmarkStart w:id="18658" w:name="_ETM_Q46_576015"/>
      <w:bookmarkStart w:id="18659" w:name="_ETM_Q46_576104"/>
      <w:bookmarkEnd w:id="18657"/>
      <w:bookmarkEnd w:id="18658"/>
      <w:bookmarkEnd w:id="18659"/>
    </w:p>
    <w:p w:rsidR="00E02D7B" w:rsidRDefault="00E02D7B" w:rsidP="00C165AD">
      <w:pPr>
        <w:pStyle w:val="af5"/>
        <w:keepNext/>
        <w:rPr>
          <w:rtl/>
        </w:rPr>
      </w:pPr>
      <w:bookmarkStart w:id="18660" w:name="_ETM_Q46_575000"/>
      <w:bookmarkStart w:id="18661" w:name="ET_interruption_5854_47"/>
      <w:bookmarkEnd w:id="18660"/>
      <w:r w:rsidRPr="0048680A">
        <w:rPr>
          <w:rStyle w:val="TagStyle"/>
          <w:rtl/>
        </w:rPr>
        <w:t xml:space="preserve"> &lt;&lt; קריאה &gt;&gt;</w:t>
      </w:r>
      <w:r w:rsidRPr="00B10E58">
        <w:rPr>
          <w:rStyle w:val="TagStyle"/>
          <w:rtl/>
        </w:rPr>
        <w:t xml:space="preserve"> </w:t>
      </w:r>
      <w:r>
        <w:rPr>
          <w:rtl/>
        </w:rPr>
        <w:t>ווליד טאהא (רע"מ – הרשימה הערבית המאוחדת):</w:t>
      </w:r>
      <w:r w:rsidRPr="00B10E58">
        <w:rPr>
          <w:rStyle w:val="TagStyle"/>
          <w:rtl/>
        </w:rPr>
        <w:t xml:space="preserve"> </w:t>
      </w:r>
      <w:r w:rsidRPr="0048680A">
        <w:rPr>
          <w:rStyle w:val="TagStyle"/>
          <w:rtl/>
        </w:rPr>
        <w:t>&lt;&lt; קריאה &gt;&gt;</w:t>
      </w:r>
      <w:r>
        <w:rPr>
          <w:rtl/>
        </w:rPr>
        <w:t xml:space="preserve">   </w:t>
      </w:r>
      <w:bookmarkEnd w:id="18661"/>
    </w:p>
    <w:p w:rsidR="00E02D7B" w:rsidRDefault="00E02D7B" w:rsidP="00C165AD">
      <w:pPr>
        <w:rPr>
          <w:rtl/>
          <w:lang w:eastAsia="he-IL"/>
        </w:rPr>
      </w:pPr>
    </w:p>
    <w:p w:rsidR="00E02D7B" w:rsidRDefault="00E02D7B" w:rsidP="00C165AD">
      <w:pPr>
        <w:rPr>
          <w:rtl/>
          <w:lang w:eastAsia="he-IL"/>
        </w:rPr>
      </w:pPr>
      <w:bookmarkStart w:id="18662" w:name="_ETM_Q46_570000"/>
      <w:bookmarkEnd w:id="18662"/>
      <w:r>
        <w:rPr>
          <w:rFonts w:hint="cs"/>
          <w:rtl/>
          <w:lang w:eastAsia="he-IL"/>
        </w:rPr>
        <w:t xml:space="preserve">תתעלם ממנה ותמשיך. תתעלם ממנה ותמשיך. </w:t>
      </w:r>
    </w:p>
    <w:p w:rsidR="00E02D7B" w:rsidRPr="00B10E58" w:rsidRDefault="00E02D7B" w:rsidP="00C165AD">
      <w:pPr>
        <w:rPr>
          <w:rtl/>
          <w:lang w:eastAsia="he-IL"/>
        </w:rPr>
      </w:pPr>
    </w:p>
    <w:p w:rsidR="00E02D7B" w:rsidRDefault="00E02D7B" w:rsidP="00C165AD">
      <w:pPr>
        <w:pStyle w:val="af5"/>
        <w:keepNext/>
        <w:rPr>
          <w:rtl/>
        </w:rPr>
      </w:pPr>
      <w:bookmarkStart w:id="18663" w:name="ET_interruption_5783_13"/>
      <w:r w:rsidRPr="0048680A">
        <w:rPr>
          <w:rStyle w:val="TagStyle"/>
          <w:rtl/>
        </w:rPr>
        <w:t xml:space="preserve"> &lt;&lt; קריאה &gt;&gt;</w:t>
      </w:r>
      <w:r w:rsidRPr="00896476">
        <w:rPr>
          <w:rStyle w:val="TagStyle"/>
          <w:rtl/>
        </w:rPr>
        <w:t xml:space="preserve"> </w:t>
      </w:r>
      <w:r>
        <w:rPr>
          <w:rtl/>
        </w:rPr>
        <w:t>מירב כהן (יש עתיד):</w:t>
      </w:r>
      <w:r w:rsidRPr="00896476">
        <w:rPr>
          <w:rStyle w:val="TagStyle"/>
          <w:rtl/>
        </w:rPr>
        <w:t xml:space="preserve"> </w:t>
      </w:r>
      <w:r w:rsidRPr="0048680A">
        <w:rPr>
          <w:rStyle w:val="TagStyle"/>
          <w:rtl/>
        </w:rPr>
        <w:t>&lt;&lt; קריאה &gt;&gt;</w:t>
      </w:r>
      <w:r>
        <w:rPr>
          <w:rtl/>
        </w:rPr>
        <w:t xml:space="preserve">   </w:t>
      </w:r>
      <w:bookmarkEnd w:id="18663"/>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כבוד היושב-ראש, אין פה שר. </w:t>
      </w:r>
    </w:p>
    <w:p w:rsidR="00E02D7B" w:rsidRDefault="00E02D7B" w:rsidP="00C165AD">
      <w:pPr>
        <w:rPr>
          <w:rtl/>
          <w:lang w:eastAsia="he-IL"/>
        </w:rPr>
      </w:pPr>
    </w:p>
    <w:p w:rsidR="00E02D7B" w:rsidRDefault="00E02D7B" w:rsidP="00C165AD">
      <w:pPr>
        <w:pStyle w:val="af6"/>
        <w:keepNext/>
        <w:rPr>
          <w:rtl/>
        </w:rPr>
      </w:pPr>
      <w:bookmarkStart w:id="18664" w:name="ET_yor_6595_48"/>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664"/>
    </w:p>
    <w:p w:rsidR="00E02D7B" w:rsidRDefault="00E02D7B" w:rsidP="00C165AD">
      <w:pPr>
        <w:rPr>
          <w:rtl/>
          <w:lang w:eastAsia="he-IL"/>
        </w:rPr>
      </w:pPr>
    </w:p>
    <w:p w:rsidR="00E02D7B" w:rsidRDefault="00E02D7B" w:rsidP="00C165AD">
      <w:pPr>
        <w:rPr>
          <w:rtl/>
          <w:lang w:eastAsia="he-IL"/>
        </w:rPr>
      </w:pPr>
      <w:bookmarkStart w:id="18665" w:name="_ETM_Q46_576000"/>
      <w:bookmarkEnd w:id="18665"/>
      <w:r>
        <w:rPr>
          <w:rFonts w:hint="cs"/>
          <w:rtl/>
          <w:lang w:eastAsia="he-IL"/>
        </w:rPr>
        <w:t xml:space="preserve">יש פה שר. </w:t>
      </w:r>
    </w:p>
    <w:p w:rsidR="00E02D7B" w:rsidRDefault="00E02D7B" w:rsidP="00C165AD">
      <w:pPr>
        <w:rPr>
          <w:rtl/>
          <w:lang w:eastAsia="he-IL"/>
        </w:rPr>
      </w:pPr>
    </w:p>
    <w:p w:rsidR="00E02D7B" w:rsidRDefault="00E02D7B" w:rsidP="00C165AD">
      <w:pPr>
        <w:pStyle w:val="af5"/>
        <w:keepNext/>
        <w:rPr>
          <w:rtl/>
        </w:rPr>
      </w:pPr>
      <w:bookmarkStart w:id="18666" w:name="_ETM_Q46_579000"/>
      <w:bookmarkEnd w:id="18666"/>
      <w:r w:rsidRPr="0048680A">
        <w:rPr>
          <w:rStyle w:val="TagStyle"/>
          <w:rtl/>
        </w:rPr>
        <w:t>&lt;&lt;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גם אם תנסה להתעלם </w:t>
      </w:r>
      <w:bookmarkStart w:id="18667" w:name="_ETM_Q46_578000"/>
      <w:bookmarkEnd w:id="18667"/>
      <w:r>
        <w:rPr>
          <w:rFonts w:hint="cs"/>
          <w:rtl/>
          <w:lang w:eastAsia="he-IL"/>
        </w:rPr>
        <w:t>ממני, לא תצליח. איך אני איתך?</w:t>
      </w:r>
      <w:r w:rsidR="00B20020">
        <w:rPr>
          <w:rFonts w:hint="cs"/>
          <w:rtl/>
          <w:lang w:eastAsia="he-IL"/>
        </w:rPr>
        <w:t xml:space="preserve"> </w:t>
      </w:r>
      <w:r>
        <w:rPr>
          <w:rFonts w:hint="cs"/>
          <w:rtl/>
          <w:lang w:eastAsia="he-IL"/>
        </w:rPr>
        <w:t xml:space="preserve">פה אני </w:t>
      </w:r>
      <w:proofErr w:type="spellStart"/>
      <w:r>
        <w:rPr>
          <w:rFonts w:hint="cs"/>
          <w:rtl/>
          <w:lang w:eastAsia="he-IL"/>
        </w:rPr>
        <w:t>איתקע</w:t>
      </w:r>
      <w:proofErr w:type="spellEnd"/>
      <w:r>
        <w:rPr>
          <w:rFonts w:hint="cs"/>
          <w:rtl/>
          <w:lang w:eastAsia="he-IL"/>
        </w:rPr>
        <w:t xml:space="preserve"> לך, פה, פה אני </w:t>
      </w:r>
      <w:proofErr w:type="spellStart"/>
      <w:r>
        <w:rPr>
          <w:rFonts w:hint="cs"/>
          <w:rtl/>
          <w:lang w:eastAsia="he-IL"/>
        </w:rPr>
        <w:t>א</w:t>
      </w:r>
      <w:r w:rsidR="008E6081">
        <w:rPr>
          <w:rFonts w:hint="cs"/>
          <w:rtl/>
          <w:lang w:eastAsia="he-IL"/>
        </w:rPr>
        <w:t>י</w:t>
      </w:r>
      <w:r>
        <w:rPr>
          <w:rFonts w:hint="cs"/>
          <w:rtl/>
          <w:lang w:eastAsia="he-IL"/>
        </w:rPr>
        <w:t>תקע</w:t>
      </w:r>
      <w:proofErr w:type="spellEnd"/>
      <w:r>
        <w:rPr>
          <w:rFonts w:hint="cs"/>
          <w:rtl/>
          <w:lang w:eastAsia="he-IL"/>
        </w:rPr>
        <w:t xml:space="preserve"> לך. </w:t>
      </w:r>
    </w:p>
    <w:p w:rsidR="00E02D7B" w:rsidRDefault="00E02D7B" w:rsidP="00C165AD">
      <w:pPr>
        <w:rPr>
          <w:rtl/>
          <w:lang w:eastAsia="he-IL"/>
        </w:rPr>
      </w:pPr>
      <w:bookmarkStart w:id="18668" w:name="_ETM_Q46_584000"/>
      <w:bookmarkEnd w:id="18668"/>
    </w:p>
    <w:p w:rsidR="00E02D7B" w:rsidRDefault="00E02D7B" w:rsidP="00C165AD">
      <w:pPr>
        <w:pStyle w:val="af6"/>
        <w:keepNext/>
        <w:rPr>
          <w:rtl/>
        </w:rPr>
      </w:pPr>
      <w:bookmarkStart w:id="18669" w:name="ET_yor_6595_49"/>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669"/>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חבר הכנסת ווליד טאהא, די, תכבד את מנסור. אתה לא חייב לענות. </w:t>
      </w:r>
    </w:p>
    <w:p w:rsidR="00E02D7B" w:rsidRPr="00B10E58" w:rsidRDefault="00E02D7B" w:rsidP="00C165AD">
      <w:pPr>
        <w:rPr>
          <w:rtl/>
          <w:lang w:eastAsia="he-IL"/>
        </w:rPr>
      </w:pPr>
      <w:r>
        <w:rPr>
          <w:rFonts w:hint="cs"/>
          <w:rtl/>
          <w:lang w:eastAsia="he-IL"/>
        </w:rPr>
        <w:t xml:space="preserve"> </w:t>
      </w:r>
      <w:bookmarkStart w:id="18670" w:name="_ETM_Q46_585000"/>
      <w:bookmarkEnd w:id="18670"/>
    </w:p>
    <w:p w:rsidR="00E02D7B" w:rsidRDefault="00E02D7B" w:rsidP="00C165AD">
      <w:pPr>
        <w:pStyle w:val="-"/>
        <w:keepNext/>
        <w:rPr>
          <w:rtl/>
        </w:rPr>
      </w:pPr>
      <w:bookmarkStart w:id="18671" w:name="ET_speakercontinue_5795_14"/>
      <w:r w:rsidRPr="0048680A">
        <w:rPr>
          <w:rStyle w:val="TagStyle"/>
          <w:rtl/>
        </w:rPr>
        <w:t xml:space="preserve"> &lt;&lt; דובר_המשך &gt;&gt;</w:t>
      </w:r>
      <w:r w:rsidRPr="00896476">
        <w:rPr>
          <w:rStyle w:val="TagStyle"/>
          <w:rtl/>
        </w:rPr>
        <w:t xml:space="preserve"> </w:t>
      </w:r>
      <w:r>
        <w:rPr>
          <w:rtl/>
        </w:rPr>
        <w:t>מנסור עבאס (רע"מ – הרשימה הערבית המאוחדת):</w:t>
      </w:r>
      <w:r w:rsidRPr="00896476">
        <w:rPr>
          <w:rStyle w:val="TagStyle"/>
          <w:rtl/>
        </w:rPr>
        <w:t xml:space="preserve"> </w:t>
      </w:r>
      <w:r w:rsidRPr="0048680A">
        <w:rPr>
          <w:rStyle w:val="TagStyle"/>
          <w:rtl/>
        </w:rPr>
        <w:t>&lt;&lt; דובר_המשך &gt;&gt;</w:t>
      </w:r>
      <w:r>
        <w:rPr>
          <w:rtl/>
        </w:rPr>
        <w:t xml:space="preserve">   </w:t>
      </w:r>
      <w:bookmarkEnd w:id="18671"/>
    </w:p>
    <w:p w:rsidR="00E02D7B" w:rsidRDefault="00E02D7B" w:rsidP="00C165AD">
      <w:pPr>
        <w:rPr>
          <w:rtl/>
          <w:lang w:eastAsia="he-IL"/>
        </w:rPr>
      </w:pPr>
    </w:p>
    <w:p w:rsidR="00E02D7B" w:rsidRDefault="00E02D7B" w:rsidP="008E6081">
      <w:pPr>
        <w:rPr>
          <w:rtl/>
          <w:lang w:eastAsia="he-IL"/>
        </w:rPr>
      </w:pPr>
      <w:r>
        <w:rPr>
          <w:rFonts w:hint="cs"/>
          <w:rtl/>
          <w:lang w:eastAsia="he-IL"/>
        </w:rPr>
        <w:t xml:space="preserve">התהליך הזה הוא מאוד מסוכן, </w:t>
      </w:r>
      <w:bookmarkStart w:id="18672" w:name="_ETM_Q46_589000"/>
      <w:bookmarkEnd w:id="18672"/>
      <w:r>
        <w:rPr>
          <w:rFonts w:hint="cs"/>
          <w:rtl/>
          <w:lang w:eastAsia="he-IL"/>
        </w:rPr>
        <w:t xml:space="preserve">רבותיי, וראוי שאנשים שפויים, הגונים, שיש להם הומניות, שיש להם גם </w:t>
      </w:r>
      <w:bookmarkStart w:id="18673" w:name="_ETM_Q46_603000"/>
      <w:bookmarkEnd w:id="18673"/>
      <w:r>
        <w:rPr>
          <w:rFonts w:hint="cs"/>
          <w:rtl/>
          <w:lang w:eastAsia="he-IL"/>
        </w:rPr>
        <w:t xml:space="preserve">שכל ישר והסתכלות עתידית, יחשבו מסלול חדש. מלחמה אין-סופית לא </w:t>
      </w:r>
      <w:bookmarkStart w:id="18674" w:name="_ETM_Q46_609000"/>
      <w:bookmarkEnd w:id="18674"/>
      <w:r>
        <w:rPr>
          <w:rFonts w:hint="cs"/>
          <w:rtl/>
          <w:lang w:eastAsia="he-IL"/>
        </w:rPr>
        <w:t xml:space="preserve">פותרת בעיות. במשך שנים רבות לא ניתנה אף תקווה </w:t>
      </w:r>
      <w:bookmarkStart w:id="18675" w:name="_ETM_Q46_623000"/>
      <w:bookmarkEnd w:id="18675"/>
      <w:r>
        <w:rPr>
          <w:rFonts w:hint="cs"/>
          <w:rtl/>
          <w:lang w:eastAsia="he-IL"/>
        </w:rPr>
        <w:t>לצד הפלסטיני שאפשר לפתור את הסכסוך הזה</w:t>
      </w:r>
      <w:r w:rsidR="008E6081">
        <w:rPr>
          <w:rFonts w:hint="cs"/>
          <w:rtl/>
          <w:lang w:eastAsia="he-IL"/>
        </w:rPr>
        <w:t>,</w:t>
      </w:r>
      <w:r>
        <w:rPr>
          <w:rFonts w:hint="cs"/>
          <w:rtl/>
          <w:lang w:eastAsia="he-IL"/>
        </w:rPr>
        <w:t xml:space="preserve"> והיום המנהיגים</w:t>
      </w:r>
      <w:bookmarkStart w:id="18676" w:name="_ETM_Q46_630000"/>
      <w:bookmarkEnd w:id="18676"/>
      <w:r>
        <w:rPr>
          <w:rFonts w:hint="cs"/>
          <w:rtl/>
          <w:lang w:eastAsia="he-IL"/>
        </w:rPr>
        <w:t xml:space="preserve"> לא משדרים תקווה גם לאזרחים כאן בישראל, יהודים </w:t>
      </w:r>
      <w:bookmarkStart w:id="18677" w:name="_ETM_Q46_639000"/>
      <w:bookmarkEnd w:id="18677"/>
      <w:r>
        <w:rPr>
          <w:rFonts w:hint="cs"/>
          <w:rtl/>
          <w:lang w:eastAsia="he-IL"/>
        </w:rPr>
        <w:t xml:space="preserve">וערבים, אזרחי מדינת ישראל, שאפשר להתמודד עם האתגר הזה של </w:t>
      </w:r>
      <w:bookmarkStart w:id="18678" w:name="_ETM_Q46_643000"/>
      <w:bookmarkEnd w:id="18678"/>
      <w:r>
        <w:rPr>
          <w:rFonts w:hint="cs"/>
          <w:rtl/>
          <w:lang w:eastAsia="he-IL"/>
        </w:rPr>
        <w:t>הסכסוך הזה</w:t>
      </w:r>
      <w:r w:rsidR="008E6081">
        <w:rPr>
          <w:rFonts w:hint="cs"/>
          <w:rtl/>
          <w:lang w:eastAsia="he-IL"/>
        </w:rPr>
        <w:t>,</w:t>
      </w:r>
      <w:r>
        <w:rPr>
          <w:rFonts w:hint="cs"/>
          <w:rtl/>
          <w:lang w:eastAsia="he-IL"/>
        </w:rPr>
        <w:t xml:space="preserve"> העקוב מדם. מן הראוי שמנהיגות תיבחן בשעת קושי ואתגר היסטורי </w:t>
      </w:r>
      <w:r w:rsidR="003E78D1" w:rsidRPr="003E78D1">
        <w:rPr>
          <w:rFonts w:hint="eastAsia"/>
          <w:rtl/>
          <w:lang w:eastAsia="he-IL"/>
        </w:rPr>
        <w:t>–</w:t>
      </w:r>
      <w:r>
        <w:rPr>
          <w:rFonts w:hint="cs"/>
          <w:rtl/>
          <w:lang w:eastAsia="he-IL"/>
        </w:rPr>
        <w:t xml:space="preserve"> </w:t>
      </w:r>
      <w:bookmarkStart w:id="18679" w:name="_ETM_Q46_626542"/>
      <w:bookmarkEnd w:id="18679"/>
      <w:r>
        <w:rPr>
          <w:rFonts w:hint="cs"/>
          <w:rtl/>
          <w:lang w:eastAsia="he-IL"/>
        </w:rPr>
        <w:t xml:space="preserve">להתוות חזון, להחזיר את התקווה, </w:t>
      </w:r>
      <w:bookmarkStart w:id="18680" w:name="_ETM_Q46_662000"/>
      <w:bookmarkEnd w:id="18680"/>
      <w:r>
        <w:rPr>
          <w:rFonts w:hint="cs"/>
          <w:rtl/>
          <w:lang w:eastAsia="he-IL"/>
        </w:rPr>
        <w:t>להציע מתווה איך יוצאים מהמלכוד הזה, איך בונים קונספציה חדשה. מלחמה לא תפתור את הסכסוך הזה</w:t>
      </w:r>
      <w:r w:rsidR="008E6081">
        <w:rPr>
          <w:rFonts w:hint="cs"/>
          <w:rtl/>
          <w:lang w:eastAsia="he-IL"/>
        </w:rPr>
        <w:t>,</w:t>
      </w:r>
      <w:r>
        <w:rPr>
          <w:rFonts w:hint="cs"/>
          <w:rtl/>
          <w:lang w:eastAsia="he-IL"/>
        </w:rPr>
        <w:t xml:space="preserve"> מלחמה רק תעמיק את העוינות ותגביר את השנאה. </w:t>
      </w:r>
    </w:p>
    <w:p w:rsidR="00E02D7B" w:rsidRDefault="00E02D7B" w:rsidP="00C165AD">
      <w:pPr>
        <w:rPr>
          <w:rtl/>
          <w:lang w:eastAsia="he-IL"/>
        </w:rPr>
      </w:pPr>
    </w:p>
    <w:p w:rsidR="00E02D7B" w:rsidRDefault="00E02D7B" w:rsidP="00C165AD">
      <w:pPr>
        <w:pStyle w:val="af5"/>
        <w:keepNext/>
        <w:rPr>
          <w:rtl/>
        </w:rPr>
      </w:pPr>
      <w:r w:rsidRPr="0048680A">
        <w:rPr>
          <w:rStyle w:val="TagStyle"/>
          <w:rtl/>
        </w:rPr>
        <w:t xml:space="preserve"> &lt;&lt; קריאה &gt;&gt;</w:t>
      </w:r>
      <w:r w:rsidRPr="00896476">
        <w:rPr>
          <w:rStyle w:val="TagStyle"/>
          <w:rtl/>
        </w:rPr>
        <w:t xml:space="preserve"> </w:t>
      </w:r>
      <w:r>
        <w:rPr>
          <w:rtl/>
        </w:rPr>
        <w:t>טלי גוטליב (הליכוד):</w:t>
      </w:r>
      <w:r w:rsidRPr="00896476">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8E6081">
      <w:pPr>
        <w:rPr>
          <w:rtl/>
          <w:lang w:eastAsia="he-IL"/>
        </w:rPr>
      </w:pPr>
      <w:r>
        <w:rPr>
          <w:rFonts w:hint="cs"/>
          <w:rtl/>
          <w:lang w:eastAsia="he-IL"/>
        </w:rPr>
        <w:t xml:space="preserve">תחזירו את החטופים </w:t>
      </w:r>
      <w:r w:rsidR="008E6081">
        <w:rPr>
          <w:rFonts w:hint="eastAsia"/>
          <w:rtl/>
          <w:lang w:eastAsia="he-IL"/>
        </w:rPr>
        <w:t xml:space="preserve">– </w:t>
      </w:r>
      <w:r>
        <w:rPr>
          <w:rFonts w:hint="cs"/>
          <w:rtl/>
          <w:lang w:eastAsia="he-IL"/>
        </w:rPr>
        <w:t xml:space="preserve">נגמור עניין. </w:t>
      </w:r>
    </w:p>
    <w:p w:rsidR="00E02D7B" w:rsidRDefault="00E02D7B" w:rsidP="00C165AD">
      <w:pPr>
        <w:rPr>
          <w:rtl/>
          <w:lang w:eastAsia="he-IL"/>
        </w:rPr>
      </w:pPr>
    </w:p>
    <w:p w:rsidR="00E02D7B" w:rsidRDefault="00E02D7B" w:rsidP="00C165AD">
      <w:pPr>
        <w:pStyle w:val="af5"/>
        <w:keepNext/>
        <w:rPr>
          <w:rtl/>
        </w:rPr>
      </w:pPr>
      <w:bookmarkStart w:id="18681" w:name="ET_interruption_5783_16"/>
      <w:r w:rsidRPr="0048680A">
        <w:rPr>
          <w:rStyle w:val="TagStyle"/>
          <w:rtl/>
        </w:rPr>
        <w:t xml:space="preserve"> &lt;&lt; קריאה &gt;&gt;</w:t>
      </w:r>
      <w:r w:rsidRPr="00896476">
        <w:rPr>
          <w:rStyle w:val="TagStyle"/>
          <w:rtl/>
        </w:rPr>
        <w:t xml:space="preserve"> </w:t>
      </w:r>
      <w:r>
        <w:rPr>
          <w:rtl/>
        </w:rPr>
        <w:t>מירב כהן (יש עתיד):</w:t>
      </w:r>
      <w:r w:rsidRPr="00896476">
        <w:rPr>
          <w:rStyle w:val="TagStyle"/>
          <w:rtl/>
        </w:rPr>
        <w:t xml:space="preserve"> </w:t>
      </w:r>
      <w:r w:rsidRPr="0048680A">
        <w:rPr>
          <w:rStyle w:val="TagStyle"/>
          <w:rtl/>
        </w:rPr>
        <w:t>&lt;&lt; קריאה &gt;&gt;</w:t>
      </w:r>
      <w:r>
        <w:rPr>
          <w:rtl/>
        </w:rPr>
        <w:t xml:space="preserve"> </w:t>
      </w:r>
      <w:bookmarkEnd w:id="18681"/>
    </w:p>
    <w:p w:rsidR="00E02D7B" w:rsidRDefault="00E02D7B" w:rsidP="00C165AD">
      <w:pPr>
        <w:rPr>
          <w:rtl/>
          <w:lang w:eastAsia="he-IL"/>
        </w:rPr>
      </w:pPr>
    </w:p>
    <w:p w:rsidR="00E02D7B" w:rsidRDefault="00E02D7B" w:rsidP="008E6081">
      <w:pPr>
        <w:rPr>
          <w:rtl/>
          <w:lang w:eastAsia="he-IL"/>
        </w:rPr>
      </w:pPr>
      <w:r>
        <w:rPr>
          <w:rFonts w:hint="cs"/>
          <w:rtl/>
          <w:lang w:eastAsia="he-IL"/>
        </w:rPr>
        <w:t>מה את רוצה מהבן אדם? תעשי עסקה</w:t>
      </w:r>
      <w:r w:rsidR="008E6081">
        <w:rPr>
          <w:rFonts w:hint="cs"/>
          <w:rtl/>
          <w:lang w:eastAsia="he-IL"/>
        </w:rPr>
        <w:t>.</w:t>
      </w:r>
      <w:r>
        <w:rPr>
          <w:rFonts w:hint="cs"/>
          <w:rtl/>
          <w:lang w:eastAsia="he-IL"/>
        </w:rPr>
        <w:t xml:space="preserve"> זאת הממשלה</w:t>
      </w:r>
      <w:bookmarkStart w:id="18682" w:name="_ETM_Q46_690000"/>
      <w:bookmarkEnd w:id="18682"/>
      <w:r>
        <w:rPr>
          <w:rFonts w:hint="cs"/>
          <w:rtl/>
          <w:lang w:eastAsia="he-IL"/>
        </w:rPr>
        <w:t xml:space="preserve"> שלך</w:t>
      </w:r>
      <w:r w:rsidR="008E6081">
        <w:rPr>
          <w:rFonts w:hint="cs"/>
          <w:rtl/>
          <w:lang w:eastAsia="he-IL"/>
        </w:rPr>
        <w:t>.</w:t>
      </w:r>
      <w:r>
        <w:rPr>
          <w:rFonts w:hint="cs"/>
          <w:rtl/>
          <w:lang w:eastAsia="he-IL"/>
        </w:rPr>
        <w:t xml:space="preserve"> תעשי עסקה. </w:t>
      </w:r>
    </w:p>
    <w:p w:rsidR="00E02D7B" w:rsidRDefault="00E02D7B" w:rsidP="00C165AD">
      <w:pPr>
        <w:rPr>
          <w:rtl/>
          <w:lang w:eastAsia="he-IL"/>
        </w:rPr>
      </w:pPr>
    </w:p>
    <w:p w:rsidR="00E02D7B" w:rsidRDefault="00E02D7B" w:rsidP="00C165AD">
      <w:pPr>
        <w:pStyle w:val="af6"/>
        <w:keepNext/>
        <w:rPr>
          <w:rtl/>
        </w:rPr>
      </w:pPr>
      <w:bookmarkStart w:id="18683" w:name="ET_yor_6595_51"/>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683"/>
    </w:p>
    <w:p w:rsidR="00E02D7B" w:rsidRDefault="00E02D7B" w:rsidP="00C165AD">
      <w:pPr>
        <w:rPr>
          <w:rtl/>
          <w:lang w:eastAsia="he-IL"/>
        </w:rPr>
      </w:pPr>
    </w:p>
    <w:p w:rsidR="00E02D7B" w:rsidRPr="00B10E58" w:rsidRDefault="00E02D7B" w:rsidP="00C165AD">
      <w:pPr>
        <w:rPr>
          <w:rtl/>
          <w:lang w:eastAsia="he-IL"/>
        </w:rPr>
      </w:pPr>
      <w:bookmarkStart w:id="18684" w:name="_ETM_Q46_683000"/>
      <w:bookmarkEnd w:id="18684"/>
      <w:r>
        <w:rPr>
          <w:rFonts w:hint="cs"/>
          <w:rtl/>
          <w:lang w:eastAsia="he-IL"/>
        </w:rPr>
        <w:t>מירב, את בקריאה ראשונה. חברת הכנסת מירב כהן, מירב, את בקריאה</w:t>
      </w:r>
      <w:bookmarkStart w:id="18685" w:name="_ETM_Q46_687000"/>
      <w:bookmarkEnd w:id="18685"/>
      <w:r>
        <w:rPr>
          <w:rFonts w:hint="cs"/>
          <w:rtl/>
          <w:lang w:eastAsia="he-IL"/>
        </w:rPr>
        <w:t xml:space="preserve"> ראשונה. </w:t>
      </w:r>
    </w:p>
    <w:p w:rsidR="00E02D7B" w:rsidRDefault="00E02D7B" w:rsidP="00C165AD">
      <w:pPr>
        <w:rPr>
          <w:rtl/>
          <w:lang w:eastAsia="he-IL"/>
        </w:rPr>
      </w:pPr>
    </w:p>
    <w:p w:rsidR="00E02D7B" w:rsidRDefault="00E02D7B" w:rsidP="00C165AD">
      <w:pPr>
        <w:pStyle w:val="af5"/>
        <w:keepNext/>
        <w:rPr>
          <w:rtl/>
        </w:rPr>
      </w:pPr>
      <w:bookmarkStart w:id="18686" w:name="ET_interruption_5783_52"/>
      <w:r w:rsidRPr="0048680A">
        <w:rPr>
          <w:rStyle w:val="TagStyle"/>
          <w:rtl/>
        </w:rPr>
        <w:t xml:space="preserve"> &lt;&lt; קריאה &gt;&gt;</w:t>
      </w:r>
      <w:r w:rsidRPr="00B10E58">
        <w:rPr>
          <w:rStyle w:val="TagStyle"/>
          <w:rtl/>
        </w:rPr>
        <w:t xml:space="preserve"> </w:t>
      </w:r>
      <w:r>
        <w:rPr>
          <w:rtl/>
        </w:rPr>
        <w:t>מירב כהן (יש עתיד):</w:t>
      </w:r>
      <w:r w:rsidRPr="00B10E58">
        <w:rPr>
          <w:rStyle w:val="TagStyle"/>
          <w:rtl/>
        </w:rPr>
        <w:t xml:space="preserve"> </w:t>
      </w:r>
      <w:r w:rsidRPr="0048680A">
        <w:rPr>
          <w:rStyle w:val="TagStyle"/>
          <w:rtl/>
        </w:rPr>
        <w:t>&lt;&lt; קריאה &gt;&gt;</w:t>
      </w:r>
      <w:r>
        <w:rPr>
          <w:rtl/>
        </w:rPr>
        <w:t xml:space="preserve">   </w:t>
      </w:r>
      <w:bookmarkEnd w:id="18686"/>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לא הבנתי, אתה מוציא רק אותי? למה אתה לא </w:t>
      </w:r>
      <w:bookmarkStart w:id="18687" w:name="_ETM_Q46_697000"/>
      <w:bookmarkEnd w:id="18687"/>
      <w:r>
        <w:rPr>
          <w:rFonts w:hint="cs"/>
          <w:rtl/>
          <w:lang w:eastAsia="he-IL"/>
        </w:rPr>
        <w:t xml:space="preserve">קורא לה? אני משיבה לה. אני משיבה לה. </w:t>
      </w:r>
    </w:p>
    <w:p w:rsidR="00E02D7B" w:rsidRDefault="00E02D7B" w:rsidP="00C165AD">
      <w:pPr>
        <w:rPr>
          <w:rtl/>
          <w:lang w:eastAsia="he-IL"/>
        </w:rPr>
      </w:pPr>
      <w:bookmarkStart w:id="18688" w:name="_ETM_Q46_703000"/>
      <w:bookmarkEnd w:id="18688"/>
    </w:p>
    <w:p w:rsidR="00E02D7B" w:rsidRDefault="00E02D7B" w:rsidP="00C165AD">
      <w:pPr>
        <w:pStyle w:val="af6"/>
        <w:keepNext/>
        <w:rPr>
          <w:rtl/>
        </w:rPr>
      </w:pPr>
      <w:bookmarkStart w:id="18689" w:name="ET_yor_6595_53"/>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689"/>
    </w:p>
    <w:p w:rsidR="00E02D7B" w:rsidRDefault="00E02D7B" w:rsidP="00C165AD">
      <w:pPr>
        <w:rPr>
          <w:rtl/>
          <w:lang w:eastAsia="he-IL"/>
        </w:rPr>
      </w:pPr>
    </w:p>
    <w:p w:rsidR="00E02D7B" w:rsidRDefault="00E02D7B" w:rsidP="00C165AD">
      <w:pPr>
        <w:rPr>
          <w:rtl/>
          <w:lang w:eastAsia="he-IL"/>
        </w:rPr>
      </w:pPr>
      <w:bookmarkStart w:id="18690" w:name="_ETM_Q46_700000"/>
      <w:bookmarkEnd w:id="18690"/>
      <w:r>
        <w:rPr>
          <w:rFonts w:hint="cs"/>
          <w:rtl/>
          <w:lang w:eastAsia="he-IL"/>
        </w:rPr>
        <w:t>לא, את</w:t>
      </w:r>
      <w:bookmarkStart w:id="18691" w:name="_ETM_Q46_702000"/>
      <w:bookmarkEnd w:id="18691"/>
      <w:r>
        <w:rPr>
          <w:rFonts w:hint="cs"/>
          <w:rtl/>
          <w:lang w:eastAsia="he-IL"/>
        </w:rPr>
        <w:t xml:space="preserve"> לא צריכה להשיב. </w:t>
      </w:r>
    </w:p>
    <w:p w:rsidR="00E02D7B" w:rsidRPr="00B10E58" w:rsidRDefault="00E02D7B" w:rsidP="00C165AD">
      <w:pPr>
        <w:rPr>
          <w:rtl/>
          <w:lang w:eastAsia="he-IL"/>
        </w:rPr>
      </w:pPr>
      <w:bookmarkStart w:id="18692" w:name="_ETM_Q46_706000"/>
      <w:bookmarkEnd w:id="18692"/>
    </w:p>
    <w:p w:rsidR="00E02D7B" w:rsidRDefault="00E02D7B" w:rsidP="00C165AD">
      <w:pPr>
        <w:pStyle w:val="-"/>
        <w:keepNext/>
        <w:rPr>
          <w:rtl/>
        </w:rPr>
      </w:pPr>
      <w:bookmarkStart w:id="18693" w:name="ET_speakercontinue_5795_17"/>
      <w:r w:rsidRPr="0048680A">
        <w:rPr>
          <w:rStyle w:val="TagStyle"/>
          <w:rtl/>
        </w:rPr>
        <w:t xml:space="preserve"> &lt;&lt; דובר_המשך &gt;&gt;</w:t>
      </w:r>
      <w:r w:rsidRPr="00896476">
        <w:rPr>
          <w:rStyle w:val="TagStyle"/>
          <w:rtl/>
        </w:rPr>
        <w:t xml:space="preserve"> </w:t>
      </w:r>
      <w:r>
        <w:rPr>
          <w:rtl/>
        </w:rPr>
        <w:t>מנסור עבאס (רע"מ – הרשימה הערבית המאוחדת):</w:t>
      </w:r>
      <w:r w:rsidRPr="00896476">
        <w:rPr>
          <w:rStyle w:val="TagStyle"/>
          <w:rtl/>
        </w:rPr>
        <w:t xml:space="preserve"> </w:t>
      </w:r>
      <w:r w:rsidRPr="0048680A">
        <w:rPr>
          <w:rStyle w:val="TagStyle"/>
          <w:rtl/>
        </w:rPr>
        <w:t>&lt;&lt; דובר_המשך &gt;&gt;</w:t>
      </w:r>
      <w:r>
        <w:rPr>
          <w:rtl/>
        </w:rPr>
        <w:t xml:space="preserve">   </w:t>
      </w:r>
      <w:bookmarkEnd w:id="18693"/>
    </w:p>
    <w:p w:rsidR="00E02D7B" w:rsidRDefault="00E02D7B" w:rsidP="00C165AD">
      <w:pPr>
        <w:rPr>
          <w:rtl/>
          <w:lang w:eastAsia="he-IL"/>
        </w:rPr>
      </w:pPr>
    </w:p>
    <w:p w:rsidR="00E02D7B" w:rsidRDefault="00E02D7B" w:rsidP="008E6081">
      <w:pPr>
        <w:rPr>
          <w:rtl/>
          <w:lang w:eastAsia="he-IL"/>
        </w:rPr>
      </w:pPr>
      <w:r>
        <w:rPr>
          <w:rFonts w:hint="cs"/>
          <w:rtl/>
          <w:lang w:eastAsia="he-IL"/>
        </w:rPr>
        <w:t xml:space="preserve">אני חושב, רבותיי, שהקול הזה שיוצא מתוך </w:t>
      </w:r>
      <w:bookmarkStart w:id="18694" w:name="_ETM_Q46_709000"/>
      <w:bookmarkEnd w:id="18694"/>
      <w:r>
        <w:rPr>
          <w:rFonts w:hint="cs"/>
          <w:rtl/>
          <w:lang w:eastAsia="he-IL"/>
        </w:rPr>
        <w:t xml:space="preserve">החברה הערבית, אזרחי מדינת ישראל הערבים, הקול השפוי הזה, הקול ההומני הזה, הקול הזה שמחויב מצד אחד להיותנו אזרחי מדינת ישראל וגם להיותנו חלק מהעם הפלסטיני </w:t>
      </w:r>
      <w:r w:rsidR="008E6081">
        <w:rPr>
          <w:rFonts w:hint="eastAsia"/>
          <w:rtl/>
          <w:lang w:eastAsia="he-IL"/>
        </w:rPr>
        <w:t xml:space="preserve">– </w:t>
      </w:r>
      <w:r>
        <w:rPr>
          <w:rFonts w:hint="cs"/>
          <w:rtl/>
          <w:lang w:eastAsia="he-IL"/>
        </w:rPr>
        <w:t xml:space="preserve">ראוי </w:t>
      </w:r>
      <w:bookmarkStart w:id="18695" w:name="_ETM_Q46_728000"/>
      <w:bookmarkEnd w:id="18695"/>
      <w:r>
        <w:rPr>
          <w:rFonts w:hint="cs"/>
          <w:rtl/>
          <w:lang w:eastAsia="he-IL"/>
        </w:rPr>
        <w:t xml:space="preserve">להקשיב לקול הזה. </w:t>
      </w:r>
    </w:p>
    <w:p w:rsidR="00E02D7B" w:rsidRDefault="00E02D7B" w:rsidP="00C165AD">
      <w:pPr>
        <w:rPr>
          <w:rtl/>
          <w:lang w:eastAsia="he-IL"/>
        </w:rPr>
      </w:pPr>
      <w:r>
        <w:rPr>
          <w:rFonts w:hint="cs"/>
          <w:rtl/>
          <w:lang w:eastAsia="he-IL"/>
        </w:rPr>
        <w:t xml:space="preserve"> </w:t>
      </w:r>
    </w:p>
    <w:p w:rsidR="00E02D7B" w:rsidRDefault="00E02D7B" w:rsidP="00C165AD">
      <w:pPr>
        <w:pStyle w:val="af5"/>
        <w:keepNext/>
        <w:rPr>
          <w:rtl/>
        </w:rPr>
      </w:pPr>
      <w:bookmarkStart w:id="18696" w:name="ET_interruption_6345_18"/>
      <w:r w:rsidRPr="0048680A">
        <w:rPr>
          <w:rStyle w:val="TagStyle"/>
          <w:rtl/>
        </w:rPr>
        <w:t xml:space="preserve"> &lt;&lt; קריאה &gt;&gt;</w:t>
      </w:r>
      <w:r w:rsidRPr="007D2DEB">
        <w:rPr>
          <w:rStyle w:val="TagStyle"/>
          <w:rtl/>
        </w:rPr>
        <w:t xml:space="preserve"> </w:t>
      </w:r>
      <w:r>
        <w:rPr>
          <w:rtl/>
        </w:rPr>
        <w:t>טלי גוטליב (הליכוד):</w:t>
      </w:r>
      <w:r w:rsidRPr="007D2DEB">
        <w:rPr>
          <w:rStyle w:val="TagStyle"/>
          <w:rtl/>
        </w:rPr>
        <w:t xml:space="preserve"> </w:t>
      </w:r>
      <w:r w:rsidRPr="0048680A">
        <w:rPr>
          <w:rStyle w:val="TagStyle"/>
          <w:rtl/>
        </w:rPr>
        <w:t>&lt;&lt; קריאה &gt;&gt;</w:t>
      </w:r>
      <w:r>
        <w:rPr>
          <w:rtl/>
        </w:rPr>
        <w:t xml:space="preserve">   </w:t>
      </w:r>
      <w:bookmarkEnd w:id="18696"/>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מה זה העם הפלסטיני? </w:t>
      </w:r>
    </w:p>
    <w:p w:rsidR="00E02D7B" w:rsidRDefault="00E02D7B" w:rsidP="00C165AD">
      <w:pPr>
        <w:rPr>
          <w:rtl/>
          <w:lang w:eastAsia="he-IL"/>
        </w:rPr>
      </w:pPr>
    </w:p>
    <w:p w:rsidR="00E02D7B" w:rsidRDefault="00E02D7B" w:rsidP="00C165AD">
      <w:pPr>
        <w:pStyle w:val="af6"/>
        <w:keepNext/>
        <w:rPr>
          <w:rtl/>
        </w:rPr>
      </w:pPr>
      <w:bookmarkStart w:id="18697" w:name="ET_yor_6595_54"/>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697"/>
    </w:p>
    <w:p w:rsidR="00E02D7B" w:rsidRDefault="00E02D7B" w:rsidP="00C165AD">
      <w:pPr>
        <w:rPr>
          <w:rtl/>
          <w:lang w:eastAsia="he-IL"/>
        </w:rPr>
      </w:pPr>
    </w:p>
    <w:p w:rsidR="00E02D7B" w:rsidRDefault="00E02D7B" w:rsidP="00C165AD">
      <w:pPr>
        <w:rPr>
          <w:rtl/>
          <w:lang w:eastAsia="he-IL"/>
        </w:rPr>
      </w:pPr>
      <w:bookmarkStart w:id="18698" w:name="_ETM_Q46_729000"/>
      <w:bookmarkEnd w:id="18698"/>
      <w:r>
        <w:rPr>
          <w:rFonts w:hint="cs"/>
          <w:rtl/>
          <w:lang w:eastAsia="he-IL"/>
        </w:rPr>
        <w:t xml:space="preserve">טוב, טלי, את בקריאה שלישית. </w:t>
      </w:r>
    </w:p>
    <w:p w:rsidR="00E02D7B" w:rsidRDefault="00E02D7B" w:rsidP="00C165AD">
      <w:pPr>
        <w:rPr>
          <w:rtl/>
          <w:lang w:eastAsia="he-IL"/>
        </w:rPr>
      </w:pPr>
      <w:bookmarkStart w:id="18699" w:name="_ETM_Q46_734000"/>
      <w:bookmarkEnd w:id="18699"/>
    </w:p>
    <w:p w:rsidR="00E02D7B" w:rsidRDefault="00E02D7B" w:rsidP="00C165AD">
      <w:pPr>
        <w:pStyle w:val="af5"/>
        <w:keepNext/>
        <w:rPr>
          <w:rtl/>
        </w:rPr>
      </w:pPr>
      <w:r w:rsidRPr="0048680A">
        <w:rPr>
          <w:rStyle w:val="TagStyle"/>
          <w:rtl/>
        </w:rPr>
        <w:t>&lt;&lt; קריאה &gt;&gt;</w:t>
      </w:r>
      <w:r w:rsidRPr="009A4743">
        <w:rPr>
          <w:rStyle w:val="TagStyle"/>
          <w:rtl/>
        </w:rPr>
        <w:t xml:space="preserve"> </w:t>
      </w:r>
      <w:r>
        <w:rPr>
          <w:rtl/>
        </w:rPr>
        <w:t>טלי גוטליב (הליכוד):</w:t>
      </w:r>
      <w:r w:rsidRPr="009A4743">
        <w:rPr>
          <w:rStyle w:val="TagStyle"/>
          <w:rtl/>
        </w:rPr>
        <w:t xml:space="preserve"> </w:t>
      </w:r>
      <w:r w:rsidRPr="0048680A">
        <w:rPr>
          <w:rStyle w:val="TagStyle"/>
          <w:rtl/>
        </w:rPr>
        <w:t>&lt;&lt; קריאה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8700" w:name="_ETM_Q46_733000"/>
      <w:bookmarkEnd w:id="18700"/>
      <w:r>
        <w:rPr>
          <w:rFonts w:hint="cs"/>
          <w:rtl/>
          <w:lang w:eastAsia="he-IL"/>
        </w:rPr>
        <w:t xml:space="preserve">למה? למה קריאה שלישית? </w:t>
      </w:r>
    </w:p>
    <w:p w:rsidR="00E02D7B" w:rsidRDefault="00E02D7B" w:rsidP="00C165AD">
      <w:pPr>
        <w:rPr>
          <w:rtl/>
          <w:lang w:eastAsia="he-IL"/>
        </w:rPr>
      </w:pPr>
      <w:bookmarkStart w:id="18701" w:name="_ETM_Q46_735000"/>
      <w:bookmarkEnd w:id="18701"/>
    </w:p>
    <w:p w:rsidR="00E02D7B" w:rsidRDefault="00E02D7B" w:rsidP="00C165AD">
      <w:pPr>
        <w:pStyle w:val="af6"/>
        <w:keepNext/>
        <w:rPr>
          <w:rtl/>
        </w:rPr>
      </w:pPr>
      <w:bookmarkStart w:id="18702" w:name="ET_yor_6595_55"/>
      <w:r w:rsidRPr="0048680A">
        <w:rPr>
          <w:rStyle w:val="TagStyle"/>
          <w:rtl/>
        </w:rPr>
        <w:t xml:space="preserve"> &lt;&lt; יור &gt;&gt;</w:t>
      </w:r>
      <w:r w:rsidRPr="00B10E58">
        <w:rPr>
          <w:rStyle w:val="TagStyle"/>
          <w:rtl/>
        </w:rPr>
        <w:t xml:space="preserve"> </w:t>
      </w:r>
      <w:r>
        <w:rPr>
          <w:rtl/>
        </w:rPr>
        <w:t>היו"ר ארז מלול:</w:t>
      </w:r>
      <w:r w:rsidRPr="00B10E58">
        <w:rPr>
          <w:rStyle w:val="TagStyle"/>
          <w:rtl/>
        </w:rPr>
        <w:t xml:space="preserve"> </w:t>
      </w:r>
      <w:r w:rsidRPr="0048680A">
        <w:rPr>
          <w:rStyle w:val="TagStyle"/>
          <w:rtl/>
        </w:rPr>
        <w:t>&lt;&lt; יור &gt;&gt;</w:t>
      </w:r>
      <w:r>
        <w:rPr>
          <w:rtl/>
        </w:rPr>
        <w:t xml:space="preserve">   </w:t>
      </w:r>
      <w:bookmarkEnd w:id="18702"/>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זהו. </w:t>
      </w:r>
    </w:p>
    <w:p w:rsidR="00E02D7B" w:rsidRPr="00B10E58" w:rsidRDefault="00E02D7B" w:rsidP="00C165AD">
      <w:pPr>
        <w:rPr>
          <w:rtl/>
          <w:lang w:eastAsia="he-IL"/>
        </w:rPr>
      </w:pPr>
      <w:bookmarkStart w:id="18703" w:name="_ETM_Q46_736000"/>
      <w:bookmarkEnd w:id="18703"/>
    </w:p>
    <w:p w:rsidR="00E02D7B" w:rsidRDefault="00E02D7B" w:rsidP="00C165AD">
      <w:pPr>
        <w:pStyle w:val="-"/>
        <w:keepNext/>
        <w:rPr>
          <w:rtl/>
        </w:rPr>
      </w:pPr>
      <w:bookmarkStart w:id="18704" w:name="ET_speakercontinue_5795_19"/>
      <w:r w:rsidRPr="0048680A">
        <w:rPr>
          <w:rStyle w:val="TagStyle"/>
          <w:rtl/>
        </w:rPr>
        <w:t xml:space="preserve"> &lt;&lt; דובר_המשך &gt;&gt;</w:t>
      </w:r>
      <w:r w:rsidRPr="007D2DEB">
        <w:rPr>
          <w:rStyle w:val="TagStyle"/>
          <w:rtl/>
        </w:rPr>
        <w:t xml:space="preserve"> </w:t>
      </w:r>
      <w:r>
        <w:rPr>
          <w:rtl/>
        </w:rPr>
        <w:t>מנסור עבאס (רע"מ – הרשימה הערבית המאוחדת):</w:t>
      </w:r>
      <w:r w:rsidRPr="007D2DEB">
        <w:rPr>
          <w:rStyle w:val="TagStyle"/>
          <w:rtl/>
        </w:rPr>
        <w:t xml:space="preserve"> </w:t>
      </w:r>
      <w:r w:rsidRPr="0048680A">
        <w:rPr>
          <w:rStyle w:val="TagStyle"/>
          <w:rtl/>
        </w:rPr>
        <w:t>&lt;&lt; דובר_המשך &gt;&gt;</w:t>
      </w:r>
      <w:r>
        <w:rPr>
          <w:rtl/>
        </w:rPr>
        <w:t xml:space="preserve">   </w:t>
      </w:r>
      <w:bookmarkEnd w:id="18704"/>
    </w:p>
    <w:p w:rsidR="00E02D7B" w:rsidRDefault="00E02D7B" w:rsidP="00C165AD">
      <w:pPr>
        <w:rPr>
          <w:rtl/>
          <w:lang w:eastAsia="he-IL"/>
        </w:rPr>
      </w:pPr>
    </w:p>
    <w:p w:rsidR="00E02D7B" w:rsidRDefault="00E02D7B" w:rsidP="008E6081">
      <w:pPr>
        <w:rPr>
          <w:rtl/>
          <w:lang w:eastAsia="he-IL"/>
        </w:rPr>
      </w:pPr>
      <w:r>
        <w:rPr>
          <w:rFonts w:hint="cs"/>
          <w:rtl/>
          <w:lang w:eastAsia="he-IL"/>
        </w:rPr>
        <w:t xml:space="preserve">ראוי להקשיב לקול הזה. אנחנו היום </w:t>
      </w:r>
      <w:bookmarkStart w:id="18705" w:name="_ETM_Q46_738000"/>
      <w:bookmarkEnd w:id="18705"/>
      <w:r>
        <w:rPr>
          <w:rFonts w:hint="cs"/>
          <w:rtl/>
          <w:lang w:eastAsia="he-IL"/>
        </w:rPr>
        <w:t xml:space="preserve">מהווים את הגשר היחידי, לצערי. אנחנו מהווים את הגשר האמיתי היחידי בין שני העמים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8706" w:name="_ETM_Q46_751000"/>
      <w:bookmarkEnd w:id="18706"/>
    </w:p>
    <w:p w:rsidR="00E02D7B" w:rsidRDefault="00E02D7B" w:rsidP="00C165AD">
      <w:pPr>
        <w:pStyle w:val="af5"/>
        <w:keepNext/>
        <w:rPr>
          <w:rtl/>
        </w:rPr>
      </w:pPr>
      <w:bookmarkStart w:id="18707" w:name="ET_interruption_6345_56"/>
      <w:r w:rsidRPr="0048680A">
        <w:rPr>
          <w:rStyle w:val="TagStyle"/>
          <w:rtl/>
        </w:rPr>
        <w:t xml:space="preserve"> &lt;&lt; קריאה &gt;&gt;</w:t>
      </w:r>
      <w:r w:rsidRPr="00AE57F9">
        <w:rPr>
          <w:rStyle w:val="TagStyle"/>
          <w:rtl/>
        </w:rPr>
        <w:t xml:space="preserve"> </w:t>
      </w:r>
      <w:r>
        <w:rPr>
          <w:rtl/>
        </w:rPr>
        <w:t>טלי גוטליב (הליכוד):</w:t>
      </w:r>
      <w:r w:rsidRPr="00AE57F9">
        <w:rPr>
          <w:rStyle w:val="TagStyle"/>
          <w:rtl/>
        </w:rPr>
        <w:t xml:space="preserve"> </w:t>
      </w:r>
      <w:r w:rsidRPr="0048680A">
        <w:rPr>
          <w:rStyle w:val="TagStyle"/>
          <w:rtl/>
        </w:rPr>
        <w:t>&lt;&lt; קריאה &gt;&gt;</w:t>
      </w:r>
      <w:r>
        <w:rPr>
          <w:rtl/>
        </w:rPr>
        <w:t xml:space="preserve">   </w:t>
      </w:r>
      <w:bookmarkEnd w:id="18707"/>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זה פשוט מדהים. לתת לתומך טרור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גמרנו. </w:t>
      </w:r>
    </w:p>
    <w:p w:rsidR="00E02D7B" w:rsidRDefault="00E02D7B" w:rsidP="00C165AD">
      <w:pPr>
        <w:rPr>
          <w:rtl/>
          <w:lang w:eastAsia="he-IL"/>
        </w:rPr>
      </w:pPr>
      <w:bookmarkStart w:id="18708" w:name="_ETM_Q46_743000"/>
      <w:bookmarkEnd w:id="18708"/>
    </w:p>
    <w:p w:rsidR="00E02D7B" w:rsidRDefault="00E02D7B" w:rsidP="00C165AD">
      <w:pPr>
        <w:pStyle w:val="af5"/>
        <w:keepNext/>
        <w:rPr>
          <w:rtl/>
        </w:rPr>
      </w:pPr>
      <w:bookmarkStart w:id="18709" w:name="ET_interruption_5783_57"/>
      <w:r w:rsidRPr="0048680A">
        <w:rPr>
          <w:rStyle w:val="TagStyle"/>
          <w:rtl/>
        </w:rPr>
        <w:t xml:space="preserve"> &lt;&lt; קריאה &gt;&gt;</w:t>
      </w:r>
      <w:r w:rsidRPr="00AE57F9">
        <w:rPr>
          <w:rStyle w:val="TagStyle"/>
          <w:rtl/>
        </w:rPr>
        <w:t xml:space="preserve"> </w:t>
      </w:r>
      <w:r>
        <w:rPr>
          <w:rtl/>
        </w:rPr>
        <w:t>מירב כהן (יש עתיד):</w:t>
      </w:r>
      <w:r w:rsidRPr="00AE57F9">
        <w:rPr>
          <w:rStyle w:val="TagStyle"/>
          <w:rtl/>
        </w:rPr>
        <w:t xml:space="preserve"> </w:t>
      </w:r>
      <w:r w:rsidRPr="0048680A">
        <w:rPr>
          <w:rStyle w:val="TagStyle"/>
          <w:rtl/>
        </w:rPr>
        <w:t>&lt;&lt; קריאה &gt;&gt;</w:t>
      </w:r>
      <w:r>
        <w:rPr>
          <w:rtl/>
        </w:rPr>
        <w:t xml:space="preserve">   </w:t>
      </w:r>
      <w:bookmarkEnd w:id="18709"/>
    </w:p>
    <w:p w:rsidR="00E02D7B" w:rsidRDefault="00E02D7B" w:rsidP="00C165AD">
      <w:pPr>
        <w:rPr>
          <w:rtl/>
          <w:lang w:eastAsia="he-IL"/>
        </w:rPr>
      </w:pPr>
    </w:p>
    <w:p w:rsidR="00E02D7B" w:rsidRDefault="00E02D7B" w:rsidP="00C165AD">
      <w:pPr>
        <w:rPr>
          <w:rtl/>
          <w:lang w:eastAsia="he-IL"/>
        </w:rPr>
      </w:pPr>
      <w:bookmarkStart w:id="18710" w:name="_ETM_Q46_742000"/>
      <w:bookmarkEnd w:id="18710"/>
      <w:r>
        <w:rPr>
          <w:rFonts w:hint="cs"/>
          <w:rtl/>
          <w:lang w:eastAsia="he-IL"/>
        </w:rPr>
        <w:t xml:space="preserve">תביאו אותם, אתם בקואליציה. תביאו את החטופים. </w:t>
      </w:r>
    </w:p>
    <w:p w:rsidR="00E02D7B" w:rsidRDefault="00E02D7B" w:rsidP="00C165AD">
      <w:pPr>
        <w:ind w:firstLine="0"/>
        <w:rPr>
          <w:rtl/>
          <w:lang w:eastAsia="he-IL"/>
        </w:rPr>
      </w:pPr>
    </w:p>
    <w:p w:rsidR="00E02D7B" w:rsidRDefault="00E02D7B" w:rsidP="00C165AD">
      <w:pPr>
        <w:ind w:firstLine="0"/>
        <w:jc w:val="center"/>
        <w:rPr>
          <w:rtl/>
          <w:lang w:eastAsia="he-IL"/>
        </w:rPr>
      </w:pPr>
      <w:r>
        <w:rPr>
          <w:rFonts w:hint="cs"/>
          <w:rtl/>
          <w:lang w:eastAsia="he-IL"/>
        </w:rPr>
        <w:t>(חברת הכנסת טלי גוטליב יוצאת מאולם המליאה.)</w:t>
      </w:r>
    </w:p>
    <w:p w:rsidR="00E02D7B" w:rsidRDefault="00E02D7B" w:rsidP="00C165AD">
      <w:pPr>
        <w:rPr>
          <w:rtl/>
          <w:lang w:eastAsia="he-IL"/>
        </w:rPr>
      </w:pPr>
      <w:bookmarkStart w:id="18711" w:name="_ETM_Q46_745000"/>
      <w:bookmarkEnd w:id="18711"/>
    </w:p>
    <w:p w:rsidR="00E02D7B" w:rsidRDefault="00E02D7B" w:rsidP="00C165AD">
      <w:pPr>
        <w:pStyle w:val="-"/>
        <w:keepNext/>
        <w:rPr>
          <w:rtl/>
        </w:rPr>
      </w:pPr>
      <w:bookmarkStart w:id="18712" w:name="ET_speakercontinue_5795_58"/>
      <w:r w:rsidRPr="0048680A">
        <w:rPr>
          <w:rStyle w:val="TagStyle"/>
          <w:rtl/>
        </w:rPr>
        <w:t xml:space="preserve"> &lt;&lt; דובר_המשך &gt;&gt;</w:t>
      </w:r>
      <w:r w:rsidRPr="00AE57F9">
        <w:rPr>
          <w:rStyle w:val="TagStyle"/>
          <w:rtl/>
        </w:rPr>
        <w:t xml:space="preserve"> </w:t>
      </w:r>
      <w:r>
        <w:rPr>
          <w:rtl/>
        </w:rPr>
        <w:t>מנסור עבאס (רע"מ – הרשימה הערבית המאוחדת):</w:t>
      </w:r>
      <w:r w:rsidRPr="00AE57F9">
        <w:rPr>
          <w:rStyle w:val="TagStyle"/>
          <w:rtl/>
        </w:rPr>
        <w:t xml:space="preserve"> </w:t>
      </w:r>
      <w:r w:rsidRPr="0048680A">
        <w:rPr>
          <w:rStyle w:val="TagStyle"/>
          <w:rtl/>
        </w:rPr>
        <w:t>&lt;&lt; דובר_המשך &gt;&gt;</w:t>
      </w:r>
      <w:r>
        <w:rPr>
          <w:rtl/>
        </w:rPr>
        <w:t xml:space="preserve">   </w:t>
      </w:r>
      <w:bookmarkEnd w:id="18712"/>
    </w:p>
    <w:p w:rsidR="00E02D7B" w:rsidRDefault="00E02D7B" w:rsidP="00C165AD">
      <w:pPr>
        <w:rPr>
          <w:rtl/>
          <w:lang w:eastAsia="he-IL"/>
        </w:rPr>
      </w:pPr>
    </w:p>
    <w:p w:rsidR="00E02D7B" w:rsidRDefault="003E78D1" w:rsidP="00B20020">
      <w:pPr>
        <w:rPr>
          <w:rtl/>
          <w:lang w:eastAsia="he-IL"/>
        </w:rPr>
      </w:pPr>
      <w:bookmarkStart w:id="18713" w:name="_ETM_Q46_747000"/>
      <w:bookmarkEnd w:id="18713"/>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ואנחנו נקיים את המחויבות המדינית, הערכית, המוסרית, הלאומית,</w:t>
      </w:r>
      <w:bookmarkStart w:id="18714" w:name="_ETM_Q46_759000"/>
      <w:bookmarkEnd w:id="18714"/>
      <w:r w:rsidR="00E02D7B">
        <w:rPr>
          <w:rFonts w:hint="cs"/>
          <w:rtl/>
          <w:lang w:eastAsia="he-IL"/>
        </w:rPr>
        <w:t xml:space="preserve"> האזרחית שלנו, ותמיד נרים את הדגל הזה שאפשר לסיים את הסכסוך הזה, אפשר למצוא פתרון הוגן, אפשר להגיע למתווה שבו שני העמים יוכלו לחיות ביחד בשלום, בביטחון, בשותפות ובסובלנות. זה מה שאנחנו צריכים </w:t>
      </w:r>
      <w:r w:rsidRPr="003E78D1">
        <w:rPr>
          <w:rtl/>
          <w:lang w:eastAsia="he-IL"/>
        </w:rPr>
        <w:t>–</w:t>
      </w:r>
      <w:r w:rsidR="00E02D7B">
        <w:rPr>
          <w:rFonts w:hint="cs"/>
          <w:rtl/>
          <w:lang w:eastAsia="he-IL"/>
        </w:rPr>
        <w:t xml:space="preserve"> שלום ופיוס בין שני העמים, להפסיק את המלחמה הזאת ולתת סיכוי ולתת </w:t>
      </w:r>
      <w:bookmarkStart w:id="18715" w:name="_ETM_Q46_787000"/>
      <w:bookmarkEnd w:id="18715"/>
      <w:r w:rsidR="00E02D7B">
        <w:rPr>
          <w:rFonts w:hint="cs"/>
          <w:rtl/>
          <w:lang w:eastAsia="he-IL"/>
        </w:rPr>
        <w:t xml:space="preserve">תקווה לשני העמים, גם בתוך ישראל וגם במדינת פלסטין שעומדת לקום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ind w:firstLine="0"/>
        <w:rPr>
          <w:rtl/>
          <w:lang w:eastAsia="he-IL"/>
        </w:rPr>
      </w:pPr>
    </w:p>
    <w:p w:rsidR="00E02D7B" w:rsidRDefault="00E02D7B" w:rsidP="00C165AD">
      <w:pPr>
        <w:pStyle w:val="af6"/>
        <w:keepNext/>
        <w:rPr>
          <w:rtl/>
        </w:rPr>
      </w:pPr>
      <w:bookmarkStart w:id="18716" w:name="ET_yor_6595_63"/>
      <w:r w:rsidRPr="008E2B0B">
        <w:rPr>
          <w:rStyle w:val="TagStyle"/>
          <w:rtl/>
        </w:rPr>
        <w:t xml:space="preserve"> &lt;&lt; יור &gt;&gt; </w:t>
      </w:r>
      <w:r>
        <w:rPr>
          <w:rtl/>
        </w:rPr>
        <w:t>היו"ר ארז מלול:</w:t>
      </w:r>
      <w:r w:rsidRPr="008E2B0B">
        <w:rPr>
          <w:rStyle w:val="TagStyle"/>
          <w:rtl/>
        </w:rPr>
        <w:t xml:space="preserve"> &lt;&lt; יור &gt;&gt;</w:t>
      </w:r>
      <w:r>
        <w:rPr>
          <w:rtl/>
        </w:rPr>
        <w:t xml:space="preserve">   </w:t>
      </w:r>
      <w:bookmarkEnd w:id="18716"/>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תודה רבה. </w:t>
      </w:r>
    </w:p>
    <w:p w:rsidR="00E02D7B" w:rsidRDefault="00E02D7B" w:rsidP="00C165AD">
      <w:pPr>
        <w:rPr>
          <w:rtl/>
          <w:lang w:eastAsia="he-IL"/>
        </w:rPr>
      </w:pPr>
    </w:p>
    <w:p w:rsidR="00E02D7B" w:rsidRDefault="00E02D7B" w:rsidP="00C165AD">
      <w:pPr>
        <w:pStyle w:val="-"/>
        <w:keepNext/>
        <w:rPr>
          <w:rtl/>
        </w:rPr>
      </w:pPr>
      <w:bookmarkStart w:id="18717" w:name="ET_speakercontinue_5795_64"/>
      <w:r w:rsidRPr="008E2B0B">
        <w:rPr>
          <w:rStyle w:val="TagStyle"/>
          <w:rtl/>
        </w:rPr>
        <w:t xml:space="preserve"> &lt;&lt; דובר_המשך &gt;&gt; </w:t>
      </w:r>
      <w:r>
        <w:rPr>
          <w:rtl/>
        </w:rPr>
        <w:t>מנסור עבאס (רע"מ – הרשימה הערבית המאוחדת):</w:t>
      </w:r>
      <w:r w:rsidRPr="008E2B0B">
        <w:rPr>
          <w:rStyle w:val="TagStyle"/>
          <w:rtl/>
        </w:rPr>
        <w:t xml:space="preserve"> &lt;&lt; דובר_המשך &gt;&gt;</w:t>
      </w:r>
      <w:r>
        <w:rPr>
          <w:rtl/>
        </w:rPr>
        <w:t xml:space="preserve">   </w:t>
      </w:r>
      <w:bookmarkEnd w:id="18717"/>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ואני מקווה שלא יאוחר היום </w:t>
      </w:r>
      <w:bookmarkStart w:id="18718" w:name="_ETM_Q46_798000"/>
      <w:bookmarkEnd w:id="18718"/>
      <w:r w:rsidR="00E02D7B">
        <w:rPr>
          <w:rFonts w:hint="cs"/>
          <w:rtl/>
          <w:lang w:eastAsia="he-IL"/>
        </w:rPr>
        <w:t xml:space="preserve">שבו היא תקום. תודה רבה. </w:t>
      </w:r>
    </w:p>
    <w:p w:rsidR="00E02D7B" w:rsidRDefault="00E02D7B" w:rsidP="00C165AD">
      <w:pPr>
        <w:rPr>
          <w:rtl/>
          <w:lang w:eastAsia="he-IL"/>
        </w:rPr>
      </w:pPr>
      <w:bookmarkStart w:id="18719" w:name="_ETM_Q46_805000"/>
      <w:bookmarkEnd w:id="18719"/>
    </w:p>
    <w:p w:rsidR="00E02D7B" w:rsidRDefault="00E02D7B" w:rsidP="00C165AD">
      <w:pPr>
        <w:pStyle w:val="af6"/>
        <w:keepNext/>
        <w:rPr>
          <w:rtl/>
        </w:rPr>
      </w:pPr>
      <w:r w:rsidRPr="00C705B2">
        <w:rPr>
          <w:rStyle w:val="TagStyle"/>
          <w:rtl/>
        </w:rPr>
        <w:t xml:space="preserve">&lt;&lt; יור &gt;&gt; </w:t>
      </w:r>
      <w:r>
        <w:rPr>
          <w:rtl/>
        </w:rPr>
        <w:t>היו"ר ארז מלול:</w:t>
      </w:r>
      <w:r w:rsidRPr="00C705B2">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bookmarkStart w:id="18720" w:name="_ETM_Q47_202000"/>
      <w:bookmarkStart w:id="18721" w:name="_ETM_Q47_200349"/>
      <w:bookmarkEnd w:id="18720"/>
      <w:bookmarkEnd w:id="18721"/>
      <w:r>
        <w:rPr>
          <w:rtl/>
        </w:rPr>
        <w:t xml:space="preserve">תודה </w:t>
      </w:r>
      <w:bookmarkStart w:id="18722" w:name="_ETM_Q47_200770"/>
      <w:bookmarkEnd w:id="18722"/>
      <w:r>
        <w:rPr>
          <w:rtl/>
        </w:rPr>
        <w:t>רבה</w:t>
      </w:r>
      <w:r>
        <w:rPr>
          <w:rFonts w:hint="cs"/>
          <w:rtl/>
        </w:rPr>
        <w:t>.</w:t>
      </w:r>
      <w:r>
        <w:rPr>
          <w:rtl/>
        </w:rPr>
        <w:t xml:space="preserve"> </w:t>
      </w:r>
      <w:bookmarkStart w:id="18723" w:name="_ETM_Q47_201340"/>
      <w:bookmarkEnd w:id="18723"/>
      <w:r>
        <w:rPr>
          <w:rtl/>
        </w:rPr>
        <w:t xml:space="preserve">חבר </w:t>
      </w:r>
      <w:bookmarkStart w:id="18724" w:name="_ETM_Q47_201640"/>
      <w:bookmarkEnd w:id="18724"/>
      <w:r>
        <w:rPr>
          <w:rtl/>
        </w:rPr>
        <w:t xml:space="preserve">הכנסת </w:t>
      </w:r>
      <w:bookmarkStart w:id="18725" w:name="_ETM_Q47_201970"/>
      <w:bookmarkEnd w:id="18725"/>
      <w:r>
        <w:rPr>
          <w:rtl/>
        </w:rPr>
        <w:t xml:space="preserve">אחמד </w:t>
      </w:r>
      <w:bookmarkStart w:id="18726" w:name="_ETM_Q47_202270"/>
      <w:bookmarkEnd w:id="18726"/>
      <w:r>
        <w:rPr>
          <w:rtl/>
        </w:rPr>
        <w:t>טיבי</w:t>
      </w:r>
      <w:r>
        <w:rPr>
          <w:rFonts w:hint="cs"/>
          <w:rtl/>
        </w:rPr>
        <w:t>,</w:t>
      </w:r>
      <w:r>
        <w:rPr>
          <w:rtl/>
        </w:rPr>
        <w:t xml:space="preserve"> </w:t>
      </w:r>
      <w:bookmarkStart w:id="18727" w:name="_ETM_Q47_202599"/>
      <w:bookmarkEnd w:id="18727"/>
      <w:r>
        <w:rPr>
          <w:rtl/>
        </w:rPr>
        <w:t>בבקשה</w:t>
      </w:r>
      <w:r>
        <w:rPr>
          <w:rFonts w:hint="cs"/>
          <w:rtl/>
        </w:rPr>
        <w:t>. עשר</w:t>
      </w:r>
      <w:bookmarkStart w:id="18728" w:name="_ETM_Q47_203590"/>
      <w:bookmarkEnd w:id="18728"/>
      <w:r>
        <w:rPr>
          <w:rtl/>
        </w:rPr>
        <w:t xml:space="preserve"> </w:t>
      </w:r>
      <w:bookmarkStart w:id="18729" w:name="_ETM_Q47_203950"/>
      <w:bookmarkEnd w:id="18729"/>
      <w:r>
        <w:rPr>
          <w:rtl/>
        </w:rPr>
        <w:t xml:space="preserve">דקות </w:t>
      </w:r>
      <w:bookmarkStart w:id="18730" w:name="_ETM_Q47_204340"/>
      <w:bookmarkEnd w:id="18730"/>
      <w:r>
        <w:rPr>
          <w:rtl/>
        </w:rPr>
        <w:t>לרשותך</w:t>
      </w:r>
      <w:r>
        <w:rPr>
          <w:rFonts w:hint="cs"/>
          <w:rtl/>
        </w:rPr>
        <w:t>.</w:t>
      </w:r>
    </w:p>
    <w:p w:rsidR="00E02D7B" w:rsidRDefault="00E02D7B" w:rsidP="00C165AD">
      <w:pPr>
        <w:rPr>
          <w:rtl/>
        </w:rPr>
      </w:pPr>
      <w:bookmarkStart w:id="18731" w:name="_ETM_Q47_212000"/>
      <w:bookmarkStart w:id="18732" w:name="_ETM_Q47_213000"/>
      <w:bookmarkEnd w:id="18731"/>
      <w:bookmarkEnd w:id="18732"/>
    </w:p>
    <w:p w:rsidR="00E02D7B" w:rsidRDefault="00E02D7B" w:rsidP="00C165AD">
      <w:pPr>
        <w:pStyle w:val="a4"/>
        <w:keepNext/>
        <w:rPr>
          <w:rtl/>
        </w:rPr>
      </w:pPr>
      <w:bookmarkStart w:id="18733" w:name="ET_speaker_5264_2"/>
      <w:r w:rsidRPr="00C705B2">
        <w:rPr>
          <w:rStyle w:val="TagStyle"/>
          <w:rtl/>
        </w:rPr>
        <w:t xml:space="preserve"> &lt;&lt; דובר &gt;&gt; </w:t>
      </w:r>
      <w:bookmarkStart w:id="18734" w:name="_Toc173835147"/>
      <w:bookmarkStart w:id="18735" w:name="_Toc173848447"/>
      <w:bookmarkStart w:id="18736" w:name="_Toc179102322"/>
      <w:r>
        <w:rPr>
          <w:rtl/>
        </w:rPr>
        <w:t>אחמד טיבי (חד"ש-תע"ל):</w:t>
      </w:r>
      <w:bookmarkEnd w:id="18734"/>
      <w:bookmarkEnd w:id="18735"/>
      <w:bookmarkEnd w:id="18736"/>
      <w:r w:rsidRPr="00C705B2">
        <w:rPr>
          <w:rStyle w:val="TagStyle"/>
          <w:rtl/>
        </w:rPr>
        <w:t xml:space="preserve"> &lt;&lt; דובר &gt;&gt;</w:t>
      </w:r>
      <w:r>
        <w:rPr>
          <w:rtl/>
        </w:rPr>
        <w:t xml:space="preserve"> </w:t>
      </w:r>
      <w:bookmarkEnd w:id="18733"/>
    </w:p>
    <w:p w:rsidR="00E02D7B" w:rsidRDefault="00E02D7B" w:rsidP="00C165AD">
      <w:pPr>
        <w:rPr>
          <w:rtl/>
        </w:rPr>
      </w:pPr>
    </w:p>
    <w:p w:rsidR="00E02D7B" w:rsidRDefault="00E02D7B" w:rsidP="008E6081">
      <w:pPr>
        <w:rPr>
          <w:rtl/>
        </w:rPr>
      </w:pPr>
      <w:bookmarkStart w:id="18737" w:name="_ETM_Q47_215000"/>
      <w:bookmarkStart w:id="18738" w:name="_ETM_Q47_220960"/>
      <w:bookmarkEnd w:id="18737"/>
      <w:bookmarkEnd w:id="18738"/>
      <w:r>
        <w:rPr>
          <w:rtl/>
        </w:rPr>
        <w:t xml:space="preserve">כבוד </w:t>
      </w:r>
      <w:bookmarkStart w:id="18739" w:name="_ETM_Q47_221470"/>
      <w:bookmarkEnd w:id="18739"/>
      <w:r>
        <w:rPr>
          <w:rtl/>
        </w:rPr>
        <w:t>היושב-ראש</w:t>
      </w:r>
      <w:r>
        <w:rPr>
          <w:rFonts w:hint="cs"/>
          <w:rtl/>
        </w:rPr>
        <w:t>,</w:t>
      </w:r>
      <w:r>
        <w:rPr>
          <w:rtl/>
        </w:rPr>
        <w:t xml:space="preserve"> </w:t>
      </w:r>
      <w:bookmarkStart w:id="18740" w:name="_ETM_Q47_226399"/>
      <w:bookmarkEnd w:id="18740"/>
      <w:r>
        <w:rPr>
          <w:rtl/>
        </w:rPr>
        <w:t xml:space="preserve">בכל </w:t>
      </w:r>
      <w:bookmarkStart w:id="18741" w:name="_ETM_Q47_226820"/>
      <w:bookmarkEnd w:id="18741"/>
      <w:r>
        <w:rPr>
          <w:rtl/>
        </w:rPr>
        <w:t>פעם</w:t>
      </w:r>
      <w:bookmarkStart w:id="18742" w:name="_ETM_Q47_227449"/>
      <w:bookmarkStart w:id="18743" w:name="_ETM_Q47_227960"/>
      <w:bookmarkEnd w:id="18742"/>
      <w:bookmarkEnd w:id="18743"/>
      <w:r>
        <w:rPr>
          <w:rFonts w:hint="cs"/>
          <w:rtl/>
        </w:rPr>
        <w:t xml:space="preserve">, </w:t>
      </w:r>
      <w:r>
        <w:rPr>
          <w:rtl/>
        </w:rPr>
        <w:t xml:space="preserve">במיוחד </w:t>
      </w:r>
      <w:bookmarkStart w:id="18744" w:name="_ETM_Q47_228500"/>
      <w:bookmarkEnd w:id="18744"/>
      <w:r>
        <w:rPr>
          <w:rtl/>
        </w:rPr>
        <w:t xml:space="preserve">בימי </w:t>
      </w:r>
      <w:bookmarkStart w:id="18745" w:name="_ETM_Q47_228859"/>
      <w:bookmarkEnd w:id="18745"/>
      <w:r>
        <w:rPr>
          <w:rtl/>
        </w:rPr>
        <w:t>שני</w:t>
      </w:r>
      <w:r>
        <w:rPr>
          <w:rFonts w:hint="cs"/>
          <w:rtl/>
        </w:rPr>
        <w:t xml:space="preserve">, </w:t>
      </w:r>
      <w:bookmarkStart w:id="18746" w:name="_ETM_Q47_229309"/>
      <w:bookmarkEnd w:id="18746"/>
      <w:r>
        <w:rPr>
          <w:rFonts w:hint="cs"/>
          <w:rtl/>
        </w:rPr>
        <w:t>כש</w:t>
      </w:r>
      <w:r>
        <w:rPr>
          <w:rtl/>
        </w:rPr>
        <w:t xml:space="preserve">אנחנו </w:t>
      </w:r>
      <w:bookmarkStart w:id="18747" w:name="_ETM_Q47_229699"/>
      <w:bookmarkEnd w:id="18747"/>
      <w:r>
        <w:rPr>
          <w:rtl/>
        </w:rPr>
        <w:t>נפגשים</w:t>
      </w:r>
      <w:r>
        <w:rPr>
          <w:rFonts w:hint="cs"/>
          <w:rtl/>
        </w:rPr>
        <w:t xml:space="preserve"> עם</w:t>
      </w:r>
      <w:bookmarkStart w:id="18748" w:name="_ETM_Q47_230390"/>
      <w:bookmarkEnd w:id="18748"/>
      <w:r>
        <w:rPr>
          <w:rtl/>
        </w:rPr>
        <w:t xml:space="preserve"> </w:t>
      </w:r>
      <w:bookmarkStart w:id="18749" w:name="_ETM_Q47_230659"/>
      <w:bookmarkEnd w:id="18749"/>
      <w:r>
        <w:rPr>
          <w:rtl/>
        </w:rPr>
        <w:t xml:space="preserve">משפחות </w:t>
      </w:r>
      <w:bookmarkStart w:id="18750" w:name="_ETM_Q47_231260"/>
      <w:bookmarkEnd w:id="18750"/>
      <w:r>
        <w:rPr>
          <w:rtl/>
        </w:rPr>
        <w:t>החטופים</w:t>
      </w:r>
      <w:r>
        <w:rPr>
          <w:rFonts w:hint="cs"/>
          <w:rtl/>
        </w:rPr>
        <w:t>,</w:t>
      </w:r>
      <w:r>
        <w:rPr>
          <w:rtl/>
        </w:rPr>
        <w:t xml:space="preserve"> </w:t>
      </w:r>
      <w:bookmarkStart w:id="18751" w:name="_ETM_Q47_232810"/>
      <w:bookmarkEnd w:id="18751"/>
      <w:r>
        <w:rPr>
          <w:rtl/>
        </w:rPr>
        <w:t xml:space="preserve">אנחנו </w:t>
      </w:r>
      <w:bookmarkStart w:id="18752" w:name="_ETM_Q47_233229"/>
      <w:bookmarkEnd w:id="18752"/>
      <w:r>
        <w:rPr>
          <w:rtl/>
        </w:rPr>
        <w:t xml:space="preserve">מרגישים </w:t>
      </w:r>
      <w:bookmarkStart w:id="18753" w:name="_ETM_Q47_234010"/>
      <w:bookmarkEnd w:id="18753"/>
      <w:r>
        <w:rPr>
          <w:rtl/>
        </w:rPr>
        <w:t xml:space="preserve">את </w:t>
      </w:r>
      <w:bookmarkStart w:id="18754" w:name="_ETM_Q47_234250"/>
      <w:bookmarkEnd w:id="18754"/>
      <w:r>
        <w:rPr>
          <w:rtl/>
        </w:rPr>
        <w:t>הכאב</w:t>
      </w:r>
      <w:r>
        <w:rPr>
          <w:rFonts w:hint="cs"/>
          <w:rtl/>
        </w:rPr>
        <w:t>,</w:t>
      </w:r>
      <w:r>
        <w:rPr>
          <w:rtl/>
        </w:rPr>
        <w:t xml:space="preserve"> </w:t>
      </w:r>
      <w:bookmarkStart w:id="18755" w:name="_ETM_Q47_235090"/>
      <w:bookmarkEnd w:id="18755"/>
      <w:r>
        <w:rPr>
          <w:rtl/>
        </w:rPr>
        <w:t xml:space="preserve">אבל </w:t>
      </w:r>
      <w:bookmarkStart w:id="18756" w:name="_ETM_Q47_235420"/>
      <w:bookmarkEnd w:id="18756"/>
      <w:r>
        <w:rPr>
          <w:rtl/>
        </w:rPr>
        <w:t xml:space="preserve">גם </w:t>
      </w:r>
      <w:bookmarkStart w:id="18757" w:name="_ETM_Q47_235630"/>
      <w:bookmarkEnd w:id="18757"/>
      <w:r>
        <w:rPr>
          <w:rtl/>
        </w:rPr>
        <w:t xml:space="preserve">את </w:t>
      </w:r>
      <w:bookmarkStart w:id="18758" w:name="_ETM_Q47_235810"/>
      <w:bookmarkEnd w:id="18758"/>
      <w:r>
        <w:rPr>
          <w:rtl/>
        </w:rPr>
        <w:t xml:space="preserve">התסכול </w:t>
      </w:r>
      <w:bookmarkStart w:id="18759" w:name="_ETM_Q47_238889"/>
      <w:bookmarkEnd w:id="18759"/>
      <w:r>
        <w:rPr>
          <w:rtl/>
        </w:rPr>
        <w:t xml:space="preserve">הבולט </w:t>
      </w:r>
      <w:bookmarkStart w:id="18760" w:name="_ETM_Q47_242360"/>
      <w:bookmarkEnd w:id="18760"/>
      <w:r>
        <w:rPr>
          <w:rtl/>
        </w:rPr>
        <w:t xml:space="preserve">בדברים </w:t>
      </w:r>
      <w:bookmarkStart w:id="18761" w:name="_ETM_Q47_242989"/>
      <w:bookmarkEnd w:id="18761"/>
      <w:r>
        <w:rPr>
          <w:rtl/>
        </w:rPr>
        <w:t>שלה</w:t>
      </w:r>
      <w:r>
        <w:rPr>
          <w:rFonts w:hint="cs"/>
          <w:rtl/>
        </w:rPr>
        <w:t>ן,</w:t>
      </w:r>
      <w:r>
        <w:rPr>
          <w:rtl/>
        </w:rPr>
        <w:t xml:space="preserve"> </w:t>
      </w:r>
      <w:bookmarkStart w:id="18762" w:name="_ETM_Q47_243940"/>
      <w:bookmarkEnd w:id="18762"/>
      <w:r>
        <w:rPr>
          <w:rtl/>
        </w:rPr>
        <w:t xml:space="preserve">ברצון </w:t>
      </w:r>
      <w:bookmarkStart w:id="18763" w:name="_ETM_Q47_246260"/>
      <w:bookmarkEnd w:id="18763"/>
      <w:r>
        <w:rPr>
          <w:rtl/>
        </w:rPr>
        <w:t>שלה</w:t>
      </w:r>
      <w:r>
        <w:rPr>
          <w:rFonts w:hint="cs"/>
          <w:rtl/>
        </w:rPr>
        <w:t>ן</w:t>
      </w:r>
      <w:r>
        <w:rPr>
          <w:rtl/>
        </w:rPr>
        <w:t xml:space="preserve"> </w:t>
      </w:r>
      <w:bookmarkStart w:id="18764" w:name="_ETM_Q47_247159"/>
      <w:bookmarkEnd w:id="18764"/>
      <w:r>
        <w:rPr>
          <w:rFonts w:hint="cs"/>
          <w:rtl/>
        </w:rPr>
        <w:t>ל</w:t>
      </w:r>
      <w:r>
        <w:rPr>
          <w:rtl/>
        </w:rPr>
        <w:t xml:space="preserve">חבק </w:t>
      </w:r>
      <w:bookmarkStart w:id="18765" w:name="_ETM_Q47_247850"/>
      <w:bookmarkEnd w:id="18765"/>
      <w:r>
        <w:rPr>
          <w:rtl/>
        </w:rPr>
        <w:t xml:space="preserve">את </w:t>
      </w:r>
      <w:bookmarkStart w:id="18766" w:name="_ETM_Q47_248149"/>
      <w:bookmarkStart w:id="18767" w:name="_ETM_Q47_250250"/>
      <w:bookmarkEnd w:id="18766"/>
      <w:bookmarkEnd w:id="18767"/>
      <w:r>
        <w:rPr>
          <w:rtl/>
        </w:rPr>
        <w:t>מחדש</w:t>
      </w:r>
      <w:r>
        <w:rPr>
          <w:rFonts w:hint="cs"/>
          <w:rtl/>
        </w:rPr>
        <w:t>.</w:t>
      </w:r>
      <w:r>
        <w:rPr>
          <w:rtl/>
        </w:rPr>
        <w:t xml:space="preserve"> </w:t>
      </w:r>
      <w:bookmarkStart w:id="18768" w:name="_ETM_Q47_251420"/>
      <w:bookmarkEnd w:id="18768"/>
      <w:r>
        <w:rPr>
          <w:rtl/>
        </w:rPr>
        <w:t xml:space="preserve">התסכול </w:t>
      </w:r>
      <w:bookmarkStart w:id="18769" w:name="_ETM_Q47_253190"/>
      <w:bookmarkEnd w:id="18769"/>
      <w:r w:rsidR="008E6081">
        <w:rPr>
          <w:rFonts w:hint="cs"/>
          <w:rtl/>
        </w:rPr>
        <w:t xml:space="preserve">הוא </w:t>
      </w:r>
      <w:r>
        <w:rPr>
          <w:rtl/>
        </w:rPr>
        <w:t xml:space="preserve">מזה </w:t>
      </w:r>
      <w:bookmarkStart w:id="18770" w:name="_ETM_Q47_254600"/>
      <w:bookmarkEnd w:id="18770"/>
      <w:r>
        <w:rPr>
          <w:rtl/>
        </w:rPr>
        <w:t xml:space="preserve">שממשלת </w:t>
      </w:r>
      <w:bookmarkStart w:id="18771" w:name="_ETM_Q47_255470"/>
      <w:bookmarkEnd w:id="18771"/>
      <w:r>
        <w:rPr>
          <w:rtl/>
        </w:rPr>
        <w:t xml:space="preserve">ישראל </w:t>
      </w:r>
      <w:bookmarkStart w:id="18772" w:name="_ETM_Q47_256340"/>
      <w:bookmarkEnd w:id="18772"/>
      <w:r>
        <w:rPr>
          <w:rtl/>
        </w:rPr>
        <w:t xml:space="preserve">בולמת </w:t>
      </w:r>
      <w:bookmarkStart w:id="18773" w:name="_ETM_Q47_257720"/>
      <w:bookmarkEnd w:id="18773"/>
      <w:r>
        <w:rPr>
          <w:rtl/>
        </w:rPr>
        <w:t xml:space="preserve">את </w:t>
      </w:r>
      <w:bookmarkStart w:id="18774" w:name="_ETM_Q47_258170"/>
      <w:bookmarkEnd w:id="18774"/>
      <w:r>
        <w:rPr>
          <w:rtl/>
        </w:rPr>
        <w:t xml:space="preserve">העסקה </w:t>
      </w:r>
      <w:bookmarkStart w:id="18775" w:name="_ETM_Q47_258650"/>
      <w:bookmarkEnd w:id="18775"/>
      <w:r>
        <w:rPr>
          <w:rtl/>
        </w:rPr>
        <w:t xml:space="preserve">ואת </w:t>
      </w:r>
      <w:bookmarkStart w:id="18776" w:name="_ETM_Q47_258920"/>
      <w:bookmarkEnd w:id="18776"/>
      <w:r>
        <w:rPr>
          <w:rtl/>
        </w:rPr>
        <w:t xml:space="preserve">החזרת </w:t>
      </w:r>
      <w:bookmarkStart w:id="18777" w:name="_ETM_Q47_259340"/>
      <w:bookmarkEnd w:id="18777"/>
      <w:r>
        <w:rPr>
          <w:rtl/>
        </w:rPr>
        <w:t>החטופים</w:t>
      </w:r>
      <w:r>
        <w:rPr>
          <w:rFonts w:hint="cs"/>
          <w:rtl/>
        </w:rPr>
        <w:t xml:space="preserve"> ו</w:t>
      </w:r>
      <w:bookmarkStart w:id="18778" w:name="_ETM_Q47_261380"/>
      <w:bookmarkStart w:id="18779" w:name="_ETM_Q47_261590"/>
      <w:bookmarkEnd w:id="18778"/>
      <w:bookmarkEnd w:id="18779"/>
      <w:r>
        <w:rPr>
          <w:rtl/>
        </w:rPr>
        <w:t xml:space="preserve">הפסקת </w:t>
      </w:r>
      <w:bookmarkStart w:id="18780" w:name="_ETM_Q47_262040"/>
      <w:bookmarkEnd w:id="18780"/>
      <w:r>
        <w:rPr>
          <w:rtl/>
        </w:rPr>
        <w:t>המלחמה</w:t>
      </w:r>
      <w:r>
        <w:rPr>
          <w:rFonts w:hint="cs"/>
          <w:rtl/>
        </w:rPr>
        <w:t>.</w:t>
      </w:r>
      <w:r>
        <w:rPr>
          <w:rtl/>
        </w:rPr>
        <w:t xml:space="preserve"> </w:t>
      </w:r>
      <w:bookmarkStart w:id="18781" w:name="_ETM_Q47_264189"/>
      <w:bookmarkEnd w:id="18781"/>
      <w:r>
        <w:rPr>
          <w:rtl/>
        </w:rPr>
        <w:t xml:space="preserve">מה </w:t>
      </w:r>
      <w:bookmarkStart w:id="18782" w:name="_ETM_Q47_264520"/>
      <w:bookmarkEnd w:id="18782"/>
      <w:r>
        <w:rPr>
          <w:rtl/>
        </w:rPr>
        <w:t>שנדרש</w:t>
      </w:r>
      <w:r>
        <w:rPr>
          <w:rFonts w:hint="cs"/>
          <w:rtl/>
        </w:rPr>
        <w:t xml:space="preserve"> </w:t>
      </w:r>
      <w:r w:rsidR="003E78D1" w:rsidRPr="003E78D1">
        <w:rPr>
          <w:rtl/>
        </w:rPr>
        <w:t>–</w:t>
      </w:r>
      <w:r>
        <w:rPr>
          <w:rFonts w:hint="cs"/>
          <w:rtl/>
        </w:rPr>
        <w:t xml:space="preserve"> </w:t>
      </w:r>
      <w:bookmarkStart w:id="18783" w:name="_ETM_Q47_267049"/>
      <w:bookmarkEnd w:id="18783"/>
      <w:r>
        <w:rPr>
          <w:rtl/>
        </w:rPr>
        <w:t>והצע</w:t>
      </w:r>
      <w:r>
        <w:rPr>
          <w:rFonts w:hint="cs"/>
          <w:rtl/>
        </w:rPr>
        <w:t xml:space="preserve">ה </w:t>
      </w:r>
      <w:bookmarkStart w:id="18784" w:name="_ETM_Q47_266000"/>
      <w:bookmarkEnd w:id="18784"/>
      <w:r>
        <w:rPr>
          <w:rFonts w:hint="cs"/>
          <w:rtl/>
        </w:rPr>
        <w:t>לסדר</w:t>
      </w:r>
      <w:bookmarkStart w:id="18785" w:name="_ETM_Q47_267979"/>
      <w:bookmarkStart w:id="18786" w:name="_ETM_Q47_268249"/>
      <w:bookmarkStart w:id="18787" w:name="_ETM_Q47_268639"/>
      <w:bookmarkEnd w:id="18785"/>
      <w:bookmarkEnd w:id="18786"/>
      <w:bookmarkEnd w:id="18787"/>
      <w:r>
        <w:rPr>
          <w:rFonts w:hint="cs"/>
          <w:rtl/>
        </w:rPr>
        <w:t xml:space="preserve">-היום </w:t>
      </w:r>
      <w:r w:rsidR="008E6081">
        <w:rPr>
          <w:rFonts w:hint="cs"/>
          <w:rtl/>
        </w:rPr>
        <w:t xml:space="preserve">על </w:t>
      </w:r>
      <w:r>
        <w:rPr>
          <w:rFonts w:hint="cs"/>
          <w:rtl/>
        </w:rPr>
        <w:t xml:space="preserve">החטופות </w:t>
      </w:r>
      <w:bookmarkStart w:id="18788" w:name="_ETM_Q47_269299"/>
      <w:bookmarkEnd w:id="18788"/>
      <w:r>
        <w:rPr>
          <w:rFonts w:hint="cs"/>
          <w:rtl/>
        </w:rPr>
        <w:t>וה</w:t>
      </w:r>
      <w:r>
        <w:rPr>
          <w:rtl/>
        </w:rPr>
        <w:t xml:space="preserve">חטופים </w:t>
      </w:r>
      <w:bookmarkStart w:id="18789" w:name="_ETM_Q47_269869"/>
      <w:bookmarkEnd w:id="18789"/>
      <w:r w:rsidR="003E78D1" w:rsidRPr="003E78D1">
        <w:rPr>
          <w:rtl/>
        </w:rPr>
        <w:t>–</w:t>
      </w:r>
      <w:r>
        <w:rPr>
          <w:rFonts w:hint="cs"/>
          <w:rtl/>
        </w:rPr>
        <w:t xml:space="preserve"> </w:t>
      </w:r>
      <w:r>
        <w:rPr>
          <w:rtl/>
        </w:rPr>
        <w:t xml:space="preserve">מה </w:t>
      </w:r>
      <w:bookmarkStart w:id="18790" w:name="_ETM_Q47_269990"/>
      <w:bookmarkEnd w:id="18790"/>
      <w:r>
        <w:rPr>
          <w:rtl/>
        </w:rPr>
        <w:t xml:space="preserve">שנדרש </w:t>
      </w:r>
      <w:bookmarkStart w:id="18791" w:name="_ETM_Q47_270649"/>
      <w:bookmarkEnd w:id="18791"/>
      <w:r>
        <w:rPr>
          <w:rtl/>
        </w:rPr>
        <w:t xml:space="preserve">כדי </w:t>
      </w:r>
      <w:bookmarkStart w:id="18792" w:name="_ETM_Q47_270950"/>
      <w:bookmarkEnd w:id="18792"/>
      <w:r>
        <w:rPr>
          <w:rtl/>
        </w:rPr>
        <w:t xml:space="preserve">להחזיר </w:t>
      </w:r>
      <w:bookmarkStart w:id="18793" w:name="_ETM_Q47_271429"/>
      <w:bookmarkEnd w:id="18793"/>
      <w:r>
        <w:rPr>
          <w:rtl/>
        </w:rPr>
        <w:t xml:space="preserve">את </w:t>
      </w:r>
      <w:bookmarkStart w:id="18794" w:name="_ETM_Q47_271490"/>
      <w:bookmarkEnd w:id="18794"/>
      <w:r>
        <w:rPr>
          <w:rtl/>
        </w:rPr>
        <w:t xml:space="preserve">החטופים </w:t>
      </w:r>
      <w:bookmarkStart w:id="18795" w:name="_ETM_Q47_273079"/>
      <w:bookmarkEnd w:id="18795"/>
      <w:r>
        <w:rPr>
          <w:rtl/>
        </w:rPr>
        <w:t xml:space="preserve">והחטופות </w:t>
      </w:r>
      <w:bookmarkStart w:id="18796" w:name="_ETM_Q47_274720"/>
      <w:bookmarkEnd w:id="18796"/>
      <w:r>
        <w:rPr>
          <w:rFonts w:hint="cs"/>
          <w:rtl/>
        </w:rPr>
        <w:t>הוא</w:t>
      </w:r>
      <w:r>
        <w:rPr>
          <w:rtl/>
        </w:rPr>
        <w:t xml:space="preserve"> </w:t>
      </w:r>
      <w:bookmarkStart w:id="18797" w:name="_ETM_Q47_275490"/>
      <w:bookmarkEnd w:id="18797"/>
      <w:r>
        <w:rPr>
          <w:rtl/>
        </w:rPr>
        <w:t xml:space="preserve">עסקה </w:t>
      </w:r>
      <w:bookmarkStart w:id="18798" w:name="_ETM_Q47_276540"/>
      <w:bookmarkEnd w:id="18798"/>
      <w:r>
        <w:rPr>
          <w:rtl/>
        </w:rPr>
        <w:t xml:space="preserve">שתפסיק </w:t>
      </w:r>
      <w:bookmarkStart w:id="18799" w:name="_ETM_Q47_277140"/>
      <w:bookmarkEnd w:id="18799"/>
      <w:r>
        <w:rPr>
          <w:rtl/>
        </w:rPr>
        <w:t xml:space="preserve">את </w:t>
      </w:r>
      <w:bookmarkStart w:id="18800" w:name="_ETM_Q47_277290"/>
      <w:bookmarkEnd w:id="18800"/>
      <w:r>
        <w:rPr>
          <w:rtl/>
        </w:rPr>
        <w:t xml:space="preserve">המלחמה </w:t>
      </w:r>
      <w:bookmarkStart w:id="18801" w:name="_ETM_Q47_279620"/>
      <w:bookmarkEnd w:id="18801"/>
      <w:r>
        <w:rPr>
          <w:rtl/>
        </w:rPr>
        <w:t xml:space="preserve">ותחזיר </w:t>
      </w:r>
      <w:bookmarkStart w:id="18802" w:name="_ETM_Q47_280430"/>
      <w:bookmarkEnd w:id="18802"/>
      <w:r>
        <w:rPr>
          <w:rtl/>
        </w:rPr>
        <w:t xml:space="preserve">את </w:t>
      </w:r>
      <w:bookmarkStart w:id="18803" w:name="_ETM_Q47_280550"/>
      <w:bookmarkEnd w:id="18803"/>
      <w:r>
        <w:rPr>
          <w:rtl/>
        </w:rPr>
        <w:t>החטופים</w:t>
      </w:r>
      <w:r>
        <w:rPr>
          <w:rFonts w:hint="cs"/>
          <w:rtl/>
        </w:rPr>
        <w:t>,</w:t>
      </w:r>
      <w:r>
        <w:rPr>
          <w:rtl/>
        </w:rPr>
        <w:t xml:space="preserve"> </w:t>
      </w:r>
      <w:bookmarkStart w:id="18804" w:name="_ETM_Q47_281120"/>
      <w:bookmarkEnd w:id="18804"/>
      <w:r>
        <w:rPr>
          <w:rtl/>
        </w:rPr>
        <w:t>ויהי</w:t>
      </w:r>
      <w:r>
        <w:rPr>
          <w:rFonts w:hint="cs"/>
          <w:rtl/>
        </w:rPr>
        <w:t>ו</w:t>
      </w:r>
      <w:r>
        <w:rPr>
          <w:rtl/>
        </w:rPr>
        <w:t xml:space="preserve"> </w:t>
      </w:r>
      <w:bookmarkStart w:id="18805" w:name="_ETM_Q47_281930"/>
      <w:bookmarkEnd w:id="18805"/>
      <w:r>
        <w:rPr>
          <w:rtl/>
        </w:rPr>
        <w:t>חילופי</w:t>
      </w:r>
      <w:r>
        <w:rPr>
          <w:rFonts w:hint="cs"/>
          <w:rtl/>
        </w:rPr>
        <w:t>ם.</w:t>
      </w:r>
      <w:bookmarkStart w:id="18806" w:name="_ETM_Q47_282399"/>
      <w:bookmarkEnd w:id="18806"/>
      <w:r>
        <w:rPr>
          <w:rtl/>
        </w:rPr>
        <w:t xml:space="preserve"> </w:t>
      </w:r>
      <w:bookmarkStart w:id="18807" w:name="_ETM_Q47_283770"/>
      <w:bookmarkEnd w:id="18807"/>
    </w:p>
    <w:p w:rsidR="00E02D7B" w:rsidRDefault="00E02D7B" w:rsidP="00C165AD">
      <w:pPr>
        <w:rPr>
          <w:rtl/>
        </w:rPr>
      </w:pPr>
    </w:p>
    <w:p w:rsidR="00E02D7B" w:rsidRDefault="00E02D7B" w:rsidP="008E6081">
      <w:pPr>
        <w:rPr>
          <w:rtl/>
        </w:rPr>
      </w:pPr>
      <w:bookmarkStart w:id="18808" w:name="_ETM_Q47_282000"/>
      <w:bookmarkEnd w:id="18808"/>
      <w:r>
        <w:rPr>
          <w:rtl/>
        </w:rPr>
        <w:t xml:space="preserve">היה </w:t>
      </w:r>
      <w:bookmarkStart w:id="18809" w:name="_ETM_Q47_284099"/>
      <w:bookmarkEnd w:id="18809"/>
      <w:r>
        <w:rPr>
          <w:rtl/>
        </w:rPr>
        <w:t xml:space="preserve">מתווה </w:t>
      </w:r>
      <w:bookmarkStart w:id="18810" w:name="_ETM_Q47_284969"/>
      <w:bookmarkEnd w:id="18810"/>
      <w:r>
        <w:rPr>
          <w:rtl/>
        </w:rPr>
        <w:t xml:space="preserve">שהציג </w:t>
      </w:r>
      <w:bookmarkStart w:id="18811" w:name="_ETM_Q47_285539"/>
      <w:bookmarkEnd w:id="18811"/>
      <w:r>
        <w:rPr>
          <w:rtl/>
        </w:rPr>
        <w:t xml:space="preserve">אותו </w:t>
      </w:r>
      <w:bookmarkStart w:id="18812" w:name="_ETM_Q47_285779"/>
      <w:bookmarkEnd w:id="18812"/>
      <w:r>
        <w:rPr>
          <w:rtl/>
        </w:rPr>
        <w:t xml:space="preserve">הנשיא </w:t>
      </w:r>
      <w:bookmarkStart w:id="18813" w:name="_ETM_Q47_286169"/>
      <w:bookmarkEnd w:id="18813"/>
      <w:proofErr w:type="spellStart"/>
      <w:r>
        <w:rPr>
          <w:rtl/>
        </w:rPr>
        <w:t>ב</w:t>
      </w:r>
      <w:r>
        <w:rPr>
          <w:rFonts w:hint="cs"/>
          <w:rtl/>
        </w:rPr>
        <w:t>יי</w:t>
      </w:r>
      <w:r>
        <w:rPr>
          <w:rtl/>
        </w:rPr>
        <w:t>דן</w:t>
      </w:r>
      <w:proofErr w:type="spellEnd"/>
      <w:r w:rsidR="008E6081">
        <w:rPr>
          <w:rFonts w:hint="cs"/>
          <w:rtl/>
        </w:rPr>
        <w:t>.</w:t>
      </w:r>
      <w:r>
        <w:rPr>
          <w:rFonts w:hint="cs"/>
          <w:rtl/>
        </w:rPr>
        <w:t xml:space="preserve"> הוא </w:t>
      </w:r>
      <w:bookmarkStart w:id="18814" w:name="_ETM_Q47_286739"/>
      <w:bookmarkEnd w:id="18814"/>
      <w:r>
        <w:rPr>
          <w:rFonts w:hint="cs"/>
          <w:rtl/>
        </w:rPr>
        <w:t>ה</w:t>
      </w:r>
      <w:r>
        <w:rPr>
          <w:rtl/>
        </w:rPr>
        <w:t xml:space="preserve">סתמך </w:t>
      </w:r>
      <w:bookmarkStart w:id="18815" w:name="_ETM_Q47_287369"/>
      <w:bookmarkEnd w:id="18815"/>
      <w:r>
        <w:rPr>
          <w:rtl/>
        </w:rPr>
        <w:t xml:space="preserve">על </w:t>
      </w:r>
      <w:bookmarkStart w:id="18816" w:name="_ETM_Q47_287880"/>
      <w:bookmarkEnd w:id="18816"/>
      <w:r>
        <w:rPr>
          <w:rtl/>
        </w:rPr>
        <w:t>נתניהו</w:t>
      </w:r>
      <w:r>
        <w:rPr>
          <w:rFonts w:hint="cs"/>
          <w:rtl/>
        </w:rPr>
        <w:t>.</w:t>
      </w:r>
      <w:r>
        <w:rPr>
          <w:rtl/>
        </w:rPr>
        <w:t xml:space="preserve"> </w:t>
      </w:r>
      <w:bookmarkStart w:id="18817" w:name="_ETM_Q47_289579"/>
      <w:bookmarkEnd w:id="18817"/>
      <w:r>
        <w:rPr>
          <w:rtl/>
        </w:rPr>
        <w:t xml:space="preserve">ופתאום </w:t>
      </w:r>
      <w:bookmarkStart w:id="18818" w:name="_ETM_Q47_290389"/>
      <w:bookmarkEnd w:id="18818"/>
      <w:r>
        <w:rPr>
          <w:rtl/>
        </w:rPr>
        <w:t xml:space="preserve">אנחנו </w:t>
      </w:r>
      <w:bookmarkStart w:id="18819" w:name="_ETM_Q47_290689"/>
      <w:bookmarkEnd w:id="18819"/>
      <w:r>
        <w:rPr>
          <w:rtl/>
        </w:rPr>
        <w:t xml:space="preserve">שומעים </w:t>
      </w:r>
      <w:bookmarkStart w:id="18820" w:name="_ETM_Q47_291139"/>
      <w:bookmarkEnd w:id="18820"/>
      <w:r>
        <w:rPr>
          <w:rtl/>
        </w:rPr>
        <w:t xml:space="preserve">שכל </w:t>
      </w:r>
      <w:bookmarkStart w:id="18821" w:name="_ETM_Q47_292520"/>
      <w:bookmarkEnd w:id="18821"/>
      <w:r>
        <w:rPr>
          <w:rFonts w:hint="cs"/>
          <w:rtl/>
        </w:rPr>
        <w:t xml:space="preserve">פעם </w:t>
      </w:r>
      <w:r>
        <w:rPr>
          <w:rtl/>
        </w:rPr>
        <w:t xml:space="preserve">יש </w:t>
      </w:r>
      <w:bookmarkStart w:id="18822" w:name="_ETM_Q47_294110"/>
      <w:bookmarkEnd w:id="18822"/>
      <w:r>
        <w:rPr>
          <w:rtl/>
        </w:rPr>
        <w:t xml:space="preserve">הצעות </w:t>
      </w:r>
      <w:bookmarkStart w:id="18823" w:name="_ETM_Q47_294680"/>
      <w:bookmarkEnd w:id="18823"/>
      <w:r>
        <w:rPr>
          <w:rtl/>
        </w:rPr>
        <w:t>חדשות</w:t>
      </w:r>
      <w:r>
        <w:rPr>
          <w:rFonts w:hint="cs"/>
          <w:rtl/>
        </w:rPr>
        <w:t>,</w:t>
      </w:r>
      <w:r>
        <w:rPr>
          <w:rtl/>
        </w:rPr>
        <w:t xml:space="preserve"> </w:t>
      </w:r>
      <w:bookmarkStart w:id="18824" w:name="_ETM_Q47_295200"/>
      <w:bookmarkEnd w:id="18824"/>
      <w:r>
        <w:rPr>
          <w:rtl/>
        </w:rPr>
        <w:t xml:space="preserve">שינויים </w:t>
      </w:r>
      <w:bookmarkStart w:id="18825" w:name="_ETM_Q47_296070"/>
      <w:bookmarkEnd w:id="18825"/>
      <w:r>
        <w:rPr>
          <w:rtl/>
        </w:rPr>
        <w:t xml:space="preserve">של </w:t>
      </w:r>
      <w:bookmarkStart w:id="18826" w:name="_ETM_Q47_296250"/>
      <w:bookmarkEnd w:id="18826"/>
      <w:r>
        <w:rPr>
          <w:rtl/>
        </w:rPr>
        <w:t xml:space="preserve">בנימין </w:t>
      </w:r>
      <w:bookmarkStart w:id="18827" w:name="_ETM_Q47_296700"/>
      <w:bookmarkEnd w:id="18827"/>
      <w:r>
        <w:rPr>
          <w:rtl/>
        </w:rPr>
        <w:t>נתניהו</w:t>
      </w:r>
      <w:r w:rsidR="008E6081">
        <w:rPr>
          <w:rFonts w:hint="cs"/>
          <w:rtl/>
        </w:rPr>
        <w:t>,</w:t>
      </w:r>
      <w:r>
        <w:rPr>
          <w:rtl/>
        </w:rPr>
        <w:t xml:space="preserve"> </w:t>
      </w:r>
      <w:bookmarkStart w:id="18828" w:name="_ETM_Q47_298469"/>
      <w:bookmarkEnd w:id="18828"/>
      <w:r>
        <w:rPr>
          <w:rtl/>
        </w:rPr>
        <w:t xml:space="preserve">עד </w:t>
      </w:r>
      <w:bookmarkStart w:id="18829" w:name="_ETM_Q47_298920"/>
      <w:bookmarkEnd w:id="18829"/>
      <w:r>
        <w:rPr>
          <w:rtl/>
        </w:rPr>
        <w:t xml:space="preserve">כדי </w:t>
      </w:r>
      <w:bookmarkStart w:id="18830" w:name="_ETM_Q47_299250"/>
      <w:bookmarkEnd w:id="18830"/>
      <w:r>
        <w:rPr>
          <w:rtl/>
        </w:rPr>
        <w:t xml:space="preserve">כך </w:t>
      </w:r>
      <w:bookmarkStart w:id="18831" w:name="_ETM_Q47_299520"/>
      <w:bookmarkEnd w:id="18831"/>
      <w:r>
        <w:rPr>
          <w:rtl/>
        </w:rPr>
        <w:t xml:space="preserve">שאתה </w:t>
      </w:r>
      <w:bookmarkStart w:id="18832" w:name="_ETM_Q47_300020"/>
      <w:bookmarkEnd w:id="18832"/>
      <w:r>
        <w:rPr>
          <w:rFonts w:hint="cs"/>
          <w:rtl/>
        </w:rPr>
        <w:t xml:space="preserve">שומע </w:t>
      </w:r>
      <w:bookmarkStart w:id="18833" w:name="_ETM_Q47_300829"/>
      <w:bookmarkEnd w:id="18833"/>
      <w:r>
        <w:rPr>
          <w:rFonts w:hint="cs"/>
          <w:rtl/>
        </w:rPr>
        <w:t xml:space="preserve">את </w:t>
      </w:r>
      <w:r>
        <w:rPr>
          <w:rtl/>
        </w:rPr>
        <w:t xml:space="preserve">כל </w:t>
      </w:r>
      <w:bookmarkStart w:id="18834" w:name="_ETM_Q47_301130"/>
      <w:bookmarkEnd w:id="18834"/>
      <w:r>
        <w:rPr>
          <w:rtl/>
        </w:rPr>
        <w:t xml:space="preserve">אנשי </w:t>
      </w:r>
      <w:bookmarkStart w:id="18835" w:name="_ETM_Q47_301460"/>
      <w:bookmarkEnd w:id="18835"/>
      <w:r>
        <w:rPr>
          <w:rtl/>
        </w:rPr>
        <w:t>המקצוע</w:t>
      </w:r>
      <w:r>
        <w:rPr>
          <w:rFonts w:hint="cs"/>
          <w:rtl/>
        </w:rPr>
        <w:t>,</w:t>
      </w:r>
      <w:r>
        <w:rPr>
          <w:rtl/>
        </w:rPr>
        <w:t xml:space="preserve"> </w:t>
      </w:r>
      <w:bookmarkStart w:id="18836" w:name="_ETM_Q47_302710"/>
      <w:bookmarkEnd w:id="18836"/>
      <w:r>
        <w:rPr>
          <w:rtl/>
        </w:rPr>
        <w:t xml:space="preserve">אנשי </w:t>
      </w:r>
      <w:bookmarkStart w:id="18837" w:name="_ETM_Q47_303070"/>
      <w:bookmarkEnd w:id="18837"/>
      <w:r>
        <w:rPr>
          <w:rtl/>
        </w:rPr>
        <w:t xml:space="preserve">המשלחת </w:t>
      </w:r>
      <w:bookmarkStart w:id="18838" w:name="_ETM_Q47_303640"/>
      <w:bookmarkStart w:id="18839" w:name="_ETM_Q47_303820"/>
      <w:bookmarkEnd w:id="18838"/>
      <w:bookmarkEnd w:id="18839"/>
      <w:r>
        <w:rPr>
          <w:rFonts w:hint="cs"/>
          <w:rtl/>
        </w:rPr>
        <w:t>של ה</w:t>
      </w:r>
      <w:r>
        <w:rPr>
          <w:rtl/>
        </w:rPr>
        <w:t>משא</w:t>
      </w:r>
      <w:r w:rsidR="008E6081">
        <w:rPr>
          <w:rFonts w:hint="cs"/>
          <w:rtl/>
        </w:rPr>
        <w:t xml:space="preserve"> </w:t>
      </w:r>
      <w:r>
        <w:rPr>
          <w:rtl/>
        </w:rPr>
        <w:t>ומתן</w:t>
      </w:r>
      <w:r>
        <w:rPr>
          <w:rFonts w:hint="cs"/>
          <w:rtl/>
        </w:rPr>
        <w:t xml:space="preserve">, </w:t>
      </w:r>
      <w:bookmarkStart w:id="18840" w:name="_ETM_Q47_302000"/>
      <w:bookmarkEnd w:id="18840"/>
      <w:r>
        <w:rPr>
          <w:rFonts w:hint="cs"/>
          <w:rtl/>
        </w:rPr>
        <w:t xml:space="preserve">אומרים: </w:t>
      </w:r>
      <w:bookmarkStart w:id="18841" w:name="_ETM_Q47_306270"/>
      <w:bookmarkEnd w:id="18841"/>
      <w:r>
        <w:rPr>
          <w:rtl/>
        </w:rPr>
        <w:t xml:space="preserve">הרושם </w:t>
      </w:r>
      <w:bookmarkStart w:id="18842" w:name="_ETM_Q47_307080"/>
      <w:bookmarkEnd w:id="18842"/>
      <w:r>
        <w:rPr>
          <w:rtl/>
        </w:rPr>
        <w:t xml:space="preserve">הוא </w:t>
      </w:r>
      <w:bookmarkStart w:id="18843" w:name="_ETM_Q47_307409"/>
      <w:bookmarkEnd w:id="18843"/>
      <w:r>
        <w:rPr>
          <w:rtl/>
        </w:rPr>
        <w:t xml:space="preserve">שראש </w:t>
      </w:r>
      <w:bookmarkStart w:id="18844" w:name="_ETM_Q47_307860"/>
      <w:bookmarkEnd w:id="18844"/>
      <w:r>
        <w:rPr>
          <w:rtl/>
        </w:rPr>
        <w:t xml:space="preserve">הממשלה </w:t>
      </w:r>
      <w:bookmarkStart w:id="18845" w:name="_ETM_Q47_309820"/>
      <w:bookmarkEnd w:id="18845"/>
      <w:r>
        <w:rPr>
          <w:rtl/>
        </w:rPr>
        <w:t>זנח</w:t>
      </w:r>
      <w:r>
        <w:rPr>
          <w:rFonts w:hint="cs"/>
          <w:rtl/>
        </w:rPr>
        <w:t xml:space="preserve"> את</w:t>
      </w:r>
      <w:r>
        <w:rPr>
          <w:rtl/>
        </w:rPr>
        <w:t xml:space="preserve"> </w:t>
      </w:r>
      <w:bookmarkStart w:id="18846" w:name="_ETM_Q47_310480"/>
      <w:bookmarkEnd w:id="18846"/>
      <w:r>
        <w:rPr>
          <w:rFonts w:hint="cs"/>
          <w:rtl/>
        </w:rPr>
        <w:t>ה</w:t>
      </w:r>
      <w:r>
        <w:rPr>
          <w:rtl/>
        </w:rPr>
        <w:t>חטופים</w:t>
      </w:r>
      <w:r>
        <w:rPr>
          <w:rFonts w:hint="cs"/>
          <w:rtl/>
        </w:rPr>
        <w:t>,</w:t>
      </w:r>
      <w:r>
        <w:rPr>
          <w:rtl/>
        </w:rPr>
        <w:t xml:space="preserve"> </w:t>
      </w:r>
      <w:bookmarkStart w:id="18847" w:name="_ETM_Q47_312639"/>
      <w:bookmarkEnd w:id="18847"/>
      <w:r>
        <w:rPr>
          <w:rtl/>
        </w:rPr>
        <w:t xml:space="preserve">הם </w:t>
      </w:r>
      <w:bookmarkStart w:id="18848" w:name="_ETM_Q47_312790"/>
      <w:bookmarkEnd w:id="18848"/>
      <w:r>
        <w:rPr>
          <w:rtl/>
        </w:rPr>
        <w:t xml:space="preserve">לא </w:t>
      </w:r>
      <w:bookmarkStart w:id="18849" w:name="_ETM_Q47_312970"/>
      <w:bookmarkEnd w:id="18849"/>
      <w:r>
        <w:rPr>
          <w:rtl/>
        </w:rPr>
        <w:t xml:space="preserve">קיימים </w:t>
      </w:r>
      <w:bookmarkStart w:id="18850" w:name="_ETM_Q47_314150"/>
      <w:bookmarkEnd w:id="18850"/>
      <w:r>
        <w:rPr>
          <w:rtl/>
        </w:rPr>
        <w:t xml:space="preserve">יותר </w:t>
      </w:r>
      <w:bookmarkStart w:id="18851" w:name="_ETM_Q47_315079"/>
      <w:bookmarkEnd w:id="18851"/>
      <w:r>
        <w:rPr>
          <w:rtl/>
        </w:rPr>
        <w:t>בשבילו</w:t>
      </w:r>
      <w:r>
        <w:rPr>
          <w:rFonts w:hint="cs"/>
          <w:rtl/>
        </w:rPr>
        <w:t>.</w:t>
      </w:r>
      <w:r>
        <w:rPr>
          <w:rtl/>
        </w:rPr>
        <w:t xml:space="preserve"> </w:t>
      </w:r>
      <w:bookmarkStart w:id="18852" w:name="_ETM_Q47_316560"/>
      <w:bookmarkEnd w:id="18852"/>
      <w:r>
        <w:rPr>
          <w:rFonts w:hint="cs"/>
          <w:rtl/>
        </w:rPr>
        <w:t>ב</w:t>
      </w:r>
      <w:r>
        <w:rPr>
          <w:rtl/>
        </w:rPr>
        <w:t xml:space="preserve">כל </w:t>
      </w:r>
      <w:bookmarkStart w:id="18853" w:name="_ETM_Q47_316830"/>
      <w:bookmarkEnd w:id="18853"/>
      <w:r>
        <w:rPr>
          <w:rtl/>
        </w:rPr>
        <w:t xml:space="preserve">פעם </w:t>
      </w:r>
      <w:bookmarkStart w:id="18854" w:name="_ETM_Q47_317130"/>
      <w:bookmarkEnd w:id="18854"/>
      <w:r>
        <w:rPr>
          <w:rtl/>
        </w:rPr>
        <w:t>שמתקשר</w:t>
      </w:r>
      <w:bookmarkStart w:id="18855" w:name="_ETM_Q47_317590"/>
      <w:bookmarkEnd w:id="18855"/>
      <w:r>
        <w:rPr>
          <w:rtl/>
        </w:rPr>
        <w:t xml:space="preserve"> </w:t>
      </w:r>
      <w:bookmarkStart w:id="18856" w:name="_ETM_Q47_317769"/>
      <w:bookmarkEnd w:id="18856"/>
      <w:r>
        <w:rPr>
          <w:rtl/>
        </w:rPr>
        <w:t xml:space="preserve">אליו </w:t>
      </w:r>
      <w:bookmarkStart w:id="18857" w:name="_ETM_Q47_318669"/>
      <w:bookmarkEnd w:id="18857"/>
      <w:r>
        <w:rPr>
          <w:rtl/>
        </w:rPr>
        <w:t xml:space="preserve">איזה </w:t>
      </w:r>
      <w:bookmarkStart w:id="18858" w:name="_ETM_Q47_318940"/>
      <w:bookmarkEnd w:id="18858"/>
      <w:r>
        <w:rPr>
          <w:rtl/>
        </w:rPr>
        <w:t xml:space="preserve">מנהיג </w:t>
      </w:r>
      <w:bookmarkStart w:id="18859" w:name="_ETM_Q47_319569"/>
      <w:bookmarkEnd w:id="18859"/>
      <w:r w:rsidR="008E6081">
        <w:rPr>
          <w:rFonts w:hint="cs"/>
          <w:rtl/>
        </w:rPr>
        <w:t xml:space="preserve">– </w:t>
      </w:r>
      <w:r>
        <w:rPr>
          <w:rtl/>
        </w:rPr>
        <w:t xml:space="preserve">נשיא </w:t>
      </w:r>
      <w:bookmarkStart w:id="18860" w:name="_ETM_Q47_319840"/>
      <w:bookmarkEnd w:id="18860"/>
      <w:r>
        <w:rPr>
          <w:rtl/>
        </w:rPr>
        <w:t xml:space="preserve">ארצות </w:t>
      </w:r>
      <w:bookmarkStart w:id="18861" w:name="_ETM_Q47_320230"/>
      <w:bookmarkEnd w:id="18861"/>
      <w:r>
        <w:rPr>
          <w:rtl/>
        </w:rPr>
        <w:t>הברית</w:t>
      </w:r>
      <w:r>
        <w:rPr>
          <w:rFonts w:hint="cs"/>
          <w:rtl/>
        </w:rPr>
        <w:t>,</w:t>
      </w:r>
      <w:r>
        <w:rPr>
          <w:rtl/>
        </w:rPr>
        <w:t xml:space="preserve"> </w:t>
      </w:r>
      <w:bookmarkStart w:id="18862" w:name="_ETM_Q47_321659"/>
      <w:bookmarkEnd w:id="18862"/>
      <w:r>
        <w:rPr>
          <w:rtl/>
        </w:rPr>
        <w:t>בריטניה</w:t>
      </w:r>
      <w:r>
        <w:rPr>
          <w:rFonts w:hint="cs"/>
          <w:rtl/>
        </w:rPr>
        <w:t>,</w:t>
      </w:r>
      <w:r>
        <w:rPr>
          <w:rtl/>
        </w:rPr>
        <w:t xml:space="preserve"> </w:t>
      </w:r>
      <w:bookmarkStart w:id="18863" w:name="_ETM_Q47_322590"/>
      <w:bookmarkEnd w:id="18863"/>
      <w:r>
        <w:rPr>
          <w:rtl/>
        </w:rPr>
        <w:t xml:space="preserve">צרפת </w:t>
      </w:r>
      <w:bookmarkStart w:id="18864" w:name="_ETM_Q47_323219"/>
      <w:bookmarkEnd w:id="18864"/>
      <w:r w:rsidR="008E6081">
        <w:rPr>
          <w:rFonts w:hint="cs"/>
          <w:rtl/>
        </w:rPr>
        <w:t xml:space="preserve">– </w:t>
      </w:r>
      <w:r>
        <w:rPr>
          <w:rtl/>
        </w:rPr>
        <w:t xml:space="preserve">הוא </w:t>
      </w:r>
      <w:bookmarkStart w:id="18865" w:name="_ETM_Q47_323310"/>
      <w:bookmarkEnd w:id="18865"/>
      <w:r>
        <w:rPr>
          <w:rtl/>
        </w:rPr>
        <w:t xml:space="preserve">אומר </w:t>
      </w:r>
      <w:bookmarkStart w:id="18866" w:name="_ETM_Q47_323610"/>
      <w:bookmarkEnd w:id="18866"/>
      <w:r>
        <w:rPr>
          <w:rFonts w:hint="cs"/>
          <w:rtl/>
        </w:rPr>
        <w:t xml:space="preserve">לו: </w:t>
      </w:r>
      <w:bookmarkStart w:id="18867" w:name="_ETM_Q47_324889"/>
      <w:bookmarkStart w:id="18868" w:name="_ETM_Q47_325099"/>
      <w:bookmarkStart w:id="18869" w:name="_ETM_Q47_325549"/>
      <w:bookmarkEnd w:id="18867"/>
      <w:bookmarkEnd w:id="18868"/>
      <w:bookmarkEnd w:id="18869"/>
      <w:r>
        <w:rPr>
          <w:rtl/>
        </w:rPr>
        <w:t xml:space="preserve">אני </w:t>
      </w:r>
      <w:bookmarkStart w:id="18870" w:name="_ETM_Q47_326000"/>
      <w:bookmarkEnd w:id="18870"/>
      <w:r>
        <w:rPr>
          <w:rtl/>
        </w:rPr>
        <w:t xml:space="preserve">שולח </w:t>
      </w:r>
      <w:bookmarkStart w:id="18871" w:name="_ETM_Q47_326419"/>
      <w:bookmarkEnd w:id="18871"/>
      <w:r>
        <w:rPr>
          <w:rtl/>
        </w:rPr>
        <w:t xml:space="preserve">את </w:t>
      </w:r>
      <w:bookmarkStart w:id="18872" w:name="_ETM_Q47_326480"/>
      <w:bookmarkEnd w:id="18872"/>
      <w:r>
        <w:rPr>
          <w:rtl/>
        </w:rPr>
        <w:t>המשלח</w:t>
      </w:r>
      <w:r>
        <w:rPr>
          <w:rFonts w:hint="cs"/>
          <w:rtl/>
        </w:rPr>
        <w:t>ת</w:t>
      </w:r>
      <w:bookmarkStart w:id="18873" w:name="_ETM_Q47_326730"/>
      <w:bookmarkEnd w:id="18873"/>
      <w:r>
        <w:rPr>
          <w:rtl/>
        </w:rPr>
        <w:t xml:space="preserve"> </w:t>
      </w:r>
      <w:bookmarkStart w:id="18874" w:name="_ETM_Q47_327060"/>
      <w:bookmarkEnd w:id="18874"/>
      <w:r>
        <w:rPr>
          <w:rtl/>
        </w:rPr>
        <w:t xml:space="preserve">ביום </w:t>
      </w:r>
      <w:bookmarkStart w:id="18875" w:name="_ETM_Q47_327330"/>
      <w:bookmarkEnd w:id="18875"/>
      <w:r>
        <w:rPr>
          <w:rtl/>
        </w:rPr>
        <w:t xml:space="preserve">חמישי </w:t>
      </w:r>
      <w:bookmarkStart w:id="18876" w:name="_ETM_Q47_327780"/>
      <w:bookmarkEnd w:id="18876"/>
      <w:r>
        <w:rPr>
          <w:rtl/>
        </w:rPr>
        <w:t>לקהיר</w:t>
      </w:r>
      <w:r>
        <w:rPr>
          <w:rFonts w:hint="cs"/>
          <w:rtl/>
        </w:rPr>
        <w:t>,</w:t>
      </w:r>
      <w:bookmarkStart w:id="18877" w:name="_ETM_Q47_328349"/>
      <w:bookmarkStart w:id="18878" w:name="_ETM_Q47_328500"/>
      <w:bookmarkEnd w:id="18877"/>
      <w:bookmarkEnd w:id="18878"/>
      <w:r>
        <w:rPr>
          <w:rFonts w:hint="cs"/>
          <w:rtl/>
        </w:rPr>
        <w:t xml:space="preserve"> ל</w:t>
      </w:r>
      <w:r>
        <w:rPr>
          <w:rtl/>
        </w:rPr>
        <w:t>דוח</w:t>
      </w:r>
      <w:r>
        <w:rPr>
          <w:rFonts w:hint="cs"/>
          <w:rtl/>
        </w:rPr>
        <w:t>ה.</w:t>
      </w:r>
      <w:r>
        <w:rPr>
          <w:rtl/>
        </w:rPr>
        <w:t xml:space="preserve"> </w:t>
      </w:r>
      <w:bookmarkStart w:id="18879" w:name="_ETM_Q47_329310"/>
      <w:bookmarkEnd w:id="18879"/>
      <w:r>
        <w:rPr>
          <w:rtl/>
        </w:rPr>
        <w:t xml:space="preserve">זו </w:t>
      </w:r>
      <w:bookmarkStart w:id="18880" w:name="_ETM_Q47_329730"/>
      <w:bookmarkEnd w:id="18880"/>
      <w:r>
        <w:rPr>
          <w:rtl/>
        </w:rPr>
        <w:t xml:space="preserve">התשובה </w:t>
      </w:r>
      <w:bookmarkStart w:id="18881" w:name="_ETM_Q47_330220"/>
      <w:bookmarkEnd w:id="18881"/>
      <w:r>
        <w:rPr>
          <w:rtl/>
        </w:rPr>
        <w:t xml:space="preserve">כבר </w:t>
      </w:r>
      <w:bookmarkStart w:id="18882" w:name="_ETM_Q47_330580"/>
      <w:bookmarkEnd w:id="18882"/>
      <w:r>
        <w:rPr>
          <w:rtl/>
        </w:rPr>
        <w:t xml:space="preserve">כמה </w:t>
      </w:r>
      <w:bookmarkStart w:id="18883" w:name="_ETM_Q47_330910"/>
      <w:bookmarkEnd w:id="18883"/>
      <w:r>
        <w:rPr>
          <w:rtl/>
        </w:rPr>
        <w:t>חודשים</w:t>
      </w:r>
      <w:r>
        <w:rPr>
          <w:rFonts w:hint="cs"/>
          <w:rtl/>
        </w:rPr>
        <w:t>. והוא שולח אותם</w:t>
      </w:r>
      <w:bookmarkStart w:id="18884" w:name="_ETM_Q47_333010"/>
      <w:bookmarkStart w:id="18885" w:name="_ETM_Q47_333290"/>
      <w:bookmarkStart w:id="18886" w:name="_ETM_Q47_333560"/>
      <w:bookmarkEnd w:id="18884"/>
      <w:bookmarkEnd w:id="18885"/>
      <w:bookmarkEnd w:id="18886"/>
      <w:r>
        <w:rPr>
          <w:rFonts w:hint="cs"/>
          <w:rtl/>
        </w:rPr>
        <w:t xml:space="preserve">, </w:t>
      </w:r>
      <w:bookmarkStart w:id="18887" w:name="_ETM_Q47_334010"/>
      <w:bookmarkEnd w:id="18887"/>
      <w:r>
        <w:rPr>
          <w:rFonts w:hint="cs"/>
          <w:rtl/>
        </w:rPr>
        <w:t>א</w:t>
      </w:r>
      <w:r>
        <w:rPr>
          <w:rtl/>
        </w:rPr>
        <w:t xml:space="preserve">בל </w:t>
      </w:r>
      <w:bookmarkStart w:id="18888" w:name="_ETM_Q47_334250"/>
      <w:bookmarkEnd w:id="18888"/>
      <w:r>
        <w:rPr>
          <w:rtl/>
        </w:rPr>
        <w:t xml:space="preserve">אומר </w:t>
      </w:r>
      <w:bookmarkStart w:id="18889" w:name="_ETM_Q47_334549"/>
      <w:bookmarkEnd w:id="18889"/>
      <w:r>
        <w:rPr>
          <w:rtl/>
        </w:rPr>
        <w:t>להם</w:t>
      </w:r>
      <w:r>
        <w:rPr>
          <w:rFonts w:hint="cs"/>
          <w:rtl/>
        </w:rPr>
        <w:t>:</w:t>
      </w:r>
      <w:r>
        <w:rPr>
          <w:rtl/>
        </w:rPr>
        <w:t xml:space="preserve"> </w:t>
      </w:r>
      <w:bookmarkStart w:id="18890" w:name="_ETM_Q47_334969"/>
      <w:bookmarkEnd w:id="18890"/>
      <w:r>
        <w:rPr>
          <w:rtl/>
        </w:rPr>
        <w:t xml:space="preserve">אלה </w:t>
      </w:r>
      <w:bookmarkStart w:id="18891" w:name="_ETM_Q47_335329"/>
      <w:bookmarkEnd w:id="18891"/>
      <w:r>
        <w:rPr>
          <w:rFonts w:hint="cs"/>
          <w:rtl/>
        </w:rPr>
        <w:t xml:space="preserve">הקווים </w:t>
      </w:r>
      <w:bookmarkStart w:id="18892" w:name="_ETM_Q47_335000"/>
      <w:bookmarkStart w:id="18893" w:name="_ETM_Q47_335870"/>
      <w:bookmarkEnd w:id="18892"/>
      <w:bookmarkEnd w:id="18893"/>
      <w:r>
        <w:rPr>
          <w:rFonts w:hint="cs"/>
          <w:rtl/>
        </w:rPr>
        <w:t>הא</w:t>
      </w:r>
      <w:r>
        <w:rPr>
          <w:rtl/>
        </w:rPr>
        <w:t>דומים</w:t>
      </w:r>
      <w:r w:rsidR="008E6081">
        <w:rPr>
          <w:rFonts w:hint="cs"/>
          <w:rtl/>
        </w:rPr>
        <w:t>,</w:t>
      </w:r>
      <w:r>
        <w:rPr>
          <w:rtl/>
        </w:rPr>
        <w:t xml:space="preserve"> </w:t>
      </w:r>
      <w:bookmarkStart w:id="18894" w:name="_ETM_Q47_338049"/>
      <w:bookmarkEnd w:id="18894"/>
      <w:r>
        <w:rPr>
          <w:rtl/>
        </w:rPr>
        <w:t xml:space="preserve">והוא </w:t>
      </w:r>
      <w:bookmarkStart w:id="18895" w:name="_ETM_Q47_338379"/>
      <w:bookmarkEnd w:id="18895"/>
      <w:r>
        <w:rPr>
          <w:rtl/>
        </w:rPr>
        <w:t xml:space="preserve">מרחיק </w:t>
      </w:r>
      <w:bookmarkStart w:id="18896" w:name="_ETM_Q47_338889"/>
      <w:bookmarkEnd w:id="18896"/>
      <w:r>
        <w:rPr>
          <w:rtl/>
        </w:rPr>
        <w:t xml:space="preserve">אותם </w:t>
      </w:r>
      <w:bookmarkStart w:id="18897" w:name="_ETM_Q47_339309"/>
      <w:bookmarkEnd w:id="18897"/>
      <w:r>
        <w:rPr>
          <w:rtl/>
        </w:rPr>
        <w:t xml:space="preserve">מהמתווה </w:t>
      </w:r>
      <w:bookmarkStart w:id="18898" w:name="_ETM_Q47_340299"/>
      <w:bookmarkEnd w:id="18898"/>
      <w:r>
        <w:rPr>
          <w:rtl/>
        </w:rPr>
        <w:t>ש</w:t>
      </w:r>
      <w:bookmarkStart w:id="18899" w:name="_ETM_Q47_340629"/>
      <w:bookmarkEnd w:id="18899"/>
      <w:r>
        <w:rPr>
          <w:rtl/>
        </w:rPr>
        <w:t>לו</w:t>
      </w:r>
      <w:r>
        <w:rPr>
          <w:rFonts w:hint="cs"/>
          <w:rtl/>
        </w:rPr>
        <w:t>,</w:t>
      </w:r>
      <w:r>
        <w:rPr>
          <w:rtl/>
        </w:rPr>
        <w:t xml:space="preserve"> </w:t>
      </w:r>
      <w:bookmarkStart w:id="18900" w:name="_ETM_Q47_340870"/>
      <w:bookmarkEnd w:id="18900"/>
      <w:proofErr w:type="spellStart"/>
      <w:r>
        <w:rPr>
          <w:rtl/>
        </w:rPr>
        <w:t>שבי</w:t>
      </w:r>
      <w:bookmarkStart w:id="18901" w:name="_ETM_Q47_341349"/>
      <w:bookmarkEnd w:id="18901"/>
      <w:r>
        <w:rPr>
          <w:rFonts w:hint="cs"/>
          <w:rtl/>
        </w:rPr>
        <w:t>י</w:t>
      </w:r>
      <w:r>
        <w:rPr>
          <w:rtl/>
        </w:rPr>
        <w:t>דן</w:t>
      </w:r>
      <w:proofErr w:type="spellEnd"/>
      <w:r>
        <w:rPr>
          <w:rtl/>
        </w:rPr>
        <w:t xml:space="preserve"> </w:t>
      </w:r>
      <w:bookmarkStart w:id="18902" w:name="_ETM_Q47_342040"/>
      <w:bookmarkEnd w:id="18902"/>
      <w:r>
        <w:rPr>
          <w:rtl/>
        </w:rPr>
        <w:t xml:space="preserve">הציג </w:t>
      </w:r>
      <w:bookmarkStart w:id="18903" w:name="_ETM_Q47_342519"/>
      <w:bookmarkEnd w:id="18903"/>
      <w:r>
        <w:rPr>
          <w:rtl/>
        </w:rPr>
        <w:t>אותו</w:t>
      </w:r>
      <w:bookmarkStart w:id="18904" w:name="_ETM_Q47_345849"/>
      <w:bookmarkEnd w:id="18904"/>
      <w:r>
        <w:rPr>
          <w:rFonts w:hint="cs"/>
          <w:rtl/>
        </w:rPr>
        <w:t xml:space="preserve">. </w:t>
      </w:r>
    </w:p>
    <w:p w:rsidR="00E02D7B" w:rsidRDefault="00E02D7B" w:rsidP="00C165AD">
      <w:pPr>
        <w:rPr>
          <w:rtl/>
        </w:rPr>
      </w:pPr>
      <w:bookmarkStart w:id="18905" w:name="_ETM_Q47_346000"/>
      <w:bookmarkEnd w:id="18905"/>
    </w:p>
    <w:p w:rsidR="00E02D7B" w:rsidRDefault="00E02D7B" w:rsidP="008E6081">
      <w:pPr>
        <w:rPr>
          <w:rtl/>
        </w:rPr>
      </w:pPr>
      <w:bookmarkStart w:id="18906" w:name="_ETM_Q47_348000"/>
      <w:bookmarkEnd w:id="18906"/>
      <w:r>
        <w:rPr>
          <w:rtl/>
        </w:rPr>
        <w:t xml:space="preserve">אנחנו </w:t>
      </w:r>
      <w:bookmarkStart w:id="18907" w:name="_ETM_Q47_346389"/>
      <w:bookmarkEnd w:id="18907"/>
      <w:r>
        <w:rPr>
          <w:rtl/>
        </w:rPr>
        <w:t>כ</w:t>
      </w:r>
      <w:r>
        <w:rPr>
          <w:rFonts w:hint="cs"/>
          <w:rtl/>
        </w:rPr>
        <w:t>א</w:t>
      </w:r>
      <w:r>
        <w:rPr>
          <w:rtl/>
        </w:rPr>
        <w:t>ן</w:t>
      </w:r>
      <w:bookmarkStart w:id="18908" w:name="_ETM_Q47_349159"/>
      <w:bookmarkEnd w:id="18908"/>
      <w:r>
        <w:rPr>
          <w:rFonts w:hint="cs"/>
          <w:rtl/>
        </w:rPr>
        <w:t xml:space="preserve">, </w:t>
      </w:r>
      <w:r>
        <w:rPr>
          <w:rtl/>
        </w:rPr>
        <w:t xml:space="preserve">כל </w:t>
      </w:r>
      <w:bookmarkStart w:id="18909" w:name="_ETM_Q47_349370"/>
      <w:bookmarkEnd w:id="18909"/>
      <w:r>
        <w:rPr>
          <w:rtl/>
        </w:rPr>
        <w:t xml:space="preserve">חברי </w:t>
      </w:r>
      <w:bookmarkStart w:id="18910" w:name="_ETM_Q47_349730"/>
      <w:bookmarkEnd w:id="18910"/>
      <w:r>
        <w:rPr>
          <w:rtl/>
        </w:rPr>
        <w:t xml:space="preserve">הכנסת </w:t>
      </w:r>
      <w:bookmarkStart w:id="18911" w:name="_ETM_Q47_350060"/>
      <w:bookmarkEnd w:id="18911"/>
      <w:r>
        <w:rPr>
          <w:rtl/>
        </w:rPr>
        <w:t xml:space="preserve">הערבים </w:t>
      </w:r>
      <w:bookmarkStart w:id="18912" w:name="_ETM_Q47_350450"/>
      <w:bookmarkEnd w:id="18912"/>
      <w:r>
        <w:rPr>
          <w:rtl/>
        </w:rPr>
        <w:t xml:space="preserve">משתי </w:t>
      </w:r>
      <w:bookmarkStart w:id="18913" w:name="_ETM_Q47_350780"/>
      <w:bookmarkEnd w:id="18913"/>
      <w:r>
        <w:rPr>
          <w:rtl/>
        </w:rPr>
        <w:t>ה</w:t>
      </w:r>
      <w:r>
        <w:rPr>
          <w:rFonts w:hint="cs"/>
          <w:rtl/>
        </w:rPr>
        <w:t>סיעות,</w:t>
      </w:r>
      <w:r>
        <w:rPr>
          <w:rtl/>
        </w:rPr>
        <w:t xml:space="preserve"> </w:t>
      </w:r>
      <w:bookmarkStart w:id="18914" w:name="_ETM_Q47_351629"/>
      <w:bookmarkEnd w:id="18914"/>
      <w:r>
        <w:rPr>
          <w:rtl/>
        </w:rPr>
        <w:t xml:space="preserve">תמכנו </w:t>
      </w:r>
      <w:bookmarkStart w:id="18915" w:name="_ETM_Q47_352139"/>
      <w:bookmarkEnd w:id="18915"/>
      <w:r>
        <w:rPr>
          <w:rtl/>
        </w:rPr>
        <w:t xml:space="preserve">תמיד </w:t>
      </w:r>
      <w:bookmarkStart w:id="18916" w:name="_ETM_Q47_353370"/>
      <w:bookmarkEnd w:id="18916"/>
      <w:r>
        <w:rPr>
          <w:rtl/>
        </w:rPr>
        <w:t xml:space="preserve">בעסקה </w:t>
      </w:r>
      <w:bookmarkStart w:id="18917" w:name="_ETM_Q47_353970"/>
      <w:bookmarkEnd w:id="18917"/>
      <w:r>
        <w:rPr>
          <w:rtl/>
        </w:rPr>
        <w:t xml:space="preserve">הזאת </w:t>
      </w:r>
      <w:bookmarkStart w:id="18918" w:name="_ETM_Q47_354300"/>
      <w:bookmarkEnd w:id="18918"/>
      <w:r>
        <w:rPr>
          <w:rtl/>
        </w:rPr>
        <w:t xml:space="preserve">ובהחזרת </w:t>
      </w:r>
      <w:bookmarkStart w:id="18919" w:name="_ETM_Q47_355020"/>
      <w:bookmarkEnd w:id="18919"/>
      <w:r>
        <w:rPr>
          <w:rFonts w:hint="cs"/>
          <w:rtl/>
        </w:rPr>
        <w:t>הח</w:t>
      </w:r>
      <w:r>
        <w:rPr>
          <w:rtl/>
        </w:rPr>
        <w:t>טופים</w:t>
      </w:r>
      <w:r>
        <w:rPr>
          <w:rFonts w:hint="cs"/>
          <w:rtl/>
        </w:rPr>
        <w:t>.</w:t>
      </w:r>
      <w:r>
        <w:rPr>
          <w:rtl/>
        </w:rPr>
        <w:t xml:space="preserve"> </w:t>
      </w:r>
      <w:bookmarkStart w:id="18920" w:name="_ETM_Q47_356819"/>
      <w:bookmarkEnd w:id="18920"/>
      <w:r>
        <w:rPr>
          <w:rtl/>
        </w:rPr>
        <w:t xml:space="preserve">יש </w:t>
      </w:r>
      <w:bookmarkStart w:id="18921" w:name="_ETM_Q47_357269"/>
      <w:bookmarkEnd w:id="18921"/>
      <w:r>
        <w:rPr>
          <w:rtl/>
        </w:rPr>
        <w:t xml:space="preserve">מפלגות </w:t>
      </w:r>
      <w:bookmarkStart w:id="18922" w:name="_ETM_Q47_358019"/>
      <w:bookmarkEnd w:id="18922"/>
      <w:r>
        <w:rPr>
          <w:rtl/>
        </w:rPr>
        <w:t xml:space="preserve">בקואליציה </w:t>
      </w:r>
      <w:bookmarkStart w:id="18923" w:name="_ETM_Q47_359129"/>
      <w:bookmarkStart w:id="18924" w:name="_ETM_Q47_359430"/>
      <w:bookmarkStart w:id="18925" w:name="_ETM_Q47_360239"/>
      <w:bookmarkEnd w:id="18923"/>
      <w:bookmarkEnd w:id="18924"/>
      <w:bookmarkEnd w:id="18925"/>
      <w:r>
        <w:rPr>
          <w:rtl/>
        </w:rPr>
        <w:t xml:space="preserve">ובממשלה </w:t>
      </w:r>
      <w:bookmarkStart w:id="18926" w:name="_ETM_Q47_361690"/>
      <w:bookmarkEnd w:id="18926"/>
      <w:r>
        <w:rPr>
          <w:rtl/>
        </w:rPr>
        <w:t>שהצביעו</w:t>
      </w:r>
      <w:bookmarkStart w:id="18927" w:name="_ETM_Q47_362620"/>
      <w:bookmarkEnd w:id="18927"/>
      <w:r>
        <w:rPr>
          <w:rFonts w:hint="cs"/>
          <w:rtl/>
        </w:rPr>
        <w:t xml:space="preserve"> </w:t>
      </w:r>
      <w:r w:rsidR="003E78D1" w:rsidRPr="003E78D1">
        <w:rPr>
          <w:rtl/>
        </w:rPr>
        <w:t>–</w:t>
      </w:r>
      <w:r>
        <w:rPr>
          <w:rFonts w:hint="cs"/>
          <w:rtl/>
        </w:rPr>
        <w:t xml:space="preserve"> </w:t>
      </w:r>
      <w:r>
        <w:rPr>
          <w:rtl/>
        </w:rPr>
        <w:t>ע</w:t>
      </w:r>
      <w:r>
        <w:rPr>
          <w:rFonts w:hint="cs"/>
          <w:rtl/>
        </w:rPr>
        <w:t>ו</w:t>
      </w:r>
      <w:r>
        <w:rPr>
          <w:rtl/>
        </w:rPr>
        <w:t xml:space="preserve">צמה </w:t>
      </w:r>
      <w:bookmarkStart w:id="18928" w:name="_ETM_Q47_363010"/>
      <w:bookmarkEnd w:id="18928"/>
      <w:r>
        <w:rPr>
          <w:rtl/>
        </w:rPr>
        <w:t>יהודי</w:t>
      </w:r>
      <w:r>
        <w:rPr>
          <w:rFonts w:hint="cs"/>
          <w:rtl/>
        </w:rPr>
        <w:t>ת</w:t>
      </w:r>
      <w:r>
        <w:rPr>
          <w:rtl/>
        </w:rPr>
        <w:t xml:space="preserve"> </w:t>
      </w:r>
      <w:bookmarkStart w:id="18929" w:name="_ETM_Q47_363370"/>
      <w:bookmarkEnd w:id="18929"/>
      <w:r>
        <w:rPr>
          <w:rFonts w:hint="cs"/>
          <w:rtl/>
        </w:rPr>
        <w:t>ה</w:t>
      </w:r>
      <w:r>
        <w:rPr>
          <w:rtl/>
        </w:rPr>
        <w:t>צביע</w:t>
      </w:r>
      <w:r>
        <w:rPr>
          <w:rFonts w:hint="cs"/>
          <w:rtl/>
        </w:rPr>
        <w:t>ה</w:t>
      </w:r>
      <w:r>
        <w:rPr>
          <w:rtl/>
        </w:rPr>
        <w:t xml:space="preserve"> </w:t>
      </w:r>
      <w:bookmarkStart w:id="18930" w:name="_ETM_Q47_363970"/>
      <w:bookmarkEnd w:id="18930"/>
      <w:r>
        <w:rPr>
          <w:rtl/>
        </w:rPr>
        <w:t xml:space="preserve">נגד </w:t>
      </w:r>
      <w:bookmarkStart w:id="18931" w:name="_ETM_Q47_364690"/>
      <w:bookmarkEnd w:id="18931"/>
      <w:r>
        <w:rPr>
          <w:rtl/>
        </w:rPr>
        <w:t xml:space="preserve">החזרת </w:t>
      </w:r>
      <w:bookmarkStart w:id="18932" w:name="_ETM_Q47_365200"/>
      <w:bookmarkEnd w:id="18932"/>
      <w:r>
        <w:rPr>
          <w:rFonts w:hint="cs"/>
          <w:rtl/>
        </w:rPr>
        <w:t>ה</w:t>
      </w:r>
      <w:r>
        <w:rPr>
          <w:rtl/>
        </w:rPr>
        <w:t>חטופים</w:t>
      </w:r>
      <w:bookmarkStart w:id="18933" w:name="_ETM_Q47_365740"/>
      <w:bookmarkEnd w:id="18933"/>
      <w:r>
        <w:rPr>
          <w:rFonts w:hint="cs"/>
          <w:rtl/>
        </w:rPr>
        <w:t xml:space="preserve">, </w:t>
      </w:r>
      <w:r>
        <w:rPr>
          <w:rtl/>
        </w:rPr>
        <w:t xml:space="preserve">גל </w:t>
      </w:r>
      <w:bookmarkStart w:id="18934" w:name="_ETM_Q47_366010"/>
      <w:bookmarkEnd w:id="18934"/>
      <w:r>
        <w:rPr>
          <w:rtl/>
        </w:rPr>
        <w:t>שני</w:t>
      </w:r>
      <w:r>
        <w:rPr>
          <w:rFonts w:hint="cs"/>
          <w:rtl/>
        </w:rPr>
        <w:t>.</w:t>
      </w:r>
      <w:r>
        <w:rPr>
          <w:rtl/>
        </w:rPr>
        <w:t xml:space="preserve"> </w:t>
      </w:r>
      <w:bookmarkStart w:id="18935" w:name="_ETM_Q47_368230"/>
      <w:bookmarkEnd w:id="18935"/>
      <w:r>
        <w:rPr>
          <w:rtl/>
        </w:rPr>
        <w:t>תא</w:t>
      </w:r>
      <w:r>
        <w:rPr>
          <w:rFonts w:hint="cs"/>
          <w:rtl/>
        </w:rPr>
        <w:t>ר</w:t>
      </w:r>
      <w:r>
        <w:rPr>
          <w:rtl/>
        </w:rPr>
        <w:t xml:space="preserve">ו </w:t>
      </w:r>
      <w:bookmarkStart w:id="18936" w:name="_ETM_Q47_368680"/>
      <w:bookmarkEnd w:id="18936"/>
      <w:r>
        <w:rPr>
          <w:rtl/>
        </w:rPr>
        <w:t xml:space="preserve">לעצמכם </w:t>
      </w:r>
      <w:bookmarkStart w:id="18937" w:name="_ETM_Q47_369790"/>
      <w:bookmarkEnd w:id="18937"/>
      <w:r>
        <w:rPr>
          <w:rtl/>
        </w:rPr>
        <w:t xml:space="preserve">איפה </w:t>
      </w:r>
      <w:bookmarkStart w:id="18938" w:name="_ETM_Q47_370120"/>
      <w:bookmarkEnd w:id="18938"/>
      <w:r>
        <w:rPr>
          <w:rtl/>
        </w:rPr>
        <w:t xml:space="preserve">היינו </w:t>
      </w:r>
      <w:bookmarkStart w:id="18939" w:name="_ETM_Q47_370870"/>
      <w:bookmarkEnd w:id="18939"/>
      <w:r>
        <w:rPr>
          <w:rtl/>
        </w:rPr>
        <w:t xml:space="preserve">אם </w:t>
      </w:r>
      <w:bookmarkStart w:id="18940" w:name="_ETM_Q47_371079"/>
      <w:bookmarkEnd w:id="18940"/>
      <w:r>
        <w:rPr>
          <w:rtl/>
        </w:rPr>
        <w:t xml:space="preserve">היה </w:t>
      </w:r>
      <w:bookmarkStart w:id="18941" w:name="_ETM_Q47_371559"/>
      <w:bookmarkEnd w:id="18941"/>
      <w:r>
        <w:rPr>
          <w:rtl/>
        </w:rPr>
        <w:t xml:space="preserve">גל </w:t>
      </w:r>
      <w:bookmarkStart w:id="18942" w:name="_ETM_Q47_371829"/>
      <w:bookmarkEnd w:id="18942"/>
      <w:r>
        <w:rPr>
          <w:rtl/>
        </w:rPr>
        <w:t>שני</w:t>
      </w:r>
      <w:r>
        <w:rPr>
          <w:rFonts w:hint="cs"/>
          <w:rtl/>
        </w:rPr>
        <w:t>.</w:t>
      </w:r>
      <w:r>
        <w:rPr>
          <w:rtl/>
        </w:rPr>
        <w:t xml:space="preserve"> </w:t>
      </w:r>
      <w:bookmarkStart w:id="18943" w:name="_ETM_Q47_372129"/>
      <w:bookmarkEnd w:id="18943"/>
      <w:r>
        <w:rPr>
          <w:rtl/>
        </w:rPr>
        <w:t xml:space="preserve">הצביעו </w:t>
      </w:r>
      <w:bookmarkStart w:id="18944" w:name="_ETM_Q47_373089"/>
      <w:bookmarkEnd w:id="18944"/>
      <w:r>
        <w:rPr>
          <w:rtl/>
        </w:rPr>
        <w:t xml:space="preserve">בגל </w:t>
      </w:r>
      <w:bookmarkStart w:id="18945" w:name="_ETM_Q47_373510"/>
      <w:bookmarkEnd w:id="18945"/>
      <w:r>
        <w:rPr>
          <w:rtl/>
        </w:rPr>
        <w:t xml:space="preserve">הראשון </w:t>
      </w:r>
      <w:bookmarkStart w:id="18946" w:name="_ETM_Q47_374290"/>
      <w:bookmarkEnd w:id="18946"/>
      <w:r>
        <w:rPr>
          <w:rtl/>
        </w:rPr>
        <w:t>נגד</w:t>
      </w:r>
      <w:r>
        <w:rPr>
          <w:rFonts w:hint="cs"/>
          <w:rtl/>
        </w:rPr>
        <w:t>,</w:t>
      </w:r>
      <w:r>
        <w:rPr>
          <w:rtl/>
        </w:rPr>
        <w:t xml:space="preserve"> </w:t>
      </w:r>
      <w:bookmarkStart w:id="18947" w:name="_ETM_Q47_375540"/>
      <w:bookmarkEnd w:id="18947"/>
      <w:r>
        <w:rPr>
          <w:rtl/>
        </w:rPr>
        <w:t xml:space="preserve">וממשיכים </w:t>
      </w:r>
      <w:bookmarkStart w:id="18948" w:name="_ETM_Q47_376620"/>
      <w:bookmarkEnd w:id="18948"/>
      <w:r>
        <w:rPr>
          <w:rFonts w:hint="cs"/>
          <w:rtl/>
        </w:rPr>
        <w:t>ל</w:t>
      </w:r>
      <w:r>
        <w:rPr>
          <w:rtl/>
        </w:rPr>
        <w:t xml:space="preserve">דברר </w:t>
      </w:r>
      <w:bookmarkStart w:id="18949" w:name="_ETM_Q47_377310"/>
      <w:bookmarkEnd w:id="18949"/>
      <w:r>
        <w:rPr>
          <w:rtl/>
        </w:rPr>
        <w:t xml:space="preserve">את </w:t>
      </w:r>
      <w:bookmarkStart w:id="18950" w:name="_ETM_Q47_377520"/>
      <w:bookmarkEnd w:id="18950"/>
      <w:r>
        <w:rPr>
          <w:rtl/>
        </w:rPr>
        <w:t>הנג</w:t>
      </w:r>
      <w:r>
        <w:rPr>
          <w:rFonts w:hint="cs"/>
          <w:rtl/>
        </w:rPr>
        <w:t>ד</w:t>
      </w:r>
      <w:r>
        <w:rPr>
          <w:rtl/>
        </w:rPr>
        <w:t xml:space="preserve"> </w:t>
      </w:r>
      <w:bookmarkStart w:id="18951" w:name="_ETM_Q47_378000"/>
      <w:bookmarkEnd w:id="18951"/>
      <w:r>
        <w:rPr>
          <w:rtl/>
        </w:rPr>
        <w:t xml:space="preserve">גם </w:t>
      </w:r>
      <w:bookmarkStart w:id="18952" w:name="_ETM_Q47_378239"/>
      <w:bookmarkEnd w:id="18952"/>
      <w:r>
        <w:rPr>
          <w:rtl/>
        </w:rPr>
        <w:t>היום</w:t>
      </w:r>
      <w:r>
        <w:rPr>
          <w:rFonts w:hint="cs"/>
          <w:rtl/>
        </w:rPr>
        <w:t>.</w:t>
      </w:r>
      <w:r>
        <w:rPr>
          <w:rtl/>
        </w:rPr>
        <w:t xml:space="preserve"> </w:t>
      </w:r>
      <w:bookmarkStart w:id="18953" w:name="_ETM_Q47_379290"/>
      <w:bookmarkEnd w:id="18953"/>
      <w:r>
        <w:rPr>
          <w:rtl/>
        </w:rPr>
        <w:t xml:space="preserve">אבל </w:t>
      </w:r>
      <w:bookmarkStart w:id="18954" w:name="_ETM_Q47_379620"/>
      <w:bookmarkEnd w:id="18954"/>
      <w:r>
        <w:rPr>
          <w:rtl/>
        </w:rPr>
        <w:t xml:space="preserve">זה </w:t>
      </w:r>
      <w:bookmarkStart w:id="18955" w:name="_ETM_Q47_379770"/>
      <w:bookmarkEnd w:id="18955"/>
      <w:r>
        <w:rPr>
          <w:rtl/>
        </w:rPr>
        <w:t xml:space="preserve">לא </w:t>
      </w:r>
      <w:bookmarkStart w:id="18956" w:name="_ETM_Q47_379919"/>
      <w:bookmarkEnd w:id="18956"/>
      <w:r>
        <w:rPr>
          <w:rtl/>
        </w:rPr>
        <w:t xml:space="preserve">רק </w:t>
      </w:r>
      <w:bookmarkStart w:id="18957" w:name="_ETM_Q47_380129"/>
      <w:bookmarkEnd w:id="18957"/>
      <w:r>
        <w:rPr>
          <w:rtl/>
        </w:rPr>
        <w:t xml:space="preserve">עוצמה </w:t>
      </w:r>
      <w:bookmarkStart w:id="18958" w:name="_ETM_Q47_380489"/>
      <w:bookmarkEnd w:id="18958"/>
      <w:r>
        <w:rPr>
          <w:rtl/>
        </w:rPr>
        <w:t xml:space="preserve">יהודית </w:t>
      </w:r>
      <w:bookmarkStart w:id="18959" w:name="_ETM_Q47_381450"/>
      <w:bookmarkEnd w:id="18959"/>
      <w:proofErr w:type="spellStart"/>
      <w:r>
        <w:rPr>
          <w:rFonts w:hint="cs"/>
          <w:rtl/>
        </w:rPr>
        <w:t>ו</w:t>
      </w:r>
      <w:r>
        <w:rPr>
          <w:rtl/>
        </w:rPr>
        <w:t>סמוטריץ</w:t>
      </w:r>
      <w:proofErr w:type="spellEnd"/>
      <w:r>
        <w:rPr>
          <w:rtl/>
        </w:rPr>
        <w:t>'</w:t>
      </w:r>
      <w:r>
        <w:rPr>
          <w:rFonts w:hint="cs"/>
          <w:rtl/>
        </w:rPr>
        <w:t>,</w:t>
      </w:r>
      <w:r>
        <w:rPr>
          <w:rtl/>
        </w:rPr>
        <w:t xml:space="preserve"> </w:t>
      </w:r>
      <w:bookmarkStart w:id="18960" w:name="_ETM_Q47_383129"/>
      <w:bookmarkEnd w:id="18960"/>
      <w:r>
        <w:rPr>
          <w:rtl/>
        </w:rPr>
        <w:t xml:space="preserve">זה </w:t>
      </w:r>
      <w:bookmarkStart w:id="18961" w:name="_ETM_Q47_383340"/>
      <w:bookmarkEnd w:id="18961"/>
      <w:r>
        <w:rPr>
          <w:rFonts w:hint="cs"/>
          <w:rtl/>
        </w:rPr>
        <w:t>ראש הממשלה</w:t>
      </w:r>
      <w:r w:rsidR="008E6081">
        <w:rPr>
          <w:rFonts w:hint="cs"/>
          <w:rtl/>
        </w:rPr>
        <w:t>,</w:t>
      </w:r>
      <w:r>
        <w:rPr>
          <w:rFonts w:hint="cs"/>
          <w:rtl/>
        </w:rPr>
        <w:t xml:space="preserve"> </w:t>
      </w:r>
      <w:bookmarkStart w:id="18962" w:name="_ETM_Q47_383489"/>
      <w:bookmarkStart w:id="18963" w:name="_ETM_Q47_383760"/>
      <w:bookmarkStart w:id="18964" w:name="_ETM_Q47_385910"/>
      <w:bookmarkEnd w:id="18962"/>
      <w:bookmarkEnd w:id="18963"/>
      <w:bookmarkEnd w:id="18964"/>
      <w:r>
        <w:rPr>
          <w:rtl/>
        </w:rPr>
        <w:t xml:space="preserve">ולכן </w:t>
      </w:r>
      <w:bookmarkStart w:id="18965" w:name="_ETM_Q47_386510"/>
      <w:bookmarkEnd w:id="18965"/>
      <w:r>
        <w:rPr>
          <w:rtl/>
        </w:rPr>
        <w:t>החטופים</w:t>
      </w:r>
      <w:bookmarkStart w:id="18966" w:name="_ETM_Q47_388000"/>
      <w:bookmarkEnd w:id="18966"/>
      <w:r>
        <w:rPr>
          <w:rtl/>
        </w:rPr>
        <w:t xml:space="preserve"> </w:t>
      </w:r>
      <w:bookmarkStart w:id="18967" w:name="_ETM_Q47_388209"/>
      <w:bookmarkEnd w:id="18967"/>
      <w:r>
        <w:rPr>
          <w:rtl/>
        </w:rPr>
        <w:t xml:space="preserve">לא </w:t>
      </w:r>
      <w:bookmarkStart w:id="18968" w:name="_ETM_Q47_388419"/>
      <w:bookmarkEnd w:id="18968"/>
      <w:r>
        <w:rPr>
          <w:rtl/>
        </w:rPr>
        <w:t>פה</w:t>
      </w:r>
      <w:r>
        <w:rPr>
          <w:rFonts w:hint="cs"/>
          <w:rtl/>
        </w:rPr>
        <w:t>.</w:t>
      </w:r>
      <w:r>
        <w:rPr>
          <w:rtl/>
        </w:rPr>
        <w:t xml:space="preserve"> </w:t>
      </w:r>
      <w:bookmarkStart w:id="18969" w:name="_ETM_Q47_391330"/>
      <w:bookmarkStart w:id="18970" w:name="_ETM_Q47_395000"/>
      <w:bookmarkEnd w:id="18969"/>
      <w:bookmarkEnd w:id="18970"/>
      <w:r>
        <w:rPr>
          <w:rFonts w:hint="cs"/>
          <w:rtl/>
        </w:rPr>
        <w:t>א</w:t>
      </w:r>
      <w:r>
        <w:rPr>
          <w:rtl/>
        </w:rPr>
        <w:t xml:space="preserve">פשר </w:t>
      </w:r>
      <w:bookmarkStart w:id="18971" w:name="_ETM_Q47_391639"/>
      <w:bookmarkStart w:id="18972" w:name="_ETM_Q47_391819"/>
      <w:bookmarkEnd w:id="18971"/>
      <w:bookmarkEnd w:id="18972"/>
      <w:r>
        <w:rPr>
          <w:rtl/>
        </w:rPr>
        <w:t>אחרת</w:t>
      </w:r>
      <w:r>
        <w:rPr>
          <w:rFonts w:hint="cs"/>
          <w:rtl/>
        </w:rPr>
        <w:t>.</w:t>
      </w:r>
      <w:r>
        <w:rPr>
          <w:rtl/>
        </w:rPr>
        <w:t xml:space="preserve"> </w:t>
      </w:r>
      <w:bookmarkStart w:id="18973" w:name="_ETM_Q47_393800"/>
      <w:bookmarkStart w:id="18974" w:name="_ETM_Q47_394490"/>
      <w:bookmarkEnd w:id="18973"/>
      <w:bookmarkEnd w:id="18974"/>
    </w:p>
    <w:p w:rsidR="00E02D7B" w:rsidRDefault="00E02D7B" w:rsidP="00C165AD">
      <w:pPr>
        <w:rPr>
          <w:rtl/>
        </w:rPr>
      </w:pPr>
      <w:bookmarkStart w:id="18975" w:name="_ETM_Q47_398000"/>
      <w:bookmarkEnd w:id="18975"/>
    </w:p>
    <w:p w:rsidR="00E02D7B" w:rsidRDefault="00E02D7B" w:rsidP="008E6081">
      <w:pPr>
        <w:rPr>
          <w:rtl/>
        </w:rPr>
      </w:pPr>
      <w:bookmarkStart w:id="18976" w:name="_ETM_Q47_399000"/>
      <w:bookmarkEnd w:id="18976"/>
      <w:r>
        <w:rPr>
          <w:rtl/>
        </w:rPr>
        <w:t>אגב</w:t>
      </w:r>
      <w:r>
        <w:rPr>
          <w:rFonts w:hint="cs"/>
          <w:rtl/>
        </w:rPr>
        <w:t>,</w:t>
      </w:r>
      <w:r>
        <w:rPr>
          <w:rtl/>
        </w:rPr>
        <w:t xml:space="preserve"> </w:t>
      </w:r>
      <w:bookmarkStart w:id="18977" w:name="_ETM_Q47_394910"/>
      <w:bookmarkEnd w:id="18977"/>
      <w:r>
        <w:rPr>
          <w:rtl/>
        </w:rPr>
        <w:t xml:space="preserve">אומרים </w:t>
      </w:r>
      <w:bookmarkStart w:id="18978" w:name="_ETM_Q47_395330"/>
      <w:bookmarkEnd w:id="18978"/>
      <w:r>
        <w:rPr>
          <w:rtl/>
        </w:rPr>
        <w:t xml:space="preserve">שלנתניהו </w:t>
      </w:r>
      <w:bookmarkStart w:id="18979" w:name="_ETM_Q47_396440"/>
      <w:bookmarkEnd w:id="18979"/>
      <w:r>
        <w:rPr>
          <w:rtl/>
        </w:rPr>
        <w:t xml:space="preserve">אין </w:t>
      </w:r>
      <w:bookmarkStart w:id="18980" w:name="_ETM_Q47_396770"/>
      <w:bookmarkEnd w:id="18980"/>
      <w:r>
        <w:rPr>
          <w:rtl/>
        </w:rPr>
        <w:t>אסטרטגיה</w:t>
      </w:r>
      <w:r>
        <w:rPr>
          <w:rFonts w:hint="cs"/>
          <w:rtl/>
        </w:rPr>
        <w:t>.</w:t>
      </w:r>
      <w:r>
        <w:rPr>
          <w:rtl/>
        </w:rPr>
        <w:t xml:space="preserve"> </w:t>
      </w:r>
      <w:bookmarkStart w:id="18981" w:name="_ETM_Q47_398409"/>
      <w:bookmarkEnd w:id="18981"/>
      <w:r>
        <w:rPr>
          <w:rtl/>
        </w:rPr>
        <w:t>ז</w:t>
      </w:r>
      <w:r>
        <w:rPr>
          <w:rFonts w:hint="cs"/>
          <w:rtl/>
        </w:rPr>
        <w:t>את</w:t>
      </w:r>
      <w:r>
        <w:rPr>
          <w:rtl/>
        </w:rPr>
        <w:t xml:space="preserve"> </w:t>
      </w:r>
      <w:bookmarkStart w:id="18982" w:name="_ETM_Q47_398799"/>
      <w:bookmarkEnd w:id="18982"/>
      <w:r>
        <w:rPr>
          <w:rtl/>
        </w:rPr>
        <w:t xml:space="preserve">טעות </w:t>
      </w:r>
      <w:bookmarkStart w:id="18983" w:name="_ETM_Q47_399459"/>
      <w:bookmarkEnd w:id="18983"/>
      <w:r>
        <w:rPr>
          <w:rtl/>
        </w:rPr>
        <w:t>קשה</w:t>
      </w:r>
      <w:bookmarkStart w:id="18984" w:name="_ETM_Q47_400239"/>
      <w:bookmarkEnd w:id="18984"/>
      <w:r>
        <w:rPr>
          <w:rFonts w:hint="cs"/>
          <w:rtl/>
        </w:rPr>
        <w:t xml:space="preserve">. </w:t>
      </w:r>
      <w:bookmarkStart w:id="18985" w:name="_ETM_Q47_400450"/>
      <w:bookmarkEnd w:id="18985"/>
      <w:r>
        <w:rPr>
          <w:rFonts w:hint="cs"/>
          <w:rtl/>
        </w:rPr>
        <w:t>ל</w:t>
      </w:r>
      <w:r>
        <w:rPr>
          <w:rtl/>
        </w:rPr>
        <w:t xml:space="preserve">נתניהו </w:t>
      </w:r>
      <w:bookmarkStart w:id="18986" w:name="_ETM_Q47_401200"/>
      <w:bookmarkEnd w:id="18986"/>
      <w:r>
        <w:rPr>
          <w:rtl/>
        </w:rPr>
        <w:t xml:space="preserve">יש </w:t>
      </w:r>
      <w:bookmarkStart w:id="18987" w:name="_ETM_Q47_401590"/>
      <w:bookmarkEnd w:id="18987"/>
      <w:r>
        <w:rPr>
          <w:rtl/>
        </w:rPr>
        <w:t>אסטרטגיה</w:t>
      </w:r>
      <w:r>
        <w:rPr>
          <w:rFonts w:hint="cs"/>
          <w:rtl/>
        </w:rPr>
        <w:t>:</w:t>
      </w:r>
      <w:r>
        <w:rPr>
          <w:rtl/>
        </w:rPr>
        <w:t xml:space="preserve"> </w:t>
      </w:r>
      <w:bookmarkStart w:id="18988" w:name="_ETM_Q47_403599"/>
      <w:bookmarkEnd w:id="18988"/>
      <w:r>
        <w:rPr>
          <w:rtl/>
        </w:rPr>
        <w:t xml:space="preserve">להאריך </w:t>
      </w:r>
      <w:bookmarkStart w:id="18989" w:name="_ETM_Q47_404230"/>
      <w:bookmarkEnd w:id="18989"/>
      <w:r>
        <w:rPr>
          <w:rtl/>
        </w:rPr>
        <w:t xml:space="preserve">את </w:t>
      </w:r>
      <w:bookmarkStart w:id="18990" w:name="_ETM_Q47_404379"/>
      <w:bookmarkEnd w:id="18990"/>
      <w:r>
        <w:rPr>
          <w:rtl/>
        </w:rPr>
        <w:t xml:space="preserve">המלחמה </w:t>
      </w:r>
      <w:bookmarkStart w:id="18991" w:name="_ETM_Q47_405780"/>
      <w:bookmarkEnd w:id="18991"/>
      <w:r>
        <w:rPr>
          <w:rtl/>
        </w:rPr>
        <w:t xml:space="preserve">ככל </w:t>
      </w:r>
      <w:bookmarkStart w:id="18992" w:name="_ETM_Q47_406170"/>
      <w:bookmarkEnd w:id="18992"/>
      <w:r>
        <w:rPr>
          <w:rtl/>
        </w:rPr>
        <w:t>שניתן</w:t>
      </w:r>
      <w:r>
        <w:rPr>
          <w:rFonts w:hint="cs"/>
          <w:rtl/>
        </w:rPr>
        <w:t>,</w:t>
      </w:r>
      <w:r>
        <w:rPr>
          <w:rtl/>
        </w:rPr>
        <w:t xml:space="preserve"> </w:t>
      </w:r>
      <w:bookmarkStart w:id="18993" w:name="_ETM_Q47_407010"/>
      <w:bookmarkEnd w:id="18993"/>
      <w:r>
        <w:rPr>
          <w:rtl/>
        </w:rPr>
        <w:t xml:space="preserve">כי </w:t>
      </w:r>
      <w:bookmarkStart w:id="18994" w:name="_ETM_Q47_407190"/>
      <w:bookmarkEnd w:id="18994"/>
      <w:r>
        <w:rPr>
          <w:rtl/>
        </w:rPr>
        <w:t xml:space="preserve">הפסקת </w:t>
      </w:r>
      <w:bookmarkStart w:id="18995" w:name="_ETM_Q47_407760"/>
      <w:bookmarkEnd w:id="18995"/>
      <w:r>
        <w:rPr>
          <w:rtl/>
        </w:rPr>
        <w:t xml:space="preserve">המלחמה </w:t>
      </w:r>
      <w:bookmarkStart w:id="18996" w:name="_ETM_Q47_408659"/>
      <w:bookmarkEnd w:id="18996"/>
      <w:r>
        <w:rPr>
          <w:rtl/>
        </w:rPr>
        <w:t xml:space="preserve">באמצעות </w:t>
      </w:r>
      <w:bookmarkStart w:id="18997" w:name="_ETM_Q47_409379"/>
      <w:bookmarkEnd w:id="18997"/>
      <w:r>
        <w:rPr>
          <w:rtl/>
        </w:rPr>
        <w:t xml:space="preserve">עסקה </w:t>
      </w:r>
      <w:bookmarkStart w:id="18998" w:name="_ETM_Q47_410290"/>
      <w:bookmarkEnd w:id="18998"/>
      <w:r>
        <w:rPr>
          <w:rtl/>
        </w:rPr>
        <w:t xml:space="preserve">תביא </w:t>
      </w:r>
      <w:bookmarkStart w:id="18999" w:name="_ETM_Q47_410799"/>
      <w:bookmarkEnd w:id="18999"/>
      <w:r>
        <w:rPr>
          <w:rtl/>
        </w:rPr>
        <w:t xml:space="preserve">להפסקת </w:t>
      </w:r>
      <w:bookmarkStart w:id="19000" w:name="_ETM_Q47_411400"/>
      <w:bookmarkEnd w:id="19000"/>
      <w:r>
        <w:rPr>
          <w:rtl/>
        </w:rPr>
        <w:t>שלטו</w:t>
      </w:r>
      <w:r>
        <w:rPr>
          <w:rFonts w:hint="cs"/>
          <w:rtl/>
        </w:rPr>
        <w:t>נו.</w:t>
      </w:r>
      <w:bookmarkStart w:id="19001" w:name="_ETM_Q47_411690"/>
      <w:bookmarkStart w:id="19002" w:name="_ETM_Q47_413380"/>
      <w:bookmarkEnd w:id="19001"/>
      <w:bookmarkEnd w:id="19002"/>
      <w:r>
        <w:rPr>
          <w:rFonts w:hint="cs"/>
          <w:rtl/>
        </w:rPr>
        <w:t xml:space="preserve"> </w:t>
      </w:r>
      <w:r>
        <w:rPr>
          <w:rtl/>
        </w:rPr>
        <w:t xml:space="preserve">הוא </w:t>
      </w:r>
      <w:bookmarkStart w:id="19003" w:name="_ETM_Q47_413530"/>
      <w:bookmarkEnd w:id="19003"/>
      <w:r>
        <w:rPr>
          <w:rtl/>
        </w:rPr>
        <w:t xml:space="preserve">יודע </w:t>
      </w:r>
      <w:bookmarkStart w:id="19004" w:name="_ETM_Q47_413950"/>
      <w:bookmarkEnd w:id="19004"/>
      <w:r>
        <w:rPr>
          <w:rtl/>
        </w:rPr>
        <w:t xml:space="preserve">מה </w:t>
      </w:r>
      <w:bookmarkStart w:id="19005" w:name="_ETM_Q47_414100"/>
      <w:bookmarkEnd w:id="19005"/>
      <w:r>
        <w:rPr>
          <w:rtl/>
        </w:rPr>
        <w:t xml:space="preserve">יקרה </w:t>
      </w:r>
      <w:bookmarkStart w:id="19006" w:name="_ETM_Q47_414550"/>
      <w:bookmarkEnd w:id="19006"/>
      <w:r>
        <w:rPr>
          <w:rtl/>
        </w:rPr>
        <w:t xml:space="preserve">אם </w:t>
      </w:r>
      <w:bookmarkStart w:id="19007" w:name="_ETM_Q47_414640"/>
      <w:bookmarkEnd w:id="19007"/>
      <w:r>
        <w:rPr>
          <w:rtl/>
        </w:rPr>
        <w:t xml:space="preserve">יהיו </w:t>
      </w:r>
      <w:bookmarkStart w:id="19008" w:name="_ETM_Q47_414850"/>
      <w:bookmarkEnd w:id="19008"/>
      <w:r>
        <w:rPr>
          <w:rtl/>
        </w:rPr>
        <w:t xml:space="preserve">בחירות </w:t>
      </w:r>
      <w:bookmarkStart w:id="19009" w:name="_ETM_Q47_415330"/>
      <w:bookmarkEnd w:id="19009"/>
      <w:r>
        <w:rPr>
          <w:rtl/>
        </w:rPr>
        <w:t>היום</w:t>
      </w:r>
      <w:r>
        <w:rPr>
          <w:rFonts w:hint="cs"/>
          <w:rtl/>
        </w:rPr>
        <w:t>,</w:t>
      </w:r>
      <w:r>
        <w:rPr>
          <w:rtl/>
        </w:rPr>
        <w:t xml:space="preserve"> </w:t>
      </w:r>
      <w:bookmarkStart w:id="19010" w:name="_ETM_Q47_416980"/>
      <w:bookmarkEnd w:id="19010"/>
      <w:r>
        <w:rPr>
          <w:rtl/>
        </w:rPr>
        <w:t xml:space="preserve">ולכן </w:t>
      </w:r>
      <w:bookmarkStart w:id="19011" w:name="_ETM_Q47_417549"/>
      <w:bookmarkEnd w:id="19011"/>
      <w:r>
        <w:rPr>
          <w:rtl/>
        </w:rPr>
        <w:t xml:space="preserve">הוא </w:t>
      </w:r>
      <w:bookmarkStart w:id="19012" w:name="_ETM_Q47_417670"/>
      <w:bookmarkEnd w:id="19012"/>
      <w:r>
        <w:rPr>
          <w:rtl/>
        </w:rPr>
        <w:t xml:space="preserve">מנסה </w:t>
      </w:r>
      <w:bookmarkStart w:id="19013" w:name="_ETM_Q47_418180"/>
      <w:bookmarkEnd w:id="19013"/>
      <w:r>
        <w:rPr>
          <w:rtl/>
        </w:rPr>
        <w:t xml:space="preserve">להרחיב </w:t>
      </w:r>
      <w:bookmarkStart w:id="19014" w:name="_ETM_Q47_418870"/>
      <w:bookmarkEnd w:id="19014"/>
      <w:r>
        <w:rPr>
          <w:rtl/>
        </w:rPr>
        <w:t xml:space="preserve">את </w:t>
      </w:r>
      <w:bookmarkStart w:id="19015" w:name="_ETM_Q47_419049"/>
      <w:bookmarkEnd w:id="19015"/>
      <w:r>
        <w:rPr>
          <w:rtl/>
        </w:rPr>
        <w:t>הקואליציה</w:t>
      </w:r>
      <w:r>
        <w:rPr>
          <w:rFonts w:hint="cs"/>
          <w:rtl/>
        </w:rPr>
        <w:t xml:space="preserve"> ולהעלות </w:t>
      </w:r>
      <w:bookmarkStart w:id="19016" w:name="_ETM_Q47_419000"/>
      <w:bookmarkStart w:id="19017" w:name="_ETM_Q47_421180"/>
      <w:bookmarkStart w:id="19018" w:name="_ETM_Q47_421720"/>
      <w:bookmarkStart w:id="19019" w:name="_ETM_Q47_421930"/>
      <w:bookmarkStart w:id="19020" w:name="_ETM_Q47_422320"/>
      <w:bookmarkStart w:id="19021" w:name="_ETM_Q47_422560"/>
      <w:bookmarkEnd w:id="19016"/>
      <w:bookmarkEnd w:id="19017"/>
      <w:bookmarkEnd w:id="19018"/>
      <w:bookmarkEnd w:id="19019"/>
      <w:bookmarkEnd w:id="19020"/>
      <w:bookmarkEnd w:id="19021"/>
      <w:r>
        <w:rPr>
          <w:rFonts w:hint="cs"/>
          <w:rtl/>
        </w:rPr>
        <w:t xml:space="preserve">אותה </w:t>
      </w:r>
      <w:bookmarkStart w:id="19022" w:name="_ETM_Q47_423000"/>
      <w:bookmarkEnd w:id="19022"/>
      <w:r>
        <w:rPr>
          <w:rFonts w:hint="cs"/>
          <w:rtl/>
        </w:rPr>
        <w:t>ל-</w:t>
      </w:r>
      <w:r>
        <w:rPr>
          <w:rtl/>
        </w:rPr>
        <w:t>67</w:t>
      </w:r>
      <w:bookmarkStart w:id="19023" w:name="_ETM_Q47_424350"/>
      <w:bookmarkEnd w:id="19023"/>
      <w:r>
        <w:rPr>
          <w:rFonts w:hint="cs"/>
          <w:rtl/>
        </w:rPr>
        <w:t xml:space="preserve">, ל-68, </w:t>
      </w:r>
      <w:bookmarkStart w:id="19024" w:name="_ETM_Q47_424650"/>
      <w:bookmarkStart w:id="19025" w:name="_ETM_Q47_424740"/>
      <w:bookmarkStart w:id="19026" w:name="_ETM_Q47_425550"/>
      <w:bookmarkStart w:id="19027" w:name="_ETM_Q47_427239"/>
      <w:bookmarkEnd w:id="19024"/>
      <w:bookmarkEnd w:id="19025"/>
      <w:bookmarkEnd w:id="19026"/>
      <w:bookmarkEnd w:id="19027"/>
      <w:r>
        <w:rPr>
          <w:rFonts w:hint="cs"/>
          <w:rtl/>
        </w:rPr>
        <w:t xml:space="preserve">67 חברי כנסת, </w:t>
      </w:r>
      <w:r>
        <w:rPr>
          <w:rtl/>
        </w:rPr>
        <w:t xml:space="preserve">כדי </w:t>
      </w:r>
      <w:bookmarkStart w:id="19028" w:name="_ETM_Q47_427510"/>
      <w:bookmarkEnd w:id="19028"/>
      <w:r>
        <w:rPr>
          <w:rtl/>
        </w:rPr>
        <w:t xml:space="preserve">שהבחירות </w:t>
      </w:r>
      <w:bookmarkStart w:id="19029" w:name="_ETM_Q47_428110"/>
      <w:bookmarkEnd w:id="19029"/>
      <w:r>
        <w:rPr>
          <w:rtl/>
        </w:rPr>
        <w:t xml:space="preserve">יהיו </w:t>
      </w:r>
      <w:bookmarkStart w:id="19030" w:name="_ETM_Q47_428439"/>
      <w:bookmarkEnd w:id="19030"/>
      <w:r>
        <w:rPr>
          <w:rtl/>
        </w:rPr>
        <w:t>ב</w:t>
      </w:r>
      <w:r>
        <w:rPr>
          <w:rFonts w:hint="cs"/>
          <w:rtl/>
        </w:rPr>
        <w:t>-2026</w:t>
      </w:r>
      <w:bookmarkStart w:id="19031" w:name="_ETM_Q47_429599"/>
      <w:bookmarkStart w:id="19032" w:name="_ETM_Q47_433000"/>
      <w:bookmarkStart w:id="19033" w:name="_ETM_Q47_434000"/>
      <w:bookmarkEnd w:id="19031"/>
      <w:bookmarkEnd w:id="19032"/>
      <w:bookmarkEnd w:id="19033"/>
      <w:r w:rsidR="008E6081">
        <w:rPr>
          <w:rFonts w:hint="cs"/>
          <w:rtl/>
        </w:rPr>
        <w:t>,</w:t>
      </w:r>
      <w:r>
        <w:rPr>
          <w:rFonts w:hint="cs"/>
          <w:rtl/>
        </w:rPr>
        <w:t xml:space="preserve"> </w:t>
      </w:r>
      <w:bookmarkStart w:id="19034" w:name="_ETM_Q47_432859"/>
      <w:bookmarkStart w:id="19035" w:name="_ETM_Q47_433099"/>
      <w:bookmarkEnd w:id="19034"/>
      <w:bookmarkEnd w:id="19035"/>
      <w:r>
        <w:rPr>
          <w:rFonts w:hint="cs"/>
          <w:rtl/>
        </w:rPr>
        <w:t>ו</w:t>
      </w:r>
      <w:r>
        <w:rPr>
          <w:rtl/>
        </w:rPr>
        <w:t xml:space="preserve">בדרך </w:t>
      </w:r>
      <w:bookmarkStart w:id="19036" w:name="_ETM_Q47_434510"/>
      <w:bookmarkEnd w:id="19036"/>
      <w:r>
        <w:rPr>
          <w:rtl/>
        </w:rPr>
        <w:t xml:space="preserve">הוא </w:t>
      </w:r>
      <w:bookmarkStart w:id="19037" w:name="_ETM_Q47_434689"/>
      <w:bookmarkEnd w:id="19037"/>
      <w:r>
        <w:rPr>
          <w:rtl/>
        </w:rPr>
        <w:t xml:space="preserve">מדלג </w:t>
      </w:r>
      <w:bookmarkStart w:id="19038" w:name="_ETM_Q47_435499"/>
      <w:bookmarkEnd w:id="19038"/>
      <w:r>
        <w:rPr>
          <w:rtl/>
        </w:rPr>
        <w:t>מ</w:t>
      </w:r>
      <w:r>
        <w:rPr>
          <w:rFonts w:hint="cs"/>
          <w:rtl/>
        </w:rPr>
        <w:t xml:space="preserve">על </w:t>
      </w:r>
      <w:r>
        <w:rPr>
          <w:rtl/>
        </w:rPr>
        <w:t xml:space="preserve">החטופים </w:t>
      </w:r>
      <w:bookmarkStart w:id="19039" w:name="_ETM_Q47_436370"/>
      <w:bookmarkEnd w:id="19039"/>
      <w:r>
        <w:rPr>
          <w:rtl/>
        </w:rPr>
        <w:t xml:space="preserve">והחטופות </w:t>
      </w:r>
      <w:bookmarkStart w:id="19040" w:name="_ETM_Q47_438159"/>
      <w:bookmarkEnd w:id="19040"/>
      <w:r>
        <w:rPr>
          <w:rtl/>
        </w:rPr>
        <w:t xml:space="preserve">וממשיך </w:t>
      </w:r>
      <w:bookmarkStart w:id="19041" w:name="_ETM_Q47_438879"/>
      <w:bookmarkEnd w:id="19041"/>
      <w:r>
        <w:rPr>
          <w:rtl/>
        </w:rPr>
        <w:t xml:space="preserve">במלחמה </w:t>
      </w:r>
      <w:bookmarkStart w:id="19042" w:name="_ETM_Q47_440169"/>
      <w:bookmarkEnd w:id="19042"/>
      <w:r>
        <w:rPr>
          <w:rtl/>
        </w:rPr>
        <w:t>ש</w:t>
      </w:r>
      <w:bookmarkStart w:id="19043" w:name="_ETM_Q47_440439"/>
      <w:bookmarkEnd w:id="19043"/>
      <w:r>
        <w:rPr>
          <w:rtl/>
        </w:rPr>
        <w:t xml:space="preserve">גובה </w:t>
      </w:r>
      <w:bookmarkStart w:id="19044" w:name="_ETM_Q47_440919"/>
      <w:bookmarkEnd w:id="19044"/>
      <w:r>
        <w:rPr>
          <w:rtl/>
        </w:rPr>
        <w:t xml:space="preserve">חיים </w:t>
      </w:r>
      <w:bookmarkStart w:id="19045" w:name="_ETM_Q47_441580"/>
      <w:bookmarkEnd w:id="19045"/>
      <w:r>
        <w:rPr>
          <w:rtl/>
        </w:rPr>
        <w:t xml:space="preserve">של </w:t>
      </w:r>
      <w:bookmarkStart w:id="19046" w:name="_ETM_Q47_442320"/>
      <w:bookmarkEnd w:id="19046"/>
      <w:r>
        <w:rPr>
          <w:rtl/>
        </w:rPr>
        <w:t xml:space="preserve">אלפי </w:t>
      </w:r>
      <w:bookmarkStart w:id="19047" w:name="_ETM_Q47_443070"/>
      <w:bookmarkEnd w:id="19047"/>
      <w:r>
        <w:rPr>
          <w:rtl/>
        </w:rPr>
        <w:t>אזרחים</w:t>
      </w:r>
      <w:bookmarkStart w:id="19048" w:name="_ETM_Q47_445259"/>
      <w:bookmarkEnd w:id="19048"/>
      <w:r>
        <w:rPr>
          <w:rFonts w:hint="cs"/>
          <w:rtl/>
        </w:rPr>
        <w:t xml:space="preserve"> ו</w:t>
      </w:r>
      <w:r>
        <w:rPr>
          <w:rtl/>
        </w:rPr>
        <w:t>בני</w:t>
      </w:r>
      <w:r>
        <w:rPr>
          <w:rFonts w:hint="cs"/>
          <w:rtl/>
        </w:rPr>
        <w:t xml:space="preserve"> </w:t>
      </w:r>
      <w:r>
        <w:rPr>
          <w:rtl/>
        </w:rPr>
        <w:t xml:space="preserve">אדם </w:t>
      </w:r>
      <w:bookmarkStart w:id="19049" w:name="_ETM_Q47_446130"/>
      <w:bookmarkEnd w:id="19049"/>
      <w:r>
        <w:rPr>
          <w:rtl/>
        </w:rPr>
        <w:t>בעזה</w:t>
      </w:r>
      <w:r>
        <w:rPr>
          <w:rFonts w:hint="cs"/>
          <w:rtl/>
        </w:rPr>
        <w:t>,</w:t>
      </w:r>
      <w:r>
        <w:rPr>
          <w:rtl/>
        </w:rPr>
        <w:t xml:space="preserve"> </w:t>
      </w:r>
      <w:bookmarkStart w:id="19050" w:name="_ETM_Q47_448159"/>
      <w:bookmarkEnd w:id="19050"/>
      <w:r>
        <w:rPr>
          <w:rtl/>
        </w:rPr>
        <w:t xml:space="preserve">ילדים </w:t>
      </w:r>
      <w:bookmarkStart w:id="19051" w:name="_ETM_Q47_448740"/>
      <w:bookmarkEnd w:id="19051"/>
      <w:r>
        <w:rPr>
          <w:rFonts w:hint="cs"/>
          <w:rtl/>
        </w:rPr>
        <w:t xml:space="preserve">ונשים. </w:t>
      </w:r>
    </w:p>
    <w:p w:rsidR="00E02D7B" w:rsidRDefault="00E02D7B" w:rsidP="00C165AD">
      <w:pPr>
        <w:rPr>
          <w:rtl/>
        </w:rPr>
      </w:pPr>
      <w:bookmarkStart w:id="19052" w:name="_ETM_Q47_456000"/>
      <w:bookmarkEnd w:id="19052"/>
    </w:p>
    <w:p w:rsidR="00E02D7B" w:rsidRDefault="00E02D7B" w:rsidP="008E6081">
      <w:pPr>
        <w:rPr>
          <w:rtl/>
        </w:rPr>
      </w:pPr>
      <w:bookmarkStart w:id="19053" w:name="_ETM_Q47_451000"/>
      <w:bookmarkEnd w:id="19053"/>
      <w:r>
        <w:rPr>
          <w:rFonts w:hint="cs"/>
          <w:rtl/>
        </w:rPr>
        <w:t>את</w:t>
      </w:r>
      <w:bookmarkStart w:id="19054" w:name="_ETM_Q47_453000"/>
      <w:bookmarkEnd w:id="19054"/>
      <w:r>
        <w:rPr>
          <w:rFonts w:hint="cs"/>
          <w:rtl/>
        </w:rPr>
        <w:t xml:space="preserve"> </w:t>
      </w:r>
      <w:bookmarkStart w:id="19055" w:name="_ETM_Q47_448889"/>
      <w:bookmarkStart w:id="19056" w:name="_ETM_Q47_454660"/>
      <w:bookmarkStart w:id="19057" w:name="_ETM_Q47_455020"/>
      <w:bookmarkEnd w:id="19055"/>
      <w:bookmarkEnd w:id="19056"/>
      <w:bookmarkEnd w:id="19057"/>
      <w:r>
        <w:rPr>
          <w:rFonts w:hint="cs"/>
          <w:rtl/>
        </w:rPr>
        <w:t>ה</w:t>
      </w:r>
      <w:r>
        <w:rPr>
          <w:rtl/>
        </w:rPr>
        <w:t xml:space="preserve">מלחמה </w:t>
      </w:r>
      <w:bookmarkStart w:id="19058" w:name="_ETM_Q47_455500"/>
      <w:bookmarkEnd w:id="19058"/>
      <w:r>
        <w:rPr>
          <w:rtl/>
        </w:rPr>
        <w:t xml:space="preserve">צריך </w:t>
      </w:r>
      <w:bookmarkStart w:id="19059" w:name="_ETM_Q47_455830"/>
      <w:bookmarkEnd w:id="19059"/>
      <w:r>
        <w:rPr>
          <w:rtl/>
        </w:rPr>
        <w:t>להפסיק</w:t>
      </w:r>
      <w:r>
        <w:rPr>
          <w:rFonts w:hint="cs"/>
          <w:rtl/>
        </w:rPr>
        <w:t>.</w:t>
      </w:r>
      <w:r>
        <w:rPr>
          <w:rtl/>
        </w:rPr>
        <w:t xml:space="preserve"> </w:t>
      </w:r>
      <w:bookmarkStart w:id="19060" w:name="_ETM_Q47_456370"/>
      <w:bookmarkEnd w:id="19060"/>
      <w:r>
        <w:rPr>
          <w:rtl/>
        </w:rPr>
        <w:t>נקודה</w:t>
      </w:r>
      <w:r>
        <w:rPr>
          <w:rFonts w:hint="cs"/>
          <w:rtl/>
        </w:rPr>
        <w:t>.</w:t>
      </w:r>
      <w:r>
        <w:rPr>
          <w:rtl/>
        </w:rPr>
        <w:t xml:space="preserve"> </w:t>
      </w:r>
      <w:bookmarkStart w:id="19061" w:name="_ETM_Q47_460039"/>
      <w:bookmarkEnd w:id="19061"/>
      <w:r>
        <w:rPr>
          <w:rtl/>
        </w:rPr>
        <w:t xml:space="preserve">גם </w:t>
      </w:r>
      <w:bookmarkStart w:id="19062" w:name="_ETM_Q47_460339"/>
      <w:bookmarkEnd w:id="19062"/>
      <w:r>
        <w:rPr>
          <w:rtl/>
        </w:rPr>
        <w:t xml:space="preserve">ללא </w:t>
      </w:r>
      <w:bookmarkStart w:id="19063" w:name="_ETM_Q47_460639"/>
      <w:bookmarkEnd w:id="19063"/>
      <w:r>
        <w:rPr>
          <w:rtl/>
        </w:rPr>
        <w:t xml:space="preserve">קשר </w:t>
      </w:r>
      <w:bookmarkStart w:id="19064" w:name="_ETM_Q47_461029"/>
      <w:bookmarkEnd w:id="19064"/>
      <w:r>
        <w:rPr>
          <w:rtl/>
        </w:rPr>
        <w:t>ל</w:t>
      </w:r>
      <w:r>
        <w:rPr>
          <w:rFonts w:hint="cs"/>
          <w:rtl/>
        </w:rPr>
        <w:t xml:space="preserve">שום </w:t>
      </w:r>
      <w:bookmarkStart w:id="19065" w:name="_ETM_Q47_461320"/>
      <w:bookmarkEnd w:id="19065"/>
      <w:r>
        <w:rPr>
          <w:rtl/>
        </w:rPr>
        <w:t xml:space="preserve">נושא </w:t>
      </w:r>
      <w:bookmarkStart w:id="19066" w:name="_ETM_Q47_461650"/>
      <w:bookmarkEnd w:id="19066"/>
      <w:r>
        <w:rPr>
          <w:rtl/>
        </w:rPr>
        <w:t>אחר</w:t>
      </w:r>
      <w:r>
        <w:rPr>
          <w:rFonts w:hint="cs"/>
          <w:rtl/>
        </w:rPr>
        <w:t>,</w:t>
      </w:r>
      <w:r>
        <w:rPr>
          <w:rtl/>
        </w:rPr>
        <w:t xml:space="preserve"> </w:t>
      </w:r>
      <w:bookmarkStart w:id="19067" w:name="_ETM_Q47_466730"/>
      <w:bookmarkEnd w:id="19067"/>
      <w:r>
        <w:rPr>
          <w:rtl/>
        </w:rPr>
        <w:t xml:space="preserve">לא </w:t>
      </w:r>
      <w:bookmarkStart w:id="19068" w:name="_ETM_Q47_466910"/>
      <w:bookmarkEnd w:id="19068"/>
      <w:r>
        <w:rPr>
          <w:rtl/>
        </w:rPr>
        <w:t xml:space="preserve">רק </w:t>
      </w:r>
      <w:bookmarkStart w:id="19069" w:name="_ETM_Q47_467150"/>
      <w:bookmarkEnd w:id="19069"/>
      <w:r>
        <w:rPr>
          <w:rFonts w:hint="cs"/>
          <w:rtl/>
        </w:rPr>
        <w:t>כ</w:t>
      </w:r>
      <w:r>
        <w:rPr>
          <w:rtl/>
        </w:rPr>
        <w:t xml:space="preserve">שמדובר </w:t>
      </w:r>
      <w:bookmarkStart w:id="19070" w:name="_ETM_Q47_467720"/>
      <w:bookmarkEnd w:id="19070"/>
      <w:r>
        <w:rPr>
          <w:rtl/>
        </w:rPr>
        <w:t xml:space="preserve">בעבירה </w:t>
      </w:r>
      <w:bookmarkStart w:id="19071" w:name="_ETM_Q47_468230"/>
      <w:bookmarkEnd w:id="19071"/>
      <w:r>
        <w:rPr>
          <w:rtl/>
        </w:rPr>
        <w:t xml:space="preserve">על </w:t>
      </w:r>
      <w:bookmarkStart w:id="19072" w:name="_ETM_Q47_468380"/>
      <w:bookmarkEnd w:id="19072"/>
      <w:r>
        <w:rPr>
          <w:rtl/>
        </w:rPr>
        <w:t xml:space="preserve">החוק </w:t>
      </w:r>
      <w:bookmarkStart w:id="19073" w:name="_ETM_Q47_468710"/>
      <w:bookmarkEnd w:id="19073"/>
      <w:r>
        <w:rPr>
          <w:rtl/>
        </w:rPr>
        <w:t>הבין-לאומי</w:t>
      </w:r>
      <w:r>
        <w:rPr>
          <w:rFonts w:hint="cs"/>
          <w:rtl/>
        </w:rPr>
        <w:t>,</w:t>
      </w:r>
      <w:r>
        <w:rPr>
          <w:rtl/>
        </w:rPr>
        <w:t xml:space="preserve"> </w:t>
      </w:r>
      <w:bookmarkStart w:id="19074" w:name="_ETM_Q47_470010"/>
      <w:bookmarkEnd w:id="19074"/>
      <w:r>
        <w:rPr>
          <w:rtl/>
        </w:rPr>
        <w:t xml:space="preserve">כשאתה </w:t>
      </w:r>
      <w:bookmarkStart w:id="19075" w:name="_ETM_Q47_470370"/>
      <w:bookmarkEnd w:id="19075"/>
      <w:r>
        <w:rPr>
          <w:rtl/>
        </w:rPr>
        <w:t xml:space="preserve">הורג </w:t>
      </w:r>
      <w:bookmarkStart w:id="19076" w:name="_ETM_Q47_470760"/>
      <w:bookmarkEnd w:id="19076"/>
      <w:r>
        <w:rPr>
          <w:rtl/>
        </w:rPr>
        <w:t xml:space="preserve">ילדים </w:t>
      </w:r>
      <w:bookmarkStart w:id="19077" w:name="_ETM_Q47_471210"/>
      <w:bookmarkEnd w:id="19077"/>
      <w:r>
        <w:rPr>
          <w:rtl/>
        </w:rPr>
        <w:t>ונשים</w:t>
      </w:r>
      <w:r>
        <w:rPr>
          <w:rFonts w:hint="cs"/>
          <w:rtl/>
        </w:rPr>
        <w:t>.</w:t>
      </w:r>
      <w:bookmarkStart w:id="19078" w:name="_ETM_Q47_473360"/>
      <w:bookmarkEnd w:id="19078"/>
      <w:r>
        <w:rPr>
          <w:rtl/>
        </w:rPr>
        <w:t xml:space="preserve"> </w:t>
      </w:r>
      <w:bookmarkStart w:id="19079" w:name="_ETM_Q47_473650"/>
      <w:bookmarkEnd w:id="19079"/>
      <w:r>
        <w:rPr>
          <w:rtl/>
        </w:rPr>
        <w:t>היום</w:t>
      </w:r>
      <w:r>
        <w:rPr>
          <w:rFonts w:hint="cs"/>
          <w:rtl/>
        </w:rPr>
        <w:t>,</w:t>
      </w:r>
      <w:r>
        <w:rPr>
          <w:rtl/>
        </w:rPr>
        <w:t xml:space="preserve"> </w:t>
      </w:r>
      <w:bookmarkStart w:id="19080" w:name="_ETM_Q47_474279"/>
      <w:bookmarkEnd w:id="19080"/>
      <w:r>
        <w:rPr>
          <w:rtl/>
        </w:rPr>
        <w:t xml:space="preserve">שר </w:t>
      </w:r>
      <w:bookmarkStart w:id="19081" w:name="_ETM_Q47_474639"/>
      <w:bookmarkEnd w:id="19081"/>
      <w:r>
        <w:rPr>
          <w:rtl/>
        </w:rPr>
        <w:t xml:space="preserve">האוצר </w:t>
      </w:r>
      <w:bookmarkStart w:id="19082" w:name="_ETM_Q47_475150"/>
      <w:bookmarkEnd w:id="19082"/>
      <w:r w:rsidR="008E6081">
        <w:rPr>
          <w:rFonts w:hint="cs"/>
          <w:rtl/>
        </w:rPr>
        <w:t xml:space="preserve">– </w:t>
      </w:r>
      <w:r>
        <w:rPr>
          <w:rtl/>
        </w:rPr>
        <w:t xml:space="preserve">שמעתם </w:t>
      </w:r>
      <w:bookmarkStart w:id="19083" w:name="_ETM_Q47_475660"/>
      <w:bookmarkEnd w:id="19083"/>
      <w:r>
        <w:rPr>
          <w:rtl/>
        </w:rPr>
        <w:t xml:space="preserve">מה </w:t>
      </w:r>
      <w:bookmarkStart w:id="19084" w:name="_ETM_Q47_475779"/>
      <w:bookmarkEnd w:id="19084"/>
      <w:r>
        <w:rPr>
          <w:rtl/>
        </w:rPr>
        <w:t xml:space="preserve">הוא </w:t>
      </w:r>
      <w:bookmarkStart w:id="19085" w:name="_ETM_Q47_475900"/>
      <w:bookmarkEnd w:id="19085"/>
      <w:r>
        <w:rPr>
          <w:rtl/>
        </w:rPr>
        <w:t>אמר</w:t>
      </w:r>
      <w:r w:rsidR="008E6081">
        <w:rPr>
          <w:rFonts w:hint="cs"/>
          <w:rtl/>
        </w:rPr>
        <w:t>,</w:t>
      </w:r>
      <w:r>
        <w:rPr>
          <w:rtl/>
        </w:rPr>
        <w:t xml:space="preserve"> </w:t>
      </w:r>
      <w:bookmarkStart w:id="19086" w:name="_ETM_Q47_478779"/>
      <w:bookmarkEnd w:id="19086"/>
      <w:r>
        <w:rPr>
          <w:rtl/>
        </w:rPr>
        <w:t xml:space="preserve">שהוא </w:t>
      </w:r>
      <w:bookmarkStart w:id="19087" w:name="_ETM_Q47_479410"/>
      <w:bookmarkStart w:id="19088" w:name="_ETM_Q47_479560"/>
      <w:bookmarkStart w:id="19089" w:name="_ETM_Q47_481730"/>
      <w:bookmarkStart w:id="19090" w:name="_ETM_Q47_480000"/>
      <w:bookmarkEnd w:id="19087"/>
      <w:bookmarkEnd w:id="19088"/>
      <w:bookmarkEnd w:id="19089"/>
      <w:bookmarkEnd w:id="19090"/>
      <w:r>
        <w:rPr>
          <w:rtl/>
        </w:rPr>
        <w:t>תומך</w:t>
      </w:r>
      <w:r>
        <w:rPr>
          <w:rFonts w:hint="cs"/>
          <w:rtl/>
        </w:rPr>
        <w:t>,</w:t>
      </w:r>
      <w:r>
        <w:rPr>
          <w:rtl/>
        </w:rPr>
        <w:t xml:space="preserve"> </w:t>
      </w:r>
      <w:bookmarkStart w:id="19091" w:name="_ETM_Q47_482379"/>
      <w:bookmarkEnd w:id="19091"/>
      <w:r>
        <w:rPr>
          <w:rtl/>
        </w:rPr>
        <w:t xml:space="preserve">שזה </w:t>
      </w:r>
      <w:bookmarkStart w:id="19092" w:name="_ETM_Q47_482889"/>
      <w:bookmarkEnd w:id="19092"/>
      <w:r>
        <w:rPr>
          <w:rtl/>
        </w:rPr>
        <w:t xml:space="preserve">אנושי </w:t>
      </w:r>
      <w:bookmarkStart w:id="19093" w:name="_ETM_Q47_483580"/>
      <w:bookmarkEnd w:id="19093"/>
      <w:r>
        <w:rPr>
          <w:rtl/>
        </w:rPr>
        <w:t>ל</w:t>
      </w:r>
      <w:r>
        <w:rPr>
          <w:rFonts w:hint="cs"/>
          <w:rtl/>
        </w:rPr>
        <w:t xml:space="preserve">הרעיב </w:t>
      </w:r>
      <w:bookmarkStart w:id="19094" w:name="_ETM_Q47_484299"/>
      <w:bookmarkEnd w:id="19094"/>
      <w:r w:rsidR="008E6081">
        <w:rPr>
          <w:rFonts w:hint="cs"/>
          <w:rtl/>
        </w:rPr>
        <w:t>שני</w:t>
      </w:r>
      <w:r>
        <w:rPr>
          <w:rFonts w:hint="cs"/>
          <w:rtl/>
        </w:rPr>
        <w:t xml:space="preserve"> מיליון </w:t>
      </w:r>
      <w:bookmarkStart w:id="19095" w:name="_ETM_Q47_484720"/>
      <w:bookmarkStart w:id="19096" w:name="_ETM_Q47_485770"/>
      <w:bookmarkEnd w:id="19095"/>
      <w:bookmarkEnd w:id="19096"/>
      <w:r>
        <w:rPr>
          <w:rtl/>
        </w:rPr>
        <w:t xml:space="preserve">פלסטינים </w:t>
      </w:r>
      <w:bookmarkStart w:id="19097" w:name="_ETM_Q47_486520"/>
      <w:bookmarkEnd w:id="19097"/>
      <w:r>
        <w:rPr>
          <w:rtl/>
        </w:rPr>
        <w:t xml:space="preserve">בעזה </w:t>
      </w:r>
      <w:bookmarkStart w:id="19098" w:name="_ETM_Q47_487060"/>
      <w:bookmarkEnd w:id="19098"/>
      <w:r>
        <w:rPr>
          <w:rtl/>
        </w:rPr>
        <w:t xml:space="preserve">עד </w:t>
      </w:r>
      <w:bookmarkStart w:id="19099" w:name="_ETM_Q47_487330"/>
      <w:bookmarkEnd w:id="19099"/>
      <w:r>
        <w:rPr>
          <w:rtl/>
        </w:rPr>
        <w:t>מוות</w:t>
      </w:r>
      <w:bookmarkStart w:id="19100" w:name="_ETM_Q47_488490"/>
      <w:bookmarkEnd w:id="19100"/>
      <w:r>
        <w:rPr>
          <w:rFonts w:hint="cs"/>
          <w:rtl/>
        </w:rPr>
        <w:t>,</w:t>
      </w:r>
      <w:r>
        <w:rPr>
          <w:rtl/>
        </w:rPr>
        <w:t xml:space="preserve"> </w:t>
      </w:r>
      <w:bookmarkStart w:id="19101" w:name="_ETM_Q47_489529"/>
      <w:bookmarkEnd w:id="19101"/>
      <w:r>
        <w:rPr>
          <w:rtl/>
        </w:rPr>
        <w:t>אבל</w:t>
      </w:r>
      <w:r>
        <w:rPr>
          <w:rFonts w:hint="cs"/>
          <w:rtl/>
        </w:rPr>
        <w:t xml:space="preserve"> לצערו העולם </w:t>
      </w:r>
      <w:bookmarkStart w:id="19102" w:name="_ETM_Q47_490070"/>
      <w:bookmarkStart w:id="19103" w:name="_ETM_Q47_490429"/>
      <w:bookmarkStart w:id="19104" w:name="_ETM_Q47_490549"/>
      <w:bookmarkStart w:id="19105" w:name="_ETM_Q47_492249"/>
      <w:bookmarkEnd w:id="19102"/>
      <w:bookmarkEnd w:id="19103"/>
      <w:bookmarkEnd w:id="19104"/>
      <w:bookmarkEnd w:id="19105"/>
      <w:r>
        <w:rPr>
          <w:rFonts w:hint="cs"/>
          <w:rtl/>
        </w:rPr>
        <w:t xml:space="preserve">לא ייתן לו. </w:t>
      </w:r>
      <w:bookmarkStart w:id="19106" w:name="_ETM_Q47_490000"/>
      <w:bookmarkEnd w:id="19106"/>
      <w:r>
        <w:rPr>
          <w:rFonts w:hint="cs"/>
          <w:rtl/>
        </w:rPr>
        <w:t>ש</w:t>
      </w:r>
      <w:r>
        <w:rPr>
          <w:rtl/>
        </w:rPr>
        <w:t xml:space="preserve">ר </w:t>
      </w:r>
      <w:bookmarkStart w:id="19107" w:name="_ETM_Q47_493419"/>
      <w:bookmarkEnd w:id="19107"/>
      <w:r>
        <w:rPr>
          <w:rtl/>
        </w:rPr>
        <w:t xml:space="preserve">האוצר </w:t>
      </w:r>
      <w:bookmarkStart w:id="19108" w:name="_ETM_Q47_494349"/>
      <w:bookmarkEnd w:id="19108"/>
      <w:r>
        <w:rPr>
          <w:rtl/>
        </w:rPr>
        <w:t xml:space="preserve">וחצי </w:t>
      </w:r>
      <w:bookmarkStart w:id="19109" w:name="_ETM_Q47_494860"/>
      <w:bookmarkEnd w:id="19109"/>
      <w:r>
        <w:rPr>
          <w:rtl/>
        </w:rPr>
        <w:t xml:space="preserve">ביטחון </w:t>
      </w:r>
      <w:bookmarkStart w:id="19110" w:name="_ETM_Q47_496349"/>
      <w:bookmarkEnd w:id="19110"/>
      <w:r>
        <w:rPr>
          <w:rtl/>
        </w:rPr>
        <w:t xml:space="preserve">אומר </w:t>
      </w:r>
      <w:bookmarkStart w:id="19111" w:name="_ETM_Q47_497849"/>
      <w:bookmarkEnd w:id="19111"/>
      <w:r>
        <w:rPr>
          <w:rtl/>
        </w:rPr>
        <w:t>ש</w:t>
      </w:r>
      <w:bookmarkStart w:id="19112" w:name="_ETM_Q47_498420"/>
      <w:bookmarkEnd w:id="19112"/>
      <w:r>
        <w:rPr>
          <w:rtl/>
        </w:rPr>
        <w:t>מבחינתו</w:t>
      </w:r>
      <w:bookmarkStart w:id="19113" w:name="_ETM_Q47_499070"/>
      <w:bookmarkStart w:id="19114" w:name="_ETM_Q47_500529"/>
      <w:bookmarkEnd w:id="19113"/>
      <w:bookmarkEnd w:id="19114"/>
      <w:r>
        <w:rPr>
          <w:rFonts w:hint="cs"/>
          <w:rtl/>
        </w:rPr>
        <w:t xml:space="preserve"> זה </w:t>
      </w:r>
      <w:r>
        <w:rPr>
          <w:rtl/>
        </w:rPr>
        <w:t xml:space="preserve">מוסרי </w:t>
      </w:r>
      <w:bookmarkStart w:id="19115" w:name="_ETM_Q47_501850"/>
      <w:bookmarkEnd w:id="19115"/>
      <w:r>
        <w:rPr>
          <w:rtl/>
        </w:rPr>
        <w:t>ל</w:t>
      </w:r>
      <w:r>
        <w:rPr>
          <w:rFonts w:hint="cs"/>
          <w:rtl/>
        </w:rPr>
        <w:t xml:space="preserve">הרעיב </w:t>
      </w:r>
      <w:r w:rsidR="008E6081">
        <w:rPr>
          <w:rFonts w:hint="cs"/>
          <w:rtl/>
        </w:rPr>
        <w:t>שני</w:t>
      </w:r>
      <w:r>
        <w:rPr>
          <w:rFonts w:hint="cs"/>
          <w:rtl/>
        </w:rPr>
        <w:t xml:space="preserve"> מיליון </w:t>
      </w:r>
      <w:bookmarkStart w:id="19116" w:name="_ETM_Q47_502699"/>
      <w:bookmarkStart w:id="19117" w:name="_ETM_Q47_503089"/>
      <w:bookmarkStart w:id="19118" w:name="_ETM_Q47_503720"/>
      <w:bookmarkEnd w:id="19116"/>
      <w:bookmarkEnd w:id="19117"/>
      <w:bookmarkEnd w:id="19118"/>
      <w:r>
        <w:rPr>
          <w:rtl/>
        </w:rPr>
        <w:t xml:space="preserve">פלסטינים </w:t>
      </w:r>
      <w:bookmarkStart w:id="19119" w:name="_ETM_Q47_504619"/>
      <w:bookmarkEnd w:id="19119"/>
      <w:r>
        <w:rPr>
          <w:rtl/>
        </w:rPr>
        <w:t>בעזה</w:t>
      </w:r>
      <w:r>
        <w:rPr>
          <w:rFonts w:hint="cs"/>
          <w:rtl/>
        </w:rPr>
        <w:t>,</w:t>
      </w:r>
      <w:r>
        <w:rPr>
          <w:rtl/>
        </w:rPr>
        <w:t xml:space="preserve"> </w:t>
      </w:r>
      <w:bookmarkStart w:id="19120" w:name="_ETM_Q47_506640"/>
      <w:bookmarkEnd w:id="19120"/>
      <w:r>
        <w:rPr>
          <w:rtl/>
        </w:rPr>
        <w:t xml:space="preserve">אבל </w:t>
      </w:r>
      <w:bookmarkStart w:id="19121" w:name="_ETM_Q47_506999"/>
      <w:bookmarkEnd w:id="19121"/>
      <w:r>
        <w:rPr>
          <w:rtl/>
        </w:rPr>
        <w:t>ה</w:t>
      </w:r>
      <w:bookmarkStart w:id="19122" w:name="_ETM_Q47_507419"/>
      <w:bookmarkEnd w:id="19122"/>
      <w:r>
        <w:rPr>
          <w:rtl/>
        </w:rPr>
        <w:t xml:space="preserve">עולם </w:t>
      </w:r>
      <w:bookmarkStart w:id="19123" w:name="_ETM_Q47_507810"/>
      <w:bookmarkEnd w:id="19123"/>
      <w:r>
        <w:rPr>
          <w:rtl/>
        </w:rPr>
        <w:t xml:space="preserve">לא </w:t>
      </w:r>
      <w:bookmarkStart w:id="19124" w:name="_ETM_Q47_507960"/>
      <w:bookmarkEnd w:id="19124"/>
      <w:r>
        <w:rPr>
          <w:rtl/>
        </w:rPr>
        <w:t xml:space="preserve">נותן </w:t>
      </w:r>
      <w:bookmarkStart w:id="19125" w:name="_ETM_Q47_508410"/>
      <w:bookmarkEnd w:id="19125"/>
      <w:r>
        <w:rPr>
          <w:rtl/>
        </w:rPr>
        <w:t>לו</w:t>
      </w:r>
      <w:r>
        <w:rPr>
          <w:rFonts w:hint="cs"/>
          <w:rtl/>
        </w:rPr>
        <w:t>.</w:t>
      </w:r>
      <w:r>
        <w:rPr>
          <w:rtl/>
        </w:rPr>
        <w:t xml:space="preserve"> </w:t>
      </w:r>
      <w:bookmarkStart w:id="19126" w:name="_ETM_Q47_511199"/>
      <w:bookmarkEnd w:id="19126"/>
      <w:r>
        <w:rPr>
          <w:rtl/>
        </w:rPr>
        <w:t xml:space="preserve">מה </w:t>
      </w:r>
      <w:bookmarkStart w:id="19127" w:name="_ETM_Q47_511760"/>
      <w:bookmarkEnd w:id="19127"/>
      <w:r>
        <w:rPr>
          <w:rtl/>
        </w:rPr>
        <w:t xml:space="preserve">הייתם </w:t>
      </w:r>
      <w:bookmarkStart w:id="19128" w:name="_ETM_Q47_512270"/>
      <w:bookmarkEnd w:id="19128"/>
      <w:r>
        <w:rPr>
          <w:rtl/>
        </w:rPr>
        <w:t xml:space="preserve">אומרים </w:t>
      </w:r>
      <w:bookmarkStart w:id="19129" w:name="_ETM_Q47_513820"/>
      <w:bookmarkEnd w:id="19129"/>
      <w:r>
        <w:rPr>
          <w:rtl/>
        </w:rPr>
        <w:t xml:space="preserve">על </w:t>
      </w:r>
      <w:bookmarkStart w:id="19130" w:name="_ETM_Q47_514359"/>
      <w:bookmarkEnd w:id="19130"/>
      <w:r>
        <w:rPr>
          <w:rtl/>
        </w:rPr>
        <w:t xml:space="preserve">מישהו </w:t>
      </w:r>
      <w:bookmarkStart w:id="19131" w:name="_ETM_Q47_515050"/>
      <w:bookmarkEnd w:id="19131"/>
      <w:r>
        <w:rPr>
          <w:rFonts w:hint="cs"/>
          <w:rtl/>
        </w:rPr>
        <w:t>באירופה</w:t>
      </w:r>
      <w:r>
        <w:rPr>
          <w:rtl/>
        </w:rPr>
        <w:t xml:space="preserve"> </w:t>
      </w:r>
      <w:bookmarkStart w:id="19132" w:name="_ETM_Q47_515500"/>
      <w:bookmarkEnd w:id="19132"/>
      <w:r>
        <w:rPr>
          <w:rtl/>
        </w:rPr>
        <w:t xml:space="preserve">שדורש </w:t>
      </w:r>
      <w:bookmarkStart w:id="19133" w:name="_ETM_Q47_516339"/>
      <w:bookmarkEnd w:id="19133"/>
      <w:r>
        <w:rPr>
          <w:rFonts w:hint="cs"/>
          <w:rtl/>
        </w:rPr>
        <w:t xml:space="preserve">להרעיב </w:t>
      </w:r>
      <w:r w:rsidR="008E6081">
        <w:rPr>
          <w:rFonts w:hint="cs"/>
          <w:rtl/>
        </w:rPr>
        <w:t>שני</w:t>
      </w:r>
      <w:r>
        <w:rPr>
          <w:rFonts w:hint="cs"/>
          <w:rtl/>
        </w:rPr>
        <w:t xml:space="preserve"> מיליון? </w:t>
      </w:r>
    </w:p>
    <w:p w:rsidR="00E02D7B" w:rsidRDefault="00E02D7B" w:rsidP="00C165AD">
      <w:pPr>
        <w:rPr>
          <w:rtl/>
        </w:rPr>
      </w:pPr>
    </w:p>
    <w:p w:rsidR="00C03039" w:rsidRDefault="00C03039" w:rsidP="00C03039">
      <w:pPr>
        <w:pStyle w:val="af5"/>
        <w:rPr>
          <w:rtl/>
        </w:rPr>
      </w:pPr>
      <w:bookmarkStart w:id="19134" w:name="ET_interruption_קר_אה_1301"/>
      <w:r w:rsidRPr="00C03039">
        <w:rPr>
          <w:rStyle w:val="TagStyle"/>
          <w:rtl/>
        </w:rPr>
        <w:t xml:space="preserve"> &lt;&lt; קריאה &gt;&gt; </w:t>
      </w:r>
      <w:r>
        <w:rPr>
          <w:rtl/>
        </w:rPr>
        <w:t>קריאה:</w:t>
      </w:r>
      <w:r w:rsidRPr="00C03039">
        <w:rPr>
          <w:rStyle w:val="TagStyle"/>
          <w:rtl/>
        </w:rPr>
        <w:t xml:space="preserve"> &lt;&lt; קריאה &gt;&gt;</w:t>
      </w:r>
      <w:bookmarkEnd w:id="19134"/>
      <w:r>
        <w:rPr>
          <w:rtl/>
        </w:rPr>
        <w:t xml:space="preserve">  </w:t>
      </w:r>
    </w:p>
    <w:p w:rsidR="00C03039" w:rsidRDefault="00C03039" w:rsidP="00C165AD">
      <w:pPr>
        <w:rPr>
          <w:rtl/>
        </w:rPr>
      </w:pPr>
      <w:r>
        <w:rPr>
          <w:rtl/>
        </w:rPr>
        <w:t xml:space="preserve"> </w:t>
      </w:r>
    </w:p>
    <w:p w:rsidR="00C03039" w:rsidRDefault="001D72F4" w:rsidP="001D72F4">
      <w:pPr>
        <w:rPr>
          <w:rtl/>
        </w:rPr>
      </w:pPr>
      <w:r>
        <w:rPr>
          <w:rFonts w:hint="eastAsia"/>
          <w:rtl/>
        </w:rPr>
        <w:t>–</w:t>
      </w:r>
      <w:r>
        <w:rPr>
          <w:rFonts w:hint="cs"/>
          <w:rtl/>
        </w:rPr>
        <w:t xml:space="preserve"> </w:t>
      </w:r>
      <w:r>
        <w:rPr>
          <w:rFonts w:hint="eastAsia"/>
          <w:rtl/>
        </w:rPr>
        <w:t>–</w:t>
      </w:r>
      <w:r>
        <w:rPr>
          <w:rFonts w:hint="cs"/>
          <w:rtl/>
        </w:rPr>
        <w:t xml:space="preserve"> </w:t>
      </w:r>
      <w:r>
        <w:rPr>
          <w:rFonts w:hint="eastAsia"/>
          <w:rtl/>
        </w:rPr>
        <w:t>–</w:t>
      </w:r>
    </w:p>
    <w:p w:rsidR="00C03039" w:rsidRDefault="00C03039" w:rsidP="00C165AD">
      <w:pPr>
        <w:rPr>
          <w:rtl/>
        </w:rPr>
      </w:pPr>
    </w:p>
    <w:p w:rsidR="00C03039" w:rsidRDefault="00C03039" w:rsidP="00C03039">
      <w:pPr>
        <w:pStyle w:val="-"/>
        <w:keepNext/>
        <w:rPr>
          <w:rtl/>
        </w:rPr>
      </w:pPr>
      <w:r w:rsidRPr="00AF5609">
        <w:rPr>
          <w:rStyle w:val="TagStyle"/>
          <w:rtl/>
        </w:rPr>
        <w:t xml:space="preserve">&lt;&lt; דובר_המשך &gt;&gt; </w:t>
      </w:r>
      <w:r>
        <w:rPr>
          <w:rtl/>
        </w:rPr>
        <w:t>אחמד טיבי (חד"ש-תע"ל):</w:t>
      </w:r>
      <w:r w:rsidRPr="00AF5609">
        <w:rPr>
          <w:rStyle w:val="TagStyle"/>
          <w:rtl/>
        </w:rPr>
        <w:t xml:space="preserve"> &lt;&lt; דובר_המשך &gt;&gt;</w:t>
      </w:r>
      <w:r>
        <w:rPr>
          <w:rtl/>
        </w:rPr>
        <w:t xml:space="preserve"> </w:t>
      </w:r>
    </w:p>
    <w:p w:rsidR="00C03039" w:rsidRDefault="00C03039" w:rsidP="00C165AD">
      <w:pPr>
        <w:rPr>
          <w:rtl/>
        </w:rPr>
      </w:pPr>
    </w:p>
    <w:p w:rsidR="00E02D7B" w:rsidRDefault="00E02D7B" w:rsidP="008E6081">
      <w:pPr>
        <w:rPr>
          <w:rtl/>
        </w:rPr>
      </w:pPr>
      <w:r>
        <w:rPr>
          <w:rFonts w:hint="cs"/>
          <w:rtl/>
        </w:rPr>
        <w:t>תפסיקי, עליזה, את לא חברת כנסת</w:t>
      </w:r>
      <w:r w:rsidR="008E6081">
        <w:rPr>
          <w:rFonts w:hint="cs"/>
          <w:rtl/>
        </w:rPr>
        <w:t>.</w:t>
      </w:r>
      <w:r w:rsidRPr="00AC7057">
        <w:rPr>
          <w:rFonts w:hint="cs"/>
          <w:rtl/>
        </w:rPr>
        <w:t xml:space="preserve"> </w:t>
      </w:r>
      <w:r>
        <w:rPr>
          <w:rFonts w:hint="cs"/>
          <w:rtl/>
        </w:rPr>
        <w:t xml:space="preserve">תפסיקי להעיר לי. די כבר. יש הבדל בין מאחורי המליאה ופה. די כבר. אני שומע אותך עד </w:t>
      </w:r>
      <w:bookmarkStart w:id="19135" w:name="_ETM_Q47_537399"/>
      <w:bookmarkEnd w:id="19135"/>
      <w:r>
        <w:rPr>
          <w:rFonts w:hint="cs"/>
          <w:rtl/>
        </w:rPr>
        <w:t xml:space="preserve">פה. אל תגיבי לדברים, לא שלי ולא של אף </w:t>
      </w:r>
      <w:bookmarkStart w:id="19136" w:name="_ETM_Q47_553965"/>
      <w:bookmarkEnd w:id="19136"/>
      <w:r>
        <w:rPr>
          <w:rFonts w:hint="cs"/>
          <w:rtl/>
        </w:rPr>
        <w:t xml:space="preserve">אחד אחר. </w:t>
      </w:r>
    </w:p>
    <w:p w:rsidR="00E02D7B" w:rsidRDefault="00E02D7B" w:rsidP="00C165AD">
      <w:pPr>
        <w:rPr>
          <w:rtl/>
        </w:rPr>
      </w:pPr>
      <w:bookmarkStart w:id="19137" w:name="_ETM_Q47_519000"/>
      <w:bookmarkEnd w:id="19137"/>
    </w:p>
    <w:p w:rsidR="00E02D7B" w:rsidRDefault="00E02D7B" w:rsidP="00C165AD">
      <w:pPr>
        <w:pStyle w:val="af6"/>
        <w:keepNext/>
        <w:rPr>
          <w:rtl/>
        </w:rPr>
      </w:pPr>
      <w:bookmarkStart w:id="19138" w:name="_ETM_Q47_520000"/>
      <w:bookmarkStart w:id="19139" w:name="_ETM_Q47_516700"/>
      <w:bookmarkStart w:id="19140" w:name="_ETM_Q47_516940"/>
      <w:bookmarkStart w:id="19141" w:name="_ETM_Q47_519269"/>
      <w:bookmarkStart w:id="19142" w:name="ET_yor_6595_3"/>
      <w:bookmarkEnd w:id="19138"/>
      <w:bookmarkEnd w:id="19139"/>
      <w:bookmarkEnd w:id="19140"/>
      <w:bookmarkEnd w:id="19141"/>
      <w:r w:rsidRPr="00AF5609">
        <w:rPr>
          <w:rStyle w:val="TagStyle"/>
          <w:rtl/>
        </w:rPr>
        <w:t xml:space="preserve">&lt; יור &gt;&gt; </w:t>
      </w:r>
      <w:r>
        <w:rPr>
          <w:rtl/>
        </w:rPr>
        <w:t>היו"ר ארז מלול:</w:t>
      </w:r>
      <w:r w:rsidRPr="00AF5609">
        <w:rPr>
          <w:rStyle w:val="TagStyle"/>
          <w:rtl/>
        </w:rPr>
        <w:t xml:space="preserve"> &lt;&lt; יור &gt;&gt;</w:t>
      </w:r>
      <w:r>
        <w:rPr>
          <w:rtl/>
        </w:rPr>
        <w:t xml:space="preserve"> </w:t>
      </w:r>
      <w:bookmarkEnd w:id="19142"/>
    </w:p>
    <w:p w:rsidR="00E02D7B" w:rsidRDefault="00E02D7B" w:rsidP="00C165AD">
      <w:pPr>
        <w:rPr>
          <w:rtl/>
        </w:rPr>
      </w:pPr>
    </w:p>
    <w:p w:rsidR="00E02D7B" w:rsidRDefault="00E02D7B" w:rsidP="00C165AD">
      <w:pPr>
        <w:rPr>
          <w:rtl/>
        </w:rPr>
      </w:pPr>
      <w:bookmarkStart w:id="19143" w:name="_ETM_Q47_533000"/>
      <w:bookmarkEnd w:id="19143"/>
      <w:r>
        <w:rPr>
          <w:rFonts w:hint="cs"/>
          <w:rtl/>
        </w:rPr>
        <w:t>די, די. עליזה, די.</w:t>
      </w:r>
    </w:p>
    <w:p w:rsidR="00E02D7B" w:rsidRDefault="00E02D7B" w:rsidP="00C165AD">
      <w:pPr>
        <w:rPr>
          <w:rtl/>
        </w:rPr>
      </w:pPr>
    </w:p>
    <w:p w:rsidR="00E02D7B" w:rsidRDefault="00E02D7B" w:rsidP="00C165AD">
      <w:pPr>
        <w:pStyle w:val="-"/>
        <w:keepNext/>
        <w:rPr>
          <w:rtl/>
        </w:rPr>
      </w:pPr>
      <w:bookmarkStart w:id="19144" w:name="ET_speakercontinue_5264_4"/>
      <w:r w:rsidRPr="00AF5609">
        <w:rPr>
          <w:rStyle w:val="TagStyle"/>
          <w:rtl/>
        </w:rPr>
        <w:t xml:space="preserve"> &lt;&lt; דובר_המשך &gt;&gt; </w:t>
      </w:r>
      <w:r>
        <w:rPr>
          <w:rtl/>
        </w:rPr>
        <w:t>אחמד טיבי (חד"ש-תע"ל):</w:t>
      </w:r>
      <w:r w:rsidRPr="00AF5609">
        <w:rPr>
          <w:rStyle w:val="TagStyle"/>
          <w:rtl/>
        </w:rPr>
        <w:t xml:space="preserve"> &lt;&lt; דובר_המשך &gt;&gt;</w:t>
      </w:r>
      <w:r>
        <w:rPr>
          <w:rtl/>
        </w:rPr>
        <w:t xml:space="preserve"> </w:t>
      </w:r>
      <w:bookmarkEnd w:id="19144"/>
    </w:p>
    <w:p w:rsidR="00E02D7B" w:rsidRDefault="00E02D7B" w:rsidP="00C165AD">
      <w:pPr>
        <w:rPr>
          <w:rtl/>
        </w:rPr>
      </w:pPr>
    </w:p>
    <w:p w:rsidR="00E02D7B" w:rsidRDefault="00E02D7B" w:rsidP="00C03039">
      <w:pPr>
        <w:rPr>
          <w:rtl/>
        </w:rPr>
      </w:pPr>
      <w:bookmarkStart w:id="19145" w:name="_ETM_Q47_536000"/>
      <w:bookmarkEnd w:id="19145"/>
      <w:r>
        <w:rPr>
          <w:rFonts w:hint="cs"/>
          <w:rtl/>
        </w:rPr>
        <w:t>אוקיי</w:t>
      </w:r>
      <w:bookmarkStart w:id="19146" w:name="_ETM_Q47_540000"/>
      <w:bookmarkEnd w:id="19146"/>
      <w:r>
        <w:rPr>
          <w:rFonts w:hint="cs"/>
          <w:rtl/>
        </w:rPr>
        <w:t xml:space="preserve">, </w:t>
      </w:r>
      <w:bookmarkStart w:id="19147" w:name="_ETM_Q47_527870"/>
      <w:bookmarkStart w:id="19148" w:name="_ETM_Q47_534679"/>
      <w:bookmarkStart w:id="19149" w:name="_ETM_Q47_535969"/>
      <w:bookmarkStart w:id="19150" w:name="_ETM_Q47_538450"/>
      <w:bookmarkStart w:id="19151" w:name="_ETM_Q47_539379"/>
      <w:bookmarkStart w:id="19152" w:name="_ETM_Q47_539589"/>
      <w:bookmarkStart w:id="19153" w:name="_ETM_Q47_547400"/>
      <w:bookmarkEnd w:id="19147"/>
      <w:bookmarkEnd w:id="19148"/>
      <w:bookmarkEnd w:id="19149"/>
      <w:bookmarkEnd w:id="19150"/>
      <w:bookmarkEnd w:id="19151"/>
      <w:bookmarkEnd w:id="19152"/>
      <w:bookmarkEnd w:id="19153"/>
      <w:r>
        <w:rPr>
          <w:rtl/>
        </w:rPr>
        <w:t xml:space="preserve">אני </w:t>
      </w:r>
      <w:bookmarkStart w:id="19154" w:name="_ETM_Q47_547640"/>
      <w:bookmarkEnd w:id="19154"/>
      <w:r>
        <w:rPr>
          <w:rtl/>
        </w:rPr>
        <w:t>אחזור</w:t>
      </w:r>
      <w:bookmarkStart w:id="19155" w:name="_ETM_Q47_551339"/>
      <w:bookmarkEnd w:id="19155"/>
      <w:r w:rsidR="00C03039">
        <w:rPr>
          <w:rFonts w:hint="cs"/>
          <w:rtl/>
        </w:rPr>
        <w:t>:</w:t>
      </w:r>
      <w:r>
        <w:rPr>
          <w:rFonts w:hint="cs"/>
          <w:rtl/>
        </w:rPr>
        <w:t xml:space="preserve"> </w:t>
      </w:r>
      <w:r>
        <w:rPr>
          <w:rtl/>
        </w:rPr>
        <w:t xml:space="preserve">להרוג </w:t>
      </w:r>
      <w:bookmarkStart w:id="19156" w:name="_ETM_Q47_551940"/>
      <w:bookmarkEnd w:id="19156"/>
      <w:r>
        <w:rPr>
          <w:rtl/>
        </w:rPr>
        <w:t xml:space="preserve">אלפי </w:t>
      </w:r>
      <w:bookmarkStart w:id="19157" w:name="_ETM_Q47_552390"/>
      <w:bookmarkEnd w:id="19157"/>
      <w:r>
        <w:rPr>
          <w:rtl/>
        </w:rPr>
        <w:t xml:space="preserve">ילדים </w:t>
      </w:r>
      <w:bookmarkStart w:id="19158" w:name="_ETM_Q47_552779"/>
      <w:bookmarkEnd w:id="19158"/>
      <w:r>
        <w:rPr>
          <w:rtl/>
        </w:rPr>
        <w:t xml:space="preserve">ונשים </w:t>
      </w:r>
      <w:bookmarkStart w:id="19159" w:name="_ETM_Q47_553799"/>
      <w:bookmarkEnd w:id="19159"/>
      <w:r>
        <w:rPr>
          <w:rtl/>
        </w:rPr>
        <w:t xml:space="preserve">בהפצצות </w:t>
      </w:r>
      <w:bookmarkStart w:id="19160" w:name="_ETM_Q47_555990"/>
      <w:bookmarkEnd w:id="19160"/>
      <w:r>
        <w:rPr>
          <w:rFonts w:hint="cs"/>
          <w:rtl/>
        </w:rPr>
        <w:t>הוא</w:t>
      </w:r>
      <w:r>
        <w:rPr>
          <w:rtl/>
        </w:rPr>
        <w:t xml:space="preserve"> </w:t>
      </w:r>
      <w:bookmarkStart w:id="19161" w:name="_ETM_Q47_556350"/>
      <w:bookmarkEnd w:id="19161"/>
      <w:r>
        <w:rPr>
          <w:rtl/>
        </w:rPr>
        <w:t xml:space="preserve">פשע </w:t>
      </w:r>
      <w:bookmarkStart w:id="19162" w:name="_ETM_Q47_556830"/>
      <w:bookmarkEnd w:id="19162"/>
      <w:r>
        <w:rPr>
          <w:rtl/>
        </w:rPr>
        <w:t>מלחמה</w:t>
      </w:r>
      <w:r>
        <w:rPr>
          <w:rFonts w:hint="cs"/>
          <w:rtl/>
        </w:rPr>
        <w:t>.</w:t>
      </w:r>
      <w:r>
        <w:rPr>
          <w:rtl/>
        </w:rPr>
        <w:t xml:space="preserve"> </w:t>
      </w:r>
      <w:bookmarkStart w:id="19163" w:name="_ETM_Q47_559609"/>
      <w:bookmarkEnd w:id="19163"/>
    </w:p>
    <w:p w:rsidR="00E02D7B" w:rsidRDefault="00E02D7B" w:rsidP="00C165AD">
      <w:pPr>
        <w:rPr>
          <w:rtl/>
        </w:rPr>
      </w:pPr>
    </w:p>
    <w:p w:rsidR="00E02D7B" w:rsidRDefault="00E02D7B" w:rsidP="00C03039">
      <w:pPr>
        <w:rPr>
          <w:rtl/>
        </w:rPr>
      </w:pPr>
      <w:bookmarkStart w:id="19164" w:name="_ETM_Q47_559000"/>
      <w:bookmarkEnd w:id="19164"/>
      <w:r>
        <w:rPr>
          <w:rtl/>
        </w:rPr>
        <w:t xml:space="preserve">עכשיו </w:t>
      </w:r>
      <w:bookmarkStart w:id="19165" w:name="_ETM_Q47_561170"/>
      <w:bookmarkEnd w:id="19165"/>
      <w:r>
        <w:rPr>
          <w:rtl/>
        </w:rPr>
        <w:t xml:space="preserve">נחזור </w:t>
      </w:r>
      <w:bookmarkStart w:id="19166" w:name="_ETM_Q47_561680"/>
      <w:bookmarkEnd w:id="19166"/>
      <w:r>
        <w:rPr>
          <w:rtl/>
        </w:rPr>
        <w:t xml:space="preserve">לנושא </w:t>
      </w:r>
      <w:bookmarkStart w:id="19167" w:name="_ETM_Q47_562100"/>
      <w:bookmarkEnd w:id="19167"/>
      <w:r>
        <w:rPr>
          <w:rFonts w:hint="cs"/>
          <w:rtl/>
        </w:rPr>
        <w:t>ה</w:t>
      </w:r>
      <w:r>
        <w:rPr>
          <w:rtl/>
        </w:rPr>
        <w:t xml:space="preserve">חטופים </w:t>
      </w:r>
      <w:bookmarkStart w:id="19168" w:name="_ETM_Q47_562610"/>
      <w:bookmarkEnd w:id="19168"/>
      <w:r>
        <w:rPr>
          <w:rtl/>
        </w:rPr>
        <w:t>והחטופות</w:t>
      </w:r>
      <w:r>
        <w:rPr>
          <w:rFonts w:hint="cs"/>
          <w:rtl/>
        </w:rPr>
        <w:t>.</w:t>
      </w:r>
      <w:r>
        <w:rPr>
          <w:rtl/>
        </w:rPr>
        <w:t xml:space="preserve"> </w:t>
      </w:r>
      <w:bookmarkStart w:id="19169" w:name="_ETM_Q47_564610"/>
      <w:bookmarkEnd w:id="19169"/>
      <w:r>
        <w:rPr>
          <w:rtl/>
        </w:rPr>
        <w:t xml:space="preserve">שמעתי </w:t>
      </w:r>
      <w:bookmarkStart w:id="19170" w:name="_ETM_Q47_565210"/>
      <w:bookmarkEnd w:id="19170"/>
      <w:r>
        <w:rPr>
          <w:rtl/>
        </w:rPr>
        <w:t xml:space="preserve">מישהי </w:t>
      </w:r>
      <w:bookmarkStart w:id="19171" w:name="_ETM_Q47_565659"/>
      <w:bookmarkEnd w:id="19171"/>
      <w:r>
        <w:rPr>
          <w:rtl/>
        </w:rPr>
        <w:t xml:space="preserve">שאמרה </w:t>
      </w:r>
      <w:bookmarkStart w:id="19172" w:name="_ETM_Q47_566229"/>
      <w:bookmarkEnd w:id="19172"/>
      <w:r>
        <w:rPr>
          <w:rtl/>
        </w:rPr>
        <w:t>ל</w:t>
      </w:r>
      <w:bookmarkStart w:id="19173" w:name="_ETM_Q47_566589"/>
      <w:bookmarkEnd w:id="19173"/>
      <w:r>
        <w:rPr>
          <w:rtl/>
        </w:rPr>
        <w:t xml:space="preserve">חבר </w:t>
      </w:r>
      <w:bookmarkStart w:id="19174" w:name="_ETM_Q47_566920"/>
      <w:bookmarkEnd w:id="19174"/>
      <w:r>
        <w:rPr>
          <w:rFonts w:hint="cs"/>
          <w:rtl/>
        </w:rPr>
        <w:t>ה</w:t>
      </w:r>
      <w:r>
        <w:rPr>
          <w:rtl/>
        </w:rPr>
        <w:t xml:space="preserve">כנסת </w:t>
      </w:r>
      <w:bookmarkStart w:id="19175" w:name="_ETM_Q47_567279"/>
      <w:bookmarkEnd w:id="19175"/>
      <w:r>
        <w:rPr>
          <w:rtl/>
        </w:rPr>
        <w:t xml:space="preserve">מנסור </w:t>
      </w:r>
      <w:bookmarkStart w:id="19176" w:name="_ETM_Q47_567670"/>
      <w:bookmarkEnd w:id="19176"/>
      <w:r>
        <w:rPr>
          <w:rtl/>
        </w:rPr>
        <w:t>עבאס</w:t>
      </w:r>
      <w:r>
        <w:rPr>
          <w:rFonts w:hint="cs"/>
          <w:rtl/>
        </w:rPr>
        <w:t>:</w:t>
      </w:r>
      <w:r>
        <w:rPr>
          <w:rtl/>
        </w:rPr>
        <w:t xml:space="preserve"> </w:t>
      </w:r>
      <w:bookmarkStart w:id="19177" w:name="_ETM_Q47_568630"/>
      <w:bookmarkEnd w:id="19177"/>
      <w:r>
        <w:rPr>
          <w:rtl/>
        </w:rPr>
        <w:t xml:space="preserve">תחזיר </w:t>
      </w:r>
      <w:bookmarkStart w:id="19178" w:name="_ETM_Q47_569110"/>
      <w:bookmarkEnd w:id="19178"/>
      <w:r>
        <w:rPr>
          <w:rtl/>
        </w:rPr>
        <w:t xml:space="preserve">את </w:t>
      </w:r>
      <w:bookmarkStart w:id="19179" w:name="_ETM_Q47_569200"/>
      <w:bookmarkEnd w:id="19179"/>
      <w:r>
        <w:rPr>
          <w:rtl/>
        </w:rPr>
        <w:t>החטופים</w:t>
      </w:r>
      <w:r>
        <w:rPr>
          <w:rFonts w:hint="cs"/>
          <w:rtl/>
        </w:rPr>
        <w:t>,</w:t>
      </w:r>
      <w:r>
        <w:rPr>
          <w:rtl/>
        </w:rPr>
        <w:t xml:space="preserve"> </w:t>
      </w:r>
      <w:bookmarkStart w:id="19180" w:name="_ETM_Q47_569800"/>
      <w:bookmarkEnd w:id="19180"/>
      <w:r>
        <w:rPr>
          <w:rtl/>
        </w:rPr>
        <w:t xml:space="preserve">תחזירו </w:t>
      </w:r>
      <w:bookmarkStart w:id="19181" w:name="_ETM_Q47_570700"/>
      <w:bookmarkEnd w:id="19181"/>
      <w:r>
        <w:rPr>
          <w:rtl/>
        </w:rPr>
        <w:t>את</w:t>
      </w:r>
      <w:r>
        <w:rPr>
          <w:rFonts w:hint="cs"/>
          <w:rtl/>
        </w:rPr>
        <w:t xml:space="preserve"> החטופים.</w:t>
      </w:r>
      <w:bookmarkStart w:id="19182" w:name="_ETM_Q47_570820"/>
      <w:bookmarkStart w:id="19183" w:name="_ETM_Q47_571000"/>
      <w:bookmarkStart w:id="19184" w:name="_ETM_Q47_571330"/>
      <w:bookmarkEnd w:id="19182"/>
      <w:bookmarkEnd w:id="19183"/>
      <w:bookmarkEnd w:id="19184"/>
      <w:r>
        <w:rPr>
          <w:rFonts w:hint="cs"/>
          <w:rtl/>
        </w:rPr>
        <w:t xml:space="preserve"> </w:t>
      </w:r>
      <w:r>
        <w:rPr>
          <w:rtl/>
        </w:rPr>
        <w:t xml:space="preserve">זה </w:t>
      </w:r>
      <w:bookmarkStart w:id="19185" w:name="_ETM_Q47_571450"/>
      <w:bookmarkEnd w:id="19185"/>
      <w:r>
        <w:rPr>
          <w:rtl/>
        </w:rPr>
        <w:t xml:space="preserve">מה </w:t>
      </w:r>
      <w:bookmarkStart w:id="19186" w:name="_ETM_Q47_571570"/>
      <w:bookmarkEnd w:id="19186"/>
      <w:r>
        <w:rPr>
          <w:rtl/>
        </w:rPr>
        <w:t xml:space="preserve">שהיא </w:t>
      </w:r>
      <w:bookmarkStart w:id="19187" w:name="_ETM_Q47_571690"/>
      <w:bookmarkEnd w:id="19187"/>
      <w:r>
        <w:rPr>
          <w:rtl/>
        </w:rPr>
        <w:t xml:space="preserve">אמרה </w:t>
      </w:r>
      <w:bookmarkStart w:id="19188" w:name="_ETM_Q47_571960"/>
      <w:bookmarkEnd w:id="19188"/>
      <w:r>
        <w:rPr>
          <w:rtl/>
        </w:rPr>
        <w:t xml:space="preserve">לך </w:t>
      </w:r>
      <w:bookmarkStart w:id="19189" w:name="_ETM_Q47_572200"/>
      <w:bookmarkEnd w:id="19189"/>
      <w:r>
        <w:rPr>
          <w:rtl/>
        </w:rPr>
        <w:t>עכשיו</w:t>
      </w:r>
      <w:r>
        <w:rPr>
          <w:rFonts w:hint="cs"/>
          <w:rtl/>
        </w:rPr>
        <w:t>.</w:t>
      </w:r>
      <w:r>
        <w:rPr>
          <w:rtl/>
        </w:rPr>
        <w:t xml:space="preserve"> </w:t>
      </w:r>
      <w:bookmarkStart w:id="19190" w:name="_ETM_Q47_575670"/>
      <w:bookmarkEnd w:id="19190"/>
      <w:r>
        <w:rPr>
          <w:rtl/>
        </w:rPr>
        <w:t xml:space="preserve">כמה </w:t>
      </w:r>
      <w:bookmarkStart w:id="19191" w:name="_ETM_Q47_576119"/>
      <w:bookmarkEnd w:id="19191"/>
      <w:r>
        <w:rPr>
          <w:rFonts w:hint="cs"/>
          <w:rtl/>
        </w:rPr>
        <w:t xml:space="preserve">אווילי </w:t>
      </w:r>
      <w:bookmarkStart w:id="19192" w:name="_ETM_Q47_576479"/>
      <w:bookmarkStart w:id="19193" w:name="_ETM_Q47_576719"/>
      <w:bookmarkStart w:id="19194" w:name="_ETM_Q47_576749"/>
      <w:bookmarkEnd w:id="19192"/>
      <w:bookmarkEnd w:id="19193"/>
      <w:bookmarkEnd w:id="19194"/>
      <w:r>
        <w:rPr>
          <w:rtl/>
        </w:rPr>
        <w:t xml:space="preserve">אפשר </w:t>
      </w:r>
      <w:bookmarkStart w:id="19195" w:name="_ETM_Q47_577109"/>
      <w:bookmarkEnd w:id="19195"/>
      <w:r>
        <w:rPr>
          <w:rtl/>
        </w:rPr>
        <w:t>להיות</w:t>
      </w:r>
      <w:r>
        <w:rPr>
          <w:rFonts w:hint="cs"/>
          <w:rtl/>
        </w:rPr>
        <w:t>?</w:t>
      </w:r>
      <w:r>
        <w:rPr>
          <w:rtl/>
        </w:rPr>
        <w:t xml:space="preserve"> </w:t>
      </w:r>
      <w:bookmarkStart w:id="19196" w:name="_ETM_Q47_578750"/>
      <w:bookmarkEnd w:id="19196"/>
      <w:r>
        <w:rPr>
          <w:rtl/>
        </w:rPr>
        <w:t xml:space="preserve">כמה </w:t>
      </w:r>
      <w:bookmarkStart w:id="19197" w:name="_ETM_Q47_579680"/>
      <w:bookmarkEnd w:id="19197"/>
      <w:r>
        <w:rPr>
          <w:rFonts w:hint="cs"/>
          <w:rtl/>
        </w:rPr>
        <w:t xml:space="preserve">נורא </w:t>
      </w:r>
      <w:r>
        <w:rPr>
          <w:rtl/>
        </w:rPr>
        <w:t xml:space="preserve">אפשר </w:t>
      </w:r>
      <w:bookmarkStart w:id="19198" w:name="_ETM_Q47_580040"/>
      <w:bookmarkEnd w:id="19198"/>
      <w:r>
        <w:rPr>
          <w:rtl/>
        </w:rPr>
        <w:t>להיות</w:t>
      </w:r>
      <w:r>
        <w:rPr>
          <w:rFonts w:hint="cs"/>
          <w:rtl/>
        </w:rPr>
        <w:t>?</w:t>
      </w:r>
      <w:r>
        <w:rPr>
          <w:rtl/>
        </w:rPr>
        <w:t xml:space="preserve"> </w:t>
      </w:r>
      <w:bookmarkStart w:id="19199" w:name="_ETM_Q47_581210"/>
      <w:bookmarkEnd w:id="19199"/>
      <w:r>
        <w:rPr>
          <w:rtl/>
        </w:rPr>
        <w:t>תחזירו</w:t>
      </w:r>
      <w:bookmarkStart w:id="19200" w:name="_ETM_Q47_578000"/>
      <w:bookmarkEnd w:id="19200"/>
      <w:r>
        <w:rPr>
          <w:rFonts w:hint="cs"/>
          <w:rtl/>
        </w:rPr>
        <w:t>,</w:t>
      </w:r>
      <w:r>
        <w:rPr>
          <w:rtl/>
        </w:rPr>
        <w:t xml:space="preserve"> </w:t>
      </w:r>
      <w:bookmarkStart w:id="19201" w:name="_ETM_Q47_582360"/>
      <w:bookmarkEnd w:id="19201"/>
      <w:r>
        <w:rPr>
          <w:rtl/>
        </w:rPr>
        <w:t>יעני</w:t>
      </w:r>
      <w:r>
        <w:rPr>
          <w:rFonts w:hint="cs"/>
          <w:rtl/>
        </w:rPr>
        <w:t>,</w:t>
      </w:r>
      <w:r>
        <w:rPr>
          <w:rtl/>
        </w:rPr>
        <w:t xml:space="preserve"> </w:t>
      </w:r>
      <w:bookmarkStart w:id="19202" w:name="_ETM_Q47_582690"/>
      <w:bookmarkEnd w:id="19202"/>
      <w:r>
        <w:rPr>
          <w:rtl/>
        </w:rPr>
        <w:t xml:space="preserve">חברי </w:t>
      </w:r>
      <w:bookmarkStart w:id="19203" w:name="_ETM_Q47_583020"/>
      <w:bookmarkEnd w:id="19203"/>
      <w:r>
        <w:rPr>
          <w:rFonts w:hint="cs"/>
          <w:rtl/>
        </w:rPr>
        <w:t>ה</w:t>
      </w:r>
      <w:r>
        <w:rPr>
          <w:rtl/>
        </w:rPr>
        <w:t xml:space="preserve">כנסת </w:t>
      </w:r>
      <w:bookmarkStart w:id="19204" w:name="_ETM_Q47_583410"/>
      <w:bookmarkEnd w:id="19204"/>
      <w:r>
        <w:rPr>
          <w:rFonts w:hint="cs"/>
          <w:rtl/>
        </w:rPr>
        <w:t>ה</w:t>
      </w:r>
      <w:r>
        <w:rPr>
          <w:rtl/>
        </w:rPr>
        <w:t>ערבים</w:t>
      </w:r>
      <w:r>
        <w:rPr>
          <w:rFonts w:hint="cs"/>
          <w:rtl/>
        </w:rPr>
        <w:t>.</w:t>
      </w:r>
      <w:r>
        <w:rPr>
          <w:rtl/>
        </w:rPr>
        <w:t xml:space="preserve"> </w:t>
      </w:r>
      <w:bookmarkStart w:id="19205" w:name="_ETM_Q47_585749"/>
      <w:bookmarkEnd w:id="19205"/>
      <w:r>
        <w:rPr>
          <w:rtl/>
        </w:rPr>
        <w:t xml:space="preserve">להחזיר </w:t>
      </w:r>
      <w:bookmarkStart w:id="19206" w:name="_ETM_Q47_586319"/>
      <w:bookmarkEnd w:id="19206"/>
      <w:r>
        <w:rPr>
          <w:rtl/>
        </w:rPr>
        <w:t xml:space="preserve">את </w:t>
      </w:r>
      <w:bookmarkStart w:id="19207" w:name="_ETM_Q47_586380"/>
      <w:bookmarkEnd w:id="19207"/>
      <w:r>
        <w:rPr>
          <w:rtl/>
        </w:rPr>
        <w:t>החטופים</w:t>
      </w:r>
      <w:r>
        <w:rPr>
          <w:rFonts w:hint="cs"/>
          <w:rtl/>
        </w:rPr>
        <w:t>.</w:t>
      </w:r>
      <w:r>
        <w:rPr>
          <w:rtl/>
        </w:rPr>
        <w:t xml:space="preserve"> </w:t>
      </w:r>
      <w:bookmarkStart w:id="19208" w:name="_ETM_Q47_588670"/>
      <w:bookmarkEnd w:id="19208"/>
      <w:r>
        <w:rPr>
          <w:rtl/>
        </w:rPr>
        <w:t xml:space="preserve">ירשו </w:t>
      </w:r>
      <w:bookmarkStart w:id="19209" w:name="_ETM_Q47_589120"/>
      <w:bookmarkEnd w:id="19209"/>
      <w:r>
        <w:rPr>
          <w:rtl/>
        </w:rPr>
        <w:t xml:space="preserve">לי </w:t>
      </w:r>
      <w:bookmarkStart w:id="19210" w:name="_ETM_Q47_589240"/>
      <w:bookmarkEnd w:id="19210"/>
      <w:r>
        <w:rPr>
          <w:rtl/>
        </w:rPr>
        <w:t>חבריי</w:t>
      </w:r>
      <w:r w:rsidR="00C03039">
        <w:rPr>
          <w:rFonts w:hint="cs"/>
          <w:rtl/>
        </w:rPr>
        <w:t>:</w:t>
      </w:r>
      <w:r>
        <w:rPr>
          <w:rFonts w:hint="cs"/>
          <w:rtl/>
        </w:rPr>
        <w:t xml:space="preserve"> אי</w:t>
      </w:r>
      <w:bookmarkStart w:id="19211" w:name="_ETM_Q47_592529"/>
      <w:bookmarkStart w:id="19212" w:name="_ETM_Q47_592770"/>
      <w:bookmarkEnd w:id="19211"/>
      <w:bookmarkEnd w:id="19212"/>
      <w:r>
        <w:rPr>
          <w:rFonts w:hint="cs"/>
          <w:rtl/>
        </w:rPr>
        <w:t>-</w:t>
      </w:r>
      <w:r>
        <w:rPr>
          <w:rtl/>
        </w:rPr>
        <w:t>החזר</w:t>
      </w:r>
      <w:bookmarkStart w:id="19213" w:name="_ETM_Q47_593310"/>
      <w:bookmarkEnd w:id="19213"/>
      <w:r>
        <w:rPr>
          <w:rtl/>
        </w:rPr>
        <w:t xml:space="preserve">ת </w:t>
      </w:r>
      <w:bookmarkStart w:id="19214" w:name="_ETM_Q47_593610"/>
      <w:bookmarkEnd w:id="19214"/>
      <w:r>
        <w:rPr>
          <w:rFonts w:hint="cs"/>
          <w:rtl/>
        </w:rPr>
        <w:t xml:space="preserve">החטופים </w:t>
      </w:r>
      <w:bookmarkStart w:id="19215" w:name="_ETM_Q47_594029"/>
      <w:bookmarkEnd w:id="19215"/>
      <w:r>
        <w:rPr>
          <w:rtl/>
        </w:rPr>
        <w:t xml:space="preserve">היא </w:t>
      </w:r>
      <w:bookmarkStart w:id="19216" w:name="_ETM_Q47_594210"/>
      <w:bookmarkEnd w:id="19216"/>
      <w:r>
        <w:rPr>
          <w:rtl/>
        </w:rPr>
        <w:t xml:space="preserve">לא </w:t>
      </w:r>
      <w:bookmarkStart w:id="19217" w:name="_ETM_Q47_594360"/>
      <w:bookmarkEnd w:id="19217"/>
      <w:r>
        <w:rPr>
          <w:rtl/>
        </w:rPr>
        <w:t xml:space="preserve">בגלל </w:t>
      </w:r>
      <w:bookmarkStart w:id="19218" w:name="_ETM_Q47_594810"/>
      <w:bookmarkEnd w:id="19218"/>
      <w:r>
        <w:rPr>
          <w:rtl/>
        </w:rPr>
        <w:t>טיבי</w:t>
      </w:r>
      <w:r>
        <w:rPr>
          <w:rFonts w:hint="cs"/>
          <w:rtl/>
        </w:rPr>
        <w:t>,</w:t>
      </w:r>
      <w:r>
        <w:rPr>
          <w:rtl/>
        </w:rPr>
        <w:t xml:space="preserve"> </w:t>
      </w:r>
      <w:bookmarkStart w:id="19219" w:name="_ETM_Q47_595290"/>
      <w:bookmarkEnd w:id="19219"/>
      <w:r>
        <w:rPr>
          <w:rFonts w:hint="cs"/>
          <w:rtl/>
        </w:rPr>
        <w:t xml:space="preserve">היא </w:t>
      </w:r>
      <w:r>
        <w:rPr>
          <w:rtl/>
        </w:rPr>
        <w:t xml:space="preserve">בגלל </w:t>
      </w:r>
      <w:bookmarkStart w:id="19220" w:name="_ETM_Q47_595710"/>
      <w:bookmarkEnd w:id="19220"/>
      <w:r>
        <w:rPr>
          <w:rtl/>
        </w:rPr>
        <w:t>ביבי</w:t>
      </w:r>
      <w:r>
        <w:rPr>
          <w:rFonts w:hint="cs"/>
          <w:rtl/>
        </w:rPr>
        <w:t>.</w:t>
      </w:r>
      <w:r>
        <w:rPr>
          <w:rtl/>
        </w:rPr>
        <w:t xml:space="preserve"> </w:t>
      </w:r>
      <w:bookmarkStart w:id="19221" w:name="_ETM_Q47_597850"/>
      <w:bookmarkEnd w:id="19221"/>
      <w:r>
        <w:rPr>
          <w:rtl/>
        </w:rPr>
        <w:t>חד</w:t>
      </w:r>
      <w:bookmarkStart w:id="19222" w:name="_ETM_Q47_598240"/>
      <w:bookmarkEnd w:id="19222"/>
      <w:r>
        <w:rPr>
          <w:rFonts w:hint="cs"/>
          <w:rtl/>
        </w:rPr>
        <w:t>-</w:t>
      </w:r>
      <w:r>
        <w:rPr>
          <w:rtl/>
        </w:rPr>
        <w:t>משמעי</w:t>
      </w:r>
      <w:bookmarkStart w:id="19223" w:name="_ETM_Q47_599009"/>
      <w:bookmarkEnd w:id="19223"/>
      <w:r>
        <w:rPr>
          <w:rFonts w:hint="cs"/>
          <w:rtl/>
        </w:rPr>
        <w:t xml:space="preserve">ת </w:t>
      </w:r>
      <w:bookmarkStart w:id="19224" w:name="_ETM_Q47_593000"/>
      <w:bookmarkEnd w:id="19224"/>
      <w:r>
        <w:rPr>
          <w:rtl/>
        </w:rPr>
        <w:t xml:space="preserve">הוא </w:t>
      </w:r>
      <w:bookmarkStart w:id="19225" w:name="_ETM_Q47_599310"/>
      <w:bookmarkEnd w:id="19225"/>
      <w:r>
        <w:rPr>
          <w:rtl/>
        </w:rPr>
        <w:t xml:space="preserve">לא </w:t>
      </w:r>
      <w:bookmarkStart w:id="19226" w:name="_ETM_Q47_599490"/>
      <w:bookmarkEnd w:id="19226"/>
      <w:r>
        <w:rPr>
          <w:rtl/>
        </w:rPr>
        <w:t xml:space="preserve">מחזיר </w:t>
      </w:r>
      <w:bookmarkStart w:id="19227" w:name="_ETM_Q47_599939"/>
      <w:bookmarkEnd w:id="19227"/>
      <w:r>
        <w:rPr>
          <w:rtl/>
        </w:rPr>
        <w:t xml:space="preserve">את </w:t>
      </w:r>
      <w:bookmarkStart w:id="19228" w:name="_ETM_Q47_600029"/>
      <w:bookmarkEnd w:id="19228"/>
      <w:r>
        <w:rPr>
          <w:rtl/>
        </w:rPr>
        <w:t>החטופים</w:t>
      </w:r>
      <w:r>
        <w:rPr>
          <w:rFonts w:hint="cs"/>
          <w:rtl/>
        </w:rPr>
        <w:t>,</w:t>
      </w:r>
      <w:r>
        <w:rPr>
          <w:rtl/>
        </w:rPr>
        <w:t xml:space="preserve"> </w:t>
      </w:r>
      <w:bookmarkStart w:id="19229" w:name="_ETM_Q47_601500"/>
      <w:bookmarkEnd w:id="19229"/>
      <w:r>
        <w:rPr>
          <w:rtl/>
        </w:rPr>
        <w:t xml:space="preserve">לא </w:t>
      </w:r>
      <w:bookmarkStart w:id="19230" w:name="_ETM_Q47_602520"/>
      <w:bookmarkEnd w:id="19230"/>
      <w:r>
        <w:rPr>
          <w:rFonts w:hint="cs"/>
          <w:rtl/>
        </w:rPr>
        <w:t>רע"מ ו</w:t>
      </w:r>
      <w:bookmarkStart w:id="19231" w:name="_ETM_Q47_602729"/>
      <w:bookmarkEnd w:id="19231"/>
      <w:r>
        <w:rPr>
          <w:rtl/>
        </w:rPr>
        <w:t xml:space="preserve">לא </w:t>
      </w:r>
      <w:bookmarkStart w:id="19232" w:name="_ETM_Q47_603000"/>
      <w:bookmarkEnd w:id="19232"/>
      <w:r>
        <w:rPr>
          <w:rtl/>
        </w:rPr>
        <w:t>חד</w:t>
      </w:r>
      <w:r>
        <w:rPr>
          <w:rFonts w:hint="cs"/>
          <w:rtl/>
        </w:rPr>
        <w:t xml:space="preserve">"ש-תע"ל. </w:t>
      </w:r>
      <w:bookmarkStart w:id="19233" w:name="_ETM_Q47_603329"/>
      <w:bookmarkStart w:id="19234" w:name="_ETM_Q47_604300"/>
      <w:bookmarkEnd w:id="19233"/>
      <w:bookmarkEnd w:id="19234"/>
      <w:r>
        <w:rPr>
          <w:rtl/>
        </w:rPr>
        <w:t xml:space="preserve">הוא </w:t>
      </w:r>
      <w:bookmarkStart w:id="19235" w:name="_ETM_Q47_605230"/>
      <w:bookmarkEnd w:id="19235"/>
      <w:r>
        <w:rPr>
          <w:rtl/>
        </w:rPr>
        <w:t xml:space="preserve">זונח </w:t>
      </w:r>
      <w:bookmarkStart w:id="19236" w:name="_ETM_Q47_605800"/>
      <w:bookmarkEnd w:id="19236"/>
      <w:r>
        <w:rPr>
          <w:rtl/>
        </w:rPr>
        <w:t xml:space="preserve">את </w:t>
      </w:r>
      <w:bookmarkStart w:id="19237" w:name="_ETM_Q47_605860"/>
      <w:bookmarkEnd w:id="19237"/>
      <w:r>
        <w:rPr>
          <w:rtl/>
        </w:rPr>
        <w:t>החטופים</w:t>
      </w:r>
      <w:r>
        <w:rPr>
          <w:rFonts w:hint="cs"/>
          <w:rtl/>
        </w:rPr>
        <w:t>.</w:t>
      </w:r>
      <w:r>
        <w:rPr>
          <w:rtl/>
        </w:rPr>
        <w:t xml:space="preserve"> </w:t>
      </w:r>
      <w:bookmarkStart w:id="19238" w:name="_ETM_Q47_607429"/>
      <w:bookmarkEnd w:id="19238"/>
      <w:r>
        <w:rPr>
          <w:rtl/>
        </w:rPr>
        <w:t xml:space="preserve">הוא </w:t>
      </w:r>
      <w:bookmarkStart w:id="19239" w:name="_ETM_Q47_607759"/>
      <w:bookmarkEnd w:id="19239"/>
      <w:r>
        <w:rPr>
          <w:rtl/>
        </w:rPr>
        <w:t xml:space="preserve">רוצה </w:t>
      </w:r>
      <w:bookmarkStart w:id="19240" w:name="_ETM_Q47_608480"/>
      <w:bookmarkEnd w:id="19240"/>
      <w:r>
        <w:t>so called</w:t>
      </w:r>
      <w:r>
        <w:rPr>
          <w:rFonts w:hint="cs"/>
          <w:rtl/>
        </w:rPr>
        <w:t xml:space="preserve"> </w:t>
      </w:r>
      <w:bookmarkStart w:id="19241" w:name="_ETM_Q47_609290"/>
      <w:bookmarkEnd w:id="19241"/>
      <w:r>
        <w:rPr>
          <w:rtl/>
        </w:rPr>
        <w:t xml:space="preserve">ניצחון </w:t>
      </w:r>
      <w:bookmarkStart w:id="19242" w:name="_ETM_Q47_609769"/>
      <w:bookmarkEnd w:id="19242"/>
      <w:r>
        <w:rPr>
          <w:rtl/>
        </w:rPr>
        <w:t>מוחלט</w:t>
      </w:r>
      <w:r>
        <w:rPr>
          <w:rFonts w:hint="cs"/>
          <w:rtl/>
        </w:rPr>
        <w:t>.</w:t>
      </w:r>
      <w:r>
        <w:rPr>
          <w:rtl/>
        </w:rPr>
        <w:t xml:space="preserve"> </w:t>
      </w:r>
      <w:bookmarkStart w:id="19243" w:name="_ETM_Q47_611180"/>
      <w:bookmarkEnd w:id="19243"/>
      <w:r>
        <w:rPr>
          <w:rtl/>
        </w:rPr>
        <w:t xml:space="preserve">הוא </w:t>
      </w:r>
      <w:bookmarkStart w:id="19244" w:name="_ETM_Q47_611569"/>
      <w:bookmarkEnd w:id="19244"/>
      <w:r>
        <w:rPr>
          <w:rtl/>
        </w:rPr>
        <w:t>ב</w:t>
      </w:r>
      <w:r>
        <w:rPr>
          <w:rFonts w:hint="cs"/>
          <w:rtl/>
        </w:rPr>
        <w:t>ז</w:t>
      </w:r>
      <w:bookmarkStart w:id="19245" w:name="_ETM_Q47_611779"/>
      <w:bookmarkEnd w:id="19245"/>
      <w:r>
        <w:rPr>
          <w:rtl/>
        </w:rPr>
        <w:t xml:space="preserve"> </w:t>
      </w:r>
      <w:bookmarkStart w:id="19246" w:name="_ETM_Q47_611930"/>
      <w:bookmarkEnd w:id="19246"/>
      <w:r>
        <w:rPr>
          <w:rtl/>
        </w:rPr>
        <w:t xml:space="preserve">למשפחות </w:t>
      </w:r>
      <w:bookmarkStart w:id="19247" w:name="_ETM_Q47_612590"/>
      <w:bookmarkEnd w:id="19247"/>
      <w:r>
        <w:rPr>
          <w:rtl/>
        </w:rPr>
        <w:t>החטופים</w:t>
      </w:r>
      <w:r w:rsidR="00C03039">
        <w:rPr>
          <w:rFonts w:hint="cs"/>
          <w:rtl/>
        </w:rPr>
        <w:t>,</w:t>
      </w:r>
      <w:r>
        <w:rPr>
          <w:rtl/>
        </w:rPr>
        <w:t xml:space="preserve"> </w:t>
      </w:r>
      <w:bookmarkStart w:id="19248" w:name="_ETM_Q47_614329"/>
      <w:bookmarkEnd w:id="19248"/>
      <w:r>
        <w:rPr>
          <w:rtl/>
        </w:rPr>
        <w:t xml:space="preserve">הוא </w:t>
      </w:r>
      <w:bookmarkStart w:id="19249" w:name="_ETM_Q47_614599"/>
      <w:bookmarkEnd w:id="19249"/>
      <w:r>
        <w:rPr>
          <w:rtl/>
        </w:rPr>
        <w:t xml:space="preserve">לא </w:t>
      </w:r>
      <w:bookmarkStart w:id="19250" w:name="_ETM_Q47_614780"/>
      <w:bookmarkEnd w:id="19250"/>
      <w:r>
        <w:rPr>
          <w:rtl/>
        </w:rPr>
        <w:t xml:space="preserve">מקשיב </w:t>
      </w:r>
      <w:bookmarkStart w:id="19251" w:name="_ETM_Q47_615920"/>
      <w:bookmarkEnd w:id="19251"/>
      <w:r>
        <w:rPr>
          <w:rtl/>
        </w:rPr>
        <w:t>לה</w:t>
      </w:r>
      <w:r>
        <w:rPr>
          <w:rFonts w:hint="cs"/>
          <w:rtl/>
        </w:rPr>
        <w:t>ן.</w:t>
      </w:r>
      <w:r>
        <w:rPr>
          <w:rtl/>
        </w:rPr>
        <w:t xml:space="preserve"> </w:t>
      </w:r>
      <w:bookmarkStart w:id="19252" w:name="_ETM_Q47_617090"/>
      <w:bookmarkEnd w:id="19252"/>
      <w:r>
        <w:rPr>
          <w:rtl/>
        </w:rPr>
        <w:t xml:space="preserve">חלק </w:t>
      </w:r>
      <w:bookmarkStart w:id="19253" w:name="_ETM_Q47_617540"/>
      <w:bookmarkEnd w:id="19253"/>
      <w:r>
        <w:rPr>
          <w:rtl/>
        </w:rPr>
        <w:t xml:space="preserve">ממשפחות </w:t>
      </w:r>
      <w:bookmarkStart w:id="19254" w:name="_ETM_Q47_618200"/>
      <w:bookmarkEnd w:id="19254"/>
      <w:r>
        <w:rPr>
          <w:rFonts w:hint="cs"/>
          <w:rtl/>
        </w:rPr>
        <w:t xml:space="preserve">החטופים </w:t>
      </w:r>
      <w:r w:rsidR="003E78D1" w:rsidRPr="003E78D1">
        <w:rPr>
          <w:rtl/>
        </w:rPr>
        <w:t>–</w:t>
      </w:r>
      <w:bookmarkStart w:id="19255" w:name="_ETM_Q47_616000"/>
      <w:bookmarkEnd w:id="19255"/>
      <w:r>
        <w:rPr>
          <w:rFonts w:hint="cs"/>
          <w:rtl/>
        </w:rPr>
        <w:t xml:space="preserve"> נדמה לי יזהר ליפשיץ </w:t>
      </w:r>
      <w:bookmarkStart w:id="19256" w:name="_ETM_Q47_620000"/>
      <w:bookmarkStart w:id="19257" w:name="_ETM_Q47_618380"/>
      <w:bookmarkStart w:id="19258" w:name="_ETM_Q47_619270"/>
      <w:bookmarkStart w:id="19259" w:name="_ETM_Q47_619660"/>
      <w:bookmarkStart w:id="19260" w:name="_ETM_Q47_619870"/>
      <w:bookmarkStart w:id="19261" w:name="_ETM_Q47_620260"/>
      <w:bookmarkStart w:id="19262" w:name="_ETM_Q47_620710"/>
      <w:bookmarkEnd w:id="19256"/>
      <w:bookmarkEnd w:id="19257"/>
      <w:bookmarkEnd w:id="19258"/>
      <w:bookmarkEnd w:id="19259"/>
      <w:bookmarkEnd w:id="19260"/>
      <w:bookmarkEnd w:id="19261"/>
      <w:bookmarkEnd w:id="19262"/>
      <w:r>
        <w:rPr>
          <w:rtl/>
        </w:rPr>
        <w:t xml:space="preserve">רצה </w:t>
      </w:r>
      <w:bookmarkStart w:id="19263" w:name="_ETM_Q47_621100"/>
      <w:bookmarkEnd w:id="19263"/>
      <w:r>
        <w:rPr>
          <w:rtl/>
        </w:rPr>
        <w:t xml:space="preserve">להיכנס </w:t>
      </w:r>
      <w:bookmarkStart w:id="19264" w:name="_ETM_Q47_621670"/>
      <w:bookmarkEnd w:id="19264"/>
      <w:r>
        <w:rPr>
          <w:rtl/>
        </w:rPr>
        <w:t xml:space="preserve">לסיעת </w:t>
      </w:r>
      <w:bookmarkStart w:id="19265" w:name="_ETM_Q47_622180"/>
      <w:bookmarkEnd w:id="19265"/>
      <w:r>
        <w:rPr>
          <w:rtl/>
        </w:rPr>
        <w:t>הליכוד</w:t>
      </w:r>
      <w:r>
        <w:rPr>
          <w:rFonts w:hint="cs"/>
          <w:rtl/>
        </w:rPr>
        <w:t>,</w:t>
      </w:r>
      <w:r>
        <w:rPr>
          <w:rtl/>
        </w:rPr>
        <w:t xml:space="preserve"> </w:t>
      </w:r>
      <w:bookmarkStart w:id="19266" w:name="_ETM_Q47_623170"/>
      <w:bookmarkEnd w:id="19266"/>
      <w:r>
        <w:rPr>
          <w:rtl/>
        </w:rPr>
        <w:t xml:space="preserve">ולא </w:t>
      </w:r>
      <w:bookmarkStart w:id="19267" w:name="_ETM_Q47_623470"/>
      <w:bookmarkEnd w:id="19267"/>
      <w:r>
        <w:rPr>
          <w:rtl/>
        </w:rPr>
        <w:t xml:space="preserve">נתנו </w:t>
      </w:r>
      <w:bookmarkStart w:id="19268" w:name="_ETM_Q47_623860"/>
      <w:bookmarkEnd w:id="19268"/>
      <w:r>
        <w:rPr>
          <w:rtl/>
        </w:rPr>
        <w:t>לו</w:t>
      </w:r>
      <w:r w:rsidR="00C03039">
        <w:rPr>
          <w:rFonts w:hint="cs"/>
          <w:rtl/>
        </w:rPr>
        <w:t>,</w:t>
      </w:r>
      <w:r>
        <w:rPr>
          <w:rtl/>
        </w:rPr>
        <w:t xml:space="preserve"> </w:t>
      </w:r>
      <w:bookmarkStart w:id="19269" w:name="_ETM_Q47_625510"/>
      <w:bookmarkEnd w:id="19269"/>
      <w:r>
        <w:rPr>
          <w:rtl/>
        </w:rPr>
        <w:t xml:space="preserve">ואבא </w:t>
      </w:r>
      <w:bookmarkStart w:id="19270" w:name="_ETM_Q47_626079"/>
      <w:bookmarkEnd w:id="19270"/>
      <w:r>
        <w:rPr>
          <w:rtl/>
        </w:rPr>
        <w:t>שלו</w:t>
      </w:r>
      <w:r>
        <w:rPr>
          <w:rFonts w:hint="cs"/>
          <w:rtl/>
        </w:rPr>
        <w:t>,</w:t>
      </w:r>
      <w:r>
        <w:rPr>
          <w:rtl/>
        </w:rPr>
        <w:t xml:space="preserve"> </w:t>
      </w:r>
      <w:bookmarkStart w:id="19271" w:name="_ETM_Q47_626409"/>
      <w:bookmarkEnd w:id="19271"/>
      <w:r>
        <w:rPr>
          <w:rtl/>
        </w:rPr>
        <w:t>עוד</w:t>
      </w:r>
      <w:r>
        <w:rPr>
          <w:rFonts w:hint="cs"/>
          <w:rtl/>
        </w:rPr>
        <w:t xml:space="preserve">ד ליפשיץ, </w:t>
      </w:r>
      <w:bookmarkStart w:id="19272" w:name="_ETM_Q47_626590"/>
      <w:bookmarkStart w:id="19273" w:name="_ETM_Q47_626950"/>
      <w:bookmarkEnd w:id="19272"/>
      <w:bookmarkEnd w:id="19273"/>
      <w:r>
        <w:rPr>
          <w:rtl/>
        </w:rPr>
        <w:t xml:space="preserve">עדיין </w:t>
      </w:r>
      <w:bookmarkStart w:id="19274" w:name="_ETM_Q47_629459"/>
      <w:bookmarkEnd w:id="19274"/>
      <w:r>
        <w:rPr>
          <w:rtl/>
        </w:rPr>
        <w:t>בעזה</w:t>
      </w:r>
      <w:r w:rsidR="00C03039">
        <w:rPr>
          <w:rFonts w:hint="cs"/>
          <w:rtl/>
        </w:rPr>
        <w:t>;</w:t>
      </w:r>
      <w:r>
        <w:rPr>
          <w:rtl/>
        </w:rPr>
        <w:t xml:space="preserve"> </w:t>
      </w:r>
      <w:bookmarkStart w:id="19275" w:name="_ETM_Q47_631970"/>
      <w:bookmarkEnd w:id="19275"/>
      <w:r>
        <w:rPr>
          <w:rtl/>
        </w:rPr>
        <w:t xml:space="preserve">להיכנס </w:t>
      </w:r>
      <w:bookmarkStart w:id="19276" w:name="_ETM_Q47_632879"/>
      <w:bookmarkEnd w:id="19276"/>
      <w:r>
        <w:rPr>
          <w:rFonts w:hint="cs"/>
          <w:rtl/>
        </w:rPr>
        <w:t xml:space="preserve">לסיעה, להציג את הכאב שלו, את התשוקה שלו </w:t>
      </w:r>
      <w:bookmarkStart w:id="19277" w:name="_ETM_Q47_635000"/>
      <w:bookmarkEnd w:id="19277"/>
      <w:r>
        <w:rPr>
          <w:rFonts w:hint="cs"/>
          <w:rtl/>
        </w:rPr>
        <w:t xml:space="preserve">לראות </w:t>
      </w:r>
      <w:bookmarkStart w:id="19278" w:name="_ETM_Q47_633299"/>
      <w:bookmarkStart w:id="19279" w:name="_ETM_Q47_633749"/>
      <w:bookmarkStart w:id="19280" w:name="_ETM_Q47_635209"/>
      <w:bookmarkStart w:id="19281" w:name="_ETM_Q47_635569"/>
      <w:bookmarkStart w:id="19282" w:name="_ETM_Q47_636319"/>
      <w:bookmarkStart w:id="19283" w:name="_ETM_Q47_636700"/>
      <w:bookmarkStart w:id="19284" w:name="_ETM_Q47_636940"/>
      <w:bookmarkStart w:id="19285" w:name="_ETM_Q47_637690"/>
      <w:bookmarkStart w:id="19286" w:name="_ETM_Q47_638010"/>
      <w:bookmarkStart w:id="19287" w:name="_ETM_Q47_638340"/>
      <w:bookmarkEnd w:id="19278"/>
      <w:bookmarkEnd w:id="19279"/>
      <w:bookmarkEnd w:id="19280"/>
      <w:bookmarkEnd w:id="19281"/>
      <w:bookmarkEnd w:id="19282"/>
      <w:bookmarkEnd w:id="19283"/>
      <w:bookmarkEnd w:id="19284"/>
      <w:bookmarkEnd w:id="19285"/>
      <w:bookmarkEnd w:id="19286"/>
      <w:bookmarkEnd w:id="19287"/>
      <w:r>
        <w:rPr>
          <w:rFonts w:hint="cs"/>
          <w:rtl/>
        </w:rPr>
        <w:t xml:space="preserve">את אבא שלו שוב בבית </w:t>
      </w:r>
      <w:bookmarkStart w:id="19288" w:name="_ETM_Q47_638430"/>
      <w:bookmarkStart w:id="19289" w:name="_ETM_Q47_638939"/>
      <w:bookmarkStart w:id="19290" w:name="_ETM_Q47_639450"/>
      <w:bookmarkStart w:id="19291" w:name="_ETM_Q47_639870"/>
      <w:bookmarkStart w:id="19292" w:name="_ETM_Q47_641659"/>
      <w:bookmarkEnd w:id="19288"/>
      <w:bookmarkEnd w:id="19289"/>
      <w:bookmarkEnd w:id="19290"/>
      <w:bookmarkEnd w:id="19291"/>
      <w:bookmarkEnd w:id="19292"/>
      <w:r w:rsidR="00C03039">
        <w:rPr>
          <w:rFonts w:hint="eastAsia"/>
          <w:rtl/>
        </w:rPr>
        <w:t>–</w:t>
      </w:r>
      <w:r w:rsidR="00C03039">
        <w:rPr>
          <w:rFonts w:hint="cs"/>
          <w:rtl/>
        </w:rPr>
        <w:t xml:space="preserve"> </w:t>
      </w:r>
      <w:r>
        <w:rPr>
          <w:rFonts w:hint="cs"/>
          <w:rtl/>
        </w:rPr>
        <w:t>מה</w:t>
      </w:r>
      <w:r>
        <w:rPr>
          <w:rtl/>
        </w:rPr>
        <w:t xml:space="preserve"> </w:t>
      </w:r>
      <w:bookmarkStart w:id="19293" w:name="_ETM_Q47_641989"/>
      <w:bookmarkEnd w:id="19293"/>
      <w:r>
        <w:rPr>
          <w:rtl/>
        </w:rPr>
        <w:t xml:space="preserve">יותר </w:t>
      </w:r>
      <w:bookmarkStart w:id="19294" w:name="_ETM_Q47_642499"/>
      <w:bookmarkEnd w:id="19294"/>
      <w:r>
        <w:rPr>
          <w:rtl/>
        </w:rPr>
        <w:t xml:space="preserve">טבעי </w:t>
      </w:r>
      <w:bookmarkStart w:id="19295" w:name="_ETM_Q47_643370"/>
      <w:bookmarkEnd w:id="19295"/>
      <w:r>
        <w:rPr>
          <w:rtl/>
        </w:rPr>
        <w:t>מל</w:t>
      </w:r>
      <w:r>
        <w:rPr>
          <w:rFonts w:hint="cs"/>
          <w:rtl/>
        </w:rPr>
        <w:t xml:space="preserve">אפשר לו, כמו </w:t>
      </w:r>
      <w:bookmarkStart w:id="19296" w:name="_ETM_Q47_644189"/>
      <w:bookmarkStart w:id="19297" w:name="_ETM_Q47_644459"/>
      <w:bookmarkStart w:id="19298" w:name="_ETM_Q47_644760"/>
      <w:bookmarkEnd w:id="19296"/>
      <w:bookmarkEnd w:id="19297"/>
      <w:bookmarkEnd w:id="19298"/>
      <w:r>
        <w:rPr>
          <w:rtl/>
        </w:rPr>
        <w:t xml:space="preserve">שאנחנו </w:t>
      </w:r>
      <w:bookmarkStart w:id="19299" w:name="_ETM_Q47_645360"/>
      <w:bookmarkEnd w:id="19299"/>
      <w:r>
        <w:rPr>
          <w:rtl/>
        </w:rPr>
        <w:t xml:space="preserve">אפשרנו </w:t>
      </w:r>
      <w:bookmarkStart w:id="19300" w:name="_ETM_Q47_645870"/>
      <w:bookmarkEnd w:id="19300"/>
      <w:r>
        <w:rPr>
          <w:rtl/>
        </w:rPr>
        <w:t xml:space="preserve">לו </w:t>
      </w:r>
      <w:bookmarkStart w:id="19301" w:name="_ETM_Q47_646360"/>
      <w:bookmarkEnd w:id="19301"/>
      <w:r>
        <w:rPr>
          <w:rtl/>
        </w:rPr>
        <w:t>בסיעה</w:t>
      </w:r>
      <w:r>
        <w:rPr>
          <w:rFonts w:hint="cs"/>
          <w:rtl/>
        </w:rPr>
        <w:t>?</w:t>
      </w:r>
      <w:r>
        <w:rPr>
          <w:rtl/>
        </w:rPr>
        <w:t xml:space="preserve"> </w:t>
      </w:r>
      <w:bookmarkStart w:id="19302" w:name="_ETM_Q47_648090"/>
      <w:bookmarkEnd w:id="19302"/>
      <w:r>
        <w:rPr>
          <w:rtl/>
        </w:rPr>
        <w:t xml:space="preserve">אנחנו </w:t>
      </w:r>
      <w:bookmarkStart w:id="19303" w:name="_ETM_Q47_648660"/>
      <w:bookmarkEnd w:id="19303"/>
      <w:r>
        <w:rPr>
          <w:rtl/>
        </w:rPr>
        <w:t xml:space="preserve">אפשרנו </w:t>
      </w:r>
      <w:bookmarkStart w:id="19304" w:name="_ETM_Q47_649200"/>
      <w:bookmarkEnd w:id="19304"/>
      <w:r>
        <w:rPr>
          <w:rtl/>
        </w:rPr>
        <w:t>לו</w:t>
      </w:r>
      <w:r>
        <w:rPr>
          <w:rFonts w:hint="cs"/>
          <w:rtl/>
        </w:rPr>
        <w:t>,</w:t>
      </w:r>
      <w:r>
        <w:rPr>
          <w:rtl/>
        </w:rPr>
        <w:t xml:space="preserve"> </w:t>
      </w:r>
      <w:bookmarkStart w:id="19305" w:name="_ETM_Q47_649599"/>
      <w:bookmarkEnd w:id="19305"/>
      <w:r w:rsidR="00C03039">
        <w:rPr>
          <w:rFonts w:hint="cs"/>
          <w:rtl/>
        </w:rPr>
        <w:t>ב</w:t>
      </w:r>
      <w:r>
        <w:rPr>
          <w:rFonts w:hint="cs"/>
          <w:rtl/>
        </w:rPr>
        <w:t>סיעה.</w:t>
      </w:r>
    </w:p>
    <w:p w:rsidR="00E02D7B" w:rsidRDefault="00E02D7B" w:rsidP="00C165AD">
      <w:pPr>
        <w:rPr>
          <w:rtl/>
        </w:rPr>
      </w:pPr>
    </w:p>
    <w:p w:rsidR="00E02D7B" w:rsidRDefault="00E02D7B" w:rsidP="00C165AD">
      <w:pPr>
        <w:pStyle w:val="af5"/>
        <w:keepNext/>
        <w:rPr>
          <w:rtl/>
        </w:rPr>
      </w:pPr>
      <w:bookmarkStart w:id="19306" w:name="ET_interruption_6353_5"/>
      <w:r w:rsidRPr="00AF5609">
        <w:rPr>
          <w:rStyle w:val="TagStyle"/>
          <w:rtl/>
        </w:rPr>
        <w:t xml:space="preserve"> &lt;&lt; קריאה &gt;&gt; </w:t>
      </w:r>
      <w:r>
        <w:rPr>
          <w:rtl/>
        </w:rPr>
        <w:t>חנוך דב מלביצקי (הליכוד):</w:t>
      </w:r>
      <w:r w:rsidRPr="00AF5609">
        <w:rPr>
          <w:rStyle w:val="TagStyle"/>
          <w:rtl/>
        </w:rPr>
        <w:t xml:space="preserve"> &lt;&lt; קריאה &gt;&gt;</w:t>
      </w:r>
      <w:r>
        <w:rPr>
          <w:rtl/>
        </w:rPr>
        <w:t xml:space="preserve"> </w:t>
      </w:r>
      <w:bookmarkEnd w:id="19306"/>
    </w:p>
    <w:p w:rsidR="00E02D7B" w:rsidRDefault="00E02D7B" w:rsidP="00C165AD">
      <w:pPr>
        <w:rPr>
          <w:rtl/>
        </w:rPr>
      </w:pPr>
    </w:p>
    <w:p w:rsidR="00E02D7B" w:rsidRDefault="00E02D7B" w:rsidP="00C165AD">
      <w:pPr>
        <w:rPr>
          <w:rtl/>
        </w:rPr>
      </w:pPr>
      <w:r>
        <w:rPr>
          <w:rFonts w:hint="cs"/>
          <w:rtl/>
        </w:rPr>
        <w:t xml:space="preserve">תגיד לי, טיבי. טיבי, יש לך הרי </w:t>
      </w:r>
      <w:bookmarkStart w:id="19307" w:name="_ETM_Q47_647000"/>
      <w:bookmarkEnd w:id="19307"/>
      <w:r>
        <w:rPr>
          <w:rFonts w:hint="cs"/>
          <w:rtl/>
        </w:rPr>
        <w:t>קרובים בחמאס. למה</w:t>
      </w:r>
      <w:bookmarkStart w:id="19308" w:name="_ETM_Q47_646000"/>
      <w:bookmarkEnd w:id="19308"/>
      <w:r>
        <w:rPr>
          <w:rFonts w:hint="cs"/>
          <w:rtl/>
        </w:rPr>
        <w:t xml:space="preserve"> לא דיברתם איתם על משפחות החטופים?</w:t>
      </w:r>
    </w:p>
    <w:p w:rsidR="00E02D7B" w:rsidRDefault="00E02D7B" w:rsidP="00C165AD">
      <w:pPr>
        <w:rPr>
          <w:rtl/>
        </w:rPr>
      </w:pPr>
      <w:bookmarkStart w:id="19309" w:name="_ETM_Q47_650000"/>
      <w:bookmarkEnd w:id="19309"/>
    </w:p>
    <w:p w:rsidR="00E02D7B" w:rsidRDefault="00E02D7B" w:rsidP="00C165AD">
      <w:pPr>
        <w:pStyle w:val="af6"/>
        <w:keepNext/>
        <w:rPr>
          <w:rtl/>
        </w:rPr>
      </w:pPr>
      <w:bookmarkStart w:id="19310" w:name="ET_yor_6595_6"/>
      <w:r w:rsidRPr="00010334">
        <w:rPr>
          <w:rStyle w:val="TagStyle"/>
          <w:rtl/>
        </w:rPr>
        <w:t xml:space="preserve"> &lt;&lt; יור &gt;&gt; </w:t>
      </w:r>
      <w:r>
        <w:rPr>
          <w:rtl/>
        </w:rPr>
        <w:t>היו"ר ארז מלול:</w:t>
      </w:r>
      <w:r w:rsidRPr="00010334">
        <w:rPr>
          <w:rStyle w:val="TagStyle"/>
          <w:rtl/>
        </w:rPr>
        <w:t xml:space="preserve"> &lt;&lt; יור &gt;&gt;</w:t>
      </w:r>
      <w:r>
        <w:rPr>
          <w:rtl/>
        </w:rPr>
        <w:t xml:space="preserve"> </w:t>
      </w:r>
      <w:bookmarkEnd w:id="19310"/>
    </w:p>
    <w:p w:rsidR="00E02D7B" w:rsidRDefault="00E02D7B" w:rsidP="00C165AD">
      <w:pPr>
        <w:rPr>
          <w:rtl/>
        </w:rPr>
      </w:pPr>
    </w:p>
    <w:p w:rsidR="00E02D7B" w:rsidRDefault="00E02D7B" w:rsidP="00C165AD">
      <w:pPr>
        <w:rPr>
          <w:rtl/>
        </w:rPr>
      </w:pPr>
      <w:bookmarkStart w:id="19311" w:name="_ETM_Q47_651000"/>
      <w:bookmarkStart w:id="19312" w:name="_ETM_Q47_650859"/>
      <w:bookmarkStart w:id="19313" w:name="_ETM_Q47_651549"/>
      <w:bookmarkEnd w:id="19311"/>
      <w:bookmarkEnd w:id="19312"/>
      <w:bookmarkEnd w:id="19313"/>
      <w:r>
        <w:rPr>
          <w:rFonts w:hint="cs"/>
          <w:rtl/>
        </w:rPr>
        <w:t xml:space="preserve">די, </w:t>
      </w:r>
      <w:r>
        <w:rPr>
          <w:rtl/>
        </w:rPr>
        <w:t>די</w:t>
      </w:r>
      <w:bookmarkStart w:id="19314" w:name="_ETM_Q47_652389"/>
      <w:bookmarkEnd w:id="19314"/>
      <w:r>
        <w:rPr>
          <w:rFonts w:hint="cs"/>
          <w:rtl/>
        </w:rPr>
        <w:t>.</w:t>
      </w:r>
      <w:r>
        <w:rPr>
          <w:rtl/>
        </w:rPr>
        <w:t xml:space="preserve"> </w:t>
      </w:r>
      <w:bookmarkStart w:id="19315" w:name="_ETM_Q47_652989"/>
      <w:bookmarkEnd w:id="19315"/>
      <w:r>
        <w:rPr>
          <w:rFonts w:hint="cs"/>
          <w:rtl/>
        </w:rPr>
        <w:t xml:space="preserve">חבר הכנסת </w:t>
      </w:r>
      <w:bookmarkStart w:id="19316" w:name="_ETM_Q47_654279"/>
      <w:bookmarkEnd w:id="19316"/>
      <w:r>
        <w:rPr>
          <w:rtl/>
        </w:rPr>
        <w:t>חנוך</w:t>
      </w:r>
      <w:r>
        <w:rPr>
          <w:rFonts w:hint="cs"/>
          <w:rtl/>
        </w:rPr>
        <w:t>.</w:t>
      </w:r>
    </w:p>
    <w:p w:rsidR="00E02D7B" w:rsidRDefault="00E02D7B" w:rsidP="00C165AD">
      <w:pPr>
        <w:rPr>
          <w:rtl/>
        </w:rPr>
      </w:pPr>
      <w:bookmarkStart w:id="19317" w:name="_ETM_Q47_649000"/>
      <w:bookmarkEnd w:id="19317"/>
    </w:p>
    <w:p w:rsidR="00E02D7B" w:rsidRDefault="00E02D7B" w:rsidP="00C165AD">
      <w:pPr>
        <w:pStyle w:val="af5"/>
        <w:keepNext/>
        <w:rPr>
          <w:rtl/>
        </w:rPr>
      </w:pPr>
      <w:bookmarkStart w:id="19318" w:name="ET_interruption_6353_7"/>
      <w:r w:rsidRPr="00010334">
        <w:rPr>
          <w:rStyle w:val="TagStyle"/>
          <w:rtl/>
        </w:rPr>
        <w:t xml:space="preserve"> &lt;&lt; קריאה &gt;&gt; </w:t>
      </w:r>
      <w:r>
        <w:rPr>
          <w:rtl/>
        </w:rPr>
        <w:t>חנוך דב מלביצקי (הליכוד):</w:t>
      </w:r>
      <w:r w:rsidRPr="00010334">
        <w:rPr>
          <w:rStyle w:val="TagStyle"/>
          <w:rtl/>
        </w:rPr>
        <w:t xml:space="preserve"> &lt;&lt; קריאה &gt;&gt;</w:t>
      </w:r>
      <w:r>
        <w:rPr>
          <w:rtl/>
        </w:rPr>
        <w:t xml:space="preserve"> </w:t>
      </w:r>
      <w:bookmarkEnd w:id="19318"/>
    </w:p>
    <w:p w:rsidR="00E02D7B" w:rsidRDefault="00E02D7B" w:rsidP="00C165AD">
      <w:pPr>
        <w:rPr>
          <w:rtl/>
        </w:rPr>
      </w:pPr>
    </w:p>
    <w:p w:rsidR="00E02D7B" w:rsidRDefault="00E02D7B" w:rsidP="00C165AD">
      <w:pPr>
        <w:rPr>
          <w:rtl/>
        </w:rPr>
      </w:pPr>
      <w:r>
        <w:rPr>
          <w:rFonts w:hint="cs"/>
          <w:rtl/>
        </w:rPr>
        <w:t>יש לך קרובים בחמאס. למה לא דיברת איתם על משפחות החטופים?</w:t>
      </w:r>
      <w:r w:rsidRPr="00AC7057">
        <w:rPr>
          <w:rFonts w:hint="cs"/>
          <w:rtl/>
        </w:rPr>
        <w:t xml:space="preserve"> </w:t>
      </w:r>
      <w:r>
        <w:rPr>
          <w:rFonts w:hint="cs"/>
          <w:rtl/>
        </w:rPr>
        <w:t>יש</w:t>
      </w:r>
      <w:bookmarkStart w:id="19319" w:name="_ETM_Q47_657000"/>
      <w:bookmarkEnd w:id="19319"/>
      <w:r>
        <w:rPr>
          <w:rFonts w:hint="cs"/>
          <w:rtl/>
        </w:rPr>
        <w:t xml:space="preserve"> תשובה? אין.</w:t>
      </w:r>
    </w:p>
    <w:p w:rsidR="00E02D7B" w:rsidRDefault="00E02D7B" w:rsidP="00C165AD">
      <w:pPr>
        <w:rPr>
          <w:rtl/>
        </w:rPr>
      </w:pPr>
    </w:p>
    <w:p w:rsidR="00E02D7B" w:rsidRDefault="00E02D7B" w:rsidP="00C165AD">
      <w:pPr>
        <w:rPr>
          <w:rtl/>
        </w:rPr>
      </w:pPr>
    </w:p>
    <w:p w:rsidR="00E02D7B" w:rsidRDefault="00E02D7B" w:rsidP="00C165AD">
      <w:pPr>
        <w:pStyle w:val="af6"/>
        <w:keepNext/>
        <w:rPr>
          <w:rtl/>
        </w:rPr>
      </w:pPr>
      <w:bookmarkStart w:id="19320" w:name="ET_yor_6595_8"/>
      <w:r w:rsidRPr="00010334">
        <w:rPr>
          <w:rStyle w:val="TagStyle"/>
          <w:rtl/>
        </w:rPr>
        <w:t xml:space="preserve"> &lt;&lt; יור &gt;&gt; </w:t>
      </w:r>
      <w:r>
        <w:rPr>
          <w:rtl/>
        </w:rPr>
        <w:t>היו"ר ארז מלול:</w:t>
      </w:r>
      <w:r w:rsidRPr="00010334">
        <w:rPr>
          <w:rStyle w:val="TagStyle"/>
          <w:rtl/>
        </w:rPr>
        <w:t xml:space="preserve"> &lt;&lt; יור &gt;&gt;</w:t>
      </w:r>
      <w:r>
        <w:rPr>
          <w:rtl/>
        </w:rPr>
        <w:t xml:space="preserve"> </w:t>
      </w:r>
      <w:bookmarkEnd w:id="19320"/>
    </w:p>
    <w:p w:rsidR="00E02D7B" w:rsidRDefault="00E02D7B" w:rsidP="00C165AD">
      <w:pPr>
        <w:rPr>
          <w:rtl/>
        </w:rPr>
      </w:pPr>
    </w:p>
    <w:p w:rsidR="00E02D7B" w:rsidRDefault="00E02D7B" w:rsidP="007719C2">
      <w:pPr>
        <w:rPr>
          <w:rtl/>
        </w:rPr>
      </w:pPr>
      <w:bookmarkStart w:id="19321" w:name="_ETM_Q47_656000"/>
      <w:bookmarkEnd w:id="19321"/>
      <w:r>
        <w:rPr>
          <w:rFonts w:hint="cs"/>
          <w:rtl/>
        </w:rPr>
        <w:t>חנוך מלביצקי, בב</w:t>
      </w:r>
      <w:bookmarkStart w:id="19322" w:name="_ETM_Q47_654790"/>
      <w:bookmarkStart w:id="19323" w:name="_ETM_Q47_658029"/>
      <w:bookmarkEnd w:id="19322"/>
      <w:bookmarkEnd w:id="19323"/>
      <w:r>
        <w:rPr>
          <w:rtl/>
        </w:rPr>
        <w:t>קשה</w:t>
      </w:r>
      <w:bookmarkStart w:id="19324" w:name="_ETM_Q47_658599"/>
      <w:bookmarkEnd w:id="19324"/>
      <w:r>
        <w:rPr>
          <w:rFonts w:hint="cs"/>
          <w:rtl/>
        </w:rPr>
        <w:t xml:space="preserve"> </w:t>
      </w:r>
      <w:r>
        <w:rPr>
          <w:rtl/>
        </w:rPr>
        <w:t xml:space="preserve">לא </w:t>
      </w:r>
      <w:bookmarkStart w:id="19325" w:name="_ETM_Q47_658719"/>
      <w:bookmarkEnd w:id="19325"/>
      <w:r>
        <w:rPr>
          <w:rtl/>
        </w:rPr>
        <w:t>להפריע</w:t>
      </w:r>
      <w:r>
        <w:rPr>
          <w:rFonts w:hint="cs"/>
          <w:rtl/>
        </w:rPr>
        <w:t>. בבקשה לא להפריע.</w:t>
      </w:r>
    </w:p>
    <w:p w:rsidR="00E02D7B" w:rsidRPr="00AC7057" w:rsidRDefault="00E02D7B" w:rsidP="00C165AD">
      <w:pPr>
        <w:rPr>
          <w:rtl/>
        </w:rPr>
      </w:pPr>
      <w:bookmarkStart w:id="19326" w:name="_ETM_Q47_653000"/>
      <w:bookmarkStart w:id="19327" w:name="_ETM_Q47_663887"/>
      <w:bookmarkStart w:id="19328" w:name="ET_speakercontinue_5264_11"/>
      <w:bookmarkEnd w:id="19326"/>
      <w:bookmarkEnd w:id="19327"/>
    </w:p>
    <w:p w:rsidR="00E02D7B" w:rsidRDefault="00E02D7B" w:rsidP="00C165AD">
      <w:pPr>
        <w:pStyle w:val="-"/>
        <w:keepNext/>
        <w:rPr>
          <w:rtl/>
        </w:rPr>
      </w:pPr>
      <w:bookmarkStart w:id="19329" w:name="_ETM_Q47_664132"/>
      <w:bookmarkEnd w:id="19329"/>
      <w:r w:rsidRPr="00010334">
        <w:rPr>
          <w:rStyle w:val="TagStyle"/>
          <w:rtl/>
        </w:rPr>
        <w:t xml:space="preserve"> &lt;&lt; דובר_המשך &gt;&gt; </w:t>
      </w:r>
      <w:r>
        <w:rPr>
          <w:rtl/>
        </w:rPr>
        <w:t>אחמד טיבי (חד"ש-תע"ל):</w:t>
      </w:r>
      <w:r w:rsidRPr="00010334">
        <w:rPr>
          <w:rStyle w:val="TagStyle"/>
          <w:rtl/>
        </w:rPr>
        <w:t xml:space="preserve"> &lt;&lt; דובר_המשך &gt;&gt;</w:t>
      </w:r>
      <w:r>
        <w:rPr>
          <w:rtl/>
        </w:rPr>
        <w:t xml:space="preserve"> </w:t>
      </w:r>
      <w:bookmarkEnd w:id="19328"/>
    </w:p>
    <w:p w:rsidR="00E02D7B" w:rsidRDefault="00E02D7B" w:rsidP="00C165AD">
      <w:pPr>
        <w:rPr>
          <w:rtl/>
        </w:rPr>
      </w:pPr>
    </w:p>
    <w:p w:rsidR="00E02D7B" w:rsidRDefault="00E02D7B" w:rsidP="00C165AD">
      <w:pPr>
        <w:rPr>
          <w:rtl/>
        </w:rPr>
      </w:pPr>
      <w:bookmarkStart w:id="19330" w:name="_ETM_Q47_655000"/>
      <w:bookmarkStart w:id="19331" w:name="_ETM_Q47_660010"/>
      <w:bookmarkEnd w:id="19330"/>
      <w:bookmarkEnd w:id="19331"/>
      <w:r>
        <w:rPr>
          <w:rtl/>
        </w:rPr>
        <w:t xml:space="preserve">יש </w:t>
      </w:r>
      <w:bookmarkStart w:id="19332" w:name="_ETM_Q47_660310"/>
      <w:bookmarkEnd w:id="19332"/>
      <w:r>
        <w:rPr>
          <w:rtl/>
        </w:rPr>
        <w:t xml:space="preserve">לי </w:t>
      </w:r>
      <w:bookmarkStart w:id="19333" w:name="_ETM_Q47_660520"/>
      <w:bookmarkEnd w:id="19333"/>
      <w:r>
        <w:rPr>
          <w:rtl/>
        </w:rPr>
        <w:t xml:space="preserve">משפחה </w:t>
      </w:r>
      <w:bookmarkStart w:id="19334" w:name="_ETM_Q47_661810"/>
      <w:bookmarkEnd w:id="19334"/>
      <w:r>
        <w:rPr>
          <w:rFonts w:hint="cs"/>
          <w:rtl/>
        </w:rPr>
        <w:t xml:space="preserve">בעזה, </w:t>
      </w:r>
      <w:r>
        <w:rPr>
          <w:rtl/>
        </w:rPr>
        <w:t>בשכם</w:t>
      </w:r>
      <w:r>
        <w:rPr>
          <w:rFonts w:hint="cs"/>
          <w:rtl/>
        </w:rPr>
        <w:t xml:space="preserve">, בכוויית, </w:t>
      </w:r>
      <w:bookmarkStart w:id="19335" w:name="_ETM_Q47_662890"/>
      <w:bookmarkStart w:id="19336" w:name="_ETM_Q47_663790"/>
      <w:bookmarkEnd w:id="19335"/>
      <w:bookmarkEnd w:id="19336"/>
      <w:r>
        <w:rPr>
          <w:rtl/>
        </w:rPr>
        <w:t>בלבנון</w:t>
      </w:r>
      <w:r>
        <w:rPr>
          <w:rFonts w:hint="cs"/>
          <w:rtl/>
        </w:rPr>
        <w:t>,</w:t>
      </w:r>
      <w:r>
        <w:rPr>
          <w:rtl/>
        </w:rPr>
        <w:t xml:space="preserve"> </w:t>
      </w:r>
      <w:bookmarkStart w:id="19337" w:name="_ETM_Q47_664599"/>
      <w:bookmarkEnd w:id="19337"/>
      <w:r>
        <w:rPr>
          <w:rtl/>
        </w:rPr>
        <w:t>בסוריה</w:t>
      </w:r>
      <w:r>
        <w:rPr>
          <w:rFonts w:hint="cs"/>
          <w:rtl/>
        </w:rPr>
        <w:t>,</w:t>
      </w:r>
      <w:r>
        <w:rPr>
          <w:rtl/>
        </w:rPr>
        <w:t xml:space="preserve"> </w:t>
      </w:r>
      <w:bookmarkStart w:id="19338" w:name="_ETM_Q47_665349"/>
      <w:bookmarkEnd w:id="19338"/>
      <w:r>
        <w:rPr>
          <w:rtl/>
        </w:rPr>
        <w:t>בטייבה</w:t>
      </w:r>
      <w:r>
        <w:rPr>
          <w:rFonts w:hint="cs"/>
          <w:rtl/>
        </w:rPr>
        <w:t>,</w:t>
      </w:r>
      <w:r>
        <w:rPr>
          <w:rtl/>
        </w:rPr>
        <w:t xml:space="preserve"> </w:t>
      </w:r>
      <w:bookmarkStart w:id="19339" w:name="_ETM_Q47_666489"/>
      <w:bookmarkEnd w:id="19339"/>
      <w:r>
        <w:rPr>
          <w:rtl/>
        </w:rPr>
        <w:t xml:space="preserve">ואני </w:t>
      </w:r>
      <w:bookmarkStart w:id="19340" w:name="_ETM_Q47_666910"/>
      <w:bookmarkEnd w:id="19340"/>
      <w:r>
        <w:rPr>
          <w:rtl/>
        </w:rPr>
        <w:t xml:space="preserve">גאה </w:t>
      </w:r>
      <w:bookmarkStart w:id="19341" w:name="_ETM_Q47_668230"/>
      <w:bookmarkEnd w:id="19341"/>
      <w:r>
        <w:rPr>
          <w:rFonts w:hint="cs"/>
          <w:rtl/>
        </w:rPr>
        <w:t xml:space="preserve">בהן, </w:t>
      </w:r>
      <w:r>
        <w:rPr>
          <w:rtl/>
        </w:rPr>
        <w:t xml:space="preserve">ומישהו </w:t>
      </w:r>
      <w:bookmarkStart w:id="19342" w:name="_ETM_Q47_668830"/>
      <w:bookmarkEnd w:id="19342"/>
      <w:r>
        <w:rPr>
          <w:rtl/>
        </w:rPr>
        <w:t>הפ</w:t>
      </w:r>
      <w:r>
        <w:rPr>
          <w:rFonts w:hint="cs"/>
          <w:rtl/>
        </w:rPr>
        <w:t xml:space="preserve">ציץ </w:t>
      </w:r>
      <w:bookmarkStart w:id="19343" w:name="_ETM_Q47_669340"/>
      <w:bookmarkEnd w:id="19343"/>
      <w:r>
        <w:rPr>
          <w:rFonts w:hint="cs"/>
          <w:rtl/>
        </w:rPr>
        <w:t>אותן</w:t>
      </w:r>
      <w:r>
        <w:rPr>
          <w:rtl/>
        </w:rPr>
        <w:t xml:space="preserve"> </w:t>
      </w:r>
      <w:bookmarkStart w:id="19344" w:name="_ETM_Q47_669670"/>
      <w:bookmarkEnd w:id="19344"/>
      <w:r>
        <w:rPr>
          <w:rtl/>
        </w:rPr>
        <w:t xml:space="preserve">והרג </w:t>
      </w:r>
      <w:bookmarkStart w:id="19345" w:name="_ETM_Q47_670120"/>
      <w:bookmarkEnd w:id="19345"/>
      <w:r>
        <w:rPr>
          <w:rtl/>
        </w:rPr>
        <w:t>אות</w:t>
      </w:r>
      <w:r>
        <w:rPr>
          <w:rFonts w:hint="cs"/>
          <w:rtl/>
        </w:rPr>
        <w:t>ן.</w:t>
      </w:r>
    </w:p>
    <w:p w:rsidR="00E02D7B" w:rsidRDefault="00E02D7B" w:rsidP="00C165AD">
      <w:pPr>
        <w:rPr>
          <w:rtl/>
        </w:rPr>
      </w:pPr>
    </w:p>
    <w:p w:rsidR="00E02D7B" w:rsidRDefault="00E02D7B" w:rsidP="00C165AD">
      <w:pPr>
        <w:pStyle w:val="af5"/>
        <w:keepNext/>
        <w:rPr>
          <w:rtl/>
        </w:rPr>
      </w:pPr>
      <w:bookmarkStart w:id="19346" w:name="ET_interruption_6353_12"/>
      <w:r w:rsidRPr="00010334">
        <w:rPr>
          <w:rStyle w:val="TagStyle"/>
          <w:rtl/>
        </w:rPr>
        <w:t xml:space="preserve"> &lt;&lt; קריאה &gt;&gt; </w:t>
      </w:r>
      <w:r>
        <w:rPr>
          <w:rtl/>
        </w:rPr>
        <w:t>חנוך דב מלביצקי (הליכוד):</w:t>
      </w:r>
      <w:r w:rsidRPr="00010334">
        <w:rPr>
          <w:rStyle w:val="TagStyle"/>
          <w:rtl/>
        </w:rPr>
        <w:t xml:space="preserve"> &lt;&lt; קריאה &gt;&gt;</w:t>
      </w:r>
      <w:r>
        <w:rPr>
          <w:rtl/>
        </w:rPr>
        <w:t xml:space="preserve"> </w:t>
      </w:r>
      <w:bookmarkEnd w:id="19346"/>
    </w:p>
    <w:p w:rsidR="00E02D7B" w:rsidRDefault="00E02D7B" w:rsidP="00C165AD">
      <w:pPr>
        <w:rPr>
          <w:rtl/>
        </w:rPr>
      </w:pPr>
    </w:p>
    <w:p w:rsidR="00E02D7B" w:rsidRDefault="00E02D7B" w:rsidP="00C165AD">
      <w:pPr>
        <w:rPr>
          <w:rtl/>
        </w:rPr>
      </w:pPr>
      <w:r>
        <w:rPr>
          <w:rFonts w:hint="cs"/>
          <w:rtl/>
        </w:rPr>
        <w:t>חמאס, חמאס, חמאס.</w:t>
      </w:r>
    </w:p>
    <w:p w:rsidR="00E02D7B" w:rsidRDefault="00E02D7B" w:rsidP="00C165AD">
      <w:pPr>
        <w:rPr>
          <w:rtl/>
        </w:rPr>
      </w:pPr>
      <w:bookmarkStart w:id="19347" w:name="_ETM_Q47_670000"/>
      <w:bookmarkEnd w:id="19347"/>
    </w:p>
    <w:p w:rsidR="00E02D7B" w:rsidRDefault="00E02D7B" w:rsidP="00C165AD">
      <w:pPr>
        <w:pStyle w:val="-"/>
        <w:keepNext/>
        <w:rPr>
          <w:rtl/>
        </w:rPr>
      </w:pPr>
      <w:bookmarkStart w:id="19348" w:name="ET_speakercontinue_5264_13"/>
      <w:r w:rsidRPr="00010334">
        <w:rPr>
          <w:rStyle w:val="TagStyle"/>
          <w:rtl/>
        </w:rPr>
        <w:t xml:space="preserve"> &lt;&lt; דובר_המשך &gt;&gt; </w:t>
      </w:r>
      <w:r>
        <w:rPr>
          <w:rtl/>
        </w:rPr>
        <w:t>אחמד טיבי (חד"ש-תע"ל):</w:t>
      </w:r>
      <w:r w:rsidRPr="00010334">
        <w:rPr>
          <w:rStyle w:val="TagStyle"/>
          <w:rtl/>
        </w:rPr>
        <w:t xml:space="preserve"> &lt;&lt; דובר_המשך &gt;&gt;</w:t>
      </w:r>
      <w:r>
        <w:rPr>
          <w:rtl/>
        </w:rPr>
        <w:t xml:space="preserve"> </w:t>
      </w:r>
      <w:bookmarkEnd w:id="19348"/>
    </w:p>
    <w:p w:rsidR="00E02D7B" w:rsidRDefault="00E02D7B" w:rsidP="00C165AD">
      <w:pPr>
        <w:rPr>
          <w:rtl/>
        </w:rPr>
      </w:pPr>
    </w:p>
    <w:p w:rsidR="00E02D7B" w:rsidRDefault="00E02D7B" w:rsidP="007719C2">
      <w:pPr>
        <w:rPr>
          <w:rtl/>
        </w:rPr>
      </w:pPr>
      <w:bookmarkStart w:id="19349" w:name="_ETM_Q47_666000"/>
      <w:bookmarkStart w:id="19350" w:name="_ETM_Q47_670860"/>
      <w:bookmarkEnd w:id="19349"/>
      <w:bookmarkEnd w:id="19350"/>
      <w:r>
        <w:rPr>
          <w:rtl/>
        </w:rPr>
        <w:t xml:space="preserve">מי </w:t>
      </w:r>
      <w:bookmarkStart w:id="19351" w:name="_ETM_Q47_671280"/>
      <w:bookmarkEnd w:id="19351"/>
      <w:r>
        <w:rPr>
          <w:rFonts w:hint="cs"/>
          <w:rtl/>
        </w:rPr>
        <w:t>ש</w:t>
      </w:r>
      <w:r>
        <w:rPr>
          <w:rtl/>
        </w:rPr>
        <w:t xml:space="preserve">הרג </w:t>
      </w:r>
      <w:bookmarkStart w:id="19352" w:name="_ETM_Q47_671610"/>
      <w:bookmarkEnd w:id="19352"/>
      <w:r>
        <w:rPr>
          <w:rtl/>
        </w:rPr>
        <w:t>אות</w:t>
      </w:r>
      <w:bookmarkStart w:id="19353" w:name="_ETM_Q47_672030"/>
      <w:bookmarkEnd w:id="19353"/>
      <w:r>
        <w:rPr>
          <w:rFonts w:hint="cs"/>
          <w:rtl/>
        </w:rPr>
        <w:t>ן</w:t>
      </w:r>
      <w:bookmarkStart w:id="19354" w:name="_ETM_Q47_667000"/>
      <w:bookmarkEnd w:id="19354"/>
      <w:r>
        <w:rPr>
          <w:rFonts w:hint="cs"/>
          <w:rtl/>
        </w:rPr>
        <w:t xml:space="preserve"> הוא </w:t>
      </w:r>
      <w:r>
        <w:rPr>
          <w:rtl/>
        </w:rPr>
        <w:t xml:space="preserve">פושע </w:t>
      </w:r>
      <w:bookmarkStart w:id="19355" w:name="_ETM_Q47_672390"/>
      <w:bookmarkEnd w:id="19355"/>
      <w:r>
        <w:rPr>
          <w:rtl/>
        </w:rPr>
        <w:t>מלחמה</w:t>
      </w:r>
      <w:r>
        <w:rPr>
          <w:rFonts w:hint="cs"/>
          <w:rtl/>
        </w:rPr>
        <w:t>.</w:t>
      </w:r>
    </w:p>
    <w:p w:rsidR="00E02D7B" w:rsidRDefault="00E02D7B" w:rsidP="00C165AD">
      <w:pPr>
        <w:rPr>
          <w:rtl/>
        </w:rPr>
      </w:pPr>
    </w:p>
    <w:p w:rsidR="00E02D7B" w:rsidRDefault="00E02D7B" w:rsidP="00C165AD">
      <w:pPr>
        <w:pStyle w:val="af5"/>
        <w:keepNext/>
        <w:rPr>
          <w:rtl/>
        </w:rPr>
      </w:pPr>
      <w:bookmarkStart w:id="19356" w:name="ET_interruption_6353_14"/>
      <w:r w:rsidRPr="00010334">
        <w:rPr>
          <w:rStyle w:val="TagStyle"/>
          <w:rtl/>
        </w:rPr>
        <w:t xml:space="preserve"> &lt;&lt; קריאה &gt;&gt; </w:t>
      </w:r>
      <w:r>
        <w:rPr>
          <w:rtl/>
        </w:rPr>
        <w:t>חנוך דב מלביצקי (הליכוד):</w:t>
      </w:r>
      <w:r w:rsidRPr="00010334">
        <w:rPr>
          <w:rStyle w:val="TagStyle"/>
          <w:rtl/>
        </w:rPr>
        <w:t xml:space="preserve"> &lt;&lt; קריאה &gt;&gt;</w:t>
      </w:r>
      <w:r>
        <w:rPr>
          <w:rtl/>
        </w:rPr>
        <w:t xml:space="preserve"> </w:t>
      </w:r>
      <w:bookmarkEnd w:id="19356"/>
    </w:p>
    <w:p w:rsidR="00E02D7B" w:rsidRDefault="00E02D7B" w:rsidP="00C165AD">
      <w:pPr>
        <w:rPr>
          <w:rtl/>
        </w:rPr>
      </w:pPr>
    </w:p>
    <w:p w:rsidR="00E02D7B" w:rsidRDefault="00E02D7B" w:rsidP="00C165AD">
      <w:pPr>
        <w:rPr>
          <w:rtl/>
        </w:rPr>
      </w:pPr>
      <w:bookmarkStart w:id="19357" w:name="_ETM_Q47_671000"/>
      <w:bookmarkEnd w:id="19357"/>
      <w:r>
        <w:rPr>
          <w:rFonts w:hint="cs"/>
          <w:rtl/>
        </w:rPr>
        <w:t xml:space="preserve">חמאס, </w:t>
      </w:r>
      <w:proofErr w:type="spellStart"/>
      <w:r>
        <w:rPr>
          <w:rFonts w:hint="cs"/>
          <w:rtl/>
        </w:rPr>
        <w:t>חמאסניקים</w:t>
      </w:r>
      <w:proofErr w:type="spellEnd"/>
      <w:r>
        <w:rPr>
          <w:rFonts w:hint="cs"/>
          <w:rtl/>
        </w:rPr>
        <w:t>, טרוריסטים.</w:t>
      </w:r>
    </w:p>
    <w:p w:rsidR="00E02D7B" w:rsidRDefault="00E02D7B" w:rsidP="00C165AD">
      <w:pPr>
        <w:rPr>
          <w:rtl/>
        </w:rPr>
      </w:pPr>
    </w:p>
    <w:p w:rsidR="00E02D7B" w:rsidRDefault="00E02D7B" w:rsidP="00C165AD">
      <w:pPr>
        <w:pStyle w:val="af6"/>
        <w:keepNext/>
        <w:rPr>
          <w:rtl/>
        </w:rPr>
      </w:pPr>
      <w:bookmarkStart w:id="19358" w:name="ET_yor_6595_15"/>
      <w:r w:rsidRPr="00010334">
        <w:rPr>
          <w:rStyle w:val="TagStyle"/>
          <w:rtl/>
        </w:rPr>
        <w:t xml:space="preserve"> &lt;&lt; יור &gt;&gt; </w:t>
      </w:r>
      <w:r>
        <w:rPr>
          <w:rtl/>
        </w:rPr>
        <w:t>היו"ר ארז מלול:</w:t>
      </w:r>
      <w:r w:rsidRPr="00010334">
        <w:rPr>
          <w:rStyle w:val="TagStyle"/>
          <w:rtl/>
        </w:rPr>
        <w:t xml:space="preserve"> &lt;&lt; יור &gt;&gt;</w:t>
      </w:r>
      <w:r>
        <w:rPr>
          <w:rtl/>
        </w:rPr>
        <w:t xml:space="preserve"> </w:t>
      </w:r>
      <w:bookmarkEnd w:id="19358"/>
    </w:p>
    <w:p w:rsidR="00E02D7B" w:rsidRDefault="00E02D7B" w:rsidP="00C165AD">
      <w:pPr>
        <w:rPr>
          <w:rtl/>
        </w:rPr>
      </w:pPr>
    </w:p>
    <w:p w:rsidR="00E02D7B" w:rsidRDefault="00E02D7B" w:rsidP="00C165AD">
      <w:pPr>
        <w:rPr>
          <w:rtl/>
        </w:rPr>
      </w:pPr>
      <w:r>
        <w:rPr>
          <w:rFonts w:hint="cs"/>
          <w:rtl/>
        </w:rPr>
        <w:t>חנוך, די. די. די, אני אתחיל בקריאות. די.</w:t>
      </w:r>
    </w:p>
    <w:p w:rsidR="00E02D7B" w:rsidRDefault="00E02D7B" w:rsidP="00C165AD">
      <w:pPr>
        <w:rPr>
          <w:rtl/>
        </w:rPr>
      </w:pPr>
      <w:bookmarkStart w:id="19359" w:name="_ETM_Q47_672000"/>
      <w:bookmarkEnd w:id="19359"/>
    </w:p>
    <w:p w:rsidR="00E02D7B" w:rsidRDefault="00E02D7B" w:rsidP="00C165AD">
      <w:pPr>
        <w:pStyle w:val="-"/>
        <w:keepNext/>
        <w:rPr>
          <w:rtl/>
        </w:rPr>
      </w:pPr>
      <w:bookmarkStart w:id="19360" w:name="ET_speakercontinue_5264_16"/>
      <w:r w:rsidRPr="00010334">
        <w:rPr>
          <w:rStyle w:val="TagStyle"/>
          <w:rtl/>
        </w:rPr>
        <w:t xml:space="preserve"> &lt;&lt; דובר_המשך &gt;&gt; </w:t>
      </w:r>
      <w:r>
        <w:rPr>
          <w:rtl/>
        </w:rPr>
        <w:t>אחמד טיבי (חד"ש-תע"ל):</w:t>
      </w:r>
      <w:r w:rsidRPr="00010334">
        <w:rPr>
          <w:rStyle w:val="TagStyle"/>
          <w:rtl/>
        </w:rPr>
        <w:t xml:space="preserve"> &lt;&lt; דובר_המשך &gt;&gt;</w:t>
      </w:r>
      <w:r>
        <w:rPr>
          <w:rtl/>
        </w:rPr>
        <w:t xml:space="preserve"> </w:t>
      </w:r>
      <w:bookmarkEnd w:id="19360"/>
    </w:p>
    <w:p w:rsidR="00E02D7B" w:rsidRDefault="00E02D7B" w:rsidP="00C165AD">
      <w:pPr>
        <w:rPr>
          <w:rtl/>
        </w:rPr>
      </w:pPr>
    </w:p>
    <w:p w:rsidR="00E02D7B" w:rsidRDefault="00E02D7B" w:rsidP="00C165AD">
      <w:pPr>
        <w:rPr>
          <w:rtl/>
        </w:rPr>
      </w:pPr>
      <w:bookmarkStart w:id="19361" w:name="_ETM_Q47_673000"/>
      <w:bookmarkEnd w:id="19361"/>
      <w:r>
        <w:rPr>
          <w:rFonts w:hint="cs"/>
          <w:rtl/>
        </w:rPr>
        <w:t>אני במקומך,</w:t>
      </w:r>
      <w:bookmarkStart w:id="19362" w:name="_ETM_Q47_669000"/>
      <w:bookmarkStart w:id="19363" w:name="_ETM_Q47_673500"/>
      <w:bookmarkStart w:id="19364" w:name="_ETM_Q47_675120"/>
      <w:bookmarkStart w:id="19365" w:name="_ETM_Q47_675299"/>
      <w:bookmarkStart w:id="19366" w:name="_ETM_Q47_676799"/>
      <w:bookmarkEnd w:id="19362"/>
      <w:bookmarkEnd w:id="19363"/>
      <w:bookmarkEnd w:id="19364"/>
      <w:bookmarkEnd w:id="19365"/>
      <w:bookmarkEnd w:id="19366"/>
      <w:r>
        <w:rPr>
          <w:rFonts w:hint="cs"/>
          <w:rtl/>
        </w:rPr>
        <w:t xml:space="preserve"> </w:t>
      </w:r>
      <w:r>
        <w:rPr>
          <w:rtl/>
        </w:rPr>
        <w:t xml:space="preserve">אחרי </w:t>
      </w:r>
      <w:bookmarkStart w:id="19367" w:name="_ETM_Q47_677189"/>
      <w:bookmarkEnd w:id="19367"/>
      <w:r>
        <w:rPr>
          <w:rtl/>
        </w:rPr>
        <w:t xml:space="preserve">מה </w:t>
      </w:r>
      <w:bookmarkStart w:id="19368" w:name="_ETM_Q47_677370"/>
      <w:bookmarkEnd w:id="19368"/>
      <w:r>
        <w:rPr>
          <w:rtl/>
        </w:rPr>
        <w:t xml:space="preserve">שאמרת </w:t>
      </w:r>
      <w:bookmarkStart w:id="19369" w:name="_ETM_Q47_677939"/>
      <w:bookmarkEnd w:id="19369"/>
      <w:r>
        <w:rPr>
          <w:rtl/>
        </w:rPr>
        <w:t xml:space="preserve">לי </w:t>
      </w:r>
      <w:bookmarkStart w:id="19370" w:name="_ETM_Q47_678060"/>
      <w:bookmarkEnd w:id="19370"/>
      <w:r>
        <w:rPr>
          <w:rtl/>
        </w:rPr>
        <w:t>בוועדה</w:t>
      </w:r>
      <w:r>
        <w:rPr>
          <w:rFonts w:hint="cs"/>
          <w:rtl/>
        </w:rPr>
        <w:t>,</w:t>
      </w:r>
      <w:r>
        <w:rPr>
          <w:rtl/>
        </w:rPr>
        <w:t xml:space="preserve"> </w:t>
      </w:r>
      <w:bookmarkStart w:id="19371" w:name="_ETM_Q47_678629"/>
      <w:bookmarkEnd w:id="19371"/>
      <w:r>
        <w:rPr>
          <w:rtl/>
        </w:rPr>
        <w:t xml:space="preserve">הייתי </w:t>
      </w:r>
      <w:bookmarkStart w:id="19372" w:name="_ETM_Q47_678900"/>
      <w:bookmarkEnd w:id="19372"/>
      <w:r>
        <w:rPr>
          <w:rtl/>
        </w:rPr>
        <w:t>שותק</w:t>
      </w:r>
      <w:r>
        <w:rPr>
          <w:rFonts w:hint="cs"/>
          <w:rtl/>
        </w:rPr>
        <w:t>.</w:t>
      </w:r>
    </w:p>
    <w:p w:rsidR="00E02D7B" w:rsidRDefault="00E02D7B" w:rsidP="00C165AD">
      <w:pPr>
        <w:rPr>
          <w:rtl/>
        </w:rPr>
      </w:pPr>
      <w:bookmarkStart w:id="19373" w:name="_ETM_Q47_676000"/>
      <w:bookmarkEnd w:id="19373"/>
    </w:p>
    <w:p w:rsidR="00E02D7B" w:rsidRDefault="00E02D7B" w:rsidP="00C165AD">
      <w:pPr>
        <w:pStyle w:val="af5"/>
        <w:keepNext/>
        <w:rPr>
          <w:rtl/>
        </w:rPr>
      </w:pPr>
      <w:bookmarkStart w:id="19374" w:name="ET_interruption_6353_17"/>
      <w:r w:rsidRPr="00010334">
        <w:rPr>
          <w:rStyle w:val="TagStyle"/>
          <w:rtl/>
        </w:rPr>
        <w:t xml:space="preserve"> &lt;&lt; קריאה &gt;&gt; </w:t>
      </w:r>
      <w:r>
        <w:rPr>
          <w:rtl/>
        </w:rPr>
        <w:t>חנוך דב מלביצקי (הליכוד):</w:t>
      </w:r>
      <w:r w:rsidRPr="00010334">
        <w:rPr>
          <w:rStyle w:val="TagStyle"/>
          <w:rtl/>
        </w:rPr>
        <w:t xml:space="preserve"> &lt;&lt; קריאה &gt;&gt;</w:t>
      </w:r>
      <w:r>
        <w:rPr>
          <w:rtl/>
        </w:rPr>
        <w:t xml:space="preserve"> </w:t>
      </w:r>
      <w:bookmarkEnd w:id="19374"/>
    </w:p>
    <w:p w:rsidR="00E02D7B" w:rsidRDefault="00E02D7B" w:rsidP="00C165AD">
      <w:pPr>
        <w:rPr>
          <w:rtl/>
        </w:rPr>
      </w:pPr>
    </w:p>
    <w:p w:rsidR="00E02D7B" w:rsidRDefault="00E02D7B" w:rsidP="00B20020">
      <w:pPr>
        <w:rPr>
          <w:rtl/>
        </w:rPr>
      </w:pPr>
      <w:bookmarkStart w:id="19375" w:name="_ETM_Q47_674000"/>
      <w:bookmarkEnd w:id="19375"/>
      <w:r>
        <w:rPr>
          <w:rFonts w:hint="cs"/>
          <w:rtl/>
        </w:rPr>
        <w:t xml:space="preserve">אני לא אשתוק, אדוני. אתה תראה אותי כל יום. אתה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19376" w:name="_ETM_Q47_681000"/>
      <w:bookmarkEnd w:id="19376"/>
      <w:r>
        <w:rPr>
          <w:rFonts w:hint="cs"/>
          <w:rtl/>
        </w:rPr>
        <w:t xml:space="preserve">מחבלים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ואני אהיה מול הפרצוף שלך, </w:t>
      </w:r>
      <w:bookmarkStart w:id="19377" w:name="_ETM_Q47_688000"/>
      <w:bookmarkEnd w:id="19377"/>
      <w:r>
        <w:rPr>
          <w:rFonts w:hint="cs"/>
          <w:rtl/>
        </w:rPr>
        <w:t>להראות לך מה הציבור הישראלי חושב עליך ועל החברים המחבלים</w:t>
      </w:r>
      <w:bookmarkStart w:id="19378" w:name="_ETM_Q47_692000"/>
      <w:bookmarkEnd w:id="19378"/>
      <w:r>
        <w:rPr>
          <w:rFonts w:hint="cs"/>
          <w:rtl/>
        </w:rPr>
        <w:t xml:space="preserve"> שלך.</w:t>
      </w:r>
    </w:p>
    <w:p w:rsidR="00E02D7B" w:rsidRDefault="00E02D7B" w:rsidP="00C165AD">
      <w:pPr>
        <w:rPr>
          <w:rtl/>
        </w:rPr>
      </w:pPr>
      <w:bookmarkStart w:id="19379" w:name="_ETM_Q47_682000"/>
      <w:bookmarkEnd w:id="19379"/>
    </w:p>
    <w:p w:rsidR="00E02D7B" w:rsidRDefault="00E02D7B" w:rsidP="00C165AD">
      <w:pPr>
        <w:pStyle w:val="-"/>
        <w:keepNext/>
        <w:rPr>
          <w:rtl/>
        </w:rPr>
      </w:pPr>
      <w:bookmarkStart w:id="19380" w:name="ET_speakercontinue_5264_37"/>
      <w:r w:rsidRPr="00E907C6">
        <w:rPr>
          <w:rStyle w:val="TagStyle"/>
          <w:rtl/>
        </w:rPr>
        <w:t xml:space="preserve"> &lt;&lt; דובר_המשך &gt;&gt; </w:t>
      </w:r>
      <w:r>
        <w:rPr>
          <w:rtl/>
        </w:rPr>
        <w:t>אחמד טיבי (חד"ש-תע"ל):</w:t>
      </w:r>
      <w:r w:rsidRPr="00E907C6">
        <w:rPr>
          <w:rStyle w:val="TagStyle"/>
          <w:rtl/>
        </w:rPr>
        <w:t xml:space="preserve"> &lt;&lt; דובר_המשך &gt;&gt;</w:t>
      </w:r>
      <w:r>
        <w:rPr>
          <w:rtl/>
        </w:rPr>
        <w:t xml:space="preserve"> </w:t>
      </w:r>
      <w:bookmarkEnd w:id="19380"/>
    </w:p>
    <w:p w:rsidR="00E02D7B" w:rsidRDefault="00E02D7B" w:rsidP="00C165AD">
      <w:pPr>
        <w:rPr>
          <w:rtl/>
        </w:rPr>
      </w:pPr>
    </w:p>
    <w:p w:rsidR="00E02D7B" w:rsidRDefault="00E02D7B" w:rsidP="00C165AD">
      <w:pPr>
        <w:rPr>
          <w:rtl/>
        </w:rPr>
      </w:pPr>
      <w:bookmarkStart w:id="19381" w:name="_ETM_Q47_678000"/>
      <w:bookmarkEnd w:id="19381"/>
      <w:r>
        <w:rPr>
          <w:rFonts w:hint="cs"/>
          <w:rtl/>
        </w:rPr>
        <w:t xml:space="preserve">אתה אמרת כן לאונס אסירים. אתה אמרת </w:t>
      </w:r>
      <w:bookmarkStart w:id="19382" w:name="_ETM_Q47_680000"/>
      <w:bookmarkEnd w:id="19382"/>
      <w:r>
        <w:rPr>
          <w:rFonts w:hint="cs"/>
          <w:rtl/>
        </w:rPr>
        <w:t>כן לאונס אסירים.</w:t>
      </w:r>
    </w:p>
    <w:p w:rsidR="00E02D7B" w:rsidRPr="00E907C6" w:rsidRDefault="00E02D7B" w:rsidP="00C165AD">
      <w:pPr>
        <w:rPr>
          <w:rtl/>
        </w:rPr>
      </w:pPr>
      <w:bookmarkStart w:id="19383" w:name="_ETM_Q47_684000"/>
      <w:bookmarkEnd w:id="19383"/>
    </w:p>
    <w:p w:rsidR="00E02D7B" w:rsidRDefault="00E02D7B" w:rsidP="00C165AD">
      <w:pPr>
        <w:pStyle w:val="af6"/>
        <w:keepNext/>
        <w:rPr>
          <w:rtl/>
        </w:rPr>
      </w:pPr>
      <w:bookmarkStart w:id="19384" w:name="ET_yor_6595_18"/>
      <w:r w:rsidRPr="00010334">
        <w:rPr>
          <w:rStyle w:val="TagStyle"/>
          <w:rtl/>
        </w:rPr>
        <w:t xml:space="preserve"> &lt;&lt; יור &gt;&gt; </w:t>
      </w:r>
      <w:r>
        <w:rPr>
          <w:rtl/>
        </w:rPr>
        <w:t>היו"ר ארז מלול:</w:t>
      </w:r>
      <w:r w:rsidRPr="00010334">
        <w:rPr>
          <w:rStyle w:val="TagStyle"/>
          <w:rtl/>
        </w:rPr>
        <w:t xml:space="preserve"> &lt;&lt; יור &gt;&gt;</w:t>
      </w:r>
      <w:r>
        <w:rPr>
          <w:rtl/>
        </w:rPr>
        <w:t xml:space="preserve"> </w:t>
      </w:r>
      <w:bookmarkEnd w:id="19384"/>
    </w:p>
    <w:p w:rsidR="00E02D7B" w:rsidRDefault="00E02D7B" w:rsidP="00C165AD">
      <w:pPr>
        <w:rPr>
          <w:rtl/>
        </w:rPr>
      </w:pPr>
    </w:p>
    <w:p w:rsidR="00E02D7B" w:rsidRDefault="00E02D7B" w:rsidP="00C165AD">
      <w:pPr>
        <w:rPr>
          <w:rtl/>
        </w:rPr>
      </w:pPr>
      <w:bookmarkStart w:id="19385" w:name="_ETM_Q47_683000"/>
      <w:bookmarkEnd w:id="19385"/>
      <w:r>
        <w:rPr>
          <w:rFonts w:hint="cs"/>
          <w:rtl/>
        </w:rPr>
        <w:t xml:space="preserve">רגע, רגע. אל תענה לו. חבר הכנסת חנוך, חנוך מלביצקי, די, די, זהו. די. </w:t>
      </w:r>
    </w:p>
    <w:p w:rsidR="00E02D7B" w:rsidRDefault="00E02D7B" w:rsidP="00C165AD">
      <w:pPr>
        <w:rPr>
          <w:rtl/>
        </w:rPr>
      </w:pPr>
    </w:p>
    <w:p w:rsidR="00E02D7B" w:rsidRDefault="00E02D7B" w:rsidP="00C165AD">
      <w:pPr>
        <w:pStyle w:val="-"/>
        <w:keepNext/>
        <w:rPr>
          <w:rtl/>
        </w:rPr>
      </w:pPr>
      <w:bookmarkStart w:id="19386" w:name="ET_speakercontinue_5264_19"/>
      <w:r w:rsidRPr="00010334">
        <w:rPr>
          <w:rStyle w:val="TagStyle"/>
          <w:rtl/>
        </w:rPr>
        <w:t xml:space="preserve"> &lt;&lt; דובר_המשך &gt;&gt; </w:t>
      </w:r>
      <w:r>
        <w:rPr>
          <w:rtl/>
        </w:rPr>
        <w:t>אחמד טיבי (חד"ש-תע"ל):</w:t>
      </w:r>
      <w:r w:rsidRPr="00010334">
        <w:rPr>
          <w:rStyle w:val="TagStyle"/>
          <w:rtl/>
        </w:rPr>
        <w:t xml:space="preserve"> &lt;&lt; דובר_המשך &gt;&gt;</w:t>
      </w:r>
      <w:r>
        <w:rPr>
          <w:rtl/>
        </w:rPr>
        <w:t xml:space="preserve"> </w:t>
      </w:r>
      <w:bookmarkEnd w:id="19386"/>
    </w:p>
    <w:p w:rsidR="00E02D7B" w:rsidRDefault="00E02D7B" w:rsidP="00C165AD">
      <w:pPr>
        <w:rPr>
          <w:rtl/>
        </w:rPr>
      </w:pPr>
    </w:p>
    <w:p w:rsidR="00E02D7B" w:rsidRDefault="00E02D7B" w:rsidP="00C165AD">
      <w:pPr>
        <w:rPr>
          <w:rtl/>
        </w:rPr>
      </w:pPr>
      <w:bookmarkStart w:id="19387" w:name="_ETM_Q47_697000"/>
      <w:bookmarkEnd w:id="19387"/>
      <w:r>
        <w:rPr>
          <w:rFonts w:hint="cs"/>
          <w:rtl/>
        </w:rPr>
        <w:t xml:space="preserve">אני שמח שבכל פעם </w:t>
      </w:r>
      <w:bookmarkStart w:id="19388" w:name="_ETM_Q47_698000"/>
      <w:bookmarkEnd w:id="19388"/>
      <w:r>
        <w:rPr>
          <w:rFonts w:hint="cs"/>
          <w:rtl/>
        </w:rPr>
        <w:t>שאני מרגיז אותך</w:t>
      </w:r>
      <w:bookmarkStart w:id="19389" w:name="_ETM_Q47_700000"/>
      <w:bookmarkEnd w:id="19389"/>
      <w:r>
        <w:rPr>
          <w:rFonts w:hint="cs"/>
          <w:rtl/>
        </w:rPr>
        <w:t xml:space="preserve"> אתה פולט שטויות, אבל תמשיך. </w:t>
      </w:r>
    </w:p>
    <w:p w:rsidR="00E02D7B" w:rsidRDefault="00E02D7B" w:rsidP="00C165AD">
      <w:pPr>
        <w:rPr>
          <w:rtl/>
        </w:rPr>
      </w:pPr>
      <w:bookmarkStart w:id="19390" w:name="_ETM_Q47_704000"/>
      <w:bookmarkEnd w:id="19390"/>
    </w:p>
    <w:p w:rsidR="00E02D7B" w:rsidRDefault="00E02D7B" w:rsidP="00C165AD">
      <w:pPr>
        <w:pStyle w:val="af5"/>
        <w:keepNext/>
        <w:rPr>
          <w:rtl/>
        </w:rPr>
      </w:pPr>
      <w:bookmarkStart w:id="19391" w:name="ET_interruption_6353_20"/>
      <w:r w:rsidRPr="00010334">
        <w:rPr>
          <w:rStyle w:val="TagStyle"/>
          <w:rtl/>
        </w:rPr>
        <w:t xml:space="preserve"> &lt;&lt; קריאה &gt;&gt; </w:t>
      </w:r>
      <w:r>
        <w:rPr>
          <w:rtl/>
        </w:rPr>
        <w:t>חנוך דב מלביצקי (הליכוד):</w:t>
      </w:r>
      <w:r w:rsidRPr="00010334">
        <w:rPr>
          <w:rStyle w:val="TagStyle"/>
          <w:rtl/>
        </w:rPr>
        <w:t xml:space="preserve"> &lt;&lt; קריאה &gt;&gt;</w:t>
      </w:r>
      <w:r>
        <w:rPr>
          <w:rtl/>
        </w:rPr>
        <w:t xml:space="preserve"> </w:t>
      </w:r>
      <w:bookmarkEnd w:id="19391"/>
    </w:p>
    <w:p w:rsidR="00E02D7B" w:rsidRDefault="00E02D7B" w:rsidP="00C165AD">
      <w:pPr>
        <w:rPr>
          <w:rtl/>
        </w:rPr>
      </w:pPr>
    </w:p>
    <w:p w:rsidR="00E02D7B" w:rsidRDefault="00E02D7B" w:rsidP="00C165AD">
      <w:pPr>
        <w:rPr>
          <w:rtl/>
        </w:rPr>
      </w:pPr>
      <w:r>
        <w:rPr>
          <w:rFonts w:hint="cs"/>
          <w:rtl/>
        </w:rPr>
        <w:t xml:space="preserve">אדוני, אני לא פולט שטויות. </w:t>
      </w:r>
    </w:p>
    <w:p w:rsidR="00E02D7B" w:rsidRDefault="00E02D7B" w:rsidP="00C165AD">
      <w:pPr>
        <w:rPr>
          <w:rtl/>
        </w:rPr>
      </w:pPr>
    </w:p>
    <w:p w:rsidR="00E02D7B" w:rsidRDefault="00E02D7B" w:rsidP="00C165AD">
      <w:pPr>
        <w:pStyle w:val="af6"/>
        <w:keepNext/>
        <w:rPr>
          <w:rtl/>
        </w:rPr>
      </w:pPr>
      <w:bookmarkStart w:id="19392" w:name="ET_yor_6595_21"/>
      <w:r w:rsidRPr="00010334">
        <w:rPr>
          <w:rStyle w:val="TagStyle"/>
          <w:rtl/>
        </w:rPr>
        <w:t xml:space="preserve"> &lt;&lt; יור &gt;&gt; </w:t>
      </w:r>
      <w:r>
        <w:rPr>
          <w:rtl/>
        </w:rPr>
        <w:t>היו"ר ארז מלול:</w:t>
      </w:r>
      <w:r w:rsidRPr="00010334">
        <w:rPr>
          <w:rStyle w:val="TagStyle"/>
          <w:rtl/>
        </w:rPr>
        <w:t xml:space="preserve"> &lt;&lt; יור &gt;&gt;</w:t>
      </w:r>
      <w:r>
        <w:rPr>
          <w:rtl/>
        </w:rPr>
        <w:t xml:space="preserve"> </w:t>
      </w:r>
      <w:bookmarkEnd w:id="19392"/>
    </w:p>
    <w:p w:rsidR="00E02D7B" w:rsidRDefault="00E02D7B" w:rsidP="00C165AD">
      <w:pPr>
        <w:rPr>
          <w:rtl/>
        </w:rPr>
      </w:pPr>
    </w:p>
    <w:p w:rsidR="00E02D7B" w:rsidRDefault="00E02D7B" w:rsidP="00C165AD">
      <w:pPr>
        <w:rPr>
          <w:rtl/>
        </w:rPr>
      </w:pPr>
      <w:bookmarkStart w:id="19393" w:name="_ETM_Q47_702000"/>
      <w:bookmarkEnd w:id="19393"/>
      <w:r>
        <w:rPr>
          <w:rFonts w:hint="cs"/>
          <w:rtl/>
        </w:rPr>
        <w:t xml:space="preserve">די. </w:t>
      </w:r>
    </w:p>
    <w:p w:rsidR="00E02D7B" w:rsidRDefault="00E02D7B" w:rsidP="00C165AD">
      <w:pPr>
        <w:rPr>
          <w:rtl/>
        </w:rPr>
      </w:pPr>
      <w:bookmarkStart w:id="19394" w:name="_ETM_Q47_703000"/>
      <w:bookmarkEnd w:id="19394"/>
    </w:p>
    <w:p w:rsidR="00E02D7B" w:rsidRDefault="00E02D7B" w:rsidP="00C165AD">
      <w:pPr>
        <w:pStyle w:val="-"/>
        <w:keepNext/>
        <w:rPr>
          <w:rtl/>
        </w:rPr>
      </w:pPr>
      <w:r w:rsidRPr="00010334">
        <w:rPr>
          <w:rStyle w:val="TagStyle"/>
          <w:rtl/>
        </w:rPr>
        <w:t xml:space="preserve"> &lt;&lt; דובר_המשך &gt;&gt; </w:t>
      </w:r>
      <w:r>
        <w:rPr>
          <w:rtl/>
        </w:rPr>
        <w:t>אחמד טיבי (חד"ש-תע"ל):</w:t>
      </w:r>
      <w:r w:rsidRPr="00010334">
        <w:rPr>
          <w:rStyle w:val="TagStyle"/>
          <w:rtl/>
        </w:rPr>
        <w:t xml:space="preserve"> &lt;&lt; דובר_המשך &gt;&gt;</w:t>
      </w:r>
      <w:r>
        <w:rPr>
          <w:rtl/>
        </w:rPr>
        <w:t xml:space="preserve"> </w:t>
      </w:r>
    </w:p>
    <w:p w:rsidR="00E02D7B" w:rsidRDefault="00E02D7B" w:rsidP="00C165AD">
      <w:pPr>
        <w:rPr>
          <w:rtl/>
        </w:rPr>
      </w:pPr>
    </w:p>
    <w:p w:rsidR="00E02D7B" w:rsidRDefault="00E02D7B" w:rsidP="00C165AD">
      <w:pPr>
        <w:rPr>
          <w:rtl/>
        </w:rPr>
      </w:pPr>
      <w:bookmarkStart w:id="19395" w:name="_ETM_Q47_705000"/>
      <w:bookmarkEnd w:id="19395"/>
      <w:r>
        <w:rPr>
          <w:rFonts w:hint="cs"/>
          <w:rtl/>
        </w:rPr>
        <w:t xml:space="preserve">אתה תמכת באונס של </w:t>
      </w:r>
      <w:bookmarkStart w:id="19396" w:name="_ETM_Q47_706000"/>
      <w:bookmarkEnd w:id="19396"/>
      <w:r>
        <w:rPr>
          <w:rFonts w:hint="cs"/>
          <w:rtl/>
        </w:rPr>
        <w:t xml:space="preserve">אסירים. אתה תמכת בהכנסת מקל לרקטום של אסיר. תתבייש לך. </w:t>
      </w:r>
      <w:bookmarkStart w:id="19397" w:name="_ETM_Q47_710000"/>
      <w:bookmarkEnd w:id="19397"/>
    </w:p>
    <w:p w:rsidR="00E02D7B" w:rsidRDefault="00E02D7B" w:rsidP="00C165AD">
      <w:pPr>
        <w:rPr>
          <w:rtl/>
        </w:rPr>
      </w:pPr>
    </w:p>
    <w:p w:rsidR="00E02D7B" w:rsidRDefault="00E02D7B" w:rsidP="00C165AD">
      <w:pPr>
        <w:pStyle w:val="af5"/>
        <w:keepNext/>
        <w:rPr>
          <w:rtl/>
        </w:rPr>
      </w:pPr>
      <w:bookmarkStart w:id="19398" w:name="ET_interruption_6353_23"/>
      <w:r w:rsidRPr="008B64B1">
        <w:rPr>
          <w:rStyle w:val="TagStyle"/>
          <w:rtl/>
        </w:rPr>
        <w:t xml:space="preserve"> &lt;&lt; קריאה &gt;&gt; </w:t>
      </w:r>
      <w:r>
        <w:rPr>
          <w:rtl/>
        </w:rPr>
        <w:t>חנוך דב מלביצקי (הליכוד):</w:t>
      </w:r>
      <w:r w:rsidRPr="008B64B1">
        <w:rPr>
          <w:rStyle w:val="TagStyle"/>
          <w:rtl/>
        </w:rPr>
        <w:t xml:space="preserve"> &lt;&lt; קריאה &gt;&gt;</w:t>
      </w:r>
      <w:r>
        <w:rPr>
          <w:rtl/>
        </w:rPr>
        <w:t xml:space="preserve"> </w:t>
      </w:r>
      <w:bookmarkEnd w:id="19398"/>
    </w:p>
    <w:p w:rsidR="00E02D7B" w:rsidRDefault="00E02D7B" w:rsidP="00C165AD">
      <w:pPr>
        <w:rPr>
          <w:rtl/>
        </w:rPr>
      </w:pPr>
    </w:p>
    <w:p w:rsidR="00E02D7B" w:rsidRDefault="00E02D7B" w:rsidP="00C165AD">
      <w:pPr>
        <w:rPr>
          <w:rtl/>
        </w:rPr>
      </w:pPr>
      <w:r>
        <w:rPr>
          <w:rFonts w:hint="cs"/>
          <w:rtl/>
        </w:rPr>
        <w:t>זה מה שאתה לא מבין. זה מה שאתה לא מבין.</w:t>
      </w:r>
    </w:p>
    <w:p w:rsidR="00E02D7B" w:rsidRDefault="00E02D7B" w:rsidP="00C165AD">
      <w:pPr>
        <w:rPr>
          <w:rtl/>
        </w:rPr>
      </w:pPr>
      <w:bookmarkStart w:id="19399" w:name="_ETM_Q47_712000"/>
      <w:bookmarkEnd w:id="19399"/>
    </w:p>
    <w:p w:rsidR="00E02D7B" w:rsidRDefault="00E02D7B" w:rsidP="00C165AD">
      <w:pPr>
        <w:pStyle w:val="-"/>
        <w:keepNext/>
        <w:rPr>
          <w:rtl/>
        </w:rPr>
      </w:pPr>
      <w:bookmarkStart w:id="19400" w:name="ET_speakercontinue_5264_24"/>
      <w:r w:rsidRPr="008B64B1">
        <w:rPr>
          <w:rStyle w:val="TagStyle"/>
          <w:rtl/>
        </w:rPr>
        <w:t xml:space="preserve"> &lt;&lt; דובר_המשך &gt;&gt; </w:t>
      </w:r>
      <w:r>
        <w:rPr>
          <w:rtl/>
        </w:rPr>
        <w:t>אחמד טיבי (חד"ש-תע"ל):</w:t>
      </w:r>
      <w:r w:rsidRPr="008B64B1">
        <w:rPr>
          <w:rStyle w:val="TagStyle"/>
          <w:rtl/>
        </w:rPr>
        <w:t xml:space="preserve"> &lt;&lt; דובר_המשך &gt;&gt;</w:t>
      </w:r>
      <w:r>
        <w:rPr>
          <w:rtl/>
        </w:rPr>
        <w:t xml:space="preserve"> </w:t>
      </w:r>
      <w:bookmarkEnd w:id="19400"/>
    </w:p>
    <w:p w:rsidR="00E02D7B" w:rsidRDefault="00E02D7B" w:rsidP="00C165AD">
      <w:pPr>
        <w:rPr>
          <w:rtl/>
        </w:rPr>
      </w:pPr>
    </w:p>
    <w:p w:rsidR="00E02D7B" w:rsidRDefault="00E02D7B" w:rsidP="00C165AD">
      <w:pPr>
        <w:rPr>
          <w:rtl/>
        </w:rPr>
      </w:pPr>
      <w:r>
        <w:rPr>
          <w:rFonts w:hint="cs"/>
          <w:rtl/>
        </w:rPr>
        <w:t>כן.</w:t>
      </w:r>
    </w:p>
    <w:p w:rsidR="00E02D7B" w:rsidRDefault="00E02D7B" w:rsidP="00C165AD">
      <w:pPr>
        <w:rPr>
          <w:rtl/>
        </w:rPr>
      </w:pPr>
      <w:bookmarkStart w:id="19401" w:name="_ETM_Q47_711000"/>
      <w:bookmarkEnd w:id="19401"/>
    </w:p>
    <w:p w:rsidR="00E02D7B" w:rsidRDefault="00E02D7B" w:rsidP="00C165AD">
      <w:pPr>
        <w:pStyle w:val="af5"/>
        <w:keepNext/>
        <w:rPr>
          <w:rtl/>
        </w:rPr>
      </w:pPr>
      <w:bookmarkStart w:id="19402" w:name="ET_interruption_6353_25"/>
      <w:r w:rsidRPr="008B64B1">
        <w:rPr>
          <w:rStyle w:val="TagStyle"/>
          <w:rtl/>
        </w:rPr>
        <w:t xml:space="preserve"> &lt;&lt; קריאה &gt;&gt; </w:t>
      </w:r>
      <w:r>
        <w:rPr>
          <w:rtl/>
        </w:rPr>
        <w:t>חנוך דב מלביצקי (הליכוד):</w:t>
      </w:r>
      <w:r w:rsidRPr="008B64B1">
        <w:rPr>
          <w:rStyle w:val="TagStyle"/>
          <w:rtl/>
        </w:rPr>
        <w:t xml:space="preserve"> &lt;&lt; קריאה &gt;&gt;</w:t>
      </w:r>
      <w:r>
        <w:rPr>
          <w:rtl/>
        </w:rPr>
        <w:t xml:space="preserve"> </w:t>
      </w:r>
      <w:bookmarkEnd w:id="19402"/>
    </w:p>
    <w:p w:rsidR="00E02D7B" w:rsidRDefault="00E02D7B" w:rsidP="00C165AD">
      <w:pPr>
        <w:rPr>
          <w:rtl/>
        </w:rPr>
      </w:pPr>
    </w:p>
    <w:p w:rsidR="00E02D7B" w:rsidRDefault="00E02D7B" w:rsidP="00C165AD">
      <w:pPr>
        <w:rPr>
          <w:rtl/>
        </w:rPr>
      </w:pPr>
      <w:r>
        <w:rPr>
          <w:rFonts w:hint="cs"/>
          <w:rtl/>
        </w:rPr>
        <w:t>זה מה שעשית? אתה</w:t>
      </w:r>
      <w:bookmarkStart w:id="19403" w:name="_ETM_Q47_715000"/>
      <w:bookmarkEnd w:id="19403"/>
      <w:r>
        <w:rPr>
          <w:rFonts w:hint="cs"/>
          <w:rtl/>
        </w:rPr>
        <w:t xml:space="preserve"> תומך טרור מדופלם</w:t>
      </w:r>
      <w:bookmarkStart w:id="19404" w:name="_ETM_Q47_713000"/>
      <w:bookmarkEnd w:id="19404"/>
      <w:r>
        <w:rPr>
          <w:rFonts w:hint="cs"/>
          <w:rtl/>
        </w:rPr>
        <w:t xml:space="preserve">, ואני אתבייש? גינית פעם את </w:t>
      </w:r>
      <w:proofErr w:type="spellStart"/>
      <w:r>
        <w:rPr>
          <w:rFonts w:hint="cs"/>
          <w:rtl/>
        </w:rPr>
        <w:t>הנוח'בה</w:t>
      </w:r>
      <w:proofErr w:type="spellEnd"/>
      <w:r>
        <w:rPr>
          <w:rFonts w:hint="cs"/>
          <w:rtl/>
        </w:rPr>
        <w:t xml:space="preserve">? גינית פעם את </w:t>
      </w:r>
      <w:proofErr w:type="spellStart"/>
      <w:r>
        <w:rPr>
          <w:rFonts w:hint="cs"/>
          <w:rtl/>
        </w:rPr>
        <w:t>הנוח'בות</w:t>
      </w:r>
      <w:proofErr w:type="spellEnd"/>
      <w:r>
        <w:rPr>
          <w:rFonts w:hint="cs"/>
          <w:rtl/>
        </w:rPr>
        <w:t xml:space="preserve">, מנסור? </w:t>
      </w:r>
    </w:p>
    <w:p w:rsidR="00E02D7B" w:rsidRDefault="00E02D7B" w:rsidP="00C165AD">
      <w:pPr>
        <w:rPr>
          <w:rtl/>
        </w:rPr>
      </w:pPr>
      <w:bookmarkStart w:id="19405" w:name="_ETM_Q47_720000"/>
      <w:bookmarkEnd w:id="19405"/>
    </w:p>
    <w:p w:rsidR="00E02D7B" w:rsidRDefault="00E02D7B" w:rsidP="00C165AD">
      <w:pPr>
        <w:pStyle w:val="af6"/>
        <w:keepNext/>
        <w:rPr>
          <w:rtl/>
        </w:rPr>
      </w:pPr>
      <w:r w:rsidRPr="008B64B1">
        <w:rPr>
          <w:rStyle w:val="TagStyle"/>
          <w:rtl/>
        </w:rPr>
        <w:t xml:space="preserve"> &lt;&lt; יור &gt;&gt; </w:t>
      </w:r>
      <w:r>
        <w:rPr>
          <w:rtl/>
        </w:rPr>
        <w:t>היו"ר ארז מלול:</w:t>
      </w:r>
      <w:r w:rsidRPr="008B64B1">
        <w:rPr>
          <w:rStyle w:val="TagStyle"/>
          <w:rtl/>
        </w:rPr>
        <w:t xml:space="preserve"> &lt;&lt; יור &gt;&gt;</w:t>
      </w:r>
      <w:r>
        <w:rPr>
          <w:rtl/>
        </w:rPr>
        <w:t xml:space="preserve"> </w:t>
      </w:r>
    </w:p>
    <w:p w:rsidR="00E02D7B" w:rsidRDefault="00E02D7B" w:rsidP="00C165AD">
      <w:pPr>
        <w:rPr>
          <w:rtl/>
        </w:rPr>
      </w:pPr>
    </w:p>
    <w:p w:rsidR="00E02D7B" w:rsidRDefault="00E02D7B" w:rsidP="003F2624">
      <w:pPr>
        <w:rPr>
          <w:rtl/>
        </w:rPr>
      </w:pPr>
      <w:r>
        <w:rPr>
          <w:rFonts w:hint="cs"/>
          <w:rtl/>
        </w:rPr>
        <w:t>חנוך</w:t>
      </w:r>
      <w:r w:rsidR="003F2624">
        <w:rPr>
          <w:rFonts w:hint="cs"/>
          <w:rtl/>
        </w:rPr>
        <w:t>,</w:t>
      </w:r>
      <w:r>
        <w:rPr>
          <w:rFonts w:hint="cs"/>
          <w:rtl/>
        </w:rPr>
        <w:t xml:space="preserve"> קריאה ראשונה. חנוך,</w:t>
      </w:r>
      <w:bookmarkStart w:id="19406" w:name="_ETM_Q47_724000"/>
      <w:bookmarkEnd w:id="19406"/>
      <w:r>
        <w:rPr>
          <w:rFonts w:hint="cs"/>
          <w:rtl/>
        </w:rPr>
        <w:t xml:space="preserve"> אתה בקריאה הראשונה.</w:t>
      </w:r>
    </w:p>
    <w:p w:rsidR="00E02D7B" w:rsidRDefault="00E02D7B" w:rsidP="00C165AD">
      <w:pPr>
        <w:rPr>
          <w:rtl/>
        </w:rPr>
      </w:pPr>
    </w:p>
    <w:p w:rsidR="00E02D7B" w:rsidRDefault="00E02D7B" w:rsidP="00C165AD">
      <w:pPr>
        <w:pStyle w:val="af5"/>
        <w:keepNext/>
        <w:rPr>
          <w:rtl/>
        </w:rPr>
      </w:pPr>
      <w:bookmarkStart w:id="19407" w:name="ET_interruption_6353_36"/>
      <w:r w:rsidRPr="00E907C6">
        <w:rPr>
          <w:rStyle w:val="TagStyle"/>
          <w:rtl/>
        </w:rPr>
        <w:t xml:space="preserve"> &lt;&lt; קריאה &gt;&gt; </w:t>
      </w:r>
      <w:r>
        <w:rPr>
          <w:rtl/>
        </w:rPr>
        <w:t>חנוך דב מלביצקי (הליכוד):</w:t>
      </w:r>
      <w:r w:rsidRPr="00E907C6">
        <w:rPr>
          <w:rStyle w:val="TagStyle"/>
          <w:rtl/>
        </w:rPr>
        <w:t xml:space="preserve"> &lt;&lt; קריאה &gt;&gt;</w:t>
      </w:r>
      <w:r>
        <w:rPr>
          <w:rtl/>
        </w:rPr>
        <w:t xml:space="preserve"> </w:t>
      </w:r>
      <w:bookmarkEnd w:id="19407"/>
    </w:p>
    <w:p w:rsidR="00E02D7B" w:rsidRDefault="00E02D7B" w:rsidP="00C165AD">
      <w:pPr>
        <w:rPr>
          <w:rtl/>
        </w:rPr>
      </w:pPr>
    </w:p>
    <w:p w:rsidR="00E02D7B" w:rsidRPr="00E907C6" w:rsidRDefault="00E02D7B" w:rsidP="00C165AD">
      <w:pPr>
        <w:rPr>
          <w:rtl/>
        </w:rPr>
      </w:pPr>
      <w:r>
        <w:rPr>
          <w:rFonts w:hint="cs"/>
          <w:rtl/>
        </w:rPr>
        <w:t xml:space="preserve">הינה, יש לו </w:t>
      </w:r>
      <w:bookmarkStart w:id="19408" w:name="_ETM_Q47_721000"/>
      <w:bookmarkEnd w:id="19408"/>
      <w:r w:rsidR="007719C2">
        <w:rPr>
          <w:rFonts w:hint="cs"/>
          <w:rtl/>
        </w:rPr>
        <w:t>מיקרופון.</w:t>
      </w:r>
      <w:r>
        <w:rPr>
          <w:rFonts w:hint="cs"/>
          <w:rtl/>
        </w:rPr>
        <w:t xml:space="preserve"> גינית? גינית?</w:t>
      </w:r>
    </w:p>
    <w:p w:rsidR="00E02D7B" w:rsidRDefault="00E02D7B" w:rsidP="00C165AD">
      <w:pPr>
        <w:rPr>
          <w:rtl/>
        </w:rPr>
      </w:pPr>
    </w:p>
    <w:p w:rsidR="00E02D7B" w:rsidRDefault="00E02D7B" w:rsidP="00C165AD">
      <w:pPr>
        <w:pStyle w:val="-"/>
        <w:keepNext/>
        <w:rPr>
          <w:rtl/>
        </w:rPr>
      </w:pPr>
      <w:bookmarkStart w:id="19409" w:name="ET_speakercontinue_5264_27"/>
      <w:r w:rsidRPr="008B64B1">
        <w:rPr>
          <w:rStyle w:val="TagStyle"/>
          <w:rtl/>
        </w:rPr>
        <w:t xml:space="preserve"> &lt;&lt; דובר_המשך &gt;&gt; </w:t>
      </w:r>
      <w:r>
        <w:rPr>
          <w:rtl/>
        </w:rPr>
        <w:t>אחמד טיבי (חד"ש-תע"ל):</w:t>
      </w:r>
      <w:r w:rsidRPr="008B64B1">
        <w:rPr>
          <w:rStyle w:val="TagStyle"/>
          <w:rtl/>
        </w:rPr>
        <w:t xml:space="preserve"> &lt;&lt; דובר_המשך &gt;&gt;</w:t>
      </w:r>
      <w:r>
        <w:rPr>
          <w:rtl/>
        </w:rPr>
        <w:t xml:space="preserve"> </w:t>
      </w:r>
      <w:bookmarkEnd w:id="19409"/>
    </w:p>
    <w:p w:rsidR="00E02D7B" w:rsidRDefault="00E02D7B" w:rsidP="00C165AD">
      <w:pPr>
        <w:rPr>
          <w:rtl/>
        </w:rPr>
      </w:pPr>
    </w:p>
    <w:p w:rsidR="00E02D7B" w:rsidRDefault="00E02D7B" w:rsidP="007719C2">
      <w:pPr>
        <w:rPr>
          <w:rtl/>
        </w:rPr>
      </w:pPr>
      <w:bookmarkStart w:id="19410" w:name="_ETM_Q47_722000"/>
      <w:bookmarkEnd w:id="19410"/>
      <w:r>
        <w:rPr>
          <w:rFonts w:hint="cs"/>
          <w:rtl/>
        </w:rPr>
        <w:t>תגיד, אתה טיפש או שקרן? כל חברי הכנסת הערבים הוקיעו את מה שקרה, כולם</w:t>
      </w:r>
      <w:r w:rsidR="007719C2">
        <w:rPr>
          <w:rFonts w:hint="cs"/>
          <w:rtl/>
        </w:rPr>
        <w:t>.</w:t>
      </w:r>
    </w:p>
    <w:p w:rsidR="00E02D7B" w:rsidRDefault="00E02D7B" w:rsidP="00C165AD">
      <w:pPr>
        <w:rPr>
          <w:rtl/>
        </w:rPr>
      </w:pPr>
      <w:bookmarkStart w:id="19411" w:name="_ETM_Q47_727000"/>
      <w:bookmarkEnd w:id="19411"/>
    </w:p>
    <w:p w:rsidR="00E02D7B" w:rsidRDefault="00E02D7B" w:rsidP="00C165AD">
      <w:pPr>
        <w:pStyle w:val="af6"/>
        <w:keepNext/>
        <w:rPr>
          <w:rtl/>
        </w:rPr>
      </w:pPr>
      <w:r w:rsidRPr="00FE451B">
        <w:rPr>
          <w:rStyle w:val="TagStyle"/>
          <w:rtl/>
        </w:rPr>
        <w:t xml:space="preserve"> &lt;&lt; יור &gt;&gt; </w:t>
      </w:r>
      <w:r>
        <w:rPr>
          <w:rtl/>
        </w:rPr>
        <w:t>היו"ר ארז מלול:</w:t>
      </w:r>
      <w:r w:rsidRPr="00FE451B">
        <w:rPr>
          <w:rStyle w:val="TagStyle"/>
          <w:rtl/>
        </w:rPr>
        <w:t xml:space="preserve"> &lt;&lt; יור &gt;&gt;</w:t>
      </w:r>
      <w:r>
        <w:rPr>
          <w:rtl/>
        </w:rPr>
        <w:t xml:space="preserve"> </w:t>
      </w:r>
    </w:p>
    <w:p w:rsidR="00E02D7B" w:rsidRDefault="00E02D7B" w:rsidP="00C165AD">
      <w:pPr>
        <w:rPr>
          <w:rtl/>
        </w:rPr>
      </w:pPr>
    </w:p>
    <w:p w:rsidR="00E02D7B" w:rsidRPr="00FE451B" w:rsidRDefault="00E02D7B" w:rsidP="00C165AD">
      <w:pPr>
        <w:rPr>
          <w:rtl/>
        </w:rPr>
      </w:pPr>
      <w:bookmarkStart w:id="19412" w:name="_ETM_Q47_723000"/>
      <w:bookmarkEnd w:id="19412"/>
      <w:r>
        <w:rPr>
          <w:rFonts w:hint="cs"/>
          <w:rtl/>
        </w:rPr>
        <w:t>לא, אל תענה לו.</w:t>
      </w:r>
    </w:p>
    <w:p w:rsidR="00E02D7B" w:rsidRDefault="00E02D7B" w:rsidP="00C165AD">
      <w:pPr>
        <w:rPr>
          <w:rtl/>
        </w:rPr>
      </w:pPr>
    </w:p>
    <w:p w:rsidR="003F2624" w:rsidRDefault="003F2624" w:rsidP="00C165AD">
      <w:pPr>
        <w:pStyle w:val="af5"/>
        <w:keepNext/>
        <w:rPr>
          <w:rStyle w:val="TagStyle"/>
          <w:vanish w:val="0"/>
          <w:rtl/>
        </w:rPr>
      </w:pPr>
      <w:bookmarkStart w:id="19413" w:name="ET_interruption_6353_32"/>
    </w:p>
    <w:p w:rsidR="00E02D7B" w:rsidRDefault="00E02D7B" w:rsidP="00C165AD">
      <w:pPr>
        <w:pStyle w:val="af5"/>
        <w:keepNext/>
        <w:rPr>
          <w:rtl/>
        </w:rPr>
      </w:pPr>
      <w:r w:rsidRPr="00667071">
        <w:rPr>
          <w:rStyle w:val="TagStyle"/>
          <w:rtl/>
        </w:rPr>
        <w:t xml:space="preserve"> &lt;&lt; קריאה &gt;&gt; </w:t>
      </w:r>
      <w:r>
        <w:rPr>
          <w:rtl/>
        </w:rPr>
        <w:t>חנוך דב מלביצקי (הליכוד):</w:t>
      </w:r>
      <w:r w:rsidRPr="00667071">
        <w:rPr>
          <w:rStyle w:val="TagStyle"/>
          <w:rtl/>
        </w:rPr>
        <w:t xml:space="preserve"> &lt;&lt; קריאה &gt;&gt;</w:t>
      </w:r>
      <w:r>
        <w:rPr>
          <w:rtl/>
        </w:rPr>
        <w:t xml:space="preserve"> </w:t>
      </w:r>
      <w:bookmarkEnd w:id="19413"/>
    </w:p>
    <w:p w:rsidR="00E02D7B" w:rsidRDefault="00E02D7B" w:rsidP="00C165AD">
      <w:pPr>
        <w:rPr>
          <w:rtl/>
        </w:rPr>
      </w:pPr>
    </w:p>
    <w:p w:rsidR="00E02D7B" w:rsidRDefault="00E02D7B" w:rsidP="00B20020">
      <w:pPr>
        <w:rPr>
          <w:rtl/>
        </w:rPr>
      </w:pPr>
      <w:r>
        <w:rPr>
          <w:rFonts w:hint="cs"/>
          <w:rtl/>
        </w:rPr>
        <w:t xml:space="preserve">כן, כן. שמעתי, שמעתי, שמעתי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יש לך קרובי </w:t>
      </w:r>
      <w:bookmarkStart w:id="19414" w:name="_ETM_Q47_730000"/>
      <w:bookmarkEnd w:id="19414"/>
      <w:r>
        <w:rPr>
          <w:rFonts w:hint="cs"/>
          <w:rtl/>
        </w:rPr>
        <w:t xml:space="preserve">משפחה </w:t>
      </w:r>
      <w:proofErr w:type="spellStart"/>
      <w:r>
        <w:rPr>
          <w:rFonts w:hint="cs"/>
          <w:rtl/>
        </w:rPr>
        <w:t>חמאסניקים</w:t>
      </w:r>
      <w:proofErr w:type="spellEnd"/>
      <w:r>
        <w:rPr>
          <w:rFonts w:hint="cs"/>
          <w:rtl/>
        </w:rPr>
        <w:t>. למה לא פעלת</w:t>
      </w:r>
      <w:bookmarkStart w:id="19415" w:name="_ETM_Q47_733000"/>
      <w:bookmarkEnd w:id="19415"/>
      <w:r>
        <w:rPr>
          <w:rFonts w:hint="cs"/>
          <w:rtl/>
        </w:rPr>
        <w:t xml:space="preserve"> מולם? למה לא פעלת מולם? למה </w:t>
      </w:r>
      <w:bookmarkStart w:id="19416" w:name="_ETM_Q47_742000"/>
      <w:bookmarkEnd w:id="19416"/>
      <w:r>
        <w:rPr>
          <w:rFonts w:hint="cs"/>
          <w:rtl/>
        </w:rPr>
        <w:t xml:space="preserve">פעלת מול חוטפי המשפחה שלך מחמאס? אתה, </w:t>
      </w:r>
      <w:bookmarkStart w:id="19417" w:name="_ETM_Q47_745000"/>
      <w:bookmarkEnd w:id="19417"/>
      <w:r>
        <w:rPr>
          <w:rFonts w:hint="cs"/>
          <w:rtl/>
        </w:rPr>
        <w:t xml:space="preserve">יש לך משפחת </w:t>
      </w:r>
      <w:bookmarkStart w:id="19418" w:name="_ETM_Q47_747000"/>
      <w:bookmarkEnd w:id="19418"/>
      <w:r>
        <w:rPr>
          <w:rFonts w:hint="cs"/>
          <w:rtl/>
        </w:rPr>
        <w:t xml:space="preserve">חמאס. אתה איש חמאס. יש לך משפחת חמאס. </w:t>
      </w:r>
    </w:p>
    <w:p w:rsidR="00E02D7B" w:rsidRDefault="00E02D7B" w:rsidP="00C165AD">
      <w:pPr>
        <w:rPr>
          <w:rtl/>
        </w:rPr>
      </w:pPr>
      <w:bookmarkStart w:id="19419" w:name="_ETM_Q47_728000"/>
      <w:bookmarkEnd w:id="19419"/>
    </w:p>
    <w:p w:rsidR="00E02D7B" w:rsidRDefault="00E02D7B" w:rsidP="00C165AD">
      <w:pPr>
        <w:pStyle w:val="-"/>
        <w:keepNext/>
        <w:rPr>
          <w:rtl/>
        </w:rPr>
      </w:pPr>
      <w:bookmarkStart w:id="19420" w:name="ET_speakercontinue_5264_29"/>
      <w:r w:rsidRPr="008B64B1">
        <w:rPr>
          <w:rStyle w:val="TagStyle"/>
          <w:rtl/>
        </w:rPr>
        <w:t xml:space="preserve"> &lt;&lt; דובר_המשך &gt;&gt; </w:t>
      </w:r>
      <w:r>
        <w:rPr>
          <w:rtl/>
        </w:rPr>
        <w:t>אחמד טיבי (חד"ש-תע"ל):</w:t>
      </w:r>
      <w:r w:rsidRPr="008B64B1">
        <w:rPr>
          <w:rStyle w:val="TagStyle"/>
          <w:rtl/>
        </w:rPr>
        <w:t xml:space="preserve"> &lt;&lt; דובר_המשך &gt;&gt;</w:t>
      </w:r>
      <w:r>
        <w:rPr>
          <w:rtl/>
        </w:rPr>
        <w:t xml:space="preserve"> </w:t>
      </w:r>
      <w:bookmarkEnd w:id="19420"/>
    </w:p>
    <w:p w:rsidR="00E02D7B" w:rsidRDefault="00E02D7B" w:rsidP="00C165AD">
      <w:pPr>
        <w:rPr>
          <w:rtl/>
        </w:rPr>
      </w:pPr>
    </w:p>
    <w:p w:rsidR="00E02D7B" w:rsidRDefault="00E02D7B" w:rsidP="007719C2">
      <w:pPr>
        <w:rPr>
          <w:rtl/>
        </w:rPr>
      </w:pPr>
      <w:bookmarkStart w:id="19421" w:name="_ETM_Q47_726000"/>
      <w:bookmarkEnd w:id="19421"/>
      <w:r>
        <w:rPr>
          <w:rFonts w:hint="cs"/>
          <w:rtl/>
        </w:rPr>
        <w:t>אתה בחיים לא גינית הרג של ילד פלסטיני</w:t>
      </w:r>
      <w:bookmarkStart w:id="19422" w:name="_ETM_Q47_737000"/>
      <w:bookmarkEnd w:id="19422"/>
      <w:r>
        <w:rPr>
          <w:rFonts w:hint="cs"/>
          <w:rtl/>
        </w:rPr>
        <w:t xml:space="preserve"> אחד, אתה וכל הכנסת שלך. מי שלא מגנה הרג של ילד פלסטיני </w:t>
      </w:r>
      <w:r w:rsidR="003E78D1" w:rsidRPr="003E78D1">
        <w:rPr>
          <w:rFonts w:hint="cs"/>
          <w:rtl/>
        </w:rPr>
        <w:t>–</w:t>
      </w:r>
      <w:r>
        <w:rPr>
          <w:rFonts w:hint="cs"/>
          <w:rtl/>
        </w:rPr>
        <w:t xml:space="preserve"> שלא יטיף מוסר לאף חבר כנסת ערבי </w:t>
      </w:r>
      <w:bookmarkStart w:id="19423" w:name="_ETM_Q47_748000"/>
      <w:bookmarkEnd w:id="19423"/>
      <w:r>
        <w:rPr>
          <w:rFonts w:hint="cs"/>
          <w:rtl/>
        </w:rPr>
        <w:t>אף פעם, לא היום ולא אף פעם. יש רק</w:t>
      </w:r>
      <w:bookmarkStart w:id="19424" w:name="_ETM_Q47_751000"/>
      <w:bookmarkEnd w:id="19424"/>
      <w:r>
        <w:rPr>
          <w:rFonts w:hint="cs"/>
          <w:rtl/>
        </w:rPr>
        <w:t xml:space="preserve"> קבוצה אחת בכנסת הזאת שגינתה הרג של ילדים באשר הם ילדים, זה הח"כים הערבים. כל השאר מעודדים הרג של ילדים. </w:t>
      </w:r>
    </w:p>
    <w:p w:rsidR="00E02D7B" w:rsidRDefault="00E02D7B" w:rsidP="00C165AD">
      <w:pPr>
        <w:rPr>
          <w:rtl/>
        </w:rPr>
      </w:pPr>
      <w:bookmarkStart w:id="19425" w:name="_ETM_Q47_755000"/>
      <w:bookmarkEnd w:id="19425"/>
    </w:p>
    <w:p w:rsidR="00E02D7B" w:rsidRDefault="00E02D7B" w:rsidP="00C165AD">
      <w:pPr>
        <w:pStyle w:val="af5"/>
        <w:keepNext/>
        <w:rPr>
          <w:rtl/>
        </w:rPr>
      </w:pPr>
      <w:bookmarkStart w:id="19426" w:name="ET_interruption_6353_30"/>
      <w:r w:rsidRPr="008B64B1">
        <w:rPr>
          <w:rStyle w:val="TagStyle"/>
          <w:rtl/>
        </w:rPr>
        <w:t xml:space="preserve"> &lt;&lt; קריאה &gt;&gt; </w:t>
      </w:r>
      <w:r>
        <w:rPr>
          <w:rtl/>
        </w:rPr>
        <w:t>חנוך דב מלביצקי (הליכוד):</w:t>
      </w:r>
      <w:r w:rsidRPr="008B64B1">
        <w:rPr>
          <w:rStyle w:val="TagStyle"/>
          <w:rtl/>
        </w:rPr>
        <w:t xml:space="preserve"> &lt;&lt; קריאה &gt;&gt;</w:t>
      </w:r>
      <w:r>
        <w:rPr>
          <w:rtl/>
        </w:rPr>
        <w:t xml:space="preserve"> </w:t>
      </w:r>
      <w:bookmarkEnd w:id="19426"/>
    </w:p>
    <w:p w:rsidR="00E02D7B" w:rsidRDefault="00E02D7B" w:rsidP="00C165AD">
      <w:pPr>
        <w:rPr>
          <w:rtl/>
        </w:rPr>
      </w:pPr>
    </w:p>
    <w:p w:rsidR="00E02D7B" w:rsidRDefault="00E02D7B" w:rsidP="007719C2">
      <w:pPr>
        <w:rPr>
          <w:rtl/>
        </w:rPr>
      </w:pPr>
      <w:bookmarkStart w:id="19427" w:name="_ETM_Q47_759000"/>
      <w:bookmarkEnd w:id="19427"/>
      <w:r>
        <w:rPr>
          <w:rFonts w:hint="cs"/>
          <w:rtl/>
        </w:rPr>
        <w:t xml:space="preserve">למה הרגו את </w:t>
      </w:r>
      <w:bookmarkStart w:id="19428" w:name="_ETM_Q47_757000"/>
      <w:bookmarkEnd w:id="19428"/>
      <w:r>
        <w:rPr>
          <w:rFonts w:hint="cs"/>
          <w:rtl/>
        </w:rPr>
        <w:t xml:space="preserve">המשפחה שלך? כי הם </w:t>
      </w:r>
      <w:proofErr w:type="spellStart"/>
      <w:r>
        <w:rPr>
          <w:rFonts w:hint="cs"/>
          <w:rtl/>
        </w:rPr>
        <w:t>חמאסניקים</w:t>
      </w:r>
      <w:proofErr w:type="spellEnd"/>
      <w:r w:rsidR="007719C2">
        <w:rPr>
          <w:rFonts w:hint="cs"/>
          <w:rtl/>
        </w:rPr>
        <w:t>,</w:t>
      </w:r>
      <w:r>
        <w:rPr>
          <w:rFonts w:hint="cs"/>
          <w:rtl/>
        </w:rPr>
        <w:t xml:space="preserve"> בגלל זה</w:t>
      </w:r>
      <w:bookmarkStart w:id="19429" w:name="_ETM_Q47_760000"/>
      <w:bookmarkEnd w:id="19429"/>
      <w:r>
        <w:rPr>
          <w:rFonts w:hint="cs"/>
          <w:rtl/>
        </w:rPr>
        <w:t xml:space="preserve"> הרגו אותם. למה לא פעלת לחטופים? למה לא פעלת לחטופים </w:t>
      </w:r>
      <w:bookmarkStart w:id="19430" w:name="_ETM_Q47_765000"/>
      <w:bookmarkEnd w:id="19430"/>
      <w:r>
        <w:rPr>
          <w:rFonts w:hint="cs"/>
          <w:rtl/>
        </w:rPr>
        <w:t xml:space="preserve">עם המשפחה שלך? למה? למה לא פעלת לחטופים? למה לא פעלת לחטופים? למה? למה? למה, אשמדאי? למה? תומך טרור. </w:t>
      </w:r>
    </w:p>
    <w:p w:rsidR="00E02D7B" w:rsidRDefault="00E02D7B" w:rsidP="00C165AD">
      <w:pPr>
        <w:rPr>
          <w:rtl/>
        </w:rPr>
      </w:pPr>
    </w:p>
    <w:p w:rsidR="00E02D7B" w:rsidRDefault="00E02D7B" w:rsidP="00C165AD">
      <w:pPr>
        <w:pStyle w:val="af6"/>
        <w:keepNext/>
        <w:rPr>
          <w:rtl/>
        </w:rPr>
      </w:pPr>
      <w:r w:rsidRPr="008B64B1">
        <w:rPr>
          <w:rStyle w:val="TagStyle"/>
          <w:rtl/>
        </w:rPr>
        <w:t xml:space="preserve"> &lt;&lt; יור &gt;&gt; </w:t>
      </w:r>
      <w:r>
        <w:rPr>
          <w:rtl/>
        </w:rPr>
        <w:t>היו"ר ארז מלול:</w:t>
      </w:r>
      <w:r w:rsidRPr="008B64B1">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 xml:space="preserve">אתה </w:t>
      </w:r>
      <w:bookmarkStart w:id="19431" w:name="_ETM_Q47_767000"/>
      <w:bookmarkEnd w:id="19431"/>
      <w:r>
        <w:rPr>
          <w:rFonts w:hint="cs"/>
          <w:rtl/>
        </w:rPr>
        <w:t xml:space="preserve">רוצה להמשיך את הדו-שיח? אחמד, די. </w:t>
      </w:r>
    </w:p>
    <w:p w:rsidR="00E02D7B" w:rsidRDefault="00E02D7B" w:rsidP="00C165AD">
      <w:pPr>
        <w:rPr>
          <w:rtl/>
        </w:rPr>
      </w:pPr>
    </w:p>
    <w:p w:rsidR="00E02D7B" w:rsidRDefault="00E02D7B" w:rsidP="00C165AD">
      <w:pPr>
        <w:pStyle w:val="-"/>
        <w:keepNext/>
        <w:rPr>
          <w:rtl/>
        </w:rPr>
      </w:pPr>
      <w:bookmarkStart w:id="19432" w:name="ET_speakercontinue_5264_33"/>
      <w:r w:rsidRPr="00BC0167">
        <w:rPr>
          <w:rStyle w:val="TagStyle"/>
          <w:rtl/>
        </w:rPr>
        <w:t xml:space="preserve"> &lt;&lt; דובר_המשך &gt;&gt; </w:t>
      </w:r>
      <w:r>
        <w:rPr>
          <w:rtl/>
        </w:rPr>
        <w:t>אחמד טיבי (חד"ש-תע"ל):</w:t>
      </w:r>
      <w:r w:rsidRPr="00BC0167">
        <w:rPr>
          <w:rStyle w:val="TagStyle"/>
          <w:rtl/>
        </w:rPr>
        <w:t xml:space="preserve"> &lt;&lt; דובר_המשך &gt;&gt;</w:t>
      </w:r>
      <w:r>
        <w:rPr>
          <w:rtl/>
        </w:rPr>
        <w:t xml:space="preserve"> </w:t>
      </w:r>
      <w:bookmarkEnd w:id="19432"/>
    </w:p>
    <w:p w:rsidR="00E02D7B" w:rsidRDefault="00E02D7B" w:rsidP="00C165AD">
      <w:pPr>
        <w:rPr>
          <w:rtl/>
        </w:rPr>
      </w:pPr>
    </w:p>
    <w:p w:rsidR="00E02D7B" w:rsidRDefault="00E02D7B" w:rsidP="00C165AD">
      <w:pPr>
        <w:rPr>
          <w:rtl/>
        </w:rPr>
      </w:pPr>
      <w:bookmarkStart w:id="19433" w:name="_ETM_Q47_768000"/>
      <w:bookmarkEnd w:id="19433"/>
      <w:r>
        <w:rPr>
          <w:rFonts w:hint="cs"/>
          <w:rtl/>
        </w:rPr>
        <w:t>אני מדבר</w:t>
      </w:r>
      <w:bookmarkStart w:id="19434" w:name="_ETM_Q47_772000"/>
      <w:bookmarkEnd w:id="19434"/>
      <w:r>
        <w:rPr>
          <w:rFonts w:hint="cs"/>
          <w:rtl/>
        </w:rPr>
        <w:t xml:space="preserve"> לכנסת, ואתה מאפשר לו. תראה, הוא גם עומד.</w:t>
      </w:r>
    </w:p>
    <w:p w:rsidR="00E02D7B" w:rsidRDefault="00E02D7B" w:rsidP="00C165AD">
      <w:pPr>
        <w:rPr>
          <w:rtl/>
        </w:rPr>
      </w:pPr>
    </w:p>
    <w:p w:rsidR="00E02D7B" w:rsidRDefault="00E02D7B" w:rsidP="00C165AD">
      <w:pPr>
        <w:pStyle w:val="af6"/>
        <w:keepNext/>
        <w:rPr>
          <w:rtl/>
        </w:rPr>
      </w:pPr>
      <w:bookmarkStart w:id="19435" w:name="ET_yor_6595_34"/>
      <w:r w:rsidRPr="00BC0167">
        <w:rPr>
          <w:rStyle w:val="TagStyle"/>
          <w:rtl/>
        </w:rPr>
        <w:t xml:space="preserve"> &lt;&lt; יור &gt;&gt; </w:t>
      </w:r>
      <w:r>
        <w:rPr>
          <w:rtl/>
        </w:rPr>
        <w:t>היו"ר ארז מלול:</w:t>
      </w:r>
      <w:r w:rsidRPr="00BC0167">
        <w:rPr>
          <w:rStyle w:val="TagStyle"/>
          <w:rtl/>
        </w:rPr>
        <w:t xml:space="preserve"> &lt;&lt; יור &gt;&gt;</w:t>
      </w:r>
      <w:r>
        <w:rPr>
          <w:rtl/>
        </w:rPr>
        <w:t xml:space="preserve"> </w:t>
      </w:r>
      <w:bookmarkEnd w:id="19435"/>
    </w:p>
    <w:p w:rsidR="00E02D7B" w:rsidRDefault="00E02D7B" w:rsidP="00C165AD">
      <w:pPr>
        <w:rPr>
          <w:rtl/>
        </w:rPr>
      </w:pPr>
    </w:p>
    <w:p w:rsidR="00E02D7B" w:rsidRDefault="00E02D7B" w:rsidP="00270441">
      <w:pPr>
        <w:rPr>
          <w:rtl/>
        </w:rPr>
      </w:pPr>
      <w:bookmarkStart w:id="19436" w:name="_ETM_Q47_770000"/>
      <w:bookmarkEnd w:id="19436"/>
      <w:r>
        <w:rPr>
          <w:rFonts w:hint="cs"/>
          <w:rtl/>
        </w:rPr>
        <w:t xml:space="preserve">לא, אתה </w:t>
      </w:r>
      <w:bookmarkStart w:id="19437" w:name="_ETM_Q47_771000"/>
      <w:bookmarkEnd w:id="19437"/>
      <w:r>
        <w:rPr>
          <w:rFonts w:hint="cs"/>
          <w:rtl/>
        </w:rPr>
        <w:t>עונה. אל תענה לו. חבר הכנסת חנוך</w:t>
      </w:r>
      <w:r w:rsidR="003F2624">
        <w:rPr>
          <w:rFonts w:hint="cs"/>
          <w:rtl/>
        </w:rPr>
        <w:t>,</w:t>
      </w:r>
      <w:r>
        <w:rPr>
          <w:rFonts w:hint="cs"/>
          <w:rtl/>
        </w:rPr>
        <w:t xml:space="preserve"> קריאה שנייה. די.</w:t>
      </w:r>
    </w:p>
    <w:p w:rsidR="00E02D7B" w:rsidRDefault="00E02D7B" w:rsidP="00C165AD">
      <w:pPr>
        <w:rPr>
          <w:rtl/>
        </w:rPr>
      </w:pPr>
      <w:bookmarkStart w:id="19438" w:name="_ETM_Q47_780000"/>
      <w:bookmarkEnd w:id="19438"/>
    </w:p>
    <w:p w:rsidR="00E02D7B" w:rsidRDefault="00E02D7B" w:rsidP="00C165AD">
      <w:pPr>
        <w:pStyle w:val="-"/>
        <w:keepNext/>
        <w:rPr>
          <w:rtl/>
        </w:rPr>
      </w:pPr>
      <w:bookmarkStart w:id="19439" w:name="TOR_Q48"/>
      <w:bookmarkStart w:id="19440" w:name="_ETM_Q48_85584"/>
      <w:bookmarkStart w:id="19441" w:name="_ETM_Q48_49310"/>
      <w:bookmarkStart w:id="19442" w:name="_ETM_Q48_49359"/>
      <w:bookmarkEnd w:id="19439"/>
      <w:bookmarkEnd w:id="19440"/>
      <w:bookmarkEnd w:id="19441"/>
      <w:bookmarkEnd w:id="19442"/>
      <w:r w:rsidRPr="00777468">
        <w:rPr>
          <w:rStyle w:val="TagStyle"/>
          <w:rtl/>
        </w:rPr>
        <w:t xml:space="preserve">&lt;&lt; דובר_המשך &gt;&gt; </w:t>
      </w:r>
      <w:r>
        <w:rPr>
          <w:rtl/>
        </w:rPr>
        <w:t>אחמד טיבי (חד"ש-תע"ל):</w:t>
      </w:r>
      <w:r w:rsidRPr="00777468">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9443" w:name="_ETM_Q48_180600"/>
      <w:bookmarkEnd w:id="19443"/>
      <w:r>
        <w:rPr>
          <w:rFonts w:hint="cs"/>
          <w:rtl/>
          <w:lang w:eastAsia="he-IL"/>
        </w:rPr>
        <w:t xml:space="preserve">אני הייתי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9444" w:name="_ETM_Q48_184146"/>
      <w:bookmarkStart w:id="19445" w:name="_ETM_Q48_184194"/>
      <w:bookmarkStart w:id="19446" w:name="_ETM_Q48_184299"/>
      <w:bookmarkEnd w:id="19444"/>
      <w:bookmarkEnd w:id="19445"/>
      <w:bookmarkEnd w:id="19446"/>
    </w:p>
    <w:p w:rsidR="00E02D7B" w:rsidRDefault="00E02D7B" w:rsidP="00C165AD">
      <w:pPr>
        <w:pStyle w:val="af5"/>
        <w:keepNext/>
        <w:rPr>
          <w:rtl/>
        </w:rPr>
      </w:pPr>
      <w:bookmarkStart w:id="19447" w:name="ET_interruption_6353_18"/>
      <w:r w:rsidRPr="00562448">
        <w:rPr>
          <w:rStyle w:val="TagStyle"/>
          <w:rtl/>
        </w:rPr>
        <w:t xml:space="preserve"> &lt;&lt; קריאה &gt;&gt; </w:t>
      </w:r>
      <w:r>
        <w:rPr>
          <w:rtl/>
        </w:rPr>
        <w:t>חנוך דב מלביצקי (הליכוד):</w:t>
      </w:r>
      <w:r w:rsidRPr="00562448">
        <w:rPr>
          <w:rStyle w:val="TagStyle"/>
          <w:rtl/>
        </w:rPr>
        <w:t xml:space="preserve"> &lt;&lt; קריאה &gt;&gt;</w:t>
      </w:r>
      <w:r>
        <w:rPr>
          <w:rtl/>
        </w:rPr>
        <w:t xml:space="preserve"> </w:t>
      </w:r>
      <w:bookmarkEnd w:id="19447"/>
    </w:p>
    <w:p w:rsidR="00E02D7B" w:rsidRDefault="00E02D7B" w:rsidP="00C165AD">
      <w:pPr>
        <w:rPr>
          <w:rtl/>
          <w:lang w:eastAsia="he-IL"/>
        </w:rPr>
      </w:pPr>
    </w:p>
    <w:p w:rsidR="00E02D7B" w:rsidRDefault="00E02D7B" w:rsidP="00C165AD">
      <w:pPr>
        <w:rPr>
          <w:rtl/>
          <w:lang w:eastAsia="he-IL"/>
        </w:rPr>
      </w:pPr>
      <w:bookmarkStart w:id="19448" w:name="_ETM_Q48_177150"/>
      <w:bookmarkStart w:id="19449" w:name="_ETM_Q48_184334"/>
      <w:bookmarkEnd w:id="19448"/>
      <w:bookmarkEnd w:id="19449"/>
      <w:r>
        <w:rPr>
          <w:rFonts w:hint="cs"/>
          <w:rtl/>
          <w:lang w:eastAsia="he-IL"/>
        </w:rPr>
        <w:t xml:space="preserve">למה? תומך טרור. </w:t>
      </w:r>
    </w:p>
    <w:p w:rsidR="00E02D7B" w:rsidRDefault="00E02D7B" w:rsidP="00C165AD">
      <w:pPr>
        <w:rPr>
          <w:rtl/>
          <w:lang w:eastAsia="he-IL"/>
        </w:rPr>
      </w:pPr>
      <w:bookmarkStart w:id="19450" w:name="_ETM_Q48_183670"/>
      <w:bookmarkStart w:id="19451" w:name="_ETM_Q48_183711"/>
      <w:bookmarkEnd w:id="19450"/>
      <w:bookmarkEnd w:id="19451"/>
    </w:p>
    <w:p w:rsidR="00E02D7B" w:rsidRDefault="00E02D7B" w:rsidP="00C165AD">
      <w:pPr>
        <w:pStyle w:val="af6"/>
        <w:keepNext/>
        <w:rPr>
          <w:rtl/>
        </w:rPr>
      </w:pPr>
      <w:r w:rsidRPr="00562448">
        <w:rPr>
          <w:rStyle w:val="TagStyle"/>
          <w:rtl/>
        </w:rPr>
        <w:t xml:space="preserve"> &lt;&lt; יור &gt;&gt; </w:t>
      </w:r>
      <w:r>
        <w:rPr>
          <w:rtl/>
        </w:rPr>
        <w:t>היו"ר ארז מלול:</w:t>
      </w:r>
      <w:r w:rsidRPr="00562448">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452" w:name="_ETM_Q48_184113"/>
      <w:bookmarkEnd w:id="19452"/>
      <w:r>
        <w:rPr>
          <w:rFonts w:hint="cs"/>
          <w:rtl/>
          <w:lang w:eastAsia="he-IL"/>
        </w:rPr>
        <w:t xml:space="preserve">לא עונה לו. </w:t>
      </w:r>
      <w:bookmarkStart w:id="19453" w:name="_ETM_Q48_186922"/>
      <w:bookmarkStart w:id="19454" w:name="_ETM_Q48_186447"/>
      <w:bookmarkEnd w:id="19453"/>
      <w:bookmarkEnd w:id="19454"/>
    </w:p>
    <w:p w:rsidR="00E02D7B" w:rsidRDefault="00E02D7B" w:rsidP="00C165AD">
      <w:pPr>
        <w:rPr>
          <w:rtl/>
          <w:lang w:eastAsia="he-IL"/>
        </w:rPr>
      </w:pPr>
      <w:bookmarkStart w:id="19455" w:name="_ETM_Q48_186493"/>
      <w:bookmarkEnd w:id="19455"/>
    </w:p>
    <w:p w:rsidR="00E02D7B" w:rsidRDefault="00E02D7B" w:rsidP="00C165AD">
      <w:pPr>
        <w:pStyle w:val="-"/>
        <w:keepNext/>
        <w:rPr>
          <w:rtl/>
        </w:rPr>
      </w:pPr>
      <w:bookmarkStart w:id="19456" w:name="_ETM_Q48_185899"/>
      <w:bookmarkStart w:id="19457" w:name="_ETM_Q48_185971"/>
      <w:bookmarkEnd w:id="19456"/>
      <w:bookmarkEnd w:id="19457"/>
      <w:r w:rsidRPr="00777468">
        <w:rPr>
          <w:rStyle w:val="TagStyle"/>
          <w:rtl/>
        </w:rPr>
        <w:t xml:space="preserve">&lt;&lt; דובר_המשך &gt;&gt; </w:t>
      </w:r>
      <w:r>
        <w:rPr>
          <w:rtl/>
        </w:rPr>
        <w:t>אחמד טיבי (חד"ש-תע"ל):</w:t>
      </w:r>
      <w:r w:rsidRPr="00777468">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458" w:name="_ETM_Q48_183838"/>
      <w:bookmarkStart w:id="19459" w:name="_ETM_Q48_183875"/>
      <w:bookmarkEnd w:id="19458"/>
      <w:bookmarkEnd w:id="19459"/>
      <w:r>
        <w:rPr>
          <w:rFonts w:hint="cs"/>
          <w:rtl/>
          <w:lang w:eastAsia="he-IL"/>
        </w:rPr>
        <w:t xml:space="preserve">אני הייתי יחד עם חבריי, חברי איימן עודה ואחרים, בהלוויה של </w:t>
      </w:r>
      <w:proofErr w:type="spellStart"/>
      <w:r>
        <w:rPr>
          <w:rFonts w:hint="cs"/>
          <w:rtl/>
          <w:lang w:eastAsia="he-IL"/>
        </w:rPr>
        <w:t>ויויאן</w:t>
      </w:r>
      <w:proofErr w:type="spellEnd"/>
      <w:r>
        <w:rPr>
          <w:rFonts w:hint="cs"/>
          <w:rtl/>
          <w:lang w:eastAsia="he-IL"/>
        </w:rPr>
        <w:t xml:space="preserve"> </w:t>
      </w:r>
      <w:proofErr w:type="spellStart"/>
      <w:r>
        <w:rPr>
          <w:rFonts w:hint="cs"/>
          <w:rtl/>
          <w:lang w:eastAsia="he-IL"/>
        </w:rPr>
        <w:t>סילבר</w:t>
      </w:r>
      <w:proofErr w:type="spellEnd"/>
      <w:r>
        <w:rPr>
          <w:rFonts w:hint="cs"/>
          <w:rtl/>
          <w:lang w:eastAsia="he-IL"/>
        </w:rPr>
        <w:t xml:space="preserve"> זיכרונה לברכה. </w:t>
      </w:r>
    </w:p>
    <w:p w:rsidR="00E02D7B" w:rsidRDefault="00E02D7B" w:rsidP="00C165AD">
      <w:pPr>
        <w:rPr>
          <w:rtl/>
          <w:lang w:eastAsia="he-IL"/>
        </w:rPr>
      </w:pPr>
      <w:bookmarkStart w:id="19460" w:name="_ETM_Q48_194171"/>
      <w:bookmarkStart w:id="19461" w:name="_ETM_Q48_194210"/>
      <w:bookmarkEnd w:id="19460"/>
      <w:bookmarkEnd w:id="19461"/>
    </w:p>
    <w:p w:rsidR="00E02D7B" w:rsidRDefault="00E02D7B" w:rsidP="00C165AD">
      <w:pPr>
        <w:pStyle w:val="af5"/>
        <w:keepNext/>
        <w:rPr>
          <w:rtl/>
        </w:rPr>
      </w:pPr>
      <w:r w:rsidRPr="00562448">
        <w:rPr>
          <w:rStyle w:val="TagStyle"/>
          <w:rtl/>
        </w:rPr>
        <w:t xml:space="preserve"> &lt;&lt; קריאה &gt;&gt; </w:t>
      </w:r>
      <w:r>
        <w:rPr>
          <w:rtl/>
        </w:rPr>
        <w:t>חנוך דב מלביצקי (הליכוד):</w:t>
      </w:r>
      <w:r w:rsidRPr="00562448">
        <w:rPr>
          <w:rStyle w:val="TagStyle"/>
          <w:rtl/>
        </w:rPr>
        <w:t xml:space="preserve"> &lt;&lt; קריאה &gt;&gt;</w:t>
      </w:r>
      <w:r>
        <w:rPr>
          <w:rtl/>
        </w:rPr>
        <w:t xml:space="preserve"> </w:t>
      </w:r>
    </w:p>
    <w:p w:rsidR="00E02D7B" w:rsidRDefault="00E02D7B" w:rsidP="00C165AD">
      <w:pPr>
        <w:rPr>
          <w:rtl/>
          <w:lang w:eastAsia="he-IL"/>
        </w:rPr>
      </w:pPr>
    </w:p>
    <w:p w:rsidR="00E02D7B" w:rsidRDefault="003E78D1" w:rsidP="00B20020">
      <w:pPr>
        <w:rPr>
          <w:rtl/>
          <w:lang w:eastAsia="he-IL"/>
        </w:rPr>
      </w:pPr>
      <w:bookmarkStart w:id="19462" w:name="_ETM_Q48_194547"/>
      <w:bookmarkEnd w:id="19462"/>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19463" w:name="_ETM_Q48_193790"/>
      <w:bookmarkStart w:id="19464" w:name="_ETM_Q48_193856"/>
      <w:bookmarkEnd w:id="19463"/>
      <w:bookmarkEnd w:id="19464"/>
    </w:p>
    <w:p w:rsidR="00E02D7B" w:rsidRDefault="00E02D7B" w:rsidP="00C165AD">
      <w:pPr>
        <w:pStyle w:val="-"/>
        <w:keepNext/>
        <w:rPr>
          <w:rtl/>
        </w:rPr>
      </w:pPr>
      <w:bookmarkStart w:id="19465" w:name="_ETM_Q48_194679"/>
      <w:bookmarkStart w:id="19466" w:name="_ETM_Q48_194746"/>
      <w:bookmarkEnd w:id="19465"/>
      <w:bookmarkEnd w:id="19466"/>
      <w:r w:rsidRPr="00777468">
        <w:rPr>
          <w:rStyle w:val="TagStyle"/>
          <w:rtl/>
        </w:rPr>
        <w:t xml:space="preserve">&lt;&lt; דובר_המשך &gt;&gt; </w:t>
      </w:r>
      <w:r>
        <w:rPr>
          <w:rtl/>
        </w:rPr>
        <w:t>אחמד טיבי (חד"ש-תע"ל):</w:t>
      </w:r>
      <w:r w:rsidRPr="00777468">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467" w:name="_ETM_Q48_194299"/>
      <w:bookmarkStart w:id="19468" w:name="_ETM_Q48_194347"/>
      <w:bookmarkEnd w:id="19467"/>
      <w:bookmarkEnd w:id="19468"/>
      <w:r>
        <w:rPr>
          <w:rFonts w:hint="cs"/>
          <w:rtl/>
          <w:lang w:eastAsia="he-IL"/>
        </w:rPr>
        <w:t xml:space="preserve">לא במקרה אתה לא היית והחברים שלך לא היו. </w:t>
      </w:r>
    </w:p>
    <w:p w:rsidR="00E02D7B" w:rsidRDefault="00E02D7B" w:rsidP="00C165AD">
      <w:pPr>
        <w:rPr>
          <w:rtl/>
          <w:lang w:eastAsia="he-IL"/>
        </w:rPr>
      </w:pPr>
    </w:p>
    <w:p w:rsidR="00E02D7B" w:rsidRDefault="00E02D7B" w:rsidP="00C165AD">
      <w:pPr>
        <w:pStyle w:val="af5"/>
        <w:keepNext/>
        <w:rPr>
          <w:rtl/>
        </w:rPr>
      </w:pPr>
      <w:r w:rsidRPr="00777468">
        <w:rPr>
          <w:rStyle w:val="TagStyle"/>
          <w:rtl/>
        </w:rPr>
        <w:t xml:space="preserve"> &lt;&lt; קריאה &gt;&gt; </w:t>
      </w:r>
      <w:r>
        <w:rPr>
          <w:rtl/>
        </w:rPr>
        <w:t>חנוך דב מלביצקי (הליכוד):</w:t>
      </w:r>
      <w:r w:rsidRPr="00777468">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היית בלוויה? אז מה אם היית בלוויה?</w:t>
      </w:r>
    </w:p>
    <w:p w:rsidR="00E02D7B" w:rsidRDefault="00E02D7B" w:rsidP="00C165AD">
      <w:pPr>
        <w:rPr>
          <w:rtl/>
          <w:lang w:eastAsia="he-IL"/>
        </w:rPr>
      </w:pPr>
      <w:bookmarkStart w:id="19469" w:name="_ETM_Q48_195010"/>
      <w:bookmarkStart w:id="19470" w:name="_ETM_Q48_195067"/>
      <w:bookmarkEnd w:id="19469"/>
      <w:bookmarkEnd w:id="19470"/>
    </w:p>
    <w:p w:rsidR="00E02D7B" w:rsidRDefault="00E02D7B" w:rsidP="00C165AD">
      <w:pPr>
        <w:pStyle w:val="-"/>
        <w:keepNext/>
        <w:rPr>
          <w:rtl/>
        </w:rPr>
      </w:pPr>
      <w:bookmarkStart w:id="19471" w:name="_ETM_Q48_199398"/>
      <w:bookmarkStart w:id="19472" w:name="_ETM_Q48_199464"/>
      <w:bookmarkEnd w:id="19471"/>
      <w:bookmarkEnd w:id="19472"/>
      <w:r w:rsidRPr="00777468">
        <w:rPr>
          <w:rStyle w:val="TagStyle"/>
          <w:rtl/>
        </w:rPr>
        <w:t xml:space="preserve">&lt;&lt; דובר_המשך &gt;&gt; </w:t>
      </w:r>
      <w:r>
        <w:rPr>
          <w:rtl/>
        </w:rPr>
        <w:t>אחמד טיבי (חד"ש-תע"ל):</w:t>
      </w:r>
      <w:r w:rsidRPr="00777468">
        <w:rPr>
          <w:rStyle w:val="TagStyle"/>
          <w:rtl/>
        </w:rPr>
        <w:t xml:space="preserve"> &lt;&lt;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אתה לא היית והחברים שלך לא היו. </w:t>
      </w:r>
    </w:p>
    <w:p w:rsidR="00E02D7B" w:rsidRDefault="00E02D7B" w:rsidP="00C165AD">
      <w:pPr>
        <w:rPr>
          <w:rtl/>
          <w:lang w:eastAsia="he-IL"/>
        </w:rPr>
      </w:pPr>
      <w:bookmarkStart w:id="19473" w:name="_ETM_Q48_201185"/>
      <w:bookmarkStart w:id="19474" w:name="_ETM_Q48_201240"/>
      <w:bookmarkEnd w:id="19473"/>
      <w:bookmarkEnd w:id="19474"/>
    </w:p>
    <w:p w:rsidR="00E02D7B" w:rsidRDefault="00E02D7B" w:rsidP="00C165AD">
      <w:pPr>
        <w:pStyle w:val="af6"/>
        <w:keepNext/>
        <w:rPr>
          <w:rtl/>
        </w:rPr>
      </w:pPr>
      <w:r w:rsidRPr="00562448">
        <w:rPr>
          <w:rStyle w:val="TagStyle"/>
          <w:rtl/>
        </w:rPr>
        <w:t xml:space="preserve"> &lt;&lt; יור &gt;&gt; </w:t>
      </w:r>
      <w:r>
        <w:rPr>
          <w:rtl/>
        </w:rPr>
        <w:t>היו"ר ארז מלול:</w:t>
      </w:r>
      <w:r w:rsidRPr="00562448">
        <w:rPr>
          <w:rStyle w:val="TagStyle"/>
          <w:rtl/>
        </w:rPr>
        <w:t xml:space="preserve"> &lt;&lt; יור &gt;&gt;</w:t>
      </w:r>
      <w:r>
        <w:rPr>
          <w:rtl/>
        </w:rPr>
        <w:t xml:space="preserve"> </w:t>
      </w:r>
    </w:p>
    <w:p w:rsidR="00E02D7B" w:rsidRDefault="00E02D7B" w:rsidP="00C165AD">
      <w:pPr>
        <w:rPr>
          <w:rtl/>
          <w:lang w:eastAsia="he-IL"/>
        </w:rPr>
      </w:pPr>
    </w:p>
    <w:p w:rsidR="00E02D7B" w:rsidRDefault="00E02D7B" w:rsidP="003F2624">
      <w:pPr>
        <w:rPr>
          <w:rtl/>
          <w:lang w:eastAsia="he-IL"/>
        </w:rPr>
      </w:pPr>
      <w:bookmarkStart w:id="19475" w:name="_ETM_Q48_197827"/>
      <w:bookmarkEnd w:id="19475"/>
      <w:r>
        <w:rPr>
          <w:rFonts w:hint="cs"/>
          <w:rtl/>
          <w:lang w:eastAsia="he-IL"/>
        </w:rPr>
        <w:t>חבר הכנסת חנוך</w:t>
      </w:r>
      <w:r w:rsidR="003F2624">
        <w:rPr>
          <w:rFonts w:hint="cs"/>
          <w:rtl/>
          <w:lang w:eastAsia="he-IL"/>
        </w:rPr>
        <w:t>,</w:t>
      </w:r>
      <w:r>
        <w:rPr>
          <w:rFonts w:hint="cs"/>
          <w:rtl/>
          <w:lang w:eastAsia="he-IL"/>
        </w:rPr>
        <w:t xml:space="preserve"> קריאה שלישית. תצא החוצה</w:t>
      </w:r>
      <w:r w:rsidR="003F2624">
        <w:rPr>
          <w:rFonts w:hint="cs"/>
          <w:rtl/>
          <w:lang w:eastAsia="he-IL"/>
        </w:rPr>
        <w:t>,</w:t>
      </w:r>
      <w:r>
        <w:rPr>
          <w:rFonts w:hint="cs"/>
          <w:rtl/>
          <w:lang w:eastAsia="he-IL"/>
        </w:rPr>
        <w:t xml:space="preserve"> בבקשה. </w:t>
      </w:r>
      <w:bookmarkStart w:id="19476" w:name="_ETM_Q48_201393"/>
      <w:bookmarkEnd w:id="19476"/>
    </w:p>
    <w:p w:rsidR="00E02D7B" w:rsidRDefault="00E02D7B" w:rsidP="00C165AD">
      <w:pPr>
        <w:rPr>
          <w:rtl/>
          <w:lang w:eastAsia="he-IL"/>
        </w:rPr>
      </w:pPr>
      <w:bookmarkStart w:id="19477" w:name="_ETM_Q48_201445"/>
      <w:bookmarkEnd w:id="19477"/>
    </w:p>
    <w:p w:rsidR="00E02D7B" w:rsidRDefault="00E02D7B" w:rsidP="00C165AD">
      <w:pPr>
        <w:pStyle w:val="af5"/>
        <w:keepNext/>
        <w:rPr>
          <w:rtl/>
        </w:rPr>
      </w:pPr>
      <w:bookmarkStart w:id="19478" w:name="ET_interruption_6353_22"/>
      <w:r w:rsidRPr="00562448">
        <w:rPr>
          <w:rStyle w:val="TagStyle"/>
          <w:rtl/>
        </w:rPr>
        <w:t xml:space="preserve"> &lt;&lt; קריאה &gt;&gt; </w:t>
      </w:r>
      <w:r>
        <w:rPr>
          <w:rtl/>
        </w:rPr>
        <w:t>חנוך דב מלביצקי (הליכוד):</w:t>
      </w:r>
      <w:r w:rsidRPr="00562448">
        <w:rPr>
          <w:rStyle w:val="TagStyle"/>
          <w:rtl/>
        </w:rPr>
        <w:t xml:space="preserve"> &lt;&lt; קריאה &gt;&gt;</w:t>
      </w:r>
      <w:r>
        <w:rPr>
          <w:rtl/>
        </w:rPr>
        <w:t xml:space="preserve"> </w:t>
      </w:r>
      <w:bookmarkEnd w:id="19478"/>
    </w:p>
    <w:p w:rsidR="00E02D7B" w:rsidRDefault="00E02D7B" w:rsidP="00C165AD">
      <w:pPr>
        <w:rPr>
          <w:rtl/>
          <w:lang w:eastAsia="he-IL"/>
        </w:rPr>
      </w:pPr>
    </w:p>
    <w:p w:rsidR="00E02D7B" w:rsidRPr="00562448" w:rsidRDefault="003E78D1" w:rsidP="00B20020">
      <w:pPr>
        <w:rPr>
          <w:rtl/>
          <w:lang w:eastAsia="he-IL"/>
        </w:rPr>
      </w:pPr>
      <w:bookmarkStart w:id="19479" w:name="_ETM_Q48_201293"/>
      <w:bookmarkEnd w:id="19479"/>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roofErr w:type="spellStart"/>
      <w:r w:rsidR="00E02D7B">
        <w:rPr>
          <w:rFonts w:hint="cs"/>
          <w:rtl/>
          <w:lang w:eastAsia="he-IL"/>
        </w:rPr>
        <w:t>חמאסניקים</w:t>
      </w:r>
      <w:proofErr w:type="spellEnd"/>
      <w:r w:rsidR="00E02D7B">
        <w:rPr>
          <w:rFonts w:hint="cs"/>
          <w:rtl/>
          <w:lang w:eastAsia="he-IL"/>
        </w:rPr>
        <w:t xml:space="preserve">. </w:t>
      </w:r>
      <w:bookmarkStart w:id="19480" w:name="_ETM_Q48_203524"/>
      <w:bookmarkEnd w:id="19480"/>
    </w:p>
    <w:p w:rsidR="00E02D7B" w:rsidRDefault="00E02D7B" w:rsidP="00C165AD">
      <w:pPr>
        <w:rPr>
          <w:rtl/>
          <w:lang w:eastAsia="he-IL"/>
        </w:rPr>
      </w:pPr>
      <w:bookmarkStart w:id="19481" w:name="_ETM_Q48_200610"/>
      <w:bookmarkEnd w:id="19481"/>
    </w:p>
    <w:p w:rsidR="00E02D7B" w:rsidRDefault="00E02D7B" w:rsidP="00C165AD">
      <w:pPr>
        <w:pStyle w:val="af6"/>
        <w:keepNext/>
        <w:rPr>
          <w:rtl/>
        </w:rPr>
      </w:pPr>
      <w:bookmarkStart w:id="19482" w:name="ET_yor_6595_23"/>
      <w:r w:rsidRPr="00562448">
        <w:rPr>
          <w:rStyle w:val="TagStyle"/>
          <w:rtl/>
        </w:rPr>
        <w:t xml:space="preserve"> &lt;&lt; יור &gt;&gt; </w:t>
      </w:r>
      <w:r>
        <w:rPr>
          <w:rtl/>
        </w:rPr>
        <w:t>היו"ר ארז מלול:</w:t>
      </w:r>
      <w:r w:rsidRPr="00562448">
        <w:rPr>
          <w:rStyle w:val="TagStyle"/>
          <w:rtl/>
        </w:rPr>
        <w:t xml:space="preserve"> &lt;&lt; יור &gt;&gt;</w:t>
      </w:r>
      <w:r>
        <w:rPr>
          <w:rtl/>
        </w:rPr>
        <w:t xml:space="preserve"> </w:t>
      </w:r>
      <w:bookmarkEnd w:id="19482"/>
    </w:p>
    <w:p w:rsidR="00E02D7B" w:rsidRDefault="00E02D7B" w:rsidP="00C165AD">
      <w:pPr>
        <w:rPr>
          <w:rtl/>
          <w:lang w:eastAsia="he-IL"/>
        </w:rPr>
      </w:pPr>
    </w:p>
    <w:p w:rsidR="00E02D7B" w:rsidRDefault="00E02D7B" w:rsidP="00C165AD">
      <w:pPr>
        <w:rPr>
          <w:rtl/>
          <w:lang w:eastAsia="he-IL"/>
        </w:rPr>
      </w:pPr>
      <w:bookmarkStart w:id="19483" w:name="_ETM_Q48_202996"/>
      <w:bookmarkEnd w:id="19483"/>
      <w:r>
        <w:rPr>
          <w:rFonts w:hint="cs"/>
          <w:rtl/>
          <w:lang w:eastAsia="he-IL"/>
        </w:rPr>
        <w:t>תן לו לסיים לדבר. תוציאו אותו</w:t>
      </w:r>
      <w:r w:rsidR="003F2624">
        <w:rPr>
          <w:rFonts w:hint="cs"/>
          <w:rtl/>
          <w:lang w:eastAsia="he-IL"/>
        </w:rPr>
        <w:t>,</w:t>
      </w:r>
      <w:r>
        <w:rPr>
          <w:rFonts w:hint="cs"/>
          <w:rtl/>
          <w:lang w:eastAsia="he-IL"/>
        </w:rPr>
        <w:t xml:space="preserve"> בבקשה. </w:t>
      </w:r>
      <w:bookmarkStart w:id="19484" w:name="_ETM_Q48_205368"/>
      <w:bookmarkEnd w:id="19484"/>
    </w:p>
    <w:p w:rsidR="00E02D7B" w:rsidRDefault="00E02D7B" w:rsidP="00C165AD">
      <w:pPr>
        <w:rPr>
          <w:rtl/>
          <w:lang w:eastAsia="he-IL"/>
        </w:rPr>
      </w:pPr>
      <w:bookmarkStart w:id="19485" w:name="_ETM_Q48_205649"/>
      <w:bookmarkStart w:id="19486" w:name="_ETM_Q48_205705"/>
      <w:bookmarkStart w:id="19487" w:name="_ETM_Q48_208582"/>
      <w:bookmarkStart w:id="19488" w:name="_ETM_Q48_208625"/>
      <w:bookmarkEnd w:id="19485"/>
      <w:bookmarkEnd w:id="19486"/>
      <w:bookmarkEnd w:id="19487"/>
      <w:bookmarkEnd w:id="19488"/>
    </w:p>
    <w:p w:rsidR="00E02D7B" w:rsidRDefault="00E02D7B" w:rsidP="00C165AD">
      <w:pPr>
        <w:pStyle w:val="af5"/>
        <w:keepNext/>
        <w:rPr>
          <w:rtl/>
        </w:rPr>
      </w:pPr>
      <w:bookmarkStart w:id="19489" w:name="ET_interruption_6158_27"/>
      <w:r w:rsidRPr="00EE73FF">
        <w:rPr>
          <w:rStyle w:val="TagStyle"/>
          <w:rtl/>
        </w:rPr>
        <w:t xml:space="preserve"> &lt;&lt; קריאה &gt;&gt; </w:t>
      </w:r>
      <w:r>
        <w:rPr>
          <w:rtl/>
        </w:rPr>
        <w:t>אפרת רייטן מרום (העבודה):</w:t>
      </w:r>
      <w:r w:rsidRPr="00EE73FF">
        <w:rPr>
          <w:rStyle w:val="TagStyle"/>
          <w:rtl/>
        </w:rPr>
        <w:t xml:space="preserve"> &lt;&lt; קריאה &gt;&gt;</w:t>
      </w:r>
      <w:r>
        <w:rPr>
          <w:rtl/>
        </w:rPr>
        <w:t xml:space="preserve"> </w:t>
      </w:r>
      <w:bookmarkEnd w:id="19489"/>
    </w:p>
    <w:p w:rsidR="00E02D7B" w:rsidRDefault="00E02D7B" w:rsidP="00C165AD">
      <w:pPr>
        <w:rPr>
          <w:rtl/>
          <w:lang w:eastAsia="he-IL"/>
        </w:rPr>
      </w:pPr>
    </w:p>
    <w:p w:rsidR="00E02D7B" w:rsidRDefault="003E78D1" w:rsidP="00B20020">
      <w:pPr>
        <w:rPr>
          <w:rtl/>
          <w:lang w:eastAsia="he-IL"/>
        </w:rPr>
      </w:pPr>
      <w:bookmarkStart w:id="19490" w:name="_ETM_Q48_216158"/>
      <w:bookmarkStart w:id="19491" w:name="_ETM_Q48_216397"/>
      <w:bookmarkStart w:id="19492" w:name="_ETM_Q48_216441"/>
      <w:bookmarkStart w:id="19493" w:name="_ETM_Q48_210145"/>
      <w:bookmarkStart w:id="19494" w:name="_ETM_Q48_210399"/>
      <w:bookmarkStart w:id="19495" w:name="_ETM_Q48_210441"/>
      <w:bookmarkEnd w:id="19490"/>
      <w:bookmarkEnd w:id="19491"/>
      <w:bookmarkEnd w:id="19492"/>
      <w:bookmarkEnd w:id="19493"/>
      <w:bookmarkEnd w:id="19494"/>
      <w:bookmarkEnd w:id="19495"/>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19496" w:name="_ETM_Q48_209293"/>
      <w:bookmarkStart w:id="19497" w:name="_ETM_Q48_209349"/>
      <w:bookmarkEnd w:id="19496"/>
      <w:bookmarkEnd w:id="19497"/>
    </w:p>
    <w:p w:rsidR="00E02D7B" w:rsidRDefault="00E02D7B" w:rsidP="00C165AD">
      <w:pPr>
        <w:pStyle w:val="af5"/>
        <w:keepNext/>
        <w:rPr>
          <w:rtl/>
        </w:rPr>
      </w:pPr>
      <w:r w:rsidRPr="00EE73FF">
        <w:rPr>
          <w:rStyle w:val="TagStyle"/>
          <w:rtl/>
        </w:rPr>
        <w:t xml:space="preserve"> &lt;&lt; קריאה &gt;&gt; </w:t>
      </w:r>
      <w:r>
        <w:rPr>
          <w:rtl/>
        </w:rPr>
        <w:t>חנוך דב מלביצקי (הליכוד):</w:t>
      </w:r>
      <w:r w:rsidRPr="00EE73F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3F2624">
      <w:pPr>
        <w:rPr>
          <w:rtl/>
          <w:lang w:eastAsia="he-IL"/>
        </w:rPr>
      </w:pPr>
      <w:bookmarkStart w:id="19498" w:name="_ETM_Q48_208398"/>
      <w:bookmarkEnd w:id="19498"/>
      <w:r>
        <w:rPr>
          <w:rFonts w:hint="cs"/>
          <w:rtl/>
          <w:lang w:eastAsia="he-IL"/>
        </w:rPr>
        <w:t xml:space="preserve">הלוויה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זה תומך טרור</w:t>
      </w:r>
      <w:r w:rsidR="003F2624">
        <w:rPr>
          <w:rFonts w:hint="cs"/>
          <w:rtl/>
          <w:lang w:eastAsia="he-IL"/>
        </w:rPr>
        <w:t>.</w:t>
      </w:r>
      <w:r>
        <w:rPr>
          <w:rFonts w:hint="cs"/>
          <w:rtl/>
          <w:lang w:eastAsia="he-IL"/>
        </w:rPr>
        <w:t xml:space="preserve"> תפסיקו </w:t>
      </w:r>
      <w:bookmarkStart w:id="19499" w:name="_ETM_Q48_212428"/>
      <w:bookmarkEnd w:id="19499"/>
      <w:r>
        <w:rPr>
          <w:rFonts w:hint="cs"/>
          <w:rtl/>
          <w:lang w:eastAsia="he-IL"/>
        </w:rPr>
        <w:t xml:space="preserve">כבר להגן עליו. </w:t>
      </w:r>
    </w:p>
    <w:p w:rsidR="00E02D7B" w:rsidRDefault="00E02D7B" w:rsidP="00C165AD">
      <w:pPr>
        <w:rPr>
          <w:rtl/>
          <w:lang w:eastAsia="he-IL"/>
        </w:rPr>
      </w:pPr>
      <w:bookmarkStart w:id="19500" w:name="_ETM_Q48_213811"/>
      <w:bookmarkStart w:id="19501" w:name="_ETM_Q48_213874"/>
      <w:bookmarkEnd w:id="19500"/>
      <w:bookmarkEnd w:id="19501"/>
    </w:p>
    <w:p w:rsidR="00E02D7B" w:rsidRDefault="00E02D7B" w:rsidP="00C165AD">
      <w:pPr>
        <w:pStyle w:val="af6"/>
        <w:keepNext/>
        <w:rPr>
          <w:rtl/>
        </w:rPr>
      </w:pPr>
      <w:r w:rsidRPr="00EE73FF">
        <w:rPr>
          <w:rStyle w:val="TagStyle"/>
          <w:rtl/>
        </w:rPr>
        <w:t xml:space="preserve"> &lt;&lt; יור &gt;&gt; </w:t>
      </w:r>
      <w:r>
        <w:rPr>
          <w:rtl/>
        </w:rPr>
        <w:t>היו"ר ארז מלול:</w:t>
      </w:r>
      <w:r w:rsidRPr="00EE73FF">
        <w:rPr>
          <w:rStyle w:val="TagStyle"/>
          <w:rtl/>
        </w:rPr>
        <w:t xml:space="preserve"> &lt;&lt; יור &gt;&gt;</w:t>
      </w:r>
      <w:r>
        <w:rPr>
          <w:rtl/>
        </w:rPr>
        <w:t xml:space="preserve"> </w:t>
      </w:r>
    </w:p>
    <w:p w:rsidR="00E02D7B" w:rsidRDefault="00E02D7B" w:rsidP="00C165AD">
      <w:pPr>
        <w:rPr>
          <w:rtl/>
          <w:lang w:eastAsia="he-IL"/>
        </w:rPr>
      </w:pPr>
    </w:p>
    <w:p w:rsidR="00E02D7B" w:rsidRDefault="00E02D7B" w:rsidP="003F2624">
      <w:pPr>
        <w:rPr>
          <w:rtl/>
          <w:lang w:eastAsia="he-IL"/>
        </w:rPr>
      </w:pPr>
      <w:bookmarkStart w:id="19502" w:name="_ETM_Q48_214623"/>
      <w:bookmarkEnd w:id="19502"/>
      <w:r>
        <w:rPr>
          <w:rFonts w:hint="cs"/>
          <w:rtl/>
          <w:lang w:eastAsia="he-IL"/>
        </w:rPr>
        <w:t>די</w:t>
      </w:r>
      <w:r w:rsidR="003F2624">
        <w:rPr>
          <w:rFonts w:hint="cs"/>
          <w:rtl/>
          <w:lang w:eastAsia="he-IL"/>
        </w:rPr>
        <w:t>.</w:t>
      </w:r>
      <w:r>
        <w:rPr>
          <w:rFonts w:hint="cs"/>
          <w:rtl/>
          <w:lang w:eastAsia="he-IL"/>
        </w:rPr>
        <w:t xml:space="preserve"> תצא החוצה</w:t>
      </w:r>
      <w:r w:rsidR="003F2624">
        <w:rPr>
          <w:rFonts w:hint="cs"/>
          <w:rtl/>
          <w:lang w:eastAsia="he-IL"/>
        </w:rPr>
        <w:t>,</w:t>
      </w:r>
      <w:r>
        <w:rPr>
          <w:rFonts w:hint="cs"/>
          <w:rtl/>
          <w:lang w:eastAsia="he-IL"/>
        </w:rPr>
        <w:t xml:space="preserve"> בבקשה. </w:t>
      </w:r>
    </w:p>
    <w:p w:rsidR="00E02D7B" w:rsidRDefault="00E02D7B" w:rsidP="00C165AD">
      <w:pPr>
        <w:rPr>
          <w:rtl/>
          <w:lang w:eastAsia="he-IL"/>
        </w:rPr>
      </w:pPr>
      <w:bookmarkStart w:id="19503" w:name="_ETM_Q48_216382"/>
      <w:bookmarkStart w:id="19504" w:name="_ETM_Q48_216431"/>
      <w:bookmarkEnd w:id="19503"/>
      <w:bookmarkEnd w:id="19504"/>
    </w:p>
    <w:p w:rsidR="00E02D7B" w:rsidRDefault="00E02D7B" w:rsidP="00C165AD">
      <w:pPr>
        <w:pStyle w:val="af5"/>
        <w:keepNext/>
        <w:rPr>
          <w:rtl/>
        </w:rPr>
      </w:pPr>
      <w:bookmarkStart w:id="19505" w:name="ET_interruption_6158_28"/>
      <w:r w:rsidRPr="00EE73FF">
        <w:rPr>
          <w:rStyle w:val="TagStyle"/>
          <w:rtl/>
        </w:rPr>
        <w:t xml:space="preserve"> &lt;&lt; קריאה &gt;&gt; </w:t>
      </w:r>
      <w:r>
        <w:rPr>
          <w:rtl/>
        </w:rPr>
        <w:t>אפרת רייטן מרום (העבודה):</w:t>
      </w:r>
      <w:r w:rsidRPr="00EE73FF">
        <w:rPr>
          <w:rStyle w:val="TagStyle"/>
          <w:rtl/>
        </w:rPr>
        <w:t xml:space="preserve"> &lt;&lt; קריאה &gt;&gt;</w:t>
      </w:r>
      <w:r>
        <w:rPr>
          <w:rtl/>
        </w:rPr>
        <w:t xml:space="preserve"> </w:t>
      </w:r>
      <w:bookmarkEnd w:id="19505"/>
    </w:p>
    <w:p w:rsidR="00E02D7B" w:rsidRDefault="00E02D7B" w:rsidP="00C165AD">
      <w:pPr>
        <w:rPr>
          <w:rtl/>
          <w:lang w:eastAsia="he-IL"/>
        </w:rPr>
      </w:pPr>
    </w:p>
    <w:p w:rsidR="00E02D7B" w:rsidRDefault="00E02D7B" w:rsidP="00C165AD">
      <w:pPr>
        <w:rPr>
          <w:rtl/>
          <w:lang w:eastAsia="he-IL"/>
        </w:rPr>
      </w:pPr>
      <w:bookmarkStart w:id="19506" w:name="_ETM_Q48_216955"/>
      <w:bookmarkEnd w:id="19506"/>
      <w:r>
        <w:rPr>
          <w:rFonts w:hint="cs"/>
          <w:rtl/>
          <w:lang w:eastAsia="he-IL"/>
        </w:rPr>
        <w:t xml:space="preserve">אי-אפשר לנהל </w:t>
      </w:r>
      <w:bookmarkStart w:id="19507" w:name="_ETM_Q48_216847"/>
      <w:bookmarkEnd w:id="19507"/>
      <w:r>
        <w:rPr>
          <w:rFonts w:hint="cs"/>
          <w:rtl/>
          <w:lang w:eastAsia="he-IL"/>
        </w:rPr>
        <w:t xml:space="preserve">שום דיון. </w:t>
      </w:r>
    </w:p>
    <w:p w:rsidR="00E02D7B" w:rsidRDefault="00E02D7B" w:rsidP="00C165AD">
      <w:pPr>
        <w:rPr>
          <w:rtl/>
          <w:lang w:eastAsia="he-IL"/>
        </w:rPr>
      </w:pPr>
      <w:bookmarkStart w:id="19508" w:name="_ETM_Q48_218462"/>
      <w:bookmarkStart w:id="19509" w:name="_ETM_Q48_218515"/>
      <w:bookmarkEnd w:id="19508"/>
      <w:bookmarkEnd w:id="19509"/>
    </w:p>
    <w:p w:rsidR="00E02D7B" w:rsidRDefault="00E02D7B" w:rsidP="00C165AD">
      <w:pPr>
        <w:pStyle w:val="af5"/>
        <w:keepNext/>
        <w:rPr>
          <w:rtl/>
        </w:rPr>
      </w:pPr>
      <w:bookmarkStart w:id="19510" w:name="ET_interruption_6353_29"/>
      <w:r w:rsidRPr="00EE73FF">
        <w:rPr>
          <w:rStyle w:val="TagStyle"/>
          <w:rtl/>
        </w:rPr>
        <w:t xml:space="preserve"> &lt;&lt; קריאה &gt;&gt; </w:t>
      </w:r>
      <w:r>
        <w:rPr>
          <w:rtl/>
        </w:rPr>
        <w:t>חנוך דב מלביצקי (הליכוד):</w:t>
      </w:r>
      <w:r w:rsidRPr="00EE73FF">
        <w:rPr>
          <w:rStyle w:val="TagStyle"/>
          <w:rtl/>
        </w:rPr>
        <w:t xml:space="preserve"> &lt;&lt; קריאה &gt;&gt;</w:t>
      </w:r>
      <w:r>
        <w:rPr>
          <w:rtl/>
        </w:rPr>
        <w:t xml:space="preserve"> </w:t>
      </w:r>
      <w:bookmarkEnd w:id="19510"/>
    </w:p>
    <w:p w:rsidR="00E02D7B" w:rsidRDefault="00E02D7B" w:rsidP="00C165AD">
      <w:pPr>
        <w:rPr>
          <w:rtl/>
          <w:lang w:eastAsia="he-IL"/>
        </w:rPr>
      </w:pPr>
    </w:p>
    <w:p w:rsidR="00E02D7B" w:rsidRDefault="003E78D1" w:rsidP="00B20020">
      <w:pPr>
        <w:rPr>
          <w:rtl/>
          <w:lang w:eastAsia="he-IL"/>
        </w:rPr>
      </w:pPr>
      <w:bookmarkStart w:id="19511" w:name="_ETM_Q48_220941"/>
      <w:bookmarkStart w:id="19512" w:name="_ETM_Q48_221182"/>
      <w:bookmarkStart w:id="19513" w:name="_ETM_Q48_221227"/>
      <w:bookmarkEnd w:id="19511"/>
      <w:bookmarkEnd w:id="19512"/>
      <w:bookmarkEnd w:id="19513"/>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19514" w:name="_ETM_Q48_220098"/>
      <w:bookmarkStart w:id="19515" w:name="_ETM_Q48_220149"/>
      <w:bookmarkEnd w:id="19514"/>
      <w:bookmarkEnd w:id="19515"/>
    </w:p>
    <w:p w:rsidR="00E02D7B" w:rsidRDefault="00E02D7B" w:rsidP="003F2624">
      <w:pPr>
        <w:ind w:firstLine="0"/>
        <w:jc w:val="center"/>
        <w:rPr>
          <w:rtl/>
          <w:lang w:eastAsia="he-IL"/>
        </w:rPr>
      </w:pPr>
      <w:r>
        <w:rPr>
          <w:rFonts w:hint="cs"/>
          <w:rtl/>
          <w:lang w:eastAsia="he-IL"/>
        </w:rPr>
        <w:t>(חבר הכנסת חנוך דב מלביצקי יוצא מאולם המליאה.)</w:t>
      </w:r>
    </w:p>
    <w:p w:rsidR="00E02D7B" w:rsidRPr="00EE73FF" w:rsidRDefault="00E02D7B" w:rsidP="00C165AD">
      <w:pPr>
        <w:jc w:val="center"/>
        <w:rPr>
          <w:rtl/>
          <w:lang w:eastAsia="he-IL"/>
        </w:rPr>
      </w:pPr>
    </w:p>
    <w:p w:rsidR="00E02D7B" w:rsidRDefault="00E02D7B" w:rsidP="00C165AD">
      <w:pPr>
        <w:pStyle w:val="af5"/>
        <w:keepNext/>
        <w:rPr>
          <w:rtl/>
        </w:rPr>
      </w:pPr>
      <w:bookmarkStart w:id="19516" w:name="ET_interruption_5791_6"/>
      <w:r w:rsidRPr="00777468">
        <w:rPr>
          <w:rStyle w:val="TagStyle"/>
          <w:rtl/>
        </w:rPr>
        <w:t xml:space="preserve"> &lt;&lt; קריאה &gt;&gt; </w:t>
      </w:r>
      <w:r>
        <w:rPr>
          <w:rtl/>
        </w:rPr>
        <w:t>יואב סגלוביץ' (יש עתיד):</w:t>
      </w:r>
      <w:r w:rsidRPr="00777468">
        <w:rPr>
          <w:rStyle w:val="TagStyle"/>
          <w:rtl/>
        </w:rPr>
        <w:t xml:space="preserve"> &lt;&lt; קריאה &gt;&gt;</w:t>
      </w:r>
      <w:r>
        <w:rPr>
          <w:rtl/>
        </w:rPr>
        <w:t xml:space="preserve"> </w:t>
      </w:r>
      <w:bookmarkEnd w:id="19516"/>
    </w:p>
    <w:p w:rsidR="00E02D7B" w:rsidRDefault="00E02D7B" w:rsidP="00C165AD">
      <w:pPr>
        <w:rPr>
          <w:rtl/>
          <w:lang w:eastAsia="he-IL"/>
        </w:rPr>
      </w:pPr>
    </w:p>
    <w:p w:rsidR="00E02D7B" w:rsidRDefault="00E02D7B" w:rsidP="003F2624">
      <w:pPr>
        <w:rPr>
          <w:rtl/>
          <w:lang w:eastAsia="he-IL"/>
        </w:rPr>
      </w:pPr>
      <w:r>
        <w:rPr>
          <w:rFonts w:hint="cs"/>
          <w:rtl/>
          <w:lang w:eastAsia="he-IL"/>
        </w:rPr>
        <w:t xml:space="preserve">זאת בושה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מה אתם מחזיקים פה בכנסת? אתם מטורפים פה כולכם</w:t>
      </w:r>
      <w:r w:rsidR="003F2624">
        <w:rPr>
          <w:rFonts w:hint="cs"/>
          <w:rtl/>
          <w:lang w:eastAsia="he-IL"/>
        </w:rPr>
        <w:t>.</w:t>
      </w:r>
      <w:r>
        <w:rPr>
          <w:rFonts w:hint="cs"/>
          <w:rtl/>
          <w:lang w:eastAsia="he-IL"/>
        </w:rPr>
        <w:t xml:space="preserve"> במליאה</w:t>
      </w:r>
      <w:r w:rsidR="003F2624">
        <w:rPr>
          <w:rFonts w:hint="cs"/>
          <w:rtl/>
          <w:lang w:eastAsia="he-IL"/>
        </w:rPr>
        <w:t>,</w:t>
      </w:r>
      <w:r>
        <w:rPr>
          <w:rFonts w:hint="cs"/>
          <w:rtl/>
          <w:lang w:eastAsia="he-IL"/>
        </w:rPr>
        <w:t xml:space="preserve"> התנהגות כוחנית ברברית. </w:t>
      </w:r>
    </w:p>
    <w:p w:rsidR="00E02D7B" w:rsidRDefault="00E02D7B" w:rsidP="00C165AD">
      <w:pPr>
        <w:rPr>
          <w:rtl/>
          <w:lang w:eastAsia="he-IL"/>
        </w:rPr>
      </w:pPr>
      <w:bookmarkStart w:id="19517" w:name="_ETM_Q48_233236"/>
      <w:bookmarkStart w:id="19518" w:name="_ETM_Q48_233290"/>
      <w:bookmarkEnd w:id="19517"/>
      <w:bookmarkEnd w:id="19518"/>
    </w:p>
    <w:p w:rsidR="00E02D7B" w:rsidRDefault="00E02D7B" w:rsidP="00C165AD">
      <w:pPr>
        <w:pStyle w:val="af6"/>
        <w:keepNext/>
        <w:rPr>
          <w:rtl/>
        </w:rPr>
      </w:pPr>
      <w:bookmarkStart w:id="19519" w:name="ET_yor_6595_30"/>
      <w:r w:rsidRPr="00EE73FF">
        <w:rPr>
          <w:rStyle w:val="TagStyle"/>
          <w:rtl/>
        </w:rPr>
        <w:t xml:space="preserve"> &lt;&lt; יור &gt;&gt; </w:t>
      </w:r>
      <w:r>
        <w:rPr>
          <w:rtl/>
        </w:rPr>
        <w:t>היו"ר ארז מלול:</w:t>
      </w:r>
      <w:r w:rsidRPr="00EE73FF">
        <w:rPr>
          <w:rStyle w:val="TagStyle"/>
          <w:rtl/>
        </w:rPr>
        <w:t xml:space="preserve"> &lt;&lt; יור &gt;&gt;</w:t>
      </w:r>
      <w:r>
        <w:rPr>
          <w:rtl/>
        </w:rPr>
        <w:t xml:space="preserve"> </w:t>
      </w:r>
      <w:bookmarkEnd w:id="19519"/>
    </w:p>
    <w:p w:rsidR="00E02D7B" w:rsidRDefault="00E02D7B" w:rsidP="00C165AD">
      <w:pPr>
        <w:rPr>
          <w:rtl/>
          <w:lang w:eastAsia="he-IL"/>
        </w:rPr>
      </w:pPr>
    </w:p>
    <w:p w:rsidR="00E02D7B" w:rsidRPr="00EE73FF" w:rsidRDefault="00E02D7B" w:rsidP="00270441">
      <w:pPr>
        <w:rPr>
          <w:rtl/>
          <w:lang w:eastAsia="he-IL"/>
        </w:rPr>
      </w:pPr>
      <w:bookmarkStart w:id="19520" w:name="_ETM_Q48_234629"/>
      <w:bookmarkEnd w:id="19520"/>
      <w:r>
        <w:rPr>
          <w:rFonts w:hint="cs"/>
          <w:rtl/>
          <w:lang w:eastAsia="he-IL"/>
        </w:rPr>
        <w:t xml:space="preserve">חבר הכנסת יואב, די. </w:t>
      </w:r>
      <w:bookmarkStart w:id="19521" w:name="_ETM_Q48_235425"/>
      <w:bookmarkEnd w:id="19521"/>
    </w:p>
    <w:p w:rsidR="00E02D7B" w:rsidRDefault="00E02D7B" w:rsidP="00C165AD">
      <w:pPr>
        <w:rPr>
          <w:rtl/>
          <w:lang w:eastAsia="he-IL"/>
        </w:rPr>
      </w:pPr>
    </w:p>
    <w:p w:rsidR="00E02D7B" w:rsidRDefault="00E02D7B" w:rsidP="00C165AD">
      <w:pPr>
        <w:pStyle w:val="af5"/>
        <w:keepNext/>
        <w:rPr>
          <w:rtl/>
        </w:rPr>
      </w:pPr>
      <w:r w:rsidRPr="008506C6">
        <w:rPr>
          <w:rStyle w:val="TagStyle"/>
          <w:rtl/>
        </w:rPr>
        <w:t xml:space="preserve"> &lt;&lt; קריאה &gt;&gt; </w:t>
      </w:r>
      <w:r>
        <w:rPr>
          <w:rtl/>
        </w:rPr>
        <w:t>קריאות:</w:t>
      </w:r>
      <w:r w:rsidRPr="008506C6">
        <w:rPr>
          <w:rStyle w:val="TagStyle"/>
          <w:rtl/>
        </w:rPr>
        <w:t xml:space="preserve"> &lt;&lt; קריאה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Pr="008506C6" w:rsidRDefault="00E02D7B" w:rsidP="00C165AD">
      <w:pPr>
        <w:rPr>
          <w:rtl/>
          <w:lang w:eastAsia="he-IL"/>
        </w:rPr>
      </w:pPr>
    </w:p>
    <w:p w:rsidR="00E02D7B" w:rsidRDefault="00E02D7B" w:rsidP="00C165AD">
      <w:pPr>
        <w:pStyle w:val="af5"/>
        <w:keepNext/>
        <w:rPr>
          <w:rtl/>
        </w:rPr>
      </w:pPr>
      <w:r w:rsidRPr="00EE73FF">
        <w:rPr>
          <w:rStyle w:val="TagStyle"/>
          <w:rtl/>
        </w:rPr>
        <w:t xml:space="preserve"> &lt;&lt; קריאה &gt;&gt; </w:t>
      </w:r>
      <w:r>
        <w:rPr>
          <w:rtl/>
        </w:rPr>
        <w:t>ולדימיר בליאק (יש עתיד):</w:t>
      </w:r>
      <w:r w:rsidRPr="00EE73F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522" w:name="_ETM_Q48_233548"/>
      <w:bookmarkEnd w:id="19522"/>
      <w:r>
        <w:rPr>
          <w:rFonts w:hint="cs"/>
          <w:rtl/>
          <w:lang w:eastAsia="he-IL"/>
        </w:rPr>
        <w:t>מה די?</w:t>
      </w:r>
    </w:p>
    <w:p w:rsidR="00E02D7B" w:rsidRDefault="00E02D7B" w:rsidP="00C165AD">
      <w:pPr>
        <w:rPr>
          <w:rtl/>
          <w:lang w:eastAsia="he-IL"/>
        </w:rPr>
      </w:pPr>
      <w:bookmarkStart w:id="19523" w:name="_ETM_Q48_235489"/>
      <w:bookmarkStart w:id="19524" w:name="_ETM_Q48_235558"/>
      <w:bookmarkEnd w:id="19523"/>
      <w:bookmarkEnd w:id="19524"/>
    </w:p>
    <w:p w:rsidR="00E02D7B" w:rsidRDefault="00E02D7B" w:rsidP="00C165AD">
      <w:pPr>
        <w:pStyle w:val="af6"/>
        <w:keepNext/>
        <w:rPr>
          <w:rtl/>
        </w:rPr>
      </w:pPr>
      <w:bookmarkStart w:id="19525" w:name="ET_yor_6595_32"/>
      <w:r w:rsidRPr="00EE73FF">
        <w:rPr>
          <w:rStyle w:val="TagStyle"/>
          <w:rtl/>
        </w:rPr>
        <w:t xml:space="preserve"> &lt;&lt; יור &gt;&gt; </w:t>
      </w:r>
      <w:r>
        <w:rPr>
          <w:rtl/>
        </w:rPr>
        <w:t>היו"ר ארז מלול:</w:t>
      </w:r>
      <w:r w:rsidRPr="00EE73FF">
        <w:rPr>
          <w:rStyle w:val="TagStyle"/>
          <w:rtl/>
        </w:rPr>
        <w:t xml:space="preserve"> &lt;&lt; יור &gt;&gt;</w:t>
      </w:r>
      <w:r>
        <w:rPr>
          <w:rtl/>
        </w:rPr>
        <w:t xml:space="preserve"> </w:t>
      </w:r>
      <w:bookmarkEnd w:id="19525"/>
    </w:p>
    <w:p w:rsidR="00E02D7B" w:rsidRDefault="00E02D7B" w:rsidP="00C165AD">
      <w:pPr>
        <w:rPr>
          <w:rtl/>
          <w:lang w:eastAsia="he-IL"/>
        </w:rPr>
      </w:pPr>
    </w:p>
    <w:p w:rsidR="00E02D7B" w:rsidRDefault="00E02D7B" w:rsidP="003F2624">
      <w:pPr>
        <w:rPr>
          <w:rtl/>
          <w:lang w:eastAsia="he-IL"/>
        </w:rPr>
      </w:pPr>
      <w:bookmarkStart w:id="19526" w:name="_ETM_Q48_235948"/>
      <w:bookmarkEnd w:id="19526"/>
      <w:r>
        <w:rPr>
          <w:rFonts w:hint="cs"/>
          <w:rtl/>
          <w:lang w:eastAsia="he-IL"/>
        </w:rPr>
        <w:t xml:space="preserve">די,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3F2624">
        <w:rPr>
          <w:rFonts w:hint="cs"/>
          <w:rtl/>
          <w:lang w:eastAsia="he-IL"/>
        </w:rPr>
        <w:t>,</w:t>
      </w:r>
      <w:r>
        <w:rPr>
          <w:rFonts w:hint="cs"/>
          <w:rtl/>
          <w:lang w:eastAsia="he-IL"/>
        </w:rPr>
        <w:t xml:space="preserve"> לא </w:t>
      </w:r>
      <w:bookmarkStart w:id="19527" w:name="_ETM_Q48_238480"/>
      <w:bookmarkEnd w:id="19527"/>
      <w:r>
        <w:rPr>
          <w:rFonts w:hint="cs"/>
          <w:rtl/>
          <w:lang w:eastAsia="he-IL"/>
        </w:rPr>
        <w:t xml:space="preserve">יהיה פה עכשיו דיון על חנוך. </w:t>
      </w:r>
    </w:p>
    <w:p w:rsidR="00E02D7B" w:rsidRPr="00EE73FF" w:rsidRDefault="00E02D7B" w:rsidP="00C165AD">
      <w:pPr>
        <w:rPr>
          <w:rtl/>
          <w:lang w:eastAsia="he-IL"/>
        </w:rPr>
      </w:pPr>
      <w:bookmarkStart w:id="19528" w:name="_ETM_Q48_237184"/>
      <w:bookmarkStart w:id="19529" w:name="_ETM_Q48_237239"/>
      <w:bookmarkEnd w:id="19528"/>
      <w:bookmarkEnd w:id="19529"/>
    </w:p>
    <w:p w:rsidR="00E02D7B" w:rsidRDefault="00E02D7B" w:rsidP="00C165AD">
      <w:pPr>
        <w:pStyle w:val="af5"/>
        <w:keepNext/>
        <w:rPr>
          <w:rtl/>
        </w:rPr>
      </w:pPr>
      <w:bookmarkStart w:id="19530" w:name="ET_interruption_5109_7"/>
      <w:r w:rsidRPr="00777468">
        <w:rPr>
          <w:rStyle w:val="TagStyle"/>
          <w:rtl/>
        </w:rPr>
        <w:t xml:space="preserve"> &lt;&lt; קריאה &gt;&gt; </w:t>
      </w:r>
      <w:r>
        <w:rPr>
          <w:rtl/>
        </w:rPr>
        <w:t>אלעזר שטרן (יש עתיד):</w:t>
      </w:r>
      <w:r w:rsidRPr="00777468">
        <w:rPr>
          <w:rStyle w:val="TagStyle"/>
          <w:rtl/>
        </w:rPr>
        <w:t xml:space="preserve"> &lt;&lt; קריאה &gt;&gt;</w:t>
      </w:r>
      <w:r>
        <w:rPr>
          <w:rtl/>
        </w:rPr>
        <w:t xml:space="preserve"> </w:t>
      </w:r>
      <w:bookmarkEnd w:id="19530"/>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19531" w:name="_ETM_Q48_239462"/>
      <w:bookmarkStart w:id="19532" w:name="_ETM_Q48_239519"/>
      <w:bookmarkEnd w:id="19531"/>
      <w:bookmarkEnd w:id="19532"/>
    </w:p>
    <w:p w:rsidR="00E02D7B" w:rsidRDefault="00E02D7B" w:rsidP="00C165AD">
      <w:pPr>
        <w:pStyle w:val="af6"/>
        <w:keepNext/>
        <w:rPr>
          <w:rtl/>
        </w:rPr>
      </w:pPr>
      <w:r w:rsidRPr="00EE73FF">
        <w:rPr>
          <w:rStyle w:val="TagStyle"/>
          <w:rtl/>
        </w:rPr>
        <w:t xml:space="preserve"> &lt;&lt; יור &gt;&gt; </w:t>
      </w:r>
      <w:r>
        <w:rPr>
          <w:rtl/>
        </w:rPr>
        <w:t>היו"ר ארז מלול:</w:t>
      </w:r>
      <w:r w:rsidRPr="00EE73FF">
        <w:rPr>
          <w:rStyle w:val="TagStyle"/>
          <w:rtl/>
        </w:rPr>
        <w:t xml:space="preserve"> &lt;&lt; יור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9533" w:name="_ETM_Q48_239484"/>
      <w:bookmarkEnd w:id="19533"/>
      <w:r>
        <w:rPr>
          <w:rFonts w:hint="cs"/>
          <w:rtl/>
          <w:lang w:eastAsia="he-IL"/>
        </w:rPr>
        <w:t xml:space="preserve">תמשיך, אחמד, יש לך עוד </w:t>
      </w:r>
      <w:bookmarkStart w:id="19534" w:name="_ETM_Q48_242469"/>
      <w:bookmarkEnd w:id="19534"/>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9535" w:name="_ETM_Q48_242604"/>
      <w:bookmarkStart w:id="19536" w:name="_ETM_Q48_242663"/>
      <w:bookmarkEnd w:id="19535"/>
      <w:bookmarkEnd w:id="19536"/>
    </w:p>
    <w:p w:rsidR="00E02D7B" w:rsidRDefault="00E02D7B" w:rsidP="00C165AD">
      <w:pPr>
        <w:pStyle w:val="af5"/>
        <w:keepNext/>
        <w:rPr>
          <w:rtl/>
        </w:rPr>
      </w:pPr>
      <w:r w:rsidRPr="00EE73FF">
        <w:rPr>
          <w:rStyle w:val="TagStyle"/>
          <w:rtl/>
        </w:rPr>
        <w:t xml:space="preserve"> &lt;&lt; קריאה &gt;&gt; </w:t>
      </w:r>
      <w:r>
        <w:rPr>
          <w:rtl/>
        </w:rPr>
        <w:t>אלעזר שטרן (יש עתיד):</w:t>
      </w:r>
      <w:r w:rsidRPr="00EE73FF">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9537" w:name="_ETM_Q48_243506"/>
      <w:bookmarkStart w:id="19538" w:name="_ETM_Q48_243752"/>
      <w:bookmarkStart w:id="19539" w:name="_ETM_Q48_243795"/>
      <w:bookmarkEnd w:id="19537"/>
      <w:bookmarkEnd w:id="19538"/>
      <w:bookmarkEnd w:id="19539"/>
      <w:r>
        <w:rPr>
          <w:rFonts w:hint="cs"/>
          <w:rtl/>
          <w:lang w:eastAsia="he-IL"/>
        </w:rPr>
        <w:t xml:space="preserve">למה נתת לו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9540" w:name="_ETM_Q48_244649"/>
      <w:bookmarkStart w:id="19541" w:name="_ETM_Q48_244708"/>
      <w:bookmarkEnd w:id="19540"/>
      <w:bookmarkEnd w:id="19541"/>
    </w:p>
    <w:p w:rsidR="00E02D7B" w:rsidRDefault="00E02D7B" w:rsidP="00C165AD">
      <w:pPr>
        <w:pStyle w:val="af5"/>
        <w:keepNext/>
        <w:rPr>
          <w:rtl/>
        </w:rPr>
      </w:pPr>
      <w:bookmarkStart w:id="19542" w:name="ET_interruption_6158_35"/>
      <w:r w:rsidRPr="00EE73FF">
        <w:rPr>
          <w:rStyle w:val="TagStyle"/>
          <w:rtl/>
        </w:rPr>
        <w:t xml:space="preserve"> &lt;&lt; קריאה &gt;&gt; </w:t>
      </w:r>
      <w:r>
        <w:rPr>
          <w:rtl/>
        </w:rPr>
        <w:t>אפרת רייטן מרום (העבודה):</w:t>
      </w:r>
      <w:r w:rsidRPr="00EE73FF">
        <w:rPr>
          <w:rStyle w:val="TagStyle"/>
          <w:rtl/>
        </w:rPr>
        <w:t xml:space="preserve"> &lt;&lt; קריאה &gt;&gt;</w:t>
      </w:r>
      <w:r>
        <w:rPr>
          <w:rtl/>
        </w:rPr>
        <w:t xml:space="preserve"> </w:t>
      </w:r>
      <w:bookmarkEnd w:id="19542"/>
    </w:p>
    <w:p w:rsidR="00E02D7B" w:rsidRDefault="00E02D7B" w:rsidP="00C165AD">
      <w:pPr>
        <w:rPr>
          <w:rtl/>
          <w:lang w:eastAsia="he-IL"/>
        </w:rPr>
      </w:pPr>
    </w:p>
    <w:p w:rsidR="00E02D7B" w:rsidRDefault="003E78D1" w:rsidP="00B20020">
      <w:pPr>
        <w:rPr>
          <w:rtl/>
          <w:lang w:eastAsia="he-IL"/>
        </w:rPr>
      </w:pPr>
      <w:bookmarkStart w:id="19543" w:name="_ETM_Q48_244238"/>
      <w:bookmarkEnd w:id="19543"/>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19544" w:name="_ETM_Q48_248733"/>
      <w:bookmarkEnd w:id="19544"/>
    </w:p>
    <w:p w:rsidR="00E02D7B" w:rsidRPr="00EE73FF" w:rsidRDefault="00E02D7B" w:rsidP="00C165AD">
      <w:pPr>
        <w:rPr>
          <w:rtl/>
          <w:lang w:eastAsia="he-IL"/>
        </w:rPr>
      </w:pPr>
      <w:bookmarkStart w:id="19545" w:name="_ETM_Q48_248788"/>
      <w:bookmarkEnd w:id="19545"/>
    </w:p>
    <w:p w:rsidR="00E02D7B" w:rsidRDefault="00E02D7B" w:rsidP="00C165AD">
      <w:pPr>
        <w:pStyle w:val="af5"/>
        <w:keepNext/>
        <w:rPr>
          <w:rtl/>
        </w:rPr>
      </w:pPr>
      <w:bookmarkStart w:id="19546" w:name="ET_interruption_5791_8"/>
      <w:r w:rsidRPr="00777468">
        <w:rPr>
          <w:rStyle w:val="TagStyle"/>
          <w:rtl/>
        </w:rPr>
        <w:t xml:space="preserve"> &lt;&lt; קריאה &gt;&gt; </w:t>
      </w:r>
      <w:r>
        <w:rPr>
          <w:rtl/>
        </w:rPr>
        <w:t>יואב סגלוביץ' (יש עתיד):</w:t>
      </w:r>
      <w:r w:rsidRPr="00777468">
        <w:rPr>
          <w:rStyle w:val="TagStyle"/>
          <w:rtl/>
        </w:rPr>
        <w:t xml:space="preserve"> &lt;&lt; קריאה &gt;&gt;</w:t>
      </w:r>
      <w:r>
        <w:rPr>
          <w:rtl/>
        </w:rPr>
        <w:t xml:space="preserve"> </w:t>
      </w:r>
      <w:bookmarkEnd w:id="19546"/>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אתה יושב-ראש הישיבה, האחד ואטורי והשני מלביצקי, תעשו </w:t>
      </w:r>
      <w:bookmarkStart w:id="19547" w:name="_ETM_Q48_252223"/>
      <w:bookmarkEnd w:id="19547"/>
      <w:r>
        <w:rPr>
          <w:rFonts w:hint="cs"/>
          <w:rtl/>
          <w:lang w:eastAsia="he-IL"/>
        </w:rPr>
        <w:t xml:space="preserve">תחרות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9548" w:name="_ETM_Q48_253266"/>
      <w:bookmarkStart w:id="19549" w:name="_ETM_Q48_253304"/>
      <w:bookmarkEnd w:id="19548"/>
      <w:bookmarkEnd w:id="19549"/>
    </w:p>
    <w:p w:rsidR="00E02D7B" w:rsidRDefault="00E02D7B" w:rsidP="00C165AD">
      <w:pPr>
        <w:pStyle w:val="af5"/>
        <w:keepNext/>
        <w:rPr>
          <w:rtl/>
        </w:rPr>
      </w:pPr>
      <w:bookmarkStart w:id="19550" w:name="ET_interruption_6127_36"/>
      <w:r w:rsidRPr="00EE73FF">
        <w:rPr>
          <w:rStyle w:val="TagStyle"/>
          <w:rtl/>
        </w:rPr>
        <w:t xml:space="preserve"> &lt;&lt; קריאה &gt;&gt; </w:t>
      </w:r>
      <w:r>
        <w:rPr>
          <w:rtl/>
        </w:rPr>
        <w:t>ולדימיר בליאק (יש עתיד):</w:t>
      </w:r>
      <w:r w:rsidRPr="00EE73FF">
        <w:rPr>
          <w:rStyle w:val="TagStyle"/>
          <w:rtl/>
        </w:rPr>
        <w:t xml:space="preserve"> &lt;&lt; קריאה &gt;&gt;</w:t>
      </w:r>
      <w:r>
        <w:rPr>
          <w:rtl/>
        </w:rPr>
        <w:t xml:space="preserve"> </w:t>
      </w:r>
      <w:bookmarkEnd w:id="19550"/>
    </w:p>
    <w:p w:rsidR="00E02D7B" w:rsidRDefault="00E02D7B" w:rsidP="00C165AD">
      <w:pPr>
        <w:rPr>
          <w:rtl/>
          <w:lang w:eastAsia="he-IL"/>
        </w:rPr>
      </w:pPr>
    </w:p>
    <w:p w:rsidR="00E02D7B" w:rsidRDefault="00E02D7B" w:rsidP="00C165AD">
      <w:pPr>
        <w:rPr>
          <w:rtl/>
          <w:lang w:eastAsia="he-IL"/>
        </w:rPr>
      </w:pPr>
      <w:bookmarkStart w:id="19551" w:name="_ETM_Q48_251292"/>
      <w:bookmarkStart w:id="19552" w:name="_ETM_Q48_251537"/>
      <w:bookmarkStart w:id="19553" w:name="_ETM_Q48_251581"/>
      <w:bookmarkEnd w:id="19551"/>
      <w:bookmarkEnd w:id="19552"/>
      <w:bookmarkEnd w:id="19553"/>
      <w:r>
        <w:rPr>
          <w:rFonts w:hint="cs"/>
          <w:rtl/>
          <w:lang w:eastAsia="he-IL"/>
        </w:rPr>
        <w:t xml:space="preserve">על 10% מזה היית מוציא אותי. </w:t>
      </w:r>
    </w:p>
    <w:p w:rsidR="00E02D7B" w:rsidRDefault="00E02D7B" w:rsidP="00C165AD">
      <w:pPr>
        <w:rPr>
          <w:rtl/>
          <w:lang w:eastAsia="he-IL"/>
        </w:rPr>
      </w:pPr>
      <w:bookmarkStart w:id="19554" w:name="_ETM_Q48_254492"/>
      <w:bookmarkStart w:id="19555" w:name="_ETM_Q48_254542"/>
      <w:bookmarkEnd w:id="19554"/>
      <w:bookmarkEnd w:id="19555"/>
    </w:p>
    <w:p w:rsidR="00E02D7B" w:rsidRDefault="00E02D7B" w:rsidP="00C165AD">
      <w:pPr>
        <w:pStyle w:val="af5"/>
        <w:keepNext/>
        <w:rPr>
          <w:rtl/>
        </w:rPr>
      </w:pPr>
      <w:bookmarkStart w:id="19556" w:name="ET_interruption_5109_37"/>
      <w:r w:rsidRPr="00EE73FF">
        <w:rPr>
          <w:rStyle w:val="TagStyle"/>
          <w:rtl/>
        </w:rPr>
        <w:t xml:space="preserve"> &lt;&lt; קריאה &gt;&gt; </w:t>
      </w:r>
      <w:r>
        <w:rPr>
          <w:rtl/>
        </w:rPr>
        <w:t>אלעזר שטרן (יש עתיד):</w:t>
      </w:r>
      <w:r w:rsidRPr="00EE73FF">
        <w:rPr>
          <w:rStyle w:val="TagStyle"/>
          <w:rtl/>
        </w:rPr>
        <w:t xml:space="preserve"> &lt;&lt; קריאה &gt;&gt;</w:t>
      </w:r>
      <w:r>
        <w:rPr>
          <w:rtl/>
        </w:rPr>
        <w:t xml:space="preserve"> </w:t>
      </w:r>
      <w:bookmarkEnd w:id="19556"/>
    </w:p>
    <w:p w:rsidR="00E02D7B" w:rsidRDefault="00E02D7B" w:rsidP="00C165AD">
      <w:pPr>
        <w:rPr>
          <w:rtl/>
          <w:lang w:eastAsia="he-IL"/>
        </w:rPr>
      </w:pPr>
    </w:p>
    <w:p w:rsidR="00E02D7B" w:rsidRDefault="00E02D7B" w:rsidP="00B20020">
      <w:pPr>
        <w:rPr>
          <w:rtl/>
          <w:lang w:eastAsia="he-IL"/>
        </w:rPr>
      </w:pPr>
      <w:bookmarkStart w:id="19557" w:name="_ETM_Q48_253402"/>
      <w:bookmarkStart w:id="19558" w:name="_ETM_Q48_253446"/>
      <w:bookmarkEnd w:id="19557"/>
      <w:bookmarkEnd w:id="19558"/>
      <w:r>
        <w:rPr>
          <w:rFonts w:hint="cs"/>
          <w:rtl/>
          <w:lang w:eastAsia="he-IL"/>
        </w:rPr>
        <w:t xml:space="preserve">מה עשיתם מהכנסת? </w:t>
      </w:r>
      <w:bookmarkStart w:id="19559" w:name="_ETM_Q48_256348"/>
      <w:bookmarkEnd w:id="19559"/>
      <w:r>
        <w:rPr>
          <w:rFonts w:hint="cs"/>
          <w:rtl/>
          <w:lang w:eastAsia="he-IL"/>
        </w:rPr>
        <w:t>יש מלחמה</w:t>
      </w:r>
      <w:r w:rsidR="003F2624">
        <w:rPr>
          <w:rFonts w:hint="cs"/>
          <w:rtl/>
          <w:lang w:eastAsia="he-IL"/>
        </w:rPr>
        <w:t>,</w:t>
      </w:r>
      <w:r>
        <w:rPr>
          <w:rFonts w:hint="cs"/>
          <w:rtl/>
          <w:lang w:eastAsia="he-IL"/>
        </w:rPr>
        <w:t xml:space="preserve"> והוא בא לפה עם צרחות כל הזמן. תגידו</w:t>
      </w:r>
      <w:bookmarkStart w:id="19560" w:name="_ETM_Q48_262829"/>
      <w:bookmarkEnd w:id="19560"/>
      <w:r>
        <w:rPr>
          <w:rFonts w:hint="cs"/>
          <w:rtl/>
          <w:lang w:eastAsia="he-IL"/>
        </w:rPr>
        <w:t xml:space="preserve">, מה יהיה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אתה נותן לו? </w:t>
      </w:r>
    </w:p>
    <w:p w:rsidR="00E02D7B" w:rsidRDefault="00E02D7B" w:rsidP="00C165AD">
      <w:pPr>
        <w:rPr>
          <w:rtl/>
          <w:lang w:eastAsia="he-IL"/>
        </w:rPr>
      </w:pPr>
    </w:p>
    <w:p w:rsidR="00E02D7B" w:rsidRDefault="00E02D7B" w:rsidP="00C165AD">
      <w:pPr>
        <w:pStyle w:val="af5"/>
        <w:keepNext/>
        <w:rPr>
          <w:rtl/>
        </w:rPr>
      </w:pPr>
      <w:bookmarkStart w:id="19561" w:name="ET_interruption_5791_38"/>
      <w:r w:rsidRPr="00EE73FF">
        <w:rPr>
          <w:rStyle w:val="TagStyle"/>
          <w:rtl/>
        </w:rPr>
        <w:t xml:space="preserve"> &lt;&lt; קריאה &gt;&gt; </w:t>
      </w:r>
      <w:r>
        <w:rPr>
          <w:rtl/>
        </w:rPr>
        <w:t>יואב סגלוביץ' (יש עתיד):</w:t>
      </w:r>
      <w:r w:rsidRPr="00EE73FF">
        <w:rPr>
          <w:rStyle w:val="TagStyle"/>
          <w:rtl/>
        </w:rPr>
        <w:t xml:space="preserve"> &lt;&lt; קריאה &gt;&gt;</w:t>
      </w:r>
      <w:r>
        <w:rPr>
          <w:rtl/>
        </w:rPr>
        <w:t xml:space="preserve"> </w:t>
      </w:r>
      <w:bookmarkEnd w:id="19561"/>
    </w:p>
    <w:p w:rsidR="00E02D7B" w:rsidRDefault="00E02D7B" w:rsidP="00C165AD">
      <w:pPr>
        <w:rPr>
          <w:rtl/>
          <w:lang w:eastAsia="he-IL"/>
        </w:rPr>
      </w:pPr>
    </w:p>
    <w:p w:rsidR="00E02D7B" w:rsidRDefault="00E02D7B" w:rsidP="00C165AD">
      <w:pPr>
        <w:rPr>
          <w:rtl/>
          <w:lang w:eastAsia="he-IL"/>
        </w:rPr>
      </w:pPr>
      <w:bookmarkStart w:id="19562" w:name="_ETM_Q48_262091"/>
      <w:bookmarkStart w:id="19563" w:name="_ETM_Q48_262338"/>
      <w:bookmarkStart w:id="19564" w:name="_ETM_Q48_262380"/>
      <w:bookmarkEnd w:id="19562"/>
      <w:bookmarkEnd w:id="19563"/>
      <w:bookmarkEnd w:id="19564"/>
      <w:r>
        <w:rPr>
          <w:rFonts w:hint="cs"/>
          <w:rtl/>
          <w:lang w:eastAsia="he-IL"/>
        </w:rPr>
        <w:t xml:space="preserve">זה דיון על חטופים. </w:t>
      </w:r>
    </w:p>
    <w:p w:rsidR="00E02D7B" w:rsidRPr="00EE73FF" w:rsidRDefault="00E02D7B" w:rsidP="00C165AD">
      <w:pPr>
        <w:rPr>
          <w:rtl/>
          <w:lang w:eastAsia="he-IL"/>
        </w:rPr>
      </w:pPr>
      <w:bookmarkStart w:id="19565" w:name="_ETM_Q48_262130"/>
      <w:bookmarkStart w:id="19566" w:name="_ETM_Q48_262202"/>
      <w:bookmarkEnd w:id="19565"/>
      <w:bookmarkEnd w:id="19566"/>
    </w:p>
    <w:p w:rsidR="00E02D7B" w:rsidRDefault="00E02D7B" w:rsidP="00C165AD">
      <w:pPr>
        <w:pStyle w:val="af6"/>
        <w:keepNext/>
        <w:rPr>
          <w:rtl/>
        </w:rPr>
      </w:pPr>
      <w:bookmarkStart w:id="19567" w:name="ET_yor_6595_9"/>
      <w:r w:rsidRPr="00777468">
        <w:rPr>
          <w:rStyle w:val="TagStyle"/>
          <w:rtl/>
        </w:rPr>
        <w:t xml:space="preserve"> &lt;&lt; יור &gt;&gt; </w:t>
      </w:r>
      <w:r>
        <w:rPr>
          <w:rtl/>
        </w:rPr>
        <w:t>היו"ר ארז מלול:</w:t>
      </w:r>
      <w:r w:rsidRPr="00777468">
        <w:rPr>
          <w:rStyle w:val="TagStyle"/>
          <w:rtl/>
        </w:rPr>
        <w:t xml:space="preserve"> &lt;&lt; יור &gt;&gt;</w:t>
      </w:r>
      <w:r>
        <w:rPr>
          <w:rtl/>
        </w:rPr>
        <w:t xml:space="preserve"> </w:t>
      </w:r>
      <w:bookmarkEnd w:id="19567"/>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רגע, אתה מטיף לי מוסר? אלעזר, </w:t>
      </w:r>
      <w:bookmarkStart w:id="19568" w:name="_ETM_Q48_266890"/>
      <w:bookmarkEnd w:id="19568"/>
      <w:r>
        <w:rPr>
          <w:rFonts w:hint="cs"/>
          <w:rtl/>
          <w:lang w:eastAsia="he-IL"/>
        </w:rPr>
        <w:t xml:space="preserve">אתה מטיף לי מוסר? </w:t>
      </w:r>
      <w:bookmarkStart w:id="19569" w:name="_ETM_Q48_268514"/>
      <w:bookmarkStart w:id="19570" w:name="_ETM_Q48_268564"/>
      <w:bookmarkStart w:id="19571" w:name="_ETM_Q48_268666"/>
      <w:bookmarkStart w:id="19572" w:name="_ETM_Q48_268707"/>
      <w:bookmarkEnd w:id="19569"/>
      <w:bookmarkEnd w:id="19570"/>
      <w:bookmarkEnd w:id="19571"/>
      <w:bookmarkEnd w:id="19572"/>
    </w:p>
    <w:p w:rsidR="00E02D7B" w:rsidRDefault="00E02D7B" w:rsidP="00C165AD">
      <w:pPr>
        <w:rPr>
          <w:rtl/>
          <w:lang w:eastAsia="he-IL"/>
        </w:rPr>
      </w:pPr>
      <w:bookmarkStart w:id="19573" w:name="_ETM_Q48_265898"/>
      <w:bookmarkStart w:id="19574" w:name="_ETM_Q48_265959"/>
      <w:bookmarkEnd w:id="19573"/>
      <w:bookmarkEnd w:id="19574"/>
    </w:p>
    <w:p w:rsidR="00E02D7B" w:rsidRDefault="00E02D7B" w:rsidP="00C165AD">
      <w:pPr>
        <w:pStyle w:val="af5"/>
        <w:keepNext/>
        <w:rPr>
          <w:rtl/>
        </w:rPr>
      </w:pPr>
      <w:bookmarkStart w:id="19575" w:name="ET_interruption_5109_39"/>
      <w:r w:rsidRPr="00EE73FF">
        <w:rPr>
          <w:rStyle w:val="TagStyle"/>
          <w:rtl/>
        </w:rPr>
        <w:t xml:space="preserve"> &lt;&lt; קריאה &gt;&gt; </w:t>
      </w:r>
      <w:r>
        <w:rPr>
          <w:rtl/>
        </w:rPr>
        <w:t>אלעזר שטרן (יש עתיד):</w:t>
      </w:r>
      <w:r w:rsidRPr="00EE73FF">
        <w:rPr>
          <w:rStyle w:val="TagStyle"/>
          <w:rtl/>
        </w:rPr>
        <w:t xml:space="preserve"> &lt;&lt; קריאה &gt;&gt;</w:t>
      </w:r>
      <w:r>
        <w:rPr>
          <w:rtl/>
        </w:rPr>
        <w:t xml:space="preserve"> </w:t>
      </w:r>
      <w:bookmarkEnd w:id="19575"/>
    </w:p>
    <w:p w:rsidR="00E02D7B" w:rsidRDefault="00E02D7B" w:rsidP="00C165AD">
      <w:pPr>
        <w:rPr>
          <w:rtl/>
          <w:lang w:eastAsia="he-IL"/>
        </w:rPr>
      </w:pPr>
    </w:p>
    <w:p w:rsidR="00E02D7B" w:rsidRDefault="00E02D7B" w:rsidP="00C165AD">
      <w:pPr>
        <w:rPr>
          <w:rtl/>
          <w:lang w:eastAsia="he-IL"/>
        </w:rPr>
      </w:pPr>
      <w:bookmarkStart w:id="19576" w:name="_ETM_Q48_266604"/>
      <w:bookmarkStart w:id="19577" w:name="_ETM_Q48_266858"/>
      <w:bookmarkStart w:id="19578" w:name="_ETM_Q48_266902"/>
      <w:bookmarkEnd w:id="19576"/>
      <w:bookmarkEnd w:id="19577"/>
      <w:bookmarkEnd w:id="19578"/>
      <w:r>
        <w:rPr>
          <w:rFonts w:hint="cs"/>
          <w:rtl/>
          <w:lang w:eastAsia="he-IL"/>
        </w:rPr>
        <w:t>סליחה? מה אתה שואל?</w:t>
      </w:r>
    </w:p>
    <w:p w:rsidR="00E02D7B" w:rsidRDefault="00E02D7B" w:rsidP="00C165AD">
      <w:pPr>
        <w:rPr>
          <w:rtl/>
          <w:lang w:eastAsia="he-IL"/>
        </w:rPr>
      </w:pPr>
      <w:bookmarkStart w:id="19579" w:name="_ETM_Q48_269000"/>
      <w:bookmarkStart w:id="19580" w:name="_ETM_Q48_269058"/>
      <w:bookmarkEnd w:id="19579"/>
      <w:bookmarkEnd w:id="19580"/>
    </w:p>
    <w:p w:rsidR="00E02D7B" w:rsidRDefault="00E02D7B" w:rsidP="00C165AD">
      <w:pPr>
        <w:pStyle w:val="af6"/>
        <w:keepNext/>
        <w:rPr>
          <w:rtl/>
        </w:rPr>
      </w:pPr>
      <w:r w:rsidRPr="00EE73FF">
        <w:rPr>
          <w:rStyle w:val="TagStyle"/>
          <w:rtl/>
        </w:rPr>
        <w:t xml:space="preserve"> &lt;&lt; יור &gt;&gt; </w:t>
      </w:r>
      <w:r>
        <w:rPr>
          <w:rtl/>
        </w:rPr>
        <w:t>היו"ר ארז מלול:</w:t>
      </w:r>
      <w:r w:rsidRPr="00EE73FF">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581" w:name="_ETM_Q48_269894"/>
      <w:bookmarkStart w:id="19582" w:name="_ETM_Q48_266186"/>
      <w:bookmarkStart w:id="19583" w:name="_ETM_Q48_266241"/>
      <w:bookmarkEnd w:id="19581"/>
      <w:bookmarkEnd w:id="19582"/>
      <w:bookmarkEnd w:id="19583"/>
      <w:r>
        <w:rPr>
          <w:rFonts w:hint="cs"/>
          <w:rtl/>
          <w:lang w:eastAsia="he-IL"/>
        </w:rPr>
        <w:t xml:space="preserve">תתבייש. </w:t>
      </w:r>
    </w:p>
    <w:p w:rsidR="00E02D7B" w:rsidRDefault="00E02D7B" w:rsidP="00C165AD">
      <w:pPr>
        <w:rPr>
          <w:rtl/>
          <w:lang w:eastAsia="he-IL"/>
        </w:rPr>
      </w:pPr>
    </w:p>
    <w:p w:rsidR="00E02D7B" w:rsidRDefault="00E02D7B" w:rsidP="00C165AD">
      <w:pPr>
        <w:pStyle w:val="af5"/>
        <w:keepNext/>
        <w:rPr>
          <w:rtl/>
        </w:rPr>
      </w:pPr>
      <w:r w:rsidRPr="00777468">
        <w:rPr>
          <w:rStyle w:val="TagStyle"/>
          <w:rtl/>
        </w:rPr>
        <w:t xml:space="preserve"> &lt;&lt; קריאה &gt;&gt; </w:t>
      </w:r>
      <w:r>
        <w:rPr>
          <w:rtl/>
        </w:rPr>
        <w:t>ולדימיר בליאק (יש עתיד):</w:t>
      </w:r>
      <w:r w:rsidRPr="00777468">
        <w:rPr>
          <w:rStyle w:val="TagStyle"/>
          <w:rtl/>
        </w:rPr>
        <w:t xml:space="preserve"> &lt;&lt; קריאה &gt;&gt;</w:t>
      </w:r>
      <w:r>
        <w:rPr>
          <w:rtl/>
        </w:rPr>
        <w:t xml:space="preserve"> </w:t>
      </w:r>
    </w:p>
    <w:p w:rsidR="00E02D7B" w:rsidRDefault="00E02D7B" w:rsidP="00C165AD">
      <w:pPr>
        <w:rPr>
          <w:rtl/>
          <w:lang w:eastAsia="he-IL"/>
        </w:rPr>
      </w:pPr>
    </w:p>
    <w:p w:rsidR="00E02D7B" w:rsidRPr="00EE73FF" w:rsidRDefault="00E02D7B" w:rsidP="00C165AD">
      <w:pPr>
        <w:rPr>
          <w:rtl/>
          <w:lang w:eastAsia="he-IL"/>
        </w:rPr>
      </w:pPr>
      <w:bookmarkStart w:id="19584" w:name="_ETM_Q48_271496"/>
      <w:bookmarkStart w:id="19585" w:name="_ETM_Q48_271571"/>
      <w:bookmarkEnd w:id="19584"/>
      <w:bookmarkEnd w:id="19585"/>
      <w:r>
        <w:rPr>
          <w:rFonts w:hint="cs"/>
          <w:rtl/>
          <w:lang w:eastAsia="he-IL"/>
        </w:rPr>
        <w:t xml:space="preserve">אל תחלק לנו ציונים. </w:t>
      </w:r>
    </w:p>
    <w:p w:rsidR="00E02D7B" w:rsidRDefault="00E02D7B" w:rsidP="00C165AD">
      <w:pPr>
        <w:rPr>
          <w:rtl/>
          <w:lang w:eastAsia="he-IL"/>
        </w:rPr>
      </w:pPr>
    </w:p>
    <w:p w:rsidR="00E02D7B" w:rsidRDefault="00E02D7B" w:rsidP="00C165AD">
      <w:pPr>
        <w:pStyle w:val="af5"/>
        <w:keepNext/>
        <w:rPr>
          <w:rtl/>
        </w:rPr>
      </w:pPr>
      <w:bookmarkStart w:id="19586" w:name="ET_interruption_5109_11"/>
      <w:r w:rsidRPr="00777468">
        <w:rPr>
          <w:rStyle w:val="TagStyle"/>
          <w:rtl/>
        </w:rPr>
        <w:t xml:space="preserve"> &lt;&lt; קריאה &gt;&gt; </w:t>
      </w:r>
      <w:r>
        <w:rPr>
          <w:rtl/>
        </w:rPr>
        <w:t>אלעזר שטרן (יש עתיד):</w:t>
      </w:r>
      <w:r w:rsidRPr="00777468">
        <w:rPr>
          <w:rStyle w:val="TagStyle"/>
          <w:rtl/>
        </w:rPr>
        <w:t xml:space="preserve"> &lt;&lt; קריאה &gt;&gt;</w:t>
      </w:r>
      <w:r>
        <w:rPr>
          <w:rtl/>
        </w:rPr>
        <w:t xml:space="preserve"> </w:t>
      </w:r>
      <w:bookmarkEnd w:id="19586"/>
    </w:p>
    <w:p w:rsidR="00E02D7B" w:rsidRDefault="00E02D7B" w:rsidP="00C165AD">
      <w:pPr>
        <w:rPr>
          <w:rtl/>
          <w:lang w:eastAsia="he-IL"/>
        </w:rPr>
      </w:pPr>
    </w:p>
    <w:p w:rsidR="00E02D7B" w:rsidRDefault="00E02D7B" w:rsidP="00C165AD">
      <w:pPr>
        <w:rPr>
          <w:rtl/>
          <w:lang w:eastAsia="he-IL"/>
        </w:rPr>
      </w:pPr>
      <w:r>
        <w:rPr>
          <w:rFonts w:hint="cs"/>
          <w:rtl/>
          <w:lang w:eastAsia="he-IL"/>
        </w:rPr>
        <w:t>על מה</w:t>
      </w:r>
      <w:bookmarkStart w:id="19587" w:name="_ETM_Q48_272261"/>
      <w:bookmarkEnd w:id="19587"/>
      <w:r>
        <w:rPr>
          <w:rFonts w:hint="cs"/>
          <w:rtl/>
          <w:lang w:eastAsia="he-IL"/>
        </w:rPr>
        <w:t xml:space="preserve">? שאלת אותי משהו, אתה רוצה שאני אענה לך? יש לך אחריות כשאתה יושב שם. </w:t>
      </w:r>
    </w:p>
    <w:p w:rsidR="00E02D7B" w:rsidRDefault="00E02D7B" w:rsidP="00C165AD">
      <w:pPr>
        <w:rPr>
          <w:rtl/>
          <w:lang w:eastAsia="he-IL"/>
        </w:rPr>
      </w:pPr>
    </w:p>
    <w:p w:rsidR="00E02D7B" w:rsidRDefault="00E02D7B" w:rsidP="00C165AD">
      <w:pPr>
        <w:pStyle w:val="af6"/>
        <w:keepNext/>
        <w:rPr>
          <w:rtl/>
        </w:rPr>
      </w:pPr>
      <w:bookmarkStart w:id="19588" w:name="ET_yor_6595_41"/>
      <w:r w:rsidRPr="00EE73FF">
        <w:rPr>
          <w:rStyle w:val="TagStyle"/>
          <w:rtl/>
        </w:rPr>
        <w:t xml:space="preserve"> &lt;&lt; יור &gt;&gt; </w:t>
      </w:r>
      <w:r>
        <w:rPr>
          <w:rtl/>
        </w:rPr>
        <w:t>היו"ר ארז מלול:</w:t>
      </w:r>
      <w:r w:rsidRPr="00EE73FF">
        <w:rPr>
          <w:rStyle w:val="TagStyle"/>
          <w:rtl/>
        </w:rPr>
        <w:t xml:space="preserve"> &lt;&lt; יור &gt;&gt;</w:t>
      </w:r>
      <w:r>
        <w:rPr>
          <w:rtl/>
        </w:rPr>
        <w:t xml:space="preserve"> </w:t>
      </w:r>
      <w:bookmarkEnd w:id="19588"/>
    </w:p>
    <w:p w:rsidR="00E02D7B" w:rsidRDefault="00E02D7B" w:rsidP="00C165AD">
      <w:pPr>
        <w:rPr>
          <w:rtl/>
          <w:lang w:eastAsia="he-IL"/>
        </w:rPr>
      </w:pPr>
    </w:p>
    <w:p w:rsidR="00E02D7B" w:rsidRDefault="00E02D7B" w:rsidP="00C165AD">
      <w:pPr>
        <w:rPr>
          <w:rtl/>
          <w:lang w:eastAsia="he-IL"/>
        </w:rPr>
      </w:pPr>
      <w:bookmarkStart w:id="19589" w:name="_ETM_Q48_279768"/>
      <w:bookmarkEnd w:id="19589"/>
      <w:r>
        <w:rPr>
          <w:rFonts w:hint="cs"/>
          <w:rtl/>
          <w:lang w:eastAsia="he-IL"/>
        </w:rPr>
        <w:t xml:space="preserve">בסדר, </w:t>
      </w:r>
      <w:bookmarkStart w:id="19590" w:name="_ETM_Q48_280450"/>
      <w:bookmarkEnd w:id="19590"/>
      <w:r>
        <w:rPr>
          <w:rFonts w:hint="cs"/>
          <w:rtl/>
          <w:lang w:eastAsia="he-IL"/>
        </w:rPr>
        <w:t xml:space="preserve">תודה. </w:t>
      </w:r>
    </w:p>
    <w:p w:rsidR="00E02D7B" w:rsidRDefault="00E02D7B" w:rsidP="00C165AD">
      <w:pPr>
        <w:rPr>
          <w:rtl/>
          <w:lang w:eastAsia="he-IL"/>
        </w:rPr>
      </w:pPr>
      <w:bookmarkStart w:id="19591" w:name="_ETM_Q48_278830"/>
      <w:bookmarkStart w:id="19592" w:name="_ETM_Q48_278898"/>
      <w:bookmarkEnd w:id="19591"/>
      <w:bookmarkEnd w:id="19592"/>
    </w:p>
    <w:p w:rsidR="00E02D7B" w:rsidRDefault="00E02D7B" w:rsidP="00C165AD">
      <w:pPr>
        <w:pStyle w:val="af5"/>
        <w:keepNext/>
        <w:rPr>
          <w:rtl/>
        </w:rPr>
      </w:pPr>
      <w:bookmarkStart w:id="19593" w:name="ET_interruption_5109_42"/>
      <w:r w:rsidRPr="00EE73FF">
        <w:rPr>
          <w:rStyle w:val="TagStyle"/>
          <w:rtl/>
        </w:rPr>
        <w:t xml:space="preserve"> &lt;&lt; קריאה &gt;&gt; </w:t>
      </w:r>
      <w:r>
        <w:rPr>
          <w:rtl/>
        </w:rPr>
        <w:t>אלעזר שטרן (יש עתיד):</w:t>
      </w:r>
      <w:r w:rsidRPr="00EE73FF">
        <w:rPr>
          <w:rStyle w:val="TagStyle"/>
          <w:rtl/>
        </w:rPr>
        <w:t xml:space="preserve"> &lt;&lt; קריאה &gt;&gt;</w:t>
      </w:r>
      <w:r>
        <w:rPr>
          <w:rtl/>
        </w:rPr>
        <w:t xml:space="preserve"> </w:t>
      </w:r>
      <w:bookmarkEnd w:id="19593"/>
    </w:p>
    <w:p w:rsidR="00E02D7B" w:rsidRDefault="00E02D7B" w:rsidP="00C165AD">
      <w:pPr>
        <w:rPr>
          <w:rtl/>
          <w:lang w:eastAsia="he-IL"/>
        </w:rPr>
      </w:pPr>
    </w:p>
    <w:p w:rsidR="00E02D7B" w:rsidRDefault="00E02D7B" w:rsidP="00C165AD">
      <w:pPr>
        <w:rPr>
          <w:rtl/>
          <w:lang w:eastAsia="he-IL"/>
        </w:rPr>
      </w:pPr>
      <w:r>
        <w:rPr>
          <w:rFonts w:hint="cs"/>
          <w:rtl/>
          <w:lang w:eastAsia="he-IL"/>
        </w:rPr>
        <w:t>למה נתת לו להשתולל כל כך הרבה?</w:t>
      </w:r>
    </w:p>
    <w:p w:rsidR="00E02D7B" w:rsidRDefault="00E02D7B" w:rsidP="00C165AD">
      <w:pPr>
        <w:rPr>
          <w:rtl/>
          <w:lang w:eastAsia="he-IL"/>
        </w:rPr>
      </w:pPr>
      <w:bookmarkStart w:id="19594" w:name="_ETM_Q48_281246"/>
      <w:bookmarkStart w:id="19595" w:name="_ETM_Q48_281330"/>
      <w:bookmarkEnd w:id="19594"/>
      <w:bookmarkEnd w:id="19595"/>
    </w:p>
    <w:p w:rsidR="00E02D7B" w:rsidRDefault="00E02D7B" w:rsidP="00C165AD">
      <w:pPr>
        <w:pStyle w:val="af6"/>
        <w:keepNext/>
        <w:rPr>
          <w:rtl/>
        </w:rPr>
      </w:pPr>
      <w:r w:rsidRPr="00EE73FF">
        <w:rPr>
          <w:rStyle w:val="TagStyle"/>
          <w:rtl/>
        </w:rPr>
        <w:t xml:space="preserve"> &lt;&lt; יור &gt;&gt; </w:t>
      </w:r>
      <w:r>
        <w:rPr>
          <w:rtl/>
        </w:rPr>
        <w:t>היו"ר ארז מלול:</w:t>
      </w:r>
      <w:r w:rsidRPr="00EE73FF">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596" w:name="_ETM_Q48_282370"/>
      <w:bookmarkEnd w:id="19596"/>
      <w:r>
        <w:rPr>
          <w:rFonts w:hint="cs"/>
          <w:rtl/>
          <w:lang w:eastAsia="he-IL"/>
        </w:rPr>
        <w:t xml:space="preserve">תודה. </w:t>
      </w:r>
      <w:bookmarkStart w:id="19597" w:name="_ETM_Q48_283813"/>
      <w:bookmarkEnd w:id="19597"/>
      <w:r>
        <w:rPr>
          <w:rFonts w:hint="cs"/>
          <w:rtl/>
          <w:lang w:eastAsia="he-IL"/>
        </w:rPr>
        <w:t xml:space="preserve">תמשיך. </w:t>
      </w:r>
      <w:bookmarkStart w:id="19598" w:name="_ETM_Q48_281065"/>
      <w:bookmarkEnd w:id="19598"/>
    </w:p>
    <w:p w:rsidR="00E02D7B" w:rsidRPr="00EE73FF" w:rsidRDefault="00E02D7B" w:rsidP="00C165AD">
      <w:pPr>
        <w:rPr>
          <w:rtl/>
          <w:lang w:eastAsia="he-IL"/>
        </w:rPr>
      </w:pPr>
      <w:bookmarkStart w:id="19599" w:name="_ETM_Q48_281119"/>
      <w:bookmarkEnd w:id="19599"/>
    </w:p>
    <w:p w:rsidR="00E02D7B" w:rsidRDefault="00E02D7B" w:rsidP="00C165AD">
      <w:pPr>
        <w:pStyle w:val="-"/>
        <w:keepNext/>
        <w:rPr>
          <w:rtl/>
        </w:rPr>
      </w:pPr>
      <w:bookmarkStart w:id="19600" w:name="ET_speakercontinue_5264_12"/>
      <w:r w:rsidRPr="00777468">
        <w:rPr>
          <w:rStyle w:val="TagStyle"/>
          <w:rtl/>
        </w:rPr>
        <w:t xml:space="preserve"> &lt;&lt; דובר_המשך &gt;&gt; </w:t>
      </w:r>
      <w:r>
        <w:rPr>
          <w:rtl/>
        </w:rPr>
        <w:t>אחמד טיבי (חד"ש-תע"ל):</w:t>
      </w:r>
      <w:r w:rsidRPr="00777468">
        <w:rPr>
          <w:rStyle w:val="TagStyle"/>
          <w:rtl/>
        </w:rPr>
        <w:t xml:space="preserve"> &lt;&lt; דובר_המשך &gt;&gt;</w:t>
      </w:r>
      <w:r>
        <w:rPr>
          <w:rtl/>
        </w:rPr>
        <w:t xml:space="preserve"> </w:t>
      </w:r>
      <w:bookmarkEnd w:id="19600"/>
    </w:p>
    <w:p w:rsidR="00E02D7B" w:rsidRDefault="00E02D7B" w:rsidP="00C165AD">
      <w:pPr>
        <w:rPr>
          <w:rtl/>
          <w:lang w:eastAsia="he-IL"/>
        </w:rPr>
      </w:pPr>
    </w:p>
    <w:p w:rsidR="00E02D7B" w:rsidRDefault="00E02D7B" w:rsidP="003F2624">
      <w:pPr>
        <w:rPr>
          <w:rtl/>
          <w:lang w:eastAsia="he-IL"/>
        </w:rPr>
      </w:pPr>
      <w:r>
        <w:rPr>
          <w:rFonts w:hint="cs"/>
          <w:rtl/>
          <w:lang w:eastAsia="he-IL"/>
        </w:rPr>
        <w:t>אני אומר זאת כך</w:t>
      </w:r>
      <w:r w:rsidR="003F2624">
        <w:rPr>
          <w:rFonts w:hint="cs"/>
          <w:rtl/>
          <w:lang w:eastAsia="he-IL"/>
        </w:rPr>
        <w:t>:</w:t>
      </w:r>
      <w:r>
        <w:rPr>
          <w:rFonts w:hint="cs"/>
          <w:rtl/>
          <w:lang w:eastAsia="he-IL"/>
        </w:rPr>
        <w:t xml:space="preserve"> בכנסת הזאת יש חברי כנסת שעשו להם מנהג </w:t>
      </w:r>
      <w:r w:rsidR="003E78D1" w:rsidRPr="003E78D1">
        <w:rPr>
          <w:rFonts w:hint="cs"/>
          <w:rtl/>
          <w:lang w:eastAsia="he-IL"/>
        </w:rPr>
        <w:t>–</w:t>
      </w:r>
      <w:r>
        <w:rPr>
          <w:rFonts w:hint="cs"/>
          <w:rtl/>
          <w:lang w:eastAsia="he-IL"/>
        </w:rPr>
        <w:t xml:space="preserve"> הם חושבים שזה טוב לפריימריז </w:t>
      </w:r>
      <w:r w:rsidR="003E78D1" w:rsidRPr="003E78D1">
        <w:rPr>
          <w:rFonts w:hint="cs"/>
          <w:rtl/>
          <w:lang w:eastAsia="he-IL"/>
        </w:rPr>
        <w:t>–</w:t>
      </w:r>
      <w:r>
        <w:rPr>
          <w:rFonts w:hint="cs"/>
          <w:rtl/>
          <w:lang w:eastAsia="he-IL"/>
        </w:rPr>
        <w:t xml:space="preserve"> שבכל פעם שעולה חבר כנסת </w:t>
      </w:r>
      <w:bookmarkStart w:id="19601" w:name="_ETM_Q48_295627"/>
      <w:bookmarkEnd w:id="19601"/>
      <w:r>
        <w:rPr>
          <w:rFonts w:hint="cs"/>
          <w:rtl/>
          <w:lang w:eastAsia="he-IL"/>
        </w:rPr>
        <w:t>ערבי הם צועקים, הם צורחים, הם מפריעים לו</w:t>
      </w:r>
      <w:r w:rsidR="003F2624">
        <w:rPr>
          <w:rFonts w:hint="cs"/>
          <w:rtl/>
          <w:lang w:eastAsia="he-IL"/>
        </w:rPr>
        <w:t>,</w:t>
      </w:r>
      <w:r>
        <w:rPr>
          <w:rFonts w:hint="cs"/>
          <w:rtl/>
          <w:lang w:eastAsia="he-IL"/>
        </w:rPr>
        <w:t xml:space="preserve"> וחלק מסגני היושב-ראש נרמלו את התופעה </w:t>
      </w:r>
      <w:r w:rsidR="003F2624">
        <w:rPr>
          <w:rFonts w:hint="cs"/>
          <w:rtl/>
          <w:lang w:eastAsia="he-IL"/>
        </w:rPr>
        <w:t>ה</w:t>
      </w:r>
      <w:r>
        <w:rPr>
          <w:rFonts w:hint="cs"/>
          <w:rtl/>
          <w:lang w:eastAsia="he-IL"/>
        </w:rPr>
        <w:t xml:space="preserve">זאת. גם יושב-ראש הכנסת נושא באחריות לתופעה הזאת </w:t>
      </w:r>
      <w:r w:rsidR="003F2624">
        <w:rPr>
          <w:rFonts w:hint="eastAsia"/>
          <w:rtl/>
          <w:lang w:eastAsia="he-IL"/>
        </w:rPr>
        <w:t xml:space="preserve">– </w:t>
      </w:r>
      <w:r>
        <w:rPr>
          <w:rFonts w:hint="cs"/>
          <w:rtl/>
          <w:lang w:eastAsia="he-IL"/>
        </w:rPr>
        <w:t xml:space="preserve">הוא לא מפסיק אותה, הוא מעודד אותה בשתיקתו ובאי-מניעת ההשתוללות והפיכת </w:t>
      </w:r>
      <w:bookmarkStart w:id="19602" w:name="_ETM_Q48_316704"/>
      <w:bookmarkEnd w:id="19602"/>
      <w:r>
        <w:rPr>
          <w:rFonts w:hint="cs"/>
          <w:rtl/>
          <w:lang w:eastAsia="he-IL"/>
        </w:rPr>
        <w:t xml:space="preserve">הכנסת והמליאה לשוק. זאת </w:t>
      </w:r>
      <w:r w:rsidR="003F2624">
        <w:rPr>
          <w:rFonts w:hint="cs"/>
          <w:rtl/>
          <w:lang w:eastAsia="he-IL"/>
        </w:rPr>
        <w:t>ה</w:t>
      </w:r>
      <w:r>
        <w:rPr>
          <w:rFonts w:hint="cs"/>
          <w:rtl/>
          <w:lang w:eastAsia="he-IL"/>
        </w:rPr>
        <w:t>בושה</w:t>
      </w:r>
      <w:r w:rsidR="003F2624">
        <w:rPr>
          <w:rFonts w:hint="cs"/>
          <w:rtl/>
          <w:lang w:eastAsia="he-IL"/>
        </w:rPr>
        <w:t>,</w:t>
      </w:r>
      <w:r>
        <w:rPr>
          <w:rFonts w:hint="cs"/>
          <w:rtl/>
          <w:lang w:eastAsia="he-IL"/>
        </w:rPr>
        <w:t xml:space="preserve"> </w:t>
      </w:r>
      <w:bookmarkStart w:id="19603" w:name="_ETM_Q48_320193"/>
      <w:bookmarkStart w:id="19604" w:name="_ETM_Q48_320260"/>
      <w:bookmarkEnd w:id="19603"/>
      <w:bookmarkEnd w:id="19604"/>
      <w:r>
        <w:rPr>
          <w:rFonts w:hint="cs"/>
          <w:rtl/>
          <w:lang w:eastAsia="he-IL"/>
        </w:rPr>
        <w:t>זאת הבושה, שאתם נותנים לחברי כנסת לעלות ולהגיד "תומך טרור" על כל ח"כ ערבי שעולה. מי שתומך בנער הגבעות הוא תומך טרור</w:t>
      </w:r>
      <w:r w:rsidR="003F2624">
        <w:rPr>
          <w:rFonts w:hint="cs"/>
          <w:rtl/>
          <w:lang w:eastAsia="he-IL"/>
        </w:rPr>
        <w:t>;</w:t>
      </w:r>
      <w:r>
        <w:rPr>
          <w:rFonts w:hint="cs"/>
          <w:rtl/>
          <w:lang w:eastAsia="he-IL"/>
        </w:rPr>
        <w:t xml:space="preserve"> אנחנו</w:t>
      </w:r>
      <w:r w:rsidR="003F2624">
        <w:rPr>
          <w:rFonts w:hint="cs"/>
          <w:rtl/>
          <w:lang w:eastAsia="he-IL"/>
        </w:rPr>
        <w:t>,</w:t>
      </w:r>
      <w:r>
        <w:rPr>
          <w:rFonts w:hint="cs"/>
          <w:rtl/>
          <w:lang w:eastAsia="he-IL"/>
        </w:rPr>
        <w:t xml:space="preserve"> ידינו נקיות. יש מישהו אחר שידיו מגואלות בדם, וזה לא הח"כים הערבים. </w:t>
      </w:r>
    </w:p>
    <w:p w:rsidR="00E02D7B" w:rsidRDefault="00E02D7B" w:rsidP="00C165AD">
      <w:pPr>
        <w:rPr>
          <w:rtl/>
          <w:lang w:eastAsia="he-IL"/>
        </w:rPr>
      </w:pPr>
    </w:p>
    <w:p w:rsidR="00E02D7B" w:rsidRDefault="00E02D7B" w:rsidP="00C165AD">
      <w:pPr>
        <w:pStyle w:val="af6"/>
        <w:keepNext/>
        <w:rPr>
          <w:rtl/>
        </w:rPr>
      </w:pPr>
      <w:bookmarkStart w:id="19605" w:name="ET_yor_6595_13"/>
      <w:r w:rsidRPr="00777468">
        <w:rPr>
          <w:rStyle w:val="TagStyle"/>
          <w:rtl/>
        </w:rPr>
        <w:t xml:space="preserve"> &lt;&lt; יור &gt;&gt; </w:t>
      </w:r>
      <w:r>
        <w:rPr>
          <w:rtl/>
        </w:rPr>
        <w:t>היו"ר ארז מלול:</w:t>
      </w:r>
      <w:r w:rsidRPr="00777468">
        <w:rPr>
          <w:rStyle w:val="TagStyle"/>
          <w:rtl/>
        </w:rPr>
        <w:t xml:space="preserve"> &lt;&lt; יור &gt;&gt;</w:t>
      </w:r>
      <w:r>
        <w:rPr>
          <w:rtl/>
        </w:rPr>
        <w:t xml:space="preserve"> </w:t>
      </w:r>
      <w:bookmarkEnd w:id="19605"/>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תודה רבה. </w:t>
      </w:r>
      <w:bookmarkStart w:id="19606" w:name="_ETM_Q48_344171"/>
      <w:bookmarkStart w:id="19607" w:name="_ETM_Q48_344213"/>
      <w:bookmarkStart w:id="19608" w:name="_ETM_Q48_344299"/>
      <w:bookmarkStart w:id="19609" w:name="_ETM_Q48_344340"/>
      <w:bookmarkEnd w:id="19606"/>
      <w:bookmarkEnd w:id="19607"/>
      <w:bookmarkEnd w:id="19608"/>
      <w:bookmarkEnd w:id="19609"/>
      <w:r>
        <w:rPr>
          <w:rFonts w:hint="cs"/>
          <w:rtl/>
          <w:lang w:eastAsia="he-IL"/>
        </w:rPr>
        <w:t xml:space="preserve">חברת הכנסת שלי טל מירון, עשר דקות לרשותך. </w:t>
      </w:r>
    </w:p>
    <w:p w:rsidR="00E02D7B" w:rsidRDefault="00E02D7B" w:rsidP="00C165AD">
      <w:pPr>
        <w:rPr>
          <w:rtl/>
          <w:lang w:eastAsia="he-IL"/>
        </w:rPr>
      </w:pPr>
    </w:p>
    <w:p w:rsidR="00E02D7B" w:rsidRDefault="00E02D7B" w:rsidP="00C165AD">
      <w:pPr>
        <w:pStyle w:val="a4"/>
        <w:keepNext/>
        <w:rPr>
          <w:rtl/>
        </w:rPr>
      </w:pPr>
      <w:bookmarkStart w:id="19610" w:name="ET_speaker_6507_14"/>
      <w:r w:rsidRPr="00777468">
        <w:rPr>
          <w:rStyle w:val="TagStyle"/>
          <w:rtl/>
        </w:rPr>
        <w:t xml:space="preserve"> &lt;&lt; דובר &gt;&gt; </w:t>
      </w:r>
      <w:bookmarkStart w:id="19611" w:name="_Toc173835148"/>
      <w:bookmarkStart w:id="19612" w:name="_Toc173848448"/>
      <w:bookmarkStart w:id="19613" w:name="_Toc179102323"/>
      <w:r>
        <w:rPr>
          <w:rtl/>
        </w:rPr>
        <w:t>שלי טל מירון (יש עתיד):</w:t>
      </w:r>
      <w:bookmarkEnd w:id="19611"/>
      <w:bookmarkEnd w:id="19612"/>
      <w:bookmarkEnd w:id="19613"/>
      <w:r w:rsidRPr="00777468">
        <w:rPr>
          <w:rStyle w:val="TagStyle"/>
          <w:rtl/>
        </w:rPr>
        <w:t xml:space="preserve"> &lt;&lt; דובר &gt;&gt;</w:t>
      </w:r>
      <w:r>
        <w:rPr>
          <w:rtl/>
        </w:rPr>
        <w:t xml:space="preserve"> </w:t>
      </w:r>
      <w:bookmarkEnd w:id="19610"/>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תודה, אדוני היושב בראש. חבריי חברי הכנסת, זה אולי הדיון היחיד היום בכנסת ישראל, היום במהלך היום ובלילה </w:t>
      </w:r>
      <w:bookmarkStart w:id="19614" w:name="_ETM_Q48_371163"/>
      <w:bookmarkEnd w:id="19614"/>
      <w:r w:rsidR="003E78D1" w:rsidRPr="003E78D1">
        <w:rPr>
          <w:rtl/>
          <w:lang w:eastAsia="he-IL"/>
        </w:rPr>
        <w:t>–</w:t>
      </w:r>
      <w:r>
        <w:rPr>
          <w:rFonts w:hint="cs"/>
          <w:rtl/>
          <w:lang w:eastAsia="he-IL"/>
        </w:rPr>
        <w:t xml:space="preserve"> אם כל רגע זה משתנה אז אני כבר לא יודעת </w:t>
      </w:r>
      <w:r w:rsidR="003E78D1" w:rsidRPr="003E78D1">
        <w:rPr>
          <w:rFonts w:hint="eastAsia"/>
          <w:rtl/>
          <w:lang w:eastAsia="he-IL"/>
        </w:rPr>
        <w:t>–</w:t>
      </w:r>
      <w:r>
        <w:rPr>
          <w:rFonts w:hint="cs"/>
          <w:rtl/>
          <w:lang w:eastAsia="he-IL"/>
        </w:rPr>
        <w:t xml:space="preserve"> שבאמת כנסת ישראל צריכה לדבר עליו, וזה החטופים שלנו. היום זה היום ה-304 למלחמה, ויש לנו 115 חטופים </w:t>
      </w:r>
      <w:bookmarkStart w:id="19615" w:name="_ETM_Q48_387893"/>
      <w:bookmarkEnd w:id="19615"/>
      <w:r>
        <w:rPr>
          <w:rFonts w:hint="cs"/>
          <w:rtl/>
          <w:lang w:eastAsia="he-IL"/>
        </w:rPr>
        <w:t xml:space="preserve">וחטופות. אני רק רוצה להזכיר את הנתון הזה לחברי הקואליציה והממשלה שיושבים פה, </w:t>
      </w:r>
      <w:bookmarkStart w:id="19616" w:name="_ETM_Q48_393571"/>
      <w:bookmarkEnd w:id="19616"/>
      <w:r>
        <w:rPr>
          <w:rFonts w:hint="cs"/>
          <w:rtl/>
          <w:lang w:eastAsia="he-IL"/>
        </w:rPr>
        <w:t xml:space="preserve">שכינסו את כולנו כאן בפגרה כדי לדבר על ג'ובים ועל שטויות במיץ עגבניות שהם רוצים להעביר פה. </w:t>
      </w:r>
      <w:bookmarkStart w:id="19617" w:name="_ETM_Q48_399712"/>
      <w:bookmarkStart w:id="19618" w:name="_ETM_Q48_399751"/>
      <w:bookmarkStart w:id="19619" w:name="_ETM_Q48_399857"/>
      <w:bookmarkStart w:id="19620" w:name="_ETM_Q48_399913"/>
      <w:bookmarkEnd w:id="19617"/>
      <w:bookmarkEnd w:id="19618"/>
      <w:bookmarkEnd w:id="19619"/>
      <w:bookmarkEnd w:id="19620"/>
      <w:r>
        <w:rPr>
          <w:rFonts w:hint="cs"/>
          <w:rtl/>
          <w:lang w:eastAsia="he-IL"/>
        </w:rPr>
        <w:t>עם ישראל יושב ב</w:t>
      </w:r>
      <w:bookmarkStart w:id="19621" w:name="_ETM_Q48_402136"/>
      <w:bookmarkEnd w:id="19621"/>
      <w:r>
        <w:rPr>
          <w:rFonts w:hint="cs"/>
          <w:rtl/>
          <w:lang w:eastAsia="he-IL"/>
        </w:rPr>
        <w:t xml:space="preserve">בית, מחכה לטילים ולמתקפה מאיראן, וכנסת ישראל מתכנסת בפגרה לדבר על חוק לערוץ 14 ושטויות אחרות. </w:t>
      </w:r>
    </w:p>
    <w:p w:rsidR="00E02D7B" w:rsidRDefault="00E02D7B" w:rsidP="00C165AD">
      <w:pPr>
        <w:rPr>
          <w:rtl/>
          <w:lang w:eastAsia="he-IL"/>
        </w:rPr>
      </w:pPr>
    </w:p>
    <w:p w:rsidR="00E02D7B" w:rsidRDefault="00E02D7B" w:rsidP="003F2624">
      <w:pPr>
        <w:rPr>
          <w:rtl/>
          <w:lang w:eastAsia="he-IL"/>
        </w:rPr>
      </w:pPr>
      <w:r>
        <w:rPr>
          <w:rFonts w:hint="cs"/>
          <w:rtl/>
          <w:lang w:eastAsia="he-IL"/>
        </w:rPr>
        <w:t xml:space="preserve">חבל שראש הממשלה לא יושב פה בדיון הזה על החטופים כאן מולי, כי הייתי מסתכלת לו בעיניים ואומרת </w:t>
      </w:r>
      <w:bookmarkStart w:id="19622" w:name="_ETM_Q48_421973"/>
      <w:bookmarkEnd w:id="19622"/>
      <w:r>
        <w:rPr>
          <w:rFonts w:hint="cs"/>
          <w:rtl/>
          <w:lang w:eastAsia="he-IL"/>
        </w:rPr>
        <w:t>לו: תסתובב אחורה ותסתכל מי יושבים ביציע. אני רואה ביציע את משפחתו של שגיא דקל חן, שחטוף בעזה</w:t>
      </w:r>
      <w:r w:rsidR="003F2624">
        <w:rPr>
          <w:rFonts w:hint="cs"/>
          <w:rtl/>
          <w:lang w:eastAsia="he-IL"/>
        </w:rPr>
        <w:t>;</w:t>
      </w:r>
      <w:r>
        <w:rPr>
          <w:rFonts w:hint="cs"/>
          <w:rtl/>
          <w:lang w:eastAsia="he-IL"/>
        </w:rPr>
        <w:t xml:space="preserve"> הינה התמונה שלו מתנוססת עכשיו. לשגיא יש שלוש בנות קטנות, אחת מהן נולדה אחרי שהוא נשבה בידי חמאס. עליהם תסתכל. אותם הפקרת. זה מה שכנסת צריכה לעשות היום </w:t>
      </w:r>
      <w:r w:rsidR="003E78D1" w:rsidRPr="003E78D1">
        <w:rPr>
          <w:rFonts w:hint="eastAsia"/>
          <w:rtl/>
          <w:lang w:eastAsia="he-IL"/>
        </w:rPr>
        <w:t>–</w:t>
      </w:r>
      <w:r>
        <w:rPr>
          <w:rFonts w:hint="cs"/>
          <w:rtl/>
          <w:lang w:eastAsia="he-IL"/>
        </w:rPr>
        <w:t xml:space="preserve"> לדבר על שגיא דקל חן</w:t>
      </w:r>
      <w:r w:rsidR="003F2624">
        <w:rPr>
          <w:rFonts w:hint="cs"/>
          <w:rtl/>
          <w:lang w:eastAsia="he-IL"/>
        </w:rPr>
        <w:t>,</w:t>
      </w:r>
      <w:r>
        <w:rPr>
          <w:rFonts w:hint="cs"/>
          <w:rtl/>
          <w:lang w:eastAsia="he-IL"/>
        </w:rPr>
        <w:t xml:space="preserve"> לדבר על עוד 114 חטופים וחטופות שממשלת ישראל ממשיכה להפקיר בעזה. אין דבר חשוב מזה</w:t>
      </w:r>
      <w:r w:rsidR="003F2624">
        <w:rPr>
          <w:rFonts w:hint="cs"/>
          <w:rtl/>
          <w:lang w:eastAsia="he-IL"/>
        </w:rPr>
        <w:t>.</w:t>
      </w:r>
      <w:r>
        <w:rPr>
          <w:rFonts w:hint="cs"/>
          <w:rtl/>
          <w:lang w:eastAsia="he-IL"/>
        </w:rPr>
        <w:t xml:space="preserve"> אין. </w:t>
      </w:r>
    </w:p>
    <w:p w:rsidR="00E02D7B" w:rsidRDefault="00E02D7B" w:rsidP="00C165AD">
      <w:pPr>
        <w:rPr>
          <w:rtl/>
          <w:lang w:eastAsia="he-IL"/>
        </w:rPr>
      </w:pPr>
    </w:p>
    <w:p w:rsidR="00E02D7B" w:rsidRDefault="00E02D7B" w:rsidP="003F2624">
      <w:pPr>
        <w:rPr>
          <w:rtl/>
          <w:lang w:eastAsia="he-IL"/>
        </w:rPr>
      </w:pPr>
      <w:r>
        <w:rPr>
          <w:rFonts w:hint="cs"/>
          <w:rtl/>
          <w:lang w:eastAsia="he-IL"/>
        </w:rPr>
        <w:t xml:space="preserve">ברגעים האלה ממש, כשאנחנו כאן, אתם יודעים מה קורה בכיכר החטופים? מציינים </w:t>
      </w:r>
      <w:bookmarkStart w:id="19623" w:name="_ETM_Q48_475437"/>
      <w:bookmarkEnd w:id="19623"/>
      <w:r>
        <w:rPr>
          <w:rFonts w:hint="cs"/>
          <w:rtl/>
          <w:lang w:eastAsia="he-IL"/>
        </w:rPr>
        <w:t>יום הולדת לאריאל ביבס, ילד ג'ינג'י בן חמש. ברגעים האלה כולם פה צריכים להיות בכיכר החטופים, לחבק אותם ולהגיד להם שנעשה הכול כדי להחזיר אותם הביתה. במקום זה אנחנו פה. בושה וחרפה על הבית הזה, שאלה סדרי העדיפויות שלו.</w:t>
      </w:r>
      <w:bookmarkStart w:id="19624" w:name="_ETM_Q48_500938"/>
      <w:bookmarkStart w:id="19625" w:name="_ETM_Q48_500995"/>
      <w:bookmarkStart w:id="19626" w:name="_ETM_Q48_501089"/>
      <w:bookmarkStart w:id="19627" w:name="_ETM_Q48_501152"/>
      <w:bookmarkEnd w:id="19624"/>
      <w:bookmarkEnd w:id="19625"/>
      <w:bookmarkEnd w:id="19626"/>
      <w:bookmarkEnd w:id="19627"/>
      <w:r>
        <w:rPr>
          <w:rFonts w:hint="cs"/>
          <w:rtl/>
          <w:lang w:eastAsia="he-IL"/>
        </w:rPr>
        <w:t xml:space="preserve"> אז אני רוצה להתנצל בפניכם שהאנשים בבית הזה לא שמים אתכם בראש סדרי העדיפויות </w:t>
      </w:r>
      <w:r w:rsidR="003E78D1" w:rsidRPr="003E78D1">
        <w:rPr>
          <w:rFonts w:hint="eastAsia"/>
          <w:rtl/>
          <w:lang w:eastAsia="he-IL"/>
        </w:rPr>
        <w:t>–</w:t>
      </w:r>
      <w:r>
        <w:rPr>
          <w:rFonts w:hint="cs"/>
          <w:rtl/>
          <w:lang w:eastAsia="he-IL"/>
        </w:rPr>
        <w:t xml:space="preserve"> אתכם, את כל המשפחות ואת כל החטופים והחטופות. </w:t>
      </w:r>
    </w:p>
    <w:p w:rsidR="00E02D7B" w:rsidRDefault="00E02D7B" w:rsidP="00C165AD">
      <w:pPr>
        <w:rPr>
          <w:rtl/>
          <w:lang w:eastAsia="he-IL"/>
        </w:rPr>
      </w:pPr>
    </w:p>
    <w:p w:rsidR="00E02D7B" w:rsidRDefault="00E02D7B" w:rsidP="003F2624">
      <w:pPr>
        <w:rPr>
          <w:rtl/>
          <w:lang w:eastAsia="he-IL"/>
        </w:rPr>
      </w:pPr>
      <w:r>
        <w:rPr>
          <w:rFonts w:hint="cs"/>
          <w:rtl/>
          <w:lang w:eastAsia="he-IL"/>
        </w:rPr>
        <w:t xml:space="preserve">אנחנו שומעים מתוך דיונים ביטחוניים עם ראש </w:t>
      </w:r>
      <w:bookmarkStart w:id="19628" w:name="_ETM_Q48_520486"/>
      <w:bookmarkEnd w:id="19628"/>
      <w:r>
        <w:rPr>
          <w:rFonts w:hint="cs"/>
          <w:rtl/>
          <w:lang w:eastAsia="he-IL"/>
        </w:rPr>
        <w:t>הממשלה שהוא מטרפד עסקה. אתם שומעים מה אני אומרת לכם? הוא מטרפד את העסקה. עומדים גורמי הביטחון ואומרים: העסקה נכונה, צריך ללכת אליה</w:t>
      </w:r>
      <w:r w:rsidR="003F2624">
        <w:rPr>
          <w:rFonts w:hint="cs"/>
          <w:rtl/>
          <w:lang w:eastAsia="he-IL"/>
        </w:rPr>
        <w:t>.</w:t>
      </w:r>
      <w:r>
        <w:rPr>
          <w:rFonts w:hint="cs"/>
          <w:rtl/>
          <w:lang w:eastAsia="he-IL"/>
        </w:rPr>
        <w:t xml:space="preserve"> גורמי הביטחון אומרים: נוכל להתמודד עם המשמעויות, וראש הממשלה מטרפד את העסקה. למה? למה הוא מפקיר אותם בעזה?</w:t>
      </w:r>
      <w:r w:rsidR="003F2624">
        <w:rPr>
          <w:rFonts w:hint="cs"/>
          <w:rtl/>
          <w:lang w:eastAsia="he-IL"/>
        </w:rPr>
        <w:t xml:space="preserve"> </w:t>
      </w:r>
      <w:r>
        <w:rPr>
          <w:rFonts w:hint="cs"/>
          <w:rtl/>
          <w:lang w:eastAsia="he-IL"/>
        </w:rPr>
        <w:t xml:space="preserve">אם לא נלך לעסקה הזאת עכשיו לא בטוח שתגיע עוד עסקה, לא בטוח שנצליח להביא עסקה. עכשיו זה הזמן. נגמר הזמן. הם לא רק סובלים שם, הם מתים שם. כמה עוד נקבור? </w:t>
      </w:r>
      <w:bookmarkStart w:id="19629" w:name="_ETM_Q48_553110"/>
      <w:bookmarkEnd w:id="19629"/>
    </w:p>
    <w:p w:rsidR="00E02D7B" w:rsidRDefault="00E02D7B" w:rsidP="00C165AD">
      <w:pPr>
        <w:rPr>
          <w:rtl/>
          <w:lang w:eastAsia="he-IL"/>
        </w:rPr>
      </w:pPr>
      <w:bookmarkStart w:id="19630" w:name="_ETM_Q48_575070"/>
      <w:bookmarkStart w:id="19631" w:name="_ETM_Q48_575105"/>
      <w:bookmarkEnd w:id="19630"/>
      <w:bookmarkEnd w:id="19631"/>
    </w:p>
    <w:p w:rsidR="00E02D7B" w:rsidRDefault="00E02D7B" w:rsidP="003F2624">
      <w:pPr>
        <w:rPr>
          <w:rtl/>
          <w:lang w:eastAsia="he-IL"/>
        </w:rPr>
      </w:pPr>
      <w:bookmarkStart w:id="19632" w:name="_ETM_Q48_575213"/>
      <w:bookmarkStart w:id="19633" w:name="_ETM_Q48_575266"/>
      <w:bookmarkEnd w:id="19632"/>
      <w:bookmarkEnd w:id="19633"/>
      <w:r>
        <w:rPr>
          <w:rFonts w:hint="cs"/>
          <w:rtl/>
          <w:lang w:eastAsia="he-IL"/>
        </w:rPr>
        <w:t xml:space="preserve">ראש הממשלה רוצה לפטר את שר הביטחון </w:t>
      </w:r>
      <w:bookmarkStart w:id="19634" w:name="_ETM_Q48_580125"/>
      <w:bookmarkEnd w:id="19634"/>
      <w:r>
        <w:rPr>
          <w:rFonts w:hint="cs"/>
          <w:rtl/>
          <w:lang w:eastAsia="he-IL"/>
        </w:rPr>
        <w:t xml:space="preserve">כדי לעכב את העסקה. ואני שואלת: לא הגיע הזמן שראש הממשלה יצא אל הציבור בעברית, בשפתנו, </w:t>
      </w:r>
      <w:proofErr w:type="spellStart"/>
      <w:r>
        <w:rPr>
          <w:rFonts w:hint="cs"/>
          <w:rtl/>
          <w:lang w:eastAsia="he-IL"/>
        </w:rPr>
        <w:t>לאזרחינו</w:t>
      </w:r>
      <w:proofErr w:type="spellEnd"/>
      <w:r>
        <w:rPr>
          <w:rFonts w:hint="cs"/>
          <w:rtl/>
          <w:lang w:eastAsia="he-IL"/>
        </w:rPr>
        <w:t xml:space="preserve">, ויסביר להם מהם היעדים של מדינת ישראל ומהי </w:t>
      </w:r>
      <w:bookmarkStart w:id="19635" w:name="_ETM_Q48_595095"/>
      <w:bookmarkEnd w:id="19635"/>
      <w:r>
        <w:rPr>
          <w:rFonts w:hint="cs"/>
          <w:rtl/>
          <w:lang w:eastAsia="he-IL"/>
        </w:rPr>
        <w:t xml:space="preserve">האסטרטגיה? כי האסטרטגיה היחידה שאני רואה כרגע במדינת ישראל זה איך לשמר את הקואליציה הזאת. זו האסטרטגיה היחידה </w:t>
      </w:r>
      <w:bookmarkStart w:id="19636" w:name="_ETM_Q48_603760"/>
      <w:bookmarkEnd w:id="19636"/>
      <w:r>
        <w:rPr>
          <w:rFonts w:hint="cs"/>
          <w:rtl/>
          <w:lang w:eastAsia="he-IL"/>
        </w:rPr>
        <w:t xml:space="preserve">שאני רואה שהוא מקפיד עליה ונחוש בה יותר מתמיד.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100,000 עקורים בצפון; חיזבאללה ירה עלינו מעל 2,500 רקטות; הירי רק הולך ומתגבר; ירי ליישובי עוטף עזה עוד פעם; חמאס שוב מתחזק, חוזר למוקדים שכבר יצאו מהם. </w:t>
      </w:r>
      <w:bookmarkStart w:id="19637" w:name="_ETM_Q48_631258"/>
      <w:bookmarkEnd w:id="19637"/>
      <w:r>
        <w:rPr>
          <w:rFonts w:hint="cs"/>
          <w:rtl/>
          <w:lang w:eastAsia="he-IL"/>
        </w:rPr>
        <w:t xml:space="preserve">אבל מה עכשיו? נחזיר את ההפיכה המשטרית, נחזיר </w:t>
      </w:r>
      <w:bookmarkStart w:id="19638" w:name="_ETM_Q48_634015"/>
      <w:bookmarkEnd w:id="19638"/>
      <w:r>
        <w:rPr>
          <w:rFonts w:hint="cs"/>
          <w:rtl/>
          <w:lang w:eastAsia="he-IL"/>
        </w:rPr>
        <w:t xml:space="preserve">את ההפיכה המשפטית, כי זה הזמן. עשרה חודשים לתוך המלחמה, 115 חטופים, 100,000 עקורים מביתם </w:t>
      </w:r>
      <w:r w:rsidR="003E78D1" w:rsidRPr="003E78D1">
        <w:rPr>
          <w:rtl/>
          <w:lang w:eastAsia="he-IL"/>
        </w:rPr>
        <w:t>–</w:t>
      </w:r>
      <w:r>
        <w:rPr>
          <w:rFonts w:hint="cs"/>
          <w:rtl/>
          <w:lang w:eastAsia="he-IL"/>
        </w:rPr>
        <w:t xml:space="preserve"> נחזיר </w:t>
      </w:r>
      <w:bookmarkStart w:id="19639" w:name="_ETM_Q48_643656"/>
      <w:bookmarkEnd w:id="19639"/>
      <w:r>
        <w:rPr>
          <w:rFonts w:hint="cs"/>
          <w:rtl/>
          <w:lang w:eastAsia="he-IL"/>
        </w:rPr>
        <w:t xml:space="preserve">את ההפיכה המשפטית, זה מה שחשוב, זה בראש סדרי העדיפויות. והם חושבים שאנחנו לא שמים </w:t>
      </w:r>
      <w:bookmarkStart w:id="19640" w:name="_ETM_Q48_650089"/>
      <w:bookmarkEnd w:id="19640"/>
      <w:r>
        <w:rPr>
          <w:rFonts w:hint="cs"/>
          <w:rtl/>
          <w:lang w:eastAsia="he-IL"/>
        </w:rPr>
        <w:t xml:space="preserve">לב, כי הם עושים את זה פה חוק, שם חוק, </w:t>
      </w:r>
      <w:bookmarkStart w:id="19641" w:name="_ETM_Q48_651857"/>
      <w:bookmarkEnd w:id="19641"/>
      <w:r>
        <w:rPr>
          <w:rFonts w:hint="cs"/>
          <w:rtl/>
          <w:lang w:eastAsia="he-IL"/>
        </w:rPr>
        <w:t xml:space="preserve">חקיקה פרטית </w:t>
      </w:r>
      <w:r w:rsidR="003E78D1" w:rsidRPr="003E78D1">
        <w:rPr>
          <w:rFonts w:hint="cs"/>
          <w:rtl/>
          <w:lang w:eastAsia="he-IL"/>
        </w:rPr>
        <w:t>–</w:t>
      </w:r>
      <w:r>
        <w:rPr>
          <w:rFonts w:hint="cs"/>
          <w:rtl/>
          <w:lang w:eastAsia="he-IL"/>
        </w:rPr>
        <w:t xml:space="preserve"> נשחיל את זה מלמטה, אף אחד לא ישים לב. </w:t>
      </w:r>
    </w:p>
    <w:p w:rsidR="00E02D7B" w:rsidRDefault="00E02D7B" w:rsidP="00C165AD">
      <w:pPr>
        <w:rPr>
          <w:rtl/>
          <w:lang w:eastAsia="he-IL"/>
        </w:rPr>
      </w:pPr>
    </w:p>
    <w:p w:rsidR="00E02D7B" w:rsidRDefault="00E02D7B" w:rsidP="003F2624">
      <w:pPr>
        <w:rPr>
          <w:rtl/>
          <w:lang w:eastAsia="he-IL"/>
        </w:rPr>
      </w:pPr>
      <w:r>
        <w:rPr>
          <w:rFonts w:hint="cs"/>
          <w:rtl/>
          <w:lang w:eastAsia="he-IL"/>
        </w:rPr>
        <w:t xml:space="preserve">הכלכלה בינתיים בקריסה טוטלית, השקל נחלש, הדולר כבר כמעט חוצה את רף ארבעת השקלים, אבל זה בסדר, נתכנס פה היום ונדון בערוץ 14. בזמן </w:t>
      </w:r>
      <w:bookmarkStart w:id="19642" w:name="_ETM_Q48_677771"/>
      <w:bookmarkEnd w:id="19642"/>
      <w:r>
        <w:rPr>
          <w:rFonts w:hint="cs"/>
          <w:rtl/>
          <w:lang w:eastAsia="he-IL"/>
        </w:rPr>
        <w:t xml:space="preserve">ההפיכה המשפטית, זוכרים שהיו חברי כנסת שברחו ממדבקות? המדבקות איימו עליהם, החשש הגדול מפני המדבקות. ועכשיו עברנו להילחם </w:t>
      </w:r>
      <w:proofErr w:type="spellStart"/>
      <w:r>
        <w:rPr>
          <w:rFonts w:hint="cs"/>
          <w:rtl/>
          <w:lang w:eastAsia="he-IL"/>
        </w:rPr>
        <w:t>בג'חנונים</w:t>
      </w:r>
      <w:proofErr w:type="spellEnd"/>
      <w:r>
        <w:rPr>
          <w:rFonts w:hint="cs"/>
          <w:rtl/>
          <w:lang w:eastAsia="he-IL"/>
        </w:rPr>
        <w:t xml:space="preserve"> </w:t>
      </w:r>
      <w:r w:rsidR="003F2624">
        <w:rPr>
          <w:rFonts w:hint="eastAsia"/>
          <w:rtl/>
          <w:lang w:eastAsia="he-IL"/>
        </w:rPr>
        <w:t xml:space="preserve">– </w:t>
      </w:r>
      <w:r>
        <w:rPr>
          <w:rFonts w:hint="cs"/>
          <w:rtl/>
          <w:lang w:eastAsia="he-IL"/>
        </w:rPr>
        <w:t xml:space="preserve">זו הסכנה הקיומית </w:t>
      </w:r>
      <w:bookmarkStart w:id="19643" w:name="_ETM_Q48_691936"/>
      <w:bookmarkEnd w:id="19643"/>
      <w:r>
        <w:rPr>
          <w:rFonts w:hint="cs"/>
          <w:rtl/>
          <w:lang w:eastAsia="he-IL"/>
        </w:rPr>
        <w:t>כרגע על מדינת ישראל, לא הטילים של איראן</w:t>
      </w:r>
      <w:r w:rsidR="003F2624">
        <w:rPr>
          <w:rFonts w:hint="cs"/>
          <w:rtl/>
          <w:lang w:eastAsia="he-IL"/>
        </w:rPr>
        <w:t>.</w:t>
      </w:r>
      <w:r>
        <w:rPr>
          <w:rFonts w:hint="cs"/>
          <w:rtl/>
          <w:lang w:eastAsia="he-IL"/>
        </w:rPr>
        <w:t xml:space="preserve"> </w:t>
      </w:r>
      <w:proofErr w:type="spellStart"/>
      <w:r>
        <w:rPr>
          <w:rFonts w:hint="cs"/>
          <w:rtl/>
          <w:lang w:eastAsia="he-IL"/>
        </w:rPr>
        <w:t>הג'חנונים</w:t>
      </w:r>
      <w:proofErr w:type="spellEnd"/>
      <w:r>
        <w:rPr>
          <w:rFonts w:hint="cs"/>
          <w:rtl/>
          <w:lang w:eastAsia="he-IL"/>
        </w:rPr>
        <w:t xml:space="preserve"> בפיקניק בדשא, זו הסכנה המהותית למדינת ישראל, </w:t>
      </w:r>
      <w:bookmarkStart w:id="19644" w:name="_ETM_Q48_701665"/>
      <w:bookmarkEnd w:id="19644"/>
      <w:r>
        <w:rPr>
          <w:rFonts w:hint="cs"/>
          <w:rtl/>
          <w:lang w:eastAsia="he-IL"/>
        </w:rPr>
        <w:t xml:space="preserve">לשם נשלח את השוטרים שלנו, שיאכפו את החוק, לא אל אנשים שמסתערים על בסיסים. </w:t>
      </w:r>
      <w:bookmarkStart w:id="19645" w:name="_ETM_Q48_710658"/>
      <w:bookmarkStart w:id="19646" w:name="_ETM_Q48_710716"/>
      <w:bookmarkStart w:id="19647" w:name="_ETM_Q48_710802"/>
      <w:bookmarkStart w:id="19648" w:name="_ETM_Q48_710844"/>
      <w:bookmarkEnd w:id="19645"/>
      <w:bookmarkEnd w:id="19646"/>
      <w:bookmarkEnd w:id="19647"/>
      <w:bookmarkEnd w:id="19648"/>
      <w:r>
        <w:rPr>
          <w:rFonts w:hint="cs"/>
          <w:rtl/>
          <w:lang w:eastAsia="he-IL"/>
        </w:rPr>
        <w:t xml:space="preserve">באמת הפעם היחידה שהסתערתם על משהו </w:t>
      </w:r>
      <w:bookmarkStart w:id="19649" w:name="_ETM_Q48_712807"/>
      <w:bookmarkEnd w:id="19649"/>
      <w:r>
        <w:rPr>
          <w:rFonts w:hint="cs"/>
          <w:rtl/>
          <w:lang w:eastAsia="he-IL"/>
        </w:rPr>
        <w:t>בממשלה הזאת הייתה על בסיסי צה"ל. הסתה של מיליציות נגד חיילי צה"</w:t>
      </w:r>
      <w:r w:rsidR="003F2624">
        <w:rPr>
          <w:rFonts w:hint="cs"/>
          <w:rtl/>
          <w:lang w:eastAsia="he-IL"/>
        </w:rPr>
        <w:t>ל.</w:t>
      </w:r>
      <w:r>
        <w:rPr>
          <w:rFonts w:hint="cs"/>
          <w:rtl/>
          <w:lang w:eastAsia="he-IL"/>
        </w:rPr>
        <w:t xml:space="preserve"> בושה וחרפה. איפה נשמע כזה דבר? הרי אם זה היה הפוך ואנחנו היינו בשלטון, כבר הייתם שורפים את הבתים של כל הח"כים.</w:t>
      </w:r>
    </w:p>
    <w:p w:rsidR="00E02D7B" w:rsidRDefault="00E02D7B" w:rsidP="00C165AD">
      <w:pPr>
        <w:rPr>
          <w:rtl/>
          <w:lang w:eastAsia="he-IL"/>
        </w:rPr>
      </w:pPr>
      <w:bookmarkStart w:id="19650" w:name="_ETM_Q48_732533"/>
      <w:bookmarkStart w:id="19651" w:name="_ETM_Q48_732597"/>
      <w:bookmarkEnd w:id="19650"/>
      <w:bookmarkEnd w:id="19651"/>
    </w:p>
    <w:p w:rsidR="00E02D7B" w:rsidRDefault="00E02D7B" w:rsidP="003F2624">
      <w:pPr>
        <w:rPr>
          <w:rtl/>
          <w:lang w:eastAsia="he-IL"/>
        </w:rPr>
      </w:pPr>
      <w:bookmarkStart w:id="19652" w:name="_ETM_Q48_732661"/>
      <w:bookmarkStart w:id="19653" w:name="_ETM_Q48_732741"/>
      <w:bookmarkEnd w:id="19652"/>
      <w:bookmarkEnd w:id="19653"/>
      <w:r>
        <w:rPr>
          <w:rFonts w:hint="cs"/>
          <w:rtl/>
          <w:lang w:eastAsia="he-IL"/>
        </w:rPr>
        <w:t xml:space="preserve">לבן גביר היה מאוד חשוב להסתובב בשבת בקיבוץ עין חרוד </w:t>
      </w:r>
      <w:bookmarkStart w:id="19654" w:name="_ETM_Q48_738262"/>
      <w:bookmarkEnd w:id="19654"/>
      <w:r>
        <w:rPr>
          <w:rFonts w:hint="cs"/>
          <w:rtl/>
          <w:lang w:eastAsia="he-IL"/>
        </w:rPr>
        <w:t>כדי לייצר קצת פרובוקציה</w:t>
      </w:r>
      <w:r w:rsidR="003F2624">
        <w:rPr>
          <w:rFonts w:hint="cs"/>
          <w:rtl/>
          <w:lang w:eastAsia="he-IL"/>
        </w:rPr>
        <w:t>.</w:t>
      </w:r>
      <w:r>
        <w:rPr>
          <w:rFonts w:hint="cs"/>
          <w:rtl/>
          <w:lang w:eastAsia="he-IL"/>
        </w:rPr>
        <w:t xml:space="preserve"> למה לא? כדי להזכיר לנו שזה חשוב וצריך להיכנס לקיבוצים. אז אני רק רוצה להזכיר מה קרה ב-7 באוקטובר בקיבוצים</w:t>
      </w:r>
      <w:r w:rsidR="003F2624">
        <w:rPr>
          <w:rFonts w:hint="cs"/>
          <w:rtl/>
          <w:lang w:eastAsia="he-IL"/>
        </w:rPr>
        <w:t xml:space="preserve"> </w:t>
      </w:r>
      <w:r w:rsidR="003F2624">
        <w:rPr>
          <w:rFonts w:hint="eastAsia"/>
          <w:rtl/>
          <w:lang w:eastAsia="he-IL"/>
        </w:rPr>
        <w:t>–</w:t>
      </w:r>
      <w:r w:rsidR="003F2624">
        <w:rPr>
          <w:rFonts w:hint="cs"/>
          <w:rtl/>
          <w:lang w:eastAsia="he-IL"/>
        </w:rPr>
        <w:t xml:space="preserve"> </w:t>
      </w:r>
      <w:r w:rsidR="003F2624">
        <w:rPr>
          <w:rFonts w:hint="eastAsia"/>
          <w:rtl/>
          <w:lang w:eastAsia="he-IL"/>
        </w:rPr>
        <w:t>–</w:t>
      </w:r>
    </w:p>
    <w:p w:rsidR="00E02D7B" w:rsidRDefault="00E02D7B" w:rsidP="00C165AD">
      <w:pPr>
        <w:rPr>
          <w:rtl/>
          <w:lang w:eastAsia="he-IL"/>
        </w:rPr>
      </w:pPr>
    </w:p>
    <w:p w:rsidR="00E02D7B" w:rsidRDefault="00E02D7B" w:rsidP="00C165AD">
      <w:pPr>
        <w:pStyle w:val="af6"/>
        <w:keepNext/>
        <w:rPr>
          <w:rtl/>
        </w:rPr>
      </w:pPr>
      <w:r w:rsidRPr="002700A4">
        <w:rPr>
          <w:rStyle w:val="TagStyle"/>
          <w:rtl/>
        </w:rPr>
        <w:t xml:space="preserve"> &lt;&lt; יור &gt;&gt; </w:t>
      </w:r>
      <w:r>
        <w:rPr>
          <w:rtl/>
        </w:rPr>
        <w:t>היו"ר ארז מלול:</w:t>
      </w:r>
      <w:r w:rsidRPr="002700A4">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עין החור</w:t>
      </w:r>
      <w:bookmarkStart w:id="19655" w:name="_ETM_Q48_748569"/>
      <w:bookmarkEnd w:id="19655"/>
      <w:r>
        <w:rPr>
          <w:rFonts w:hint="cs"/>
          <w:rtl/>
          <w:lang w:eastAsia="he-IL"/>
        </w:rPr>
        <w:t>ש</w:t>
      </w:r>
      <w:r w:rsidR="003F2624">
        <w:rPr>
          <w:rFonts w:hint="cs"/>
          <w:rtl/>
          <w:lang w:eastAsia="he-IL"/>
        </w:rPr>
        <w:t>,</w:t>
      </w:r>
      <w:r>
        <w:rPr>
          <w:rFonts w:hint="cs"/>
          <w:rtl/>
          <w:lang w:eastAsia="he-IL"/>
        </w:rPr>
        <w:t xml:space="preserve"> הוא </w:t>
      </w:r>
      <w:bookmarkStart w:id="19656" w:name="_ETM_Q48_749534"/>
      <w:bookmarkEnd w:id="19656"/>
      <w:r>
        <w:rPr>
          <w:rFonts w:hint="cs"/>
          <w:rtl/>
          <w:lang w:eastAsia="he-IL"/>
        </w:rPr>
        <w:t xml:space="preserve">אמר. </w:t>
      </w:r>
      <w:bookmarkStart w:id="19657" w:name="_ETM_Q48_749332"/>
      <w:bookmarkEnd w:id="19657"/>
      <w:r>
        <w:rPr>
          <w:rFonts w:hint="cs"/>
          <w:rtl/>
          <w:lang w:eastAsia="he-IL"/>
        </w:rPr>
        <w:t xml:space="preserve">עין החורש? </w:t>
      </w:r>
    </w:p>
    <w:p w:rsidR="00E02D7B" w:rsidRDefault="00E02D7B" w:rsidP="00C165AD">
      <w:pPr>
        <w:rPr>
          <w:rtl/>
          <w:lang w:eastAsia="he-IL"/>
        </w:rPr>
      </w:pPr>
      <w:bookmarkStart w:id="19658" w:name="_ETM_Q48_748879"/>
      <w:bookmarkStart w:id="19659" w:name="_ETM_Q48_748937"/>
      <w:bookmarkEnd w:id="19658"/>
      <w:bookmarkEnd w:id="19659"/>
    </w:p>
    <w:p w:rsidR="00E02D7B" w:rsidRDefault="00E02D7B" w:rsidP="00C165AD">
      <w:pPr>
        <w:pStyle w:val="-"/>
        <w:keepNext/>
        <w:rPr>
          <w:rtl/>
        </w:rPr>
      </w:pPr>
      <w:r w:rsidRPr="002700A4">
        <w:rPr>
          <w:rStyle w:val="TagStyle"/>
          <w:rtl/>
        </w:rPr>
        <w:t xml:space="preserve"> &lt;&lt; דובר_המשך &gt;&gt; </w:t>
      </w:r>
      <w:r>
        <w:rPr>
          <w:rtl/>
        </w:rPr>
        <w:t>שלי טל מירון (יש עתיד):</w:t>
      </w:r>
      <w:r w:rsidRPr="002700A4">
        <w:rPr>
          <w:rStyle w:val="TagStyle"/>
          <w:rtl/>
        </w:rPr>
        <w:t xml:space="preserve"> &lt;&lt; דובר_המשך &gt;&gt;</w:t>
      </w:r>
      <w:r>
        <w:rPr>
          <w:rtl/>
        </w:rPr>
        <w:t xml:space="preserve"> </w:t>
      </w:r>
    </w:p>
    <w:p w:rsidR="00E02D7B" w:rsidRDefault="00E02D7B" w:rsidP="00C165AD">
      <w:pPr>
        <w:rPr>
          <w:rtl/>
          <w:lang w:eastAsia="he-IL"/>
        </w:rPr>
      </w:pPr>
    </w:p>
    <w:p w:rsidR="00E02D7B" w:rsidRDefault="003F2624" w:rsidP="00C165A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E02D7B">
        <w:rPr>
          <w:rFonts w:hint="cs"/>
          <w:rtl/>
          <w:lang w:eastAsia="he-IL"/>
        </w:rPr>
        <w:t xml:space="preserve">וכמה אלפי אנשים נכנסו </w:t>
      </w:r>
      <w:bookmarkStart w:id="19660" w:name="_ETM_Q48_750397"/>
      <w:bookmarkEnd w:id="19660"/>
      <w:r w:rsidR="00E02D7B">
        <w:rPr>
          <w:rFonts w:hint="cs"/>
          <w:rtl/>
          <w:lang w:eastAsia="he-IL"/>
        </w:rPr>
        <w:t xml:space="preserve">לקיבוצים ב-7 באוקטובר. </w:t>
      </w:r>
    </w:p>
    <w:p w:rsidR="00E02D7B" w:rsidRDefault="00E02D7B" w:rsidP="00C165AD">
      <w:pPr>
        <w:rPr>
          <w:rtl/>
          <w:lang w:eastAsia="he-IL"/>
        </w:rPr>
      </w:pPr>
    </w:p>
    <w:p w:rsidR="00E02D7B" w:rsidRDefault="00E02D7B" w:rsidP="00C165AD">
      <w:pPr>
        <w:pStyle w:val="af6"/>
        <w:keepNext/>
        <w:rPr>
          <w:rtl/>
        </w:rPr>
      </w:pPr>
      <w:r w:rsidRPr="00E82894">
        <w:rPr>
          <w:rStyle w:val="TagStyle"/>
          <w:rtl/>
        </w:rPr>
        <w:t xml:space="preserve"> &lt;&lt; יור &gt;&gt; </w:t>
      </w:r>
      <w:r>
        <w:rPr>
          <w:rtl/>
        </w:rPr>
        <w:t>היו"ר ארז מלול:</w:t>
      </w:r>
      <w:r w:rsidRPr="00E82894">
        <w:rPr>
          <w:rStyle w:val="TagStyle"/>
          <w:rtl/>
        </w:rPr>
        <w:t xml:space="preserve"> &lt;&lt; יור &gt;&gt;</w:t>
      </w:r>
      <w:r>
        <w:rPr>
          <w:rtl/>
        </w:rPr>
        <w:t xml:space="preserve"> </w:t>
      </w:r>
    </w:p>
    <w:p w:rsidR="00E02D7B" w:rsidRDefault="00E02D7B" w:rsidP="00C165AD">
      <w:pPr>
        <w:rPr>
          <w:rtl/>
          <w:lang w:eastAsia="he-IL"/>
        </w:rPr>
      </w:pPr>
    </w:p>
    <w:p w:rsidR="00E02D7B" w:rsidRDefault="00E02D7B" w:rsidP="003F2624">
      <w:pPr>
        <w:rPr>
          <w:rtl/>
          <w:lang w:eastAsia="he-IL"/>
        </w:rPr>
      </w:pPr>
      <w:bookmarkStart w:id="19661" w:name="_ETM_Q48_751541"/>
      <w:bookmarkEnd w:id="19661"/>
      <w:r>
        <w:rPr>
          <w:rFonts w:hint="cs"/>
          <w:rtl/>
          <w:lang w:eastAsia="he-IL"/>
        </w:rPr>
        <w:t xml:space="preserve">תתקני את זה </w:t>
      </w:r>
      <w:r w:rsidR="003F2624">
        <w:rPr>
          <w:rFonts w:hint="eastAsia"/>
          <w:rtl/>
          <w:lang w:eastAsia="he-IL"/>
        </w:rPr>
        <w:t xml:space="preserve">– </w:t>
      </w:r>
      <w:r>
        <w:rPr>
          <w:rFonts w:hint="cs"/>
          <w:rtl/>
          <w:lang w:eastAsia="he-IL"/>
        </w:rPr>
        <w:t xml:space="preserve">עין החורש. </w:t>
      </w:r>
    </w:p>
    <w:p w:rsidR="00E02D7B" w:rsidRDefault="00E02D7B" w:rsidP="00C165AD">
      <w:pPr>
        <w:rPr>
          <w:rtl/>
          <w:lang w:eastAsia="he-IL"/>
        </w:rPr>
      </w:pPr>
      <w:bookmarkStart w:id="19662" w:name="_ETM_Q48_754184"/>
      <w:bookmarkStart w:id="19663" w:name="_ETM_Q48_754252"/>
      <w:bookmarkEnd w:id="19662"/>
      <w:bookmarkEnd w:id="19663"/>
    </w:p>
    <w:p w:rsidR="00E02D7B" w:rsidRDefault="00E02D7B" w:rsidP="00C165AD">
      <w:pPr>
        <w:pStyle w:val="-"/>
        <w:keepNext/>
        <w:rPr>
          <w:rtl/>
        </w:rPr>
      </w:pPr>
      <w:bookmarkStart w:id="19664" w:name="_ETM_Q48_752876"/>
      <w:bookmarkStart w:id="19665" w:name="_ETM_Q48_752884"/>
      <w:bookmarkStart w:id="19666" w:name="ET_speakercontinue_6507_45"/>
      <w:bookmarkEnd w:id="19664"/>
      <w:bookmarkEnd w:id="19665"/>
      <w:r w:rsidRPr="006E57F1">
        <w:rPr>
          <w:rStyle w:val="TagStyle"/>
          <w:rtl/>
        </w:rPr>
        <w:t xml:space="preserve"> &lt;&lt; דובר_המשך &gt;&gt; </w:t>
      </w:r>
      <w:r>
        <w:rPr>
          <w:rtl/>
        </w:rPr>
        <w:t>שלי טל מירון (יש עתיד):</w:t>
      </w:r>
      <w:r w:rsidRPr="006E57F1">
        <w:rPr>
          <w:rStyle w:val="TagStyle"/>
          <w:rtl/>
        </w:rPr>
        <w:t xml:space="preserve"> &lt;&lt; דובר_המשך &gt;&gt;</w:t>
      </w:r>
      <w:r>
        <w:rPr>
          <w:rtl/>
        </w:rPr>
        <w:t xml:space="preserve"> </w:t>
      </w:r>
      <w:bookmarkEnd w:id="19666"/>
    </w:p>
    <w:p w:rsidR="00E02D7B" w:rsidRDefault="00E02D7B" w:rsidP="00C165AD">
      <w:pPr>
        <w:rPr>
          <w:rtl/>
          <w:lang w:eastAsia="he-IL"/>
        </w:rPr>
      </w:pPr>
    </w:p>
    <w:p w:rsidR="00E02D7B" w:rsidRDefault="00E02D7B" w:rsidP="00C165AD">
      <w:pPr>
        <w:rPr>
          <w:rtl/>
          <w:lang w:eastAsia="he-IL"/>
        </w:rPr>
      </w:pPr>
      <w:bookmarkStart w:id="19667" w:name="_ETM_Q48_753744"/>
      <w:bookmarkEnd w:id="19667"/>
      <w:r>
        <w:rPr>
          <w:rFonts w:hint="cs"/>
          <w:rtl/>
          <w:lang w:eastAsia="he-IL"/>
        </w:rPr>
        <w:t xml:space="preserve">עין החורש, סליחה, מתנצלת. </w:t>
      </w:r>
    </w:p>
    <w:p w:rsidR="00E02D7B" w:rsidRPr="006E57F1" w:rsidRDefault="00E02D7B" w:rsidP="00C165AD">
      <w:pPr>
        <w:rPr>
          <w:rtl/>
          <w:lang w:eastAsia="he-IL"/>
        </w:rPr>
      </w:pPr>
      <w:bookmarkStart w:id="19668" w:name="_ETM_Q48_755972"/>
      <w:bookmarkStart w:id="19669" w:name="_ETM_Q48_756022"/>
      <w:bookmarkEnd w:id="19668"/>
      <w:bookmarkEnd w:id="19669"/>
    </w:p>
    <w:p w:rsidR="00E02D7B" w:rsidRDefault="00E02D7B" w:rsidP="00C165AD">
      <w:pPr>
        <w:pStyle w:val="af5"/>
        <w:keepNext/>
        <w:rPr>
          <w:rtl/>
        </w:rPr>
      </w:pPr>
      <w:r w:rsidRPr="002700A4">
        <w:rPr>
          <w:rStyle w:val="TagStyle"/>
          <w:rtl/>
        </w:rPr>
        <w:t xml:space="preserve"> &lt;&lt; קריאה &gt;&gt; </w:t>
      </w:r>
      <w:r>
        <w:rPr>
          <w:rtl/>
        </w:rPr>
        <w:t>חנוך דב מלביצקי (הליכוד):</w:t>
      </w:r>
      <w:r w:rsidRPr="002700A4">
        <w:rPr>
          <w:rStyle w:val="TagStyle"/>
          <w:rtl/>
        </w:rPr>
        <w:t xml:space="preserve"> &lt;&lt; קריאה &gt;&gt;</w:t>
      </w:r>
      <w:r>
        <w:rPr>
          <w:rtl/>
        </w:rPr>
        <w:t xml:space="preserve"> </w:t>
      </w:r>
    </w:p>
    <w:p w:rsidR="00E02D7B" w:rsidRDefault="00E02D7B" w:rsidP="00C165AD">
      <w:pPr>
        <w:rPr>
          <w:rtl/>
          <w:lang w:eastAsia="he-IL"/>
        </w:rPr>
      </w:pPr>
    </w:p>
    <w:p w:rsidR="00E02D7B" w:rsidRDefault="00E02D7B" w:rsidP="00B20020">
      <w:pPr>
        <w:rPr>
          <w:rtl/>
          <w:lang w:eastAsia="he-IL"/>
        </w:rPr>
      </w:pPr>
      <w:r>
        <w:rPr>
          <w:rFonts w:hint="cs"/>
          <w:rtl/>
          <w:lang w:eastAsia="he-IL"/>
        </w:rPr>
        <w:t xml:space="preserve">בעין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bookmarkStart w:id="19670" w:name="_ETM_Q48_756427"/>
      <w:bookmarkEnd w:id="19670"/>
    </w:p>
    <w:p w:rsidR="00E02D7B" w:rsidRDefault="00E02D7B" w:rsidP="00C165AD">
      <w:pPr>
        <w:rPr>
          <w:rtl/>
          <w:lang w:eastAsia="he-IL"/>
        </w:rPr>
      </w:pPr>
      <w:bookmarkStart w:id="19671" w:name="_ETM_Q48_756318"/>
      <w:bookmarkStart w:id="19672" w:name="_ETM_Q48_756382"/>
      <w:bookmarkEnd w:id="19671"/>
      <w:bookmarkEnd w:id="19672"/>
    </w:p>
    <w:p w:rsidR="00E02D7B" w:rsidRDefault="00E02D7B" w:rsidP="00C165AD">
      <w:pPr>
        <w:pStyle w:val="af6"/>
        <w:keepNext/>
        <w:rPr>
          <w:rtl/>
        </w:rPr>
      </w:pPr>
      <w:r w:rsidRPr="006E57F1">
        <w:rPr>
          <w:rStyle w:val="TagStyle"/>
          <w:rtl/>
        </w:rPr>
        <w:t xml:space="preserve"> &lt;&lt; יור &gt;&gt; </w:t>
      </w:r>
      <w:r>
        <w:rPr>
          <w:rtl/>
        </w:rPr>
        <w:t>היו"ר ארז מלול:</w:t>
      </w:r>
      <w:r w:rsidRPr="006E57F1">
        <w:rPr>
          <w:rStyle w:val="TagStyle"/>
          <w:rtl/>
        </w:rPr>
        <w:t xml:space="preserve"> &lt;&lt;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673" w:name="_ETM_Q48_757449"/>
      <w:bookmarkEnd w:id="19673"/>
      <w:r>
        <w:rPr>
          <w:rFonts w:hint="cs"/>
          <w:rtl/>
          <w:lang w:eastAsia="he-IL"/>
        </w:rPr>
        <w:t xml:space="preserve">לא, אל תפגעי בעין חרוד. </w:t>
      </w:r>
    </w:p>
    <w:p w:rsidR="00E02D7B" w:rsidRDefault="00E02D7B" w:rsidP="00C165AD">
      <w:pPr>
        <w:rPr>
          <w:rtl/>
          <w:lang w:eastAsia="he-IL"/>
        </w:rPr>
      </w:pPr>
    </w:p>
    <w:p w:rsidR="00E02D7B" w:rsidRDefault="00E02D7B" w:rsidP="00C165AD">
      <w:pPr>
        <w:pStyle w:val="-"/>
        <w:keepNext/>
        <w:rPr>
          <w:rtl/>
        </w:rPr>
      </w:pPr>
      <w:bookmarkStart w:id="19674" w:name="ET_speakercontinue_6507_18"/>
      <w:r w:rsidRPr="002700A4">
        <w:rPr>
          <w:rStyle w:val="TagStyle"/>
          <w:rtl/>
        </w:rPr>
        <w:t xml:space="preserve"> &lt;&lt; דובר_המשך &gt;&gt; </w:t>
      </w:r>
      <w:r>
        <w:rPr>
          <w:rtl/>
        </w:rPr>
        <w:t>שלי טל מירון (יש עתיד):</w:t>
      </w:r>
      <w:r w:rsidRPr="002700A4">
        <w:rPr>
          <w:rStyle w:val="TagStyle"/>
          <w:rtl/>
        </w:rPr>
        <w:t xml:space="preserve"> &lt;&lt; דובר_המשך &gt;&gt;</w:t>
      </w:r>
      <w:r>
        <w:rPr>
          <w:rtl/>
        </w:rPr>
        <w:t xml:space="preserve"> </w:t>
      </w:r>
      <w:bookmarkEnd w:id="19674"/>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חס ושלום. </w:t>
      </w:r>
    </w:p>
    <w:p w:rsidR="00E02D7B" w:rsidRDefault="00E02D7B" w:rsidP="00C165AD">
      <w:pPr>
        <w:rPr>
          <w:rtl/>
          <w:lang w:eastAsia="he-IL"/>
        </w:rPr>
      </w:pPr>
      <w:bookmarkStart w:id="19675" w:name="_ETM_Q48_770083"/>
      <w:bookmarkEnd w:id="19675"/>
    </w:p>
    <w:p w:rsidR="00E02D7B" w:rsidRDefault="00E02D7B" w:rsidP="00C165AD">
      <w:pPr>
        <w:rPr>
          <w:rtl/>
          <w:lang w:eastAsia="he-IL"/>
        </w:rPr>
      </w:pPr>
      <w:bookmarkStart w:id="19676" w:name="_ETM_Q48_770250"/>
      <w:bookmarkStart w:id="19677" w:name="_ETM_Q48_770337"/>
      <w:bookmarkStart w:id="19678" w:name="_ETM_Q48_770406"/>
      <w:bookmarkEnd w:id="19676"/>
      <w:bookmarkEnd w:id="19677"/>
      <w:bookmarkEnd w:id="19678"/>
      <w:r>
        <w:rPr>
          <w:rFonts w:hint="cs"/>
          <w:rtl/>
          <w:lang w:eastAsia="he-IL"/>
        </w:rPr>
        <w:t xml:space="preserve">חוסר התכנון האסטרטגי של הממשלה </w:t>
      </w:r>
      <w:bookmarkStart w:id="19679" w:name="_ETM_Q48_765971"/>
      <w:bookmarkEnd w:id="19679"/>
      <w:r>
        <w:rPr>
          <w:rFonts w:hint="cs"/>
          <w:rtl/>
          <w:lang w:eastAsia="he-IL"/>
        </w:rPr>
        <w:t xml:space="preserve">הזאת הביא אותנו למצב שאיראן כבר לא חוששת לאיים עלינו ולתקוף אותנו. בזמן שאנחנו פה בפגרה בהתכנסות ההזויה הזאת, אזרחי ישראל רצים לסופר לאגור מים, שואלים את עצמם מתי הם יתחבאו במקלטים ובממ"דים. </w:t>
      </w:r>
      <w:bookmarkStart w:id="19680" w:name="TOR_Q49"/>
      <w:bookmarkStart w:id="19681" w:name="_ETM_Q0_28220443"/>
      <w:bookmarkStart w:id="19682" w:name="_ETM_Q0_28220559"/>
      <w:bookmarkStart w:id="19683" w:name="_ETM_Q0_28220947"/>
      <w:bookmarkStart w:id="19684" w:name="_ETM_Q0_28221072"/>
      <w:bookmarkStart w:id="19685" w:name="_ETM_Q0_28247276"/>
      <w:bookmarkEnd w:id="19680"/>
      <w:bookmarkEnd w:id="19681"/>
      <w:bookmarkEnd w:id="19682"/>
      <w:bookmarkEnd w:id="19683"/>
      <w:bookmarkEnd w:id="19684"/>
      <w:bookmarkEnd w:id="19685"/>
    </w:p>
    <w:p w:rsidR="00E02D7B" w:rsidRDefault="00E02D7B" w:rsidP="00C165AD">
      <w:pPr>
        <w:rPr>
          <w:rtl/>
          <w:lang w:eastAsia="he-IL"/>
        </w:rPr>
      </w:pPr>
      <w:bookmarkStart w:id="19686" w:name="_ETM_Q0_28247368"/>
      <w:bookmarkEnd w:id="19686"/>
    </w:p>
    <w:p w:rsidR="00E02D7B" w:rsidRDefault="00E02D7B" w:rsidP="00C165AD">
      <w:pPr>
        <w:rPr>
          <w:rtl/>
          <w:lang w:eastAsia="he-IL"/>
        </w:rPr>
      </w:pPr>
      <w:bookmarkStart w:id="19687" w:name="_ETM_Q0_28247403"/>
      <w:bookmarkStart w:id="19688" w:name="_ETM_Q0_28247501"/>
      <w:bookmarkEnd w:id="19687"/>
      <w:bookmarkEnd w:id="19688"/>
      <w:r>
        <w:rPr>
          <w:rFonts w:hint="cs"/>
          <w:rtl/>
          <w:lang w:eastAsia="he-IL"/>
        </w:rPr>
        <w:t xml:space="preserve">המדינה משותקת מפחד, הציבור בחרדות אימה, אבל מה? מי יוצא להרגיע את האזרחים במדינת ישראל? דובר צה"ל </w:t>
      </w:r>
      <w:r w:rsidR="003E78D1" w:rsidRPr="003E78D1">
        <w:rPr>
          <w:rFonts w:hint="cs"/>
          <w:rtl/>
          <w:lang w:eastAsia="he-IL"/>
        </w:rPr>
        <w:t>–</w:t>
      </w:r>
      <w:r>
        <w:rPr>
          <w:rFonts w:hint="cs"/>
          <w:rtl/>
          <w:lang w:eastAsia="he-IL"/>
        </w:rPr>
        <w:t xml:space="preserve"> שבאמת עושה עבודה </w:t>
      </w:r>
      <w:bookmarkStart w:id="19689" w:name="_ETM_Q49_195000"/>
      <w:bookmarkEnd w:id="19689"/>
      <w:r>
        <w:rPr>
          <w:rFonts w:hint="cs"/>
          <w:rtl/>
          <w:lang w:eastAsia="he-IL"/>
        </w:rPr>
        <w:t xml:space="preserve">נפלאה, ואני משבחת אותו כאן, מעל הבמה הזאת </w:t>
      </w:r>
      <w:r w:rsidR="003E78D1" w:rsidRPr="003E78D1">
        <w:rPr>
          <w:rFonts w:hint="cs"/>
          <w:rtl/>
          <w:lang w:eastAsia="he-IL"/>
        </w:rPr>
        <w:t>–</w:t>
      </w:r>
      <w:r>
        <w:rPr>
          <w:rFonts w:hint="cs"/>
          <w:rtl/>
          <w:lang w:eastAsia="he-IL"/>
        </w:rPr>
        <w:t xml:space="preserve"> אבל איפה ההנהגה שתבוא </w:t>
      </w:r>
      <w:bookmarkStart w:id="19690" w:name="_ETM_Q49_201000"/>
      <w:bookmarkEnd w:id="19690"/>
      <w:r>
        <w:rPr>
          <w:rFonts w:hint="cs"/>
          <w:rtl/>
          <w:lang w:eastAsia="he-IL"/>
        </w:rPr>
        <w:t xml:space="preserve">להרגיע את העם, שתרגיע את האזרחים, שתיתן איזה אופק, שתגיד לאן אנחנו </w:t>
      </w:r>
      <w:bookmarkStart w:id="19691" w:name="_ETM_Q49_209000"/>
      <w:bookmarkEnd w:id="19691"/>
      <w:r>
        <w:rPr>
          <w:rFonts w:hint="cs"/>
          <w:rtl/>
          <w:lang w:eastAsia="he-IL"/>
        </w:rPr>
        <w:t>הולכים?</w:t>
      </w:r>
    </w:p>
    <w:p w:rsidR="00E02D7B" w:rsidRDefault="00E02D7B" w:rsidP="00C165AD">
      <w:pPr>
        <w:rPr>
          <w:rtl/>
          <w:lang w:eastAsia="he-IL"/>
        </w:rPr>
      </w:pPr>
    </w:p>
    <w:p w:rsidR="00E02D7B" w:rsidRDefault="00E02D7B" w:rsidP="00C165AD">
      <w:pPr>
        <w:pStyle w:val="af5"/>
        <w:keepNext/>
        <w:rPr>
          <w:rtl/>
        </w:rPr>
      </w:pPr>
      <w:r w:rsidRPr="004F77DB">
        <w:rPr>
          <w:rStyle w:val="TagStyle"/>
          <w:rtl/>
        </w:rPr>
        <w:t xml:space="preserve"> &lt;&lt; קריאה &gt;&gt;</w:t>
      </w:r>
      <w:r w:rsidRPr="00315BA1">
        <w:rPr>
          <w:rStyle w:val="TagStyle"/>
          <w:rtl/>
        </w:rPr>
        <w:t xml:space="preserve"> </w:t>
      </w:r>
      <w:r>
        <w:rPr>
          <w:rtl/>
        </w:rPr>
        <w:t>אפרת רייטן מרום (העבודה):</w:t>
      </w:r>
      <w:r w:rsidRPr="00315BA1">
        <w:rPr>
          <w:rStyle w:val="TagStyle"/>
          <w:rtl/>
        </w:rPr>
        <w:t xml:space="preserve"> </w:t>
      </w:r>
      <w:r w:rsidRPr="004F77DB">
        <w:rPr>
          <w:rStyle w:val="TagStyle"/>
          <w:rtl/>
        </w:rPr>
        <w:t>&lt;&lt;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בואו נקרא </w:t>
      </w:r>
      <w:proofErr w:type="spellStart"/>
      <w:r>
        <w:rPr>
          <w:rFonts w:hint="cs"/>
          <w:rtl/>
          <w:lang w:eastAsia="he-IL"/>
        </w:rPr>
        <w:t>להגרי</w:t>
      </w:r>
      <w:proofErr w:type="spellEnd"/>
      <w:r>
        <w:rPr>
          <w:rFonts w:hint="cs"/>
          <w:rtl/>
          <w:lang w:eastAsia="he-IL"/>
        </w:rPr>
        <w:t>.</w:t>
      </w:r>
      <w:r>
        <w:rPr>
          <w:rtl/>
          <w:lang w:eastAsia="he-IL"/>
        </w:rPr>
        <w:t xml:space="preserve"> </w:t>
      </w:r>
    </w:p>
    <w:p w:rsidR="00E02D7B" w:rsidRDefault="00E02D7B" w:rsidP="00C165AD">
      <w:pPr>
        <w:rPr>
          <w:rtl/>
          <w:lang w:eastAsia="he-IL"/>
        </w:rPr>
      </w:pPr>
    </w:p>
    <w:p w:rsidR="00E02D7B" w:rsidRDefault="00E02D7B" w:rsidP="00C165AD">
      <w:pPr>
        <w:pStyle w:val="-"/>
        <w:keepNext/>
        <w:rPr>
          <w:rtl/>
        </w:rPr>
      </w:pPr>
      <w:bookmarkStart w:id="19692" w:name="ET_speakercontinue_6507_2"/>
      <w:r w:rsidRPr="004F77DB">
        <w:rPr>
          <w:rStyle w:val="TagStyle"/>
          <w:rtl/>
        </w:rPr>
        <w:t xml:space="preserve"> &lt;&lt; דובר_המשך &gt;&gt;</w:t>
      </w:r>
      <w:r w:rsidRPr="00A55C34">
        <w:rPr>
          <w:rStyle w:val="TagStyle"/>
          <w:rtl/>
        </w:rPr>
        <w:t xml:space="preserve"> </w:t>
      </w:r>
      <w:r>
        <w:rPr>
          <w:rtl/>
        </w:rPr>
        <w:t>שלי טל מירון (יש עתיד):</w:t>
      </w:r>
      <w:r w:rsidRPr="00A55C34">
        <w:rPr>
          <w:rStyle w:val="TagStyle"/>
          <w:rtl/>
        </w:rPr>
        <w:t xml:space="preserve"> </w:t>
      </w:r>
      <w:r w:rsidRPr="004F77DB">
        <w:rPr>
          <w:rStyle w:val="TagStyle"/>
          <w:rtl/>
        </w:rPr>
        <w:t>&lt;&lt; דובר_המשך &gt;&gt;</w:t>
      </w:r>
      <w:r>
        <w:rPr>
          <w:rtl/>
        </w:rPr>
        <w:t xml:space="preserve"> </w:t>
      </w:r>
      <w:bookmarkEnd w:id="19692"/>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האמת, אני הייתי שמחה מאוד. </w:t>
      </w:r>
    </w:p>
    <w:p w:rsidR="00E02D7B" w:rsidRDefault="00E02D7B" w:rsidP="00C165AD">
      <w:pPr>
        <w:rPr>
          <w:rtl/>
          <w:lang w:eastAsia="he-IL"/>
        </w:rPr>
      </w:pPr>
    </w:p>
    <w:p w:rsidR="00E02D7B" w:rsidRDefault="00E02D7B" w:rsidP="003F2624">
      <w:pPr>
        <w:rPr>
          <w:rtl/>
          <w:lang w:eastAsia="he-IL"/>
        </w:rPr>
      </w:pPr>
      <w:bookmarkStart w:id="19693" w:name="_ETM_Q49_219000"/>
      <w:bookmarkEnd w:id="19693"/>
      <w:r>
        <w:rPr>
          <w:rFonts w:hint="cs"/>
          <w:rtl/>
          <w:lang w:eastAsia="he-IL"/>
        </w:rPr>
        <w:t xml:space="preserve">אני שואלת את </w:t>
      </w:r>
      <w:bookmarkStart w:id="19694" w:name="_ETM_Q49_216000"/>
      <w:bookmarkEnd w:id="19694"/>
      <w:r>
        <w:rPr>
          <w:rFonts w:hint="cs"/>
          <w:rtl/>
          <w:lang w:eastAsia="he-IL"/>
        </w:rPr>
        <w:t xml:space="preserve">עצמי אם לא היה נכון להתכנס פה היום בפגרה, כנסת </w:t>
      </w:r>
      <w:bookmarkStart w:id="19695" w:name="_ETM_Q49_224000"/>
      <w:bookmarkEnd w:id="19695"/>
      <w:r>
        <w:rPr>
          <w:rFonts w:hint="cs"/>
          <w:rtl/>
          <w:lang w:eastAsia="he-IL"/>
        </w:rPr>
        <w:t xml:space="preserve">ישראל ולדון בקידום עסקת החטופים </w:t>
      </w:r>
      <w:r w:rsidR="003E78D1" w:rsidRPr="003E78D1">
        <w:rPr>
          <w:rtl/>
          <w:lang w:eastAsia="he-IL"/>
        </w:rPr>
        <w:t>–</w:t>
      </w:r>
      <w:r>
        <w:rPr>
          <w:rFonts w:hint="cs"/>
          <w:rtl/>
          <w:lang w:eastAsia="he-IL"/>
        </w:rPr>
        <w:t xml:space="preserve"> איך אנחנו מקדמים </w:t>
      </w:r>
      <w:bookmarkStart w:id="19696" w:name="_ETM_Q49_226000"/>
      <w:bookmarkEnd w:id="19696"/>
      <w:r>
        <w:rPr>
          <w:rFonts w:hint="cs"/>
          <w:rtl/>
          <w:lang w:eastAsia="he-IL"/>
        </w:rPr>
        <w:t>אותה, איך אנחנו לוחצים, איך אנחנו גורמים לזה לקרות, שואלים שאלות קשות</w:t>
      </w:r>
      <w:bookmarkStart w:id="19697" w:name="_ETM_Q49_232000"/>
      <w:bookmarkEnd w:id="19697"/>
      <w:r>
        <w:rPr>
          <w:rFonts w:hint="cs"/>
          <w:rtl/>
          <w:lang w:eastAsia="he-IL"/>
        </w:rPr>
        <w:t xml:space="preserve"> ומקדמים את העסקה, כי זה הדבר הכי חשוב במדינת ישראל היום </w:t>
      </w:r>
      <w:r w:rsidR="003F2624">
        <w:rPr>
          <w:rFonts w:hint="eastAsia"/>
          <w:rtl/>
          <w:lang w:eastAsia="he-IL"/>
        </w:rPr>
        <w:t xml:space="preserve">– </w:t>
      </w:r>
      <w:r>
        <w:rPr>
          <w:rFonts w:hint="cs"/>
          <w:rtl/>
          <w:lang w:eastAsia="he-IL"/>
        </w:rPr>
        <w:t xml:space="preserve">או אולי להתכנס לדבר על המוכנות הלאומית </w:t>
      </w:r>
      <w:bookmarkStart w:id="19698" w:name="_ETM_Q49_240000"/>
      <w:bookmarkEnd w:id="19698"/>
      <w:r>
        <w:rPr>
          <w:rFonts w:hint="cs"/>
          <w:rtl/>
          <w:lang w:eastAsia="he-IL"/>
        </w:rPr>
        <w:t xml:space="preserve">שלנו למצב חירום, כי אנחנו בתוכו, ואנחנו לא יודעים מה מחכה לנו בשבועות </w:t>
      </w:r>
      <w:bookmarkStart w:id="19699" w:name="_ETM_Q49_248000"/>
      <w:bookmarkEnd w:id="19699"/>
      <w:r>
        <w:rPr>
          <w:rFonts w:hint="cs"/>
          <w:rtl/>
          <w:lang w:eastAsia="he-IL"/>
        </w:rPr>
        <w:t xml:space="preserve">הקרובים. האם יש מוכנות? על זה אפשר לדבר, לא </w:t>
      </w:r>
      <w:bookmarkStart w:id="19700" w:name="_ETM_Q49_252000"/>
      <w:bookmarkEnd w:id="19700"/>
      <w:r>
        <w:rPr>
          <w:rFonts w:hint="cs"/>
          <w:rtl/>
          <w:lang w:eastAsia="he-IL"/>
        </w:rPr>
        <w:t xml:space="preserve">על הדברים ההזויים שהתכנסנו לשמם. אולי לדבר על אחינו </w:t>
      </w:r>
      <w:bookmarkStart w:id="19701" w:name="_ETM_Q49_256000"/>
      <w:bookmarkEnd w:id="19701"/>
      <w:r>
        <w:rPr>
          <w:rFonts w:hint="cs"/>
          <w:rtl/>
          <w:lang w:eastAsia="he-IL"/>
        </w:rPr>
        <w:t xml:space="preserve">הדרוזים, שכבר הספקנו לשכוח מהם. כולם רצו למג'דל שמס לחבק אותם, אבל מה קרה מאז? האם התכנסנו פה לתקן את </w:t>
      </w:r>
      <w:bookmarkStart w:id="19702" w:name="_ETM_Q49_260000"/>
      <w:bookmarkEnd w:id="19702"/>
      <w:r>
        <w:rPr>
          <w:rFonts w:hint="cs"/>
          <w:rtl/>
          <w:lang w:eastAsia="he-IL"/>
        </w:rPr>
        <w:t xml:space="preserve">חוק הלאום, שכל כך מגיע להם? האם התכנסנו פה להפוך אותם לשווים בחיים ולא רק שווים בנופלם? לא.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אני שואלת את עצמי: לאן מדינת ישראל הולכת? לאן אנחנו הולכים? מי </w:t>
      </w:r>
      <w:bookmarkStart w:id="19703" w:name="_ETM_Q49_287000"/>
      <w:bookmarkEnd w:id="19703"/>
      <w:r>
        <w:rPr>
          <w:rFonts w:hint="cs"/>
          <w:rtl/>
          <w:lang w:eastAsia="he-IL"/>
        </w:rPr>
        <w:t xml:space="preserve">מנהיג אותנו? מי מוביל אותנו? מי יציל אותנו מהמצב הנוראי הזה, כמעט שנה בתוך המלחמה </w:t>
      </w:r>
      <w:bookmarkStart w:id="19704" w:name="_ETM_Q49_295000"/>
      <w:bookmarkEnd w:id="19704"/>
      <w:r>
        <w:rPr>
          <w:rFonts w:hint="cs"/>
          <w:rtl/>
          <w:lang w:eastAsia="he-IL"/>
        </w:rPr>
        <w:t>הנוראית הזאת? אם לא נחזיר את החטופים עכשיו</w:t>
      </w:r>
      <w:r w:rsidR="00B7510D">
        <w:rPr>
          <w:rFonts w:hint="cs"/>
          <w:rtl/>
          <w:lang w:eastAsia="he-IL"/>
        </w:rPr>
        <w:t>,</w:t>
      </w:r>
      <w:r>
        <w:rPr>
          <w:rFonts w:hint="cs"/>
          <w:rtl/>
          <w:lang w:eastAsia="he-IL"/>
        </w:rPr>
        <w:t xml:space="preserve"> לא תהיה תקומה. אין תקומה בלי החטופים. אין עתיד בלי החטופים. להחזיר את כולם הביתה ועכשיו. </w:t>
      </w:r>
    </w:p>
    <w:p w:rsidR="00E02D7B" w:rsidRDefault="00E02D7B" w:rsidP="00C165AD">
      <w:pPr>
        <w:rPr>
          <w:rtl/>
          <w:lang w:eastAsia="he-IL"/>
        </w:rPr>
      </w:pPr>
    </w:p>
    <w:p w:rsidR="00E02D7B" w:rsidRDefault="00E02D7B" w:rsidP="00B7510D">
      <w:pPr>
        <w:rPr>
          <w:rtl/>
          <w:lang w:eastAsia="he-IL"/>
        </w:rPr>
      </w:pPr>
      <w:r>
        <w:rPr>
          <w:rFonts w:hint="cs"/>
          <w:rtl/>
          <w:lang w:eastAsia="he-IL"/>
        </w:rPr>
        <w:t xml:space="preserve">אני קוראת מכאן למשפחת ביבס היקרה </w:t>
      </w:r>
      <w:bookmarkStart w:id="19705" w:name="_ETM_Q49_318000"/>
      <w:bookmarkEnd w:id="19705"/>
      <w:r>
        <w:rPr>
          <w:rFonts w:hint="cs"/>
          <w:rtl/>
          <w:lang w:eastAsia="he-IL"/>
        </w:rPr>
        <w:t>ומחבקת אותה מכאן. ליבי</w:t>
      </w:r>
      <w:r w:rsidR="00B7510D">
        <w:rPr>
          <w:rFonts w:hint="cs"/>
          <w:rtl/>
          <w:lang w:eastAsia="he-IL"/>
        </w:rPr>
        <w:t>-</w:t>
      </w:r>
      <w:r>
        <w:rPr>
          <w:rFonts w:hint="cs"/>
          <w:rtl/>
          <w:lang w:eastAsia="he-IL"/>
        </w:rPr>
        <w:t xml:space="preserve">ליבי שאנחנו לא יכולים להיות איתם שם בכיכר </w:t>
      </w:r>
      <w:bookmarkStart w:id="19706" w:name="_ETM_Q49_322000"/>
      <w:bookmarkEnd w:id="19706"/>
      <w:r>
        <w:rPr>
          <w:rFonts w:hint="cs"/>
          <w:rtl/>
          <w:lang w:eastAsia="he-IL"/>
        </w:rPr>
        <w:t xml:space="preserve">עכשיו, אבל הלב שלנו איתכם והמחשבות שלנו איתכם. אנחנו נעשה הכול כדי שהעסקה </w:t>
      </w:r>
      <w:bookmarkStart w:id="19707" w:name="_ETM_Q49_326000"/>
      <w:bookmarkEnd w:id="19707"/>
      <w:r>
        <w:rPr>
          <w:rFonts w:hint="cs"/>
          <w:rtl/>
          <w:lang w:eastAsia="he-IL"/>
        </w:rPr>
        <w:t xml:space="preserve">הזאת תקרה. תודה רבה. </w:t>
      </w:r>
    </w:p>
    <w:p w:rsidR="00E02D7B" w:rsidRDefault="00E02D7B" w:rsidP="00C165AD">
      <w:pPr>
        <w:rPr>
          <w:rtl/>
          <w:lang w:eastAsia="he-IL"/>
        </w:rPr>
      </w:pPr>
    </w:p>
    <w:p w:rsidR="00E02D7B" w:rsidRDefault="00E02D7B" w:rsidP="00C165AD">
      <w:pPr>
        <w:pStyle w:val="af6"/>
        <w:keepNext/>
        <w:rPr>
          <w:rtl/>
        </w:rPr>
      </w:pPr>
      <w:r w:rsidRPr="004F77DB">
        <w:rPr>
          <w:rStyle w:val="TagStyle"/>
          <w:rtl/>
        </w:rPr>
        <w:t xml:space="preserve"> &lt;&lt; יור &gt;&gt;</w:t>
      </w:r>
      <w:r w:rsidRPr="00A55C34">
        <w:rPr>
          <w:rStyle w:val="TagStyle"/>
          <w:rtl/>
        </w:rPr>
        <w:t xml:space="preserve"> </w:t>
      </w:r>
      <w:r>
        <w:rPr>
          <w:rtl/>
        </w:rPr>
        <w:t>היו"ר ארז מלול:</w:t>
      </w:r>
      <w:r w:rsidRPr="00A55C34">
        <w:rPr>
          <w:rStyle w:val="TagStyle"/>
          <w:rtl/>
        </w:rPr>
        <w:t xml:space="preserve"> </w:t>
      </w:r>
      <w:r w:rsidRPr="004F77DB">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תודה רבה. אני מזמין את כבוד השר שלמה </w:t>
      </w:r>
      <w:bookmarkStart w:id="19708" w:name="_ETM_Q49_335000"/>
      <w:bookmarkEnd w:id="19708"/>
      <w:r>
        <w:rPr>
          <w:rFonts w:hint="cs"/>
          <w:rtl/>
          <w:lang w:eastAsia="he-IL"/>
        </w:rPr>
        <w:t xml:space="preserve">קרעי להשיב על ההצעה לסדר-היום. שר התקשורת, בבקשה. </w:t>
      </w:r>
    </w:p>
    <w:p w:rsidR="00E02D7B" w:rsidRDefault="00E02D7B" w:rsidP="00C165AD">
      <w:pPr>
        <w:rPr>
          <w:rtl/>
          <w:lang w:eastAsia="he-IL"/>
        </w:rPr>
      </w:pPr>
    </w:p>
    <w:p w:rsidR="00E02D7B" w:rsidRDefault="00E02D7B" w:rsidP="00C165AD">
      <w:pPr>
        <w:pStyle w:val="a4"/>
        <w:keepNext/>
        <w:rPr>
          <w:rtl/>
        </w:rPr>
      </w:pPr>
      <w:bookmarkStart w:id="19709" w:name="ET_speaker_6461_11"/>
      <w:r w:rsidRPr="004F77DB">
        <w:rPr>
          <w:rStyle w:val="TagStyle"/>
          <w:rtl/>
        </w:rPr>
        <w:t xml:space="preserve"> &lt;&lt; דובר &gt;&gt;</w:t>
      </w:r>
      <w:r w:rsidRPr="000B3B0B">
        <w:rPr>
          <w:rStyle w:val="TagStyle"/>
          <w:rtl/>
        </w:rPr>
        <w:t xml:space="preserve"> </w:t>
      </w:r>
      <w:bookmarkStart w:id="19710" w:name="_Toc173835149"/>
      <w:bookmarkStart w:id="19711" w:name="_Toc173848449"/>
      <w:bookmarkStart w:id="19712" w:name="_Toc179102324"/>
      <w:r>
        <w:rPr>
          <w:rtl/>
        </w:rPr>
        <w:t>שר התקשורת שלמה קרעי:</w:t>
      </w:r>
      <w:bookmarkEnd w:id="19710"/>
      <w:bookmarkEnd w:id="19711"/>
      <w:bookmarkEnd w:id="19712"/>
      <w:r w:rsidRPr="000B3B0B">
        <w:rPr>
          <w:rStyle w:val="TagStyle"/>
          <w:rtl/>
        </w:rPr>
        <w:t xml:space="preserve"> </w:t>
      </w:r>
      <w:r w:rsidRPr="004F77DB">
        <w:rPr>
          <w:rStyle w:val="TagStyle"/>
          <w:rtl/>
        </w:rPr>
        <w:t>&lt;&lt; דובר &gt;&gt;</w:t>
      </w:r>
      <w:r>
        <w:rPr>
          <w:rtl/>
        </w:rPr>
        <w:t xml:space="preserve"> </w:t>
      </w:r>
      <w:bookmarkEnd w:id="19709"/>
    </w:p>
    <w:p w:rsidR="00E02D7B" w:rsidRDefault="00E02D7B" w:rsidP="00C165AD">
      <w:pPr>
        <w:rPr>
          <w:rtl/>
          <w:lang w:eastAsia="he-IL"/>
        </w:rPr>
      </w:pPr>
    </w:p>
    <w:p w:rsidR="00E02D7B" w:rsidRDefault="00E02D7B" w:rsidP="00B20020">
      <w:pPr>
        <w:rPr>
          <w:rtl/>
          <w:lang w:eastAsia="he-IL"/>
        </w:rPr>
      </w:pPr>
      <w:r>
        <w:rPr>
          <w:rFonts w:hint="cs"/>
          <w:rtl/>
          <w:lang w:eastAsia="he-IL"/>
        </w:rPr>
        <w:t>א</w:t>
      </w:r>
      <w:bookmarkStart w:id="19713" w:name="_ETM_Q49_353000"/>
      <w:bookmarkEnd w:id="19713"/>
      <w:r>
        <w:rPr>
          <w:rFonts w:hint="cs"/>
          <w:rtl/>
          <w:lang w:eastAsia="he-IL"/>
        </w:rPr>
        <w:t xml:space="preserve">דוני היושב-ראש, כנסת נכבדה, ליבנו עם משפחות החטופים, ואנחנו עושים הכול </w:t>
      </w:r>
      <w:r w:rsidR="003E78D1" w:rsidRPr="003E78D1">
        <w:rPr>
          <w:rFonts w:hint="cs"/>
          <w:rtl/>
          <w:lang w:eastAsia="he-IL"/>
        </w:rPr>
        <w:t>–</w:t>
      </w:r>
      <w:r>
        <w:rPr>
          <w:rFonts w:hint="cs"/>
          <w:rtl/>
          <w:lang w:eastAsia="he-IL"/>
        </w:rPr>
        <w:t xml:space="preserve"> </w:t>
      </w:r>
      <w:bookmarkStart w:id="19714" w:name="_ETM_Q49_367000"/>
      <w:bookmarkEnd w:id="19714"/>
      <w:r>
        <w:rPr>
          <w:rFonts w:hint="cs"/>
          <w:rtl/>
          <w:lang w:eastAsia="he-IL"/>
        </w:rPr>
        <w:t xml:space="preserve">ממשלת ישראל והעומד בראשה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p>
    <w:p w:rsidR="00E02D7B" w:rsidRDefault="00E02D7B" w:rsidP="00C165AD">
      <w:pPr>
        <w:pStyle w:val="af5"/>
        <w:keepNext/>
        <w:rPr>
          <w:rtl/>
        </w:rPr>
      </w:pPr>
      <w:bookmarkStart w:id="19715" w:name="ET_interruption_5068_12"/>
      <w:r w:rsidRPr="004F77DB">
        <w:rPr>
          <w:rStyle w:val="TagStyle"/>
          <w:rtl/>
        </w:rPr>
        <w:t xml:space="preserve"> &lt;&lt; קריאה &gt;&gt;</w:t>
      </w:r>
      <w:r w:rsidRPr="000B3B0B">
        <w:rPr>
          <w:rStyle w:val="TagStyle"/>
          <w:rtl/>
        </w:rPr>
        <w:t xml:space="preserve"> </w:t>
      </w:r>
      <w:r>
        <w:rPr>
          <w:rtl/>
        </w:rPr>
        <w:t>קארין אלהרר (יש עתיד):</w:t>
      </w:r>
      <w:r w:rsidRPr="000B3B0B">
        <w:rPr>
          <w:rStyle w:val="TagStyle"/>
          <w:rtl/>
        </w:rPr>
        <w:t xml:space="preserve"> </w:t>
      </w:r>
      <w:r w:rsidRPr="004F77DB">
        <w:rPr>
          <w:rStyle w:val="TagStyle"/>
          <w:rtl/>
        </w:rPr>
        <w:t>&lt;&lt; קריאה &gt;&gt;</w:t>
      </w:r>
      <w:r>
        <w:rPr>
          <w:rtl/>
        </w:rPr>
        <w:t xml:space="preserve"> </w:t>
      </w:r>
      <w:bookmarkEnd w:id="19715"/>
    </w:p>
    <w:p w:rsidR="00E02D7B" w:rsidRDefault="00E02D7B" w:rsidP="00C165AD">
      <w:pPr>
        <w:rPr>
          <w:rtl/>
          <w:lang w:eastAsia="he-IL"/>
        </w:rPr>
      </w:pPr>
    </w:p>
    <w:p w:rsidR="00E02D7B" w:rsidRDefault="00E02D7B" w:rsidP="00C165AD">
      <w:pPr>
        <w:rPr>
          <w:rtl/>
          <w:lang w:eastAsia="he-IL"/>
        </w:rPr>
      </w:pPr>
      <w:bookmarkStart w:id="19716" w:name="_ETM_Q49_347000"/>
      <w:bookmarkEnd w:id="19716"/>
      <w:r>
        <w:rPr>
          <w:rFonts w:hint="cs"/>
          <w:rtl/>
          <w:lang w:eastAsia="he-IL"/>
        </w:rPr>
        <w:t>ממש.</w:t>
      </w:r>
    </w:p>
    <w:p w:rsidR="00E02D7B" w:rsidRDefault="00E02D7B" w:rsidP="00C165AD">
      <w:pPr>
        <w:rPr>
          <w:rtl/>
          <w:lang w:eastAsia="he-IL"/>
        </w:rPr>
      </w:pPr>
    </w:p>
    <w:p w:rsidR="00E02D7B" w:rsidRDefault="00E02D7B" w:rsidP="00C165AD">
      <w:pPr>
        <w:pStyle w:val="-"/>
        <w:keepNext/>
        <w:rPr>
          <w:rtl/>
        </w:rPr>
      </w:pPr>
      <w:r w:rsidRPr="004F77DB">
        <w:rPr>
          <w:rStyle w:val="TagStyle"/>
          <w:rtl/>
        </w:rPr>
        <w:t xml:space="preserve"> &lt;&lt; דובר_המשך &gt;&gt;</w:t>
      </w:r>
      <w:r w:rsidRPr="000B3B0B">
        <w:rPr>
          <w:rStyle w:val="TagStyle"/>
          <w:rtl/>
        </w:rPr>
        <w:t xml:space="preserve"> </w:t>
      </w:r>
      <w:r>
        <w:rPr>
          <w:rtl/>
        </w:rPr>
        <w:t>שר התקשורת שלמה קרעי:</w:t>
      </w:r>
      <w:r w:rsidRPr="000B3B0B">
        <w:rPr>
          <w:rStyle w:val="TagStyle"/>
          <w:rtl/>
        </w:rPr>
        <w:t xml:space="preserve"> </w:t>
      </w:r>
      <w:r w:rsidRPr="004F77DB">
        <w:rPr>
          <w:rStyle w:val="TagStyle"/>
          <w:rtl/>
        </w:rPr>
        <w:t>&lt;&lt; דובר_המשך &gt;&gt;</w:t>
      </w:r>
      <w:r>
        <w:rPr>
          <w:rtl/>
        </w:rPr>
        <w:t xml:space="preserve"> </w:t>
      </w:r>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הציבו לעצמם כמטרה</w:t>
      </w:r>
      <w:bookmarkStart w:id="19717" w:name="_ETM_Q49_377000"/>
      <w:bookmarkEnd w:id="19717"/>
      <w:r w:rsidR="00E02D7B">
        <w:rPr>
          <w:rFonts w:hint="cs"/>
          <w:rtl/>
          <w:lang w:eastAsia="he-IL"/>
        </w:rPr>
        <w:t xml:space="preserve">, עוד מראשית המלחמה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bookmarkStart w:id="19718" w:name="ET_interruption_קריאות_14"/>
      <w:r w:rsidRPr="004F77DB">
        <w:rPr>
          <w:rStyle w:val="TagStyle"/>
          <w:rtl/>
        </w:rPr>
        <w:t xml:space="preserve"> &lt;&lt; קריאה &gt;&gt;</w:t>
      </w:r>
      <w:r w:rsidRPr="000B3B0B">
        <w:rPr>
          <w:rStyle w:val="TagStyle"/>
          <w:rtl/>
        </w:rPr>
        <w:t xml:space="preserve"> </w:t>
      </w:r>
      <w:r>
        <w:rPr>
          <w:rtl/>
        </w:rPr>
        <w:t>קריאות:</w:t>
      </w:r>
      <w:r w:rsidRPr="000B3B0B">
        <w:rPr>
          <w:rStyle w:val="TagStyle"/>
          <w:rtl/>
        </w:rPr>
        <w:t xml:space="preserve"> </w:t>
      </w:r>
      <w:r w:rsidRPr="004F77DB">
        <w:rPr>
          <w:rStyle w:val="TagStyle"/>
          <w:rtl/>
        </w:rPr>
        <w:t>&lt;&lt; קריאה &gt;&gt;</w:t>
      </w:r>
      <w:r>
        <w:rPr>
          <w:rtl/>
        </w:rPr>
        <w:t xml:space="preserve"> </w:t>
      </w:r>
      <w:bookmarkEnd w:id="19718"/>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bookmarkStart w:id="19719" w:name="_ETM_Q49_376000"/>
      <w:bookmarkEnd w:id="19719"/>
    </w:p>
    <w:p w:rsidR="00E02D7B" w:rsidRDefault="00E02D7B" w:rsidP="00C165AD">
      <w:pPr>
        <w:pStyle w:val="af6"/>
        <w:keepNext/>
        <w:rPr>
          <w:rtl/>
        </w:rPr>
      </w:pPr>
      <w:bookmarkStart w:id="19720" w:name="ET_yor_6595_16"/>
      <w:r w:rsidRPr="004F77DB">
        <w:rPr>
          <w:rStyle w:val="TagStyle"/>
          <w:rtl/>
        </w:rPr>
        <w:t xml:space="preserve"> &lt;&lt; יור &gt;&gt;</w:t>
      </w:r>
      <w:r w:rsidRPr="000B3B0B">
        <w:rPr>
          <w:rStyle w:val="TagStyle"/>
          <w:rtl/>
        </w:rPr>
        <w:t xml:space="preserve"> </w:t>
      </w:r>
      <w:r>
        <w:rPr>
          <w:rtl/>
        </w:rPr>
        <w:t>היו"ר ארז מלול:</w:t>
      </w:r>
      <w:r w:rsidRPr="000B3B0B">
        <w:rPr>
          <w:rStyle w:val="TagStyle"/>
          <w:rtl/>
        </w:rPr>
        <w:t xml:space="preserve"> </w:t>
      </w:r>
      <w:r w:rsidRPr="004F77DB">
        <w:rPr>
          <w:rStyle w:val="TagStyle"/>
          <w:rtl/>
        </w:rPr>
        <w:t>&lt;&lt; יור &gt;&gt;</w:t>
      </w:r>
      <w:r>
        <w:rPr>
          <w:rtl/>
        </w:rPr>
        <w:t xml:space="preserve"> </w:t>
      </w:r>
      <w:bookmarkEnd w:id="19720"/>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לא להפריע, בבקשה. </w:t>
      </w:r>
    </w:p>
    <w:p w:rsidR="00E02D7B" w:rsidRPr="000B3B0B" w:rsidRDefault="00E02D7B" w:rsidP="00C165AD">
      <w:pPr>
        <w:rPr>
          <w:rtl/>
          <w:lang w:eastAsia="he-IL"/>
        </w:rPr>
      </w:pPr>
      <w:bookmarkStart w:id="19721" w:name="_ETM_Q49_380000"/>
      <w:bookmarkEnd w:id="19721"/>
    </w:p>
    <w:p w:rsidR="00E02D7B" w:rsidRDefault="00E02D7B" w:rsidP="00C165AD">
      <w:pPr>
        <w:pStyle w:val="-"/>
        <w:keepNext/>
        <w:rPr>
          <w:rtl/>
        </w:rPr>
      </w:pPr>
      <w:bookmarkStart w:id="19722" w:name="ET_speakercontinue_6461_15"/>
      <w:r w:rsidRPr="004F77DB">
        <w:rPr>
          <w:rStyle w:val="TagStyle"/>
          <w:rtl/>
        </w:rPr>
        <w:t xml:space="preserve"> &lt;&lt; דובר_המשך &gt;&gt;</w:t>
      </w:r>
      <w:r w:rsidRPr="000B3B0B">
        <w:rPr>
          <w:rStyle w:val="TagStyle"/>
          <w:rtl/>
        </w:rPr>
        <w:t xml:space="preserve"> </w:t>
      </w:r>
      <w:r>
        <w:rPr>
          <w:rtl/>
        </w:rPr>
        <w:t>שר התקשורת שלמה קרעי:</w:t>
      </w:r>
      <w:r w:rsidRPr="000B3B0B">
        <w:rPr>
          <w:rStyle w:val="TagStyle"/>
          <w:rtl/>
        </w:rPr>
        <w:t xml:space="preserve"> </w:t>
      </w:r>
      <w:r w:rsidRPr="004F77DB">
        <w:rPr>
          <w:rStyle w:val="TagStyle"/>
          <w:rtl/>
        </w:rPr>
        <w:t>&lt;&lt; דובר_המשך &gt;&gt;</w:t>
      </w:r>
      <w:r>
        <w:rPr>
          <w:rtl/>
        </w:rPr>
        <w:t xml:space="preserve"> </w:t>
      </w:r>
      <w:bookmarkEnd w:id="19722"/>
    </w:p>
    <w:p w:rsidR="00E02D7B" w:rsidRDefault="00E02D7B" w:rsidP="00C165AD">
      <w:pPr>
        <w:rPr>
          <w:rtl/>
          <w:lang w:eastAsia="he-IL"/>
        </w:rPr>
      </w:pPr>
    </w:p>
    <w:p w:rsidR="00E02D7B" w:rsidRDefault="003E78D1" w:rsidP="00B20020">
      <w:pPr>
        <w:rPr>
          <w:rtl/>
          <w:lang w:eastAsia="he-IL"/>
        </w:rPr>
      </w:pPr>
      <w:bookmarkStart w:id="19723" w:name="_ETM_Q49_379000"/>
      <w:bookmarkEnd w:id="19723"/>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להשיב את החטופים ולחסל את שלטון חמאס. רק שלהבדיל מכם, אנחנו לא עושים פוליטיקה מהשבת </w:t>
      </w:r>
      <w:bookmarkStart w:id="19724" w:name="_ETM_Q49_384000"/>
      <w:bookmarkEnd w:id="19724"/>
      <w:r w:rsidR="00E02D7B">
        <w:rPr>
          <w:rFonts w:hint="cs"/>
          <w:rtl/>
          <w:lang w:eastAsia="he-IL"/>
        </w:rPr>
        <w:t>החטופים, אלא פועלים להשבת החטופים.</w:t>
      </w:r>
    </w:p>
    <w:p w:rsidR="00E02D7B" w:rsidRDefault="00E02D7B" w:rsidP="00C165AD">
      <w:pPr>
        <w:rPr>
          <w:rtl/>
          <w:lang w:eastAsia="he-IL"/>
        </w:rPr>
      </w:pPr>
      <w:bookmarkStart w:id="19725" w:name="_ETM_Q49_387000"/>
      <w:bookmarkEnd w:id="19725"/>
    </w:p>
    <w:p w:rsidR="00E02D7B" w:rsidRDefault="00E02D7B" w:rsidP="00C165AD">
      <w:pPr>
        <w:pStyle w:val="af5"/>
        <w:keepNext/>
        <w:rPr>
          <w:rtl/>
        </w:rPr>
      </w:pPr>
      <w:bookmarkStart w:id="19726" w:name="ET_interruption_5766_17"/>
      <w:r w:rsidRPr="004F77DB">
        <w:rPr>
          <w:rStyle w:val="TagStyle"/>
          <w:rtl/>
        </w:rPr>
        <w:t xml:space="preserve"> &lt;&lt; קריאה &gt;&gt;</w:t>
      </w:r>
      <w:r w:rsidRPr="000B3B0B">
        <w:rPr>
          <w:rStyle w:val="TagStyle"/>
          <w:rtl/>
        </w:rPr>
        <w:t xml:space="preserve"> </w:t>
      </w:r>
      <w:r>
        <w:rPr>
          <w:rtl/>
        </w:rPr>
        <w:t>רם בן ברק (יש עתיד):</w:t>
      </w:r>
      <w:r w:rsidRPr="000B3B0B">
        <w:rPr>
          <w:rStyle w:val="TagStyle"/>
          <w:rtl/>
        </w:rPr>
        <w:t xml:space="preserve"> </w:t>
      </w:r>
      <w:r w:rsidRPr="004F77DB">
        <w:rPr>
          <w:rStyle w:val="TagStyle"/>
          <w:rtl/>
        </w:rPr>
        <w:t>&lt;&lt; קריאה &gt;&gt;</w:t>
      </w:r>
      <w:r>
        <w:rPr>
          <w:rtl/>
        </w:rPr>
        <w:t xml:space="preserve"> </w:t>
      </w:r>
      <w:bookmarkEnd w:id="19726"/>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אה, לא עושים פוליטיקה? </w:t>
      </w:r>
    </w:p>
    <w:p w:rsidR="00E02D7B" w:rsidRDefault="00E02D7B" w:rsidP="00C165AD">
      <w:pPr>
        <w:rPr>
          <w:rtl/>
          <w:lang w:eastAsia="he-IL"/>
        </w:rPr>
      </w:pPr>
    </w:p>
    <w:p w:rsidR="00E02D7B" w:rsidRDefault="00E02D7B" w:rsidP="00C165AD">
      <w:pPr>
        <w:pStyle w:val="af5"/>
        <w:keepNext/>
        <w:rPr>
          <w:rtl/>
        </w:rPr>
      </w:pPr>
      <w:r w:rsidRPr="004F77DB">
        <w:rPr>
          <w:rStyle w:val="TagStyle"/>
          <w:rtl/>
        </w:rPr>
        <w:t xml:space="preserve"> &lt;&lt; קריאה &gt;&gt;</w:t>
      </w:r>
      <w:r w:rsidRPr="000B3B0B">
        <w:rPr>
          <w:rStyle w:val="TagStyle"/>
          <w:rtl/>
        </w:rPr>
        <w:t xml:space="preserve"> </w:t>
      </w:r>
      <w:r>
        <w:rPr>
          <w:rtl/>
        </w:rPr>
        <w:t>קריאה:</w:t>
      </w:r>
      <w:r w:rsidRPr="000B3B0B">
        <w:rPr>
          <w:rStyle w:val="TagStyle"/>
          <w:rtl/>
        </w:rPr>
        <w:t xml:space="preserve"> </w:t>
      </w:r>
      <w:r w:rsidRPr="004F77DB">
        <w:rPr>
          <w:rStyle w:val="TagStyle"/>
          <w:rtl/>
        </w:rPr>
        <w:t>&lt;&lt; קריאה &gt;&gt;</w:t>
      </w:r>
      <w:r>
        <w:rPr>
          <w:rtl/>
        </w:rPr>
        <w:t xml:space="preserve"> </w:t>
      </w:r>
    </w:p>
    <w:p w:rsidR="00E02D7B" w:rsidRDefault="00E02D7B" w:rsidP="00C165AD">
      <w:pPr>
        <w:rPr>
          <w:rtl/>
          <w:lang w:eastAsia="he-IL"/>
        </w:rPr>
      </w:pPr>
    </w:p>
    <w:p w:rsidR="00E02D7B" w:rsidRDefault="00E02D7B" w:rsidP="00B20020">
      <w:pPr>
        <w:rPr>
          <w:rtl/>
          <w:lang w:eastAsia="he-IL"/>
        </w:rPr>
      </w:pPr>
      <w:bookmarkStart w:id="19727" w:name="_ETM_Q49_390000"/>
      <w:bookmarkEnd w:id="19727"/>
      <w:r>
        <w:rPr>
          <w:rFonts w:hint="cs"/>
          <w:rtl/>
          <w:lang w:eastAsia="he-IL"/>
        </w:rPr>
        <w:t xml:space="preserve">הכול פוליטיקה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E02D7B" w:rsidRDefault="00E02D7B" w:rsidP="00C165AD">
      <w:pPr>
        <w:rPr>
          <w:rtl/>
          <w:lang w:eastAsia="he-IL"/>
        </w:rPr>
      </w:pPr>
      <w:bookmarkStart w:id="19728" w:name="_ETM_Q49_392000"/>
      <w:bookmarkEnd w:id="19728"/>
    </w:p>
    <w:p w:rsidR="00E02D7B" w:rsidRDefault="00E02D7B" w:rsidP="00C165AD">
      <w:pPr>
        <w:pStyle w:val="af6"/>
        <w:keepNext/>
        <w:rPr>
          <w:rtl/>
        </w:rPr>
      </w:pPr>
      <w:r w:rsidRPr="004F77DB">
        <w:rPr>
          <w:rStyle w:val="TagStyle"/>
          <w:rtl/>
        </w:rPr>
        <w:t>&lt;&lt; יור &gt;&gt;</w:t>
      </w:r>
      <w:r w:rsidRPr="000B3B0B">
        <w:rPr>
          <w:rStyle w:val="TagStyle"/>
          <w:rtl/>
        </w:rPr>
        <w:t xml:space="preserve"> </w:t>
      </w:r>
      <w:r>
        <w:rPr>
          <w:rtl/>
        </w:rPr>
        <w:t>היו"ר ארז מלול:</w:t>
      </w:r>
      <w:r w:rsidRPr="000B3B0B">
        <w:rPr>
          <w:rStyle w:val="TagStyle"/>
          <w:rtl/>
        </w:rPr>
        <w:t xml:space="preserve"> </w:t>
      </w:r>
      <w:r w:rsidRPr="004F77DB">
        <w:rPr>
          <w:rStyle w:val="TagStyle"/>
          <w:rtl/>
        </w:rPr>
        <w:t>&lt;&lt; יור &gt;&gt;</w:t>
      </w:r>
      <w:r>
        <w:rPr>
          <w:rtl/>
        </w:rPr>
        <w:t xml:space="preserve"> </w:t>
      </w:r>
    </w:p>
    <w:p w:rsidR="00E02D7B" w:rsidRDefault="00E02D7B" w:rsidP="00C165AD">
      <w:pPr>
        <w:rPr>
          <w:rtl/>
          <w:lang w:eastAsia="he-IL"/>
        </w:rPr>
      </w:pPr>
    </w:p>
    <w:p w:rsidR="00E02D7B" w:rsidRPr="000B3B0B" w:rsidRDefault="00E02D7B" w:rsidP="00C165AD">
      <w:pPr>
        <w:rPr>
          <w:rtl/>
          <w:lang w:eastAsia="he-IL"/>
        </w:rPr>
      </w:pPr>
      <w:r>
        <w:rPr>
          <w:rFonts w:hint="cs"/>
          <w:rtl/>
          <w:lang w:eastAsia="he-IL"/>
        </w:rPr>
        <w:t xml:space="preserve">די, די. אני אתחיל עם הקריאות. </w:t>
      </w:r>
    </w:p>
    <w:p w:rsidR="00E02D7B" w:rsidRDefault="00E02D7B" w:rsidP="00C165AD">
      <w:pPr>
        <w:rPr>
          <w:rtl/>
          <w:lang w:eastAsia="he-IL"/>
        </w:rPr>
      </w:pPr>
    </w:p>
    <w:p w:rsidR="00E02D7B" w:rsidRDefault="00E02D7B" w:rsidP="00C165AD">
      <w:pPr>
        <w:pStyle w:val="af5"/>
        <w:keepNext/>
        <w:rPr>
          <w:rtl/>
        </w:rPr>
      </w:pPr>
      <w:r w:rsidRPr="004F77DB">
        <w:rPr>
          <w:rStyle w:val="TagStyle"/>
          <w:rtl/>
        </w:rPr>
        <w:t xml:space="preserve"> &lt;&lt; קריאה &gt;&gt;</w:t>
      </w:r>
      <w:r w:rsidRPr="000B3B0B">
        <w:rPr>
          <w:rStyle w:val="TagStyle"/>
          <w:rtl/>
        </w:rPr>
        <w:t xml:space="preserve"> </w:t>
      </w:r>
      <w:r>
        <w:rPr>
          <w:rtl/>
        </w:rPr>
        <w:t>מירב בן ארי (יש עתיד):</w:t>
      </w:r>
      <w:r w:rsidRPr="000B3B0B">
        <w:rPr>
          <w:rStyle w:val="TagStyle"/>
          <w:rtl/>
        </w:rPr>
        <w:t xml:space="preserve"> </w:t>
      </w:r>
      <w:r w:rsidRPr="004F77DB">
        <w:rPr>
          <w:rStyle w:val="TagStyle"/>
          <w:rtl/>
        </w:rPr>
        <w:t>&lt;&lt; קריאה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יאללה, אחרי מה שהיה </w:t>
      </w:r>
      <w:bookmarkStart w:id="19729" w:name="_ETM_Q49_394000"/>
      <w:bookmarkEnd w:id="19729"/>
      <w:r>
        <w:rPr>
          <w:rFonts w:hint="cs"/>
          <w:rtl/>
          <w:lang w:eastAsia="he-IL"/>
        </w:rPr>
        <w:t xml:space="preserve">כאן? </w:t>
      </w:r>
    </w:p>
    <w:p w:rsidR="00E02D7B" w:rsidRDefault="00E02D7B" w:rsidP="00C165AD">
      <w:pPr>
        <w:rPr>
          <w:rtl/>
          <w:lang w:eastAsia="he-IL"/>
        </w:rPr>
      </w:pPr>
      <w:bookmarkStart w:id="19730" w:name="_ETM_Q49_399000"/>
      <w:bookmarkEnd w:id="19730"/>
    </w:p>
    <w:p w:rsidR="00E02D7B" w:rsidRDefault="00E02D7B" w:rsidP="00C165AD">
      <w:pPr>
        <w:pStyle w:val="af6"/>
        <w:keepNext/>
        <w:rPr>
          <w:rtl/>
        </w:rPr>
      </w:pPr>
      <w:r w:rsidRPr="004F77DB">
        <w:rPr>
          <w:rStyle w:val="TagStyle"/>
          <w:rtl/>
        </w:rPr>
        <w:t xml:space="preserve"> &lt;&lt; יור &gt;&gt;</w:t>
      </w:r>
      <w:r w:rsidRPr="000B3B0B">
        <w:rPr>
          <w:rStyle w:val="TagStyle"/>
          <w:rtl/>
        </w:rPr>
        <w:t xml:space="preserve"> </w:t>
      </w:r>
      <w:r>
        <w:rPr>
          <w:rtl/>
        </w:rPr>
        <w:t>היו"ר ארז מלול:</w:t>
      </w:r>
      <w:r w:rsidRPr="000B3B0B">
        <w:rPr>
          <w:rStyle w:val="TagStyle"/>
          <w:rtl/>
        </w:rPr>
        <w:t xml:space="preserve"> </w:t>
      </w:r>
      <w:r w:rsidRPr="004F77DB">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די. </w:t>
      </w:r>
    </w:p>
    <w:p w:rsidR="00E02D7B" w:rsidRDefault="00E02D7B" w:rsidP="00C165AD">
      <w:pPr>
        <w:rPr>
          <w:rtl/>
          <w:lang w:eastAsia="he-IL"/>
        </w:rPr>
      </w:pPr>
      <w:bookmarkStart w:id="19731" w:name="_ETM_Q49_395000"/>
      <w:bookmarkEnd w:id="19731"/>
      <w:r>
        <w:rPr>
          <w:rFonts w:hint="cs"/>
          <w:rtl/>
          <w:lang w:eastAsia="he-IL"/>
        </w:rPr>
        <w:t xml:space="preserve"> </w:t>
      </w:r>
    </w:p>
    <w:p w:rsidR="00E02D7B" w:rsidRDefault="00E02D7B" w:rsidP="00C165AD">
      <w:pPr>
        <w:pStyle w:val="-"/>
        <w:keepNext/>
        <w:rPr>
          <w:rtl/>
        </w:rPr>
      </w:pPr>
      <w:r w:rsidRPr="004F77DB">
        <w:rPr>
          <w:rStyle w:val="TagStyle"/>
          <w:rtl/>
        </w:rPr>
        <w:t xml:space="preserve"> &lt;&lt; דובר_המשך &gt;&gt;</w:t>
      </w:r>
      <w:r w:rsidRPr="000B3B0B">
        <w:rPr>
          <w:rStyle w:val="TagStyle"/>
          <w:rtl/>
        </w:rPr>
        <w:t xml:space="preserve"> </w:t>
      </w:r>
      <w:r>
        <w:rPr>
          <w:rtl/>
        </w:rPr>
        <w:t>שר התקשורת שלמה קרעי:</w:t>
      </w:r>
      <w:r w:rsidRPr="000B3B0B">
        <w:rPr>
          <w:rStyle w:val="TagStyle"/>
          <w:rtl/>
        </w:rPr>
        <w:t xml:space="preserve"> </w:t>
      </w:r>
      <w:r w:rsidRPr="004F77DB">
        <w:rPr>
          <w:rStyle w:val="TagStyle"/>
          <w:rtl/>
        </w:rPr>
        <w:t>&lt;&lt; דובר_המשך &gt;&gt;</w:t>
      </w:r>
      <w:r>
        <w:rPr>
          <w:rtl/>
        </w:rPr>
        <w:t xml:space="preserve"> </w:t>
      </w:r>
    </w:p>
    <w:p w:rsidR="00E02D7B" w:rsidRDefault="00E02D7B" w:rsidP="00C165AD">
      <w:pPr>
        <w:rPr>
          <w:rtl/>
          <w:lang w:eastAsia="he-IL"/>
        </w:rPr>
      </w:pPr>
    </w:p>
    <w:p w:rsidR="00E02D7B" w:rsidRDefault="00E02D7B" w:rsidP="00B7510D">
      <w:pPr>
        <w:rPr>
          <w:rtl/>
          <w:lang w:eastAsia="he-IL"/>
        </w:rPr>
      </w:pPr>
      <w:r>
        <w:rPr>
          <w:rFonts w:hint="cs"/>
          <w:rtl/>
          <w:lang w:eastAsia="he-IL"/>
        </w:rPr>
        <w:t>פעלנו ואנו פועלים</w:t>
      </w:r>
      <w:bookmarkStart w:id="19732" w:name="_ETM_Q49_400000"/>
      <w:bookmarkEnd w:id="19732"/>
      <w:r>
        <w:rPr>
          <w:rFonts w:hint="cs"/>
          <w:rtl/>
          <w:lang w:eastAsia="he-IL"/>
        </w:rPr>
        <w:t xml:space="preserve"> גם ברגעים אלה באין-ספור דרכים כדי להחזיר את</w:t>
      </w:r>
      <w:bookmarkStart w:id="19733" w:name="_ETM_Q49_402000"/>
      <w:bookmarkEnd w:id="19733"/>
      <w:r>
        <w:rPr>
          <w:rFonts w:hint="cs"/>
          <w:rtl/>
          <w:lang w:eastAsia="he-IL"/>
        </w:rPr>
        <w:t xml:space="preserve"> החטופים הביתה. </w:t>
      </w:r>
    </w:p>
    <w:p w:rsidR="00E02D7B" w:rsidRDefault="00E02D7B" w:rsidP="00C165AD">
      <w:pPr>
        <w:rPr>
          <w:rtl/>
          <w:lang w:eastAsia="he-IL"/>
        </w:rPr>
      </w:pPr>
    </w:p>
    <w:p w:rsidR="00E02D7B" w:rsidRDefault="00E02D7B" w:rsidP="00C165AD">
      <w:pPr>
        <w:pStyle w:val="af5"/>
        <w:keepNext/>
        <w:rPr>
          <w:rtl/>
        </w:rPr>
      </w:pPr>
      <w:bookmarkStart w:id="19734" w:name="ET_interruption_5766_23"/>
      <w:r w:rsidRPr="004F77DB">
        <w:rPr>
          <w:rStyle w:val="TagStyle"/>
          <w:rtl/>
        </w:rPr>
        <w:t xml:space="preserve"> &lt;&lt; קריאה &gt;&gt;</w:t>
      </w:r>
      <w:r w:rsidRPr="000B3B0B">
        <w:rPr>
          <w:rStyle w:val="TagStyle"/>
          <w:rtl/>
        </w:rPr>
        <w:t xml:space="preserve"> </w:t>
      </w:r>
      <w:r>
        <w:rPr>
          <w:rtl/>
        </w:rPr>
        <w:t>רם בן ברק (יש עתיד):</w:t>
      </w:r>
      <w:r w:rsidRPr="000B3B0B">
        <w:rPr>
          <w:rStyle w:val="TagStyle"/>
          <w:rtl/>
        </w:rPr>
        <w:t xml:space="preserve"> </w:t>
      </w:r>
      <w:r w:rsidRPr="004F77DB">
        <w:rPr>
          <w:rStyle w:val="TagStyle"/>
          <w:rtl/>
        </w:rPr>
        <w:t>&lt;&lt; קריאה &gt;&gt;</w:t>
      </w:r>
      <w:r>
        <w:rPr>
          <w:rtl/>
        </w:rPr>
        <w:t xml:space="preserve"> </w:t>
      </w:r>
      <w:bookmarkEnd w:id="19734"/>
    </w:p>
    <w:p w:rsidR="00E02D7B" w:rsidRDefault="00E02D7B" w:rsidP="00C165AD">
      <w:pPr>
        <w:rPr>
          <w:rtl/>
          <w:lang w:eastAsia="he-IL"/>
        </w:rPr>
      </w:pPr>
    </w:p>
    <w:p w:rsidR="00E02D7B" w:rsidRDefault="00E02D7B" w:rsidP="00C165AD">
      <w:pPr>
        <w:rPr>
          <w:rtl/>
          <w:lang w:eastAsia="he-IL"/>
        </w:rPr>
      </w:pPr>
      <w:r>
        <w:rPr>
          <w:rFonts w:hint="cs"/>
          <w:rtl/>
          <w:lang w:eastAsia="he-IL"/>
        </w:rPr>
        <w:t>תגיד לי, איפה דודי אמסלם? כתוב שהוא צריך לדבר. איפה דודו? איפה דודי? הלך?</w:t>
      </w:r>
    </w:p>
    <w:p w:rsidR="00E02D7B" w:rsidRDefault="00E02D7B" w:rsidP="00C165AD">
      <w:pPr>
        <w:rPr>
          <w:rtl/>
          <w:lang w:eastAsia="he-IL"/>
        </w:rPr>
      </w:pPr>
    </w:p>
    <w:p w:rsidR="00E02D7B" w:rsidRDefault="00E02D7B" w:rsidP="00C165AD">
      <w:pPr>
        <w:pStyle w:val="-"/>
        <w:keepNext/>
        <w:rPr>
          <w:rtl/>
        </w:rPr>
      </w:pPr>
      <w:r w:rsidRPr="004F77DB">
        <w:rPr>
          <w:rStyle w:val="TagStyle"/>
          <w:rtl/>
        </w:rPr>
        <w:t xml:space="preserve"> &lt;&lt; דובר_המשך &gt;&gt;</w:t>
      </w:r>
      <w:r w:rsidRPr="000B3B0B">
        <w:rPr>
          <w:rStyle w:val="TagStyle"/>
          <w:rtl/>
        </w:rPr>
        <w:t xml:space="preserve"> </w:t>
      </w:r>
      <w:r>
        <w:rPr>
          <w:rtl/>
        </w:rPr>
        <w:t>שר התקשורת שלמה קרעי:</w:t>
      </w:r>
      <w:r w:rsidRPr="000B3B0B">
        <w:rPr>
          <w:rStyle w:val="TagStyle"/>
          <w:rtl/>
        </w:rPr>
        <w:t xml:space="preserve"> </w:t>
      </w:r>
      <w:r w:rsidRPr="004F77DB">
        <w:rPr>
          <w:rStyle w:val="TagStyle"/>
          <w:rtl/>
        </w:rPr>
        <w:t>&lt;&lt; דובר_המשך &gt;&gt;</w:t>
      </w:r>
      <w:r>
        <w:rPr>
          <w:rtl/>
        </w:rPr>
        <w:t xml:space="preserve"> </w:t>
      </w:r>
    </w:p>
    <w:p w:rsidR="00E02D7B" w:rsidRDefault="00E02D7B" w:rsidP="00C165AD">
      <w:pPr>
        <w:rPr>
          <w:rtl/>
          <w:lang w:eastAsia="he-IL"/>
        </w:rPr>
      </w:pPr>
    </w:p>
    <w:p w:rsidR="00E02D7B" w:rsidRDefault="00E02D7B" w:rsidP="00B7510D">
      <w:pPr>
        <w:rPr>
          <w:rtl/>
          <w:lang w:eastAsia="he-IL"/>
        </w:rPr>
      </w:pPr>
      <w:r>
        <w:rPr>
          <w:rFonts w:hint="cs"/>
          <w:rtl/>
          <w:lang w:eastAsia="he-IL"/>
        </w:rPr>
        <w:t>מפרוץ המלחמה הושבו ארצה 140 חטופים,</w:t>
      </w:r>
      <w:bookmarkStart w:id="19735" w:name="_ETM_Q49_410000"/>
      <w:bookmarkEnd w:id="19735"/>
      <w:r>
        <w:rPr>
          <w:rFonts w:hint="cs"/>
          <w:rtl/>
          <w:lang w:eastAsia="he-IL"/>
        </w:rPr>
        <w:t xml:space="preserve"> חלקם במשא ומתן וחלקם במבצעי קומנדו של לוחמינו הגיבורים. 115</w:t>
      </w:r>
      <w:bookmarkStart w:id="19736" w:name="_ETM_Q49_416000"/>
      <w:bookmarkEnd w:id="19736"/>
      <w:r>
        <w:rPr>
          <w:rFonts w:hint="cs"/>
          <w:rtl/>
          <w:lang w:eastAsia="he-IL"/>
        </w:rPr>
        <w:t xml:space="preserve"> יקירינו שנותרו בשבי החמאס עוד ישובו</w:t>
      </w:r>
      <w:r w:rsidR="00B7510D">
        <w:rPr>
          <w:rFonts w:hint="cs"/>
          <w:rtl/>
          <w:lang w:eastAsia="he-IL"/>
        </w:rPr>
        <w:t>.</w:t>
      </w:r>
      <w:r>
        <w:rPr>
          <w:rFonts w:hint="cs"/>
          <w:rtl/>
          <w:lang w:eastAsia="he-IL"/>
        </w:rPr>
        <w:t xml:space="preserve"> </w:t>
      </w:r>
    </w:p>
    <w:p w:rsidR="00E02D7B" w:rsidRDefault="00E02D7B" w:rsidP="00C165AD">
      <w:pPr>
        <w:rPr>
          <w:rtl/>
          <w:lang w:eastAsia="he-IL"/>
        </w:rPr>
      </w:pPr>
    </w:p>
    <w:p w:rsidR="00E02D7B" w:rsidRDefault="00E02D7B" w:rsidP="00C165AD">
      <w:pPr>
        <w:pStyle w:val="af5"/>
        <w:keepNext/>
        <w:rPr>
          <w:rtl/>
        </w:rPr>
      </w:pPr>
      <w:bookmarkStart w:id="19737" w:name="ET_interruption_5766_71"/>
      <w:r w:rsidRPr="004F77DB">
        <w:rPr>
          <w:rStyle w:val="TagStyle"/>
          <w:rtl/>
        </w:rPr>
        <w:t xml:space="preserve"> &lt;&lt; קריאה &gt;&gt;</w:t>
      </w:r>
      <w:r w:rsidRPr="00E93D56">
        <w:rPr>
          <w:rStyle w:val="TagStyle"/>
          <w:rtl/>
        </w:rPr>
        <w:t xml:space="preserve"> </w:t>
      </w:r>
      <w:r>
        <w:rPr>
          <w:rtl/>
        </w:rPr>
        <w:t>רם בן ברק (יש עתיד):</w:t>
      </w:r>
      <w:r w:rsidRPr="00E93D56">
        <w:rPr>
          <w:rStyle w:val="TagStyle"/>
          <w:rtl/>
        </w:rPr>
        <w:t xml:space="preserve"> </w:t>
      </w:r>
      <w:r w:rsidRPr="004F77DB">
        <w:rPr>
          <w:rStyle w:val="TagStyle"/>
          <w:rtl/>
        </w:rPr>
        <w:t>&lt;&lt; קריאה &gt;&gt;</w:t>
      </w:r>
      <w:r>
        <w:rPr>
          <w:rtl/>
        </w:rPr>
        <w:t xml:space="preserve"> </w:t>
      </w:r>
      <w:bookmarkEnd w:id="19737"/>
    </w:p>
    <w:p w:rsidR="00E02D7B" w:rsidRDefault="00E02D7B" w:rsidP="00C165AD">
      <w:pPr>
        <w:rPr>
          <w:rtl/>
          <w:lang w:eastAsia="he-IL"/>
        </w:rPr>
      </w:pPr>
    </w:p>
    <w:p w:rsidR="00E02D7B" w:rsidRDefault="00E02D7B" w:rsidP="00C165AD">
      <w:pPr>
        <w:rPr>
          <w:rtl/>
          <w:lang w:eastAsia="he-IL"/>
        </w:rPr>
      </w:pPr>
      <w:bookmarkStart w:id="19738" w:name="_ETM_Q49_415000"/>
      <w:bookmarkEnd w:id="19738"/>
      <w:r>
        <w:rPr>
          <w:rFonts w:hint="cs"/>
          <w:rtl/>
          <w:lang w:eastAsia="he-IL"/>
        </w:rPr>
        <w:t>אבל את הרמטכ"ל אתם לא אוהבים,</w:t>
      </w:r>
      <w:bookmarkStart w:id="19739" w:name="_ETM_Q49_422000"/>
      <w:bookmarkEnd w:id="19739"/>
      <w:r>
        <w:rPr>
          <w:rFonts w:hint="cs"/>
          <w:rtl/>
          <w:lang w:eastAsia="he-IL"/>
        </w:rPr>
        <w:t xml:space="preserve"> נכון? קרעי, איך הרמטכ"ל שלנו?</w:t>
      </w:r>
    </w:p>
    <w:p w:rsidR="00E02D7B" w:rsidRDefault="00E02D7B" w:rsidP="00C165AD">
      <w:pPr>
        <w:rPr>
          <w:rtl/>
          <w:lang w:eastAsia="he-IL"/>
        </w:rPr>
      </w:pPr>
      <w:bookmarkStart w:id="19740" w:name="_ETM_Q49_423000"/>
      <w:bookmarkEnd w:id="19740"/>
    </w:p>
    <w:p w:rsidR="00E02D7B" w:rsidRDefault="00E02D7B" w:rsidP="00C165AD">
      <w:pPr>
        <w:pStyle w:val="-"/>
        <w:keepNext/>
        <w:rPr>
          <w:rtl/>
        </w:rPr>
      </w:pPr>
      <w:bookmarkStart w:id="19741" w:name="_ETM_Q49_424000"/>
      <w:bookmarkStart w:id="19742" w:name="ET_speakercontinue_6461_77"/>
      <w:bookmarkEnd w:id="19741"/>
      <w:r w:rsidRPr="004F77DB">
        <w:rPr>
          <w:rStyle w:val="TagStyle"/>
          <w:rtl/>
        </w:rPr>
        <w:t>&lt;&lt; דובר_המשך &gt;&gt;</w:t>
      </w:r>
      <w:r w:rsidRPr="000B3B0B">
        <w:rPr>
          <w:rStyle w:val="TagStyle"/>
          <w:rtl/>
        </w:rPr>
        <w:t xml:space="preserve"> </w:t>
      </w:r>
      <w:r>
        <w:rPr>
          <w:rtl/>
        </w:rPr>
        <w:t>שר התקשורת שלמה קרעי:</w:t>
      </w:r>
      <w:r w:rsidRPr="000B3B0B">
        <w:rPr>
          <w:rStyle w:val="TagStyle"/>
          <w:rtl/>
        </w:rPr>
        <w:t xml:space="preserve"> </w:t>
      </w:r>
      <w:r w:rsidRPr="004F77DB">
        <w:rPr>
          <w:rStyle w:val="TagStyle"/>
          <w:rtl/>
        </w:rPr>
        <w:t>&lt;&lt; דובר_המשך &gt;&gt;</w:t>
      </w:r>
      <w:bookmarkEnd w:id="19742"/>
      <w:r>
        <w:rPr>
          <w:rtl/>
        </w:rPr>
        <w:t xml:space="preserve"> </w:t>
      </w:r>
    </w:p>
    <w:p w:rsidR="00E02D7B" w:rsidRPr="00E93D56" w:rsidRDefault="00E02D7B" w:rsidP="00C165AD">
      <w:pPr>
        <w:rPr>
          <w:rtl/>
          <w:lang w:eastAsia="he-IL"/>
        </w:rPr>
      </w:pPr>
    </w:p>
    <w:p w:rsidR="00E02D7B" w:rsidRDefault="00E02D7B" w:rsidP="00B20020">
      <w:pPr>
        <w:rPr>
          <w:rtl/>
          <w:lang w:eastAsia="he-IL"/>
        </w:rPr>
      </w:pPr>
      <w:r>
        <w:rPr>
          <w:rFonts w:hint="cs"/>
          <w:rtl/>
          <w:lang w:eastAsia="he-IL"/>
        </w:rPr>
        <w:t xml:space="preserve">"ופדויי ה' </w:t>
      </w:r>
      <w:proofErr w:type="spellStart"/>
      <w:r>
        <w:rPr>
          <w:rFonts w:hint="cs"/>
          <w:rtl/>
          <w:lang w:eastAsia="he-IL"/>
        </w:rPr>
        <w:t>ישובון</w:t>
      </w:r>
      <w:proofErr w:type="spellEnd"/>
      <w:r>
        <w:rPr>
          <w:rFonts w:hint="cs"/>
          <w:rtl/>
          <w:lang w:eastAsia="he-IL"/>
        </w:rPr>
        <w:t xml:space="preserve">, ובאו </w:t>
      </w:r>
      <w:bookmarkStart w:id="19743" w:name="_ETM_Q49_428000"/>
      <w:bookmarkEnd w:id="19743"/>
      <w:r>
        <w:rPr>
          <w:rFonts w:hint="cs"/>
          <w:rtl/>
          <w:lang w:eastAsia="he-IL"/>
        </w:rPr>
        <w:t>ציון ב</w:t>
      </w:r>
      <w:r w:rsidRPr="004F1CAC">
        <w:rPr>
          <w:rtl/>
          <w:lang w:eastAsia="he-IL"/>
        </w:rPr>
        <w:t>רִ</w:t>
      </w:r>
      <w:r>
        <w:rPr>
          <w:rFonts w:hint="cs"/>
          <w:rtl/>
          <w:lang w:eastAsia="he-IL"/>
        </w:rPr>
        <w:t>נה ושמחת עולם על ראשם".</w:t>
      </w:r>
    </w:p>
    <w:p w:rsidR="00E02D7B" w:rsidRDefault="00E02D7B" w:rsidP="00C165AD">
      <w:pPr>
        <w:rPr>
          <w:rtl/>
          <w:lang w:eastAsia="he-IL"/>
        </w:rPr>
      </w:pPr>
    </w:p>
    <w:p w:rsidR="00E02D7B" w:rsidRDefault="00E02D7B" w:rsidP="00C165AD">
      <w:pPr>
        <w:rPr>
          <w:rtl/>
          <w:lang w:eastAsia="he-IL"/>
        </w:rPr>
      </w:pPr>
      <w:bookmarkStart w:id="19744" w:name="_ETM_Q49_432000"/>
      <w:bookmarkEnd w:id="19744"/>
      <w:r>
        <w:rPr>
          <w:rFonts w:hint="cs"/>
          <w:rtl/>
          <w:lang w:eastAsia="he-IL"/>
        </w:rPr>
        <w:t xml:space="preserve">על אף השקרים הנשמעים </w:t>
      </w:r>
      <w:bookmarkStart w:id="19745" w:name="_ETM_Q49_431000"/>
      <w:bookmarkEnd w:id="19745"/>
      <w:r>
        <w:rPr>
          <w:rFonts w:hint="cs"/>
          <w:rtl/>
          <w:lang w:eastAsia="he-IL"/>
        </w:rPr>
        <w:t xml:space="preserve">מעת לעת בהדלפות שונות, משונות וחסרות אחריות, ממשלת </w:t>
      </w:r>
      <w:bookmarkStart w:id="19746" w:name="_ETM_Q49_440000"/>
      <w:bookmarkEnd w:id="19746"/>
      <w:r>
        <w:rPr>
          <w:rFonts w:hint="cs"/>
          <w:rtl/>
          <w:lang w:eastAsia="he-IL"/>
        </w:rPr>
        <w:t>ישראל מבקשת להבהיר את מחויבותה המוחלטת להפוך כל אבן כדי</w:t>
      </w:r>
      <w:bookmarkStart w:id="19747" w:name="_ETM_Q49_441000"/>
      <w:bookmarkEnd w:id="19747"/>
      <w:r>
        <w:rPr>
          <w:rFonts w:hint="cs"/>
          <w:rtl/>
          <w:lang w:eastAsia="he-IL"/>
        </w:rPr>
        <w:t xml:space="preserve"> להשיב את הבנים והבנות הביתה. </w:t>
      </w:r>
    </w:p>
    <w:p w:rsidR="00E02D7B" w:rsidRDefault="00E02D7B" w:rsidP="00C165AD">
      <w:pPr>
        <w:rPr>
          <w:rtl/>
          <w:lang w:eastAsia="he-IL"/>
        </w:rPr>
      </w:pPr>
    </w:p>
    <w:p w:rsidR="00E02D7B" w:rsidRDefault="00E02D7B" w:rsidP="00C165AD">
      <w:pPr>
        <w:pStyle w:val="af5"/>
        <w:keepNext/>
        <w:rPr>
          <w:rtl/>
        </w:rPr>
      </w:pPr>
      <w:bookmarkStart w:id="19748" w:name="ET_interruption_5766_73"/>
      <w:r w:rsidRPr="004F77DB">
        <w:rPr>
          <w:rStyle w:val="TagStyle"/>
          <w:rtl/>
        </w:rPr>
        <w:t xml:space="preserve"> &lt;&lt; קריאה &gt;&gt; </w:t>
      </w:r>
      <w:r>
        <w:rPr>
          <w:rtl/>
        </w:rPr>
        <w:t>רם בן ברק (יש עתיד):</w:t>
      </w:r>
      <w:r w:rsidRPr="004F77DB">
        <w:rPr>
          <w:rStyle w:val="TagStyle"/>
          <w:rtl/>
        </w:rPr>
        <w:t xml:space="preserve"> &lt;&lt; קריאה &gt;&gt;</w:t>
      </w:r>
      <w:r>
        <w:rPr>
          <w:rtl/>
        </w:rPr>
        <w:t xml:space="preserve"> </w:t>
      </w:r>
      <w:bookmarkEnd w:id="19748"/>
    </w:p>
    <w:p w:rsidR="00E02D7B" w:rsidRDefault="00E02D7B" w:rsidP="00C165AD">
      <w:pPr>
        <w:rPr>
          <w:rtl/>
          <w:lang w:eastAsia="he-IL"/>
        </w:rPr>
      </w:pPr>
    </w:p>
    <w:p w:rsidR="00E02D7B" w:rsidRDefault="00E02D7B" w:rsidP="00B20020">
      <w:pPr>
        <w:rPr>
          <w:rtl/>
          <w:lang w:eastAsia="he-IL"/>
        </w:rPr>
      </w:pPr>
      <w:bookmarkStart w:id="19749" w:name="_ETM_Q49_447000"/>
      <w:bookmarkEnd w:id="19749"/>
      <w:r>
        <w:rPr>
          <w:rFonts w:hint="cs"/>
          <w:rtl/>
          <w:lang w:eastAsia="he-IL"/>
        </w:rPr>
        <w:t xml:space="preserve">למה אתם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אני לא מבין את זה. </w:t>
      </w:r>
    </w:p>
    <w:p w:rsidR="00E02D7B" w:rsidRDefault="00E02D7B" w:rsidP="00C165AD">
      <w:pPr>
        <w:rPr>
          <w:rtl/>
          <w:lang w:eastAsia="he-IL"/>
        </w:rPr>
      </w:pPr>
      <w:bookmarkStart w:id="19750" w:name="_ETM_Q49_450000"/>
      <w:bookmarkEnd w:id="19750"/>
    </w:p>
    <w:p w:rsidR="00E02D7B" w:rsidRDefault="00E02D7B" w:rsidP="00C165AD">
      <w:pPr>
        <w:pStyle w:val="-"/>
        <w:keepNext/>
        <w:rPr>
          <w:rtl/>
        </w:rPr>
      </w:pPr>
      <w:bookmarkStart w:id="19751" w:name="ET_speakercontinue_6461_78"/>
      <w:r w:rsidRPr="004F77DB">
        <w:rPr>
          <w:rStyle w:val="TagStyle"/>
          <w:rtl/>
        </w:rPr>
        <w:t>&lt;&lt; דובר_המשך &gt;&gt;</w:t>
      </w:r>
      <w:r w:rsidRPr="000B3B0B">
        <w:rPr>
          <w:rStyle w:val="TagStyle"/>
          <w:rtl/>
        </w:rPr>
        <w:t xml:space="preserve"> </w:t>
      </w:r>
      <w:r>
        <w:rPr>
          <w:rtl/>
        </w:rPr>
        <w:t>שר התקשורת שלמה קרעי:</w:t>
      </w:r>
      <w:r w:rsidRPr="000B3B0B">
        <w:rPr>
          <w:rStyle w:val="TagStyle"/>
          <w:rtl/>
        </w:rPr>
        <w:t xml:space="preserve"> </w:t>
      </w:r>
      <w:r w:rsidRPr="004F77DB">
        <w:rPr>
          <w:rStyle w:val="TagStyle"/>
          <w:rtl/>
        </w:rPr>
        <w:t>&lt;&lt; דובר_המשך &gt;&gt;</w:t>
      </w:r>
      <w:bookmarkEnd w:id="19751"/>
      <w:r>
        <w:rPr>
          <w:rtl/>
        </w:rPr>
        <w:t xml:space="preserve"> </w:t>
      </w:r>
    </w:p>
    <w:p w:rsidR="00E02D7B" w:rsidRPr="004F77DB" w:rsidRDefault="00E02D7B" w:rsidP="00C165AD">
      <w:pPr>
        <w:rPr>
          <w:rtl/>
          <w:lang w:eastAsia="he-IL"/>
        </w:rPr>
      </w:pPr>
    </w:p>
    <w:p w:rsidR="00E02D7B" w:rsidRDefault="00E02D7B" w:rsidP="00C165AD">
      <w:pPr>
        <w:rPr>
          <w:rtl/>
          <w:lang w:eastAsia="he-IL"/>
        </w:rPr>
      </w:pPr>
      <w:bookmarkStart w:id="19752" w:name="_ETM_Q49_443000"/>
      <w:bookmarkEnd w:id="19752"/>
      <w:r>
        <w:rPr>
          <w:rFonts w:hint="cs"/>
          <w:rtl/>
          <w:lang w:eastAsia="he-IL"/>
        </w:rPr>
        <w:t xml:space="preserve">ראש הממשלה, ממשלת ישראל </w:t>
      </w:r>
      <w:bookmarkStart w:id="19753" w:name="_ETM_Q49_448000"/>
      <w:bookmarkEnd w:id="19753"/>
      <w:r>
        <w:rPr>
          <w:rFonts w:hint="cs"/>
          <w:rtl/>
          <w:lang w:eastAsia="he-IL"/>
        </w:rPr>
        <w:t>ולוחמינו הגיבורים שבחזית מחויבים למצוות פדיון שבויים ולמטרות המלחמה</w:t>
      </w:r>
      <w:bookmarkStart w:id="19754" w:name="_ETM_Q49_458000"/>
      <w:bookmarkEnd w:id="19754"/>
      <w:r>
        <w:rPr>
          <w:rFonts w:hint="cs"/>
          <w:rtl/>
          <w:lang w:eastAsia="he-IL"/>
        </w:rPr>
        <w:t>, כולל, ובפרט, השבת החטופים</w:t>
      </w:r>
      <w:r w:rsidR="00B7510D">
        <w:rPr>
          <w:rFonts w:hint="cs"/>
          <w:rtl/>
          <w:lang w:eastAsia="he-IL"/>
        </w:rPr>
        <w:t>,</w:t>
      </w:r>
      <w:r>
        <w:rPr>
          <w:rFonts w:hint="cs"/>
          <w:rtl/>
          <w:lang w:eastAsia="he-IL"/>
        </w:rPr>
        <w:t xml:space="preserve"> לצד חיסול חמאס. מי </w:t>
      </w:r>
      <w:bookmarkStart w:id="19755" w:name="_ETM_Q49_465000"/>
      <w:bookmarkEnd w:id="19755"/>
      <w:r>
        <w:rPr>
          <w:rFonts w:hint="cs"/>
          <w:rtl/>
          <w:lang w:eastAsia="he-IL"/>
        </w:rPr>
        <w:t xml:space="preserve">שעומד בינינו לבין עסקת החטופים זה חמאס, </w:t>
      </w:r>
      <w:bookmarkStart w:id="19756" w:name="_ETM_Q49_469000"/>
      <w:bookmarkEnd w:id="19756"/>
      <w:r>
        <w:rPr>
          <w:rFonts w:hint="cs"/>
          <w:rtl/>
          <w:lang w:eastAsia="he-IL"/>
        </w:rPr>
        <w:t xml:space="preserve">וככל שיגבר עליו הלחץ, הן הצבאי והן המדיני, כך </w:t>
      </w:r>
      <w:bookmarkStart w:id="19757" w:name="_ETM_Q49_476000"/>
      <w:bookmarkEnd w:id="19757"/>
      <w:r>
        <w:rPr>
          <w:rFonts w:hint="cs"/>
          <w:rtl/>
          <w:lang w:eastAsia="he-IL"/>
        </w:rPr>
        <w:t xml:space="preserve">נוכל להשיב את החטופים בהקדם אל חיק משפחותיהם. </w:t>
      </w:r>
    </w:p>
    <w:p w:rsidR="00E02D7B" w:rsidRDefault="00E02D7B" w:rsidP="00C165AD">
      <w:pPr>
        <w:rPr>
          <w:rtl/>
          <w:lang w:eastAsia="he-IL"/>
        </w:rPr>
      </w:pPr>
    </w:p>
    <w:p w:rsidR="00E02D7B" w:rsidRDefault="00E02D7B" w:rsidP="00C165AD">
      <w:pPr>
        <w:pStyle w:val="af5"/>
        <w:keepNext/>
        <w:rPr>
          <w:rtl/>
        </w:rPr>
      </w:pPr>
      <w:bookmarkStart w:id="19758" w:name="ET_interruption_5795_27"/>
      <w:r w:rsidRPr="004F77DB">
        <w:rPr>
          <w:rStyle w:val="TagStyle"/>
          <w:rtl/>
        </w:rPr>
        <w:t xml:space="preserve"> &lt;&lt; קריאה &gt;&gt;</w:t>
      </w:r>
      <w:r w:rsidRPr="00B268DF">
        <w:rPr>
          <w:rStyle w:val="TagStyle"/>
          <w:rtl/>
        </w:rPr>
        <w:t xml:space="preserve"> </w:t>
      </w:r>
      <w:r>
        <w:rPr>
          <w:rtl/>
        </w:rPr>
        <w:t>מנסור עבאס (רע"מ – הרשימה הערבית המאוחדת):</w:t>
      </w:r>
      <w:r w:rsidRPr="00B268DF">
        <w:rPr>
          <w:rStyle w:val="TagStyle"/>
          <w:rtl/>
        </w:rPr>
        <w:t xml:space="preserve"> </w:t>
      </w:r>
      <w:r w:rsidRPr="004F77DB">
        <w:rPr>
          <w:rStyle w:val="TagStyle"/>
          <w:rtl/>
        </w:rPr>
        <w:t>&lt;&lt; קריאה &gt;&gt;</w:t>
      </w:r>
      <w:r>
        <w:rPr>
          <w:rtl/>
        </w:rPr>
        <w:t xml:space="preserve"> </w:t>
      </w:r>
      <w:bookmarkEnd w:id="19758"/>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אבל הם לא יישארו בחיים. </w:t>
      </w:r>
    </w:p>
    <w:p w:rsidR="00E02D7B" w:rsidRDefault="00E02D7B" w:rsidP="00C165AD">
      <w:pPr>
        <w:rPr>
          <w:rtl/>
          <w:lang w:eastAsia="he-IL"/>
        </w:rPr>
      </w:pPr>
    </w:p>
    <w:p w:rsidR="00E02D7B" w:rsidRDefault="00E02D7B" w:rsidP="00C165AD">
      <w:pPr>
        <w:pStyle w:val="-"/>
        <w:keepNext/>
        <w:rPr>
          <w:rtl/>
        </w:rPr>
      </w:pPr>
      <w:r w:rsidRPr="004F77DB">
        <w:rPr>
          <w:rStyle w:val="TagStyle"/>
          <w:rtl/>
        </w:rPr>
        <w:t xml:space="preserve"> &lt;&lt; דובר_המשך &gt;&gt;</w:t>
      </w:r>
      <w:r w:rsidRPr="00B268DF">
        <w:rPr>
          <w:rStyle w:val="TagStyle"/>
          <w:rtl/>
        </w:rPr>
        <w:t xml:space="preserve"> </w:t>
      </w:r>
      <w:r>
        <w:rPr>
          <w:rtl/>
        </w:rPr>
        <w:t>שר התקשורת שלמה קרעי:</w:t>
      </w:r>
      <w:r w:rsidRPr="00B268DF">
        <w:rPr>
          <w:rStyle w:val="TagStyle"/>
          <w:rtl/>
        </w:rPr>
        <w:t xml:space="preserve"> </w:t>
      </w:r>
      <w:r w:rsidRPr="004F77DB">
        <w:rPr>
          <w:rStyle w:val="TagStyle"/>
          <w:rtl/>
        </w:rPr>
        <w:t>&lt;&lt;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759" w:name="_ETM_Q49_481000"/>
      <w:bookmarkEnd w:id="19759"/>
      <w:r>
        <w:rPr>
          <w:rFonts w:hint="cs"/>
          <w:rtl/>
          <w:lang w:eastAsia="he-IL"/>
        </w:rPr>
        <w:t xml:space="preserve">אנחנו מתקדמים </w:t>
      </w:r>
      <w:r w:rsidR="003E78D1" w:rsidRPr="003E78D1">
        <w:rPr>
          <w:rtl/>
          <w:lang w:eastAsia="he-IL"/>
        </w:rPr>
        <w:t>–</w:t>
      </w:r>
      <w:r>
        <w:rPr>
          <w:rFonts w:hint="cs"/>
          <w:rtl/>
          <w:lang w:eastAsia="he-IL"/>
        </w:rPr>
        <w:t xml:space="preserve"> חמאס לא </w:t>
      </w:r>
      <w:bookmarkStart w:id="19760" w:name="_ETM_Q49_480000"/>
      <w:bookmarkEnd w:id="19760"/>
      <w:r>
        <w:rPr>
          <w:rFonts w:hint="cs"/>
          <w:rtl/>
          <w:lang w:eastAsia="he-IL"/>
        </w:rPr>
        <w:t xml:space="preserve">יישאר בחיים, זה כן. </w:t>
      </w:r>
    </w:p>
    <w:p w:rsidR="00E02D7B" w:rsidRDefault="00E02D7B" w:rsidP="00C165AD">
      <w:pPr>
        <w:rPr>
          <w:rtl/>
          <w:lang w:eastAsia="he-IL"/>
        </w:rPr>
      </w:pPr>
      <w:bookmarkStart w:id="19761" w:name="_ETM_Q49_491800"/>
      <w:bookmarkStart w:id="19762" w:name="_ETM_Q49_491962"/>
      <w:bookmarkEnd w:id="19761"/>
      <w:bookmarkEnd w:id="19762"/>
    </w:p>
    <w:p w:rsidR="00E02D7B" w:rsidRDefault="00E02D7B" w:rsidP="00C165AD">
      <w:pPr>
        <w:pStyle w:val="af5"/>
        <w:keepNext/>
        <w:rPr>
          <w:rtl/>
        </w:rPr>
      </w:pPr>
      <w:bookmarkStart w:id="19763" w:name="_ETM_Q49_492020"/>
      <w:bookmarkStart w:id="19764" w:name="_ETM_Q49_492125"/>
      <w:bookmarkStart w:id="19765" w:name="ET_interruption_5795_29"/>
      <w:bookmarkEnd w:id="19763"/>
      <w:bookmarkEnd w:id="19764"/>
      <w:r w:rsidRPr="004F77DB">
        <w:rPr>
          <w:rStyle w:val="TagStyle"/>
          <w:rtl/>
        </w:rPr>
        <w:t xml:space="preserve"> &lt;&lt; קריאה &gt;&gt;</w:t>
      </w:r>
      <w:r w:rsidRPr="00B268DF">
        <w:rPr>
          <w:rStyle w:val="TagStyle"/>
          <w:rtl/>
        </w:rPr>
        <w:t xml:space="preserve"> </w:t>
      </w:r>
      <w:r>
        <w:rPr>
          <w:rtl/>
        </w:rPr>
        <w:t>מנסור עבאס (רע"מ – הרשימה הערבית המאוחדת):</w:t>
      </w:r>
      <w:r w:rsidRPr="00B268DF">
        <w:rPr>
          <w:rStyle w:val="TagStyle"/>
          <w:rtl/>
        </w:rPr>
        <w:t xml:space="preserve"> </w:t>
      </w:r>
      <w:r w:rsidRPr="004F77DB">
        <w:rPr>
          <w:rStyle w:val="TagStyle"/>
          <w:rtl/>
        </w:rPr>
        <w:t>&lt;&lt; קריאה &gt;&gt;</w:t>
      </w:r>
      <w:r>
        <w:rPr>
          <w:rtl/>
        </w:rPr>
        <w:t xml:space="preserve"> </w:t>
      </w:r>
      <w:bookmarkEnd w:id="19765"/>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אבל מבחינתך הם לא יישארו בחיים. </w:t>
      </w:r>
      <w:bookmarkStart w:id="19766" w:name="_ETM_Q49_489000"/>
      <w:bookmarkEnd w:id="19766"/>
      <w:r w:rsidR="00E02D7B">
        <w:rPr>
          <w:rFonts w:hint="cs"/>
          <w:rtl/>
          <w:lang w:eastAsia="he-IL"/>
        </w:rPr>
        <w:t xml:space="preserve">אתה יכול להשיג את המטרה המדינית, אבל אתה תאבד את </w:t>
      </w:r>
      <w:bookmarkStart w:id="19767" w:name="_ETM_Q49_493000"/>
      <w:bookmarkEnd w:id="19767"/>
      <w:r w:rsidR="00E02D7B">
        <w:rPr>
          <w:rFonts w:hint="cs"/>
          <w:rtl/>
          <w:lang w:eastAsia="he-IL"/>
        </w:rPr>
        <w:t xml:space="preserve">החטופים. </w:t>
      </w:r>
      <w:bookmarkStart w:id="19768" w:name="_ETM_Q49_490000"/>
      <w:bookmarkEnd w:id="19768"/>
    </w:p>
    <w:p w:rsidR="00E02D7B" w:rsidRDefault="00E02D7B" w:rsidP="00C165AD">
      <w:pPr>
        <w:rPr>
          <w:rtl/>
          <w:lang w:eastAsia="he-IL"/>
        </w:rPr>
      </w:pPr>
      <w:bookmarkStart w:id="19769" w:name="_ETM_Q49_491000"/>
      <w:bookmarkEnd w:id="19769"/>
    </w:p>
    <w:p w:rsidR="00E02D7B" w:rsidRDefault="00E02D7B" w:rsidP="00C165AD">
      <w:pPr>
        <w:pStyle w:val="-"/>
        <w:keepNext/>
        <w:rPr>
          <w:rtl/>
        </w:rPr>
      </w:pPr>
      <w:bookmarkStart w:id="19770" w:name="ET_speakercontinue_6461_30"/>
      <w:r w:rsidRPr="004F77DB">
        <w:rPr>
          <w:rStyle w:val="TagStyle"/>
          <w:rtl/>
        </w:rPr>
        <w:t xml:space="preserve"> &lt;&lt; דובר_המשך &gt;&gt;</w:t>
      </w:r>
      <w:r w:rsidRPr="00B268DF">
        <w:rPr>
          <w:rStyle w:val="TagStyle"/>
          <w:rtl/>
        </w:rPr>
        <w:t xml:space="preserve"> </w:t>
      </w:r>
      <w:r>
        <w:rPr>
          <w:rtl/>
        </w:rPr>
        <w:t>שר התקשורת שלמה קרעי:</w:t>
      </w:r>
      <w:r w:rsidRPr="00B268DF">
        <w:rPr>
          <w:rStyle w:val="TagStyle"/>
          <w:rtl/>
        </w:rPr>
        <w:t xml:space="preserve"> </w:t>
      </w:r>
      <w:r w:rsidRPr="004F77DB">
        <w:rPr>
          <w:rStyle w:val="TagStyle"/>
          <w:rtl/>
        </w:rPr>
        <w:t>&lt;&lt; דובר_המשך &gt;&gt;</w:t>
      </w:r>
      <w:r>
        <w:rPr>
          <w:rtl/>
        </w:rPr>
        <w:t xml:space="preserve"> </w:t>
      </w:r>
      <w:bookmarkEnd w:id="19770"/>
    </w:p>
    <w:p w:rsidR="00E02D7B" w:rsidRDefault="00E02D7B" w:rsidP="00C165AD">
      <w:pPr>
        <w:rPr>
          <w:rtl/>
          <w:lang w:eastAsia="he-IL"/>
        </w:rPr>
      </w:pPr>
    </w:p>
    <w:p w:rsidR="00E02D7B" w:rsidRPr="00B268DF" w:rsidRDefault="00E02D7B" w:rsidP="00C165AD">
      <w:pPr>
        <w:rPr>
          <w:rtl/>
          <w:lang w:eastAsia="he-IL"/>
        </w:rPr>
      </w:pPr>
      <w:r>
        <w:rPr>
          <w:rFonts w:hint="cs"/>
          <w:rtl/>
          <w:lang w:eastAsia="he-IL"/>
        </w:rPr>
        <w:t xml:space="preserve">אנחנו מתקדמים בשיטתיות </w:t>
      </w:r>
      <w:bookmarkStart w:id="19771" w:name="_ETM_Q49_488000"/>
      <w:bookmarkStart w:id="19772" w:name="_ETM_Q49_486000"/>
      <w:bookmarkEnd w:id="19771"/>
      <w:bookmarkEnd w:id="19772"/>
      <w:r>
        <w:rPr>
          <w:rFonts w:hint="cs"/>
          <w:rtl/>
          <w:lang w:eastAsia="he-IL"/>
        </w:rPr>
        <w:t xml:space="preserve">להשגת יעדי המלחמה </w:t>
      </w:r>
      <w:r w:rsidR="003E78D1" w:rsidRPr="003E78D1">
        <w:rPr>
          <w:rFonts w:hint="cs"/>
          <w:rtl/>
          <w:lang w:eastAsia="he-IL"/>
        </w:rPr>
        <w:t>–</w:t>
      </w:r>
      <w:r>
        <w:rPr>
          <w:rFonts w:hint="cs"/>
          <w:rtl/>
          <w:lang w:eastAsia="he-IL"/>
        </w:rPr>
        <w:t xml:space="preserve"> שחרור החטופים וחיסול חמאס. אנחנו </w:t>
      </w:r>
      <w:bookmarkStart w:id="19773" w:name="_ETM_Q49_496000"/>
      <w:bookmarkEnd w:id="19773"/>
      <w:r>
        <w:rPr>
          <w:rFonts w:hint="cs"/>
          <w:rtl/>
          <w:lang w:eastAsia="he-IL"/>
        </w:rPr>
        <w:t>מחסלים את ראשי הטרור</w:t>
      </w:r>
      <w:r w:rsidR="00B7510D">
        <w:rPr>
          <w:rFonts w:hint="cs"/>
          <w:rtl/>
          <w:lang w:eastAsia="he-IL"/>
        </w:rPr>
        <w:t>,</w:t>
      </w:r>
      <w:r>
        <w:rPr>
          <w:rFonts w:hint="cs"/>
          <w:rtl/>
          <w:lang w:eastAsia="he-IL"/>
        </w:rPr>
        <w:t xml:space="preserve"> וחמאס בלחץ. הוא בלחץ כי</w:t>
      </w:r>
      <w:bookmarkStart w:id="19774" w:name="_ETM_Q49_502000"/>
      <w:bookmarkEnd w:id="19774"/>
      <w:r>
        <w:rPr>
          <w:rFonts w:hint="cs"/>
          <w:rtl/>
          <w:lang w:eastAsia="he-IL"/>
        </w:rPr>
        <w:t xml:space="preserve"> הם רואים שראש הממשלה נתניהו לא ממצמץ מול כל הלחצים מבית ומחוץ. </w:t>
      </w:r>
    </w:p>
    <w:p w:rsidR="00E02D7B" w:rsidRPr="004F77DB" w:rsidRDefault="00E02D7B" w:rsidP="00C165AD">
      <w:pPr>
        <w:rPr>
          <w:rtl/>
        </w:rPr>
      </w:pPr>
    </w:p>
    <w:p w:rsidR="00E02D7B" w:rsidRDefault="00E02D7B" w:rsidP="00C165AD">
      <w:pPr>
        <w:pStyle w:val="af5"/>
        <w:keepNext/>
        <w:rPr>
          <w:rtl/>
        </w:rPr>
      </w:pPr>
      <w:bookmarkStart w:id="19775" w:name="ET_interruption_5785_35"/>
      <w:r w:rsidRPr="004F77DB">
        <w:rPr>
          <w:rStyle w:val="TagStyle"/>
          <w:rtl/>
        </w:rPr>
        <w:t xml:space="preserve"> &lt;&lt; קריאה &gt;&gt;</w:t>
      </w:r>
      <w:r w:rsidRPr="00B268DF">
        <w:rPr>
          <w:rStyle w:val="TagStyle"/>
          <w:rtl/>
        </w:rPr>
        <w:t xml:space="preserve"> </w:t>
      </w:r>
      <w:r>
        <w:rPr>
          <w:rtl/>
        </w:rPr>
        <w:t>עופר כסיף (חד"ש-תע"ל):</w:t>
      </w:r>
      <w:r w:rsidRPr="00B268DF">
        <w:rPr>
          <w:rStyle w:val="TagStyle"/>
          <w:rtl/>
        </w:rPr>
        <w:t xml:space="preserve"> </w:t>
      </w:r>
      <w:r w:rsidRPr="004F77DB">
        <w:rPr>
          <w:rStyle w:val="TagStyle"/>
          <w:rtl/>
        </w:rPr>
        <w:t>&lt;&lt; קריאה &gt;&gt;</w:t>
      </w:r>
      <w:r>
        <w:rPr>
          <w:rtl/>
        </w:rPr>
        <w:t xml:space="preserve"> </w:t>
      </w:r>
      <w:bookmarkEnd w:id="19775"/>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bookmarkStart w:id="19776" w:name="_ETM_Q49_510000"/>
      <w:bookmarkEnd w:id="19776"/>
    </w:p>
    <w:p w:rsidR="00E02D7B" w:rsidRDefault="00E02D7B" w:rsidP="00C165AD">
      <w:pPr>
        <w:pStyle w:val="af6"/>
        <w:keepNext/>
        <w:rPr>
          <w:rtl/>
        </w:rPr>
      </w:pPr>
      <w:r w:rsidRPr="004F77DB">
        <w:rPr>
          <w:rStyle w:val="TagStyle"/>
          <w:rtl/>
        </w:rPr>
        <w:t xml:space="preserve"> &lt;&lt; יור &gt;&gt;</w:t>
      </w:r>
      <w:r w:rsidRPr="00B268DF">
        <w:rPr>
          <w:rStyle w:val="TagStyle"/>
          <w:rtl/>
        </w:rPr>
        <w:t xml:space="preserve"> </w:t>
      </w:r>
      <w:r>
        <w:rPr>
          <w:rtl/>
        </w:rPr>
        <w:t>היו"ר ארז מלול:</w:t>
      </w:r>
      <w:r w:rsidRPr="00B268DF">
        <w:rPr>
          <w:rStyle w:val="TagStyle"/>
          <w:rtl/>
        </w:rPr>
        <w:t xml:space="preserve"> </w:t>
      </w:r>
      <w:r w:rsidRPr="004F77DB">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די, די. די להפריע.</w:t>
      </w:r>
      <w:bookmarkStart w:id="19777" w:name="_ETM_Q49_511000"/>
      <w:bookmarkEnd w:id="19777"/>
      <w:r>
        <w:rPr>
          <w:rFonts w:hint="cs"/>
          <w:rtl/>
          <w:lang w:eastAsia="he-IL"/>
        </w:rPr>
        <w:t xml:space="preserve"> חבר הכנסת כסיף, די. </w:t>
      </w:r>
    </w:p>
    <w:p w:rsidR="00E02D7B" w:rsidRDefault="00E02D7B" w:rsidP="00C165AD">
      <w:pPr>
        <w:rPr>
          <w:rtl/>
          <w:lang w:eastAsia="he-IL"/>
        </w:rPr>
      </w:pPr>
      <w:bookmarkStart w:id="19778" w:name="_ETM_Q49_512000"/>
      <w:bookmarkEnd w:id="19778"/>
    </w:p>
    <w:p w:rsidR="00E02D7B" w:rsidRDefault="00E02D7B" w:rsidP="00C165AD">
      <w:pPr>
        <w:pStyle w:val="-"/>
        <w:keepNext/>
        <w:rPr>
          <w:rtl/>
        </w:rPr>
      </w:pPr>
      <w:bookmarkStart w:id="19779" w:name="ET_speakercontinue_6461_34"/>
      <w:r w:rsidRPr="004F77DB">
        <w:rPr>
          <w:rStyle w:val="TagStyle"/>
          <w:rtl/>
        </w:rPr>
        <w:t xml:space="preserve"> &lt;&lt; דובר_המשך &gt;&gt;</w:t>
      </w:r>
      <w:r w:rsidRPr="00B268DF">
        <w:rPr>
          <w:rStyle w:val="TagStyle"/>
          <w:rtl/>
        </w:rPr>
        <w:t xml:space="preserve"> </w:t>
      </w:r>
      <w:r>
        <w:rPr>
          <w:rtl/>
        </w:rPr>
        <w:t>שר התקשורת שלמה קרעי:</w:t>
      </w:r>
      <w:r w:rsidRPr="00B268DF">
        <w:rPr>
          <w:rStyle w:val="TagStyle"/>
          <w:rtl/>
        </w:rPr>
        <w:t xml:space="preserve"> </w:t>
      </w:r>
      <w:r w:rsidRPr="004F77DB">
        <w:rPr>
          <w:rStyle w:val="TagStyle"/>
          <w:rtl/>
        </w:rPr>
        <w:t>&lt;&lt; דובר_המשך &gt;&gt;</w:t>
      </w:r>
      <w:r>
        <w:rPr>
          <w:rtl/>
        </w:rPr>
        <w:t xml:space="preserve"> </w:t>
      </w:r>
      <w:bookmarkEnd w:id="19779"/>
    </w:p>
    <w:p w:rsidR="00E02D7B" w:rsidRDefault="00E02D7B" w:rsidP="00C165AD">
      <w:pPr>
        <w:rPr>
          <w:rtl/>
          <w:lang w:eastAsia="he-IL"/>
        </w:rPr>
      </w:pPr>
    </w:p>
    <w:p w:rsidR="00E02D7B" w:rsidRPr="00B268DF" w:rsidRDefault="00E02D7B" w:rsidP="00C165AD">
      <w:pPr>
        <w:rPr>
          <w:rtl/>
          <w:lang w:eastAsia="he-IL"/>
        </w:rPr>
      </w:pPr>
      <w:bookmarkStart w:id="19780" w:name="_ETM_Q49_514000"/>
      <w:bookmarkEnd w:id="19780"/>
      <w:r>
        <w:rPr>
          <w:rFonts w:hint="cs"/>
          <w:rtl/>
          <w:lang w:eastAsia="he-IL"/>
        </w:rPr>
        <w:t xml:space="preserve">זאת הדרך היחידה לשחרר את </w:t>
      </w:r>
      <w:bookmarkStart w:id="19781" w:name="_ETM_Q49_517000"/>
      <w:bookmarkEnd w:id="19781"/>
      <w:r>
        <w:rPr>
          <w:rFonts w:hint="cs"/>
          <w:rtl/>
          <w:lang w:eastAsia="he-IL"/>
        </w:rPr>
        <w:t xml:space="preserve">יקירינו. </w:t>
      </w:r>
    </w:p>
    <w:p w:rsidR="00E02D7B" w:rsidRDefault="00E02D7B" w:rsidP="00C165AD">
      <w:pPr>
        <w:rPr>
          <w:rtl/>
          <w:lang w:eastAsia="he-IL"/>
        </w:rPr>
      </w:pPr>
    </w:p>
    <w:p w:rsidR="00E02D7B" w:rsidRDefault="00E02D7B" w:rsidP="00C165AD">
      <w:pPr>
        <w:pStyle w:val="af5"/>
        <w:keepNext/>
        <w:rPr>
          <w:rtl/>
        </w:rPr>
      </w:pPr>
      <w:bookmarkStart w:id="19782" w:name="ET_interruption_6353_31"/>
      <w:r w:rsidRPr="004F77DB">
        <w:rPr>
          <w:rStyle w:val="TagStyle"/>
          <w:rtl/>
        </w:rPr>
        <w:t xml:space="preserve"> &lt;&lt; קריאה &gt;&gt;</w:t>
      </w:r>
      <w:r w:rsidRPr="00B268DF">
        <w:rPr>
          <w:rStyle w:val="TagStyle"/>
          <w:rtl/>
        </w:rPr>
        <w:t xml:space="preserve"> </w:t>
      </w:r>
      <w:r>
        <w:rPr>
          <w:rtl/>
        </w:rPr>
        <w:t>חנוך דב מלביצקי (הליכוד):</w:t>
      </w:r>
      <w:r w:rsidRPr="00B268DF">
        <w:rPr>
          <w:rStyle w:val="TagStyle"/>
          <w:rtl/>
        </w:rPr>
        <w:t xml:space="preserve"> </w:t>
      </w:r>
      <w:r w:rsidRPr="004F77DB">
        <w:rPr>
          <w:rStyle w:val="TagStyle"/>
          <w:rtl/>
        </w:rPr>
        <w:t>&lt;&lt; קריאה &gt;&gt;</w:t>
      </w:r>
      <w:r>
        <w:rPr>
          <w:rtl/>
        </w:rPr>
        <w:t xml:space="preserve"> </w:t>
      </w:r>
      <w:bookmarkEnd w:id="19782"/>
    </w:p>
    <w:p w:rsidR="00E02D7B" w:rsidRDefault="00E02D7B" w:rsidP="00C165AD">
      <w:pPr>
        <w:rPr>
          <w:rtl/>
          <w:lang w:eastAsia="he-IL"/>
        </w:rPr>
      </w:pPr>
    </w:p>
    <w:p w:rsidR="00E02D7B" w:rsidRDefault="00E02D7B" w:rsidP="00C165AD">
      <w:pPr>
        <w:rPr>
          <w:rtl/>
          <w:lang w:eastAsia="he-IL"/>
        </w:rPr>
      </w:pPr>
      <w:bookmarkStart w:id="19783" w:name="_ETM_Q49_509000"/>
      <w:bookmarkEnd w:id="19783"/>
      <w:r>
        <w:rPr>
          <w:rFonts w:hint="cs"/>
          <w:rtl/>
          <w:lang w:eastAsia="he-IL"/>
        </w:rPr>
        <w:t>אדוני השר, לא רק חמאס בלחץ, גם החברים של חמאס. גם הם פה בלחץ</w:t>
      </w:r>
      <w:r w:rsidR="00B7510D">
        <w:rPr>
          <w:rFonts w:hint="cs"/>
          <w:rtl/>
          <w:lang w:eastAsia="he-IL"/>
        </w:rPr>
        <w:t>,</w:t>
      </w:r>
      <w:r>
        <w:rPr>
          <w:rFonts w:hint="cs"/>
          <w:rtl/>
          <w:lang w:eastAsia="he-IL"/>
        </w:rPr>
        <w:t xml:space="preserve"> כנראה. </w:t>
      </w:r>
    </w:p>
    <w:p w:rsidR="00E02D7B" w:rsidRDefault="00E02D7B" w:rsidP="00C165AD">
      <w:pPr>
        <w:rPr>
          <w:rtl/>
          <w:lang w:eastAsia="he-IL"/>
        </w:rPr>
      </w:pPr>
    </w:p>
    <w:p w:rsidR="00E02D7B" w:rsidRDefault="00E02D7B" w:rsidP="00C165AD">
      <w:pPr>
        <w:pStyle w:val="-"/>
        <w:keepNext/>
        <w:rPr>
          <w:rtl/>
        </w:rPr>
      </w:pPr>
      <w:bookmarkStart w:id="19784" w:name="ET_speakercontinue_6461_36"/>
      <w:r w:rsidRPr="004F77DB">
        <w:rPr>
          <w:rStyle w:val="TagStyle"/>
          <w:rtl/>
        </w:rPr>
        <w:t xml:space="preserve"> &lt;&lt; דובר_המשך &gt;&gt;</w:t>
      </w:r>
      <w:r w:rsidRPr="00B268DF">
        <w:rPr>
          <w:rStyle w:val="TagStyle"/>
          <w:rtl/>
        </w:rPr>
        <w:t xml:space="preserve"> </w:t>
      </w:r>
      <w:r>
        <w:rPr>
          <w:rtl/>
        </w:rPr>
        <w:t>שר התקשורת שלמה קרעי:</w:t>
      </w:r>
      <w:r w:rsidRPr="00B268DF">
        <w:rPr>
          <w:rStyle w:val="TagStyle"/>
          <w:rtl/>
        </w:rPr>
        <w:t xml:space="preserve"> </w:t>
      </w:r>
      <w:r w:rsidRPr="004F77DB">
        <w:rPr>
          <w:rStyle w:val="TagStyle"/>
          <w:rtl/>
        </w:rPr>
        <w:t>&lt;&lt; דובר_המשך &gt;&gt;</w:t>
      </w:r>
      <w:r>
        <w:rPr>
          <w:rtl/>
        </w:rPr>
        <w:t xml:space="preserve"> </w:t>
      </w:r>
      <w:bookmarkEnd w:id="19784"/>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יש כאן כאלה, לצערי. </w:t>
      </w:r>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אם זה היה </w:t>
      </w:r>
      <w:bookmarkStart w:id="19785" w:name="_ETM_Q49_523000"/>
      <w:bookmarkEnd w:id="19785"/>
      <w:r>
        <w:rPr>
          <w:rFonts w:hint="cs"/>
          <w:rtl/>
          <w:lang w:eastAsia="he-IL"/>
        </w:rPr>
        <w:t xml:space="preserve">תלוי בכם הייתם נכנעים ללא קרב, רק כדי </w:t>
      </w:r>
      <w:bookmarkStart w:id="19786" w:name="_ETM_Q49_527000"/>
      <w:bookmarkEnd w:id="19786"/>
      <w:r>
        <w:rPr>
          <w:rFonts w:hint="cs"/>
          <w:rtl/>
          <w:lang w:eastAsia="he-IL"/>
        </w:rPr>
        <w:t xml:space="preserve">לקבל ליטוף תקשורתי חסר אחריות. </w:t>
      </w:r>
    </w:p>
    <w:p w:rsidR="00E02D7B" w:rsidRDefault="00E02D7B" w:rsidP="00C165AD">
      <w:pPr>
        <w:rPr>
          <w:rtl/>
          <w:lang w:eastAsia="he-IL"/>
        </w:rPr>
      </w:pPr>
    </w:p>
    <w:p w:rsidR="00E02D7B" w:rsidRDefault="00E02D7B" w:rsidP="00C165AD">
      <w:pPr>
        <w:pStyle w:val="af5"/>
        <w:keepNext/>
        <w:rPr>
          <w:rtl/>
        </w:rPr>
      </w:pPr>
      <w:bookmarkStart w:id="19787" w:name="ET_interruption_5766_38"/>
      <w:r w:rsidRPr="004F77DB">
        <w:rPr>
          <w:rStyle w:val="TagStyle"/>
          <w:rtl/>
        </w:rPr>
        <w:t xml:space="preserve"> &lt;&lt; קריאה &gt;&gt;</w:t>
      </w:r>
      <w:r w:rsidRPr="00B268DF">
        <w:rPr>
          <w:rStyle w:val="TagStyle"/>
          <w:rtl/>
        </w:rPr>
        <w:t xml:space="preserve"> </w:t>
      </w:r>
      <w:r>
        <w:rPr>
          <w:rtl/>
        </w:rPr>
        <w:t>רם בן ברק (יש עתיד):</w:t>
      </w:r>
      <w:r w:rsidRPr="00B268DF">
        <w:rPr>
          <w:rStyle w:val="TagStyle"/>
          <w:rtl/>
        </w:rPr>
        <w:t xml:space="preserve"> </w:t>
      </w:r>
      <w:r w:rsidRPr="004F77DB">
        <w:rPr>
          <w:rStyle w:val="TagStyle"/>
          <w:rtl/>
        </w:rPr>
        <w:t>&lt;&lt; קריאה &gt;&gt;</w:t>
      </w:r>
      <w:r>
        <w:rPr>
          <w:rtl/>
        </w:rPr>
        <w:t xml:space="preserve"> </w:t>
      </w:r>
      <w:bookmarkEnd w:id="19787"/>
    </w:p>
    <w:p w:rsidR="00E02D7B" w:rsidRDefault="00E02D7B" w:rsidP="00C165AD">
      <w:pPr>
        <w:rPr>
          <w:rtl/>
          <w:lang w:eastAsia="he-IL"/>
        </w:rPr>
      </w:pPr>
    </w:p>
    <w:p w:rsidR="00E02D7B" w:rsidRDefault="00E02D7B" w:rsidP="00C165AD">
      <w:pPr>
        <w:rPr>
          <w:rtl/>
          <w:lang w:eastAsia="he-IL"/>
        </w:rPr>
      </w:pPr>
      <w:r>
        <w:rPr>
          <w:rFonts w:hint="cs"/>
          <w:rtl/>
          <w:lang w:eastAsia="he-IL"/>
        </w:rPr>
        <w:t>למה, היית פעם באיזה קרב?</w:t>
      </w:r>
    </w:p>
    <w:p w:rsidR="00E02D7B" w:rsidRDefault="00E02D7B" w:rsidP="00C165AD">
      <w:pPr>
        <w:rPr>
          <w:rtl/>
          <w:lang w:eastAsia="he-IL"/>
        </w:rPr>
      </w:pPr>
    </w:p>
    <w:p w:rsidR="00E02D7B" w:rsidRDefault="00E02D7B" w:rsidP="00C165AD">
      <w:pPr>
        <w:pStyle w:val="-"/>
        <w:keepNext/>
        <w:rPr>
          <w:rtl/>
        </w:rPr>
      </w:pPr>
      <w:bookmarkStart w:id="19788" w:name="ET_speakercontinue_6461_39"/>
      <w:r w:rsidRPr="004F77DB">
        <w:rPr>
          <w:rStyle w:val="TagStyle"/>
          <w:rtl/>
        </w:rPr>
        <w:t xml:space="preserve"> &lt;&lt; דובר_המשך &gt;&gt;</w:t>
      </w:r>
      <w:r w:rsidRPr="00B268DF">
        <w:rPr>
          <w:rStyle w:val="TagStyle"/>
          <w:rtl/>
        </w:rPr>
        <w:t xml:space="preserve"> </w:t>
      </w:r>
      <w:r>
        <w:rPr>
          <w:rtl/>
        </w:rPr>
        <w:t>שר התקשורת שלמה קרעי:</w:t>
      </w:r>
      <w:r w:rsidRPr="00B268DF">
        <w:rPr>
          <w:rStyle w:val="TagStyle"/>
          <w:rtl/>
        </w:rPr>
        <w:t xml:space="preserve"> </w:t>
      </w:r>
      <w:r w:rsidRPr="004F77DB">
        <w:rPr>
          <w:rStyle w:val="TagStyle"/>
          <w:rtl/>
        </w:rPr>
        <w:t>&lt;&lt; דובר_המשך &gt;&gt;</w:t>
      </w:r>
      <w:r>
        <w:rPr>
          <w:rtl/>
        </w:rPr>
        <w:t xml:space="preserve"> </w:t>
      </w:r>
      <w:bookmarkEnd w:id="19788"/>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ככה, חבר </w:t>
      </w:r>
      <w:bookmarkStart w:id="19789" w:name="_ETM_Q49_533000"/>
      <w:bookmarkEnd w:id="19789"/>
      <w:r>
        <w:rPr>
          <w:rFonts w:hint="cs"/>
          <w:rtl/>
          <w:lang w:eastAsia="he-IL"/>
        </w:rPr>
        <w:t>הכנסת בן ברק, לא מנצחים.</w:t>
      </w:r>
    </w:p>
    <w:p w:rsidR="00E02D7B" w:rsidRDefault="00E02D7B" w:rsidP="00C165AD">
      <w:pPr>
        <w:rPr>
          <w:rtl/>
          <w:lang w:eastAsia="he-IL"/>
        </w:rPr>
      </w:pPr>
    </w:p>
    <w:p w:rsidR="00E02D7B" w:rsidRDefault="00E02D7B" w:rsidP="00C165AD">
      <w:pPr>
        <w:pStyle w:val="af5"/>
        <w:keepNext/>
        <w:rPr>
          <w:rtl/>
        </w:rPr>
      </w:pPr>
      <w:bookmarkStart w:id="19790" w:name="ET_interruption_5766_40"/>
      <w:r w:rsidRPr="004F77DB">
        <w:rPr>
          <w:rStyle w:val="TagStyle"/>
          <w:rtl/>
        </w:rPr>
        <w:t xml:space="preserve"> &lt;&lt; קריאה &gt;&gt;</w:t>
      </w:r>
      <w:r w:rsidRPr="00B268DF">
        <w:rPr>
          <w:rStyle w:val="TagStyle"/>
          <w:rtl/>
        </w:rPr>
        <w:t xml:space="preserve"> </w:t>
      </w:r>
      <w:r>
        <w:rPr>
          <w:rtl/>
        </w:rPr>
        <w:t>רם בן ברק (יש עתיד):</w:t>
      </w:r>
      <w:r w:rsidRPr="00B268DF">
        <w:rPr>
          <w:rStyle w:val="TagStyle"/>
          <w:rtl/>
        </w:rPr>
        <w:t xml:space="preserve"> </w:t>
      </w:r>
      <w:r w:rsidRPr="004F77DB">
        <w:rPr>
          <w:rStyle w:val="TagStyle"/>
          <w:rtl/>
        </w:rPr>
        <w:t>&lt;&lt; קריאה &gt;&gt;</w:t>
      </w:r>
      <w:r>
        <w:rPr>
          <w:rtl/>
        </w:rPr>
        <w:t xml:space="preserve"> </w:t>
      </w:r>
      <w:bookmarkEnd w:id="19790"/>
    </w:p>
    <w:p w:rsidR="00E02D7B" w:rsidRDefault="00E02D7B" w:rsidP="00C165AD">
      <w:pPr>
        <w:rPr>
          <w:rtl/>
          <w:lang w:eastAsia="he-IL"/>
        </w:rPr>
      </w:pPr>
    </w:p>
    <w:p w:rsidR="00E02D7B" w:rsidRDefault="00E02D7B" w:rsidP="00C165AD">
      <w:pPr>
        <w:rPr>
          <w:rtl/>
          <w:lang w:eastAsia="he-IL"/>
        </w:rPr>
      </w:pPr>
      <w:r>
        <w:rPr>
          <w:rFonts w:hint="cs"/>
          <w:rtl/>
          <w:lang w:eastAsia="he-IL"/>
        </w:rPr>
        <w:t>קרעי, באיזה קרב היית? באיזה קרב היית שהם מנצחים?</w:t>
      </w:r>
    </w:p>
    <w:p w:rsidR="00E02D7B" w:rsidRDefault="00E02D7B" w:rsidP="00C165AD">
      <w:pPr>
        <w:rPr>
          <w:rtl/>
          <w:lang w:eastAsia="he-IL"/>
        </w:rPr>
      </w:pPr>
      <w:bookmarkStart w:id="19791" w:name="_ETM_Q49_538000"/>
      <w:bookmarkEnd w:id="19791"/>
    </w:p>
    <w:p w:rsidR="00E02D7B" w:rsidRDefault="00E02D7B" w:rsidP="00C165AD">
      <w:pPr>
        <w:pStyle w:val="-"/>
        <w:keepNext/>
        <w:rPr>
          <w:rtl/>
        </w:rPr>
      </w:pPr>
      <w:bookmarkStart w:id="19792" w:name="ET_speakercontinue_6461_41"/>
      <w:r w:rsidRPr="004F77DB">
        <w:rPr>
          <w:rStyle w:val="TagStyle"/>
          <w:rtl/>
        </w:rPr>
        <w:t xml:space="preserve"> &lt;&lt; דובר_המשך &gt;&gt;</w:t>
      </w:r>
      <w:r w:rsidRPr="00B268DF">
        <w:rPr>
          <w:rStyle w:val="TagStyle"/>
          <w:rtl/>
        </w:rPr>
        <w:t xml:space="preserve"> </w:t>
      </w:r>
      <w:r>
        <w:rPr>
          <w:rtl/>
        </w:rPr>
        <w:t>שר התקשורת שלמה קרעי:</w:t>
      </w:r>
      <w:r w:rsidRPr="00B268DF">
        <w:rPr>
          <w:rStyle w:val="TagStyle"/>
          <w:rtl/>
        </w:rPr>
        <w:t xml:space="preserve"> </w:t>
      </w:r>
      <w:r w:rsidRPr="004F77DB">
        <w:rPr>
          <w:rStyle w:val="TagStyle"/>
          <w:rtl/>
        </w:rPr>
        <w:t>&lt;&lt; דובר_המשך &gt;&gt;</w:t>
      </w:r>
      <w:r>
        <w:rPr>
          <w:rtl/>
        </w:rPr>
        <w:t xml:space="preserve"> </w:t>
      </w:r>
      <w:bookmarkEnd w:id="19792"/>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אני לא צריך לספר לך באיזה קרבות הייתי, בסדר? תקרא את הוויקיפדיה שלי. </w:t>
      </w:r>
    </w:p>
    <w:p w:rsidR="00E02D7B" w:rsidRDefault="00E02D7B" w:rsidP="00C165AD">
      <w:pPr>
        <w:rPr>
          <w:rtl/>
          <w:lang w:eastAsia="he-IL"/>
        </w:rPr>
      </w:pPr>
    </w:p>
    <w:p w:rsidR="00E02D7B" w:rsidRDefault="00E02D7B" w:rsidP="00C165AD">
      <w:pPr>
        <w:pStyle w:val="af5"/>
        <w:keepNext/>
        <w:rPr>
          <w:rtl/>
        </w:rPr>
      </w:pPr>
      <w:bookmarkStart w:id="19793" w:name="ET_interruption_קריאות_42"/>
      <w:r w:rsidRPr="004F77DB">
        <w:rPr>
          <w:rStyle w:val="TagStyle"/>
          <w:rtl/>
        </w:rPr>
        <w:t xml:space="preserve"> &lt;&lt; קריאה &gt;&gt;</w:t>
      </w:r>
      <w:r w:rsidRPr="001767EC">
        <w:rPr>
          <w:rStyle w:val="TagStyle"/>
          <w:rtl/>
        </w:rPr>
        <w:t xml:space="preserve"> </w:t>
      </w:r>
      <w:r>
        <w:rPr>
          <w:rtl/>
        </w:rPr>
        <w:t>קריאות:</w:t>
      </w:r>
      <w:r w:rsidRPr="001767EC">
        <w:rPr>
          <w:rStyle w:val="TagStyle"/>
          <w:rtl/>
        </w:rPr>
        <w:t xml:space="preserve"> </w:t>
      </w:r>
      <w:r w:rsidRPr="004F77DB">
        <w:rPr>
          <w:rStyle w:val="TagStyle"/>
          <w:rtl/>
        </w:rPr>
        <w:t>&lt;&lt; קריאה &gt;&gt;</w:t>
      </w:r>
      <w:r>
        <w:rPr>
          <w:rtl/>
        </w:rPr>
        <w:t xml:space="preserve"> </w:t>
      </w:r>
      <w:bookmarkEnd w:id="19793"/>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p>
    <w:p w:rsidR="00E02D7B" w:rsidRDefault="00E02D7B" w:rsidP="00C165AD">
      <w:pPr>
        <w:pStyle w:val="-"/>
        <w:keepNext/>
        <w:rPr>
          <w:rtl/>
        </w:rPr>
      </w:pPr>
      <w:bookmarkStart w:id="19794" w:name="_ETM_Q49_542000"/>
      <w:bookmarkStart w:id="19795" w:name="ET_speakercontinue_6461_44"/>
      <w:bookmarkEnd w:id="19794"/>
      <w:r w:rsidRPr="004F77DB">
        <w:rPr>
          <w:rStyle w:val="TagStyle"/>
          <w:rtl/>
        </w:rPr>
        <w:t xml:space="preserve"> &lt;&lt; דובר_המשך &gt;&gt;</w:t>
      </w:r>
      <w:r w:rsidRPr="001767EC">
        <w:rPr>
          <w:rStyle w:val="TagStyle"/>
          <w:rtl/>
        </w:rPr>
        <w:t xml:space="preserve"> </w:t>
      </w:r>
      <w:r>
        <w:rPr>
          <w:rtl/>
        </w:rPr>
        <w:t>שר התקשורת שלמה קרעי:</w:t>
      </w:r>
      <w:r w:rsidRPr="001767EC">
        <w:rPr>
          <w:rStyle w:val="TagStyle"/>
          <w:rtl/>
        </w:rPr>
        <w:t xml:space="preserve"> </w:t>
      </w:r>
      <w:r w:rsidRPr="004F77DB">
        <w:rPr>
          <w:rStyle w:val="TagStyle"/>
          <w:rtl/>
        </w:rPr>
        <w:t>&lt;&lt; דובר_המשך &gt;&gt;</w:t>
      </w:r>
      <w:r>
        <w:rPr>
          <w:rtl/>
        </w:rPr>
        <w:t xml:space="preserve"> </w:t>
      </w:r>
      <w:bookmarkEnd w:id="19795"/>
    </w:p>
    <w:p w:rsidR="00E02D7B" w:rsidRDefault="00E02D7B" w:rsidP="00C165AD">
      <w:pPr>
        <w:rPr>
          <w:rtl/>
          <w:lang w:eastAsia="he-IL"/>
        </w:rPr>
      </w:pPr>
    </w:p>
    <w:p w:rsidR="00E02D7B" w:rsidRDefault="00E02D7B" w:rsidP="00B7510D">
      <w:pPr>
        <w:rPr>
          <w:rtl/>
          <w:lang w:eastAsia="he-IL"/>
        </w:rPr>
      </w:pPr>
      <w:r>
        <w:rPr>
          <w:rFonts w:hint="cs"/>
          <w:rtl/>
          <w:lang w:eastAsia="he-IL"/>
        </w:rPr>
        <w:t>ככה לא מנצחים, ככה נותנים לאויב יתרון במשא</w:t>
      </w:r>
      <w:r w:rsidR="00B7510D">
        <w:rPr>
          <w:rFonts w:hint="cs"/>
          <w:rtl/>
          <w:lang w:eastAsia="he-IL"/>
        </w:rPr>
        <w:t xml:space="preserve"> </w:t>
      </w:r>
      <w:r>
        <w:rPr>
          <w:rFonts w:hint="cs"/>
          <w:rtl/>
          <w:lang w:eastAsia="he-IL"/>
        </w:rPr>
        <w:t>ומתן.</w:t>
      </w:r>
    </w:p>
    <w:p w:rsidR="00E02D7B" w:rsidRDefault="00E02D7B" w:rsidP="00C165AD">
      <w:pPr>
        <w:rPr>
          <w:rtl/>
          <w:lang w:eastAsia="he-IL"/>
        </w:rPr>
      </w:pPr>
    </w:p>
    <w:p w:rsidR="00E02D7B" w:rsidRDefault="00E02D7B" w:rsidP="00C165AD">
      <w:pPr>
        <w:pStyle w:val="af5"/>
        <w:keepNext/>
        <w:rPr>
          <w:rtl/>
        </w:rPr>
      </w:pPr>
      <w:bookmarkStart w:id="19796" w:name="ET_interruption_6158_45"/>
      <w:r w:rsidRPr="004F77DB">
        <w:rPr>
          <w:rStyle w:val="TagStyle"/>
          <w:rtl/>
        </w:rPr>
        <w:t xml:space="preserve"> &lt;&lt; קריאה &gt;&gt;</w:t>
      </w:r>
      <w:r w:rsidRPr="001767EC">
        <w:rPr>
          <w:rStyle w:val="TagStyle"/>
          <w:rtl/>
        </w:rPr>
        <w:t xml:space="preserve"> </w:t>
      </w:r>
      <w:r>
        <w:rPr>
          <w:rtl/>
        </w:rPr>
        <w:t>אפרת רייטן מרום (העבודה):</w:t>
      </w:r>
      <w:r w:rsidRPr="001767EC">
        <w:rPr>
          <w:rStyle w:val="TagStyle"/>
          <w:rtl/>
        </w:rPr>
        <w:t xml:space="preserve"> </w:t>
      </w:r>
      <w:r w:rsidRPr="004F77DB">
        <w:rPr>
          <w:rStyle w:val="TagStyle"/>
          <w:rtl/>
        </w:rPr>
        <w:t>&lt;&lt; קריאה &gt;&gt;</w:t>
      </w:r>
      <w:r>
        <w:rPr>
          <w:rtl/>
        </w:rPr>
        <w:t xml:space="preserve"> </w:t>
      </w:r>
      <w:bookmarkEnd w:id="19796"/>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bookmarkStart w:id="19797" w:name="_ETM_Q49_546000"/>
      <w:bookmarkEnd w:id="19797"/>
    </w:p>
    <w:p w:rsidR="00E02D7B" w:rsidRDefault="00E02D7B" w:rsidP="00C165AD">
      <w:pPr>
        <w:pStyle w:val="af6"/>
        <w:keepNext/>
        <w:rPr>
          <w:rtl/>
        </w:rPr>
      </w:pPr>
      <w:r w:rsidRPr="004F77DB">
        <w:rPr>
          <w:rStyle w:val="TagStyle"/>
          <w:rtl/>
        </w:rPr>
        <w:t xml:space="preserve"> &lt;&lt; יור &gt;&gt;</w:t>
      </w:r>
      <w:r w:rsidRPr="001767EC">
        <w:rPr>
          <w:rStyle w:val="TagStyle"/>
          <w:rtl/>
        </w:rPr>
        <w:t xml:space="preserve"> </w:t>
      </w:r>
      <w:r>
        <w:rPr>
          <w:rtl/>
        </w:rPr>
        <w:t>היו"ר ארז מלול:</w:t>
      </w:r>
      <w:r w:rsidRPr="001767EC">
        <w:rPr>
          <w:rStyle w:val="TagStyle"/>
          <w:rtl/>
        </w:rPr>
        <w:t xml:space="preserve"> </w:t>
      </w:r>
      <w:r w:rsidRPr="004F77DB">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798" w:name="_ETM_Q49_548000"/>
      <w:bookmarkEnd w:id="19798"/>
      <w:r>
        <w:rPr>
          <w:rFonts w:hint="cs"/>
          <w:rtl/>
          <w:lang w:eastAsia="he-IL"/>
        </w:rPr>
        <w:t xml:space="preserve">חברת הכנסת אפרת, </w:t>
      </w:r>
      <w:bookmarkStart w:id="19799" w:name="_ETM_Q49_552000"/>
      <w:bookmarkEnd w:id="19799"/>
      <w:r>
        <w:rPr>
          <w:rFonts w:hint="cs"/>
          <w:rtl/>
          <w:lang w:eastAsia="he-IL"/>
        </w:rPr>
        <w:t xml:space="preserve">בבקשה. </w:t>
      </w:r>
    </w:p>
    <w:p w:rsidR="00E02D7B" w:rsidRDefault="00E02D7B" w:rsidP="00C165AD">
      <w:pPr>
        <w:rPr>
          <w:rtl/>
          <w:lang w:eastAsia="he-IL"/>
        </w:rPr>
      </w:pPr>
    </w:p>
    <w:p w:rsidR="00E02D7B" w:rsidRDefault="00E02D7B" w:rsidP="00C165AD">
      <w:pPr>
        <w:pStyle w:val="-"/>
        <w:keepNext/>
        <w:rPr>
          <w:rtl/>
        </w:rPr>
      </w:pPr>
      <w:bookmarkStart w:id="19800" w:name="ET_speakercontinue_6461_47"/>
      <w:r w:rsidRPr="004F77DB">
        <w:rPr>
          <w:rStyle w:val="TagStyle"/>
          <w:rtl/>
        </w:rPr>
        <w:t xml:space="preserve"> &lt;&lt; דובר_המשך &gt;&gt;</w:t>
      </w:r>
      <w:r w:rsidRPr="001767EC">
        <w:rPr>
          <w:rStyle w:val="TagStyle"/>
          <w:rtl/>
        </w:rPr>
        <w:t xml:space="preserve"> </w:t>
      </w:r>
      <w:r>
        <w:rPr>
          <w:rtl/>
        </w:rPr>
        <w:t>שר התקשורת שלמה קרעי:</w:t>
      </w:r>
      <w:r w:rsidRPr="001767EC">
        <w:rPr>
          <w:rStyle w:val="TagStyle"/>
          <w:rtl/>
        </w:rPr>
        <w:t xml:space="preserve"> </w:t>
      </w:r>
      <w:r w:rsidRPr="004F77DB">
        <w:rPr>
          <w:rStyle w:val="TagStyle"/>
          <w:rtl/>
        </w:rPr>
        <w:t>&lt;&lt; דובר_המשך &gt;&gt;</w:t>
      </w:r>
      <w:r>
        <w:rPr>
          <w:rtl/>
        </w:rPr>
        <w:t xml:space="preserve"> </w:t>
      </w:r>
      <w:bookmarkEnd w:id="19800"/>
    </w:p>
    <w:p w:rsidR="00E02D7B" w:rsidRDefault="00E02D7B" w:rsidP="00C165AD">
      <w:pPr>
        <w:rPr>
          <w:rtl/>
          <w:lang w:eastAsia="he-IL"/>
        </w:rPr>
      </w:pPr>
    </w:p>
    <w:p w:rsidR="00E02D7B" w:rsidRDefault="00E02D7B" w:rsidP="00B7510D">
      <w:pPr>
        <w:rPr>
          <w:rtl/>
          <w:lang w:eastAsia="he-IL"/>
        </w:rPr>
      </w:pPr>
      <w:r>
        <w:rPr>
          <w:rFonts w:hint="cs"/>
          <w:rtl/>
          <w:lang w:eastAsia="he-IL"/>
        </w:rPr>
        <w:t xml:space="preserve">את הלחץ שלכם כדאי שתפנו כלפי סנוואר, לא כלפי ראש </w:t>
      </w:r>
      <w:bookmarkStart w:id="19801" w:name="_ETM_Q49_558000"/>
      <w:bookmarkEnd w:id="19801"/>
      <w:r>
        <w:rPr>
          <w:rFonts w:hint="cs"/>
          <w:rtl/>
          <w:lang w:eastAsia="he-IL"/>
        </w:rPr>
        <w:t xml:space="preserve">הממשלה. </w:t>
      </w:r>
    </w:p>
    <w:p w:rsidR="00E02D7B" w:rsidRPr="004F77DB" w:rsidRDefault="00E02D7B" w:rsidP="00C165AD">
      <w:pPr>
        <w:rPr>
          <w:rtl/>
        </w:rPr>
      </w:pPr>
    </w:p>
    <w:p w:rsidR="00E02D7B" w:rsidRDefault="00E02D7B" w:rsidP="00C165AD">
      <w:pPr>
        <w:pStyle w:val="af5"/>
        <w:keepNext/>
        <w:rPr>
          <w:rtl/>
        </w:rPr>
      </w:pPr>
      <w:bookmarkStart w:id="19802" w:name="ET_interruption_6156_74"/>
      <w:r w:rsidRPr="004F77DB">
        <w:rPr>
          <w:rStyle w:val="TagStyle"/>
          <w:rtl/>
        </w:rPr>
        <w:t xml:space="preserve"> &lt;&lt; קריאה &gt;&gt; </w:t>
      </w:r>
      <w:r>
        <w:rPr>
          <w:rtl/>
        </w:rPr>
        <w:t>גלעד קריב (העבודה):</w:t>
      </w:r>
      <w:r w:rsidRPr="004F77DB">
        <w:rPr>
          <w:rStyle w:val="TagStyle"/>
          <w:rtl/>
        </w:rPr>
        <w:t xml:space="preserve"> &lt;&lt; קריאה &gt;&gt;</w:t>
      </w:r>
      <w:r>
        <w:rPr>
          <w:rtl/>
        </w:rPr>
        <w:t xml:space="preserve"> </w:t>
      </w:r>
      <w:bookmarkEnd w:id="19802"/>
    </w:p>
    <w:p w:rsidR="00E02D7B" w:rsidRDefault="00E02D7B" w:rsidP="00C165AD">
      <w:pPr>
        <w:rPr>
          <w:rtl/>
          <w:lang w:eastAsia="he-IL"/>
        </w:rPr>
      </w:pPr>
    </w:p>
    <w:p w:rsidR="00E02D7B" w:rsidRDefault="00E02D7B" w:rsidP="00B20020">
      <w:pPr>
        <w:rPr>
          <w:rtl/>
          <w:lang w:eastAsia="he-IL"/>
        </w:rPr>
      </w:pPr>
      <w:bookmarkStart w:id="19803" w:name="_ETM_Q49_554000"/>
      <w:bookmarkEnd w:id="19803"/>
      <w:r>
        <w:rPr>
          <w:rFonts w:hint="cs"/>
          <w:rtl/>
          <w:lang w:eastAsia="he-IL"/>
        </w:rPr>
        <w:t xml:space="preserve">זו תהיה פעם ראשונה שהוא יקבל לחץ. אתם נתתם לו מיליארד וחצי דולר. אתם נתתם </w:t>
      </w:r>
      <w:proofErr w:type="spellStart"/>
      <w:r>
        <w:rPr>
          <w:rFonts w:hint="cs"/>
          <w:rtl/>
          <w:lang w:eastAsia="he-IL"/>
        </w:rPr>
        <w:t>לסנוואר</w:t>
      </w:r>
      <w:proofErr w:type="spellEnd"/>
      <w:r>
        <w:rPr>
          <w:rFonts w:hint="cs"/>
          <w:rtl/>
          <w:lang w:eastAsia="he-IL"/>
        </w:rPr>
        <w:t xml:space="preserve"> מיליארד וחצי דולר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p>
    <w:p w:rsidR="00E02D7B" w:rsidRDefault="00E02D7B" w:rsidP="00C165AD">
      <w:pPr>
        <w:pStyle w:val="af6"/>
        <w:keepNext/>
        <w:rPr>
          <w:rtl/>
        </w:rPr>
      </w:pPr>
      <w:r w:rsidRPr="004F77DB">
        <w:rPr>
          <w:rStyle w:val="TagStyle"/>
          <w:rtl/>
        </w:rPr>
        <w:t xml:space="preserve"> &lt;&lt; יור &gt;&gt;</w:t>
      </w:r>
      <w:r w:rsidRPr="00FF60DB">
        <w:rPr>
          <w:rStyle w:val="TagStyle"/>
          <w:rtl/>
        </w:rPr>
        <w:t xml:space="preserve"> </w:t>
      </w:r>
      <w:r>
        <w:rPr>
          <w:rtl/>
        </w:rPr>
        <w:t>היו"ר ארז מלול:</w:t>
      </w:r>
      <w:r w:rsidRPr="00FF60DB">
        <w:rPr>
          <w:rStyle w:val="TagStyle"/>
          <w:rtl/>
        </w:rPr>
        <w:t xml:space="preserve"> </w:t>
      </w:r>
      <w:r w:rsidRPr="004F77DB">
        <w:rPr>
          <w:rStyle w:val="TagStyle"/>
          <w:rtl/>
        </w:rPr>
        <w:t>&lt;&lt; יור &gt;&gt;</w:t>
      </w:r>
      <w:r>
        <w:rPr>
          <w:rtl/>
        </w:rPr>
        <w:t xml:space="preserve"> </w:t>
      </w:r>
    </w:p>
    <w:p w:rsidR="00E02D7B" w:rsidRDefault="00E02D7B" w:rsidP="00C165AD">
      <w:pPr>
        <w:rPr>
          <w:rtl/>
          <w:lang w:eastAsia="he-IL"/>
        </w:rPr>
      </w:pPr>
    </w:p>
    <w:p w:rsidR="00E02D7B" w:rsidRDefault="00E02D7B" w:rsidP="00C165AD">
      <w:pPr>
        <w:rPr>
          <w:rtl/>
          <w:lang w:eastAsia="he-IL"/>
        </w:rPr>
      </w:pPr>
      <w:r>
        <w:rPr>
          <w:rFonts w:hint="cs"/>
          <w:rtl/>
          <w:lang w:eastAsia="he-IL"/>
        </w:rPr>
        <w:t>תודה רבה. חבר הכנסת קריב, תודה רבה. די.</w:t>
      </w:r>
    </w:p>
    <w:p w:rsidR="00E02D7B" w:rsidRDefault="00E02D7B" w:rsidP="00C165AD">
      <w:pPr>
        <w:rPr>
          <w:rtl/>
          <w:lang w:eastAsia="he-IL"/>
        </w:rPr>
      </w:pPr>
    </w:p>
    <w:p w:rsidR="00E02D7B" w:rsidRDefault="00E02D7B" w:rsidP="00C165AD">
      <w:pPr>
        <w:pStyle w:val="-"/>
        <w:keepNext/>
        <w:rPr>
          <w:rtl/>
        </w:rPr>
      </w:pPr>
      <w:bookmarkStart w:id="19804" w:name="ET_speakercontinue_6461_52"/>
      <w:r w:rsidRPr="004F77DB">
        <w:rPr>
          <w:rStyle w:val="TagStyle"/>
          <w:rtl/>
        </w:rPr>
        <w:t xml:space="preserve"> &lt;&lt; דובר_המשך &gt;&gt;</w:t>
      </w:r>
      <w:r w:rsidRPr="00FF60DB">
        <w:rPr>
          <w:rStyle w:val="TagStyle"/>
          <w:rtl/>
        </w:rPr>
        <w:t xml:space="preserve"> </w:t>
      </w:r>
      <w:r>
        <w:rPr>
          <w:rtl/>
        </w:rPr>
        <w:t>שר התקשורת שלמה קרעי:</w:t>
      </w:r>
      <w:r w:rsidRPr="00FF60DB">
        <w:rPr>
          <w:rStyle w:val="TagStyle"/>
          <w:rtl/>
        </w:rPr>
        <w:t xml:space="preserve"> </w:t>
      </w:r>
      <w:r w:rsidRPr="004F77DB">
        <w:rPr>
          <w:rStyle w:val="TagStyle"/>
          <w:rtl/>
        </w:rPr>
        <w:t>&lt;&lt; דובר_המשך &gt;&gt;</w:t>
      </w:r>
      <w:r>
        <w:rPr>
          <w:rtl/>
        </w:rPr>
        <w:t xml:space="preserve"> </w:t>
      </w:r>
      <w:bookmarkEnd w:id="19804"/>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הדרך שלכם </w:t>
      </w:r>
      <w:bookmarkStart w:id="19805" w:name="_ETM_Q49_564000"/>
      <w:bookmarkEnd w:id="19805"/>
      <w:r>
        <w:rPr>
          <w:rFonts w:hint="cs"/>
          <w:rtl/>
          <w:lang w:eastAsia="he-IL"/>
        </w:rPr>
        <w:t xml:space="preserve">מובילה </w:t>
      </w:r>
      <w:bookmarkStart w:id="19806" w:name="_ETM_Q49_569000"/>
      <w:bookmarkEnd w:id="19806"/>
      <w:r>
        <w:rPr>
          <w:rFonts w:hint="cs"/>
          <w:rtl/>
          <w:lang w:eastAsia="he-IL"/>
        </w:rPr>
        <w:t xml:space="preserve">גם להפסד וגם להפקרת כל החטופים. </w:t>
      </w:r>
    </w:p>
    <w:p w:rsidR="00E02D7B" w:rsidRDefault="00E02D7B" w:rsidP="00C165AD">
      <w:pPr>
        <w:rPr>
          <w:rtl/>
          <w:lang w:eastAsia="he-IL"/>
        </w:rPr>
      </w:pPr>
    </w:p>
    <w:p w:rsidR="00E02D7B" w:rsidRDefault="00E02D7B" w:rsidP="00C165AD">
      <w:pPr>
        <w:pStyle w:val="af5"/>
        <w:keepNext/>
        <w:rPr>
          <w:rtl/>
        </w:rPr>
      </w:pPr>
      <w:bookmarkStart w:id="19807" w:name="ET_interruption_6156_53"/>
      <w:r w:rsidRPr="004F77DB">
        <w:rPr>
          <w:rStyle w:val="TagStyle"/>
          <w:rtl/>
        </w:rPr>
        <w:t xml:space="preserve"> &lt;&lt; קריאה &gt;&gt;</w:t>
      </w:r>
      <w:r w:rsidRPr="00FF60DB">
        <w:rPr>
          <w:rStyle w:val="TagStyle"/>
          <w:rtl/>
        </w:rPr>
        <w:t xml:space="preserve"> </w:t>
      </w:r>
      <w:r>
        <w:rPr>
          <w:rtl/>
        </w:rPr>
        <w:t>גלעד קריב (העבודה):</w:t>
      </w:r>
      <w:r w:rsidRPr="00FF60DB">
        <w:rPr>
          <w:rStyle w:val="TagStyle"/>
          <w:rtl/>
        </w:rPr>
        <w:t xml:space="preserve"> </w:t>
      </w:r>
      <w:r w:rsidRPr="004F77DB">
        <w:rPr>
          <w:rStyle w:val="TagStyle"/>
          <w:rtl/>
        </w:rPr>
        <w:t>&lt;&lt; קריאה &gt;&gt;</w:t>
      </w:r>
      <w:r>
        <w:rPr>
          <w:rtl/>
        </w:rPr>
        <w:t xml:space="preserve"> </w:t>
      </w:r>
      <w:bookmarkEnd w:id="19807"/>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אתם נתתם </w:t>
      </w:r>
      <w:bookmarkStart w:id="19808" w:name="_ETM_Q49_574000"/>
      <w:bookmarkEnd w:id="19808"/>
      <w:r w:rsidR="00E02D7B">
        <w:rPr>
          <w:rFonts w:hint="cs"/>
          <w:rtl/>
          <w:lang w:eastAsia="he-IL"/>
        </w:rPr>
        <w:t xml:space="preserve">בזמנו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p>
    <w:p w:rsidR="00E02D7B" w:rsidRDefault="00E02D7B" w:rsidP="00C165AD">
      <w:pPr>
        <w:pStyle w:val="af6"/>
        <w:keepNext/>
        <w:rPr>
          <w:rtl/>
        </w:rPr>
      </w:pPr>
      <w:r w:rsidRPr="004F77DB">
        <w:rPr>
          <w:rStyle w:val="TagStyle"/>
          <w:rtl/>
        </w:rPr>
        <w:t xml:space="preserve"> &lt;&lt; יור &gt;&gt;</w:t>
      </w:r>
      <w:r w:rsidRPr="00FF60DB">
        <w:rPr>
          <w:rStyle w:val="TagStyle"/>
          <w:rtl/>
        </w:rPr>
        <w:t xml:space="preserve"> </w:t>
      </w:r>
      <w:r>
        <w:rPr>
          <w:rtl/>
        </w:rPr>
        <w:t>היו"ר ארז מלול:</w:t>
      </w:r>
      <w:r w:rsidRPr="00FF60DB">
        <w:rPr>
          <w:rStyle w:val="TagStyle"/>
          <w:rtl/>
        </w:rPr>
        <w:t xml:space="preserve"> </w:t>
      </w:r>
      <w:r w:rsidRPr="004F77DB">
        <w:rPr>
          <w:rStyle w:val="TagStyle"/>
          <w:rtl/>
        </w:rPr>
        <w:t>&lt;&lt; יור &gt;&gt;</w:t>
      </w:r>
      <w:r>
        <w:rPr>
          <w:rtl/>
        </w:rPr>
        <w:t xml:space="preserve"> </w:t>
      </w:r>
    </w:p>
    <w:p w:rsidR="00E02D7B" w:rsidRDefault="00E02D7B" w:rsidP="00C165AD">
      <w:pPr>
        <w:rPr>
          <w:rtl/>
          <w:lang w:eastAsia="he-IL"/>
        </w:rPr>
      </w:pPr>
    </w:p>
    <w:p w:rsidR="00E02D7B" w:rsidRPr="00FF60DB" w:rsidRDefault="00E02D7B" w:rsidP="00C165AD">
      <w:pPr>
        <w:rPr>
          <w:rtl/>
          <w:lang w:eastAsia="he-IL"/>
        </w:rPr>
      </w:pPr>
      <w:r>
        <w:rPr>
          <w:rFonts w:hint="cs"/>
          <w:rtl/>
          <w:lang w:eastAsia="he-IL"/>
        </w:rPr>
        <w:t xml:space="preserve">חבר הכנסת גלעד קריב, קריאה ראשונה. </w:t>
      </w:r>
    </w:p>
    <w:p w:rsidR="00E02D7B" w:rsidRDefault="00E02D7B" w:rsidP="00C165AD">
      <w:pPr>
        <w:rPr>
          <w:rtl/>
          <w:lang w:eastAsia="he-IL"/>
        </w:rPr>
      </w:pPr>
    </w:p>
    <w:p w:rsidR="00E02D7B" w:rsidRDefault="00E02D7B" w:rsidP="00C165AD">
      <w:pPr>
        <w:pStyle w:val="-"/>
        <w:keepNext/>
        <w:rPr>
          <w:rtl/>
        </w:rPr>
      </w:pPr>
      <w:r w:rsidRPr="004F77DB">
        <w:rPr>
          <w:rStyle w:val="TagStyle"/>
          <w:rtl/>
        </w:rPr>
        <w:t xml:space="preserve"> &lt;&lt; דובר_המשך &gt;&gt;</w:t>
      </w:r>
      <w:r w:rsidRPr="00FF60DB">
        <w:rPr>
          <w:rStyle w:val="TagStyle"/>
          <w:rtl/>
        </w:rPr>
        <w:t xml:space="preserve"> </w:t>
      </w:r>
      <w:r>
        <w:rPr>
          <w:rtl/>
        </w:rPr>
        <w:t>שר התקשורת שלמה קרעי:</w:t>
      </w:r>
      <w:r w:rsidRPr="00FF60DB">
        <w:rPr>
          <w:rStyle w:val="TagStyle"/>
          <w:rtl/>
        </w:rPr>
        <w:t xml:space="preserve"> </w:t>
      </w:r>
      <w:r w:rsidRPr="004F77DB">
        <w:rPr>
          <w:rStyle w:val="TagStyle"/>
          <w:rtl/>
        </w:rPr>
        <w:t>&lt;&lt; דובר_המשך &gt;&gt;</w:t>
      </w:r>
      <w:r>
        <w:rPr>
          <w:rtl/>
        </w:rPr>
        <w:t xml:space="preserve"> </w:t>
      </w:r>
    </w:p>
    <w:p w:rsidR="00E02D7B" w:rsidRDefault="00E02D7B" w:rsidP="00C165AD">
      <w:pPr>
        <w:rPr>
          <w:rtl/>
          <w:lang w:eastAsia="he-IL"/>
        </w:rPr>
      </w:pPr>
    </w:p>
    <w:p w:rsidR="00E02D7B" w:rsidRDefault="00E02D7B" w:rsidP="00C165AD">
      <w:pPr>
        <w:rPr>
          <w:rtl/>
          <w:lang w:eastAsia="he-IL"/>
        </w:rPr>
      </w:pPr>
      <w:bookmarkStart w:id="19809" w:name="_ETM_Q49_572000"/>
      <w:bookmarkEnd w:id="19809"/>
      <w:r>
        <w:rPr>
          <w:rFonts w:hint="cs"/>
          <w:rtl/>
          <w:lang w:eastAsia="he-IL"/>
        </w:rPr>
        <w:t xml:space="preserve">אנחנו </w:t>
      </w:r>
      <w:bookmarkStart w:id="19810" w:name="_ETM_Q49_576000"/>
      <w:bookmarkEnd w:id="19810"/>
      <w:r>
        <w:rPr>
          <w:rFonts w:hint="cs"/>
          <w:rtl/>
          <w:lang w:eastAsia="he-IL"/>
        </w:rPr>
        <w:t>לא ניתן יד לדרך המופקרת שבה אתם מנסים לנהל את המלחמה,</w:t>
      </w:r>
      <w:bookmarkStart w:id="19811" w:name="_ETM_Q49_581000"/>
      <w:bookmarkEnd w:id="19811"/>
      <w:r>
        <w:rPr>
          <w:rFonts w:hint="cs"/>
          <w:rtl/>
          <w:lang w:eastAsia="he-IL"/>
        </w:rPr>
        <w:t xml:space="preserve"> או יותר נכון </w:t>
      </w:r>
      <w:r w:rsidR="003E78D1" w:rsidRPr="003E78D1">
        <w:rPr>
          <w:rFonts w:hint="cs"/>
          <w:rtl/>
          <w:lang w:eastAsia="he-IL"/>
        </w:rPr>
        <w:t>–</w:t>
      </w:r>
      <w:r w:rsidR="00270441">
        <w:rPr>
          <w:rFonts w:hint="cs"/>
          <w:rtl/>
          <w:lang w:eastAsia="he-IL"/>
        </w:rPr>
        <w:t xml:space="preserve"> </w:t>
      </w:r>
      <w:r>
        <w:rPr>
          <w:rFonts w:hint="cs"/>
          <w:rtl/>
          <w:lang w:eastAsia="he-IL"/>
        </w:rPr>
        <w:t xml:space="preserve">להפסיד במלחמה. אנחנו נחושים להחזיר את כל </w:t>
      </w:r>
      <w:bookmarkStart w:id="19812" w:name="_ETM_Q49_585000"/>
      <w:bookmarkEnd w:id="19812"/>
      <w:r>
        <w:rPr>
          <w:rFonts w:hint="cs"/>
          <w:rtl/>
          <w:lang w:eastAsia="he-IL"/>
        </w:rPr>
        <w:t xml:space="preserve">החטופים, החיים והחללים כאחד. </w:t>
      </w:r>
    </w:p>
    <w:p w:rsidR="00E02D7B" w:rsidRDefault="00E02D7B" w:rsidP="00C165AD">
      <w:pPr>
        <w:rPr>
          <w:rtl/>
          <w:lang w:eastAsia="he-IL"/>
        </w:rPr>
      </w:pPr>
    </w:p>
    <w:p w:rsidR="00E02D7B" w:rsidRDefault="00E02D7B" w:rsidP="00C165AD">
      <w:pPr>
        <w:pStyle w:val="af5"/>
        <w:keepNext/>
        <w:rPr>
          <w:rtl/>
        </w:rPr>
      </w:pPr>
      <w:bookmarkStart w:id="19813" w:name="ET_interruption_6156_75"/>
      <w:r w:rsidRPr="004F77DB">
        <w:rPr>
          <w:rStyle w:val="TagStyle"/>
          <w:rtl/>
        </w:rPr>
        <w:t xml:space="preserve"> &lt;&lt; קריאה &gt;&gt; </w:t>
      </w:r>
      <w:r>
        <w:rPr>
          <w:rtl/>
        </w:rPr>
        <w:t>גלעד קריב (העבודה):</w:t>
      </w:r>
      <w:r w:rsidRPr="004F77DB">
        <w:rPr>
          <w:rStyle w:val="TagStyle"/>
          <w:rtl/>
        </w:rPr>
        <w:t xml:space="preserve"> &lt;&lt; קריאה &gt;&gt;</w:t>
      </w:r>
      <w:r>
        <w:rPr>
          <w:rtl/>
        </w:rPr>
        <w:t xml:space="preserve"> </w:t>
      </w:r>
      <w:bookmarkEnd w:id="19813"/>
    </w:p>
    <w:p w:rsidR="00E02D7B" w:rsidRDefault="00E02D7B" w:rsidP="00C165AD">
      <w:pPr>
        <w:rPr>
          <w:rtl/>
          <w:lang w:eastAsia="he-IL"/>
        </w:rPr>
      </w:pPr>
    </w:p>
    <w:p w:rsidR="00E02D7B" w:rsidRPr="004F77DB" w:rsidRDefault="00E02D7B" w:rsidP="00C165AD">
      <w:pPr>
        <w:rPr>
          <w:rtl/>
          <w:lang w:eastAsia="he-IL"/>
        </w:rPr>
      </w:pPr>
      <w:r>
        <w:rPr>
          <w:rFonts w:hint="cs"/>
          <w:rtl/>
          <w:lang w:eastAsia="he-IL"/>
        </w:rPr>
        <w:t xml:space="preserve">בארונות. </w:t>
      </w:r>
    </w:p>
    <w:p w:rsidR="00E02D7B" w:rsidRDefault="00E02D7B" w:rsidP="00C165AD">
      <w:pPr>
        <w:rPr>
          <w:rtl/>
          <w:lang w:eastAsia="he-IL"/>
        </w:rPr>
      </w:pPr>
    </w:p>
    <w:p w:rsidR="00E02D7B" w:rsidRDefault="00E02D7B" w:rsidP="00C165AD">
      <w:pPr>
        <w:pStyle w:val="af5"/>
        <w:keepNext/>
        <w:rPr>
          <w:rtl/>
        </w:rPr>
      </w:pPr>
      <w:bookmarkStart w:id="19814" w:name="ET_interruption_6341_56"/>
      <w:r w:rsidRPr="004F77DB">
        <w:rPr>
          <w:rStyle w:val="TagStyle"/>
          <w:rtl/>
        </w:rPr>
        <w:t xml:space="preserve"> &lt;&lt; קריאה &gt;&gt;</w:t>
      </w:r>
      <w:r w:rsidRPr="00FF60DB">
        <w:rPr>
          <w:rStyle w:val="TagStyle"/>
          <w:rtl/>
        </w:rPr>
        <w:t xml:space="preserve"> </w:t>
      </w:r>
      <w:r>
        <w:rPr>
          <w:rtl/>
        </w:rPr>
        <w:t>דבי ביטון (יש עתיד):</w:t>
      </w:r>
      <w:r w:rsidRPr="00FF60DB">
        <w:rPr>
          <w:rStyle w:val="TagStyle"/>
          <w:rtl/>
        </w:rPr>
        <w:t xml:space="preserve"> </w:t>
      </w:r>
      <w:r w:rsidRPr="004F77DB">
        <w:rPr>
          <w:rStyle w:val="TagStyle"/>
          <w:rtl/>
        </w:rPr>
        <w:t>&lt;&lt; קריאה &gt;&gt;</w:t>
      </w:r>
      <w:r>
        <w:rPr>
          <w:rtl/>
        </w:rPr>
        <w:t xml:space="preserve"> </w:t>
      </w:r>
      <w:bookmarkEnd w:id="19814"/>
    </w:p>
    <w:p w:rsidR="00E02D7B" w:rsidRDefault="00E02D7B" w:rsidP="00C165AD">
      <w:pPr>
        <w:rPr>
          <w:rtl/>
          <w:lang w:eastAsia="he-IL"/>
        </w:rPr>
      </w:pPr>
    </w:p>
    <w:p w:rsidR="00E02D7B"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p>
    <w:p w:rsidR="00E02D7B" w:rsidRDefault="00E02D7B" w:rsidP="00C165AD">
      <w:pPr>
        <w:pStyle w:val="af5"/>
        <w:keepNext/>
        <w:rPr>
          <w:rtl/>
        </w:rPr>
      </w:pPr>
      <w:bookmarkStart w:id="19815" w:name="ET_interruption_6156_57"/>
      <w:r w:rsidRPr="004F77DB">
        <w:rPr>
          <w:rStyle w:val="TagStyle"/>
          <w:rtl/>
        </w:rPr>
        <w:t xml:space="preserve"> &lt;&lt; קריאה &gt;&gt;</w:t>
      </w:r>
      <w:r w:rsidRPr="00FF60DB">
        <w:rPr>
          <w:rStyle w:val="TagStyle"/>
          <w:rtl/>
        </w:rPr>
        <w:t xml:space="preserve"> </w:t>
      </w:r>
      <w:r>
        <w:rPr>
          <w:rtl/>
        </w:rPr>
        <w:t>גלעד קריב (העבודה):</w:t>
      </w:r>
      <w:r w:rsidRPr="00FF60DB">
        <w:rPr>
          <w:rStyle w:val="TagStyle"/>
          <w:rtl/>
        </w:rPr>
        <w:t xml:space="preserve"> </w:t>
      </w:r>
      <w:r w:rsidRPr="004F77DB">
        <w:rPr>
          <w:rStyle w:val="TagStyle"/>
          <w:rtl/>
        </w:rPr>
        <w:t>&lt;&lt; קריאה &gt;&gt;</w:t>
      </w:r>
      <w:r>
        <w:rPr>
          <w:rtl/>
        </w:rPr>
        <w:t xml:space="preserve"> </w:t>
      </w:r>
      <w:bookmarkEnd w:id="19815"/>
    </w:p>
    <w:p w:rsidR="00E02D7B" w:rsidRDefault="00E02D7B" w:rsidP="00C165AD">
      <w:pPr>
        <w:rPr>
          <w:rtl/>
          <w:lang w:eastAsia="he-IL"/>
        </w:rPr>
      </w:pPr>
    </w:p>
    <w:p w:rsidR="00E02D7B" w:rsidRDefault="00E02D7B" w:rsidP="00C165AD">
      <w:pPr>
        <w:rPr>
          <w:rtl/>
          <w:lang w:eastAsia="he-IL"/>
        </w:rPr>
      </w:pPr>
      <w:bookmarkStart w:id="19816" w:name="_ETM_Q49_590000"/>
      <w:bookmarkEnd w:id="19816"/>
      <w:r>
        <w:rPr>
          <w:rFonts w:hint="cs"/>
          <w:rtl/>
          <w:lang w:eastAsia="he-IL"/>
        </w:rPr>
        <w:t>כן, בארונות. בארונות יחזירו אותם.</w:t>
      </w:r>
    </w:p>
    <w:p w:rsidR="00E02D7B" w:rsidRDefault="00E02D7B" w:rsidP="00C165AD">
      <w:pPr>
        <w:rPr>
          <w:rtl/>
          <w:lang w:eastAsia="he-IL"/>
        </w:rPr>
      </w:pPr>
    </w:p>
    <w:p w:rsidR="00E02D7B" w:rsidRDefault="00E02D7B" w:rsidP="00C165AD">
      <w:pPr>
        <w:pStyle w:val="-"/>
        <w:keepNext/>
        <w:rPr>
          <w:rtl/>
        </w:rPr>
      </w:pPr>
      <w:bookmarkStart w:id="19817" w:name="ET_speakercontinue_6461_58"/>
      <w:r w:rsidRPr="004F77DB">
        <w:rPr>
          <w:rStyle w:val="TagStyle"/>
          <w:rtl/>
        </w:rPr>
        <w:t xml:space="preserve"> &lt;&lt; דובר_המשך &gt;&gt;</w:t>
      </w:r>
      <w:r w:rsidRPr="00FF60DB">
        <w:rPr>
          <w:rStyle w:val="TagStyle"/>
          <w:rtl/>
        </w:rPr>
        <w:t xml:space="preserve"> </w:t>
      </w:r>
      <w:r>
        <w:rPr>
          <w:rtl/>
        </w:rPr>
        <w:t>שר התקשורת שלמה קרעי:</w:t>
      </w:r>
      <w:r w:rsidRPr="00FF60DB">
        <w:rPr>
          <w:rStyle w:val="TagStyle"/>
          <w:rtl/>
        </w:rPr>
        <w:t xml:space="preserve"> </w:t>
      </w:r>
      <w:r w:rsidRPr="004F77DB">
        <w:rPr>
          <w:rStyle w:val="TagStyle"/>
          <w:rtl/>
        </w:rPr>
        <w:t>&lt;&lt; דובר_המשך &gt;&gt;</w:t>
      </w:r>
      <w:r>
        <w:rPr>
          <w:rtl/>
        </w:rPr>
        <w:t xml:space="preserve"> </w:t>
      </w:r>
      <w:bookmarkEnd w:id="19817"/>
    </w:p>
    <w:p w:rsidR="00E02D7B" w:rsidRDefault="00E02D7B" w:rsidP="00C165AD">
      <w:pPr>
        <w:rPr>
          <w:rtl/>
          <w:lang w:eastAsia="he-IL"/>
        </w:rPr>
      </w:pPr>
    </w:p>
    <w:p w:rsidR="00E02D7B" w:rsidRDefault="00E02D7B" w:rsidP="00C165AD">
      <w:pPr>
        <w:rPr>
          <w:rtl/>
          <w:lang w:eastAsia="he-IL"/>
        </w:rPr>
      </w:pPr>
      <w:r>
        <w:rPr>
          <w:rFonts w:hint="cs"/>
          <w:rtl/>
          <w:lang w:eastAsia="he-IL"/>
        </w:rPr>
        <w:t>אנחנו במלחמה. ריבונו של עולם, חברת הכנסת ביטון.</w:t>
      </w:r>
    </w:p>
    <w:p w:rsidR="00E02D7B" w:rsidRDefault="00E02D7B" w:rsidP="00C165AD">
      <w:pPr>
        <w:rPr>
          <w:rtl/>
          <w:lang w:eastAsia="he-IL"/>
        </w:rPr>
      </w:pPr>
    </w:p>
    <w:p w:rsidR="00E02D7B" w:rsidRDefault="00E02D7B" w:rsidP="00C165AD">
      <w:pPr>
        <w:pStyle w:val="af6"/>
        <w:keepNext/>
        <w:rPr>
          <w:rtl/>
        </w:rPr>
      </w:pPr>
      <w:bookmarkStart w:id="19818" w:name="ET_yor_6595_59"/>
      <w:r w:rsidRPr="004F77DB">
        <w:rPr>
          <w:rStyle w:val="TagStyle"/>
          <w:rtl/>
        </w:rPr>
        <w:t xml:space="preserve"> &lt;&lt; יור &gt;&gt;</w:t>
      </w:r>
      <w:r w:rsidRPr="00FF60DB">
        <w:rPr>
          <w:rStyle w:val="TagStyle"/>
          <w:rtl/>
        </w:rPr>
        <w:t xml:space="preserve"> </w:t>
      </w:r>
      <w:r>
        <w:rPr>
          <w:rtl/>
        </w:rPr>
        <w:t>היו"ר ארז מלול:</w:t>
      </w:r>
      <w:r w:rsidRPr="00FF60DB">
        <w:rPr>
          <w:rStyle w:val="TagStyle"/>
          <w:rtl/>
        </w:rPr>
        <w:t xml:space="preserve"> </w:t>
      </w:r>
      <w:r w:rsidRPr="004F77DB">
        <w:rPr>
          <w:rStyle w:val="TagStyle"/>
          <w:rtl/>
        </w:rPr>
        <w:t>&lt;&lt; יור &gt;&gt;</w:t>
      </w:r>
      <w:r>
        <w:rPr>
          <w:rtl/>
        </w:rPr>
        <w:t xml:space="preserve"> </w:t>
      </w:r>
      <w:bookmarkEnd w:id="19818"/>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חבר </w:t>
      </w:r>
      <w:bookmarkStart w:id="19819" w:name="_ETM_Q49_593000"/>
      <w:bookmarkEnd w:id="19819"/>
      <w:r>
        <w:rPr>
          <w:rFonts w:hint="cs"/>
          <w:rtl/>
          <w:lang w:eastAsia="he-IL"/>
        </w:rPr>
        <w:t xml:space="preserve">הכנסת גלעד קריב, קריאה שנייה. </w:t>
      </w:r>
    </w:p>
    <w:p w:rsidR="00E02D7B" w:rsidRDefault="00E02D7B" w:rsidP="00C165AD">
      <w:pPr>
        <w:rPr>
          <w:rtl/>
          <w:lang w:eastAsia="he-IL"/>
        </w:rPr>
      </w:pPr>
    </w:p>
    <w:p w:rsidR="00E02D7B" w:rsidRDefault="00E02D7B" w:rsidP="00C165AD">
      <w:pPr>
        <w:pStyle w:val="af5"/>
        <w:keepNext/>
        <w:rPr>
          <w:rtl/>
        </w:rPr>
      </w:pPr>
      <w:bookmarkStart w:id="19820" w:name="ET_interruption_5766_61"/>
      <w:r w:rsidRPr="004F77DB">
        <w:rPr>
          <w:rStyle w:val="TagStyle"/>
          <w:rtl/>
        </w:rPr>
        <w:t>&lt;&lt; קריאה &gt;&gt;</w:t>
      </w:r>
      <w:r w:rsidRPr="00FF60DB">
        <w:rPr>
          <w:rStyle w:val="TagStyle"/>
          <w:rtl/>
        </w:rPr>
        <w:t xml:space="preserve"> </w:t>
      </w:r>
      <w:r>
        <w:rPr>
          <w:rtl/>
        </w:rPr>
        <w:t>רם בן ברק (יש עתיד):</w:t>
      </w:r>
      <w:r w:rsidRPr="00FF60DB">
        <w:rPr>
          <w:rStyle w:val="TagStyle"/>
          <w:rtl/>
        </w:rPr>
        <w:t xml:space="preserve"> </w:t>
      </w:r>
      <w:r w:rsidRPr="004F77DB">
        <w:rPr>
          <w:rStyle w:val="TagStyle"/>
          <w:rtl/>
        </w:rPr>
        <w:t>&lt;&lt; קריאה &gt;&gt;</w:t>
      </w:r>
      <w:r>
        <w:rPr>
          <w:rtl/>
        </w:rPr>
        <w:t xml:space="preserve"> </w:t>
      </w:r>
      <w:bookmarkEnd w:id="19820"/>
    </w:p>
    <w:p w:rsidR="00E02D7B" w:rsidRDefault="00E02D7B" w:rsidP="00C165AD">
      <w:pPr>
        <w:rPr>
          <w:rtl/>
          <w:lang w:eastAsia="he-IL"/>
        </w:rPr>
      </w:pPr>
    </w:p>
    <w:p w:rsidR="00E02D7B" w:rsidRDefault="00E02D7B" w:rsidP="00B7510D">
      <w:pPr>
        <w:rPr>
          <w:rtl/>
          <w:lang w:eastAsia="he-IL"/>
        </w:rPr>
      </w:pPr>
      <w:r>
        <w:rPr>
          <w:rFonts w:hint="cs"/>
          <w:rtl/>
          <w:lang w:eastAsia="he-IL"/>
        </w:rPr>
        <w:t xml:space="preserve">אנחנו במלחמה </w:t>
      </w:r>
      <w:r w:rsidR="00B7510D">
        <w:rPr>
          <w:rFonts w:hint="eastAsia"/>
          <w:rtl/>
          <w:lang w:eastAsia="he-IL"/>
        </w:rPr>
        <w:t xml:space="preserve">– </w:t>
      </w:r>
      <w:r>
        <w:rPr>
          <w:rFonts w:hint="cs"/>
          <w:rtl/>
          <w:lang w:eastAsia="he-IL"/>
        </w:rPr>
        <w:t xml:space="preserve">למה אתה מביא את החוק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bookmarkStart w:id="19821" w:name="_ETM_Q49_591000"/>
      <w:bookmarkEnd w:id="19821"/>
    </w:p>
    <w:p w:rsidR="00E02D7B" w:rsidRDefault="00E02D7B" w:rsidP="00C165AD">
      <w:pPr>
        <w:pStyle w:val="-"/>
        <w:keepNext/>
        <w:rPr>
          <w:rtl/>
        </w:rPr>
      </w:pPr>
      <w:bookmarkStart w:id="19822" w:name="ET_speakercontinue_6461_63"/>
      <w:r w:rsidRPr="004F77DB">
        <w:rPr>
          <w:rStyle w:val="TagStyle"/>
          <w:rtl/>
        </w:rPr>
        <w:t xml:space="preserve"> &lt;&lt; דובר_המשך &gt;&gt;</w:t>
      </w:r>
      <w:r w:rsidRPr="00FF60DB">
        <w:rPr>
          <w:rStyle w:val="TagStyle"/>
          <w:rtl/>
        </w:rPr>
        <w:t xml:space="preserve"> </w:t>
      </w:r>
      <w:r>
        <w:rPr>
          <w:rtl/>
        </w:rPr>
        <w:t>שר התקשורת שלמה קרעי:</w:t>
      </w:r>
      <w:r w:rsidRPr="00FF60DB">
        <w:rPr>
          <w:rStyle w:val="TagStyle"/>
          <w:rtl/>
        </w:rPr>
        <w:t xml:space="preserve"> </w:t>
      </w:r>
      <w:r w:rsidRPr="004F77DB">
        <w:rPr>
          <w:rStyle w:val="TagStyle"/>
          <w:rtl/>
        </w:rPr>
        <w:t>&lt;&lt; דובר_המשך &gt;&gt;</w:t>
      </w:r>
      <w:r>
        <w:rPr>
          <w:rtl/>
        </w:rPr>
        <w:t xml:space="preserve"> </w:t>
      </w:r>
      <w:bookmarkEnd w:id="19822"/>
    </w:p>
    <w:p w:rsidR="00E02D7B" w:rsidRDefault="00E02D7B" w:rsidP="00C165AD">
      <w:pPr>
        <w:rPr>
          <w:rtl/>
          <w:lang w:eastAsia="he-IL"/>
        </w:rPr>
      </w:pPr>
    </w:p>
    <w:p w:rsidR="00E02D7B" w:rsidRDefault="00E02D7B" w:rsidP="00C165AD">
      <w:pPr>
        <w:rPr>
          <w:rtl/>
          <w:lang w:eastAsia="he-IL"/>
        </w:rPr>
      </w:pPr>
      <w:r>
        <w:rPr>
          <w:rFonts w:hint="cs"/>
          <w:rtl/>
          <w:lang w:eastAsia="he-IL"/>
        </w:rPr>
        <w:t>אנחנו במלחמה, תפסיקו להיות אופוזיציה למדינה.</w:t>
      </w:r>
    </w:p>
    <w:p w:rsidR="00E02D7B" w:rsidRDefault="00E02D7B" w:rsidP="00C165AD">
      <w:pPr>
        <w:rPr>
          <w:rtl/>
          <w:lang w:eastAsia="he-IL"/>
        </w:rPr>
      </w:pPr>
    </w:p>
    <w:p w:rsidR="00E02D7B" w:rsidRDefault="00E02D7B" w:rsidP="00C165AD">
      <w:pPr>
        <w:pStyle w:val="af6"/>
        <w:keepNext/>
        <w:rPr>
          <w:rtl/>
        </w:rPr>
      </w:pPr>
      <w:bookmarkStart w:id="19823" w:name="ET_yor_6595_64"/>
      <w:r w:rsidRPr="004F77DB">
        <w:rPr>
          <w:rStyle w:val="TagStyle"/>
          <w:rtl/>
        </w:rPr>
        <w:t xml:space="preserve"> &lt;&lt; יור &gt;&gt;</w:t>
      </w:r>
      <w:r w:rsidRPr="00FF60DB">
        <w:rPr>
          <w:rStyle w:val="TagStyle"/>
          <w:rtl/>
        </w:rPr>
        <w:t xml:space="preserve"> </w:t>
      </w:r>
      <w:r>
        <w:rPr>
          <w:rtl/>
        </w:rPr>
        <w:t>היו"ר ארז מלול:</w:t>
      </w:r>
      <w:r w:rsidRPr="00FF60DB">
        <w:rPr>
          <w:rStyle w:val="TagStyle"/>
          <w:rtl/>
        </w:rPr>
        <w:t xml:space="preserve"> </w:t>
      </w:r>
      <w:r w:rsidRPr="004F77DB">
        <w:rPr>
          <w:rStyle w:val="TagStyle"/>
          <w:rtl/>
        </w:rPr>
        <w:t>&lt;&lt; יור &gt;&gt;</w:t>
      </w:r>
      <w:r>
        <w:rPr>
          <w:rtl/>
        </w:rPr>
        <w:t xml:space="preserve"> </w:t>
      </w:r>
      <w:bookmarkEnd w:id="19823"/>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חבר הכנסת רם בן ברק, די. </w:t>
      </w:r>
    </w:p>
    <w:p w:rsidR="00E02D7B" w:rsidRDefault="00E02D7B" w:rsidP="00C165AD">
      <w:pPr>
        <w:rPr>
          <w:rtl/>
          <w:lang w:eastAsia="he-IL"/>
        </w:rPr>
      </w:pPr>
    </w:p>
    <w:p w:rsidR="00E02D7B" w:rsidRDefault="00E02D7B" w:rsidP="00C165AD">
      <w:pPr>
        <w:pStyle w:val="-"/>
        <w:keepNext/>
        <w:rPr>
          <w:rtl/>
        </w:rPr>
      </w:pPr>
      <w:r w:rsidRPr="004F77DB">
        <w:rPr>
          <w:rStyle w:val="TagStyle"/>
          <w:rtl/>
        </w:rPr>
        <w:t xml:space="preserve"> &lt;&lt; דובר_המשך &gt;&gt;</w:t>
      </w:r>
      <w:r w:rsidRPr="00FF60DB">
        <w:rPr>
          <w:rStyle w:val="TagStyle"/>
          <w:rtl/>
        </w:rPr>
        <w:t xml:space="preserve"> </w:t>
      </w:r>
      <w:r>
        <w:rPr>
          <w:rtl/>
        </w:rPr>
        <w:t>שר התקשורת שלמה קרעי:</w:t>
      </w:r>
      <w:r w:rsidRPr="00FF60DB">
        <w:rPr>
          <w:rStyle w:val="TagStyle"/>
          <w:rtl/>
        </w:rPr>
        <w:t xml:space="preserve"> </w:t>
      </w:r>
      <w:r w:rsidRPr="004F77DB">
        <w:rPr>
          <w:rStyle w:val="TagStyle"/>
          <w:rtl/>
        </w:rPr>
        <w:t>&lt;&lt; דובר_המשך &gt;&gt;</w:t>
      </w:r>
      <w:r>
        <w:rPr>
          <w:rtl/>
        </w:rPr>
        <w:t xml:space="preserve"> </w:t>
      </w:r>
    </w:p>
    <w:p w:rsidR="00E02D7B" w:rsidRDefault="00E02D7B" w:rsidP="00C165AD">
      <w:pPr>
        <w:rPr>
          <w:rtl/>
          <w:lang w:eastAsia="he-IL"/>
        </w:rPr>
      </w:pPr>
    </w:p>
    <w:p w:rsidR="00E02D7B" w:rsidRPr="00FF60DB" w:rsidRDefault="00E02D7B" w:rsidP="00C165AD">
      <w:pPr>
        <w:rPr>
          <w:rtl/>
          <w:lang w:eastAsia="he-IL"/>
        </w:rPr>
      </w:pPr>
      <w:bookmarkStart w:id="19824" w:name="_ETM_Q49_600000"/>
      <w:bookmarkEnd w:id="19824"/>
      <w:r>
        <w:rPr>
          <w:rFonts w:hint="cs"/>
          <w:rtl/>
          <w:lang w:eastAsia="he-IL"/>
        </w:rPr>
        <w:t>תפסיקו להיות אופוזיציה</w:t>
      </w:r>
      <w:bookmarkStart w:id="19825" w:name="_ETM_Q49_602000"/>
      <w:bookmarkEnd w:id="19825"/>
      <w:r>
        <w:rPr>
          <w:rFonts w:hint="cs"/>
          <w:rtl/>
          <w:lang w:eastAsia="he-IL"/>
        </w:rPr>
        <w:t xml:space="preserve"> למדינה. מה קורה איתכם?</w:t>
      </w:r>
      <w:r w:rsidRPr="00C02309">
        <w:rPr>
          <w:rFonts w:hint="cs"/>
          <w:rtl/>
          <w:lang w:eastAsia="he-IL"/>
        </w:rPr>
        <w:t xml:space="preserve"> </w:t>
      </w:r>
      <w:r>
        <w:rPr>
          <w:rFonts w:hint="cs"/>
          <w:rtl/>
          <w:lang w:eastAsia="he-IL"/>
        </w:rPr>
        <w:t>מה נסגר א</w:t>
      </w:r>
      <w:r w:rsidR="00B7510D">
        <w:rPr>
          <w:rFonts w:hint="cs"/>
          <w:rtl/>
          <w:lang w:eastAsia="he-IL"/>
        </w:rPr>
        <w:t>י</w:t>
      </w:r>
      <w:r>
        <w:rPr>
          <w:rFonts w:hint="cs"/>
          <w:rtl/>
          <w:lang w:eastAsia="he-IL"/>
        </w:rPr>
        <w:t>תכם?</w:t>
      </w:r>
    </w:p>
    <w:p w:rsidR="00E02D7B" w:rsidRPr="00FF60DB" w:rsidRDefault="00E02D7B" w:rsidP="00C165AD">
      <w:pPr>
        <w:rPr>
          <w:rtl/>
          <w:lang w:eastAsia="he-IL"/>
        </w:rPr>
      </w:pPr>
      <w:bookmarkStart w:id="19826" w:name="_ETM_Q49_605000"/>
      <w:bookmarkEnd w:id="19826"/>
    </w:p>
    <w:p w:rsidR="00E02D7B" w:rsidRDefault="00E02D7B" w:rsidP="00C165AD">
      <w:pPr>
        <w:pStyle w:val="af5"/>
        <w:keepNext/>
        <w:rPr>
          <w:rtl/>
        </w:rPr>
      </w:pPr>
      <w:bookmarkStart w:id="19827" w:name="ET_interruption_6341_62"/>
      <w:r w:rsidRPr="004F77DB">
        <w:rPr>
          <w:rStyle w:val="TagStyle"/>
          <w:rtl/>
        </w:rPr>
        <w:t xml:space="preserve"> &lt;&lt; קריאה &gt;&gt;</w:t>
      </w:r>
      <w:r w:rsidRPr="00FF60DB">
        <w:rPr>
          <w:rStyle w:val="TagStyle"/>
          <w:rtl/>
        </w:rPr>
        <w:t xml:space="preserve"> </w:t>
      </w:r>
      <w:r>
        <w:rPr>
          <w:rtl/>
        </w:rPr>
        <w:t>דבי ביטון (יש עתיד):</w:t>
      </w:r>
      <w:r w:rsidRPr="00FF60DB">
        <w:rPr>
          <w:rStyle w:val="TagStyle"/>
          <w:rtl/>
        </w:rPr>
        <w:t xml:space="preserve"> </w:t>
      </w:r>
      <w:r w:rsidRPr="004F77DB">
        <w:rPr>
          <w:rStyle w:val="TagStyle"/>
          <w:rtl/>
        </w:rPr>
        <w:t>&lt;&lt; קריאה &gt;&gt;</w:t>
      </w:r>
      <w:r>
        <w:rPr>
          <w:rtl/>
        </w:rPr>
        <w:t xml:space="preserve"> </w:t>
      </w:r>
      <w:bookmarkEnd w:id="19827"/>
    </w:p>
    <w:p w:rsidR="00E02D7B" w:rsidRDefault="00E02D7B" w:rsidP="00C165AD">
      <w:pPr>
        <w:rPr>
          <w:rtl/>
          <w:lang w:eastAsia="he-IL"/>
        </w:rPr>
      </w:pPr>
    </w:p>
    <w:p w:rsidR="00E02D7B" w:rsidRDefault="00E02D7B" w:rsidP="00B20020">
      <w:pPr>
        <w:rPr>
          <w:rtl/>
          <w:lang w:eastAsia="he-IL"/>
        </w:rPr>
      </w:pPr>
      <w:bookmarkStart w:id="19828" w:name="_ETM_Q49_595000"/>
      <w:bookmarkEnd w:id="19828"/>
      <w:r>
        <w:rPr>
          <w:rFonts w:hint="cs"/>
          <w:rtl/>
          <w:lang w:eastAsia="he-IL"/>
        </w:rPr>
        <w:t xml:space="preserve">איזה אופוזיציה? כל הזמן חטופים, </w:t>
      </w:r>
      <w:bookmarkStart w:id="19829" w:name="_ETM_Q49_604000"/>
      <w:bookmarkEnd w:id="19829"/>
      <w:r>
        <w:rPr>
          <w:rFonts w:hint="cs"/>
          <w:rtl/>
          <w:lang w:eastAsia="he-IL"/>
        </w:rPr>
        <w:t>חטופים, אתם רוצים אותם מתים</w:t>
      </w:r>
      <w:bookmarkStart w:id="19830" w:name="_ETM_Q49_609000"/>
      <w:bookmarkEnd w:id="19830"/>
      <w:r>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אנחנו רוצים אותם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E02D7B" w:rsidRDefault="00E02D7B" w:rsidP="00C165AD">
      <w:pPr>
        <w:rPr>
          <w:rtl/>
          <w:lang w:eastAsia="he-IL"/>
        </w:rPr>
      </w:pPr>
    </w:p>
    <w:p w:rsidR="00E02D7B" w:rsidRDefault="00E02D7B" w:rsidP="00C165AD">
      <w:pPr>
        <w:pStyle w:val="-"/>
        <w:keepNext/>
        <w:rPr>
          <w:rtl/>
        </w:rPr>
      </w:pPr>
      <w:bookmarkStart w:id="19831" w:name="ET_speakercontinue_6461_68"/>
      <w:r w:rsidRPr="004F77DB">
        <w:rPr>
          <w:rStyle w:val="TagStyle"/>
          <w:rtl/>
        </w:rPr>
        <w:t xml:space="preserve"> &lt;&lt; דובר_המשך &gt;&gt;</w:t>
      </w:r>
      <w:r w:rsidRPr="00FF60DB">
        <w:rPr>
          <w:rStyle w:val="TagStyle"/>
          <w:rtl/>
        </w:rPr>
        <w:t xml:space="preserve"> </w:t>
      </w:r>
      <w:r>
        <w:rPr>
          <w:rtl/>
        </w:rPr>
        <w:t>שר התקשורת שלמה קרעי:</w:t>
      </w:r>
      <w:r w:rsidRPr="00FF60DB">
        <w:rPr>
          <w:rStyle w:val="TagStyle"/>
          <w:rtl/>
        </w:rPr>
        <w:t xml:space="preserve"> </w:t>
      </w:r>
      <w:r w:rsidRPr="004F77DB">
        <w:rPr>
          <w:rStyle w:val="TagStyle"/>
          <w:rtl/>
        </w:rPr>
        <w:t>&lt;&lt; דובר_המשך &gt;&gt;</w:t>
      </w:r>
      <w:r>
        <w:rPr>
          <w:rtl/>
        </w:rPr>
        <w:t xml:space="preserve"> </w:t>
      </w:r>
      <w:bookmarkEnd w:id="19831"/>
    </w:p>
    <w:p w:rsidR="00E02D7B" w:rsidRDefault="00E02D7B" w:rsidP="00C165AD">
      <w:pPr>
        <w:rPr>
          <w:rtl/>
          <w:lang w:eastAsia="he-IL"/>
        </w:rPr>
      </w:pPr>
    </w:p>
    <w:p w:rsidR="00E02D7B" w:rsidRDefault="00E02D7B" w:rsidP="00C165AD">
      <w:pPr>
        <w:rPr>
          <w:rtl/>
          <w:lang w:eastAsia="he-IL"/>
        </w:rPr>
      </w:pPr>
      <w:r>
        <w:rPr>
          <w:rFonts w:hint="cs"/>
          <w:rtl/>
          <w:lang w:eastAsia="he-IL"/>
        </w:rPr>
        <w:t>הלוחמים שלנו בשדה הקרב, ובמקום להפעיל לחץ על האויב</w:t>
      </w:r>
      <w:r w:rsidR="00B7510D">
        <w:rPr>
          <w:rFonts w:hint="cs"/>
          <w:rtl/>
          <w:lang w:eastAsia="he-IL"/>
        </w:rPr>
        <w:t>,</w:t>
      </w:r>
      <w:r>
        <w:rPr>
          <w:rFonts w:hint="cs"/>
          <w:rtl/>
          <w:lang w:eastAsia="he-IL"/>
        </w:rPr>
        <w:t xml:space="preserve"> אתם מפעילים לחץ על הממשלה ששולחת אותם. </w:t>
      </w:r>
    </w:p>
    <w:p w:rsidR="00E02D7B" w:rsidRDefault="00E02D7B" w:rsidP="00C165AD">
      <w:pPr>
        <w:rPr>
          <w:rtl/>
          <w:lang w:eastAsia="he-IL"/>
        </w:rPr>
      </w:pPr>
    </w:p>
    <w:p w:rsidR="00E02D7B" w:rsidRDefault="00E02D7B" w:rsidP="00C165AD">
      <w:pPr>
        <w:pStyle w:val="af5"/>
        <w:keepNext/>
        <w:rPr>
          <w:rtl/>
        </w:rPr>
      </w:pPr>
      <w:bookmarkStart w:id="19832" w:name="ET_interruption_6341_69"/>
      <w:r w:rsidRPr="004F77DB">
        <w:rPr>
          <w:rStyle w:val="TagStyle"/>
          <w:rtl/>
        </w:rPr>
        <w:t xml:space="preserve"> &lt;&lt; קריאה &gt;&gt;</w:t>
      </w:r>
      <w:r w:rsidRPr="00FF60DB">
        <w:rPr>
          <w:rStyle w:val="TagStyle"/>
          <w:rtl/>
        </w:rPr>
        <w:t xml:space="preserve"> </w:t>
      </w:r>
      <w:r>
        <w:rPr>
          <w:rtl/>
        </w:rPr>
        <w:t>דבי ביטון (יש עתיד):</w:t>
      </w:r>
      <w:r w:rsidRPr="00FF60DB">
        <w:rPr>
          <w:rStyle w:val="TagStyle"/>
          <w:rtl/>
        </w:rPr>
        <w:t xml:space="preserve"> </w:t>
      </w:r>
      <w:r w:rsidRPr="004F77DB">
        <w:rPr>
          <w:rStyle w:val="TagStyle"/>
          <w:rtl/>
        </w:rPr>
        <w:t>&lt;&lt; קריאה &gt;&gt;</w:t>
      </w:r>
      <w:r>
        <w:rPr>
          <w:rtl/>
        </w:rPr>
        <w:t xml:space="preserve"> </w:t>
      </w:r>
      <w:bookmarkEnd w:id="19832"/>
    </w:p>
    <w:p w:rsidR="00E02D7B" w:rsidRDefault="00E02D7B" w:rsidP="00C165AD">
      <w:pPr>
        <w:rPr>
          <w:rtl/>
          <w:lang w:eastAsia="he-IL"/>
        </w:rPr>
      </w:pPr>
    </w:p>
    <w:p w:rsidR="00E02D7B" w:rsidRDefault="003E78D1" w:rsidP="00B20020">
      <w:pPr>
        <w:rPr>
          <w:rtl/>
          <w:lang w:eastAsia="he-IL"/>
        </w:rPr>
      </w:pPr>
      <w:bookmarkStart w:id="19833" w:name="_ETM_Q49_614000"/>
      <w:bookmarkEnd w:id="19833"/>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p>
    <w:p w:rsidR="00E02D7B" w:rsidRDefault="00E02D7B" w:rsidP="00C165AD">
      <w:pPr>
        <w:rPr>
          <w:rtl/>
          <w:lang w:eastAsia="he-IL"/>
        </w:rPr>
      </w:pPr>
    </w:p>
    <w:p w:rsidR="00E02D7B" w:rsidRDefault="00E02D7B" w:rsidP="00C165AD">
      <w:pPr>
        <w:pStyle w:val="-"/>
        <w:keepNext/>
        <w:rPr>
          <w:rtl/>
        </w:rPr>
      </w:pPr>
      <w:bookmarkStart w:id="19834" w:name="ET_speakercontinue_6461_70"/>
      <w:r w:rsidRPr="004F77DB">
        <w:rPr>
          <w:rStyle w:val="TagStyle"/>
          <w:rtl/>
        </w:rPr>
        <w:t xml:space="preserve"> &lt;&lt; דובר_המשך &gt;&gt;</w:t>
      </w:r>
      <w:r w:rsidRPr="00FF60DB">
        <w:rPr>
          <w:rStyle w:val="TagStyle"/>
          <w:rtl/>
        </w:rPr>
        <w:t xml:space="preserve"> </w:t>
      </w:r>
      <w:r>
        <w:rPr>
          <w:rtl/>
        </w:rPr>
        <w:t>שר התקשורת שלמה קרעי:</w:t>
      </w:r>
      <w:r w:rsidRPr="00FF60DB">
        <w:rPr>
          <w:rStyle w:val="TagStyle"/>
          <w:rtl/>
        </w:rPr>
        <w:t xml:space="preserve"> </w:t>
      </w:r>
      <w:r w:rsidRPr="004F77DB">
        <w:rPr>
          <w:rStyle w:val="TagStyle"/>
          <w:rtl/>
        </w:rPr>
        <w:t>&lt;&lt; דובר_המשך &gt;&gt;</w:t>
      </w:r>
      <w:r>
        <w:rPr>
          <w:rtl/>
        </w:rPr>
        <w:t xml:space="preserve"> </w:t>
      </w:r>
      <w:bookmarkEnd w:id="19834"/>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תפסיקו להיות אופוזיציה למדינה. רק ככה, בעזרת השם, יחד </w:t>
      </w:r>
      <w:bookmarkStart w:id="19835" w:name="_ETM_Q49_623000"/>
      <w:bookmarkEnd w:id="19835"/>
      <w:r>
        <w:rPr>
          <w:rFonts w:hint="cs"/>
          <w:rtl/>
          <w:lang w:eastAsia="he-IL"/>
        </w:rPr>
        <w:t xml:space="preserve">ננצח. תודה. </w:t>
      </w:r>
    </w:p>
    <w:p w:rsidR="00E02D7B" w:rsidRDefault="00E02D7B" w:rsidP="00C165AD">
      <w:pPr>
        <w:rPr>
          <w:rtl/>
          <w:lang w:eastAsia="he-IL"/>
        </w:rPr>
      </w:pPr>
    </w:p>
    <w:p w:rsidR="00E02D7B" w:rsidRDefault="00E02D7B" w:rsidP="00C165AD">
      <w:pPr>
        <w:pStyle w:val="af6"/>
        <w:keepNext/>
        <w:rPr>
          <w:rtl/>
        </w:rPr>
      </w:pPr>
      <w:bookmarkStart w:id="19836" w:name="_ETM_Q49_621000"/>
      <w:bookmarkStart w:id="19837" w:name="_ETM_Q49_618000"/>
      <w:bookmarkStart w:id="19838" w:name="ET_yor_6595_7"/>
      <w:bookmarkEnd w:id="19836"/>
      <w:bookmarkEnd w:id="19837"/>
      <w:r w:rsidRPr="004F77DB">
        <w:rPr>
          <w:rStyle w:val="TagStyle"/>
          <w:rtl/>
        </w:rPr>
        <w:t xml:space="preserve"> &lt;&lt; יור &gt;&gt;</w:t>
      </w:r>
      <w:r w:rsidRPr="00A55C34">
        <w:rPr>
          <w:rStyle w:val="TagStyle"/>
          <w:rtl/>
        </w:rPr>
        <w:t xml:space="preserve"> </w:t>
      </w:r>
      <w:r>
        <w:rPr>
          <w:rtl/>
        </w:rPr>
        <w:t>היו"ר ארז מלול:</w:t>
      </w:r>
      <w:r w:rsidRPr="00A55C34">
        <w:rPr>
          <w:rStyle w:val="TagStyle"/>
          <w:rtl/>
        </w:rPr>
        <w:t xml:space="preserve"> </w:t>
      </w:r>
      <w:r w:rsidRPr="004F77DB">
        <w:rPr>
          <w:rStyle w:val="TagStyle"/>
          <w:rtl/>
        </w:rPr>
        <w:t>&lt;&lt; יור &gt;&gt;</w:t>
      </w:r>
      <w:r>
        <w:rPr>
          <w:rtl/>
        </w:rPr>
        <w:t xml:space="preserve"> </w:t>
      </w:r>
      <w:bookmarkEnd w:id="19838"/>
    </w:p>
    <w:p w:rsidR="00E02D7B" w:rsidRDefault="00E02D7B" w:rsidP="00C165AD">
      <w:pPr>
        <w:rPr>
          <w:rtl/>
          <w:lang w:eastAsia="he-IL"/>
        </w:rPr>
      </w:pPr>
    </w:p>
    <w:p w:rsidR="00E02D7B" w:rsidRDefault="00E02D7B" w:rsidP="00C165AD">
      <w:pPr>
        <w:rPr>
          <w:rtl/>
          <w:lang w:eastAsia="he-IL"/>
        </w:rPr>
      </w:pPr>
      <w:r>
        <w:rPr>
          <w:rFonts w:hint="cs"/>
          <w:rtl/>
          <w:lang w:eastAsia="he-IL"/>
        </w:rPr>
        <w:t>תודה רבה. חברת הכנסת פנינה, אתם רוצים להעביר את זה לוועדה?</w:t>
      </w:r>
    </w:p>
    <w:p w:rsidR="00E02D7B" w:rsidRDefault="00E02D7B" w:rsidP="00C165AD">
      <w:pPr>
        <w:rPr>
          <w:rtl/>
          <w:lang w:eastAsia="he-IL"/>
        </w:rPr>
      </w:pPr>
    </w:p>
    <w:p w:rsidR="00E02D7B" w:rsidRDefault="00E02D7B" w:rsidP="00C165AD">
      <w:pPr>
        <w:pStyle w:val="af5"/>
        <w:keepNext/>
        <w:rPr>
          <w:rtl/>
        </w:rPr>
      </w:pPr>
      <w:bookmarkStart w:id="19839" w:name="ET_interruption_5115_71"/>
      <w:r w:rsidRPr="004F77DB">
        <w:rPr>
          <w:rStyle w:val="TagStyle"/>
          <w:rtl/>
        </w:rPr>
        <w:t xml:space="preserve"> &lt;&lt; קריאה &gt;&gt;</w:t>
      </w:r>
      <w:r w:rsidRPr="00FF60DB">
        <w:rPr>
          <w:rStyle w:val="TagStyle"/>
          <w:rtl/>
        </w:rPr>
        <w:t xml:space="preserve"> </w:t>
      </w:r>
      <w:r>
        <w:rPr>
          <w:rtl/>
        </w:rPr>
        <w:t>פנינה תמנו (המחנה הממלכתי):</w:t>
      </w:r>
      <w:r w:rsidRPr="00FF60DB">
        <w:rPr>
          <w:rStyle w:val="TagStyle"/>
          <w:rtl/>
        </w:rPr>
        <w:t xml:space="preserve"> </w:t>
      </w:r>
      <w:r w:rsidRPr="004F77DB">
        <w:rPr>
          <w:rStyle w:val="TagStyle"/>
          <w:rtl/>
        </w:rPr>
        <w:t>&lt;&lt; קריאה &gt;&gt;</w:t>
      </w:r>
      <w:r>
        <w:rPr>
          <w:rtl/>
        </w:rPr>
        <w:t xml:space="preserve"> </w:t>
      </w:r>
      <w:bookmarkEnd w:id="19839"/>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למליאה. </w:t>
      </w:r>
    </w:p>
    <w:p w:rsidR="00E02D7B" w:rsidRDefault="00E02D7B" w:rsidP="00C165AD">
      <w:pPr>
        <w:rPr>
          <w:rtl/>
          <w:lang w:eastAsia="he-IL"/>
        </w:rPr>
      </w:pPr>
      <w:bookmarkStart w:id="19840" w:name="_ETM_Q49_627000"/>
      <w:bookmarkEnd w:id="19840"/>
    </w:p>
    <w:p w:rsidR="00E02D7B" w:rsidRDefault="00E02D7B" w:rsidP="00C165AD">
      <w:pPr>
        <w:pStyle w:val="af6"/>
        <w:keepNext/>
        <w:rPr>
          <w:rtl/>
        </w:rPr>
      </w:pPr>
      <w:bookmarkStart w:id="19841" w:name="ET_yor_6595_72"/>
      <w:r w:rsidRPr="004F77DB">
        <w:rPr>
          <w:rStyle w:val="TagStyle"/>
          <w:rtl/>
        </w:rPr>
        <w:t xml:space="preserve"> &lt;&lt; יור &gt;&gt;</w:t>
      </w:r>
      <w:r w:rsidRPr="00752C6B">
        <w:rPr>
          <w:rStyle w:val="TagStyle"/>
          <w:rtl/>
        </w:rPr>
        <w:t xml:space="preserve"> </w:t>
      </w:r>
      <w:r>
        <w:rPr>
          <w:rtl/>
        </w:rPr>
        <w:t>היו"ר ארז מלול:</w:t>
      </w:r>
      <w:r w:rsidRPr="00752C6B">
        <w:rPr>
          <w:rStyle w:val="TagStyle"/>
          <w:rtl/>
        </w:rPr>
        <w:t xml:space="preserve"> </w:t>
      </w:r>
      <w:r w:rsidRPr="004F77DB">
        <w:rPr>
          <w:rStyle w:val="TagStyle"/>
          <w:rtl/>
        </w:rPr>
        <w:t>&lt;&lt; יור &gt;&gt;</w:t>
      </w:r>
      <w:r>
        <w:rPr>
          <w:rtl/>
        </w:rPr>
        <w:t xml:space="preserve"> </w:t>
      </w:r>
      <w:bookmarkEnd w:id="19841"/>
    </w:p>
    <w:p w:rsidR="00E02D7B" w:rsidRDefault="00E02D7B" w:rsidP="00C165AD">
      <w:pPr>
        <w:rPr>
          <w:rtl/>
          <w:lang w:eastAsia="he-IL"/>
        </w:rPr>
      </w:pPr>
    </w:p>
    <w:p w:rsidR="00E02D7B" w:rsidRDefault="00E02D7B" w:rsidP="00C165AD">
      <w:pPr>
        <w:rPr>
          <w:rtl/>
          <w:lang w:eastAsia="he-IL"/>
        </w:rPr>
      </w:pPr>
      <w:r>
        <w:rPr>
          <w:rFonts w:hint="cs"/>
          <w:rtl/>
          <w:lang w:eastAsia="he-IL"/>
        </w:rPr>
        <w:t xml:space="preserve">להכליל את </w:t>
      </w:r>
      <w:bookmarkStart w:id="19842" w:name="_ETM_Q49_632000"/>
      <w:bookmarkEnd w:id="19842"/>
      <w:r>
        <w:rPr>
          <w:rFonts w:hint="cs"/>
          <w:rtl/>
          <w:lang w:eastAsia="he-IL"/>
        </w:rPr>
        <w:t xml:space="preserve">זה בסדר-היום של המליאה. </w:t>
      </w:r>
    </w:p>
    <w:p w:rsidR="00E02D7B" w:rsidRDefault="00E02D7B" w:rsidP="00C165AD">
      <w:pPr>
        <w:rPr>
          <w:rtl/>
          <w:lang w:eastAsia="he-IL"/>
        </w:rPr>
      </w:pPr>
      <w:bookmarkStart w:id="19843" w:name="_ETM_Q49_642218"/>
      <w:bookmarkStart w:id="19844" w:name="_ETM_Q49_642372"/>
      <w:bookmarkEnd w:id="19843"/>
      <w:bookmarkEnd w:id="19844"/>
    </w:p>
    <w:p w:rsidR="00E02D7B" w:rsidRDefault="00E02D7B" w:rsidP="00C165AD">
      <w:pPr>
        <w:rPr>
          <w:rtl/>
          <w:lang w:eastAsia="he-IL"/>
        </w:rPr>
      </w:pPr>
      <w:bookmarkStart w:id="19845" w:name="_ETM_Q49_642426"/>
      <w:bookmarkStart w:id="19846" w:name="_ETM_Q49_642510"/>
      <w:bookmarkEnd w:id="19845"/>
      <w:bookmarkEnd w:id="19846"/>
      <w:r>
        <w:rPr>
          <w:rFonts w:hint="cs"/>
          <w:rtl/>
          <w:lang w:eastAsia="he-IL"/>
        </w:rPr>
        <w:t xml:space="preserve">אם כך, נעבור להצבעה על </w:t>
      </w:r>
      <w:bookmarkStart w:id="19847" w:name="_ETM_Q49_639000"/>
      <w:bookmarkEnd w:id="19847"/>
      <w:r>
        <w:rPr>
          <w:rFonts w:hint="cs"/>
          <w:rtl/>
          <w:lang w:eastAsia="he-IL"/>
        </w:rPr>
        <w:t xml:space="preserve">ההצעה לסדר-היום בנושא החטופים והחטופות, להכליל את זה בסדר-היום של </w:t>
      </w:r>
      <w:bookmarkStart w:id="19848" w:name="_ETM_Q49_647000"/>
      <w:bookmarkEnd w:id="19848"/>
      <w:r>
        <w:rPr>
          <w:rFonts w:hint="cs"/>
          <w:rtl/>
          <w:lang w:eastAsia="he-IL"/>
        </w:rPr>
        <w:t xml:space="preserve">המליאה. הצבעה. </w:t>
      </w:r>
    </w:p>
    <w:p w:rsidR="00E02D7B" w:rsidRPr="00752C6B" w:rsidRDefault="00E02D7B" w:rsidP="00C165AD">
      <w:pPr>
        <w:rPr>
          <w:rtl/>
          <w:lang w:eastAsia="he-IL"/>
        </w:rPr>
      </w:pPr>
    </w:p>
    <w:p w:rsidR="00E02D7B" w:rsidRDefault="00E02D7B" w:rsidP="00C165AD">
      <w:pPr>
        <w:pStyle w:val="af1"/>
        <w:keepNext/>
        <w:rPr>
          <w:rtl/>
          <w:lang w:eastAsia="he-IL"/>
        </w:rPr>
      </w:pPr>
      <w:r>
        <w:rPr>
          <w:rtl/>
          <w:lang w:eastAsia="he-IL"/>
        </w:rPr>
        <w:t>הצבעה מס'</w:t>
      </w:r>
      <w:r>
        <w:rPr>
          <w:rFonts w:hint="cs"/>
          <w:rtl/>
          <w:lang w:eastAsia="he-IL"/>
        </w:rPr>
        <w:t xml:space="preserve"> 20</w:t>
      </w:r>
    </w:p>
    <w:p w:rsidR="00E02D7B" w:rsidRDefault="00E02D7B" w:rsidP="00C165AD">
      <w:pPr>
        <w:pStyle w:val="--"/>
        <w:keepNext/>
        <w:rPr>
          <w:rtl/>
          <w:lang w:eastAsia="he-IL"/>
        </w:rPr>
      </w:pPr>
    </w:p>
    <w:p w:rsidR="00E02D7B" w:rsidRDefault="00E02D7B" w:rsidP="00C165AD">
      <w:pPr>
        <w:pStyle w:val="--"/>
        <w:keepNext/>
        <w:rPr>
          <w:rtl/>
          <w:lang w:eastAsia="he-IL"/>
        </w:rPr>
      </w:pPr>
      <w:r>
        <w:rPr>
          <w:rtl/>
          <w:lang w:eastAsia="he-IL"/>
        </w:rPr>
        <w:t xml:space="preserve">בעד </w:t>
      </w:r>
      <w:r>
        <w:rPr>
          <w:rFonts w:hint="cs"/>
          <w:rtl/>
          <w:lang w:eastAsia="he-IL"/>
        </w:rPr>
        <w:t xml:space="preserve">ההצעה לכלול את הנושא בסדר-היום </w:t>
      </w:r>
      <w:r w:rsidR="003E78D1" w:rsidRPr="003E78D1">
        <w:rPr>
          <w:rtl/>
          <w:lang w:eastAsia="he-IL"/>
        </w:rPr>
        <w:t>–</w:t>
      </w:r>
      <w:r>
        <w:rPr>
          <w:rtl/>
          <w:lang w:eastAsia="he-IL"/>
        </w:rPr>
        <w:t xml:space="preserve"> </w:t>
      </w:r>
      <w:r>
        <w:rPr>
          <w:rFonts w:hint="cs"/>
          <w:rtl/>
          <w:lang w:eastAsia="he-IL"/>
        </w:rPr>
        <w:t>46</w:t>
      </w:r>
    </w:p>
    <w:p w:rsidR="00E02D7B" w:rsidRDefault="00E02D7B" w:rsidP="00C165AD">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אין</w:t>
      </w:r>
    </w:p>
    <w:p w:rsidR="00E02D7B" w:rsidRDefault="00E02D7B" w:rsidP="00C165AD">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Pr="00752C6B" w:rsidRDefault="00E02D7B" w:rsidP="00C165AD">
      <w:pPr>
        <w:pStyle w:val="af2"/>
        <w:rPr>
          <w:rtl/>
          <w:lang w:eastAsia="he-IL"/>
        </w:rPr>
      </w:pPr>
      <w:r>
        <w:rPr>
          <w:rFonts w:hint="cs"/>
          <w:rtl/>
          <w:lang w:eastAsia="he-IL"/>
        </w:rPr>
        <w:t xml:space="preserve">ההצעה לכלול את הנושא בסדר-היום של הכנסת נתקבלה. </w:t>
      </w:r>
    </w:p>
    <w:p w:rsidR="00E02D7B" w:rsidRPr="00752C6B" w:rsidRDefault="00E02D7B" w:rsidP="00C165AD">
      <w:pPr>
        <w:rPr>
          <w:rtl/>
          <w:lang w:eastAsia="he-IL"/>
        </w:rPr>
      </w:pPr>
    </w:p>
    <w:p w:rsidR="00E02D7B" w:rsidRDefault="00E02D7B" w:rsidP="00C165AD">
      <w:pPr>
        <w:pStyle w:val="af6"/>
        <w:keepNext/>
        <w:rPr>
          <w:rtl/>
        </w:rPr>
      </w:pPr>
      <w:r w:rsidRPr="004F77DB">
        <w:rPr>
          <w:rStyle w:val="TagStyle"/>
          <w:rtl/>
        </w:rPr>
        <w:t xml:space="preserve"> &lt;&lt; יור &gt;&gt;</w:t>
      </w:r>
      <w:r w:rsidRPr="005B3650">
        <w:rPr>
          <w:rStyle w:val="TagStyle"/>
          <w:rtl/>
        </w:rPr>
        <w:t xml:space="preserve"> </w:t>
      </w:r>
      <w:r>
        <w:rPr>
          <w:rtl/>
        </w:rPr>
        <w:t>היו"ר ארז מלול:</w:t>
      </w:r>
      <w:r w:rsidRPr="005B3650">
        <w:rPr>
          <w:rStyle w:val="TagStyle"/>
          <w:rtl/>
        </w:rPr>
        <w:t xml:space="preserve"> </w:t>
      </w:r>
      <w:r w:rsidRPr="004F77DB">
        <w:rPr>
          <w:rStyle w:val="TagStyle"/>
          <w:rtl/>
        </w:rPr>
        <w:t>&lt;&lt; יור &gt;&gt;</w:t>
      </w:r>
      <w:r>
        <w:rPr>
          <w:rtl/>
        </w:rPr>
        <w:t xml:space="preserve"> </w:t>
      </w:r>
    </w:p>
    <w:p w:rsidR="00E02D7B" w:rsidRDefault="00E02D7B" w:rsidP="00C165AD">
      <w:pPr>
        <w:rPr>
          <w:rtl/>
        </w:rPr>
      </w:pPr>
    </w:p>
    <w:p w:rsidR="00E02D7B" w:rsidRDefault="00E02D7B" w:rsidP="00B7510D">
      <w:pPr>
        <w:rPr>
          <w:rtl/>
        </w:rPr>
      </w:pPr>
      <w:r>
        <w:rPr>
          <w:rFonts w:hint="cs"/>
          <w:rtl/>
        </w:rPr>
        <w:t xml:space="preserve">להלן תוצאות ההצבעה: </w:t>
      </w:r>
      <w:bookmarkStart w:id="19849" w:name="_ETM_Q49_662000"/>
      <w:bookmarkEnd w:id="19849"/>
      <w:r>
        <w:rPr>
          <w:rFonts w:hint="cs"/>
          <w:rtl/>
        </w:rPr>
        <w:t xml:space="preserve">46 בעד, אין מתנגדים. אני קובע כי ההצעה </w:t>
      </w:r>
      <w:bookmarkStart w:id="19850" w:name="_ETM_Q49_669000"/>
      <w:bookmarkEnd w:id="19850"/>
      <w:r>
        <w:rPr>
          <w:rFonts w:hint="cs"/>
          <w:rtl/>
        </w:rPr>
        <w:t xml:space="preserve">לסדר-היום תיכלל בסדר-היום של המליאה. </w:t>
      </w:r>
      <w:bookmarkStart w:id="19851" w:name="_ETM_Q0_28250712"/>
      <w:bookmarkStart w:id="19852" w:name="_ETM_Q0_28250970"/>
      <w:bookmarkStart w:id="19853" w:name="_ETM_Q0_28250996"/>
      <w:bookmarkStart w:id="19854" w:name="_ETM_Q0_28251036"/>
      <w:bookmarkEnd w:id="19851"/>
      <w:bookmarkEnd w:id="19852"/>
      <w:bookmarkEnd w:id="19853"/>
      <w:bookmarkEnd w:id="19854"/>
      <w:r>
        <w:rPr>
          <w:rFonts w:hint="cs"/>
          <w:rtl/>
        </w:rPr>
        <w:t xml:space="preserve">לפרוטוקול, אני מוסיף את עאידה. </w:t>
      </w:r>
      <w:bookmarkStart w:id="19855" w:name="_ETM_Q49_683000"/>
      <w:bookmarkEnd w:id="19855"/>
    </w:p>
    <w:p w:rsidR="00E02D7B" w:rsidRDefault="00E02D7B" w:rsidP="00C165AD">
      <w:pPr>
        <w:rPr>
          <w:rtl/>
        </w:rPr>
      </w:pPr>
    </w:p>
    <w:p w:rsidR="00E02D7B" w:rsidRDefault="00E02D7B" w:rsidP="00C165AD">
      <w:pPr>
        <w:rPr>
          <w:rtl/>
        </w:rPr>
      </w:pPr>
      <w:bookmarkStart w:id="19856" w:name="_ETM_Q0_28879597"/>
      <w:bookmarkStart w:id="19857" w:name="_ETM_Q0_28879698"/>
      <w:bookmarkEnd w:id="19856"/>
      <w:bookmarkEnd w:id="19857"/>
    </w:p>
    <w:p w:rsidR="00E02D7B" w:rsidRDefault="00E02D7B" w:rsidP="00B7510D">
      <w:pPr>
        <w:pStyle w:val="a6"/>
        <w:rPr>
          <w:rtl/>
        </w:rPr>
      </w:pPr>
      <w:bookmarkStart w:id="19858" w:name="_ETM_Q0_28879733"/>
      <w:bookmarkStart w:id="19859" w:name="_ETM_Q0_28879819"/>
      <w:bookmarkStart w:id="19860" w:name="ET_subject_הודעת_יושב_ראש_ועדת_הכנ_73"/>
      <w:bookmarkEnd w:id="19858"/>
      <w:bookmarkEnd w:id="19859"/>
      <w:r w:rsidRPr="004F77DB">
        <w:rPr>
          <w:rStyle w:val="TagStyle"/>
          <w:rtl/>
        </w:rPr>
        <w:t>&lt;&lt; נושא &gt;&gt;</w:t>
      </w:r>
      <w:r w:rsidRPr="00752C6B">
        <w:rPr>
          <w:rStyle w:val="TagStyle"/>
          <w:rtl/>
        </w:rPr>
        <w:t xml:space="preserve"> </w:t>
      </w:r>
      <w:bookmarkStart w:id="19861" w:name="_Toc173835150"/>
      <w:bookmarkStart w:id="19862" w:name="_Toc173848450"/>
      <w:bookmarkStart w:id="19863" w:name="_Toc179102325"/>
      <w:r>
        <w:rPr>
          <w:rtl/>
        </w:rPr>
        <w:t>הודעת ועדת הכנסת</w:t>
      </w:r>
      <w:bookmarkEnd w:id="19861"/>
      <w:bookmarkEnd w:id="19862"/>
      <w:bookmarkEnd w:id="19863"/>
      <w:r w:rsidRPr="00752C6B">
        <w:rPr>
          <w:rStyle w:val="TagStyle"/>
          <w:rtl/>
        </w:rPr>
        <w:t xml:space="preserve"> </w:t>
      </w:r>
      <w:r w:rsidRPr="004F77DB">
        <w:rPr>
          <w:rStyle w:val="TagStyle"/>
          <w:rtl/>
        </w:rPr>
        <w:t>&lt;&lt; נושא &gt;&gt;</w:t>
      </w:r>
      <w:r>
        <w:rPr>
          <w:rtl/>
        </w:rPr>
        <w:t xml:space="preserve"> </w:t>
      </w:r>
      <w:bookmarkEnd w:id="19860"/>
    </w:p>
    <w:p w:rsidR="00E02D7B" w:rsidRDefault="00E02D7B" w:rsidP="00C165AD">
      <w:pPr>
        <w:rPr>
          <w:rtl/>
        </w:rPr>
      </w:pPr>
    </w:p>
    <w:p w:rsidR="00E02D7B" w:rsidRDefault="00E02D7B" w:rsidP="00C165AD">
      <w:pPr>
        <w:pStyle w:val="af6"/>
        <w:keepNext/>
        <w:rPr>
          <w:rtl/>
        </w:rPr>
      </w:pPr>
      <w:bookmarkStart w:id="19864" w:name="ET_yor_6595_74"/>
      <w:r w:rsidRPr="004F77DB">
        <w:rPr>
          <w:rStyle w:val="TagStyle"/>
          <w:rtl/>
        </w:rPr>
        <w:t xml:space="preserve"> &lt;&lt; יור &gt;&gt;</w:t>
      </w:r>
      <w:r w:rsidRPr="00752C6B">
        <w:rPr>
          <w:rStyle w:val="TagStyle"/>
          <w:rtl/>
        </w:rPr>
        <w:t xml:space="preserve"> </w:t>
      </w:r>
      <w:r>
        <w:rPr>
          <w:rtl/>
        </w:rPr>
        <w:t>היו"ר ארז מלול:</w:t>
      </w:r>
      <w:r w:rsidRPr="00752C6B">
        <w:rPr>
          <w:rStyle w:val="TagStyle"/>
          <w:rtl/>
        </w:rPr>
        <w:t xml:space="preserve"> </w:t>
      </w:r>
      <w:r w:rsidRPr="004F77DB">
        <w:rPr>
          <w:rStyle w:val="TagStyle"/>
          <w:rtl/>
        </w:rPr>
        <w:t>&lt;&lt; יור &gt;&gt;</w:t>
      </w:r>
      <w:r>
        <w:rPr>
          <w:rtl/>
        </w:rPr>
        <w:t xml:space="preserve"> </w:t>
      </w:r>
      <w:bookmarkEnd w:id="19864"/>
    </w:p>
    <w:p w:rsidR="00E02D7B" w:rsidRDefault="00E02D7B" w:rsidP="00C165AD">
      <w:pPr>
        <w:rPr>
          <w:rtl/>
        </w:rPr>
      </w:pPr>
    </w:p>
    <w:p w:rsidR="00E02D7B" w:rsidRPr="00752C6B" w:rsidRDefault="00E02D7B" w:rsidP="00C165AD">
      <w:pPr>
        <w:rPr>
          <w:rtl/>
        </w:rPr>
      </w:pPr>
      <w:r>
        <w:rPr>
          <w:rFonts w:hint="cs"/>
          <w:rtl/>
        </w:rPr>
        <w:t xml:space="preserve">אני מזמין את יושב-ראש ועדת </w:t>
      </w:r>
      <w:bookmarkStart w:id="19865" w:name="_ETM_Q49_672000"/>
      <w:bookmarkEnd w:id="19865"/>
      <w:r>
        <w:rPr>
          <w:rFonts w:hint="cs"/>
          <w:rtl/>
        </w:rPr>
        <w:t>הכנסת חבר הכנסת אופיר כץ.</w:t>
      </w:r>
      <w:r w:rsidRPr="00C02309">
        <w:rPr>
          <w:rFonts w:hint="cs"/>
          <w:rtl/>
        </w:rPr>
        <w:t xml:space="preserve"> </w:t>
      </w:r>
      <w:r>
        <w:rPr>
          <w:rFonts w:hint="cs"/>
          <w:rtl/>
        </w:rPr>
        <w:t xml:space="preserve">חבר הכנסת אופיר כץ, הודעה. </w:t>
      </w:r>
    </w:p>
    <w:p w:rsidR="00E02D7B" w:rsidRPr="00752C6B" w:rsidRDefault="00E02D7B" w:rsidP="00C165AD">
      <w:pPr>
        <w:rPr>
          <w:rtl/>
        </w:rPr>
      </w:pPr>
      <w:bookmarkStart w:id="19866" w:name="_ETM_Q49_668000"/>
      <w:bookmarkEnd w:id="19866"/>
    </w:p>
    <w:p w:rsidR="00E02D7B" w:rsidRDefault="00E02D7B" w:rsidP="00C165AD">
      <w:pPr>
        <w:pStyle w:val="a4"/>
        <w:keepNext/>
        <w:rPr>
          <w:rtl/>
        </w:rPr>
      </w:pPr>
      <w:bookmarkStart w:id="19867" w:name="ET_speaker_6443_9"/>
      <w:r w:rsidRPr="004F77DB">
        <w:rPr>
          <w:rStyle w:val="TagStyle"/>
          <w:rtl/>
        </w:rPr>
        <w:t xml:space="preserve"> &lt;&lt; דובר &gt;&gt;</w:t>
      </w:r>
      <w:r w:rsidRPr="005B3650">
        <w:rPr>
          <w:rStyle w:val="TagStyle"/>
          <w:rtl/>
        </w:rPr>
        <w:t xml:space="preserve"> </w:t>
      </w:r>
      <w:bookmarkStart w:id="19868" w:name="_Toc173835151"/>
      <w:bookmarkStart w:id="19869" w:name="_Toc173848451"/>
      <w:bookmarkStart w:id="19870" w:name="_Toc179102326"/>
      <w:r>
        <w:rPr>
          <w:rtl/>
        </w:rPr>
        <w:t>אופיר כץ (יו"ר ועדת הכנסת):</w:t>
      </w:r>
      <w:bookmarkEnd w:id="19868"/>
      <w:bookmarkEnd w:id="19869"/>
      <w:bookmarkEnd w:id="19870"/>
      <w:r w:rsidRPr="005B3650">
        <w:rPr>
          <w:rStyle w:val="TagStyle"/>
          <w:rtl/>
        </w:rPr>
        <w:t xml:space="preserve"> </w:t>
      </w:r>
      <w:r w:rsidRPr="004F77DB">
        <w:rPr>
          <w:rStyle w:val="TagStyle"/>
          <w:rtl/>
        </w:rPr>
        <w:t>&lt;&lt; דובר &gt;&gt;</w:t>
      </w:r>
      <w:r>
        <w:rPr>
          <w:rtl/>
        </w:rPr>
        <w:t xml:space="preserve"> </w:t>
      </w:r>
      <w:bookmarkEnd w:id="19867"/>
    </w:p>
    <w:p w:rsidR="00E02D7B" w:rsidRDefault="00E02D7B" w:rsidP="00C165AD">
      <w:pPr>
        <w:rPr>
          <w:rtl/>
        </w:rPr>
      </w:pPr>
    </w:p>
    <w:p w:rsidR="00E02D7B" w:rsidRDefault="00E02D7B" w:rsidP="00B7510D">
      <w:pPr>
        <w:rPr>
          <w:rtl/>
        </w:rPr>
      </w:pPr>
      <w:r>
        <w:rPr>
          <w:rFonts w:hint="cs"/>
          <w:rtl/>
        </w:rPr>
        <w:t>אדוני היושב-</w:t>
      </w:r>
      <w:bookmarkStart w:id="19871" w:name="_ETM_Q0_28987741"/>
      <w:bookmarkEnd w:id="19871"/>
      <w:r>
        <w:rPr>
          <w:rFonts w:hint="cs"/>
          <w:rtl/>
        </w:rPr>
        <w:t xml:space="preserve">ראש, אדוני השר, ועדת הכנסת החליטה בישיבתה היום להקים ועדה משותפת לוועדת </w:t>
      </w:r>
      <w:bookmarkStart w:id="19872" w:name="_ETM_Q49_727000"/>
      <w:bookmarkEnd w:id="19872"/>
      <w:r>
        <w:rPr>
          <w:rFonts w:hint="cs"/>
          <w:rtl/>
        </w:rPr>
        <w:t xml:space="preserve">החוקה, חוק ומשפט ולוועדת הכלכלה לדיון בהצעת חוק תובענות </w:t>
      </w:r>
      <w:bookmarkStart w:id="19873" w:name="_ETM_Q49_728000"/>
      <w:bookmarkEnd w:id="19873"/>
      <w:r>
        <w:rPr>
          <w:rFonts w:hint="cs"/>
          <w:rtl/>
        </w:rPr>
        <w:t>ייצוגיות (תיקון מס' 16), התשפ"ד</w:t>
      </w:r>
      <w:r w:rsidR="003E78D1" w:rsidRPr="003E78D1">
        <w:rPr>
          <w:rFonts w:hint="eastAsia"/>
          <w:rtl/>
        </w:rPr>
        <w:t>–</w:t>
      </w:r>
      <w:r>
        <w:rPr>
          <w:rFonts w:hint="cs"/>
          <w:rtl/>
        </w:rPr>
        <w:t>2024. הוועדה תהיה בת 12</w:t>
      </w:r>
      <w:bookmarkStart w:id="19874" w:name="_ETM_Q49_739000"/>
      <w:bookmarkEnd w:id="19874"/>
      <w:r>
        <w:rPr>
          <w:rFonts w:hint="cs"/>
          <w:rtl/>
        </w:rPr>
        <w:t xml:space="preserve"> חברים, שישה חברים מכל ועדה, לפי ההרכב הבא: </w:t>
      </w:r>
      <w:bookmarkStart w:id="19875" w:name="_ETM_Q49_745121"/>
      <w:bookmarkStart w:id="19876" w:name="_ETM_Q49_745197"/>
      <w:bookmarkStart w:id="19877" w:name="_ETM_Q49_745305"/>
      <w:bookmarkStart w:id="19878" w:name="_ETM_Q49_745407"/>
      <w:bookmarkEnd w:id="19875"/>
      <w:bookmarkEnd w:id="19876"/>
      <w:bookmarkEnd w:id="19877"/>
      <w:bookmarkEnd w:id="19878"/>
      <w:r>
        <w:rPr>
          <w:rFonts w:hint="cs"/>
          <w:rtl/>
        </w:rPr>
        <w:t xml:space="preserve">מטעם ועדת </w:t>
      </w:r>
      <w:bookmarkStart w:id="19879" w:name="_ETM_Q49_741000"/>
      <w:bookmarkEnd w:id="19879"/>
      <w:r>
        <w:rPr>
          <w:rFonts w:hint="cs"/>
          <w:rtl/>
        </w:rPr>
        <w:t xml:space="preserve">החוקה, חוק ומשפט: חברי הכנסת שמחה רוטמן </w:t>
      </w:r>
      <w:r w:rsidR="003E78D1" w:rsidRPr="003E78D1">
        <w:rPr>
          <w:rtl/>
        </w:rPr>
        <w:t>–</w:t>
      </w:r>
      <w:r>
        <w:rPr>
          <w:rFonts w:hint="cs"/>
          <w:rtl/>
        </w:rPr>
        <w:t xml:space="preserve"> יו"ר, יצחק</w:t>
      </w:r>
      <w:bookmarkStart w:id="19880" w:name="_ETM_Q49_746000"/>
      <w:bookmarkEnd w:id="19880"/>
      <w:r>
        <w:rPr>
          <w:rFonts w:hint="cs"/>
          <w:rtl/>
        </w:rPr>
        <w:t xml:space="preserve"> קרויזר, חנוך דב מלביצקי, יוליה מלינובסקי, קארין אלהרר ויואב </w:t>
      </w:r>
      <w:bookmarkStart w:id="19881" w:name="_ETM_Q49_750000"/>
      <w:bookmarkEnd w:id="19881"/>
      <w:r>
        <w:rPr>
          <w:rFonts w:hint="cs"/>
          <w:rtl/>
        </w:rPr>
        <w:t>סגלוביץ'</w:t>
      </w:r>
      <w:r w:rsidR="00B7510D">
        <w:rPr>
          <w:rFonts w:hint="cs"/>
          <w:rtl/>
        </w:rPr>
        <w:t>;</w:t>
      </w:r>
      <w:r>
        <w:rPr>
          <w:rFonts w:hint="cs"/>
          <w:rtl/>
        </w:rPr>
        <w:t xml:space="preserve"> </w:t>
      </w:r>
      <w:bookmarkStart w:id="19882" w:name="_ETM_Q49_755663"/>
      <w:bookmarkStart w:id="19883" w:name="_ETM_Q49_755787"/>
      <w:bookmarkStart w:id="19884" w:name="_ETM_Q49_755829"/>
      <w:bookmarkStart w:id="19885" w:name="_ETM_Q49_755910"/>
      <w:bookmarkEnd w:id="19882"/>
      <w:bookmarkEnd w:id="19883"/>
      <w:bookmarkEnd w:id="19884"/>
      <w:bookmarkEnd w:id="19885"/>
      <w:r>
        <w:rPr>
          <w:rFonts w:hint="cs"/>
          <w:rtl/>
        </w:rPr>
        <w:t xml:space="preserve">מטעם ועדת הכלכלה: דוד ביטן, אברהם בצלאל, שלום דנינו, </w:t>
      </w:r>
      <w:bookmarkStart w:id="19886" w:name="_ETM_Q49_752000"/>
      <w:bookmarkEnd w:id="19886"/>
      <w:r>
        <w:rPr>
          <w:rFonts w:hint="cs"/>
          <w:rtl/>
        </w:rPr>
        <w:t xml:space="preserve">אליהו ברוכי, זאב אלקין ואלון שוסטר. </w:t>
      </w:r>
    </w:p>
    <w:p w:rsidR="00E02D7B" w:rsidRDefault="00E02D7B" w:rsidP="00C165AD">
      <w:pPr>
        <w:rPr>
          <w:rtl/>
        </w:rPr>
      </w:pPr>
    </w:p>
    <w:p w:rsidR="00E02D7B" w:rsidRDefault="00E02D7B" w:rsidP="00C165AD">
      <w:pPr>
        <w:rPr>
          <w:rtl/>
        </w:rPr>
      </w:pPr>
      <w:bookmarkStart w:id="19887" w:name="_ETM_Q49_758000"/>
      <w:bookmarkStart w:id="19888" w:name="_ETM_Q0_28887333"/>
      <w:bookmarkEnd w:id="19887"/>
      <w:bookmarkEnd w:id="19888"/>
    </w:p>
    <w:p w:rsidR="00E02D7B" w:rsidRDefault="00E02D7B" w:rsidP="00C165AD">
      <w:pPr>
        <w:pStyle w:val="a6"/>
        <w:rPr>
          <w:rtl/>
        </w:rPr>
      </w:pPr>
      <w:bookmarkStart w:id="19889" w:name="_ETM_Q0_28887441"/>
      <w:bookmarkStart w:id="19890" w:name="ET_hatsach_641997_75"/>
      <w:bookmarkEnd w:id="19889"/>
      <w:r w:rsidRPr="004F77DB">
        <w:rPr>
          <w:rStyle w:val="TagStyle"/>
          <w:rtl/>
        </w:rPr>
        <w:t>&lt;&lt; הצח &gt;&gt;</w:t>
      </w:r>
      <w:r w:rsidRPr="00752C6B">
        <w:rPr>
          <w:rStyle w:val="TagStyle"/>
          <w:rtl/>
        </w:rPr>
        <w:t xml:space="preserve"> </w:t>
      </w:r>
      <w:bookmarkStart w:id="19891" w:name="_Toc173835152"/>
      <w:bookmarkStart w:id="19892" w:name="_Toc173848452"/>
      <w:bookmarkStart w:id="19893" w:name="_Toc179102327"/>
      <w:r>
        <w:rPr>
          <w:rtl/>
        </w:rPr>
        <w:t>הצעת חוק מניעת מימון של מדינת ישראל לייצוג משפטי של זר שהוא חשוד או נאשם בטרור, התשפ"ד–2024</w:t>
      </w:r>
      <w:bookmarkEnd w:id="19891"/>
      <w:bookmarkEnd w:id="19892"/>
      <w:bookmarkEnd w:id="19893"/>
      <w:r w:rsidRPr="00752C6B">
        <w:rPr>
          <w:rStyle w:val="TagStyle"/>
          <w:rtl/>
        </w:rPr>
        <w:t xml:space="preserve"> </w:t>
      </w:r>
      <w:r w:rsidRPr="004F77DB">
        <w:rPr>
          <w:rStyle w:val="TagStyle"/>
          <w:rtl/>
        </w:rPr>
        <w:t>&lt;&lt; הצח &gt;&gt;</w:t>
      </w:r>
      <w:r>
        <w:rPr>
          <w:rtl/>
        </w:rPr>
        <w:t xml:space="preserve"> </w:t>
      </w:r>
      <w:bookmarkEnd w:id="19890"/>
    </w:p>
    <w:p w:rsidR="00E02D7B" w:rsidRPr="00C02309" w:rsidRDefault="00E02D7B" w:rsidP="00C165AD">
      <w:pPr>
        <w:rPr>
          <w:rtl/>
        </w:rPr>
      </w:pPr>
      <w:r>
        <w:rPr>
          <w:rtl/>
        </w:rPr>
        <w:t>[רשומות (הצעות חוק, חוב'</w:t>
      </w:r>
      <w:r>
        <w:rPr>
          <w:rFonts w:hint="cs"/>
          <w:rtl/>
        </w:rPr>
        <w:t xml:space="preserve"> כ/1047</w:t>
      </w:r>
      <w:r>
        <w:rPr>
          <w:rtl/>
        </w:rPr>
        <w:t>).]</w:t>
      </w:r>
    </w:p>
    <w:p w:rsidR="00E02D7B" w:rsidRDefault="00E02D7B" w:rsidP="00C165AD">
      <w:pPr>
        <w:pStyle w:val="-0"/>
        <w:rPr>
          <w:rtl/>
        </w:rPr>
      </w:pPr>
      <w:r>
        <w:rPr>
          <w:rtl/>
        </w:rPr>
        <w:t>(קריאה ראשונה)</w:t>
      </w:r>
    </w:p>
    <w:p w:rsidR="00E02D7B" w:rsidRDefault="00E02D7B" w:rsidP="00C165AD">
      <w:pPr>
        <w:rPr>
          <w:rtl/>
        </w:rPr>
      </w:pPr>
    </w:p>
    <w:p w:rsidR="00E02D7B" w:rsidRDefault="00E02D7B" w:rsidP="00C165AD">
      <w:pPr>
        <w:pStyle w:val="af6"/>
        <w:keepNext/>
        <w:rPr>
          <w:rtl/>
        </w:rPr>
      </w:pPr>
      <w:bookmarkStart w:id="19894" w:name="ET_yor_6595_76"/>
      <w:r w:rsidRPr="004F77DB">
        <w:rPr>
          <w:rStyle w:val="TagStyle"/>
          <w:rtl/>
        </w:rPr>
        <w:t xml:space="preserve"> &lt;&lt; יור &gt;&gt;</w:t>
      </w:r>
      <w:r w:rsidRPr="00752C6B">
        <w:rPr>
          <w:rStyle w:val="TagStyle"/>
          <w:rtl/>
        </w:rPr>
        <w:t xml:space="preserve"> </w:t>
      </w:r>
      <w:r>
        <w:rPr>
          <w:rtl/>
        </w:rPr>
        <w:t>היו"ר ארז מלול:</w:t>
      </w:r>
      <w:r w:rsidRPr="00752C6B">
        <w:rPr>
          <w:rStyle w:val="TagStyle"/>
          <w:rtl/>
        </w:rPr>
        <w:t xml:space="preserve"> </w:t>
      </w:r>
      <w:r w:rsidRPr="004F77DB">
        <w:rPr>
          <w:rStyle w:val="TagStyle"/>
          <w:rtl/>
        </w:rPr>
        <w:t>&lt;&lt; יור &gt;&gt;</w:t>
      </w:r>
      <w:r>
        <w:rPr>
          <w:rtl/>
        </w:rPr>
        <w:t xml:space="preserve"> </w:t>
      </w:r>
      <w:bookmarkEnd w:id="19894"/>
    </w:p>
    <w:p w:rsidR="00E02D7B" w:rsidRDefault="00E02D7B" w:rsidP="00C165AD">
      <w:pPr>
        <w:rPr>
          <w:rtl/>
        </w:rPr>
      </w:pPr>
    </w:p>
    <w:p w:rsidR="00E02D7B" w:rsidRDefault="00E02D7B" w:rsidP="00717B92">
      <w:pPr>
        <w:rPr>
          <w:rtl/>
        </w:rPr>
      </w:pPr>
      <w:r>
        <w:rPr>
          <w:rFonts w:hint="cs"/>
          <w:rtl/>
        </w:rPr>
        <w:t xml:space="preserve">חברי הכנסת, נעבור לנושא </w:t>
      </w:r>
      <w:bookmarkStart w:id="19895" w:name="_ETM_Q49_760000"/>
      <w:bookmarkEnd w:id="19895"/>
      <w:r>
        <w:rPr>
          <w:rFonts w:hint="cs"/>
          <w:rtl/>
        </w:rPr>
        <w:t xml:space="preserve">הבא על סדר-היום </w:t>
      </w:r>
      <w:r w:rsidR="003E78D1" w:rsidRPr="003E78D1">
        <w:rPr>
          <w:rFonts w:hint="eastAsia"/>
          <w:rtl/>
        </w:rPr>
        <w:t>–</w:t>
      </w:r>
      <w:r w:rsidR="00717B92">
        <w:rPr>
          <w:rFonts w:hint="eastAsia"/>
          <w:rtl/>
        </w:rPr>
        <w:t xml:space="preserve"> </w:t>
      </w:r>
      <w:r>
        <w:rPr>
          <w:rFonts w:hint="cs"/>
          <w:rtl/>
        </w:rPr>
        <w:t xml:space="preserve">הצעת חוק מניעת מימון של מדינת ישראל לייצוג משפטי של זר </w:t>
      </w:r>
      <w:bookmarkStart w:id="19896" w:name="_ETM_Q49_769000"/>
      <w:bookmarkEnd w:id="19896"/>
      <w:r>
        <w:rPr>
          <w:rFonts w:hint="cs"/>
          <w:rtl/>
        </w:rPr>
        <w:t>שהוא חשוד או נאשם בטרור, התשפ"ד</w:t>
      </w:r>
      <w:r w:rsidR="003E78D1" w:rsidRPr="003E78D1">
        <w:rPr>
          <w:rFonts w:hint="eastAsia"/>
          <w:rtl/>
        </w:rPr>
        <w:t>–</w:t>
      </w:r>
      <w:r>
        <w:rPr>
          <w:rFonts w:hint="cs"/>
          <w:rtl/>
        </w:rPr>
        <w:t xml:space="preserve">2024, של חבר הכנסת שמחה </w:t>
      </w:r>
      <w:bookmarkStart w:id="19897" w:name="_ETM_Q49_770000"/>
      <w:bookmarkEnd w:id="19897"/>
      <w:r w:rsidR="00717B92">
        <w:rPr>
          <w:rFonts w:hint="cs"/>
          <w:rtl/>
        </w:rPr>
        <w:t>רוטמן וקבוצת חברי הכנסת, ל</w:t>
      </w:r>
      <w:r>
        <w:rPr>
          <w:rFonts w:hint="cs"/>
          <w:rtl/>
        </w:rPr>
        <w:t xml:space="preserve">קריאה ראשונה. אני מזמין את חבר הכנסת שמחה רוטמן להציג את הצעת החוק. בבקשה, לרשותך עד </w:t>
      </w:r>
      <w:bookmarkStart w:id="19898" w:name="_ETM_Q49_791492"/>
      <w:bookmarkEnd w:id="19898"/>
      <w:r>
        <w:rPr>
          <w:rFonts w:hint="cs"/>
          <w:rtl/>
        </w:rPr>
        <w:t xml:space="preserve">עשר דקות. </w:t>
      </w:r>
    </w:p>
    <w:p w:rsidR="00E02D7B" w:rsidRDefault="00E02D7B" w:rsidP="00C165AD">
      <w:pPr>
        <w:rPr>
          <w:rtl/>
        </w:rPr>
      </w:pPr>
    </w:p>
    <w:p w:rsidR="00E02D7B" w:rsidRDefault="00E02D7B" w:rsidP="00C165AD">
      <w:pPr>
        <w:pStyle w:val="a4"/>
        <w:keepNext/>
        <w:rPr>
          <w:rtl/>
        </w:rPr>
      </w:pPr>
      <w:bookmarkStart w:id="19899" w:name="ET_speaker_6157_3"/>
      <w:bookmarkStart w:id="19900" w:name="ET_speaker_6157_2"/>
      <w:r w:rsidRPr="00216148">
        <w:rPr>
          <w:rStyle w:val="TagStyle"/>
          <w:rtl/>
        </w:rPr>
        <w:t xml:space="preserve">&lt;&lt; דובר &gt;&gt; </w:t>
      </w:r>
      <w:bookmarkStart w:id="19901" w:name="_Toc173835153"/>
      <w:bookmarkStart w:id="19902" w:name="_Toc173848453"/>
      <w:bookmarkStart w:id="19903" w:name="_Toc179102328"/>
      <w:r>
        <w:rPr>
          <w:rtl/>
        </w:rPr>
        <w:t>שמחה רוטמן (הציונות הדתית):</w:t>
      </w:r>
      <w:bookmarkEnd w:id="19901"/>
      <w:bookmarkEnd w:id="19902"/>
      <w:bookmarkEnd w:id="19903"/>
      <w:r w:rsidRPr="00216148">
        <w:rPr>
          <w:rStyle w:val="TagStyle"/>
          <w:rtl/>
        </w:rPr>
        <w:t xml:space="preserve"> &lt;&lt; דובר &gt;&gt;</w:t>
      </w:r>
      <w:r>
        <w:rPr>
          <w:rtl/>
        </w:rPr>
        <w:t xml:space="preserve">   </w:t>
      </w:r>
      <w:bookmarkEnd w:id="19899"/>
    </w:p>
    <w:p w:rsidR="00E02D7B" w:rsidRDefault="00E02D7B" w:rsidP="00B20020">
      <w:pPr>
        <w:rPr>
          <w:rtl/>
          <w:lang w:eastAsia="he-IL"/>
        </w:rPr>
      </w:pPr>
    </w:p>
    <w:p w:rsidR="00E02D7B" w:rsidRDefault="00E02D7B" w:rsidP="00B20020">
      <w:pPr>
        <w:rPr>
          <w:rtl/>
          <w:lang w:eastAsia="he-IL"/>
        </w:rPr>
      </w:pPr>
      <w:bookmarkStart w:id="19904" w:name="_ETM_Q50_194943"/>
      <w:bookmarkStart w:id="19905" w:name="_ETM_Q50_195001"/>
      <w:bookmarkStart w:id="19906" w:name="_ETM_Q50_187381"/>
      <w:bookmarkStart w:id="19907" w:name="_ETM_Q50_187494"/>
      <w:bookmarkStart w:id="19908" w:name="_ETM_Q50_180900"/>
      <w:bookmarkStart w:id="19909" w:name="_ETM_Q50_181139"/>
      <w:bookmarkStart w:id="19910" w:name="_ETM_Q50_181560"/>
      <w:bookmarkStart w:id="19911" w:name="_ETM_Q50_182310"/>
      <w:bookmarkStart w:id="19912" w:name="_ETM_Q50_183449"/>
      <w:bookmarkStart w:id="19913" w:name="_ETM_Q50_184140"/>
      <w:bookmarkStart w:id="19914" w:name="_ETM_Q50_184259"/>
      <w:bookmarkStart w:id="19915" w:name="_ETM_Q50_184559"/>
      <w:bookmarkStart w:id="19916" w:name="_ETM_Q50_187830"/>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r w:rsidRPr="00216148">
        <w:rPr>
          <w:rtl/>
          <w:lang w:eastAsia="he-IL"/>
        </w:rPr>
        <w:t xml:space="preserve">אדוני </w:t>
      </w:r>
      <w:bookmarkStart w:id="19917" w:name="_ETM_Q50_188250"/>
      <w:bookmarkEnd w:id="19917"/>
      <w:r w:rsidRPr="00216148">
        <w:rPr>
          <w:rtl/>
          <w:lang w:eastAsia="he-IL"/>
        </w:rPr>
        <w:t>היושב-ראש</w:t>
      </w:r>
      <w:r>
        <w:rPr>
          <w:rFonts w:hint="cs"/>
          <w:rtl/>
          <w:lang w:eastAsia="he-IL"/>
        </w:rPr>
        <w:t>,</w:t>
      </w:r>
      <w:r w:rsidRPr="00216148">
        <w:rPr>
          <w:rtl/>
          <w:lang w:eastAsia="he-IL"/>
        </w:rPr>
        <w:t xml:space="preserve"> </w:t>
      </w:r>
      <w:bookmarkStart w:id="19918" w:name="_ETM_Q50_188760"/>
      <w:bookmarkEnd w:id="19918"/>
      <w:r w:rsidRPr="00216148">
        <w:rPr>
          <w:rtl/>
          <w:lang w:eastAsia="he-IL"/>
        </w:rPr>
        <w:t xml:space="preserve">כנסת </w:t>
      </w:r>
      <w:bookmarkStart w:id="19919" w:name="_ETM_Q50_189150"/>
      <w:bookmarkEnd w:id="19919"/>
      <w:r w:rsidRPr="00216148">
        <w:rPr>
          <w:rtl/>
          <w:lang w:eastAsia="he-IL"/>
        </w:rPr>
        <w:t>נכבדה</w:t>
      </w:r>
      <w:r>
        <w:rPr>
          <w:rFonts w:hint="cs"/>
          <w:rtl/>
          <w:lang w:eastAsia="he-IL"/>
        </w:rPr>
        <w:t>,</w:t>
      </w:r>
      <w:r w:rsidRPr="00216148">
        <w:rPr>
          <w:rtl/>
          <w:lang w:eastAsia="he-IL"/>
        </w:rPr>
        <w:t xml:space="preserve"> </w:t>
      </w:r>
      <w:bookmarkStart w:id="19920" w:name="_ETM_Q50_189750"/>
      <w:bookmarkEnd w:id="19920"/>
      <w:r w:rsidRPr="00216148">
        <w:rPr>
          <w:rtl/>
          <w:lang w:eastAsia="he-IL"/>
        </w:rPr>
        <w:t>חברי</w:t>
      </w:r>
      <w:r>
        <w:rPr>
          <w:rFonts w:hint="cs"/>
          <w:rtl/>
          <w:lang w:eastAsia="he-IL"/>
        </w:rPr>
        <w:t>י</w:t>
      </w:r>
      <w:r w:rsidRPr="00216148">
        <w:rPr>
          <w:rtl/>
          <w:lang w:eastAsia="he-IL"/>
        </w:rPr>
        <w:t xml:space="preserve"> </w:t>
      </w:r>
      <w:bookmarkStart w:id="19921" w:name="_ETM_Q50_190170"/>
      <w:bookmarkEnd w:id="19921"/>
      <w:r>
        <w:rPr>
          <w:rFonts w:hint="cs"/>
          <w:rtl/>
          <w:lang w:eastAsia="he-IL"/>
        </w:rPr>
        <w:t>ח</w:t>
      </w:r>
      <w:r w:rsidRPr="00216148">
        <w:rPr>
          <w:rtl/>
          <w:lang w:eastAsia="he-IL"/>
        </w:rPr>
        <w:t xml:space="preserve">ברי </w:t>
      </w:r>
      <w:bookmarkStart w:id="19922" w:name="_ETM_Q50_190500"/>
      <w:bookmarkEnd w:id="19922"/>
      <w:r w:rsidRPr="00216148">
        <w:rPr>
          <w:rtl/>
          <w:lang w:eastAsia="he-IL"/>
        </w:rPr>
        <w:t>הכנסת</w:t>
      </w:r>
      <w:r>
        <w:rPr>
          <w:rFonts w:hint="cs"/>
          <w:rtl/>
          <w:lang w:eastAsia="he-IL"/>
        </w:rPr>
        <w:t>,</w:t>
      </w:r>
      <w:r w:rsidRPr="00216148">
        <w:rPr>
          <w:rtl/>
          <w:lang w:eastAsia="he-IL"/>
        </w:rPr>
        <w:t xml:space="preserve"> </w:t>
      </w:r>
      <w:bookmarkStart w:id="19923" w:name="_ETM_Q50_191700"/>
      <w:bookmarkEnd w:id="19923"/>
      <w:r w:rsidRPr="00216148">
        <w:rPr>
          <w:rtl/>
          <w:lang w:eastAsia="he-IL"/>
        </w:rPr>
        <w:t xml:space="preserve">מדובר </w:t>
      </w:r>
      <w:bookmarkStart w:id="19924" w:name="_ETM_Q50_192150"/>
      <w:bookmarkEnd w:id="19924"/>
      <w:r w:rsidRPr="00216148">
        <w:rPr>
          <w:rtl/>
          <w:lang w:eastAsia="he-IL"/>
        </w:rPr>
        <w:t xml:space="preserve">בהצעת </w:t>
      </w:r>
      <w:bookmarkStart w:id="19925" w:name="_ETM_Q50_192719"/>
      <w:bookmarkEnd w:id="19925"/>
      <w:r w:rsidRPr="00216148">
        <w:rPr>
          <w:rtl/>
          <w:lang w:eastAsia="he-IL"/>
        </w:rPr>
        <w:t xml:space="preserve">חוק </w:t>
      </w:r>
      <w:bookmarkStart w:id="19926" w:name="_ETM_Q50_193469"/>
      <w:bookmarkEnd w:id="19926"/>
      <w:r w:rsidRPr="00216148">
        <w:rPr>
          <w:rtl/>
          <w:lang w:eastAsia="he-IL"/>
        </w:rPr>
        <w:t xml:space="preserve">פשוטה </w:t>
      </w:r>
      <w:bookmarkStart w:id="19927" w:name="_ETM_Q50_194250"/>
      <w:bookmarkEnd w:id="19927"/>
      <w:r w:rsidRPr="00216148">
        <w:rPr>
          <w:rtl/>
          <w:lang w:eastAsia="he-IL"/>
        </w:rPr>
        <w:t xml:space="preserve">ומוסרית </w:t>
      </w:r>
      <w:bookmarkStart w:id="19928" w:name="_ETM_Q50_195870"/>
      <w:bookmarkEnd w:id="19928"/>
      <w:r w:rsidRPr="00216148">
        <w:rPr>
          <w:rtl/>
          <w:lang w:eastAsia="he-IL"/>
        </w:rPr>
        <w:t xml:space="preserve">מאין </w:t>
      </w:r>
      <w:bookmarkStart w:id="19929" w:name="_ETM_Q50_196259"/>
      <w:bookmarkEnd w:id="19929"/>
      <w:r w:rsidRPr="00216148">
        <w:rPr>
          <w:rtl/>
          <w:lang w:eastAsia="he-IL"/>
        </w:rPr>
        <w:t>כמוה</w:t>
      </w:r>
      <w:r>
        <w:rPr>
          <w:rFonts w:hint="cs"/>
          <w:rtl/>
          <w:lang w:eastAsia="he-IL"/>
        </w:rPr>
        <w:t>.</w:t>
      </w:r>
      <w:r w:rsidRPr="00216148">
        <w:rPr>
          <w:rtl/>
          <w:lang w:eastAsia="he-IL"/>
        </w:rPr>
        <w:t xml:space="preserve"> </w:t>
      </w:r>
      <w:bookmarkStart w:id="19930" w:name="_ETM_Q50_197310"/>
      <w:bookmarkEnd w:id="19930"/>
      <w:r w:rsidRPr="00216148">
        <w:rPr>
          <w:rtl/>
          <w:lang w:eastAsia="he-IL"/>
        </w:rPr>
        <w:t xml:space="preserve">אנחנו </w:t>
      </w:r>
      <w:bookmarkStart w:id="19931" w:name="_ETM_Q50_198060"/>
      <w:bookmarkEnd w:id="19931"/>
      <w:r w:rsidRPr="00216148">
        <w:rPr>
          <w:rtl/>
          <w:lang w:eastAsia="he-IL"/>
        </w:rPr>
        <w:t xml:space="preserve">יודעים </w:t>
      </w:r>
      <w:bookmarkStart w:id="19932" w:name="_ETM_Q50_198689"/>
      <w:bookmarkEnd w:id="19932"/>
      <w:r w:rsidRPr="00216148">
        <w:rPr>
          <w:rtl/>
          <w:lang w:eastAsia="he-IL"/>
        </w:rPr>
        <w:t>ש</w:t>
      </w:r>
      <w:r>
        <w:rPr>
          <w:rFonts w:hint="cs"/>
          <w:rtl/>
          <w:lang w:eastAsia="he-IL"/>
        </w:rPr>
        <w:t>"ה</w:t>
      </w:r>
      <w:r w:rsidRPr="00216148">
        <w:rPr>
          <w:rtl/>
          <w:lang w:eastAsia="he-IL"/>
        </w:rPr>
        <w:t xml:space="preserve">רצחת </w:t>
      </w:r>
      <w:bookmarkStart w:id="19933" w:name="_ETM_Q50_199380"/>
      <w:bookmarkEnd w:id="19933"/>
      <w:r w:rsidRPr="00216148">
        <w:rPr>
          <w:rtl/>
          <w:lang w:eastAsia="he-IL"/>
        </w:rPr>
        <w:t xml:space="preserve">וגם </w:t>
      </w:r>
      <w:bookmarkStart w:id="19934" w:name="_ETM_Q50_199710"/>
      <w:bookmarkEnd w:id="19934"/>
      <w:r>
        <w:rPr>
          <w:rFonts w:hint="cs"/>
          <w:rtl/>
          <w:lang w:eastAsia="he-IL"/>
        </w:rPr>
        <w:t>יר</w:t>
      </w:r>
      <w:r w:rsidRPr="00216148">
        <w:rPr>
          <w:rtl/>
          <w:lang w:eastAsia="he-IL"/>
        </w:rPr>
        <w:t>שת</w:t>
      </w:r>
      <w:r>
        <w:rPr>
          <w:rFonts w:hint="cs"/>
          <w:rtl/>
          <w:lang w:eastAsia="he-IL"/>
        </w:rPr>
        <w:t>"</w:t>
      </w:r>
      <w:r w:rsidRPr="00216148">
        <w:rPr>
          <w:rtl/>
          <w:lang w:eastAsia="he-IL"/>
        </w:rPr>
        <w:t xml:space="preserve"> </w:t>
      </w:r>
      <w:bookmarkStart w:id="19935" w:name="_ETM_Q50_200369"/>
      <w:bookmarkEnd w:id="19935"/>
      <w:r>
        <w:rPr>
          <w:rFonts w:hint="cs"/>
          <w:rtl/>
          <w:lang w:eastAsia="he-IL"/>
        </w:rPr>
        <w:t xml:space="preserve">הוא </w:t>
      </w:r>
      <w:r w:rsidRPr="00216148">
        <w:rPr>
          <w:rtl/>
          <w:lang w:eastAsia="he-IL"/>
        </w:rPr>
        <w:t xml:space="preserve">כלל </w:t>
      </w:r>
      <w:bookmarkStart w:id="19936" w:name="_ETM_Q50_201119"/>
      <w:bookmarkEnd w:id="19936"/>
      <w:r w:rsidRPr="00216148">
        <w:rPr>
          <w:rtl/>
          <w:lang w:eastAsia="he-IL"/>
        </w:rPr>
        <w:t xml:space="preserve">חשוב </w:t>
      </w:r>
      <w:bookmarkStart w:id="19937" w:name="_ETM_Q50_201539"/>
      <w:bookmarkEnd w:id="19937"/>
      <w:r w:rsidRPr="00216148">
        <w:rPr>
          <w:rtl/>
          <w:lang w:eastAsia="he-IL"/>
        </w:rPr>
        <w:t>ביותר</w:t>
      </w:r>
      <w:r>
        <w:rPr>
          <w:rFonts w:hint="cs"/>
          <w:rtl/>
          <w:lang w:eastAsia="he-IL"/>
        </w:rPr>
        <w:t>,</w:t>
      </w:r>
      <w:bookmarkStart w:id="19938" w:name="_ETM_Q50_202579"/>
      <w:bookmarkStart w:id="19939" w:name="_ETM_Q50_203419"/>
      <w:bookmarkEnd w:id="19938"/>
      <w:bookmarkEnd w:id="19939"/>
      <w:r>
        <w:rPr>
          <w:rFonts w:hint="cs"/>
          <w:rtl/>
          <w:lang w:eastAsia="he-IL"/>
        </w:rPr>
        <w:t xml:space="preserve"> ו</w:t>
      </w:r>
      <w:r w:rsidRPr="00216148">
        <w:rPr>
          <w:rtl/>
          <w:lang w:eastAsia="he-IL"/>
        </w:rPr>
        <w:t xml:space="preserve">אותם </w:t>
      </w:r>
      <w:bookmarkStart w:id="19940" w:name="_ETM_Q50_203989"/>
      <w:bookmarkEnd w:id="19940"/>
      <w:r w:rsidRPr="00216148">
        <w:rPr>
          <w:rtl/>
          <w:lang w:eastAsia="he-IL"/>
        </w:rPr>
        <w:t xml:space="preserve">מחבלי </w:t>
      </w:r>
      <w:bookmarkStart w:id="19941" w:name="_ETM_Q50_204619"/>
      <w:bookmarkEnd w:id="19941"/>
      <w:proofErr w:type="spellStart"/>
      <w:r>
        <w:rPr>
          <w:rFonts w:hint="cs"/>
          <w:rtl/>
          <w:lang w:eastAsia="he-IL"/>
        </w:rPr>
        <w:t>נ</w:t>
      </w:r>
      <w:r w:rsidRPr="00216148">
        <w:rPr>
          <w:rtl/>
          <w:lang w:eastAsia="he-IL"/>
        </w:rPr>
        <w:t>וח</w:t>
      </w:r>
      <w:r>
        <w:rPr>
          <w:rFonts w:hint="cs"/>
          <w:rtl/>
          <w:lang w:eastAsia="he-IL"/>
        </w:rPr>
        <w:t>'</w:t>
      </w:r>
      <w:r w:rsidRPr="00216148">
        <w:rPr>
          <w:rtl/>
          <w:lang w:eastAsia="he-IL"/>
        </w:rPr>
        <w:t>ב</w:t>
      </w:r>
      <w:r>
        <w:rPr>
          <w:rFonts w:hint="cs"/>
          <w:rtl/>
          <w:lang w:eastAsia="he-IL"/>
        </w:rPr>
        <w:t>ה</w:t>
      </w:r>
      <w:proofErr w:type="spellEnd"/>
      <w:r w:rsidRPr="00216148">
        <w:rPr>
          <w:rtl/>
          <w:lang w:eastAsia="he-IL"/>
        </w:rPr>
        <w:t xml:space="preserve"> </w:t>
      </w:r>
      <w:bookmarkStart w:id="19942" w:name="_ETM_Q50_206460"/>
      <w:bookmarkEnd w:id="19942"/>
      <w:r>
        <w:rPr>
          <w:rFonts w:hint="cs"/>
          <w:rtl/>
          <w:lang w:eastAsia="he-IL"/>
        </w:rPr>
        <w:t>ו</w:t>
      </w:r>
      <w:r w:rsidRPr="00216148">
        <w:rPr>
          <w:rtl/>
          <w:lang w:eastAsia="he-IL"/>
        </w:rPr>
        <w:t xml:space="preserve">אותם </w:t>
      </w:r>
      <w:bookmarkStart w:id="19943" w:name="_ETM_Q50_207060"/>
      <w:bookmarkEnd w:id="19943"/>
      <w:r w:rsidRPr="00216148">
        <w:rPr>
          <w:rtl/>
          <w:lang w:eastAsia="he-IL"/>
        </w:rPr>
        <w:t xml:space="preserve">טרוריסטים </w:t>
      </w:r>
      <w:bookmarkStart w:id="19944" w:name="_ETM_Q50_208080"/>
      <w:bookmarkEnd w:id="19944"/>
      <w:r w:rsidRPr="00216148">
        <w:rPr>
          <w:rtl/>
          <w:lang w:eastAsia="he-IL"/>
        </w:rPr>
        <w:t xml:space="preserve">שהשתתפו </w:t>
      </w:r>
      <w:bookmarkStart w:id="19945" w:name="_ETM_Q50_208950"/>
      <w:bookmarkEnd w:id="19945"/>
      <w:r w:rsidRPr="00216148">
        <w:rPr>
          <w:rtl/>
          <w:lang w:eastAsia="he-IL"/>
        </w:rPr>
        <w:t xml:space="preserve">במתקפה </w:t>
      </w:r>
      <w:bookmarkStart w:id="19946" w:name="_ETM_Q50_210210"/>
      <w:bookmarkEnd w:id="19946"/>
      <w:r w:rsidRPr="00216148">
        <w:rPr>
          <w:rtl/>
          <w:lang w:eastAsia="he-IL"/>
        </w:rPr>
        <w:t xml:space="preserve">הנפשעת </w:t>
      </w:r>
      <w:bookmarkStart w:id="19947" w:name="_ETM_Q50_211529"/>
      <w:bookmarkEnd w:id="19947"/>
      <w:r w:rsidRPr="00216148">
        <w:rPr>
          <w:rtl/>
          <w:lang w:eastAsia="he-IL"/>
        </w:rPr>
        <w:t xml:space="preserve">על </w:t>
      </w:r>
      <w:bookmarkStart w:id="19948" w:name="_ETM_Q50_211710"/>
      <w:bookmarkEnd w:id="19948"/>
      <w:r w:rsidRPr="00216148">
        <w:rPr>
          <w:rtl/>
          <w:lang w:eastAsia="he-IL"/>
        </w:rPr>
        <w:t xml:space="preserve">מדינת </w:t>
      </w:r>
      <w:bookmarkStart w:id="19949" w:name="_ETM_Q50_212100"/>
      <w:bookmarkEnd w:id="19949"/>
      <w:r w:rsidRPr="00216148">
        <w:rPr>
          <w:rtl/>
          <w:lang w:eastAsia="he-IL"/>
        </w:rPr>
        <w:t>ישראל</w:t>
      </w:r>
      <w:r>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r w:rsidRPr="00216148">
        <w:rPr>
          <w:rtl/>
          <w:lang w:eastAsia="he-IL"/>
        </w:rPr>
        <w:t xml:space="preserve"> </w:t>
      </w:r>
      <w:bookmarkStart w:id="19950" w:name="_ETM_Q50_212790"/>
      <w:bookmarkEnd w:id="19950"/>
    </w:p>
    <w:p w:rsidR="00E02D7B" w:rsidRDefault="00E02D7B" w:rsidP="00C165AD">
      <w:pPr>
        <w:rPr>
          <w:rtl/>
          <w:lang w:eastAsia="he-IL"/>
        </w:rPr>
      </w:pPr>
      <w:bookmarkStart w:id="19951" w:name="_ETM_Q50_212628"/>
      <w:bookmarkStart w:id="19952" w:name="_ETM_Q50_212776"/>
      <w:bookmarkEnd w:id="19951"/>
      <w:bookmarkEnd w:id="19952"/>
    </w:p>
    <w:p w:rsidR="00E02D7B" w:rsidRDefault="00E02D7B" w:rsidP="00C165AD">
      <w:pPr>
        <w:pStyle w:val="af6"/>
        <w:keepNext/>
        <w:rPr>
          <w:rtl/>
        </w:rPr>
      </w:pPr>
      <w:r w:rsidRPr="00216148">
        <w:rPr>
          <w:rStyle w:val="TagStyle"/>
          <w:rtl/>
        </w:rPr>
        <w:t xml:space="preserve"> &lt;&lt; יור &gt;&gt; </w:t>
      </w:r>
      <w:r>
        <w:rPr>
          <w:rtl/>
        </w:rPr>
        <w:t>היו"ר ארז מלול:</w:t>
      </w:r>
      <w:r w:rsidRPr="00216148">
        <w:rPr>
          <w:rStyle w:val="TagStyle"/>
          <w:rtl/>
        </w:rPr>
        <w:t xml:space="preserve"> &lt;&lt; יור &gt;&gt;</w:t>
      </w:r>
      <w:r>
        <w:rPr>
          <w:rtl/>
        </w:rPr>
        <w:t xml:space="preserve">   </w:t>
      </w:r>
    </w:p>
    <w:p w:rsidR="00E02D7B" w:rsidRDefault="00E02D7B" w:rsidP="00B20020">
      <w:pPr>
        <w:rPr>
          <w:rtl/>
          <w:lang w:eastAsia="he-IL"/>
        </w:rPr>
      </w:pPr>
    </w:p>
    <w:p w:rsidR="00E02D7B" w:rsidRDefault="00E02D7B" w:rsidP="00C165AD">
      <w:pPr>
        <w:rPr>
          <w:rtl/>
          <w:lang w:eastAsia="he-IL"/>
        </w:rPr>
      </w:pPr>
      <w:bookmarkStart w:id="19953" w:name="_ETM_Q50_210838"/>
      <w:bookmarkStart w:id="19954" w:name="_ETM_Q50_212918"/>
      <w:bookmarkStart w:id="19955" w:name="_ETM_Q50_213042"/>
      <w:bookmarkEnd w:id="19953"/>
      <w:bookmarkEnd w:id="19954"/>
      <w:bookmarkEnd w:id="19955"/>
      <w:r w:rsidRPr="00216148">
        <w:rPr>
          <w:rtl/>
          <w:lang w:eastAsia="he-IL"/>
        </w:rPr>
        <w:t>מנסור</w:t>
      </w:r>
      <w:r>
        <w:rPr>
          <w:rFonts w:hint="cs"/>
          <w:rtl/>
          <w:lang w:eastAsia="he-IL"/>
        </w:rPr>
        <w:t>,</w:t>
      </w:r>
      <w:r w:rsidRPr="00216148">
        <w:rPr>
          <w:rtl/>
          <w:lang w:eastAsia="he-IL"/>
        </w:rPr>
        <w:t xml:space="preserve"> </w:t>
      </w:r>
      <w:bookmarkStart w:id="19956" w:name="_ETM_Q50_213420"/>
      <w:bookmarkEnd w:id="19956"/>
      <w:r w:rsidRPr="00216148">
        <w:rPr>
          <w:rtl/>
          <w:lang w:eastAsia="he-IL"/>
        </w:rPr>
        <w:t>בבקשה</w:t>
      </w:r>
      <w:r>
        <w:rPr>
          <w:rFonts w:hint="cs"/>
          <w:rtl/>
          <w:lang w:eastAsia="he-IL"/>
        </w:rPr>
        <w:t>.</w:t>
      </w:r>
      <w:r w:rsidRPr="00216148">
        <w:rPr>
          <w:rtl/>
          <w:lang w:eastAsia="he-IL"/>
        </w:rPr>
        <w:t xml:space="preserve"> </w:t>
      </w:r>
      <w:bookmarkStart w:id="19957" w:name="_ETM_Q50_214050"/>
      <w:bookmarkStart w:id="19958" w:name="_ETM_Q50_212261"/>
      <w:bookmarkEnd w:id="19957"/>
      <w:bookmarkEnd w:id="19958"/>
    </w:p>
    <w:p w:rsidR="00E02D7B" w:rsidRDefault="00E02D7B" w:rsidP="00C165AD">
      <w:pPr>
        <w:rPr>
          <w:rtl/>
          <w:lang w:eastAsia="he-IL"/>
        </w:rPr>
      </w:pPr>
    </w:p>
    <w:p w:rsidR="00E02D7B" w:rsidRDefault="00E02D7B" w:rsidP="00C165AD">
      <w:pPr>
        <w:pStyle w:val="-"/>
        <w:keepNext/>
        <w:rPr>
          <w:rtl/>
        </w:rPr>
      </w:pPr>
      <w:bookmarkStart w:id="19959" w:name="ET_speakercontinue_6157_5"/>
      <w:r w:rsidRPr="00216148">
        <w:rPr>
          <w:rStyle w:val="TagStyle"/>
          <w:rtl/>
        </w:rPr>
        <w:t xml:space="preserve"> &lt;&lt; דובר_המשך &gt;&gt; </w:t>
      </w:r>
      <w:r>
        <w:rPr>
          <w:rtl/>
        </w:rPr>
        <w:t>שמחה רוטמן (הציונות הדתית):</w:t>
      </w:r>
      <w:r w:rsidRPr="00216148">
        <w:rPr>
          <w:rStyle w:val="TagStyle"/>
          <w:rtl/>
        </w:rPr>
        <w:t xml:space="preserve"> &lt;&lt; דובר_המשך &gt;&gt;</w:t>
      </w:r>
      <w:r>
        <w:rPr>
          <w:rtl/>
        </w:rPr>
        <w:t xml:space="preserve">   </w:t>
      </w:r>
      <w:bookmarkEnd w:id="19959"/>
    </w:p>
    <w:p w:rsidR="00E02D7B" w:rsidRDefault="00E02D7B" w:rsidP="00B20020">
      <w:pPr>
        <w:rPr>
          <w:rtl/>
          <w:lang w:eastAsia="he-IL"/>
        </w:rPr>
      </w:pPr>
    </w:p>
    <w:p w:rsidR="00E02D7B" w:rsidRDefault="003E78D1" w:rsidP="00B7510D">
      <w:pPr>
        <w:rPr>
          <w:rtl/>
          <w:lang w:eastAsia="he-IL"/>
        </w:rPr>
      </w:pPr>
      <w:bookmarkStart w:id="19960" w:name="_ETM_Q50_211177"/>
      <w:bookmarkEnd w:id="19960"/>
      <w:r w:rsidRPr="003E78D1">
        <w:rPr>
          <w:rFonts w:hint="cs"/>
          <w:rtl/>
          <w:lang w:eastAsia="he-IL"/>
        </w:rPr>
        <w:t>–</w:t>
      </w:r>
      <w:r w:rsidR="00B20020">
        <w:rPr>
          <w:rFonts w:hint="cs"/>
          <w:rtl/>
          <w:lang w:eastAsia="he-IL"/>
        </w:rPr>
        <w:t xml:space="preserve"> </w:t>
      </w:r>
      <w:r w:rsidRPr="003E78D1">
        <w:rPr>
          <w:rFonts w:hint="cs"/>
          <w:rtl/>
          <w:lang w:eastAsia="he-IL"/>
        </w:rPr>
        <w:t>–</w:t>
      </w:r>
      <w:bookmarkStart w:id="19961" w:name="_ETM_Q50_212472"/>
      <w:bookmarkStart w:id="19962" w:name="_ETM_Q50_212536"/>
      <w:bookmarkStart w:id="19963" w:name="_ETM_Q50_212608"/>
      <w:bookmarkEnd w:id="19961"/>
      <w:bookmarkEnd w:id="19962"/>
      <w:bookmarkEnd w:id="19963"/>
      <w:r w:rsidR="00E02D7B">
        <w:rPr>
          <w:rFonts w:hint="cs"/>
          <w:rtl/>
          <w:lang w:eastAsia="he-IL"/>
        </w:rPr>
        <w:t xml:space="preserve"> </w:t>
      </w:r>
      <w:bookmarkStart w:id="19964" w:name="_ETM_Q50_215399"/>
      <w:bookmarkEnd w:id="19964"/>
      <w:r w:rsidR="00E02D7B" w:rsidRPr="00216148">
        <w:rPr>
          <w:rtl/>
          <w:lang w:eastAsia="he-IL"/>
        </w:rPr>
        <w:t>רצחו</w:t>
      </w:r>
      <w:r w:rsidR="00E02D7B">
        <w:rPr>
          <w:rFonts w:hint="cs"/>
          <w:rtl/>
          <w:lang w:eastAsia="he-IL"/>
        </w:rPr>
        <w:t>, טבחו,</w:t>
      </w:r>
      <w:bookmarkStart w:id="19965" w:name="_ETM_Q50_216059"/>
      <w:bookmarkEnd w:id="19965"/>
      <w:r w:rsidR="00E02D7B" w:rsidRPr="00216148">
        <w:rPr>
          <w:rtl/>
          <w:lang w:eastAsia="he-IL"/>
        </w:rPr>
        <w:t xml:space="preserve"> </w:t>
      </w:r>
      <w:bookmarkStart w:id="19966" w:name="_ETM_Q50_216840"/>
      <w:bookmarkEnd w:id="19966"/>
      <w:r w:rsidR="00E02D7B" w:rsidRPr="00216148">
        <w:rPr>
          <w:rtl/>
          <w:lang w:eastAsia="he-IL"/>
        </w:rPr>
        <w:t>אנסו</w:t>
      </w:r>
      <w:r w:rsidR="00E02D7B">
        <w:rPr>
          <w:rFonts w:hint="cs"/>
          <w:rtl/>
          <w:lang w:eastAsia="he-IL"/>
        </w:rPr>
        <w:t>,</w:t>
      </w:r>
      <w:r w:rsidR="00E02D7B" w:rsidRPr="00216148">
        <w:rPr>
          <w:rtl/>
          <w:lang w:eastAsia="he-IL"/>
        </w:rPr>
        <w:t xml:space="preserve"> </w:t>
      </w:r>
      <w:bookmarkStart w:id="19967" w:name="_ETM_Q50_217500"/>
      <w:bookmarkEnd w:id="19967"/>
      <w:r w:rsidR="00E02D7B">
        <w:rPr>
          <w:rFonts w:hint="cs"/>
          <w:rtl/>
          <w:lang w:eastAsia="he-IL"/>
        </w:rPr>
        <w:t xml:space="preserve">שרפו </w:t>
      </w:r>
      <w:r w:rsidRPr="003E78D1">
        <w:rPr>
          <w:rFonts w:hint="eastAsia"/>
          <w:rtl/>
          <w:lang w:eastAsia="he-IL"/>
        </w:rPr>
        <w:t>–</w:t>
      </w:r>
      <w:r w:rsidR="00E02D7B" w:rsidRPr="00216148">
        <w:rPr>
          <w:rtl/>
          <w:lang w:eastAsia="he-IL"/>
        </w:rPr>
        <w:t xml:space="preserve"> </w:t>
      </w:r>
      <w:bookmarkStart w:id="19968" w:name="_ETM_Q50_218960"/>
      <w:bookmarkEnd w:id="19968"/>
      <w:r w:rsidR="00E02D7B" w:rsidRPr="00216148">
        <w:rPr>
          <w:rtl/>
          <w:lang w:eastAsia="he-IL"/>
        </w:rPr>
        <w:t xml:space="preserve">עשו </w:t>
      </w:r>
      <w:bookmarkStart w:id="19969" w:name="_ETM_Q50_219499"/>
      <w:bookmarkEnd w:id="19969"/>
      <w:r w:rsidR="00E02D7B" w:rsidRPr="00216148">
        <w:rPr>
          <w:rtl/>
          <w:lang w:eastAsia="he-IL"/>
        </w:rPr>
        <w:t xml:space="preserve">את </w:t>
      </w:r>
      <w:bookmarkStart w:id="19970" w:name="_ETM_Q50_219649"/>
      <w:bookmarkEnd w:id="19970"/>
      <w:r w:rsidR="00E02D7B" w:rsidRPr="00216148">
        <w:rPr>
          <w:rtl/>
          <w:lang w:eastAsia="he-IL"/>
        </w:rPr>
        <w:t xml:space="preserve">המעשים </w:t>
      </w:r>
      <w:bookmarkStart w:id="19971" w:name="_ETM_Q50_220190"/>
      <w:bookmarkEnd w:id="19971"/>
      <w:r w:rsidR="00E02D7B" w:rsidRPr="00216148">
        <w:rPr>
          <w:rtl/>
          <w:lang w:eastAsia="he-IL"/>
        </w:rPr>
        <w:t>הנורא</w:t>
      </w:r>
      <w:r w:rsidR="00E02D7B">
        <w:rPr>
          <w:rFonts w:hint="cs"/>
          <w:rtl/>
          <w:lang w:eastAsia="he-IL"/>
        </w:rPr>
        <w:t>י</w:t>
      </w:r>
      <w:r w:rsidR="00E02D7B" w:rsidRPr="00216148">
        <w:rPr>
          <w:rtl/>
          <w:lang w:eastAsia="he-IL"/>
        </w:rPr>
        <w:t xml:space="preserve">ים </w:t>
      </w:r>
      <w:bookmarkStart w:id="19972" w:name="_ETM_Q50_220789"/>
      <w:bookmarkEnd w:id="19972"/>
      <w:r w:rsidR="00E02D7B" w:rsidRPr="00216148">
        <w:rPr>
          <w:rtl/>
          <w:lang w:eastAsia="he-IL"/>
        </w:rPr>
        <w:t xml:space="preserve">ביותר </w:t>
      </w:r>
      <w:bookmarkStart w:id="19973" w:name="_ETM_Q50_221210"/>
      <w:bookmarkEnd w:id="19973"/>
      <w:r w:rsidR="00E02D7B" w:rsidRPr="00216148">
        <w:rPr>
          <w:rtl/>
          <w:lang w:eastAsia="he-IL"/>
        </w:rPr>
        <w:t xml:space="preserve">שניתן </w:t>
      </w:r>
      <w:bookmarkStart w:id="19974" w:name="_ETM_Q50_221659"/>
      <w:bookmarkEnd w:id="19974"/>
      <w:r w:rsidR="00E02D7B" w:rsidRPr="00216148">
        <w:rPr>
          <w:rtl/>
          <w:lang w:eastAsia="he-IL"/>
        </w:rPr>
        <w:t xml:space="preserve">לדמיין </w:t>
      </w:r>
      <w:bookmarkStart w:id="19975" w:name="_ETM_Q50_222649"/>
      <w:bookmarkEnd w:id="19975"/>
      <w:r w:rsidR="00B7510D">
        <w:rPr>
          <w:rFonts w:hint="cs"/>
          <w:rtl/>
          <w:lang w:eastAsia="he-IL"/>
        </w:rPr>
        <w:t xml:space="preserve">– </w:t>
      </w:r>
      <w:r w:rsidR="00E02D7B" w:rsidRPr="00216148">
        <w:rPr>
          <w:rtl/>
          <w:lang w:eastAsia="he-IL"/>
        </w:rPr>
        <w:t xml:space="preserve">אין </w:t>
      </w:r>
      <w:bookmarkStart w:id="19976" w:name="_ETM_Q50_223070"/>
      <w:bookmarkEnd w:id="19976"/>
      <w:r w:rsidR="00E02D7B" w:rsidRPr="00216148">
        <w:rPr>
          <w:rtl/>
          <w:lang w:eastAsia="he-IL"/>
        </w:rPr>
        <w:t xml:space="preserve">שום </w:t>
      </w:r>
      <w:bookmarkStart w:id="19977" w:name="_ETM_Q50_223429"/>
      <w:bookmarkEnd w:id="19977"/>
      <w:r w:rsidR="00E02D7B" w:rsidRPr="00216148">
        <w:rPr>
          <w:rtl/>
          <w:lang w:eastAsia="he-IL"/>
        </w:rPr>
        <w:t xml:space="preserve">הצדקה </w:t>
      </w:r>
      <w:bookmarkStart w:id="19978" w:name="_ETM_Q50_224589"/>
      <w:bookmarkEnd w:id="19978"/>
      <w:r w:rsidR="00E02D7B" w:rsidRPr="00216148">
        <w:rPr>
          <w:rtl/>
          <w:lang w:eastAsia="he-IL"/>
        </w:rPr>
        <w:t xml:space="preserve">שהמימון </w:t>
      </w:r>
      <w:bookmarkStart w:id="19979" w:name="_ETM_Q50_225399"/>
      <w:bookmarkEnd w:id="19979"/>
      <w:r w:rsidR="00E02D7B">
        <w:rPr>
          <w:rFonts w:hint="cs"/>
          <w:rtl/>
          <w:lang w:eastAsia="he-IL"/>
        </w:rPr>
        <w:t>ל</w:t>
      </w:r>
      <w:r w:rsidR="00E02D7B" w:rsidRPr="00216148">
        <w:rPr>
          <w:rtl/>
          <w:lang w:eastAsia="he-IL"/>
        </w:rPr>
        <w:t xml:space="preserve">סנגורים </w:t>
      </w:r>
      <w:bookmarkStart w:id="19980" w:name="_ETM_Q50_226030"/>
      <w:bookmarkEnd w:id="19980"/>
      <w:r w:rsidR="00E02D7B" w:rsidRPr="00216148">
        <w:rPr>
          <w:rtl/>
          <w:lang w:eastAsia="he-IL"/>
        </w:rPr>
        <w:t xml:space="preserve">שלהם </w:t>
      </w:r>
      <w:bookmarkStart w:id="19981" w:name="_ETM_Q50_226449"/>
      <w:bookmarkEnd w:id="19981"/>
      <w:r w:rsidR="00E02D7B" w:rsidRPr="00216148">
        <w:rPr>
          <w:rtl/>
          <w:lang w:eastAsia="he-IL"/>
        </w:rPr>
        <w:t xml:space="preserve">יבוא </w:t>
      </w:r>
      <w:bookmarkStart w:id="19982" w:name="_ETM_Q50_227379"/>
      <w:bookmarkEnd w:id="19982"/>
      <w:r w:rsidR="00E02D7B" w:rsidRPr="00216148">
        <w:rPr>
          <w:rtl/>
          <w:lang w:eastAsia="he-IL"/>
        </w:rPr>
        <w:t xml:space="preserve">מכיסם </w:t>
      </w:r>
      <w:bookmarkStart w:id="19983" w:name="_ETM_Q50_228100"/>
      <w:bookmarkEnd w:id="19983"/>
      <w:r w:rsidR="00E02D7B" w:rsidRPr="00216148">
        <w:rPr>
          <w:rtl/>
          <w:lang w:eastAsia="he-IL"/>
        </w:rPr>
        <w:t xml:space="preserve">של </w:t>
      </w:r>
      <w:bookmarkStart w:id="19984" w:name="_ETM_Q50_228249"/>
      <w:bookmarkEnd w:id="19984"/>
      <w:r w:rsidR="00E02D7B" w:rsidRPr="00216148">
        <w:rPr>
          <w:rtl/>
          <w:lang w:eastAsia="he-IL"/>
        </w:rPr>
        <w:t xml:space="preserve">אזרחי </w:t>
      </w:r>
      <w:bookmarkStart w:id="19985" w:name="_ETM_Q50_228609"/>
      <w:bookmarkEnd w:id="19985"/>
      <w:r w:rsidR="00E02D7B" w:rsidRPr="00216148">
        <w:rPr>
          <w:rtl/>
          <w:lang w:eastAsia="he-IL"/>
        </w:rPr>
        <w:t xml:space="preserve">מדינת </w:t>
      </w:r>
      <w:bookmarkStart w:id="19986" w:name="_ETM_Q50_229030"/>
      <w:bookmarkEnd w:id="19986"/>
      <w:r w:rsidR="00E02D7B" w:rsidRPr="00216148">
        <w:rPr>
          <w:rtl/>
          <w:lang w:eastAsia="he-IL"/>
        </w:rPr>
        <w:t>ישראל</w:t>
      </w:r>
      <w:r w:rsidR="00E02D7B">
        <w:rPr>
          <w:rFonts w:hint="cs"/>
          <w:rtl/>
          <w:lang w:eastAsia="he-IL"/>
        </w:rPr>
        <w:t>.</w:t>
      </w:r>
      <w:r w:rsidR="00E02D7B" w:rsidRPr="00216148">
        <w:rPr>
          <w:rtl/>
          <w:lang w:eastAsia="he-IL"/>
        </w:rPr>
        <w:t xml:space="preserve"> </w:t>
      </w:r>
      <w:bookmarkStart w:id="19987" w:name="_ETM_Q50_230210"/>
      <w:bookmarkEnd w:id="19987"/>
    </w:p>
    <w:p w:rsidR="00E02D7B" w:rsidRDefault="00E02D7B" w:rsidP="00C165AD">
      <w:pPr>
        <w:rPr>
          <w:rtl/>
          <w:lang w:eastAsia="he-IL"/>
        </w:rPr>
      </w:pPr>
    </w:p>
    <w:p w:rsidR="00E02D7B" w:rsidRDefault="00E02D7B" w:rsidP="00B7510D">
      <w:pPr>
        <w:rPr>
          <w:rtl/>
          <w:lang w:eastAsia="he-IL"/>
        </w:rPr>
      </w:pPr>
      <w:r w:rsidRPr="00216148">
        <w:rPr>
          <w:rtl/>
          <w:lang w:eastAsia="he-IL"/>
        </w:rPr>
        <w:t xml:space="preserve">אני </w:t>
      </w:r>
      <w:bookmarkStart w:id="19988" w:name="_ETM_Q50_230420"/>
      <w:bookmarkEnd w:id="19988"/>
      <w:r w:rsidRPr="00216148">
        <w:rPr>
          <w:rtl/>
          <w:lang w:eastAsia="he-IL"/>
        </w:rPr>
        <w:t xml:space="preserve">חייב </w:t>
      </w:r>
      <w:bookmarkStart w:id="19989" w:name="_ETM_Q50_230659"/>
      <w:bookmarkEnd w:id="19989"/>
      <w:r w:rsidRPr="00216148">
        <w:rPr>
          <w:rtl/>
          <w:lang w:eastAsia="he-IL"/>
        </w:rPr>
        <w:t>לומר</w:t>
      </w:r>
      <w:r>
        <w:rPr>
          <w:rFonts w:hint="cs"/>
          <w:rtl/>
          <w:lang w:eastAsia="he-IL"/>
        </w:rPr>
        <w:t xml:space="preserve"> </w:t>
      </w:r>
      <w:r w:rsidR="003E78D1" w:rsidRPr="003E78D1">
        <w:rPr>
          <w:rFonts w:hint="cs"/>
          <w:rtl/>
          <w:lang w:eastAsia="he-IL"/>
        </w:rPr>
        <w:t>–</w:t>
      </w:r>
      <w:r w:rsidRPr="00216148">
        <w:rPr>
          <w:rtl/>
          <w:lang w:eastAsia="he-IL"/>
        </w:rPr>
        <w:t xml:space="preserve"> </w:t>
      </w:r>
      <w:bookmarkStart w:id="19990" w:name="_ETM_Q50_231140"/>
      <w:bookmarkEnd w:id="19990"/>
      <w:r w:rsidRPr="00216148">
        <w:rPr>
          <w:rtl/>
          <w:lang w:eastAsia="he-IL"/>
        </w:rPr>
        <w:t xml:space="preserve">ואולי </w:t>
      </w:r>
      <w:bookmarkStart w:id="19991" w:name="_ETM_Q50_231559"/>
      <w:bookmarkEnd w:id="19991"/>
      <w:r w:rsidRPr="00216148">
        <w:rPr>
          <w:rtl/>
          <w:lang w:eastAsia="he-IL"/>
        </w:rPr>
        <w:t xml:space="preserve">בדבר </w:t>
      </w:r>
      <w:bookmarkStart w:id="19992" w:name="_ETM_Q50_232010"/>
      <w:bookmarkEnd w:id="19992"/>
      <w:r w:rsidRPr="00216148">
        <w:rPr>
          <w:rtl/>
          <w:lang w:eastAsia="he-IL"/>
        </w:rPr>
        <w:t xml:space="preserve">הזה </w:t>
      </w:r>
      <w:bookmarkStart w:id="19993" w:name="_ETM_Q50_232370"/>
      <w:bookmarkEnd w:id="19993"/>
      <w:r w:rsidRPr="00216148">
        <w:rPr>
          <w:rtl/>
          <w:lang w:eastAsia="he-IL"/>
        </w:rPr>
        <w:t xml:space="preserve">תסכים </w:t>
      </w:r>
      <w:bookmarkStart w:id="19994" w:name="_ETM_Q50_232729"/>
      <w:bookmarkEnd w:id="19994"/>
      <w:r w:rsidRPr="00216148">
        <w:rPr>
          <w:rtl/>
          <w:lang w:eastAsia="he-IL"/>
        </w:rPr>
        <w:t xml:space="preserve">איתי </w:t>
      </w:r>
      <w:bookmarkStart w:id="19995" w:name="_ETM_Q50_232909"/>
      <w:bookmarkEnd w:id="19995"/>
      <w:r w:rsidRPr="00216148">
        <w:rPr>
          <w:rtl/>
          <w:lang w:eastAsia="he-IL"/>
        </w:rPr>
        <w:t xml:space="preserve">חברת </w:t>
      </w:r>
      <w:bookmarkStart w:id="19996" w:name="_ETM_Q50_233239"/>
      <w:bookmarkEnd w:id="19996"/>
      <w:r w:rsidRPr="00216148">
        <w:rPr>
          <w:rtl/>
          <w:lang w:eastAsia="he-IL"/>
        </w:rPr>
        <w:t xml:space="preserve">הכנסת </w:t>
      </w:r>
      <w:bookmarkStart w:id="19997" w:name="_ETM_Q50_233629"/>
      <w:bookmarkEnd w:id="19997"/>
      <w:r w:rsidRPr="00216148">
        <w:rPr>
          <w:rtl/>
          <w:lang w:eastAsia="he-IL"/>
        </w:rPr>
        <w:t xml:space="preserve">יוליה </w:t>
      </w:r>
      <w:bookmarkStart w:id="19998" w:name="_ETM_Q50_233870"/>
      <w:bookmarkEnd w:id="19998"/>
      <w:r w:rsidRPr="00216148">
        <w:rPr>
          <w:rtl/>
          <w:lang w:eastAsia="he-IL"/>
        </w:rPr>
        <w:t>מלינובסקי</w:t>
      </w:r>
      <w:r>
        <w:rPr>
          <w:rFonts w:hint="cs"/>
          <w:rtl/>
          <w:lang w:eastAsia="he-IL"/>
        </w:rPr>
        <w:t xml:space="preserve"> </w:t>
      </w:r>
      <w:r w:rsidR="003E78D1" w:rsidRPr="003E78D1">
        <w:rPr>
          <w:rFonts w:hint="cs"/>
          <w:rtl/>
          <w:lang w:eastAsia="he-IL"/>
        </w:rPr>
        <w:t>–</w:t>
      </w:r>
      <w:r w:rsidRPr="00216148">
        <w:rPr>
          <w:rtl/>
          <w:lang w:eastAsia="he-IL"/>
        </w:rPr>
        <w:t xml:space="preserve"> </w:t>
      </w:r>
      <w:bookmarkStart w:id="19999" w:name="_ETM_Q50_235559"/>
      <w:bookmarkEnd w:id="19999"/>
      <w:r w:rsidRPr="00216148">
        <w:rPr>
          <w:rtl/>
          <w:lang w:eastAsia="he-IL"/>
        </w:rPr>
        <w:t xml:space="preserve">אנחנו </w:t>
      </w:r>
      <w:bookmarkStart w:id="20000" w:name="_ETM_Q50_235920"/>
      <w:bookmarkEnd w:id="20000"/>
      <w:r w:rsidRPr="00216148">
        <w:rPr>
          <w:rtl/>
          <w:lang w:eastAsia="he-IL"/>
        </w:rPr>
        <w:t xml:space="preserve">בכלל </w:t>
      </w:r>
      <w:bookmarkStart w:id="20001" w:name="_ETM_Q50_236339"/>
      <w:bookmarkEnd w:id="20001"/>
      <w:r w:rsidRPr="00216148">
        <w:rPr>
          <w:rtl/>
          <w:lang w:eastAsia="he-IL"/>
        </w:rPr>
        <w:t xml:space="preserve">היינו </w:t>
      </w:r>
      <w:bookmarkStart w:id="20002" w:name="_ETM_Q50_236549"/>
      <w:bookmarkEnd w:id="20002"/>
      <w:r w:rsidRPr="00216148">
        <w:rPr>
          <w:rtl/>
          <w:lang w:eastAsia="he-IL"/>
        </w:rPr>
        <w:t xml:space="preserve">צריכים </w:t>
      </w:r>
      <w:bookmarkStart w:id="20003" w:name="_ETM_Q50_236879"/>
      <w:bookmarkEnd w:id="20003"/>
      <w:r w:rsidRPr="00216148">
        <w:rPr>
          <w:rtl/>
          <w:lang w:eastAsia="he-IL"/>
        </w:rPr>
        <w:t xml:space="preserve">להסתכל </w:t>
      </w:r>
      <w:bookmarkStart w:id="20004" w:name="_ETM_Q50_237420"/>
      <w:bookmarkEnd w:id="20004"/>
      <w:r w:rsidRPr="00216148">
        <w:rPr>
          <w:rtl/>
          <w:lang w:eastAsia="he-IL"/>
        </w:rPr>
        <w:t xml:space="preserve">על </w:t>
      </w:r>
      <w:bookmarkStart w:id="20005" w:name="_ETM_Q50_237539"/>
      <w:bookmarkEnd w:id="20005"/>
      <w:r w:rsidRPr="00216148">
        <w:rPr>
          <w:rtl/>
          <w:lang w:eastAsia="he-IL"/>
        </w:rPr>
        <w:t xml:space="preserve">העמדה </w:t>
      </w:r>
      <w:bookmarkStart w:id="20006" w:name="_ETM_Q50_237929"/>
      <w:bookmarkEnd w:id="20006"/>
      <w:r w:rsidRPr="00216148">
        <w:rPr>
          <w:rtl/>
          <w:lang w:eastAsia="he-IL"/>
        </w:rPr>
        <w:t xml:space="preserve">לדין </w:t>
      </w:r>
      <w:bookmarkStart w:id="20007" w:name="_ETM_Q50_238289"/>
      <w:bookmarkEnd w:id="20007"/>
      <w:r w:rsidRPr="00216148">
        <w:rPr>
          <w:rtl/>
          <w:lang w:eastAsia="he-IL"/>
        </w:rPr>
        <w:t xml:space="preserve">של </w:t>
      </w:r>
      <w:bookmarkStart w:id="20008" w:name="_ETM_Q50_238469"/>
      <w:bookmarkEnd w:id="20008"/>
      <w:r w:rsidRPr="00216148">
        <w:rPr>
          <w:rtl/>
          <w:lang w:eastAsia="he-IL"/>
        </w:rPr>
        <w:t xml:space="preserve">אותם </w:t>
      </w:r>
      <w:bookmarkStart w:id="20009" w:name="_ETM_Q50_239429"/>
      <w:bookmarkEnd w:id="20009"/>
      <w:r w:rsidRPr="00216148">
        <w:rPr>
          <w:rtl/>
          <w:lang w:eastAsia="he-IL"/>
        </w:rPr>
        <w:t>מחבלים</w:t>
      </w:r>
      <w:bookmarkStart w:id="20010" w:name="_ETM_Q50_240960"/>
      <w:bookmarkEnd w:id="20010"/>
      <w:r>
        <w:rPr>
          <w:rFonts w:hint="cs"/>
          <w:rtl/>
          <w:lang w:eastAsia="he-IL"/>
        </w:rPr>
        <w:t xml:space="preserve"> </w:t>
      </w:r>
      <w:bookmarkStart w:id="20011" w:name="_ETM_Q50_241679"/>
      <w:bookmarkEnd w:id="20011"/>
      <w:r w:rsidRPr="00216148">
        <w:rPr>
          <w:rtl/>
          <w:lang w:eastAsia="he-IL"/>
        </w:rPr>
        <w:t xml:space="preserve">בדרך </w:t>
      </w:r>
      <w:bookmarkStart w:id="20012" w:name="_ETM_Q50_242159"/>
      <w:bookmarkEnd w:id="20012"/>
      <w:r w:rsidRPr="00216148">
        <w:rPr>
          <w:rtl/>
          <w:lang w:eastAsia="he-IL"/>
        </w:rPr>
        <w:t>אחרת</w:t>
      </w:r>
      <w:r w:rsidR="00B7510D">
        <w:rPr>
          <w:rFonts w:hint="cs"/>
          <w:rtl/>
          <w:lang w:eastAsia="he-IL"/>
        </w:rPr>
        <w:t>;</w:t>
      </w:r>
      <w:r w:rsidRPr="00216148">
        <w:rPr>
          <w:rtl/>
          <w:lang w:eastAsia="he-IL"/>
        </w:rPr>
        <w:t xml:space="preserve"> </w:t>
      </w:r>
      <w:bookmarkStart w:id="20013" w:name="_ETM_Q50_242699"/>
      <w:bookmarkEnd w:id="20013"/>
      <w:r w:rsidRPr="00216148">
        <w:rPr>
          <w:rtl/>
          <w:lang w:eastAsia="he-IL"/>
        </w:rPr>
        <w:t xml:space="preserve">לא </w:t>
      </w:r>
      <w:bookmarkStart w:id="20014" w:name="_ETM_Q50_242819"/>
      <w:bookmarkEnd w:id="20014"/>
      <w:r w:rsidRPr="00216148">
        <w:rPr>
          <w:rtl/>
          <w:lang w:eastAsia="he-IL"/>
        </w:rPr>
        <w:t xml:space="preserve">להסתכל </w:t>
      </w:r>
      <w:bookmarkStart w:id="20015" w:name="_ETM_Q50_243359"/>
      <w:bookmarkEnd w:id="20015"/>
      <w:r w:rsidRPr="00216148">
        <w:rPr>
          <w:rtl/>
          <w:lang w:eastAsia="he-IL"/>
        </w:rPr>
        <w:t xml:space="preserve">עליהם </w:t>
      </w:r>
      <w:bookmarkStart w:id="20016" w:name="_ETM_Q50_243629"/>
      <w:bookmarkEnd w:id="20016"/>
      <w:r w:rsidRPr="00216148">
        <w:rPr>
          <w:rtl/>
          <w:lang w:eastAsia="he-IL"/>
        </w:rPr>
        <w:t xml:space="preserve">במשקפיים </w:t>
      </w:r>
      <w:bookmarkStart w:id="20017" w:name="_ETM_Q50_244229"/>
      <w:bookmarkEnd w:id="20017"/>
      <w:r w:rsidRPr="00216148">
        <w:rPr>
          <w:rtl/>
          <w:lang w:eastAsia="he-IL"/>
        </w:rPr>
        <w:t xml:space="preserve">של </w:t>
      </w:r>
      <w:bookmarkStart w:id="20018" w:name="_ETM_Q50_244409"/>
      <w:bookmarkEnd w:id="20018"/>
      <w:r w:rsidRPr="00216148">
        <w:rPr>
          <w:rtl/>
          <w:lang w:eastAsia="he-IL"/>
        </w:rPr>
        <w:t xml:space="preserve">ההליך </w:t>
      </w:r>
      <w:bookmarkStart w:id="20019" w:name="_ETM_Q50_244680"/>
      <w:bookmarkEnd w:id="20019"/>
      <w:r w:rsidRPr="00216148">
        <w:rPr>
          <w:rtl/>
          <w:lang w:eastAsia="he-IL"/>
        </w:rPr>
        <w:t>הפלילי</w:t>
      </w:r>
      <w:r>
        <w:rPr>
          <w:rFonts w:hint="cs"/>
          <w:rtl/>
          <w:lang w:eastAsia="he-IL"/>
        </w:rPr>
        <w:t>,</w:t>
      </w:r>
      <w:bookmarkStart w:id="20020" w:name="_ETM_Q50_245520"/>
      <w:bookmarkStart w:id="20021" w:name="_ETM_Q50_245700"/>
      <w:bookmarkEnd w:id="20020"/>
      <w:bookmarkEnd w:id="20021"/>
      <w:r w:rsidRPr="00216148">
        <w:rPr>
          <w:rtl/>
          <w:lang w:eastAsia="he-IL"/>
        </w:rPr>
        <w:t xml:space="preserve"> </w:t>
      </w:r>
      <w:bookmarkStart w:id="20022" w:name="_ETM_Q50_246860"/>
      <w:bookmarkEnd w:id="20022"/>
      <w:r w:rsidRPr="00216148">
        <w:rPr>
          <w:rtl/>
          <w:lang w:eastAsia="he-IL"/>
        </w:rPr>
        <w:t xml:space="preserve">לא </w:t>
      </w:r>
      <w:bookmarkStart w:id="20023" w:name="_ETM_Q50_247040"/>
      <w:bookmarkEnd w:id="20023"/>
      <w:r w:rsidRPr="00216148">
        <w:rPr>
          <w:rtl/>
          <w:lang w:eastAsia="he-IL"/>
        </w:rPr>
        <w:t xml:space="preserve">לדבר </w:t>
      </w:r>
      <w:bookmarkStart w:id="20024" w:name="_ETM_Q50_247640"/>
      <w:bookmarkEnd w:id="20024"/>
      <w:r w:rsidRPr="00216148">
        <w:rPr>
          <w:rtl/>
          <w:lang w:eastAsia="he-IL"/>
        </w:rPr>
        <w:t xml:space="preserve">על </w:t>
      </w:r>
      <w:bookmarkStart w:id="20025" w:name="_ETM_Q50_247819"/>
      <w:bookmarkStart w:id="20026" w:name="_ETM_Q50_248060"/>
      <w:bookmarkStart w:id="20027" w:name="_ETM_Q50_248330"/>
      <w:bookmarkEnd w:id="20025"/>
      <w:bookmarkEnd w:id="20026"/>
      <w:bookmarkEnd w:id="20027"/>
      <w:r w:rsidRPr="00216148">
        <w:rPr>
          <w:rtl/>
          <w:lang w:eastAsia="he-IL"/>
        </w:rPr>
        <w:t>אות</w:t>
      </w:r>
      <w:r>
        <w:rPr>
          <w:rFonts w:hint="cs"/>
          <w:rtl/>
          <w:lang w:eastAsia="he-IL"/>
        </w:rPr>
        <w:t>ן</w:t>
      </w:r>
      <w:r w:rsidRPr="00216148">
        <w:rPr>
          <w:rtl/>
          <w:lang w:eastAsia="he-IL"/>
        </w:rPr>
        <w:t xml:space="preserve"> </w:t>
      </w:r>
      <w:bookmarkStart w:id="20028" w:name="_ETM_Q50_248840"/>
      <w:bookmarkEnd w:id="20028"/>
      <w:r w:rsidRPr="00216148">
        <w:rPr>
          <w:rtl/>
          <w:lang w:eastAsia="he-IL"/>
        </w:rPr>
        <w:t xml:space="preserve">זכויות </w:t>
      </w:r>
      <w:bookmarkStart w:id="20029" w:name="_ETM_Q50_249380"/>
      <w:bookmarkEnd w:id="20029"/>
      <w:r w:rsidRPr="00216148">
        <w:rPr>
          <w:rtl/>
          <w:lang w:eastAsia="he-IL"/>
        </w:rPr>
        <w:t xml:space="preserve">בהליך </w:t>
      </w:r>
      <w:bookmarkStart w:id="20030" w:name="_ETM_Q50_249740"/>
      <w:bookmarkEnd w:id="20030"/>
      <w:r w:rsidRPr="00216148">
        <w:rPr>
          <w:rtl/>
          <w:lang w:eastAsia="he-IL"/>
        </w:rPr>
        <w:t>הפלילי</w:t>
      </w:r>
      <w:r>
        <w:rPr>
          <w:rFonts w:hint="cs"/>
          <w:rtl/>
          <w:lang w:eastAsia="he-IL"/>
        </w:rPr>
        <w:t>.</w:t>
      </w:r>
      <w:r w:rsidRPr="00216148">
        <w:rPr>
          <w:rtl/>
          <w:lang w:eastAsia="he-IL"/>
        </w:rPr>
        <w:t xml:space="preserve"> </w:t>
      </w:r>
      <w:bookmarkStart w:id="20031" w:name="_ETM_Q50_250500"/>
      <w:bookmarkEnd w:id="20031"/>
      <w:r w:rsidRPr="00216148">
        <w:rPr>
          <w:rtl/>
          <w:lang w:eastAsia="he-IL"/>
        </w:rPr>
        <w:t xml:space="preserve">מדינת </w:t>
      </w:r>
      <w:bookmarkStart w:id="20032" w:name="_ETM_Q50_250890"/>
      <w:bookmarkEnd w:id="20032"/>
      <w:r w:rsidRPr="00216148">
        <w:rPr>
          <w:rtl/>
          <w:lang w:eastAsia="he-IL"/>
        </w:rPr>
        <w:t xml:space="preserve">ישראל </w:t>
      </w:r>
      <w:bookmarkStart w:id="20033" w:name="_ETM_Q50_251190"/>
      <w:bookmarkEnd w:id="20033"/>
      <w:r w:rsidRPr="00216148">
        <w:rPr>
          <w:rtl/>
          <w:lang w:eastAsia="he-IL"/>
        </w:rPr>
        <w:t xml:space="preserve">בכלל </w:t>
      </w:r>
      <w:bookmarkStart w:id="20034" w:name="_ETM_Q50_251610"/>
      <w:bookmarkEnd w:id="20034"/>
      <w:r w:rsidRPr="00216148">
        <w:rPr>
          <w:rtl/>
          <w:lang w:eastAsia="he-IL"/>
        </w:rPr>
        <w:t xml:space="preserve">צריכה </w:t>
      </w:r>
      <w:bookmarkStart w:id="20035" w:name="_ETM_Q50_251970"/>
      <w:bookmarkEnd w:id="20035"/>
      <w:r w:rsidRPr="00216148">
        <w:rPr>
          <w:rtl/>
          <w:lang w:eastAsia="he-IL"/>
        </w:rPr>
        <w:t xml:space="preserve">לעבור </w:t>
      </w:r>
      <w:bookmarkStart w:id="20036" w:name="_ETM_Q50_252930"/>
      <w:bookmarkEnd w:id="20036"/>
      <w:r>
        <w:rPr>
          <w:rtl/>
          <w:lang w:eastAsia="he-IL"/>
        </w:rPr>
        <w:t>איז</w:t>
      </w:r>
      <w:r>
        <w:rPr>
          <w:rFonts w:hint="cs"/>
          <w:rtl/>
          <w:lang w:eastAsia="he-IL"/>
        </w:rPr>
        <w:t>ו</w:t>
      </w:r>
      <w:r w:rsidRPr="00216148">
        <w:rPr>
          <w:rtl/>
          <w:lang w:eastAsia="he-IL"/>
        </w:rPr>
        <w:t xml:space="preserve"> </w:t>
      </w:r>
      <w:bookmarkStart w:id="20037" w:name="_ETM_Q50_253230"/>
      <w:bookmarkEnd w:id="20037"/>
      <w:r w:rsidRPr="00216148">
        <w:rPr>
          <w:rtl/>
          <w:lang w:eastAsia="he-IL"/>
        </w:rPr>
        <w:t>מטמורפוזה</w:t>
      </w:r>
      <w:r>
        <w:rPr>
          <w:rFonts w:hint="cs"/>
          <w:rtl/>
          <w:lang w:eastAsia="he-IL"/>
        </w:rPr>
        <w:t>,</w:t>
      </w:r>
      <w:r w:rsidRPr="00216148">
        <w:rPr>
          <w:rtl/>
          <w:lang w:eastAsia="he-IL"/>
        </w:rPr>
        <w:t xml:space="preserve"> </w:t>
      </w:r>
      <w:bookmarkStart w:id="20038" w:name="_ETM_Q50_255240"/>
      <w:bookmarkEnd w:id="20038"/>
      <w:r w:rsidRPr="00216148">
        <w:rPr>
          <w:rtl/>
          <w:lang w:eastAsia="he-IL"/>
        </w:rPr>
        <w:t xml:space="preserve">קצת </w:t>
      </w:r>
      <w:bookmarkStart w:id="20039" w:name="_ETM_Q50_255900"/>
      <w:bookmarkEnd w:id="20039"/>
      <w:r w:rsidRPr="00216148">
        <w:rPr>
          <w:rtl/>
          <w:lang w:eastAsia="he-IL"/>
        </w:rPr>
        <w:t xml:space="preserve">התפכחות </w:t>
      </w:r>
      <w:bookmarkStart w:id="20040" w:name="_ETM_Q50_256590"/>
      <w:bookmarkEnd w:id="20040"/>
      <w:r w:rsidRPr="00216148">
        <w:rPr>
          <w:rtl/>
          <w:lang w:eastAsia="he-IL"/>
        </w:rPr>
        <w:t xml:space="preserve">מהקונספציה </w:t>
      </w:r>
      <w:bookmarkStart w:id="20041" w:name="_ETM_Q50_257459"/>
      <w:bookmarkEnd w:id="20041"/>
      <w:r w:rsidRPr="00216148">
        <w:rPr>
          <w:rtl/>
          <w:lang w:eastAsia="he-IL"/>
        </w:rPr>
        <w:t>של</w:t>
      </w:r>
      <w:r>
        <w:rPr>
          <w:rFonts w:hint="cs"/>
          <w:rtl/>
          <w:lang w:eastAsia="he-IL"/>
        </w:rPr>
        <w:t xml:space="preserve"> ל</w:t>
      </w:r>
      <w:r w:rsidRPr="00216148">
        <w:rPr>
          <w:rtl/>
          <w:lang w:eastAsia="he-IL"/>
        </w:rPr>
        <w:t xml:space="preserve">פני </w:t>
      </w:r>
      <w:bookmarkStart w:id="20042" w:name="_ETM_Q50_257910"/>
      <w:bookmarkEnd w:id="20042"/>
      <w:r w:rsidRPr="00216148">
        <w:rPr>
          <w:rtl/>
          <w:lang w:eastAsia="he-IL"/>
        </w:rPr>
        <w:t xml:space="preserve">7 </w:t>
      </w:r>
      <w:bookmarkStart w:id="20043" w:name="_ETM_Q50_258240"/>
      <w:bookmarkEnd w:id="20043"/>
      <w:r w:rsidRPr="00216148">
        <w:rPr>
          <w:rtl/>
          <w:lang w:eastAsia="he-IL"/>
        </w:rPr>
        <w:t>באוקטובר</w:t>
      </w:r>
      <w:r>
        <w:rPr>
          <w:rFonts w:hint="cs"/>
          <w:rtl/>
          <w:lang w:eastAsia="he-IL"/>
        </w:rPr>
        <w:t>.</w:t>
      </w:r>
      <w:r w:rsidRPr="00216148">
        <w:rPr>
          <w:rtl/>
          <w:lang w:eastAsia="he-IL"/>
        </w:rPr>
        <w:t xml:space="preserve"> </w:t>
      </w:r>
      <w:bookmarkStart w:id="20044" w:name="_ETM_Q50_258840"/>
      <w:bookmarkEnd w:id="20044"/>
      <w:r w:rsidRPr="00216148">
        <w:rPr>
          <w:rtl/>
          <w:lang w:eastAsia="he-IL"/>
        </w:rPr>
        <w:t xml:space="preserve">אנחנו </w:t>
      </w:r>
      <w:bookmarkStart w:id="20045" w:name="_ETM_Q50_259500"/>
      <w:bookmarkEnd w:id="20045"/>
      <w:r w:rsidRPr="00216148">
        <w:rPr>
          <w:rtl/>
          <w:lang w:eastAsia="he-IL"/>
        </w:rPr>
        <w:t xml:space="preserve">משתדלים </w:t>
      </w:r>
      <w:bookmarkStart w:id="20046" w:name="_ETM_Q50_260100"/>
      <w:bookmarkEnd w:id="20046"/>
      <w:r w:rsidRPr="00216148">
        <w:rPr>
          <w:rtl/>
          <w:lang w:eastAsia="he-IL"/>
        </w:rPr>
        <w:t xml:space="preserve">שהדבר </w:t>
      </w:r>
      <w:bookmarkStart w:id="20047" w:name="_ETM_Q50_260490"/>
      <w:bookmarkEnd w:id="20047"/>
      <w:r w:rsidRPr="00216148">
        <w:rPr>
          <w:rtl/>
          <w:lang w:eastAsia="he-IL"/>
        </w:rPr>
        <w:t xml:space="preserve">הזה </w:t>
      </w:r>
      <w:bookmarkStart w:id="20048" w:name="_ETM_Q50_260670"/>
      <w:bookmarkEnd w:id="20048"/>
      <w:r w:rsidRPr="00216148">
        <w:rPr>
          <w:rtl/>
          <w:lang w:eastAsia="he-IL"/>
        </w:rPr>
        <w:t xml:space="preserve">יקרה </w:t>
      </w:r>
      <w:bookmarkStart w:id="20049" w:name="_ETM_Q50_260940"/>
      <w:bookmarkEnd w:id="20049"/>
      <w:r w:rsidRPr="00216148">
        <w:rPr>
          <w:rtl/>
          <w:lang w:eastAsia="he-IL"/>
        </w:rPr>
        <w:t xml:space="preserve">בתחום </w:t>
      </w:r>
      <w:bookmarkStart w:id="20050" w:name="_ETM_Q50_261300"/>
      <w:bookmarkEnd w:id="20050"/>
      <w:r w:rsidRPr="00216148">
        <w:rPr>
          <w:rtl/>
          <w:lang w:eastAsia="he-IL"/>
        </w:rPr>
        <w:t xml:space="preserve">הצבאי </w:t>
      </w:r>
      <w:bookmarkStart w:id="20051" w:name="_ETM_Q50_261780"/>
      <w:bookmarkEnd w:id="20051"/>
      <w:r w:rsidRPr="00216148">
        <w:rPr>
          <w:rtl/>
          <w:lang w:eastAsia="he-IL"/>
        </w:rPr>
        <w:t xml:space="preserve">ובתחום </w:t>
      </w:r>
      <w:bookmarkStart w:id="20052" w:name="_ETM_Q50_262200"/>
      <w:bookmarkEnd w:id="20052"/>
      <w:r w:rsidRPr="00216148">
        <w:rPr>
          <w:rtl/>
          <w:lang w:eastAsia="he-IL"/>
        </w:rPr>
        <w:t>המדיני</w:t>
      </w:r>
      <w:r>
        <w:rPr>
          <w:rFonts w:hint="cs"/>
          <w:rtl/>
          <w:lang w:eastAsia="he-IL"/>
        </w:rPr>
        <w:t>,</w:t>
      </w:r>
      <w:r w:rsidRPr="00216148">
        <w:rPr>
          <w:rtl/>
          <w:lang w:eastAsia="he-IL"/>
        </w:rPr>
        <w:t xml:space="preserve"> </w:t>
      </w:r>
      <w:bookmarkStart w:id="20053" w:name="_ETM_Q50_263390"/>
      <w:bookmarkEnd w:id="20053"/>
      <w:r w:rsidRPr="00216148">
        <w:rPr>
          <w:rtl/>
          <w:lang w:eastAsia="he-IL"/>
        </w:rPr>
        <w:t xml:space="preserve">אבל </w:t>
      </w:r>
      <w:bookmarkStart w:id="20054" w:name="_ETM_Q50_263539"/>
      <w:bookmarkEnd w:id="20054"/>
      <w:r w:rsidRPr="00216148">
        <w:rPr>
          <w:rtl/>
          <w:lang w:eastAsia="he-IL"/>
        </w:rPr>
        <w:t xml:space="preserve">זה </w:t>
      </w:r>
      <w:bookmarkStart w:id="20055" w:name="_ETM_Q50_263630"/>
      <w:bookmarkEnd w:id="20055"/>
      <w:r w:rsidRPr="00216148">
        <w:rPr>
          <w:rtl/>
          <w:lang w:eastAsia="he-IL"/>
        </w:rPr>
        <w:t xml:space="preserve">צריך </w:t>
      </w:r>
      <w:bookmarkStart w:id="20056" w:name="_ETM_Q50_263899"/>
      <w:bookmarkEnd w:id="20056"/>
      <w:r w:rsidRPr="00216148">
        <w:rPr>
          <w:rtl/>
          <w:lang w:eastAsia="he-IL"/>
        </w:rPr>
        <w:t xml:space="preserve">לקרות </w:t>
      </w:r>
      <w:bookmarkStart w:id="20057" w:name="_ETM_Q50_264200"/>
      <w:bookmarkEnd w:id="20057"/>
      <w:r w:rsidRPr="00216148">
        <w:rPr>
          <w:rtl/>
          <w:lang w:eastAsia="he-IL"/>
        </w:rPr>
        <w:t xml:space="preserve">גם </w:t>
      </w:r>
      <w:bookmarkStart w:id="20058" w:name="_ETM_Q50_264469"/>
      <w:bookmarkEnd w:id="20058"/>
      <w:r w:rsidRPr="00216148">
        <w:rPr>
          <w:rtl/>
          <w:lang w:eastAsia="he-IL"/>
        </w:rPr>
        <w:t xml:space="preserve">בתחום </w:t>
      </w:r>
      <w:bookmarkStart w:id="20059" w:name="_ETM_Q50_264799"/>
      <w:bookmarkEnd w:id="20059"/>
      <w:r w:rsidRPr="00216148">
        <w:rPr>
          <w:rtl/>
          <w:lang w:eastAsia="he-IL"/>
        </w:rPr>
        <w:t>המשפטי</w:t>
      </w:r>
      <w:r>
        <w:rPr>
          <w:rFonts w:hint="cs"/>
          <w:rtl/>
          <w:lang w:eastAsia="he-IL"/>
        </w:rPr>
        <w:t>.</w:t>
      </w:r>
      <w:r w:rsidRPr="00216148">
        <w:rPr>
          <w:rtl/>
          <w:lang w:eastAsia="he-IL"/>
        </w:rPr>
        <w:t xml:space="preserve"> </w:t>
      </w:r>
      <w:bookmarkStart w:id="20060" w:name="_ETM_Q50_265819"/>
      <w:bookmarkEnd w:id="20060"/>
      <w:r w:rsidRPr="00216148">
        <w:rPr>
          <w:rtl/>
          <w:lang w:eastAsia="he-IL"/>
        </w:rPr>
        <w:t xml:space="preserve">צריכים </w:t>
      </w:r>
      <w:bookmarkStart w:id="20061" w:name="_ETM_Q50_266390"/>
      <w:bookmarkEnd w:id="20061"/>
      <w:r w:rsidRPr="00216148">
        <w:rPr>
          <w:rtl/>
          <w:lang w:eastAsia="he-IL"/>
        </w:rPr>
        <w:t xml:space="preserve">להבין </w:t>
      </w:r>
      <w:bookmarkStart w:id="20062" w:name="_ETM_Q50_267140"/>
      <w:bookmarkEnd w:id="20062"/>
      <w:r w:rsidRPr="00216148">
        <w:rPr>
          <w:rtl/>
          <w:lang w:eastAsia="he-IL"/>
        </w:rPr>
        <w:t xml:space="preserve">שהאויבים </w:t>
      </w:r>
      <w:bookmarkStart w:id="20063" w:name="_ETM_Q50_267679"/>
      <w:bookmarkEnd w:id="20063"/>
      <w:r w:rsidRPr="00216148">
        <w:rPr>
          <w:rtl/>
          <w:lang w:eastAsia="he-IL"/>
        </w:rPr>
        <w:t xml:space="preserve">שלנו </w:t>
      </w:r>
      <w:bookmarkStart w:id="20064" w:name="_ETM_Q50_268250"/>
      <w:bookmarkEnd w:id="20064"/>
      <w:r w:rsidRPr="00216148">
        <w:rPr>
          <w:rtl/>
          <w:lang w:eastAsia="he-IL"/>
        </w:rPr>
        <w:t xml:space="preserve">לא </w:t>
      </w:r>
      <w:bookmarkStart w:id="20065" w:name="_ETM_Q50_268459"/>
      <w:bookmarkEnd w:id="20065"/>
      <w:r w:rsidRPr="00216148">
        <w:rPr>
          <w:rtl/>
          <w:lang w:eastAsia="he-IL"/>
        </w:rPr>
        <w:t xml:space="preserve">יכולים </w:t>
      </w:r>
      <w:bookmarkStart w:id="20066" w:name="_ETM_Q50_269510"/>
      <w:bookmarkEnd w:id="20066"/>
      <w:r w:rsidRPr="00216148">
        <w:rPr>
          <w:rtl/>
          <w:lang w:eastAsia="he-IL"/>
        </w:rPr>
        <w:t xml:space="preserve">להיות </w:t>
      </w:r>
      <w:bookmarkStart w:id="20067" w:name="_ETM_Q50_269990"/>
      <w:bookmarkStart w:id="20068" w:name="_ETM_Q50_271370"/>
      <w:bookmarkEnd w:id="20067"/>
      <w:bookmarkEnd w:id="20068"/>
      <w:r w:rsidRPr="00216148">
        <w:rPr>
          <w:rtl/>
          <w:lang w:eastAsia="he-IL"/>
        </w:rPr>
        <w:t xml:space="preserve">באותה </w:t>
      </w:r>
      <w:bookmarkStart w:id="20069" w:name="_ETM_Q50_271880"/>
      <w:bookmarkEnd w:id="20069"/>
      <w:r w:rsidRPr="00216148">
        <w:rPr>
          <w:rtl/>
          <w:lang w:eastAsia="he-IL"/>
        </w:rPr>
        <w:t xml:space="preserve">מערכת </w:t>
      </w:r>
      <w:bookmarkStart w:id="20070" w:name="_ETM_Q50_272510"/>
      <w:bookmarkEnd w:id="20070"/>
      <w:r>
        <w:rPr>
          <w:rFonts w:hint="cs"/>
          <w:rtl/>
          <w:lang w:eastAsia="he-IL"/>
        </w:rPr>
        <w:t>ת</w:t>
      </w:r>
      <w:r w:rsidRPr="00216148">
        <w:rPr>
          <w:rtl/>
          <w:lang w:eastAsia="he-IL"/>
        </w:rPr>
        <w:t xml:space="preserve">פיסתית </w:t>
      </w:r>
      <w:bookmarkStart w:id="20071" w:name="_ETM_Q50_273470"/>
      <w:bookmarkEnd w:id="20071"/>
      <w:r w:rsidRPr="00216148">
        <w:rPr>
          <w:rtl/>
          <w:lang w:eastAsia="he-IL"/>
        </w:rPr>
        <w:t xml:space="preserve">של </w:t>
      </w:r>
      <w:bookmarkStart w:id="20072" w:name="_ETM_Q50_273680"/>
      <w:bookmarkEnd w:id="20072"/>
      <w:r w:rsidRPr="00216148">
        <w:rPr>
          <w:rtl/>
          <w:lang w:eastAsia="he-IL"/>
        </w:rPr>
        <w:t xml:space="preserve">המשפט </w:t>
      </w:r>
      <w:bookmarkStart w:id="20073" w:name="_ETM_Q50_274130"/>
      <w:bookmarkEnd w:id="20073"/>
      <w:r w:rsidRPr="00216148">
        <w:rPr>
          <w:rtl/>
          <w:lang w:eastAsia="he-IL"/>
        </w:rPr>
        <w:t>הפלילי</w:t>
      </w:r>
      <w:r>
        <w:rPr>
          <w:rFonts w:hint="cs"/>
          <w:rtl/>
          <w:lang w:eastAsia="he-IL"/>
        </w:rPr>
        <w:t>.</w:t>
      </w:r>
      <w:r w:rsidRPr="00216148">
        <w:rPr>
          <w:rtl/>
          <w:lang w:eastAsia="he-IL"/>
        </w:rPr>
        <w:t xml:space="preserve"> </w:t>
      </w:r>
      <w:bookmarkStart w:id="20074" w:name="_ETM_Q50_274850"/>
      <w:bookmarkEnd w:id="20074"/>
      <w:r w:rsidRPr="00216148">
        <w:rPr>
          <w:rtl/>
          <w:lang w:eastAsia="he-IL"/>
        </w:rPr>
        <w:t xml:space="preserve">משפט </w:t>
      </w:r>
      <w:bookmarkStart w:id="20075" w:name="_ETM_Q50_275300"/>
      <w:bookmarkEnd w:id="20075"/>
      <w:r w:rsidRPr="00216148">
        <w:rPr>
          <w:rtl/>
          <w:lang w:eastAsia="he-IL"/>
        </w:rPr>
        <w:t xml:space="preserve">פלילי </w:t>
      </w:r>
      <w:bookmarkStart w:id="20076" w:name="_ETM_Q50_275660"/>
      <w:bookmarkEnd w:id="20076"/>
      <w:r w:rsidRPr="00216148">
        <w:rPr>
          <w:rtl/>
          <w:lang w:eastAsia="he-IL"/>
        </w:rPr>
        <w:t xml:space="preserve">מיועד </w:t>
      </w:r>
      <w:bookmarkStart w:id="20077" w:name="_ETM_Q50_276620"/>
      <w:bookmarkEnd w:id="20077"/>
      <w:r w:rsidRPr="00216148">
        <w:rPr>
          <w:rtl/>
          <w:lang w:eastAsia="he-IL"/>
        </w:rPr>
        <w:t xml:space="preserve">להתמודד </w:t>
      </w:r>
      <w:bookmarkStart w:id="20078" w:name="_ETM_Q50_277730"/>
      <w:bookmarkEnd w:id="20078"/>
      <w:r w:rsidRPr="00216148">
        <w:rPr>
          <w:rtl/>
          <w:lang w:eastAsia="he-IL"/>
        </w:rPr>
        <w:t xml:space="preserve">עם </w:t>
      </w:r>
      <w:bookmarkStart w:id="20079" w:name="_ETM_Q50_278030"/>
      <w:bookmarkEnd w:id="20079"/>
      <w:r w:rsidRPr="00216148">
        <w:rPr>
          <w:rtl/>
          <w:lang w:eastAsia="he-IL"/>
        </w:rPr>
        <w:t xml:space="preserve">אזרח </w:t>
      </w:r>
      <w:bookmarkStart w:id="20080" w:name="_ETM_Q50_278450"/>
      <w:bookmarkEnd w:id="20080"/>
      <w:r w:rsidRPr="00216148">
        <w:rPr>
          <w:rtl/>
          <w:lang w:eastAsia="he-IL"/>
        </w:rPr>
        <w:t>שפושע</w:t>
      </w:r>
      <w:r>
        <w:rPr>
          <w:rFonts w:hint="cs"/>
          <w:rtl/>
          <w:lang w:eastAsia="he-IL"/>
        </w:rPr>
        <w:t>,</w:t>
      </w:r>
      <w:r w:rsidRPr="00216148">
        <w:rPr>
          <w:rtl/>
          <w:lang w:eastAsia="he-IL"/>
        </w:rPr>
        <w:t xml:space="preserve"> </w:t>
      </w:r>
      <w:bookmarkStart w:id="20081" w:name="_ETM_Q50_279590"/>
      <w:bookmarkEnd w:id="20081"/>
      <w:r>
        <w:rPr>
          <w:rFonts w:hint="cs"/>
          <w:rtl/>
          <w:lang w:eastAsia="he-IL"/>
        </w:rPr>
        <w:t>ע</w:t>
      </w:r>
      <w:r w:rsidRPr="00216148">
        <w:rPr>
          <w:rtl/>
          <w:lang w:eastAsia="he-IL"/>
        </w:rPr>
        <w:t xml:space="preserve">ם </w:t>
      </w:r>
      <w:bookmarkStart w:id="20082" w:name="_ETM_Q50_279799"/>
      <w:bookmarkEnd w:id="20082"/>
      <w:r w:rsidRPr="00216148">
        <w:rPr>
          <w:rtl/>
          <w:lang w:eastAsia="he-IL"/>
        </w:rPr>
        <w:t xml:space="preserve">אדם </w:t>
      </w:r>
      <w:bookmarkStart w:id="20083" w:name="_ETM_Q50_280189"/>
      <w:bookmarkEnd w:id="20083"/>
      <w:r w:rsidRPr="00216148">
        <w:rPr>
          <w:rtl/>
          <w:lang w:eastAsia="he-IL"/>
        </w:rPr>
        <w:t xml:space="preserve">נורמטיבי </w:t>
      </w:r>
      <w:bookmarkStart w:id="20084" w:name="_ETM_Q50_281299"/>
      <w:bookmarkEnd w:id="20084"/>
      <w:r w:rsidRPr="00216148">
        <w:rPr>
          <w:rtl/>
          <w:lang w:eastAsia="he-IL"/>
        </w:rPr>
        <w:t xml:space="preserve">כזה </w:t>
      </w:r>
      <w:bookmarkStart w:id="20085" w:name="_ETM_Q50_281689"/>
      <w:bookmarkEnd w:id="20085"/>
      <w:r w:rsidRPr="00216148">
        <w:rPr>
          <w:rtl/>
          <w:lang w:eastAsia="he-IL"/>
        </w:rPr>
        <w:t xml:space="preserve">או </w:t>
      </w:r>
      <w:bookmarkStart w:id="20086" w:name="_ETM_Q50_281840"/>
      <w:bookmarkEnd w:id="20086"/>
      <w:r w:rsidRPr="00216148">
        <w:rPr>
          <w:rtl/>
          <w:lang w:eastAsia="he-IL"/>
        </w:rPr>
        <w:t xml:space="preserve">אחר </w:t>
      </w:r>
      <w:bookmarkStart w:id="20087" w:name="_ETM_Q50_282289"/>
      <w:bookmarkEnd w:id="20087"/>
      <w:r w:rsidRPr="00216148">
        <w:rPr>
          <w:rtl/>
          <w:lang w:eastAsia="he-IL"/>
        </w:rPr>
        <w:t xml:space="preserve">שסטה </w:t>
      </w:r>
      <w:bookmarkStart w:id="20088" w:name="_ETM_Q50_282979"/>
      <w:bookmarkEnd w:id="20088"/>
      <w:r w:rsidRPr="00216148">
        <w:rPr>
          <w:rtl/>
          <w:lang w:eastAsia="he-IL"/>
        </w:rPr>
        <w:t xml:space="preserve">מדרך </w:t>
      </w:r>
      <w:bookmarkStart w:id="20089" w:name="_ETM_Q50_283399"/>
      <w:bookmarkEnd w:id="20089"/>
      <w:r w:rsidRPr="00216148">
        <w:rPr>
          <w:rtl/>
          <w:lang w:eastAsia="he-IL"/>
        </w:rPr>
        <w:t>הישר</w:t>
      </w:r>
      <w:r>
        <w:rPr>
          <w:rFonts w:hint="cs"/>
          <w:rtl/>
          <w:lang w:eastAsia="he-IL"/>
        </w:rPr>
        <w:t>,</w:t>
      </w:r>
      <w:r w:rsidRPr="00216148">
        <w:rPr>
          <w:rtl/>
          <w:lang w:eastAsia="he-IL"/>
        </w:rPr>
        <w:t xml:space="preserve"> </w:t>
      </w:r>
      <w:bookmarkStart w:id="20090" w:name="_ETM_Q50_283850"/>
      <w:bookmarkEnd w:id="20090"/>
      <w:r w:rsidRPr="00216148">
        <w:rPr>
          <w:rtl/>
          <w:lang w:eastAsia="he-IL"/>
        </w:rPr>
        <w:t xml:space="preserve">והמטרה </w:t>
      </w:r>
      <w:bookmarkStart w:id="20091" w:name="_ETM_Q50_284329"/>
      <w:bookmarkEnd w:id="20091"/>
      <w:r w:rsidRPr="00216148">
        <w:rPr>
          <w:rtl/>
          <w:lang w:eastAsia="he-IL"/>
        </w:rPr>
        <w:t xml:space="preserve">היא </w:t>
      </w:r>
      <w:bookmarkStart w:id="20092" w:name="_ETM_Q50_284450"/>
      <w:bookmarkEnd w:id="20092"/>
      <w:r w:rsidRPr="00216148">
        <w:rPr>
          <w:rtl/>
          <w:lang w:eastAsia="he-IL"/>
        </w:rPr>
        <w:t>לתקן</w:t>
      </w:r>
      <w:r>
        <w:rPr>
          <w:rFonts w:hint="cs"/>
          <w:rtl/>
          <w:lang w:eastAsia="he-IL"/>
        </w:rPr>
        <w:t>,</w:t>
      </w:r>
      <w:r w:rsidRPr="00216148">
        <w:rPr>
          <w:rtl/>
          <w:lang w:eastAsia="he-IL"/>
        </w:rPr>
        <w:t xml:space="preserve"> </w:t>
      </w:r>
      <w:bookmarkStart w:id="20093" w:name="_ETM_Q50_285409"/>
      <w:bookmarkEnd w:id="20093"/>
      <w:r w:rsidRPr="00216148">
        <w:rPr>
          <w:rtl/>
          <w:lang w:eastAsia="he-IL"/>
        </w:rPr>
        <w:t xml:space="preserve">המטרה </w:t>
      </w:r>
      <w:bookmarkStart w:id="20094" w:name="_ETM_Q50_285890"/>
      <w:bookmarkEnd w:id="20094"/>
      <w:r w:rsidRPr="00216148">
        <w:rPr>
          <w:rtl/>
          <w:lang w:eastAsia="he-IL"/>
        </w:rPr>
        <w:t xml:space="preserve">היא </w:t>
      </w:r>
      <w:bookmarkStart w:id="20095" w:name="_ETM_Q50_285979"/>
      <w:bookmarkEnd w:id="20095"/>
      <w:r w:rsidRPr="00216148">
        <w:rPr>
          <w:rtl/>
          <w:lang w:eastAsia="he-IL"/>
        </w:rPr>
        <w:t xml:space="preserve">להשיב </w:t>
      </w:r>
      <w:bookmarkStart w:id="20096" w:name="_ETM_Q50_286399"/>
      <w:bookmarkEnd w:id="20096"/>
      <w:r w:rsidRPr="00216148">
        <w:rPr>
          <w:rtl/>
          <w:lang w:eastAsia="he-IL"/>
        </w:rPr>
        <w:t xml:space="preserve">אותו </w:t>
      </w:r>
      <w:bookmarkStart w:id="20097" w:name="_ETM_Q50_286610"/>
      <w:bookmarkEnd w:id="20097"/>
      <w:r w:rsidRPr="00216148">
        <w:rPr>
          <w:rtl/>
          <w:lang w:eastAsia="he-IL"/>
        </w:rPr>
        <w:t xml:space="preserve">לדרך </w:t>
      </w:r>
      <w:bookmarkStart w:id="20098" w:name="_ETM_Q50_286939"/>
      <w:bookmarkEnd w:id="20098"/>
      <w:r w:rsidRPr="00216148">
        <w:rPr>
          <w:rtl/>
          <w:lang w:eastAsia="he-IL"/>
        </w:rPr>
        <w:t>הישר</w:t>
      </w:r>
      <w:r w:rsidR="00B7510D">
        <w:rPr>
          <w:rFonts w:hint="cs"/>
          <w:rtl/>
          <w:lang w:eastAsia="he-IL"/>
        </w:rPr>
        <w:t>,</w:t>
      </w:r>
      <w:r w:rsidRPr="00216148">
        <w:rPr>
          <w:rtl/>
          <w:lang w:eastAsia="he-IL"/>
        </w:rPr>
        <w:t xml:space="preserve"> </w:t>
      </w:r>
      <w:bookmarkStart w:id="20099" w:name="_ETM_Q50_287420"/>
      <w:bookmarkEnd w:id="20099"/>
      <w:r w:rsidRPr="00216148">
        <w:rPr>
          <w:rtl/>
          <w:lang w:eastAsia="he-IL"/>
        </w:rPr>
        <w:t xml:space="preserve">המטרה </w:t>
      </w:r>
      <w:bookmarkStart w:id="20100" w:name="_ETM_Q50_287869"/>
      <w:bookmarkEnd w:id="20100"/>
      <w:r w:rsidRPr="00216148">
        <w:rPr>
          <w:rtl/>
          <w:lang w:eastAsia="he-IL"/>
        </w:rPr>
        <w:t xml:space="preserve">היא </w:t>
      </w:r>
      <w:bookmarkStart w:id="20101" w:name="_ETM_Q50_288049"/>
      <w:bookmarkEnd w:id="20101"/>
      <w:r w:rsidRPr="00216148">
        <w:rPr>
          <w:rtl/>
          <w:lang w:eastAsia="he-IL"/>
        </w:rPr>
        <w:t xml:space="preserve">הרבה </w:t>
      </w:r>
      <w:bookmarkStart w:id="20102" w:name="_ETM_Q50_288259"/>
      <w:bookmarkEnd w:id="20102"/>
      <w:r w:rsidRPr="00216148">
        <w:rPr>
          <w:rtl/>
          <w:lang w:eastAsia="he-IL"/>
        </w:rPr>
        <w:t xml:space="preserve">פעמים </w:t>
      </w:r>
      <w:bookmarkStart w:id="20103" w:name="_ETM_Q50_288590"/>
      <w:bookmarkEnd w:id="20103"/>
      <w:r w:rsidRPr="00216148">
        <w:rPr>
          <w:rtl/>
          <w:lang w:eastAsia="he-IL"/>
        </w:rPr>
        <w:t>שיקומית</w:t>
      </w:r>
      <w:r>
        <w:rPr>
          <w:rFonts w:hint="cs"/>
          <w:rtl/>
          <w:lang w:eastAsia="he-IL"/>
        </w:rPr>
        <w:t>.</w:t>
      </w:r>
      <w:r w:rsidRPr="00216148">
        <w:rPr>
          <w:rtl/>
          <w:lang w:eastAsia="he-IL"/>
        </w:rPr>
        <w:t xml:space="preserve"> </w:t>
      </w:r>
      <w:bookmarkStart w:id="20104" w:name="_ETM_Q50_289610"/>
      <w:bookmarkEnd w:id="20104"/>
      <w:r w:rsidRPr="00216148">
        <w:rPr>
          <w:rtl/>
          <w:lang w:eastAsia="he-IL"/>
        </w:rPr>
        <w:t xml:space="preserve">כאשר </w:t>
      </w:r>
      <w:bookmarkStart w:id="20105" w:name="_ETM_Q50_289969"/>
      <w:bookmarkEnd w:id="20105"/>
      <w:r w:rsidRPr="00216148">
        <w:rPr>
          <w:rtl/>
          <w:lang w:eastAsia="he-IL"/>
        </w:rPr>
        <w:t xml:space="preserve">מדובר </w:t>
      </w:r>
      <w:bookmarkStart w:id="20106" w:name="_ETM_Q50_290390"/>
      <w:bookmarkEnd w:id="20106"/>
      <w:r w:rsidRPr="00216148">
        <w:rPr>
          <w:rtl/>
          <w:lang w:eastAsia="he-IL"/>
        </w:rPr>
        <w:t>באויבים</w:t>
      </w:r>
      <w:r w:rsidR="00B7510D">
        <w:rPr>
          <w:rFonts w:hint="cs"/>
          <w:rtl/>
          <w:lang w:eastAsia="he-IL"/>
        </w:rPr>
        <w:t>,</w:t>
      </w:r>
      <w:r w:rsidRPr="00216148">
        <w:rPr>
          <w:rtl/>
          <w:lang w:eastAsia="he-IL"/>
        </w:rPr>
        <w:t xml:space="preserve"> </w:t>
      </w:r>
      <w:bookmarkStart w:id="20107" w:name="_ETM_Q50_291289"/>
      <w:bookmarkEnd w:id="20107"/>
      <w:r w:rsidRPr="00216148">
        <w:rPr>
          <w:rtl/>
          <w:lang w:eastAsia="he-IL"/>
        </w:rPr>
        <w:t xml:space="preserve">אנחנו </w:t>
      </w:r>
      <w:bookmarkStart w:id="20108" w:name="_ETM_Q50_291710"/>
      <w:bookmarkEnd w:id="20108"/>
      <w:r w:rsidRPr="00216148">
        <w:rPr>
          <w:rtl/>
          <w:lang w:eastAsia="he-IL"/>
        </w:rPr>
        <w:t xml:space="preserve">צריכים </w:t>
      </w:r>
      <w:bookmarkStart w:id="20109" w:name="_ETM_Q50_292100"/>
      <w:bookmarkEnd w:id="20109"/>
      <w:r w:rsidRPr="00216148">
        <w:rPr>
          <w:rtl/>
          <w:lang w:eastAsia="he-IL"/>
        </w:rPr>
        <w:t xml:space="preserve">להכריע </w:t>
      </w:r>
      <w:bookmarkStart w:id="20110" w:name="_ETM_Q50_292640"/>
      <w:bookmarkEnd w:id="20110"/>
      <w:r w:rsidRPr="00216148">
        <w:rPr>
          <w:rtl/>
          <w:lang w:eastAsia="he-IL"/>
        </w:rPr>
        <w:t xml:space="preserve">אותם </w:t>
      </w:r>
      <w:bookmarkStart w:id="20111" w:name="_ETM_Q50_292939"/>
      <w:bookmarkEnd w:id="20111"/>
      <w:r w:rsidRPr="00216148">
        <w:rPr>
          <w:rtl/>
          <w:lang w:eastAsia="he-IL"/>
        </w:rPr>
        <w:t xml:space="preserve">ולמגר </w:t>
      </w:r>
      <w:bookmarkStart w:id="20112" w:name="_ETM_Q50_293450"/>
      <w:bookmarkEnd w:id="20112"/>
      <w:r w:rsidRPr="00216148">
        <w:rPr>
          <w:rtl/>
          <w:lang w:eastAsia="he-IL"/>
        </w:rPr>
        <w:t>אותם</w:t>
      </w:r>
      <w:r>
        <w:rPr>
          <w:rFonts w:hint="cs"/>
          <w:rtl/>
          <w:lang w:eastAsia="he-IL"/>
        </w:rPr>
        <w:t>,</w:t>
      </w:r>
      <w:r w:rsidRPr="00216148">
        <w:rPr>
          <w:rtl/>
          <w:lang w:eastAsia="he-IL"/>
        </w:rPr>
        <w:t xml:space="preserve"> </w:t>
      </w:r>
      <w:bookmarkStart w:id="20113" w:name="_ETM_Q50_294079"/>
      <w:bookmarkEnd w:id="20113"/>
      <w:r w:rsidRPr="00216148">
        <w:rPr>
          <w:rtl/>
          <w:lang w:eastAsia="he-IL"/>
        </w:rPr>
        <w:t>ו</w:t>
      </w:r>
      <w:bookmarkStart w:id="20114" w:name="_ETM_Q50_294530"/>
      <w:bookmarkStart w:id="20115" w:name="_ETM_Q50_295070"/>
      <w:bookmarkEnd w:id="20114"/>
      <w:bookmarkEnd w:id="20115"/>
      <w:r w:rsidRPr="00216148">
        <w:rPr>
          <w:rtl/>
          <w:lang w:eastAsia="he-IL"/>
        </w:rPr>
        <w:t xml:space="preserve">כל </w:t>
      </w:r>
      <w:bookmarkStart w:id="20116" w:name="_ETM_Q50_295310"/>
      <w:bookmarkEnd w:id="20116"/>
      <w:r w:rsidRPr="00216148">
        <w:rPr>
          <w:rtl/>
          <w:lang w:eastAsia="he-IL"/>
        </w:rPr>
        <w:t xml:space="preserve">המבנה </w:t>
      </w:r>
      <w:bookmarkStart w:id="20117" w:name="_ETM_Q50_295789"/>
      <w:bookmarkEnd w:id="20117"/>
      <w:r w:rsidRPr="00216148">
        <w:rPr>
          <w:rtl/>
          <w:lang w:eastAsia="he-IL"/>
        </w:rPr>
        <w:t xml:space="preserve">הזה </w:t>
      </w:r>
      <w:bookmarkStart w:id="20118" w:name="_ETM_Q50_295970"/>
      <w:bookmarkEnd w:id="20118"/>
      <w:r w:rsidRPr="00216148">
        <w:rPr>
          <w:rtl/>
          <w:lang w:eastAsia="he-IL"/>
        </w:rPr>
        <w:t xml:space="preserve">שבו </w:t>
      </w:r>
      <w:bookmarkStart w:id="20119" w:name="_ETM_Q50_296390"/>
      <w:bookmarkEnd w:id="20119"/>
      <w:r w:rsidRPr="00216148">
        <w:rPr>
          <w:rtl/>
          <w:lang w:eastAsia="he-IL"/>
        </w:rPr>
        <w:t xml:space="preserve">הם </w:t>
      </w:r>
      <w:bookmarkStart w:id="20120" w:name="_ETM_Q50_296630"/>
      <w:bookmarkEnd w:id="20120"/>
      <w:r w:rsidRPr="00216148">
        <w:rPr>
          <w:rtl/>
          <w:lang w:eastAsia="he-IL"/>
        </w:rPr>
        <w:t xml:space="preserve">מוחזקים </w:t>
      </w:r>
      <w:bookmarkStart w:id="20121" w:name="_ETM_Q50_297560"/>
      <w:bookmarkEnd w:id="20121"/>
      <w:r w:rsidRPr="00216148">
        <w:rPr>
          <w:rtl/>
          <w:lang w:eastAsia="he-IL"/>
        </w:rPr>
        <w:t xml:space="preserve">בהליך </w:t>
      </w:r>
      <w:bookmarkStart w:id="20122" w:name="_ETM_Q50_297920"/>
      <w:bookmarkEnd w:id="20122"/>
      <w:r w:rsidRPr="00216148">
        <w:rPr>
          <w:rtl/>
          <w:lang w:eastAsia="he-IL"/>
        </w:rPr>
        <w:t xml:space="preserve">פלילי </w:t>
      </w:r>
      <w:bookmarkStart w:id="20123" w:name="_ETM_Q50_298799"/>
      <w:bookmarkEnd w:id="20123"/>
      <w:r w:rsidRPr="00216148">
        <w:rPr>
          <w:rtl/>
          <w:lang w:eastAsia="he-IL"/>
        </w:rPr>
        <w:t xml:space="preserve">הוא </w:t>
      </w:r>
      <w:bookmarkStart w:id="20124" w:name="_ETM_Q50_299039"/>
      <w:bookmarkEnd w:id="20124"/>
      <w:r w:rsidRPr="00216148">
        <w:rPr>
          <w:rtl/>
          <w:lang w:eastAsia="he-IL"/>
        </w:rPr>
        <w:t xml:space="preserve">לא </w:t>
      </w:r>
      <w:bookmarkStart w:id="20125" w:name="_ETM_Q50_299159"/>
      <w:bookmarkEnd w:id="20125"/>
      <w:r w:rsidRPr="00216148">
        <w:rPr>
          <w:rtl/>
          <w:lang w:eastAsia="he-IL"/>
        </w:rPr>
        <w:t>תקין</w:t>
      </w:r>
      <w:bookmarkStart w:id="20126" w:name="_ETM_Q50_299909"/>
      <w:bookmarkEnd w:id="20126"/>
      <w:r>
        <w:rPr>
          <w:rFonts w:hint="cs"/>
          <w:rtl/>
          <w:lang w:eastAsia="he-IL"/>
        </w:rPr>
        <w:t xml:space="preserve">. </w:t>
      </w:r>
    </w:p>
    <w:p w:rsidR="00E02D7B" w:rsidRDefault="00E02D7B" w:rsidP="00C165AD">
      <w:pPr>
        <w:rPr>
          <w:rtl/>
          <w:lang w:eastAsia="he-IL"/>
        </w:rPr>
      </w:pPr>
      <w:bookmarkStart w:id="20127" w:name="_ETM_Q50_294687"/>
      <w:bookmarkStart w:id="20128" w:name="_ETM_Q50_294757"/>
      <w:bookmarkEnd w:id="20127"/>
      <w:bookmarkEnd w:id="20128"/>
    </w:p>
    <w:p w:rsidR="00E02D7B" w:rsidRDefault="00E02D7B" w:rsidP="00B7510D">
      <w:pPr>
        <w:rPr>
          <w:rtl/>
          <w:lang w:eastAsia="he-IL"/>
        </w:rPr>
      </w:pPr>
      <w:bookmarkStart w:id="20129" w:name="_ETM_Q50_294864"/>
      <w:bookmarkStart w:id="20130" w:name="_ETM_Q50_294948"/>
      <w:bookmarkStart w:id="20131" w:name="_ETM_Q50_300359"/>
      <w:bookmarkEnd w:id="20129"/>
      <w:bookmarkEnd w:id="20130"/>
      <w:bookmarkEnd w:id="20131"/>
      <w:r w:rsidRPr="00216148">
        <w:rPr>
          <w:rtl/>
          <w:lang w:eastAsia="he-IL"/>
        </w:rPr>
        <w:t xml:space="preserve">בעזרת </w:t>
      </w:r>
      <w:bookmarkStart w:id="20132" w:name="_ETM_Q50_300719"/>
      <w:bookmarkEnd w:id="20132"/>
      <w:r w:rsidRPr="00216148">
        <w:rPr>
          <w:rtl/>
          <w:lang w:eastAsia="he-IL"/>
        </w:rPr>
        <w:t>השם</w:t>
      </w:r>
      <w:r>
        <w:rPr>
          <w:rFonts w:hint="cs"/>
          <w:rtl/>
          <w:lang w:eastAsia="he-IL"/>
        </w:rPr>
        <w:t>,</w:t>
      </w:r>
      <w:r w:rsidRPr="00216148">
        <w:rPr>
          <w:rtl/>
          <w:lang w:eastAsia="he-IL"/>
        </w:rPr>
        <w:t xml:space="preserve"> </w:t>
      </w:r>
      <w:bookmarkStart w:id="20133" w:name="_ETM_Q50_301020"/>
      <w:bookmarkEnd w:id="20133"/>
      <w:r w:rsidRPr="00216148">
        <w:rPr>
          <w:rtl/>
          <w:lang w:eastAsia="he-IL"/>
        </w:rPr>
        <w:t xml:space="preserve">אני </w:t>
      </w:r>
      <w:bookmarkStart w:id="20134" w:name="_ETM_Q50_301200"/>
      <w:bookmarkStart w:id="20135" w:name="_ETM_Q50_301560"/>
      <w:bookmarkStart w:id="20136" w:name="_ETM_Q50_301859"/>
      <w:bookmarkEnd w:id="20134"/>
      <w:bookmarkEnd w:id="20135"/>
      <w:bookmarkEnd w:id="20136"/>
      <w:r w:rsidRPr="00216148">
        <w:rPr>
          <w:rtl/>
          <w:lang w:eastAsia="he-IL"/>
        </w:rPr>
        <w:t xml:space="preserve">מאוד </w:t>
      </w:r>
      <w:bookmarkStart w:id="20137" w:name="_ETM_Q50_302099"/>
      <w:bookmarkEnd w:id="20137"/>
      <w:r w:rsidRPr="00216148">
        <w:rPr>
          <w:rtl/>
          <w:lang w:eastAsia="he-IL"/>
        </w:rPr>
        <w:t>מקווה</w:t>
      </w:r>
      <w:r>
        <w:rPr>
          <w:rFonts w:hint="cs"/>
          <w:rtl/>
          <w:lang w:eastAsia="he-IL"/>
        </w:rPr>
        <w:t xml:space="preserve"> </w:t>
      </w:r>
      <w:r w:rsidR="003E78D1" w:rsidRPr="003E78D1">
        <w:rPr>
          <w:rFonts w:hint="cs"/>
          <w:rtl/>
          <w:lang w:eastAsia="he-IL"/>
        </w:rPr>
        <w:t>–</w:t>
      </w:r>
      <w:r w:rsidRPr="00216148">
        <w:rPr>
          <w:rtl/>
          <w:lang w:eastAsia="he-IL"/>
        </w:rPr>
        <w:t xml:space="preserve"> </w:t>
      </w:r>
      <w:bookmarkStart w:id="20138" w:name="_ETM_Q50_304590"/>
      <w:bookmarkEnd w:id="20138"/>
      <w:r w:rsidRPr="00216148">
        <w:rPr>
          <w:rtl/>
          <w:lang w:eastAsia="he-IL"/>
        </w:rPr>
        <w:t xml:space="preserve">חברת </w:t>
      </w:r>
      <w:bookmarkStart w:id="20139" w:name="_ETM_Q50_304829"/>
      <w:bookmarkEnd w:id="20139"/>
      <w:r w:rsidRPr="00216148">
        <w:rPr>
          <w:rtl/>
          <w:lang w:eastAsia="he-IL"/>
        </w:rPr>
        <w:t xml:space="preserve">הכנסת </w:t>
      </w:r>
      <w:bookmarkStart w:id="20140" w:name="_ETM_Q50_305189"/>
      <w:bookmarkEnd w:id="20140"/>
      <w:r w:rsidRPr="00216148">
        <w:rPr>
          <w:rtl/>
          <w:lang w:eastAsia="he-IL"/>
        </w:rPr>
        <w:t>יוליה</w:t>
      </w:r>
      <w:bookmarkStart w:id="20141" w:name="_ETM_Q50_305429"/>
      <w:bookmarkStart w:id="20142" w:name="_ETM_Q50_306159"/>
      <w:bookmarkEnd w:id="20141"/>
      <w:bookmarkEnd w:id="20142"/>
      <w:r w:rsidRPr="00216148">
        <w:rPr>
          <w:rtl/>
          <w:lang w:eastAsia="he-IL"/>
        </w:rPr>
        <w:t xml:space="preserve"> </w:t>
      </w:r>
      <w:bookmarkStart w:id="20143" w:name="_ETM_Q50_306579"/>
      <w:bookmarkEnd w:id="20143"/>
      <w:r w:rsidRPr="00216148">
        <w:rPr>
          <w:rtl/>
          <w:lang w:eastAsia="he-IL"/>
        </w:rPr>
        <w:t xml:space="preserve">מלינובסקי </w:t>
      </w:r>
      <w:bookmarkStart w:id="20144" w:name="_ETM_Q50_307779"/>
      <w:bookmarkEnd w:id="20144"/>
      <w:r w:rsidRPr="00216148">
        <w:rPr>
          <w:rtl/>
          <w:lang w:eastAsia="he-IL"/>
        </w:rPr>
        <w:t xml:space="preserve">תבורך </w:t>
      </w:r>
      <w:bookmarkStart w:id="20145" w:name="_ETM_Q50_308889"/>
      <w:bookmarkEnd w:id="20145"/>
      <w:r>
        <w:rPr>
          <w:rFonts w:hint="cs"/>
          <w:rtl/>
          <w:lang w:eastAsia="he-IL"/>
        </w:rPr>
        <w:t>שהיא</w:t>
      </w:r>
      <w:r w:rsidRPr="00216148">
        <w:rPr>
          <w:rtl/>
          <w:lang w:eastAsia="he-IL"/>
        </w:rPr>
        <w:t xml:space="preserve"> </w:t>
      </w:r>
      <w:bookmarkStart w:id="20146" w:name="_ETM_Q50_309669"/>
      <w:bookmarkEnd w:id="20146"/>
      <w:r w:rsidRPr="00216148">
        <w:rPr>
          <w:rtl/>
          <w:lang w:eastAsia="he-IL"/>
        </w:rPr>
        <w:t xml:space="preserve">כל </w:t>
      </w:r>
      <w:bookmarkStart w:id="20147" w:name="_ETM_Q50_309909"/>
      <w:bookmarkEnd w:id="20147"/>
      <w:r w:rsidRPr="00216148">
        <w:rPr>
          <w:rtl/>
          <w:lang w:eastAsia="he-IL"/>
        </w:rPr>
        <w:t xml:space="preserve">הזמן </w:t>
      </w:r>
      <w:bookmarkStart w:id="20148" w:name="_ETM_Q50_310510"/>
      <w:bookmarkEnd w:id="20148"/>
      <w:r w:rsidRPr="00216148">
        <w:rPr>
          <w:rtl/>
          <w:lang w:eastAsia="he-IL"/>
        </w:rPr>
        <w:t xml:space="preserve">דוחפת </w:t>
      </w:r>
      <w:bookmarkStart w:id="20149" w:name="_ETM_Q50_311139"/>
      <w:bookmarkEnd w:id="20149"/>
      <w:r w:rsidRPr="00216148">
        <w:rPr>
          <w:rtl/>
          <w:lang w:eastAsia="he-IL"/>
        </w:rPr>
        <w:t>ולוחצת</w:t>
      </w:r>
      <w:r>
        <w:rPr>
          <w:rFonts w:hint="cs"/>
          <w:rtl/>
          <w:lang w:eastAsia="he-IL"/>
        </w:rPr>
        <w:t>,</w:t>
      </w:r>
      <w:r w:rsidRPr="00216148">
        <w:rPr>
          <w:rtl/>
          <w:lang w:eastAsia="he-IL"/>
        </w:rPr>
        <w:t xml:space="preserve"> </w:t>
      </w:r>
      <w:bookmarkStart w:id="20150" w:name="_ETM_Q50_311739"/>
      <w:bookmarkEnd w:id="20150"/>
      <w:r w:rsidRPr="00216148">
        <w:rPr>
          <w:rtl/>
          <w:lang w:eastAsia="he-IL"/>
        </w:rPr>
        <w:t xml:space="preserve">וגם </w:t>
      </w:r>
      <w:bookmarkStart w:id="20151" w:name="_ETM_Q50_311980"/>
      <w:bookmarkEnd w:id="20151"/>
      <w:r w:rsidRPr="00216148">
        <w:rPr>
          <w:rtl/>
          <w:lang w:eastAsia="he-IL"/>
        </w:rPr>
        <w:t xml:space="preserve">אנחנו </w:t>
      </w:r>
      <w:bookmarkStart w:id="20152" w:name="_ETM_Q50_312250"/>
      <w:bookmarkEnd w:id="20152"/>
      <w:r w:rsidRPr="00216148">
        <w:rPr>
          <w:rtl/>
          <w:lang w:eastAsia="he-IL"/>
        </w:rPr>
        <w:t xml:space="preserve">בוועדה </w:t>
      </w:r>
      <w:bookmarkStart w:id="20153" w:name="_ETM_Q50_312730"/>
      <w:bookmarkEnd w:id="20153"/>
      <w:r w:rsidRPr="00216148">
        <w:rPr>
          <w:rtl/>
          <w:lang w:eastAsia="he-IL"/>
        </w:rPr>
        <w:t xml:space="preserve">דוחפים </w:t>
      </w:r>
      <w:bookmarkStart w:id="20154" w:name="_ETM_Q50_313180"/>
      <w:bookmarkEnd w:id="20154"/>
      <w:r w:rsidRPr="00216148">
        <w:rPr>
          <w:rtl/>
          <w:lang w:eastAsia="he-IL"/>
        </w:rPr>
        <w:t xml:space="preserve">ולוחצים </w:t>
      </w:r>
      <w:bookmarkStart w:id="20155" w:name="_ETM_Q50_314079"/>
      <w:bookmarkEnd w:id="20155"/>
      <w:r w:rsidRPr="00216148">
        <w:rPr>
          <w:rtl/>
          <w:lang w:eastAsia="he-IL"/>
        </w:rPr>
        <w:t xml:space="preserve">את </w:t>
      </w:r>
      <w:bookmarkStart w:id="20156" w:name="_ETM_Q50_314260"/>
      <w:bookmarkEnd w:id="20156"/>
      <w:r w:rsidRPr="00216148">
        <w:rPr>
          <w:rtl/>
          <w:lang w:eastAsia="he-IL"/>
        </w:rPr>
        <w:t xml:space="preserve">משרד </w:t>
      </w:r>
      <w:bookmarkStart w:id="20157" w:name="_ETM_Q50_314650"/>
      <w:bookmarkEnd w:id="20157"/>
      <w:r w:rsidRPr="00216148">
        <w:rPr>
          <w:rtl/>
          <w:lang w:eastAsia="he-IL"/>
        </w:rPr>
        <w:t xml:space="preserve">המשפטים </w:t>
      </w:r>
      <w:bookmarkStart w:id="20158" w:name="_ETM_Q50_315250"/>
      <w:bookmarkEnd w:id="20158"/>
      <w:r w:rsidRPr="00216148">
        <w:rPr>
          <w:rtl/>
          <w:lang w:eastAsia="he-IL"/>
        </w:rPr>
        <w:t xml:space="preserve">ואת </w:t>
      </w:r>
      <w:bookmarkStart w:id="20159" w:name="_ETM_Q50_315430"/>
      <w:bookmarkEnd w:id="20159"/>
      <w:r w:rsidRPr="00216148">
        <w:rPr>
          <w:rtl/>
          <w:lang w:eastAsia="he-IL"/>
        </w:rPr>
        <w:t xml:space="preserve">הדרג </w:t>
      </w:r>
      <w:bookmarkStart w:id="20160" w:name="_ETM_Q50_315790"/>
      <w:bookmarkEnd w:id="20160"/>
      <w:r w:rsidRPr="00216148">
        <w:rPr>
          <w:rtl/>
          <w:lang w:eastAsia="he-IL"/>
        </w:rPr>
        <w:t>המדיני</w:t>
      </w:r>
      <w:r>
        <w:rPr>
          <w:rFonts w:hint="cs"/>
          <w:rtl/>
          <w:lang w:eastAsia="he-IL"/>
        </w:rPr>
        <w:t>,</w:t>
      </w:r>
      <w:r w:rsidRPr="00216148">
        <w:rPr>
          <w:rtl/>
          <w:lang w:eastAsia="he-IL"/>
        </w:rPr>
        <w:t xml:space="preserve"> </w:t>
      </w:r>
      <w:bookmarkStart w:id="20161" w:name="_ETM_Q50_316269"/>
      <w:bookmarkEnd w:id="20161"/>
      <w:r w:rsidRPr="00216148">
        <w:rPr>
          <w:rtl/>
          <w:lang w:eastAsia="he-IL"/>
        </w:rPr>
        <w:t xml:space="preserve">את </w:t>
      </w:r>
      <w:bookmarkStart w:id="20162" w:name="_ETM_Q50_316389"/>
      <w:bookmarkEnd w:id="20162"/>
      <w:r w:rsidRPr="00216148">
        <w:rPr>
          <w:rtl/>
          <w:lang w:eastAsia="he-IL"/>
        </w:rPr>
        <w:t xml:space="preserve">ראש </w:t>
      </w:r>
      <w:bookmarkStart w:id="20163" w:name="_ETM_Q50_316599"/>
      <w:bookmarkEnd w:id="20163"/>
      <w:r w:rsidRPr="00216148">
        <w:rPr>
          <w:rtl/>
          <w:lang w:eastAsia="he-IL"/>
        </w:rPr>
        <w:t>הממשלה</w:t>
      </w:r>
      <w:bookmarkStart w:id="20164" w:name="_ETM_Q50_317139"/>
      <w:bookmarkEnd w:id="20164"/>
      <w:r>
        <w:rPr>
          <w:rFonts w:hint="cs"/>
          <w:rtl/>
          <w:lang w:eastAsia="he-IL"/>
        </w:rPr>
        <w:t xml:space="preserve">, </w:t>
      </w:r>
      <w:r w:rsidRPr="00216148">
        <w:rPr>
          <w:rtl/>
          <w:lang w:eastAsia="he-IL"/>
        </w:rPr>
        <w:t xml:space="preserve">את </w:t>
      </w:r>
      <w:bookmarkStart w:id="20165" w:name="_ETM_Q50_317319"/>
      <w:bookmarkEnd w:id="20165"/>
      <w:r w:rsidRPr="00216148">
        <w:rPr>
          <w:rtl/>
          <w:lang w:eastAsia="he-IL"/>
        </w:rPr>
        <w:t xml:space="preserve">שר </w:t>
      </w:r>
      <w:bookmarkStart w:id="20166" w:name="_ETM_Q50_317530"/>
      <w:bookmarkEnd w:id="20166"/>
      <w:r w:rsidRPr="00216148">
        <w:rPr>
          <w:rtl/>
          <w:lang w:eastAsia="he-IL"/>
        </w:rPr>
        <w:t xml:space="preserve">המשפטים </w:t>
      </w:r>
      <w:bookmarkStart w:id="20167" w:name="_ETM_Q50_318400"/>
      <w:bookmarkEnd w:id="20167"/>
      <w:r w:rsidRPr="00216148">
        <w:rPr>
          <w:rtl/>
          <w:lang w:eastAsia="he-IL"/>
        </w:rPr>
        <w:t xml:space="preserve">ואת </w:t>
      </w:r>
      <w:bookmarkStart w:id="20168" w:name="_ETM_Q50_318609"/>
      <w:bookmarkEnd w:id="20168"/>
      <w:r w:rsidRPr="00216148">
        <w:rPr>
          <w:rtl/>
          <w:lang w:eastAsia="he-IL"/>
        </w:rPr>
        <w:t xml:space="preserve">ממשלת </w:t>
      </w:r>
      <w:bookmarkStart w:id="20169" w:name="_ETM_Q50_319060"/>
      <w:bookmarkEnd w:id="20169"/>
      <w:r w:rsidRPr="00216148">
        <w:rPr>
          <w:rtl/>
          <w:lang w:eastAsia="he-IL"/>
        </w:rPr>
        <w:t>ישראל</w:t>
      </w:r>
      <w:r>
        <w:rPr>
          <w:rFonts w:hint="cs"/>
          <w:rtl/>
          <w:lang w:eastAsia="he-IL"/>
        </w:rPr>
        <w:t>,</w:t>
      </w:r>
      <w:r w:rsidRPr="00216148">
        <w:rPr>
          <w:rtl/>
          <w:lang w:eastAsia="he-IL"/>
        </w:rPr>
        <w:t xml:space="preserve"> </w:t>
      </w:r>
      <w:bookmarkStart w:id="20170" w:name="_ETM_Q50_319810"/>
      <w:bookmarkEnd w:id="20170"/>
      <w:r>
        <w:rPr>
          <w:rFonts w:hint="cs"/>
          <w:rtl/>
          <w:lang w:eastAsia="he-IL"/>
        </w:rPr>
        <w:t>שי</w:t>
      </w:r>
      <w:r w:rsidRPr="00216148">
        <w:rPr>
          <w:rtl/>
          <w:lang w:eastAsia="he-IL"/>
        </w:rPr>
        <w:t>תפכחו</w:t>
      </w:r>
      <w:r w:rsidR="00B7510D">
        <w:rPr>
          <w:rFonts w:hint="cs"/>
          <w:rtl/>
          <w:lang w:eastAsia="he-IL"/>
        </w:rPr>
        <w:t>,</w:t>
      </w:r>
      <w:r w:rsidRPr="00216148">
        <w:rPr>
          <w:rtl/>
          <w:lang w:eastAsia="he-IL"/>
        </w:rPr>
        <w:t xml:space="preserve"> </w:t>
      </w:r>
      <w:bookmarkStart w:id="20171" w:name="_ETM_Q50_321180"/>
      <w:bookmarkEnd w:id="20171"/>
      <w:r>
        <w:rPr>
          <w:rFonts w:hint="cs"/>
          <w:rtl/>
          <w:lang w:eastAsia="he-IL"/>
        </w:rPr>
        <w:t>י</w:t>
      </w:r>
      <w:r w:rsidRPr="00216148">
        <w:rPr>
          <w:rtl/>
          <w:lang w:eastAsia="he-IL"/>
        </w:rPr>
        <w:t xml:space="preserve">תפכחו </w:t>
      </w:r>
      <w:bookmarkStart w:id="20172" w:name="_ETM_Q50_321780"/>
      <w:bookmarkEnd w:id="20172"/>
      <w:r w:rsidRPr="00216148">
        <w:rPr>
          <w:rtl/>
          <w:lang w:eastAsia="he-IL"/>
        </w:rPr>
        <w:t xml:space="preserve">מהתפיסה </w:t>
      </w:r>
      <w:bookmarkStart w:id="20173" w:name="_ETM_Q50_322650"/>
      <w:bookmarkEnd w:id="20173"/>
      <w:r w:rsidRPr="00216148">
        <w:rPr>
          <w:rtl/>
          <w:lang w:eastAsia="he-IL"/>
        </w:rPr>
        <w:t xml:space="preserve">הזאת </w:t>
      </w:r>
      <w:bookmarkStart w:id="20174" w:name="_ETM_Q50_323220"/>
      <w:bookmarkEnd w:id="20174"/>
      <w:r w:rsidRPr="00216148">
        <w:rPr>
          <w:rtl/>
          <w:lang w:eastAsia="he-IL"/>
        </w:rPr>
        <w:t xml:space="preserve">שאנחנו </w:t>
      </w:r>
      <w:bookmarkStart w:id="20175" w:name="_ETM_Q50_323639"/>
      <w:bookmarkEnd w:id="20175"/>
      <w:r w:rsidRPr="00216148">
        <w:rPr>
          <w:rtl/>
          <w:lang w:eastAsia="he-IL"/>
        </w:rPr>
        <w:t xml:space="preserve">נמצאים </w:t>
      </w:r>
      <w:bookmarkStart w:id="20176" w:name="_ETM_Q50_324000"/>
      <w:bookmarkEnd w:id="20176"/>
      <w:r w:rsidRPr="00216148">
        <w:rPr>
          <w:rtl/>
          <w:lang w:eastAsia="he-IL"/>
        </w:rPr>
        <w:t xml:space="preserve">בהליך </w:t>
      </w:r>
      <w:bookmarkStart w:id="20177" w:name="_ETM_Q50_324330"/>
      <w:bookmarkEnd w:id="20177"/>
      <w:r w:rsidRPr="00216148">
        <w:rPr>
          <w:rtl/>
          <w:lang w:eastAsia="he-IL"/>
        </w:rPr>
        <w:t>פלילי</w:t>
      </w:r>
      <w:r>
        <w:rPr>
          <w:rFonts w:hint="cs"/>
          <w:rtl/>
          <w:lang w:eastAsia="he-IL"/>
        </w:rPr>
        <w:t>.</w:t>
      </w:r>
      <w:r w:rsidRPr="00216148">
        <w:rPr>
          <w:rtl/>
          <w:lang w:eastAsia="he-IL"/>
        </w:rPr>
        <w:t xml:space="preserve"> </w:t>
      </w:r>
      <w:bookmarkStart w:id="20178" w:name="_ETM_Q50_325139"/>
      <w:bookmarkEnd w:id="20178"/>
      <w:r w:rsidRPr="00216148">
        <w:rPr>
          <w:rtl/>
          <w:lang w:eastAsia="he-IL"/>
        </w:rPr>
        <w:t xml:space="preserve">אבל </w:t>
      </w:r>
      <w:bookmarkStart w:id="20179" w:name="_ETM_Q50_325470"/>
      <w:bookmarkEnd w:id="20179"/>
      <w:r w:rsidRPr="00216148">
        <w:rPr>
          <w:rtl/>
          <w:lang w:eastAsia="he-IL"/>
        </w:rPr>
        <w:t xml:space="preserve">עד </w:t>
      </w:r>
      <w:bookmarkStart w:id="20180" w:name="_ETM_Q50_325620"/>
      <w:bookmarkEnd w:id="20180"/>
      <w:r w:rsidRPr="00216148">
        <w:rPr>
          <w:rtl/>
          <w:lang w:eastAsia="he-IL"/>
        </w:rPr>
        <w:t xml:space="preserve">שהדבר </w:t>
      </w:r>
      <w:bookmarkStart w:id="20181" w:name="_ETM_Q50_326040"/>
      <w:bookmarkEnd w:id="20181"/>
      <w:r w:rsidRPr="00216148">
        <w:rPr>
          <w:rtl/>
          <w:lang w:eastAsia="he-IL"/>
        </w:rPr>
        <w:t xml:space="preserve">הזה </w:t>
      </w:r>
      <w:bookmarkStart w:id="20182" w:name="_ETM_Q50_326250"/>
      <w:bookmarkEnd w:id="20182"/>
      <w:r w:rsidRPr="00216148">
        <w:rPr>
          <w:rtl/>
          <w:lang w:eastAsia="he-IL"/>
        </w:rPr>
        <w:t>יקרה</w:t>
      </w:r>
      <w:r>
        <w:rPr>
          <w:rFonts w:hint="cs"/>
          <w:rtl/>
          <w:lang w:eastAsia="he-IL"/>
        </w:rPr>
        <w:t>,</w:t>
      </w:r>
      <w:r w:rsidRPr="00216148">
        <w:rPr>
          <w:rtl/>
          <w:lang w:eastAsia="he-IL"/>
        </w:rPr>
        <w:t xml:space="preserve"> </w:t>
      </w:r>
      <w:bookmarkStart w:id="20183" w:name="_ETM_Q50_327240"/>
      <w:bookmarkEnd w:id="20183"/>
      <w:r w:rsidRPr="00216148">
        <w:rPr>
          <w:rtl/>
          <w:lang w:eastAsia="he-IL"/>
        </w:rPr>
        <w:t xml:space="preserve">אנחנו </w:t>
      </w:r>
      <w:bookmarkStart w:id="20184" w:name="_ETM_Q50_327630"/>
      <w:bookmarkEnd w:id="20184"/>
      <w:r w:rsidRPr="00216148">
        <w:rPr>
          <w:rtl/>
          <w:lang w:eastAsia="he-IL"/>
        </w:rPr>
        <w:t xml:space="preserve">לא </w:t>
      </w:r>
      <w:bookmarkStart w:id="20185" w:name="_ETM_Q50_327750"/>
      <w:bookmarkEnd w:id="20185"/>
      <w:r w:rsidRPr="00216148">
        <w:rPr>
          <w:rtl/>
          <w:lang w:eastAsia="he-IL"/>
        </w:rPr>
        <w:t xml:space="preserve">יכולים </w:t>
      </w:r>
      <w:bookmarkStart w:id="20186" w:name="_ETM_Q50_328200"/>
      <w:bookmarkEnd w:id="20186"/>
      <w:r w:rsidRPr="00216148">
        <w:rPr>
          <w:rtl/>
          <w:lang w:eastAsia="he-IL"/>
        </w:rPr>
        <w:t xml:space="preserve">לסבול </w:t>
      </w:r>
      <w:bookmarkStart w:id="20187" w:name="_ETM_Q50_329250"/>
      <w:bookmarkEnd w:id="20187"/>
      <w:r w:rsidRPr="00216148">
        <w:rPr>
          <w:rtl/>
          <w:lang w:eastAsia="he-IL"/>
        </w:rPr>
        <w:t xml:space="preserve">את </w:t>
      </w:r>
      <w:bookmarkStart w:id="20188" w:name="_ETM_Q50_329460"/>
      <w:bookmarkEnd w:id="20188"/>
      <w:r w:rsidRPr="00216148">
        <w:rPr>
          <w:rtl/>
          <w:lang w:eastAsia="he-IL"/>
        </w:rPr>
        <w:t xml:space="preserve">המציאות </w:t>
      </w:r>
      <w:bookmarkStart w:id="20189" w:name="_ETM_Q50_330030"/>
      <w:bookmarkEnd w:id="20189"/>
      <w:r w:rsidRPr="00216148">
        <w:rPr>
          <w:rtl/>
          <w:lang w:eastAsia="he-IL"/>
        </w:rPr>
        <w:t xml:space="preserve">הזאת </w:t>
      </w:r>
      <w:bookmarkStart w:id="20190" w:name="_ETM_Q50_330570"/>
      <w:bookmarkEnd w:id="20190"/>
      <w:r w:rsidRPr="00216148">
        <w:rPr>
          <w:rtl/>
          <w:lang w:eastAsia="he-IL"/>
        </w:rPr>
        <w:t>ש</w:t>
      </w:r>
      <w:r>
        <w:rPr>
          <w:rFonts w:hint="cs"/>
          <w:rtl/>
          <w:lang w:eastAsia="he-IL"/>
        </w:rPr>
        <w:t xml:space="preserve">בה </w:t>
      </w:r>
      <w:bookmarkStart w:id="20191" w:name="_ETM_Q50_331020"/>
      <w:bookmarkEnd w:id="20191"/>
      <w:r w:rsidRPr="00216148">
        <w:rPr>
          <w:rtl/>
          <w:lang w:eastAsia="he-IL"/>
        </w:rPr>
        <w:t xml:space="preserve">בתוך </w:t>
      </w:r>
      <w:bookmarkStart w:id="20192" w:name="_ETM_Q50_331380"/>
      <w:bookmarkEnd w:id="20192"/>
      <w:r w:rsidRPr="00216148">
        <w:rPr>
          <w:rtl/>
          <w:lang w:eastAsia="he-IL"/>
        </w:rPr>
        <w:t xml:space="preserve">ההליך </w:t>
      </w:r>
      <w:bookmarkStart w:id="20193" w:name="_ETM_Q50_331680"/>
      <w:bookmarkEnd w:id="20193"/>
      <w:r w:rsidRPr="00216148">
        <w:rPr>
          <w:rtl/>
          <w:lang w:eastAsia="he-IL"/>
        </w:rPr>
        <w:t>הפלילי</w:t>
      </w:r>
      <w:r>
        <w:rPr>
          <w:rFonts w:hint="cs"/>
          <w:rtl/>
          <w:lang w:eastAsia="he-IL"/>
        </w:rPr>
        <w:t xml:space="preserve"> אנחנו</w:t>
      </w:r>
      <w:r w:rsidRPr="00216148">
        <w:rPr>
          <w:rtl/>
          <w:lang w:eastAsia="he-IL"/>
        </w:rPr>
        <w:t xml:space="preserve"> </w:t>
      </w:r>
      <w:bookmarkStart w:id="20194" w:name="_ETM_Q50_332400"/>
      <w:bookmarkEnd w:id="20194"/>
      <w:r w:rsidRPr="00216148">
        <w:rPr>
          <w:rtl/>
          <w:lang w:eastAsia="he-IL"/>
        </w:rPr>
        <w:t xml:space="preserve">מכניסים </w:t>
      </w:r>
      <w:bookmarkStart w:id="20195" w:name="_ETM_Q50_332970"/>
      <w:bookmarkEnd w:id="20195"/>
      <w:r w:rsidRPr="00216148">
        <w:rPr>
          <w:rtl/>
          <w:lang w:eastAsia="he-IL"/>
        </w:rPr>
        <w:t xml:space="preserve">ומשלמים </w:t>
      </w:r>
      <w:bookmarkStart w:id="20196" w:name="_ETM_Q50_333570"/>
      <w:bookmarkEnd w:id="20196"/>
      <w:r w:rsidRPr="00216148">
        <w:rPr>
          <w:rtl/>
          <w:lang w:eastAsia="he-IL"/>
        </w:rPr>
        <w:t>בעצמנו</w:t>
      </w:r>
      <w:r>
        <w:rPr>
          <w:rFonts w:hint="cs"/>
          <w:rtl/>
          <w:lang w:eastAsia="he-IL"/>
        </w:rPr>
        <w:t>,</w:t>
      </w:r>
      <w:r w:rsidRPr="00216148">
        <w:rPr>
          <w:rtl/>
          <w:lang w:eastAsia="he-IL"/>
        </w:rPr>
        <w:t xml:space="preserve"> </w:t>
      </w:r>
      <w:bookmarkStart w:id="20197" w:name="_ETM_Q50_334530"/>
      <w:bookmarkEnd w:id="20197"/>
      <w:r w:rsidRPr="00216148">
        <w:rPr>
          <w:rtl/>
          <w:lang w:eastAsia="he-IL"/>
        </w:rPr>
        <w:t xml:space="preserve">והנרצחים </w:t>
      </w:r>
      <w:bookmarkStart w:id="20198" w:name="_ETM_Q50_335669"/>
      <w:bookmarkEnd w:id="20198"/>
      <w:r>
        <w:rPr>
          <w:rFonts w:hint="cs"/>
          <w:rtl/>
          <w:lang w:eastAsia="he-IL"/>
        </w:rPr>
        <w:t>והנטבחים</w:t>
      </w:r>
      <w:r w:rsidRPr="00216148">
        <w:rPr>
          <w:rtl/>
          <w:lang w:eastAsia="he-IL"/>
        </w:rPr>
        <w:t xml:space="preserve"> </w:t>
      </w:r>
      <w:bookmarkStart w:id="20199" w:name="_ETM_Q50_336300"/>
      <w:bookmarkEnd w:id="20199"/>
      <w:r w:rsidRPr="00216148">
        <w:rPr>
          <w:rtl/>
          <w:lang w:eastAsia="he-IL"/>
        </w:rPr>
        <w:t xml:space="preserve">ויורשיהם </w:t>
      </w:r>
      <w:bookmarkStart w:id="20200" w:name="_ETM_Q50_337350"/>
      <w:bookmarkEnd w:id="20200"/>
      <w:r w:rsidRPr="00216148">
        <w:rPr>
          <w:rtl/>
          <w:lang w:eastAsia="he-IL"/>
        </w:rPr>
        <w:t xml:space="preserve">משלמים </w:t>
      </w:r>
      <w:bookmarkStart w:id="20201" w:name="_ETM_Q50_338400"/>
      <w:bookmarkEnd w:id="20201"/>
      <w:r w:rsidRPr="00216148">
        <w:rPr>
          <w:rtl/>
          <w:lang w:eastAsia="he-IL"/>
        </w:rPr>
        <w:t xml:space="preserve">על </w:t>
      </w:r>
      <w:bookmarkStart w:id="20202" w:name="_ETM_Q50_338639"/>
      <w:bookmarkEnd w:id="20202"/>
      <w:r w:rsidRPr="00216148">
        <w:rPr>
          <w:rtl/>
          <w:lang w:eastAsia="he-IL"/>
        </w:rPr>
        <w:t xml:space="preserve">ההגנה </w:t>
      </w:r>
      <w:bookmarkStart w:id="20203" w:name="_ETM_Q50_339510"/>
      <w:bookmarkEnd w:id="20203"/>
      <w:r w:rsidRPr="00216148">
        <w:rPr>
          <w:rtl/>
          <w:lang w:eastAsia="he-IL"/>
        </w:rPr>
        <w:t xml:space="preserve">למחבלי </w:t>
      </w:r>
      <w:bookmarkStart w:id="20204" w:name="_ETM_Q50_340110"/>
      <w:bookmarkEnd w:id="20204"/>
      <w:proofErr w:type="spellStart"/>
      <w:r w:rsidRPr="00216148">
        <w:rPr>
          <w:rtl/>
          <w:lang w:eastAsia="he-IL"/>
        </w:rPr>
        <w:t>ה</w:t>
      </w:r>
      <w:r>
        <w:rPr>
          <w:rFonts w:hint="cs"/>
          <w:rtl/>
          <w:lang w:eastAsia="he-IL"/>
        </w:rPr>
        <w:t>נוח'בה</w:t>
      </w:r>
      <w:proofErr w:type="spellEnd"/>
      <w:r>
        <w:rPr>
          <w:rFonts w:hint="cs"/>
          <w:rtl/>
          <w:lang w:eastAsia="he-IL"/>
        </w:rPr>
        <w:t>.</w:t>
      </w:r>
      <w:r w:rsidRPr="00216148">
        <w:rPr>
          <w:rtl/>
          <w:lang w:eastAsia="he-IL"/>
        </w:rPr>
        <w:t xml:space="preserve"> </w:t>
      </w:r>
      <w:bookmarkStart w:id="20205" w:name="_ETM_Q50_340889"/>
      <w:bookmarkEnd w:id="20205"/>
    </w:p>
    <w:p w:rsidR="00E02D7B" w:rsidRDefault="00E02D7B" w:rsidP="00C165AD">
      <w:pPr>
        <w:rPr>
          <w:rtl/>
          <w:lang w:eastAsia="he-IL"/>
        </w:rPr>
      </w:pPr>
      <w:bookmarkStart w:id="20206" w:name="_ETM_Q50_339600"/>
      <w:bookmarkStart w:id="20207" w:name="_ETM_Q50_339622"/>
      <w:bookmarkStart w:id="20208" w:name="_ETM_Q50_339846"/>
      <w:bookmarkEnd w:id="20206"/>
      <w:bookmarkEnd w:id="20207"/>
      <w:bookmarkEnd w:id="20208"/>
    </w:p>
    <w:p w:rsidR="00E02D7B" w:rsidRDefault="00E02D7B" w:rsidP="00B20020">
      <w:pPr>
        <w:rPr>
          <w:rtl/>
          <w:lang w:eastAsia="he-IL"/>
        </w:rPr>
      </w:pPr>
      <w:bookmarkStart w:id="20209" w:name="_ETM_Q50_339925"/>
      <w:bookmarkEnd w:id="20209"/>
      <w:r w:rsidRPr="00216148">
        <w:rPr>
          <w:rtl/>
          <w:lang w:eastAsia="he-IL"/>
        </w:rPr>
        <w:t xml:space="preserve">לכן </w:t>
      </w:r>
      <w:bookmarkStart w:id="20210" w:name="_ETM_Q50_341310"/>
      <w:bookmarkEnd w:id="20210"/>
      <w:r w:rsidRPr="00216148">
        <w:rPr>
          <w:rtl/>
          <w:lang w:eastAsia="he-IL"/>
        </w:rPr>
        <w:t xml:space="preserve">הצעת </w:t>
      </w:r>
      <w:bookmarkStart w:id="20211" w:name="_ETM_Q50_341730"/>
      <w:bookmarkEnd w:id="20211"/>
      <w:r w:rsidRPr="00216148">
        <w:rPr>
          <w:rtl/>
          <w:lang w:eastAsia="he-IL"/>
        </w:rPr>
        <w:t xml:space="preserve">החוק </w:t>
      </w:r>
      <w:bookmarkStart w:id="20212" w:name="_ETM_Q50_342060"/>
      <w:bookmarkEnd w:id="20212"/>
      <w:r w:rsidRPr="00216148">
        <w:rPr>
          <w:rtl/>
          <w:lang w:eastAsia="he-IL"/>
        </w:rPr>
        <w:t>הזאת</w:t>
      </w:r>
      <w:r>
        <w:rPr>
          <w:rFonts w:hint="cs"/>
          <w:rtl/>
          <w:lang w:eastAsia="he-IL"/>
        </w:rPr>
        <w:t>,</w:t>
      </w:r>
      <w:r w:rsidRPr="00216148">
        <w:rPr>
          <w:rtl/>
          <w:lang w:eastAsia="he-IL"/>
        </w:rPr>
        <w:t xml:space="preserve"> </w:t>
      </w:r>
      <w:bookmarkStart w:id="20213" w:name="_ETM_Q50_342750"/>
      <w:bookmarkEnd w:id="20213"/>
      <w:r w:rsidRPr="00216148">
        <w:rPr>
          <w:rtl/>
          <w:lang w:eastAsia="he-IL"/>
        </w:rPr>
        <w:t xml:space="preserve">הצעת </w:t>
      </w:r>
      <w:bookmarkStart w:id="20214" w:name="_ETM_Q50_343139"/>
      <w:bookmarkEnd w:id="20214"/>
      <w:r w:rsidRPr="00216148">
        <w:rPr>
          <w:rtl/>
          <w:lang w:eastAsia="he-IL"/>
        </w:rPr>
        <w:t xml:space="preserve">חוק </w:t>
      </w:r>
      <w:bookmarkStart w:id="20215" w:name="_ETM_Q50_343320"/>
      <w:bookmarkEnd w:id="20215"/>
      <w:r w:rsidRPr="00216148">
        <w:rPr>
          <w:rtl/>
          <w:lang w:eastAsia="he-IL"/>
        </w:rPr>
        <w:t xml:space="preserve">מניעת </w:t>
      </w:r>
      <w:bookmarkStart w:id="20216" w:name="_ETM_Q50_343710"/>
      <w:bookmarkEnd w:id="20216"/>
      <w:r w:rsidRPr="00216148">
        <w:rPr>
          <w:rtl/>
          <w:lang w:eastAsia="he-IL"/>
        </w:rPr>
        <w:t xml:space="preserve">מימון </w:t>
      </w:r>
      <w:bookmarkStart w:id="20217" w:name="_ETM_Q50_344010"/>
      <w:bookmarkEnd w:id="20217"/>
      <w:r w:rsidRPr="00216148">
        <w:rPr>
          <w:rtl/>
          <w:lang w:eastAsia="he-IL"/>
        </w:rPr>
        <w:t xml:space="preserve">של </w:t>
      </w:r>
      <w:bookmarkStart w:id="20218" w:name="_ETM_Q50_344130"/>
      <w:bookmarkEnd w:id="20218"/>
      <w:r w:rsidRPr="00216148">
        <w:rPr>
          <w:rtl/>
          <w:lang w:eastAsia="he-IL"/>
        </w:rPr>
        <w:t xml:space="preserve">מדינת </w:t>
      </w:r>
      <w:bookmarkStart w:id="20219" w:name="_ETM_Q50_344669"/>
      <w:bookmarkEnd w:id="20219"/>
      <w:r w:rsidRPr="00216148">
        <w:rPr>
          <w:rtl/>
          <w:lang w:eastAsia="he-IL"/>
        </w:rPr>
        <w:t>ישראל</w:t>
      </w:r>
      <w:r>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Pr="00216148">
        <w:rPr>
          <w:rtl/>
          <w:lang w:eastAsia="he-IL"/>
        </w:rPr>
        <w:t xml:space="preserve"> </w:t>
      </w:r>
      <w:bookmarkStart w:id="20220" w:name="_ETM_Q50_345000"/>
      <w:bookmarkEnd w:id="20220"/>
    </w:p>
    <w:p w:rsidR="00E02D7B" w:rsidRDefault="00E02D7B" w:rsidP="00C165AD">
      <w:pPr>
        <w:rPr>
          <w:rtl/>
          <w:lang w:eastAsia="he-IL"/>
        </w:rPr>
      </w:pPr>
    </w:p>
    <w:p w:rsidR="00E02D7B" w:rsidRDefault="00E02D7B" w:rsidP="00C165AD">
      <w:pPr>
        <w:pStyle w:val="af6"/>
        <w:keepNext/>
        <w:rPr>
          <w:rtl/>
        </w:rPr>
      </w:pPr>
      <w:r w:rsidRPr="00130494">
        <w:rPr>
          <w:rStyle w:val="TagStyle"/>
          <w:rtl/>
        </w:rPr>
        <w:t xml:space="preserve"> &lt;&lt; יור &gt;&gt; </w:t>
      </w:r>
      <w:r>
        <w:rPr>
          <w:rtl/>
        </w:rPr>
        <w:t>היו"ר ארז מלול:</w:t>
      </w:r>
      <w:r w:rsidRPr="00130494">
        <w:rPr>
          <w:rStyle w:val="TagStyle"/>
          <w:rtl/>
        </w:rPr>
        <w:t xml:space="preserve"> &lt;&lt; יור &gt;&gt;</w:t>
      </w:r>
      <w:r>
        <w:rPr>
          <w:rtl/>
        </w:rPr>
        <w:t xml:space="preserve">   </w:t>
      </w:r>
    </w:p>
    <w:p w:rsidR="00E02D7B" w:rsidRDefault="00E02D7B" w:rsidP="00B20020">
      <w:pPr>
        <w:rPr>
          <w:rtl/>
          <w:lang w:eastAsia="he-IL"/>
        </w:rPr>
      </w:pPr>
    </w:p>
    <w:p w:rsidR="00E02D7B" w:rsidRDefault="00E02D7B" w:rsidP="00C165AD">
      <w:pPr>
        <w:rPr>
          <w:rtl/>
          <w:lang w:eastAsia="he-IL"/>
        </w:rPr>
      </w:pPr>
      <w:bookmarkStart w:id="20221" w:name="_ETM_Q50_342255"/>
      <w:bookmarkEnd w:id="20221"/>
      <w:r>
        <w:rPr>
          <w:rFonts w:hint="cs"/>
          <w:rtl/>
          <w:lang w:eastAsia="he-IL"/>
        </w:rPr>
        <w:t>מירב בן ארי.</w:t>
      </w:r>
    </w:p>
    <w:p w:rsidR="00E02D7B" w:rsidRDefault="00E02D7B" w:rsidP="00C165AD">
      <w:pPr>
        <w:rPr>
          <w:rtl/>
          <w:lang w:eastAsia="he-IL"/>
        </w:rPr>
      </w:pPr>
      <w:bookmarkStart w:id="20222" w:name="_ETM_Q50_343417"/>
      <w:bookmarkStart w:id="20223" w:name="_ETM_Q50_343499"/>
      <w:bookmarkEnd w:id="20222"/>
      <w:bookmarkEnd w:id="20223"/>
    </w:p>
    <w:p w:rsidR="00E02D7B" w:rsidRDefault="00E02D7B" w:rsidP="00C165AD">
      <w:pPr>
        <w:pStyle w:val="-"/>
        <w:keepNext/>
        <w:rPr>
          <w:rtl/>
        </w:rPr>
      </w:pPr>
      <w:bookmarkStart w:id="20224" w:name="ET_speakercontinue_6157_7"/>
      <w:r w:rsidRPr="00130494">
        <w:rPr>
          <w:rStyle w:val="TagStyle"/>
          <w:rtl/>
        </w:rPr>
        <w:t xml:space="preserve"> &lt;&lt; דובר_המשך &gt;&gt; </w:t>
      </w:r>
      <w:r>
        <w:rPr>
          <w:rtl/>
        </w:rPr>
        <w:t>שמחה רוטמן (הציונות הדתית):</w:t>
      </w:r>
      <w:r w:rsidRPr="00130494">
        <w:rPr>
          <w:rStyle w:val="TagStyle"/>
          <w:rtl/>
        </w:rPr>
        <w:t xml:space="preserve"> &lt;&lt; דובר_המשך &gt;&gt;</w:t>
      </w:r>
      <w:r>
        <w:rPr>
          <w:rtl/>
        </w:rPr>
        <w:t xml:space="preserve">   </w:t>
      </w:r>
      <w:bookmarkEnd w:id="20224"/>
    </w:p>
    <w:p w:rsidR="00E02D7B" w:rsidRDefault="00E02D7B" w:rsidP="00B20020">
      <w:pPr>
        <w:rPr>
          <w:rtl/>
          <w:lang w:eastAsia="he-IL"/>
        </w:rPr>
      </w:pPr>
    </w:p>
    <w:p w:rsidR="00E02D7B" w:rsidRDefault="003E78D1" w:rsidP="00B20020">
      <w:pPr>
        <w:rPr>
          <w:rtl/>
          <w:lang w:eastAsia="he-IL"/>
        </w:rPr>
      </w:pPr>
      <w:bookmarkStart w:id="20225" w:name="_ETM_Q50_344891"/>
      <w:bookmarkEnd w:id="20225"/>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bookmarkStart w:id="20226" w:name="_ETM_Q50_346297"/>
      <w:bookmarkStart w:id="20227" w:name="_ETM_Q50_345540"/>
      <w:bookmarkEnd w:id="20226"/>
      <w:bookmarkEnd w:id="20227"/>
      <w:r w:rsidR="00E02D7B" w:rsidRPr="00216148">
        <w:rPr>
          <w:rtl/>
          <w:lang w:eastAsia="he-IL"/>
        </w:rPr>
        <w:t xml:space="preserve">לייצוג </w:t>
      </w:r>
      <w:bookmarkStart w:id="20228" w:name="_ETM_Q50_345990"/>
      <w:bookmarkEnd w:id="20228"/>
      <w:r w:rsidR="00E02D7B">
        <w:rPr>
          <w:rtl/>
          <w:lang w:eastAsia="he-IL"/>
        </w:rPr>
        <w:t>מש</w:t>
      </w:r>
      <w:r w:rsidR="00E02D7B">
        <w:rPr>
          <w:rFonts w:hint="cs"/>
          <w:rtl/>
          <w:lang w:eastAsia="he-IL"/>
        </w:rPr>
        <w:t xml:space="preserve">פטי </w:t>
      </w:r>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r w:rsidR="00E02D7B" w:rsidRPr="00216148">
        <w:rPr>
          <w:rtl/>
          <w:lang w:eastAsia="he-IL"/>
        </w:rPr>
        <w:t xml:space="preserve"> </w:t>
      </w:r>
      <w:bookmarkStart w:id="20229" w:name="_ETM_Q50_346440"/>
      <w:bookmarkEnd w:id="20229"/>
    </w:p>
    <w:p w:rsidR="00E02D7B" w:rsidRDefault="00E02D7B" w:rsidP="00C165AD">
      <w:pPr>
        <w:rPr>
          <w:rtl/>
          <w:lang w:eastAsia="he-IL"/>
        </w:rPr>
      </w:pPr>
      <w:bookmarkStart w:id="20230" w:name="_ETM_Q50_347874"/>
      <w:bookmarkStart w:id="20231" w:name="_ETM_Q50_347960"/>
      <w:bookmarkEnd w:id="20230"/>
      <w:bookmarkEnd w:id="20231"/>
    </w:p>
    <w:p w:rsidR="00E02D7B" w:rsidRDefault="00E02D7B" w:rsidP="00C165AD">
      <w:pPr>
        <w:pStyle w:val="af6"/>
        <w:keepNext/>
        <w:rPr>
          <w:rtl/>
        </w:rPr>
      </w:pPr>
      <w:r w:rsidRPr="0096225B">
        <w:rPr>
          <w:rStyle w:val="TagStyle"/>
          <w:rtl/>
        </w:rPr>
        <w:t xml:space="preserve"> &lt;&lt; יור &gt;&gt; </w:t>
      </w:r>
      <w:r>
        <w:rPr>
          <w:rtl/>
        </w:rPr>
        <w:t>היו"ר ארז מלול:</w:t>
      </w:r>
      <w:r w:rsidRPr="0096225B">
        <w:rPr>
          <w:rStyle w:val="TagStyle"/>
          <w:rtl/>
        </w:rPr>
        <w:t xml:space="preserve"> &lt;&lt; יור &gt;&gt;</w:t>
      </w:r>
      <w:r>
        <w:rPr>
          <w:rtl/>
        </w:rPr>
        <w:t xml:space="preserve">   </w:t>
      </w:r>
    </w:p>
    <w:p w:rsidR="00E02D7B" w:rsidRDefault="00E02D7B" w:rsidP="00B20020">
      <w:pPr>
        <w:rPr>
          <w:rtl/>
          <w:lang w:eastAsia="he-IL"/>
        </w:rPr>
      </w:pPr>
    </w:p>
    <w:p w:rsidR="00E02D7B" w:rsidRDefault="00E02D7B" w:rsidP="00C165AD">
      <w:pPr>
        <w:rPr>
          <w:rtl/>
          <w:lang w:eastAsia="he-IL"/>
        </w:rPr>
      </w:pPr>
      <w:bookmarkStart w:id="20232" w:name="_ETM_Q50_346403"/>
      <w:bookmarkEnd w:id="20232"/>
      <w:r>
        <w:rPr>
          <w:rFonts w:hint="cs"/>
          <w:rtl/>
          <w:lang w:eastAsia="he-IL"/>
        </w:rPr>
        <w:t>חברת הכנסת.</w:t>
      </w:r>
    </w:p>
    <w:p w:rsidR="00E02D7B" w:rsidRDefault="00E02D7B" w:rsidP="00C165AD">
      <w:pPr>
        <w:rPr>
          <w:rtl/>
          <w:lang w:eastAsia="he-IL"/>
        </w:rPr>
      </w:pPr>
    </w:p>
    <w:p w:rsidR="00E02D7B" w:rsidRDefault="00E02D7B" w:rsidP="00C165AD">
      <w:pPr>
        <w:pStyle w:val="-"/>
        <w:keepNext/>
        <w:rPr>
          <w:rtl/>
        </w:rPr>
      </w:pPr>
      <w:bookmarkStart w:id="20233" w:name="ET_speakercontinue_6157_9"/>
      <w:r w:rsidRPr="0096225B">
        <w:rPr>
          <w:rStyle w:val="TagStyle"/>
          <w:rtl/>
        </w:rPr>
        <w:t xml:space="preserve"> &lt;&lt; דובר_המשך &gt;&gt; </w:t>
      </w:r>
      <w:r>
        <w:rPr>
          <w:rtl/>
        </w:rPr>
        <w:t>שמחה רוטמן (הציונות הדתית):</w:t>
      </w:r>
      <w:r w:rsidRPr="0096225B">
        <w:rPr>
          <w:rStyle w:val="TagStyle"/>
          <w:rtl/>
        </w:rPr>
        <w:t xml:space="preserve"> &lt;&lt; דובר_המשך &gt;&gt;</w:t>
      </w:r>
      <w:r>
        <w:rPr>
          <w:rtl/>
        </w:rPr>
        <w:t xml:space="preserve">   </w:t>
      </w:r>
      <w:bookmarkEnd w:id="20233"/>
    </w:p>
    <w:p w:rsidR="00E02D7B" w:rsidRDefault="00E02D7B" w:rsidP="00B20020">
      <w:pPr>
        <w:rPr>
          <w:rtl/>
          <w:lang w:eastAsia="he-IL"/>
        </w:rPr>
      </w:pPr>
    </w:p>
    <w:p w:rsidR="00E02D7B" w:rsidRDefault="003E78D1" w:rsidP="00B20020">
      <w:pPr>
        <w:rPr>
          <w:rtl/>
          <w:lang w:eastAsia="he-IL"/>
        </w:rPr>
      </w:pPr>
      <w:bookmarkStart w:id="20234" w:name="_ETM_Q50_348002"/>
      <w:bookmarkStart w:id="20235" w:name="_ETM_Q50_348064"/>
      <w:bookmarkStart w:id="20236" w:name="_ETM_Q50_347700"/>
      <w:bookmarkStart w:id="20237" w:name="_ETM_Q50_348090"/>
      <w:bookmarkStart w:id="20238" w:name="_ETM_Q50_349040"/>
      <w:bookmarkEnd w:id="20234"/>
      <w:bookmarkEnd w:id="20235"/>
      <w:bookmarkEnd w:id="20236"/>
      <w:bookmarkEnd w:id="20237"/>
      <w:bookmarkEnd w:id="20238"/>
      <w:r w:rsidRPr="003E78D1">
        <w:rPr>
          <w:rFonts w:hint="cs"/>
          <w:rtl/>
          <w:lang w:eastAsia="he-IL"/>
        </w:rPr>
        <w:t>–</w:t>
      </w:r>
      <w:r w:rsidR="00B20020">
        <w:rPr>
          <w:rFonts w:hint="cs"/>
          <w:rtl/>
          <w:lang w:eastAsia="he-IL"/>
        </w:rPr>
        <w:t xml:space="preserve"> </w:t>
      </w:r>
      <w:r w:rsidRPr="003E78D1">
        <w:rPr>
          <w:rFonts w:hint="cs"/>
          <w:rtl/>
          <w:lang w:eastAsia="he-IL"/>
        </w:rPr>
        <w:t>–</w:t>
      </w:r>
      <w:r w:rsidR="00E02D7B">
        <w:rPr>
          <w:rFonts w:hint="cs"/>
          <w:rtl/>
          <w:lang w:eastAsia="he-IL"/>
        </w:rPr>
        <w:t xml:space="preserve"> </w:t>
      </w:r>
      <w:r w:rsidR="00E02D7B" w:rsidRPr="00216148">
        <w:rPr>
          <w:rtl/>
          <w:lang w:eastAsia="he-IL"/>
        </w:rPr>
        <w:t xml:space="preserve">הצעת </w:t>
      </w:r>
      <w:bookmarkStart w:id="20239" w:name="_ETM_Q50_349609"/>
      <w:bookmarkEnd w:id="20239"/>
      <w:r w:rsidR="00E02D7B" w:rsidRPr="00216148">
        <w:rPr>
          <w:rtl/>
          <w:lang w:eastAsia="he-IL"/>
        </w:rPr>
        <w:t xml:space="preserve">חוק </w:t>
      </w:r>
      <w:bookmarkStart w:id="20240" w:name="_ETM_Q50_350029"/>
      <w:bookmarkEnd w:id="20240"/>
      <w:r w:rsidR="00E02D7B" w:rsidRPr="00216148">
        <w:rPr>
          <w:rtl/>
          <w:lang w:eastAsia="he-IL"/>
        </w:rPr>
        <w:t xml:space="preserve">מניעת </w:t>
      </w:r>
      <w:bookmarkStart w:id="20241" w:name="_ETM_Q50_350480"/>
      <w:bookmarkEnd w:id="20241"/>
      <w:r w:rsidR="00E02D7B" w:rsidRPr="00216148">
        <w:rPr>
          <w:rtl/>
          <w:lang w:eastAsia="he-IL"/>
        </w:rPr>
        <w:t xml:space="preserve">מימון </w:t>
      </w:r>
      <w:bookmarkStart w:id="20242" w:name="_ETM_Q50_350779"/>
      <w:bookmarkEnd w:id="20242"/>
      <w:r w:rsidR="00E02D7B" w:rsidRPr="00216148">
        <w:rPr>
          <w:rtl/>
          <w:lang w:eastAsia="he-IL"/>
        </w:rPr>
        <w:t xml:space="preserve">של </w:t>
      </w:r>
      <w:bookmarkStart w:id="20243" w:name="_ETM_Q50_350900"/>
      <w:bookmarkEnd w:id="20243"/>
      <w:r w:rsidR="00E02D7B" w:rsidRPr="00216148">
        <w:rPr>
          <w:rtl/>
          <w:lang w:eastAsia="he-IL"/>
        </w:rPr>
        <w:t xml:space="preserve">מדינת </w:t>
      </w:r>
      <w:bookmarkStart w:id="20244" w:name="_ETM_Q50_351230"/>
      <w:bookmarkEnd w:id="20244"/>
      <w:r w:rsidR="00E02D7B" w:rsidRPr="00216148">
        <w:rPr>
          <w:rtl/>
          <w:lang w:eastAsia="he-IL"/>
        </w:rPr>
        <w:t xml:space="preserve">ישראל </w:t>
      </w:r>
      <w:bookmarkStart w:id="20245" w:name="_ETM_Q50_351559"/>
      <w:bookmarkEnd w:id="20245"/>
      <w:r w:rsidR="00E02D7B" w:rsidRPr="00216148">
        <w:rPr>
          <w:rtl/>
          <w:lang w:eastAsia="he-IL"/>
        </w:rPr>
        <w:t xml:space="preserve">לייצוג </w:t>
      </w:r>
      <w:bookmarkStart w:id="20246" w:name="_ETM_Q50_351859"/>
      <w:bookmarkEnd w:id="20246"/>
      <w:r w:rsidR="00E02D7B" w:rsidRPr="00216148">
        <w:rPr>
          <w:rtl/>
          <w:lang w:eastAsia="he-IL"/>
        </w:rPr>
        <w:t>משפטי</w:t>
      </w:r>
      <w:r w:rsidR="00E02D7B">
        <w:rPr>
          <w:rFonts w:hint="cs"/>
          <w:rtl/>
          <w:lang w:eastAsia="he-IL"/>
        </w:rPr>
        <w:t xml:space="preserve"> של זר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E02D7B" w:rsidRDefault="00E02D7B" w:rsidP="00C165AD">
      <w:pPr>
        <w:rPr>
          <w:rtl/>
          <w:lang w:eastAsia="he-IL"/>
        </w:rPr>
      </w:pPr>
      <w:bookmarkStart w:id="20247" w:name="_ETM_Q50_352327"/>
      <w:bookmarkStart w:id="20248" w:name="_ETM_Q50_352411"/>
      <w:bookmarkEnd w:id="20247"/>
      <w:bookmarkEnd w:id="20248"/>
    </w:p>
    <w:p w:rsidR="00E02D7B" w:rsidRDefault="00E02D7B" w:rsidP="00C165AD">
      <w:pPr>
        <w:pStyle w:val="af6"/>
        <w:keepNext/>
        <w:rPr>
          <w:rtl/>
        </w:rPr>
      </w:pPr>
      <w:bookmarkStart w:id="20249" w:name="ET_yor_6595_10"/>
      <w:r w:rsidRPr="0096225B">
        <w:rPr>
          <w:rStyle w:val="TagStyle"/>
          <w:rtl/>
        </w:rPr>
        <w:t xml:space="preserve"> &lt;&lt; יור &gt;&gt; </w:t>
      </w:r>
      <w:r>
        <w:rPr>
          <w:rtl/>
        </w:rPr>
        <w:t>היו"ר ארז מלול:</w:t>
      </w:r>
      <w:r w:rsidRPr="0096225B">
        <w:rPr>
          <w:rStyle w:val="TagStyle"/>
          <w:rtl/>
        </w:rPr>
        <w:t xml:space="preserve"> &lt;&lt; יור &gt;&gt;</w:t>
      </w:r>
      <w:r>
        <w:rPr>
          <w:rtl/>
        </w:rPr>
        <w:t xml:space="preserve">   </w:t>
      </w:r>
      <w:bookmarkEnd w:id="20249"/>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אני </w:t>
      </w:r>
      <w:bookmarkStart w:id="20250" w:name="_ETM_Q50_351459"/>
      <w:bookmarkEnd w:id="20250"/>
      <w:r>
        <w:rPr>
          <w:rFonts w:hint="cs"/>
          <w:rtl/>
          <w:lang w:eastAsia="he-IL"/>
        </w:rPr>
        <w:t>מבקש שתעזרי לי. אני מבקש את עזרתך</w:t>
      </w:r>
      <w:bookmarkStart w:id="20251" w:name="_ETM_Q50_355570"/>
      <w:bookmarkStart w:id="20252" w:name="_ETM_Q50_355665"/>
      <w:bookmarkEnd w:id="20251"/>
      <w:bookmarkEnd w:id="20252"/>
      <w:r>
        <w:rPr>
          <w:rFonts w:hint="cs"/>
          <w:rtl/>
          <w:lang w:eastAsia="he-IL"/>
        </w:rPr>
        <w:t xml:space="preserve">, זה הכול. </w:t>
      </w:r>
    </w:p>
    <w:p w:rsidR="00E02D7B" w:rsidRDefault="00E02D7B" w:rsidP="00C165AD">
      <w:pPr>
        <w:rPr>
          <w:rtl/>
          <w:lang w:eastAsia="he-IL"/>
        </w:rPr>
      </w:pPr>
      <w:bookmarkStart w:id="20253" w:name="_ETM_Q50_357371"/>
      <w:bookmarkStart w:id="20254" w:name="_ETM_Q50_357457"/>
      <w:bookmarkEnd w:id="20253"/>
      <w:bookmarkEnd w:id="20254"/>
    </w:p>
    <w:p w:rsidR="00E02D7B" w:rsidRDefault="00E02D7B" w:rsidP="00C165AD">
      <w:pPr>
        <w:pStyle w:val="-"/>
        <w:keepNext/>
        <w:rPr>
          <w:rtl/>
        </w:rPr>
      </w:pPr>
      <w:bookmarkStart w:id="20255" w:name="ET_speakercontinue_6157_11"/>
      <w:r w:rsidRPr="0096225B">
        <w:rPr>
          <w:rStyle w:val="TagStyle"/>
          <w:rtl/>
        </w:rPr>
        <w:t xml:space="preserve"> &lt;&lt; דובר_המשך &gt;&gt; </w:t>
      </w:r>
      <w:r>
        <w:rPr>
          <w:rtl/>
        </w:rPr>
        <w:t>שמחה רוטמן (הציונות הדתית):</w:t>
      </w:r>
      <w:r w:rsidRPr="0096225B">
        <w:rPr>
          <w:rStyle w:val="TagStyle"/>
          <w:rtl/>
        </w:rPr>
        <w:t xml:space="preserve"> &lt;&lt; דובר_המשך &gt;&gt;</w:t>
      </w:r>
      <w:r>
        <w:rPr>
          <w:rtl/>
        </w:rPr>
        <w:t xml:space="preserve">   </w:t>
      </w:r>
      <w:bookmarkEnd w:id="20255"/>
    </w:p>
    <w:p w:rsidR="00E02D7B" w:rsidRDefault="00E02D7B" w:rsidP="00B20020">
      <w:pPr>
        <w:rPr>
          <w:rtl/>
          <w:lang w:eastAsia="he-IL"/>
        </w:rPr>
      </w:pPr>
    </w:p>
    <w:p w:rsidR="00E02D7B" w:rsidRDefault="00E02D7B" w:rsidP="00B7510D">
      <w:pPr>
        <w:rPr>
          <w:rtl/>
          <w:lang w:eastAsia="he-IL"/>
        </w:rPr>
      </w:pPr>
      <w:bookmarkStart w:id="20256" w:name="_ETM_Q50_352519"/>
      <w:bookmarkStart w:id="20257" w:name="_ETM_Q50_352580"/>
      <w:bookmarkStart w:id="20258" w:name="_ETM_Q50_352849"/>
      <w:bookmarkStart w:id="20259" w:name="_ETM_Q50_353610"/>
      <w:bookmarkStart w:id="20260" w:name="_ETM_Q50_353880"/>
      <w:bookmarkStart w:id="20261" w:name="_ETM_Q50_354060"/>
      <w:bookmarkStart w:id="20262" w:name="_ETM_Q50_354330"/>
      <w:bookmarkStart w:id="20263" w:name="_ETM_Q50_354480"/>
      <w:bookmarkStart w:id="20264" w:name="_ETM_Q50_355290"/>
      <w:bookmarkStart w:id="20265" w:name="_ETM_Q50_355989"/>
      <w:bookmarkStart w:id="20266" w:name="_ETM_Q50_358110"/>
      <w:bookmarkEnd w:id="20256"/>
      <w:bookmarkEnd w:id="20257"/>
      <w:bookmarkEnd w:id="20258"/>
      <w:bookmarkEnd w:id="20259"/>
      <w:bookmarkEnd w:id="20260"/>
      <w:bookmarkEnd w:id="20261"/>
      <w:bookmarkEnd w:id="20262"/>
      <w:bookmarkEnd w:id="20263"/>
      <w:bookmarkEnd w:id="20264"/>
      <w:bookmarkEnd w:id="20265"/>
      <w:bookmarkEnd w:id="20266"/>
      <w:r w:rsidRPr="00216148">
        <w:rPr>
          <w:rtl/>
          <w:lang w:eastAsia="he-IL"/>
        </w:rPr>
        <w:t xml:space="preserve">הצעת </w:t>
      </w:r>
      <w:bookmarkStart w:id="20267" w:name="_ETM_Q50_358500"/>
      <w:bookmarkEnd w:id="20267"/>
      <w:r w:rsidRPr="00216148">
        <w:rPr>
          <w:rtl/>
          <w:lang w:eastAsia="he-IL"/>
        </w:rPr>
        <w:t xml:space="preserve">חוק </w:t>
      </w:r>
      <w:bookmarkStart w:id="20268" w:name="_ETM_Q50_358680"/>
      <w:bookmarkEnd w:id="20268"/>
      <w:r w:rsidRPr="00216148">
        <w:rPr>
          <w:rtl/>
          <w:lang w:eastAsia="he-IL"/>
        </w:rPr>
        <w:t xml:space="preserve">מניעת </w:t>
      </w:r>
      <w:bookmarkStart w:id="20269" w:name="_ETM_Q50_359070"/>
      <w:bookmarkEnd w:id="20269"/>
      <w:r w:rsidRPr="00216148">
        <w:rPr>
          <w:rtl/>
          <w:lang w:eastAsia="he-IL"/>
        </w:rPr>
        <w:t xml:space="preserve">מימון </w:t>
      </w:r>
      <w:bookmarkStart w:id="20270" w:name="_ETM_Q50_359370"/>
      <w:bookmarkEnd w:id="20270"/>
      <w:r w:rsidRPr="00216148">
        <w:rPr>
          <w:rtl/>
          <w:lang w:eastAsia="he-IL"/>
        </w:rPr>
        <w:t xml:space="preserve">של </w:t>
      </w:r>
      <w:bookmarkStart w:id="20271" w:name="_ETM_Q50_359490"/>
      <w:bookmarkEnd w:id="20271"/>
      <w:r w:rsidRPr="00216148">
        <w:rPr>
          <w:rtl/>
          <w:lang w:eastAsia="he-IL"/>
        </w:rPr>
        <w:t xml:space="preserve">מדינת </w:t>
      </w:r>
      <w:bookmarkStart w:id="20272" w:name="_ETM_Q50_359880"/>
      <w:bookmarkEnd w:id="20272"/>
      <w:r w:rsidRPr="00216148">
        <w:rPr>
          <w:rtl/>
          <w:lang w:eastAsia="he-IL"/>
        </w:rPr>
        <w:t xml:space="preserve">ישראל </w:t>
      </w:r>
      <w:bookmarkStart w:id="20273" w:name="_ETM_Q50_360240"/>
      <w:bookmarkEnd w:id="20273"/>
      <w:r w:rsidRPr="00216148">
        <w:rPr>
          <w:rtl/>
          <w:lang w:eastAsia="he-IL"/>
        </w:rPr>
        <w:t xml:space="preserve">לייצוג </w:t>
      </w:r>
      <w:bookmarkStart w:id="20274" w:name="_ETM_Q50_360570"/>
      <w:bookmarkEnd w:id="20274"/>
      <w:r w:rsidRPr="00216148">
        <w:rPr>
          <w:rtl/>
          <w:lang w:eastAsia="he-IL"/>
        </w:rPr>
        <w:t xml:space="preserve">משפטי </w:t>
      </w:r>
      <w:bookmarkStart w:id="20275" w:name="_ETM_Q50_361020"/>
      <w:bookmarkEnd w:id="20275"/>
      <w:r w:rsidRPr="00216148">
        <w:rPr>
          <w:rtl/>
          <w:lang w:eastAsia="he-IL"/>
        </w:rPr>
        <w:t xml:space="preserve">של </w:t>
      </w:r>
      <w:bookmarkStart w:id="20276" w:name="_ETM_Q50_361230"/>
      <w:bookmarkEnd w:id="20276"/>
      <w:r w:rsidRPr="00216148">
        <w:rPr>
          <w:rtl/>
          <w:lang w:eastAsia="he-IL"/>
        </w:rPr>
        <w:t xml:space="preserve">זר </w:t>
      </w:r>
      <w:bookmarkStart w:id="20277" w:name="_ETM_Q50_361470"/>
      <w:bookmarkEnd w:id="20277"/>
      <w:r w:rsidRPr="00216148">
        <w:rPr>
          <w:rtl/>
          <w:lang w:eastAsia="he-IL"/>
        </w:rPr>
        <w:t xml:space="preserve">שהוא </w:t>
      </w:r>
      <w:bookmarkStart w:id="20278" w:name="_ETM_Q50_361620"/>
      <w:bookmarkEnd w:id="20278"/>
      <w:r w:rsidRPr="00216148">
        <w:rPr>
          <w:rtl/>
          <w:lang w:eastAsia="he-IL"/>
        </w:rPr>
        <w:t xml:space="preserve">חשוד </w:t>
      </w:r>
      <w:bookmarkStart w:id="20279" w:name="_ETM_Q50_361980"/>
      <w:bookmarkEnd w:id="20279"/>
      <w:r w:rsidRPr="00216148">
        <w:rPr>
          <w:rtl/>
          <w:lang w:eastAsia="he-IL"/>
        </w:rPr>
        <w:t xml:space="preserve">או </w:t>
      </w:r>
      <w:bookmarkStart w:id="20280" w:name="_ETM_Q50_362040"/>
      <w:bookmarkEnd w:id="20280"/>
      <w:r w:rsidRPr="00216148">
        <w:rPr>
          <w:rtl/>
          <w:lang w:eastAsia="he-IL"/>
        </w:rPr>
        <w:t xml:space="preserve">נאשם </w:t>
      </w:r>
      <w:bookmarkStart w:id="20281" w:name="_ETM_Q50_362430"/>
      <w:bookmarkEnd w:id="20281"/>
      <w:r w:rsidRPr="00216148">
        <w:rPr>
          <w:rtl/>
          <w:lang w:eastAsia="he-IL"/>
        </w:rPr>
        <w:t xml:space="preserve">בטרור </w:t>
      </w:r>
      <w:bookmarkStart w:id="20282" w:name="_ETM_Q50_363300"/>
      <w:bookmarkEnd w:id="20282"/>
      <w:r w:rsidRPr="00216148">
        <w:rPr>
          <w:rtl/>
          <w:lang w:eastAsia="he-IL"/>
        </w:rPr>
        <w:t xml:space="preserve">קובעת </w:t>
      </w:r>
      <w:bookmarkStart w:id="20283" w:name="_ETM_Q50_363690"/>
      <w:bookmarkEnd w:id="20283"/>
      <w:r w:rsidRPr="00216148">
        <w:rPr>
          <w:rtl/>
          <w:lang w:eastAsia="he-IL"/>
        </w:rPr>
        <w:t xml:space="preserve">שכאשר </w:t>
      </w:r>
      <w:bookmarkStart w:id="20284" w:name="_ETM_Q50_364200"/>
      <w:bookmarkEnd w:id="20284"/>
      <w:r w:rsidRPr="00216148">
        <w:rPr>
          <w:rtl/>
          <w:lang w:eastAsia="he-IL"/>
        </w:rPr>
        <w:t xml:space="preserve">בית </w:t>
      </w:r>
      <w:bookmarkStart w:id="20285" w:name="_ETM_Q50_364380"/>
      <w:bookmarkEnd w:id="20285"/>
      <w:r w:rsidRPr="00216148">
        <w:rPr>
          <w:rtl/>
          <w:lang w:eastAsia="he-IL"/>
        </w:rPr>
        <w:t xml:space="preserve">משפט </w:t>
      </w:r>
      <w:bookmarkStart w:id="20286" w:name="_ETM_Q50_364800"/>
      <w:bookmarkEnd w:id="20286"/>
      <w:r w:rsidRPr="00216148">
        <w:rPr>
          <w:rtl/>
          <w:lang w:eastAsia="he-IL"/>
        </w:rPr>
        <w:t xml:space="preserve">ממנה </w:t>
      </w:r>
      <w:bookmarkStart w:id="20287" w:name="_ETM_Q50_365280"/>
      <w:bookmarkEnd w:id="20287"/>
      <w:r w:rsidRPr="00216148">
        <w:rPr>
          <w:rtl/>
          <w:lang w:eastAsia="he-IL"/>
        </w:rPr>
        <w:t xml:space="preserve">סנגור </w:t>
      </w:r>
      <w:bookmarkStart w:id="20288" w:name="_ETM_Q50_366210"/>
      <w:bookmarkEnd w:id="20288"/>
      <w:r w:rsidRPr="00216148">
        <w:rPr>
          <w:rtl/>
          <w:lang w:eastAsia="he-IL"/>
        </w:rPr>
        <w:t xml:space="preserve">לאותם </w:t>
      </w:r>
      <w:bookmarkStart w:id="20289" w:name="_ETM_Q50_367320"/>
      <w:bookmarkStart w:id="20290" w:name="_ETM_Q50_367800"/>
      <w:bookmarkEnd w:id="20289"/>
      <w:bookmarkEnd w:id="20290"/>
      <w:r w:rsidRPr="00216148">
        <w:rPr>
          <w:rtl/>
          <w:lang w:eastAsia="he-IL"/>
        </w:rPr>
        <w:t xml:space="preserve">מחבלים </w:t>
      </w:r>
      <w:bookmarkStart w:id="20291" w:name="_ETM_Q50_368370"/>
      <w:bookmarkEnd w:id="20291"/>
      <w:r w:rsidRPr="00216148">
        <w:rPr>
          <w:rtl/>
          <w:lang w:eastAsia="he-IL"/>
        </w:rPr>
        <w:t>נפשעים</w:t>
      </w:r>
      <w:r>
        <w:rPr>
          <w:rFonts w:hint="cs"/>
          <w:rtl/>
          <w:lang w:eastAsia="he-IL"/>
        </w:rPr>
        <w:t>,</w:t>
      </w:r>
      <w:r w:rsidRPr="00216148">
        <w:rPr>
          <w:rtl/>
          <w:lang w:eastAsia="he-IL"/>
        </w:rPr>
        <w:t xml:space="preserve"> </w:t>
      </w:r>
      <w:bookmarkStart w:id="20292" w:name="_ETM_Q50_369310"/>
      <w:bookmarkEnd w:id="20292"/>
      <w:r w:rsidRPr="00216148">
        <w:rPr>
          <w:rtl/>
          <w:lang w:eastAsia="he-IL"/>
        </w:rPr>
        <w:t xml:space="preserve">אז </w:t>
      </w:r>
      <w:bookmarkStart w:id="20293" w:name="_ETM_Q50_370330"/>
      <w:bookmarkEnd w:id="20293"/>
      <w:r w:rsidRPr="00216148">
        <w:rPr>
          <w:rtl/>
          <w:lang w:eastAsia="he-IL"/>
        </w:rPr>
        <w:t xml:space="preserve">שכרם </w:t>
      </w:r>
      <w:bookmarkStart w:id="20294" w:name="_ETM_Q50_371200"/>
      <w:bookmarkEnd w:id="20294"/>
      <w:r w:rsidRPr="00216148">
        <w:rPr>
          <w:rtl/>
          <w:lang w:eastAsia="he-IL"/>
        </w:rPr>
        <w:t xml:space="preserve">משולם </w:t>
      </w:r>
      <w:bookmarkStart w:id="20295" w:name="_ETM_Q50_372470"/>
      <w:bookmarkEnd w:id="20295"/>
      <w:r w:rsidRPr="00216148">
        <w:rPr>
          <w:rtl/>
          <w:lang w:eastAsia="he-IL"/>
        </w:rPr>
        <w:t xml:space="preserve">מהרשות </w:t>
      </w:r>
      <w:bookmarkStart w:id="20296" w:name="_ETM_Q50_373160"/>
      <w:bookmarkEnd w:id="20296"/>
      <w:r w:rsidRPr="00216148">
        <w:rPr>
          <w:rtl/>
          <w:lang w:eastAsia="he-IL"/>
        </w:rPr>
        <w:t>הפלסטינית</w:t>
      </w:r>
      <w:r>
        <w:rPr>
          <w:rFonts w:hint="cs"/>
          <w:rtl/>
          <w:lang w:eastAsia="he-IL"/>
        </w:rPr>
        <w:t>.</w:t>
      </w:r>
      <w:r w:rsidRPr="00216148">
        <w:rPr>
          <w:rtl/>
          <w:lang w:eastAsia="he-IL"/>
        </w:rPr>
        <w:t xml:space="preserve"> </w:t>
      </w:r>
      <w:bookmarkStart w:id="20297" w:name="_ETM_Q50_374379"/>
      <w:bookmarkEnd w:id="20297"/>
      <w:r w:rsidRPr="00216148">
        <w:rPr>
          <w:rtl/>
          <w:lang w:eastAsia="he-IL"/>
        </w:rPr>
        <w:t xml:space="preserve">אנחנו </w:t>
      </w:r>
      <w:bookmarkStart w:id="20298" w:name="_ETM_Q50_374799"/>
      <w:bookmarkEnd w:id="20298"/>
      <w:r>
        <w:rPr>
          <w:rFonts w:hint="cs"/>
          <w:rtl/>
          <w:lang w:eastAsia="he-IL"/>
        </w:rPr>
        <w:t>לא עסקנו בחוק הזה,</w:t>
      </w:r>
      <w:bookmarkStart w:id="20299" w:name="_ETM_Q50_375219"/>
      <w:bookmarkStart w:id="20300" w:name="_ETM_Q50_375430"/>
      <w:bookmarkStart w:id="20301" w:name="_ETM_Q50_375760"/>
      <w:bookmarkStart w:id="20302" w:name="_ETM_Q50_376930"/>
      <w:bookmarkStart w:id="20303" w:name="_ETM_Q50_377409"/>
      <w:bookmarkEnd w:id="20299"/>
      <w:bookmarkEnd w:id="20300"/>
      <w:bookmarkEnd w:id="20301"/>
      <w:bookmarkEnd w:id="20302"/>
      <w:bookmarkEnd w:id="20303"/>
      <w:r w:rsidRPr="00216148">
        <w:rPr>
          <w:rtl/>
          <w:lang w:eastAsia="he-IL"/>
        </w:rPr>
        <w:t xml:space="preserve"> </w:t>
      </w:r>
      <w:bookmarkStart w:id="20304" w:name="_ETM_Q50_378489"/>
      <w:bookmarkEnd w:id="20304"/>
      <w:r w:rsidRPr="00216148">
        <w:rPr>
          <w:rtl/>
          <w:lang w:eastAsia="he-IL"/>
        </w:rPr>
        <w:t xml:space="preserve">בוודאי </w:t>
      </w:r>
      <w:bookmarkStart w:id="20305" w:name="_ETM_Q50_378909"/>
      <w:bookmarkEnd w:id="20305"/>
      <w:r w:rsidRPr="00216148">
        <w:rPr>
          <w:rtl/>
          <w:lang w:eastAsia="he-IL"/>
        </w:rPr>
        <w:t xml:space="preserve">לא </w:t>
      </w:r>
      <w:bookmarkStart w:id="20306" w:name="_ETM_Q50_379029"/>
      <w:bookmarkEnd w:id="20306"/>
      <w:r w:rsidRPr="00216148">
        <w:rPr>
          <w:rtl/>
          <w:lang w:eastAsia="he-IL"/>
        </w:rPr>
        <w:t xml:space="preserve">בשלב </w:t>
      </w:r>
      <w:bookmarkStart w:id="20307" w:name="_ETM_Q50_379480"/>
      <w:bookmarkEnd w:id="20307"/>
      <w:r w:rsidRPr="00216148">
        <w:rPr>
          <w:rtl/>
          <w:lang w:eastAsia="he-IL"/>
        </w:rPr>
        <w:t>הזה</w:t>
      </w:r>
      <w:r>
        <w:rPr>
          <w:rFonts w:hint="cs"/>
          <w:rtl/>
          <w:lang w:eastAsia="he-IL"/>
        </w:rPr>
        <w:t>,</w:t>
      </w:r>
      <w:r w:rsidRPr="00216148">
        <w:rPr>
          <w:rtl/>
          <w:lang w:eastAsia="he-IL"/>
        </w:rPr>
        <w:t xml:space="preserve"> </w:t>
      </w:r>
      <w:bookmarkStart w:id="20308" w:name="_ETM_Q50_379870"/>
      <w:bookmarkEnd w:id="20308"/>
      <w:r w:rsidRPr="00216148">
        <w:rPr>
          <w:rtl/>
          <w:lang w:eastAsia="he-IL"/>
        </w:rPr>
        <w:t xml:space="preserve">בשאלה </w:t>
      </w:r>
      <w:bookmarkStart w:id="20309" w:name="_ETM_Q50_380529"/>
      <w:bookmarkEnd w:id="20309"/>
      <w:r w:rsidRPr="00216148">
        <w:rPr>
          <w:rtl/>
          <w:lang w:eastAsia="he-IL"/>
        </w:rPr>
        <w:t xml:space="preserve">של </w:t>
      </w:r>
      <w:bookmarkStart w:id="20310" w:name="_ETM_Q50_381379"/>
      <w:bookmarkEnd w:id="20310"/>
      <w:r>
        <w:rPr>
          <w:rFonts w:hint="cs"/>
          <w:rtl/>
          <w:lang w:eastAsia="he-IL"/>
        </w:rPr>
        <w:t>ה</w:t>
      </w:r>
      <w:r w:rsidRPr="00216148">
        <w:rPr>
          <w:rtl/>
          <w:lang w:eastAsia="he-IL"/>
        </w:rPr>
        <w:t xml:space="preserve">התאמה </w:t>
      </w:r>
      <w:bookmarkStart w:id="20311" w:name="_ETM_Q50_382040"/>
      <w:bookmarkEnd w:id="20311"/>
      <w:r w:rsidRPr="00216148">
        <w:rPr>
          <w:rtl/>
          <w:lang w:eastAsia="he-IL"/>
        </w:rPr>
        <w:t xml:space="preserve">של </w:t>
      </w:r>
      <w:bookmarkStart w:id="20312" w:name="_ETM_Q50_382219"/>
      <w:bookmarkEnd w:id="20312"/>
      <w:r w:rsidRPr="00216148">
        <w:rPr>
          <w:rtl/>
          <w:lang w:eastAsia="he-IL"/>
        </w:rPr>
        <w:t xml:space="preserve">ההליך </w:t>
      </w:r>
      <w:bookmarkStart w:id="20313" w:name="_ETM_Q50_382549"/>
      <w:bookmarkEnd w:id="20313"/>
      <w:r w:rsidRPr="00216148">
        <w:rPr>
          <w:rtl/>
          <w:lang w:eastAsia="he-IL"/>
        </w:rPr>
        <w:t>כולו</w:t>
      </w:r>
      <w:r>
        <w:rPr>
          <w:rFonts w:hint="cs"/>
          <w:rtl/>
          <w:lang w:eastAsia="he-IL"/>
        </w:rPr>
        <w:t xml:space="preserve"> </w:t>
      </w:r>
      <w:r w:rsidR="003E78D1" w:rsidRPr="003E78D1">
        <w:rPr>
          <w:rFonts w:hint="cs"/>
          <w:rtl/>
          <w:lang w:eastAsia="he-IL"/>
        </w:rPr>
        <w:t>–</w:t>
      </w:r>
      <w:r w:rsidRPr="00216148">
        <w:rPr>
          <w:rtl/>
          <w:lang w:eastAsia="he-IL"/>
        </w:rPr>
        <w:t xml:space="preserve"> </w:t>
      </w:r>
      <w:bookmarkStart w:id="20314" w:name="_ETM_Q50_383209"/>
      <w:bookmarkEnd w:id="20314"/>
      <w:r w:rsidRPr="00216148">
        <w:rPr>
          <w:rtl/>
          <w:lang w:eastAsia="he-IL"/>
        </w:rPr>
        <w:t xml:space="preserve">אם </w:t>
      </w:r>
      <w:bookmarkStart w:id="20315" w:name="_ETM_Q50_383480"/>
      <w:bookmarkEnd w:id="20315"/>
      <w:r w:rsidRPr="00216148">
        <w:rPr>
          <w:rtl/>
          <w:lang w:eastAsia="he-IL"/>
        </w:rPr>
        <w:t xml:space="preserve">צריך </w:t>
      </w:r>
      <w:bookmarkStart w:id="20316" w:name="_ETM_Q50_383840"/>
      <w:bookmarkEnd w:id="20316"/>
      <w:r w:rsidRPr="00216148">
        <w:rPr>
          <w:rtl/>
          <w:lang w:eastAsia="he-IL"/>
        </w:rPr>
        <w:t>סנגור</w:t>
      </w:r>
      <w:r>
        <w:rPr>
          <w:rFonts w:hint="cs"/>
          <w:rtl/>
          <w:lang w:eastAsia="he-IL"/>
        </w:rPr>
        <w:t xml:space="preserve"> או</w:t>
      </w:r>
      <w:r w:rsidRPr="00216148">
        <w:rPr>
          <w:rtl/>
          <w:lang w:eastAsia="he-IL"/>
        </w:rPr>
        <w:t xml:space="preserve"> </w:t>
      </w:r>
      <w:bookmarkStart w:id="20317" w:name="_ETM_Q50_384379"/>
      <w:bookmarkEnd w:id="20317"/>
      <w:r w:rsidRPr="00216148">
        <w:rPr>
          <w:rtl/>
          <w:lang w:eastAsia="he-IL"/>
        </w:rPr>
        <w:t>לא</w:t>
      </w:r>
      <w:r>
        <w:rPr>
          <w:rFonts w:hint="cs"/>
          <w:rtl/>
          <w:lang w:eastAsia="he-IL"/>
        </w:rPr>
        <w:t>.</w:t>
      </w:r>
      <w:r w:rsidRPr="00216148">
        <w:rPr>
          <w:rtl/>
          <w:lang w:eastAsia="he-IL"/>
        </w:rPr>
        <w:t xml:space="preserve"> </w:t>
      </w:r>
      <w:bookmarkStart w:id="20318" w:name="_ETM_Q50_384560"/>
      <w:bookmarkStart w:id="20319" w:name="_ETM_Q50_384650"/>
      <w:bookmarkStart w:id="20320" w:name="_ETM_Q50_384769"/>
      <w:bookmarkEnd w:id="20318"/>
      <w:bookmarkEnd w:id="20319"/>
      <w:bookmarkEnd w:id="20320"/>
      <w:r w:rsidRPr="00216148">
        <w:rPr>
          <w:rtl/>
          <w:lang w:eastAsia="he-IL"/>
        </w:rPr>
        <w:t xml:space="preserve">אני </w:t>
      </w:r>
      <w:bookmarkStart w:id="20321" w:name="_ETM_Q50_384919"/>
      <w:bookmarkEnd w:id="20321"/>
      <w:r w:rsidRPr="00216148">
        <w:rPr>
          <w:rtl/>
          <w:lang w:eastAsia="he-IL"/>
        </w:rPr>
        <w:t xml:space="preserve">מקווה </w:t>
      </w:r>
      <w:bookmarkStart w:id="20322" w:name="_ETM_Q50_385280"/>
      <w:bookmarkEnd w:id="20322"/>
      <w:r w:rsidRPr="00216148">
        <w:rPr>
          <w:rtl/>
          <w:lang w:eastAsia="he-IL"/>
        </w:rPr>
        <w:t xml:space="preserve">מאוד </w:t>
      </w:r>
      <w:bookmarkStart w:id="20323" w:name="_ETM_Q50_385549"/>
      <w:bookmarkEnd w:id="20323"/>
      <w:r w:rsidRPr="00216148">
        <w:rPr>
          <w:rtl/>
          <w:lang w:eastAsia="he-IL"/>
        </w:rPr>
        <w:t xml:space="preserve">שאנחנו </w:t>
      </w:r>
      <w:bookmarkStart w:id="20324" w:name="_ETM_Q50_386840"/>
      <w:bookmarkEnd w:id="20324"/>
      <w:r w:rsidRPr="00216148">
        <w:rPr>
          <w:rtl/>
          <w:lang w:eastAsia="he-IL"/>
        </w:rPr>
        <w:t xml:space="preserve">נפתח </w:t>
      </w:r>
      <w:bookmarkStart w:id="20325" w:name="_ETM_Q50_387439"/>
      <w:bookmarkEnd w:id="20325"/>
      <w:r w:rsidRPr="00216148">
        <w:rPr>
          <w:rtl/>
          <w:lang w:eastAsia="he-IL"/>
        </w:rPr>
        <w:t xml:space="preserve">עם </w:t>
      </w:r>
      <w:bookmarkStart w:id="20326" w:name="_ETM_Q50_387560"/>
      <w:bookmarkEnd w:id="20326"/>
      <w:r w:rsidRPr="00216148">
        <w:rPr>
          <w:rtl/>
          <w:lang w:eastAsia="he-IL"/>
        </w:rPr>
        <w:t xml:space="preserve">זה </w:t>
      </w:r>
      <w:bookmarkStart w:id="20327" w:name="_ETM_Q50_387739"/>
      <w:bookmarkEnd w:id="20327"/>
      <w:r w:rsidRPr="00216148">
        <w:rPr>
          <w:rtl/>
          <w:lang w:eastAsia="he-IL"/>
        </w:rPr>
        <w:t xml:space="preserve">את </w:t>
      </w:r>
      <w:bookmarkStart w:id="20328" w:name="_ETM_Q50_387829"/>
      <w:bookmarkEnd w:id="20328"/>
      <w:r w:rsidRPr="00216148">
        <w:rPr>
          <w:rtl/>
          <w:lang w:eastAsia="he-IL"/>
        </w:rPr>
        <w:t xml:space="preserve">המושב </w:t>
      </w:r>
      <w:bookmarkStart w:id="20329" w:name="_ETM_Q50_388250"/>
      <w:bookmarkEnd w:id="20329"/>
      <w:r w:rsidRPr="00216148">
        <w:rPr>
          <w:rtl/>
          <w:lang w:eastAsia="he-IL"/>
        </w:rPr>
        <w:t>הבא</w:t>
      </w:r>
      <w:r>
        <w:rPr>
          <w:rFonts w:hint="cs"/>
          <w:rtl/>
          <w:lang w:eastAsia="he-IL"/>
        </w:rPr>
        <w:t>,</w:t>
      </w:r>
      <w:r w:rsidRPr="00216148">
        <w:rPr>
          <w:rtl/>
          <w:lang w:eastAsia="he-IL"/>
        </w:rPr>
        <w:t xml:space="preserve"> </w:t>
      </w:r>
      <w:bookmarkStart w:id="20330" w:name="_ETM_Q50_388909"/>
      <w:bookmarkEnd w:id="20330"/>
      <w:r w:rsidRPr="00216148">
        <w:rPr>
          <w:rtl/>
          <w:lang w:eastAsia="he-IL"/>
        </w:rPr>
        <w:t xml:space="preserve">בחקיקה </w:t>
      </w:r>
      <w:bookmarkStart w:id="20331" w:name="_ETM_Q50_389840"/>
      <w:bookmarkEnd w:id="20331"/>
      <w:r w:rsidRPr="00216148">
        <w:rPr>
          <w:rtl/>
          <w:lang w:eastAsia="he-IL"/>
        </w:rPr>
        <w:t>שסוף</w:t>
      </w:r>
      <w:bookmarkStart w:id="20332" w:name="_ETM_Q50_390169"/>
      <w:bookmarkEnd w:id="20332"/>
      <w:r>
        <w:rPr>
          <w:rFonts w:hint="cs"/>
          <w:rtl/>
          <w:lang w:eastAsia="he-IL"/>
        </w:rPr>
        <w:t>-</w:t>
      </w:r>
      <w:r w:rsidRPr="00216148">
        <w:rPr>
          <w:rtl/>
          <w:lang w:eastAsia="he-IL"/>
        </w:rPr>
        <w:t xml:space="preserve">סוף </w:t>
      </w:r>
      <w:bookmarkStart w:id="20333" w:name="_ETM_Q50_390349"/>
      <w:bookmarkEnd w:id="20333"/>
      <w:r w:rsidRPr="00216148">
        <w:rPr>
          <w:rtl/>
          <w:lang w:eastAsia="he-IL"/>
        </w:rPr>
        <w:t xml:space="preserve">תעשה </w:t>
      </w:r>
      <w:bookmarkStart w:id="20334" w:name="_ETM_Q50_390680"/>
      <w:bookmarkEnd w:id="20334"/>
      <w:r w:rsidRPr="00216148">
        <w:rPr>
          <w:rtl/>
          <w:lang w:eastAsia="he-IL"/>
        </w:rPr>
        <w:t xml:space="preserve">סדר </w:t>
      </w:r>
      <w:bookmarkStart w:id="20335" w:name="_ETM_Q50_391069"/>
      <w:bookmarkEnd w:id="20335"/>
      <w:r w:rsidRPr="00216148">
        <w:rPr>
          <w:rtl/>
          <w:lang w:eastAsia="he-IL"/>
        </w:rPr>
        <w:t xml:space="preserve">בסוגיה </w:t>
      </w:r>
      <w:bookmarkStart w:id="20336" w:name="_ETM_Q50_392000"/>
      <w:bookmarkEnd w:id="20336"/>
      <w:r w:rsidRPr="00216148">
        <w:rPr>
          <w:rtl/>
          <w:lang w:eastAsia="he-IL"/>
        </w:rPr>
        <w:t>הזאת</w:t>
      </w:r>
      <w:bookmarkStart w:id="20337" w:name="_ETM_Q50_392659"/>
      <w:bookmarkStart w:id="20338" w:name="_ETM_Q50_391823"/>
      <w:bookmarkStart w:id="20339" w:name="_ETM_Q50_392002"/>
      <w:bookmarkStart w:id="20340" w:name="_ETM_Q50_393902"/>
      <w:bookmarkStart w:id="20341" w:name="_ETM_Q50_394050"/>
      <w:bookmarkStart w:id="20342" w:name="_ETM_Q50_394365"/>
      <w:bookmarkStart w:id="20343" w:name="_ETM_Q50_394444"/>
      <w:bookmarkEnd w:id="20337"/>
      <w:bookmarkEnd w:id="20338"/>
      <w:bookmarkEnd w:id="20339"/>
      <w:bookmarkEnd w:id="20340"/>
      <w:bookmarkEnd w:id="20341"/>
      <w:bookmarkEnd w:id="20342"/>
      <w:bookmarkEnd w:id="20343"/>
      <w:r>
        <w:rPr>
          <w:rFonts w:hint="cs"/>
          <w:rtl/>
          <w:lang w:eastAsia="he-IL"/>
        </w:rPr>
        <w:t xml:space="preserve">. </w:t>
      </w:r>
      <w:r w:rsidRPr="00216148">
        <w:rPr>
          <w:rtl/>
          <w:lang w:eastAsia="he-IL"/>
        </w:rPr>
        <w:t xml:space="preserve">אבל </w:t>
      </w:r>
      <w:bookmarkStart w:id="20344" w:name="_ETM_Q50_392930"/>
      <w:bookmarkEnd w:id="20344"/>
      <w:r w:rsidRPr="00216148">
        <w:rPr>
          <w:rtl/>
          <w:lang w:eastAsia="he-IL"/>
        </w:rPr>
        <w:t xml:space="preserve">כן </w:t>
      </w:r>
      <w:bookmarkStart w:id="20345" w:name="_ETM_Q50_393439"/>
      <w:bookmarkEnd w:id="20345"/>
      <w:r w:rsidRPr="00216148">
        <w:rPr>
          <w:rtl/>
          <w:lang w:eastAsia="he-IL"/>
        </w:rPr>
        <w:t xml:space="preserve">באנו </w:t>
      </w:r>
      <w:bookmarkStart w:id="20346" w:name="_ETM_Q50_393799"/>
      <w:bookmarkEnd w:id="20346"/>
      <w:r w:rsidRPr="00216148">
        <w:rPr>
          <w:rtl/>
          <w:lang w:eastAsia="he-IL"/>
        </w:rPr>
        <w:t xml:space="preserve">ואמרנו </w:t>
      </w:r>
      <w:bookmarkStart w:id="20347" w:name="_ETM_Q50_394340"/>
      <w:bookmarkEnd w:id="20347"/>
      <w:r w:rsidRPr="00216148">
        <w:rPr>
          <w:rtl/>
          <w:lang w:eastAsia="he-IL"/>
        </w:rPr>
        <w:t xml:space="preserve">כחברי </w:t>
      </w:r>
      <w:bookmarkStart w:id="20348" w:name="_ETM_Q50_394879"/>
      <w:bookmarkEnd w:id="20348"/>
      <w:r w:rsidRPr="00216148">
        <w:rPr>
          <w:rtl/>
          <w:lang w:eastAsia="he-IL"/>
        </w:rPr>
        <w:t>ועדה</w:t>
      </w:r>
      <w:r>
        <w:rPr>
          <w:rFonts w:hint="cs"/>
          <w:rtl/>
          <w:lang w:eastAsia="he-IL"/>
        </w:rPr>
        <w:t xml:space="preserve"> </w:t>
      </w:r>
      <w:r w:rsidR="003E78D1" w:rsidRPr="003E78D1">
        <w:rPr>
          <w:rFonts w:hint="cs"/>
          <w:rtl/>
          <w:lang w:eastAsia="he-IL"/>
        </w:rPr>
        <w:t>–</w:t>
      </w:r>
      <w:r w:rsidRPr="00216148">
        <w:rPr>
          <w:rtl/>
          <w:lang w:eastAsia="he-IL"/>
        </w:rPr>
        <w:t xml:space="preserve"> </w:t>
      </w:r>
      <w:bookmarkStart w:id="20349" w:name="_ETM_Q50_395540"/>
      <w:bookmarkEnd w:id="20349"/>
      <w:r w:rsidRPr="00216148">
        <w:rPr>
          <w:rtl/>
          <w:lang w:eastAsia="he-IL"/>
        </w:rPr>
        <w:t xml:space="preserve">אני </w:t>
      </w:r>
      <w:bookmarkStart w:id="20350" w:name="_ETM_Q50_395900"/>
      <w:bookmarkEnd w:id="20350"/>
      <w:r w:rsidRPr="00216148">
        <w:rPr>
          <w:rtl/>
          <w:lang w:eastAsia="he-IL"/>
        </w:rPr>
        <w:t xml:space="preserve">כחבר </w:t>
      </w:r>
      <w:bookmarkStart w:id="20351" w:name="_ETM_Q50_396290"/>
      <w:bookmarkEnd w:id="20351"/>
      <w:r w:rsidRPr="00216148">
        <w:rPr>
          <w:rtl/>
          <w:lang w:eastAsia="he-IL"/>
        </w:rPr>
        <w:t xml:space="preserve">כנסת </w:t>
      </w:r>
      <w:bookmarkStart w:id="20352" w:name="_ETM_Q50_396650"/>
      <w:bookmarkEnd w:id="20352"/>
      <w:r w:rsidRPr="00216148">
        <w:rPr>
          <w:rtl/>
          <w:lang w:eastAsia="he-IL"/>
        </w:rPr>
        <w:t>מציע</w:t>
      </w:r>
      <w:r>
        <w:rPr>
          <w:rFonts w:hint="cs"/>
          <w:rtl/>
          <w:lang w:eastAsia="he-IL"/>
        </w:rPr>
        <w:t>,</w:t>
      </w:r>
      <w:r w:rsidRPr="00216148">
        <w:rPr>
          <w:rtl/>
          <w:lang w:eastAsia="he-IL"/>
        </w:rPr>
        <w:t xml:space="preserve"> </w:t>
      </w:r>
      <w:bookmarkStart w:id="20353" w:name="_ETM_Q50_397040"/>
      <w:bookmarkEnd w:id="20353"/>
      <w:r w:rsidRPr="00216148">
        <w:rPr>
          <w:rtl/>
          <w:lang w:eastAsia="he-IL"/>
        </w:rPr>
        <w:t>ואי</w:t>
      </w:r>
      <w:r>
        <w:rPr>
          <w:rFonts w:hint="cs"/>
          <w:rtl/>
          <w:lang w:eastAsia="he-IL"/>
        </w:rPr>
        <w:t>ת</w:t>
      </w:r>
      <w:r w:rsidRPr="00216148">
        <w:rPr>
          <w:rtl/>
          <w:lang w:eastAsia="he-IL"/>
        </w:rPr>
        <w:t xml:space="preserve">י </w:t>
      </w:r>
      <w:bookmarkStart w:id="20354" w:name="_ETM_Q50_397800"/>
      <w:bookmarkEnd w:id="20354"/>
      <w:r w:rsidRPr="00216148">
        <w:rPr>
          <w:rtl/>
          <w:lang w:eastAsia="he-IL"/>
        </w:rPr>
        <w:t xml:space="preserve">חבריי </w:t>
      </w:r>
      <w:bookmarkStart w:id="20355" w:name="_ETM_Q50_398280"/>
      <w:bookmarkEnd w:id="20355"/>
      <w:r w:rsidRPr="00216148">
        <w:rPr>
          <w:rtl/>
          <w:lang w:eastAsia="he-IL"/>
        </w:rPr>
        <w:t xml:space="preserve">שהשתתפו </w:t>
      </w:r>
      <w:bookmarkStart w:id="20356" w:name="_ETM_Q50_398819"/>
      <w:bookmarkEnd w:id="20356"/>
      <w:r>
        <w:rPr>
          <w:rFonts w:hint="cs"/>
          <w:rtl/>
          <w:lang w:eastAsia="he-IL"/>
        </w:rPr>
        <w:t>והציעו איתי</w:t>
      </w:r>
      <w:bookmarkStart w:id="20357" w:name="_ETM_Q50_399599"/>
      <w:bookmarkStart w:id="20358" w:name="_ETM_Q50_400349"/>
      <w:bookmarkEnd w:id="20357"/>
      <w:bookmarkEnd w:id="20358"/>
      <w:r w:rsidR="00B7510D">
        <w:rPr>
          <w:rFonts w:hint="cs"/>
          <w:rtl/>
          <w:lang w:eastAsia="he-IL"/>
        </w:rPr>
        <w:t>,</w:t>
      </w:r>
      <w:r>
        <w:rPr>
          <w:rFonts w:hint="cs"/>
          <w:rtl/>
          <w:lang w:eastAsia="he-IL"/>
        </w:rPr>
        <w:t xml:space="preserve"> </w:t>
      </w:r>
      <w:r w:rsidRPr="00216148">
        <w:rPr>
          <w:rtl/>
          <w:lang w:eastAsia="he-IL"/>
        </w:rPr>
        <w:t xml:space="preserve">חבר </w:t>
      </w:r>
      <w:bookmarkStart w:id="20359" w:name="_ETM_Q50_400620"/>
      <w:bookmarkEnd w:id="20359"/>
      <w:r w:rsidRPr="00216148">
        <w:rPr>
          <w:rtl/>
          <w:lang w:eastAsia="he-IL"/>
        </w:rPr>
        <w:t xml:space="preserve">הכנסת </w:t>
      </w:r>
      <w:bookmarkStart w:id="20360" w:name="_ETM_Q50_400980"/>
      <w:bookmarkEnd w:id="20360"/>
      <w:r w:rsidRPr="00216148">
        <w:rPr>
          <w:rtl/>
          <w:lang w:eastAsia="he-IL"/>
        </w:rPr>
        <w:t xml:space="preserve">יונתן </w:t>
      </w:r>
      <w:bookmarkStart w:id="20361" w:name="_ETM_Q50_401370"/>
      <w:bookmarkEnd w:id="20361"/>
      <w:r>
        <w:rPr>
          <w:rFonts w:hint="cs"/>
          <w:rtl/>
          <w:lang w:eastAsia="he-IL"/>
        </w:rPr>
        <w:t>מישרקי,</w:t>
      </w:r>
      <w:bookmarkStart w:id="20362" w:name="_ETM_Q50_401670"/>
      <w:bookmarkEnd w:id="20362"/>
      <w:r>
        <w:rPr>
          <w:rFonts w:hint="cs"/>
          <w:rtl/>
          <w:lang w:eastAsia="he-IL"/>
        </w:rPr>
        <w:t xml:space="preserve"> </w:t>
      </w:r>
      <w:r w:rsidRPr="00216148">
        <w:rPr>
          <w:rtl/>
          <w:lang w:eastAsia="he-IL"/>
        </w:rPr>
        <w:t xml:space="preserve">חבר </w:t>
      </w:r>
      <w:bookmarkStart w:id="20363" w:name="_ETM_Q50_402000"/>
      <w:bookmarkEnd w:id="20363"/>
      <w:r w:rsidRPr="00216148">
        <w:rPr>
          <w:rtl/>
          <w:lang w:eastAsia="he-IL"/>
        </w:rPr>
        <w:t xml:space="preserve">הכנסת </w:t>
      </w:r>
      <w:bookmarkStart w:id="20364" w:name="_ETM_Q50_402300"/>
      <w:bookmarkEnd w:id="20364"/>
      <w:r w:rsidRPr="00216148">
        <w:rPr>
          <w:rtl/>
          <w:lang w:eastAsia="he-IL"/>
        </w:rPr>
        <w:t>צבי</w:t>
      </w:r>
      <w:bookmarkStart w:id="20365" w:name="_ETM_Q50_402510"/>
      <w:bookmarkEnd w:id="20365"/>
      <w:r w:rsidRPr="00216148">
        <w:rPr>
          <w:rtl/>
          <w:lang w:eastAsia="he-IL"/>
        </w:rPr>
        <w:t>ק</w:t>
      </w:r>
      <w:r>
        <w:rPr>
          <w:rFonts w:hint="cs"/>
          <w:rtl/>
          <w:lang w:eastAsia="he-IL"/>
        </w:rPr>
        <w:t xml:space="preserve">ה </w:t>
      </w:r>
      <w:bookmarkStart w:id="20366" w:name="_ETM_Q50_401146"/>
      <w:bookmarkEnd w:id="20366"/>
      <w:r>
        <w:rPr>
          <w:rFonts w:hint="cs"/>
          <w:rtl/>
          <w:lang w:eastAsia="he-IL"/>
        </w:rPr>
        <w:t>פוגל,</w:t>
      </w:r>
      <w:bookmarkStart w:id="20367" w:name="_ETM_Q50_402780"/>
      <w:bookmarkEnd w:id="20367"/>
      <w:r w:rsidRPr="00216148">
        <w:rPr>
          <w:rtl/>
          <w:lang w:eastAsia="he-IL"/>
        </w:rPr>
        <w:t xml:space="preserve"> </w:t>
      </w:r>
      <w:bookmarkStart w:id="20368" w:name="_ETM_Q50_402959"/>
      <w:bookmarkEnd w:id="20368"/>
      <w:r w:rsidRPr="00216148">
        <w:rPr>
          <w:rtl/>
          <w:lang w:eastAsia="he-IL"/>
        </w:rPr>
        <w:t xml:space="preserve">חבר </w:t>
      </w:r>
      <w:bookmarkStart w:id="20369" w:name="_ETM_Q50_403200"/>
      <w:bookmarkEnd w:id="20369"/>
      <w:r w:rsidRPr="00216148">
        <w:rPr>
          <w:rtl/>
          <w:lang w:eastAsia="he-IL"/>
        </w:rPr>
        <w:t xml:space="preserve">הכנסת </w:t>
      </w:r>
      <w:bookmarkStart w:id="20370" w:name="_ETM_Q50_403500"/>
      <w:bookmarkEnd w:id="20370"/>
      <w:r w:rsidRPr="00216148">
        <w:rPr>
          <w:rtl/>
          <w:lang w:eastAsia="he-IL"/>
        </w:rPr>
        <w:t xml:space="preserve">יעקב </w:t>
      </w:r>
      <w:bookmarkStart w:id="20371" w:name="_ETM_Q50_403860"/>
      <w:bookmarkEnd w:id="20371"/>
      <w:r w:rsidRPr="00216148">
        <w:rPr>
          <w:rtl/>
          <w:lang w:eastAsia="he-IL"/>
        </w:rPr>
        <w:t>אשר</w:t>
      </w:r>
      <w:r>
        <w:rPr>
          <w:rFonts w:hint="cs"/>
          <w:rtl/>
          <w:lang w:eastAsia="he-IL"/>
        </w:rPr>
        <w:t>,</w:t>
      </w:r>
      <w:r w:rsidRPr="00216148">
        <w:rPr>
          <w:rtl/>
          <w:lang w:eastAsia="he-IL"/>
        </w:rPr>
        <w:t xml:space="preserve"> </w:t>
      </w:r>
      <w:bookmarkStart w:id="20372" w:name="_ETM_Q50_404550"/>
      <w:bookmarkEnd w:id="20372"/>
      <w:r w:rsidRPr="00216148">
        <w:rPr>
          <w:rtl/>
          <w:lang w:eastAsia="he-IL"/>
        </w:rPr>
        <w:t xml:space="preserve">חבר </w:t>
      </w:r>
      <w:bookmarkStart w:id="20373" w:name="_ETM_Q50_404910"/>
      <w:bookmarkEnd w:id="20373"/>
      <w:r w:rsidRPr="00216148">
        <w:rPr>
          <w:rtl/>
          <w:lang w:eastAsia="he-IL"/>
        </w:rPr>
        <w:t xml:space="preserve">הכנסת </w:t>
      </w:r>
      <w:bookmarkStart w:id="20374" w:name="_ETM_Q50_405300"/>
      <w:bookmarkEnd w:id="20374"/>
      <w:r w:rsidRPr="00216148">
        <w:rPr>
          <w:rtl/>
          <w:lang w:eastAsia="he-IL"/>
        </w:rPr>
        <w:t xml:space="preserve">מתן </w:t>
      </w:r>
      <w:bookmarkStart w:id="20375" w:name="_ETM_Q50_405629"/>
      <w:bookmarkEnd w:id="20375"/>
      <w:r w:rsidRPr="00216148">
        <w:rPr>
          <w:rtl/>
          <w:lang w:eastAsia="he-IL"/>
        </w:rPr>
        <w:t>כהנא</w:t>
      </w:r>
      <w:r>
        <w:rPr>
          <w:rFonts w:hint="cs"/>
          <w:rtl/>
          <w:lang w:eastAsia="he-IL"/>
        </w:rPr>
        <w:t>,</w:t>
      </w:r>
      <w:r w:rsidRPr="00216148">
        <w:rPr>
          <w:rtl/>
          <w:lang w:eastAsia="he-IL"/>
        </w:rPr>
        <w:t xml:space="preserve"> </w:t>
      </w:r>
      <w:bookmarkStart w:id="20376" w:name="_ETM_Q50_406019"/>
      <w:bookmarkEnd w:id="20376"/>
      <w:r w:rsidRPr="00216148">
        <w:rPr>
          <w:rtl/>
          <w:lang w:eastAsia="he-IL"/>
        </w:rPr>
        <w:t xml:space="preserve">חבר </w:t>
      </w:r>
      <w:bookmarkStart w:id="20377" w:name="_ETM_Q50_406200"/>
      <w:bookmarkEnd w:id="20377"/>
      <w:r w:rsidRPr="00216148">
        <w:rPr>
          <w:rtl/>
          <w:lang w:eastAsia="he-IL"/>
        </w:rPr>
        <w:t xml:space="preserve">הכנסת </w:t>
      </w:r>
      <w:bookmarkStart w:id="20378" w:name="_ETM_Q50_406560"/>
      <w:bookmarkEnd w:id="20378"/>
      <w:r w:rsidRPr="00216148">
        <w:rPr>
          <w:rtl/>
          <w:lang w:eastAsia="he-IL"/>
        </w:rPr>
        <w:t xml:space="preserve">חנוך </w:t>
      </w:r>
      <w:bookmarkStart w:id="20379" w:name="_ETM_Q50_406860"/>
      <w:bookmarkEnd w:id="20379"/>
      <w:r w:rsidRPr="00216148">
        <w:rPr>
          <w:rtl/>
          <w:lang w:eastAsia="he-IL"/>
        </w:rPr>
        <w:t xml:space="preserve">דב </w:t>
      </w:r>
      <w:bookmarkStart w:id="20380" w:name="_ETM_Q50_407069"/>
      <w:bookmarkEnd w:id="20380"/>
      <w:r>
        <w:rPr>
          <w:rFonts w:hint="cs"/>
          <w:rtl/>
          <w:lang w:eastAsia="he-IL"/>
        </w:rPr>
        <w:t>מלביצקי</w:t>
      </w:r>
      <w:r w:rsidRPr="00216148">
        <w:rPr>
          <w:rtl/>
          <w:lang w:eastAsia="he-IL"/>
        </w:rPr>
        <w:t xml:space="preserve"> </w:t>
      </w:r>
      <w:bookmarkStart w:id="20381" w:name="_ETM_Q50_407970"/>
      <w:bookmarkEnd w:id="20381"/>
      <w:r w:rsidRPr="00216148">
        <w:rPr>
          <w:rtl/>
          <w:lang w:eastAsia="he-IL"/>
        </w:rPr>
        <w:t xml:space="preserve">וחבר </w:t>
      </w:r>
      <w:bookmarkStart w:id="20382" w:name="_ETM_Q50_408390"/>
      <w:bookmarkEnd w:id="20382"/>
      <w:r w:rsidRPr="00216148">
        <w:rPr>
          <w:rtl/>
          <w:lang w:eastAsia="he-IL"/>
        </w:rPr>
        <w:t xml:space="preserve">הכנסת </w:t>
      </w:r>
      <w:bookmarkStart w:id="20383" w:name="_ETM_Q50_408780"/>
      <w:bookmarkEnd w:id="20383"/>
      <w:r w:rsidRPr="00216148">
        <w:rPr>
          <w:rtl/>
          <w:lang w:eastAsia="he-IL"/>
        </w:rPr>
        <w:t xml:space="preserve">יולי </w:t>
      </w:r>
      <w:bookmarkStart w:id="20384" w:name="_ETM_Q50_409080"/>
      <w:bookmarkEnd w:id="20384"/>
      <w:r w:rsidRPr="00216148">
        <w:rPr>
          <w:rtl/>
          <w:lang w:eastAsia="he-IL"/>
        </w:rPr>
        <w:t>אדלשטיין</w:t>
      </w:r>
      <w:r>
        <w:rPr>
          <w:rFonts w:hint="cs"/>
          <w:rtl/>
          <w:lang w:eastAsia="he-IL"/>
        </w:rPr>
        <w:t>,</w:t>
      </w:r>
      <w:r w:rsidRPr="00216148">
        <w:rPr>
          <w:rtl/>
          <w:lang w:eastAsia="he-IL"/>
        </w:rPr>
        <w:t xml:space="preserve"> </w:t>
      </w:r>
      <w:bookmarkStart w:id="20385" w:name="_ETM_Q50_410010"/>
      <w:bookmarkEnd w:id="20385"/>
      <w:r w:rsidRPr="00216148">
        <w:rPr>
          <w:rtl/>
          <w:lang w:eastAsia="he-IL"/>
        </w:rPr>
        <w:t xml:space="preserve">שהצטרפו </w:t>
      </w:r>
      <w:bookmarkStart w:id="20386" w:name="_ETM_Q50_410670"/>
      <w:bookmarkEnd w:id="20386"/>
      <w:r w:rsidRPr="00216148">
        <w:rPr>
          <w:rtl/>
          <w:lang w:eastAsia="he-IL"/>
        </w:rPr>
        <w:t xml:space="preserve">איתי </w:t>
      </w:r>
      <w:bookmarkStart w:id="20387" w:name="_ETM_Q50_410879"/>
      <w:bookmarkEnd w:id="20387"/>
      <w:r w:rsidRPr="00216148">
        <w:rPr>
          <w:rtl/>
          <w:lang w:eastAsia="he-IL"/>
        </w:rPr>
        <w:t xml:space="preserve">להציע </w:t>
      </w:r>
      <w:bookmarkStart w:id="20388" w:name="_ETM_Q50_411300"/>
      <w:bookmarkEnd w:id="20388"/>
      <w:r w:rsidRPr="00216148">
        <w:rPr>
          <w:rtl/>
          <w:lang w:eastAsia="he-IL"/>
        </w:rPr>
        <w:t xml:space="preserve">את </w:t>
      </w:r>
      <w:bookmarkStart w:id="20389" w:name="_ETM_Q50_411390"/>
      <w:bookmarkEnd w:id="20389"/>
      <w:r w:rsidRPr="00216148">
        <w:rPr>
          <w:rtl/>
          <w:lang w:eastAsia="he-IL"/>
        </w:rPr>
        <w:t xml:space="preserve">ההצעה </w:t>
      </w:r>
      <w:bookmarkStart w:id="20390" w:name="_ETM_Q50_411750"/>
      <w:bookmarkEnd w:id="20390"/>
      <w:r w:rsidRPr="00216148">
        <w:rPr>
          <w:rtl/>
          <w:lang w:eastAsia="he-IL"/>
        </w:rPr>
        <w:t>הזאת</w:t>
      </w:r>
      <w:bookmarkStart w:id="20391" w:name="_ETM_Q50_412670"/>
      <w:bookmarkEnd w:id="20391"/>
      <w:r>
        <w:rPr>
          <w:rFonts w:hint="cs"/>
          <w:rtl/>
          <w:lang w:eastAsia="he-IL"/>
        </w:rPr>
        <w:t xml:space="preserve"> </w:t>
      </w:r>
      <w:r w:rsidR="003E78D1" w:rsidRPr="003E78D1">
        <w:rPr>
          <w:rFonts w:hint="eastAsia"/>
          <w:rtl/>
          <w:lang w:eastAsia="he-IL"/>
        </w:rPr>
        <w:t>–</w:t>
      </w:r>
      <w:r>
        <w:rPr>
          <w:rFonts w:hint="cs"/>
          <w:rtl/>
          <w:lang w:eastAsia="he-IL"/>
        </w:rPr>
        <w:t xml:space="preserve"> א</w:t>
      </w:r>
      <w:r w:rsidRPr="00216148">
        <w:rPr>
          <w:rtl/>
          <w:lang w:eastAsia="he-IL"/>
        </w:rPr>
        <w:t xml:space="preserve">נחנו </w:t>
      </w:r>
      <w:bookmarkStart w:id="20392" w:name="_ETM_Q50_413569"/>
      <w:bookmarkEnd w:id="20392"/>
      <w:r w:rsidRPr="00216148">
        <w:rPr>
          <w:rtl/>
          <w:lang w:eastAsia="he-IL"/>
        </w:rPr>
        <w:t xml:space="preserve">אמרנו </w:t>
      </w:r>
      <w:bookmarkStart w:id="20393" w:name="_ETM_Q50_414530"/>
      <w:bookmarkEnd w:id="20393"/>
      <w:r w:rsidRPr="00216148">
        <w:rPr>
          <w:rtl/>
          <w:lang w:eastAsia="he-IL"/>
        </w:rPr>
        <w:t xml:space="preserve">שלא </w:t>
      </w:r>
      <w:bookmarkStart w:id="20394" w:name="_ETM_Q50_414920"/>
      <w:bookmarkEnd w:id="20394"/>
      <w:r w:rsidRPr="00216148">
        <w:rPr>
          <w:rtl/>
          <w:lang w:eastAsia="he-IL"/>
        </w:rPr>
        <w:t xml:space="preserve">ייתכן </w:t>
      </w:r>
      <w:bookmarkStart w:id="20395" w:name="_ETM_Q50_415760"/>
      <w:bookmarkEnd w:id="20395"/>
      <w:r w:rsidRPr="00216148">
        <w:rPr>
          <w:rtl/>
          <w:lang w:eastAsia="he-IL"/>
        </w:rPr>
        <w:t xml:space="preserve">שאזרחי </w:t>
      </w:r>
      <w:bookmarkStart w:id="20396" w:name="_ETM_Q50_416510"/>
      <w:bookmarkEnd w:id="20396"/>
      <w:r w:rsidRPr="00216148">
        <w:rPr>
          <w:rtl/>
          <w:lang w:eastAsia="he-IL"/>
        </w:rPr>
        <w:t xml:space="preserve">מדינת </w:t>
      </w:r>
      <w:bookmarkStart w:id="20397" w:name="_ETM_Q50_416930"/>
      <w:bookmarkEnd w:id="20397"/>
      <w:r w:rsidRPr="00216148">
        <w:rPr>
          <w:rtl/>
          <w:lang w:eastAsia="he-IL"/>
        </w:rPr>
        <w:t xml:space="preserve">ישראל </w:t>
      </w:r>
      <w:bookmarkStart w:id="20398" w:name="_ETM_Q50_417439"/>
      <w:bookmarkEnd w:id="20398"/>
      <w:r w:rsidRPr="00216148">
        <w:rPr>
          <w:rtl/>
          <w:lang w:eastAsia="he-IL"/>
        </w:rPr>
        <w:t xml:space="preserve">יהיו </w:t>
      </w:r>
      <w:bookmarkStart w:id="20399" w:name="_ETM_Q50_417680"/>
      <w:bookmarkEnd w:id="20399"/>
      <w:r w:rsidRPr="00216148">
        <w:rPr>
          <w:rtl/>
          <w:lang w:eastAsia="he-IL"/>
        </w:rPr>
        <w:t xml:space="preserve">אלה </w:t>
      </w:r>
      <w:bookmarkStart w:id="20400" w:name="_ETM_Q50_417889"/>
      <w:bookmarkEnd w:id="20400"/>
      <w:r w:rsidRPr="00216148">
        <w:rPr>
          <w:rtl/>
          <w:lang w:eastAsia="he-IL"/>
        </w:rPr>
        <w:t>שישלמו</w:t>
      </w:r>
      <w:r>
        <w:rPr>
          <w:rFonts w:hint="cs"/>
          <w:rtl/>
          <w:lang w:eastAsia="he-IL"/>
        </w:rPr>
        <w:t>.</w:t>
      </w:r>
      <w:r w:rsidRPr="00216148">
        <w:rPr>
          <w:rtl/>
          <w:lang w:eastAsia="he-IL"/>
        </w:rPr>
        <w:t xml:space="preserve"> </w:t>
      </w:r>
      <w:bookmarkStart w:id="20401" w:name="_ETM_Q50_418760"/>
      <w:bookmarkEnd w:id="20401"/>
    </w:p>
    <w:p w:rsidR="00E02D7B" w:rsidRDefault="00E02D7B" w:rsidP="00C165AD">
      <w:pPr>
        <w:rPr>
          <w:rtl/>
          <w:lang w:eastAsia="he-IL"/>
        </w:rPr>
      </w:pPr>
    </w:p>
    <w:p w:rsidR="00E02D7B" w:rsidRDefault="00E02D7B" w:rsidP="00B7510D">
      <w:pPr>
        <w:rPr>
          <w:rtl/>
          <w:lang w:eastAsia="he-IL"/>
        </w:rPr>
      </w:pPr>
      <w:r w:rsidRPr="00216148">
        <w:rPr>
          <w:rtl/>
          <w:lang w:eastAsia="he-IL"/>
        </w:rPr>
        <w:t xml:space="preserve">ולכן </w:t>
      </w:r>
      <w:bookmarkStart w:id="20402" w:name="_ETM_Q50_419329"/>
      <w:bookmarkEnd w:id="20402"/>
      <w:r w:rsidRPr="00216148">
        <w:rPr>
          <w:rtl/>
          <w:lang w:eastAsia="he-IL"/>
        </w:rPr>
        <w:t xml:space="preserve">הרשות </w:t>
      </w:r>
      <w:bookmarkStart w:id="20403" w:name="_ETM_Q50_419629"/>
      <w:bookmarkEnd w:id="20403"/>
      <w:r w:rsidRPr="00216148">
        <w:rPr>
          <w:rtl/>
          <w:lang w:eastAsia="he-IL"/>
        </w:rPr>
        <w:t>הפלסטינית</w:t>
      </w:r>
      <w:r>
        <w:rPr>
          <w:rFonts w:hint="cs"/>
          <w:rtl/>
          <w:lang w:eastAsia="he-IL"/>
        </w:rPr>
        <w:t>,</w:t>
      </w:r>
      <w:r w:rsidRPr="00216148">
        <w:rPr>
          <w:rtl/>
          <w:lang w:eastAsia="he-IL"/>
        </w:rPr>
        <w:t xml:space="preserve"> </w:t>
      </w:r>
      <w:bookmarkStart w:id="20404" w:name="_ETM_Q50_420859"/>
      <w:bookmarkEnd w:id="20404"/>
      <w:r w:rsidRPr="00216148">
        <w:rPr>
          <w:rtl/>
          <w:lang w:eastAsia="he-IL"/>
        </w:rPr>
        <w:t xml:space="preserve">שמממנת </w:t>
      </w:r>
      <w:bookmarkStart w:id="20405" w:name="_ETM_Q50_422439"/>
      <w:bookmarkEnd w:id="20405"/>
      <w:r w:rsidRPr="00216148">
        <w:rPr>
          <w:rtl/>
          <w:lang w:eastAsia="he-IL"/>
        </w:rPr>
        <w:t>טרור</w:t>
      </w:r>
      <w:r>
        <w:rPr>
          <w:rFonts w:hint="cs"/>
          <w:rtl/>
          <w:lang w:eastAsia="he-IL"/>
        </w:rPr>
        <w:t>,</w:t>
      </w:r>
      <w:r w:rsidRPr="00216148">
        <w:rPr>
          <w:rtl/>
          <w:lang w:eastAsia="he-IL"/>
        </w:rPr>
        <w:t xml:space="preserve"> </w:t>
      </w:r>
      <w:bookmarkStart w:id="20406" w:name="_ETM_Q50_423280"/>
      <w:bookmarkEnd w:id="20406"/>
      <w:r w:rsidRPr="00216148">
        <w:rPr>
          <w:rtl/>
          <w:lang w:eastAsia="he-IL"/>
        </w:rPr>
        <w:t xml:space="preserve">שבספרי </w:t>
      </w:r>
      <w:bookmarkStart w:id="20407" w:name="_ETM_Q50_424360"/>
      <w:bookmarkEnd w:id="20407"/>
      <w:r w:rsidRPr="00216148">
        <w:rPr>
          <w:rtl/>
          <w:lang w:eastAsia="he-IL"/>
        </w:rPr>
        <w:t xml:space="preserve">החוקים </w:t>
      </w:r>
      <w:bookmarkStart w:id="20408" w:name="_ETM_Q50_424780"/>
      <w:bookmarkEnd w:id="20408"/>
      <w:r w:rsidRPr="00216148">
        <w:rPr>
          <w:rtl/>
          <w:lang w:eastAsia="he-IL"/>
        </w:rPr>
        <w:t xml:space="preserve">שלה </w:t>
      </w:r>
      <w:bookmarkStart w:id="20409" w:name="_ETM_Q50_425530"/>
      <w:bookmarkEnd w:id="20409"/>
      <w:r w:rsidRPr="00216148">
        <w:rPr>
          <w:rtl/>
          <w:lang w:eastAsia="he-IL"/>
        </w:rPr>
        <w:t xml:space="preserve">יש </w:t>
      </w:r>
      <w:bookmarkStart w:id="20410" w:name="_ETM_Q50_425739"/>
      <w:bookmarkEnd w:id="20410"/>
      <w:r w:rsidRPr="00216148">
        <w:rPr>
          <w:rtl/>
          <w:lang w:eastAsia="he-IL"/>
        </w:rPr>
        <w:t xml:space="preserve">תעריפון </w:t>
      </w:r>
      <w:bookmarkStart w:id="20411" w:name="_ETM_Q50_426840"/>
      <w:bookmarkEnd w:id="20411"/>
      <w:r w:rsidRPr="00216148">
        <w:rPr>
          <w:rtl/>
          <w:lang w:eastAsia="he-IL"/>
        </w:rPr>
        <w:t xml:space="preserve">למי </w:t>
      </w:r>
      <w:bookmarkStart w:id="20412" w:name="_ETM_Q50_427110"/>
      <w:bookmarkEnd w:id="20412"/>
      <w:r w:rsidRPr="00216148">
        <w:rPr>
          <w:rtl/>
          <w:lang w:eastAsia="he-IL"/>
        </w:rPr>
        <w:t xml:space="preserve">שעוסק </w:t>
      </w:r>
      <w:bookmarkStart w:id="20413" w:name="_ETM_Q50_427890"/>
      <w:bookmarkEnd w:id="20413"/>
      <w:r w:rsidRPr="00216148">
        <w:rPr>
          <w:rtl/>
          <w:lang w:eastAsia="he-IL"/>
        </w:rPr>
        <w:t>בטרור</w:t>
      </w:r>
      <w:r>
        <w:rPr>
          <w:rFonts w:hint="cs"/>
          <w:rtl/>
          <w:lang w:eastAsia="he-IL"/>
        </w:rPr>
        <w:t>,</w:t>
      </w:r>
      <w:r w:rsidRPr="00216148">
        <w:rPr>
          <w:rtl/>
          <w:lang w:eastAsia="he-IL"/>
        </w:rPr>
        <w:t xml:space="preserve"> </w:t>
      </w:r>
      <w:bookmarkStart w:id="20414" w:name="_ETM_Q50_428579"/>
      <w:bookmarkEnd w:id="20414"/>
      <w:r w:rsidRPr="00216148">
        <w:rPr>
          <w:rtl/>
          <w:lang w:eastAsia="he-IL"/>
        </w:rPr>
        <w:t xml:space="preserve">שהיא </w:t>
      </w:r>
      <w:bookmarkStart w:id="20415" w:name="_ETM_Q50_429810"/>
      <w:bookmarkEnd w:id="20415"/>
      <w:r w:rsidRPr="00216148">
        <w:rPr>
          <w:rtl/>
          <w:lang w:eastAsia="he-IL"/>
        </w:rPr>
        <w:t xml:space="preserve">לוקחת </w:t>
      </w:r>
      <w:bookmarkStart w:id="20416" w:name="_ETM_Q50_430719"/>
      <w:bookmarkEnd w:id="20416"/>
      <w:r w:rsidRPr="00216148">
        <w:rPr>
          <w:rtl/>
          <w:lang w:eastAsia="he-IL"/>
        </w:rPr>
        <w:t>ו</w:t>
      </w:r>
      <w:bookmarkStart w:id="20417" w:name="_ETM_Q50_431739"/>
      <w:bookmarkEnd w:id="20417"/>
      <w:r w:rsidRPr="00216148">
        <w:rPr>
          <w:rtl/>
          <w:lang w:eastAsia="he-IL"/>
        </w:rPr>
        <w:t xml:space="preserve">משלמת </w:t>
      </w:r>
      <w:bookmarkStart w:id="20418" w:name="_ETM_Q50_432970"/>
      <w:bookmarkEnd w:id="20418"/>
      <w:r w:rsidRPr="00216148">
        <w:rPr>
          <w:rtl/>
          <w:lang w:eastAsia="he-IL"/>
        </w:rPr>
        <w:t xml:space="preserve">על </w:t>
      </w:r>
      <w:bookmarkStart w:id="20419" w:name="_ETM_Q50_433900"/>
      <w:bookmarkEnd w:id="20419"/>
      <w:r w:rsidRPr="00216148">
        <w:rPr>
          <w:rtl/>
          <w:lang w:eastAsia="he-IL"/>
        </w:rPr>
        <w:t xml:space="preserve">ייצוג </w:t>
      </w:r>
      <w:bookmarkStart w:id="20420" w:name="_ETM_Q50_434290"/>
      <w:bookmarkEnd w:id="20420"/>
      <w:r w:rsidRPr="00216148">
        <w:rPr>
          <w:rtl/>
          <w:lang w:eastAsia="he-IL"/>
        </w:rPr>
        <w:t xml:space="preserve">משפטי </w:t>
      </w:r>
      <w:bookmarkStart w:id="20421" w:name="_ETM_Q50_434770"/>
      <w:bookmarkEnd w:id="20421"/>
      <w:r w:rsidRPr="00216148">
        <w:rPr>
          <w:rtl/>
          <w:lang w:eastAsia="he-IL"/>
        </w:rPr>
        <w:t xml:space="preserve">של </w:t>
      </w:r>
      <w:bookmarkStart w:id="20422" w:name="_ETM_Q50_434950"/>
      <w:bookmarkEnd w:id="20422"/>
      <w:r w:rsidRPr="00216148">
        <w:rPr>
          <w:rtl/>
          <w:lang w:eastAsia="he-IL"/>
        </w:rPr>
        <w:t xml:space="preserve">אותם </w:t>
      </w:r>
      <w:bookmarkStart w:id="20423" w:name="_ETM_Q50_435250"/>
      <w:bookmarkEnd w:id="20423"/>
      <w:r w:rsidRPr="00216148">
        <w:rPr>
          <w:rtl/>
          <w:lang w:eastAsia="he-IL"/>
        </w:rPr>
        <w:t>טרוריסטים</w:t>
      </w:r>
      <w:r>
        <w:rPr>
          <w:rFonts w:hint="cs"/>
          <w:rtl/>
          <w:lang w:eastAsia="he-IL"/>
        </w:rPr>
        <w:t>,</w:t>
      </w:r>
      <w:r w:rsidRPr="00216148">
        <w:rPr>
          <w:rtl/>
          <w:lang w:eastAsia="he-IL"/>
        </w:rPr>
        <w:t xml:space="preserve"> </w:t>
      </w:r>
      <w:bookmarkStart w:id="20424" w:name="_ETM_Q50_436150"/>
      <w:bookmarkEnd w:id="20424"/>
      <w:r w:rsidRPr="00216148">
        <w:rPr>
          <w:rtl/>
          <w:lang w:eastAsia="he-IL"/>
        </w:rPr>
        <w:t xml:space="preserve">מסייעת </w:t>
      </w:r>
      <w:bookmarkStart w:id="20425" w:name="_ETM_Q50_436870"/>
      <w:bookmarkEnd w:id="20425"/>
      <w:r w:rsidRPr="00216148">
        <w:rPr>
          <w:rtl/>
          <w:lang w:eastAsia="he-IL"/>
        </w:rPr>
        <w:t>להם</w:t>
      </w:r>
      <w:r>
        <w:rPr>
          <w:rFonts w:hint="cs"/>
          <w:rtl/>
          <w:lang w:eastAsia="he-IL"/>
        </w:rPr>
        <w:t>,</w:t>
      </w:r>
      <w:r w:rsidRPr="00216148">
        <w:rPr>
          <w:rtl/>
          <w:lang w:eastAsia="he-IL"/>
        </w:rPr>
        <w:t xml:space="preserve"> </w:t>
      </w:r>
      <w:bookmarkStart w:id="20426" w:name="_ETM_Q50_437729"/>
      <w:bookmarkStart w:id="20427" w:name="_ETM_Q50_437910"/>
      <w:bookmarkStart w:id="20428" w:name="_ETM_Q50_438419"/>
      <w:bookmarkStart w:id="20429" w:name="_ETM_Q50_438690"/>
      <w:bookmarkEnd w:id="20426"/>
      <w:bookmarkEnd w:id="20427"/>
      <w:bookmarkEnd w:id="20428"/>
      <w:bookmarkEnd w:id="20429"/>
      <w:r w:rsidRPr="00216148">
        <w:rPr>
          <w:rtl/>
          <w:lang w:eastAsia="he-IL"/>
        </w:rPr>
        <w:t>ולמעשה</w:t>
      </w:r>
      <w:bookmarkStart w:id="20430" w:name="_ETM_Q50_439410"/>
      <w:bookmarkEnd w:id="20430"/>
      <w:r w:rsidRPr="00216148">
        <w:rPr>
          <w:rtl/>
          <w:lang w:eastAsia="he-IL"/>
        </w:rPr>
        <w:t xml:space="preserve"> </w:t>
      </w:r>
      <w:bookmarkStart w:id="20431" w:name="_ETM_Q50_440370"/>
      <w:bookmarkEnd w:id="20431"/>
      <w:r w:rsidRPr="00216148">
        <w:rPr>
          <w:rtl/>
          <w:lang w:eastAsia="he-IL"/>
        </w:rPr>
        <w:t xml:space="preserve">אם </w:t>
      </w:r>
      <w:bookmarkStart w:id="20432" w:name="_ETM_Q50_440610"/>
      <w:bookmarkEnd w:id="20432"/>
      <w:r w:rsidRPr="00216148">
        <w:rPr>
          <w:rtl/>
          <w:lang w:eastAsia="he-IL"/>
        </w:rPr>
        <w:t xml:space="preserve">יש </w:t>
      </w:r>
      <w:bookmarkStart w:id="20433" w:name="_ETM_Q50_441270"/>
      <w:bookmarkStart w:id="20434" w:name="_ETM_Q50_441810"/>
      <w:bookmarkEnd w:id="20433"/>
      <w:bookmarkEnd w:id="20434"/>
      <w:r w:rsidRPr="00216148">
        <w:rPr>
          <w:rtl/>
          <w:lang w:eastAsia="he-IL"/>
        </w:rPr>
        <w:t xml:space="preserve">אדם </w:t>
      </w:r>
      <w:bookmarkStart w:id="20435" w:name="_ETM_Q50_442599"/>
      <w:bookmarkEnd w:id="20435"/>
      <w:r w:rsidRPr="00216148">
        <w:rPr>
          <w:rtl/>
          <w:lang w:eastAsia="he-IL"/>
        </w:rPr>
        <w:t xml:space="preserve">שמצליח </w:t>
      </w:r>
      <w:bookmarkStart w:id="20436" w:name="_ETM_Q50_443560"/>
      <w:bookmarkEnd w:id="20436"/>
      <w:r w:rsidRPr="00216148">
        <w:rPr>
          <w:rtl/>
          <w:lang w:eastAsia="he-IL"/>
        </w:rPr>
        <w:t xml:space="preserve">חס </w:t>
      </w:r>
      <w:bookmarkStart w:id="20437" w:name="_ETM_Q50_443800"/>
      <w:bookmarkEnd w:id="20437"/>
      <w:r w:rsidRPr="00216148">
        <w:rPr>
          <w:rtl/>
          <w:lang w:eastAsia="he-IL"/>
        </w:rPr>
        <w:t xml:space="preserve">ושלום </w:t>
      </w:r>
      <w:bookmarkStart w:id="20438" w:name="_ETM_Q50_444219"/>
      <w:bookmarkEnd w:id="20438"/>
      <w:r w:rsidRPr="00216148">
        <w:rPr>
          <w:rtl/>
          <w:lang w:eastAsia="he-IL"/>
        </w:rPr>
        <w:t xml:space="preserve">בביצוע </w:t>
      </w:r>
      <w:bookmarkStart w:id="20439" w:name="_ETM_Q50_444610"/>
      <w:bookmarkEnd w:id="20439"/>
      <w:r w:rsidRPr="00216148">
        <w:rPr>
          <w:rtl/>
          <w:lang w:eastAsia="he-IL"/>
        </w:rPr>
        <w:t xml:space="preserve">מעשה </w:t>
      </w:r>
      <w:bookmarkStart w:id="20440" w:name="_ETM_Q50_444939"/>
      <w:bookmarkEnd w:id="20440"/>
      <w:r w:rsidRPr="00216148">
        <w:rPr>
          <w:rtl/>
          <w:lang w:eastAsia="he-IL"/>
        </w:rPr>
        <w:t xml:space="preserve">טרור </w:t>
      </w:r>
      <w:bookmarkStart w:id="20441" w:name="_ETM_Q50_445740"/>
      <w:bookmarkEnd w:id="20441"/>
      <w:r w:rsidRPr="00216148">
        <w:rPr>
          <w:rtl/>
          <w:lang w:eastAsia="he-IL"/>
        </w:rPr>
        <w:t xml:space="preserve">ומצליח </w:t>
      </w:r>
      <w:bookmarkStart w:id="20442" w:name="_ETM_Q50_446790"/>
      <w:bookmarkEnd w:id="20442"/>
      <w:r w:rsidRPr="00216148">
        <w:rPr>
          <w:rtl/>
          <w:lang w:eastAsia="he-IL"/>
        </w:rPr>
        <w:t>להרוג</w:t>
      </w:r>
      <w:bookmarkStart w:id="20443" w:name="_ETM_Q50_447990"/>
      <w:bookmarkEnd w:id="20443"/>
      <w:r>
        <w:rPr>
          <w:rFonts w:hint="cs"/>
          <w:rtl/>
          <w:lang w:eastAsia="he-IL"/>
        </w:rPr>
        <w:t xml:space="preserve">, </w:t>
      </w:r>
      <w:r w:rsidRPr="00216148">
        <w:rPr>
          <w:rtl/>
          <w:lang w:eastAsia="he-IL"/>
        </w:rPr>
        <w:t xml:space="preserve">לרצוח </w:t>
      </w:r>
      <w:bookmarkStart w:id="20444" w:name="_ETM_Q50_449339"/>
      <w:bookmarkEnd w:id="20444"/>
      <w:r w:rsidRPr="00216148">
        <w:rPr>
          <w:rtl/>
          <w:lang w:eastAsia="he-IL"/>
        </w:rPr>
        <w:t xml:space="preserve">ולטבוח </w:t>
      </w:r>
      <w:bookmarkStart w:id="20445" w:name="_ETM_Q50_450000"/>
      <w:bookmarkStart w:id="20446" w:name="_ETM_Q50_450630"/>
      <w:bookmarkEnd w:id="20445"/>
      <w:bookmarkEnd w:id="20446"/>
      <w:r w:rsidRPr="00216148">
        <w:rPr>
          <w:rtl/>
          <w:lang w:eastAsia="he-IL"/>
        </w:rPr>
        <w:t xml:space="preserve">את </w:t>
      </w:r>
      <w:bookmarkStart w:id="20447" w:name="_ETM_Q50_450779"/>
      <w:bookmarkEnd w:id="20447"/>
      <w:r w:rsidRPr="00216148">
        <w:rPr>
          <w:rtl/>
          <w:lang w:eastAsia="he-IL"/>
        </w:rPr>
        <w:t xml:space="preserve">אזרחי </w:t>
      </w:r>
      <w:bookmarkStart w:id="20448" w:name="_ETM_Q50_451169"/>
      <w:bookmarkEnd w:id="20448"/>
      <w:r w:rsidRPr="00216148">
        <w:rPr>
          <w:rtl/>
          <w:lang w:eastAsia="he-IL"/>
        </w:rPr>
        <w:t>ישראל</w:t>
      </w:r>
      <w:r>
        <w:rPr>
          <w:rFonts w:hint="cs"/>
          <w:rtl/>
          <w:lang w:eastAsia="he-IL"/>
        </w:rPr>
        <w:t>,</w:t>
      </w:r>
      <w:r w:rsidRPr="00216148">
        <w:rPr>
          <w:rtl/>
          <w:lang w:eastAsia="he-IL"/>
        </w:rPr>
        <w:t xml:space="preserve"> </w:t>
      </w:r>
      <w:bookmarkStart w:id="20449" w:name="_ETM_Q50_451889"/>
      <w:bookmarkEnd w:id="20449"/>
      <w:r w:rsidRPr="00216148">
        <w:rPr>
          <w:rtl/>
          <w:lang w:eastAsia="he-IL"/>
        </w:rPr>
        <w:t xml:space="preserve">המשפחה </w:t>
      </w:r>
      <w:bookmarkStart w:id="20450" w:name="_ETM_Q50_452490"/>
      <w:bookmarkEnd w:id="20450"/>
      <w:r w:rsidRPr="00216148">
        <w:rPr>
          <w:rtl/>
          <w:lang w:eastAsia="he-IL"/>
        </w:rPr>
        <w:t xml:space="preserve">שלו </w:t>
      </w:r>
      <w:bookmarkStart w:id="20451" w:name="_ETM_Q50_452699"/>
      <w:bookmarkEnd w:id="20451"/>
      <w:r w:rsidRPr="00216148">
        <w:rPr>
          <w:rtl/>
          <w:lang w:eastAsia="he-IL"/>
        </w:rPr>
        <w:t xml:space="preserve">מקבלת </w:t>
      </w:r>
      <w:bookmarkStart w:id="20452" w:name="_ETM_Q50_453150"/>
      <w:bookmarkEnd w:id="20452"/>
      <w:r w:rsidRPr="00216148">
        <w:rPr>
          <w:rtl/>
          <w:lang w:eastAsia="he-IL"/>
        </w:rPr>
        <w:t xml:space="preserve">בונוס </w:t>
      </w:r>
      <w:bookmarkStart w:id="20453" w:name="_ETM_Q50_454020"/>
      <w:bookmarkEnd w:id="20453"/>
      <w:r w:rsidRPr="00216148">
        <w:rPr>
          <w:rtl/>
          <w:lang w:eastAsia="he-IL"/>
        </w:rPr>
        <w:t xml:space="preserve">כלכלי </w:t>
      </w:r>
      <w:bookmarkStart w:id="20454" w:name="_ETM_Q50_454860"/>
      <w:bookmarkEnd w:id="20454"/>
      <w:r w:rsidRPr="00216148">
        <w:rPr>
          <w:rtl/>
          <w:lang w:eastAsia="he-IL"/>
        </w:rPr>
        <w:t xml:space="preserve">מהרשות </w:t>
      </w:r>
      <w:bookmarkStart w:id="20455" w:name="_ETM_Q50_455339"/>
      <w:bookmarkEnd w:id="20455"/>
      <w:r w:rsidRPr="00216148">
        <w:rPr>
          <w:rtl/>
          <w:lang w:eastAsia="he-IL"/>
        </w:rPr>
        <w:t xml:space="preserve">הפלסטינית </w:t>
      </w:r>
      <w:bookmarkStart w:id="20456" w:name="_ETM_Q50_456270"/>
      <w:bookmarkEnd w:id="20456"/>
      <w:r w:rsidR="00B7510D">
        <w:rPr>
          <w:rFonts w:hint="cs"/>
          <w:rtl/>
          <w:lang w:eastAsia="he-IL"/>
        </w:rPr>
        <w:t xml:space="preserve">– </w:t>
      </w:r>
      <w:r w:rsidRPr="00216148">
        <w:rPr>
          <w:rtl/>
          <w:lang w:eastAsia="he-IL"/>
        </w:rPr>
        <w:t xml:space="preserve">את </w:t>
      </w:r>
      <w:bookmarkStart w:id="20457" w:name="_ETM_Q50_456419"/>
      <w:bookmarkEnd w:id="20457"/>
      <w:r w:rsidRPr="00216148">
        <w:rPr>
          <w:rtl/>
          <w:lang w:eastAsia="he-IL"/>
        </w:rPr>
        <w:t xml:space="preserve">הדבר </w:t>
      </w:r>
      <w:bookmarkStart w:id="20458" w:name="_ETM_Q50_456810"/>
      <w:bookmarkEnd w:id="20458"/>
      <w:r w:rsidRPr="00216148">
        <w:rPr>
          <w:rtl/>
          <w:lang w:eastAsia="he-IL"/>
        </w:rPr>
        <w:t xml:space="preserve">הזה </w:t>
      </w:r>
      <w:bookmarkStart w:id="20459" w:name="_ETM_Q50_457080"/>
      <w:bookmarkEnd w:id="20459"/>
      <w:r w:rsidRPr="00216148">
        <w:rPr>
          <w:rtl/>
          <w:lang w:eastAsia="he-IL"/>
        </w:rPr>
        <w:t xml:space="preserve">אנחנו </w:t>
      </w:r>
      <w:bookmarkStart w:id="20460" w:name="_ETM_Q50_457680"/>
      <w:bookmarkEnd w:id="20460"/>
      <w:r w:rsidRPr="00216148">
        <w:rPr>
          <w:rtl/>
          <w:lang w:eastAsia="he-IL"/>
        </w:rPr>
        <w:t xml:space="preserve">באים </w:t>
      </w:r>
      <w:bookmarkStart w:id="20461" w:name="_ETM_Q50_457949"/>
      <w:bookmarkEnd w:id="20461"/>
      <w:r w:rsidRPr="00216148">
        <w:rPr>
          <w:rtl/>
          <w:lang w:eastAsia="he-IL"/>
        </w:rPr>
        <w:t>ואומרים</w:t>
      </w:r>
      <w:r>
        <w:rPr>
          <w:rFonts w:hint="cs"/>
          <w:rtl/>
          <w:lang w:eastAsia="he-IL"/>
        </w:rPr>
        <w:t>:</w:t>
      </w:r>
      <w:r w:rsidRPr="00216148">
        <w:rPr>
          <w:rtl/>
          <w:lang w:eastAsia="he-IL"/>
        </w:rPr>
        <w:t xml:space="preserve"> </w:t>
      </w:r>
      <w:bookmarkStart w:id="20462" w:name="_ETM_Q50_459080"/>
      <w:bookmarkEnd w:id="20462"/>
      <w:r w:rsidRPr="00216148">
        <w:rPr>
          <w:rtl/>
          <w:lang w:eastAsia="he-IL"/>
        </w:rPr>
        <w:t xml:space="preserve">הכסף </w:t>
      </w:r>
      <w:bookmarkStart w:id="20463" w:name="_ETM_Q50_460159"/>
      <w:bookmarkEnd w:id="20463"/>
      <w:r w:rsidRPr="00216148">
        <w:rPr>
          <w:rtl/>
          <w:lang w:eastAsia="he-IL"/>
        </w:rPr>
        <w:t xml:space="preserve">הזה </w:t>
      </w:r>
      <w:bookmarkStart w:id="20464" w:name="_ETM_Q50_460849"/>
      <w:bookmarkEnd w:id="20464"/>
      <w:r w:rsidRPr="00216148">
        <w:rPr>
          <w:rtl/>
          <w:lang w:eastAsia="he-IL"/>
        </w:rPr>
        <w:t xml:space="preserve">שמדינת </w:t>
      </w:r>
      <w:bookmarkStart w:id="20465" w:name="_ETM_Q50_461419"/>
      <w:bookmarkEnd w:id="20465"/>
      <w:r w:rsidRPr="00216148">
        <w:rPr>
          <w:rtl/>
          <w:lang w:eastAsia="he-IL"/>
        </w:rPr>
        <w:t xml:space="preserve">ישראל </w:t>
      </w:r>
      <w:bookmarkStart w:id="20466" w:name="_ETM_Q50_461809"/>
      <w:bookmarkEnd w:id="20466"/>
      <w:r w:rsidRPr="00216148">
        <w:rPr>
          <w:rtl/>
          <w:lang w:eastAsia="he-IL"/>
        </w:rPr>
        <w:t xml:space="preserve">מעבירה </w:t>
      </w:r>
      <w:bookmarkStart w:id="20467" w:name="_ETM_Q50_462199"/>
      <w:bookmarkEnd w:id="20467"/>
      <w:r w:rsidRPr="00216148">
        <w:rPr>
          <w:rtl/>
          <w:lang w:eastAsia="he-IL"/>
        </w:rPr>
        <w:t xml:space="preserve">לרשות </w:t>
      </w:r>
      <w:bookmarkStart w:id="20468" w:name="_ETM_Q50_462589"/>
      <w:bookmarkEnd w:id="20468"/>
      <w:r w:rsidRPr="00216148">
        <w:rPr>
          <w:rtl/>
          <w:lang w:eastAsia="he-IL"/>
        </w:rPr>
        <w:t xml:space="preserve">הפלסטינית </w:t>
      </w:r>
      <w:bookmarkStart w:id="20469" w:name="_ETM_Q50_464069"/>
      <w:bookmarkEnd w:id="20469"/>
      <w:r w:rsidRPr="00216148">
        <w:rPr>
          <w:rtl/>
          <w:lang w:eastAsia="he-IL"/>
        </w:rPr>
        <w:t xml:space="preserve">מכוח </w:t>
      </w:r>
      <w:bookmarkStart w:id="20470" w:name="_ETM_Q50_464460"/>
      <w:bookmarkEnd w:id="20470"/>
      <w:r w:rsidRPr="00216148">
        <w:rPr>
          <w:rtl/>
          <w:lang w:eastAsia="he-IL"/>
        </w:rPr>
        <w:t xml:space="preserve">הסכם </w:t>
      </w:r>
      <w:bookmarkStart w:id="20471" w:name="_ETM_Q50_464759"/>
      <w:bookmarkEnd w:id="20471"/>
      <w:r w:rsidRPr="00216148">
        <w:rPr>
          <w:rtl/>
          <w:lang w:eastAsia="he-IL"/>
        </w:rPr>
        <w:t xml:space="preserve">ומכוח </w:t>
      </w:r>
      <w:bookmarkStart w:id="20472" w:name="_ETM_Q50_465240"/>
      <w:bookmarkEnd w:id="20472"/>
      <w:r w:rsidRPr="00216148">
        <w:rPr>
          <w:rtl/>
          <w:lang w:eastAsia="he-IL"/>
        </w:rPr>
        <w:t xml:space="preserve">אותם </w:t>
      </w:r>
      <w:bookmarkStart w:id="20473" w:name="_ETM_Q50_465479"/>
      <w:bookmarkEnd w:id="20473"/>
      <w:r w:rsidRPr="00216148">
        <w:rPr>
          <w:rtl/>
          <w:lang w:eastAsia="he-IL"/>
        </w:rPr>
        <w:t xml:space="preserve">הסכמי </w:t>
      </w:r>
      <w:bookmarkStart w:id="20474" w:name="_ETM_Q50_465900"/>
      <w:bookmarkEnd w:id="20474"/>
      <w:r w:rsidRPr="00216148">
        <w:rPr>
          <w:rtl/>
          <w:lang w:eastAsia="he-IL"/>
        </w:rPr>
        <w:t>פריז</w:t>
      </w:r>
      <w:r>
        <w:rPr>
          <w:rFonts w:hint="cs"/>
          <w:rtl/>
          <w:lang w:eastAsia="he-IL"/>
        </w:rPr>
        <w:t xml:space="preserve"> </w:t>
      </w:r>
      <w:r w:rsidR="003E78D1" w:rsidRPr="003E78D1">
        <w:rPr>
          <w:rFonts w:hint="eastAsia"/>
          <w:rtl/>
          <w:lang w:eastAsia="he-IL"/>
        </w:rPr>
        <w:t>–</w:t>
      </w:r>
      <w:r w:rsidRPr="00216148">
        <w:rPr>
          <w:rtl/>
          <w:lang w:eastAsia="he-IL"/>
        </w:rPr>
        <w:t xml:space="preserve"> </w:t>
      </w:r>
      <w:bookmarkStart w:id="20475" w:name="_ETM_Q50_466770"/>
      <w:bookmarkEnd w:id="20475"/>
      <w:r w:rsidRPr="00216148">
        <w:rPr>
          <w:rtl/>
          <w:lang w:eastAsia="he-IL"/>
        </w:rPr>
        <w:t xml:space="preserve">צריכים </w:t>
      </w:r>
      <w:bookmarkStart w:id="20476" w:name="_ETM_Q50_468409"/>
      <w:bookmarkEnd w:id="20476"/>
      <w:r w:rsidRPr="00216148">
        <w:rPr>
          <w:rtl/>
          <w:lang w:eastAsia="he-IL"/>
        </w:rPr>
        <w:t xml:space="preserve">לקחת </w:t>
      </w:r>
      <w:bookmarkStart w:id="20477" w:name="_ETM_Q50_468889"/>
      <w:bookmarkEnd w:id="20477"/>
      <w:r w:rsidRPr="00216148">
        <w:rPr>
          <w:rtl/>
          <w:lang w:eastAsia="he-IL"/>
        </w:rPr>
        <w:t xml:space="preserve">אותו </w:t>
      </w:r>
      <w:bookmarkStart w:id="20478" w:name="_ETM_Q50_469580"/>
      <w:bookmarkEnd w:id="20478"/>
      <w:r w:rsidRPr="00216148">
        <w:rPr>
          <w:rtl/>
          <w:lang w:eastAsia="he-IL"/>
        </w:rPr>
        <w:t xml:space="preserve">ולא </w:t>
      </w:r>
      <w:bookmarkStart w:id="20479" w:name="_ETM_Q50_469939"/>
      <w:bookmarkStart w:id="20480" w:name="_ETM_Q50_470449"/>
      <w:bookmarkStart w:id="20481" w:name="_ETM_Q50_470719"/>
      <w:bookmarkEnd w:id="20479"/>
      <w:bookmarkEnd w:id="20480"/>
      <w:bookmarkEnd w:id="20481"/>
      <w:r w:rsidRPr="00216148">
        <w:rPr>
          <w:rtl/>
          <w:lang w:eastAsia="he-IL"/>
        </w:rPr>
        <w:t xml:space="preserve">לאפשר </w:t>
      </w:r>
      <w:bookmarkStart w:id="20482" w:name="_ETM_Q50_471560"/>
      <w:bookmarkEnd w:id="20482"/>
      <w:r w:rsidRPr="00216148">
        <w:rPr>
          <w:rtl/>
          <w:lang w:eastAsia="he-IL"/>
        </w:rPr>
        <w:t xml:space="preserve">שאנחנו </w:t>
      </w:r>
      <w:bookmarkStart w:id="20483" w:name="_ETM_Q50_473089"/>
      <w:bookmarkEnd w:id="20483"/>
      <w:r w:rsidRPr="00216148">
        <w:rPr>
          <w:rtl/>
          <w:lang w:eastAsia="he-IL"/>
        </w:rPr>
        <w:t xml:space="preserve">מכיסנו </w:t>
      </w:r>
      <w:bookmarkStart w:id="20484" w:name="_ETM_Q50_474080"/>
      <w:bookmarkEnd w:id="20484"/>
      <w:r>
        <w:rPr>
          <w:rFonts w:hint="cs"/>
          <w:rtl/>
          <w:lang w:eastAsia="he-IL"/>
        </w:rPr>
        <w:t>נ</w:t>
      </w:r>
      <w:r w:rsidRPr="00216148">
        <w:rPr>
          <w:rtl/>
          <w:lang w:eastAsia="he-IL"/>
        </w:rPr>
        <w:t xml:space="preserve">שלם </w:t>
      </w:r>
      <w:bookmarkStart w:id="20485" w:name="_ETM_Q50_474469"/>
      <w:bookmarkEnd w:id="20485"/>
      <w:r w:rsidRPr="00216148">
        <w:rPr>
          <w:rtl/>
          <w:lang w:eastAsia="he-IL"/>
        </w:rPr>
        <w:t xml:space="preserve">על </w:t>
      </w:r>
      <w:bookmarkStart w:id="20486" w:name="_ETM_Q50_474560"/>
      <w:bookmarkEnd w:id="20486"/>
      <w:r w:rsidRPr="00216148">
        <w:rPr>
          <w:rtl/>
          <w:lang w:eastAsia="he-IL"/>
        </w:rPr>
        <w:t xml:space="preserve">הדבר </w:t>
      </w:r>
      <w:bookmarkStart w:id="20487" w:name="_ETM_Q50_474889"/>
      <w:bookmarkEnd w:id="20487"/>
      <w:r w:rsidRPr="00216148">
        <w:rPr>
          <w:rtl/>
          <w:lang w:eastAsia="he-IL"/>
        </w:rPr>
        <w:t>הזה</w:t>
      </w:r>
      <w:r>
        <w:rPr>
          <w:rFonts w:hint="cs"/>
          <w:rtl/>
          <w:lang w:eastAsia="he-IL"/>
        </w:rPr>
        <w:t>.</w:t>
      </w:r>
      <w:r w:rsidRPr="00216148">
        <w:rPr>
          <w:rtl/>
          <w:lang w:eastAsia="he-IL"/>
        </w:rPr>
        <w:t xml:space="preserve"> </w:t>
      </w:r>
      <w:bookmarkStart w:id="20488" w:name="_ETM_Q50_475249"/>
      <w:bookmarkEnd w:id="20488"/>
    </w:p>
    <w:p w:rsidR="00E02D7B" w:rsidRDefault="00E02D7B" w:rsidP="00C165AD">
      <w:pPr>
        <w:rPr>
          <w:rtl/>
          <w:lang w:eastAsia="he-IL"/>
        </w:rPr>
      </w:pPr>
      <w:bookmarkStart w:id="20489" w:name="_ETM_Q50_475769"/>
      <w:bookmarkStart w:id="20490" w:name="_ETM_Q50_475864"/>
      <w:bookmarkEnd w:id="20489"/>
      <w:bookmarkEnd w:id="20490"/>
    </w:p>
    <w:p w:rsidR="00E02D7B" w:rsidRDefault="00E02D7B" w:rsidP="00C165AD">
      <w:pPr>
        <w:rPr>
          <w:rtl/>
          <w:lang w:eastAsia="he-IL"/>
        </w:rPr>
      </w:pPr>
      <w:bookmarkStart w:id="20491" w:name="_ETM_Q50_475898"/>
      <w:bookmarkStart w:id="20492" w:name="_ETM_Q50_475974"/>
      <w:bookmarkEnd w:id="20491"/>
      <w:bookmarkEnd w:id="20492"/>
      <w:r w:rsidRPr="00216148">
        <w:rPr>
          <w:rtl/>
          <w:lang w:eastAsia="he-IL"/>
        </w:rPr>
        <w:t xml:space="preserve">חשוב </w:t>
      </w:r>
      <w:bookmarkStart w:id="20493" w:name="_ETM_Q50_475639"/>
      <w:bookmarkEnd w:id="20493"/>
      <w:r w:rsidRPr="00216148">
        <w:rPr>
          <w:rtl/>
          <w:lang w:eastAsia="he-IL"/>
        </w:rPr>
        <w:t xml:space="preserve">לי </w:t>
      </w:r>
      <w:bookmarkStart w:id="20494" w:name="_ETM_Q50_475729"/>
      <w:bookmarkEnd w:id="20494"/>
      <w:r w:rsidRPr="00216148">
        <w:rPr>
          <w:rtl/>
          <w:lang w:eastAsia="he-IL"/>
        </w:rPr>
        <w:t>להדגיש</w:t>
      </w:r>
      <w:r>
        <w:rPr>
          <w:rFonts w:hint="cs"/>
          <w:rtl/>
          <w:lang w:eastAsia="he-IL"/>
        </w:rPr>
        <w:t>,</w:t>
      </w:r>
      <w:r w:rsidRPr="00216148">
        <w:rPr>
          <w:rtl/>
          <w:lang w:eastAsia="he-IL"/>
        </w:rPr>
        <w:t xml:space="preserve"> </w:t>
      </w:r>
      <w:bookmarkStart w:id="20495" w:name="_ETM_Q50_477130"/>
      <w:bookmarkEnd w:id="20495"/>
      <w:r w:rsidRPr="00216148">
        <w:rPr>
          <w:rtl/>
          <w:lang w:eastAsia="he-IL"/>
        </w:rPr>
        <w:t xml:space="preserve">אדוני </w:t>
      </w:r>
      <w:bookmarkStart w:id="20496" w:name="_ETM_Q50_477490"/>
      <w:bookmarkEnd w:id="20496"/>
      <w:r w:rsidRPr="00216148">
        <w:rPr>
          <w:rtl/>
          <w:lang w:eastAsia="he-IL"/>
        </w:rPr>
        <w:t>היושב-ראש</w:t>
      </w:r>
      <w:r>
        <w:rPr>
          <w:rFonts w:hint="cs"/>
          <w:rtl/>
          <w:lang w:eastAsia="he-IL"/>
        </w:rPr>
        <w:t>,</w:t>
      </w:r>
      <w:r w:rsidRPr="00216148">
        <w:rPr>
          <w:rtl/>
          <w:lang w:eastAsia="he-IL"/>
        </w:rPr>
        <w:t xml:space="preserve"> </w:t>
      </w:r>
      <w:bookmarkStart w:id="20497" w:name="_ETM_Q50_478150"/>
      <w:bookmarkEnd w:id="20497"/>
      <w:r w:rsidRPr="00216148">
        <w:rPr>
          <w:rtl/>
          <w:lang w:eastAsia="he-IL"/>
        </w:rPr>
        <w:t xml:space="preserve">חבריי </w:t>
      </w:r>
      <w:bookmarkStart w:id="20498" w:name="_ETM_Q50_478570"/>
      <w:bookmarkEnd w:id="20498"/>
      <w:r w:rsidRPr="00216148">
        <w:rPr>
          <w:rtl/>
          <w:lang w:eastAsia="he-IL"/>
        </w:rPr>
        <w:t xml:space="preserve">חברי </w:t>
      </w:r>
      <w:bookmarkStart w:id="20499" w:name="_ETM_Q50_478839"/>
      <w:bookmarkEnd w:id="20499"/>
      <w:r w:rsidRPr="00216148">
        <w:rPr>
          <w:rtl/>
          <w:lang w:eastAsia="he-IL"/>
        </w:rPr>
        <w:t>הכנסת</w:t>
      </w:r>
      <w:r>
        <w:rPr>
          <w:rFonts w:hint="cs"/>
          <w:rtl/>
          <w:lang w:eastAsia="he-IL"/>
        </w:rPr>
        <w:t>:</w:t>
      </w:r>
      <w:r w:rsidRPr="00216148">
        <w:rPr>
          <w:rtl/>
          <w:lang w:eastAsia="he-IL"/>
        </w:rPr>
        <w:t xml:space="preserve"> </w:t>
      </w:r>
      <w:bookmarkStart w:id="20500" w:name="_ETM_Q50_480250"/>
      <w:bookmarkEnd w:id="20500"/>
      <w:r w:rsidRPr="00216148">
        <w:rPr>
          <w:rtl/>
          <w:lang w:eastAsia="he-IL"/>
        </w:rPr>
        <w:t xml:space="preserve">לא </w:t>
      </w:r>
      <w:bookmarkStart w:id="20501" w:name="_ETM_Q50_480580"/>
      <w:bookmarkEnd w:id="20501"/>
      <w:r w:rsidRPr="00216148">
        <w:rPr>
          <w:rtl/>
          <w:lang w:eastAsia="he-IL"/>
        </w:rPr>
        <w:t xml:space="preserve">מדובר </w:t>
      </w:r>
      <w:bookmarkStart w:id="20502" w:name="_ETM_Q50_481180"/>
      <w:bookmarkEnd w:id="20502"/>
      <w:r w:rsidRPr="00216148">
        <w:rPr>
          <w:rtl/>
          <w:lang w:eastAsia="he-IL"/>
        </w:rPr>
        <w:t xml:space="preserve">באותם </w:t>
      </w:r>
      <w:bookmarkStart w:id="20503" w:name="_ETM_Q50_481630"/>
      <w:bookmarkEnd w:id="20503"/>
      <w:r w:rsidRPr="00216148">
        <w:rPr>
          <w:rtl/>
          <w:lang w:eastAsia="he-IL"/>
        </w:rPr>
        <w:t xml:space="preserve">כספים </w:t>
      </w:r>
      <w:bookmarkStart w:id="20504" w:name="_ETM_Q50_482020"/>
      <w:bookmarkEnd w:id="20504"/>
      <w:r w:rsidRPr="00216148">
        <w:rPr>
          <w:rtl/>
          <w:lang w:eastAsia="he-IL"/>
        </w:rPr>
        <w:t>שממילא</w:t>
      </w:r>
      <w:bookmarkStart w:id="20505" w:name="_ETM_Q50_480000"/>
      <w:bookmarkStart w:id="20506" w:name="_ETM_Q50_480750"/>
      <w:bookmarkStart w:id="20507" w:name="_ETM_Q50_481079"/>
      <w:bookmarkStart w:id="20508" w:name="_ETM_Q50_481680"/>
      <w:bookmarkStart w:id="20509" w:name="_ETM_Q50_482100"/>
      <w:bookmarkStart w:id="20510" w:name="_ETM_Q50_482520"/>
      <w:bookmarkEnd w:id="20505"/>
      <w:bookmarkEnd w:id="20506"/>
      <w:bookmarkEnd w:id="20507"/>
      <w:bookmarkEnd w:id="20508"/>
      <w:bookmarkEnd w:id="20509"/>
      <w:bookmarkEnd w:id="20510"/>
      <w:r w:rsidRPr="00216148">
        <w:rPr>
          <w:rtl/>
          <w:lang w:eastAsia="he-IL"/>
        </w:rPr>
        <w:t xml:space="preserve"> </w:t>
      </w:r>
      <w:bookmarkStart w:id="20511" w:name="_ETM_Q50_483149"/>
      <w:bookmarkEnd w:id="20511"/>
      <w:r w:rsidRPr="00216148">
        <w:rPr>
          <w:rtl/>
          <w:lang w:eastAsia="he-IL"/>
        </w:rPr>
        <w:t xml:space="preserve">מקזזים </w:t>
      </w:r>
      <w:bookmarkStart w:id="20512" w:name="_ETM_Q50_483929"/>
      <w:bookmarkEnd w:id="20512"/>
      <w:r w:rsidRPr="00216148">
        <w:rPr>
          <w:rtl/>
          <w:lang w:eastAsia="he-IL"/>
        </w:rPr>
        <w:t xml:space="preserve">לרשות </w:t>
      </w:r>
      <w:bookmarkStart w:id="20513" w:name="_ETM_Q50_484500"/>
      <w:bookmarkEnd w:id="20513"/>
      <w:r w:rsidRPr="00216148">
        <w:rPr>
          <w:rtl/>
          <w:lang w:eastAsia="he-IL"/>
        </w:rPr>
        <w:t xml:space="preserve">הפלסטינית </w:t>
      </w:r>
      <w:bookmarkStart w:id="20514" w:name="_ETM_Q50_485430"/>
      <w:bookmarkEnd w:id="20514"/>
      <w:r w:rsidRPr="00216148">
        <w:rPr>
          <w:rtl/>
          <w:lang w:eastAsia="he-IL"/>
        </w:rPr>
        <w:t xml:space="preserve">בשל </w:t>
      </w:r>
      <w:bookmarkStart w:id="20515" w:name="_ETM_Q50_486620"/>
      <w:bookmarkEnd w:id="20515"/>
      <w:r>
        <w:rPr>
          <w:rFonts w:hint="cs"/>
          <w:rtl/>
          <w:lang w:eastAsia="he-IL"/>
        </w:rPr>
        <w:t>טרור.</w:t>
      </w:r>
      <w:r w:rsidRPr="00216148">
        <w:rPr>
          <w:rtl/>
          <w:lang w:eastAsia="he-IL"/>
        </w:rPr>
        <w:t xml:space="preserve"> </w:t>
      </w:r>
      <w:bookmarkStart w:id="20516" w:name="_ETM_Q50_487399"/>
      <w:bookmarkEnd w:id="20516"/>
      <w:r w:rsidRPr="00216148">
        <w:rPr>
          <w:rtl/>
          <w:lang w:eastAsia="he-IL"/>
        </w:rPr>
        <w:t xml:space="preserve">לא </w:t>
      </w:r>
      <w:bookmarkStart w:id="20517" w:name="_ETM_Q50_487609"/>
      <w:bookmarkEnd w:id="20517"/>
      <w:r w:rsidRPr="00216148">
        <w:rPr>
          <w:rtl/>
          <w:lang w:eastAsia="he-IL"/>
        </w:rPr>
        <w:t>מדובר</w:t>
      </w:r>
      <w:bookmarkStart w:id="20518" w:name="_ETM_Q50_488540"/>
      <w:bookmarkStart w:id="20519" w:name="_ETM_Q50_488750"/>
      <w:bookmarkEnd w:id="20518"/>
      <w:bookmarkEnd w:id="20519"/>
      <w:r>
        <w:rPr>
          <w:rFonts w:hint="cs"/>
          <w:rtl/>
          <w:lang w:eastAsia="he-IL"/>
        </w:rPr>
        <w:t xml:space="preserve"> </w:t>
      </w:r>
      <w:r w:rsidR="003E78D1" w:rsidRPr="003E78D1">
        <w:rPr>
          <w:rFonts w:hint="eastAsia"/>
          <w:rtl/>
          <w:lang w:eastAsia="he-IL"/>
        </w:rPr>
        <w:t>–</w:t>
      </w:r>
      <w:r>
        <w:rPr>
          <w:rFonts w:hint="cs"/>
          <w:rtl/>
          <w:lang w:eastAsia="he-IL"/>
        </w:rPr>
        <w:t xml:space="preserve"> הרי</w:t>
      </w:r>
      <w:r w:rsidRPr="00216148">
        <w:rPr>
          <w:rtl/>
          <w:lang w:eastAsia="he-IL"/>
        </w:rPr>
        <w:t xml:space="preserve"> </w:t>
      </w:r>
      <w:bookmarkStart w:id="20520" w:name="_ETM_Q50_489139"/>
      <w:bookmarkEnd w:id="20520"/>
      <w:r w:rsidRPr="00216148">
        <w:rPr>
          <w:rtl/>
          <w:lang w:eastAsia="he-IL"/>
        </w:rPr>
        <w:t xml:space="preserve">יש </w:t>
      </w:r>
      <w:bookmarkStart w:id="20521" w:name="_ETM_Q50_489410"/>
      <w:bookmarkEnd w:id="20521"/>
      <w:r>
        <w:rPr>
          <w:rFonts w:hint="cs"/>
          <w:rtl/>
          <w:lang w:eastAsia="he-IL"/>
        </w:rPr>
        <w:t xml:space="preserve">את </w:t>
      </w:r>
      <w:r w:rsidRPr="00216148">
        <w:rPr>
          <w:rtl/>
          <w:lang w:eastAsia="he-IL"/>
        </w:rPr>
        <w:t xml:space="preserve">חוק </w:t>
      </w:r>
      <w:bookmarkStart w:id="20522" w:name="_ETM_Q50_489589"/>
      <w:bookmarkEnd w:id="20522"/>
      <w:r w:rsidRPr="00216148">
        <w:rPr>
          <w:rtl/>
          <w:lang w:eastAsia="he-IL"/>
        </w:rPr>
        <w:t>הקיזוז</w:t>
      </w:r>
      <w:r>
        <w:rPr>
          <w:rFonts w:hint="cs"/>
          <w:rtl/>
          <w:lang w:eastAsia="he-IL"/>
        </w:rPr>
        <w:t>,</w:t>
      </w:r>
      <w:r w:rsidRPr="00216148">
        <w:rPr>
          <w:rtl/>
          <w:lang w:eastAsia="he-IL"/>
        </w:rPr>
        <w:t xml:space="preserve"> </w:t>
      </w:r>
      <w:bookmarkStart w:id="20523" w:name="_ETM_Q50_490309"/>
      <w:bookmarkEnd w:id="20523"/>
      <w:r w:rsidRPr="00216148">
        <w:rPr>
          <w:rtl/>
          <w:lang w:eastAsia="he-IL"/>
        </w:rPr>
        <w:t xml:space="preserve">שבא </w:t>
      </w:r>
      <w:bookmarkStart w:id="20524" w:name="_ETM_Q50_490610"/>
      <w:bookmarkEnd w:id="20524"/>
      <w:r w:rsidRPr="00216148">
        <w:rPr>
          <w:rtl/>
          <w:lang w:eastAsia="he-IL"/>
        </w:rPr>
        <w:t xml:space="preserve">ואומר </w:t>
      </w:r>
      <w:bookmarkStart w:id="20525" w:name="_ETM_Q50_490969"/>
      <w:bookmarkEnd w:id="20525"/>
      <w:r w:rsidRPr="00216148">
        <w:rPr>
          <w:rtl/>
          <w:lang w:eastAsia="he-IL"/>
        </w:rPr>
        <w:t>ש</w:t>
      </w:r>
      <w:bookmarkStart w:id="20526" w:name="_ETM_Q50_491180"/>
      <w:bookmarkStart w:id="20527" w:name="_ETM_Q50_491540"/>
      <w:bookmarkEnd w:id="20526"/>
      <w:bookmarkEnd w:id="20527"/>
      <w:r>
        <w:rPr>
          <w:rFonts w:hint="cs"/>
          <w:rtl/>
          <w:lang w:eastAsia="he-IL"/>
        </w:rPr>
        <w:t>את ה</w:t>
      </w:r>
      <w:r w:rsidRPr="00216148">
        <w:rPr>
          <w:rtl/>
          <w:lang w:eastAsia="he-IL"/>
        </w:rPr>
        <w:t xml:space="preserve">משכורות </w:t>
      </w:r>
      <w:bookmarkStart w:id="20528" w:name="_ETM_Q50_492049"/>
      <w:bookmarkEnd w:id="20528"/>
      <w:r w:rsidRPr="00216148">
        <w:rPr>
          <w:rtl/>
          <w:lang w:eastAsia="he-IL"/>
        </w:rPr>
        <w:t xml:space="preserve">שהם </w:t>
      </w:r>
      <w:bookmarkStart w:id="20529" w:name="_ETM_Q50_492260"/>
      <w:bookmarkEnd w:id="20529"/>
      <w:r w:rsidRPr="00216148">
        <w:rPr>
          <w:rtl/>
          <w:lang w:eastAsia="he-IL"/>
        </w:rPr>
        <w:t>משלמים</w:t>
      </w:r>
      <w:r>
        <w:rPr>
          <w:rFonts w:hint="cs"/>
          <w:rtl/>
          <w:lang w:eastAsia="he-IL"/>
        </w:rPr>
        <w:t>,</w:t>
      </w:r>
      <w:r w:rsidRPr="00216148">
        <w:rPr>
          <w:rtl/>
          <w:lang w:eastAsia="he-IL"/>
        </w:rPr>
        <w:t xml:space="preserve"> </w:t>
      </w:r>
      <w:bookmarkStart w:id="20530" w:name="_ETM_Q50_493269"/>
      <w:bookmarkEnd w:id="20530"/>
      <w:r w:rsidRPr="00216148">
        <w:rPr>
          <w:rtl/>
          <w:lang w:eastAsia="he-IL"/>
        </w:rPr>
        <w:t xml:space="preserve">מקזזים </w:t>
      </w:r>
      <w:bookmarkStart w:id="20531" w:name="_ETM_Q50_493900"/>
      <w:bookmarkEnd w:id="20531"/>
      <w:r w:rsidRPr="00216148">
        <w:rPr>
          <w:rtl/>
          <w:lang w:eastAsia="he-IL"/>
        </w:rPr>
        <w:t xml:space="preserve">כנגד </w:t>
      </w:r>
      <w:bookmarkStart w:id="20532" w:name="_ETM_Q50_494379"/>
      <w:bookmarkEnd w:id="20532"/>
      <w:r w:rsidRPr="00216148">
        <w:rPr>
          <w:rtl/>
          <w:lang w:eastAsia="he-IL"/>
        </w:rPr>
        <w:t xml:space="preserve">מדינת </w:t>
      </w:r>
      <w:bookmarkStart w:id="20533" w:name="_ETM_Q50_494739"/>
      <w:bookmarkEnd w:id="20533"/>
      <w:r w:rsidRPr="00216148">
        <w:rPr>
          <w:rtl/>
          <w:lang w:eastAsia="he-IL"/>
        </w:rPr>
        <w:t>ישראל</w:t>
      </w:r>
      <w:r>
        <w:rPr>
          <w:rFonts w:hint="cs"/>
          <w:rtl/>
          <w:lang w:eastAsia="he-IL"/>
        </w:rPr>
        <w:t>.</w:t>
      </w:r>
      <w:r w:rsidRPr="00216148">
        <w:rPr>
          <w:rtl/>
          <w:lang w:eastAsia="he-IL"/>
        </w:rPr>
        <w:t xml:space="preserve"> </w:t>
      </w:r>
      <w:bookmarkStart w:id="20534" w:name="_ETM_Q50_495639"/>
      <w:bookmarkEnd w:id="20534"/>
      <w:r w:rsidRPr="00216148">
        <w:rPr>
          <w:rtl/>
          <w:lang w:eastAsia="he-IL"/>
        </w:rPr>
        <w:t xml:space="preserve">לא </w:t>
      </w:r>
      <w:bookmarkStart w:id="20535" w:name="_ETM_Q50_495939"/>
      <w:bookmarkEnd w:id="20535"/>
      <w:r w:rsidRPr="00216148">
        <w:rPr>
          <w:rtl/>
          <w:lang w:eastAsia="he-IL"/>
        </w:rPr>
        <w:t xml:space="preserve">מדובר </w:t>
      </w:r>
      <w:bookmarkStart w:id="20536" w:name="_ETM_Q50_496449"/>
      <w:bookmarkEnd w:id="20536"/>
      <w:r w:rsidRPr="00216148">
        <w:rPr>
          <w:rtl/>
          <w:lang w:eastAsia="he-IL"/>
        </w:rPr>
        <w:t xml:space="preserve">בכספים </w:t>
      </w:r>
      <w:bookmarkStart w:id="20537" w:name="_ETM_Q50_496990"/>
      <w:bookmarkEnd w:id="20537"/>
      <w:r w:rsidRPr="00216148">
        <w:rPr>
          <w:rtl/>
          <w:lang w:eastAsia="he-IL"/>
        </w:rPr>
        <w:t xml:space="preserve">שמקוזזים </w:t>
      </w:r>
      <w:bookmarkStart w:id="20538" w:name="_ETM_Q50_498099"/>
      <w:bookmarkEnd w:id="20538"/>
      <w:r w:rsidRPr="00216148">
        <w:rPr>
          <w:rtl/>
          <w:lang w:eastAsia="he-IL"/>
        </w:rPr>
        <w:t xml:space="preserve">בשל </w:t>
      </w:r>
      <w:bookmarkStart w:id="20539" w:name="_ETM_Q50_498490"/>
      <w:bookmarkEnd w:id="20539"/>
      <w:r w:rsidRPr="00216148">
        <w:rPr>
          <w:rtl/>
          <w:lang w:eastAsia="he-IL"/>
        </w:rPr>
        <w:t xml:space="preserve">חובות </w:t>
      </w:r>
      <w:bookmarkStart w:id="20540" w:name="_ETM_Q50_498849"/>
      <w:bookmarkEnd w:id="20540"/>
      <w:r w:rsidRPr="00216148">
        <w:rPr>
          <w:rtl/>
          <w:lang w:eastAsia="he-IL"/>
        </w:rPr>
        <w:t xml:space="preserve">אחרים </w:t>
      </w:r>
      <w:bookmarkStart w:id="20541" w:name="_ETM_Q50_499480"/>
      <w:bookmarkEnd w:id="20541"/>
      <w:r w:rsidRPr="00216148">
        <w:rPr>
          <w:rtl/>
          <w:lang w:eastAsia="he-IL"/>
        </w:rPr>
        <w:t xml:space="preserve">או </w:t>
      </w:r>
      <w:bookmarkStart w:id="20542" w:name="_ETM_Q50_499570"/>
      <w:bookmarkEnd w:id="20542"/>
      <w:r w:rsidRPr="00216148">
        <w:rPr>
          <w:rtl/>
          <w:lang w:eastAsia="he-IL"/>
        </w:rPr>
        <w:t xml:space="preserve">בשל </w:t>
      </w:r>
      <w:bookmarkStart w:id="20543" w:name="_ETM_Q50_500419"/>
      <w:bookmarkEnd w:id="20543"/>
      <w:r w:rsidRPr="00216148">
        <w:rPr>
          <w:rtl/>
          <w:lang w:eastAsia="he-IL"/>
        </w:rPr>
        <w:t xml:space="preserve">תביעות </w:t>
      </w:r>
      <w:bookmarkStart w:id="20544" w:name="_ETM_Q50_500839"/>
      <w:bookmarkEnd w:id="20544"/>
      <w:r w:rsidRPr="00216148">
        <w:rPr>
          <w:rtl/>
          <w:lang w:eastAsia="he-IL"/>
        </w:rPr>
        <w:t>אחרות</w:t>
      </w:r>
      <w:r>
        <w:rPr>
          <w:rFonts w:hint="cs"/>
          <w:rtl/>
          <w:lang w:eastAsia="he-IL"/>
        </w:rPr>
        <w:t>.</w:t>
      </w:r>
      <w:r w:rsidRPr="00216148">
        <w:rPr>
          <w:rtl/>
          <w:lang w:eastAsia="he-IL"/>
        </w:rPr>
        <w:t xml:space="preserve"> </w:t>
      </w:r>
      <w:bookmarkStart w:id="20545" w:name="_ETM_Q50_501529"/>
      <w:bookmarkEnd w:id="20545"/>
      <w:r w:rsidRPr="00216148">
        <w:rPr>
          <w:rtl/>
          <w:lang w:eastAsia="he-IL"/>
        </w:rPr>
        <w:t xml:space="preserve">מדובר </w:t>
      </w:r>
      <w:bookmarkStart w:id="20546" w:name="_ETM_Q50_502310"/>
      <w:bookmarkEnd w:id="20546"/>
      <w:r w:rsidRPr="00216148">
        <w:rPr>
          <w:rtl/>
          <w:lang w:eastAsia="he-IL"/>
        </w:rPr>
        <w:t xml:space="preserve">בסכום </w:t>
      </w:r>
      <w:bookmarkStart w:id="20547" w:name="_ETM_Q50_503239"/>
      <w:bookmarkEnd w:id="20547"/>
      <w:r w:rsidRPr="00216148">
        <w:rPr>
          <w:rtl/>
          <w:lang w:eastAsia="he-IL"/>
        </w:rPr>
        <w:t>ש</w:t>
      </w:r>
      <w:bookmarkStart w:id="20548" w:name="_ETM_Q50_504050"/>
      <w:bookmarkEnd w:id="20548"/>
      <w:r w:rsidRPr="00216148">
        <w:rPr>
          <w:rtl/>
          <w:lang w:eastAsia="he-IL"/>
        </w:rPr>
        <w:t xml:space="preserve">יבוא </w:t>
      </w:r>
      <w:bookmarkStart w:id="20549" w:name="_ETM_Q50_504739"/>
      <w:bookmarkEnd w:id="20549"/>
      <w:r w:rsidRPr="00216148">
        <w:rPr>
          <w:rtl/>
          <w:lang w:eastAsia="he-IL"/>
        </w:rPr>
        <w:t xml:space="preserve">מעל </w:t>
      </w:r>
      <w:bookmarkStart w:id="20550" w:name="_ETM_Q50_505279"/>
      <w:bookmarkEnd w:id="20550"/>
      <w:r w:rsidRPr="00216148">
        <w:rPr>
          <w:rtl/>
          <w:lang w:eastAsia="he-IL"/>
        </w:rPr>
        <w:t xml:space="preserve">הסכומים </w:t>
      </w:r>
      <w:bookmarkStart w:id="20551" w:name="_ETM_Q50_505699"/>
      <w:bookmarkEnd w:id="20551"/>
      <w:r w:rsidRPr="00216148">
        <w:rPr>
          <w:rtl/>
          <w:lang w:eastAsia="he-IL"/>
        </w:rPr>
        <w:t>הללו</w:t>
      </w:r>
      <w:r>
        <w:rPr>
          <w:rFonts w:hint="cs"/>
          <w:rtl/>
          <w:lang w:eastAsia="he-IL"/>
        </w:rPr>
        <w:t>,</w:t>
      </w:r>
      <w:r w:rsidRPr="00216148">
        <w:rPr>
          <w:rtl/>
          <w:lang w:eastAsia="he-IL"/>
        </w:rPr>
        <w:t xml:space="preserve"> </w:t>
      </w:r>
      <w:bookmarkStart w:id="20552" w:name="_ETM_Q50_506089"/>
      <w:bookmarkEnd w:id="20552"/>
      <w:r w:rsidRPr="00216148">
        <w:rPr>
          <w:rtl/>
          <w:lang w:eastAsia="he-IL"/>
        </w:rPr>
        <w:t xml:space="preserve">נוסף </w:t>
      </w:r>
      <w:bookmarkStart w:id="20553" w:name="_ETM_Q50_506630"/>
      <w:bookmarkEnd w:id="20553"/>
      <w:r>
        <w:rPr>
          <w:rFonts w:hint="cs"/>
          <w:rtl/>
          <w:lang w:eastAsia="he-IL"/>
        </w:rPr>
        <w:t>ע</w:t>
      </w:r>
      <w:r w:rsidRPr="00216148">
        <w:rPr>
          <w:rtl/>
          <w:lang w:eastAsia="he-IL"/>
        </w:rPr>
        <w:t>ל</w:t>
      </w:r>
      <w:r>
        <w:rPr>
          <w:rFonts w:hint="cs"/>
          <w:rtl/>
          <w:lang w:eastAsia="he-IL"/>
        </w:rPr>
        <w:t xml:space="preserve"> ה</w:t>
      </w:r>
      <w:r w:rsidRPr="00216148">
        <w:rPr>
          <w:rtl/>
          <w:lang w:eastAsia="he-IL"/>
        </w:rPr>
        <w:t xml:space="preserve">סכומים </w:t>
      </w:r>
      <w:bookmarkStart w:id="20554" w:name="_ETM_Q50_507079"/>
      <w:bookmarkEnd w:id="20554"/>
      <w:r>
        <w:rPr>
          <w:rtl/>
          <w:lang w:eastAsia="he-IL"/>
        </w:rPr>
        <w:t>ה</w:t>
      </w:r>
      <w:r>
        <w:rPr>
          <w:rFonts w:hint="cs"/>
          <w:rtl/>
          <w:lang w:eastAsia="he-IL"/>
        </w:rPr>
        <w:t>א</w:t>
      </w:r>
      <w:r w:rsidRPr="00216148">
        <w:rPr>
          <w:rtl/>
          <w:lang w:eastAsia="he-IL"/>
        </w:rPr>
        <w:t>לו</w:t>
      </w:r>
      <w:r>
        <w:rPr>
          <w:rFonts w:hint="cs"/>
          <w:rtl/>
          <w:lang w:eastAsia="he-IL"/>
        </w:rPr>
        <w:t>.</w:t>
      </w:r>
      <w:r w:rsidRPr="00216148">
        <w:rPr>
          <w:rtl/>
          <w:lang w:eastAsia="he-IL"/>
        </w:rPr>
        <w:t xml:space="preserve"> </w:t>
      </w:r>
      <w:bookmarkStart w:id="20555" w:name="_ETM_Q50_507999"/>
      <w:bookmarkEnd w:id="20555"/>
      <w:r w:rsidRPr="00216148">
        <w:rPr>
          <w:rtl/>
          <w:lang w:eastAsia="he-IL"/>
        </w:rPr>
        <w:t xml:space="preserve">את </w:t>
      </w:r>
      <w:bookmarkStart w:id="20556" w:name="_ETM_Q50_508210"/>
      <w:bookmarkEnd w:id="20556"/>
      <w:r w:rsidRPr="00216148">
        <w:rPr>
          <w:rtl/>
          <w:lang w:eastAsia="he-IL"/>
        </w:rPr>
        <w:t xml:space="preserve">הדיוק </w:t>
      </w:r>
      <w:bookmarkStart w:id="20557" w:name="_ETM_Q50_509060"/>
      <w:bookmarkEnd w:id="20557"/>
      <w:r w:rsidRPr="00216148">
        <w:rPr>
          <w:rtl/>
          <w:lang w:eastAsia="he-IL"/>
        </w:rPr>
        <w:t xml:space="preserve">מהיכן </w:t>
      </w:r>
      <w:bookmarkStart w:id="20558" w:name="_ETM_Q50_509720"/>
      <w:bookmarkEnd w:id="20558"/>
      <w:r>
        <w:rPr>
          <w:rFonts w:hint="cs"/>
          <w:rtl/>
          <w:lang w:eastAsia="he-IL"/>
        </w:rPr>
        <w:t>ו</w:t>
      </w:r>
      <w:r w:rsidRPr="00216148">
        <w:rPr>
          <w:rtl/>
          <w:lang w:eastAsia="he-IL"/>
        </w:rPr>
        <w:t xml:space="preserve">מאיזה </w:t>
      </w:r>
      <w:bookmarkStart w:id="20559" w:name="_ETM_Q50_510050"/>
      <w:bookmarkEnd w:id="20559"/>
      <w:r w:rsidRPr="00216148">
        <w:rPr>
          <w:rtl/>
          <w:lang w:eastAsia="he-IL"/>
        </w:rPr>
        <w:t xml:space="preserve">סכומים </w:t>
      </w:r>
      <w:bookmarkStart w:id="20560" w:name="_ETM_Q50_510410"/>
      <w:bookmarkEnd w:id="20560"/>
      <w:r w:rsidRPr="00216148">
        <w:rPr>
          <w:rtl/>
          <w:lang w:eastAsia="he-IL"/>
        </w:rPr>
        <w:t>בדיוק</w:t>
      </w:r>
      <w:r>
        <w:rPr>
          <w:rFonts w:hint="cs"/>
          <w:rtl/>
          <w:lang w:eastAsia="he-IL"/>
        </w:rPr>
        <w:t>,</w:t>
      </w:r>
      <w:r w:rsidRPr="00216148">
        <w:rPr>
          <w:rtl/>
          <w:lang w:eastAsia="he-IL"/>
        </w:rPr>
        <w:t xml:space="preserve"> </w:t>
      </w:r>
      <w:bookmarkStart w:id="20561" w:name="_ETM_Q50_510800"/>
      <w:bookmarkEnd w:id="20561"/>
      <w:r w:rsidRPr="00216148">
        <w:rPr>
          <w:rtl/>
          <w:lang w:eastAsia="he-IL"/>
        </w:rPr>
        <w:t xml:space="preserve">אם </w:t>
      </w:r>
      <w:bookmarkStart w:id="20562" w:name="_ETM_Q50_510980"/>
      <w:bookmarkEnd w:id="20562"/>
      <w:r w:rsidRPr="00216148">
        <w:rPr>
          <w:rtl/>
          <w:lang w:eastAsia="he-IL"/>
        </w:rPr>
        <w:t xml:space="preserve">יהיה </w:t>
      </w:r>
      <w:bookmarkStart w:id="20563" w:name="_ETM_Q50_511220"/>
      <w:bookmarkEnd w:id="20563"/>
      <w:r w:rsidRPr="00216148">
        <w:rPr>
          <w:rtl/>
          <w:lang w:eastAsia="he-IL"/>
        </w:rPr>
        <w:t xml:space="preserve">מדובר </w:t>
      </w:r>
      <w:bookmarkStart w:id="20564" w:name="_ETM_Q50_511579"/>
      <w:bookmarkEnd w:id="20564"/>
      <w:r w:rsidRPr="00216148">
        <w:rPr>
          <w:rtl/>
          <w:lang w:eastAsia="he-IL"/>
        </w:rPr>
        <w:t xml:space="preserve">בסכומים </w:t>
      </w:r>
      <w:bookmarkStart w:id="20565" w:name="_ETM_Q50_512360"/>
      <w:bookmarkEnd w:id="20565"/>
      <w:r w:rsidRPr="00216148">
        <w:rPr>
          <w:rtl/>
          <w:lang w:eastAsia="he-IL"/>
        </w:rPr>
        <w:t xml:space="preserve">שכביכול </w:t>
      </w:r>
      <w:bookmarkStart w:id="20566" w:name="_ETM_Q50_513680"/>
      <w:bookmarkEnd w:id="20566"/>
      <w:r w:rsidRPr="00216148">
        <w:rPr>
          <w:rtl/>
          <w:lang w:eastAsia="he-IL"/>
        </w:rPr>
        <w:t xml:space="preserve">מגיעים </w:t>
      </w:r>
      <w:bookmarkStart w:id="20567" w:name="_ETM_Q50_514489"/>
      <w:bookmarkEnd w:id="20567"/>
      <w:r w:rsidRPr="00216148">
        <w:rPr>
          <w:rtl/>
          <w:lang w:eastAsia="he-IL"/>
        </w:rPr>
        <w:t xml:space="preserve">לרשות </w:t>
      </w:r>
      <w:bookmarkStart w:id="20568" w:name="_ETM_Q50_514940"/>
      <w:bookmarkEnd w:id="20568"/>
      <w:r w:rsidRPr="00216148">
        <w:rPr>
          <w:rtl/>
          <w:lang w:eastAsia="he-IL"/>
        </w:rPr>
        <w:t xml:space="preserve">הפלסטינית </w:t>
      </w:r>
      <w:bookmarkStart w:id="20569" w:name="_ETM_Q50_515570"/>
      <w:bookmarkEnd w:id="20569"/>
      <w:r w:rsidRPr="00216148">
        <w:rPr>
          <w:rtl/>
          <w:lang w:eastAsia="he-IL"/>
        </w:rPr>
        <w:t xml:space="preserve">בשל </w:t>
      </w:r>
      <w:bookmarkStart w:id="20570" w:name="_ETM_Q50_515899"/>
      <w:bookmarkEnd w:id="20570"/>
      <w:r w:rsidRPr="00216148">
        <w:rPr>
          <w:rtl/>
          <w:lang w:eastAsia="he-IL"/>
        </w:rPr>
        <w:t xml:space="preserve">רצועת </w:t>
      </w:r>
      <w:bookmarkStart w:id="20571" w:name="_ETM_Q50_516410"/>
      <w:bookmarkEnd w:id="20571"/>
      <w:r w:rsidRPr="00216148">
        <w:rPr>
          <w:rtl/>
          <w:lang w:eastAsia="he-IL"/>
        </w:rPr>
        <w:t>עזה</w:t>
      </w:r>
      <w:r>
        <w:rPr>
          <w:rFonts w:hint="cs"/>
          <w:rtl/>
          <w:lang w:eastAsia="he-IL"/>
        </w:rPr>
        <w:t>,</w:t>
      </w:r>
      <w:r w:rsidRPr="00216148">
        <w:rPr>
          <w:rtl/>
          <w:lang w:eastAsia="he-IL"/>
        </w:rPr>
        <w:t xml:space="preserve"> </w:t>
      </w:r>
      <w:bookmarkStart w:id="20572" w:name="_ETM_Q50_517070"/>
      <w:bookmarkEnd w:id="20572"/>
      <w:r w:rsidRPr="00216148">
        <w:rPr>
          <w:rtl/>
          <w:lang w:eastAsia="he-IL"/>
        </w:rPr>
        <w:t xml:space="preserve">שאז </w:t>
      </w:r>
      <w:bookmarkStart w:id="20573" w:name="_ETM_Q50_517339"/>
      <w:bookmarkEnd w:id="20573"/>
      <w:r w:rsidRPr="00216148">
        <w:rPr>
          <w:rtl/>
          <w:lang w:eastAsia="he-IL"/>
        </w:rPr>
        <w:t xml:space="preserve">זה </w:t>
      </w:r>
      <w:bookmarkStart w:id="20574" w:name="_ETM_Q50_517399"/>
      <w:bookmarkEnd w:id="20574"/>
      <w:r w:rsidRPr="00216148">
        <w:rPr>
          <w:rtl/>
          <w:lang w:eastAsia="he-IL"/>
        </w:rPr>
        <w:t xml:space="preserve">יותר </w:t>
      </w:r>
      <w:bookmarkStart w:id="20575" w:name="_ETM_Q50_517760"/>
      <w:bookmarkEnd w:id="20575"/>
      <w:r w:rsidRPr="00216148">
        <w:rPr>
          <w:rtl/>
          <w:lang w:eastAsia="he-IL"/>
        </w:rPr>
        <w:t xml:space="preserve">שייך </w:t>
      </w:r>
      <w:bookmarkStart w:id="20576" w:name="_ETM_Q50_518089"/>
      <w:bookmarkEnd w:id="20576"/>
      <w:r w:rsidRPr="00216148">
        <w:rPr>
          <w:rtl/>
          <w:lang w:eastAsia="he-IL"/>
        </w:rPr>
        <w:t>לאזור</w:t>
      </w:r>
      <w:r>
        <w:rPr>
          <w:rFonts w:hint="cs"/>
          <w:rtl/>
          <w:lang w:eastAsia="he-IL"/>
        </w:rPr>
        <w:t xml:space="preserve"> </w:t>
      </w:r>
      <w:r w:rsidR="003E78D1" w:rsidRPr="003E78D1">
        <w:rPr>
          <w:rFonts w:hint="eastAsia"/>
          <w:rtl/>
          <w:lang w:eastAsia="he-IL"/>
        </w:rPr>
        <w:t>–</w:t>
      </w:r>
      <w:r w:rsidRPr="00216148">
        <w:rPr>
          <w:rtl/>
          <w:lang w:eastAsia="he-IL"/>
        </w:rPr>
        <w:t xml:space="preserve"> </w:t>
      </w:r>
      <w:bookmarkStart w:id="20577" w:name="_ETM_Q50_518839"/>
      <w:bookmarkEnd w:id="20577"/>
      <w:r w:rsidRPr="00216148">
        <w:rPr>
          <w:rtl/>
          <w:lang w:eastAsia="he-IL"/>
        </w:rPr>
        <w:t xml:space="preserve">את </w:t>
      </w:r>
      <w:bookmarkStart w:id="20578" w:name="_ETM_Q50_518989"/>
      <w:bookmarkEnd w:id="20578"/>
      <w:r w:rsidRPr="00216148">
        <w:rPr>
          <w:rtl/>
          <w:lang w:eastAsia="he-IL"/>
        </w:rPr>
        <w:t xml:space="preserve">כל </w:t>
      </w:r>
      <w:bookmarkStart w:id="20579" w:name="_ETM_Q50_519199"/>
      <w:bookmarkEnd w:id="20579"/>
      <w:r w:rsidRPr="00216148">
        <w:rPr>
          <w:rtl/>
          <w:lang w:eastAsia="he-IL"/>
        </w:rPr>
        <w:t xml:space="preserve">הדיוקים </w:t>
      </w:r>
      <w:bookmarkStart w:id="20580" w:name="_ETM_Q50_519980"/>
      <w:bookmarkEnd w:id="20580"/>
      <w:r w:rsidRPr="00216148">
        <w:rPr>
          <w:rtl/>
          <w:lang w:eastAsia="he-IL"/>
        </w:rPr>
        <w:t xml:space="preserve">מהיכן </w:t>
      </w:r>
      <w:bookmarkStart w:id="20581" w:name="_ETM_Q50_520309"/>
      <w:bookmarkEnd w:id="20581"/>
      <w:r>
        <w:rPr>
          <w:rFonts w:hint="cs"/>
          <w:rtl/>
          <w:lang w:eastAsia="he-IL"/>
        </w:rPr>
        <w:t>י</w:t>
      </w:r>
      <w:r w:rsidRPr="00216148">
        <w:rPr>
          <w:rtl/>
          <w:lang w:eastAsia="he-IL"/>
        </w:rPr>
        <w:t xml:space="preserve">גיעו </w:t>
      </w:r>
      <w:bookmarkStart w:id="20582" w:name="_ETM_Q50_520610"/>
      <w:bookmarkEnd w:id="20582"/>
      <w:r w:rsidRPr="00216148">
        <w:rPr>
          <w:rtl/>
          <w:lang w:eastAsia="he-IL"/>
        </w:rPr>
        <w:t xml:space="preserve">הסכומים </w:t>
      </w:r>
      <w:bookmarkStart w:id="20583" w:name="_ETM_Q50_521000"/>
      <w:bookmarkEnd w:id="20583"/>
      <w:r w:rsidRPr="00216148">
        <w:rPr>
          <w:rtl/>
          <w:lang w:eastAsia="he-IL"/>
        </w:rPr>
        <w:t xml:space="preserve">בדיוק </w:t>
      </w:r>
      <w:bookmarkStart w:id="20584" w:name="_ETM_Q50_521329"/>
      <w:bookmarkEnd w:id="20584"/>
      <w:r w:rsidRPr="00216148">
        <w:rPr>
          <w:rtl/>
          <w:lang w:eastAsia="he-IL"/>
        </w:rPr>
        <w:t xml:space="preserve">אנחנו </w:t>
      </w:r>
      <w:bookmarkStart w:id="20585" w:name="_ETM_Q50_521600"/>
      <w:bookmarkEnd w:id="20585"/>
      <w:r w:rsidRPr="00216148">
        <w:rPr>
          <w:rtl/>
          <w:lang w:eastAsia="he-IL"/>
        </w:rPr>
        <w:t xml:space="preserve">נעשה </w:t>
      </w:r>
      <w:bookmarkStart w:id="20586" w:name="_ETM_Q50_521899"/>
      <w:bookmarkEnd w:id="20586"/>
      <w:r w:rsidRPr="00216148">
        <w:rPr>
          <w:rtl/>
          <w:lang w:eastAsia="he-IL"/>
        </w:rPr>
        <w:t xml:space="preserve">בין </w:t>
      </w:r>
      <w:bookmarkStart w:id="20587" w:name="_ETM_Q50_522079"/>
      <w:bookmarkEnd w:id="20587"/>
      <w:r w:rsidRPr="00216148">
        <w:rPr>
          <w:rtl/>
          <w:lang w:eastAsia="he-IL"/>
        </w:rPr>
        <w:t xml:space="preserve">הקריאה </w:t>
      </w:r>
      <w:bookmarkStart w:id="20588" w:name="_ETM_Q50_522379"/>
      <w:bookmarkEnd w:id="20588"/>
      <w:r w:rsidRPr="00216148">
        <w:rPr>
          <w:rtl/>
          <w:lang w:eastAsia="he-IL"/>
        </w:rPr>
        <w:t xml:space="preserve">הראשונה </w:t>
      </w:r>
      <w:bookmarkStart w:id="20589" w:name="_ETM_Q50_522739"/>
      <w:bookmarkEnd w:id="20589"/>
      <w:r w:rsidRPr="00216148">
        <w:rPr>
          <w:rtl/>
          <w:lang w:eastAsia="he-IL"/>
        </w:rPr>
        <w:t xml:space="preserve">לקריאה </w:t>
      </w:r>
      <w:bookmarkStart w:id="20590" w:name="_ETM_Q50_523070"/>
      <w:bookmarkEnd w:id="20590"/>
      <w:r w:rsidRPr="00216148">
        <w:rPr>
          <w:rtl/>
          <w:lang w:eastAsia="he-IL"/>
        </w:rPr>
        <w:t xml:space="preserve">השנייה </w:t>
      </w:r>
      <w:bookmarkStart w:id="20591" w:name="_ETM_Q50_523370"/>
      <w:bookmarkEnd w:id="20591"/>
      <w:r w:rsidRPr="00216148">
        <w:rPr>
          <w:rtl/>
          <w:lang w:eastAsia="he-IL"/>
        </w:rPr>
        <w:t>והשלישית</w:t>
      </w:r>
      <w:r>
        <w:rPr>
          <w:rFonts w:hint="cs"/>
          <w:rtl/>
          <w:lang w:eastAsia="he-IL"/>
        </w:rPr>
        <w:t>,</w:t>
      </w:r>
      <w:r w:rsidRPr="00216148">
        <w:rPr>
          <w:rtl/>
          <w:lang w:eastAsia="he-IL"/>
        </w:rPr>
        <w:t xml:space="preserve"> </w:t>
      </w:r>
      <w:bookmarkStart w:id="20592" w:name="_ETM_Q50_524210"/>
      <w:bookmarkEnd w:id="20592"/>
      <w:r w:rsidRPr="00216148">
        <w:rPr>
          <w:rtl/>
          <w:lang w:eastAsia="he-IL"/>
        </w:rPr>
        <w:t xml:space="preserve">אבל </w:t>
      </w:r>
      <w:bookmarkStart w:id="20593" w:name="_ETM_Q50_524449"/>
      <w:bookmarkEnd w:id="20593"/>
      <w:r w:rsidRPr="00216148">
        <w:rPr>
          <w:rtl/>
          <w:lang w:eastAsia="he-IL"/>
        </w:rPr>
        <w:t xml:space="preserve">אנחנו </w:t>
      </w:r>
      <w:bookmarkStart w:id="20594" w:name="_ETM_Q50_524660"/>
      <w:bookmarkEnd w:id="20594"/>
      <w:r w:rsidRPr="00216148">
        <w:rPr>
          <w:rtl/>
          <w:lang w:eastAsia="he-IL"/>
        </w:rPr>
        <w:t xml:space="preserve">נוודא </w:t>
      </w:r>
      <w:bookmarkStart w:id="20595" w:name="_ETM_Q50_525079"/>
      <w:bookmarkEnd w:id="20595"/>
      <w:r w:rsidRPr="00216148">
        <w:rPr>
          <w:rtl/>
          <w:lang w:eastAsia="he-IL"/>
        </w:rPr>
        <w:t xml:space="preserve">דבר </w:t>
      </w:r>
      <w:bookmarkStart w:id="20596" w:name="_ETM_Q50_525379"/>
      <w:bookmarkEnd w:id="20596"/>
      <w:r>
        <w:rPr>
          <w:rFonts w:hint="cs"/>
          <w:rtl/>
          <w:lang w:eastAsia="he-IL"/>
        </w:rPr>
        <w:t>אחד:</w:t>
      </w:r>
      <w:r w:rsidRPr="00216148">
        <w:rPr>
          <w:rtl/>
          <w:lang w:eastAsia="he-IL"/>
        </w:rPr>
        <w:t xml:space="preserve"> </w:t>
      </w:r>
      <w:bookmarkStart w:id="20597" w:name="_ETM_Q50_526159"/>
      <w:bookmarkEnd w:id="20597"/>
      <w:r w:rsidRPr="00216148">
        <w:rPr>
          <w:rtl/>
          <w:lang w:eastAsia="he-IL"/>
        </w:rPr>
        <w:t xml:space="preserve">את </w:t>
      </w:r>
      <w:bookmarkStart w:id="20598" w:name="_ETM_Q50_526339"/>
      <w:bookmarkEnd w:id="20598"/>
      <w:r w:rsidRPr="00216148">
        <w:rPr>
          <w:rtl/>
          <w:lang w:eastAsia="he-IL"/>
        </w:rPr>
        <w:t xml:space="preserve">התיקון </w:t>
      </w:r>
      <w:bookmarkStart w:id="20599" w:name="_ETM_Q50_526940"/>
      <w:bookmarkEnd w:id="20599"/>
      <w:r w:rsidRPr="00216148">
        <w:rPr>
          <w:rtl/>
          <w:lang w:eastAsia="he-IL"/>
        </w:rPr>
        <w:t xml:space="preserve">של </w:t>
      </w:r>
      <w:bookmarkStart w:id="20600" w:name="_ETM_Q50_527180"/>
      <w:bookmarkEnd w:id="20600"/>
      <w:r w:rsidRPr="00216148">
        <w:rPr>
          <w:rtl/>
          <w:lang w:eastAsia="he-IL"/>
        </w:rPr>
        <w:t xml:space="preserve">העוול </w:t>
      </w:r>
      <w:bookmarkStart w:id="20601" w:name="_ETM_Q50_527570"/>
      <w:bookmarkEnd w:id="20601"/>
      <w:r w:rsidRPr="00216148">
        <w:rPr>
          <w:rtl/>
          <w:lang w:eastAsia="he-IL"/>
        </w:rPr>
        <w:t xml:space="preserve">המוסרי </w:t>
      </w:r>
      <w:bookmarkStart w:id="20602" w:name="_ETM_Q50_527960"/>
      <w:bookmarkEnd w:id="20602"/>
      <w:r w:rsidRPr="00216148">
        <w:rPr>
          <w:rtl/>
          <w:lang w:eastAsia="he-IL"/>
        </w:rPr>
        <w:t>הזה</w:t>
      </w:r>
      <w:r>
        <w:rPr>
          <w:rFonts w:hint="cs"/>
          <w:rtl/>
          <w:lang w:eastAsia="he-IL"/>
        </w:rPr>
        <w:t>.</w:t>
      </w:r>
      <w:r w:rsidRPr="00216148">
        <w:rPr>
          <w:rtl/>
          <w:lang w:eastAsia="he-IL"/>
        </w:rPr>
        <w:t xml:space="preserve"> </w:t>
      </w:r>
      <w:bookmarkStart w:id="20603" w:name="_ETM_Q50_528609"/>
      <w:bookmarkEnd w:id="20603"/>
    </w:p>
    <w:p w:rsidR="00E02D7B" w:rsidRDefault="00E02D7B" w:rsidP="00C165AD">
      <w:pPr>
        <w:rPr>
          <w:rtl/>
          <w:lang w:eastAsia="he-IL"/>
        </w:rPr>
      </w:pPr>
      <w:bookmarkStart w:id="20604" w:name="_ETM_Q50_529309"/>
      <w:bookmarkStart w:id="20605" w:name="_ETM_Q50_529397"/>
      <w:bookmarkEnd w:id="20604"/>
      <w:bookmarkEnd w:id="20605"/>
    </w:p>
    <w:p w:rsidR="00E02D7B" w:rsidRDefault="00E02D7B" w:rsidP="00B7510D">
      <w:pPr>
        <w:rPr>
          <w:rtl/>
          <w:lang w:eastAsia="he-IL"/>
        </w:rPr>
      </w:pPr>
      <w:bookmarkStart w:id="20606" w:name="_ETM_Q50_529484"/>
      <w:bookmarkStart w:id="20607" w:name="_ETM_Q50_529553"/>
      <w:bookmarkEnd w:id="20606"/>
      <w:bookmarkEnd w:id="20607"/>
      <w:r w:rsidRPr="00216148">
        <w:rPr>
          <w:rtl/>
          <w:lang w:eastAsia="he-IL"/>
        </w:rPr>
        <w:t xml:space="preserve">כמובן </w:t>
      </w:r>
      <w:bookmarkStart w:id="20608" w:name="_ETM_Q50_529390"/>
      <w:bookmarkEnd w:id="20608"/>
      <w:r w:rsidRPr="00216148">
        <w:rPr>
          <w:rtl/>
          <w:lang w:eastAsia="he-IL"/>
        </w:rPr>
        <w:t>שהי</w:t>
      </w:r>
      <w:r>
        <w:rPr>
          <w:rFonts w:hint="cs"/>
          <w:rtl/>
          <w:lang w:eastAsia="he-IL"/>
        </w:rPr>
        <w:t>ית</w:t>
      </w:r>
      <w:r w:rsidRPr="00216148">
        <w:rPr>
          <w:rtl/>
          <w:lang w:eastAsia="he-IL"/>
        </w:rPr>
        <w:t xml:space="preserve">ה </w:t>
      </w:r>
      <w:bookmarkStart w:id="20609" w:name="_ETM_Q50_529749"/>
      <w:bookmarkEnd w:id="20609"/>
      <w:r w:rsidRPr="00216148">
        <w:rPr>
          <w:rtl/>
          <w:lang w:eastAsia="he-IL"/>
        </w:rPr>
        <w:t xml:space="preserve">סביב </w:t>
      </w:r>
      <w:bookmarkStart w:id="20610" w:name="_ETM_Q50_530019"/>
      <w:bookmarkEnd w:id="20610"/>
      <w:r w:rsidRPr="00216148">
        <w:rPr>
          <w:rtl/>
          <w:lang w:eastAsia="he-IL"/>
        </w:rPr>
        <w:t xml:space="preserve">החוק </w:t>
      </w:r>
      <w:bookmarkStart w:id="20611" w:name="_ETM_Q50_530319"/>
      <w:bookmarkEnd w:id="20611"/>
      <w:r w:rsidRPr="00216148">
        <w:rPr>
          <w:rtl/>
          <w:lang w:eastAsia="he-IL"/>
        </w:rPr>
        <w:t xml:space="preserve">הזה </w:t>
      </w:r>
      <w:bookmarkStart w:id="20612" w:name="_ETM_Q50_530649"/>
      <w:bookmarkEnd w:id="20612"/>
      <w:r w:rsidRPr="00216148">
        <w:rPr>
          <w:rtl/>
          <w:lang w:eastAsia="he-IL"/>
        </w:rPr>
        <w:t xml:space="preserve">הרבה </w:t>
      </w:r>
      <w:bookmarkStart w:id="20613" w:name="_ETM_Q50_531010"/>
      <w:bookmarkEnd w:id="20613"/>
      <w:r w:rsidRPr="00216148">
        <w:rPr>
          <w:rtl/>
          <w:lang w:eastAsia="he-IL"/>
        </w:rPr>
        <w:t xml:space="preserve">מאוד </w:t>
      </w:r>
      <w:bookmarkStart w:id="20614" w:name="_ETM_Q50_532480"/>
      <w:bookmarkEnd w:id="20614"/>
      <w:r w:rsidRPr="00216148">
        <w:rPr>
          <w:rtl/>
          <w:lang w:eastAsia="he-IL"/>
        </w:rPr>
        <w:t xml:space="preserve">ביקורת </w:t>
      </w:r>
      <w:bookmarkStart w:id="20615" w:name="_ETM_Q50_533170"/>
      <w:bookmarkEnd w:id="20615"/>
      <w:r w:rsidRPr="00216148">
        <w:rPr>
          <w:rtl/>
          <w:lang w:eastAsia="he-IL"/>
        </w:rPr>
        <w:t xml:space="preserve">ציבורית </w:t>
      </w:r>
      <w:bookmarkStart w:id="20616" w:name="_ETM_Q50_533830"/>
      <w:bookmarkEnd w:id="20616"/>
      <w:r w:rsidRPr="00216148">
        <w:rPr>
          <w:rtl/>
          <w:lang w:eastAsia="he-IL"/>
        </w:rPr>
        <w:t xml:space="preserve">מוצדקת </w:t>
      </w:r>
      <w:bookmarkStart w:id="20617" w:name="_ETM_Q50_534880"/>
      <w:bookmarkEnd w:id="20617"/>
      <w:r w:rsidRPr="00216148">
        <w:rPr>
          <w:rtl/>
          <w:lang w:eastAsia="he-IL"/>
        </w:rPr>
        <w:t>על</w:t>
      </w:r>
      <w:r>
        <w:rPr>
          <w:rFonts w:hint="cs"/>
          <w:rtl/>
          <w:lang w:eastAsia="he-IL"/>
        </w:rPr>
        <w:t xml:space="preserve"> </w:t>
      </w:r>
      <w:r w:rsidRPr="00216148">
        <w:rPr>
          <w:rtl/>
          <w:lang w:eastAsia="he-IL"/>
        </w:rPr>
        <w:t xml:space="preserve">כך </w:t>
      </w:r>
      <w:bookmarkStart w:id="20618" w:name="_ETM_Q50_535270"/>
      <w:bookmarkEnd w:id="20618"/>
      <w:r w:rsidRPr="00216148">
        <w:rPr>
          <w:rtl/>
          <w:lang w:eastAsia="he-IL"/>
        </w:rPr>
        <w:t xml:space="preserve">שהסוגיה </w:t>
      </w:r>
      <w:bookmarkStart w:id="20619" w:name="_ETM_Q50_535779"/>
      <w:bookmarkEnd w:id="20619"/>
      <w:r w:rsidRPr="00216148">
        <w:rPr>
          <w:rtl/>
          <w:lang w:eastAsia="he-IL"/>
        </w:rPr>
        <w:t xml:space="preserve">הזאת </w:t>
      </w:r>
      <w:bookmarkStart w:id="20620" w:name="_ETM_Q50_536140"/>
      <w:bookmarkEnd w:id="20620"/>
      <w:r w:rsidRPr="00216148">
        <w:rPr>
          <w:rtl/>
          <w:lang w:eastAsia="he-IL"/>
        </w:rPr>
        <w:t xml:space="preserve">טרם </w:t>
      </w:r>
      <w:bookmarkStart w:id="20621" w:name="_ETM_Q50_536470"/>
      <w:bookmarkEnd w:id="20621"/>
      <w:r>
        <w:rPr>
          <w:rtl/>
          <w:lang w:eastAsia="he-IL"/>
        </w:rPr>
        <w:t>נפ</w:t>
      </w:r>
      <w:r>
        <w:rPr>
          <w:rFonts w:hint="cs"/>
          <w:rtl/>
          <w:lang w:eastAsia="he-IL"/>
        </w:rPr>
        <w:t>ת</w:t>
      </w:r>
      <w:r w:rsidRPr="00216148">
        <w:rPr>
          <w:rtl/>
          <w:lang w:eastAsia="he-IL"/>
        </w:rPr>
        <w:t>רה</w:t>
      </w:r>
      <w:r>
        <w:rPr>
          <w:rFonts w:hint="cs"/>
          <w:rtl/>
          <w:lang w:eastAsia="he-IL"/>
        </w:rPr>
        <w:t>,</w:t>
      </w:r>
      <w:r w:rsidRPr="00216148">
        <w:rPr>
          <w:rtl/>
          <w:lang w:eastAsia="he-IL"/>
        </w:rPr>
        <w:t xml:space="preserve"> </w:t>
      </w:r>
      <w:bookmarkStart w:id="20622" w:name="_ETM_Q50_537310"/>
      <w:bookmarkEnd w:id="20622"/>
      <w:r w:rsidRPr="00216148">
        <w:rPr>
          <w:rtl/>
          <w:lang w:eastAsia="he-IL"/>
        </w:rPr>
        <w:t>על</w:t>
      </w:r>
      <w:r>
        <w:rPr>
          <w:rFonts w:hint="cs"/>
          <w:rtl/>
          <w:lang w:eastAsia="he-IL"/>
        </w:rPr>
        <w:t xml:space="preserve"> </w:t>
      </w:r>
      <w:r w:rsidRPr="00216148">
        <w:rPr>
          <w:rtl/>
          <w:lang w:eastAsia="he-IL"/>
        </w:rPr>
        <w:t xml:space="preserve">כך </w:t>
      </w:r>
      <w:bookmarkStart w:id="20623" w:name="_ETM_Q50_537820"/>
      <w:bookmarkEnd w:id="20623"/>
      <w:r w:rsidRPr="00216148">
        <w:rPr>
          <w:rtl/>
          <w:lang w:eastAsia="he-IL"/>
        </w:rPr>
        <w:t>ש</w:t>
      </w:r>
      <w:bookmarkStart w:id="20624" w:name="_ETM_Q50_538920"/>
      <w:bookmarkStart w:id="20625" w:name="_ETM_Q50_539640"/>
      <w:bookmarkEnd w:id="20624"/>
      <w:bookmarkEnd w:id="20625"/>
      <w:r w:rsidRPr="00216148">
        <w:rPr>
          <w:rtl/>
          <w:lang w:eastAsia="he-IL"/>
        </w:rPr>
        <w:t xml:space="preserve">אנחנו </w:t>
      </w:r>
      <w:bookmarkStart w:id="20626" w:name="_ETM_Q50_539969"/>
      <w:bookmarkEnd w:id="20626"/>
      <w:r w:rsidRPr="00216148">
        <w:rPr>
          <w:rtl/>
          <w:lang w:eastAsia="he-IL"/>
        </w:rPr>
        <w:t xml:space="preserve">ממשיכים </w:t>
      </w:r>
      <w:bookmarkStart w:id="20627" w:name="_ETM_Q50_540809"/>
      <w:bookmarkEnd w:id="20627"/>
      <w:r w:rsidRPr="00216148">
        <w:rPr>
          <w:rtl/>
          <w:lang w:eastAsia="he-IL"/>
        </w:rPr>
        <w:t xml:space="preserve">להחזיק </w:t>
      </w:r>
      <w:bookmarkStart w:id="20628" w:name="_ETM_Q50_541410"/>
      <w:bookmarkEnd w:id="20628"/>
      <w:r w:rsidRPr="00216148">
        <w:rPr>
          <w:rtl/>
          <w:lang w:eastAsia="he-IL"/>
        </w:rPr>
        <w:t xml:space="preserve">את </w:t>
      </w:r>
      <w:bookmarkStart w:id="20629" w:name="_ETM_Q50_541559"/>
      <w:bookmarkEnd w:id="20629"/>
      <w:r w:rsidRPr="00216148">
        <w:rPr>
          <w:rtl/>
          <w:lang w:eastAsia="he-IL"/>
        </w:rPr>
        <w:t xml:space="preserve">אותם </w:t>
      </w:r>
      <w:bookmarkStart w:id="20630" w:name="_ETM_Q50_541829"/>
      <w:bookmarkEnd w:id="20630"/>
      <w:r w:rsidRPr="00216148">
        <w:rPr>
          <w:rtl/>
          <w:lang w:eastAsia="he-IL"/>
        </w:rPr>
        <w:t xml:space="preserve">מחבלי </w:t>
      </w:r>
      <w:bookmarkStart w:id="20631" w:name="_ETM_Q50_542190"/>
      <w:bookmarkEnd w:id="20631"/>
      <w:proofErr w:type="spellStart"/>
      <w:r w:rsidRPr="00216148">
        <w:rPr>
          <w:rtl/>
          <w:lang w:eastAsia="he-IL"/>
        </w:rPr>
        <w:t>נו</w:t>
      </w:r>
      <w:bookmarkStart w:id="20632" w:name="_ETM_Q50_542399"/>
      <w:bookmarkEnd w:id="20632"/>
      <w:r>
        <w:rPr>
          <w:rFonts w:hint="cs"/>
          <w:rtl/>
          <w:lang w:eastAsia="he-IL"/>
        </w:rPr>
        <w:t>ח'</w:t>
      </w:r>
      <w:r w:rsidRPr="00216148">
        <w:rPr>
          <w:rtl/>
          <w:lang w:eastAsia="he-IL"/>
        </w:rPr>
        <w:t>בה</w:t>
      </w:r>
      <w:proofErr w:type="spellEnd"/>
      <w:r w:rsidRPr="00216148">
        <w:rPr>
          <w:rtl/>
          <w:lang w:eastAsia="he-IL"/>
        </w:rPr>
        <w:t xml:space="preserve"> </w:t>
      </w:r>
      <w:bookmarkStart w:id="20633" w:name="_ETM_Q50_542550"/>
      <w:bookmarkEnd w:id="20633"/>
      <w:r w:rsidRPr="00216148">
        <w:rPr>
          <w:rtl/>
          <w:lang w:eastAsia="he-IL"/>
        </w:rPr>
        <w:t xml:space="preserve">באותו </w:t>
      </w:r>
      <w:bookmarkStart w:id="20634" w:name="_ETM_Q50_543210"/>
      <w:bookmarkEnd w:id="20634"/>
      <w:r>
        <w:rPr>
          <w:rFonts w:hint="cs"/>
          <w:rtl/>
          <w:lang w:eastAsia="he-IL"/>
        </w:rPr>
        <w:t>לימבו</w:t>
      </w:r>
      <w:bookmarkStart w:id="20635" w:name="_ETM_Q50_543570"/>
      <w:bookmarkEnd w:id="20635"/>
      <w:r>
        <w:rPr>
          <w:rFonts w:hint="cs"/>
          <w:rtl/>
          <w:lang w:eastAsia="he-IL"/>
        </w:rPr>
        <w:t xml:space="preserve"> </w:t>
      </w:r>
      <w:r w:rsidRPr="00216148">
        <w:rPr>
          <w:rtl/>
          <w:lang w:eastAsia="he-IL"/>
        </w:rPr>
        <w:t>משפטי</w:t>
      </w:r>
      <w:r>
        <w:rPr>
          <w:rFonts w:hint="cs"/>
          <w:rtl/>
          <w:lang w:eastAsia="he-IL"/>
        </w:rPr>
        <w:t>,</w:t>
      </w:r>
      <w:r w:rsidRPr="00216148">
        <w:rPr>
          <w:rtl/>
          <w:lang w:eastAsia="he-IL"/>
        </w:rPr>
        <w:t xml:space="preserve"> </w:t>
      </w:r>
      <w:bookmarkStart w:id="20636" w:name="_ETM_Q50_544529"/>
      <w:bookmarkEnd w:id="20636"/>
      <w:r w:rsidRPr="00216148">
        <w:rPr>
          <w:rtl/>
          <w:lang w:eastAsia="he-IL"/>
        </w:rPr>
        <w:t xml:space="preserve">כאילו </w:t>
      </w:r>
      <w:bookmarkStart w:id="20637" w:name="_ETM_Q50_544830"/>
      <w:bookmarkEnd w:id="20637"/>
      <w:r w:rsidRPr="00216148">
        <w:rPr>
          <w:rtl/>
          <w:lang w:eastAsia="he-IL"/>
        </w:rPr>
        <w:t xml:space="preserve">הם </w:t>
      </w:r>
      <w:bookmarkStart w:id="20638" w:name="_ETM_Q50_544950"/>
      <w:bookmarkEnd w:id="20638"/>
      <w:r w:rsidRPr="00216148">
        <w:rPr>
          <w:rtl/>
          <w:lang w:eastAsia="he-IL"/>
        </w:rPr>
        <w:t>בהליך</w:t>
      </w:r>
      <w:bookmarkStart w:id="20639" w:name="_ETM_Q50_545729"/>
      <w:bookmarkEnd w:id="20639"/>
      <w:r w:rsidRPr="00216148">
        <w:rPr>
          <w:rtl/>
          <w:lang w:eastAsia="he-IL"/>
        </w:rPr>
        <w:t xml:space="preserve"> </w:t>
      </w:r>
      <w:bookmarkStart w:id="20640" w:name="_ETM_Q50_546420"/>
      <w:bookmarkEnd w:id="20640"/>
      <w:r w:rsidRPr="00216148">
        <w:rPr>
          <w:rtl/>
          <w:lang w:eastAsia="he-IL"/>
        </w:rPr>
        <w:t>פלילי</w:t>
      </w:r>
      <w:r>
        <w:rPr>
          <w:rFonts w:hint="cs"/>
          <w:rtl/>
          <w:lang w:eastAsia="he-IL"/>
        </w:rPr>
        <w:t>.</w:t>
      </w:r>
      <w:r w:rsidRPr="00216148">
        <w:rPr>
          <w:rtl/>
          <w:lang w:eastAsia="he-IL"/>
        </w:rPr>
        <w:t xml:space="preserve"> </w:t>
      </w:r>
      <w:bookmarkStart w:id="20641" w:name="_ETM_Q50_547189"/>
      <w:bookmarkEnd w:id="20641"/>
      <w:r w:rsidRPr="00216148">
        <w:rPr>
          <w:rtl/>
          <w:lang w:eastAsia="he-IL"/>
        </w:rPr>
        <w:t xml:space="preserve">הדבר </w:t>
      </w:r>
      <w:bookmarkStart w:id="20642" w:name="_ETM_Q50_547639"/>
      <w:bookmarkEnd w:id="20642"/>
      <w:r w:rsidRPr="00216148">
        <w:rPr>
          <w:rtl/>
          <w:lang w:eastAsia="he-IL"/>
        </w:rPr>
        <w:t xml:space="preserve">הזה </w:t>
      </w:r>
      <w:bookmarkStart w:id="20643" w:name="_ETM_Q50_547850"/>
      <w:bookmarkEnd w:id="20643"/>
      <w:r w:rsidRPr="00216148">
        <w:rPr>
          <w:rtl/>
          <w:lang w:eastAsia="he-IL"/>
        </w:rPr>
        <w:t xml:space="preserve">מייצר </w:t>
      </w:r>
      <w:bookmarkStart w:id="20644" w:name="_ETM_Q50_548929"/>
      <w:bookmarkEnd w:id="20644"/>
      <w:r w:rsidRPr="00216148">
        <w:rPr>
          <w:rtl/>
          <w:lang w:eastAsia="he-IL"/>
        </w:rPr>
        <w:t xml:space="preserve">גם </w:t>
      </w:r>
      <w:bookmarkStart w:id="20645" w:name="_ETM_Q50_549289"/>
      <w:bookmarkEnd w:id="20645"/>
      <w:r w:rsidRPr="00216148">
        <w:rPr>
          <w:rtl/>
          <w:lang w:eastAsia="he-IL"/>
        </w:rPr>
        <w:t xml:space="preserve">בעיות </w:t>
      </w:r>
      <w:bookmarkStart w:id="20646" w:name="_ETM_Q50_549649"/>
      <w:bookmarkEnd w:id="20646"/>
      <w:r w:rsidRPr="00216148">
        <w:rPr>
          <w:rtl/>
          <w:lang w:eastAsia="he-IL"/>
        </w:rPr>
        <w:t>אחרות</w:t>
      </w:r>
      <w:bookmarkStart w:id="20647" w:name="_ETM_Q50_550390"/>
      <w:bookmarkEnd w:id="20647"/>
      <w:r>
        <w:rPr>
          <w:rFonts w:hint="cs"/>
          <w:rtl/>
          <w:lang w:eastAsia="he-IL"/>
        </w:rPr>
        <w:t xml:space="preserve">, </w:t>
      </w:r>
      <w:r w:rsidR="00B7510D">
        <w:rPr>
          <w:rFonts w:hint="cs"/>
          <w:rtl/>
          <w:lang w:eastAsia="he-IL"/>
        </w:rPr>
        <w:t>ו</w:t>
      </w:r>
      <w:r w:rsidRPr="00216148">
        <w:rPr>
          <w:rtl/>
          <w:lang w:eastAsia="he-IL"/>
        </w:rPr>
        <w:t xml:space="preserve">עסקנו </w:t>
      </w:r>
      <w:bookmarkStart w:id="20648" w:name="_ETM_Q50_550779"/>
      <w:bookmarkEnd w:id="20648"/>
      <w:r w:rsidRPr="00216148">
        <w:rPr>
          <w:rtl/>
          <w:lang w:eastAsia="he-IL"/>
        </w:rPr>
        <w:t>בה</w:t>
      </w:r>
      <w:r>
        <w:rPr>
          <w:rFonts w:hint="cs"/>
          <w:rtl/>
          <w:lang w:eastAsia="he-IL"/>
        </w:rPr>
        <w:t>ן</w:t>
      </w:r>
      <w:r w:rsidRPr="00216148">
        <w:rPr>
          <w:rtl/>
          <w:lang w:eastAsia="he-IL"/>
        </w:rPr>
        <w:t xml:space="preserve"> </w:t>
      </w:r>
      <w:bookmarkStart w:id="20649" w:name="_ETM_Q50_550960"/>
      <w:bookmarkEnd w:id="20649"/>
      <w:r w:rsidRPr="00216148">
        <w:rPr>
          <w:rtl/>
          <w:lang w:eastAsia="he-IL"/>
        </w:rPr>
        <w:t>בהרחבה</w:t>
      </w:r>
      <w:r>
        <w:rPr>
          <w:rFonts w:hint="cs"/>
          <w:rtl/>
          <w:lang w:eastAsia="he-IL"/>
        </w:rPr>
        <w:t>,</w:t>
      </w:r>
      <w:r w:rsidRPr="00216148">
        <w:rPr>
          <w:rtl/>
          <w:lang w:eastAsia="he-IL"/>
        </w:rPr>
        <w:t xml:space="preserve"> </w:t>
      </w:r>
      <w:bookmarkStart w:id="20650" w:name="_ETM_Q50_551560"/>
      <w:bookmarkEnd w:id="20650"/>
      <w:r w:rsidRPr="00216148">
        <w:rPr>
          <w:rtl/>
          <w:lang w:eastAsia="he-IL"/>
        </w:rPr>
        <w:t xml:space="preserve">כולל </w:t>
      </w:r>
      <w:bookmarkStart w:id="20651" w:name="_ETM_Q50_551979"/>
      <w:bookmarkEnd w:id="20651"/>
      <w:r w:rsidRPr="00216148">
        <w:rPr>
          <w:rtl/>
          <w:lang w:eastAsia="he-IL"/>
        </w:rPr>
        <w:t xml:space="preserve">היום </w:t>
      </w:r>
      <w:bookmarkStart w:id="20652" w:name="_ETM_Q50_552250"/>
      <w:bookmarkEnd w:id="20652"/>
      <w:r w:rsidRPr="00216148">
        <w:rPr>
          <w:rtl/>
          <w:lang w:eastAsia="he-IL"/>
        </w:rPr>
        <w:t>הזה</w:t>
      </w:r>
      <w:r>
        <w:rPr>
          <w:rFonts w:hint="cs"/>
          <w:rtl/>
          <w:lang w:eastAsia="he-IL"/>
        </w:rPr>
        <w:t>.</w:t>
      </w:r>
      <w:bookmarkStart w:id="20653" w:name="_ETM_Q50_553000"/>
      <w:bookmarkStart w:id="20654" w:name="_ETM_Q50_553330"/>
      <w:bookmarkStart w:id="20655" w:name="_ETM_Q50_553839"/>
      <w:bookmarkEnd w:id="20653"/>
      <w:bookmarkEnd w:id="20654"/>
      <w:bookmarkEnd w:id="20655"/>
      <w:r w:rsidRPr="00216148">
        <w:rPr>
          <w:rtl/>
          <w:lang w:eastAsia="he-IL"/>
        </w:rPr>
        <w:t xml:space="preserve"> </w:t>
      </w:r>
      <w:bookmarkStart w:id="20656" w:name="_ETM_Q50_554200"/>
      <w:bookmarkEnd w:id="20656"/>
      <w:r>
        <w:rPr>
          <w:rFonts w:hint="cs"/>
          <w:rtl/>
          <w:lang w:eastAsia="he-IL"/>
        </w:rPr>
        <w:t xml:space="preserve">את </w:t>
      </w:r>
      <w:bookmarkStart w:id="20657" w:name="_ETM_Q50_554409"/>
      <w:bookmarkEnd w:id="20657"/>
      <w:r>
        <w:rPr>
          <w:rFonts w:hint="cs"/>
          <w:rtl/>
          <w:lang w:eastAsia="he-IL"/>
        </w:rPr>
        <w:t>הס</w:t>
      </w:r>
      <w:r w:rsidRPr="00216148">
        <w:rPr>
          <w:rtl/>
          <w:lang w:eastAsia="he-IL"/>
        </w:rPr>
        <w:t xml:space="preserve">וגיה </w:t>
      </w:r>
      <w:bookmarkStart w:id="20658" w:name="_ETM_Q50_554800"/>
      <w:bookmarkEnd w:id="20658"/>
      <w:r>
        <w:rPr>
          <w:rFonts w:hint="cs"/>
          <w:rtl/>
          <w:lang w:eastAsia="he-IL"/>
        </w:rPr>
        <w:t>ה</w:t>
      </w:r>
      <w:r w:rsidRPr="00216148">
        <w:rPr>
          <w:rtl/>
          <w:lang w:eastAsia="he-IL"/>
        </w:rPr>
        <w:t xml:space="preserve">משפטית </w:t>
      </w:r>
      <w:bookmarkStart w:id="20659" w:name="_ETM_Q50_555250"/>
      <w:bookmarkEnd w:id="20659"/>
      <w:r w:rsidRPr="00216148">
        <w:rPr>
          <w:rtl/>
          <w:lang w:eastAsia="he-IL"/>
        </w:rPr>
        <w:t xml:space="preserve">סביב </w:t>
      </w:r>
      <w:bookmarkStart w:id="20660" w:name="_ETM_Q50_555520"/>
      <w:bookmarkEnd w:id="20660"/>
      <w:r w:rsidRPr="00216148">
        <w:rPr>
          <w:rtl/>
          <w:lang w:eastAsia="he-IL"/>
        </w:rPr>
        <w:t xml:space="preserve">מחבלי </w:t>
      </w:r>
      <w:bookmarkStart w:id="20661" w:name="_ETM_Q50_555880"/>
      <w:bookmarkEnd w:id="20661"/>
      <w:proofErr w:type="spellStart"/>
      <w:r>
        <w:rPr>
          <w:rtl/>
          <w:lang w:eastAsia="he-IL"/>
        </w:rPr>
        <w:t>הנ</w:t>
      </w:r>
      <w:r>
        <w:rPr>
          <w:rFonts w:hint="cs"/>
          <w:rtl/>
          <w:lang w:eastAsia="he-IL"/>
        </w:rPr>
        <w:t>וח'</w:t>
      </w:r>
      <w:r w:rsidRPr="00216148">
        <w:rPr>
          <w:rtl/>
          <w:lang w:eastAsia="he-IL"/>
        </w:rPr>
        <w:t>בה</w:t>
      </w:r>
      <w:proofErr w:type="spellEnd"/>
      <w:r w:rsidRPr="00216148">
        <w:rPr>
          <w:rtl/>
          <w:lang w:eastAsia="he-IL"/>
        </w:rPr>
        <w:t xml:space="preserve"> </w:t>
      </w:r>
      <w:bookmarkStart w:id="20662" w:name="_ETM_Q50_556210"/>
      <w:bookmarkEnd w:id="20662"/>
      <w:r w:rsidRPr="00216148">
        <w:rPr>
          <w:rtl/>
          <w:lang w:eastAsia="he-IL"/>
        </w:rPr>
        <w:t xml:space="preserve">והעמדתם </w:t>
      </w:r>
      <w:bookmarkStart w:id="20663" w:name="_ETM_Q50_556690"/>
      <w:bookmarkEnd w:id="20663"/>
      <w:r w:rsidRPr="00216148">
        <w:rPr>
          <w:rtl/>
          <w:lang w:eastAsia="he-IL"/>
        </w:rPr>
        <w:t xml:space="preserve">לדין </w:t>
      </w:r>
      <w:bookmarkStart w:id="20664" w:name="_ETM_Q50_556900"/>
      <w:bookmarkEnd w:id="20664"/>
      <w:r w:rsidRPr="00216148">
        <w:rPr>
          <w:rtl/>
          <w:lang w:eastAsia="he-IL"/>
        </w:rPr>
        <w:t xml:space="preserve">כבר </w:t>
      </w:r>
      <w:bookmarkStart w:id="20665" w:name="_ETM_Q50_557110"/>
      <w:bookmarkEnd w:id="20665"/>
      <w:r w:rsidRPr="00216148">
        <w:rPr>
          <w:rtl/>
          <w:lang w:eastAsia="he-IL"/>
        </w:rPr>
        <w:t xml:space="preserve">היה </w:t>
      </w:r>
      <w:bookmarkStart w:id="20666" w:name="_ETM_Q50_557229"/>
      <w:bookmarkEnd w:id="20666"/>
      <w:r w:rsidRPr="00216148">
        <w:rPr>
          <w:rtl/>
          <w:lang w:eastAsia="he-IL"/>
        </w:rPr>
        <w:t xml:space="preserve">צריך </w:t>
      </w:r>
      <w:bookmarkStart w:id="20667" w:name="_ETM_Q50_557500"/>
      <w:bookmarkEnd w:id="20667"/>
      <w:r w:rsidRPr="00216148">
        <w:rPr>
          <w:rtl/>
          <w:lang w:eastAsia="he-IL"/>
        </w:rPr>
        <w:t xml:space="preserve">לפתור </w:t>
      </w:r>
      <w:bookmarkStart w:id="20668" w:name="_ETM_Q50_558159"/>
      <w:bookmarkEnd w:id="20668"/>
      <w:r w:rsidRPr="00216148">
        <w:rPr>
          <w:rtl/>
          <w:lang w:eastAsia="he-IL"/>
        </w:rPr>
        <w:t xml:space="preserve">מזמן </w:t>
      </w:r>
      <w:bookmarkStart w:id="20669" w:name="_ETM_Q50_558880"/>
      <w:bookmarkEnd w:id="20669"/>
      <w:r w:rsidR="00B7510D">
        <w:rPr>
          <w:rFonts w:hint="cs"/>
          <w:rtl/>
          <w:lang w:eastAsia="he-IL"/>
        </w:rPr>
        <w:t xml:space="preserve">– </w:t>
      </w:r>
      <w:r w:rsidRPr="00216148">
        <w:rPr>
          <w:rtl/>
          <w:lang w:eastAsia="he-IL"/>
        </w:rPr>
        <w:t xml:space="preserve">להעמיד </w:t>
      </w:r>
      <w:bookmarkStart w:id="20670" w:name="_ETM_Q50_559300"/>
      <w:bookmarkEnd w:id="20670"/>
      <w:r w:rsidRPr="00216148">
        <w:rPr>
          <w:rtl/>
          <w:lang w:eastAsia="he-IL"/>
        </w:rPr>
        <w:t xml:space="preserve">אותם </w:t>
      </w:r>
      <w:bookmarkStart w:id="20671" w:name="_ETM_Q50_559540"/>
      <w:bookmarkEnd w:id="20671"/>
      <w:r w:rsidRPr="00216148">
        <w:rPr>
          <w:rtl/>
          <w:lang w:eastAsia="he-IL"/>
        </w:rPr>
        <w:t xml:space="preserve">לדין </w:t>
      </w:r>
      <w:bookmarkStart w:id="20672" w:name="_ETM_Q50_560290"/>
      <w:bookmarkEnd w:id="20672"/>
      <w:r w:rsidRPr="00216148">
        <w:rPr>
          <w:rtl/>
          <w:lang w:eastAsia="he-IL"/>
        </w:rPr>
        <w:t xml:space="preserve">במסלול </w:t>
      </w:r>
      <w:bookmarkStart w:id="20673" w:name="_ETM_Q50_561220"/>
      <w:bookmarkEnd w:id="20673"/>
      <w:r w:rsidRPr="00216148">
        <w:rPr>
          <w:rtl/>
          <w:lang w:eastAsia="he-IL"/>
        </w:rPr>
        <w:t xml:space="preserve">הנכון </w:t>
      </w:r>
      <w:bookmarkStart w:id="20674" w:name="_ETM_Q50_561729"/>
      <w:bookmarkEnd w:id="20674"/>
      <w:r w:rsidRPr="00216148">
        <w:rPr>
          <w:rtl/>
          <w:lang w:eastAsia="he-IL"/>
        </w:rPr>
        <w:t xml:space="preserve">והמתאים </w:t>
      </w:r>
      <w:bookmarkStart w:id="20675" w:name="_ETM_Q50_562300"/>
      <w:bookmarkEnd w:id="20675"/>
      <w:r w:rsidRPr="00216148">
        <w:rPr>
          <w:rtl/>
          <w:lang w:eastAsia="he-IL"/>
        </w:rPr>
        <w:t xml:space="preserve">או </w:t>
      </w:r>
      <w:bookmarkStart w:id="20676" w:name="_ETM_Q50_562420"/>
      <w:bookmarkEnd w:id="20676"/>
      <w:r w:rsidRPr="00216148">
        <w:rPr>
          <w:rtl/>
          <w:lang w:eastAsia="he-IL"/>
        </w:rPr>
        <w:t xml:space="preserve">להכריז </w:t>
      </w:r>
      <w:bookmarkStart w:id="20677" w:name="_ETM_Q50_562839"/>
      <w:bookmarkEnd w:id="20677"/>
      <w:r w:rsidRPr="00216148">
        <w:rPr>
          <w:rtl/>
          <w:lang w:eastAsia="he-IL"/>
        </w:rPr>
        <w:t xml:space="preserve">עליהם </w:t>
      </w:r>
      <w:bookmarkStart w:id="20678" w:name="_ETM_Q50_563080"/>
      <w:bookmarkEnd w:id="20678"/>
      <w:r w:rsidRPr="00216148">
        <w:rPr>
          <w:rtl/>
          <w:lang w:eastAsia="he-IL"/>
        </w:rPr>
        <w:t xml:space="preserve">כלוחמים </w:t>
      </w:r>
      <w:bookmarkStart w:id="20679" w:name="_ETM_Q50_563500"/>
      <w:bookmarkEnd w:id="20679"/>
      <w:r w:rsidRPr="00216148">
        <w:rPr>
          <w:rtl/>
          <w:lang w:eastAsia="he-IL"/>
        </w:rPr>
        <w:t xml:space="preserve">בלתי </w:t>
      </w:r>
      <w:bookmarkStart w:id="20680" w:name="_ETM_Q50_563770"/>
      <w:bookmarkEnd w:id="20680"/>
      <w:r w:rsidRPr="00216148">
        <w:rPr>
          <w:rtl/>
          <w:lang w:eastAsia="he-IL"/>
        </w:rPr>
        <w:t>חוקיים</w:t>
      </w:r>
      <w:r w:rsidR="00B7510D">
        <w:rPr>
          <w:rFonts w:hint="cs"/>
          <w:rtl/>
          <w:lang w:eastAsia="he-IL"/>
        </w:rPr>
        <w:t>,</w:t>
      </w:r>
      <w:r w:rsidRPr="00216148">
        <w:rPr>
          <w:rtl/>
          <w:lang w:eastAsia="he-IL"/>
        </w:rPr>
        <w:t xml:space="preserve"> </w:t>
      </w:r>
      <w:bookmarkStart w:id="20681" w:name="_ETM_Q50_564460"/>
      <w:bookmarkEnd w:id="20681"/>
      <w:r w:rsidRPr="00216148">
        <w:rPr>
          <w:rtl/>
          <w:lang w:eastAsia="he-IL"/>
        </w:rPr>
        <w:t>ו</w:t>
      </w:r>
      <w:bookmarkStart w:id="20682" w:name="_ETM_Q50_564790"/>
      <w:bookmarkEnd w:id="20682"/>
      <w:r>
        <w:rPr>
          <w:rFonts w:hint="cs"/>
          <w:rtl/>
          <w:lang w:eastAsia="he-IL"/>
        </w:rPr>
        <w:t xml:space="preserve">אז </w:t>
      </w:r>
      <w:r w:rsidRPr="00216148">
        <w:rPr>
          <w:rtl/>
          <w:lang w:eastAsia="he-IL"/>
        </w:rPr>
        <w:t xml:space="preserve">ממילא </w:t>
      </w:r>
      <w:bookmarkStart w:id="20683" w:name="_ETM_Q50_565510"/>
      <w:bookmarkEnd w:id="20683"/>
      <w:r w:rsidRPr="00216148">
        <w:rPr>
          <w:rtl/>
          <w:lang w:eastAsia="he-IL"/>
        </w:rPr>
        <w:t xml:space="preserve">יכול </w:t>
      </w:r>
      <w:bookmarkStart w:id="20684" w:name="_ETM_Q50_565960"/>
      <w:bookmarkEnd w:id="20684"/>
      <w:r w:rsidRPr="00216148">
        <w:rPr>
          <w:rtl/>
          <w:lang w:eastAsia="he-IL"/>
        </w:rPr>
        <w:t xml:space="preserve">מאוד </w:t>
      </w:r>
      <w:bookmarkStart w:id="20685" w:name="_ETM_Q50_566200"/>
      <w:bookmarkEnd w:id="20685"/>
      <w:r w:rsidRPr="00216148">
        <w:rPr>
          <w:rtl/>
          <w:lang w:eastAsia="he-IL"/>
        </w:rPr>
        <w:t xml:space="preserve">להיות </w:t>
      </w:r>
      <w:bookmarkStart w:id="20686" w:name="_ETM_Q50_566440"/>
      <w:bookmarkEnd w:id="20686"/>
      <w:r w:rsidRPr="00216148">
        <w:rPr>
          <w:rtl/>
          <w:lang w:eastAsia="he-IL"/>
        </w:rPr>
        <w:t xml:space="preserve">שכל </w:t>
      </w:r>
      <w:bookmarkStart w:id="20687" w:name="_ETM_Q50_566740"/>
      <w:bookmarkEnd w:id="20687"/>
      <w:r w:rsidRPr="00216148">
        <w:rPr>
          <w:rtl/>
          <w:lang w:eastAsia="he-IL"/>
        </w:rPr>
        <w:t xml:space="preserve">אותן </w:t>
      </w:r>
      <w:bookmarkStart w:id="20688" w:name="_ETM_Q50_567009"/>
      <w:bookmarkEnd w:id="20688"/>
      <w:r w:rsidRPr="00216148">
        <w:rPr>
          <w:rtl/>
          <w:lang w:eastAsia="he-IL"/>
        </w:rPr>
        <w:t xml:space="preserve">תופעות </w:t>
      </w:r>
      <w:bookmarkStart w:id="20689" w:name="_ETM_Q50_567850"/>
      <w:bookmarkEnd w:id="20689"/>
      <w:r w:rsidRPr="00216148">
        <w:rPr>
          <w:rtl/>
          <w:lang w:eastAsia="he-IL"/>
        </w:rPr>
        <w:t xml:space="preserve">שאנחנו </w:t>
      </w:r>
      <w:bookmarkStart w:id="20690" w:name="_ETM_Q50_568750"/>
      <w:bookmarkEnd w:id="20690"/>
      <w:r w:rsidRPr="00216148">
        <w:rPr>
          <w:rtl/>
          <w:lang w:eastAsia="he-IL"/>
        </w:rPr>
        <w:t>ראינו</w:t>
      </w:r>
      <w:r>
        <w:rPr>
          <w:rFonts w:hint="cs"/>
          <w:rtl/>
          <w:lang w:eastAsia="he-IL"/>
        </w:rPr>
        <w:t>,</w:t>
      </w:r>
      <w:r w:rsidRPr="00216148">
        <w:rPr>
          <w:rtl/>
          <w:lang w:eastAsia="he-IL"/>
        </w:rPr>
        <w:t xml:space="preserve"> </w:t>
      </w:r>
      <w:bookmarkStart w:id="20691" w:name="_ETM_Q50_569560"/>
      <w:bookmarkEnd w:id="20691"/>
      <w:r w:rsidRPr="00216148">
        <w:rPr>
          <w:rtl/>
          <w:lang w:eastAsia="he-IL"/>
        </w:rPr>
        <w:t xml:space="preserve">של </w:t>
      </w:r>
      <w:bookmarkStart w:id="20692" w:name="_ETM_Q50_570430"/>
      <w:bookmarkEnd w:id="20692"/>
      <w:r w:rsidRPr="00216148">
        <w:rPr>
          <w:rtl/>
          <w:lang w:eastAsia="he-IL"/>
        </w:rPr>
        <w:t>ה</w:t>
      </w:r>
      <w:bookmarkStart w:id="20693" w:name="_ETM_Q50_571180"/>
      <w:bookmarkEnd w:id="20693"/>
      <w:r w:rsidRPr="00216148">
        <w:rPr>
          <w:rtl/>
          <w:lang w:eastAsia="he-IL"/>
        </w:rPr>
        <w:t xml:space="preserve">מציאות </w:t>
      </w:r>
      <w:bookmarkStart w:id="20694" w:name="_ETM_Q50_571869"/>
      <w:bookmarkEnd w:id="20694"/>
      <w:r>
        <w:rPr>
          <w:rFonts w:hint="cs"/>
          <w:rtl/>
          <w:lang w:eastAsia="he-IL"/>
        </w:rPr>
        <w:t>ה</w:t>
      </w:r>
      <w:r w:rsidRPr="00216148">
        <w:rPr>
          <w:rtl/>
          <w:lang w:eastAsia="he-IL"/>
        </w:rPr>
        <w:t xml:space="preserve">הזויה </w:t>
      </w:r>
      <w:bookmarkStart w:id="20695" w:name="_ETM_Q50_572790"/>
      <w:bookmarkEnd w:id="20695"/>
      <w:r w:rsidRPr="00216148">
        <w:rPr>
          <w:rtl/>
          <w:lang w:eastAsia="he-IL"/>
        </w:rPr>
        <w:t>ש</w:t>
      </w:r>
      <w:r>
        <w:rPr>
          <w:rFonts w:hint="cs"/>
          <w:rtl/>
          <w:lang w:eastAsia="he-IL"/>
        </w:rPr>
        <w:t xml:space="preserve">בה </w:t>
      </w:r>
      <w:r w:rsidRPr="00216148">
        <w:rPr>
          <w:rtl/>
          <w:lang w:eastAsia="he-IL"/>
        </w:rPr>
        <w:t xml:space="preserve">רוצים </w:t>
      </w:r>
      <w:bookmarkStart w:id="20696" w:name="_ETM_Q50_573510"/>
      <w:bookmarkEnd w:id="20696"/>
      <w:r w:rsidRPr="00216148">
        <w:rPr>
          <w:rtl/>
          <w:lang w:eastAsia="he-IL"/>
        </w:rPr>
        <w:t xml:space="preserve">להשתמש </w:t>
      </w:r>
      <w:bookmarkStart w:id="20697" w:name="_ETM_Q50_573960"/>
      <w:bookmarkEnd w:id="20697"/>
      <w:r w:rsidRPr="00216148">
        <w:rPr>
          <w:rtl/>
          <w:lang w:eastAsia="he-IL"/>
        </w:rPr>
        <w:t xml:space="preserve">במחבל </w:t>
      </w:r>
      <w:bookmarkStart w:id="20698" w:name="_ETM_Q50_574440"/>
      <w:bookmarkEnd w:id="20698"/>
      <w:proofErr w:type="spellStart"/>
      <w:r>
        <w:rPr>
          <w:rtl/>
          <w:lang w:eastAsia="he-IL"/>
        </w:rPr>
        <w:t>נו</w:t>
      </w:r>
      <w:r>
        <w:rPr>
          <w:rFonts w:hint="cs"/>
          <w:rtl/>
          <w:lang w:eastAsia="he-IL"/>
        </w:rPr>
        <w:t>ח'בה</w:t>
      </w:r>
      <w:bookmarkStart w:id="20699" w:name="_ETM_Q50_574710"/>
      <w:bookmarkStart w:id="20700" w:name="_ETM_Q50_574830"/>
      <w:bookmarkEnd w:id="20699"/>
      <w:bookmarkEnd w:id="20700"/>
      <w:proofErr w:type="spellEnd"/>
      <w:r>
        <w:rPr>
          <w:rFonts w:hint="cs"/>
          <w:rtl/>
          <w:lang w:eastAsia="he-IL"/>
        </w:rPr>
        <w:t xml:space="preserve"> </w:t>
      </w:r>
      <w:r w:rsidRPr="00216148">
        <w:rPr>
          <w:rtl/>
          <w:lang w:eastAsia="he-IL"/>
        </w:rPr>
        <w:t xml:space="preserve">כעד </w:t>
      </w:r>
      <w:bookmarkStart w:id="20701" w:name="_ETM_Q50_575220"/>
      <w:bookmarkEnd w:id="20701"/>
      <w:r w:rsidRPr="00216148">
        <w:rPr>
          <w:rtl/>
          <w:lang w:eastAsia="he-IL"/>
        </w:rPr>
        <w:t xml:space="preserve">תביעה </w:t>
      </w:r>
      <w:bookmarkStart w:id="20702" w:name="_ETM_Q50_575640"/>
      <w:bookmarkEnd w:id="20702"/>
      <w:r w:rsidRPr="00216148">
        <w:rPr>
          <w:rtl/>
          <w:lang w:eastAsia="he-IL"/>
        </w:rPr>
        <w:t xml:space="preserve">כנגד </w:t>
      </w:r>
      <w:bookmarkStart w:id="20703" w:name="_ETM_Q50_576540"/>
      <w:bookmarkEnd w:id="20703"/>
      <w:r w:rsidRPr="00216148">
        <w:rPr>
          <w:rtl/>
          <w:lang w:eastAsia="he-IL"/>
        </w:rPr>
        <w:t xml:space="preserve">לוחם </w:t>
      </w:r>
      <w:bookmarkStart w:id="20704" w:name="_ETM_Q50_577680"/>
      <w:bookmarkEnd w:id="20704"/>
      <w:r w:rsidRPr="00216148">
        <w:rPr>
          <w:rtl/>
          <w:lang w:eastAsia="he-IL"/>
        </w:rPr>
        <w:t xml:space="preserve">מילואימניק </w:t>
      </w:r>
      <w:bookmarkStart w:id="20705" w:name="_ETM_Q50_578370"/>
      <w:bookmarkEnd w:id="20705"/>
      <w:r w:rsidRPr="00216148">
        <w:rPr>
          <w:rtl/>
          <w:lang w:eastAsia="he-IL"/>
        </w:rPr>
        <w:t xml:space="preserve">גיבור </w:t>
      </w:r>
      <w:bookmarkStart w:id="20706" w:name="_ETM_Q50_578700"/>
      <w:bookmarkEnd w:id="20706"/>
      <w:r w:rsidRPr="00216148">
        <w:rPr>
          <w:rtl/>
          <w:lang w:eastAsia="he-IL"/>
        </w:rPr>
        <w:t>שלנו</w:t>
      </w:r>
      <w:r>
        <w:rPr>
          <w:rFonts w:hint="cs"/>
          <w:rtl/>
          <w:lang w:eastAsia="he-IL"/>
        </w:rPr>
        <w:t xml:space="preserve"> </w:t>
      </w:r>
      <w:bookmarkStart w:id="20707" w:name="_ETM_Q50_580084"/>
      <w:bookmarkEnd w:id="20707"/>
      <w:r w:rsidR="003E78D1" w:rsidRPr="003E78D1">
        <w:rPr>
          <w:rFonts w:hint="eastAsia"/>
          <w:rtl/>
          <w:lang w:eastAsia="he-IL"/>
        </w:rPr>
        <w:t>–</w:t>
      </w:r>
      <w:r w:rsidRPr="00216148">
        <w:rPr>
          <w:rtl/>
          <w:lang w:eastAsia="he-IL"/>
        </w:rPr>
        <w:t xml:space="preserve"> </w:t>
      </w:r>
      <w:bookmarkStart w:id="20708" w:name="_ETM_Q50_579480"/>
      <w:bookmarkEnd w:id="20708"/>
      <w:r w:rsidRPr="00216148">
        <w:rPr>
          <w:rtl/>
          <w:lang w:eastAsia="he-IL"/>
        </w:rPr>
        <w:t xml:space="preserve">כל </w:t>
      </w:r>
      <w:bookmarkStart w:id="20709" w:name="_ETM_Q50_579720"/>
      <w:bookmarkEnd w:id="20709"/>
      <w:r w:rsidRPr="00216148">
        <w:rPr>
          <w:rtl/>
          <w:lang w:eastAsia="he-IL"/>
        </w:rPr>
        <w:t xml:space="preserve">אותן </w:t>
      </w:r>
      <w:bookmarkStart w:id="20710" w:name="_ETM_Q50_579960"/>
      <w:bookmarkEnd w:id="20710"/>
      <w:r w:rsidRPr="00216148">
        <w:rPr>
          <w:rtl/>
          <w:lang w:eastAsia="he-IL"/>
        </w:rPr>
        <w:t xml:space="preserve">תופעות </w:t>
      </w:r>
      <w:bookmarkStart w:id="20711" w:name="_ETM_Q50_580350"/>
      <w:bookmarkEnd w:id="20711"/>
      <w:r w:rsidRPr="00216148">
        <w:rPr>
          <w:rtl/>
          <w:lang w:eastAsia="he-IL"/>
        </w:rPr>
        <w:t xml:space="preserve">היו </w:t>
      </w:r>
      <w:bookmarkStart w:id="20712" w:name="_ETM_Q50_580500"/>
      <w:bookmarkEnd w:id="20712"/>
      <w:r w:rsidRPr="00216148">
        <w:rPr>
          <w:rtl/>
          <w:lang w:eastAsia="he-IL"/>
        </w:rPr>
        <w:t>נמנעות</w:t>
      </w:r>
      <w:r>
        <w:rPr>
          <w:rFonts w:hint="cs"/>
          <w:rtl/>
          <w:lang w:eastAsia="he-IL"/>
        </w:rPr>
        <w:t>.</w:t>
      </w:r>
      <w:r w:rsidRPr="00216148">
        <w:rPr>
          <w:rtl/>
          <w:lang w:eastAsia="he-IL"/>
        </w:rPr>
        <w:t xml:space="preserve"> </w:t>
      </w:r>
      <w:bookmarkStart w:id="20713" w:name="_ETM_Q50_581650"/>
      <w:bookmarkEnd w:id="20713"/>
      <w:r w:rsidRPr="00216148">
        <w:rPr>
          <w:rtl/>
          <w:lang w:eastAsia="he-IL"/>
        </w:rPr>
        <w:t xml:space="preserve">גם </w:t>
      </w:r>
      <w:bookmarkStart w:id="20714" w:name="_ETM_Q50_582130"/>
      <w:bookmarkEnd w:id="20714"/>
      <w:r>
        <w:rPr>
          <w:rtl/>
          <w:lang w:eastAsia="he-IL"/>
        </w:rPr>
        <w:t>ז</w:t>
      </w:r>
      <w:r w:rsidR="00B7510D">
        <w:rPr>
          <w:rFonts w:hint="cs"/>
          <w:rtl/>
          <w:lang w:eastAsia="he-IL"/>
        </w:rPr>
        <w:t>ה</w:t>
      </w:r>
      <w:r w:rsidRPr="00216148">
        <w:rPr>
          <w:rtl/>
          <w:lang w:eastAsia="he-IL"/>
        </w:rPr>
        <w:t xml:space="preserve"> </w:t>
      </w:r>
      <w:bookmarkStart w:id="20715" w:name="_ETM_Q50_582370"/>
      <w:bookmarkEnd w:id="20715"/>
      <w:r w:rsidRPr="00216148">
        <w:rPr>
          <w:rtl/>
          <w:lang w:eastAsia="he-IL"/>
        </w:rPr>
        <w:t xml:space="preserve">תוצאה </w:t>
      </w:r>
      <w:bookmarkStart w:id="20716" w:name="_ETM_Q50_582910"/>
      <w:bookmarkEnd w:id="20716"/>
      <w:r w:rsidRPr="00216148">
        <w:rPr>
          <w:rtl/>
          <w:lang w:eastAsia="he-IL"/>
        </w:rPr>
        <w:t xml:space="preserve">של </w:t>
      </w:r>
      <w:bookmarkStart w:id="20717" w:name="_ETM_Q50_583060"/>
      <w:bookmarkEnd w:id="20717"/>
      <w:r w:rsidRPr="00216148">
        <w:rPr>
          <w:rtl/>
          <w:lang w:eastAsia="he-IL"/>
        </w:rPr>
        <w:t xml:space="preserve">חוסר </w:t>
      </w:r>
      <w:bookmarkStart w:id="20718" w:name="_ETM_Q50_583990"/>
      <w:bookmarkEnd w:id="20718"/>
      <w:r w:rsidRPr="00216148">
        <w:rPr>
          <w:rtl/>
          <w:lang w:eastAsia="he-IL"/>
        </w:rPr>
        <w:t>ה</w:t>
      </w:r>
      <w:r>
        <w:rPr>
          <w:rFonts w:hint="cs"/>
          <w:rtl/>
          <w:lang w:eastAsia="he-IL"/>
        </w:rPr>
        <w:t>ה</w:t>
      </w:r>
      <w:r w:rsidRPr="00216148">
        <w:rPr>
          <w:rtl/>
          <w:lang w:eastAsia="he-IL"/>
        </w:rPr>
        <w:t xml:space="preserve">תקדמות </w:t>
      </w:r>
      <w:bookmarkStart w:id="20719" w:name="_ETM_Q50_584950"/>
      <w:bookmarkEnd w:id="20719"/>
      <w:r w:rsidRPr="00216148">
        <w:rPr>
          <w:rtl/>
          <w:lang w:eastAsia="he-IL"/>
        </w:rPr>
        <w:t xml:space="preserve">לכיוון </w:t>
      </w:r>
      <w:bookmarkStart w:id="20720" w:name="_ETM_Q50_585640"/>
      <w:bookmarkEnd w:id="20720"/>
      <w:r w:rsidRPr="00216148">
        <w:rPr>
          <w:rtl/>
          <w:lang w:eastAsia="he-IL"/>
        </w:rPr>
        <w:t xml:space="preserve">החקיקה </w:t>
      </w:r>
      <w:bookmarkStart w:id="20721" w:name="_ETM_Q50_586870"/>
      <w:bookmarkEnd w:id="20721"/>
      <w:r>
        <w:rPr>
          <w:rFonts w:hint="cs"/>
          <w:rtl/>
          <w:lang w:eastAsia="he-IL"/>
        </w:rPr>
        <w:t>ה</w:t>
      </w:r>
      <w:r w:rsidRPr="00216148">
        <w:rPr>
          <w:rtl/>
          <w:lang w:eastAsia="he-IL"/>
        </w:rPr>
        <w:t>נכון</w:t>
      </w:r>
      <w:r>
        <w:rPr>
          <w:rFonts w:hint="cs"/>
          <w:rtl/>
          <w:lang w:eastAsia="he-IL"/>
        </w:rPr>
        <w:t>.</w:t>
      </w:r>
      <w:r w:rsidRPr="00216148">
        <w:rPr>
          <w:rtl/>
          <w:lang w:eastAsia="he-IL"/>
        </w:rPr>
        <w:t xml:space="preserve"> </w:t>
      </w:r>
      <w:bookmarkStart w:id="20722" w:name="_ETM_Q50_587529"/>
      <w:bookmarkEnd w:id="20722"/>
    </w:p>
    <w:p w:rsidR="00E02D7B" w:rsidRDefault="00E02D7B" w:rsidP="00C165AD">
      <w:pPr>
        <w:rPr>
          <w:rtl/>
          <w:lang w:eastAsia="he-IL"/>
        </w:rPr>
      </w:pPr>
      <w:bookmarkStart w:id="20723" w:name="_ETM_Q50_588208"/>
      <w:bookmarkStart w:id="20724" w:name="_ETM_Q50_588287"/>
      <w:bookmarkEnd w:id="20723"/>
      <w:bookmarkEnd w:id="20724"/>
    </w:p>
    <w:p w:rsidR="00E02D7B" w:rsidRDefault="00E02D7B" w:rsidP="00C165AD">
      <w:pPr>
        <w:rPr>
          <w:rtl/>
          <w:lang w:eastAsia="he-IL"/>
        </w:rPr>
      </w:pPr>
      <w:bookmarkStart w:id="20725" w:name="_ETM_Q50_588335"/>
      <w:bookmarkStart w:id="20726" w:name="_ETM_Q50_588410"/>
      <w:bookmarkEnd w:id="20725"/>
      <w:bookmarkEnd w:id="20726"/>
      <w:r w:rsidRPr="00216148">
        <w:rPr>
          <w:rtl/>
          <w:lang w:eastAsia="he-IL"/>
        </w:rPr>
        <w:t xml:space="preserve">אני </w:t>
      </w:r>
      <w:bookmarkStart w:id="20727" w:name="_ETM_Q50_587770"/>
      <w:bookmarkEnd w:id="20727"/>
      <w:r w:rsidRPr="00216148">
        <w:rPr>
          <w:rtl/>
          <w:lang w:eastAsia="he-IL"/>
        </w:rPr>
        <w:t xml:space="preserve">מבקש </w:t>
      </w:r>
      <w:bookmarkStart w:id="20728" w:name="_ETM_Q50_588130"/>
      <w:bookmarkEnd w:id="20728"/>
      <w:r w:rsidRPr="00216148">
        <w:rPr>
          <w:rtl/>
          <w:lang w:eastAsia="he-IL"/>
        </w:rPr>
        <w:t xml:space="preserve">מחבריי </w:t>
      </w:r>
      <w:bookmarkStart w:id="20729" w:name="_ETM_Q50_588580"/>
      <w:bookmarkEnd w:id="20729"/>
      <w:r w:rsidRPr="00216148">
        <w:rPr>
          <w:rtl/>
          <w:lang w:eastAsia="he-IL"/>
        </w:rPr>
        <w:t xml:space="preserve">חברי </w:t>
      </w:r>
      <w:bookmarkStart w:id="20730" w:name="_ETM_Q50_588850"/>
      <w:bookmarkEnd w:id="20730"/>
      <w:r w:rsidRPr="00216148">
        <w:rPr>
          <w:rtl/>
          <w:lang w:eastAsia="he-IL"/>
        </w:rPr>
        <w:t xml:space="preserve">הכנסת </w:t>
      </w:r>
      <w:bookmarkStart w:id="20731" w:name="_ETM_Q50_589300"/>
      <w:bookmarkEnd w:id="20731"/>
      <w:r w:rsidRPr="00216148">
        <w:rPr>
          <w:rtl/>
          <w:lang w:eastAsia="he-IL"/>
        </w:rPr>
        <w:t xml:space="preserve">לתמוך </w:t>
      </w:r>
      <w:bookmarkStart w:id="20732" w:name="_ETM_Q50_590200"/>
      <w:bookmarkEnd w:id="20732"/>
      <w:r w:rsidRPr="00216148">
        <w:rPr>
          <w:rtl/>
          <w:lang w:eastAsia="he-IL"/>
        </w:rPr>
        <w:t xml:space="preserve">בהצעת </w:t>
      </w:r>
      <w:bookmarkStart w:id="20733" w:name="_ETM_Q50_590860"/>
      <w:bookmarkEnd w:id="20733"/>
      <w:r w:rsidRPr="00216148">
        <w:rPr>
          <w:rtl/>
          <w:lang w:eastAsia="he-IL"/>
        </w:rPr>
        <w:t xml:space="preserve">החוק </w:t>
      </w:r>
      <w:bookmarkStart w:id="20734" w:name="_ETM_Q50_591520"/>
      <w:bookmarkEnd w:id="20734"/>
      <w:r w:rsidRPr="00216148">
        <w:rPr>
          <w:rtl/>
          <w:lang w:eastAsia="he-IL"/>
        </w:rPr>
        <w:t xml:space="preserve">לקריאה </w:t>
      </w:r>
      <w:bookmarkStart w:id="20735" w:name="_ETM_Q50_591970"/>
      <w:bookmarkEnd w:id="20735"/>
      <w:r>
        <w:rPr>
          <w:rFonts w:hint="cs"/>
          <w:rtl/>
          <w:lang w:eastAsia="he-IL"/>
        </w:rPr>
        <w:t>ה</w:t>
      </w:r>
      <w:r w:rsidRPr="00216148">
        <w:rPr>
          <w:rtl/>
          <w:lang w:eastAsia="he-IL"/>
        </w:rPr>
        <w:t>ראשונה</w:t>
      </w:r>
      <w:r>
        <w:rPr>
          <w:rFonts w:hint="cs"/>
          <w:rtl/>
          <w:lang w:eastAsia="he-IL"/>
        </w:rPr>
        <w:t>,</w:t>
      </w:r>
      <w:r w:rsidRPr="00216148">
        <w:rPr>
          <w:rtl/>
          <w:lang w:eastAsia="he-IL"/>
        </w:rPr>
        <w:t xml:space="preserve"> </w:t>
      </w:r>
      <w:bookmarkStart w:id="20736" w:name="_ETM_Q50_592810"/>
      <w:bookmarkEnd w:id="20736"/>
      <w:r w:rsidRPr="00216148">
        <w:rPr>
          <w:rtl/>
          <w:lang w:eastAsia="he-IL"/>
        </w:rPr>
        <w:t xml:space="preserve">מתוך </w:t>
      </w:r>
      <w:bookmarkStart w:id="20737" w:name="_ETM_Q50_593140"/>
      <w:bookmarkEnd w:id="20737"/>
      <w:r w:rsidRPr="00216148">
        <w:rPr>
          <w:rtl/>
          <w:lang w:eastAsia="he-IL"/>
        </w:rPr>
        <w:t xml:space="preserve">שאיפה </w:t>
      </w:r>
      <w:bookmarkStart w:id="20738" w:name="_ETM_Q50_593560"/>
      <w:bookmarkEnd w:id="20738"/>
      <w:r w:rsidRPr="00216148">
        <w:rPr>
          <w:rtl/>
          <w:lang w:eastAsia="he-IL"/>
        </w:rPr>
        <w:t xml:space="preserve">שאנחנו </w:t>
      </w:r>
      <w:bookmarkStart w:id="20739" w:name="_ETM_Q50_594100"/>
      <w:bookmarkEnd w:id="20739"/>
      <w:r w:rsidRPr="00216148">
        <w:rPr>
          <w:rtl/>
          <w:lang w:eastAsia="he-IL"/>
        </w:rPr>
        <w:t xml:space="preserve">נקדם </w:t>
      </w:r>
      <w:bookmarkStart w:id="20740" w:name="_ETM_Q50_594490"/>
      <w:bookmarkEnd w:id="20740"/>
      <w:r w:rsidRPr="00216148">
        <w:rPr>
          <w:rtl/>
          <w:lang w:eastAsia="he-IL"/>
        </w:rPr>
        <w:t xml:space="preserve">אותה </w:t>
      </w:r>
      <w:bookmarkStart w:id="20741" w:name="_ETM_Q50_594730"/>
      <w:bookmarkEnd w:id="20741"/>
      <w:r w:rsidRPr="00216148">
        <w:rPr>
          <w:rtl/>
          <w:lang w:eastAsia="he-IL"/>
        </w:rPr>
        <w:t xml:space="preserve">במהירות </w:t>
      </w:r>
      <w:bookmarkStart w:id="20742" w:name="_ETM_Q50_595270"/>
      <w:bookmarkEnd w:id="20742"/>
      <w:r w:rsidRPr="00216148">
        <w:rPr>
          <w:rtl/>
          <w:lang w:eastAsia="he-IL"/>
        </w:rPr>
        <w:t xml:space="preserve">לקריאה </w:t>
      </w:r>
      <w:bookmarkStart w:id="20743" w:name="_ETM_Q50_595600"/>
      <w:bookmarkEnd w:id="20743"/>
      <w:r w:rsidRPr="00216148">
        <w:rPr>
          <w:rtl/>
          <w:lang w:eastAsia="he-IL"/>
        </w:rPr>
        <w:t xml:space="preserve">השנייה </w:t>
      </w:r>
      <w:bookmarkStart w:id="20744" w:name="_ETM_Q50_595900"/>
      <w:bookmarkEnd w:id="20744"/>
      <w:r w:rsidRPr="00216148">
        <w:rPr>
          <w:rtl/>
          <w:lang w:eastAsia="he-IL"/>
        </w:rPr>
        <w:t>והשלישית</w:t>
      </w:r>
      <w:r>
        <w:rPr>
          <w:rFonts w:hint="cs"/>
          <w:rtl/>
          <w:lang w:eastAsia="he-IL"/>
        </w:rPr>
        <w:t>.</w:t>
      </w:r>
      <w:r w:rsidRPr="00216148">
        <w:rPr>
          <w:rtl/>
          <w:lang w:eastAsia="he-IL"/>
        </w:rPr>
        <w:t xml:space="preserve"> </w:t>
      </w:r>
      <w:bookmarkStart w:id="20745" w:name="_ETM_Q50_596890"/>
      <w:bookmarkEnd w:id="20745"/>
      <w:r w:rsidRPr="00216148">
        <w:rPr>
          <w:rtl/>
          <w:lang w:eastAsia="he-IL"/>
        </w:rPr>
        <w:t xml:space="preserve">בהצעת </w:t>
      </w:r>
      <w:bookmarkStart w:id="20746" w:name="_ETM_Q50_597339"/>
      <w:bookmarkEnd w:id="20746"/>
      <w:r w:rsidRPr="00216148">
        <w:rPr>
          <w:rtl/>
          <w:lang w:eastAsia="he-IL"/>
        </w:rPr>
        <w:t xml:space="preserve">החוק </w:t>
      </w:r>
      <w:bookmarkStart w:id="20747" w:name="_ETM_Q50_597640"/>
      <w:bookmarkEnd w:id="20747"/>
      <w:r w:rsidRPr="00216148">
        <w:rPr>
          <w:rtl/>
          <w:lang w:eastAsia="he-IL"/>
        </w:rPr>
        <w:t xml:space="preserve">יש </w:t>
      </w:r>
      <w:bookmarkStart w:id="20748" w:name="_ETM_Q50_597850"/>
      <w:bookmarkEnd w:id="20748"/>
      <w:r w:rsidRPr="00216148">
        <w:rPr>
          <w:rtl/>
          <w:lang w:eastAsia="he-IL"/>
        </w:rPr>
        <w:t xml:space="preserve">גם </w:t>
      </w:r>
      <w:bookmarkStart w:id="20749" w:name="_ETM_Q50_598120"/>
      <w:bookmarkEnd w:id="20749"/>
      <w:r w:rsidRPr="00216148">
        <w:rPr>
          <w:rtl/>
          <w:lang w:eastAsia="he-IL"/>
        </w:rPr>
        <w:t xml:space="preserve">הוראה </w:t>
      </w:r>
      <w:bookmarkStart w:id="20750" w:name="_ETM_Q50_599440"/>
      <w:bookmarkStart w:id="20751" w:name="_ETM_Q50_599860"/>
      <w:bookmarkEnd w:id="20750"/>
      <w:bookmarkEnd w:id="20751"/>
      <w:r w:rsidRPr="00216148">
        <w:rPr>
          <w:rtl/>
          <w:lang w:eastAsia="he-IL"/>
        </w:rPr>
        <w:t xml:space="preserve">על </w:t>
      </w:r>
      <w:bookmarkStart w:id="20752" w:name="_ETM_Q50_600100"/>
      <w:bookmarkEnd w:id="20752"/>
      <w:r w:rsidRPr="00216148">
        <w:rPr>
          <w:rtl/>
          <w:lang w:eastAsia="he-IL"/>
        </w:rPr>
        <w:t xml:space="preserve">התשלום </w:t>
      </w:r>
      <w:bookmarkStart w:id="20753" w:name="_ETM_Q50_600729"/>
      <w:bookmarkEnd w:id="20753"/>
      <w:r w:rsidRPr="00216148">
        <w:rPr>
          <w:rtl/>
          <w:lang w:eastAsia="he-IL"/>
        </w:rPr>
        <w:t>רטרואקטיבית</w:t>
      </w:r>
      <w:r>
        <w:rPr>
          <w:rFonts w:hint="cs"/>
          <w:rtl/>
          <w:lang w:eastAsia="he-IL"/>
        </w:rPr>
        <w:t>.</w:t>
      </w:r>
      <w:r w:rsidRPr="00216148">
        <w:rPr>
          <w:rtl/>
          <w:lang w:eastAsia="he-IL"/>
        </w:rPr>
        <w:t xml:space="preserve"> </w:t>
      </w:r>
      <w:bookmarkStart w:id="20754" w:name="_ETM_Q50_601450"/>
      <w:bookmarkEnd w:id="20754"/>
      <w:r w:rsidRPr="00216148">
        <w:rPr>
          <w:rtl/>
          <w:lang w:eastAsia="he-IL"/>
        </w:rPr>
        <w:t xml:space="preserve">נכון </w:t>
      </w:r>
      <w:bookmarkStart w:id="20755" w:name="_ETM_Q50_601690"/>
      <w:bookmarkEnd w:id="20755"/>
      <w:r w:rsidRPr="00216148">
        <w:rPr>
          <w:rtl/>
          <w:lang w:eastAsia="he-IL"/>
        </w:rPr>
        <w:t xml:space="preserve">לעכשיו </w:t>
      </w:r>
      <w:bookmarkStart w:id="20756" w:name="_ETM_Q50_602020"/>
      <w:bookmarkEnd w:id="20756"/>
      <w:r w:rsidRPr="00216148">
        <w:rPr>
          <w:rtl/>
          <w:lang w:eastAsia="he-IL"/>
        </w:rPr>
        <w:t xml:space="preserve">הצטברו </w:t>
      </w:r>
      <w:bookmarkStart w:id="20757" w:name="_ETM_Q50_602470"/>
      <w:bookmarkEnd w:id="20757"/>
      <w:r w:rsidRPr="00216148">
        <w:rPr>
          <w:rtl/>
          <w:lang w:eastAsia="he-IL"/>
        </w:rPr>
        <w:t xml:space="preserve">מאות </w:t>
      </w:r>
      <w:bookmarkStart w:id="20758" w:name="_ETM_Q50_602770"/>
      <w:bookmarkEnd w:id="20758"/>
      <w:r w:rsidRPr="00216148">
        <w:rPr>
          <w:rtl/>
          <w:lang w:eastAsia="he-IL"/>
        </w:rPr>
        <w:t xml:space="preserve">אלפי </w:t>
      </w:r>
      <w:bookmarkStart w:id="20759" w:name="_ETM_Q50_603040"/>
      <w:bookmarkEnd w:id="20759"/>
      <w:r w:rsidRPr="00216148">
        <w:rPr>
          <w:rtl/>
          <w:lang w:eastAsia="he-IL"/>
        </w:rPr>
        <w:t xml:space="preserve">שקלים </w:t>
      </w:r>
      <w:bookmarkStart w:id="20760" w:name="_ETM_Q50_603700"/>
      <w:bookmarkEnd w:id="20760"/>
      <w:r w:rsidRPr="00216148">
        <w:rPr>
          <w:rtl/>
          <w:lang w:eastAsia="he-IL"/>
        </w:rPr>
        <w:t xml:space="preserve">שמדינת </w:t>
      </w:r>
      <w:bookmarkStart w:id="20761" w:name="_ETM_Q50_604150"/>
      <w:bookmarkEnd w:id="20761"/>
      <w:r w:rsidRPr="00216148">
        <w:rPr>
          <w:rtl/>
          <w:lang w:eastAsia="he-IL"/>
        </w:rPr>
        <w:t xml:space="preserve">ישראל </w:t>
      </w:r>
      <w:bookmarkStart w:id="20762" w:name="_ETM_Q50_604450"/>
      <w:bookmarkEnd w:id="20762"/>
      <w:r w:rsidRPr="00216148">
        <w:rPr>
          <w:rtl/>
          <w:lang w:eastAsia="he-IL"/>
        </w:rPr>
        <w:t xml:space="preserve">כביכול </w:t>
      </w:r>
      <w:bookmarkStart w:id="20763" w:name="_ETM_Q50_604960"/>
      <w:bookmarkEnd w:id="20763"/>
      <w:r w:rsidRPr="00216148">
        <w:rPr>
          <w:rtl/>
          <w:lang w:eastAsia="he-IL"/>
        </w:rPr>
        <w:t xml:space="preserve">צריכה </w:t>
      </w:r>
      <w:bookmarkStart w:id="20764" w:name="_ETM_Q50_605260"/>
      <w:bookmarkEnd w:id="20764"/>
      <w:r w:rsidRPr="00216148">
        <w:rPr>
          <w:rtl/>
          <w:lang w:eastAsia="he-IL"/>
        </w:rPr>
        <w:t xml:space="preserve">לשלם </w:t>
      </w:r>
      <w:bookmarkStart w:id="20765" w:name="_ETM_Q50_606070"/>
      <w:bookmarkEnd w:id="20765"/>
      <w:r w:rsidRPr="00216148">
        <w:rPr>
          <w:rtl/>
          <w:lang w:eastAsia="he-IL"/>
        </w:rPr>
        <w:t xml:space="preserve">לאותם </w:t>
      </w:r>
      <w:bookmarkStart w:id="20766" w:name="_ETM_Q50_607180"/>
      <w:bookmarkEnd w:id="20766"/>
      <w:r>
        <w:rPr>
          <w:rtl/>
          <w:lang w:eastAsia="he-IL"/>
        </w:rPr>
        <w:t>עו</w:t>
      </w:r>
      <w:r>
        <w:rPr>
          <w:rFonts w:hint="cs"/>
          <w:rtl/>
          <w:lang w:eastAsia="he-IL"/>
        </w:rPr>
        <w:t>רכי דין</w:t>
      </w:r>
      <w:r w:rsidRPr="00216148">
        <w:rPr>
          <w:rtl/>
          <w:lang w:eastAsia="he-IL"/>
        </w:rPr>
        <w:t xml:space="preserve"> </w:t>
      </w:r>
      <w:bookmarkStart w:id="20767" w:name="_ETM_Q50_607930"/>
      <w:bookmarkEnd w:id="20767"/>
      <w:r w:rsidRPr="00216148">
        <w:rPr>
          <w:rtl/>
          <w:lang w:eastAsia="he-IL"/>
        </w:rPr>
        <w:t xml:space="preserve">של </w:t>
      </w:r>
      <w:bookmarkStart w:id="20768" w:name="_ETM_Q50_608230"/>
      <w:bookmarkEnd w:id="20768"/>
      <w:r w:rsidRPr="00216148">
        <w:rPr>
          <w:rtl/>
          <w:lang w:eastAsia="he-IL"/>
        </w:rPr>
        <w:t xml:space="preserve">מחבלי </w:t>
      </w:r>
      <w:bookmarkStart w:id="20769" w:name="_ETM_Q50_608620"/>
      <w:bookmarkEnd w:id="20769"/>
      <w:proofErr w:type="spellStart"/>
      <w:r w:rsidRPr="00216148">
        <w:rPr>
          <w:rtl/>
          <w:lang w:eastAsia="he-IL"/>
        </w:rPr>
        <w:t>נו</w:t>
      </w:r>
      <w:r>
        <w:rPr>
          <w:rFonts w:hint="cs"/>
          <w:rtl/>
          <w:lang w:eastAsia="he-IL"/>
        </w:rPr>
        <w:t>ח'בה</w:t>
      </w:r>
      <w:proofErr w:type="spellEnd"/>
      <w:r>
        <w:rPr>
          <w:rFonts w:hint="cs"/>
          <w:rtl/>
          <w:lang w:eastAsia="he-IL"/>
        </w:rPr>
        <w:t>.</w:t>
      </w:r>
      <w:r w:rsidRPr="00216148">
        <w:rPr>
          <w:rtl/>
          <w:lang w:eastAsia="he-IL"/>
        </w:rPr>
        <w:t xml:space="preserve"> </w:t>
      </w:r>
      <w:bookmarkStart w:id="20770" w:name="_ETM_Q50_609279"/>
      <w:bookmarkEnd w:id="20770"/>
      <w:r w:rsidRPr="00216148">
        <w:rPr>
          <w:rtl/>
          <w:lang w:eastAsia="he-IL"/>
        </w:rPr>
        <w:t xml:space="preserve">הצעת </w:t>
      </w:r>
      <w:bookmarkStart w:id="20771" w:name="_ETM_Q50_609670"/>
      <w:bookmarkEnd w:id="20771"/>
      <w:r w:rsidRPr="00216148">
        <w:rPr>
          <w:rtl/>
          <w:lang w:eastAsia="he-IL"/>
        </w:rPr>
        <w:t xml:space="preserve">החוק </w:t>
      </w:r>
      <w:bookmarkStart w:id="20772" w:name="_ETM_Q50_609880"/>
      <w:bookmarkEnd w:id="20772"/>
      <w:r w:rsidRPr="00216148">
        <w:rPr>
          <w:rtl/>
          <w:lang w:eastAsia="he-IL"/>
        </w:rPr>
        <w:t xml:space="preserve">מבקשת </w:t>
      </w:r>
      <w:bookmarkStart w:id="20773" w:name="_ETM_Q50_610390"/>
      <w:bookmarkEnd w:id="20773"/>
      <w:r w:rsidRPr="00216148">
        <w:rPr>
          <w:rtl/>
          <w:lang w:eastAsia="he-IL"/>
        </w:rPr>
        <w:t xml:space="preserve">לפתור </w:t>
      </w:r>
      <w:bookmarkStart w:id="20774" w:name="_ETM_Q50_610690"/>
      <w:bookmarkEnd w:id="20774"/>
      <w:r w:rsidRPr="00216148">
        <w:rPr>
          <w:rtl/>
          <w:lang w:eastAsia="he-IL"/>
        </w:rPr>
        <w:t xml:space="preserve">גם </w:t>
      </w:r>
      <w:bookmarkStart w:id="20775" w:name="_ETM_Q50_610900"/>
      <w:bookmarkEnd w:id="20775"/>
      <w:r w:rsidRPr="00216148">
        <w:rPr>
          <w:rtl/>
          <w:lang w:eastAsia="he-IL"/>
        </w:rPr>
        <w:t xml:space="preserve">את </w:t>
      </w:r>
      <w:bookmarkStart w:id="20776" w:name="_ETM_Q50_610990"/>
      <w:bookmarkEnd w:id="20776"/>
      <w:r w:rsidRPr="00216148">
        <w:rPr>
          <w:rtl/>
          <w:lang w:eastAsia="he-IL"/>
        </w:rPr>
        <w:t xml:space="preserve">זה </w:t>
      </w:r>
      <w:bookmarkStart w:id="20777" w:name="_ETM_Q50_611140"/>
      <w:bookmarkEnd w:id="20777"/>
      <w:r w:rsidRPr="00216148">
        <w:rPr>
          <w:rtl/>
          <w:lang w:eastAsia="he-IL"/>
        </w:rPr>
        <w:t xml:space="preserve">וקובעת </w:t>
      </w:r>
      <w:bookmarkStart w:id="20778" w:name="_ETM_Q50_611560"/>
      <w:bookmarkEnd w:id="20778"/>
      <w:r w:rsidRPr="00216148">
        <w:rPr>
          <w:rtl/>
          <w:lang w:eastAsia="he-IL"/>
        </w:rPr>
        <w:t xml:space="preserve">שגם </w:t>
      </w:r>
      <w:bookmarkStart w:id="20779" w:name="_ETM_Q50_611830"/>
      <w:bookmarkEnd w:id="20779"/>
      <w:r w:rsidRPr="00216148">
        <w:rPr>
          <w:rtl/>
          <w:lang w:eastAsia="he-IL"/>
        </w:rPr>
        <w:t xml:space="preserve">הסכומים </w:t>
      </w:r>
      <w:bookmarkStart w:id="20780" w:name="_ETM_Q50_612190"/>
      <w:bookmarkEnd w:id="20780"/>
      <w:r w:rsidRPr="00216148">
        <w:rPr>
          <w:rtl/>
          <w:lang w:eastAsia="he-IL"/>
        </w:rPr>
        <w:t xml:space="preserve">שכבר </w:t>
      </w:r>
      <w:bookmarkStart w:id="20781" w:name="_ETM_Q50_612580"/>
      <w:bookmarkEnd w:id="20781"/>
      <w:r w:rsidRPr="00216148">
        <w:rPr>
          <w:rtl/>
          <w:lang w:eastAsia="he-IL"/>
        </w:rPr>
        <w:t xml:space="preserve">כביכול </w:t>
      </w:r>
      <w:bookmarkStart w:id="20782" w:name="_ETM_Q50_613540"/>
      <w:bookmarkEnd w:id="20782"/>
      <w:r w:rsidRPr="00216148">
        <w:rPr>
          <w:rtl/>
          <w:lang w:eastAsia="he-IL"/>
        </w:rPr>
        <w:t>חויבו</w:t>
      </w:r>
      <w:r>
        <w:rPr>
          <w:rFonts w:hint="cs"/>
          <w:rtl/>
          <w:lang w:eastAsia="he-IL"/>
        </w:rPr>
        <w:t>,</w:t>
      </w:r>
      <w:r w:rsidRPr="00216148">
        <w:rPr>
          <w:rtl/>
          <w:lang w:eastAsia="he-IL"/>
        </w:rPr>
        <w:t xml:space="preserve"> </w:t>
      </w:r>
      <w:bookmarkStart w:id="20783" w:name="_ETM_Q50_614480"/>
      <w:bookmarkEnd w:id="20783"/>
      <w:r w:rsidRPr="00216148">
        <w:rPr>
          <w:rtl/>
          <w:lang w:eastAsia="he-IL"/>
        </w:rPr>
        <w:t xml:space="preserve">צריכים </w:t>
      </w:r>
      <w:bookmarkStart w:id="20784" w:name="_ETM_Q50_615080"/>
      <w:bookmarkEnd w:id="20784"/>
      <w:r w:rsidRPr="00216148">
        <w:rPr>
          <w:rtl/>
          <w:lang w:eastAsia="he-IL"/>
        </w:rPr>
        <w:t xml:space="preserve">לבוא </w:t>
      </w:r>
      <w:bookmarkStart w:id="20785" w:name="_ETM_Q50_615590"/>
      <w:bookmarkEnd w:id="20785"/>
      <w:r w:rsidRPr="00216148">
        <w:rPr>
          <w:rtl/>
          <w:lang w:eastAsia="he-IL"/>
        </w:rPr>
        <w:t xml:space="preserve">מאותם </w:t>
      </w:r>
      <w:bookmarkStart w:id="20786" w:name="_ETM_Q50_616130"/>
      <w:bookmarkEnd w:id="20786"/>
      <w:r w:rsidRPr="00216148">
        <w:rPr>
          <w:rtl/>
          <w:lang w:eastAsia="he-IL"/>
        </w:rPr>
        <w:t xml:space="preserve">כספים </w:t>
      </w:r>
      <w:bookmarkStart w:id="20787" w:name="_ETM_Q50_616490"/>
      <w:bookmarkEnd w:id="20787"/>
      <w:r w:rsidRPr="00216148">
        <w:rPr>
          <w:rtl/>
          <w:lang w:eastAsia="he-IL"/>
        </w:rPr>
        <w:t xml:space="preserve">ולא </w:t>
      </w:r>
      <w:bookmarkStart w:id="20788" w:name="_ETM_Q50_616910"/>
      <w:bookmarkEnd w:id="20788"/>
      <w:r w:rsidRPr="00216148">
        <w:rPr>
          <w:rtl/>
          <w:lang w:eastAsia="he-IL"/>
        </w:rPr>
        <w:t xml:space="preserve">על </w:t>
      </w:r>
      <w:bookmarkStart w:id="20789" w:name="_ETM_Q50_617030"/>
      <w:bookmarkEnd w:id="20789"/>
      <w:r w:rsidRPr="00216148">
        <w:rPr>
          <w:rtl/>
          <w:lang w:eastAsia="he-IL"/>
        </w:rPr>
        <w:t xml:space="preserve">חשבון </w:t>
      </w:r>
      <w:bookmarkStart w:id="20790" w:name="_ETM_Q50_617480"/>
      <w:bookmarkEnd w:id="20790"/>
      <w:r w:rsidRPr="00216148">
        <w:rPr>
          <w:rtl/>
          <w:lang w:eastAsia="he-IL"/>
        </w:rPr>
        <w:t xml:space="preserve">אזרחי </w:t>
      </w:r>
      <w:bookmarkStart w:id="20791" w:name="_ETM_Q50_617930"/>
      <w:bookmarkEnd w:id="20791"/>
      <w:r w:rsidRPr="00216148">
        <w:rPr>
          <w:rtl/>
          <w:lang w:eastAsia="he-IL"/>
        </w:rPr>
        <w:t xml:space="preserve">מדינת </w:t>
      </w:r>
      <w:bookmarkStart w:id="20792" w:name="_ETM_Q50_618350"/>
      <w:bookmarkEnd w:id="20792"/>
      <w:r w:rsidRPr="00216148">
        <w:rPr>
          <w:rtl/>
          <w:lang w:eastAsia="he-IL"/>
        </w:rPr>
        <w:t>ישראל</w:t>
      </w:r>
      <w:r>
        <w:rPr>
          <w:rFonts w:hint="cs"/>
          <w:rtl/>
          <w:lang w:eastAsia="he-IL"/>
        </w:rPr>
        <w:t>.</w:t>
      </w:r>
      <w:r w:rsidRPr="00216148">
        <w:rPr>
          <w:rtl/>
          <w:lang w:eastAsia="he-IL"/>
        </w:rPr>
        <w:t xml:space="preserve"> </w:t>
      </w:r>
      <w:bookmarkStart w:id="20793" w:name="_ETM_Q50_619100"/>
      <w:bookmarkEnd w:id="20793"/>
      <w:r w:rsidRPr="00216148">
        <w:rPr>
          <w:rtl/>
          <w:lang w:eastAsia="he-IL"/>
        </w:rPr>
        <w:t xml:space="preserve">תודה </w:t>
      </w:r>
      <w:bookmarkStart w:id="20794" w:name="_ETM_Q50_619400"/>
      <w:bookmarkEnd w:id="20794"/>
      <w:r w:rsidRPr="00216148">
        <w:rPr>
          <w:rtl/>
          <w:lang w:eastAsia="he-IL"/>
        </w:rPr>
        <w:t>רבה</w:t>
      </w:r>
      <w:r>
        <w:rPr>
          <w:rFonts w:hint="cs"/>
          <w:rtl/>
          <w:lang w:eastAsia="he-IL"/>
        </w:rPr>
        <w:t>,</w:t>
      </w:r>
      <w:r w:rsidRPr="00216148">
        <w:rPr>
          <w:rtl/>
          <w:lang w:eastAsia="he-IL"/>
        </w:rPr>
        <w:t xml:space="preserve"> </w:t>
      </w:r>
      <w:bookmarkStart w:id="20795" w:name="_ETM_Q50_619670"/>
      <w:bookmarkEnd w:id="20795"/>
      <w:r w:rsidRPr="00216148">
        <w:rPr>
          <w:rtl/>
          <w:lang w:eastAsia="he-IL"/>
        </w:rPr>
        <w:t xml:space="preserve">אדוני </w:t>
      </w:r>
      <w:bookmarkStart w:id="20796" w:name="_ETM_Q50_619910"/>
      <w:bookmarkEnd w:id="20796"/>
      <w:r w:rsidRPr="00216148">
        <w:rPr>
          <w:rtl/>
          <w:lang w:eastAsia="he-IL"/>
        </w:rPr>
        <w:t>היושב-ראש</w:t>
      </w:r>
      <w:r>
        <w:rPr>
          <w:rFonts w:hint="cs"/>
          <w:rtl/>
          <w:lang w:eastAsia="he-IL"/>
        </w:rPr>
        <w:t>.</w:t>
      </w:r>
      <w:r w:rsidRPr="00216148">
        <w:rPr>
          <w:rtl/>
          <w:lang w:eastAsia="he-IL"/>
        </w:rPr>
        <w:t xml:space="preserve"> </w:t>
      </w:r>
      <w:bookmarkStart w:id="20797" w:name="_ETM_Q50_620330"/>
      <w:bookmarkEnd w:id="20797"/>
    </w:p>
    <w:p w:rsidR="00E02D7B" w:rsidRDefault="00E02D7B" w:rsidP="00C165AD">
      <w:pPr>
        <w:rPr>
          <w:rtl/>
          <w:lang w:eastAsia="he-IL"/>
        </w:rPr>
      </w:pPr>
      <w:bookmarkStart w:id="20798" w:name="_ETM_Q50_621164"/>
      <w:bookmarkStart w:id="20799" w:name="_ETM_Q50_621240"/>
      <w:bookmarkEnd w:id="20798"/>
      <w:bookmarkEnd w:id="20799"/>
    </w:p>
    <w:p w:rsidR="00E02D7B" w:rsidRDefault="00E02D7B" w:rsidP="00C165AD">
      <w:pPr>
        <w:pStyle w:val="af6"/>
        <w:keepNext/>
        <w:rPr>
          <w:rtl/>
        </w:rPr>
      </w:pPr>
      <w:bookmarkStart w:id="20800" w:name="ET_yor_6595_12"/>
      <w:r w:rsidRPr="001B708B">
        <w:rPr>
          <w:rStyle w:val="TagStyle"/>
          <w:rtl/>
        </w:rPr>
        <w:t xml:space="preserve"> &lt;&lt; יור &gt;&gt; </w:t>
      </w:r>
      <w:r>
        <w:rPr>
          <w:rtl/>
        </w:rPr>
        <w:t>היו"ר ארז מלול:</w:t>
      </w:r>
      <w:r w:rsidRPr="001B708B">
        <w:rPr>
          <w:rStyle w:val="TagStyle"/>
          <w:rtl/>
        </w:rPr>
        <w:t xml:space="preserve"> &lt;&lt; יור &gt;&gt;</w:t>
      </w:r>
      <w:r>
        <w:rPr>
          <w:rtl/>
        </w:rPr>
        <w:t xml:space="preserve">   </w:t>
      </w:r>
      <w:bookmarkEnd w:id="20800"/>
    </w:p>
    <w:p w:rsidR="00E02D7B" w:rsidRDefault="00E02D7B" w:rsidP="00B20020">
      <w:pPr>
        <w:rPr>
          <w:rtl/>
          <w:lang w:eastAsia="he-IL"/>
        </w:rPr>
      </w:pPr>
    </w:p>
    <w:p w:rsidR="00E02D7B" w:rsidRDefault="00E02D7B" w:rsidP="00B7510D">
      <w:pPr>
        <w:rPr>
          <w:rtl/>
          <w:lang w:eastAsia="he-IL"/>
        </w:rPr>
      </w:pPr>
      <w:bookmarkStart w:id="20801" w:name="_ETM_Q50_622825"/>
      <w:bookmarkStart w:id="20802" w:name="_ETM_Q50_621291"/>
      <w:bookmarkStart w:id="20803" w:name="_ETM_Q50_621346"/>
      <w:bookmarkEnd w:id="20801"/>
      <w:bookmarkEnd w:id="20802"/>
      <w:bookmarkEnd w:id="20803"/>
      <w:r w:rsidRPr="00216148">
        <w:rPr>
          <w:rtl/>
          <w:lang w:eastAsia="he-IL"/>
        </w:rPr>
        <w:t xml:space="preserve">תודה </w:t>
      </w:r>
      <w:bookmarkStart w:id="20804" w:name="_ETM_Q50_620569"/>
      <w:bookmarkEnd w:id="20804"/>
      <w:r w:rsidRPr="00216148">
        <w:rPr>
          <w:rtl/>
          <w:lang w:eastAsia="he-IL"/>
        </w:rPr>
        <w:t xml:space="preserve">רבה </w:t>
      </w:r>
      <w:bookmarkStart w:id="20805" w:name="_ETM_Q50_620810"/>
      <w:bookmarkEnd w:id="20805"/>
      <w:r w:rsidRPr="00216148">
        <w:rPr>
          <w:rtl/>
          <w:lang w:eastAsia="he-IL"/>
        </w:rPr>
        <w:t xml:space="preserve">לחבר </w:t>
      </w:r>
      <w:bookmarkStart w:id="20806" w:name="_ETM_Q50_621170"/>
      <w:bookmarkEnd w:id="20806"/>
      <w:r w:rsidRPr="00216148">
        <w:rPr>
          <w:rtl/>
          <w:lang w:eastAsia="he-IL"/>
        </w:rPr>
        <w:t xml:space="preserve">הכנסת </w:t>
      </w:r>
      <w:bookmarkStart w:id="20807" w:name="_ETM_Q50_621470"/>
      <w:bookmarkEnd w:id="20807"/>
      <w:r w:rsidRPr="00216148">
        <w:rPr>
          <w:rtl/>
          <w:lang w:eastAsia="he-IL"/>
        </w:rPr>
        <w:t xml:space="preserve">שמחה </w:t>
      </w:r>
      <w:bookmarkStart w:id="20808" w:name="_ETM_Q50_621800"/>
      <w:bookmarkEnd w:id="20808"/>
      <w:r w:rsidRPr="00216148">
        <w:rPr>
          <w:rtl/>
          <w:lang w:eastAsia="he-IL"/>
        </w:rPr>
        <w:t>רוט</w:t>
      </w:r>
      <w:r>
        <w:rPr>
          <w:rFonts w:hint="cs"/>
          <w:rtl/>
          <w:lang w:eastAsia="he-IL"/>
        </w:rPr>
        <w:t>מן.</w:t>
      </w:r>
      <w:bookmarkStart w:id="20809" w:name="_ETM_Q50_622100"/>
      <w:bookmarkStart w:id="20810" w:name="_ETM_Q50_622340"/>
      <w:bookmarkEnd w:id="20809"/>
      <w:bookmarkEnd w:id="20810"/>
      <w:r>
        <w:rPr>
          <w:rFonts w:hint="cs"/>
          <w:rtl/>
          <w:lang w:eastAsia="he-IL"/>
        </w:rPr>
        <w:t xml:space="preserve"> </w:t>
      </w:r>
      <w:r w:rsidRPr="00216148">
        <w:rPr>
          <w:rtl/>
          <w:lang w:eastAsia="he-IL"/>
        </w:rPr>
        <w:t xml:space="preserve">נעבור </w:t>
      </w:r>
      <w:bookmarkStart w:id="20811" w:name="_ETM_Q50_622790"/>
      <w:bookmarkEnd w:id="20811"/>
      <w:r w:rsidRPr="00216148">
        <w:rPr>
          <w:rtl/>
          <w:lang w:eastAsia="he-IL"/>
        </w:rPr>
        <w:t xml:space="preserve">לדיון </w:t>
      </w:r>
      <w:bookmarkStart w:id="20812" w:name="_ETM_Q50_623240"/>
      <w:bookmarkEnd w:id="20812"/>
      <w:r w:rsidRPr="00216148">
        <w:rPr>
          <w:rtl/>
          <w:lang w:eastAsia="he-IL"/>
        </w:rPr>
        <w:t>האישי</w:t>
      </w:r>
      <w:r>
        <w:rPr>
          <w:rFonts w:hint="cs"/>
          <w:rtl/>
          <w:lang w:eastAsia="he-IL"/>
        </w:rPr>
        <w:t>.</w:t>
      </w:r>
      <w:r w:rsidRPr="00216148">
        <w:rPr>
          <w:rtl/>
          <w:lang w:eastAsia="he-IL"/>
        </w:rPr>
        <w:t xml:space="preserve"> </w:t>
      </w:r>
      <w:bookmarkStart w:id="20813" w:name="_ETM_Q50_624349"/>
      <w:bookmarkEnd w:id="20813"/>
      <w:r w:rsidRPr="00216148">
        <w:rPr>
          <w:rtl/>
          <w:lang w:eastAsia="he-IL"/>
        </w:rPr>
        <w:t xml:space="preserve">ראשון </w:t>
      </w:r>
      <w:bookmarkStart w:id="20814" w:name="_ETM_Q50_624799"/>
      <w:bookmarkEnd w:id="20814"/>
      <w:r w:rsidRPr="00216148">
        <w:rPr>
          <w:rtl/>
          <w:lang w:eastAsia="he-IL"/>
        </w:rPr>
        <w:t>הדוברים</w:t>
      </w:r>
      <w:r>
        <w:rPr>
          <w:rFonts w:hint="cs"/>
          <w:rtl/>
          <w:lang w:eastAsia="he-IL"/>
        </w:rPr>
        <w:t>,</w:t>
      </w:r>
      <w:r w:rsidRPr="00216148">
        <w:rPr>
          <w:rtl/>
          <w:lang w:eastAsia="he-IL"/>
        </w:rPr>
        <w:t xml:space="preserve"> </w:t>
      </w:r>
      <w:bookmarkStart w:id="20815" w:name="_ETM_Q50_625340"/>
      <w:bookmarkEnd w:id="20815"/>
      <w:r w:rsidRPr="00216148">
        <w:rPr>
          <w:rtl/>
          <w:lang w:eastAsia="he-IL"/>
        </w:rPr>
        <w:t xml:space="preserve">חבר </w:t>
      </w:r>
      <w:bookmarkStart w:id="20816" w:name="_ETM_Q50_625639"/>
      <w:bookmarkEnd w:id="20816"/>
      <w:r w:rsidRPr="00216148">
        <w:rPr>
          <w:rtl/>
          <w:lang w:eastAsia="he-IL"/>
        </w:rPr>
        <w:t xml:space="preserve">הכנסת </w:t>
      </w:r>
      <w:bookmarkStart w:id="20817" w:name="_ETM_Q50_625969"/>
      <w:bookmarkEnd w:id="20817"/>
      <w:r w:rsidRPr="00216148">
        <w:rPr>
          <w:rtl/>
          <w:lang w:eastAsia="he-IL"/>
        </w:rPr>
        <w:t xml:space="preserve">יוסף </w:t>
      </w:r>
      <w:bookmarkStart w:id="20818" w:name="_ETM_Q50_626810"/>
      <w:bookmarkEnd w:id="20818"/>
      <w:r w:rsidRPr="00216148">
        <w:rPr>
          <w:rtl/>
          <w:lang w:eastAsia="he-IL"/>
        </w:rPr>
        <w:t>עטאונה</w:t>
      </w:r>
      <w:r>
        <w:rPr>
          <w:rFonts w:hint="cs"/>
          <w:rtl/>
          <w:lang w:eastAsia="he-IL"/>
        </w:rPr>
        <w:t xml:space="preserve"> </w:t>
      </w:r>
      <w:r w:rsidR="003E78D1" w:rsidRPr="003E78D1">
        <w:rPr>
          <w:rFonts w:hint="eastAsia"/>
          <w:rtl/>
          <w:lang w:eastAsia="he-IL"/>
        </w:rPr>
        <w:t>–</w:t>
      </w:r>
      <w:r w:rsidRPr="00216148">
        <w:rPr>
          <w:rtl/>
          <w:lang w:eastAsia="he-IL"/>
        </w:rPr>
        <w:t xml:space="preserve"> </w:t>
      </w:r>
      <w:bookmarkStart w:id="20819" w:name="_ETM_Q50_628190"/>
      <w:bookmarkEnd w:id="20819"/>
      <w:r w:rsidRPr="00216148">
        <w:rPr>
          <w:rtl/>
          <w:lang w:eastAsia="he-IL"/>
        </w:rPr>
        <w:t xml:space="preserve">אינו </w:t>
      </w:r>
      <w:bookmarkStart w:id="20820" w:name="_ETM_Q50_628489"/>
      <w:bookmarkEnd w:id="20820"/>
      <w:r w:rsidRPr="00216148">
        <w:rPr>
          <w:rtl/>
          <w:lang w:eastAsia="he-IL"/>
        </w:rPr>
        <w:t>נוכח</w:t>
      </w:r>
      <w:r>
        <w:rPr>
          <w:rFonts w:hint="cs"/>
          <w:rtl/>
          <w:lang w:eastAsia="he-IL"/>
        </w:rPr>
        <w:t>.</w:t>
      </w:r>
      <w:r w:rsidRPr="00216148">
        <w:rPr>
          <w:rtl/>
          <w:lang w:eastAsia="he-IL"/>
        </w:rPr>
        <w:t xml:space="preserve"> </w:t>
      </w:r>
      <w:bookmarkStart w:id="20821" w:name="_ETM_Q50_629750"/>
      <w:bookmarkEnd w:id="20821"/>
      <w:r w:rsidRPr="00216148">
        <w:rPr>
          <w:rtl/>
          <w:lang w:eastAsia="he-IL"/>
        </w:rPr>
        <w:t xml:space="preserve">חבר </w:t>
      </w:r>
      <w:bookmarkStart w:id="20822" w:name="_ETM_Q50_630019"/>
      <w:bookmarkEnd w:id="20822"/>
      <w:r w:rsidRPr="00216148">
        <w:rPr>
          <w:rtl/>
          <w:lang w:eastAsia="he-IL"/>
        </w:rPr>
        <w:t xml:space="preserve">הכנסת </w:t>
      </w:r>
      <w:bookmarkStart w:id="20823" w:name="_ETM_Q50_630319"/>
      <w:bookmarkEnd w:id="20823"/>
      <w:r w:rsidRPr="00216148">
        <w:rPr>
          <w:rtl/>
          <w:lang w:eastAsia="he-IL"/>
        </w:rPr>
        <w:t xml:space="preserve">חנוך </w:t>
      </w:r>
      <w:bookmarkStart w:id="20824" w:name="_ETM_Q50_630650"/>
      <w:bookmarkEnd w:id="20824"/>
      <w:r>
        <w:rPr>
          <w:rFonts w:hint="cs"/>
          <w:rtl/>
          <w:lang w:eastAsia="he-IL"/>
        </w:rPr>
        <w:t xml:space="preserve">מלביצקי, </w:t>
      </w:r>
      <w:bookmarkStart w:id="20825" w:name="_ETM_Q50_631220"/>
      <w:bookmarkEnd w:id="20825"/>
      <w:r w:rsidRPr="00216148">
        <w:rPr>
          <w:rtl/>
          <w:lang w:eastAsia="he-IL"/>
        </w:rPr>
        <w:t>בבקשה</w:t>
      </w:r>
      <w:r>
        <w:rPr>
          <w:rFonts w:hint="cs"/>
          <w:rtl/>
          <w:lang w:eastAsia="he-IL"/>
        </w:rPr>
        <w:t>.</w:t>
      </w:r>
      <w:r w:rsidRPr="00216148">
        <w:rPr>
          <w:rtl/>
          <w:lang w:eastAsia="he-IL"/>
        </w:rPr>
        <w:t xml:space="preserve"> </w:t>
      </w:r>
      <w:bookmarkStart w:id="20826" w:name="_ETM_Q50_632320"/>
      <w:bookmarkEnd w:id="20826"/>
      <w:r w:rsidRPr="00216148">
        <w:rPr>
          <w:rtl/>
          <w:lang w:eastAsia="he-IL"/>
        </w:rPr>
        <w:t>הרש</w:t>
      </w:r>
      <w:bookmarkStart w:id="20827" w:name="_ETM_Q50_633220"/>
      <w:bookmarkEnd w:id="20827"/>
      <w:r w:rsidRPr="00216148">
        <w:rPr>
          <w:rtl/>
          <w:lang w:eastAsia="he-IL"/>
        </w:rPr>
        <w:t xml:space="preserve">ימה </w:t>
      </w:r>
      <w:bookmarkStart w:id="20828" w:name="_ETM_Q50_633820"/>
      <w:bookmarkEnd w:id="20828"/>
      <w:r w:rsidRPr="00216148">
        <w:rPr>
          <w:rtl/>
          <w:lang w:eastAsia="he-IL"/>
        </w:rPr>
        <w:t>נעולה</w:t>
      </w:r>
      <w:r>
        <w:rPr>
          <w:rFonts w:hint="cs"/>
          <w:rtl/>
          <w:lang w:eastAsia="he-IL"/>
        </w:rPr>
        <w:t>.</w:t>
      </w:r>
      <w:r w:rsidRPr="00216148">
        <w:rPr>
          <w:rtl/>
          <w:lang w:eastAsia="he-IL"/>
        </w:rPr>
        <w:t xml:space="preserve"> </w:t>
      </w:r>
      <w:bookmarkStart w:id="20829" w:name="_ETM_Q50_635329"/>
      <w:bookmarkEnd w:id="20829"/>
      <w:r w:rsidRPr="00216148">
        <w:rPr>
          <w:rtl/>
          <w:lang w:eastAsia="he-IL"/>
        </w:rPr>
        <w:t xml:space="preserve">רשימת </w:t>
      </w:r>
      <w:bookmarkStart w:id="20830" w:name="_ETM_Q50_635900"/>
      <w:bookmarkEnd w:id="20830"/>
      <w:r w:rsidRPr="00216148">
        <w:rPr>
          <w:rtl/>
          <w:lang w:eastAsia="he-IL"/>
        </w:rPr>
        <w:t xml:space="preserve">הדוברים </w:t>
      </w:r>
      <w:bookmarkStart w:id="20831" w:name="_ETM_Q50_636379"/>
      <w:bookmarkEnd w:id="20831"/>
      <w:r w:rsidRPr="00216148">
        <w:rPr>
          <w:rtl/>
          <w:lang w:eastAsia="he-IL"/>
        </w:rPr>
        <w:t>נעולה</w:t>
      </w:r>
      <w:r>
        <w:rPr>
          <w:rFonts w:hint="cs"/>
          <w:rtl/>
          <w:lang w:eastAsia="he-IL"/>
        </w:rPr>
        <w:t>.</w:t>
      </w:r>
      <w:r w:rsidRPr="00216148">
        <w:rPr>
          <w:rtl/>
          <w:lang w:eastAsia="he-IL"/>
        </w:rPr>
        <w:t xml:space="preserve"> </w:t>
      </w:r>
      <w:bookmarkStart w:id="20832" w:name="_ETM_Q50_637180"/>
      <w:bookmarkEnd w:id="20832"/>
      <w:r w:rsidRPr="00216148">
        <w:rPr>
          <w:rtl/>
          <w:lang w:eastAsia="he-IL"/>
        </w:rPr>
        <w:t>תודה</w:t>
      </w:r>
      <w:r>
        <w:rPr>
          <w:rFonts w:hint="cs"/>
          <w:rtl/>
          <w:lang w:eastAsia="he-IL"/>
        </w:rPr>
        <w:t>,</w:t>
      </w:r>
      <w:r w:rsidRPr="00216148">
        <w:rPr>
          <w:rtl/>
          <w:lang w:eastAsia="he-IL"/>
        </w:rPr>
        <w:t xml:space="preserve"> </w:t>
      </w:r>
      <w:bookmarkStart w:id="20833" w:name="_ETM_Q50_637570"/>
      <w:bookmarkEnd w:id="20833"/>
      <w:r w:rsidRPr="00216148">
        <w:rPr>
          <w:rtl/>
          <w:lang w:eastAsia="he-IL"/>
        </w:rPr>
        <w:t>עליזה</w:t>
      </w:r>
      <w:r>
        <w:rPr>
          <w:rFonts w:hint="cs"/>
          <w:rtl/>
          <w:lang w:eastAsia="he-IL"/>
        </w:rPr>
        <w:t>.</w:t>
      </w:r>
      <w:r w:rsidRPr="00216148">
        <w:rPr>
          <w:rtl/>
          <w:lang w:eastAsia="he-IL"/>
        </w:rPr>
        <w:t xml:space="preserve"> </w:t>
      </w:r>
      <w:bookmarkStart w:id="20834" w:name="_ETM_Q50_645129"/>
      <w:bookmarkEnd w:id="20834"/>
    </w:p>
    <w:p w:rsidR="00E02D7B" w:rsidRDefault="00E02D7B" w:rsidP="00C165AD">
      <w:pPr>
        <w:rPr>
          <w:rtl/>
          <w:lang w:eastAsia="he-IL"/>
        </w:rPr>
      </w:pPr>
      <w:bookmarkStart w:id="20835" w:name="_ETM_Q50_640062"/>
      <w:bookmarkStart w:id="20836" w:name="_ETM_Q50_640148"/>
      <w:bookmarkStart w:id="20837" w:name="_ETM_Q50_642574"/>
      <w:bookmarkEnd w:id="20835"/>
      <w:bookmarkEnd w:id="20836"/>
      <w:bookmarkEnd w:id="20837"/>
    </w:p>
    <w:p w:rsidR="00E02D7B" w:rsidRDefault="00E02D7B" w:rsidP="00C165AD">
      <w:pPr>
        <w:pStyle w:val="a4"/>
        <w:keepNext/>
        <w:rPr>
          <w:rtl/>
        </w:rPr>
      </w:pPr>
      <w:bookmarkStart w:id="20838" w:name="ET_speaker_6353_13"/>
      <w:r w:rsidRPr="001B708B">
        <w:rPr>
          <w:rStyle w:val="TagStyle"/>
          <w:rtl/>
        </w:rPr>
        <w:t xml:space="preserve"> &lt;&lt; דובר &gt;&gt; </w:t>
      </w:r>
      <w:bookmarkStart w:id="20839" w:name="_Toc173835154"/>
      <w:bookmarkStart w:id="20840" w:name="_Toc173848454"/>
      <w:bookmarkStart w:id="20841" w:name="_Toc179102329"/>
      <w:r>
        <w:rPr>
          <w:rtl/>
        </w:rPr>
        <w:t>חנוך דב מלביצקי (הליכוד):</w:t>
      </w:r>
      <w:bookmarkEnd w:id="20839"/>
      <w:bookmarkEnd w:id="20840"/>
      <w:bookmarkEnd w:id="20841"/>
      <w:r w:rsidRPr="001B708B">
        <w:rPr>
          <w:rStyle w:val="TagStyle"/>
          <w:rtl/>
        </w:rPr>
        <w:t xml:space="preserve"> &lt;&lt; דובר &gt;&gt;</w:t>
      </w:r>
      <w:r>
        <w:rPr>
          <w:rtl/>
        </w:rPr>
        <w:t xml:space="preserve">   </w:t>
      </w:r>
      <w:bookmarkEnd w:id="20838"/>
    </w:p>
    <w:p w:rsidR="00E02D7B" w:rsidRDefault="00E02D7B" w:rsidP="00B20020">
      <w:pPr>
        <w:rPr>
          <w:rtl/>
          <w:lang w:eastAsia="he-IL"/>
        </w:rPr>
      </w:pPr>
    </w:p>
    <w:p w:rsidR="00E02D7B" w:rsidRDefault="00E02D7B" w:rsidP="00B7510D">
      <w:pPr>
        <w:rPr>
          <w:rtl/>
          <w:lang w:eastAsia="he-IL"/>
        </w:rPr>
      </w:pPr>
      <w:bookmarkStart w:id="20842" w:name="_ETM_Q50_643358"/>
      <w:bookmarkStart w:id="20843" w:name="_ETM_Q50_643440"/>
      <w:bookmarkStart w:id="20844" w:name="_ETM_Q50_640191"/>
      <w:bookmarkStart w:id="20845" w:name="_ETM_Q50_640285"/>
      <w:bookmarkEnd w:id="20842"/>
      <w:bookmarkEnd w:id="20843"/>
      <w:bookmarkEnd w:id="20844"/>
      <w:bookmarkEnd w:id="20845"/>
      <w:r w:rsidRPr="00216148">
        <w:rPr>
          <w:rtl/>
          <w:lang w:eastAsia="he-IL"/>
        </w:rPr>
        <w:t>תודה</w:t>
      </w:r>
      <w:r>
        <w:rPr>
          <w:rFonts w:hint="cs"/>
          <w:rtl/>
          <w:lang w:eastAsia="he-IL"/>
        </w:rPr>
        <w:t>,</w:t>
      </w:r>
      <w:r w:rsidRPr="00216148">
        <w:rPr>
          <w:rtl/>
          <w:lang w:eastAsia="he-IL"/>
        </w:rPr>
        <w:t xml:space="preserve"> </w:t>
      </w:r>
      <w:bookmarkStart w:id="20846" w:name="_ETM_Q50_645459"/>
      <w:bookmarkEnd w:id="20846"/>
      <w:r w:rsidRPr="00216148">
        <w:rPr>
          <w:rtl/>
          <w:lang w:eastAsia="he-IL"/>
        </w:rPr>
        <w:t xml:space="preserve">אדוני </w:t>
      </w:r>
      <w:bookmarkStart w:id="20847" w:name="_ETM_Q50_645760"/>
      <w:bookmarkEnd w:id="20847"/>
      <w:r w:rsidRPr="00216148">
        <w:rPr>
          <w:rtl/>
          <w:lang w:eastAsia="he-IL"/>
        </w:rPr>
        <w:t>היושב-ראש</w:t>
      </w:r>
      <w:r w:rsidR="00B7510D">
        <w:rPr>
          <w:rFonts w:hint="cs"/>
          <w:rtl/>
          <w:lang w:eastAsia="he-IL"/>
        </w:rPr>
        <w:t>.</w:t>
      </w:r>
      <w:r w:rsidRPr="00216148">
        <w:rPr>
          <w:rtl/>
          <w:lang w:eastAsia="he-IL"/>
        </w:rPr>
        <w:t xml:space="preserve"> </w:t>
      </w:r>
      <w:bookmarkStart w:id="20848" w:name="_ETM_Q50_646269"/>
      <w:bookmarkEnd w:id="20848"/>
      <w:r w:rsidRPr="00216148">
        <w:rPr>
          <w:rtl/>
          <w:lang w:eastAsia="he-IL"/>
        </w:rPr>
        <w:t>חברי</w:t>
      </w:r>
      <w:r>
        <w:rPr>
          <w:rFonts w:hint="cs"/>
          <w:rtl/>
          <w:lang w:eastAsia="he-IL"/>
        </w:rPr>
        <w:t>י</w:t>
      </w:r>
      <w:r w:rsidRPr="00216148">
        <w:rPr>
          <w:rtl/>
          <w:lang w:eastAsia="he-IL"/>
        </w:rPr>
        <w:t xml:space="preserve"> </w:t>
      </w:r>
      <w:bookmarkStart w:id="20849" w:name="_ETM_Q50_646629"/>
      <w:bookmarkEnd w:id="20849"/>
      <w:r>
        <w:rPr>
          <w:rtl/>
          <w:lang w:eastAsia="he-IL"/>
        </w:rPr>
        <w:t>ח</w:t>
      </w:r>
      <w:r>
        <w:rPr>
          <w:rFonts w:hint="cs"/>
          <w:rtl/>
          <w:lang w:eastAsia="he-IL"/>
        </w:rPr>
        <w:t>ב</w:t>
      </w:r>
      <w:r w:rsidRPr="00216148">
        <w:rPr>
          <w:rtl/>
          <w:lang w:eastAsia="he-IL"/>
        </w:rPr>
        <w:t xml:space="preserve">רי </w:t>
      </w:r>
      <w:bookmarkStart w:id="20850" w:name="_ETM_Q50_646930"/>
      <w:bookmarkEnd w:id="20850"/>
      <w:r w:rsidRPr="00216148">
        <w:rPr>
          <w:rtl/>
          <w:lang w:eastAsia="he-IL"/>
        </w:rPr>
        <w:t>הכנסת</w:t>
      </w:r>
      <w:r w:rsidR="00B7510D">
        <w:rPr>
          <w:rFonts w:hint="cs"/>
          <w:rtl/>
          <w:lang w:eastAsia="he-IL"/>
        </w:rPr>
        <w:t>,</w:t>
      </w:r>
      <w:r w:rsidRPr="00216148">
        <w:rPr>
          <w:rtl/>
          <w:lang w:eastAsia="he-IL"/>
        </w:rPr>
        <w:t xml:space="preserve"> </w:t>
      </w:r>
      <w:bookmarkStart w:id="20851" w:name="_ETM_Q50_650129"/>
      <w:bookmarkEnd w:id="20851"/>
      <w:r w:rsidRPr="00216148">
        <w:rPr>
          <w:rtl/>
          <w:lang w:eastAsia="he-IL"/>
        </w:rPr>
        <w:t xml:space="preserve">חיילים </w:t>
      </w:r>
      <w:bookmarkStart w:id="20852" w:name="_ETM_Q50_650730"/>
      <w:bookmarkEnd w:id="20852"/>
      <w:r w:rsidRPr="00216148">
        <w:rPr>
          <w:rtl/>
          <w:lang w:eastAsia="he-IL"/>
        </w:rPr>
        <w:t xml:space="preserve">שלנו </w:t>
      </w:r>
      <w:bookmarkStart w:id="20853" w:name="_ETM_Q50_651780"/>
      <w:bookmarkEnd w:id="20853"/>
      <w:r w:rsidRPr="00216148">
        <w:rPr>
          <w:rtl/>
          <w:lang w:eastAsia="he-IL"/>
        </w:rPr>
        <w:t xml:space="preserve">עצורים </w:t>
      </w:r>
      <w:bookmarkStart w:id="20854" w:name="_ETM_Q50_652319"/>
      <w:bookmarkEnd w:id="20854"/>
      <w:r w:rsidRPr="00216148">
        <w:rPr>
          <w:rtl/>
          <w:lang w:eastAsia="he-IL"/>
        </w:rPr>
        <w:t xml:space="preserve">כבר </w:t>
      </w:r>
      <w:bookmarkStart w:id="20855" w:name="_ETM_Q50_652560"/>
      <w:bookmarkEnd w:id="20855"/>
      <w:r w:rsidRPr="00216148">
        <w:rPr>
          <w:rtl/>
          <w:lang w:eastAsia="he-IL"/>
        </w:rPr>
        <w:t xml:space="preserve">כמה </w:t>
      </w:r>
      <w:bookmarkStart w:id="20856" w:name="_ETM_Q50_652829"/>
      <w:bookmarkEnd w:id="20856"/>
      <w:r w:rsidRPr="00216148">
        <w:rPr>
          <w:rtl/>
          <w:lang w:eastAsia="he-IL"/>
        </w:rPr>
        <w:t xml:space="preserve">ימים </w:t>
      </w:r>
      <w:bookmarkStart w:id="20857" w:name="_ETM_Q50_654310"/>
      <w:bookmarkEnd w:id="20857"/>
      <w:r w:rsidRPr="00216148">
        <w:rPr>
          <w:rtl/>
          <w:lang w:eastAsia="he-IL"/>
        </w:rPr>
        <w:t xml:space="preserve">בגלל </w:t>
      </w:r>
      <w:bookmarkStart w:id="20858" w:name="_ETM_Q50_654760"/>
      <w:bookmarkEnd w:id="20858"/>
      <w:r w:rsidRPr="00216148">
        <w:rPr>
          <w:rtl/>
          <w:lang w:eastAsia="he-IL"/>
        </w:rPr>
        <w:t xml:space="preserve">תלונות </w:t>
      </w:r>
      <w:bookmarkStart w:id="20859" w:name="_ETM_Q50_656239"/>
      <w:bookmarkEnd w:id="20859"/>
      <w:r w:rsidRPr="00216148">
        <w:rPr>
          <w:rtl/>
          <w:lang w:eastAsia="he-IL"/>
        </w:rPr>
        <w:t>של</w:t>
      </w:r>
      <w:bookmarkStart w:id="20860" w:name="_ETM_Q50_656840"/>
      <w:bookmarkEnd w:id="20860"/>
      <w:r>
        <w:rPr>
          <w:rFonts w:hint="cs"/>
          <w:rtl/>
          <w:lang w:eastAsia="he-IL"/>
        </w:rPr>
        <w:t xml:space="preserve"> חלאות</w:t>
      </w:r>
      <w:bookmarkStart w:id="20861" w:name="_ETM_Q50_656900"/>
      <w:bookmarkEnd w:id="20861"/>
      <w:r>
        <w:rPr>
          <w:rFonts w:hint="cs"/>
          <w:rtl/>
          <w:lang w:eastAsia="he-IL"/>
        </w:rPr>
        <w:t xml:space="preserve"> א</w:t>
      </w:r>
      <w:r w:rsidRPr="00216148">
        <w:rPr>
          <w:rtl/>
          <w:lang w:eastAsia="he-IL"/>
        </w:rPr>
        <w:t xml:space="preserve">דם </w:t>
      </w:r>
      <w:bookmarkStart w:id="20862" w:name="_ETM_Q50_657170"/>
      <w:bookmarkEnd w:id="20862"/>
      <w:r w:rsidRPr="00216148">
        <w:rPr>
          <w:rtl/>
          <w:lang w:eastAsia="he-IL"/>
        </w:rPr>
        <w:t>של</w:t>
      </w:r>
      <w:r>
        <w:rPr>
          <w:rFonts w:hint="cs"/>
          <w:rtl/>
          <w:lang w:eastAsia="he-IL"/>
        </w:rPr>
        <w:t xml:space="preserve"> </w:t>
      </w:r>
      <w:proofErr w:type="spellStart"/>
      <w:r>
        <w:rPr>
          <w:rFonts w:hint="cs"/>
          <w:rtl/>
          <w:lang w:eastAsia="he-IL"/>
        </w:rPr>
        <w:t>הנוח'בה</w:t>
      </w:r>
      <w:proofErr w:type="spellEnd"/>
      <w:r>
        <w:rPr>
          <w:rFonts w:hint="cs"/>
          <w:rtl/>
          <w:lang w:eastAsia="he-IL"/>
        </w:rPr>
        <w:t>.</w:t>
      </w:r>
      <w:bookmarkStart w:id="20863" w:name="_ETM_Q50_657560"/>
      <w:bookmarkEnd w:id="20863"/>
      <w:r w:rsidRPr="00216148">
        <w:rPr>
          <w:rtl/>
          <w:lang w:eastAsia="he-IL"/>
        </w:rPr>
        <w:t xml:space="preserve"> </w:t>
      </w:r>
      <w:bookmarkStart w:id="20864" w:name="_ETM_Q50_658989"/>
      <w:bookmarkEnd w:id="20864"/>
      <w:r w:rsidRPr="00216148">
        <w:rPr>
          <w:rtl/>
          <w:lang w:eastAsia="he-IL"/>
        </w:rPr>
        <w:t xml:space="preserve">את </w:t>
      </w:r>
      <w:bookmarkStart w:id="20865" w:name="_ETM_Q50_659260"/>
      <w:bookmarkEnd w:id="20865"/>
      <w:r w:rsidRPr="00216148">
        <w:rPr>
          <w:rtl/>
          <w:lang w:eastAsia="he-IL"/>
        </w:rPr>
        <w:t>שומע</w:t>
      </w:r>
      <w:bookmarkStart w:id="20866" w:name="_ETM_Q50_659620"/>
      <w:bookmarkEnd w:id="20866"/>
      <w:r>
        <w:rPr>
          <w:rFonts w:hint="cs"/>
          <w:rtl/>
          <w:lang w:eastAsia="he-IL"/>
        </w:rPr>
        <w:t>ת,</w:t>
      </w:r>
      <w:r w:rsidRPr="00216148">
        <w:rPr>
          <w:rtl/>
          <w:lang w:eastAsia="he-IL"/>
        </w:rPr>
        <w:t xml:space="preserve"> </w:t>
      </w:r>
      <w:bookmarkStart w:id="20867" w:name="_ETM_Q50_659739"/>
      <w:bookmarkEnd w:id="20867"/>
      <w:r w:rsidRPr="00216148">
        <w:rPr>
          <w:rtl/>
          <w:lang w:eastAsia="he-IL"/>
        </w:rPr>
        <w:t xml:space="preserve">חברת </w:t>
      </w:r>
      <w:bookmarkStart w:id="20868" w:name="_ETM_Q50_660040"/>
      <w:bookmarkEnd w:id="20868"/>
      <w:r w:rsidRPr="00216148">
        <w:rPr>
          <w:rtl/>
          <w:lang w:eastAsia="he-IL"/>
        </w:rPr>
        <w:t xml:space="preserve">הכנסת </w:t>
      </w:r>
      <w:bookmarkStart w:id="20869" w:name="_ETM_Q50_660400"/>
      <w:bookmarkEnd w:id="20869"/>
      <w:r w:rsidRPr="00216148">
        <w:rPr>
          <w:rtl/>
          <w:lang w:eastAsia="he-IL"/>
        </w:rPr>
        <w:t>גוטליב</w:t>
      </w:r>
      <w:r>
        <w:rPr>
          <w:rFonts w:hint="cs"/>
          <w:rtl/>
          <w:lang w:eastAsia="he-IL"/>
        </w:rPr>
        <w:t>?</w:t>
      </w:r>
      <w:r w:rsidRPr="00216148">
        <w:rPr>
          <w:rtl/>
          <w:lang w:eastAsia="he-IL"/>
        </w:rPr>
        <w:t xml:space="preserve"> </w:t>
      </w:r>
      <w:bookmarkStart w:id="20870" w:name="_ETM_Q50_660760"/>
      <w:bookmarkEnd w:id="20870"/>
    </w:p>
    <w:p w:rsidR="00E02D7B" w:rsidRDefault="00E02D7B" w:rsidP="00C165AD">
      <w:pPr>
        <w:rPr>
          <w:rtl/>
          <w:lang w:eastAsia="he-IL"/>
        </w:rPr>
      </w:pPr>
      <w:bookmarkStart w:id="20871" w:name="_ETM_Q50_658939"/>
      <w:bookmarkStart w:id="20872" w:name="_ETM_Q50_659016"/>
      <w:bookmarkEnd w:id="20871"/>
      <w:bookmarkEnd w:id="20872"/>
    </w:p>
    <w:p w:rsidR="00E02D7B" w:rsidRDefault="00E02D7B" w:rsidP="00C165AD">
      <w:pPr>
        <w:pStyle w:val="af5"/>
        <w:keepNext/>
        <w:rPr>
          <w:rtl/>
        </w:rPr>
      </w:pPr>
      <w:r w:rsidRPr="004A1242">
        <w:rPr>
          <w:rStyle w:val="TagStyle"/>
          <w:rtl/>
        </w:rPr>
        <w:t xml:space="preserve"> &lt;&lt; קריאה &gt;&gt; </w:t>
      </w:r>
      <w:r>
        <w:rPr>
          <w:rtl/>
        </w:rPr>
        <w:t>טלי גוטליב (הליכוד):</w:t>
      </w:r>
      <w:r w:rsidRPr="004A1242">
        <w:rPr>
          <w:rStyle w:val="TagStyle"/>
          <w:rtl/>
        </w:rPr>
        <w:t xml:space="preserve"> &lt;&lt; קריאה &gt;&gt;</w:t>
      </w:r>
      <w:r>
        <w:rPr>
          <w:rtl/>
        </w:rPr>
        <w:t xml:space="preserve">   </w:t>
      </w:r>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אני בדיוק רוצה </w:t>
      </w:r>
      <w:bookmarkStart w:id="20873" w:name="_ETM_Q50_659222"/>
      <w:bookmarkEnd w:id="20873"/>
      <w:r>
        <w:rPr>
          <w:rFonts w:hint="cs"/>
          <w:rtl/>
          <w:lang w:eastAsia="he-IL"/>
        </w:rPr>
        <w:t>להקריא לך את התחקיר, נאמתי על זה היום.</w:t>
      </w:r>
    </w:p>
    <w:p w:rsidR="00E02D7B" w:rsidRDefault="00E02D7B" w:rsidP="00C165AD">
      <w:pPr>
        <w:rPr>
          <w:rtl/>
          <w:lang w:eastAsia="he-IL"/>
        </w:rPr>
      </w:pPr>
    </w:p>
    <w:p w:rsidR="00E02D7B" w:rsidRDefault="00E02D7B" w:rsidP="00C165AD">
      <w:pPr>
        <w:pStyle w:val="-"/>
        <w:keepNext/>
        <w:rPr>
          <w:rtl/>
        </w:rPr>
      </w:pPr>
      <w:bookmarkStart w:id="20874" w:name="ET_speakercontinue_6353_15"/>
      <w:r w:rsidRPr="004A1242">
        <w:rPr>
          <w:rStyle w:val="TagStyle"/>
          <w:rtl/>
        </w:rPr>
        <w:t xml:space="preserve"> &lt;&lt; דובר_המשך &gt;&gt; </w:t>
      </w:r>
      <w:r>
        <w:rPr>
          <w:rtl/>
        </w:rPr>
        <w:t>חנוך דב מלביצקי (הליכוד):</w:t>
      </w:r>
      <w:r w:rsidRPr="004A1242">
        <w:rPr>
          <w:rStyle w:val="TagStyle"/>
          <w:rtl/>
        </w:rPr>
        <w:t xml:space="preserve"> &lt;&lt; דובר_המשך &gt;&gt;</w:t>
      </w:r>
      <w:r>
        <w:rPr>
          <w:rtl/>
        </w:rPr>
        <w:t xml:space="preserve">   </w:t>
      </w:r>
      <w:bookmarkEnd w:id="20874"/>
    </w:p>
    <w:p w:rsidR="00E02D7B" w:rsidRDefault="00E02D7B" w:rsidP="00B20020">
      <w:pPr>
        <w:rPr>
          <w:rtl/>
          <w:lang w:eastAsia="he-IL"/>
        </w:rPr>
      </w:pPr>
    </w:p>
    <w:p w:rsidR="00E02D7B" w:rsidRDefault="00E02D7B" w:rsidP="00B7510D">
      <w:pPr>
        <w:rPr>
          <w:rtl/>
          <w:lang w:eastAsia="he-IL"/>
        </w:rPr>
      </w:pPr>
      <w:bookmarkStart w:id="20875" w:name="_ETM_Q50_659048"/>
      <w:bookmarkStart w:id="20876" w:name="_ETM_Q50_659112"/>
      <w:bookmarkEnd w:id="20875"/>
      <w:bookmarkEnd w:id="20876"/>
      <w:r w:rsidRPr="00216148">
        <w:rPr>
          <w:rtl/>
          <w:lang w:eastAsia="he-IL"/>
        </w:rPr>
        <w:t xml:space="preserve">אתה </w:t>
      </w:r>
      <w:bookmarkStart w:id="20877" w:name="_ETM_Q50_660879"/>
      <w:bookmarkEnd w:id="20877"/>
      <w:r w:rsidRPr="00216148">
        <w:rPr>
          <w:rtl/>
          <w:lang w:eastAsia="he-IL"/>
        </w:rPr>
        <w:t>שומע</w:t>
      </w:r>
      <w:r>
        <w:rPr>
          <w:rFonts w:hint="cs"/>
          <w:rtl/>
          <w:lang w:eastAsia="he-IL"/>
        </w:rPr>
        <w:t>,</w:t>
      </w:r>
      <w:r w:rsidRPr="00216148">
        <w:rPr>
          <w:rtl/>
          <w:lang w:eastAsia="he-IL"/>
        </w:rPr>
        <w:t xml:space="preserve"> </w:t>
      </w:r>
      <w:bookmarkStart w:id="20878" w:name="_ETM_Q50_661180"/>
      <w:bookmarkEnd w:id="20878"/>
      <w:r w:rsidRPr="00216148">
        <w:rPr>
          <w:rtl/>
          <w:lang w:eastAsia="he-IL"/>
        </w:rPr>
        <w:t xml:space="preserve">חבר </w:t>
      </w:r>
      <w:bookmarkStart w:id="20879" w:name="_ETM_Q50_661390"/>
      <w:bookmarkEnd w:id="20879"/>
      <w:r w:rsidRPr="00216148">
        <w:rPr>
          <w:rtl/>
          <w:lang w:eastAsia="he-IL"/>
        </w:rPr>
        <w:t xml:space="preserve">הכנסת </w:t>
      </w:r>
      <w:bookmarkStart w:id="20880" w:name="_ETM_Q50_661659"/>
      <w:bookmarkEnd w:id="20880"/>
      <w:r>
        <w:rPr>
          <w:rtl/>
          <w:lang w:eastAsia="he-IL"/>
        </w:rPr>
        <w:t>דל</w:t>
      </w:r>
      <w:r w:rsidRPr="00216148">
        <w:rPr>
          <w:rtl/>
          <w:lang w:eastAsia="he-IL"/>
        </w:rPr>
        <w:t>ל</w:t>
      </w:r>
      <w:r>
        <w:rPr>
          <w:rFonts w:hint="cs"/>
          <w:rtl/>
          <w:lang w:eastAsia="he-IL"/>
        </w:rPr>
        <w:t>?</w:t>
      </w:r>
      <w:r w:rsidRPr="00216148">
        <w:rPr>
          <w:rtl/>
          <w:lang w:eastAsia="he-IL"/>
        </w:rPr>
        <w:t xml:space="preserve"> </w:t>
      </w:r>
      <w:bookmarkStart w:id="20881" w:name="_ETM_Q50_662840"/>
      <w:bookmarkEnd w:id="20881"/>
      <w:r w:rsidRPr="00216148">
        <w:rPr>
          <w:rtl/>
          <w:lang w:eastAsia="he-IL"/>
        </w:rPr>
        <w:t xml:space="preserve">אתם </w:t>
      </w:r>
      <w:bookmarkStart w:id="20882" w:name="_ETM_Q50_662989"/>
      <w:bookmarkEnd w:id="20882"/>
      <w:r w:rsidRPr="00216148">
        <w:rPr>
          <w:rtl/>
          <w:lang w:eastAsia="he-IL"/>
        </w:rPr>
        <w:t>שומעים</w:t>
      </w:r>
      <w:r>
        <w:rPr>
          <w:rFonts w:hint="cs"/>
          <w:rtl/>
          <w:lang w:eastAsia="he-IL"/>
        </w:rPr>
        <w:t>,</w:t>
      </w:r>
      <w:r w:rsidRPr="00216148">
        <w:rPr>
          <w:rtl/>
          <w:lang w:eastAsia="he-IL"/>
        </w:rPr>
        <w:t xml:space="preserve"> </w:t>
      </w:r>
      <w:bookmarkStart w:id="20883" w:name="_ETM_Q50_663379"/>
      <w:bookmarkEnd w:id="20883"/>
      <w:r w:rsidRPr="00216148">
        <w:rPr>
          <w:rtl/>
          <w:lang w:eastAsia="he-IL"/>
        </w:rPr>
        <w:t>חבריי</w:t>
      </w:r>
      <w:r>
        <w:rPr>
          <w:rFonts w:hint="cs"/>
          <w:rtl/>
          <w:lang w:eastAsia="he-IL"/>
        </w:rPr>
        <w:t>?</w:t>
      </w:r>
      <w:r w:rsidRPr="00216148">
        <w:rPr>
          <w:rtl/>
          <w:lang w:eastAsia="he-IL"/>
        </w:rPr>
        <w:t xml:space="preserve"> </w:t>
      </w:r>
      <w:bookmarkStart w:id="20884" w:name="_ETM_Q50_664040"/>
      <w:bookmarkEnd w:id="20884"/>
      <w:r w:rsidRPr="00216148">
        <w:rPr>
          <w:rtl/>
          <w:lang w:eastAsia="he-IL"/>
        </w:rPr>
        <w:t xml:space="preserve">אתה </w:t>
      </w:r>
      <w:bookmarkStart w:id="20885" w:name="_ETM_Q50_664189"/>
      <w:bookmarkEnd w:id="20885"/>
      <w:r w:rsidRPr="00216148">
        <w:rPr>
          <w:rtl/>
          <w:lang w:eastAsia="he-IL"/>
        </w:rPr>
        <w:t>שומע</w:t>
      </w:r>
      <w:r>
        <w:rPr>
          <w:rFonts w:hint="cs"/>
          <w:rtl/>
          <w:lang w:eastAsia="he-IL"/>
        </w:rPr>
        <w:t>,</w:t>
      </w:r>
      <w:r w:rsidRPr="00216148">
        <w:rPr>
          <w:rtl/>
          <w:lang w:eastAsia="he-IL"/>
        </w:rPr>
        <w:t xml:space="preserve"> </w:t>
      </w:r>
      <w:bookmarkStart w:id="20886" w:name="_ETM_Q50_664549"/>
      <w:bookmarkEnd w:id="20886"/>
      <w:r w:rsidRPr="00216148">
        <w:rPr>
          <w:rtl/>
          <w:lang w:eastAsia="he-IL"/>
        </w:rPr>
        <w:t xml:space="preserve">חבר </w:t>
      </w:r>
      <w:bookmarkStart w:id="20887" w:name="_ETM_Q50_664790"/>
      <w:bookmarkEnd w:id="20887"/>
      <w:r w:rsidRPr="00216148">
        <w:rPr>
          <w:rtl/>
          <w:lang w:eastAsia="he-IL"/>
        </w:rPr>
        <w:t xml:space="preserve">הכנסת </w:t>
      </w:r>
      <w:bookmarkStart w:id="20888" w:name="_ETM_Q50_665150"/>
      <w:bookmarkEnd w:id="20888"/>
      <w:r w:rsidRPr="00216148">
        <w:rPr>
          <w:rtl/>
          <w:lang w:eastAsia="he-IL"/>
        </w:rPr>
        <w:t>עמאר</w:t>
      </w:r>
      <w:r>
        <w:rPr>
          <w:rFonts w:hint="cs"/>
          <w:rtl/>
          <w:lang w:eastAsia="he-IL"/>
        </w:rPr>
        <w:t>,</w:t>
      </w:r>
      <w:r w:rsidRPr="00216148">
        <w:rPr>
          <w:rtl/>
          <w:lang w:eastAsia="he-IL"/>
        </w:rPr>
        <w:t xml:space="preserve"> </w:t>
      </w:r>
      <w:bookmarkStart w:id="20889" w:name="_ETM_Q50_665390"/>
      <w:bookmarkEnd w:id="20889"/>
      <w:r w:rsidRPr="00216148">
        <w:rPr>
          <w:rtl/>
          <w:lang w:eastAsia="he-IL"/>
        </w:rPr>
        <w:t xml:space="preserve">חברת </w:t>
      </w:r>
      <w:bookmarkStart w:id="20890" w:name="_ETM_Q50_665689"/>
      <w:bookmarkEnd w:id="20890"/>
      <w:r w:rsidRPr="00216148">
        <w:rPr>
          <w:rtl/>
          <w:lang w:eastAsia="he-IL"/>
        </w:rPr>
        <w:t xml:space="preserve">הכנסת </w:t>
      </w:r>
      <w:bookmarkStart w:id="20891" w:name="_ETM_Q50_665989"/>
      <w:bookmarkEnd w:id="20891"/>
      <w:r w:rsidRPr="00216148">
        <w:rPr>
          <w:rtl/>
          <w:lang w:eastAsia="he-IL"/>
        </w:rPr>
        <w:t>מלינובסקי</w:t>
      </w:r>
      <w:r>
        <w:rPr>
          <w:rFonts w:hint="cs"/>
          <w:rtl/>
          <w:lang w:eastAsia="he-IL"/>
        </w:rPr>
        <w:t>,</w:t>
      </w:r>
      <w:r w:rsidRPr="00216148">
        <w:rPr>
          <w:rtl/>
          <w:lang w:eastAsia="he-IL"/>
        </w:rPr>
        <w:t xml:space="preserve"> </w:t>
      </w:r>
      <w:bookmarkStart w:id="20892" w:name="_ETM_Q50_667129"/>
      <w:bookmarkEnd w:id="20892"/>
      <w:r>
        <w:rPr>
          <w:rtl/>
          <w:lang w:eastAsia="he-IL"/>
        </w:rPr>
        <w:t>ח</w:t>
      </w:r>
      <w:r>
        <w:rPr>
          <w:rFonts w:hint="cs"/>
          <w:rtl/>
          <w:lang w:eastAsia="he-IL"/>
        </w:rPr>
        <w:t>בר הכנסת</w:t>
      </w:r>
      <w:r w:rsidRPr="00216148">
        <w:rPr>
          <w:rtl/>
          <w:lang w:eastAsia="he-IL"/>
        </w:rPr>
        <w:t xml:space="preserve"> </w:t>
      </w:r>
      <w:bookmarkStart w:id="20893" w:name="_ETM_Q50_667640"/>
      <w:bookmarkEnd w:id="20893"/>
      <w:r w:rsidRPr="00216148">
        <w:rPr>
          <w:rtl/>
          <w:lang w:eastAsia="he-IL"/>
        </w:rPr>
        <w:t>רוטמן</w:t>
      </w:r>
      <w:r>
        <w:rPr>
          <w:rFonts w:hint="cs"/>
          <w:rtl/>
          <w:lang w:eastAsia="he-IL"/>
        </w:rPr>
        <w:t>,</w:t>
      </w:r>
      <w:r w:rsidRPr="00216148">
        <w:rPr>
          <w:rtl/>
          <w:lang w:eastAsia="he-IL"/>
        </w:rPr>
        <w:t xml:space="preserve"> </w:t>
      </w:r>
      <w:bookmarkStart w:id="20894" w:name="_ETM_Q50_669189"/>
      <w:bookmarkEnd w:id="20894"/>
      <w:r w:rsidRPr="00216148">
        <w:rPr>
          <w:rtl/>
          <w:lang w:eastAsia="he-IL"/>
        </w:rPr>
        <w:t>שרו</w:t>
      </w:r>
      <w:r>
        <w:rPr>
          <w:rFonts w:hint="cs"/>
          <w:rtl/>
          <w:lang w:eastAsia="he-IL"/>
        </w:rPr>
        <w:t>ן</w:t>
      </w:r>
      <w:r w:rsidRPr="00216148">
        <w:rPr>
          <w:rtl/>
          <w:lang w:eastAsia="he-IL"/>
        </w:rPr>
        <w:t xml:space="preserve"> </w:t>
      </w:r>
      <w:bookmarkStart w:id="20895" w:name="_ETM_Q50_669670"/>
      <w:bookmarkEnd w:id="20895"/>
      <w:r w:rsidRPr="00216148">
        <w:rPr>
          <w:rtl/>
          <w:lang w:eastAsia="he-IL"/>
        </w:rPr>
        <w:t>ניר</w:t>
      </w:r>
      <w:r w:rsidR="00B7510D">
        <w:rPr>
          <w:rFonts w:hint="cs"/>
          <w:rtl/>
          <w:lang w:eastAsia="he-IL"/>
        </w:rPr>
        <w:t>?</w:t>
      </w:r>
      <w:r w:rsidRPr="00216148">
        <w:rPr>
          <w:rtl/>
          <w:lang w:eastAsia="he-IL"/>
        </w:rPr>
        <w:t xml:space="preserve"> </w:t>
      </w:r>
      <w:bookmarkStart w:id="20896" w:name="_ETM_Q50_670499"/>
      <w:bookmarkEnd w:id="20896"/>
      <w:r w:rsidRPr="00216148">
        <w:rPr>
          <w:rtl/>
          <w:lang w:eastAsia="he-IL"/>
        </w:rPr>
        <w:t>כולם</w:t>
      </w:r>
      <w:r>
        <w:rPr>
          <w:rFonts w:hint="cs"/>
          <w:rtl/>
          <w:lang w:eastAsia="he-IL"/>
        </w:rPr>
        <w:t>,</w:t>
      </w:r>
      <w:r w:rsidRPr="00216148">
        <w:rPr>
          <w:rtl/>
          <w:lang w:eastAsia="he-IL"/>
        </w:rPr>
        <w:t xml:space="preserve"> </w:t>
      </w:r>
      <w:bookmarkStart w:id="20897" w:name="_ETM_Q50_671040"/>
      <w:bookmarkEnd w:id="20897"/>
      <w:r w:rsidRPr="00216148">
        <w:rPr>
          <w:rtl/>
          <w:lang w:eastAsia="he-IL"/>
        </w:rPr>
        <w:t>שומעים</w:t>
      </w:r>
      <w:r>
        <w:rPr>
          <w:rFonts w:hint="cs"/>
          <w:rtl/>
          <w:lang w:eastAsia="he-IL"/>
        </w:rPr>
        <w:t>?</w:t>
      </w:r>
      <w:r w:rsidRPr="00216148">
        <w:rPr>
          <w:rtl/>
          <w:lang w:eastAsia="he-IL"/>
        </w:rPr>
        <w:t xml:space="preserve"> </w:t>
      </w:r>
      <w:bookmarkStart w:id="20898" w:name="_ETM_Q50_671430"/>
      <w:bookmarkEnd w:id="20898"/>
      <w:r w:rsidRPr="00216148">
        <w:rPr>
          <w:rtl/>
          <w:lang w:eastAsia="he-IL"/>
        </w:rPr>
        <w:t>מיקי</w:t>
      </w:r>
      <w:r>
        <w:rPr>
          <w:rFonts w:hint="cs"/>
          <w:rtl/>
          <w:lang w:eastAsia="he-IL"/>
        </w:rPr>
        <w:t>,</w:t>
      </w:r>
      <w:r w:rsidRPr="00216148">
        <w:rPr>
          <w:rtl/>
          <w:lang w:eastAsia="he-IL"/>
        </w:rPr>
        <w:t xml:space="preserve"> </w:t>
      </w:r>
      <w:bookmarkStart w:id="20899" w:name="_ETM_Q50_671879"/>
      <w:bookmarkEnd w:id="20899"/>
      <w:r w:rsidRPr="00216148">
        <w:rPr>
          <w:rtl/>
          <w:lang w:eastAsia="he-IL"/>
        </w:rPr>
        <w:t>בועז</w:t>
      </w:r>
      <w:r>
        <w:rPr>
          <w:rFonts w:hint="cs"/>
          <w:rtl/>
          <w:lang w:eastAsia="he-IL"/>
        </w:rPr>
        <w:t>,</w:t>
      </w:r>
      <w:r w:rsidRPr="00216148">
        <w:rPr>
          <w:rtl/>
          <w:lang w:eastAsia="he-IL"/>
        </w:rPr>
        <w:t xml:space="preserve"> </w:t>
      </w:r>
      <w:bookmarkStart w:id="20900" w:name="_ETM_Q50_673349"/>
      <w:bookmarkEnd w:id="20900"/>
      <w:r w:rsidRPr="00216148">
        <w:rPr>
          <w:rtl/>
          <w:lang w:eastAsia="he-IL"/>
        </w:rPr>
        <w:t>שומעים</w:t>
      </w:r>
      <w:r>
        <w:rPr>
          <w:rFonts w:hint="cs"/>
          <w:rtl/>
          <w:lang w:eastAsia="he-IL"/>
        </w:rPr>
        <w:t>?</w:t>
      </w:r>
      <w:r w:rsidRPr="00216148">
        <w:rPr>
          <w:rtl/>
          <w:lang w:eastAsia="he-IL"/>
        </w:rPr>
        <w:t xml:space="preserve"> </w:t>
      </w:r>
      <w:bookmarkStart w:id="20901" w:name="_ETM_Q50_674870"/>
      <w:bookmarkEnd w:id="20901"/>
    </w:p>
    <w:p w:rsidR="00E02D7B" w:rsidRDefault="00E02D7B" w:rsidP="00C165AD">
      <w:pPr>
        <w:rPr>
          <w:rtl/>
          <w:lang w:eastAsia="he-IL"/>
        </w:rPr>
      </w:pPr>
    </w:p>
    <w:p w:rsidR="00E02D7B" w:rsidRDefault="00E02D7B" w:rsidP="00C165AD">
      <w:pPr>
        <w:pStyle w:val="af5"/>
        <w:keepNext/>
        <w:rPr>
          <w:rtl/>
        </w:rPr>
      </w:pPr>
      <w:bookmarkStart w:id="20902" w:name="ET_interruption_5080_16"/>
      <w:r w:rsidRPr="00FE571B">
        <w:rPr>
          <w:rStyle w:val="TagStyle"/>
          <w:rtl/>
        </w:rPr>
        <w:t xml:space="preserve"> &lt;&lt; קריאה &gt;&gt; </w:t>
      </w:r>
      <w:r>
        <w:rPr>
          <w:rtl/>
        </w:rPr>
        <w:t>בועז טופורובסקי (יש עתיד):</w:t>
      </w:r>
      <w:r w:rsidRPr="00FE571B">
        <w:rPr>
          <w:rStyle w:val="TagStyle"/>
          <w:rtl/>
        </w:rPr>
        <w:t xml:space="preserve"> &lt;&lt; קריאה &gt;&gt;</w:t>
      </w:r>
      <w:r>
        <w:rPr>
          <w:rtl/>
        </w:rPr>
        <w:t xml:space="preserve">   </w:t>
      </w:r>
      <w:bookmarkEnd w:id="20902"/>
    </w:p>
    <w:p w:rsidR="00E02D7B" w:rsidRDefault="00E02D7B" w:rsidP="00B20020">
      <w:pPr>
        <w:rPr>
          <w:rtl/>
          <w:lang w:eastAsia="he-IL"/>
        </w:rPr>
      </w:pPr>
    </w:p>
    <w:p w:rsidR="00E02D7B" w:rsidRDefault="00E02D7B" w:rsidP="00C165AD">
      <w:pPr>
        <w:rPr>
          <w:rtl/>
          <w:lang w:eastAsia="he-IL"/>
        </w:rPr>
      </w:pPr>
      <w:r>
        <w:rPr>
          <w:rFonts w:hint="cs"/>
          <w:rtl/>
          <w:lang w:eastAsia="he-IL"/>
        </w:rPr>
        <w:t>שומע.</w:t>
      </w:r>
    </w:p>
    <w:p w:rsidR="00E02D7B" w:rsidRDefault="00E02D7B" w:rsidP="00C165AD">
      <w:pPr>
        <w:rPr>
          <w:rtl/>
          <w:lang w:eastAsia="he-IL"/>
        </w:rPr>
      </w:pPr>
      <w:bookmarkStart w:id="20903" w:name="_ETM_Q50_669252"/>
      <w:bookmarkStart w:id="20904" w:name="_ETM_Q50_669346"/>
      <w:bookmarkEnd w:id="20903"/>
      <w:bookmarkEnd w:id="20904"/>
    </w:p>
    <w:p w:rsidR="00E02D7B" w:rsidRDefault="00E02D7B" w:rsidP="00C165AD">
      <w:pPr>
        <w:pStyle w:val="-"/>
        <w:keepNext/>
        <w:rPr>
          <w:rtl/>
        </w:rPr>
      </w:pPr>
      <w:bookmarkStart w:id="20905" w:name="ET_speakercontinue_6353_17"/>
      <w:r w:rsidRPr="00FE571B">
        <w:rPr>
          <w:rStyle w:val="TagStyle"/>
          <w:rtl/>
        </w:rPr>
        <w:t xml:space="preserve"> &lt;&lt; דובר_המשך &gt;&gt; </w:t>
      </w:r>
      <w:r>
        <w:rPr>
          <w:rtl/>
        </w:rPr>
        <w:t>חנוך דב מלביצקי (הליכוד):</w:t>
      </w:r>
      <w:r w:rsidRPr="00FE571B">
        <w:rPr>
          <w:rStyle w:val="TagStyle"/>
          <w:rtl/>
        </w:rPr>
        <w:t xml:space="preserve"> &lt;&lt; דובר_המשך &gt;&gt;</w:t>
      </w:r>
      <w:r>
        <w:rPr>
          <w:rtl/>
        </w:rPr>
        <w:t xml:space="preserve">   </w:t>
      </w:r>
      <w:bookmarkEnd w:id="20905"/>
    </w:p>
    <w:p w:rsidR="00E02D7B" w:rsidRDefault="00E02D7B" w:rsidP="00B20020">
      <w:pPr>
        <w:rPr>
          <w:rtl/>
          <w:lang w:eastAsia="he-IL"/>
        </w:rPr>
      </w:pPr>
    </w:p>
    <w:p w:rsidR="00E02D7B" w:rsidRDefault="00E02D7B" w:rsidP="00C165AD">
      <w:pPr>
        <w:rPr>
          <w:rtl/>
          <w:lang w:eastAsia="he-IL"/>
        </w:rPr>
      </w:pPr>
      <w:bookmarkStart w:id="20906" w:name="_ETM_Q50_670721"/>
      <w:bookmarkEnd w:id="20906"/>
      <w:r w:rsidRPr="00216148">
        <w:rPr>
          <w:rtl/>
          <w:lang w:eastAsia="he-IL"/>
        </w:rPr>
        <w:t xml:space="preserve">החיילים </w:t>
      </w:r>
      <w:bookmarkStart w:id="20907" w:name="_ETM_Q50_675410"/>
      <w:bookmarkEnd w:id="20907"/>
      <w:r w:rsidRPr="00216148">
        <w:rPr>
          <w:rtl/>
          <w:lang w:eastAsia="he-IL"/>
        </w:rPr>
        <w:t>שלנו</w:t>
      </w:r>
      <w:r>
        <w:rPr>
          <w:rFonts w:hint="cs"/>
          <w:rtl/>
          <w:lang w:eastAsia="he-IL"/>
        </w:rPr>
        <w:t>,</w:t>
      </w:r>
      <w:r w:rsidRPr="00216148">
        <w:rPr>
          <w:rtl/>
          <w:lang w:eastAsia="he-IL"/>
        </w:rPr>
        <w:t xml:space="preserve"> </w:t>
      </w:r>
      <w:bookmarkStart w:id="20908" w:name="_ETM_Q50_677269"/>
      <w:bookmarkEnd w:id="20908"/>
      <w:r w:rsidRPr="00216148">
        <w:rPr>
          <w:rtl/>
          <w:lang w:eastAsia="he-IL"/>
        </w:rPr>
        <w:t>מילואימניקים</w:t>
      </w:r>
      <w:r>
        <w:rPr>
          <w:rFonts w:hint="cs"/>
          <w:rtl/>
          <w:lang w:eastAsia="he-IL"/>
        </w:rPr>
        <w:t>,</w:t>
      </w:r>
      <w:r w:rsidRPr="00216148">
        <w:rPr>
          <w:rtl/>
          <w:lang w:eastAsia="he-IL"/>
        </w:rPr>
        <w:t xml:space="preserve"> </w:t>
      </w:r>
      <w:bookmarkStart w:id="20909" w:name="_ETM_Q50_678750"/>
      <w:bookmarkEnd w:id="20909"/>
      <w:r w:rsidRPr="00216148">
        <w:rPr>
          <w:rtl/>
          <w:lang w:eastAsia="he-IL"/>
        </w:rPr>
        <w:t>גיבורים</w:t>
      </w:r>
      <w:r>
        <w:rPr>
          <w:rFonts w:hint="cs"/>
          <w:rtl/>
          <w:lang w:eastAsia="he-IL"/>
        </w:rPr>
        <w:t>,</w:t>
      </w:r>
      <w:r w:rsidRPr="00216148">
        <w:rPr>
          <w:rtl/>
          <w:lang w:eastAsia="he-IL"/>
        </w:rPr>
        <w:t xml:space="preserve"> </w:t>
      </w:r>
      <w:bookmarkStart w:id="20910" w:name="_ETM_Q50_680880"/>
      <w:bookmarkEnd w:id="20910"/>
      <w:r w:rsidRPr="00216148">
        <w:rPr>
          <w:rtl/>
          <w:lang w:eastAsia="he-IL"/>
        </w:rPr>
        <w:t xml:space="preserve">נמצאים </w:t>
      </w:r>
      <w:bookmarkStart w:id="20911" w:name="_ETM_Q50_681330"/>
      <w:bookmarkEnd w:id="20911"/>
      <w:r w:rsidRPr="00216148">
        <w:rPr>
          <w:rtl/>
          <w:lang w:eastAsia="he-IL"/>
        </w:rPr>
        <w:t xml:space="preserve">כבר </w:t>
      </w:r>
      <w:bookmarkStart w:id="20912" w:name="_ETM_Q50_681540"/>
      <w:bookmarkEnd w:id="20912"/>
      <w:r w:rsidRPr="00216148">
        <w:rPr>
          <w:rtl/>
          <w:lang w:eastAsia="he-IL"/>
        </w:rPr>
        <w:t xml:space="preserve">עצורים </w:t>
      </w:r>
      <w:bookmarkStart w:id="20913" w:name="_ETM_Q50_682110"/>
      <w:bookmarkEnd w:id="20913"/>
      <w:r w:rsidRPr="00216148">
        <w:rPr>
          <w:rtl/>
          <w:lang w:eastAsia="he-IL"/>
        </w:rPr>
        <w:t xml:space="preserve">בגלל </w:t>
      </w:r>
      <w:bookmarkStart w:id="20914" w:name="_ETM_Q50_682500"/>
      <w:bookmarkEnd w:id="20914"/>
      <w:r w:rsidRPr="00216148">
        <w:rPr>
          <w:rtl/>
          <w:lang w:eastAsia="he-IL"/>
        </w:rPr>
        <w:t xml:space="preserve">תלונות </w:t>
      </w:r>
      <w:bookmarkStart w:id="20915" w:name="_ETM_Q50_682950"/>
      <w:bookmarkEnd w:id="20915"/>
      <w:r w:rsidRPr="00216148">
        <w:rPr>
          <w:rtl/>
          <w:lang w:eastAsia="he-IL"/>
        </w:rPr>
        <w:t xml:space="preserve">של </w:t>
      </w:r>
      <w:bookmarkStart w:id="20916" w:name="_ETM_Q50_683130"/>
      <w:bookmarkEnd w:id="20916"/>
      <w:r w:rsidRPr="00216148">
        <w:rPr>
          <w:rtl/>
          <w:lang w:eastAsia="he-IL"/>
        </w:rPr>
        <w:t xml:space="preserve">חלאות </w:t>
      </w:r>
      <w:bookmarkStart w:id="20917" w:name="_ETM_Q50_683490"/>
      <w:bookmarkEnd w:id="20917"/>
      <w:r w:rsidRPr="00216148">
        <w:rPr>
          <w:rtl/>
          <w:lang w:eastAsia="he-IL"/>
        </w:rPr>
        <w:t xml:space="preserve">אדם </w:t>
      </w:r>
      <w:bookmarkStart w:id="20918" w:name="_ETM_Q50_683760"/>
      <w:bookmarkEnd w:id="20918"/>
      <w:r w:rsidRPr="00216148">
        <w:rPr>
          <w:rtl/>
          <w:lang w:eastAsia="he-IL"/>
        </w:rPr>
        <w:t xml:space="preserve">של </w:t>
      </w:r>
      <w:bookmarkStart w:id="20919" w:name="_ETM_Q50_683940"/>
      <w:bookmarkEnd w:id="20919"/>
      <w:proofErr w:type="spellStart"/>
      <w:r>
        <w:rPr>
          <w:rFonts w:hint="cs"/>
          <w:rtl/>
          <w:lang w:eastAsia="he-IL"/>
        </w:rPr>
        <w:t>נוח'בה</w:t>
      </w:r>
      <w:proofErr w:type="spellEnd"/>
      <w:r>
        <w:rPr>
          <w:rFonts w:hint="cs"/>
          <w:rtl/>
          <w:lang w:eastAsia="he-IL"/>
        </w:rPr>
        <w:t>.</w:t>
      </w:r>
      <w:r w:rsidRPr="00216148">
        <w:rPr>
          <w:rtl/>
          <w:lang w:eastAsia="he-IL"/>
        </w:rPr>
        <w:t xml:space="preserve"> </w:t>
      </w:r>
      <w:bookmarkStart w:id="20920" w:name="_ETM_Q50_685329"/>
      <w:bookmarkEnd w:id="20920"/>
      <w:r>
        <w:rPr>
          <w:rFonts w:hint="cs"/>
          <w:rtl/>
          <w:lang w:eastAsia="he-IL"/>
        </w:rPr>
        <w:t xml:space="preserve">עכשיו, </w:t>
      </w:r>
      <w:bookmarkStart w:id="20921" w:name="_ETM_Q50_685569"/>
      <w:bookmarkEnd w:id="20921"/>
      <w:r w:rsidRPr="00216148">
        <w:rPr>
          <w:rtl/>
          <w:lang w:eastAsia="he-IL"/>
        </w:rPr>
        <w:t xml:space="preserve">אותו </w:t>
      </w:r>
      <w:bookmarkStart w:id="20922" w:name="_ETM_Q50_686469"/>
      <w:bookmarkEnd w:id="20922"/>
      <w:r w:rsidRPr="00216148">
        <w:rPr>
          <w:rtl/>
          <w:lang w:eastAsia="he-IL"/>
        </w:rPr>
        <w:t>אקזמ</w:t>
      </w:r>
      <w:r>
        <w:rPr>
          <w:rFonts w:hint="cs"/>
          <w:rtl/>
          <w:lang w:eastAsia="he-IL"/>
        </w:rPr>
        <w:t>פלר</w:t>
      </w:r>
      <w:bookmarkStart w:id="20923" w:name="_ETM_Q50_686889"/>
      <w:bookmarkEnd w:id="20923"/>
      <w:r w:rsidRPr="00216148">
        <w:rPr>
          <w:rtl/>
          <w:lang w:eastAsia="he-IL"/>
        </w:rPr>
        <w:t xml:space="preserve"> </w:t>
      </w:r>
      <w:bookmarkStart w:id="20924" w:name="_ETM_Q50_687129"/>
      <w:bookmarkEnd w:id="20924"/>
      <w:r w:rsidRPr="00216148">
        <w:rPr>
          <w:rtl/>
          <w:lang w:eastAsia="he-IL"/>
        </w:rPr>
        <w:t xml:space="preserve">ספציפי </w:t>
      </w:r>
      <w:bookmarkStart w:id="20925" w:name="_ETM_Q50_687879"/>
      <w:bookmarkEnd w:id="20925"/>
      <w:r>
        <w:rPr>
          <w:rtl/>
          <w:lang w:eastAsia="he-IL"/>
        </w:rPr>
        <w:t>שלגבי</w:t>
      </w:r>
      <w:r>
        <w:rPr>
          <w:rFonts w:hint="cs"/>
          <w:rtl/>
          <w:lang w:eastAsia="he-IL"/>
        </w:rPr>
        <w:t>ו</w:t>
      </w:r>
      <w:r w:rsidRPr="00216148">
        <w:rPr>
          <w:rtl/>
          <w:lang w:eastAsia="he-IL"/>
        </w:rPr>
        <w:t xml:space="preserve"> </w:t>
      </w:r>
      <w:bookmarkStart w:id="20926" w:name="_ETM_Q50_688510"/>
      <w:bookmarkEnd w:id="20926"/>
      <w:r w:rsidRPr="00216148">
        <w:rPr>
          <w:rtl/>
          <w:lang w:eastAsia="he-IL"/>
        </w:rPr>
        <w:t xml:space="preserve">יש </w:t>
      </w:r>
      <w:bookmarkStart w:id="20927" w:name="_ETM_Q50_689199"/>
      <w:bookmarkEnd w:id="20927"/>
      <w:r w:rsidRPr="00216148">
        <w:rPr>
          <w:rtl/>
          <w:lang w:eastAsia="he-IL"/>
        </w:rPr>
        <w:t xml:space="preserve">עכשיו </w:t>
      </w:r>
      <w:bookmarkStart w:id="20928" w:name="_ETM_Q50_689529"/>
      <w:bookmarkEnd w:id="20928"/>
      <w:r w:rsidRPr="00216148">
        <w:rPr>
          <w:rtl/>
          <w:lang w:eastAsia="he-IL"/>
        </w:rPr>
        <w:t>אירוע</w:t>
      </w:r>
      <w:r>
        <w:rPr>
          <w:rFonts w:hint="cs"/>
          <w:rtl/>
          <w:lang w:eastAsia="he-IL"/>
        </w:rPr>
        <w:t>,</w:t>
      </w:r>
      <w:r w:rsidRPr="00216148">
        <w:rPr>
          <w:rtl/>
          <w:lang w:eastAsia="he-IL"/>
        </w:rPr>
        <w:t xml:space="preserve"> </w:t>
      </w:r>
      <w:bookmarkStart w:id="20929" w:name="_ETM_Q50_690510"/>
      <w:bookmarkEnd w:id="20929"/>
      <w:r w:rsidRPr="00216148">
        <w:rPr>
          <w:rtl/>
          <w:lang w:eastAsia="he-IL"/>
        </w:rPr>
        <w:t xml:space="preserve">הוא </w:t>
      </w:r>
      <w:bookmarkStart w:id="20930" w:name="_ETM_Q50_690659"/>
      <w:bookmarkEnd w:id="20930"/>
      <w:r w:rsidRPr="00216148">
        <w:rPr>
          <w:rtl/>
          <w:lang w:eastAsia="he-IL"/>
        </w:rPr>
        <w:t xml:space="preserve">מקביל </w:t>
      </w:r>
      <w:bookmarkStart w:id="20931" w:name="_ETM_Q50_691139"/>
      <w:bookmarkEnd w:id="20931"/>
      <w:r w:rsidRPr="00216148">
        <w:rPr>
          <w:rtl/>
          <w:lang w:eastAsia="he-IL"/>
        </w:rPr>
        <w:t xml:space="preserve">בדרגת </w:t>
      </w:r>
      <w:bookmarkStart w:id="20932" w:name="_ETM_Q50_691680"/>
      <w:bookmarkEnd w:id="20932"/>
      <w:r w:rsidRPr="00216148">
        <w:rPr>
          <w:rtl/>
          <w:lang w:eastAsia="he-IL"/>
        </w:rPr>
        <w:t xml:space="preserve">מ"פ </w:t>
      </w:r>
      <w:bookmarkStart w:id="20933" w:name="_ETM_Q50_692159"/>
      <w:bookmarkEnd w:id="20933"/>
      <w:r w:rsidRPr="00216148">
        <w:rPr>
          <w:rtl/>
          <w:lang w:eastAsia="he-IL"/>
        </w:rPr>
        <w:t>בג'באליה</w:t>
      </w:r>
      <w:r>
        <w:rPr>
          <w:rFonts w:hint="cs"/>
          <w:rtl/>
          <w:lang w:eastAsia="he-IL"/>
        </w:rPr>
        <w:t>.</w:t>
      </w:r>
      <w:r w:rsidRPr="00216148">
        <w:rPr>
          <w:rtl/>
          <w:lang w:eastAsia="he-IL"/>
        </w:rPr>
        <w:t xml:space="preserve"> </w:t>
      </w:r>
      <w:bookmarkStart w:id="20934" w:name="_ETM_Q50_693779"/>
      <w:bookmarkEnd w:id="20934"/>
      <w:r w:rsidRPr="00216148">
        <w:rPr>
          <w:rtl/>
          <w:lang w:eastAsia="he-IL"/>
        </w:rPr>
        <w:t xml:space="preserve">זאת </w:t>
      </w:r>
      <w:bookmarkStart w:id="20935" w:name="_ETM_Q50_693959"/>
      <w:bookmarkEnd w:id="20935"/>
      <w:r w:rsidRPr="00216148">
        <w:rPr>
          <w:rtl/>
          <w:lang w:eastAsia="he-IL"/>
        </w:rPr>
        <w:t>אומרת</w:t>
      </w:r>
      <w:r>
        <w:rPr>
          <w:rFonts w:hint="cs"/>
          <w:rtl/>
          <w:lang w:eastAsia="he-IL"/>
        </w:rPr>
        <w:t>,</w:t>
      </w:r>
      <w:r w:rsidRPr="00216148">
        <w:rPr>
          <w:rtl/>
          <w:lang w:eastAsia="he-IL"/>
        </w:rPr>
        <w:t xml:space="preserve"> </w:t>
      </w:r>
      <w:bookmarkStart w:id="20936" w:name="_ETM_Q50_694319"/>
      <w:bookmarkEnd w:id="20936"/>
      <w:r w:rsidRPr="00216148">
        <w:rPr>
          <w:rtl/>
          <w:lang w:eastAsia="he-IL"/>
        </w:rPr>
        <w:t xml:space="preserve">זה </w:t>
      </w:r>
      <w:bookmarkStart w:id="20937" w:name="_ETM_Q50_694469"/>
      <w:bookmarkEnd w:id="20937"/>
      <w:r w:rsidRPr="00216148">
        <w:rPr>
          <w:rtl/>
          <w:lang w:eastAsia="he-IL"/>
        </w:rPr>
        <w:t xml:space="preserve">לא </w:t>
      </w:r>
      <w:bookmarkStart w:id="20938" w:name="_ETM_Q50_694650"/>
      <w:bookmarkEnd w:id="20938"/>
      <w:r w:rsidRPr="00216148">
        <w:rPr>
          <w:rtl/>
          <w:lang w:eastAsia="he-IL"/>
        </w:rPr>
        <w:t xml:space="preserve">איזשהו </w:t>
      </w:r>
      <w:bookmarkStart w:id="20939" w:name="_ETM_Q50_695099"/>
      <w:bookmarkEnd w:id="20939"/>
      <w:r w:rsidRPr="00216148">
        <w:rPr>
          <w:rtl/>
          <w:lang w:eastAsia="he-IL"/>
        </w:rPr>
        <w:t>ילד</w:t>
      </w:r>
      <w:r>
        <w:rPr>
          <w:rFonts w:hint="cs"/>
          <w:rtl/>
          <w:lang w:eastAsia="he-IL"/>
        </w:rPr>
        <w:t>,</w:t>
      </w:r>
      <w:r w:rsidRPr="00216148">
        <w:rPr>
          <w:rtl/>
          <w:lang w:eastAsia="he-IL"/>
        </w:rPr>
        <w:t xml:space="preserve"> </w:t>
      </w:r>
      <w:bookmarkStart w:id="20940" w:name="_ETM_Q50_696029"/>
      <w:bookmarkEnd w:id="20940"/>
      <w:r w:rsidRPr="00216148">
        <w:rPr>
          <w:rtl/>
          <w:lang w:eastAsia="he-IL"/>
        </w:rPr>
        <w:t xml:space="preserve">איזשהו </w:t>
      </w:r>
      <w:bookmarkStart w:id="20941" w:name="_ETM_Q50_696479"/>
      <w:bookmarkEnd w:id="20941"/>
      <w:r w:rsidRPr="00216148">
        <w:rPr>
          <w:rtl/>
          <w:lang w:eastAsia="he-IL"/>
        </w:rPr>
        <w:t xml:space="preserve">משהו </w:t>
      </w:r>
      <w:bookmarkStart w:id="20942" w:name="_ETM_Q50_696779"/>
      <w:bookmarkEnd w:id="20942"/>
      <w:r w:rsidRPr="00216148">
        <w:rPr>
          <w:rtl/>
          <w:lang w:eastAsia="he-IL"/>
        </w:rPr>
        <w:t xml:space="preserve">כזה </w:t>
      </w:r>
      <w:bookmarkStart w:id="20943" w:name="_ETM_Q50_697049"/>
      <w:bookmarkEnd w:id="20943"/>
      <w:r w:rsidRPr="00216148">
        <w:rPr>
          <w:rtl/>
          <w:lang w:eastAsia="he-IL"/>
        </w:rPr>
        <w:t>שבמקרה</w:t>
      </w:r>
      <w:r>
        <w:rPr>
          <w:rFonts w:hint="cs"/>
          <w:rtl/>
          <w:lang w:eastAsia="he-IL"/>
        </w:rPr>
        <w:t xml:space="preserve"> </w:t>
      </w:r>
      <w:r w:rsidR="003E78D1" w:rsidRPr="003E78D1">
        <w:rPr>
          <w:rFonts w:hint="eastAsia"/>
          <w:rtl/>
          <w:lang w:eastAsia="he-IL"/>
        </w:rPr>
        <w:t>–</w:t>
      </w:r>
      <w:r w:rsidRPr="00216148">
        <w:rPr>
          <w:rtl/>
          <w:lang w:eastAsia="he-IL"/>
        </w:rPr>
        <w:t xml:space="preserve"> </w:t>
      </w:r>
      <w:bookmarkStart w:id="20944" w:name="_ETM_Q50_698939"/>
      <w:bookmarkEnd w:id="20944"/>
      <w:r w:rsidRPr="00216148">
        <w:rPr>
          <w:rtl/>
          <w:lang w:eastAsia="he-IL"/>
        </w:rPr>
        <w:t xml:space="preserve">זה </w:t>
      </w:r>
      <w:bookmarkStart w:id="20945" w:name="_ETM_Q50_699120"/>
      <w:bookmarkEnd w:id="20945"/>
      <w:r>
        <w:rPr>
          <w:rtl/>
          <w:lang w:eastAsia="he-IL"/>
        </w:rPr>
        <w:t>בן</w:t>
      </w:r>
      <w:r>
        <w:rPr>
          <w:rFonts w:hint="cs"/>
          <w:rtl/>
          <w:lang w:eastAsia="he-IL"/>
        </w:rPr>
        <w:t xml:space="preserve"> </w:t>
      </w:r>
      <w:bookmarkStart w:id="20946" w:name="_ETM_Q50_696805"/>
      <w:bookmarkEnd w:id="20946"/>
      <w:r w:rsidRPr="00216148">
        <w:rPr>
          <w:rtl/>
          <w:lang w:eastAsia="he-IL"/>
        </w:rPr>
        <w:t xml:space="preserve">אדם </w:t>
      </w:r>
      <w:bookmarkStart w:id="20947" w:name="_ETM_Q50_699900"/>
      <w:bookmarkEnd w:id="20947"/>
      <w:r w:rsidRPr="00216148">
        <w:rPr>
          <w:rtl/>
          <w:lang w:eastAsia="he-IL"/>
        </w:rPr>
        <w:t>שפיקד</w:t>
      </w:r>
      <w:r>
        <w:rPr>
          <w:rFonts w:hint="cs"/>
          <w:rtl/>
          <w:lang w:eastAsia="he-IL"/>
        </w:rPr>
        <w:t>,</w:t>
      </w:r>
      <w:r w:rsidRPr="00216148">
        <w:rPr>
          <w:rtl/>
          <w:lang w:eastAsia="he-IL"/>
        </w:rPr>
        <w:t xml:space="preserve"> </w:t>
      </w:r>
      <w:bookmarkStart w:id="20948" w:name="_ETM_Q50_700920"/>
      <w:bookmarkEnd w:id="20948"/>
      <w:r w:rsidRPr="00216148">
        <w:rPr>
          <w:rtl/>
          <w:lang w:eastAsia="he-IL"/>
        </w:rPr>
        <w:t xml:space="preserve">עשה </w:t>
      </w:r>
      <w:bookmarkStart w:id="20949" w:name="_ETM_Q50_701849"/>
      <w:bookmarkEnd w:id="20949"/>
      <w:r w:rsidRPr="00216148">
        <w:rPr>
          <w:rtl/>
          <w:lang w:eastAsia="he-IL"/>
        </w:rPr>
        <w:t xml:space="preserve">והשתתף </w:t>
      </w:r>
      <w:bookmarkStart w:id="20950" w:name="_ETM_Q50_702750"/>
      <w:bookmarkEnd w:id="20950"/>
      <w:r w:rsidRPr="00216148">
        <w:rPr>
          <w:rtl/>
          <w:lang w:eastAsia="he-IL"/>
        </w:rPr>
        <w:t xml:space="preserve">באופן </w:t>
      </w:r>
      <w:bookmarkStart w:id="20951" w:name="_ETM_Q50_703709"/>
      <w:bookmarkEnd w:id="20951"/>
      <w:r w:rsidRPr="00216148">
        <w:rPr>
          <w:rtl/>
          <w:lang w:eastAsia="he-IL"/>
        </w:rPr>
        <w:t xml:space="preserve">אישי </w:t>
      </w:r>
      <w:bookmarkStart w:id="20952" w:name="_ETM_Q50_704309"/>
      <w:bookmarkEnd w:id="20952"/>
      <w:r w:rsidRPr="00216148">
        <w:rPr>
          <w:rtl/>
          <w:lang w:eastAsia="he-IL"/>
        </w:rPr>
        <w:t xml:space="preserve">וישיר </w:t>
      </w:r>
      <w:bookmarkStart w:id="20953" w:name="_ETM_Q50_705360"/>
      <w:bookmarkEnd w:id="20953"/>
      <w:r w:rsidRPr="00216148">
        <w:rPr>
          <w:rtl/>
          <w:lang w:eastAsia="he-IL"/>
        </w:rPr>
        <w:t xml:space="preserve">בזוועות </w:t>
      </w:r>
      <w:bookmarkStart w:id="20954" w:name="_ETM_Q50_706049"/>
      <w:bookmarkEnd w:id="20954"/>
      <w:r w:rsidRPr="00216148">
        <w:rPr>
          <w:rtl/>
          <w:lang w:eastAsia="he-IL"/>
        </w:rPr>
        <w:t xml:space="preserve">הכי </w:t>
      </w:r>
      <w:bookmarkStart w:id="20955" w:name="_ETM_Q50_706409"/>
      <w:bookmarkEnd w:id="20955"/>
      <w:r w:rsidRPr="00216148">
        <w:rPr>
          <w:rtl/>
          <w:lang w:eastAsia="he-IL"/>
        </w:rPr>
        <w:t xml:space="preserve">קשות </w:t>
      </w:r>
      <w:bookmarkStart w:id="20956" w:name="_ETM_Q50_707190"/>
      <w:bookmarkEnd w:id="20956"/>
      <w:r w:rsidRPr="00216148">
        <w:rPr>
          <w:rtl/>
          <w:lang w:eastAsia="he-IL"/>
        </w:rPr>
        <w:t xml:space="preserve">שעברנו </w:t>
      </w:r>
      <w:bookmarkStart w:id="20957" w:name="_ETM_Q50_707970"/>
      <w:bookmarkEnd w:id="20957"/>
      <w:r w:rsidRPr="00216148">
        <w:rPr>
          <w:rtl/>
          <w:lang w:eastAsia="he-IL"/>
        </w:rPr>
        <w:t>כאן</w:t>
      </w:r>
      <w:r>
        <w:rPr>
          <w:rFonts w:hint="cs"/>
          <w:rtl/>
          <w:lang w:eastAsia="he-IL"/>
        </w:rPr>
        <w:t>.</w:t>
      </w:r>
      <w:r w:rsidRPr="00216148">
        <w:rPr>
          <w:rtl/>
          <w:lang w:eastAsia="he-IL"/>
        </w:rPr>
        <w:t xml:space="preserve"> </w:t>
      </w:r>
      <w:bookmarkStart w:id="20958" w:name="_ETM_Q50_708879"/>
      <w:bookmarkEnd w:id="20958"/>
    </w:p>
    <w:p w:rsidR="00E02D7B" w:rsidRDefault="00E02D7B" w:rsidP="00C165AD">
      <w:pPr>
        <w:rPr>
          <w:rtl/>
          <w:lang w:eastAsia="he-IL"/>
        </w:rPr>
      </w:pPr>
    </w:p>
    <w:p w:rsidR="00E02D7B" w:rsidRDefault="00E02D7B" w:rsidP="00C165AD">
      <w:pPr>
        <w:rPr>
          <w:rtl/>
          <w:lang w:eastAsia="he-IL"/>
        </w:rPr>
      </w:pPr>
      <w:r w:rsidRPr="00216148">
        <w:rPr>
          <w:rtl/>
          <w:lang w:eastAsia="he-IL"/>
        </w:rPr>
        <w:t xml:space="preserve">בכל </w:t>
      </w:r>
      <w:bookmarkStart w:id="20959" w:name="_ETM_Q50_709359"/>
      <w:bookmarkEnd w:id="20959"/>
      <w:r w:rsidRPr="00216148">
        <w:rPr>
          <w:rtl/>
          <w:lang w:eastAsia="he-IL"/>
        </w:rPr>
        <w:t xml:space="preserve">זאת </w:t>
      </w:r>
      <w:bookmarkStart w:id="20960" w:name="_ETM_Q50_709569"/>
      <w:bookmarkEnd w:id="20960"/>
      <w:r w:rsidRPr="00216148">
        <w:rPr>
          <w:rtl/>
          <w:lang w:eastAsia="he-IL"/>
        </w:rPr>
        <w:t xml:space="preserve">יש </w:t>
      </w:r>
      <w:bookmarkStart w:id="20961" w:name="_ETM_Q50_709749"/>
      <w:bookmarkEnd w:id="20961"/>
      <w:r w:rsidRPr="00216148">
        <w:rPr>
          <w:rtl/>
          <w:lang w:eastAsia="he-IL"/>
        </w:rPr>
        <w:t xml:space="preserve">פה </w:t>
      </w:r>
      <w:bookmarkStart w:id="20962" w:name="_ETM_Q50_709900"/>
      <w:bookmarkEnd w:id="20962"/>
      <w:r w:rsidRPr="00216148">
        <w:rPr>
          <w:rtl/>
          <w:lang w:eastAsia="he-IL"/>
        </w:rPr>
        <w:t xml:space="preserve">אנשים </w:t>
      </w:r>
      <w:bookmarkStart w:id="20963" w:name="_ETM_Q50_710319"/>
      <w:bookmarkEnd w:id="20963"/>
      <w:r w:rsidRPr="00216148">
        <w:rPr>
          <w:rtl/>
          <w:lang w:eastAsia="he-IL"/>
        </w:rPr>
        <w:t xml:space="preserve">עקומים </w:t>
      </w:r>
      <w:bookmarkStart w:id="20964" w:name="_ETM_Q50_712659"/>
      <w:bookmarkEnd w:id="20964"/>
      <w:r w:rsidRPr="00216148">
        <w:rPr>
          <w:rtl/>
          <w:lang w:eastAsia="he-IL"/>
        </w:rPr>
        <w:t xml:space="preserve">שחושבים </w:t>
      </w:r>
      <w:bookmarkStart w:id="20965" w:name="_ETM_Q50_713379"/>
      <w:bookmarkEnd w:id="20965"/>
      <w:r w:rsidRPr="00216148">
        <w:rPr>
          <w:rtl/>
          <w:lang w:eastAsia="he-IL"/>
        </w:rPr>
        <w:t xml:space="preserve">שחיילים </w:t>
      </w:r>
      <w:bookmarkStart w:id="20966" w:name="_ETM_Q50_714249"/>
      <w:bookmarkEnd w:id="20966"/>
      <w:r w:rsidRPr="00216148">
        <w:rPr>
          <w:rtl/>
          <w:lang w:eastAsia="he-IL"/>
        </w:rPr>
        <w:t xml:space="preserve">שלנו </w:t>
      </w:r>
      <w:bookmarkStart w:id="20967" w:name="_ETM_Q50_714669"/>
      <w:bookmarkEnd w:id="20967"/>
      <w:r w:rsidRPr="00216148">
        <w:rPr>
          <w:rtl/>
          <w:lang w:eastAsia="he-IL"/>
        </w:rPr>
        <w:t xml:space="preserve">צריכים </w:t>
      </w:r>
      <w:bookmarkStart w:id="20968" w:name="_ETM_Q50_715059"/>
      <w:bookmarkEnd w:id="20968"/>
      <w:r w:rsidRPr="00216148">
        <w:rPr>
          <w:rtl/>
          <w:lang w:eastAsia="he-IL"/>
        </w:rPr>
        <w:t xml:space="preserve">לעמוד </w:t>
      </w:r>
      <w:bookmarkStart w:id="20969" w:name="_ETM_Q50_715449"/>
      <w:bookmarkEnd w:id="20969"/>
      <w:r w:rsidRPr="00216148">
        <w:rPr>
          <w:rtl/>
          <w:lang w:eastAsia="he-IL"/>
        </w:rPr>
        <w:t xml:space="preserve">לדין </w:t>
      </w:r>
      <w:bookmarkStart w:id="20970" w:name="_ETM_Q50_716620"/>
      <w:bookmarkEnd w:id="20970"/>
      <w:r w:rsidRPr="00216148">
        <w:rPr>
          <w:rtl/>
          <w:lang w:eastAsia="he-IL"/>
        </w:rPr>
        <w:t xml:space="preserve">בגלל </w:t>
      </w:r>
      <w:bookmarkStart w:id="20971" w:name="_ETM_Q50_717040"/>
      <w:bookmarkEnd w:id="20971"/>
      <w:r w:rsidRPr="00216148">
        <w:rPr>
          <w:rtl/>
          <w:lang w:eastAsia="he-IL"/>
        </w:rPr>
        <w:t xml:space="preserve">תלונות </w:t>
      </w:r>
      <w:bookmarkStart w:id="20972" w:name="_ETM_Q50_718620"/>
      <w:bookmarkEnd w:id="20972"/>
      <w:r w:rsidRPr="00216148">
        <w:rPr>
          <w:rtl/>
          <w:lang w:eastAsia="he-IL"/>
        </w:rPr>
        <w:t xml:space="preserve">של </w:t>
      </w:r>
      <w:bookmarkStart w:id="20973" w:name="_ETM_Q50_719340"/>
      <w:bookmarkEnd w:id="20973"/>
      <w:r w:rsidRPr="00216148">
        <w:rPr>
          <w:rtl/>
          <w:lang w:eastAsia="he-IL"/>
        </w:rPr>
        <w:t xml:space="preserve">חלאות </w:t>
      </w:r>
      <w:bookmarkStart w:id="20974" w:name="_ETM_Q50_719790"/>
      <w:bookmarkEnd w:id="20974"/>
      <w:r w:rsidRPr="00216148">
        <w:rPr>
          <w:rtl/>
          <w:lang w:eastAsia="he-IL"/>
        </w:rPr>
        <w:t xml:space="preserve">אדם </w:t>
      </w:r>
      <w:bookmarkStart w:id="20975" w:name="_ETM_Q50_720090"/>
      <w:bookmarkEnd w:id="20975"/>
      <w:r w:rsidRPr="00216148">
        <w:rPr>
          <w:rtl/>
          <w:lang w:eastAsia="he-IL"/>
        </w:rPr>
        <w:t xml:space="preserve">מהסוג </w:t>
      </w:r>
      <w:bookmarkStart w:id="20976" w:name="_ETM_Q50_720540"/>
      <w:bookmarkEnd w:id="20976"/>
      <w:r w:rsidRPr="00216148">
        <w:rPr>
          <w:rtl/>
          <w:lang w:eastAsia="he-IL"/>
        </w:rPr>
        <w:t>הזה</w:t>
      </w:r>
      <w:r>
        <w:rPr>
          <w:rFonts w:hint="cs"/>
          <w:rtl/>
          <w:lang w:eastAsia="he-IL"/>
        </w:rPr>
        <w:t>,</w:t>
      </w:r>
      <w:r w:rsidRPr="00216148">
        <w:rPr>
          <w:rtl/>
          <w:lang w:eastAsia="he-IL"/>
        </w:rPr>
        <w:t xml:space="preserve"> </w:t>
      </w:r>
      <w:bookmarkStart w:id="20977" w:name="_ETM_Q50_722300"/>
      <w:bookmarkEnd w:id="20977"/>
      <w:r w:rsidRPr="00216148">
        <w:rPr>
          <w:rtl/>
          <w:lang w:eastAsia="he-IL"/>
        </w:rPr>
        <w:t xml:space="preserve">והעובדה </w:t>
      </w:r>
      <w:bookmarkStart w:id="20978" w:name="_ETM_Q50_722809"/>
      <w:bookmarkEnd w:id="20978"/>
      <w:r w:rsidRPr="00216148">
        <w:rPr>
          <w:rtl/>
          <w:lang w:eastAsia="he-IL"/>
        </w:rPr>
        <w:t xml:space="preserve">שאנחנו </w:t>
      </w:r>
      <w:bookmarkStart w:id="20979" w:name="_ETM_Q50_723319"/>
      <w:bookmarkEnd w:id="20979"/>
      <w:r w:rsidRPr="00216148">
        <w:rPr>
          <w:rtl/>
          <w:lang w:eastAsia="he-IL"/>
        </w:rPr>
        <w:t xml:space="preserve">יושבים </w:t>
      </w:r>
      <w:bookmarkStart w:id="20980" w:name="_ETM_Q50_723740"/>
      <w:bookmarkEnd w:id="20980"/>
      <w:r w:rsidRPr="00216148">
        <w:rPr>
          <w:rtl/>
          <w:lang w:eastAsia="he-IL"/>
        </w:rPr>
        <w:t xml:space="preserve">על </w:t>
      </w:r>
      <w:bookmarkStart w:id="20981" w:name="_ETM_Q50_723860"/>
      <w:bookmarkEnd w:id="20981"/>
      <w:r w:rsidRPr="00216148">
        <w:rPr>
          <w:rtl/>
          <w:lang w:eastAsia="he-IL"/>
        </w:rPr>
        <w:t xml:space="preserve">הכיסאות </w:t>
      </w:r>
      <w:bookmarkStart w:id="20982" w:name="_ETM_Q50_724400"/>
      <w:bookmarkEnd w:id="20982"/>
      <w:r w:rsidRPr="00216148">
        <w:rPr>
          <w:rtl/>
          <w:lang w:eastAsia="he-IL"/>
        </w:rPr>
        <w:t xml:space="preserve">שלנו </w:t>
      </w:r>
      <w:bookmarkStart w:id="20983" w:name="_ETM_Q50_724910"/>
      <w:bookmarkEnd w:id="20983"/>
      <w:r w:rsidRPr="00216148">
        <w:rPr>
          <w:rtl/>
          <w:lang w:eastAsia="he-IL"/>
        </w:rPr>
        <w:t xml:space="preserve">והם </w:t>
      </w:r>
      <w:bookmarkStart w:id="20984" w:name="_ETM_Q50_725090"/>
      <w:bookmarkEnd w:id="20984"/>
      <w:r w:rsidRPr="00216148">
        <w:rPr>
          <w:rtl/>
          <w:lang w:eastAsia="he-IL"/>
        </w:rPr>
        <w:t xml:space="preserve">נותנים </w:t>
      </w:r>
      <w:bookmarkStart w:id="20985" w:name="_ETM_Q50_725540"/>
      <w:bookmarkEnd w:id="20985"/>
      <w:r w:rsidRPr="00216148">
        <w:rPr>
          <w:rtl/>
          <w:lang w:eastAsia="he-IL"/>
        </w:rPr>
        <w:t xml:space="preserve">לזה </w:t>
      </w:r>
      <w:bookmarkStart w:id="20986" w:name="_ETM_Q50_725750"/>
      <w:bookmarkEnd w:id="20986"/>
      <w:r w:rsidRPr="00216148">
        <w:rPr>
          <w:rtl/>
          <w:lang w:eastAsia="he-IL"/>
        </w:rPr>
        <w:t>לקרות</w:t>
      </w:r>
      <w:r>
        <w:rPr>
          <w:rFonts w:hint="cs"/>
          <w:rtl/>
          <w:lang w:eastAsia="he-IL"/>
        </w:rPr>
        <w:t>,</w:t>
      </w:r>
      <w:r w:rsidRPr="00216148">
        <w:rPr>
          <w:rtl/>
          <w:lang w:eastAsia="he-IL"/>
        </w:rPr>
        <w:t xml:space="preserve"> </w:t>
      </w:r>
      <w:bookmarkStart w:id="20987" w:name="_ETM_Q50_726670"/>
      <w:bookmarkEnd w:id="20987"/>
      <w:r w:rsidRPr="00216148">
        <w:rPr>
          <w:rtl/>
          <w:lang w:eastAsia="he-IL"/>
        </w:rPr>
        <w:t xml:space="preserve">זה </w:t>
      </w:r>
      <w:bookmarkStart w:id="20988" w:name="_ETM_Q50_726879"/>
      <w:bookmarkEnd w:id="20988"/>
      <w:r w:rsidRPr="00216148">
        <w:rPr>
          <w:rtl/>
          <w:lang w:eastAsia="he-IL"/>
        </w:rPr>
        <w:t>חמור</w:t>
      </w:r>
      <w:r>
        <w:rPr>
          <w:rFonts w:hint="cs"/>
          <w:rtl/>
          <w:lang w:eastAsia="he-IL"/>
        </w:rPr>
        <w:t>.</w:t>
      </w:r>
      <w:r w:rsidRPr="00216148">
        <w:rPr>
          <w:rtl/>
          <w:lang w:eastAsia="he-IL"/>
        </w:rPr>
        <w:t xml:space="preserve"> </w:t>
      </w:r>
      <w:bookmarkStart w:id="20989" w:name="_ETM_Q50_728069"/>
      <w:bookmarkEnd w:id="20989"/>
      <w:r w:rsidRPr="00216148">
        <w:rPr>
          <w:rtl/>
          <w:lang w:eastAsia="he-IL"/>
        </w:rPr>
        <w:t>אני</w:t>
      </w:r>
      <w:r>
        <w:rPr>
          <w:rFonts w:hint="cs"/>
          <w:rtl/>
          <w:lang w:eastAsia="he-IL"/>
        </w:rPr>
        <w:t xml:space="preserve"> </w:t>
      </w:r>
      <w:bookmarkStart w:id="20990" w:name="_ETM_Q50_728340"/>
      <w:bookmarkEnd w:id="20990"/>
      <w:r w:rsidRPr="00216148">
        <w:rPr>
          <w:rtl/>
          <w:lang w:eastAsia="he-IL"/>
        </w:rPr>
        <w:t xml:space="preserve">עזבתי </w:t>
      </w:r>
      <w:bookmarkStart w:id="20991" w:name="_ETM_Q50_728939"/>
      <w:bookmarkEnd w:id="20991"/>
      <w:r>
        <w:rPr>
          <w:rFonts w:hint="cs"/>
          <w:rtl/>
          <w:lang w:eastAsia="he-IL"/>
        </w:rPr>
        <w:t>אז</w:t>
      </w:r>
      <w:r w:rsidRPr="00216148">
        <w:rPr>
          <w:rtl/>
          <w:lang w:eastAsia="he-IL"/>
        </w:rPr>
        <w:t xml:space="preserve"> את </w:t>
      </w:r>
      <w:bookmarkStart w:id="20992" w:name="_ETM_Q50_728999"/>
      <w:bookmarkEnd w:id="20992"/>
      <w:r w:rsidRPr="00216148">
        <w:rPr>
          <w:rtl/>
          <w:lang w:eastAsia="he-IL"/>
        </w:rPr>
        <w:t xml:space="preserve">ועדת </w:t>
      </w:r>
      <w:bookmarkStart w:id="20993" w:name="_ETM_Q50_729389"/>
      <w:bookmarkEnd w:id="20993"/>
      <w:r w:rsidRPr="00216148">
        <w:rPr>
          <w:rtl/>
          <w:lang w:eastAsia="he-IL"/>
        </w:rPr>
        <w:t>הכספים</w:t>
      </w:r>
      <w:r>
        <w:rPr>
          <w:rFonts w:hint="cs"/>
          <w:rtl/>
          <w:lang w:eastAsia="he-IL"/>
        </w:rPr>
        <w:t>,</w:t>
      </w:r>
      <w:r w:rsidRPr="00216148">
        <w:rPr>
          <w:rtl/>
          <w:lang w:eastAsia="he-IL"/>
        </w:rPr>
        <w:t xml:space="preserve"> </w:t>
      </w:r>
      <w:bookmarkStart w:id="20994" w:name="_ETM_Q50_729870"/>
      <w:bookmarkEnd w:id="20994"/>
      <w:r w:rsidRPr="00216148">
        <w:rPr>
          <w:rtl/>
          <w:lang w:eastAsia="he-IL"/>
        </w:rPr>
        <w:t xml:space="preserve">לצערי </w:t>
      </w:r>
      <w:bookmarkStart w:id="20995" w:name="_ETM_Q50_730349"/>
      <w:bookmarkEnd w:id="20995"/>
      <w:r w:rsidRPr="00216148">
        <w:rPr>
          <w:rtl/>
          <w:lang w:eastAsia="he-IL"/>
        </w:rPr>
        <w:t>הרב</w:t>
      </w:r>
      <w:r>
        <w:rPr>
          <w:rFonts w:hint="cs"/>
          <w:rtl/>
          <w:lang w:eastAsia="he-IL"/>
        </w:rPr>
        <w:t>,</w:t>
      </w:r>
      <w:r w:rsidRPr="00216148">
        <w:rPr>
          <w:rtl/>
          <w:lang w:eastAsia="he-IL"/>
        </w:rPr>
        <w:t xml:space="preserve"> </w:t>
      </w:r>
      <w:bookmarkStart w:id="20996" w:name="_ETM_Q50_730590"/>
      <w:bookmarkEnd w:id="20996"/>
      <w:r w:rsidRPr="00216148">
        <w:rPr>
          <w:rtl/>
          <w:lang w:eastAsia="he-IL"/>
        </w:rPr>
        <w:t xml:space="preserve">מצאו </w:t>
      </w:r>
      <w:bookmarkStart w:id="20997" w:name="_ETM_Q50_730920"/>
      <w:bookmarkEnd w:id="20997"/>
      <w:r w:rsidRPr="00216148">
        <w:rPr>
          <w:rtl/>
          <w:lang w:eastAsia="he-IL"/>
        </w:rPr>
        <w:t xml:space="preserve">לי </w:t>
      </w:r>
      <w:bookmarkStart w:id="20998" w:name="_ETM_Q50_731040"/>
      <w:bookmarkEnd w:id="20998"/>
      <w:r w:rsidRPr="00216148">
        <w:rPr>
          <w:rtl/>
          <w:lang w:eastAsia="he-IL"/>
        </w:rPr>
        <w:t xml:space="preserve">מחליף </w:t>
      </w:r>
      <w:bookmarkStart w:id="20999" w:name="_ETM_Q50_731909"/>
      <w:bookmarkEnd w:id="20999"/>
      <w:r w:rsidRPr="00216148">
        <w:rPr>
          <w:rtl/>
          <w:lang w:eastAsia="he-IL"/>
        </w:rPr>
        <w:t xml:space="preserve">והמשיכו </w:t>
      </w:r>
      <w:bookmarkStart w:id="21000" w:name="_ETM_Q50_732419"/>
      <w:bookmarkEnd w:id="21000"/>
      <w:r w:rsidRPr="00216148">
        <w:rPr>
          <w:rtl/>
          <w:lang w:eastAsia="he-IL"/>
        </w:rPr>
        <w:t xml:space="preserve">להצביע </w:t>
      </w:r>
      <w:bookmarkStart w:id="21001" w:name="_ETM_Q50_732989"/>
      <w:bookmarkEnd w:id="21001"/>
      <w:r w:rsidRPr="00216148">
        <w:rPr>
          <w:rtl/>
          <w:lang w:eastAsia="he-IL"/>
        </w:rPr>
        <w:t xml:space="preserve">באותו </w:t>
      </w:r>
      <w:bookmarkStart w:id="21002" w:name="_ETM_Q50_733379"/>
      <w:bookmarkEnd w:id="21002"/>
      <w:r w:rsidRPr="00216148">
        <w:rPr>
          <w:rtl/>
          <w:lang w:eastAsia="he-IL"/>
        </w:rPr>
        <w:t xml:space="preserve">יום </w:t>
      </w:r>
      <w:bookmarkStart w:id="21003" w:name="_ETM_Q50_734640"/>
      <w:bookmarkEnd w:id="21003"/>
      <w:r w:rsidRPr="00216148">
        <w:rPr>
          <w:rtl/>
          <w:lang w:eastAsia="he-IL"/>
        </w:rPr>
        <w:t xml:space="preserve">על </w:t>
      </w:r>
      <w:bookmarkStart w:id="21004" w:name="_ETM_Q50_734790"/>
      <w:bookmarkEnd w:id="21004"/>
      <w:r w:rsidRPr="00216148">
        <w:rPr>
          <w:rtl/>
          <w:lang w:eastAsia="he-IL"/>
        </w:rPr>
        <w:t xml:space="preserve">דברים </w:t>
      </w:r>
      <w:bookmarkStart w:id="21005" w:name="_ETM_Q50_735150"/>
      <w:bookmarkEnd w:id="21005"/>
      <w:r w:rsidRPr="00216148">
        <w:rPr>
          <w:rtl/>
          <w:lang w:eastAsia="he-IL"/>
        </w:rPr>
        <w:t xml:space="preserve">מאוד </w:t>
      </w:r>
      <w:bookmarkStart w:id="21006" w:name="_ETM_Q50_735360"/>
      <w:bookmarkEnd w:id="21006"/>
      <w:r w:rsidRPr="00216148">
        <w:rPr>
          <w:rtl/>
          <w:lang w:eastAsia="he-IL"/>
        </w:rPr>
        <w:t xml:space="preserve">מאוד </w:t>
      </w:r>
      <w:bookmarkStart w:id="21007" w:name="_ETM_Q50_735510"/>
      <w:bookmarkEnd w:id="21007"/>
      <w:r w:rsidRPr="00216148">
        <w:rPr>
          <w:rtl/>
          <w:lang w:eastAsia="he-IL"/>
        </w:rPr>
        <w:t>חשובים</w:t>
      </w:r>
      <w:r>
        <w:rPr>
          <w:rFonts w:hint="cs"/>
          <w:rtl/>
          <w:lang w:eastAsia="he-IL"/>
        </w:rPr>
        <w:t>.</w:t>
      </w:r>
      <w:r w:rsidRPr="00216148">
        <w:rPr>
          <w:rtl/>
          <w:lang w:eastAsia="he-IL"/>
        </w:rPr>
        <w:t xml:space="preserve"> </w:t>
      </w:r>
      <w:bookmarkStart w:id="21008" w:name="_ETM_Q50_735959"/>
      <w:bookmarkEnd w:id="21008"/>
      <w:r w:rsidRPr="00216148">
        <w:rPr>
          <w:rtl/>
          <w:lang w:eastAsia="he-IL"/>
        </w:rPr>
        <w:t xml:space="preserve">אני </w:t>
      </w:r>
      <w:bookmarkStart w:id="21009" w:name="_ETM_Q50_736139"/>
      <w:bookmarkEnd w:id="21009"/>
      <w:r w:rsidRPr="00216148">
        <w:rPr>
          <w:rtl/>
          <w:lang w:eastAsia="he-IL"/>
        </w:rPr>
        <w:t xml:space="preserve">בטוח </w:t>
      </w:r>
      <w:bookmarkStart w:id="21010" w:name="_ETM_Q50_736470"/>
      <w:bookmarkEnd w:id="21010"/>
      <w:r w:rsidRPr="00216148">
        <w:rPr>
          <w:rtl/>
          <w:lang w:eastAsia="he-IL"/>
        </w:rPr>
        <w:t xml:space="preserve">שכל </w:t>
      </w:r>
      <w:bookmarkStart w:id="21011" w:name="_ETM_Q50_736800"/>
      <w:bookmarkEnd w:id="21011"/>
      <w:r w:rsidRPr="00216148">
        <w:rPr>
          <w:rtl/>
          <w:lang w:eastAsia="he-IL"/>
        </w:rPr>
        <w:t xml:space="preserve">ההעברות </w:t>
      </w:r>
      <w:bookmarkStart w:id="21012" w:name="_ETM_Q50_737190"/>
      <w:bookmarkEnd w:id="21012"/>
      <w:r w:rsidRPr="00216148">
        <w:rPr>
          <w:rtl/>
          <w:lang w:eastAsia="he-IL"/>
        </w:rPr>
        <w:t xml:space="preserve">התקציביות </w:t>
      </w:r>
      <w:bookmarkStart w:id="21013" w:name="_ETM_Q50_738120"/>
      <w:bookmarkEnd w:id="21013"/>
      <w:r w:rsidRPr="00216148">
        <w:rPr>
          <w:rtl/>
          <w:lang w:eastAsia="he-IL"/>
        </w:rPr>
        <w:t xml:space="preserve">היו </w:t>
      </w:r>
      <w:bookmarkStart w:id="21014" w:name="_ETM_Q50_738360"/>
      <w:bookmarkEnd w:id="21014"/>
      <w:r w:rsidRPr="00216148">
        <w:rPr>
          <w:rtl/>
          <w:lang w:eastAsia="he-IL"/>
        </w:rPr>
        <w:t xml:space="preserve">מאוד </w:t>
      </w:r>
      <w:bookmarkStart w:id="21015" w:name="_ETM_Q50_738570"/>
      <w:bookmarkEnd w:id="21015"/>
      <w:r w:rsidRPr="00216148">
        <w:rPr>
          <w:rtl/>
          <w:lang w:eastAsia="he-IL"/>
        </w:rPr>
        <w:t>חשובות</w:t>
      </w:r>
      <w:r>
        <w:rPr>
          <w:rFonts w:hint="cs"/>
          <w:rtl/>
          <w:lang w:eastAsia="he-IL"/>
        </w:rPr>
        <w:t>,</w:t>
      </w:r>
      <w:r w:rsidRPr="00216148">
        <w:rPr>
          <w:rtl/>
          <w:lang w:eastAsia="he-IL"/>
        </w:rPr>
        <w:t xml:space="preserve"> </w:t>
      </w:r>
      <w:bookmarkStart w:id="21016" w:name="_ETM_Q50_739050"/>
      <w:bookmarkEnd w:id="21016"/>
      <w:r w:rsidRPr="00216148">
        <w:rPr>
          <w:rtl/>
          <w:lang w:eastAsia="he-IL"/>
        </w:rPr>
        <w:t xml:space="preserve">אבל </w:t>
      </w:r>
      <w:bookmarkStart w:id="21017" w:name="_ETM_Q50_739230"/>
      <w:bookmarkEnd w:id="21017"/>
      <w:r w:rsidRPr="00216148">
        <w:rPr>
          <w:rtl/>
          <w:lang w:eastAsia="he-IL"/>
        </w:rPr>
        <w:t xml:space="preserve">מה </w:t>
      </w:r>
      <w:bookmarkStart w:id="21018" w:name="_ETM_Q50_739380"/>
      <w:bookmarkEnd w:id="21018"/>
      <w:r w:rsidRPr="00216148">
        <w:rPr>
          <w:rtl/>
          <w:lang w:eastAsia="he-IL"/>
        </w:rPr>
        <w:t xml:space="preserve">עם </w:t>
      </w:r>
      <w:bookmarkStart w:id="21019" w:name="_ETM_Q50_739500"/>
      <w:bookmarkEnd w:id="21019"/>
      <w:r w:rsidRPr="00216148">
        <w:rPr>
          <w:rtl/>
          <w:lang w:eastAsia="he-IL"/>
        </w:rPr>
        <w:t xml:space="preserve">החיילים </w:t>
      </w:r>
      <w:bookmarkStart w:id="21020" w:name="_ETM_Q50_740010"/>
      <w:bookmarkEnd w:id="21020"/>
      <w:r w:rsidRPr="00216148">
        <w:rPr>
          <w:rtl/>
          <w:lang w:eastAsia="he-IL"/>
        </w:rPr>
        <w:t>שלנו</w:t>
      </w:r>
      <w:r>
        <w:rPr>
          <w:rFonts w:hint="cs"/>
          <w:rtl/>
          <w:lang w:eastAsia="he-IL"/>
        </w:rPr>
        <w:t>?</w:t>
      </w:r>
      <w:r w:rsidRPr="00216148">
        <w:rPr>
          <w:rtl/>
          <w:lang w:eastAsia="he-IL"/>
        </w:rPr>
        <w:t xml:space="preserve"> </w:t>
      </w:r>
      <w:bookmarkStart w:id="21021" w:name="_ETM_Q50_740639"/>
      <w:bookmarkEnd w:id="21021"/>
      <w:r>
        <w:rPr>
          <w:rtl/>
          <w:lang w:eastAsia="he-IL"/>
        </w:rPr>
        <w:t>מ</w:t>
      </w:r>
      <w:r>
        <w:rPr>
          <w:rFonts w:hint="cs"/>
          <w:rtl/>
          <w:lang w:eastAsia="he-IL"/>
        </w:rPr>
        <w:t>ה עם</w:t>
      </w:r>
      <w:r w:rsidRPr="00216148">
        <w:rPr>
          <w:rtl/>
          <w:lang w:eastAsia="he-IL"/>
        </w:rPr>
        <w:t xml:space="preserve"> </w:t>
      </w:r>
      <w:bookmarkStart w:id="21022" w:name="_ETM_Q50_740970"/>
      <w:bookmarkEnd w:id="21022"/>
      <w:r w:rsidRPr="00216148">
        <w:rPr>
          <w:rtl/>
          <w:lang w:eastAsia="he-IL"/>
        </w:rPr>
        <w:t xml:space="preserve">המילואימניקים </w:t>
      </w:r>
      <w:bookmarkStart w:id="21023" w:name="_ETM_Q50_741630"/>
      <w:bookmarkEnd w:id="21023"/>
      <w:r w:rsidRPr="00216148">
        <w:rPr>
          <w:rtl/>
          <w:lang w:eastAsia="he-IL"/>
        </w:rPr>
        <w:t>שלנו</w:t>
      </w:r>
      <w:r>
        <w:rPr>
          <w:rFonts w:hint="cs"/>
          <w:rtl/>
          <w:lang w:eastAsia="he-IL"/>
        </w:rPr>
        <w:t>?</w:t>
      </w:r>
      <w:r w:rsidRPr="00216148">
        <w:rPr>
          <w:rtl/>
          <w:lang w:eastAsia="he-IL"/>
        </w:rPr>
        <w:t xml:space="preserve"> </w:t>
      </w:r>
      <w:bookmarkStart w:id="21024" w:name="_ETM_Q50_742260"/>
      <w:bookmarkEnd w:id="21024"/>
      <w:r w:rsidRPr="00216148">
        <w:rPr>
          <w:rtl/>
          <w:lang w:eastAsia="he-IL"/>
        </w:rPr>
        <w:t xml:space="preserve">אנחנו </w:t>
      </w:r>
      <w:bookmarkStart w:id="21025" w:name="_ETM_Q50_742500"/>
      <w:bookmarkEnd w:id="21025"/>
      <w:r w:rsidRPr="00216148">
        <w:rPr>
          <w:rtl/>
          <w:lang w:eastAsia="he-IL"/>
        </w:rPr>
        <w:t xml:space="preserve">יכולים </w:t>
      </w:r>
      <w:bookmarkStart w:id="21026" w:name="_ETM_Q50_742860"/>
      <w:bookmarkEnd w:id="21026"/>
      <w:r w:rsidRPr="00216148">
        <w:rPr>
          <w:rtl/>
          <w:lang w:eastAsia="he-IL"/>
        </w:rPr>
        <w:t xml:space="preserve">להעביר </w:t>
      </w:r>
      <w:bookmarkStart w:id="21027" w:name="_ETM_Q50_743220"/>
      <w:bookmarkEnd w:id="21027"/>
      <w:r w:rsidRPr="00216148">
        <w:rPr>
          <w:rtl/>
          <w:lang w:eastAsia="he-IL"/>
        </w:rPr>
        <w:t xml:space="preserve">עליהם </w:t>
      </w:r>
      <w:bookmarkStart w:id="21028" w:name="_ETM_Q50_743460"/>
      <w:bookmarkEnd w:id="21028"/>
      <w:r w:rsidRPr="00216148">
        <w:rPr>
          <w:rtl/>
          <w:lang w:eastAsia="he-IL"/>
        </w:rPr>
        <w:t xml:space="preserve">חוקים </w:t>
      </w:r>
      <w:bookmarkStart w:id="21029" w:name="_ETM_Q50_744240"/>
      <w:bookmarkEnd w:id="21029"/>
      <w:r w:rsidRPr="00216148">
        <w:rPr>
          <w:rtl/>
          <w:lang w:eastAsia="he-IL"/>
        </w:rPr>
        <w:t xml:space="preserve">ואנחנו </w:t>
      </w:r>
      <w:bookmarkStart w:id="21030" w:name="_ETM_Q50_744600"/>
      <w:bookmarkEnd w:id="21030"/>
      <w:r w:rsidRPr="00216148">
        <w:rPr>
          <w:rtl/>
          <w:lang w:eastAsia="he-IL"/>
        </w:rPr>
        <w:t xml:space="preserve">יכולים </w:t>
      </w:r>
      <w:bookmarkStart w:id="21031" w:name="_ETM_Q50_744929"/>
      <w:bookmarkEnd w:id="21031"/>
      <w:r w:rsidRPr="00216148">
        <w:rPr>
          <w:rtl/>
          <w:lang w:eastAsia="he-IL"/>
        </w:rPr>
        <w:t xml:space="preserve">לתת </w:t>
      </w:r>
      <w:bookmarkStart w:id="21032" w:name="_ETM_Q50_745200"/>
      <w:bookmarkEnd w:id="21032"/>
      <w:r w:rsidRPr="00216148">
        <w:rPr>
          <w:rtl/>
          <w:lang w:eastAsia="he-IL"/>
        </w:rPr>
        <w:t xml:space="preserve">להם </w:t>
      </w:r>
      <w:bookmarkStart w:id="21033" w:name="_ETM_Q50_745410"/>
      <w:bookmarkEnd w:id="21033"/>
      <w:r w:rsidRPr="00216148">
        <w:rPr>
          <w:rtl/>
          <w:lang w:eastAsia="he-IL"/>
        </w:rPr>
        <w:t>מענקים</w:t>
      </w:r>
      <w:r>
        <w:rPr>
          <w:rFonts w:hint="cs"/>
          <w:rtl/>
          <w:lang w:eastAsia="he-IL"/>
        </w:rPr>
        <w:t>,</w:t>
      </w:r>
      <w:r w:rsidRPr="00216148">
        <w:rPr>
          <w:rtl/>
          <w:lang w:eastAsia="he-IL"/>
        </w:rPr>
        <w:t xml:space="preserve"> </w:t>
      </w:r>
      <w:bookmarkStart w:id="21034" w:name="_ETM_Q50_746340"/>
      <w:bookmarkEnd w:id="21034"/>
      <w:r w:rsidRPr="00216148">
        <w:rPr>
          <w:rtl/>
          <w:lang w:eastAsia="he-IL"/>
        </w:rPr>
        <w:t xml:space="preserve">אבל </w:t>
      </w:r>
      <w:bookmarkStart w:id="21035" w:name="_ETM_Q50_746700"/>
      <w:bookmarkEnd w:id="21035"/>
      <w:r w:rsidRPr="00216148">
        <w:rPr>
          <w:rtl/>
          <w:lang w:eastAsia="he-IL"/>
        </w:rPr>
        <w:t xml:space="preserve">איפה </w:t>
      </w:r>
      <w:bookmarkStart w:id="21036" w:name="_ETM_Q50_747179"/>
      <w:bookmarkEnd w:id="21036"/>
      <w:r w:rsidRPr="00216148">
        <w:rPr>
          <w:rtl/>
          <w:lang w:eastAsia="he-IL"/>
        </w:rPr>
        <w:t xml:space="preserve">אנחנו </w:t>
      </w:r>
      <w:bookmarkStart w:id="21037" w:name="_ETM_Q50_747720"/>
      <w:bookmarkEnd w:id="21037"/>
      <w:r w:rsidRPr="00216148">
        <w:rPr>
          <w:rtl/>
          <w:lang w:eastAsia="he-IL"/>
        </w:rPr>
        <w:t xml:space="preserve">לשמור </w:t>
      </w:r>
      <w:bookmarkStart w:id="21038" w:name="_ETM_Q50_748200"/>
      <w:bookmarkEnd w:id="21038"/>
      <w:r w:rsidRPr="00216148">
        <w:rPr>
          <w:rtl/>
          <w:lang w:eastAsia="he-IL"/>
        </w:rPr>
        <w:t xml:space="preserve">עליהם </w:t>
      </w:r>
      <w:bookmarkStart w:id="21039" w:name="_ETM_Q50_748770"/>
      <w:bookmarkEnd w:id="21039"/>
      <w:r w:rsidRPr="00216148">
        <w:rPr>
          <w:rtl/>
          <w:lang w:eastAsia="he-IL"/>
        </w:rPr>
        <w:t xml:space="preserve">גם </w:t>
      </w:r>
      <w:bookmarkStart w:id="21040" w:name="_ETM_Q50_749130"/>
      <w:bookmarkEnd w:id="21040"/>
      <w:r w:rsidRPr="00216148">
        <w:rPr>
          <w:rtl/>
          <w:lang w:eastAsia="he-IL"/>
        </w:rPr>
        <w:t xml:space="preserve">אם </w:t>
      </w:r>
      <w:bookmarkStart w:id="21041" w:name="_ETM_Q50_749250"/>
      <w:bookmarkEnd w:id="21041"/>
      <w:r w:rsidRPr="00216148">
        <w:rPr>
          <w:rtl/>
          <w:lang w:eastAsia="he-IL"/>
        </w:rPr>
        <w:t xml:space="preserve">הם </w:t>
      </w:r>
      <w:bookmarkStart w:id="21042" w:name="_ETM_Q50_749370"/>
      <w:bookmarkEnd w:id="21042"/>
      <w:r w:rsidRPr="00216148">
        <w:rPr>
          <w:rtl/>
          <w:lang w:eastAsia="he-IL"/>
        </w:rPr>
        <w:t>טועים</w:t>
      </w:r>
      <w:r>
        <w:rPr>
          <w:rFonts w:hint="cs"/>
          <w:rtl/>
          <w:lang w:eastAsia="he-IL"/>
        </w:rPr>
        <w:t>?</w:t>
      </w:r>
      <w:r w:rsidRPr="00216148">
        <w:rPr>
          <w:rtl/>
          <w:lang w:eastAsia="he-IL"/>
        </w:rPr>
        <w:t xml:space="preserve"> </w:t>
      </w:r>
      <w:bookmarkStart w:id="21043" w:name="_ETM_Q50_749669"/>
      <w:bookmarkEnd w:id="21043"/>
      <w:r w:rsidRPr="00216148">
        <w:rPr>
          <w:rtl/>
          <w:lang w:eastAsia="he-IL"/>
        </w:rPr>
        <w:t xml:space="preserve">ואני </w:t>
      </w:r>
      <w:bookmarkStart w:id="21044" w:name="_ETM_Q50_749940"/>
      <w:bookmarkEnd w:id="21044"/>
      <w:r w:rsidRPr="00216148">
        <w:rPr>
          <w:rtl/>
          <w:lang w:eastAsia="he-IL"/>
        </w:rPr>
        <w:t xml:space="preserve">לא </w:t>
      </w:r>
      <w:bookmarkStart w:id="21045" w:name="_ETM_Q50_750059"/>
      <w:bookmarkEnd w:id="21045"/>
      <w:r w:rsidRPr="00216148">
        <w:rPr>
          <w:rtl/>
          <w:lang w:eastAsia="he-IL"/>
        </w:rPr>
        <w:t xml:space="preserve">יודע </w:t>
      </w:r>
      <w:bookmarkStart w:id="21046" w:name="_ETM_Q50_750360"/>
      <w:bookmarkEnd w:id="21046"/>
      <w:r w:rsidRPr="00216148">
        <w:rPr>
          <w:rtl/>
          <w:lang w:eastAsia="he-IL"/>
        </w:rPr>
        <w:t xml:space="preserve">אם </w:t>
      </w:r>
      <w:bookmarkStart w:id="21047" w:name="_ETM_Q50_750450"/>
      <w:bookmarkEnd w:id="21047"/>
      <w:r w:rsidRPr="00216148">
        <w:rPr>
          <w:rtl/>
          <w:lang w:eastAsia="he-IL"/>
        </w:rPr>
        <w:t xml:space="preserve">הם </w:t>
      </w:r>
      <w:bookmarkStart w:id="21048" w:name="_ETM_Q50_750600"/>
      <w:bookmarkEnd w:id="21048"/>
      <w:r w:rsidRPr="00216148">
        <w:rPr>
          <w:rtl/>
          <w:lang w:eastAsia="he-IL"/>
        </w:rPr>
        <w:t xml:space="preserve">טעו </w:t>
      </w:r>
      <w:bookmarkStart w:id="21049" w:name="_ETM_Q50_750840"/>
      <w:bookmarkEnd w:id="21049"/>
      <w:r w:rsidRPr="00216148">
        <w:rPr>
          <w:rtl/>
          <w:lang w:eastAsia="he-IL"/>
        </w:rPr>
        <w:t>פה</w:t>
      </w:r>
      <w:r>
        <w:rPr>
          <w:rFonts w:hint="cs"/>
          <w:rtl/>
          <w:lang w:eastAsia="he-IL"/>
        </w:rPr>
        <w:t>.</w:t>
      </w:r>
      <w:r w:rsidRPr="00216148">
        <w:rPr>
          <w:rtl/>
          <w:lang w:eastAsia="he-IL"/>
        </w:rPr>
        <w:t xml:space="preserve"> </w:t>
      </w:r>
      <w:bookmarkStart w:id="21050" w:name="_ETM_Q50_751559"/>
      <w:bookmarkEnd w:id="21050"/>
    </w:p>
    <w:p w:rsidR="00E02D7B" w:rsidRDefault="00E02D7B" w:rsidP="00C165AD">
      <w:pPr>
        <w:rPr>
          <w:rtl/>
          <w:lang w:eastAsia="he-IL"/>
        </w:rPr>
      </w:pPr>
      <w:bookmarkStart w:id="21051" w:name="_ETM_Q50_749881"/>
      <w:bookmarkStart w:id="21052" w:name="_ETM_Q50_749943"/>
      <w:bookmarkEnd w:id="21051"/>
      <w:bookmarkEnd w:id="21052"/>
    </w:p>
    <w:p w:rsidR="00E02D7B" w:rsidRDefault="00E02D7B" w:rsidP="00C165AD">
      <w:pPr>
        <w:pStyle w:val="af5"/>
        <w:keepNext/>
        <w:rPr>
          <w:rtl/>
        </w:rPr>
      </w:pPr>
      <w:bookmarkStart w:id="21053" w:name="ET_interruption_6537_18"/>
      <w:r w:rsidRPr="000F6C66">
        <w:rPr>
          <w:rStyle w:val="TagStyle"/>
          <w:rtl/>
        </w:rPr>
        <w:t xml:space="preserve"> &lt;&lt; קריאה &gt;&gt; </w:t>
      </w:r>
      <w:r>
        <w:rPr>
          <w:rtl/>
        </w:rPr>
        <w:t>אושר שקלים (הליכוד):</w:t>
      </w:r>
      <w:r w:rsidRPr="000F6C66">
        <w:rPr>
          <w:rStyle w:val="TagStyle"/>
          <w:rtl/>
        </w:rPr>
        <w:t xml:space="preserve"> &lt;&lt; קריאה &gt;&gt;</w:t>
      </w:r>
      <w:r>
        <w:rPr>
          <w:rtl/>
        </w:rPr>
        <w:t xml:space="preserve">   </w:t>
      </w:r>
      <w:bookmarkEnd w:id="21053"/>
    </w:p>
    <w:p w:rsidR="00E02D7B" w:rsidRDefault="00E02D7B" w:rsidP="00B20020">
      <w:pPr>
        <w:rPr>
          <w:rtl/>
          <w:lang w:eastAsia="he-IL"/>
        </w:rPr>
      </w:pPr>
    </w:p>
    <w:p w:rsidR="00E02D7B" w:rsidRDefault="00E02D7B" w:rsidP="00C165AD">
      <w:pPr>
        <w:rPr>
          <w:rtl/>
          <w:lang w:eastAsia="he-IL"/>
        </w:rPr>
      </w:pPr>
      <w:r>
        <w:rPr>
          <w:rFonts w:hint="cs"/>
          <w:rtl/>
          <w:lang w:eastAsia="he-IL"/>
        </w:rPr>
        <w:t>לא טעו פה, לא טעו.</w:t>
      </w:r>
    </w:p>
    <w:p w:rsidR="00E02D7B" w:rsidRDefault="00E02D7B" w:rsidP="00C165AD">
      <w:pPr>
        <w:rPr>
          <w:rtl/>
          <w:lang w:eastAsia="he-IL"/>
        </w:rPr>
      </w:pPr>
      <w:bookmarkStart w:id="21054" w:name="_ETM_Q50_746868"/>
      <w:bookmarkStart w:id="21055" w:name="_ETM_Q50_746968"/>
      <w:bookmarkEnd w:id="21054"/>
      <w:bookmarkEnd w:id="21055"/>
    </w:p>
    <w:p w:rsidR="00E02D7B" w:rsidRDefault="00E02D7B" w:rsidP="00C165AD">
      <w:pPr>
        <w:pStyle w:val="-"/>
        <w:keepNext/>
        <w:rPr>
          <w:rtl/>
        </w:rPr>
      </w:pPr>
      <w:bookmarkStart w:id="21056" w:name="ET_speakercontinue_6353_19"/>
      <w:r w:rsidRPr="000F6C66">
        <w:rPr>
          <w:rStyle w:val="TagStyle"/>
          <w:rtl/>
        </w:rPr>
        <w:t xml:space="preserve"> &lt;&lt; דובר_המשך &gt;&gt; </w:t>
      </w:r>
      <w:r>
        <w:rPr>
          <w:rtl/>
        </w:rPr>
        <w:t>חנוך דב מלביצקי (הליכוד):</w:t>
      </w:r>
      <w:r w:rsidRPr="000F6C66">
        <w:rPr>
          <w:rStyle w:val="TagStyle"/>
          <w:rtl/>
        </w:rPr>
        <w:t xml:space="preserve"> &lt;&lt; דובר_המשך &gt;&gt;</w:t>
      </w:r>
      <w:r>
        <w:rPr>
          <w:rtl/>
        </w:rPr>
        <w:t xml:space="preserve">   </w:t>
      </w:r>
      <w:bookmarkEnd w:id="21056"/>
    </w:p>
    <w:p w:rsidR="00E02D7B" w:rsidRDefault="00E02D7B" w:rsidP="00B20020">
      <w:pPr>
        <w:rPr>
          <w:rtl/>
          <w:lang w:eastAsia="he-IL"/>
        </w:rPr>
      </w:pPr>
    </w:p>
    <w:p w:rsidR="00E02D7B" w:rsidRPr="00216148" w:rsidRDefault="00E02D7B" w:rsidP="00B7510D">
      <w:pPr>
        <w:rPr>
          <w:rtl/>
          <w:lang w:eastAsia="he-IL"/>
        </w:rPr>
      </w:pPr>
      <w:bookmarkStart w:id="21057" w:name="_ETM_Q50_748165"/>
      <w:bookmarkStart w:id="21058" w:name="_ETM_Q50_750039"/>
      <w:bookmarkStart w:id="21059" w:name="_ETM_Q50_750101"/>
      <w:bookmarkEnd w:id="21057"/>
      <w:bookmarkEnd w:id="21058"/>
      <w:bookmarkEnd w:id="21059"/>
      <w:r w:rsidRPr="00216148">
        <w:rPr>
          <w:rtl/>
          <w:lang w:eastAsia="he-IL"/>
        </w:rPr>
        <w:t xml:space="preserve">אני </w:t>
      </w:r>
      <w:bookmarkStart w:id="21060" w:name="_ETM_Q50_751800"/>
      <w:bookmarkEnd w:id="21060"/>
      <w:r w:rsidRPr="00216148">
        <w:rPr>
          <w:rtl/>
          <w:lang w:eastAsia="he-IL"/>
        </w:rPr>
        <w:t xml:space="preserve">לא </w:t>
      </w:r>
      <w:bookmarkStart w:id="21061" w:name="_ETM_Q50_751919"/>
      <w:bookmarkEnd w:id="21061"/>
      <w:r w:rsidRPr="00216148">
        <w:rPr>
          <w:rtl/>
          <w:lang w:eastAsia="he-IL"/>
        </w:rPr>
        <w:t xml:space="preserve">יודע </w:t>
      </w:r>
      <w:bookmarkStart w:id="21062" w:name="_ETM_Q50_752100"/>
      <w:bookmarkEnd w:id="21062"/>
      <w:r w:rsidRPr="00216148">
        <w:rPr>
          <w:rtl/>
          <w:lang w:eastAsia="he-IL"/>
        </w:rPr>
        <w:t xml:space="preserve">מה </w:t>
      </w:r>
      <w:bookmarkStart w:id="21063" w:name="_ETM_Q50_752280"/>
      <w:bookmarkEnd w:id="21063"/>
      <w:r w:rsidRPr="00216148">
        <w:rPr>
          <w:rtl/>
          <w:lang w:eastAsia="he-IL"/>
        </w:rPr>
        <w:t xml:space="preserve">היה </w:t>
      </w:r>
      <w:bookmarkStart w:id="21064" w:name="_ETM_Q50_752490"/>
      <w:bookmarkEnd w:id="21064"/>
      <w:r w:rsidRPr="00216148">
        <w:rPr>
          <w:rtl/>
          <w:lang w:eastAsia="he-IL"/>
        </w:rPr>
        <w:t xml:space="preserve">או </w:t>
      </w:r>
      <w:bookmarkStart w:id="21065" w:name="_ETM_Q50_752580"/>
      <w:bookmarkEnd w:id="21065"/>
      <w:r w:rsidRPr="00216148">
        <w:rPr>
          <w:rtl/>
          <w:lang w:eastAsia="he-IL"/>
        </w:rPr>
        <w:t xml:space="preserve">לא </w:t>
      </w:r>
      <w:bookmarkStart w:id="21066" w:name="_ETM_Q50_752730"/>
      <w:bookmarkEnd w:id="21066"/>
      <w:r w:rsidRPr="00216148">
        <w:rPr>
          <w:rtl/>
          <w:lang w:eastAsia="he-IL"/>
        </w:rPr>
        <w:t>היה</w:t>
      </w:r>
      <w:r>
        <w:rPr>
          <w:rFonts w:hint="cs"/>
          <w:rtl/>
          <w:lang w:eastAsia="he-IL"/>
        </w:rPr>
        <w:t>,</w:t>
      </w:r>
      <w:r w:rsidRPr="00216148">
        <w:rPr>
          <w:rtl/>
          <w:lang w:eastAsia="he-IL"/>
        </w:rPr>
        <w:t xml:space="preserve"> </w:t>
      </w:r>
      <w:bookmarkStart w:id="21067" w:name="_ETM_Q50_753240"/>
      <w:bookmarkEnd w:id="21067"/>
      <w:r w:rsidRPr="00216148">
        <w:rPr>
          <w:rtl/>
          <w:lang w:eastAsia="he-IL"/>
        </w:rPr>
        <w:t xml:space="preserve">אבל </w:t>
      </w:r>
      <w:bookmarkStart w:id="21068" w:name="_ETM_Q50_753510"/>
      <w:bookmarkEnd w:id="21068"/>
      <w:r w:rsidRPr="00216148">
        <w:rPr>
          <w:rtl/>
          <w:lang w:eastAsia="he-IL"/>
        </w:rPr>
        <w:t xml:space="preserve">גם </w:t>
      </w:r>
      <w:bookmarkStart w:id="21069" w:name="_ETM_Q50_753780"/>
      <w:bookmarkEnd w:id="21069"/>
      <w:r w:rsidRPr="00216148">
        <w:rPr>
          <w:rtl/>
          <w:lang w:eastAsia="he-IL"/>
        </w:rPr>
        <w:t xml:space="preserve">אם </w:t>
      </w:r>
      <w:bookmarkStart w:id="21070" w:name="_ETM_Q50_753900"/>
      <w:bookmarkEnd w:id="21070"/>
      <w:r w:rsidRPr="00216148">
        <w:rPr>
          <w:rtl/>
          <w:lang w:eastAsia="he-IL"/>
        </w:rPr>
        <w:t xml:space="preserve">הם </w:t>
      </w:r>
      <w:bookmarkStart w:id="21071" w:name="_ETM_Q50_754020"/>
      <w:bookmarkEnd w:id="21071"/>
      <w:r w:rsidRPr="00216148">
        <w:rPr>
          <w:rtl/>
          <w:lang w:eastAsia="he-IL"/>
        </w:rPr>
        <w:t>טועים</w:t>
      </w:r>
      <w:r>
        <w:rPr>
          <w:rFonts w:hint="cs"/>
          <w:rtl/>
          <w:lang w:eastAsia="he-IL"/>
        </w:rPr>
        <w:t>,</w:t>
      </w:r>
      <w:r w:rsidRPr="00216148">
        <w:rPr>
          <w:rtl/>
          <w:lang w:eastAsia="he-IL"/>
        </w:rPr>
        <w:t xml:space="preserve"> </w:t>
      </w:r>
      <w:bookmarkStart w:id="21072" w:name="_ETM_Q50_754380"/>
      <w:bookmarkEnd w:id="21072"/>
      <w:r w:rsidRPr="00216148">
        <w:rPr>
          <w:rtl/>
          <w:lang w:eastAsia="he-IL"/>
        </w:rPr>
        <w:t xml:space="preserve">איך </w:t>
      </w:r>
      <w:bookmarkStart w:id="21073" w:name="_ETM_Q50_754530"/>
      <w:bookmarkEnd w:id="21073"/>
      <w:r w:rsidRPr="00216148">
        <w:rPr>
          <w:rtl/>
          <w:lang w:eastAsia="he-IL"/>
        </w:rPr>
        <w:t xml:space="preserve">יכול </w:t>
      </w:r>
      <w:bookmarkStart w:id="21074" w:name="_ETM_Q50_754830"/>
      <w:bookmarkEnd w:id="21074"/>
      <w:r w:rsidRPr="00216148">
        <w:rPr>
          <w:rtl/>
          <w:lang w:eastAsia="he-IL"/>
        </w:rPr>
        <w:t xml:space="preserve">להיות </w:t>
      </w:r>
      <w:bookmarkStart w:id="21075" w:name="_ETM_Q50_755070"/>
      <w:bookmarkEnd w:id="21075"/>
      <w:r w:rsidRPr="00216148">
        <w:rPr>
          <w:rtl/>
          <w:lang w:eastAsia="he-IL"/>
        </w:rPr>
        <w:t xml:space="preserve">שבזמן </w:t>
      </w:r>
      <w:bookmarkStart w:id="21076" w:name="_ETM_Q50_755550"/>
      <w:bookmarkEnd w:id="21076"/>
      <w:r w:rsidRPr="00216148">
        <w:rPr>
          <w:rtl/>
          <w:lang w:eastAsia="he-IL"/>
        </w:rPr>
        <w:t xml:space="preserve">מלחמה </w:t>
      </w:r>
      <w:bookmarkStart w:id="21077" w:name="_ETM_Q50_756450"/>
      <w:bookmarkEnd w:id="21077"/>
      <w:r w:rsidRPr="00216148">
        <w:rPr>
          <w:rtl/>
          <w:lang w:eastAsia="he-IL"/>
        </w:rPr>
        <w:t xml:space="preserve">עוצרים </w:t>
      </w:r>
      <w:bookmarkStart w:id="21078" w:name="_ETM_Q50_757380"/>
      <w:bookmarkEnd w:id="21078"/>
      <w:r w:rsidRPr="00216148">
        <w:rPr>
          <w:rtl/>
          <w:lang w:eastAsia="he-IL"/>
        </w:rPr>
        <w:t xml:space="preserve">חיילים </w:t>
      </w:r>
      <w:bookmarkStart w:id="21079" w:name="_ETM_Q50_757980"/>
      <w:bookmarkEnd w:id="21079"/>
      <w:r w:rsidRPr="00216148">
        <w:rPr>
          <w:rtl/>
          <w:lang w:eastAsia="he-IL"/>
        </w:rPr>
        <w:t xml:space="preserve">שלנו </w:t>
      </w:r>
      <w:bookmarkStart w:id="21080" w:name="_ETM_Q50_758820"/>
      <w:bookmarkEnd w:id="21080"/>
      <w:r>
        <w:rPr>
          <w:rFonts w:hint="cs"/>
          <w:rtl/>
          <w:lang w:eastAsia="he-IL"/>
        </w:rPr>
        <w:t xml:space="preserve">על </w:t>
      </w:r>
      <w:r w:rsidRPr="00216148">
        <w:rPr>
          <w:rtl/>
          <w:lang w:eastAsia="he-IL"/>
        </w:rPr>
        <w:t xml:space="preserve">דברים </w:t>
      </w:r>
      <w:bookmarkStart w:id="21081" w:name="_ETM_Q50_759419"/>
      <w:bookmarkEnd w:id="21081"/>
      <w:r w:rsidRPr="00216148">
        <w:rPr>
          <w:rtl/>
          <w:lang w:eastAsia="he-IL"/>
        </w:rPr>
        <w:t xml:space="preserve">מהסוג </w:t>
      </w:r>
      <w:bookmarkStart w:id="21082" w:name="_ETM_Q50_759870"/>
      <w:bookmarkEnd w:id="21082"/>
      <w:r w:rsidRPr="00216148">
        <w:rPr>
          <w:rtl/>
          <w:lang w:eastAsia="he-IL"/>
        </w:rPr>
        <w:t>הזה</w:t>
      </w:r>
      <w:r>
        <w:rPr>
          <w:rFonts w:hint="cs"/>
          <w:rtl/>
          <w:lang w:eastAsia="he-IL"/>
        </w:rPr>
        <w:t>?</w:t>
      </w:r>
      <w:r w:rsidRPr="00216148">
        <w:rPr>
          <w:rtl/>
          <w:lang w:eastAsia="he-IL"/>
        </w:rPr>
        <w:t xml:space="preserve"> </w:t>
      </w:r>
      <w:bookmarkStart w:id="21083" w:name="_ETM_Q50_760679"/>
      <w:bookmarkEnd w:id="21083"/>
      <w:r w:rsidRPr="00216148">
        <w:rPr>
          <w:rtl/>
          <w:lang w:eastAsia="he-IL"/>
        </w:rPr>
        <w:t xml:space="preserve">איך </w:t>
      </w:r>
      <w:bookmarkStart w:id="21084" w:name="_ETM_Q50_761070"/>
      <w:bookmarkEnd w:id="21084"/>
      <w:r w:rsidRPr="00216148">
        <w:rPr>
          <w:rtl/>
          <w:lang w:eastAsia="he-IL"/>
        </w:rPr>
        <w:t xml:space="preserve">יכול </w:t>
      </w:r>
      <w:bookmarkStart w:id="21085" w:name="_ETM_Q50_761580"/>
      <w:bookmarkEnd w:id="21085"/>
      <w:r w:rsidRPr="00216148">
        <w:rPr>
          <w:rtl/>
          <w:lang w:eastAsia="he-IL"/>
        </w:rPr>
        <w:t xml:space="preserve">להיות </w:t>
      </w:r>
      <w:bookmarkStart w:id="21086" w:name="_ETM_Q50_762240"/>
      <w:bookmarkEnd w:id="21086"/>
      <w:r w:rsidRPr="00216148">
        <w:rPr>
          <w:rtl/>
          <w:lang w:eastAsia="he-IL"/>
        </w:rPr>
        <w:t xml:space="preserve">שהבית </w:t>
      </w:r>
      <w:bookmarkStart w:id="21087" w:name="_ETM_Q50_762870"/>
      <w:bookmarkEnd w:id="21087"/>
      <w:r w:rsidRPr="00216148">
        <w:rPr>
          <w:rtl/>
          <w:lang w:eastAsia="he-IL"/>
        </w:rPr>
        <w:t xml:space="preserve">הזה </w:t>
      </w:r>
      <w:bookmarkStart w:id="21088" w:name="_ETM_Q50_763139"/>
      <w:bookmarkEnd w:id="21088"/>
      <w:r w:rsidRPr="00216148">
        <w:rPr>
          <w:rtl/>
          <w:lang w:eastAsia="he-IL"/>
        </w:rPr>
        <w:t xml:space="preserve">ממשיך </w:t>
      </w:r>
      <w:bookmarkStart w:id="21089" w:name="_ETM_Q50_763980"/>
      <w:bookmarkEnd w:id="21089"/>
      <w:r w:rsidRPr="00216148">
        <w:rPr>
          <w:rtl/>
          <w:lang w:eastAsia="he-IL"/>
        </w:rPr>
        <w:t xml:space="preserve">בשגרה </w:t>
      </w:r>
      <w:bookmarkStart w:id="21090" w:name="_ETM_Q50_764550"/>
      <w:bookmarkEnd w:id="21090"/>
      <w:r w:rsidRPr="00216148">
        <w:rPr>
          <w:rtl/>
          <w:lang w:eastAsia="he-IL"/>
        </w:rPr>
        <w:t>רגילה</w:t>
      </w:r>
      <w:r>
        <w:rPr>
          <w:rFonts w:hint="cs"/>
          <w:rtl/>
          <w:lang w:eastAsia="he-IL"/>
        </w:rPr>
        <w:t>?</w:t>
      </w:r>
      <w:r w:rsidRPr="00216148">
        <w:rPr>
          <w:rtl/>
          <w:lang w:eastAsia="he-IL"/>
        </w:rPr>
        <w:t xml:space="preserve"> </w:t>
      </w:r>
      <w:bookmarkStart w:id="21091" w:name="_ETM_Q50_765300"/>
      <w:bookmarkEnd w:id="21091"/>
      <w:r w:rsidRPr="00216148">
        <w:rPr>
          <w:rtl/>
          <w:lang w:eastAsia="he-IL"/>
        </w:rPr>
        <w:t xml:space="preserve">זה </w:t>
      </w:r>
      <w:bookmarkStart w:id="21092" w:name="_ETM_Q50_765630"/>
      <w:bookmarkEnd w:id="21092"/>
      <w:r w:rsidRPr="00216148">
        <w:rPr>
          <w:rtl/>
          <w:lang w:eastAsia="he-IL"/>
        </w:rPr>
        <w:t xml:space="preserve">לא </w:t>
      </w:r>
      <w:bookmarkStart w:id="21093" w:name="_ETM_Q50_765870"/>
      <w:bookmarkEnd w:id="21093"/>
      <w:r w:rsidRPr="00216148">
        <w:rPr>
          <w:rtl/>
          <w:lang w:eastAsia="he-IL"/>
        </w:rPr>
        <w:t xml:space="preserve">יכול </w:t>
      </w:r>
      <w:bookmarkStart w:id="21094" w:name="_ETM_Q50_766380"/>
      <w:bookmarkEnd w:id="21094"/>
      <w:r w:rsidRPr="00216148">
        <w:rPr>
          <w:rtl/>
          <w:lang w:eastAsia="he-IL"/>
        </w:rPr>
        <w:t>להיות</w:t>
      </w:r>
      <w:r>
        <w:rPr>
          <w:rFonts w:hint="cs"/>
          <w:rtl/>
          <w:lang w:eastAsia="he-IL"/>
        </w:rPr>
        <w:t>.</w:t>
      </w:r>
      <w:r w:rsidRPr="00216148">
        <w:rPr>
          <w:rtl/>
          <w:lang w:eastAsia="he-IL"/>
        </w:rPr>
        <w:t xml:space="preserve"> </w:t>
      </w:r>
      <w:bookmarkStart w:id="21095" w:name="_ETM_Q50_767559"/>
      <w:bookmarkEnd w:id="21095"/>
      <w:r w:rsidRPr="00216148">
        <w:rPr>
          <w:rtl/>
          <w:lang w:eastAsia="he-IL"/>
        </w:rPr>
        <w:t xml:space="preserve">לא </w:t>
      </w:r>
      <w:bookmarkStart w:id="21096" w:name="_ETM_Q50_768039"/>
      <w:bookmarkEnd w:id="21096"/>
      <w:r w:rsidRPr="00216148">
        <w:rPr>
          <w:rtl/>
          <w:lang w:eastAsia="he-IL"/>
        </w:rPr>
        <w:t xml:space="preserve">יכול </w:t>
      </w:r>
      <w:bookmarkStart w:id="21097" w:name="_ETM_Q50_768520"/>
      <w:bookmarkEnd w:id="21097"/>
      <w:r w:rsidRPr="00216148">
        <w:rPr>
          <w:rtl/>
          <w:lang w:eastAsia="he-IL"/>
        </w:rPr>
        <w:t>להיות</w:t>
      </w:r>
      <w:r>
        <w:rPr>
          <w:rFonts w:hint="cs"/>
          <w:rtl/>
          <w:lang w:eastAsia="he-IL"/>
        </w:rPr>
        <w:t>.</w:t>
      </w:r>
      <w:r w:rsidRPr="00216148">
        <w:rPr>
          <w:rtl/>
          <w:lang w:eastAsia="he-IL"/>
        </w:rPr>
        <w:t xml:space="preserve"> </w:t>
      </w:r>
      <w:bookmarkStart w:id="21098" w:name="_ETM_Q50_770839"/>
      <w:bookmarkEnd w:id="21098"/>
      <w:r w:rsidRPr="00216148">
        <w:rPr>
          <w:rtl/>
          <w:lang w:eastAsia="he-IL"/>
        </w:rPr>
        <w:t xml:space="preserve">לאחמד </w:t>
      </w:r>
      <w:bookmarkStart w:id="21099" w:name="_ETM_Q50_771529"/>
      <w:bookmarkEnd w:id="21099"/>
      <w:r w:rsidRPr="00216148">
        <w:rPr>
          <w:rtl/>
          <w:lang w:eastAsia="he-IL"/>
        </w:rPr>
        <w:t xml:space="preserve">טיבי </w:t>
      </w:r>
      <w:bookmarkStart w:id="21100" w:name="_ETM_Q50_772309"/>
      <w:bookmarkEnd w:id="21100"/>
      <w:proofErr w:type="spellStart"/>
      <w:r>
        <w:rPr>
          <w:rtl/>
          <w:lang w:eastAsia="he-IL"/>
        </w:rPr>
        <w:t>ול</w:t>
      </w:r>
      <w:r>
        <w:rPr>
          <w:rFonts w:hint="cs"/>
          <w:rtl/>
          <w:lang w:eastAsia="he-IL"/>
        </w:rPr>
        <w:t>א</w:t>
      </w:r>
      <w:r w:rsidRPr="00216148">
        <w:rPr>
          <w:rtl/>
          <w:lang w:eastAsia="he-IL"/>
        </w:rPr>
        <w:t>יימן</w:t>
      </w:r>
      <w:proofErr w:type="spellEnd"/>
      <w:r>
        <w:rPr>
          <w:rFonts w:hint="cs"/>
          <w:rtl/>
          <w:lang w:eastAsia="he-IL"/>
        </w:rPr>
        <w:t xml:space="preserve"> עודה, </w:t>
      </w:r>
      <w:proofErr w:type="spellStart"/>
      <w:r>
        <w:rPr>
          <w:rFonts w:hint="cs"/>
          <w:rtl/>
          <w:lang w:eastAsia="he-IL"/>
        </w:rPr>
        <w:t>לעאידה</w:t>
      </w:r>
      <w:proofErr w:type="spellEnd"/>
      <w:r>
        <w:rPr>
          <w:rFonts w:hint="cs"/>
          <w:rtl/>
          <w:lang w:eastAsia="he-IL"/>
        </w:rPr>
        <w:t xml:space="preserve"> </w:t>
      </w:r>
      <w:bookmarkStart w:id="21101" w:name="_ETM_Q50_775060"/>
      <w:bookmarkEnd w:id="21101"/>
      <w:proofErr w:type="spellStart"/>
      <w:r>
        <w:rPr>
          <w:rFonts w:hint="cs"/>
          <w:rtl/>
          <w:lang w:eastAsia="he-IL"/>
        </w:rPr>
        <w:t>ולכסיף</w:t>
      </w:r>
      <w:bookmarkStart w:id="21102" w:name="_ETM_Q50_772909"/>
      <w:bookmarkStart w:id="21103" w:name="_ETM_Q50_774139"/>
      <w:bookmarkStart w:id="21104" w:name="_ETM_Q50_775669"/>
      <w:bookmarkEnd w:id="21102"/>
      <w:bookmarkEnd w:id="21103"/>
      <w:bookmarkEnd w:id="21104"/>
      <w:proofErr w:type="spellEnd"/>
      <w:r w:rsidRPr="00216148">
        <w:rPr>
          <w:rtl/>
          <w:lang w:eastAsia="he-IL"/>
        </w:rPr>
        <w:t xml:space="preserve"> </w:t>
      </w:r>
      <w:bookmarkStart w:id="21105" w:name="_ETM_Q50_777080"/>
      <w:bookmarkEnd w:id="21105"/>
      <w:r w:rsidRPr="00216148">
        <w:rPr>
          <w:rtl/>
          <w:lang w:eastAsia="he-IL"/>
        </w:rPr>
        <w:t xml:space="preserve">ולכל </w:t>
      </w:r>
      <w:bookmarkStart w:id="21106" w:name="_ETM_Q50_777529"/>
      <w:bookmarkEnd w:id="21106"/>
      <w:r>
        <w:rPr>
          <w:rtl/>
          <w:lang w:eastAsia="he-IL"/>
        </w:rPr>
        <w:t>חו</w:t>
      </w:r>
      <w:r>
        <w:rPr>
          <w:rFonts w:hint="cs"/>
          <w:rtl/>
          <w:lang w:eastAsia="he-IL"/>
        </w:rPr>
        <w:t>בבי</w:t>
      </w:r>
      <w:r w:rsidRPr="00216148">
        <w:rPr>
          <w:rtl/>
          <w:lang w:eastAsia="he-IL"/>
        </w:rPr>
        <w:t xml:space="preserve"> </w:t>
      </w:r>
      <w:bookmarkStart w:id="21107" w:name="_ETM_Q50_777830"/>
      <w:bookmarkEnd w:id="21107"/>
      <w:r w:rsidRPr="00216148">
        <w:rPr>
          <w:rtl/>
          <w:lang w:eastAsia="he-IL"/>
        </w:rPr>
        <w:t xml:space="preserve">השהידים </w:t>
      </w:r>
      <w:bookmarkStart w:id="21108" w:name="_ETM_Q50_778789"/>
      <w:bookmarkEnd w:id="21108"/>
      <w:r w:rsidRPr="00216148">
        <w:rPr>
          <w:rtl/>
          <w:lang w:eastAsia="he-IL"/>
        </w:rPr>
        <w:t xml:space="preserve">ותומכי </w:t>
      </w:r>
      <w:bookmarkStart w:id="21109" w:name="_ETM_Q50_779300"/>
      <w:bookmarkEnd w:id="21109"/>
      <w:r w:rsidRPr="00216148">
        <w:rPr>
          <w:rtl/>
          <w:lang w:eastAsia="he-IL"/>
        </w:rPr>
        <w:t>הטרור</w:t>
      </w:r>
      <w:r>
        <w:rPr>
          <w:rFonts w:hint="cs"/>
          <w:rtl/>
          <w:lang w:eastAsia="he-IL"/>
        </w:rPr>
        <w:t>,</w:t>
      </w:r>
      <w:r w:rsidRPr="00216148">
        <w:rPr>
          <w:rtl/>
          <w:lang w:eastAsia="he-IL"/>
        </w:rPr>
        <w:t xml:space="preserve"> </w:t>
      </w:r>
      <w:bookmarkStart w:id="21110" w:name="_ETM_Q50_780379"/>
      <w:bookmarkEnd w:id="21110"/>
      <w:r w:rsidRPr="00216148">
        <w:rPr>
          <w:rtl/>
          <w:lang w:eastAsia="he-IL"/>
        </w:rPr>
        <w:t xml:space="preserve">שאתמול </w:t>
      </w:r>
      <w:bookmarkStart w:id="21111" w:name="_ETM_Q50_780830"/>
      <w:bookmarkEnd w:id="21111"/>
      <w:r w:rsidRPr="00216148">
        <w:rPr>
          <w:rtl/>
          <w:lang w:eastAsia="he-IL"/>
        </w:rPr>
        <w:t xml:space="preserve">גם </w:t>
      </w:r>
      <w:bookmarkStart w:id="21112" w:name="_ETM_Q50_780979"/>
      <w:bookmarkEnd w:id="21112"/>
      <w:r w:rsidRPr="00216148">
        <w:rPr>
          <w:rtl/>
          <w:lang w:eastAsia="he-IL"/>
        </w:rPr>
        <w:t xml:space="preserve">השתתפו </w:t>
      </w:r>
      <w:bookmarkStart w:id="21113" w:name="_ETM_Q50_781490"/>
      <w:bookmarkEnd w:id="21113"/>
      <w:r w:rsidRPr="00216148">
        <w:rPr>
          <w:rtl/>
          <w:lang w:eastAsia="he-IL"/>
        </w:rPr>
        <w:t>בהפגנה</w:t>
      </w:r>
      <w:r>
        <w:rPr>
          <w:rFonts w:hint="cs"/>
          <w:rtl/>
          <w:lang w:eastAsia="he-IL"/>
        </w:rPr>
        <w:t xml:space="preserve"> </w:t>
      </w:r>
      <w:r w:rsidR="003E78D1" w:rsidRPr="003E78D1">
        <w:rPr>
          <w:rFonts w:hint="eastAsia"/>
          <w:rtl/>
          <w:lang w:eastAsia="he-IL"/>
        </w:rPr>
        <w:t>–</w:t>
      </w:r>
      <w:r>
        <w:rPr>
          <w:rFonts w:hint="cs"/>
          <w:rtl/>
          <w:lang w:eastAsia="he-IL"/>
        </w:rPr>
        <w:t xml:space="preserve"> אתמול או שלשום, מתי זה היה? השתתפו בהפגנה כדי להפסיק </w:t>
      </w:r>
      <w:bookmarkStart w:id="21114" w:name="_ETM_Q50_788366"/>
      <w:bookmarkEnd w:id="21114"/>
      <w:r>
        <w:rPr>
          <w:rFonts w:hint="cs"/>
          <w:rtl/>
          <w:lang w:eastAsia="he-IL"/>
        </w:rPr>
        <w:t xml:space="preserve">את ההתעללות באותם חלאות אדם של </w:t>
      </w:r>
      <w:proofErr w:type="spellStart"/>
      <w:r>
        <w:rPr>
          <w:rFonts w:hint="cs"/>
          <w:rtl/>
          <w:lang w:eastAsia="he-IL"/>
        </w:rPr>
        <w:t>נוח'בה</w:t>
      </w:r>
      <w:proofErr w:type="spellEnd"/>
      <w:r>
        <w:rPr>
          <w:rFonts w:hint="cs"/>
          <w:rtl/>
          <w:lang w:eastAsia="he-IL"/>
        </w:rPr>
        <w:t>.</w:t>
      </w:r>
      <w:r w:rsidRPr="00216148">
        <w:rPr>
          <w:rtl/>
          <w:lang w:eastAsia="he-IL"/>
        </w:rPr>
        <w:t xml:space="preserve"> </w:t>
      </w:r>
    </w:p>
    <w:bookmarkEnd w:id="19900"/>
    <w:p w:rsidR="00E02D7B" w:rsidRDefault="00E02D7B" w:rsidP="00C165AD">
      <w:pPr>
        <w:rPr>
          <w:rtl/>
          <w:lang w:eastAsia="he-IL"/>
        </w:rPr>
      </w:pPr>
    </w:p>
    <w:p w:rsidR="00E02D7B" w:rsidRDefault="00E02D7B" w:rsidP="00517B98">
      <w:pPr>
        <w:rPr>
          <w:rtl/>
        </w:rPr>
      </w:pPr>
      <w:bookmarkStart w:id="21115" w:name="TOR_Q51"/>
      <w:bookmarkEnd w:id="21115"/>
      <w:r>
        <w:rPr>
          <w:rFonts w:hint="cs"/>
          <w:rtl/>
        </w:rPr>
        <w:t xml:space="preserve">אז אני לא מתבייש אף לא בדבר אחד שאמרתי לכם בפרצוף. אני אומר </w:t>
      </w:r>
      <w:bookmarkStart w:id="21116" w:name="_ETM_Q51_199000"/>
      <w:bookmarkEnd w:id="21116"/>
      <w:r>
        <w:rPr>
          <w:rFonts w:hint="cs"/>
          <w:rtl/>
        </w:rPr>
        <w:t>לכם את זה בפרצוף, ואני אמשיך לעמוד מולכם בכל פעם ולהגיד לכם את האמת. התנועה הזו של הוושט התחילה לקראת ההקאה שלכם החוצה מהבית הזה ומהחברה הישראלית בכלל. זה</w:t>
      </w:r>
      <w:bookmarkStart w:id="21117" w:name="_ETM_Q51_215000"/>
      <w:bookmarkEnd w:id="21117"/>
      <w:r>
        <w:rPr>
          <w:rFonts w:hint="cs"/>
          <w:rtl/>
        </w:rPr>
        <w:t xml:space="preserve"> הכיוון שאנחנו הולכים אליו. תומכי טרור לא יהיו כאן. לא יהיו כאן. לא יהיו כאן אנשים שתומכים בטרור</w:t>
      </w:r>
      <w:r w:rsidR="00517B98">
        <w:rPr>
          <w:rFonts w:hint="cs"/>
          <w:rtl/>
        </w:rPr>
        <w:t>.</w:t>
      </w:r>
      <w:r>
        <w:rPr>
          <w:rFonts w:hint="cs"/>
          <w:rtl/>
        </w:rPr>
        <w:t xml:space="preserve"> לא יהיו כאן אנשים שמזדהים עם הגרועים שבאויבינו.</w:t>
      </w:r>
      <w:bookmarkStart w:id="21118" w:name="_ETM_Q51_231000"/>
      <w:bookmarkEnd w:id="21118"/>
      <w:r>
        <w:rPr>
          <w:rFonts w:hint="cs"/>
          <w:rtl/>
        </w:rPr>
        <w:t xml:space="preserve"> לא יהיו כאן. וחבריי חברי הכנסת, אני מבקש לעשות </w:t>
      </w:r>
      <w:bookmarkStart w:id="21119" w:name="_ETM_Q51_230000"/>
      <w:bookmarkEnd w:id="21119"/>
      <w:r>
        <w:rPr>
          <w:rFonts w:hint="cs"/>
          <w:rtl/>
        </w:rPr>
        <w:t xml:space="preserve">מעשה </w:t>
      </w:r>
      <w:r w:rsidR="00517B98">
        <w:rPr>
          <w:rFonts w:hint="eastAsia"/>
          <w:rtl/>
        </w:rPr>
        <w:t xml:space="preserve">– </w:t>
      </w:r>
      <w:r>
        <w:rPr>
          <w:rFonts w:hint="cs"/>
          <w:rtl/>
        </w:rPr>
        <w:t xml:space="preserve">אנחנו צריכים להפעיל את כל ההשפעה שלנו כדי שעיוות הדין שנגרם למילואימניקים שלנו </w:t>
      </w:r>
      <w:bookmarkStart w:id="21120" w:name="_ETM_Q51_244000"/>
      <w:bookmarkEnd w:id="21120"/>
      <w:r>
        <w:rPr>
          <w:rFonts w:hint="cs"/>
          <w:rtl/>
        </w:rPr>
        <w:t xml:space="preserve">ייפסק. מה שהם לא עשו, מה שלא מאשימים בזה </w:t>
      </w:r>
      <w:r w:rsidR="003E78D1" w:rsidRPr="003E78D1">
        <w:rPr>
          <w:rFonts w:hint="cs"/>
          <w:rtl/>
        </w:rPr>
        <w:t>–</w:t>
      </w:r>
      <w:r>
        <w:rPr>
          <w:rFonts w:hint="cs"/>
          <w:rtl/>
        </w:rPr>
        <w:t xml:space="preserve"> יש להם זמן. הם לא צריכים להיות עצורים, הם לא צריכים שיתנהלו אליהם כפי שהתנהלו. יש לזה זמן</w:t>
      </w:r>
      <w:bookmarkStart w:id="21121" w:name="_ETM_Q51_255000"/>
      <w:bookmarkEnd w:id="21121"/>
      <w:r>
        <w:rPr>
          <w:rFonts w:hint="cs"/>
          <w:rtl/>
        </w:rPr>
        <w:t xml:space="preserve"> </w:t>
      </w:r>
      <w:r w:rsidR="00517B98">
        <w:rPr>
          <w:rFonts w:hint="eastAsia"/>
          <w:rtl/>
        </w:rPr>
        <w:t xml:space="preserve">– </w:t>
      </w:r>
      <w:r>
        <w:rPr>
          <w:rFonts w:hint="cs"/>
          <w:rtl/>
        </w:rPr>
        <w:t>אחרי המלחמה</w:t>
      </w:r>
      <w:r w:rsidR="00517B98">
        <w:rPr>
          <w:rFonts w:hint="cs"/>
          <w:rtl/>
        </w:rPr>
        <w:t>,</w:t>
      </w:r>
      <w:r>
        <w:rPr>
          <w:rFonts w:hint="cs"/>
          <w:rtl/>
        </w:rPr>
        <w:t xml:space="preserve"> אם יהיה מה לבדוק יבדקו</w:t>
      </w:r>
      <w:r w:rsidR="00517B98">
        <w:rPr>
          <w:rFonts w:hint="cs"/>
          <w:rtl/>
        </w:rPr>
        <w:t>,</w:t>
      </w:r>
      <w:r>
        <w:rPr>
          <w:rFonts w:hint="cs"/>
          <w:rtl/>
        </w:rPr>
        <w:t xml:space="preserve"> לא עכשיו ולא בצורה</w:t>
      </w:r>
      <w:bookmarkStart w:id="21122" w:name="_ETM_Q51_254000"/>
      <w:bookmarkEnd w:id="21122"/>
      <w:r>
        <w:rPr>
          <w:rFonts w:hint="cs"/>
          <w:rtl/>
        </w:rPr>
        <w:t xml:space="preserve"> הזו. תודה רבה. </w:t>
      </w:r>
    </w:p>
    <w:p w:rsidR="00E02D7B" w:rsidRDefault="00E02D7B" w:rsidP="00C165AD">
      <w:pPr>
        <w:rPr>
          <w:rtl/>
        </w:rPr>
      </w:pPr>
    </w:p>
    <w:p w:rsidR="00E02D7B" w:rsidRDefault="00E02D7B" w:rsidP="00C165AD">
      <w:pPr>
        <w:pStyle w:val="af6"/>
        <w:keepNext/>
        <w:rPr>
          <w:rtl/>
        </w:rPr>
      </w:pPr>
      <w:bookmarkStart w:id="21123" w:name="ET_yor_6595_2"/>
      <w:r w:rsidRPr="00C4677A">
        <w:rPr>
          <w:rStyle w:val="TagStyle"/>
          <w:rtl/>
        </w:rPr>
        <w:t xml:space="preserve"> &lt;&lt; יור &gt;&gt; </w:t>
      </w:r>
      <w:r>
        <w:rPr>
          <w:rtl/>
        </w:rPr>
        <w:t>היו"ר ארז מלול:</w:t>
      </w:r>
      <w:r w:rsidRPr="00C4677A">
        <w:rPr>
          <w:rStyle w:val="TagStyle"/>
          <w:rtl/>
        </w:rPr>
        <w:t xml:space="preserve"> &lt;&lt; יור &gt;&gt;</w:t>
      </w:r>
      <w:r>
        <w:rPr>
          <w:rtl/>
        </w:rPr>
        <w:t xml:space="preserve"> </w:t>
      </w:r>
      <w:bookmarkEnd w:id="21123"/>
    </w:p>
    <w:p w:rsidR="00E02D7B" w:rsidRDefault="00E02D7B" w:rsidP="00C165AD">
      <w:pPr>
        <w:rPr>
          <w:rtl/>
        </w:rPr>
      </w:pPr>
    </w:p>
    <w:p w:rsidR="00E02D7B" w:rsidRDefault="00E02D7B" w:rsidP="00C165AD">
      <w:pPr>
        <w:rPr>
          <w:rtl/>
        </w:rPr>
      </w:pPr>
      <w:r>
        <w:rPr>
          <w:rFonts w:hint="cs"/>
          <w:rtl/>
        </w:rPr>
        <w:t xml:space="preserve">תודה רבה. חברת הכנסת אימאן ח'טיב יאסין </w:t>
      </w:r>
      <w:r w:rsidR="003E78D1" w:rsidRPr="003E78D1">
        <w:rPr>
          <w:rFonts w:hint="eastAsia"/>
          <w:rtl/>
        </w:rPr>
        <w:t>–</w:t>
      </w:r>
      <w:r>
        <w:rPr>
          <w:rFonts w:hint="cs"/>
          <w:rtl/>
        </w:rPr>
        <w:t xml:space="preserve"> אינה </w:t>
      </w:r>
      <w:bookmarkStart w:id="21124" w:name="_ETM_Q51_267000"/>
      <w:bookmarkEnd w:id="21124"/>
      <w:r>
        <w:rPr>
          <w:rFonts w:hint="cs"/>
          <w:rtl/>
        </w:rPr>
        <w:t>נוכחת. חברת הכנסת יוליה מלינובסקי, בבקשה, שלוש דקות לרשותך.</w:t>
      </w:r>
    </w:p>
    <w:p w:rsidR="00E02D7B" w:rsidRDefault="00E02D7B" w:rsidP="00C165AD">
      <w:pPr>
        <w:rPr>
          <w:rtl/>
        </w:rPr>
      </w:pPr>
    </w:p>
    <w:p w:rsidR="00E02D7B" w:rsidRDefault="00E02D7B" w:rsidP="00C165AD">
      <w:pPr>
        <w:pStyle w:val="a4"/>
        <w:keepNext/>
        <w:rPr>
          <w:rtl/>
        </w:rPr>
      </w:pPr>
      <w:bookmarkStart w:id="21125" w:name="ET_speaker_5552_3"/>
      <w:r w:rsidRPr="00C4677A">
        <w:rPr>
          <w:rStyle w:val="TagStyle"/>
          <w:rtl/>
        </w:rPr>
        <w:t xml:space="preserve"> &lt;&lt; דובר &gt;&gt; </w:t>
      </w:r>
      <w:bookmarkStart w:id="21126" w:name="_Toc173835155"/>
      <w:bookmarkStart w:id="21127" w:name="_Toc173848455"/>
      <w:bookmarkStart w:id="21128" w:name="_Toc179102330"/>
      <w:r>
        <w:rPr>
          <w:rtl/>
        </w:rPr>
        <w:t>יוליה מלינובסקי (ישראל ביתנו):</w:t>
      </w:r>
      <w:bookmarkEnd w:id="21126"/>
      <w:bookmarkEnd w:id="21127"/>
      <w:bookmarkEnd w:id="21128"/>
      <w:r w:rsidRPr="00C4677A">
        <w:rPr>
          <w:rStyle w:val="TagStyle"/>
          <w:rtl/>
        </w:rPr>
        <w:t xml:space="preserve"> &lt;&lt; דובר &gt;&gt;</w:t>
      </w:r>
      <w:r>
        <w:rPr>
          <w:rtl/>
        </w:rPr>
        <w:t xml:space="preserve"> </w:t>
      </w:r>
      <w:bookmarkEnd w:id="21125"/>
    </w:p>
    <w:p w:rsidR="00E02D7B" w:rsidRDefault="00E02D7B" w:rsidP="00C165AD">
      <w:pPr>
        <w:rPr>
          <w:rtl/>
        </w:rPr>
      </w:pPr>
    </w:p>
    <w:p w:rsidR="00E02D7B" w:rsidRDefault="00E02D7B" w:rsidP="00C165AD">
      <w:pPr>
        <w:rPr>
          <w:rtl/>
        </w:rPr>
      </w:pPr>
      <w:r>
        <w:rPr>
          <w:rFonts w:hint="cs"/>
          <w:rtl/>
        </w:rPr>
        <w:t>אני רק מבקשת שלא יצרחו לי. אה</w:t>
      </w:r>
      <w:bookmarkStart w:id="21129" w:name="_ETM_Q51_296000"/>
      <w:bookmarkEnd w:id="21129"/>
      <w:r>
        <w:rPr>
          <w:rFonts w:hint="cs"/>
          <w:rtl/>
        </w:rPr>
        <w:t xml:space="preserve">, הינה, הצרחנית יצאה. ואיפה השר? אה, הינה, יושבת שם. אדוני היושב-ראש, חבריי חברי הכנסת, אני פונה </w:t>
      </w:r>
      <w:bookmarkStart w:id="21130" w:name="_ETM_Q51_308000"/>
      <w:bookmarkEnd w:id="21130"/>
      <w:r>
        <w:rPr>
          <w:rFonts w:hint="cs"/>
          <w:rtl/>
        </w:rPr>
        <w:t xml:space="preserve">לחברי הקואליציה. אני רק מבקשת בלי צרחות וצעקות, ותעשו בדק בית, תעשו חשבון </w:t>
      </w:r>
      <w:bookmarkStart w:id="21131" w:name="_ETM_Q51_316000"/>
      <w:bookmarkEnd w:id="21131"/>
      <w:r>
        <w:rPr>
          <w:rFonts w:hint="cs"/>
          <w:rtl/>
        </w:rPr>
        <w:t xml:space="preserve">נפש, תבדקו את עצמכם, ואז אולי </w:t>
      </w:r>
      <w:r w:rsidR="003E78D1" w:rsidRPr="003E78D1">
        <w:rPr>
          <w:rFonts w:hint="eastAsia"/>
          <w:rtl/>
        </w:rPr>
        <w:t>–</w:t>
      </w:r>
      <w:r>
        <w:rPr>
          <w:rFonts w:hint="cs"/>
          <w:rtl/>
        </w:rPr>
        <w:t xml:space="preserve"> אתה יודע, יום כיפור, אף אחד לא ביטל עוד.</w:t>
      </w:r>
    </w:p>
    <w:p w:rsidR="00E02D7B" w:rsidRDefault="00E02D7B" w:rsidP="00C165AD">
      <w:pPr>
        <w:rPr>
          <w:rtl/>
        </w:rPr>
      </w:pPr>
    </w:p>
    <w:p w:rsidR="00E02D7B" w:rsidRDefault="00E02D7B" w:rsidP="00517B98">
      <w:pPr>
        <w:rPr>
          <w:rtl/>
        </w:rPr>
      </w:pPr>
      <w:bookmarkStart w:id="21132" w:name="_ETM_Q51_324000"/>
      <w:bookmarkEnd w:id="21132"/>
      <w:r>
        <w:rPr>
          <w:rFonts w:hint="cs"/>
          <w:rtl/>
        </w:rPr>
        <w:t xml:space="preserve"> זה שעד עכשיו מחבלי </w:t>
      </w:r>
      <w:proofErr w:type="spellStart"/>
      <w:r>
        <w:rPr>
          <w:rFonts w:hint="cs"/>
          <w:rtl/>
        </w:rPr>
        <w:t>נוח'בה</w:t>
      </w:r>
      <w:proofErr w:type="spellEnd"/>
      <w:r>
        <w:rPr>
          <w:rFonts w:hint="cs"/>
          <w:rtl/>
        </w:rPr>
        <w:t xml:space="preserve"> זכו לייצוג משפטי על חשבוננו, זה על פי החקיקה שאתם העברתם </w:t>
      </w:r>
      <w:r w:rsidR="00517B98">
        <w:rPr>
          <w:rFonts w:hint="eastAsia"/>
          <w:rtl/>
        </w:rPr>
        <w:t xml:space="preserve">– </w:t>
      </w:r>
      <w:r>
        <w:rPr>
          <w:rFonts w:hint="cs"/>
          <w:rtl/>
        </w:rPr>
        <w:t xml:space="preserve">אתם העברתם את זה במו ידיכם, </w:t>
      </w:r>
      <w:bookmarkStart w:id="21133" w:name="_ETM_Q51_336000"/>
      <w:bookmarkEnd w:id="21133"/>
      <w:r>
        <w:rPr>
          <w:rFonts w:hint="cs"/>
          <w:rtl/>
        </w:rPr>
        <w:t xml:space="preserve">אלה היו הצעות חוק ממשלתיות, אתם הצבעתם על זה, </w:t>
      </w:r>
      <w:bookmarkStart w:id="21134" w:name="_ETM_Q51_339000"/>
      <w:bookmarkEnd w:id="21134"/>
      <w:r>
        <w:rPr>
          <w:rFonts w:hint="cs"/>
          <w:rtl/>
        </w:rPr>
        <w:t xml:space="preserve">אלה היו הוראות שעה. פתאום כשזה נחשף היה פה טררם גדול. אז לא, אנחנו ידענו את זה כל </w:t>
      </w:r>
      <w:bookmarkStart w:id="21135" w:name="_ETM_Q51_349000"/>
      <w:bookmarkEnd w:id="21135"/>
      <w:r>
        <w:rPr>
          <w:rFonts w:hint="cs"/>
          <w:rtl/>
        </w:rPr>
        <w:t>הזמן, שיש דבר כזה</w:t>
      </w:r>
      <w:r w:rsidR="00517B98">
        <w:rPr>
          <w:rFonts w:hint="cs"/>
          <w:rtl/>
        </w:rPr>
        <w:t>,</w:t>
      </w:r>
      <w:r>
        <w:rPr>
          <w:rFonts w:hint="cs"/>
          <w:rtl/>
        </w:rPr>
        <w:t xml:space="preserve"> וזה שחברי הקואליציה, במיוחד אלה שאוהבים לצרוח ולהטיף מוסר ולספ</w:t>
      </w:r>
      <w:bookmarkStart w:id="21136" w:name="_ETM_Q51_356000"/>
      <w:bookmarkEnd w:id="21136"/>
      <w:r>
        <w:rPr>
          <w:rFonts w:hint="cs"/>
          <w:rtl/>
        </w:rPr>
        <w:t>ר לכולם איך צריך להתנהג</w:t>
      </w:r>
      <w:r w:rsidR="00517B98">
        <w:rPr>
          <w:rFonts w:hint="cs"/>
          <w:rtl/>
        </w:rPr>
        <w:t>,</w:t>
      </w:r>
      <w:r>
        <w:rPr>
          <w:rFonts w:hint="cs"/>
          <w:rtl/>
        </w:rPr>
        <w:t xml:space="preserve"> לא ידעו, זה בעיניי מאוד מאוד לא מקצועי, הייתי אומרת, וגם צבוע מאוד. </w:t>
      </w:r>
    </w:p>
    <w:p w:rsidR="00E02D7B" w:rsidRDefault="00E02D7B" w:rsidP="00C165AD">
      <w:pPr>
        <w:rPr>
          <w:rtl/>
        </w:rPr>
      </w:pPr>
    </w:p>
    <w:p w:rsidR="00E02D7B" w:rsidRDefault="00E02D7B" w:rsidP="00517B98">
      <w:pPr>
        <w:rPr>
          <w:rtl/>
        </w:rPr>
      </w:pPr>
      <w:r>
        <w:rPr>
          <w:rFonts w:hint="cs"/>
          <w:rtl/>
        </w:rPr>
        <w:t xml:space="preserve">זה שהיום חבר הכנסת רוטמן מקדם את הצעת החוק </w:t>
      </w:r>
      <w:r w:rsidR="003E78D1" w:rsidRPr="003E78D1">
        <w:rPr>
          <w:rFonts w:hint="cs"/>
          <w:rtl/>
        </w:rPr>
        <w:t>–</w:t>
      </w:r>
      <w:r>
        <w:rPr>
          <w:rFonts w:hint="cs"/>
          <w:rtl/>
        </w:rPr>
        <w:t xml:space="preserve"> אני מברכת. היינו צריכים לעשות את זה מזמן, ואגב, בהמלצתי וביחד הרחבנו את זה ממחבלי </w:t>
      </w:r>
      <w:proofErr w:type="spellStart"/>
      <w:r>
        <w:rPr>
          <w:rFonts w:hint="cs"/>
          <w:rtl/>
        </w:rPr>
        <w:t>נוח'בה</w:t>
      </w:r>
      <w:proofErr w:type="spellEnd"/>
      <w:r>
        <w:rPr>
          <w:rFonts w:hint="cs"/>
          <w:rtl/>
        </w:rPr>
        <w:t xml:space="preserve"> ואירועי 7 באוקטובר לכלל המחבלים </w:t>
      </w:r>
      <w:r w:rsidR="003E78D1" w:rsidRPr="003E78D1">
        <w:rPr>
          <w:rFonts w:hint="eastAsia"/>
          <w:rtl/>
        </w:rPr>
        <w:t>–</w:t>
      </w:r>
      <w:r>
        <w:rPr>
          <w:rFonts w:hint="cs"/>
          <w:rtl/>
        </w:rPr>
        <w:t xml:space="preserve"> תושב זר. אני עשיתי אותו דבר עם קצבאות ביטוח לאומי, הלכתי לכיוון הזה של תושב זר. יש פה שאלות, צריך לדייק, חד-משמעית</w:t>
      </w:r>
      <w:r w:rsidR="00517B98">
        <w:rPr>
          <w:rFonts w:hint="cs"/>
          <w:rtl/>
        </w:rPr>
        <w:t>,</w:t>
      </w:r>
      <w:r>
        <w:rPr>
          <w:rFonts w:hint="cs"/>
          <w:rtl/>
        </w:rPr>
        <w:t xml:space="preserve"> אבל </w:t>
      </w:r>
      <w:r w:rsidR="00517B98">
        <w:rPr>
          <w:rFonts w:hint="cs"/>
          <w:rtl/>
        </w:rPr>
        <w:t>עוד</w:t>
      </w:r>
      <w:r>
        <w:rPr>
          <w:rFonts w:hint="cs"/>
          <w:rtl/>
        </w:rPr>
        <w:t xml:space="preserve"> פעם, זה שמחבלי </w:t>
      </w:r>
      <w:proofErr w:type="spellStart"/>
      <w:r>
        <w:rPr>
          <w:rFonts w:hint="cs"/>
          <w:rtl/>
        </w:rPr>
        <w:t>נוח'בה</w:t>
      </w:r>
      <w:proofErr w:type="spellEnd"/>
      <w:r>
        <w:rPr>
          <w:rFonts w:hint="cs"/>
          <w:rtl/>
        </w:rPr>
        <w:t xml:space="preserve"> זכו לייצוג משפטי על חשבוננו עד עכשיו </w:t>
      </w:r>
      <w:r w:rsidR="003E78D1" w:rsidRPr="003E78D1">
        <w:rPr>
          <w:rFonts w:hint="cs"/>
          <w:rtl/>
        </w:rPr>
        <w:t>–</w:t>
      </w:r>
      <w:r>
        <w:rPr>
          <w:rFonts w:hint="cs"/>
          <w:rtl/>
        </w:rPr>
        <w:t xml:space="preserve"> תסתכלו </w:t>
      </w:r>
      <w:r w:rsidR="00517B98">
        <w:rPr>
          <w:rFonts w:hint="cs"/>
          <w:rtl/>
        </w:rPr>
        <w:t>ב</w:t>
      </w:r>
      <w:r>
        <w:rPr>
          <w:rFonts w:hint="cs"/>
          <w:rtl/>
        </w:rPr>
        <w:t xml:space="preserve">מראה. זה שמחבלי </w:t>
      </w:r>
      <w:proofErr w:type="spellStart"/>
      <w:r>
        <w:rPr>
          <w:rFonts w:hint="cs"/>
          <w:rtl/>
        </w:rPr>
        <w:t>נוח'בה</w:t>
      </w:r>
      <w:proofErr w:type="spellEnd"/>
      <w:r>
        <w:rPr>
          <w:rFonts w:hint="cs"/>
          <w:rtl/>
        </w:rPr>
        <w:t xml:space="preserve"> </w:t>
      </w:r>
      <w:bookmarkStart w:id="21137" w:name="_ETM_Q51_409000"/>
      <w:bookmarkEnd w:id="21137"/>
      <w:r>
        <w:rPr>
          <w:rFonts w:hint="cs"/>
          <w:rtl/>
        </w:rPr>
        <w:t xml:space="preserve">יושבים בשדה תימן ולא במתחמים של השב"ס </w:t>
      </w:r>
      <w:bookmarkStart w:id="21138" w:name="_ETM_Q51_419849"/>
      <w:bookmarkEnd w:id="21138"/>
      <w:r w:rsidR="003E78D1" w:rsidRPr="003E78D1">
        <w:rPr>
          <w:rFonts w:hint="cs"/>
          <w:rtl/>
        </w:rPr>
        <w:t>–</w:t>
      </w:r>
      <w:r>
        <w:rPr>
          <w:rFonts w:hint="cs"/>
          <w:rtl/>
        </w:rPr>
        <w:t xml:space="preserve"> תסכלו </w:t>
      </w:r>
      <w:r w:rsidR="00517B98">
        <w:rPr>
          <w:rFonts w:hint="cs"/>
          <w:rtl/>
        </w:rPr>
        <w:t>ב</w:t>
      </w:r>
      <w:r>
        <w:rPr>
          <w:rFonts w:hint="cs"/>
          <w:rtl/>
        </w:rPr>
        <w:t xml:space="preserve">מראה. הם בכלל לא היו צריכים להיות שם, והמילואימניקים בכלל לא היו צריכים לשמור עליהם. בשביל זה </w:t>
      </w:r>
      <w:bookmarkStart w:id="21139" w:name="_ETM_Q51_422000"/>
      <w:bookmarkEnd w:id="21139"/>
      <w:r>
        <w:rPr>
          <w:rFonts w:hint="cs"/>
          <w:rtl/>
        </w:rPr>
        <w:t xml:space="preserve">יש אנשי מקצוע שקיבלו הכשרה מתאימה, ולא מילואימניק שהוא בעל מכולת או מורה או מהנדס, שאין לו </w:t>
      </w:r>
      <w:bookmarkStart w:id="21140" w:name="_ETM_Q51_433000"/>
      <w:bookmarkEnd w:id="21140"/>
      <w:r>
        <w:rPr>
          <w:rFonts w:hint="cs"/>
          <w:rtl/>
        </w:rPr>
        <w:t xml:space="preserve">שום קשר לאירוע. וזה שעד עכשיו, אחרי כל מה שקרה פה, מחבלי </w:t>
      </w:r>
      <w:proofErr w:type="spellStart"/>
      <w:r>
        <w:rPr>
          <w:rFonts w:hint="cs"/>
          <w:rtl/>
        </w:rPr>
        <w:t>נוח'בה</w:t>
      </w:r>
      <w:proofErr w:type="spellEnd"/>
      <w:r>
        <w:rPr>
          <w:rFonts w:hint="cs"/>
          <w:rtl/>
        </w:rPr>
        <w:t xml:space="preserve"> עדיין יושבים בשדה תימן, ועדיין יש מחלוקת בממשלה</w:t>
      </w:r>
      <w:bookmarkStart w:id="21141" w:name="_ETM_Q51_448000"/>
      <w:bookmarkEnd w:id="21141"/>
      <w:r>
        <w:rPr>
          <w:rFonts w:hint="cs"/>
          <w:rtl/>
        </w:rPr>
        <w:t xml:space="preserve"> בין כל השרים האלה </w:t>
      </w:r>
      <w:r w:rsidR="00517B98">
        <w:rPr>
          <w:rFonts w:hint="eastAsia"/>
          <w:rtl/>
        </w:rPr>
        <w:t xml:space="preserve">– </w:t>
      </w:r>
      <w:r>
        <w:rPr>
          <w:rFonts w:hint="cs"/>
          <w:rtl/>
        </w:rPr>
        <w:t xml:space="preserve">יש מחלוקת, והמחלוקת היא מאוד קשה, בין איתמר בן גביר והשר </w:t>
      </w:r>
      <w:bookmarkStart w:id="21142" w:name="_ETM_Q51_456000"/>
      <w:bookmarkEnd w:id="21142"/>
      <w:r>
        <w:rPr>
          <w:rFonts w:hint="cs"/>
          <w:rtl/>
        </w:rPr>
        <w:t xml:space="preserve">לביטחון לאומי. בינתיים אין הכרעה, הם לא מצליחים להגיע להסכמות. </w:t>
      </w:r>
      <w:bookmarkStart w:id="21143" w:name="_ETM_Q51_461000"/>
      <w:bookmarkEnd w:id="21143"/>
      <w:r>
        <w:rPr>
          <w:rFonts w:hint="cs"/>
          <w:rtl/>
        </w:rPr>
        <w:t xml:space="preserve">מחבלי </w:t>
      </w:r>
      <w:proofErr w:type="spellStart"/>
      <w:r>
        <w:rPr>
          <w:rFonts w:hint="cs"/>
          <w:rtl/>
        </w:rPr>
        <w:t>נוח'בה</w:t>
      </w:r>
      <w:proofErr w:type="spellEnd"/>
      <w:r>
        <w:rPr>
          <w:rFonts w:hint="cs"/>
          <w:rtl/>
        </w:rPr>
        <w:t xml:space="preserve"> צריכים לשבת במחנה של שב"ס </w:t>
      </w:r>
      <w:r w:rsidR="003E78D1" w:rsidRPr="003E78D1">
        <w:rPr>
          <w:rFonts w:hint="cs"/>
          <w:rtl/>
        </w:rPr>
        <w:t>–</w:t>
      </w:r>
      <w:r>
        <w:rPr>
          <w:rFonts w:hint="cs"/>
          <w:rtl/>
        </w:rPr>
        <w:t xml:space="preserve"> וחלק יושבים שם, ושם אנחנו לא רואים כאלה אירועים </w:t>
      </w:r>
      <w:r w:rsidR="003E78D1" w:rsidRPr="003E78D1">
        <w:rPr>
          <w:rFonts w:hint="cs"/>
          <w:rtl/>
        </w:rPr>
        <w:t>–</w:t>
      </w:r>
      <w:r>
        <w:rPr>
          <w:rFonts w:hint="cs"/>
          <w:rtl/>
        </w:rPr>
        <w:t xml:space="preserve"> ולא בשדה תימן. </w:t>
      </w:r>
      <w:bookmarkStart w:id="21144" w:name="_ETM_Q51_473000"/>
      <w:bookmarkEnd w:id="21144"/>
      <w:r>
        <w:rPr>
          <w:rFonts w:hint="cs"/>
          <w:rtl/>
        </w:rPr>
        <w:t xml:space="preserve">האם זה נגמר? האם העבירו אותם? לא, זה </w:t>
      </w:r>
      <w:r w:rsidR="00517B98">
        <w:rPr>
          <w:rFonts w:hint="cs"/>
          <w:rtl/>
        </w:rPr>
        <w:t>נמשך,</w:t>
      </w:r>
      <w:r>
        <w:rPr>
          <w:rFonts w:hint="cs"/>
          <w:rtl/>
        </w:rPr>
        <w:t xml:space="preserve"> עדיין</w:t>
      </w:r>
      <w:bookmarkStart w:id="21145" w:name="_ETM_Q51_480000"/>
      <w:bookmarkEnd w:id="21145"/>
      <w:r>
        <w:rPr>
          <w:rFonts w:hint="cs"/>
          <w:rtl/>
        </w:rPr>
        <w:t xml:space="preserve"> יש חלק מאוד נכבד שיושבים בשדה תימן. למה? תשאלו את עצמכם. למה עד עכשיו אנחנו משחררים מחבלים? שלשום </w:t>
      </w:r>
      <w:r w:rsidR="003E78D1" w:rsidRPr="003E78D1">
        <w:rPr>
          <w:rFonts w:hint="cs"/>
          <w:rtl/>
        </w:rPr>
        <w:t>–</w:t>
      </w:r>
      <w:r>
        <w:rPr>
          <w:rFonts w:hint="cs"/>
          <w:rtl/>
        </w:rPr>
        <w:t xml:space="preserve"> 20 עזתים</w:t>
      </w:r>
      <w:bookmarkStart w:id="21146" w:name="_ETM_Q51_494000"/>
      <w:bookmarkEnd w:id="21146"/>
      <w:r>
        <w:rPr>
          <w:rFonts w:hint="cs"/>
          <w:rtl/>
        </w:rPr>
        <w:t xml:space="preserve"> שחררנו. בהתחשב באותו אירוע שהיה פה לפני </w:t>
      </w:r>
      <w:r w:rsidR="00517B98">
        <w:t>x</w:t>
      </w:r>
      <w:r w:rsidR="00517B98">
        <w:rPr>
          <w:rFonts w:hint="cs"/>
          <w:rtl/>
        </w:rPr>
        <w:t xml:space="preserve"> </w:t>
      </w:r>
      <w:r>
        <w:rPr>
          <w:rFonts w:hint="cs"/>
          <w:rtl/>
        </w:rPr>
        <w:t xml:space="preserve">זמן, שהיה בהוראת </w:t>
      </w:r>
      <w:proofErr w:type="spellStart"/>
      <w:r>
        <w:rPr>
          <w:rFonts w:hint="cs"/>
          <w:rtl/>
        </w:rPr>
        <w:t>מל"ל</w:t>
      </w:r>
      <w:proofErr w:type="spellEnd"/>
      <w:r>
        <w:rPr>
          <w:rFonts w:hint="cs"/>
          <w:rtl/>
        </w:rPr>
        <w:t>, אגב.</w:t>
      </w:r>
    </w:p>
    <w:p w:rsidR="00E02D7B" w:rsidRDefault="00E02D7B" w:rsidP="00C165AD">
      <w:pPr>
        <w:rPr>
          <w:rtl/>
        </w:rPr>
      </w:pPr>
    </w:p>
    <w:p w:rsidR="00E02D7B" w:rsidRDefault="00E02D7B" w:rsidP="00C165AD">
      <w:pPr>
        <w:pStyle w:val="af6"/>
        <w:keepNext/>
        <w:rPr>
          <w:rtl/>
        </w:rPr>
      </w:pPr>
      <w:bookmarkStart w:id="21147" w:name="ET_yor_6595_11"/>
      <w:r w:rsidRPr="00D13819">
        <w:rPr>
          <w:rStyle w:val="TagStyle"/>
          <w:rtl/>
        </w:rPr>
        <w:t xml:space="preserve"> &lt;&lt; יור &gt;&gt; </w:t>
      </w:r>
      <w:r>
        <w:rPr>
          <w:rtl/>
        </w:rPr>
        <w:t>היו"ר ארז מלול:</w:t>
      </w:r>
      <w:r w:rsidRPr="00D13819">
        <w:rPr>
          <w:rStyle w:val="TagStyle"/>
          <w:rtl/>
        </w:rPr>
        <w:t xml:space="preserve"> &lt;&lt; יור &gt;&gt;</w:t>
      </w:r>
      <w:r>
        <w:rPr>
          <w:rtl/>
        </w:rPr>
        <w:t xml:space="preserve"> </w:t>
      </w:r>
      <w:bookmarkEnd w:id="21147"/>
    </w:p>
    <w:p w:rsidR="00E02D7B" w:rsidRDefault="00E02D7B" w:rsidP="00C165AD">
      <w:pPr>
        <w:rPr>
          <w:rtl/>
        </w:rPr>
      </w:pPr>
    </w:p>
    <w:p w:rsidR="00E02D7B" w:rsidRDefault="00E02D7B" w:rsidP="00C165AD">
      <w:pPr>
        <w:rPr>
          <w:rtl/>
        </w:rPr>
      </w:pPr>
      <w:r>
        <w:rPr>
          <w:rFonts w:hint="cs"/>
          <w:rtl/>
        </w:rPr>
        <w:t>תודה.</w:t>
      </w:r>
    </w:p>
    <w:p w:rsidR="00E02D7B" w:rsidRDefault="00E02D7B" w:rsidP="00C165AD">
      <w:pPr>
        <w:rPr>
          <w:rtl/>
        </w:rPr>
      </w:pPr>
    </w:p>
    <w:p w:rsidR="00E02D7B" w:rsidRDefault="00E02D7B" w:rsidP="00C165AD">
      <w:pPr>
        <w:pStyle w:val="-"/>
        <w:keepNext/>
        <w:rPr>
          <w:rtl/>
        </w:rPr>
      </w:pPr>
      <w:bookmarkStart w:id="21148" w:name="ET_speakercontinue_5552_12"/>
      <w:r w:rsidRPr="00D13819">
        <w:rPr>
          <w:rStyle w:val="TagStyle"/>
          <w:rtl/>
        </w:rPr>
        <w:t xml:space="preserve"> &lt;&lt; דובר_המשך &gt;&gt; </w:t>
      </w:r>
      <w:r>
        <w:rPr>
          <w:rtl/>
        </w:rPr>
        <w:t>יוליה מלינובסקי (ישראל ביתנו):</w:t>
      </w:r>
      <w:r w:rsidRPr="00D13819">
        <w:rPr>
          <w:rStyle w:val="TagStyle"/>
          <w:rtl/>
        </w:rPr>
        <w:t xml:space="preserve"> &lt;&lt; דובר_המשך &gt;&gt;</w:t>
      </w:r>
      <w:r>
        <w:rPr>
          <w:rtl/>
        </w:rPr>
        <w:t xml:space="preserve"> </w:t>
      </w:r>
      <w:bookmarkEnd w:id="21148"/>
    </w:p>
    <w:p w:rsidR="00E02D7B" w:rsidRDefault="00E02D7B" w:rsidP="00C165AD">
      <w:pPr>
        <w:rPr>
          <w:rtl/>
        </w:rPr>
      </w:pPr>
    </w:p>
    <w:p w:rsidR="00E02D7B" w:rsidRPr="00D13819" w:rsidRDefault="00E02D7B" w:rsidP="00C165AD">
      <w:pPr>
        <w:rPr>
          <w:rtl/>
        </w:rPr>
      </w:pPr>
      <w:r>
        <w:rPr>
          <w:rFonts w:hint="cs"/>
          <w:rtl/>
        </w:rPr>
        <w:t>תשאלו את עצמכם. בסוף אתם תעשו חשבון נפש.</w:t>
      </w:r>
    </w:p>
    <w:p w:rsidR="00E02D7B" w:rsidRDefault="00E02D7B" w:rsidP="00C165AD">
      <w:pPr>
        <w:rPr>
          <w:rtl/>
        </w:rPr>
      </w:pPr>
    </w:p>
    <w:p w:rsidR="00E02D7B" w:rsidRDefault="00E02D7B" w:rsidP="00C165AD">
      <w:pPr>
        <w:pStyle w:val="af6"/>
        <w:keepNext/>
        <w:rPr>
          <w:rtl/>
        </w:rPr>
      </w:pPr>
      <w:r w:rsidRPr="00C4677A">
        <w:rPr>
          <w:rStyle w:val="TagStyle"/>
          <w:rtl/>
        </w:rPr>
        <w:t xml:space="preserve"> &lt;&lt; יור &gt;&gt; </w:t>
      </w:r>
      <w:r>
        <w:rPr>
          <w:rtl/>
        </w:rPr>
        <w:t>היו"ר ארז מלול:</w:t>
      </w:r>
      <w:r w:rsidRPr="00C4677A">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 xml:space="preserve">תודה. חבר הכנסת עופר כסיף </w:t>
      </w:r>
      <w:r w:rsidR="003E78D1" w:rsidRPr="003E78D1">
        <w:rPr>
          <w:rFonts w:hint="eastAsia"/>
          <w:rtl/>
        </w:rPr>
        <w:t>–</w:t>
      </w:r>
      <w:r>
        <w:rPr>
          <w:rFonts w:hint="cs"/>
          <w:rtl/>
        </w:rPr>
        <w:t xml:space="preserve"> אינו נוכח; חבר הכנסת נאור שירי </w:t>
      </w:r>
      <w:r w:rsidR="003E78D1" w:rsidRPr="003E78D1">
        <w:rPr>
          <w:rFonts w:hint="eastAsia"/>
          <w:rtl/>
        </w:rPr>
        <w:t>–</w:t>
      </w:r>
      <w:r>
        <w:rPr>
          <w:rFonts w:hint="cs"/>
          <w:rtl/>
        </w:rPr>
        <w:t xml:space="preserve"> אינו </w:t>
      </w:r>
      <w:bookmarkStart w:id="21149" w:name="_ETM_Q51_501000"/>
      <w:bookmarkEnd w:id="21149"/>
      <w:r>
        <w:rPr>
          <w:rFonts w:hint="cs"/>
          <w:rtl/>
        </w:rPr>
        <w:t xml:space="preserve">נוכח; חבר הכנסת גלעד קריב </w:t>
      </w:r>
      <w:r w:rsidR="003E78D1" w:rsidRPr="003E78D1">
        <w:rPr>
          <w:rFonts w:hint="eastAsia"/>
          <w:rtl/>
        </w:rPr>
        <w:t>–</w:t>
      </w:r>
      <w:r>
        <w:rPr>
          <w:rFonts w:hint="cs"/>
          <w:rtl/>
        </w:rPr>
        <w:t xml:space="preserve"> אינו נוכח; חבר הכנסת</w:t>
      </w:r>
      <w:bookmarkStart w:id="21150" w:name="_ETM_Q51_511000"/>
      <w:bookmarkEnd w:id="21150"/>
      <w:r>
        <w:rPr>
          <w:rFonts w:hint="cs"/>
          <w:rtl/>
        </w:rPr>
        <w:t xml:space="preserve"> ווליד טאהא </w:t>
      </w:r>
      <w:r w:rsidR="003E78D1" w:rsidRPr="003E78D1">
        <w:rPr>
          <w:rFonts w:hint="eastAsia"/>
          <w:rtl/>
        </w:rPr>
        <w:t>–</w:t>
      </w:r>
      <w:r>
        <w:rPr>
          <w:rFonts w:hint="cs"/>
          <w:rtl/>
        </w:rPr>
        <w:t xml:space="preserve"> אינו נוכח; חבר הכנסת ואליד אלהואשלה </w:t>
      </w:r>
      <w:r w:rsidR="003E78D1" w:rsidRPr="003E78D1">
        <w:rPr>
          <w:rFonts w:hint="eastAsia"/>
          <w:rtl/>
        </w:rPr>
        <w:t>–</w:t>
      </w:r>
      <w:r>
        <w:rPr>
          <w:rFonts w:hint="cs"/>
          <w:rtl/>
        </w:rPr>
        <w:t xml:space="preserve"> אינו נוכח; חברת הכנסת מירב בן ארי </w:t>
      </w:r>
      <w:r w:rsidR="003E78D1" w:rsidRPr="003E78D1">
        <w:rPr>
          <w:rFonts w:hint="eastAsia"/>
          <w:rtl/>
        </w:rPr>
        <w:t>–</w:t>
      </w:r>
      <w:r>
        <w:rPr>
          <w:rFonts w:hint="cs"/>
          <w:rtl/>
        </w:rPr>
        <w:t xml:space="preserve"> אינה נוכחת; חבר הכנסת עודד פורר </w:t>
      </w:r>
      <w:r w:rsidR="003E78D1" w:rsidRPr="003E78D1">
        <w:rPr>
          <w:rFonts w:hint="eastAsia"/>
          <w:rtl/>
        </w:rPr>
        <w:t>–</w:t>
      </w:r>
      <w:r>
        <w:rPr>
          <w:rFonts w:hint="cs"/>
          <w:rtl/>
        </w:rPr>
        <w:t xml:space="preserve"> אינו נוכח. חברת הכנסת שרון ניר, שלוש דקות לרשותך.</w:t>
      </w:r>
    </w:p>
    <w:p w:rsidR="00E02D7B" w:rsidRDefault="00E02D7B" w:rsidP="00C165AD">
      <w:pPr>
        <w:rPr>
          <w:rtl/>
        </w:rPr>
      </w:pPr>
    </w:p>
    <w:p w:rsidR="00E02D7B" w:rsidRDefault="00E02D7B" w:rsidP="00C165AD">
      <w:pPr>
        <w:pStyle w:val="a4"/>
        <w:keepNext/>
        <w:rPr>
          <w:rtl/>
        </w:rPr>
      </w:pPr>
      <w:bookmarkStart w:id="21151" w:name="ET_speaker_6367_5"/>
      <w:r w:rsidRPr="00C4677A">
        <w:rPr>
          <w:rStyle w:val="TagStyle"/>
          <w:rtl/>
        </w:rPr>
        <w:t xml:space="preserve"> &lt;&lt; דובר &gt;&gt; </w:t>
      </w:r>
      <w:bookmarkStart w:id="21152" w:name="_Toc173835156"/>
      <w:bookmarkStart w:id="21153" w:name="_Toc173848456"/>
      <w:bookmarkStart w:id="21154" w:name="_Toc179102331"/>
      <w:r>
        <w:rPr>
          <w:rtl/>
        </w:rPr>
        <w:t>שרון ניר (ישראל ביתנו):</w:t>
      </w:r>
      <w:bookmarkEnd w:id="21152"/>
      <w:bookmarkEnd w:id="21153"/>
      <w:bookmarkEnd w:id="21154"/>
      <w:r w:rsidRPr="00C4677A">
        <w:rPr>
          <w:rStyle w:val="TagStyle"/>
          <w:rtl/>
        </w:rPr>
        <w:t xml:space="preserve"> &lt;&lt; דובר &gt;&gt;</w:t>
      </w:r>
      <w:r>
        <w:rPr>
          <w:rtl/>
        </w:rPr>
        <w:t xml:space="preserve"> </w:t>
      </w:r>
      <w:bookmarkEnd w:id="21151"/>
    </w:p>
    <w:p w:rsidR="00E02D7B" w:rsidRDefault="00E02D7B" w:rsidP="00C165AD">
      <w:pPr>
        <w:rPr>
          <w:rtl/>
        </w:rPr>
      </w:pPr>
    </w:p>
    <w:p w:rsidR="00E02D7B" w:rsidRDefault="00E02D7B" w:rsidP="00C165AD">
      <w:pPr>
        <w:rPr>
          <w:rtl/>
        </w:rPr>
      </w:pPr>
      <w:r>
        <w:rPr>
          <w:rFonts w:hint="cs"/>
          <w:rtl/>
        </w:rPr>
        <w:t xml:space="preserve">אדוני היושב-ראש, חבריי חברי הכנסת, חבר הכנסת חנוך מלביצקי וחברת הכנסת טלי גוטליב, אתם </w:t>
      </w:r>
      <w:bookmarkStart w:id="21155" w:name="_ETM_Q51_556000"/>
      <w:bookmarkEnd w:id="21155"/>
      <w:r>
        <w:rPr>
          <w:rFonts w:hint="cs"/>
          <w:rtl/>
        </w:rPr>
        <w:t>יודעים כמה חרדים היום התייצבו בלשכת גיוס תל השומר?</w:t>
      </w:r>
    </w:p>
    <w:p w:rsidR="00E02D7B" w:rsidRDefault="00E02D7B" w:rsidP="00C165AD">
      <w:pPr>
        <w:rPr>
          <w:rtl/>
        </w:rPr>
      </w:pPr>
    </w:p>
    <w:p w:rsidR="00E02D7B" w:rsidRDefault="00E02D7B" w:rsidP="00C165AD">
      <w:pPr>
        <w:pStyle w:val="af5"/>
        <w:keepNext/>
        <w:rPr>
          <w:rtl/>
        </w:rPr>
      </w:pPr>
      <w:r w:rsidRPr="00C4677A">
        <w:rPr>
          <w:rStyle w:val="TagStyle"/>
          <w:rtl/>
        </w:rPr>
        <w:t xml:space="preserve"> &lt;&lt; קריאה &gt;&gt; </w:t>
      </w:r>
      <w:r>
        <w:rPr>
          <w:rtl/>
        </w:rPr>
        <w:t>טלי גוטליב (הליכוד):</w:t>
      </w:r>
      <w:r w:rsidRPr="00C4677A">
        <w:rPr>
          <w:rStyle w:val="TagStyle"/>
          <w:rtl/>
        </w:rPr>
        <w:t xml:space="preserve"> &lt;&lt; קריאה &gt;&gt;</w:t>
      </w:r>
      <w:r>
        <w:rPr>
          <w:rtl/>
        </w:rPr>
        <w:t xml:space="preserve"> </w:t>
      </w:r>
    </w:p>
    <w:p w:rsidR="00E02D7B" w:rsidRDefault="00E02D7B" w:rsidP="00C165AD">
      <w:pPr>
        <w:rPr>
          <w:rtl/>
        </w:rPr>
      </w:pPr>
    </w:p>
    <w:p w:rsidR="00E02D7B" w:rsidRDefault="00E02D7B" w:rsidP="00517B98">
      <w:pPr>
        <w:rPr>
          <w:rtl/>
        </w:rPr>
      </w:pPr>
      <w:r>
        <w:rPr>
          <w:rFonts w:hint="cs"/>
          <w:rtl/>
        </w:rPr>
        <w:t>ממ</w:t>
      </w:r>
      <w:r w:rsidR="00517B98">
        <w:rPr>
          <w:rFonts w:hint="cs"/>
          <w:rtl/>
        </w:rPr>
        <w:t>י</w:t>
      </w:r>
      <w:r>
        <w:rPr>
          <w:rFonts w:hint="cs"/>
          <w:rtl/>
        </w:rPr>
        <w:t xml:space="preserve"> שקיבלו צווים או לא קיבלו צווים?</w:t>
      </w:r>
    </w:p>
    <w:p w:rsidR="00E02D7B" w:rsidRDefault="00E02D7B" w:rsidP="00C165AD">
      <w:pPr>
        <w:rPr>
          <w:rtl/>
        </w:rPr>
      </w:pPr>
    </w:p>
    <w:p w:rsidR="00E02D7B" w:rsidRDefault="00E02D7B" w:rsidP="00C165AD">
      <w:pPr>
        <w:pStyle w:val="-"/>
        <w:keepNext/>
        <w:rPr>
          <w:rtl/>
        </w:rPr>
      </w:pPr>
      <w:r w:rsidRPr="00214B5D">
        <w:rPr>
          <w:rStyle w:val="TagStyle"/>
          <w:rtl/>
        </w:rPr>
        <w:t xml:space="preserve"> &lt;&lt; דובר_המשך &gt;&gt; </w:t>
      </w:r>
      <w:r>
        <w:rPr>
          <w:rtl/>
        </w:rPr>
        <w:t>שרון ניר (ישראל ביתנו):</w:t>
      </w:r>
      <w:r w:rsidRPr="00214B5D">
        <w:rPr>
          <w:rStyle w:val="TagStyle"/>
          <w:rtl/>
        </w:rPr>
        <w:t xml:space="preserve"> &lt;&lt; דובר_המשך &gt;&gt;</w:t>
      </w:r>
      <w:r>
        <w:rPr>
          <w:rtl/>
        </w:rPr>
        <w:t xml:space="preserve"> </w:t>
      </w:r>
    </w:p>
    <w:p w:rsidR="00E02D7B" w:rsidRDefault="00E02D7B" w:rsidP="00C165AD">
      <w:pPr>
        <w:rPr>
          <w:rtl/>
        </w:rPr>
      </w:pPr>
    </w:p>
    <w:p w:rsidR="00E02D7B" w:rsidRDefault="00E02D7B" w:rsidP="00517B98">
      <w:pPr>
        <w:rPr>
          <w:rtl/>
        </w:rPr>
      </w:pPr>
      <w:r>
        <w:rPr>
          <w:rFonts w:hint="cs"/>
          <w:rtl/>
        </w:rPr>
        <w:t>מתוך מ</w:t>
      </w:r>
      <w:r w:rsidR="00517B98">
        <w:rPr>
          <w:rFonts w:hint="cs"/>
          <w:rtl/>
        </w:rPr>
        <w:t>י</w:t>
      </w:r>
      <w:r>
        <w:rPr>
          <w:rFonts w:hint="cs"/>
          <w:rtl/>
        </w:rPr>
        <w:t xml:space="preserve"> שקיבלו צווים.</w:t>
      </w:r>
    </w:p>
    <w:p w:rsidR="00E02D7B" w:rsidRDefault="00E02D7B" w:rsidP="00C165AD">
      <w:pPr>
        <w:rPr>
          <w:rtl/>
        </w:rPr>
      </w:pPr>
    </w:p>
    <w:p w:rsidR="00E02D7B" w:rsidRDefault="00E02D7B" w:rsidP="00C165AD">
      <w:pPr>
        <w:pStyle w:val="af5"/>
        <w:keepNext/>
        <w:rPr>
          <w:rtl/>
        </w:rPr>
      </w:pPr>
      <w:r w:rsidRPr="00D94F09">
        <w:rPr>
          <w:rStyle w:val="TagStyle"/>
          <w:rtl/>
        </w:rPr>
        <w:t xml:space="preserve"> &lt;&lt; קריאה &gt;&gt; </w:t>
      </w:r>
      <w:r>
        <w:rPr>
          <w:rtl/>
        </w:rPr>
        <w:t>טלי גוטליב (הליכוד):</w:t>
      </w:r>
      <w:r w:rsidRPr="00D94F09">
        <w:rPr>
          <w:rStyle w:val="TagStyle"/>
          <w:rtl/>
        </w:rPr>
        <w:t xml:space="preserve"> &lt;&lt; קריאה &gt;&gt;</w:t>
      </w:r>
      <w:r>
        <w:rPr>
          <w:rtl/>
        </w:rPr>
        <w:t xml:space="preserve"> </w:t>
      </w:r>
    </w:p>
    <w:p w:rsidR="00E02D7B" w:rsidRDefault="00E02D7B" w:rsidP="00C165AD">
      <w:pPr>
        <w:rPr>
          <w:rtl/>
        </w:rPr>
      </w:pPr>
    </w:p>
    <w:p w:rsidR="00E02D7B" w:rsidRDefault="00E02D7B" w:rsidP="00517B98">
      <w:pPr>
        <w:rPr>
          <w:rtl/>
        </w:rPr>
      </w:pPr>
      <w:r>
        <w:rPr>
          <w:rFonts w:hint="cs"/>
          <w:rtl/>
        </w:rPr>
        <w:t>ממ</w:t>
      </w:r>
      <w:r w:rsidR="00517B98">
        <w:rPr>
          <w:rFonts w:hint="cs"/>
          <w:rtl/>
        </w:rPr>
        <w:t>י</w:t>
      </w:r>
      <w:r>
        <w:rPr>
          <w:rFonts w:hint="cs"/>
          <w:rtl/>
        </w:rPr>
        <w:t xml:space="preserve"> שקיבלו צווים </w:t>
      </w:r>
      <w:r w:rsidR="003E78D1" w:rsidRPr="003E78D1">
        <w:rPr>
          <w:rFonts w:hint="cs"/>
          <w:rtl/>
        </w:rPr>
        <w:t>–</w:t>
      </w:r>
      <w:r>
        <w:rPr>
          <w:rFonts w:hint="cs"/>
          <w:rtl/>
        </w:rPr>
        <w:t xml:space="preserve"> עשרה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p>
    <w:p w:rsidR="00E02D7B" w:rsidRDefault="00E02D7B" w:rsidP="00C165AD">
      <w:pPr>
        <w:pStyle w:val="-"/>
        <w:keepNext/>
        <w:rPr>
          <w:rtl/>
        </w:rPr>
      </w:pPr>
      <w:r w:rsidRPr="00D94F09">
        <w:rPr>
          <w:rStyle w:val="TagStyle"/>
          <w:rtl/>
        </w:rPr>
        <w:t xml:space="preserve"> &lt;&lt; דובר_המשך &gt;&gt; </w:t>
      </w:r>
      <w:r>
        <w:rPr>
          <w:rtl/>
        </w:rPr>
        <w:t>שרון ניר (ישראל ביתנו):</w:t>
      </w:r>
      <w:r w:rsidRPr="00D94F09">
        <w:rPr>
          <w:rStyle w:val="TagStyle"/>
          <w:rtl/>
        </w:rPr>
        <w:t xml:space="preserve"> &lt;&lt; דובר_המשך &gt;&gt;</w:t>
      </w:r>
      <w:r>
        <w:rPr>
          <w:rtl/>
        </w:rPr>
        <w:t xml:space="preserve"> </w:t>
      </w:r>
    </w:p>
    <w:p w:rsidR="00E02D7B" w:rsidRDefault="00E02D7B" w:rsidP="00C165AD">
      <w:pPr>
        <w:rPr>
          <w:rtl/>
        </w:rPr>
      </w:pPr>
    </w:p>
    <w:p w:rsidR="00E02D7B" w:rsidRDefault="00E02D7B" w:rsidP="00C165AD">
      <w:pPr>
        <w:rPr>
          <w:rtl/>
        </w:rPr>
      </w:pPr>
      <w:r>
        <w:rPr>
          <w:rFonts w:hint="cs"/>
          <w:rtl/>
        </w:rPr>
        <w:t>30 מתוך 500 התייצבו.</w:t>
      </w:r>
    </w:p>
    <w:p w:rsidR="00E02D7B" w:rsidRDefault="00E02D7B" w:rsidP="00C165AD">
      <w:pPr>
        <w:rPr>
          <w:rtl/>
        </w:rPr>
      </w:pPr>
    </w:p>
    <w:p w:rsidR="00E02D7B" w:rsidRDefault="00E02D7B" w:rsidP="00C165AD">
      <w:pPr>
        <w:pStyle w:val="af5"/>
        <w:keepNext/>
        <w:rPr>
          <w:rtl/>
        </w:rPr>
      </w:pPr>
      <w:r w:rsidRPr="00791426">
        <w:rPr>
          <w:rStyle w:val="TagStyle"/>
          <w:rtl/>
        </w:rPr>
        <w:t xml:space="preserve"> &lt;&lt; קריאה &gt;&gt; </w:t>
      </w:r>
      <w:r>
        <w:rPr>
          <w:rtl/>
        </w:rPr>
        <w:t>טלי גוטליב (הליכוד):</w:t>
      </w:r>
      <w:r w:rsidRPr="00791426">
        <w:rPr>
          <w:rStyle w:val="TagStyle"/>
          <w:rtl/>
        </w:rPr>
        <w:t xml:space="preserve"> &lt;&lt; קריאה &gt;&gt;</w:t>
      </w:r>
      <w:r>
        <w:rPr>
          <w:rtl/>
        </w:rPr>
        <w:t xml:space="preserve"> </w:t>
      </w:r>
    </w:p>
    <w:p w:rsidR="00E02D7B" w:rsidRDefault="00E02D7B" w:rsidP="00C165AD">
      <w:pPr>
        <w:rPr>
          <w:rtl/>
        </w:rPr>
      </w:pPr>
    </w:p>
    <w:p w:rsidR="00E02D7B" w:rsidRDefault="00E02D7B" w:rsidP="00B20020">
      <w:pPr>
        <w:rPr>
          <w:rtl/>
        </w:rPr>
      </w:pPr>
      <w:r>
        <w:rPr>
          <w:rFonts w:hint="cs"/>
          <w:rtl/>
        </w:rPr>
        <w:t xml:space="preserve">אבל התייצבו עוד מאות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התייצבו עוד מאות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E02D7B" w:rsidRDefault="00E02D7B" w:rsidP="00C165AD">
      <w:pPr>
        <w:rPr>
          <w:rtl/>
        </w:rPr>
      </w:pPr>
    </w:p>
    <w:p w:rsidR="00E02D7B" w:rsidRDefault="00E02D7B" w:rsidP="00C165AD">
      <w:pPr>
        <w:pStyle w:val="-"/>
        <w:keepNext/>
        <w:rPr>
          <w:rtl/>
        </w:rPr>
      </w:pPr>
      <w:r w:rsidRPr="002C53C4">
        <w:rPr>
          <w:rStyle w:val="TagStyle"/>
          <w:rtl/>
        </w:rPr>
        <w:t xml:space="preserve"> &lt;&lt; דובר_המשך &gt;&gt; </w:t>
      </w:r>
      <w:r>
        <w:rPr>
          <w:rtl/>
        </w:rPr>
        <w:t>שרון ניר (ישראל ביתנו):</w:t>
      </w:r>
      <w:r w:rsidRPr="002C53C4">
        <w:rPr>
          <w:rStyle w:val="TagStyle"/>
          <w:rtl/>
        </w:rPr>
        <w:t xml:space="preserve"> &lt;&lt; דובר_המשך &gt;&gt;</w:t>
      </w:r>
      <w:r>
        <w:rPr>
          <w:rtl/>
        </w:rPr>
        <w:t xml:space="preserve"> </w:t>
      </w:r>
    </w:p>
    <w:p w:rsidR="00E02D7B" w:rsidRDefault="00E02D7B" w:rsidP="00C165AD">
      <w:pPr>
        <w:rPr>
          <w:rtl/>
        </w:rPr>
      </w:pPr>
    </w:p>
    <w:p w:rsidR="00E02D7B" w:rsidRDefault="00E02D7B" w:rsidP="00C165AD">
      <w:pPr>
        <w:rPr>
          <w:rtl/>
        </w:rPr>
      </w:pPr>
      <w:r>
        <w:rPr>
          <w:rFonts w:hint="cs"/>
          <w:rtl/>
        </w:rPr>
        <w:t>30 מתוך 500.</w:t>
      </w:r>
    </w:p>
    <w:p w:rsidR="00E02D7B" w:rsidRDefault="00E02D7B" w:rsidP="00C165AD">
      <w:pPr>
        <w:rPr>
          <w:rtl/>
        </w:rPr>
      </w:pPr>
    </w:p>
    <w:p w:rsidR="00E02D7B" w:rsidRDefault="00E02D7B" w:rsidP="00C165AD">
      <w:pPr>
        <w:pStyle w:val="af5"/>
        <w:keepNext/>
        <w:rPr>
          <w:rtl/>
        </w:rPr>
      </w:pPr>
      <w:bookmarkStart w:id="21156" w:name="ET_interruption_קר_אה_19"/>
      <w:r w:rsidRPr="002C53C4">
        <w:rPr>
          <w:rStyle w:val="TagStyle"/>
          <w:rtl/>
        </w:rPr>
        <w:t xml:space="preserve">&lt;&lt; קריאה &gt;&gt; </w:t>
      </w:r>
      <w:r>
        <w:rPr>
          <w:rtl/>
        </w:rPr>
        <w:t>קריאה:</w:t>
      </w:r>
      <w:r w:rsidRPr="002C53C4">
        <w:rPr>
          <w:rStyle w:val="TagStyle"/>
          <w:rtl/>
        </w:rPr>
        <w:t xml:space="preserve"> &lt;&lt; קריאה &gt;&gt;</w:t>
      </w:r>
      <w:r>
        <w:rPr>
          <w:rtl/>
        </w:rPr>
        <w:t xml:space="preserve"> </w:t>
      </w:r>
      <w:bookmarkEnd w:id="21156"/>
    </w:p>
    <w:p w:rsidR="00E02D7B" w:rsidRDefault="00E02D7B" w:rsidP="00C165AD">
      <w:pPr>
        <w:rPr>
          <w:rtl/>
        </w:rPr>
      </w:pPr>
    </w:p>
    <w:p w:rsidR="00E02D7B" w:rsidRPr="002C53C4" w:rsidRDefault="00E02D7B" w:rsidP="00C165AD">
      <w:pPr>
        <w:rPr>
          <w:rtl/>
        </w:rPr>
      </w:pPr>
      <w:r>
        <w:rPr>
          <w:rFonts w:hint="cs"/>
          <w:rtl/>
        </w:rPr>
        <w:t>ככה זה כששולחים צווים ככה.</w:t>
      </w:r>
    </w:p>
    <w:p w:rsidR="00E02D7B" w:rsidRDefault="00E02D7B" w:rsidP="00C165AD">
      <w:pPr>
        <w:rPr>
          <w:rtl/>
        </w:rPr>
      </w:pPr>
    </w:p>
    <w:p w:rsidR="00E02D7B" w:rsidRDefault="00E02D7B" w:rsidP="00C165AD">
      <w:pPr>
        <w:pStyle w:val="-"/>
        <w:keepNext/>
        <w:rPr>
          <w:rtl/>
        </w:rPr>
      </w:pPr>
      <w:r w:rsidRPr="00C4677A">
        <w:rPr>
          <w:rStyle w:val="TagStyle"/>
          <w:rtl/>
        </w:rPr>
        <w:t xml:space="preserve"> &lt;&lt; דובר_המשך &gt;&gt; </w:t>
      </w:r>
      <w:r>
        <w:rPr>
          <w:rtl/>
        </w:rPr>
        <w:t>שרון ניר (ישראל ביתנו):</w:t>
      </w:r>
      <w:r w:rsidRPr="00C4677A">
        <w:rPr>
          <w:rStyle w:val="TagStyle"/>
          <w:rtl/>
        </w:rPr>
        <w:t xml:space="preserve"> &lt;&lt; דובר_המשך &gt;&gt;</w:t>
      </w:r>
      <w:r>
        <w:rPr>
          <w:rtl/>
        </w:rPr>
        <w:t xml:space="preserve"> </w:t>
      </w:r>
    </w:p>
    <w:p w:rsidR="00E02D7B" w:rsidRDefault="00E02D7B" w:rsidP="00C165AD">
      <w:pPr>
        <w:rPr>
          <w:rtl/>
        </w:rPr>
      </w:pPr>
    </w:p>
    <w:p w:rsidR="00E02D7B" w:rsidRDefault="00E02D7B" w:rsidP="0075225B">
      <w:pPr>
        <w:rPr>
          <w:rtl/>
        </w:rPr>
      </w:pPr>
      <w:r>
        <w:rPr>
          <w:rFonts w:hint="cs"/>
          <w:rtl/>
        </w:rPr>
        <w:t xml:space="preserve"> חודשים אני קוראת</w:t>
      </w:r>
      <w:r w:rsidRPr="008671B3">
        <w:rPr>
          <w:rFonts w:hint="cs"/>
          <w:rtl/>
        </w:rPr>
        <w:t xml:space="preserve"> </w:t>
      </w:r>
      <w:r>
        <w:rPr>
          <w:rFonts w:hint="cs"/>
          <w:rtl/>
        </w:rPr>
        <w:t xml:space="preserve">מעל כל במה, ואתם עדיי, שחייבים </w:t>
      </w:r>
      <w:bookmarkStart w:id="21157" w:name="_ETM_Q51_580000"/>
      <w:bookmarkEnd w:id="21157"/>
      <w:r>
        <w:rPr>
          <w:rFonts w:hint="cs"/>
          <w:rtl/>
        </w:rPr>
        <w:t xml:space="preserve">לזמן את מלוא הפוטנציאל. 12,000 איש </w:t>
      </w:r>
      <w:r w:rsidR="003E78D1" w:rsidRPr="003E78D1">
        <w:rPr>
          <w:rtl/>
        </w:rPr>
        <w:t>–</w:t>
      </w:r>
      <w:r>
        <w:rPr>
          <w:rFonts w:hint="cs"/>
          <w:rtl/>
        </w:rPr>
        <w:t xml:space="preserve"> היה מקום לזמן אותם לצו ראשון. כשמזמנים את מלוא הפוטנציאל מקבלים, את יודעת מה? אנשים שיש להם איזשהו סוג של תחושת מחויבות. אני נוטה לתת, באמת, לשפוט לכף זכות את הציבור החרדי. אבל יש מישהו שלאורך זמן מחליט לקבוע לציבור החרדי מי יתגייס ומי לא. יש פה הנהגה שלאורך זמן לא מאפשרת לציבור החרדי לצאת מהמעגל הזה </w:t>
      </w:r>
      <w:r w:rsidR="003E78D1" w:rsidRPr="003E78D1">
        <w:rPr>
          <w:rFonts w:hint="eastAsia"/>
          <w:rtl/>
        </w:rPr>
        <w:t>–</w:t>
      </w:r>
      <w:r>
        <w:rPr>
          <w:rFonts w:hint="cs"/>
          <w:rtl/>
        </w:rPr>
        <w:t xml:space="preserve"> לא ללמוד לימודי ליבה, לא לצאת ממעגל העוני, לא להתגייס לצה"ל, לא להשתלב בשוק התעסוקה</w:t>
      </w:r>
      <w:r w:rsidR="0075225B">
        <w:rPr>
          <w:rFonts w:hint="cs"/>
          <w:rtl/>
        </w:rPr>
        <w:t>,</w:t>
      </w:r>
      <w:r>
        <w:rPr>
          <w:rFonts w:hint="cs"/>
          <w:rtl/>
        </w:rPr>
        <w:t xml:space="preserve"> להכניס אותם לתוך מעגל שהם פשוט יהיו קבועים בו לאורך זמן. כך מזמנים רק מתי מעט, ובסוף גם להם מוציאים את הרוח מהמפרשים. </w:t>
      </w:r>
    </w:p>
    <w:p w:rsidR="00E02D7B" w:rsidRDefault="00E02D7B" w:rsidP="00C165AD">
      <w:pPr>
        <w:rPr>
          <w:rtl/>
        </w:rPr>
      </w:pPr>
    </w:p>
    <w:p w:rsidR="00E02D7B" w:rsidRDefault="00E02D7B" w:rsidP="00C165AD">
      <w:pPr>
        <w:rPr>
          <w:rtl/>
        </w:rPr>
      </w:pPr>
      <w:r>
        <w:rPr>
          <w:rFonts w:hint="cs"/>
          <w:rtl/>
        </w:rPr>
        <w:t xml:space="preserve">הדבר הכי חשוב שצריך להגיד פה הוא שאת החרפה הזאת, שבשעת מלחמה, כשאין אחד עם מצפון שלא מבין שצריך להקל על אוכלוסיית המשרתים בפועל, על אנשי מילואים, על חיילי הסדיר, </w:t>
      </w:r>
      <w:bookmarkStart w:id="21158" w:name="_ETM_Q51_647000"/>
      <w:bookmarkEnd w:id="21158"/>
      <w:r>
        <w:rPr>
          <w:rFonts w:hint="cs"/>
          <w:rtl/>
        </w:rPr>
        <w:t xml:space="preserve">שהולכים ביום רביעי להביא את החוק לוועדת החוץ והביטחון </w:t>
      </w:r>
      <w:r w:rsidR="003E78D1" w:rsidRPr="003E78D1">
        <w:rPr>
          <w:rFonts w:hint="cs"/>
          <w:rtl/>
        </w:rPr>
        <w:t>–</w:t>
      </w:r>
      <w:r>
        <w:rPr>
          <w:rFonts w:hint="cs"/>
          <w:rtl/>
        </w:rPr>
        <w:t xml:space="preserve"> אבל פה </w:t>
      </w:r>
      <w:bookmarkStart w:id="21159" w:name="_ETM_Q51_656000"/>
      <w:bookmarkEnd w:id="21159"/>
      <w:r>
        <w:rPr>
          <w:rFonts w:hint="cs"/>
          <w:rtl/>
        </w:rPr>
        <w:t xml:space="preserve">יש ממשלה שמה שאכפת לה זה הכיסא שלה. היא לא מוצאת לנכון להתייחס לא להפגנות </w:t>
      </w:r>
      <w:bookmarkStart w:id="21160" w:name="_ETM_Q51_660000"/>
      <w:bookmarkEnd w:id="21160"/>
      <w:r>
        <w:rPr>
          <w:rFonts w:hint="cs"/>
          <w:rtl/>
        </w:rPr>
        <w:t xml:space="preserve">הפלג הירושלמי, לא להתייחס למה שקרה היום בכניסה לבקו"ם, לא להתייחס </w:t>
      </w:r>
      <w:bookmarkStart w:id="21161" w:name="_ETM_Q51_670000"/>
      <w:bookmarkEnd w:id="21161"/>
      <w:r>
        <w:rPr>
          <w:rFonts w:hint="cs"/>
          <w:rtl/>
        </w:rPr>
        <w:t xml:space="preserve">לכך שבסוף באמת נגיע למצב שלא נגייס חרדים. עוד נמשיך להיות ברגרסיה, </w:t>
      </w:r>
      <w:bookmarkStart w:id="21162" w:name="_ETM_Q51_674000"/>
      <w:bookmarkEnd w:id="21162"/>
      <w:r>
        <w:rPr>
          <w:rFonts w:hint="cs"/>
          <w:rtl/>
        </w:rPr>
        <w:t>כמו שאנחנ</w:t>
      </w:r>
      <w:r>
        <w:rPr>
          <w:rFonts w:hint="eastAsia"/>
          <w:rtl/>
        </w:rPr>
        <w:t>ו</w:t>
      </w:r>
      <w:r>
        <w:rPr>
          <w:rFonts w:hint="cs"/>
          <w:rtl/>
        </w:rPr>
        <w:t xml:space="preserve"> שני עשורים, ואנחנו זועקים את זה מעל לכל במה.</w:t>
      </w:r>
    </w:p>
    <w:p w:rsidR="00E02D7B" w:rsidRDefault="00E02D7B" w:rsidP="00C165AD">
      <w:pPr>
        <w:rPr>
          <w:rtl/>
        </w:rPr>
      </w:pPr>
    </w:p>
    <w:p w:rsidR="00E02D7B" w:rsidRDefault="00E02D7B" w:rsidP="0075225B">
      <w:pPr>
        <w:rPr>
          <w:rtl/>
        </w:rPr>
      </w:pPr>
      <w:r>
        <w:rPr>
          <w:rFonts w:hint="cs"/>
          <w:rtl/>
        </w:rPr>
        <w:t xml:space="preserve">הממשלה הזאת, מה שאכפת לה בסוף זה </w:t>
      </w:r>
      <w:bookmarkStart w:id="21163" w:name="_ETM_Q51_681000"/>
      <w:bookmarkEnd w:id="21163"/>
      <w:r>
        <w:rPr>
          <w:rFonts w:hint="cs"/>
          <w:rtl/>
        </w:rPr>
        <w:t>רק לשמר את הכיסא שלה ואת הברית בין הקואליציה הזאת למפלגות החרדיות. אז מה</w:t>
      </w:r>
      <w:r w:rsidR="0075225B">
        <w:rPr>
          <w:rFonts w:hint="cs"/>
          <w:rtl/>
        </w:rPr>
        <w:t>,</w:t>
      </w:r>
      <w:r>
        <w:rPr>
          <w:rFonts w:hint="cs"/>
          <w:rtl/>
        </w:rPr>
        <w:t xml:space="preserve"> אז</w:t>
      </w:r>
      <w:bookmarkStart w:id="21164" w:name="_ETM_Q51_686000"/>
      <w:bookmarkEnd w:id="21164"/>
      <w:r>
        <w:rPr>
          <w:rFonts w:hint="cs"/>
          <w:rtl/>
        </w:rPr>
        <w:t xml:space="preserve"> שצה"ל יסתדר. חסרים 15 גדודים? חסרים. חסרים 10,00</w:t>
      </w:r>
      <w:bookmarkStart w:id="21165" w:name="_ETM_Q51_690000"/>
      <w:bookmarkEnd w:id="21165"/>
      <w:r>
        <w:rPr>
          <w:rFonts w:hint="cs"/>
          <w:rtl/>
        </w:rPr>
        <w:t xml:space="preserve">0 איש? חסרים. יהיה בסדר, נמשיך לטחון מים ולדבר בוועדת החוץ והביטחון, ובפועל שלא נגלגל עיניים </w:t>
      </w:r>
      <w:bookmarkStart w:id="21166" w:name="_ETM_Q51_702000"/>
      <w:bookmarkEnd w:id="21166"/>
      <w:r>
        <w:rPr>
          <w:rFonts w:hint="cs"/>
          <w:rtl/>
        </w:rPr>
        <w:t xml:space="preserve">כשנבין שפחות מעשרות בודדות מגיעים ללשכת גיוס. החרפה הזאת תירשם עליכם בדברי הימים של המלחמה הנוכחית. תודה </w:t>
      </w:r>
      <w:bookmarkStart w:id="21167" w:name="_ETM_Q51_711000"/>
      <w:bookmarkEnd w:id="21167"/>
      <w:r>
        <w:rPr>
          <w:rFonts w:hint="cs"/>
          <w:rtl/>
        </w:rPr>
        <w:t>רבה.</w:t>
      </w:r>
    </w:p>
    <w:p w:rsidR="00E02D7B" w:rsidRDefault="00E02D7B" w:rsidP="00C165AD">
      <w:pPr>
        <w:rPr>
          <w:rtl/>
        </w:rPr>
      </w:pPr>
    </w:p>
    <w:p w:rsidR="00E02D7B" w:rsidRDefault="00E02D7B" w:rsidP="00C165AD">
      <w:pPr>
        <w:pStyle w:val="af6"/>
        <w:keepNext/>
        <w:rPr>
          <w:rtl/>
        </w:rPr>
      </w:pPr>
      <w:r w:rsidRPr="00C4677A">
        <w:rPr>
          <w:rStyle w:val="TagStyle"/>
          <w:rtl/>
        </w:rPr>
        <w:t xml:space="preserve"> &lt;&lt; יור &gt;&gt; </w:t>
      </w:r>
      <w:r>
        <w:rPr>
          <w:rtl/>
        </w:rPr>
        <w:t>היו"ר ארז מלול:</w:t>
      </w:r>
      <w:r w:rsidRPr="00C4677A">
        <w:rPr>
          <w:rStyle w:val="TagStyle"/>
          <w:rtl/>
        </w:rPr>
        <w:t xml:space="preserve"> &lt;&lt; יור &gt;&gt;</w:t>
      </w:r>
      <w:r>
        <w:rPr>
          <w:rtl/>
        </w:rPr>
        <w:t xml:space="preserve"> </w:t>
      </w:r>
    </w:p>
    <w:p w:rsidR="00E02D7B" w:rsidRDefault="00E02D7B" w:rsidP="00C165AD">
      <w:pPr>
        <w:rPr>
          <w:rtl/>
        </w:rPr>
      </w:pPr>
    </w:p>
    <w:p w:rsidR="00E02D7B" w:rsidRDefault="00E02D7B" w:rsidP="00C165AD">
      <w:pPr>
        <w:rPr>
          <w:rtl/>
        </w:rPr>
      </w:pPr>
      <w:r>
        <w:rPr>
          <w:rFonts w:hint="cs"/>
          <w:rtl/>
        </w:rPr>
        <w:t xml:space="preserve">תודה רבה. חברת הכנסת נעמה לזימי </w:t>
      </w:r>
      <w:r w:rsidR="003E78D1" w:rsidRPr="003E78D1">
        <w:rPr>
          <w:rFonts w:hint="eastAsia"/>
          <w:rtl/>
        </w:rPr>
        <w:t>–</w:t>
      </w:r>
      <w:r>
        <w:rPr>
          <w:rFonts w:hint="cs"/>
          <w:rtl/>
        </w:rPr>
        <w:t xml:space="preserve"> אינה נוכחת. </w:t>
      </w:r>
      <w:bookmarkStart w:id="21168" w:name="_ETM_Q51_720000"/>
      <w:bookmarkEnd w:id="21168"/>
      <w:r>
        <w:rPr>
          <w:rFonts w:hint="cs"/>
          <w:rtl/>
        </w:rPr>
        <w:t>חבר הכנסת מיקי לוי.</w:t>
      </w:r>
    </w:p>
    <w:p w:rsidR="00E02D7B" w:rsidRDefault="00E02D7B" w:rsidP="00C165AD">
      <w:pPr>
        <w:rPr>
          <w:rtl/>
        </w:rPr>
      </w:pPr>
    </w:p>
    <w:p w:rsidR="00E02D7B" w:rsidRDefault="00E02D7B" w:rsidP="00C165AD">
      <w:pPr>
        <w:pStyle w:val="af5"/>
        <w:keepNext/>
        <w:rPr>
          <w:rtl/>
        </w:rPr>
      </w:pPr>
      <w:r w:rsidRPr="00D84A51">
        <w:rPr>
          <w:rStyle w:val="TagStyle"/>
          <w:rtl/>
        </w:rPr>
        <w:t xml:space="preserve"> &lt;&lt; קריאה &gt;&gt; </w:t>
      </w:r>
      <w:r>
        <w:rPr>
          <w:rtl/>
        </w:rPr>
        <w:t>מירב בן ארי (יש עתיד):</w:t>
      </w:r>
      <w:r w:rsidRPr="00D84A51">
        <w:rPr>
          <w:rStyle w:val="TagStyle"/>
          <w:rtl/>
        </w:rPr>
        <w:t xml:space="preserve"> &lt;&lt; קריאה &gt;&gt;</w:t>
      </w:r>
      <w:r>
        <w:rPr>
          <w:rtl/>
        </w:rPr>
        <w:t xml:space="preserve"> </w:t>
      </w:r>
    </w:p>
    <w:p w:rsidR="00E02D7B" w:rsidRDefault="00E02D7B" w:rsidP="00C165AD">
      <w:pPr>
        <w:rPr>
          <w:rtl/>
        </w:rPr>
      </w:pPr>
    </w:p>
    <w:p w:rsidR="00E02D7B" w:rsidRDefault="00E02D7B" w:rsidP="00C165AD">
      <w:pPr>
        <w:rPr>
          <w:rtl/>
        </w:rPr>
      </w:pPr>
      <w:r>
        <w:rPr>
          <w:rFonts w:hint="cs"/>
          <w:rtl/>
        </w:rPr>
        <w:t xml:space="preserve">אתה רוצה לדבר, מיקי? לא חייב, מה שאתה רוצה. בבקשה. </w:t>
      </w:r>
    </w:p>
    <w:p w:rsidR="00E02D7B" w:rsidRDefault="00E02D7B" w:rsidP="00C165AD">
      <w:pPr>
        <w:rPr>
          <w:rtl/>
        </w:rPr>
      </w:pPr>
    </w:p>
    <w:p w:rsidR="00E02D7B" w:rsidRDefault="00E02D7B" w:rsidP="00C165AD">
      <w:pPr>
        <w:pStyle w:val="af5"/>
        <w:keepNext/>
        <w:rPr>
          <w:rtl/>
        </w:rPr>
      </w:pPr>
      <w:bookmarkStart w:id="21169" w:name="ET_interruption_6367_22"/>
      <w:r w:rsidRPr="00D84A51">
        <w:rPr>
          <w:rStyle w:val="TagStyle"/>
          <w:rtl/>
        </w:rPr>
        <w:t xml:space="preserve"> &lt;&lt; קריאה &gt;&gt; </w:t>
      </w:r>
      <w:r>
        <w:rPr>
          <w:rtl/>
        </w:rPr>
        <w:t>שרון ניר (ישראל ביתנו):</w:t>
      </w:r>
      <w:r w:rsidRPr="00D84A51">
        <w:rPr>
          <w:rStyle w:val="TagStyle"/>
          <w:rtl/>
        </w:rPr>
        <w:t xml:space="preserve"> &lt;&lt; קריאה &gt;&gt;</w:t>
      </w:r>
      <w:r>
        <w:rPr>
          <w:rtl/>
        </w:rPr>
        <w:t xml:space="preserve"> </w:t>
      </w:r>
      <w:bookmarkEnd w:id="21169"/>
    </w:p>
    <w:p w:rsidR="00E02D7B" w:rsidRDefault="00E02D7B" w:rsidP="00C165AD">
      <w:pPr>
        <w:rPr>
          <w:rtl/>
        </w:rPr>
      </w:pPr>
    </w:p>
    <w:p w:rsidR="00E02D7B" w:rsidRPr="00D84A51" w:rsidRDefault="00E02D7B" w:rsidP="00C165AD">
      <w:pPr>
        <w:rPr>
          <w:rtl/>
        </w:rPr>
      </w:pPr>
      <w:r>
        <w:rPr>
          <w:rFonts w:hint="cs"/>
          <w:rtl/>
        </w:rPr>
        <w:t>30 הגיעו, לא 500.</w:t>
      </w:r>
    </w:p>
    <w:p w:rsidR="00E02D7B" w:rsidRDefault="00E02D7B" w:rsidP="00C165AD">
      <w:pPr>
        <w:rPr>
          <w:rtl/>
        </w:rPr>
      </w:pPr>
    </w:p>
    <w:p w:rsidR="00E02D7B" w:rsidRDefault="00E02D7B" w:rsidP="00C165AD">
      <w:pPr>
        <w:pStyle w:val="af5"/>
        <w:keepNext/>
        <w:rPr>
          <w:rtl/>
        </w:rPr>
      </w:pPr>
      <w:r w:rsidRPr="00D84A51">
        <w:rPr>
          <w:rStyle w:val="TagStyle"/>
          <w:rtl/>
        </w:rPr>
        <w:t xml:space="preserve"> &lt;&lt; קריאה &gt;&gt; </w:t>
      </w:r>
      <w:r>
        <w:rPr>
          <w:rtl/>
        </w:rPr>
        <w:t>טלי גוטליב (הליכוד):</w:t>
      </w:r>
      <w:r w:rsidRPr="00D84A51">
        <w:rPr>
          <w:rStyle w:val="TagStyle"/>
          <w:rtl/>
        </w:rPr>
        <w:t xml:space="preserve"> &lt;&lt; קריאה &gt;&gt;</w:t>
      </w:r>
      <w:r>
        <w:rPr>
          <w:rtl/>
        </w:rPr>
        <w:t xml:space="preserve"> </w:t>
      </w:r>
    </w:p>
    <w:p w:rsidR="00E02D7B" w:rsidRDefault="00E02D7B" w:rsidP="00C165AD">
      <w:pPr>
        <w:rPr>
          <w:rtl/>
        </w:rPr>
      </w:pPr>
    </w:p>
    <w:p w:rsidR="00E02D7B" w:rsidRDefault="00E02D7B" w:rsidP="00B20020">
      <w:pPr>
        <w:rPr>
          <w:rtl/>
        </w:rPr>
      </w:pPr>
      <w:r>
        <w:rPr>
          <w:rFonts w:hint="cs"/>
          <w:rtl/>
        </w:rPr>
        <w:t xml:space="preserve">אבל הגיעו עוד מאות </w:t>
      </w:r>
      <w:bookmarkStart w:id="21170" w:name="_ETM_Q51_740816"/>
      <w:bookmarkEnd w:id="21170"/>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p>
    <w:p w:rsidR="00E02D7B" w:rsidRDefault="00E02D7B" w:rsidP="00C165AD">
      <w:pPr>
        <w:pStyle w:val="af5"/>
        <w:keepNext/>
        <w:rPr>
          <w:rtl/>
        </w:rPr>
      </w:pPr>
      <w:bookmarkStart w:id="21171" w:name="ET_interruption_6367_23"/>
      <w:r w:rsidRPr="00D84A51">
        <w:rPr>
          <w:rStyle w:val="TagStyle"/>
          <w:rtl/>
        </w:rPr>
        <w:t xml:space="preserve"> &lt;&lt; קריאה &gt;&gt; </w:t>
      </w:r>
      <w:r>
        <w:rPr>
          <w:rtl/>
        </w:rPr>
        <w:t>שרון ניר (ישראל ביתנו):</w:t>
      </w:r>
      <w:r w:rsidRPr="00D84A51">
        <w:rPr>
          <w:rStyle w:val="TagStyle"/>
          <w:rtl/>
        </w:rPr>
        <w:t xml:space="preserve"> &lt;&lt; קריאה &gt;&gt;</w:t>
      </w:r>
      <w:r>
        <w:rPr>
          <w:rtl/>
        </w:rPr>
        <w:t xml:space="preserve"> </w:t>
      </w:r>
      <w:bookmarkEnd w:id="21171"/>
    </w:p>
    <w:p w:rsidR="00E02D7B" w:rsidRDefault="00E02D7B" w:rsidP="00C165AD">
      <w:pPr>
        <w:rPr>
          <w:rtl/>
        </w:rPr>
      </w:pPr>
    </w:p>
    <w:p w:rsidR="00E02D7B" w:rsidRDefault="00E02D7B" w:rsidP="00C165AD">
      <w:pPr>
        <w:rPr>
          <w:rtl/>
        </w:rPr>
      </w:pPr>
      <w:r>
        <w:rPr>
          <w:rFonts w:hint="cs"/>
          <w:rtl/>
        </w:rPr>
        <w:t>טלי, לא הגיעו שום מאות היום.</w:t>
      </w:r>
    </w:p>
    <w:p w:rsidR="00E02D7B" w:rsidRDefault="00E02D7B" w:rsidP="00C165AD">
      <w:pPr>
        <w:rPr>
          <w:rtl/>
        </w:rPr>
      </w:pPr>
    </w:p>
    <w:p w:rsidR="00E02D7B" w:rsidRDefault="00E02D7B" w:rsidP="00C165AD">
      <w:pPr>
        <w:pStyle w:val="a4"/>
        <w:keepNext/>
        <w:rPr>
          <w:rtl/>
        </w:rPr>
      </w:pPr>
      <w:bookmarkStart w:id="21172" w:name="ET_speaker_5084_9"/>
      <w:r w:rsidRPr="000E6F11">
        <w:rPr>
          <w:rStyle w:val="TagStyle"/>
          <w:rtl/>
        </w:rPr>
        <w:t xml:space="preserve"> &lt;&lt; דובר &gt;&gt; </w:t>
      </w:r>
      <w:bookmarkStart w:id="21173" w:name="_Toc173835157"/>
      <w:bookmarkStart w:id="21174" w:name="_Toc173848457"/>
      <w:bookmarkStart w:id="21175" w:name="_Toc179102332"/>
      <w:r>
        <w:rPr>
          <w:rtl/>
        </w:rPr>
        <w:t>מיקי לוי (יש עתיד):</w:t>
      </w:r>
      <w:bookmarkEnd w:id="21173"/>
      <w:bookmarkEnd w:id="21174"/>
      <w:bookmarkEnd w:id="21175"/>
      <w:r w:rsidRPr="000E6F11">
        <w:rPr>
          <w:rStyle w:val="TagStyle"/>
          <w:rtl/>
        </w:rPr>
        <w:t xml:space="preserve"> &lt;&lt; דובר &gt;&gt;</w:t>
      </w:r>
      <w:r>
        <w:rPr>
          <w:rtl/>
        </w:rPr>
        <w:t xml:space="preserve"> </w:t>
      </w:r>
      <w:bookmarkEnd w:id="21172"/>
    </w:p>
    <w:p w:rsidR="00E02D7B" w:rsidRDefault="00E02D7B" w:rsidP="00C165AD">
      <w:pPr>
        <w:rPr>
          <w:rtl/>
        </w:rPr>
      </w:pPr>
    </w:p>
    <w:p w:rsidR="00E02D7B" w:rsidRDefault="00E02D7B" w:rsidP="00C165AD">
      <w:pPr>
        <w:rPr>
          <w:rtl/>
        </w:rPr>
      </w:pPr>
      <w:r>
        <w:rPr>
          <w:rFonts w:hint="cs"/>
          <w:rtl/>
        </w:rPr>
        <w:t xml:space="preserve">אדוני היושב בראש, חברת הכנסת ניר, טלי צודקת, הגיעו מאות </w:t>
      </w:r>
      <w:r w:rsidR="003E78D1" w:rsidRPr="003E78D1">
        <w:rPr>
          <w:rFonts w:hint="cs"/>
          <w:rtl/>
        </w:rPr>
        <w:t>–</w:t>
      </w:r>
      <w:r>
        <w:rPr>
          <w:rFonts w:hint="cs"/>
          <w:rtl/>
        </w:rPr>
        <w:t xml:space="preserve"> אבל כאלה שמחו, עשו מחאה, ולא אפשרו למי שרצה לבוא להיכנס. חד-משמעית, זה מה שקיבלתי.</w:t>
      </w:r>
      <w:bookmarkStart w:id="21176" w:name="_ETM_Q51_759000"/>
      <w:bookmarkEnd w:id="21176"/>
      <w:r>
        <w:rPr>
          <w:rFonts w:hint="cs"/>
          <w:rtl/>
        </w:rPr>
        <w:t xml:space="preserve"> את צודקת, הגיעו 500 איש, יותר. </w:t>
      </w:r>
    </w:p>
    <w:p w:rsidR="00E02D7B" w:rsidRDefault="00E02D7B" w:rsidP="00C165AD">
      <w:pPr>
        <w:rPr>
          <w:rtl/>
        </w:rPr>
      </w:pPr>
    </w:p>
    <w:p w:rsidR="00E02D7B" w:rsidRDefault="00E02D7B" w:rsidP="00C165AD">
      <w:pPr>
        <w:pStyle w:val="af5"/>
        <w:keepNext/>
        <w:rPr>
          <w:rtl/>
        </w:rPr>
      </w:pPr>
      <w:bookmarkStart w:id="21177" w:name="ET_interruption_קר_אה_25"/>
      <w:r w:rsidRPr="00F14F8E">
        <w:rPr>
          <w:rStyle w:val="TagStyle"/>
          <w:rtl/>
        </w:rPr>
        <w:t xml:space="preserve"> &lt;&lt; קריאה &gt;&gt; </w:t>
      </w:r>
      <w:r>
        <w:rPr>
          <w:rtl/>
        </w:rPr>
        <w:t>קריאה:</w:t>
      </w:r>
      <w:r w:rsidRPr="00F14F8E">
        <w:rPr>
          <w:rStyle w:val="TagStyle"/>
          <w:rtl/>
        </w:rPr>
        <w:t xml:space="preserve"> &lt;&lt; קריאה &gt;&gt;</w:t>
      </w:r>
      <w:r>
        <w:rPr>
          <w:rtl/>
        </w:rPr>
        <w:t xml:space="preserve"> </w:t>
      </w:r>
      <w:bookmarkEnd w:id="21177"/>
    </w:p>
    <w:p w:rsidR="00E02D7B" w:rsidRDefault="00E02D7B" w:rsidP="00C165AD">
      <w:pPr>
        <w:rPr>
          <w:rtl/>
        </w:rPr>
      </w:pPr>
    </w:p>
    <w:p w:rsidR="00E02D7B" w:rsidRDefault="00E02D7B" w:rsidP="00C165AD">
      <w:pPr>
        <w:rPr>
          <w:rtl/>
        </w:rPr>
      </w:pPr>
      <w:r>
        <w:rPr>
          <w:rFonts w:hint="cs"/>
          <w:rtl/>
        </w:rPr>
        <w:t>הפלג הירושלמי.</w:t>
      </w:r>
    </w:p>
    <w:p w:rsidR="00E02D7B" w:rsidRDefault="00E02D7B" w:rsidP="00C165AD">
      <w:pPr>
        <w:rPr>
          <w:rtl/>
        </w:rPr>
      </w:pPr>
    </w:p>
    <w:p w:rsidR="00E02D7B" w:rsidRDefault="00E02D7B" w:rsidP="00C165AD">
      <w:pPr>
        <w:pStyle w:val="-"/>
        <w:keepNext/>
        <w:rPr>
          <w:rtl/>
        </w:rPr>
      </w:pPr>
      <w:bookmarkStart w:id="21178" w:name="ET_speakercontinue_5084_26"/>
      <w:r w:rsidRPr="00F14F8E">
        <w:rPr>
          <w:rStyle w:val="TagStyle"/>
          <w:rtl/>
        </w:rPr>
        <w:t xml:space="preserve"> &lt;&lt; דובר_המשך &gt;&gt; </w:t>
      </w:r>
      <w:r>
        <w:rPr>
          <w:rtl/>
        </w:rPr>
        <w:t>מיקי לוי (יש עתיד):</w:t>
      </w:r>
      <w:r w:rsidRPr="00F14F8E">
        <w:rPr>
          <w:rStyle w:val="TagStyle"/>
          <w:rtl/>
        </w:rPr>
        <w:t xml:space="preserve"> &lt;&lt; דובר_המשך &gt;&gt;</w:t>
      </w:r>
      <w:r>
        <w:rPr>
          <w:rtl/>
        </w:rPr>
        <w:t xml:space="preserve"> </w:t>
      </w:r>
      <w:bookmarkEnd w:id="21178"/>
    </w:p>
    <w:p w:rsidR="00E02D7B" w:rsidRDefault="00E02D7B" w:rsidP="00C165AD">
      <w:pPr>
        <w:rPr>
          <w:rtl/>
        </w:rPr>
      </w:pPr>
    </w:p>
    <w:p w:rsidR="00E02D7B" w:rsidRDefault="00E02D7B" w:rsidP="00C165AD">
      <w:pPr>
        <w:rPr>
          <w:rtl/>
        </w:rPr>
      </w:pPr>
      <w:r>
        <w:rPr>
          <w:rFonts w:hint="cs"/>
          <w:rtl/>
        </w:rPr>
        <w:t>ואלה שבכל זאת רצו</w:t>
      </w:r>
      <w:bookmarkStart w:id="21179" w:name="_ETM_Q51_764000"/>
      <w:bookmarkEnd w:id="21179"/>
      <w:r>
        <w:rPr>
          <w:rFonts w:hint="cs"/>
          <w:rtl/>
        </w:rPr>
        <w:t xml:space="preserve"> לבוא חששו ולא הגיעו. הגיעו רק 30 אמיצים, ואנחנו מאוד מאוד מכבדים אותם ותומכים בהם.</w:t>
      </w:r>
    </w:p>
    <w:p w:rsidR="00E02D7B" w:rsidRDefault="00E02D7B" w:rsidP="00C165AD">
      <w:pPr>
        <w:rPr>
          <w:rtl/>
        </w:rPr>
      </w:pPr>
    </w:p>
    <w:p w:rsidR="00E02D7B" w:rsidRDefault="00E02D7B" w:rsidP="0075225B">
      <w:pPr>
        <w:rPr>
          <w:rtl/>
        </w:rPr>
      </w:pPr>
      <w:bookmarkStart w:id="21180" w:name="TOR_Q52"/>
      <w:bookmarkEnd w:id="21180"/>
      <w:r>
        <w:rPr>
          <w:rFonts w:hint="cs"/>
          <w:rtl/>
        </w:rPr>
        <w:t>אני פונה דווקא לצד הזה, לחבריי חברי הקואליציה</w:t>
      </w:r>
      <w:r w:rsidR="0075225B">
        <w:rPr>
          <w:rFonts w:hint="cs"/>
          <w:rtl/>
        </w:rPr>
        <w:t>:</w:t>
      </w:r>
      <w:r>
        <w:rPr>
          <w:rFonts w:hint="cs"/>
          <w:rtl/>
        </w:rPr>
        <w:t xml:space="preserve"> מה אנחנו עושים פה היום? במקום להיות בחוץ, במקום שהשרים, כל אחד ישב במשרדו, יוציא תוכניות מגירה לשעת חירום, יכין את מה </w:t>
      </w:r>
      <w:bookmarkStart w:id="21181" w:name="_ETM_Q52_192142"/>
      <w:bookmarkEnd w:id="21181"/>
      <w:r>
        <w:rPr>
          <w:rFonts w:hint="cs"/>
          <w:rtl/>
        </w:rPr>
        <w:t>שצריך להכין תחת פיקודו ושליטתו</w:t>
      </w:r>
      <w:r w:rsidR="0075225B">
        <w:rPr>
          <w:rFonts w:hint="cs"/>
          <w:rtl/>
        </w:rPr>
        <w:t>,</w:t>
      </w:r>
      <w:r>
        <w:rPr>
          <w:rFonts w:hint="cs"/>
          <w:rtl/>
        </w:rPr>
        <w:t xml:space="preserve"> השרים של הממשלה מסתובבים בכנסת. תחשבו בהיגיון, </w:t>
      </w:r>
      <w:proofErr w:type="spellStart"/>
      <w:r>
        <w:rPr>
          <w:rFonts w:hint="cs"/>
          <w:rtl/>
        </w:rPr>
        <w:t>ההיה</w:t>
      </w:r>
      <w:proofErr w:type="spellEnd"/>
      <w:r>
        <w:rPr>
          <w:rFonts w:hint="cs"/>
          <w:rtl/>
        </w:rPr>
        <w:t xml:space="preserve"> כדבר הזה? שאלתי כאלה שבכנסת </w:t>
      </w:r>
      <w:bookmarkStart w:id="21182" w:name="_ETM_Q52_205844"/>
      <w:bookmarkEnd w:id="21182"/>
      <w:r>
        <w:rPr>
          <w:rFonts w:hint="cs"/>
          <w:rtl/>
        </w:rPr>
        <w:t>35 שנה, בעלי תפקידים. לא זכור כדבר הזה. כן, ממשלות לדורותיהן כינסו את הכנסת בפגרה, עלק פגרה. אבל לזה? לחוקים האלה? מה הדחיפות שיש בהם? להיטיב עם ערוץ 14? זה בוער</w:t>
      </w:r>
      <w:bookmarkStart w:id="21183" w:name="_ETM_Q52_229633"/>
      <w:bookmarkEnd w:id="21183"/>
      <w:r>
        <w:rPr>
          <w:rFonts w:hint="cs"/>
          <w:rtl/>
        </w:rPr>
        <w:t xml:space="preserve"> בנפשכם? למה</w:t>
      </w:r>
      <w:r w:rsidR="0075225B">
        <w:rPr>
          <w:rFonts w:hint="cs"/>
          <w:rtl/>
        </w:rPr>
        <w:t>,</w:t>
      </w:r>
      <w:r>
        <w:rPr>
          <w:rFonts w:hint="cs"/>
          <w:rtl/>
        </w:rPr>
        <w:t xml:space="preserve"> כי מישהו מהמשפחה ביקש? אתם לא מתביישים?</w:t>
      </w:r>
      <w:bookmarkStart w:id="21184" w:name="_ETM_Q52_235411"/>
      <w:bookmarkEnd w:id="21184"/>
    </w:p>
    <w:p w:rsidR="00E02D7B" w:rsidRDefault="00E02D7B" w:rsidP="00C165AD">
      <w:pPr>
        <w:rPr>
          <w:rtl/>
        </w:rPr>
      </w:pPr>
      <w:bookmarkStart w:id="21185" w:name="_ETM_Q52_235503"/>
      <w:bookmarkEnd w:id="21185"/>
    </w:p>
    <w:p w:rsidR="00E02D7B" w:rsidRDefault="00E02D7B" w:rsidP="0075225B">
      <w:pPr>
        <w:rPr>
          <w:rtl/>
        </w:rPr>
      </w:pPr>
      <w:bookmarkStart w:id="21186" w:name="_ETM_Q52_235564"/>
      <w:bookmarkStart w:id="21187" w:name="_ETM_Q52_235627"/>
      <w:bookmarkEnd w:id="21186"/>
      <w:bookmarkEnd w:id="21187"/>
      <w:r>
        <w:rPr>
          <w:rFonts w:hint="cs"/>
          <w:rtl/>
        </w:rPr>
        <w:t xml:space="preserve">גם אנחנו, כחברי כנסת וחברי אופוזיציה וקואליציה </w:t>
      </w:r>
      <w:r w:rsidR="003E78D1" w:rsidRPr="003E78D1">
        <w:rPr>
          <w:rFonts w:hint="eastAsia"/>
          <w:rtl/>
        </w:rPr>
        <w:t>–</w:t>
      </w:r>
      <w:r>
        <w:rPr>
          <w:rFonts w:hint="cs"/>
          <w:rtl/>
        </w:rPr>
        <w:t xml:space="preserve"> כל אחד יכול להסתובב ברחובות עירו, לדבר עם אזרחים, להרגיע, ללכת לחוגי בית להסביר את הצד הישראלי, את הצידוק שבדברנו ובדרכנו</w:t>
      </w:r>
      <w:r w:rsidR="0075225B">
        <w:rPr>
          <w:rFonts w:hint="cs"/>
          <w:rtl/>
        </w:rPr>
        <w:t>,</w:t>
      </w:r>
      <w:r>
        <w:rPr>
          <w:rFonts w:hint="cs"/>
          <w:rtl/>
        </w:rPr>
        <w:t xml:space="preserve"> כי כשיש מלחמה אין אופוזיציה</w:t>
      </w:r>
      <w:r w:rsidR="003E78D1" w:rsidRPr="003E78D1">
        <w:rPr>
          <w:rFonts w:hint="eastAsia"/>
          <w:rtl/>
        </w:rPr>
        <w:t>–</w:t>
      </w:r>
      <w:r>
        <w:rPr>
          <w:rFonts w:hint="cs"/>
          <w:rtl/>
        </w:rPr>
        <w:t xml:space="preserve">קואליציה. כולנו בסכנה. אף אחד מכם לא דפק על השולחן ואמר שהיום הזה מיותר. כולנו צריכים להתבייש, ובכלל לא חשוב אם אתה שייך לאופוזיציה, </w:t>
      </w:r>
      <w:bookmarkStart w:id="21188" w:name="_ETM_Q52_281757"/>
      <w:bookmarkEnd w:id="21188"/>
      <w:r>
        <w:rPr>
          <w:rFonts w:hint="cs"/>
          <w:rtl/>
        </w:rPr>
        <w:t xml:space="preserve">לקואליציה או לממשלה. זה לא התפקיד שאזרחי ישראל שלחו אותנו לעשות בכנסת. כולנו היינו צריכים להיות ברחובות עיר, להרגיע, לדבר. במקום זה, מה קורה? בודקים אותנו העיתונאים אם אנחנו נמצאים כרגע בכנסת </w:t>
      </w:r>
      <w:r w:rsidR="003E78D1" w:rsidRPr="003E78D1">
        <w:rPr>
          <w:rFonts w:hint="eastAsia"/>
          <w:rtl/>
        </w:rPr>
        <w:t>–</w:t>
      </w:r>
      <w:r>
        <w:rPr>
          <w:rFonts w:hint="cs"/>
          <w:rtl/>
        </w:rPr>
        <w:t xml:space="preserve"> במקום להיות</w:t>
      </w:r>
      <w:bookmarkStart w:id="21189" w:name="_ETM_Q52_304740"/>
      <w:bookmarkEnd w:id="21189"/>
      <w:r>
        <w:rPr>
          <w:rFonts w:hint="cs"/>
          <w:rtl/>
        </w:rPr>
        <w:t xml:space="preserve"> בחוץ, לעבוד עם אנשים, ללכת לבתי נוער, ללכת למרכזים קהילתיים, לדבר עם קהילות,</w:t>
      </w:r>
      <w:bookmarkStart w:id="21190" w:name="_ETM_Q52_312310"/>
      <w:bookmarkEnd w:id="21190"/>
      <w:r>
        <w:rPr>
          <w:rFonts w:hint="cs"/>
          <w:rtl/>
        </w:rPr>
        <w:t xml:space="preserve"> לדבר עם הציבור. אנחנו כאן, אדוני היושב</w:t>
      </w:r>
      <w:r w:rsidR="0075225B">
        <w:rPr>
          <w:rFonts w:hint="cs"/>
          <w:rtl/>
        </w:rPr>
        <w:t xml:space="preserve"> </w:t>
      </w:r>
      <w:r>
        <w:rPr>
          <w:rFonts w:hint="cs"/>
          <w:rtl/>
        </w:rPr>
        <w:t xml:space="preserve">בראש, לא חושבים קצת מחוץ לקופסה? תתביישו. </w:t>
      </w:r>
    </w:p>
    <w:p w:rsidR="00E02D7B" w:rsidRDefault="00E02D7B" w:rsidP="00C165AD">
      <w:pPr>
        <w:rPr>
          <w:rtl/>
        </w:rPr>
      </w:pPr>
    </w:p>
    <w:p w:rsidR="00E02D7B" w:rsidRDefault="00E02D7B" w:rsidP="00C165AD">
      <w:pPr>
        <w:pStyle w:val="af6"/>
        <w:keepNext/>
        <w:rPr>
          <w:rtl/>
        </w:rPr>
      </w:pPr>
      <w:r w:rsidRPr="00B53078">
        <w:rPr>
          <w:rStyle w:val="TagStyle"/>
          <w:rtl/>
        </w:rPr>
        <w:t xml:space="preserve"> &lt;&lt; יור &gt;&gt;</w:t>
      </w:r>
      <w:r w:rsidRPr="00F05E46">
        <w:rPr>
          <w:rStyle w:val="TagStyle"/>
          <w:rtl/>
        </w:rPr>
        <w:t xml:space="preserve"> </w:t>
      </w:r>
      <w:r>
        <w:rPr>
          <w:rtl/>
        </w:rPr>
        <w:t>היו"ר ארז מלול:</w:t>
      </w:r>
      <w:r w:rsidRPr="00F05E46">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תודה רבה. חבר הכנסת אושר שקלים, בבקשה. </w:t>
      </w:r>
    </w:p>
    <w:p w:rsidR="00E02D7B" w:rsidRDefault="00E02D7B" w:rsidP="00C165AD">
      <w:pPr>
        <w:rPr>
          <w:rtl/>
          <w:lang w:eastAsia="he-IL"/>
        </w:rPr>
      </w:pPr>
    </w:p>
    <w:p w:rsidR="00E02D7B" w:rsidRDefault="00E02D7B" w:rsidP="00C165AD">
      <w:pPr>
        <w:pStyle w:val="a4"/>
        <w:keepNext/>
        <w:rPr>
          <w:rtl/>
        </w:rPr>
      </w:pPr>
      <w:bookmarkStart w:id="21191" w:name="ET_speaker_6537_5"/>
      <w:r w:rsidRPr="00B53078">
        <w:rPr>
          <w:rStyle w:val="TagStyle"/>
          <w:rtl/>
        </w:rPr>
        <w:t xml:space="preserve"> &lt;&lt; דובר &gt;&gt;</w:t>
      </w:r>
      <w:r w:rsidRPr="00F05E46">
        <w:rPr>
          <w:rStyle w:val="TagStyle"/>
          <w:rtl/>
        </w:rPr>
        <w:t xml:space="preserve"> </w:t>
      </w:r>
      <w:bookmarkStart w:id="21192" w:name="_Toc173835158"/>
      <w:bookmarkStart w:id="21193" w:name="_Toc173848458"/>
      <w:bookmarkStart w:id="21194" w:name="_Toc179102333"/>
      <w:r>
        <w:rPr>
          <w:rtl/>
        </w:rPr>
        <w:t>אושר שקלים (הליכוד):</w:t>
      </w:r>
      <w:bookmarkEnd w:id="21192"/>
      <w:bookmarkEnd w:id="21193"/>
      <w:bookmarkEnd w:id="21194"/>
      <w:r w:rsidRPr="00F05E46">
        <w:rPr>
          <w:rStyle w:val="TagStyle"/>
          <w:rtl/>
        </w:rPr>
        <w:t xml:space="preserve"> </w:t>
      </w:r>
      <w:r w:rsidRPr="00B53078">
        <w:rPr>
          <w:rStyle w:val="TagStyle"/>
          <w:rtl/>
        </w:rPr>
        <w:t>&lt;&lt; דובר &gt;&gt;</w:t>
      </w:r>
      <w:r>
        <w:rPr>
          <w:rtl/>
        </w:rPr>
        <w:t xml:space="preserve">   </w:t>
      </w:r>
      <w:bookmarkEnd w:id="21191"/>
    </w:p>
    <w:p w:rsidR="00E02D7B" w:rsidRDefault="00E02D7B" w:rsidP="00B20020">
      <w:pPr>
        <w:rPr>
          <w:rtl/>
          <w:lang w:eastAsia="he-IL"/>
        </w:rPr>
      </w:pPr>
    </w:p>
    <w:p w:rsidR="00E02D7B" w:rsidRDefault="00E02D7B" w:rsidP="00C165AD">
      <w:pPr>
        <w:rPr>
          <w:rtl/>
          <w:lang w:eastAsia="he-IL"/>
        </w:rPr>
      </w:pPr>
      <w:r>
        <w:rPr>
          <w:rFonts w:hint="cs"/>
          <w:rtl/>
          <w:lang w:eastAsia="he-IL"/>
        </w:rPr>
        <w:t>אדוני היושב-ראש, חברי הכנסת, בתחילת דבריי אני רוצה להתחבר לחלק מהדברים שאמרה חברתנו שלי טל מירון. אנחנו מציינים היום את יום הולדתו החמישי</w:t>
      </w:r>
      <w:bookmarkStart w:id="21195" w:name="_ETM_Q52_368292"/>
      <w:bookmarkEnd w:id="21195"/>
      <w:r>
        <w:rPr>
          <w:rFonts w:hint="cs"/>
          <w:rtl/>
          <w:lang w:eastAsia="he-IL"/>
        </w:rPr>
        <w:t xml:space="preserve"> של אריאל ביבס. </w:t>
      </w:r>
      <w:bookmarkStart w:id="21196" w:name="_ETM_Q52_369006"/>
      <w:bookmarkEnd w:id="21196"/>
    </w:p>
    <w:p w:rsidR="00E02D7B" w:rsidRDefault="00E02D7B" w:rsidP="00C165AD">
      <w:pPr>
        <w:rPr>
          <w:rtl/>
          <w:lang w:eastAsia="he-IL"/>
        </w:rPr>
      </w:pPr>
      <w:bookmarkStart w:id="21197" w:name="_ETM_Q52_369068"/>
      <w:bookmarkStart w:id="21198" w:name="_ETM_Q52_369183"/>
      <w:bookmarkEnd w:id="21197"/>
      <w:bookmarkEnd w:id="21198"/>
    </w:p>
    <w:p w:rsidR="00E02D7B" w:rsidRDefault="00E02D7B" w:rsidP="00C165AD">
      <w:pPr>
        <w:pStyle w:val="af6"/>
        <w:keepNext/>
        <w:rPr>
          <w:rtl/>
        </w:rPr>
      </w:pPr>
      <w:r w:rsidRPr="00B53078">
        <w:rPr>
          <w:rStyle w:val="TagStyle"/>
          <w:rtl/>
        </w:rPr>
        <w:t xml:space="preserve"> &lt;&lt; יור &gt;&gt;</w:t>
      </w:r>
      <w:r w:rsidRPr="00BC5FB5">
        <w:rPr>
          <w:rStyle w:val="TagStyle"/>
          <w:rtl/>
        </w:rPr>
        <w:t xml:space="preserve"> </w:t>
      </w:r>
      <w:r>
        <w:rPr>
          <w:rtl/>
        </w:rPr>
        <w:t>היו"ר ארז מלול:</w:t>
      </w:r>
      <w:r w:rsidRPr="00BC5FB5">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C165AD">
      <w:pPr>
        <w:rPr>
          <w:rtl/>
          <w:lang w:eastAsia="he-IL"/>
        </w:rPr>
      </w:pPr>
      <w:bookmarkStart w:id="21199" w:name="_ETM_Q52_369401"/>
      <w:bookmarkEnd w:id="21199"/>
      <w:r>
        <w:rPr>
          <w:rFonts w:hint="cs"/>
          <w:rtl/>
          <w:lang w:eastAsia="he-IL"/>
        </w:rPr>
        <w:t>הג'ינג'י.</w:t>
      </w:r>
      <w:bookmarkStart w:id="21200" w:name="_ETM_Q52_373112"/>
      <w:bookmarkEnd w:id="21200"/>
    </w:p>
    <w:p w:rsidR="00E02D7B" w:rsidRPr="00B53078" w:rsidRDefault="00E02D7B" w:rsidP="00C165AD">
      <w:pPr>
        <w:rPr>
          <w:rtl/>
        </w:rPr>
      </w:pPr>
      <w:bookmarkStart w:id="21201" w:name="_ETM_Q52_373178"/>
      <w:bookmarkStart w:id="21202" w:name="_ETM_Q52_369238"/>
      <w:bookmarkStart w:id="21203" w:name="_ETM_Q52_369327"/>
      <w:bookmarkEnd w:id="21201"/>
      <w:bookmarkEnd w:id="21202"/>
      <w:bookmarkEnd w:id="21203"/>
    </w:p>
    <w:p w:rsidR="00E02D7B" w:rsidRDefault="00E02D7B" w:rsidP="00C165AD">
      <w:pPr>
        <w:pStyle w:val="-"/>
        <w:keepNext/>
        <w:rPr>
          <w:rtl/>
        </w:rPr>
      </w:pPr>
      <w:bookmarkStart w:id="21204" w:name="ET_speakercontinue_6537_23"/>
      <w:r w:rsidRPr="00B53078">
        <w:rPr>
          <w:rStyle w:val="TagStyle"/>
          <w:rtl/>
        </w:rPr>
        <w:t xml:space="preserve"> &lt;&lt; דובר_המשך &gt;&gt;</w:t>
      </w:r>
      <w:r w:rsidRPr="00BC5FB5">
        <w:rPr>
          <w:rStyle w:val="TagStyle"/>
          <w:rtl/>
        </w:rPr>
        <w:t xml:space="preserve"> </w:t>
      </w:r>
      <w:r>
        <w:rPr>
          <w:rtl/>
        </w:rPr>
        <w:t>אושר שקלים (הליכוד):</w:t>
      </w:r>
      <w:r w:rsidRPr="00BC5FB5">
        <w:rPr>
          <w:rStyle w:val="TagStyle"/>
          <w:rtl/>
        </w:rPr>
        <w:t xml:space="preserve"> </w:t>
      </w:r>
      <w:r w:rsidRPr="00B53078">
        <w:rPr>
          <w:rStyle w:val="TagStyle"/>
          <w:rtl/>
        </w:rPr>
        <w:t>&lt;&lt; דובר_המשך &gt;&gt;</w:t>
      </w:r>
      <w:r>
        <w:rPr>
          <w:rtl/>
        </w:rPr>
        <w:t xml:space="preserve">   </w:t>
      </w:r>
      <w:bookmarkEnd w:id="21204"/>
    </w:p>
    <w:p w:rsidR="00E02D7B" w:rsidRDefault="00E02D7B" w:rsidP="00B20020">
      <w:pPr>
        <w:rPr>
          <w:rtl/>
          <w:lang w:eastAsia="he-IL"/>
        </w:rPr>
      </w:pPr>
    </w:p>
    <w:p w:rsidR="00E02D7B" w:rsidRDefault="00E02D7B" w:rsidP="00FD46C6">
      <w:pPr>
        <w:rPr>
          <w:rtl/>
          <w:lang w:eastAsia="he-IL"/>
        </w:rPr>
      </w:pPr>
      <w:bookmarkStart w:id="21205" w:name="_ETM_Q52_369381"/>
      <w:bookmarkEnd w:id="21205"/>
      <w:r>
        <w:rPr>
          <w:rFonts w:hint="cs"/>
          <w:rtl/>
          <w:lang w:eastAsia="he-IL"/>
        </w:rPr>
        <w:t>כאבא לארבעה ילדים קטנים, ויש לי בת שגם לה קוראים אריאל והיא בת ארבע, ואריאל נחטף כשהוא בן ארבע</w:t>
      </w:r>
      <w:r w:rsidR="00FD46C6">
        <w:rPr>
          <w:rFonts w:hint="cs"/>
          <w:rtl/>
          <w:lang w:eastAsia="he-IL"/>
        </w:rPr>
        <w:t>,</w:t>
      </w:r>
      <w:r>
        <w:rPr>
          <w:rFonts w:hint="cs"/>
          <w:rtl/>
          <w:lang w:eastAsia="he-IL"/>
        </w:rPr>
        <w:t xml:space="preserve"> אני מתנצל על הרגשנות. </w:t>
      </w:r>
    </w:p>
    <w:p w:rsidR="00E02D7B" w:rsidRDefault="00E02D7B" w:rsidP="00C165AD">
      <w:pPr>
        <w:rPr>
          <w:rtl/>
          <w:lang w:eastAsia="he-IL"/>
        </w:rPr>
      </w:pPr>
    </w:p>
    <w:p w:rsidR="00E02D7B" w:rsidRDefault="00E02D7B" w:rsidP="00C165AD">
      <w:pPr>
        <w:pStyle w:val="af6"/>
        <w:keepNext/>
        <w:rPr>
          <w:rtl/>
        </w:rPr>
      </w:pPr>
      <w:r w:rsidRPr="00B53078">
        <w:rPr>
          <w:rStyle w:val="TagStyle"/>
          <w:rtl/>
        </w:rPr>
        <w:t xml:space="preserve"> &lt;&lt; יור &gt;&gt;</w:t>
      </w:r>
      <w:r w:rsidRPr="00F05E46">
        <w:rPr>
          <w:rStyle w:val="TagStyle"/>
          <w:rtl/>
        </w:rPr>
        <w:t xml:space="preserve"> </w:t>
      </w:r>
      <w:r>
        <w:rPr>
          <w:rtl/>
        </w:rPr>
        <w:t>היו"ר ארז מלול:</w:t>
      </w:r>
      <w:r w:rsidRPr="00F05E46">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מובן. </w:t>
      </w:r>
    </w:p>
    <w:p w:rsidR="00E02D7B" w:rsidRDefault="00E02D7B" w:rsidP="00C165AD">
      <w:pPr>
        <w:rPr>
          <w:rtl/>
          <w:lang w:eastAsia="he-IL"/>
        </w:rPr>
      </w:pPr>
    </w:p>
    <w:p w:rsidR="00E02D7B" w:rsidRDefault="00E02D7B" w:rsidP="00C165AD">
      <w:pPr>
        <w:pStyle w:val="-"/>
        <w:keepNext/>
        <w:rPr>
          <w:rtl/>
        </w:rPr>
      </w:pPr>
      <w:bookmarkStart w:id="21206" w:name="ET_speakercontinue_6537_7"/>
      <w:r w:rsidRPr="00B53078">
        <w:rPr>
          <w:rStyle w:val="TagStyle"/>
          <w:rtl/>
        </w:rPr>
        <w:t xml:space="preserve"> &lt;&lt; דובר_המשך &gt;&gt;</w:t>
      </w:r>
      <w:r w:rsidRPr="00F05E46">
        <w:rPr>
          <w:rStyle w:val="TagStyle"/>
          <w:rtl/>
        </w:rPr>
        <w:t xml:space="preserve"> </w:t>
      </w:r>
      <w:r>
        <w:rPr>
          <w:rtl/>
        </w:rPr>
        <w:t>אושר שקלים (הליכוד):</w:t>
      </w:r>
      <w:r w:rsidRPr="00F05E46">
        <w:rPr>
          <w:rStyle w:val="TagStyle"/>
          <w:rtl/>
        </w:rPr>
        <w:t xml:space="preserve"> </w:t>
      </w:r>
      <w:r w:rsidRPr="00B53078">
        <w:rPr>
          <w:rStyle w:val="TagStyle"/>
          <w:rtl/>
        </w:rPr>
        <w:t>&lt;&lt; דובר_המשך &gt;&gt;</w:t>
      </w:r>
      <w:r>
        <w:rPr>
          <w:rtl/>
        </w:rPr>
        <w:t xml:space="preserve">   </w:t>
      </w:r>
      <w:bookmarkEnd w:id="21206"/>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אני רק רוצה להגיד שיש לנו מחויבות אדירה, בעזרת השם, שאריאל, כפיר ויתר 115 אחינו, אחיותינו וילדינו יחזרו לכאן בהקדם, כמה שיותר מהר. </w:t>
      </w:r>
    </w:p>
    <w:p w:rsidR="00E02D7B" w:rsidRDefault="00E02D7B" w:rsidP="00C165AD">
      <w:pPr>
        <w:rPr>
          <w:rtl/>
          <w:lang w:eastAsia="he-IL"/>
        </w:rPr>
      </w:pPr>
    </w:p>
    <w:p w:rsidR="00E02D7B" w:rsidRDefault="00E02D7B" w:rsidP="00C165AD">
      <w:pPr>
        <w:pStyle w:val="af6"/>
        <w:keepNext/>
        <w:rPr>
          <w:rtl/>
        </w:rPr>
      </w:pPr>
      <w:r w:rsidRPr="00B53078">
        <w:rPr>
          <w:rStyle w:val="TagStyle"/>
          <w:rtl/>
        </w:rPr>
        <w:t xml:space="preserve"> &lt;&lt; יור &gt;&gt;</w:t>
      </w:r>
      <w:r w:rsidRPr="00BC5FB5">
        <w:rPr>
          <w:rStyle w:val="TagStyle"/>
          <w:rtl/>
        </w:rPr>
        <w:t xml:space="preserve"> </w:t>
      </w:r>
      <w:r>
        <w:rPr>
          <w:rtl/>
        </w:rPr>
        <w:t>היו"ר ארז מלול:</w:t>
      </w:r>
      <w:r w:rsidRPr="00BC5FB5">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C165AD">
      <w:pPr>
        <w:rPr>
          <w:rtl/>
          <w:lang w:eastAsia="he-IL"/>
        </w:rPr>
      </w:pPr>
      <w:bookmarkStart w:id="21207" w:name="_ETM_Q52_415481"/>
      <w:bookmarkEnd w:id="21207"/>
      <w:r>
        <w:rPr>
          <w:rFonts w:hint="cs"/>
          <w:rtl/>
          <w:lang w:eastAsia="he-IL"/>
        </w:rPr>
        <w:t xml:space="preserve">אמן. </w:t>
      </w:r>
      <w:bookmarkStart w:id="21208" w:name="_ETM_Q52_416561"/>
      <w:bookmarkEnd w:id="21208"/>
    </w:p>
    <w:p w:rsidR="00E02D7B" w:rsidRPr="00BC5FB5" w:rsidRDefault="00E02D7B" w:rsidP="00C165AD">
      <w:pPr>
        <w:rPr>
          <w:rtl/>
          <w:lang w:eastAsia="he-IL"/>
        </w:rPr>
      </w:pPr>
      <w:bookmarkStart w:id="21209" w:name="_ETM_Q52_416652"/>
      <w:bookmarkEnd w:id="21209"/>
    </w:p>
    <w:p w:rsidR="00E02D7B" w:rsidRDefault="00E02D7B" w:rsidP="00C165AD">
      <w:pPr>
        <w:pStyle w:val="af5"/>
        <w:keepNext/>
        <w:rPr>
          <w:rtl/>
        </w:rPr>
      </w:pPr>
      <w:bookmarkStart w:id="21210" w:name="ET_interruption_5068_8"/>
      <w:r w:rsidRPr="00B53078">
        <w:rPr>
          <w:rStyle w:val="TagStyle"/>
          <w:rtl/>
        </w:rPr>
        <w:t xml:space="preserve"> &lt;&lt; קריאה &gt;&gt;</w:t>
      </w:r>
      <w:r w:rsidRPr="00F05E46">
        <w:rPr>
          <w:rStyle w:val="TagStyle"/>
          <w:rtl/>
        </w:rPr>
        <w:t xml:space="preserve"> </w:t>
      </w:r>
      <w:r>
        <w:rPr>
          <w:rtl/>
        </w:rPr>
        <w:t>קארין אלהרר (יש עתיד):</w:t>
      </w:r>
      <w:r w:rsidRPr="00F05E46">
        <w:rPr>
          <w:rStyle w:val="TagStyle"/>
          <w:rtl/>
        </w:rPr>
        <w:t xml:space="preserve"> </w:t>
      </w:r>
      <w:r w:rsidRPr="00B53078">
        <w:rPr>
          <w:rStyle w:val="TagStyle"/>
          <w:rtl/>
        </w:rPr>
        <w:t>&lt;&lt; קריאה &gt;&gt;</w:t>
      </w:r>
      <w:r>
        <w:rPr>
          <w:rtl/>
        </w:rPr>
        <w:t xml:space="preserve">   </w:t>
      </w:r>
      <w:bookmarkEnd w:id="21210"/>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אמן. במהרה. </w:t>
      </w:r>
    </w:p>
    <w:p w:rsidR="00E02D7B" w:rsidRDefault="00E02D7B" w:rsidP="00C165AD">
      <w:pPr>
        <w:rPr>
          <w:rtl/>
          <w:lang w:eastAsia="he-IL"/>
        </w:rPr>
      </w:pPr>
    </w:p>
    <w:p w:rsidR="00E02D7B" w:rsidRDefault="00E02D7B" w:rsidP="00C165AD">
      <w:pPr>
        <w:pStyle w:val="-"/>
        <w:keepNext/>
        <w:rPr>
          <w:rtl/>
        </w:rPr>
      </w:pPr>
      <w:bookmarkStart w:id="21211" w:name="ET_speakercontinue_6537_9"/>
      <w:r w:rsidRPr="00B53078">
        <w:rPr>
          <w:rStyle w:val="TagStyle"/>
          <w:rtl/>
        </w:rPr>
        <w:t xml:space="preserve"> &lt;&lt; דובר_המשך &gt;&gt;</w:t>
      </w:r>
      <w:r w:rsidRPr="00F05E46">
        <w:rPr>
          <w:rStyle w:val="TagStyle"/>
          <w:rtl/>
        </w:rPr>
        <w:t xml:space="preserve"> </w:t>
      </w:r>
      <w:r>
        <w:rPr>
          <w:rtl/>
        </w:rPr>
        <w:t>אושר שקלים (הליכוד):</w:t>
      </w:r>
      <w:r w:rsidRPr="00F05E46">
        <w:rPr>
          <w:rStyle w:val="TagStyle"/>
          <w:rtl/>
        </w:rPr>
        <w:t xml:space="preserve"> </w:t>
      </w:r>
      <w:r w:rsidRPr="00B53078">
        <w:rPr>
          <w:rStyle w:val="TagStyle"/>
          <w:rtl/>
        </w:rPr>
        <w:t>&lt;&lt; דובר_המשך &gt;&gt;</w:t>
      </w:r>
      <w:r>
        <w:rPr>
          <w:rtl/>
        </w:rPr>
        <w:t xml:space="preserve">   </w:t>
      </w:r>
      <w:bookmarkEnd w:id="21211"/>
    </w:p>
    <w:p w:rsidR="00E02D7B" w:rsidRDefault="00E02D7B" w:rsidP="00B20020">
      <w:pPr>
        <w:rPr>
          <w:rtl/>
          <w:lang w:eastAsia="he-IL"/>
        </w:rPr>
      </w:pPr>
    </w:p>
    <w:p w:rsidR="00E02D7B" w:rsidRDefault="00E02D7B" w:rsidP="00C165AD">
      <w:pPr>
        <w:rPr>
          <w:rtl/>
          <w:lang w:eastAsia="he-IL"/>
        </w:rPr>
      </w:pPr>
      <w:r>
        <w:rPr>
          <w:rFonts w:hint="cs"/>
          <w:rtl/>
          <w:lang w:eastAsia="he-IL"/>
        </w:rPr>
        <w:t>זה לגבי הנושא הזה. אני</w:t>
      </w:r>
      <w:bookmarkStart w:id="21212" w:name="_ETM_Q52_420096"/>
      <w:bookmarkEnd w:id="21212"/>
      <w:r>
        <w:rPr>
          <w:rFonts w:hint="cs"/>
          <w:rtl/>
          <w:lang w:eastAsia="he-IL"/>
        </w:rPr>
        <w:t xml:space="preserve"> חושב שיש פה קונסנזוס שכולנו מחויבים לעניין הזה, משמאל </w:t>
      </w:r>
      <w:bookmarkStart w:id="21213" w:name="_ETM_Q52_425344"/>
      <w:bookmarkEnd w:id="21213"/>
      <w:r>
        <w:rPr>
          <w:rFonts w:hint="cs"/>
          <w:rtl/>
          <w:lang w:eastAsia="he-IL"/>
        </w:rPr>
        <w:t xml:space="preserve">ומימין. </w:t>
      </w:r>
    </w:p>
    <w:p w:rsidR="00E02D7B" w:rsidRDefault="00E02D7B" w:rsidP="00C165AD">
      <w:pPr>
        <w:rPr>
          <w:rtl/>
          <w:lang w:eastAsia="he-IL"/>
        </w:rPr>
      </w:pPr>
      <w:bookmarkStart w:id="21214" w:name="_ETM_Q52_418373"/>
      <w:bookmarkStart w:id="21215" w:name="_ETM_Q52_418448"/>
      <w:bookmarkEnd w:id="21214"/>
      <w:bookmarkEnd w:id="21215"/>
    </w:p>
    <w:p w:rsidR="00E02D7B" w:rsidRDefault="00E02D7B" w:rsidP="00C165AD">
      <w:pPr>
        <w:rPr>
          <w:rtl/>
          <w:lang w:eastAsia="he-IL"/>
        </w:rPr>
      </w:pPr>
      <w:bookmarkStart w:id="21216" w:name="_ETM_Q52_418533"/>
      <w:bookmarkStart w:id="21217" w:name="_ETM_Q52_418612"/>
      <w:bookmarkEnd w:id="21216"/>
      <w:bookmarkEnd w:id="21217"/>
      <w:r>
        <w:rPr>
          <w:rFonts w:hint="cs"/>
          <w:rtl/>
          <w:lang w:eastAsia="he-IL"/>
        </w:rPr>
        <w:t xml:space="preserve">אתמול פרסם נועם אמיר בערוץ 14 כי בפרקליטות הצבאית שוקלים לצרף את מחבל </w:t>
      </w:r>
      <w:proofErr w:type="spellStart"/>
      <w:r>
        <w:rPr>
          <w:rFonts w:hint="cs"/>
          <w:rtl/>
          <w:lang w:eastAsia="he-IL"/>
        </w:rPr>
        <w:t>הנוח'בה</w:t>
      </w:r>
      <w:proofErr w:type="spellEnd"/>
      <w:r>
        <w:rPr>
          <w:rFonts w:hint="cs"/>
          <w:rtl/>
          <w:lang w:eastAsia="he-IL"/>
        </w:rPr>
        <w:t xml:space="preserve">, יימח שמו וזכרו, כעד תביעה נגד חיילינו הגיבורים. בואו ננסה לעכל לרגע </w:t>
      </w:r>
      <w:bookmarkStart w:id="21218" w:name="_ETM_Q52_444362"/>
      <w:bookmarkEnd w:id="21218"/>
      <w:r>
        <w:rPr>
          <w:rFonts w:hint="cs"/>
          <w:rtl/>
          <w:lang w:eastAsia="he-IL"/>
        </w:rPr>
        <w:t xml:space="preserve">את מה שאמרתי. </w:t>
      </w:r>
    </w:p>
    <w:p w:rsidR="00E02D7B" w:rsidRDefault="00E02D7B" w:rsidP="00C165AD">
      <w:pPr>
        <w:rPr>
          <w:rtl/>
          <w:lang w:eastAsia="he-IL"/>
        </w:rPr>
      </w:pPr>
    </w:p>
    <w:p w:rsidR="00E02D7B" w:rsidRDefault="00E02D7B" w:rsidP="00C165AD">
      <w:pPr>
        <w:pStyle w:val="af5"/>
        <w:keepNext/>
        <w:rPr>
          <w:rtl/>
        </w:rPr>
      </w:pPr>
      <w:bookmarkStart w:id="21219" w:name="ET_interruption_5068_10"/>
      <w:r w:rsidRPr="00B53078">
        <w:rPr>
          <w:rStyle w:val="TagStyle"/>
          <w:rtl/>
        </w:rPr>
        <w:t xml:space="preserve"> &lt;&lt; קריאה &gt;&gt;</w:t>
      </w:r>
      <w:r w:rsidRPr="00F05E46">
        <w:rPr>
          <w:rStyle w:val="TagStyle"/>
          <w:rtl/>
        </w:rPr>
        <w:t xml:space="preserve"> </w:t>
      </w:r>
      <w:r>
        <w:rPr>
          <w:rtl/>
        </w:rPr>
        <w:t>קארין אלהרר (יש עתיד):</w:t>
      </w:r>
      <w:r w:rsidRPr="00F05E46">
        <w:rPr>
          <w:rStyle w:val="TagStyle"/>
          <w:rtl/>
        </w:rPr>
        <w:t xml:space="preserve"> </w:t>
      </w:r>
      <w:r w:rsidRPr="00B53078">
        <w:rPr>
          <w:rStyle w:val="TagStyle"/>
          <w:rtl/>
        </w:rPr>
        <w:t>&lt;&lt; קריאה &gt;&gt;</w:t>
      </w:r>
      <w:r>
        <w:rPr>
          <w:rtl/>
        </w:rPr>
        <w:t xml:space="preserve">   </w:t>
      </w:r>
      <w:bookmarkEnd w:id="21219"/>
    </w:p>
    <w:p w:rsidR="00E02D7B" w:rsidRDefault="00E02D7B" w:rsidP="00B20020">
      <w:pPr>
        <w:rPr>
          <w:rtl/>
          <w:lang w:eastAsia="he-IL"/>
        </w:rPr>
      </w:pPr>
    </w:p>
    <w:p w:rsidR="00E02D7B" w:rsidRDefault="00E02D7B" w:rsidP="00C165AD">
      <w:pPr>
        <w:rPr>
          <w:rtl/>
          <w:lang w:eastAsia="he-IL"/>
        </w:rPr>
      </w:pPr>
      <w:r>
        <w:rPr>
          <w:rFonts w:hint="cs"/>
          <w:rtl/>
          <w:lang w:eastAsia="he-IL"/>
        </w:rPr>
        <w:t>בוא, זה נאמר בערוץ 14.</w:t>
      </w:r>
      <w:bookmarkStart w:id="21220" w:name="_ETM_Q52_449480"/>
      <w:bookmarkEnd w:id="21220"/>
    </w:p>
    <w:p w:rsidR="00E02D7B" w:rsidRDefault="00E02D7B" w:rsidP="00C165AD">
      <w:pPr>
        <w:rPr>
          <w:rtl/>
          <w:lang w:eastAsia="he-IL"/>
        </w:rPr>
      </w:pPr>
      <w:bookmarkStart w:id="21221" w:name="_ETM_Q52_449608"/>
      <w:bookmarkEnd w:id="21221"/>
    </w:p>
    <w:p w:rsidR="00E02D7B" w:rsidRDefault="00E02D7B" w:rsidP="00C165AD">
      <w:pPr>
        <w:pStyle w:val="-"/>
        <w:keepNext/>
        <w:rPr>
          <w:rtl/>
        </w:rPr>
      </w:pPr>
      <w:bookmarkStart w:id="21222" w:name="ET_speakercontinue_6537_25"/>
      <w:r w:rsidRPr="00B53078">
        <w:rPr>
          <w:rStyle w:val="TagStyle"/>
          <w:rtl/>
        </w:rPr>
        <w:t xml:space="preserve"> &lt;&lt; דובר_המשך &gt;&gt;</w:t>
      </w:r>
      <w:r w:rsidRPr="00BC5FB5">
        <w:rPr>
          <w:rStyle w:val="TagStyle"/>
          <w:rtl/>
        </w:rPr>
        <w:t xml:space="preserve"> </w:t>
      </w:r>
      <w:r>
        <w:rPr>
          <w:rtl/>
        </w:rPr>
        <w:t>אושר שקלים (הליכוד):</w:t>
      </w:r>
      <w:r w:rsidRPr="00BC5FB5">
        <w:rPr>
          <w:rStyle w:val="TagStyle"/>
          <w:rtl/>
        </w:rPr>
        <w:t xml:space="preserve"> </w:t>
      </w:r>
      <w:r w:rsidRPr="00B53078">
        <w:rPr>
          <w:rStyle w:val="TagStyle"/>
          <w:rtl/>
        </w:rPr>
        <w:t>&lt;&lt; דובר_המשך &gt;&gt;</w:t>
      </w:r>
      <w:r>
        <w:rPr>
          <w:rtl/>
        </w:rPr>
        <w:t xml:space="preserve">   </w:t>
      </w:r>
      <w:bookmarkEnd w:id="21222"/>
    </w:p>
    <w:p w:rsidR="00E02D7B" w:rsidRDefault="00E02D7B" w:rsidP="00B20020">
      <w:pPr>
        <w:rPr>
          <w:rtl/>
          <w:lang w:eastAsia="he-IL"/>
        </w:rPr>
      </w:pPr>
    </w:p>
    <w:p w:rsidR="00E02D7B" w:rsidRDefault="00E02D7B" w:rsidP="00C165AD">
      <w:pPr>
        <w:rPr>
          <w:rtl/>
          <w:lang w:eastAsia="he-IL"/>
        </w:rPr>
      </w:pPr>
      <w:bookmarkStart w:id="21223" w:name="_ETM_Q52_451663"/>
      <w:bookmarkEnd w:id="21223"/>
      <w:r>
        <w:rPr>
          <w:rFonts w:hint="cs"/>
          <w:rtl/>
          <w:lang w:eastAsia="he-IL"/>
        </w:rPr>
        <w:t xml:space="preserve">זה נאמר בערוץ 14. כן. </w:t>
      </w:r>
    </w:p>
    <w:p w:rsidR="00E02D7B" w:rsidRDefault="00E02D7B" w:rsidP="00C165AD">
      <w:pPr>
        <w:rPr>
          <w:rtl/>
          <w:lang w:eastAsia="he-IL"/>
        </w:rPr>
      </w:pPr>
      <w:bookmarkStart w:id="21224" w:name="_ETM_Q52_449842"/>
      <w:bookmarkStart w:id="21225" w:name="_ETM_Q52_449854"/>
      <w:bookmarkEnd w:id="21224"/>
      <w:bookmarkEnd w:id="21225"/>
    </w:p>
    <w:p w:rsidR="00E02D7B" w:rsidRDefault="00E02D7B" w:rsidP="00C165AD">
      <w:pPr>
        <w:pStyle w:val="af5"/>
        <w:keepNext/>
        <w:rPr>
          <w:rtl/>
        </w:rPr>
      </w:pPr>
      <w:bookmarkStart w:id="21226" w:name="ET_interruption_5068_26"/>
      <w:r w:rsidRPr="00B53078">
        <w:rPr>
          <w:rStyle w:val="TagStyle"/>
          <w:rtl/>
        </w:rPr>
        <w:t xml:space="preserve"> &lt;&lt; קריאה &gt;&gt;</w:t>
      </w:r>
      <w:r w:rsidRPr="00BC5FB5">
        <w:rPr>
          <w:rStyle w:val="TagStyle"/>
          <w:rtl/>
        </w:rPr>
        <w:t xml:space="preserve"> </w:t>
      </w:r>
      <w:r>
        <w:rPr>
          <w:rtl/>
        </w:rPr>
        <w:t>קארין אלהרר (יש עתיד):</w:t>
      </w:r>
      <w:r w:rsidRPr="00BC5FB5">
        <w:rPr>
          <w:rStyle w:val="TagStyle"/>
          <w:rtl/>
        </w:rPr>
        <w:t xml:space="preserve"> </w:t>
      </w:r>
      <w:r w:rsidRPr="00B53078">
        <w:rPr>
          <w:rStyle w:val="TagStyle"/>
          <w:rtl/>
        </w:rPr>
        <w:t>&lt;&lt; קריאה &gt;&gt;</w:t>
      </w:r>
      <w:r>
        <w:rPr>
          <w:rtl/>
        </w:rPr>
        <w:t xml:space="preserve">   </w:t>
      </w:r>
      <w:bookmarkEnd w:id="21226"/>
    </w:p>
    <w:p w:rsidR="00E02D7B" w:rsidRDefault="00E02D7B" w:rsidP="00B20020">
      <w:pPr>
        <w:rPr>
          <w:rtl/>
          <w:lang w:eastAsia="he-IL"/>
        </w:rPr>
      </w:pPr>
    </w:p>
    <w:p w:rsidR="00E02D7B" w:rsidRDefault="00E02D7B" w:rsidP="00C165AD">
      <w:pPr>
        <w:rPr>
          <w:rtl/>
          <w:lang w:eastAsia="he-IL"/>
        </w:rPr>
      </w:pPr>
      <w:bookmarkStart w:id="21227" w:name="_ETM_Q52_451350"/>
      <w:bookmarkStart w:id="21228" w:name="_ETM_Q52_449643"/>
      <w:bookmarkStart w:id="21229" w:name="_ETM_Q52_449710"/>
      <w:bookmarkEnd w:id="21227"/>
      <w:bookmarkEnd w:id="21228"/>
      <w:bookmarkEnd w:id="21229"/>
      <w:r>
        <w:rPr>
          <w:rFonts w:hint="cs"/>
          <w:rtl/>
          <w:lang w:eastAsia="he-IL"/>
        </w:rPr>
        <w:t xml:space="preserve"> זה לא בדיוק ערוץ תקשורת. </w:t>
      </w:r>
    </w:p>
    <w:p w:rsidR="00E02D7B" w:rsidRDefault="00E02D7B" w:rsidP="00C165AD">
      <w:pPr>
        <w:rPr>
          <w:rtl/>
          <w:lang w:eastAsia="he-IL"/>
        </w:rPr>
      </w:pPr>
    </w:p>
    <w:p w:rsidR="00E02D7B" w:rsidRDefault="00E02D7B" w:rsidP="00C165AD">
      <w:pPr>
        <w:pStyle w:val="-"/>
        <w:keepNext/>
        <w:rPr>
          <w:rtl/>
        </w:rPr>
      </w:pPr>
      <w:bookmarkStart w:id="21230" w:name="ET_speakercontinue_6537_11"/>
      <w:r w:rsidRPr="00B53078">
        <w:rPr>
          <w:rStyle w:val="TagStyle"/>
          <w:rtl/>
        </w:rPr>
        <w:t xml:space="preserve"> &lt;&lt; דובר_המשך &gt;&gt;</w:t>
      </w:r>
      <w:r w:rsidRPr="00F05E46">
        <w:rPr>
          <w:rStyle w:val="TagStyle"/>
          <w:rtl/>
        </w:rPr>
        <w:t xml:space="preserve"> </w:t>
      </w:r>
      <w:r>
        <w:rPr>
          <w:rtl/>
        </w:rPr>
        <w:t>אושר שקלים (הליכוד):</w:t>
      </w:r>
      <w:r w:rsidRPr="00F05E46">
        <w:rPr>
          <w:rStyle w:val="TagStyle"/>
          <w:rtl/>
        </w:rPr>
        <w:t xml:space="preserve"> </w:t>
      </w:r>
      <w:r w:rsidRPr="00B53078">
        <w:rPr>
          <w:rStyle w:val="TagStyle"/>
          <w:rtl/>
        </w:rPr>
        <w:t>&lt;&lt; דובר_המשך &gt;&gt;</w:t>
      </w:r>
      <w:r>
        <w:rPr>
          <w:rtl/>
        </w:rPr>
        <w:t xml:space="preserve">   </w:t>
      </w:r>
      <w:bookmarkEnd w:id="21230"/>
    </w:p>
    <w:p w:rsidR="00E02D7B" w:rsidRDefault="00E02D7B" w:rsidP="00B20020">
      <w:pPr>
        <w:rPr>
          <w:rtl/>
          <w:lang w:eastAsia="he-IL"/>
        </w:rPr>
      </w:pPr>
    </w:p>
    <w:p w:rsidR="00E02D7B" w:rsidRDefault="00E02D7B" w:rsidP="00FD46C6">
      <w:pPr>
        <w:rPr>
          <w:rtl/>
          <w:lang w:eastAsia="he-IL"/>
        </w:rPr>
      </w:pPr>
      <w:r>
        <w:rPr>
          <w:rFonts w:hint="cs"/>
          <w:rtl/>
          <w:lang w:eastAsia="he-IL"/>
        </w:rPr>
        <w:t xml:space="preserve">מחבל שיש </w:t>
      </w:r>
      <w:bookmarkStart w:id="21231" w:name="_ETM_Q52_454266"/>
      <w:bookmarkEnd w:id="21231"/>
      <w:r>
        <w:rPr>
          <w:rFonts w:hint="cs"/>
          <w:rtl/>
          <w:lang w:eastAsia="he-IL"/>
        </w:rPr>
        <w:t>לו דם על הידיים, שרצח ומתפאר במעשים שהוא עשה,</w:t>
      </w:r>
      <w:bookmarkStart w:id="21232" w:name="_ETM_Q52_460502"/>
      <w:bookmarkEnd w:id="21232"/>
      <w:r>
        <w:rPr>
          <w:rFonts w:hint="cs"/>
          <w:rtl/>
          <w:lang w:eastAsia="he-IL"/>
        </w:rPr>
        <w:t xml:space="preserve"> והוא מתפאר בעוד המון דברים שלא כדאי שנדבר עליהם בכלל </w:t>
      </w:r>
      <w:r w:rsidR="00FD46C6">
        <w:rPr>
          <w:rFonts w:hint="eastAsia"/>
          <w:rtl/>
          <w:lang w:eastAsia="he-IL"/>
        </w:rPr>
        <w:t xml:space="preserve">– </w:t>
      </w:r>
      <w:r>
        <w:rPr>
          <w:rFonts w:hint="cs"/>
          <w:rtl/>
          <w:lang w:eastAsia="he-IL"/>
        </w:rPr>
        <w:t xml:space="preserve">אותו מחבל אמור להיות עד תביעה במשפט נגד החיילים הקדושים שלנו, </w:t>
      </w:r>
      <w:proofErr w:type="spellStart"/>
      <w:r>
        <w:rPr>
          <w:rFonts w:hint="cs"/>
          <w:rtl/>
          <w:lang w:eastAsia="he-IL"/>
        </w:rPr>
        <w:t>שמגינים</w:t>
      </w:r>
      <w:proofErr w:type="spellEnd"/>
      <w:r>
        <w:rPr>
          <w:rFonts w:hint="cs"/>
          <w:rtl/>
          <w:lang w:eastAsia="he-IL"/>
        </w:rPr>
        <w:t xml:space="preserve"> עלינו. </w:t>
      </w:r>
    </w:p>
    <w:p w:rsidR="00E02D7B" w:rsidRDefault="00E02D7B" w:rsidP="00C165AD">
      <w:pPr>
        <w:rPr>
          <w:rtl/>
          <w:lang w:eastAsia="he-IL"/>
        </w:rPr>
      </w:pPr>
      <w:bookmarkStart w:id="21233" w:name="_ETM_Q52_478395"/>
      <w:bookmarkStart w:id="21234" w:name="_ETM_Q52_478512"/>
      <w:bookmarkEnd w:id="21233"/>
      <w:bookmarkEnd w:id="21234"/>
    </w:p>
    <w:p w:rsidR="00E02D7B" w:rsidRDefault="00E02D7B" w:rsidP="00FD46C6">
      <w:pPr>
        <w:rPr>
          <w:rtl/>
          <w:lang w:eastAsia="he-IL"/>
        </w:rPr>
      </w:pPr>
      <w:bookmarkStart w:id="21235" w:name="_ETM_Q52_478598"/>
      <w:bookmarkStart w:id="21236" w:name="_ETM_Q52_478667"/>
      <w:bookmarkEnd w:id="21235"/>
      <w:bookmarkEnd w:id="21236"/>
      <w:r>
        <w:rPr>
          <w:rFonts w:hint="cs"/>
          <w:rtl/>
          <w:lang w:eastAsia="he-IL"/>
        </w:rPr>
        <w:t>שאלה פשוטה: האם במלחמת העולם השנייה הצבא הבריטי היה מתקשר לחיילים הנאצים ואומר להם לבוא להיות עדי תביעה נגד החיילים שלהם? זה</w:t>
      </w:r>
      <w:bookmarkStart w:id="21237" w:name="_ETM_Q52_493861"/>
      <w:bookmarkEnd w:id="21237"/>
      <w:r>
        <w:rPr>
          <w:rFonts w:hint="cs"/>
          <w:rtl/>
          <w:lang w:eastAsia="he-IL"/>
        </w:rPr>
        <w:t xml:space="preserve"> טירוף. הרי מה שעשו </w:t>
      </w:r>
      <w:proofErr w:type="spellStart"/>
      <w:r>
        <w:rPr>
          <w:rFonts w:hint="cs"/>
          <w:rtl/>
          <w:lang w:eastAsia="he-IL"/>
        </w:rPr>
        <w:t>הנוח'בות</w:t>
      </w:r>
      <w:proofErr w:type="spellEnd"/>
      <w:r>
        <w:rPr>
          <w:rFonts w:hint="cs"/>
          <w:rtl/>
          <w:lang w:eastAsia="he-IL"/>
        </w:rPr>
        <w:t xml:space="preserve"> הוא במידה מסוימת גרוע יותר ממה שהנאצים עשו. אז עם כל הכבוד לקריירה הפוליטית של </w:t>
      </w:r>
      <w:proofErr w:type="spellStart"/>
      <w:r>
        <w:rPr>
          <w:rFonts w:hint="cs"/>
          <w:rtl/>
          <w:lang w:eastAsia="he-IL"/>
        </w:rPr>
        <w:t>הפצ"רית</w:t>
      </w:r>
      <w:proofErr w:type="spellEnd"/>
      <w:r>
        <w:rPr>
          <w:rFonts w:hint="cs"/>
          <w:rtl/>
          <w:lang w:eastAsia="he-IL"/>
        </w:rPr>
        <w:t>, שרוצה אולי להיראות</w:t>
      </w:r>
      <w:bookmarkStart w:id="21238" w:name="_ETM_Q52_509204"/>
      <w:bookmarkEnd w:id="21238"/>
      <w:r>
        <w:rPr>
          <w:rFonts w:hint="cs"/>
          <w:rtl/>
          <w:lang w:eastAsia="he-IL"/>
        </w:rPr>
        <w:t xml:space="preserve"> טוב בעיני הקולגות שלה, אם זה בעולם המשפט או </w:t>
      </w:r>
      <w:bookmarkStart w:id="21239" w:name="_ETM_Q52_513466"/>
      <w:bookmarkEnd w:id="21239"/>
      <w:r>
        <w:rPr>
          <w:rFonts w:hint="cs"/>
          <w:rtl/>
          <w:lang w:eastAsia="he-IL"/>
        </w:rPr>
        <w:t>אם זה מול האנטישמים בהאג, הקריירה האישית שלה לא יכולה לבוא על חשבון החיילים הקדושים שלנו</w:t>
      </w:r>
      <w:r w:rsidR="00FD46C6">
        <w:rPr>
          <w:rFonts w:hint="cs"/>
          <w:rtl/>
          <w:lang w:eastAsia="he-IL"/>
        </w:rPr>
        <w:t>.</w:t>
      </w:r>
      <w:r>
        <w:rPr>
          <w:rFonts w:hint="cs"/>
          <w:rtl/>
          <w:lang w:eastAsia="he-IL"/>
        </w:rPr>
        <w:t xml:space="preserve"> </w:t>
      </w:r>
      <w:bookmarkStart w:id="21240" w:name="_ETM_Q52_520739"/>
      <w:bookmarkEnd w:id="21240"/>
      <w:r>
        <w:rPr>
          <w:rFonts w:hint="cs"/>
          <w:rtl/>
          <w:lang w:eastAsia="he-IL"/>
        </w:rPr>
        <w:t xml:space="preserve">נקודה. </w:t>
      </w:r>
      <w:bookmarkStart w:id="21241" w:name="_ETM_Q52_521125"/>
      <w:bookmarkEnd w:id="21241"/>
    </w:p>
    <w:p w:rsidR="00E02D7B" w:rsidRDefault="00E02D7B" w:rsidP="00C165AD">
      <w:pPr>
        <w:rPr>
          <w:rtl/>
          <w:lang w:eastAsia="he-IL"/>
        </w:rPr>
      </w:pPr>
      <w:bookmarkStart w:id="21242" w:name="_ETM_Q52_521229"/>
      <w:bookmarkEnd w:id="21242"/>
    </w:p>
    <w:p w:rsidR="00E02D7B" w:rsidRDefault="00E02D7B" w:rsidP="00C165AD">
      <w:pPr>
        <w:pStyle w:val="af5"/>
        <w:keepNext/>
        <w:rPr>
          <w:rtl/>
        </w:rPr>
      </w:pPr>
      <w:bookmarkStart w:id="21243" w:name="ET_interruption_5068_27"/>
      <w:r w:rsidRPr="00B53078">
        <w:rPr>
          <w:rStyle w:val="TagStyle"/>
          <w:rtl/>
        </w:rPr>
        <w:t xml:space="preserve"> &lt;&lt; קריאה &gt;&gt;</w:t>
      </w:r>
      <w:r w:rsidRPr="00F25BC2">
        <w:rPr>
          <w:rStyle w:val="TagStyle"/>
          <w:rtl/>
        </w:rPr>
        <w:t xml:space="preserve"> </w:t>
      </w:r>
      <w:r>
        <w:rPr>
          <w:rtl/>
        </w:rPr>
        <w:t>קארין אלהרר (יש עתיד):</w:t>
      </w:r>
      <w:r w:rsidRPr="00F25BC2">
        <w:rPr>
          <w:rStyle w:val="TagStyle"/>
          <w:rtl/>
        </w:rPr>
        <w:t xml:space="preserve"> </w:t>
      </w:r>
      <w:r w:rsidRPr="00B53078">
        <w:rPr>
          <w:rStyle w:val="TagStyle"/>
          <w:rtl/>
        </w:rPr>
        <w:t>&lt;&lt; קריאה &gt;&gt;</w:t>
      </w:r>
      <w:r>
        <w:rPr>
          <w:rtl/>
        </w:rPr>
        <w:t xml:space="preserve">   </w:t>
      </w:r>
      <w:bookmarkEnd w:id="21243"/>
    </w:p>
    <w:p w:rsidR="00E02D7B" w:rsidRDefault="00E02D7B" w:rsidP="00B20020">
      <w:pPr>
        <w:rPr>
          <w:rtl/>
          <w:lang w:eastAsia="he-IL"/>
        </w:rPr>
      </w:pPr>
    </w:p>
    <w:p w:rsidR="00E02D7B" w:rsidRDefault="00E02D7B" w:rsidP="00C165AD">
      <w:pPr>
        <w:rPr>
          <w:rtl/>
          <w:lang w:eastAsia="he-IL"/>
        </w:rPr>
      </w:pPr>
      <w:bookmarkStart w:id="21244" w:name="_ETM_Q52_521799"/>
      <w:bookmarkEnd w:id="21244"/>
      <w:r>
        <w:rPr>
          <w:rFonts w:hint="cs"/>
          <w:rtl/>
          <w:lang w:eastAsia="he-IL"/>
        </w:rPr>
        <w:t>תגיד לי, אתה לא מתבייש?</w:t>
      </w:r>
      <w:bookmarkStart w:id="21245" w:name="_ETM_Q52_524749"/>
      <w:bookmarkEnd w:id="21245"/>
    </w:p>
    <w:p w:rsidR="00E02D7B" w:rsidRDefault="00E02D7B" w:rsidP="00C165AD">
      <w:pPr>
        <w:rPr>
          <w:rtl/>
          <w:lang w:eastAsia="he-IL"/>
        </w:rPr>
      </w:pPr>
      <w:bookmarkStart w:id="21246" w:name="_ETM_Q52_524850"/>
      <w:bookmarkEnd w:id="21246"/>
    </w:p>
    <w:p w:rsidR="00E02D7B" w:rsidRDefault="00E02D7B" w:rsidP="00C165AD">
      <w:pPr>
        <w:pStyle w:val="-"/>
        <w:keepNext/>
        <w:rPr>
          <w:rtl/>
        </w:rPr>
      </w:pPr>
      <w:bookmarkStart w:id="21247" w:name="ET_speakercontinue_6537_28"/>
      <w:r w:rsidRPr="00B53078">
        <w:rPr>
          <w:rStyle w:val="TagStyle"/>
          <w:rtl/>
        </w:rPr>
        <w:t xml:space="preserve"> &lt;&lt; דובר_המשך &gt;&gt;</w:t>
      </w:r>
      <w:r w:rsidRPr="00F25BC2">
        <w:rPr>
          <w:rStyle w:val="TagStyle"/>
          <w:rtl/>
        </w:rPr>
        <w:t xml:space="preserve"> </w:t>
      </w:r>
      <w:r>
        <w:rPr>
          <w:rtl/>
        </w:rPr>
        <w:t>אושר שקלים (הליכוד):</w:t>
      </w:r>
      <w:r w:rsidRPr="00F25BC2">
        <w:rPr>
          <w:rStyle w:val="TagStyle"/>
          <w:rtl/>
        </w:rPr>
        <w:t xml:space="preserve"> </w:t>
      </w:r>
      <w:r w:rsidRPr="00B53078">
        <w:rPr>
          <w:rStyle w:val="TagStyle"/>
          <w:rtl/>
        </w:rPr>
        <w:t>&lt;&lt; דובר_המשך &gt;&gt;</w:t>
      </w:r>
      <w:r>
        <w:rPr>
          <w:rtl/>
        </w:rPr>
        <w:t xml:space="preserve">   </w:t>
      </w:r>
      <w:bookmarkEnd w:id="21247"/>
    </w:p>
    <w:p w:rsidR="00E02D7B" w:rsidRDefault="00E02D7B" w:rsidP="00B20020">
      <w:pPr>
        <w:rPr>
          <w:rtl/>
          <w:lang w:eastAsia="he-IL"/>
        </w:rPr>
      </w:pPr>
    </w:p>
    <w:p w:rsidR="00E02D7B" w:rsidRDefault="00E02D7B" w:rsidP="00C165AD">
      <w:pPr>
        <w:rPr>
          <w:rtl/>
          <w:lang w:eastAsia="he-IL"/>
        </w:rPr>
      </w:pPr>
      <w:bookmarkStart w:id="21248" w:name="_ETM_Q52_526200"/>
      <w:bookmarkEnd w:id="21248"/>
      <w:r>
        <w:rPr>
          <w:rFonts w:hint="cs"/>
          <w:rtl/>
          <w:lang w:eastAsia="he-IL"/>
        </w:rPr>
        <w:t xml:space="preserve">לבוא ולתקוף את </w:t>
      </w:r>
      <w:proofErr w:type="spellStart"/>
      <w:r>
        <w:rPr>
          <w:rFonts w:hint="cs"/>
          <w:rtl/>
          <w:lang w:eastAsia="he-IL"/>
        </w:rPr>
        <w:t>הפצ"רית</w:t>
      </w:r>
      <w:proofErr w:type="spellEnd"/>
      <w:r>
        <w:rPr>
          <w:rFonts w:hint="cs"/>
          <w:rtl/>
          <w:lang w:eastAsia="he-IL"/>
        </w:rPr>
        <w:t xml:space="preserve"> זה לעשות לנו חיים </w:t>
      </w:r>
      <w:bookmarkStart w:id="21249" w:name="_ETM_Q52_527777"/>
      <w:bookmarkEnd w:id="21249"/>
      <w:r>
        <w:rPr>
          <w:rFonts w:hint="cs"/>
          <w:rtl/>
          <w:lang w:eastAsia="he-IL"/>
        </w:rPr>
        <w:t xml:space="preserve">קלים. הרי היא לובשת מדים. </w:t>
      </w:r>
    </w:p>
    <w:p w:rsidR="00E02D7B" w:rsidRDefault="00E02D7B" w:rsidP="00C165AD">
      <w:pPr>
        <w:rPr>
          <w:rtl/>
          <w:lang w:eastAsia="he-IL"/>
        </w:rPr>
      </w:pPr>
      <w:bookmarkStart w:id="21250" w:name="_ETM_Q52_531745"/>
      <w:bookmarkStart w:id="21251" w:name="_ETM_Q52_531860"/>
      <w:bookmarkEnd w:id="21250"/>
      <w:bookmarkEnd w:id="21251"/>
    </w:p>
    <w:p w:rsidR="00E02D7B" w:rsidRDefault="00E02D7B" w:rsidP="00C165AD">
      <w:pPr>
        <w:pStyle w:val="af5"/>
        <w:keepNext/>
        <w:rPr>
          <w:rtl/>
        </w:rPr>
      </w:pPr>
      <w:r w:rsidRPr="00B53078">
        <w:rPr>
          <w:rStyle w:val="TagStyle"/>
          <w:rtl/>
        </w:rPr>
        <w:t xml:space="preserve"> &lt;&lt; קריאה &gt;&gt;</w:t>
      </w:r>
      <w:r w:rsidRPr="00F25BC2">
        <w:rPr>
          <w:rStyle w:val="TagStyle"/>
          <w:rtl/>
        </w:rPr>
        <w:t xml:space="preserve"> </w:t>
      </w:r>
      <w:r>
        <w:rPr>
          <w:rtl/>
        </w:rPr>
        <w:t>חנוך דב מלביצקי (הליכוד):</w:t>
      </w:r>
      <w:r w:rsidRPr="00F25BC2">
        <w:rPr>
          <w:rStyle w:val="TagStyle"/>
          <w:rtl/>
        </w:rPr>
        <w:t xml:space="preserve"> </w:t>
      </w:r>
      <w:r w:rsidRPr="00B53078">
        <w:rPr>
          <w:rStyle w:val="TagStyle"/>
          <w:rtl/>
        </w:rPr>
        <w:t>&lt;&lt; קריאה &gt;&gt;</w:t>
      </w:r>
      <w:r>
        <w:rPr>
          <w:rtl/>
        </w:rPr>
        <w:t xml:space="preserve">   </w:t>
      </w:r>
    </w:p>
    <w:p w:rsidR="00E02D7B" w:rsidRDefault="00E02D7B" w:rsidP="00B20020">
      <w:pPr>
        <w:rPr>
          <w:rtl/>
          <w:lang w:eastAsia="he-IL"/>
        </w:rPr>
      </w:pPr>
    </w:p>
    <w:p w:rsidR="00E02D7B" w:rsidRDefault="00E02D7B" w:rsidP="00B20020">
      <w:pPr>
        <w:rPr>
          <w:rtl/>
          <w:lang w:eastAsia="he-IL"/>
        </w:rPr>
      </w:pPr>
      <w:bookmarkStart w:id="21252" w:name="_ETM_Q52_533588"/>
      <w:bookmarkEnd w:id="21252"/>
      <w:r>
        <w:rPr>
          <w:rFonts w:hint="cs"/>
          <w:rtl/>
          <w:lang w:eastAsia="he-IL"/>
        </w:rPr>
        <w:t xml:space="preserve">כנראה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לא </w:t>
      </w:r>
      <w:bookmarkStart w:id="21253" w:name="_ETM_Q52_533244"/>
      <w:bookmarkEnd w:id="21253"/>
      <w:r>
        <w:rPr>
          <w:rFonts w:hint="cs"/>
          <w:rtl/>
          <w:lang w:eastAsia="he-IL"/>
        </w:rPr>
        <w:t xml:space="preserve">משהו. </w:t>
      </w:r>
      <w:bookmarkStart w:id="21254" w:name="_ETM_Q52_534516"/>
      <w:bookmarkEnd w:id="21254"/>
    </w:p>
    <w:p w:rsidR="00E02D7B" w:rsidRDefault="00E02D7B" w:rsidP="00C165AD">
      <w:pPr>
        <w:rPr>
          <w:rtl/>
          <w:lang w:eastAsia="he-IL"/>
        </w:rPr>
      </w:pPr>
      <w:bookmarkStart w:id="21255" w:name="_ETM_Q52_534619"/>
      <w:bookmarkEnd w:id="21255"/>
    </w:p>
    <w:p w:rsidR="00E02D7B" w:rsidRDefault="00E02D7B" w:rsidP="00C165AD">
      <w:pPr>
        <w:pStyle w:val="-"/>
        <w:keepNext/>
        <w:rPr>
          <w:rtl/>
        </w:rPr>
      </w:pPr>
      <w:bookmarkStart w:id="21256" w:name="ET_speakercontinue_6537_30"/>
      <w:r w:rsidRPr="00B53078">
        <w:rPr>
          <w:rStyle w:val="TagStyle"/>
          <w:rtl/>
        </w:rPr>
        <w:t xml:space="preserve"> &lt;&lt; דובר_המשך &gt;&gt;</w:t>
      </w:r>
      <w:r w:rsidRPr="00F25BC2">
        <w:rPr>
          <w:rStyle w:val="TagStyle"/>
          <w:rtl/>
        </w:rPr>
        <w:t xml:space="preserve"> </w:t>
      </w:r>
      <w:r>
        <w:rPr>
          <w:rtl/>
        </w:rPr>
        <w:t>אושר שקלים (הליכוד):</w:t>
      </w:r>
      <w:r w:rsidRPr="00F25BC2">
        <w:rPr>
          <w:rStyle w:val="TagStyle"/>
          <w:rtl/>
        </w:rPr>
        <w:t xml:space="preserve"> </w:t>
      </w:r>
      <w:r w:rsidRPr="00B53078">
        <w:rPr>
          <w:rStyle w:val="TagStyle"/>
          <w:rtl/>
        </w:rPr>
        <w:t>&lt;&lt; דובר_המשך &gt;&gt;</w:t>
      </w:r>
      <w:r>
        <w:rPr>
          <w:rtl/>
        </w:rPr>
        <w:t xml:space="preserve">   </w:t>
      </w:r>
      <w:bookmarkEnd w:id="21256"/>
    </w:p>
    <w:p w:rsidR="00E02D7B" w:rsidRDefault="00E02D7B" w:rsidP="00B20020">
      <w:pPr>
        <w:rPr>
          <w:rtl/>
          <w:lang w:eastAsia="he-IL"/>
        </w:rPr>
      </w:pPr>
    </w:p>
    <w:p w:rsidR="00E02D7B" w:rsidRPr="00F25BC2" w:rsidRDefault="00E02D7B" w:rsidP="00C165AD">
      <w:pPr>
        <w:rPr>
          <w:rtl/>
          <w:lang w:eastAsia="he-IL"/>
        </w:rPr>
      </w:pPr>
      <w:bookmarkStart w:id="21257" w:name="_ETM_Q52_534080"/>
      <w:bookmarkEnd w:id="21257"/>
      <w:r>
        <w:rPr>
          <w:rFonts w:hint="cs"/>
          <w:rtl/>
          <w:lang w:eastAsia="he-IL"/>
        </w:rPr>
        <w:t xml:space="preserve">סליחה. </w:t>
      </w:r>
      <w:proofErr w:type="spellStart"/>
      <w:r>
        <w:rPr>
          <w:rFonts w:hint="cs"/>
          <w:rtl/>
          <w:lang w:eastAsia="he-IL"/>
        </w:rPr>
        <w:t>הפצ"רית</w:t>
      </w:r>
      <w:proofErr w:type="spellEnd"/>
      <w:r>
        <w:rPr>
          <w:rFonts w:hint="cs"/>
          <w:rtl/>
          <w:lang w:eastAsia="he-IL"/>
        </w:rPr>
        <w:t xml:space="preserve"> הרי לובשת מדים, ויש לה גם מפקד </w:t>
      </w:r>
      <w:bookmarkStart w:id="21258" w:name="_ETM_Q52_536924"/>
      <w:bookmarkEnd w:id="21258"/>
      <w:r>
        <w:rPr>
          <w:rFonts w:hint="cs"/>
          <w:rtl/>
          <w:lang w:eastAsia="he-IL"/>
        </w:rPr>
        <w:t xml:space="preserve">שהיא כפופה אליו, למרות שהיא סוג של אוטוריטה ויש </w:t>
      </w:r>
      <w:bookmarkStart w:id="21259" w:name="_ETM_Q52_542137"/>
      <w:bookmarkEnd w:id="21259"/>
      <w:r>
        <w:rPr>
          <w:rFonts w:hint="cs"/>
          <w:rtl/>
          <w:lang w:eastAsia="he-IL"/>
        </w:rPr>
        <w:t xml:space="preserve">לה עצמאות מסוימת. אבל בסופו של דבר היא לובשת מדים </w:t>
      </w:r>
      <w:bookmarkStart w:id="21260" w:name="_ETM_Q52_546669"/>
      <w:bookmarkEnd w:id="21260"/>
      <w:r>
        <w:rPr>
          <w:rFonts w:hint="cs"/>
          <w:rtl/>
          <w:lang w:eastAsia="he-IL"/>
        </w:rPr>
        <w:t xml:space="preserve">והיא כפופה לרמטכ"ל. אז אדוני הרמטכ"ל, בכל הכבוד, מי שלא </w:t>
      </w:r>
      <w:bookmarkStart w:id="21261" w:name="_ETM_Q52_551746"/>
      <w:bookmarkEnd w:id="21261"/>
      <w:r>
        <w:rPr>
          <w:rFonts w:hint="cs"/>
          <w:rtl/>
          <w:lang w:eastAsia="he-IL"/>
        </w:rPr>
        <w:t>יודע לתת גיבוי לחיילים שלו</w:t>
      </w:r>
      <w:r w:rsidR="00FD46C6">
        <w:rPr>
          <w:rFonts w:hint="cs"/>
          <w:rtl/>
          <w:lang w:eastAsia="he-IL"/>
        </w:rPr>
        <w:t>,</w:t>
      </w:r>
      <w:r>
        <w:rPr>
          <w:rFonts w:hint="cs"/>
          <w:rtl/>
          <w:lang w:eastAsia="he-IL"/>
        </w:rPr>
        <w:t xml:space="preserve"> לא ראוי לפקד עליהם.</w:t>
      </w:r>
    </w:p>
    <w:p w:rsidR="00E02D7B" w:rsidRDefault="00E02D7B" w:rsidP="00C165AD">
      <w:pPr>
        <w:rPr>
          <w:rtl/>
          <w:lang w:eastAsia="he-IL"/>
        </w:rPr>
      </w:pPr>
    </w:p>
    <w:p w:rsidR="00E02D7B" w:rsidRDefault="00E02D7B" w:rsidP="00C165AD">
      <w:pPr>
        <w:pStyle w:val="af6"/>
        <w:keepNext/>
        <w:rPr>
          <w:rtl/>
        </w:rPr>
      </w:pPr>
      <w:r w:rsidRPr="00B53078">
        <w:rPr>
          <w:rStyle w:val="TagStyle"/>
          <w:rtl/>
        </w:rPr>
        <w:t>&lt;&lt; יור &gt;&gt;</w:t>
      </w:r>
      <w:r w:rsidRPr="00F05E46">
        <w:rPr>
          <w:rStyle w:val="TagStyle"/>
          <w:rtl/>
        </w:rPr>
        <w:t xml:space="preserve"> </w:t>
      </w:r>
      <w:r>
        <w:rPr>
          <w:rtl/>
        </w:rPr>
        <w:t>היו"ר ארז מלול:</w:t>
      </w:r>
      <w:r w:rsidRPr="00F05E46">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תודה רבה. </w:t>
      </w:r>
    </w:p>
    <w:p w:rsidR="00E02D7B" w:rsidRDefault="00E02D7B" w:rsidP="00C165AD">
      <w:pPr>
        <w:rPr>
          <w:rtl/>
          <w:lang w:eastAsia="he-IL"/>
        </w:rPr>
      </w:pPr>
    </w:p>
    <w:p w:rsidR="00E02D7B" w:rsidRDefault="00E02D7B" w:rsidP="00C165AD">
      <w:pPr>
        <w:pStyle w:val="-"/>
        <w:keepNext/>
        <w:rPr>
          <w:rtl/>
        </w:rPr>
      </w:pPr>
      <w:bookmarkStart w:id="21262" w:name="ET_speakercontinue_6537_14"/>
      <w:r w:rsidRPr="00B53078">
        <w:rPr>
          <w:rStyle w:val="TagStyle"/>
          <w:rtl/>
        </w:rPr>
        <w:t xml:space="preserve"> &lt;&lt; דובר_המשך &gt;&gt;</w:t>
      </w:r>
      <w:r w:rsidRPr="00F05E46">
        <w:rPr>
          <w:rStyle w:val="TagStyle"/>
          <w:rtl/>
        </w:rPr>
        <w:t xml:space="preserve"> </w:t>
      </w:r>
      <w:r>
        <w:rPr>
          <w:rtl/>
        </w:rPr>
        <w:t>אושר שקלים (הליכוד):</w:t>
      </w:r>
      <w:r w:rsidRPr="00F05E46">
        <w:rPr>
          <w:rStyle w:val="TagStyle"/>
          <w:rtl/>
        </w:rPr>
        <w:t xml:space="preserve"> </w:t>
      </w:r>
      <w:r w:rsidRPr="00B53078">
        <w:rPr>
          <w:rStyle w:val="TagStyle"/>
          <w:rtl/>
        </w:rPr>
        <w:t>&lt;&lt; דובר_המשך &gt;&gt;</w:t>
      </w:r>
      <w:r>
        <w:rPr>
          <w:rtl/>
        </w:rPr>
        <w:t xml:space="preserve">   </w:t>
      </w:r>
      <w:bookmarkEnd w:id="21262"/>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אני לא סיימתי. </w:t>
      </w:r>
    </w:p>
    <w:p w:rsidR="00E02D7B" w:rsidRPr="00F25BC2" w:rsidRDefault="00E02D7B" w:rsidP="00C165AD">
      <w:pPr>
        <w:rPr>
          <w:rtl/>
          <w:lang w:eastAsia="he-IL"/>
        </w:rPr>
      </w:pPr>
    </w:p>
    <w:p w:rsidR="00E02D7B" w:rsidRDefault="00E02D7B" w:rsidP="00C165AD">
      <w:pPr>
        <w:pStyle w:val="af5"/>
        <w:keepNext/>
        <w:rPr>
          <w:rtl/>
        </w:rPr>
      </w:pPr>
      <w:r w:rsidRPr="00B53078">
        <w:rPr>
          <w:rStyle w:val="TagStyle"/>
          <w:rtl/>
        </w:rPr>
        <w:t xml:space="preserve"> &lt;&lt; קריאה &gt;&gt;</w:t>
      </w:r>
      <w:r w:rsidRPr="00F05E46">
        <w:rPr>
          <w:rStyle w:val="TagStyle"/>
          <w:rtl/>
        </w:rPr>
        <w:t xml:space="preserve"> </w:t>
      </w:r>
      <w:r>
        <w:rPr>
          <w:rtl/>
        </w:rPr>
        <w:t>נאור שירי (יש עתיד):</w:t>
      </w:r>
      <w:r w:rsidRPr="00F05E46">
        <w:rPr>
          <w:rStyle w:val="TagStyle"/>
          <w:rtl/>
        </w:rPr>
        <w:t xml:space="preserve"> </w:t>
      </w:r>
      <w:r w:rsidRPr="00B53078">
        <w:rPr>
          <w:rStyle w:val="TagStyle"/>
          <w:rtl/>
        </w:rPr>
        <w:t>&lt;&lt; קריאה &gt;&gt;</w:t>
      </w:r>
      <w:r>
        <w:rPr>
          <w:rtl/>
        </w:rPr>
        <w:t xml:space="preserve">   </w:t>
      </w:r>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אבל הזמן נגמר. </w:t>
      </w:r>
      <w:bookmarkStart w:id="21263" w:name="_ETM_Q52_566655"/>
      <w:bookmarkEnd w:id="21263"/>
    </w:p>
    <w:p w:rsidR="00E02D7B" w:rsidRDefault="00E02D7B" w:rsidP="00C165AD">
      <w:pPr>
        <w:rPr>
          <w:rtl/>
          <w:lang w:eastAsia="he-IL"/>
        </w:rPr>
      </w:pPr>
    </w:p>
    <w:p w:rsidR="00E02D7B" w:rsidRDefault="00E02D7B" w:rsidP="00C165AD">
      <w:pPr>
        <w:pStyle w:val="af6"/>
        <w:keepNext/>
        <w:rPr>
          <w:rtl/>
        </w:rPr>
      </w:pPr>
      <w:r w:rsidRPr="00B53078">
        <w:rPr>
          <w:rStyle w:val="TagStyle"/>
          <w:rtl/>
        </w:rPr>
        <w:t xml:space="preserve"> &lt;&lt; יור &gt;&gt;</w:t>
      </w:r>
      <w:r w:rsidRPr="00F25BC2">
        <w:rPr>
          <w:rStyle w:val="TagStyle"/>
          <w:rtl/>
        </w:rPr>
        <w:t xml:space="preserve"> </w:t>
      </w:r>
      <w:r>
        <w:rPr>
          <w:rtl/>
        </w:rPr>
        <w:t>היו"ר ארז מלול:</w:t>
      </w:r>
      <w:r w:rsidRPr="00F25BC2">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C165AD">
      <w:pPr>
        <w:rPr>
          <w:rtl/>
          <w:lang w:eastAsia="he-IL"/>
        </w:rPr>
      </w:pPr>
      <w:bookmarkStart w:id="21264" w:name="_ETM_Q52_560074"/>
      <w:bookmarkEnd w:id="21264"/>
      <w:r>
        <w:rPr>
          <w:rFonts w:hint="cs"/>
          <w:rtl/>
          <w:lang w:eastAsia="he-IL"/>
        </w:rPr>
        <w:t>אה,</w:t>
      </w:r>
      <w:bookmarkStart w:id="21265" w:name="_ETM_Q52_559005"/>
      <w:bookmarkEnd w:id="21265"/>
      <w:r>
        <w:rPr>
          <w:rFonts w:hint="cs"/>
          <w:rtl/>
          <w:lang w:eastAsia="he-IL"/>
        </w:rPr>
        <w:t xml:space="preserve"> לא? אבל זמנך עבר. </w:t>
      </w:r>
      <w:bookmarkStart w:id="21266" w:name="_ETM_Q52_561203"/>
      <w:bookmarkEnd w:id="21266"/>
    </w:p>
    <w:p w:rsidR="00E02D7B" w:rsidRDefault="00E02D7B" w:rsidP="00C165AD">
      <w:pPr>
        <w:rPr>
          <w:rtl/>
          <w:lang w:eastAsia="he-IL"/>
        </w:rPr>
      </w:pPr>
      <w:bookmarkStart w:id="21267" w:name="_ETM_Q52_561329"/>
      <w:bookmarkEnd w:id="21267"/>
    </w:p>
    <w:p w:rsidR="00E02D7B" w:rsidRDefault="00E02D7B" w:rsidP="00C165AD">
      <w:pPr>
        <w:pStyle w:val="-"/>
        <w:keepNext/>
        <w:rPr>
          <w:rtl/>
        </w:rPr>
      </w:pPr>
      <w:bookmarkStart w:id="21268" w:name="ET_speakercontinue_6537_32"/>
      <w:r w:rsidRPr="00B53078">
        <w:rPr>
          <w:rStyle w:val="TagStyle"/>
          <w:rtl/>
        </w:rPr>
        <w:t xml:space="preserve"> &lt;&lt; דובר_המשך &gt;&gt;</w:t>
      </w:r>
      <w:r w:rsidRPr="00F25BC2">
        <w:rPr>
          <w:rStyle w:val="TagStyle"/>
          <w:rtl/>
        </w:rPr>
        <w:t xml:space="preserve"> </w:t>
      </w:r>
      <w:r>
        <w:rPr>
          <w:rtl/>
        </w:rPr>
        <w:t>אושר שקלים (הליכוד):</w:t>
      </w:r>
      <w:r w:rsidRPr="00F25BC2">
        <w:rPr>
          <w:rStyle w:val="TagStyle"/>
          <w:rtl/>
        </w:rPr>
        <w:t xml:space="preserve"> </w:t>
      </w:r>
      <w:r w:rsidRPr="00B53078">
        <w:rPr>
          <w:rStyle w:val="TagStyle"/>
          <w:rtl/>
        </w:rPr>
        <w:t>&lt;&lt; דובר_המשך &gt;&gt;</w:t>
      </w:r>
      <w:r>
        <w:rPr>
          <w:rtl/>
        </w:rPr>
        <w:t xml:space="preserve">   </w:t>
      </w:r>
      <w:bookmarkEnd w:id="21268"/>
    </w:p>
    <w:p w:rsidR="00E02D7B" w:rsidRDefault="00E02D7B" w:rsidP="00B20020">
      <w:pPr>
        <w:rPr>
          <w:rtl/>
          <w:lang w:eastAsia="he-IL"/>
        </w:rPr>
      </w:pPr>
    </w:p>
    <w:p w:rsidR="00E02D7B" w:rsidRDefault="00E02D7B" w:rsidP="00C165AD">
      <w:pPr>
        <w:rPr>
          <w:rtl/>
          <w:lang w:eastAsia="he-IL"/>
        </w:rPr>
      </w:pPr>
      <w:bookmarkStart w:id="21269" w:name="_ETM_Q52_562800"/>
      <w:bookmarkEnd w:id="21269"/>
      <w:r>
        <w:rPr>
          <w:rFonts w:hint="cs"/>
          <w:rtl/>
          <w:lang w:eastAsia="he-IL"/>
        </w:rPr>
        <w:t xml:space="preserve">ברשותך, חצי דקה. </w:t>
      </w:r>
    </w:p>
    <w:p w:rsidR="00E02D7B" w:rsidRDefault="00E02D7B" w:rsidP="00C165AD">
      <w:pPr>
        <w:rPr>
          <w:rtl/>
          <w:lang w:eastAsia="he-IL"/>
        </w:rPr>
      </w:pPr>
      <w:bookmarkStart w:id="21270" w:name="_ETM_Q52_561613"/>
      <w:bookmarkStart w:id="21271" w:name="_ETM_Q52_561706"/>
      <w:bookmarkEnd w:id="21270"/>
      <w:bookmarkEnd w:id="21271"/>
    </w:p>
    <w:p w:rsidR="00E02D7B" w:rsidRDefault="00E02D7B" w:rsidP="00C165AD">
      <w:pPr>
        <w:pStyle w:val="af6"/>
        <w:keepNext/>
        <w:rPr>
          <w:rtl/>
        </w:rPr>
      </w:pPr>
      <w:r w:rsidRPr="00B53078">
        <w:rPr>
          <w:rStyle w:val="TagStyle"/>
          <w:rtl/>
        </w:rPr>
        <w:t xml:space="preserve"> &lt;&lt; יור &gt;&gt;</w:t>
      </w:r>
      <w:r w:rsidRPr="00F25BC2">
        <w:rPr>
          <w:rStyle w:val="TagStyle"/>
          <w:rtl/>
        </w:rPr>
        <w:t xml:space="preserve"> </w:t>
      </w:r>
      <w:r>
        <w:rPr>
          <w:rtl/>
        </w:rPr>
        <w:t>היו"ר ארז מלול:</w:t>
      </w:r>
      <w:r w:rsidRPr="00F25BC2">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C165AD">
      <w:pPr>
        <w:rPr>
          <w:rtl/>
          <w:lang w:eastAsia="he-IL"/>
        </w:rPr>
      </w:pPr>
      <w:bookmarkStart w:id="21272" w:name="_ETM_Q52_562747"/>
      <w:bookmarkEnd w:id="21272"/>
      <w:r>
        <w:rPr>
          <w:rFonts w:hint="cs"/>
          <w:rtl/>
          <w:lang w:eastAsia="he-IL"/>
        </w:rPr>
        <w:t xml:space="preserve">אני אתן </w:t>
      </w:r>
      <w:bookmarkStart w:id="21273" w:name="_ETM_Q52_563956"/>
      <w:bookmarkEnd w:id="21273"/>
      <w:r>
        <w:rPr>
          <w:rFonts w:hint="cs"/>
          <w:rtl/>
          <w:lang w:eastAsia="he-IL"/>
        </w:rPr>
        <w:t xml:space="preserve">לו עוד 20 שניות על ההתרגשות בתחילת הנאום. </w:t>
      </w:r>
    </w:p>
    <w:p w:rsidR="00E02D7B" w:rsidRDefault="00E02D7B" w:rsidP="00C165AD">
      <w:pPr>
        <w:rPr>
          <w:rtl/>
          <w:lang w:eastAsia="he-IL"/>
        </w:rPr>
      </w:pPr>
      <w:bookmarkStart w:id="21274" w:name="_ETM_Q52_564523"/>
      <w:bookmarkStart w:id="21275" w:name="_ETM_Q52_564614"/>
      <w:bookmarkEnd w:id="21274"/>
      <w:bookmarkEnd w:id="21275"/>
    </w:p>
    <w:p w:rsidR="00E02D7B" w:rsidRDefault="00E02D7B" w:rsidP="00C165AD">
      <w:pPr>
        <w:pStyle w:val="-"/>
        <w:keepNext/>
        <w:rPr>
          <w:rtl/>
        </w:rPr>
      </w:pPr>
      <w:bookmarkStart w:id="21276" w:name="ET_speakercontinue_6537_34"/>
      <w:r w:rsidRPr="00B53078">
        <w:rPr>
          <w:rStyle w:val="TagStyle"/>
          <w:rtl/>
        </w:rPr>
        <w:t xml:space="preserve"> &lt;&lt; דובר_המשך &gt;&gt;</w:t>
      </w:r>
      <w:r w:rsidRPr="00F25BC2">
        <w:rPr>
          <w:rStyle w:val="TagStyle"/>
          <w:rtl/>
        </w:rPr>
        <w:t xml:space="preserve"> </w:t>
      </w:r>
      <w:r>
        <w:rPr>
          <w:rtl/>
        </w:rPr>
        <w:t>אושר שקלים (הליכוד):</w:t>
      </w:r>
      <w:r w:rsidRPr="00F25BC2">
        <w:rPr>
          <w:rStyle w:val="TagStyle"/>
          <w:rtl/>
        </w:rPr>
        <w:t xml:space="preserve"> </w:t>
      </w:r>
      <w:r w:rsidRPr="00B53078">
        <w:rPr>
          <w:rStyle w:val="TagStyle"/>
          <w:rtl/>
        </w:rPr>
        <w:t>&lt;&lt; דובר_המשך &gt;&gt;</w:t>
      </w:r>
      <w:r>
        <w:rPr>
          <w:rtl/>
        </w:rPr>
        <w:t xml:space="preserve">   </w:t>
      </w:r>
      <w:bookmarkEnd w:id="21276"/>
    </w:p>
    <w:p w:rsidR="00E02D7B" w:rsidRDefault="00E02D7B" w:rsidP="00B20020">
      <w:pPr>
        <w:rPr>
          <w:rtl/>
          <w:lang w:eastAsia="he-IL"/>
        </w:rPr>
      </w:pPr>
    </w:p>
    <w:p w:rsidR="00E02D7B" w:rsidRPr="00F25BC2" w:rsidRDefault="00E02D7B" w:rsidP="00C165AD">
      <w:pPr>
        <w:rPr>
          <w:rtl/>
          <w:lang w:eastAsia="he-IL"/>
        </w:rPr>
      </w:pPr>
      <w:bookmarkStart w:id="21277" w:name="_ETM_Q52_565562"/>
      <w:bookmarkEnd w:id="21277"/>
      <w:r>
        <w:rPr>
          <w:rFonts w:hint="cs"/>
          <w:rtl/>
          <w:lang w:eastAsia="he-IL"/>
        </w:rPr>
        <w:t>ברשותך,</w:t>
      </w:r>
      <w:bookmarkStart w:id="21278" w:name="_ETM_Q52_567642"/>
      <w:bookmarkEnd w:id="21278"/>
      <w:r>
        <w:rPr>
          <w:rFonts w:hint="cs"/>
          <w:rtl/>
          <w:lang w:eastAsia="he-IL"/>
        </w:rPr>
        <w:t xml:space="preserve"> חצי דקה. </w:t>
      </w:r>
    </w:p>
    <w:p w:rsidR="00E02D7B" w:rsidRPr="00F05E46" w:rsidRDefault="00E02D7B" w:rsidP="00C165AD">
      <w:pPr>
        <w:rPr>
          <w:rtl/>
          <w:lang w:eastAsia="he-IL"/>
        </w:rPr>
      </w:pPr>
      <w:bookmarkStart w:id="21279" w:name="_ETM_Q52_560098"/>
      <w:bookmarkStart w:id="21280" w:name="_ETM_Q52_560225"/>
      <w:bookmarkStart w:id="21281" w:name="_ETM_Q52_566756"/>
      <w:bookmarkEnd w:id="21279"/>
      <w:bookmarkEnd w:id="21280"/>
      <w:bookmarkEnd w:id="21281"/>
    </w:p>
    <w:p w:rsidR="00E02D7B" w:rsidRDefault="00E02D7B" w:rsidP="00C165AD">
      <w:pPr>
        <w:pStyle w:val="af6"/>
        <w:keepNext/>
        <w:rPr>
          <w:rtl/>
        </w:rPr>
      </w:pPr>
      <w:r w:rsidRPr="00B53078">
        <w:rPr>
          <w:rStyle w:val="TagStyle"/>
          <w:rtl/>
        </w:rPr>
        <w:t xml:space="preserve"> &lt;&lt; יור &gt;&gt;</w:t>
      </w:r>
      <w:r w:rsidRPr="00F05E46">
        <w:rPr>
          <w:rStyle w:val="TagStyle"/>
          <w:rtl/>
        </w:rPr>
        <w:t xml:space="preserve"> </w:t>
      </w:r>
      <w:r>
        <w:rPr>
          <w:rtl/>
        </w:rPr>
        <w:t>היו"ר ארז מלול:</w:t>
      </w:r>
      <w:r w:rsidRPr="00F05E46">
        <w:rPr>
          <w:rStyle w:val="TagStyle"/>
          <w:rtl/>
        </w:rPr>
        <w:t xml:space="preserve"> </w:t>
      </w:r>
      <w:r w:rsidRPr="00B53078">
        <w:rPr>
          <w:rStyle w:val="TagStyle"/>
          <w:rtl/>
        </w:rPr>
        <w:t>&lt;&lt; יור &gt;&gt;</w:t>
      </w:r>
      <w:r>
        <w:rPr>
          <w:rtl/>
        </w:rPr>
        <w:t xml:space="preserve">   </w:t>
      </w:r>
    </w:p>
    <w:p w:rsidR="00E02D7B" w:rsidRDefault="00E02D7B" w:rsidP="00B20020">
      <w:pPr>
        <w:rPr>
          <w:rtl/>
          <w:lang w:eastAsia="he-IL"/>
        </w:rPr>
      </w:pPr>
    </w:p>
    <w:p w:rsidR="00E02D7B" w:rsidRDefault="00E02D7B" w:rsidP="00FD46C6">
      <w:pPr>
        <w:rPr>
          <w:rtl/>
          <w:lang w:eastAsia="he-IL"/>
        </w:rPr>
      </w:pPr>
      <w:r>
        <w:rPr>
          <w:rFonts w:hint="cs"/>
          <w:rtl/>
          <w:lang w:eastAsia="he-IL"/>
        </w:rPr>
        <w:t xml:space="preserve">בכל הכבוד </w:t>
      </w:r>
      <w:r w:rsidR="003E78D1" w:rsidRPr="003E78D1">
        <w:rPr>
          <w:rFonts w:hint="eastAsia"/>
          <w:rtl/>
          <w:lang w:eastAsia="he-IL"/>
        </w:rPr>
        <w:t>–</w:t>
      </w:r>
      <w:r>
        <w:rPr>
          <w:rFonts w:hint="cs"/>
          <w:rtl/>
          <w:lang w:eastAsia="he-IL"/>
        </w:rPr>
        <w:t xml:space="preserve"> נעלה עוד דרגה </w:t>
      </w:r>
      <w:r w:rsidR="003E78D1" w:rsidRPr="003E78D1">
        <w:rPr>
          <w:rFonts w:hint="eastAsia"/>
          <w:rtl/>
          <w:lang w:eastAsia="he-IL"/>
        </w:rPr>
        <w:t>–</w:t>
      </w:r>
      <w:r>
        <w:rPr>
          <w:rFonts w:hint="cs"/>
          <w:rtl/>
          <w:lang w:eastAsia="he-IL"/>
        </w:rPr>
        <w:t xml:space="preserve"> אני קורא גם לשר הביטחון</w:t>
      </w:r>
      <w:r w:rsidR="00FD46C6">
        <w:rPr>
          <w:rFonts w:hint="cs"/>
          <w:rtl/>
          <w:lang w:eastAsia="he-IL"/>
        </w:rPr>
        <w:t>:</w:t>
      </w:r>
      <w:r>
        <w:rPr>
          <w:rFonts w:hint="cs"/>
          <w:rtl/>
          <w:lang w:eastAsia="he-IL"/>
        </w:rPr>
        <w:t xml:space="preserve"> לא יכול להיות שבמשמרת שלך יעמידו פה חיילים לדין ושעדי התביעה</w:t>
      </w:r>
      <w:bookmarkStart w:id="21282" w:name="_ETM_Q52_581898"/>
      <w:bookmarkEnd w:id="21282"/>
      <w:r>
        <w:rPr>
          <w:rFonts w:hint="cs"/>
          <w:rtl/>
          <w:lang w:eastAsia="he-IL"/>
        </w:rPr>
        <w:t xml:space="preserve"> יהיו המחבלים יימח שמם. </w:t>
      </w:r>
    </w:p>
    <w:p w:rsidR="00E02D7B" w:rsidRDefault="00E02D7B" w:rsidP="00C165AD">
      <w:pPr>
        <w:rPr>
          <w:rtl/>
          <w:lang w:eastAsia="he-IL"/>
        </w:rPr>
      </w:pPr>
    </w:p>
    <w:p w:rsidR="00E02D7B" w:rsidRDefault="00E02D7B" w:rsidP="00C165AD">
      <w:pPr>
        <w:pStyle w:val="af5"/>
        <w:keepNext/>
        <w:rPr>
          <w:rtl/>
        </w:rPr>
      </w:pPr>
      <w:bookmarkStart w:id="21283" w:name="ET_interruption_6361_17"/>
      <w:r w:rsidRPr="00B53078">
        <w:rPr>
          <w:rStyle w:val="TagStyle"/>
          <w:rtl/>
        </w:rPr>
        <w:t xml:space="preserve"> &lt;&lt; קריאה &gt;&gt;</w:t>
      </w:r>
      <w:r w:rsidRPr="00F05E46">
        <w:rPr>
          <w:rStyle w:val="TagStyle"/>
          <w:rtl/>
        </w:rPr>
        <w:t xml:space="preserve"> </w:t>
      </w:r>
      <w:r>
        <w:rPr>
          <w:rtl/>
        </w:rPr>
        <w:t>נאור שירי (יש עתיד):</w:t>
      </w:r>
      <w:r w:rsidRPr="00F05E46">
        <w:rPr>
          <w:rStyle w:val="TagStyle"/>
          <w:rtl/>
        </w:rPr>
        <w:t xml:space="preserve"> </w:t>
      </w:r>
      <w:r w:rsidRPr="00B53078">
        <w:rPr>
          <w:rStyle w:val="TagStyle"/>
          <w:rtl/>
        </w:rPr>
        <w:t>&lt;&lt; קריאה &gt;&gt;</w:t>
      </w:r>
      <w:r>
        <w:rPr>
          <w:rtl/>
        </w:rPr>
        <w:t xml:space="preserve">   </w:t>
      </w:r>
      <w:bookmarkEnd w:id="21283"/>
    </w:p>
    <w:p w:rsidR="00E02D7B" w:rsidRDefault="00E02D7B" w:rsidP="00B20020">
      <w:pPr>
        <w:rPr>
          <w:rtl/>
          <w:lang w:eastAsia="he-IL"/>
        </w:rPr>
      </w:pPr>
    </w:p>
    <w:p w:rsidR="00E02D7B" w:rsidRDefault="00E02D7B" w:rsidP="00C165AD">
      <w:pPr>
        <w:rPr>
          <w:rtl/>
          <w:lang w:eastAsia="he-IL"/>
        </w:rPr>
      </w:pPr>
      <w:r>
        <w:rPr>
          <w:rFonts w:hint="cs"/>
          <w:rtl/>
          <w:lang w:eastAsia="he-IL"/>
        </w:rPr>
        <w:t>ומה עם ראש הממשלה?</w:t>
      </w:r>
    </w:p>
    <w:p w:rsidR="00E02D7B" w:rsidRDefault="00E02D7B" w:rsidP="00C165AD">
      <w:pPr>
        <w:rPr>
          <w:rtl/>
          <w:lang w:eastAsia="he-IL"/>
        </w:rPr>
      </w:pPr>
    </w:p>
    <w:p w:rsidR="00E02D7B" w:rsidRDefault="00E02D7B" w:rsidP="00C165AD">
      <w:pPr>
        <w:pStyle w:val="-"/>
        <w:keepNext/>
        <w:rPr>
          <w:rtl/>
        </w:rPr>
      </w:pPr>
      <w:bookmarkStart w:id="21284" w:name="ET_speakercontinue_6537_18"/>
      <w:r w:rsidRPr="00B53078">
        <w:rPr>
          <w:rStyle w:val="TagStyle"/>
          <w:rtl/>
        </w:rPr>
        <w:t xml:space="preserve"> &lt;&lt; דובר_המשך &gt;&gt;</w:t>
      </w:r>
      <w:r w:rsidRPr="00F05E46">
        <w:rPr>
          <w:rStyle w:val="TagStyle"/>
          <w:rtl/>
        </w:rPr>
        <w:t xml:space="preserve"> </w:t>
      </w:r>
      <w:r>
        <w:rPr>
          <w:rtl/>
        </w:rPr>
        <w:t>אושר שקלים (הליכוד):</w:t>
      </w:r>
      <w:r w:rsidRPr="00F05E46">
        <w:rPr>
          <w:rStyle w:val="TagStyle"/>
          <w:rtl/>
        </w:rPr>
        <w:t xml:space="preserve"> </w:t>
      </w:r>
      <w:r w:rsidRPr="00B53078">
        <w:rPr>
          <w:rStyle w:val="TagStyle"/>
          <w:rtl/>
        </w:rPr>
        <w:t>&lt;&lt; דובר_המשך &gt;&gt;</w:t>
      </w:r>
      <w:r>
        <w:rPr>
          <w:rtl/>
        </w:rPr>
        <w:t xml:space="preserve">   </w:t>
      </w:r>
      <w:bookmarkEnd w:id="21284"/>
    </w:p>
    <w:p w:rsidR="00E02D7B" w:rsidRDefault="00E02D7B" w:rsidP="00B20020">
      <w:pPr>
        <w:rPr>
          <w:rtl/>
          <w:lang w:eastAsia="he-IL"/>
        </w:rPr>
      </w:pPr>
    </w:p>
    <w:p w:rsidR="00E02D7B" w:rsidRDefault="00E02D7B" w:rsidP="00FD46C6">
      <w:pPr>
        <w:rPr>
          <w:rtl/>
          <w:lang w:eastAsia="he-IL"/>
        </w:rPr>
      </w:pPr>
      <w:r>
        <w:rPr>
          <w:rFonts w:hint="cs"/>
          <w:rtl/>
          <w:lang w:eastAsia="he-IL"/>
        </w:rPr>
        <w:t xml:space="preserve">לא יכול להיות. ועכשיו נעלה עוד דרגה, אל ראש הממשלה. אדוני ראש הממשלה, זה לא יכול להימשך. כמי שתומך בדרכך, </w:t>
      </w:r>
      <w:bookmarkStart w:id="21285" w:name="_ETM_Q52_597115"/>
      <w:bookmarkEnd w:id="21285"/>
      <w:r>
        <w:rPr>
          <w:rFonts w:hint="cs"/>
          <w:rtl/>
          <w:lang w:eastAsia="he-IL"/>
        </w:rPr>
        <w:t xml:space="preserve">מגבה אותך ומחזק אותך, אני חושב שבסיטואציה הזאת הגיע הזמן להדיח את שר הביטחון, ויפה שעה אחת קודם. </w:t>
      </w:r>
    </w:p>
    <w:p w:rsidR="00E02D7B" w:rsidRDefault="00E02D7B" w:rsidP="00C165AD">
      <w:pPr>
        <w:rPr>
          <w:rtl/>
          <w:lang w:eastAsia="he-IL"/>
        </w:rPr>
      </w:pPr>
    </w:p>
    <w:p w:rsidR="00E02D7B" w:rsidRDefault="00E02D7B" w:rsidP="00C165AD">
      <w:pPr>
        <w:pStyle w:val="af6"/>
        <w:keepNext/>
        <w:rPr>
          <w:rtl/>
        </w:rPr>
      </w:pPr>
      <w:bookmarkStart w:id="21286" w:name="ET_yor_6595_35"/>
      <w:r w:rsidRPr="00B53078">
        <w:rPr>
          <w:rStyle w:val="TagStyle"/>
          <w:rtl/>
        </w:rPr>
        <w:t xml:space="preserve"> &lt;&lt; יור &gt;&gt;</w:t>
      </w:r>
      <w:r w:rsidRPr="00F25BC2">
        <w:rPr>
          <w:rStyle w:val="TagStyle"/>
          <w:rtl/>
        </w:rPr>
        <w:t xml:space="preserve"> </w:t>
      </w:r>
      <w:r>
        <w:rPr>
          <w:rtl/>
        </w:rPr>
        <w:t>היו"ר ארז מלול:</w:t>
      </w:r>
      <w:r w:rsidRPr="00F25BC2">
        <w:rPr>
          <w:rStyle w:val="TagStyle"/>
          <w:rtl/>
        </w:rPr>
        <w:t xml:space="preserve"> </w:t>
      </w:r>
      <w:r w:rsidRPr="00B53078">
        <w:rPr>
          <w:rStyle w:val="TagStyle"/>
          <w:rtl/>
        </w:rPr>
        <w:t>&lt;&lt; יור &gt;&gt;</w:t>
      </w:r>
      <w:r>
        <w:rPr>
          <w:rtl/>
        </w:rPr>
        <w:t xml:space="preserve">   </w:t>
      </w:r>
      <w:bookmarkEnd w:id="21286"/>
    </w:p>
    <w:p w:rsidR="00E02D7B" w:rsidRDefault="00E02D7B" w:rsidP="00B20020">
      <w:pPr>
        <w:rPr>
          <w:rtl/>
          <w:lang w:eastAsia="he-IL"/>
        </w:rPr>
      </w:pPr>
    </w:p>
    <w:p w:rsidR="00E02D7B" w:rsidRDefault="00E02D7B" w:rsidP="00C165AD">
      <w:pPr>
        <w:rPr>
          <w:rtl/>
          <w:lang w:eastAsia="he-IL"/>
        </w:rPr>
      </w:pPr>
      <w:bookmarkStart w:id="21287" w:name="_ETM_Q52_606236"/>
      <w:bookmarkEnd w:id="21287"/>
      <w:r>
        <w:rPr>
          <w:rFonts w:hint="cs"/>
          <w:rtl/>
          <w:lang w:eastAsia="he-IL"/>
        </w:rPr>
        <w:t>תודה.</w:t>
      </w:r>
      <w:bookmarkStart w:id="21288" w:name="_ETM_Q52_607163"/>
      <w:bookmarkEnd w:id="21288"/>
      <w:r>
        <w:rPr>
          <w:rFonts w:hint="cs"/>
          <w:rtl/>
          <w:lang w:eastAsia="he-IL"/>
        </w:rPr>
        <w:t xml:space="preserve"> </w:t>
      </w:r>
      <w:bookmarkStart w:id="21289" w:name="_ETM_Q52_607402"/>
      <w:bookmarkEnd w:id="21289"/>
      <w:r>
        <w:rPr>
          <w:rFonts w:hint="cs"/>
          <w:rtl/>
          <w:lang w:eastAsia="he-IL"/>
        </w:rPr>
        <w:t>היה משתלם להוסיף לו, אתה רואה?</w:t>
      </w:r>
    </w:p>
    <w:p w:rsidR="00E02D7B" w:rsidRPr="00C9050D" w:rsidRDefault="00E02D7B" w:rsidP="00C165AD">
      <w:pPr>
        <w:rPr>
          <w:rtl/>
          <w:lang w:eastAsia="he-IL"/>
        </w:rPr>
      </w:pPr>
      <w:bookmarkStart w:id="21290" w:name="_ETM_Q52_607487"/>
      <w:bookmarkEnd w:id="21290"/>
    </w:p>
    <w:p w:rsidR="00E02D7B" w:rsidRDefault="00E02D7B" w:rsidP="00C165AD">
      <w:pPr>
        <w:pStyle w:val="af5"/>
        <w:keepNext/>
        <w:rPr>
          <w:rtl/>
        </w:rPr>
      </w:pPr>
      <w:bookmarkStart w:id="21291" w:name="ET_interruption_5080_19"/>
      <w:r w:rsidRPr="00B53078">
        <w:rPr>
          <w:rStyle w:val="TagStyle"/>
          <w:rtl/>
        </w:rPr>
        <w:t xml:space="preserve"> &lt;&lt; קריאה &gt;&gt;</w:t>
      </w:r>
      <w:r w:rsidRPr="00C9050D">
        <w:rPr>
          <w:rStyle w:val="TagStyle"/>
          <w:rtl/>
        </w:rPr>
        <w:t xml:space="preserve"> </w:t>
      </w:r>
      <w:r>
        <w:rPr>
          <w:rtl/>
        </w:rPr>
        <w:t>בועז טופורובסקי (יש עתיד):</w:t>
      </w:r>
      <w:r w:rsidRPr="00C9050D">
        <w:rPr>
          <w:rStyle w:val="TagStyle"/>
          <w:rtl/>
        </w:rPr>
        <w:t xml:space="preserve"> </w:t>
      </w:r>
      <w:r w:rsidRPr="00B53078">
        <w:rPr>
          <w:rStyle w:val="TagStyle"/>
          <w:rtl/>
        </w:rPr>
        <w:t>&lt;&lt; קריאה &gt;&gt;</w:t>
      </w:r>
      <w:r>
        <w:rPr>
          <w:rtl/>
        </w:rPr>
        <w:t xml:space="preserve">   </w:t>
      </w:r>
      <w:bookmarkEnd w:id="21291"/>
    </w:p>
    <w:p w:rsidR="00E02D7B" w:rsidRDefault="00E02D7B" w:rsidP="00B20020">
      <w:pPr>
        <w:rPr>
          <w:rtl/>
          <w:lang w:eastAsia="he-IL"/>
        </w:rPr>
      </w:pPr>
    </w:p>
    <w:p w:rsidR="00E02D7B" w:rsidRDefault="00E02D7B" w:rsidP="00C165AD">
      <w:pPr>
        <w:rPr>
          <w:rtl/>
          <w:lang w:eastAsia="he-IL"/>
        </w:rPr>
      </w:pPr>
      <w:r>
        <w:rPr>
          <w:rFonts w:hint="cs"/>
          <w:rtl/>
          <w:lang w:eastAsia="he-IL"/>
        </w:rPr>
        <w:t xml:space="preserve">תעלה עוד דרגה. </w:t>
      </w:r>
    </w:p>
    <w:p w:rsidR="00E02D7B" w:rsidRDefault="00E02D7B" w:rsidP="00C165AD">
      <w:pPr>
        <w:rPr>
          <w:rtl/>
          <w:lang w:eastAsia="he-IL"/>
        </w:rPr>
      </w:pPr>
    </w:p>
    <w:p w:rsidR="00E02D7B" w:rsidRDefault="00E02D7B" w:rsidP="00C165AD">
      <w:pPr>
        <w:pStyle w:val="af5"/>
        <w:keepNext/>
        <w:rPr>
          <w:rtl/>
        </w:rPr>
      </w:pPr>
      <w:bookmarkStart w:id="21292" w:name="ET_interruption_5084_21"/>
      <w:r w:rsidRPr="00B53078">
        <w:rPr>
          <w:rStyle w:val="TagStyle"/>
          <w:rtl/>
        </w:rPr>
        <w:t xml:space="preserve"> &lt;&lt; קריאה &gt;&gt;</w:t>
      </w:r>
      <w:r w:rsidRPr="00C9050D">
        <w:rPr>
          <w:rStyle w:val="TagStyle"/>
          <w:rtl/>
        </w:rPr>
        <w:t xml:space="preserve"> </w:t>
      </w:r>
      <w:r>
        <w:rPr>
          <w:rtl/>
        </w:rPr>
        <w:t>מיקי לוי (יש עתיד):</w:t>
      </w:r>
      <w:r w:rsidRPr="00C9050D">
        <w:rPr>
          <w:rStyle w:val="TagStyle"/>
          <w:rtl/>
        </w:rPr>
        <w:t xml:space="preserve"> </w:t>
      </w:r>
      <w:r w:rsidRPr="00B53078">
        <w:rPr>
          <w:rStyle w:val="TagStyle"/>
          <w:rtl/>
        </w:rPr>
        <w:t>&lt;&lt; קריאה &gt;&gt;</w:t>
      </w:r>
      <w:r>
        <w:rPr>
          <w:rtl/>
        </w:rPr>
        <w:t xml:space="preserve">   </w:t>
      </w:r>
      <w:bookmarkEnd w:id="21292"/>
    </w:p>
    <w:p w:rsidR="00E02D7B" w:rsidRDefault="00E02D7B" w:rsidP="00B20020">
      <w:pPr>
        <w:rPr>
          <w:rtl/>
          <w:lang w:eastAsia="he-IL"/>
        </w:rPr>
      </w:pPr>
    </w:p>
    <w:p w:rsidR="00E02D7B" w:rsidRDefault="00E02D7B" w:rsidP="00C165AD">
      <w:pPr>
        <w:rPr>
          <w:rtl/>
          <w:lang w:eastAsia="he-IL"/>
        </w:rPr>
      </w:pPr>
      <w:r>
        <w:rPr>
          <w:rFonts w:hint="cs"/>
          <w:rtl/>
          <w:lang w:eastAsia="he-IL"/>
        </w:rPr>
        <w:t>אתם תדיחו אותו בסוף, זה בסדר. מה לעשות?</w:t>
      </w:r>
    </w:p>
    <w:p w:rsidR="00E02D7B" w:rsidRPr="00C9050D" w:rsidRDefault="00E02D7B" w:rsidP="00C165AD">
      <w:pPr>
        <w:rPr>
          <w:rtl/>
          <w:lang w:eastAsia="he-IL"/>
        </w:rPr>
      </w:pPr>
      <w:bookmarkStart w:id="21293" w:name="_ETM_Q52_614499"/>
      <w:bookmarkStart w:id="21294" w:name="_ETM_Q52_614588"/>
      <w:bookmarkEnd w:id="21293"/>
      <w:bookmarkEnd w:id="21294"/>
    </w:p>
    <w:p w:rsidR="00E02D7B" w:rsidRDefault="00E02D7B" w:rsidP="00C165AD">
      <w:pPr>
        <w:pStyle w:val="af6"/>
        <w:keepNext/>
        <w:rPr>
          <w:rtl/>
        </w:rPr>
      </w:pPr>
      <w:bookmarkStart w:id="21295" w:name="ET_yor_6595_20"/>
      <w:r w:rsidRPr="00B53078">
        <w:rPr>
          <w:rStyle w:val="TagStyle"/>
          <w:rtl/>
        </w:rPr>
        <w:t xml:space="preserve"> &lt;&lt; יור &gt;&gt;</w:t>
      </w:r>
      <w:r w:rsidRPr="00C9050D">
        <w:rPr>
          <w:rStyle w:val="TagStyle"/>
          <w:rtl/>
        </w:rPr>
        <w:t xml:space="preserve"> </w:t>
      </w:r>
      <w:r>
        <w:rPr>
          <w:rtl/>
        </w:rPr>
        <w:t>היו"ר ארז מלול:</w:t>
      </w:r>
      <w:r w:rsidRPr="00C9050D">
        <w:rPr>
          <w:rStyle w:val="TagStyle"/>
          <w:rtl/>
        </w:rPr>
        <w:t xml:space="preserve"> </w:t>
      </w:r>
      <w:r w:rsidRPr="00B53078">
        <w:rPr>
          <w:rStyle w:val="TagStyle"/>
          <w:rtl/>
        </w:rPr>
        <w:t>&lt;&lt; יור &gt;&gt;</w:t>
      </w:r>
      <w:r>
        <w:rPr>
          <w:rtl/>
        </w:rPr>
        <w:t xml:space="preserve">   </w:t>
      </w:r>
      <w:bookmarkEnd w:id="21295"/>
    </w:p>
    <w:p w:rsidR="00E02D7B" w:rsidRDefault="00E02D7B" w:rsidP="00B20020">
      <w:pPr>
        <w:rPr>
          <w:rtl/>
          <w:lang w:eastAsia="he-IL"/>
        </w:rPr>
      </w:pPr>
    </w:p>
    <w:p w:rsidR="00E02D7B" w:rsidRDefault="00E02D7B" w:rsidP="00C165AD">
      <w:pPr>
        <w:rPr>
          <w:rtl/>
          <w:lang w:eastAsia="he-IL"/>
        </w:rPr>
      </w:pPr>
      <w:r>
        <w:rPr>
          <w:rFonts w:hint="cs"/>
          <w:rtl/>
          <w:lang w:eastAsia="he-IL"/>
        </w:rPr>
        <w:t>תשמע,</w:t>
      </w:r>
      <w:bookmarkStart w:id="21296" w:name="_ETM_Q52_615431"/>
      <w:bookmarkEnd w:id="21296"/>
      <w:r>
        <w:rPr>
          <w:rFonts w:hint="cs"/>
          <w:rtl/>
          <w:lang w:eastAsia="he-IL"/>
        </w:rPr>
        <w:t xml:space="preserve"> יציאה כזאת. </w:t>
      </w:r>
      <w:bookmarkStart w:id="21297" w:name="_ETM_Q52_616908"/>
      <w:bookmarkStart w:id="21298" w:name="_ETM_Q52_617012"/>
      <w:bookmarkEnd w:id="21297"/>
      <w:bookmarkEnd w:id="21298"/>
    </w:p>
    <w:p w:rsidR="00E02D7B" w:rsidRDefault="00E02D7B" w:rsidP="00C165AD">
      <w:pPr>
        <w:rPr>
          <w:rtl/>
          <w:lang w:eastAsia="he-IL"/>
        </w:rPr>
      </w:pPr>
      <w:bookmarkStart w:id="21299" w:name="_ETM_Q52_616119"/>
      <w:bookmarkStart w:id="21300" w:name="_ETM_Q52_616177"/>
      <w:bookmarkStart w:id="21301" w:name="_ETM_Q52_618070"/>
      <w:bookmarkEnd w:id="21299"/>
      <w:bookmarkEnd w:id="21300"/>
      <w:bookmarkEnd w:id="21301"/>
    </w:p>
    <w:p w:rsidR="00E02D7B" w:rsidRDefault="00E02D7B" w:rsidP="00C165AD">
      <w:pPr>
        <w:rPr>
          <w:rtl/>
          <w:lang w:eastAsia="he-IL"/>
        </w:rPr>
      </w:pPr>
      <w:bookmarkStart w:id="21302" w:name="_ETM_Q52_618128"/>
      <w:bookmarkEnd w:id="21302"/>
      <w:r>
        <w:rPr>
          <w:rFonts w:hint="cs"/>
          <w:rtl/>
          <w:lang w:eastAsia="he-IL"/>
        </w:rPr>
        <w:t xml:space="preserve">חבר הכנסת יצחק פינדרוס </w:t>
      </w:r>
      <w:r w:rsidR="003E78D1" w:rsidRPr="003E78D1">
        <w:rPr>
          <w:rtl/>
          <w:lang w:eastAsia="he-IL"/>
        </w:rPr>
        <w:t>–</w:t>
      </w:r>
      <w:r>
        <w:rPr>
          <w:rFonts w:hint="cs"/>
          <w:rtl/>
          <w:lang w:eastAsia="he-IL"/>
        </w:rPr>
        <w:t xml:space="preserve"> אינו נוכח;</w:t>
      </w:r>
      <w:bookmarkStart w:id="21303" w:name="_ETM_Q52_617371"/>
      <w:bookmarkEnd w:id="21303"/>
      <w:r>
        <w:rPr>
          <w:rFonts w:hint="cs"/>
          <w:rtl/>
          <w:lang w:eastAsia="he-IL"/>
        </w:rPr>
        <w:t xml:space="preserve"> חבר הכנסת צבי ידידיה סוכות </w:t>
      </w:r>
      <w:r w:rsidR="003E78D1" w:rsidRPr="003E78D1">
        <w:rPr>
          <w:rtl/>
          <w:lang w:eastAsia="he-IL"/>
        </w:rPr>
        <w:t>–</w:t>
      </w:r>
      <w:r>
        <w:rPr>
          <w:rFonts w:hint="cs"/>
          <w:rtl/>
          <w:lang w:eastAsia="he-IL"/>
        </w:rPr>
        <w:t xml:space="preserve"> אינו נוכח; חבר הכנסת</w:t>
      </w:r>
      <w:bookmarkStart w:id="21304" w:name="_ETM_Q52_622238"/>
      <w:bookmarkEnd w:id="21304"/>
      <w:r>
        <w:rPr>
          <w:rFonts w:hint="cs"/>
          <w:rtl/>
          <w:lang w:eastAsia="he-IL"/>
        </w:rPr>
        <w:t xml:space="preserve"> מישל בוסקילה </w:t>
      </w:r>
      <w:r w:rsidR="003E78D1" w:rsidRPr="003E78D1">
        <w:rPr>
          <w:rtl/>
          <w:lang w:eastAsia="he-IL"/>
        </w:rPr>
        <w:t>–</w:t>
      </w:r>
      <w:r>
        <w:rPr>
          <w:rFonts w:hint="cs"/>
          <w:rtl/>
          <w:lang w:eastAsia="he-IL"/>
        </w:rPr>
        <w:t xml:space="preserve"> אינו נוכח. חברת הכנסת אימאן ח'טיב יאסין, בבקשה. </w:t>
      </w:r>
    </w:p>
    <w:p w:rsidR="00E02D7B" w:rsidRDefault="00E02D7B" w:rsidP="00C165AD">
      <w:pPr>
        <w:rPr>
          <w:rtl/>
          <w:lang w:eastAsia="he-IL"/>
        </w:rPr>
      </w:pPr>
    </w:p>
    <w:p w:rsidR="00E02D7B" w:rsidRDefault="00E02D7B" w:rsidP="00C165AD">
      <w:pPr>
        <w:pStyle w:val="af5"/>
        <w:keepNext/>
        <w:rPr>
          <w:rtl/>
        </w:rPr>
      </w:pPr>
      <w:bookmarkStart w:id="21305" w:name="ET_interruption_6361_37"/>
      <w:r w:rsidRPr="00B53078">
        <w:rPr>
          <w:rStyle w:val="TagStyle"/>
          <w:rtl/>
        </w:rPr>
        <w:t xml:space="preserve"> &lt;&lt; קריאה &gt;&gt;</w:t>
      </w:r>
      <w:r w:rsidRPr="00C22D24">
        <w:rPr>
          <w:rStyle w:val="TagStyle"/>
          <w:rtl/>
        </w:rPr>
        <w:t xml:space="preserve"> </w:t>
      </w:r>
      <w:r>
        <w:rPr>
          <w:rtl/>
        </w:rPr>
        <w:t>נאור שירי (יש עתיד):</w:t>
      </w:r>
      <w:r w:rsidRPr="00C22D24">
        <w:rPr>
          <w:rStyle w:val="TagStyle"/>
          <w:rtl/>
        </w:rPr>
        <w:t xml:space="preserve"> </w:t>
      </w:r>
      <w:r w:rsidRPr="00B53078">
        <w:rPr>
          <w:rStyle w:val="TagStyle"/>
          <w:rtl/>
        </w:rPr>
        <w:t>&lt;&lt; קריאה &gt;&gt;</w:t>
      </w:r>
      <w:r>
        <w:rPr>
          <w:rtl/>
        </w:rPr>
        <w:t xml:space="preserve">   </w:t>
      </w:r>
      <w:bookmarkEnd w:id="21305"/>
    </w:p>
    <w:p w:rsidR="00E02D7B" w:rsidRDefault="00E02D7B" w:rsidP="00B20020">
      <w:pPr>
        <w:rPr>
          <w:rtl/>
          <w:lang w:eastAsia="he-IL"/>
        </w:rPr>
      </w:pPr>
    </w:p>
    <w:p w:rsidR="00E02D7B" w:rsidRDefault="00E02D7B" w:rsidP="00C165AD">
      <w:pPr>
        <w:rPr>
          <w:rtl/>
          <w:lang w:eastAsia="he-IL"/>
        </w:rPr>
      </w:pPr>
      <w:bookmarkStart w:id="21306" w:name="_ETM_Q52_633859"/>
      <w:bookmarkEnd w:id="21306"/>
      <w:r>
        <w:rPr>
          <w:rFonts w:hint="cs"/>
          <w:rtl/>
          <w:lang w:eastAsia="he-IL"/>
        </w:rPr>
        <w:t xml:space="preserve">איך </w:t>
      </w:r>
      <w:bookmarkStart w:id="21307" w:name="_ETM_Q52_632455"/>
      <w:bookmarkEnd w:id="21307"/>
      <w:r>
        <w:rPr>
          <w:rFonts w:hint="cs"/>
          <w:rtl/>
          <w:lang w:eastAsia="he-IL"/>
        </w:rPr>
        <w:t xml:space="preserve">תמיד ראש הממשלה לא אשם? את שר הביטחון </w:t>
      </w:r>
      <w:bookmarkStart w:id="21308" w:name="_ETM_Q52_635385"/>
      <w:bookmarkEnd w:id="21308"/>
      <w:r>
        <w:rPr>
          <w:rFonts w:hint="cs"/>
          <w:rtl/>
          <w:lang w:eastAsia="he-IL"/>
        </w:rPr>
        <w:t>צריך להדיח, אבל את ראש הממשלה לא. כולם אשמים.</w:t>
      </w:r>
      <w:bookmarkStart w:id="21309" w:name="_ETM_Q52_641358"/>
      <w:bookmarkEnd w:id="21309"/>
      <w:r>
        <w:rPr>
          <w:rFonts w:hint="cs"/>
          <w:rtl/>
          <w:lang w:eastAsia="he-IL"/>
        </w:rPr>
        <w:t xml:space="preserve"> את הרמטכ"ל צריך להדיח ולא את ראש הממשלה. את </w:t>
      </w:r>
      <w:bookmarkStart w:id="21310" w:name="_ETM_Q52_645106"/>
      <w:bookmarkEnd w:id="21310"/>
      <w:r>
        <w:rPr>
          <w:rFonts w:hint="cs"/>
          <w:rtl/>
          <w:lang w:eastAsia="he-IL"/>
        </w:rPr>
        <w:t xml:space="preserve">שר הביטחון, את ראש </w:t>
      </w:r>
      <w:proofErr w:type="spellStart"/>
      <w:r>
        <w:rPr>
          <w:rFonts w:hint="cs"/>
          <w:rtl/>
          <w:lang w:eastAsia="he-IL"/>
        </w:rPr>
        <w:t>המל"ל</w:t>
      </w:r>
      <w:proofErr w:type="spellEnd"/>
      <w:r>
        <w:rPr>
          <w:rFonts w:hint="cs"/>
          <w:rtl/>
          <w:lang w:eastAsia="he-IL"/>
        </w:rPr>
        <w:t>, את כולם להדיח.</w:t>
      </w:r>
      <w:bookmarkStart w:id="21311" w:name="_ETM_Q52_646574"/>
      <w:bookmarkEnd w:id="21311"/>
      <w:r>
        <w:rPr>
          <w:rFonts w:hint="cs"/>
          <w:rtl/>
          <w:lang w:eastAsia="he-IL"/>
        </w:rPr>
        <w:t xml:space="preserve"> אפילו את טלי גוטליב אתה תדיח, אבל לא את </w:t>
      </w:r>
      <w:bookmarkStart w:id="21312" w:name="_ETM_Q52_652809"/>
      <w:bookmarkEnd w:id="21312"/>
      <w:r>
        <w:rPr>
          <w:rFonts w:hint="cs"/>
          <w:rtl/>
          <w:lang w:eastAsia="he-IL"/>
        </w:rPr>
        <w:t xml:space="preserve">ראש הממשלה. </w:t>
      </w:r>
    </w:p>
    <w:p w:rsidR="00E02D7B" w:rsidRDefault="00E02D7B" w:rsidP="00C165AD">
      <w:pPr>
        <w:rPr>
          <w:rtl/>
          <w:lang w:eastAsia="he-IL"/>
        </w:rPr>
      </w:pPr>
      <w:bookmarkStart w:id="21313" w:name="_ETM_Q52_654588"/>
      <w:bookmarkStart w:id="21314" w:name="_ETM_Q52_654682"/>
      <w:bookmarkEnd w:id="21313"/>
      <w:bookmarkEnd w:id="21314"/>
    </w:p>
    <w:p w:rsidR="00E02D7B" w:rsidRDefault="00E02D7B" w:rsidP="00C165AD">
      <w:pPr>
        <w:pStyle w:val="af5"/>
        <w:keepNext/>
        <w:rPr>
          <w:rtl/>
        </w:rPr>
      </w:pPr>
      <w:r w:rsidRPr="00B53078">
        <w:rPr>
          <w:rStyle w:val="TagStyle"/>
          <w:rtl/>
        </w:rPr>
        <w:t xml:space="preserve"> &lt;&lt; קריאה &gt;&gt;</w:t>
      </w:r>
      <w:r w:rsidRPr="00C22D24">
        <w:rPr>
          <w:rStyle w:val="TagStyle"/>
          <w:rtl/>
        </w:rPr>
        <w:t xml:space="preserve"> </w:t>
      </w:r>
      <w:r>
        <w:rPr>
          <w:rtl/>
        </w:rPr>
        <w:t>טלי גוטליב (הליכוד):</w:t>
      </w:r>
      <w:r w:rsidRPr="00C22D24">
        <w:rPr>
          <w:rStyle w:val="TagStyle"/>
          <w:rtl/>
        </w:rPr>
        <w:t xml:space="preserve"> </w:t>
      </w:r>
      <w:r w:rsidRPr="00B53078">
        <w:rPr>
          <w:rStyle w:val="TagStyle"/>
          <w:rtl/>
        </w:rPr>
        <w:t>&lt;&lt; קריאה &gt;&gt;</w:t>
      </w:r>
      <w:r>
        <w:rPr>
          <w:rtl/>
        </w:rPr>
        <w:t xml:space="preserve">   </w:t>
      </w:r>
    </w:p>
    <w:p w:rsidR="00E02D7B" w:rsidRDefault="00E02D7B" w:rsidP="00B20020">
      <w:pPr>
        <w:rPr>
          <w:rtl/>
          <w:lang w:eastAsia="he-IL"/>
        </w:rPr>
      </w:pPr>
    </w:p>
    <w:p w:rsidR="00E02D7B" w:rsidRDefault="00E02D7B" w:rsidP="00B20020">
      <w:pPr>
        <w:rPr>
          <w:rtl/>
          <w:lang w:eastAsia="he-IL"/>
        </w:rPr>
      </w:pPr>
      <w:bookmarkStart w:id="21315" w:name="_ETM_Q52_655228"/>
      <w:bookmarkEnd w:id="21315"/>
      <w:r>
        <w:rPr>
          <w:rFonts w:hint="cs"/>
          <w:rtl/>
          <w:lang w:eastAsia="he-IL"/>
        </w:rPr>
        <w:t>אני פריימריז, נשמה. מה שירצה הבוחר. ככה</w:t>
      </w:r>
      <w:bookmarkStart w:id="21316" w:name="_ETM_Q52_660165"/>
      <w:bookmarkEnd w:id="21316"/>
      <w:r>
        <w:rPr>
          <w:rFonts w:hint="cs"/>
          <w:rtl/>
          <w:lang w:eastAsia="he-IL"/>
        </w:rPr>
        <w:t xml:space="preserve"> זה, יש לזה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נורא נעים. </w:t>
      </w:r>
    </w:p>
    <w:p w:rsidR="00E02D7B" w:rsidRDefault="00E02D7B" w:rsidP="00C165AD">
      <w:pPr>
        <w:rPr>
          <w:rtl/>
          <w:lang w:eastAsia="he-IL"/>
        </w:rPr>
      </w:pPr>
      <w:bookmarkStart w:id="21317" w:name="_ETM_Q52_660622"/>
      <w:bookmarkStart w:id="21318" w:name="_ETM_Q52_660715"/>
      <w:bookmarkEnd w:id="21317"/>
      <w:bookmarkEnd w:id="21318"/>
    </w:p>
    <w:p w:rsidR="00E02D7B" w:rsidRDefault="00E02D7B" w:rsidP="00C165AD">
      <w:pPr>
        <w:pStyle w:val="af6"/>
        <w:keepNext/>
        <w:rPr>
          <w:rtl/>
        </w:rPr>
      </w:pPr>
      <w:bookmarkStart w:id="21319" w:name="ET_yor_6595_39"/>
      <w:r w:rsidRPr="00B53078">
        <w:rPr>
          <w:rStyle w:val="TagStyle"/>
          <w:rtl/>
        </w:rPr>
        <w:t xml:space="preserve"> &lt;&lt; יור &gt;&gt;</w:t>
      </w:r>
      <w:r w:rsidRPr="00C22D24">
        <w:rPr>
          <w:rStyle w:val="TagStyle"/>
          <w:rtl/>
        </w:rPr>
        <w:t xml:space="preserve"> </w:t>
      </w:r>
      <w:r>
        <w:rPr>
          <w:rtl/>
        </w:rPr>
        <w:t>היו"ר ארז מלול:</w:t>
      </w:r>
      <w:r w:rsidRPr="00C22D24">
        <w:rPr>
          <w:rStyle w:val="TagStyle"/>
          <w:rtl/>
        </w:rPr>
        <w:t xml:space="preserve"> </w:t>
      </w:r>
      <w:r w:rsidRPr="00B53078">
        <w:rPr>
          <w:rStyle w:val="TagStyle"/>
          <w:rtl/>
        </w:rPr>
        <w:t>&lt;&lt; יור &gt;&gt;</w:t>
      </w:r>
      <w:r>
        <w:rPr>
          <w:rtl/>
        </w:rPr>
        <w:t xml:space="preserve">   </w:t>
      </w:r>
      <w:bookmarkEnd w:id="21319"/>
    </w:p>
    <w:p w:rsidR="00E02D7B" w:rsidRDefault="00E02D7B" w:rsidP="00B20020">
      <w:pPr>
        <w:rPr>
          <w:rtl/>
          <w:lang w:eastAsia="he-IL"/>
        </w:rPr>
      </w:pPr>
    </w:p>
    <w:p w:rsidR="00E02D7B" w:rsidRDefault="00E02D7B" w:rsidP="00C165AD">
      <w:pPr>
        <w:rPr>
          <w:rtl/>
          <w:lang w:eastAsia="he-IL"/>
        </w:rPr>
      </w:pPr>
      <w:bookmarkStart w:id="21320" w:name="_ETM_Q52_661706"/>
      <w:bookmarkEnd w:id="21320"/>
      <w:r>
        <w:rPr>
          <w:rFonts w:hint="cs"/>
          <w:rtl/>
          <w:lang w:eastAsia="he-IL"/>
        </w:rPr>
        <w:t xml:space="preserve">טלי, טלי, </w:t>
      </w:r>
      <w:bookmarkStart w:id="21321" w:name="_ETM_Q52_663149"/>
      <w:bookmarkEnd w:id="21321"/>
      <w:r>
        <w:rPr>
          <w:rFonts w:hint="cs"/>
          <w:rtl/>
          <w:lang w:eastAsia="he-IL"/>
        </w:rPr>
        <w:t xml:space="preserve">בבקשה. טלי, זה מפריע. בבקשה. </w:t>
      </w:r>
    </w:p>
    <w:p w:rsidR="00E02D7B" w:rsidRPr="00C22D24" w:rsidRDefault="00E02D7B" w:rsidP="00C165AD">
      <w:pPr>
        <w:rPr>
          <w:rtl/>
          <w:lang w:eastAsia="he-IL"/>
        </w:rPr>
      </w:pPr>
      <w:bookmarkStart w:id="21322" w:name="_ETM_Q52_666774"/>
      <w:bookmarkStart w:id="21323" w:name="_ETM_Q52_666861"/>
      <w:bookmarkEnd w:id="21322"/>
      <w:bookmarkEnd w:id="21323"/>
    </w:p>
    <w:p w:rsidR="00E02D7B" w:rsidRDefault="00E02D7B" w:rsidP="00C165AD">
      <w:pPr>
        <w:pStyle w:val="a4"/>
        <w:keepNext/>
        <w:rPr>
          <w:rtl/>
        </w:rPr>
      </w:pPr>
      <w:bookmarkStart w:id="21324" w:name="ET_speaker_5918_23"/>
      <w:r w:rsidRPr="00B53078">
        <w:rPr>
          <w:rStyle w:val="TagStyle"/>
          <w:rtl/>
        </w:rPr>
        <w:t xml:space="preserve"> &lt;&lt; דובר &gt;&gt;</w:t>
      </w:r>
      <w:r w:rsidRPr="00C9050D">
        <w:rPr>
          <w:rStyle w:val="TagStyle"/>
          <w:rtl/>
        </w:rPr>
        <w:t xml:space="preserve"> </w:t>
      </w:r>
      <w:bookmarkStart w:id="21325" w:name="_Toc173835159"/>
      <w:bookmarkStart w:id="21326" w:name="_Toc173848459"/>
      <w:bookmarkStart w:id="21327" w:name="_Toc179102334"/>
      <w:r>
        <w:rPr>
          <w:rtl/>
        </w:rPr>
        <w:t>אימאן ח'טיב יאסין (רע"מ – הרשימה הערבית המאוחדת):</w:t>
      </w:r>
      <w:bookmarkEnd w:id="21325"/>
      <w:bookmarkEnd w:id="21326"/>
      <w:bookmarkEnd w:id="21327"/>
      <w:r w:rsidRPr="00C9050D">
        <w:rPr>
          <w:rStyle w:val="TagStyle"/>
          <w:rtl/>
        </w:rPr>
        <w:t xml:space="preserve"> </w:t>
      </w:r>
      <w:r w:rsidRPr="00B53078">
        <w:rPr>
          <w:rStyle w:val="TagStyle"/>
          <w:rtl/>
        </w:rPr>
        <w:t>&lt;&lt; דובר &gt;&gt;</w:t>
      </w:r>
      <w:r>
        <w:rPr>
          <w:rtl/>
        </w:rPr>
        <w:t xml:space="preserve">   </w:t>
      </w:r>
      <w:bookmarkEnd w:id="21324"/>
    </w:p>
    <w:p w:rsidR="00E02D7B" w:rsidRDefault="00E02D7B" w:rsidP="00B20020">
      <w:pPr>
        <w:rPr>
          <w:rtl/>
          <w:lang w:eastAsia="he-IL"/>
        </w:rPr>
      </w:pPr>
    </w:p>
    <w:p w:rsidR="00E02D7B" w:rsidRDefault="00E02D7B" w:rsidP="00FD46C6">
      <w:pPr>
        <w:rPr>
          <w:rtl/>
        </w:rPr>
      </w:pPr>
      <w:r>
        <w:rPr>
          <w:rFonts w:hint="cs"/>
          <w:rtl/>
          <w:lang w:eastAsia="he-IL"/>
        </w:rPr>
        <w:t>כבוד היושב-בראש, כנסת נכבדה, אני</w:t>
      </w:r>
      <w:bookmarkStart w:id="21328" w:name="_ETM_Q52_677255"/>
      <w:bookmarkEnd w:id="21328"/>
      <w:r>
        <w:rPr>
          <w:rFonts w:hint="cs"/>
          <w:rtl/>
          <w:lang w:eastAsia="he-IL"/>
        </w:rPr>
        <w:t xml:space="preserve"> רוצה להקריא פה את המילים של הילד </w:t>
      </w:r>
      <w:proofErr w:type="spellStart"/>
      <w:r>
        <w:rPr>
          <w:rFonts w:hint="cs"/>
          <w:rtl/>
          <w:lang w:eastAsia="he-IL"/>
        </w:rPr>
        <w:t>מילאד</w:t>
      </w:r>
      <w:proofErr w:type="spellEnd"/>
      <w:r>
        <w:rPr>
          <w:rFonts w:hint="cs"/>
          <w:rtl/>
          <w:lang w:eastAsia="he-IL"/>
        </w:rPr>
        <w:t xml:space="preserve"> </w:t>
      </w:r>
      <w:proofErr w:type="spellStart"/>
      <w:r>
        <w:rPr>
          <w:rFonts w:hint="cs"/>
          <w:rtl/>
          <w:lang w:eastAsia="he-IL"/>
        </w:rPr>
        <w:t>שאער</w:t>
      </w:r>
      <w:proofErr w:type="spellEnd"/>
      <w:r>
        <w:rPr>
          <w:rFonts w:hint="cs"/>
          <w:rtl/>
          <w:lang w:eastAsia="he-IL"/>
        </w:rPr>
        <w:t xml:space="preserve"> ממג'דל א-שמס, והלוואי שהייתה אפשרות להשמיע את זה בקול שלו. </w:t>
      </w:r>
      <w:proofErr w:type="spellStart"/>
      <w:r>
        <w:rPr>
          <w:rFonts w:hint="cs"/>
          <w:rtl/>
          <w:lang w:eastAsia="he-IL"/>
        </w:rPr>
        <w:t>מילאד</w:t>
      </w:r>
      <w:proofErr w:type="spellEnd"/>
      <w:r>
        <w:rPr>
          <w:rFonts w:hint="cs"/>
          <w:rtl/>
          <w:lang w:eastAsia="he-IL"/>
        </w:rPr>
        <w:t xml:space="preserve"> </w:t>
      </w:r>
      <w:bookmarkStart w:id="21329" w:name="_ETM_Q52_707750"/>
      <w:bookmarkEnd w:id="21329"/>
      <w:r>
        <w:rPr>
          <w:rFonts w:hint="cs"/>
          <w:rtl/>
          <w:lang w:eastAsia="he-IL"/>
        </w:rPr>
        <w:t>נרצח עם עוד 11 ילדים במג'דל א-שמס לפני כמה ימים. בדיוק חודש לפני שנרצח הוא צילם ויד</w:t>
      </w:r>
      <w:r w:rsidR="00FD46C6">
        <w:rPr>
          <w:rFonts w:hint="cs"/>
          <w:rtl/>
          <w:lang w:eastAsia="he-IL"/>
        </w:rPr>
        <w:t>י</w:t>
      </w:r>
      <w:r>
        <w:rPr>
          <w:rFonts w:hint="cs"/>
          <w:rtl/>
          <w:lang w:eastAsia="he-IL"/>
        </w:rPr>
        <w:t>או, ויד</w:t>
      </w:r>
      <w:r w:rsidR="00FD46C6">
        <w:rPr>
          <w:rFonts w:hint="cs"/>
          <w:rtl/>
          <w:lang w:eastAsia="he-IL"/>
        </w:rPr>
        <w:t>י</w:t>
      </w:r>
      <w:r>
        <w:rPr>
          <w:rFonts w:hint="cs"/>
          <w:rtl/>
          <w:lang w:eastAsia="he-IL"/>
        </w:rPr>
        <w:t>או קצר אבל עם משמעות ותוכן מאוד עמוקים. בוויד</w:t>
      </w:r>
      <w:r w:rsidR="00FD46C6">
        <w:rPr>
          <w:rFonts w:hint="cs"/>
          <w:rtl/>
          <w:lang w:eastAsia="he-IL"/>
        </w:rPr>
        <w:t>י</w:t>
      </w:r>
      <w:r>
        <w:rPr>
          <w:rFonts w:hint="cs"/>
          <w:rtl/>
          <w:lang w:eastAsia="he-IL"/>
        </w:rPr>
        <w:t>או הזה</w:t>
      </w:r>
      <w:bookmarkStart w:id="21330" w:name="_ETM_Q52_723531"/>
      <w:bookmarkEnd w:id="21330"/>
      <w:r>
        <w:rPr>
          <w:rFonts w:hint="cs"/>
          <w:rtl/>
          <w:lang w:eastAsia="he-IL"/>
        </w:rPr>
        <w:t xml:space="preserve"> הוא הביע תקווה והייתה לו ציפייה. אני אקריא את </w:t>
      </w:r>
      <w:bookmarkStart w:id="21331" w:name="_ETM_Q52_732484"/>
      <w:bookmarkEnd w:id="21331"/>
      <w:r>
        <w:rPr>
          <w:rFonts w:hint="cs"/>
          <w:rtl/>
          <w:lang w:eastAsia="he-IL"/>
        </w:rPr>
        <w:t xml:space="preserve">המילים שלו כפי שהוא אמר אותם בעברית, ואחר כך אקרא </w:t>
      </w:r>
      <w:bookmarkStart w:id="21332" w:name="_ETM_Q52_735458"/>
      <w:bookmarkEnd w:id="21332"/>
      <w:r>
        <w:rPr>
          <w:rFonts w:hint="cs"/>
          <w:rtl/>
          <w:lang w:eastAsia="he-IL"/>
        </w:rPr>
        <w:t>אותם גם בערבית: "אני ואתה נשנה את העולם. באהבה</w:t>
      </w:r>
      <w:bookmarkStart w:id="21333" w:name="_ETM_Q52_745316"/>
      <w:bookmarkEnd w:id="21333"/>
      <w:r>
        <w:rPr>
          <w:rFonts w:hint="cs"/>
          <w:rtl/>
          <w:lang w:eastAsia="he-IL"/>
        </w:rPr>
        <w:t xml:space="preserve"> ובתקווה נעשה הכול. כולנו חברים, כולנו אחים, רוצים לחיות בשקט ובשלווה, רוצים שלום </w:t>
      </w:r>
      <w:bookmarkStart w:id="21334" w:name="_ETM_Q52_636990"/>
      <w:bookmarkEnd w:id="21334"/>
      <w:r>
        <w:rPr>
          <w:rFonts w:hint="cs"/>
          <w:rtl/>
          <w:lang w:eastAsia="he-IL"/>
        </w:rPr>
        <w:t xml:space="preserve">לכל העולם". </w:t>
      </w:r>
      <w:bookmarkStart w:id="21335" w:name="_ETM_Q52_637072"/>
      <w:bookmarkStart w:id="21336" w:name="_ETM_Q52_652328"/>
      <w:bookmarkStart w:id="21337" w:name="TOR_Q53"/>
      <w:bookmarkEnd w:id="21335"/>
      <w:bookmarkEnd w:id="21336"/>
      <w:bookmarkEnd w:id="21337"/>
      <w:r>
        <w:rPr>
          <w:rFonts w:hint="cs"/>
          <w:rtl/>
        </w:rPr>
        <w:t xml:space="preserve">אלו היו המילים של </w:t>
      </w:r>
      <w:proofErr w:type="spellStart"/>
      <w:r>
        <w:rPr>
          <w:rFonts w:hint="cs"/>
          <w:rtl/>
        </w:rPr>
        <w:t>מילאד</w:t>
      </w:r>
      <w:proofErr w:type="spellEnd"/>
      <w:r>
        <w:rPr>
          <w:rFonts w:hint="cs"/>
          <w:rtl/>
        </w:rPr>
        <w:t xml:space="preserve"> בן ה-11. ילד בגיל כזה</w:t>
      </w:r>
      <w:bookmarkStart w:id="21338" w:name="_ETM_Q53_199000"/>
      <w:bookmarkEnd w:id="21338"/>
      <w:r>
        <w:rPr>
          <w:rFonts w:hint="cs"/>
          <w:rtl/>
        </w:rPr>
        <w:t>, בסביבה טבעית לא היה אמור לחשוב על הדברים האל</w:t>
      </w:r>
      <w:r w:rsidR="00FD46C6">
        <w:rPr>
          <w:rFonts w:hint="cs"/>
          <w:rtl/>
        </w:rPr>
        <w:t>ה</w:t>
      </w:r>
      <w:r>
        <w:rPr>
          <w:rFonts w:hint="cs"/>
          <w:rtl/>
        </w:rPr>
        <w:t xml:space="preserve">, </w:t>
      </w:r>
      <w:bookmarkStart w:id="21339" w:name="_ETM_Q53_208000"/>
      <w:bookmarkStart w:id="21340" w:name="_ETM_Q53_205179"/>
      <w:bookmarkEnd w:id="21339"/>
      <w:bookmarkEnd w:id="21340"/>
      <w:r>
        <w:rPr>
          <w:rtl/>
        </w:rPr>
        <w:t xml:space="preserve">אבל </w:t>
      </w:r>
      <w:bookmarkStart w:id="21341" w:name="_ETM_Q53_206109"/>
      <w:bookmarkStart w:id="21342" w:name="_ETM_Q53_206499"/>
      <w:bookmarkEnd w:id="21341"/>
      <w:bookmarkEnd w:id="21342"/>
      <w:r>
        <w:rPr>
          <w:rtl/>
        </w:rPr>
        <w:t xml:space="preserve">כנראה </w:t>
      </w:r>
      <w:bookmarkStart w:id="21343" w:name="_ETM_Q53_207669"/>
      <w:bookmarkEnd w:id="21343"/>
      <w:r>
        <w:rPr>
          <w:rtl/>
        </w:rPr>
        <w:t xml:space="preserve">הוא </w:t>
      </w:r>
      <w:bookmarkStart w:id="21344" w:name="_ETM_Q53_208210"/>
      <w:bookmarkEnd w:id="21344"/>
      <w:r>
        <w:rPr>
          <w:rtl/>
        </w:rPr>
        <w:t xml:space="preserve">הרגיש </w:t>
      </w:r>
      <w:bookmarkStart w:id="21345" w:name="_ETM_Q53_209580"/>
      <w:bookmarkStart w:id="21346" w:name="_ETM_Q53_209910"/>
      <w:bookmarkEnd w:id="21345"/>
      <w:bookmarkEnd w:id="21346"/>
      <w:r>
        <w:rPr>
          <w:rFonts w:hint="cs"/>
          <w:rtl/>
        </w:rPr>
        <w:t>ש</w:t>
      </w:r>
      <w:r>
        <w:rPr>
          <w:rtl/>
        </w:rPr>
        <w:t xml:space="preserve">הוא </w:t>
      </w:r>
      <w:bookmarkStart w:id="21347" w:name="_ETM_Q53_210150"/>
      <w:bookmarkEnd w:id="21347"/>
      <w:r>
        <w:rPr>
          <w:rtl/>
        </w:rPr>
        <w:t>הולך</w:t>
      </w:r>
      <w:r>
        <w:rPr>
          <w:rFonts w:hint="cs"/>
          <w:rtl/>
        </w:rPr>
        <w:t>.</w:t>
      </w:r>
      <w:r>
        <w:rPr>
          <w:rtl/>
        </w:rPr>
        <w:t xml:space="preserve"> </w:t>
      </w:r>
      <w:bookmarkStart w:id="21348" w:name="_ETM_Q53_211660"/>
      <w:bookmarkEnd w:id="21348"/>
      <w:r>
        <w:rPr>
          <w:rtl/>
        </w:rPr>
        <w:t xml:space="preserve">זאת </w:t>
      </w:r>
      <w:bookmarkStart w:id="21349" w:name="_ETM_Q53_212050"/>
      <w:bookmarkEnd w:id="21349"/>
      <w:r>
        <w:rPr>
          <w:rtl/>
        </w:rPr>
        <w:t xml:space="preserve">הייתה </w:t>
      </w:r>
      <w:bookmarkStart w:id="21350" w:name="_ETM_Q53_212620"/>
      <w:bookmarkEnd w:id="21350"/>
      <w:r>
        <w:rPr>
          <w:rFonts w:hint="cs"/>
          <w:rtl/>
        </w:rPr>
        <w:t>הצוואה שלו.</w:t>
      </w:r>
    </w:p>
    <w:p w:rsidR="00E02D7B" w:rsidRDefault="00E02D7B" w:rsidP="00C165AD">
      <w:pPr>
        <w:rPr>
          <w:rtl/>
        </w:rPr>
      </w:pPr>
    </w:p>
    <w:p w:rsidR="00E02D7B" w:rsidRDefault="00E02D7B" w:rsidP="00C165AD">
      <w:pPr>
        <w:rPr>
          <w:rtl/>
        </w:rPr>
      </w:pPr>
      <w:bookmarkStart w:id="21351" w:name="_ETM_Q53_216000"/>
      <w:bookmarkEnd w:id="21351"/>
      <w:r>
        <w:rPr>
          <w:rFonts w:hint="cs"/>
          <w:rtl/>
        </w:rPr>
        <w:t>אני מ</w:t>
      </w:r>
      <w:bookmarkStart w:id="21352" w:name="_ETM_Q53_213220"/>
      <w:bookmarkStart w:id="21353" w:name="_ETM_Q53_215649"/>
      <w:bookmarkStart w:id="21354" w:name="_ETM_Q53_216070"/>
      <w:bookmarkEnd w:id="21352"/>
      <w:bookmarkEnd w:id="21353"/>
      <w:bookmarkEnd w:id="21354"/>
      <w:r>
        <w:rPr>
          <w:rtl/>
        </w:rPr>
        <w:t xml:space="preserve">עבירה </w:t>
      </w:r>
      <w:bookmarkStart w:id="21355" w:name="_ETM_Q53_216699"/>
      <w:bookmarkEnd w:id="21355"/>
      <w:r>
        <w:rPr>
          <w:rtl/>
        </w:rPr>
        <w:t xml:space="preserve">את </w:t>
      </w:r>
      <w:bookmarkStart w:id="21356" w:name="_ETM_Q53_216820"/>
      <w:bookmarkEnd w:id="21356"/>
      <w:r>
        <w:rPr>
          <w:rtl/>
        </w:rPr>
        <w:t xml:space="preserve">המילים </w:t>
      </w:r>
      <w:bookmarkStart w:id="21357" w:name="_ETM_Q53_217300"/>
      <w:bookmarkEnd w:id="21357"/>
      <w:r>
        <w:rPr>
          <w:rtl/>
        </w:rPr>
        <w:t xml:space="preserve">האלו </w:t>
      </w:r>
      <w:bookmarkStart w:id="21358" w:name="_ETM_Q53_217870"/>
      <w:bookmarkEnd w:id="21358"/>
      <w:r>
        <w:rPr>
          <w:rtl/>
        </w:rPr>
        <w:t>כ</w:t>
      </w:r>
      <w:r>
        <w:rPr>
          <w:rFonts w:hint="cs"/>
          <w:rtl/>
        </w:rPr>
        <w:t>א</w:t>
      </w:r>
      <w:r>
        <w:rPr>
          <w:rtl/>
        </w:rPr>
        <w:t xml:space="preserve">ן </w:t>
      </w:r>
      <w:bookmarkStart w:id="21359" w:name="_ETM_Q53_218809"/>
      <w:bookmarkEnd w:id="21359"/>
      <w:r>
        <w:rPr>
          <w:rtl/>
        </w:rPr>
        <w:t xml:space="preserve">בשם </w:t>
      </w:r>
      <w:bookmarkStart w:id="21360" w:name="_ETM_Q53_219350"/>
      <w:bookmarkEnd w:id="21360"/>
      <w:r>
        <w:rPr>
          <w:rtl/>
        </w:rPr>
        <w:t>האימא</w:t>
      </w:r>
      <w:r>
        <w:rPr>
          <w:rFonts w:hint="cs"/>
          <w:rtl/>
        </w:rPr>
        <w:t>,</w:t>
      </w:r>
      <w:r>
        <w:rPr>
          <w:rtl/>
        </w:rPr>
        <w:t xml:space="preserve"> </w:t>
      </w:r>
      <w:bookmarkStart w:id="21361" w:name="_ETM_Q53_220670"/>
      <w:bookmarkEnd w:id="21361"/>
      <w:r>
        <w:rPr>
          <w:rtl/>
        </w:rPr>
        <w:t xml:space="preserve">ואני </w:t>
      </w:r>
      <w:bookmarkStart w:id="21362" w:name="_ETM_Q53_221179"/>
      <w:bookmarkEnd w:id="21362"/>
      <w:r>
        <w:rPr>
          <w:rtl/>
        </w:rPr>
        <w:t xml:space="preserve">רוצה </w:t>
      </w:r>
      <w:bookmarkStart w:id="21363" w:name="_ETM_Q53_221629"/>
      <w:bookmarkEnd w:id="21363"/>
      <w:r>
        <w:rPr>
          <w:rtl/>
        </w:rPr>
        <w:t xml:space="preserve">להדגיש </w:t>
      </w:r>
      <w:bookmarkStart w:id="21364" w:name="_ETM_Q53_223179"/>
      <w:bookmarkEnd w:id="21364"/>
      <w:r>
        <w:rPr>
          <w:rtl/>
        </w:rPr>
        <w:t xml:space="preserve">גם </w:t>
      </w:r>
      <w:bookmarkStart w:id="21365" w:name="_ETM_Q53_223570"/>
      <w:bookmarkEnd w:id="21365"/>
      <w:r>
        <w:rPr>
          <w:rtl/>
        </w:rPr>
        <w:t xml:space="preserve">בשמי </w:t>
      </w:r>
      <w:bookmarkStart w:id="21366" w:name="_ETM_Q53_224729"/>
      <w:bookmarkEnd w:id="21366"/>
      <w:r>
        <w:rPr>
          <w:rtl/>
        </w:rPr>
        <w:t xml:space="preserve">וגם </w:t>
      </w:r>
      <w:bookmarkStart w:id="21367" w:name="_ETM_Q53_225240"/>
      <w:bookmarkEnd w:id="21367"/>
      <w:r>
        <w:rPr>
          <w:rtl/>
        </w:rPr>
        <w:t xml:space="preserve">בשם </w:t>
      </w:r>
      <w:bookmarkStart w:id="21368" w:name="_ETM_Q53_225630"/>
      <w:bookmarkEnd w:id="21368"/>
      <w:r>
        <w:rPr>
          <w:rtl/>
        </w:rPr>
        <w:t>האימא</w:t>
      </w:r>
      <w:r>
        <w:rPr>
          <w:rFonts w:hint="cs"/>
          <w:rtl/>
        </w:rPr>
        <w:t>,</w:t>
      </w:r>
      <w:r>
        <w:rPr>
          <w:rtl/>
        </w:rPr>
        <w:t xml:space="preserve"> </w:t>
      </w:r>
      <w:bookmarkStart w:id="21369" w:name="_ETM_Q53_227100"/>
      <w:bookmarkEnd w:id="21369"/>
      <w:r>
        <w:rPr>
          <w:rtl/>
        </w:rPr>
        <w:t>ש</w:t>
      </w:r>
      <w:bookmarkStart w:id="21370" w:name="_ETM_Q53_227430"/>
      <w:bookmarkEnd w:id="21370"/>
      <w:r>
        <w:rPr>
          <w:rFonts w:hint="cs"/>
          <w:rtl/>
        </w:rPr>
        <w:t>ה</w:t>
      </w:r>
      <w:r>
        <w:rPr>
          <w:rtl/>
        </w:rPr>
        <w:t>ילדים</w:t>
      </w:r>
      <w:r>
        <w:rPr>
          <w:rFonts w:hint="cs"/>
          <w:rtl/>
        </w:rPr>
        <w:t>,</w:t>
      </w:r>
      <w:r>
        <w:rPr>
          <w:rtl/>
        </w:rPr>
        <w:t xml:space="preserve"> </w:t>
      </w:r>
      <w:bookmarkStart w:id="21371" w:name="_ETM_Q53_228950"/>
      <w:bookmarkEnd w:id="21371"/>
      <w:r>
        <w:rPr>
          <w:rtl/>
        </w:rPr>
        <w:t xml:space="preserve">כל </w:t>
      </w:r>
      <w:bookmarkStart w:id="21372" w:name="_ETM_Q53_229520"/>
      <w:bookmarkEnd w:id="21372"/>
      <w:r>
        <w:rPr>
          <w:rtl/>
        </w:rPr>
        <w:t xml:space="preserve">הילדים </w:t>
      </w:r>
      <w:bookmarkStart w:id="21373" w:name="_ETM_Q53_231100"/>
      <w:bookmarkEnd w:id="21373"/>
      <w:r>
        <w:rPr>
          <w:rtl/>
        </w:rPr>
        <w:t>ב</w:t>
      </w:r>
      <w:r>
        <w:rPr>
          <w:rFonts w:hint="cs"/>
          <w:rtl/>
        </w:rPr>
        <w:t>ע</w:t>
      </w:r>
      <w:r>
        <w:rPr>
          <w:rtl/>
        </w:rPr>
        <w:t>ולם</w:t>
      </w:r>
      <w:r>
        <w:rPr>
          <w:rFonts w:hint="cs"/>
          <w:rtl/>
        </w:rPr>
        <w:t>,</w:t>
      </w:r>
      <w:r>
        <w:rPr>
          <w:rtl/>
        </w:rPr>
        <w:t xml:space="preserve"> </w:t>
      </w:r>
      <w:bookmarkStart w:id="21374" w:name="_ETM_Q53_232819"/>
      <w:bookmarkEnd w:id="21374"/>
      <w:r>
        <w:rPr>
          <w:rtl/>
        </w:rPr>
        <w:t xml:space="preserve">גם </w:t>
      </w:r>
      <w:bookmarkStart w:id="21375" w:name="_ETM_Q53_233300"/>
      <w:bookmarkEnd w:id="21375"/>
      <w:r>
        <w:rPr>
          <w:rtl/>
        </w:rPr>
        <w:t>כ</w:t>
      </w:r>
      <w:r>
        <w:rPr>
          <w:rFonts w:hint="cs"/>
          <w:rtl/>
        </w:rPr>
        <w:t>א</w:t>
      </w:r>
      <w:r>
        <w:rPr>
          <w:rtl/>
        </w:rPr>
        <w:t>ן</w:t>
      </w:r>
      <w:r>
        <w:rPr>
          <w:rFonts w:hint="cs"/>
          <w:rtl/>
        </w:rPr>
        <w:t>,</w:t>
      </w:r>
      <w:r>
        <w:rPr>
          <w:rtl/>
        </w:rPr>
        <w:t xml:space="preserve"> </w:t>
      </w:r>
      <w:bookmarkStart w:id="21376" w:name="_ETM_Q53_234440"/>
      <w:bookmarkEnd w:id="21376"/>
      <w:r>
        <w:rPr>
          <w:rtl/>
        </w:rPr>
        <w:t xml:space="preserve">גם </w:t>
      </w:r>
      <w:bookmarkStart w:id="21377" w:name="_ETM_Q53_234980"/>
      <w:bookmarkEnd w:id="21377"/>
      <w:r>
        <w:rPr>
          <w:rtl/>
        </w:rPr>
        <w:t xml:space="preserve">בעזה </w:t>
      </w:r>
      <w:bookmarkStart w:id="21378" w:name="_ETM_Q53_236420"/>
      <w:bookmarkEnd w:id="21378"/>
      <w:r>
        <w:rPr>
          <w:rtl/>
        </w:rPr>
        <w:t xml:space="preserve">וגם </w:t>
      </w:r>
      <w:bookmarkStart w:id="21379" w:name="_ETM_Q53_236960"/>
      <w:bookmarkEnd w:id="21379"/>
      <w:r>
        <w:rPr>
          <w:rtl/>
        </w:rPr>
        <w:t xml:space="preserve">בכל </w:t>
      </w:r>
      <w:bookmarkStart w:id="21380" w:name="_ETM_Q53_237380"/>
      <w:bookmarkEnd w:id="21380"/>
      <w:r>
        <w:rPr>
          <w:rtl/>
        </w:rPr>
        <w:t>מקום</w:t>
      </w:r>
      <w:r>
        <w:rPr>
          <w:rFonts w:hint="cs"/>
          <w:rtl/>
        </w:rPr>
        <w:t>,</w:t>
      </w:r>
      <w:r>
        <w:rPr>
          <w:rtl/>
        </w:rPr>
        <w:t xml:space="preserve"> </w:t>
      </w:r>
      <w:bookmarkStart w:id="21381" w:name="_ETM_Q53_238690"/>
      <w:bookmarkEnd w:id="21381"/>
      <w:r>
        <w:rPr>
          <w:rtl/>
        </w:rPr>
        <w:t xml:space="preserve">מגיע </w:t>
      </w:r>
      <w:bookmarkStart w:id="21382" w:name="_ETM_Q53_239890"/>
      <w:bookmarkEnd w:id="21382"/>
      <w:r>
        <w:rPr>
          <w:rtl/>
        </w:rPr>
        <w:t xml:space="preserve">להם </w:t>
      </w:r>
      <w:bookmarkStart w:id="21383" w:name="_ETM_Q53_240309"/>
      <w:bookmarkEnd w:id="21383"/>
      <w:r>
        <w:rPr>
          <w:rtl/>
        </w:rPr>
        <w:t>ל</w:t>
      </w:r>
      <w:r>
        <w:rPr>
          <w:rFonts w:hint="cs"/>
          <w:rtl/>
        </w:rPr>
        <w:t>ח</w:t>
      </w:r>
      <w:r>
        <w:rPr>
          <w:rtl/>
        </w:rPr>
        <w:t>יות</w:t>
      </w:r>
      <w:r>
        <w:rPr>
          <w:rFonts w:hint="cs"/>
          <w:rtl/>
        </w:rPr>
        <w:t>,</w:t>
      </w:r>
      <w:r>
        <w:rPr>
          <w:rtl/>
        </w:rPr>
        <w:t xml:space="preserve"> </w:t>
      </w:r>
      <w:bookmarkStart w:id="21384" w:name="_ETM_Q53_241719"/>
      <w:bookmarkEnd w:id="21384"/>
      <w:r>
        <w:rPr>
          <w:rtl/>
        </w:rPr>
        <w:t>מגיע</w:t>
      </w:r>
      <w:r>
        <w:rPr>
          <w:rFonts w:hint="cs"/>
          <w:rtl/>
        </w:rPr>
        <w:t>ה</w:t>
      </w:r>
      <w:r>
        <w:rPr>
          <w:rtl/>
        </w:rPr>
        <w:t xml:space="preserve"> </w:t>
      </w:r>
      <w:bookmarkStart w:id="21385" w:name="_ETM_Q53_243760"/>
      <w:bookmarkEnd w:id="21385"/>
      <w:r>
        <w:rPr>
          <w:rFonts w:hint="cs"/>
          <w:rtl/>
        </w:rPr>
        <w:t xml:space="preserve">להם </w:t>
      </w:r>
      <w:r>
        <w:rPr>
          <w:rtl/>
        </w:rPr>
        <w:t xml:space="preserve">האפשרות </w:t>
      </w:r>
      <w:bookmarkStart w:id="21386" w:name="_ETM_Q53_245170"/>
      <w:bookmarkEnd w:id="21386"/>
      <w:r>
        <w:rPr>
          <w:rtl/>
        </w:rPr>
        <w:t>ל</w:t>
      </w:r>
      <w:bookmarkStart w:id="21387" w:name="_ETM_Q53_245439"/>
      <w:bookmarkEnd w:id="21387"/>
      <w:r>
        <w:rPr>
          <w:rtl/>
        </w:rPr>
        <w:t>ילדות</w:t>
      </w:r>
      <w:r>
        <w:rPr>
          <w:rFonts w:hint="cs"/>
          <w:rtl/>
        </w:rPr>
        <w:t>,</w:t>
      </w:r>
      <w:r>
        <w:rPr>
          <w:rtl/>
        </w:rPr>
        <w:t xml:space="preserve"> </w:t>
      </w:r>
      <w:bookmarkStart w:id="21388" w:name="_ETM_Q53_246789"/>
      <w:bookmarkEnd w:id="21388"/>
      <w:r>
        <w:rPr>
          <w:rtl/>
        </w:rPr>
        <w:t>מגיע</w:t>
      </w:r>
      <w:r>
        <w:rPr>
          <w:rFonts w:hint="cs"/>
          <w:rtl/>
        </w:rPr>
        <w:t>ה</w:t>
      </w:r>
      <w:r>
        <w:rPr>
          <w:rtl/>
        </w:rPr>
        <w:t xml:space="preserve"> </w:t>
      </w:r>
      <w:bookmarkStart w:id="21389" w:name="_ETM_Q53_247200"/>
      <w:bookmarkStart w:id="21390" w:name="_ETM_Q53_247469"/>
      <w:bookmarkEnd w:id="21389"/>
      <w:bookmarkEnd w:id="21390"/>
      <w:r>
        <w:rPr>
          <w:rtl/>
        </w:rPr>
        <w:t xml:space="preserve">להם </w:t>
      </w:r>
      <w:bookmarkStart w:id="21391" w:name="_ETM_Q53_249180"/>
      <w:bookmarkEnd w:id="21391"/>
      <w:r>
        <w:rPr>
          <w:rtl/>
        </w:rPr>
        <w:t xml:space="preserve">ההזדמנות </w:t>
      </w:r>
      <w:bookmarkStart w:id="21392" w:name="_ETM_Q53_251130"/>
      <w:bookmarkEnd w:id="21392"/>
      <w:r>
        <w:rPr>
          <w:rtl/>
        </w:rPr>
        <w:t>לחיים</w:t>
      </w:r>
      <w:r>
        <w:rPr>
          <w:rFonts w:hint="cs"/>
          <w:rtl/>
        </w:rPr>
        <w:t xml:space="preserve"> ולמימוש עצמי. תודה רבה.</w:t>
      </w:r>
    </w:p>
    <w:p w:rsidR="00E02D7B" w:rsidRDefault="00E02D7B" w:rsidP="00C165AD">
      <w:pPr>
        <w:rPr>
          <w:rtl/>
        </w:rPr>
      </w:pPr>
    </w:p>
    <w:p w:rsidR="00E02D7B" w:rsidRDefault="00E02D7B" w:rsidP="00C165AD">
      <w:pPr>
        <w:pStyle w:val="af6"/>
        <w:keepNext/>
        <w:rPr>
          <w:rtl/>
        </w:rPr>
      </w:pPr>
      <w:r w:rsidRPr="00175F36">
        <w:rPr>
          <w:rStyle w:val="TagStyle"/>
          <w:rtl/>
        </w:rPr>
        <w:t xml:space="preserve"> &lt;&lt; יור &gt;&gt; </w:t>
      </w:r>
      <w:r>
        <w:rPr>
          <w:rtl/>
        </w:rPr>
        <w:t>היו"ר ארז מלול:</w:t>
      </w:r>
      <w:r w:rsidRPr="00175F36">
        <w:rPr>
          <w:rStyle w:val="TagStyle"/>
          <w:rtl/>
        </w:rPr>
        <w:t xml:space="preserve"> &lt;&lt; יור &gt;&gt;</w:t>
      </w:r>
      <w:r>
        <w:rPr>
          <w:rtl/>
        </w:rPr>
        <w:t xml:space="preserve">   </w:t>
      </w:r>
    </w:p>
    <w:p w:rsidR="00E02D7B" w:rsidRDefault="00E02D7B" w:rsidP="00B20020">
      <w:pPr>
        <w:rPr>
          <w:rtl/>
        </w:rPr>
      </w:pPr>
    </w:p>
    <w:p w:rsidR="00E02D7B" w:rsidRDefault="00E02D7B" w:rsidP="00C165AD">
      <w:pPr>
        <w:rPr>
          <w:rtl/>
        </w:rPr>
      </w:pPr>
      <w:bookmarkStart w:id="21393" w:name="_ETM_Q53_252690"/>
      <w:bookmarkEnd w:id="21393"/>
      <w:r>
        <w:rPr>
          <w:rtl/>
        </w:rPr>
        <w:t>תודה</w:t>
      </w:r>
      <w:r>
        <w:rPr>
          <w:rFonts w:hint="cs"/>
          <w:rtl/>
        </w:rPr>
        <w:t>.</w:t>
      </w:r>
      <w:r>
        <w:rPr>
          <w:rtl/>
        </w:rPr>
        <w:t xml:space="preserve"> </w:t>
      </w:r>
      <w:bookmarkStart w:id="21394" w:name="_ETM_Q53_253020"/>
      <w:bookmarkStart w:id="21395" w:name="_ETM_Q53_254439"/>
      <w:bookmarkStart w:id="21396" w:name="_ETM_Q53_255189"/>
      <w:bookmarkStart w:id="21397" w:name="_ETM_Q53_256900"/>
      <w:bookmarkStart w:id="21398" w:name="_ETM_Q53_257200"/>
      <w:bookmarkStart w:id="21399" w:name="_ETM_Q53_258189"/>
      <w:bookmarkEnd w:id="21394"/>
      <w:bookmarkEnd w:id="21395"/>
      <w:bookmarkEnd w:id="21396"/>
      <w:bookmarkEnd w:id="21397"/>
      <w:bookmarkEnd w:id="21398"/>
      <w:bookmarkEnd w:id="21399"/>
      <w:r>
        <w:rPr>
          <w:rFonts w:hint="cs"/>
          <w:rtl/>
        </w:rPr>
        <w:t>חבר</w:t>
      </w:r>
      <w:r>
        <w:rPr>
          <w:rtl/>
        </w:rPr>
        <w:t xml:space="preserve"> </w:t>
      </w:r>
      <w:bookmarkStart w:id="21400" w:name="_ETM_Q53_258579"/>
      <w:bookmarkEnd w:id="21400"/>
      <w:r>
        <w:rPr>
          <w:rtl/>
        </w:rPr>
        <w:t xml:space="preserve">הכנסת </w:t>
      </w:r>
      <w:bookmarkStart w:id="21401" w:name="_ETM_Q53_258880"/>
      <w:bookmarkEnd w:id="21401"/>
      <w:r>
        <w:rPr>
          <w:rtl/>
        </w:rPr>
        <w:t xml:space="preserve">סימון </w:t>
      </w:r>
      <w:bookmarkStart w:id="21402" w:name="_ETM_Q53_259240"/>
      <w:bookmarkEnd w:id="21402"/>
      <w:r>
        <w:rPr>
          <w:rtl/>
        </w:rPr>
        <w:t>דוידסון</w:t>
      </w:r>
      <w:r>
        <w:rPr>
          <w:rFonts w:hint="cs"/>
          <w:rtl/>
        </w:rPr>
        <w:t xml:space="preserve"> </w:t>
      </w:r>
      <w:r w:rsidR="003E78D1" w:rsidRPr="003E78D1">
        <w:rPr>
          <w:rFonts w:hint="eastAsia"/>
          <w:rtl/>
        </w:rPr>
        <w:t>–</w:t>
      </w:r>
      <w:r>
        <w:rPr>
          <w:rtl/>
        </w:rPr>
        <w:t xml:space="preserve"> </w:t>
      </w:r>
      <w:bookmarkStart w:id="21403" w:name="_ETM_Q53_259810"/>
      <w:bookmarkEnd w:id="21403"/>
      <w:r>
        <w:rPr>
          <w:rtl/>
        </w:rPr>
        <w:t xml:space="preserve">אינו </w:t>
      </w:r>
      <w:bookmarkStart w:id="21404" w:name="_ETM_Q53_260020"/>
      <w:bookmarkEnd w:id="21404"/>
      <w:r>
        <w:rPr>
          <w:rtl/>
        </w:rPr>
        <w:t>נוכח</w:t>
      </w:r>
      <w:r>
        <w:rPr>
          <w:rFonts w:hint="cs"/>
          <w:rtl/>
        </w:rPr>
        <w:t>;</w:t>
      </w:r>
      <w:r>
        <w:rPr>
          <w:rtl/>
        </w:rPr>
        <w:t xml:space="preserve"> </w:t>
      </w:r>
      <w:bookmarkStart w:id="21405" w:name="_ETM_Q53_260619"/>
      <w:bookmarkEnd w:id="21405"/>
      <w:r>
        <w:rPr>
          <w:rtl/>
        </w:rPr>
        <w:t xml:space="preserve">חבר </w:t>
      </w:r>
      <w:bookmarkStart w:id="21406" w:name="_ETM_Q53_260920"/>
      <w:bookmarkEnd w:id="21406"/>
      <w:r>
        <w:rPr>
          <w:rtl/>
        </w:rPr>
        <w:t xml:space="preserve">הכנסת </w:t>
      </w:r>
      <w:bookmarkStart w:id="21407" w:name="_ETM_Q53_261219"/>
      <w:bookmarkEnd w:id="21407"/>
      <w:r>
        <w:rPr>
          <w:rtl/>
        </w:rPr>
        <w:t xml:space="preserve">רון </w:t>
      </w:r>
      <w:bookmarkStart w:id="21408" w:name="_ETM_Q53_261399"/>
      <w:bookmarkEnd w:id="21408"/>
      <w:r>
        <w:rPr>
          <w:rtl/>
        </w:rPr>
        <w:t xml:space="preserve">כץ </w:t>
      </w:r>
      <w:bookmarkStart w:id="21409" w:name="_ETM_Q53_261700"/>
      <w:bookmarkEnd w:id="21409"/>
      <w:r w:rsidR="003E78D1" w:rsidRPr="003E78D1">
        <w:rPr>
          <w:rFonts w:hint="cs"/>
          <w:rtl/>
        </w:rPr>
        <w:t>–</w:t>
      </w:r>
      <w:r>
        <w:rPr>
          <w:rFonts w:hint="cs"/>
          <w:rtl/>
        </w:rPr>
        <w:t xml:space="preserve"> </w:t>
      </w:r>
      <w:r>
        <w:rPr>
          <w:rtl/>
        </w:rPr>
        <w:t xml:space="preserve">אינו </w:t>
      </w:r>
      <w:bookmarkStart w:id="21410" w:name="_ETM_Q53_261880"/>
      <w:bookmarkEnd w:id="21410"/>
      <w:r>
        <w:rPr>
          <w:rtl/>
        </w:rPr>
        <w:t>נוכח</w:t>
      </w:r>
      <w:r>
        <w:rPr>
          <w:rFonts w:hint="cs"/>
          <w:rtl/>
        </w:rPr>
        <w:t>.</w:t>
      </w:r>
      <w:r>
        <w:rPr>
          <w:rtl/>
        </w:rPr>
        <w:t xml:space="preserve"> </w:t>
      </w:r>
      <w:bookmarkStart w:id="21411" w:name="_ETM_Q53_262890"/>
      <w:bookmarkEnd w:id="21411"/>
      <w:r>
        <w:rPr>
          <w:rtl/>
        </w:rPr>
        <w:t>חבר</w:t>
      </w:r>
      <w:r>
        <w:rPr>
          <w:rFonts w:hint="cs"/>
          <w:rtl/>
        </w:rPr>
        <w:t>ת</w:t>
      </w:r>
      <w:r>
        <w:rPr>
          <w:rtl/>
        </w:rPr>
        <w:t xml:space="preserve"> </w:t>
      </w:r>
      <w:bookmarkStart w:id="21412" w:name="_ETM_Q53_263280"/>
      <w:bookmarkEnd w:id="21412"/>
      <w:r>
        <w:rPr>
          <w:rtl/>
        </w:rPr>
        <w:t xml:space="preserve">הכנסת </w:t>
      </w:r>
      <w:bookmarkStart w:id="21413" w:name="_ETM_Q53_263910"/>
      <w:bookmarkEnd w:id="21413"/>
      <w:r>
        <w:rPr>
          <w:rtl/>
        </w:rPr>
        <w:t>טלי</w:t>
      </w:r>
      <w:r>
        <w:rPr>
          <w:rFonts w:hint="cs"/>
          <w:rtl/>
        </w:rPr>
        <w:t xml:space="preserve"> </w:t>
      </w:r>
      <w:bookmarkStart w:id="21414" w:name="_ETM_Q53_266000"/>
      <w:bookmarkEnd w:id="21414"/>
      <w:r>
        <w:rPr>
          <w:rFonts w:hint="cs"/>
          <w:rtl/>
        </w:rPr>
        <w:t>גוטליב.</w:t>
      </w:r>
    </w:p>
    <w:p w:rsidR="00E02D7B" w:rsidRDefault="00E02D7B" w:rsidP="00C165AD">
      <w:pPr>
        <w:rPr>
          <w:rtl/>
        </w:rPr>
      </w:pPr>
      <w:bookmarkStart w:id="21415" w:name="_ETM_Q53_270000"/>
      <w:bookmarkEnd w:id="21415"/>
    </w:p>
    <w:p w:rsidR="00E02D7B" w:rsidRDefault="00E02D7B" w:rsidP="00C165AD">
      <w:pPr>
        <w:pStyle w:val="a4"/>
        <w:keepNext/>
        <w:rPr>
          <w:rtl/>
        </w:rPr>
      </w:pPr>
      <w:bookmarkStart w:id="21416" w:name="ET_speaker_6345_14"/>
      <w:r w:rsidRPr="00175F36">
        <w:rPr>
          <w:rStyle w:val="TagStyle"/>
          <w:rtl/>
        </w:rPr>
        <w:t xml:space="preserve"> &lt;&lt; דובר &gt;&gt; </w:t>
      </w:r>
      <w:bookmarkStart w:id="21417" w:name="_Toc173835160"/>
      <w:bookmarkStart w:id="21418" w:name="_Toc173848460"/>
      <w:bookmarkStart w:id="21419" w:name="_Toc179102335"/>
      <w:r>
        <w:rPr>
          <w:rtl/>
        </w:rPr>
        <w:t>טלי גוטליב (הליכוד):</w:t>
      </w:r>
      <w:bookmarkEnd w:id="21417"/>
      <w:bookmarkEnd w:id="21418"/>
      <w:bookmarkEnd w:id="21419"/>
      <w:r w:rsidRPr="00175F36">
        <w:rPr>
          <w:rStyle w:val="TagStyle"/>
          <w:rtl/>
        </w:rPr>
        <w:t xml:space="preserve"> &lt;&lt; דובר &gt;&gt;</w:t>
      </w:r>
      <w:r>
        <w:rPr>
          <w:rtl/>
        </w:rPr>
        <w:t xml:space="preserve">   </w:t>
      </w:r>
      <w:bookmarkEnd w:id="21416"/>
    </w:p>
    <w:p w:rsidR="00E02D7B" w:rsidRDefault="00E02D7B" w:rsidP="00B20020">
      <w:pPr>
        <w:rPr>
          <w:rtl/>
        </w:rPr>
      </w:pPr>
    </w:p>
    <w:p w:rsidR="00E02D7B" w:rsidRDefault="00E02D7B" w:rsidP="00FD46C6">
      <w:pPr>
        <w:rPr>
          <w:rtl/>
        </w:rPr>
      </w:pPr>
      <w:bookmarkStart w:id="21420" w:name="_ETM_Q53_275000"/>
      <w:bookmarkStart w:id="21421" w:name="_ETM_Q53_271000"/>
      <w:bookmarkStart w:id="21422" w:name="_ETM_Q53_264510"/>
      <w:bookmarkStart w:id="21423" w:name="_ETM_Q53_264900"/>
      <w:bookmarkStart w:id="21424" w:name="_ETM_Q53_265709"/>
      <w:bookmarkStart w:id="21425" w:name="_ETM_Q53_266040"/>
      <w:bookmarkStart w:id="21426" w:name="_ETM_Q53_267780"/>
      <w:bookmarkStart w:id="21427" w:name="_ETM_Q53_267990"/>
      <w:bookmarkStart w:id="21428" w:name="_ETM_Q53_268200"/>
      <w:bookmarkStart w:id="21429" w:name="_ETM_Q53_268500"/>
      <w:bookmarkStart w:id="21430" w:name="_ETM_Q53_268860"/>
      <w:bookmarkStart w:id="21431" w:name="_ETM_Q53_279819"/>
      <w:bookmarkStart w:id="21432" w:name="_ETM_Q53_280030"/>
      <w:bookmarkStart w:id="21433" w:name="_ETM_Q53_281470"/>
      <w:bookmarkStart w:id="21434" w:name="_ETM_Q53_28335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r>
        <w:rPr>
          <w:rtl/>
        </w:rPr>
        <w:t xml:space="preserve">עם </w:t>
      </w:r>
      <w:bookmarkStart w:id="21435" w:name="_ETM_Q53_283569"/>
      <w:bookmarkEnd w:id="21435"/>
      <w:r>
        <w:rPr>
          <w:rtl/>
        </w:rPr>
        <w:t xml:space="preserve">ישראל </w:t>
      </w:r>
      <w:bookmarkStart w:id="21436" w:name="_ETM_Q53_283959"/>
      <w:bookmarkEnd w:id="21436"/>
      <w:r>
        <w:rPr>
          <w:rtl/>
        </w:rPr>
        <w:t>הנכבד</w:t>
      </w:r>
      <w:r>
        <w:rPr>
          <w:rFonts w:hint="cs"/>
          <w:rtl/>
        </w:rPr>
        <w:t xml:space="preserve">, קבלו. אני מקריאה לכם מילה במילה, לא נגעתי </w:t>
      </w:r>
      <w:r w:rsidR="00FD46C6">
        <w:rPr>
          <w:rFonts w:hint="eastAsia"/>
          <w:rtl/>
        </w:rPr>
        <w:t xml:space="preserve">– </w:t>
      </w:r>
      <w:r>
        <w:rPr>
          <w:rFonts w:hint="cs"/>
          <w:rtl/>
        </w:rPr>
        <w:t xml:space="preserve">סעיף </w:t>
      </w:r>
      <w:bookmarkStart w:id="21437" w:name="_ETM_Q53_289000"/>
      <w:bookmarkEnd w:id="21437"/>
      <w:r>
        <w:rPr>
          <w:rFonts w:hint="cs"/>
          <w:rtl/>
        </w:rPr>
        <w:t xml:space="preserve">99 </w:t>
      </w:r>
      <w:bookmarkStart w:id="21438" w:name="_ETM_Q53_284859"/>
      <w:bookmarkStart w:id="21439" w:name="_ETM_Q53_285399"/>
      <w:bookmarkStart w:id="21440" w:name="_ETM_Q53_285600"/>
      <w:bookmarkStart w:id="21441" w:name="_ETM_Q53_285659"/>
      <w:bookmarkStart w:id="21442" w:name="_ETM_Q53_286020"/>
      <w:bookmarkStart w:id="21443" w:name="_ETM_Q53_286700"/>
      <w:bookmarkStart w:id="21444" w:name="_ETM_Q53_286939"/>
      <w:bookmarkStart w:id="21445" w:name="_ETM_Q53_287600"/>
      <w:bookmarkStart w:id="21446" w:name="_ETM_Q53_287990"/>
      <w:bookmarkStart w:id="21447" w:name="_ETM_Q53_290140"/>
      <w:bookmarkStart w:id="21448" w:name="_ETM_Q53_290530"/>
      <w:bookmarkStart w:id="21449" w:name="_ETM_Q53_291219"/>
      <w:bookmarkEnd w:id="21438"/>
      <w:bookmarkEnd w:id="21439"/>
      <w:bookmarkEnd w:id="21440"/>
      <w:bookmarkEnd w:id="21441"/>
      <w:bookmarkEnd w:id="21442"/>
      <w:bookmarkEnd w:id="21443"/>
      <w:bookmarkEnd w:id="21444"/>
      <w:bookmarkEnd w:id="21445"/>
      <w:bookmarkEnd w:id="21446"/>
      <w:bookmarkEnd w:id="21447"/>
      <w:bookmarkEnd w:id="21448"/>
      <w:bookmarkEnd w:id="21449"/>
      <w:r>
        <w:rPr>
          <w:rtl/>
        </w:rPr>
        <w:t xml:space="preserve">לחוק </w:t>
      </w:r>
      <w:bookmarkStart w:id="21450" w:name="_ETM_Q53_291520"/>
      <w:bookmarkEnd w:id="21450"/>
      <w:r>
        <w:rPr>
          <w:rtl/>
        </w:rPr>
        <w:t>העונשין</w:t>
      </w:r>
      <w:r>
        <w:rPr>
          <w:rFonts w:hint="cs"/>
          <w:rtl/>
        </w:rPr>
        <w:t xml:space="preserve"> </w:t>
      </w:r>
      <w:r w:rsidR="003E78D1" w:rsidRPr="003E78D1">
        <w:rPr>
          <w:rFonts w:hint="eastAsia"/>
          <w:rtl/>
        </w:rPr>
        <w:t>–</w:t>
      </w:r>
      <w:r>
        <w:rPr>
          <w:rtl/>
        </w:rPr>
        <w:t xml:space="preserve"> </w:t>
      </w:r>
      <w:bookmarkStart w:id="21451" w:name="_ETM_Q53_291909"/>
      <w:bookmarkEnd w:id="21451"/>
      <w:r>
        <w:rPr>
          <w:rtl/>
        </w:rPr>
        <w:t>קבלו</w:t>
      </w:r>
      <w:r>
        <w:rPr>
          <w:rFonts w:hint="cs"/>
          <w:rtl/>
        </w:rPr>
        <w:t>,</w:t>
      </w:r>
      <w:r>
        <w:rPr>
          <w:rtl/>
        </w:rPr>
        <w:t xml:space="preserve"> </w:t>
      </w:r>
      <w:bookmarkStart w:id="21452" w:name="_ETM_Q53_292270"/>
      <w:bookmarkEnd w:id="21452"/>
      <w:r>
        <w:rPr>
          <w:rtl/>
        </w:rPr>
        <w:t>קהל</w:t>
      </w:r>
      <w:r w:rsidR="00FD46C6">
        <w:rPr>
          <w:rFonts w:hint="cs"/>
          <w:rtl/>
        </w:rPr>
        <w:t>,</w:t>
      </w:r>
      <w:r>
        <w:rPr>
          <w:rtl/>
        </w:rPr>
        <w:t xml:space="preserve"> </w:t>
      </w:r>
      <w:bookmarkStart w:id="21453" w:name="_ETM_Q53_292600"/>
      <w:bookmarkEnd w:id="21453"/>
      <w:r>
        <w:rPr>
          <w:rtl/>
        </w:rPr>
        <w:t xml:space="preserve">תקשיבו </w:t>
      </w:r>
      <w:bookmarkStart w:id="21454" w:name="_ETM_Q53_292960"/>
      <w:bookmarkEnd w:id="21454"/>
      <w:r>
        <w:rPr>
          <w:rtl/>
        </w:rPr>
        <w:t>טוב</w:t>
      </w:r>
      <w:bookmarkStart w:id="21455" w:name="_ETM_Q53_293200"/>
      <w:bookmarkEnd w:id="21455"/>
      <w:r>
        <w:rPr>
          <w:rFonts w:hint="cs"/>
          <w:rtl/>
        </w:rPr>
        <w:t xml:space="preserve"> </w:t>
      </w:r>
      <w:r>
        <w:rPr>
          <w:rtl/>
        </w:rPr>
        <w:t>טוב</w:t>
      </w:r>
      <w:r w:rsidR="00FD46C6">
        <w:rPr>
          <w:rFonts w:hint="cs"/>
          <w:rtl/>
        </w:rPr>
        <w:t>,</w:t>
      </w:r>
      <w:r>
        <w:rPr>
          <w:rtl/>
        </w:rPr>
        <w:t xml:space="preserve"> </w:t>
      </w:r>
      <w:bookmarkStart w:id="21456" w:name="_ETM_Q53_293469"/>
      <w:bookmarkEnd w:id="21456"/>
      <w:r>
        <w:rPr>
          <w:rtl/>
        </w:rPr>
        <w:t xml:space="preserve">אל </w:t>
      </w:r>
      <w:bookmarkStart w:id="21457" w:name="_ETM_Q53_293590"/>
      <w:bookmarkEnd w:id="21457"/>
      <w:r>
        <w:rPr>
          <w:rtl/>
        </w:rPr>
        <w:t xml:space="preserve">תיתנו </w:t>
      </w:r>
      <w:bookmarkStart w:id="21458" w:name="_ETM_Q53_294039"/>
      <w:bookmarkEnd w:id="21458"/>
      <w:r>
        <w:rPr>
          <w:rtl/>
        </w:rPr>
        <w:t xml:space="preserve">לאף </w:t>
      </w:r>
      <w:bookmarkStart w:id="21459" w:name="_ETM_Q53_294340"/>
      <w:bookmarkEnd w:id="21459"/>
      <w:r>
        <w:rPr>
          <w:rFonts w:hint="cs"/>
          <w:rtl/>
        </w:rPr>
        <w:t>אחד</w:t>
      </w:r>
      <w:r>
        <w:rPr>
          <w:rtl/>
        </w:rPr>
        <w:t xml:space="preserve"> </w:t>
      </w:r>
      <w:bookmarkStart w:id="21460" w:name="_ETM_Q53_294609"/>
      <w:bookmarkEnd w:id="21460"/>
      <w:r>
        <w:rPr>
          <w:rtl/>
        </w:rPr>
        <w:t xml:space="preserve">לבלבל </w:t>
      </w:r>
      <w:bookmarkStart w:id="21461" w:name="_ETM_Q53_295000"/>
      <w:bookmarkEnd w:id="21461"/>
      <w:r>
        <w:rPr>
          <w:rtl/>
        </w:rPr>
        <w:t>אתכם</w:t>
      </w:r>
      <w:r w:rsidR="00FD46C6">
        <w:rPr>
          <w:rFonts w:hint="cs"/>
          <w:rtl/>
        </w:rPr>
        <w:t>:</w:t>
      </w:r>
      <w:r>
        <w:rPr>
          <w:rtl/>
        </w:rPr>
        <w:t xml:space="preserve"> </w:t>
      </w:r>
      <w:bookmarkStart w:id="21462" w:name="_ETM_Q53_295200"/>
      <w:bookmarkEnd w:id="21462"/>
      <w:r>
        <w:rPr>
          <w:rFonts w:hint="cs"/>
          <w:rtl/>
        </w:rPr>
        <w:t>"</w:t>
      </w:r>
      <w:r w:rsidRPr="00175F36">
        <w:rPr>
          <w:rtl/>
        </w:rPr>
        <w:t xml:space="preserve">מי שעשה, בכוונה לסייע לאויב במלחמתו נגד ישראל, מעשה שיש בו כדי לסייעו לכך, דינו </w:t>
      </w:r>
      <w:r w:rsidR="003E78D1" w:rsidRPr="003E78D1">
        <w:rPr>
          <w:rtl/>
        </w:rPr>
        <w:t>–</w:t>
      </w:r>
      <w:r w:rsidRPr="00175F36">
        <w:rPr>
          <w:rtl/>
        </w:rPr>
        <w:t xml:space="preserve"> מיתה או מאסר ע</w:t>
      </w:r>
      <w:r>
        <w:rPr>
          <w:rFonts w:hint="cs"/>
          <w:rtl/>
        </w:rPr>
        <w:t xml:space="preserve">ולם. </w:t>
      </w:r>
      <w:r w:rsidRPr="00175F36">
        <w:rPr>
          <w:rtl/>
        </w:rPr>
        <w:t>לענ</w:t>
      </w:r>
      <w:r>
        <w:rPr>
          <w:rFonts w:hint="cs"/>
          <w:rtl/>
        </w:rPr>
        <w:t>י</w:t>
      </w:r>
      <w:r w:rsidRPr="00175F36">
        <w:rPr>
          <w:rtl/>
        </w:rPr>
        <w:t xml:space="preserve">ין סעיף זה, </w:t>
      </w:r>
      <w:r>
        <w:rPr>
          <w:rFonts w:hint="cs"/>
          <w:rtl/>
        </w:rPr>
        <w:t>'</w:t>
      </w:r>
      <w:r w:rsidRPr="00175F36">
        <w:rPr>
          <w:rtl/>
        </w:rPr>
        <w:t>סיוע</w:t>
      </w:r>
      <w:r>
        <w:rPr>
          <w:rFonts w:hint="cs"/>
          <w:rtl/>
        </w:rPr>
        <w:t>'</w:t>
      </w:r>
      <w:r w:rsidRPr="00175F36">
        <w:rPr>
          <w:rtl/>
        </w:rPr>
        <w:t xml:space="preserve"> </w:t>
      </w:r>
      <w:r w:rsidR="003E78D1" w:rsidRPr="003E78D1">
        <w:rPr>
          <w:rFonts w:hint="cs"/>
          <w:rtl/>
        </w:rPr>
        <w:t>–</w:t>
      </w:r>
      <w:r w:rsidRPr="00175F36">
        <w:rPr>
          <w:rtl/>
        </w:rPr>
        <w:t xml:space="preserve"> לרבות מסירת ידיעה בכוונה שתגיע לידי האויב או ביודעין שהיא עשויה להגיע לידי האויב, ואין נפקא מינה שבעת מסירתה לא התנהלה מלחמה</w:t>
      </w:r>
      <w:r>
        <w:rPr>
          <w:rFonts w:hint="cs"/>
          <w:rtl/>
        </w:rPr>
        <w:t>"</w:t>
      </w:r>
      <w:r w:rsidR="00FD46C6">
        <w:rPr>
          <w:rFonts w:hint="cs"/>
          <w:rtl/>
        </w:rPr>
        <w:t>.</w:t>
      </w:r>
    </w:p>
    <w:p w:rsidR="00E02D7B" w:rsidRDefault="00E02D7B" w:rsidP="00C165AD">
      <w:pPr>
        <w:rPr>
          <w:rtl/>
        </w:rPr>
      </w:pPr>
      <w:bookmarkStart w:id="21463" w:name="_ETM_Q53_320000"/>
      <w:bookmarkEnd w:id="21463"/>
    </w:p>
    <w:p w:rsidR="00E02D7B" w:rsidRDefault="00E02D7B" w:rsidP="00FD46C6">
      <w:pPr>
        <w:rPr>
          <w:rtl/>
        </w:rPr>
      </w:pPr>
      <w:bookmarkStart w:id="21464" w:name="_ETM_Q53_321000"/>
      <w:bookmarkEnd w:id="21464"/>
      <w:r>
        <w:rPr>
          <w:rFonts w:hint="cs"/>
          <w:rtl/>
        </w:rPr>
        <w:t xml:space="preserve">הקראתי לכם את סעיף 99 לחוק העונשין, שקובע </w:t>
      </w:r>
      <w:bookmarkStart w:id="21465" w:name="_ETM_Q53_326000"/>
      <w:bookmarkEnd w:id="21465"/>
      <w:r>
        <w:rPr>
          <w:rFonts w:hint="cs"/>
          <w:rtl/>
        </w:rPr>
        <w:t xml:space="preserve">עונש מוות או מאסר עולם. כך קובע החוק. אני ציטטתי </w:t>
      </w:r>
      <w:bookmarkStart w:id="21466" w:name="_ETM_Q53_329000"/>
      <w:bookmarkEnd w:id="21466"/>
      <w:r>
        <w:rPr>
          <w:rFonts w:hint="cs"/>
          <w:rtl/>
        </w:rPr>
        <w:t>לכם אותו מילה במילה. למה ציטטתי לכם? בואו נעשה חידון</w:t>
      </w:r>
      <w:r w:rsidR="00FD46C6">
        <w:rPr>
          <w:rFonts w:hint="cs"/>
          <w:rtl/>
        </w:rPr>
        <w:t>.</w:t>
      </w:r>
      <w:r>
        <w:rPr>
          <w:rFonts w:hint="cs"/>
          <w:rtl/>
        </w:rPr>
        <w:t xml:space="preserve"> </w:t>
      </w:r>
      <w:bookmarkStart w:id="21467" w:name="_ETM_Q53_334000"/>
      <w:bookmarkEnd w:id="21467"/>
      <w:r>
        <w:rPr>
          <w:rFonts w:hint="cs"/>
          <w:rtl/>
        </w:rPr>
        <w:t xml:space="preserve">למה? למה? למה? כי </w:t>
      </w:r>
      <w:r w:rsidR="003E78D1" w:rsidRPr="003E78D1">
        <w:rPr>
          <w:rFonts w:hint="eastAsia"/>
          <w:rtl/>
        </w:rPr>
        <w:t>–</w:t>
      </w:r>
      <w:r>
        <w:rPr>
          <w:rFonts w:hint="eastAsia"/>
          <w:rtl/>
        </w:rPr>
        <w:t xml:space="preserve"> </w:t>
      </w:r>
      <w:r>
        <w:rPr>
          <w:rFonts w:hint="cs"/>
          <w:rtl/>
        </w:rPr>
        <w:t xml:space="preserve">אוי </w:t>
      </w:r>
      <w:bookmarkStart w:id="21468" w:name="_ETM_Q53_333107"/>
      <w:bookmarkEnd w:id="21468"/>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איך העזתי? העיתונאי נחום ברנע, </w:t>
      </w:r>
      <w:bookmarkStart w:id="21469" w:name="_ETM_Q53_342000"/>
      <w:bookmarkEnd w:id="21469"/>
      <w:r>
        <w:rPr>
          <w:rFonts w:hint="cs"/>
          <w:rtl/>
        </w:rPr>
        <w:t xml:space="preserve">הוד מעלתו, נתן רעיון לאויב. הוא אמר שהאויב, הלוא הוא </w:t>
      </w:r>
      <w:bookmarkStart w:id="21470" w:name="_ETM_Q53_349000"/>
      <w:bookmarkEnd w:id="21470"/>
      <w:r>
        <w:rPr>
          <w:rFonts w:hint="cs"/>
          <w:rtl/>
        </w:rPr>
        <w:t xml:space="preserve">איראן, שמחכה לתקוף אותנו </w:t>
      </w:r>
      <w:r w:rsidR="003E78D1" w:rsidRPr="003E78D1">
        <w:rPr>
          <w:rFonts w:hint="eastAsia"/>
          <w:rtl/>
        </w:rPr>
        <w:t>–</w:t>
      </w:r>
      <w:r>
        <w:rPr>
          <w:rFonts w:hint="cs"/>
          <w:rtl/>
        </w:rPr>
        <w:t xml:space="preserve"> הוא נתן רעיון לאיראן. הוא כתב בטור שלו, בידיעות </w:t>
      </w:r>
      <w:r w:rsidR="003E78D1" w:rsidRPr="003E78D1">
        <w:rPr>
          <w:rFonts w:hint="eastAsia"/>
          <w:rtl/>
        </w:rPr>
        <w:t>–</w:t>
      </w:r>
      <w:r>
        <w:rPr>
          <w:rFonts w:hint="cs"/>
          <w:rtl/>
        </w:rPr>
        <w:t xml:space="preserve"> במקרה זה הגיע אליי, מי עוד </w:t>
      </w:r>
      <w:bookmarkStart w:id="21471" w:name="_ETM_Q53_355000"/>
      <w:bookmarkEnd w:id="21471"/>
      <w:r>
        <w:rPr>
          <w:rFonts w:hint="cs"/>
          <w:rtl/>
        </w:rPr>
        <w:t xml:space="preserve">קונה את העיתון הזה, אני לא יודעת, כי באמת, עיתון </w:t>
      </w:r>
      <w:bookmarkStart w:id="21472" w:name="_ETM_Q53_357000"/>
      <w:bookmarkEnd w:id="21472"/>
      <w:r>
        <w:rPr>
          <w:rFonts w:hint="cs"/>
          <w:rtl/>
        </w:rPr>
        <w:t>שעסוק בתעמולה</w:t>
      </w:r>
      <w:bookmarkStart w:id="21473" w:name="_ETM_Q53_294000"/>
      <w:bookmarkEnd w:id="21473"/>
      <w:r>
        <w:rPr>
          <w:rFonts w:hint="cs"/>
          <w:rtl/>
        </w:rPr>
        <w:t xml:space="preserve"> תבוסתנית. תכף אני אקרא לכם מה ז</w:t>
      </w:r>
      <w:r w:rsidR="00FD46C6">
        <w:rPr>
          <w:rFonts w:hint="cs"/>
          <w:rtl/>
        </w:rPr>
        <w:t>ה</w:t>
      </w:r>
      <w:r>
        <w:rPr>
          <w:rFonts w:hint="cs"/>
          <w:rtl/>
        </w:rPr>
        <w:t xml:space="preserve"> תעמולה </w:t>
      </w:r>
      <w:bookmarkStart w:id="21474" w:name="_ETM_Q53_362000"/>
      <w:bookmarkEnd w:id="21474"/>
      <w:r>
        <w:rPr>
          <w:rFonts w:hint="cs"/>
          <w:rtl/>
        </w:rPr>
        <w:t xml:space="preserve">תבוסתנית. </w:t>
      </w:r>
      <w:bookmarkStart w:id="21475" w:name="_ETM_Q53_358000"/>
      <w:bookmarkStart w:id="21476" w:name="_ETM_Q53_362889"/>
      <w:bookmarkEnd w:id="21475"/>
      <w:bookmarkEnd w:id="21476"/>
      <w:r>
        <w:rPr>
          <w:rtl/>
        </w:rPr>
        <w:t xml:space="preserve">זאת </w:t>
      </w:r>
      <w:bookmarkStart w:id="21477" w:name="_ETM_Q53_363189"/>
      <w:bookmarkEnd w:id="21477"/>
      <w:r>
        <w:rPr>
          <w:rtl/>
        </w:rPr>
        <w:t xml:space="preserve">גם </w:t>
      </w:r>
      <w:bookmarkStart w:id="21478" w:name="_ETM_Q53_363489"/>
      <w:bookmarkEnd w:id="21478"/>
      <w:r>
        <w:rPr>
          <w:rtl/>
        </w:rPr>
        <w:t xml:space="preserve">עבירה </w:t>
      </w:r>
      <w:bookmarkStart w:id="21479" w:name="_ETM_Q53_363819"/>
      <w:bookmarkEnd w:id="21479"/>
      <w:r>
        <w:rPr>
          <w:rtl/>
        </w:rPr>
        <w:t xml:space="preserve">פלילית </w:t>
      </w:r>
      <w:bookmarkStart w:id="21480" w:name="_ETM_Q53_364389"/>
      <w:bookmarkEnd w:id="21480"/>
      <w:r>
        <w:rPr>
          <w:rtl/>
        </w:rPr>
        <w:t>חמורה</w:t>
      </w:r>
      <w:r>
        <w:rPr>
          <w:rFonts w:hint="cs"/>
          <w:rtl/>
        </w:rPr>
        <w:t xml:space="preserve"> מסוג פשע </w:t>
      </w:r>
      <w:r w:rsidR="003E78D1" w:rsidRPr="003E78D1">
        <w:rPr>
          <w:rtl/>
        </w:rPr>
        <w:t>–</w:t>
      </w:r>
      <w:r>
        <w:rPr>
          <w:rFonts w:hint="cs"/>
          <w:rtl/>
        </w:rPr>
        <w:t xml:space="preserve"> כותב בעיתון </w:t>
      </w:r>
      <w:bookmarkStart w:id="21481" w:name="_ETM_Q53_365200"/>
      <w:bookmarkStart w:id="21482" w:name="_ETM_Q53_365590"/>
      <w:bookmarkStart w:id="21483" w:name="_ETM_Q53_366940"/>
      <w:bookmarkStart w:id="21484" w:name="_ETM_Q53_367389"/>
      <w:bookmarkStart w:id="21485" w:name="_ETM_Q53_368019"/>
      <w:bookmarkEnd w:id="21481"/>
      <w:bookmarkEnd w:id="21482"/>
      <w:bookmarkEnd w:id="21483"/>
      <w:bookmarkEnd w:id="21484"/>
      <w:bookmarkEnd w:id="21485"/>
      <w:r>
        <w:rPr>
          <w:rtl/>
        </w:rPr>
        <w:t xml:space="preserve">שהוא </w:t>
      </w:r>
      <w:bookmarkStart w:id="21486" w:name="_ETM_Q53_368290"/>
      <w:bookmarkEnd w:id="21486"/>
      <w:r>
        <w:rPr>
          <w:rtl/>
        </w:rPr>
        <w:t xml:space="preserve">מציע </w:t>
      </w:r>
      <w:bookmarkStart w:id="21487" w:name="_ETM_Q53_368739"/>
      <w:bookmarkEnd w:id="21487"/>
      <w:r>
        <w:rPr>
          <w:rtl/>
        </w:rPr>
        <w:t>לאיר</w:t>
      </w:r>
      <w:r>
        <w:rPr>
          <w:rFonts w:hint="cs"/>
          <w:rtl/>
        </w:rPr>
        <w:t>א</w:t>
      </w:r>
      <w:r>
        <w:rPr>
          <w:rtl/>
        </w:rPr>
        <w:t xml:space="preserve">נים </w:t>
      </w:r>
      <w:bookmarkStart w:id="21488" w:name="_ETM_Q53_370340"/>
      <w:bookmarkEnd w:id="21488"/>
      <w:r>
        <w:rPr>
          <w:rtl/>
        </w:rPr>
        <w:t xml:space="preserve">לתקוף </w:t>
      </w:r>
      <w:bookmarkStart w:id="21489" w:name="_ETM_Q53_371769"/>
      <w:bookmarkEnd w:id="21489"/>
      <w:r>
        <w:rPr>
          <w:rtl/>
        </w:rPr>
        <w:t xml:space="preserve">את </w:t>
      </w:r>
      <w:bookmarkStart w:id="21490" w:name="_ETM_Q53_372159"/>
      <w:bookmarkEnd w:id="21490"/>
      <w:r>
        <w:rPr>
          <w:rtl/>
        </w:rPr>
        <w:t xml:space="preserve">בסיס </w:t>
      </w:r>
      <w:bookmarkStart w:id="21491" w:name="_ETM_Q53_372489"/>
      <w:bookmarkEnd w:id="21491"/>
      <w:r>
        <w:rPr>
          <w:rtl/>
        </w:rPr>
        <w:t>נבטים</w:t>
      </w:r>
      <w:r>
        <w:rPr>
          <w:rFonts w:hint="cs"/>
          <w:rtl/>
        </w:rPr>
        <w:t>,</w:t>
      </w:r>
      <w:r>
        <w:rPr>
          <w:rtl/>
        </w:rPr>
        <w:t xml:space="preserve"> </w:t>
      </w:r>
      <w:bookmarkStart w:id="21492" w:name="_ETM_Q53_373209"/>
      <w:bookmarkEnd w:id="21492"/>
      <w:r>
        <w:rPr>
          <w:rtl/>
        </w:rPr>
        <w:t xml:space="preserve">בסיס </w:t>
      </w:r>
      <w:bookmarkStart w:id="21493" w:name="_ETM_Q53_373540"/>
      <w:bookmarkEnd w:id="21493"/>
      <w:r>
        <w:rPr>
          <w:rtl/>
        </w:rPr>
        <w:t xml:space="preserve">חיל </w:t>
      </w:r>
      <w:bookmarkStart w:id="21494" w:name="_ETM_Q53_373750"/>
      <w:bookmarkEnd w:id="21494"/>
      <w:r>
        <w:rPr>
          <w:rtl/>
        </w:rPr>
        <w:t>האוויר</w:t>
      </w:r>
      <w:r>
        <w:rPr>
          <w:rFonts w:hint="cs"/>
          <w:rtl/>
        </w:rPr>
        <w:t>,</w:t>
      </w:r>
      <w:r>
        <w:rPr>
          <w:rtl/>
        </w:rPr>
        <w:t xml:space="preserve"> </w:t>
      </w:r>
      <w:bookmarkStart w:id="21495" w:name="_ETM_Q53_374579"/>
      <w:bookmarkEnd w:id="21495"/>
      <w:r>
        <w:rPr>
          <w:rtl/>
        </w:rPr>
        <w:t xml:space="preserve">כי </w:t>
      </w:r>
      <w:bookmarkStart w:id="21496" w:name="_ETM_Q53_374760"/>
      <w:bookmarkEnd w:id="21496"/>
      <w:r>
        <w:rPr>
          <w:rtl/>
        </w:rPr>
        <w:t xml:space="preserve">הם </w:t>
      </w:r>
      <w:bookmarkStart w:id="21497" w:name="_ETM_Q53_374879"/>
      <w:bookmarkEnd w:id="21497"/>
      <w:r>
        <w:rPr>
          <w:rtl/>
        </w:rPr>
        <w:t xml:space="preserve">כבר </w:t>
      </w:r>
      <w:bookmarkStart w:id="21498" w:name="_ETM_Q53_375120"/>
      <w:bookmarkEnd w:id="21498"/>
      <w:r>
        <w:rPr>
          <w:rtl/>
        </w:rPr>
        <w:t xml:space="preserve">יודעים </w:t>
      </w:r>
      <w:bookmarkStart w:id="21499" w:name="_ETM_Q53_375480"/>
      <w:bookmarkEnd w:id="21499"/>
      <w:r>
        <w:rPr>
          <w:rtl/>
        </w:rPr>
        <w:t xml:space="preserve">את </w:t>
      </w:r>
      <w:bookmarkStart w:id="21500" w:name="_ETM_Q53_375599"/>
      <w:bookmarkEnd w:id="21500"/>
      <w:r>
        <w:rPr>
          <w:rtl/>
        </w:rPr>
        <w:t>הכתובת</w:t>
      </w:r>
      <w:r>
        <w:rPr>
          <w:rFonts w:hint="cs"/>
          <w:rtl/>
        </w:rPr>
        <w:t>,</w:t>
      </w:r>
      <w:r>
        <w:rPr>
          <w:rtl/>
        </w:rPr>
        <w:t xml:space="preserve"> </w:t>
      </w:r>
      <w:bookmarkStart w:id="21501" w:name="_ETM_Q53_376230"/>
      <w:bookmarkEnd w:id="21501"/>
      <w:r>
        <w:rPr>
          <w:rtl/>
        </w:rPr>
        <w:t xml:space="preserve">הם </w:t>
      </w:r>
      <w:bookmarkStart w:id="21502" w:name="_ETM_Q53_376349"/>
      <w:bookmarkEnd w:id="21502"/>
      <w:r>
        <w:rPr>
          <w:rtl/>
        </w:rPr>
        <w:t xml:space="preserve">תקפו </w:t>
      </w:r>
      <w:bookmarkStart w:id="21503" w:name="_ETM_Q53_376769"/>
      <w:bookmarkEnd w:id="21503"/>
      <w:r>
        <w:rPr>
          <w:rtl/>
        </w:rPr>
        <w:t xml:space="preserve">שם </w:t>
      </w:r>
      <w:bookmarkStart w:id="21504" w:name="_ETM_Q53_377010"/>
      <w:bookmarkEnd w:id="21504"/>
      <w:r>
        <w:rPr>
          <w:rtl/>
        </w:rPr>
        <w:t>פעם</w:t>
      </w:r>
      <w:r>
        <w:rPr>
          <w:rFonts w:hint="cs"/>
          <w:rtl/>
        </w:rPr>
        <w:t>.</w:t>
      </w:r>
      <w:r>
        <w:rPr>
          <w:rtl/>
        </w:rPr>
        <w:t xml:space="preserve"> </w:t>
      </w:r>
      <w:bookmarkStart w:id="21505" w:name="_ETM_Q53_377600"/>
      <w:bookmarkEnd w:id="21505"/>
      <w:r>
        <w:rPr>
          <w:rtl/>
        </w:rPr>
        <w:t xml:space="preserve">והוא </w:t>
      </w:r>
      <w:bookmarkStart w:id="21506" w:name="_ETM_Q53_377780"/>
      <w:bookmarkEnd w:id="21506"/>
      <w:r>
        <w:rPr>
          <w:rtl/>
        </w:rPr>
        <w:t xml:space="preserve">גם </w:t>
      </w:r>
      <w:bookmarkStart w:id="21507" w:name="_ETM_Q53_378050"/>
      <w:bookmarkEnd w:id="21507"/>
      <w:r>
        <w:rPr>
          <w:rtl/>
        </w:rPr>
        <w:t xml:space="preserve">אמר </w:t>
      </w:r>
      <w:bookmarkStart w:id="21508" w:name="_ETM_Q53_378960"/>
      <w:bookmarkEnd w:id="21508"/>
      <w:r>
        <w:rPr>
          <w:rtl/>
        </w:rPr>
        <w:t xml:space="preserve">שמטוס </w:t>
      </w:r>
      <w:bookmarkStart w:id="21509" w:name="_ETM_Q53_379620"/>
      <w:bookmarkEnd w:id="21509"/>
      <w:r>
        <w:rPr>
          <w:rtl/>
        </w:rPr>
        <w:t xml:space="preserve">כנף </w:t>
      </w:r>
      <w:bookmarkStart w:id="21510" w:name="_ETM_Q53_380010"/>
      <w:bookmarkEnd w:id="21510"/>
      <w:r>
        <w:rPr>
          <w:rtl/>
        </w:rPr>
        <w:t xml:space="preserve">ציון </w:t>
      </w:r>
      <w:bookmarkStart w:id="21511" w:name="_ETM_Q53_380880"/>
      <w:bookmarkEnd w:id="21511"/>
      <w:r>
        <w:rPr>
          <w:rtl/>
        </w:rPr>
        <w:t xml:space="preserve">נמצא </w:t>
      </w:r>
      <w:bookmarkStart w:id="21512" w:name="_ETM_Q53_381360"/>
      <w:bookmarkEnd w:id="21512"/>
      <w:r>
        <w:rPr>
          <w:rtl/>
        </w:rPr>
        <w:t xml:space="preserve">בבסיס </w:t>
      </w:r>
      <w:bookmarkStart w:id="21513" w:name="_ETM_Q53_381960"/>
      <w:bookmarkEnd w:id="21513"/>
      <w:r>
        <w:rPr>
          <w:rFonts w:hint="cs"/>
          <w:rtl/>
        </w:rPr>
        <w:t xml:space="preserve">נבטים, </w:t>
      </w:r>
      <w:bookmarkStart w:id="21514" w:name="_ETM_Q53_382000"/>
      <w:bookmarkStart w:id="21515" w:name="_ETM_Q53_382840"/>
      <w:bookmarkEnd w:id="21514"/>
      <w:bookmarkEnd w:id="21515"/>
      <w:r>
        <w:rPr>
          <w:rtl/>
        </w:rPr>
        <w:t xml:space="preserve">ועל </w:t>
      </w:r>
      <w:bookmarkStart w:id="21516" w:name="_ETM_Q53_383230"/>
      <w:bookmarkEnd w:id="21516"/>
      <w:r>
        <w:rPr>
          <w:rtl/>
        </w:rPr>
        <w:t xml:space="preserve">הדרך </w:t>
      </w:r>
      <w:bookmarkStart w:id="21517" w:name="_ETM_Q53_384040"/>
      <w:bookmarkEnd w:id="21517"/>
      <w:r>
        <w:rPr>
          <w:rtl/>
        </w:rPr>
        <w:t>איר</w:t>
      </w:r>
      <w:r>
        <w:rPr>
          <w:rFonts w:hint="cs"/>
          <w:rtl/>
        </w:rPr>
        <w:t>א</w:t>
      </w:r>
      <w:r>
        <w:rPr>
          <w:rtl/>
        </w:rPr>
        <w:t xml:space="preserve">ן </w:t>
      </w:r>
      <w:bookmarkStart w:id="21518" w:name="_ETM_Q53_384430"/>
      <w:bookmarkStart w:id="21519" w:name="_ETM_Q53_384609"/>
      <w:bookmarkEnd w:id="21518"/>
      <w:bookmarkEnd w:id="21519"/>
      <w:r>
        <w:rPr>
          <w:rtl/>
        </w:rPr>
        <w:t>תתקוף</w:t>
      </w:r>
      <w:r>
        <w:rPr>
          <w:rFonts w:hint="cs"/>
          <w:rtl/>
        </w:rPr>
        <w:t xml:space="preserve"> גם</w:t>
      </w:r>
      <w:r>
        <w:rPr>
          <w:rtl/>
        </w:rPr>
        <w:t xml:space="preserve"> </w:t>
      </w:r>
      <w:bookmarkStart w:id="21520" w:name="_ETM_Q53_385629"/>
      <w:bookmarkEnd w:id="21520"/>
      <w:r>
        <w:rPr>
          <w:rFonts w:hint="cs"/>
          <w:rtl/>
        </w:rPr>
        <w:t xml:space="preserve">סמל שלטון וכך </w:t>
      </w:r>
      <w:bookmarkStart w:id="21521" w:name="_ETM_Q53_386230"/>
      <w:bookmarkStart w:id="21522" w:name="_ETM_Q53_386980"/>
      <w:bookmarkStart w:id="21523" w:name="_ETM_Q53_387099"/>
      <w:bookmarkStart w:id="21524" w:name="_ETM_Q53_388070"/>
      <w:bookmarkStart w:id="21525" w:name="_ETM_Q53_388610"/>
      <w:bookmarkEnd w:id="21521"/>
      <w:bookmarkEnd w:id="21522"/>
      <w:bookmarkEnd w:id="21523"/>
      <w:bookmarkEnd w:id="21524"/>
      <w:bookmarkEnd w:id="21525"/>
      <w:r>
        <w:rPr>
          <w:rtl/>
        </w:rPr>
        <w:t xml:space="preserve">תנוח </w:t>
      </w:r>
      <w:bookmarkStart w:id="21526" w:name="_ETM_Q53_389060"/>
      <w:bookmarkEnd w:id="21526"/>
      <w:r>
        <w:rPr>
          <w:rtl/>
        </w:rPr>
        <w:t xml:space="preserve">דעת </w:t>
      </w:r>
      <w:bookmarkStart w:id="21527" w:name="_ETM_Q53_390020"/>
      <w:bookmarkEnd w:id="21527"/>
      <w:r>
        <w:rPr>
          <w:rFonts w:hint="cs"/>
          <w:rtl/>
        </w:rPr>
        <w:t xml:space="preserve">האויב, </w:t>
      </w:r>
      <w:r>
        <w:rPr>
          <w:rtl/>
        </w:rPr>
        <w:t xml:space="preserve">ואנחנו </w:t>
      </w:r>
      <w:bookmarkStart w:id="21528" w:name="_ETM_Q53_390440"/>
      <w:bookmarkEnd w:id="21528"/>
      <w:r>
        <w:rPr>
          <w:rtl/>
        </w:rPr>
        <w:t xml:space="preserve">נבליג </w:t>
      </w:r>
      <w:bookmarkStart w:id="21529" w:name="_ETM_Q53_390950"/>
      <w:bookmarkEnd w:id="21529"/>
      <w:r>
        <w:rPr>
          <w:rtl/>
        </w:rPr>
        <w:t>ל</w:t>
      </w:r>
      <w:r>
        <w:rPr>
          <w:rFonts w:hint="cs"/>
          <w:rtl/>
        </w:rPr>
        <w:t xml:space="preserve">ו </w:t>
      </w:r>
      <w:bookmarkStart w:id="21530" w:name="_ETM_Q53_391130"/>
      <w:bookmarkEnd w:id="21530"/>
      <w:r>
        <w:rPr>
          <w:rtl/>
        </w:rPr>
        <w:t xml:space="preserve">על </w:t>
      </w:r>
      <w:bookmarkStart w:id="21531" w:name="_ETM_Q53_391220"/>
      <w:bookmarkEnd w:id="21531"/>
      <w:r>
        <w:rPr>
          <w:rtl/>
        </w:rPr>
        <w:t>זה</w:t>
      </w:r>
      <w:r>
        <w:rPr>
          <w:rFonts w:hint="cs"/>
          <w:rtl/>
        </w:rPr>
        <w:t>.</w:t>
      </w:r>
    </w:p>
    <w:p w:rsidR="00E02D7B" w:rsidRDefault="00E02D7B" w:rsidP="00C165AD">
      <w:pPr>
        <w:rPr>
          <w:rtl/>
        </w:rPr>
      </w:pPr>
      <w:bookmarkStart w:id="21532" w:name="_ETM_Q53_391000"/>
      <w:bookmarkEnd w:id="21532"/>
    </w:p>
    <w:p w:rsidR="00E02D7B" w:rsidRDefault="00E02D7B" w:rsidP="00FD46C6">
      <w:pPr>
        <w:rPr>
          <w:rtl/>
        </w:rPr>
      </w:pPr>
      <w:bookmarkStart w:id="21533" w:name="_ETM_Q53_393000"/>
      <w:bookmarkStart w:id="21534" w:name="_ETM_Q53_391500"/>
      <w:bookmarkEnd w:id="21533"/>
      <w:bookmarkEnd w:id="21534"/>
      <w:r>
        <w:rPr>
          <w:rtl/>
        </w:rPr>
        <w:t xml:space="preserve">הוא </w:t>
      </w:r>
      <w:bookmarkStart w:id="21535" w:name="_ETM_Q53_391889"/>
      <w:bookmarkEnd w:id="21535"/>
      <w:r>
        <w:rPr>
          <w:rtl/>
        </w:rPr>
        <w:t xml:space="preserve">חשב </w:t>
      </w:r>
      <w:bookmarkStart w:id="21536" w:name="_ETM_Q53_392310"/>
      <w:bookmarkEnd w:id="21536"/>
      <w:r>
        <w:rPr>
          <w:rtl/>
        </w:rPr>
        <w:t xml:space="preserve">שהוא </w:t>
      </w:r>
      <w:bookmarkStart w:id="21537" w:name="_ETM_Q53_392460"/>
      <w:bookmarkEnd w:id="21537"/>
      <w:r>
        <w:rPr>
          <w:rtl/>
        </w:rPr>
        <w:t>מאוד</w:t>
      </w:r>
      <w:r>
        <w:rPr>
          <w:rFonts w:hint="cs"/>
          <w:rtl/>
        </w:rPr>
        <w:t xml:space="preserve"> מאוד</w:t>
      </w:r>
      <w:r>
        <w:rPr>
          <w:rtl/>
        </w:rPr>
        <w:t xml:space="preserve"> </w:t>
      </w:r>
      <w:bookmarkStart w:id="21538" w:name="_ETM_Q53_392700"/>
      <w:bookmarkEnd w:id="21538"/>
      <w:r>
        <w:rPr>
          <w:rFonts w:hint="cs"/>
          <w:rtl/>
        </w:rPr>
        <w:t xml:space="preserve">ציני, שהוא נותן להם רעיון </w:t>
      </w:r>
      <w:bookmarkStart w:id="21539" w:name="_ETM_Q53_394000"/>
      <w:bookmarkEnd w:id="21539"/>
      <w:r>
        <w:rPr>
          <w:rFonts w:hint="cs"/>
          <w:rtl/>
        </w:rPr>
        <w:t xml:space="preserve">וסולם איך לתקוף אותנו תקיפה קטנה. </w:t>
      </w:r>
      <w:bookmarkStart w:id="21540" w:name="_ETM_Q53_393180"/>
      <w:bookmarkStart w:id="21541" w:name="_ETM_Q53_393480"/>
      <w:bookmarkStart w:id="21542" w:name="_ETM_Q53_393750"/>
      <w:bookmarkStart w:id="21543" w:name="_ETM_Q53_393930"/>
      <w:bookmarkStart w:id="21544" w:name="_ETM_Q53_394600"/>
      <w:bookmarkStart w:id="21545" w:name="_ETM_Q53_395220"/>
      <w:bookmarkStart w:id="21546" w:name="_ETM_Q53_395340"/>
      <w:bookmarkStart w:id="21547" w:name="_ETM_Q53_395730"/>
      <w:bookmarkStart w:id="21548" w:name="_ETM_Q53_395940"/>
      <w:bookmarkStart w:id="21549" w:name="_ETM_Q53_396280"/>
      <w:bookmarkStart w:id="21550" w:name="_ETM_Q53_397330"/>
      <w:bookmarkEnd w:id="21540"/>
      <w:bookmarkEnd w:id="21541"/>
      <w:bookmarkEnd w:id="21542"/>
      <w:bookmarkEnd w:id="21543"/>
      <w:bookmarkEnd w:id="21544"/>
      <w:bookmarkEnd w:id="21545"/>
      <w:bookmarkEnd w:id="21546"/>
      <w:bookmarkEnd w:id="21547"/>
      <w:bookmarkEnd w:id="21548"/>
      <w:bookmarkEnd w:id="21549"/>
      <w:bookmarkEnd w:id="21550"/>
      <w:r>
        <w:rPr>
          <w:rtl/>
        </w:rPr>
        <w:t xml:space="preserve">אני </w:t>
      </w:r>
      <w:bookmarkStart w:id="21551" w:name="_ETM_Q53_397660"/>
      <w:bookmarkEnd w:id="21551"/>
      <w:r>
        <w:rPr>
          <w:rtl/>
        </w:rPr>
        <w:t xml:space="preserve">חשבתי </w:t>
      </w:r>
      <w:bookmarkStart w:id="21552" w:name="_ETM_Q53_398739"/>
      <w:bookmarkEnd w:id="21552"/>
      <w:r>
        <w:rPr>
          <w:rtl/>
        </w:rPr>
        <w:t xml:space="preserve">ועדיין </w:t>
      </w:r>
      <w:bookmarkStart w:id="21553" w:name="_ETM_Q53_399430"/>
      <w:bookmarkEnd w:id="21553"/>
      <w:r>
        <w:rPr>
          <w:rtl/>
        </w:rPr>
        <w:t xml:space="preserve">חושבת </w:t>
      </w:r>
      <w:bookmarkStart w:id="21554" w:name="_ETM_Q53_400299"/>
      <w:bookmarkEnd w:id="21554"/>
      <w:r>
        <w:rPr>
          <w:rtl/>
        </w:rPr>
        <w:t xml:space="preserve">שזו </w:t>
      </w:r>
      <w:bookmarkStart w:id="21555" w:name="_ETM_Q53_400870"/>
      <w:bookmarkStart w:id="21556" w:name="_ETM_Q53_401200"/>
      <w:bookmarkStart w:id="21557" w:name="_ETM_Q53_401409"/>
      <w:bookmarkStart w:id="21558" w:name="_ETM_Q53_402159"/>
      <w:bookmarkStart w:id="21559" w:name="_ETM_Q53_402489"/>
      <w:bookmarkStart w:id="21560" w:name="_ETM_Q53_402939"/>
      <w:bookmarkEnd w:id="21555"/>
      <w:bookmarkEnd w:id="21556"/>
      <w:bookmarkEnd w:id="21557"/>
      <w:bookmarkEnd w:id="21558"/>
      <w:bookmarkEnd w:id="21559"/>
      <w:bookmarkEnd w:id="21560"/>
      <w:r>
        <w:rPr>
          <w:rFonts w:hint="cs"/>
          <w:rtl/>
        </w:rPr>
        <w:t xml:space="preserve">חרפת החרפות שאין לתאר, </w:t>
      </w:r>
      <w:bookmarkStart w:id="21561" w:name="_ETM_Q53_402000"/>
      <w:bookmarkEnd w:id="21561"/>
      <w:r>
        <w:rPr>
          <w:rFonts w:hint="cs"/>
          <w:rtl/>
        </w:rPr>
        <w:t>ואין להעלות על הדעת ש</w:t>
      </w:r>
      <w:bookmarkStart w:id="21562" w:name="_ETM_Q53_403299"/>
      <w:bookmarkStart w:id="21563" w:name="_ETM_Q53_404290"/>
      <w:bookmarkEnd w:id="21562"/>
      <w:bookmarkEnd w:id="21563"/>
      <w:r>
        <w:rPr>
          <w:rtl/>
        </w:rPr>
        <w:t xml:space="preserve">עיתונאי </w:t>
      </w:r>
      <w:bookmarkStart w:id="21564" w:name="_ETM_Q53_405010"/>
      <w:bookmarkEnd w:id="21564"/>
      <w:r>
        <w:rPr>
          <w:rtl/>
        </w:rPr>
        <w:t>בישראל</w:t>
      </w:r>
      <w:r>
        <w:rPr>
          <w:rFonts w:hint="cs"/>
          <w:rtl/>
        </w:rPr>
        <w:t xml:space="preserve"> </w:t>
      </w:r>
      <w:r w:rsidR="003E78D1" w:rsidRPr="003E78D1">
        <w:rPr>
          <w:rFonts w:hint="eastAsia"/>
          <w:rtl/>
        </w:rPr>
        <w:t>–</w:t>
      </w:r>
      <w:r>
        <w:rPr>
          <w:rtl/>
        </w:rPr>
        <w:t xml:space="preserve"> </w:t>
      </w:r>
      <w:bookmarkStart w:id="21565" w:name="_ETM_Q53_405489"/>
      <w:bookmarkEnd w:id="21565"/>
      <w:r>
        <w:rPr>
          <w:rtl/>
        </w:rPr>
        <w:t xml:space="preserve">הוא </w:t>
      </w:r>
      <w:bookmarkStart w:id="21566" w:name="_ETM_Q53_405549"/>
      <w:bookmarkStart w:id="21567" w:name="_ETM_Q53_405669"/>
      <w:bookmarkEnd w:id="21566"/>
      <w:bookmarkEnd w:id="21567"/>
      <w:r>
        <w:rPr>
          <w:rtl/>
        </w:rPr>
        <w:t xml:space="preserve">קורא </w:t>
      </w:r>
      <w:bookmarkStart w:id="21568" w:name="_ETM_Q53_405879"/>
      <w:bookmarkEnd w:id="21568"/>
      <w:r>
        <w:rPr>
          <w:rtl/>
        </w:rPr>
        <w:t xml:space="preserve">לעצמו </w:t>
      </w:r>
      <w:bookmarkStart w:id="21569" w:name="_ETM_Q53_406150"/>
      <w:bookmarkEnd w:id="21569"/>
      <w:r>
        <w:rPr>
          <w:rtl/>
        </w:rPr>
        <w:t>עיתונאי</w:t>
      </w:r>
      <w:r w:rsidR="00FD46C6">
        <w:rPr>
          <w:rFonts w:hint="cs"/>
          <w:rtl/>
        </w:rPr>
        <w:t>.</w:t>
      </w:r>
      <w:r>
        <w:rPr>
          <w:rtl/>
        </w:rPr>
        <w:t xml:space="preserve"> </w:t>
      </w:r>
      <w:bookmarkStart w:id="21570" w:name="_ETM_Q53_406480"/>
      <w:bookmarkEnd w:id="21570"/>
      <w:r>
        <w:rPr>
          <w:rtl/>
        </w:rPr>
        <w:t>בעיני</w:t>
      </w:r>
      <w:r>
        <w:rPr>
          <w:rFonts w:hint="cs"/>
          <w:rtl/>
        </w:rPr>
        <w:t>י הוא</w:t>
      </w:r>
      <w:r>
        <w:rPr>
          <w:rtl/>
        </w:rPr>
        <w:t xml:space="preserve"> </w:t>
      </w:r>
      <w:bookmarkStart w:id="21571" w:name="_ETM_Q53_406810"/>
      <w:bookmarkEnd w:id="21571"/>
      <w:r>
        <w:rPr>
          <w:rtl/>
        </w:rPr>
        <w:t xml:space="preserve">לא </w:t>
      </w:r>
      <w:bookmarkStart w:id="21572" w:name="_ETM_Q53_406900"/>
      <w:bookmarkEnd w:id="21572"/>
      <w:r>
        <w:rPr>
          <w:rtl/>
        </w:rPr>
        <w:t>עיתו</w:t>
      </w:r>
      <w:r>
        <w:rPr>
          <w:rFonts w:hint="cs"/>
          <w:rtl/>
        </w:rPr>
        <w:t>נאי,</w:t>
      </w:r>
      <w:r>
        <w:rPr>
          <w:rtl/>
        </w:rPr>
        <w:t xml:space="preserve"> </w:t>
      </w:r>
      <w:bookmarkStart w:id="21573" w:name="_ETM_Q53_407190"/>
      <w:bookmarkEnd w:id="21573"/>
      <w:r>
        <w:rPr>
          <w:rtl/>
        </w:rPr>
        <w:t>סליחה</w:t>
      </w:r>
      <w:r>
        <w:rPr>
          <w:rFonts w:hint="cs"/>
          <w:rtl/>
        </w:rPr>
        <w:t>,</w:t>
      </w:r>
      <w:r>
        <w:rPr>
          <w:rtl/>
        </w:rPr>
        <w:t xml:space="preserve"> </w:t>
      </w:r>
      <w:bookmarkStart w:id="21574" w:name="_ETM_Q53_407760"/>
      <w:bookmarkEnd w:id="21574"/>
      <w:r>
        <w:rPr>
          <w:rtl/>
        </w:rPr>
        <w:t xml:space="preserve">זה </w:t>
      </w:r>
      <w:bookmarkStart w:id="21575" w:name="_ETM_Q53_407940"/>
      <w:bookmarkEnd w:id="21575"/>
      <w:r>
        <w:rPr>
          <w:rtl/>
        </w:rPr>
        <w:t xml:space="preserve">לא </w:t>
      </w:r>
      <w:bookmarkStart w:id="21576" w:name="_ETM_Q53_408030"/>
      <w:bookmarkEnd w:id="21576"/>
      <w:r>
        <w:rPr>
          <w:rtl/>
        </w:rPr>
        <w:t xml:space="preserve">נקרא </w:t>
      </w:r>
      <w:bookmarkStart w:id="21577" w:name="_ETM_Q53_408300"/>
      <w:bookmarkEnd w:id="21577"/>
      <w:r>
        <w:rPr>
          <w:rtl/>
        </w:rPr>
        <w:t xml:space="preserve">להיות </w:t>
      </w:r>
      <w:bookmarkStart w:id="21578" w:name="_ETM_Q53_408510"/>
      <w:bookmarkEnd w:id="21578"/>
      <w:r>
        <w:rPr>
          <w:rtl/>
        </w:rPr>
        <w:t>עיתונאי</w:t>
      </w:r>
      <w:r>
        <w:rPr>
          <w:rFonts w:hint="cs"/>
          <w:rtl/>
        </w:rPr>
        <w:t>,</w:t>
      </w:r>
      <w:r>
        <w:rPr>
          <w:rtl/>
        </w:rPr>
        <w:t xml:space="preserve"> </w:t>
      </w:r>
      <w:bookmarkStart w:id="21579" w:name="_ETM_Q53_409140"/>
      <w:bookmarkEnd w:id="21579"/>
      <w:r>
        <w:rPr>
          <w:rtl/>
        </w:rPr>
        <w:t xml:space="preserve">צר </w:t>
      </w:r>
      <w:bookmarkStart w:id="21580" w:name="_ETM_Q53_409380"/>
      <w:bookmarkEnd w:id="21580"/>
      <w:r>
        <w:rPr>
          <w:rtl/>
        </w:rPr>
        <w:t>לי</w:t>
      </w:r>
      <w:r>
        <w:rPr>
          <w:rFonts w:hint="cs"/>
          <w:rtl/>
        </w:rPr>
        <w:t xml:space="preserve">. לסייע </w:t>
      </w:r>
      <w:bookmarkStart w:id="21581" w:name="_ETM_Q53_409680"/>
      <w:bookmarkStart w:id="21582" w:name="_ETM_Q53_410159"/>
      <w:bookmarkEnd w:id="21581"/>
      <w:bookmarkEnd w:id="21582"/>
      <w:r>
        <w:rPr>
          <w:rFonts w:hint="cs"/>
          <w:rtl/>
        </w:rPr>
        <w:t>ל</w:t>
      </w:r>
      <w:r>
        <w:rPr>
          <w:rtl/>
        </w:rPr>
        <w:t xml:space="preserve">אויב </w:t>
      </w:r>
      <w:bookmarkStart w:id="21583" w:name="_ETM_Q53_410489"/>
      <w:bookmarkEnd w:id="21583"/>
      <w:r>
        <w:rPr>
          <w:rtl/>
        </w:rPr>
        <w:t xml:space="preserve">לוקח </w:t>
      </w:r>
      <w:bookmarkStart w:id="21584" w:name="_ETM_Q53_410790"/>
      <w:bookmarkEnd w:id="21584"/>
      <w:r>
        <w:rPr>
          <w:rtl/>
        </w:rPr>
        <w:t xml:space="preserve">לך </w:t>
      </w:r>
      <w:bookmarkStart w:id="21585" w:name="_ETM_Q53_410940"/>
      <w:bookmarkEnd w:id="21585"/>
      <w:r>
        <w:rPr>
          <w:rtl/>
        </w:rPr>
        <w:t xml:space="preserve">את </w:t>
      </w:r>
      <w:bookmarkStart w:id="21586" w:name="_ETM_Q53_411030"/>
      <w:bookmarkEnd w:id="21586"/>
      <w:r>
        <w:rPr>
          <w:rtl/>
        </w:rPr>
        <w:t xml:space="preserve">כל </w:t>
      </w:r>
      <w:bookmarkStart w:id="21587" w:name="_ETM_Q53_411209"/>
      <w:bookmarkEnd w:id="21587"/>
      <w:r>
        <w:rPr>
          <w:rtl/>
        </w:rPr>
        <w:t xml:space="preserve">ההגדרות </w:t>
      </w:r>
      <w:bookmarkStart w:id="21588" w:name="_ETM_Q53_411569"/>
      <w:bookmarkEnd w:id="21588"/>
      <w:r>
        <w:rPr>
          <w:rtl/>
        </w:rPr>
        <w:t>שלך</w:t>
      </w:r>
      <w:r>
        <w:rPr>
          <w:rFonts w:hint="cs"/>
          <w:rtl/>
        </w:rPr>
        <w:t>.</w:t>
      </w:r>
      <w:r>
        <w:rPr>
          <w:rtl/>
        </w:rPr>
        <w:t xml:space="preserve"> </w:t>
      </w:r>
      <w:bookmarkStart w:id="21589" w:name="_ETM_Q53_412170"/>
      <w:bookmarkEnd w:id="21589"/>
      <w:r>
        <w:rPr>
          <w:rtl/>
        </w:rPr>
        <w:t xml:space="preserve">העיתונאי </w:t>
      </w:r>
      <w:bookmarkStart w:id="21590" w:name="_ETM_Q53_413250"/>
      <w:bookmarkEnd w:id="21590"/>
      <w:r>
        <w:rPr>
          <w:rtl/>
        </w:rPr>
        <w:t xml:space="preserve">הזה </w:t>
      </w:r>
      <w:bookmarkStart w:id="21591" w:name="_ETM_Q53_414099"/>
      <w:bookmarkEnd w:id="21591"/>
      <w:r>
        <w:rPr>
          <w:rtl/>
        </w:rPr>
        <w:t>מ</w:t>
      </w:r>
      <w:bookmarkStart w:id="21592" w:name="_ETM_Q53_414400"/>
      <w:bookmarkEnd w:id="21592"/>
      <w:r>
        <w:rPr>
          <w:rFonts w:hint="cs"/>
          <w:rtl/>
        </w:rPr>
        <w:t>שתמש</w:t>
      </w:r>
      <w:r>
        <w:rPr>
          <w:rtl/>
        </w:rPr>
        <w:t xml:space="preserve"> </w:t>
      </w:r>
      <w:bookmarkStart w:id="21593" w:name="_ETM_Q53_414819"/>
      <w:bookmarkEnd w:id="21593"/>
      <w:r>
        <w:rPr>
          <w:rtl/>
        </w:rPr>
        <w:t xml:space="preserve">בעיתון </w:t>
      </w:r>
      <w:bookmarkStart w:id="21594" w:name="_ETM_Q53_415680"/>
      <w:bookmarkStart w:id="21595" w:name="_ETM_Q53_415769"/>
      <w:bookmarkEnd w:id="21594"/>
      <w:bookmarkEnd w:id="21595"/>
      <w:r>
        <w:rPr>
          <w:rFonts w:hint="cs"/>
          <w:rtl/>
        </w:rPr>
        <w:t>ו</w:t>
      </w:r>
      <w:r>
        <w:rPr>
          <w:rtl/>
        </w:rPr>
        <w:t xml:space="preserve">נותן </w:t>
      </w:r>
      <w:bookmarkStart w:id="21596" w:name="_ETM_Q53_416219"/>
      <w:bookmarkStart w:id="21597" w:name="_ETM_Q53_416400"/>
      <w:bookmarkEnd w:id="21596"/>
      <w:bookmarkEnd w:id="21597"/>
      <w:r>
        <w:rPr>
          <w:rtl/>
        </w:rPr>
        <w:t xml:space="preserve">רעיון </w:t>
      </w:r>
      <w:bookmarkStart w:id="21598" w:name="_ETM_Q53_419309"/>
      <w:bookmarkEnd w:id="21598"/>
      <w:r>
        <w:rPr>
          <w:rFonts w:hint="cs"/>
          <w:rtl/>
        </w:rPr>
        <w:t>לאויב במלחמה:</w:t>
      </w:r>
      <w:bookmarkStart w:id="21599" w:name="_ETM_Q53_418000"/>
      <w:bookmarkEnd w:id="21599"/>
      <w:r>
        <w:rPr>
          <w:rFonts w:hint="cs"/>
          <w:rtl/>
        </w:rPr>
        <w:t xml:space="preserve"> חבר'ה, תתקפו את בסיס חיל האוויר נבטים ותתקפו את </w:t>
      </w:r>
      <w:bookmarkStart w:id="21600" w:name="_ETM_Q53_423000"/>
      <w:bookmarkEnd w:id="21600"/>
      <w:r>
        <w:rPr>
          <w:rFonts w:hint="cs"/>
          <w:rtl/>
        </w:rPr>
        <w:t xml:space="preserve">מטוס ראש הממשלה. </w:t>
      </w:r>
    </w:p>
    <w:p w:rsidR="00E02D7B" w:rsidRDefault="00E02D7B" w:rsidP="00C165AD">
      <w:pPr>
        <w:rPr>
          <w:rtl/>
        </w:rPr>
      </w:pPr>
    </w:p>
    <w:p w:rsidR="00E02D7B" w:rsidRDefault="00E02D7B" w:rsidP="00FD46C6">
      <w:pPr>
        <w:rPr>
          <w:rtl/>
        </w:rPr>
      </w:pPr>
      <w:bookmarkStart w:id="21601" w:name="_ETM_Q53_424000"/>
      <w:bookmarkStart w:id="21602" w:name="_ETM_Q53_420150"/>
      <w:bookmarkStart w:id="21603" w:name="_ETM_Q53_420569"/>
      <w:bookmarkStart w:id="21604" w:name="_ETM_Q53_421049"/>
      <w:bookmarkStart w:id="21605" w:name="_ETM_Q53_421360"/>
      <w:bookmarkStart w:id="21606" w:name="_ETM_Q53_422170"/>
      <w:bookmarkStart w:id="21607" w:name="_ETM_Q53_423160"/>
      <w:bookmarkStart w:id="21608" w:name="_ETM_Q53_423370"/>
      <w:bookmarkStart w:id="21609" w:name="_ETM_Q53_423790"/>
      <w:bookmarkStart w:id="21610" w:name="_ETM_Q53_426050"/>
      <w:bookmarkStart w:id="21611" w:name="_ETM_Q53_426299"/>
      <w:bookmarkStart w:id="21612" w:name="_ETM_Q53_426389"/>
      <w:bookmarkStart w:id="21613" w:name="_ETM_Q53_426870"/>
      <w:bookmarkStart w:id="21614" w:name="_ETM_Q53_426989"/>
      <w:bookmarkStart w:id="21615" w:name="_ETM_Q53_427379"/>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r>
        <w:rPr>
          <w:rFonts w:hint="cs"/>
          <w:rtl/>
        </w:rPr>
        <w:t xml:space="preserve">במקום שכל מי שאוהב את הארץ הזאת, </w:t>
      </w:r>
      <w:bookmarkStart w:id="21616" w:name="_ETM_Q53_426000"/>
      <w:bookmarkStart w:id="21617" w:name="_ETM_Q53_427959"/>
      <w:bookmarkEnd w:id="21616"/>
      <w:bookmarkEnd w:id="21617"/>
      <w:r>
        <w:rPr>
          <w:rtl/>
        </w:rPr>
        <w:t xml:space="preserve">וכל </w:t>
      </w:r>
      <w:bookmarkStart w:id="21618" w:name="_ETM_Q53_428409"/>
      <w:bookmarkEnd w:id="21618"/>
      <w:r>
        <w:rPr>
          <w:rtl/>
        </w:rPr>
        <w:t xml:space="preserve">מי </w:t>
      </w:r>
      <w:bookmarkStart w:id="21619" w:name="_ETM_Q53_428529"/>
      <w:bookmarkEnd w:id="21619"/>
      <w:r>
        <w:rPr>
          <w:rtl/>
        </w:rPr>
        <w:t xml:space="preserve">שאוהב </w:t>
      </w:r>
      <w:bookmarkStart w:id="21620" w:name="_ETM_Q53_428799"/>
      <w:bookmarkEnd w:id="21620"/>
      <w:r>
        <w:rPr>
          <w:rtl/>
        </w:rPr>
        <w:t xml:space="preserve">את </w:t>
      </w:r>
      <w:bookmarkStart w:id="21621" w:name="_ETM_Q53_428950"/>
      <w:bookmarkEnd w:id="21621"/>
      <w:r>
        <w:rPr>
          <w:rtl/>
        </w:rPr>
        <w:t xml:space="preserve">העם </w:t>
      </w:r>
      <w:bookmarkStart w:id="21622" w:name="_ETM_Q53_429189"/>
      <w:bookmarkEnd w:id="21622"/>
      <w:r>
        <w:rPr>
          <w:rtl/>
        </w:rPr>
        <w:t>הזה</w:t>
      </w:r>
      <w:r>
        <w:rPr>
          <w:rFonts w:hint="cs"/>
          <w:rtl/>
        </w:rPr>
        <w:t xml:space="preserve">, תהא דעתו הפוליטית אשר תהא </w:t>
      </w:r>
      <w:r w:rsidR="00FD46C6">
        <w:rPr>
          <w:rFonts w:hint="eastAsia"/>
          <w:rtl/>
        </w:rPr>
        <w:t xml:space="preserve">– </w:t>
      </w:r>
      <w:r>
        <w:rPr>
          <w:rFonts w:hint="cs"/>
          <w:rtl/>
        </w:rPr>
        <w:t xml:space="preserve">ימין, שמאל, מרכז, זה </w:t>
      </w:r>
      <w:bookmarkStart w:id="21623" w:name="_ETM_Q53_431000"/>
      <w:bookmarkEnd w:id="21623"/>
      <w:r>
        <w:rPr>
          <w:rFonts w:hint="cs"/>
          <w:rtl/>
        </w:rPr>
        <w:t xml:space="preserve">לא רלוונטי, כולנו חפצי חיים, כולנו חפצים בהרתעת האויב </w:t>
      </w:r>
      <w:r w:rsidR="003E78D1" w:rsidRPr="003E78D1">
        <w:rPr>
          <w:rFonts w:hint="eastAsia"/>
          <w:rtl/>
        </w:rPr>
        <w:t>–</w:t>
      </w:r>
      <w:r>
        <w:rPr>
          <w:rFonts w:hint="cs"/>
          <w:rtl/>
        </w:rPr>
        <w:t xml:space="preserve"> במקום </w:t>
      </w:r>
      <w:bookmarkStart w:id="21624" w:name="_ETM_Q53_436000"/>
      <w:bookmarkEnd w:id="21624"/>
      <w:r>
        <w:rPr>
          <w:rFonts w:hint="cs"/>
          <w:rtl/>
        </w:rPr>
        <w:t xml:space="preserve">שכל מי שנמצא בהגדרה הזאת יגיד לנחום ברנע: בוז לך, </w:t>
      </w:r>
      <w:bookmarkStart w:id="21625" w:name="_ETM_Q53_440000"/>
      <w:bookmarkEnd w:id="21625"/>
      <w:r>
        <w:rPr>
          <w:rFonts w:hint="cs"/>
          <w:rtl/>
        </w:rPr>
        <w:t>תיעוב גמור למילותיך, מילותיך שוות</w:t>
      </w:r>
      <w:r w:rsidR="00B20020">
        <w:rPr>
          <w:rFonts w:hint="cs"/>
          <w:rtl/>
        </w:rPr>
        <w:t xml:space="preserve"> </w:t>
      </w:r>
      <w:bookmarkStart w:id="21626" w:name="_ETM_Q53_429599"/>
      <w:bookmarkEnd w:id="21626"/>
      <w:r>
        <w:rPr>
          <w:rFonts w:hint="cs"/>
          <w:rtl/>
        </w:rPr>
        <w:t xml:space="preserve">מאסר עולם, לא פחות, </w:t>
      </w:r>
      <w:bookmarkStart w:id="21627" w:name="_ETM_Q53_447000"/>
      <w:bookmarkEnd w:id="21627"/>
      <w:r>
        <w:rPr>
          <w:rFonts w:hint="cs"/>
          <w:rtl/>
        </w:rPr>
        <w:t xml:space="preserve">על פי חוק, לא אני המצאתי, הפכו את טלי גוטליב, </w:t>
      </w:r>
      <w:bookmarkStart w:id="21628" w:name="_ETM_Q53_452000"/>
      <w:bookmarkEnd w:id="21628"/>
      <w:r>
        <w:rPr>
          <w:rFonts w:hint="cs"/>
          <w:rtl/>
        </w:rPr>
        <w:t xml:space="preserve">צמד המילים שהם מאוד מאוד מחבבים בתקשורת </w:t>
      </w:r>
      <w:r w:rsidR="003E78D1" w:rsidRPr="003E78D1">
        <w:rPr>
          <w:rtl/>
        </w:rPr>
        <w:t>–</w:t>
      </w:r>
      <w:r>
        <w:rPr>
          <w:rFonts w:hint="cs"/>
          <w:rtl/>
        </w:rPr>
        <w:t xml:space="preserve"> איכשהו אני לא </w:t>
      </w:r>
      <w:bookmarkStart w:id="21629" w:name="_ETM_Q53_454000"/>
      <w:bookmarkEnd w:id="21629"/>
      <w:r>
        <w:rPr>
          <w:rFonts w:hint="cs"/>
          <w:rtl/>
        </w:rPr>
        <w:t>אצליח להבין לעולם. אז הינה, קבלו</w:t>
      </w:r>
      <w:r w:rsidR="00FD46C6">
        <w:rPr>
          <w:rFonts w:hint="cs"/>
          <w:rtl/>
        </w:rPr>
        <w:t>,</w:t>
      </w:r>
      <w:r>
        <w:rPr>
          <w:rFonts w:hint="cs"/>
          <w:rtl/>
        </w:rPr>
        <w:t xml:space="preserve"> חבריי העיתונאים, אני מאופרת </w:t>
      </w:r>
      <w:bookmarkStart w:id="21630" w:name="_ETM_Q53_458000"/>
      <w:bookmarkEnd w:id="21630"/>
      <w:r>
        <w:rPr>
          <w:rFonts w:hint="cs"/>
          <w:rtl/>
        </w:rPr>
        <w:t>כרגיל, לבושה אותו דבר</w:t>
      </w:r>
      <w:r w:rsidR="00FD46C6">
        <w:rPr>
          <w:rFonts w:hint="cs"/>
          <w:rtl/>
        </w:rPr>
        <w:t>,</w:t>
      </w:r>
      <w:r>
        <w:rPr>
          <w:rFonts w:hint="cs"/>
          <w:rtl/>
        </w:rPr>
        <w:t xml:space="preserve"> ואומרת דברים נכוחה מתוך החוק. תהפכו </w:t>
      </w:r>
      <w:bookmarkStart w:id="21631" w:name="_ETM_Q53_464000"/>
      <w:bookmarkEnd w:id="21631"/>
      <w:r>
        <w:rPr>
          <w:rFonts w:hint="cs"/>
          <w:rtl/>
        </w:rPr>
        <w:t xml:space="preserve">אותי לימין, תהפכו אותי לשמאל </w:t>
      </w:r>
      <w:r w:rsidR="00FD46C6">
        <w:rPr>
          <w:rFonts w:hint="eastAsia"/>
          <w:rtl/>
        </w:rPr>
        <w:t xml:space="preserve">– </w:t>
      </w:r>
      <w:r>
        <w:rPr>
          <w:rFonts w:hint="cs"/>
          <w:rtl/>
        </w:rPr>
        <w:t>לא תמצאו אותי טועה, בטח לא כשאני מפנה לחוק.</w:t>
      </w:r>
      <w:bookmarkStart w:id="21632" w:name="_ETM_Q53_468000"/>
      <w:bookmarkStart w:id="21633" w:name="_ETM_Q53_471160"/>
      <w:bookmarkEnd w:id="21632"/>
      <w:bookmarkEnd w:id="21633"/>
      <w:r>
        <w:rPr>
          <w:rFonts w:hint="cs"/>
          <w:rtl/>
        </w:rPr>
        <w:t xml:space="preserve"> יכול להיות שאני טועה בתפיסות עולם, הכול </w:t>
      </w:r>
      <w:bookmarkStart w:id="21634" w:name="_ETM_Q53_471000"/>
      <w:bookmarkEnd w:id="21634"/>
      <w:r>
        <w:rPr>
          <w:rFonts w:hint="cs"/>
          <w:rtl/>
        </w:rPr>
        <w:t>יכול להיות</w:t>
      </w:r>
      <w:r w:rsidR="00FD46C6">
        <w:rPr>
          <w:rFonts w:hint="cs"/>
          <w:rtl/>
        </w:rPr>
        <w:t>.</w:t>
      </w:r>
      <w:r>
        <w:rPr>
          <w:rFonts w:hint="cs"/>
          <w:rtl/>
        </w:rPr>
        <w:t xml:space="preserve"> אולי. לכן כל מי שקורא לעצמו עיתונאי, </w:t>
      </w:r>
      <w:bookmarkStart w:id="21635" w:name="_ETM_Q53_474000"/>
      <w:bookmarkEnd w:id="21635"/>
      <w:r>
        <w:rPr>
          <w:rFonts w:hint="cs"/>
          <w:rtl/>
        </w:rPr>
        <w:t xml:space="preserve">שישב באולפנים ולא </w:t>
      </w:r>
      <w:bookmarkStart w:id="21636" w:name="_ETM_Q53_471339"/>
      <w:bookmarkStart w:id="21637" w:name="_ETM_Q53_471520"/>
      <w:bookmarkStart w:id="21638" w:name="_ETM_Q53_472210"/>
      <w:bookmarkStart w:id="21639" w:name="_ETM_Q53_472690"/>
      <w:bookmarkStart w:id="21640" w:name="_ETM_Q53_473260"/>
      <w:bookmarkStart w:id="21641" w:name="_ETM_Q53_473440"/>
      <w:bookmarkStart w:id="21642" w:name="_ETM_Q53_473800"/>
      <w:bookmarkStart w:id="21643" w:name="_ETM_Q53_474070"/>
      <w:bookmarkStart w:id="21644" w:name="_ETM_Q53_474820"/>
      <w:bookmarkStart w:id="21645" w:name="_ETM_Q53_475360"/>
      <w:bookmarkStart w:id="21646" w:name="_ETM_Q53_476270"/>
      <w:bookmarkStart w:id="21647" w:name="_ETM_Q53_476539"/>
      <w:bookmarkEnd w:id="21636"/>
      <w:bookmarkEnd w:id="21637"/>
      <w:bookmarkEnd w:id="21638"/>
      <w:bookmarkEnd w:id="21639"/>
      <w:bookmarkEnd w:id="21640"/>
      <w:bookmarkEnd w:id="21641"/>
      <w:bookmarkEnd w:id="21642"/>
      <w:bookmarkEnd w:id="21643"/>
      <w:bookmarkEnd w:id="21644"/>
      <w:bookmarkEnd w:id="21645"/>
      <w:bookmarkEnd w:id="21646"/>
      <w:bookmarkEnd w:id="21647"/>
      <w:r>
        <w:rPr>
          <w:rFonts w:hint="cs"/>
          <w:rtl/>
        </w:rPr>
        <w:t>ג</w:t>
      </w:r>
      <w:r>
        <w:rPr>
          <w:rtl/>
        </w:rPr>
        <w:t xml:space="preserve">ינה </w:t>
      </w:r>
      <w:bookmarkStart w:id="21648" w:name="_ETM_Q53_476900"/>
      <w:bookmarkEnd w:id="21648"/>
      <w:r>
        <w:rPr>
          <w:rtl/>
        </w:rPr>
        <w:t xml:space="preserve">את </w:t>
      </w:r>
      <w:bookmarkStart w:id="21649" w:name="_ETM_Q53_476990"/>
      <w:bookmarkEnd w:id="21649"/>
      <w:r>
        <w:rPr>
          <w:rtl/>
        </w:rPr>
        <w:t xml:space="preserve">נחום </w:t>
      </w:r>
      <w:bookmarkStart w:id="21650" w:name="_ETM_Q53_477289"/>
      <w:bookmarkEnd w:id="21650"/>
      <w:r>
        <w:rPr>
          <w:rtl/>
        </w:rPr>
        <w:t>ברנע</w:t>
      </w:r>
      <w:r>
        <w:rPr>
          <w:rFonts w:hint="cs"/>
          <w:rtl/>
        </w:rPr>
        <w:t>,</w:t>
      </w:r>
      <w:r>
        <w:rPr>
          <w:rtl/>
        </w:rPr>
        <w:t xml:space="preserve"> </w:t>
      </w:r>
      <w:bookmarkStart w:id="21651" w:name="_ETM_Q53_477620"/>
      <w:bookmarkEnd w:id="21651"/>
      <w:r>
        <w:rPr>
          <w:rtl/>
        </w:rPr>
        <w:t xml:space="preserve">החבר </w:t>
      </w:r>
      <w:bookmarkStart w:id="21652" w:name="_ETM_Q53_477949"/>
      <w:bookmarkEnd w:id="21652"/>
      <w:r>
        <w:rPr>
          <w:rtl/>
        </w:rPr>
        <w:t xml:space="preserve">הטוב </w:t>
      </w:r>
      <w:bookmarkStart w:id="21653" w:name="_ETM_Q53_478279"/>
      <w:bookmarkEnd w:id="21653"/>
      <w:r>
        <w:rPr>
          <w:rtl/>
        </w:rPr>
        <w:t xml:space="preserve">שלהם </w:t>
      </w:r>
      <w:bookmarkStart w:id="21654" w:name="_ETM_Q53_478580"/>
      <w:bookmarkEnd w:id="21654"/>
      <w:r>
        <w:rPr>
          <w:rtl/>
        </w:rPr>
        <w:t>ש</w:t>
      </w:r>
      <w:r>
        <w:rPr>
          <w:rFonts w:hint="cs"/>
          <w:rtl/>
        </w:rPr>
        <w:t>כותב כתבה אחת לפני</w:t>
      </w:r>
      <w:r w:rsidR="00FD46C6">
        <w:rPr>
          <w:rFonts w:hint="cs"/>
          <w:rtl/>
        </w:rPr>
        <w:t xml:space="preserve"> </w:t>
      </w:r>
      <w:r w:rsidR="003E78D1" w:rsidRPr="003E78D1">
        <w:rPr>
          <w:rFonts w:hint="eastAsia"/>
          <w:rtl/>
        </w:rPr>
        <w:t>–</w:t>
      </w:r>
      <w:r>
        <w:rPr>
          <w:rFonts w:hint="cs"/>
          <w:rtl/>
        </w:rPr>
        <w:t xml:space="preserve"> תתביישו </w:t>
      </w:r>
      <w:bookmarkStart w:id="21655" w:name="_ETM_Q53_481000"/>
      <w:bookmarkEnd w:id="21655"/>
      <w:r>
        <w:rPr>
          <w:rFonts w:hint="cs"/>
          <w:rtl/>
        </w:rPr>
        <w:t xml:space="preserve">לכם. </w:t>
      </w:r>
      <w:bookmarkStart w:id="21656" w:name="_ETM_Q53_479089"/>
      <w:bookmarkStart w:id="21657" w:name="_ETM_Q53_479539"/>
      <w:bookmarkStart w:id="21658" w:name="_ETM_Q53_479779"/>
      <w:bookmarkStart w:id="21659" w:name="_ETM_Q53_480379"/>
      <w:bookmarkStart w:id="21660" w:name="_ETM_Q53_480299"/>
      <w:bookmarkStart w:id="21661" w:name="_ETM_Q53_480630"/>
      <w:bookmarkStart w:id="21662" w:name="_ETM_Q53_481319"/>
      <w:bookmarkEnd w:id="21656"/>
      <w:bookmarkEnd w:id="21657"/>
      <w:bookmarkEnd w:id="21658"/>
      <w:bookmarkEnd w:id="21659"/>
      <w:bookmarkEnd w:id="21660"/>
      <w:bookmarkEnd w:id="21661"/>
      <w:bookmarkEnd w:id="21662"/>
      <w:r>
        <w:rPr>
          <w:rtl/>
        </w:rPr>
        <w:t xml:space="preserve">סכנת </w:t>
      </w:r>
      <w:bookmarkStart w:id="21663" w:name="_ETM_Q53_482040"/>
      <w:bookmarkEnd w:id="21663"/>
      <w:r>
        <w:rPr>
          <w:rtl/>
        </w:rPr>
        <w:t>נפשות</w:t>
      </w:r>
      <w:r>
        <w:rPr>
          <w:rFonts w:hint="cs"/>
          <w:rtl/>
        </w:rPr>
        <w:t xml:space="preserve"> </w:t>
      </w:r>
      <w:r w:rsidR="003E78D1" w:rsidRPr="003E78D1">
        <w:rPr>
          <w:rFonts w:hint="cs"/>
          <w:rtl/>
        </w:rPr>
        <w:t>–</w:t>
      </w:r>
      <w:r>
        <w:rPr>
          <w:rtl/>
        </w:rPr>
        <w:t xml:space="preserve"> </w:t>
      </w:r>
      <w:bookmarkStart w:id="21664" w:name="_ETM_Q53_482639"/>
      <w:bookmarkEnd w:id="21664"/>
      <w:r>
        <w:rPr>
          <w:rtl/>
        </w:rPr>
        <w:t xml:space="preserve">התעמולה </w:t>
      </w:r>
      <w:bookmarkStart w:id="21665" w:name="_ETM_Q53_483189"/>
      <w:bookmarkEnd w:id="21665"/>
      <w:r>
        <w:rPr>
          <w:rFonts w:hint="cs"/>
          <w:rtl/>
        </w:rPr>
        <w:t>התבוסתנית שעיתונאים ואנשי תקשורת מעיזים לעשות לנו בזמן מלחמה.</w:t>
      </w:r>
    </w:p>
    <w:p w:rsidR="00E02D7B" w:rsidRDefault="00E02D7B" w:rsidP="00C165AD">
      <w:pPr>
        <w:rPr>
          <w:rtl/>
        </w:rPr>
      </w:pPr>
    </w:p>
    <w:p w:rsidR="00E02D7B" w:rsidRDefault="00E02D7B" w:rsidP="00C165AD">
      <w:pPr>
        <w:pStyle w:val="af6"/>
        <w:keepNext/>
        <w:rPr>
          <w:rtl/>
        </w:rPr>
      </w:pPr>
      <w:r w:rsidRPr="000243EB">
        <w:rPr>
          <w:rStyle w:val="TagStyle"/>
          <w:rtl/>
        </w:rPr>
        <w:t xml:space="preserve"> &lt;&lt; יור &gt;&gt; </w:t>
      </w:r>
      <w:r>
        <w:rPr>
          <w:rtl/>
        </w:rPr>
        <w:t>היו"ר ארז מלול:</w:t>
      </w:r>
      <w:r w:rsidRPr="000243EB">
        <w:rPr>
          <w:rStyle w:val="TagStyle"/>
          <w:rtl/>
        </w:rPr>
        <w:t xml:space="preserve"> &lt;&lt; יור &gt;&gt;</w:t>
      </w:r>
      <w:r>
        <w:rPr>
          <w:rtl/>
        </w:rPr>
        <w:t xml:space="preserve">   </w:t>
      </w:r>
    </w:p>
    <w:p w:rsidR="00E02D7B" w:rsidRDefault="00E02D7B" w:rsidP="00B20020">
      <w:pPr>
        <w:rPr>
          <w:rtl/>
        </w:rPr>
      </w:pPr>
    </w:p>
    <w:p w:rsidR="00E02D7B" w:rsidRDefault="00E02D7B" w:rsidP="00C165AD">
      <w:pPr>
        <w:rPr>
          <w:rtl/>
        </w:rPr>
      </w:pPr>
      <w:bookmarkStart w:id="21666" w:name="_ETM_Q53_488000"/>
      <w:bookmarkEnd w:id="21666"/>
      <w:r>
        <w:rPr>
          <w:rFonts w:hint="cs"/>
          <w:rtl/>
        </w:rPr>
        <w:t xml:space="preserve">תודה </w:t>
      </w:r>
      <w:bookmarkStart w:id="21667" w:name="_ETM_Q53_489000"/>
      <w:bookmarkEnd w:id="21667"/>
      <w:r>
        <w:rPr>
          <w:rFonts w:hint="cs"/>
          <w:rtl/>
        </w:rPr>
        <w:t xml:space="preserve">רבה. חבר הכנסת חמד עמאר </w:t>
      </w:r>
      <w:r w:rsidR="003E78D1" w:rsidRPr="003E78D1">
        <w:rPr>
          <w:rtl/>
        </w:rPr>
        <w:t>–</w:t>
      </w:r>
      <w:r>
        <w:rPr>
          <w:rFonts w:hint="cs"/>
          <w:rtl/>
        </w:rPr>
        <w:t xml:space="preserve"> אינו נוכח; </w:t>
      </w:r>
      <w:bookmarkStart w:id="21668" w:name="_ETM_Q53_486000"/>
      <w:bookmarkStart w:id="21669" w:name="_ETM_Q53_484180"/>
      <w:bookmarkStart w:id="21670" w:name="_ETM_Q53_484839"/>
      <w:bookmarkStart w:id="21671" w:name="_ETM_Q53_484990"/>
      <w:bookmarkStart w:id="21672" w:name="_ETM_Q53_485140"/>
      <w:bookmarkStart w:id="21673" w:name="_ETM_Q53_485589"/>
      <w:bookmarkStart w:id="21674" w:name="_ETM_Q53_485979"/>
      <w:bookmarkStart w:id="21675" w:name="_ETM_Q53_486339"/>
      <w:bookmarkStart w:id="21676" w:name="_ETM_Q53_486819"/>
      <w:bookmarkStart w:id="21677" w:name="_ETM_Q53_487180"/>
      <w:bookmarkStart w:id="21678" w:name="_ETM_Q53_487990"/>
      <w:bookmarkStart w:id="21679" w:name="_ETM_Q53_488290"/>
      <w:bookmarkStart w:id="21680" w:name="_ETM_Q53_488769"/>
      <w:bookmarkStart w:id="21681" w:name="_ETM_Q53_489490"/>
      <w:bookmarkStart w:id="21682" w:name="_ETM_Q53_489820"/>
      <w:bookmarkStart w:id="21683" w:name="_ETM_Q53_490240"/>
      <w:bookmarkStart w:id="21684" w:name="_ETM_Q53_490660"/>
      <w:bookmarkStart w:id="21685" w:name="_ETM_Q53_491799"/>
      <w:bookmarkStart w:id="21686" w:name="_ETM_Q53_492099"/>
      <w:bookmarkStart w:id="21687" w:name="_ETM_Q53_492669"/>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r>
        <w:rPr>
          <w:rtl/>
        </w:rPr>
        <w:t xml:space="preserve">חבר </w:t>
      </w:r>
      <w:bookmarkStart w:id="21688" w:name="_ETM_Q53_492969"/>
      <w:bookmarkEnd w:id="21688"/>
      <w:r>
        <w:rPr>
          <w:rtl/>
        </w:rPr>
        <w:t xml:space="preserve">הכנסת </w:t>
      </w:r>
      <w:bookmarkStart w:id="21689" w:name="_ETM_Q53_493240"/>
      <w:bookmarkEnd w:id="21689"/>
      <w:r>
        <w:rPr>
          <w:rtl/>
        </w:rPr>
        <w:t xml:space="preserve">מתן </w:t>
      </w:r>
      <w:bookmarkStart w:id="21690" w:name="_ETM_Q53_493509"/>
      <w:bookmarkEnd w:id="21690"/>
      <w:r>
        <w:rPr>
          <w:rtl/>
        </w:rPr>
        <w:t>כהנא</w:t>
      </w:r>
      <w:r>
        <w:rPr>
          <w:rFonts w:hint="cs"/>
          <w:rtl/>
        </w:rPr>
        <w:t xml:space="preserve"> </w:t>
      </w:r>
      <w:r w:rsidR="003E78D1" w:rsidRPr="003E78D1">
        <w:rPr>
          <w:rFonts w:hint="eastAsia"/>
          <w:rtl/>
        </w:rPr>
        <w:t>–</w:t>
      </w:r>
      <w:r>
        <w:rPr>
          <w:rtl/>
        </w:rPr>
        <w:t xml:space="preserve"> </w:t>
      </w:r>
      <w:bookmarkStart w:id="21691" w:name="_ETM_Q53_493839"/>
      <w:bookmarkEnd w:id="21691"/>
      <w:r>
        <w:rPr>
          <w:rtl/>
        </w:rPr>
        <w:t xml:space="preserve">אינו </w:t>
      </w:r>
      <w:bookmarkStart w:id="21692" w:name="_ETM_Q53_493990"/>
      <w:bookmarkEnd w:id="21692"/>
      <w:r>
        <w:rPr>
          <w:rtl/>
        </w:rPr>
        <w:t>נוכח</w:t>
      </w:r>
      <w:r>
        <w:rPr>
          <w:rFonts w:hint="cs"/>
          <w:rtl/>
        </w:rPr>
        <w:t>;</w:t>
      </w:r>
      <w:r>
        <w:rPr>
          <w:rtl/>
        </w:rPr>
        <w:t xml:space="preserve"> </w:t>
      </w:r>
      <w:bookmarkStart w:id="21693" w:name="_ETM_Q53_494769"/>
      <w:bookmarkEnd w:id="21693"/>
      <w:r>
        <w:rPr>
          <w:rtl/>
        </w:rPr>
        <w:t xml:space="preserve">חבר </w:t>
      </w:r>
      <w:bookmarkStart w:id="21694" w:name="_ETM_Q53_495009"/>
      <w:bookmarkEnd w:id="21694"/>
      <w:r>
        <w:rPr>
          <w:rtl/>
        </w:rPr>
        <w:t xml:space="preserve">הכנסת </w:t>
      </w:r>
      <w:bookmarkStart w:id="21695" w:name="_ETM_Q53_495279"/>
      <w:bookmarkEnd w:id="21695"/>
      <w:r>
        <w:rPr>
          <w:rtl/>
        </w:rPr>
        <w:t xml:space="preserve">מנסור </w:t>
      </w:r>
      <w:bookmarkStart w:id="21696" w:name="_ETM_Q53_495699"/>
      <w:bookmarkEnd w:id="21696"/>
      <w:r>
        <w:rPr>
          <w:rtl/>
        </w:rPr>
        <w:t>עבאס</w:t>
      </w:r>
      <w:r>
        <w:rPr>
          <w:rFonts w:hint="cs"/>
          <w:rtl/>
        </w:rPr>
        <w:t xml:space="preserve"> </w:t>
      </w:r>
      <w:bookmarkStart w:id="21697" w:name="_ETM_Q53_495000"/>
      <w:bookmarkEnd w:id="21697"/>
      <w:r w:rsidR="003E78D1" w:rsidRPr="003E78D1">
        <w:rPr>
          <w:rFonts w:hint="eastAsia"/>
          <w:rtl/>
        </w:rPr>
        <w:t>–</w:t>
      </w:r>
      <w:r>
        <w:rPr>
          <w:rtl/>
        </w:rPr>
        <w:t xml:space="preserve"> </w:t>
      </w:r>
      <w:bookmarkStart w:id="21698" w:name="_ETM_Q53_496029"/>
      <w:bookmarkEnd w:id="21698"/>
      <w:r>
        <w:rPr>
          <w:rtl/>
        </w:rPr>
        <w:t xml:space="preserve">אינו </w:t>
      </w:r>
      <w:bookmarkStart w:id="21699" w:name="_ETM_Q53_496210"/>
      <w:bookmarkEnd w:id="21699"/>
      <w:r>
        <w:rPr>
          <w:rtl/>
        </w:rPr>
        <w:t>נוכח</w:t>
      </w:r>
      <w:r>
        <w:rPr>
          <w:rFonts w:hint="cs"/>
          <w:rtl/>
        </w:rPr>
        <w:t>;</w:t>
      </w:r>
      <w:r>
        <w:rPr>
          <w:rtl/>
        </w:rPr>
        <w:t xml:space="preserve"> </w:t>
      </w:r>
      <w:bookmarkStart w:id="21700" w:name="_ETM_Q53_496960"/>
      <w:bookmarkEnd w:id="21700"/>
      <w:r>
        <w:rPr>
          <w:rtl/>
        </w:rPr>
        <w:t xml:space="preserve">חבר </w:t>
      </w:r>
      <w:bookmarkStart w:id="21701" w:name="_ETM_Q53_497199"/>
      <w:bookmarkEnd w:id="21701"/>
      <w:r>
        <w:rPr>
          <w:rtl/>
        </w:rPr>
        <w:t xml:space="preserve">הכנסת </w:t>
      </w:r>
      <w:bookmarkStart w:id="21702" w:name="_ETM_Q53_497529"/>
      <w:bookmarkEnd w:id="21702"/>
      <w:r>
        <w:rPr>
          <w:rtl/>
        </w:rPr>
        <w:t xml:space="preserve">יואב </w:t>
      </w:r>
      <w:bookmarkStart w:id="21703" w:name="_ETM_Q53_497710"/>
      <w:bookmarkEnd w:id="21703"/>
      <w:r>
        <w:rPr>
          <w:rtl/>
        </w:rPr>
        <w:t>סגלוביץ'</w:t>
      </w:r>
      <w:r>
        <w:rPr>
          <w:rFonts w:hint="cs"/>
          <w:rtl/>
        </w:rPr>
        <w:t xml:space="preserve"> </w:t>
      </w:r>
      <w:r w:rsidR="003E78D1" w:rsidRPr="003E78D1">
        <w:rPr>
          <w:rFonts w:hint="eastAsia"/>
          <w:rtl/>
        </w:rPr>
        <w:t>–</w:t>
      </w:r>
      <w:r>
        <w:rPr>
          <w:rtl/>
        </w:rPr>
        <w:t xml:space="preserve"> </w:t>
      </w:r>
      <w:bookmarkStart w:id="21704" w:name="_ETM_Q53_498310"/>
      <w:bookmarkEnd w:id="21704"/>
      <w:r>
        <w:rPr>
          <w:rtl/>
        </w:rPr>
        <w:t xml:space="preserve">אינו </w:t>
      </w:r>
      <w:bookmarkStart w:id="21705" w:name="_ETM_Q53_498490"/>
      <w:bookmarkEnd w:id="21705"/>
      <w:r>
        <w:rPr>
          <w:rtl/>
        </w:rPr>
        <w:t>נוכח</w:t>
      </w:r>
      <w:r>
        <w:rPr>
          <w:rFonts w:hint="cs"/>
          <w:rtl/>
        </w:rPr>
        <w:t>;</w:t>
      </w:r>
      <w:r>
        <w:rPr>
          <w:rtl/>
        </w:rPr>
        <w:t xml:space="preserve"> </w:t>
      </w:r>
      <w:bookmarkStart w:id="21706" w:name="_ETM_Q53_499319"/>
      <w:bookmarkEnd w:id="21706"/>
      <w:r>
        <w:rPr>
          <w:rtl/>
        </w:rPr>
        <w:t xml:space="preserve">חברת </w:t>
      </w:r>
      <w:bookmarkStart w:id="21707" w:name="_ETM_Q53_499800"/>
      <w:bookmarkEnd w:id="21707"/>
      <w:r>
        <w:rPr>
          <w:rtl/>
        </w:rPr>
        <w:t xml:space="preserve">הכנסת </w:t>
      </w:r>
      <w:bookmarkStart w:id="21708" w:name="_ETM_Q53_500159"/>
      <w:bookmarkEnd w:id="21708"/>
      <w:r>
        <w:rPr>
          <w:rtl/>
        </w:rPr>
        <w:t xml:space="preserve">מירב </w:t>
      </w:r>
      <w:bookmarkStart w:id="21709" w:name="_ETM_Q53_500429"/>
      <w:bookmarkEnd w:id="21709"/>
      <w:r>
        <w:rPr>
          <w:rtl/>
        </w:rPr>
        <w:t xml:space="preserve">כהן </w:t>
      </w:r>
      <w:bookmarkStart w:id="21710" w:name="_ETM_Q53_501239"/>
      <w:bookmarkEnd w:id="21710"/>
      <w:r w:rsidR="003E78D1" w:rsidRPr="003E78D1">
        <w:rPr>
          <w:rFonts w:hint="cs"/>
          <w:rtl/>
        </w:rPr>
        <w:t>–</w:t>
      </w:r>
      <w:r>
        <w:rPr>
          <w:rFonts w:hint="cs"/>
          <w:rtl/>
        </w:rPr>
        <w:t xml:space="preserve"> </w:t>
      </w:r>
      <w:r>
        <w:rPr>
          <w:rtl/>
        </w:rPr>
        <w:t xml:space="preserve">אינה </w:t>
      </w:r>
      <w:bookmarkStart w:id="21711" w:name="_ETM_Q53_501509"/>
      <w:bookmarkEnd w:id="21711"/>
      <w:r>
        <w:rPr>
          <w:rtl/>
        </w:rPr>
        <w:t>נוכחת</w:t>
      </w:r>
      <w:r>
        <w:rPr>
          <w:rFonts w:hint="cs"/>
          <w:rtl/>
        </w:rPr>
        <w:t>;</w:t>
      </w:r>
      <w:r>
        <w:rPr>
          <w:rtl/>
        </w:rPr>
        <w:t xml:space="preserve"> </w:t>
      </w:r>
      <w:bookmarkStart w:id="21712" w:name="_ETM_Q53_502169"/>
      <w:bookmarkEnd w:id="21712"/>
      <w:r>
        <w:rPr>
          <w:rtl/>
        </w:rPr>
        <w:t xml:space="preserve">חבר </w:t>
      </w:r>
      <w:bookmarkStart w:id="21713" w:name="_ETM_Q53_502439"/>
      <w:bookmarkEnd w:id="21713"/>
      <w:r>
        <w:rPr>
          <w:rtl/>
        </w:rPr>
        <w:t xml:space="preserve">הכנסת </w:t>
      </w:r>
      <w:bookmarkStart w:id="21714" w:name="_ETM_Q53_502739"/>
      <w:bookmarkEnd w:id="21714"/>
      <w:r>
        <w:rPr>
          <w:rtl/>
        </w:rPr>
        <w:t xml:space="preserve">אחמד </w:t>
      </w:r>
      <w:bookmarkStart w:id="21715" w:name="_ETM_Q53_503069"/>
      <w:bookmarkEnd w:id="21715"/>
      <w:r>
        <w:rPr>
          <w:rtl/>
        </w:rPr>
        <w:t>טיבי</w:t>
      </w:r>
      <w:r>
        <w:rPr>
          <w:rFonts w:hint="cs"/>
          <w:rtl/>
        </w:rPr>
        <w:t xml:space="preserve"> </w:t>
      </w:r>
      <w:r w:rsidR="003E78D1" w:rsidRPr="003E78D1">
        <w:rPr>
          <w:rFonts w:hint="eastAsia"/>
          <w:rtl/>
        </w:rPr>
        <w:t>–</w:t>
      </w:r>
      <w:r>
        <w:rPr>
          <w:rtl/>
        </w:rPr>
        <w:t xml:space="preserve"> </w:t>
      </w:r>
      <w:bookmarkStart w:id="21716" w:name="_ETM_Q53_503909"/>
      <w:bookmarkEnd w:id="21716"/>
      <w:r>
        <w:rPr>
          <w:rtl/>
        </w:rPr>
        <w:t xml:space="preserve">אינו </w:t>
      </w:r>
      <w:bookmarkStart w:id="21717" w:name="_ETM_Q53_504210"/>
      <w:bookmarkEnd w:id="21717"/>
      <w:r>
        <w:rPr>
          <w:rtl/>
        </w:rPr>
        <w:t>נוכח</w:t>
      </w:r>
      <w:r>
        <w:rPr>
          <w:rFonts w:hint="cs"/>
          <w:rtl/>
        </w:rPr>
        <w:t>;</w:t>
      </w:r>
      <w:r>
        <w:rPr>
          <w:rtl/>
        </w:rPr>
        <w:t xml:space="preserve"> </w:t>
      </w:r>
      <w:bookmarkStart w:id="21718" w:name="_ETM_Q53_504749"/>
      <w:bookmarkEnd w:id="21718"/>
      <w:r>
        <w:rPr>
          <w:rtl/>
        </w:rPr>
        <w:t xml:space="preserve">חברת </w:t>
      </w:r>
      <w:bookmarkStart w:id="21719" w:name="_ETM_Q53_505349"/>
      <w:bookmarkEnd w:id="21719"/>
      <w:r>
        <w:rPr>
          <w:rtl/>
        </w:rPr>
        <w:t xml:space="preserve">הכנסת </w:t>
      </w:r>
      <w:bookmarkStart w:id="21720" w:name="_ETM_Q53_505919"/>
      <w:bookmarkEnd w:id="21720"/>
      <w:r>
        <w:rPr>
          <w:rtl/>
        </w:rPr>
        <w:t xml:space="preserve">שלי </w:t>
      </w:r>
      <w:bookmarkStart w:id="21721" w:name="_ETM_Q53_506720"/>
      <w:bookmarkEnd w:id="21721"/>
      <w:r>
        <w:rPr>
          <w:rtl/>
        </w:rPr>
        <w:t xml:space="preserve">טל </w:t>
      </w:r>
      <w:bookmarkStart w:id="21722" w:name="_ETM_Q53_507140"/>
      <w:bookmarkEnd w:id="21722"/>
      <w:r>
        <w:rPr>
          <w:rtl/>
        </w:rPr>
        <w:t>מ</w:t>
      </w:r>
      <w:r>
        <w:rPr>
          <w:rFonts w:hint="cs"/>
          <w:rtl/>
        </w:rPr>
        <w:t>י</w:t>
      </w:r>
      <w:r>
        <w:rPr>
          <w:rtl/>
        </w:rPr>
        <w:t>רו</w:t>
      </w:r>
      <w:r>
        <w:rPr>
          <w:rFonts w:hint="cs"/>
          <w:rtl/>
        </w:rPr>
        <w:t xml:space="preserve">ן </w:t>
      </w:r>
      <w:r w:rsidR="003E78D1" w:rsidRPr="003E78D1">
        <w:rPr>
          <w:rtl/>
        </w:rPr>
        <w:t>–</w:t>
      </w:r>
      <w:r>
        <w:rPr>
          <w:rtl/>
        </w:rPr>
        <w:t xml:space="preserve"> </w:t>
      </w:r>
      <w:bookmarkStart w:id="21723" w:name="_ETM_Q53_507470"/>
      <w:bookmarkEnd w:id="21723"/>
      <w:r>
        <w:rPr>
          <w:rtl/>
        </w:rPr>
        <w:t xml:space="preserve">אינה </w:t>
      </w:r>
      <w:bookmarkStart w:id="21724" w:name="_ETM_Q53_507649"/>
      <w:bookmarkEnd w:id="21724"/>
      <w:r>
        <w:rPr>
          <w:rtl/>
        </w:rPr>
        <w:t>נוכחת</w:t>
      </w:r>
      <w:r>
        <w:rPr>
          <w:rFonts w:hint="cs"/>
          <w:rtl/>
        </w:rPr>
        <w:t>;</w:t>
      </w:r>
      <w:r>
        <w:rPr>
          <w:rtl/>
        </w:rPr>
        <w:t xml:space="preserve"> </w:t>
      </w:r>
      <w:bookmarkStart w:id="21725" w:name="_ETM_Q53_508609"/>
      <w:bookmarkEnd w:id="21725"/>
      <w:r>
        <w:rPr>
          <w:rtl/>
        </w:rPr>
        <w:t xml:space="preserve">חבר </w:t>
      </w:r>
      <w:bookmarkStart w:id="21726" w:name="_ETM_Q53_508849"/>
      <w:bookmarkEnd w:id="21726"/>
      <w:r>
        <w:rPr>
          <w:rtl/>
        </w:rPr>
        <w:t xml:space="preserve">הכנסת </w:t>
      </w:r>
      <w:bookmarkStart w:id="21727" w:name="_ETM_Q53_509119"/>
      <w:bookmarkEnd w:id="21727"/>
      <w:r>
        <w:rPr>
          <w:rFonts w:hint="cs"/>
          <w:rtl/>
        </w:rPr>
        <w:t xml:space="preserve">אבי מעוז </w:t>
      </w:r>
      <w:r w:rsidR="003E78D1" w:rsidRPr="003E78D1">
        <w:rPr>
          <w:rtl/>
        </w:rPr>
        <w:t>–</w:t>
      </w:r>
      <w:r>
        <w:rPr>
          <w:rFonts w:hint="cs"/>
          <w:rtl/>
        </w:rPr>
        <w:t xml:space="preserve"> אינו נוכח; </w:t>
      </w:r>
      <w:bookmarkStart w:id="21728" w:name="_ETM_Q53_510000"/>
      <w:bookmarkStart w:id="21729" w:name="_ETM_Q53_509359"/>
      <w:bookmarkStart w:id="21730" w:name="_ETM_Q53_509689"/>
      <w:bookmarkStart w:id="21731" w:name="_ETM_Q53_509779"/>
      <w:bookmarkStart w:id="21732" w:name="_ETM_Q53_510229"/>
      <w:bookmarkEnd w:id="21728"/>
      <w:bookmarkEnd w:id="21729"/>
      <w:bookmarkEnd w:id="21730"/>
      <w:bookmarkEnd w:id="21731"/>
      <w:bookmarkEnd w:id="21732"/>
      <w:r>
        <w:rPr>
          <w:rFonts w:hint="cs"/>
          <w:rtl/>
        </w:rPr>
        <w:t>חב</w:t>
      </w:r>
      <w:r>
        <w:rPr>
          <w:rtl/>
        </w:rPr>
        <w:t xml:space="preserve">ר </w:t>
      </w:r>
      <w:bookmarkStart w:id="21733" w:name="_ETM_Q53_510409"/>
      <w:bookmarkEnd w:id="21733"/>
      <w:r>
        <w:rPr>
          <w:rtl/>
        </w:rPr>
        <w:t xml:space="preserve">הכנסת </w:t>
      </w:r>
      <w:bookmarkStart w:id="21734" w:name="_ETM_Q53_510739"/>
      <w:bookmarkEnd w:id="21734"/>
      <w:r>
        <w:rPr>
          <w:rtl/>
        </w:rPr>
        <w:t xml:space="preserve">עידן </w:t>
      </w:r>
      <w:bookmarkStart w:id="21735" w:name="_ETM_Q53_511009"/>
      <w:bookmarkEnd w:id="21735"/>
      <w:r>
        <w:rPr>
          <w:rtl/>
        </w:rPr>
        <w:t>רול</w:t>
      </w:r>
      <w:r>
        <w:rPr>
          <w:rFonts w:hint="cs"/>
          <w:rtl/>
        </w:rPr>
        <w:t xml:space="preserve"> </w:t>
      </w:r>
      <w:r w:rsidR="003E78D1" w:rsidRPr="003E78D1">
        <w:rPr>
          <w:rFonts w:hint="eastAsia"/>
          <w:rtl/>
        </w:rPr>
        <w:t>–</w:t>
      </w:r>
      <w:r>
        <w:rPr>
          <w:rtl/>
        </w:rPr>
        <w:t xml:space="preserve"> </w:t>
      </w:r>
      <w:bookmarkStart w:id="21736" w:name="_ETM_Q53_511640"/>
      <w:bookmarkEnd w:id="21736"/>
      <w:r>
        <w:rPr>
          <w:rtl/>
        </w:rPr>
        <w:t xml:space="preserve">אינו </w:t>
      </w:r>
      <w:bookmarkStart w:id="21737" w:name="_ETM_Q53_511939"/>
      <w:bookmarkEnd w:id="21737"/>
      <w:r>
        <w:rPr>
          <w:rtl/>
        </w:rPr>
        <w:t>נוכח</w:t>
      </w:r>
      <w:r>
        <w:rPr>
          <w:rFonts w:hint="cs"/>
          <w:rtl/>
        </w:rPr>
        <w:t>;</w:t>
      </w:r>
      <w:r>
        <w:rPr>
          <w:rtl/>
        </w:rPr>
        <w:t xml:space="preserve"> </w:t>
      </w:r>
      <w:bookmarkStart w:id="21738" w:name="_ETM_Q53_512779"/>
      <w:bookmarkEnd w:id="21738"/>
      <w:r>
        <w:rPr>
          <w:rtl/>
        </w:rPr>
        <w:t xml:space="preserve">חבר </w:t>
      </w:r>
      <w:bookmarkStart w:id="21739" w:name="_ETM_Q53_513170"/>
      <w:bookmarkEnd w:id="21739"/>
      <w:r>
        <w:rPr>
          <w:rtl/>
        </w:rPr>
        <w:t xml:space="preserve">הכנסת </w:t>
      </w:r>
      <w:bookmarkStart w:id="21740" w:name="_ETM_Q53_513440"/>
      <w:bookmarkEnd w:id="21740"/>
      <w:r>
        <w:rPr>
          <w:rtl/>
        </w:rPr>
        <w:t xml:space="preserve">אריאל </w:t>
      </w:r>
      <w:bookmarkStart w:id="21741" w:name="_ETM_Q53_513800"/>
      <w:bookmarkEnd w:id="21741"/>
      <w:r>
        <w:rPr>
          <w:rFonts w:hint="cs"/>
          <w:rtl/>
        </w:rPr>
        <w:t xml:space="preserve">קלנר </w:t>
      </w:r>
      <w:r w:rsidR="003E78D1" w:rsidRPr="003E78D1">
        <w:rPr>
          <w:rtl/>
        </w:rPr>
        <w:t>–</w:t>
      </w:r>
      <w:r>
        <w:rPr>
          <w:rFonts w:hint="cs"/>
          <w:rtl/>
        </w:rPr>
        <w:t xml:space="preserve"> אינו נוכח; חבר הכנסת </w:t>
      </w:r>
      <w:bookmarkStart w:id="21742" w:name="_ETM_Q53_514309"/>
      <w:bookmarkStart w:id="21743" w:name="_ETM_Q53_514430"/>
      <w:bookmarkStart w:id="21744" w:name="_ETM_Q53_515190"/>
      <w:bookmarkStart w:id="21745" w:name="_ETM_Q53_515609"/>
      <w:bookmarkStart w:id="21746" w:name="_ETM_Q53_515969"/>
      <w:bookmarkStart w:id="21747" w:name="_ETM_Q53_516089"/>
      <w:bookmarkEnd w:id="21742"/>
      <w:bookmarkEnd w:id="21743"/>
      <w:bookmarkEnd w:id="21744"/>
      <w:bookmarkEnd w:id="21745"/>
      <w:bookmarkEnd w:id="21746"/>
      <w:bookmarkEnd w:id="21747"/>
      <w:r>
        <w:rPr>
          <w:rtl/>
        </w:rPr>
        <w:t xml:space="preserve">אלון </w:t>
      </w:r>
      <w:bookmarkStart w:id="21748" w:name="_ETM_Q53_516420"/>
      <w:bookmarkEnd w:id="21748"/>
      <w:r>
        <w:rPr>
          <w:rtl/>
        </w:rPr>
        <w:t>שוסטר</w:t>
      </w:r>
      <w:r>
        <w:rPr>
          <w:rFonts w:hint="cs"/>
          <w:rtl/>
        </w:rPr>
        <w:t xml:space="preserve"> </w:t>
      </w:r>
      <w:r w:rsidR="003E78D1" w:rsidRPr="003E78D1">
        <w:rPr>
          <w:rFonts w:hint="eastAsia"/>
          <w:rtl/>
        </w:rPr>
        <w:t>–</w:t>
      </w:r>
      <w:r>
        <w:rPr>
          <w:rtl/>
        </w:rPr>
        <w:t xml:space="preserve"> </w:t>
      </w:r>
      <w:bookmarkStart w:id="21749" w:name="_ETM_Q53_517019"/>
      <w:bookmarkEnd w:id="21749"/>
      <w:r>
        <w:rPr>
          <w:rtl/>
        </w:rPr>
        <w:t xml:space="preserve">אינו </w:t>
      </w:r>
      <w:bookmarkStart w:id="21750" w:name="_ETM_Q53_517199"/>
      <w:bookmarkEnd w:id="21750"/>
      <w:r>
        <w:rPr>
          <w:rtl/>
        </w:rPr>
        <w:t>נוכח</w:t>
      </w:r>
      <w:r>
        <w:rPr>
          <w:rFonts w:hint="cs"/>
          <w:rtl/>
        </w:rPr>
        <w:t>;</w:t>
      </w:r>
      <w:r>
        <w:rPr>
          <w:rtl/>
        </w:rPr>
        <w:t xml:space="preserve"> </w:t>
      </w:r>
      <w:bookmarkStart w:id="21751" w:name="_ETM_Q53_518190"/>
      <w:bookmarkEnd w:id="21751"/>
      <w:r>
        <w:rPr>
          <w:rtl/>
        </w:rPr>
        <w:t xml:space="preserve">חברת </w:t>
      </w:r>
      <w:bookmarkStart w:id="21752" w:name="_ETM_Q53_518519"/>
      <w:bookmarkEnd w:id="21752"/>
      <w:r>
        <w:rPr>
          <w:rtl/>
        </w:rPr>
        <w:t xml:space="preserve">הכנסת </w:t>
      </w:r>
      <w:bookmarkStart w:id="21753" w:name="_ETM_Q53_518850"/>
      <w:bookmarkEnd w:id="21753"/>
      <w:r>
        <w:rPr>
          <w:rFonts w:hint="cs"/>
          <w:rtl/>
        </w:rPr>
        <w:t xml:space="preserve">צגה מלקו </w:t>
      </w:r>
      <w:bookmarkStart w:id="21754" w:name="_ETM_Q53_519000"/>
      <w:bookmarkEnd w:id="21754"/>
      <w:r w:rsidR="003E78D1" w:rsidRPr="003E78D1">
        <w:rPr>
          <w:rtl/>
        </w:rPr>
        <w:t>–</w:t>
      </w:r>
      <w:r>
        <w:rPr>
          <w:rFonts w:hint="cs"/>
          <w:rtl/>
        </w:rPr>
        <w:t xml:space="preserve"> אינה נוכחת; </w:t>
      </w:r>
      <w:bookmarkStart w:id="21755" w:name="_ETM_Q53_519059"/>
      <w:bookmarkStart w:id="21756" w:name="_ETM_Q53_519300"/>
      <w:bookmarkStart w:id="21757" w:name="_ETM_Q53_519539"/>
      <w:bookmarkStart w:id="21758" w:name="_ETM_Q53_519870"/>
      <w:bookmarkStart w:id="21759" w:name="_ETM_Q53_520199"/>
      <w:bookmarkStart w:id="21760" w:name="_ETM_Q53_520739"/>
      <w:bookmarkStart w:id="21761" w:name="_ETM_Q53_521010"/>
      <w:bookmarkStart w:id="21762" w:name="_ETM_Q53_523250"/>
      <w:bookmarkEnd w:id="21755"/>
      <w:bookmarkEnd w:id="21756"/>
      <w:bookmarkEnd w:id="21757"/>
      <w:bookmarkEnd w:id="21758"/>
      <w:bookmarkEnd w:id="21759"/>
      <w:bookmarkEnd w:id="21760"/>
      <w:bookmarkEnd w:id="21761"/>
      <w:bookmarkEnd w:id="21762"/>
      <w:r>
        <w:rPr>
          <w:rtl/>
        </w:rPr>
        <w:t xml:space="preserve">חברת </w:t>
      </w:r>
      <w:bookmarkStart w:id="21763" w:name="_ETM_Q53_523609"/>
      <w:bookmarkEnd w:id="21763"/>
      <w:r>
        <w:rPr>
          <w:rtl/>
        </w:rPr>
        <w:t xml:space="preserve">הכנסת </w:t>
      </w:r>
      <w:bookmarkStart w:id="21764" w:name="_ETM_Q53_523879"/>
      <w:bookmarkEnd w:id="21764"/>
      <w:r>
        <w:rPr>
          <w:rtl/>
        </w:rPr>
        <w:t xml:space="preserve">פנינה </w:t>
      </w:r>
      <w:bookmarkStart w:id="21765" w:name="_ETM_Q53_524180"/>
      <w:bookmarkEnd w:id="21765"/>
      <w:r>
        <w:rPr>
          <w:rtl/>
        </w:rPr>
        <w:t>תמנו</w:t>
      </w:r>
      <w:r>
        <w:rPr>
          <w:rFonts w:hint="cs"/>
          <w:rtl/>
        </w:rPr>
        <w:t xml:space="preserve"> </w:t>
      </w:r>
      <w:r w:rsidR="003E78D1" w:rsidRPr="003E78D1">
        <w:rPr>
          <w:rFonts w:hint="eastAsia"/>
          <w:rtl/>
        </w:rPr>
        <w:t>–</w:t>
      </w:r>
      <w:r>
        <w:rPr>
          <w:rtl/>
        </w:rPr>
        <w:t xml:space="preserve"> </w:t>
      </w:r>
      <w:bookmarkStart w:id="21766" w:name="_ETM_Q53_524690"/>
      <w:bookmarkEnd w:id="21766"/>
      <w:r>
        <w:rPr>
          <w:rtl/>
        </w:rPr>
        <w:t xml:space="preserve">אינה </w:t>
      </w:r>
      <w:bookmarkStart w:id="21767" w:name="_ETM_Q53_524870"/>
      <w:bookmarkEnd w:id="21767"/>
      <w:r>
        <w:rPr>
          <w:rtl/>
        </w:rPr>
        <w:t>נוכחת</w:t>
      </w:r>
      <w:r>
        <w:rPr>
          <w:rFonts w:hint="cs"/>
          <w:rtl/>
        </w:rPr>
        <w:t>;</w:t>
      </w:r>
      <w:r>
        <w:rPr>
          <w:rtl/>
        </w:rPr>
        <w:t xml:space="preserve"> </w:t>
      </w:r>
      <w:bookmarkStart w:id="21768" w:name="_ETM_Q53_525649"/>
      <w:bookmarkEnd w:id="21768"/>
      <w:r>
        <w:rPr>
          <w:rtl/>
        </w:rPr>
        <w:t xml:space="preserve">חבר </w:t>
      </w:r>
      <w:bookmarkStart w:id="21769" w:name="_ETM_Q53_525890"/>
      <w:bookmarkEnd w:id="21769"/>
      <w:r>
        <w:rPr>
          <w:rtl/>
        </w:rPr>
        <w:t xml:space="preserve">הכנסת </w:t>
      </w:r>
      <w:bookmarkStart w:id="21770" w:name="_ETM_Q53_526100"/>
      <w:bookmarkStart w:id="21771" w:name="_ETM_Q53_527059"/>
      <w:bookmarkEnd w:id="21770"/>
      <w:bookmarkEnd w:id="21771"/>
      <w:r>
        <w:rPr>
          <w:rtl/>
        </w:rPr>
        <w:t xml:space="preserve">מיכאל </w:t>
      </w:r>
      <w:bookmarkStart w:id="21772" w:name="_ETM_Q53_527539"/>
      <w:bookmarkEnd w:id="21772"/>
      <w:r>
        <w:rPr>
          <w:rtl/>
        </w:rPr>
        <w:t>ביטון</w:t>
      </w:r>
      <w:r>
        <w:rPr>
          <w:rFonts w:hint="cs"/>
          <w:rtl/>
        </w:rPr>
        <w:t xml:space="preserve"> </w:t>
      </w:r>
      <w:r w:rsidR="003E78D1" w:rsidRPr="003E78D1">
        <w:rPr>
          <w:rFonts w:hint="eastAsia"/>
          <w:rtl/>
        </w:rPr>
        <w:t>–</w:t>
      </w:r>
      <w:r>
        <w:rPr>
          <w:rtl/>
        </w:rPr>
        <w:t xml:space="preserve"> </w:t>
      </w:r>
      <w:bookmarkStart w:id="21773" w:name="_ETM_Q53_527960"/>
      <w:bookmarkEnd w:id="21773"/>
      <w:r>
        <w:rPr>
          <w:rtl/>
        </w:rPr>
        <w:t xml:space="preserve">אינו </w:t>
      </w:r>
      <w:bookmarkStart w:id="21774" w:name="_ETM_Q53_528140"/>
      <w:bookmarkEnd w:id="21774"/>
      <w:r>
        <w:rPr>
          <w:rtl/>
        </w:rPr>
        <w:t>נוכח</w:t>
      </w:r>
      <w:r>
        <w:rPr>
          <w:rFonts w:hint="cs"/>
          <w:rtl/>
        </w:rPr>
        <w:t>;</w:t>
      </w:r>
      <w:r>
        <w:rPr>
          <w:rtl/>
        </w:rPr>
        <w:t xml:space="preserve"> </w:t>
      </w:r>
      <w:bookmarkStart w:id="21775" w:name="_ETM_Q53_529039"/>
      <w:bookmarkEnd w:id="21775"/>
      <w:r>
        <w:rPr>
          <w:rtl/>
        </w:rPr>
        <w:t xml:space="preserve">חברת </w:t>
      </w:r>
      <w:bookmarkStart w:id="21776" w:name="_ETM_Q53_529519"/>
      <w:bookmarkEnd w:id="21776"/>
      <w:r>
        <w:rPr>
          <w:rtl/>
        </w:rPr>
        <w:t>הכנסת</w:t>
      </w:r>
      <w:r>
        <w:rPr>
          <w:rFonts w:hint="cs"/>
          <w:rtl/>
        </w:rPr>
        <w:t xml:space="preserve"> לימור סון הר מלך </w:t>
      </w:r>
      <w:bookmarkStart w:id="21777" w:name="_ETM_Q53_531000"/>
      <w:bookmarkEnd w:id="21777"/>
      <w:r w:rsidR="003E78D1" w:rsidRPr="003E78D1">
        <w:rPr>
          <w:rtl/>
        </w:rPr>
        <w:t>–</w:t>
      </w:r>
      <w:r>
        <w:rPr>
          <w:rFonts w:hint="cs"/>
          <w:rtl/>
        </w:rPr>
        <w:t xml:space="preserve"> אינה נוכחת; חבר הכנסת משה טור פז </w:t>
      </w:r>
      <w:r w:rsidR="003E78D1" w:rsidRPr="003E78D1">
        <w:rPr>
          <w:rtl/>
        </w:rPr>
        <w:t>–</w:t>
      </w:r>
      <w:r>
        <w:rPr>
          <w:rFonts w:hint="cs"/>
          <w:rtl/>
        </w:rPr>
        <w:t xml:space="preserve"> אינו </w:t>
      </w:r>
      <w:bookmarkStart w:id="21778" w:name="_ETM_Q53_536000"/>
      <w:bookmarkEnd w:id="21778"/>
      <w:r>
        <w:rPr>
          <w:rFonts w:hint="cs"/>
          <w:rtl/>
        </w:rPr>
        <w:t xml:space="preserve">נוכח; חבר הכנסת יבגני סובה </w:t>
      </w:r>
      <w:r w:rsidR="003E78D1" w:rsidRPr="003E78D1">
        <w:rPr>
          <w:rtl/>
        </w:rPr>
        <w:t>–</w:t>
      </w:r>
      <w:r>
        <w:rPr>
          <w:rFonts w:hint="cs"/>
          <w:rtl/>
        </w:rPr>
        <w:t xml:space="preserve"> אינו נוכח; חברת הכנסת </w:t>
      </w:r>
      <w:bookmarkStart w:id="21779" w:name="_ETM_Q53_540000"/>
      <w:bookmarkEnd w:id="21779"/>
      <w:r>
        <w:rPr>
          <w:rFonts w:hint="cs"/>
          <w:rtl/>
        </w:rPr>
        <w:t xml:space="preserve">שרן מרים השכל </w:t>
      </w:r>
      <w:r w:rsidR="003E78D1" w:rsidRPr="003E78D1">
        <w:rPr>
          <w:rtl/>
        </w:rPr>
        <w:t>–</w:t>
      </w:r>
      <w:r>
        <w:rPr>
          <w:rFonts w:hint="cs"/>
          <w:rtl/>
        </w:rPr>
        <w:t xml:space="preserve"> אינה נוכחת; חבר </w:t>
      </w:r>
      <w:bookmarkStart w:id="21780" w:name="_ETM_Q53_529850"/>
      <w:bookmarkStart w:id="21781" w:name="_ETM_Q53_529940"/>
      <w:bookmarkStart w:id="21782" w:name="_ETM_Q53_530420"/>
      <w:bookmarkStart w:id="21783" w:name="_ETM_Q53_531079"/>
      <w:bookmarkStart w:id="21784" w:name="_ETM_Q53_531529"/>
      <w:bookmarkStart w:id="21785" w:name="_ETM_Q53_531800"/>
      <w:bookmarkStart w:id="21786" w:name="_ETM_Q53_532790"/>
      <w:bookmarkStart w:id="21787" w:name="_ETM_Q53_533120"/>
      <w:bookmarkStart w:id="21788" w:name="_ETM_Q53_533839"/>
      <w:bookmarkStart w:id="21789" w:name="_ETM_Q53_534260"/>
      <w:bookmarkStart w:id="21790" w:name="_ETM_Q53_535559"/>
      <w:bookmarkStart w:id="21791" w:name="_ETM_Q53_535859"/>
      <w:bookmarkStart w:id="21792" w:name="_ETM_Q53_537000"/>
      <w:bookmarkStart w:id="21793" w:name="_ETM_Q53_537300"/>
      <w:bookmarkStart w:id="21794" w:name="_ETM_Q53_537570"/>
      <w:bookmarkStart w:id="21795" w:name="_ETM_Q53_537989"/>
      <w:bookmarkStart w:id="21796" w:name="_ETM_Q53_538440"/>
      <w:bookmarkStart w:id="21797" w:name="_ETM_Q53_538649"/>
      <w:bookmarkStart w:id="21798" w:name="_ETM_Q53_539550"/>
      <w:bookmarkStart w:id="21799" w:name="_ETM_Q53_540059"/>
      <w:bookmarkStart w:id="21800" w:name="_ETM_Q53_540570"/>
      <w:bookmarkStart w:id="21801" w:name="_ETM_Q53_540960"/>
      <w:bookmarkStart w:id="21802" w:name="_ETM_Q53_541379"/>
      <w:bookmarkStart w:id="21803" w:name="_ETM_Q53_541980"/>
      <w:bookmarkStart w:id="21804" w:name="_ETM_Q53_542309"/>
      <w:bookmarkStart w:id="21805" w:name="_ETM_Q53_543480"/>
      <w:bookmarkStart w:id="21806" w:name="_ETM_Q53_543750"/>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r>
        <w:rPr>
          <w:rFonts w:hint="cs"/>
          <w:rtl/>
        </w:rPr>
        <w:t>ה</w:t>
      </w:r>
      <w:r>
        <w:rPr>
          <w:rtl/>
        </w:rPr>
        <w:t xml:space="preserve">כנסת </w:t>
      </w:r>
      <w:bookmarkStart w:id="21807" w:name="_ETM_Q53_543989"/>
      <w:bookmarkEnd w:id="21807"/>
      <w:r>
        <w:rPr>
          <w:rtl/>
        </w:rPr>
        <w:t xml:space="preserve">מאיר </w:t>
      </w:r>
      <w:bookmarkStart w:id="21808" w:name="_ETM_Q53_544320"/>
      <w:bookmarkEnd w:id="21808"/>
      <w:r>
        <w:rPr>
          <w:rtl/>
        </w:rPr>
        <w:t>כהן</w:t>
      </w:r>
      <w:r>
        <w:rPr>
          <w:rFonts w:hint="cs"/>
          <w:rtl/>
        </w:rPr>
        <w:t xml:space="preserve"> </w:t>
      </w:r>
      <w:r w:rsidR="003E78D1" w:rsidRPr="003E78D1">
        <w:rPr>
          <w:rFonts w:hint="eastAsia"/>
          <w:rtl/>
        </w:rPr>
        <w:t>–</w:t>
      </w:r>
      <w:r>
        <w:rPr>
          <w:rtl/>
        </w:rPr>
        <w:t xml:space="preserve"> </w:t>
      </w:r>
      <w:bookmarkStart w:id="21809" w:name="_ETM_Q53_544619"/>
      <w:bookmarkEnd w:id="21809"/>
      <w:r>
        <w:rPr>
          <w:rtl/>
        </w:rPr>
        <w:t xml:space="preserve">אינו </w:t>
      </w:r>
      <w:bookmarkStart w:id="21810" w:name="_ETM_Q53_544829"/>
      <w:bookmarkEnd w:id="21810"/>
      <w:r>
        <w:rPr>
          <w:rtl/>
        </w:rPr>
        <w:t>נוכח</w:t>
      </w:r>
      <w:r>
        <w:rPr>
          <w:rFonts w:hint="cs"/>
          <w:rtl/>
        </w:rPr>
        <w:t>;</w:t>
      </w:r>
      <w:r>
        <w:rPr>
          <w:rtl/>
        </w:rPr>
        <w:t xml:space="preserve"> </w:t>
      </w:r>
      <w:bookmarkStart w:id="21811" w:name="_ETM_Q53_545909"/>
      <w:bookmarkEnd w:id="21811"/>
      <w:r>
        <w:rPr>
          <w:rtl/>
        </w:rPr>
        <w:t xml:space="preserve">חבר </w:t>
      </w:r>
      <w:bookmarkStart w:id="21812" w:name="_ETM_Q53_546390"/>
      <w:bookmarkEnd w:id="21812"/>
      <w:r>
        <w:rPr>
          <w:rtl/>
        </w:rPr>
        <w:t xml:space="preserve">הכנסת </w:t>
      </w:r>
      <w:bookmarkStart w:id="21813" w:name="_ETM_Q53_547159"/>
      <w:bookmarkEnd w:id="21813"/>
      <w:r>
        <w:rPr>
          <w:rtl/>
        </w:rPr>
        <w:t xml:space="preserve">ולדימיר </w:t>
      </w:r>
      <w:bookmarkStart w:id="21814" w:name="_ETM_Q53_548029"/>
      <w:bookmarkEnd w:id="21814"/>
      <w:r>
        <w:rPr>
          <w:rFonts w:hint="cs"/>
          <w:rtl/>
        </w:rPr>
        <w:t xml:space="preserve">בליאק </w:t>
      </w:r>
      <w:r w:rsidR="003E78D1" w:rsidRPr="003E78D1">
        <w:rPr>
          <w:rtl/>
        </w:rPr>
        <w:t>–</w:t>
      </w:r>
      <w:r>
        <w:rPr>
          <w:rFonts w:hint="cs"/>
          <w:rtl/>
        </w:rPr>
        <w:t xml:space="preserve"> </w:t>
      </w:r>
      <w:bookmarkStart w:id="21815" w:name="_ETM_Q53_549000"/>
      <w:bookmarkEnd w:id="21815"/>
      <w:r>
        <w:rPr>
          <w:rFonts w:hint="cs"/>
          <w:rtl/>
        </w:rPr>
        <w:t xml:space="preserve">אינו נוכח; חברת הכנסת יסמין פרידמן </w:t>
      </w:r>
      <w:r w:rsidR="003E78D1" w:rsidRPr="003E78D1">
        <w:rPr>
          <w:rtl/>
        </w:rPr>
        <w:t>–</w:t>
      </w:r>
      <w:r>
        <w:rPr>
          <w:rFonts w:hint="cs"/>
          <w:rtl/>
        </w:rPr>
        <w:t xml:space="preserve"> אינה נוכחת</w:t>
      </w:r>
      <w:bookmarkStart w:id="21816" w:name="_ETM_Q53_551000"/>
      <w:bookmarkEnd w:id="21816"/>
      <w:r>
        <w:rPr>
          <w:rFonts w:hint="cs"/>
          <w:rtl/>
        </w:rPr>
        <w:t xml:space="preserve">; </w:t>
      </w:r>
      <w:bookmarkStart w:id="21817" w:name="_ETM_Q53_548659"/>
      <w:bookmarkStart w:id="21818" w:name="_ETM_Q53_548810"/>
      <w:bookmarkStart w:id="21819" w:name="_ETM_Q53_549679"/>
      <w:bookmarkStart w:id="21820" w:name="_ETM_Q53_550159"/>
      <w:bookmarkStart w:id="21821" w:name="_ETM_Q53_550579"/>
      <w:bookmarkStart w:id="21822" w:name="_ETM_Q53_551089"/>
      <w:bookmarkStart w:id="21823" w:name="_ETM_Q53_552380"/>
      <w:bookmarkStart w:id="21824" w:name="_ETM_Q53_552679"/>
      <w:bookmarkStart w:id="21825" w:name="_ETM_Q53_553729"/>
      <w:bookmarkEnd w:id="21817"/>
      <w:bookmarkEnd w:id="21818"/>
      <w:bookmarkEnd w:id="21819"/>
      <w:bookmarkEnd w:id="21820"/>
      <w:bookmarkEnd w:id="21821"/>
      <w:bookmarkEnd w:id="21822"/>
      <w:bookmarkEnd w:id="21823"/>
      <w:bookmarkEnd w:id="21824"/>
      <w:bookmarkEnd w:id="21825"/>
      <w:r>
        <w:rPr>
          <w:rtl/>
        </w:rPr>
        <w:t xml:space="preserve">חברת </w:t>
      </w:r>
      <w:bookmarkStart w:id="21826" w:name="_ETM_Q53_554240"/>
      <w:bookmarkEnd w:id="21826"/>
      <w:r>
        <w:rPr>
          <w:rtl/>
        </w:rPr>
        <w:t xml:space="preserve">הכנסת </w:t>
      </w:r>
      <w:bookmarkStart w:id="21827" w:name="_ETM_Q53_555170"/>
      <w:bookmarkEnd w:id="21827"/>
      <w:r>
        <w:rPr>
          <w:rtl/>
        </w:rPr>
        <w:t>גל</w:t>
      </w:r>
      <w:r>
        <w:rPr>
          <w:rFonts w:hint="cs"/>
          <w:rtl/>
        </w:rPr>
        <w:t xml:space="preserve">ית דיסטל אטבריאן </w:t>
      </w:r>
      <w:r w:rsidR="003E78D1" w:rsidRPr="003E78D1">
        <w:rPr>
          <w:rtl/>
        </w:rPr>
        <w:t>–</w:t>
      </w:r>
      <w:r>
        <w:rPr>
          <w:rFonts w:hint="cs"/>
          <w:rtl/>
        </w:rPr>
        <w:t xml:space="preserve"> אינה נוכחת; חבר הכנסת </w:t>
      </w:r>
      <w:bookmarkStart w:id="21828" w:name="_ETM_Q53_555529"/>
      <w:bookmarkStart w:id="21829" w:name="_ETM_Q53_556159"/>
      <w:bookmarkStart w:id="21830" w:name="_ETM_Q53_556520"/>
      <w:bookmarkStart w:id="21831" w:name="_ETM_Q53_556969"/>
      <w:bookmarkStart w:id="21832" w:name="_ETM_Q53_557209"/>
      <w:bookmarkStart w:id="21833" w:name="_ETM_Q53_558139"/>
      <w:bookmarkStart w:id="21834" w:name="_ETM_Q53_558529"/>
      <w:bookmarkStart w:id="21835" w:name="_ETM_Q53_559159"/>
      <w:bookmarkStart w:id="21836" w:name="_ETM_Q53_559399"/>
      <w:bookmarkStart w:id="21837" w:name="_ETM_Q53_559700"/>
      <w:bookmarkEnd w:id="21828"/>
      <w:bookmarkEnd w:id="21829"/>
      <w:bookmarkEnd w:id="21830"/>
      <w:bookmarkEnd w:id="21831"/>
      <w:bookmarkEnd w:id="21832"/>
      <w:bookmarkEnd w:id="21833"/>
      <w:bookmarkEnd w:id="21834"/>
      <w:bookmarkEnd w:id="21835"/>
      <w:bookmarkEnd w:id="21836"/>
      <w:bookmarkEnd w:id="21837"/>
      <w:r>
        <w:rPr>
          <w:rtl/>
        </w:rPr>
        <w:t xml:space="preserve">אלעזר </w:t>
      </w:r>
      <w:bookmarkStart w:id="21838" w:name="_ETM_Q53_560119"/>
      <w:bookmarkEnd w:id="21838"/>
      <w:r>
        <w:rPr>
          <w:rtl/>
        </w:rPr>
        <w:t>שטרן</w:t>
      </w:r>
      <w:r>
        <w:rPr>
          <w:rFonts w:hint="cs"/>
          <w:rtl/>
        </w:rPr>
        <w:t xml:space="preserve"> </w:t>
      </w:r>
      <w:bookmarkStart w:id="21839" w:name="_ETM_Q53_562000"/>
      <w:bookmarkEnd w:id="21839"/>
      <w:r w:rsidR="003E78D1" w:rsidRPr="003E78D1">
        <w:rPr>
          <w:rFonts w:hint="eastAsia"/>
          <w:rtl/>
        </w:rPr>
        <w:t>–</w:t>
      </w:r>
      <w:r>
        <w:rPr>
          <w:rtl/>
        </w:rPr>
        <w:t xml:space="preserve"> </w:t>
      </w:r>
      <w:bookmarkStart w:id="21840" w:name="_ETM_Q53_561020"/>
      <w:bookmarkEnd w:id="21840"/>
      <w:r>
        <w:rPr>
          <w:rtl/>
        </w:rPr>
        <w:t xml:space="preserve">אינו </w:t>
      </w:r>
      <w:bookmarkStart w:id="21841" w:name="_ETM_Q53_561319"/>
      <w:bookmarkEnd w:id="21841"/>
      <w:r>
        <w:rPr>
          <w:rtl/>
        </w:rPr>
        <w:t>נוכח</w:t>
      </w:r>
      <w:r>
        <w:rPr>
          <w:rFonts w:hint="cs"/>
          <w:rtl/>
        </w:rPr>
        <w:t>;</w:t>
      </w:r>
      <w:r>
        <w:rPr>
          <w:rtl/>
        </w:rPr>
        <w:t xml:space="preserve"> </w:t>
      </w:r>
      <w:bookmarkStart w:id="21842" w:name="_ETM_Q53_561979"/>
      <w:bookmarkEnd w:id="21842"/>
      <w:r>
        <w:rPr>
          <w:rtl/>
        </w:rPr>
        <w:t>חבר</w:t>
      </w:r>
      <w:r>
        <w:rPr>
          <w:rFonts w:hint="cs"/>
          <w:rtl/>
        </w:rPr>
        <w:t>ת</w:t>
      </w:r>
      <w:r>
        <w:rPr>
          <w:rtl/>
        </w:rPr>
        <w:t xml:space="preserve"> </w:t>
      </w:r>
      <w:bookmarkStart w:id="21843" w:name="_ETM_Q53_562279"/>
      <w:bookmarkEnd w:id="21843"/>
      <w:r>
        <w:rPr>
          <w:rtl/>
        </w:rPr>
        <w:t xml:space="preserve">הכנסת </w:t>
      </w:r>
      <w:bookmarkStart w:id="21844" w:name="_ETM_Q53_562670"/>
      <w:bookmarkStart w:id="21845" w:name="_ETM_Q53_563089"/>
      <w:bookmarkStart w:id="21846" w:name="_ETM_Q53_563389"/>
      <w:bookmarkEnd w:id="21844"/>
      <w:bookmarkEnd w:id="21845"/>
      <w:bookmarkEnd w:id="21846"/>
      <w:r>
        <w:rPr>
          <w:rtl/>
        </w:rPr>
        <w:t>ד</w:t>
      </w:r>
      <w:r>
        <w:rPr>
          <w:rFonts w:hint="cs"/>
          <w:rtl/>
        </w:rPr>
        <w:t>ב</w:t>
      </w:r>
      <w:r>
        <w:rPr>
          <w:rtl/>
        </w:rPr>
        <w:t>י</w:t>
      </w:r>
      <w:r>
        <w:rPr>
          <w:rFonts w:hint="cs"/>
          <w:rtl/>
        </w:rPr>
        <w:t xml:space="preserve"> ביטון </w:t>
      </w:r>
      <w:r w:rsidR="003E78D1" w:rsidRPr="003E78D1">
        <w:rPr>
          <w:rtl/>
        </w:rPr>
        <w:t>–</w:t>
      </w:r>
      <w:r>
        <w:rPr>
          <w:rFonts w:hint="cs"/>
          <w:rtl/>
        </w:rPr>
        <w:t xml:space="preserve"> אינה </w:t>
      </w:r>
      <w:bookmarkStart w:id="21847" w:name="_ETM_Q53_564679"/>
      <w:bookmarkStart w:id="21848" w:name="_ETM_Q53_565039"/>
      <w:bookmarkEnd w:id="21847"/>
      <w:bookmarkEnd w:id="21848"/>
      <w:r>
        <w:rPr>
          <w:rtl/>
        </w:rPr>
        <w:t>נוכחת</w:t>
      </w:r>
      <w:r>
        <w:rPr>
          <w:rFonts w:hint="cs"/>
          <w:rtl/>
        </w:rPr>
        <w:t>;</w:t>
      </w:r>
      <w:r>
        <w:rPr>
          <w:rtl/>
        </w:rPr>
        <w:t xml:space="preserve"> </w:t>
      </w:r>
      <w:bookmarkStart w:id="21849" w:name="_ETM_Q53_565700"/>
      <w:bookmarkEnd w:id="21849"/>
      <w:r>
        <w:rPr>
          <w:rtl/>
        </w:rPr>
        <w:t xml:space="preserve">חבר </w:t>
      </w:r>
      <w:bookmarkStart w:id="21850" w:name="_ETM_Q53_565969"/>
      <w:bookmarkEnd w:id="21850"/>
      <w:r>
        <w:rPr>
          <w:rtl/>
        </w:rPr>
        <w:t xml:space="preserve">הכנסת </w:t>
      </w:r>
      <w:bookmarkStart w:id="21851" w:name="_ETM_Q53_566240"/>
      <w:bookmarkEnd w:id="21851"/>
      <w:r>
        <w:rPr>
          <w:rtl/>
        </w:rPr>
        <w:t xml:space="preserve">אביחי </w:t>
      </w:r>
      <w:bookmarkStart w:id="21852" w:name="_ETM_Q53_566659"/>
      <w:bookmarkEnd w:id="21852"/>
      <w:r>
        <w:rPr>
          <w:rtl/>
        </w:rPr>
        <w:t xml:space="preserve">אברהם </w:t>
      </w:r>
      <w:bookmarkStart w:id="21853" w:name="_ETM_Q53_567020"/>
      <w:bookmarkEnd w:id="21853"/>
      <w:r>
        <w:rPr>
          <w:rtl/>
        </w:rPr>
        <w:t>בוארון</w:t>
      </w:r>
      <w:r>
        <w:rPr>
          <w:rFonts w:hint="cs"/>
          <w:rtl/>
        </w:rPr>
        <w:t xml:space="preserve"> </w:t>
      </w:r>
      <w:r w:rsidR="003E78D1" w:rsidRPr="003E78D1">
        <w:rPr>
          <w:rFonts w:hint="eastAsia"/>
          <w:rtl/>
        </w:rPr>
        <w:t>–</w:t>
      </w:r>
      <w:r>
        <w:rPr>
          <w:rtl/>
        </w:rPr>
        <w:t xml:space="preserve"> </w:t>
      </w:r>
      <w:bookmarkStart w:id="21854" w:name="_ETM_Q53_568380"/>
      <w:bookmarkEnd w:id="21854"/>
      <w:r>
        <w:rPr>
          <w:rtl/>
        </w:rPr>
        <w:t xml:space="preserve">אינו </w:t>
      </w:r>
      <w:bookmarkStart w:id="21855" w:name="_ETM_Q53_568649"/>
      <w:bookmarkEnd w:id="21855"/>
      <w:r>
        <w:rPr>
          <w:rtl/>
        </w:rPr>
        <w:t>נוכח</w:t>
      </w:r>
      <w:r>
        <w:rPr>
          <w:rFonts w:hint="cs"/>
          <w:rtl/>
        </w:rPr>
        <w:t>;</w:t>
      </w:r>
      <w:r>
        <w:rPr>
          <w:rtl/>
        </w:rPr>
        <w:t xml:space="preserve"> </w:t>
      </w:r>
      <w:bookmarkStart w:id="21856" w:name="_ETM_Q53_569799"/>
      <w:bookmarkEnd w:id="21856"/>
      <w:r>
        <w:rPr>
          <w:rtl/>
        </w:rPr>
        <w:t xml:space="preserve">חברת </w:t>
      </w:r>
      <w:bookmarkStart w:id="21857" w:name="_ETM_Q53_570219"/>
      <w:bookmarkEnd w:id="21857"/>
      <w:r>
        <w:rPr>
          <w:rtl/>
        </w:rPr>
        <w:t xml:space="preserve">הכנסת </w:t>
      </w:r>
      <w:bookmarkStart w:id="21858" w:name="_ETM_Q53_570759"/>
      <w:bookmarkEnd w:id="21858"/>
      <w:r>
        <w:rPr>
          <w:rtl/>
        </w:rPr>
        <w:t xml:space="preserve">עאידה </w:t>
      </w:r>
      <w:bookmarkStart w:id="21859" w:name="_ETM_Q53_571179"/>
      <w:bookmarkEnd w:id="21859"/>
      <w:r>
        <w:rPr>
          <w:rtl/>
        </w:rPr>
        <w:t xml:space="preserve">תומא </w:t>
      </w:r>
      <w:bookmarkStart w:id="21860" w:name="_ETM_Q53_571539"/>
      <w:bookmarkEnd w:id="21860"/>
      <w:r>
        <w:rPr>
          <w:rtl/>
        </w:rPr>
        <w:t>סלימאן</w:t>
      </w:r>
      <w:r>
        <w:rPr>
          <w:rFonts w:hint="cs"/>
          <w:rtl/>
        </w:rPr>
        <w:t xml:space="preserve"> </w:t>
      </w:r>
      <w:r w:rsidR="003E78D1" w:rsidRPr="003E78D1">
        <w:rPr>
          <w:rFonts w:hint="eastAsia"/>
          <w:rtl/>
        </w:rPr>
        <w:t>–</w:t>
      </w:r>
      <w:r>
        <w:rPr>
          <w:rtl/>
        </w:rPr>
        <w:t xml:space="preserve"> </w:t>
      </w:r>
      <w:bookmarkStart w:id="21861" w:name="_ETM_Q53_572819"/>
      <w:bookmarkEnd w:id="21861"/>
      <w:r>
        <w:rPr>
          <w:rtl/>
        </w:rPr>
        <w:t>מוותרת</w:t>
      </w:r>
      <w:r>
        <w:rPr>
          <w:rFonts w:hint="cs"/>
          <w:rtl/>
        </w:rPr>
        <w:t>;</w:t>
      </w:r>
      <w:r>
        <w:rPr>
          <w:rtl/>
        </w:rPr>
        <w:t xml:space="preserve"> </w:t>
      </w:r>
      <w:bookmarkStart w:id="21862" w:name="_ETM_Q53_574049"/>
      <w:bookmarkEnd w:id="21862"/>
      <w:r>
        <w:rPr>
          <w:rtl/>
        </w:rPr>
        <w:t xml:space="preserve">חבר </w:t>
      </w:r>
      <w:bookmarkStart w:id="21863" w:name="_ETM_Q53_574469"/>
      <w:bookmarkEnd w:id="21863"/>
      <w:r>
        <w:rPr>
          <w:rtl/>
        </w:rPr>
        <w:t xml:space="preserve">הכנסת </w:t>
      </w:r>
      <w:bookmarkStart w:id="21864" w:name="_ETM_Q53_574770"/>
      <w:bookmarkEnd w:id="21864"/>
      <w:r>
        <w:rPr>
          <w:rtl/>
        </w:rPr>
        <w:t xml:space="preserve">ולדימיר </w:t>
      </w:r>
      <w:bookmarkStart w:id="21865" w:name="_ETM_Q53_575429"/>
      <w:bookmarkEnd w:id="21865"/>
      <w:r>
        <w:rPr>
          <w:rtl/>
        </w:rPr>
        <w:t>בלי</w:t>
      </w:r>
      <w:r>
        <w:rPr>
          <w:rFonts w:hint="cs"/>
          <w:rtl/>
        </w:rPr>
        <w:t xml:space="preserve">אק </w:t>
      </w:r>
      <w:r w:rsidR="003E78D1" w:rsidRPr="003E78D1">
        <w:rPr>
          <w:rtl/>
        </w:rPr>
        <w:t>–</w:t>
      </w:r>
      <w:r>
        <w:rPr>
          <w:rFonts w:hint="cs"/>
          <w:rtl/>
        </w:rPr>
        <w:t xml:space="preserve"> אינו </w:t>
      </w:r>
      <w:bookmarkStart w:id="21866" w:name="_ETM_Q53_577000"/>
      <w:bookmarkEnd w:id="21866"/>
      <w:r>
        <w:rPr>
          <w:rFonts w:hint="cs"/>
          <w:rtl/>
        </w:rPr>
        <w:t xml:space="preserve">נוכח; </w:t>
      </w:r>
      <w:bookmarkStart w:id="21867" w:name="_ETM_Q53_576529"/>
      <w:bookmarkStart w:id="21868" w:name="_ETM_Q53_576800"/>
      <w:bookmarkStart w:id="21869" w:name="_ETM_Q53_577910"/>
      <w:bookmarkEnd w:id="21867"/>
      <w:bookmarkEnd w:id="21868"/>
      <w:bookmarkEnd w:id="21869"/>
      <w:r>
        <w:rPr>
          <w:rFonts w:hint="cs"/>
          <w:rtl/>
        </w:rPr>
        <w:t>חברת</w:t>
      </w:r>
      <w:r>
        <w:rPr>
          <w:rtl/>
        </w:rPr>
        <w:t xml:space="preserve"> </w:t>
      </w:r>
      <w:bookmarkStart w:id="21870" w:name="_ETM_Q53_578330"/>
      <w:bookmarkEnd w:id="21870"/>
      <w:r>
        <w:rPr>
          <w:rtl/>
        </w:rPr>
        <w:t xml:space="preserve">הכנסת </w:t>
      </w:r>
      <w:bookmarkStart w:id="21871" w:name="_ETM_Q53_578660"/>
      <w:bookmarkEnd w:id="21871"/>
      <w:r>
        <w:rPr>
          <w:rtl/>
        </w:rPr>
        <w:t xml:space="preserve">אפרת </w:t>
      </w:r>
      <w:bookmarkStart w:id="21872" w:name="_ETM_Q53_580159"/>
      <w:bookmarkEnd w:id="21872"/>
      <w:r>
        <w:rPr>
          <w:rtl/>
        </w:rPr>
        <w:t xml:space="preserve">רייטן </w:t>
      </w:r>
      <w:bookmarkStart w:id="21873" w:name="_ETM_Q53_580939"/>
      <w:bookmarkEnd w:id="21873"/>
      <w:r>
        <w:rPr>
          <w:rtl/>
        </w:rPr>
        <w:t>מרום</w:t>
      </w:r>
      <w:r>
        <w:rPr>
          <w:rFonts w:hint="cs"/>
          <w:rtl/>
        </w:rPr>
        <w:t xml:space="preserve"> </w:t>
      </w:r>
      <w:r w:rsidR="003E78D1" w:rsidRPr="003E78D1">
        <w:rPr>
          <w:rFonts w:hint="eastAsia"/>
          <w:rtl/>
        </w:rPr>
        <w:t>–</w:t>
      </w:r>
      <w:r>
        <w:rPr>
          <w:rtl/>
        </w:rPr>
        <w:t xml:space="preserve"> </w:t>
      </w:r>
      <w:bookmarkStart w:id="21874" w:name="_ETM_Q53_582180"/>
      <w:bookmarkEnd w:id="21874"/>
      <w:r>
        <w:rPr>
          <w:rtl/>
        </w:rPr>
        <w:t xml:space="preserve">אינה </w:t>
      </w:r>
      <w:bookmarkStart w:id="21875" w:name="_ETM_Q53_582450"/>
      <w:bookmarkEnd w:id="21875"/>
      <w:r>
        <w:rPr>
          <w:rtl/>
        </w:rPr>
        <w:t>נוכחת</w:t>
      </w:r>
      <w:r>
        <w:rPr>
          <w:rFonts w:hint="cs"/>
          <w:rtl/>
        </w:rPr>
        <w:t>;</w:t>
      </w:r>
      <w:r>
        <w:rPr>
          <w:rtl/>
        </w:rPr>
        <w:t xml:space="preserve"> </w:t>
      </w:r>
      <w:bookmarkStart w:id="21876" w:name="_ETM_Q53_583590"/>
      <w:bookmarkEnd w:id="21876"/>
      <w:r>
        <w:rPr>
          <w:rtl/>
        </w:rPr>
        <w:t xml:space="preserve">חבר </w:t>
      </w:r>
      <w:bookmarkStart w:id="21877" w:name="_ETM_Q53_583860"/>
      <w:bookmarkEnd w:id="21877"/>
      <w:r>
        <w:rPr>
          <w:rtl/>
        </w:rPr>
        <w:t xml:space="preserve">הכנסת </w:t>
      </w:r>
      <w:bookmarkStart w:id="21878" w:name="_ETM_Q53_584190"/>
      <w:bookmarkEnd w:id="21878"/>
      <w:r>
        <w:rPr>
          <w:rtl/>
        </w:rPr>
        <w:t xml:space="preserve">יצחק </w:t>
      </w:r>
      <w:bookmarkStart w:id="21879" w:name="_ETM_Q53_584580"/>
      <w:bookmarkEnd w:id="21879"/>
      <w:r>
        <w:rPr>
          <w:rFonts w:hint="cs"/>
          <w:rtl/>
        </w:rPr>
        <w:t xml:space="preserve">קרויזר </w:t>
      </w:r>
      <w:bookmarkStart w:id="21880" w:name="_ETM_Q53_584820"/>
      <w:bookmarkEnd w:id="21880"/>
      <w:r w:rsidR="003E78D1" w:rsidRPr="003E78D1">
        <w:rPr>
          <w:rFonts w:hint="cs"/>
          <w:rtl/>
        </w:rPr>
        <w:t>–</w:t>
      </w:r>
      <w:r>
        <w:rPr>
          <w:rFonts w:hint="cs"/>
          <w:rtl/>
        </w:rPr>
        <w:t xml:space="preserve"> אי</w:t>
      </w:r>
      <w:r>
        <w:rPr>
          <w:rtl/>
        </w:rPr>
        <w:t xml:space="preserve">נו </w:t>
      </w:r>
      <w:bookmarkStart w:id="21881" w:name="_ETM_Q53_585150"/>
      <w:bookmarkEnd w:id="21881"/>
      <w:r>
        <w:rPr>
          <w:rtl/>
        </w:rPr>
        <w:t>נוכח</w:t>
      </w:r>
      <w:r>
        <w:rPr>
          <w:rFonts w:hint="cs"/>
          <w:rtl/>
        </w:rPr>
        <w:t>;</w:t>
      </w:r>
      <w:r>
        <w:rPr>
          <w:rtl/>
        </w:rPr>
        <w:t xml:space="preserve"> </w:t>
      </w:r>
      <w:bookmarkStart w:id="21882" w:name="_ETM_Q53_587630"/>
      <w:bookmarkEnd w:id="21882"/>
      <w:r>
        <w:rPr>
          <w:rtl/>
        </w:rPr>
        <w:t xml:space="preserve">חבר </w:t>
      </w:r>
      <w:bookmarkStart w:id="21883" w:name="_ETM_Q53_588200"/>
      <w:bookmarkEnd w:id="21883"/>
      <w:r>
        <w:rPr>
          <w:rtl/>
        </w:rPr>
        <w:t xml:space="preserve">הכנסת </w:t>
      </w:r>
      <w:bookmarkStart w:id="21884" w:name="_ETM_Q53_589369"/>
      <w:bookmarkEnd w:id="21884"/>
      <w:r>
        <w:rPr>
          <w:rtl/>
        </w:rPr>
        <w:t xml:space="preserve">עמית </w:t>
      </w:r>
      <w:bookmarkStart w:id="21885" w:name="_ETM_Q53_589790"/>
      <w:bookmarkEnd w:id="21885"/>
      <w:r>
        <w:rPr>
          <w:rtl/>
        </w:rPr>
        <w:t>הלוי</w:t>
      </w:r>
      <w:r>
        <w:rPr>
          <w:rFonts w:hint="cs"/>
          <w:rtl/>
        </w:rPr>
        <w:t xml:space="preserve"> </w:t>
      </w:r>
      <w:r w:rsidR="003E78D1" w:rsidRPr="003E78D1">
        <w:rPr>
          <w:rFonts w:hint="eastAsia"/>
          <w:rtl/>
        </w:rPr>
        <w:t>–</w:t>
      </w:r>
      <w:r>
        <w:rPr>
          <w:rtl/>
        </w:rPr>
        <w:t xml:space="preserve"> </w:t>
      </w:r>
      <w:bookmarkStart w:id="21886" w:name="_ETM_Q53_591279"/>
      <w:bookmarkEnd w:id="21886"/>
      <w:r>
        <w:rPr>
          <w:rtl/>
        </w:rPr>
        <w:t xml:space="preserve">אינו </w:t>
      </w:r>
      <w:bookmarkStart w:id="21887" w:name="_ETM_Q53_591610"/>
      <w:bookmarkEnd w:id="21887"/>
      <w:r>
        <w:rPr>
          <w:rtl/>
        </w:rPr>
        <w:t>נוכח</w:t>
      </w:r>
      <w:r>
        <w:rPr>
          <w:rFonts w:hint="cs"/>
          <w:rtl/>
        </w:rPr>
        <w:t>;</w:t>
      </w:r>
      <w:r>
        <w:rPr>
          <w:rtl/>
        </w:rPr>
        <w:t xml:space="preserve"> </w:t>
      </w:r>
      <w:bookmarkStart w:id="21888" w:name="_ETM_Q53_594139"/>
      <w:bookmarkEnd w:id="21888"/>
      <w:r>
        <w:rPr>
          <w:rtl/>
        </w:rPr>
        <w:t xml:space="preserve">חבר </w:t>
      </w:r>
      <w:bookmarkStart w:id="21889" w:name="_ETM_Q53_594529"/>
      <w:bookmarkEnd w:id="21889"/>
      <w:r>
        <w:rPr>
          <w:rtl/>
        </w:rPr>
        <w:t xml:space="preserve">הכנסת </w:t>
      </w:r>
      <w:bookmarkStart w:id="21890" w:name="_ETM_Q53_594829"/>
      <w:bookmarkEnd w:id="21890"/>
      <w:r>
        <w:rPr>
          <w:rtl/>
        </w:rPr>
        <w:t xml:space="preserve">ינון </w:t>
      </w:r>
      <w:bookmarkStart w:id="21891" w:name="_ETM_Q53_595130"/>
      <w:bookmarkEnd w:id="21891"/>
      <w:r>
        <w:rPr>
          <w:rtl/>
        </w:rPr>
        <w:t>אזולאי</w:t>
      </w:r>
      <w:r>
        <w:rPr>
          <w:rFonts w:hint="cs"/>
          <w:rtl/>
        </w:rPr>
        <w:t xml:space="preserve"> </w:t>
      </w:r>
      <w:r w:rsidR="003E78D1" w:rsidRPr="003E78D1">
        <w:rPr>
          <w:rtl/>
        </w:rPr>
        <w:t>–</w:t>
      </w:r>
      <w:r>
        <w:rPr>
          <w:rFonts w:hint="cs"/>
          <w:rtl/>
        </w:rPr>
        <w:t xml:space="preserve"> מוותר. </w:t>
      </w:r>
      <w:bookmarkStart w:id="21892" w:name="_ETM_Q53_596329"/>
      <w:bookmarkStart w:id="21893" w:name="_ETM_Q53_596600"/>
      <w:bookmarkStart w:id="21894" w:name="_ETM_Q53_597609"/>
      <w:bookmarkStart w:id="21895" w:name="_ETM_Q53_599149"/>
      <w:bookmarkEnd w:id="21892"/>
      <w:bookmarkEnd w:id="21893"/>
      <w:bookmarkEnd w:id="21894"/>
      <w:bookmarkEnd w:id="21895"/>
      <w:r>
        <w:rPr>
          <w:rFonts w:hint="cs"/>
          <w:rtl/>
        </w:rPr>
        <w:t xml:space="preserve">חבר הכנסת </w:t>
      </w:r>
      <w:bookmarkStart w:id="21896" w:name="_ETM_Q53_605000"/>
      <w:bookmarkEnd w:id="21896"/>
      <w:r>
        <w:rPr>
          <w:rFonts w:hint="cs"/>
          <w:rtl/>
        </w:rPr>
        <w:t>שמחה רוטמן, רוצה לסכם את הדיון? חמש דקות לרשותך.</w:t>
      </w:r>
    </w:p>
    <w:p w:rsidR="00E02D7B" w:rsidRDefault="00E02D7B" w:rsidP="00C165AD">
      <w:pPr>
        <w:ind w:left="720" w:firstLine="0"/>
        <w:rPr>
          <w:rtl/>
        </w:rPr>
      </w:pPr>
      <w:bookmarkStart w:id="21897" w:name="_ETM_Q53_623000"/>
      <w:bookmarkEnd w:id="21897"/>
    </w:p>
    <w:p w:rsidR="00E02D7B" w:rsidRDefault="00E02D7B" w:rsidP="00C165AD">
      <w:pPr>
        <w:pStyle w:val="af5"/>
        <w:keepNext/>
        <w:rPr>
          <w:rtl/>
        </w:rPr>
      </w:pPr>
      <w:bookmarkStart w:id="21898" w:name="ET_interruption_6464_16"/>
      <w:r w:rsidRPr="000243EB">
        <w:rPr>
          <w:rStyle w:val="TagStyle"/>
          <w:rtl/>
        </w:rPr>
        <w:t xml:space="preserve"> &lt;&lt; קריאה &gt;&gt; </w:t>
      </w:r>
      <w:r>
        <w:rPr>
          <w:rtl/>
        </w:rPr>
        <w:t>שמחה רוטמן (יו"ר ועדת החוקה, חוק ומשפט):</w:t>
      </w:r>
      <w:r w:rsidRPr="000243EB">
        <w:rPr>
          <w:rStyle w:val="TagStyle"/>
          <w:rtl/>
        </w:rPr>
        <w:t xml:space="preserve"> &lt;&lt; קריאה &gt;&gt;</w:t>
      </w:r>
      <w:r>
        <w:rPr>
          <w:rtl/>
        </w:rPr>
        <w:t xml:space="preserve">   </w:t>
      </w:r>
      <w:bookmarkEnd w:id="21898"/>
    </w:p>
    <w:p w:rsidR="00E02D7B" w:rsidRDefault="00E02D7B" w:rsidP="00B20020">
      <w:pPr>
        <w:rPr>
          <w:rtl/>
        </w:rPr>
      </w:pPr>
    </w:p>
    <w:p w:rsidR="00E02D7B" w:rsidRDefault="00E02D7B" w:rsidP="00C165AD">
      <w:pPr>
        <w:rPr>
          <w:rtl/>
        </w:rPr>
      </w:pPr>
      <w:bookmarkStart w:id="21899" w:name="_ETM_Q53_622000"/>
      <w:bookmarkEnd w:id="21899"/>
      <w:r>
        <w:rPr>
          <w:rFonts w:hint="cs"/>
          <w:rtl/>
        </w:rPr>
        <w:t>אני מוותר.</w:t>
      </w:r>
    </w:p>
    <w:p w:rsidR="00E02D7B" w:rsidRDefault="00E02D7B" w:rsidP="00C165AD">
      <w:pPr>
        <w:rPr>
          <w:rtl/>
        </w:rPr>
      </w:pPr>
    </w:p>
    <w:p w:rsidR="00E02D7B" w:rsidRDefault="00E02D7B" w:rsidP="00C165AD">
      <w:pPr>
        <w:pStyle w:val="af6"/>
        <w:keepNext/>
        <w:rPr>
          <w:rtl/>
        </w:rPr>
      </w:pPr>
      <w:bookmarkStart w:id="21900" w:name="ET_yor_6595_17"/>
      <w:r w:rsidRPr="000243EB">
        <w:rPr>
          <w:rStyle w:val="TagStyle"/>
          <w:rtl/>
        </w:rPr>
        <w:t xml:space="preserve"> &lt;&lt; יור &gt;&gt; </w:t>
      </w:r>
      <w:r>
        <w:rPr>
          <w:rtl/>
        </w:rPr>
        <w:t>היו"ר ארז מלול:</w:t>
      </w:r>
      <w:r w:rsidRPr="000243EB">
        <w:rPr>
          <w:rStyle w:val="TagStyle"/>
          <w:rtl/>
        </w:rPr>
        <w:t xml:space="preserve"> &lt;&lt; יור &gt;&gt;</w:t>
      </w:r>
      <w:r>
        <w:rPr>
          <w:rtl/>
        </w:rPr>
        <w:t xml:space="preserve">   </w:t>
      </w:r>
      <w:bookmarkEnd w:id="21900"/>
    </w:p>
    <w:p w:rsidR="00E02D7B" w:rsidRDefault="00E02D7B" w:rsidP="00B20020">
      <w:pPr>
        <w:rPr>
          <w:rtl/>
        </w:rPr>
      </w:pPr>
    </w:p>
    <w:p w:rsidR="00E02D7B" w:rsidRDefault="00E02D7B" w:rsidP="00C165AD">
      <w:pPr>
        <w:rPr>
          <w:rtl/>
        </w:rPr>
      </w:pPr>
      <w:bookmarkStart w:id="21901" w:name="_ETM_Q53_625000"/>
      <w:bookmarkEnd w:id="21901"/>
      <w:r>
        <w:rPr>
          <w:rFonts w:hint="cs"/>
          <w:rtl/>
        </w:rPr>
        <w:t xml:space="preserve">חבר </w:t>
      </w:r>
      <w:bookmarkStart w:id="21902" w:name="_ETM_Q53_626000"/>
      <w:bookmarkEnd w:id="21902"/>
      <w:r>
        <w:rPr>
          <w:rFonts w:hint="cs"/>
          <w:rtl/>
        </w:rPr>
        <w:t xml:space="preserve">הכנסת שמחה רוטמן מוותר. לבקשת חברת הכנסת יוליה, חבר הכנסת </w:t>
      </w:r>
      <w:bookmarkStart w:id="21903" w:name="_ETM_Q53_632000"/>
      <w:bookmarkEnd w:id="21903"/>
      <w:r>
        <w:rPr>
          <w:rFonts w:hint="cs"/>
          <w:rtl/>
        </w:rPr>
        <w:t>רוטמן מוותר.</w:t>
      </w:r>
    </w:p>
    <w:p w:rsidR="00E02D7B" w:rsidRDefault="00E02D7B" w:rsidP="00C165AD">
      <w:pPr>
        <w:rPr>
          <w:rtl/>
        </w:rPr>
      </w:pPr>
    </w:p>
    <w:p w:rsidR="00E02D7B" w:rsidRDefault="00E02D7B" w:rsidP="00FD46C6">
      <w:pPr>
        <w:rPr>
          <w:rtl/>
        </w:rPr>
      </w:pPr>
      <w:r>
        <w:rPr>
          <w:rFonts w:hint="cs"/>
          <w:rtl/>
        </w:rPr>
        <w:t xml:space="preserve"> חברי הכנסת, נעבור להצבעה. בבקשה לשבת. חברי הכנסת</w:t>
      </w:r>
      <w:r w:rsidR="00FD46C6">
        <w:rPr>
          <w:rFonts w:hint="cs"/>
          <w:rtl/>
        </w:rPr>
        <w:t>,</w:t>
      </w:r>
      <w:r>
        <w:rPr>
          <w:rFonts w:hint="cs"/>
          <w:rtl/>
        </w:rPr>
        <w:t xml:space="preserve"> נעבור להצבעה על </w:t>
      </w:r>
      <w:r w:rsidRPr="000243EB">
        <w:rPr>
          <w:rtl/>
        </w:rPr>
        <w:t>הצעת חוק מניעת מימון של מדינת ישראל לייצוג משפטי של זר שהוא חשוד או נאשם בטרור, התשפ"ד</w:t>
      </w:r>
      <w:r w:rsidR="003E78D1" w:rsidRPr="003E78D1">
        <w:rPr>
          <w:rtl/>
        </w:rPr>
        <w:t>–</w:t>
      </w:r>
      <w:r w:rsidRPr="000243EB">
        <w:rPr>
          <w:rtl/>
        </w:rPr>
        <w:t>2024</w:t>
      </w:r>
      <w:r>
        <w:rPr>
          <w:rFonts w:hint="cs"/>
          <w:rtl/>
        </w:rPr>
        <w:t>, בקריאה הראשונה. הצבעה.</w:t>
      </w:r>
    </w:p>
    <w:p w:rsidR="00E02D7B" w:rsidRDefault="00E02D7B" w:rsidP="00C165AD">
      <w:pPr>
        <w:rPr>
          <w:rtl/>
        </w:rPr>
      </w:pPr>
      <w:bookmarkStart w:id="21904" w:name="_ETM_Q53_653000"/>
      <w:bookmarkStart w:id="21905" w:name="_ETM_Q53_644000"/>
      <w:bookmarkEnd w:id="21904"/>
      <w:bookmarkEnd w:id="21905"/>
    </w:p>
    <w:p w:rsidR="00E02D7B" w:rsidRDefault="00E02D7B" w:rsidP="00C165AD">
      <w:pPr>
        <w:pStyle w:val="af1"/>
        <w:keepNext/>
        <w:rPr>
          <w:rtl/>
          <w:lang w:eastAsia="he-IL"/>
        </w:rPr>
      </w:pPr>
      <w:bookmarkStart w:id="21906" w:name="_ETM_Q53_640000"/>
      <w:bookmarkEnd w:id="21906"/>
      <w:r>
        <w:rPr>
          <w:rtl/>
          <w:lang w:eastAsia="he-IL"/>
        </w:rPr>
        <w:t>הצבעה מס'</w:t>
      </w:r>
      <w:r>
        <w:rPr>
          <w:rFonts w:hint="cs"/>
          <w:rtl/>
          <w:lang w:eastAsia="he-IL"/>
        </w:rPr>
        <w:t xml:space="preserve"> 21</w:t>
      </w:r>
    </w:p>
    <w:p w:rsidR="00E02D7B" w:rsidRDefault="00E02D7B" w:rsidP="00C165AD">
      <w:pPr>
        <w:pStyle w:val="--"/>
        <w:keepNext/>
        <w:rPr>
          <w:rtl/>
          <w:lang w:eastAsia="he-IL"/>
        </w:rPr>
      </w:pPr>
    </w:p>
    <w:p w:rsidR="00E02D7B" w:rsidRDefault="00E02D7B" w:rsidP="00C165AD">
      <w:pPr>
        <w:pStyle w:val="--"/>
        <w:keepNext/>
        <w:rPr>
          <w:rtl/>
          <w:lang w:eastAsia="he-IL"/>
        </w:rPr>
      </w:pPr>
      <w:r>
        <w:rPr>
          <w:rtl/>
          <w:lang w:eastAsia="he-IL"/>
        </w:rPr>
        <w:t xml:space="preserve">בעד ההצעה להעביר את הצעת החוק לוועדה </w:t>
      </w:r>
      <w:r w:rsidR="003E78D1" w:rsidRPr="003E78D1">
        <w:rPr>
          <w:rtl/>
          <w:lang w:eastAsia="he-IL"/>
        </w:rPr>
        <w:t>–</w:t>
      </w:r>
      <w:r>
        <w:rPr>
          <w:rFonts w:hint="cs"/>
          <w:rtl/>
          <w:lang w:eastAsia="he-IL"/>
        </w:rPr>
        <w:t xml:space="preserve"> 15</w:t>
      </w:r>
    </w:p>
    <w:p w:rsidR="00E02D7B" w:rsidRDefault="00E02D7B" w:rsidP="00C165AD">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6</w:t>
      </w:r>
    </w:p>
    <w:p w:rsidR="00E02D7B" w:rsidRDefault="00E02D7B" w:rsidP="00C165AD">
      <w:pPr>
        <w:pStyle w:val="--"/>
        <w:keepNext/>
        <w:rPr>
          <w:rtl/>
          <w:lang w:eastAsia="he-IL"/>
        </w:rPr>
      </w:pPr>
      <w:r>
        <w:rPr>
          <w:rtl/>
          <w:lang w:eastAsia="he-IL"/>
        </w:rPr>
        <w:t xml:space="preserve">נמנעים </w:t>
      </w:r>
      <w:r w:rsidR="003E78D1" w:rsidRPr="003E78D1">
        <w:rPr>
          <w:rtl/>
          <w:lang w:eastAsia="he-IL"/>
        </w:rPr>
        <w:t>–</w:t>
      </w:r>
      <w:r>
        <w:rPr>
          <w:rtl/>
          <w:lang w:eastAsia="he-IL"/>
        </w:rPr>
        <w:t xml:space="preserve"> </w:t>
      </w:r>
      <w:r>
        <w:rPr>
          <w:rFonts w:hint="cs"/>
          <w:rtl/>
          <w:lang w:eastAsia="he-IL"/>
        </w:rPr>
        <w:t>אין</w:t>
      </w:r>
    </w:p>
    <w:p w:rsidR="00E02D7B" w:rsidRPr="005425DF" w:rsidRDefault="00E02D7B" w:rsidP="00C165AD">
      <w:pPr>
        <w:pStyle w:val="af2"/>
        <w:rPr>
          <w:rtl/>
          <w:lang w:eastAsia="he-IL"/>
        </w:rPr>
      </w:pPr>
      <w:r>
        <w:rPr>
          <w:rtl/>
          <w:lang w:eastAsia="he-IL"/>
        </w:rPr>
        <w:t xml:space="preserve">ההצעה להעביר את </w:t>
      </w:r>
      <w:r w:rsidRPr="000243EB">
        <w:rPr>
          <w:rtl/>
          <w:lang w:eastAsia="he-IL"/>
        </w:rPr>
        <w:t>הצעת חוק מניעת מימון של מדינת ישראל לייצוג משפטי של זר שהוא חשוד או נאשם בטרור, התשפ"ד</w:t>
      </w:r>
      <w:r w:rsidR="003E78D1" w:rsidRPr="003E78D1">
        <w:rPr>
          <w:rtl/>
          <w:lang w:eastAsia="he-IL"/>
        </w:rPr>
        <w:t>–</w:t>
      </w:r>
      <w:r w:rsidRPr="000243EB">
        <w:rPr>
          <w:rtl/>
          <w:lang w:eastAsia="he-IL"/>
        </w:rPr>
        <w:t>2024,</w:t>
      </w:r>
      <w:r>
        <w:rPr>
          <w:rFonts w:hint="cs"/>
          <w:rtl/>
          <w:lang w:eastAsia="he-IL"/>
        </w:rPr>
        <w:t xml:space="preserve"> לוועדת החוקה, </w:t>
      </w:r>
      <w:bookmarkStart w:id="21907" w:name="_ETM_Q53_658000"/>
      <w:bookmarkEnd w:id="21907"/>
      <w:r>
        <w:rPr>
          <w:rFonts w:hint="cs"/>
          <w:rtl/>
          <w:lang w:eastAsia="he-IL"/>
        </w:rPr>
        <w:t>חוק ומשפט נתקבלה.</w:t>
      </w:r>
    </w:p>
    <w:p w:rsidR="00E02D7B" w:rsidRDefault="00E02D7B" w:rsidP="00C165AD">
      <w:pPr>
        <w:rPr>
          <w:rtl/>
        </w:rPr>
      </w:pPr>
    </w:p>
    <w:p w:rsidR="00E02D7B" w:rsidRDefault="00E02D7B" w:rsidP="00C165AD">
      <w:pPr>
        <w:pStyle w:val="af6"/>
        <w:keepNext/>
        <w:rPr>
          <w:rtl/>
        </w:rPr>
      </w:pPr>
      <w:r w:rsidRPr="000243EB">
        <w:rPr>
          <w:rStyle w:val="TagStyle"/>
          <w:rtl/>
        </w:rPr>
        <w:t xml:space="preserve"> &lt;&lt; יור &gt;&gt; </w:t>
      </w:r>
      <w:r>
        <w:rPr>
          <w:rtl/>
        </w:rPr>
        <w:t>היו"ר ארז מלול:</w:t>
      </w:r>
      <w:r w:rsidRPr="000243EB">
        <w:rPr>
          <w:rStyle w:val="TagStyle"/>
          <w:rtl/>
        </w:rPr>
        <w:t xml:space="preserve"> &lt;&lt; יור &gt;&gt;</w:t>
      </w:r>
      <w:r>
        <w:rPr>
          <w:rtl/>
        </w:rPr>
        <w:t xml:space="preserve">   </w:t>
      </w:r>
    </w:p>
    <w:p w:rsidR="00E02D7B" w:rsidRDefault="00E02D7B" w:rsidP="00B20020">
      <w:pPr>
        <w:rPr>
          <w:rtl/>
        </w:rPr>
      </w:pPr>
    </w:p>
    <w:p w:rsidR="00E02D7B" w:rsidRDefault="00E02D7B" w:rsidP="00C165AD">
      <w:pPr>
        <w:rPr>
          <w:rtl/>
        </w:rPr>
      </w:pPr>
      <w:bookmarkStart w:id="21908" w:name="_ETM_Q53_662000"/>
      <w:bookmarkEnd w:id="21908"/>
      <w:r>
        <w:rPr>
          <w:rFonts w:hint="cs"/>
          <w:rtl/>
        </w:rPr>
        <w:t xml:space="preserve">להלן תוצאות ההצבעה: בעד </w:t>
      </w:r>
      <w:r w:rsidR="003E78D1" w:rsidRPr="003E78D1">
        <w:rPr>
          <w:rtl/>
        </w:rPr>
        <w:t>–</w:t>
      </w:r>
      <w:r>
        <w:rPr>
          <w:rFonts w:hint="cs"/>
          <w:rtl/>
        </w:rPr>
        <w:t xml:space="preserve"> 15, </w:t>
      </w:r>
      <w:bookmarkStart w:id="21909" w:name="_ETM_Q53_673000"/>
      <w:bookmarkEnd w:id="21909"/>
      <w:r>
        <w:rPr>
          <w:rFonts w:hint="cs"/>
          <w:rtl/>
        </w:rPr>
        <w:t xml:space="preserve">שישה מתנגדים. אני קובע כי </w:t>
      </w:r>
      <w:r w:rsidRPr="000243EB">
        <w:rPr>
          <w:rtl/>
        </w:rPr>
        <w:t>הצעת חוק מניעת מימון של מדינת ישראל לייצוג משפטי של זר שהוא חשוד או נאשם בטרור, התשפ"ד</w:t>
      </w:r>
      <w:r w:rsidR="003E78D1" w:rsidRPr="003E78D1">
        <w:rPr>
          <w:rtl/>
        </w:rPr>
        <w:t>–</w:t>
      </w:r>
      <w:r w:rsidRPr="000243EB">
        <w:rPr>
          <w:rtl/>
        </w:rPr>
        <w:t>2024</w:t>
      </w:r>
      <w:r>
        <w:rPr>
          <w:rFonts w:hint="cs"/>
          <w:rtl/>
        </w:rPr>
        <w:t xml:space="preserve">, אושרה בקריאה הראשונה ותחזור </w:t>
      </w:r>
      <w:bookmarkStart w:id="21910" w:name="_ETM_Q53_687000"/>
      <w:bookmarkEnd w:id="21910"/>
      <w:r>
        <w:rPr>
          <w:rFonts w:hint="cs"/>
          <w:rtl/>
        </w:rPr>
        <w:t>לדיון בוועדת החוקה, חוק ומשפט לצורך הכנתה לקריאה השנייה והשלישית.</w:t>
      </w:r>
    </w:p>
    <w:p w:rsidR="00E02D7B" w:rsidRDefault="00E02D7B" w:rsidP="00C165AD">
      <w:pPr>
        <w:rPr>
          <w:rtl/>
        </w:rPr>
      </w:pPr>
    </w:p>
    <w:p w:rsidR="00E02D7B" w:rsidRDefault="00E02D7B" w:rsidP="00C165AD">
      <w:pPr>
        <w:rPr>
          <w:rtl/>
        </w:rPr>
      </w:pPr>
    </w:p>
    <w:p w:rsidR="00E02D7B" w:rsidRDefault="00E02D7B" w:rsidP="00C165AD">
      <w:pPr>
        <w:pStyle w:val="a6"/>
        <w:rPr>
          <w:rtl/>
          <w:lang w:eastAsia="he-IL"/>
        </w:rPr>
      </w:pPr>
      <w:bookmarkStart w:id="21911" w:name="_ETM_Q53_689000"/>
      <w:bookmarkStart w:id="21912" w:name="_ETM_Q53_643000"/>
      <w:bookmarkStart w:id="21913" w:name="_ETM_Q53_609000"/>
      <w:bookmarkStart w:id="21914" w:name="ET_hatsach_643126_9"/>
      <w:bookmarkEnd w:id="21911"/>
      <w:bookmarkEnd w:id="21912"/>
      <w:bookmarkEnd w:id="21913"/>
      <w:r w:rsidRPr="005425DF">
        <w:rPr>
          <w:rStyle w:val="TagStyle"/>
          <w:rtl/>
        </w:rPr>
        <w:t xml:space="preserve">&lt;&lt; הצח &gt;&gt; </w:t>
      </w:r>
      <w:bookmarkStart w:id="21915" w:name="_Toc173835161"/>
      <w:bookmarkStart w:id="21916" w:name="_Toc173848461"/>
      <w:bookmarkStart w:id="21917" w:name="_Toc179102336"/>
      <w:r>
        <w:rPr>
          <w:rtl/>
          <w:lang w:eastAsia="he-IL"/>
        </w:rPr>
        <w:t>הצעת חוק-יסוד: הממשלה (תיקון מס' 17) (ביטול ממשלת חילופים)</w:t>
      </w:r>
      <w:bookmarkEnd w:id="21915"/>
      <w:bookmarkEnd w:id="21916"/>
      <w:bookmarkEnd w:id="21917"/>
      <w:r w:rsidRPr="005425DF">
        <w:rPr>
          <w:rStyle w:val="TagStyle"/>
          <w:rtl/>
        </w:rPr>
        <w:t xml:space="preserve"> &lt;&lt; הצח &gt;&gt;</w:t>
      </w:r>
      <w:r>
        <w:rPr>
          <w:rtl/>
          <w:lang w:eastAsia="he-IL"/>
        </w:rPr>
        <w:t xml:space="preserve">   </w:t>
      </w:r>
      <w:bookmarkEnd w:id="21914"/>
    </w:p>
    <w:p w:rsidR="00E02D7B" w:rsidRPr="00C77AED" w:rsidRDefault="00E02D7B" w:rsidP="00FD46C6">
      <w:pPr>
        <w:rPr>
          <w:rtl/>
          <w:lang w:eastAsia="he-IL"/>
        </w:rPr>
      </w:pPr>
      <w:r>
        <w:rPr>
          <w:rtl/>
          <w:lang w:eastAsia="he-IL"/>
        </w:rPr>
        <w:t>[רשומות (הצעות חוק, חוב'</w:t>
      </w:r>
      <w:r>
        <w:rPr>
          <w:rFonts w:hint="cs"/>
          <w:rtl/>
          <w:lang w:eastAsia="he-IL"/>
        </w:rPr>
        <w:t xml:space="preserve"> </w:t>
      </w:r>
      <w:r w:rsidR="001172D2">
        <w:rPr>
          <w:rFonts w:hint="cs"/>
          <w:rtl/>
          <w:lang w:eastAsia="he-IL"/>
        </w:rPr>
        <w:t>כ</w:t>
      </w:r>
      <w:r>
        <w:rPr>
          <w:rFonts w:hint="cs"/>
          <w:rtl/>
          <w:lang w:eastAsia="he-IL"/>
        </w:rPr>
        <w:t>/1052</w:t>
      </w:r>
      <w:r>
        <w:rPr>
          <w:rtl/>
          <w:lang w:eastAsia="he-IL"/>
        </w:rPr>
        <w:t>).]</w:t>
      </w:r>
    </w:p>
    <w:p w:rsidR="001172D2" w:rsidRDefault="00E02D7B" w:rsidP="001172D2">
      <w:pPr>
        <w:pStyle w:val="-0"/>
        <w:rPr>
          <w:rtl/>
          <w:lang w:eastAsia="he-IL"/>
        </w:rPr>
      </w:pPr>
      <w:r>
        <w:rPr>
          <w:rtl/>
          <w:lang w:eastAsia="he-IL"/>
        </w:rPr>
        <w:t>(קריאה ראשונה)</w:t>
      </w:r>
    </w:p>
    <w:p w:rsidR="001172D2" w:rsidRDefault="001172D2" w:rsidP="00FD46C6">
      <w:pPr>
        <w:pStyle w:val="a6"/>
        <w:rPr>
          <w:rtl/>
          <w:lang w:eastAsia="he-IL"/>
        </w:rPr>
      </w:pPr>
      <w:bookmarkStart w:id="21918" w:name="ET_hatsach_643575_1305"/>
      <w:r w:rsidRPr="001172D2">
        <w:rPr>
          <w:rStyle w:val="TagStyle"/>
          <w:rtl/>
        </w:rPr>
        <w:t xml:space="preserve"> &lt;&lt; הצח &gt;&gt; </w:t>
      </w:r>
      <w:bookmarkStart w:id="21919" w:name="_Toc179102337"/>
      <w:r>
        <w:rPr>
          <w:rtl/>
          <w:lang w:eastAsia="he-IL"/>
        </w:rPr>
        <w:t xml:space="preserve">הצעת חוק הממשלה (תיקון מס' 14) (ביטול ממשלת </w:t>
      </w:r>
      <w:r w:rsidR="00581654">
        <w:rPr>
          <w:rFonts w:hint="cs"/>
          <w:rtl/>
          <w:lang w:eastAsia="he-IL"/>
        </w:rPr>
        <w:t>ה</w:t>
      </w:r>
      <w:r>
        <w:rPr>
          <w:rtl/>
          <w:lang w:eastAsia="he-IL"/>
        </w:rPr>
        <w:t>חילופים), התשפ</w:t>
      </w:r>
      <w:r w:rsidR="00FD46C6">
        <w:rPr>
          <w:rFonts w:hint="cs"/>
          <w:rtl/>
          <w:lang w:eastAsia="he-IL"/>
        </w:rPr>
        <w:t>"</w:t>
      </w:r>
      <w:r>
        <w:rPr>
          <w:rtl/>
          <w:lang w:eastAsia="he-IL"/>
        </w:rPr>
        <w:t>ד–2024</w:t>
      </w:r>
      <w:bookmarkEnd w:id="21919"/>
      <w:r w:rsidRPr="001172D2">
        <w:rPr>
          <w:rStyle w:val="TagStyle"/>
          <w:rtl/>
        </w:rPr>
        <w:t xml:space="preserve"> &lt;&lt; הצח &gt;&gt;</w:t>
      </w:r>
      <w:r>
        <w:rPr>
          <w:rtl/>
          <w:lang w:eastAsia="he-IL"/>
        </w:rPr>
        <w:t xml:space="preserve">   </w:t>
      </w:r>
      <w:bookmarkEnd w:id="21918"/>
    </w:p>
    <w:p w:rsidR="001172D2" w:rsidRPr="00C77AED" w:rsidRDefault="001172D2" w:rsidP="00FD46C6">
      <w:pPr>
        <w:rPr>
          <w:rtl/>
          <w:lang w:eastAsia="he-IL"/>
        </w:rPr>
      </w:pPr>
      <w:r>
        <w:rPr>
          <w:rtl/>
          <w:lang w:eastAsia="he-IL"/>
        </w:rPr>
        <w:t>[רשומות (הצעות חוק, חוב'</w:t>
      </w:r>
      <w:r>
        <w:rPr>
          <w:rFonts w:hint="cs"/>
          <w:rtl/>
          <w:lang w:eastAsia="he-IL"/>
        </w:rPr>
        <w:t xml:space="preserve"> כ/1052</w:t>
      </w:r>
      <w:r>
        <w:rPr>
          <w:rtl/>
          <w:lang w:eastAsia="he-IL"/>
        </w:rPr>
        <w:t>).]</w:t>
      </w:r>
    </w:p>
    <w:p w:rsidR="001172D2" w:rsidRDefault="001172D2" w:rsidP="00270441">
      <w:pPr>
        <w:pStyle w:val="-0"/>
        <w:rPr>
          <w:rtl/>
          <w:lang w:eastAsia="he-IL"/>
        </w:rPr>
      </w:pPr>
      <w:r>
        <w:rPr>
          <w:rtl/>
          <w:lang w:eastAsia="he-IL"/>
        </w:rPr>
        <w:t>(</w:t>
      </w:r>
      <w:r w:rsidR="00270441">
        <w:rPr>
          <w:rFonts w:hint="cs"/>
          <w:rtl/>
          <w:lang w:eastAsia="he-IL"/>
        </w:rPr>
        <w:t>קריאה ראשונה</w:t>
      </w:r>
      <w:r>
        <w:rPr>
          <w:rtl/>
          <w:lang w:eastAsia="he-IL"/>
        </w:rPr>
        <w:t>)</w:t>
      </w:r>
    </w:p>
    <w:p w:rsidR="00E02D7B" w:rsidRDefault="00E02D7B" w:rsidP="00C165AD">
      <w:pPr>
        <w:rPr>
          <w:rtl/>
          <w:lang w:eastAsia="he-IL"/>
        </w:rPr>
      </w:pPr>
    </w:p>
    <w:p w:rsidR="00E02D7B" w:rsidRDefault="00E02D7B" w:rsidP="00C165AD">
      <w:pPr>
        <w:pStyle w:val="af6"/>
        <w:keepNext/>
        <w:rPr>
          <w:rtl/>
        </w:rPr>
      </w:pPr>
      <w:r w:rsidRPr="005425DF">
        <w:rPr>
          <w:rStyle w:val="TagStyle"/>
          <w:rtl/>
        </w:rPr>
        <w:t xml:space="preserve"> &lt;&lt; יור &gt;&gt; </w:t>
      </w:r>
      <w:r>
        <w:rPr>
          <w:rtl/>
        </w:rPr>
        <w:t>היו"ר ארז מלול:</w:t>
      </w:r>
      <w:r w:rsidRPr="005425DF">
        <w:rPr>
          <w:rStyle w:val="TagStyle"/>
          <w:rtl/>
        </w:rPr>
        <w:t xml:space="preserve"> &lt;&lt; יור &gt;&gt;</w:t>
      </w:r>
      <w:r>
        <w:rPr>
          <w:rtl/>
        </w:rPr>
        <w:t xml:space="preserve">   </w:t>
      </w:r>
    </w:p>
    <w:p w:rsidR="00E02D7B" w:rsidRDefault="00E02D7B" w:rsidP="00B20020">
      <w:pPr>
        <w:rPr>
          <w:rtl/>
          <w:lang w:eastAsia="he-IL"/>
        </w:rPr>
      </w:pPr>
    </w:p>
    <w:p w:rsidR="00E02D7B" w:rsidRDefault="00E02D7B" w:rsidP="00717B92">
      <w:pPr>
        <w:rPr>
          <w:rtl/>
        </w:rPr>
      </w:pPr>
      <w:r>
        <w:rPr>
          <w:rtl/>
        </w:rPr>
        <w:t xml:space="preserve">נעבור </w:t>
      </w:r>
      <w:bookmarkStart w:id="21920" w:name="_ETM_Q53_691700"/>
      <w:bookmarkEnd w:id="21920"/>
      <w:r>
        <w:rPr>
          <w:rtl/>
        </w:rPr>
        <w:t xml:space="preserve">לנושא </w:t>
      </w:r>
      <w:bookmarkStart w:id="21921" w:name="_ETM_Q53_692150"/>
      <w:bookmarkEnd w:id="21921"/>
      <w:r>
        <w:rPr>
          <w:rtl/>
        </w:rPr>
        <w:t xml:space="preserve">הבא </w:t>
      </w:r>
      <w:bookmarkStart w:id="21922" w:name="_ETM_Q53_692390"/>
      <w:bookmarkEnd w:id="21922"/>
      <w:r>
        <w:rPr>
          <w:rtl/>
        </w:rPr>
        <w:t xml:space="preserve">על </w:t>
      </w:r>
      <w:bookmarkStart w:id="21923" w:name="_ETM_Q53_692450"/>
      <w:bookmarkEnd w:id="21923"/>
      <w:r>
        <w:rPr>
          <w:rtl/>
        </w:rPr>
        <w:t>סדר</w:t>
      </w:r>
      <w:r>
        <w:rPr>
          <w:rFonts w:hint="cs"/>
          <w:rtl/>
        </w:rPr>
        <w:t>-</w:t>
      </w:r>
      <w:bookmarkStart w:id="21924" w:name="_ETM_Q53_692809"/>
      <w:bookmarkEnd w:id="21924"/>
      <w:r>
        <w:rPr>
          <w:rtl/>
        </w:rPr>
        <w:t xml:space="preserve">היום </w:t>
      </w:r>
      <w:bookmarkStart w:id="21925" w:name="_ETM_Q53_693440"/>
      <w:bookmarkStart w:id="21926" w:name="_ETM_Q53_701240"/>
      <w:bookmarkEnd w:id="21925"/>
      <w:bookmarkEnd w:id="21926"/>
      <w:r w:rsidR="003E78D1" w:rsidRPr="003E78D1">
        <w:rPr>
          <w:rFonts w:hint="cs"/>
          <w:rtl/>
        </w:rPr>
        <w:t>–</w:t>
      </w:r>
      <w:r w:rsidR="00717B92">
        <w:rPr>
          <w:rFonts w:hint="cs"/>
          <w:rtl/>
        </w:rPr>
        <w:t xml:space="preserve"> </w:t>
      </w:r>
      <w:r w:rsidRPr="00EB1994">
        <w:rPr>
          <w:rtl/>
        </w:rPr>
        <w:t>הצעת חוק-יסוד: הממ</w:t>
      </w:r>
      <w:r>
        <w:rPr>
          <w:rtl/>
        </w:rPr>
        <w:t>שלה (תיקון מס' 17) (ביטול ממשלת</w:t>
      </w:r>
      <w:r>
        <w:rPr>
          <w:rFonts w:hint="cs"/>
          <w:rtl/>
        </w:rPr>
        <w:t xml:space="preserve"> </w:t>
      </w:r>
      <w:r w:rsidRPr="00EB1994">
        <w:rPr>
          <w:rtl/>
        </w:rPr>
        <w:t>חילופים)</w:t>
      </w:r>
      <w:r>
        <w:rPr>
          <w:rFonts w:hint="cs"/>
          <w:rtl/>
        </w:rPr>
        <w:t xml:space="preserve">, </w:t>
      </w:r>
      <w:bookmarkStart w:id="21927" w:name="_ETM_Q53_700000"/>
      <w:bookmarkEnd w:id="21927"/>
      <w:r>
        <w:rPr>
          <w:rFonts w:hint="cs"/>
          <w:rtl/>
        </w:rPr>
        <w:t xml:space="preserve">מטעם ועדת החוקה, חוק ומשפט, </w:t>
      </w:r>
      <w:r w:rsidR="00717B92">
        <w:rPr>
          <w:rFonts w:hint="cs"/>
          <w:rtl/>
        </w:rPr>
        <w:t>ל</w:t>
      </w:r>
      <w:r>
        <w:rPr>
          <w:rtl/>
        </w:rPr>
        <w:t xml:space="preserve">קריאה </w:t>
      </w:r>
      <w:bookmarkStart w:id="21928" w:name="_ETM_Q53_701690"/>
      <w:bookmarkEnd w:id="21928"/>
      <w:r>
        <w:rPr>
          <w:rFonts w:hint="cs"/>
          <w:rtl/>
        </w:rPr>
        <w:t>ה</w:t>
      </w:r>
      <w:r>
        <w:rPr>
          <w:rtl/>
        </w:rPr>
        <w:t>ראשונה</w:t>
      </w:r>
      <w:r>
        <w:rPr>
          <w:rFonts w:hint="cs"/>
          <w:rtl/>
        </w:rPr>
        <w:t>.</w:t>
      </w:r>
      <w:r>
        <w:rPr>
          <w:rtl/>
        </w:rPr>
        <w:t xml:space="preserve"> </w:t>
      </w:r>
      <w:bookmarkStart w:id="21929" w:name="_ETM_Q53_702410"/>
      <w:bookmarkEnd w:id="21929"/>
      <w:r>
        <w:rPr>
          <w:rtl/>
        </w:rPr>
        <w:t xml:space="preserve">אני </w:t>
      </w:r>
      <w:bookmarkStart w:id="21930" w:name="_ETM_Q53_702620"/>
      <w:bookmarkEnd w:id="21930"/>
      <w:r>
        <w:rPr>
          <w:rtl/>
        </w:rPr>
        <w:t xml:space="preserve">מזמין </w:t>
      </w:r>
      <w:bookmarkStart w:id="21931" w:name="_ETM_Q53_702920"/>
      <w:bookmarkEnd w:id="21931"/>
      <w:r>
        <w:rPr>
          <w:rtl/>
        </w:rPr>
        <w:t xml:space="preserve">את </w:t>
      </w:r>
      <w:bookmarkStart w:id="21932" w:name="_ETM_Q53_703010"/>
      <w:bookmarkEnd w:id="21932"/>
      <w:r>
        <w:rPr>
          <w:rtl/>
        </w:rPr>
        <w:t xml:space="preserve">יושב-ראש </w:t>
      </w:r>
      <w:bookmarkStart w:id="21933" w:name="_ETM_Q53_703520"/>
      <w:bookmarkEnd w:id="21933"/>
      <w:r>
        <w:rPr>
          <w:rtl/>
        </w:rPr>
        <w:t xml:space="preserve">ועדת </w:t>
      </w:r>
      <w:bookmarkStart w:id="21934" w:name="_ETM_Q53_703880"/>
      <w:bookmarkEnd w:id="21934"/>
      <w:r>
        <w:rPr>
          <w:rFonts w:hint="cs"/>
          <w:rtl/>
        </w:rPr>
        <w:t>ה</w:t>
      </w:r>
      <w:r>
        <w:rPr>
          <w:rtl/>
        </w:rPr>
        <w:t>חוקה</w:t>
      </w:r>
      <w:r>
        <w:rPr>
          <w:rFonts w:hint="cs"/>
          <w:rtl/>
        </w:rPr>
        <w:t>,</w:t>
      </w:r>
      <w:r>
        <w:rPr>
          <w:rtl/>
        </w:rPr>
        <w:t xml:space="preserve"> </w:t>
      </w:r>
      <w:bookmarkStart w:id="21935" w:name="_ETM_Q53_704630"/>
      <w:bookmarkEnd w:id="21935"/>
      <w:r>
        <w:rPr>
          <w:rtl/>
        </w:rPr>
        <w:t xml:space="preserve">חוק </w:t>
      </w:r>
      <w:bookmarkStart w:id="21936" w:name="_ETM_Q53_704870"/>
      <w:bookmarkEnd w:id="21936"/>
      <w:r>
        <w:rPr>
          <w:rtl/>
        </w:rPr>
        <w:t>ומשפט</w:t>
      </w:r>
      <w:bookmarkStart w:id="21937" w:name="_ETM_Q53_705000"/>
      <w:bookmarkEnd w:id="21937"/>
      <w:r>
        <w:rPr>
          <w:rtl/>
        </w:rPr>
        <w:t xml:space="preserve"> </w:t>
      </w:r>
      <w:bookmarkStart w:id="21938" w:name="_ETM_Q53_705230"/>
      <w:bookmarkEnd w:id="21938"/>
      <w:r>
        <w:rPr>
          <w:rtl/>
        </w:rPr>
        <w:t xml:space="preserve">חבר </w:t>
      </w:r>
      <w:bookmarkStart w:id="21939" w:name="_ETM_Q53_705440"/>
      <w:bookmarkEnd w:id="21939"/>
      <w:r>
        <w:rPr>
          <w:rtl/>
        </w:rPr>
        <w:t xml:space="preserve">הכנסת </w:t>
      </w:r>
      <w:bookmarkStart w:id="21940" w:name="_ETM_Q53_705710"/>
      <w:bookmarkEnd w:id="21940"/>
      <w:r>
        <w:rPr>
          <w:rtl/>
        </w:rPr>
        <w:t xml:space="preserve">שמחה </w:t>
      </w:r>
      <w:bookmarkStart w:id="21941" w:name="_ETM_Q53_706010"/>
      <w:bookmarkEnd w:id="21941"/>
      <w:r>
        <w:rPr>
          <w:rtl/>
        </w:rPr>
        <w:t xml:space="preserve">רוטמן </w:t>
      </w:r>
      <w:bookmarkStart w:id="21942" w:name="_ETM_Q53_707050"/>
      <w:bookmarkEnd w:id="21942"/>
      <w:r>
        <w:rPr>
          <w:rtl/>
        </w:rPr>
        <w:t xml:space="preserve">להציג </w:t>
      </w:r>
      <w:bookmarkStart w:id="21943" w:name="_ETM_Q53_707830"/>
      <w:bookmarkEnd w:id="21943"/>
      <w:r>
        <w:rPr>
          <w:rtl/>
        </w:rPr>
        <w:t xml:space="preserve">את </w:t>
      </w:r>
      <w:bookmarkStart w:id="21944" w:name="_ETM_Q53_707950"/>
      <w:bookmarkEnd w:id="21944"/>
      <w:r>
        <w:rPr>
          <w:rtl/>
        </w:rPr>
        <w:t>החוק</w:t>
      </w:r>
      <w:r>
        <w:rPr>
          <w:rFonts w:hint="cs"/>
          <w:rtl/>
        </w:rPr>
        <w:t>.</w:t>
      </w:r>
      <w:r>
        <w:rPr>
          <w:rtl/>
        </w:rPr>
        <w:t xml:space="preserve"> </w:t>
      </w:r>
      <w:bookmarkStart w:id="21945" w:name="_ETM_Q53_708850"/>
      <w:bookmarkEnd w:id="21945"/>
      <w:r>
        <w:rPr>
          <w:rtl/>
        </w:rPr>
        <w:t xml:space="preserve">לרשותך </w:t>
      </w:r>
      <w:bookmarkStart w:id="21946" w:name="_ETM_Q53_709510"/>
      <w:bookmarkEnd w:id="21946"/>
      <w:r>
        <w:rPr>
          <w:rFonts w:hint="cs"/>
          <w:rtl/>
        </w:rPr>
        <w:t>עשר</w:t>
      </w:r>
      <w:r>
        <w:rPr>
          <w:rtl/>
        </w:rPr>
        <w:t xml:space="preserve"> </w:t>
      </w:r>
      <w:bookmarkStart w:id="21947" w:name="_ETM_Q53_709840"/>
      <w:bookmarkEnd w:id="21947"/>
      <w:r>
        <w:rPr>
          <w:rtl/>
        </w:rPr>
        <w:t>דקות</w:t>
      </w:r>
      <w:r>
        <w:rPr>
          <w:rFonts w:hint="cs"/>
          <w:rtl/>
        </w:rPr>
        <w:t>.</w:t>
      </w:r>
    </w:p>
    <w:p w:rsidR="00E02D7B" w:rsidRDefault="00E02D7B" w:rsidP="00C165AD">
      <w:pPr>
        <w:ind w:left="720" w:firstLine="0"/>
        <w:rPr>
          <w:rtl/>
        </w:rPr>
      </w:pPr>
      <w:bookmarkStart w:id="21948" w:name="_ETM_Q53_709000"/>
      <w:bookmarkEnd w:id="21948"/>
    </w:p>
    <w:p w:rsidR="00E02D7B" w:rsidRDefault="00E02D7B" w:rsidP="00C165AD">
      <w:pPr>
        <w:pStyle w:val="a4"/>
        <w:keepNext/>
        <w:rPr>
          <w:rtl/>
        </w:rPr>
      </w:pPr>
      <w:bookmarkStart w:id="21949" w:name="ET_speaker_6464_20"/>
      <w:r w:rsidRPr="00EB1994">
        <w:rPr>
          <w:rStyle w:val="TagStyle"/>
          <w:rtl/>
        </w:rPr>
        <w:t xml:space="preserve"> &lt;&lt; דובר &gt;&gt; </w:t>
      </w:r>
      <w:bookmarkStart w:id="21950" w:name="_Toc173835162"/>
      <w:bookmarkStart w:id="21951" w:name="_Toc173848462"/>
      <w:bookmarkStart w:id="21952" w:name="_Toc179102338"/>
      <w:r>
        <w:rPr>
          <w:rtl/>
        </w:rPr>
        <w:t>שמחה רוטמן (יו"ר ועדת החוקה, חוק ומשפט):</w:t>
      </w:r>
      <w:bookmarkEnd w:id="21950"/>
      <w:bookmarkEnd w:id="21951"/>
      <w:bookmarkEnd w:id="21952"/>
      <w:r w:rsidRPr="00EB1994">
        <w:rPr>
          <w:rStyle w:val="TagStyle"/>
          <w:rtl/>
        </w:rPr>
        <w:t xml:space="preserve"> &lt;&lt; דובר &gt;&gt;</w:t>
      </w:r>
      <w:r>
        <w:rPr>
          <w:rtl/>
        </w:rPr>
        <w:t xml:space="preserve">   </w:t>
      </w:r>
      <w:bookmarkEnd w:id="21949"/>
    </w:p>
    <w:p w:rsidR="00E02D7B" w:rsidRDefault="00E02D7B" w:rsidP="00B20020">
      <w:pPr>
        <w:rPr>
          <w:rtl/>
        </w:rPr>
      </w:pPr>
    </w:p>
    <w:p w:rsidR="00E02D7B" w:rsidRDefault="00E02D7B" w:rsidP="00FD46C6">
      <w:pPr>
        <w:rPr>
          <w:rtl/>
        </w:rPr>
      </w:pPr>
      <w:bookmarkStart w:id="21953" w:name="_ETM_Q53_715000"/>
      <w:bookmarkEnd w:id="21953"/>
      <w:r>
        <w:rPr>
          <w:rFonts w:hint="cs"/>
          <w:rtl/>
        </w:rPr>
        <w:t xml:space="preserve">אדוני היושב-ראש, כנסת נכבדה, חבריי </w:t>
      </w:r>
      <w:bookmarkStart w:id="21954" w:name="_ETM_Q53_719000"/>
      <w:bookmarkEnd w:id="21954"/>
      <w:r>
        <w:rPr>
          <w:rFonts w:hint="cs"/>
          <w:rtl/>
        </w:rPr>
        <w:t xml:space="preserve">חברי הכנסת, אני שמח להביא את הצעת החוק מטעם ועדת החוקה, חוק ומשפט של הכנסת </w:t>
      </w:r>
      <w:r w:rsidR="00FD46C6">
        <w:rPr>
          <w:rFonts w:hint="cs"/>
          <w:rtl/>
        </w:rPr>
        <w:t>ל</w:t>
      </w:r>
      <w:r>
        <w:rPr>
          <w:rFonts w:hint="cs"/>
          <w:rtl/>
        </w:rPr>
        <w:t xml:space="preserve">קריאה הראשונה, </w:t>
      </w:r>
      <w:r>
        <w:rPr>
          <w:rtl/>
          <w:lang w:eastAsia="he-IL"/>
        </w:rPr>
        <w:t>הצעת חוק-יסוד: הממשלה (ביטול ממשלת חילופים)</w:t>
      </w:r>
      <w:r>
        <w:rPr>
          <w:rFonts w:hint="cs"/>
          <w:rtl/>
        </w:rPr>
        <w:t xml:space="preserve">. </w:t>
      </w:r>
      <w:bookmarkStart w:id="21955" w:name="_ETM_Q53_735000"/>
      <w:bookmarkEnd w:id="21955"/>
      <w:r>
        <w:rPr>
          <w:rFonts w:hint="cs"/>
          <w:rtl/>
        </w:rPr>
        <w:t xml:space="preserve">אני </w:t>
      </w:r>
      <w:bookmarkStart w:id="21956" w:name="_ETM_Q53_745000"/>
      <w:bookmarkEnd w:id="21956"/>
      <w:r>
        <w:rPr>
          <w:rFonts w:hint="cs"/>
          <w:rtl/>
        </w:rPr>
        <w:t>מציג גם את חוק הממשלה באותו זמן</w:t>
      </w:r>
      <w:r w:rsidR="00FD46C6">
        <w:rPr>
          <w:rFonts w:hint="cs"/>
          <w:rtl/>
        </w:rPr>
        <w:t>,</w:t>
      </w:r>
      <w:r>
        <w:rPr>
          <w:rFonts w:hint="cs"/>
          <w:rtl/>
        </w:rPr>
        <w:t xml:space="preserve"> אני מציג את </w:t>
      </w:r>
      <w:bookmarkStart w:id="21957" w:name="_ETM_Q53_749000"/>
      <w:bookmarkEnd w:id="21957"/>
      <w:r>
        <w:rPr>
          <w:rFonts w:hint="cs"/>
          <w:rtl/>
        </w:rPr>
        <w:t>כל החוקים ביחד.</w:t>
      </w:r>
      <w:bookmarkStart w:id="21958" w:name="_ETM_Q53_750000"/>
      <w:bookmarkEnd w:id="21958"/>
      <w:r>
        <w:rPr>
          <w:rFonts w:hint="cs"/>
          <w:rtl/>
        </w:rPr>
        <w:t xml:space="preserve"> יש לנו </w:t>
      </w:r>
      <w:r w:rsidRPr="00EB1994">
        <w:rPr>
          <w:rtl/>
        </w:rPr>
        <w:t>הצעת חוק-יסוד: הממשלה (תיקון מס' 17) (ביטול ממשלת חילופים)</w:t>
      </w:r>
      <w:r w:rsidR="00FD46C6">
        <w:rPr>
          <w:rFonts w:hint="cs"/>
          <w:rtl/>
        </w:rPr>
        <w:t>,</w:t>
      </w:r>
      <w:r>
        <w:rPr>
          <w:rFonts w:hint="cs"/>
          <w:rtl/>
        </w:rPr>
        <w:t xml:space="preserve"> וכן את חוק </w:t>
      </w:r>
      <w:bookmarkStart w:id="21959" w:name="_ETM_Q53_755000"/>
      <w:bookmarkEnd w:id="21959"/>
      <w:r>
        <w:rPr>
          <w:rFonts w:hint="cs"/>
          <w:rtl/>
        </w:rPr>
        <w:t xml:space="preserve">הממשלה (תיקון מס' 14) (ביטול ממשלת חילופים), שעוסק בהסדרים המשלימים. </w:t>
      </w:r>
      <w:bookmarkStart w:id="21960" w:name="_ETM_Q53_762000"/>
      <w:bookmarkEnd w:id="21960"/>
    </w:p>
    <w:p w:rsidR="00E02D7B" w:rsidRPr="00EB1994" w:rsidRDefault="00E02D7B" w:rsidP="00C165AD">
      <w:pPr>
        <w:rPr>
          <w:rtl/>
        </w:rPr>
      </w:pPr>
      <w:bookmarkStart w:id="21961" w:name="_ETM_Q53_743000"/>
      <w:bookmarkEnd w:id="21961"/>
    </w:p>
    <w:p w:rsidR="00E02D7B" w:rsidRDefault="00E02D7B" w:rsidP="00FD46C6">
      <w:pPr>
        <w:rPr>
          <w:rtl/>
        </w:rPr>
      </w:pPr>
      <w:bookmarkStart w:id="21962" w:name="_ETM_Q53_710000"/>
      <w:bookmarkStart w:id="21963" w:name="_ETM_Q53_762320"/>
      <w:bookmarkEnd w:id="21962"/>
      <w:bookmarkEnd w:id="21963"/>
      <w:r>
        <w:rPr>
          <w:rtl/>
        </w:rPr>
        <w:t xml:space="preserve">הצעת </w:t>
      </w:r>
      <w:bookmarkStart w:id="21964" w:name="_ETM_Q53_762800"/>
      <w:bookmarkEnd w:id="21964"/>
      <w:r>
        <w:rPr>
          <w:rtl/>
        </w:rPr>
        <w:t xml:space="preserve">החוק </w:t>
      </w:r>
      <w:bookmarkStart w:id="21965" w:name="_ETM_Q53_763130"/>
      <w:bookmarkStart w:id="21966" w:name="_ETM_Q53_763280"/>
      <w:bookmarkEnd w:id="21965"/>
      <w:bookmarkEnd w:id="21966"/>
      <w:r>
        <w:rPr>
          <w:rtl/>
        </w:rPr>
        <w:t xml:space="preserve">בסך </w:t>
      </w:r>
      <w:bookmarkStart w:id="21967" w:name="_ETM_Q53_763550"/>
      <w:bookmarkEnd w:id="21967"/>
      <w:r>
        <w:rPr>
          <w:rtl/>
        </w:rPr>
        <w:t>הכ</w:t>
      </w:r>
      <w:r>
        <w:rPr>
          <w:rFonts w:hint="cs"/>
          <w:rtl/>
        </w:rPr>
        <w:t>ו</w:t>
      </w:r>
      <w:r>
        <w:rPr>
          <w:rtl/>
        </w:rPr>
        <w:t xml:space="preserve">ל </w:t>
      </w:r>
      <w:bookmarkStart w:id="21968" w:name="_ETM_Q53_763820"/>
      <w:bookmarkEnd w:id="21968"/>
      <w:r>
        <w:rPr>
          <w:rtl/>
        </w:rPr>
        <w:t>פשוטה</w:t>
      </w:r>
      <w:r>
        <w:rPr>
          <w:rFonts w:hint="cs"/>
          <w:rtl/>
        </w:rPr>
        <w:t>.</w:t>
      </w:r>
      <w:r>
        <w:rPr>
          <w:rtl/>
        </w:rPr>
        <w:t xml:space="preserve"> </w:t>
      </w:r>
      <w:bookmarkStart w:id="21969" w:name="_ETM_Q53_764270"/>
      <w:bookmarkEnd w:id="21969"/>
      <w:r>
        <w:rPr>
          <w:rtl/>
        </w:rPr>
        <w:t>א</w:t>
      </w:r>
      <w:r>
        <w:rPr>
          <w:rFonts w:hint="cs"/>
          <w:rtl/>
        </w:rPr>
        <w:t>ו</w:t>
      </w:r>
      <w:r>
        <w:rPr>
          <w:rtl/>
        </w:rPr>
        <w:t xml:space="preserve">מנם </w:t>
      </w:r>
      <w:bookmarkStart w:id="21970" w:name="_ETM_Q53_764510"/>
      <w:bookmarkEnd w:id="21970"/>
      <w:r>
        <w:rPr>
          <w:rtl/>
        </w:rPr>
        <w:t xml:space="preserve">יש </w:t>
      </w:r>
      <w:bookmarkStart w:id="21971" w:name="_ETM_Q53_764630"/>
      <w:bookmarkEnd w:id="21971"/>
      <w:r>
        <w:rPr>
          <w:rFonts w:hint="cs"/>
          <w:rtl/>
        </w:rPr>
        <w:t>בה כמה</w:t>
      </w:r>
      <w:r>
        <w:rPr>
          <w:rtl/>
        </w:rPr>
        <w:t xml:space="preserve"> </w:t>
      </w:r>
      <w:bookmarkStart w:id="21972" w:name="_ETM_Q53_765139"/>
      <w:bookmarkEnd w:id="21972"/>
      <w:r>
        <w:rPr>
          <w:rtl/>
        </w:rPr>
        <w:t>סעיפים</w:t>
      </w:r>
      <w:r w:rsidR="00FD46C6">
        <w:rPr>
          <w:rFonts w:hint="cs"/>
          <w:rtl/>
        </w:rPr>
        <w:t>,</w:t>
      </w:r>
      <w:r>
        <w:rPr>
          <w:rtl/>
        </w:rPr>
        <w:t xml:space="preserve"> </w:t>
      </w:r>
      <w:bookmarkStart w:id="21973" w:name="_ETM_Q53_765650"/>
      <w:bookmarkEnd w:id="21973"/>
      <w:r>
        <w:rPr>
          <w:rtl/>
        </w:rPr>
        <w:t xml:space="preserve">כי </w:t>
      </w:r>
      <w:bookmarkStart w:id="21974" w:name="_ETM_Q53_765860"/>
      <w:bookmarkStart w:id="21975" w:name="_ETM_Q53_766190"/>
      <w:bookmarkEnd w:id="21974"/>
      <w:bookmarkEnd w:id="21975"/>
      <w:r>
        <w:rPr>
          <w:rtl/>
        </w:rPr>
        <w:t xml:space="preserve">חוק </w:t>
      </w:r>
      <w:bookmarkStart w:id="21976" w:name="_ETM_Q53_766340"/>
      <w:bookmarkEnd w:id="21976"/>
      <w:r>
        <w:rPr>
          <w:rtl/>
        </w:rPr>
        <w:t xml:space="preserve">ממשלת </w:t>
      </w:r>
      <w:bookmarkStart w:id="21977" w:name="_ETM_Q53_766700"/>
      <w:bookmarkEnd w:id="21977"/>
      <w:r>
        <w:rPr>
          <w:rtl/>
        </w:rPr>
        <w:t xml:space="preserve">חילופים </w:t>
      </w:r>
      <w:bookmarkStart w:id="21978" w:name="_ETM_Q53_767540"/>
      <w:bookmarkEnd w:id="21978"/>
      <w:r>
        <w:rPr>
          <w:rtl/>
        </w:rPr>
        <w:t xml:space="preserve">כלל </w:t>
      </w:r>
      <w:bookmarkStart w:id="21979" w:name="_ETM_Q53_768500"/>
      <w:bookmarkStart w:id="21980" w:name="_ETM_Q53_768679"/>
      <w:bookmarkStart w:id="21981" w:name="_ETM_Q53_768889"/>
      <w:bookmarkStart w:id="21982" w:name="_ETM_Q53_769250"/>
      <w:bookmarkStart w:id="21983" w:name="_ETM_Q53_769639"/>
      <w:bookmarkStart w:id="21984" w:name="_ETM_Q53_769880"/>
      <w:bookmarkEnd w:id="21979"/>
      <w:bookmarkEnd w:id="21980"/>
      <w:bookmarkEnd w:id="21981"/>
      <w:bookmarkEnd w:id="21982"/>
      <w:bookmarkEnd w:id="21983"/>
      <w:bookmarkEnd w:id="21984"/>
      <w:r>
        <w:rPr>
          <w:rtl/>
        </w:rPr>
        <w:t xml:space="preserve">בתוכו </w:t>
      </w:r>
      <w:bookmarkStart w:id="21985" w:name="_ETM_Q53_770179"/>
      <w:bookmarkEnd w:id="21985"/>
      <w:r>
        <w:rPr>
          <w:rFonts w:hint="cs"/>
          <w:rtl/>
        </w:rPr>
        <w:t>כמה</w:t>
      </w:r>
      <w:r>
        <w:rPr>
          <w:rtl/>
        </w:rPr>
        <w:t xml:space="preserve"> </w:t>
      </w:r>
      <w:bookmarkStart w:id="21986" w:name="_ETM_Q53_770480"/>
      <w:bookmarkEnd w:id="21986"/>
      <w:r>
        <w:rPr>
          <w:rtl/>
        </w:rPr>
        <w:t>סעיפים</w:t>
      </w:r>
      <w:r>
        <w:rPr>
          <w:rFonts w:hint="cs"/>
          <w:rtl/>
        </w:rPr>
        <w:t>,</w:t>
      </w:r>
      <w:r>
        <w:rPr>
          <w:rtl/>
        </w:rPr>
        <w:t xml:space="preserve"> </w:t>
      </w:r>
      <w:bookmarkStart w:id="21987" w:name="_ETM_Q53_771090"/>
      <w:bookmarkEnd w:id="21987"/>
      <w:r>
        <w:rPr>
          <w:rtl/>
        </w:rPr>
        <w:t xml:space="preserve">אבל </w:t>
      </w:r>
      <w:bookmarkStart w:id="21988" w:name="_ETM_Q53_771419"/>
      <w:bookmarkEnd w:id="21988"/>
      <w:r>
        <w:rPr>
          <w:rtl/>
        </w:rPr>
        <w:t xml:space="preserve">למעשה </w:t>
      </w:r>
      <w:bookmarkStart w:id="21989" w:name="_ETM_Q53_771750"/>
      <w:bookmarkEnd w:id="21989"/>
      <w:r>
        <w:rPr>
          <w:rtl/>
        </w:rPr>
        <w:t xml:space="preserve">הצעת </w:t>
      </w:r>
      <w:bookmarkStart w:id="21990" w:name="_ETM_Q53_772050"/>
      <w:bookmarkEnd w:id="21990"/>
      <w:r>
        <w:rPr>
          <w:rtl/>
        </w:rPr>
        <w:t xml:space="preserve">החוק </w:t>
      </w:r>
      <w:bookmarkStart w:id="21991" w:name="_ETM_Q53_772260"/>
      <w:bookmarkEnd w:id="21991"/>
      <w:r>
        <w:rPr>
          <w:rtl/>
        </w:rPr>
        <w:t xml:space="preserve">מבקשת </w:t>
      </w:r>
      <w:bookmarkStart w:id="21992" w:name="_ETM_Q53_772800"/>
      <w:bookmarkEnd w:id="21992"/>
      <w:r>
        <w:rPr>
          <w:rtl/>
        </w:rPr>
        <w:t xml:space="preserve">לבטל </w:t>
      </w:r>
      <w:bookmarkStart w:id="21993" w:name="_ETM_Q53_773760"/>
      <w:bookmarkEnd w:id="21993"/>
      <w:r>
        <w:rPr>
          <w:rtl/>
        </w:rPr>
        <w:t xml:space="preserve">את </w:t>
      </w:r>
      <w:bookmarkStart w:id="21994" w:name="_ETM_Q53_773940"/>
      <w:bookmarkEnd w:id="21994"/>
      <w:r>
        <w:rPr>
          <w:rtl/>
        </w:rPr>
        <w:t xml:space="preserve">אותו </w:t>
      </w:r>
      <w:bookmarkStart w:id="21995" w:name="_ETM_Q53_774210"/>
      <w:bookmarkEnd w:id="21995"/>
      <w:r>
        <w:rPr>
          <w:rtl/>
        </w:rPr>
        <w:t xml:space="preserve">יציר </w:t>
      </w:r>
      <w:bookmarkStart w:id="21996" w:name="_ETM_Q53_775530"/>
      <w:bookmarkEnd w:id="21996"/>
      <w:r>
        <w:rPr>
          <w:rtl/>
        </w:rPr>
        <w:t xml:space="preserve">לא </w:t>
      </w:r>
      <w:bookmarkStart w:id="21997" w:name="_ETM_Q53_775710"/>
      <w:bookmarkEnd w:id="21997"/>
      <w:r>
        <w:rPr>
          <w:rtl/>
        </w:rPr>
        <w:t xml:space="preserve">ברור </w:t>
      </w:r>
      <w:bookmarkStart w:id="21998" w:name="_ETM_Q53_776070"/>
      <w:bookmarkEnd w:id="21998"/>
      <w:r>
        <w:rPr>
          <w:rtl/>
        </w:rPr>
        <w:t xml:space="preserve">שנקרא </w:t>
      </w:r>
      <w:bookmarkStart w:id="21999" w:name="_ETM_Q53_776760"/>
      <w:bookmarkEnd w:id="21999"/>
      <w:r>
        <w:rPr>
          <w:rFonts w:hint="cs"/>
          <w:rtl/>
        </w:rPr>
        <w:t>"</w:t>
      </w:r>
      <w:r>
        <w:rPr>
          <w:rtl/>
        </w:rPr>
        <w:t xml:space="preserve">ממשלת </w:t>
      </w:r>
      <w:bookmarkStart w:id="22000" w:name="_ETM_Q53_777179"/>
      <w:bookmarkEnd w:id="22000"/>
      <w:r>
        <w:rPr>
          <w:rtl/>
        </w:rPr>
        <w:t>חילופים</w:t>
      </w:r>
      <w:r>
        <w:rPr>
          <w:rFonts w:hint="cs"/>
          <w:rtl/>
        </w:rPr>
        <w:t>".</w:t>
      </w:r>
      <w:r>
        <w:rPr>
          <w:rtl/>
        </w:rPr>
        <w:t xml:space="preserve"> </w:t>
      </w:r>
      <w:bookmarkStart w:id="22001" w:name="_ETM_Q53_778080"/>
      <w:bookmarkStart w:id="22002" w:name="TOR_Q54"/>
      <w:bookmarkStart w:id="22003" w:name="_ETM_Q54_180000"/>
      <w:bookmarkEnd w:id="22001"/>
      <w:bookmarkEnd w:id="22002"/>
      <w:bookmarkEnd w:id="22003"/>
      <w:r>
        <w:rPr>
          <w:rFonts w:hint="cs"/>
          <w:rtl/>
        </w:rPr>
        <w:t>אני חושב ש</w:t>
      </w:r>
      <w:r>
        <w:rPr>
          <w:rtl/>
        </w:rPr>
        <w:t xml:space="preserve">כל </w:t>
      </w:r>
      <w:bookmarkStart w:id="22004" w:name="_ETM_Q54_180179"/>
      <w:bookmarkEnd w:id="22004"/>
      <w:r>
        <w:rPr>
          <w:rtl/>
        </w:rPr>
        <w:t xml:space="preserve">מי </w:t>
      </w:r>
      <w:bookmarkStart w:id="22005" w:name="_ETM_Q54_180269"/>
      <w:bookmarkEnd w:id="22005"/>
      <w:r>
        <w:rPr>
          <w:rtl/>
        </w:rPr>
        <w:t xml:space="preserve">שחי </w:t>
      </w:r>
      <w:bookmarkStart w:id="22006" w:name="_ETM_Q54_180599"/>
      <w:bookmarkEnd w:id="22006"/>
      <w:r>
        <w:rPr>
          <w:rtl/>
        </w:rPr>
        <w:t xml:space="preserve">במדינת </w:t>
      </w:r>
      <w:bookmarkStart w:id="22007" w:name="_ETM_Q54_181110"/>
      <w:bookmarkEnd w:id="22007"/>
      <w:r>
        <w:rPr>
          <w:rtl/>
        </w:rPr>
        <w:t xml:space="preserve">ישראל </w:t>
      </w:r>
      <w:bookmarkStart w:id="22008" w:name="_ETM_Q54_181469"/>
      <w:bookmarkEnd w:id="22008"/>
      <w:r>
        <w:rPr>
          <w:rtl/>
        </w:rPr>
        <w:t>ב</w:t>
      </w:r>
      <w:r>
        <w:rPr>
          <w:rFonts w:hint="cs"/>
          <w:rtl/>
        </w:rPr>
        <w:t>חמש השנים</w:t>
      </w:r>
      <w:r>
        <w:rPr>
          <w:rtl/>
        </w:rPr>
        <w:t xml:space="preserve"> </w:t>
      </w:r>
      <w:bookmarkStart w:id="22009" w:name="_ETM_Q54_182190"/>
      <w:bookmarkEnd w:id="22009"/>
      <w:r>
        <w:rPr>
          <w:rtl/>
        </w:rPr>
        <w:t>האחרונות</w:t>
      </w:r>
      <w:r>
        <w:rPr>
          <w:rFonts w:hint="cs"/>
          <w:rtl/>
        </w:rPr>
        <w:t xml:space="preserve"> </w:t>
      </w:r>
      <w:r w:rsidR="003E78D1" w:rsidRPr="003E78D1">
        <w:rPr>
          <w:rFonts w:hint="eastAsia"/>
          <w:rtl/>
        </w:rPr>
        <w:t>–</w:t>
      </w:r>
      <w:r>
        <w:rPr>
          <w:rtl/>
        </w:rPr>
        <w:t xml:space="preserve"> </w:t>
      </w:r>
      <w:bookmarkStart w:id="22010" w:name="_ETM_Q54_183360"/>
      <w:bookmarkEnd w:id="22010"/>
      <w:r>
        <w:rPr>
          <w:rtl/>
        </w:rPr>
        <w:t>ב</w:t>
      </w:r>
      <w:r>
        <w:rPr>
          <w:rFonts w:hint="cs"/>
          <w:rtl/>
        </w:rPr>
        <w:t>שלוש השנים האחרונות</w:t>
      </w:r>
      <w:r w:rsidR="00FD46C6">
        <w:rPr>
          <w:rFonts w:hint="cs"/>
          <w:rtl/>
        </w:rPr>
        <w:t>,</w:t>
      </w:r>
      <w:r>
        <w:rPr>
          <w:rFonts w:hint="cs"/>
          <w:rtl/>
        </w:rPr>
        <w:t xml:space="preserve"> לא, בארבע</w:t>
      </w:r>
      <w:r>
        <w:rPr>
          <w:rtl/>
        </w:rPr>
        <w:t xml:space="preserve"> </w:t>
      </w:r>
      <w:bookmarkStart w:id="22011" w:name="_ETM_Q54_185550"/>
      <w:bookmarkEnd w:id="22011"/>
      <w:r>
        <w:rPr>
          <w:rtl/>
        </w:rPr>
        <w:t xml:space="preserve">השנים </w:t>
      </w:r>
      <w:bookmarkStart w:id="22012" w:name="_ETM_Q54_185880"/>
      <w:bookmarkEnd w:id="22012"/>
      <w:r>
        <w:rPr>
          <w:rtl/>
        </w:rPr>
        <w:t>האחרונות</w:t>
      </w:r>
      <w:r>
        <w:rPr>
          <w:rFonts w:hint="cs"/>
          <w:rtl/>
        </w:rPr>
        <w:t xml:space="preserve"> </w:t>
      </w:r>
      <w:bookmarkStart w:id="22013" w:name="_ETM_Q54_187054"/>
      <w:bookmarkEnd w:id="22013"/>
      <w:r w:rsidR="003E78D1" w:rsidRPr="003E78D1">
        <w:rPr>
          <w:rFonts w:hint="eastAsia"/>
          <w:rtl/>
        </w:rPr>
        <w:t>–</w:t>
      </w:r>
      <w:r>
        <w:rPr>
          <w:rtl/>
        </w:rPr>
        <w:t xml:space="preserve"> </w:t>
      </w:r>
      <w:bookmarkStart w:id="22014" w:name="_ETM_Q54_186849"/>
      <w:bookmarkEnd w:id="22014"/>
      <w:r>
        <w:rPr>
          <w:rtl/>
        </w:rPr>
        <w:t xml:space="preserve">הוא </w:t>
      </w:r>
      <w:bookmarkStart w:id="22015" w:name="_ETM_Q54_187209"/>
      <w:bookmarkEnd w:id="22015"/>
      <w:r>
        <w:rPr>
          <w:rtl/>
        </w:rPr>
        <w:t>יודע</w:t>
      </w:r>
      <w:r>
        <w:rPr>
          <w:rFonts w:hint="cs"/>
          <w:rtl/>
        </w:rPr>
        <w:t xml:space="preserve"> מה</w:t>
      </w:r>
      <w:r>
        <w:rPr>
          <w:rtl/>
        </w:rPr>
        <w:t xml:space="preserve"> </w:t>
      </w:r>
      <w:bookmarkStart w:id="22016" w:name="_ETM_Q54_189510"/>
      <w:bookmarkEnd w:id="22016"/>
      <w:r>
        <w:rPr>
          <w:rtl/>
        </w:rPr>
        <w:t xml:space="preserve">הנזקים </w:t>
      </w:r>
      <w:bookmarkStart w:id="22017" w:name="_ETM_Q54_190770"/>
      <w:bookmarkEnd w:id="22017"/>
      <w:r>
        <w:rPr>
          <w:rtl/>
        </w:rPr>
        <w:t xml:space="preserve">של </w:t>
      </w:r>
      <w:bookmarkStart w:id="22018" w:name="_ETM_Q54_191610"/>
      <w:bookmarkEnd w:id="22018"/>
      <w:r>
        <w:rPr>
          <w:rFonts w:hint="cs"/>
          <w:rtl/>
        </w:rPr>
        <w:t>חוק-יסוד:</w:t>
      </w:r>
      <w:r>
        <w:rPr>
          <w:rtl/>
        </w:rPr>
        <w:t xml:space="preserve"> </w:t>
      </w:r>
      <w:bookmarkStart w:id="22019" w:name="_ETM_Q54_192330"/>
      <w:bookmarkEnd w:id="22019"/>
      <w:r>
        <w:rPr>
          <w:rtl/>
        </w:rPr>
        <w:t xml:space="preserve">ממשלת </w:t>
      </w:r>
      <w:bookmarkStart w:id="22020" w:name="_ETM_Q54_192720"/>
      <w:bookmarkEnd w:id="22020"/>
      <w:r>
        <w:rPr>
          <w:rtl/>
        </w:rPr>
        <w:t>חילופים</w:t>
      </w:r>
      <w:r>
        <w:rPr>
          <w:rFonts w:hint="cs"/>
          <w:rtl/>
        </w:rPr>
        <w:t>,</w:t>
      </w:r>
      <w:r>
        <w:rPr>
          <w:rtl/>
        </w:rPr>
        <w:t xml:space="preserve"> </w:t>
      </w:r>
      <w:bookmarkStart w:id="22021" w:name="_ETM_Q54_193590"/>
      <w:bookmarkEnd w:id="22021"/>
      <w:r>
        <w:rPr>
          <w:rtl/>
        </w:rPr>
        <w:t xml:space="preserve">שהביא </w:t>
      </w:r>
      <w:bookmarkStart w:id="22022" w:name="_ETM_Q54_193980"/>
      <w:bookmarkEnd w:id="22022"/>
      <w:r>
        <w:rPr>
          <w:rtl/>
        </w:rPr>
        <w:t xml:space="preserve">למדינת </w:t>
      </w:r>
      <w:bookmarkStart w:id="22023" w:name="_ETM_Q54_194520"/>
      <w:bookmarkEnd w:id="22023"/>
      <w:r>
        <w:rPr>
          <w:rtl/>
        </w:rPr>
        <w:t xml:space="preserve">ישראל </w:t>
      </w:r>
      <w:bookmarkStart w:id="22024" w:name="_ETM_Q54_195450"/>
      <w:bookmarkStart w:id="22025" w:name="_ETM_Q54_196170"/>
      <w:bookmarkEnd w:id="22024"/>
      <w:bookmarkEnd w:id="22025"/>
      <w:r>
        <w:rPr>
          <w:rtl/>
        </w:rPr>
        <w:t xml:space="preserve">שתי </w:t>
      </w:r>
      <w:bookmarkStart w:id="22026" w:name="_ETM_Q54_196440"/>
      <w:bookmarkEnd w:id="22026"/>
      <w:r>
        <w:rPr>
          <w:rtl/>
        </w:rPr>
        <w:t xml:space="preserve">ממשלות </w:t>
      </w:r>
      <w:bookmarkStart w:id="22027" w:name="_ETM_Q54_198210"/>
      <w:bookmarkEnd w:id="22027"/>
      <w:r>
        <w:rPr>
          <w:rFonts w:hint="cs"/>
          <w:rtl/>
        </w:rPr>
        <w:t>ש</w:t>
      </w:r>
      <w:r>
        <w:rPr>
          <w:rtl/>
        </w:rPr>
        <w:t>בעיניי</w:t>
      </w:r>
      <w:r>
        <w:rPr>
          <w:rFonts w:hint="cs"/>
          <w:rtl/>
        </w:rPr>
        <w:t>,</w:t>
      </w:r>
      <w:r>
        <w:rPr>
          <w:rtl/>
        </w:rPr>
        <w:t xml:space="preserve"> אני </w:t>
      </w:r>
      <w:bookmarkStart w:id="22028" w:name="_ETM_Q54_198810"/>
      <w:bookmarkEnd w:id="22028"/>
      <w:r>
        <w:rPr>
          <w:rtl/>
        </w:rPr>
        <w:t xml:space="preserve">שמח </w:t>
      </w:r>
      <w:bookmarkStart w:id="22029" w:name="_ETM_Q54_199289"/>
      <w:bookmarkEnd w:id="22029"/>
      <w:r>
        <w:rPr>
          <w:rtl/>
        </w:rPr>
        <w:t xml:space="preserve">לומר </w:t>
      </w:r>
      <w:bookmarkStart w:id="22030" w:name="_ETM_Q54_199680"/>
      <w:bookmarkEnd w:id="22030"/>
      <w:r>
        <w:rPr>
          <w:rtl/>
        </w:rPr>
        <w:t xml:space="preserve">שהמפלגה </w:t>
      </w:r>
      <w:bookmarkStart w:id="22031" w:name="_ETM_Q54_200760"/>
      <w:bookmarkEnd w:id="22031"/>
      <w:r>
        <w:rPr>
          <w:rtl/>
        </w:rPr>
        <w:t xml:space="preserve">שאני </w:t>
      </w:r>
      <w:bookmarkStart w:id="22032" w:name="_ETM_Q54_201119"/>
      <w:bookmarkEnd w:id="22032"/>
      <w:r>
        <w:rPr>
          <w:rtl/>
        </w:rPr>
        <w:t xml:space="preserve">חלק </w:t>
      </w:r>
      <w:bookmarkStart w:id="22033" w:name="_ETM_Q54_201480"/>
      <w:bookmarkEnd w:id="22033"/>
      <w:r>
        <w:rPr>
          <w:rtl/>
        </w:rPr>
        <w:t>ממנה</w:t>
      </w:r>
      <w:r>
        <w:rPr>
          <w:rFonts w:hint="cs"/>
          <w:rtl/>
        </w:rPr>
        <w:t>,</w:t>
      </w:r>
      <w:r>
        <w:rPr>
          <w:rtl/>
        </w:rPr>
        <w:t xml:space="preserve"> </w:t>
      </w:r>
      <w:bookmarkStart w:id="22034" w:name="_ETM_Q54_202289"/>
      <w:bookmarkEnd w:id="22034"/>
      <w:r>
        <w:rPr>
          <w:rtl/>
        </w:rPr>
        <w:t xml:space="preserve">גם </w:t>
      </w:r>
      <w:bookmarkStart w:id="22035" w:name="_ETM_Q54_202619"/>
      <w:bookmarkEnd w:id="22035"/>
      <w:r>
        <w:rPr>
          <w:rtl/>
        </w:rPr>
        <w:t xml:space="preserve">בגלגולה </w:t>
      </w:r>
      <w:bookmarkStart w:id="22036" w:name="_ETM_Q54_203189"/>
      <w:bookmarkEnd w:id="22036"/>
      <w:r>
        <w:rPr>
          <w:rtl/>
        </w:rPr>
        <w:t>הקודם</w:t>
      </w:r>
      <w:r>
        <w:rPr>
          <w:rFonts w:hint="cs"/>
          <w:rtl/>
        </w:rPr>
        <w:t xml:space="preserve">, </w:t>
      </w:r>
      <w:bookmarkStart w:id="22037" w:name="_ETM_Q54_205489"/>
      <w:bookmarkEnd w:id="22037"/>
      <w:r>
        <w:rPr>
          <w:rFonts w:hint="cs"/>
          <w:rtl/>
        </w:rPr>
        <w:t xml:space="preserve">היא </w:t>
      </w:r>
      <w:r>
        <w:rPr>
          <w:rtl/>
        </w:rPr>
        <w:t xml:space="preserve">לא </w:t>
      </w:r>
      <w:bookmarkStart w:id="22038" w:name="_ETM_Q54_205670"/>
      <w:bookmarkEnd w:id="22038"/>
      <w:r>
        <w:rPr>
          <w:rtl/>
        </w:rPr>
        <w:t xml:space="preserve">היחידה </w:t>
      </w:r>
      <w:bookmarkStart w:id="22039" w:name="_ETM_Q54_206420"/>
      <w:bookmarkEnd w:id="22039"/>
      <w:r>
        <w:rPr>
          <w:rtl/>
        </w:rPr>
        <w:t xml:space="preserve">אבל </w:t>
      </w:r>
      <w:bookmarkStart w:id="22040" w:name="_ETM_Q54_206660"/>
      <w:bookmarkEnd w:id="22040"/>
      <w:r>
        <w:rPr>
          <w:rtl/>
        </w:rPr>
        <w:t xml:space="preserve">כמעט </w:t>
      </w:r>
      <w:bookmarkStart w:id="22041" w:name="_ETM_Q54_207020"/>
      <w:bookmarkEnd w:id="22041"/>
      <w:r>
        <w:rPr>
          <w:rtl/>
        </w:rPr>
        <w:t xml:space="preserve">היחידה </w:t>
      </w:r>
      <w:bookmarkStart w:id="22042" w:name="_ETM_Q54_207380"/>
      <w:bookmarkEnd w:id="22042"/>
      <w:r>
        <w:rPr>
          <w:rtl/>
        </w:rPr>
        <w:t xml:space="preserve">בכנסת </w:t>
      </w:r>
      <w:bookmarkStart w:id="22043" w:name="_ETM_Q54_208190"/>
      <w:bookmarkEnd w:id="22043"/>
      <w:r>
        <w:rPr>
          <w:rtl/>
        </w:rPr>
        <w:t xml:space="preserve">שלא </w:t>
      </w:r>
      <w:bookmarkStart w:id="22044" w:name="_ETM_Q54_208460"/>
      <w:bookmarkEnd w:id="22044"/>
      <w:r>
        <w:rPr>
          <w:rtl/>
        </w:rPr>
        <w:t xml:space="preserve">הייתה </w:t>
      </w:r>
      <w:bookmarkStart w:id="22045" w:name="_ETM_Q54_208670"/>
      <w:bookmarkEnd w:id="22045"/>
      <w:r>
        <w:rPr>
          <w:rtl/>
        </w:rPr>
        <w:t xml:space="preserve">חלק </w:t>
      </w:r>
      <w:bookmarkStart w:id="22046" w:name="_ETM_Q54_208970"/>
      <w:bookmarkEnd w:id="22046"/>
      <w:r>
        <w:rPr>
          <w:rtl/>
        </w:rPr>
        <w:t xml:space="preserve">באף </w:t>
      </w:r>
      <w:bookmarkStart w:id="22047" w:name="_ETM_Q54_209240"/>
      <w:bookmarkEnd w:id="22047"/>
      <w:r>
        <w:rPr>
          <w:rFonts w:hint="cs"/>
          <w:rtl/>
        </w:rPr>
        <w:t>אחת</w:t>
      </w:r>
      <w:r>
        <w:rPr>
          <w:rtl/>
        </w:rPr>
        <w:t xml:space="preserve"> </w:t>
      </w:r>
      <w:bookmarkStart w:id="22048" w:name="_ETM_Q54_209510"/>
      <w:bookmarkEnd w:id="22048"/>
      <w:r>
        <w:rPr>
          <w:rtl/>
        </w:rPr>
        <w:t xml:space="preserve">מהממשלות </w:t>
      </w:r>
      <w:bookmarkStart w:id="22049" w:name="_ETM_Q54_210050"/>
      <w:bookmarkEnd w:id="22049"/>
      <w:r>
        <w:rPr>
          <w:rtl/>
        </w:rPr>
        <w:t>הללו</w:t>
      </w:r>
      <w:r>
        <w:rPr>
          <w:rFonts w:hint="cs"/>
          <w:rtl/>
        </w:rPr>
        <w:t>,</w:t>
      </w:r>
      <w:r>
        <w:rPr>
          <w:rtl/>
        </w:rPr>
        <w:t xml:space="preserve"> </w:t>
      </w:r>
      <w:bookmarkStart w:id="22050" w:name="_ETM_Q54_211520"/>
      <w:bookmarkEnd w:id="22050"/>
      <w:r>
        <w:rPr>
          <w:rtl/>
        </w:rPr>
        <w:t xml:space="preserve">לא </w:t>
      </w:r>
      <w:bookmarkStart w:id="22051" w:name="_ETM_Q54_211760"/>
      <w:bookmarkEnd w:id="22051"/>
      <w:r>
        <w:rPr>
          <w:rtl/>
        </w:rPr>
        <w:t xml:space="preserve">כאשר </w:t>
      </w:r>
      <w:bookmarkStart w:id="22052" w:name="_ETM_Q54_212210"/>
      <w:bookmarkStart w:id="22053" w:name="_ETM_Q54_213500"/>
      <w:bookmarkEnd w:id="22052"/>
      <w:bookmarkEnd w:id="22053"/>
      <w:r>
        <w:rPr>
          <w:rtl/>
        </w:rPr>
        <w:t xml:space="preserve">עמדו </w:t>
      </w:r>
      <w:bookmarkStart w:id="22054" w:name="_ETM_Q54_213770"/>
      <w:bookmarkEnd w:id="22054"/>
      <w:r>
        <w:rPr>
          <w:rtl/>
        </w:rPr>
        <w:t xml:space="preserve">בראשה </w:t>
      </w:r>
      <w:bookmarkStart w:id="22055" w:name="_ETM_Q54_214129"/>
      <w:bookmarkEnd w:id="22055"/>
      <w:r>
        <w:rPr>
          <w:rtl/>
        </w:rPr>
        <w:t xml:space="preserve">בנימין </w:t>
      </w:r>
      <w:bookmarkStart w:id="22056" w:name="_ETM_Q54_214430"/>
      <w:bookmarkEnd w:id="22056"/>
      <w:r>
        <w:rPr>
          <w:rtl/>
        </w:rPr>
        <w:t xml:space="preserve">נתניהו </w:t>
      </w:r>
      <w:bookmarkStart w:id="22057" w:name="_ETM_Q54_216530"/>
      <w:bookmarkEnd w:id="22057"/>
      <w:r>
        <w:rPr>
          <w:rFonts w:hint="cs"/>
          <w:rtl/>
        </w:rPr>
        <w:t>ו</w:t>
      </w:r>
      <w:r>
        <w:rPr>
          <w:rtl/>
        </w:rPr>
        <w:t xml:space="preserve">בני </w:t>
      </w:r>
      <w:bookmarkStart w:id="22058" w:name="_ETM_Q54_216770"/>
      <w:bookmarkEnd w:id="22058"/>
      <w:r>
        <w:rPr>
          <w:rtl/>
        </w:rPr>
        <w:t xml:space="preserve">גנץ </w:t>
      </w:r>
      <w:bookmarkStart w:id="22059" w:name="_ETM_Q54_217100"/>
      <w:bookmarkEnd w:id="22059"/>
      <w:r>
        <w:rPr>
          <w:rtl/>
        </w:rPr>
        <w:t xml:space="preserve">ולא </w:t>
      </w:r>
      <w:bookmarkStart w:id="22060" w:name="_ETM_Q54_217280"/>
      <w:bookmarkEnd w:id="22060"/>
      <w:r>
        <w:rPr>
          <w:rtl/>
        </w:rPr>
        <w:t xml:space="preserve">כאשר </w:t>
      </w:r>
      <w:bookmarkStart w:id="22061" w:name="_ETM_Q54_217640"/>
      <w:bookmarkEnd w:id="22061"/>
      <w:r>
        <w:rPr>
          <w:rtl/>
        </w:rPr>
        <w:t xml:space="preserve">עמדו </w:t>
      </w:r>
      <w:bookmarkStart w:id="22062" w:name="_ETM_Q54_217880"/>
      <w:bookmarkEnd w:id="22062"/>
      <w:r>
        <w:rPr>
          <w:rtl/>
        </w:rPr>
        <w:t xml:space="preserve">בראשה </w:t>
      </w:r>
      <w:bookmarkStart w:id="22063" w:name="_ETM_Q54_219199"/>
      <w:bookmarkStart w:id="22064" w:name="_ETM_Q54_219810"/>
      <w:bookmarkEnd w:id="22063"/>
      <w:bookmarkEnd w:id="22064"/>
      <w:r>
        <w:rPr>
          <w:rtl/>
        </w:rPr>
        <w:t xml:space="preserve">יאיר </w:t>
      </w:r>
      <w:bookmarkStart w:id="22065" w:name="_ETM_Q54_220170"/>
      <w:bookmarkEnd w:id="22065"/>
      <w:r>
        <w:rPr>
          <w:rtl/>
        </w:rPr>
        <w:t xml:space="preserve">לפיד </w:t>
      </w:r>
      <w:bookmarkStart w:id="22066" w:name="_ETM_Q54_221010"/>
      <w:bookmarkEnd w:id="22066"/>
      <w:r>
        <w:rPr>
          <w:rtl/>
        </w:rPr>
        <w:t xml:space="preserve">ונפתלי </w:t>
      </w:r>
      <w:bookmarkStart w:id="22067" w:name="_ETM_Q54_221610"/>
      <w:bookmarkEnd w:id="22067"/>
      <w:r>
        <w:rPr>
          <w:rtl/>
        </w:rPr>
        <w:t>בנט</w:t>
      </w:r>
      <w:r>
        <w:rPr>
          <w:rFonts w:hint="cs"/>
          <w:rtl/>
        </w:rPr>
        <w:t>.</w:t>
      </w:r>
      <w:r>
        <w:rPr>
          <w:rtl/>
        </w:rPr>
        <w:t xml:space="preserve"> </w:t>
      </w:r>
      <w:bookmarkStart w:id="22068" w:name="_ETM_Q54_222330"/>
      <w:bookmarkEnd w:id="22068"/>
      <w:r>
        <w:rPr>
          <w:rtl/>
        </w:rPr>
        <w:t xml:space="preserve">אני </w:t>
      </w:r>
      <w:bookmarkStart w:id="22069" w:name="_ETM_Q54_222570"/>
      <w:bookmarkEnd w:id="22069"/>
      <w:r>
        <w:rPr>
          <w:rtl/>
        </w:rPr>
        <w:t xml:space="preserve">חושב </w:t>
      </w:r>
      <w:bookmarkStart w:id="22070" w:name="_ETM_Q54_222990"/>
      <w:bookmarkEnd w:id="22070"/>
      <w:r>
        <w:rPr>
          <w:rFonts w:hint="cs"/>
          <w:rtl/>
        </w:rPr>
        <w:t>ש</w:t>
      </w:r>
      <w:r>
        <w:rPr>
          <w:rtl/>
        </w:rPr>
        <w:t xml:space="preserve">הלקחים </w:t>
      </w:r>
      <w:bookmarkStart w:id="22071" w:name="_ETM_Q54_224970"/>
      <w:bookmarkEnd w:id="22071"/>
      <w:r>
        <w:rPr>
          <w:rtl/>
        </w:rPr>
        <w:t xml:space="preserve">יכולים </w:t>
      </w:r>
      <w:bookmarkStart w:id="22072" w:name="_ETM_Q54_225390"/>
      <w:bookmarkEnd w:id="22072"/>
      <w:r>
        <w:rPr>
          <w:rtl/>
        </w:rPr>
        <w:t xml:space="preserve">להיות </w:t>
      </w:r>
      <w:bookmarkStart w:id="22073" w:name="_ETM_Q54_225570"/>
      <w:bookmarkEnd w:id="22073"/>
      <w:r>
        <w:rPr>
          <w:rtl/>
        </w:rPr>
        <w:t xml:space="preserve">מופקים </w:t>
      </w:r>
      <w:bookmarkStart w:id="22074" w:name="_ETM_Q54_226080"/>
      <w:bookmarkEnd w:id="22074"/>
      <w:r>
        <w:rPr>
          <w:rtl/>
        </w:rPr>
        <w:t xml:space="preserve">כרגע </w:t>
      </w:r>
      <w:bookmarkStart w:id="22075" w:name="_ETM_Q54_227430"/>
      <w:bookmarkEnd w:id="22075"/>
      <w:r>
        <w:rPr>
          <w:rtl/>
        </w:rPr>
        <w:t xml:space="preserve">בלב </w:t>
      </w:r>
      <w:bookmarkStart w:id="22076" w:name="_ETM_Q54_227790"/>
      <w:bookmarkEnd w:id="22076"/>
      <w:r>
        <w:rPr>
          <w:rtl/>
        </w:rPr>
        <w:t>שלם</w:t>
      </w:r>
      <w:r>
        <w:rPr>
          <w:rFonts w:hint="cs"/>
          <w:rtl/>
        </w:rPr>
        <w:t>.</w:t>
      </w:r>
      <w:r>
        <w:rPr>
          <w:rtl/>
        </w:rPr>
        <w:t xml:space="preserve"> </w:t>
      </w:r>
      <w:bookmarkStart w:id="22077" w:name="_ETM_Q54_228659"/>
      <w:bookmarkEnd w:id="22077"/>
    </w:p>
    <w:p w:rsidR="00E02D7B" w:rsidRDefault="00E02D7B" w:rsidP="00C165AD">
      <w:pPr>
        <w:rPr>
          <w:rtl/>
        </w:rPr>
      </w:pPr>
    </w:p>
    <w:p w:rsidR="00E02D7B" w:rsidRDefault="00E02D7B" w:rsidP="00FD46C6">
      <w:pPr>
        <w:rPr>
          <w:rtl/>
        </w:rPr>
      </w:pPr>
      <w:r>
        <w:rPr>
          <w:rtl/>
        </w:rPr>
        <w:t xml:space="preserve">המנגנון </w:t>
      </w:r>
      <w:bookmarkStart w:id="22078" w:name="_ETM_Q54_229200"/>
      <w:bookmarkEnd w:id="22078"/>
      <w:r>
        <w:rPr>
          <w:rtl/>
        </w:rPr>
        <w:t xml:space="preserve">הזה </w:t>
      </w:r>
      <w:bookmarkStart w:id="22079" w:name="_ETM_Q54_229409"/>
      <w:bookmarkEnd w:id="22079"/>
      <w:r>
        <w:rPr>
          <w:rtl/>
        </w:rPr>
        <w:t xml:space="preserve">של </w:t>
      </w:r>
      <w:bookmarkStart w:id="22080" w:name="_ETM_Q54_229620"/>
      <w:bookmarkEnd w:id="22080"/>
      <w:r>
        <w:rPr>
          <w:rtl/>
        </w:rPr>
        <w:t xml:space="preserve">ראש </w:t>
      </w:r>
      <w:bookmarkStart w:id="22081" w:name="_ETM_Q54_229800"/>
      <w:bookmarkEnd w:id="22081"/>
      <w:r>
        <w:rPr>
          <w:rtl/>
        </w:rPr>
        <w:t xml:space="preserve">ממשלה </w:t>
      </w:r>
      <w:bookmarkStart w:id="22082" w:name="_ETM_Q54_230219"/>
      <w:bookmarkEnd w:id="22082"/>
      <w:r>
        <w:rPr>
          <w:rtl/>
        </w:rPr>
        <w:t xml:space="preserve">וראש </w:t>
      </w:r>
      <w:bookmarkStart w:id="22083" w:name="_ETM_Q54_230460"/>
      <w:bookmarkEnd w:id="22083"/>
      <w:r>
        <w:rPr>
          <w:rtl/>
        </w:rPr>
        <w:t xml:space="preserve">ממשלה </w:t>
      </w:r>
      <w:bookmarkStart w:id="22084" w:name="_ETM_Q54_230879"/>
      <w:bookmarkEnd w:id="22084"/>
      <w:r>
        <w:rPr>
          <w:rtl/>
        </w:rPr>
        <w:t xml:space="preserve">פריטטי </w:t>
      </w:r>
      <w:bookmarkStart w:id="22085" w:name="_ETM_Q54_231989"/>
      <w:bookmarkEnd w:id="22085"/>
      <w:r>
        <w:rPr>
          <w:rtl/>
        </w:rPr>
        <w:t xml:space="preserve">לא </w:t>
      </w:r>
      <w:bookmarkStart w:id="22086" w:name="_ETM_Q54_232229"/>
      <w:bookmarkEnd w:id="22086"/>
      <w:r>
        <w:rPr>
          <w:rtl/>
        </w:rPr>
        <w:t xml:space="preserve">מוסיף </w:t>
      </w:r>
      <w:bookmarkStart w:id="22087" w:name="_ETM_Q54_232590"/>
      <w:bookmarkEnd w:id="22087"/>
      <w:r>
        <w:rPr>
          <w:rtl/>
        </w:rPr>
        <w:t>יציבות</w:t>
      </w:r>
      <w:r>
        <w:rPr>
          <w:rFonts w:hint="cs"/>
          <w:rtl/>
        </w:rPr>
        <w:t>.</w:t>
      </w:r>
      <w:r>
        <w:rPr>
          <w:rtl/>
        </w:rPr>
        <w:t xml:space="preserve"> </w:t>
      </w:r>
      <w:bookmarkStart w:id="22088" w:name="_ETM_Q54_233790"/>
      <w:bookmarkEnd w:id="22088"/>
      <w:r>
        <w:rPr>
          <w:rtl/>
        </w:rPr>
        <w:t xml:space="preserve">הוא </w:t>
      </w:r>
      <w:bookmarkStart w:id="22089" w:name="_ETM_Q54_233910"/>
      <w:bookmarkEnd w:id="22089"/>
      <w:r>
        <w:rPr>
          <w:rtl/>
        </w:rPr>
        <w:t xml:space="preserve">לא </w:t>
      </w:r>
      <w:bookmarkStart w:id="22090" w:name="_ETM_Q54_234300"/>
      <w:bookmarkStart w:id="22091" w:name="_ETM_Q54_234660"/>
      <w:bookmarkEnd w:id="22090"/>
      <w:bookmarkEnd w:id="22091"/>
      <w:r>
        <w:rPr>
          <w:rtl/>
        </w:rPr>
        <w:t xml:space="preserve">מייצר </w:t>
      </w:r>
      <w:bookmarkStart w:id="22092" w:name="_ETM_Q54_235470"/>
      <w:bookmarkEnd w:id="22092"/>
      <w:r>
        <w:rPr>
          <w:rtl/>
        </w:rPr>
        <w:t xml:space="preserve">ממשלה </w:t>
      </w:r>
      <w:bookmarkStart w:id="22093" w:name="_ETM_Q54_236160"/>
      <w:bookmarkEnd w:id="22093"/>
      <w:r>
        <w:rPr>
          <w:rtl/>
        </w:rPr>
        <w:t>טובה</w:t>
      </w:r>
      <w:r>
        <w:rPr>
          <w:rFonts w:hint="cs"/>
          <w:rtl/>
        </w:rPr>
        <w:t>.</w:t>
      </w:r>
      <w:r>
        <w:rPr>
          <w:rtl/>
        </w:rPr>
        <w:t xml:space="preserve"> </w:t>
      </w:r>
      <w:bookmarkStart w:id="22094" w:name="_ETM_Q54_237090"/>
      <w:bookmarkEnd w:id="22094"/>
      <w:r>
        <w:rPr>
          <w:rtl/>
        </w:rPr>
        <w:t xml:space="preserve">הוא </w:t>
      </w:r>
      <w:bookmarkStart w:id="22095" w:name="_ETM_Q54_237210"/>
      <w:bookmarkEnd w:id="22095"/>
      <w:r>
        <w:rPr>
          <w:rtl/>
        </w:rPr>
        <w:t xml:space="preserve">לא </w:t>
      </w:r>
      <w:bookmarkStart w:id="22096" w:name="_ETM_Q54_237360"/>
      <w:bookmarkEnd w:id="22096"/>
      <w:r>
        <w:rPr>
          <w:rtl/>
        </w:rPr>
        <w:t xml:space="preserve">מייצר </w:t>
      </w:r>
      <w:bookmarkStart w:id="22097" w:name="_ETM_Q54_237870"/>
      <w:bookmarkEnd w:id="22097"/>
      <w:r>
        <w:rPr>
          <w:rtl/>
        </w:rPr>
        <w:t xml:space="preserve">ממשלה </w:t>
      </w:r>
      <w:bookmarkStart w:id="22098" w:name="_ETM_Q54_238829"/>
      <w:bookmarkEnd w:id="22098"/>
      <w:r>
        <w:rPr>
          <w:rtl/>
        </w:rPr>
        <w:t>ש</w:t>
      </w:r>
      <w:bookmarkStart w:id="22099" w:name="_ETM_Q54_239430"/>
      <w:bookmarkEnd w:id="22099"/>
      <w:r>
        <w:rPr>
          <w:rtl/>
        </w:rPr>
        <w:t xml:space="preserve">נהנית </w:t>
      </w:r>
      <w:bookmarkStart w:id="22100" w:name="_ETM_Q54_239940"/>
      <w:bookmarkEnd w:id="22100"/>
      <w:r>
        <w:rPr>
          <w:rtl/>
        </w:rPr>
        <w:t xml:space="preserve">מאמון </w:t>
      </w:r>
      <w:bookmarkStart w:id="22101" w:name="_ETM_Q54_240300"/>
      <w:bookmarkEnd w:id="22101"/>
      <w:r>
        <w:rPr>
          <w:rtl/>
        </w:rPr>
        <w:t>הכנסת</w:t>
      </w:r>
      <w:r>
        <w:rPr>
          <w:rFonts w:hint="cs"/>
          <w:rtl/>
        </w:rPr>
        <w:t>,</w:t>
      </w:r>
      <w:r>
        <w:rPr>
          <w:rtl/>
        </w:rPr>
        <w:t xml:space="preserve"> </w:t>
      </w:r>
      <w:bookmarkStart w:id="22102" w:name="_ETM_Q54_241130"/>
      <w:bookmarkEnd w:id="22102"/>
      <w:r>
        <w:rPr>
          <w:rtl/>
        </w:rPr>
        <w:t xml:space="preserve">כפי </w:t>
      </w:r>
      <w:bookmarkStart w:id="22103" w:name="_ETM_Q54_241460"/>
      <w:bookmarkEnd w:id="22103"/>
      <w:r>
        <w:rPr>
          <w:rtl/>
        </w:rPr>
        <w:t>ש</w:t>
      </w:r>
      <w:bookmarkStart w:id="22104" w:name="_ETM_Q54_242180"/>
      <w:bookmarkEnd w:id="22104"/>
      <w:r>
        <w:rPr>
          <w:rtl/>
        </w:rPr>
        <w:t xml:space="preserve">אורך </w:t>
      </w:r>
      <w:bookmarkStart w:id="22105" w:name="_ETM_Q54_242570"/>
      <w:bookmarkEnd w:id="22105"/>
      <w:r>
        <w:rPr>
          <w:rFonts w:hint="cs"/>
          <w:rtl/>
        </w:rPr>
        <w:t>ה</w:t>
      </w:r>
      <w:r>
        <w:rPr>
          <w:rtl/>
        </w:rPr>
        <w:t xml:space="preserve">חיים </w:t>
      </w:r>
      <w:bookmarkStart w:id="22106" w:name="_ETM_Q54_242899"/>
      <w:bookmarkEnd w:id="22106"/>
      <w:r>
        <w:rPr>
          <w:rtl/>
        </w:rPr>
        <w:t xml:space="preserve">הקצר </w:t>
      </w:r>
      <w:bookmarkStart w:id="22107" w:name="_ETM_Q54_243320"/>
      <w:bookmarkEnd w:id="22107"/>
      <w:r>
        <w:rPr>
          <w:rtl/>
        </w:rPr>
        <w:t xml:space="preserve">של </w:t>
      </w:r>
      <w:bookmarkStart w:id="22108" w:name="_ETM_Q54_243469"/>
      <w:bookmarkEnd w:id="22108"/>
      <w:r>
        <w:rPr>
          <w:rtl/>
        </w:rPr>
        <w:t xml:space="preserve">שתי </w:t>
      </w:r>
      <w:bookmarkStart w:id="22109" w:name="_ETM_Q54_243649"/>
      <w:bookmarkEnd w:id="22109"/>
      <w:r>
        <w:rPr>
          <w:rtl/>
        </w:rPr>
        <w:t xml:space="preserve">הממשלות </w:t>
      </w:r>
      <w:bookmarkStart w:id="22110" w:name="_ETM_Q54_244100"/>
      <w:bookmarkEnd w:id="22110"/>
      <w:r>
        <w:rPr>
          <w:rtl/>
        </w:rPr>
        <w:t xml:space="preserve">הללו </w:t>
      </w:r>
      <w:bookmarkStart w:id="22111" w:name="_ETM_Q54_244370"/>
      <w:bookmarkEnd w:id="22111"/>
      <w:r>
        <w:rPr>
          <w:rtl/>
        </w:rPr>
        <w:t>מוכיח</w:t>
      </w:r>
      <w:r>
        <w:rPr>
          <w:rFonts w:hint="cs"/>
          <w:rtl/>
        </w:rPr>
        <w:t>.</w:t>
      </w:r>
      <w:r>
        <w:rPr>
          <w:rtl/>
        </w:rPr>
        <w:t xml:space="preserve"> </w:t>
      </w:r>
      <w:bookmarkStart w:id="22112" w:name="_ETM_Q54_245150"/>
      <w:bookmarkEnd w:id="22112"/>
      <w:r>
        <w:rPr>
          <w:rtl/>
        </w:rPr>
        <w:t xml:space="preserve">הוא </w:t>
      </w:r>
      <w:bookmarkStart w:id="22113" w:name="_ETM_Q54_245300"/>
      <w:bookmarkEnd w:id="22113"/>
      <w:r>
        <w:rPr>
          <w:rtl/>
        </w:rPr>
        <w:t xml:space="preserve">לא </w:t>
      </w:r>
      <w:bookmarkStart w:id="22114" w:name="_ETM_Q54_245420"/>
      <w:bookmarkEnd w:id="22114"/>
      <w:r>
        <w:rPr>
          <w:rtl/>
        </w:rPr>
        <w:t xml:space="preserve">מייצר </w:t>
      </w:r>
      <w:bookmarkStart w:id="22115" w:name="_ETM_Q54_246050"/>
      <w:bookmarkEnd w:id="22115"/>
      <w:r>
        <w:rPr>
          <w:rtl/>
        </w:rPr>
        <w:t xml:space="preserve">ממשלה </w:t>
      </w:r>
      <w:bookmarkStart w:id="22116" w:name="_ETM_Q54_246500"/>
      <w:bookmarkEnd w:id="22116"/>
      <w:r>
        <w:rPr>
          <w:rtl/>
        </w:rPr>
        <w:t xml:space="preserve">שבה </w:t>
      </w:r>
      <w:bookmarkStart w:id="22117" w:name="_ETM_Q54_246890"/>
      <w:bookmarkEnd w:id="22117"/>
      <w:r>
        <w:rPr>
          <w:rtl/>
        </w:rPr>
        <w:t xml:space="preserve">ראש </w:t>
      </w:r>
      <w:bookmarkStart w:id="22118" w:name="_ETM_Q54_247159"/>
      <w:bookmarkEnd w:id="22118"/>
      <w:r>
        <w:rPr>
          <w:rtl/>
        </w:rPr>
        <w:t xml:space="preserve">הממשלה </w:t>
      </w:r>
      <w:bookmarkStart w:id="22119" w:name="_ETM_Q54_248959"/>
      <w:bookmarkStart w:id="22120" w:name="_ETM_Q54_249530"/>
      <w:bookmarkEnd w:id="22119"/>
      <w:bookmarkEnd w:id="22120"/>
      <w:r>
        <w:rPr>
          <w:rtl/>
        </w:rPr>
        <w:t xml:space="preserve">נושא </w:t>
      </w:r>
      <w:bookmarkStart w:id="22121" w:name="_ETM_Q54_249860"/>
      <w:bookmarkEnd w:id="22121"/>
      <w:r>
        <w:rPr>
          <w:rtl/>
        </w:rPr>
        <w:t xml:space="preserve">באחריות </w:t>
      </w:r>
      <w:bookmarkStart w:id="22122" w:name="_ETM_Q54_250310"/>
      <w:bookmarkEnd w:id="22122"/>
      <w:r>
        <w:rPr>
          <w:rtl/>
        </w:rPr>
        <w:t xml:space="preserve">כלפי </w:t>
      </w:r>
      <w:bookmarkStart w:id="22123" w:name="_ETM_Q54_250640"/>
      <w:bookmarkEnd w:id="22123"/>
      <w:r>
        <w:rPr>
          <w:rtl/>
        </w:rPr>
        <w:t>הציבור</w:t>
      </w:r>
      <w:r>
        <w:rPr>
          <w:rFonts w:hint="cs"/>
          <w:rtl/>
        </w:rPr>
        <w:t>,</w:t>
      </w:r>
      <w:r>
        <w:rPr>
          <w:rtl/>
        </w:rPr>
        <w:t xml:space="preserve"> </w:t>
      </w:r>
      <w:bookmarkStart w:id="22124" w:name="_ETM_Q54_251390"/>
      <w:bookmarkEnd w:id="22124"/>
      <w:r>
        <w:rPr>
          <w:rtl/>
        </w:rPr>
        <w:t xml:space="preserve">כי </w:t>
      </w:r>
      <w:bookmarkStart w:id="22125" w:name="_ETM_Q54_251569"/>
      <w:bookmarkEnd w:id="22125"/>
      <w:r>
        <w:rPr>
          <w:rtl/>
        </w:rPr>
        <w:t xml:space="preserve">למעשה </w:t>
      </w:r>
      <w:bookmarkStart w:id="22126" w:name="_ETM_Q54_252200"/>
      <w:bookmarkEnd w:id="22126"/>
      <w:r>
        <w:rPr>
          <w:rtl/>
        </w:rPr>
        <w:t xml:space="preserve">פעמים </w:t>
      </w:r>
      <w:bookmarkStart w:id="22127" w:name="_ETM_Q54_252590"/>
      <w:bookmarkEnd w:id="22127"/>
      <w:r>
        <w:rPr>
          <w:rtl/>
        </w:rPr>
        <w:t xml:space="preserve">רבות </w:t>
      </w:r>
      <w:bookmarkStart w:id="22128" w:name="_ETM_Q54_252950"/>
      <w:bookmarkEnd w:id="22128"/>
      <w:r>
        <w:rPr>
          <w:rtl/>
        </w:rPr>
        <w:t xml:space="preserve">ראש </w:t>
      </w:r>
      <w:bookmarkStart w:id="22129" w:name="_ETM_Q54_253130"/>
      <w:bookmarkEnd w:id="22129"/>
      <w:r>
        <w:rPr>
          <w:rtl/>
        </w:rPr>
        <w:t xml:space="preserve">הממשלה </w:t>
      </w:r>
      <w:bookmarkStart w:id="22130" w:name="_ETM_Q54_253940"/>
      <w:bookmarkEnd w:id="22130"/>
      <w:r>
        <w:rPr>
          <w:rtl/>
        </w:rPr>
        <w:t xml:space="preserve">המכהן </w:t>
      </w:r>
      <w:bookmarkStart w:id="22131" w:name="_ETM_Q54_255080"/>
      <w:bookmarkEnd w:id="22131"/>
      <w:r>
        <w:rPr>
          <w:rtl/>
        </w:rPr>
        <w:t xml:space="preserve">מנוע </w:t>
      </w:r>
      <w:bookmarkStart w:id="22132" w:name="_ETM_Q54_255740"/>
      <w:bookmarkEnd w:id="22132"/>
      <w:r>
        <w:rPr>
          <w:rFonts w:hint="cs"/>
          <w:rtl/>
        </w:rPr>
        <w:t>מ</w:t>
      </w:r>
      <w:r>
        <w:rPr>
          <w:rtl/>
        </w:rPr>
        <w:t xml:space="preserve">לפעול </w:t>
      </w:r>
      <w:bookmarkStart w:id="22133" w:name="_ETM_Q54_256280"/>
      <w:bookmarkEnd w:id="22133"/>
      <w:r>
        <w:rPr>
          <w:rtl/>
        </w:rPr>
        <w:t xml:space="preserve">בדרכים </w:t>
      </w:r>
      <w:bookmarkStart w:id="22134" w:name="_ETM_Q54_257390"/>
      <w:bookmarkEnd w:id="22134"/>
      <w:r>
        <w:rPr>
          <w:rtl/>
        </w:rPr>
        <w:t xml:space="preserve">שהוא </w:t>
      </w:r>
      <w:bookmarkStart w:id="22135" w:name="_ETM_Q54_257600"/>
      <w:bookmarkEnd w:id="22135"/>
      <w:r>
        <w:rPr>
          <w:rtl/>
        </w:rPr>
        <w:t xml:space="preserve">מאמין </w:t>
      </w:r>
      <w:bookmarkStart w:id="22136" w:name="_ETM_Q54_258020"/>
      <w:bookmarkEnd w:id="22136"/>
      <w:r>
        <w:rPr>
          <w:rtl/>
        </w:rPr>
        <w:t>שה</w:t>
      </w:r>
      <w:r>
        <w:rPr>
          <w:rFonts w:hint="cs"/>
          <w:rtl/>
        </w:rPr>
        <w:t>ן</w:t>
      </w:r>
      <w:r>
        <w:rPr>
          <w:rtl/>
        </w:rPr>
        <w:t xml:space="preserve"> </w:t>
      </w:r>
      <w:bookmarkStart w:id="22137" w:name="_ETM_Q54_258229"/>
      <w:bookmarkEnd w:id="22137"/>
      <w:r>
        <w:rPr>
          <w:rtl/>
        </w:rPr>
        <w:t xml:space="preserve">נכונות </w:t>
      </w:r>
      <w:bookmarkStart w:id="22138" w:name="_ETM_Q54_259009"/>
      <w:bookmarkEnd w:id="22138"/>
      <w:r>
        <w:rPr>
          <w:rtl/>
        </w:rPr>
        <w:t xml:space="preserve">בגלל </w:t>
      </w:r>
      <w:bookmarkStart w:id="22139" w:name="_ETM_Q54_259400"/>
      <w:bookmarkEnd w:id="22139"/>
      <w:r>
        <w:rPr>
          <w:rtl/>
        </w:rPr>
        <w:t xml:space="preserve">התנגדות </w:t>
      </w:r>
      <w:bookmarkStart w:id="22140" w:name="_ETM_Q54_260090"/>
      <w:bookmarkEnd w:id="22140"/>
      <w:r>
        <w:rPr>
          <w:rtl/>
        </w:rPr>
        <w:t>של</w:t>
      </w:r>
      <w:r>
        <w:rPr>
          <w:rFonts w:hint="cs"/>
          <w:rtl/>
        </w:rPr>
        <w:t xml:space="preserve"> החלק השני</w:t>
      </w:r>
      <w:r w:rsidR="00FD46C6">
        <w:rPr>
          <w:rFonts w:hint="cs"/>
          <w:rtl/>
        </w:rPr>
        <w:t>,</w:t>
      </w:r>
      <w:r>
        <w:rPr>
          <w:rFonts w:hint="cs"/>
          <w:rtl/>
        </w:rPr>
        <w:t xml:space="preserve"> </w:t>
      </w:r>
      <w:bookmarkStart w:id="22141" w:name="_ETM_Q54_260390"/>
      <w:bookmarkStart w:id="22142" w:name="_ETM_Q54_261619"/>
      <w:bookmarkEnd w:id="22141"/>
      <w:bookmarkEnd w:id="22142"/>
      <w:r>
        <w:rPr>
          <w:rtl/>
        </w:rPr>
        <w:t xml:space="preserve">ואז </w:t>
      </w:r>
      <w:bookmarkStart w:id="22143" w:name="_ETM_Q54_261890"/>
      <w:bookmarkEnd w:id="22143"/>
      <w:r>
        <w:rPr>
          <w:rtl/>
        </w:rPr>
        <w:t xml:space="preserve">ממילא </w:t>
      </w:r>
      <w:bookmarkStart w:id="22144" w:name="_ETM_Q54_262459"/>
      <w:bookmarkEnd w:id="22144"/>
      <w:r>
        <w:rPr>
          <w:rtl/>
        </w:rPr>
        <w:t xml:space="preserve">הוא </w:t>
      </w:r>
      <w:bookmarkStart w:id="22145" w:name="_ETM_Q54_262550"/>
      <w:bookmarkEnd w:id="22145"/>
      <w:r>
        <w:rPr>
          <w:rtl/>
        </w:rPr>
        <w:t xml:space="preserve">תמיד </w:t>
      </w:r>
      <w:bookmarkStart w:id="22146" w:name="_ETM_Q54_262819"/>
      <w:bookmarkEnd w:id="22146"/>
      <w:r>
        <w:rPr>
          <w:rtl/>
        </w:rPr>
        <w:t xml:space="preserve">יכול </w:t>
      </w:r>
      <w:bookmarkStart w:id="22147" w:name="_ETM_Q54_263030"/>
      <w:bookmarkEnd w:id="22147"/>
      <w:r>
        <w:rPr>
          <w:rtl/>
        </w:rPr>
        <w:t xml:space="preserve">לבוא </w:t>
      </w:r>
      <w:bookmarkStart w:id="22148" w:name="_ETM_Q54_263180"/>
      <w:bookmarkEnd w:id="22148"/>
      <w:r>
        <w:rPr>
          <w:rtl/>
        </w:rPr>
        <w:t>ולהגיד</w:t>
      </w:r>
      <w:r>
        <w:rPr>
          <w:rFonts w:hint="cs"/>
          <w:rtl/>
        </w:rPr>
        <w:t>:</w:t>
      </w:r>
      <w:r>
        <w:rPr>
          <w:rtl/>
        </w:rPr>
        <w:t xml:space="preserve"> </w:t>
      </w:r>
      <w:bookmarkStart w:id="22149" w:name="_ETM_Q54_263630"/>
      <w:bookmarkEnd w:id="22149"/>
      <w:r>
        <w:rPr>
          <w:rtl/>
        </w:rPr>
        <w:t xml:space="preserve">אני </w:t>
      </w:r>
      <w:bookmarkStart w:id="22150" w:name="_ETM_Q54_263840"/>
      <w:bookmarkEnd w:id="22150"/>
      <w:r>
        <w:rPr>
          <w:rtl/>
        </w:rPr>
        <w:t xml:space="preserve">הייתי </w:t>
      </w:r>
      <w:bookmarkStart w:id="22151" w:name="_ETM_Q54_264050"/>
      <w:bookmarkEnd w:id="22151"/>
      <w:r>
        <w:rPr>
          <w:rtl/>
        </w:rPr>
        <w:t>רוצה</w:t>
      </w:r>
      <w:r>
        <w:rPr>
          <w:rFonts w:hint="cs"/>
          <w:rtl/>
        </w:rPr>
        <w:t>,</w:t>
      </w:r>
      <w:r>
        <w:rPr>
          <w:rtl/>
        </w:rPr>
        <w:t xml:space="preserve"> </w:t>
      </w:r>
      <w:bookmarkStart w:id="22152" w:name="_ETM_Q54_264470"/>
      <w:bookmarkEnd w:id="22152"/>
      <w:r>
        <w:rPr>
          <w:rtl/>
        </w:rPr>
        <w:t xml:space="preserve">אבל </w:t>
      </w:r>
      <w:bookmarkStart w:id="22153" w:name="_ETM_Q54_264650"/>
      <w:bookmarkEnd w:id="22153"/>
      <w:r>
        <w:rPr>
          <w:rtl/>
        </w:rPr>
        <w:t xml:space="preserve">החלק </w:t>
      </w:r>
      <w:bookmarkStart w:id="22154" w:name="_ETM_Q54_264950"/>
      <w:bookmarkEnd w:id="22154"/>
      <w:r>
        <w:rPr>
          <w:rtl/>
        </w:rPr>
        <w:t xml:space="preserve">השני </w:t>
      </w:r>
      <w:bookmarkStart w:id="22155" w:name="_ETM_Q54_265250"/>
      <w:bookmarkEnd w:id="22155"/>
      <w:r>
        <w:rPr>
          <w:rtl/>
        </w:rPr>
        <w:t xml:space="preserve">לא </w:t>
      </w:r>
      <w:bookmarkStart w:id="22156" w:name="_ETM_Q54_265369"/>
      <w:bookmarkEnd w:id="22156"/>
      <w:r>
        <w:rPr>
          <w:rtl/>
        </w:rPr>
        <w:t>מוכן</w:t>
      </w:r>
      <w:r>
        <w:rPr>
          <w:rFonts w:hint="cs"/>
          <w:rtl/>
        </w:rPr>
        <w:t>.</w:t>
      </w:r>
      <w:r>
        <w:rPr>
          <w:rtl/>
        </w:rPr>
        <w:t xml:space="preserve"> </w:t>
      </w:r>
      <w:bookmarkStart w:id="22157" w:name="_ETM_Q54_267039"/>
      <w:bookmarkEnd w:id="22157"/>
    </w:p>
    <w:p w:rsidR="00E02D7B" w:rsidRDefault="00E02D7B" w:rsidP="00C165AD">
      <w:pPr>
        <w:rPr>
          <w:rtl/>
        </w:rPr>
      </w:pPr>
    </w:p>
    <w:p w:rsidR="00E02D7B" w:rsidRDefault="00E02D7B" w:rsidP="00FD46C6">
      <w:pPr>
        <w:rPr>
          <w:rtl/>
        </w:rPr>
      </w:pPr>
      <w:r>
        <w:rPr>
          <w:rtl/>
        </w:rPr>
        <w:t xml:space="preserve">ומלבד </w:t>
      </w:r>
      <w:bookmarkStart w:id="22158" w:name="_ETM_Q54_267670"/>
      <w:bookmarkEnd w:id="22158"/>
      <w:r>
        <w:rPr>
          <w:rtl/>
        </w:rPr>
        <w:t xml:space="preserve">העובדה </w:t>
      </w:r>
      <w:bookmarkStart w:id="22159" w:name="_ETM_Q54_268030"/>
      <w:bookmarkEnd w:id="22159"/>
      <w:r>
        <w:rPr>
          <w:rtl/>
        </w:rPr>
        <w:t>הזאת</w:t>
      </w:r>
      <w:r>
        <w:rPr>
          <w:rFonts w:hint="cs"/>
          <w:rtl/>
        </w:rPr>
        <w:t>,</w:t>
      </w:r>
      <w:r>
        <w:rPr>
          <w:rtl/>
        </w:rPr>
        <w:t xml:space="preserve"> </w:t>
      </w:r>
      <w:bookmarkStart w:id="22160" w:name="_ETM_Q54_268780"/>
      <w:bookmarkEnd w:id="22160"/>
      <w:r>
        <w:rPr>
          <w:rtl/>
        </w:rPr>
        <w:t xml:space="preserve">הוא </w:t>
      </w:r>
      <w:bookmarkStart w:id="22161" w:name="_ETM_Q54_268869"/>
      <w:bookmarkEnd w:id="22161"/>
      <w:r>
        <w:rPr>
          <w:rtl/>
        </w:rPr>
        <w:t xml:space="preserve">גם </w:t>
      </w:r>
      <w:bookmarkStart w:id="22162" w:name="_ETM_Q54_269109"/>
      <w:bookmarkEnd w:id="22162"/>
      <w:r>
        <w:rPr>
          <w:rtl/>
        </w:rPr>
        <w:t xml:space="preserve">ייצר </w:t>
      </w:r>
      <w:bookmarkStart w:id="22163" w:name="_ETM_Q54_269499"/>
      <w:bookmarkEnd w:id="22163"/>
      <w:r>
        <w:rPr>
          <w:rtl/>
        </w:rPr>
        <w:t xml:space="preserve">איזושהי </w:t>
      </w:r>
      <w:bookmarkStart w:id="22164" w:name="_ETM_Q54_270009"/>
      <w:bookmarkEnd w:id="22164"/>
      <w:r>
        <w:rPr>
          <w:rtl/>
        </w:rPr>
        <w:t xml:space="preserve">תרבות </w:t>
      </w:r>
      <w:bookmarkStart w:id="22165" w:name="_ETM_Q54_271590"/>
      <w:bookmarkEnd w:id="22165"/>
      <w:r>
        <w:rPr>
          <w:rtl/>
        </w:rPr>
        <w:t xml:space="preserve">פוליטית </w:t>
      </w:r>
      <w:bookmarkStart w:id="22166" w:name="_ETM_Q54_272249"/>
      <w:bookmarkEnd w:id="22166"/>
      <w:r>
        <w:rPr>
          <w:rtl/>
        </w:rPr>
        <w:t xml:space="preserve">לא </w:t>
      </w:r>
      <w:bookmarkStart w:id="22167" w:name="_ETM_Q54_272399"/>
      <w:bookmarkEnd w:id="22167"/>
      <w:r>
        <w:rPr>
          <w:rtl/>
        </w:rPr>
        <w:t>טובה</w:t>
      </w:r>
      <w:r>
        <w:rPr>
          <w:rFonts w:hint="cs"/>
          <w:rtl/>
        </w:rPr>
        <w:t>,</w:t>
      </w:r>
      <w:r>
        <w:rPr>
          <w:rtl/>
        </w:rPr>
        <w:t xml:space="preserve"> </w:t>
      </w:r>
      <w:bookmarkStart w:id="22168" w:name="_ETM_Q54_273299"/>
      <w:bookmarkEnd w:id="22168"/>
      <w:r>
        <w:rPr>
          <w:rtl/>
        </w:rPr>
        <w:t xml:space="preserve">שאני </w:t>
      </w:r>
      <w:bookmarkStart w:id="22169" w:name="_ETM_Q54_273959"/>
      <w:bookmarkEnd w:id="22169"/>
      <w:r>
        <w:rPr>
          <w:rtl/>
        </w:rPr>
        <w:t xml:space="preserve">חושב </w:t>
      </w:r>
      <w:bookmarkStart w:id="22170" w:name="_ETM_Q54_274319"/>
      <w:bookmarkEnd w:id="22170"/>
      <w:r>
        <w:rPr>
          <w:rtl/>
        </w:rPr>
        <w:t>ש</w:t>
      </w:r>
      <w:r>
        <w:rPr>
          <w:rFonts w:hint="cs"/>
          <w:rtl/>
        </w:rPr>
        <w:t xml:space="preserve">את שיאה </w:t>
      </w:r>
      <w:bookmarkStart w:id="22171" w:name="_ETM_Q54_274950"/>
      <w:bookmarkEnd w:id="22171"/>
      <w:r>
        <w:rPr>
          <w:rtl/>
        </w:rPr>
        <w:t xml:space="preserve">ראינו </w:t>
      </w:r>
      <w:bookmarkStart w:id="22172" w:name="_ETM_Q54_275740"/>
      <w:bookmarkEnd w:id="22172"/>
      <w:r>
        <w:rPr>
          <w:rtl/>
        </w:rPr>
        <w:t xml:space="preserve">כאשר </w:t>
      </w:r>
      <w:bookmarkStart w:id="22173" w:name="_ETM_Q54_276100"/>
      <w:bookmarkEnd w:id="22173"/>
      <w:r>
        <w:rPr>
          <w:rtl/>
        </w:rPr>
        <w:t xml:space="preserve">ראש </w:t>
      </w:r>
      <w:bookmarkStart w:id="22174" w:name="_ETM_Q54_276279"/>
      <w:bookmarkEnd w:id="22174"/>
      <w:r>
        <w:rPr>
          <w:rtl/>
        </w:rPr>
        <w:t xml:space="preserve">מפלגה </w:t>
      </w:r>
      <w:bookmarkStart w:id="22175" w:name="_ETM_Q54_276729"/>
      <w:bookmarkEnd w:id="22175"/>
      <w:r>
        <w:rPr>
          <w:rtl/>
        </w:rPr>
        <w:t xml:space="preserve">של </w:t>
      </w:r>
      <w:bookmarkStart w:id="22176" w:name="_ETM_Q54_276909"/>
      <w:bookmarkStart w:id="22177" w:name="_ETM_Q54_277240"/>
      <w:bookmarkEnd w:id="22176"/>
      <w:bookmarkEnd w:id="22177"/>
      <w:r>
        <w:rPr>
          <w:rFonts w:hint="cs"/>
          <w:rtl/>
        </w:rPr>
        <w:t xml:space="preserve">שישה </w:t>
      </w:r>
      <w:r>
        <w:rPr>
          <w:rtl/>
        </w:rPr>
        <w:t xml:space="preserve">מנדטים </w:t>
      </w:r>
      <w:bookmarkStart w:id="22178" w:name="_ETM_Q54_278259"/>
      <w:bookmarkEnd w:id="22178"/>
      <w:r>
        <w:rPr>
          <w:rtl/>
        </w:rPr>
        <w:t xml:space="preserve">החליט </w:t>
      </w:r>
      <w:bookmarkStart w:id="22179" w:name="_ETM_Q54_278649"/>
      <w:bookmarkEnd w:id="22179"/>
      <w:r>
        <w:rPr>
          <w:rtl/>
        </w:rPr>
        <w:t xml:space="preserve">שהוא </w:t>
      </w:r>
      <w:bookmarkStart w:id="22180" w:name="_ETM_Q54_278979"/>
      <w:bookmarkEnd w:id="22180"/>
      <w:r>
        <w:rPr>
          <w:rtl/>
        </w:rPr>
        <w:t xml:space="preserve">יכול </w:t>
      </w:r>
      <w:bookmarkStart w:id="22181" w:name="_ETM_Q54_279279"/>
      <w:bookmarkEnd w:id="22181"/>
      <w:r>
        <w:rPr>
          <w:rtl/>
        </w:rPr>
        <w:t xml:space="preserve">להיות </w:t>
      </w:r>
      <w:bookmarkStart w:id="22182" w:name="_ETM_Q54_279549"/>
      <w:bookmarkEnd w:id="22182"/>
      <w:r>
        <w:rPr>
          <w:rtl/>
        </w:rPr>
        <w:t xml:space="preserve">ראש </w:t>
      </w:r>
      <w:bookmarkStart w:id="22183" w:name="_ETM_Q54_279759"/>
      <w:bookmarkEnd w:id="22183"/>
      <w:r>
        <w:rPr>
          <w:rtl/>
        </w:rPr>
        <w:t>ממשלה</w:t>
      </w:r>
      <w:r>
        <w:rPr>
          <w:rFonts w:hint="cs"/>
          <w:rtl/>
        </w:rPr>
        <w:t>,</w:t>
      </w:r>
      <w:r>
        <w:rPr>
          <w:rtl/>
        </w:rPr>
        <w:t xml:space="preserve"> </w:t>
      </w:r>
      <w:bookmarkStart w:id="22184" w:name="_ETM_Q54_280569"/>
      <w:bookmarkEnd w:id="22184"/>
      <w:r>
        <w:rPr>
          <w:rtl/>
        </w:rPr>
        <w:t xml:space="preserve">בניגוד </w:t>
      </w:r>
      <w:bookmarkStart w:id="22185" w:name="_ETM_Q54_281049"/>
      <w:bookmarkEnd w:id="22185"/>
      <w:r>
        <w:rPr>
          <w:rtl/>
        </w:rPr>
        <w:t xml:space="preserve">מוחלט </w:t>
      </w:r>
      <w:bookmarkStart w:id="22186" w:name="_ETM_Q54_281409"/>
      <w:bookmarkEnd w:id="22186"/>
      <w:r>
        <w:rPr>
          <w:rtl/>
        </w:rPr>
        <w:t xml:space="preserve">לרצון </w:t>
      </w:r>
      <w:bookmarkStart w:id="22187" w:name="_ETM_Q54_281829"/>
      <w:bookmarkEnd w:id="22187"/>
      <w:r>
        <w:rPr>
          <w:rtl/>
        </w:rPr>
        <w:t>הבוחר</w:t>
      </w:r>
      <w:r>
        <w:rPr>
          <w:rFonts w:hint="cs"/>
          <w:rtl/>
        </w:rPr>
        <w:t xml:space="preserve"> </w:t>
      </w:r>
      <w:bookmarkStart w:id="22188" w:name="_ETM_Q54_286226"/>
      <w:bookmarkEnd w:id="22188"/>
      <w:r w:rsidR="003E78D1" w:rsidRPr="003E78D1">
        <w:rPr>
          <w:rFonts w:hint="eastAsia"/>
          <w:rtl/>
        </w:rPr>
        <w:t>–</w:t>
      </w:r>
      <w:r>
        <w:rPr>
          <w:rtl/>
        </w:rPr>
        <w:t xml:space="preserve"> </w:t>
      </w:r>
      <w:bookmarkStart w:id="22189" w:name="_ETM_Q54_282700"/>
      <w:bookmarkEnd w:id="22189"/>
      <w:r>
        <w:rPr>
          <w:rtl/>
        </w:rPr>
        <w:t xml:space="preserve">עיוות </w:t>
      </w:r>
      <w:bookmarkStart w:id="22190" w:name="_ETM_Q54_283179"/>
      <w:bookmarkEnd w:id="22190"/>
      <w:r>
        <w:rPr>
          <w:rtl/>
        </w:rPr>
        <w:t xml:space="preserve">מוחלט </w:t>
      </w:r>
      <w:bookmarkStart w:id="22191" w:name="_ETM_Q54_284020"/>
      <w:bookmarkEnd w:id="22191"/>
      <w:r>
        <w:rPr>
          <w:rtl/>
        </w:rPr>
        <w:t xml:space="preserve">של </w:t>
      </w:r>
      <w:bookmarkStart w:id="22192" w:name="_ETM_Q54_284859"/>
      <w:bookmarkStart w:id="22193" w:name="_ETM_Q54_286479"/>
      <w:bookmarkStart w:id="22194" w:name="_ETM_Q54_287709"/>
      <w:bookmarkEnd w:id="22192"/>
      <w:bookmarkEnd w:id="22193"/>
      <w:bookmarkEnd w:id="22194"/>
      <w:r>
        <w:rPr>
          <w:rtl/>
        </w:rPr>
        <w:t xml:space="preserve">השיטה </w:t>
      </w:r>
      <w:bookmarkStart w:id="22195" w:name="_ETM_Q54_288039"/>
      <w:bookmarkEnd w:id="22195"/>
      <w:r>
        <w:rPr>
          <w:rtl/>
        </w:rPr>
        <w:t>הדמוקרטית</w:t>
      </w:r>
      <w:r>
        <w:rPr>
          <w:rFonts w:hint="cs"/>
          <w:rtl/>
        </w:rPr>
        <w:t>.</w:t>
      </w:r>
      <w:r>
        <w:rPr>
          <w:rtl/>
        </w:rPr>
        <w:t xml:space="preserve"> </w:t>
      </w:r>
      <w:bookmarkStart w:id="22196" w:name="_ETM_Q54_289409"/>
      <w:bookmarkStart w:id="22197" w:name="_ETM_Q54_288281"/>
      <w:bookmarkStart w:id="22198" w:name="_ETM_Q54_288343"/>
      <w:bookmarkStart w:id="22199" w:name="_ETM_Q54_288416"/>
      <w:bookmarkStart w:id="22200" w:name="_ETM_Q54_288498"/>
      <w:bookmarkEnd w:id="22196"/>
      <w:bookmarkEnd w:id="22197"/>
      <w:bookmarkEnd w:id="22198"/>
      <w:bookmarkEnd w:id="22199"/>
      <w:bookmarkEnd w:id="22200"/>
      <w:r>
        <w:rPr>
          <w:rtl/>
        </w:rPr>
        <w:t xml:space="preserve">אז </w:t>
      </w:r>
      <w:bookmarkStart w:id="22201" w:name="_ETM_Q54_289590"/>
      <w:bookmarkEnd w:id="22201"/>
      <w:r>
        <w:rPr>
          <w:rtl/>
        </w:rPr>
        <w:t xml:space="preserve">נכון </w:t>
      </w:r>
      <w:bookmarkStart w:id="22202" w:name="_ETM_Q54_289979"/>
      <w:bookmarkEnd w:id="22202"/>
      <w:r>
        <w:rPr>
          <w:rtl/>
        </w:rPr>
        <w:t xml:space="preserve">שלא </w:t>
      </w:r>
      <w:bookmarkStart w:id="22203" w:name="_ETM_Q54_290249"/>
      <w:bookmarkEnd w:id="22203"/>
      <w:r>
        <w:rPr>
          <w:rtl/>
        </w:rPr>
        <w:t xml:space="preserve">תמיד </w:t>
      </w:r>
      <w:bookmarkStart w:id="22204" w:name="_ETM_Q54_290729"/>
      <w:bookmarkEnd w:id="22204"/>
      <w:r>
        <w:rPr>
          <w:rtl/>
        </w:rPr>
        <w:t xml:space="preserve">ראש </w:t>
      </w:r>
      <w:bookmarkStart w:id="22205" w:name="_ETM_Q54_290969"/>
      <w:bookmarkEnd w:id="22205"/>
      <w:r>
        <w:rPr>
          <w:rtl/>
        </w:rPr>
        <w:t xml:space="preserve">המפלגה </w:t>
      </w:r>
      <w:bookmarkStart w:id="22206" w:name="_ETM_Q54_291780"/>
      <w:bookmarkEnd w:id="22206"/>
      <w:r>
        <w:rPr>
          <w:rtl/>
        </w:rPr>
        <w:t xml:space="preserve">הכי </w:t>
      </w:r>
      <w:bookmarkStart w:id="22207" w:name="_ETM_Q54_292020"/>
      <w:bookmarkEnd w:id="22207"/>
      <w:r>
        <w:rPr>
          <w:rtl/>
        </w:rPr>
        <w:t xml:space="preserve">גדולה </w:t>
      </w:r>
      <w:bookmarkStart w:id="22208" w:name="_ETM_Q54_292950"/>
      <w:bookmarkEnd w:id="22208"/>
      <w:r>
        <w:rPr>
          <w:rtl/>
        </w:rPr>
        <w:t xml:space="preserve">הוא </w:t>
      </w:r>
      <w:bookmarkStart w:id="22209" w:name="_ETM_Q54_293069"/>
      <w:bookmarkEnd w:id="22209"/>
      <w:r>
        <w:rPr>
          <w:rtl/>
        </w:rPr>
        <w:t xml:space="preserve">זה </w:t>
      </w:r>
      <w:bookmarkStart w:id="22210" w:name="_ETM_Q54_293310"/>
      <w:bookmarkEnd w:id="22210"/>
      <w:r>
        <w:rPr>
          <w:rtl/>
        </w:rPr>
        <w:t xml:space="preserve">שעמד </w:t>
      </w:r>
      <w:bookmarkStart w:id="22211" w:name="_ETM_Q54_293729"/>
      <w:bookmarkEnd w:id="22211"/>
      <w:r>
        <w:rPr>
          <w:rtl/>
        </w:rPr>
        <w:t xml:space="preserve">בראש </w:t>
      </w:r>
      <w:bookmarkStart w:id="22212" w:name="_ETM_Q54_293999"/>
      <w:bookmarkEnd w:id="22212"/>
      <w:r>
        <w:rPr>
          <w:rtl/>
        </w:rPr>
        <w:t>הממשלה</w:t>
      </w:r>
      <w:r>
        <w:rPr>
          <w:rFonts w:hint="cs"/>
          <w:rtl/>
        </w:rPr>
        <w:t>.</w:t>
      </w:r>
      <w:r>
        <w:rPr>
          <w:rtl/>
        </w:rPr>
        <w:t xml:space="preserve"> </w:t>
      </w:r>
      <w:bookmarkStart w:id="22213" w:name="_ETM_Q54_294539"/>
      <w:bookmarkEnd w:id="22213"/>
      <w:r>
        <w:rPr>
          <w:rtl/>
        </w:rPr>
        <w:t xml:space="preserve">זה </w:t>
      </w:r>
      <w:bookmarkStart w:id="22214" w:name="_ETM_Q54_294689"/>
      <w:bookmarkEnd w:id="22214"/>
      <w:r>
        <w:rPr>
          <w:rtl/>
        </w:rPr>
        <w:t>נכון</w:t>
      </w:r>
      <w:r>
        <w:rPr>
          <w:rFonts w:hint="cs"/>
          <w:rtl/>
        </w:rPr>
        <w:t>.</w:t>
      </w:r>
      <w:r>
        <w:rPr>
          <w:rtl/>
        </w:rPr>
        <w:t xml:space="preserve"> </w:t>
      </w:r>
      <w:bookmarkStart w:id="22215" w:name="_ETM_Q54_295829"/>
      <w:bookmarkEnd w:id="22215"/>
      <w:r>
        <w:rPr>
          <w:rtl/>
        </w:rPr>
        <w:t xml:space="preserve">בסופו </w:t>
      </w:r>
      <w:bookmarkStart w:id="22216" w:name="_ETM_Q54_296189"/>
      <w:bookmarkEnd w:id="22216"/>
      <w:r>
        <w:rPr>
          <w:rtl/>
        </w:rPr>
        <w:t xml:space="preserve">של </w:t>
      </w:r>
      <w:bookmarkStart w:id="22217" w:name="_ETM_Q54_296310"/>
      <w:bookmarkEnd w:id="22217"/>
      <w:r>
        <w:rPr>
          <w:rtl/>
        </w:rPr>
        <w:t>דבר</w:t>
      </w:r>
      <w:r>
        <w:rPr>
          <w:rFonts w:hint="cs"/>
          <w:rtl/>
        </w:rPr>
        <w:t>,</w:t>
      </w:r>
      <w:r>
        <w:rPr>
          <w:rtl/>
        </w:rPr>
        <w:t xml:space="preserve"> </w:t>
      </w:r>
      <w:bookmarkStart w:id="22218" w:name="_ETM_Q54_296579"/>
      <w:bookmarkEnd w:id="22218"/>
      <w:r>
        <w:rPr>
          <w:rtl/>
        </w:rPr>
        <w:t xml:space="preserve">מי </w:t>
      </w:r>
      <w:bookmarkStart w:id="22219" w:name="_ETM_Q54_296729"/>
      <w:bookmarkEnd w:id="22219"/>
      <w:r>
        <w:rPr>
          <w:rtl/>
        </w:rPr>
        <w:t xml:space="preserve">שבוחר </w:t>
      </w:r>
      <w:bookmarkStart w:id="22220" w:name="_ETM_Q54_297119"/>
      <w:bookmarkEnd w:id="22220"/>
      <w:r>
        <w:rPr>
          <w:rtl/>
        </w:rPr>
        <w:t xml:space="preserve">ראש </w:t>
      </w:r>
      <w:bookmarkStart w:id="22221" w:name="_ETM_Q54_297270"/>
      <w:bookmarkEnd w:id="22221"/>
      <w:r>
        <w:rPr>
          <w:rtl/>
        </w:rPr>
        <w:t xml:space="preserve">ממשלה </w:t>
      </w:r>
      <w:bookmarkStart w:id="22222" w:name="_ETM_Q54_298079"/>
      <w:bookmarkStart w:id="22223" w:name="_ETM_Q54_298530"/>
      <w:bookmarkEnd w:id="22222"/>
      <w:bookmarkEnd w:id="22223"/>
      <w:r>
        <w:rPr>
          <w:rtl/>
        </w:rPr>
        <w:t>ה</w:t>
      </w:r>
      <w:r>
        <w:rPr>
          <w:rFonts w:hint="cs"/>
          <w:rtl/>
        </w:rPr>
        <w:t>ו</w:t>
      </w:r>
      <w:r>
        <w:rPr>
          <w:rtl/>
        </w:rPr>
        <w:t xml:space="preserve">א </w:t>
      </w:r>
      <w:bookmarkStart w:id="22224" w:name="_ETM_Q54_298710"/>
      <w:bookmarkEnd w:id="22224"/>
      <w:r>
        <w:rPr>
          <w:rtl/>
        </w:rPr>
        <w:t>הכנסת</w:t>
      </w:r>
      <w:r w:rsidR="00FD46C6">
        <w:rPr>
          <w:rFonts w:hint="cs"/>
          <w:rtl/>
        </w:rPr>
        <w:t>,</w:t>
      </w:r>
      <w:r>
        <w:rPr>
          <w:rtl/>
        </w:rPr>
        <w:t xml:space="preserve"> </w:t>
      </w:r>
      <w:bookmarkStart w:id="22225" w:name="_ETM_Q54_299250"/>
      <w:bookmarkEnd w:id="22225"/>
      <w:r>
        <w:rPr>
          <w:rtl/>
        </w:rPr>
        <w:t>ו</w:t>
      </w:r>
      <w:r>
        <w:rPr>
          <w:rFonts w:hint="cs"/>
          <w:rtl/>
        </w:rPr>
        <w:t>א</w:t>
      </w:r>
      <w:r>
        <w:rPr>
          <w:rtl/>
        </w:rPr>
        <w:t xml:space="preserve">ם </w:t>
      </w:r>
      <w:bookmarkStart w:id="22226" w:name="_ETM_Q54_299460"/>
      <w:bookmarkEnd w:id="22226"/>
      <w:r>
        <w:rPr>
          <w:rtl/>
        </w:rPr>
        <w:t xml:space="preserve">61 </w:t>
      </w:r>
      <w:bookmarkStart w:id="22227" w:name="_ETM_Q54_300000"/>
      <w:bookmarkEnd w:id="22227"/>
      <w:r>
        <w:rPr>
          <w:rtl/>
        </w:rPr>
        <w:t xml:space="preserve">חברי </w:t>
      </w:r>
      <w:bookmarkStart w:id="22228" w:name="_ETM_Q54_300270"/>
      <w:bookmarkEnd w:id="22228"/>
      <w:r>
        <w:rPr>
          <w:rtl/>
        </w:rPr>
        <w:t xml:space="preserve">כנסת </w:t>
      </w:r>
      <w:bookmarkStart w:id="22229" w:name="_ETM_Q54_300570"/>
      <w:bookmarkEnd w:id="22229"/>
      <w:r>
        <w:rPr>
          <w:rtl/>
        </w:rPr>
        <w:t xml:space="preserve">מביעים </w:t>
      </w:r>
      <w:bookmarkStart w:id="22230" w:name="_ETM_Q54_300960"/>
      <w:bookmarkEnd w:id="22230"/>
      <w:r>
        <w:rPr>
          <w:rtl/>
        </w:rPr>
        <w:t>אמון</w:t>
      </w:r>
      <w:r>
        <w:rPr>
          <w:rFonts w:hint="cs"/>
          <w:rtl/>
        </w:rPr>
        <w:t>,</w:t>
      </w:r>
      <w:r>
        <w:rPr>
          <w:rtl/>
        </w:rPr>
        <w:t xml:space="preserve"> </w:t>
      </w:r>
      <w:bookmarkStart w:id="22231" w:name="_ETM_Q54_301729"/>
      <w:bookmarkEnd w:id="22231"/>
      <w:r>
        <w:rPr>
          <w:rtl/>
        </w:rPr>
        <w:t xml:space="preserve">אז </w:t>
      </w:r>
      <w:bookmarkStart w:id="22232" w:name="_ETM_Q54_303380"/>
      <w:bookmarkEnd w:id="22232"/>
      <w:r>
        <w:rPr>
          <w:rtl/>
        </w:rPr>
        <w:t xml:space="preserve">זה </w:t>
      </w:r>
      <w:bookmarkStart w:id="22233" w:name="_ETM_Q54_303590"/>
      <w:bookmarkEnd w:id="22233"/>
      <w:r>
        <w:rPr>
          <w:rtl/>
        </w:rPr>
        <w:t xml:space="preserve">בהחלט </w:t>
      </w:r>
      <w:bookmarkStart w:id="22234" w:name="_ETM_Q54_303950"/>
      <w:bookmarkEnd w:id="22234"/>
      <w:r>
        <w:rPr>
          <w:rtl/>
        </w:rPr>
        <w:t>אפשרי</w:t>
      </w:r>
      <w:r>
        <w:rPr>
          <w:rFonts w:hint="cs"/>
          <w:rtl/>
        </w:rPr>
        <w:t>.</w:t>
      </w:r>
      <w:r>
        <w:rPr>
          <w:rtl/>
        </w:rPr>
        <w:t xml:space="preserve"> </w:t>
      </w:r>
      <w:bookmarkStart w:id="22235" w:name="_ETM_Q54_304719"/>
      <w:bookmarkEnd w:id="22235"/>
      <w:r>
        <w:rPr>
          <w:rtl/>
        </w:rPr>
        <w:t xml:space="preserve">צריך </w:t>
      </w:r>
      <w:bookmarkStart w:id="22236" w:name="_ETM_Q54_304899"/>
      <w:bookmarkEnd w:id="22236"/>
      <w:r>
        <w:rPr>
          <w:rtl/>
        </w:rPr>
        <w:t xml:space="preserve">לומר </w:t>
      </w:r>
      <w:bookmarkStart w:id="22237" w:name="_ETM_Q54_305109"/>
      <w:bookmarkEnd w:id="22237"/>
      <w:r>
        <w:rPr>
          <w:rtl/>
        </w:rPr>
        <w:t xml:space="preserve">שבממשלת </w:t>
      </w:r>
      <w:bookmarkStart w:id="22238" w:name="_ETM_Q54_305740"/>
      <w:bookmarkEnd w:id="22238"/>
      <w:r>
        <w:rPr>
          <w:rtl/>
        </w:rPr>
        <w:t xml:space="preserve">החילופים </w:t>
      </w:r>
      <w:bookmarkStart w:id="22239" w:name="_ETM_Q54_306130"/>
      <w:bookmarkEnd w:id="22239"/>
      <w:r>
        <w:rPr>
          <w:rtl/>
        </w:rPr>
        <w:t>השנייה</w:t>
      </w:r>
      <w:r>
        <w:rPr>
          <w:rFonts w:hint="cs"/>
          <w:rtl/>
        </w:rPr>
        <w:t>,</w:t>
      </w:r>
      <w:r>
        <w:rPr>
          <w:rtl/>
        </w:rPr>
        <w:t xml:space="preserve"> </w:t>
      </w:r>
      <w:bookmarkStart w:id="22240" w:name="_ETM_Q54_306819"/>
      <w:bookmarkEnd w:id="22240"/>
      <w:r>
        <w:rPr>
          <w:rtl/>
        </w:rPr>
        <w:t xml:space="preserve">אפילו </w:t>
      </w:r>
      <w:bookmarkStart w:id="22241" w:name="_ETM_Q54_307240"/>
      <w:bookmarkEnd w:id="22241"/>
      <w:r>
        <w:rPr>
          <w:rtl/>
        </w:rPr>
        <w:t xml:space="preserve">זה </w:t>
      </w:r>
      <w:bookmarkStart w:id="22242" w:name="_ETM_Q54_307420"/>
      <w:bookmarkEnd w:id="22242"/>
      <w:r>
        <w:rPr>
          <w:rtl/>
        </w:rPr>
        <w:t xml:space="preserve">לא </w:t>
      </w:r>
      <w:bookmarkStart w:id="22243" w:name="_ETM_Q54_307569"/>
      <w:bookmarkEnd w:id="22243"/>
      <w:r>
        <w:rPr>
          <w:rtl/>
        </w:rPr>
        <w:t>היה</w:t>
      </w:r>
      <w:r w:rsidR="00FD46C6">
        <w:rPr>
          <w:rFonts w:hint="cs"/>
          <w:rtl/>
        </w:rPr>
        <w:t>,</w:t>
      </w:r>
      <w:r>
        <w:rPr>
          <w:rtl/>
        </w:rPr>
        <w:t xml:space="preserve"> </w:t>
      </w:r>
      <w:bookmarkStart w:id="22244" w:name="_ETM_Q54_307749"/>
      <w:bookmarkEnd w:id="22244"/>
      <w:r>
        <w:rPr>
          <w:rtl/>
        </w:rPr>
        <w:t xml:space="preserve">זאת </w:t>
      </w:r>
      <w:bookmarkStart w:id="22245" w:name="_ETM_Q54_307959"/>
      <w:bookmarkEnd w:id="22245"/>
      <w:r>
        <w:rPr>
          <w:rtl/>
        </w:rPr>
        <w:t>אומרת</w:t>
      </w:r>
      <w:r>
        <w:rPr>
          <w:rFonts w:hint="cs"/>
          <w:rtl/>
        </w:rPr>
        <w:t>,</w:t>
      </w:r>
      <w:r>
        <w:rPr>
          <w:rtl/>
        </w:rPr>
        <w:t xml:space="preserve"> </w:t>
      </w:r>
      <w:bookmarkStart w:id="22246" w:name="_ETM_Q54_308230"/>
      <w:bookmarkEnd w:id="22246"/>
      <w:r>
        <w:rPr>
          <w:rtl/>
        </w:rPr>
        <w:t xml:space="preserve">בהצבעת </w:t>
      </w:r>
      <w:bookmarkStart w:id="22247" w:name="_ETM_Q54_308709"/>
      <w:bookmarkEnd w:id="22247"/>
      <w:r>
        <w:rPr>
          <w:rtl/>
        </w:rPr>
        <w:t xml:space="preserve">האמון </w:t>
      </w:r>
      <w:bookmarkStart w:id="22248" w:name="_ETM_Q54_309010"/>
      <w:bookmarkEnd w:id="22248"/>
      <w:r>
        <w:rPr>
          <w:rtl/>
        </w:rPr>
        <w:t xml:space="preserve">אפילו </w:t>
      </w:r>
      <w:bookmarkStart w:id="22249" w:name="_ETM_Q54_309280"/>
      <w:bookmarkEnd w:id="22249"/>
      <w:r>
        <w:rPr>
          <w:rtl/>
        </w:rPr>
        <w:t xml:space="preserve">לא </w:t>
      </w:r>
      <w:bookmarkStart w:id="22250" w:name="_ETM_Q54_309400"/>
      <w:bookmarkEnd w:id="22250"/>
      <w:r>
        <w:rPr>
          <w:rtl/>
        </w:rPr>
        <w:t xml:space="preserve">היו </w:t>
      </w:r>
      <w:bookmarkStart w:id="22251" w:name="_ETM_Q54_309549"/>
      <w:bookmarkEnd w:id="22251"/>
      <w:r>
        <w:rPr>
          <w:rtl/>
        </w:rPr>
        <w:t>61</w:t>
      </w:r>
      <w:r>
        <w:rPr>
          <w:rFonts w:hint="cs"/>
          <w:rtl/>
        </w:rPr>
        <w:t>.</w:t>
      </w:r>
      <w:r>
        <w:rPr>
          <w:rtl/>
        </w:rPr>
        <w:t xml:space="preserve"> </w:t>
      </w:r>
      <w:bookmarkStart w:id="22252" w:name="_ETM_Q54_310810"/>
      <w:bookmarkStart w:id="22253" w:name="_ETM_Q54_312430"/>
      <w:bookmarkEnd w:id="22252"/>
      <w:bookmarkEnd w:id="22253"/>
      <w:r>
        <w:rPr>
          <w:rtl/>
        </w:rPr>
        <w:t xml:space="preserve">אבל </w:t>
      </w:r>
      <w:bookmarkStart w:id="22254" w:name="_ETM_Q54_312790"/>
      <w:bookmarkEnd w:id="22254"/>
      <w:r>
        <w:rPr>
          <w:rtl/>
        </w:rPr>
        <w:t xml:space="preserve">המציאות </w:t>
      </w:r>
      <w:bookmarkStart w:id="22255" w:name="_ETM_Q54_314290"/>
      <w:bookmarkEnd w:id="22255"/>
      <w:r>
        <w:rPr>
          <w:rtl/>
        </w:rPr>
        <w:t xml:space="preserve">הזאת </w:t>
      </w:r>
      <w:bookmarkStart w:id="22256" w:name="_ETM_Q54_315010"/>
      <w:bookmarkEnd w:id="22256"/>
      <w:r>
        <w:rPr>
          <w:rtl/>
        </w:rPr>
        <w:t xml:space="preserve">של </w:t>
      </w:r>
      <w:bookmarkStart w:id="22257" w:name="_ETM_Q54_315850"/>
      <w:bookmarkEnd w:id="22257"/>
      <w:r>
        <w:rPr>
          <w:rtl/>
        </w:rPr>
        <w:t xml:space="preserve">מפלגה </w:t>
      </w:r>
      <w:bookmarkStart w:id="22258" w:name="_ETM_Q54_316600"/>
      <w:bookmarkStart w:id="22259" w:name="_ETM_Q54_317530"/>
      <w:bookmarkEnd w:id="22258"/>
      <w:bookmarkEnd w:id="22259"/>
      <w:r>
        <w:rPr>
          <w:rtl/>
        </w:rPr>
        <w:t xml:space="preserve">שהיא </w:t>
      </w:r>
      <w:bookmarkStart w:id="22260" w:name="_ETM_Q54_317710"/>
      <w:bookmarkEnd w:id="22260"/>
      <w:r>
        <w:rPr>
          <w:rtl/>
        </w:rPr>
        <w:t xml:space="preserve">מפלגת </w:t>
      </w:r>
      <w:bookmarkStart w:id="22261" w:name="_ETM_Q54_318160"/>
      <w:bookmarkEnd w:id="22261"/>
      <w:r>
        <w:rPr>
          <w:rtl/>
        </w:rPr>
        <w:t>שוליים</w:t>
      </w:r>
      <w:r>
        <w:rPr>
          <w:rFonts w:hint="cs"/>
          <w:rtl/>
        </w:rPr>
        <w:t>,</w:t>
      </w:r>
      <w:r>
        <w:rPr>
          <w:rtl/>
        </w:rPr>
        <w:t xml:space="preserve"> </w:t>
      </w:r>
      <w:bookmarkStart w:id="22262" w:name="_ETM_Q54_318970"/>
      <w:bookmarkEnd w:id="22262"/>
      <w:r>
        <w:rPr>
          <w:rtl/>
        </w:rPr>
        <w:t xml:space="preserve">מפלגה </w:t>
      </w:r>
      <w:bookmarkStart w:id="22263" w:name="_ETM_Q54_319450"/>
      <w:bookmarkEnd w:id="22263"/>
      <w:r>
        <w:rPr>
          <w:rtl/>
        </w:rPr>
        <w:t>קטנה</w:t>
      </w:r>
      <w:r>
        <w:rPr>
          <w:rFonts w:hint="cs"/>
          <w:rtl/>
        </w:rPr>
        <w:t>,</w:t>
      </w:r>
      <w:r>
        <w:rPr>
          <w:rtl/>
        </w:rPr>
        <w:t xml:space="preserve"> </w:t>
      </w:r>
      <w:bookmarkStart w:id="22264" w:name="_ETM_Q54_320169"/>
      <w:bookmarkEnd w:id="22264"/>
      <w:r>
        <w:rPr>
          <w:rtl/>
        </w:rPr>
        <w:t xml:space="preserve">שפתאום </w:t>
      </w:r>
      <w:bookmarkStart w:id="22265" w:name="_ETM_Q54_320860"/>
      <w:bookmarkEnd w:id="22265"/>
      <w:r>
        <w:rPr>
          <w:rtl/>
        </w:rPr>
        <w:t xml:space="preserve">האדם </w:t>
      </w:r>
      <w:bookmarkStart w:id="22266" w:name="_ETM_Q54_321160"/>
      <w:bookmarkEnd w:id="22266"/>
      <w:r>
        <w:rPr>
          <w:rtl/>
        </w:rPr>
        <w:t xml:space="preserve">שעומד </w:t>
      </w:r>
      <w:bookmarkStart w:id="22267" w:name="_ETM_Q54_321490"/>
      <w:bookmarkEnd w:id="22267"/>
      <w:r>
        <w:rPr>
          <w:rtl/>
        </w:rPr>
        <w:t xml:space="preserve">בראשה </w:t>
      </w:r>
      <w:bookmarkStart w:id="22268" w:name="_ETM_Q54_322270"/>
      <w:bookmarkEnd w:id="22268"/>
      <w:r>
        <w:rPr>
          <w:rtl/>
        </w:rPr>
        <w:t xml:space="preserve">מקבל </w:t>
      </w:r>
      <w:bookmarkStart w:id="22269" w:name="_ETM_Q54_322720"/>
      <w:bookmarkEnd w:id="22269"/>
      <w:r>
        <w:rPr>
          <w:rtl/>
        </w:rPr>
        <w:t xml:space="preserve">לידיו </w:t>
      </w:r>
      <w:bookmarkStart w:id="22270" w:name="_ETM_Q54_323260"/>
      <w:bookmarkEnd w:id="22270"/>
      <w:r>
        <w:rPr>
          <w:rtl/>
        </w:rPr>
        <w:t xml:space="preserve">את </w:t>
      </w:r>
      <w:bookmarkStart w:id="22271" w:name="_ETM_Q54_323410"/>
      <w:bookmarkEnd w:id="22271"/>
      <w:r>
        <w:rPr>
          <w:rtl/>
        </w:rPr>
        <w:t xml:space="preserve">ניהול </w:t>
      </w:r>
      <w:bookmarkStart w:id="22272" w:name="_ETM_Q54_323710"/>
      <w:bookmarkEnd w:id="22272"/>
      <w:r>
        <w:rPr>
          <w:rtl/>
        </w:rPr>
        <w:t xml:space="preserve">המדינה </w:t>
      </w:r>
      <w:bookmarkStart w:id="22273" w:name="_ETM_Q54_324130"/>
      <w:bookmarkEnd w:id="22273"/>
      <w:r>
        <w:rPr>
          <w:rtl/>
        </w:rPr>
        <w:t>כולה</w:t>
      </w:r>
      <w:r>
        <w:rPr>
          <w:rFonts w:hint="cs"/>
          <w:rtl/>
        </w:rPr>
        <w:t>,</w:t>
      </w:r>
      <w:r>
        <w:rPr>
          <w:rtl/>
        </w:rPr>
        <w:t xml:space="preserve"> </w:t>
      </w:r>
      <w:bookmarkStart w:id="22274" w:name="_ETM_Q54_324910"/>
      <w:bookmarkEnd w:id="22274"/>
      <w:r>
        <w:rPr>
          <w:rtl/>
        </w:rPr>
        <w:t xml:space="preserve">זה </w:t>
      </w:r>
      <w:bookmarkStart w:id="22275" w:name="_ETM_Q54_325120"/>
      <w:bookmarkEnd w:id="22275"/>
      <w:r>
        <w:rPr>
          <w:rtl/>
        </w:rPr>
        <w:t xml:space="preserve">עיוות </w:t>
      </w:r>
      <w:bookmarkStart w:id="22276" w:name="_ETM_Q54_325389"/>
      <w:bookmarkEnd w:id="22276"/>
      <w:r>
        <w:rPr>
          <w:rtl/>
        </w:rPr>
        <w:t xml:space="preserve">של </w:t>
      </w:r>
      <w:bookmarkStart w:id="22277" w:name="_ETM_Q54_325480"/>
      <w:bookmarkEnd w:id="22277"/>
      <w:r>
        <w:rPr>
          <w:rtl/>
        </w:rPr>
        <w:t xml:space="preserve">רצון </w:t>
      </w:r>
      <w:bookmarkStart w:id="22278" w:name="_ETM_Q54_325780"/>
      <w:bookmarkEnd w:id="22278"/>
      <w:r>
        <w:rPr>
          <w:rtl/>
        </w:rPr>
        <w:t>הבוחר</w:t>
      </w:r>
      <w:r>
        <w:rPr>
          <w:rFonts w:hint="cs"/>
          <w:rtl/>
        </w:rPr>
        <w:t>.</w:t>
      </w:r>
    </w:p>
    <w:p w:rsidR="00E02D7B" w:rsidRDefault="00E02D7B" w:rsidP="00C165AD">
      <w:pPr>
        <w:ind w:firstLine="0"/>
        <w:rPr>
          <w:rtl/>
        </w:rPr>
      </w:pPr>
      <w:bookmarkStart w:id="22279" w:name="_ETM_Q54_324508"/>
      <w:bookmarkStart w:id="22280" w:name="_ETM_Q54_324624"/>
      <w:bookmarkStart w:id="22281" w:name="_ETM_Q54_325195"/>
      <w:bookmarkStart w:id="22282" w:name="_ETM_Q54_325259"/>
      <w:bookmarkEnd w:id="22279"/>
      <w:bookmarkEnd w:id="22280"/>
      <w:bookmarkEnd w:id="22281"/>
      <w:bookmarkEnd w:id="22282"/>
    </w:p>
    <w:p w:rsidR="00E02D7B" w:rsidRDefault="00E02D7B" w:rsidP="00C165AD">
      <w:pPr>
        <w:pStyle w:val="af6"/>
        <w:keepNext/>
        <w:rPr>
          <w:rtl/>
        </w:rPr>
      </w:pPr>
      <w:r w:rsidRPr="001D5333">
        <w:rPr>
          <w:rStyle w:val="TagStyle"/>
          <w:rtl/>
        </w:rPr>
        <w:t xml:space="preserve"> &lt;&lt; יור &gt;&gt;</w:t>
      </w:r>
      <w:r w:rsidRPr="00363EEC">
        <w:rPr>
          <w:rStyle w:val="TagStyle"/>
          <w:rtl/>
        </w:rPr>
        <w:t xml:space="preserve"> </w:t>
      </w:r>
      <w:r>
        <w:rPr>
          <w:rtl/>
        </w:rPr>
        <w:t xml:space="preserve">היו"ר </w:t>
      </w:r>
      <w:r>
        <w:rPr>
          <w:rFonts w:hint="cs"/>
          <w:rtl/>
        </w:rPr>
        <w:t>ארז מלול</w:t>
      </w:r>
      <w:r>
        <w:rPr>
          <w:rtl/>
        </w:rPr>
        <w:t>:</w:t>
      </w:r>
      <w:r w:rsidRPr="00363EEC">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Default="00E02D7B" w:rsidP="00C165AD">
      <w:pPr>
        <w:rPr>
          <w:rtl/>
        </w:rPr>
      </w:pPr>
      <w:bookmarkStart w:id="22283" w:name="_ETM_Q54_330016"/>
      <w:bookmarkEnd w:id="22283"/>
      <w:r>
        <w:rPr>
          <w:rFonts w:hint="cs"/>
          <w:rtl/>
        </w:rPr>
        <w:t>אבל זה</w:t>
      </w:r>
      <w:bookmarkStart w:id="22284" w:name="_ETM_Q54_324664"/>
      <w:bookmarkStart w:id="22285" w:name="_ETM_Q54_324724"/>
      <w:bookmarkEnd w:id="22284"/>
      <w:bookmarkEnd w:id="22285"/>
      <w:r>
        <w:rPr>
          <w:rtl/>
        </w:rPr>
        <w:t xml:space="preserve"> </w:t>
      </w:r>
      <w:bookmarkStart w:id="22286" w:name="_ETM_Q54_326200"/>
      <w:bookmarkEnd w:id="22286"/>
      <w:r>
        <w:rPr>
          <w:rtl/>
        </w:rPr>
        <w:t xml:space="preserve">לא </w:t>
      </w:r>
      <w:bookmarkStart w:id="22287" w:name="_ETM_Q54_326320"/>
      <w:bookmarkEnd w:id="22287"/>
      <w:r>
        <w:rPr>
          <w:rtl/>
        </w:rPr>
        <w:t xml:space="preserve">קשור </w:t>
      </w:r>
      <w:bookmarkStart w:id="22288" w:name="_ETM_Q54_326680"/>
      <w:bookmarkEnd w:id="22288"/>
      <w:r>
        <w:rPr>
          <w:rtl/>
        </w:rPr>
        <w:t>לממשלה</w:t>
      </w:r>
      <w:r>
        <w:rPr>
          <w:rFonts w:hint="cs"/>
          <w:rtl/>
        </w:rPr>
        <w:t xml:space="preserve"> חילופים.</w:t>
      </w:r>
      <w:bookmarkStart w:id="22289" w:name="_ETM_Q54_324764"/>
      <w:bookmarkEnd w:id="22289"/>
    </w:p>
    <w:p w:rsidR="00E02D7B" w:rsidRDefault="00E02D7B" w:rsidP="00B20020">
      <w:pPr>
        <w:rPr>
          <w:rtl/>
        </w:rPr>
      </w:pPr>
      <w:bookmarkStart w:id="22290" w:name="_ETM_Q54_324833"/>
      <w:bookmarkStart w:id="22291" w:name="_ETM_Q54_325357"/>
      <w:bookmarkStart w:id="22292" w:name="_ETM_Q54_325419"/>
      <w:bookmarkStart w:id="22293" w:name="_ETM_Q54_326375"/>
      <w:bookmarkStart w:id="22294" w:name="_ETM_Q54_328077"/>
      <w:bookmarkStart w:id="22295" w:name="_ETM_Q54_328455"/>
      <w:bookmarkEnd w:id="22290"/>
      <w:bookmarkEnd w:id="22291"/>
      <w:bookmarkEnd w:id="22292"/>
      <w:bookmarkEnd w:id="22293"/>
      <w:bookmarkEnd w:id="22294"/>
      <w:bookmarkEnd w:id="22295"/>
    </w:p>
    <w:p w:rsidR="00E02D7B" w:rsidRDefault="00E02D7B" w:rsidP="00C165AD">
      <w:pPr>
        <w:pStyle w:val="-"/>
        <w:keepNext/>
        <w:rPr>
          <w:rtl/>
        </w:rPr>
      </w:pPr>
      <w:bookmarkStart w:id="22296" w:name="ET_speakercontinue_6464_50"/>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296"/>
    </w:p>
    <w:p w:rsidR="00E02D7B" w:rsidRPr="00E6511F" w:rsidRDefault="00E02D7B" w:rsidP="00B20020">
      <w:pPr>
        <w:rPr>
          <w:rtl/>
        </w:rPr>
      </w:pPr>
    </w:p>
    <w:p w:rsidR="00E02D7B" w:rsidRDefault="00E02D7B" w:rsidP="00C165AD">
      <w:pPr>
        <w:rPr>
          <w:rtl/>
        </w:rPr>
      </w:pPr>
      <w:bookmarkStart w:id="22297" w:name="_ETM_Q54_328626"/>
      <w:bookmarkStart w:id="22298" w:name="_ETM_Q54_328686"/>
      <w:bookmarkEnd w:id="22297"/>
      <w:bookmarkEnd w:id="22298"/>
      <w:r>
        <w:rPr>
          <w:rFonts w:hint="cs"/>
          <w:rtl/>
        </w:rPr>
        <w:t xml:space="preserve">לא, </w:t>
      </w:r>
      <w:bookmarkStart w:id="22299" w:name="_ETM_Q54_324877"/>
      <w:bookmarkStart w:id="22300" w:name="_ETM_Q54_324945"/>
      <w:bookmarkStart w:id="22301" w:name="_ETM_Q54_327639"/>
      <w:bookmarkEnd w:id="22299"/>
      <w:bookmarkEnd w:id="22300"/>
      <w:bookmarkEnd w:id="22301"/>
      <w:r>
        <w:rPr>
          <w:rtl/>
        </w:rPr>
        <w:t xml:space="preserve">זה </w:t>
      </w:r>
      <w:bookmarkStart w:id="22302" w:name="_ETM_Q54_327820"/>
      <w:bookmarkEnd w:id="22302"/>
      <w:r>
        <w:rPr>
          <w:rtl/>
        </w:rPr>
        <w:t xml:space="preserve">יכול </w:t>
      </w:r>
      <w:bookmarkStart w:id="22303" w:name="_ETM_Q54_328000"/>
      <w:bookmarkEnd w:id="22303"/>
      <w:r>
        <w:rPr>
          <w:rtl/>
        </w:rPr>
        <w:t xml:space="preserve">להיות </w:t>
      </w:r>
      <w:bookmarkStart w:id="22304" w:name="_ETM_Q54_328240"/>
      <w:bookmarkEnd w:id="22304"/>
      <w:r>
        <w:rPr>
          <w:rtl/>
        </w:rPr>
        <w:t xml:space="preserve">רק </w:t>
      </w:r>
      <w:bookmarkStart w:id="22305" w:name="_ETM_Q54_328480"/>
      <w:bookmarkEnd w:id="22305"/>
      <w:r>
        <w:rPr>
          <w:rFonts w:hint="cs"/>
          <w:rtl/>
        </w:rPr>
        <w:t xml:space="preserve">בממשלת חילופים. </w:t>
      </w:r>
    </w:p>
    <w:p w:rsidR="00E02D7B" w:rsidRDefault="00E02D7B" w:rsidP="00C165AD">
      <w:pPr>
        <w:rPr>
          <w:rtl/>
        </w:rPr>
      </w:pPr>
      <w:bookmarkStart w:id="22306" w:name="_ETM_Q54_327959"/>
      <w:bookmarkStart w:id="22307" w:name="_ETM_Q54_328004"/>
      <w:bookmarkStart w:id="22308" w:name="_ETM_Q54_328711"/>
      <w:bookmarkStart w:id="22309" w:name="_ETM_Q54_328767"/>
      <w:bookmarkEnd w:id="22306"/>
      <w:bookmarkEnd w:id="22307"/>
      <w:bookmarkEnd w:id="22308"/>
      <w:bookmarkEnd w:id="22309"/>
    </w:p>
    <w:p w:rsidR="00E02D7B" w:rsidRDefault="00E02D7B" w:rsidP="00C165AD">
      <w:pPr>
        <w:pStyle w:val="af6"/>
        <w:keepNext/>
        <w:rPr>
          <w:rtl/>
        </w:rPr>
      </w:pPr>
      <w:r w:rsidRPr="001D5333">
        <w:rPr>
          <w:rStyle w:val="TagStyle"/>
          <w:rtl/>
        </w:rPr>
        <w:t xml:space="preserve"> &lt;&lt; יור &gt;&gt;</w:t>
      </w:r>
      <w:r w:rsidRPr="00363EEC">
        <w:rPr>
          <w:rStyle w:val="TagStyle"/>
          <w:rtl/>
        </w:rPr>
        <w:t xml:space="preserve"> </w:t>
      </w:r>
      <w:r>
        <w:rPr>
          <w:rtl/>
        </w:rPr>
        <w:t>היו"ר</w:t>
      </w:r>
      <w:r>
        <w:rPr>
          <w:rFonts w:hint="cs"/>
          <w:rtl/>
        </w:rPr>
        <w:t xml:space="preserve"> ארז מלול</w:t>
      </w:r>
      <w:r>
        <w:rPr>
          <w:rtl/>
        </w:rPr>
        <w:t>:</w:t>
      </w:r>
      <w:r w:rsidRPr="00363EEC">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Default="00E02D7B" w:rsidP="00B20020">
      <w:pPr>
        <w:rPr>
          <w:rtl/>
        </w:rPr>
      </w:pPr>
      <w:bookmarkStart w:id="22310" w:name="_ETM_Q54_329775"/>
      <w:bookmarkEnd w:id="22310"/>
      <w:r>
        <w:rPr>
          <w:rFonts w:hint="cs"/>
          <w:rtl/>
        </w:rPr>
        <w:t xml:space="preserve">למה? זה יכול להיות גם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B20020">
      <w:pPr>
        <w:rPr>
          <w:rtl/>
        </w:rPr>
      </w:pPr>
    </w:p>
    <w:p w:rsidR="00E02D7B" w:rsidRDefault="00E02D7B" w:rsidP="00C165AD">
      <w:pPr>
        <w:pStyle w:val="-"/>
        <w:keepNext/>
        <w:rPr>
          <w:rtl/>
        </w:rPr>
      </w:pPr>
      <w:bookmarkStart w:id="22311" w:name="ET_speakercontinue_6464_51"/>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311"/>
    </w:p>
    <w:p w:rsidR="00E02D7B" w:rsidRPr="00E6511F" w:rsidRDefault="00E02D7B" w:rsidP="00B20020">
      <w:pPr>
        <w:rPr>
          <w:rtl/>
        </w:rPr>
      </w:pPr>
    </w:p>
    <w:p w:rsidR="00E02D7B" w:rsidRDefault="00E02D7B" w:rsidP="00C165AD">
      <w:pPr>
        <w:rPr>
          <w:rtl/>
        </w:rPr>
      </w:pPr>
      <w:r>
        <w:rPr>
          <w:rFonts w:hint="cs"/>
          <w:rtl/>
        </w:rPr>
        <w:t>לא. תיאורטית</w:t>
      </w:r>
      <w:bookmarkStart w:id="22312" w:name="_ETM_Q54_331126"/>
      <w:bookmarkStart w:id="22313" w:name="_ETM_Q54_328167"/>
      <w:bookmarkStart w:id="22314" w:name="_ETM_Q54_328229"/>
      <w:bookmarkEnd w:id="22312"/>
      <w:bookmarkEnd w:id="22313"/>
      <w:bookmarkEnd w:id="22314"/>
      <w:r>
        <w:rPr>
          <w:rtl/>
        </w:rPr>
        <w:t xml:space="preserve"> </w:t>
      </w:r>
      <w:bookmarkStart w:id="22315" w:name="_ETM_Q54_331750"/>
      <w:bookmarkEnd w:id="22315"/>
      <w:r>
        <w:rPr>
          <w:rtl/>
        </w:rPr>
        <w:t xml:space="preserve">זה </w:t>
      </w:r>
      <w:bookmarkStart w:id="22316" w:name="_ETM_Q54_331840"/>
      <w:bookmarkEnd w:id="22316"/>
      <w:r>
        <w:rPr>
          <w:rtl/>
        </w:rPr>
        <w:t xml:space="preserve">יכול </w:t>
      </w:r>
      <w:bookmarkStart w:id="22317" w:name="_ETM_Q54_331990"/>
      <w:bookmarkEnd w:id="22317"/>
      <w:r>
        <w:rPr>
          <w:rtl/>
        </w:rPr>
        <w:t xml:space="preserve">להיות </w:t>
      </w:r>
      <w:bookmarkStart w:id="22318" w:name="_ETM_Q54_332169"/>
      <w:bookmarkEnd w:id="22318"/>
      <w:r>
        <w:rPr>
          <w:rtl/>
        </w:rPr>
        <w:t>גם</w:t>
      </w:r>
      <w:r>
        <w:rPr>
          <w:rFonts w:hint="cs"/>
          <w:rtl/>
        </w:rPr>
        <w:t xml:space="preserve"> בעוד מקרים. </w:t>
      </w:r>
    </w:p>
    <w:p w:rsidR="00E02D7B" w:rsidRDefault="00E02D7B" w:rsidP="00C165AD">
      <w:pPr>
        <w:rPr>
          <w:rtl/>
        </w:rPr>
      </w:pPr>
    </w:p>
    <w:p w:rsidR="00E02D7B" w:rsidRDefault="00E02D7B" w:rsidP="00C165AD">
      <w:pPr>
        <w:pStyle w:val="af6"/>
        <w:keepNext/>
        <w:rPr>
          <w:rtl/>
        </w:rPr>
      </w:pPr>
      <w:r w:rsidRPr="001D5333">
        <w:rPr>
          <w:rStyle w:val="TagStyle"/>
          <w:rtl/>
        </w:rPr>
        <w:t xml:space="preserve"> &lt;&lt; יור &gt;&gt;</w:t>
      </w:r>
      <w:r w:rsidRPr="00363EEC">
        <w:rPr>
          <w:rStyle w:val="TagStyle"/>
          <w:rtl/>
        </w:rPr>
        <w:t xml:space="preserve"> </w:t>
      </w:r>
      <w:r>
        <w:rPr>
          <w:rtl/>
        </w:rPr>
        <w:t xml:space="preserve">היו"ר </w:t>
      </w:r>
      <w:r>
        <w:rPr>
          <w:rFonts w:hint="cs"/>
          <w:rtl/>
        </w:rPr>
        <w:t>ארז מלו</w:t>
      </w:r>
      <w:bookmarkStart w:id="22319" w:name="_ETM_Q54_333773"/>
      <w:bookmarkEnd w:id="22319"/>
      <w:r>
        <w:rPr>
          <w:rFonts w:hint="cs"/>
          <w:rtl/>
        </w:rPr>
        <w:t>ל</w:t>
      </w:r>
      <w:r>
        <w:rPr>
          <w:rtl/>
        </w:rPr>
        <w:t>:</w:t>
      </w:r>
      <w:r w:rsidRPr="00363EEC">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Default="00E02D7B" w:rsidP="00B20020">
      <w:pPr>
        <w:rPr>
          <w:rtl/>
        </w:rPr>
      </w:pPr>
      <w:r>
        <w:rPr>
          <w:rFonts w:hint="cs"/>
          <w:rtl/>
        </w:rPr>
        <w:t xml:space="preserve">גם בצלאל סמוטריץ' יכול להיות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ind w:firstLine="0"/>
        <w:rPr>
          <w:rtl/>
        </w:rPr>
      </w:pPr>
      <w:bookmarkStart w:id="22320" w:name="_ETM_Q54_335385"/>
      <w:bookmarkStart w:id="22321" w:name="_ETM_Q54_335473"/>
      <w:bookmarkStart w:id="22322" w:name="_ETM_Q54_335512"/>
      <w:bookmarkStart w:id="22323" w:name="_ETM_Q54_335602"/>
      <w:bookmarkEnd w:id="22320"/>
      <w:bookmarkEnd w:id="22321"/>
      <w:bookmarkEnd w:id="22322"/>
      <w:bookmarkEnd w:id="22323"/>
    </w:p>
    <w:p w:rsidR="00E02D7B" w:rsidRDefault="00E02D7B" w:rsidP="00C165AD">
      <w:pPr>
        <w:pStyle w:val="-"/>
        <w:keepNext/>
        <w:rPr>
          <w:rtl/>
        </w:rPr>
      </w:pPr>
      <w:bookmarkStart w:id="22324" w:name="ET_speakercontinue_6464_13"/>
      <w:r w:rsidRPr="001D5333">
        <w:rPr>
          <w:rStyle w:val="TagStyle"/>
          <w:rtl/>
        </w:rPr>
        <w:t xml:space="preserve"> &lt;&lt; דובר_המשך &gt;&gt;</w:t>
      </w:r>
      <w:r w:rsidRPr="00363EEC">
        <w:rPr>
          <w:rStyle w:val="TagStyle"/>
          <w:rtl/>
        </w:rPr>
        <w:t xml:space="preserve"> </w:t>
      </w:r>
      <w:r>
        <w:rPr>
          <w:rtl/>
        </w:rPr>
        <w:t>שמחה רוטמן (</w:t>
      </w:r>
      <w:r>
        <w:rPr>
          <w:rFonts w:hint="cs"/>
          <w:rtl/>
        </w:rPr>
        <w:t>יו"ר ועדת החוקה, חוק ומשפט</w:t>
      </w:r>
      <w:r>
        <w:rPr>
          <w:rtl/>
        </w:rPr>
        <w:t>):</w:t>
      </w:r>
      <w:r w:rsidRPr="00363EEC">
        <w:rPr>
          <w:rStyle w:val="TagStyle"/>
          <w:rtl/>
        </w:rPr>
        <w:t xml:space="preserve"> </w:t>
      </w:r>
      <w:r w:rsidRPr="001D5333">
        <w:rPr>
          <w:rStyle w:val="TagStyle"/>
          <w:rtl/>
        </w:rPr>
        <w:t>&lt;&lt; דובר_המשך &gt;&gt;</w:t>
      </w:r>
      <w:r>
        <w:rPr>
          <w:rtl/>
        </w:rPr>
        <w:t xml:space="preserve">  </w:t>
      </w:r>
      <w:bookmarkEnd w:id="22324"/>
    </w:p>
    <w:p w:rsidR="00E02D7B" w:rsidRDefault="00E02D7B" w:rsidP="00B20020">
      <w:pPr>
        <w:rPr>
          <w:rtl/>
        </w:rPr>
      </w:pPr>
    </w:p>
    <w:p w:rsidR="00E02D7B" w:rsidRDefault="00E02D7B" w:rsidP="00B20020">
      <w:pPr>
        <w:rPr>
          <w:rtl/>
        </w:rPr>
      </w:pPr>
      <w:bookmarkStart w:id="22325" w:name="_ETM_Q54_336966"/>
      <w:bookmarkEnd w:id="22325"/>
      <w:r>
        <w:rPr>
          <w:rFonts w:hint="cs"/>
          <w:rtl/>
        </w:rPr>
        <w:t xml:space="preserve">תיאורטית זה יכול </w:t>
      </w:r>
      <w:bookmarkStart w:id="22326" w:name="_ETM_Q54_335247"/>
      <w:bookmarkEnd w:id="22326"/>
      <w:r>
        <w:rPr>
          <w:rFonts w:hint="cs"/>
          <w:rtl/>
        </w:rPr>
        <w:t>להיות גם בעוד מקרים.</w:t>
      </w:r>
      <w:bookmarkStart w:id="22327" w:name="_ETM_Q54_337000"/>
      <w:bookmarkEnd w:id="22327"/>
      <w:r>
        <w:rPr>
          <w:rFonts w:hint="cs"/>
          <w:rtl/>
        </w:rPr>
        <w:t xml:space="preserve"> </w:t>
      </w:r>
      <w:r>
        <w:rPr>
          <w:rtl/>
        </w:rPr>
        <w:t xml:space="preserve">אני </w:t>
      </w:r>
      <w:bookmarkStart w:id="22328" w:name="_ETM_Q54_337150"/>
      <w:bookmarkEnd w:id="22328"/>
      <w:r>
        <w:rPr>
          <w:rtl/>
        </w:rPr>
        <w:t xml:space="preserve">כמובן </w:t>
      </w:r>
      <w:bookmarkStart w:id="22329" w:name="_ETM_Q54_337450"/>
      <w:bookmarkEnd w:id="22329"/>
      <w:r>
        <w:rPr>
          <w:rtl/>
        </w:rPr>
        <w:t xml:space="preserve">חושב </w:t>
      </w:r>
      <w:bookmarkStart w:id="22330" w:name="_ETM_Q54_337720"/>
      <w:bookmarkEnd w:id="22330"/>
      <w:r>
        <w:rPr>
          <w:rtl/>
        </w:rPr>
        <w:t>שב</w:t>
      </w:r>
      <w:r>
        <w:rPr>
          <w:rFonts w:hint="cs"/>
          <w:rtl/>
        </w:rPr>
        <w:t xml:space="preserve">צלאל סמוטריץ'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ind w:firstLine="0"/>
        <w:rPr>
          <w:rtl/>
        </w:rPr>
      </w:pPr>
    </w:p>
    <w:p w:rsidR="00E02D7B" w:rsidRDefault="00E02D7B" w:rsidP="00C165AD">
      <w:pPr>
        <w:pStyle w:val="af5"/>
        <w:keepNext/>
        <w:rPr>
          <w:rtl/>
        </w:rPr>
      </w:pPr>
      <w:bookmarkStart w:id="22331" w:name="ET_interruption_5084_14"/>
      <w:r w:rsidRPr="001D5333">
        <w:rPr>
          <w:rStyle w:val="TagStyle"/>
          <w:rtl/>
        </w:rPr>
        <w:t xml:space="preserve"> &lt;&lt; קריאה &gt;&gt;</w:t>
      </w:r>
      <w:r w:rsidRPr="00363EEC">
        <w:rPr>
          <w:rStyle w:val="TagStyle"/>
          <w:rtl/>
        </w:rPr>
        <w:t xml:space="preserve"> </w:t>
      </w:r>
      <w:r>
        <w:rPr>
          <w:rtl/>
        </w:rPr>
        <w:t>מיקי לוי (יש עתיד):</w:t>
      </w:r>
      <w:r w:rsidRPr="00363EEC">
        <w:rPr>
          <w:rStyle w:val="TagStyle"/>
          <w:rtl/>
        </w:rPr>
        <w:t xml:space="preserve"> </w:t>
      </w:r>
      <w:r w:rsidRPr="001D5333">
        <w:rPr>
          <w:rStyle w:val="TagStyle"/>
          <w:rtl/>
        </w:rPr>
        <w:t>&lt;&lt; קריאה &gt;&gt;</w:t>
      </w:r>
      <w:r>
        <w:rPr>
          <w:rtl/>
        </w:rPr>
        <w:t xml:space="preserve">  </w:t>
      </w:r>
      <w:bookmarkEnd w:id="22331"/>
    </w:p>
    <w:p w:rsidR="00E02D7B" w:rsidRDefault="00E02D7B" w:rsidP="00B20020">
      <w:pPr>
        <w:rPr>
          <w:rtl/>
        </w:rPr>
      </w:pPr>
    </w:p>
    <w:p w:rsidR="00E02D7B" w:rsidRDefault="00E02D7B" w:rsidP="00C165AD">
      <w:pPr>
        <w:rPr>
          <w:rtl/>
        </w:rPr>
      </w:pPr>
      <w:r>
        <w:rPr>
          <w:rFonts w:hint="cs"/>
          <w:rtl/>
        </w:rPr>
        <w:t xml:space="preserve">היה בעבר שמיר, אשכול, בלחיצת יד. </w:t>
      </w:r>
    </w:p>
    <w:p w:rsidR="00E02D7B" w:rsidRDefault="00E02D7B" w:rsidP="00B20020">
      <w:pPr>
        <w:rPr>
          <w:rtl/>
        </w:rPr>
      </w:pPr>
      <w:bookmarkStart w:id="22332" w:name="_ETM_Q54_343519"/>
      <w:bookmarkStart w:id="22333" w:name="_ETM_Q54_343595"/>
      <w:bookmarkEnd w:id="22332"/>
      <w:bookmarkEnd w:id="22333"/>
    </w:p>
    <w:p w:rsidR="00E02D7B" w:rsidRDefault="00E02D7B" w:rsidP="00C165AD">
      <w:pPr>
        <w:pStyle w:val="-"/>
        <w:keepNext/>
        <w:rPr>
          <w:rtl/>
        </w:rPr>
      </w:pPr>
      <w:bookmarkStart w:id="22334" w:name="ET_speakercontinue_6464_52"/>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334"/>
    </w:p>
    <w:p w:rsidR="00E02D7B" w:rsidRPr="00E6511F" w:rsidRDefault="00E02D7B" w:rsidP="00B20020">
      <w:pPr>
        <w:rPr>
          <w:rtl/>
        </w:rPr>
      </w:pPr>
    </w:p>
    <w:p w:rsidR="00E02D7B" w:rsidRDefault="00E02D7B" w:rsidP="00B20020">
      <w:pPr>
        <w:rPr>
          <w:rtl/>
        </w:rPr>
      </w:pPr>
      <w:r>
        <w:rPr>
          <w:rFonts w:hint="cs"/>
          <w:rtl/>
        </w:rPr>
        <w:t xml:space="preserve">כן, אבל </w:t>
      </w:r>
      <w:bookmarkStart w:id="22335" w:name="_ETM_Q54_342709"/>
      <w:bookmarkEnd w:id="22335"/>
      <w:r>
        <w:rPr>
          <w:rtl/>
        </w:rPr>
        <w:t xml:space="preserve">לא </w:t>
      </w:r>
      <w:bookmarkStart w:id="22336" w:name="_ETM_Q54_343159"/>
      <w:bookmarkEnd w:id="22336"/>
      <w:r>
        <w:rPr>
          <w:rtl/>
        </w:rPr>
        <w:t>הי</w:t>
      </w:r>
      <w:r>
        <w:rPr>
          <w:rFonts w:hint="cs"/>
          <w:rtl/>
        </w:rPr>
        <w:t>יתה</w:t>
      </w:r>
      <w:r>
        <w:rPr>
          <w:rtl/>
        </w:rPr>
        <w:t xml:space="preserve"> </w:t>
      </w:r>
      <w:bookmarkStart w:id="22337" w:name="_ETM_Q54_343340"/>
      <w:bookmarkEnd w:id="22337"/>
      <w:r>
        <w:rPr>
          <w:rtl/>
        </w:rPr>
        <w:t xml:space="preserve">סיטואציה </w:t>
      </w:r>
      <w:bookmarkStart w:id="22338" w:name="_ETM_Q54_343849"/>
      <w:bookmarkEnd w:id="22338"/>
      <w:r>
        <w:rPr>
          <w:rtl/>
        </w:rPr>
        <w:t xml:space="preserve">של </w:t>
      </w:r>
      <w:bookmarkStart w:id="22339" w:name="_ETM_Q54_343969"/>
      <w:bookmarkEnd w:id="22339"/>
      <w:r>
        <w:rPr>
          <w:rtl/>
        </w:rPr>
        <w:t xml:space="preserve">מפלגה </w:t>
      </w:r>
      <w:bookmarkStart w:id="22340" w:name="_ETM_Q54_344299"/>
      <w:bookmarkEnd w:id="22340"/>
      <w:r>
        <w:rPr>
          <w:rtl/>
        </w:rPr>
        <w:t xml:space="preserve">של </w:t>
      </w:r>
      <w:bookmarkStart w:id="22341" w:name="_ETM_Q54_344450"/>
      <w:bookmarkEnd w:id="22341"/>
      <w:r>
        <w:rPr>
          <w:rFonts w:hint="cs"/>
          <w:rtl/>
        </w:rPr>
        <w:t>שישה</w:t>
      </w:r>
      <w:r>
        <w:rPr>
          <w:rtl/>
        </w:rPr>
        <w:t xml:space="preserve"> </w:t>
      </w:r>
      <w:bookmarkStart w:id="22342" w:name="_ETM_Q54_344719"/>
      <w:bookmarkEnd w:id="22342"/>
      <w:r>
        <w:rPr>
          <w:rtl/>
        </w:rPr>
        <w:t>מנדטים</w:t>
      </w:r>
      <w:bookmarkStart w:id="22343" w:name="_ETM_Q54_345230"/>
      <w:bookmarkEnd w:id="22343"/>
      <w:r>
        <w:rPr>
          <w:rFonts w:hint="cs"/>
          <w:rtl/>
        </w:rPr>
        <w:t xml:space="preserve"> ש</w:t>
      </w:r>
      <w:r>
        <w:rPr>
          <w:rtl/>
        </w:rPr>
        <w:t xml:space="preserve">העומד </w:t>
      </w:r>
      <w:bookmarkStart w:id="22344" w:name="_ETM_Q54_345499"/>
      <w:bookmarkEnd w:id="22344"/>
      <w:r>
        <w:rPr>
          <w:rtl/>
        </w:rPr>
        <w:t>בראש</w:t>
      </w:r>
      <w:r>
        <w:rPr>
          <w:rFonts w:hint="cs"/>
          <w:rtl/>
        </w:rPr>
        <w:t>ה</w:t>
      </w:r>
      <w:r>
        <w:rPr>
          <w:rtl/>
        </w:rPr>
        <w:t xml:space="preserve"> </w:t>
      </w:r>
      <w:bookmarkStart w:id="22345" w:name="_ETM_Q54_345769"/>
      <w:bookmarkStart w:id="22346" w:name="_ETM_Q54_346069"/>
      <w:bookmarkEnd w:id="22345"/>
      <w:bookmarkEnd w:id="22346"/>
      <w:r>
        <w:rPr>
          <w:rFonts w:hint="cs"/>
          <w:rtl/>
        </w:rPr>
        <w:t xml:space="preserve">נהיה </w:t>
      </w:r>
      <w:r>
        <w:rPr>
          <w:rtl/>
        </w:rPr>
        <w:t xml:space="preserve">ראש </w:t>
      </w:r>
      <w:bookmarkStart w:id="22347" w:name="_ETM_Q54_346219"/>
      <w:bookmarkEnd w:id="22347"/>
      <w:r>
        <w:rPr>
          <w:rtl/>
        </w:rPr>
        <w:t>ממשלה</w:t>
      </w:r>
      <w:r>
        <w:rPr>
          <w:rFonts w:hint="cs"/>
          <w:rtl/>
        </w:rPr>
        <w:t>.</w:t>
      </w:r>
      <w:r>
        <w:rPr>
          <w:rtl/>
        </w:rPr>
        <w:t xml:space="preserve"> </w:t>
      </w:r>
      <w:bookmarkStart w:id="22348" w:name="_ETM_Q54_347180"/>
      <w:bookmarkEnd w:id="22348"/>
      <w:r>
        <w:rPr>
          <w:rtl/>
        </w:rPr>
        <w:t xml:space="preserve">הסיטואציה </w:t>
      </w:r>
      <w:bookmarkStart w:id="22349" w:name="_ETM_Q54_347959"/>
      <w:bookmarkEnd w:id="22349"/>
      <w:r>
        <w:rPr>
          <w:rtl/>
        </w:rPr>
        <w:t>ש</w:t>
      </w:r>
      <w:r>
        <w:rPr>
          <w:rFonts w:hint="cs"/>
          <w:rtl/>
        </w:rPr>
        <w:t xml:space="preserve">ל </w:t>
      </w:r>
      <w:r>
        <w:rPr>
          <w:rtl/>
        </w:rPr>
        <w:t xml:space="preserve">ממשלת </w:t>
      </w:r>
      <w:bookmarkStart w:id="22350" w:name="_ETM_Q54_348500"/>
      <w:bookmarkEnd w:id="22350"/>
      <w:r>
        <w:rPr>
          <w:rtl/>
        </w:rPr>
        <w:t>חילופים</w:t>
      </w:r>
      <w:r w:rsidR="00FD46C6">
        <w:rPr>
          <w:rFonts w:hint="cs"/>
          <w:rtl/>
        </w:rPr>
        <w:t>,</w:t>
      </w:r>
      <w:r>
        <w:rPr>
          <w:rtl/>
        </w:rPr>
        <w:t xml:space="preserve"> </w:t>
      </w:r>
      <w:bookmarkStart w:id="22351" w:name="_ETM_Q54_348950"/>
      <w:bookmarkEnd w:id="22351"/>
      <w:r>
        <w:rPr>
          <w:rtl/>
        </w:rPr>
        <w:t xml:space="preserve">שבעצם </w:t>
      </w:r>
      <w:bookmarkStart w:id="22352" w:name="_ETM_Q54_349800"/>
      <w:bookmarkStart w:id="22353" w:name="_ETM_Q54_350340"/>
      <w:bookmarkEnd w:id="22352"/>
      <w:bookmarkEnd w:id="22353"/>
      <w:r>
        <w:rPr>
          <w:rtl/>
        </w:rPr>
        <w:t>מאפשרת</w:t>
      </w: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ind w:firstLine="0"/>
        <w:rPr>
          <w:rtl/>
        </w:rPr>
      </w:pPr>
      <w:bookmarkStart w:id="22354" w:name="_ETM_Q54_351534"/>
      <w:bookmarkStart w:id="22355" w:name="_ETM_Q54_351619"/>
      <w:bookmarkStart w:id="22356" w:name="_ETM_Q54_351662"/>
      <w:bookmarkStart w:id="22357" w:name="_ETM_Q54_349209"/>
      <w:bookmarkEnd w:id="22354"/>
      <w:bookmarkEnd w:id="22355"/>
      <w:bookmarkEnd w:id="22356"/>
      <w:bookmarkEnd w:id="22357"/>
    </w:p>
    <w:p w:rsidR="00E02D7B" w:rsidRDefault="00E02D7B" w:rsidP="00C165AD">
      <w:pPr>
        <w:pStyle w:val="af5"/>
        <w:keepNext/>
        <w:rPr>
          <w:rtl/>
        </w:rPr>
      </w:pPr>
      <w:bookmarkStart w:id="22358" w:name="ET_interruption_5084_16"/>
      <w:r w:rsidRPr="001D5333">
        <w:rPr>
          <w:rStyle w:val="TagStyle"/>
          <w:rtl/>
        </w:rPr>
        <w:t xml:space="preserve"> &lt;&lt; קריאה &gt;&gt;</w:t>
      </w:r>
      <w:r w:rsidRPr="00363EEC">
        <w:rPr>
          <w:rStyle w:val="TagStyle"/>
          <w:rtl/>
        </w:rPr>
        <w:t xml:space="preserve"> </w:t>
      </w:r>
      <w:r>
        <w:rPr>
          <w:rtl/>
        </w:rPr>
        <w:t>מיקי לוי (יש עתיד):</w:t>
      </w:r>
      <w:r w:rsidRPr="00363EEC">
        <w:rPr>
          <w:rStyle w:val="TagStyle"/>
          <w:rtl/>
        </w:rPr>
        <w:t xml:space="preserve"> </w:t>
      </w:r>
      <w:r w:rsidRPr="001D5333">
        <w:rPr>
          <w:rStyle w:val="TagStyle"/>
          <w:rtl/>
        </w:rPr>
        <w:t>&lt;&lt; קריאה &gt;&gt;</w:t>
      </w:r>
      <w:r>
        <w:rPr>
          <w:rtl/>
        </w:rPr>
        <w:t xml:space="preserve">  </w:t>
      </w:r>
      <w:bookmarkEnd w:id="22358"/>
    </w:p>
    <w:p w:rsidR="00E02D7B" w:rsidRDefault="00E02D7B" w:rsidP="00B20020">
      <w:pPr>
        <w:rPr>
          <w:rtl/>
        </w:rPr>
      </w:pPr>
    </w:p>
    <w:p w:rsidR="00E02D7B" w:rsidRDefault="00E02D7B" w:rsidP="00B20020">
      <w:pPr>
        <w:rPr>
          <w:rtl/>
        </w:rPr>
      </w:pPr>
      <w:r>
        <w:rPr>
          <w:rFonts w:hint="cs"/>
          <w:rtl/>
        </w:rPr>
        <w:t>מה א</w:t>
      </w:r>
      <w:bookmarkStart w:id="22359" w:name="_ETM_Q54_346717"/>
      <w:bookmarkEnd w:id="22359"/>
      <w:r>
        <w:rPr>
          <w:rFonts w:hint="cs"/>
          <w:rtl/>
        </w:rPr>
        <w:t xml:space="preserve">כפת לך? מה עניינך שראש מפלגה עם שישה מנדטים יכול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את הבוחרים שלך?</w:t>
      </w:r>
    </w:p>
    <w:p w:rsidR="00E02D7B" w:rsidRDefault="00E02D7B" w:rsidP="00B20020">
      <w:pPr>
        <w:rPr>
          <w:rtl/>
        </w:rPr>
      </w:pPr>
      <w:bookmarkStart w:id="22360" w:name="_ETM_Q54_360022"/>
      <w:bookmarkStart w:id="22361" w:name="_ETM_Q54_360079"/>
      <w:bookmarkEnd w:id="22360"/>
      <w:bookmarkEnd w:id="22361"/>
    </w:p>
    <w:p w:rsidR="00E02D7B" w:rsidRDefault="00E02D7B" w:rsidP="00C165AD">
      <w:pPr>
        <w:pStyle w:val="-"/>
        <w:keepNext/>
        <w:rPr>
          <w:rtl/>
        </w:rPr>
      </w:pPr>
      <w:bookmarkStart w:id="22362" w:name="ET_speakercontinue_6464_53"/>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362"/>
    </w:p>
    <w:p w:rsidR="00E02D7B" w:rsidRPr="00E6511F" w:rsidRDefault="00E02D7B" w:rsidP="00B20020">
      <w:pPr>
        <w:rPr>
          <w:rtl/>
        </w:rPr>
      </w:pPr>
    </w:p>
    <w:p w:rsidR="00E02D7B" w:rsidRDefault="00E02D7B" w:rsidP="00FD46C6">
      <w:pPr>
        <w:rPr>
          <w:rtl/>
        </w:rPr>
      </w:pPr>
      <w:r>
        <w:rPr>
          <w:rFonts w:hint="cs"/>
          <w:rtl/>
        </w:rPr>
        <w:t xml:space="preserve">אני אומר </w:t>
      </w:r>
      <w:r w:rsidR="00FD46C6">
        <w:rPr>
          <w:rFonts w:hint="cs"/>
          <w:rtl/>
        </w:rPr>
        <w:t>ל</w:t>
      </w:r>
      <w:r>
        <w:rPr>
          <w:rFonts w:hint="cs"/>
          <w:rtl/>
        </w:rPr>
        <w:t xml:space="preserve">מה </w:t>
      </w:r>
      <w:bookmarkStart w:id="22363" w:name="_ETM_Q54_358465"/>
      <w:bookmarkEnd w:id="22363"/>
      <w:r>
        <w:rPr>
          <w:rFonts w:hint="cs"/>
          <w:rtl/>
        </w:rPr>
        <w:t xml:space="preserve">זה הוביל. </w:t>
      </w:r>
      <w:bookmarkStart w:id="22364" w:name="_ETM_Q54_360151"/>
      <w:bookmarkStart w:id="22365" w:name="_ETM_Q54_360208"/>
      <w:bookmarkStart w:id="22366" w:name="_ETM_Q54_351752"/>
      <w:bookmarkStart w:id="22367" w:name="_ETM_Q54_354489"/>
      <w:bookmarkStart w:id="22368" w:name="_ETM_Q54_360969"/>
      <w:bookmarkEnd w:id="22364"/>
      <w:bookmarkEnd w:id="22365"/>
      <w:bookmarkEnd w:id="22366"/>
      <w:bookmarkEnd w:id="22367"/>
      <w:bookmarkEnd w:id="22368"/>
      <w:r>
        <w:rPr>
          <w:rtl/>
        </w:rPr>
        <w:t xml:space="preserve">בסופו </w:t>
      </w:r>
      <w:bookmarkStart w:id="22369" w:name="_ETM_Q54_361480"/>
      <w:bookmarkEnd w:id="22369"/>
      <w:r>
        <w:rPr>
          <w:rtl/>
        </w:rPr>
        <w:t xml:space="preserve">של </w:t>
      </w:r>
      <w:bookmarkStart w:id="22370" w:name="_ETM_Q54_361659"/>
      <w:bookmarkEnd w:id="22370"/>
      <w:r>
        <w:rPr>
          <w:rtl/>
        </w:rPr>
        <w:t>דבר</w:t>
      </w:r>
      <w:r>
        <w:rPr>
          <w:rFonts w:hint="cs"/>
          <w:rtl/>
        </w:rPr>
        <w:t>,</w:t>
      </w:r>
      <w:r>
        <w:rPr>
          <w:rtl/>
        </w:rPr>
        <w:t xml:space="preserve"> </w:t>
      </w:r>
      <w:bookmarkStart w:id="22371" w:name="_ETM_Q54_362109"/>
      <w:bookmarkEnd w:id="22371"/>
      <w:r>
        <w:rPr>
          <w:rtl/>
        </w:rPr>
        <w:t xml:space="preserve">שתי </w:t>
      </w:r>
      <w:bookmarkStart w:id="22372" w:name="_ETM_Q54_362409"/>
      <w:bookmarkEnd w:id="22372"/>
      <w:r>
        <w:rPr>
          <w:rtl/>
        </w:rPr>
        <w:t xml:space="preserve">ממשלות </w:t>
      </w:r>
      <w:bookmarkStart w:id="22373" w:name="_ETM_Q54_362889"/>
      <w:bookmarkEnd w:id="22373"/>
      <w:r>
        <w:rPr>
          <w:rtl/>
        </w:rPr>
        <w:t>החילופים</w:t>
      </w:r>
      <w:r>
        <w:rPr>
          <w:rFonts w:hint="cs"/>
          <w:rtl/>
        </w:rPr>
        <w:t>,</w:t>
      </w:r>
      <w:r>
        <w:rPr>
          <w:rtl/>
        </w:rPr>
        <w:t xml:space="preserve"> </w:t>
      </w:r>
      <w:bookmarkStart w:id="22374" w:name="_ETM_Q54_363879"/>
      <w:bookmarkEnd w:id="22374"/>
      <w:r>
        <w:rPr>
          <w:rtl/>
        </w:rPr>
        <w:t xml:space="preserve">גם </w:t>
      </w:r>
      <w:bookmarkStart w:id="22375" w:name="_ETM_Q54_364180"/>
      <w:bookmarkEnd w:id="22375"/>
      <w:r>
        <w:rPr>
          <w:rtl/>
        </w:rPr>
        <w:t xml:space="preserve">הראשונה </w:t>
      </w:r>
      <w:bookmarkStart w:id="22376" w:name="_ETM_Q54_364659"/>
      <w:bookmarkEnd w:id="22376"/>
      <w:r>
        <w:rPr>
          <w:rtl/>
        </w:rPr>
        <w:t xml:space="preserve">וגם </w:t>
      </w:r>
      <w:bookmarkStart w:id="22377" w:name="_ETM_Q54_364959"/>
      <w:bookmarkEnd w:id="22377"/>
      <w:r>
        <w:rPr>
          <w:rtl/>
        </w:rPr>
        <w:t>השנייה</w:t>
      </w:r>
      <w:r>
        <w:rPr>
          <w:rFonts w:hint="cs"/>
          <w:rtl/>
        </w:rPr>
        <w:t>,</w:t>
      </w:r>
      <w:r>
        <w:rPr>
          <w:rtl/>
        </w:rPr>
        <w:t xml:space="preserve"> </w:t>
      </w:r>
      <w:bookmarkStart w:id="22378" w:name="_ETM_Q54_365830"/>
      <w:bookmarkStart w:id="22379" w:name="_ETM_Q54_366790"/>
      <w:bookmarkEnd w:id="22378"/>
      <w:bookmarkEnd w:id="22379"/>
      <w:r>
        <w:rPr>
          <w:rFonts w:hint="cs"/>
          <w:rtl/>
        </w:rPr>
        <w:t xml:space="preserve">היו </w:t>
      </w:r>
      <w:r w:rsidRPr="00D37586">
        <w:rPr>
          <w:rtl/>
        </w:rPr>
        <w:t>רחוקות</w:t>
      </w:r>
      <w:r>
        <w:rPr>
          <w:rtl/>
        </w:rPr>
        <w:t xml:space="preserve"> </w:t>
      </w:r>
      <w:bookmarkStart w:id="22380" w:name="_ETM_Q54_367360"/>
      <w:bookmarkEnd w:id="22380"/>
      <w:r>
        <w:rPr>
          <w:rtl/>
        </w:rPr>
        <w:t>מלמ</w:t>
      </w:r>
      <w:r>
        <w:rPr>
          <w:rFonts w:hint="cs"/>
          <w:rtl/>
        </w:rPr>
        <w:t xml:space="preserve">לא </w:t>
      </w:r>
      <w:bookmarkStart w:id="22381" w:name="_ETM_Q54_367810"/>
      <w:bookmarkEnd w:id="22381"/>
      <w:r>
        <w:rPr>
          <w:rtl/>
        </w:rPr>
        <w:t xml:space="preserve">את </w:t>
      </w:r>
      <w:bookmarkStart w:id="22382" w:name="_ETM_Q54_367930"/>
      <w:bookmarkEnd w:id="22382"/>
      <w:r>
        <w:rPr>
          <w:rtl/>
        </w:rPr>
        <w:t>ימיה</w:t>
      </w:r>
      <w:r>
        <w:rPr>
          <w:rFonts w:hint="cs"/>
          <w:rtl/>
        </w:rPr>
        <w:t xml:space="preserve">ן, </w:t>
      </w:r>
      <w:bookmarkStart w:id="22383" w:name="_ETM_Q54_368769"/>
      <w:bookmarkEnd w:id="22383"/>
      <w:r>
        <w:rPr>
          <w:rtl/>
        </w:rPr>
        <w:t xml:space="preserve">מה </w:t>
      </w:r>
      <w:bookmarkStart w:id="22384" w:name="_ETM_Q54_368889"/>
      <w:bookmarkEnd w:id="22384"/>
      <w:r>
        <w:rPr>
          <w:rtl/>
        </w:rPr>
        <w:t xml:space="preserve">שמוכיח </w:t>
      </w:r>
      <w:bookmarkStart w:id="22385" w:name="_ETM_Q54_369400"/>
      <w:bookmarkEnd w:id="22385"/>
      <w:r>
        <w:rPr>
          <w:rtl/>
        </w:rPr>
        <w:t xml:space="preserve">שהמבנה </w:t>
      </w:r>
      <w:bookmarkStart w:id="22386" w:name="_ETM_Q54_371200"/>
      <w:bookmarkEnd w:id="22386"/>
      <w:r>
        <w:rPr>
          <w:rtl/>
        </w:rPr>
        <w:t xml:space="preserve">שנוצר </w:t>
      </w:r>
      <w:bookmarkStart w:id="22387" w:name="_ETM_Q54_371889"/>
      <w:bookmarkEnd w:id="22387"/>
      <w:r>
        <w:rPr>
          <w:rtl/>
        </w:rPr>
        <w:t>באות</w:t>
      </w:r>
      <w:r>
        <w:rPr>
          <w:rFonts w:hint="cs"/>
          <w:rtl/>
        </w:rPr>
        <w:t>ן</w:t>
      </w:r>
      <w:r>
        <w:rPr>
          <w:rtl/>
        </w:rPr>
        <w:t xml:space="preserve"> </w:t>
      </w:r>
      <w:bookmarkStart w:id="22388" w:name="_ETM_Q54_372370"/>
      <w:bookmarkStart w:id="22389" w:name="_ETM_Q54_372669"/>
      <w:bookmarkEnd w:id="22388"/>
      <w:bookmarkEnd w:id="22389"/>
      <w:r>
        <w:rPr>
          <w:rtl/>
        </w:rPr>
        <w:t xml:space="preserve">ממשלות </w:t>
      </w:r>
      <w:bookmarkStart w:id="22390" w:name="_ETM_Q54_373330"/>
      <w:bookmarkEnd w:id="22390"/>
      <w:r>
        <w:rPr>
          <w:rtl/>
        </w:rPr>
        <w:t xml:space="preserve">הוא </w:t>
      </w:r>
      <w:bookmarkStart w:id="22391" w:name="_ETM_Q54_373450"/>
      <w:bookmarkEnd w:id="22391"/>
      <w:r>
        <w:rPr>
          <w:rtl/>
        </w:rPr>
        <w:t xml:space="preserve">לא </w:t>
      </w:r>
      <w:bookmarkStart w:id="22392" w:name="_ETM_Q54_373569"/>
      <w:bookmarkEnd w:id="22392"/>
      <w:r>
        <w:rPr>
          <w:rtl/>
        </w:rPr>
        <w:t xml:space="preserve">מבנה </w:t>
      </w:r>
      <w:bookmarkStart w:id="22393" w:name="_ETM_Q54_373900"/>
      <w:bookmarkEnd w:id="22393"/>
      <w:r>
        <w:rPr>
          <w:rtl/>
        </w:rPr>
        <w:t>נכון</w:t>
      </w:r>
      <w:r w:rsidR="00FD46C6">
        <w:rPr>
          <w:rFonts w:hint="cs"/>
          <w:rtl/>
        </w:rPr>
        <w:t>,</w:t>
      </w:r>
      <w:r>
        <w:rPr>
          <w:rtl/>
        </w:rPr>
        <w:t xml:space="preserve"> </w:t>
      </w:r>
      <w:bookmarkStart w:id="22394" w:name="_ETM_Q54_374290"/>
      <w:bookmarkEnd w:id="22394"/>
      <w:r>
        <w:rPr>
          <w:rtl/>
        </w:rPr>
        <w:t xml:space="preserve">הוא </w:t>
      </w:r>
      <w:bookmarkStart w:id="22395" w:name="_ETM_Q54_374379"/>
      <w:bookmarkEnd w:id="22395"/>
      <w:r>
        <w:rPr>
          <w:rtl/>
        </w:rPr>
        <w:t xml:space="preserve">לא </w:t>
      </w:r>
      <w:bookmarkStart w:id="22396" w:name="_ETM_Q54_374500"/>
      <w:bookmarkEnd w:id="22396"/>
      <w:r>
        <w:rPr>
          <w:rtl/>
        </w:rPr>
        <w:t xml:space="preserve">מבנה </w:t>
      </w:r>
      <w:bookmarkStart w:id="22397" w:name="_ETM_Q54_374830"/>
      <w:bookmarkEnd w:id="22397"/>
      <w:r>
        <w:rPr>
          <w:rtl/>
        </w:rPr>
        <w:t>יציב</w:t>
      </w:r>
      <w:r>
        <w:rPr>
          <w:rFonts w:hint="cs"/>
          <w:rtl/>
        </w:rPr>
        <w:t>.</w:t>
      </w:r>
      <w:r>
        <w:rPr>
          <w:rtl/>
        </w:rPr>
        <w:t xml:space="preserve"> </w:t>
      </w:r>
      <w:bookmarkStart w:id="22398" w:name="_ETM_Q54_375530"/>
      <w:bookmarkEnd w:id="22398"/>
      <w:r>
        <w:rPr>
          <w:rtl/>
        </w:rPr>
        <w:t xml:space="preserve">אני </w:t>
      </w:r>
      <w:bookmarkStart w:id="22399" w:name="_ETM_Q54_375739"/>
      <w:bookmarkStart w:id="22400" w:name="_ETM_Q54_375950"/>
      <w:bookmarkEnd w:id="22399"/>
      <w:bookmarkEnd w:id="22400"/>
      <w:r>
        <w:rPr>
          <w:rtl/>
        </w:rPr>
        <w:t xml:space="preserve">אומר </w:t>
      </w:r>
      <w:bookmarkStart w:id="22401" w:name="_ETM_Q54_376190"/>
      <w:bookmarkEnd w:id="22401"/>
      <w:r>
        <w:rPr>
          <w:rtl/>
        </w:rPr>
        <w:t xml:space="preserve">גם שיש </w:t>
      </w:r>
      <w:bookmarkStart w:id="22402" w:name="_ETM_Q54_376520"/>
      <w:bookmarkEnd w:id="22402"/>
      <w:r>
        <w:rPr>
          <w:rtl/>
        </w:rPr>
        <w:t xml:space="preserve">עיוות </w:t>
      </w:r>
      <w:bookmarkStart w:id="22403" w:name="_ETM_Q54_376790"/>
      <w:bookmarkEnd w:id="22403"/>
      <w:r>
        <w:rPr>
          <w:rtl/>
        </w:rPr>
        <w:t xml:space="preserve">של </w:t>
      </w:r>
      <w:bookmarkStart w:id="22404" w:name="_ETM_Q54_376910"/>
      <w:bookmarkEnd w:id="22404"/>
      <w:r>
        <w:rPr>
          <w:rtl/>
        </w:rPr>
        <w:t xml:space="preserve">רצון </w:t>
      </w:r>
      <w:bookmarkStart w:id="22405" w:name="_ETM_Q54_377270"/>
      <w:bookmarkEnd w:id="22405"/>
      <w:r>
        <w:rPr>
          <w:rFonts w:hint="cs"/>
          <w:rtl/>
        </w:rPr>
        <w:t>ה</w:t>
      </w:r>
      <w:r>
        <w:rPr>
          <w:rtl/>
        </w:rPr>
        <w:t>בוחר</w:t>
      </w:r>
      <w:r>
        <w:rPr>
          <w:rFonts w:hint="cs"/>
          <w:rtl/>
        </w:rPr>
        <w:t>.</w:t>
      </w:r>
      <w:r>
        <w:rPr>
          <w:rtl/>
        </w:rPr>
        <w:t xml:space="preserve"> </w:t>
      </w:r>
      <w:bookmarkStart w:id="22406" w:name="_ETM_Q54_377870"/>
      <w:bookmarkEnd w:id="22406"/>
      <w:r>
        <w:rPr>
          <w:rtl/>
        </w:rPr>
        <w:t xml:space="preserve">בסופו </w:t>
      </w:r>
      <w:bookmarkStart w:id="22407" w:name="_ETM_Q54_378290"/>
      <w:bookmarkEnd w:id="22407"/>
      <w:r>
        <w:rPr>
          <w:rtl/>
        </w:rPr>
        <w:t xml:space="preserve">של </w:t>
      </w:r>
      <w:bookmarkStart w:id="22408" w:name="_ETM_Q54_378410"/>
      <w:bookmarkEnd w:id="22408"/>
      <w:r>
        <w:rPr>
          <w:rtl/>
        </w:rPr>
        <w:t>דבר</w:t>
      </w:r>
      <w:r>
        <w:rPr>
          <w:rFonts w:hint="cs"/>
          <w:rtl/>
        </w:rPr>
        <w:t>,</w:t>
      </w:r>
      <w:r>
        <w:rPr>
          <w:rtl/>
        </w:rPr>
        <w:t xml:space="preserve"> </w:t>
      </w:r>
      <w:bookmarkStart w:id="22409" w:name="_ETM_Q54_378980"/>
      <w:bookmarkEnd w:id="22409"/>
      <w:r>
        <w:rPr>
          <w:rtl/>
        </w:rPr>
        <w:t xml:space="preserve">כאשר </w:t>
      </w:r>
      <w:bookmarkStart w:id="22410" w:name="_ETM_Q54_379400"/>
      <w:bookmarkEnd w:id="22410"/>
      <w:r>
        <w:rPr>
          <w:rtl/>
        </w:rPr>
        <w:t xml:space="preserve">בסך </w:t>
      </w:r>
      <w:bookmarkStart w:id="22411" w:name="_ETM_Q54_379730"/>
      <w:bookmarkEnd w:id="22411"/>
      <w:r>
        <w:rPr>
          <w:rtl/>
        </w:rPr>
        <w:t>הכ</w:t>
      </w:r>
      <w:r>
        <w:rPr>
          <w:rFonts w:hint="cs"/>
          <w:rtl/>
        </w:rPr>
        <w:t>ו</w:t>
      </w:r>
      <w:r>
        <w:rPr>
          <w:rtl/>
        </w:rPr>
        <w:t xml:space="preserve">ל </w:t>
      </w:r>
      <w:bookmarkStart w:id="22412" w:name="_ETM_Q54_380090"/>
      <w:bookmarkEnd w:id="22412"/>
      <w:r>
        <w:rPr>
          <w:rtl/>
        </w:rPr>
        <w:t xml:space="preserve">קבוצה </w:t>
      </w:r>
      <w:bookmarkStart w:id="22413" w:name="_ETM_Q54_380480"/>
      <w:bookmarkEnd w:id="22413"/>
      <w:r>
        <w:rPr>
          <w:rtl/>
        </w:rPr>
        <w:t xml:space="preserve">מאוד </w:t>
      </w:r>
      <w:bookmarkStart w:id="22414" w:name="_ETM_Q54_380780"/>
      <w:bookmarkEnd w:id="22414"/>
      <w:r>
        <w:rPr>
          <w:rtl/>
        </w:rPr>
        <w:t xml:space="preserve">קטנה </w:t>
      </w:r>
      <w:bookmarkStart w:id="22415" w:name="_ETM_Q54_381139"/>
      <w:bookmarkEnd w:id="22415"/>
      <w:r>
        <w:rPr>
          <w:rtl/>
        </w:rPr>
        <w:t xml:space="preserve">במדינת </w:t>
      </w:r>
      <w:bookmarkStart w:id="22416" w:name="_ETM_Q54_381620"/>
      <w:bookmarkEnd w:id="22416"/>
      <w:r>
        <w:rPr>
          <w:rtl/>
        </w:rPr>
        <w:t xml:space="preserve">ישראל </w:t>
      </w:r>
      <w:bookmarkStart w:id="22417" w:name="_ETM_Q54_382220"/>
      <w:bookmarkEnd w:id="22417"/>
      <w:r>
        <w:rPr>
          <w:rtl/>
        </w:rPr>
        <w:t xml:space="preserve">הצביעה </w:t>
      </w:r>
      <w:bookmarkStart w:id="22418" w:name="_ETM_Q54_382700"/>
      <w:bookmarkEnd w:id="22418"/>
      <w:r>
        <w:rPr>
          <w:rtl/>
        </w:rPr>
        <w:t xml:space="preserve">למפלגה </w:t>
      </w:r>
      <w:bookmarkStart w:id="22419" w:name="_ETM_Q54_383209"/>
      <w:bookmarkEnd w:id="22419"/>
      <w:r>
        <w:rPr>
          <w:rtl/>
        </w:rPr>
        <w:t xml:space="preserve">בראשות </w:t>
      </w:r>
      <w:bookmarkStart w:id="22420" w:name="_ETM_Q54_383569"/>
      <w:bookmarkEnd w:id="22420"/>
      <w:r>
        <w:rPr>
          <w:rtl/>
        </w:rPr>
        <w:t xml:space="preserve">אדם </w:t>
      </w:r>
      <w:bookmarkStart w:id="22421" w:name="_ETM_Q54_383780"/>
      <w:bookmarkEnd w:id="22421"/>
      <w:r>
        <w:rPr>
          <w:rtl/>
        </w:rPr>
        <w:t>מסוים</w:t>
      </w:r>
      <w:r>
        <w:rPr>
          <w:rFonts w:hint="cs"/>
          <w:rtl/>
        </w:rPr>
        <w:t>,</w:t>
      </w:r>
      <w:r>
        <w:rPr>
          <w:rtl/>
        </w:rPr>
        <w:t xml:space="preserve"> </w:t>
      </w:r>
      <w:bookmarkStart w:id="22422" w:name="_ETM_Q54_384019"/>
      <w:bookmarkEnd w:id="22422"/>
      <w:r>
        <w:rPr>
          <w:rtl/>
        </w:rPr>
        <w:t xml:space="preserve">ופתאום </w:t>
      </w:r>
      <w:bookmarkStart w:id="22423" w:name="_ETM_Q54_384500"/>
      <w:bookmarkEnd w:id="22423"/>
      <w:r>
        <w:rPr>
          <w:rtl/>
        </w:rPr>
        <w:t xml:space="preserve">הוא </w:t>
      </w:r>
      <w:bookmarkStart w:id="22424" w:name="_ETM_Q54_384590"/>
      <w:bookmarkEnd w:id="22424"/>
      <w:r>
        <w:rPr>
          <w:rtl/>
        </w:rPr>
        <w:t xml:space="preserve">מקבל </w:t>
      </w:r>
      <w:bookmarkStart w:id="22425" w:name="_ETM_Q54_384950"/>
      <w:bookmarkEnd w:id="22425"/>
      <w:r>
        <w:rPr>
          <w:rtl/>
        </w:rPr>
        <w:t xml:space="preserve">את </w:t>
      </w:r>
      <w:bookmarkStart w:id="22426" w:name="_ETM_Q54_385040"/>
      <w:bookmarkEnd w:id="22426"/>
      <w:r>
        <w:rPr>
          <w:rtl/>
        </w:rPr>
        <w:t xml:space="preserve">השליטה </w:t>
      </w:r>
      <w:bookmarkStart w:id="22427" w:name="_ETM_Q54_385459"/>
      <w:bookmarkEnd w:id="22427"/>
      <w:r>
        <w:rPr>
          <w:rtl/>
        </w:rPr>
        <w:t xml:space="preserve">בממשלה </w:t>
      </w:r>
      <w:bookmarkStart w:id="22428" w:name="_ETM_Q54_385970"/>
      <w:bookmarkEnd w:id="22428"/>
      <w:r>
        <w:rPr>
          <w:rtl/>
        </w:rPr>
        <w:t>כולה</w:t>
      </w:r>
      <w:r>
        <w:rPr>
          <w:rFonts w:hint="cs"/>
          <w:rtl/>
        </w:rPr>
        <w:t>,</w:t>
      </w:r>
      <w:r>
        <w:rPr>
          <w:rtl/>
        </w:rPr>
        <w:t xml:space="preserve"> </w:t>
      </w:r>
      <w:bookmarkStart w:id="22429" w:name="_ETM_Q54_386629"/>
      <w:bookmarkEnd w:id="22429"/>
      <w:r>
        <w:rPr>
          <w:rtl/>
        </w:rPr>
        <w:t xml:space="preserve">הדבר </w:t>
      </w:r>
      <w:bookmarkStart w:id="22430" w:name="_ETM_Q54_387050"/>
      <w:bookmarkEnd w:id="22430"/>
      <w:r>
        <w:rPr>
          <w:rtl/>
        </w:rPr>
        <w:t>הזה</w:t>
      </w:r>
      <w:r>
        <w:rPr>
          <w:rFonts w:hint="cs"/>
          <w:rtl/>
        </w:rPr>
        <w:t xml:space="preserve"> </w:t>
      </w:r>
      <w:r w:rsidR="003E78D1" w:rsidRPr="003E78D1">
        <w:rPr>
          <w:rFonts w:hint="eastAsia"/>
          <w:rtl/>
        </w:rPr>
        <w:t>–</w:t>
      </w:r>
      <w:bookmarkStart w:id="22431" w:name="_ETM_Q54_388849"/>
      <w:bookmarkEnd w:id="22431"/>
      <w:r>
        <w:rPr>
          <w:rFonts w:hint="cs"/>
          <w:rtl/>
        </w:rPr>
        <w:t xml:space="preserve"> </w:t>
      </w:r>
      <w:r>
        <w:rPr>
          <w:rtl/>
        </w:rPr>
        <w:t xml:space="preserve">אין </w:t>
      </w:r>
      <w:bookmarkStart w:id="22432" w:name="_ETM_Q54_389000"/>
      <w:bookmarkEnd w:id="22432"/>
      <w:r>
        <w:rPr>
          <w:rtl/>
        </w:rPr>
        <w:t xml:space="preserve">לו </w:t>
      </w:r>
      <w:bookmarkStart w:id="22433" w:name="_ETM_Q54_389090"/>
      <w:bookmarkEnd w:id="22433"/>
      <w:r>
        <w:rPr>
          <w:rtl/>
        </w:rPr>
        <w:t xml:space="preserve">את </w:t>
      </w:r>
      <w:bookmarkStart w:id="22434" w:name="_ETM_Q54_389209"/>
      <w:bookmarkEnd w:id="22434"/>
      <w:r>
        <w:rPr>
          <w:rtl/>
        </w:rPr>
        <w:t xml:space="preserve">הלגיטימציה </w:t>
      </w:r>
      <w:bookmarkStart w:id="22435" w:name="_ETM_Q54_389930"/>
      <w:bookmarkEnd w:id="22435"/>
      <w:r>
        <w:rPr>
          <w:rtl/>
        </w:rPr>
        <w:t xml:space="preserve">הציבורית </w:t>
      </w:r>
      <w:bookmarkStart w:id="22436" w:name="_ETM_Q54_390410"/>
      <w:bookmarkEnd w:id="22436"/>
      <w:r>
        <w:rPr>
          <w:rtl/>
        </w:rPr>
        <w:t xml:space="preserve">העמוקה </w:t>
      </w:r>
      <w:bookmarkStart w:id="22437" w:name="_ETM_Q54_390830"/>
      <w:bookmarkEnd w:id="22437"/>
      <w:r>
        <w:rPr>
          <w:rtl/>
        </w:rPr>
        <w:t xml:space="preserve">של </w:t>
      </w:r>
      <w:bookmarkStart w:id="22438" w:name="_ETM_Q54_390980"/>
      <w:bookmarkEnd w:id="22438"/>
      <w:r>
        <w:rPr>
          <w:rtl/>
        </w:rPr>
        <w:t xml:space="preserve">ראש </w:t>
      </w:r>
      <w:bookmarkStart w:id="22439" w:name="_ETM_Q54_391129"/>
      <w:bookmarkEnd w:id="22439"/>
      <w:r>
        <w:rPr>
          <w:rtl/>
        </w:rPr>
        <w:t xml:space="preserve">מפלגה </w:t>
      </w:r>
      <w:bookmarkStart w:id="22440" w:name="_ETM_Q54_391519"/>
      <w:bookmarkEnd w:id="22440"/>
      <w:r>
        <w:rPr>
          <w:rtl/>
        </w:rPr>
        <w:t xml:space="preserve">של </w:t>
      </w:r>
      <w:bookmarkStart w:id="22441" w:name="_ETM_Q54_392030"/>
      <w:bookmarkEnd w:id="22441"/>
      <w:r>
        <w:rPr>
          <w:rtl/>
        </w:rPr>
        <w:t xml:space="preserve">30 </w:t>
      </w:r>
      <w:bookmarkStart w:id="22442" w:name="_ETM_Q54_392599"/>
      <w:bookmarkEnd w:id="22442"/>
      <w:r>
        <w:rPr>
          <w:rtl/>
        </w:rPr>
        <w:t xml:space="preserve">או </w:t>
      </w:r>
      <w:bookmarkStart w:id="22443" w:name="_ETM_Q54_392660"/>
      <w:bookmarkEnd w:id="22443"/>
      <w:r>
        <w:rPr>
          <w:rtl/>
        </w:rPr>
        <w:t xml:space="preserve">של </w:t>
      </w:r>
      <w:bookmarkStart w:id="22444" w:name="_ETM_Q54_392780"/>
      <w:bookmarkEnd w:id="22444"/>
      <w:r>
        <w:rPr>
          <w:rtl/>
        </w:rPr>
        <w:t xml:space="preserve">28 </w:t>
      </w:r>
      <w:bookmarkStart w:id="22445" w:name="_ETM_Q54_393500"/>
      <w:bookmarkEnd w:id="22445"/>
      <w:r>
        <w:rPr>
          <w:rtl/>
        </w:rPr>
        <w:t>או</w:t>
      </w:r>
      <w:r>
        <w:rPr>
          <w:rFonts w:hint="cs"/>
          <w:rtl/>
        </w:rPr>
        <w:t xml:space="preserve"> אפילו של </w:t>
      </w:r>
      <w:bookmarkStart w:id="22446" w:name="_ETM_Q54_394040"/>
      <w:bookmarkEnd w:id="22446"/>
      <w:r>
        <w:rPr>
          <w:rtl/>
        </w:rPr>
        <w:t xml:space="preserve">25 </w:t>
      </w:r>
      <w:bookmarkStart w:id="22447" w:name="_ETM_Q54_394669"/>
      <w:bookmarkEnd w:id="22447"/>
      <w:r>
        <w:rPr>
          <w:rtl/>
        </w:rPr>
        <w:t>מנדטים</w:t>
      </w:r>
      <w:r>
        <w:rPr>
          <w:rFonts w:hint="cs"/>
          <w:rtl/>
        </w:rPr>
        <w:t>.</w:t>
      </w:r>
      <w:r>
        <w:rPr>
          <w:rtl/>
        </w:rPr>
        <w:t xml:space="preserve"> </w:t>
      </w:r>
      <w:bookmarkStart w:id="22448" w:name="_ETM_Q54_395480"/>
      <w:bookmarkStart w:id="22449" w:name="_ETM_Q54_395930"/>
      <w:bookmarkEnd w:id="22448"/>
      <w:bookmarkEnd w:id="22449"/>
      <w:r>
        <w:rPr>
          <w:rtl/>
        </w:rPr>
        <w:t xml:space="preserve">יש </w:t>
      </w:r>
      <w:bookmarkStart w:id="22450" w:name="_ETM_Q54_396170"/>
      <w:bookmarkEnd w:id="22450"/>
      <w:r>
        <w:rPr>
          <w:rtl/>
        </w:rPr>
        <w:t xml:space="preserve">משמעות </w:t>
      </w:r>
      <w:bookmarkStart w:id="22451" w:name="_ETM_Q54_396680"/>
      <w:bookmarkEnd w:id="22451"/>
      <w:r>
        <w:rPr>
          <w:rtl/>
        </w:rPr>
        <w:t xml:space="preserve">לדבר </w:t>
      </w:r>
      <w:bookmarkStart w:id="22452" w:name="_ETM_Q54_397040"/>
      <w:bookmarkEnd w:id="22452"/>
      <w:r>
        <w:rPr>
          <w:rtl/>
        </w:rPr>
        <w:t>הזה</w:t>
      </w:r>
      <w:r>
        <w:rPr>
          <w:rFonts w:hint="cs"/>
          <w:rtl/>
        </w:rPr>
        <w:t>,</w:t>
      </w:r>
      <w:r>
        <w:rPr>
          <w:rtl/>
        </w:rPr>
        <w:t xml:space="preserve"> </w:t>
      </w:r>
      <w:bookmarkStart w:id="22453" w:name="_ETM_Q54_397599"/>
      <w:bookmarkEnd w:id="22453"/>
      <w:r>
        <w:rPr>
          <w:rtl/>
        </w:rPr>
        <w:t xml:space="preserve">ואני </w:t>
      </w:r>
      <w:bookmarkStart w:id="22454" w:name="_ETM_Q54_398139"/>
      <w:bookmarkEnd w:id="22454"/>
      <w:r>
        <w:rPr>
          <w:rtl/>
        </w:rPr>
        <w:t xml:space="preserve">חושב </w:t>
      </w:r>
      <w:bookmarkStart w:id="22455" w:name="_ETM_Q54_398439"/>
      <w:bookmarkEnd w:id="22455"/>
      <w:r>
        <w:rPr>
          <w:rtl/>
        </w:rPr>
        <w:t xml:space="preserve">שלקחי </w:t>
      </w:r>
      <w:bookmarkStart w:id="22456" w:name="_ETM_Q54_399129"/>
      <w:bookmarkEnd w:id="22456"/>
      <w:r>
        <w:rPr>
          <w:rtl/>
        </w:rPr>
        <w:t xml:space="preserve">העבר </w:t>
      </w:r>
      <w:bookmarkStart w:id="22457" w:name="_ETM_Q54_399400"/>
      <w:bookmarkEnd w:id="22457"/>
      <w:r>
        <w:rPr>
          <w:rtl/>
        </w:rPr>
        <w:t xml:space="preserve">מראים </w:t>
      </w:r>
      <w:bookmarkStart w:id="22458" w:name="_ETM_Q54_399760"/>
      <w:bookmarkEnd w:id="22458"/>
      <w:r>
        <w:rPr>
          <w:rtl/>
        </w:rPr>
        <w:t>זאת</w:t>
      </w:r>
      <w:r>
        <w:rPr>
          <w:rFonts w:hint="cs"/>
          <w:rtl/>
        </w:rPr>
        <w:t xml:space="preserve">. </w:t>
      </w:r>
      <w:bookmarkStart w:id="22459" w:name="_ETM_Q54_400215"/>
      <w:bookmarkStart w:id="22460" w:name="_ETM_Q54_400583"/>
      <w:bookmarkEnd w:id="22459"/>
      <w:bookmarkEnd w:id="22460"/>
    </w:p>
    <w:p w:rsidR="00E02D7B" w:rsidRDefault="00E02D7B" w:rsidP="00C165AD">
      <w:pPr>
        <w:rPr>
          <w:rtl/>
        </w:rPr>
      </w:pPr>
    </w:p>
    <w:p w:rsidR="00E02D7B" w:rsidRDefault="00E02D7B" w:rsidP="00C165AD">
      <w:pPr>
        <w:pStyle w:val="af6"/>
        <w:keepNext/>
        <w:rPr>
          <w:rtl/>
        </w:rPr>
      </w:pPr>
      <w:r w:rsidRPr="001D5333">
        <w:rPr>
          <w:rStyle w:val="TagStyle"/>
          <w:rtl/>
        </w:rPr>
        <w:t xml:space="preserve"> &lt;&lt; יור &gt;&gt;</w:t>
      </w:r>
      <w:r w:rsidRPr="0030060B">
        <w:rPr>
          <w:rStyle w:val="TagStyle"/>
          <w:rtl/>
        </w:rPr>
        <w:t xml:space="preserve"> </w:t>
      </w:r>
      <w:r>
        <w:rPr>
          <w:rtl/>
        </w:rPr>
        <w:t xml:space="preserve">היו"ר </w:t>
      </w:r>
      <w:r>
        <w:rPr>
          <w:rFonts w:hint="cs"/>
          <w:rtl/>
        </w:rPr>
        <w:t>ארז מלול</w:t>
      </w:r>
      <w:r>
        <w:rPr>
          <w:rtl/>
        </w:rPr>
        <w:t>:</w:t>
      </w:r>
      <w:r w:rsidRPr="0030060B">
        <w:rPr>
          <w:rStyle w:val="TagStyle"/>
          <w:rtl/>
        </w:rPr>
        <w:t xml:space="preserve"> </w:t>
      </w:r>
      <w:r w:rsidRPr="001D5333">
        <w:rPr>
          <w:rStyle w:val="TagStyle"/>
          <w:rtl/>
        </w:rPr>
        <w:t>&lt;&lt; יור &gt;&gt;</w:t>
      </w:r>
      <w:r>
        <w:rPr>
          <w:rtl/>
        </w:rPr>
        <w:t xml:space="preserve">  </w:t>
      </w:r>
    </w:p>
    <w:p w:rsidR="00E02D7B" w:rsidRPr="0030060B" w:rsidRDefault="00E02D7B" w:rsidP="00B20020">
      <w:pPr>
        <w:rPr>
          <w:rtl/>
        </w:rPr>
      </w:pPr>
      <w:bookmarkStart w:id="22461" w:name="_ETM_Q54_403058"/>
      <w:bookmarkEnd w:id="22461"/>
    </w:p>
    <w:p w:rsidR="00E02D7B" w:rsidRDefault="00E02D7B" w:rsidP="00B20020">
      <w:pPr>
        <w:rPr>
          <w:rtl/>
        </w:rPr>
      </w:pPr>
      <w:bookmarkStart w:id="22462" w:name="_ETM_Q54_400758"/>
      <w:bookmarkStart w:id="22463" w:name="_ETM_Q54_400791"/>
      <w:bookmarkStart w:id="22464" w:name="_ETM_Q54_400865"/>
      <w:bookmarkEnd w:id="22462"/>
      <w:bookmarkEnd w:id="22463"/>
      <w:bookmarkEnd w:id="22464"/>
      <w:r>
        <w:rPr>
          <w:rtl/>
        </w:rPr>
        <w:t xml:space="preserve"> </w:t>
      </w:r>
      <w:bookmarkStart w:id="22465" w:name="_ETM_Q54_399939"/>
      <w:bookmarkStart w:id="22466" w:name="_ETM_Q54_401680"/>
      <w:bookmarkEnd w:id="22465"/>
      <w:bookmarkEnd w:id="22466"/>
      <w:r>
        <w:rPr>
          <w:rFonts w:hint="cs"/>
          <w:rtl/>
        </w:rPr>
        <w:t>למה שלא ת</w:t>
      </w:r>
      <w:r>
        <w:rPr>
          <w:rtl/>
        </w:rPr>
        <w:t xml:space="preserve">חוקק </w:t>
      </w:r>
      <w:bookmarkStart w:id="22467" w:name="_ETM_Q54_402159"/>
      <w:bookmarkEnd w:id="22467"/>
      <w:r>
        <w:rPr>
          <w:rtl/>
        </w:rPr>
        <w:t xml:space="preserve">חוק </w:t>
      </w:r>
      <w:bookmarkStart w:id="22468" w:name="_ETM_Q54_402790"/>
      <w:bookmarkEnd w:id="22468"/>
      <w:r>
        <w:rPr>
          <w:rtl/>
        </w:rPr>
        <w:t xml:space="preserve">שרק </w:t>
      </w:r>
      <w:bookmarkStart w:id="22469" w:name="_ETM_Q54_403419"/>
      <w:bookmarkEnd w:id="22469"/>
      <w:r>
        <w:rPr>
          <w:rtl/>
        </w:rPr>
        <w:t xml:space="preserve">מפלגה </w:t>
      </w:r>
      <w:bookmarkStart w:id="22470" w:name="_ETM_Q54_403930"/>
      <w:bookmarkEnd w:id="22470"/>
      <w:r>
        <w:rPr>
          <w:rtl/>
        </w:rPr>
        <w:t xml:space="preserve">עם </w:t>
      </w:r>
      <w:bookmarkStart w:id="22471" w:name="_ETM_Q54_404049"/>
      <w:bookmarkEnd w:id="22471"/>
      <w:r>
        <w:rPr>
          <w:rtl/>
        </w:rPr>
        <w:t xml:space="preserve">20 </w:t>
      </w:r>
      <w:bookmarkStart w:id="22472" w:name="_ETM_Q54_404859"/>
      <w:bookmarkEnd w:id="22472"/>
      <w:r>
        <w:rPr>
          <w:rtl/>
        </w:rPr>
        <w:t>מנדטים</w:t>
      </w: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p>
    <w:p w:rsidR="00E02D7B" w:rsidRDefault="00E02D7B" w:rsidP="00C165AD">
      <w:pPr>
        <w:pStyle w:val="af5"/>
        <w:rPr>
          <w:rtl/>
        </w:rPr>
      </w:pPr>
      <w:bookmarkStart w:id="22473" w:name="ET_interruption_5084_41"/>
      <w:r w:rsidRPr="00EA505C">
        <w:rPr>
          <w:rStyle w:val="TagStyle"/>
          <w:rtl/>
        </w:rPr>
        <w:t xml:space="preserve"> &lt;&lt; קריאה &gt;&gt;</w:t>
      </w:r>
      <w:r w:rsidRPr="0030060B">
        <w:rPr>
          <w:rStyle w:val="TagStyle"/>
          <w:rtl/>
        </w:rPr>
        <w:t xml:space="preserve"> </w:t>
      </w:r>
      <w:r>
        <w:rPr>
          <w:rtl/>
        </w:rPr>
        <w:t>מיקי לוי (יש עתיד):</w:t>
      </w:r>
      <w:r w:rsidRPr="0030060B">
        <w:rPr>
          <w:rStyle w:val="TagStyle"/>
          <w:rtl/>
        </w:rPr>
        <w:t xml:space="preserve"> </w:t>
      </w:r>
      <w:bookmarkEnd w:id="22473"/>
      <w:r w:rsidRPr="00EA505C">
        <w:rPr>
          <w:rStyle w:val="TagStyle"/>
          <w:rtl/>
        </w:rPr>
        <w:t xml:space="preserve">&lt;&lt; קריאה &gt;&gt; </w:t>
      </w:r>
      <w:r w:rsidRPr="00DD4C0F">
        <w:rPr>
          <w:rStyle w:val="TagStyle"/>
          <w:rtl/>
        </w:rPr>
        <w:t xml:space="preserve"> </w:t>
      </w:r>
      <w:r>
        <w:rPr>
          <w:rtl/>
        </w:rPr>
        <w:t xml:space="preserve">  </w:t>
      </w:r>
      <w:r>
        <w:rPr>
          <w:rFonts w:hint="cs"/>
          <w:rtl/>
        </w:rPr>
        <w:t xml:space="preserve"> </w:t>
      </w:r>
      <w:bookmarkStart w:id="22474" w:name="_ETM_Q54_407275"/>
      <w:bookmarkStart w:id="22475" w:name="_ETM_Q54_407351"/>
      <w:bookmarkStart w:id="22476" w:name="_ETM_Q54_407409"/>
      <w:bookmarkStart w:id="22477" w:name="_ETM_Q54_407449"/>
      <w:bookmarkEnd w:id="22474"/>
      <w:bookmarkEnd w:id="22475"/>
      <w:bookmarkEnd w:id="22476"/>
      <w:bookmarkEnd w:id="22477"/>
    </w:p>
    <w:p w:rsidR="00E02D7B" w:rsidRDefault="00E02D7B" w:rsidP="00C165AD">
      <w:pPr>
        <w:rPr>
          <w:rtl/>
        </w:rPr>
      </w:pPr>
      <w:bookmarkStart w:id="22478" w:name="_ETM_Q54_406402"/>
      <w:bookmarkStart w:id="22479" w:name="_ETM_Q54_406497"/>
      <w:bookmarkEnd w:id="22478"/>
      <w:bookmarkEnd w:id="22479"/>
    </w:p>
    <w:p w:rsidR="00E02D7B" w:rsidRDefault="00E02D7B" w:rsidP="00B20020">
      <w:pPr>
        <w:rPr>
          <w:rtl/>
        </w:rPr>
      </w:pP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p>
    <w:p w:rsidR="00E02D7B" w:rsidRDefault="00E02D7B" w:rsidP="00C165AD">
      <w:pPr>
        <w:pStyle w:val="af6"/>
        <w:rPr>
          <w:rtl/>
        </w:rPr>
      </w:pPr>
      <w:bookmarkStart w:id="22480" w:name="ET_yor_6595_42"/>
      <w:r w:rsidRPr="00EA505C">
        <w:rPr>
          <w:rStyle w:val="TagStyle"/>
          <w:rtl/>
        </w:rPr>
        <w:t xml:space="preserve"> &lt;&lt; יור &gt;&gt;</w:t>
      </w:r>
      <w:r w:rsidRPr="0030060B">
        <w:rPr>
          <w:rStyle w:val="TagStyle"/>
          <w:rtl/>
        </w:rPr>
        <w:t xml:space="preserve"> </w:t>
      </w:r>
      <w:r>
        <w:rPr>
          <w:rtl/>
        </w:rPr>
        <w:t xml:space="preserve">היו"ר </w:t>
      </w:r>
      <w:r>
        <w:rPr>
          <w:rFonts w:hint="cs"/>
          <w:rtl/>
        </w:rPr>
        <w:t>ארז מלול</w:t>
      </w:r>
      <w:r>
        <w:rPr>
          <w:rtl/>
        </w:rPr>
        <w:t>:</w:t>
      </w:r>
      <w:r w:rsidRPr="0030060B">
        <w:rPr>
          <w:rStyle w:val="TagStyle"/>
          <w:rtl/>
        </w:rPr>
        <w:t xml:space="preserve"> </w:t>
      </w:r>
      <w:r w:rsidRPr="00EA505C">
        <w:rPr>
          <w:rStyle w:val="TagStyle"/>
          <w:rtl/>
        </w:rPr>
        <w:t>&lt;&lt; יור &gt;&gt;</w:t>
      </w:r>
      <w:bookmarkEnd w:id="22480"/>
      <w:r w:rsidRPr="00EA505C">
        <w:rPr>
          <w:rStyle w:val="TagStyle"/>
          <w:rtl/>
        </w:rPr>
        <w:t xml:space="preserve"> </w:t>
      </w:r>
      <w:r>
        <w:rPr>
          <w:rtl/>
        </w:rPr>
        <w:t xml:space="preserve">  </w:t>
      </w:r>
    </w:p>
    <w:p w:rsidR="00E02D7B" w:rsidRPr="00DD4C0F" w:rsidRDefault="00E02D7B" w:rsidP="00C165AD">
      <w:pPr>
        <w:rPr>
          <w:rtl/>
          <w:lang w:eastAsia="he-IL"/>
        </w:rPr>
      </w:pPr>
    </w:p>
    <w:p w:rsidR="00E02D7B" w:rsidRDefault="00E02D7B" w:rsidP="00B20020">
      <w:pPr>
        <w:rPr>
          <w:rtl/>
        </w:rPr>
      </w:pPr>
      <w:r>
        <w:rPr>
          <w:rFonts w:hint="cs"/>
          <w:rtl/>
        </w:rPr>
        <w:t>זה בסדר, יש לו זמן. מה?</w:t>
      </w:r>
    </w:p>
    <w:p w:rsidR="00E02D7B" w:rsidRDefault="00E02D7B" w:rsidP="00C165AD">
      <w:pPr>
        <w:rPr>
          <w:rtl/>
        </w:rPr>
      </w:pPr>
    </w:p>
    <w:p w:rsidR="00E02D7B" w:rsidRDefault="00E02D7B" w:rsidP="00C165AD">
      <w:pPr>
        <w:pStyle w:val="af5"/>
        <w:keepNext/>
        <w:rPr>
          <w:rtl/>
        </w:rPr>
      </w:pPr>
      <w:bookmarkStart w:id="22481" w:name="ET_interruption_5084_19"/>
      <w:r w:rsidRPr="001D5333">
        <w:rPr>
          <w:rStyle w:val="TagStyle"/>
          <w:rtl/>
        </w:rPr>
        <w:t xml:space="preserve"> &lt;&lt; קריאה &gt;&gt;</w:t>
      </w:r>
      <w:r w:rsidRPr="0030060B">
        <w:rPr>
          <w:rStyle w:val="TagStyle"/>
          <w:rtl/>
        </w:rPr>
        <w:t xml:space="preserve"> </w:t>
      </w:r>
      <w:r>
        <w:rPr>
          <w:rtl/>
        </w:rPr>
        <w:t>מיקי לוי (יש עתיד):</w:t>
      </w:r>
      <w:r w:rsidRPr="0030060B">
        <w:rPr>
          <w:rStyle w:val="TagStyle"/>
          <w:rtl/>
        </w:rPr>
        <w:t xml:space="preserve"> </w:t>
      </w:r>
      <w:r w:rsidRPr="001D5333">
        <w:rPr>
          <w:rStyle w:val="TagStyle"/>
          <w:rtl/>
        </w:rPr>
        <w:t>&lt;&lt; קריאה &gt;&gt;</w:t>
      </w:r>
      <w:r>
        <w:rPr>
          <w:rtl/>
        </w:rPr>
        <w:t xml:space="preserve">  </w:t>
      </w:r>
      <w:bookmarkEnd w:id="22481"/>
    </w:p>
    <w:p w:rsidR="00E02D7B" w:rsidRPr="00DD4C0F" w:rsidRDefault="00E02D7B" w:rsidP="00C165AD">
      <w:pPr>
        <w:rPr>
          <w:rtl/>
          <w:lang w:eastAsia="he-IL"/>
        </w:rPr>
      </w:pPr>
    </w:p>
    <w:p w:rsidR="00E02D7B" w:rsidRDefault="00E02D7B" w:rsidP="00FD46C6">
      <w:pPr>
        <w:rPr>
          <w:rtl/>
        </w:rPr>
      </w:pPr>
      <w:r>
        <w:rPr>
          <w:rFonts w:hint="cs"/>
          <w:rtl/>
        </w:rPr>
        <w:t>לא, עזוב את הזמן. חוק</w:t>
      </w:r>
      <w:r w:rsidR="00FD46C6">
        <w:rPr>
          <w:rFonts w:hint="cs"/>
          <w:rtl/>
        </w:rPr>
        <w:t>-</w:t>
      </w:r>
      <w:r>
        <w:rPr>
          <w:rFonts w:hint="cs"/>
          <w:rtl/>
        </w:rPr>
        <w:t xml:space="preserve">יסוד </w:t>
      </w:r>
      <w:r w:rsidR="003E78D1" w:rsidRPr="003E78D1">
        <w:rPr>
          <w:rFonts w:hint="eastAsia"/>
          <w:rtl/>
        </w:rPr>
        <w:t>–</w:t>
      </w:r>
      <w:r>
        <w:rPr>
          <w:rFonts w:hint="cs"/>
          <w:rtl/>
        </w:rPr>
        <w:t xml:space="preserve"> ראוי היה, עם כל הכבוד, שתביא הממשלה, ולא הצעת חוק פרטית.</w:t>
      </w:r>
    </w:p>
    <w:p w:rsidR="00E02D7B" w:rsidRDefault="00E02D7B" w:rsidP="00C165AD">
      <w:pPr>
        <w:ind w:firstLine="0"/>
        <w:rPr>
          <w:rtl/>
        </w:rPr>
      </w:pPr>
      <w:bookmarkStart w:id="22482" w:name="_ETM_Q54_405590"/>
      <w:bookmarkStart w:id="22483" w:name="_ETM_Q54_405698"/>
      <w:bookmarkEnd w:id="22482"/>
      <w:bookmarkEnd w:id="22483"/>
    </w:p>
    <w:p w:rsidR="00E02D7B" w:rsidRDefault="00E02D7B" w:rsidP="00C165AD">
      <w:pPr>
        <w:pStyle w:val="af6"/>
        <w:keepNext/>
        <w:rPr>
          <w:rtl/>
        </w:rPr>
      </w:pPr>
      <w:r w:rsidRPr="001D5333">
        <w:rPr>
          <w:rStyle w:val="TagStyle"/>
          <w:rtl/>
        </w:rPr>
        <w:t xml:space="preserve"> &lt;&lt; יור &gt;&gt;</w:t>
      </w:r>
      <w:r w:rsidRPr="0030060B">
        <w:rPr>
          <w:rStyle w:val="TagStyle"/>
          <w:rtl/>
        </w:rPr>
        <w:t xml:space="preserve"> </w:t>
      </w:r>
      <w:r>
        <w:rPr>
          <w:rtl/>
        </w:rPr>
        <w:t>היו"ר</w:t>
      </w:r>
      <w:r>
        <w:rPr>
          <w:rFonts w:hint="cs"/>
          <w:rtl/>
        </w:rPr>
        <w:t xml:space="preserve"> ארז מלול</w:t>
      </w:r>
      <w:r>
        <w:rPr>
          <w:rtl/>
        </w:rPr>
        <w:t>:</w:t>
      </w:r>
      <w:r w:rsidRPr="0030060B">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Pr="0030060B" w:rsidRDefault="00E02D7B" w:rsidP="00C165AD">
      <w:pPr>
        <w:rPr>
          <w:rtl/>
        </w:rPr>
      </w:pPr>
      <w:r>
        <w:rPr>
          <w:rFonts w:hint="cs"/>
          <w:rtl/>
        </w:rPr>
        <w:t>מ</w:t>
      </w:r>
      <w:bookmarkStart w:id="22484" w:name="_ETM_Q54_412856"/>
      <w:bookmarkEnd w:id="22484"/>
      <w:r>
        <w:rPr>
          <w:rFonts w:hint="cs"/>
          <w:rtl/>
        </w:rPr>
        <w:t xml:space="preserve">משלה. </w:t>
      </w:r>
      <w:bookmarkStart w:id="22485" w:name="_ETM_Q54_413446"/>
      <w:bookmarkEnd w:id="22485"/>
    </w:p>
    <w:p w:rsidR="00E02D7B" w:rsidRDefault="00E02D7B" w:rsidP="00B20020">
      <w:pPr>
        <w:rPr>
          <w:rtl/>
        </w:rPr>
      </w:pPr>
      <w:bookmarkStart w:id="22486" w:name="_ETM_Q54_406583"/>
      <w:bookmarkStart w:id="22487" w:name="_ETM_Q54_406668"/>
      <w:bookmarkStart w:id="22488" w:name="_ETM_Q54_413399"/>
      <w:bookmarkStart w:id="22489" w:name="_ETM_Q54_413487"/>
      <w:bookmarkEnd w:id="22486"/>
      <w:bookmarkEnd w:id="22487"/>
      <w:bookmarkEnd w:id="22488"/>
      <w:bookmarkEnd w:id="22489"/>
    </w:p>
    <w:p w:rsidR="00E02D7B" w:rsidRDefault="00E02D7B" w:rsidP="00C165AD">
      <w:pPr>
        <w:pStyle w:val="-"/>
        <w:keepNext/>
        <w:rPr>
          <w:rtl/>
        </w:rPr>
      </w:pPr>
      <w:bookmarkStart w:id="22490" w:name="ET_speakercontinue_6464_54"/>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490"/>
    </w:p>
    <w:p w:rsidR="00E02D7B" w:rsidRPr="00E6511F" w:rsidRDefault="00E02D7B" w:rsidP="00B20020">
      <w:pPr>
        <w:rPr>
          <w:rtl/>
        </w:rPr>
      </w:pPr>
    </w:p>
    <w:p w:rsidR="00E02D7B" w:rsidRDefault="00E02D7B" w:rsidP="00C165AD">
      <w:pPr>
        <w:rPr>
          <w:rtl/>
        </w:rPr>
      </w:pPr>
      <w:bookmarkStart w:id="22491" w:name="_ETM_Q54_414507"/>
      <w:bookmarkEnd w:id="22491"/>
      <w:r>
        <w:rPr>
          <w:rFonts w:hint="cs"/>
          <w:rtl/>
        </w:rPr>
        <w:t xml:space="preserve">זה לא הצעת חוק פרטית. </w:t>
      </w:r>
      <w:bookmarkStart w:id="22492" w:name="_ETM_Q54_405746"/>
      <w:bookmarkStart w:id="22493" w:name="_ETM_Q54_405808"/>
      <w:bookmarkStart w:id="22494" w:name="_ETM_Q54_415310"/>
      <w:bookmarkEnd w:id="22492"/>
      <w:bookmarkEnd w:id="22493"/>
      <w:bookmarkEnd w:id="22494"/>
      <w:r>
        <w:rPr>
          <w:rtl/>
        </w:rPr>
        <w:t xml:space="preserve">זו </w:t>
      </w:r>
      <w:bookmarkStart w:id="22495" w:name="_ETM_Q54_415459"/>
      <w:bookmarkEnd w:id="22495"/>
      <w:r>
        <w:rPr>
          <w:rtl/>
        </w:rPr>
        <w:t xml:space="preserve">הצעת </w:t>
      </w:r>
      <w:bookmarkStart w:id="22496" w:name="_ETM_Q54_415700"/>
      <w:bookmarkEnd w:id="22496"/>
      <w:r>
        <w:rPr>
          <w:rtl/>
        </w:rPr>
        <w:t xml:space="preserve">חוק </w:t>
      </w:r>
      <w:bookmarkStart w:id="22497" w:name="_ETM_Q54_415909"/>
      <w:bookmarkEnd w:id="22497"/>
      <w:r>
        <w:rPr>
          <w:rtl/>
        </w:rPr>
        <w:t xml:space="preserve">מטעם </w:t>
      </w:r>
      <w:bookmarkStart w:id="22498" w:name="_ETM_Q54_416239"/>
      <w:bookmarkEnd w:id="22498"/>
      <w:r>
        <w:rPr>
          <w:rtl/>
        </w:rPr>
        <w:t xml:space="preserve">ועדת </w:t>
      </w:r>
      <w:bookmarkStart w:id="22499" w:name="_ETM_Q54_416540"/>
      <w:bookmarkEnd w:id="22499"/>
      <w:r>
        <w:rPr>
          <w:rtl/>
        </w:rPr>
        <w:t>החוקה</w:t>
      </w:r>
      <w:r>
        <w:rPr>
          <w:rFonts w:hint="cs"/>
          <w:rtl/>
        </w:rPr>
        <w:t xml:space="preserve">. </w:t>
      </w:r>
    </w:p>
    <w:p w:rsidR="00E02D7B" w:rsidRDefault="00E02D7B" w:rsidP="00C165AD">
      <w:pPr>
        <w:ind w:firstLine="0"/>
        <w:rPr>
          <w:rtl/>
        </w:rPr>
      </w:pPr>
      <w:bookmarkStart w:id="22500" w:name="_ETM_Q54_420345"/>
      <w:bookmarkStart w:id="22501" w:name="_ETM_Q54_420422"/>
      <w:bookmarkStart w:id="22502" w:name="_ETM_Q54_421307"/>
      <w:bookmarkStart w:id="22503" w:name="_ETM_Q54_421369"/>
      <w:bookmarkEnd w:id="22500"/>
      <w:bookmarkEnd w:id="22501"/>
      <w:bookmarkEnd w:id="22502"/>
      <w:bookmarkEnd w:id="22503"/>
    </w:p>
    <w:p w:rsidR="00E02D7B" w:rsidRDefault="00E02D7B" w:rsidP="00C165AD">
      <w:pPr>
        <w:pStyle w:val="af6"/>
        <w:keepNext/>
        <w:rPr>
          <w:rtl/>
        </w:rPr>
      </w:pPr>
      <w:r w:rsidRPr="001D5333">
        <w:rPr>
          <w:rStyle w:val="TagStyle"/>
          <w:rtl/>
        </w:rPr>
        <w:t xml:space="preserve"> &lt;&lt; יור &gt;&gt;</w:t>
      </w:r>
      <w:r w:rsidRPr="0030060B">
        <w:rPr>
          <w:rStyle w:val="TagStyle"/>
          <w:rtl/>
        </w:rPr>
        <w:t xml:space="preserve"> </w:t>
      </w:r>
      <w:r>
        <w:rPr>
          <w:rtl/>
        </w:rPr>
        <w:t xml:space="preserve">היו"ר </w:t>
      </w:r>
      <w:r>
        <w:rPr>
          <w:rFonts w:hint="cs"/>
          <w:rtl/>
        </w:rPr>
        <w:t>ארז מלול</w:t>
      </w:r>
      <w:r>
        <w:rPr>
          <w:rtl/>
        </w:rPr>
        <w:t>:</w:t>
      </w:r>
      <w:r w:rsidRPr="0030060B">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Default="00E02D7B" w:rsidP="00C165AD">
      <w:pPr>
        <w:rPr>
          <w:rtl/>
        </w:rPr>
      </w:pPr>
      <w:bookmarkStart w:id="22504" w:name="_ETM_Q54_422628"/>
      <w:bookmarkEnd w:id="22504"/>
      <w:r>
        <w:rPr>
          <w:rFonts w:hint="cs"/>
          <w:rtl/>
        </w:rPr>
        <w:t xml:space="preserve">זה בין לבין. </w:t>
      </w:r>
      <w:bookmarkStart w:id="22505" w:name="_ETM_Q54_417810"/>
      <w:bookmarkEnd w:id="22505"/>
    </w:p>
    <w:p w:rsidR="00E02D7B" w:rsidRDefault="00E02D7B" w:rsidP="00C165AD">
      <w:pPr>
        <w:ind w:firstLine="0"/>
        <w:rPr>
          <w:rtl/>
        </w:rPr>
      </w:pPr>
      <w:bookmarkStart w:id="22506" w:name="_ETM_Q54_417895"/>
      <w:bookmarkStart w:id="22507" w:name="_ETM_Q54_417954"/>
      <w:bookmarkStart w:id="22508" w:name="_ETM_Q54_418013"/>
      <w:bookmarkStart w:id="22509" w:name="_ETM_Q54_420670"/>
      <w:bookmarkStart w:id="22510" w:name="_ETM_Q54_420734"/>
      <w:bookmarkEnd w:id="22506"/>
      <w:bookmarkEnd w:id="22507"/>
      <w:bookmarkEnd w:id="22508"/>
      <w:bookmarkEnd w:id="22509"/>
      <w:bookmarkEnd w:id="22510"/>
    </w:p>
    <w:p w:rsidR="00E02D7B" w:rsidRDefault="00E02D7B" w:rsidP="00C165AD">
      <w:pPr>
        <w:pStyle w:val="af5"/>
        <w:keepNext/>
        <w:rPr>
          <w:rtl/>
        </w:rPr>
      </w:pPr>
      <w:bookmarkStart w:id="22511" w:name="ET_interruption_5084_24"/>
      <w:r w:rsidRPr="001D5333">
        <w:rPr>
          <w:rStyle w:val="TagStyle"/>
          <w:rtl/>
        </w:rPr>
        <w:t xml:space="preserve"> &lt;&lt; קריאה &gt;&gt;</w:t>
      </w:r>
      <w:r w:rsidRPr="0030060B">
        <w:rPr>
          <w:rStyle w:val="TagStyle"/>
          <w:rtl/>
        </w:rPr>
        <w:t xml:space="preserve"> </w:t>
      </w:r>
      <w:r>
        <w:rPr>
          <w:rtl/>
        </w:rPr>
        <w:t>מיקי לוי (יש עתיד):</w:t>
      </w:r>
      <w:r w:rsidRPr="0030060B">
        <w:rPr>
          <w:rStyle w:val="TagStyle"/>
          <w:rtl/>
        </w:rPr>
        <w:t xml:space="preserve"> </w:t>
      </w:r>
      <w:r w:rsidRPr="001D5333">
        <w:rPr>
          <w:rStyle w:val="TagStyle"/>
          <w:rtl/>
        </w:rPr>
        <w:t>&lt;&lt; קריאה &gt;&gt;</w:t>
      </w:r>
      <w:r>
        <w:rPr>
          <w:rtl/>
        </w:rPr>
        <w:t xml:space="preserve">  </w:t>
      </w:r>
      <w:bookmarkEnd w:id="22511"/>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B20020">
      <w:pPr>
        <w:rPr>
          <w:rtl/>
        </w:rPr>
      </w:pPr>
      <w:bookmarkStart w:id="22512" w:name="_ETM_Q54_420858"/>
      <w:bookmarkStart w:id="22513" w:name="_ETM_Q54_420927"/>
      <w:bookmarkEnd w:id="22512"/>
      <w:bookmarkEnd w:id="22513"/>
    </w:p>
    <w:p w:rsidR="00E02D7B" w:rsidRDefault="00E02D7B" w:rsidP="00C165AD">
      <w:pPr>
        <w:pStyle w:val="-"/>
        <w:keepNext/>
        <w:rPr>
          <w:rtl/>
        </w:rPr>
      </w:pPr>
      <w:bookmarkStart w:id="22514" w:name="ET_speakercontinue_6464_55"/>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514"/>
    </w:p>
    <w:p w:rsidR="00E02D7B" w:rsidRPr="00E6511F" w:rsidRDefault="00E02D7B" w:rsidP="00B20020">
      <w:pPr>
        <w:rPr>
          <w:rtl/>
        </w:rPr>
      </w:pPr>
    </w:p>
    <w:p w:rsidR="00E02D7B" w:rsidRDefault="00E02D7B" w:rsidP="00C165AD">
      <w:pPr>
        <w:rPr>
          <w:rtl/>
        </w:rPr>
      </w:pPr>
      <w:bookmarkStart w:id="22515" w:name="_ETM_Q54_417928"/>
      <w:bookmarkEnd w:id="22515"/>
      <w:r>
        <w:rPr>
          <w:rFonts w:hint="cs"/>
          <w:rtl/>
        </w:rPr>
        <w:t xml:space="preserve">זה לא הצעת חוק </w:t>
      </w:r>
      <w:bookmarkStart w:id="22516" w:name="_ETM_Q54_420017"/>
      <w:bookmarkEnd w:id="22516"/>
      <w:r>
        <w:rPr>
          <w:rFonts w:hint="cs"/>
          <w:rtl/>
        </w:rPr>
        <w:t xml:space="preserve">פרטית. יזמה חברת מפלגתך, </w:t>
      </w:r>
      <w:bookmarkStart w:id="22517" w:name="_ETM_Q54_425283"/>
      <w:bookmarkEnd w:id="22517"/>
      <w:r>
        <w:rPr>
          <w:rFonts w:hint="cs"/>
          <w:rtl/>
        </w:rPr>
        <w:t xml:space="preserve">מיקי. </w:t>
      </w:r>
    </w:p>
    <w:p w:rsidR="00E02D7B" w:rsidRDefault="00E02D7B" w:rsidP="00C165AD">
      <w:pPr>
        <w:ind w:firstLine="0"/>
        <w:rPr>
          <w:rtl/>
        </w:rPr>
      </w:pPr>
      <w:bookmarkStart w:id="22518" w:name="_ETM_Q54_420501"/>
      <w:bookmarkStart w:id="22519" w:name="_ETM_Q54_420515"/>
      <w:bookmarkEnd w:id="22518"/>
      <w:bookmarkEnd w:id="22519"/>
    </w:p>
    <w:p w:rsidR="00E02D7B" w:rsidRDefault="00E02D7B" w:rsidP="00C165AD">
      <w:pPr>
        <w:pStyle w:val="af6"/>
        <w:keepNext/>
        <w:rPr>
          <w:rtl/>
        </w:rPr>
      </w:pPr>
      <w:bookmarkStart w:id="22520" w:name="ET_yor_6595_25"/>
      <w:r w:rsidRPr="001D5333">
        <w:rPr>
          <w:rStyle w:val="TagStyle"/>
          <w:rtl/>
        </w:rPr>
        <w:t xml:space="preserve"> &lt;&lt; יור &gt;&gt;</w:t>
      </w:r>
      <w:r w:rsidRPr="0030060B">
        <w:rPr>
          <w:rStyle w:val="TagStyle"/>
          <w:rtl/>
        </w:rPr>
        <w:t xml:space="preserve"> </w:t>
      </w:r>
      <w:r>
        <w:rPr>
          <w:rtl/>
        </w:rPr>
        <w:t>היו"ר</w:t>
      </w:r>
      <w:r>
        <w:rPr>
          <w:rFonts w:hint="cs"/>
          <w:rtl/>
        </w:rPr>
        <w:t xml:space="preserve"> ארז מלול</w:t>
      </w:r>
      <w:r>
        <w:rPr>
          <w:rtl/>
        </w:rPr>
        <w:t>:</w:t>
      </w:r>
      <w:r w:rsidRPr="0030060B">
        <w:rPr>
          <w:rStyle w:val="TagStyle"/>
          <w:rtl/>
        </w:rPr>
        <w:t xml:space="preserve"> </w:t>
      </w:r>
      <w:r w:rsidRPr="001D5333">
        <w:rPr>
          <w:rStyle w:val="TagStyle"/>
          <w:rtl/>
        </w:rPr>
        <w:t>&lt;&lt; יור &gt;&gt;</w:t>
      </w:r>
      <w:r>
        <w:rPr>
          <w:rtl/>
        </w:rPr>
        <w:t xml:space="preserve">  </w:t>
      </w:r>
      <w:bookmarkEnd w:id="22520"/>
    </w:p>
    <w:p w:rsidR="00E02D7B" w:rsidRDefault="00E02D7B" w:rsidP="00B20020">
      <w:pPr>
        <w:rPr>
          <w:rtl/>
        </w:rPr>
      </w:pPr>
    </w:p>
    <w:p w:rsidR="00E02D7B" w:rsidRDefault="00E02D7B" w:rsidP="00C165AD">
      <w:pPr>
        <w:rPr>
          <w:rtl/>
        </w:rPr>
      </w:pPr>
      <w:bookmarkStart w:id="22521" w:name="_ETM_Q54_421778"/>
      <w:bookmarkEnd w:id="22521"/>
      <w:r>
        <w:rPr>
          <w:rFonts w:hint="cs"/>
          <w:rtl/>
        </w:rPr>
        <w:t xml:space="preserve">לא, לא </w:t>
      </w:r>
      <w:r w:rsidR="00FD46C6">
        <w:rPr>
          <w:rFonts w:hint="cs"/>
          <w:rtl/>
        </w:rPr>
        <w:t xml:space="preserve">את </w:t>
      </w:r>
      <w:r>
        <w:rPr>
          <w:rFonts w:hint="cs"/>
          <w:rtl/>
        </w:rPr>
        <w:t>זה שאלתי.</w:t>
      </w:r>
      <w:bookmarkStart w:id="22522" w:name="_ETM_Q54_422131"/>
      <w:bookmarkEnd w:id="22522"/>
    </w:p>
    <w:p w:rsidR="00E02D7B" w:rsidRDefault="00E02D7B" w:rsidP="00C165AD">
      <w:pPr>
        <w:rPr>
          <w:rtl/>
        </w:rPr>
      </w:pPr>
      <w:bookmarkStart w:id="22523" w:name="_ETM_Q54_422192"/>
      <w:bookmarkStart w:id="22524" w:name="_ETM_Q54_422259"/>
      <w:bookmarkStart w:id="22525" w:name="_ETM_Q54_422359"/>
      <w:bookmarkEnd w:id="22523"/>
      <w:bookmarkEnd w:id="22524"/>
      <w:bookmarkEnd w:id="22525"/>
    </w:p>
    <w:p w:rsidR="00E02D7B" w:rsidRPr="00E6511F" w:rsidRDefault="00E02D7B" w:rsidP="00C165AD">
      <w:pPr>
        <w:pStyle w:val="-"/>
        <w:keepNext/>
        <w:rPr>
          <w:rtl/>
        </w:rPr>
      </w:pPr>
      <w:bookmarkStart w:id="22526" w:name="ET_speakercontinue_6464_56"/>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526"/>
    </w:p>
    <w:p w:rsidR="00E02D7B" w:rsidRDefault="00E02D7B" w:rsidP="00B20020">
      <w:pPr>
        <w:rPr>
          <w:rtl/>
        </w:rPr>
      </w:pPr>
      <w:bookmarkStart w:id="22527" w:name="_ETM_Q54_423523"/>
      <w:bookmarkStart w:id="22528" w:name="_ETM_Q54_418477"/>
      <w:bookmarkStart w:id="22529" w:name="_ETM_Q54_418543"/>
      <w:bookmarkStart w:id="22530" w:name="_ETM_Q54_420458"/>
      <w:bookmarkStart w:id="22531" w:name="_ETM_Q54_420536"/>
      <w:bookmarkStart w:id="22532" w:name="_ETM_Q54_426220"/>
      <w:bookmarkEnd w:id="22527"/>
      <w:bookmarkEnd w:id="22528"/>
      <w:bookmarkEnd w:id="22529"/>
      <w:bookmarkEnd w:id="22530"/>
      <w:bookmarkEnd w:id="22531"/>
      <w:bookmarkEnd w:id="22532"/>
    </w:p>
    <w:p w:rsidR="00E02D7B" w:rsidRDefault="00E02D7B" w:rsidP="00FD46C6">
      <w:pPr>
        <w:rPr>
          <w:rtl/>
        </w:rPr>
      </w:pPr>
      <w:bookmarkStart w:id="22533" w:name="_ETM_Q54_436351"/>
      <w:bookmarkStart w:id="22534" w:name="_ETM_Q54_436446"/>
      <w:bookmarkEnd w:id="22533"/>
      <w:bookmarkEnd w:id="22534"/>
      <w:r>
        <w:rPr>
          <w:rtl/>
        </w:rPr>
        <w:t xml:space="preserve">מי </w:t>
      </w:r>
      <w:bookmarkStart w:id="22535" w:name="_ETM_Q54_426430"/>
      <w:bookmarkEnd w:id="22535"/>
      <w:r>
        <w:rPr>
          <w:rtl/>
        </w:rPr>
        <w:t xml:space="preserve">שיזם </w:t>
      </w:r>
      <w:bookmarkStart w:id="22536" w:name="_ETM_Q54_427540"/>
      <w:bookmarkEnd w:id="22536"/>
      <w:r>
        <w:rPr>
          <w:rtl/>
        </w:rPr>
        <w:t xml:space="preserve">את </w:t>
      </w:r>
      <w:bookmarkStart w:id="22537" w:name="_ETM_Q54_427750"/>
      <w:bookmarkEnd w:id="22537"/>
      <w:r>
        <w:rPr>
          <w:rFonts w:hint="cs"/>
          <w:rtl/>
        </w:rPr>
        <w:t xml:space="preserve">התהליך </w:t>
      </w:r>
      <w:bookmarkStart w:id="22538" w:name="_ETM_Q54_429490"/>
      <w:bookmarkEnd w:id="22538"/>
      <w:r>
        <w:rPr>
          <w:rtl/>
        </w:rPr>
        <w:t xml:space="preserve">בוועדת </w:t>
      </w:r>
      <w:bookmarkStart w:id="22539" w:name="_ETM_Q54_430000"/>
      <w:bookmarkEnd w:id="22539"/>
      <w:r>
        <w:rPr>
          <w:rtl/>
        </w:rPr>
        <w:t xml:space="preserve">החוקה </w:t>
      </w:r>
      <w:bookmarkStart w:id="22540" w:name="_ETM_Q54_431110"/>
      <w:bookmarkEnd w:id="22540"/>
      <w:r>
        <w:rPr>
          <w:rtl/>
        </w:rPr>
        <w:t xml:space="preserve">היו </w:t>
      </w:r>
      <w:bookmarkStart w:id="22541" w:name="_ETM_Q54_431920"/>
      <w:bookmarkEnd w:id="22541"/>
      <w:r>
        <w:rPr>
          <w:rtl/>
        </w:rPr>
        <w:t xml:space="preserve">שתי </w:t>
      </w:r>
      <w:bookmarkStart w:id="22542" w:name="_ETM_Q54_432220"/>
      <w:bookmarkEnd w:id="22542"/>
      <w:r>
        <w:rPr>
          <w:rtl/>
        </w:rPr>
        <w:t xml:space="preserve">חברות </w:t>
      </w:r>
      <w:bookmarkStart w:id="22543" w:name="_ETM_Q54_432610"/>
      <w:bookmarkEnd w:id="22543"/>
      <w:r>
        <w:rPr>
          <w:rtl/>
        </w:rPr>
        <w:t xml:space="preserve">כנסת </w:t>
      </w:r>
      <w:bookmarkStart w:id="22544" w:name="_ETM_Q54_433660"/>
      <w:bookmarkEnd w:id="22544"/>
      <w:r>
        <w:rPr>
          <w:rtl/>
        </w:rPr>
        <w:t>חרוצות</w:t>
      </w:r>
      <w:r w:rsidR="00FD46C6">
        <w:rPr>
          <w:rFonts w:hint="cs"/>
          <w:rtl/>
        </w:rPr>
        <w:t>,</w:t>
      </w:r>
      <w:r>
        <w:rPr>
          <w:rtl/>
        </w:rPr>
        <w:t xml:space="preserve"> </w:t>
      </w:r>
      <w:bookmarkStart w:id="22545" w:name="_ETM_Q54_434940"/>
      <w:bookmarkEnd w:id="22545"/>
      <w:r>
        <w:rPr>
          <w:rtl/>
        </w:rPr>
        <w:t xml:space="preserve">חברת </w:t>
      </w:r>
      <w:bookmarkStart w:id="22546" w:name="_ETM_Q54_435390"/>
      <w:bookmarkEnd w:id="22546"/>
      <w:r>
        <w:rPr>
          <w:rtl/>
        </w:rPr>
        <w:t xml:space="preserve">הכנסת </w:t>
      </w:r>
      <w:bookmarkStart w:id="22547" w:name="_ETM_Q54_435750"/>
      <w:bookmarkEnd w:id="22547"/>
      <w:r>
        <w:rPr>
          <w:rFonts w:hint="cs"/>
          <w:rtl/>
        </w:rPr>
        <w:t>א</w:t>
      </w:r>
      <w:r>
        <w:rPr>
          <w:rtl/>
        </w:rPr>
        <w:t>פ</w:t>
      </w:r>
      <w:r>
        <w:rPr>
          <w:rFonts w:hint="cs"/>
          <w:rtl/>
        </w:rPr>
        <w:t>ר</w:t>
      </w:r>
      <w:r>
        <w:rPr>
          <w:rtl/>
        </w:rPr>
        <w:t xml:space="preserve">ת </w:t>
      </w:r>
      <w:bookmarkStart w:id="22548" w:name="_ETM_Q54_436080"/>
      <w:bookmarkEnd w:id="22548"/>
      <w:r>
        <w:rPr>
          <w:rtl/>
        </w:rPr>
        <w:t xml:space="preserve">רייטן </w:t>
      </w:r>
      <w:bookmarkStart w:id="22549" w:name="_ETM_Q54_436889"/>
      <w:bookmarkEnd w:id="22549"/>
      <w:r>
        <w:rPr>
          <w:rtl/>
        </w:rPr>
        <w:t xml:space="preserve">וחברת </w:t>
      </w:r>
      <w:bookmarkStart w:id="22550" w:name="_ETM_Q54_437279"/>
      <w:bookmarkEnd w:id="22550"/>
      <w:r>
        <w:rPr>
          <w:rtl/>
        </w:rPr>
        <w:t xml:space="preserve">הכנסת </w:t>
      </w:r>
      <w:bookmarkStart w:id="22551" w:name="_ETM_Q54_437669"/>
      <w:bookmarkEnd w:id="22551"/>
      <w:r>
        <w:rPr>
          <w:rtl/>
        </w:rPr>
        <w:t xml:space="preserve">קארין </w:t>
      </w:r>
      <w:bookmarkStart w:id="22552" w:name="_ETM_Q54_437940"/>
      <w:bookmarkEnd w:id="22552"/>
      <w:r>
        <w:rPr>
          <w:rtl/>
        </w:rPr>
        <w:t>אלהרר</w:t>
      </w:r>
      <w:r>
        <w:rPr>
          <w:rFonts w:hint="cs"/>
          <w:rtl/>
        </w:rPr>
        <w:t xml:space="preserve">. </w:t>
      </w:r>
      <w:bookmarkStart w:id="22553" w:name="_ETM_Q54_438859"/>
      <w:bookmarkEnd w:id="22553"/>
    </w:p>
    <w:p w:rsidR="00E02D7B" w:rsidRDefault="00E02D7B" w:rsidP="00C165AD">
      <w:pPr>
        <w:rPr>
          <w:rtl/>
        </w:rPr>
      </w:pPr>
      <w:bookmarkStart w:id="22554" w:name="_ETM_Q54_438969"/>
      <w:bookmarkEnd w:id="22554"/>
    </w:p>
    <w:p w:rsidR="00E02D7B" w:rsidRDefault="00E02D7B" w:rsidP="00C165AD">
      <w:pPr>
        <w:pStyle w:val="af5"/>
        <w:keepNext/>
        <w:rPr>
          <w:rtl/>
        </w:rPr>
      </w:pPr>
      <w:bookmarkStart w:id="22555" w:name="ET_interruption_5084_27"/>
      <w:r w:rsidRPr="001D5333">
        <w:rPr>
          <w:rStyle w:val="TagStyle"/>
          <w:rtl/>
        </w:rPr>
        <w:t xml:space="preserve"> &lt;&lt; קריאה &gt;&gt;</w:t>
      </w:r>
      <w:r w:rsidRPr="0030060B">
        <w:rPr>
          <w:rStyle w:val="TagStyle"/>
          <w:rtl/>
        </w:rPr>
        <w:t xml:space="preserve"> </w:t>
      </w:r>
      <w:r>
        <w:rPr>
          <w:rtl/>
        </w:rPr>
        <w:t>מיקי לוי (יש עתיד):</w:t>
      </w:r>
      <w:r w:rsidRPr="0030060B">
        <w:rPr>
          <w:rStyle w:val="TagStyle"/>
          <w:rtl/>
        </w:rPr>
        <w:t xml:space="preserve"> </w:t>
      </w:r>
      <w:r w:rsidRPr="001D5333">
        <w:rPr>
          <w:rStyle w:val="TagStyle"/>
          <w:rtl/>
        </w:rPr>
        <w:t>&lt;&lt; קריאה &gt;&gt;</w:t>
      </w:r>
      <w:r>
        <w:rPr>
          <w:rtl/>
        </w:rPr>
        <w:t xml:space="preserve">  </w:t>
      </w:r>
      <w:bookmarkEnd w:id="22555"/>
    </w:p>
    <w:p w:rsidR="00E02D7B" w:rsidRDefault="00E02D7B" w:rsidP="00B20020">
      <w:pPr>
        <w:rPr>
          <w:rtl/>
        </w:rPr>
      </w:pPr>
    </w:p>
    <w:p w:rsidR="00E02D7B" w:rsidRDefault="00E02D7B" w:rsidP="00C165AD">
      <w:pPr>
        <w:rPr>
          <w:rtl/>
        </w:rPr>
      </w:pPr>
      <w:r>
        <w:rPr>
          <w:rFonts w:hint="cs"/>
          <w:rtl/>
        </w:rPr>
        <w:t xml:space="preserve">זה לא אומר שאני </w:t>
      </w:r>
      <w:bookmarkStart w:id="22556" w:name="_ETM_Q54_437811"/>
      <w:bookmarkEnd w:id="22556"/>
      <w:r>
        <w:rPr>
          <w:rFonts w:hint="cs"/>
          <w:rtl/>
        </w:rPr>
        <w:t>מסכים איתן.</w:t>
      </w:r>
    </w:p>
    <w:p w:rsidR="00E02D7B" w:rsidRDefault="00E02D7B" w:rsidP="00B20020">
      <w:pPr>
        <w:rPr>
          <w:rtl/>
        </w:rPr>
      </w:pPr>
      <w:bookmarkStart w:id="22557" w:name="_ETM_Q54_439874"/>
      <w:bookmarkStart w:id="22558" w:name="_ETM_Q54_439948"/>
      <w:bookmarkStart w:id="22559" w:name="_ETM_Q54_439987"/>
      <w:bookmarkStart w:id="22560" w:name="_ETM_Q54_440075"/>
      <w:bookmarkEnd w:id="22557"/>
      <w:bookmarkEnd w:id="22558"/>
      <w:bookmarkEnd w:id="22559"/>
      <w:bookmarkEnd w:id="22560"/>
    </w:p>
    <w:p w:rsidR="00E02D7B" w:rsidRDefault="00E02D7B" w:rsidP="00C165AD">
      <w:pPr>
        <w:pStyle w:val="-"/>
        <w:keepNext/>
        <w:rPr>
          <w:rtl/>
        </w:rPr>
      </w:pPr>
      <w:bookmarkStart w:id="22561" w:name="ET_speakercontinue_6464_57"/>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561"/>
    </w:p>
    <w:p w:rsidR="00E02D7B" w:rsidRPr="00E6511F" w:rsidRDefault="00E02D7B" w:rsidP="00B20020">
      <w:pPr>
        <w:rPr>
          <w:rtl/>
        </w:rPr>
      </w:pPr>
    </w:p>
    <w:p w:rsidR="00E02D7B" w:rsidRDefault="00E02D7B" w:rsidP="00FD46C6">
      <w:pPr>
        <w:rPr>
          <w:rtl/>
        </w:rPr>
      </w:pPr>
      <w:bookmarkStart w:id="22562" w:name="_ETM_Q54_441373"/>
      <w:bookmarkEnd w:id="22562"/>
      <w:r>
        <w:rPr>
          <w:rFonts w:hint="cs"/>
          <w:rtl/>
        </w:rPr>
        <w:t xml:space="preserve">לא, </w:t>
      </w:r>
      <w:bookmarkStart w:id="22563" w:name="_ETM_Q54_440620"/>
      <w:bookmarkEnd w:id="22563"/>
      <w:r>
        <w:rPr>
          <w:rtl/>
        </w:rPr>
        <w:t xml:space="preserve">אני </w:t>
      </w:r>
      <w:bookmarkStart w:id="22564" w:name="_ETM_Q54_440800"/>
      <w:bookmarkEnd w:id="22564"/>
      <w:r>
        <w:rPr>
          <w:rtl/>
        </w:rPr>
        <w:t xml:space="preserve">יודע </w:t>
      </w:r>
      <w:bookmarkStart w:id="22565" w:name="_ETM_Q54_441039"/>
      <w:bookmarkEnd w:id="22565"/>
      <w:r>
        <w:rPr>
          <w:rtl/>
        </w:rPr>
        <w:t xml:space="preserve">שאתה </w:t>
      </w:r>
      <w:bookmarkStart w:id="22566" w:name="_ETM_Q54_441219"/>
      <w:bookmarkEnd w:id="22566"/>
      <w:r>
        <w:rPr>
          <w:rtl/>
        </w:rPr>
        <w:t xml:space="preserve">לא </w:t>
      </w:r>
      <w:bookmarkStart w:id="22567" w:name="_ETM_Q54_441309"/>
      <w:bookmarkEnd w:id="22567"/>
      <w:r>
        <w:rPr>
          <w:rtl/>
        </w:rPr>
        <w:t xml:space="preserve">מסכים </w:t>
      </w:r>
      <w:bookmarkStart w:id="22568" w:name="_ETM_Q54_441580"/>
      <w:bookmarkEnd w:id="22568"/>
      <w:r>
        <w:rPr>
          <w:rtl/>
        </w:rPr>
        <w:t xml:space="preserve">עם </w:t>
      </w:r>
      <w:bookmarkStart w:id="22569" w:name="_ETM_Q54_441669"/>
      <w:bookmarkEnd w:id="22569"/>
      <w:r>
        <w:rPr>
          <w:rtl/>
        </w:rPr>
        <w:t xml:space="preserve">קארין </w:t>
      </w:r>
      <w:bookmarkStart w:id="22570" w:name="_ETM_Q54_441969"/>
      <w:bookmarkEnd w:id="22570"/>
      <w:r>
        <w:rPr>
          <w:rtl/>
        </w:rPr>
        <w:t xml:space="preserve">אף </w:t>
      </w:r>
      <w:bookmarkStart w:id="22571" w:name="_ETM_Q54_442059"/>
      <w:bookmarkEnd w:id="22571"/>
      <w:r>
        <w:rPr>
          <w:rtl/>
        </w:rPr>
        <w:t>פעם</w:t>
      </w:r>
      <w:r w:rsidR="00FD46C6">
        <w:rPr>
          <w:rFonts w:hint="cs"/>
          <w:rtl/>
        </w:rPr>
        <w:t>,</w:t>
      </w:r>
      <w:r>
        <w:rPr>
          <w:rtl/>
        </w:rPr>
        <w:t xml:space="preserve"> </w:t>
      </w:r>
      <w:bookmarkStart w:id="22572" w:name="_ETM_Q54_442330"/>
      <w:bookmarkEnd w:id="22572"/>
      <w:r>
        <w:rPr>
          <w:rtl/>
        </w:rPr>
        <w:t xml:space="preserve">אבל </w:t>
      </w:r>
      <w:bookmarkStart w:id="22573" w:name="_ETM_Q54_442509"/>
      <w:bookmarkEnd w:id="22573"/>
      <w:r>
        <w:rPr>
          <w:rtl/>
        </w:rPr>
        <w:t xml:space="preserve">הפעם </w:t>
      </w:r>
      <w:bookmarkStart w:id="22574" w:name="_ETM_Q54_442779"/>
      <w:bookmarkEnd w:id="22574"/>
      <w:r>
        <w:rPr>
          <w:rtl/>
        </w:rPr>
        <w:t>חשבתי</w:t>
      </w:r>
      <w:r w:rsidR="00FD46C6">
        <w:rPr>
          <w:rFonts w:hint="cs"/>
          <w:rtl/>
        </w:rPr>
        <w:t>,</w:t>
      </w:r>
      <w:r>
        <w:rPr>
          <w:rtl/>
        </w:rPr>
        <w:t xml:space="preserve"> </w:t>
      </w:r>
      <w:bookmarkStart w:id="22575" w:name="_ETM_Q54_443169"/>
      <w:bookmarkEnd w:id="22575"/>
      <w:r>
        <w:rPr>
          <w:rtl/>
        </w:rPr>
        <w:t xml:space="preserve">אולי </w:t>
      </w:r>
      <w:bookmarkStart w:id="22576" w:name="_ETM_Q54_443319"/>
      <w:bookmarkEnd w:id="22576"/>
      <w:r>
        <w:rPr>
          <w:rtl/>
        </w:rPr>
        <w:t xml:space="preserve">בכל </w:t>
      </w:r>
      <w:bookmarkStart w:id="22577" w:name="_ETM_Q54_443529"/>
      <w:bookmarkEnd w:id="22577"/>
      <w:r>
        <w:rPr>
          <w:rtl/>
        </w:rPr>
        <w:t xml:space="preserve">זאת </w:t>
      </w:r>
      <w:bookmarkStart w:id="22578" w:name="_ETM_Q54_443650"/>
      <w:bookmarkEnd w:id="22578"/>
      <w:r>
        <w:rPr>
          <w:rtl/>
        </w:rPr>
        <w:t xml:space="preserve">תסכים </w:t>
      </w:r>
      <w:bookmarkStart w:id="22579" w:name="_ETM_Q54_443949"/>
      <w:bookmarkEnd w:id="22579"/>
      <w:r>
        <w:rPr>
          <w:rtl/>
        </w:rPr>
        <w:t>אית</w:t>
      </w:r>
      <w:r>
        <w:rPr>
          <w:rFonts w:hint="cs"/>
          <w:rtl/>
        </w:rPr>
        <w:t>ה.</w:t>
      </w:r>
    </w:p>
    <w:p w:rsidR="00E02D7B" w:rsidRDefault="00E02D7B" w:rsidP="00C165AD">
      <w:pPr>
        <w:ind w:firstLine="0"/>
        <w:rPr>
          <w:rtl/>
        </w:rPr>
      </w:pPr>
      <w:bookmarkStart w:id="22580" w:name="_ETM_Q54_443434"/>
      <w:bookmarkStart w:id="22581" w:name="_ETM_Q54_444026"/>
      <w:bookmarkStart w:id="22582" w:name="_ETM_Q54_444085"/>
      <w:bookmarkEnd w:id="22580"/>
      <w:bookmarkEnd w:id="22581"/>
      <w:bookmarkEnd w:id="22582"/>
    </w:p>
    <w:p w:rsidR="00E02D7B" w:rsidRDefault="00E02D7B" w:rsidP="00C165AD">
      <w:pPr>
        <w:pStyle w:val="af6"/>
        <w:keepNext/>
        <w:rPr>
          <w:rtl/>
        </w:rPr>
      </w:pPr>
      <w:bookmarkStart w:id="22583" w:name="ET_yor_6595_29"/>
      <w:r w:rsidRPr="001D5333">
        <w:rPr>
          <w:rStyle w:val="TagStyle"/>
          <w:rtl/>
        </w:rPr>
        <w:t xml:space="preserve"> &lt;&lt; יור &gt;&gt;</w:t>
      </w:r>
      <w:r w:rsidRPr="0030060B">
        <w:rPr>
          <w:rStyle w:val="TagStyle"/>
          <w:rtl/>
        </w:rPr>
        <w:t xml:space="preserve"> </w:t>
      </w:r>
      <w:r>
        <w:rPr>
          <w:rtl/>
        </w:rPr>
        <w:t xml:space="preserve">היו"ר </w:t>
      </w:r>
      <w:r>
        <w:rPr>
          <w:rFonts w:hint="cs"/>
          <w:rtl/>
        </w:rPr>
        <w:t xml:space="preserve">ארז </w:t>
      </w:r>
      <w:bookmarkStart w:id="22584" w:name="_ETM_Q54_440203"/>
      <w:bookmarkEnd w:id="22584"/>
      <w:r>
        <w:rPr>
          <w:rFonts w:hint="cs"/>
          <w:rtl/>
        </w:rPr>
        <w:t>מלול</w:t>
      </w:r>
      <w:r>
        <w:rPr>
          <w:rtl/>
        </w:rPr>
        <w:t>:</w:t>
      </w:r>
      <w:r w:rsidRPr="0030060B">
        <w:rPr>
          <w:rStyle w:val="TagStyle"/>
          <w:rtl/>
        </w:rPr>
        <w:t xml:space="preserve"> </w:t>
      </w:r>
      <w:r w:rsidRPr="001D5333">
        <w:rPr>
          <w:rStyle w:val="TagStyle"/>
          <w:rtl/>
        </w:rPr>
        <w:t>&lt;&lt; יור &gt;&gt;</w:t>
      </w:r>
      <w:r>
        <w:rPr>
          <w:rtl/>
        </w:rPr>
        <w:t xml:space="preserve">  </w:t>
      </w:r>
      <w:bookmarkEnd w:id="22583"/>
    </w:p>
    <w:p w:rsidR="00E02D7B" w:rsidRDefault="00E02D7B" w:rsidP="00B20020">
      <w:pPr>
        <w:rPr>
          <w:rtl/>
        </w:rPr>
      </w:pPr>
    </w:p>
    <w:p w:rsidR="00E02D7B" w:rsidRDefault="00E02D7B" w:rsidP="00FD46C6">
      <w:pPr>
        <w:rPr>
          <w:rtl/>
        </w:rPr>
      </w:pPr>
      <w:bookmarkStart w:id="22585" w:name="_ETM_Q54_445118"/>
      <w:bookmarkEnd w:id="22585"/>
      <w:r>
        <w:rPr>
          <w:rFonts w:hint="cs"/>
          <w:rtl/>
        </w:rPr>
        <w:t xml:space="preserve">לא, לא. אבל למה </w:t>
      </w:r>
      <w:bookmarkStart w:id="22586" w:name="_ETM_Q54_443562"/>
      <w:bookmarkStart w:id="22587" w:name="_ETM_Q54_443588"/>
      <w:bookmarkStart w:id="22588" w:name="_ETM_Q54_443644"/>
      <w:bookmarkStart w:id="22589" w:name="_ETM_Q54_444249"/>
      <w:bookmarkStart w:id="22590" w:name="_ETM_Q54_445389"/>
      <w:bookmarkEnd w:id="22586"/>
      <w:bookmarkEnd w:id="22587"/>
      <w:bookmarkEnd w:id="22588"/>
      <w:bookmarkEnd w:id="22589"/>
      <w:bookmarkEnd w:id="22590"/>
      <w:r>
        <w:rPr>
          <w:rtl/>
        </w:rPr>
        <w:t xml:space="preserve">לא </w:t>
      </w:r>
      <w:bookmarkStart w:id="22591" w:name="_ETM_Q54_445509"/>
      <w:bookmarkEnd w:id="22591"/>
      <w:r>
        <w:rPr>
          <w:rtl/>
        </w:rPr>
        <w:t xml:space="preserve">תחוקק </w:t>
      </w:r>
      <w:bookmarkStart w:id="22592" w:name="_ETM_Q54_445960"/>
      <w:bookmarkEnd w:id="22592"/>
      <w:r>
        <w:rPr>
          <w:rtl/>
        </w:rPr>
        <w:t xml:space="preserve">חוק </w:t>
      </w:r>
      <w:bookmarkStart w:id="22593" w:name="_ETM_Q54_446229"/>
      <w:bookmarkEnd w:id="22593"/>
      <w:r>
        <w:rPr>
          <w:rtl/>
        </w:rPr>
        <w:t xml:space="preserve">שרק </w:t>
      </w:r>
      <w:bookmarkStart w:id="22594" w:name="_ETM_Q54_446620"/>
      <w:bookmarkEnd w:id="22594"/>
      <w:r>
        <w:rPr>
          <w:rtl/>
        </w:rPr>
        <w:t xml:space="preserve">מעל </w:t>
      </w:r>
      <w:bookmarkStart w:id="22595" w:name="_ETM_Q54_446889"/>
      <w:bookmarkStart w:id="22596" w:name="_ETM_Q54_447189"/>
      <w:bookmarkEnd w:id="22595"/>
      <w:bookmarkEnd w:id="22596"/>
      <w:r>
        <w:rPr>
          <w:rFonts w:hint="cs"/>
          <w:rtl/>
        </w:rPr>
        <w:t xml:space="preserve">20 </w:t>
      </w:r>
      <w:r>
        <w:rPr>
          <w:rtl/>
        </w:rPr>
        <w:t xml:space="preserve">מנדטים </w:t>
      </w:r>
      <w:bookmarkStart w:id="22597" w:name="_ETM_Q54_447699"/>
      <w:bookmarkEnd w:id="22597"/>
      <w:r>
        <w:rPr>
          <w:rtl/>
        </w:rPr>
        <w:t xml:space="preserve">יהיה </w:t>
      </w:r>
      <w:bookmarkStart w:id="22598" w:name="_ETM_Q54_447819"/>
      <w:bookmarkEnd w:id="22598"/>
      <w:r>
        <w:rPr>
          <w:rtl/>
        </w:rPr>
        <w:t xml:space="preserve">ראש </w:t>
      </w:r>
      <w:bookmarkStart w:id="22599" w:name="_ETM_Q54_447999"/>
      <w:bookmarkEnd w:id="22599"/>
      <w:r>
        <w:rPr>
          <w:rtl/>
        </w:rPr>
        <w:t>ממשלה</w:t>
      </w:r>
      <w:r w:rsidR="00FD46C6">
        <w:rPr>
          <w:rFonts w:hint="cs"/>
          <w:rtl/>
        </w:rPr>
        <w:t>,</w:t>
      </w:r>
      <w:r>
        <w:rPr>
          <w:rtl/>
        </w:rPr>
        <w:t xml:space="preserve"> </w:t>
      </w:r>
      <w:bookmarkStart w:id="22600" w:name="_ETM_Q54_448419"/>
      <w:bookmarkEnd w:id="22600"/>
      <w:r>
        <w:rPr>
          <w:rtl/>
        </w:rPr>
        <w:t xml:space="preserve">ופתרת </w:t>
      </w:r>
      <w:bookmarkStart w:id="22601" w:name="_ETM_Q54_449259"/>
      <w:bookmarkEnd w:id="22601"/>
      <w:r>
        <w:rPr>
          <w:rtl/>
        </w:rPr>
        <w:t xml:space="preserve">את </w:t>
      </w:r>
      <w:bookmarkStart w:id="22602" w:name="_ETM_Q54_449349"/>
      <w:bookmarkEnd w:id="22602"/>
      <w:r>
        <w:rPr>
          <w:rFonts w:hint="cs"/>
          <w:rtl/>
        </w:rPr>
        <w:t>הבעיה</w:t>
      </w:r>
      <w:r w:rsidR="00FD46C6">
        <w:rPr>
          <w:rFonts w:hint="cs"/>
          <w:rtl/>
        </w:rPr>
        <w:t>?</w:t>
      </w:r>
      <w:r>
        <w:rPr>
          <w:rFonts w:hint="cs"/>
          <w:rtl/>
        </w:rPr>
        <w:t xml:space="preserve"> </w:t>
      </w:r>
    </w:p>
    <w:p w:rsidR="00E02D7B" w:rsidRDefault="00E02D7B" w:rsidP="00B20020">
      <w:pPr>
        <w:rPr>
          <w:rtl/>
        </w:rPr>
      </w:pPr>
      <w:bookmarkStart w:id="22603" w:name="_ETM_Q54_449604"/>
      <w:bookmarkStart w:id="22604" w:name="_ETM_Q54_449670"/>
      <w:bookmarkStart w:id="22605" w:name="_ETM_Q54_450452"/>
      <w:bookmarkStart w:id="22606" w:name="_ETM_Q54_450520"/>
      <w:bookmarkEnd w:id="22603"/>
      <w:bookmarkEnd w:id="22604"/>
      <w:bookmarkEnd w:id="22605"/>
      <w:bookmarkEnd w:id="22606"/>
    </w:p>
    <w:p w:rsidR="00E02D7B" w:rsidRDefault="00E02D7B" w:rsidP="00C165AD">
      <w:pPr>
        <w:pStyle w:val="-"/>
        <w:keepNext/>
        <w:rPr>
          <w:rtl/>
        </w:rPr>
      </w:pPr>
      <w:bookmarkStart w:id="22607" w:name="ET_speakercontinue_6464_58"/>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607"/>
    </w:p>
    <w:p w:rsidR="00E02D7B" w:rsidRPr="00E6511F" w:rsidRDefault="00E02D7B" w:rsidP="00B20020">
      <w:pPr>
        <w:rPr>
          <w:rtl/>
        </w:rPr>
      </w:pPr>
    </w:p>
    <w:p w:rsidR="00E02D7B" w:rsidRDefault="00E02D7B" w:rsidP="00B20020">
      <w:pPr>
        <w:rPr>
          <w:rtl/>
        </w:rPr>
      </w:pPr>
      <w:bookmarkStart w:id="22608" w:name="_ETM_Q54_451437"/>
      <w:bookmarkEnd w:id="22608"/>
      <w:r>
        <w:rPr>
          <w:rFonts w:hint="cs"/>
          <w:rtl/>
        </w:rPr>
        <w:t xml:space="preserve">לא, לא. אני לא חושב שפתרתי את הבעיה. בכל מקרה, </w:t>
      </w:r>
      <w:r>
        <w:rPr>
          <w:rtl/>
        </w:rPr>
        <w:t xml:space="preserve">מדובר </w:t>
      </w:r>
      <w:bookmarkStart w:id="22609" w:name="_ETM_Q54_453069"/>
      <w:bookmarkEnd w:id="22609"/>
      <w:r>
        <w:rPr>
          <w:rtl/>
        </w:rPr>
        <w:t xml:space="preserve">במהלך </w:t>
      </w:r>
      <w:bookmarkStart w:id="22610" w:name="_ETM_Q54_453520"/>
      <w:bookmarkEnd w:id="22610"/>
      <w:r>
        <w:rPr>
          <w:rtl/>
        </w:rPr>
        <w:t>שעבר</w:t>
      </w: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ind w:firstLine="0"/>
        <w:rPr>
          <w:rtl/>
        </w:rPr>
      </w:pPr>
      <w:bookmarkStart w:id="22611" w:name="_ETM_Q54_453375"/>
      <w:bookmarkStart w:id="22612" w:name="_ETM_Q54_453446"/>
      <w:bookmarkStart w:id="22613" w:name="_ETM_Q54_454015"/>
      <w:bookmarkStart w:id="22614" w:name="_ETM_Q54_454089"/>
      <w:bookmarkEnd w:id="22611"/>
      <w:bookmarkEnd w:id="22612"/>
      <w:bookmarkEnd w:id="22613"/>
      <w:bookmarkEnd w:id="22614"/>
    </w:p>
    <w:p w:rsidR="00E02D7B" w:rsidRDefault="00E02D7B" w:rsidP="00C165AD">
      <w:pPr>
        <w:pStyle w:val="af5"/>
        <w:keepNext/>
        <w:rPr>
          <w:rtl/>
        </w:rPr>
      </w:pPr>
      <w:bookmarkStart w:id="22615" w:name="ET_interruption_5084_31"/>
      <w:r w:rsidRPr="001D5333">
        <w:rPr>
          <w:rStyle w:val="TagStyle"/>
          <w:rtl/>
        </w:rPr>
        <w:t xml:space="preserve"> &lt;&lt; קריאה &gt;&gt;</w:t>
      </w:r>
      <w:r w:rsidRPr="0030060B">
        <w:rPr>
          <w:rStyle w:val="TagStyle"/>
          <w:rtl/>
        </w:rPr>
        <w:t xml:space="preserve"> </w:t>
      </w:r>
      <w:r>
        <w:rPr>
          <w:rtl/>
        </w:rPr>
        <w:t>מיקי לוי (יש עתיד):</w:t>
      </w:r>
      <w:r w:rsidRPr="0030060B">
        <w:rPr>
          <w:rStyle w:val="TagStyle"/>
          <w:rtl/>
        </w:rPr>
        <w:t xml:space="preserve"> </w:t>
      </w:r>
      <w:r w:rsidRPr="001D5333">
        <w:rPr>
          <w:rStyle w:val="TagStyle"/>
          <w:rtl/>
        </w:rPr>
        <w:t>&lt;&lt; קריאה &gt;&gt;</w:t>
      </w:r>
      <w:r>
        <w:rPr>
          <w:rtl/>
        </w:rPr>
        <w:t xml:space="preserve">  </w:t>
      </w:r>
      <w:bookmarkEnd w:id="22615"/>
    </w:p>
    <w:p w:rsidR="00E02D7B" w:rsidRDefault="00E02D7B" w:rsidP="00B20020">
      <w:pPr>
        <w:rPr>
          <w:rtl/>
        </w:rPr>
      </w:pPr>
    </w:p>
    <w:p w:rsidR="00E02D7B"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r w:rsidR="00E02D7B">
        <w:rPr>
          <w:rFonts w:hint="cs"/>
          <w:rtl/>
        </w:rPr>
        <w:t xml:space="preserve"> הצעת חוק פרטית. זה חוק-יסוד. עכשיו </w:t>
      </w:r>
      <w:bookmarkStart w:id="22616" w:name="_ETM_Q54_454159"/>
      <w:bookmarkEnd w:id="22616"/>
      <w:r w:rsidR="00E02D7B">
        <w:rPr>
          <w:rFonts w:hint="cs"/>
          <w:rtl/>
        </w:rPr>
        <w:t>אני פוחד</w:t>
      </w:r>
      <w:r w:rsidR="00FD46C6">
        <w:rPr>
          <w:rFonts w:hint="cs"/>
          <w:rtl/>
        </w:rPr>
        <w:t>,</w:t>
      </w:r>
      <w:r w:rsidR="00E02D7B">
        <w:rPr>
          <w:rFonts w:hint="cs"/>
          <w:rtl/>
        </w:rPr>
        <w:t xml:space="preserve"> כי היא קראה לי. </w:t>
      </w:r>
      <w:bookmarkStart w:id="22617" w:name="_ETM_Q54_456549"/>
      <w:bookmarkEnd w:id="22617"/>
    </w:p>
    <w:p w:rsidR="00E02D7B" w:rsidRPr="001D5333" w:rsidRDefault="00E02D7B" w:rsidP="00C165AD">
      <w:pPr>
        <w:rPr>
          <w:rtl/>
        </w:rPr>
      </w:pPr>
      <w:bookmarkStart w:id="22618" w:name="_ETM_Q54_456610"/>
      <w:bookmarkStart w:id="22619" w:name="_ETM_Q54_456678"/>
      <w:bookmarkStart w:id="22620" w:name="_ETM_Q54_456749"/>
      <w:bookmarkEnd w:id="22618"/>
      <w:bookmarkEnd w:id="22619"/>
      <w:bookmarkEnd w:id="22620"/>
    </w:p>
    <w:p w:rsidR="00E02D7B" w:rsidRDefault="00E02D7B" w:rsidP="00C165AD">
      <w:pPr>
        <w:pStyle w:val="-"/>
        <w:keepNext/>
        <w:rPr>
          <w:rtl/>
        </w:rPr>
      </w:pPr>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p>
    <w:p w:rsidR="00E02D7B" w:rsidRPr="00E6511F" w:rsidRDefault="00E02D7B" w:rsidP="00B20020">
      <w:pPr>
        <w:rPr>
          <w:rtl/>
          <w:lang w:eastAsia="he-IL"/>
        </w:rPr>
      </w:pPr>
    </w:p>
    <w:p w:rsidR="00E02D7B" w:rsidRDefault="00E02D7B" w:rsidP="00C165AD">
      <w:pPr>
        <w:rPr>
          <w:rtl/>
        </w:rPr>
      </w:pPr>
      <w:bookmarkStart w:id="22621" w:name="_ETM_Q54_457786"/>
      <w:bookmarkEnd w:id="22621"/>
      <w:r>
        <w:rPr>
          <w:rFonts w:hint="cs"/>
          <w:rtl/>
        </w:rPr>
        <w:t xml:space="preserve">זהו, עכשיו </w:t>
      </w:r>
      <w:bookmarkStart w:id="22622" w:name="_ETM_Q54_454357"/>
      <w:bookmarkEnd w:id="22622"/>
      <w:r>
        <w:rPr>
          <w:rFonts w:hint="cs"/>
          <w:rtl/>
        </w:rPr>
        <w:t>הסתבכת עם קארין. אני חייב לומר שאני לא רוצה לסכסך.</w:t>
      </w:r>
      <w:bookmarkStart w:id="22623" w:name="_ETM_Q54_453487"/>
      <w:bookmarkStart w:id="22624" w:name="_ETM_Q54_453550"/>
      <w:bookmarkStart w:id="22625" w:name="_ETM_Q54_461070"/>
      <w:bookmarkEnd w:id="22623"/>
      <w:bookmarkEnd w:id="22624"/>
      <w:bookmarkEnd w:id="22625"/>
      <w:r>
        <w:rPr>
          <w:rFonts w:hint="cs"/>
          <w:rtl/>
        </w:rPr>
        <w:t xml:space="preserve"> </w:t>
      </w:r>
    </w:p>
    <w:p w:rsidR="00E02D7B" w:rsidRPr="001D5333" w:rsidRDefault="00E02D7B" w:rsidP="00C165AD">
      <w:pPr>
        <w:rPr>
          <w:rtl/>
        </w:rPr>
      </w:pPr>
      <w:bookmarkStart w:id="22626" w:name="_ETM_Q54_460888"/>
      <w:bookmarkStart w:id="22627" w:name="_ETM_Q54_461481"/>
      <w:bookmarkStart w:id="22628" w:name="_ETM_Q54_461603"/>
      <w:bookmarkStart w:id="22629" w:name="_ETM_Q54_465836"/>
      <w:bookmarkStart w:id="22630" w:name="_ETM_Q54_465931"/>
      <w:bookmarkEnd w:id="22626"/>
      <w:bookmarkEnd w:id="22627"/>
      <w:bookmarkEnd w:id="22628"/>
      <w:bookmarkEnd w:id="22629"/>
      <w:bookmarkEnd w:id="22630"/>
    </w:p>
    <w:p w:rsidR="00E02D7B" w:rsidRDefault="00E02D7B" w:rsidP="00FD46C6">
      <w:pPr>
        <w:rPr>
          <w:rtl/>
        </w:rPr>
      </w:pPr>
      <w:bookmarkStart w:id="22631" w:name="_ETM_Q54_466920"/>
      <w:bookmarkEnd w:id="22631"/>
      <w:r>
        <w:rPr>
          <w:rFonts w:hint="cs"/>
          <w:rtl/>
        </w:rPr>
        <w:t xml:space="preserve">בכל מקרה, </w:t>
      </w:r>
      <w:bookmarkStart w:id="22632" w:name="_ETM_Q54_460999"/>
      <w:bookmarkStart w:id="22633" w:name="_ETM_Q54_461071"/>
      <w:bookmarkStart w:id="22634" w:name="_ETM_Q54_461145"/>
      <w:bookmarkStart w:id="22635" w:name="_ETM_Q54_466690"/>
      <w:bookmarkEnd w:id="22632"/>
      <w:bookmarkEnd w:id="22633"/>
      <w:bookmarkEnd w:id="22634"/>
      <w:bookmarkEnd w:id="22635"/>
      <w:r>
        <w:rPr>
          <w:rtl/>
        </w:rPr>
        <w:t xml:space="preserve">אני </w:t>
      </w:r>
      <w:bookmarkStart w:id="22636" w:name="_ETM_Q54_466839"/>
      <w:bookmarkEnd w:id="22636"/>
      <w:r>
        <w:rPr>
          <w:rtl/>
        </w:rPr>
        <w:t xml:space="preserve">חייב </w:t>
      </w:r>
      <w:bookmarkStart w:id="22637" w:name="_ETM_Q54_467170"/>
      <w:bookmarkEnd w:id="22637"/>
      <w:r>
        <w:rPr>
          <w:rtl/>
        </w:rPr>
        <w:t xml:space="preserve">לומר </w:t>
      </w:r>
      <w:bookmarkStart w:id="22638" w:name="_ETM_Q54_467860"/>
      <w:bookmarkEnd w:id="22638"/>
      <w:r>
        <w:rPr>
          <w:rtl/>
        </w:rPr>
        <w:t xml:space="preserve">שהצעת </w:t>
      </w:r>
      <w:bookmarkStart w:id="22639" w:name="_ETM_Q54_468339"/>
      <w:bookmarkEnd w:id="22639"/>
      <w:r>
        <w:rPr>
          <w:rtl/>
        </w:rPr>
        <w:t xml:space="preserve">החוק </w:t>
      </w:r>
      <w:bookmarkStart w:id="22640" w:name="_ETM_Q54_468580"/>
      <w:bookmarkEnd w:id="22640"/>
      <w:r>
        <w:rPr>
          <w:rtl/>
        </w:rPr>
        <w:t xml:space="preserve">הזאת </w:t>
      </w:r>
      <w:bookmarkStart w:id="22641" w:name="_ETM_Q54_468820"/>
      <w:bookmarkEnd w:id="22641"/>
      <w:r>
        <w:rPr>
          <w:rtl/>
        </w:rPr>
        <w:t xml:space="preserve">עברה </w:t>
      </w:r>
      <w:bookmarkStart w:id="22642" w:name="_ETM_Q54_469390"/>
      <w:bookmarkEnd w:id="22642"/>
      <w:r>
        <w:rPr>
          <w:rtl/>
        </w:rPr>
        <w:t>ו</w:t>
      </w:r>
      <w:r>
        <w:rPr>
          <w:rFonts w:hint="cs"/>
          <w:rtl/>
        </w:rPr>
        <w:t xml:space="preserve">הוצעה </w:t>
      </w:r>
      <w:r>
        <w:rPr>
          <w:rtl/>
        </w:rPr>
        <w:t>למעשה</w:t>
      </w:r>
      <w:r>
        <w:rPr>
          <w:rFonts w:hint="cs"/>
          <w:rtl/>
        </w:rPr>
        <w:t>,</w:t>
      </w:r>
      <w:r>
        <w:rPr>
          <w:rtl/>
        </w:rPr>
        <w:t xml:space="preserve"> </w:t>
      </w:r>
      <w:bookmarkStart w:id="22643" w:name="_ETM_Q54_471070"/>
      <w:bookmarkEnd w:id="22643"/>
      <w:r>
        <w:rPr>
          <w:rtl/>
        </w:rPr>
        <w:t>לדעתי</w:t>
      </w:r>
      <w:r>
        <w:rPr>
          <w:rFonts w:hint="cs"/>
          <w:rtl/>
        </w:rPr>
        <w:t xml:space="preserve">, </w:t>
      </w:r>
      <w:bookmarkStart w:id="22644" w:name="_ETM_Q54_469342"/>
      <w:bookmarkEnd w:id="22644"/>
      <w:r>
        <w:rPr>
          <w:rFonts w:hint="cs"/>
          <w:rtl/>
        </w:rPr>
        <w:t xml:space="preserve">על ידי </w:t>
      </w:r>
      <w:bookmarkStart w:id="22645" w:name="_ETM_Q54_471820"/>
      <w:bookmarkEnd w:id="22645"/>
      <w:r>
        <w:rPr>
          <w:rtl/>
        </w:rPr>
        <w:t xml:space="preserve">כמעט </w:t>
      </w:r>
      <w:bookmarkStart w:id="22646" w:name="_ETM_Q54_472120"/>
      <w:bookmarkEnd w:id="22646"/>
      <w:r>
        <w:rPr>
          <w:rtl/>
        </w:rPr>
        <w:t xml:space="preserve">כל </w:t>
      </w:r>
      <w:bookmarkStart w:id="22647" w:name="_ETM_Q54_472330"/>
      <w:bookmarkEnd w:id="22647"/>
      <w:r>
        <w:rPr>
          <w:rtl/>
        </w:rPr>
        <w:t xml:space="preserve">סיעות </w:t>
      </w:r>
      <w:bookmarkStart w:id="22648" w:name="_ETM_Q54_472600"/>
      <w:bookmarkEnd w:id="22648"/>
      <w:r>
        <w:rPr>
          <w:rtl/>
        </w:rPr>
        <w:t>הכנסת</w:t>
      </w:r>
      <w:r>
        <w:rPr>
          <w:rFonts w:hint="cs"/>
          <w:rtl/>
        </w:rPr>
        <w:t>, או כל סיעות</w:t>
      </w:r>
      <w:r>
        <w:rPr>
          <w:rtl/>
        </w:rPr>
        <w:t xml:space="preserve"> </w:t>
      </w:r>
      <w:bookmarkStart w:id="22649" w:name="_ETM_Q54_473080"/>
      <w:bookmarkStart w:id="22650" w:name="_ETM_Q54_473589"/>
      <w:bookmarkEnd w:id="22649"/>
      <w:bookmarkEnd w:id="22650"/>
      <w:r>
        <w:rPr>
          <w:rtl/>
        </w:rPr>
        <w:t xml:space="preserve">הכנסת </w:t>
      </w:r>
      <w:bookmarkStart w:id="22651" w:name="_ETM_Q54_475160"/>
      <w:bookmarkStart w:id="22652" w:name="_ETM_Q54_475550"/>
      <w:bookmarkEnd w:id="22651"/>
      <w:bookmarkEnd w:id="22652"/>
      <w:r>
        <w:rPr>
          <w:rtl/>
        </w:rPr>
        <w:t xml:space="preserve">ביקשו </w:t>
      </w:r>
      <w:bookmarkStart w:id="22653" w:name="_ETM_Q54_475910"/>
      <w:bookmarkEnd w:id="22653"/>
      <w:r>
        <w:rPr>
          <w:rtl/>
        </w:rPr>
        <w:t xml:space="preserve">להציע </w:t>
      </w:r>
      <w:bookmarkStart w:id="22654" w:name="_ETM_Q54_476300"/>
      <w:bookmarkEnd w:id="22654"/>
      <w:r>
        <w:rPr>
          <w:rtl/>
        </w:rPr>
        <w:t>אותה</w:t>
      </w:r>
      <w:r>
        <w:rPr>
          <w:rFonts w:hint="cs"/>
          <w:rtl/>
        </w:rPr>
        <w:t>.</w:t>
      </w:r>
      <w:r>
        <w:rPr>
          <w:rtl/>
        </w:rPr>
        <w:t xml:space="preserve"> </w:t>
      </w:r>
      <w:bookmarkStart w:id="22655" w:name="_ETM_Q54_476930"/>
      <w:bookmarkStart w:id="22656" w:name="_ETM_Q54_480089"/>
      <w:bookmarkStart w:id="22657" w:name="_ETM_Q54_480686"/>
      <w:bookmarkStart w:id="22658" w:name="_ETM_Q54_482399"/>
      <w:bookmarkStart w:id="22659" w:name="_ETM_Q54_482471"/>
      <w:bookmarkStart w:id="22660" w:name="_ETM_Q54_480770"/>
      <w:bookmarkEnd w:id="22655"/>
      <w:bookmarkEnd w:id="22656"/>
      <w:bookmarkEnd w:id="22657"/>
      <w:bookmarkEnd w:id="22658"/>
      <w:bookmarkEnd w:id="22659"/>
      <w:bookmarkEnd w:id="22660"/>
      <w:r>
        <w:rPr>
          <w:rFonts w:hint="cs"/>
          <w:rtl/>
        </w:rPr>
        <w:t xml:space="preserve">ואני </w:t>
      </w:r>
      <w:r>
        <w:rPr>
          <w:rtl/>
        </w:rPr>
        <w:t xml:space="preserve">אגיד </w:t>
      </w:r>
      <w:bookmarkStart w:id="22661" w:name="_ETM_Q54_480330"/>
      <w:bookmarkEnd w:id="22661"/>
      <w:r>
        <w:rPr>
          <w:rtl/>
        </w:rPr>
        <w:t xml:space="preserve">עוד </w:t>
      </w:r>
      <w:bookmarkStart w:id="22662" w:name="_ETM_Q54_480479"/>
      <w:bookmarkEnd w:id="22662"/>
      <w:r>
        <w:rPr>
          <w:rtl/>
        </w:rPr>
        <w:t>דבר</w:t>
      </w:r>
      <w:r>
        <w:rPr>
          <w:rFonts w:hint="cs"/>
          <w:rtl/>
        </w:rPr>
        <w:t xml:space="preserve"> אחד: </w:t>
      </w:r>
      <w:bookmarkStart w:id="22663" w:name="_ETM_Q54_483480"/>
      <w:bookmarkEnd w:id="22663"/>
      <w:r>
        <w:rPr>
          <w:rtl/>
        </w:rPr>
        <w:t xml:space="preserve">היו </w:t>
      </w:r>
      <w:bookmarkStart w:id="22664" w:name="_ETM_Q54_483659"/>
      <w:bookmarkEnd w:id="22664"/>
      <w:r>
        <w:rPr>
          <w:rtl/>
        </w:rPr>
        <w:t xml:space="preserve">דברים </w:t>
      </w:r>
      <w:bookmarkStart w:id="22665" w:name="_ETM_Q54_483929"/>
      <w:bookmarkEnd w:id="22665"/>
      <w:r>
        <w:rPr>
          <w:rtl/>
        </w:rPr>
        <w:t>שהוסכמו</w:t>
      </w:r>
      <w:r>
        <w:rPr>
          <w:rFonts w:hint="cs"/>
          <w:rtl/>
        </w:rPr>
        <w:t>,</w:t>
      </w:r>
      <w:r>
        <w:rPr>
          <w:rtl/>
        </w:rPr>
        <w:t xml:space="preserve"> </w:t>
      </w:r>
      <w:bookmarkStart w:id="22666" w:name="_ETM_Q54_484589"/>
      <w:bookmarkEnd w:id="22666"/>
      <w:r>
        <w:rPr>
          <w:rtl/>
        </w:rPr>
        <w:t xml:space="preserve">היו </w:t>
      </w:r>
      <w:bookmarkStart w:id="22667" w:name="_ETM_Q54_484740"/>
      <w:bookmarkEnd w:id="22667"/>
      <w:r>
        <w:rPr>
          <w:rtl/>
        </w:rPr>
        <w:t xml:space="preserve">דברים </w:t>
      </w:r>
      <w:bookmarkStart w:id="22668" w:name="_ETM_Q54_484980"/>
      <w:bookmarkEnd w:id="22668"/>
      <w:r>
        <w:rPr>
          <w:rtl/>
        </w:rPr>
        <w:t xml:space="preserve">שלא </w:t>
      </w:r>
      <w:bookmarkStart w:id="22669" w:name="_ETM_Q54_485220"/>
      <w:bookmarkEnd w:id="22669"/>
      <w:r>
        <w:rPr>
          <w:rtl/>
        </w:rPr>
        <w:t>הו</w:t>
      </w:r>
      <w:r>
        <w:rPr>
          <w:rFonts w:hint="cs"/>
          <w:rtl/>
        </w:rPr>
        <w:t xml:space="preserve">סכמו, </w:t>
      </w:r>
      <w:bookmarkStart w:id="22670" w:name="_ETM_Q54_485609"/>
      <w:bookmarkEnd w:id="22670"/>
      <w:r>
        <w:rPr>
          <w:rtl/>
        </w:rPr>
        <w:t xml:space="preserve">גם </w:t>
      </w:r>
      <w:bookmarkStart w:id="22671" w:name="_ETM_Q54_485819"/>
      <w:bookmarkEnd w:id="22671"/>
      <w:r>
        <w:rPr>
          <w:rtl/>
        </w:rPr>
        <w:t xml:space="preserve">לגבי </w:t>
      </w:r>
      <w:bookmarkStart w:id="22672" w:name="_ETM_Q54_486540"/>
      <w:bookmarkEnd w:id="22672"/>
      <w:r>
        <w:rPr>
          <w:rtl/>
        </w:rPr>
        <w:t xml:space="preserve">הגורמים </w:t>
      </w:r>
      <w:bookmarkStart w:id="22673" w:name="_ETM_Q54_487020"/>
      <w:bookmarkEnd w:id="22673"/>
      <w:r>
        <w:rPr>
          <w:rtl/>
        </w:rPr>
        <w:t>ש</w:t>
      </w:r>
      <w:r>
        <w:rPr>
          <w:rFonts w:hint="cs"/>
          <w:rtl/>
        </w:rPr>
        <w:t xml:space="preserve">הובילו </w:t>
      </w:r>
      <w:bookmarkStart w:id="22674" w:name="_ETM_Q54_486554"/>
      <w:bookmarkStart w:id="22675" w:name="_ETM_Q54_487470"/>
      <w:bookmarkEnd w:id="22674"/>
      <w:bookmarkEnd w:id="22675"/>
      <w:r>
        <w:rPr>
          <w:rtl/>
        </w:rPr>
        <w:t xml:space="preserve">לחקיקת </w:t>
      </w:r>
      <w:bookmarkStart w:id="22676" w:name="_ETM_Q54_488099"/>
      <w:bookmarkEnd w:id="22676"/>
      <w:r>
        <w:rPr>
          <w:rtl/>
        </w:rPr>
        <w:t>החוק</w:t>
      </w:r>
      <w:r>
        <w:rPr>
          <w:rFonts w:hint="cs"/>
          <w:rtl/>
        </w:rPr>
        <w:t>,</w:t>
      </w:r>
      <w:r>
        <w:rPr>
          <w:rtl/>
        </w:rPr>
        <w:t xml:space="preserve"> </w:t>
      </w:r>
      <w:bookmarkStart w:id="22677" w:name="_ETM_Q54_488730"/>
      <w:bookmarkEnd w:id="22677"/>
      <w:r>
        <w:rPr>
          <w:rtl/>
        </w:rPr>
        <w:t xml:space="preserve">גם </w:t>
      </w:r>
      <w:bookmarkStart w:id="22678" w:name="_ETM_Q54_488940"/>
      <w:bookmarkEnd w:id="22678"/>
      <w:r>
        <w:rPr>
          <w:rtl/>
        </w:rPr>
        <w:t xml:space="preserve">לגבי </w:t>
      </w:r>
      <w:bookmarkStart w:id="22679" w:name="_ETM_Q54_489360"/>
      <w:bookmarkEnd w:id="22679"/>
      <w:r>
        <w:rPr>
          <w:rtl/>
        </w:rPr>
        <w:t xml:space="preserve">דרכי </w:t>
      </w:r>
      <w:bookmarkStart w:id="22680" w:name="_ETM_Q54_489809"/>
      <w:bookmarkEnd w:id="22680"/>
      <w:r>
        <w:rPr>
          <w:rtl/>
        </w:rPr>
        <w:t xml:space="preserve">הפתרון </w:t>
      </w:r>
      <w:bookmarkStart w:id="22681" w:name="_ETM_Q54_490260"/>
      <w:bookmarkEnd w:id="22681"/>
      <w:r>
        <w:rPr>
          <w:rtl/>
        </w:rPr>
        <w:t>לעתיד</w:t>
      </w:r>
      <w:r w:rsidR="00FD46C6">
        <w:rPr>
          <w:rFonts w:hint="cs"/>
          <w:rtl/>
        </w:rPr>
        <w:t>,</w:t>
      </w:r>
      <w:r>
        <w:rPr>
          <w:rtl/>
        </w:rPr>
        <w:t xml:space="preserve"> </w:t>
      </w:r>
      <w:bookmarkStart w:id="22682" w:name="_ETM_Q54_490620"/>
      <w:bookmarkEnd w:id="22682"/>
      <w:r>
        <w:rPr>
          <w:rtl/>
        </w:rPr>
        <w:t xml:space="preserve">ואנחנו </w:t>
      </w:r>
      <w:bookmarkStart w:id="22683" w:name="_ETM_Q54_490950"/>
      <w:bookmarkEnd w:id="22683"/>
      <w:r>
        <w:rPr>
          <w:rtl/>
        </w:rPr>
        <w:t xml:space="preserve">מן </w:t>
      </w:r>
      <w:bookmarkStart w:id="22684" w:name="_ETM_Q54_491070"/>
      <w:bookmarkEnd w:id="22684"/>
      <w:r>
        <w:rPr>
          <w:rtl/>
        </w:rPr>
        <w:t xml:space="preserve">הסתם </w:t>
      </w:r>
      <w:bookmarkStart w:id="22685" w:name="_ETM_Q54_491309"/>
      <w:bookmarkEnd w:id="22685"/>
      <w:r>
        <w:rPr>
          <w:rtl/>
        </w:rPr>
        <w:t xml:space="preserve">עוד </w:t>
      </w:r>
      <w:bookmarkStart w:id="22686" w:name="_ETM_Q54_491429"/>
      <w:bookmarkEnd w:id="22686"/>
      <w:r>
        <w:rPr>
          <w:rtl/>
        </w:rPr>
        <w:t xml:space="preserve">נדון </w:t>
      </w:r>
      <w:bookmarkStart w:id="22687" w:name="_ETM_Q54_491730"/>
      <w:bookmarkEnd w:id="22687"/>
      <w:r>
        <w:rPr>
          <w:rtl/>
        </w:rPr>
        <w:t>ב</w:t>
      </w:r>
      <w:r>
        <w:rPr>
          <w:rFonts w:hint="cs"/>
          <w:rtl/>
        </w:rPr>
        <w:t xml:space="preserve">הם בין </w:t>
      </w:r>
      <w:bookmarkStart w:id="22688" w:name="_ETM_Q54_492029"/>
      <w:bookmarkEnd w:id="22688"/>
      <w:r>
        <w:rPr>
          <w:rFonts w:hint="cs"/>
          <w:rtl/>
        </w:rPr>
        <w:t>ה</w:t>
      </w:r>
      <w:r>
        <w:rPr>
          <w:rtl/>
        </w:rPr>
        <w:t xml:space="preserve">קריאה </w:t>
      </w:r>
      <w:bookmarkStart w:id="22689" w:name="_ETM_Q54_492360"/>
      <w:bookmarkEnd w:id="22689"/>
      <w:r>
        <w:rPr>
          <w:rFonts w:hint="cs"/>
          <w:rtl/>
        </w:rPr>
        <w:t>ה</w:t>
      </w:r>
      <w:r>
        <w:rPr>
          <w:rtl/>
        </w:rPr>
        <w:t xml:space="preserve">ראשונה </w:t>
      </w:r>
      <w:bookmarkStart w:id="22690" w:name="_ETM_Q54_492690"/>
      <w:bookmarkEnd w:id="22690"/>
      <w:r>
        <w:rPr>
          <w:rtl/>
        </w:rPr>
        <w:t xml:space="preserve">לקריאה </w:t>
      </w:r>
      <w:bookmarkStart w:id="22691" w:name="_ETM_Q54_493139"/>
      <w:bookmarkEnd w:id="22691"/>
      <w:r>
        <w:rPr>
          <w:rtl/>
        </w:rPr>
        <w:t xml:space="preserve">השנייה </w:t>
      </w:r>
      <w:bookmarkStart w:id="22692" w:name="_ETM_Q54_493440"/>
      <w:bookmarkEnd w:id="22692"/>
      <w:r>
        <w:rPr>
          <w:rtl/>
        </w:rPr>
        <w:t>והשלישית</w:t>
      </w:r>
      <w:r>
        <w:rPr>
          <w:rFonts w:hint="cs"/>
          <w:rtl/>
        </w:rPr>
        <w:t xml:space="preserve">. </w:t>
      </w:r>
      <w:bookmarkStart w:id="22693" w:name="_ETM_Q54_494429"/>
      <w:bookmarkEnd w:id="22693"/>
      <w:r>
        <w:rPr>
          <w:rtl/>
        </w:rPr>
        <w:t xml:space="preserve">אבל </w:t>
      </w:r>
      <w:bookmarkStart w:id="22694" w:name="_ETM_Q54_494670"/>
      <w:bookmarkEnd w:id="22694"/>
      <w:r>
        <w:rPr>
          <w:rtl/>
        </w:rPr>
        <w:t xml:space="preserve">אני </w:t>
      </w:r>
      <w:bookmarkStart w:id="22695" w:name="_ETM_Q54_494849"/>
      <w:bookmarkStart w:id="22696" w:name="_ETM_Q54_495839"/>
      <w:bookmarkEnd w:id="22695"/>
      <w:bookmarkEnd w:id="22696"/>
      <w:r>
        <w:rPr>
          <w:rtl/>
        </w:rPr>
        <w:t xml:space="preserve">בהחלט </w:t>
      </w:r>
      <w:bookmarkStart w:id="22697" w:name="_ETM_Q54_496380"/>
      <w:bookmarkEnd w:id="22697"/>
      <w:r>
        <w:rPr>
          <w:rtl/>
        </w:rPr>
        <w:t xml:space="preserve">חושב </w:t>
      </w:r>
      <w:bookmarkStart w:id="22698" w:name="_ETM_Q54_497220"/>
      <w:bookmarkStart w:id="22699" w:name="_ETM_Q54_499880"/>
      <w:bookmarkEnd w:id="22698"/>
      <w:bookmarkEnd w:id="22699"/>
      <w:r>
        <w:rPr>
          <w:rFonts w:hint="cs"/>
          <w:rtl/>
        </w:rPr>
        <w:t>שה</w:t>
      </w:r>
      <w:r>
        <w:rPr>
          <w:rtl/>
        </w:rPr>
        <w:t xml:space="preserve">סיטואציה </w:t>
      </w:r>
      <w:bookmarkStart w:id="22700" w:name="_ETM_Q54_501360"/>
      <w:bookmarkStart w:id="22701" w:name="_ETM_Q54_502020"/>
      <w:bookmarkEnd w:id="22700"/>
      <w:bookmarkEnd w:id="22701"/>
      <w:r>
        <w:rPr>
          <w:rtl/>
        </w:rPr>
        <w:t xml:space="preserve">שבעיניי </w:t>
      </w:r>
      <w:bookmarkStart w:id="22702" w:name="_ETM_Q54_503800"/>
      <w:bookmarkEnd w:id="22702"/>
      <w:r>
        <w:rPr>
          <w:rtl/>
        </w:rPr>
        <w:t xml:space="preserve">גרמה </w:t>
      </w:r>
      <w:bookmarkStart w:id="22703" w:name="_ETM_Q54_504579"/>
      <w:bookmarkEnd w:id="22703"/>
      <w:r>
        <w:rPr>
          <w:rtl/>
        </w:rPr>
        <w:t xml:space="preserve">לכך </w:t>
      </w:r>
      <w:bookmarkStart w:id="22704" w:name="_ETM_Q54_505029"/>
      <w:bookmarkEnd w:id="22704"/>
      <w:r>
        <w:rPr>
          <w:rtl/>
        </w:rPr>
        <w:t xml:space="preserve">שהצעת </w:t>
      </w:r>
      <w:bookmarkStart w:id="22705" w:name="_ETM_Q54_505929"/>
      <w:bookmarkEnd w:id="22705"/>
      <w:r>
        <w:rPr>
          <w:rtl/>
        </w:rPr>
        <w:t xml:space="preserve">החוק </w:t>
      </w:r>
      <w:bookmarkStart w:id="22706" w:name="_ETM_Q54_506289"/>
      <w:bookmarkEnd w:id="22706"/>
      <w:r>
        <w:rPr>
          <w:rtl/>
        </w:rPr>
        <w:t>הראשונה</w:t>
      </w:r>
      <w:r>
        <w:rPr>
          <w:rFonts w:hint="cs"/>
          <w:rtl/>
        </w:rPr>
        <w:t xml:space="preserve"> </w:t>
      </w:r>
      <w:r w:rsidR="003E78D1" w:rsidRPr="003E78D1">
        <w:rPr>
          <w:rFonts w:hint="eastAsia"/>
          <w:rtl/>
        </w:rPr>
        <w:t>–</w:t>
      </w:r>
      <w:r>
        <w:rPr>
          <w:rFonts w:hint="cs"/>
          <w:rtl/>
        </w:rPr>
        <w:t xml:space="preserve"> מי שמכיר </w:t>
      </w:r>
      <w:bookmarkStart w:id="22707" w:name="_ETM_Q54_508419"/>
      <w:bookmarkEnd w:id="22707"/>
      <w:r>
        <w:rPr>
          <w:rtl/>
        </w:rPr>
        <w:t xml:space="preserve">את </w:t>
      </w:r>
      <w:bookmarkStart w:id="22708" w:name="_ETM_Q54_509130"/>
      <w:bookmarkEnd w:id="22708"/>
      <w:r>
        <w:rPr>
          <w:rtl/>
        </w:rPr>
        <w:t xml:space="preserve">עמדתי </w:t>
      </w:r>
      <w:bookmarkStart w:id="22709" w:name="_ETM_Q54_509609"/>
      <w:bookmarkEnd w:id="22709"/>
      <w:r>
        <w:rPr>
          <w:rtl/>
        </w:rPr>
        <w:t xml:space="preserve">המשפטית </w:t>
      </w:r>
      <w:bookmarkStart w:id="22710" w:name="_ETM_Q54_510269"/>
      <w:bookmarkEnd w:id="22710"/>
      <w:r>
        <w:rPr>
          <w:rtl/>
        </w:rPr>
        <w:t>העקבית</w:t>
      </w:r>
      <w:r>
        <w:rPr>
          <w:rFonts w:hint="cs"/>
          <w:rtl/>
        </w:rPr>
        <w:t>,</w:t>
      </w:r>
      <w:r>
        <w:rPr>
          <w:rtl/>
        </w:rPr>
        <w:t xml:space="preserve"> </w:t>
      </w:r>
      <w:bookmarkStart w:id="22711" w:name="_ETM_Q54_511300"/>
      <w:bookmarkEnd w:id="22711"/>
      <w:r>
        <w:rPr>
          <w:rtl/>
        </w:rPr>
        <w:t xml:space="preserve">אני </w:t>
      </w:r>
      <w:bookmarkStart w:id="22712" w:name="_ETM_Q54_511689"/>
      <w:bookmarkEnd w:id="22712"/>
      <w:r>
        <w:rPr>
          <w:rtl/>
        </w:rPr>
        <w:t xml:space="preserve">הרי </w:t>
      </w:r>
      <w:bookmarkStart w:id="22713" w:name="_ETM_Q54_511929"/>
      <w:bookmarkEnd w:id="22713"/>
      <w:r>
        <w:rPr>
          <w:rtl/>
        </w:rPr>
        <w:t xml:space="preserve">סולד </w:t>
      </w:r>
      <w:bookmarkStart w:id="22714" w:name="_ETM_Q54_512920"/>
      <w:bookmarkStart w:id="22715" w:name="_ETM_Q54_513309"/>
      <w:bookmarkEnd w:id="22714"/>
      <w:bookmarkEnd w:id="22715"/>
      <w:r>
        <w:rPr>
          <w:rtl/>
        </w:rPr>
        <w:t xml:space="preserve">מסיטואציה </w:t>
      </w:r>
      <w:bookmarkStart w:id="22716" w:name="_ETM_Q54_514029"/>
      <w:bookmarkEnd w:id="22716"/>
      <w:r>
        <w:rPr>
          <w:rtl/>
        </w:rPr>
        <w:t xml:space="preserve">של </w:t>
      </w:r>
      <w:bookmarkStart w:id="22717" w:name="_ETM_Q54_514960"/>
      <w:bookmarkEnd w:id="22717"/>
      <w:r>
        <w:rPr>
          <w:rtl/>
        </w:rPr>
        <w:t xml:space="preserve">מעורבות </w:t>
      </w:r>
      <w:bookmarkStart w:id="22718" w:name="_ETM_Q54_515529"/>
      <w:bookmarkEnd w:id="22718"/>
      <w:r>
        <w:rPr>
          <w:rtl/>
        </w:rPr>
        <w:t xml:space="preserve">של </w:t>
      </w:r>
      <w:bookmarkStart w:id="22719" w:name="_ETM_Q54_515649"/>
      <w:bookmarkEnd w:id="22719"/>
      <w:r>
        <w:rPr>
          <w:rtl/>
        </w:rPr>
        <w:t xml:space="preserve">בית </w:t>
      </w:r>
      <w:bookmarkStart w:id="22720" w:name="_ETM_Q54_515829"/>
      <w:bookmarkEnd w:id="22720"/>
      <w:r>
        <w:rPr>
          <w:rtl/>
        </w:rPr>
        <w:t>המשפט</w:t>
      </w:r>
      <w:r>
        <w:rPr>
          <w:rFonts w:hint="cs"/>
          <w:rtl/>
        </w:rPr>
        <w:t>,</w:t>
      </w:r>
      <w:r>
        <w:rPr>
          <w:rtl/>
        </w:rPr>
        <w:t xml:space="preserve"> </w:t>
      </w:r>
      <w:bookmarkStart w:id="22721" w:name="_ETM_Q54_516700"/>
      <w:bookmarkEnd w:id="22721"/>
      <w:r>
        <w:rPr>
          <w:rtl/>
        </w:rPr>
        <w:t xml:space="preserve">בוודאי </w:t>
      </w:r>
      <w:bookmarkStart w:id="22722" w:name="_ETM_Q54_517149"/>
      <w:bookmarkEnd w:id="22722"/>
      <w:r>
        <w:rPr>
          <w:rtl/>
        </w:rPr>
        <w:t>בחוקי</w:t>
      </w:r>
      <w:r>
        <w:rPr>
          <w:rFonts w:hint="cs"/>
          <w:rtl/>
        </w:rPr>
        <w:t>-</w:t>
      </w:r>
      <w:bookmarkStart w:id="22723" w:name="_ETM_Q54_517540"/>
      <w:bookmarkEnd w:id="22723"/>
      <w:r>
        <w:rPr>
          <w:rtl/>
        </w:rPr>
        <w:t>יסוד</w:t>
      </w:r>
      <w:r w:rsidR="00FD46C6">
        <w:rPr>
          <w:rFonts w:hint="cs"/>
          <w:rtl/>
        </w:rPr>
        <w:t>;</w:t>
      </w:r>
      <w:r>
        <w:rPr>
          <w:rtl/>
        </w:rPr>
        <w:t xml:space="preserve"> </w:t>
      </w:r>
      <w:bookmarkStart w:id="22724" w:name="_ETM_Q54_518520"/>
      <w:bookmarkEnd w:id="22724"/>
      <w:r>
        <w:rPr>
          <w:rtl/>
        </w:rPr>
        <w:t xml:space="preserve">בחוקים </w:t>
      </w:r>
      <w:bookmarkStart w:id="22725" w:name="_ETM_Q54_519029"/>
      <w:bookmarkEnd w:id="22725"/>
      <w:r>
        <w:rPr>
          <w:rtl/>
        </w:rPr>
        <w:t xml:space="preserve">בכלל </w:t>
      </w:r>
      <w:bookmarkStart w:id="22726" w:name="_ETM_Q54_519450"/>
      <w:bookmarkEnd w:id="22726"/>
      <w:r>
        <w:rPr>
          <w:rtl/>
        </w:rPr>
        <w:t xml:space="preserve">אבל </w:t>
      </w:r>
      <w:bookmarkStart w:id="22727" w:name="_ETM_Q54_519629"/>
      <w:bookmarkEnd w:id="22727"/>
      <w:r>
        <w:rPr>
          <w:rtl/>
        </w:rPr>
        <w:t xml:space="preserve">בוודאי </w:t>
      </w:r>
      <w:bookmarkStart w:id="22728" w:name="_ETM_Q54_519960"/>
      <w:bookmarkEnd w:id="22728"/>
      <w:r>
        <w:rPr>
          <w:rtl/>
        </w:rPr>
        <w:t>בחוקי</w:t>
      </w:r>
      <w:bookmarkStart w:id="22729" w:name="_ETM_Q54_520320"/>
      <w:bookmarkEnd w:id="22729"/>
      <w:r>
        <w:rPr>
          <w:rFonts w:hint="cs"/>
          <w:rtl/>
        </w:rPr>
        <w:t>-</w:t>
      </w:r>
      <w:r>
        <w:rPr>
          <w:rtl/>
        </w:rPr>
        <w:t>יסוד</w:t>
      </w:r>
      <w:r>
        <w:rPr>
          <w:rFonts w:hint="cs"/>
          <w:rtl/>
        </w:rPr>
        <w:t>.</w:t>
      </w:r>
      <w:r>
        <w:rPr>
          <w:rtl/>
        </w:rPr>
        <w:t xml:space="preserve"> </w:t>
      </w:r>
      <w:bookmarkStart w:id="22730" w:name="_ETM_Q54_521070"/>
      <w:bookmarkEnd w:id="22730"/>
      <w:r>
        <w:rPr>
          <w:rtl/>
        </w:rPr>
        <w:t xml:space="preserve">אבל </w:t>
      </w:r>
      <w:bookmarkStart w:id="22731" w:name="_ETM_Q54_521339"/>
      <w:bookmarkEnd w:id="22731"/>
      <w:r>
        <w:rPr>
          <w:rtl/>
        </w:rPr>
        <w:t xml:space="preserve">בכל </w:t>
      </w:r>
      <w:bookmarkStart w:id="22732" w:name="_ETM_Q54_521730"/>
      <w:bookmarkEnd w:id="22732"/>
      <w:r>
        <w:rPr>
          <w:rtl/>
        </w:rPr>
        <w:t>זאת</w:t>
      </w:r>
      <w:r>
        <w:rPr>
          <w:rFonts w:hint="cs"/>
          <w:rtl/>
        </w:rPr>
        <w:t>,</w:t>
      </w:r>
      <w:r>
        <w:rPr>
          <w:rtl/>
        </w:rPr>
        <w:t xml:space="preserve"> </w:t>
      </w:r>
      <w:bookmarkStart w:id="22733" w:name="_ETM_Q54_521910"/>
      <w:bookmarkEnd w:id="22733"/>
      <w:r>
        <w:rPr>
          <w:rtl/>
        </w:rPr>
        <w:t xml:space="preserve">כאשר </w:t>
      </w:r>
      <w:bookmarkStart w:id="22734" w:name="_ETM_Q54_522510"/>
      <w:bookmarkEnd w:id="22734"/>
      <w:r>
        <w:rPr>
          <w:rtl/>
        </w:rPr>
        <w:t xml:space="preserve">נחקק </w:t>
      </w:r>
      <w:bookmarkStart w:id="22735" w:name="_ETM_Q54_523020"/>
      <w:bookmarkEnd w:id="22735"/>
      <w:r>
        <w:rPr>
          <w:rtl/>
        </w:rPr>
        <w:t xml:space="preserve">חוק </w:t>
      </w:r>
      <w:bookmarkStart w:id="22736" w:name="_ETM_Q54_523350"/>
      <w:bookmarkEnd w:id="22736"/>
      <w:r>
        <w:rPr>
          <w:rtl/>
        </w:rPr>
        <w:t xml:space="preserve">ממשלת </w:t>
      </w:r>
      <w:bookmarkStart w:id="22737" w:name="_ETM_Q54_525100"/>
      <w:bookmarkEnd w:id="22737"/>
      <w:r>
        <w:rPr>
          <w:rtl/>
        </w:rPr>
        <w:t xml:space="preserve">החילופים </w:t>
      </w:r>
      <w:bookmarkStart w:id="22738" w:name="_ETM_Q54_525550"/>
      <w:bookmarkEnd w:id="22738"/>
      <w:r>
        <w:rPr>
          <w:rtl/>
        </w:rPr>
        <w:t>הראשון</w:t>
      </w:r>
      <w:r>
        <w:rPr>
          <w:rFonts w:hint="cs"/>
          <w:rtl/>
        </w:rPr>
        <w:t>,</w:t>
      </w:r>
      <w:r>
        <w:rPr>
          <w:rtl/>
        </w:rPr>
        <w:t xml:space="preserve"> </w:t>
      </w:r>
      <w:bookmarkStart w:id="22739" w:name="_ETM_Q54_525879"/>
      <w:bookmarkEnd w:id="22739"/>
      <w:r>
        <w:rPr>
          <w:rtl/>
        </w:rPr>
        <w:t xml:space="preserve">אני </w:t>
      </w:r>
      <w:bookmarkStart w:id="22740" w:name="_ETM_Q54_526029"/>
      <w:bookmarkEnd w:id="22740"/>
      <w:r>
        <w:rPr>
          <w:rtl/>
        </w:rPr>
        <w:t xml:space="preserve">עוד </w:t>
      </w:r>
      <w:bookmarkStart w:id="22741" w:name="_ETM_Q54_526149"/>
      <w:bookmarkEnd w:id="22741"/>
      <w:r>
        <w:rPr>
          <w:rtl/>
        </w:rPr>
        <w:t xml:space="preserve">לא </w:t>
      </w:r>
      <w:bookmarkStart w:id="22742" w:name="_ETM_Q54_526239"/>
      <w:bookmarkEnd w:id="22742"/>
      <w:r>
        <w:rPr>
          <w:rtl/>
        </w:rPr>
        <w:t xml:space="preserve">הייתי </w:t>
      </w:r>
      <w:bookmarkStart w:id="22743" w:name="_ETM_Q54_526420"/>
      <w:bookmarkEnd w:id="22743"/>
      <w:r>
        <w:rPr>
          <w:rtl/>
        </w:rPr>
        <w:t xml:space="preserve">חבר </w:t>
      </w:r>
      <w:bookmarkStart w:id="22744" w:name="_ETM_Q54_526690"/>
      <w:bookmarkEnd w:id="22744"/>
      <w:r>
        <w:rPr>
          <w:rtl/>
        </w:rPr>
        <w:t>כנסת</w:t>
      </w:r>
      <w:r w:rsidR="00FD46C6">
        <w:rPr>
          <w:rFonts w:hint="cs"/>
          <w:rtl/>
        </w:rPr>
        <w:t>,</w:t>
      </w:r>
      <w:r>
        <w:rPr>
          <w:rtl/>
        </w:rPr>
        <w:t xml:space="preserve"> </w:t>
      </w:r>
      <w:bookmarkStart w:id="22745" w:name="_ETM_Q54_527630"/>
      <w:bookmarkEnd w:id="22745"/>
      <w:r>
        <w:rPr>
          <w:rtl/>
        </w:rPr>
        <w:t xml:space="preserve">אבל </w:t>
      </w:r>
      <w:bookmarkStart w:id="22746" w:name="_ETM_Q54_527839"/>
      <w:bookmarkEnd w:id="22746"/>
      <w:r>
        <w:rPr>
          <w:rtl/>
        </w:rPr>
        <w:t xml:space="preserve">כשהגעתי </w:t>
      </w:r>
      <w:bookmarkStart w:id="22747" w:name="_ETM_Q54_528350"/>
      <w:bookmarkEnd w:id="22747"/>
      <w:r>
        <w:rPr>
          <w:rtl/>
        </w:rPr>
        <w:t xml:space="preserve">לוועדת </w:t>
      </w:r>
      <w:bookmarkStart w:id="22748" w:name="_ETM_Q54_528800"/>
      <w:bookmarkEnd w:id="22748"/>
      <w:r>
        <w:rPr>
          <w:rtl/>
        </w:rPr>
        <w:t xml:space="preserve">החוקה </w:t>
      </w:r>
      <w:bookmarkStart w:id="22749" w:name="_ETM_Q54_529580"/>
      <w:bookmarkEnd w:id="22749"/>
      <w:r>
        <w:rPr>
          <w:rtl/>
        </w:rPr>
        <w:t xml:space="preserve">כנציג </w:t>
      </w:r>
      <w:bookmarkStart w:id="22750" w:name="_ETM_Q54_530089"/>
      <w:bookmarkEnd w:id="22750"/>
      <w:r>
        <w:rPr>
          <w:rtl/>
        </w:rPr>
        <w:t xml:space="preserve">התנועה </w:t>
      </w:r>
      <w:bookmarkStart w:id="22751" w:name="_ETM_Q54_530390"/>
      <w:bookmarkEnd w:id="22751"/>
      <w:r>
        <w:rPr>
          <w:rtl/>
        </w:rPr>
        <w:t xml:space="preserve">למשילות </w:t>
      </w:r>
      <w:bookmarkStart w:id="22752" w:name="_ETM_Q54_530810"/>
      <w:bookmarkEnd w:id="22752"/>
      <w:r>
        <w:rPr>
          <w:rtl/>
        </w:rPr>
        <w:t xml:space="preserve">ודמוקרטיה </w:t>
      </w:r>
      <w:bookmarkStart w:id="22753" w:name="_ETM_Q54_531500"/>
      <w:bookmarkEnd w:id="22753"/>
      <w:r>
        <w:rPr>
          <w:rtl/>
        </w:rPr>
        <w:t xml:space="preserve">אני </w:t>
      </w:r>
      <w:bookmarkStart w:id="22754" w:name="_ETM_Q54_531620"/>
      <w:bookmarkEnd w:id="22754"/>
      <w:r>
        <w:rPr>
          <w:rtl/>
        </w:rPr>
        <w:t xml:space="preserve">אמרתי </w:t>
      </w:r>
      <w:bookmarkStart w:id="22755" w:name="_ETM_Q54_532490"/>
      <w:bookmarkEnd w:id="22755"/>
      <w:r>
        <w:rPr>
          <w:rtl/>
        </w:rPr>
        <w:t xml:space="preserve">בדיון </w:t>
      </w:r>
      <w:bookmarkStart w:id="22756" w:name="_ETM_Q54_533420"/>
      <w:bookmarkEnd w:id="22756"/>
      <w:r>
        <w:rPr>
          <w:rtl/>
        </w:rPr>
        <w:t xml:space="preserve">שלדעתי </w:t>
      </w:r>
      <w:bookmarkStart w:id="22757" w:name="_ETM_Q54_534080"/>
      <w:bookmarkEnd w:id="22757"/>
      <w:r>
        <w:rPr>
          <w:rtl/>
        </w:rPr>
        <w:t xml:space="preserve">הכנסת </w:t>
      </w:r>
      <w:bookmarkStart w:id="22758" w:name="_ETM_Q54_534560"/>
      <w:bookmarkEnd w:id="22758"/>
      <w:r>
        <w:rPr>
          <w:rtl/>
        </w:rPr>
        <w:t xml:space="preserve">הייתה </w:t>
      </w:r>
      <w:bookmarkStart w:id="22759" w:name="_ETM_Q54_534860"/>
      <w:bookmarkEnd w:id="22759"/>
      <w:r>
        <w:rPr>
          <w:rtl/>
        </w:rPr>
        <w:t xml:space="preserve">לא </w:t>
      </w:r>
      <w:bookmarkStart w:id="22760" w:name="_ETM_Q54_534980"/>
      <w:bookmarkEnd w:id="22760"/>
      <w:r>
        <w:rPr>
          <w:rtl/>
        </w:rPr>
        <w:t xml:space="preserve">מוסמכת </w:t>
      </w:r>
      <w:bookmarkStart w:id="22761" w:name="_ETM_Q54_535580"/>
      <w:bookmarkEnd w:id="22761"/>
      <w:r>
        <w:rPr>
          <w:rtl/>
        </w:rPr>
        <w:t xml:space="preserve">לחוקק </w:t>
      </w:r>
      <w:bookmarkStart w:id="22762" w:name="_ETM_Q54_536029"/>
      <w:bookmarkEnd w:id="22762"/>
      <w:r>
        <w:rPr>
          <w:rtl/>
        </w:rPr>
        <w:t>אותו</w:t>
      </w:r>
      <w:r>
        <w:rPr>
          <w:rFonts w:hint="cs"/>
          <w:rtl/>
        </w:rPr>
        <w:t xml:space="preserve"> </w:t>
      </w:r>
      <w:r w:rsidR="003E78D1" w:rsidRPr="003E78D1">
        <w:rPr>
          <w:rFonts w:hint="eastAsia"/>
          <w:rtl/>
        </w:rPr>
        <w:t>–</w:t>
      </w:r>
      <w:r>
        <w:rPr>
          <w:rtl/>
        </w:rPr>
        <w:t xml:space="preserve"> </w:t>
      </w:r>
      <w:bookmarkStart w:id="22763" w:name="_ETM_Q54_536660"/>
      <w:bookmarkEnd w:id="22763"/>
      <w:r>
        <w:rPr>
          <w:rtl/>
        </w:rPr>
        <w:t xml:space="preserve">עד </w:t>
      </w:r>
      <w:bookmarkStart w:id="22764" w:name="_ETM_Q54_536870"/>
      <w:bookmarkEnd w:id="22764"/>
      <w:r>
        <w:rPr>
          <w:rtl/>
        </w:rPr>
        <w:t xml:space="preserve">כדי </w:t>
      </w:r>
      <w:bookmarkStart w:id="22765" w:name="_ETM_Q54_537170"/>
      <w:bookmarkEnd w:id="22765"/>
      <w:r>
        <w:rPr>
          <w:rtl/>
        </w:rPr>
        <w:t>כך</w:t>
      </w:r>
      <w:r>
        <w:rPr>
          <w:rFonts w:hint="cs"/>
          <w:rtl/>
        </w:rPr>
        <w:t>.</w:t>
      </w:r>
      <w:r>
        <w:rPr>
          <w:rtl/>
        </w:rPr>
        <w:t xml:space="preserve"> </w:t>
      </w:r>
      <w:bookmarkStart w:id="22766" w:name="_ETM_Q54_537470"/>
      <w:bookmarkEnd w:id="22766"/>
      <w:r>
        <w:rPr>
          <w:rtl/>
        </w:rPr>
        <w:t>מדוע</w:t>
      </w:r>
      <w:r>
        <w:rPr>
          <w:rFonts w:hint="cs"/>
          <w:rtl/>
        </w:rPr>
        <w:t>?</w:t>
      </w:r>
      <w:r>
        <w:rPr>
          <w:rtl/>
        </w:rPr>
        <w:t xml:space="preserve"> </w:t>
      </w:r>
      <w:bookmarkStart w:id="22767" w:name="_ETM_Q54_538250"/>
      <w:bookmarkEnd w:id="22767"/>
      <w:r>
        <w:rPr>
          <w:rtl/>
        </w:rPr>
        <w:t xml:space="preserve">כי </w:t>
      </w:r>
      <w:bookmarkStart w:id="22768" w:name="_ETM_Q54_538489"/>
      <w:bookmarkEnd w:id="22768"/>
      <w:r>
        <w:rPr>
          <w:rtl/>
        </w:rPr>
        <w:t>הי</w:t>
      </w:r>
      <w:r>
        <w:rPr>
          <w:rFonts w:hint="cs"/>
          <w:rtl/>
        </w:rPr>
        <w:t>יתה בו</w:t>
      </w:r>
      <w:r>
        <w:rPr>
          <w:rtl/>
        </w:rPr>
        <w:t xml:space="preserve"> </w:t>
      </w:r>
      <w:bookmarkStart w:id="22769" w:name="_ETM_Q54_538730"/>
      <w:bookmarkEnd w:id="22769"/>
      <w:r>
        <w:rPr>
          <w:rtl/>
        </w:rPr>
        <w:t>הוראה</w:t>
      </w:r>
      <w:bookmarkStart w:id="22770" w:name="_ETM_Q54_539871"/>
      <w:bookmarkEnd w:id="22770"/>
      <w:r>
        <w:rPr>
          <w:rFonts w:hint="cs"/>
          <w:rtl/>
        </w:rPr>
        <w:t xml:space="preserve">, שאומנם </w:t>
      </w:r>
      <w:bookmarkStart w:id="22771" w:name="_ETM_Q54_540170"/>
      <w:bookmarkEnd w:id="22771"/>
      <w:r>
        <w:rPr>
          <w:rFonts w:hint="cs"/>
          <w:rtl/>
        </w:rPr>
        <w:t xml:space="preserve">פגה </w:t>
      </w:r>
      <w:r>
        <w:rPr>
          <w:rtl/>
        </w:rPr>
        <w:t>בינתיים</w:t>
      </w:r>
      <w:r>
        <w:rPr>
          <w:rFonts w:hint="cs"/>
          <w:rtl/>
        </w:rPr>
        <w:t>,</w:t>
      </w:r>
      <w:r>
        <w:rPr>
          <w:rtl/>
        </w:rPr>
        <w:t xml:space="preserve"> </w:t>
      </w:r>
      <w:bookmarkStart w:id="22772" w:name="_ETM_Q54_540899"/>
      <w:bookmarkEnd w:id="22772"/>
      <w:r>
        <w:rPr>
          <w:rtl/>
        </w:rPr>
        <w:t xml:space="preserve">שנדרשים </w:t>
      </w:r>
      <w:bookmarkStart w:id="22773" w:name="_ETM_Q54_541859"/>
      <w:bookmarkEnd w:id="22773"/>
      <w:r>
        <w:rPr>
          <w:rtl/>
        </w:rPr>
        <w:t xml:space="preserve">70 </w:t>
      </w:r>
      <w:bookmarkStart w:id="22774" w:name="_ETM_Q54_542339"/>
      <w:bookmarkEnd w:id="22774"/>
      <w:r>
        <w:rPr>
          <w:rtl/>
        </w:rPr>
        <w:t xml:space="preserve">חברי </w:t>
      </w:r>
      <w:bookmarkStart w:id="22775" w:name="_ETM_Q54_542699"/>
      <w:bookmarkEnd w:id="22775"/>
      <w:r>
        <w:rPr>
          <w:rtl/>
        </w:rPr>
        <w:t xml:space="preserve">כנסת </w:t>
      </w:r>
      <w:bookmarkStart w:id="22776" w:name="_ETM_Q54_543059"/>
      <w:bookmarkEnd w:id="22776"/>
      <w:r>
        <w:rPr>
          <w:rtl/>
        </w:rPr>
        <w:t xml:space="preserve">כדי </w:t>
      </w:r>
      <w:bookmarkStart w:id="22777" w:name="_ETM_Q54_543299"/>
      <w:bookmarkEnd w:id="22777"/>
      <w:r>
        <w:rPr>
          <w:rtl/>
        </w:rPr>
        <w:t>לשנות</w:t>
      </w:r>
      <w:r>
        <w:rPr>
          <w:rFonts w:hint="cs"/>
          <w:rtl/>
        </w:rPr>
        <w:t>.</w:t>
      </w:r>
      <w:r>
        <w:rPr>
          <w:rtl/>
        </w:rPr>
        <w:t xml:space="preserve"> </w:t>
      </w:r>
      <w:bookmarkStart w:id="22778" w:name="_ETM_Q54_543960"/>
      <w:bookmarkEnd w:id="22778"/>
      <w:r>
        <w:rPr>
          <w:rtl/>
        </w:rPr>
        <w:t xml:space="preserve">ואני </w:t>
      </w:r>
      <w:bookmarkStart w:id="22779" w:name="_ETM_Q54_544260"/>
      <w:bookmarkEnd w:id="22779"/>
      <w:r>
        <w:rPr>
          <w:rtl/>
        </w:rPr>
        <w:t xml:space="preserve">חושב </w:t>
      </w:r>
      <w:bookmarkStart w:id="22780" w:name="_ETM_Q54_544529"/>
      <w:bookmarkEnd w:id="22780"/>
      <w:r>
        <w:rPr>
          <w:rtl/>
        </w:rPr>
        <w:t xml:space="preserve">שכאשר </w:t>
      </w:r>
      <w:bookmarkStart w:id="22781" w:name="_ETM_Q54_544979"/>
      <w:bookmarkEnd w:id="22781"/>
      <w:r>
        <w:rPr>
          <w:rtl/>
        </w:rPr>
        <w:t xml:space="preserve">כנסת </w:t>
      </w:r>
      <w:bookmarkStart w:id="22782" w:name="_ETM_Q54_545460"/>
      <w:bookmarkEnd w:id="22782"/>
      <w:r>
        <w:rPr>
          <w:rtl/>
        </w:rPr>
        <w:t xml:space="preserve">בונה </w:t>
      </w:r>
      <w:bookmarkStart w:id="22783" w:name="_ETM_Q54_545850"/>
      <w:bookmarkEnd w:id="22783"/>
      <w:r>
        <w:rPr>
          <w:rtl/>
        </w:rPr>
        <w:t xml:space="preserve">איזה </w:t>
      </w:r>
      <w:bookmarkStart w:id="22784" w:name="_ETM_Q54_546029"/>
      <w:bookmarkEnd w:id="22784"/>
      <w:r>
        <w:rPr>
          <w:rtl/>
        </w:rPr>
        <w:t xml:space="preserve">קונסטלציה </w:t>
      </w:r>
      <w:bookmarkStart w:id="22785" w:name="_ETM_Q54_546720"/>
      <w:bookmarkEnd w:id="22785"/>
      <w:r>
        <w:rPr>
          <w:rtl/>
        </w:rPr>
        <w:t xml:space="preserve">פוליטית </w:t>
      </w:r>
      <w:bookmarkStart w:id="22786" w:name="_ETM_Q54_547140"/>
      <w:bookmarkEnd w:id="22786"/>
      <w:r>
        <w:rPr>
          <w:rtl/>
        </w:rPr>
        <w:t xml:space="preserve">מסוימת </w:t>
      </w:r>
      <w:bookmarkStart w:id="22787" w:name="_ETM_Q54_548220"/>
      <w:bookmarkEnd w:id="22787"/>
      <w:r>
        <w:rPr>
          <w:rtl/>
        </w:rPr>
        <w:t xml:space="preserve">ומנסה </w:t>
      </w:r>
      <w:bookmarkStart w:id="22788" w:name="_ETM_Q54_548729"/>
      <w:bookmarkEnd w:id="22788"/>
      <w:r>
        <w:rPr>
          <w:rtl/>
        </w:rPr>
        <w:t xml:space="preserve">לשריין </w:t>
      </w:r>
      <w:bookmarkStart w:id="22789" w:name="_ETM_Q54_549330"/>
      <w:bookmarkEnd w:id="22789"/>
      <w:r>
        <w:rPr>
          <w:rtl/>
        </w:rPr>
        <w:t xml:space="preserve">באותה </w:t>
      </w:r>
      <w:bookmarkStart w:id="22790" w:name="_ETM_Q54_549630"/>
      <w:bookmarkEnd w:id="22790"/>
      <w:r>
        <w:rPr>
          <w:rtl/>
        </w:rPr>
        <w:t xml:space="preserve">כנסת </w:t>
      </w:r>
      <w:bookmarkStart w:id="22791" w:name="_ETM_Q54_550049"/>
      <w:bookmarkEnd w:id="22791"/>
      <w:r>
        <w:rPr>
          <w:rtl/>
        </w:rPr>
        <w:t xml:space="preserve">עצמה </w:t>
      </w:r>
      <w:bookmarkStart w:id="22792" w:name="_ETM_Q54_550350"/>
      <w:bookmarkEnd w:id="22792"/>
      <w:r>
        <w:rPr>
          <w:rtl/>
        </w:rPr>
        <w:t xml:space="preserve">ברוב </w:t>
      </w:r>
      <w:bookmarkStart w:id="22793" w:name="_ETM_Q54_550650"/>
      <w:bookmarkEnd w:id="22793"/>
      <w:r>
        <w:rPr>
          <w:rtl/>
        </w:rPr>
        <w:t xml:space="preserve">של </w:t>
      </w:r>
      <w:bookmarkStart w:id="22794" w:name="_ETM_Q54_550830"/>
      <w:bookmarkEnd w:id="22794"/>
      <w:r>
        <w:rPr>
          <w:rtl/>
        </w:rPr>
        <w:t xml:space="preserve">מעל </w:t>
      </w:r>
      <w:bookmarkStart w:id="22795" w:name="_ETM_Q54_551040"/>
      <w:bookmarkEnd w:id="22795"/>
      <w:r>
        <w:rPr>
          <w:rtl/>
        </w:rPr>
        <w:t>61</w:t>
      </w:r>
      <w:r>
        <w:rPr>
          <w:rFonts w:hint="cs"/>
          <w:rtl/>
        </w:rPr>
        <w:t>,</w:t>
      </w:r>
      <w:r>
        <w:rPr>
          <w:rtl/>
        </w:rPr>
        <w:t xml:space="preserve"> </w:t>
      </w:r>
      <w:bookmarkStart w:id="22796" w:name="_ETM_Q54_552210"/>
      <w:bookmarkEnd w:id="22796"/>
      <w:r>
        <w:rPr>
          <w:rtl/>
        </w:rPr>
        <w:t xml:space="preserve">אני </w:t>
      </w:r>
      <w:bookmarkStart w:id="22797" w:name="_ETM_Q54_552450"/>
      <w:bookmarkEnd w:id="22797"/>
      <w:r>
        <w:rPr>
          <w:rtl/>
        </w:rPr>
        <w:t xml:space="preserve">חושב </w:t>
      </w:r>
      <w:bookmarkStart w:id="22798" w:name="_ETM_Q54_552720"/>
      <w:bookmarkEnd w:id="22798"/>
      <w:r>
        <w:rPr>
          <w:rtl/>
        </w:rPr>
        <w:t xml:space="preserve">שמדובר </w:t>
      </w:r>
      <w:bookmarkStart w:id="22799" w:name="_ETM_Q54_553200"/>
      <w:bookmarkEnd w:id="22799"/>
      <w:r>
        <w:rPr>
          <w:rtl/>
        </w:rPr>
        <w:t>במ</w:t>
      </w:r>
      <w:r>
        <w:rPr>
          <w:rFonts w:hint="cs"/>
          <w:rtl/>
        </w:rPr>
        <w:t xml:space="preserve">חטף </w:t>
      </w:r>
      <w:bookmarkStart w:id="22800" w:name="_ETM_Q54_553800"/>
      <w:bookmarkEnd w:id="22800"/>
      <w:r>
        <w:rPr>
          <w:rtl/>
        </w:rPr>
        <w:t xml:space="preserve">דמוקרטי </w:t>
      </w:r>
      <w:bookmarkStart w:id="22801" w:name="_ETM_Q54_554339"/>
      <w:bookmarkEnd w:id="22801"/>
      <w:r>
        <w:rPr>
          <w:rtl/>
        </w:rPr>
        <w:t xml:space="preserve">ולא </w:t>
      </w:r>
      <w:bookmarkStart w:id="22802" w:name="_ETM_Q54_554580"/>
      <w:bookmarkEnd w:id="22802"/>
      <w:r>
        <w:rPr>
          <w:rtl/>
        </w:rPr>
        <w:t>ראוי</w:t>
      </w:r>
      <w:r>
        <w:rPr>
          <w:rFonts w:hint="cs"/>
          <w:rtl/>
        </w:rPr>
        <w:t>.</w:t>
      </w:r>
      <w:r>
        <w:rPr>
          <w:rtl/>
        </w:rPr>
        <w:t xml:space="preserve"> </w:t>
      </w:r>
      <w:bookmarkStart w:id="22803" w:name="_ETM_Q54_555240"/>
      <w:bookmarkEnd w:id="22803"/>
      <w:r>
        <w:rPr>
          <w:rtl/>
        </w:rPr>
        <w:t>ולכן</w:t>
      </w:r>
      <w:r>
        <w:rPr>
          <w:rFonts w:hint="cs"/>
          <w:rtl/>
        </w:rPr>
        <w:t>,</w:t>
      </w:r>
      <w:r>
        <w:rPr>
          <w:rtl/>
        </w:rPr>
        <w:t xml:space="preserve"> </w:t>
      </w:r>
      <w:bookmarkStart w:id="22804" w:name="_ETM_Q54_555600"/>
      <w:bookmarkEnd w:id="22804"/>
      <w:r>
        <w:rPr>
          <w:rtl/>
        </w:rPr>
        <w:t xml:space="preserve">אני </w:t>
      </w:r>
      <w:bookmarkStart w:id="22805" w:name="_ETM_Q54_555750"/>
      <w:bookmarkEnd w:id="22805"/>
      <w:r>
        <w:rPr>
          <w:rtl/>
        </w:rPr>
        <w:t xml:space="preserve">חשבתי </w:t>
      </w:r>
      <w:bookmarkStart w:id="22806" w:name="_ETM_Q54_556140"/>
      <w:bookmarkEnd w:id="22806"/>
      <w:r>
        <w:rPr>
          <w:rtl/>
        </w:rPr>
        <w:t xml:space="preserve">שהכנסת </w:t>
      </w:r>
      <w:bookmarkStart w:id="22807" w:name="_ETM_Q54_556560"/>
      <w:bookmarkEnd w:id="22807"/>
      <w:r>
        <w:rPr>
          <w:rtl/>
        </w:rPr>
        <w:t xml:space="preserve">לא </w:t>
      </w:r>
      <w:bookmarkStart w:id="22808" w:name="_ETM_Q54_556680"/>
      <w:bookmarkEnd w:id="22808"/>
      <w:r>
        <w:rPr>
          <w:rtl/>
        </w:rPr>
        <w:t xml:space="preserve">הייתה </w:t>
      </w:r>
      <w:bookmarkStart w:id="22809" w:name="_ETM_Q54_556860"/>
      <w:bookmarkEnd w:id="22809"/>
      <w:r>
        <w:rPr>
          <w:rtl/>
        </w:rPr>
        <w:t xml:space="preserve">מוסמכת </w:t>
      </w:r>
      <w:bookmarkStart w:id="22810" w:name="_ETM_Q54_557310"/>
      <w:bookmarkEnd w:id="22810"/>
      <w:r>
        <w:rPr>
          <w:rtl/>
        </w:rPr>
        <w:t xml:space="preserve">לקבוע </w:t>
      </w:r>
      <w:bookmarkStart w:id="22811" w:name="_ETM_Q54_557640"/>
      <w:bookmarkEnd w:id="22811"/>
      <w:r>
        <w:rPr>
          <w:rtl/>
        </w:rPr>
        <w:t xml:space="preserve">את </w:t>
      </w:r>
      <w:bookmarkStart w:id="22812" w:name="_ETM_Q54_557759"/>
      <w:bookmarkEnd w:id="22812"/>
      <w:r>
        <w:rPr>
          <w:rtl/>
        </w:rPr>
        <w:t xml:space="preserve">אותו </w:t>
      </w:r>
      <w:bookmarkStart w:id="22813" w:name="_ETM_Q54_558000"/>
      <w:bookmarkEnd w:id="22813"/>
      <w:r>
        <w:rPr>
          <w:rtl/>
        </w:rPr>
        <w:t xml:space="preserve">סעיף </w:t>
      </w:r>
      <w:bookmarkStart w:id="22814" w:name="_ETM_Q54_558720"/>
      <w:bookmarkEnd w:id="22814"/>
      <w:r>
        <w:rPr>
          <w:rtl/>
        </w:rPr>
        <w:t xml:space="preserve">שמשריין </w:t>
      </w:r>
      <w:bookmarkStart w:id="22815" w:name="_ETM_Q54_559409"/>
      <w:bookmarkEnd w:id="22815"/>
      <w:r>
        <w:rPr>
          <w:rtl/>
        </w:rPr>
        <w:t>ב-70</w:t>
      </w:r>
      <w:r>
        <w:rPr>
          <w:rFonts w:hint="cs"/>
          <w:rtl/>
        </w:rPr>
        <w:t>.</w:t>
      </w:r>
      <w:r>
        <w:rPr>
          <w:rtl/>
        </w:rPr>
        <w:t xml:space="preserve"> </w:t>
      </w:r>
      <w:bookmarkStart w:id="22816" w:name="_ETM_Q54_560550"/>
      <w:bookmarkEnd w:id="22816"/>
    </w:p>
    <w:p w:rsidR="00E02D7B" w:rsidRDefault="00E02D7B" w:rsidP="00C165AD">
      <w:pPr>
        <w:rPr>
          <w:rtl/>
        </w:rPr>
      </w:pPr>
      <w:bookmarkStart w:id="22817" w:name="_ETM_Q54_563257"/>
      <w:bookmarkStart w:id="22818" w:name="_ETM_Q54_563333"/>
      <w:bookmarkEnd w:id="22817"/>
      <w:bookmarkEnd w:id="22818"/>
    </w:p>
    <w:p w:rsidR="00E02D7B" w:rsidRDefault="00E02D7B" w:rsidP="00FD46C6">
      <w:pPr>
        <w:rPr>
          <w:rtl/>
        </w:rPr>
      </w:pPr>
      <w:bookmarkStart w:id="22819" w:name="_ETM_Q54_563374"/>
      <w:bookmarkStart w:id="22820" w:name="_ETM_Q54_563409"/>
      <w:bookmarkEnd w:id="22819"/>
      <w:bookmarkEnd w:id="22820"/>
      <w:r>
        <w:rPr>
          <w:rtl/>
        </w:rPr>
        <w:t xml:space="preserve">בכל </w:t>
      </w:r>
      <w:bookmarkStart w:id="22821" w:name="_ETM_Q54_560970"/>
      <w:bookmarkEnd w:id="22821"/>
      <w:r>
        <w:rPr>
          <w:rtl/>
        </w:rPr>
        <w:t>מקרה</w:t>
      </w:r>
      <w:r>
        <w:rPr>
          <w:rFonts w:hint="cs"/>
          <w:rtl/>
        </w:rPr>
        <w:t>,</w:t>
      </w:r>
      <w:r>
        <w:rPr>
          <w:rtl/>
        </w:rPr>
        <w:t xml:space="preserve"> </w:t>
      </w:r>
      <w:bookmarkStart w:id="22822" w:name="_ETM_Q54_561839"/>
      <w:bookmarkEnd w:id="22822"/>
      <w:r>
        <w:rPr>
          <w:rtl/>
        </w:rPr>
        <w:t xml:space="preserve">אני </w:t>
      </w:r>
      <w:bookmarkStart w:id="22823" w:name="_ETM_Q54_562049"/>
      <w:bookmarkEnd w:id="22823"/>
      <w:r>
        <w:rPr>
          <w:rtl/>
        </w:rPr>
        <w:t>שמח</w:t>
      </w:r>
      <w:r>
        <w:rPr>
          <w:rFonts w:hint="cs"/>
          <w:rtl/>
        </w:rPr>
        <w:t>,</w:t>
      </w:r>
      <w:r>
        <w:rPr>
          <w:rtl/>
        </w:rPr>
        <w:t xml:space="preserve"> </w:t>
      </w:r>
      <w:bookmarkStart w:id="22824" w:name="_ETM_Q54_562529"/>
      <w:bookmarkEnd w:id="22824"/>
      <w:r>
        <w:rPr>
          <w:rtl/>
        </w:rPr>
        <w:t xml:space="preserve">ואני </w:t>
      </w:r>
      <w:bookmarkStart w:id="22825" w:name="_ETM_Q54_563839"/>
      <w:bookmarkEnd w:id="22825"/>
      <w:r>
        <w:rPr>
          <w:rtl/>
        </w:rPr>
        <w:t xml:space="preserve">מודה </w:t>
      </w:r>
      <w:bookmarkStart w:id="22826" w:name="_ETM_Q54_564710"/>
      <w:bookmarkEnd w:id="22826"/>
      <w:r>
        <w:rPr>
          <w:rtl/>
        </w:rPr>
        <w:t xml:space="preserve">לחברותיי </w:t>
      </w:r>
      <w:bookmarkStart w:id="22827" w:name="_ETM_Q54_565520"/>
      <w:bookmarkEnd w:id="22827"/>
      <w:r>
        <w:rPr>
          <w:rtl/>
        </w:rPr>
        <w:t xml:space="preserve">חברות </w:t>
      </w:r>
      <w:bookmarkStart w:id="22828" w:name="_ETM_Q54_565909"/>
      <w:bookmarkEnd w:id="22828"/>
      <w:r>
        <w:rPr>
          <w:rtl/>
        </w:rPr>
        <w:t xml:space="preserve">הכנסת </w:t>
      </w:r>
      <w:bookmarkStart w:id="22829" w:name="_ETM_Q54_566869"/>
      <w:bookmarkEnd w:id="22829"/>
      <w:r>
        <w:rPr>
          <w:rtl/>
        </w:rPr>
        <w:t xml:space="preserve">אפרת </w:t>
      </w:r>
      <w:bookmarkStart w:id="22830" w:name="_ETM_Q54_567260"/>
      <w:bookmarkEnd w:id="22830"/>
      <w:r>
        <w:rPr>
          <w:rFonts w:hint="cs"/>
          <w:rtl/>
        </w:rPr>
        <w:t xml:space="preserve">רייטן מרום וקארין אלהרר, </w:t>
      </w:r>
      <w:bookmarkStart w:id="22831" w:name="_ETM_Q54_568940"/>
      <w:bookmarkEnd w:id="22831"/>
      <w:r>
        <w:rPr>
          <w:rtl/>
        </w:rPr>
        <w:t xml:space="preserve">יחד </w:t>
      </w:r>
      <w:bookmarkStart w:id="22832" w:name="_ETM_Q54_569299"/>
      <w:bookmarkEnd w:id="22832"/>
      <w:r>
        <w:rPr>
          <w:rtl/>
        </w:rPr>
        <w:t xml:space="preserve">עם </w:t>
      </w:r>
      <w:bookmarkStart w:id="22833" w:name="_ETM_Q54_569420"/>
      <w:bookmarkEnd w:id="22833"/>
      <w:r>
        <w:rPr>
          <w:rtl/>
        </w:rPr>
        <w:t xml:space="preserve">שאר </w:t>
      </w:r>
      <w:bookmarkStart w:id="22834" w:name="_ETM_Q54_570020"/>
      <w:bookmarkStart w:id="22835" w:name="_ETM_Q54_570860"/>
      <w:bookmarkEnd w:id="22834"/>
      <w:bookmarkEnd w:id="22835"/>
      <w:r>
        <w:rPr>
          <w:rtl/>
        </w:rPr>
        <w:t>אל</w:t>
      </w:r>
      <w:r>
        <w:rPr>
          <w:rFonts w:hint="cs"/>
          <w:rtl/>
        </w:rPr>
        <w:t>ו</w:t>
      </w:r>
      <w:r>
        <w:rPr>
          <w:rtl/>
        </w:rPr>
        <w:t xml:space="preserve"> </w:t>
      </w:r>
      <w:bookmarkStart w:id="22836" w:name="_ETM_Q54_571100"/>
      <w:bookmarkEnd w:id="22836"/>
      <w:r>
        <w:rPr>
          <w:rtl/>
        </w:rPr>
        <w:t xml:space="preserve">שחתמו </w:t>
      </w:r>
      <w:bookmarkStart w:id="22837" w:name="_ETM_Q54_571520"/>
      <w:bookmarkEnd w:id="22837"/>
      <w:r>
        <w:rPr>
          <w:rtl/>
        </w:rPr>
        <w:t>אית</w:t>
      </w:r>
      <w:r w:rsidR="00FD46C6">
        <w:rPr>
          <w:rFonts w:hint="cs"/>
          <w:rtl/>
        </w:rPr>
        <w:t>ן</w:t>
      </w:r>
      <w:r>
        <w:rPr>
          <w:rtl/>
        </w:rPr>
        <w:t xml:space="preserve"> </w:t>
      </w:r>
      <w:bookmarkStart w:id="22838" w:name="_ETM_Q54_571759"/>
      <w:bookmarkEnd w:id="22838"/>
      <w:r>
        <w:rPr>
          <w:rtl/>
        </w:rPr>
        <w:t xml:space="preserve">על </w:t>
      </w:r>
      <w:bookmarkStart w:id="22839" w:name="_ETM_Q54_571850"/>
      <w:bookmarkEnd w:id="22839"/>
      <w:r>
        <w:rPr>
          <w:rtl/>
        </w:rPr>
        <w:t>המכתב</w:t>
      </w:r>
      <w:r w:rsidR="00FD46C6">
        <w:rPr>
          <w:rFonts w:hint="cs"/>
          <w:rtl/>
        </w:rPr>
        <w:t>,</w:t>
      </w:r>
      <w:r>
        <w:rPr>
          <w:rtl/>
        </w:rPr>
        <w:t xml:space="preserve"> </w:t>
      </w:r>
      <w:bookmarkStart w:id="22840" w:name="_ETM_Q54_572390"/>
      <w:bookmarkEnd w:id="22840"/>
      <w:r>
        <w:rPr>
          <w:rtl/>
        </w:rPr>
        <w:t xml:space="preserve">באמת </w:t>
      </w:r>
      <w:bookmarkStart w:id="22841" w:name="_ETM_Q54_572750"/>
      <w:bookmarkEnd w:id="22841"/>
      <w:r>
        <w:rPr>
          <w:rtl/>
        </w:rPr>
        <w:t xml:space="preserve">נציגים </w:t>
      </w:r>
      <w:bookmarkStart w:id="22842" w:name="_ETM_Q54_573110"/>
      <w:bookmarkEnd w:id="22842"/>
      <w:r>
        <w:rPr>
          <w:rtl/>
        </w:rPr>
        <w:t xml:space="preserve">מכל </w:t>
      </w:r>
      <w:bookmarkStart w:id="22843" w:name="_ETM_Q54_573380"/>
      <w:bookmarkEnd w:id="22843"/>
      <w:r>
        <w:rPr>
          <w:rtl/>
        </w:rPr>
        <w:t xml:space="preserve">סיעות </w:t>
      </w:r>
      <w:bookmarkStart w:id="22844" w:name="_ETM_Q54_573680"/>
      <w:bookmarkEnd w:id="22844"/>
      <w:r>
        <w:rPr>
          <w:rtl/>
        </w:rPr>
        <w:t>הכנסת</w:t>
      </w:r>
      <w:r>
        <w:rPr>
          <w:rFonts w:hint="cs"/>
          <w:rtl/>
        </w:rPr>
        <w:t>,</w:t>
      </w:r>
      <w:r>
        <w:rPr>
          <w:rtl/>
        </w:rPr>
        <w:t xml:space="preserve"> </w:t>
      </w:r>
      <w:bookmarkStart w:id="22845" w:name="_ETM_Q54_574520"/>
      <w:bookmarkEnd w:id="22845"/>
      <w:r>
        <w:rPr>
          <w:rtl/>
        </w:rPr>
        <w:t xml:space="preserve">שהביאו </w:t>
      </w:r>
      <w:bookmarkStart w:id="22846" w:name="_ETM_Q54_575270"/>
      <w:bookmarkEnd w:id="22846"/>
      <w:r>
        <w:rPr>
          <w:rtl/>
        </w:rPr>
        <w:t xml:space="preserve">אותנו </w:t>
      </w:r>
      <w:bookmarkStart w:id="22847" w:name="_ETM_Q54_576140"/>
      <w:bookmarkEnd w:id="22847"/>
      <w:r>
        <w:rPr>
          <w:rtl/>
        </w:rPr>
        <w:t xml:space="preserve">לקדם </w:t>
      </w:r>
      <w:bookmarkStart w:id="22848" w:name="_ETM_Q54_576589"/>
      <w:bookmarkEnd w:id="22848"/>
      <w:r>
        <w:rPr>
          <w:rtl/>
        </w:rPr>
        <w:t xml:space="preserve">את </w:t>
      </w:r>
      <w:bookmarkStart w:id="22849" w:name="_ETM_Q54_576710"/>
      <w:bookmarkEnd w:id="22849"/>
      <w:r>
        <w:rPr>
          <w:rtl/>
        </w:rPr>
        <w:t xml:space="preserve">התיקון </w:t>
      </w:r>
      <w:bookmarkStart w:id="22850" w:name="_ETM_Q54_577040"/>
      <w:bookmarkEnd w:id="22850"/>
      <w:r>
        <w:rPr>
          <w:rtl/>
        </w:rPr>
        <w:t xml:space="preserve">לחוק </w:t>
      </w:r>
      <w:bookmarkStart w:id="22851" w:name="_ETM_Q54_577310"/>
      <w:bookmarkEnd w:id="22851"/>
      <w:r>
        <w:rPr>
          <w:rtl/>
        </w:rPr>
        <w:t>הזה</w:t>
      </w:r>
      <w:r>
        <w:rPr>
          <w:rFonts w:hint="cs"/>
          <w:rtl/>
        </w:rPr>
        <w:t>.</w:t>
      </w:r>
      <w:r>
        <w:rPr>
          <w:rtl/>
        </w:rPr>
        <w:t xml:space="preserve"> </w:t>
      </w:r>
      <w:bookmarkStart w:id="22852" w:name="_ETM_Q54_577850"/>
      <w:bookmarkStart w:id="22853" w:name="_ETM_Q54_576979"/>
      <w:bookmarkStart w:id="22854" w:name="_ETM_Q54_577034"/>
      <w:bookmarkStart w:id="22855" w:name="_ETM_Q54_577106"/>
      <w:bookmarkStart w:id="22856" w:name="_ETM_Q54_577147"/>
      <w:bookmarkEnd w:id="22852"/>
      <w:bookmarkEnd w:id="22853"/>
      <w:bookmarkEnd w:id="22854"/>
      <w:bookmarkEnd w:id="22855"/>
      <w:bookmarkEnd w:id="22856"/>
      <w:r>
        <w:rPr>
          <w:rtl/>
        </w:rPr>
        <w:t xml:space="preserve">אני </w:t>
      </w:r>
      <w:bookmarkStart w:id="22857" w:name="_ETM_Q54_578060"/>
      <w:bookmarkEnd w:id="22857"/>
      <w:r>
        <w:rPr>
          <w:rtl/>
        </w:rPr>
        <w:t xml:space="preserve">מקווה </w:t>
      </w:r>
      <w:bookmarkStart w:id="22858" w:name="_ETM_Q54_578390"/>
      <w:bookmarkEnd w:id="22858"/>
      <w:r>
        <w:rPr>
          <w:rtl/>
        </w:rPr>
        <w:t xml:space="preserve">שהוא </w:t>
      </w:r>
      <w:bookmarkStart w:id="22859" w:name="_ETM_Q54_578540"/>
      <w:bookmarkEnd w:id="22859"/>
      <w:r>
        <w:rPr>
          <w:rtl/>
        </w:rPr>
        <w:t xml:space="preserve">יקודם </w:t>
      </w:r>
      <w:bookmarkStart w:id="22860" w:name="_ETM_Q54_579820"/>
      <w:bookmarkEnd w:id="22860"/>
      <w:r>
        <w:rPr>
          <w:rtl/>
        </w:rPr>
        <w:t>במהרה</w:t>
      </w:r>
      <w:r w:rsidR="00FD46C6">
        <w:rPr>
          <w:rFonts w:hint="cs"/>
          <w:rtl/>
        </w:rPr>
        <w:t>,</w:t>
      </w:r>
      <w:r>
        <w:rPr>
          <w:rtl/>
        </w:rPr>
        <w:t xml:space="preserve"> </w:t>
      </w:r>
      <w:bookmarkStart w:id="22861" w:name="_ETM_Q54_580450"/>
      <w:bookmarkEnd w:id="22861"/>
      <w:r>
        <w:rPr>
          <w:rtl/>
        </w:rPr>
        <w:t xml:space="preserve">ואני </w:t>
      </w:r>
      <w:bookmarkStart w:id="22862" w:name="_ETM_Q54_580689"/>
      <w:bookmarkEnd w:id="22862"/>
      <w:r>
        <w:rPr>
          <w:rtl/>
        </w:rPr>
        <w:t xml:space="preserve">מקווה </w:t>
      </w:r>
      <w:bookmarkStart w:id="22863" w:name="_ETM_Q54_581529"/>
      <w:bookmarkEnd w:id="22863"/>
      <w:r>
        <w:rPr>
          <w:rtl/>
        </w:rPr>
        <w:t>ש</w:t>
      </w:r>
      <w:bookmarkStart w:id="22864" w:name="_ETM_Q54_582390"/>
      <w:bookmarkEnd w:id="22864"/>
      <w:r>
        <w:rPr>
          <w:rtl/>
        </w:rPr>
        <w:t xml:space="preserve">אותו </w:t>
      </w:r>
      <w:bookmarkStart w:id="22865" w:name="_ETM_Q54_583020"/>
      <w:bookmarkEnd w:id="22865"/>
      <w:r>
        <w:rPr>
          <w:rtl/>
        </w:rPr>
        <w:t>יציר</w:t>
      </w:r>
      <w:r>
        <w:rPr>
          <w:rFonts w:hint="cs"/>
          <w:rtl/>
        </w:rPr>
        <w:t>,</w:t>
      </w:r>
      <w:r>
        <w:rPr>
          <w:rtl/>
        </w:rPr>
        <w:t xml:space="preserve"> </w:t>
      </w:r>
      <w:bookmarkStart w:id="22866" w:name="_ETM_Q54_583800"/>
      <w:bookmarkEnd w:id="22866"/>
      <w:r>
        <w:rPr>
          <w:rtl/>
        </w:rPr>
        <w:t xml:space="preserve">ממשלת </w:t>
      </w:r>
      <w:bookmarkStart w:id="22867" w:name="_ETM_Q54_584220"/>
      <w:bookmarkEnd w:id="22867"/>
      <w:r>
        <w:rPr>
          <w:rtl/>
        </w:rPr>
        <w:t>חילופי</w:t>
      </w:r>
      <w:r w:rsidR="00F83E37">
        <w:rPr>
          <w:rFonts w:hint="cs"/>
          <w:rtl/>
        </w:rPr>
        <w:t>ם</w:t>
      </w:r>
      <w:r>
        <w:rPr>
          <w:rFonts w:hint="cs"/>
          <w:rtl/>
        </w:rPr>
        <w:t xml:space="preserve"> </w:t>
      </w:r>
      <w:r w:rsidR="003E78D1" w:rsidRPr="003E78D1">
        <w:rPr>
          <w:rFonts w:hint="cs"/>
          <w:rtl/>
        </w:rPr>
        <w:t>–</w:t>
      </w:r>
      <w:r>
        <w:rPr>
          <w:rtl/>
        </w:rPr>
        <w:t xml:space="preserve"> </w:t>
      </w:r>
      <w:bookmarkStart w:id="22868" w:name="_ETM_Q54_584580"/>
      <w:bookmarkEnd w:id="22868"/>
      <w:r>
        <w:rPr>
          <w:rtl/>
        </w:rPr>
        <w:t xml:space="preserve">שכמו </w:t>
      </w:r>
      <w:bookmarkStart w:id="22869" w:name="_ETM_Q54_584850"/>
      <w:bookmarkEnd w:id="22869"/>
      <w:r>
        <w:rPr>
          <w:rtl/>
        </w:rPr>
        <w:t xml:space="preserve">שאמר </w:t>
      </w:r>
      <w:bookmarkStart w:id="22870" w:name="_ETM_Q54_585779"/>
      <w:bookmarkEnd w:id="22870"/>
      <w:r>
        <w:rPr>
          <w:rtl/>
        </w:rPr>
        <w:t xml:space="preserve">חבר </w:t>
      </w:r>
      <w:bookmarkStart w:id="22871" w:name="_ETM_Q54_586050"/>
      <w:bookmarkEnd w:id="22871"/>
      <w:r>
        <w:rPr>
          <w:rtl/>
        </w:rPr>
        <w:t xml:space="preserve">הכנסת </w:t>
      </w:r>
      <w:bookmarkStart w:id="22872" w:name="_ETM_Q54_586470"/>
      <w:bookmarkEnd w:id="22872"/>
      <w:r>
        <w:rPr>
          <w:rtl/>
        </w:rPr>
        <w:t xml:space="preserve">מיקי </w:t>
      </w:r>
      <w:bookmarkStart w:id="22873" w:name="_ETM_Q54_586740"/>
      <w:bookmarkEnd w:id="22873"/>
      <w:r>
        <w:rPr>
          <w:rtl/>
        </w:rPr>
        <w:t>לוי</w:t>
      </w:r>
      <w:r>
        <w:rPr>
          <w:rFonts w:hint="cs"/>
          <w:rtl/>
        </w:rPr>
        <w:t>,</w:t>
      </w:r>
      <w:r>
        <w:rPr>
          <w:rtl/>
        </w:rPr>
        <w:t xml:space="preserve"> </w:t>
      </w:r>
      <w:bookmarkStart w:id="22874" w:name="_ETM_Q54_587550"/>
      <w:bookmarkEnd w:id="22874"/>
      <w:r>
        <w:rPr>
          <w:rtl/>
        </w:rPr>
        <w:t xml:space="preserve">פעם </w:t>
      </w:r>
      <w:bookmarkStart w:id="22875" w:name="_ETM_Q54_587850"/>
      <w:bookmarkEnd w:id="22875"/>
      <w:r>
        <w:rPr>
          <w:rtl/>
        </w:rPr>
        <w:t xml:space="preserve">היו </w:t>
      </w:r>
      <w:bookmarkStart w:id="22876" w:name="_ETM_Q54_588000"/>
      <w:bookmarkEnd w:id="22876"/>
      <w:r>
        <w:rPr>
          <w:rtl/>
        </w:rPr>
        <w:t xml:space="preserve">ממשלות </w:t>
      </w:r>
      <w:bookmarkStart w:id="22877" w:name="_ETM_Q54_588420"/>
      <w:bookmarkEnd w:id="22877"/>
      <w:r>
        <w:rPr>
          <w:rtl/>
        </w:rPr>
        <w:t xml:space="preserve">רוטציה </w:t>
      </w:r>
      <w:bookmarkStart w:id="22878" w:name="_ETM_Q54_589610"/>
      <w:bookmarkEnd w:id="22878"/>
      <w:r>
        <w:rPr>
          <w:rtl/>
        </w:rPr>
        <w:t>בהסכמות</w:t>
      </w:r>
      <w:r>
        <w:rPr>
          <w:rFonts w:hint="cs"/>
          <w:rtl/>
        </w:rPr>
        <w:t>,</w:t>
      </w:r>
      <w:r>
        <w:rPr>
          <w:rtl/>
        </w:rPr>
        <w:t xml:space="preserve"> </w:t>
      </w:r>
      <w:bookmarkStart w:id="22879" w:name="_ETM_Q54_590929"/>
      <w:bookmarkEnd w:id="22879"/>
      <w:r>
        <w:rPr>
          <w:rFonts w:hint="cs"/>
          <w:rtl/>
        </w:rPr>
        <w:t>מ</w:t>
      </w:r>
      <w:r>
        <w:rPr>
          <w:rtl/>
        </w:rPr>
        <w:t xml:space="preserve">תוך </w:t>
      </w:r>
      <w:bookmarkStart w:id="22880" w:name="_ETM_Q54_592429"/>
      <w:bookmarkStart w:id="22881" w:name="_ETM_Q54_592880"/>
      <w:bookmarkEnd w:id="22880"/>
      <w:bookmarkEnd w:id="22881"/>
      <w:r>
        <w:rPr>
          <w:rtl/>
        </w:rPr>
        <w:t xml:space="preserve">פעולה </w:t>
      </w:r>
      <w:bookmarkStart w:id="22882" w:name="_ETM_Q54_593359"/>
      <w:bookmarkEnd w:id="22882"/>
      <w:r>
        <w:rPr>
          <w:rtl/>
        </w:rPr>
        <w:t xml:space="preserve">של </w:t>
      </w:r>
      <w:bookmarkStart w:id="22883" w:name="_ETM_Q54_593599"/>
      <w:bookmarkEnd w:id="22883"/>
      <w:r>
        <w:rPr>
          <w:rtl/>
        </w:rPr>
        <w:t>אמון</w:t>
      </w:r>
      <w:r>
        <w:rPr>
          <w:rFonts w:hint="cs"/>
          <w:rtl/>
        </w:rPr>
        <w:t xml:space="preserve">. </w:t>
      </w:r>
      <w:bookmarkStart w:id="22884" w:name="_ETM_Q54_596179"/>
      <w:bookmarkEnd w:id="22884"/>
      <w:r>
        <w:rPr>
          <w:rtl/>
        </w:rPr>
        <w:t xml:space="preserve">פעם </w:t>
      </w:r>
      <w:bookmarkStart w:id="22885" w:name="_ETM_Q54_596479"/>
      <w:bookmarkEnd w:id="22885"/>
      <w:r>
        <w:rPr>
          <w:rtl/>
        </w:rPr>
        <w:t xml:space="preserve">כנראה </w:t>
      </w:r>
      <w:bookmarkStart w:id="22886" w:name="_ETM_Q54_596839"/>
      <w:bookmarkEnd w:id="22886"/>
      <w:r>
        <w:rPr>
          <w:rtl/>
        </w:rPr>
        <w:t xml:space="preserve">למילה </w:t>
      </w:r>
      <w:bookmarkStart w:id="22887" w:name="_ETM_Q54_597229"/>
      <w:bookmarkEnd w:id="22887"/>
      <w:r>
        <w:rPr>
          <w:rtl/>
        </w:rPr>
        <w:t xml:space="preserve">של </w:t>
      </w:r>
      <w:bookmarkStart w:id="22888" w:name="_ETM_Q54_597409"/>
      <w:bookmarkEnd w:id="22888"/>
      <w:r>
        <w:rPr>
          <w:rtl/>
        </w:rPr>
        <w:t xml:space="preserve">אנשים </w:t>
      </w:r>
      <w:bookmarkStart w:id="22889" w:name="_ETM_Q54_597829"/>
      <w:bookmarkEnd w:id="22889"/>
      <w:r>
        <w:rPr>
          <w:rtl/>
        </w:rPr>
        <w:t xml:space="preserve">היה </w:t>
      </w:r>
      <w:bookmarkStart w:id="22890" w:name="_ETM_Q54_598099"/>
      <w:bookmarkEnd w:id="22890"/>
      <w:r>
        <w:rPr>
          <w:rtl/>
        </w:rPr>
        <w:t>ערך</w:t>
      </w:r>
      <w:r>
        <w:rPr>
          <w:rFonts w:hint="cs"/>
          <w:rtl/>
        </w:rPr>
        <w:t xml:space="preserve">. </w:t>
      </w:r>
    </w:p>
    <w:p w:rsidR="00E02D7B" w:rsidRDefault="00E02D7B" w:rsidP="00C165AD">
      <w:pPr>
        <w:rPr>
          <w:rtl/>
        </w:rPr>
      </w:pPr>
      <w:bookmarkStart w:id="22891" w:name="_ETM_Q54_598927"/>
      <w:bookmarkStart w:id="22892" w:name="_ETM_Q54_599001"/>
      <w:bookmarkStart w:id="22893" w:name="_ETM_Q54_599567"/>
      <w:bookmarkStart w:id="22894" w:name="_ETM_Q54_599622"/>
      <w:bookmarkEnd w:id="22891"/>
      <w:bookmarkEnd w:id="22892"/>
      <w:bookmarkEnd w:id="22893"/>
      <w:bookmarkEnd w:id="22894"/>
    </w:p>
    <w:p w:rsidR="00E02D7B" w:rsidRDefault="00E02D7B" w:rsidP="00C165AD">
      <w:pPr>
        <w:pStyle w:val="af5"/>
        <w:keepNext/>
        <w:rPr>
          <w:rtl/>
        </w:rPr>
      </w:pPr>
      <w:bookmarkStart w:id="22895" w:name="ET_interruption_קר_אה_35"/>
      <w:r w:rsidRPr="001D5333">
        <w:rPr>
          <w:rStyle w:val="TagStyle"/>
          <w:rtl/>
        </w:rPr>
        <w:t xml:space="preserve"> &lt;&lt; קריאה &gt;&gt;</w:t>
      </w:r>
      <w:r w:rsidRPr="00005527">
        <w:rPr>
          <w:rStyle w:val="TagStyle"/>
          <w:rtl/>
        </w:rPr>
        <w:t xml:space="preserve"> </w:t>
      </w:r>
      <w:r>
        <w:rPr>
          <w:rtl/>
        </w:rPr>
        <w:t>קריאה:</w:t>
      </w:r>
      <w:r w:rsidRPr="00005527">
        <w:rPr>
          <w:rStyle w:val="TagStyle"/>
          <w:rtl/>
        </w:rPr>
        <w:t xml:space="preserve"> </w:t>
      </w:r>
      <w:r w:rsidRPr="001D5333">
        <w:rPr>
          <w:rStyle w:val="TagStyle"/>
          <w:rtl/>
        </w:rPr>
        <w:t>&lt;&lt; קריאה &gt;&gt;</w:t>
      </w:r>
      <w:r>
        <w:rPr>
          <w:rtl/>
        </w:rPr>
        <w:t xml:space="preserve">  </w:t>
      </w:r>
      <w:bookmarkEnd w:id="22895"/>
    </w:p>
    <w:p w:rsidR="00E02D7B" w:rsidRDefault="00E02D7B" w:rsidP="00B20020">
      <w:pPr>
        <w:rPr>
          <w:rtl/>
        </w:rPr>
      </w:pPr>
    </w:p>
    <w:p w:rsidR="00E02D7B" w:rsidRDefault="003E78D1" w:rsidP="00B20020">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E02D7B" w:rsidRDefault="00E02D7B" w:rsidP="00C165AD">
      <w:pPr>
        <w:rPr>
          <w:rtl/>
        </w:rPr>
      </w:pPr>
      <w:bookmarkStart w:id="22896" w:name="_ETM_Q54_599738"/>
      <w:bookmarkStart w:id="22897" w:name="_ETM_Q54_599827"/>
      <w:bookmarkStart w:id="22898" w:name="_ETM_Q54_599962"/>
      <w:bookmarkStart w:id="22899" w:name="_ETM_Q54_600076"/>
      <w:bookmarkStart w:id="22900" w:name="_ETM_Q54_601245"/>
      <w:bookmarkEnd w:id="22896"/>
      <w:bookmarkEnd w:id="22897"/>
      <w:bookmarkEnd w:id="22898"/>
      <w:bookmarkEnd w:id="22899"/>
      <w:bookmarkEnd w:id="22900"/>
    </w:p>
    <w:p w:rsidR="00E02D7B" w:rsidRDefault="00E02D7B" w:rsidP="00C165AD">
      <w:pPr>
        <w:pStyle w:val="-"/>
        <w:keepNext/>
        <w:rPr>
          <w:rtl/>
        </w:rPr>
      </w:pPr>
      <w:bookmarkStart w:id="22901" w:name="ET_speakercontinue_6464_61"/>
      <w:r w:rsidRPr="001D5333">
        <w:rPr>
          <w:rStyle w:val="TagStyle"/>
          <w:rtl/>
        </w:rPr>
        <w:t xml:space="preserve"> &lt;&lt; דובר_המשך &gt;&gt;</w:t>
      </w:r>
      <w:r w:rsidRPr="00E6511F">
        <w:rPr>
          <w:rStyle w:val="TagStyle"/>
          <w:rtl/>
        </w:rPr>
        <w:t xml:space="preserve"> </w:t>
      </w:r>
      <w:r>
        <w:rPr>
          <w:rtl/>
        </w:rPr>
        <w:t>שמחה רוטמן (יו"ר ועדת החוקה, חוק ומשפט):</w:t>
      </w:r>
      <w:r w:rsidRPr="00E6511F">
        <w:rPr>
          <w:rStyle w:val="TagStyle"/>
          <w:rtl/>
        </w:rPr>
        <w:t xml:space="preserve"> </w:t>
      </w:r>
      <w:r w:rsidRPr="001D5333">
        <w:rPr>
          <w:rStyle w:val="TagStyle"/>
          <w:rtl/>
        </w:rPr>
        <w:t>&lt;&lt; דובר_המשך &gt;&gt;</w:t>
      </w:r>
      <w:r>
        <w:rPr>
          <w:rtl/>
        </w:rPr>
        <w:t xml:space="preserve">   </w:t>
      </w:r>
      <w:bookmarkEnd w:id="22901"/>
    </w:p>
    <w:p w:rsidR="00E02D7B" w:rsidRDefault="00E02D7B" w:rsidP="00B20020">
      <w:pPr>
        <w:rPr>
          <w:rtl/>
        </w:rPr>
      </w:pPr>
    </w:p>
    <w:p w:rsidR="00E02D7B" w:rsidRDefault="00E02D7B" w:rsidP="00FD46C6">
      <w:pPr>
        <w:rPr>
          <w:rtl/>
        </w:rPr>
      </w:pPr>
      <w:r>
        <w:rPr>
          <w:rFonts w:hint="cs"/>
          <w:rtl/>
        </w:rPr>
        <w:t>גם כתבו</w:t>
      </w:r>
      <w:r w:rsidR="00FD46C6">
        <w:rPr>
          <w:rFonts w:hint="cs"/>
          <w:rtl/>
        </w:rPr>
        <w:t>,</w:t>
      </w:r>
      <w:r>
        <w:rPr>
          <w:rFonts w:hint="cs"/>
          <w:rtl/>
        </w:rPr>
        <w:t xml:space="preserve"> אבל היה מספיק </w:t>
      </w:r>
      <w:bookmarkStart w:id="22902" w:name="_ETM_Q54_599023"/>
      <w:bookmarkStart w:id="22903" w:name="_ETM_Q54_599085"/>
      <w:bookmarkStart w:id="22904" w:name="_ETM_Q54_606279"/>
      <w:bookmarkEnd w:id="22902"/>
      <w:bookmarkEnd w:id="22903"/>
      <w:bookmarkEnd w:id="22904"/>
      <w:r>
        <w:rPr>
          <w:rtl/>
        </w:rPr>
        <w:t>שכותבים</w:t>
      </w:r>
      <w:r w:rsidR="00FD46C6">
        <w:rPr>
          <w:rFonts w:hint="cs"/>
          <w:rtl/>
        </w:rPr>
        <w:t>,</w:t>
      </w:r>
      <w:r>
        <w:rPr>
          <w:rtl/>
        </w:rPr>
        <w:t xml:space="preserve"> </w:t>
      </w:r>
      <w:bookmarkStart w:id="22905" w:name="_ETM_Q54_607000"/>
      <w:bookmarkEnd w:id="22905"/>
      <w:r>
        <w:rPr>
          <w:rtl/>
        </w:rPr>
        <w:t xml:space="preserve">ולא </w:t>
      </w:r>
      <w:bookmarkStart w:id="22906" w:name="_ETM_Q54_607270"/>
      <w:bookmarkEnd w:id="22906"/>
      <w:r>
        <w:rPr>
          <w:rtl/>
        </w:rPr>
        <w:t xml:space="preserve">היו </w:t>
      </w:r>
      <w:bookmarkStart w:id="22907" w:name="_ETM_Q54_607570"/>
      <w:bookmarkEnd w:id="22907"/>
      <w:r>
        <w:rPr>
          <w:rtl/>
        </w:rPr>
        <w:t>נ</w:t>
      </w:r>
      <w:r>
        <w:rPr>
          <w:rFonts w:hint="cs"/>
          <w:rtl/>
        </w:rPr>
        <w:t>י</w:t>
      </w:r>
      <w:r>
        <w:rPr>
          <w:rtl/>
        </w:rPr>
        <w:t xml:space="preserve">סיונות </w:t>
      </w:r>
      <w:bookmarkStart w:id="22908" w:name="_ETM_Q54_608110"/>
      <w:bookmarkEnd w:id="22908"/>
      <w:r>
        <w:rPr>
          <w:rtl/>
        </w:rPr>
        <w:t>לא</w:t>
      </w:r>
      <w:r>
        <w:rPr>
          <w:rFonts w:hint="cs"/>
          <w:rtl/>
        </w:rPr>
        <w:t>חוז זה</w:t>
      </w:r>
      <w:r>
        <w:rPr>
          <w:rtl/>
        </w:rPr>
        <w:t xml:space="preserve"> </w:t>
      </w:r>
      <w:bookmarkStart w:id="22909" w:name="_ETM_Q54_608500"/>
      <w:bookmarkStart w:id="22910" w:name="_ETM_Q54_608680"/>
      <w:bookmarkEnd w:id="22909"/>
      <w:bookmarkEnd w:id="22910"/>
      <w:r>
        <w:rPr>
          <w:rtl/>
        </w:rPr>
        <w:t xml:space="preserve">בגרונו </w:t>
      </w:r>
      <w:bookmarkStart w:id="22911" w:name="_ETM_Q54_609129"/>
      <w:bookmarkEnd w:id="22911"/>
      <w:r>
        <w:rPr>
          <w:rtl/>
        </w:rPr>
        <w:t xml:space="preserve">של </w:t>
      </w:r>
      <w:bookmarkStart w:id="22912" w:name="_ETM_Q54_609339"/>
      <w:bookmarkEnd w:id="22912"/>
      <w:r>
        <w:rPr>
          <w:rtl/>
        </w:rPr>
        <w:t xml:space="preserve">רעהו </w:t>
      </w:r>
      <w:bookmarkStart w:id="22913" w:name="_ETM_Q54_609670"/>
      <w:bookmarkEnd w:id="22913"/>
      <w:r>
        <w:rPr>
          <w:rtl/>
        </w:rPr>
        <w:t xml:space="preserve">באמצעות </w:t>
      </w:r>
      <w:bookmarkStart w:id="22914" w:name="_ETM_Q54_610209"/>
      <w:bookmarkEnd w:id="22914"/>
      <w:r>
        <w:rPr>
          <w:rtl/>
        </w:rPr>
        <w:t xml:space="preserve">המנגנונים </w:t>
      </w:r>
      <w:bookmarkStart w:id="22915" w:name="_ETM_Q54_610810"/>
      <w:bookmarkEnd w:id="22915"/>
      <w:r>
        <w:rPr>
          <w:rtl/>
        </w:rPr>
        <w:t>הפריטטי</w:t>
      </w:r>
      <w:r>
        <w:rPr>
          <w:rFonts w:hint="cs"/>
          <w:rtl/>
        </w:rPr>
        <w:t>ים,</w:t>
      </w:r>
      <w:r>
        <w:rPr>
          <w:rtl/>
        </w:rPr>
        <w:t xml:space="preserve"> </w:t>
      </w:r>
      <w:bookmarkStart w:id="22916" w:name="_ETM_Q54_611860"/>
      <w:bookmarkEnd w:id="22916"/>
      <w:r>
        <w:rPr>
          <w:rtl/>
        </w:rPr>
        <w:t xml:space="preserve">שבעיניי </w:t>
      </w:r>
      <w:bookmarkStart w:id="22917" w:name="_ETM_Q54_612430"/>
      <w:bookmarkEnd w:id="22917"/>
      <w:r>
        <w:rPr>
          <w:rtl/>
        </w:rPr>
        <w:t xml:space="preserve">הם </w:t>
      </w:r>
      <w:bookmarkStart w:id="22918" w:name="_ETM_Q54_612489"/>
      <w:bookmarkEnd w:id="22918"/>
      <w:r>
        <w:rPr>
          <w:rtl/>
        </w:rPr>
        <w:t>לא</w:t>
      </w:r>
      <w:r>
        <w:rPr>
          <w:rFonts w:hint="cs"/>
          <w:rtl/>
        </w:rPr>
        <w:t xml:space="preserve"> </w:t>
      </w:r>
      <w:r>
        <w:rPr>
          <w:rtl/>
        </w:rPr>
        <w:t>נכונים</w:t>
      </w:r>
      <w:r>
        <w:rPr>
          <w:rFonts w:hint="cs"/>
          <w:rtl/>
        </w:rPr>
        <w:t>.</w:t>
      </w:r>
      <w:r>
        <w:rPr>
          <w:rtl/>
        </w:rPr>
        <w:t xml:space="preserve"> </w:t>
      </w:r>
      <w:bookmarkStart w:id="22919" w:name="_ETM_Q54_613599"/>
      <w:bookmarkEnd w:id="22919"/>
      <w:r>
        <w:rPr>
          <w:rtl/>
        </w:rPr>
        <w:t xml:space="preserve">אני </w:t>
      </w:r>
      <w:bookmarkStart w:id="22920" w:name="_ETM_Q54_613870"/>
      <w:bookmarkEnd w:id="22920"/>
      <w:r>
        <w:rPr>
          <w:rtl/>
        </w:rPr>
        <w:t xml:space="preserve">לא </w:t>
      </w:r>
      <w:bookmarkStart w:id="22921" w:name="_ETM_Q54_613959"/>
      <w:bookmarkEnd w:id="22921"/>
      <w:r>
        <w:rPr>
          <w:rtl/>
        </w:rPr>
        <w:t xml:space="preserve">יודע </w:t>
      </w:r>
      <w:bookmarkStart w:id="22922" w:name="_ETM_Q54_614319"/>
      <w:bookmarkEnd w:id="22922"/>
      <w:r>
        <w:rPr>
          <w:rFonts w:hint="cs"/>
          <w:rtl/>
        </w:rPr>
        <w:t xml:space="preserve">אם </w:t>
      </w:r>
      <w:r>
        <w:rPr>
          <w:rtl/>
        </w:rPr>
        <w:t xml:space="preserve">המערכת </w:t>
      </w:r>
      <w:bookmarkStart w:id="22923" w:name="_ETM_Q54_614680"/>
      <w:bookmarkEnd w:id="22923"/>
      <w:r>
        <w:rPr>
          <w:rtl/>
        </w:rPr>
        <w:t xml:space="preserve">הפוליטית </w:t>
      </w:r>
      <w:bookmarkStart w:id="22924" w:name="_ETM_Q54_615129"/>
      <w:bookmarkEnd w:id="22924"/>
      <w:r>
        <w:rPr>
          <w:rtl/>
        </w:rPr>
        <w:t xml:space="preserve">של </w:t>
      </w:r>
      <w:bookmarkStart w:id="22925" w:name="_ETM_Q54_615220"/>
      <w:bookmarkEnd w:id="22925"/>
      <w:r>
        <w:rPr>
          <w:rtl/>
        </w:rPr>
        <w:t xml:space="preserve">מדינת </w:t>
      </w:r>
      <w:bookmarkStart w:id="22926" w:name="_ETM_Q54_615519"/>
      <w:bookmarkEnd w:id="22926"/>
      <w:r>
        <w:rPr>
          <w:rtl/>
        </w:rPr>
        <w:t xml:space="preserve">ישראל </w:t>
      </w:r>
      <w:bookmarkStart w:id="22927" w:name="_ETM_Q54_615819"/>
      <w:bookmarkEnd w:id="22927"/>
      <w:r>
        <w:rPr>
          <w:rtl/>
        </w:rPr>
        <w:t xml:space="preserve">נכון </w:t>
      </w:r>
      <w:bookmarkStart w:id="22928" w:name="_ETM_Q54_616090"/>
      <w:bookmarkEnd w:id="22928"/>
      <w:r>
        <w:rPr>
          <w:rtl/>
        </w:rPr>
        <w:t xml:space="preserve">להיום </w:t>
      </w:r>
      <w:bookmarkStart w:id="22929" w:name="_ETM_Q54_616300"/>
      <w:bookmarkEnd w:id="22929"/>
      <w:r>
        <w:rPr>
          <w:rtl/>
        </w:rPr>
        <w:t xml:space="preserve">בשלה </w:t>
      </w:r>
      <w:bookmarkStart w:id="22930" w:name="_ETM_Q54_616660"/>
      <w:bookmarkEnd w:id="22930"/>
      <w:r>
        <w:rPr>
          <w:rtl/>
        </w:rPr>
        <w:t>לכך</w:t>
      </w:r>
      <w:r w:rsidR="00FD46C6">
        <w:rPr>
          <w:rFonts w:hint="cs"/>
          <w:rtl/>
        </w:rPr>
        <w:t>,</w:t>
      </w:r>
      <w:r>
        <w:rPr>
          <w:rtl/>
        </w:rPr>
        <w:t xml:space="preserve"> </w:t>
      </w:r>
      <w:bookmarkStart w:id="22931" w:name="_ETM_Q54_617379"/>
      <w:bookmarkEnd w:id="22931"/>
      <w:r>
        <w:rPr>
          <w:rtl/>
        </w:rPr>
        <w:t xml:space="preserve">אבל </w:t>
      </w:r>
      <w:bookmarkStart w:id="22932" w:name="_ETM_Q54_617680"/>
      <w:bookmarkStart w:id="22933" w:name="_ETM_Q54_618099"/>
      <w:bookmarkEnd w:id="22932"/>
      <w:bookmarkEnd w:id="22933"/>
      <w:r>
        <w:rPr>
          <w:rtl/>
        </w:rPr>
        <w:t xml:space="preserve">אני </w:t>
      </w:r>
      <w:bookmarkStart w:id="22934" w:name="_ETM_Q54_618340"/>
      <w:bookmarkEnd w:id="22934"/>
      <w:r>
        <w:rPr>
          <w:rtl/>
        </w:rPr>
        <w:t xml:space="preserve">בהחלט </w:t>
      </w:r>
      <w:bookmarkStart w:id="22935" w:name="_ETM_Q54_618730"/>
      <w:bookmarkEnd w:id="22935"/>
      <w:r>
        <w:rPr>
          <w:rtl/>
        </w:rPr>
        <w:t xml:space="preserve">חושב </w:t>
      </w:r>
      <w:bookmarkStart w:id="22936" w:name="_ETM_Q54_619450"/>
      <w:bookmarkEnd w:id="22936"/>
      <w:r>
        <w:rPr>
          <w:rtl/>
        </w:rPr>
        <w:t xml:space="preserve">שהמנגנון </w:t>
      </w:r>
      <w:bookmarkStart w:id="22937" w:name="_ETM_Q54_620470"/>
      <w:bookmarkEnd w:id="22937"/>
      <w:r>
        <w:rPr>
          <w:rtl/>
        </w:rPr>
        <w:t>הזה</w:t>
      </w:r>
      <w:r>
        <w:rPr>
          <w:rFonts w:hint="cs"/>
          <w:rtl/>
        </w:rPr>
        <w:t>, שהוא</w:t>
      </w:r>
      <w:r>
        <w:rPr>
          <w:rtl/>
        </w:rPr>
        <w:t xml:space="preserve"> </w:t>
      </w:r>
      <w:bookmarkStart w:id="22938" w:name="_ETM_Q54_621099"/>
      <w:bookmarkEnd w:id="22938"/>
      <w:r>
        <w:rPr>
          <w:rtl/>
        </w:rPr>
        <w:t xml:space="preserve">מנגנון </w:t>
      </w:r>
      <w:bookmarkStart w:id="22939" w:name="_ETM_Q54_621819"/>
      <w:bookmarkEnd w:id="22939"/>
      <w:r>
        <w:rPr>
          <w:rtl/>
        </w:rPr>
        <w:t xml:space="preserve">שמעוות </w:t>
      </w:r>
      <w:bookmarkStart w:id="22940" w:name="_ETM_Q54_622390"/>
      <w:bookmarkEnd w:id="22940"/>
      <w:r>
        <w:rPr>
          <w:rtl/>
        </w:rPr>
        <w:t xml:space="preserve">את </w:t>
      </w:r>
      <w:bookmarkStart w:id="22941" w:name="_ETM_Q54_622510"/>
      <w:bookmarkEnd w:id="22941"/>
      <w:r>
        <w:rPr>
          <w:rtl/>
        </w:rPr>
        <w:t xml:space="preserve">רצון </w:t>
      </w:r>
      <w:bookmarkStart w:id="22942" w:name="_ETM_Q54_622810"/>
      <w:bookmarkEnd w:id="22942"/>
      <w:r>
        <w:rPr>
          <w:rtl/>
        </w:rPr>
        <w:t xml:space="preserve">הבוחר </w:t>
      </w:r>
      <w:bookmarkStart w:id="22943" w:name="_ETM_Q54_623530"/>
      <w:bookmarkEnd w:id="22943"/>
      <w:r>
        <w:rPr>
          <w:rtl/>
        </w:rPr>
        <w:t xml:space="preserve">ומנגנון </w:t>
      </w:r>
      <w:bookmarkStart w:id="22944" w:name="_ETM_Q54_624099"/>
      <w:bookmarkEnd w:id="22944"/>
      <w:r>
        <w:rPr>
          <w:rtl/>
        </w:rPr>
        <w:t xml:space="preserve">שפוגע </w:t>
      </w:r>
      <w:bookmarkStart w:id="22945" w:name="_ETM_Q54_624760"/>
      <w:bookmarkEnd w:id="22945"/>
      <w:r>
        <w:rPr>
          <w:rtl/>
        </w:rPr>
        <w:t>באחריות</w:t>
      </w:r>
      <w:r>
        <w:rPr>
          <w:rFonts w:hint="cs"/>
          <w:rtl/>
        </w:rPr>
        <w:t xml:space="preserve"> </w:t>
      </w:r>
      <w:r w:rsidR="003E78D1" w:rsidRPr="003E78D1">
        <w:rPr>
          <w:rFonts w:hint="cs"/>
          <w:rtl/>
        </w:rPr>
        <w:t>–</w:t>
      </w:r>
      <w:r>
        <w:rPr>
          <w:rtl/>
        </w:rPr>
        <w:t xml:space="preserve"> </w:t>
      </w:r>
      <w:bookmarkStart w:id="22946" w:name="_ETM_Q54_625330"/>
      <w:bookmarkEnd w:id="22946"/>
      <w:r>
        <w:rPr>
          <w:rtl/>
        </w:rPr>
        <w:t xml:space="preserve">אנחנו </w:t>
      </w:r>
      <w:bookmarkStart w:id="22947" w:name="_ETM_Q54_625660"/>
      <w:bookmarkEnd w:id="22947"/>
      <w:r>
        <w:rPr>
          <w:rtl/>
        </w:rPr>
        <w:t xml:space="preserve">יודעים </w:t>
      </w:r>
      <w:bookmarkStart w:id="22948" w:name="_ETM_Q54_625900"/>
      <w:bookmarkEnd w:id="22948"/>
      <w:r>
        <w:rPr>
          <w:rtl/>
        </w:rPr>
        <w:t>שאחריות</w:t>
      </w:r>
      <w:r>
        <w:rPr>
          <w:rFonts w:hint="cs"/>
          <w:rtl/>
        </w:rPr>
        <w:t>,</w:t>
      </w:r>
      <w:r>
        <w:rPr>
          <w:rtl/>
        </w:rPr>
        <w:t xml:space="preserve"> </w:t>
      </w:r>
      <w:bookmarkStart w:id="22949" w:name="_ETM_Q54_626920"/>
      <w:bookmarkEnd w:id="22949"/>
      <w:r>
        <w:rPr>
          <w:rtl/>
        </w:rPr>
        <w:t xml:space="preserve">מעצם </w:t>
      </w:r>
      <w:bookmarkStart w:id="22950" w:name="_ETM_Q54_627370"/>
      <w:bookmarkEnd w:id="22950"/>
      <w:r>
        <w:rPr>
          <w:rtl/>
        </w:rPr>
        <w:t xml:space="preserve">טיבה </w:t>
      </w:r>
      <w:bookmarkStart w:id="22951" w:name="_ETM_Q54_628360"/>
      <w:bookmarkEnd w:id="22951"/>
      <w:r w:rsidR="00FD46C6">
        <w:rPr>
          <w:rFonts w:hint="cs"/>
          <w:rtl/>
        </w:rPr>
        <w:t xml:space="preserve">– </w:t>
      </w:r>
      <w:r>
        <w:rPr>
          <w:rtl/>
        </w:rPr>
        <w:t xml:space="preserve">אחריות </w:t>
      </w:r>
      <w:bookmarkStart w:id="22952" w:name="_ETM_Q54_628900"/>
      <w:bookmarkEnd w:id="22952"/>
      <w:r>
        <w:rPr>
          <w:rtl/>
        </w:rPr>
        <w:t xml:space="preserve">וסמכות </w:t>
      </w:r>
      <w:bookmarkStart w:id="22953" w:name="_ETM_Q54_629470"/>
      <w:bookmarkEnd w:id="22953"/>
      <w:r>
        <w:rPr>
          <w:rtl/>
        </w:rPr>
        <w:t xml:space="preserve">קשה </w:t>
      </w:r>
      <w:bookmarkStart w:id="22954" w:name="_ETM_Q54_629769"/>
      <w:bookmarkEnd w:id="22954"/>
      <w:r>
        <w:rPr>
          <w:rtl/>
        </w:rPr>
        <w:t>לחלק</w:t>
      </w:r>
      <w:r>
        <w:rPr>
          <w:rFonts w:hint="cs"/>
          <w:rtl/>
        </w:rPr>
        <w:t>.</w:t>
      </w:r>
      <w:r>
        <w:rPr>
          <w:rtl/>
        </w:rPr>
        <w:t xml:space="preserve"> </w:t>
      </w:r>
      <w:bookmarkStart w:id="22955" w:name="_ETM_Q54_631370"/>
      <w:bookmarkEnd w:id="22955"/>
      <w:r>
        <w:rPr>
          <w:rtl/>
        </w:rPr>
        <w:t xml:space="preserve">לא </w:t>
      </w:r>
      <w:bookmarkStart w:id="22956" w:name="_ETM_Q54_631580"/>
      <w:bookmarkEnd w:id="22956"/>
      <w:r>
        <w:rPr>
          <w:rtl/>
        </w:rPr>
        <w:t xml:space="preserve">סתם </w:t>
      </w:r>
      <w:bookmarkStart w:id="22957" w:name="_ETM_Q54_632660"/>
      <w:bookmarkEnd w:id="22957"/>
      <w:r>
        <w:rPr>
          <w:rtl/>
        </w:rPr>
        <w:t xml:space="preserve">בארצות </w:t>
      </w:r>
      <w:bookmarkStart w:id="22958" w:name="_ETM_Q54_633410"/>
      <w:bookmarkEnd w:id="22958"/>
      <w:r>
        <w:rPr>
          <w:rtl/>
        </w:rPr>
        <w:t xml:space="preserve">הברית </w:t>
      </w:r>
      <w:bookmarkStart w:id="22959" w:name="_ETM_Q54_634100"/>
      <w:bookmarkEnd w:id="22959"/>
      <w:r>
        <w:rPr>
          <w:rtl/>
        </w:rPr>
        <w:t xml:space="preserve">קבעו </w:t>
      </w:r>
      <w:bookmarkStart w:id="22960" w:name="_ETM_Q54_634490"/>
      <w:bookmarkEnd w:id="22960"/>
      <w:r>
        <w:rPr>
          <w:rtl/>
        </w:rPr>
        <w:t xml:space="preserve">שנשיא </w:t>
      </w:r>
      <w:bookmarkStart w:id="22961" w:name="_ETM_Q54_634970"/>
      <w:bookmarkEnd w:id="22961"/>
      <w:r>
        <w:rPr>
          <w:rtl/>
        </w:rPr>
        <w:t xml:space="preserve">ארצות </w:t>
      </w:r>
      <w:bookmarkStart w:id="22962" w:name="_ETM_Q54_635300"/>
      <w:bookmarkEnd w:id="22962"/>
      <w:r>
        <w:rPr>
          <w:rtl/>
        </w:rPr>
        <w:t xml:space="preserve">הברית </w:t>
      </w:r>
      <w:bookmarkStart w:id="22963" w:name="_ETM_Q54_636170"/>
      <w:bookmarkEnd w:id="22963"/>
      <w:r>
        <w:rPr>
          <w:rtl/>
        </w:rPr>
        <w:t xml:space="preserve">הוא </w:t>
      </w:r>
      <w:bookmarkStart w:id="22964" w:name="_ETM_Q54_636560"/>
      <w:bookmarkEnd w:id="22964"/>
      <w:r>
        <w:rPr>
          <w:rtl/>
        </w:rPr>
        <w:t xml:space="preserve">אדם </w:t>
      </w:r>
      <w:bookmarkStart w:id="22965" w:name="_ETM_Q54_636950"/>
      <w:bookmarkEnd w:id="22965"/>
      <w:r>
        <w:rPr>
          <w:rFonts w:hint="cs"/>
          <w:rtl/>
        </w:rPr>
        <w:t xml:space="preserve">אחד שהוא </w:t>
      </w:r>
      <w:r w:rsidRPr="00005527">
        <w:t>Commander in Chief</w:t>
      </w:r>
      <w:r>
        <w:rPr>
          <w:rFonts w:hint="cs"/>
          <w:rtl/>
        </w:rPr>
        <w:t xml:space="preserve">, </w:t>
      </w:r>
      <w:bookmarkStart w:id="22966" w:name="_ETM_Q54_637430"/>
      <w:bookmarkStart w:id="22967" w:name="_ETM_Q54_639859"/>
      <w:bookmarkEnd w:id="22966"/>
      <w:bookmarkEnd w:id="22967"/>
      <w:r>
        <w:rPr>
          <w:rtl/>
        </w:rPr>
        <w:t xml:space="preserve">שכל </w:t>
      </w:r>
      <w:bookmarkStart w:id="22968" w:name="_ETM_Q54_640790"/>
      <w:bookmarkStart w:id="22969" w:name="_ETM_Q54_641180"/>
      <w:bookmarkEnd w:id="22968"/>
      <w:bookmarkEnd w:id="22969"/>
      <w:r>
        <w:rPr>
          <w:rtl/>
        </w:rPr>
        <w:t xml:space="preserve">כוחות </w:t>
      </w:r>
      <w:bookmarkStart w:id="22970" w:name="_ETM_Q54_641540"/>
      <w:bookmarkEnd w:id="22970"/>
      <w:r>
        <w:rPr>
          <w:rtl/>
        </w:rPr>
        <w:t xml:space="preserve">הממשל </w:t>
      </w:r>
      <w:bookmarkStart w:id="22971" w:name="_ETM_Q54_641989"/>
      <w:bookmarkEnd w:id="22971"/>
      <w:r>
        <w:rPr>
          <w:rtl/>
        </w:rPr>
        <w:t>נמ</w:t>
      </w:r>
      <w:r>
        <w:rPr>
          <w:rFonts w:hint="cs"/>
          <w:rtl/>
        </w:rPr>
        <w:t>צ</w:t>
      </w:r>
      <w:r>
        <w:rPr>
          <w:rtl/>
        </w:rPr>
        <w:t xml:space="preserve">אים </w:t>
      </w:r>
      <w:bookmarkStart w:id="22972" w:name="_ETM_Q54_642319"/>
      <w:bookmarkEnd w:id="22972"/>
      <w:r>
        <w:rPr>
          <w:rtl/>
        </w:rPr>
        <w:t>בידו</w:t>
      </w:r>
      <w:r>
        <w:rPr>
          <w:rFonts w:hint="cs"/>
          <w:rtl/>
        </w:rPr>
        <w:t>.</w:t>
      </w:r>
      <w:r>
        <w:rPr>
          <w:rtl/>
        </w:rPr>
        <w:t xml:space="preserve"> </w:t>
      </w:r>
      <w:bookmarkStart w:id="22973" w:name="_ETM_Q54_642650"/>
      <w:bookmarkEnd w:id="22973"/>
      <w:r>
        <w:rPr>
          <w:rtl/>
        </w:rPr>
        <w:t xml:space="preserve">אנחנו </w:t>
      </w:r>
      <w:bookmarkStart w:id="22974" w:name="_ETM_Q54_642949"/>
      <w:bookmarkEnd w:id="22974"/>
      <w:r>
        <w:rPr>
          <w:rtl/>
        </w:rPr>
        <w:t>א</w:t>
      </w:r>
      <w:r>
        <w:rPr>
          <w:rFonts w:hint="cs"/>
          <w:rtl/>
        </w:rPr>
        <w:t>ו</w:t>
      </w:r>
      <w:r>
        <w:rPr>
          <w:rtl/>
        </w:rPr>
        <w:t xml:space="preserve">מנם </w:t>
      </w:r>
      <w:bookmarkStart w:id="22975" w:name="_ETM_Q54_643189"/>
      <w:bookmarkEnd w:id="22975"/>
      <w:r>
        <w:rPr>
          <w:rtl/>
        </w:rPr>
        <w:t xml:space="preserve">לא </w:t>
      </w:r>
      <w:bookmarkStart w:id="22976" w:name="_ETM_Q54_643279"/>
      <w:bookmarkEnd w:id="22976"/>
      <w:r>
        <w:rPr>
          <w:rtl/>
        </w:rPr>
        <w:t xml:space="preserve">בשיטה </w:t>
      </w:r>
      <w:bookmarkStart w:id="22977" w:name="_ETM_Q54_643699"/>
      <w:bookmarkEnd w:id="22977"/>
      <w:r>
        <w:rPr>
          <w:rtl/>
        </w:rPr>
        <w:t>הזאת</w:t>
      </w:r>
      <w:r w:rsidR="00FD46C6">
        <w:rPr>
          <w:rFonts w:hint="cs"/>
          <w:rtl/>
        </w:rPr>
        <w:t>,</w:t>
      </w:r>
      <w:r>
        <w:rPr>
          <w:rtl/>
        </w:rPr>
        <w:t xml:space="preserve"> </w:t>
      </w:r>
      <w:bookmarkStart w:id="22978" w:name="_ETM_Q54_643909"/>
      <w:bookmarkEnd w:id="22978"/>
      <w:r>
        <w:rPr>
          <w:rtl/>
        </w:rPr>
        <w:t xml:space="preserve">אנחנו </w:t>
      </w:r>
      <w:bookmarkStart w:id="22979" w:name="_ETM_Q54_644150"/>
      <w:bookmarkEnd w:id="22979"/>
      <w:r>
        <w:rPr>
          <w:rtl/>
        </w:rPr>
        <w:t xml:space="preserve">בשיטה </w:t>
      </w:r>
      <w:bookmarkStart w:id="22980" w:name="_ETM_Q54_644480"/>
      <w:bookmarkEnd w:id="22980"/>
      <w:r>
        <w:rPr>
          <w:rtl/>
        </w:rPr>
        <w:t xml:space="preserve">שהממשלה </w:t>
      </w:r>
      <w:bookmarkStart w:id="22981" w:name="_ETM_Q54_645139"/>
      <w:bookmarkEnd w:id="22981"/>
      <w:r>
        <w:rPr>
          <w:rtl/>
        </w:rPr>
        <w:t xml:space="preserve">כולה </w:t>
      </w:r>
      <w:bookmarkStart w:id="22982" w:name="_ETM_Q54_645469"/>
      <w:bookmarkEnd w:id="22982"/>
      <w:r>
        <w:rPr>
          <w:rtl/>
        </w:rPr>
        <w:t xml:space="preserve">כמכלול </w:t>
      </w:r>
      <w:bookmarkStart w:id="22983" w:name="_ETM_Q54_646340"/>
      <w:bookmarkEnd w:id="22983"/>
      <w:r>
        <w:rPr>
          <w:rtl/>
        </w:rPr>
        <w:t>אחראית</w:t>
      </w:r>
      <w:r w:rsidR="00FD46C6">
        <w:rPr>
          <w:rFonts w:hint="cs"/>
          <w:rtl/>
        </w:rPr>
        <w:t>,</w:t>
      </w:r>
      <w:r>
        <w:rPr>
          <w:rtl/>
        </w:rPr>
        <w:t xml:space="preserve"> </w:t>
      </w:r>
      <w:bookmarkStart w:id="22984" w:name="_ETM_Q54_647180"/>
      <w:bookmarkEnd w:id="22984"/>
      <w:r>
        <w:rPr>
          <w:rtl/>
        </w:rPr>
        <w:t xml:space="preserve">אבל </w:t>
      </w:r>
      <w:bookmarkStart w:id="22985" w:name="_ETM_Q54_647449"/>
      <w:bookmarkStart w:id="22986" w:name="_ETM_Q54_647809"/>
      <w:bookmarkEnd w:id="22985"/>
      <w:bookmarkEnd w:id="22986"/>
      <w:r>
        <w:rPr>
          <w:rtl/>
        </w:rPr>
        <w:t xml:space="preserve">גם </w:t>
      </w:r>
      <w:bookmarkStart w:id="22987" w:name="_ETM_Q54_648019"/>
      <w:bookmarkEnd w:id="22987"/>
      <w:r>
        <w:rPr>
          <w:rtl/>
        </w:rPr>
        <w:t xml:space="preserve">כאשר </w:t>
      </w:r>
      <w:bookmarkStart w:id="22988" w:name="_ETM_Q54_648319"/>
      <w:bookmarkEnd w:id="22988"/>
      <w:r>
        <w:rPr>
          <w:rtl/>
        </w:rPr>
        <w:t xml:space="preserve">הממשלה </w:t>
      </w:r>
      <w:bookmarkStart w:id="22989" w:name="_ETM_Q54_648739"/>
      <w:bookmarkEnd w:id="22989"/>
      <w:r>
        <w:rPr>
          <w:rtl/>
        </w:rPr>
        <w:t xml:space="preserve">כולה </w:t>
      </w:r>
      <w:bookmarkStart w:id="22990" w:name="_ETM_Q54_648980"/>
      <w:bookmarkEnd w:id="22990"/>
      <w:r>
        <w:rPr>
          <w:rtl/>
        </w:rPr>
        <w:t xml:space="preserve">כמכלול </w:t>
      </w:r>
      <w:bookmarkStart w:id="22991" w:name="_ETM_Q54_649430"/>
      <w:bookmarkEnd w:id="22991"/>
      <w:r>
        <w:rPr>
          <w:rtl/>
        </w:rPr>
        <w:t>אחר</w:t>
      </w:r>
      <w:r>
        <w:rPr>
          <w:rFonts w:hint="cs"/>
          <w:rtl/>
        </w:rPr>
        <w:t xml:space="preserve">אית, </w:t>
      </w:r>
      <w:bookmarkStart w:id="22992" w:name="_ETM_Q54_649072"/>
      <w:bookmarkEnd w:id="22992"/>
      <w:r>
        <w:rPr>
          <w:rFonts w:hint="cs"/>
          <w:rtl/>
        </w:rPr>
        <w:t xml:space="preserve">ויש </w:t>
      </w:r>
      <w:bookmarkStart w:id="22993" w:name="_ETM_Q54_650090"/>
      <w:bookmarkEnd w:id="22993"/>
      <w:r>
        <w:rPr>
          <w:rtl/>
        </w:rPr>
        <w:t xml:space="preserve">שני </w:t>
      </w:r>
      <w:bookmarkStart w:id="22994" w:name="_ETM_Q54_650599"/>
      <w:bookmarkEnd w:id="22994"/>
      <w:r>
        <w:rPr>
          <w:rtl/>
        </w:rPr>
        <w:t xml:space="preserve">אנשים </w:t>
      </w:r>
      <w:bookmarkStart w:id="22995" w:name="_ETM_Q54_650930"/>
      <w:bookmarkEnd w:id="22995"/>
      <w:r>
        <w:rPr>
          <w:rtl/>
        </w:rPr>
        <w:t xml:space="preserve">בתוך </w:t>
      </w:r>
      <w:bookmarkStart w:id="22996" w:name="_ETM_Q54_651199"/>
      <w:bookmarkEnd w:id="22996"/>
      <w:r>
        <w:rPr>
          <w:rtl/>
        </w:rPr>
        <w:t xml:space="preserve">הממשלה </w:t>
      </w:r>
      <w:bookmarkStart w:id="22997" w:name="_ETM_Q54_651949"/>
      <w:bookmarkEnd w:id="22997"/>
      <w:r>
        <w:rPr>
          <w:rtl/>
        </w:rPr>
        <w:t xml:space="preserve">שיכולים </w:t>
      </w:r>
      <w:bookmarkStart w:id="22998" w:name="_ETM_Q54_652459"/>
      <w:bookmarkEnd w:id="22998"/>
      <w:r>
        <w:rPr>
          <w:rtl/>
        </w:rPr>
        <w:t xml:space="preserve">למנוע </w:t>
      </w:r>
      <w:bookmarkStart w:id="22999" w:name="_ETM_Q54_652849"/>
      <w:bookmarkEnd w:id="22999"/>
      <w:r>
        <w:rPr>
          <w:rtl/>
        </w:rPr>
        <w:t xml:space="preserve">את </w:t>
      </w:r>
      <w:bookmarkStart w:id="23000" w:name="_ETM_Q54_652939"/>
      <w:bookmarkEnd w:id="23000"/>
      <w:r>
        <w:rPr>
          <w:rtl/>
        </w:rPr>
        <w:t xml:space="preserve">כינוס </w:t>
      </w:r>
      <w:bookmarkStart w:id="23001" w:name="_ETM_Q54_653269"/>
      <w:bookmarkEnd w:id="23001"/>
      <w:r>
        <w:rPr>
          <w:rtl/>
        </w:rPr>
        <w:t xml:space="preserve">הממשלה </w:t>
      </w:r>
      <w:bookmarkStart w:id="23002" w:name="_ETM_Q54_653749"/>
      <w:bookmarkEnd w:id="23002"/>
      <w:r>
        <w:rPr>
          <w:rFonts w:hint="cs"/>
          <w:rtl/>
        </w:rPr>
        <w:t>א</w:t>
      </w:r>
      <w:r>
        <w:rPr>
          <w:rtl/>
        </w:rPr>
        <w:t>ו</w:t>
      </w:r>
      <w:r>
        <w:rPr>
          <w:rFonts w:hint="cs"/>
          <w:rtl/>
        </w:rPr>
        <w:t xml:space="preserve"> </w:t>
      </w:r>
      <w:r>
        <w:rPr>
          <w:rtl/>
        </w:rPr>
        <w:t xml:space="preserve">למנוע </w:t>
      </w:r>
      <w:bookmarkStart w:id="23003" w:name="_ETM_Q54_654230"/>
      <w:bookmarkEnd w:id="23003"/>
      <w:r>
        <w:rPr>
          <w:rFonts w:hint="cs"/>
          <w:rtl/>
        </w:rPr>
        <w:t xml:space="preserve">העלאת </w:t>
      </w:r>
      <w:bookmarkStart w:id="23004" w:name="_ETM_Q54_654499"/>
      <w:bookmarkEnd w:id="23004"/>
      <w:r>
        <w:rPr>
          <w:rtl/>
        </w:rPr>
        <w:t xml:space="preserve">נושאים </w:t>
      </w:r>
      <w:bookmarkStart w:id="23005" w:name="_ETM_Q54_654769"/>
      <w:bookmarkEnd w:id="23005"/>
      <w:r>
        <w:rPr>
          <w:rtl/>
        </w:rPr>
        <w:t>לסדר</w:t>
      </w:r>
      <w:r>
        <w:rPr>
          <w:rFonts w:hint="cs"/>
          <w:rtl/>
        </w:rPr>
        <w:t>-</w:t>
      </w:r>
      <w:bookmarkStart w:id="23006" w:name="_ETM_Q54_655159"/>
      <w:bookmarkEnd w:id="23006"/>
      <w:r>
        <w:rPr>
          <w:rtl/>
        </w:rPr>
        <w:t>היום</w:t>
      </w:r>
      <w:r>
        <w:rPr>
          <w:rFonts w:hint="cs"/>
          <w:rtl/>
        </w:rPr>
        <w:t xml:space="preserve"> </w:t>
      </w:r>
      <w:r w:rsidR="003E78D1" w:rsidRPr="003E78D1">
        <w:rPr>
          <w:rFonts w:hint="cs"/>
          <w:rtl/>
        </w:rPr>
        <w:t>–</w:t>
      </w:r>
      <w:r>
        <w:rPr>
          <w:rtl/>
        </w:rPr>
        <w:t xml:space="preserve"> </w:t>
      </w:r>
      <w:bookmarkStart w:id="23007" w:name="_ETM_Q54_655729"/>
      <w:bookmarkEnd w:id="23007"/>
      <w:r>
        <w:rPr>
          <w:rtl/>
        </w:rPr>
        <w:t xml:space="preserve">הדבר </w:t>
      </w:r>
      <w:bookmarkStart w:id="23008" w:name="_ETM_Q54_656090"/>
      <w:bookmarkEnd w:id="23008"/>
      <w:r>
        <w:rPr>
          <w:rtl/>
        </w:rPr>
        <w:t xml:space="preserve">הזה </w:t>
      </w:r>
      <w:bookmarkStart w:id="23009" w:name="_ETM_Q54_656239"/>
      <w:bookmarkEnd w:id="23009"/>
      <w:r>
        <w:rPr>
          <w:rtl/>
        </w:rPr>
        <w:t xml:space="preserve">בסופו </w:t>
      </w:r>
      <w:bookmarkStart w:id="23010" w:name="_ETM_Q54_656540"/>
      <w:bookmarkEnd w:id="23010"/>
      <w:r>
        <w:rPr>
          <w:rtl/>
        </w:rPr>
        <w:t xml:space="preserve">של </w:t>
      </w:r>
      <w:bookmarkStart w:id="23011" w:name="_ETM_Q54_656659"/>
      <w:bookmarkEnd w:id="23011"/>
      <w:r>
        <w:rPr>
          <w:rtl/>
        </w:rPr>
        <w:t xml:space="preserve">דבר </w:t>
      </w:r>
      <w:bookmarkStart w:id="23012" w:name="_ETM_Q54_656840"/>
      <w:bookmarkEnd w:id="23012"/>
      <w:r>
        <w:rPr>
          <w:rtl/>
        </w:rPr>
        <w:t xml:space="preserve">גורם </w:t>
      </w:r>
      <w:bookmarkStart w:id="23013" w:name="_ETM_Q54_657079"/>
      <w:bookmarkEnd w:id="23013"/>
      <w:r>
        <w:rPr>
          <w:rtl/>
        </w:rPr>
        <w:t xml:space="preserve">לכך </w:t>
      </w:r>
      <w:bookmarkStart w:id="23014" w:name="_ETM_Q54_657650"/>
      <w:bookmarkEnd w:id="23014"/>
      <w:r>
        <w:rPr>
          <w:rtl/>
        </w:rPr>
        <w:t xml:space="preserve">שאף </w:t>
      </w:r>
      <w:bookmarkStart w:id="23015" w:name="_ETM_Q54_657979"/>
      <w:bookmarkEnd w:id="23015"/>
      <w:r>
        <w:rPr>
          <w:rFonts w:hint="cs"/>
          <w:rtl/>
        </w:rPr>
        <w:t>אחד</w:t>
      </w:r>
      <w:r>
        <w:rPr>
          <w:rtl/>
        </w:rPr>
        <w:t xml:space="preserve"> </w:t>
      </w:r>
      <w:bookmarkStart w:id="23016" w:name="_ETM_Q54_658249"/>
      <w:bookmarkEnd w:id="23016"/>
      <w:r>
        <w:rPr>
          <w:rtl/>
        </w:rPr>
        <w:t xml:space="preserve">מהם </w:t>
      </w:r>
      <w:bookmarkStart w:id="23017" w:name="_ETM_Q54_658459"/>
      <w:bookmarkEnd w:id="23017"/>
      <w:r>
        <w:rPr>
          <w:rtl/>
        </w:rPr>
        <w:t xml:space="preserve">איננו </w:t>
      </w:r>
      <w:bookmarkStart w:id="23018" w:name="_ETM_Q54_658729"/>
      <w:bookmarkEnd w:id="23018"/>
      <w:r>
        <w:rPr>
          <w:rtl/>
        </w:rPr>
        <w:t xml:space="preserve">נושא </w:t>
      </w:r>
      <w:bookmarkStart w:id="23019" w:name="_ETM_Q54_659029"/>
      <w:bookmarkEnd w:id="23019"/>
      <w:r>
        <w:rPr>
          <w:rtl/>
        </w:rPr>
        <w:t xml:space="preserve">באחריות </w:t>
      </w:r>
      <w:bookmarkStart w:id="23020" w:name="_ETM_Q54_659510"/>
      <w:bookmarkEnd w:id="23020"/>
      <w:r>
        <w:rPr>
          <w:rtl/>
        </w:rPr>
        <w:t xml:space="preserve">המלאה </w:t>
      </w:r>
      <w:bookmarkStart w:id="23021" w:name="_ETM_Q54_660379"/>
      <w:bookmarkEnd w:id="23021"/>
      <w:r>
        <w:rPr>
          <w:rtl/>
        </w:rPr>
        <w:t xml:space="preserve">אל </w:t>
      </w:r>
      <w:bookmarkStart w:id="23022" w:name="_ETM_Q54_660559"/>
      <w:bookmarkEnd w:id="23022"/>
      <w:r>
        <w:rPr>
          <w:rtl/>
        </w:rPr>
        <w:t xml:space="preserve">מול </w:t>
      </w:r>
      <w:bookmarkStart w:id="23023" w:name="_ETM_Q54_660739"/>
      <w:bookmarkEnd w:id="23023"/>
      <w:r>
        <w:rPr>
          <w:rtl/>
        </w:rPr>
        <w:t>הציבור</w:t>
      </w:r>
      <w:bookmarkStart w:id="23024" w:name="_ETM_Q54_661459"/>
      <w:bookmarkEnd w:id="23024"/>
      <w:r>
        <w:rPr>
          <w:rFonts w:hint="cs"/>
          <w:rtl/>
        </w:rPr>
        <w:t xml:space="preserve">. </w:t>
      </w:r>
      <w:r>
        <w:rPr>
          <w:rtl/>
        </w:rPr>
        <w:t xml:space="preserve">הוא </w:t>
      </w:r>
      <w:bookmarkStart w:id="23025" w:name="_ETM_Q54_661579"/>
      <w:bookmarkEnd w:id="23025"/>
      <w:r>
        <w:rPr>
          <w:rtl/>
        </w:rPr>
        <w:t xml:space="preserve">מעוות </w:t>
      </w:r>
      <w:bookmarkStart w:id="23026" w:name="_ETM_Q54_662059"/>
      <w:bookmarkEnd w:id="23026"/>
      <w:r>
        <w:rPr>
          <w:rtl/>
        </w:rPr>
        <w:t xml:space="preserve">את </w:t>
      </w:r>
      <w:bookmarkStart w:id="23027" w:name="_ETM_Q54_662180"/>
      <w:bookmarkEnd w:id="23027"/>
      <w:r>
        <w:rPr>
          <w:rtl/>
        </w:rPr>
        <w:t xml:space="preserve">כל </w:t>
      </w:r>
      <w:bookmarkStart w:id="23028" w:name="_ETM_Q54_662389"/>
      <w:bookmarkEnd w:id="23028"/>
      <w:r>
        <w:rPr>
          <w:rtl/>
        </w:rPr>
        <w:t xml:space="preserve">השיטה </w:t>
      </w:r>
      <w:bookmarkStart w:id="23029" w:name="_ETM_Q54_662749"/>
      <w:bookmarkEnd w:id="23029"/>
      <w:r>
        <w:rPr>
          <w:rtl/>
        </w:rPr>
        <w:t xml:space="preserve">הדמוקרטית </w:t>
      </w:r>
      <w:bookmarkStart w:id="23030" w:name="_ETM_Q54_663290"/>
      <w:bookmarkEnd w:id="23030"/>
      <w:r>
        <w:rPr>
          <w:rtl/>
        </w:rPr>
        <w:t>שלנו</w:t>
      </w:r>
      <w:r>
        <w:rPr>
          <w:rFonts w:hint="cs"/>
          <w:rtl/>
        </w:rPr>
        <w:t>.</w:t>
      </w:r>
    </w:p>
    <w:p w:rsidR="00E02D7B" w:rsidRDefault="00E02D7B" w:rsidP="00C165AD">
      <w:pPr>
        <w:rPr>
          <w:rtl/>
        </w:rPr>
      </w:pPr>
    </w:p>
    <w:p w:rsidR="00E02D7B" w:rsidRDefault="00E02D7B" w:rsidP="00C165AD">
      <w:pPr>
        <w:rPr>
          <w:rtl/>
        </w:rPr>
      </w:pPr>
      <w:r>
        <w:rPr>
          <w:rtl/>
        </w:rPr>
        <w:t xml:space="preserve"> </w:t>
      </w:r>
      <w:bookmarkStart w:id="23031" w:name="_ETM_Q54_664010"/>
      <w:bookmarkEnd w:id="23031"/>
      <w:r>
        <w:rPr>
          <w:rtl/>
        </w:rPr>
        <w:t xml:space="preserve">אני </w:t>
      </w:r>
      <w:bookmarkStart w:id="23032" w:name="_ETM_Q54_664219"/>
      <w:bookmarkEnd w:id="23032"/>
      <w:r>
        <w:rPr>
          <w:rtl/>
        </w:rPr>
        <w:t xml:space="preserve">מבקש </w:t>
      </w:r>
      <w:bookmarkStart w:id="23033" w:name="_ETM_Q54_664669"/>
      <w:bookmarkEnd w:id="23033"/>
      <w:r>
        <w:rPr>
          <w:rtl/>
        </w:rPr>
        <w:t xml:space="preserve">לתמוך </w:t>
      </w:r>
      <w:bookmarkStart w:id="23034" w:name="_ETM_Q54_665090"/>
      <w:bookmarkEnd w:id="23034"/>
      <w:r>
        <w:rPr>
          <w:rtl/>
        </w:rPr>
        <w:t xml:space="preserve">בהצעת </w:t>
      </w:r>
      <w:bookmarkStart w:id="23035" w:name="_ETM_Q54_665479"/>
      <w:bookmarkEnd w:id="23035"/>
      <w:r>
        <w:rPr>
          <w:rtl/>
        </w:rPr>
        <w:t>החוק</w:t>
      </w:r>
      <w:r>
        <w:rPr>
          <w:rFonts w:hint="cs"/>
          <w:rtl/>
        </w:rPr>
        <w:t xml:space="preserve">. </w:t>
      </w:r>
      <w:bookmarkStart w:id="23036" w:name="_ETM_Q54_666109"/>
      <w:bookmarkEnd w:id="23036"/>
      <w:r>
        <w:rPr>
          <w:rtl/>
        </w:rPr>
        <w:t>ל</w:t>
      </w:r>
      <w:r>
        <w:rPr>
          <w:rFonts w:hint="cs"/>
          <w:rtl/>
        </w:rPr>
        <w:t>צד ה</w:t>
      </w:r>
      <w:r>
        <w:rPr>
          <w:rtl/>
        </w:rPr>
        <w:t>הצע</w:t>
      </w:r>
      <w:r>
        <w:rPr>
          <w:rFonts w:hint="cs"/>
          <w:rtl/>
        </w:rPr>
        <w:t>ה</w:t>
      </w:r>
      <w:r>
        <w:rPr>
          <w:rtl/>
        </w:rPr>
        <w:t xml:space="preserve"> </w:t>
      </w:r>
      <w:bookmarkStart w:id="23037" w:name="_ETM_Q54_666559"/>
      <w:bookmarkStart w:id="23038" w:name="_ETM_Q54_668090"/>
      <w:bookmarkEnd w:id="23037"/>
      <w:bookmarkEnd w:id="23038"/>
      <w:r>
        <w:rPr>
          <w:rtl/>
        </w:rPr>
        <w:t xml:space="preserve">הזאת </w:t>
      </w:r>
      <w:bookmarkStart w:id="23039" w:name="_ETM_Q54_668900"/>
      <w:bookmarkEnd w:id="23039"/>
      <w:r>
        <w:rPr>
          <w:rtl/>
        </w:rPr>
        <w:t xml:space="preserve">אני </w:t>
      </w:r>
      <w:bookmarkStart w:id="23040" w:name="_ETM_Q54_669079"/>
      <w:bookmarkEnd w:id="23040"/>
      <w:r>
        <w:rPr>
          <w:rtl/>
        </w:rPr>
        <w:t xml:space="preserve">מבין </w:t>
      </w:r>
      <w:bookmarkStart w:id="23041" w:name="_ETM_Q54_669379"/>
      <w:bookmarkStart w:id="23042" w:name="_ETM_Q54_670639"/>
      <w:bookmarkEnd w:id="23041"/>
      <w:bookmarkEnd w:id="23042"/>
      <w:r>
        <w:rPr>
          <w:rFonts w:hint="cs"/>
          <w:rtl/>
        </w:rPr>
        <w:t>שי</w:t>
      </w:r>
      <w:r>
        <w:rPr>
          <w:rtl/>
        </w:rPr>
        <w:t>וצג</w:t>
      </w:r>
      <w:r>
        <w:rPr>
          <w:rFonts w:hint="cs"/>
          <w:rtl/>
        </w:rPr>
        <w:t>ו</w:t>
      </w:r>
      <w:r>
        <w:rPr>
          <w:rtl/>
        </w:rPr>
        <w:t xml:space="preserve"> </w:t>
      </w:r>
      <w:bookmarkStart w:id="23043" w:name="_ETM_Q54_671120"/>
      <w:bookmarkEnd w:id="23043"/>
      <w:r>
        <w:rPr>
          <w:rtl/>
        </w:rPr>
        <w:t xml:space="preserve">גם </w:t>
      </w:r>
      <w:bookmarkStart w:id="23044" w:name="_ETM_Q54_671359"/>
      <w:bookmarkEnd w:id="23044"/>
      <w:r>
        <w:rPr>
          <w:rtl/>
        </w:rPr>
        <w:t>הצע</w:t>
      </w:r>
      <w:r>
        <w:rPr>
          <w:rFonts w:hint="cs"/>
          <w:rtl/>
        </w:rPr>
        <w:t>ו</w:t>
      </w:r>
      <w:r>
        <w:rPr>
          <w:rtl/>
        </w:rPr>
        <w:t xml:space="preserve">ת </w:t>
      </w:r>
      <w:bookmarkStart w:id="23045" w:name="_ETM_Q54_671629"/>
      <w:bookmarkEnd w:id="23045"/>
      <w:r>
        <w:rPr>
          <w:rtl/>
        </w:rPr>
        <w:t xml:space="preserve">חוק </w:t>
      </w:r>
      <w:bookmarkStart w:id="23046" w:name="_ETM_Q54_671870"/>
      <w:bookmarkEnd w:id="23046"/>
      <w:r>
        <w:rPr>
          <w:rtl/>
        </w:rPr>
        <w:t>פרטי</w:t>
      </w:r>
      <w:r w:rsidR="007D591D">
        <w:rPr>
          <w:rFonts w:hint="cs"/>
          <w:rtl/>
        </w:rPr>
        <w:t>ו</w:t>
      </w:r>
      <w:r>
        <w:rPr>
          <w:rtl/>
        </w:rPr>
        <w:t xml:space="preserve">ת </w:t>
      </w:r>
      <w:bookmarkStart w:id="23047" w:name="_ETM_Q54_674870"/>
      <w:bookmarkStart w:id="23048" w:name="_ETM_Q54_675769"/>
      <w:bookmarkEnd w:id="23047"/>
      <w:bookmarkEnd w:id="23048"/>
      <w:r>
        <w:rPr>
          <w:rtl/>
        </w:rPr>
        <w:t>ש</w:t>
      </w:r>
      <w:r>
        <w:rPr>
          <w:rFonts w:hint="cs"/>
          <w:rtl/>
        </w:rPr>
        <w:t>י</w:t>
      </w:r>
      <w:r>
        <w:rPr>
          <w:rtl/>
        </w:rPr>
        <w:t xml:space="preserve">וצמדו </w:t>
      </w:r>
      <w:bookmarkStart w:id="23049" w:name="_ETM_Q54_676939"/>
      <w:bookmarkEnd w:id="23049"/>
      <w:r>
        <w:rPr>
          <w:rtl/>
        </w:rPr>
        <w:t xml:space="preserve">בשלב </w:t>
      </w:r>
      <w:bookmarkStart w:id="23050" w:name="_ETM_Q54_677360"/>
      <w:bookmarkEnd w:id="23050"/>
      <w:r>
        <w:rPr>
          <w:rtl/>
        </w:rPr>
        <w:t xml:space="preserve">מאוחר </w:t>
      </w:r>
      <w:bookmarkStart w:id="23051" w:name="_ETM_Q54_677689"/>
      <w:bookmarkEnd w:id="23051"/>
      <w:r>
        <w:rPr>
          <w:rtl/>
        </w:rPr>
        <w:t>יותר</w:t>
      </w:r>
      <w:r>
        <w:rPr>
          <w:rFonts w:hint="cs"/>
          <w:rtl/>
        </w:rPr>
        <w:t>.</w:t>
      </w:r>
      <w:r>
        <w:rPr>
          <w:rtl/>
        </w:rPr>
        <w:t xml:space="preserve"> </w:t>
      </w:r>
      <w:bookmarkStart w:id="23052" w:name="_ETM_Q54_678260"/>
      <w:bookmarkEnd w:id="23052"/>
      <w:r>
        <w:rPr>
          <w:rtl/>
        </w:rPr>
        <w:t xml:space="preserve">תודה </w:t>
      </w:r>
      <w:bookmarkStart w:id="23053" w:name="_ETM_Q54_678469"/>
      <w:bookmarkEnd w:id="23053"/>
      <w:r>
        <w:rPr>
          <w:rtl/>
        </w:rPr>
        <w:t>רבה</w:t>
      </w:r>
      <w:r>
        <w:rPr>
          <w:rFonts w:hint="cs"/>
          <w:rtl/>
        </w:rPr>
        <w:t>,</w:t>
      </w:r>
      <w:r>
        <w:rPr>
          <w:rtl/>
        </w:rPr>
        <w:t xml:space="preserve"> </w:t>
      </w:r>
      <w:bookmarkStart w:id="23054" w:name="_ETM_Q54_678650"/>
      <w:bookmarkEnd w:id="23054"/>
      <w:r>
        <w:rPr>
          <w:rtl/>
        </w:rPr>
        <w:t xml:space="preserve">אדוני </w:t>
      </w:r>
      <w:bookmarkStart w:id="23055" w:name="_ETM_Q54_678829"/>
      <w:bookmarkEnd w:id="23055"/>
      <w:r>
        <w:rPr>
          <w:rtl/>
        </w:rPr>
        <w:t>היושב-ראש</w:t>
      </w:r>
      <w:r>
        <w:rPr>
          <w:rFonts w:hint="cs"/>
          <w:rtl/>
        </w:rPr>
        <w:t>.</w:t>
      </w:r>
    </w:p>
    <w:p w:rsidR="00E02D7B" w:rsidRDefault="00E02D7B" w:rsidP="00C165AD">
      <w:pPr>
        <w:rPr>
          <w:rtl/>
        </w:rPr>
      </w:pPr>
      <w:bookmarkStart w:id="23056" w:name="_ETM_Q54_679897"/>
      <w:bookmarkStart w:id="23057" w:name="_ETM_Q54_679990"/>
      <w:bookmarkStart w:id="23058" w:name="_ETM_Q54_680457"/>
      <w:bookmarkStart w:id="23059" w:name="_ETM_Q54_680533"/>
      <w:bookmarkEnd w:id="23056"/>
      <w:bookmarkEnd w:id="23057"/>
      <w:bookmarkEnd w:id="23058"/>
      <w:bookmarkEnd w:id="23059"/>
    </w:p>
    <w:p w:rsidR="00E02D7B" w:rsidRDefault="00E02D7B" w:rsidP="00C165AD">
      <w:pPr>
        <w:pStyle w:val="af6"/>
        <w:keepNext/>
        <w:rPr>
          <w:rtl/>
        </w:rPr>
      </w:pPr>
      <w:r w:rsidRPr="001D5333">
        <w:rPr>
          <w:rStyle w:val="TagStyle"/>
          <w:rtl/>
        </w:rPr>
        <w:t xml:space="preserve"> &lt;&lt; יור &gt;&gt;</w:t>
      </w:r>
      <w:r w:rsidRPr="00005527">
        <w:rPr>
          <w:rStyle w:val="TagStyle"/>
          <w:rtl/>
        </w:rPr>
        <w:t xml:space="preserve"> </w:t>
      </w:r>
      <w:r>
        <w:rPr>
          <w:rtl/>
        </w:rPr>
        <w:t xml:space="preserve">היו"ר </w:t>
      </w:r>
      <w:r>
        <w:rPr>
          <w:rFonts w:hint="cs"/>
          <w:rtl/>
        </w:rPr>
        <w:t>ארז מלול</w:t>
      </w:r>
      <w:r>
        <w:rPr>
          <w:rtl/>
        </w:rPr>
        <w:t>:</w:t>
      </w:r>
      <w:r w:rsidRPr="00005527">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Default="00E02D7B" w:rsidP="00B20020">
      <w:pPr>
        <w:rPr>
          <w:rtl/>
        </w:rPr>
      </w:pPr>
      <w:bookmarkStart w:id="23060" w:name="_ETM_Q54_681578"/>
      <w:bookmarkEnd w:id="23060"/>
      <w:r>
        <w:rPr>
          <w:rFonts w:hint="cs"/>
          <w:rtl/>
        </w:rPr>
        <w:t xml:space="preserve">אם הייתה תחרות על זמן </w:t>
      </w:r>
      <w:bookmarkStart w:id="23061" w:name="_ETM_Q54_684121"/>
      <w:bookmarkEnd w:id="23061"/>
      <w:r>
        <w:rPr>
          <w:rFonts w:hint="cs"/>
          <w:rtl/>
        </w:rPr>
        <w:t xml:space="preserve">דיבור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E02D7B" w:rsidRDefault="00E02D7B" w:rsidP="00C165AD">
      <w:pPr>
        <w:rPr>
          <w:rtl/>
        </w:rPr>
      </w:pPr>
    </w:p>
    <w:p w:rsidR="00E02D7B" w:rsidRDefault="00E02D7B" w:rsidP="00C165AD">
      <w:pPr>
        <w:pStyle w:val="af5"/>
        <w:keepNext/>
        <w:rPr>
          <w:rtl/>
        </w:rPr>
      </w:pPr>
      <w:bookmarkStart w:id="23062" w:name="ET_interruption_6157_38"/>
      <w:r w:rsidRPr="001D5333">
        <w:rPr>
          <w:rStyle w:val="TagStyle"/>
          <w:rtl/>
        </w:rPr>
        <w:t xml:space="preserve"> &lt;&lt; קריאה &gt;&gt;</w:t>
      </w:r>
      <w:r w:rsidRPr="00005527">
        <w:rPr>
          <w:rStyle w:val="TagStyle"/>
          <w:rtl/>
        </w:rPr>
        <w:t xml:space="preserve"> </w:t>
      </w:r>
      <w:r>
        <w:rPr>
          <w:rtl/>
        </w:rPr>
        <w:t>שמחה רוטמן (הציונות הדתית):</w:t>
      </w:r>
      <w:r w:rsidRPr="00005527">
        <w:rPr>
          <w:rStyle w:val="TagStyle"/>
          <w:rtl/>
        </w:rPr>
        <w:t xml:space="preserve"> </w:t>
      </w:r>
      <w:r w:rsidRPr="001D5333">
        <w:rPr>
          <w:rStyle w:val="TagStyle"/>
          <w:rtl/>
        </w:rPr>
        <w:t>&lt;&lt; קריאה &gt;&gt;</w:t>
      </w:r>
      <w:r>
        <w:rPr>
          <w:rtl/>
        </w:rPr>
        <w:t xml:space="preserve">  </w:t>
      </w:r>
      <w:bookmarkEnd w:id="23062"/>
    </w:p>
    <w:p w:rsidR="00E02D7B" w:rsidRDefault="00E02D7B" w:rsidP="00B20020">
      <w:pPr>
        <w:rPr>
          <w:rtl/>
        </w:rPr>
      </w:pPr>
    </w:p>
    <w:p w:rsidR="00E02D7B" w:rsidRDefault="00E02D7B" w:rsidP="00C165AD">
      <w:pPr>
        <w:rPr>
          <w:rtl/>
        </w:rPr>
      </w:pPr>
      <w:r>
        <w:rPr>
          <w:rFonts w:hint="cs"/>
          <w:rtl/>
        </w:rPr>
        <w:t>היום.</w:t>
      </w:r>
    </w:p>
    <w:p w:rsidR="00E02D7B" w:rsidRDefault="00E02D7B" w:rsidP="00C165AD">
      <w:pPr>
        <w:rPr>
          <w:rtl/>
        </w:rPr>
      </w:pPr>
      <w:bookmarkStart w:id="23063" w:name="_ETM_Q54_683813"/>
      <w:bookmarkStart w:id="23064" w:name="_ETM_Q54_683871"/>
      <w:bookmarkStart w:id="23065" w:name="_ETM_Q54_683925"/>
      <w:bookmarkStart w:id="23066" w:name="_ETM_Q54_684002"/>
      <w:bookmarkEnd w:id="23063"/>
      <w:bookmarkEnd w:id="23064"/>
      <w:bookmarkEnd w:id="23065"/>
      <w:bookmarkEnd w:id="23066"/>
    </w:p>
    <w:p w:rsidR="00E02D7B" w:rsidRDefault="00E02D7B" w:rsidP="00C165AD">
      <w:pPr>
        <w:pStyle w:val="af6"/>
        <w:keepNext/>
        <w:rPr>
          <w:rtl/>
        </w:rPr>
      </w:pPr>
      <w:r w:rsidRPr="001D5333">
        <w:rPr>
          <w:rStyle w:val="TagStyle"/>
          <w:rtl/>
        </w:rPr>
        <w:t xml:space="preserve"> &lt;&lt; יור &gt;&gt;</w:t>
      </w:r>
      <w:r w:rsidRPr="00005527">
        <w:rPr>
          <w:rStyle w:val="TagStyle"/>
          <w:rtl/>
        </w:rPr>
        <w:t xml:space="preserve"> </w:t>
      </w:r>
      <w:r>
        <w:rPr>
          <w:rtl/>
        </w:rPr>
        <w:t xml:space="preserve">היו"ר </w:t>
      </w:r>
      <w:r>
        <w:rPr>
          <w:rFonts w:hint="cs"/>
          <w:rtl/>
        </w:rPr>
        <w:t>ארז מלול</w:t>
      </w:r>
      <w:r>
        <w:rPr>
          <w:rtl/>
        </w:rPr>
        <w:t>:</w:t>
      </w:r>
      <w:r w:rsidRPr="00005527">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Default="00E02D7B" w:rsidP="007D591D">
      <w:pPr>
        <w:rPr>
          <w:rtl/>
        </w:rPr>
      </w:pPr>
      <w:bookmarkStart w:id="23067" w:name="_ETM_Q54_685364"/>
      <w:bookmarkEnd w:id="23067"/>
      <w:r>
        <w:rPr>
          <w:rFonts w:hint="cs"/>
          <w:rtl/>
        </w:rPr>
        <w:t>בסך הכול, היית זוכה במקום ראשון</w:t>
      </w:r>
      <w:r w:rsidR="007D591D">
        <w:rPr>
          <w:rFonts w:hint="cs"/>
          <w:rtl/>
        </w:rPr>
        <w:t>,</w:t>
      </w:r>
      <w:bookmarkStart w:id="23068" w:name="_ETM_Q54_690964"/>
      <w:bookmarkEnd w:id="23068"/>
      <w:r>
        <w:rPr>
          <w:rFonts w:hint="cs"/>
          <w:rtl/>
        </w:rPr>
        <w:t xml:space="preserve"> בטוח.</w:t>
      </w:r>
      <w:bookmarkStart w:id="23069" w:name="_ETM_Q54_692740"/>
      <w:bookmarkStart w:id="23070" w:name="_ETM_Q54_692824"/>
      <w:bookmarkStart w:id="23071" w:name="_ETM_Q54_680025"/>
      <w:bookmarkStart w:id="23072" w:name="_ETM_Q54_680073"/>
      <w:bookmarkEnd w:id="23069"/>
      <w:bookmarkEnd w:id="23070"/>
      <w:bookmarkEnd w:id="23071"/>
      <w:bookmarkEnd w:id="23072"/>
    </w:p>
    <w:p w:rsidR="00E02D7B" w:rsidRDefault="00E02D7B" w:rsidP="00C165AD">
      <w:pPr>
        <w:rPr>
          <w:rtl/>
        </w:rPr>
      </w:pPr>
    </w:p>
    <w:p w:rsidR="00E02D7B" w:rsidRDefault="00E02D7B" w:rsidP="00C165AD"/>
    <w:p w:rsidR="00E02D7B" w:rsidRDefault="00E02D7B" w:rsidP="00C165AD">
      <w:pPr>
        <w:pStyle w:val="a6"/>
        <w:rPr>
          <w:rtl/>
        </w:rPr>
      </w:pPr>
      <w:bookmarkStart w:id="23073" w:name="ET_subject_מסמכים_שהונחו_על_שולחן__40"/>
      <w:r w:rsidRPr="001D5333">
        <w:rPr>
          <w:rStyle w:val="TagStyle"/>
          <w:rtl/>
        </w:rPr>
        <w:t xml:space="preserve"> &lt;&lt; נושא &gt;&gt;</w:t>
      </w:r>
      <w:r w:rsidRPr="00005527">
        <w:rPr>
          <w:rStyle w:val="TagStyle"/>
          <w:rtl/>
        </w:rPr>
        <w:t xml:space="preserve"> </w:t>
      </w:r>
      <w:bookmarkStart w:id="23074" w:name="_Toc173835163"/>
      <w:bookmarkStart w:id="23075" w:name="_Toc173848463"/>
      <w:bookmarkStart w:id="23076" w:name="_Toc179102339"/>
      <w:r>
        <w:rPr>
          <w:rtl/>
        </w:rPr>
        <w:t>מסמכים שהונחו על שולחן הכנסת</w:t>
      </w:r>
      <w:bookmarkEnd w:id="23074"/>
      <w:bookmarkEnd w:id="23075"/>
      <w:bookmarkEnd w:id="23076"/>
      <w:r w:rsidRPr="00005527">
        <w:rPr>
          <w:rStyle w:val="TagStyle"/>
          <w:rtl/>
        </w:rPr>
        <w:t xml:space="preserve"> </w:t>
      </w:r>
      <w:r w:rsidRPr="001D5333">
        <w:rPr>
          <w:rStyle w:val="TagStyle"/>
          <w:rtl/>
        </w:rPr>
        <w:t>&lt;&lt; נושא &gt;&gt;</w:t>
      </w:r>
      <w:r>
        <w:rPr>
          <w:rtl/>
        </w:rPr>
        <w:t xml:space="preserve">  </w:t>
      </w:r>
      <w:bookmarkEnd w:id="23073"/>
    </w:p>
    <w:p w:rsidR="00E02D7B" w:rsidRDefault="00E02D7B" w:rsidP="00B20020">
      <w:pPr>
        <w:rPr>
          <w:rtl/>
        </w:rPr>
      </w:pPr>
    </w:p>
    <w:p w:rsidR="00E02D7B" w:rsidRDefault="00E02D7B" w:rsidP="00C165AD">
      <w:pPr>
        <w:pStyle w:val="af6"/>
        <w:keepNext/>
        <w:rPr>
          <w:rtl/>
        </w:rPr>
      </w:pPr>
      <w:r w:rsidRPr="001D5333">
        <w:rPr>
          <w:rStyle w:val="TagStyle"/>
          <w:rtl/>
        </w:rPr>
        <w:t xml:space="preserve"> &lt;&lt; יור &gt;&gt;</w:t>
      </w:r>
      <w:r w:rsidRPr="00005527">
        <w:rPr>
          <w:rStyle w:val="TagStyle"/>
          <w:rtl/>
        </w:rPr>
        <w:t xml:space="preserve"> </w:t>
      </w:r>
      <w:r>
        <w:rPr>
          <w:rtl/>
        </w:rPr>
        <w:t>היו"ר</w:t>
      </w:r>
      <w:r>
        <w:rPr>
          <w:rFonts w:hint="cs"/>
          <w:rtl/>
        </w:rPr>
        <w:t xml:space="preserve"> ארז מלול</w:t>
      </w:r>
      <w:r>
        <w:rPr>
          <w:rtl/>
        </w:rPr>
        <w:t>:</w:t>
      </w:r>
      <w:r w:rsidRPr="00005527">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Default="00E02D7B" w:rsidP="00C165AD">
      <w:pPr>
        <w:rPr>
          <w:rtl/>
        </w:rPr>
      </w:pPr>
      <w:bookmarkStart w:id="23077" w:name="_ETM_Q54_693686"/>
      <w:bookmarkEnd w:id="23077"/>
      <w:r>
        <w:rPr>
          <w:rFonts w:hint="cs"/>
          <w:rtl/>
        </w:rPr>
        <w:t>הודעה למזכיר</w:t>
      </w:r>
      <w:r w:rsidR="001D72F4">
        <w:rPr>
          <w:rFonts w:hint="cs"/>
          <w:rtl/>
        </w:rPr>
        <w:t>ו</w:t>
      </w:r>
      <w:r>
        <w:rPr>
          <w:rFonts w:hint="cs"/>
          <w:rtl/>
        </w:rPr>
        <w:t>ת הכנסת.</w:t>
      </w:r>
      <w:bookmarkStart w:id="23078" w:name="_ETM_Q54_694515"/>
      <w:bookmarkEnd w:id="23078"/>
    </w:p>
    <w:p w:rsidR="00E02D7B" w:rsidRDefault="00E02D7B" w:rsidP="00C165AD">
      <w:pPr>
        <w:rPr>
          <w:rtl/>
        </w:rPr>
      </w:pPr>
      <w:bookmarkStart w:id="23079" w:name="_ETM_Q54_692567"/>
      <w:bookmarkStart w:id="23080" w:name="_ETM_Q54_692652"/>
      <w:bookmarkEnd w:id="23079"/>
      <w:bookmarkEnd w:id="23080"/>
    </w:p>
    <w:p w:rsidR="00E02D7B" w:rsidRDefault="00E02D7B" w:rsidP="00C165AD">
      <w:pPr>
        <w:pStyle w:val="a4"/>
        <w:keepNext/>
        <w:rPr>
          <w:rtl/>
        </w:rPr>
      </w:pPr>
      <w:bookmarkStart w:id="23081" w:name="ET_speaker_6118_42"/>
      <w:r w:rsidRPr="001D5333">
        <w:rPr>
          <w:rStyle w:val="TagStyle"/>
          <w:rtl/>
        </w:rPr>
        <w:t xml:space="preserve"> &lt;&lt; דובר &gt;&gt;</w:t>
      </w:r>
      <w:r w:rsidRPr="00005527">
        <w:rPr>
          <w:rStyle w:val="TagStyle"/>
          <w:rtl/>
        </w:rPr>
        <w:t xml:space="preserve"> </w:t>
      </w:r>
      <w:bookmarkStart w:id="23082" w:name="_Toc173835164"/>
      <w:bookmarkStart w:id="23083" w:name="_Toc173848464"/>
      <w:bookmarkStart w:id="23084" w:name="_Toc179102340"/>
      <w:r>
        <w:rPr>
          <w:rtl/>
        </w:rPr>
        <w:t>סגנית מזכיר הכנסת אלינור ימין:</w:t>
      </w:r>
      <w:bookmarkEnd w:id="23082"/>
      <w:bookmarkEnd w:id="23083"/>
      <w:bookmarkEnd w:id="23084"/>
      <w:r w:rsidRPr="00005527">
        <w:rPr>
          <w:rStyle w:val="TagStyle"/>
          <w:rtl/>
        </w:rPr>
        <w:t xml:space="preserve"> </w:t>
      </w:r>
      <w:r w:rsidRPr="001D5333">
        <w:rPr>
          <w:rStyle w:val="TagStyle"/>
          <w:rtl/>
        </w:rPr>
        <w:t>&lt;&lt; דובר &gt;&gt;</w:t>
      </w:r>
      <w:r>
        <w:rPr>
          <w:rtl/>
        </w:rPr>
        <w:t xml:space="preserve">  </w:t>
      </w:r>
      <w:bookmarkEnd w:id="23081"/>
    </w:p>
    <w:p w:rsidR="00E02D7B" w:rsidRDefault="00E02D7B" w:rsidP="00B20020">
      <w:pPr>
        <w:rPr>
          <w:rtl/>
        </w:rPr>
      </w:pPr>
    </w:p>
    <w:p w:rsidR="00E02D7B" w:rsidRPr="00005527" w:rsidRDefault="00E02D7B" w:rsidP="00C165AD">
      <w:pPr>
        <w:rPr>
          <w:rtl/>
        </w:rPr>
      </w:pPr>
      <w:bookmarkStart w:id="23085" w:name="_ETM_Q54_695294"/>
      <w:bookmarkStart w:id="23086" w:name="_ETM_Q54_695350"/>
      <w:bookmarkEnd w:id="23085"/>
      <w:bookmarkEnd w:id="23086"/>
      <w:r>
        <w:rPr>
          <w:rFonts w:hint="cs"/>
          <w:rtl/>
        </w:rPr>
        <w:t xml:space="preserve">תודה. </w:t>
      </w:r>
      <w:bookmarkStart w:id="23087" w:name="_ETM_Q54_695954"/>
      <w:bookmarkEnd w:id="23087"/>
      <w:r>
        <w:rPr>
          <w:rFonts w:hint="cs"/>
          <w:rtl/>
        </w:rPr>
        <w:t xml:space="preserve">ברשות יושב-ראש הישיבה, אני מתכבדת להודיעכם, כי על פי </w:t>
      </w:r>
      <w:bookmarkStart w:id="23088" w:name="_ETM_Q54_698918"/>
      <w:bookmarkEnd w:id="23088"/>
      <w:r>
        <w:rPr>
          <w:rFonts w:hint="cs"/>
          <w:rtl/>
        </w:rPr>
        <w:t xml:space="preserve">סעיף 96(ד) לתקנון הכנסת, משחדלה חברת הכנסת יפעת שאשא ביטון </w:t>
      </w:r>
      <w:bookmarkStart w:id="23089" w:name="_ETM_Q54_698055"/>
      <w:bookmarkEnd w:id="23089"/>
      <w:r>
        <w:rPr>
          <w:rFonts w:hint="cs"/>
          <w:rtl/>
        </w:rPr>
        <w:t xml:space="preserve">לכהן בכנסת ביום כ"ט בסיון התשפ"ד, 5 ביולי 2024, </w:t>
      </w:r>
      <w:bookmarkStart w:id="23090" w:name="_ETM_Q54_706489"/>
      <w:bookmarkEnd w:id="23090"/>
      <w:r>
        <w:rPr>
          <w:rFonts w:hint="cs"/>
          <w:rtl/>
        </w:rPr>
        <w:t xml:space="preserve">הורדו מסדר-היום הצעות חוק שהייתה שותפה להן עם מציעים אחרים. </w:t>
      </w:r>
      <w:bookmarkStart w:id="23091" w:name="_ETM_Q54_708874"/>
      <w:bookmarkEnd w:id="23091"/>
      <w:r>
        <w:rPr>
          <w:rFonts w:hint="cs"/>
          <w:rtl/>
        </w:rPr>
        <w:t xml:space="preserve">תודה. </w:t>
      </w:r>
    </w:p>
    <w:p w:rsidR="00E02D7B" w:rsidRDefault="00E02D7B" w:rsidP="00C165AD">
      <w:pPr>
        <w:ind w:firstLine="0"/>
        <w:rPr>
          <w:rtl/>
        </w:rPr>
      </w:pPr>
    </w:p>
    <w:p w:rsidR="00E02D7B" w:rsidRDefault="00E02D7B" w:rsidP="00C165AD">
      <w:pPr>
        <w:pStyle w:val="af6"/>
        <w:keepNext/>
        <w:rPr>
          <w:rtl/>
        </w:rPr>
      </w:pPr>
      <w:r w:rsidRPr="001D5333">
        <w:rPr>
          <w:rStyle w:val="TagStyle"/>
          <w:rtl/>
        </w:rPr>
        <w:t xml:space="preserve"> &lt;&lt; יור &gt;&gt;</w:t>
      </w:r>
      <w:r w:rsidRPr="00005527">
        <w:rPr>
          <w:rStyle w:val="TagStyle"/>
          <w:rtl/>
        </w:rPr>
        <w:t xml:space="preserve"> </w:t>
      </w:r>
      <w:r>
        <w:rPr>
          <w:rtl/>
        </w:rPr>
        <w:t xml:space="preserve">היו"ר </w:t>
      </w:r>
      <w:r>
        <w:rPr>
          <w:rFonts w:hint="cs"/>
          <w:rtl/>
        </w:rPr>
        <w:t>ארז מלול</w:t>
      </w:r>
      <w:r>
        <w:rPr>
          <w:rtl/>
        </w:rPr>
        <w:t>:</w:t>
      </w:r>
      <w:r w:rsidRPr="00005527">
        <w:rPr>
          <w:rStyle w:val="TagStyle"/>
          <w:rtl/>
        </w:rPr>
        <w:t xml:space="preserve"> </w:t>
      </w:r>
      <w:r w:rsidRPr="001D5333">
        <w:rPr>
          <w:rStyle w:val="TagStyle"/>
          <w:rtl/>
        </w:rPr>
        <w:t>&lt;&lt; יור &gt;&gt;</w:t>
      </w:r>
      <w:r>
        <w:rPr>
          <w:rtl/>
        </w:rPr>
        <w:t xml:space="preserve">  </w:t>
      </w:r>
    </w:p>
    <w:p w:rsidR="00E02D7B" w:rsidRDefault="00E02D7B" w:rsidP="00B20020">
      <w:pPr>
        <w:rPr>
          <w:rtl/>
        </w:rPr>
      </w:pPr>
    </w:p>
    <w:p w:rsidR="00E02D7B" w:rsidRPr="00005527" w:rsidRDefault="00E02D7B" w:rsidP="00C165AD">
      <w:pPr>
        <w:rPr>
          <w:rtl/>
        </w:rPr>
      </w:pPr>
      <w:r>
        <w:rPr>
          <w:rFonts w:hint="cs"/>
          <w:rtl/>
        </w:rPr>
        <w:t xml:space="preserve">תודה רבה. </w:t>
      </w:r>
    </w:p>
    <w:p w:rsidR="00E02D7B" w:rsidRDefault="00E02D7B" w:rsidP="00C165AD">
      <w:pPr>
        <w:rPr>
          <w:rtl/>
        </w:rPr>
      </w:pPr>
    </w:p>
    <w:p w:rsidR="00E02D7B" w:rsidRDefault="00E02D7B" w:rsidP="00C165AD"/>
    <w:p w:rsidR="00E02D7B" w:rsidRDefault="00E02D7B" w:rsidP="00C165AD">
      <w:pPr>
        <w:pStyle w:val="a6"/>
        <w:rPr>
          <w:rtl/>
        </w:rPr>
      </w:pPr>
      <w:bookmarkStart w:id="23092" w:name="ET_hatsach_643642_46"/>
      <w:r w:rsidRPr="001D5333">
        <w:rPr>
          <w:rStyle w:val="TagStyle"/>
          <w:rtl/>
        </w:rPr>
        <w:t>&lt;&lt; הצח &gt;&gt;</w:t>
      </w:r>
      <w:r w:rsidRPr="001A5981">
        <w:rPr>
          <w:rStyle w:val="TagStyle"/>
          <w:rtl/>
        </w:rPr>
        <w:t xml:space="preserve"> </w:t>
      </w:r>
      <w:bookmarkStart w:id="23093" w:name="_Toc173835165"/>
      <w:bookmarkStart w:id="23094" w:name="_Toc173848465"/>
      <w:bookmarkStart w:id="23095" w:name="_Toc179102341"/>
      <w:r>
        <w:rPr>
          <w:rtl/>
        </w:rPr>
        <w:t xml:space="preserve">הצעת חוק-יסוד: הממשלה (תיקון </w:t>
      </w:r>
      <w:r>
        <w:rPr>
          <w:rFonts w:hint="cs"/>
          <w:rtl/>
        </w:rPr>
        <w:t>–</w:t>
      </w:r>
      <w:r>
        <w:rPr>
          <w:rtl/>
        </w:rPr>
        <w:t xml:space="preserve"> ביטול ממשלת חילופים)</w:t>
      </w:r>
      <w:bookmarkEnd w:id="23093"/>
      <w:bookmarkEnd w:id="23094"/>
      <w:bookmarkEnd w:id="23095"/>
      <w:r w:rsidRPr="001A5981">
        <w:rPr>
          <w:rStyle w:val="TagStyle"/>
          <w:rtl/>
        </w:rPr>
        <w:t xml:space="preserve"> </w:t>
      </w:r>
      <w:r w:rsidRPr="001D5333">
        <w:rPr>
          <w:rStyle w:val="TagStyle"/>
          <w:rtl/>
        </w:rPr>
        <w:t>&lt;&lt; הצח &gt;&gt;</w:t>
      </w:r>
      <w:r>
        <w:rPr>
          <w:rtl/>
        </w:rPr>
        <w:t xml:space="preserve">  </w:t>
      </w:r>
      <w:bookmarkEnd w:id="23092"/>
    </w:p>
    <w:p w:rsidR="00E02D7B" w:rsidRDefault="00E02D7B" w:rsidP="005571F4">
      <w:pPr>
        <w:rPr>
          <w:rtl/>
        </w:rPr>
      </w:pPr>
      <w:r>
        <w:rPr>
          <w:rtl/>
        </w:rPr>
        <w:t>[הצעת חוק פ/4646</w:t>
      </w:r>
      <w:r>
        <w:rPr>
          <w:rFonts w:hint="cs"/>
          <w:rtl/>
        </w:rPr>
        <w:t>/25</w:t>
      </w:r>
      <w:r>
        <w:rPr>
          <w:rtl/>
        </w:rPr>
        <w:t>; נספחות.]</w:t>
      </w:r>
    </w:p>
    <w:p w:rsidR="00E02D7B" w:rsidRDefault="00E02D7B" w:rsidP="00C165AD">
      <w:pPr>
        <w:pStyle w:val="-0"/>
        <w:rPr>
          <w:rtl/>
        </w:rPr>
      </w:pPr>
      <w:r>
        <w:rPr>
          <w:rtl/>
        </w:rPr>
        <w:t>(הצעת</w:t>
      </w:r>
      <w:r>
        <w:rPr>
          <w:rFonts w:hint="cs"/>
          <w:rtl/>
        </w:rPr>
        <w:t xml:space="preserve"> קבוצת חברי </w:t>
      </w:r>
      <w:r>
        <w:rPr>
          <w:rtl/>
        </w:rPr>
        <w:t>הכנסת)</w:t>
      </w:r>
    </w:p>
    <w:p w:rsidR="00E02D7B" w:rsidRDefault="00E02D7B" w:rsidP="00C165AD">
      <w:pPr>
        <w:rPr>
          <w:rtl/>
        </w:rPr>
      </w:pPr>
    </w:p>
    <w:p w:rsidR="00E02D7B" w:rsidRDefault="00E02D7B" w:rsidP="00C165AD">
      <w:pPr>
        <w:pStyle w:val="af6"/>
        <w:keepNext/>
        <w:rPr>
          <w:rtl/>
        </w:rPr>
      </w:pPr>
      <w:bookmarkStart w:id="23096" w:name="ET_yor_6593_45"/>
      <w:r w:rsidRPr="001D5333">
        <w:rPr>
          <w:rStyle w:val="TagStyle"/>
          <w:rtl/>
        </w:rPr>
        <w:t xml:space="preserve"> &lt;&lt; יור &gt;&gt;</w:t>
      </w:r>
      <w:r w:rsidRPr="001A5981">
        <w:rPr>
          <w:rStyle w:val="TagStyle"/>
          <w:rtl/>
        </w:rPr>
        <w:t xml:space="preserve"> </w:t>
      </w:r>
      <w:r>
        <w:rPr>
          <w:rtl/>
        </w:rPr>
        <w:t>היו"ר חנוך דב מלביצקי:</w:t>
      </w:r>
      <w:r w:rsidRPr="001A5981">
        <w:rPr>
          <w:rStyle w:val="TagStyle"/>
          <w:rtl/>
        </w:rPr>
        <w:t xml:space="preserve"> </w:t>
      </w:r>
      <w:r w:rsidRPr="001D5333">
        <w:rPr>
          <w:rStyle w:val="TagStyle"/>
          <w:rtl/>
        </w:rPr>
        <w:t>&lt;&lt; יור &gt;&gt;</w:t>
      </w:r>
      <w:r>
        <w:rPr>
          <w:rtl/>
        </w:rPr>
        <w:t xml:space="preserve">  </w:t>
      </w:r>
      <w:bookmarkEnd w:id="23096"/>
    </w:p>
    <w:p w:rsidR="00E02D7B" w:rsidRDefault="00E02D7B" w:rsidP="00B20020">
      <w:pPr>
        <w:rPr>
          <w:rtl/>
        </w:rPr>
      </w:pPr>
    </w:p>
    <w:p w:rsidR="00E02D7B" w:rsidRPr="001A5981" w:rsidRDefault="00E02D7B" w:rsidP="00717B92">
      <w:pPr>
        <w:rPr>
          <w:rtl/>
        </w:rPr>
      </w:pPr>
      <w:bookmarkStart w:id="23097" w:name="_ETM_Q54_714796"/>
      <w:bookmarkEnd w:id="23097"/>
      <w:r>
        <w:rPr>
          <w:rFonts w:hint="cs"/>
          <w:rtl/>
        </w:rPr>
        <w:t xml:space="preserve">להצעת החוק הוצמדה גם </w:t>
      </w:r>
      <w:bookmarkStart w:id="23098" w:name="_ETM_Q54_722829"/>
      <w:bookmarkEnd w:id="23098"/>
      <w:r>
        <w:rPr>
          <w:rFonts w:hint="cs"/>
          <w:rtl/>
        </w:rPr>
        <w:t>הצעת חוק-יסוד: הממשלה (תיקון</w:t>
      </w:r>
      <w:bookmarkStart w:id="23099" w:name="_ETM_Q54_739260"/>
      <w:bookmarkEnd w:id="23099"/>
      <w:r>
        <w:rPr>
          <w:rFonts w:hint="cs"/>
          <w:rtl/>
        </w:rPr>
        <w:t xml:space="preserve"> </w:t>
      </w:r>
      <w:r w:rsidR="003E78D1" w:rsidRPr="003E78D1">
        <w:rPr>
          <w:rFonts w:hint="eastAsia"/>
          <w:rtl/>
        </w:rPr>
        <w:t>–</w:t>
      </w:r>
      <w:r>
        <w:rPr>
          <w:rFonts w:hint="cs"/>
          <w:rtl/>
        </w:rPr>
        <w:t xml:space="preserve"> ביטול ממשלת חילופים)</w:t>
      </w:r>
      <w:r w:rsidR="00601145">
        <w:rPr>
          <w:rFonts w:hint="cs"/>
          <w:rtl/>
        </w:rPr>
        <w:t>,</w:t>
      </w:r>
      <w:r>
        <w:rPr>
          <w:rFonts w:hint="cs"/>
          <w:rtl/>
        </w:rPr>
        <w:t xml:space="preserve"> של </w:t>
      </w:r>
      <w:bookmarkStart w:id="23100" w:name="_ETM_Q54_725919"/>
      <w:bookmarkEnd w:id="23100"/>
      <w:r>
        <w:rPr>
          <w:rFonts w:hint="cs"/>
          <w:rtl/>
        </w:rPr>
        <w:t xml:space="preserve">חברת הכנסת אפרת רייטן מרום וקבוצת חברי הכנסת, </w:t>
      </w:r>
      <w:r w:rsidR="00717B92">
        <w:rPr>
          <w:rFonts w:hint="cs"/>
          <w:rtl/>
        </w:rPr>
        <w:t>ל</w:t>
      </w:r>
      <w:r>
        <w:rPr>
          <w:rFonts w:hint="cs"/>
          <w:rtl/>
        </w:rPr>
        <w:t xml:space="preserve">דיון </w:t>
      </w:r>
      <w:bookmarkStart w:id="23101" w:name="_ETM_Q54_730629"/>
      <w:bookmarkEnd w:id="23101"/>
      <w:r>
        <w:rPr>
          <w:rFonts w:hint="cs"/>
          <w:rtl/>
        </w:rPr>
        <w:t xml:space="preserve">מוקדם. אני מזמין את חברת הכנסת אפרת רייטן </w:t>
      </w:r>
      <w:bookmarkStart w:id="23102" w:name="_ETM_Q54_733044"/>
      <w:bookmarkEnd w:id="23102"/>
      <w:r>
        <w:rPr>
          <w:rFonts w:hint="cs"/>
          <w:rtl/>
        </w:rPr>
        <w:t>מרום. בבקשה.</w:t>
      </w:r>
    </w:p>
    <w:p w:rsidR="00E02D7B" w:rsidRDefault="00E02D7B" w:rsidP="00C165AD">
      <w:pPr>
        <w:ind w:firstLine="0"/>
        <w:rPr>
          <w:rtl/>
        </w:rPr>
      </w:pPr>
      <w:bookmarkStart w:id="23103" w:name="_ETM_Q54_739343"/>
      <w:bookmarkEnd w:id="23103"/>
    </w:p>
    <w:p w:rsidR="00E02D7B" w:rsidRDefault="00E02D7B" w:rsidP="00C165AD">
      <w:pPr>
        <w:pStyle w:val="a4"/>
        <w:keepNext/>
        <w:rPr>
          <w:rtl/>
        </w:rPr>
      </w:pPr>
      <w:bookmarkStart w:id="23104" w:name="ET_speaker_6158_47"/>
      <w:r w:rsidRPr="001D5333">
        <w:rPr>
          <w:rStyle w:val="TagStyle"/>
          <w:rtl/>
        </w:rPr>
        <w:t xml:space="preserve"> &lt;&lt; דובר &gt;&gt;</w:t>
      </w:r>
      <w:r w:rsidRPr="001A5981">
        <w:rPr>
          <w:rStyle w:val="TagStyle"/>
          <w:rtl/>
        </w:rPr>
        <w:t xml:space="preserve"> </w:t>
      </w:r>
      <w:bookmarkStart w:id="23105" w:name="_Toc173835166"/>
      <w:bookmarkStart w:id="23106" w:name="_Toc173848466"/>
      <w:bookmarkStart w:id="23107" w:name="_Toc179102342"/>
      <w:r>
        <w:rPr>
          <w:rtl/>
        </w:rPr>
        <w:t>אפרת רייטן מרום (העבודה):</w:t>
      </w:r>
      <w:bookmarkEnd w:id="23105"/>
      <w:bookmarkEnd w:id="23106"/>
      <w:bookmarkEnd w:id="23107"/>
      <w:r w:rsidRPr="001A5981">
        <w:rPr>
          <w:rStyle w:val="TagStyle"/>
          <w:rtl/>
        </w:rPr>
        <w:t xml:space="preserve"> </w:t>
      </w:r>
      <w:r w:rsidRPr="001D5333">
        <w:rPr>
          <w:rStyle w:val="TagStyle"/>
          <w:rtl/>
        </w:rPr>
        <w:t>&lt;&lt; דובר &gt;&gt;</w:t>
      </w:r>
      <w:r>
        <w:rPr>
          <w:rtl/>
        </w:rPr>
        <w:t xml:space="preserve">  </w:t>
      </w:r>
      <w:bookmarkEnd w:id="23104"/>
    </w:p>
    <w:p w:rsidR="00E02D7B" w:rsidRDefault="00E02D7B" w:rsidP="00B20020">
      <w:pPr>
        <w:rPr>
          <w:rtl/>
        </w:rPr>
      </w:pPr>
    </w:p>
    <w:p w:rsidR="007D591D" w:rsidRDefault="00E02D7B" w:rsidP="007D591D">
      <w:pPr>
        <w:rPr>
          <w:rtl/>
        </w:rPr>
      </w:pPr>
      <w:bookmarkStart w:id="23108" w:name="_ETM_Q54_740121"/>
      <w:bookmarkStart w:id="23109" w:name="_ETM_Q54_740167"/>
      <w:bookmarkEnd w:id="23108"/>
      <w:bookmarkEnd w:id="23109"/>
      <w:r>
        <w:rPr>
          <w:rFonts w:hint="cs"/>
          <w:rtl/>
        </w:rPr>
        <w:t xml:space="preserve">אדוני יושב-ראש הכנסת, כנסת נכבדה, אני רוצה להגיד, קודם </w:t>
      </w:r>
      <w:bookmarkStart w:id="23110" w:name="_ETM_Q54_754636"/>
      <w:bookmarkEnd w:id="23110"/>
      <w:r>
        <w:rPr>
          <w:rFonts w:hint="cs"/>
          <w:rtl/>
        </w:rPr>
        <w:t xml:space="preserve">כול, תודה לכל מי שהצטרף להצעת החוק הזו </w:t>
      </w:r>
      <w:r w:rsidR="007D591D">
        <w:rPr>
          <w:rFonts w:hint="eastAsia"/>
          <w:rtl/>
        </w:rPr>
        <w:t xml:space="preserve">– </w:t>
      </w:r>
      <w:r>
        <w:rPr>
          <w:rFonts w:hint="cs"/>
          <w:rtl/>
        </w:rPr>
        <w:t xml:space="preserve">לחבריי קארין </w:t>
      </w:r>
      <w:bookmarkStart w:id="23111" w:name="_ETM_Q54_755733"/>
      <w:bookmarkEnd w:id="23111"/>
      <w:r>
        <w:rPr>
          <w:rFonts w:hint="cs"/>
          <w:rtl/>
        </w:rPr>
        <w:t>אלהרר, יפעת שאשא ביטון, שהייתה חברת כנסת, ליצחק קרויזר,</w:t>
      </w:r>
      <w:bookmarkStart w:id="23112" w:name="_ETM_Q54_761007"/>
      <w:bookmarkEnd w:id="23112"/>
      <w:r>
        <w:rPr>
          <w:rFonts w:hint="cs"/>
          <w:rtl/>
        </w:rPr>
        <w:t xml:space="preserve"> יצחק פינדרוס, לחנוך דב מלביצקי, </w:t>
      </w:r>
      <w:proofErr w:type="spellStart"/>
      <w:r>
        <w:rPr>
          <w:rFonts w:hint="cs"/>
          <w:rtl/>
        </w:rPr>
        <w:t>לעאידה</w:t>
      </w:r>
      <w:proofErr w:type="spellEnd"/>
      <w:r>
        <w:rPr>
          <w:rFonts w:hint="cs"/>
          <w:rtl/>
        </w:rPr>
        <w:t xml:space="preserve"> תומא סלימאן, לארז </w:t>
      </w:r>
      <w:bookmarkStart w:id="23113" w:name="_ETM_Q54_767684"/>
      <w:bookmarkEnd w:id="23113"/>
      <w:r>
        <w:rPr>
          <w:rFonts w:hint="cs"/>
          <w:rtl/>
        </w:rPr>
        <w:t xml:space="preserve">מלול, למתן כהנא ויוליה מלינובסקי. כולם פנו כאחד </w:t>
      </w:r>
      <w:bookmarkStart w:id="23114" w:name="_ETM_Q54_771741"/>
      <w:bookmarkEnd w:id="23114"/>
      <w:r>
        <w:rPr>
          <w:rFonts w:hint="cs"/>
          <w:rtl/>
        </w:rPr>
        <w:t xml:space="preserve">ליושב-ראש ועדת החוקה שמחה רוטמן כדי להפוך את החוק </w:t>
      </w:r>
      <w:bookmarkStart w:id="23115" w:name="_ETM_Q54_776297"/>
      <w:bookmarkEnd w:id="23115"/>
      <w:r>
        <w:rPr>
          <w:rFonts w:hint="cs"/>
          <w:rtl/>
        </w:rPr>
        <w:t xml:space="preserve">לחוק מטעם הוועדה בגלל ההסכמה הרחבה. </w:t>
      </w:r>
      <w:bookmarkStart w:id="23116" w:name="_ETM_Q54_758391"/>
      <w:bookmarkStart w:id="23117" w:name="_ETM_Q54_758477"/>
      <w:bookmarkStart w:id="23118" w:name="_ETM_Q54_758517"/>
      <w:bookmarkStart w:id="23119" w:name="_ETM_Q54_758587"/>
      <w:bookmarkStart w:id="23120" w:name="TOR_Q55"/>
      <w:bookmarkEnd w:id="23116"/>
      <w:bookmarkEnd w:id="23117"/>
      <w:bookmarkEnd w:id="23118"/>
      <w:bookmarkEnd w:id="23119"/>
      <w:bookmarkEnd w:id="23120"/>
      <w:r w:rsidR="00C030A0">
        <w:rPr>
          <w:rFonts w:hint="cs"/>
          <w:rtl/>
        </w:rPr>
        <w:t>אני לא אאריך במילים</w:t>
      </w:r>
      <w:r w:rsidR="007D591D">
        <w:rPr>
          <w:rFonts w:hint="cs"/>
          <w:rtl/>
        </w:rPr>
        <w:t>,</w:t>
      </w:r>
      <w:r w:rsidR="00C030A0">
        <w:rPr>
          <w:rFonts w:hint="cs"/>
          <w:rtl/>
        </w:rPr>
        <w:t xml:space="preserve"> כי אני חושבת </w:t>
      </w:r>
      <w:r w:rsidR="00C030A0">
        <w:rPr>
          <w:rtl/>
        </w:rPr>
        <w:t>שיו</w:t>
      </w:r>
      <w:r w:rsidR="00C030A0">
        <w:rPr>
          <w:rFonts w:hint="cs"/>
          <w:rtl/>
        </w:rPr>
        <w:t>"ר</w:t>
      </w:r>
      <w:r w:rsidR="00C030A0">
        <w:rPr>
          <w:rtl/>
        </w:rPr>
        <w:t xml:space="preserve"> הוועדה באמת הסביר למה כדאי לעשות את התיקון הזה</w:t>
      </w:r>
      <w:r w:rsidR="00C030A0">
        <w:rPr>
          <w:rFonts w:hint="cs"/>
          <w:rtl/>
        </w:rPr>
        <w:t>.</w:t>
      </w:r>
      <w:r w:rsidR="00C030A0">
        <w:rPr>
          <w:rtl/>
        </w:rPr>
        <w:t xml:space="preserve"> אני אומר כמה נקודות</w:t>
      </w:r>
      <w:r w:rsidR="00C030A0">
        <w:rPr>
          <w:rFonts w:hint="cs"/>
          <w:rtl/>
        </w:rPr>
        <w:t>,</w:t>
      </w:r>
      <w:r w:rsidR="00C030A0">
        <w:rPr>
          <w:rtl/>
        </w:rPr>
        <w:t xml:space="preserve"> ואת שאר הזמן אני אקדיש למשהו אחר</w:t>
      </w:r>
      <w:r w:rsidR="00C030A0">
        <w:rPr>
          <w:rFonts w:hint="cs"/>
          <w:rtl/>
        </w:rPr>
        <w:t>.</w:t>
      </w:r>
      <w:bookmarkStart w:id="23121" w:name="_ETM_Q55_189827"/>
      <w:bookmarkStart w:id="23122" w:name="_ETM_Q55_189918"/>
      <w:bookmarkStart w:id="23123" w:name="_ETM_Q55_180000"/>
      <w:bookmarkStart w:id="23124" w:name="_ETM_Q55_190720"/>
      <w:bookmarkStart w:id="23125" w:name="_ETM_Q55_190817"/>
      <w:bookmarkEnd w:id="23121"/>
      <w:bookmarkEnd w:id="23122"/>
      <w:bookmarkEnd w:id="23123"/>
      <w:bookmarkEnd w:id="23124"/>
      <w:bookmarkEnd w:id="23125"/>
      <w:r w:rsidR="007D591D">
        <w:rPr>
          <w:rFonts w:hint="cs"/>
          <w:rtl/>
        </w:rPr>
        <w:t xml:space="preserve"> </w:t>
      </w:r>
    </w:p>
    <w:p w:rsidR="007D591D" w:rsidRDefault="007D591D" w:rsidP="007D591D">
      <w:pPr>
        <w:rPr>
          <w:rtl/>
        </w:rPr>
      </w:pPr>
    </w:p>
    <w:p w:rsidR="00C030A0" w:rsidRDefault="00C030A0" w:rsidP="007D591D">
      <w:pPr>
        <w:rPr>
          <w:rtl/>
        </w:rPr>
      </w:pPr>
      <w:r>
        <w:rPr>
          <w:rtl/>
        </w:rPr>
        <w:t xml:space="preserve">זה חוק </w:t>
      </w:r>
      <w:r>
        <w:rPr>
          <w:rFonts w:hint="cs"/>
          <w:rtl/>
        </w:rPr>
        <w:t xml:space="preserve">רע. </w:t>
      </w:r>
      <w:r>
        <w:rPr>
          <w:rtl/>
        </w:rPr>
        <w:t>אין לו אח ורע בעולם</w:t>
      </w:r>
      <w:r>
        <w:rPr>
          <w:rFonts w:hint="cs"/>
          <w:rtl/>
        </w:rPr>
        <w:t>.</w:t>
      </w:r>
      <w:r>
        <w:rPr>
          <w:rtl/>
        </w:rPr>
        <w:t xml:space="preserve"> לא היינו כאן אור לגויים</w:t>
      </w:r>
      <w:r>
        <w:rPr>
          <w:rFonts w:hint="cs"/>
          <w:rtl/>
        </w:rPr>
        <w:t>.</w:t>
      </w:r>
      <w:r>
        <w:rPr>
          <w:rtl/>
        </w:rPr>
        <w:t xml:space="preserve"> לא </w:t>
      </w:r>
      <w:r>
        <w:rPr>
          <w:rFonts w:hint="cs"/>
          <w:rtl/>
        </w:rPr>
        <w:t>הועיל ל</w:t>
      </w:r>
      <w:r>
        <w:rPr>
          <w:rtl/>
        </w:rPr>
        <w:t>יציבות פוליטית</w:t>
      </w:r>
      <w:r>
        <w:rPr>
          <w:rFonts w:hint="cs"/>
          <w:rtl/>
        </w:rPr>
        <w:t>.</w:t>
      </w:r>
      <w:r>
        <w:rPr>
          <w:rtl/>
        </w:rPr>
        <w:t xml:space="preserve"> טוב ש</w:t>
      </w:r>
      <w:r w:rsidR="007D591D">
        <w:rPr>
          <w:rFonts w:hint="cs"/>
          <w:rtl/>
        </w:rPr>
        <w:t>י</w:t>
      </w:r>
      <w:r>
        <w:rPr>
          <w:rtl/>
        </w:rPr>
        <w:t>סתלק מספר החוקים</w:t>
      </w:r>
      <w:r w:rsidR="007D591D">
        <w:rPr>
          <w:rFonts w:hint="cs"/>
          <w:rtl/>
        </w:rPr>
        <w:t>,</w:t>
      </w:r>
      <w:r>
        <w:rPr>
          <w:rtl/>
        </w:rPr>
        <w:t xml:space="preserve"> ובאמת אני שמחה שהצלחתי להיות בין היוזמים של החקיקה החוקתית הזו</w:t>
      </w:r>
      <w:r>
        <w:rPr>
          <w:rFonts w:hint="cs"/>
          <w:rtl/>
        </w:rPr>
        <w:t>,</w:t>
      </w:r>
      <w:r>
        <w:rPr>
          <w:rtl/>
        </w:rPr>
        <w:t xml:space="preserve"> בהסכמה רחבה</w:t>
      </w:r>
      <w:r>
        <w:rPr>
          <w:rFonts w:hint="cs"/>
          <w:rtl/>
        </w:rPr>
        <w:t>,</w:t>
      </w:r>
      <w:r>
        <w:rPr>
          <w:rtl/>
        </w:rPr>
        <w:t xml:space="preserve"> שעליה חתומים כאמור כולם</w:t>
      </w:r>
      <w:r>
        <w:rPr>
          <w:rFonts w:hint="cs"/>
          <w:rtl/>
        </w:rPr>
        <w:t>.</w:t>
      </w:r>
      <w:r>
        <w:rPr>
          <w:rtl/>
        </w:rPr>
        <w:t xml:space="preserve"> אני מאוד מקווה שאפשר יהיה להמשיך ולקדם אות</w:t>
      </w:r>
      <w:r>
        <w:rPr>
          <w:rFonts w:hint="cs"/>
          <w:rtl/>
        </w:rPr>
        <w:t>ה.</w:t>
      </w:r>
    </w:p>
    <w:p w:rsidR="00C030A0" w:rsidRDefault="00C030A0" w:rsidP="00C7104D">
      <w:pPr>
        <w:rPr>
          <w:rtl/>
        </w:rPr>
      </w:pPr>
      <w:bookmarkStart w:id="23126" w:name="_ETM_Q55_191190"/>
      <w:bookmarkEnd w:id="23126"/>
    </w:p>
    <w:p w:rsidR="00C030A0" w:rsidRDefault="00C030A0" w:rsidP="00C7104D">
      <w:pPr>
        <w:pStyle w:val="af5"/>
        <w:keepNext/>
        <w:rPr>
          <w:rtl/>
        </w:rPr>
      </w:pPr>
      <w:r w:rsidRPr="00FA74C2">
        <w:rPr>
          <w:rStyle w:val="TagStyle"/>
          <w:rtl/>
        </w:rPr>
        <w:t xml:space="preserve">&lt;&lt; קריאה &gt;&gt; </w:t>
      </w:r>
      <w:r>
        <w:rPr>
          <w:rtl/>
        </w:rPr>
        <w:t>ינון אזולאי (ש"ס):</w:t>
      </w:r>
      <w:r w:rsidRPr="00FA74C2">
        <w:rPr>
          <w:rStyle w:val="TagStyle"/>
          <w:rtl/>
        </w:rPr>
        <w:t xml:space="preserve"> &lt;&lt; קריאה &gt;&gt;</w:t>
      </w:r>
      <w:r>
        <w:rPr>
          <w:rtl/>
        </w:rPr>
        <w:t xml:space="preserve"> </w:t>
      </w:r>
    </w:p>
    <w:p w:rsidR="00C030A0" w:rsidRDefault="00C030A0" w:rsidP="00C7104D">
      <w:pPr>
        <w:rPr>
          <w:rtl/>
        </w:rPr>
      </w:pPr>
    </w:p>
    <w:p w:rsidR="00C030A0" w:rsidRDefault="00C030A0" w:rsidP="00C7104D">
      <w:pPr>
        <w:rPr>
          <w:rtl/>
        </w:rPr>
      </w:pPr>
      <w:r>
        <w:rPr>
          <w:rFonts w:hint="cs"/>
          <w:rtl/>
        </w:rPr>
        <w:t>ייאמר לזכותך שאת גם אומרת את זה.</w:t>
      </w:r>
    </w:p>
    <w:p w:rsidR="00C030A0" w:rsidRDefault="00C030A0" w:rsidP="00C7104D">
      <w:pPr>
        <w:rPr>
          <w:rtl/>
        </w:rPr>
      </w:pPr>
    </w:p>
    <w:p w:rsidR="00C030A0" w:rsidRDefault="00C030A0" w:rsidP="00C7104D">
      <w:pPr>
        <w:pStyle w:val="-"/>
        <w:keepNext/>
        <w:rPr>
          <w:rtl/>
        </w:rPr>
      </w:pPr>
      <w:bookmarkStart w:id="23127" w:name="ET_speakercontinue_6158_4"/>
      <w:r w:rsidRPr="00FA74C2">
        <w:rPr>
          <w:rStyle w:val="TagStyle"/>
          <w:rtl/>
        </w:rPr>
        <w:t xml:space="preserve"> &lt;&lt; דובר_המשך &gt;&gt; </w:t>
      </w:r>
      <w:r>
        <w:rPr>
          <w:rtl/>
        </w:rPr>
        <w:t>אפרת רייטן מרום (העבודה):</w:t>
      </w:r>
      <w:r w:rsidRPr="00FA74C2">
        <w:rPr>
          <w:rStyle w:val="TagStyle"/>
          <w:rtl/>
        </w:rPr>
        <w:t xml:space="preserve"> &lt;&lt; דובר_המשך &gt;&gt;</w:t>
      </w:r>
      <w:r>
        <w:rPr>
          <w:rtl/>
        </w:rPr>
        <w:t xml:space="preserve"> </w:t>
      </w:r>
      <w:bookmarkEnd w:id="23127"/>
    </w:p>
    <w:p w:rsidR="00C030A0" w:rsidRDefault="00C030A0" w:rsidP="00C7104D">
      <w:pPr>
        <w:rPr>
          <w:rtl/>
        </w:rPr>
      </w:pPr>
      <w:bookmarkStart w:id="23128" w:name="_ETM_Q55_210220"/>
      <w:bookmarkEnd w:id="23128"/>
    </w:p>
    <w:p w:rsidR="00C030A0" w:rsidRDefault="00C030A0" w:rsidP="00C7104D">
      <w:pPr>
        <w:rPr>
          <w:rtl/>
        </w:rPr>
      </w:pPr>
      <w:r>
        <w:rPr>
          <w:rtl/>
        </w:rPr>
        <w:t>תודה רבה</w:t>
      </w:r>
      <w:r>
        <w:rPr>
          <w:rFonts w:hint="cs"/>
          <w:rtl/>
        </w:rPr>
        <w:t>.</w:t>
      </w:r>
      <w:r>
        <w:rPr>
          <w:rtl/>
        </w:rPr>
        <w:t xml:space="preserve"> </w:t>
      </w:r>
    </w:p>
    <w:p w:rsidR="00C030A0" w:rsidRDefault="00C030A0" w:rsidP="00C7104D">
      <w:pPr>
        <w:rPr>
          <w:rtl/>
        </w:rPr>
      </w:pPr>
      <w:bookmarkStart w:id="23129" w:name="_ETM_Q55_214868"/>
      <w:bookmarkStart w:id="23130" w:name="_ETM_Q55_214957"/>
      <w:bookmarkEnd w:id="23129"/>
      <w:bookmarkEnd w:id="23130"/>
    </w:p>
    <w:p w:rsidR="00C030A0" w:rsidRDefault="00C030A0" w:rsidP="007D591D">
      <w:pPr>
        <w:rPr>
          <w:rtl/>
        </w:rPr>
      </w:pPr>
      <w:bookmarkStart w:id="23131" w:name="_ETM_Q55_215264"/>
      <w:bookmarkStart w:id="23132" w:name="_ETM_Q55_215359"/>
      <w:bookmarkEnd w:id="23131"/>
      <w:bookmarkEnd w:id="23132"/>
      <w:r>
        <w:rPr>
          <w:rtl/>
        </w:rPr>
        <w:t>אני רוצה לנצל את הזמן שיש לי</w:t>
      </w:r>
      <w:r>
        <w:rPr>
          <w:rFonts w:hint="cs"/>
          <w:rtl/>
        </w:rPr>
        <w:t>,</w:t>
      </w:r>
      <w:r>
        <w:rPr>
          <w:rtl/>
        </w:rPr>
        <w:t xml:space="preserve"> ו</w:t>
      </w:r>
      <w:r>
        <w:rPr>
          <w:rFonts w:hint="cs"/>
          <w:rtl/>
        </w:rPr>
        <w:t xml:space="preserve">אפילו </w:t>
      </w:r>
      <w:r>
        <w:rPr>
          <w:rtl/>
        </w:rPr>
        <w:t xml:space="preserve">אם </w:t>
      </w:r>
      <w:r>
        <w:rPr>
          <w:rFonts w:hint="cs"/>
          <w:rtl/>
        </w:rPr>
        <w:t xml:space="preserve">אני </w:t>
      </w:r>
      <w:r>
        <w:rPr>
          <w:rtl/>
        </w:rPr>
        <w:t>טיפה אגלוש</w:t>
      </w:r>
      <w:r>
        <w:rPr>
          <w:rFonts w:hint="cs"/>
          <w:rtl/>
        </w:rPr>
        <w:t>,</w:t>
      </w:r>
      <w:r>
        <w:rPr>
          <w:rtl/>
        </w:rPr>
        <w:t xml:space="preserve"> אדוני היו"ר</w:t>
      </w:r>
      <w:r>
        <w:rPr>
          <w:rFonts w:hint="cs"/>
          <w:rtl/>
        </w:rPr>
        <w:t>,</w:t>
      </w:r>
      <w:r>
        <w:rPr>
          <w:rtl/>
        </w:rPr>
        <w:t xml:space="preserve"> אני אשמח ככה </w:t>
      </w:r>
      <w:r>
        <w:rPr>
          <w:rFonts w:hint="cs"/>
          <w:rtl/>
        </w:rPr>
        <w:t>ש</w:t>
      </w:r>
      <w:r>
        <w:rPr>
          <w:rtl/>
        </w:rPr>
        <w:t>תוכל לאפשר לי</w:t>
      </w:r>
      <w:r>
        <w:rPr>
          <w:rFonts w:hint="cs"/>
          <w:rtl/>
        </w:rPr>
        <w:t>,</w:t>
      </w:r>
      <w:r>
        <w:rPr>
          <w:rtl/>
        </w:rPr>
        <w:t xml:space="preserve"> כדי להקריא מתוך </w:t>
      </w:r>
      <w:r w:rsidR="007D591D">
        <w:rPr>
          <w:rFonts w:hint="cs"/>
          <w:rtl/>
        </w:rPr>
        <w:t>"</w:t>
      </w:r>
      <w:r>
        <w:rPr>
          <w:rtl/>
        </w:rPr>
        <w:t>שפת אם</w:t>
      </w:r>
      <w:r w:rsidR="007D591D">
        <w:rPr>
          <w:rFonts w:hint="cs"/>
          <w:rtl/>
        </w:rPr>
        <w:t>"</w:t>
      </w:r>
      <w:r>
        <w:rPr>
          <w:rFonts w:hint="cs"/>
          <w:rtl/>
        </w:rPr>
        <w:t>,</w:t>
      </w:r>
      <w:r>
        <w:rPr>
          <w:rtl/>
        </w:rPr>
        <w:t xml:space="preserve"> שזו </w:t>
      </w:r>
      <w:r>
        <w:rPr>
          <w:rFonts w:hint="cs"/>
          <w:rtl/>
        </w:rPr>
        <w:t xml:space="preserve">אסופה </w:t>
      </w:r>
      <w:r>
        <w:rPr>
          <w:rtl/>
        </w:rPr>
        <w:t>בעת מלחמה של א</w:t>
      </w:r>
      <w:r>
        <w:rPr>
          <w:rFonts w:hint="cs"/>
          <w:rtl/>
        </w:rPr>
        <w:t>י</w:t>
      </w:r>
      <w:r>
        <w:rPr>
          <w:rtl/>
        </w:rPr>
        <w:t>מהות של לוחמים</w:t>
      </w:r>
      <w:r>
        <w:rPr>
          <w:rFonts w:hint="cs"/>
          <w:rtl/>
        </w:rPr>
        <w:t>,</w:t>
      </w:r>
      <w:r>
        <w:rPr>
          <w:rtl/>
        </w:rPr>
        <w:t xml:space="preserve"> שמנסות להביע את </w:t>
      </w:r>
      <w:r>
        <w:rPr>
          <w:rFonts w:hint="cs"/>
          <w:rtl/>
        </w:rPr>
        <w:t>ק</w:t>
      </w:r>
      <w:r>
        <w:rPr>
          <w:rtl/>
        </w:rPr>
        <w:t>ולן בימים כל כך קשים</w:t>
      </w:r>
      <w:r>
        <w:rPr>
          <w:rFonts w:hint="cs"/>
          <w:rtl/>
        </w:rPr>
        <w:t>, ב</w:t>
      </w:r>
      <w:r>
        <w:rPr>
          <w:rtl/>
        </w:rPr>
        <w:t>ימים כל כך מורכבים</w:t>
      </w:r>
      <w:r>
        <w:rPr>
          <w:rFonts w:hint="cs"/>
          <w:rtl/>
        </w:rPr>
        <w:t>.</w:t>
      </w:r>
      <w:r>
        <w:rPr>
          <w:rtl/>
        </w:rPr>
        <w:t xml:space="preserve"> אני שייכת לקהילה הזו</w:t>
      </w:r>
      <w:r w:rsidR="007D591D">
        <w:rPr>
          <w:rFonts w:hint="cs"/>
          <w:rtl/>
        </w:rPr>
        <w:t>,</w:t>
      </w:r>
      <w:r>
        <w:rPr>
          <w:rFonts w:hint="cs"/>
          <w:rtl/>
        </w:rPr>
        <w:t xml:space="preserve"> ואשמח,</w:t>
      </w:r>
      <w:r>
        <w:rPr>
          <w:rtl/>
        </w:rPr>
        <w:t xml:space="preserve"> דרך הדברים שכתבה הדס </w:t>
      </w:r>
      <w:proofErr w:type="spellStart"/>
      <w:r>
        <w:rPr>
          <w:rtl/>
        </w:rPr>
        <w:t>לייבוביץ</w:t>
      </w:r>
      <w:proofErr w:type="spellEnd"/>
      <w:r>
        <w:rPr>
          <w:rtl/>
        </w:rPr>
        <w:t>'</w:t>
      </w:r>
      <w:r w:rsidR="007D591D">
        <w:rPr>
          <w:rFonts w:hint="cs"/>
          <w:rtl/>
        </w:rPr>
        <w:t>,</w:t>
      </w:r>
      <w:r>
        <w:rPr>
          <w:rFonts w:hint="cs"/>
          <w:rtl/>
        </w:rPr>
        <w:t xml:space="preserve"> "</w:t>
      </w:r>
      <w:r>
        <w:rPr>
          <w:rtl/>
        </w:rPr>
        <w:t>מה את מגזימה</w:t>
      </w:r>
      <w:r>
        <w:rPr>
          <w:rFonts w:hint="cs"/>
          <w:rtl/>
        </w:rPr>
        <w:t>"</w:t>
      </w:r>
      <w:r>
        <w:rPr>
          <w:rtl/>
        </w:rPr>
        <w:t xml:space="preserve"> </w:t>
      </w:r>
      <w:r w:rsidR="007D591D">
        <w:rPr>
          <w:rFonts w:hint="cs"/>
          <w:rtl/>
        </w:rPr>
        <w:t xml:space="preserve">– </w:t>
      </w:r>
      <w:r>
        <w:rPr>
          <w:rtl/>
        </w:rPr>
        <w:t xml:space="preserve">להקריא </w:t>
      </w:r>
      <w:r>
        <w:rPr>
          <w:rFonts w:hint="cs"/>
          <w:rtl/>
        </w:rPr>
        <w:t xml:space="preserve">רק </w:t>
      </w:r>
      <w:r>
        <w:rPr>
          <w:rtl/>
        </w:rPr>
        <w:t xml:space="preserve">קטע קטן שאולי יכול לבטא את הקול שלי ועוד </w:t>
      </w:r>
      <w:r>
        <w:rPr>
          <w:rFonts w:hint="cs"/>
          <w:rtl/>
        </w:rPr>
        <w:t xml:space="preserve">אימהות </w:t>
      </w:r>
      <w:r>
        <w:rPr>
          <w:rtl/>
        </w:rPr>
        <w:t>רבות</w:t>
      </w:r>
      <w:r>
        <w:rPr>
          <w:rFonts w:hint="cs"/>
          <w:rtl/>
        </w:rPr>
        <w:t xml:space="preserve"> </w:t>
      </w:r>
      <w:proofErr w:type="spellStart"/>
      <w:r>
        <w:rPr>
          <w:rtl/>
        </w:rPr>
        <w:t>רבות</w:t>
      </w:r>
      <w:proofErr w:type="spellEnd"/>
      <w:r>
        <w:rPr>
          <w:rFonts w:hint="cs"/>
          <w:rtl/>
        </w:rPr>
        <w:t xml:space="preserve"> </w:t>
      </w:r>
      <w:proofErr w:type="spellStart"/>
      <w:r>
        <w:rPr>
          <w:rtl/>
        </w:rPr>
        <w:t>רבות</w:t>
      </w:r>
      <w:proofErr w:type="spellEnd"/>
      <w:r>
        <w:rPr>
          <w:rtl/>
        </w:rPr>
        <w:t xml:space="preserve"> שלא ישנות בלילות</w:t>
      </w:r>
      <w:r>
        <w:rPr>
          <w:rFonts w:hint="cs"/>
          <w:rtl/>
        </w:rPr>
        <w:t>.</w:t>
      </w:r>
    </w:p>
    <w:p w:rsidR="00C030A0" w:rsidRDefault="00C030A0" w:rsidP="00C7104D">
      <w:pPr>
        <w:rPr>
          <w:rtl/>
        </w:rPr>
      </w:pPr>
      <w:bookmarkStart w:id="23133" w:name="_ETM_Q55_254209"/>
      <w:bookmarkStart w:id="23134" w:name="_ETM_Q55_254279"/>
      <w:bookmarkStart w:id="23135" w:name="_ETM_Q55_214380"/>
      <w:bookmarkEnd w:id="23133"/>
      <w:bookmarkEnd w:id="23134"/>
      <w:bookmarkEnd w:id="23135"/>
    </w:p>
    <w:p w:rsidR="00C030A0" w:rsidRDefault="00C030A0" w:rsidP="00C7104D">
      <w:pPr>
        <w:rPr>
          <w:rtl/>
        </w:rPr>
      </w:pPr>
      <w:bookmarkStart w:id="23136" w:name="_ETM_Q55_254412"/>
      <w:bookmarkStart w:id="23137" w:name="_ETM_Q55_254471"/>
      <w:bookmarkEnd w:id="23136"/>
      <w:bookmarkEnd w:id="23137"/>
      <w:r>
        <w:rPr>
          <w:rtl/>
        </w:rPr>
        <w:t xml:space="preserve"> </w:t>
      </w:r>
      <w:r>
        <w:rPr>
          <w:rFonts w:hint="cs"/>
          <w:rtl/>
        </w:rPr>
        <w:t>"</w:t>
      </w:r>
      <w:r>
        <w:rPr>
          <w:rtl/>
        </w:rPr>
        <w:t>שני ימים ועוד חצי של נשימה</w:t>
      </w:r>
      <w:r>
        <w:rPr>
          <w:rFonts w:hint="cs"/>
          <w:rtl/>
        </w:rPr>
        <w:t>.</w:t>
      </w:r>
      <w:bookmarkStart w:id="23138" w:name="_ETM_Q55_257984"/>
      <w:bookmarkEnd w:id="23138"/>
      <w:r>
        <w:rPr>
          <w:rFonts w:hint="cs"/>
          <w:rtl/>
        </w:rPr>
        <w:t xml:space="preserve"> שלושה</w:t>
      </w:r>
      <w:r>
        <w:rPr>
          <w:rtl/>
        </w:rPr>
        <w:t xml:space="preserve"> לילות שלמים של שינה</w:t>
      </w:r>
      <w:r>
        <w:rPr>
          <w:rFonts w:hint="cs"/>
          <w:rtl/>
        </w:rPr>
        <w:t>.</w:t>
      </w:r>
      <w:r>
        <w:rPr>
          <w:rtl/>
        </w:rPr>
        <w:t xml:space="preserve"> ילד </w:t>
      </w:r>
      <w:r>
        <w:rPr>
          <w:rFonts w:hint="cs"/>
          <w:rtl/>
        </w:rPr>
        <w:t xml:space="preserve">אחד </w:t>
      </w:r>
      <w:r>
        <w:rPr>
          <w:rtl/>
        </w:rPr>
        <w:t>שלם הגיע הביתה</w:t>
      </w:r>
      <w:r>
        <w:rPr>
          <w:rFonts w:hint="cs"/>
          <w:rtl/>
        </w:rPr>
        <w:t>,</w:t>
      </w:r>
      <w:r>
        <w:rPr>
          <w:rtl/>
        </w:rPr>
        <w:t xml:space="preserve"> ורק </w:t>
      </w:r>
      <w:r>
        <w:rPr>
          <w:rFonts w:hint="cs"/>
          <w:rtl/>
        </w:rPr>
        <w:t>כ</w:t>
      </w:r>
      <w:r>
        <w:rPr>
          <w:rtl/>
        </w:rPr>
        <w:t>שראיתי אותו הבנתי שלא כל הזמן היה מובן לי מאליו שיחזור</w:t>
      </w:r>
      <w:r>
        <w:rPr>
          <w:rFonts w:hint="cs"/>
          <w:rtl/>
        </w:rPr>
        <w:t>.</w:t>
      </w:r>
      <w:r>
        <w:rPr>
          <w:rtl/>
        </w:rPr>
        <w:t xml:space="preserve"> שלם או בכלל</w:t>
      </w:r>
      <w:r>
        <w:rPr>
          <w:rFonts w:hint="cs"/>
          <w:rtl/>
        </w:rPr>
        <w:t>.</w:t>
      </w:r>
      <w:r>
        <w:rPr>
          <w:rtl/>
        </w:rPr>
        <w:t xml:space="preserve"> ההודעה הרשמית על כוחותינו שחצו את הגבול הגיע</w:t>
      </w:r>
      <w:r>
        <w:rPr>
          <w:rFonts w:hint="cs"/>
          <w:rtl/>
        </w:rPr>
        <w:t>ה</w:t>
      </w:r>
      <w:r>
        <w:rPr>
          <w:rtl/>
        </w:rPr>
        <w:t xml:space="preserve"> ב-</w:t>
      </w:r>
      <w:r>
        <w:rPr>
          <w:rFonts w:hint="cs"/>
          <w:rtl/>
        </w:rPr>
        <w:t>0</w:t>
      </w:r>
      <w:r>
        <w:rPr>
          <w:rtl/>
        </w:rPr>
        <w:t>1</w:t>
      </w:r>
      <w:r>
        <w:rPr>
          <w:rFonts w:hint="cs"/>
          <w:rtl/>
        </w:rPr>
        <w:t>:00,</w:t>
      </w:r>
      <w:r>
        <w:rPr>
          <w:rtl/>
        </w:rPr>
        <w:t xml:space="preserve"> </w:t>
      </w:r>
      <w:proofErr w:type="spellStart"/>
      <w:r>
        <w:rPr>
          <w:rtl/>
        </w:rPr>
        <w:t>ומי</w:t>
      </w:r>
      <w:r>
        <w:rPr>
          <w:rFonts w:hint="cs"/>
          <w:rtl/>
        </w:rPr>
        <w:t>י</w:t>
      </w:r>
      <w:r>
        <w:rPr>
          <w:rtl/>
        </w:rPr>
        <w:t>ד</w:t>
      </w:r>
      <w:proofErr w:type="spellEnd"/>
      <w:r>
        <w:rPr>
          <w:rtl/>
        </w:rPr>
        <w:t xml:space="preserve"> אחריה צנחתי אני לשינה שכמות</w:t>
      </w:r>
      <w:r>
        <w:rPr>
          <w:rFonts w:hint="cs"/>
          <w:rtl/>
        </w:rPr>
        <w:t>ה</w:t>
      </w:r>
      <w:r>
        <w:rPr>
          <w:rtl/>
        </w:rPr>
        <w:t xml:space="preserve"> לא ידעתי חודשים או שנים</w:t>
      </w:r>
      <w:r>
        <w:rPr>
          <w:rFonts w:hint="cs"/>
          <w:rtl/>
        </w:rPr>
        <w:t>,</w:t>
      </w:r>
      <w:r>
        <w:rPr>
          <w:rtl/>
        </w:rPr>
        <w:t xml:space="preserve"> תלוי מה</w:t>
      </w:r>
      <w:r>
        <w:rPr>
          <w:rFonts w:hint="cs"/>
          <w:rtl/>
        </w:rPr>
        <w:t xml:space="preserve"> </w:t>
      </w:r>
      <w:r>
        <w:rPr>
          <w:rtl/>
        </w:rPr>
        <w:t>סופרים</w:t>
      </w:r>
      <w:r>
        <w:rPr>
          <w:rFonts w:hint="cs"/>
          <w:rtl/>
        </w:rPr>
        <w:t>.</w:t>
      </w:r>
      <w:r>
        <w:rPr>
          <w:rtl/>
        </w:rPr>
        <w:t xml:space="preserve"> שינה עמוקה </w:t>
      </w:r>
      <w:r>
        <w:rPr>
          <w:rFonts w:hint="cs"/>
          <w:rtl/>
        </w:rPr>
        <w:t>ו</w:t>
      </w:r>
      <w:r>
        <w:rPr>
          <w:rtl/>
        </w:rPr>
        <w:t>רכה בלי כדורים</w:t>
      </w:r>
      <w:r>
        <w:rPr>
          <w:rFonts w:hint="cs"/>
          <w:rtl/>
        </w:rPr>
        <w:t>,</w:t>
      </w:r>
      <w:r>
        <w:rPr>
          <w:rtl/>
        </w:rPr>
        <w:t xml:space="preserve"> בלי אוזן </w:t>
      </w:r>
      <w:r>
        <w:rPr>
          <w:rFonts w:hint="cs"/>
          <w:rtl/>
        </w:rPr>
        <w:t xml:space="preserve">אחת </w:t>
      </w:r>
      <w:r>
        <w:rPr>
          <w:rtl/>
        </w:rPr>
        <w:t>פ</w:t>
      </w:r>
      <w:r>
        <w:rPr>
          <w:rFonts w:hint="cs"/>
          <w:rtl/>
        </w:rPr>
        <w:t>ק</w:t>
      </w:r>
      <w:r>
        <w:rPr>
          <w:rtl/>
        </w:rPr>
        <w:t xml:space="preserve">וחה </w:t>
      </w:r>
      <w:r>
        <w:rPr>
          <w:rFonts w:hint="cs"/>
          <w:rtl/>
        </w:rPr>
        <w:t>ו</w:t>
      </w:r>
      <w:r>
        <w:rPr>
          <w:rtl/>
        </w:rPr>
        <w:t>בלי לשמוע את מאות ההודעות בקבוצה שמצאתי בבוקר על השידה שלידי</w:t>
      </w:r>
      <w:r>
        <w:rPr>
          <w:rFonts w:hint="cs"/>
          <w:rtl/>
        </w:rPr>
        <w:t>.</w:t>
      </w:r>
      <w:r>
        <w:rPr>
          <w:rtl/>
        </w:rPr>
        <w:t xml:space="preserve"> שינה בלי לחלום חלומות בל</w:t>
      </w:r>
      <w:r>
        <w:rPr>
          <w:rFonts w:hint="cs"/>
          <w:rtl/>
        </w:rPr>
        <w:t>ה</w:t>
      </w:r>
      <w:r>
        <w:rPr>
          <w:rtl/>
        </w:rPr>
        <w:t>ה</w:t>
      </w:r>
      <w:r>
        <w:rPr>
          <w:rFonts w:hint="cs"/>
          <w:rtl/>
        </w:rPr>
        <w:t>,</w:t>
      </w:r>
      <w:r>
        <w:rPr>
          <w:rtl/>
        </w:rPr>
        <w:t xml:space="preserve"> בלי להתעורר </w:t>
      </w:r>
      <w:r>
        <w:rPr>
          <w:rFonts w:hint="cs"/>
          <w:rtl/>
        </w:rPr>
        <w:t xml:space="preserve">חמש </w:t>
      </w:r>
      <w:r>
        <w:rPr>
          <w:rtl/>
        </w:rPr>
        <w:t xml:space="preserve">פעמים בלילה ובלי לשכב </w:t>
      </w:r>
      <w:r>
        <w:rPr>
          <w:rFonts w:hint="cs"/>
          <w:rtl/>
        </w:rPr>
        <w:t xml:space="preserve">ערה </w:t>
      </w:r>
      <w:r>
        <w:rPr>
          <w:rtl/>
        </w:rPr>
        <w:t>וחושבת</w:t>
      </w:r>
      <w:r>
        <w:rPr>
          <w:rFonts w:hint="cs"/>
          <w:rtl/>
        </w:rPr>
        <w:t>. שינה</w:t>
      </w:r>
      <w:r>
        <w:rPr>
          <w:rtl/>
        </w:rPr>
        <w:t xml:space="preserve"> ש</w:t>
      </w:r>
      <w:r>
        <w:rPr>
          <w:rFonts w:hint="cs"/>
          <w:rtl/>
        </w:rPr>
        <w:t>ה</w:t>
      </w:r>
      <w:r>
        <w:rPr>
          <w:rtl/>
        </w:rPr>
        <w:t>גוף כן מוצא את התנוחה הנוחה בלי להתכווץ ולהתהפך ולהסתובב שוב ושוב</w:t>
      </w:r>
      <w:r>
        <w:rPr>
          <w:rFonts w:hint="cs"/>
          <w:rtl/>
        </w:rPr>
        <w:t>.</w:t>
      </w:r>
      <w:r>
        <w:rPr>
          <w:rtl/>
        </w:rPr>
        <w:t xml:space="preserve"> שינה כמו של ילדים</w:t>
      </w:r>
      <w:r>
        <w:rPr>
          <w:rFonts w:hint="cs"/>
          <w:rtl/>
        </w:rPr>
        <w:t>,</w:t>
      </w:r>
      <w:r>
        <w:rPr>
          <w:rtl/>
        </w:rPr>
        <w:t xml:space="preserve"> שפשוט נרדמים וקמים בבוקר</w:t>
      </w:r>
      <w:r>
        <w:rPr>
          <w:rFonts w:hint="cs"/>
          <w:rtl/>
        </w:rPr>
        <w:t>.</w:t>
      </w:r>
      <w:r>
        <w:rPr>
          <w:rtl/>
        </w:rPr>
        <w:t xml:space="preserve"> כזו ש</w:t>
      </w:r>
      <w:r>
        <w:rPr>
          <w:rFonts w:hint="cs"/>
          <w:rtl/>
        </w:rPr>
        <w:t>ינה.</w:t>
      </w:r>
      <w:r>
        <w:rPr>
          <w:rtl/>
        </w:rPr>
        <w:t xml:space="preserve"> </w:t>
      </w:r>
    </w:p>
    <w:p w:rsidR="00C030A0" w:rsidRDefault="00C030A0" w:rsidP="00C7104D">
      <w:pPr>
        <w:rPr>
          <w:rtl/>
        </w:rPr>
      </w:pPr>
    </w:p>
    <w:p w:rsidR="00C030A0" w:rsidRDefault="00C030A0" w:rsidP="00C7104D">
      <w:pPr>
        <w:rPr>
          <w:rtl/>
        </w:rPr>
      </w:pPr>
      <w:r>
        <w:rPr>
          <w:rFonts w:hint="cs"/>
          <w:rtl/>
        </w:rPr>
        <w:t>"</w:t>
      </w:r>
      <w:r>
        <w:rPr>
          <w:rtl/>
        </w:rPr>
        <w:t>הגוף ידע להרפות אל תוכה</w:t>
      </w:r>
      <w:r>
        <w:rPr>
          <w:rFonts w:hint="cs"/>
          <w:rtl/>
        </w:rPr>
        <w:t>,</w:t>
      </w:r>
      <w:r>
        <w:rPr>
          <w:rtl/>
        </w:rPr>
        <w:t xml:space="preserve"> הוא ידע שהחייל שלי קיים בעולם הזה</w:t>
      </w:r>
      <w:r>
        <w:rPr>
          <w:rFonts w:hint="cs"/>
          <w:rtl/>
        </w:rPr>
        <w:t>,</w:t>
      </w:r>
      <w:r>
        <w:rPr>
          <w:rtl/>
        </w:rPr>
        <w:t xml:space="preserve"> ידע שהוא בטוח ושעוד מעט</w:t>
      </w:r>
      <w:r>
        <w:rPr>
          <w:rFonts w:hint="cs"/>
          <w:rtl/>
        </w:rPr>
        <w:t>,</w:t>
      </w:r>
      <w:r>
        <w:rPr>
          <w:rtl/>
        </w:rPr>
        <w:t xml:space="preserve"> עוד קצת</w:t>
      </w:r>
      <w:r>
        <w:rPr>
          <w:rFonts w:hint="cs"/>
          <w:rtl/>
        </w:rPr>
        <w:t>,</w:t>
      </w:r>
      <w:r>
        <w:rPr>
          <w:rtl/>
        </w:rPr>
        <w:t xml:space="preserve"> </w:t>
      </w:r>
      <w:r>
        <w:rPr>
          <w:rFonts w:hint="cs"/>
          <w:rtl/>
        </w:rPr>
        <w:t>י</w:t>
      </w:r>
      <w:r>
        <w:rPr>
          <w:rtl/>
        </w:rPr>
        <w:t xml:space="preserve">יפתחו </w:t>
      </w:r>
      <w:r>
        <w:rPr>
          <w:rFonts w:hint="cs"/>
          <w:rtl/>
        </w:rPr>
        <w:t>א</w:t>
      </w:r>
      <w:r>
        <w:rPr>
          <w:rtl/>
        </w:rPr>
        <w:t>ליי שתי ידיים רחבות לחיבוק גדול</w:t>
      </w:r>
      <w:r>
        <w:rPr>
          <w:rFonts w:hint="cs"/>
          <w:rtl/>
        </w:rPr>
        <w:t>,</w:t>
      </w:r>
      <w:r>
        <w:rPr>
          <w:rtl/>
        </w:rPr>
        <w:t xml:space="preserve"> והפה של</w:t>
      </w:r>
      <w:r>
        <w:rPr>
          <w:rFonts w:hint="cs"/>
          <w:rtl/>
        </w:rPr>
        <w:t>ו י</w:t>
      </w:r>
      <w:r>
        <w:rPr>
          <w:rtl/>
        </w:rPr>
        <w:t>מלמל א</w:t>
      </w:r>
      <w:r>
        <w:rPr>
          <w:rFonts w:hint="cs"/>
          <w:rtl/>
        </w:rPr>
        <w:t>ל</w:t>
      </w:r>
      <w:r>
        <w:rPr>
          <w:rtl/>
        </w:rPr>
        <w:t xml:space="preserve"> תוך הדמעות שלי</w:t>
      </w:r>
      <w:r>
        <w:rPr>
          <w:rFonts w:hint="cs"/>
          <w:rtl/>
        </w:rPr>
        <w:t xml:space="preserve"> </w:t>
      </w:r>
      <w:r w:rsidR="003E78D1" w:rsidRPr="003E78D1">
        <w:rPr>
          <w:rFonts w:hint="cs"/>
          <w:rtl/>
        </w:rPr>
        <w:t>–</w:t>
      </w:r>
      <w:r>
        <w:rPr>
          <w:rtl/>
        </w:rPr>
        <w:t xml:space="preserve"> </w:t>
      </w:r>
      <w:r>
        <w:rPr>
          <w:rFonts w:hint="cs"/>
          <w:rtl/>
        </w:rPr>
        <w:t>'</w:t>
      </w:r>
      <w:r>
        <w:rPr>
          <w:rtl/>
        </w:rPr>
        <w:t>מה את מגזימה</w:t>
      </w:r>
      <w:r>
        <w:rPr>
          <w:rFonts w:hint="cs"/>
          <w:rtl/>
        </w:rPr>
        <w:t>?</w:t>
      </w:r>
      <w:r>
        <w:rPr>
          <w:rtl/>
        </w:rPr>
        <w:t xml:space="preserve"> הכ</w:t>
      </w:r>
      <w:r>
        <w:rPr>
          <w:rFonts w:hint="cs"/>
          <w:rtl/>
        </w:rPr>
        <w:t>ו</w:t>
      </w:r>
      <w:r>
        <w:rPr>
          <w:rtl/>
        </w:rPr>
        <w:t>ל טוב</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את כל זה הגו</w:t>
      </w:r>
      <w:r>
        <w:rPr>
          <w:rFonts w:hint="cs"/>
          <w:rtl/>
        </w:rPr>
        <w:t>ף</w:t>
      </w:r>
      <w:r>
        <w:rPr>
          <w:rtl/>
        </w:rPr>
        <w:t xml:space="preserve"> ידע גם אם אני עוד לא</w:t>
      </w:r>
      <w:r>
        <w:rPr>
          <w:rFonts w:hint="cs"/>
          <w:rtl/>
        </w:rPr>
        <w:t>.</w:t>
      </w:r>
    </w:p>
    <w:p w:rsidR="00C030A0" w:rsidRDefault="00C030A0" w:rsidP="00C7104D">
      <w:pPr>
        <w:rPr>
          <w:rtl/>
        </w:rPr>
      </w:pPr>
      <w:bookmarkStart w:id="23139" w:name="_ETM_Q55_344520"/>
      <w:bookmarkStart w:id="23140" w:name="_ETM_Q55_344583"/>
      <w:bookmarkStart w:id="23141" w:name="_ETM_Q55_254520"/>
      <w:bookmarkEnd w:id="23139"/>
      <w:bookmarkEnd w:id="23140"/>
      <w:bookmarkEnd w:id="23141"/>
    </w:p>
    <w:p w:rsidR="00C030A0" w:rsidRDefault="00C030A0" w:rsidP="00C7104D">
      <w:pPr>
        <w:rPr>
          <w:rtl/>
        </w:rPr>
      </w:pPr>
      <w:bookmarkStart w:id="23142" w:name="_ETM_Q55_344722"/>
      <w:bookmarkStart w:id="23143" w:name="_ETM_Q55_344787"/>
      <w:bookmarkEnd w:id="23142"/>
      <w:bookmarkEnd w:id="23143"/>
      <w:r>
        <w:rPr>
          <w:rFonts w:hint="cs"/>
          <w:rtl/>
        </w:rPr>
        <w:t>"</w:t>
      </w:r>
      <w:r>
        <w:rPr>
          <w:rtl/>
        </w:rPr>
        <w:t>לא הכרתי את האישה שהייתי בסוף השבוע שבו חזר</w:t>
      </w:r>
      <w:r>
        <w:rPr>
          <w:rFonts w:hint="cs"/>
          <w:rtl/>
        </w:rPr>
        <w:t>,</w:t>
      </w:r>
      <w:r>
        <w:rPr>
          <w:rtl/>
        </w:rPr>
        <w:t xml:space="preserve"> לא זכרתי שהיא קיימת</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האישה הז</w:t>
      </w:r>
      <w:r>
        <w:rPr>
          <w:rFonts w:hint="cs"/>
          <w:rtl/>
        </w:rPr>
        <w:t>ו</w:t>
      </w:r>
      <w:r>
        <w:rPr>
          <w:rtl/>
        </w:rPr>
        <w:t xml:space="preserve"> לא </w:t>
      </w:r>
      <w:r>
        <w:rPr>
          <w:rFonts w:hint="cs"/>
          <w:rtl/>
        </w:rPr>
        <w:t xml:space="preserve">שמעה </w:t>
      </w:r>
      <w:r>
        <w:rPr>
          <w:rtl/>
        </w:rPr>
        <w:t>חדשות</w:t>
      </w:r>
      <w:r>
        <w:rPr>
          <w:rFonts w:hint="cs"/>
          <w:rtl/>
        </w:rPr>
        <w:t>,</w:t>
      </w:r>
      <w:r>
        <w:rPr>
          <w:rtl/>
        </w:rPr>
        <w:t xml:space="preserve"> רק מוזיקה</w:t>
      </w:r>
      <w:r>
        <w:rPr>
          <w:rFonts w:hint="cs"/>
          <w:rtl/>
        </w:rPr>
        <w:t>,</w:t>
      </w:r>
      <w:r>
        <w:rPr>
          <w:rtl/>
        </w:rPr>
        <w:t xml:space="preserve"> היא הייתה מלאת אנרגיות וגם ז</w:t>
      </w:r>
      <w:r>
        <w:rPr>
          <w:rFonts w:hint="cs"/>
          <w:rtl/>
        </w:rPr>
        <w:t>זה עם ה</w:t>
      </w:r>
      <w:r>
        <w:rPr>
          <w:rtl/>
        </w:rPr>
        <w:t>מנגינות</w:t>
      </w:r>
      <w:r>
        <w:rPr>
          <w:rFonts w:hint="cs"/>
          <w:rtl/>
        </w:rPr>
        <w:t>,</w:t>
      </w:r>
      <w:r>
        <w:rPr>
          <w:rtl/>
        </w:rPr>
        <w:t xml:space="preserve"> היא צחקה בקול גדול</w:t>
      </w:r>
      <w:r>
        <w:rPr>
          <w:rFonts w:hint="cs"/>
          <w:rtl/>
        </w:rPr>
        <w:t>,</w:t>
      </w:r>
      <w:r>
        <w:rPr>
          <w:rtl/>
        </w:rPr>
        <w:t xml:space="preserve"> אולי בהגזמה</w:t>
      </w:r>
      <w:r>
        <w:rPr>
          <w:rFonts w:hint="cs"/>
          <w:rtl/>
        </w:rPr>
        <w:t>,</w:t>
      </w:r>
      <w:r>
        <w:rPr>
          <w:rtl/>
        </w:rPr>
        <w:t xml:space="preserve"> היא ב</w:t>
      </w:r>
      <w:r>
        <w:rPr>
          <w:rFonts w:hint="cs"/>
          <w:rtl/>
        </w:rPr>
        <w:t>ישלה</w:t>
      </w:r>
      <w:r>
        <w:rPr>
          <w:rtl/>
        </w:rPr>
        <w:t xml:space="preserve"> בלי סוף וא</w:t>
      </w:r>
      <w:r>
        <w:rPr>
          <w:rFonts w:hint="cs"/>
          <w:rtl/>
        </w:rPr>
        <w:t>כ</w:t>
      </w:r>
      <w:r>
        <w:rPr>
          <w:rtl/>
        </w:rPr>
        <w:t>לה עם תיאבון</w:t>
      </w:r>
      <w:r>
        <w:rPr>
          <w:rFonts w:hint="cs"/>
          <w:rtl/>
        </w:rPr>
        <w:t>,</w:t>
      </w:r>
      <w:r>
        <w:rPr>
          <w:rtl/>
        </w:rPr>
        <w:t xml:space="preserve"> היא שמה לב לפרטים</w:t>
      </w:r>
      <w:r>
        <w:rPr>
          <w:rFonts w:hint="cs"/>
          <w:rtl/>
        </w:rPr>
        <w:t>, בהתה</w:t>
      </w:r>
      <w:r>
        <w:rPr>
          <w:rtl/>
        </w:rPr>
        <w:t xml:space="preserve"> בבן שלה שחזר וגם באחיו</w:t>
      </w:r>
      <w:r>
        <w:rPr>
          <w:rFonts w:hint="cs"/>
          <w:rtl/>
        </w:rPr>
        <w:t xml:space="preserve"> ו</w:t>
      </w:r>
      <w:r>
        <w:rPr>
          <w:rtl/>
        </w:rPr>
        <w:t>באחותו עד שביקשו די</w:t>
      </w:r>
      <w:r>
        <w:rPr>
          <w:rFonts w:hint="cs"/>
          <w:rtl/>
        </w:rPr>
        <w:t>,</w:t>
      </w:r>
      <w:r>
        <w:rPr>
          <w:rtl/>
        </w:rPr>
        <w:t xml:space="preserve"> רצתה לצרוב את היש </w:t>
      </w:r>
      <w:r>
        <w:rPr>
          <w:rFonts w:hint="cs"/>
          <w:rtl/>
        </w:rPr>
        <w:t xml:space="preserve">הזה </w:t>
      </w:r>
      <w:r>
        <w:rPr>
          <w:rtl/>
        </w:rPr>
        <w:t>בכל מאוד</w:t>
      </w:r>
      <w:r>
        <w:rPr>
          <w:rFonts w:hint="cs"/>
          <w:rtl/>
        </w:rPr>
        <w:t>ה,</w:t>
      </w:r>
      <w:r>
        <w:rPr>
          <w:rtl/>
        </w:rPr>
        <w:t xml:space="preserve"> היא אפילו הצליחה כמעט ולא לחשוב על החטופים</w:t>
      </w:r>
      <w:r>
        <w:rPr>
          <w:rFonts w:hint="cs"/>
          <w:rtl/>
        </w:rPr>
        <w:t>.</w:t>
      </w:r>
      <w:r>
        <w:rPr>
          <w:rtl/>
        </w:rPr>
        <w:t xml:space="preserve"> או על הא</w:t>
      </w:r>
      <w:r>
        <w:rPr>
          <w:rFonts w:hint="cs"/>
          <w:rtl/>
        </w:rPr>
        <w:t>י</w:t>
      </w:r>
      <w:r>
        <w:rPr>
          <w:rtl/>
        </w:rPr>
        <w:t>מהות שלהם</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 xml:space="preserve">היא הייתה </w:t>
      </w:r>
      <w:proofErr w:type="spellStart"/>
      <w:r>
        <w:rPr>
          <w:rtl/>
        </w:rPr>
        <w:t>בכאן</w:t>
      </w:r>
      <w:proofErr w:type="spellEnd"/>
      <w:r>
        <w:rPr>
          <w:rtl/>
        </w:rPr>
        <w:t xml:space="preserve"> ועכשיו</w:t>
      </w:r>
      <w:r>
        <w:rPr>
          <w:rFonts w:hint="cs"/>
          <w:rtl/>
        </w:rPr>
        <w:t>,</w:t>
      </w:r>
      <w:r>
        <w:rPr>
          <w:rtl/>
        </w:rPr>
        <w:t xml:space="preserve"> לא שם ולא אחר כך</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והיה א</w:t>
      </w:r>
      <w:r>
        <w:rPr>
          <w:rFonts w:hint="cs"/>
          <w:rtl/>
        </w:rPr>
        <w:t>י</w:t>
      </w:r>
      <w:r>
        <w:rPr>
          <w:rtl/>
        </w:rPr>
        <w:t>ז</w:t>
      </w:r>
      <w:r>
        <w:rPr>
          <w:rFonts w:hint="cs"/>
          <w:rtl/>
        </w:rPr>
        <w:t>ה</w:t>
      </w:r>
      <w:r>
        <w:rPr>
          <w:rtl/>
        </w:rPr>
        <w:t xml:space="preserve"> רגע </w:t>
      </w:r>
      <w:r>
        <w:rPr>
          <w:rFonts w:hint="cs"/>
          <w:rtl/>
        </w:rPr>
        <w:t xml:space="preserve">אחד </w:t>
      </w:r>
      <w:r>
        <w:rPr>
          <w:rtl/>
        </w:rPr>
        <w:t>שהאישה הזו חשבה לעצמה</w:t>
      </w:r>
      <w:r>
        <w:rPr>
          <w:rFonts w:hint="cs"/>
          <w:rtl/>
        </w:rPr>
        <w:t xml:space="preserve"> </w:t>
      </w:r>
      <w:r w:rsidR="003E78D1" w:rsidRPr="003E78D1">
        <w:rPr>
          <w:rtl/>
        </w:rPr>
        <w:t>–</w:t>
      </w:r>
      <w:r>
        <w:rPr>
          <w:rtl/>
        </w:rPr>
        <w:t xml:space="preserve"> א</w:t>
      </w:r>
      <w:r>
        <w:rPr>
          <w:rFonts w:hint="cs"/>
          <w:rtl/>
        </w:rPr>
        <w:t>ה,</w:t>
      </w:r>
      <w:r>
        <w:rPr>
          <w:rtl/>
        </w:rPr>
        <w:t xml:space="preserve"> אז ככה מרגישות נשים שהולכות בעולם לידי</w:t>
      </w:r>
      <w:r>
        <w:rPr>
          <w:rFonts w:hint="cs"/>
          <w:rtl/>
        </w:rPr>
        <w:t>?</w:t>
      </w:r>
      <w:r>
        <w:rPr>
          <w:rtl/>
        </w:rPr>
        <w:t xml:space="preserve"> יש מציאות מקבילה שב</w:t>
      </w:r>
      <w:r>
        <w:rPr>
          <w:rFonts w:hint="cs"/>
          <w:rtl/>
        </w:rPr>
        <w:t>ה</w:t>
      </w:r>
      <w:r>
        <w:rPr>
          <w:rtl/>
        </w:rPr>
        <w:t xml:space="preserve"> ככה אפשר להרגיש</w:t>
      </w:r>
      <w:r>
        <w:rPr>
          <w:rFonts w:hint="cs"/>
          <w:rtl/>
        </w:rPr>
        <w:t>?</w:t>
      </w:r>
      <w:r>
        <w:rPr>
          <w:rtl/>
        </w:rPr>
        <w:t xml:space="preserve"> למשל</w:t>
      </w:r>
      <w:r>
        <w:rPr>
          <w:rFonts w:hint="cs"/>
          <w:rtl/>
        </w:rPr>
        <w:t>,</w:t>
      </w:r>
      <w:r>
        <w:rPr>
          <w:rtl/>
        </w:rPr>
        <w:t xml:space="preserve"> לנשום ממש עד הקצה</w:t>
      </w:r>
      <w:r>
        <w:rPr>
          <w:rFonts w:hint="cs"/>
          <w:rtl/>
        </w:rPr>
        <w:t>?</w:t>
      </w:r>
      <w:r>
        <w:rPr>
          <w:rtl/>
        </w:rPr>
        <w:t xml:space="preserve"> כן</w:t>
      </w:r>
      <w:r>
        <w:rPr>
          <w:rFonts w:hint="cs"/>
          <w:rtl/>
        </w:rPr>
        <w:t>,</w:t>
      </w:r>
      <w:r>
        <w:rPr>
          <w:rtl/>
        </w:rPr>
        <w:t xml:space="preserve"> זה אפשר</w:t>
      </w:r>
      <w:r>
        <w:rPr>
          <w:rFonts w:hint="cs"/>
          <w:rtl/>
        </w:rPr>
        <w:t>,</w:t>
      </w:r>
      <w:r>
        <w:rPr>
          <w:rtl/>
        </w:rPr>
        <w:t xml:space="preserve"> ה</w:t>
      </w:r>
      <w:r>
        <w:rPr>
          <w:rFonts w:hint="cs"/>
          <w:rtl/>
        </w:rPr>
        <w:t>י</w:t>
      </w:r>
      <w:r>
        <w:rPr>
          <w:rtl/>
        </w:rPr>
        <w:t>נה</w:t>
      </w:r>
      <w:r>
        <w:rPr>
          <w:rFonts w:hint="cs"/>
          <w:rtl/>
        </w:rPr>
        <w:t>,</w:t>
      </w:r>
      <w:r>
        <w:rPr>
          <w:rtl/>
        </w:rPr>
        <w:t xml:space="preserve"> ככה</w:t>
      </w:r>
      <w:r>
        <w:rPr>
          <w:rFonts w:hint="cs"/>
          <w:rtl/>
        </w:rPr>
        <w:t>.</w:t>
      </w:r>
      <w:r>
        <w:rPr>
          <w:rtl/>
        </w:rPr>
        <w:t xml:space="preserve"> ובאותה נשימה היא ידעה</w:t>
      </w:r>
      <w:r>
        <w:rPr>
          <w:rFonts w:hint="cs"/>
          <w:rtl/>
        </w:rPr>
        <w:t xml:space="preserve"> גם,</w:t>
      </w:r>
      <w:r>
        <w:rPr>
          <w:rtl/>
        </w:rPr>
        <w:t xml:space="preserve"> שז</w:t>
      </w:r>
      <w:r>
        <w:rPr>
          <w:rFonts w:hint="cs"/>
          <w:rtl/>
        </w:rPr>
        <w:t>ו אפשרות</w:t>
      </w:r>
      <w:r>
        <w:rPr>
          <w:rtl/>
        </w:rPr>
        <w:t xml:space="preserve"> זמנית שתיגמר לה עוד מעט</w:t>
      </w:r>
      <w:r>
        <w:rPr>
          <w:rFonts w:hint="cs"/>
          <w:rtl/>
        </w:rPr>
        <w:t>.</w:t>
      </w:r>
      <w:r>
        <w:rPr>
          <w:rtl/>
        </w:rPr>
        <w:t xml:space="preserve"> אפשרות שקיבלה בהשאלה מהצבא ליומיים ועוד חצי</w:t>
      </w:r>
      <w:r>
        <w:rPr>
          <w:rFonts w:hint="cs"/>
          <w:rtl/>
        </w:rPr>
        <w:t>. הצצה</w:t>
      </w:r>
      <w:r>
        <w:rPr>
          <w:rtl/>
        </w:rPr>
        <w:t xml:space="preserve"> לחיים של אחרים</w:t>
      </w:r>
      <w:r>
        <w:rPr>
          <w:rFonts w:hint="cs"/>
          <w:rtl/>
        </w:rPr>
        <w:t>,</w:t>
      </w:r>
      <w:r>
        <w:rPr>
          <w:rtl/>
        </w:rPr>
        <w:t xml:space="preserve"> מתנה לזמן מוגבל עם התחייבות לא כתובה להחזיר לשולח</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זה כאב אולי יו</w:t>
      </w:r>
      <w:r>
        <w:rPr>
          <w:rFonts w:hint="cs"/>
          <w:rtl/>
        </w:rPr>
        <w:t>ת</w:t>
      </w:r>
      <w:r>
        <w:rPr>
          <w:rtl/>
        </w:rPr>
        <w:t>ר מקודם</w:t>
      </w:r>
      <w:r>
        <w:rPr>
          <w:rFonts w:hint="cs"/>
          <w:rtl/>
        </w:rPr>
        <w:t>,</w:t>
      </w:r>
      <w:r>
        <w:rPr>
          <w:rtl/>
        </w:rPr>
        <w:t xml:space="preserve"> הידיעה</w:t>
      </w:r>
      <w:r>
        <w:rPr>
          <w:rFonts w:hint="cs"/>
          <w:rtl/>
        </w:rPr>
        <w:t>.</w:t>
      </w:r>
    </w:p>
    <w:p w:rsidR="00C030A0" w:rsidRDefault="00C030A0" w:rsidP="00C7104D">
      <w:pPr>
        <w:rPr>
          <w:rtl/>
        </w:rPr>
      </w:pPr>
      <w:bookmarkStart w:id="23144" w:name="_ETM_Q55_344810"/>
      <w:bookmarkEnd w:id="23144"/>
    </w:p>
    <w:p w:rsidR="00C030A0" w:rsidRDefault="00C030A0" w:rsidP="00C7104D">
      <w:pPr>
        <w:rPr>
          <w:rtl/>
        </w:rPr>
      </w:pPr>
      <w:r>
        <w:rPr>
          <w:rFonts w:hint="cs"/>
          <w:rtl/>
        </w:rPr>
        <w:t>"</w:t>
      </w:r>
      <w:r>
        <w:rPr>
          <w:rtl/>
        </w:rPr>
        <w:t>זו אני שהחזרתי לשולח</w:t>
      </w:r>
      <w:r>
        <w:rPr>
          <w:rFonts w:hint="cs"/>
          <w:rtl/>
        </w:rPr>
        <w:t>.</w:t>
      </w:r>
      <w:r>
        <w:rPr>
          <w:rtl/>
        </w:rPr>
        <w:t xml:space="preserve"> התעקשתי </w:t>
      </w:r>
      <w:r>
        <w:rPr>
          <w:rFonts w:hint="cs"/>
          <w:rtl/>
        </w:rPr>
        <w:t xml:space="preserve">להסיע </w:t>
      </w:r>
      <w:r>
        <w:rPr>
          <w:rtl/>
        </w:rPr>
        <w:t>אותו לא להסעה אלא לי</w:t>
      </w:r>
      <w:r>
        <w:rPr>
          <w:rFonts w:hint="cs"/>
          <w:rtl/>
        </w:rPr>
        <w:t>ע</w:t>
      </w:r>
      <w:r>
        <w:rPr>
          <w:rtl/>
        </w:rPr>
        <w:t>ד עצמו</w:t>
      </w:r>
      <w:r>
        <w:rPr>
          <w:rFonts w:hint="cs"/>
          <w:rtl/>
        </w:rPr>
        <w:t>,</w:t>
      </w:r>
      <w:r>
        <w:rPr>
          <w:rtl/>
        </w:rPr>
        <w:t xml:space="preserve"> לי</w:t>
      </w:r>
      <w:r>
        <w:rPr>
          <w:rFonts w:hint="cs"/>
          <w:rtl/>
        </w:rPr>
        <w:t>ע</w:t>
      </w:r>
      <w:r>
        <w:rPr>
          <w:rtl/>
        </w:rPr>
        <w:t xml:space="preserve">ד המסוכן שבו טילים נופלים כמעט </w:t>
      </w:r>
      <w:r>
        <w:rPr>
          <w:rFonts w:hint="cs"/>
          <w:rtl/>
        </w:rPr>
        <w:t>בלי התראה,</w:t>
      </w:r>
      <w:r>
        <w:rPr>
          <w:rtl/>
        </w:rPr>
        <w:t xml:space="preserve"> לשם הסעתי אותו</w:t>
      </w:r>
      <w:r>
        <w:rPr>
          <w:rFonts w:hint="cs"/>
          <w:rtl/>
        </w:rPr>
        <w:t>.</w:t>
      </w:r>
      <w:r>
        <w:rPr>
          <w:rtl/>
        </w:rPr>
        <w:t xml:space="preserve"> הפחד משעה</w:t>
      </w:r>
      <w:r>
        <w:rPr>
          <w:rFonts w:hint="cs"/>
          <w:rtl/>
        </w:rPr>
        <w:t xml:space="preserve"> אחת</w:t>
      </w:r>
      <w:r>
        <w:rPr>
          <w:rtl/>
        </w:rPr>
        <w:t xml:space="preserve"> פחות איתו גבר על כל פחד אחר</w:t>
      </w:r>
      <w:r>
        <w:rPr>
          <w:rFonts w:hint="cs"/>
          <w:rtl/>
        </w:rPr>
        <w:t>.</w:t>
      </w:r>
      <w:r>
        <w:rPr>
          <w:rtl/>
        </w:rPr>
        <w:t xml:space="preserve"> רציתי להחזיק בשתי ידיים את הזמן היקר</w:t>
      </w:r>
      <w:r>
        <w:rPr>
          <w:rFonts w:hint="cs"/>
          <w:rtl/>
        </w:rPr>
        <w:t>,</w:t>
      </w:r>
      <w:r>
        <w:rPr>
          <w:rtl/>
        </w:rPr>
        <w:t xml:space="preserve"> לא לתת לו ל</w:t>
      </w:r>
      <w:r>
        <w:rPr>
          <w:rFonts w:hint="cs"/>
          <w:rtl/>
        </w:rPr>
        <w:t>נזו</w:t>
      </w:r>
      <w:r>
        <w:rPr>
          <w:rtl/>
        </w:rPr>
        <w:t>ל כמו שהוא יודע</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באוטו יש זמן מזוקק</w:t>
      </w:r>
      <w:r>
        <w:rPr>
          <w:rFonts w:hint="cs"/>
          <w:rtl/>
        </w:rPr>
        <w:t>,</w:t>
      </w:r>
      <w:r>
        <w:rPr>
          <w:rtl/>
        </w:rPr>
        <w:t xml:space="preserve"> נקי מהפרעות</w:t>
      </w:r>
      <w:r>
        <w:rPr>
          <w:rFonts w:hint="cs"/>
          <w:rtl/>
        </w:rPr>
        <w:t>,</w:t>
      </w:r>
      <w:r>
        <w:rPr>
          <w:rtl/>
        </w:rPr>
        <w:t xml:space="preserve"> אין לאן ללכת</w:t>
      </w:r>
      <w:r>
        <w:rPr>
          <w:rFonts w:hint="cs"/>
          <w:rtl/>
        </w:rPr>
        <w:t>.</w:t>
      </w:r>
      <w:r>
        <w:rPr>
          <w:rtl/>
        </w:rPr>
        <w:t xml:space="preserve"> והוא דיבר בנסיעה הזו יותר משדיבר בכל </w:t>
      </w:r>
      <w:proofErr w:type="spellStart"/>
      <w:r>
        <w:rPr>
          <w:rtl/>
        </w:rPr>
        <w:t>הסו</w:t>
      </w:r>
      <w:r>
        <w:rPr>
          <w:rFonts w:hint="cs"/>
          <w:rtl/>
        </w:rPr>
        <w:t>פ"</w:t>
      </w:r>
      <w:r>
        <w:rPr>
          <w:rtl/>
        </w:rPr>
        <w:t>ש</w:t>
      </w:r>
      <w:proofErr w:type="spellEnd"/>
      <w:r>
        <w:rPr>
          <w:rFonts w:hint="cs"/>
          <w:rtl/>
        </w:rPr>
        <w:t>.</w:t>
      </w:r>
      <w:r>
        <w:rPr>
          <w:rtl/>
        </w:rPr>
        <w:t xml:space="preserve"> סיפר על שדרות</w:t>
      </w:r>
      <w:r>
        <w:rPr>
          <w:rFonts w:hint="cs"/>
          <w:rtl/>
        </w:rPr>
        <w:t>,</w:t>
      </w:r>
      <w:r>
        <w:rPr>
          <w:rtl/>
        </w:rPr>
        <w:t xml:space="preserve"> על בארי</w:t>
      </w:r>
      <w:r>
        <w:rPr>
          <w:rFonts w:hint="cs"/>
          <w:rtl/>
        </w:rPr>
        <w:t>,</w:t>
      </w:r>
      <w:r>
        <w:rPr>
          <w:rtl/>
        </w:rPr>
        <w:t xml:space="preserve"> על </w:t>
      </w:r>
      <w:r>
        <w:rPr>
          <w:rFonts w:hint="cs"/>
          <w:rtl/>
        </w:rPr>
        <w:t>ע</w:t>
      </w:r>
      <w:r>
        <w:rPr>
          <w:rtl/>
        </w:rPr>
        <w:t>זה</w:t>
      </w:r>
      <w:r>
        <w:rPr>
          <w:rFonts w:hint="cs"/>
          <w:rtl/>
        </w:rPr>
        <w:t>.</w:t>
      </w:r>
    </w:p>
    <w:p w:rsidR="00C030A0" w:rsidRDefault="00C030A0" w:rsidP="00C7104D">
      <w:pPr>
        <w:rPr>
          <w:rtl/>
        </w:rPr>
      </w:pPr>
    </w:p>
    <w:p w:rsidR="00C030A0" w:rsidRDefault="00C030A0" w:rsidP="00C7104D">
      <w:pPr>
        <w:rPr>
          <w:rtl/>
        </w:rPr>
      </w:pPr>
      <w:r>
        <w:rPr>
          <w:rFonts w:hint="cs"/>
          <w:rtl/>
        </w:rPr>
        <w:t>"</w:t>
      </w:r>
      <w:r>
        <w:rPr>
          <w:rtl/>
        </w:rPr>
        <w:t>אני הקשבתי</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הקשבתי והרגשתי איך הנשימה אט</w:t>
      </w:r>
      <w:r>
        <w:rPr>
          <w:rFonts w:hint="cs"/>
          <w:rtl/>
        </w:rPr>
        <w:t>-</w:t>
      </w:r>
      <w:r>
        <w:rPr>
          <w:rtl/>
        </w:rPr>
        <w:t>אט נסגרת לי חזרה</w:t>
      </w:r>
      <w:r>
        <w:rPr>
          <w:rFonts w:hint="cs"/>
          <w:rtl/>
        </w:rPr>
        <w:t>,</w:t>
      </w:r>
      <w:r>
        <w:rPr>
          <w:rtl/>
        </w:rPr>
        <w:t xml:space="preserve"> הגוף סימן שנגמר הזמן</w:t>
      </w:r>
      <w:r>
        <w:rPr>
          <w:rFonts w:hint="cs"/>
          <w:rtl/>
        </w:rPr>
        <w:t>,</w:t>
      </w:r>
      <w:r>
        <w:rPr>
          <w:rtl/>
        </w:rPr>
        <w:t xml:space="preserve"> ת</w:t>
      </w:r>
      <w:r>
        <w:rPr>
          <w:rFonts w:hint="cs"/>
          <w:rtl/>
        </w:rPr>
        <w:t>מה</w:t>
      </w:r>
      <w:r>
        <w:rPr>
          <w:rtl/>
        </w:rPr>
        <w:t xml:space="preserve"> הפסקת האש שלי</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הורדתי אותו בכפר הנופש באשקלון</w:t>
      </w:r>
      <w:r>
        <w:rPr>
          <w:rFonts w:hint="cs"/>
          <w:rtl/>
        </w:rPr>
        <w:t>,</w:t>
      </w:r>
      <w:r>
        <w:rPr>
          <w:rtl/>
        </w:rPr>
        <w:t xml:space="preserve"> ליד הים</w:t>
      </w:r>
      <w:r>
        <w:rPr>
          <w:rFonts w:hint="cs"/>
          <w:rtl/>
        </w:rPr>
        <w:t>.</w:t>
      </w:r>
      <w:r>
        <w:rPr>
          <w:rtl/>
        </w:rPr>
        <w:t xml:space="preserve"> </w:t>
      </w:r>
    </w:p>
    <w:p w:rsidR="00C030A0" w:rsidRDefault="00C030A0" w:rsidP="00C7104D">
      <w:pPr>
        <w:rPr>
          <w:rtl/>
        </w:rPr>
      </w:pPr>
    </w:p>
    <w:p w:rsidR="00C030A0" w:rsidRDefault="00C030A0" w:rsidP="00C7104D">
      <w:pPr>
        <w:rPr>
          <w:rtl/>
        </w:rPr>
      </w:pPr>
      <w:r>
        <w:rPr>
          <w:rFonts w:hint="cs"/>
          <w:rtl/>
        </w:rPr>
        <w:t>"</w:t>
      </w:r>
      <w:r>
        <w:rPr>
          <w:rtl/>
        </w:rPr>
        <w:t>גם הפעם לא האמנתי שאני נותנת לו ללכת</w:t>
      </w:r>
      <w:r>
        <w:rPr>
          <w:rFonts w:hint="cs"/>
          <w:rtl/>
        </w:rPr>
        <w:t>,</w:t>
      </w:r>
      <w:r>
        <w:rPr>
          <w:rtl/>
        </w:rPr>
        <w:t xml:space="preserve"> ובכל זאת</w:t>
      </w:r>
      <w:r>
        <w:rPr>
          <w:rFonts w:hint="cs"/>
          <w:rtl/>
        </w:rPr>
        <w:t>,</w:t>
      </w:r>
      <w:r>
        <w:rPr>
          <w:rtl/>
        </w:rPr>
        <w:t xml:space="preserve"> רק אלוהים יודע איך</w:t>
      </w:r>
      <w:r>
        <w:rPr>
          <w:rFonts w:hint="cs"/>
          <w:rtl/>
        </w:rPr>
        <w:t>,</w:t>
      </w:r>
      <w:r>
        <w:rPr>
          <w:rtl/>
        </w:rPr>
        <w:t xml:space="preserve"> שחררתי בסוף את </w:t>
      </w:r>
      <w:r>
        <w:rPr>
          <w:rFonts w:hint="cs"/>
          <w:rtl/>
        </w:rPr>
        <w:t>ה</w:t>
      </w:r>
      <w:r>
        <w:rPr>
          <w:rtl/>
        </w:rPr>
        <w:t>חיבוק</w:t>
      </w:r>
      <w:r>
        <w:rPr>
          <w:rFonts w:hint="cs"/>
          <w:rtl/>
        </w:rPr>
        <w:t xml:space="preserve">. </w:t>
      </w:r>
      <w:bookmarkStart w:id="23145" w:name="_ETM_Q55_473477"/>
      <w:bookmarkStart w:id="23146" w:name="_ETM_Q55_473541"/>
      <w:bookmarkStart w:id="23147" w:name="_ETM_Q55_420900"/>
      <w:bookmarkEnd w:id="23145"/>
      <w:bookmarkEnd w:id="23146"/>
      <w:bookmarkEnd w:id="23147"/>
    </w:p>
    <w:p w:rsidR="00C030A0" w:rsidRDefault="00C030A0" w:rsidP="00C7104D">
      <w:pPr>
        <w:rPr>
          <w:rtl/>
        </w:rPr>
      </w:pPr>
    </w:p>
    <w:p w:rsidR="00C030A0" w:rsidRDefault="00C030A0" w:rsidP="00C7104D">
      <w:pPr>
        <w:rPr>
          <w:rtl/>
        </w:rPr>
      </w:pPr>
      <w:r>
        <w:rPr>
          <w:rFonts w:hint="cs"/>
          <w:rtl/>
        </w:rPr>
        <w:t>"</w:t>
      </w:r>
      <w:r>
        <w:rPr>
          <w:rtl/>
        </w:rPr>
        <w:t xml:space="preserve">שני </w:t>
      </w:r>
      <w:r>
        <w:rPr>
          <w:rFonts w:hint="cs"/>
          <w:rtl/>
        </w:rPr>
        <w:t>י</w:t>
      </w:r>
      <w:r>
        <w:rPr>
          <w:rtl/>
        </w:rPr>
        <w:t>מים ועוד חצי הסתיימו</w:t>
      </w:r>
      <w:r>
        <w:rPr>
          <w:rFonts w:hint="cs"/>
          <w:rtl/>
        </w:rPr>
        <w:t>".</w:t>
      </w:r>
      <w:r>
        <w:rPr>
          <w:rtl/>
        </w:rPr>
        <w:t xml:space="preserve"> </w:t>
      </w:r>
      <w:bookmarkStart w:id="23148" w:name="_ETM_Q55_474139"/>
      <w:bookmarkEnd w:id="23148"/>
    </w:p>
    <w:p w:rsidR="00C030A0" w:rsidRDefault="00C030A0" w:rsidP="00C7104D">
      <w:pPr>
        <w:rPr>
          <w:rtl/>
        </w:rPr>
      </w:pPr>
    </w:p>
    <w:p w:rsidR="00C030A0" w:rsidRDefault="00C030A0" w:rsidP="007D591D">
      <w:pPr>
        <w:rPr>
          <w:rtl/>
        </w:rPr>
      </w:pPr>
      <w:r>
        <w:rPr>
          <w:rtl/>
        </w:rPr>
        <w:t>אני מאחל</w:t>
      </w:r>
      <w:r>
        <w:rPr>
          <w:rFonts w:hint="cs"/>
          <w:rtl/>
        </w:rPr>
        <w:t>ת</w:t>
      </w:r>
      <w:r>
        <w:rPr>
          <w:rtl/>
        </w:rPr>
        <w:t xml:space="preserve"> הצלחה לכל לוחמינו והלוחמות שלנו</w:t>
      </w:r>
      <w:r>
        <w:rPr>
          <w:rFonts w:hint="cs"/>
          <w:rtl/>
        </w:rPr>
        <w:t>,</w:t>
      </w:r>
      <w:r>
        <w:rPr>
          <w:rtl/>
        </w:rPr>
        <w:t xml:space="preserve"> בכל מקום שתהיו</w:t>
      </w:r>
      <w:r w:rsidR="007D591D">
        <w:rPr>
          <w:rFonts w:hint="cs"/>
          <w:rtl/>
        </w:rPr>
        <w:t>.</w:t>
      </w:r>
      <w:r>
        <w:rPr>
          <w:rtl/>
        </w:rPr>
        <w:t xml:space="preserve"> תצליחו במשימות</w:t>
      </w:r>
      <w:r>
        <w:rPr>
          <w:rFonts w:hint="cs"/>
          <w:rtl/>
        </w:rPr>
        <w:t>יכם</w:t>
      </w:r>
      <w:r>
        <w:rPr>
          <w:rtl/>
        </w:rPr>
        <w:t xml:space="preserve"> ותחזרו הביתה בשלום</w:t>
      </w:r>
      <w:r>
        <w:rPr>
          <w:rFonts w:hint="cs"/>
          <w:rtl/>
        </w:rPr>
        <w:t>.</w:t>
      </w:r>
      <w:r>
        <w:rPr>
          <w:rtl/>
        </w:rPr>
        <w:t xml:space="preserve"> תודה</w:t>
      </w:r>
      <w:r>
        <w:rPr>
          <w:rFonts w:hint="cs"/>
          <w:rtl/>
        </w:rPr>
        <w:t>.</w:t>
      </w:r>
      <w:r>
        <w:rPr>
          <w:rtl/>
        </w:rPr>
        <w:t xml:space="preserve"> </w:t>
      </w:r>
    </w:p>
    <w:p w:rsidR="00C030A0" w:rsidRPr="0037374C" w:rsidRDefault="00C030A0" w:rsidP="00C7104D">
      <w:pPr>
        <w:rPr>
          <w:rtl/>
        </w:rPr>
      </w:pPr>
      <w:bookmarkStart w:id="23149" w:name="_ETM_Q55_476839"/>
      <w:bookmarkStart w:id="23150" w:name="ET_yor_6593_5"/>
      <w:bookmarkEnd w:id="23149"/>
    </w:p>
    <w:p w:rsidR="00C030A0" w:rsidRDefault="00C030A0" w:rsidP="00C7104D">
      <w:pPr>
        <w:pStyle w:val="af6"/>
        <w:keepNext/>
        <w:rPr>
          <w:rtl/>
        </w:rPr>
      </w:pPr>
      <w:r w:rsidRPr="00A42719">
        <w:rPr>
          <w:rStyle w:val="TagStyle"/>
          <w:rtl/>
        </w:rPr>
        <w:t xml:space="preserve">&lt;&lt; יור &gt;&gt; </w:t>
      </w:r>
      <w:r>
        <w:rPr>
          <w:rtl/>
        </w:rPr>
        <w:t>היו"ר חנוך דב מלביצקי:</w:t>
      </w:r>
      <w:r w:rsidRPr="00A42719">
        <w:rPr>
          <w:rStyle w:val="TagStyle"/>
          <w:rtl/>
        </w:rPr>
        <w:t xml:space="preserve"> &lt;&lt; יור &gt;&gt;</w:t>
      </w:r>
      <w:r>
        <w:rPr>
          <w:rtl/>
        </w:rPr>
        <w:t xml:space="preserve"> </w:t>
      </w:r>
      <w:bookmarkEnd w:id="23150"/>
    </w:p>
    <w:p w:rsidR="00C030A0" w:rsidRDefault="00C030A0" w:rsidP="00C7104D">
      <w:pPr>
        <w:rPr>
          <w:rtl/>
        </w:rPr>
      </w:pPr>
    </w:p>
    <w:p w:rsidR="00C030A0" w:rsidRDefault="00C030A0" w:rsidP="00C7104D">
      <w:pPr>
        <w:rPr>
          <w:rtl/>
        </w:rPr>
      </w:pPr>
      <w:r>
        <w:rPr>
          <w:rFonts w:hint="cs"/>
          <w:rtl/>
        </w:rPr>
        <w:t xml:space="preserve">תודה רבה. </w:t>
      </w:r>
    </w:p>
    <w:p w:rsidR="00C030A0" w:rsidRDefault="00C030A0" w:rsidP="00C7104D">
      <w:pPr>
        <w:rPr>
          <w:rtl/>
        </w:rPr>
      </w:pPr>
    </w:p>
    <w:p w:rsidR="007D591D" w:rsidRDefault="007D591D" w:rsidP="00C7104D">
      <w:pPr>
        <w:rPr>
          <w:rtl/>
        </w:rPr>
      </w:pPr>
    </w:p>
    <w:p w:rsidR="00C030A0" w:rsidRDefault="00C030A0" w:rsidP="00C7104D">
      <w:pPr>
        <w:pStyle w:val="a6"/>
        <w:rPr>
          <w:rtl/>
        </w:rPr>
      </w:pPr>
      <w:bookmarkStart w:id="23151" w:name="ET_hatsach_643720_18"/>
      <w:r w:rsidRPr="007D4BEC">
        <w:rPr>
          <w:rStyle w:val="TagStyle"/>
          <w:rtl/>
        </w:rPr>
        <w:t xml:space="preserve"> &lt;&lt; הצח &gt;&gt; </w:t>
      </w:r>
      <w:bookmarkStart w:id="23152" w:name="_Toc173848467"/>
      <w:bookmarkStart w:id="23153" w:name="_Toc179102343"/>
      <w:r>
        <w:rPr>
          <w:rtl/>
        </w:rPr>
        <w:t>הצעת חוק-יסוד: ביטול ממשלת החילופים (תיקוני חקיקה)</w:t>
      </w:r>
      <w:bookmarkEnd w:id="23152"/>
      <w:bookmarkEnd w:id="23153"/>
      <w:r w:rsidRPr="007D4BEC">
        <w:rPr>
          <w:rStyle w:val="TagStyle"/>
          <w:rtl/>
        </w:rPr>
        <w:t xml:space="preserve"> &lt;&lt; הצח &gt;&gt;</w:t>
      </w:r>
      <w:r>
        <w:rPr>
          <w:rtl/>
        </w:rPr>
        <w:t xml:space="preserve"> </w:t>
      </w:r>
      <w:bookmarkEnd w:id="23151"/>
    </w:p>
    <w:p w:rsidR="00C030A0" w:rsidRDefault="00C030A0" w:rsidP="00C7104D">
      <w:pPr>
        <w:rPr>
          <w:rtl/>
        </w:rPr>
      </w:pPr>
      <w:r>
        <w:rPr>
          <w:rtl/>
        </w:rPr>
        <w:t>[הצעת חוק פ/1294</w:t>
      </w:r>
      <w:r>
        <w:rPr>
          <w:rFonts w:hint="cs"/>
          <w:rtl/>
        </w:rPr>
        <w:t>/25</w:t>
      </w:r>
      <w:r>
        <w:rPr>
          <w:rtl/>
        </w:rPr>
        <w:t>; נספחות.]</w:t>
      </w:r>
    </w:p>
    <w:p w:rsidR="00C030A0" w:rsidRDefault="00C030A0" w:rsidP="00C7104D">
      <w:pPr>
        <w:pStyle w:val="-0"/>
        <w:rPr>
          <w:rtl/>
        </w:rPr>
      </w:pPr>
      <w:r>
        <w:rPr>
          <w:rtl/>
        </w:rPr>
        <w:t>(הצעת חבר הכנסת</w:t>
      </w:r>
      <w:r>
        <w:rPr>
          <w:rFonts w:hint="cs"/>
          <w:rtl/>
        </w:rPr>
        <w:t xml:space="preserve"> אליהו רביבו</w:t>
      </w:r>
      <w:r>
        <w:rPr>
          <w:rtl/>
        </w:rPr>
        <w:t>)</w:t>
      </w:r>
    </w:p>
    <w:p w:rsidR="00C030A0" w:rsidRDefault="00C030A0" w:rsidP="00C7104D">
      <w:pPr>
        <w:rPr>
          <w:rtl/>
        </w:rPr>
      </w:pPr>
    </w:p>
    <w:p w:rsidR="00C030A0" w:rsidRDefault="00C030A0" w:rsidP="00C7104D">
      <w:pPr>
        <w:pStyle w:val="af6"/>
        <w:keepNext/>
        <w:rPr>
          <w:rtl/>
        </w:rPr>
      </w:pPr>
      <w:bookmarkStart w:id="23154" w:name="ET_yor_6593_17"/>
      <w:r w:rsidRPr="007D4BEC">
        <w:rPr>
          <w:rStyle w:val="TagStyle"/>
          <w:rtl/>
        </w:rPr>
        <w:t xml:space="preserve"> &lt;&lt; יור &gt;&gt; </w:t>
      </w:r>
      <w:r>
        <w:rPr>
          <w:rtl/>
        </w:rPr>
        <w:t>היו"ר חנוך דב מלביצקי:</w:t>
      </w:r>
      <w:r w:rsidRPr="007D4BEC">
        <w:rPr>
          <w:rStyle w:val="TagStyle"/>
          <w:rtl/>
        </w:rPr>
        <w:t xml:space="preserve"> &lt;&lt; יור &gt;&gt;</w:t>
      </w:r>
      <w:r>
        <w:rPr>
          <w:rtl/>
        </w:rPr>
        <w:t xml:space="preserve"> </w:t>
      </w:r>
      <w:bookmarkEnd w:id="23154"/>
    </w:p>
    <w:p w:rsidR="00C030A0" w:rsidRDefault="00C030A0" w:rsidP="00C7104D">
      <w:pPr>
        <w:rPr>
          <w:rtl/>
        </w:rPr>
      </w:pPr>
    </w:p>
    <w:p w:rsidR="00C030A0" w:rsidRPr="00A42719" w:rsidRDefault="00C030A0" w:rsidP="00C7104D">
      <w:pPr>
        <w:rPr>
          <w:rtl/>
        </w:rPr>
      </w:pPr>
      <w:r>
        <w:rPr>
          <w:rFonts w:hint="cs"/>
          <w:rtl/>
        </w:rPr>
        <w:t>חבר הכנסת רביבו נמצא? יש הצעת חוק שהוצמדה, הצעת חוק ביטול ממשלת החילופים, של חבר הכנסת אליהו רביבו. בבקשה, אדוני.</w:t>
      </w:r>
    </w:p>
    <w:p w:rsidR="00C030A0" w:rsidRDefault="00C030A0" w:rsidP="00C7104D">
      <w:pPr>
        <w:rPr>
          <w:rtl/>
        </w:rPr>
      </w:pPr>
    </w:p>
    <w:p w:rsidR="00C030A0" w:rsidRDefault="00C030A0" w:rsidP="00C7104D">
      <w:pPr>
        <w:pStyle w:val="a4"/>
        <w:keepNext/>
        <w:rPr>
          <w:rtl/>
        </w:rPr>
      </w:pPr>
      <w:bookmarkStart w:id="23155" w:name="ET_speaker_6360_6"/>
      <w:r w:rsidRPr="00A42719">
        <w:rPr>
          <w:rStyle w:val="TagStyle"/>
          <w:rtl/>
        </w:rPr>
        <w:t xml:space="preserve"> &lt;&lt; דובר &gt;&gt; </w:t>
      </w:r>
      <w:bookmarkStart w:id="23156" w:name="_Toc173848468"/>
      <w:bookmarkStart w:id="23157" w:name="_Toc179102344"/>
      <w:r>
        <w:rPr>
          <w:rtl/>
        </w:rPr>
        <w:t>אליהו רביבו (הליכוד):</w:t>
      </w:r>
      <w:bookmarkEnd w:id="23156"/>
      <w:bookmarkEnd w:id="23157"/>
      <w:r w:rsidRPr="00A42719">
        <w:rPr>
          <w:rStyle w:val="TagStyle"/>
          <w:rtl/>
        </w:rPr>
        <w:t xml:space="preserve"> &lt;&lt; דובר &gt;&gt;</w:t>
      </w:r>
      <w:r>
        <w:rPr>
          <w:rtl/>
        </w:rPr>
        <w:t xml:space="preserve"> </w:t>
      </w:r>
      <w:bookmarkEnd w:id="23155"/>
    </w:p>
    <w:p w:rsidR="00C030A0" w:rsidRDefault="00C030A0" w:rsidP="00C7104D">
      <w:pPr>
        <w:rPr>
          <w:rtl/>
        </w:rPr>
      </w:pPr>
    </w:p>
    <w:p w:rsidR="00C030A0" w:rsidRDefault="00C030A0" w:rsidP="00C7104D">
      <w:pPr>
        <w:rPr>
          <w:rtl/>
        </w:rPr>
      </w:pPr>
      <w:r>
        <w:rPr>
          <w:rFonts w:hint="cs"/>
          <w:rtl/>
        </w:rPr>
        <w:t xml:space="preserve">יש </w:t>
      </w:r>
      <w:bookmarkStart w:id="23158" w:name="_ETM_Q55_547783"/>
      <w:bookmarkEnd w:id="23158"/>
      <w:r>
        <w:rPr>
          <w:rFonts w:hint="cs"/>
          <w:rtl/>
        </w:rPr>
        <w:t>לנו שר? אדוני היושב-ראש, מכובדי השר, חבריי חברי הכנסת, כנסת נכבדה.</w:t>
      </w:r>
    </w:p>
    <w:p w:rsidR="00C030A0" w:rsidRDefault="00C030A0" w:rsidP="00C7104D">
      <w:pPr>
        <w:rPr>
          <w:rtl/>
        </w:rPr>
      </w:pPr>
    </w:p>
    <w:p w:rsidR="00C030A0" w:rsidRDefault="00C030A0" w:rsidP="00C7104D">
      <w:pPr>
        <w:pStyle w:val="af5"/>
        <w:keepNext/>
        <w:rPr>
          <w:rtl/>
        </w:rPr>
      </w:pPr>
      <w:r w:rsidRPr="00A42719">
        <w:rPr>
          <w:rStyle w:val="TagStyle"/>
          <w:rtl/>
        </w:rPr>
        <w:t xml:space="preserve"> &lt;&lt; קריאה &gt;&gt; </w:t>
      </w:r>
      <w:r>
        <w:rPr>
          <w:rtl/>
        </w:rPr>
        <w:t>רון כץ (יש עתיד):</w:t>
      </w:r>
      <w:r w:rsidRPr="00A42719">
        <w:rPr>
          <w:rStyle w:val="TagStyle"/>
          <w:rtl/>
        </w:rPr>
        <w:t xml:space="preserve"> &lt;&lt; קריאה &gt;&gt;</w:t>
      </w:r>
      <w:r>
        <w:rPr>
          <w:rtl/>
        </w:rPr>
        <w:t xml:space="preserve"> </w:t>
      </w:r>
    </w:p>
    <w:p w:rsidR="00C030A0" w:rsidRDefault="00C030A0" w:rsidP="00C7104D">
      <w:pPr>
        <w:rPr>
          <w:rtl/>
        </w:rPr>
      </w:pPr>
    </w:p>
    <w:p w:rsidR="00C030A0" w:rsidRDefault="00C030A0" w:rsidP="00C7104D">
      <w:pPr>
        <w:rPr>
          <w:rtl/>
        </w:rPr>
      </w:pPr>
      <w:r>
        <w:rPr>
          <w:rFonts w:hint="cs"/>
          <w:rtl/>
        </w:rPr>
        <w:t>יש שר?</w:t>
      </w:r>
    </w:p>
    <w:p w:rsidR="00C030A0" w:rsidRDefault="00C030A0" w:rsidP="00C7104D">
      <w:pPr>
        <w:rPr>
          <w:rtl/>
        </w:rPr>
      </w:pPr>
    </w:p>
    <w:p w:rsidR="00C030A0" w:rsidRDefault="00C030A0" w:rsidP="00C7104D">
      <w:pPr>
        <w:pStyle w:val="-"/>
        <w:keepNext/>
        <w:rPr>
          <w:rtl/>
        </w:rPr>
      </w:pPr>
      <w:bookmarkStart w:id="23159" w:name="ET_speakercontinue_6360_8"/>
      <w:r w:rsidRPr="00A42719">
        <w:rPr>
          <w:rStyle w:val="TagStyle"/>
          <w:rtl/>
        </w:rPr>
        <w:t xml:space="preserve"> &lt;&lt; דובר_המשך &gt;&gt; </w:t>
      </w:r>
      <w:r>
        <w:rPr>
          <w:rtl/>
        </w:rPr>
        <w:t>אליהו רביבו (הליכוד):</w:t>
      </w:r>
      <w:r w:rsidRPr="00A42719">
        <w:rPr>
          <w:rStyle w:val="TagStyle"/>
          <w:rtl/>
        </w:rPr>
        <w:t xml:space="preserve"> &lt;&lt; דובר_המשך &gt;&gt;</w:t>
      </w:r>
      <w:r>
        <w:rPr>
          <w:rtl/>
        </w:rPr>
        <w:t xml:space="preserve"> </w:t>
      </w:r>
      <w:bookmarkEnd w:id="23159"/>
    </w:p>
    <w:p w:rsidR="00C030A0" w:rsidRDefault="00C030A0" w:rsidP="00C7104D">
      <w:pPr>
        <w:rPr>
          <w:rtl/>
        </w:rPr>
      </w:pPr>
    </w:p>
    <w:p w:rsidR="00C030A0" w:rsidRDefault="00C030A0" w:rsidP="007D591D">
      <w:pPr>
        <w:rPr>
          <w:rtl/>
        </w:rPr>
      </w:pPr>
      <w:r>
        <w:rPr>
          <w:rFonts w:hint="cs"/>
          <w:rtl/>
        </w:rPr>
        <w:t>כן, יש שר. לא הייתי מתחיל</w:t>
      </w:r>
      <w:r w:rsidR="007D591D">
        <w:rPr>
          <w:rFonts w:hint="cs"/>
          <w:rtl/>
        </w:rPr>
        <w:t>,</w:t>
      </w:r>
      <w:r>
        <w:rPr>
          <w:rFonts w:hint="cs"/>
          <w:rtl/>
        </w:rPr>
        <w:t xml:space="preserve"> לא הייתי מתחיל.</w:t>
      </w:r>
    </w:p>
    <w:p w:rsidR="00C030A0" w:rsidRDefault="00C030A0" w:rsidP="00C7104D">
      <w:pPr>
        <w:rPr>
          <w:rtl/>
        </w:rPr>
      </w:pPr>
    </w:p>
    <w:p w:rsidR="00C030A0" w:rsidRDefault="00C030A0" w:rsidP="00C7104D">
      <w:pPr>
        <w:pStyle w:val="af5"/>
        <w:keepNext/>
        <w:rPr>
          <w:rtl/>
        </w:rPr>
      </w:pPr>
      <w:bookmarkStart w:id="23160" w:name="ET_interruption_6151_19"/>
      <w:r w:rsidRPr="007D4BEC">
        <w:rPr>
          <w:rStyle w:val="TagStyle"/>
          <w:rtl/>
        </w:rPr>
        <w:t xml:space="preserve"> &lt;&lt; קריאה &gt;&gt; </w:t>
      </w:r>
      <w:r>
        <w:rPr>
          <w:rtl/>
        </w:rPr>
        <w:t>רון כץ (יש עתיד):</w:t>
      </w:r>
      <w:r w:rsidRPr="007D4BEC">
        <w:rPr>
          <w:rStyle w:val="TagStyle"/>
          <w:rtl/>
        </w:rPr>
        <w:t xml:space="preserve"> &lt;&lt; קריאה &gt;&gt;</w:t>
      </w:r>
      <w:r>
        <w:rPr>
          <w:rtl/>
        </w:rPr>
        <w:t xml:space="preserve"> </w:t>
      </w:r>
      <w:bookmarkEnd w:id="23160"/>
    </w:p>
    <w:p w:rsidR="00C030A0" w:rsidRDefault="00C030A0" w:rsidP="00C7104D">
      <w:pPr>
        <w:rPr>
          <w:rtl/>
        </w:rPr>
      </w:pPr>
      <w:bookmarkStart w:id="23161" w:name="_ETM_Q55_577529"/>
      <w:bookmarkEnd w:id="23161"/>
    </w:p>
    <w:p w:rsidR="00C030A0" w:rsidRDefault="00C030A0" w:rsidP="00C7104D">
      <w:pPr>
        <w:rPr>
          <w:rtl/>
        </w:rPr>
      </w:pPr>
      <w:r>
        <w:rPr>
          <w:rFonts w:hint="cs"/>
          <w:rtl/>
        </w:rPr>
        <w:t>מי זה?</w:t>
      </w:r>
    </w:p>
    <w:p w:rsidR="00C030A0" w:rsidRDefault="00C030A0" w:rsidP="00C7104D">
      <w:pPr>
        <w:rPr>
          <w:rtl/>
        </w:rPr>
      </w:pPr>
    </w:p>
    <w:p w:rsidR="00C030A0" w:rsidRDefault="00C030A0" w:rsidP="00C7104D">
      <w:pPr>
        <w:pStyle w:val="-"/>
        <w:rPr>
          <w:rtl/>
        </w:rPr>
      </w:pPr>
      <w:bookmarkStart w:id="23162" w:name="_ETM_Q55_840531"/>
      <w:bookmarkStart w:id="23163" w:name="ET_speakercontinue_6360_20"/>
      <w:bookmarkEnd w:id="23162"/>
      <w:r w:rsidRPr="00272D26">
        <w:rPr>
          <w:rStyle w:val="TagStyle"/>
          <w:rtl/>
        </w:rPr>
        <w:t xml:space="preserve"> &lt;&lt; דובר_המשך &gt;&gt;</w:t>
      </w:r>
      <w:r w:rsidRPr="007D4BEC">
        <w:rPr>
          <w:rStyle w:val="TagStyle"/>
          <w:rtl/>
        </w:rPr>
        <w:t xml:space="preserve"> </w:t>
      </w:r>
      <w:r>
        <w:rPr>
          <w:rtl/>
        </w:rPr>
        <w:t>אליהו רביבו (הליכוד):</w:t>
      </w:r>
      <w:r w:rsidRPr="007D4BEC">
        <w:rPr>
          <w:rStyle w:val="TagStyle"/>
          <w:rtl/>
        </w:rPr>
        <w:t xml:space="preserve"> </w:t>
      </w:r>
      <w:r w:rsidRPr="00272D26">
        <w:rPr>
          <w:rStyle w:val="TagStyle"/>
          <w:rtl/>
        </w:rPr>
        <w:t xml:space="preserve">&lt;&lt; דובר_המשך &gt;&gt; </w:t>
      </w:r>
      <w:r>
        <w:rPr>
          <w:rtl/>
        </w:rPr>
        <w:t xml:space="preserve"> </w:t>
      </w:r>
      <w:bookmarkEnd w:id="23163"/>
    </w:p>
    <w:p w:rsidR="00C030A0" w:rsidRDefault="00C030A0" w:rsidP="00C7104D">
      <w:pPr>
        <w:rPr>
          <w:rtl/>
        </w:rPr>
      </w:pPr>
    </w:p>
    <w:p w:rsidR="00C030A0" w:rsidRDefault="00C030A0" w:rsidP="00C7104D">
      <w:pPr>
        <w:rPr>
          <w:rtl/>
        </w:rPr>
      </w:pPr>
      <w:r>
        <w:rPr>
          <w:rFonts w:hint="cs"/>
          <w:rtl/>
        </w:rPr>
        <w:t>השר פרוש. הוא שר.</w:t>
      </w:r>
    </w:p>
    <w:p w:rsidR="00C030A0" w:rsidRDefault="00C030A0" w:rsidP="00C7104D">
      <w:pPr>
        <w:rPr>
          <w:rtl/>
        </w:rPr>
      </w:pPr>
    </w:p>
    <w:p w:rsidR="00C030A0" w:rsidRDefault="00C030A0" w:rsidP="00C7104D">
      <w:pPr>
        <w:pStyle w:val="af5"/>
        <w:keepNext/>
        <w:rPr>
          <w:rtl/>
        </w:rPr>
      </w:pPr>
      <w:bookmarkStart w:id="23164" w:name="ET_interruption_6151_13"/>
      <w:r w:rsidRPr="00A42719">
        <w:rPr>
          <w:rStyle w:val="TagStyle"/>
          <w:rtl/>
        </w:rPr>
        <w:t xml:space="preserve"> &lt;&lt; קריאה &gt;&gt; </w:t>
      </w:r>
      <w:r>
        <w:rPr>
          <w:rtl/>
        </w:rPr>
        <w:t>רון כץ (יש עתיד):</w:t>
      </w:r>
      <w:r w:rsidRPr="00A42719">
        <w:rPr>
          <w:rStyle w:val="TagStyle"/>
          <w:rtl/>
        </w:rPr>
        <w:t xml:space="preserve"> &lt;&lt; קריאה &gt;&gt;</w:t>
      </w:r>
      <w:r>
        <w:rPr>
          <w:rtl/>
        </w:rPr>
        <w:t xml:space="preserve"> </w:t>
      </w:r>
      <w:bookmarkEnd w:id="23164"/>
    </w:p>
    <w:p w:rsidR="00C030A0" w:rsidRDefault="00C030A0" w:rsidP="00C7104D">
      <w:pPr>
        <w:rPr>
          <w:rtl/>
        </w:rPr>
      </w:pPr>
    </w:p>
    <w:p w:rsidR="00C030A0" w:rsidRDefault="00C030A0" w:rsidP="00C7104D">
      <w:pPr>
        <w:rPr>
          <w:rtl/>
        </w:rPr>
      </w:pPr>
      <w:r>
        <w:rPr>
          <w:rFonts w:hint="cs"/>
          <w:rtl/>
        </w:rPr>
        <w:t>שר למה?</w:t>
      </w:r>
    </w:p>
    <w:p w:rsidR="00C030A0" w:rsidRDefault="00C030A0" w:rsidP="00C7104D">
      <w:pPr>
        <w:rPr>
          <w:rtl/>
        </w:rPr>
      </w:pPr>
    </w:p>
    <w:p w:rsidR="00C030A0" w:rsidRDefault="00C030A0" w:rsidP="00C7104D">
      <w:pPr>
        <w:pStyle w:val="-"/>
        <w:keepNext/>
        <w:rPr>
          <w:rtl/>
        </w:rPr>
      </w:pPr>
      <w:bookmarkStart w:id="23165" w:name="ET_speakercontinue_6360_9"/>
      <w:r w:rsidRPr="00A42719">
        <w:rPr>
          <w:rStyle w:val="TagStyle"/>
          <w:rtl/>
        </w:rPr>
        <w:t xml:space="preserve"> &lt;&lt; דובר_המשך &gt;&gt; </w:t>
      </w:r>
      <w:r>
        <w:rPr>
          <w:rtl/>
        </w:rPr>
        <w:t>אליהו רביבו (הליכוד):</w:t>
      </w:r>
      <w:r w:rsidRPr="00A42719">
        <w:rPr>
          <w:rStyle w:val="TagStyle"/>
          <w:rtl/>
        </w:rPr>
        <w:t xml:space="preserve"> &lt;&lt; דובר_המשך &gt;&gt;</w:t>
      </w:r>
      <w:r>
        <w:rPr>
          <w:rtl/>
        </w:rPr>
        <w:t xml:space="preserve"> </w:t>
      </w:r>
      <w:bookmarkEnd w:id="23165"/>
    </w:p>
    <w:p w:rsidR="00C030A0" w:rsidRDefault="00C030A0" w:rsidP="00C7104D">
      <w:pPr>
        <w:rPr>
          <w:rtl/>
        </w:rPr>
      </w:pPr>
    </w:p>
    <w:p w:rsidR="00C030A0" w:rsidRPr="00A42719" w:rsidRDefault="00C030A0" w:rsidP="00C7104D">
      <w:pPr>
        <w:rPr>
          <w:rtl/>
        </w:rPr>
      </w:pPr>
      <w:r>
        <w:rPr>
          <w:rFonts w:hint="cs"/>
          <w:rtl/>
        </w:rPr>
        <w:t>שאלת אם יש שר. אני יכול לענות תשובה אחת. אתה יכול להוריד את השאלה</w:t>
      </w:r>
      <w:r w:rsidR="002D2EB5">
        <w:rPr>
          <w:rFonts w:hint="cs"/>
          <w:rtl/>
        </w:rPr>
        <w:t>,</w:t>
      </w:r>
      <w:r>
        <w:rPr>
          <w:rFonts w:hint="cs"/>
          <w:rtl/>
        </w:rPr>
        <w:t xml:space="preserve"> ואז אני אגיד לך גם איזה שר. שאלת אם יש פה שר. </w:t>
      </w:r>
    </w:p>
    <w:p w:rsidR="00C030A0" w:rsidRDefault="00C030A0" w:rsidP="00C7104D">
      <w:pPr>
        <w:rPr>
          <w:rtl/>
        </w:rPr>
      </w:pPr>
    </w:p>
    <w:p w:rsidR="00C030A0" w:rsidRDefault="00C030A0" w:rsidP="00C7104D">
      <w:pPr>
        <w:pStyle w:val="af6"/>
        <w:keepNext/>
        <w:rPr>
          <w:rtl/>
        </w:rPr>
      </w:pPr>
      <w:bookmarkStart w:id="23166" w:name="ET_yor_6593_10"/>
      <w:r w:rsidRPr="00A42719">
        <w:rPr>
          <w:rStyle w:val="TagStyle"/>
          <w:rtl/>
        </w:rPr>
        <w:t xml:space="preserve"> &lt;&lt; יור &gt;&gt; </w:t>
      </w:r>
      <w:r>
        <w:rPr>
          <w:rtl/>
        </w:rPr>
        <w:t>היו"ר חנוך דב מלביצקי:</w:t>
      </w:r>
      <w:r w:rsidRPr="00A42719">
        <w:rPr>
          <w:rStyle w:val="TagStyle"/>
          <w:rtl/>
        </w:rPr>
        <w:t xml:space="preserve"> &lt;&lt; יור &gt;&gt;</w:t>
      </w:r>
      <w:r>
        <w:rPr>
          <w:rtl/>
        </w:rPr>
        <w:t xml:space="preserve"> </w:t>
      </w:r>
      <w:bookmarkEnd w:id="23166"/>
    </w:p>
    <w:p w:rsidR="00C030A0" w:rsidRDefault="00C030A0" w:rsidP="00C7104D">
      <w:pPr>
        <w:rPr>
          <w:rtl/>
        </w:rPr>
      </w:pPr>
    </w:p>
    <w:p w:rsidR="00C030A0" w:rsidRDefault="00C030A0" w:rsidP="00C7104D">
      <w:pPr>
        <w:rPr>
          <w:rtl/>
        </w:rPr>
      </w:pPr>
      <w:r>
        <w:rPr>
          <w:rFonts w:hint="cs"/>
          <w:rtl/>
        </w:rPr>
        <w:t xml:space="preserve">רשימת הדוברים סגורה, דרך אגב. </w:t>
      </w:r>
      <w:bookmarkStart w:id="23167" w:name="_ETM_Q55_575983"/>
      <w:bookmarkEnd w:id="23167"/>
      <w:r>
        <w:rPr>
          <w:rFonts w:hint="cs"/>
          <w:rtl/>
        </w:rPr>
        <w:t>בבקשה.</w:t>
      </w:r>
    </w:p>
    <w:p w:rsidR="00C030A0" w:rsidRDefault="00C030A0" w:rsidP="00C7104D">
      <w:pPr>
        <w:rPr>
          <w:rtl/>
        </w:rPr>
      </w:pPr>
    </w:p>
    <w:p w:rsidR="00C030A0" w:rsidRDefault="00C030A0" w:rsidP="00C7104D">
      <w:pPr>
        <w:pStyle w:val="af5"/>
        <w:keepNext/>
        <w:rPr>
          <w:rtl/>
        </w:rPr>
      </w:pPr>
      <w:bookmarkStart w:id="23168" w:name="ET_interruption_5068_11"/>
      <w:r w:rsidRPr="00A42719">
        <w:rPr>
          <w:rStyle w:val="TagStyle"/>
          <w:rtl/>
        </w:rPr>
        <w:t xml:space="preserve"> &lt;&lt; קריאה &gt;&gt; </w:t>
      </w:r>
      <w:r>
        <w:rPr>
          <w:rtl/>
        </w:rPr>
        <w:t>קארין אלהרר (יש עתיד):</w:t>
      </w:r>
      <w:r w:rsidRPr="00A42719">
        <w:rPr>
          <w:rStyle w:val="TagStyle"/>
          <w:rtl/>
        </w:rPr>
        <w:t xml:space="preserve"> &lt;&lt; קריאה &gt;&gt;</w:t>
      </w:r>
      <w:r>
        <w:rPr>
          <w:rtl/>
        </w:rPr>
        <w:t xml:space="preserve"> </w:t>
      </w:r>
      <w:bookmarkEnd w:id="23168"/>
    </w:p>
    <w:p w:rsidR="00C030A0" w:rsidRDefault="00C030A0" w:rsidP="00C7104D">
      <w:pPr>
        <w:rPr>
          <w:rtl/>
        </w:rPr>
      </w:pPr>
    </w:p>
    <w:p w:rsidR="00C030A0" w:rsidRDefault="00C030A0" w:rsidP="00C7104D">
      <w:pPr>
        <w:rPr>
          <w:rtl/>
        </w:rPr>
      </w:pPr>
      <w:r>
        <w:rPr>
          <w:rFonts w:hint="cs"/>
          <w:rtl/>
        </w:rPr>
        <w:t>שר למה?</w:t>
      </w:r>
    </w:p>
    <w:p w:rsidR="00C030A0" w:rsidRDefault="00C030A0" w:rsidP="00C7104D">
      <w:pPr>
        <w:rPr>
          <w:rtl/>
        </w:rPr>
      </w:pPr>
    </w:p>
    <w:p w:rsidR="00C030A0" w:rsidRDefault="00C030A0" w:rsidP="00C7104D">
      <w:pPr>
        <w:pStyle w:val="-"/>
        <w:keepNext/>
        <w:rPr>
          <w:rtl/>
        </w:rPr>
      </w:pPr>
      <w:bookmarkStart w:id="23169" w:name="ET_speakercontinue_6360_12"/>
      <w:r w:rsidRPr="00A42719">
        <w:rPr>
          <w:rStyle w:val="TagStyle"/>
          <w:rtl/>
        </w:rPr>
        <w:t xml:space="preserve"> &lt;&lt; דובר_המשך &gt;&gt; </w:t>
      </w:r>
      <w:r>
        <w:rPr>
          <w:rtl/>
        </w:rPr>
        <w:t>אליהו רביבו (הליכוד):</w:t>
      </w:r>
      <w:r w:rsidRPr="00A42719">
        <w:rPr>
          <w:rStyle w:val="TagStyle"/>
          <w:rtl/>
        </w:rPr>
        <w:t xml:space="preserve"> &lt;&lt; דובר_המשך &gt;&gt;</w:t>
      </w:r>
      <w:r>
        <w:rPr>
          <w:rtl/>
        </w:rPr>
        <w:t xml:space="preserve"> </w:t>
      </w:r>
      <w:bookmarkEnd w:id="23169"/>
    </w:p>
    <w:p w:rsidR="00C030A0" w:rsidRDefault="00C030A0" w:rsidP="00C7104D">
      <w:pPr>
        <w:rPr>
          <w:rtl/>
        </w:rPr>
      </w:pPr>
    </w:p>
    <w:p w:rsidR="00C030A0" w:rsidRDefault="00C030A0" w:rsidP="00C7104D">
      <w:pPr>
        <w:rPr>
          <w:rtl/>
        </w:rPr>
      </w:pPr>
      <w:r>
        <w:rPr>
          <w:rFonts w:hint="cs"/>
          <w:rtl/>
        </w:rPr>
        <w:t xml:space="preserve">שר למורשת </w:t>
      </w:r>
      <w:r w:rsidR="002D2EB5">
        <w:rPr>
          <w:rFonts w:hint="cs"/>
          <w:rtl/>
        </w:rPr>
        <w:t>ו</w:t>
      </w:r>
      <w:r>
        <w:rPr>
          <w:rFonts w:hint="cs"/>
          <w:rtl/>
        </w:rPr>
        <w:t>ירושלים.</w:t>
      </w:r>
    </w:p>
    <w:p w:rsidR="00C030A0" w:rsidRDefault="00C030A0" w:rsidP="00C7104D">
      <w:pPr>
        <w:rPr>
          <w:rtl/>
        </w:rPr>
      </w:pPr>
      <w:bookmarkStart w:id="23170" w:name="_ETM_Q55_584581"/>
      <w:bookmarkStart w:id="23171" w:name="_ETM_Q55_584645"/>
      <w:bookmarkEnd w:id="23170"/>
      <w:bookmarkEnd w:id="23171"/>
    </w:p>
    <w:p w:rsidR="00C030A0" w:rsidRDefault="00C030A0" w:rsidP="002D2EB5">
      <w:pPr>
        <w:rPr>
          <w:rtl/>
        </w:rPr>
      </w:pPr>
      <w:bookmarkStart w:id="23172" w:name="_ETM_Q55_584733"/>
      <w:bookmarkStart w:id="23173" w:name="_ETM_Q55_584858"/>
      <w:bookmarkStart w:id="23174" w:name="_ETM_Q55_585829"/>
      <w:bookmarkStart w:id="23175" w:name="_ETM_Q55_586189"/>
      <w:bookmarkEnd w:id="23172"/>
      <w:bookmarkEnd w:id="23173"/>
      <w:bookmarkEnd w:id="23174"/>
      <w:bookmarkEnd w:id="23175"/>
      <w:r>
        <w:rPr>
          <w:rtl/>
        </w:rPr>
        <w:t xml:space="preserve">אדוני </w:t>
      </w:r>
      <w:bookmarkStart w:id="23176" w:name="_ETM_Q55_586520"/>
      <w:bookmarkEnd w:id="23176"/>
      <w:r>
        <w:rPr>
          <w:rtl/>
        </w:rPr>
        <w:t>היושב-ראש</w:t>
      </w:r>
      <w:r>
        <w:rPr>
          <w:rFonts w:hint="cs"/>
          <w:rtl/>
        </w:rPr>
        <w:t>,</w:t>
      </w:r>
      <w:r>
        <w:rPr>
          <w:rtl/>
        </w:rPr>
        <w:t xml:space="preserve"> </w:t>
      </w:r>
      <w:bookmarkStart w:id="23177" w:name="_ETM_Q55_589740"/>
      <w:bookmarkEnd w:id="23177"/>
      <w:r>
        <w:rPr>
          <w:rtl/>
        </w:rPr>
        <w:t xml:space="preserve">זה </w:t>
      </w:r>
      <w:bookmarkStart w:id="23178" w:name="_ETM_Q55_589950"/>
      <w:bookmarkEnd w:id="23178"/>
      <w:r>
        <w:rPr>
          <w:rtl/>
        </w:rPr>
        <w:t>שנים</w:t>
      </w:r>
      <w:r w:rsidR="002D2EB5">
        <w:rPr>
          <w:rFonts w:hint="cs"/>
          <w:rtl/>
        </w:rPr>
        <w:t>,</w:t>
      </w:r>
      <w:r>
        <w:rPr>
          <w:rtl/>
        </w:rPr>
        <w:t xml:space="preserve"> </w:t>
      </w:r>
      <w:bookmarkStart w:id="23179" w:name="_ETM_Q55_590429"/>
      <w:bookmarkEnd w:id="23179"/>
      <w:r>
        <w:rPr>
          <w:rtl/>
        </w:rPr>
        <w:t xml:space="preserve">באופן </w:t>
      </w:r>
      <w:bookmarkStart w:id="23180" w:name="_ETM_Q55_592819"/>
      <w:bookmarkEnd w:id="23180"/>
      <w:r>
        <w:rPr>
          <w:rtl/>
        </w:rPr>
        <w:t xml:space="preserve">לא </w:t>
      </w:r>
      <w:bookmarkStart w:id="23181" w:name="_ETM_Q55_592999"/>
      <w:bookmarkEnd w:id="23181"/>
      <w:r>
        <w:rPr>
          <w:rtl/>
        </w:rPr>
        <w:t xml:space="preserve">דמוקרטי </w:t>
      </w:r>
      <w:bookmarkStart w:id="23182" w:name="_ETM_Q55_594020"/>
      <w:bookmarkEnd w:id="23182"/>
      <w:r>
        <w:rPr>
          <w:rtl/>
        </w:rPr>
        <w:t xml:space="preserve">ולא </w:t>
      </w:r>
      <w:bookmarkStart w:id="23183" w:name="_ETM_Q55_594380"/>
      <w:bookmarkEnd w:id="23183"/>
      <w:r>
        <w:rPr>
          <w:rtl/>
        </w:rPr>
        <w:t>ענייני</w:t>
      </w:r>
      <w:r w:rsidR="002D2EB5">
        <w:rPr>
          <w:rFonts w:hint="cs"/>
          <w:rtl/>
        </w:rPr>
        <w:t>,</w:t>
      </w:r>
      <w:r>
        <w:rPr>
          <w:rtl/>
        </w:rPr>
        <w:t xml:space="preserve"> </w:t>
      </w:r>
      <w:bookmarkStart w:id="23184" w:name="_ETM_Q55_595830"/>
      <w:bookmarkEnd w:id="23184"/>
      <w:r>
        <w:rPr>
          <w:rtl/>
        </w:rPr>
        <w:t xml:space="preserve">חלק </w:t>
      </w:r>
      <w:bookmarkStart w:id="23185" w:name="_ETM_Q55_596250"/>
      <w:bookmarkEnd w:id="23185"/>
      <w:r>
        <w:rPr>
          <w:rtl/>
        </w:rPr>
        <w:t>מאוד</w:t>
      </w:r>
      <w:bookmarkStart w:id="23186" w:name="_ETM_Q55_596550"/>
      <w:bookmarkEnd w:id="23186"/>
      <w:r>
        <w:rPr>
          <w:rFonts w:hint="cs"/>
          <w:rtl/>
        </w:rPr>
        <w:t xml:space="preserve"> </w:t>
      </w:r>
      <w:r>
        <w:rPr>
          <w:rtl/>
        </w:rPr>
        <w:t xml:space="preserve">מאוד </w:t>
      </w:r>
      <w:bookmarkStart w:id="23187" w:name="_ETM_Q55_596790"/>
      <w:bookmarkEnd w:id="23187"/>
      <w:r>
        <w:rPr>
          <w:rtl/>
        </w:rPr>
        <w:t xml:space="preserve">גדול </w:t>
      </w:r>
      <w:bookmarkStart w:id="23188" w:name="_ETM_Q55_597150"/>
      <w:bookmarkEnd w:id="23188"/>
      <w:r>
        <w:rPr>
          <w:rtl/>
        </w:rPr>
        <w:t xml:space="preserve">מיושבי </w:t>
      </w:r>
      <w:bookmarkStart w:id="23189" w:name="_ETM_Q55_597600"/>
      <w:bookmarkEnd w:id="23189"/>
      <w:r>
        <w:rPr>
          <w:rtl/>
        </w:rPr>
        <w:t xml:space="preserve">הבית </w:t>
      </w:r>
      <w:bookmarkStart w:id="23190" w:name="_ETM_Q55_598020"/>
      <w:bookmarkEnd w:id="23190"/>
      <w:r>
        <w:rPr>
          <w:rtl/>
        </w:rPr>
        <w:t xml:space="preserve">הזה </w:t>
      </w:r>
      <w:bookmarkStart w:id="23191" w:name="_ETM_Q55_599899"/>
      <w:bookmarkEnd w:id="23191"/>
      <w:r>
        <w:rPr>
          <w:rtl/>
        </w:rPr>
        <w:t xml:space="preserve">פוסלים </w:t>
      </w:r>
      <w:bookmarkStart w:id="23192" w:name="_ETM_Q55_602190"/>
      <w:bookmarkEnd w:id="23192"/>
      <w:r>
        <w:rPr>
          <w:rtl/>
        </w:rPr>
        <w:t xml:space="preserve">על </w:t>
      </w:r>
      <w:bookmarkStart w:id="23193" w:name="_ETM_Q55_602370"/>
      <w:bookmarkEnd w:id="23193"/>
      <w:r>
        <w:rPr>
          <w:rtl/>
        </w:rPr>
        <w:t xml:space="preserve">בסיס </w:t>
      </w:r>
      <w:bookmarkStart w:id="23194" w:name="_ETM_Q55_602760"/>
      <w:bookmarkEnd w:id="23194"/>
      <w:r>
        <w:rPr>
          <w:rtl/>
        </w:rPr>
        <w:t xml:space="preserve">קבוע </w:t>
      </w:r>
      <w:bookmarkStart w:id="23195" w:name="_ETM_Q55_603660"/>
      <w:bookmarkEnd w:id="23195"/>
      <w:r>
        <w:rPr>
          <w:rtl/>
        </w:rPr>
        <w:t xml:space="preserve">מפלגות </w:t>
      </w:r>
      <w:bookmarkStart w:id="23196" w:name="_ETM_Q55_604230"/>
      <w:bookmarkEnd w:id="23196"/>
      <w:r>
        <w:rPr>
          <w:rtl/>
        </w:rPr>
        <w:t>ונבחר</w:t>
      </w:r>
      <w:r>
        <w:rPr>
          <w:rFonts w:hint="cs"/>
          <w:rtl/>
        </w:rPr>
        <w:t>י</w:t>
      </w:r>
      <w:r>
        <w:rPr>
          <w:rtl/>
        </w:rPr>
        <w:t xml:space="preserve"> </w:t>
      </w:r>
      <w:bookmarkStart w:id="23197" w:name="_ETM_Q55_604799"/>
      <w:bookmarkEnd w:id="23197"/>
      <w:r>
        <w:rPr>
          <w:rtl/>
        </w:rPr>
        <w:t xml:space="preserve">ציבור </w:t>
      </w:r>
      <w:bookmarkStart w:id="23198" w:name="_ETM_Q55_606359"/>
      <w:bookmarkEnd w:id="23198"/>
      <w:r>
        <w:rPr>
          <w:rtl/>
        </w:rPr>
        <w:t>ש</w:t>
      </w:r>
      <w:r>
        <w:rPr>
          <w:rFonts w:hint="cs"/>
          <w:rtl/>
        </w:rPr>
        <w:t>הע</w:t>
      </w:r>
      <w:r>
        <w:rPr>
          <w:rtl/>
        </w:rPr>
        <w:t xml:space="preserve">ם </w:t>
      </w:r>
      <w:bookmarkStart w:id="23199" w:name="_ETM_Q55_606810"/>
      <w:bookmarkEnd w:id="23199"/>
      <w:r>
        <w:rPr>
          <w:rtl/>
        </w:rPr>
        <w:t xml:space="preserve">אמר </w:t>
      </w:r>
      <w:bookmarkStart w:id="23200" w:name="_ETM_Q55_607079"/>
      <w:bookmarkEnd w:id="23200"/>
      <w:r>
        <w:rPr>
          <w:rtl/>
        </w:rPr>
        <w:t xml:space="preserve">את </w:t>
      </w:r>
      <w:bookmarkStart w:id="23201" w:name="_ETM_Q55_607200"/>
      <w:bookmarkEnd w:id="23201"/>
      <w:r>
        <w:rPr>
          <w:rtl/>
        </w:rPr>
        <w:t xml:space="preserve">דברו </w:t>
      </w:r>
      <w:bookmarkStart w:id="23202" w:name="_ETM_Q55_607589"/>
      <w:bookmarkEnd w:id="23202"/>
      <w:r>
        <w:rPr>
          <w:rtl/>
        </w:rPr>
        <w:t xml:space="preserve">וביקש </w:t>
      </w:r>
      <w:bookmarkStart w:id="23203" w:name="_ETM_Q55_608129"/>
      <w:bookmarkEnd w:id="23203"/>
      <w:r>
        <w:rPr>
          <w:rtl/>
        </w:rPr>
        <w:t xml:space="preserve">לראות </w:t>
      </w:r>
      <w:bookmarkStart w:id="23204" w:name="_ETM_Q55_608459"/>
      <w:bookmarkEnd w:id="23204"/>
      <w:r>
        <w:rPr>
          <w:rtl/>
        </w:rPr>
        <w:t xml:space="preserve">אותם </w:t>
      </w:r>
      <w:bookmarkStart w:id="23205" w:name="_ETM_Q55_608790"/>
      <w:bookmarkEnd w:id="23205"/>
      <w:r>
        <w:rPr>
          <w:rtl/>
        </w:rPr>
        <w:t xml:space="preserve">בהנהגת </w:t>
      </w:r>
      <w:bookmarkStart w:id="23206" w:name="_ETM_Q55_609360"/>
      <w:bookmarkEnd w:id="23206"/>
      <w:r>
        <w:rPr>
          <w:rtl/>
        </w:rPr>
        <w:t>המדינה</w:t>
      </w:r>
      <w:r>
        <w:rPr>
          <w:rFonts w:hint="cs"/>
          <w:rtl/>
        </w:rPr>
        <w:t>.</w:t>
      </w:r>
      <w:r>
        <w:rPr>
          <w:rtl/>
        </w:rPr>
        <w:t xml:space="preserve"> </w:t>
      </w:r>
      <w:bookmarkStart w:id="23207" w:name="_ETM_Q55_611200"/>
      <w:bookmarkEnd w:id="23207"/>
      <w:r>
        <w:rPr>
          <w:rtl/>
        </w:rPr>
        <w:t>על</w:t>
      </w:r>
      <w:bookmarkStart w:id="23208" w:name="_ETM_Q55_611350"/>
      <w:bookmarkEnd w:id="23208"/>
      <w:r>
        <w:rPr>
          <w:rFonts w:hint="cs"/>
          <w:rtl/>
        </w:rPr>
        <w:t xml:space="preserve"> </w:t>
      </w:r>
      <w:r>
        <w:rPr>
          <w:rtl/>
        </w:rPr>
        <w:t xml:space="preserve">פי </w:t>
      </w:r>
      <w:bookmarkStart w:id="23209" w:name="_ETM_Q55_611500"/>
      <w:bookmarkEnd w:id="23209"/>
      <w:r>
        <w:rPr>
          <w:rtl/>
        </w:rPr>
        <w:t xml:space="preserve">השיטה </w:t>
      </w:r>
      <w:bookmarkStart w:id="23210" w:name="_ETM_Q55_611860"/>
      <w:bookmarkEnd w:id="23210"/>
      <w:r>
        <w:rPr>
          <w:rFonts w:hint="cs"/>
          <w:rtl/>
        </w:rPr>
        <w:t>ה</w:t>
      </w:r>
      <w:r>
        <w:rPr>
          <w:rtl/>
        </w:rPr>
        <w:t>דמוקרטית</w:t>
      </w:r>
      <w:r w:rsidR="002D2EB5">
        <w:rPr>
          <w:rFonts w:hint="cs"/>
          <w:rtl/>
        </w:rPr>
        <w:t>,</w:t>
      </w:r>
      <w:r>
        <w:rPr>
          <w:rtl/>
        </w:rPr>
        <w:t xml:space="preserve"> </w:t>
      </w:r>
      <w:bookmarkStart w:id="23211" w:name="_ETM_Q55_612970"/>
      <w:bookmarkEnd w:id="23211"/>
      <w:r>
        <w:rPr>
          <w:rtl/>
        </w:rPr>
        <w:t xml:space="preserve">מחנה </w:t>
      </w:r>
      <w:bookmarkStart w:id="23212" w:name="_ETM_Q55_613480"/>
      <w:bookmarkEnd w:id="23212"/>
      <w:r>
        <w:rPr>
          <w:rtl/>
        </w:rPr>
        <w:t xml:space="preserve">שמקבל </w:t>
      </w:r>
      <w:bookmarkStart w:id="23213" w:name="_ETM_Q55_614200"/>
      <w:bookmarkEnd w:id="23213"/>
      <w:r>
        <w:rPr>
          <w:rtl/>
        </w:rPr>
        <w:t xml:space="preserve">את </w:t>
      </w:r>
      <w:bookmarkStart w:id="23214" w:name="_ETM_Q55_614350"/>
      <w:bookmarkEnd w:id="23214"/>
      <w:r>
        <w:rPr>
          <w:rtl/>
        </w:rPr>
        <w:t>ר</w:t>
      </w:r>
      <w:r w:rsidR="002D2EB5">
        <w:rPr>
          <w:rFonts w:hint="cs"/>
          <w:rtl/>
        </w:rPr>
        <w:t>ו</w:t>
      </w:r>
      <w:r>
        <w:rPr>
          <w:rtl/>
        </w:rPr>
        <w:t xml:space="preserve">ב </w:t>
      </w:r>
      <w:bookmarkStart w:id="23215" w:name="_ETM_Q55_614680"/>
      <w:bookmarkEnd w:id="23215"/>
      <w:r>
        <w:rPr>
          <w:rtl/>
        </w:rPr>
        <w:t>הקולות</w:t>
      </w:r>
      <w:r>
        <w:rPr>
          <w:rFonts w:hint="cs"/>
          <w:rtl/>
        </w:rPr>
        <w:t>, גם</w:t>
      </w:r>
      <w:r>
        <w:rPr>
          <w:rtl/>
        </w:rPr>
        <w:t xml:space="preserve"> </w:t>
      </w:r>
      <w:bookmarkStart w:id="23216" w:name="_ETM_Q55_616180"/>
      <w:bookmarkEnd w:id="23216"/>
      <w:r>
        <w:rPr>
          <w:rtl/>
        </w:rPr>
        <w:t xml:space="preserve">מצמיח </w:t>
      </w:r>
      <w:bookmarkStart w:id="23217" w:name="_ETM_Q55_616810"/>
      <w:bookmarkEnd w:id="23217"/>
      <w:r>
        <w:rPr>
          <w:rtl/>
        </w:rPr>
        <w:t xml:space="preserve">ומעמיד </w:t>
      </w:r>
      <w:bookmarkStart w:id="23218" w:name="_ETM_Q55_617290"/>
      <w:bookmarkEnd w:id="23218"/>
      <w:r>
        <w:rPr>
          <w:rtl/>
        </w:rPr>
        <w:t xml:space="preserve">מתוכו </w:t>
      </w:r>
      <w:bookmarkStart w:id="23219" w:name="_ETM_Q55_617920"/>
      <w:bookmarkEnd w:id="23219"/>
      <w:r>
        <w:rPr>
          <w:rtl/>
        </w:rPr>
        <w:t xml:space="preserve">את </w:t>
      </w:r>
      <w:bookmarkStart w:id="23220" w:name="_ETM_Q55_618100"/>
      <w:bookmarkStart w:id="23221" w:name="_ETM_Q55_618520"/>
      <w:bookmarkEnd w:id="23220"/>
      <w:bookmarkEnd w:id="23221"/>
      <w:r>
        <w:rPr>
          <w:rtl/>
        </w:rPr>
        <w:t xml:space="preserve">ראש </w:t>
      </w:r>
      <w:bookmarkStart w:id="23222" w:name="_ETM_Q55_618790"/>
      <w:bookmarkEnd w:id="23222"/>
      <w:r>
        <w:rPr>
          <w:rtl/>
        </w:rPr>
        <w:t>הממשלה</w:t>
      </w:r>
      <w:r>
        <w:rPr>
          <w:rFonts w:hint="cs"/>
          <w:rtl/>
        </w:rPr>
        <w:t>.</w:t>
      </w:r>
      <w:r>
        <w:rPr>
          <w:rtl/>
        </w:rPr>
        <w:t xml:space="preserve"> </w:t>
      </w:r>
      <w:bookmarkStart w:id="23223" w:name="_ETM_Q55_621980"/>
      <w:bookmarkEnd w:id="23223"/>
      <w:r>
        <w:rPr>
          <w:rtl/>
        </w:rPr>
        <w:t xml:space="preserve">כך </w:t>
      </w:r>
      <w:bookmarkStart w:id="23224" w:name="_ETM_Q55_622220"/>
      <w:bookmarkEnd w:id="23224"/>
      <w:r>
        <w:rPr>
          <w:rtl/>
        </w:rPr>
        <w:t xml:space="preserve">יצא </w:t>
      </w:r>
      <w:bookmarkStart w:id="23225" w:name="_ETM_Q55_622640"/>
      <w:bookmarkEnd w:id="23225"/>
      <w:r>
        <w:rPr>
          <w:rtl/>
        </w:rPr>
        <w:t xml:space="preserve">שבאופן </w:t>
      </w:r>
      <w:bookmarkStart w:id="23226" w:name="_ETM_Q55_625069"/>
      <w:bookmarkEnd w:id="23226"/>
      <w:r>
        <w:rPr>
          <w:rtl/>
        </w:rPr>
        <w:t xml:space="preserve">מביך </w:t>
      </w:r>
      <w:bookmarkStart w:id="23227" w:name="_ETM_Q55_626360"/>
      <w:bookmarkEnd w:id="23227"/>
      <w:r>
        <w:rPr>
          <w:rtl/>
        </w:rPr>
        <w:t xml:space="preserve">יצאנו </w:t>
      </w:r>
      <w:bookmarkStart w:id="23228" w:name="_ETM_Q55_626810"/>
      <w:bookmarkEnd w:id="23228"/>
      <w:r>
        <w:rPr>
          <w:rtl/>
        </w:rPr>
        <w:t xml:space="preserve">לאין-ספור </w:t>
      </w:r>
      <w:bookmarkStart w:id="23229" w:name="_ETM_Q55_628540"/>
      <w:bookmarkEnd w:id="23229"/>
      <w:r>
        <w:rPr>
          <w:rtl/>
        </w:rPr>
        <w:t xml:space="preserve">סבבי </w:t>
      </w:r>
      <w:bookmarkStart w:id="23230" w:name="_ETM_Q55_629080"/>
      <w:bookmarkEnd w:id="23230"/>
      <w:r>
        <w:rPr>
          <w:rtl/>
        </w:rPr>
        <w:t>בחירות</w:t>
      </w:r>
      <w:r>
        <w:rPr>
          <w:rFonts w:hint="cs"/>
          <w:rtl/>
        </w:rPr>
        <w:t>,</w:t>
      </w:r>
      <w:r>
        <w:rPr>
          <w:rtl/>
        </w:rPr>
        <w:t xml:space="preserve"> </w:t>
      </w:r>
      <w:bookmarkStart w:id="23231" w:name="_ETM_Q55_631240"/>
      <w:bookmarkEnd w:id="23231"/>
      <w:r>
        <w:rPr>
          <w:rtl/>
        </w:rPr>
        <w:t xml:space="preserve">שכל </w:t>
      </w:r>
      <w:bookmarkStart w:id="23232" w:name="_ETM_Q55_631660"/>
      <w:bookmarkStart w:id="23233" w:name="_ETM_Q55_632020"/>
      <w:bookmarkEnd w:id="23232"/>
      <w:bookmarkEnd w:id="23233"/>
      <w:r>
        <w:rPr>
          <w:rFonts w:hint="cs"/>
          <w:rtl/>
        </w:rPr>
        <w:t xml:space="preserve">הכרעה שלחה </w:t>
      </w:r>
      <w:bookmarkStart w:id="23234" w:name="_ETM_Q55_632380"/>
      <w:bookmarkEnd w:id="23234"/>
      <w:r>
        <w:rPr>
          <w:rtl/>
        </w:rPr>
        <w:t xml:space="preserve">אותנו </w:t>
      </w:r>
      <w:bookmarkStart w:id="23235" w:name="_ETM_Q55_632710"/>
      <w:bookmarkStart w:id="23236" w:name="_ETM_Q55_632890"/>
      <w:bookmarkEnd w:id="23235"/>
      <w:bookmarkEnd w:id="23236"/>
      <w:r>
        <w:rPr>
          <w:rFonts w:hint="cs"/>
          <w:rtl/>
        </w:rPr>
        <w:t xml:space="preserve">לעוד סבב </w:t>
      </w:r>
      <w:bookmarkStart w:id="23237" w:name="_ETM_Q55_633370"/>
      <w:bookmarkEnd w:id="23237"/>
      <w:r>
        <w:rPr>
          <w:rtl/>
        </w:rPr>
        <w:t xml:space="preserve">בגלל </w:t>
      </w:r>
      <w:bookmarkStart w:id="23238" w:name="_ETM_Q55_633760"/>
      <w:bookmarkEnd w:id="23238"/>
      <w:r>
        <w:rPr>
          <w:rtl/>
        </w:rPr>
        <w:t xml:space="preserve">שאותו </w:t>
      </w:r>
      <w:bookmarkStart w:id="23239" w:name="_ETM_Q55_634210"/>
      <w:bookmarkEnd w:id="23239"/>
      <w:r>
        <w:rPr>
          <w:rtl/>
        </w:rPr>
        <w:t xml:space="preserve">מועמד </w:t>
      </w:r>
      <w:bookmarkStart w:id="23240" w:name="_ETM_Q55_635260"/>
      <w:bookmarkEnd w:id="23240"/>
      <w:r>
        <w:rPr>
          <w:rtl/>
        </w:rPr>
        <w:t xml:space="preserve">נפסל </w:t>
      </w:r>
      <w:bookmarkStart w:id="23241" w:name="_ETM_Q55_635770"/>
      <w:bookmarkEnd w:id="23241"/>
      <w:r>
        <w:rPr>
          <w:rtl/>
        </w:rPr>
        <w:t>ע</w:t>
      </w:r>
      <w:r>
        <w:rPr>
          <w:rFonts w:hint="cs"/>
          <w:rtl/>
        </w:rPr>
        <w:t>ל ידי</w:t>
      </w:r>
      <w:r>
        <w:rPr>
          <w:rtl/>
        </w:rPr>
        <w:t xml:space="preserve"> </w:t>
      </w:r>
      <w:bookmarkStart w:id="23242" w:name="_ETM_Q55_636160"/>
      <w:bookmarkEnd w:id="23242"/>
      <w:r>
        <w:rPr>
          <w:rtl/>
        </w:rPr>
        <w:t xml:space="preserve">אותה </w:t>
      </w:r>
      <w:bookmarkStart w:id="23243" w:name="_ETM_Q55_636460"/>
      <w:bookmarkEnd w:id="23243"/>
      <w:r>
        <w:rPr>
          <w:rtl/>
        </w:rPr>
        <w:t>קבוצה</w:t>
      </w:r>
      <w:r>
        <w:rPr>
          <w:rFonts w:hint="cs"/>
          <w:rtl/>
        </w:rPr>
        <w:t>,</w:t>
      </w:r>
      <w:r>
        <w:rPr>
          <w:rtl/>
        </w:rPr>
        <w:t xml:space="preserve"> </w:t>
      </w:r>
      <w:bookmarkStart w:id="23244" w:name="_ETM_Q55_637660"/>
      <w:bookmarkEnd w:id="23244"/>
      <w:r>
        <w:rPr>
          <w:rtl/>
        </w:rPr>
        <w:t xml:space="preserve">מסיבות </w:t>
      </w:r>
      <w:bookmarkStart w:id="23245" w:name="_ETM_Q55_638260"/>
      <w:bookmarkEnd w:id="23245"/>
      <w:r>
        <w:rPr>
          <w:rtl/>
        </w:rPr>
        <w:t xml:space="preserve">לא </w:t>
      </w:r>
      <w:bookmarkStart w:id="23246" w:name="_ETM_Q55_638410"/>
      <w:bookmarkEnd w:id="23246"/>
      <w:r>
        <w:rPr>
          <w:rtl/>
        </w:rPr>
        <w:t>ענייניות</w:t>
      </w:r>
      <w:r>
        <w:rPr>
          <w:rFonts w:hint="cs"/>
          <w:rtl/>
        </w:rPr>
        <w:t>,</w:t>
      </w:r>
      <w:r>
        <w:rPr>
          <w:rtl/>
        </w:rPr>
        <w:t xml:space="preserve"> </w:t>
      </w:r>
      <w:bookmarkStart w:id="23247" w:name="_ETM_Q55_639100"/>
      <w:bookmarkEnd w:id="23247"/>
      <w:r>
        <w:rPr>
          <w:rtl/>
        </w:rPr>
        <w:t xml:space="preserve">כל </w:t>
      </w:r>
      <w:bookmarkStart w:id="23248" w:name="_ETM_Q55_639340"/>
      <w:bookmarkEnd w:id="23248"/>
      <w:r>
        <w:rPr>
          <w:rtl/>
        </w:rPr>
        <w:t xml:space="preserve">פעם </w:t>
      </w:r>
      <w:bookmarkStart w:id="23249" w:name="_ETM_Q55_639610"/>
      <w:bookmarkEnd w:id="23249"/>
      <w:r>
        <w:rPr>
          <w:rtl/>
        </w:rPr>
        <w:t xml:space="preserve">בתירוצים </w:t>
      </w:r>
      <w:bookmarkStart w:id="23250" w:name="_ETM_Q55_640210"/>
      <w:bookmarkEnd w:id="23250"/>
      <w:r>
        <w:rPr>
          <w:rtl/>
        </w:rPr>
        <w:t>אחרים</w:t>
      </w:r>
      <w:r>
        <w:rPr>
          <w:rFonts w:hint="cs"/>
          <w:rtl/>
        </w:rPr>
        <w:t>,</w:t>
      </w:r>
      <w:bookmarkStart w:id="23251" w:name="_ETM_Q55_641300"/>
      <w:bookmarkStart w:id="23252" w:name="_ETM_Q55_642337"/>
      <w:bookmarkEnd w:id="23251"/>
      <w:bookmarkEnd w:id="23252"/>
      <w:r>
        <w:rPr>
          <w:rFonts w:hint="cs"/>
          <w:rtl/>
        </w:rPr>
        <w:t xml:space="preserve"> </w:t>
      </w:r>
      <w:r>
        <w:rPr>
          <w:rtl/>
        </w:rPr>
        <w:t>העיקר</w:t>
      </w:r>
      <w:r>
        <w:rPr>
          <w:rFonts w:hint="cs"/>
          <w:rtl/>
        </w:rPr>
        <w:t xml:space="preserve"> </w:t>
      </w:r>
      <w:r w:rsidR="003E78D1" w:rsidRPr="003E78D1">
        <w:rPr>
          <w:rFonts w:hint="cs"/>
          <w:rtl/>
        </w:rPr>
        <w:t>–</w:t>
      </w:r>
      <w:r>
        <w:rPr>
          <w:rtl/>
        </w:rPr>
        <w:t xml:space="preserve"> </w:t>
      </w:r>
      <w:bookmarkStart w:id="23253" w:name="_ETM_Q55_641750"/>
      <w:bookmarkEnd w:id="23253"/>
      <w:r>
        <w:rPr>
          <w:rtl/>
        </w:rPr>
        <w:t xml:space="preserve">לא </w:t>
      </w:r>
      <w:bookmarkStart w:id="23254" w:name="_ETM_Q55_641900"/>
      <w:bookmarkEnd w:id="23254"/>
      <w:r>
        <w:rPr>
          <w:rtl/>
        </w:rPr>
        <w:t xml:space="preserve">לראות </w:t>
      </w:r>
      <w:bookmarkStart w:id="23255" w:name="_ETM_Q55_642260"/>
      <w:bookmarkEnd w:id="23255"/>
      <w:r>
        <w:rPr>
          <w:rtl/>
        </w:rPr>
        <w:t xml:space="preserve">אותו </w:t>
      </w:r>
      <w:bookmarkStart w:id="23256" w:name="_ETM_Q55_642440"/>
      <w:bookmarkEnd w:id="23256"/>
      <w:r>
        <w:rPr>
          <w:rFonts w:hint="cs"/>
          <w:rtl/>
        </w:rPr>
        <w:t xml:space="preserve">בראשות הממשלה. </w:t>
      </w:r>
      <w:bookmarkStart w:id="23257" w:name="_ETM_Q55_642890"/>
      <w:bookmarkStart w:id="23258" w:name="_ETM_Q55_646099"/>
      <w:bookmarkEnd w:id="23257"/>
      <w:bookmarkEnd w:id="23258"/>
      <w:r>
        <w:rPr>
          <w:rtl/>
        </w:rPr>
        <w:t xml:space="preserve">כך </w:t>
      </w:r>
      <w:bookmarkStart w:id="23259" w:name="_ETM_Q55_646340"/>
      <w:bookmarkEnd w:id="23259"/>
      <w:r>
        <w:rPr>
          <w:rtl/>
        </w:rPr>
        <w:t xml:space="preserve">נוצר </w:t>
      </w:r>
      <w:bookmarkStart w:id="23260" w:name="_ETM_Q55_646700"/>
      <w:bookmarkEnd w:id="23260"/>
      <w:r>
        <w:rPr>
          <w:rtl/>
        </w:rPr>
        <w:t xml:space="preserve">מצב </w:t>
      </w:r>
      <w:bookmarkStart w:id="23261" w:name="_ETM_Q55_649749"/>
      <w:bookmarkEnd w:id="23261"/>
      <w:r>
        <w:rPr>
          <w:rtl/>
        </w:rPr>
        <w:t xml:space="preserve">שאחד </w:t>
      </w:r>
      <w:bookmarkStart w:id="23262" w:name="_ETM_Q55_650140"/>
      <w:bookmarkEnd w:id="23262"/>
      <w:r>
        <w:rPr>
          <w:rtl/>
        </w:rPr>
        <w:t xml:space="preserve">הפתרונות </w:t>
      </w:r>
      <w:bookmarkStart w:id="23263" w:name="_ETM_Q55_650739"/>
      <w:bookmarkEnd w:id="23263"/>
      <w:r>
        <w:rPr>
          <w:rtl/>
        </w:rPr>
        <w:t>שהוצע</w:t>
      </w:r>
      <w:r>
        <w:rPr>
          <w:rFonts w:hint="cs"/>
          <w:rtl/>
        </w:rPr>
        <w:t>ו</w:t>
      </w:r>
      <w:r>
        <w:rPr>
          <w:rtl/>
        </w:rPr>
        <w:t xml:space="preserve"> </w:t>
      </w:r>
      <w:bookmarkStart w:id="23264" w:name="_ETM_Q55_652180"/>
      <w:bookmarkEnd w:id="23264"/>
      <w:r>
        <w:rPr>
          <w:rFonts w:hint="cs"/>
          <w:rtl/>
        </w:rPr>
        <w:t xml:space="preserve">הוא </w:t>
      </w:r>
      <w:r>
        <w:rPr>
          <w:rtl/>
        </w:rPr>
        <w:t xml:space="preserve">לחוקק </w:t>
      </w:r>
      <w:bookmarkStart w:id="23265" w:name="_ETM_Q55_652810"/>
      <w:bookmarkEnd w:id="23265"/>
      <w:r>
        <w:rPr>
          <w:rtl/>
        </w:rPr>
        <w:t xml:space="preserve">את </w:t>
      </w:r>
      <w:bookmarkStart w:id="23266" w:name="_ETM_Q55_653230"/>
      <w:bookmarkEnd w:id="23266"/>
      <w:r>
        <w:rPr>
          <w:rtl/>
        </w:rPr>
        <w:t xml:space="preserve">ממשלת </w:t>
      </w:r>
      <w:bookmarkStart w:id="23267" w:name="_ETM_Q55_653709"/>
      <w:bookmarkEnd w:id="23267"/>
      <w:r>
        <w:rPr>
          <w:rtl/>
        </w:rPr>
        <w:t>החילופי</w:t>
      </w:r>
      <w:r w:rsidR="00F83E37">
        <w:rPr>
          <w:rFonts w:hint="cs"/>
          <w:rtl/>
        </w:rPr>
        <w:t>ם</w:t>
      </w:r>
      <w:r>
        <w:rPr>
          <w:rFonts w:hint="cs"/>
          <w:rtl/>
        </w:rPr>
        <w:t>.</w:t>
      </w:r>
      <w:r>
        <w:rPr>
          <w:rtl/>
        </w:rPr>
        <w:t xml:space="preserve"> </w:t>
      </w:r>
      <w:bookmarkStart w:id="23268" w:name="_ETM_Q55_658790"/>
      <w:bookmarkEnd w:id="23268"/>
      <w:r>
        <w:rPr>
          <w:rtl/>
        </w:rPr>
        <w:t xml:space="preserve">הוגשה </w:t>
      </w:r>
      <w:bookmarkStart w:id="23269" w:name="_ETM_Q55_659269"/>
      <w:bookmarkEnd w:id="23269"/>
      <w:r>
        <w:rPr>
          <w:rtl/>
        </w:rPr>
        <w:t xml:space="preserve">הצעה </w:t>
      </w:r>
      <w:bookmarkStart w:id="23270" w:name="_ETM_Q55_660080"/>
      <w:bookmarkEnd w:id="23270"/>
      <w:r>
        <w:rPr>
          <w:rtl/>
        </w:rPr>
        <w:t xml:space="preserve">שהוסכמה </w:t>
      </w:r>
      <w:bookmarkStart w:id="23271" w:name="_ETM_Q55_660800"/>
      <w:bookmarkEnd w:id="23271"/>
      <w:r>
        <w:rPr>
          <w:rtl/>
        </w:rPr>
        <w:t>ע</w:t>
      </w:r>
      <w:r>
        <w:rPr>
          <w:rFonts w:hint="cs"/>
          <w:rtl/>
        </w:rPr>
        <w:t>ל ידי</w:t>
      </w:r>
      <w:r>
        <w:rPr>
          <w:rtl/>
        </w:rPr>
        <w:t xml:space="preserve"> </w:t>
      </w:r>
      <w:bookmarkStart w:id="23272" w:name="_ETM_Q55_661400"/>
      <w:bookmarkEnd w:id="23272"/>
      <w:r>
        <w:rPr>
          <w:rtl/>
        </w:rPr>
        <w:t xml:space="preserve">רוב </w:t>
      </w:r>
      <w:bookmarkStart w:id="23273" w:name="_ETM_Q55_661700"/>
      <w:bookmarkEnd w:id="23273"/>
      <w:r>
        <w:rPr>
          <w:rtl/>
        </w:rPr>
        <w:t xml:space="preserve">סיעות </w:t>
      </w:r>
      <w:bookmarkStart w:id="23274" w:name="_ETM_Q55_662120"/>
      <w:bookmarkEnd w:id="23274"/>
      <w:r>
        <w:rPr>
          <w:rtl/>
        </w:rPr>
        <w:t>הבית</w:t>
      </w:r>
      <w:r>
        <w:rPr>
          <w:rFonts w:hint="cs"/>
          <w:rtl/>
        </w:rPr>
        <w:t>,</w:t>
      </w:r>
      <w:r>
        <w:rPr>
          <w:rtl/>
        </w:rPr>
        <w:t xml:space="preserve"> </w:t>
      </w:r>
      <w:bookmarkStart w:id="23275" w:name="_ETM_Q55_664889"/>
      <w:bookmarkEnd w:id="23275"/>
      <w:r>
        <w:rPr>
          <w:rtl/>
        </w:rPr>
        <w:t xml:space="preserve">בניסיון </w:t>
      </w:r>
      <w:bookmarkStart w:id="23276" w:name="_ETM_Q55_665639"/>
      <w:bookmarkEnd w:id="23276"/>
      <w:r>
        <w:rPr>
          <w:rtl/>
        </w:rPr>
        <w:t xml:space="preserve">לחלץ </w:t>
      </w:r>
      <w:bookmarkStart w:id="23277" w:name="_ETM_Q55_666090"/>
      <w:bookmarkEnd w:id="23277"/>
      <w:r>
        <w:rPr>
          <w:rtl/>
        </w:rPr>
        <w:t xml:space="preserve">את </w:t>
      </w:r>
      <w:bookmarkStart w:id="23278" w:name="_ETM_Q55_666239"/>
      <w:bookmarkEnd w:id="23278"/>
      <w:r>
        <w:rPr>
          <w:rtl/>
        </w:rPr>
        <w:t xml:space="preserve">המדינה </w:t>
      </w:r>
      <w:bookmarkStart w:id="23279" w:name="_ETM_Q55_666840"/>
      <w:bookmarkEnd w:id="23279"/>
      <w:r>
        <w:rPr>
          <w:rtl/>
        </w:rPr>
        <w:t>מאות</w:t>
      </w:r>
      <w:r>
        <w:rPr>
          <w:rFonts w:hint="cs"/>
          <w:rtl/>
        </w:rPr>
        <w:t>ה</w:t>
      </w:r>
      <w:r>
        <w:rPr>
          <w:rtl/>
        </w:rPr>
        <w:t xml:space="preserve"> </w:t>
      </w:r>
      <w:bookmarkStart w:id="23280" w:name="_ETM_Q55_667260"/>
      <w:bookmarkEnd w:id="23280"/>
      <w:r>
        <w:rPr>
          <w:rtl/>
        </w:rPr>
        <w:t xml:space="preserve">מבוכה </w:t>
      </w:r>
      <w:bookmarkStart w:id="23281" w:name="_ETM_Q55_667739"/>
      <w:bookmarkEnd w:id="23281"/>
      <w:r>
        <w:rPr>
          <w:rtl/>
        </w:rPr>
        <w:t xml:space="preserve">בלתי </w:t>
      </w:r>
      <w:bookmarkStart w:id="23282" w:name="_ETM_Q55_668129"/>
      <w:bookmarkEnd w:id="23282"/>
      <w:r>
        <w:rPr>
          <w:rtl/>
        </w:rPr>
        <w:t xml:space="preserve">סבירה </w:t>
      </w:r>
      <w:bookmarkStart w:id="23283" w:name="_ETM_Q55_669210"/>
      <w:bookmarkEnd w:id="23283"/>
      <w:r>
        <w:rPr>
          <w:rtl/>
        </w:rPr>
        <w:t xml:space="preserve">שאליה </w:t>
      </w:r>
      <w:bookmarkStart w:id="23284" w:name="_ETM_Q55_669750"/>
      <w:bookmarkEnd w:id="23284"/>
      <w:r>
        <w:rPr>
          <w:rtl/>
        </w:rPr>
        <w:t>נכנסנו</w:t>
      </w:r>
      <w:r>
        <w:rPr>
          <w:rFonts w:hint="cs"/>
          <w:rtl/>
        </w:rPr>
        <w:t>.</w:t>
      </w:r>
      <w:r>
        <w:rPr>
          <w:rtl/>
        </w:rPr>
        <w:t xml:space="preserve"> </w:t>
      </w:r>
      <w:bookmarkStart w:id="23285" w:name="_ETM_Q55_670780"/>
      <w:bookmarkEnd w:id="23285"/>
      <w:r>
        <w:rPr>
          <w:rtl/>
        </w:rPr>
        <w:t xml:space="preserve">זאת </w:t>
      </w:r>
      <w:bookmarkStart w:id="23286" w:name="_ETM_Q55_671049"/>
      <w:bookmarkEnd w:id="23286"/>
      <w:r>
        <w:rPr>
          <w:rtl/>
        </w:rPr>
        <w:t>עובדה</w:t>
      </w:r>
      <w:r>
        <w:rPr>
          <w:rFonts w:hint="cs"/>
          <w:rtl/>
        </w:rPr>
        <w:t>.</w:t>
      </w:r>
      <w:r>
        <w:rPr>
          <w:rtl/>
        </w:rPr>
        <w:t xml:space="preserve"> </w:t>
      </w:r>
      <w:bookmarkStart w:id="23287" w:name="_ETM_Q55_671349"/>
      <w:bookmarkEnd w:id="23287"/>
    </w:p>
    <w:p w:rsidR="00C030A0" w:rsidRDefault="00C030A0" w:rsidP="00C7104D">
      <w:pPr>
        <w:rPr>
          <w:rtl/>
        </w:rPr>
      </w:pPr>
    </w:p>
    <w:p w:rsidR="00C030A0" w:rsidRDefault="00C030A0" w:rsidP="00C7104D">
      <w:pPr>
        <w:pStyle w:val="af5"/>
        <w:keepNext/>
        <w:rPr>
          <w:rtl/>
        </w:rPr>
      </w:pPr>
      <w:bookmarkStart w:id="23288" w:name="ET_interruption_5068_15"/>
      <w:r w:rsidRPr="00C7016B">
        <w:rPr>
          <w:rStyle w:val="TagStyle"/>
          <w:rtl/>
        </w:rPr>
        <w:t xml:space="preserve">&lt;&lt; קריאה &gt;&gt; </w:t>
      </w:r>
      <w:r>
        <w:rPr>
          <w:rtl/>
        </w:rPr>
        <w:t>קארין אלהרר (יש עתיד):</w:t>
      </w:r>
      <w:r w:rsidRPr="00C7016B">
        <w:rPr>
          <w:rStyle w:val="TagStyle"/>
          <w:rtl/>
        </w:rPr>
        <w:t xml:space="preserve"> &lt;&lt; קריאה &gt;&gt;</w:t>
      </w:r>
      <w:r>
        <w:rPr>
          <w:rtl/>
        </w:rPr>
        <w:t xml:space="preserve"> </w:t>
      </w:r>
      <w:bookmarkEnd w:id="23288"/>
    </w:p>
    <w:p w:rsidR="00C030A0" w:rsidRDefault="00C030A0" w:rsidP="00C7104D">
      <w:pPr>
        <w:rPr>
          <w:rtl/>
        </w:rPr>
      </w:pPr>
    </w:p>
    <w:p w:rsidR="00C030A0" w:rsidRDefault="00C030A0" w:rsidP="00C7104D">
      <w:pPr>
        <w:rPr>
          <w:rtl/>
        </w:rPr>
      </w:pPr>
      <w:r>
        <w:rPr>
          <w:rFonts w:hint="cs"/>
          <w:rtl/>
        </w:rPr>
        <w:t>מי הציע?</w:t>
      </w:r>
    </w:p>
    <w:p w:rsidR="00C030A0" w:rsidRDefault="00C030A0" w:rsidP="00C7104D">
      <w:pPr>
        <w:rPr>
          <w:rtl/>
        </w:rPr>
      </w:pPr>
    </w:p>
    <w:p w:rsidR="00C030A0" w:rsidRDefault="00C030A0" w:rsidP="00C7104D">
      <w:pPr>
        <w:pStyle w:val="-"/>
        <w:keepNext/>
        <w:rPr>
          <w:rtl/>
        </w:rPr>
      </w:pPr>
      <w:bookmarkStart w:id="23289" w:name="ET_speakercontinue_6360_16"/>
      <w:r w:rsidRPr="00C7016B">
        <w:rPr>
          <w:rStyle w:val="TagStyle"/>
          <w:rtl/>
        </w:rPr>
        <w:t xml:space="preserve"> &lt;&lt; דובר_המשך &gt;&gt; </w:t>
      </w:r>
      <w:r>
        <w:rPr>
          <w:rtl/>
        </w:rPr>
        <w:t>אליהו רביבו (הליכוד):</w:t>
      </w:r>
      <w:r w:rsidRPr="00C7016B">
        <w:rPr>
          <w:rStyle w:val="TagStyle"/>
          <w:rtl/>
        </w:rPr>
        <w:t xml:space="preserve"> &lt;&lt; דובר_המשך &gt;&gt;</w:t>
      </w:r>
      <w:r>
        <w:rPr>
          <w:rtl/>
        </w:rPr>
        <w:t xml:space="preserve"> </w:t>
      </w:r>
      <w:bookmarkEnd w:id="23289"/>
    </w:p>
    <w:p w:rsidR="00C030A0" w:rsidRDefault="00C030A0" w:rsidP="00C7104D">
      <w:pPr>
        <w:rPr>
          <w:rtl/>
        </w:rPr>
      </w:pPr>
    </w:p>
    <w:p w:rsidR="00C030A0" w:rsidRDefault="00C030A0" w:rsidP="00C7104D">
      <w:pPr>
        <w:rPr>
          <w:rtl/>
        </w:rPr>
      </w:pPr>
      <w:r>
        <w:rPr>
          <w:rtl/>
        </w:rPr>
        <w:t xml:space="preserve">אני </w:t>
      </w:r>
      <w:bookmarkStart w:id="23290" w:name="_ETM_Q55_671469"/>
      <w:bookmarkEnd w:id="23290"/>
      <w:r>
        <w:rPr>
          <w:rtl/>
        </w:rPr>
        <w:t>כרגע</w:t>
      </w:r>
      <w:r>
        <w:rPr>
          <w:rFonts w:hint="cs"/>
          <w:rtl/>
        </w:rPr>
        <w:t>, קארין</w:t>
      </w:r>
      <w:r>
        <w:rPr>
          <w:rtl/>
        </w:rPr>
        <w:t xml:space="preserve"> </w:t>
      </w:r>
      <w:bookmarkStart w:id="23291" w:name="_ETM_Q55_672459"/>
      <w:bookmarkEnd w:id="23291"/>
      <w:r>
        <w:rPr>
          <w:rFonts w:hint="cs"/>
          <w:rtl/>
        </w:rPr>
        <w:t>ה</w:t>
      </w:r>
      <w:r>
        <w:rPr>
          <w:rtl/>
        </w:rPr>
        <w:t>יקרה</w:t>
      </w:r>
      <w:r>
        <w:rPr>
          <w:rFonts w:hint="cs"/>
          <w:rtl/>
        </w:rPr>
        <w:t>,</w:t>
      </w:r>
      <w:r>
        <w:rPr>
          <w:rtl/>
        </w:rPr>
        <w:t xml:space="preserve"> </w:t>
      </w:r>
      <w:bookmarkStart w:id="23292" w:name="_ETM_Q55_672730"/>
      <w:bookmarkEnd w:id="23292"/>
      <w:r>
        <w:rPr>
          <w:rtl/>
        </w:rPr>
        <w:t xml:space="preserve">סוקר </w:t>
      </w:r>
      <w:bookmarkStart w:id="23293" w:name="_ETM_Q55_673659"/>
      <w:bookmarkEnd w:id="23293"/>
      <w:r>
        <w:rPr>
          <w:rtl/>
        </w:rPr>
        <w:t>עובדות</w:t>
      </w:r>
      <w:r>
        <w:rPr>
          <w:rFonts w:hint="cs"/>
          <w:rtl/>
        </w:rPr>
        <w:t>,</w:t>
      </w:r>
      <w:r>
        <w:rPr>
          <w:rtl/>
        </w:rPr>
        <w:t xml:space="preserve"> </w:t>
      </w:r>
      <w:bookmarkStart w:id="23294" w:name="_ETM_Q55_675010"/>
      <w:bookmarkEnd w:id="23294"/>
      <w:r>
        <w:rPr>
          <w:rtl/>
        </w:rPr>
        <w:t xml:space="preserve">אני </w:t>
      </w:r>
      <w:bookmarkStart w:id="23295" w:name="_ETM_Q55_675220"/>
      <w:bookmarkEnd w:id="23295"/>
      <w:r>
        <w:rPr>
          <w:rtl/>
        </w:rPr>
        <w:t xml:space="preserve">לא </w:t>
      </w:r>
      <w:bookmarkStart w:id="23296" w:name="_ETM_Q55_675310"/>
      <w:bookmarkEnd w:id="23296"/>
      <w:r>
        <w:rPr>
          <w:rFonts w:hint="cs"/>
          <w:rtl/>
        </w:rPr>
        <w:t>מ</w:t>
      </w:r>
      <w:r>
        <w:rPr>
          <w:rtl/>
        </w:rPr>
        <w:t xml:space="preserve">חווה </w:t>
      </w:r>
      <w:bookmarkStart w:id="23297" w:name="_ETM_Q55_675640"/>
      <w:bookmarkEnd w:id="23297"/>
      <w:r>
        <w:rPr>
          <w:rtl/>
        </w:rPr>
        <w:t>דעות</w:t>
      </w:r>
      <w:r>
        <w:rPr>
          <w:rFonts w:hint="cs"/>
          <w:rtl/>
        </w:rPr>
        <w:t>.</w:t>
      </w:r>
      <w:r>
        <w:rPr>
          <w:rtl/>
        </w:rPr>
        <w:t xml:space="preserve"> </w:t>
      </w:r>
      <w:bookmarkStart w:id="23298" w:name="_ETM_Q55_676760"/>
      <w:bookmarkEnd w:id="23298"/>
      <w:r>
        <w:rPr>
          <w:rtl/>
        </w:rPr>
        <w:t xml:space="preserve">אני </w:t>
      </w:r>
      <w:bookmarkStart w:id="23299" w:name="_ETM_Q55_676940"/>
      <w:bookmarkEnd w:id="23299"/>
      <w:r>
        <w:rPr>
          <w:rtl/>
        </w:rPr>
        <w:t xml:space="preserve">לא </w:t>
      </w:r>
      <w:bookmarkStart w:id="23300" w:name="_ETM_Q55_677060"/>
      <w:bookmarkEnd w:id="23300"/>
      <w:r>
        <w:rPr>
          <w:rFonts w:hint="cs"/>
          <w:rtl/>
        </w:rPr>
        <w:t>מ</w:t>
      </w:r>
      <w:r>
        <w:rPr>
          <w:rtl/>
        </w:rPr>
        <w:t xml:space="preserve">חווה </w:t>
      </w:r>
      <w:bookmarkStart w:id="23301" w:name="_ETM_Q55_677360"/>
      <w:bookmarkEnd w:id="23301"/>
      <w:r>
        <w:rPr>
          <w:rtl/>
        </w:rPr>
        <w:t>דעות</w:t>
      </w:r>
      <w:r>
        <w:rPr>
          <w:rFonts w:hint="cs"/>
          <w:rtl/>
        </w:rPr>
        <w:t>,</w:t>
      </w:r>
      <w:r>
        <w:rPr>
          <w:rtl/>
        </w:rPr>
        <w:t xml:space="preserve"> </w:t>
      </w:r>
      <w:bookmarkStart w:id="23302" w:name="_ETM_Q55_677659"/>
      <w:bookmarkEnd w:id="23302"/>
      <w:r>
        <w:rPr>
          <w:rtl/>
        </w:rPr>
        <w:t xml:space="preserve">אני </w:t>
      </w:r>
      <w:bookmarkStart w:id="23303" w:name="_ETM_Q55_677840"/>
      <w:bookmarkEnd w:id="23303"/>
      <w:r>
        <w:rPr>
          <w:rtl/>
        </w:rPr>
        <w:t xml:space="preserve">סוקר </w:t>
      </w:r>
      <w:bookmarkStart w:id="23304" w:name="_ETM_Q55_678290"/>
      <w:bookmarkEnd w:id="23304"/>
      <w:r>
        <w:rPr>
          <w:rtl/>
        </w:rPr>
        <w:t xml:space="preserve">עובדות </w:t>
      </w:r>
      <w:bookmarkStart w:id="23305" w:name="_ETM_Q55_678739"/>
      <w:bookmarkEnd w:id="23305"/>
      <w:r>
        <w:rPr>
          <w:rtl/>
        </w:rPr>
        <w:t xml:space="preserve">כפי </w:t>
      </w:r>
      <w:bookmarkStart w:id="23306" w:name="_ETM_Q55_679069"/>
      <w:bookmarkEnd w:id="23306"/>
      <w:r>
        <w:rPr>
          <w:rtl/>
        </w:rPr>
        <w:t>שהן</w:t>
      </w:r>
      <w:r>
        <w:rPr>
          <w:rFonts w:hint="cs"/>
          <w:rtl/>
        </w:rPr>
        <w:t>.</w:t>
      </w:r>
    </w:p>
    <w:p w:rsidR="00C030A0" w:rsidRDefault="00C030A0" w:rsidP="00C7104D">
      <w:pPr>
        <w:rPr>
          <w:rtl/>
        </w:rPr>
      </w:pPr>
    </w:p>
    <w:p w:rsidR="00C030A0" w:rsidRDefault="00C030A0" w:rsidP="00C7104D">
      <w:pPr>
        <w:pStyle w:val="af5"/>
        <w:keepNext/>
        <w:rPr>
          <w:rtl/>
        </w:rPr>
      </w:pPr>
      <w:bookmarkStart w:id="23307" w:name="ET_interruption_5084_17"/>
      <w:r w:rsidRPr="008B04FD">
        <w:rPr>
          <w:rStyle w:val="TagStyle"/>
          <w:rtl/>
        </w:rPr>
        <w:t xml:space="preserve"> &lt;&lt; קריאה &gt;&gt; </w:t>
      </w:r>
      <w:r>
        <w:rPr>
          <w:rtl/>
        </w:rPr>
        <w:t>מיקי לוי (יש עתיד):</w:t>
      </w:r>
      <w:r w:rsidRPr="008B04FD">
        <w:rPr>
          <w:rStyle w:val="TagStyle"/>
          <w:rtl/>
        </w:rPr>
        <w:t xml:space="preserve"> &lt;&lt; קריאה &gt;&gt;</w:t>
      </w:r>
      <w:r>
        <w:rPr>
          <w:rtl/>
        </w:rPr>
        <w:t xml:space="preserve"> </w:t>
      </w:r>
      <w:bookmarkEnd w:id="23307"/>
    </w:p>
    <w:p w:rsidR="00C030A0" w:rsidRDefault="00C030A0" w:rsidP="00C7104D">
      <w:pPr>
        <w:rPr>
          <w:rtl/>
        </w:rPr>
      </w:pPr>
    </w:p>
    <w:p w:rsidR="00C030A0" w:rsidRDefault="00C030A0" w:rsidP="00C7104D">
      <w:pPr>
        <w:rPr>
          <w:rtl/>
        </w:rPr>
      </w:pPr>
      <w:r>
        <w:rPr>
          <w:rFonts w:hint="cs"/>
          <w:rtl/>
        </w:rPr>
        <w:t>יש עתיד התנגדו.</w:t>
      </w:r>
    </w:p>
    <w:p w:rsidR="00C030A0" w:rsidRDefault="00C030A0" w:rsidP="00C7104D">
      <w:pPr>
        <w:rPr>
          <w:rtl/>
        </w:rPr>
      </w:pPr>
    </w:p>
    <w:p w:rsidR="00C030A0" w:rsidRDefault="00C030A0" w:rsidP="00C7104D">
      <w:pPr>
        <w:pStyle w:val="-"/>
        <w:keepNext/>
        <w:rPr>
          <w:rtl/>
        </w:rPr>
      </w:pPr>
      <w:bookmarkStart w:id="23308" w:name="ET_speakercontinue_6360_21"/>
      <w:r w:rsidRPr="00C2185A">
        <w:rPr>
          <w:rStyle w:val="TagStyle"/>
          <w:rtl/>
        </w:rPr>
        <w:t xml:space="preserve"> &lt;&lt; דובר_המשך &gt;&gt; </w:t>
      </w:r>
      <w:r>
        <w:rPr>
          <w:rtl/>
        </w:rPr>
        <w:t>אליהו רביבו (הליכוד):</w:t>
      </w:r>
      <w:r w:rsidRPr="00C2185A">
        <w:rPr>
          <w:rStyle w:val="TagStyle"/>
          <w:rtl/>
        </w:rPr>
        <w:t xml:space="preserve"> &lt;&lt; דובר_המשך &gt;&gt;</w:t>
      </w:r>
      <w:r>
        <w:rPr>
          <w:rtl/>
        </w:rPr>
        <w:t xml:space="preserve"> </w:t>
      </w:r>
      <w:bookmarkEnd w:id="23308"/>
    </w:p>
    <w:p w:rsidR="00C030A0" w:rsidRDefault="00C030A0" w:rsidP="00C7104D">
      <w:pPr>
        <w:rPr>
          <w:rtl/>
        </w:rPr>
      </w:pPr>
    </w:p>
    <w:p w:rsidR="002D2EB5" w:rsidRDefault="00C030A0" w:rsidP="002D2EB5">
      <w:pPr>
        <w:rPr>
          <w:rtl/>
        </w:rPr>
      </w:pPr>
      <w:bookmarkStart w:id="23309" w:name="_ETM_Q55_683524"/>
      <w:bookmarkEnd w:id="23309"/>
      <w:r>
        <w:rPr>
          <w:rFonts w:hint="cs"/>
          <w:rtl/>
        </w:rPr>
        <w:t xml:space="preserve">יש עתיד עדיין לא מהווה את רוב חברי הבית. </w:t>
      </w:r>
      <w:bookmarkStart w:id="23310" w:name="_ETM_Q55_682180"/>
      <w:bookmarkStart w:id="23311" w:name="_ETM_Q55_682389"/>
      <w:bookmarkStart w:id="23312" w:name="_ETM_Q55_682959"/>
      <w:bookmarkStart w:id="23313" w:name="_ETM_Q55_683230"/>
      <w:bookmarkStart w:id="23314" w:name="_ETM_Q55_683529"/>
      <w:bookmarkStart w:id="23315" w:name="_ETM_Q55_684159"/>
      <w:bookmarkStart w:id="23316" w:name="_ETM_Q55_684310"/>
      <w:bookmarkStart w:id="23317" w:name="_ETM_Q55_684609"/>
      <w:bookmarkStart w:id="23318" w:name="_ETM_Q55_684730"/>
      <w:bookmarkStart w:id="23319" w:name="_ETM_Q55_685180"/>
      <w:bookmarkStart w:id="23320" w:name="_ETM_Q55_685569"/>
      <w:bookmarkStart w:id="23321" w:name="_ETM_Q55_685989"/>
      <w:bookmarkEnd w:id="23310"/>
      <w:bookmarkEnd w:id="23311"/>
      <w:bookmarkEnd w:id="23312"/>
      <w:bookmarkEnd w:id="23313"/>
      <w:bookmarkEnd w:id="23314"/>
      <w:bookmarkEnd w:id="23315"/>
      <w:bookmarkEnd w:id="23316"/>
      <w:bookmarkEnd w:id="23317"/>
      <w:bookmarkEnd w:id="23318"/>
      <w:bookmarkEnd w:id="23319"/>
      <w:bookmarkEnd w:id="23320"/>
      <w:bookmarkEnd w:id="23321"/>
      <w:r>
        <w:rPr>
          <w:rtl/>
        </w:rPr>
        <w:t xml:space="preserve">אמרתי </w:t>
      </w:r>
      <w:bookmarkStart w:id="23322" w:name="_ETM_Q55_687159"/>
      <w:bookmarkEnd w:id="23322"/>
      <w:r>
        <w:rPr>
          <w:rtl/>
        </w:rPr>
        <w:t>ש</w:t>
      </w:r>
      <w:bookmarkStart w:id="23323" w:name="_ETM_Q55_687370"/>
      <w:bookmarkEnd w:id="23323"/>
      <w:r>
        <w:rPr>
          <w:rtl/>
        </w:rPr>
        <w:t xml:space="preserve">רוב </w:t>
      </w:r>
      <w:bookmarkStart w:id="23324" w:name="_ETM_Q55_687610"/>
      <w:bookmarkEnd w:id="23324"/>
      <w:r>
        <w:rPr>
          <w:rtl/>
        </w:rPr>
        <w:t xml:space="preserve">סיעות </w:t>
      </w:r>
      <w:bookmarkStart w:id="23325" w:name="_ETM_Q55_688000"/>
      <w:bookmarkEnd w:id="23325"/>
      <w:r>
        <w:rPr>
          <w:rtl/>
        </w:rPr>
        <w:t xml:space="preserve">הבית </w:t>
      </w:r>
      <w:bookmarkStart w:id="23326" w:name="_ETM_Q55_688840"/>
      <w:bookmarkEnd w:id="23326"/>
      <w:r>
        <w:rPr>
          <w:rtl/>
        </w:rPr>
        <w:t xml:space="preserve">הסכימו </w:t>
      </w:r>
      <w:bookmarkStart w:id="23327" w:name="_ETM_Q55_689379"/>
      <w:bookmarkEnd w:id="23327"/>
      <w:r>
        <w:rPr>
          <w:rtl/>
        </w:rPr>
        <w:t xml:space="preserve">להצעה </w:t>
      </w:r>
      <w:bookmarkStart w:id="23328" w:name="_ETM_Q55_690610"/>
      <w:bookmarkEnd w:id="23328"/>
      <w:r>
        <w:rPr>
          <w:rtl/>
        </w:rPr>
        <w:t>כ</w:t>
      </w:r>
      <w:bookmarkStart w:id="23329" w:name="_ETM_Q55_690819"/>
      <w:bookmarkEnd w:id="23329"/>
      <w:r>
        <w:rPr>
          <w:rtl/>
        </w:rPr>
        <w:t xml:space="preserve">פתרון </w:t>
      </w:r>
      <w:bookmarkStart w:id="23330" w:name="_ETM_Q55_691269"/>
      <w:bookmarkEnd w:id="23330"/>
      <w:r>
        <w:rPr>
          <w:rtl/>
        </w:rPr>
        <w:t xml:space="preserve">יצירתי </w:t>
      </w:r>
      <w:bookmarkStart w:id="23331" w:name="_ETM_Q55_691989"/>
      <w:bookmarkEnd w:id="23331"/>
      <w:r>
        <w:rPr>
          <w:rtl/>
        </w:rPr>
        <w:t xml:space="preserve">להיחלץ </w:t>
      </w:r>
      <w:bookmarkStart w:id="23332" w:name="_ETM_Q55_692650"/>
      <w:bookmarkEnd w:id="23332"/>
      <w:r>
        <w:rPr>
          <w:rtl/>
        </w:rPr>
        <w:t xml:space="preserve">מהמצב </w:t>
      </w:r>
      <w:bookmarkStart w:id="23333" w:name="_ETM_Q55_693280"/>
      <w:bookmarkEnd w:id="23333"/>
      <w:r>
        <w:rPr>
          <w:rtl/>
        </w:rPr>
        <w:t>הבלתי</w:t>
      </w:r>
      <w:bookmarkStart w:id="23334" w:name="_ETM_Q55_693670"/>
      <w:bookmarkEnd w:id="23334"/>
      <w:r>
        <w:rPr>
          <w:rFonts w:hint="cs"/>
          <w:rtl/>
        </w:rPr>
        <w:t>-</w:t>
      </w:r>
      <w:r>
        <w:rPr>
          <w:rtl/>
        </w:rPr>
        <w:t>נגמר</w:t>
      </w:r>
      <w:r>
        <w:rPr>
          <w:rFonts w:hint="cs"/>
          <w:rtl/>
        </w:rPr>
        <w:t>,</w:t>
      </w:r>
      <w:r>
        <w:rPr>
          <w:rtl/>
        </w:rPr>
        <w:t xml:space="preserve"> </w:t>
      </w:r>
      <w:bookmarkStart w:id="23335" w:name="_ETM_Q55_694090"/>
      <w:bookmarkEnd w:id="23335"/>
      <w:r>
        <w:rPr>
          <w:rtl/>
        </w:rPr>
        <w:t>מה</w:t>
      </w:r>
      <w:r>
        <w:rPr>
          <w:rFonts w:hint="cs"/>
          <w:rtl/>
        </w:rPr>
        <w:t>לופ</w:t>
      </w:r>
      <w:r>
        <w:rPr>
          <w:rtl/>
        </w:rPr>
        <w:t xml:space="preserve"> </w:t>
      </w:r>
      <w:bookmarkStart w:id="23336" w:name="_ETM_Q55_694510"/>
      <w:bookmarkEnd w:id="23336"/>
      <w:r>
        <w:rPr>
          <w:rtl/>
        </w:rPr>
        <w:t>הבלתי</w:t>
      </w:r>
      <w:bookmarkStart w:id="23337" w:name="_ETM_Q55_694870"/>
      <w:bookmarkEnd w:id="23337"/>
      <w:r>
        <w:rPr>
          <w:rFonts w:hint="cs"/>
          <w:rtl/>
        </w:rPr>
        <w:t>-</w:t>
      </w:r>
      <w:r>
        <w:rPr>
          <w:rtl/>
        </w:rPr>
        <w:t xml:space="preserve">נגמר </w:t>
      </w:r>
      <w:bookmarkStart w:id="23338" w:name="_ETM_Q55_695290"/>
      <w:bookmarkEnd w:id="23338"/>
      <w:r>
        <w:rPr>
          <w:rtl/>
        </w:rPr>
        <w:t xml:space="preserve">הזה </w:t>
      </w:r>
      <w:bookmarkStart w:id="23339" w:name="_ETM_Q55_696700"/>
      <w:bookmarkEnd w:id="23339"/>
      <w:r>
        <w:rPr>
          <w:rtl/>
        </w:rPr>
        <w:t xml:space="preserve">של </w:t>
      </w:r>
      <w:bookmarkStart w:id="23340" w:name="_ETM_Q55_698140"/>
      <w:bookmarkEnd w:id="23340"/>
      <w:r>
        <w:rPr>
          <w:rtl/>
        </w:rPr>
        <w:t xml:space="preserve">יציאה </w:t>
      </w:r>
      <w:bookmarkStart w:id="23341" w:name="_ETM_Q55_698680"/>
      <w:bookmarkEnd w:id="23341"/>
      <w:r>
        <w:rPr>
          <w:rtl/>
        </w:rPr>
        <w:t>לבחירות</w:t>
      </w:r>
      <w:r>
        <w:rPr>
          <w:rFonts w:hint="cs"/>
          <w:rtl/>
        </w:rPr>
        <w:t>,</w:t>
      </w:r>
      <w:r>
        <w:rPr>
          <w:rtl/>
        </w:rPr>
        <w:t xml:space="preserve"> </w:t>
      </w:r>
      <w:bookmarkStart w:id="23342" w:name="_ETM_Q55_700410"/>
      <w:bookmarkEnd w:id="23342"/>
      <w:r>
        <w:rPr>
          <w:rtl/>
        </w:rPr>
        <w:t xml:space="preserve">כניסה </w:t>
      </w:r>
      <w:bookmarkStart w:id="23343" w:name="_ETM_Q55_700890"/>
      <w:bookmarkEnd w:id="23343"/>
      <w:r>
        <w:rPr>
          <w:rtl/>
        </w:rPr>
        <w:t xml:space="preserve">בחזרה </w:t>
      </w:r>
      <w:bookmarkStart w:id="23344" w:name="_ETM_Q55_701430"/>
      <w:bookmarkEnd w:id="23344"/>
      <w:r>
        <w:rPr>
          <w:rtl/>
        </w:rPr>
        <w:t xml:space="preserve">להרכבת </w:t>
      </w:r>
      <w:bookmarkStart w:id="23345" w:name="_ETM_Q55_703260"/>
      <w:bookmarkEnd w:id="23345"/>
      <w:r>
        <w:rPr>
          <w:rtl/>
        </w:rPr>
        <w:t xml:space="preserve">בחירת </w:t>
      </w:r>
      <w:bookmarkStart w:id="23346" w:name="_ETM_Q55_703710"/>
      <w:bookmarkEnd w:id="23346"/>
      <w:r>
        <w:rPr>
          <w:rtl/>
        </w:rPr>
        <w:t xml:space="preserve">כנסת </w:t>
      </w:r>
      <w:bookmarkStart w:id="23347" w:name="_ETM_Q55_704130"/>
      <w:bookmarkEnd w:id="23347"/>
      <w:r>
        <w:rPr>
          <w:rtl/>
        </w:rPr>
        <w:t xml:space="preserve">ועוד </w:t>
      </w:r>
      <w:bookmarkStart w:id="23348" w:name="_ETM_Q55_704370"/>
      <w:bookmarkEnd w:id="23348"/>
      <w:r>
        <w:rPr>
          <w:rtl/>
        </w:rPr>
        <w:t xml:space="preserve">פעם </w:t>
      </w:r>
      <w:bookmarkStart w:id="23349" w:name="_ETM_Q55_704640"/>
      <w:bookmarkEnd w:id="23349"/>
      <w:r>
        <w:rPr>
          <w:rtl/>
        </w:rPr>
        <w:t xml:space="preserve">פיזור </w:t>
      </w:r>
      <w:bookmarkStart w:id="23350" w:name="_ETM_Q55_705179"/>
      <w:bookmarkEnd w:id="23350"/>
      <w:r>
        <w:rPr>
          <w:rtl/>
        </w:rPr>
        <w:t xml:space="preserve">ויציאה </w:t>
      </w:r>
      <w:bookmarkStart w:id="23351" w:name="_ETM_Q55_705630"/>
      <w:bookmarkEnd w:id="23351"/>
      <w:r>
        <w:rPr>
          <w:rtl/>
        </w:rPr>
        <w:t>לבחירות</w:t>
      </w:r>
      <w:r>
        <w:rPr>
          <w:rFonts w:hint="cs"/>
          <w:rtl/>
        </w:rPr>
        <w:t>.</w:t>
      </w:r>
      <w:bookmarkStart w:id="23352" w:name="_ETM_Q55_708347"/>
      <w:bookmarkStart w:id="23353" w:name="_ETM_Q55_708450"/>
      <w:bookmarkStart w:id="23354" w:name="_ETM_Q55_708564"/>
      <w:bookmarkStart w:id="23355" w:name="_ETM_Q55_708621"/>
      <w:bookmarkStart w:id="23356" w:name="_ETM_Q55_708370"/>
      <w:bookmarkEnd w:id="23352"/>
      <w:bookmarkEnd w:id="23353"/>
      <w:bookmarkEnd w:id="23354"/>
      <w:bookmarkEnd w:id="23355"/>
      <w:bookmarkEnd w:id="23356"/>
      <w:r w:rsidR="002D2EB5">
        <w:rPr>
          <w:rFonts w:hint="cs"/>
          <w:rtl/>
        </w:rPr>
        <w:t xml:space="preserve"> </w:t>
      </w:r>
      <w:r>
        <w:rPr>
          <w:rtl/>
        </w:rPr>
        <w:t xml:space="preserve">הפתרון </w:t>
      </w:r>
      <w:bookmarkStart w:id="23357" w:name="_ETM_Q55_708940"/>
      <w:bookmarkEnd w:id="23357"/>
      <w:r>
        <w:rPr>
          <w:rtl/>
        </w:rPr>
        <w:t xml:space="preserve">הזה </w:t>
      </w:r>
      <w:bookmarkStart w:id="23358" w:name="_ETM_Q55_709150"/>
      <w:bookmarkEnd w:id="23358"/>
      <w:r>
        <w:rPr>
          <w:rtl/>
        </w:rPr>
        <w:t xml:space="preserve">היה </w:t>
      </w:r>
      <w:bookmarkStart w:id="23359" w:name="_ETM_Q55_709360"/>
      <w:bookmarkEnd w:id="23359"/>
      <w:r>
        <w:rPr>
          <w:rtl/>
        </w:rPr>
        <w:t xml:space="preserve">אמור </w:t>
      </w:r>
      <w:bookmarkStart w:id="23360" w:name="_ETM_Q55_709600"/>
      <w:bookmarkEnd w:id="23360"/>
      <w:r>
        <w:rPr>
          <w:rtl/>
        </w:rPr>
        <w:t xml:space="preserve">לספק </w:t>
      </w:r>
      <w:bookmarkStart w:id="23361" w:name="_ETM_Q55_712470"/>
      <w:bookmarkEnd w:id="23361"/>
      <w:r>
        <w:rPr>
          <w:rtl/>
        </w:rPr>
        <w:t xml:space="preserve">איזושהי </w:t>
      </w:r>
      <w:bookmarkStart w:id="23362" w:name="_ETM_Q55_712860"/>
      <w:bookmarkEnd w:id="23362"/>
      <w:r>
        <w:rPr>
          <w:rtl/>
        </w:rPr>
        <w:t xml:space="preserve">תשתית </w:t>
      </w:r>
      <w:bookmarkStart w:id="23363" w:name="_ETM_Q55_713549"/>
      <w:bookmarkEnd w:id="23363"/>
      <w:r>
        <w:rPr>
          <w:rtl/>
        </w:rPr>
        <w:t xml:space="preserve">ליציבות </w:t>
      </w:r>
      <w:bookmarkStart w:id="23364" w:name="_ETM_Q55_714209"/>
      <w:bookmarkEnd w:id="23364"/>
      <w:r>
        <w:rPr>
          <w:rtl/>
        </w:rPr>
        <w:t xml:space="preserve">שלטונית </w:t>
      </w:r>
      <w:bookmarkStart w:id="23365" w:name="_ETM_Q55_716120"/>
      <w:bookmarkEnd w:id="23365"/>
      <w:r>
        <w:rPr>
          <w:rtl/>
        </w:rPr>
        <w:t xml:space="preserve">ולתפקוד </w:t>
      </w:r>
      <w:bookmarkStart w:id="23366" w:name="_ETM_Q55_716750"/>
      <w:bookmarkStart w:id="23367" w:name="_ETM_Q55_716960"/>
      <w:bookmarkEnd w:id="23366"/>
      <w:bookmarkEnd w:id="23367"/>
      <w:r>
        <w:rPr>
          <w:rtl/>
        </w:rPr>
        <w:t xml:space="preserve">המדינה </w:t>
      </w:r>
      <w:bookmarkStart w:id="23368" w:name="_ETM_Q55_717410"/>
      <w:bookmarkEnd w:id="23368"/>
      <w:r>
        <w:rPr>
          <w:rtl/>
        </w:rPr>
        <w:t xml:space="preserve">לטובת </w:t>
      </w:r>
      <w:bookmarkStart w:id="23369" w:name="_ETM_Q55_719040"/>
      <w:bookmarkEnd w:id="23369"/>
      <w:r>
        <w:rPr>
          <w:rtl/>
        </w:rPr>
        <w:t xml:space="preserve">כלל </w:t>
      </w:r>
      <w:bookmarkStart w:id="23370" w:name="_ETM_Q55_719309"/>
      <w:bookmarkEnd w:id="23370"/>
      <w:r>
        <w:rPr>
          <w:rtl/>
        </w:rPr>
        <w:t>אזרחיה</w:t>
      </w:r>
      <w:r w:rsidR="002D2EB5">
        <w:rPr>
          <w:rFonts w:hint="cs"/>
          <w:rtl/>
        </w:rPr>
        <w:t>,</w:t>
      </w:r>
      <w:r>
        <w:rPr>
          <w:rtl/>
        </w:rPr>
        <w:t xml:space="preserve"> </w:t>
      </w:r>
      <w:bookmarkStart w:id="23371" w:name="_ETM_Q55_723950"/>
      <w:bookmarkEnd w:id="23371"/>
      <w:r>
        <w:rPr>
          <w:rtl/>
        </w:rPr>
        <w:t xml:space="preserve">ואז </w:t>
      </w:r>
      <w:bookmarkStart w:id="23372" w:name="_ETM_Q55_724220"/>
      <w:bookmarkEnd w:id="23372"/>
      <w:r>
        <w:rPr>
          <w:rtl/>
        </w:rPr>
        <w:t xml:space="preserve">נוצר </w:t>
      </w:r>
      <w:bookmarkStart w:id="23373" w:name="_ETM_Q55_724580"/>
      <w:bookmarkEnd w:id="23373"/>
      <w:r>
        <w:rPr>
          <w:rtl/>
        </w:rPr>
        <w:t xml:space="preserve">מצב </w:t>
      </w:r>
      <w:bookmarkStart w:id="23374" w:name="_ETM_Q55_726239"/>
      <w:bookmarkEnd w:id="23374"/>
      <w:r>
        <w:rPr>
          <w:rtl/>
        </w:rPr>
        <w:t xml:space="preserve">שמתוך </w:t>
      </w:r>
      <w:bookmarkStart w:id="23375" w:name="_ETM_Q55_727079"/>
      <w:bookmarkEnd w:id="23375"/>
      <w:r>
        <w:rPr>
          <w:rtl/>
        </w:rPr>
        <w:t xml:space="preserve">אלה </w:t>
      </w:r>
      <w:bookmarkStart w:id="23376" w:name="_ETM_Q55_727859"/>
      <w:bookmarkEnd w:id="23376"/>
      <w:r>
        <w:rPr>
          <w:rtl/>
        </w:rPr>
        <w:t xml:space="preserve">שפסלו </w:t>
      </w:r>
      <w:bookmarkStart w:id="23377" w:name="_ETM_Q55_728519"/>
      <w:bookmarkEnd w:id="23377"/>
      <w:r>
        <w:rPr>
          <w:rtl/>
        </w:rPr>
        <w:t xml:space="preserve">את </w:t>
      </w:r>
      <w:bookmarkStart w:id="23378" w:name="_ETM_Q55_728669"/>
      <w:bookmarkEnd w:id="23378"/>
      <w:r>
        <w:rPr>
          <w:rtl/>
        </w:rPr>
        <w:t xml:space="preserve">אותם </w:t>
      </w:r>
      <w:bookmarkStart w:id="23379" w:name="_ETM_Q55_728969"/>
      <w:bookmarkEnd w:id="23379"/>
      <w:r>
        <w:rPr>
          <w:rtl/>
        </w:rPr>
        <w:t xml:space="preserve">מועמדים </w:t>
      </w:r>
      <w:bookmarkStart w:id="23380" w:name="_ETM_Q55_730709"/>
      <w:bookmarkEnd w:id="23380"/>
      <w:r>
        <w:rPr>
          <w:rtl/>
        </w:rPr>
        <w:t xml:space="preserve">ואותה </w:t>
      </w:r>
      <w:bookmarkStart w:id="23381" w:name="_ETM_Q55_731099"/>
      <w:bookmarkEnd w:id="23381"/>
      <w:r>
        <w:rPr>
          <w:rtl/>
        </w:rPr>
        <w:t>נציגות</w:t>
      </w:r>
      <w:r>
        <w:rPr>
          <w:rFonts w:hint="cs"/>
          <w:rtl/>
        </w:rPr>
        <w:t>,</w:t>
      </w:r>
      <w:r>
        <w:rPr>
          <w:rtl/>
        </w:rPr>
        <w:t xml:space="preserve"> </w:t>
      </w:r>
      <w:bookmarkStart w:id="23382" w:name="_ETM_Q55_733129"/>
      <w:bookmarkEnd w:id="23382"/>
      <w:r>
        <w:rPr>
          <w:rtl/>
        </w:rPr>
        <w:t xml:space="preserve">הם </w:t>
      </w:r>
      <w:bookmarkStart w:id="23383" w:name="_ETM_Q55_733280"/>
      <w:bookmarkEnd w:id="23383"/>
      <w:r>
        <w:rPr>
          <w:rtl/>
        </w:rPr>
        <w:t xml:space="preserve">הפכו </w:t>
      </w:r>
      <w:bookmarkStart w:id="23384" w:name="_ETM_Q55_733550"/>
      <w:bookmarkEnd w:id="23384"/>
      <w:r>
        <w:rPr>
          <w:rtl/>
        </w:rPr>
        <w:t xml:space="preserve">להיות </w:t>
      </w:r>
      <w:bookmarkStart w:id="23385" w:name="_ETM_Q55_733849"/>
      <w:bookmarkStart w:id="23386" w:name="_ETM_Q55_734239"/>
      <w:bookmarkEnd w:id="23385"/>
      <w:bookmarkEnd w:id="23386"/>
      <w:r>
        <w:rPr>
          <w:rFonts w:hint="cs"/>
          <w:rtl/>
        </w:rPr>
        <w:t xml:space="preserve">ראויים </w:t>
      </w:r>
      <w:r>
        <w:rPr>
          <w:rtl/>
        </w:rPr>
        <w:t xml:space="preserve">בעיניהם </w:t>
      </w:r>
      <w:bookmarkStart w:id="23387" w:name="_ETM_Q55_734809"/>
      <w:bookmarkStart w:id="23388" w:name="_ETM_Q55_735140"/>
      <w:bookmarkEnd w:id="23387"/>
      <w:bookmarkEnd w:id="23388"/>
      <w:r>
        <w:rPr>
          <w:rtl/>
        </w:rPr>
        <w:t xml:space="preserve">להיות </w:t>
      </w:r>
      <w:bookmarkStart w:id="23389" w:name="_ETM_Q55_735440"/>
      <w:bookmarkEnd w:id="23389"/>
      <w:r>
        <w:rPr>
          <w:rtl/>
        </w:rPr>
        <w:t xml:space="preserve">חלק </w:t>
      </w:r>
      <w:bookmarkStart w:id="23390" w:name="_ETM_Q55_735860"/>
      <w:bookmarkEnd w:id="23390"/>
      <w:r>
        <w:rPr>
          <w:rtl/>
        </w:rPr>
        <w:t xml:space="preserve">מאותה </w:t>
      </w:r>
      <w:bookmarkStart w:id="23391" w:name="_ETM_Q55_736220"/>
      <w:bookmarkEnd w:id="23391"/>
      <w:r>
        <w:rPr>
          <w:rtl/>
        </w:rPr>
        <w:t xml:space="preserve">ממשלה </w:t>
      </w:r>
      <w:bookmarkStart w:id="23392" w:name="_ETM_Q55_737629"/>
      <w:bookmarkEnd w:id="23392"/>
      <w:r>
        <w:rPr>
          <w:rtl/>
        </w:rPr>
        <w:t xml:space="preserve">תחת </w:t>
      </w:r>
      <w:bookmarkStart w:id="23393" w:name="_ETM_Q55_738169"/>
      <w:bookmarkEnd w:id="23393"/>
      <w:r>
        <w:rPr>
          <w:rtl/>
        </w:rPr>
        <w:t xml:space="preserve">אותו </w:t>
      </w:r>
      <w:bookmarkStart w:id="23394" w:name="_ETM_Q55_738469"/>
      <w:bookmarkEnd w:id="23394"/>
      <w:r>
        <w:rPr>
          <w:rtl/>
        </w:rPr>
        <w:t xml:space="preserve">מנהיג </w:t>
      </w:r>
      <w:bookmarkStart w:id="23395" w:name="_ETM_Q55_739909"/>
      <w:bookmarkEnd w:id="23395"/>
      <w:r>
        <w:rPr>
          <w:rtl/>
        </w:rPr>
        <w:t xml:space="preserve">וחברים </w:t>
      </w:r>
      <w:bookmarkStart w:id="23396" w:name="_ETM_Q55_740870"/>
      <w:bookmarkEnd w:id="23396"/>
      <w:r>
        <w:rPr>
          <w:rtl/>
        </w:rPr>
        <w:t xml:space="preserve">באותה </w:t>
      </w:r>
      <w:bookmarkStart w:id="23397" w:name="_ETM_Q55_741289"/>
      <w:bookmarkEnd w:id="23397"/>
      <w:r>
        <w:rPr>
          <w:rtl/>
        </w:rPr>
        <w:t>הנהגה</w:t>
      </w:r>
      <w:r>
        <w:rPr>
          <w:rFonts w:hint="cs"/>
          <w:rtl/>
        </w:rPr>
        <w:t>.</w:t>
      </w:r>
      <w:r>
        <w:rPr>
          <w:rtl/>
        </w:rPr>
        <w:t xml:space="preserve"> </w:t>
      </w:r>
      <w:bookmarkStart w:id="23398" w:name="_ETM_Q55_744129"/>
      <w:bookmarkEnd w:id="23398"/>
    </w:p>
    <w:p w:rsidR="002D2EB5" w:rsidRDefault="002D2EB5" w:rsidP="002D2EB5">
      <w:pPr>
        <w:rPr>
          <w:rtl/>
        </w:rPr>
      </w:pPr>
    </w:p>
    <w:p w:rsidR="003C61DE" w:rsidRDefault="00C030A0" w:rsidP="002D2EB5">
      <w:pPr>
        <w:rPr>
          <w:rtl/>
        </w:rPr>
      </w:pPr>
      <w:r>
        <w:rPr>
          <w:rtl/>
        </w:rPr>
        <w:t xml:space="preserve">בג"ץ </w:t>
      </w:r>
      <w:bookmarkStart w:id="23399" w:name="_ETM_Q55_745179"/>
      <w:bookmarkEnd w:id="23399"/>
      <w:r>
        <w:rPr>
          <w:rtl/>
        </w:rPr>
        <w:t xml:space="preserve">לא </w:t>
      </w:r>
      <w:bookmarkStart w:id="23400" w:name="_ETM_Q55_745360"/>
      <w:bookmarkEnd w:id="23400"/>
      <w:r>
        <w:rPr>
          <w:rtl/>
        </w:rPr>
        <w:t>התנגד</w:t>
      </w:r>
      <w:r>
        <w:rPr>
          <w:rFonts w:hint="cs"/>
          <w:rtl/>
        </w:rPr>
        <w:t>,</w:t>
      </w:r>
      <w:r>
        <w:rPr>
          <w:rtl/>
        </w:rPr>
        <w:t xml:space="preserve"> </w:t>
      </w:r>
      <w:bookmarkStart w:id="23401" w:name="_ETM_Q55_745780"/>
      <w:bookmarkEnd w:id="23401"/>
      <w:r>
        <w:rPr>
          <w:rtl/>
        </w:rPr>
        <w:t xml:space="preserve">אדוני </w:t>
      </w:r>
      <w:bookmarkStart w:id="23402" w:name="_ETM_Q55_746110"/>
      <w:bookmarkEnd w:id="23402"/>
      <w:r>
        <w:rPr>
          <w:rtl/>
        </w:rPr>
        <w:t>היושב-ראש</w:t>
      </w:r>
      <w:r>
        <w:rPr>
          <w:rFonts w:hint="cs"/>
          <w:rtl/>
        </w:rPr>
        <w:t>,</w:t>
      </w:r>
      <w:r>
        <w:rPr>
          <w:rtl/>
        </w:rPr>
        <w:t xml:space="preserve"> </w:t>
      </w:r>
      <w:bookmarkStart w:id="23403" w:name="_ETM_Q55_748099"/>
      <w:bookmarkEnd w:id="23403"/>
      <w:r>
        <w:rPr>
          <w:rtl/>
        </w:rPr>
        <w:t xml:space="preserve">למציאות </w:t>
      </w:r>
      <w:bookmarkStart w:id="23404" w:name="_ETM_Q55_748789"/>
      <w:bookmarkEnd w:id="23404"/>
      <w:r>
        <w:rPr>
          <w:rtl/>
        </w:rPr>
        <w:t xml:space="preserve">שבה </w:t>
      </w:r>
      <w:bookmarkStart w:id="23405" w:name="_ETM_Q55_749090"/>
      <w:bookmarkEnd w:id="23405"/>
      <w:r>
        <w:rPr>
          <w:rtl/>
        </w:rPr>
        <w:t xml:space="preserve">יש </w:t>
      </w:r>
      <w:bookmarkStart w:id="23406" w:name="_ETM_Q55_749330"/>
      <w:bookmarkEnd w:id="23406"/>
      <w:r>
        <w:rPr>
          <w:rtl/>
        </w:rPr>
        <w:t xml:space="preserve">שני </w:t>
      </w:r>
      <w:bookmarkStart w:id="23407" w:name="_ETM_Q55_749509"/>
      <w:bookmarkEnd w:id="23407"/>
      <w:r>
        <w:rPr>
          <w:rtl/>
        </w:rPr>
        <w:t xml:space="preserve">ראשי </w:t>
      </w:r>
      <w:bookmarkStart w:id="23408" w:name="_ETM_Q55_749809"/>
      <w:bookmarkEnd w:id="23408"/>
      <w:r>
        <w:rPr>
          <w:rtl/>
        </w:rPr>
        <w:t xml:space="preserve">ממשלה </w:t>
      </w:r>
      <w:bookmarkStart w:id="23409" w:name="_ETM_Q55_750259"/>
      <w:bookmarkEnd w:id="23409"/>
      <w:r>
        <w:rPr>
          <w:rtl/>
        </w:rPr>
        <w:t>במדינה</w:t>
      </w:r>
      <w:r>
        <w:rPr>
          <w:rFonts w:hint="cs"/>
          <w:rtl/>
        </w:rPr>
        <w:t>,</w:t>
      </w:r>
      <w:r>
        <w:rPr>
          <w:rtl/>
        </w:rPr>
        <w:t xml:space="preserve"> </w:t>
      </w:r>
      <w:bookmarkStart w:id="23410" w:name="_ETM_Q55_751800"/>
      <w:bookmarkEnd w:id="23410"/>
      <w:r>
        <w:rPr>
          <w:rtl/>
        </w:rPr>
        <w:t xml:space="preserve">למציאות </w:t>
      </w:r>
      <w:bookmarkStart w:id="23411" w:name="_ETM_Q55_752550"/>
      <w:bookmarkEnd w:id="23411"/>
      <w:r>
        <w:rPr>
          <w:rtl/>
        </w:rPr>
        <w:t xml:space="preserve">שבה </w:t>
      </w:r>
      <w:bookmarkStart w:id="23412" w:name="_ETM_Q55_752910"/>
      <w:bookmarkEnd w:id="23412"/>
      <w:r>
        <w:rPr>
          <w:rtl/>
        </w:rPr>
        <w:t xml:space="preserve">יש </w:t>
      </w:r>
      <w:bookmarkStart w:id="23413" w:name="_ETM_Q55_753210"/>
      <w:bookmarkEnd w:id="23413"/>
      <w:r>
        <w:rPr>
          <w:rtl/>
        </w:rPr>
        <w:t xml:space="preserve">שינוי </w:t>
      </w:r>
      <w:bookmarkStart w:id="23414" w:name="_ETM_Q55_753509"/>
      <w:bookmarkEnd w:id="23414"/>
      <w:r>
        <w:rPr>
          <w:rtl/>
        </w:rPr>
        <w:t xml:space="preserve">מהותי </w:t>
      </w:r>
      <w:bookmarkStart w:id="23415" w:name="_ETM_Q55_756650"/>
      <w:bookmarkEnd w:id="23415"/>
      <w:r>
        <w:rPr>
          <w:rtl/>
        </w:rPr>
        <w:t>במשטר</w:t>
      </w:r>
      <w:r>
        <w:rPr>
          <w:rFonts w:hint="cs"/>
          <w:rtl/>
        </w:rPr>
        <w:t>.</w:t>
      </w:r>
      <w:r>
        <w:rPr>
          <w:rtl/>
        </w:rPr>
        <w:t xml:space="preserve"> </w:t>
      </w:r>
      <w:bookmarkStart w:id="23416" w:name="_ETM_Q55_760219"/>
      <w:bookmarkEnd w:id="23416"/>
      <w:r>
        <w:rPr>
          <w:rtl/>
        </w:rPr>
        <w:t xml:space="preserve">הוא </w:t>
      </w:r>
      <w:bookmarkStart w:id="23417" w:name="_ETM_Q55_760400"/>
      <w:bookmarkEnd w:id="23417"/>
      <w:r>
        <w:rPr>
          <w:rtl/>
        </w:rPr>
        <w:t xml:space="preserve">השלים </w:t>
      </w:r>
      <w:bookmarkStart w:id="23418" w:name="_ETM_Q55_760699"/>
      <w:bookmarkEnd w:id="23418"/>
      <w:r>
        <w:rPr>
          <w:rtl/>
        </w:rPr>
        <w:t xml:space="preserve">עם </w:t>
      </w:r>
      <w:bookmarkStart w:id="23419" w:name="_ETM_Q55_760849"/>
      <w:bookmarkEnd w:id="23419"/>
      <w:r>
        <w:rPr>
          <w:rtl/>
        </w:rPr>
        <w:t>זה</w:t>
      </w:r>
      <w:r>
        <w:rPr>
          <w:rFonts w:hint="cs"/>
          <w:rtl/>
        </w:rPr>
        <w:t>.</w:t>
      </w:r>
      <w:r>
        <w:rPr>
          <w:rtl/>
        </w:rPr>
        <w:t xml:space="preserve"> </w:t>
      </w:r>
      <w:bookmarkStart w:id="23420" w:name="_ETM_Q55_761940"/>
      <w:bookmarkStart w:id="23421" w:name="TOR_Q56"/>
      <w:bookmarkEnd w:id="23420"/>
      <w:bookmarkEnd w:id="23421"/>
      <w:r w:rsidR="003C61DE">
        <w:rPr>
          <w:rFonts w:hint="cs"/>
          <w:rtl/>
        </w:rPr>
        <w:t xml:space="preserve">כנראה שיש תנאי אחד, אדוני היושב-ראש, יש איזושהי קוסמות שאומרת </w:t>
      </w:r>
      <w:r w:rsidR="003E78D1" w:rsidRPr="003E78D1">
        <w:rPr>
          <w:rtl/>
        </w:rPr>
        <w:t>–</w:t>
      </w:r>
      <w:r w:rsidR="003C61DE">
        <w:rPr>
          <w:rFonts w:hint="cs"/>
          <w:rtl/>
        </w:rPr>
        <w:t xml:space="preserve"> </w:t>
      </w:r>
      <w:bookmarkStart w:id="23422" w:name="_ETM_Q56_166000"/>
      <w:bookmarkEnd w:id="23422"/>
      <w:r w:rsidR="003C61DE">
        <w:rPr>
          <w:rFonts w:hint="cs"/>
          <w:rtl/>
        </w:rPr>
        <w:t xml:space="preserve">גם השעון לא אופס קודם </w:t>
      </w:r>
      <w:r w:rsidR="003E78D1" w:rsidRPr="003E78D1">
        <w:rPr>
          <w:rtl/>
        </w:rPr>
        <w:t>–</w:t>
      </w:r>
      <w:r w:rsidR="003C61DE">
        <w:rPr>
          <w:rFonts w:hint="cs"/>
          <w:rtl/>
        </w:rPr>
        <w:t xml:space="preserve"> שאם אחד </w:t>
      </w:r>
      <w:bookmarkStart w:id="23423" w:name="_ETM_Q56_171000"/>
      <w:bookmarkEnd w:id="23423"/>
      <w:r w:rsidR="003C61DE">
        <w:rPr>
          <w:rFonts w:hint="cs"/>
          <w:rtl/>
        </w:rPr>
        <w:t xml:space="preserve">השמות יהיה השם בני גנץ, יאיר לפיד או בנט, </w:t>
      </w:r>
      <w:bookmarkStart w:id="23424" w:name="_ETM_Q56_178000"/>
      <w:bookmarkEnd w:id="23424"/>
      <w:r w:rsidR="003C61DE">
        <w:rPr>
          <w:rFonts w:hint="cs"/>
          <w:rtl/>
        </w:rPr>
        <w:t xml:space="preserve">אז ניתן לבצע שינויים כל כך מהותיים בסדר-יומה של </w:t>
      </w:r>
      <w:bookmarkStart w:id="23425" w:name="_ETM_Q56_185000"/>
      <w:bookmarkEnd w:id="23425"/>
      <w:r w:rsidR="003C61DE">
        <w:rPr>
          <w:rFonts w:hint="cs"/>
          <w:rtl/>
        </w:rPr>
        <w:t>הכנסת ולהחיל מצב שבו יש שני ראשי ממשלה מתפקדים בו</w:t>
      </w:r>
      <w:r w:rsidR="00C7104D">
        <w:rPr>
          <w:rFonts w:hint="cs"/>
          <w:rtl/>
        </w:rPr>
        <w:t xml:space="preserve"> </w:t>
      </w:r>
      <w:r w:rsidR="003C61DE">
        <w:rPr>
          <w:rFonts w:hint="cs"/>
          <w:rtl/>
        </w:rPr>
        <w:t>זמנית</w:t>
      </w:r>
      <w:r w:rsidR="002D2EB5">
        <w:rPr>
          <w:rFonts w:hint="cs"/>
          <w:rtl/>
        </w:rPr>
        <w:t>,</w:t>
      </w:r>
      <w:r w:rsidR="003C61DE">
        <w:rPr>
          <w:rFonts w:hint="cs"/>
          <w:rtl/>
        </w:rPr>
        <w:t xml:space="preserve"> וכך נולדה </w:t>
      </w:r>
      <w:r w:rsidR="003E78D1" w:rsidRPr="003E78D1">
        <w:rPr>
          <w:rFonts w:hint="cs"/>
          <w:rtl/>
        </w:rPr>
        <w:t>–</w:t>
      </w:r>
      <w:r w:rsidR="00B20020">
        <w:rPr>
          <w:rFonts w:hint="cs"/>
          <w:rtl/>
        </w:rPr>
        <w:t xml:space="preserve"> </w:t>
      </w:r>
      <w:r w:rsidR="003E78D1" w:rsidRPr="003E78D1">
        <w:rPr>
          <w:rFonts w:hint="cs"/>
          <w:rtl/>
        </w:rPr>
        <w:t>–</w:t>
      </w:r>
      <w:r w:rsidR="00270441">
        <w:rPr>
          <w:rFonts w:hint="cs"/>
          <w:rtl/>
        </w:rPr>
        <w:t xml:space="preserve"> </w:t>
      </w:r>
      <w:r w:rsidR="00270441">
        <w:rPr>
          <w:rFonts w:hint="eastAsia"/>
        </w:rPr>
        <w:t>–</w:t>
      </w:r>
      <w:r w:rsidR="003C61DE">
        <w:rPr>
          <w:rFonts w:hint="cs"/>
          <w:rtl/>
        </w:rPr>
        <w:t xml:space="preserve"> </w:t>
      </w:r>
    </w:p>
    <w:p w:rsidR="003C61DE" w:rsidRDefault="003C61DE" w:rsidP="009635F5">
      <w:pPr>
        <w:rPr>
          <w:rtl/>
        </w:rPr>
      </w:pPr>
      <w:bookmarkStart w:id="23426" w:name="_ETM_Q56_109000"/>
      <w:bookmarkEnd w:id="23426"/>
    </w:p>
    <w:p w:rsidR="003C61DE" w:rsidRDefault="003C61DE" w:rsidP="00C7104D">
      <w:pPr>
        <w:pStyle w:val="af5"/>
        <w:keepNext/>
        <w:rPr>
          <w:rtl/>
        </w:rPr>
      </w:pPr>
      <w:bookmarkStart w:id="23427" w:name="ET_interruption_5068_3"/>
      <w:r w:rsidRPr="00900A3D">
        <w:rPr>
          <w:rStyle w:val="TagStyle"/>
          <w:rtl/>
        </w:rPr>
        <w:t xml:space="preserve"> &lt;&lt; קריאה &gt;&gt;</w:t>
      </w:r>
      <w:r w:rsidRPr="007A3397">
        <w:rPr>
          <w:rStyle w:val="TagStyle"/>
          <w:rtl/>
        </w:rPr>
        <w:t xml:space="preserve"> </w:t>
      </w:r>
      <w:r>
        <w:rPr>
          <w:rtl/>
        </w:rPr>
        <w:t>קארין אלהרר (יש עתיד):</w:t>
      </w:r>
      <w:r w:rsidRPr="007A3397">
        <w:rPr>
          <w:rStyle w:val="TagStyle"/>
          <w:rtl/>
        </w:rPr>
        <w:t xml:space="preserve"> </w:t>
      </w:r>
      <w:r w:rsidRPr="00900A3D">
        <w:rPr>
          <w:rStyle w:val="TagStyle"/>
          <w:rtl/>
        </w:rPr>
        <w:t>&lt;&lt; קריאה &gt;&gt;</w:t>
      </w:r>
      <w:r>
        <w:rPr>
          <w:rtl/>
        </w:rPr>
        <w:t xml:space="preserve">   </w:t>
      </w:r>
      <w:bookmarkEnd w:id="23427"/>
    </w:p>
    <w:p w:rsidR="003C61DE" w:rsidRDefault="003C61DE" w:rsidP="00B20020">
      <w:pPr>
        <w:rPr>
          <w:rtl/>
          <w:lang w:eastAsia="he-IL"/>
        </w:rPr>
      </w:pPr>
    </w:p>
    <w:p w:rsidR="003C61DE" w:rsidRDefault="003C61DE" w:rsidP="00B20020">
      <w:pPr>
        <w:rPr>
          <w:rtl/>
          <w:lang w:eastAsia="he-IL"/>
        </w:rPr>
      </w:pPr>
      <w:r>
        <w:rPr>
          <w:rFonts w:hint="cs"/>
          <w:rtl/>
          <w:lang w:eastAsia="he-IL"/>
        </w:rPr>
        <w:t xml:space="preserve">אני מעריכה אותך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3C61DE" w:rsidRDefault="003C61DE" w:rsidP="00C7104D">
      <w:pPr>
        <w:rPr>
          <w:rtl/>
          <w:lang w:eastAsia="he-IL"/>
        </w:rPr>
      </w:pPr>
      <w:bookmarkStart w:id="23428" w:name="_ETM_Q56_106000"/>
      <w:bookmarkEnd w:id="23428"/>
    </w:p>
    <w:p w:rsidR="003C61DE" w:rsidRDefault="003C61DE" w:rsidP="00C7104D">
      <w:pPr>
        <w:pStyle w:val="-"/>
        <w:keepNext/>
        <w:rPr>
          <w:rtl/>
        </w:rPr>
      </w:pPr>
      <w:bookmarkStart w:id="23429" w:name="ET_speakercontinue_6360_4"/>
      <w:r w:rsidRPr="00900A3D">
        <w:rPr>
          <w:rStyle w:val="TagStyle"/>
          <w:rtl/>
        </w:rPr>
        <w:t xml:space="preserve"> &lt;&lt; דובר_המשך &gt;&gt;</w:t>
      </w:r>
      <w:r w:rsidRPr="007A3397">
        <w:rPr>
          <w:rStyle w:val="TagStyle"/>
          <w:rtl/>
        </w:rPr>
        <w:t xml:space="preserve"> </w:t>
      </w:r>
      <w:r>
        <w:rPr>
          <w:rtl/>
        </w:rPr>
        <w:t>אליהו רביבו (הליכוד):</w:t>
      </w:r>
      <w:r w:rsidRPr="007A3397">
        <w:rPr>
          <w:rStyle w:val="TagStyle"/>
          <w:rtl/>
        </w:rPr>
        <w:t xml:space="preserve"> </w:t>
      </w:r>
      <w:r w:rsidRPr="00900A3D">
        <w:rPr>
          <w:rStyle w:val="TagStyle"/>
          <w:rtl/>
        </w:rPr>
        <w:t>&lt;&lt; דובר_המשך &gt;&gt;</w:t>
      </w:r>
      <w:r>
        <w:rPr>
          <w:rtl/>
        </w:rPr>
        <w:t xml:space="preserve">   </w:t>
      </w:r>
      <w:bookmarkEnd w:id="23429"/>
    </w:p>
    <w:p w:rsidR="003C61DE" w:rsidRDefault="003C61DE" w:rsidP="00B20020">
      <w:pPr>
        <w:rPr>
          <w:rtl/>
          <w:lang w:eastAsia="he-IL"/>
        </w:rPr>
      </w:pPr>
    </w:p>
    <w:p w:rsidR="003C61DE" w:rsidRDefault="003C61DE" w:rsidP="00C7104D">
      <w:pPr>
        <w:rPr>
          <w:rtl/>
          <w:lang w:eastAsia="he-IL"/>
        </w:rPr>
      </w:pPr>
      <w:bookmarkStart w:id="23430" w:name="_ETM_Q56_107000"/>
      <w:bookmarkEnd w:id="23430"/>
      <w:r>
        <w:rPr>
          <w:rFonts w:hint="cs"/>
          <w:rtl/>
          <w:lang w:eastAsia="he-IL"/>
        </w:rPr>
        <w:t xml:space="preserve">אני מעריך </w:t>
      </w:r>
      <w:bookmarkStart w:id="23431" w:name="_ETM_Q56_190000"/>
      <w:bookmarkEnd w:id="23431"/>
      <w:r>
        <w:rPr>
          <w:rFonts w:hint="cs"/>
          <w:rtl/>
          <w:lang w:eastAsia="he-IL"/>
        </w:rPr>
        <w:t>אותך לא פחות, קארין.</w:t>
      </w:r>
    </w:p>
    <w:p w:rsidR="003C61DE" w:rsidRDefault="003C61DE" w:rsidP="00C7104D">
      <w:pPr>
        <w:rPr>
          <w:rtl/>
          <w:lang w:eastAsia="he-IL"/>
        </w:rPr>
      </w:pPr>
    </w:p>
    <w:p w:rsidR="003C61DE" w:rsidRDefault="003C61DE" w:rsidP="00C7104D">
      <w:pPr>
        <w:pStyle w:val="af5"/>
        <w:keepNext/>
        <w:rPr>
          <w:rtl/>
        </w:rPr>
      </w:pPr>
      <w:bookmarkStart w:id="23432" w:name="ET_interruption_5068_5"/>
      <w:r w:rsidRPr="00900A3D">
        <w:rPr>
          <w:rStyle w:val="TagStyle"/>
          <w:rtl/>
        </w:rPr>
        <w:t xml:space="preserve"> &lt;&lt; קריאה &gt;&gt;</w:t>
      </w:r>
      <w:r w:rsidRPr="007A3397">
        <w:rPr>
          <w:rStyle w:val="TagStyle"/>
          <w:rtl/>
        </w:rPr>
        <w:t xml:space="preserve"> </w:t>
      </w:r>
      <w:r>
        <w:rPr>
          <w:rtl/>
        </w:rPr>
        <w:t>קריא</w:t>
      </w:r>
      <w:r>
        <w:rPr>
          <w:rFonts w:hint="cs"/>
          <w:rtl/>
        </w:rPr>
        <w:t>ות</w:t>
      </w:r>
      <w:r>
        <w:rPr>
          <w:rtl/>
        </w:rPr>
        <w:t>:</w:t>
      </w:r>
      <w:r w:rsidRPr="007A3397">
        <w:rPr>
          <w:rStyle w:val="TagStyle"/>
          <w:rtl/>
        </w:rPr>
        <w:t xml:space="preserve"> </w:t>
      </w:r>
      <w:r w:rsidRPr="00900A3D">
        <w:rPr>
          <w:rStyle w:val="TagStyle"/>
          <w:rtl/>
        </w:rPr>
        <w:t>&lt;&lt; קריאה &gt;&gt;</w:t>
      </w:r>
      <w:r>
        <w:rPr>
          <w:rtl/>
        </w:rPr>
        <w:t xml:space="preserve">   </w:t>
      </w:r>
      <w:bookmarkEnd w:id="23432"/>
    </w:p>
    <w:p w:rsidR="003C61DE" w:rsidRDefault="003C61DE" w:rsidP="00C7104D">
      <w:pPr>
        <w:rPr>
          <w:rtl/>
          <w:lang w:eastAsia="he-IL"/>
        </w:rPr>
      </w:pPr>
      <w:bookmarkStart w:id="23433" w:name="_ETM_Q56_192000"/>
      <w:bookmarkStart w:id="23434" w:name="_ETM_Q56_195000"/>
      <w:bookmarkEnd w:id="23433"/>
      <w:bookmarkEnd w:id="23434"/>
    </w:p>
    <w:p w:rsidR="003C61DE"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3C61DE" w:rsidRDefault="003C61DE" w:rsidP="00C7104D">
      <w:pPr>
        <w:rPr>
          <w:rtl/>
          <w:lang w:eastAsia="he-IL"/>
        </w:rPr>
      </w:pPr>
    </w:p>
    <w:p w:rsidR="003C61DE" w:rsidRDefault="003C61DE" w:rsidP="00C7104D">
      <w:pPr>
        <w:pStyle w:val="-"/>
        <w:keepNext/>
        <w:rPr>
          <w:rtl/>
        </w:rPr>
      </w:pPr>
      <w:bookmarkStart w:id="23435" w:name="ET_speakercontinue_6360_7"/>
      <w:r w:rsidRPr="00900A3D">
        <w:rPr>
          <w:rStyle w:val="TagStyle"/>
          <w:rtl/>
        </w:rPr>
        <w:t xml:space="preserve"> &lt;&lt; דובר_המשך &gt;&gt;</w:t>
      </w:r>
      <w:r w:rsidRPr="007A3397">
        <w:rPr>
          <w:rStyle w:val="TagStyle"/>
          <w:rtl/>
        </w:rPr>
        <w:t xml:space="preserve"> </w:t>
      </w:r>
      <w:r>
        <w:rPr>
          <w:rtl/>
        </w:rPr>
        <w:t>אליהו רביבו (הליכוד):</w:t>
      </w:r>
      <w:r w:rsidRPr="007A3397">
        <w:rPr>
          <w:rStyle w:val="TagStyle"/>
          <w:rtl/>
        </w:rPr>
        <w:t xml:space="preserve"> </w:t>
      </w:r>
      <w:r w:rsidRPr="00900A3D">
        <w:rPr>
          <w:rStyle w:val="TagStyle"/>
          <w:rtl/>
        </w:rPr>
        <w:t>&lt;&lt; דובר_המשך &gt;&gt;</w:t>
      </w:r>
      <w:r>
        <w:rPr>
          <w:rtl/>
        </w:rPr>
        <w:t xml:space="preserve">   </w:t>
      </w:r>
      <w:bookmarkEnd w:id="23435"/>
    </w:p>
    <w:p w:rsidR="003C61DE" w:rsidRDefault="003C61DE" w:rsidP="00B20020">
      <w:pPr>
        <w:rPr>
          <w:rtl/>
          <w:lang w:eastAsia="he-IL"/>
        </w:rPr>
      </w:pPr>
    </w:p>
    <w:p w:rsidR="003C61DE" w:rsidRDefault="003C61DE" w:rsidP="00C7104D">
      <w:pPr>
        <w:rPr>
          <w:rtl/>
          <w:lang w:eastAsia="he-IL"/>
        </w:rPr>
      </w:pPr>
      <w:r>
        <w:rPr>
          <w:rFonts w:hint="cs"/>
          <w:rtl/>
          <w:lang w:eastAsia="he-IL"/>
        </w:rPr>
        <w:t xml:space="preserve">יש עובדה. </w:t>
      </w:r>
      <w:bookmarkStart w:id="23436" w:name="_ETM_Q56_196000"/>
      <w:bookmarkEnd w:id="23436"/>
      <w:r>
        <w:rPr>
          <w:rFonts w:hint="cs"/>
          <w:rtl/>
          <w:lang w:eastAsia="he-IL"/>
        </w:rPr>
        <w:t>אני כרגע עדיין מתייחס לעובדות.</w:t>
      </w:r>
    </w:p>
    <w:p w:rsidR="003C61DE" w:rsidRDefault="003C61DE" w:rsidP="00C7104D">
      <w:pPr>
        <w:rPr>
          <w:rtl/>
          <w:lang w:eastAsia="he-IL"/>
        </w:rPr>
      </w:pPr>
    </w:p>
    <w:p w:rsidR="003C61DE" w:rsidRDefault="003C61DE" w:rsidP="00C7104D">
      <w:pPr>
        <w:pStyle w:val="af5"/>
        <w:keepNext/>
        <w:rPr>
          <w:rtl/>
        </w:rPr>
      </w:pPr>
      <w:bookmarkStart w:id="23437" w:name="ET_interruption_5068_56"/>
      <w:r w:rsidRPr="00900A3D">
        <w:rPr>
          <w:rStyle w:val="TagStyle"/>
          <w:rtl/>
        </w:rPr>
        <w:t xml:space="preserve"> &lt;&lt; קריאה &gt;&gt;</w:t>
      </w:r>
      <w:r w:rsidRPr="002E70E3">
        <w:rPr>
          <w:rStyle w:val="TagStyle"/>
          <w:rtl/>
        </w:rPr>
        <w:t xml:space="preserve"> </w:t>
      </w:r>
      <w:r>
        <w:rPr>
          <w:rtl/>
        </w:rPr>
        <w:t>קארין אלהרר (יש עתיד):</w:t>
      </w:r>
      <w:r w:rsidRPr="002E70E3">
        <w:rPr>
          <w:rStyle w:val="TagStyle"/>
          <w:rtl/>
        </w:rPr>
        <w:t xml:space="preserve"> </w:t>
      </w:r>
      <w:r w:rsidRPr="00900A3D">
        <w:rPr>
          <w:rStyle w:val="TagStyle"/>
          <w:rtl/>
        </w:rPr>
        <w:t>&lt;&lt; קריאה &gt;&gt;</w:t>
      </w:r>
      <w:r>
        <w:rPr>
          <w:rtl/>
        </w:rPr>
        <w:t xml:space="preserve">   </w:t>
      </w:r>
      <w:bookmarkEnd w:id="23437"/>
    </w:p>
    <w:p w:rsidR="003C61DE" w:rsidRDefault="003C61DE" w:rsidP="00B20020">
      <w:pPr>
        <w:rPr>
          <w:rtl/>
          <w:lang w:eastAsia="he-IL"/>
        </w:rPr>
      </w:pPr>
    </w:p>
    <w:p w:rsidR="003C61DE" w:rsidRPr="002E70E3" w:rsidRDefault="003C61DE" w:rsidP="00C7104D">
      <w:pPr>
        <w:rPr>
          <w:rtl/>
          <w:lang w:eastAsia="he-IL"/>
        </w:rPr>
      </w:pPr>
      <w:bookmarkStart w:id="23438" w:name="_ETM_Q56_198000"/>
      <w:bookmarkEnd w:id="23438"/>
      <w:r>
        <w:rPr>
          <w:rFonts w:hint="cs"/>
          <w:rtl/>
          <w:lang w:eastAsia="he-IL"/>
        </w:rPr>
        <w:t xml:space="preserve">לא, אלה </w:t>
      </w:r>
      <w:bookmarkStart w:id="23439" w:name="_ETM_Q56_200000"/>
      <w:bookmarkEnd w:id="23439"/>
      <w:r>
        <w:rPr>
          <w:rFonts w:hint="cs"/>
          <w:rtl/>
          <w:lang w:eastAsia="he-IL"/>
        </w:rPr>
        <w:t>לא עובדות.</w:t>
      </w:r>
    </w:p>
    <w:p w:rsidR="003C61DE" w:rsidRDefault="003C61DE" w:rsidP="00B20020">
      <w:pPr>
        <w:rPr>
          <w:rtl/>
          <w:lang w:eastAsia="he-IL"/>
        </w:rPr>
      </w:pPr>
    </w:p>
    <w:p w:rsidR="003C61DE" w:rsidRDefault="003C61DE" w:rsidP="00C7104D">
      <w:pPr>
        <w:pStyle w:val="af6"/>
        <w:keepNext/>
        <w:rPr>
          <w:rtl/>
        </w:rPr>
      </w:pPr>
      <w:bookmarkStart w:id="23440" w:name="ET_yor_6593_8"/>
      <w:r w:rsidRPr="00900A3D">
        <w:rPr>
          <w:rStyle w:val="TagStyle"/>
          <w:rtl/>
        </w:rPr>
        <w:t xml:space="preserve"> &lt;&lt; יור &gt;&gt;</w:t>
      </w:r>
      <w:r w:rsidRPr="007A3397">
        <w:rPr>
          <w:rStyle w:val="TagStyle"/>
          <w:rtl/>
        </w:rPr>
        <w:t xml:space="preserve"> </w:t>
      </w:r>
      <w:r>
        <w:rPr>
          <w:rtl/>
        </w:rPr>
        <w:t>היו"ר חנוך דב מלביצקי:</w:t>
      </w:r>
      <w:r w:rsidRPr="007A3397">
        <w:rPr>
          <w:rStyle w:val="TagStyle"/>
          <w:rtl/>
        </w:rPr>
        <w:t xml:space="preserve"> </w:t>
      </w:r>
      <w:r w:rsidRPr="00900A3D">
        <w:rPr>
          <w:rStyle w:val="TagStyle"/>
          <w:rtl/>
        </w:rPr>
        <w:t>&lt;&lt; יור &gt;&gt;</w:t>
      </w:r>
      <w:r>
        <w:rPr>
          <w:rtl/>
        </w:rPr>
        <w:t xml:space="preserve">   </w:t>
      </w:r>
      <w:bookmarkEnd w:id="23440"/>
    </w:p>
    <w:p w:rsidR="003C61DE" w:rsidRDefault="003C61DE" w:rsidP="00B20020">
      <w:pPr>
        <w:rPr>
          <w:rtl/>
          <w:lang w:eastAsia="he-IL"/>
        </w:rPr>
      </w:pPr>
    </w:p>
    <w:p w:rsidR="003C61DE" w:rsidRDefault="003C61DE" w:rsidP="00C7104D">
      <w:pPr>
        <w:rPr>
          <w:rtl/>
          <w:lang w:eastAsia="he-IL"/>
        </w:rPr>
      </w:pPr>
      <w:r>
        <w:rPr>
          <w:rFonts w:hint="cs"/>
          <w:rtl/>
          <w:lang w:eastAsia="he-IL"/>
        </w:rPr>
        <w:t xml:space="preserve">חבר הכנסת רביבו, כבר נתתי </w:t>
      </w:r>
      <w:bookmarkStart w:id="23441" w:name="_ETM_Q56_202000"/>
      <w:bookmarkEnd w:id="23441"/>
      <w:r>
        <w:rPr>
          <w:rFonts w:hint="cs"/>
          <w:rtl/>
          <w:lang w:eastAsia="he-IL"/>
        </w:rPr>
        <w:t>לך עוד 45 שניות.</w:t>
      </w:r>
    </w:p>
    <w:p w:rsidR="003C61DE" w:rsidRDefault="003C61DE" w:rsidP="00C7104D">
      <w:pPr>
        <w:rPr>
          <w:rtl/>
          <w:lang w:eastAsia="he-IL"/>
        </w:rPr>
      </w:pPr>
    </w:p>
    <w:p w:rsidR="003C61DE" w:rsidRDefault="003C61DE" w:rsidP="00C7104D">
      <w:pPr>
        <w:pStyle w:val="-"/>
        <w:keepNext/>
        <w:rPr>
          <w:rtl/>
        </w:rPr>
      </w:pPr>
      <w:r w:rsidRPr="00900A3D">
        <w:rPr>
          <w:rStyle w:val="TagStyle"/>
          <w:rtl/>
        </w:rPr>
        <w:t xml:space="preserve"> &lt;&lt; דובר_המשך &gt;&gt;</w:t>
      </w:r>
      <w:r w:rsidRPr="00294223">
        <w:rPr>
          <w:rStyle w:val="TagStyle"/>
          <w:rtl/>
        </w:rPr>
        <w:t xml:space="preserve"> </w:t>
      </w:r>
      <w:r>
        <w:rPr>
          <w:rtl/>
        </w:rPr>
        <w:t>אליהו רביבו (הליכוד):</w:t>
      </w:r>
      <w:r w:rsidRPr="00294223">
        <w:rPr>
          <w:rStyle w:val="TagStyle"/>
          <w:rtl/>
        </w:rPr>
        <w:t xml:space="preserve"> </w:t>
      </w:r>
      <w:r w:rsidRPr="00900A3D">
        <w:rPr>
          <w:rStyle w:val="TagStyle"/>
          <w:rtl/>
        </w:rPr>
        <w:t>&lt;&lt; דובר_המשך &gt;&gt;</w:t>
      </w:r>
      <w:r>
        <w:rPr>
          <w:rtl/>
        </w:rPr>
        <w:t xml:space="preserve">   </w:t>
      </w:r>
    </w:p>
    <w:p w:rsidR="003C61DE" w:rsidRDefault="003C61DE" w:rsidP="00B20020">
      <w:pPr>
        <w:rPr>
          <w:rtl/>
          <w:lang w:eastAsia="he-IL"/>
        </w:rPr>
      </w:pPr>
    </w:p>
    <w:p w:rsidR="003C61DE" w:rsidRDefault="003C61DE" w:rsidP="00C7104D">
      <w:pPr>
        <w:rPr>
          <w:rtl/>
          <w:lang w:eastAsia="he-IL"/>
        </w:rPr>
      </w:pPr>
      <w:bookmarkStart w:id="23442" w:name="_ETM_Q56_201000"/>
      <w:bookmarkEnd w:id="23442"/>
      <w:r>
        <w:rPr>
          <w:rFonts w:hint="cs"/>
          <w:rtl/>
          <w:lang w:eastAsia="he-IL"/>
        </w:rPr>
        <w:t xml:space="preserve">אבל אני התחלתי לדבר </w:t>
      </w:r>
      <w:bookmarkStart w:id="23443" w:name="_ETM_Q56_204000"/>
      <w:bookmarkEnd w:id="23443"/>
      <w:r>
        <w:rPr>
          <w:rFonts w:hint="cs"/>
          <w:rtl/>
          <w:lang w:eastAsia="he-IL"/>
        </w:rPr>
        <w:t>בשתי דקות.</w:t>
      </w:r>
    </w:p>
    <w:p w:rsidR="003C61DE" w:rsidRDefault="003C61DE" w:rsidP="00C7104D">
      <w:pPr>
        <w:rPr>
          <w:rtl/>
          <w:lang w:eastAsia="he-IL"/>
        </w:rPr>
      </w:pPr>
    </w:p>
    <w:p w:rsidR="003C61DE" w:rsidRDefault="003C61DE" w:rsidP="00C7104D">
      <w:pPr>
        <w:pStyle w:val="af6"/>
        <w:keepNext/>
        <w:rPr>
          <w:rtl/>
        </w:rPr>
      </w:pPr>
      <w:r w:rsidRPr="00900A3D">
        <w:rPr>
          <w:rStyle w:val="TagStyle"/>
          <w:rtl/>
        </w:rPr>
        <w:t xml:space="preserve"> &lt;&lt; יור &gt;&gt;</w:t>
      </w:r>
      <w:r w:rsidRPr="00294223">
        <w:rPr>
          <w:rStyle w:val="TagStyle"/>
          <w:rtl/>
        </w:rPr>
        <w:t xml:space="preserve"> </w:t>
      </w:r>
      <w:r>
        <w:rPr>
          <w:rtl/>
        </w:rPr>
        <w:t>היו"ר חנוך דב מלביצקי:</w:t>
      </w:r>
      <w:r w:rsidRPr="00294223">
        <w:rPr>
          <w:rStyle w:val="TagStyle"/>
          <w:rtl/>
        </w:rPr>
        <w:t xml:space="preserve"> </w:t>
      </w:r>
      <w:r w:rsidRPr="00900A3D">
        <w:rPr>
          <w:rStyle w:val="TagStyle"/>
          <w:rtl/>
        </w:rPr>
        <w:t>&lt;&lt; יור &gt;&gt;</w:t>
      </w:r>
      <w:r>
        <w:rPr>
          <w:rtl/>
        </w:rPr>
        <w:t xml:space="preserve">   </w:t>
      </w:r>
    </w:p>
    <w:p w:rsidR="003C61DE" w:rsidRDefault="003C61DE" w:rsidP="00B20020">
      <w:pPr>
        <w:rPr>
          <w:rtl/>
          <w:lang w:eastAsia="he-IL"/>
        </w:rPr>
      </w:pPr>
    </w:p>
    <w:p w:rsidR="003C61DE" w:rsidRDefault="003C61DE" w:rsidP="00C7104D">
      <w:pPr>
        <w:rPr>
          <w:rtl/>
          <w:lang w:eastAsia="he-IL"/>
        </w:rPr>
      </w:pPr>
      <w:r>
        <w:rPr>
          <w:rFonts w:hint="cs"/>
          <w:rtl/>
          <w:lang w:eastAsia="he-IL"/>
        </w:rPr>
        <w:t>לא. אתה התחלת לדבר ב-2:30 דקות, וכבר נתתי לך עוד 45 שניות.</w:t>
      </w:r>
    </w:p>
    <w:p w:rsidR="003C61DE" w:rsidRDefault="003C61DE" w:rsidP="00C7104D">
      <w:pPr>
        <w:rPr>
          <w:rtl/>
          <w:lang w:eastAsia="he-IL"/>
        </w:rPr>
      </w:pPr>
      <w:bookmarkStart w:id="23444" w:name="_ETM_Q56_211000"/>
      <w:bookmarkEnd w:id="23444"/>
    </w:p>
    <w:p w:rsidR="003C61DE" w:rsidRDefault="003C61DE" w:rsidP="00C7104D">
      <w:pPr>
        <w:pStyle w:val="af5"/>
        <w:keepNext/>
        <w:rPr>
          <w:rtl/>
        </w:rPr>
      </w:pPr>
      <w:bookmarkStart w:id="23445" w:name="ET_interruption_5084_57"/>
      <w:r w:rsidRPr="00900A3D">
        <w:rPr>
          <w:rStyle w:val="TagStyle"/>
          <w:rtl/>
        </w:rPr>
        <w:t xml:space="preserve"> &lt;&lt; קריאה &gt;&gt;</w:t>
      </w:r>
      <w:r w:rsidRPr="002E70E3">
        <w:rPr>
          <w:rStyle w:val="TagStyle"/>
          <w:rtl/>
        </w:rPr>
        <w:t xml:space="preserve"> </w:t>
      </w:r>
      <w:r>
        <w:rPr>
          <w:rtl/>
        </w:rPr>
        <w:t>מיקי לוי (יש עתיד):</w:t>
      </w:r>
      <w:r w:rsidRPr="002E70E3">
        <w:rPr>
          <w:rStyle w:val="TagStyle"/>
          <w:rtl/>
        </w:rPr>
        <w:t xml:space="preserve"> </w:t>
      </w:r>
      <w:r w:rsidRPr="00900A3D">
        <w:rPr>
          <w:rStyle w:val="TagStyle"/>
          <w:rtl/>
        </w:rPr>
        <w:t>&lt;&lt; קריאה &gt;&gt;</w:t>
      </w:r>
      <w:r>
        <w:rPr>
          <w:rtl/>
        </w:rPr>
        <w:t xml:space="preserve">   </w:t>
      </w:r>
      <w:bookmarkEnd w:id="23445"/>
    </w:p>
    <w:p w:rsidR="003C61DE" w:rsidRDefault="003C61DE" w:rsidP="00B20020">
      <w:pPr>
        <w:rPr>
          <w:rtl/>
          <w:lang w:eastAsia="he-IL"/>
        </w:rPr>
      </w:pPr>
    </w:p>
    <w:p w:rsidR="003C61DE" w:rsidRPr="002E70E3" w:rsidRDefault="003C61DE" w:rsidP="00B20020">
      <w:pPr>
        <w:rPr>
          <w:rtl/>
          <w:lang w:eastAsia="he-IL"/>
        </w:rPr>
      </w:pPr>
      <w:bookmarkStart w:id="23446" w:name="_ETM_Q56_205000"/>
      <w:bookmarkEnd w:id="23446"/>
      <w:r>
        <w:rPr>
          <w:rFonts w:hint="cs"/>
          <w:rtl/>
          <w:lang w:eastAsia="he-IL"/>
        </w:rPr>
        <w:t xml:space="preserve">מתי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ראשי ממשלה? לא היה דבר </w:t>
      </w:r>
      <w:bookmarkStart w:id="23447" w:name="_ETM_Q56_208000"/>
      <w:bookmarkEnd w:id="23447"/>
      <w:r>
        <w:rPr>
          <w:rFonts w:hint="cs"/>
          <w:rtl/>
          <w:lang w:eastAsia="he-IL"/>
        </w:rPr>
        <w:t>כזה.</w:t>
      </w:r>
    </w:p>
    <w:p w:rsidR="003C61DE" w:rsidRDefault="003C61DE" w:rsidP="00B20020">
      <w:pPr>
        <w:rPr>
          <w:rtl/>
          <w:lang w:eastAsia="he-IL"/>
        </w:rPr>
      </w:pPr>
      <w:bookmarkStart w:id="23448" w:name="_ETM_Q56_206000"/>
      <w:bookmarkEnd w:id="23448"/>
    </w:p>
    <w:p w:rsidR="003C61DE" w:rsidRDefault="003C61DE" w:rsidP="00C7104D">
      <w:pPr>
        <w:pStyle w:val="-"/>
        <w:keepNext/>
        <w:rPr>
          <w:rtl/>
        </w:rPr>
      </w:pPr>
      <w:bookmarkStart w:id="23449" w:name="ET_speakercontinue_6360_11"/>
      <w:r w:rsidRPr="00900A3D">
        <w:rPr>
          <w:rStyle w:val="TagStyle"/>
          <w:rtl/>
        </w:rPr>
        <w:t xml:space="preserve"> &lt;&lt; דובר_המשך &gt;&gt;</w:t>
      </w:r>
      <w:r w:rsidRPr="00294223">
        <w:rPr>
          <w:rStyle w:val="TagStyle"/>
          <w:rtl/>
        </w:rPr>
        <w:t xml:space="preserve"> </w:t>
      </w:r>
      <w:r>
        <w:rPr>
          <w:rtl/>
        </w:rPr>
        <w:t>אליהו רביבו (הליכוד):</w:t>
      </w:r>
      <w:r w:rsidRPr="00294223">
        <w:rPr>
          <w:rStyle w:val="TagStyle"/>
          <w:rtl/>
        </w:rPr>
        <w:t xml:space="preserve"> </w:t>
      </w:r>
      <w:r w:rsidRPr="00900A3D">
        <w:rPr>
          <w:rStyle w:val="TagStyle"/>
          <w:rtl/>
        </w:rPr>
        <w:t>&lt;&lt; דובר_המשך &gt;&gt;</w:t>
      </w:r>
      <w:r>
        <w:rPr>
          <w:rtl/>
        </w:rPr>
        <w:t xml:space="preserve">   </w:t>
      </w:r>
      <w:bookmarkEnd w:id="23449"/>
    </w:p>
    <w:p w:rsidR="003C61DE" w:rsidRDefault="003C61DE" w:rsidP="00B20020">
      <w:pPr>
        <w:rPr>
          <w:rtl/>
          <w:lang w:eastAsia="he-IL"/>
        </w:rPr>
      </w:pPr>
    </w:p>
    <w:p w:rsidR="003C61DE" w:rsidRDefault="003C61DE" w:rsidP="00C7104D">
      <w:pPr>
        <w:rPr>
          <w:rtl/>
          <w:lang w:eastAsia="he-IL"/>
        </w:rPr>
      </w:pPr>
      <w:r>
        <w:rPr>
          <w:rFonts w:hint="cs"/>
          <w:rtl/>
          <w:lang w:eastAsia="he-IL"/>
        </w:rPr>
        <w:t xml:space="preserve">אז כמוצמד זה מה </w:t>
      </w:r>
      <w:r w:rsidR="003E78D1" w:rsidRPr="003E78D1">
        <w:rPr>
          <w:rFonts w:hint="cs"/>
          <w:rtl/>
          <w:lang w:eastAsia="he-IL"/>
        </w:rPr>
        <w:t>–</w:t>
      </w:r>
      <w:r>
        <w:rPr>
          <w:rFonts w:hint="cs"/>
          <w:rtl/>
          <w:lang w:eastAsia="he-IL"/>
        </w:rPr>
        <w:t xml:space="preserve"> שלוש דקות?</w:t>
      </w:r>
    </w:p>
    <w:p w:rsidR="003C61DE" w:rsidRDefault="003C61DE" w:rsidP="00C7104D">
      <w:pPr>
        <w:rPr>
          <w:rtl/>
          <w:lang w:eastAsia="he-IL"/>
        </w:rPr>
      </w:pPr>
      <w:bookmarkStart w:id="23450" w:name="_ETM_Q56_213000"/>
      <w:bookmarkEnd w:id="23450"/>
    </w:p>
    <w:p w:rsidR="003C61DE" w:rsidRDefault="003C61DE" w:rsidP="00C7104D">
      <w:pPr>
        <w:pStyle w:val="af6"/>
        <w:keepNext/>
        <w:rPr>
          <w:rtl/>
        </w:rPr>
      </w:pPr>
      <w:bookmarkStart w:id="23451" w:name="ET_yor_6593_12"/>
      <w:r w:rsidRPr="00900A3D">
        <w:rPr>
          <w:rStyle w:val="TagStyle"/>
          <w:rtl/>
        </w:rPr>
        <w:t xml:space="preserve"> &lt;&lt; יור &gt;&gt;</w:t>
      </w:r>
      <w:r w:rsidRPr="00294223">
        <w:rPr>
          <w:rStyle w:val="TagStyle"/>
          <w:rtl/>
        </w:rPr>
        <w:t xml:space="preserve"> </w:t>
      </w:r>
      <w:r>
        <w:rPr>
          <w:rtl/>
        </w:rPr>
        <w:t>היו"ר חנוך דב מלביצקי:</w:t>
      </w:r>
      <w:r w:rsidRPr="00294223">
        <w:rPr>
          <w:rStyle w:val="TagStyle"/>
          <w:rtl/>
        </w:rPr>
        <w:t xml:space="preserve"> </w:t>
      </w:r>
      <w:r w:rsidRPr="00900A3D">
        <w:rPr>
          <w:rStyle w:val="TagStyle"/>
          <w:rtl/>
        </w:rPr>
        <w:t>&lt;&lt; יור &gt;&gt;</w:t>
      </w:r>
      <w:r>
        <w:rPr>
          <w:rtl/>
        </w:rPr>
        <w:t xml:space="preserve">   </w:t>
      </w:r>
      <w:bookmarkEnd w:id="23451"/>
    </w:p>
    <w:p w:rsidR="003C61DE" w:rsidRDefault="003C61DE" w:rsidP="00B20020">
      <w:pPr>
        <w:rPr>
          <w:rtl/>
          <w:lang w:eastAsia="he-IL"/>
        </w:rPr>
      </w:pPr>
    </w:p>
    <w:p w:rsidR="003C61DE" w:rsidRDefault="003C61DE" w:rsidP="00C7104D">
      <w:pPr>
        <w:rPr>
          <w:rtl/>
          <w:lang w:eastAsia="he-IL"/>
        </w:rPr>
      </w:pPr>
      <w:r>
        <w:rPr>
          <w:rFonts w:hint="cs"/>
          <w:rtl/>
          <w:lang w:eastAsia="he-IL"/>
        </w:rPr>
        <w:t>שלוש דקות. רק תחתור לסיום.</w:t>
      </w:r>
    </w:p>
    <w:p w:rsidR="003C61DE" w:rsidRDefault="003C61DE" w:rsidP="00C7104D">
      <w:pPr>
        <w:rPr>
          <w:rtl/>
          <w:lang w:eastAsia="he-IL"/>
        </w:rPr>
      </w:pPr>
    </w:p>
    <w:p w:rsidR="003C61DE" w:rsidRDefault="003C61DE" w:rsidP="00C7104D">
      <w:pPr>
        <w:pStyle w:val="-"/>
        <w:keepNext/>
        <w:rPr>
          <w:rtl/>
        </w:rPr>
      </w:pPr>
      <w:bookmarkStart w:id="23452" w:name="ET_speakercontinue_6360_13"/>
      <w:r w:rsidRPr="00900A3D">
        <w:rPr>
          <w:rStyle w:val="TagStyle"/>
          <w:rtl/>
        </w:rPr>
        <w:t xml:space="preserve"> &lt;&lt; דובר_המשך &gt;&gt;</w:t>
      </w:r>
      <w:r w:rsidRPr="00294223">
        <w:rPr>
          <w:rStyle w:val="TagStyle"/>
          <w:rtl/>
        </w:rPr>
        <w:t xml:space="preserve"> </w:t>
      </w:r>
      <w:r>
        <w:rPr>
          <w:rtl/>
        </w:rPr>
        <w:t>אליהו רביבו (הליכוד):</w:t>
      </w:r>
      <w:r w:rsidRPr="00294223">
        <w:rPr>
          <w:rStyle w:val="TagStyle"/>
          <w:rtl/>
        </w:rPr>
        <w:t xml:space="preserve"> </w:t>
      </w:r>
      <w:r w:rsidRPr="00900A3D">
        <w:rPr>
          <w:rStyle w:val="TagStyle"/>
          <w:rtl/>
        </w:rPr>
        <w:t>&lt;&lt; דובר_המשך &gt;&gt;</w:t>
      </w:r>
      <w:r>
        <w:rPr>
          <w:rtl/>
        </w:rPr>
        <w:t xml:space="preserve">   </w:t>
      </w:r>
      <w:bookmarkEnd w:id="23452"/>
    </w:p>
    <w:p w:rsidR="003C61DE" w:rsidRDefault="003C61DE" w:rsidP="00B20020">
      <w:pPr>
        <w:rPr>
          <w:rtl/>
          <w:lang w:eastAsia="he-IL"/>
        </w:rPr>
      </w:pPr>
    </w:p>
    <w:p w:rsidR="003C61DE" w:rsidRDefault="003C61DE" w:rsidP="00C7104D">
      <w:pPr>
        <w:rPr>
          <w:rtl/>
          <w:lang w:eastAsia="he-IL"/>
        </w:rPr>
      </w:pPr>
      <w:bookmarkStart w:id="23453" w:name="_ETM_Q56_212000"/>
      <w:bookmarkEnd w:id="23453"/>
      <w:r>
        <w:rPr>
          <w:rFonts w:hint="cs"/>
          <w:rtl/>
          <w:lang w:eastAsia="he-IL"/>
        </w:rPr>
        <w:t>הבנתי. טוב, אוקיי.</w:t>
      </w:r>
    </w:p>
    <w:p w:rsidR="003C61DE" w:rsidRDefault="003C61DE" w:rsidP="00C7104D">
      <w:pPr>
        <w:rPr>
          <w:rtl/>
          <w:lang w:eastAsia="he-IL"/>
        </w:rPr>
      </w:pPr>
      <w:bookmarkStart w:id="23454" w:name="_ETM_Q56_215000"/>
      <w:bookmarkEnd w:id="23454"/>
    </w:p>
    <w:p w:rsidR="003C61DE" w:rsidRDefault="003C61DE" w:rsidP="002D2EB5">
      <w:pPr>
        <w:rPr>
          <w:rtl/>
          <w:lang w:eastAsia="he-IL"/>
        </w:rPr>
      </w:pPr>
      <w:bookmarkStart w:id="23455" w:name="_ETM_Q56_216000"/>
      <w:bookmarkEnd w:id="23455"/>
      <w:r>
        <w:rPr>
          <w:rFonts w:hint="cs"/>
          <w:rtl/>
          <w:lang w:eastAsia="he-IL"/>
        </w:rPr>
        <w:t xml:space="preserve">ניחא, אנחנו מתפלאים על בג"ץ </w:t>
      </w:r>
      <w:bookmarkStart w:id="23456" w:name="_ETM_Q56_220000"/>
      <w:bookmarkEnd w:id="23456"/>
      <w:r>
        <w:rPr>
          <w:rFonts w:hint="cs"/>
          <w:rtl/>
          <w:lang w:eastAsia="he-IL"/>
        </w:rPr>
        <w:t>ועל אותן מפלגות שפוסלות. הגענו למציאות שבחסות אותה חקיקה</w:t>
      </w:r>
      <w:r w:rsidR="002D2EB5">
        <w:rPr>
          <w:rFonts w:hint="cs"/>
          <w:rtl/>
          <w:lang w:eastAsia="he-IL"/>
        </w:rPr>
        <w:t>,</w:t>
      </w:r>
      <w:r>
        <w:rPr>
          <w:rFonts w:hint="cs"/>
          <w:rtl/>
          <w:lang w:eastAsia="he-IL"/>
        </w:rPr>
        <w:t xml:space="preserve"> מפלגה </w:t>
      </w:r>
      <w:bookmarkStart w:id="23457" w:name="_ETM_Q56_230000"/>
      <w:bookmarkEnd w:id="23457"/>
      <w:r>
        <w:rPr>
          <w:rFonts w:hint="cs"/>
          <w:rtl/>
          <w:lang w:eastAsia="he-IL"/>
        </w:rPr>
        <w:t xml:space="preserve">עם שישה מנדטים יכולה להעמיד ראש ממשלה. לשם הגענו. בפועל, </w:t>
      </w:r>
      <w:bookmarkStart w:id="23458" w:name="_ETM_Q56_237000"/>
      <w:bookmarkEnd w:id="23458"/>
      <w:r>
        <w:rPr>
          <w:rFonts w:hint="cs"/>
          <w:rtl/>
          <w:lang w:eastAsia="he-IL"/>
        </w:rPr>
        <w:t xml:space="preserve">המנגנון של ממשלת חילופים לא הוכיח את עצמו </w:t>
      </w:r>
      <w:r w:rsidR="002D2EB5">
        <w:rPr>
          <w:rFonts w:hint="cs"/>
          <w:rtl/>
          <w:lang w:eastAsia="he-IL"/>
        </w:rPr>
        <w:t>ו</w:t>
      </w:r>
      <w:r>
        <w:rPr>
          <w:rFonts w:hint="cs"/>
          <w:rtl/>
          <w:lang w:eastAsia="he-IL"/>
        </w:rPr>
        <w:t xml:space="preserve">יצר בזבוז, </w:t>
      </w:r>
      <w:bookmarkStart w:id="23459" w:name="_ETM_Q56_244000"/>
      <w:bookmarkEnd w:id="23459"/>
      <w:r>
        <w:rPr>
          <w:rFonts w:hint="cs"/>
          <w:rtl/>
          <w:lang w:eastAsia="he-IL"/>
        </w:rPr>
        <w:t>חוסר ידיעה, חוסר תכנון ושיתוק של כלל המערכות.</w:t>
      </w:r>
    </w:p>
    <w:p w:rsidR="003C61DE" w:rsidRDefault="003C61DE" w:rsidP="00C7104D">
      <w:pPr>
        <w:rPr>
          <w:rtl/>
          <w:lang w:eastAsia="he-IL"/>
        </w:rPr>
      </w:pPr>
    </w:p>
    <w:p w:rsidR="003C61DE" w:rsidRDefault="003C61DE" w:rsidP="002D2EB5">
      <w:pPr>
        <w:rPr>
          <w:rtl/>
          <w:lang w:eastAsia="he-IL"/>
        </w:rPr>
      </w:pPr>
      <w:bookmarkStart w:id="23460" w:name="_ETM_Q56_253000"/>
      <w:bookmarkEnd w:id="23460"/>
      <w:r>
        <w:rPr>
          <w:rFonts w:hint="cs"/>
          <w:rtl/>
          <w:lang w:eastAsia="he-IL"/>
        </w:rPr>
        <w:t>לפיכך, אדוני היושב-ראש</w:t>
      </w:r>
      <w:bookmarkStart w:id="23461" w:name="_ETM_Q56_252000"/>
      <w:bookmarkEnd w:id="23461"/>
      <w:r>
        <w:rPr>
          <w:rFonts w:hint="cs"/>
          <w:rtl/>
          <w:lang w:eastAsia="he-IL"/>
        </w:rPr>
        <w:t xml:space="preserve"> </w:t>
      </w:r>
      <w:r w:rsidR="002D2EB5">
        <w:rPr>
          <w:rFonts w:hint="eastAsia"/>
          <w:rtl/>
          <w:lang w:eastAsia="he-IL"/>
        </w:rPr>
        <w:t xml:space="preserve">– </w:t>
      </w:r>
      <w:r>
        <w:rPr>
          <w:rFonts w:hint="cs"/>
          <w:rtl/>
          <w:lang w:eastAsia="he-IL"/>
        </w:rPr>
        <w:t xml:space="preserve">אני מקצר ומסכם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3C61DE" w:rsidRDefault="003C61DE" w:rsidP="00C7104D">
      <w:pPr>
        <w:rPr>
          <w:rtl/>
          <w:lang w:eastAsia="he-IL"/>
        </w:rPr>
      </w:pPr>
      <w:bookmarkStart w:id="23462" w:name="_ETM_Q56_214000"/>
      <w:bookmarkEnd w:id="23462"/>
    </w:p>
    <w:p w:rsidR="003C61DE" w:rsidRDefault="003C61DE" w:rsidP="00C7104D">
      <w:pPr>
        <w:pStyle w:val="af5"/>
        <w:keepNext/>
        <w:rPr>
          <w:rtl/>
        </w:rPr>
      </w:pPr>
      <w:r w:rsidRPr="00900A3D">
        <w:rPr>
          <w:rStyle w:val="TagStyle"/>
          <w:rtl/>
        </w:rPr>
        <w:t xml:space="preserve"> &lt;&lt; קריאה &gt;&gt;</w:t>
      </w:r>
      <w:r w:rsidRPr="00294223">
        <w:rPr>
          <w:rStyle w:val="TagStyle"/>
          <w:rtl/>
        </w:rPr>
        <w:t xml:space="preserve"> </w:t>
      </w:r>
      <w:r>
        <w:rPr>
          <w:rtl/>
        </w:rPr>
        <w:t>מיקי לוי (יש עתיד):</w:t>
      </w:r>
      <w:r w:rsidRPr="00294223">
        <w:rPr>
          <w:rStyle w:val="TagStyle"/>
          <w:rtl/>
        </w:rPr>
        <w:t xml:space="preserve"> </w:t>
      </w:r>
      <w:r w:rsidRPr="00900A3D">
        <w:rPr>
          <w:rStyle w:val="TagStyle"/>
          <w:rtl/>
        </w:rPr>
        <w:t>&lt;&lt; קריאה &gt;&gt;</w:t>
      </w:r>
      <w:r>
        <w:rPr>
          <w:rtl/>
        </w:rPr>
        <w:t xml:space="preserve">   </w:t>
      </w:r>
    </w:p>
    <w:p w:rsidR="003C61DE" w:rsidRDefault="003C61DE" w:rsidP="00B20020">
      <w:pPr>
        <w:rPr>
          <w:rtl/>
          <w:lang w:eastAsia="he-IL"/>
        </w:rPr>
      </w:pPr>
    </w:p>
    <w:p w:rsidR="003C61DE" w:rsidRDefault="003C61DE" w:rsidP="00B20020">
      <w:pPr>
        <w:rPr>
          <w:rtl/>
          <w:lang w:eastAsia="he-IL"/>
        </w:rPr>
      </w:pPr>
      <w:bookmarkStart w:id="23463" w:name="_ETM_Q56_217000"/>
      <w:bookmarkEnd w:id="23463"/>
      <w:r>
        <w:rPr>
          <w:rFonts w:hint="cs"/>
          <w:rtl/>
          <w:lang w:eastAsia="he-IL"/>
        </w:rPr>
        <w:t xml:space="preserve">קארין, בממשלה שלנו לא היה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3C61DE" w:rsidRDefault="003C61DE" w:rsidP="00C7104D">
      <w:pPr>
        <w:rPr>
          <w:rtl/>
          <w:lang w:eastAsia="he-IL"/>
        </w:rPr>
      </w:pPr>
    </w:p>
    <w:p w:rsidR="003C61DE" w:rsidRDefault="003C61DE" w:rsidP="00C7104D">
      <w:pPr>
        <w:pStyle w:val="-"/>
        <w:keepNext/>
        <w:rPr>
          <w:rtl/>
        </w:rPr>
      </w:pPr>
      <w:bookmarkStart w:id="23464" w:name="ET_speakercontinue_6360_15"/>
      <w:r w:rsidRPr="00900A3D">
        <w:rPr>
          <w:rStyle w:val="TagStyle"/>
          <w:rtl/>
        </w:rPr>
        <w:t xml:space="preserve"> &lt;&lt; דובר_המשך &gt;&gt;</w:t>
      </w:r>
      <w:r w:rsidRPr="00294223">
        <w:rPr>
          <w:rStyle w:val="TagStyle"/>
          <w:rtl/>
        </w:rPr>
        <w:t xml:space="preserve"> </w:t>
      </w:r>
      <w:r>
        <w:rPr>
          <w:rtl/>
        </w:rPr>
        <w:t>אליהו רביבו (הליכוד):</w:t>
      </w:r>
      <w:r w:rsidRPr="00294223">
        <w:rPr>
          <w:rStyle w:val="TagStyle"/>
          <w:rtl/>
        </w:rPr>
        <w:t xml:space="preserve"> </w:t>
      </w:r>
      <w:r w:rsidRPr="00900A3D">
        <w:rPr>
          <w:rStyle w:val="TagStyle"/>
          <w:rtl/>
        </w:rPr>
        <w:t>&lt;&lt; דובר_המשך &gt;&gt;</w:t>
      </w:r>
      <w:r>
        <w:rPr>
          <w:rtl/>
        </w:rPr>
        <w:t xml:space="preserve">   </w:t>
      </w:r>
      <w:bookmarkEnd w:id="23464"/>
    </w:p>
    <w:p w:rsidR="003C61DE" w:rsidRDefault="003C61DE" w:rsidP="00B20020">
      <w:pPr>
        <w:rPr>
          <w:rtl/>
          <w:lang w:eastAsia="he-IL"/>
        </w:rPr>
      </w:pPr>
    </w:p>
    <w:p w:rsidR="003C61DE" w:rsidRDefault="003C61DE" w:rsidP="00C7104D">
      <w:pPr>
        <w:rPr>
          <w:rtl/>
          <w:lang w:eastAsia="he-IL"/>
        </w:rPr>
      </w:pPr>
      <w:bookmarkStart w:id="23465" w:name="_ETM_Q56_254000"/>
      <w:bookmarkEnd w:id="23465"/>
      <w:r>
        <w:rPr>
          <w:rFonts w:hint="cs"/>
          <w:rtl/>
          <w:lang w:eastAsia="he-IL"/>
        </w:rPr>
        <w:t xml:space="preserve">ודאי </w:t>
      </w:r>
      <w:bookmarkStart w:id="23466" w:name="_ETM_Q56_255000"/>
      <w:bookmarkEnd w:id="23466"/>
      <w:r>
        <w:rPr>
          <w:rFonts w:hint="cs"/>
          <w:rtl/>
          <w:lang w:eastAsia="he-IL"/>
        </w:rPr>
        <w:t xml:space="preserve">שכן, ודאי שכן, מיקי. אני תכף אזכיר </w:t>
      </w:r>
      <w:bookmarkStart w:id="23467" w:name="_ETM_Q56_263000"/>
      <w:bookmarkEnd w:id="23467"/>
      <w:r>
        <w:rPr>
          <w:rFonts w:hint="cs"/>
          <w:rtl/>
          <w:lang w:eastAsia="he-IL"/>
        </w:rPr>
        <w:t>לך. אין לי זמן כרגע להתנצח פה</w:t>
      </w:r>
      <w:r w:rsidR="002D2EB5">
        <w:rPr>
          <w:rFonts w:hint="cs"/>
          <w:rtl/>
          <w:lang w:eastAsia="he-IL"/>
        </w:rPr>
        <w:t>,</w:t>
      </w:r>
      <w:r>
        <w:rPr>
          <w:rFonts w:hint="cs"/>
          <w:rtl/>
          <w:lang w:eastAsia="he-IL"/>
        </w:rPr>
        <w:t xml:space="preserve"> כי אני רוצה </w:t>
      </w:r>
      <w:bookmarkStart w:id="23468" w:name="_ETM_Q56_265000"/>
      <w:bookmarkEnd w:id="23468"/>
      <w:r>
        <w:rPr>
          <w:rFonts w:hint="cs"/>
          <w:rtl/>
          <w:lang w:eastAsia="he-IL"/>
        </w:rPr>
        <w:t>לכבד את החלטת היושב-ראש, אבל אין צל של ספק שהמציאות</w:t>
      </w:r>
      <w:bookmarkStart w:id="23469" w:name="_ETM_Q56_269000"/>
      <w:bookmarkEnd w:id="23469"/>
      <w:r>
        <w:rPr>
          <w:rFonts w:hint="cs"/>
          <w:rtl/>
          <w:lang w:eastAsia="he-IL"/>
        </w:rPr>
        <w:t xml:space="preserve"> הזאת והניסיון הזה הוכיחו שאין שום מקום לממשלת חילופים במדינת </w:t>
      </w:r>
      <w:bookmarkStart w:id="23470" w:name="_ETM_Q56_274000"/>
      <w:bookmarkEnd w:id="23470"/>
      <w:r>
        <w:rPr>
          <w:rFonts w:hint="cs"/>
          <w:rtl/>
          <w:lang w:eastAsia="he-IL"/>
        </w:rPr>
        <w:t xml:space="preserve">ישראל. עלינו לשמור </w:t>
      </w:r>
      <w:r w:rsidR="003E78D1" w:rsidRPr="003E78D1">
        <w:rPr>
          <w:rFonts w:hint="eastAsia"/>
          <w:rtl/>
          <w:lang w:eastAsia="he-IL"/>
        </w:rPr>
        <w:t>–</w:t>
      </w:r>
      <w:r>
        <w:rPr>
          <w:rFonts w:hint="cs"/>
          <w:rtl/>
          <w:lang w:eastAsia="he-IL"/>
        </w:rPr>
        <w:t xml:space="preserve"> כחלק ממי שמכיר ומאמין ודוגל במשטר דמוקרטי </w:t>
      </w:r>
      <w:r w:rsidR="003E78D1" w:rsidRPr="003E78D1">
        <w:rPr>
          <w:rFonts w:hint="eastAsia"/>
          <w:rtl/>
          <w:lang w:eastAsia="he-IL"/>
        </w:rPr>
        <w:t>–</w:t>
      </w:r>
      <w:r>
        <w:rPr>
          <w:rFonts w:hint="cs"/>
          <w:rtl/>
          <w:lang w:eastAsia="he-IL"/>
        </w:rPr>
        <w:t xml:space="preserve"> שבפירמידה יהיה מנהיג אחד, זה שרוב העם ייתן לו את </w:t>
      </w:r>
      <w:bookmarkStart w:id="23471" w:name="_ETM_Q56_284000"/>
      <w:bookmarkEnd w:id="23471"/>
      <w:r>
        <w:rPr>
          <w:rFonts w:hint="cs"/>
          <w:rtl/>
          <w:lang w:eastAsia="he-IL"/>
        </w:rPr>
        <w:t xml:space="preserve">הקולות שלו וירצה לראותו אותו בהנהגה. ועלינו לחזור לימי קדם </w:t>
      </w:r>
      <w:bookmarkStart w:id="23472" w:name="_ETM_Q56_289000"/>
      <w:bookmarkEnd w:id="23472"/>
      <w:r>
        <w:rPr>
          <w:rFonts w:hint="cs"/>
          <w:rtl/>
          <w:lang w:eastAsia="he-IL"/>
        </w:rPr>
        <w:t xml:space="preserve">שבהם מקסימום שיהיה ניתן ונכון שיהיה </w:t>
      </w:r>
      <w:r w:rsidR="003E78D1" w:rsidRPr="003E78D1">
        <w:rPr>
          <w:rtl/>
          <w:lang w:eastAsia="he-IL"/>
        </w:rPr>
        <w:t>–</w:t>
      </w:r>
      <w:r>
        <w:rPr>
          <w:rFonts w:hint="cs"/>
          <w:rtl/>
          <w:lang w:eastAsia="he-IL"/>
        </w:rPr>
        <w:t xml:space="preserve"> הרכבת ממשלה על </w:t>
      </w:r>
      <w:bookmarkStart w:id="23473" w:name="_ETM_Q56_297000"/>
      <w:bookmarkEnd w:id="23473"/>
      <w:r>
        <w:rPr>
          <w:rFonts w:hint="cs"/>
          <w:rtl/>
          <w:lang w:eastAsia="he-IL"/>
        </w:rPr>
        <w:t>בסיס רוטציה, שבה ממשלות יחליפו בתוך אותה ממשלה ראש ממשלה</w:t>
      </w:r>
      <w:bookmarkStart w:id="23474" w:name="_ETM_Q56_302000"/>
      <w:bookmarkEnd w:id="23474"/>
      <w:r>
        <w:rPr>
          <w:rFonts w:hint="cs"/>
          <w:rtl/>
          <w:lang w:eastAsia="he-IL"/>
        </w:rPr>
        <w:t>, וזה בסדר. כך היה נהוג. כך עשו שמעון פרס</w:t>
      </w:r>
      <w:bookmarkStart w:id="23475" w:name="_ETM_Q56_304000"/>
      <w:bookmarkEnd w:id="23475"/>
      <w:r>
        <w:rPr>
          <w:rFonts w:hint="cs"/>
          <w:rtl/>
          <w:lang w:eastAsia="he-IL"/>
        </w:rPr>
        <w:t xml:space="preserve"> ויצחק שמיר זיכרונם לברכה. זה קרה מספיק שנים, אבל לא על הבסיס הזה.</w:t>
      </w:r>
    </w:p>
    <w:p w:rsidR="003C61DE" w:rsidRDefault="003C61DE" w:rsidP="00C7104D">
      <w:pPr>
        <w:rPr>
          <w:rtl/>
          <w:lang w:eastAsia="he-IL"/>
        </w:rPr>
      </w:pPr>
    </w:p>
    <w:p w:rsidR="003C61DE" w:rsidRDefault="003C61DE" w:rsidP="00C7104D">
      <w:pPr>
        <w:pStyle w:val="af6"/>
        <w:keepNext/>
        <w:rPr>
          <w:rtl/>
        </w:rPr>
      </w:pPr>
      <w:bookmarkStart w:id="23476" w:name="ET_yor_6593_16"/>
      <w:r w:rsidRPr="00900A3D">
        <w:rPr>
          <w:rStyle w:val="TagStyle"/>
          <w:rtl/>
        </w:rPr>
        <w:t xml:space="preserve"> &lt;&lt; יור &gt;&gt;</w:t>
      </w:r>
      <w:r w:rsidRPr="00937FE1">
        <w:rPr>
          <w:rStyle w:val="TagStyle"/>
          <w:rtl/>
        </w:rPr>
        <w:t xml:space="preserve"> </w:t>
      </w:r>
      <w:r>
        <w:rPr>
          <w:rtl/>
        </w:rPr>
        <w:t>היו"ר חנוך דב מלביצקי:</w:t>
      </w:r>
      <w:r w:rsidRPr="00937FE1">
        <w:rPr>
          <w:rStyle w:val="TagStyle"/>
          <w:rtl/>
        </w:rPr>
        <w:t xml:space="preserve"> </w:t>
      </w:r>
      <w:r w:rsidRPr="00900A3D">
        <w:rPr>
          <w:rStyle w:val="TagStyle"/>
          <w:rtl/>
        </w:rPr>
        <w:t>&lt;&lt; יור &gt;&gt;</w:t>
      </w:r>
      <w:r>
        <w:rPr>
          <w:rtl/>
        </w:rPr>
        <w:t xml:space="preserve">   </w:t>
      </w:r>
      <w:bookmarkEnd w:id="23476"/>
    </w:p>
    <w:p w:rsidR="003C61DE" w:rsidRDefault="003C61DE" w:rsidP="00B20020">
      <w:pPr>
        <w:rPr>
          <w:rtl/>
          <w:lang w:eastAsia="he-IL"/>
        </w:rPr>
      </w:pPr>
    </w:p>
    <w:p w:rsidR="003C61DE" w:rsidRDefault="003C61DE" w:rsidP="00C7104D">
      <w:pPr>
        <w:rPr>
          <w:rtl/>
          <w:lang w:eastAsia="he-IL"/>
        </w:rPr>
      </w:pPr>
      <w:bookmarkStart w:id="23477" w:name="_ETM_Q56_305000"/>
      <w:bookmarkEnd w:id="23477"/>
      <w:r>
        <w:rPr>
          <w:rFonts w:hint="cs"/>
          <w:rtl/>
          <w:lang w:eastAsia="he-IL"/>
        </w:rPr>
        <w:t>תודה רבה.</w:t>
      </w:r>
    </w:p>
    <w:p w:rsidR="003C61DE" w:rsidRDefault="003C61DE" w:rsidP="00C7104D">
      <w:pPr>
        <w:rPr>
          <w:rtl/>
          <w:lang w:eastAsia="he-IL"/>
        </w:rPr>
      </w:pPr>
    </w:p>
    <w:p w:rsidR="003C61DE" w:rsidRDefault="003C61DE" w:rsidP="00C7104D">
      <w:pPr>
        <w:pStyle w:val="-"/>
        <w:keepNext/>
        <w:rPr>
          <w:rtl/>
        </w:rPr>
      </w:pPr>
      <w:bookmarkStart w:id="23478" w:name="ET_speakercontinue_6360_17"/>
      <w:r w:rsidRPr="00900A3D">
        <w:rPr>
          <w:rStyle w:val="TagStyle"/>
          <w:rtl/>
        </w:rPr>
        <w:t xml:space="preserve"> &lt;&lt; דובר_המשך &gt;&gt;</w:t>
      </w:r>
      <w:r w:rsidRPr="00937FE1">
        <w:rPr>
          <w:rStyle w:val="TagStyle"/>
          <w:rtl/>
        </w:rPr>
        <w:t xml:space="preserve"> </w:t>
      </w:r>
      <w:r>
        <w:rPr>
          <w:rtl/>
        </w:rPr>
        <w:t>אליהו רביבו (הליכוד):</w:t>
      </w:r>
      <w:r w:rsidRPr="00937FE1">
        <w:rPr>
          <w:rStyle w:val="TagStyle"/>
          <w:rtl/>
        </w:rPr>
        <w:t xml:space="preserve"> </w:t>
      </w:r>
      <w:r w:rsidRPr="00900A3D">
        <w:rPr>
          <w:rStyle w:val="TagStyle"/>
          <w:rtl/>
        </w:rPr>
        <w:t>&lt;&lt; דובר_המשך &gt;&gt;</w:t>
      </w:r>
      <w:r>
        <w:rPr>
          <w:rtl/>
        </w:rPr>
        <w:t xml:space="preserve">   </w:t>
      </w:r>
      <w:bookmarkEnd w:id="23478"/>
    </w:p>
    <w:p w:rsidR="003C61DE" w:rsidRDefault="003C61DE" w:rsidP="00B20020">
      <w:pPr>
        <w:rPr>
          <w:rtl/>
          <w:lang w:eastAsia="he-IL"/>
        </w:rPr>
      </w:pPr>
    </w:p>
    <w:p w:rsidR="003C61DE" w:rsidRDefault="003C61DE" w:rsidP="002D2EB5">
      <w:pPr>
        <w:rPr>
          <w:rtl/>
          <w:lang w:eastAsia="he-IL"/>
        </w:rPr>
      </w:pPr>
      <w:bookmarkStart w:id="23479" w:name="_ETM_Q56_308000"/>
      <w:bookmarkEnd w:id="23479"/>
      <w:r>
        <w:rPr>
          <w:rFonts w:hint="cs"/>
          <w:rtl/>
          <w:lang w:eastAsia="he-IL"/>
        </w:rPr>
        <w:t xml:space="preserve">לפיכך, אני </w:t>
      </w:r>
      <w:bookmarkStart w:id="23480" w:name="_ETM_Q56_307000"/>
      <w:bookmarkEnd w:id="23480"/>
      <w:r>
        <w:rPr>
          <w:rFonts w:hint="cs"/>
          <w:rtl/>
          <w:lang w:eastAsia="he-IL"/>
        </w:rPr>
        <w:t xml:space="preserve">מבקש מחברי הבית לתמוך בהצעת החוק הנדרשת הזאת, שאגב, זכתה </w:t>
      </w:r>
      <w:bookmarkStart w:id="23481" w:name="_ETM_Q56_314000"/>
      <w:bookmarkEnd w:id="23481"/>
      <w:r>
        <w:rPr>
          <w:rFonts w:hint="cs"/>
          <w:rtl/>
          <w:lang w:eastAsia="he-IL"/>
        </w:rPr>
        <w:t xml:space="preserve">לתמיכה מימין ומשמאל. אני מבקש להודות לחברתי אפרת רייטן ולחברתי </w:t>
      </w:r>
      <w:bookmarkStart w:id="23482" w:name="_ETM_Q56_321000"/>
      <w:bookmarkEnd w:id="23482"/>
      <w:r>
        <w:rPr>
          <w:rFonts w:hint="cs"/>
          <w:rtl/>
          <w:lang w:eastAsia="he-IL"/>
        </w:rPr>
        <w:t>קארין אלהרר, ליושב-ראש ועדת החוקה חברי הטוב שמחה רוטמן</w:t>
      </w:r>
      <w:bookmarkStart w:id="23483" w:name="_ETM_Q56_310000"/>
      <w:bookmarkStart w:id="23484" w:name="_ETM_Q56_311000"/>
      <w:bookmarkStart w:id="23485" w:name="_ETM_Q56_193000"/>
      <w:bookmarkEnd w:id="23483"/>
      <w:bookmarkEnd w:id="23484"/>
      <w:bookmarkEnd w:id="23485"/>
      <w:r>
        <w:rPr>
          <w:rFonts w:hint="cs"/>
          <w:rtl/>
          <w:lang w:eastAsia="he-IL"/>
        </w:rPr>
        <w:t xml:space="preserve">, </w:t>
      </w:r>
      <w:bookmarkStart w:id="23486" w:name="_ETM_Q56_323000"/>
      <w:bookmarkEnd w:id="23486"/>
      <w:r>
        <w:rPr>
          <w:rFonts w:hint="cs"/>
          <w:rtl/>
          <w:lang w:eastAsia="he-IL"/>
        </w:rPr>
        <w:t>שקידם, האמין ותמך בביטול ההצעה הזאת עוד טרם היבחרו לכנסת ישראל. תודה רבה.</w:t>
      </w:r>
    </w:p>
    <w:p w:rsidR="003C61DE" w:rsidRDefault="003C61DE" w:rsidP="00C7104D">
      <w:pPr>
        <w:rPr>
          <w:rtl/>
          <w:lang w:eastAsia="he-IL"/>
        </w:rPr>
      </w:pPr>
    </w:p>
    <w:p w:rsidR="003C61DE" w:rsidRDefault="003C61DE" w:rsidP="00C7104D">
      <w:pPr>
        <w:pStyle w:val="af6"/>
        <w:keepNext/>
        <w:rPr>
          <w:rtl/>
        </w:rPr>
      </w:pPr>
      <w:bookmarkStart w:id="23487" w:name="ET_yor_6593_19"/>
      <w:r w:rsidRPr="00900A3D">
        <w:rPr>
          <w:rStyle w:val="TagStyle"/>
          <w:rtl/>
        </w:rPr>
        <w:t xml:space="preserve"> &lt;&lt; יור &gt;&gt;</w:t>
      </w:r>
      <w:r w:rsidRPr="0055151E">
        <w:rPr>
          <w:rStyle w:val="TagStyle"/>
          <w:rtl/>
        </w:rPr>
        <w:t xml:space="preserve"> </w:t>
      </w:r>
      <w:r>
        <w:rPr>
          <w:rtl/>
        </w:rPr>
        <w:t>היו"ר חנוך דב מלביצקי:</w:t>
      </w:r>
      <w:r w:rsidRPr="0055151E">
        <w:rPr>
          <w:rStyle w:val="TagStyle"/>
          <w:rtl/>
        </w:rPr>
        <w:t xml:space="preserve"> </w:t>
      </w:r>
      <w:r w:rsidRPr="00900A3D">
        <w:rPr>
          <w:rStyle w:val="TagStyle"/>
          <w:rtl/>
        </w:rPr>
        <w:t>&lt;&lt; יור &gt;&gt;</w:t>
      </w:r>
      <w:r>
        <w:rPr>
          <w:rtl/>
        </w:rPr>
        <w:t xml:space="preserve">   </w:t>
      </w:r>
      <w:bookmarkEnd w:id="23487"/>
    </w:p>
    <w:p w:rsidR="003C61DE" w:rsidRDefault="003C61DE" w:rsidP="00B20020">
      <w:pPr>
        <w:rPr>
          <w:rtl/>
          <w:lang w:eastAsia="he-IL"/>
        </w:rPr>
      </w:pPr>
    </w:p>
    <w:p w:rsidR="003C61DE" w:rsidRDefault="003C61DE" w:rsidP="002D2EB5">
      <w:pPr>
        <w:rPr>
          <w:rtl/>
          <w:lang w:eastAsia="he-IL"/>
        </w:rPr>
      </w:pPr>
      <w:bookmarkStart w:id="23488" w:name="_ETM_Q56_330000"/>
      <w:bookmarkEnd w:id="23488"/>
      <w:r>
        <w:rPr>
          <w:rFonts w:hint="cs"/>
          <w:rtl/>
          <w:lang w:eastAsia="he-IL"/>
        </w:rPr>
        <w:t>תודה רבה. נעבור לדיון האישי</w:t>
      </w:r>
      <w:bookmarkStart w:id="23489" w:name="_ETM_Q56_335000"/>
      <w:bookmarkEnd w:id="23489"/>
      <w:r>
        <w:rPr>
          <w:rFonts w:hint="cs"/>
          <w:rtl/>
          <w:lang w:eastAsia="he-IL"/>
        </w:rPr>
        <w:t xml:space="preserve"> המשולב: חברת הכנסת בן ארי </w:t>
      </w:r>
      <w:r w:rsidR="003E78D1" w:rsidRPr="003E78D1">
        <w:rPr>
          <w:rtl/>
          <w:lang w:eastAsia="he-IL"/>
        </w:rPr>
        <w:t>–</w:t>
      </w:r>
      <w:r>
        <w:rPr>
          <w:rFonts w:hint="cs"/>
          <w:rtl/>
          <w:lang w:eastAsia="he-IL"/>
        </w:rPr>
        <w:t xml:space="preserve"> אינה נוכחת; חבר</w:t>
      </w:r>
      <w:bookmarkStart w:id="23490" w:name="_ETM_Q56_337000"/>
      <w:bookmarkEnd w:id="23490"/>
      <w:r>
        <w:rPr>
          <w:rFonts w:hint="cs"/>
          <w:rtl/>
          <w:lang w:eastAsia="he-IL"/>
        </w:rPr>
        <w:t xml:space="preserve"> הכנסת חמד עמאר </w:t>
      </w:r>
      <w:r w:rsidR="003E78D1" w:rsidRPr="003E78D1">
        <w:rPr>
          <w:rtl/>
          <w:lang w:eastAsia="he-IL"/>
        </w:rPr>
        <w:t>–</w:t>
      </w:r>
      <w:r>
        <w:rPr>
          <w:rFonts w:hint="cs"/>
          <w:rtl/>
          <w:lang w:eastAsia="he-IL"/>
        </w:rPr>
        <w:t xml:space="preserve"> אינו נוכח; חבר הכנסת מתן כהנא </w:t>
      </w:r>
      <w:r w:rsidR="003E78D1" w:rsidRPr="003E78D1">
        <w:rPr>
          <w:rtl/>
          <w:lang w:eastAsia="he-IL"/>
        </w:rPr>
        <w:t>–</w:t>
      </w:r>
      <w:r>
        <w:rPr>
          <w:rFonts w:hint="cs"/>
          <w:rtl/>
          <w:lang w:eastAsia="he-IL"/>
        </w:rPr>
        <w:t xml:space="preserve"> אינו נוכח; חבר הכנסת מנסור עבאס </w:t>
      </w:r>
      <w:r w:rsidR="003E78D1" w:rsidRPr="003E78D1">
        <w:rPr>
          <w:rtl/>
          <w:lang w:eastAsia="he-IL"/>
        </w:rPr>
        <w:t>–</w:t>
      </w:r>
      <w:r>
        <w:rPr>
          <w:rFonts w:hint="cs"/>
          <w:rtl/>
          <w:lang w:eastAsia="he-IL"/>
        </w:rPr>
        <w:t xml:space="preserve"> אינו נוכח; חבר הכנסת יוסף עטאונה </w:t>
      </w:r>
      <w:r w:rsidR="003E78D1" w:rsidRPr="003E78D1">
        <w:rPr>
          <w:rtl/>
          <w:lang w:eastAsia="he-IL"/>
        </w:rPr>
        <w:t>–</w:t>
      </w:r>
      <w:r>
        <w:rPr>
          <w:rFonts w:hint="cs"/>
          <w:rtl/>
          <w:lang w:eastAsia="he-IL"/>
        </w:rPr>
        <w:t xml:space="preserve"> אינו נוכח; חברת הכנסת נעמה לזימי </w:t>
      </w:r>
      <w:r w:rsidR="003E78D1" w:rsidRPr="003E78D1">
        <w:rPr>
          <w:rtl/>
          <w:lang w:eastAsia="he-IL"/>
        </w:rPr>
        <w:t>–</w:t>
      </w:r>
      <w:r>
        <w:rPr>
          <w:rFonts w:hint="cs"/>
          <w:rtl/>
          <w:lang w:eastAsia="he-IL"/>
        </w:rPr>
        <w:t xml:space="preserve"> אינה נוכחת; חברת הכנסת יוליה</w:t>
      </w:r>
      <w:bookmarkStart w:id="23491" w:name="_ETM_Q56_347000"/>
      <w:bookmarkEnd w:id="23491"/>
      <w:r>
        <w:rPr>
          <w:rFonts w:hint="cs"/>
          <w:rtl/>
          <w:lang w:eastAsia="he-IL"/>
        </w:rPr>
        <w:t xml:space="preserve"> מלינובסקי </w:t>
      </w:r>
      <w:r w:rsidR="003E78D1" w:rsidRPr="003E78D1">
        <w:rPr>
          <w:rtl/>
          <w:lang w:eastAsia="he-IL"/>
        </w:rPr>
        <w:t>–</w:t>
      </w:r>
      <w:r>
        <w:rPr>
          <w:rFonts w:hint="cs"/>
          <w:rtl/>
          <w:lang w:eastAsia="he-IL"/>
        </w:rPr>
        <w:t xml:space="preserve"> אינה נוכחת; חבר הכנסת סגלוביץ' </w:t>
      </w:r>
      <w:r w:rsidR="003E78D1" w:rsidRPr="003E78D1">
        <w:rPr>
          <w:rtl/>
          <w:lang w:eastAsia="he-IL"/>
        </w:rPr>
        <w:t>–</w:t>
      </w:r>
      <w:r>
        <w:rPr>
          <w:rFonts w:hint="cs"/>
          <w:rtl/>
          <w:lang w:eastAsia="he-IL"/>
        </w:rPr>
        <w:t xml:space="preserve"> אינו נוכח; </w:t>
      </w:r>
      <w:bookmarkStart w:id="23492" w:name="_ETM_Q56_351000"/>
      <w:bookmarkEnd w:id="23492"/>
      <w:r>
        <w:rPr>
          <w:rFonts w:hint="cs"/>
          <w:rtl/>
          <w:lang w:eastAsia="he-IL"/>
        </w:rPr>
        <w:t xml:space="preserve">חברת הכנסת שרון ניר </w:t>
      </w:r>
      <w:r w:rsidR="003E78D1" w:rsidRPr="003E78D1">
        <w:rPr>
          <w:rtl/>
          <w:lang w:eastAsia="he-IL"/>
        </w:rPr>
        <w:t>–</w:t>
      </w:r>
      <w:r>
        <w:rPr>
          <w:rFonts w:hint="cs"/>
          <w:rtl/>
          <w:lang w:eastAsia="he-IL"/>
        </w:rPr>
        <w:t xml:space="preserve"> אינה נוכחת; חבר</w:t>
      </w:r>
      <w:bookmarkStart w:id="23493" w:name="_ETM_Q56_357000"/>
      <w:bookmarkEnd w:id="23493"/>
      <w:r>
        <w:rPr>
          <w:rFonts w:hint="cs"/>
          <w:rtl/>
          <w:lang w:eastAsia="he-IL"/>
        </w:rPr>
        <w:t xml:space="preserve">ת הכנסת אימאן ח'טיב יאסין </w:t>
      </w:r>
      <w:r w:rsidR="003E78D1" w:rsidRPr="003E78D1">
        <w:rPr>
          <w:rtl/>
          <w:lang w:eastAsia="he-IL"/>
        </w:rPr>
        <w:t>–</w:t>
      </w:r>
      <w:r>
        <w:rPr>
          <w:rFonts w:hint="cs"/>
          <w:rtl/>
          <w:lang w:eastAsia="he-IL"/>
        </w:rPr>
        <w:t xml:space="preserve"> אינה נוכחת; חבר הכנסת</w:t>
      </w:r>
      <w:bookmarkStart w:id="23494" w:name="_ETM_Q56_355000"/>
      <w:bookmarkEnd w:id="23494"/>
      <w:r>
        <w:rPr>
          <w:rFonts w:hint="cs"/>
          <w:rtl/>
          <w:lang w:eastAsia="he-IL"/>
        </w:rPr>
        <w:t xml:space="preserve"> גלעד קריב </w:t>
      </w:r>
      <w:r w:rsidR="003E78D1" w:rsidRPr="003E78D1">
        <w:rPr>
          <w:rtl/>
          <w:lang w:eastAsia="he-IL"/>
        </w:rPr>
        <w:t>–</w:t>
      </w:r>
      <w:r>
        <w:rPr>
          <w:rFonts w:hint="cs"/>
          <w:rtl/>
          <w:lang w:eastAsia="he-IL"/>
        </w:rPr>
        <w:t xml:space="preserve"> אינו נוכח. חברת הכנסת </w:t>
      </w:r>
      <w:bookmarkStart w:id="23495" w:name="_ETM_Q56_359000"/>
      <w:bookmarkEnd w:id="23495"/>
      <w:r>
        <w:rPr>
          <w:rFonts w:hint="cs"/>
          <w:rtl/>
          <w:lang w:eastAsia="he-IL"/>
        </w:rPr>
        <w:t>טלי גוטליב, את רוצה לדבר או מוותרת? אז קדימה.</w:t>
      </w:r>
      <w:bookmarkStart w:id="23496" w:name="_ETM_Q56_365000"/>
      <w:bookmarkEnd w:id="23496"/>
      <w:r>
        <w:rPr>
          <w:rFonts w:hint="cs"/>
          <w:rtl/>
          <w:lang w:eastAsia="he-IL"/>
        </w:rPr>
        <w:t xml:space="preserve"> בבקשה, שלוש דקות לרשותך.</w:t>
      </w:r>
    </w:p>
    <w:p w:rsidR="003C61DE" w:rsidRDefault="003C61DE" w:rsidP="00C7104D">
      <w:pPr>
        <w:rPr>
          <w:rtl/>
          <w:lang w:eastAsia="he-IL"/>
        </w:rPr>
      </w:pPr>
    </w:p>
    <w:p w:rsidR="003C61DE" w:rsidRDefault="003C61DE" w:rsidP="00C7104D">
      <w:pPr>
        <w:pStyle w:val="af5"/>
        <w:keepNext/>
        <w:rPr>
          <w:rtl/>
        </w:rPr>
      </w:pPr>
      <w:bookmarkStart w:id="23497" w:name="ET_interruption_6157_21"/>
      <w:r w:rsidRPr="00900A3D">
        <w:rPr>
          <w:rStyle w:val="TagStyle"/>
          <w:rtl/>
        </w:rPr>
        <w:t xml:space="preserve"> &lt;&lt; קריאה &gt;&gt;</w:t>
      </w:r>
      <w:r w:rsidRPr="0055151E">
        <w:rPr>
          <w:rStyle w:val="TagStyle"/>
          <w:rtl/>
        </w:rPr>
        <w:t xml:space="preserve"> </w:t>
      </w:r>
      <w:r>
        <w:rPr>
          <w:rtl/>
        </w:rPr>
        <w:t>שמחה רוטמן (הציונות הדתית):</w:t>
      </w:r>
      <w:r w:rsidRPr="0055151E">
        <w:rPr>
          <w:rStyle w:val="TagStyle"/>
          <w:rtl/>
        </w:rPr>
        <w:t xml:space="preserve"> </w:t>
      </w:r>
      <w:r w:rsidRPr="00900A3D">
        <w:rPr>
          <w:rStyle w:val="TagStyle"/>
          <w:rtl/>
        </w:rPr>
        <w:t>&lt;&lt; קריאה &gt;&gt;</w:t>
      </w:r>
      <w:r>
        <w:rPr>
          <w:rtl/>
        </w:rPr>
        <w:t xml:space="preserve">   </w:t>
      </w:r>
      <w:bookmarkEnd w:id="23497"/>
    </w:p>
    <w:p w:rsidR="003C61DE" w:rsidRDefault="003C61DE" w:rsidP="00B20020">
      <w:pPr>
        <w:rPr>
          <w:rtl/>
          <w:lang w:eastAsia="he-IL"/>
        </w:rPr>
      </w:pPr>
    </w:p>
    <w:p w:rsidR="003C61DE" w:rsidRDefault="003C61DE" w:rsidP="00C7104D">
      <w:pPr>
        <w:rPr>
          <w:rtl/>
          <w:lang w:eastAsia="he-IL"/>
        </w:rPr>
      </w:pPr>
      <w:r>
        <w:rPr>
          <w:rFonts w:hint="cs"/>
          <w:rtl/>
          <w:lang w:eastAsia="he-IL"/>
        </w:rPr>
        <w:t>לא, לא, אנחנו מוותרים.</w:t>
      </w:r>
    </w:p>
    <w:p w:rsidR="003C61DE" w:rsidRDefault="003C61DE" w:rsidP="00C7104D">
      <w:pPr>
        <w:rPr>
          <w:rtl/>
          <w:lang w:eastAsia="he-IL"/>
        </w:rPr>
      </w:pPr>
      <w:bookmarkStart w:id="23498" w:name="_ETM_Q56_364000"/>
      <w:bookmarkEnd w:id="23498"/>
    </w:p>
    <w:p w:rsidR="003C61DE" w:rsidRDefault="003C61DE" w:rsidP="00C7104D">
      <w:pPr>
        <w:pStyle w:val="af5"/>
        <w:keepNext/>
        <w:rPr>
          <w:rtl/>
        </w:rPr>
      </w:pPr>
      <w:r w:rsidRPr="00900A3D">
        <w:rPr>
          <w:rStyle w:val="TagStyle"/>
          <w:rtl/>
        </w:rPr>
        <w:t xml:space="preserve"> &lt;&lt; קריאה &gt;&gt;</w:t>
      </w:r>
      <w:r w:rsidRPr="0055151E">
        <w:rPr>
          <w:rStyle w:val="TagStyle"/>
          <w:rtl/>
        </w:rPr>
        <w:t xml:space="preserve"> </w:t>
      </w:r>
      <w:r>
        <w:rPr>
          <w:rtl/>
        </w:rPr>
        <w:t>טלי גוטליב (הליכוד):</w:t>
      </w:r>
      <w:r w:rsidRPr="0055151E">
        <w:rPr>
          <w:rStyle w:val="TagStyle"/>
          <w:rtl/>
        </w:rPr>
        <w:t xml:space="preserve"> </w:t>
      </w:r>
      <w:r w:rsidRPr="00900A3D">
        <w:rPr>
          <w:rStyle w:val="TagStyle"/>
          <w:rtl/>
        </w:rPr>
        <w:t>&lt;&lt; קריאה &gt;&gt;</w:t>
      </w:r>
      <w:r>
        <w:rPr>
          <w:rtl/>
        </w:rPr>
        <w:t xml:space="preserve">   </w:t>
      </w:r>
    </w:p>
    <w:p w:rsidR="003C61DE" w:rsidRDefault="003C61DE" w:rsidP="00B20020">
      <w:pPr>
        <w:rPr>
          <w:rtl/>
          <w:lang w:eastAsia="he-IL"/>
        </w:rPr>
      </w:pPr>
    </w:p>
    <w:p w:rsidR="003C61DE" w:rsidRPr="0055151E" w:rsidRDefault="003C61DE" w:rsidP="00C7104D">
      <w:pPr>
        <w:rPr>
          <w:rtl/>
          <w:lang w:eastAsia="he-IL"/>
        </w:rPr>
      </w:pPr>
      <w:bookmarkStart w:id="23499" w:name="_ETM_Q56_367000"/>
      <w:bookmarkEnd w:id="23499"/>
      <w:r>
        <w:rPr>
          <w:rFonts w:hint="cs"/>
          <w:rtl/>
          <w:lang w:eastAsia="he-IL"/>
        </w:rPr>
        <w:t>אתה לא משלם לי. עם ישראל משלם.</w:t>
      </w:r>
    </w:p>
    <w:p w:rsidR="003C61DE" w:rsidRDefault="003C61DE" w:rsidP="00C7104D">
      <w:pPr>
        <w:rPr>
          <w:rtl/>
          <w:lang w:eastAsia="he-IL"/>
        </w:rPr>
      </w:pPr>
      <w:bookmarkStart w:id="23500" w:name="_ETM_Q56_366000"/>
      <w:bookmarkEnd w:id="23500"/>
    </w:p>
    <w:p w:rsidR="003C61DE" w:rsidRDefault="003C61DE" w:rsidP="00C7104D">
      <w:pPr>
        <w:pStyle w:val="af5"/>
        <w:keepNext/>
        <w:rPr>
          <w:rtl/>
        </w:rPr>
      </w:pPr>
      <w:bookmarkStart w:id="23501" w:name="ET_interruption_6157_23"/>
      <w:r w:rsidRPr="00900A3D">
        <w:rPr>
          <w:rStyle w:val="TagStyle"/>
          <w:rtl/>
        </w:rPr>
        <w:t xml:space="preserve"> &lt;&lt; קריאה &gt;&gt;</w:t>
      </w:r>
      <w:r w:rsidRPr="0055151E">
        <w:rPr>
          <w:rStyle w:val="TagStyle"/>
          <w:rtl/>
        </w:rPr>
        <w:t xml:space="preserve"> </w:t>
      </w:r>
      <w:r>
        <w:rPr>
          <w:rtl/>
        </w:rPr>
        <w:t>שמחה רוטמן (הציונות הדתית):</w:t>
      </w:r>
      <w:r w:rsidRPr="0055151E">
        <w:rPr>
          <w:rStyle w:val="TagStyle"/>
          <w:rtl/>
        </w:rPr>
        <w:t xml:space="preserve"> </w:t>
      </w:r>
      <w:r w:rsidRPr="00900A3D">
        <w:rPr>
          <w:rStyle w:val="TagStyle"/>
          <w:rtl/>
        </w:rPr>
        <w:t>&lt;&lt; קריאה &gt;&gt;</w:t>
      </w:r>
      <w:r>
        <w:rPr>
          <w:rtl/>
        </w:rPr>
        <w:t xml:space="preserve">   </w:t>
      </w:r>
      <w:bookmarkEnd w:id="23501"/>
    </w:p>
    <w:p w:rsidR="003C61DE" w:rsidRDefault="003C61DE" w:rsidP="00B20020">
      <w:pPr>
        <w:rPr>
          <w:rtl/>
          <w:lang w:eastAsia="he-IL"/>
        </w:rPr>
      </w:pPr>
    </w:p>
    <w:p w:rsidR="003C61DE" w:rsidRDefault="003C61DE" w:rsidP="00C7104D">
      <w:pPr>
        <w:rPr>
          <w:rtl/>
          <w:lang w:eastAsia="he-IL"/>
        </w:rPr>
      </w:pPr>
      <w:r>
        <w:rPr>
          <w:rFonts w:hint="cs"/>
          <w:rtl/>
          <w:lang w:eastAsia="he-IL"/>
        </w:rPr>
        <w:t xml:space="preserve">אנחנו מוותרים. מה זה, לא </w:t>
      </w:r>
      <w:bookmarkStart w:id="23502" w:name="_ETM_Q56_368000"/>
      <w:bookmarkEnd w:id="23502"/>
      <w:r>
        <w:rPr>
          <w:rFonts w:hint="cs"/>
          <w:rtl/>
          <w:lang w:eastAsia="he-IL"/>
        </w:rPr>
        <w:t>אני משלם ל</w:t>
      </w:r>
      <w:bookmarkStart w:id="23503" w:name="_ETM_Q56_371000"/>
      <w:bookmarkEnd w:id="23503"/>
      <w:r>
        <w:rPr>
          <w:rFonts w:hint="cs"/>
          <w:rtl/>
          <w:lang w:eastAsia="he-IL"/>
        </w:rPr>
        <w:t>ך? מה, אני לא אזרח?</w:t>
      </w:r>
    </w:p>
    <w:p w:rsidR="003C61DE" w:rsidRDefault="003C61DE" w:rsidP="00C7104D">
      <w:pPr>
        <w:rPr>
          <w:rtl/>
          <w:lang w:eastAsia="he-IL"/>
        </w:rPr>
      </w:pPr>
      <w:bookmarkStart w:id="23504" w:name="_ETM_Q56_373000"/>
      <w:bookmarkEnd w:id="23504"/>
    </w:p>
    <w:p w:rsidR="003C61DE" w:rsidRDefault="003C61DE" w:rsidP="00C7104D">
      <w:pPr>
        <w:pStyle w:val="a4"/>
        <w:keepNext/>
        <w:rPr>
          <w:rtl/>
        </w:rPr>
      </w:pPr>
      <w:bookmarkStart w:id="23505" w:name="ET_speaker_6345_24"/>
      <w:r w:rsidRPr="00900A3D">
        <w:rPr>
          <w:rStyle w:val="TagStyle"/>
          <w:rtl/>
        </w:rPr>
        <w:t xml:space="preserve"> &lt;&lt; דובר &gt;&gt;</w:t>
      </w:r>
      <w:r w:rsidRPr="0055151E">
        <w:rPr>
          <w:rStyle w:val="TagStyle"/>
          <w:rtl/>
        </w:rPr>
        <w:t xml:space="preserve"> </w:t>
      </w:r>
      <w:bookmarkStart w:id="23506" w:name="_Toc173848469"/>
      <w:bookmarkStart w:id="23507" w:name="_Toc179102345"/>
      <w:r>
        <w:rPr>
          <w:rtl/>
        </w:rPr>
        <w:t>טלי גוטליב (הליכוד):</w:t>
      </w:r>
      <w:bookmarkEnd w:id="23506"/>
      <w:bookmarkEnd w:id="23507"/>
      <w:r w:rsidRPr="0055151E">
        <w:rPr>
          <w:rStyle w:val="TagStyle"/>
          <w:rtl/>
        </w:rPr>
        <w:t xml:space="preserve"> </w:t>
      </w:r>
      <w:r w:rsidRPr="00900A3D">
        <w:rPr>
          <w:rStyle w:val="TagStyle"/>
          <w:rtl/>
        </w:rPr>
        <w:t>&lt;&lt; דובר &gt;&gt;</w:t>
      </w:r>
      <w:r>
        <w:rPr>
          <w:rtl/>
        </w:rPr>
        <w:t xml:space="preserve">   </w:t>
      </w:r>
      <w:bookmarkEnd w:id="23505"/>
    </w:p>
    <w:p w:rsidR="003C61DE" w:rsidRDefault="003C61DE" w:rsidP="00B20020">
      <w:pPr>
        <w:rPr>
          <w:rtl/>
          <w:lang w:eastAsia="he-IL"/>
        </w:rPr>
      </w:pPr>
    </w:p>
    <w:p w:rsidR="003C61DE" w:rsidRDefault="003C61DE" w:rsidP="002D2EB5">
      <w:pPr>
        <w:rPr>
          <w:rtl/>
          <w:lang w:eastAsia="he-IL"/>
        </w:rPr>
      </w:pPr>
      <w:bookmarkStart w:id="23508" w:name="_ETM_Q56_383000"/>
      <w:bookmarkEnd w:id="23508"/>
      <w:r>
        <w:rPr>
          <w:rFonts w:hint="cs"/>
          <w:rtl/>
          <w:lang w:eastAsia="he-IL"/>
        </w:rPr>
        <w:t xml:space="preserve">עם ישראל, איך אני אוותר על הנאום הבא? </w:t>
      </w:r>
      <w:bookmarkStart w:id="23509" w:name="_ETM_Q56_387000"/>
      <w:bookmarkEnd w:id="23509"/>
      <w:r>
        <w:rPr>
          <w:rFonts w:hint="cs"/>
          <w:rtl/>
          <w:lang w:eastAsia="he-IL"/>
        </w:rPr>
        <w:t xml:space="preserve">הרי אני הייתי אתמול בבית המשפט העליון. שמעתי שהולך להיות </w:t>
      </w:r>
      <w:bookmarkStart w:id="23510" w:name="_ETM_Q56_390000"/>
      <w:bookmarkEnd w:id="23510"/>
      <w:r>
        <w:rPr>
          <w:rFonts w:hint="cs"/>
          <w:rtl/>
          <w:lang w:eastAsia="he-IL"/>
        </w:rPr>
        <w:t xml:space="preserve">דיון שהרשות הפלסטינית </w:t>
      </w:r>
      <w:r w:rsidR="003E78D1" w:rsidRPr="003E78D1">
        <w:rPr>
          <w:rtl/>
          <w:lang w:eastAsia="he-IL"/>
        </w:rPr>
        <w:t>–</w:t>
      </w:r>
      <w:r>
        <w:rPr>
          <w:rFonts w:hint="cs"/>
          <w:rtl/>
          <w:lang w:eastAsia="he-IL"/>
        </w:rPr>
        <w:t xml:space="preserve"> תחזיקו חזק את הכיסא</w:t>
      </w:r>
      <w:bookmarkStart w:id="23511" w:name="_ETM_Q56_391000"/>
      <w:bookmarkEnd w:id="23511"/>
      <w:r>
        <w:rPr>
          <w:rFonts w:hint="cs"/>
          <w:rtl/>
          <w:lang w:eastAsia="he-IL"/>
        </w:rPr>
        <w:t xml:space="preserve"> </w:t>
      </w:r>
      <w:r w:rsidR="003E78D1" w:rsidRPr="003E78D1">
        <w:rPr>
          <w:rtl/>
          <w:lang w:eastAsia="he-IL"/>
        </w:rPr>
        <w:t>–</w:t>
      </w:r>
      <w:r>
        <w:rPr>
          <w:rFonts w:hint="cs"/>
          <w:rtl/>
          <w:lang w:eastAsia="he-IL"/>
        </w:rPr>
        <w:t xml:space="preserve"> כן </w:t>
      </w:r>
      <w:proofErr w:type="spellStart"/>
      <w:r>
        <w:rPr>
          <w:rFonts w:hint="cs"/>
          <w:rtl/>
          <w:lang w:eastAsia="he-IL"/>
        </w:rPr>
        <w:t>כן</w:t>
      </w:r>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הגישה עתירה </w:t>
      </w:r>
      <w:bookmarkStart w:id="23512" w:name="_ETM_Q56_395000"/>
      <w:bookmarkEnd w:id="23512"/>
      <w:r>
        <w:rPr>
          <w:rFonts w:hint="cs"/>
          <w:rtl/>
          <w:lang w:eastAsia="he-IL"/>
        </w:rPr>
        <w:t xml:space="preserve">נגדנו </w:t>
      </w:r>
      <w:r w:rsidR="003E78D1" w:rsidRPr="003E78D1">
        <w:rPr>
          <w:rFonts w:hint="eastAsia"/>
          <w:rtl/>
          <w:lang w:eastAsia="he-IL"/>
        </w:rPr>
        <w:t>–</w:t>
      </w:r>
      <w:r>
        <w:rPr>
          <w:rFonts w:hint="cs"/>
          <w:rtl/>
          <w:lang w:eastAsia="he-IL"/>
        </w:rPr>
        <w:t xml:space="preserve"> גם נגדכם, האופוזיציה, וגם נגדנו, הקואליציה</w:t>
      </w:r>
      <w:r w:rsidR="00C7104D">
        <w:rPr>
          <w:rFonts w:hint="cs"/>
          <w:rtl/>
          <w:lang w:eastAsia="he-IL"/>
        </w:rPr>
        <w:t>,</w:t>
      </w:r>
      <w:r>
        <w:rPr>
          <w:rFonts w:hint="cs"/>
          <w:rtl/>
          <w:lang w:eastAsia="he-IL"/>
        </w:rPr>
        <w:t xml:space="preserve"> נגד </w:t>
      </w:r>
      <w:bookmarkStart w:id="23513" w:name="_ETM_Q56_397000"/>
      <w:bookmarkEnd w:id="23513"/>
      <w:r>
        <w:rPr>
          <w:rFonts w:hint="cs"/>
          <w:rtl/>
          <w:lang w:eastAsia="he-IL"/>
        </w:rPr>
        <w:t xml:space="preserve">החוק האדיר שחוקקנו. אנחנו חוקקנו חוק שפיצויים שנפסקים לטובת </w:t>
      </w:r>
      <w:bookmarkStart w:id="23514" w:name="_ETM_Q56_401000"/>
      <w:bookmarkEnd w:id="23514"/>
      <w:r>
        <w:rPr>
          <w:rFonts w:hint="cs"/>
          <w:rtl/>
          <w:lang w:eastAsia="he-IL"/>
        </w:rPr>
        <w:t xml:space="preserve">נפגעי טרור ונפגעי פעולות איבה ינוכו מכספי הרשות הפלסטינית </w:t>
      </w:r>
      <w:r w:rsidR="003E78D1" w:rsidRPr="003E78D1">
        <w:rPr>
          <w:rFonts w:hint="eastAsia"/>
          <w:rtl/>
          <w:lang w:eastAsia="he-IL"/>
        </w:rPr>
        <w:t>–</w:t>
      </w:r>
      <w:r>
        <w:rPr>
          <w:rFonts w:hint="cs"/>
          <w:rtl/>
          <w:lang w:eastAsia="he-IL"/>
        </w:rPr>
        <w:t xml:space="preserve"> </w:t>
      </w:r>
      <w:bookmarkStart w:id="23515" w:name="_ETM_Q56_407000"/>
      <w:bookmarkEnd w:id="23515"/>
      <w:r>
        <w:rPr>
          <w:rFonts w:hint="cs"/>
          <w:rtl/>
          <w:lang w:eastAsia="he-IL"/>
        </w:rPr>
        <w:t xml:space="preserve">חוק מצוין שהצביעו לו גם מהאופוזיציה וגם מהקואליציה. </w:t>
      </w:r>
      <w:bookmarkStart w:id="23516" w:name="_ETM_Q56_414000"/>
      <w:bookmarkEnd w:id="23516"/>
      <w:r>
        <w:rPr>
          <w:rFonts w:hint="cs"/>
          <w:rtl/>
          <w:lang w:eastAsia="he-IL"/>
        </w:rPr>
        <w:t xml:space="preserve">הלכה הרשות הפלסטינית והגישה עתירה בבקשה למתן צו על </w:t>
      </w:r>
      <w:bookmarkStart w:id="23517" w:name="_ETM_Q56_415000"/>
      <w:bookmarkEnd w:id="23517"/>
      <w:r>
        <w:rPr>
          <w:rFonts w:hint="cs"/>
          <w:rtl/>
          <w:lang w:eastAsia="he-IL"/>
        </w:rPr>
        <w:t xml:space="preserve">תנאי נגד החוק שלנו. מי את, הרשות הפלסטינית, </w:t>
      </w:r>
      <w:bookmarkStart w:id="23518" w:name="_ETM_Q56_421000"/>
      <w:bookmarkEnd w:id="23518"/>
      <w:r>
        <w:rPr>
          <w:rFonts w:hint="cs"/>
          <w:rtl/>
          <w:lang w:eastAsia="he-IL"/>
        </w:rPr>
        <w:t>שאת ככז</w:t>
      </w:r>
      <w:r w:rsidR="002D2EB5">
        <w:rPr>
          <w:rFonts w:hint="cs"/>
          <w:rtl/>
          <w:lang w:eastAsia="he-IL"/>
        </w:rPr>
        <w:t>את</w:t>
      </w:r>
      <w:r>
        <w:rPr>
          <w:rFonts w:hint="cs"/>
          <w:rtl/>
          <w:lang w:eastAsia="he-IL"/>
        </w:rPr>
        <w:t xml:space="preserve"> עותרת נגד מדינת ישראל וזכותה הטבעית</w:t>
      </w:r>
      <w:bookmarkStart w:id="23519" w:name="_ETM_Q56_423000"/>
      <w:bookmarkEnd w:id="23519"/>
      <w:r>
        <w:rPr>
          <w:rFonts w:hint="cs"/>
          <w:rtl/>
          <w:lang w:eastAsia="he-IL"/>
        </w:rPr>
        <w:t xml:space="preserve"> לחוקק חוק? זה לא מישהו ספציפי שנפגע, שעל פי חוק </w:t>
      </w:r>
      <w:bookmarkStart w:id="23520" w:name="_ETM_Q56_426000"/>
      <w:bookmarkEnd w:id="23520"/>
      <w:r>
        <w:rPr>
          <w:rFonts w:hint="cs"/>
          <w:rtl/>
          <w:lang w:eastAsia="he-IL"/>
        </w:rPr>
        <w:t xml:space="preserve">יכול לבקש סעד מהמדינה על דרך פנייה לבג"ץ. זה </w:t>
      </w:r>
      <w:bookmarkStart w:id="23521" w:name="_ETM_Q56_430000"/>
      <w:bookmarkEnd w:id="23521"/>
      <w:r>
        <w:rPr>
          <w:rFonts w:hint="cs"/>
          <w:rtl/>
          <w:lang w:eastAsia="he-IL"/>
        </w:rPr>
        <w:t>הרשות הפלסטינית.</w:t>
      </w:r>
    </w:p>
    <w:p w:rsidR="003C61DE" w:rsidRDefault="003C61DE" w:rsidP="00C7104D">
      <w:pPr>
        <w:rPr>
          <w:rtl/>
          <w:lang w:eastAsia="he-IL"/>
        </w:rPr>
      </w:pPr>
    </w:p>
    <w:p w:rsidR="003C61DE" w:rsidRDefault="003C61DE" w:rsidP="00C7104D">
      <w:pPr>
        <w:rPr>
          <w:rtl/>
          <w:lang w:eastAsia="he-IL"/>
        </w:rPr>
      </w:pPr>
      <w:bookmarkStart w:id="23522" w:name="_ETM_Q56_434000"/>
      <w:bookmarkEnd w:id="23522"/>
      <w:r>
        <w:rPr>
          <w:rFonts w:hint="cs"/>
          <w:rtl/>
          <w:lang w:eastAsia="he-IL"/>
        </w:rPr>
        <w:t>אבל לא זה הסיפור. הסיפור הוא כזה, ותקשיבו</w:t>
      </w:r>
      <w:bookmarkStart w:id="23523" w:name="_ETM_Q56_436000"/>
      <w:bookmarkEnd w:id="23523"/>
      <w:r>
        <w:rPr>
          <w:rFonts w:hint="cs"/>
          <w:rtl/>
          <w:lang w:eastAsia="he-IL"/>
        </w:rPr>
        <w:t xml:space="preserve">: בבית המשפט העליון זו פגרה, פגרת בתי המשפט, והמשמעות היא </w:t>
      </w:r>
      <w:bookmarkStart w:id="23524" w:name="_ETM_Q56_437000"/>
      <w:bookmarkEnd w:id="23524"/>
      <w:r>
        <w:rPr>
          <w:rFonts w:hint="cs"/>
          <w:rtl/>
          <w:lang w:eastAsia="he-IL"/>
        </w:rPr>
        <w:t>שיש דיוני מעצר פה ושם, ורוב האולמות ריקים. איפה נקבע הדיון הרה הגורל והחשוב הזה? מי שעורך דין</w:t>
      </w:r>
      <w:bookmarkStart w:id="23525" w:name="_ETM_Q56_444000"/>
      <w:bookmarkEnd w:id="23525"/>
      <w:r>
        <w:rPr>
          <w:rFonts w:hint="cs"/>
          <w:rtl/>
          <w:lang w:eastAsia="he-IL"/>
        </w:rPr>
        <w:t xml:space="preserve"> בטח יודע </w:t>
      </w:r>
      <w:r w:rsidR="003E78D1" w:rsidRPr="003E78D1">
        <w:rPr>
          <w:rtl/>
          <w:lang w:eastAsia="he-IL"/>
        </w:rPr>
        <w:t>–</w:t>
      </w:r>
      <w:r>
        <w:rPr>
          <w:rFonts w:hint="cs"/>
          <w:rtl/>
          <w:lang w:eastAsia="he-IL"/>
        </w:rPr>
        <w:t xml:space="preserve"> באולם ב', אולם קטן בגודל של נמלה</w:t>
      </w:r>
      <w:bookmarkStart w:id="23526" w:name="_ETM_Q56_449000"/>
      <w:bookmarkEnd w:id="23526"/>
      <w:r>
        <w:rPr>
          <w:rFonts w:hint="cs"/>
          <w:rtl/>
          <w:lang w:eastAsia="he-IL"/>
        </w:rPr>
        <w:t xml:space="preserve">, בערך כמו המקום של הממשלה. ולמה זה נקבע באולם </w:t>
      </w:r>
      <w:bookmarkStart w:id="23527" w:name="_ETM_Q56_454000"/>
      <w:bookmarkEnd w:id="23527"/>
      <w:r>
        <w:rPr>
          <w:rFonts w:hint="cs"/>
          <w:rtl/>
          <w:lang w:eastAsia="he-IL"/>
        </w:rPr>
        <w:t xml:space="preserve">כזה קטן? כדי שחס וחלילה, משפחות החטופים ומשפחות השכול </w:t>
      </w:r>
      <w:bookmarkStart w:id="23528" w:name="_ETM_Q56_457000"/>
      <w:bookmarkEnd w:id="23528"/>
      <w:r>
        <w:rPr>
          <w:rFonts w:hint="cs"/>
          <w:rtl/>
          <w:lang w:eastAsia="he-IL"/>
        </w:rPr>
        <w:t>שנכנסות לבית המשפט ואומרות את דעתן על עצם העובדה שכשה</w:t>
      </w:r>
      <w:r w:rsidR="00C7104D">
        <w:rPr>
          <w:rFonts w:hint="cs"/>
          <w:rtl/>
          <w:lang w:eastAsia="he-IL"/>
        </w:rPr>
        <w:t>ן</w:t>
      </w:r>
      <w:r>
        <w:rPr>
          <w:rFonts w:hint="cs"/>
          <w:rtl/>
          <w:lang w:eastAsia="he-IL"/>
        </w:rPr>
        <w:t xml:space="preserve"> </w:t>
      </w:r>
      <w:bookmarkStart w:id="23529" w:name="_ETM_Q56_459000"/>
      <w:bookmarkEnd w:id="23529"/>
      <w:r>
        <w:rPr>
          <w:rFonts w:hint="cs"/>
          <w:rtl/>
          <w:lang w:eastAsia="he-IL"/>
        </w:rPr>
        <w:t>איבדו את בניהן</w:t>
      </w:r>
      <w:r w:rsidR="002D2EB5">
        <w:rPr>
          <w:rFonts w:hint="cs"/>
          <w:rtl/>
          <w:lang w:eastAsia="he-IL"/>
        </w:rPr>
        <w:t>,</w:t>
      </w:r>
      <w:r>
        <w:rPr>
          <w:rFonts w:hint="cs"/>
          <w:rtl/>
          <w:lang w:eastAsia="he-IL"/>
        </w:rPr>
        <w:t xml:space="preserve"> הרשות הפלסטינית מקיימת דיון </w:t>
      </w:r>
      <w:r w:rsidR="003E78D1" w:rsidRPr="003E78D1">
        <w:rPr>
          <w:rFonts w:hint="eastAsia"/>
          <w:rtl/>
          <w:lang w:eastAsia="he-IL"/>
        </w:rPr>
        <w:t>–</w:t>
      </w:r>
      <w:r>
        <w:rPr>
          <w:rFonts w:hint="eastAsia"/>
          <w:rtl/>
          <w:lang w:eastAsia="he-IL"/>
        </w:rPr>
        <w:t xml:space="preserve"> </w:t>
      </w:r>
      <w:r>
        <w:rPr>
          <w:rFonts w:hint="cs"/>
          <w:rtl/>
          <w:lang w:eastAsia="he-IL"/>
        </w:rPr>
        <w:t xml:space="preserve">הם קצת אומרים </w:t>
      </w:r>
      <w:bookmarkStart w:id="23530" w:name="_ETM_Q56_462000"/>
      <w:bookmarkEnd w:id="23530"/>
      <w:r>
        <w:rPr>
          <w:rFonts w:hint="cs"/>
          <w:rtl/>
          <w:lang w:eastAsia="he-IL"/>
        </w:rPr>
        <w:t xml:space="preserve">"בושה" והם קצת כועסים. השופטים לא יכולים לסבול את </w:t>
      </w:r>
      <w:bookmarkStart w:id="23531" w:name="_ETM_Q56_467000"/>
      <w:bookmarkEnd w:id="23531"/>
      <w:r>
        <w:rPr>
          <w:rFonts w:hint="cs"/>
          <w:rtl/>
          <w:lang w:eastAsia="he-IL"/>
        </w:rPr>
        <w:t>זה ממרום מגדל השן שלהם.</w:t>
      </w:r>
    </w:p>
    <w:p w:rsidR="003C61DE" w:rsidRDefault="003C61DE" w:rsidP="00C7104D">
      <w:pPr>
        <w:rPr>
          <w:rtl/>
          <w:lang w:eastAsia="he-IL"/>
        </w:rPr>
      </w:pPr>
    </w:p>
    <w:p w:rsidR="003C61DE" w:rsidRDefault="003C61DE" w:rsidP="002D2EB5">
      <w:pPr>
        <w:rPr>
          <w:rtl/>
          <w:lang w:eastAsia="he-IL"/>
        </w:rPr>
      </w:pPr>
      <w:bookmarkStart w:id="23532" w:name="_ETM_Q56_470000"/>
      <w:bookmarkEnd w:id="23532"/>
      <w:r>
        <w:rPr>
          <w:rFonts w:hint="cs"/>
          <w:rtl/>
          <w:lang w:eastAsia="he-IL"/>
        </w:rPr>
        <w:t xml:space="preserve">כמו שאני מספרת לכם, עומדת </w:t>
      </w:r>
      <w:bookmarkStart w:id="23533" w:name="_ETM_Q56_473000"/>
      <w:bookmarkEnd w:id="23533"/>
      <w:r>
        <w:rPr>
          <w:rFonts w:hint="cs"/>
          <w:rtl/>
          <w:lang w:eastAsia="he-IL"/>
        </w:rPr>
        <w:t xml:space="preserve">הנציגה של הרשות הפלסטינית וטוענת נגד הכנסת, נגד החוק ונגד </w:t>
      </w:r>
      <w:bookmarkStart w:id="23534" w:name="_ETM_Q56_477000"/>
      <w:bookmarkEnd w:id="23534"/>
      <w:r>
        <w:rPr>
          <w:rFonts w:hint="cs"/>
          <w:rtl/>
          <w:lang w:eastAsia="he-IL"/>
        </w:rPr>
        <w:t xml:space="preserve">הפגיעה ברשות הפלסטינית. ישבתי שם ואמרתי: איך יש לה זכות </w:t>
      </w:r>
      <w:bookmarkStart w:id="23535" w:name="_ETM_Q56_480000"/>
      <w:bookmarkEnd w:id="23535"/>
      <w:r>
        <w:rPr>
          <w:rFonts w:hint="cs"/>
          <w:rtl/>
          <w:lang w:eastAsia="he-IL"/>
        </w:rPr>
        <w:t xml:space="preserve">עמידה? בשם איזה אלמנט? בשם איזו הוראת </w:t>
      </w:r>
      <w:bookmarkStart w:id="23536" w:name="_ETM_Q56_483000"/>
      <w:bookmarkEnd w:id="23536"/>
      <w:r>
        <w:rPr>
          <w:rFonts w:hint="cs"/>
          <w:rtl/>
          <w:lang w:eastAsia="he-IL"/>
        </w:rPr>
        <w:t xml:space="preserve">חוק יש לה, לרשות, זכות עמידה? אז </w:t>
      </w:r>
      <w:bookmarkStart w:id="23537" w:name="_ETM_Q56_488000"/>
      <w:bookmarkEnd w:id="23537"/>
      <w:r>
        <w:rPr>
          <w:rFonts w:hint="cs"/>
          <w:rtl/>
          <w:lang w:eastAsia="he-IL"/>
        </w:rPr>
        <w:t xml:space="preserve">השופט עמית אומר לי: אני אוציא אותך. הריטואל: </w:t>
      </w:r>
      <w:bookmarkStart w:id="23538" w:name="_ETM_Q56_490000"/>
      <w:bookmarkEnd w:id="23538"/>
      <w:r>
        <w:rPr>
          <w:rFonts w:hint="cs"/>
          <w:rtl/>
          <w:lang w:eastAsia="he-IL"/>
        </w:rPr>
        <w:t>את מפריעה</w:t>
      </w:r>
      <w:r w:rsidR="002D2EB5">
        <w:rPr>
          <w:rFonts w:hint="cs"/>
          <w:rtl/>
          <w:lang w:eastAsia="he-IL"/>
        </w:rPr>
        <w:t>.</w:t>
      </w:r>
      <w:r>
        <w:rPr>
          <w:rFonts w:hint="cs"/>
          <w:rtl/>
          <w:lang w:eastAsia="he-IL"/>
        </w:rPr>
        <w:t xml:space="preserve"> כרגיל, נו. עזבו את היחס אלינו, נבחרי </w:t>
      </w:r>
      <w:bookmarkStart w:id="23539" w:name="_ETM_Q56_491000"/>
      <w:bookmarkEnd w:id="23539"/>
      <w:r>
        <w:rPr>
          <w:rFonts w:hint="cs"/>
          <w:rtl/>
          <w:lang w:eastAsia="he-IL"/>
        </w:rPr>
        <w:t xml:space="preserve">הציבור, והמעמד שאין לנו בדיונים </w:t>
      </w:r>
      <w:proofErr w:type="spellStart"/>
      <w:r>
        <w:rPr>
          <w:rFonts w:hint="cs"/>
          <w:rtl/>
          <w:lang w:eastAsia="he-IL"/>
        </w:rPr>
        <w:t>בג"ציים</w:t>
      </w:r>
      <w:proofErr w:type="spellEnd"/>
      <w:r w:rsidR="002D2EB5">
        <w:rPr>
          <w:rFonts w:hint="cs"/>
          <w:rtl/>
          <w:lang w:eastAsia="he-IL"/>
        </w:rPr>
        <w:t>.</w:t>
      </w:r>
      <w:r>
        <w:rPr>
          <w:rFonts w:hint="cs"/>
          <w:rtl/>
          <w:lang w:eastAsia="he-IL"/>
        </w:rPr>
        <w:t xml:space="preserve"> שימו </w:t>
      </w:r>
      <w:bookmarkStart w:id="23540" w:name="_ETM_Q56_494000"/>
      <w:bookmarkEnd w:id="23540"/>
      <w:r>
        <w:rPr>
          <w:rFonts w:hint="cs"/>
          <w:rtl/>
          <w:lang w:eastAsia="he-IL"/>
        </w:rPr>
        <w:t xml:space="preserve">את זה בצד. אבל השופט עמית גם אמר לקהל, </w:t>
      </w:r>
      <w:bookmarkStart w:id="23541" w:name="_ETM_Q56_500000"/>
      <w:bookmarkEnd w:id="23541"/>
      <w:r>
        <w:rPr>
          <w:rFonts w:hint="cs"/>
          <w:rtl/>
          <w:lang w:eastAsia="he-IL"/>
        </w:rPr>
        <w:t xml:space="preserve">שככה התרעם מהדברים שאמרה נציגת הרשות הפלסטינית: אני אקיים את </w:t>
      </w:r>
      <w:bookmarkStart w:id="23542" w:name="_ETM_Q56_501000"/>
      <w:bookmarkEnd w:id="23542"/>
      <w:r>
        <w:rPr>
          <w:rFonts w:hint="cs"/>
          <w:rtl/>
          <w:lang w:eastAsia="he-IL"/>
        </w:rPr>
        <w:t xml:space="preserve">הדיון בדלתיים סגורות. כולנו אומרים לשופט עמית: מכוח </w:t>
      </w:r>
      <w:bookmarkStart w:id="23543" w:name="_ETM_Q56_505000"/>
      <w:bookmarkEnd w:id="23543"/>
      <w:r>
        <w:rPr>
          <w:rFonts w:hint="cs"/>
          <w:rtl/>
          <w:lang w:eastAsia="he-IL"/>
        </w:rPr>
        <w:t xml:space="preserve">מה תקיים את הדיון בדלתיים סגורות? רעש של הקהל זה </w:t>
      </w:r>
      <w:bookmarkStart w:id="23544" w:name="_ETM_Q56_508000"/>
      <w:bookmarkEnd w:id="23544"/>
      <w:r>
        <w:rPr>
          <w:rFonts w:hint="cs"/>
          <w:rtl/>
          <w:lang w:eastAsia="he-IL"/>
        </w:rPr>
        <w:t xml:space="preserve">לא עילה, על פי חוק, לדיון בדלתיים סגורות. </w:t>
      </w:r>
      <w:bookmarkStart w:id="23545" w:name="_ETM_Q56_510000"/>
      <w:bookmarkEnd w:id="23545"/>
      <w:r>
        <w:rPr>
          <w:rFonts w:hint="cs"/>
          <w:rtl/>
          <w:lang w:eastAsia="he-IL"/>
        </w:rPr>
        <w:t>זה כמו שאני מספרת לכם.</w:t>
      </w:r>
    </w:p>
    <w:p w:rsidR="003C61DE" w:rsidRDefault="003C61DE" w:rsidP="00C7104D">
      <w:pPr>
        <w:rPr>
          <w:rtl/>
          <w:lang w:eastAsia="he-IL"/>
        </w:rPr>
      </w:pPr>
    </w:p>
    <w:p w:rsidR="003C61DE" w:rsidRDefault="003C61DE" w:rsidP="00C7104D">
      <w:pPr>
        <w:rPr>
          <w:rtl/>
          <w:lang w:eastAsia="he-IL"/>
        </w:rPr>
      </w:pPr>
      <w:bookmarkStart w:id="23546" w:name="_ETM_Q56_513000"/>
      <w:bookmarkEnd w:id="23546"/>
      <w:r>
        <w:rPr>
          <w:rFonts w:hint="cs"/>
          <w:rtl/>
          <w:lang w:eastAsia="he-IL"/>
        </w:rPr>
        <w:t>אבל למה אני מגיעה לסוף? כדי</w:t>
      </w:r>
      <w:bookmarkStart w:id="23547" w:name="_ETM_Q56_517000"/>
      <w:bookmarkEnd w:id="23547"/>
      <w:r>
        <w:rPr>
          <w:rFonts w:hint="cs"/>
          <w:rtl/>
          <w:lang w:eastAsia="he-IL"/>
        </w:rPr>
        <w:t xml:space="preserve"> לומר לכם את האבסורד. לשופטי בג"ץ יש סמכות: כשהם מקבלים</w:t>
      </w:r>
      <w:bookmarkStart w:id="23548" w:name="_ETM_Q56_521000"/>
      <w:bookmarkEnd w:id="23548"/>
      <w:r>
        <w:rPr>
          <w:rFonts w:hint="cs"/>
          <w:rtl/>
          <w:lang w:eastAsia="he-IL"/>
        </w:rPr>
        <w:t xml:space="preserve"> עתירה, בהיעדר זכות עמידה, לדוגמה כמו במקרה הזה, צריך לדחות </w:t>
      </w:r>
      <w:bookmarkStart w:id="23549" w:name="_ETM_Q56_526000"/>
      <w:bookmarkEnd w:id="23549"/>
      <w:r>
        <w:rPr>
          <w:rFonts w:hint="cs"/>
          <w:rtl/>
          <w:lang w:eastAsia="he-IL"/>
        </w:rPr>
        <w:t>את העתירה על הסף. עכשיו, איך ידענו שהעתירה הולכת להידחות?</w:t>
      </w:r>
      <w:r>
        <w:rPr>
          <w:rFonts w:hint="cs"/>
          <w:lang w:eastAsia="he-IL"/>
        </w:rPr>
        <w:t xml:space="preserve"> </w:t>
      </w:r>
      <w:bookmarkStart w:id="23550" w:name="_ETM_Q56_524000"/>
      <w:bookmarkEnd w:id="23550"/>
      <w:r>
        <w:rPr>
          <w:rFonts w:hint="cs"/>
          <w:rtl/>
          <w:lang w:eastAsia="he-IL"/>
        </w:rPr>
        <w:t xml:space="preserve">אחרי שנתנו לנציגת הרשות הפלסטינית 40 דקות לדבר, אומרים לה </w:t>
      </w:r>
      <w:bookmarkStart w:id="23551" w:name="_ETM_Q56_534000"/>
      <w:bookmarkEnd w:id="23551"/>
      <w:r>
        <w:rPr>
          <w:rFonts w:hint="cs"/>
          <w:rtl/>
          <w:lang w:eastAsia="he-IL"/>
        </w:rPr>
        <w:t xml:space="preserve">השופטים: תחזרי, תרדי, אנחנו לא הולכים לקבל את זה. </w:t>
      </w:r>
      <w:bookmarkStart w:id="23552" w:name="_ETM_Q56_537000"/>
      <w:bookmarkEnd w:id="23552"/>
      <w:r>
        <w:rPr>
          <w:rFonts w:hint="cs"/>
          <w:rtl/>
          <w:lang w:eastAsia="he-IL"/>
        </w:rPr>
        <w:t xml:space="preserve">את לא הוכחת לנו פה כלום. לא מבקשים מהצד השני </w:t>
      </w:r>
      <w:bookmarkStart w:id="23553" w:name="_ETM_Q56_536000"/>
      <w:bookmarkEnd w:id="23553"/>
      <w:r>
        <w:rPr>
          <w:rFonts w:hint="cs"/>
          <w:rtl/>
          <w:lang w:eastAsia="he-IL"/>
        </w:rPr>
        <w:t>להגיב, ואומרים: חבר'ה, אל תתפלאו, אנחנו לא מבקשים שתגיבו. כשלא מבקשים את תגובת המדינה, המשמע</w:t>
      </w:r>
      <w:bookmarkStart w:id="23554" w:name="_ETM_Q56_541000"/>
      <w:bookmarkEnd w:id="23554"/>
      <w:r>
        <w:rPr>
          <w:rFonts w:hint="cs"/>
          <w:rtl/>
          <w:lang w:eastAsia="he-IL"/>
        </w:rPr>
        <w:t>ות היא שהעתירה נדחית.</w:t>
      </w:r>
    </w:p>
    <w:p w:rsidR="003C61DE" w:rsidRDefault="003C61DE" w:rsidP="00C7104D">
      <w:pPr>
        <w:rPr>
          <w:rtl/>
          <w:lang w:eastAsia="he-IL"/>
        </w:rPr>
      </w:pPr>
      <w:bookmarkStart w:id="23555" w:name="_ETM_Q56_546000"/>
      <w:bookmarkEnd w:id="23555"/>
    </w:p>
    <w:p w:rsidR="003C61DE" w:rsidRDefault="003C61DE" w:rsidP="002D2EB5">
      <w:pPr>
        <w:rPr>
          <w:rtl/>
          <w:lang w:eastAsia="he-IL"/>
        </w:rPr>
      </w:pPr>
      <w:r>
        <w:rPr>
          <w:rFonts w:hint="cs"/>
          <w:rtl/>
          <w:lang w:eastAsia="he-IL"/>
        </w:rPr>
        <w:t xml:space="preserve">תקשיבו </w:t>
      </w:r>
      <w:bookmarkStart w:id="23556" w:name="_ETM_Q56_548000"/>
      <w:bookmarkEnd w:id="23556"/>
      <w:r>
        <w:rPr>
          <w:rFonts w:hint="cs"/>
          <w:rtl/>
          <w:lang w:eastAsia="he-IL"/>
        </w:rPr>
        <w:t>טוב לביזיון. הדיון הזה, אסור היה שיתקיים, כי בעצם נפתחה</w:t>
      </w:r>
      <w:bookmarkStart w:id="23557" w:name="_ETM_Q56_547000"/>
      <w:bookmarkEnd w:id="23557"/>
      <w:r>
        <w:rPr>
          <w:rFonts w:hint="cs"/>
          <w:rtl/>
          <w:lang w:eastAsia="he-IL"/>
        </w:rPr>
        <w:t xml:space="preserve"> דלת לרשות הפלסטינית. גם אם לא נקבע וגם אם </w:t>
      </w:r>
      <w:bookmarkStart w:id="23558" w:name="_ETM_Q56_550000"/>
      <w:bookmarkEnd w:id="23558"/>
      <w:r>
        <w:rPr>
          <w:rFonts w:hint="cs"/>
          <w:rtl/>
          <w:lang w:eastAsia="he-IL"/>
        </w:rPr>
        <w:t xml:space="preserve">העתירה לא מתקבלת, נפתחה הדלת בחסות בג"ץ. אבל למה? כדי </w:t>
      </w:r>
      <w:bookmarkStart w:id="23559" w:name="_ETM_Q56_555000"/>
      <w:bookmarkEnd w:id="23559"/>
      <w:r>
        <w:rPr>
          <w:rFonts w:hint="cs"/>
          <w:rtl/>
          <w:lang w:eastAsia="he-IL"/>
        </w:rPr>
        <w:t xml:space="preserve">שידברו שם על שתי מדינות וכדי שנציגת הרשות הפלסטינית תדבר </w:t>
      </w:r>
      <w:bookmarkStart w:id="23560" w:name="_ETM_Q56_563000"/>
      <w:bookmarkEnd w:id="23560"/>
      <w:r>
        <w:rPr>
          <w:rFonts w:hint="cs"/>
          <w:rtl/>
          <w:lang w:eastAsia="he-IL"/>
        </w:rPr>
        <w:t xml:space="preserve">על זכותם למדינה. כל זה הצגת </w:t>
      </w:r>
      <w:proofErr w:type="spellStart"/>
      <w:r>
        <w:rPr>
          <w:rFonts w:hint="cs"/>
          <w:rtl/>
          <w:lang w:eastAsia="he-IL"/>
        </w:rPr>
        <w:t>פארסה</w:t>
      </w:r>
      <w:proofErr w:type="spellEnd"/>
      <w:r>
        <w:rPr>
          <w:rFonts w:hint="cs"/>
          <w:rtl/>
          <w:lang w:eastAsia="he-IL"/>
        </w:rPr>
        <w:t xml:space="preserve"> </w:t>
      </w:r>
      <w:r w:rsidR="003E78D1" w:rsidRPr="003E78D1">
        <w:rPr>
          <w:rFonts w:hint="eastAsia"/>
          <w:rtl/>
          <w:lang w:eastAsia="he-IL"/>
        </w:rPr>
        <w:t>–</w:t>
      </w:r>
      <w:r>
        <w:rPr>
          <w:rFonts w:hint="cs"/>
          <w:rtl/>
          <w:lang w:eastAsia="he-IL"/>
        </w:rPr>
        <w:t xml:space="preserve"> שבית המשפט </w:t>
      </w:r>
      <w:bookmarkStart w:id="23561" w:name="_ETM_Q56_567000"/>
      <w:bookmarkEnd w:id="23561"/>
      <w:r>
        <w:rPr>
          <w:rFonts w:hint="cs"/>
          <w:rtl/>
          <w:lang w:eastAsia="he-IL"/>
        </w:rPr>
        <w:t xml:space="preserve">העליון, בשבתו כבג"ץ, עושה לנו מחטפים על עצם הגדרת המדינה </w:t>
      </w:r>
      <w:bookmarkStart w:id="23562" w:name="_ETM_Q56_574000"/>
      <w:bookmarkEnd w:id="23562"/>
      <w:r>
        <w:rPr>
          <w:rFonts w:hint="cs"/>
          <w:rtl/>
          <w:lang w:eastAsia="he-IL"/>
        </w:rPr>
        <w:t xml:space="preserve">הזאת. צר לי שבג"ץ אתמול הביא בתוך שעריו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3C61DE" w:rsidRDefault="003C61DE" w:rsidP="00C7104D">
      <w:pPr>
        <w:rPr>
          <w:rtl/>
          <w:lang w:eastAsia="he-IL"/>
        </w:rPr>
      </w:pPr>
    </w:p>
    <w:p w:rsidR="003C61DE" w:rsidRDefault="003C61DE" w:rsidP="00C7104D">
      <w:pPr>
        <w:pStyle w:val="af6"/>
        <w:keepNext/>
        <w:rPr>
          <w:rtl/>
        </w:rPr>
      </w:pPr>
      <w:bookmarkStart w:id="23563" w:name="ET_yor_6593_25"/>
      <w:r w:rsidRPr="00900A3D">
        <w:rPr>
          <w:rStyle w:val="TagStyle"/>
          <w:rtl/>
        </w:rPr>
        <w:t xml:space="preserve"> &lt;&lt; יור &gt;&gt;</w:t>
      </w:r>
      <w:r w:rsidRPr="00717CE2">
        <w:rPr>
          <w:rStyle w:val="TagStyle"/>
          <w:rtl/>
        </w:rPr>
        <w:t xml:space="preserve"> </w:t>
      </w:r>
      <w:r>
        <w:rPr>
          <w:rtl/>
        </w:rPr>
        <w:t>היו"ר חנוך דב מלביצקי:</w:t>
      </w:r>
      <w:r w:rsidRPr="00717CE2">
        <w:rPr>
          <w:rStyle w:val="TagStyle"/>
          <w:rtl/>
        </w:rPr>
        <w:t xml:space="preserve"> </w:t>
      </w:r>
      <w:r w:rsidRPr="00900A3D">
        <w:rPr>
          <w:rStyle w:val="TagStyle"/>
          <w:rtl/>
        </w:rPr>
        <w:t>&lt;&lt; יור &gt;&gt;</w:t>
      </w:r>
      <w:r>
        <w:rPr>
          <w:rtl/>
        </w:rPr>
        <w:t xml:space="preserve">   </w:t>
      </w:r>
      <w:bookmarkEnd w:id="23563"/>
    </w:p>
    <w:p w:rsidR="003C61DE" w:rsidRDefault="003C61DE" w:rsidP="00B20020">
      <w:pPr>
        <w:rPr>
          <w:rtl/>
          <w:lang w:eastAsia="he-IL"/>
        </w:rPr>
      </w:pPr>
    </w:p>
    <w:p w:rsidR="003C61DE" w:rsidRDefault="003C61DE" w:rsidP="00C7104D">
      <w:pPr>
        <w:rPr>
          <w:rtl/>
          <w:lang w:eastAsia="he-IL"/>
        </w:rPr>
      </w:pPr>
      <w:bookmarkStart w:id="23564" w:name="_ETM_Q56_570000"/>
      <w:bookmarkEnd w:id="23564"/>
      <w:r>
        <w:rPr>
          <w:rFonts w:hint="cs"/>
          <w:rtl/>
          <w:lang w:eastAsia="he-IL"/>
        </w:rPr>
        <w:t xml:space="preserve">תודה </w:t>
      </w:r>
      <w:bookmarkStart w:id="23565" w:name="_ETM_Q56_571000"/>
      <w:bookmarkEnd w:id="23565"/>
      <w:r>
        <w:rPr>
          <w:rFonts w:hint="cs"/>
          <w:rtl/>
          <w:lang w:eastAsia="he-IL"/>
        </w:rPr>
        <w:t>רבה.</w:t>
      </w:r>
    </w:p>
    <w:p w:rsidR="003C61DE" w:rsidRDefault="003C61DE" w:rsidP="00C7104D">
      <w:pPr>
        <w:rPr>
          <w:rtl/>
          <w:lang w:eastAsia="he-IL"/>
        </w:rPr>
      </w:pPr>
    </w:p>
    <w:p w:rsidR="003C61DE" w:rsidRDefault="003C61DE" w:rsidP="00C7104D">
      <w:pPr>
        <w:pStyle w:val="-"/>
        <w:keepNext/>
        <w:rPr>
          <w:rtl/>
        </w:rPr>
      </w:pPr>
      <w:bookmarkStart w:id="23566" w:name="ET_speakercontinue_6345_26"/>
      <w:r w:rsidRPr="00900A3D">
        <w:rPr>
          <w:rStyle w:val="TagStyle"/>
          <w:rtl/>
        </w:rPr>
        <w:t xml:space="preserve"> &lt;&lt; דובר_המשך &gt;&gt;</w:t>
      </w:r>
      <w:r w:rsidRPr="00717CE2">
        <w:rPr>
          <w:rStyle w:val="TagStyle"/>
          <w:rtl/>
        </w:rPr>
        <w:t xml:space="preserve"> </w:t>
      </w:r>
      <w:r>
        <w:rPr>
          <w:rtl/>
        </w:rPr>
        <w:t>טלי גוטליב (הליכוד):</w:t>
      </w:r>
      <w:r w:rsidRPr="00717CE2">
        <w:rPr>
          <w:rStyle w:val="TagStyle"/>
          <w:rtl/>
        </w:rPr>
        <w:t xml:space="preserve"> </w:t>
      </w:r>
      <w:r w:rsidRPr="00900A3D">
        <w:rPr>
          <w:rStyle w:val="TagStyle"/>
          <w:rtl/>
        </w:rPr>
        <w:t>&lt;&lt; דובר_המשך &gt;&gt;</w:t>
      </w:r>
      <w:r>
        <w:rPr>
          <w:rtl/>
        </w:rPr>
        <w:t xml:space="preserve">   </w:t>
      </w:r>
      <w:bookmarkEnd w:id="23566"/>
    </w:p>
    <w:p w:rsidR="003C61DE" w:rsidRDefault="003C61DE" w:rsidP="00B20020">
      <w:pPr>
        <w:rPr>
          <w:rtl/>
          <w:lang w:eastAsia="he-IL"/>
        </w:rPr>
      </w:pPr>
    </w:p>
    <w:p w:rsidR="003C61DE" w:rsidRDefault="003E78D1" w:rsidP="00B20020">
      <w:pPr>
        <w:rPr>
          <w:rtl/>
          <w:lang w:eastAsia="he-IL"/>
        </w:rPr>
      </w:pPr>
      <w:bookmarkStart w:id="23567" w:name="_ETM_Q56_572000"/>
      <w:bookmarkEnd w:id="23567"/>
      <w:r w:rsidRPr="003E78D1">
        <w:rPr>
          <w:rFonts w:hint="cs"/>
          <w:rtl/>
          <w:lang w:eastAsia="he-IL"/>
        </w:rPr>
        <w:t>–</w:t>
      </w:r>
      <w:r w:rsidR="00B20020">
        <w:rPr>
          <w:rFonts w:hint="cs"/>
          <w:rtl/>
          <w:lang w:eastAsia="he-IL"/>
        </w:rPr>
        <w:t xml:space="preserve"> </w:t>
      </w:r>
      <w:r w:rsidRPr="003E78D1">
        <w:rPr>
          <w:rFonts w:hint="cs"/>
          <w:rtl/>
          <w:lang w:eastAsia="he-IL"/>
        </w:rPr>
        <w:t>–</w:t>
      </w:r>
      <w:r w:rsidR="003C61DE">
        <w:rPr>
          <w:rFonts w:hint="cs"/>
          <w:rtl/>
          <w:lang w:eastAsia="he-IL"/>
        </w:rPr>
        <w:t xml:space="preserve"> את הרשות הפלסטינית. זה היה מחזה </w:t>
      </w:r>
      <w:r w:rsidRPr="003E78D1">
        <w:rPr>
          <w:rFonts w:hint="eastAsia"/>
          <w:rtl/>
          <w:lang w:eastAsia="he-IL"/>
        </w:rPr>
        <w:t>–</w:t>
      </w:r>
      <w:r w:rsidR="003C61DE">
        <w:rPr>
          <w:rFonts w:hint="cs"/>
          <w:rtl/>
          <w:lang w:eastAsia="he-IL"/>
        </w:rPr>
        <w:t xml:space="preserve"> לא </w:t>
      </w:r>
      <w:bookmarkStart w:id="23568" w:name="_ETM_Q56_576000"/>
      <w:bookmarkEnd w:id="23568"/>
      <w:r w:rsidR="003C61DE">
        <w:rPr>
          <w:rFonts w:hint="cs"/>
          <w:rtl/>
          <w:lang w:eastAsia="he-IL"/>
        </w:rPr>
        <w:t>סתם צעקו משפחות השכול: בושה, בושה, בושה.</w:t>
      </w:r>
    </w:p>
    <w:p w:rsidR="003C61DE" w:rsidRDefault="003C61DE" w:rsidP="00C7104D">
      <w:pPr>
        <w:rPr>
          <w:rtl/>
          <w:lang w:eastAsia="he-IL"/>
        </w:rPr>
      </w:pPr>
      <w:bookmarkStart w:id="23569" w:name="_ETM_Q56_582000"/>
      <w:bookmarkEnd w:id="23569"/>
    </w:p>
    <w:p w:rsidR="003C61DE" w:rsidRDefault="003C61DE" w:rsidP="00C7104D">
      <w:pPr>
        <w:pStyle w:val="af6"/>
        <w:keepNext/>
        <w:rPr>
          <w:rtl/>
        </w:rPr>
      </w:pPr>
      <w:bookmarkStart w:id="23570" w:name="ET_yor_6593_27"/>
      <w:r w:rsidRPr="00900A3D">
        <w:rPr>
          <w:rStyle w:val="TagStyle"/>
          <w:rtl/>
        </w:rPr>
        <w:t xml:space="preserve"> &lt;&lt; יור &gt;&gt;</w:t>
      </w:r>
      <w:r w:rsidRPr="00717CE2">
        <w:rPr>
          <w:rStyle w:val="TagStyle"/>
          <w:rtl/>
        </w:rPr>
        <w:t xml:space="preserve"> </w:t>
      </w:r>
      <w:r>
        <w:rPr>
          <w:rtl/>
        </w:rPr>
        <w:t>היו"ר חנוך דב מלביצקי:</w:t>
      </w:r>
      <w:r w:rsidRPr="00717CE2">
        <w:rPr>
          <w:rStyle w:val="TagStyle"/>
          <w:rtl/>
        </w:rPr>
        <w:t xml:space="preserve"> </w:t>
      </w:r>
      <w:r w:rsidRPr="00900A3D">
        <w:rPr>
          <w:rStyle w:val="TagStyle"/>
          <w:rtl/>
        </w:rPr>
        <w:t>&lt;&lt; יור &gt;&gt;</w:t>
      </w:r>
      <w:r>
        <w:rPr>
          <w:rtl/>
        </w:rPr>
        <w:t xml:space="preserve">   </w:t>
      </w:r>
      <w:bookmarkEnd w:id="23570"/>
    </w:p>
    <w:p w:rsidR="003C61DE" w:rsidRDefault="003C61DE" w:rsidP="00B20020">
      <w:pPr>
        <w:rPr>
          <w:rtl/>
          <w:lang w:eastAsia="he-IL"/>
        </w:rPr>
      </w:pPr>
    </w:p>
    <w:p w:rsidR="003C61DE" w:rsidRDefault="003C61DE" w:rsidP="00C7104D">
      <w:pPr>
        <w:rPr>
          <w:rtl/>
          <w:lang w:eastAsia="he-IL"/>
        </w:rPr>
      </w:pPr>
      <w:r>
        <w:rPr>
          <w:rFonts w:hint="cs"/>
          <w:rtl/>
          <w:lang w:eastAsia="he-IL"/>
        </w:rPr>
        <w:t>תודה רבה.</w:t>
      </w:r>
    </w:p>
    <w:p w:rsidR="003C61DE" w:rsidRDefault="003C61DE" w:rsidP="00C7104D">
      <w:pPr>
        <w:rPr>
          <w:rtl/>
          <w:lang w:eastAsia="he-IL"/>
        </w:rPr>
      </w:pPr>
    </w:p>
    <w:p w:rsidR="003C61DE" w:rsidRDefault="003C61DE" w:rsidP="00C7104D">
      <w:pPr>
        <w:pStyle w:val="af5"/>
        <w:keepNext/>
        <w:rPr>
          <w:rtl/>
        </w:rPr>
      </w:pPr>
      <w:bookmarkStart w:id="23571" w:name="ET_interruption_5084_28"/>
      <w:r w:rsidRPr="00900A3D">
        <w:rPr>
          <w:rStyle w:val="TagStyle"/>
          <w:rtl/>
        </w:rPr>
        <w:t xml:space="preserve"> &lt;&lt; קריאה &gt;&gt;</w:t>
      </w:r>
      <w:r w:rsidRPr="00717CE2">
        <w:rPr>
          <w:rStyle w:val="TagStyle"/>
          <w:rtl/>
        </w:rPr>
        <w:t xml:space="preserve"> </w:t>
      </w:r>
      <w:r>
        <w:rPr>
          <w:rtl/>
        </w:rPr>
        <w:t>מיקי לוי (יש עתיד):</w:t>
      </w:r>
      <w:r w:rsidRPr="00717CE2">
        <w:rPr>
          <w:rStyle w:val="TagStyle"/>
          <w:rtl/>
        </w:rPr>
        <w:t xml:space="preserve"> </w:t>
      </w:r>
      <w:r w:rsidRPr="00900A3D">
        <w:rPr>
          <w:rStyle w:val="TagStyle"/>
          <w:rtl/>
        </w:rPr>
        <w:t>&lt;&lt; קריאה &gt;&gt;</w:t>
      </w:r>
      <w:r>
        <w:rPr>
          <w:rtl/>
        </w:rPr>
        <w:t xml:space="preserve">   </w:t>
      </w:r>
      <w:bookmarkEnd w:id="23571"/>
    </w:p>
    <w:p w:rsidR="003C61DE" w:rsidRDefault="003C61DE" w:rsidP="00B20020">
      <w:pPr>
        <w:rPr>
          <w:rtl/>
          <w:lang w:eastAsia="he-IL"/>
        </w:rPr>
      </w:pPr>
    </w:p>
    <w:p w:rsidR="003C61DE" w:rsidRDefault="003C61DE" w:rsidP="00C7104D">
      <w:pPr>
        <w:rPr>
          <w:rtl/>
          <w:lang w:eastAsia="he-IL"/>
        </w:rPr>
      </w:pPr>
      <w:bookmarkStart w:id="23572" w:name="_ETM_Q56_583000"/>
      <w:bookmarkEnd w:id="23572"/>
      <w:r>
        <w:rPr>
          <w:rFonts w:hint="cs"/>
          <w:rtl/>
          <w:lang w:eastAsia="he-IL"/>
        </w:rPr>
        <w:t xml:space="preserve">מי ייצגה </w:t>
      </w:r>
      <w:bookmarkStart w:id="23573" w:name="_ETM_Q56_580000"/>
      <w:bookmarkEnd w:id="23573"/>
      <w:r>
        <w:rPr>
          <w:rFonts w:hint="cs"/>
          <w:rtl/>
          <w:lang w:eastAsia="he-IL"/>
        </w:rPr>
        <w:t>את הרשות?</w:t>
      </w:r>
    </w:p>
    <w:p w:rsidR="003C61DE" w:rsidRDefault="003C61DE" w:rsidP="00C7104D">
      <w:pPr>
        <w:rPr>
          <w:rtl/>
          <w:lang w:eastAsia="he-IL"/>
        </w:rPr>
      </w:pPr>
    </w:p>
    <w:p w:rsidR="003C61DE" w:rsidRDefault="003C61DE" w:rsidP="00C7104D">
      <w:pPr>
        <w:pStyle w:val="af6"/>
        <w:keepNext/>
        <w:rPr>
          <w:rtl/>
        </w:rPr>
      </w:pPr>
      <w:bookmarkStart w:id="23574" w:name="ET_yor_6593_30"/>
      <w:r w:rsidRPr="00900A3D">
        <w:rPr>
          <w:rStyle w:val="TagStyle"/>
          <w:rtl/>
        </w:rPr>
        <w:t xml:space="preserve"> &lt;&lt; יור &gt;&gt;</w:t>
      </w:r>
      <w:r w:rsidRPr="00717CE2">
        <w:rPr>
          <w:rStyle w:val="TagStyle"/>
          <w:rtl/>
        </w:rPr>
        <w:t xml:space="preserve"> </w:t>
      </w:r>
      <w:r>
        <w:rPr>
          <w:rtl/>
        </w:rPr>
        <w:t>היו"ר חנוך דב מלביצקי:</w:t>
      </w:r>
      <w:r w:rsidRPr="00717CE2">
        <w:rPr>
          <w:rStyle w:val="TagStyle"/>
          <w:rtl/>
        </w:rPr>
        <w:t xml:space="preserve"> </w:t>
      </w:r>
      <w:r w:rsidRPr="00900A3D">
        <w:rPr>
          <w:rStyle w:val="TagStyle"/>
          <w:rtl/>
        </w:rPr>
        <w:t>&lt;&lt; יור &gt;&gt;</w:t>
      </w:r>
      <w:r>
        <w:rPr>
          <w:rtl/>
        </w:rPr>
        <w:t xml:space="preserve">   </w:t>
      </w:r>
      <w:bookmarkEnd w:id="23574"/>
    </w:p>
    <w:p w:rsidR="003C61DE" w:rsidRDefault="003C61DE" w:rsidP="00B20020">
      <w:pPr>
        <w:rPr>
          <w:rtl/>
          <w:lang w:eastAsia="he-IL"/>
        </w:rPr>
      </w:pPr>
    </w:p>
    <w:p w:rsidR="003C61DE" w:rsidRDefault="003C61DE" w:rsidP="00C7104D">
      <w:pPr>
        <w:rPr>
          <w:rtl/>
          <w:lang w:eastAsia="he-IL"/>
        </w:rPr>
      </w:pPr>
      <w:bookmarkStart w:id="23575" w:name="_ETM_Q56_586000"/>
      <w:bookmarkEnd w:id="23575"/>
      <w:r>
        <w:rPr>
          <w:rFonts w:hint="cs"/>
          <w:rtl/>
          <w:lang w:eastAsia="he-IL"/>
        </w:rPr>
        <w:t>חברת הכנסת גוטליב, אני זוכר את כבוד השופט עמית</w:t>
      </w:r>
      <w:bookmarkStart w:id="23576" w:name="_ETM_Q56_589000"/>
      <w:bookmarkEnd w:id="23576"/>
      <w:r>
        <w:rPr>
          <w:rFonts w:hint="cs"/>
          <w:rtl/>
          <w:lang w:eastAsia="he-IL"/>
        </w:rPr>
        <w:t xml:space="preserve"> אומר שהוא פותח את שערי בית המשפט לתושבי עזה, אז </w:t>
      </w:r>
      <w:bookmarkStart w:id="23577" w:name="_ETM_Q56_594000"/>
      <w:bookmarkEnd w:id="23577"/>
      <w:r>
        <w:rPr>
          <w:rFonts w:hint="cs"/>
          <w:rtl/>
          <w:lang w:eastAsia="he-IL"/>
        </w:rPr>
        <w:t>את מתפלאת על הרשות הפלסטינית? באמת.</w:t>
      </w:r>
    </w:p>
    <w:p w:rsidR="003C61DE" w:rsidRDefault="003C61DE" w:rsidP="00C7104D">
      <w:pPr>
        <w:rPr>
          <w:rtl/>
          <w:lang w:eastAsia="he-IL"/>
        </w:rPr>
      </w:pPr>
    </w:p>
    <w:p w:rsidR="003C61DE" w:rsidRDefault="003C61DE" w:rsidP="00C7104D">
      <w:pPr>
        <w:pStyle w:val="af5"/>
        <w:keepNext/>
        <w:rPr>
          <w:rtl/>
        </w:rPr>
      </w:pPr>
      <w:r w:rsidRPr="00900A3D">
        <w:rPr>
          <w:rStyle w:val="TagStyle"/>
          <w:rtl/>
        </w:rPr>
        <w:t xml:space="preserve"> &lt;&lt; קריאה &gt;&gt;</w:t>
      </w:r>
      <w:r w:rsidRPr="00E220FC">
        <w:rPr>
          <w:rStyle w:val="TagStyle"/>
          <w:rtl/>
        </w:rPr>
        <w:t xml:space="preserve"> </w:t>
      </w:r>
      <w:r>
        <w:rPr>
          <w:rtl/>
        </w:rPr>
        <w:t>טלי גוטליב (הליכוד):</w:t>
      </w:r>
      <w:r w:rsidRPr="00E220FC">
        <w:rPr>
          <w:rStyle w:val="TagStyle"/>
          <w:rtl/>
        </w:rPr>
        <w:t xml:space="preserve"> </w:t>
      </w:r>
      <w:r w:rsidRPr="00900A3D">
        <w:rPr>
          <w:rStyle w:val="TagStyle"/>
          <w:rtl/>
        </w:rPr>
        <w:t>&lt;&lt; קריאה &gt;&gt;</w:t>
      </w:r>
      <w:r>
        <w:rPr>
          <w:rtl/>
        </w:rPr>
        <w:t xml:space="preserve">   </w:t>
      </w:r>
    </w:p>
    <w:p w:rsidR="003C61DE" w:rsidRDefault="003C61DE" w:rsidP="00B20020">
      <w:pPr>
        <w:rPr>
          <w:rtl/>
          <w:lang w:eastAsia="he-IL"/>
        </w:rPr>
      </w:pPr>
    </w:p>
    <w:p w:rsidR="003C61DE" w:rsidRDefault="003C61DE" w:rsidP="00C7104D">
      <w:pPr>
        <w:rPr>
          <w:rtl/>
          <w:lang w:eastAsia="he-IL"/>
        </w:rPr>
      </w:pPr>
      <w:bookmarkStart w:id="23578" w:name="_ETM_Q56_595000"/>
      <w:bookmarkEnd w:id="23578"/>
      <w:r>
        <w:rPr>
          <w:rFonts w:hint="cs"/>
          <w:rtl/>
          <w:lang w:eastAsia="he-IL"/>
        </w:rPr>
        <w:t>ברור. צודק.</w:t>
      </w:r>
    </w:p>
    <w:p w:rsidR="003C61DE" w:rsidRDefault="003C61DE" w:rsidP="00C7104D">
      <w:pPr>
        <w:rPr>
          <w:rtl/>
          <w:lang w:eastAsia="he-IL"/>
        </w:rPr>
      </w:pPr>
    </w:p>
    <w:p w:rsidR="003C61DE" w:rsidRDefault="003C61DE" w:rsidP="00C7104D">
      <w:pPr>
        <w:pStyle w:val="af6"/>
        <w:keepNext/>
        <w:rPr>
          <w:rtl/>
        </w:rPr>
      </w:pPr>
      <w:bookmarkStart w:id="23579" w:name="ET_yor_6593_32"/>
      <w:r w:rsidRPr="00900A3D">
        <w:rPr>
          <w:rStyle w:val="TagStyle"/>
          <w:rtl/>
        </w:rPr>
        <w:t xml:space="preserve"> &lt;&lt; יור &gt;&gt;</w:t>
      </w:r>
      <w:r w:rsidRPr="00E220FC">
        <w:rPr>
          <w:rStyle w:val="TagStyle"/>
          <w:rtl/>
        </w:rPr>
        <w:t xml:space="preserve"> </w:t>
      </w:r>
      <w:r>
        <w:rPr>
          <w:rtl/>
        </w:rPr>
        <w:t>היו"ר חנוך דב מלביצקי:</w:t>
      </w:r>
      <w:r w:rsidRPr="00E220FC">
        <w:rPr>
          <w:rStyle w:val="TagStyle"/>
          <w:rtl/>
        </w:rPr>
        <w:t xml:space="preserve"> </w:t>
      </w:r>
      <w:r w:rsidRPr="00900A3D">
        <w:rPr>
          <w:rStyle w:val="TagStyle"/>
          <w:rtl/>
        </w:rPr>
        <w:t>&lt;&lt; יור &gt;&gt;</w:t>
      </w:r>
      <w:r>
        <w:rPr>
          <w:rtl/>
        </w:rPr>
        <w:t xml:space="preserve">   </w:t>
      </w:r>
      <w:bookmarkEnd w:id="23579"/>
    </w:p>
    <w:p w:rsidR="003C61DE" w:rsidRDefault="003C61DE" w:rsidP="00B20020">
      <w:pPr>
        <w:rPr>
          <w:rtl/>
          <w:lang w:eastAsia="he-IL"/>
        </w:rPr>
      </w:pPr>
    </w:p>
    <w:p w:rsidR="003C61DE" w:rsidRDefault="003C61DE" w:rsidP="00C7104D">
      <w:pPr>
        <w:rPr>
          <w:rtl/>
          <w:lang w:eastAsia="he-IL"/>
        </w:rPr>
      </w:pPr>
      <w:bookmarkStart w:id="23580" w:name="_ETM_Q56_596000"/>
      <w:bookmarkEnd w:id="23580"/>
      <w:r>
        <w:rPr>
          <w:rFonts w:hint="cs"/>
          <w:rtl/>
          <w:lang w:eastAsia="he-IL"/>
        </w:rPr>
        <w:t xml:space="preserve">חבר הכנסת אושר </w:t>
      </w:r>
      <w:bookmarkStart w:id="23581" w:name="_ETM_Q56_598000"/>
      <w:bookmarkEnd w:id="23581"/>
      <w:r>
        <w:rPr>
          <w:rFonts w:hint="cs"/>
          <w:rtl/>
          <w:lang w:eastAsia="he-IL"/>
        </w:rPr>
        <w:t xml:space="preserve">שקלים </w:t>
      </w:r>
      <w:r w:rsidR="003E78D1" w:rsidRPr="003E78D1">
        <w:rPr>
          <w:rtl/>
          <w:lang w:eastAsia="he-IL"/>
        </w:rPr>
        <w:t>–</w:t>
      </w:r>
      <w:r>
        <w:rPr>
          <w:rFonts w:hint="cs"/>
          <w:rtl/>
          <w:lang w:eastAsia="he-IL"/>
        </w:rPr>
        <w:t xml:space="preserve"> אינו נוכח; חבר הכנסת פורר </w:t>
      </w:r>
      <w:r w:rsidR="003E78D1" w:rsidRPr="003E78D1">
        <w:rPr>
          <w:rtl/>
          <w:lang w:eastAsia="he-IL"/>
        </w:rPr>
        <w:t>–</w:t>
      </w:r>
      <w:r>
        <w:rPr>
          <w:rFonts w:hint="cs"/>
          <w:rtl/>
          <w:lang w:eastAsia="he-IL"/>
        </w:rPr>
        <w:t xml:space="preserve"> </w:t>
      </w:r>
      <w:bookmarkStart w:id="23582" w:name="_ETM_Q56_602000"/>
      <w:bookmarkEnd w:id="23582"/>
      <w:r>
        <w:rPr>
          <w:rFonts w:hint="cs"/>
          <w:rtl/>
          <w:lang w:eastAsia="he-IL"/>
        </w:rPr>
        <w:t xml:space="preserve">אינו נוכח; חבר הכנסת נאור שירי </w:t>
      </w:r>
      <w:r w:rsidR="003E78D1" w:rsidRPr="003E78D1">
        <w:rPr>
          <w:rtl/>
          <w:lang w:eastAsia="he-IL"/>
        </w:rPr>
        <w:t>–</w:t>
      </w:r>
      <w:r>
        <w:rPr>
          <w:rFonts w:hint="cs"/>
          <w:rtl/>
          <w:lang w:eastAsia="he-IL"/>
        </w:rPr>
        <w:t xml:space="preserve"> מוותר; חברת הכנס</w:t>
      </w:r>
      <w:bookmarkStart w:id="23583" w:name="_ETM_Q56_604000"/>
      <w:bookmarkEnd w:id="23583"/>
      <w:r>
        <w:rPr>
          <w:rFonts w:hint="cs"/>
          <w:rtl/>
          <w:lang w:eastAsia="he-IL"/>
        </w:rPr>
        <w:t xml:space="preserve">ת מרב כהן </w:t>
      </w:r>
      <w:r w:rsidR="003E78D1" w:rsidRPr="003E78D1">
        <w:rPr>
          <w:rtl/>
          <w:lang w:eastAsia="he-IL"/>
        </w:rPr>
        <w:t>–</w:t>
      </w:r>
      <w:r>
        <w:rPr>
          <w:rFonts w:hint="cs"/>
          <w:rtl/>
          <w:lang w:eastAsia="he-IL"/>
        </w:rPr>
        <w:t xml:space="preserve"> אינה נוכחת; חבר הכנסת כסיף </w:t>
      </w:r>
      <w:r w:rsidR="003E78D1" w:rsidRPr="003E78D1">
        <w:rPr>
          <w:rtl/>
          <w:lang w:eastAsia="he-IL"/>
        </w:rPr>
        <w:t>–</w:t>
      </w:r>
      <w:r>
        <w:rPr>
          <w:rFonts w:hint="cs"/>
          <w:rtl/>
          <w:lang w:eastAsia="he-IL"/>
        </w:rPr>
        <w:t xml:space="preserve"> </w:t>
      </w:r>
      <w:bookmarkStart w:id="23584" w:name="_ETM_Q56_612000"/>
      <w:bookmarkEnd w:id="23584"/>
      <w:r>
        <w:rPr>
          <w:rFonts w:hint="cs"/>
          <w:rtl/>
          <w:lang w:eastAsia="he-IL"/>
        </w:rPr>
        <w:t xml:space="preserve">אינו נוכח; חבר הכנסת וליד טאהא </w:t>
      </w:r>
      <w:r w:rsidR="003E78D1" w:rsidRPr="003E78D1">
        <w:rPr>
          <w:rtl/>
          <w:lang w:eastAsia="he-IL"/>
        </w:rPr>
        <w:t>–</w:t>
      </w:r>
      <w:r>
        <w:rPr>
          <w:rFonts w:hint="cs"/>
          <w:rtl/>
          <w:lang w:eastAsia="he-IL"/>
        </w:rPr>
        <w:t xml:space="preserve"> אינו נוכח; חבר הכנסת טיבי </w:t>
      </w:r>
      <w:r w:rsidR="003E78D1" w:rsidRPr="003E78D1">
        <w:rPr>
          <w:rtl/>
          <w:lang w:eastAsia="he-IL"/>
        </w:rPr>
        <w:t>–</w:t>
      </w:r>
      <w:r>
        <w:rPr>
          <w:rFonts w:hint="cs"/>
          <w:rtl/>
          <w:lang w:eastAsia="he-IL"/>
        </w:rPr>
        <w:t xml:space="preserve"> אינו נוכח; חברת הכנסת שלי טל </w:t>
      </w:r>
      <w:bookmarkStart w:id="23585" w:name="_ETM_Q56_613000"/>
      <w:bookmarkEnd w:id="23585"/>
      <w:r>
        <w:rPr>
          <w:rFonts w:hint="cs"/>
          <w:rtl/>
          <w:lang w:eastAsia="he-IL"/>
        </w:rPr>
        <w:t xml:space="preserve">מירון </w:t>
      </w:r>
      <w:r w:rsidR="003E78D1" w:rsidRPr="003E78D1">
        <w:rPr>
          <w:rtl/>
          <w:lang w:eastAsia="he-IL"/>
        </w:rPr>
        <w:t>–</w:t>
      </w:r>
      <w:r>
        <w:rPr>
          <w:rFonts w:hint="cs"/>
          <w:rtl/>
          <w:lang w:eastAsia="he-IL"/>
        </w:rPr>
        <w:t xml:space="preserve"> אינה נוכחת; חבר הכנסת אבי מעוז </w:t>
      </w:r>
      <w:r w:rsidR="003E78D1" w:rsidRPr="003E78D1">
        <w:rPr>
          <w:rtl/>
          <w:lang w:eastAsia="he-IL"/>
        </w:rPr>
        <w:t>–</w:t>
      </w:r>
      <w:r>
        <w:rPr>
          <w:rFonts w:hint="cs"/>
          <w:rtl/>
          <w:lang w:eastAsia="he-IL"/>
        </w:rPr>
        <w:t xml:space="preserve"> אינו </w:t>
      </w:r>
      <w:bookmarkStart w:id="23586" w:name="_ETM_Q56_615000"/>
      <w:bookmarkEnd w:id="23586"/>
      <w:r>
        <w:rPr>
          <w:rFonts w:hint="cs"/>
          <w:rtl/>
          <w:lang w:eastAsia="he-IL"/>
        </w:rPr>
        <w:t xml:space="preserve">נוכח; חבר הכנסת עידן רול </w:t>
      </w:r>
      <w:r w:rsidR="003E78D1" w:rsidRPr="003E78D1">
        <w:rPr>
          <w:rtl/>
          <w:lang w:eastAsia="he-IL"/>
        </w:rPr>
        <w:t>–</w:t>
      </w:r>
      <w:r>
        <w:rPr>
          <w:rFonts w:hint="cs"/>
          <w:rtl/>
          <w:lang w:eastAsia="he-IL"/>
        </w:rPr>
        <w:t xml:space="preserve"> אינו נוכח; חבר הכנסת</w:t>
      </w:r>
      <w:bookmarkStart w:id="23587" w:name="_ETM_Q56_618000"/>
      <w:bookmarkEnd w:id="23587"/>
      <w:r>
        <w:rPr>
          <w:rFonts w:hint="cs"/>
          <w:rtl/>
          <w:lang w:eastAsia="he-IL"/>
        </w:rPr>
        <w:t xml:space="preserve"> אריאל קלנר </w:t>
      </w:r>
      <w:r w:rsidR="003E78D1" w:rsidRPr="003E78D1">
        <w:rPr>
          <w:rtl/>
          <w:lang w:eastAsia="he-IL"/>
        </w:rPr>
        <w:t>–</w:t>
      </w:r>
      <w:r>
        <w:rPr>
          <w:rFonts w:hint="cs"/>
          <w:rtl/>
          <w:lang w:eastAsia="he-IL"/>
        </w:rPr>
        <w:t xml:space="preserve"> אינו נוכח; חבר הכנסת אלון שוסטר </w:t>
      </w:r>
      <w:bookmarkStart w:id="23588" w:name="_ETM_Q56_621000"/>
      <w:bookmarkEnd w:id="23588"/>
      <w:r w:rsidR="003E78D1" w:rsidRPr="003E78D1">
        <w:rPr>
          <w:rtl/>
          <w:lang w:eastAsia="he-IL"/>
        </w:rPr>
        <w:t>–</w:t>
      </w:r>
      <w:r>
        <w:rPr>
          <w:rFonts w:hint="cs"/>
          <w:rtl/>
          <w:lang w:eastAsia="he-IL"/>
        </w:rPr>
        <w:t xml:space="preserve"> אינו נוכח; חברת הכנסת צגה מלקו </w:t>
      </w:r>
      <w:r w:rsidR="003E78D1" w:rsidRPr="003E78D1">
        <w:rPr>
          <w:rtl/>
          <w:lang w:eastAsia="he-IL"/>
        </w:rPr>
        <w:t>–</w:t>
      </w:r>
      <w:r>
        <w:rPr>
          <w:rFonts w:hint="cs"/>
          <w:rtl/>
          <w:lang w:eastAsia="he-IL"/>
        </w:rPr>
        <w:t xml:space="preserve"> </w:t>
      </w:r>
      <w:bookmarkStart w:id="23589" w:name="_ETM_Q56_625000"/>
      <w:bookmarkEnd w:id="23589"/>
      <w:r>
        <w:rPr>
          <w:rFonts w:hint="cs"/>
          <w:rtl/>
          <w:lang w:eastAsia="he-IL"/>
        </w:rPr>
        <w:t xml:space="preserve">אינה נוכחת; חבר הכנסת מיקי לוי, אתה מעוניין לדבר? חבר </w:t>
      </w:r>
      <w:bookmarkStart w:id="23590" w:name="_ETM_Q56_629000"/>
      <w:bookmarkEnd w:id="23590"/>
      <w:r>
        <w:rPr>
          <w:rFonts w:hint="cs"/>
          <w:rtl/>
          <w:lang w:eastAsia="he-IL"/>
        </w:rPr>
        <w:t>הכנסת לוי, פעם ראשונה. חבר הכנסת לוי, פעם</w:t>
      </w:r>
      <w:bookmarkStart w:id="23591" w:name="_ETM_Q56_634000"/>
      <w:bookmarkEnd w:id="23591"/>
      <w:r>
        <w:rPr>
          <w:rFonts w:hint="cs"/>
          <w:rtl/>
          <w:lang w:eastAsia="he-IL"/>
        </w:rPr>
        <w:t xml:space="preserve"> שנייה: מעוניין לדבר, אדוני?</w:t>
      </w:r>
    </w:p>
    <w:p w:rsidR="003C61DE" w:rsidRDefault="003C61DE" w:rsidP="00C7104D">
      <w:pPr>
        <w:rPr>
          <w:rtl/>
          <w:lang w:eastAsia="he-IL"/>
        </w:rPr>
      </w:pPr>
      <w:bookmarkStart w:id="23592" w:name="_ETM_Q56_628000"/>
      <w:bookmarkEnd w:id="23592"/>
    </w:p>
    <w:p w:rsidR="003C61DE" w:rsidRDefault="003C61DE" w:rsidP="00C7104D">
      <w:pPr>
        <w:pStyle w:val="af5"/>
        <w:keepNext/>
        <w:rPr>
          <w:rtl/>
        </w:rPr>
      </w:pPr>
      <w:bookmarkStart w:id="23593" w:name="ET_interruption_5084_33"/>
      <w:r w:rsidRPr="00900A3D">
        <w:rPr>
          <w:rStyle w:val="TagStyle"/>
          <w:rtl/>
        </w:rPr>
        <w:t xml:space="preserve"> &lt;&lt; קריאה &gt;&gt;</w:t>
      </w:r>
      <w:r w:rsidRPr="00E220FC">
        <w:rPr>
          <w:rStyle w:val="TagStyle"/>
          <w:rtl/>
        </w:rPr>
        <w:t xml:space="preserve"> </w:t>
      </w:r>
      <w:r>
        <w:rPr>
          <w:rtl/>
        </w:rPr>
        <w:t>מיקי לוי (יש עתיד):</w:t>
      </w:r>
      <w:r w:rsidRPr="00E220FC">
        <w:rPr>
          <w:rStyle w:val="TagStyle"/>
          <w:rtl/>
        </w:rPr>
        <w:t xml:space="preserve"> </w:t>
      </w:r>
      <w:r w:rsidRPr="00900A3D">
        <w:rPr>
          <w:rStyle w:val="TagStyle"/>
          <w:rtl/>
        </w:rPr>
        <w:t>&lt;&lt; קריאה &gt;&gt;</w:t>
      </w:r>
      <w:r>
        <w:rPr>
          <w:rtl/>
        </w:rPr>
        <w:t xml:space="preserve">   </w:t>
      </w:r>
      <w:bookmarkEnd w:id="23593"/>
    </w:p>
    <w:p w:rsidR="003C61DE" w:rsidRDefault="003C61DE" w:rsidP="00B20020">
      <w:pPr>
        <w:rPr>
          <w:rtl/>
          <w:lang w:eastAsia="he-IL"/>
        </w:rPr>
      </w:pPr>
    </w:p>
    <w:p w:rsidR="003C61DE" w:rsidRDefault="003C61DE" w:rsidP="00C7104D">
      <w:pPr>
        <w:rPr>
          <w:rtl/>
          <w:lang w:eastAsia="he-IL"/>
        </w:rPr>
      </w:pPr>
      <w:bookmarkStart w:id="23594" w:name="_ETM_Q56_630000"/>
      <w:bookmarkEnd w:id="23594"/>
      <w:r>
        <w:rPr>
          <w:rFonts w:hint="cs"/>
          <w:rtl/>
          <w:lang w:eastAsia="he-IL"/>
        </w:rPr>
        <w:t>דיברתי עם טלי.</w:t>
      </w:r>
    </w:p>
    <w:p w:rsidR="003C61DE" w:rsidRDefault="003C61DE" w:rsidP="00C7104D">
      <w:pPr>
        <w:rPr>
          <w:rtl/>
          <w:lang w:eastAsia="he-IL"/>
        </w:rPr>
      </w:pPr>
    </w:p>
    <w:p w:rsidR="003C61DE" w:rsidRDefault="003C61DE" w:rsidP="00C7104D">
      <w:pPr>
        <w:pStyle w:val="af6"/>
        <w:keepNext/>
        <w:rPr>
          <w:rtl/>
        </w:rPr>
      </w:pPr>
      <w:bookmarkStart w:id="23595" w:name="ET_yor_6593_34"/>
      <w:r w:rsidRPr="00900A3D">
        <w:rPr>
          <w:rStyle w:val="TagStyle"/>
          <w:rtl/>
        </w:rPr>
        <w:t xml:space="preserve"> &lt;&lt; יור &gt;&gt;</w:t>
      </w:r>
      <w:r w:rsidRPr="00E220FC">
        <w:rPr>
          <w:rStyle w:val="TagStyle"/>
          <w:rtl/>
        </w:rPr>
        <w:t xml:space="preserve"> </w:t>
      </w:r>
      <w:r>
        <w:rPr>
          <w:rtl/>
        </w:rPr>
        <w:t>היו"ר חנוך דב מלביצקי:</w:t>
      </w:r>
      <w:r w:rsidRPr="00E220FC">
        <w:rPr>
          <w:rStyle w:val="TagStyle"/>
          <w:rtl/>
        </w:rPr>
        <w:t xml:space="preserve"> </w:t>
      </w:r>
      <w:r w:rsidRPr="00900A3D">
        <w:rPr>
          <w:rStyle w:val="TagStyle"/>
          <w:rtl/>
        </w:rPr>
        <w:t>&lt;&lt; יור &gt;&gt;</w:t>
      </w:r>
      <w:r>
        <w:rPr>
          <w:rtl/>
        </w:rPr>
        <w:t xml:space="preserve">   </w:t>
      </w:r>
      <w:bookmarkEnd w:id="23595"/>
    </w:p>
    <w:p w:rsidR="003C61DE" w:rsidRDefault="003C61DE" w:rsidP="00B20020">
      <w:pPr>
        <w:rPr>
          <w:rtl/>
          <w:lang w:eastAsia="he-IL"/>
        </w:rPr>
      </w:pPr>
    </w:p>
    <w:p w:rsidR="003C61DE" w:rsidRDefault="003C61DE" w:rsidP="00C7104D">
      <w:pPr>
        <w:rPr>
          <w:rtl/>
          <w:lang w:eastAsia="he-IL"/>
        </w:rPr>
      </w:pPr>
      <w:bookmarkStart w:id="23596" w:name="_ETM_Q56_638000"/>
      <w:bookmarkEnd w:id="23596"/>
      <w:r>
        <w:rPr>
          <w:rFonts w:hint="cs"/>
          <w:rtl/>
          <w:lang w:eastAsia="he-IL"/>
        </w:rPr>
        <w:t>יותר חשוב. מוותר. חבר</w:t>
      </w:r>
      <w:bookmarkStart w:id="23597" w:name="_ETM_Q56_641000"/>
      <w:bookmarkEnd w:id="23597"/>
      <w:r>
        <w:rPr>
          <w:rFonts w:hint="cs"/>
          <w:rtl/>
          <w:lang w:eastAsia="he-IL"/>
        </w:rPr>
        <w:t xml:space="preserve">ת הכנסת פנינה תמנו </w:t>
      </w:r>
      <w:r w:rsidR="003E78D1" w:rsidRPr="003E78D1">
        <w:rPr>
          <w:rtl/>
          <w:lang w:eastAsia="he-IL"/>
        </w:rPr>
        <w:t>–</w:t>
      </w:r>
      <w:r>
        <w:rPr>
          <w:rFonts w:hint="cs"/>
          <w:rtl/>
          <w:lang w:eastAsia="he-IL"/>
        </w:rPr>
        <w:t xml:space="preserve"> אינה נוכחת; חבר הכנסת </w:t>
      </w:r>
      <w:bookmarkStart w:id="23598" w:name="_ETM_Q56_639000"/>
      <w:bookmarkEnd w:id="23598"/>
      <w:r>
        <w:rPr>
          <w:rFonts w:hint="cs"/>
          <w:rtl/>
          <w:lang w:eastAsia="he-IL"/>
        </w:rPr>
        <w:t xml:space="preserve">מיכאל מרדכי ביטון </w:t>
      </w:r>
      <w:r w:rsidR="003E78D1" w:rsidRPr="003E78D1">
        <w:rPr>
          <w:rtl/>
          <w:lang w:eastAsia="he-IL"/>
        </w:rPr>
        <w:t>–</w:t>
      </w:r>
      <w:r>
        <w:rPr>
          <w:rFonts w:hint="cs"/>
          <w:rtl/>
          <w:lang w:eastAsia="he-IL"/>
        </w:rPr>
        <w:t xml:space="preserve"> אינו נוכח; חבר הכנסת משה טור </w:t>
      </w:r>
      <w:bookmarkStart w:id="23599" w:name="_ETM_Q56_644000"/>
      <w:bookmarkEnd w:id="23599"/>
      <w:r>
        <w:rPr>
          <w:rFonts w:hint="cs"/>
          <w:rtl/>
          <w:lang w:eastAsia="he-IL"/>
        </w:rPr>
        <w:t xml:space="preserve">פז </w:t>
      </w:r>
      <w:r w:rsidR="003E78D1" w:rsidRPr="003E78D1">
        <w:rPr>
          <w:rtl/>
          <w:lang w:eastAsia="he-IL"/>
        </w:rPr>
        <w:t>–</w:t>
      </w:r>
      <w:r>
        <w:rPr>
          <w:rFonts w:hint="cs"/>
          <w:rtl/>
          <w:lang w:eastAsia="he-IL"/>
        </w:rPr>
        <w:t xml:space="preserve"> אינו נוכח; חברת הכנסת עאידה תומא סלימאן, מעוניינת לדבר?</w:t>
      </w:r>
      <w:bookmarkStart w:id="23600" w:name="_ETM_Q56_648000"/>
      <w:bookmarkEnd w:id="23600"/>
      <w:r w:rsidR="00C7104D">
        <w:rPr>
          <w:rFonts w:hint="cs"/>
          <w:rtl/>
          <w:lang w:eastAsia="he-IL"/>
        </w:rPr>
        <w:t xml:space="preserve"> </w:t>
      </w:r>
      <w:r>
        <w:rPr>
          <w:rFonts w:hint="cs"/>
          <w:rtl/>
          <w:lang w:eastAsia="he-IL"/>
        </w:rPr>
        <w:t>מוותרת</w:t>
      </w:r>
      <w:r w:rsidR="00C7104D">
        <w:rPr>
          <w:rFonts w:hint="cs"/>
          <w:rtl/>
          <w:lang w:eastAsia="he-IL"/>
        </w:rPr>
        <w:t>;</w:t>
      </w:r>
      <w:r>
        <w:rPr>
          <w:rFonts w:hint="cs"/>
          <w:rtl/>
          <w:lang w:eastAsia="he-IL"/>
        </w:rPr>
        <w:t xml:space="preserve"> חבר הכנסת פינדרוס </w:t>
      </w:r>
      <w:r w:rsidR="003E78D1" w:rsidRPr="003E78D1">
        <w:rPr>
          <w:rtl/>
          <w:lang w:eastAsia="he-IL"/>
        </w:rPr>
        <w:t>–</w:t>
      </w:r>
      <w:r>
        <w:rPr>
          <w:rFonts w:hint="cs"/>
          <w:rtl/>
          <w:lang w:eastAsia="he-IL"/>
        </w:rPr>
        <w:t xml:space="preserve"> אינו נוכח; חבר</w:t>
      </w:r>
      <w:bookmarkStart w:id="23601" w:name="_ETM_Q56_654000"/>
      <w:bookmarkEnd w:id="23601"/>
      <w:r>
        <w:rPr>
          <w:rFonts w:hint="cs"/>
          <w:rtl/>
          <w:lang w:eastAsia="he-IL"/>
        </w:rPr>
        <w:t xml:space="preserve"> הכנסת סובה </w:t>
      </w:r>
      <w:r w:rsidR="003E78D1" w:rsidRPr="003E78D1">
        <w:rPr>
          <w:rtl/>
          <w:lang w:eastAsia="he-IL"/>
        </w:rPr>
        <w:t>–</w:t>
      </w:r>
      <w:r>
        <w:rPr>
          <w:rFonts w:hint="cs"/>
          <w:rtl/>
          <w:lang w:eastAsia="he-IL"/>
        </w:rPr>
        <w:t xml:space="preserve"> אינו נוכח; חברת הכנסת שרן מרים השכל </w:t>
      </w:r>
      <w:bookmarkStart w:id="23602" w:name="_ETM_Q56_652000"/>
      <w:bookmarkEnd w:id="23602"/>
      <w:r w:rsidR="003E78D1" w:rsidRPr="003E78D1">
        <w:rPr>
          <w:rtl/>
          <w:lang w:eastAsia="he-IL"/>
        </w:rPr>
        <w:t>–</w:t>
      </w:r>
      <w:r>
        <w:rPr>
          <w:rFonts w:hint="cs"/>
          <w:rtl/>
          <w:lang w:eastAsia="he-IL"/>
        </w:rPr>
        <w:t xml:space="preserve"> אינה נוכחת; חבר הכנסת יאסר חוג'יראת </w:t>
      </w:r>
      <w:r w:rsidR="003E78D1" w:rsidRPr="003E78D1">
        <w:rPr>
          <w:rtl/>
          <w:lang w:eastAsia="he-IL"/>
        </w:rPr>
        <w:t>–</w:t>
      </w:r>
      <w:r>
        <w:rPr>
          <w:rFonts w:hint="cs"/>
          <w:rtl/>
          <w:lang w:eastAsia="he-IL"/>
        </w:rPr>
        <w:t xml:space="preserve"> אינו נוכח; </w:t>
      </w:r>
      <w:bookmarkStart w:id="23603" w:name="_ETM_Q56_658000"/>
      <w:bookmarkEnd w:id="23603"/>
      <w:r>
        <w:rPr>
          <w:rFonts w:hint="cs"/>
          <w:rtl/>
          <w:lang w:eastAsia="he-IL"/>
        </w:rPr>
        <w:t xml:space="preserve">חבר הכנסת ואליד אלהואשלה </w:t>
      </w:r>
      <w:r w:rsidR="003E78D1" w:rsidRPr="003E78D1">
        <w:rPr>
          <w:rtl/>
          <w:lang w:eastAsia="he-IL"/>
        </w:rPr>
        <w:t>–</w:t>
      </w:r>
      <w:r>
        <w:rPr>
          <w:rFonts w:hint="cs"/>
          <w:rtl/>
          <w:lang w:eastAsia="he-IL"/>
        </w:rPr>
        <w:t xml:space="preserve"> אינו נוכח; חבר </w:t>
      </w:r>
      <w:bookmarkStart w:id="23604" w:name="_ETM_Q56_662000"/>
      <w:bookmarkEnd w:id="23604"/>
      <w:r>
        <w:rPr>
          <w:rFonts w:hint="cs"/>
          <w:rtl/>
          <w:lang w:eastAsia="he-IL"/>
        </w:rPr>
        <w:t xml:space="preserve">הכנסת מאיר כהן </w:t>
      </w:r>
      <w:r w:rsidR="003E78D1" w:rsidRPr="003E78D1">
        <w:rPr>
          <w:rtl/>
          <w:lang w:eastAsia="he-IL"/>
        </w:rPr>
        <w:t>–</w:t>
      </w:r>
      <w:r>
        <w:rPr>
          <w:rFonts w:hint="cs"/>
          <w:rtl/>
          <w:lang w:eastAsia="he-IL"/>
        </w:rPr>
        <w:t xml:space="preserve"> אינו נוכח; חבר הכנסת בליאק </w:t>
      </w:r>
      <w:r w:rsidR="003E78D1" w:rsidRPr="003E78D1">
        <w:rPr>
          <w:rtl/>
          <w:lang w:eastAsia="he-IL"/>
        </w:rPr>
        <w:t>–</w:t>
      </w:r>
      <w:r>
        <w:rPr>
          <w:rFonts w:hint="cs"/>
          <w:rtl/>
          <w:lang w:eastAsia="he-IL"/>
        </w:rPr>
        <w:t xml:space="preserve"> </w:t>
      </w:r>
      <w:bookmarkStart w:id="23605" w:name="_ETM_Q56_665000"/>
      <w:bookmarkEnd w:id="23605"/>
      <w:r>
        <w:rPr>
          <w:rFonts w:hint="cs"/>
          <w:rtl/>
          <w:lang w:eastAsia="he-IL"/>
        </w:rPr>
        <w:t xml:space="preserve">אינו נוכח; חברת הכנסת יסמין פרידמן </w:t>
      </w:r>
      <w:r w:rsidR="003E78D1" w:rsidRPr="003E78D1">
        <w:rPr>
          <w:rtl/>
          <w:lang w:eastAsia="he-IL"/>
        </w:rPr>
        <w:t>–</w:t>
      </w:r>
      <w:r>
        <w:rPr>
          <w:rFonts w:hint="cs"/>
          <w:rtl/>
          <w:lang w:eastAsia="he-IL"/>
        </w:rPr>
        <w:t xml:space="preserve"> אינה נוכחת. חבר</w:t>
      </w:r>
      <w:bookmarkStart w:id="23606" w:name="_ETM_Q56_669000"/>
      <w:bookmarkEnd w:id="23606"/>
      <w:r>
        <w:rPr>
          <w:rFonts w:hint="cs"/>
          <w:rtl/>
          <w:lang w:eastAsia="he-IL"/>
        </w:rPr>
        <w:t>ת הכנסת גלית דיסטל אטבריאן, מעוניינת לדבר? בבקשה, גברתי.</w:t>
      </w:r>
    </w:p>
    <w:p w:rsidR="003C61DE" w:rsidRDefault="003C61DE" w:rsidP="00B20020">
      <w:pPr>
        <w:rPr>
          <w:rtl/>
          <w:lang w:eastAsia="he-IL"/>
        </w:rPr>
      </w:pPr>
    </w:p>
    <w:p w:rsidR="003C61DE" w:rsidRDefault="003C61DE" w:rsidP="00C7104D">
      <w:pPr>
        <w:pStyle w:val="a4"/>
        <w:keepNext/>
        <w:rPr>
          <w:rtl/>
        </w:rPr>
      </w:pPr>
      <w:bookmarkStart w:id="23607" w:name="ET_speaker_6149_39"/>
      <w:r w:rsidRPr="00900A3D">
        <w:rPr>
          <w:rStyle w:val="TagStyle"/>
          <w:rtl/>
        </w:rPr>
        <w:t xml:space="preserve"> &lt;&lt; דובר &gt;&gt;</w:t>
      </w:r>
      <w:r w:rsidRPr="00A90C1D">
        <w:rPr>
          <w:rStyle w:val="TagStyle"/>
          <w:rtl/>
        </w:rPr>
        <w:t xml:space="preserve"> </w:t>
      </w:r>
      <w:bookmarkStart w:id="23608" w:name="_Toc173848470"/>
      <w:bookmarkStart w:id="23609" w:name="_Toc179102346"/>
      <w:r>
        <w:rPr>
          <w:rtl/>
        </w:rPr>
        <w:t>גלית דיסטל אטבריאן (הליכוד):</w:t>
      </w:r>
      <w:bookmarkEnd w:id="23608"/>
      <w:bookmarkEnd w:id="23609"/>
      <w:r w:rsidRPr="00A90C1D">
        <w:rPr>
          <w:rStyle w:val="TagStyle"/>
          <w:rtl/>
        </w:rPr>
        <w:t xml:space="preserve"> </w:t>
      </w:r>
      <w:r w:rsidRPr="00900A3D">
        <w:rPr>
          <w:rStyle w:val="TagStyle"/>
          <w:rtl/>
        </w:rPr>
        <w:t>&lt;&lt; דובר &gt;&gt;</w:t>
      </w:r>
      <w:r>
        <w:rPr>
          <w:rtl/>
        </w:rPr>
        <w:t xml:space="preserve">   </w:t>
      </w:r>
      <w:bookmarkEnd w:id="23607"/>
    </w:p>
    <w:p w:rsidR="003C61DE" w:rsidRDefault="003C61DE" w:rsidP="00B20020">
      <w:pPr>
        <w:rPr>
          <w:rtl/>
          <w:lang w:eastAsia="he-IL"/>
        </w:rPr>
      </w:pPr>
    </w:p>
    <w:p w:rsidR="003C61DE" w:rsidRDefault="003C61DE" w:rsidP="00B20020">
      <w:pPr>
        <w:rPr>
          <w:rtl/>
          <w:lang w:eastAsia="he-IL"/>
        </w:rPr>
      </w:pPr>
      <w:bookmarkStart w:id="23610" w:name="_ETM_Q56_681000"/>
      <w:bookmarkEnd w:id="23610"/>
      <w:r>
        <w:rPr>
          <w:rFonts w:hint="cs"/>
          <w:rtl/>
          <w:lang w:eastAsia="he-IL"/>
        </w:rPr>
        <w:t xml:space="preserve">תודה, אדוני </w:t>
      </w:r>
      <w:bookmarkStart w:id="23611" w:name="_ETM_Q56_682000"/>
      <w:bookmarkEnd w:id="23611"/>
      <w:r>
        <w:rPr>
          <w:rFonts w:hint="cs"/>
          <w:rtl/>
          <w:lang w:eastAsia="he-IL"/>
        </w:rPr>
        <w:t xml:space="preserve">היושב-ראש. אני יושבת פה יום שלם ומקשיבה לחברי האופוזיציה מדברים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3C61DE" w:rsidRDefault="003C61DE" w:rsidP="00C7104D">
      <w:pPr>
        <w:rPr>
          <w:rtl/>
          <w:lang w:eastAsia="he-IL"/>
        </w:rPr>
      </w:pPr>
      <w:bookmarkStart w:id="23612" w:name="_ETM_Q56_693000"/>
      <w:bookmarkEnd w:id="23612"/>
    </w:p>
    <w:p w:rsidR="003C61DE" w:rsidRDefault="003C61DE" w:rsidP="00C7104D">
      <w:pPr>
        <w:pStyle w:val="af5"/>
        <w:keepNext/>
        <w:rPr>
          <w:rtl/>
        </w:rPr>
      </w:pPr>
      <w:bookmarkStart w:id="23613" w:name="ET_interruption_6151_58"/>
      <w:r w:rsidRPr="00900A3D">
        <w:rPr>
          <w:rStyle w:val="TagStyle"/>
          <w:rtl/>
        </w:rPr>
        <w:t xml:space="preserve"> &lt;&lt; קריאה &gt;&gt;</w:t>
      </w:r>
      <w:r w:rsidRPr="00525B54">
        <w:rPr>
          <w:rStyle w:val="TagStyle"/>
          <w:rtl/>
        </w:rPr>
        <w:t xml:space="preserve"> </w:t>
      </w:r>
      <w:r>
        <w:rPr>
          <w:rtl/>
        </w:rPr>
        <w:t>רון כץ (יש עתיד):</w:t>
      </w:r>
      <w:r w:rsidRPr="00525B54">
        <w:rPr>
          <w:rStyle w:val="TagStyle"/>
          <w:rtl/>
        </w:rPr>
        <w:t xml:space="preserve"> </w:t>
      </w:r>
      <w:r w:rsidRPr="00900A3D">
        <w:rPr>
          <w:rStyle w:val="TagStyle"/>
          <w:rtl/>
        </w:rPr>
        <w:t>&lt;&lt; קריאה &gt;&gt;</w:t>
      </w:r>
      <w:r>
        <w:rPr>
          <w:rtl/>
        </w:rPr>
        <w:t xml:space="preserve">   </w:t>
      </w:r>
      <w:bookmarkEnd w:id="23613"/>
    </w:p>
    <w:p w:rsidR="003C61DE" w:rsidRDefault="003C61DE" w:rsidP="00B20020">
      <w:pPr>
        <w:rPr>
          <w:rtl/>
        </w:rPr>
      </w:pPr>
    </w:p>
    <w:p w:rsidR="003C61DE" w:rsidRDefault="003C61DE" w:rsidP="00C7104D">
      <w:pPr>
        <w:rPr>
          <w:rtl/>
        </w:rPr>
      </w:pPr>
      <w:bookmarkStart w:id="23614" w:name="_ETM_Q56_696000"/>
      <w:bookmarkEnd w:id="23614"/>
      <w:r>
        <w:rPr>
          <w:rFonts w:hint="cs"/>
          <w:rtl/>
        </w:rPr>
        <w:t xml:space="preserve">לא היית </w:t>
      </w:r>
      <w:bookmarkStart w:id="23615" w:name="_ETM_Q56_697000"/>
      <w:bookmarkEnd w:id="23615"/>
      <w:r>
        <w:rPr>
          <w:rFonts w:hint="cs"/>
          <w:rtl/>
        </w:rPr>
        <w:t xml:space="preserve">פה. </w:t>
      </w:r>
    </w:p>
    <w:p w:rsidR="003C61DE" w:rsidRPr="00900A3D" w:rsidRDefault="003C61DE" w:rsidP="00C7104D">
      <w:pPr>
        <w:rPr>
          <w:rtl/>
        </w:rPr>
      </w:pPr>
    </w:p>
    <w:p w:rsidR="003C61DE" w:rsidRDefault="003C61DE" w:rsidP="00C7104D">
      <w:pPr>
        <w:pStyle w:val="af5"/>
        <w:keepNext/>
        <w:rPr>
          <w:rtl/>
        </w:rPr>
      </w:pPr>
      <w:bookmarkStart w:id="23616" w:name="ET_interruption_6361_43"/>
      <w:r w:rsidRPr="00900A3D">
        <w:rPr>
          <w:rStyle w:val="TagStyle"/>
          <w:rtl/>
        </w:rPr>
        <w:t xml:space="preserve"> &lt;&lt; קריאה &gt;&gt;</w:t>
      </w:r>
      <w:r w:rsidRPr="00A90C1D">
        <w:rPr>
          <w:rStyle w:val="TagStyle"/>
          <w:rtl/>
        </w:rPr>
        <w:t xml:space="preserve"> </w:t>
      </w:r>
      <w:r>
        <w:rPr>
          <w:rtl/>
        </w:rPr>
        <w:t>נאור שירי (יש עתיד):</w:t>
      </w:r>
      <w:r w:rsidRPr="00A90C1D">
        <w:rPr>
          <w:rStyle w:val="TagStyle"/>
          <w:rtl/>
        </w:rPr>
        <w:t xml:space="preserve"> </w:t>
      </w:r>
      <w:r w:rsidRPr="00900A3D">
        <w:rPr>
          <w:rStyle w:val="TagStyle"/>
          <w:rtl/>
        </w:rPr>
        <w:t>&lt;&lt; קריאה &gt;&gt;</w:t>
      </w:r>
      <w:r>
        <w:rPr>
          <w:rtl/>
        </w:rPr>
        <w:t xml:space="preserve">   </w:t>
      </w:r>
      <w:bookmarkEnd w:id="23616"/>
    </w:p>
    <w:p w:rsidR="003C61DE" w:rsidRDefault="003C61DE" w:rsidP="00B20020">
      <w:pPr>
        <w:rPr>
          <w:rtl/>
          <w:lang w:eastAsia="he-IL"/>
        </w:rPr>
      </w:pPr>
    </w:p>
    <w:p w:rsidR="00AD7B5F" w:rsidRDefault="003C61DE" w:rsidP="00B20020">
      <w:pPr>
        <w:rPr>
          <w:rtl/>
          <w:lang w:eastAsia="he-IL"/>
        </w:rPr>
      </w:pPr>
      <w:r>
        <w:rPr>
          <w:rFonts w:hint="cs"/>
          <w:rtl/>
          <w:lang w:eastAsia="he-IL"/>
        </w:rPr>
        <w:t>לא היית פה.</w:t>
      </w:r>
      <w:r w:rsidR="00AD7B5F">
        <w:rPr>
          <w:rFonts w:hint="cs"/>
          <w:rtl/>
          <w:lang w:eastAsia="he-IL"/>
        </w:rPr>
        <w:t xml:space="preserve"> אם טלי תגיד את זה </w:t>
      </w:r>
      <w:r w:rsidR="003E78D1" w:rsidRPr="003E78D1">
        <w:rPr>
          <w:rtl/>
          <w:lang w:eastAsia="he-IL"/>
        </w:rPr>
        <w:t>–</w:t>
      </w:r>
      <w:r w:rsidR="00AD7B5F">
        <w:rPr>
          <w:rFonts w:hint="cs"/>
          <w:rtl/>
          <w:lang w:eastAsia="he-IL"/>
        </w:rPr>
        <w:t xml:space="preserve"> אין מילים. אופיר יגיד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3C61DE" w:rsidRDefault="003C61DE" w:rsidP="00C7104D">
      <w:pPr>
        <w:rPr>
          <w:rtl/>
          <w:lang w:eastAsia="he-IL"/>
        </w:rPr>
      </w:pPr>
      <w:bookmarkStart w:id="23617" w:name="_ETM_Q56_698000"/>
      <w:bookmarkEnd w:id="23617"/>
    </w:p>
    <w:p w:rsidR="003C61DE" w:rsidRDefault="003C61DE" w:rsidP="00C7104D">
      <w:pPr>
        <w:pStyle w:val="-"/>
        <w:keepNext/>
        <w:rPr>
          <w:rtl/>
        </w:rPr>
      </w:pPr>
      <w:bookmarkStart w:id="23618" w:name="ET_speakercontinue_6149_44"/>
      <w:r w:rsidRPr="00900A3D">
        <w:rPr>
          <w:rStyle w:val="TagStyle"/>
          <w:rtl/>
        </w:rPr>
        <w:t xml:space="preserve"> &lt;&lt; דובר_המשך &gt;&gt;</w:t>
      </w:r>
      <w:r w:rsidRPr="00A90C1D">
        <w:rPr>
          <w:rStyle w:val="TagStyle"/>
          <w:rtl/>
        </w:rPr>
        <w:t xml:space="preserve"> </w:t>
      </w:r>
      <w:r>
        <w:rPr>
          <w:rtl/>
        </w:rPr>
        <w:t>גלית דיסטל אטבריאן (הליכוד):</w:t>
      </w:r>
      <w:r w:rsidRPr="00A90C1D">
        <w:rPr>
          <w:rStyle w:val="TagStyle"/>
          <w:rtl/>
        </w:rPr>
        <w:t xml:space="preserve"> </w:t>
      </w:r>
      <w:r w:rsidRPr="00900A3D">
        <w:rPr>
          <w:rStyle w:val="TagStyle"/>
          <w:rtl/>
        </w:rPr>
        <w:t>&lt;&lt; דובר_המשך &gt;&gt;</w:t>
      </w:r>
      <w:r>
        <w:rPr>
          <w:rtl/>
        </w:rPr>
        <w:t xml:space="preserve">   </w:t>
      </w:r>
      <w:bookmarkEnd w:id="23618"/>
    </w:p>
    <w:p w:rsidR="003C61DE" w:rsidRDefault="003C61DE" w:rsidP="00B20020">
      <w:pPr>
        <w:rPr>
          <w:rtl/>
          <w:lang w:eastAsia="he-IL"/>
        </w:rPr>
      </w:pPr>
    </w:p>
    <w:p w:rsidR="003C61DE"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3C61DE">
        <w:rPr>
          <w:rFonts w:hint="cs"/>
          <w:rtl/>
          <w:lang w:eastAsia="he-IL"/>
        </w:rPr>
        <w:t xml:space="preserve"> ואין טלוויזיות, ואין טלוויזיות</w:t>
      </w:r>
      <w:r w:rsidR="00AD7B5F">
        <w:rPr>
          <w:rFonts w:hint="cs"/>
          <w:rtl/>
          <w:lang w:eastAsia="he-IL"/>
        </w:rPr>
        <w:t xml:space="preserve">, ואין טלוויזיות. </w:t>
      </w:r>
      <w:bookmarkStart w:id="23619" w:name="_ETM_Q56_700000"/>
      <w:bookmarkEnd w:id="23619"/>
    </w:p>
    <w:p w:rsidR="00AD7B5F" w:rsidRDefault="00AD7B5F" w:rsidP="00AD7B5F">
      <w:pPr>
        <w:rPr>
          <w:rtl/>
          <w:lang w:eastAsia="he-IL"/>
        </w:rPr>
      </w:pPr>
    </w:p>
    <w:p w:rsidR="003C61DE" w:rsidRDefault="003C61DE" w:rsidP="00C7104D">
      <w:pPr>
        <w:pStyle w:val="af5"/>
        <w:keepNext/>
        <w:rPr>
          <w:rtl/>
        </w:rPr>
      </w:pPr>
      <w:bookmarkStart w:id="23620" w:name="_ETM_Q56_703000"/>
      <w:bookmarkEnd w:id="23620"/>
      <w:r w:rsidRPr="00900A3D">
        <w:rPr>
          <w:rStyle w:val="TagStyle"/>
          <w:rtl/>
        </w:rPr>
        <w:t xml:space="preserve"> &lt;&lt; קריאה &gt;&gt;</w:t>
      </w:r>
      <w:r w:rsidRPr="00A90C1D">
        <w:rPr>
          <w:rStyle w:val="TagStyle"/>
          <w:rtl/>
        </w:rPr>
        <w:t xml:space="preserve"> </w:t>
      </w:r>
      <w:r>
        <w:rPr>
          <w:rtl/>
        </w:rPr>
        <w:t>טלי גוטליב (הליכוד):</w:t>
      </w:r>
      <w:r w:rsidRPr="00A90C1D">
        <w:rPr>
          <w:rStyle w:val="TagStyle"/>
          <w:rtl/>
        </w:rPr>
        <w:t xml:space="preserve"> </w:t>
      </w:r>
      <w:r w:rsidRPr="00900A3D">
        <w:rPr>
          <w:rStyle w:val="TagStyle"/>
          <w:rtl/>
        </w:rPr>
        <w:t>&lt;&lt; קריאה &gt;&gt;</w:t>
      </w:r>
      <w:r>
        <w:rPr>
          <w:rtl/>
        </w:rPr>
        <w:t xml:space="preserve">   </w:t>
      </w:r>
    </w:p>
    <w:p w:rsidR="003C61DE" w:rsidRDefault="003C61DE" w:rsidP="00B20020">
      <w:pPr>
        <w:rPr>
          <w:rtl/>
          <w:lang w:eastAsia="he-IL"/>
        </w:rPr>
      </w:pPr>
    </w:p>
    <w:p w:rsidR="003C61DE" w:rsidRDefault="003E78D1" w:rsidP="00B20020">
      <w:pPr>
        <w:rPr>
          <w:rtl/>
          <w:lang w:eastAsia="he-IL"/>
        </w:rPr>
      </w:pP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r w:rsidR="003C61DE">
        <w:rPr>
          <w:rFonts w:hint="cs"/>
          <w:rtl/>
          <w:lang w:eastAsia="he-IL"/>
        </w:rPr>
        <w:t xml:space="preserve"> הוא היה רץ למורה לספר מי </w:t>
      </w:r>
      <w:bookmarkStart w:id="23621" w:name="_ETM_Q56_704000"/>
      <w:bookmarkEnd w:id="23621"/>
      <w:r w:rsidR="003C61DE">
        <w:rPr>
          <w:rFonts w:hint="cs"/>
          <w:rtl/>
          <w:lang w:eastAsia="he-IL"/>
        </w:rPr>
        <w:t>העתיק במבחן.</w:t>
      </w:r>
      <w:r w:rsidR="00AD7B5F">
        <w:rPr>
          <w:rFonts w:hint="cs"/>
          <w:rtl/>
          <w:lang w:eastAsia="he-IL"/>
        </w:rPr>
        <w:t xml:space="preserve"> </w:t>
      </w:r>
      <w:bookmarkStart w:id="23622" w:name="_ETM_Q56_708000"/>
      <w:bookmarkEnd w:id="23622"/>
      <w:r w:rsidR="003C61DE">
        <w:rPr>
          <w:rFonts w:hint="cs"/>
          <w:rtl/>
          <w:lang w:eastAsia="he-IL"/>
        </w:rPr>
        <w:t xml:space="preserve">הוא </w:t>
      </w:r>
      <w:bookmarkStart w:id="23623" w:name="_ETM_Q56_710000"/>
      <w:bookmarkEnd w:id="23623"/>
      <w:r w:rsidR="003C61DE">
        <w:rPr>
          <w:rFonts w:hint="cs"/>
          <w:rtl/>
          <w:lang w:eastAsia="he-IL"/>
        </w:rPr>
        <w:t>היה רץ למורה לספר: המורה, הוא העתיק. המורה, הוא עשה</w:t>
      </w:r>
      <w:r w:rsidR="00AD7B5F">
        <w:rPr>
          <w:rFonts w:hint="cs"/>
          <w:rtl/>
          <w:lang w:eastAsia="he-IL"/>
        </w:rPr>
        <w:t xml:space="preserve">, אני לא ככה, אני </w:t>
      </w:r>
      <w:r w:rsidRPr="003E78D1">
        <w:rPr>
          <w:rFonts w:hint="cs"/>
          <w:rtl/>
          <w:lang w:eastAsia="he-IL"/>
        </w:rPr>
        <w:t>–</w:t>
      </w:r>
      <w:r w:rsidR="00B20020">
        <w:rPr>
          <w:rFonts w:hint="cs"/>
          <w:rtl/>
          <w:lang w:eastAsia="he-IL"/>
        </w:rPr>
        <w:t xml:space="preserve"> </w:t>
      </w:r>
      <w:r w:rsidRPr="003E78D1">
        <w:rPr>
          <w:rFonts w:hint="cs"/>
          <w:rtl/>
          <w:lang w:eastAsia="he-IL"/>
        </w:rPr>
        <w:t>–</w:t>
      </w:r>
      <w:r w:rsidR="00B20020">
        <w:rPr>
          <w:rFonts w:hint="cs"/>
          <w:rtl/>
          <w:lang w:eastAsia="he-IL"/>
        </w:rPr>
        <w:t xml:space="preserve"> </w:t>
      </w:r>
      <w:r w:rsidRPr="003E78D1">
        <w:rPr>
          <w:rFonts w:hint="cs"/>
          <w:rtl/>
          <w:lang w:eastAsia="he-IL"/>
        </w:rPr>
        <w:t>–</w:t>
      </w:r>
    </w:p>
    <w:p w:rsidR="003C61DE" w:rsidRDefault="003C61DE" w:rsidP="00C7104D">
      <w:pPr>
        <w:rPr>
          <w:rtl/>
          <w:lang w:eastAsia="he-IL"/>
        </w:rPr>
      </w:pPr>
    </w:p>
    <w:p w:rsidR="003C61DE" w:rsidRDefault="003C61DE" w:rsidP="00C7104D">
      <w:pPr>
        <w:pStyle w:val="af5"/>
        <w:keepNext/>
        <w:rPr>
          <w:rtl/>
        </w:rPr>
      </w:pPr>
      <w:bookmarkStart w:id="23624" w:name="ET_interruption_6151_49"/>
      <w:r w:rsidRPr="00900A3D">
        <w:rPr>
          <w:rStyle w:val="TagStyle"/>
          <w:rtl/>
        </w:rPr>
        <w:t xml:space="preserve"> &lt;&lt; קריאה &gt;&gt;</w:t>
      </w:r>
      <w:r w:rsidRPr="00A90C1D">
        <w:rPr>
          <w:rStyle w:val="TagStyle"/>
          <w:rtl/>
        </w:rPr>
        <w:t xml:space="preserve"> </w:t>
      </w:r>
      <w:r>
        <w:rPr>
          <w:rtl/>
        </w:rPr>
        <w:t>רון כץ (יש עתיד):</w:t>
      </w:r>
      <w:r w:rsidRPr="00A90C1D">
        <w:rPr>
          <w:rStyle w:val="TagStyle"/>
          <w:rtl/>
        </w:rPr>
        <w:t xml:space="preserve"> </w:t>
      </w:r>
      <w:r w:rsidRPr="00900A3D">
        <w:rPr>
          <w:rStyle w:val="TagStyle"/>
          <w:rtl/>
        </w:rPr>
        <w:t>&lt;&lt; קריאה &gt;&gt;</w:t>
      </w:r>
      <w:r>
        <w:rPr>
          <w:rtl/>
        </w:rPr>
        <w:t xml:space="preserve">   </w:t>
      </w:r>
      <w:bookmarkEnd w:id="23624"/>
    </w:p>
    <w:p w:rsidR="003C61DE" w:rsidRDefault="003C61DE" w:rsidP="00B20020">
      <w:pPr>
        <w:rPr>
          <w:rtl/>
          <w:lang w:eastAsia="he-IL"/>
        </w:rPr>
      </w:pPr>
    </w:p>
    <w:p w:rsidR="003C61DE" w:rsidRDefault="003C61DE" w:rsidP="00C7104D">
      <w:pPr>
        <w:rPr>
          <w:rtl/>
          <w:lang w:eastAsia="he-IL"/>
        </w:rPr>
      </w:pPr>
      <w:bookmarkStart w:id="23625" w:name="_ETM_Q56_705000"/>
      <w:bookmarkEnd w:id="23625"/>
      <w:r>
        <w:rPr>
          <w:rFonts w:hint="cs"/>
          <w:rtl/>
          <w:lang w:eastAsia="he-IL"/>
        </w:rPr>
        <w:t>חזרתן להיות חברות?</w:t>
      </w:r>
    </w:p>
    <w:p w:rsidR="003C61DE" w:rsidRDefault="003C61DE" w:rsidP="00C7104D">
      <w:pPr>
        <w:rPr>
          <w:rtl/>
          <w:lang w:eastAsia="he-IL"/>
        </w:rPr>
      </w:pPr>
    </w:p>
    <w:p w:rsidR="003C61DE" w:rsidRDefault="003C61DE" w:rsidP="00C7104D">
      <w:pPr>
        <w:pStyle w:val="-"/>
        <w:keepNext/>
        <w:rPr>
          <w:rtl/>
        </w:rPr>
      </w:pPr>
      <w:bookmarkStart w:id="23626" w:name="ET_speakercontinue_6149_51"/>
      <w:r w:rsidRPr="00900A3D">
        <w:rPr>
          <w:rStyle w:val="TagStyle"/>
          <w:rtl/>
        </w:rPr>
        <w:t xml:space="preserve"> &lt;&lt; דובר_המשך &gt;&gt;</w:t>
      </w:r>
      <w:r w:rsidRPr="00A90C1D">
        <w:rPr>
          <w:rStyle w:val="TagStyle"/>
          <w:rtl/>
        </w:rPr>
        <w:t xml:space="preserve"> </w:t>
      </w:r>
      <w:r>
        <w:rPr>
          <w:rtl/>
        </w:rPr>
        <w:t>גלית דיסטל אטבריאן (הליכוד):</w:t>
      </w:r>
      <w:r w:rsidRPr="00A90C1D">
        <w:rPr>
          <w:rStyle w:val="TagStyle"/>
          <w:rtl/>
        </w:rPr>
        <w:t xml:space="preserve"> </w:t>
      </w:r>
      <w:r w:rsidRPr="00900A3D">
        <w:rPr>
          <w:rStyle w:val="TagStyle"/>
          <w:rtl/>
        </w:rPr>
        <w:t>&lt;&lt; דובר_המשך &gt;&gt;</w:t>
      </w:r>
      <w:r>
        <w:rPr>
          <w:rtl/>
        </w:rPr>
        <w:t xml:space="preserve">   </w:t>
      </w:r>
      <w:bookmarkEnd w:id="23626"/>
    </w:p>
    <w:p w:rsidR="003C61DE" w:rsidRDefault="003C61DE" w:rsidP="00B20020">
      <w:pPr>
        <w:rPr>
          <w:rtl/>
          <w:lang w:eastAsia="he-IL"/>
        </w:rPr>
      </w:pPr>
    </w:p>
    <w:p w:rsidR="003C61DE" w:rsidRPr="00A90C1D" w:rsidRDefault="003C61DE" w:rsidP="00C7104D">
      <w:pPr>
        <w:rPr>
          <w:rtl/>
          <w:lang w:eastAsia="he-IL"/>
        </w:rPr>
      </w:pPr>
      <w:r>
        <w:rPr>
          <w:rFonts w:hint="cs"/>
          <w:rtl/>
          <w:lang w:eastAsia="he-IL"/>
        </w:rPr>
        <w:t>אני רוצה מלא מהתחלה. זה מפריע לי.</w:t>
      </w:r>
    </w:p>
    <w:p w:rsidR="00AD7B5F" w:rsidRDefault="00AD7B5F" w:rsidP="00C7104D">
      <w:pPr>
        <w:pStyle w:val="af5"/>
        <w:keepNext/>
        <w:rPr>
          <w:rStyle w:val="TagStyle"/>
          <w:vanish w:val="0"/>
          <w:rtl/>
        </w:rPr>
      </w:pPr>
      <w:bookmarkStart w:id="23627" w:name="_ETM_Q56_713000"/>
      <w:bookmarkStart w:id="23628" w:name="_ETM_Q56_714000"/>
      <w:bookmarkStart w:id="23629" w:name="ET_interruption_6361_52"/>
      <w:bookmarkEnd w:id="23627"/>
      <w:bookmarkEnd w:id="23628"/>
    </w:p>
    <w:p w:rsidR="003C61DE" w:rsidRDefault="003C61DE" w:rsidP="00C7104D">
      <w:pPr>
        <w:pStyle w:val="af5"/>
        <w:keepNext/>
        <w:rPr>
          <w:rtl/>
        </w:rPr>
      </w:pPr>
      <w:r w:rsidRPr="00900A3D">
        <w:rPr>
          <w:rStyle w:val="TagStyle"/>
          <w:rtl/>
        </w:rPr>
        <w:t xml:space="preserve"> &lt;&lt; קריאה &gt;&gt;</w:t>
      </w:r>
      <w:r w:rsidRPr="00A90C1D">
        <w:rPr>
          <w:rStyle w:val="TagStyle"/>
          <w:rtl/>
        </w:rPr>
        <w:t xml:space="preserve"> </w:t>
      </w:r>
      <w:r>
        <w:rPr>
          <w:rtl/>
        </w:rPr>
        <w:t>נאור שירי (יש עתיד):</w:t>
      </w:r>
      <w:r w:rsidRPr="00A90C1D">
        <w:rPr>
          <w:rStyle w:val="TagStyle"/>
          <w:rtl/>
        </w:rPr>
        <w:t xml:space="preserve"> </w:t>
      </w:r>
      <w:r w:rsidRPr="00900A3D">
        <w:rPr>
          <w:rStyle w:val="TagStyle"/>
          <w:rtl/>
        </w:rPr>
        <w:t>&lt;&lt; קריאה &gt;&gt;</w:t>
      </w:r>
      <w:r>
        <w:rPr>
          <w:rtl/>
        </w:rPr>
        <w:t xml:space="preserve">   </w:t>
      </w:r>
      <w:bookmarkEnd w:id="23629"/>
    </w:p>
    <w:p w:rsidR="003C61DE" w:rsidRDefault="003C61DE" w:rsidP="00B20020">
      <w:pPr>
        <w:rPr>
          <w:rtl/>
          <w:lang w:eastAsia="he-IL"/>
        </w:rPr>
      </w:pPr>
    </w:p>
    <w:p w:rsidR="003C61DE" w:rsidRDefault="003C61DE" w:rsidP="00C7104D">
      <w:pPr>
        <w:rPr>
          <w:rtl/>
          <w:lang w:eastAsia="he-IL"/>
        </w:rPr>
      </w:pPr>
      <w:r>
        <w:rPr>
          <w:rFonts w:hint="cs"/>
          <w:rtl/>
          <w:lang w:eastAsia="he-IL"/>
        </w:rPr>
        <w:t>50 שניות.</w:t>
      </w:r>
    </w:p>
    <w:p w:rsidR="003C61DE" w:rsidRDefault="003C61DE" w:rsidP="00C7104D">
      <w:pPr>
        <w:rPr>
          <w:rtl/>
          <w:lang w:eastAsia="he-IL"/>
        </w:rPr>
      </w:pPr>
    </w:p>
    <w:p w:rsidR="003C61DE" w:rsidRDefault="003C61DE" w:rsidP="00C7104D">
      <w:pPr>
        <w:pStyle w:val="af5"/>
        <w:keepNext/>
        <w:rPr>
          <w:rtl/>
        </w:rPr>
      </w:pPr>
      <w:bookmarkStart w:id="23630" w:name="ET_interruption_6345_58"/>
      <w:r w:rsidRPr="00900A3D">
        <w:rPr>
          <w:rStyle w:val="TagStyle"/>
          <w:rtl/>
        </w:rPr>
        <w:t xml:space="preserve"> &lt;&lt; קריאה &gt;&gt;</w:t>
      </w:r>
      <w:r w:rsidRPr="00A90C1D">
        <w:rPr>
          <w:rStyle w:val="TagStyle"/>
          <w:rtl/>
        </w:rPr>
        <w:t xml:space="preserve"> </w:t>
      </w:r>
      <w:r>
        <w:rPr>
          <w:rtl/>
        </w:rPr>
        <w:t>טלי גוטליב (הליכוד):</w:t>
      </w:r>
      <w:r w:rsidRPr="00A90C1D">
        <w:rPr>
          <w:rStyle w:val="TagStyle"/>
          <w:rtl/>
        </w:rPr>
        <w:t xml:space="preserve"> </w:t>
      </w:r>
      <w:r w:rsidRPr="00900A3D">
        <w:rPr>
          <w:rStyle w:val="TagStyle"/>
          <w:rtl/>
        </w:rPr>
        <w:t>&lt;&lt; קריאה &gt;&gt;</w:t>
      </w:r>
      <w:r>
        <w:rPr>
          <w:rtl/>
        </w:rPr>
        <w:t xml:space="preserve">   </w:t>
      </w:r>
      <w:bookmarkEnd w:id="23630"/>
    </w:p>
    <w:p w:rsidR="003C61DE" w:rsidRDefault="003C61DE" w:rsidP="00B20020">
      <w:pPr>
        <w:rPr>
          <w:rtl/>
          <w:lang w:eastAsia="he-IL"/>
        </w:rPr>
      </w:pPr>
    </w:p>
    <w:p w:rsidR="003C61DE" w:rsidRDefault="003C61DE" w:rsidP="00B20020">
      <w:pPr>
        <w:rPr>
          <w:rtl/>
          <w:lang w:eastAsia="he-IL"/>
        </w:rPr>
      </w:pPr>
      <w:r>
        <w:rPr>
          <w:rFonts w:hint="cs"/>
          <w:rtl/>
          <w:lang w:eastAsia="he-IL"/>
        </w:rPr>
        <w:t>אני אגיד:</w:t>
      </w:r>
      <w:r>
        <w:rPr>
          <w:rFonts w:hint="cs"/>
          <w:lang w:eastAsia="he-IL"/>
        </w:rPr>
        <w:t xml:space="preserve"> </w:t>
      </w:r>
      <w:r>
        <w:rPr>
          <w:rFonts w:hint="cs"/>
          <w:rtl/>
          <w:lang w:eastAsia="he-IL"/>
        </w:rPr>
        <w:t xml:space="preserve">לא ראיתי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p>
    <w:p w:rsidR="003C61DE" w:rsidRDefault="003C61DE" w:rsidP="00C7104D">
      <w:pPr>
        <w:rPr>
          <w:rtl/>
          <w:lang w:eastAsia="he-IL"/>
        </w:rPr>
      </w:pPr>
    </w:p>
    <w:p w:rsidR="003C61DE" w:rsidRDefault="003C61DE" w:rsidP="00C7104D">
      <w:pPr>
        <w:pStyle w:val="af6"/>
        <w:keepNext/>
        <w:rPr>
          <w:rtl/>
        </w:rPr>
      </w:pPr>
      <w:r w:rsidRPr="00900A3D">
        <w:rPr>
          <w:rStyle w:val="TagStyle"/>
          <w:rtl/>
        </w:rPr>
        <w:t xml:space="preserve"> &lt;&lt; יור &gt;&gt;</w:t>
      </w:r>
      <w:r w:rsidRPr="00A90C1D">
        <w:rPr>
          <w:rStyle w:val="TagStyle"/>
          <w:rtl/>
        </w:rPr>
        <w:t xml:space="preserve"> </w:t>
      </w:r>
      <w:r>
        <w:rPr>
          <w:rtl/>
        </w:rPr>
        <w:t>היו"ר ארז מלול:</w:t>
      </w:r>
      <w:r w:rsidRPr="00A90C1D">
        <w:rPr>
          <w:rStyle w:val="TagStyle"/>
          <w:rtl/>
        </w:rPr>
        <w:t xml:space="preserve"> </w:t>
      </w:r>
      <w:r w:rsidRPr="00900A3D">
        <w:rPr>
          <w:rStyle w:val="TagStyle"/>
          <w:rtl/>
        </w:rPr>
        <w:t>&lt;&lt; יור &gt;&gt;</w:t>
      </w:r>
      <w:r>
        <w:rPr>
          <w:rtl/>
        </w:rPr>
        <w:t xml:space="preserve">   </w:t>
      </w:r>
    </w:p>
    <w:p w:rsidR="003C61DE" w:rsidRDefault="003C61DE" w:rsidP="00B20020">
      <w:pPr>
        <w:rPr>
          <w:rtl/>
          <w:lang w:eastAsia="he-IL"/>
        </w:rPr>
      </w:pPr>
    </w:p>
    <w:p w:rsidR="003C61DE" w:rsidRPr="00A90C1D" w:rsidRDefault="003C61DE" w:rsidP="00C7104D">
      <w:pPr>
        <w:rPr>
          <w:rtl/>
          <w:lang w:eastAsia="he-IL"/>
        </w:rPr>
      </w:pPr>
      <w:bookmarkStart w:id="23631" w:name="_ETM_Q56_718000"/>
      <w:bookmarkEnd w:id="23631"/>
      <w:r>
        <w:rPr>
          <w:rFonts w:hint="cs"/>
          <w:rtl/>
          <w:lang w:eastAsia="he-IL"/>
        </w:rPr>
        <w:t xml:space="preserve">רגע, רגע, רגע. </w:t>
      </w:r>
      <w:bookmarkStart w:id="23632" w:name="_ETM_Q56_717000"/>
      <w:bookmarkEnd w:id="23632"/>
      <w:r>
        <w:rPr>
          <w:rFonts w:hint="cs"/>
          <w:rtl/>
          <w:lang w:eastAsia="he-IL"/>
        </w:rPr>
        <w:t xml:space="preserve">תני לה </w:t>
      </w:r>
      <w:bookmarkStart w:id="23633" w:name="_ETM_Q56_716000"/>
      <w:bookmarkEnd w:id="23633"/>
      <w:r>
        <w:rPr>
          <w:rFonts w:hint="cs"/>
          <w:rtl/>
          <w:lang w:eastAsia="he-IL"/>
        </w:rPr>
        <w:t>להוציא. הרבה זמן היא לא דיברה.</w:t>
      </w:r>
      <w:r w:rsidR="00AD7B5F">
        <w:rPr>
          <w:rFonts w:hint="cs"/>
          <w:rtl/>
          <w:lang w:eastAsia="he-IL"/>
        </w:rPr>
        <w:t xml:space="preserve"> טלי, הרבה זמן לא דיברת. </w:t>
      </w:r>
    </w:p>
    <w:p w:rsidR="003C61DE" w:rsidRDefault="003C61DE" w:rsidP="00B20020">
      <w:pPr>
        <w:rPr>
          <w:rtl/>
          <w:lang w:eastAsia="he-IL"/>
        </w:rPr>
      </w:pPr>
    </w:p>
    <w:p w:rsidR="003C61DE" w:rsidRDefault="003C61DE" w:rsidP="00C7104D">
      <w:pPr>
        <w:pStyle w:val="af5"/>
        <w:keepNext/>
        <w:rPr>
          <w:rtl/>
        </w:rPr>
      </w:pPr>
      <w:bookmarkStart w:id="23634" w:name="ET_interruption_6345_55"/>
      <w:r w:rsidRPr="00900A3D">
        <w:rPr>
          <w:rStyle w:val="TagStyle"/>
          <w:rtl/>
        </w:rPr>
        <w:t xml:space="preserve"> &lt;&lt; קריאה &gt;&gt;</w:t>
      </w:r>
      <w:r w:rsidRPr="00A90C1D">
        <w:rPr>
          <w:rStyle w:val="TagStyle"/>
          <w:rtl/>
        </w:rPr>
        <w:t xml:space="preserve"> </w:t>
      </w:r>
      <w:r>
        <w:rPr>
          <w:rtl/>
        </w:rPr>
        <w:t>טלי גוטליב (הליכוד):</w:t>
      </w:r>
      <w:r w:rsidRPr="00A90C1D">
        <w:rPr>
          <w:rStyle w:val="TagStyle"/>
          <w:rtl/>
        </w:rPr>
        <w:t xml:space="preserve"> </w:t>
      </w:r>
      <w:r w:rsidRPr="00900A3D">
        <w:rPr>
          <w:rStyle w:val="TagStyle"/>
          <w:rtl/>
        </w:rPr>
        <w:t>&lt;&lt; קריאה &gt;&gt;</w:t>
      </w:r>
      <w:r>
        <w:rPr>
          <w:rtl/>
        </w:rPr>
        <w:t xml:space="preserve">   </w:t>
      </w:r>
      <w:bookmarkEnd w:id="23634"/>
    </w:p>
    <w:p w:rsidR="003C61DE" w:rsidRDefault="003C61DE" w:rsidP="00B20020">
      <w:pPr>
        <w:rPr>
          <w:rtl/>
          <w:lang w:eastAsia="he-IL"/>
        </w:rPr>
      </w:pPr>
    </w:p>
    <w:p w:rsidR="003C61DE" w:rsidRDefault="003C61DE" w:rsidP="00B20020">
      <w:pPr>
        <w:rPr>
          <w:rtl/>
          <w:lang w:eastAsia="he-IL"/>
        </w:rPr>
      </w:pPr>
      <w:r>
        <w:rPr>
          <w:rFonts w:hint="cs"/>
          <w:rtl/>
          <w:lang w:eastAsia="he-IL"/>
        </w:rPr>
        <w:t xml:space="preserve">המורה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המורה, אני ארשום.</w:t>
      </w:r>
    </w:p>
    <w:p w:rsidR="003C61DE" w:rsidRDefault="003C61DE" w:rsidP="00C7104D">
      <w:pPr>
        <w:rPr>
          <w:rtl/>
          <w:lang w:eastAsia="he-IL"/>
        </w:rPr>
      </w:pPr>
    </w:p>
    <w:p w:rsidR="003C61DE" w:rsidRDefault="003C61DE" w:rsidP="00C7104D">
      <w:pPr>
        <w:pStyle w:val="af6"/>
        <w:keepNext/>
        <w:rPr>
          <w:rtl/>
        </w:rPr>
      </w:pPr>
      <w:r w:rsidRPr="00900A3D">
        <w:rPr>
          <w:rStyle w:val="TagStyle"/>
          <w:rtl/>
        </w:rPr>
        <w:t xml:space="preserve"> &lt;&lt; יור &gt;&gt;</w:t>
      </w:r>
      <w:r w:rsidRPr="00A90C1D">
        <w:rPr>
          <w:rStyle w:val="TagStyle"/>
          <w:rtl/>
        </w:rPr>
        <w:t xml:space="preserve"> </w:t>
      </w:r>
      <w:r>
        <w:rPr>
          <w:rtl/>
        </w:rPr>
        <w:t>היו"ר ארז מלול:</w:t>
      </w:r>
      <w:r w:rsidRPr="00A90C1D">
        <w:rPr>
          <w:rStyle w:val="TagStyle"/>
          <w:rtl/>
        </w:rPr>
        <w:t xml:space="preserve"> </w:t>
      </w:r>
      <w:r w:rsidRPr="00900A3D">
        <w:rPr>
          <w:rStyle w:val="TagStyle"/>
          <w:rtl/>
        </w:rPr>
        <w:t>&lt;&lt; יור &gt;&gt;</w:t>
      </w:r>
      <w:r>
        <w:rPr>
          <w:rtl/>
        </w:rPr>
        <w:t xml:space="preserve">   </w:t>
      </w:r>
    </w:p>
    <w:p w:rsidR="003C61DE" w:rsidRDefault="003C61DE" w:rsidP="00B20020">
      <w:pPr>
        <w:rPr>
          <w:rtl/>
          <w:lang w:eastAsia="he-IL"/>
        </w:rPr>
      </w:pPr>
    </w:p>
    <w:p w:rsidR="003C61DE" w:rsidRPr="00A90C1D" w:rsidRDefault="003C61DE" w:rsidP="00C7104D">
      <w:pPr>
        <w:rPr>
          <w:rtl/>
          <w:lang w:eastAsia="he-IL"/>
        </w:rPr>
      </w:pPr>
      <w:bookmarkStart w:id="23635" w:name="_ETM_Q56_726000"/>
      <w:bookmarkEnd w:id="23635"/>
      <w:r>
        <w:rPr>
          <w:rFonts w:hint="cs"/>
          <w:rtl/>
          <w:lang w:eastAsia="he-IL"/>
        </w:rPr>
        <w:t>אני מתחיל מהתחלה.</w:t>
      </w:r>
    </w:p>
    <w:p w:rsidR="003C61DE" w:rsidRDefault="003C61DE" w:rsidP="00B20020">
      <w:pPr>
        <w:rPr>
          <w:rtl/>
          <w:lang w:eastAsia="he-IL"/>
        </w:rPr>
      </w:pPr>
      <w:bookmarkStart w:id="23636" w:name="_ETM_Q56_727000"/>
      <w:bookmarkEnd w:id="23636"/>
    </w:p>
    <w:p w:rsidR="003C61DE" w:rsidRDefault="003C61DE" w:rsidP="00C7104D">
      <w:pPr>
        <w:pStyle w:val="-"/>
        <w:keepNext/>
        <w:rPr>
          <w:rtl/>
        </w:rPr>
      </w:pPr>
      <w:bookmarkStart w:id="23637" w:name="ET_speakercontinue_6149_62"/>
      <w:r w:rsidRPr="00900A3D">
        <w:rPr>
          <w:rStyle w:val="TagStyle"/>
          <w:rtl/>
        </w:rPr>
        <w:t xml:space="preserve"> &lt;&lt; דובר_המשך &gt;&gt;</w:t>
      </w:r>
      <w:r w:rsidRPr="00A90C1D">
        <w:rPr>
          <w:rStyle w:val="TagStyle"/>
          <w:rtl/>
        </w:rPr>
        <w:t xml:space="preserve"> </w:t>
      </w:r>
      <w:r>
        <w:rPr>
          <w:rtl/>
        </w:rPr>
        <w:t>גלית דיסטל אטבריאן (הליכוד):</w:t>
      </w:r>
      <w:r w:rsidRPr="00A90C1D">
        <w:rPr>
          <w:rStyle w:val="TagStyle"/>
          <w:rtl/>
        </w:rPr>
        <w:t xml:space="preserve"> </w:t>
      </w:r>
      <w:r w:rsidRPr="00900A3D">
        <w:rPr>
          <w:rStyle w:val="TagStyle"/>
          <w:rtl/>
        </w:rPr>
        <w:t>&lt;&lt; דובר_המשך &gt;&gt;</w:t>
      </w:r>
      <w:r>
        <w:rPr>
          <w:rtl/>
        </w:rPr>
        <w:t xml:space="preserve">   </w:t>
      </w:r>
      <w:bookmarkEnd w:id="23637"/>
    </w:p>
    <w:p w:rsidR="003C61DE" w:rsidRDefault="003C61DE" w:rsidP="00B20020">
      <w:pPr>
        <w:rPr>
          <w:rtl/>
          <w:lang w:eastAsia="he-IL"/>
        </w:rPr>
      </w:pPr>
    </w:p>
    <w:p w:rsidR="003C61DE" w:rsidRPr="00A90C1D" w:rsidRDefault="003C61DE" w:rsidP="00B20020">
      <w:pPr>
        <w:rPr>
          <w:rtl/>
          <w:lang w:eastAsia="he-IL"/>
        </w:rPr>
      </w:pPr>
      <w:r>
        <w:rPr>
          <w:rFonts w:hint="cs"/>
          <w:rtl/>
          <w:lang w:eastAsia="he-IL"/>
        </w:rPr>
        <w:t xml:space="preserve">אני יושבת פה </w:t>
      </w:r>
      <w:bookmarkStart w:id="23638" w:name="_ETM_Q56_729000"/>
      <w:bookmarkStart w:id="23639" w:name="_ETM_Q56_728000"/>
      <w:bookmarkStart w:id="23640" w:name="_ETM_Q56_722000"/>
      <w:bookmarkEnd w:id="23638"/>
      <w:bookmarkEnd w:id="23639"/>
      <w:bookmarkEnd w:id="23640"/>
      <w:r>
        <w:rPr>
          <w:rFonts w:hint="cs"/>
          <w:rtl/>
          <w:lang w:eastAsia="he-IL"/>
        </w:rPr>
        <w:t xml:space="preserve">ובלשכה שלי ומביטה בטלוויזיה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w:t>
      </w:r>
    </w:p>
    <w:p w:rsidR="003C61DE" w:rsidRPr="00900A3D" w:rsidRDefault="003C61DE" w:rsidP="00C7104D">
      <w:pPr>
        <w:rPr>
          <w:rtl/>
        </w:rPr>
      </w:pPr>
    </w:p>
    <w:p w:rsidR="003C61DE" w:rsidRDefault="003C61DE" w:rsidP="00C7104D">
      <w:pPr>
        <w:pStyle w:val="af5"/>
        <w:keepNext/>
        <w:rPr>
          <w:rtl/>
        </w:rPr>
      </w:pPr>
      <w:r w:rsidRPr="00900A3D">
        <w:rPr>
          <w:rStyle w:val="TagStyle"/>
          <w:rtl/>
        </w:rPr>
        <w:t xml:space="preserve"> &lt;&lt; קריאה &gt;&gt;</w:t>
      </w:r>
      <w:r w:rsidRPr="00A90C1D">
        <w:rPr>
          <w:rStyle w:val="TagStyle"/>
          <w:rtl/>
        </w:rPr>
        <w:t xml:space="preserve"> </w:t>
      </w:r>
      <w:r>
        <w:rPr>
          <w:rtl/>
        </w:rPr>
        <w:t>רון כץ (יש עתיד):</w:t>
      </w:r>
      <w:r w:rsidRPr="00A90C1D">
        <w:rPr>
          <w:rStyle w:val="TagStyle"/>
          <w:rtl/>
        </w:rPr>
        <w:t xml:space="preserve"> </w:t>
      </w:r>
      <w:r w:rsidRPr="00900A3D">
        <w:rPr>
          <w:rStyle w:val="TagStyle"/>
          <w:rtl/>
        </w:rPr>
        <w:t>&lt;&lt; קריאה &gt;&gt;</w:t>
      </w:r>
      <w:r>
        <w:rPr>
          <w:rtl/>
        </w:rPr>
        <w:t xml:space="preserve">   </w:t>
      </w:r>
    </w:p>
    <w:p w:rsidR="003C61DE" w:rsidRDefault="003C61DE" w:rsidP="00B20020">
      <w:pPr>
        <w:rPr>
          <w:rtl/>
          <w:lang w:eastAsia="he-IL"/>
        </w:rPr>
      </w:pPr>
    </w:p>
    <w:p w:rsidR="003C61DE" w:rsidRDefault="003C61DE" w:rsidP="00C7104D">
      <w:pPr>
        <w:rPr>
          <w:rtl/>
          <w:lang w:eastAsia="he-IL"/>
        </w:rPr>
      </w:pPr>
      <w:proofErr w:type="spellStart"/>
      <w:r>
        <w:rPr>
          <w:rFonts w:hint="cs"/>
          <w:rtl/>
          <w:lang w:eastAsia="he-IL"/>
        </w:rPr>
        <w:t>אוה</w:t>
      </w:r>
      <w:proofErr w:type="spellEnd"/>
      <w:r>
        <w:rPr>
          <w:rFonts w:hint="cs"/>
          <w:rtl/>
          <w:lang w:eastAsia="he-IL"/>
        </w:rPr>
        <w:t>.</w:t>
      </w:r>
    </w:p>
    <w:p w:rsidR="003C61DE" w:rsidRDefault="003C61DE" w:rsidP="00C7104D">
      <w:pPr>
        <w:rPr>
          <w:rtl/>
          <w:lang w:eastAsia="he-IL"/>
        </w:rPr>
      </w:pPr>
      <w:bookmarkStart w:id="23641" w:name="_ETM_Q56_724000"/>
      <w:bookmarkEnd w:id="23641"/>
    </w:p>
    <w:p w:rsidR="003C61DE" w:rsidRDefault="003C61DE" w:rsidP="00C7104D">
      <w:pPr>
        <w:pStyle w:val="-"/>
        <w:keepNext/>
        <w:rPr>
          <w:rtl/>
        </w:rPr>
      </w:pPr>
      <w:bookmarkStart w:id="23642" w:name="ET_speakercontinue_6149_64"/>
      <w:r w:rsidRPr="00900A3D">
        <w:rPr>
          <w:rStyle w:val="TagStyle"/>
          <w:rtl/>
        </w:rPr>
        <w:t xml:space="preserve"> &lt;&lt; דובר_המשך &gt;&gt;</w:t>
      </w:r>
      <w:r w:rsidRPr="00361275">
        <w:rPr>
          <w:rStyle w:val="TagStyle"/>
          <w:rtl/>
        </w:rPr>
        <w:t xml:space="preserve"> </w:t>
      </w:r>
      <w:r>
        <w:rPr>
          <w:rtl/>
        </w:rPr>
        <w:t>גלית דיסטל אטבריאן (הליכוד):</w:t>
      </w:r>
      <w:r w:rsidRPr="00361275">
        <w:rPr>
          <w:rStyle w:val="TagStyle"/>
          <w:rtl/>
        </w:rPr>
        <w:t xml:space="preserve"> </w:t>
      </w:r>
      <w:r w:rsidRPr="00900A3D">
        <w:rPr>
          <w:rStyle w:val="TagStyle"/>
          <w:rtl/>
        </w:rPr>
        <w:t>&lt;&lt; דובר_המשך &gt;&gt;</w:t>
      </w:r>
      <w:r>
        <w:rPr>
          <w:rtl/>
        </w:rPr>
        <w:t xml:space="preserve">   </w:t>
      </w:r>
      <w:bookmarkEnd w:id="23642"/>
    </w:p>
    <w:p w:rsidR="003C61DE" w:rsidRDefault="003C61DE" w:rsidP="00B20020">
      <w:pPr>
        <w:rPr>
          <w:rtl/>
          <w:lang w:eastAsia="he-IL"/>
        </w:rPr>
      </w:pPr>
    </w:p>
    <w:p w:rsidR="00AE27D3" w:rsidRDefault="003E78D1" w:rsidP="002D2EB5">
      <w:pPr>
        <w:rPr>
          <w:rtl/>
        </w:rPr>
      </w:pPr>
      <w:bookmarkStart w:id="23643" w:name="_ETM_Q56_725000"/>
      <w:bookmarkEnd w:id="23643"/>
      <w:r w:rsidRPr="003E78D1">
        <w:rPr>
          <w:rFonts w:hint="cs"/>
          <w:rtl/>
          <w:lang w:eastAsia="he-IL"/>
        </w:rPr>
        <w:t>–</w:t>
      </w:r>
      <w:r w:rsidR="00B20020">
        <w:rPr>
          <w:rFonts w:hint="cs"/>
          <w:rtl/>
          <w:lang w:eastAsia="he-IL"/>
        </w:rPr>
        <w:t xml:space="preserve"> </w:t>
      </w:r>
      <w:r w:rsidRPr="003E78D1">
        <w:rPr>
          <w:rFonts w:hint="cs"/>
          <w:rtl/>
          <w:lang w:eastAsia="he-IL"/>
        </w:rPr>
        <w:t>–</w:t>
      </w:r>
      <w:r w:rsidR="003C61DE">
        <w:rPr>
          <w:rFonts w:hint="cs"/>
          <w:rtl/>
          <w:lang w:eastAsia="he-IL"/>
        </w:rPr>
        <w:t xml:space="preserve"> בנאומים שרצים פה מאז הבוקר, ואני רוצה לומר </w:t>
      </w:r>
      <w:bookmarkStart w:id="23644" w:name="_ETM_Q56_741000"/>
      <w:bookmarkEnd w:id="23644"/>
      <w:r w:rsidR="003C61DE">
        <w:rPr>
          <w:rFonts w:hint="cs"/>
          <w:rtl/>
          <w:lang w:eastAsia="he-IL"/>
        </w:rPr>
        <w:t xml:space="preserve">לחברי האופוזיציה: הרדידות, השטחיות, הליצנות שלכם, כאילו שחצי עם אכפת </w:t>
      </w:r>
      <w:bookmarkStart w:id="23645" w:name="_ETM_Q56_752000"/>
      <w:bookmarkEnd w:id="23645"/>
      <w:r w:rsidR="003C61DE">
        <w:rPr>
          <w:rFonts w:hint="cs"/>
          <w:rtl/>
          <w:lang w:eastAsia="he-IL"/>
        </w:rPr>
        <w:t>לו מהחטופים ולחצי השני לא. אין</w:t>
      </w:r>
      <w:r w:rsidR="00AD7B5F">
        <w:rPr>
          <w:rFonts w:hint="cs"/>
          <w:rtl/>
          <w:lang w:eastAsia="he-IL"/>
        </w:rPr>
        <w:t>,</w:t>
      </w:r>
      <w:r w:rsidR="003C61DE">
        <w:rPr>
          <w:rFonts w:hint="cs"/>
          <w:rtl/>
          <w:lang w:eastAsia="he-IL"/>
        </w:rPr>
        <w:t xml:space="preserve"> לא הצלחתי, </w:t>
      </w:r>
      <w:bookmarkStart w:id="23646" w:name="_ETM_Q56_754000"/>
      <w:bookmarkEnd w:id="23646"/>
      <w:r w:rsidR="003C61DE">
        <w:rPr>
          <w:rFonts w:hint="cs"/>
          <w:rtl/>
          <w:lang w:eastAsia="he-IL"/>
        </w:rPr>
        <w:t xml:space="preserve">והקשבתי לעשרות נאומים היום </w:t>
      </w:r>
      <w:r w:rsidRPr="003E78D1">
        <w:rPr>
          <w:rtl/>
          <w:lang w:eastAsia="he-IL"/>
        </w:rPr>
        <w:t>–</w:t>
      </w:r>
      <w:r w:rsidR="003C61DE">
        <w:rPr>
          <w:rFonts w:hint="cs"/>
          <w:rtl/>
          <w:lang w:eastAsia="he-IL"/>
        </w:rPr>
        <w:t xml:space="preserve"> שום דיון מעמיק עם עובדות</w:t>
      </w:r>
      <w:bookmarkStart w:id="23647" w:name="_ETM_Q56_762000"/>
      <w:bookmarkEnd w:id="23647"/>
      <w:r w:rsidR="003C61DE">
        <w:rPr>
          <w:rFonts w:hint="cs"/>
          <w:rtl/>
          <w:lang w:eastAsia="he-IL"/>
        </w:rPr>
        <w:t xml:space="preserve"> שמגיע לעם הזה לשמוע על עסקת החטופים; שום דיון על </w:t>
      </w:r>
      <w:bookmarkStart w:id="23648" w:name="_ETM_Q56_766000"/>
      <w:bookmarkEnd w:id="23648"/>
      <w:r w:rsidR="003C61DE">
        <w:rPr>
          <w:rFonts w:hint="cs"/>
          <w:rtl/>
          <w:lang w:eastAsia="he-IL"/>
        </w:rPr>
        <w:t>מה יקרה ל-85 חטופים שיישארו בשבי אחרי הפעימה הראשונה</w:t>
      </w:r>
      <w:bookmarkStart w:id="23649" w:name="_ETM_Q56_772000"/>
      <w:bookmarkEnd w:id="23649"/>
      <w:r w:rsidR="003C61DE">
        <w:rPr>
          <w:rFonts w:hint="cs"/>
          <w:rtl/>
          <w:lang w:eastAsia="he-IL"/>
        </w:rPr>
        <w:t xml:space="preserve"> של ההסכם; שום דיון על איזה מנוף בדיוק יהיה לנו </w:t>
      </w:r>
      <w:bookmarkStart w:id="23650" w:name="_ETM_Q56_777000"/>
      <w:bookmarkEnd w:id="23650"/>
      <w:r w:rsidR="003C61DE">
        <w:rPr>
          <w:rFonts w:hint="cs"/>
          <w:rtl/>
          <w:lang w:eastAsia="he-IL"/>
        </w:rPr>
        <w:t>כדי להוציא אותם; שום דיון על מה יקרה, אם</w:t>
      </w:r>
      <w:bookmarkStart w:id="23651" w:name="_ETM_Q56_781000"/>
      <w:bookmarkEnd w:id="23651"/>
      <w:r w:rsidR="003C61DE">
        <w:rPr>
          <w:rFonts w:hint="cs"/>
          <w:rtl/>
          <w:lang w:eastAsia="he-IL"/>
        </w:rPr>
        <w:t xml:space="preserve">, כפי שאתם דורשים, היום תיפסק המלחמה ונעזוב את </w:t>
      </w:r>
      <w:bookmarkStart w:id="23652" w:name="_ETM_Q56_782000"/>
      <w:bookmarkEnd w:id="23652"/>
      <w:r w:rsidR="003C61DE">
        <w:rPr>
          <w:rFonts w:hint="cs"/>
          <w:rtl/>
          <w:lang w:eastAsia="he-IL"/>
        </w:rPr>
        <w:t xml:space="preserve">פילדלפי, על זה שהם יוכלו להבריח 85 חטופים דרך ציר </w:t>
      </w:r>
      <w:bookmarkStart w:id="23653" w:name="_ETM_Q56_786000"/>
      <w:bookmarkEnd w:id="23653"/>
      <w:r w:rsidR="003C61DE">
        <w:rPr>
          <w:rFonts w:hint="cs"/>
          <w:rtl/>
          <w:lang w:eastAsia="he-IL"/>
        </w:rPr>
        <w:t>פילדלפי למצרים</w:t>
      </w:r>
      <w:bookmarkStart w:id="23654" w:name="_ETM_Q56_715000"/>
      <w:bookmarkEnd w:id="23654"/>
      <w:r w:rsidR="002D2EB5">
        <w:rPr>
          <w:rFonts w:hint="cs"/>
          <w:rtl/>
          <w:lang w:eastAsia="he-IL"/>
        </w:rPr>
        <w:t>;</w:t>
      </w:r>
      <w:r w:rsidR="003C61DE" w:rsidRPr="00A90C1D">
        <w:rPr>
          <w:rtl/>
          <w:lang w:eastAsia="he-IL"/>
        </w:rPr>
        <w:t xml:space="preserve"> </w:t>
      </w:r>
      <w:bookmarkStart w:id="23655" w:name="TOR_Q57"/>
      <w:bookmarkEnd w:id="23655"/>
      <w:r w:rsidR="00AE27D3">
        <w:rPr>
          <w:rFonts w:hint="cs"/>
          <w:rtl/>
        </w:rPr>
        <w:t xml:space="preserve">שום דיון על מה באמת קורה </w:t>
      </w:r>
      <w:bookmarkStart w:id="23656" w:name="_ETM_Q57_194119"/>
      <w:bookmarkStart w:id="23657" w:name="_ETM_Q57_194900"/>
      <w:bookmarkStart w:id="23658" w:name="_ETM_Q57_195080"/>
      <w:bookmarkStart w:id="23659" w:name="_ETM_Q57_195350"/>
      <w:bookmarkStart w:id="23660" w:name="_ETM_Q57_195799"/>
      <w:bookmarkStart w:id="23661" w:name="_ETM_Q57_196130"/>
      <w:bookmarkEnd w:id="23656"/>
      <w:bookmarkEnd w:id="23657"/>
      <w:bookmarkEnd w:id="23658"/>
      <w:bookmarkEnd w:id="23659"/>
      <w:bookmarkEnd w:id="23660"/>
      <w:bookmarkEnd w:id="23661"/>
      <w:r w:rsidR="00AE27D3">
        <w:rPr>
          <w:rtl/>
        </w:rPr>
        <w:t xml:space="preserve">עם </w:t>
      </w:r>
      <w:bookmarkStart w:id="23662" w:name="_ETM_Q57_196220"/>
      <w:bookmarkEnd w:id="23662"/>
      <w:r w:rsidR="00AE27D3">
        <w:rPr>
          <w:rtl/>
        </w:rPr>
        <w:t xml:space="preserve">העסקה </w:t>
      </w:r>
      <w:bookmarkStart w:id="23663" w:name="_ETM_Q57_196609"/>
      <w:bookmarkEnd w:id="23663"/>
      <w:r w:rsidR="00AE27D3">
        <w:rPr>
          <w:rtl/>
        </w:rPr>
        <w:t xml:space="preserve">מבחינת </w:t>
      </w:r>
      <w:bookmarkStart w:id="23664" w:name="_ETM_Q57_197060"/>
      <w:bookmarkEnd w:id="23664"/>
      <w:r w:rsidR="00AE27D3">
        <w:rPr>
          <w:rtl/>
        </w:rPr>
        <w:t>נתניהו</w:t>
      </w:r>
      <w:r w:rsidR="00AE27D3">
        <w:rPr>
          <w:rFonts w:hint="cs"/>
          <w:rtl/>
        </w:rPr>
        <w:t>.</w:t>
      </w:r>
      <w:r w:rsidR="00AE27D3">
        <w:rPr>
          <w:rtl/>
        </w:rPr>
        <w:t xml:space="preserve"> </w:t>
      </w:r>
      <w:bookmarkStart w:id="23665" w:name="_ETM_Q57_198320"/>
      <w:bookmarkEnd w:id="23665"/>
      <w:r w:rsidR="00AE27D3">
        <w:rPr>
          <w:rtl/>
        </w:rPr>
        <w:t xml:space="preserve">כל </w:t>
      </w:r>
      <w:bookmarkStart w:id="23666" w:name="_ETM_Q57_198680"/>
      <w:bookmarkEnd w:id="23666"/>
      <w:r w:rsidR="00AE27D3">
        <w:rPr>
          <w:rtl/>
        </w:rPr>
        <w:t xml:space="preserve">הזמן </w:t>
      </w:r>
      <w:bookmarkStart w:id="23667" w:name="_ETM_Q57_199010"/>
      <w:bookmarkEnd w:id="23667"/>
      <w:r w:rsidR="00AE27D3">
        <w:rPr>
          <w:rtl/>
        </w:rPr>
        <w:t>אומרים</w:t>
      </w:r>
      <w:r w:rsidR="00AE27D3">
        <w:rPr>
          <w:rFonts w:hint="cs"/>
          <w:rtl/>
        </w:rPr>
        <w:t>:</w:t>
      </w:r>
      <w:r w:rsidR="00AE27D3">
        <w:rPr>
          <w:rtl/>
        </w:rPr>
        <w:t xml:space="preserve"> </w:t>
      </w:r>
      <w:bookmarkStart w:id="23668" w:name="_ETM_Q57_199910"/>
      <w:bookmarkEnd w:id="23668"/>
      <w:r w:rsidR="00AE27D3">
        <w:rPr>
          <w:rtl/>
        </w:rPr>
        <w:t xml:space="preserve">הוא </w:t>
      </w:r>
      <w:bookmarkStart w:id="23669" w:name="_ETM_Q57_200210"/>
      <w:bookmarkEnd w:id="23669"/>
      <w:r w:rsidR="00AE27D3">
        <w:rPr>
          <w:rtl/>
        </w:rPr>
        <w:t xml:space="preserve">רוצה </w:t>
      </w:r>
      <w:bookmarkStart w:id="23670" w:name="_ETM_Q57_200570"/>
      <w:bookmarkEnd w:id="23670"/>
      <w:r w:rsidR="00AE27D3">
        <w:rPr>
          <w:rtl/>
        </w:rPr>
        <w:t xml:space="preserve">להשאיר </w:t>
      </w:r>
      <w:bookmarkStart w:id="23671" w:name="_ETM_Q57_200989"/>
      <w:bookmarkEnd w:id="23671"/>
      <w:r w:rsidR="00AE27D3">
        <w:rPr>
          <w:rtl/>
        </w:rPr>
        <w:t xml:space="preserve">את </w:t>
      </w:r>
      <w:bookmarkStart w:id="23672" w:name="_ETM_Q57_201079"/>
      <w:bookmarkEnd w:id="23672"/>
      <w:r w:rsidR="00AE27D3">
        <w:rPr>
          <w:rtl/>
        </w:rPr>
        <w:t xml:space="preserve">החטופים </w:t>
      </w:r>
      <w:bookmarkStart w:id="23673" w:name="_ETM_Q57_201590"/>
      <w:bookmarkEnd w:id="23673"/>
      <w:r w:rsidR="00AE27D3">
        <w:rPr>
          <w:rtl/>
        </w:rPr>
        <w:t>שם</w:t>
      </w:r>
      <w:r w:rsidR="00AE27D3">
        <w:rPr>
          <w:rFonts w:hint="cs"/>
          <w:rtl/>
        </w:rPr>
        <w:t>.</w:t>
      </w:r>
      <w:r w:rsidR="00AE27D3">
        <w:rPr>
          <w:rtl/>
        </w:rPr>
        <w:t xml:space="preserve"> </w:t>
      </w:r>
      <w:bookmarkStart w:id="23674" w:name="_ETM_Q57_202340"/>
      <w:bookmarkEnd w:id="23674"/>
      <w:r w:rsidR="00AE27D3">
        <w:rPr>
          <w:rtl/>
        </w:rPr>
        <w:t xml:space="preserve">הגדילו </w:t>
      </w:r>
      <w:bookmarkStart w:id="23675" w:name="_ETM_Q57_202849"/>
      <w:bookmarkEnd w:id="23675"/>
      <w:r w:rsidR="00AE27D3">
        <w:rPr>
          <w:rtl/>
        </w:rPr>
        <w:t xml:space="preserve">ואמרו </w:t>
      </w:r>
      <w:bookmarkStart w:id="23676" w:name="_ETM_Q57_203239"/>
      <w:bookmarkEnd w:id="23676"/>
      <w:r w:rsidR="00AE27D3">
        <w:rPr>
          <w:rtl/>
        </w:rPr>
        <w:t>באולפנ</w:t>
      </w:r>
      <w:r w:rsidR="00AE27D3">
        <w:rPr>
          <w:rFonts w:hint="cs"/>
          <w:rtl/>
        </w:rPr>
        <w:t>י</w:t>
      </w:r>
      <w:r w:rsidR="00AE27D3">
        <w:rPr>
          <w:rtl/>
        </w:rPr>
        <w:t xml:space="preserve"> </w:t>
      </w:r>
      <w:bookmarkStart w:id="23677" w:name="_ETM_Q57_203749"/>
      <w:bookmarkEnd w:id="23677"/>
      <w:r w:rsidR="00AE27D3">
        <w:rPr>
          <w:rtl/>
        </w:rPr>
        <w:t>התקשורת</w:t>
      </w:r>
      <w:bookmarkStart w:id="23678" w:name="_ETM_Q57_204259"/>
      <w:bookmarkEnd w:id="23678"/>
      <w:r w:rsidR="00AE27D3">
        <w:rPr>
          <w:rFonts w:hint="cs"/>
          <w:rtl/>
        </w:rPr>
        <w:t xml:space="preserve">: הוא רוצה את החטופים מתים, </w:t>
      </w:r>
      <w:bookmarkStart w:id="23679" w:name="_ETM_Q57_204529"/>
      <w:bookmarkStart w:id="23680" w:name="_ETM_Q57_204679"/>
      <w:bookmarkStart w:id="23681" w:name="_ETM_Q57_205130"/>
      <w:bookmarkStart w:id="23682" w:name="_ETM_Q57_206210"/>
      <w:bookmarkEnd w:id="23679"/>
      <w:bookmarkEnd w:id="23680"/>
      <w:bookmarkEnd w:id="23681"/>
      <w:bookmarkEnd w:id="23682"/>
      <w:r w:rsidR="00AE27D3">
        <w:rPr>
          <w:rFonts w:hint="cs"/>
          <w:rtl/>
        </w:rPr>
        <w:t xml:space="preserve">הוא </w:t>
      </w:r>
      <w:r w:rsidR="00AE27D3">
        <w:rPr>
          <w:rtl/>
        </w:rPr>
        <w:t xml:space="preserve">כל </w:t>
      </w:r>
      <w:bookmarkStart w:id="23683" w:name="_ETM_Q57_206390"/>
      <w:bookmarkEnd w:id="23683"/>
      <w:r w:rsidR="00AE27D3">
        <w:rPr>
          <w:rtl/>
        </w:rPr>
        <w:t xml:space="preserve">הזמן </w:t>
      </w:r>
      <w:bookmarkStart w:id="23684" w:name="_ETM_Q57_206720"/>
      <w:bookmarkEnd w:id="23684"/>
      <w:r w:rsidR="00AE27D3">
        <w:rPr>
          <w:rtl/>
        </w:rPr>
        <w:t xml:space="preserve">מכניס </w:t>
      </w:r>
      <w:bookmarkStart w:id="23685" w:name="_ETM_Q57_207140"/>
      <w:bookmarkEnd w:id="23685"/>
      <w:r w:rsidR="00AE27D3">
        <w:rPr>
          <w:rtl/>
        </w:rPr>
        <w:t>ע</w:t>
      </w:r>
      <w:r w:rsidR="00AE27D3">
        <w:rPr>
          <w:rFonts w:hint="cs"/>
          <w:rtl/>
        </w:rPr>
        <w:t>י</w:t>
      </w:r>
      <w:r w:rsidR="00AE27D3">
        <w:rPr>
          <w:rtl/>
        </w:rPr>
        <w:t>זים</w:t>
      </w:r>
      <w:r w:rsidR="00AE27D3">
        <w:rPr>
          <w:rFonts w:hint="cs"/>
          <w:rtl/>
        </w:rPr>
        <w:t>.</w:t>
      </w:r>
      <w:r w:rsidR="00AE27D3">
        <w:rPr>
          <w:rtl/>
        </w:rPr>
        <w:t xml:space="preserve"> </w:t>
      </w:r>
      <w:bookmarkStart w:id="23686" w:name="_ETM_Q57_208250"/>
      <w:bookmarkEnd w:id="23686"/>
      <w:r w:rsidR="00AE27D3">
        <w:rPr>
          <w:rtl/>
        </w:rPr>
        <w:t xml:space="preserve">מישהו </w:t>
      </w:r>
      <w:bookmarkStart w:id="23687" w:name="_ETM_Q57_208550"/>
      <w:bookmarkEnd w:id="23687"/>
      <w:r w:rsidR="00AE27D3">
        <w:rPr>
          <w:rtl/>
        </w:rPr>
        <w:t xml:space="preserve">מכם </w:t>
      </w:r>
      <w:bookmarkStart w:id="23688" w:name="_ETM_Q57_208910"/>
      <w:bookmarkEnd w:id="23688"/>
      <w:r w:rsidR="00AE27D3">
        <w:rPr>
          <w:rtl/>
        </w:rPr>
        <w:t xml:space="preserve">בדק </w:t>
      </w:r>
      <w:bookmarkStart w:id="23689" w:name="_ETM_Q57_209390"/>
      <w:bookmarkEnd w:id="23689"/>
      <w:r w:rsidR="00AE27D3">
        <w:rPr>
          <w:rtl/>
        </w:rPr>
        <w:t xml:space="preserve">את </w:t>
      </w:r>
      <w:bookmarkStart w:id="23690" w:name="_ETM_Q57_209540"/>
      <w:bookmarkEnd w:id="23690"/>
      <w:r w:rsidR="00AE27D3">
        <w:rPr>
          <w:rtl/>
        </w:rPr>
        <w:t>ההסכם</w:t>
      </w:r>
      <w:r w:rsidR="00AE27D3">
        <w:rPr>
          <w:rFonts w:hint="cs"/>
          <w:rtl/>
        </w:rPr>
        <w:t>?</w:t>
      </w:r>
      <w:r w:rsidR="00AE27D3">
        <w:rPr>
          <w:rtl/>
        </w:rPr>
        <w:t xml:space="preserve"> </w:t>
      </w:r>
      <w:bookmarkStart w:id="23691" w:name="_ETM_Q57_210029"/>
      <w:bookmarkStart w:id="23692" w:name="_ETM_Q57_210599"/>
      <w:bookmarkEnd w:id="23691"/>
      <w:bookmarkEnd w:id="23692"/>
      <w:r w:rsidR="00AE27D3">
        <w:rPr>
          <w:rtl/>
        </w:rPr>
        <w:t xml:space="preserve">הרי </w:t>
      </w:r>
      <w:bookmarkStart w:id="23693" w:name="_ETM_Q57_210869"/>
      <w:bookmarkEnd w:id="23693"/>
      <w:r w:rsidR="00AE27D3">
        <w:rPr>
          <w:rtl/>
        </w:rPr>
        <w:t xml:space="preserve">ההסכם </w:t>
      </w:r>
      <w:bookmarkStart w:id="23694" w:name="_ETM_Q57_211170"/>
      <w:bookmarkStart w:id="23695" w:name="_ETM_Q57_211320"/>
      <w:bookmarkEnd w:id="23694"/>
      <w:bookmarkEnd w:id="23695"/>
      <w:r w:rsidR="00AE27D3">
        <w:rPr>
          <w:rtl/>
        </w:rPr>
        <w:t>המקורי</w:t>
      </w:r>
      <w:r w:rsidR="00AE27D3">
        <w:rPr>
          <w:rFonts w:hint="cs"/>
          <w:rtl/>
        </w:rPr>
        <w:t xml:space="preserve"> </w:t>
      </w:r>
      <w:r w:rsidRPr="003E78D1">
        <w:rPr>
          <w:rFonts w:hint="eastAsia"/>
          <w:rtl/>
        </w:rPr>
        <w:t>–</w:t>
      </w:r>
      <w:r w:rsidR="00AE27D3">
        <w:rPr>
          <w:rFonts w:hint="cs"/>
          <w:rtl/>
        </w:rPr>
        <w:t xml:space="preserve"> הע</w:t>
      </w:r>
      <w:bookmarkStart w:id="23696" w:name="_ETM_Q57_209786"/>
      <w:bookmarkEnd w:id="23696"/>
      <w:r w:rsidR="00AE27D3">
        <w:rPr>
          <w:rFonts w:hint="cs"/>
          <w:rtl/>
        </w:rPr>
        <w:t>סקה המקורית של נתניהו</w:t>
      </w:r>
      <w:bookmarkStart w:id="23697" w:name="_ETM_Q57_211990"/>
      <w:bookmarkStart w:id="23698" w:name="_ETM_Q57_212300"/>
      <w:bookmarkStart w:id="23699" w:name="_ETM_Q57_212600"/>
      <w:bookmarkStart w:id="23700" w:name="_ETM_Q57_213110"/>
      <w:bookmarkStart w:id="23701" w:name="_ETM_Q57_213229"/>
      <w:bookmarkStart w:id="23702" w:name="_ETM_Q57_214100"/>
      <w:bookmarkEnd w:id="23697"/>
      <w:bookmarkEnd w:id="23698"/>
      <w:bookmarkEnd w:id="23699"/>
      <w:bookmarkEnd w:id="23700"/>
      <w:bookmarkEnd w:id="23701"/>
      <w:bookmarkEnd w:id="23702"/>
      <w:r w:rsidR="00AE27D3">
        <w:rPr>
          <w:rFonts w:hint="cs"/>
          <w:rtl/>
        </w:rPr>
        <w:t xml:space="preserve"> </w:t>
      </w:r>
      <w:r w:rsidR="00AE27D3">
        <w:rPr>
          <w:rtl/>
        </w:rPr>
        <w:t xml:space="preserve">נשארה </w:t>
      </w:r>
      <w:bookmarkStart w:id="23703" w:name="_ETM_Q57_214640"/>
      <w:bookmarkEnd w:id="23703"/>
      <w:r w:rsidR="00AE27D3">
        <w:rPr>
          <w:rtl/>
        </w:rPr>
        <w:t>בעינה</w:t>
      </w:r>
      <w:bookmarkStart w:id="23704" w:name="_ETM_Q57_215190"/>
      <w:bookmarkEnd w:id="23704"/>
      <w:r w:rsidR="00AE27D3">
        <w:rPr>
          <w:rFonts w:hint="cs"/>
          <w:rtl/>
        </w:rPr>
        <w:t xml:space="preserve">, </w:t>
      </w:r>
      <w:r w:rsidR="00AE27D3">
        <w:rPr>
          <w:rtl/>
        </w:rPr>
        <w:t xml:space="preserve">אבל </w:t>
      </w:r>
      <w:bookmarkStart w:id="23705" w:name="_ETM_Q57_215370"/>
      <w:bookmarkEnd w:id="23705"/>
      <w:r w:rsidR="00AE27D3">
        <w:rPr>
          <w:rtl/>
        </w:rPr>
        <w:t xml:space="preserve">אתם </w:t>
      </w:r>
      <w:bookmarkStart w:id="23706" w:name="_ETM_Q57_215579"/>
      <w:bookmarkEnd w:id="23706"/>
      <w:r w:rsidR="00AE27D3">
        <w:rPr>
          <w:rtl/>
        </w:rPr>
        <w:t xml:space="preserve">לא </w:t>
      </w:r>
      <w:bookmarkStart w:id="23707" w:name="_ETM_Q57_215670"/>
      <w:bookmarkEnd w:id="23707"/>
      <w:r w:rsidR="00AE27D3">
        <w:rPr>
          <w:rtl/>
        </w:rPr>
        <w:t xml:space="preserve">יודעים </w:t>
      </w:r>
      <w:bookmarkStart w:id="23708" w:name="_ETM_Q57_215870"/>
      <w:bookmarkStart w:id="23709" w:name="_ETM_Q57_216260"/>
      <w:bookmarkEnd w:id="23708"/>
      <w:bookmarkEnd w:id="23709"/>
      <w:r w:rsidR="00AE27D3">
        <w:rPr>
          <w:rFonts w:hint="cs"/>
          <w:rtl/>
        </w:rPr>
        <w:t xml:space="preserve">את </w:t>
      </w:r>
      <w:r w:rsidR="00AE27D3">
        <w:rPr>
          <w:rtl/>
        </w:rPr>
        <w:t>זה</w:t>
      </w:r>
      <w:r w:rsidR="00AE27D3">
        <w:rPr>
          <w:rFonts w:hint="cs"/>
          <w:rtl/>
        </w:rPr>
        <w:t>.</w:t>
      </w:r>
      <w:r w:rsidR="00AE27D3">
        <w:rPr>
          <w:rtl/>
        </w:rPr>
        <w:t xml:space="preserve"> </w:t>
      </w:r>
      <w:bookmarkStart w:id="23710" w:name="_ETM_Q57_217020"/>
      <w:bookmarkStart w:id="23711" w:name="_ETM_Q57_216716"/>
      <w:bookmarkStart w:id="23712" w:name="_ETM_Q57_216798"/>
      <w:bookmarkStart w:id="23713" w:name="_ETM_Q57_216891"/>
      <w:bookmarkStart w:id="23714" w:name="_ETM_Q57_216942"/>
      <w:bookmarkEnd w:id="23710"/>
      <w:bookmarkEnd w:id="23711"/>
      <w:bookmarkEnd w:id="23712"/>
      <w:bookmarkEnd w:id="23713"/>
      <w:bookmarkEnd w:id="23714"/>
      <w:r w:rsidR="00AE27D3">
        <w:rPr>
          <w:rtl/>
        </w:rPr>
        <w:t xml:space="preserve">נתניהו </w:t>
      </w:r>
      <w:bookmarkStart w:id="23715" w:name="_ETM_Q57_217710"/>
      <w:bookmarkEnd w:id="23715"/>
      <w:r w:rsidR="00AE27D3">
        <w:rPr>
          <w:rtl/>
        </w:rPr>
        <w:t xml:space="preserve">אמר </w:t>
      </w:r>
      <w:bookmarkStart w:id="23716" w:name="_ETM_Q57_218010"/>
      <w:bookmarkEnd w:id="23716"/>
      <w:r w:rsidR="00AE27D3">
        <w:rPr>
          <w:rtl/>
        </w:rPr>
        <w:t>מלכתחילה</w:t>
      </w:r>
      <w:r w:rsidR="00AE27D3">
        <w:rPr>
          <w:rFonts w:hint="cs"/>
          <w:rtl/>
        </w:rPr>
        <w:t>:</w:t>
      </w:r>
      <w:r w:rsidR="00AE27D3">
        <w:rPr>
          <w:rtl/>
        </w:rPr>
        <w:t xml:space="preserve"> </w:t>
      </w:r>
      <w:bookmarkStart w:id="23717" w:name="_ETM_Q57_219989"/>
      <w:bookmarkEnd w:id="23717"/>
      <w:r w:rsidR="00AE27D3">
        <w:rPr>
          <w:rFonts w:hint="cs"/>
          <w:rtl/>
        </w:rPr>
        <w:t>לא ל</w:t>
      </w:r>
      <w:r w:rsidR="00AE27D3">
        <w:rPr>
          <w:rtl/>
        </w:rPr>
        <w:t xml:space="preserve">הכנסת </w:t>
      </w:r>
      <w:bookmarkStart w:id="23718" w:name="_ETM_Q57_220469"/>
      <w:bookmarkEnd w:id="23718"/>
      <w:r w:rsidR="00AE27D3">
        <w:rPr>
          <w:rtl/>
        </w:rPr>
        <w:t xml:space="preserve">חמושים </w:t>
      </w:r>
      <w:bookmarkStart w:id="23719" w:name="_ETM_Q57_220979"/>
      <w:bookmarkEnd w:id="23719"/>
      <w:r w:rsidR="00AE27D3">
        <w:rPr>
          <w:rFonts w:hint="cs"/>
          <w:rtl/>
        </w:rPr>
        <w:t>ל</w:t>
      </w:r>
      <w:r w:rsidR="00AE27D3">
        <w:rPr>
          <w:rtl/>
        </w:rPr>
        <w:t xml:space="preserve">צפון </w:t>
      </w:r>
      <w:bookmarkStart w:id="23720" w:name="_ETM_Q57_221370"/>
      <w:bookmarkEnd w:id="23720"/>
      <w:r w:rsidR="00AE27D3">
        <w:rPr>
          <w:rtl/>
        </w:rPr>
        <w:t>הרצועה</w:t>
      </w:r>
      <w:r w:rsidR="00AE27D3">
        <w:rPr>
          <w:rFonts w:hint="cs"/>
          <w:rtl/>
        </w:rPr>
        <w:t>.</w:t>
      </w:r>
      <w:r w:rsidR="00AE27D3">
        <w:rPr>
          <w:rtl/>
        </w:rPr>
        <w:t xml:space="preserve"> </w:t>
      </w:r>
      <w:bookmarkStart w:id="23721" w:name="_ETM_Q57_222659"/>
      <w:bookmarkEnd w:id="23721"/>
      <w:r w:rsidR="00AE27D3">
        <w:rPr>
          <w:rFonts w:hint="cs"/>
          <w:rtl/>
        </w:rPr>
        <w:t xml:space="preserve">אז עכשיו אתם </w:t>
      </w:r>
      <w:bookmarkStart w:id="23722" w:name="_ETM_Q57_222677"/>
      <w:bookmarkEnd w:id="23722"/>
      <w:r w:rsidR="00AE27D3">
        <w:rPr>
          <w:rFonts w:hint="cs"/>
          <w:rtl/>
        </w:rPr>
        <w:t xml:space="preserve">ממציאים, </w:t>
      </w:r>
      <w:bookmarkStart w:id="23723" w:name="_ETM_Q57_222870"/>
      <w:bookmarkStart w:id="23724" w:name="_ETM_Q57_223170"/>
      <w:bookmarkStart w:id="23725" w:name="_ETM_Q57_223379"/>
      <w:bookmarkStart w:id="23726" w:name="_ETM_Q57_224309"/>
      <w:bookmarkEnd w:id="23723"/>
      <w:bookmarkEnd w:id="23724"/>
      <w:bookmarkEnd w:id="23725"/>
      <w:bookmarkEnd w:id="23726"/>
      <w:r w:rsidR="00AE27D3">
        <w:rPr>
          <w:rFonts w:hint="cs"/>
          <w:rtl/>
        </w:rPr>
        <w:t>ב</w:t>
      </w:r>
      <w:r w:rsidR="00AE27D3">
        <w:rPr>
          <w:rtl/>
        </w:rPr>
        <w:t xml:space="preserve">גלל </w:t>
      </w:r>
      <w:bookmarkStart w:id="23727" w:name="_ETM_Q57_224899"/>
      <w:bookmarkEnd w:id="23727"/>
      <w:r w:rsidR="00AE27D3">
        <w:rPr>
          <w:rFonts w:hint="cs"/>
          <w:rtl/>
        </w:rPr>
        <w:t xml:space="preserve">שהוא </w:t>
      </w:r>
      <w:r w:rsidR="00AE27D3">
        <w:rPr>
          <w:rtl/>
        </w:rPr>
        <w:t xml:space="preserve">מבקש </w:t>
      </w:r>
      <w:bookmarkStart w:id="23728" w:name="_ETM_Q57_225289"/>
      <w:bookmarkEnd w:id="23728"/>
      <w:r w:rsidR="00AE27D3">
        <w:rPr>
          <w:rtl/>
        </w:rPr>
        <w:t>מנגנון</w:t>
      </w:r>
      <w:bookmarkStart w:id="23729" w:name="_ETM_Q57_225859"/>
      <w:bookmarkEnd w:id="23729"/>
      <w:r w:rsidR="00AE27D3">
        <w:rPr>
          <w:rFonts w:hint="cs"/>
          <w:rtl/>
        </w:rPr>
        <w:t xml:space="preserve"> </w:t>
      </w:r>
      <w:r w:rsidR="00AE27D3">
        <w:rPr>
          <w:rtl/>
        </w:rPr>
        <w:t>ש</w:t>
      </w:r>
      <w:r w:rsidR="00AE27D3">
        <w:rPr>
          <w:rFonts w:hint="cs"/>
          <w:rtl/>
        </w:rPr>
        <w:t xml:space="preserve">אשכרה </w:t>
      </w:r>
      <w:bookmarkStart w:id="23730" w:name="_ETM_Q57_226190"/>
      <w:bookmarkStart w:id="23731" w:name="_ETM_Q57_226519"/>
      <w:bookmarkEnd w:id="23730"/>
      <w:bookmarkEnd w:id="23731"/>
      <w:r w:rsidR="00AE27D3">
        <w:rPr>
          <w:rtl/>
        </w:rPr>
        <w:t xml:space="preserve">יבדוק </w:t>
      </w:r>
      <w:bookmarkStart w:id="23732" w:name="_ETM_Q57_227570"/>
      <w:bookmarkEnd w:id="23732"/>
      <w:r w:rsidR="00AE27D3">
        <w:rPr>
          <w:rtl/>
        </w:rPr>
        <w:t xml:space="preserve">אם </w:t>
      </w:r>
      <w:bookmarkStart w:id="23733" w:name="_ETM_Q57_227899"/>
      <w:bookmarkEnd w:id="23733"/>
      <w:r w:rsidR="00AE27D3">
        <w:rPr>
          <w:rtl/>
        </w:rPr>
        <w:t xml:space="preserve">אפשר </w:t>
      </w:r>
      <w:bookmarkStart w:id="23734" w:name="_ETM_Q57_228199"/>
      <w:bookmarkEnd w:id="23734"/>
      <w:r w:rsidR="00AE27D3">
        <w:rPr>
          <w:rtl/>
        </w:rPr>
        <w:t xml:space="preserve">להכניס </w:t>
      </w:r>
      <w:bookmarkStart w:id="23735" w:name="_ETM_Q57_228920"/>
      <w:bookmarkEnd w:id="23735"/>
      <w:r w:rsidR="00AE27D3">
        <w:rPr>
          <w:rtl/>
        </w:rPr>
        <w:t xml:space="preserve">חמושים </w:t>
      </w:r>
      <w:bookmarkStart w:id="23736" w:name="_ETM_Q57_229430"/>
      <w:bookmarkEnd w:id="23736"/>
      <w:r w:rsidR="00AE27D3">
        <w:rPr>
          <w:rFonts w:hint="cs"/>
          <w:rtl/>
        </w:rPr>
        <w:t>ל</w:t>
      </w:r>
      <w:r w:rsidR="00AE27D3">
        <w:rPr>
          <w:rtl/>
        </w:rPr>
        <w:t xml:space="preserve">צפון </w:t>
      </w:r>
      <w:bookmarkStart w:id="23737" w:name="_ETM_Q57_229729"/>
      <w:bookmarkEnd w:id="23737"/>
      <w:r w:rsidR="00AE27D3">
        <w:rPr>
          <w:rtl/>
        </w:rPr>
        <w:t>הרצועה</w:t>
      </w:r>
      <w:r w:rsidR="00AE27D3">
        <w:rPr>
          <w:rFonts w:hint="cs"/>
          <w:rtl/>
        </w:rPr>
        <w:t xml:space="preserve">. זו עז </w:t>
      </w:r>
      <w:r w:rsidRPr="003E78D1">
        <w:rPr>
          <w:rFonts w:hint="cs"/>
          <w:rtl/>
        </w:rPr>
        <w:t>–</w:t>
      </w:r>
      <w:r w:rsidR="00AE27D3">
        <w:rPr>
          <w:rFonts w:hint="cs"/>
          <w:rtl/>
        </w:rPr>
        <w:t xml:space="preserve"> </w:t>
      </w:r>
      <w:bookmarkStart w:id="23738" w:name="_ETM_Q57_232414"/>
      <w:bookmarkStart w:id="23739" w:name="_ETM_Q57_232517"/>
      <w:bookmarkStart w:id="23740" w:name="_ETM_Q57_228861"/>
      <w:bookmarkEnd w:id="23738"/>
      <w:bookmarkEnd w:id="23739"/>
      <w:bookmarkEnd w:id="23740"/>
      <w:r w:rsidR="00AE27D3">
        <w:rPr>
          <w:rFonts w:hint="cs"/>
          <w:rtl/>
        </w:rPr>
        <w:t xml:space="preserve">לא, זו לא עז </w:t>
      </w:r>
      <w:r w:rsidRPr="003E78D1">
        <w:rPr>
          <w:rFonts w:hint="cs"/>
          <w:rtl/>
        </w:rPr>
        <w:t>–</w:t>
      </w:r>
      <w:r w:rsidR="00B20020">
        <w:rPr>
          <w:rFonts w:hint="cs"/>
          <w:rtl/>
        </w:rPr>
        <w:t xml:space="preserve"> </w:t>
      </w:r>
      <w:r w:rsidRPr="003E78D1">
        <w:rPr>
          <w:rFonts w:hint="cs"/>
          <w:rtl/>
        </w:rPr>
        <w:t>–</w:t>
      </w:r>
      <w:r w:rsidR="00AE27D3">
        <w:rPr>
          <w:rFonts w:hint="cs"/>
          <w:rtl/>
        </w:rPr>
        <w:t xml:space="preserve"> </w:t>
      </w:r>
      <w:bookmarkStart w:id="23741" w:name="_ETM_Q57_228788"/>
      <w:bookmarkEnd w:id="23741"/>
    </w:p>
    <w:p w:rsidR="00AE27D3" w:rsidRDefault="00AE27D3" w:rsidP="00C7104D">
      <w:pPr>
        <w:rPr>
          <w:rtl/>
        </w:rPr>
      </w:pPr>
      <w:bookmarkStart w:id="23742" w:name="_ETM_Q57_228877"/>
      <w:bookmarkEnd w:id="23742"/>
    </w:p>
    <w:p w:rsidR="00AE27D3" w:rsidRDefault="00AE27D3" w:rsidP="00C7104D">
      <w:pPr>
        <w:pStyle w:val="af5"/>
        <w:keepNext/>
        <w:rPr>
          <w:rtl/>
        </w:rPr>
      </w:pPr>
      <w:r w:rsidRPr="00043BF5">
        <w:rPr>
          <w:rStyle w:val="TagStyle"/>
          <w:rtl/>
        </w:rPr>
        <w:t xml:space="preserve">&lt;&lt; קריאה &gt;&gt; </w:t>
      </w:r>
      <w:r>
        <w:rPr>
          <w:rtl/>
        </w:rPr>
        <w:t>מיקי לוי (יש עתיד):</w:t>
      </w:r>
      <w:r w:rsidRPr="00043BF5">
        <w:rPr>
          <w:rStyle w:val="TagStyle"/>
          <w:rtl/>
        </w:rPr>
        <w:t xml:space="preserve"> &lt;&lt; קריאה &gt;&gt;</w:t>
      </w:r>
      <w:r>
        <w:rPr>
          <w:rtl/>
        </w:rPr>
        <w:t xml:space="preserve">   </w:t>
      </w:r>
    </w:p>
    <w:p w:rsidR="00AE27D3" w:rsidRDefault="00AE27D3" w:rsidP="00C7104D">
      <w:pPr>
        <w:rPr>
          <w:rtl/>
          <w:lang w:eastAsia="he-IL"/>
        </w:rPr>
      </w:pPr>
    </w:p>
    <w:p w:rsidR="00AE27D3" w:rsidRPr="00160521" w:rsidRDefault="00AE27D3" w:rsidP="00C7104D">
      <w:pPr>
        <w:rPr>
          <w:rtl/>
          <w:lang w:eastAsia="he-IL"/>
        </w:rPr>
      </w:pPr>
      <w:r>
        <w:rPr>
          <w:rFonts w:hint="cs"/>
          <w:rtl/>
          <w:lang w:eastAsia="he-IL"/>
        </w:rPr>
        <w:t xml:space="preserve">זה חדש. </w:t>
      </w:r>
      <w:r w:rsidR="00AD7B5F">
        <w:rPr>
          <w:rFonts w:hint="cs"/>
          <w:rtl/>
          <w:lang w:eastAsia="he-IL"/>
        </w:rPr>
        <w:t xml:space="preserve">תגידי לנשיא ארצות הברית שהוא משקר. </w:t>
      </w:r>
    </w:p>
    <w:p w:rsidR="00AE27D3" w:rsidRDefault="00AE27D3" w:rsidP="00C7104D">
      <w:pPr>
        <w:rPr>
          <w:rtl/>
        </w:rPr>
      </w:pPr>
    </w:p>
    <w:p w:rsidR="00AE27D3" w:rsidRDefault="00AE27D3" w:rsidP="00C7104D">
      <w:pPr>
        <w:pStyle w:val="-"/>
        <w:keepNext/>
        <w:rPr>
          <w:rtl/>
        </w:rPr>
      </w:pPr>
      <w:r w:rsidRPr="00043BF5">
        <w:rPr>
          <w:rStyle w:val="TagStyle"/>
          <w:rtl/>
        </w:rPr>
        <w:t xml:space="preserve"> &lt;&lt; דובר_המשך &gt;&gt; </w:t>
      </w:r>
      <w:r>
        <w:rPr>
          <w:rtl/>
        </w:rPr>
        <w:t>גלית דיסטל אטבריאן (הליכוד):</w:t>
      </w:r>
      <w:r w:rsidRPr="00043BF5">
        <w:rPr>
          <w:rStyle w:val="TagStyle"/>
          <w:rtl/>
        </w:rPr>
        <w:t xml:space="preserve"> &lt;&lt; דובר_המשך &gt;&gt;</w:t>
      </w:r>
      <w:r>
        <w:rPr>
          <w:rtl/>
        </w:rPr>
        <w:t xml:space="preserve">   </w:t>
      </w:r>
    </w:p>
    <w:p w:rsidR="00AE27D3" w:rsidRDefault="00AE27D3" w:rsidP="00B20020">
      <w:pPr>
        <w:rPr>
          <w:rtl/>
        </w:rPr>
      </w:pPr>
    </w:p>
    <w:p w:rsidR="00AE27D3" w:rsidRDefault="003E78D1" w:rsidP="00B20020">
      <w:pPr>
        <w:rPr>
          <w:rtl/>
        </w:rPr>
      </w:pPr>
      <w:r w:rsidRPr="003E78D1">
        <w:rPr>
          <w:rFonts w:hint="cs"/>
          <w:rtl/>
        </w:rPr>
        <w:t>–</w:t>
      </w:r>
      <w:r w:rsidR="00B20020">
        <w:rPr>
          <w:rFonts w:hint="cs"/>
          <w:rtl/>
        </w:rPr>
        <w:t xml:space="preserve"> </w:t>
      </w:r>
      <w:r w:rsidRPr="003E78D1">
        <w:rPr>
          <w:rFonts w:hint="cs"/>
          <w:rtl/>
        </w:rPr>
        <w:t>–</w:t>
      </w:r>
      <w:r w:rsidR="00AE27D3">
        <w:rPr>
          <w:rFonts w:hint="cs"/>
          <w:rtl/>
        </w:rPr>
        <w:t xml:space="preserve"> זה היה ב</w:t>
      </w:r>
      <w:bookmarkStart w:id="23743" w:name="_ETM_Q57_232960"/>
      <w:bookmarkEnd w:id="23743"/>
      <w:r w:rsidR="00AE27D3">
        <w:rPr>
          <w:rtl/>
        </w:rPr>
        <w:t xml:space="preserve">הסכם </w:t>
      </w:r>
      <w:bookmarkStart w:id="23744" w:name="_ETM_Q57_233320"/>
      <w:bookmarkEnd w:id="23744"/>
      <w:r w:rsidR="00AE27D3">
        <w:rPr>
          <w:rtl/>
        </w:rPr>
        <w:t>המקורי</w:t>
      </w:r>
      <w:r w:rsidR="00AE27D3">
        <w:rPr>
          <w:rFonts w:hint="cs"/>
          <w:rtl/>
        </w:rPr>
        <w:t>.</w:t>
      </w:r>
      <w:r w:rsidR="00AD7B5F">
        <w:rPr>
          <w:rFonts w:hint="cs"/>
          <w:rtl/>
        </w:rPr>
        <w:t xml:space="preserve"> </w:t>
      </w:r>
      <w:bookmarkStart w:id="23745" w:name="_ETM_Q57_237441"/>
      <w:bookmarkEnd w:id="23745"/>
      <w:r w:rsidR="00AE27D3">
        <w:rPr>
          <w:rFonts w:hint="cs"/>
          <w:rtl/>
        </w:rPr>
        <w:t xml:space="preserve">המון </w:t>
      </w:r>
      <w:proofErr w:type="spellStart"/>
      <w:r w:rsidR="00AE27D3">
        <w:rPr>
          <w:rFonts w:hint="cs"/>
          <w:rtl/>
        </w:rPr>
        <w:t>המון</w:t>
      </w:r>
      <w:proofErr w:type="spellEnd"/>
      <w:r w:rsidR="00AE27D3">
        <w:rPr>
          <w:rFonts w:hint="cs"/>
          <w:rtl/>
        </w:rPr>
        <w:t xml:space="preserve"> דברים היו בהסכם </w:t>
      </w:r>
      <w:bookmarkStart w:id="23746" w:name="_ETM_Q57_236402"/>
      <w:bookmarkEnd w:id="23746"/>
      <w:r w:rsidR="00AE27D3">
        <w:rPr>
          <w:rFonts w:hint="cs"/>
          <w:rtl/>
        </w:rPr>
        <w:t xml:space="preserve">המקורי. </w:t>
      </w:r>
      <w:bookmarkStart w:id="23747" w:name="_ETM_Q57_237879"/>
      <w:bookmarkStart w:id="23748" w:name="_ETM_Q57_239649"/>
      <w:bookmarkStart w:id="23749" w:name="_ETM_Q57_241680"/>
      <w:bookmarkStart w:id="23750" w:name="_ETM_Q57_241920"/>
      <w:bookmarkStart w:id="23751" w:name="_ETM_Q57_243760"/>
      <w:bookmarkStart w:id="23752" w:name="_ETM_Q57_246230"/>
      <w:bookmarkEnd w:id="23747"/>
      <w:bookmarkEnd w:id="23748"/>
      <w:bookmarkEnd w:id="23749"/>
      <w:bookmarkEnd w:id="23750"/>
      <w:bookmarkEnd w:id="23751"/>
      <w:bookmarkEnd w:id="23752"/>
      <w:r w:rsidR="00AE27D3">
        <w:rPr>
          <w:rFonts w:hint="cs"/>
          <w:rtl/>
        </w:rPr>
        <w:t xml:space="preserve">שום דבר לא השתנה, לא שינינו את </w:t>
      </w:r>
      <w:bookmarkStart w:id="23753" w:name="_ETM_Q57_238989"/>
      <w:bookmarkEnd w:id="23753"/>
      <w:r w:rsidR="00AE27D3">
        <w:rPr>
          <w:rFonts w:hint="cs"/>
          <w:rtl/>
        </w:rPr>
        <w:t xml:space="preserve">ההסכם. </w:t>
      </w:r>
      <w:bookmarkStart w:id="23754" w:name="_ETM_Q57_243817"/>
      <w:bookmarkEnd w:id="23754"/>
    </w:p>
    <w:p w:rsidR="00AE27D3" w:rsidRDefault="00AE27D3" w:rsidP="00C7104D">
      <w:pPr>
        <w:rPr>
          <w:rtl/>
        </w:rPr>
      </w:pPr>
      <w:bookmarkStart w:id="23755" w:name="_ETM_Q57_243899"/>
      <w:bookmarkEnd w:id="23755"/>
    </w:p>
    <w:p w:rsidR="00AE27D3" w:rsidRDefault="00AE27D3" w:rsidP="00C7104D">
      <w:pPr>
        <w:pStyle w:val="af5"/>
        <w:keepNext/>
        <w:rPr>
          <w:rtl/>
        </w:rPr>
      </w:pPr>
      <w:r w:rsidRPr="00043BF5">
        <w:rPr>
          <w:rStyle w:val="TagStyle"/>
          <w:rtl/>
        </w:rPr>
        <w:t xml:space="preserve">&lt;&lt; קריאה &gt;&gt; </w:t>
      </w:r>
      <w:r>
        <w:rPr>
          <w:rtl/>
        </w:rPr>
        <w:t>מיקי לוי (יש עתיד):</w:t>
      </w:r>
      <w:r w:rsidRPr="00043BF5">
        <w:rPr>
          <w:rStyle w:val="TagStyle"/>
          <w:rtl/>
        </w:rPr>
        <w:t xml:space="preserve"> &lt;&lt; קריאה &gt;&gt;</w:t>
      </w:r>
      <w:r>
        <w:rPr>
          <w:rtl/>
        </w:rPr>
        <w:t xml:space="preserve">   </w:t>
      </w:r>
    </w:p>
    <w:p w:rsidR="00AE27D3" w:rsidRDefault="00AE27D3" w:rsidP="00B20020">
      <w:pPr>
        <w:rPr>
          <w:rtl/>
        </w:rPr>
      </w:pPr>
    </w:p>
    <w:p w:rsidR="00AE27D3" w:rsidRDefault="00AE27D3" w:rsidP="002D2EB5">
      <w:pPr>
        <w:bidi w:val="0"/>
      </w:pPr>
      <w:r>
        <w:t xml:space="preserve">Don't </w:t>
      </w:r>
      <w:r w:rsidRPr="00784EE9">
        <w:t>bullshit</w:t>
      </w:r>
      <w:r>
        <w:t xml:space="preserve"> me</w:t>
      </w:r>
      <w:bookmarkStart w:id="23756" w:name="_ETM_Q57_244957"/>
      <w:bookmarkEnd w:id="23756"/>
      <w:r>
        <w:rPr>
          <w:rFonts w:hint="cs"/>
          <w:rtl/>
        </w:rPr>
        <w:t>.</w:t>
      </w:r>
    </w:p>
    <w:p w:rsidR="00AE27D3" w:rsidRDefault="00AE27D3" w:rsidP="00C7104D">
      <w:pPr>
        <w:rPr>
          <w:rtl/>
        </w:rPr>
      </w:pPr>
      <w:bookmarkStart w:id="23757" w:name="_ETM_Q57_245571"/>
      <w:bookmarkStart w:id="23758" w:name="_ETM_Q57_245650"/>
      <w:bookmarkEnd w:id="23757"/>
      <w:bookmarkEnd w:id="23758"/>
    </w:p>
    <w:p w:rsidR="00AE27D3" w:rsidRDefault="00AE27D3" w:rsidP="00C7104D">
      <w:pPr>
        <w:pStyle w:val="af5"/>
        <w:keepNext/>
        <w:rPr>
          <w:rtl/>
        </w:rPr>
      </w:pPr>
      <w:r w:rsidRPr="00784EE9">
        <w:rPr>
          <w:rStyle w:val="TagStyle"/>
          <w:rtl/>
        </w:rPr>
        <w:t xml:space="preserve"> &lt;&lt; קריאה &gt;&gt; </w:t>
      </w:r>
      <w:r>
        <w:rPr>
          <w:rtl/>
        </w:rPr>
        <w:t>רון כץ (יש עתיד):</w:t>
      </w:r>
      <w:r w:rsidRPr="00784EE9">
        <w:rPr>
          <w:rStyle w:val="TagStyle"/>
          <w:rtl/>
        </w:rPr>
        <w:t xml:space="preserve"> &lt;&lt; קריאה &gt;&gt;</w:t>
      </w:r>
      <w:r>
        <w:rPr>
          <w:rtl/>
        </w:rPr>
        <w:t xml:space="preserve">   </w:t>
      </w:r>
    </w:p>
    <w:p w:rsidR="00AE27D3" w:rsidRDefault="00AE27D3" w:rsidP="00B20020">
      <w:pPr>
        <w:rPr>
          <w:rtl/>
        </w:rPr>
      </w:pPr>
    </w:p>
    <w:p w:rsidR="00AE27D3" w:rsidRPr="006110E0" w:rsidRDefault="00AE27D3" w:rsidP="00B20020">
      <w:pPr>
        <w:rPr>
          <w:rtl/>
        </w:rPr>
      </w:pPr>
      <w:bookmarkStart w:id="23759" w:name="_ETM_Q57_243093"/>
      <w:bookmarkStart w:id="23760" w:name="_ETM_Q57_243189"/>
      <w:bookmarkEnd w:id="23759"/>
      <w:bookmarkEnd w:id="23760"/>
      <w:r>
        <w:rPr>
          <w:rFonts w:hint="cs"/>
          <w:rtl/>
        </w:rPr>
        <w:t xml:space="preserve">לא שינינו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מה התפקיד שלך </w:t>
      </w:r>
      <w:bookmarkStart w:id="23761" w:name="_ETM_Q57_240757"/>
      <w:bookmarkEnd w:id="23761"/>
      <w:r>
        <w:rPr>
          <w:rFonts w:hint="cs"/>
          <w:rtl/>
        </w:rPr>
        <w:t>במנגנון קבלת ההחלטות?</w:t>
      </w:r>
    </w:p>
    <w:p w:rsidR="00AE27D3" w:rsidRDefault="00AE27D3" w:rsidP="00C7104D">
      <w:pPr>
        <w:rPr>
          <w:rtl/>
        </w:rPr>
      </w:pPr>
      <w:bookmarkStart w:id="23762" w:name="_ETM_Q57_244623"/>
      <w:bookmarkEnd w:id="23762"/>
    </w:p>
    <w:p w:rsidR="00AE27D3" w:rsidRDefault="00AE27D3" w:rsidP="00C7104D">
      <w:pPr>
        <w:pStyle w:val="-"/>
        <w:keepNext/>
        <w:rPr>
          <w:rtl/>
        </w:rPr>
      </w:pPr>
      <w:bookmarkStart w:id="23763" w:name="ET_speakercontinue_6149_8"/>
      <w:r w:rsidRPr="00784EE9">
        <w:rPr>
          <w:rStyle w:val="TagStyle"/>
          <w:rtl/>
        </w:rPr>
        <w:t xml:space="preserve"> &lt;&lt; דובר_המשך &gt;&gt; </w:t>
      </w:r>
      <w:r>
        <w:rPr>
          <w:rtl/>
        </w:rPr>
        <w:t>גלית דיסטל אטבריאן (הליכוד):</w:t>
      </w:r>
      <w:r w:rsidRPr="00784EE9">
        <w:rPr>
          <w:rStyle w:val="TagStyle"/>
          <w:rtl/>
        </w:rPr>
        <w:t xml:space="preserve"> &lt;&lt; דובר_המשך &gt;&gt;</w:t>
      </w:r>
      <w:r>
        <w:rPr>
          <w:rtl/>
        </w:rPr>
        <w:t xml:space="preserve">   </w:t>
      </w:r>
      <w:bookmarkEnd w:id="23763"/>
    </w:p>
    <w:p w:rsidR="00AE27D3" w:rsidRDefault="00AE27D3" w:rsidP="00B20020">
      <w:pPr>
        <w:rPr>
          <w:rtl/>
        </w:rPr>
      </w:pPr>
    </w:p>
    <w:p w:rsidR="00AE27D3" w:rsidRDefault="00AE27D3" w:rsidP="00C7104D">
      <w:pPr>
        <w:rPr>
          <w:rtl/>
        </w:rPr>
      </w:pPr>
      <w:r>
        <w:rPr>
          <w:rFonts w:hint="cs"/>
          <w:rtl/>
        </w:rPr>
        <w:t xml:space="preserve">מי שאומר "לא" זה חמאס. </w:t>
      </w:r>
      <w:bookmarkStart w:id="23764" w:name="_ETM_Q57_248359"/>
      <w:bookmarkEnd w:id="23764"/>
      <w:r w:rsidR="00AD7B5F">
        <w:rPr>
          <w:rFonts w:hint="cs"/>
          <w:rtl/>
        </w:rPr>
        <w:t xml:space="preserve">זה חמאס. </w:t>
      </w:r>
    </w:p>
    <w:p w:rsidR="00AE27D3" w:rsidRDefault="00AE27D3" w:rsidP="00C7104D">
      <w:pPr>
        <w:rPr>
          <w:rtl/>
        </w:rPr>
      </w:pPr>
      <w:bookmarkStart w:id="23765" w:name="_ETM_Q57_248425"/>
      <w:bookmarkEnd w:id="23765"/>
    </w:p>
    <w:p w:rsidR="00AE27D3" w:rsidRDefault="00AE27D3" w:rsidP="00C7104D">
      <w:pPr>
        <w:pStyle w:val="af5"/>
        <w:keepNext/>
        <w:rPr>
          <w:rtl/>
        </w:rPr>
      </w:pPr>
      <w:bookmarkStart w:id="23766" w:name="_ETM_Q57_246454"/>
      <w:bookmarkStart w:id="23767" w:name="_ETM_Q57_246509"/>
      <w:bookmarkEnd w:id="23766"/>
      <w:bookmarkEnd w:id="23767"/>
      <w:r w:rsidRPr="00043BF5">
        <w:rPr>
          <w:rStyle w:val="TagStyle"/>
          <w:rtl/>
        </w:rPr>
        <w:t xml:space="preserve">&lt;&lt; קריאה &gt;&gt; </w:t>
      </w:r>
      <w:r>
        <w:rPr>
          <w:rtl/>
        </w:rPr>
        <w:t>מיקי לוי (יש עתיד):</w:t>
      </w:r>
      <w:r w:rsidRPr="00043BF5">
        <w:rPr>
          <w:rStyle w:val="TagStyle"/>
          <w:rtl/>
        </w:rPr>
        <w:t xml:space="preserve"> &lt;&lt; קריאה &gt;&gt;</w:t>
      </w:r>
      <w:r>
        <w:rPr>
          <w:rtl/>
        </w:rPr>
        <w:t xml:space="preserve">   </w:t>
      </w:r>
    </w:p>
    <w:p w:rsidR="00AE27D3" w:rsidRDefault="00AE27D3" w:rsidP="00B20020">
      <w:pPr>
        <w:rPr>
          <w:rtl/>
        </w:rPr>
      </w:pPr>
    </w:p>
    <w:p w:rsidR="00AE27D3" w:rsidRDefault="00AE27D3" w:rsidP="002D2EB5">
      <w:pPr>
        <w:bidi w:val="0"/>
        <w:rPr>
          <w:rtl/>
        </w:rPr>
      </w:pPr>
      <w:r>
        <w:t xml:space="preserve">Don't </w:t>
      </w:r>
      <w:r w:rsidRPr="00784EE9">
        <w:t>bullshit</w:t>
      </w:r>
      <w:r w:rsidR="00270441" w:rsidRPr="00270441">
        <w:t xml:space="preserve"> </w:t>
      </w:r>
      <w:r w:rsidR="00270441">
        <w:t>me</w:t>
      </w:r>
      <w:r>
        <w:rPr>
          <w:rFonts w:hint="cs"/>
          <w:rtl/>
        </w:rPr>
        <w:t>.</w:t>
      </w:r>
    </w:p>
    <w:p w:rsidR="00AE27D3" w:rsidRDefault="00AE27D3" w:rsidP="00C7104D">
      <w:pPr>
        <w:rPr>
          <w:rtl/>
        </w:rPr>
      </w:pPr>
    </w:p>
    <w:p w:rsidR="00AE27D3" w:rsidRDefault="00AE27D3" w:rsidP="00C7104D">
      <w:pPr>
        <w:pStyle w:val="af5"/>
        <w:keepNext/>
        <w:rPr>
          <w:rtl/>
        </w:rPr>
      </w:pPr>
      <w:bookmarkStart w:id="23768" w:name="ET_interruption_5080_54"/>
      <w:r w:rsidRPr="006110E0">
        <w:rPr>
          <w:rStyle w:val="TagStyle"/>
          <w:rtl/>
        </w:rPr>
        <w:t xml:space="preserve"> &lt;&lt; קריאה &gt;&gt; </w:t>
      </w:r>
      <w:r>
        <w:rPr>
          <w:rtl/>
        </w:rPr>
        <w:t>בועז טופורובסקי (יש עתיד):</w:t>
      </w:r>
      <w:r w:rsidRPr="006110E0">
        <w:rPr>
          <w:rStyle w:val="TagStyle"/>
          <w:rtl/>
        </w:rPr>
        <w:t xml:space="preserve"> &lt;&lt; קריאה &gt;&gt;</w:t>
      </w:r>
      <w:r>
        <w:rPr>
          <w:rtl/>
        </w:rPr>
        <w:t xml:space="preserve">   </w:t>
      </w:r>
      <w:bookmarkEnd w:id="23768"/>
    </w:p>
    <w:p w:rsidR="00AE27D3" w:rsidRDefault="00AE27D3" w:rsidP="00B20020">
      <w:pPr>
        <w:rPr>
          <w:rtl/>
        </w:rPr>
      </w:pPr>
    </w:p>
    <w:p w:rsidR="00AE27D3" w:rsidRPr="006110E0" w:rsidRDefault="00AE27D3" w:rsidP="00B20020">
      <w:pPr>
        <w:rPr>
          <w:rtl/>
        </w:rPr>
      </w:pPr>
      <w:r>
        <w:t>Don't</w:t>
      </w:r>
      <w:r>
        <w:rPr>
          <w:rFonts w:hint="cs"/>
          <w:rtl/>
        </w:rPr>
        <w:t xml:space="preserve">, </w:t>
      </w:r>
      <w:proofErr w:type="spellStart"/>
      <w:r>
        <w:rPr>
          <w:rFonts w:hint="cs"/>
          <w:rtl/>
        </w:rPr>
        <w:t>ביידן</w:t>
      </w:r>
      <w:proofErr w:type="spellEnd"/>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AE27D3" w:rsidRDefault="00AE27D3" w:rsidP="00C7104D">
      <w:pPr>
        <w:rPr>
          <w:rtl/>
        </w:rPr>
      </w:pPr>
      <w:bookmarkStart w:id="23769" w:name="_ETM_Q57_245208"/>
      <w:bookmarkStart w:id="23770" w:name="_ETM_Q57_245291"/>
      <w:bookmarkEnd w:id="23769"/>
      <w:bookmarkEnd w:id="23770"/>
    </w:p>
    <w:p w:rsidR="00AE27D3" w:rsidRDefault="00AE27D3" w:rsidP="00C7104D">
      <w:pPr>
        <w:pStyle w:val="af5"/>
        <w:keepNext/>
        <w:rPr>
          <w:rtl/>
        </w:rPr>
      </w:pPr>
      <w:bookmarkStart w:id="23771" w:name="_ETM_Q57_247853"/>
      <w:bookmarkStart w:id="23772" w:name="_ETM_Q57_249584"/>
      <w:bookmarkEnd w:id="23771"/>
      <w:bookmarkEnd w:id="23772"/>
      <w:r w:rsidRPr="00043BF5">
        <w:rPr>
          <w:rStyle w:val="TagStyle"/>
          <w:rtl/>
        </w:rPr>
        <w:t xml:space="preserve">&lt;&lt; קריאה &gt;&gt; </w:t>
      </w:r>
      <w:r>
        <w:rPr>
          <w:rtl/>
        </w:rPr>
        <w:t>מיקי לוי (יש עתיד):</w:t>
      </w:r>
      <w:r w:rsidRPr="00043BF5">
        <w:rPr>
          <w:rStyle w:val="TagStyle"/>
          <w:rtl/>
        </w:rPr>
        <w:t xml:space="preserve"> &lt;&lt; קריאה &gt;&gt;</w:t>
      </w:r>
      <w:r>
        <w:rPr>
          <w:rtl/>
        </w:rPr>
        <w:t xml:space="preserve">   </w:t>
      </w:r>
    </w:p>
    <w:p w:rsidR="00AE27D3" w:rsidRDefault="00AE27D3" w:rsidP="00B20020">
      <w:pPr>
        <w:rPr>
          <w:rtl/>
        </w:rPr>
      </w:pPr>
    </w:p>
    <w:p w:rsidR="00AE27D3" w:rsidRDefault="00AE27D3" w:rsidP="002D2EB5">
      <w:pPr>
        <w:bidi w:val="0"/>
        <w:rPr>
          <w:rtl/>
        </w:rPr>
      </w:pPr>
      <w:r>
        <w:t xml:space="preserve"> Don't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23773" w:name="_ETM_Q57_246468"/>
      <w:bookmarkEnd w:id="23773"/>
    </w:p>
    <w:p w:rsidR="00AD7B5F" w:rsidRDefault="00AD7B5F" w:rsidP="00C7104D">
      <w:pPr>
        <w:rPr>
          <w:rtl/>
        </w:rPr>
      </w:pPr>
    </w:p>
    <w:p w:rsidR="00AE27D3" w:rsidRDefault="00AE27D3" w:rsidP="00C7104D">
      <w:pPr>
        <w:rPr>
          <w:rStyle w:val="TagStyle"/>
          <w:b/>
          <w:bCs/>
          <w:u w:val="single"/>
          <w:rtl/>
          <w:lang w:eastAsia="he-IL"/>
        </w:rPr>
      </w:pPr>
    </w:p>
    <w:p w:rsidR="00AE27D3" w:rsidRDefault="00AE27D3" w:rsidP="00C7104D">
      <w:pPr>
        <w:pStyle w:val="-"/>
        <w:keepNext/>
        <w:rPr>
          <w:rtl/>
        </w:rPr>
      </w:pPr>
      <w:bookmarkStart w:id="23774" w:name="ET_speakercontinue_6149_10"/>
      <w:r w:rsidRPr="0061418E">
        <w:rPr>
          <w:rStyle w:val="TagStyle"/>
          <w:rtl/>
        </w:rPr>
        <w:t xml:space="preserve"> &lt;&lt; דובר_המשך &gt;&gt; </w:t>
      </w:r>
      <w:r>
        <w:rPr>
          <w:rtl/>
        </w:rPr>
        <w:t>גלית דיסטל אטבריאן (הליכוד):</w:t>
      </w:r>
      <w:r w:rsidRPr="0061418E">
        <w:rPr>
          <w:rStyle w:val="TagStyle"/>
          <w:rtl/>
        </w:rPr>
        <w:t xml:space="preserve"> &lt;&lt; דובר_המשך &gt;&gt;</w:t>
      </w:r>
      <w:r>
        <w:rPr>
          <w:rtl/>
        </w:rPr>
        <w:t xml:space="preserve">   </w:t>
      </w:r>
      <w:bookmarkEnd w:id="23774"/>
    </w:p>
    <w:p w:rsidR="00AE27D3" w:rsidRDefault="00AE27D3" w:rsidP="00B20020">
      <w:pPr>
        <w:rPr>
          <w:rtl/>
        </w:rPr>
      </w:pPr>
    </w:p>
    <w:p w:rsidR="00AE27D3" w:rsidRDefault="00AE27D3" w:rsidP="00B20020">
      <w:pPr>
        <w:rPr>
          <w:rtl/>
        </w:rPr>
      </w:pPr>
      <w:bookmarkStart w:id="23775" w:name="_ETM_Q57_244719"/>
      <w:bookmarkEnd w:id="23775"/>
      <w:r>
        <w:rPr>
          <w:rFonts w:hint="cs"/>
          <w:rtl/>
        </w:rPr>
        <w:t>ואתם ממשיכים בשטחיות</w:t>
      </w:r>
      <w:bookmarkStart w:id="23776" w:name="_ETM_Q57_248040"/>
      <w:bookmarkEnd w:id="23776"/>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23777" w:name="_ETM_Q57_248384"/>
      <w:bookmarkEnd w:id="23777"/>
    </w:p>
    <w:p w:rsidR="00AE27D3" w:rsidRDefault="00AE27D3" w:rsidP="00C7104D">
      <w:pPr>
        <w:rPr>
          <w:rtl/>
        </w:rPr>
      </w:pPr>
      <w:bookmarkStart w:id="23778" w:name="_ETM_Q57_251336"/>
      <w:bookmarkStart w:id="23779" w:name="_ETM_Q57_251401"/>
      <w:bookmarkEnd w:id="23778"/>
      <w:bookmarkEnd w:id="23779"/>
    </w:p>
    <w:p w:rsidR="00AE27D3" w:rsidRDefault="00AE27D3" w:rsidP="00C7104D">
      <w:pPr>
        <w:pStyle w:val="af5"/>
        <w:keepNext/>
        <w:rPr>
          <w:rtl/>
        </w:rPr>
      </w:pPr>
      <w:bookmarkStart w:id="23780" w:name="_ETM_Q57_248097"/>
      <w:bookmarkEnd w:id="23780"/>
      <w:r w:rsidRPr="00043BF5">
        <w:rPr>
          <w:rStyle w:val="TagStyle"/>
          <w:rtl/>
        </w:rPr>
        <w:t xml:space="preserve">&lt;&lt; קריאה &gt;&gt; </w:t>
      </w:r>
      <w:r>
        <w:rPr>
          <w:rtl/>
        </w:rPr>
        <w:t>מיקי לוי (יש עתיד):</w:t>
      </w:r>
      <w:r w:rsidRPr="00043BF5">
        <w:rPr>
          <w:rStyle w:val="TagStyle"/>
          <w:rtl/>
        </w:rPr>
        <w:t xml:space="preserve"> &lt;&lt; קריאה &gt;&gt;</w:t>
      </w:r>
      <w:r>
        <w:rPr>
          <w:rtl/>
        </w:rPr>
        <w:t xml:space="preserve">   </w:t>
      </w:r>
    </w:p>
    <w:p w:rsidR="00AE27D3" w:rsidRDefault="00AE27D3" w:rsidP="00B20020">
      <w:pPr>
        <w:rPr>
          <w:rtl/>
        </w:rPr>
      </w:pPr>
    </w:p>
    <w:p w:rsidR="00AE27D3" w:rsidRDefault="00AE27D3" w:rsidP="002D2EB5">
      <w:pPr>
        <w:bidi w:val="0"/>
        <w:rPr>
          <w:rtl/>
        </w:rPr>
      </w:pPr>
      <w:r>
        <w:t xml:space="preserve">Don't </w:t>
      </w:r>
      <w:r w:rsidRPr="00784EE9">
        <w:t>bullshit</w:t>
      </w:r>
      <w:r>
        <w:t xml:space="preserve"> me</w:t>
      </w:r>
      <w:r>
        <w:rPr>
          <w:rFonts w:hint="cs"/>
          <w:rtl/>
        </w:rPr>
        <w:t xml:space="preserve">. </w:t>
      </w:r>
    </w:p>
    <w:p w:rsidR="00AE27D3" w:rsidRDefault="00AE27D3" w:rsidP="00C7104D">
      <w:pPr>
        <w:rPr>
          <w:rtl/>
        </w:rPr>
      </w:pPr>
    </w:p>
    <w:p w:rsidR="00AE27D3" w:rsidRDefault="00AE27D3" w:rsidP="00C7104D">
      <w:pPr>
        <w:pStyle w:val="-"/>
        <w:keepNext/>
        <w:rPr>
          <w:rtl/>
        </w:rPr>
      </w:pPr>
      <w:bookmarkStart w:id="23781" w:name="ET_speakercontinue_6149_18"/>
      <w:r w:rsidRPr="009F286A">
        <w:rPr>
          <w:rStyle w:val="TagStyle"/>
          <w:rtl/>
        </w:rPr>
        <w:t xml:space="preserve"> &lt;&lt; דובר_המשך &gt;&gt; </w:t>
      </w:r>
      <w:r>
        <w:rPr>
          <w:rtl/>
        </w:rPr>
        <w:t>גלית דיסטל אטבריאן (הליכוד):</w:t>
      </w:r>
      <w:r w:rsidRPr="009F286A">
        <w:rPr>
          <w:rStyle w:val="TagStyle"/>
          <w:rtl/>
        </w:rPr>
        <w:t xml:space="preserve"> &lt;&lt; דובר_המשך &gt;&gt;</w:t>
      </w:r>
      <w:r>
        <w:rPr>
          <w:rtl/>
        </w:rPr>
        <w:t xml:space="preserve">   </w:t>
      </w:r>
      <w:bookmarkEnd w:id="23781"/>
    </w:p>
    <w:p w:rsidR="00AE27D3" w:rsidRDefault="00AE27D3" w:rsidP="00B20020">
      <w:pPr>
        <w:rPr>
          <w:rtl/>
          <w:lang w:eastAsia="he-IL"/>
        </w:rPr>
      </w:pPr>
    </w:p>
    <w:p w:rsidR="00AE27D3" w:rsidRDefault="003E78D1" w:rsidP="002D2EB5">
      <w:pPr>
        <w:rPr>
          <w:rtl/>
        </w:rPr>
      </w:pPr>
      <w:r w:rsidRPr="003E78D1">
        <w:rPr>
          <w:rFonts w:hint="cs"/>
          <w:rtl/>
        </w:rPr>
        <w:t>–</w:t>
      </w:r>
      <w:r w:rsidR="00B20020">
        <w:rPr>
          <w:rFonts w:hint="cs"/>
          <w:rtl/>
        </w:rPr>
        <w:t xml:space="preserve"> </w:t>
      </w:r>
      <w:r w:rsidRPr="003E78D1">
        <w:rPr>
          <w:rFonts w:hint="cs"/>
          <w:rtl/>
        </w:rPr>
        <w:t>–</w:t>
      </w:r>
      <w:r w:rsidR="00AE27D3">
        <w:rPr>
          <w:rFonts w:hint="cs"/>
          <w:rtl/>
        </w:rPr>
        <w:t xml:space="preserve"> </w:t>
      </w:r>
      <w:bookmarkStart w:id="23782" w:name="_ETM_Q57_247240"/>
      <w:bookmarkStart w:id="23783" w:name="_ETM_Q57_247539"/>
      <w:bookmarkStart w:id="23784" w:name="_ETM_Q57_248079"/>
      <w:bookmarkStart w:id="23785" w:name="_ETM_Q57_250119"/>
      <w:bookmarkStart w:id="23786" w:name="_ETM_Q57_251860"/>
      <w:bookmarkEnd w:id="23782"/>
      <w:bookmarkEnd w:id="23783"/>
      <w:bookmarkEnd w:id="23784"/>
      <w:bookmarkEnd w:id="23785"/>
      <w:bookmarkEnd w:id="23786"/>
      <w:r w:rsidR="00AE27D3">
        <w:rPr>
          <w:rtl/>
        </w:rPr>
        <w:t>ב</w:t>
      </w:r>
      <w:r w:rsidR="00AE27D3">
        <w:rPr>
          <w:rFonts w:hint="cs"/>
          <w:rtl/>
        </w:rPr>
        <w:t>ר</w:t>
      </w:r>
      <w:r w:rsidR="00AE27D3">
        <w:rPr>
          <w:rtl/>
        </w:rPr>
        <w:t>דידות</w:t>
      </w:r>
      <w:r w:rsidR="00AE27D3">
        <w:rPr>
          <w:rFonts w:hint="cs"/>
          <w:rtl/>
        </w:rPr>
        <w:t>,</w:t>
      </w:r>
      <w:r w:rsidR="00AE27D3">
        <w:rPr>
          <w:rtl/>
        </w:rPr>
        <w:t xml:space="preserve"> </w:t>
      </w:r>
      <w:bookmarkStart w:id="23787" w:name="_ETM_Q57_253600"/>
      <w:bookmarkEnd w:id="23787"/>
      <w:r w:rsidR="00AE27D3">
        <w:rPr>
          <w:rFonts w:hint="cs"/>
          <w:rtl/>
        </w:rPr>
        <w:t>וב</w:t>
      </w:r>
      <w:r w:rsidR="00AE27D3">
        <w:rPr>
          <w:rtl/>
        </w:rPr>
        <w:t xml:space="preserve">עיקר </w:t>
      </w:r>
      <w:bookmarkStart w:id="23788" w:name="_ETM_Q57_254110"/>
      <w:bookmarkEnd w:id="23788"/>
      <w:r w:rsidR="00AE27D3">
        <w:rPr>
          <w:rtl/>
        </w:rPr>
        <w:t>בהסתה</w:t>
      </w:r>
      <w:bookmarkStart w:id="23789" w:name="_ETM_Q57_255319"/>
      <w:bookmarkEnd w:id="23789"/>
      <w:r w:rsidR="00AE27D3">
        <w:rPr>
          <w:rFonts w:hint="cs"/>
          <w:rtl/>
        </w:rPr>
        <w:t>. כ</w:t>
      </w:r>
      <w:r w:rsidR="00AE27D3">
        <w:rPr>
          <w:rtl/>
        </w:rPr>
        <w:t xml:space="preserve">שעומדת </w:t>
      </w:r>
      <w:bookmarkStart w:id="23790" w:name="_ETM_Q57_256039"/>
      <w:bookmarkEnd w:id="23790"/>
      <w:r w:rsidR="00AE27D3">
        <w:rPr>
          <w:rtl/>
        </w:rPr>
        <w:t xml:space="preserve">פה </w:t>
      </w:r>
      <w:bookmarkStart w:id="23791" w:name="_ETM_Q57_256340"/>
      <w:bookmarkEnd w:id="23791"/>
      <w:r w:rsidR="00AE27D3">
        <w:rPr>
          <w:rtl/>
        </w:rPr>
        <w:t xml:space="preserve">חברת </w:t>
      </w:r>
      <w:bookmarkStart w:id="23792" w:name="_ETM_Q57_256789"/>
      <w:bookmarkEnd w:id="23792"/>
      <w:r w:rsidR="00AE27D3">
        <w:rPr>
          <w:rtl/>
        </w:rPr>
        <w:t xml:space="preserve">הכנסת </w:t>
      </w:r>
      <w:bookmarkStart w:id="23793" w:name="_ETM_Q57_257240"/>
      <w:bookmarkEnd w:id="23793"/>
      <w:r w:rsidR="00AE27D3">
        <w:rPr>
          <w:rtl/>
        </w:rPr>
        <w:t>ל</w:t>
      </w:r>
      <w:r w:rsidR="00AE27D3">
        <w:rPr>
          <w:rFonts w:hint="cs"/>
          <w:rtl/>
        </w:rPr>
        <w:t xml:space="preserve">זימי, </w:t>
      </w:r>
      <w:bookmarkStart w:id="23794" w:name="_ETM_Q57_257600"/>
      <w:bookmarkStart w:id="23795" w:name="_ETM_Q57_258200"/>
      <w:bookmarkEnd w:id="23794"/>
      <w:bookmarkEnd w:id="23795"/>
      <w:r w:rsidR="00AE27D3">
        <w:rPr>
          <w:rtl/>
        </w:rPr>
        <w:t>מחזיק</w:t>
      </w:r>
      <w:r w:rsidR="00AE27D3">
        <w:rPr>
          <w:rFonts w:hint="cs"/>
          <w:rtl/>
        </w:rPr>
        <w:t>ה</w:t>
      </w:r>
      <w:r w:rsidR="00AE27D3">
        <w:rPr>
          <w:rtl/>
        </w:rPr>
        <w:t xml:space="preserve"> </w:t>
      </w:r>
      <w:bookmarkStart w:id="23796" w:name="_ETM_Q57_258709"/>
      <w:bookmarkStart w:id="23797" w:name="_ETM_Q57_258830"/>
      <w:bookmarkEnd w:id="23796"/>
      <w:bookmarkEnd w:id="23797"/>
      <w:r w:rsidR="00AE27D3">
        <w:rPr>
          <w:rFonts w:hint="cs"/>
          <w:rtl/>
        </w:rPr>
        <w:t>ת</w:t>
      </w:r>
      <w:r w:rsidR="00AE27D3">
        <w:rPr>
          <w:rtl/>
        </w:rPr>
        <w:t xml:space="preserve">מונות </w:t>
      </w:r>
      <w:bookmarkStart w:id="23798" w:name="_ETM_Q57_259250"/>
      <w:bookmarkEnd w:id="23798"/>
      <w:r w:rsidR="00AE27D3">
        <w:rPr>
          <w:rtl/>
        </w:rPr>
        <w:t xml:space="preserve">של </w:t>
      </w:r>
      <w:bookmarkStart w:id="23799" w:name="_ETM_Q57_259550"/>
      <w:bookmarkStart w:id="23800" w:name="_ETM_Q57_260000"/>
      <w:bookmarkEnd w:id="23799"/>
      <w:bookmarkEnd w:id="23800"/>
      <w:r w:rsidR="00AE27D3">
        <w:rPr>
          <w:rFonts w:hint="cs"/>
          <w:rtl/>
        </w:rPr>
        <w:t xml:space="preserve">חטופות, והן </w:t>
      </w:r>
      <w:proofErr w:type="spellStart"/>
      <w:r w:rsidR="00AE27D3">
        <w:rPr>
          <w:rFonts w:hint="cs"/>
          <w:rtl/>
        </w:rPr>
        <w:t>פרופס</w:t>
      </w:r>
      <w:proofErr w:type="spellEnd"/>
      <w:r w:rsidR="00AE27D3">
        <w:rPr>
          <w:rFonts w:hint="cs"/>
          <w:rtl/>
        </w:rPr>
        <w:t xml:space="preserve"> בשבילה, אביזר </w:t>
      </w:r>
      <w:r w:rsidRPr="003E78D1">
        <w:rPr>
          <w:rFonts w:hint="eastAsia"/>
          <w:rtl/>
        </w:rPr>
        <w:t>–</w:t>
      </w:r>
      <w:r w:rsidR="00AE27D3">
        <w:rPr>
          <w:rFonts w:hint="cs"/>
          <w:rtl/>
        </w:rPr>
        <w:t xml:space="preserve"> </w:t>
      </w:r>
      <w:bookmarkStart w:id="23801" w:name="_ETM_Q57_260289"/>
      <w:bookmarkStart w:id="23802" w:name="_ETM_Q57_260270"/>
      <w:bookmarkStart w:id="23803" w:name="_ETM_Q57_260920"/>
      <w:bookmarkStart w:id="23804" w:name="_ETM_Q57_261430"/>
      <w:bookmarkStart w:id="23805" w:name="_ETM_Q57_262420"/>
      <w:bookmarkStart w:id="23806" w:name="_ETM_Q57_262810"/>
      <w:bookmarkStart w:id="23807" w:name="_ETM_Q57_264170"/>
      <w:bookmarkEnd w:id="23801"/>
      <w:bookmarkEnd w:id="23802"/>
      <w:bookmarkEnd w:id="23803"/>
      <w:bookmarkEnd w:id="23804"/>
      <w:bookmarkEnd w:id="23805"/>
      <w:bookmarkEnd w:id="23806"/>
      <w:bookmarkEnd w:id="23807"/>
      <w:r w:rsidR="00AE27D3">
        <w:rPr>
          <w:rtl/>
        </w:rPr>
        <w:t>החטופות</w:t>
      </w:r>
      <w:r w:rsidR="00AE27D3">
        <w:rPr>
          <w:rFonts w:hint="cs"/>
          <w:rtl/>
        </w:rPr>
        <w:t>,</w:t>
      </w:r>
      <w:r w:rsidR="00AE27D3">
        <w:rPr>
          <w:rtl/>
        </w:rPr>
        <w:t xml:space="preserve"> </w:t>
      </w:r>
      <w:bookmarkStart w:id="23808" w:name="_ETM_Q57_265340"/>
      <w:bookmarkEnd w:id="23808"/>
      <w:r w:rsidR="00AE27D3">
        <w:rPr>
          <w:rtl/>
        </w:rPr>
        <w:t xml:space="preserve">הכאב </w:t>
      </w:r>
      <w:bookmarkStart w:id="23809" w:name="_ETM_Q57_265880"/>
      <w:bookmarkEnd w:id="23809"/>
      <w:r w:rsidR="00AE27D3">
        <w:rPr>
          <w:rtl/>
        </w:rPr>
        <w:t>שלהן</w:t>
      </w:r>
      <w:r w:rsidR="00AE27D3">
        <w:rPr>
          <w:rFonts w:hint="cs"/>
          <w:rtl/>
        </w:rPr>
        <w:t>,</w:t>
      </w:r>
      <w:r w:rsidR="00AE27D3">
        <w:rPr>
          <w:rtl/>
        </w:rPr>
        <w:t xml:space="preserve"> </w:t>
      </w:r>
      <w:bookmarkStart w:id="23810" w:name="_ETM_Q57_266659"/>
      <w:bookmarkEnd w:id="23810"/>
      <w:r w:rsidR="00AE27D3">
        <w:rPr>
          <w:rtl/>
        </w:rPr>
        <w:t>הא</w:t>
      </w:r>
      <w:r w:rsidR="00AE27D3">
        <w:rPr>
          <w:rFonts w:hint="cs"/>
          <w:rtl/>
        </w:rPr>
        <w:t>י</w:t>
      </w:r>
      <w:r w:rsidR="00AE27D3">
        <w:rPr>
          <w:rtl/>
        </w:rPr>
        <w:t xml:space="preserve">מהות </w:t>
      </w:r>
      <w:bookmarkStart w:id="23811" w:name="_ETM_Q57_267200"/>
      <w:bookmarkEnd w:id="23811"/>
      <w:r w:rsidR="00AE27D3">
        <w:rPr>
          <w:rtl/>
        </w:rPr>
        <w:t>של</w:t>
      </w:r>
      <w:r w:rsidR="00AE27D3">
        <w:rPr>
          <w:rFonts w:hint="cs"/>
          <w:rtl/>
        </w:rPr>
        <w:t xml:space="preserve">הן שצופות בה </w:t>
      </w:r>
      <w:bookmarkStart w:id="23812" w:name="_ETM_Q57_267540"/>
      <w:bookmarkStart w:id="23813" w:name="_ETM_Q57_268800"/>
      <w:bookmarkEnd w:id="23812"/>
      <w:bookmarkEnd w:id="23813"/>
      <w:r w:rsidR="00AE27D3">
        <w:rPr>
          <w:rFonts w:hint="cs"/>
          <w:rtl/>
        </w:rPr>
        <w:t>מ</w:t>
      </w:r>
      <w:r w:rsidR="00AE27D3">
        <w:rPr>
          <w:rtl/>
        </w:rPr>
        <w:t xml:space="preserve">חזיקה </w:t>
      </w:r>
      <w:bookmarkStart w:id="23814" w:name="_ETM_Q57_269400"/>
      <w:bookmarkEnd w:id="23814"/>
      <w:r w:rsidR="00AE27D3">
        <w:rPr>
          <w:rtl/>
        </w:rPr>
        <w:t xml:space="preserve">את </w:t>
      </w:r>
      <w:bookmarkStart w:id="23815" w:name="_ETM_Q57_269550"/>
      <w:bookmarkEnd w:id="23815"/>
      <w:r w:rsidR="00AE27D3">
        <w:rPr>
          <w:rtl/>
        </w:rPr>
        <w:t xml:space="preserve">התמונה </w:t>
      </w:r>
      <w:bookmarkStart w:id="23816" w:name="_ETM_Q57_270360"/>
      <w:bookmarkEnd w:id="23816"/>
      <w:r w:rsidR="00AE27D3">
        <w:rPr>
          <w:rtl/>
        </w:rPr>
        <w:t xml:space="preserve">ורצה </w:t>
      </w:r>
      <w:bookmarkStart w:id="23817" w:name="_ETM_Q57_270959"/>
      <w:bookmarkEnd w:id="23817"/>
      <w:r w:rsidR="00AE27D3">
        <w:rPr>
          <w:rtl/>
        </w:rPr>
        <w:t xml:space="preserve">איתה </w:t>
      </w:r>
      <w:bookmarkStart w:id="23818" w:name="_ETM_Q57_271319"/>
      <w:bookmarkEnd w:id="23818"/>
      <w:r w:rsidR="00AE27D3">
        <w:rPr>
          <w:rtl/>
        </w:rPr>
        <w:t xml:space="preserve">לעבר </w:t>
      </w:r>
      <w:bookmarkStart w:id="23819" w:name="_ETM_Q57_271680"/>
      <w:bookmarkEnd w:id="23819"/>
      <w:r w:rsidR="00AE27D3">
        <w:rPr>
          <w:rtl/>
        </w:rPr>
        <w:t>ר</w:t>
      </w:r>
      <w:r w:rsidR="00AE27D3">
        <w:rPr>
          <w:rFonts w:hint="cs"/>
          <w:rtl/>
        </w:rPr>
        <w:t xml:space="preserve">אש הממשלה כדי לקבל </w:t>
      </w:r>
      <w:bookmarkStart w:id="23820" w:name="_ETM_Q57_272680"/>
      <w:bookmarkStart w:id="23821" w:name="_ETM_Q57_272770"/>
      <w:bookmarkStart w:id="23822" w:name="_ETM_Q57_272799"/>
      <w:bookmarkStart w:id="23823" w:name="_ETM_Q57_273429"/>
      <w:bookmarkStart w:id="23824" w:name="_ETM_Q57_273700"/>
      <w:bookmarkEnd w:id="23820"/>
      <w:bookmarkEnd w:id="23821"/>
      <w:bookmarkEnd w:id="23822"/>
      <w:bookmarkEnd w:id="23823"/>
      <w:bookmarkEnd w:id="23824"/>
      <w:r w:rsidR="00AE27D3">
        <w:rPr>
          <w:rFonts w:hint="cs"/>
          <w:rtl/>
        </w:rPr>
        <w:t xml:space="preserve">עוד כמה קליקים </w:t>
      </w:r>
      <w:bookmarkStart w:id="23825" w:name="_ETM_Q57_271707"/>
      <w:bookmarkEnd w:id="23825"/>
      <w:r w:rsidR="00AE27D3">
        <w:rPr>
          <w:rFonts w:hint="cs"/>
          <w:rtl/>
        </w:rPr>
        <w:t>מהמצלמות פה</w:t>
      </w:r>
      <w:r w:rsidR="002D2EB5">
        <w:rPr>
          <w:rFonts w:hint="cs"/>
          <w:rtl/>
        </w:rPr>
        <w:t>,</w:t>
      </w:r>
      <w:r w:rsidR="00AE27D3">
        <w:rPr>
          <w:rFonts w:hint="cs"/>
          <w:rtl/>
        </w:rPr>
        <w:t xml:space="preserve"> בשביל </w:t>
      </w:r>
      <w:proofErr w:type="spellStart"/>
      <w:r w:rsidR="00AE27D3">
        <w:rPr>
          <w:rFonts w:hint="cs"/>
          <w:rtl/>
        </w:rPr>
        <w:t>לייקים</w:t>
      </w:r>
      <w:proofErr w:type="spellEnd"/>
      <w:r w:rsidR="00AE27D3">
        <w:rPr>
          <w:rFonts w:hint="cs"/>
          <w:rtl/>
        </w:rPr>
        <w:t xml:space="preserve"> </w:t>
      </w:r>
      <w:proofErr w:type="spellStart"/>
      <w:r w:rsidR="00AE27D3">
        <w:rPr>
          <w:rFonts w:hint="cs"/>
          <w:rtl/>
        </w:rPr>
        <w:t>בטוויטר</w:t>
      </w:r>
      <w:proofErr w:type="spellEnd"/>
      <w:r w:rsidR="00AE27D3">
        <w:rPr>
          <w:rFonts w:hint="cs"/>
          <w:rtl/>
        </w:rPr>
        <w:t xml:space="preserve">, ולעזאזל הכאב של </w:t>
      </w:r>
      <w:bookmarkStart w:id="23826" w:name="_ETM_Q57_276772"/>
      <w:bookmarkEnd w:id="23826"/>
      <w:r w:rsidR="00AE27D3">
        <w:rPr>
          <w:rFonts w:hint="cs"/>
          <w:rtl/>
        </w:rPr>
        <w:t xml:space="preserve">האימהות האלה. </w:t>
      </w:r>
      <w:bookmarkStart w:id="23827" w:name="_ETM_Q57_280259"/>
      <w:bookmarkStart w:id="23828" w:name="_ETM_Q57_280372"/>
      <w:bookmarkStart w:id="23829" w:name="_ETM_Q57_282320"/>
      <w:bookmarkStart w:id="23830" w:name="_ETM_Q57_282400"/>
      <w:bookmarkStart w:id="23831" w:name="_ETM_Q57_284248"/>
      <w:bookmarkStart w:id="23832" w:name="_ETM_Q57_284312"/>
      <w:bookmarkStart w:id="23833" w:name="_ETM_Q57_284399"/>
      <w:bookmarkStart w:id="23834" w:name="_ETM_Q57_284444"/>
      <w:bookmarkEnd w:id="23827"/>
      <w:bookmarkEnd w:id="23828"/>
      <w:bookmarkEnd w:id="23829"/>
      <w:bookmarkEnd w:id="23830"/>
      <w:bookmarkEnd w:id="23831"/>
      <w:bookmarkEnd w:id="23832"/>
      <w:bookmarkEnd w:id="23833"/>
      <w:bookmarkEnd w:id="23834"/>
      <w:r w:rsidR="00AE27D3">
        <w:rPr>
          <w:rFonts w:hint="cs"/>
          <w:rtl/>
        </w:rPr>
        <w:t xml:space="preserve">שטחי ורדוד, מסית. אתם מטעים את הציבור, אתם גורמים </w:t>
      </w:r>
      <w:bookmarkStart w:id="23835" w:name="_ETM_Q57_283588"/>
      <w:bookmarkEnd w:id="23835"/>
      <w:r w:rsidR="00AE27D3">
        <w:rPr>
          <w:rFonts w:hint="cs"/>
          <w:rtl/>
        </w:rPr>
        <w:t>לציבור להאמין שיש עסקה מעבר לאופק כשאין</w:t>
      </w:r>
      <w:r w:rsidR="002D2EB5">
        <w:rPr>
          <w:rFonts w:hint="cs"/>
          <w:rtl/>
        </w:rPr>
        <w:t>,</w:t>
      </w:r>
      <w:r w:rsidR="00AE27D3">
        <w:rPr>
          <w:rFonts w:hint="cs"/>
          <w:rtl/>
        </w:rPr>
        <w:t xml:space="preserve"> כי סנוואר לא רוצה, לא רוצה. </w:t>
      </w:r>
    </w:p>
    <w:p w:rsidR="00AE27D3" w:rsidRDefault="00AE27D3" w:rsidP="00C7104D">
      <w:pPr>
        <w:rPr>
          <w:rtl/>
        </w:rPr>
      </w:pPr>
      <w:bookmarkStart w:id="23836" w:name="_ETM_Q57_289292"/>
      <w:bookmarkStart w:id="23837" w:name="_ETM_Q57_289344"/>
      <w:bookmarkEnd w:id="23836"/>
      <w:bookmarkEnd w:id="23837"/>
    </w:p>
    <w:p w:rsidR="00AE27D3" w:rsidRDefault="00AE27D3" w:rsidP="00C7104D">
      <w:pPr>
        <w:pStyle w:val="af5"/>
        <w:keepNext/>
        <w:rPr>
          <w:rtl/>
        </w:rPr>
      </w:pPr>
      <w:bookmarkStart w:id="23838" w:name="ET_interruption_6151_55"/>
      <w:r w:rsidRPr="005B0DAD">
        <w:rPr>
          <w:rStyle w:val="TagStyle"/>
          <w:rtl/>
        </w:rPr>
        <w:t xml:space="preserve"> &lt;&lt; קריאה &gt;&gt; </w:t>
      </w:r>
      <w:r>
        <w:rPr>
          <w:rtl/>
        </w:rPr>
        <w:t>רון כץ (יש עתיד):</w:t>
      </w:r>
      <w:r w:rsidRPr="005B0DAD">
        <w:rPr>
          <w:rStyle w:val="TagStyle"/>
          <w:rtl/>
        </w:rPr>
        <w:t xml:space="preserve"> &lt;&lt; קריאה &gt;&gt;</w:t>
      </w:r>
      <w:r>
        <w:rPr>
          <w:rtl/>
        </w:rPr>
        <w:t xml:space="preserve">   </w:t>
      </w:r>
      <w:bookmarkEnd w:id="23838"/>
    </w:p>
    <w:p w:rsidR="00AE27D3" w:rsidRDefault="00AE27D3" w:rsidP="00B20020">
      <w:pPr>
        <w:rPr>
          <w:rtl/>
        </w:rPr>
      </w:pPr>
    </w:p>
    <w:p w:rsidR="00AE27D3" w:rsidRDefault="00AE27D3" w:rsidP="00C7104D">
      <w:pPr>
        <w:rPr>
          <w:rtl/>
        </w:rPr>
      </w:pPr>
      <w:bookmarkStart w:id="23839" w:name="_ETM_Q57_287987"/>
      <w:bookmarkEnd w:id="23839"/>
      <w:r>
        <w:rPr>
          <w:rFonts w:hint="cs"/>
          <w:rtl/>
        </w:rPr>
        <w:t>דיברת איתו?</w:t>
      </w:r>
      <w:bookmarkStart w:id="23840" w:name="_ETM_Q57_291500"/>
      <w:bookmarkStart w:id="23841" w:name="_ETM_Q57_293892"/>
      <w:bookmarkEnd w:id="23840"/>
      <w:bookmarkEnd w:id="23841"/>
    </w:p>
    <w:p w:rsidR="00AE27D3" w:rsidRDefault="00AE27D3" w:rsidP="00C7104D">
      <w:pPr>
        <w:rPr>
          <w:rtl/>
        </w:rPr>
      </w:pPr>
      <w:bookmarkStart w:id="23842" w:name="_ETM_Q57_293959"/>
      <w:bookmarkEnd w:id="23842"/>
    </w:p>
    <w:p w:rsidR="00AE27D3" w:rsidRDefault="00AE27D3" w:rsidP="00C7104D">
      <w:pPr>
        <w:pStyle w:val="-"/>
        <w:keepNext/>
        <w:rPr>
          <w:rtl/>
        </w:rPr>
      </w:pPr>
      <w:r w:rsidRPr="009F286A">
        <w:rPr>
          <w:rStyle w:val="TagStyle"/>
          <w:rtl/>
        </w:rPr>
        <w:t xml:space="preserve">&lt;&lt; דובר_המשך &gt;&gt; </w:t>
      </w:r>
      <w:r>
        <w:rPr>
          <w:rtl/>
        </w:rPr>
        <w:t>גלית דיסטל אטבריאן (הליכוד):</w:t>
      </w:r>
      <w:r w:rsidRPr="009F286A">
        <w:rPr>
          <w:rStyle w:val="TagStyle"/>
          <w:rtl/>
        </w:rPr>
        <w:t xml:space="preserve"> &lt;&lt; דובר_המשך &gt;&gt;</w:t>
      </w:r>
      <w:r>
        <w:rPr>
          <w:rtl/>
        </w:rPr>
        <w:t xml:space="preserve">   </w:t>
      </w:r>
    </w:p>
    <w:p w:rsidR="00AE27D3" w:rsidRDefault="00AE27D3" w:rsidP="00C7104D">
      <w:pPr>
        <w:rPr>
          <w:rtl/>
        </w:rPr>
      </w:pPr>
    </w:p>
    <w:p w:rsidR="00AE27D3" w:rsidRDefault="00AE27D3" w:rsidP="002D2EB5">
      <w:pPr>
        <w:rPr>
          <w:rtl/>
        </w:rPr>
      </w:pPr>
      <w:bookmarkStart w:id="23843" w:name="_ETM_Q57_291549"/>
      <w:bookmarkEnd w:id="23843"/>
      <w:r>
        <w:rPr>
          <w:rFonts w:hint="cs"/>
          <w:rtl/>
        </w:rPr>
        <w:t>לא נתניהו</w:t>
      </w:r>
      <w:bookmarkStart w:id="23844" w:name="_ETM_Q57_293097"/>
      <w:bookmarkEnd w:id="23844"/>
      <w:r>
        <w:rPr>
          <w:rFonts w:hint="cs"/>
          <w:rtl/>
        </w:rPr>
        <w:t xml:space="preserve"> </w:t>
      </w:r>
      <w:r w:rsidR="003E78D1" w:rsidRPr="003E78D1">
        <w:rPr>
          <w:rtl/>
        </w:rPr>
        <w:t>–</w:t>
      </w:r>
      <w:r>
        <w:rPr>
          <w:rFonts w:hint="cs"/>
          <w:rtl/>
        </w:rPr>
        <w:t xml:space="preserve"> סנוואר. </w:t>
      </w:r>
      <w:bookmarkStart w:id="23845" w:name="_ETM_Q57_274030"/>
      <w:bookmarkStart w:id="23846" w:name="_ETM_Q57_274810"/>
      <w:bookmarkStart w:id="23847" w:name="_ETM_Q57_274990"/>
      <w:bookmarkStart w:id="23848" w:name="_ETM_Q57_275560"/>
      <w:bookmarkStart w:id="23849" w:name="_ETM_Q57_277200"/>
      <w:bookmarkStart w:id="23850" w:name="_ETM_Q57_277319"/>
      <w:bookmarkStart w:id="23851" w:name="_ETM_Q57_277409"/>
      <w:bookmarkStart w:id="23852" w:name="_ETM_Q57_277590"/>
      <w:bookmarkStart w:id="23853" w:name="_ETM_Q57_278909"/>
      <w:bookmarkStart w:id="23854" w:name="_ETM_Q57_279780"/>
      <w:bookmarkStart w:id="23855" w:name="_ETM_Q57_280020"/>
      <w:bookmarkStart w:id="23856" w:name="_ETM_Q57_280590"/>
      <w:bookmarkStart w:id="23857" w:name="_ETM_Q57_281280"/>
      <w:bookmarkStart w:id="23858" w:name="_ETM_Q57_281640"/>
      <w:bookmarkStart w:id="23859" w:name="_ETM_Q57_284090"/>
      <w:bookmarkStart w:id="23860" w:name="_ETM_Q57_284359"/>
      <w:bookmarkStart w:id="23861" w:name="_ETM_Q57_284709"/>
      <w:bookmarkStart w:id="23862" w:name="_ETM_Q57_284799"/>
      <w:bookmarkStart w:id="23863" w:name="_ETM_Q57_284920"/>
      <w:bookmarkStart w:id="23864" w:name="_ETM_Q57_285899"/>
      <w:bookmarkStart w:id="23865" w:name="_ETM_Q57_286139"/>
      <w:bookmarkStart w:id="23866" w:name="_ETM_Q57_286529"/>
      <w:bookmarkStart w:id="23867" w:name="_ETM_Q57_286979"/>
      <w:bookmarkStart w:id="23868" w:name="_ETM_Q57_287340"/>
      <w:bookmarkStart w:id="23869" w:name="_ETM_Q57_287609"/>
      <w:bookmarkStart w:id="23870" w:name="_ETM_Q57_287969"/>
      <w:bookmarkStart w:id="23871" w:name="_ETM_Q57_288359"/>
      <w:bookmarkStart w:id="23872" w:name="_ETM_Q57_294259"/>
      <w:bookmarkStart w:id="23873" w:name="_ETM_Q57_294979"/>
      <w:bookmarkStart w:id="23874" w:name="_ETM_Q57_296479"/>
      <w:bookmarkStart w:id="23875" w:name="_ETM_Q57_296569"/>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r>
        <w:rPr>
          <w:rFonts w:hint="cs"/>
          <w:rtl/>
        </w:rPr>
        <w:t>איך אמת כ</w:t>
      </w:r>
      <w:r>
        <w:rPr>
          <w:rtl/>
        </w:rPr>
        <w:t xml:space="preserve">ל </w:t>
      </w:r>
      <w:bookmarkStart w:id="23876" w:name="_ETM_Q57_296810"/>
      <w:bookmarkEnd w:id="23876"/>
      <w:r>
        <w:rPr>
          <w:rtl/>
        </w:rPr>
        <w:t xml:space="preserve">כך </w:t>
      </w:r>
      <w:bookmarkStart w:id="23877" w:name="_ETM_Q57_297170"/>
      <w:bookmarkEnd w:id="23877"/>
      <w:r>
        <w:rPr>
          <w:rtl/>
        </w:rPr>
        <w:t xml:space="preserve">בסיסית </w:t>
      </w:r>
      <w:bookmarkStart w:id="23878" w:name="_ETM_Q57_298099"/>
      <w:bookmarkEnd w:id="23878"/>
      <w:proofErr w:type="spellStart"/>
      <w:r>
        <w:rPr>
          <w:rFonts w:hint="cs"/>
          <w:rtl/>
        </w:rPr>
        <w:t>נש</w:t>
      </w:r>
      <w:r>
        <w:rPr>
          <w:rtl/>
        </w:rPr>
        <w:t>ג</w:t>
      </w:r>
      <w:r>
        <w:rPr>
          <w:rFonts w:hint="cs"/>
          <w:rtl/>
        </w:rPr>
        <w:t>ב</w:t>
      </w:r>
      <w:r>
        <w:rPr>
          <w:rtl/>
        </w:rPr>
        <w:t>ת</w:t>
      </w:r>
      <w:proofErr w:type="spellEnd"/>
      <w:r>
        <w:rPr>
          <w:rtl/>
        </w:rPr>
        <w:t xml:space="preserve"> </w:t>
      </w:r>
      <w:bookmarkStart w:id="23879" w:name="_ETM_Q57_298639"/>
      <w:bookmarkEnd w:id="23879"/>
      <w:r>
        <w:rPr>
          <w:rtl/>
        </w:rPr>
        <w:t>מב</w:t>
      </w:r>
      <w:r w:rsidR="002D2EB5">
        <w:rPr>
          <w:rFonts w:hint="cs"/>
          <w:rtl/>
        </w:rPr>
        <w:t>י</w:t>
      </w:r>
      <w:r>
        <w:rPr>
          <w:rtl/>
        </w:rPr>
        <w:t>נתכם</w:t>
      </w:r>
      <w:r>
        <w:rPr>
          <w:rFonts w:hint="cs"/>
          <w:rtl/>
        </w:rPr>
        <w:t>?</w:t>
      </w:r>
      <w:r>
        <w:rPr>
          <w:rtl/>
        </w:rPr>
        <w:t xml:space="preserve"> </w:t>
      </w:r>
      <w:bookmarkStart w:id="23880" w:name="_ETM_Q57_299749"/>
      <w:bookmarkEnd w:id="23880"/>
      <w:r>
        <w:rPr>
          <w:rtl/>
        </w:rPr>
        <w:t>והקרי</w:t>
      </w:r>
      <w:r>
        <w:rPr>
          <w:rFonts w:hint="cs"/>
          <w:rtl/>
        </w:rPr>
        <w:t>ע</w:t>
      </w:r>
      <w:r>
        <w:rPr>
          <w:rtl/>
        </w:rPr>
        <w:t xml:space="preserve">ה </w:t>
      </w:r>
      <w:bookmarkStart w:id="23881" w:name="_ETM_Q57_300369"/>
      <w:bookmarkEnd w:id="23881"/>
      <w:r>
        <w:rPr>
          <w:rFonts w:hint="cs"/>
          <w:rtl/>
        </w:rPr>
        <w:t xml:space="preserve">של העם בדבר הזה </w:t>
      </w:r>
      <w:r w:rsidR="003E78D1" w:rsidRPr="003E78D1">
        <w:rPr>
          <w:rFonts w:hint="eastAsia"/>
          <w:rtl/>
        </w:rPr>
        <w:t>–</w:t>
      </w:r>
      <w:r>
        <w:rPr>
          <w:rFonts w:hint="cs"/>
          <w:rtl/>
        </w:rPr>
        <w:t xml:space="preserve"> </w:t>
      </w:r>
      <w:bookmarkStart w:id="23882" w:name="_ETM_Q57_301600"/>
      <w:bookmarkStart w:id="23883" w:name="_ETM_Q57_301960"/>
      <w:bookmarkStart w:id="23884" w:name="_ETM_Q57_302200"/>
      <w:bookmarkEnd w:id="23882"/>
      <w:bookmarkEnd w:id="23883"/>
      <w:bookmarkEnd w:id="23884"/>
      <w:r>
        <w:rPr>
          <w:rtl/>
        </w:rPr>
        <w:t xml:space="preserve">תשאירו </w:t>
      </w:r>
      <w:bookmarkStart w:id="23885" w:name="_ETM_Q57_302770"/>
      <w:bookmarkEnd w:id="23885"/>
      <w:r>
        <w:rPr>
          <w:rtl/>
        </w:rPr>
        <w:t xml:space="preserve">אותו </w:t>
      </w:r>
      <w:bookmarkStart w:id="23886" w:name="_ETM_Q57_302950"/>
      <w:bookmarkEnd w:id="23886"/>
      <w:r>
        <w:rPr>
          <w:rtl/>
        </w:rPr>
        <w:t xml:space="preserve">מחוץ </w:t>
      </w:r>
      <w:bookmarkStart w:id="23887" w:name="_ETM_Q57_303280"/>
      <w:bookmarkEnd w:id="23887"/>
      <w:r>
        <w:rPr>
          <w:rFonts w:hint="cs"/>
          <w:rtl/>
        </w:rPr>
        <w:t>ל</w:t>
      </w:r>
      <w:r>
        <w:rPr>
          <w:rtl/>
        </w:rPr>
        <w:t>פוליטיקה</w:t>
      </w:r>
      <w:r>
        <w:rPr>
          <w:rFonts w:hint="cs"/>
          <w:rtl/>
        </w:rPr>
        <w:t>.</w:t>
      </w:r>
      <w:r>
        <w:rPr>
          <w:rtl/>
        </w:rPr>
        <w:t xml:space="preserve"> </w:t>
      </w:r>
      <w:bookmarkStart w:id="23888" w:name="_ETM_Q57_304390"/>
      <w:bookmarkEnd w:id="23888"/>
      <w:r>
        <w:rPr>
          <w:rtl/>
        </w:rPr>
        <w:t xml:space="preserve">תשאירו </w:t>
      </w:r>
      <w:bookmarkStart w:id="23889" w:name="_ETM_Q57_304990"/>
      <w:bookmarkEnd w:id="23889"/>
      <w:r>
        <w:rPr>
          <w:rtl/>
        </w:rPr>
        <w:t xml:space="preserve">את </w:t>
      </w:r>
      <w:bookmarkStart w:id="23890" w:name="_ETM_Q57_305049"/>
      <w:bookmarkEnd w:id="23890"/>
      <w:r>
        <w:rPr>
          <w:rtl/>
        </w:rPr>
        <w:t xml:space="preserve">החטופים </w:t>
      </w:r>
      <w:bookmarkStart w:id="23891" w:name="_ETM_Q57_305590"/>
      <w:bookmarkEnd w:id="23891"/>
      <w:r>
        <w:rPr>
          <w:rtl/>
        </w:rPr>
        <w:t xml:space="preserve">מחוץ </w:t>
      </w:r>
      <w:bookmarkStart w:id="23892" w:name="_ETM_Q57_305890"/>
      <w:bookmarkEnd w:id="23892"/>
      <w:r>
        <w:rPr>
          <w:rtl/>
        </w:rPr>
        <w:t>לפוליטיקה</w:t>
      </w:r>
      <w:r>
        <w:rPr>
          <w:rFonts w:hint="cs"/>
          <w:rtl/>
        </w:rPr>
        <w:t>.</w:t>
      </w:r>
      <w:r>
        <w:rPr>
          <w:rtl/>
        </w:rPr>
        <w:t xml:space="preserve"> </w:t>
      </w:r>
      <w:bookmarkStart w:id="23893" w:name="_ETM_Q57_307060"/>
      <w:bookmarkStart w:id="23894" w:name="_ETM_Q57_307890"/>
      <w:bookmarkEnd w:id="23893"/>
      <w:bookmarkEnd w:id="23894"/>
      <w:r>
        <w:rPr>
          <w:rFonts w:hint="cs"/>
          <w:rtl/>
        </w:rPr>
        <w:t xml:space="preserve">עומד פה </w:t>
      </w:r>
      <w:bookmarkStart w:id="23895" w:name="_ETM_Q57_303820"/>
      <w:bookmarkEnd w:id="23895"/>
      <w:r>
        <w:rPr>
          <w:rFonts w:hint="cs"/>
          <w:rtl/>
        </w:rPr>
        <w:t>היום י</w:t>
      </w:r>
      <w:r>
        <w:rPr>
          <w:rtl/>
        </w:rPr>
        <w:t xml:space="preserve">איר </w:t>
      </w:r>
      <w:bookmarkStart w:id="23896" w:name="_ETM_Q57_308160"/>
      <w:bookmarkEnd w:id="23896"/>
      <w:r>
        <w:rPr>
          <w:rtl/>
        </w:rPr>
        <w:t xml:space="preserve">לפיד </w:t>
      </w:r>
      <w:bookmarkStart w:id="23897" w:name="_ETM_Q57_308940"/>
      <w:bookmarkEnd w:id="23897"/>
      <w:r>
        <w:rPr>
          <w:rtl/>
        </w:rPr>
        <w:t xml:space="preserve">ומשתמש </w:t>
      </w:r>
      <w:bookmarkStart w:id="23898" w:name="_ETM_Q57_310410"/>
      <w:bookmarkEnd w:id="23898"/>
      <w:r>
        <w:rPr>
          <w:rtl/>
        </w:rPr>
        <w:t>ב</w:t>
      </w:r>
      <w:r>
        <w:rPr>
          <w:rFonts w:hint="cs"/>
          <w:rtl/>
        </w:rPr>
        <w:t xml:space="preserve">כאב הזה, </w:t>
      </w:r>
      <w:bookmarkStart w:id="23899" w:name="_ETM_Q57_311100"/>
      <w:bookmarkStart w:id="23900" w:name="_ETM_Q57_311810"/>
      <w:bookmarkEnd w:id="23899"/>
      <w:bookmarkEnd w:id="23900"/>
      <w:r>
        <w:rPr>
          <w:rtl/>
        </w:rPr>
        <w:t xml:space="preserve">מדבר </w:t>
      </w:r>
      <w:bookmarkStart w:id="23901" w:name="_ETM_Q57_313040"/>
      <w:bookmarkEnd w:id="23901"/>
      <w:r>
        <w:rPr>
          <w:rtl/>
        </w:rPr>
        <w:t xml:space="preserve">על </w:t>
      </w:r>
      <w:bookmarkStart w:id="23902" w:name="_ETM_Q57_313220"/>
      <w:bookmarkEnd w:id="23902"/>
      <w:r>
        <w:rPr>
          <w:rtl/>
        </w:rPr>
        <w:t>חטו</w:t>
      </w:r>
      <w:r>
        <w:rPr>
          <w:rFonts w:hint="cs"/>
          <w:rtl/>
        </w:rPr>
        <w:t xml:space="preserve">ף, על ילד שחוגג היום יום </w:t>
      </w:r>
      <w:bookmarkStart w:id="23903" w:name="_ETM_Q57_316642"/>
      <w:bookmarkEnd w:id="23903"/>
      <w:r>
        <w:rPr>
          <w:rFonts w:hint="cs"/>
          <w:rtl/>
        </w:rPr>
        <w:t xml:space="preserve">הולדת של חמש שנים, מדבר עליו </w:t>
      </w:r>
      <w:bookmarkStart w:id="23904" w:name="_ETM_Q57_314030"/>
      <w:bookmarkStart w:id="23905" w:name="_ETM_Q57_315180"/>
      <w:bookmarkStart w:id="23906" w:name="_ETM_Q57_315790"/>
      <w:bookmarkStart w:id="23907" w:name="_ETM_Q57_316150"/>
      <w:bookmarkStart w:id="23908" w:name="_ETM_Q57_316569"/>
      <w:bookmarkStart w:id="23909" w:name="_ETM_Q57_316750"/>
      <w:bookmarkStart w:id="23910" w:name="_ETM_Q57_317110"/>
      <w:bookmarkStart w:id="23911" w:name="_ETM_Q57_317870"/>
      <w:bookmarkStart w:id="23912" w:name="_ETM_Q57_318439"/>
      <w:bookmarkStart w:id="23913" w:name="_ETM_Q57_318950"/>
      <w:bookmarkEnd w:id="23904"/>
      <w:bookmarkEnd w:id="23905"/>
      <w:bookmarkEnd w:id="23906"/>
      <w:bookmarkEnd w:id="23907"/>
      <w:bookmarkEnd w:id="23908"/>
      <w:bookmarkEnd w:id="23909"/>
      <w:bookmarkEnd w:id="23910"/>
      <w:bookmarkEnd w:id="23911"/>
      <w:bookmarkEnd w:id="23912"/>
      <w:bookmarkEnd w:id="23913"/>
      <w:r>
        <w:rPr>
          <w:rtl/>
        </w:rPr>
        <w:t xml:space="preserve">וגולש </w:t>
      </w:r>
      <w:bookmarkStart w:id="23914" w:name="_ETM_Q57_319519"/>
      <w:bookmarkEnd w:id="23914"/>
      <w:r>
        <w:rPr>
          <w:rtl/>
        </w:rPr>
        <w:t>לפוליטיקה</w:t>
      </w:r>
      <w:r>
        <w:rPr>
          <w:rFonts w:hint="cs"/>
          <w:rtl/>
        </w:rPr>
        <w:t xml:space="preserve">. זה </w:t>
      </w:r>
      <w:bookmarkStart w:id="23915" w:name="_ETM_Q57_321090"/>
      <w:bookmarkEnd w:id="23915"/>
      <w:r>
        <w:rPr>
          <w:rtl/>
        </w:rPr>
        <w:t xml:space="preserve">כל </w:t>
      </w:r>
      <w:bookmarkStart w:id="23916" w:name="_ETM_Q57_321510"/>
      <w:bookmarkEnd w:id="23916"/>
      <w:r>
        <w:rPr>
          <w:rtl/>
        </w:rPr>
        <w:t xml:space="preserve">כך </w:t>
      </w:r>
      <w:bookmarkStart w:id="23917" w:name="_ETM_Q57_321840"/>
      <w:bookmarkEnd w:id="23917"/>
      <w:r>
        <w:rPr>
          <w:rtl/>
        </w:rPr>
        <w:t>דוחה</w:t>
      </w:r>
      <w:r>
        <w:rPr>
          <w:rFonts w:hint="cs"/>
          <w:rtl/>
        </w:rPr>
        <w:t xml:space="preserve">, זה </w:t>
      </w:r>
      <w:bookmarkStart w:id="23918" w:name="_ETM_Q57_324686"/>
      <w:bookmarkStart w:id="23919" w:name="_ETM_Q57_322769"/>
      <w:bookmarkEnd w:id="23918"/>
      <w:bookmarkEnd w:id="23919"/>
      <w:r>
        <w:rPr>
          <w:rtl/>
        </w:rPr>
        <w:t xml:space="preserve">כל </w:t>
      </w:r>
      <w:bookmarkStart w:id="23920" w:name="_ETM_Q57_323939"/>
      <w:bookmarkEnd w:id="23920"/>
      <w:r>
        <w:rPr>
          <w:rFonts w:hint="cs"/>
          <w:rtl/>
        </w:rPr>
        <w:t xml:space="preserve">כך רדוד, זה כל כך שטחי, וזה לא מגיע לעם ישראל. </w:t>
      </w:r>
      <w:bookmarkStart w:id="23921" w:name="_ETM_Q57_328010"/>
      <w:bookmarkEnd w:id="23921"/>
      <w:r>
        <w:rPr>
          <w:rtl/>
        </w:rPr>
        <w:t xml:space="preserve">פשוט </w:t>
      </w:r>
      <w:bookmarkStart w:id="23922" w:name="_ETM_Q57_328770"/>
      <w:bookmarkEnd w:id="23922"/>
      <w:r>
        <w:rPr>
          <w:rtl/>
        </w:rPr>
        <w:t xml:space="preserve">תפסיקו </w:t>
      </w:r>
      <w:bookmarkStart w:id="23923" w:name="_ETM_Q57_329550"/>
      <w:bookmarkEnd w:id="23923"/>
      <w:r>
        <w:rPr>
          <w:rFonts w:hint="cs"/>
          <w:rtl/>
        </w:rPr>
        <w:t>ל</w:t>
      </w:r>
      <w:r>
        <w:rPr>
          <w:rtl/>
        </w:rPr>
        <w:t xml:space="preserve">השתמש </w:t>
      </w:r>
      <w:bookmarkStart w:id="23924" w:name="_ETM_Q57_330090"/>
      <w:bookmarkEnd w:id="23924"/>
      <w:r>
        <w:rPr>
          <w:rtl/>
        </w:rPr>
        <w:t>בחטופים</w:t>
      </w:r>
      <w:r>
        <w:rPr>
          <w:rFonts w:hint="cs"/>
          <w:rtl/>
        </w:rPr>
        <w:t>,</w:t>
      </w:r>
      <w:r>
        <w:rPr>
          <w:rtl/>
        </w:rPr>
        <w:t xml:space="preserve"> </w:t>
      </w:r>
      <w:bookmarkStart w:id="23925" w:name="_ETM_Q57_330990"/>
      <w:bookmarkEnd w:id="23925"/>
      <w:r>
        <w:rPr>
          <w:rtl/>
        </w:rPr>
        <w:t xml:space="preserve">או </w:t>
      </w:r>
      <w:bookmarkStart w:id="23926" w:name="_ETM_Q57_331110"/>
      <w:bookmarkEnd w:id="23926"/>
      <w:r>
        <w:rPr>
          <w:rtl/>
        </w:rPr>
        <w:t xml:space="preserve">שתקראו </w:t>
      </w:r>
      <w:bookmarkStart w:id="23927" w:name="_ETM_Q57_331620"/>
      <w:bookmarkEnd w:id="23927"/>
      <w:r>
        <w:rPr>
          <w:rtl/>
        </w:rPr>
        <w:t xml:space="preserve">את </w:t>
      </w:r>
      <w:bookmarkStart w:id="23928" w:name="_ETM_Q57_331710"/>
      <w:bookmarkEnd w:id="23928"/>
      <w:r>
        <w:rPr>
          <w:rtl/>
        </w:rPr>
        <w:t xml:space="preserve">ההסכמים </w:t>
      </w:r>
      <w:bookmarkStart w:id="23929" w:name="_ETM_Q57_332520"/>
      <w:bookmarkEnd w:id="23929"/>
      <w:r>
        <w:rPr>
          <w:rtl/>
        </w:rPr>
        <w:t xml:space="preserve">לפני </w:t>
      </w:r>
      <w:bookmarkStart w:id="23930" w:name="_ETM_Q57_332790"/>
      <w:bookmarkEnd w:id="23930"/>
      <w:r>
        <w:rPr>
          <w:rtl/>
        </w:rPr>
        <w:t xml:space="preserve">שאתם </w:t>
      </w:r>
      <w:bookmarkStart w:id="23931" w:name="_ETM_Q57_332970"/>
      <w:bookmarkEnd w:id="23931"/>
      <w:r>
        <w:rPr>
          <w:rtl/>
        </w:rPr>
        <w:t>מדברים</w:t>
      </w:r>
      <w:r>
        <w:rPr>
          <w:rFonts w:hint="cs"/>
          <w:rtl/>
        </w:rPr>
        <w:t>.</w:t>
      </w:r>
      <w:r>
        <w:rPr>
          <w:rtl/>
        </w:rPr>
        <w:t xml:space="preserve"> </w:t>
      </w:r>
      <w:bookmarkStart w:id="23932" w:name="_ETM_Q57_333760"/>
      <w:bookmarkEnd w:id="23932"/>
      <w:r>
        <w:rPr>
          <w:rtl/>
        </w:rPr>
        <w:t xml:space="preserve">תודה </w:t>
      </w:r>
      <w:bookmarkStart w:id="23933" w:name="_ETM_Q57_334029"/>
      <w:bookmarkEnd w:id="23933"/>
      <w:r>
        <w:rPr>
          <w:rtl/>
        </w:rPr>
        <w:t>רבה</w:t>
      </w:r>
      <w:r>
        <w:rPr>
          <w:rFonts w:hint="cs"/>
          <w:rtl/>
        </w:rPr>
        <w:t>.</w:t>
      </w:r>
    </w:p>
    <w:p w:rsidR="00AE27D3" w:rsidRDefault="00AE27D3" w:rsidP="00C7104D">
      <w:pPr>
        <w:rPr>
          <w:rtl/>
        </w:rPr>
      </w:pPr>
      <w:bookmarkStart w:id="23934" w:name="_ETM_Q57_336236"/>
      <w:bookmarkStart w:id="23935" w:name="_ETM_Q57_336339"/>
      <w:bookmarkEnd w:id="23934"/>
      <w:bookmarkEnd w:id="23935"/>
    </w:p>
    <w:p w:rsidR="00AE27D3" w:rsidRDefault="00AE27D3" w:rsidP="00C7104D">
      <w:pPr>
        <w:pStyle w:val="af5"/>
        <w:keepNext/>
        <w:rPr>
          <w:rtl/>
        </w:rPr>
      </w:pPr>
      <w:r w:rsidRPr="005B0DAD">
        <w:rPr>
          <w:rStyle w:val="TagStyle"/>
          <w:rtl/>
        </w:rPr>
        <w:t xml:space="preserve"> &lt;&lt; קריאה &gt;&gt; </w:t>
      </w:r>
      <w:r>
        <w:rPr>
          <w:rtl/>
        </w:rPr>
        <w:t>קארין אלהרר (יש עתיד):</w:t>
      </w:r>
      <w:r w:rsidRPr="005B0DAD">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bookmarkStart w:id="23936" w:name="_ETM_Q57_327977"/>
      <w:bookmarkEnd w:id="23936"/>
      <w:r>
        <w:rPr>
          <w:rFonts w:hint="cs"/>
          <w:rtl/>
        </w:rPr>
        <w:t xml:space="preserve">את קראת? </w:t>
      </w:r>
      <w:bookmarkStart w:id="23937" w:name="_ETM_Q57_330655"/>
      <w:bookmarkEnd w:id="23937"/>
      <w:r>
        <w:rPr>
          <w:rFonts w:hint="cs"/>
          <w:rtl/>
        </w:rPr>
        <w:t xml:space="preserve">את קראת את ההסכם? </w:t>
      </w:r>
      <w:bookmarkStart w:id="23938" w:name="_ETM_Q57_335563"/>
      <w:bookmarkEnd w:id="23938"/>
    </w:p>
    <w:p w:rsidR="00AE27D3" w:rsidRPr="005B0DAD" w:rsidRDefault="00AE27D3" w:rsidP="00C7104D">
      <w:pPr>
        <w:rPr>
          <w:rtl/>
        </w:rPr>
      </w:pPr>
      <w:bookmarkStart w:id="23939" w:name="_ETM_Q57_335638"/>
      <w:bookmarkEnd w:id="23939"/>
    </w:p>
    <w:p w:rsidR="00AE27D3" w:rsidRDefault="00AE27D3" w:rsidP="00C7104D">
      <w:pPr>
        <w:pStyle w:val="af6"/>
        <w:keepNext/>
        <w:rPr>
          <w:rtl/>
        </w:rPr>
      </w:pPr>
      <w:r w:rsidRPr="0061418E">
        <w:rPr>
          <w:rStyle w:val="TagStyle"/>
          <w:rtl/>
        </w:rPr>
        <w:t xml:space="preserve"> &lt;&lt; יור &gt;&gt; </w:t>
      </w:r>
      <w:r>
        <w:rPr>
          <w:rtl/>
        </w:rPr>
        <w:t>היו"ר ארז מלול:</w:t>
      </w:r>
      <w:r w:rsidRPr="0061418E">
        <w:rPr>
          <w:rStyle w:val="TagStyle"/>
          <w:rtl/>
        </w:rPr>
        <w:t xml:space="preserve"> &lt;&lt; יור &gt;&gt;</w:t>
      </w:r>
      <w:r>
        <w:rPr>
          <w:rtl/>
        </w:rPr>
        <w:t xml:space="preserve">   </w:t>
      </w:r>
    </w:p>
    <w:p w:rsidR="00AE27D3" w:rsidRDefault="00AE27D3" w:rsidP="00B20020">
      <w:pPr>
        <w:rPr>
          <w:rtl/>
        </w:rPr>
      </w:pPr>
    </w:p>
    <w:p w:rsidR="00AE27D3" w:rsidRDefault="00AE27D3" w:rsidP="002D2EB5">
      <w:pPr>
        <w:rPr>
          <w:rtl/>
        </w:rPr>
      </w:pPr>
      <w:bookmarkStart w:id="23940" w:name="_ETM_Q57_334700"/>
      <w:bookmarkEnd w:id="23940"/>
      <w:r>
        <w:rPr>
          <w:rtl/>
        </w:rPr>
        <w:t xml:space="preserve">תודה </w:t>
      </w:r>
      <w:bookmarkStart w:id="23941" w:name="_ETM_Q57_335030"/>
      <w:bookmarkEnd w:id="23941"/>
      <w:r>
        <w:rPr>
          <w:rtl/>
        </w:rPr>
        <w:t>רבה</w:t>
      </w:r>
      <w:r>
        <w:rPr>
          <w:rFonts w:hint="cs"/>
          <w:rtl/>
        </w:rPr>
        <w:t>.</w:t>
      </w:r>
      <w:r>
        <w:rPr>
          <w:rtl/>
        </w:rPr>
        <w:t xml:space="preserve"> </w:t>
      </w:r>
      <w:bookmarkStart w:id="23942" w:name="_ETM_Q57_336459"/>
      <w:bookmarkEnd w:id="23942"/>
      <w:r>
        <w:rPr>
          <w:rtl/>
        </w:rPr>
        <w:t xml:space="preserve">חבר </w:t>
      </w:r>
      <w:bookmarkStart w:id="23943" w:name="_ETM_Q57_336849"/>
      <w:bookmarkEnd w:id="23943"/>
      <w:r>
        <w:rPr>
          <w:rtl/>
        </w:rPr>
        <w:t xml:space="preserve">הכנסת </w:t>
      </w:r>
      <w:bookmarkStart w:id="23944" w:name="_ETM_Q57_337180"/>
      <w:bookmarkEnd w:id="23944"/>
      <w:r>
        <w:rPr>
          <w:rFonts w:hint="cs"/>
          <w:rtl/>
        </w:rPr>
        <w:t>צבי י</w:t>
      </w:r>
      <w:r>
        <w:rPr>
          <w:rtl/>
        </w:rPr>
        <w:t>דידי</w:t>
      </w:r>
      <w:r>
        <w:rPr>
          <w:rFonts w:hint="cs"/>
          <w:rtl/>
        </w:rPr>
        <w:t xml:space="preserve">ה סוכות </w:t>
      </w:r>
      <w:r w:rsidR="003E78D1" w:rsidRPr="003E78D1">
        <w:rPr>
          <w:rtl/>
        </w:rPr>
        <w:t>–</w:t>
      </w:r>
      <w:r>
        <w:rPr>
          <w:rFonts w:hint="cs"/>
          <w:rtl/>
        </w:rPr>
        <w:t xml:space="preserve"> אינו נוכח</w:t>
      </w:r>
      <w:r>
        <w:t>;</w:t>
      </w:r>
      <w:r>
        <w:rPr>
          <w:rtl/>
        </w:rPr>
        <w:t xml:space="preserve"> </w:t>
      </w:r>
      <w:bookmarkStart w:id="23945" w:name="_ETM_Q57_337599"/>
      <w:bookmarkEnd w:id="23945"/>
      <w:r>
        <w:rPr>
          <w:rFonts w:hint="cs"/>
          <w:rtl/>
        </w:rPr>
        <w:t xml:space="preserve">חבר הכנסת </w:t>
      </w:r>
      <w:bookmarkStart w:id="23946" w:name="_ETM_Q57_336799"/>
      <w:bookmarkEnd w:id="23946"/>
      <w:r>
        <w:rPr>
          <w:rFonts w:hint="cs"/>
          <w:rtl/>
        </w:rPr>
        <w:t xml:space="preserve">אלעזר שטרן </w:t>
      </w:r>
      <w:r w:rsidR="003E78D1" w:rsidRPr="003E78D1">
        <w:rPr>
          <w:rtl/>
        </w:rPr>
        <w:t>–</w:t>
      </w:r>
      <w:r>
        <w:rPr>
          <w:rFonts w:hint="cs"/>
          <w:rtl/>
        </w:rPr>
        <w:t xml:space="preserve"> אינו נוכח</w:t>
      </w:r>
      <w:r>
        <w:t>;</w:t>
      </w:r>
      <w:r>
        <w:rPr>
          <w:rFonts w:hint="cs"/>
          <w:rtl/>
        </w:rPr>
        <w:t xml:space="preserve"> חברת הכנסת דבי ביטון</w:t>
      </w:r>
      <w:bookmarkStart w:id="23947" w:name="_ETM_Q57_341993"/>
      <w:bookmarkEnd w:id="23947"/>
      <w:r>
        <w:rPr>
          <w:rFonts w:hint="cs"/>
          <w:rtl/>
        </w:rPr>
        <w:t xml:space="preserve"> </w:t>
      </w:r>
      <w:r w:rsidR="003E78D1" w:rsidRPr="003E78D1">
        <w:rPr>
          <w:rtl/>
        </w:rPr>
        <w:t>–</w:t>
      </w:r>
      <w:r>
        <w:rPr>
          <w:rFonts w:hint="cs"/>
          <w:rtl/>
        </w:rPr>
        <w:t xml:space="preserve"> אינה נוכחת</w:t>
      </w:r>
      <w:r w:rsidR="002D2EB5">
        <w:rPr>
          <w:rFonts w:hint="cs"/>
          <w:rtl/>
        </w:rPr>
        <w:t>.</w:t>
      </w:r>
    </w:p>
    <w:p w:rsidR="00AE27D3" w:rsidRDefault="00AE27D3" w:rsidP="00C7104D">
      <w:pPr>
        <w:rPr>
          <w:rtl/>
        </w:rPr>
      </w:pPr>
      <w:bookmarkStart w:id="23948" w:name="_ETM_Q57_341810"/>
      <w:bookmarkStart w:id="23949" w:name="_ETM_Q57_341890"/>
      <w:bookmarkEnd w:id="23948"/>
      <w:bookmarkEnd w:id="23949"/>
    </w:p>
    <w:p w:rsidR="00AE27D3" w:rsidRDefault="00AE27D3" w:rsidP="00C7104D">
      <w:pPr>
        <w:pStyle w:val="af5"/>
        <w:keepNext/>
        <w:rPr>
          <w:rtl/>
        </w:rPr>
      </w:pPr>
      <w:r w:rsidRPr="005B0DAD">
        <w:rPr>
          <w:rStyle w:val="TagStyle"/>
          <w:rtl/>
        </w:rPr>
        <w:t xml:space="preserve">&lt;&lt; קריאה &gt;&gt; </w:t>
      </w:r>
      <w:r>
        <w:rPr>
          <w:rtl/>
        </w:rPr>
        <w:t>קארין אלהרר (יש עתיד):</w:t>
      </w:r>
      <w:r w:rsidRPr="005B0DAD">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גלית, את לא עונה? </w:t>
      </w:r>
      <w:bookmarkStart w:id="23950" w:name="_ETM_Q57_340475"/>
      <w:bookmarkEnd w:id="23950"/>
      <w:r>
        <w:rPr>
          <w:rFonts w:hint="cs"/>
          <w:rtl/>
        </w:rPr>
        <w:t xml:space="preserve">היא לא עונה. </w:t>
      </w:r>
    </w:p>
    <w:p w:rsidR="00AE27D3" w:rsidRDefault="00AE27D3" w:rsidP="00C7104D">
      <w:pPr>
        <w:rPr>
          <w:rtl/>
        </w:rPr>
      </w:pPr>
    </w:p>
    <w:p w:rsidR="00AE27D3" w:rsidRDefault="00AE27D3" w:rsidP="00C7104D">
      <w:pPr>
        <w:pStyle w:val="af6"/>
        <w:keepNext/>
        <w:rPr>
          <w:rtl/>
        </w:rPr>
      </w:pPr>
      <w:bookmarkStart w:id="23951" w:name="ET_yor_6595_57"/>
      <w:r w:rsidRPr="005B0DAD">
        <w:rPr>
          <w:rStyle w:val="TagStyle"/>
          <w:rtl/>
        </w:rPr>
        <w:t xml:space="preserve"> &lt;&lt; יור &gt;&gt; </w:t>
      </w:r>
      <w:r>
        <w:rPr>
          <w:rtl/>
        </w:rPr>
        <w:t>היו"ר ארז מלול:</w:t>
      </w:r>
      <w:r w:rsidRPr="005B0DAD">
        <w:rPr>
          <w:rStyle w:val="TagStyle"/>
          <w:rtl/>
        </w:rPr>
        <w:t xml:space="preserve"> &lt;&lt; יור &gt;&gt;</w:t>
      </w:r>
      <w:r>
        <w:rPr>
          <w:rtl/>
        </w:rPr>
        <w:t xml:space="preserve">   </w:t>
      </w:r>
      <w:bookmarkEnd w:id="23951"/>
    </w:p>
    <w:p w:rsidR="00AE27D3" w:rsidRDefault="00AE27D3" w:rsidP="00B20020">
      <w:pPr>
        <w:rPr>
          <w:rtl/>
        </w:rPr>
      </w:pPr>
    </w:p>
    <w:p w:rsidR="00AE27D3" w:rsidRDefault="00AE27D3" w:rsidP="00B20020">
      <w:pPr>
        <w:rPr>
          <w:rtl/>
        </w:rPr>
      </w:pPr>
      <w:r>
        <w:rPr>
          <w:rFonts w:hint="cs"/>
          <w:rtl/>
        </w:rPr>
        <w:t xml:space="preserve">חבר הכנסת אביחי אברהם בוארון </w:t>
      </w:r>
      <w:bookmarkStart w:id="23952" w:name="_ETM_Q57_348051"/>
      <w:bookmarkEnd w:id="23952"/>
      <w:r w:rsidR="003E78D1" w:rsidRPr="003E78D1">
        <w:rPr>
          <w:rtl/>
        </w:rPr>
        <w:t>–</w:t>
      </w:r>
      <w:r>
        <w:rPr>
          <w:rFonts w:hint="cs"/>
          <w:rtl/>
        </w:rPr>
        <w:t xml:space="preserve"> אינו נוכח</w:t>
      </w:r>
      <w:r>
        <w:t>;</w:t>
      </w:r>
      <w:r>
        <w:rPr>
          <w:rFonts w:hint="cs"/>
          <w:rtl/>
        </w:rPr>
        <w:t xml:space="preserve"> חבר הכנסת ולדימיר בליאק </w:t>
      </w:r>
      <w:r w:rsidR="003E78D1" w:rsidRPr="003E78D1">
        <w:rPr>
          <w:rtl/>
        </w:rPr>
        <w:t>–</w:t>
      </w:r>
      <w:r>
        <w:rPr>
          <w:rFonts w:hint="cs"/>
          <w:rtl/>
        </w:rPr>
        <w:t xml:space="preserve"> אינו נוכח</w:t>
      </w:r>
      <w:r>
        <w:t>;</w:t>
      </w:r>
      <w:r>
        <w:rPr>
          <w:rFonts w:hint="cs"/>
          <w:rtl/>
        </w:rPr>
        <w:t xml:space="preserve"> </w:t>
      </w:r>
      <w:bookmarkStart w:id="23953" w:name="_ETM_Q57_352227"/>
      <w:bookmarkEnd w:id="23953"/>
      <w:r>
        <w:rPr>
          <w:rFonts w:hint="cs"/>
          <w:rtl/>
        </w:rPr>
        <w:t xml:space="preserve">חבר הכנסת עמית הלוי </w:t>
      </w:r>
      <w:r w:rsidR="003E78D1" w:rsidRPr="003E78D1">
        <w:rPr>
          <w:rtl/>
        </w:rPr>
        <w:t>–</w:t>
      </w:r>
      <w:r>
        <w:rPr>
          <w:rFonts w:hint="cs"/>
          <w:rtl/>
        </w:rPr>
        <w:t xml:space="preserve"> אינו נוכח</w:t>
      </w:r>
      <w:r>
        <w:t>;</w:t>
      </w:r>
      <w:r>
        <w:rPr>
          <w:rFonts w:hint="cs"/>
          <w:rtl/>
        </w:rPr>
        <w:t xml:space="preserve"> חברת הכנסת</w:t>
      </w:r>
      <w:bookmarkStart w:id="23954" w:name="_ETM_Q57_358428"/>
      <w:bookmarkEnd w:id="23954"/>
      <w:r>
        <w:rPr>
          <w:rFonts w:hint="cs"/>
          <w:rtl/>
        </w:rPr>
        <w:t xml:space="preserve"> אפרת רייטן מרום </w:t>
      </w:r>
      <w:r w:rsidR="003E78D1" w:rsidRPr="003E78D1">
        <w:rPr>
          <w:rtl/>
        </w:rPr>
        <w:t>–</w:t>
      </w:r>
      <w:r>
        <w:rPr>
          <w:rFonts w:hint="cs"/>
          <w:rtl/>
        </w:rPr>
        <w:t xml:space="preserve"> דיברה</w:t>
      </w:r>
      <w:r>
        <w:t>;</w:t>
      </w:r>
      <w:r>
        <w:rPr>
          <w:rFonts w:hint="cs"/>
          <w:rtl/>
        </w:rPr>
        <w:t xml:space="preserve"> חבר הכנסת ינון אזולאי</w:t>
      </w:r>
      <w:bookmarkStart w:id="23955" w:name="_ETM_Q57_363227"/>
      <w:bookmarkEnd w:id="23955"/>
      <w:r>
        <w:rPr>
          <w:rFonts w:hint="cs"/>
          <w:rtl/>
        </w:rPr>
        <w:t xml:space="preserve"> </w:t>
      </w:r>
      <w:r w:rsidR="003E78D1" w:rsidRPr="003E78D1">
        <w:rPr>
          <w:rtl/>
        </w:rPr>
        <w:t>–</w:t>
      </w:r>
      <w:r>
        <w:rPr>
          <w:rFonts w:hint="cs"/>
          <w:rtl/>
        </w:rPr>
        <w:t xml:space="preserve"> מוותר</w:t>
      </w:r>
      <w:r>
        <w:t>;</w:t>
      </w:r>
      <w:r>
        <w:rPr>
          <w:rFonts w:hint="cs"/>
          <w:rtl/>
        </w:rPr>
        <w:t xml:space="preserve"> חבר הכנסת אלמוג כהן </w:t>
      </w:r>
      <w:r w:rsidR="003E78D1" w:rsidRPr="003E78D1">
        <w:rPr>
          <w:rtl/>
        </w:rPr>
        <w:t>–</w:t>
      </w:r>
      <w:r>
        <w:rPr>
          <w:rFonts w:hint="cs"/>
          <w:rtl/>
        </w:rPr>
        <w:t xml:space="preserve"> אינו </w:t>
      </w:r>
      <w:bookmarkStart w:id="23956" w:name="_ETM_Q57_365862"/>
      <w:bookmarkEnd w:id="23956"/>
      <w:r>
        <w:rPr>
          <w:rFonts w:hint="cs"/>
          <w:rtl/>
        </w:rPr>
        <w:t xml:space="preserve">נוכח. חבר הכנסת רון כץ, בבקשה. </w:t>
      </w:r>
    </w:p>
    <w:p w:rsidR="00AE27D3" w:rsidRDefault="00AE27D3" w:rsidP="00C7104D">
      <w:pPr>
        <w:rPr>
          <w:rtl/>
        </w:rPr>
      </w:pPr>
      <w:bookmarkStart w:id="23957" w:name="_ETM_Q57_370620"/>
      <w:bookmarkStart w:id="23958" w:name="_ETM_Q57_370721"/>
      <w:bookmarkStart w:id="23959" w:name="_ETM_Q57_370956"/>
      <w:bookmarkEnd w:id="23957"/>
      <w:bookmarkEnd w:id="23958"/>
      <w:bookmarkEnd w:id="23959"/>
    </w:p>
    <w:p w:rsidR="00AE27D3" w:rsidRDefault="00AE27D3" w:rsidP="00C7104D">
      <w:pPr>
        <w:pStyle w:val="a4"/>
        <w:keepNext/>
        <w:rPr>
          <w:rtl/>
        </w:rPr>
      </w:pPr>
      <w:bookmarkStart w:id="23960" w:name="_ETM_Q57_371009"/>
      <w:bookmarkStart w:id="23961" w:name="_ETM_Q57_386959"/>
      <w:bookmarkStart w:id="23962" w:name="ET_speaker_6151_19"/>
      <w:bookmarkEnd w:id="23960"/>
      <w:bookmarkEnd w:id="23961"/>
      <w:r w:rsidRPr="009F286A">
        <w:rPr>
          <w:rStyle w:val="TagStyle"/>
          <w:rtl/>
        </w:rPr>
        <w:t xml:space="preserve"> &lt;&lt; דובר &gt;&gt; </w:t>
      </w:r>
      <w:bookmarkStart w:id="23963" w:name="_Toc173848471"/>
      <w:bookmarkStart w:id="23964" w:name="_Toc179102347"/>
      <w:r>
        <w:rPr>
          <w:rtl/>
        </w:rPr>
        <w:t>רון כץ (יש עתיד):</w:t>
      </w:r>
      <w:bookmarkEnd w:id="23963"/>
      <w:bookmarkEnd w:id="23964"/>
      <w:r w:rsidRPr="009F286A">
        <w:rPr>
          <w:rStyle w:val="TagStyle"/>
          <w:rtl/>
        </w:rPr>
        <w:t xml:space="preserve"> &lt;&lt; דובר &gt;&gt;</w:t>
      </w:r>
      <w:r>
        <w:rPr>
          <w:rtl/>
        </w:rPr>
        <w:t xml:space="preserve">   </w:t>
      </w:r>
      <w:bookmarkEnd w:id="23962"/>
    </w:p>
    <w:p w:rsidR="00AE27D3" w:rsidRDefault="00AE27D3" w:rsidP="00B20020">
      <w:pPr>
        <w:rPr>
          <w:rtl/>
          <w:lang w:eastAsia="he-IL"/>
        </w:rPr>
      </w:pPr>
    </w:p>
    <w:p w:rsidR="00AE27D3" w:rsidRDefault="00AE27D3" w:rsidP="002D2EB5">
      <w:pPr>
        <w:rPr>
          <w:rtl/>
        </w:rPr>
      </w:pPr>
      <w:bookmarkStart w:id="23965" w:name="_ETM_Q57_383324"/>
      <w:bookmarkEnd w:id="23965"/>
      <w:r>
        <w:rPr>
          <w:rtl/>
        </w:rPr>
        <w:t xml:space="preserve">תודה </w:t>
      </w:r>
      <w:bookmarkStart w:id="23966" w:name="_ETM_Q57_387230"/>
      <w:bookmarkEnd w:id="23966"/>
      <w:r>
        <w:rPr>
          <w:rtl/>
        </w:rPr>
        <w:t>רבה</w:t>
      </w:r>
      <w:r>
        <w:rPr>
          <w:rFonts w:hint="cs"/>
          <w:rtl/>
        </w:rPr>
        <w:t>,</w:t>
      </w:r>
      <w:r>
        <w:rPr>
          <w:rtl/>
        </w:rPr>
        <w:t xml:space="preserve"> </w:t>
      </w:r>
      <w:bookmarkStart w:id="23967" w:name="_ETM_Q57_387500"/>
      <w:bookmarkEnd w:id="23967"/>
      <w:r>
        <w:rPr>
          <w:rtl/>
        </w:rPr>
        <w:t xml:space="preserve">אדוני </w:t>
      </w:r>
      <w:bookmarkStart w:id="23968" w:name="_ETM_Q57_387799"/>
      <w:bookmarkEnd w:id="23968"/>
      <w:r>
        <w:rPr>
          <w:rFonts w:hint="cs"/>
          <w:rtl/>
        </w:rPr>
        <w:t xml:space="preserve">היו"ר. </w:t>
      </w:r>
      <w:bookmarkStart w:id="23969" w:name="_ETM_Q57_387950"/>
      <w:bookmarkEnd w:id="23969"/>
      <w:r>
        <w:rPr>
          <w:rtl/>
        </w:rPr>
        <w:t xml:space="preserve">כנסת </w:t>
      </w:r>
      <w:bookmarkStart w:id="23970" w:name="_ETM_Q57_388280"/>
      <w:bookmarkEnd w:id="23970"/>
      <w:r>
        <w:rPr>
          <w:rtl/>
        </w:rPr>
        <w:t>נכבדה</w:t>
      </w:r>
      <w:r>
        <w:rPr>
          <w:rFonts w:hint="cs"/>
          <w:rtl/>
        </w:rPr>
        <w:t>,</w:t>
      </w:r>
      <w:r>
        <w:rPr>
          <w:rtl/>
        </w:rPr>
        <w:t xml:space="preserve"> </w:t>
      </w:r>
      <w:bookmarkStart w:id="23971" w:name="_ETM_Q57_389840"/>
      <w:bookmarkEnd w:id="23971"/>
      <w:r>
        <w:rPr>
          <w:rtl/>
        </w:rPr>
        <w:t xml:space="preserve">שמחנו </w:t>
      </w:r>
      <w:bookmarkStart w:id="23972" w:name="_ETM_Q57_390889"/>
      <w:bookmarkEnd w:id="23972"/>
      <w:r>
        <w:rPr>
          <w:rtl/>
        </w:rPr>
        <w:t xml:space="preserve">לקבל </w:t>
      </w:r>
      <w:bookmarkStart w:id="23973" w:name="_ETM_Q57_391489"/>
      <w:bookmarkEnd w:id="23973"/>
      <w:r>
        <w:rPr>
          <w:rtl/>
        </w:rPr>
        <w:t xml:space="preserve">ביקורת </w:t>
      </w:r>
      <w:bookmarkStart w:id="23974" w:name="_ETM_Q57_392180"/>
      <w:bookmarkEnd w:id="23974"/>
      <w:r>
        <w:rPr>
          <w:rtl/>
        </w:rPr>
        <w:t xml:space="preserve">ממי </w:t>
      </w:r>
      <w:bookmarkStart w:id="23975" w:name="_ETM_Q57_392419"/>
      <w:bookmarkEnd w:id="23975"/>
      <w:r>
        <w:rPr>
          <w:rtl/>
        </w:rPr>
        <w:t>ששמע</w:t>
      </w:r>
      <w:r>
        <w:rPr>
          <w:rFonts w:hint="cs"/>
          <w:rtl/>
        </w:rPr>
        <w:t>ה</w:t>
      </w:r>
      <w:r>
        <w:rPr>
          <w:rtl/>
        </w:rPr>
        <w:t xml:space="preserve"> </w:t>
      </w:r>
      <w:bookmarkStart w:id="23976" w:name="_ETM_Q57_392870"/>
      <w:bookmarkEnd w:id="23976"/>
      <w:r>
        <w:rPr>
          <w:rtl/>
        </w:rPr>
        <w:t xml:space="preserve">את </w:t>
      </w:r>
      <w:bookmarkStart w:id="23977" w:name="_ETM_Q57_392959"/>
      <w:bookmarkEnd w:id="23977"/>
      <w:r>
        <w:rPr>
          <w:rtl/>
        </w:rPr>
        <w:t xml:space="preserve">כל </w:t>
      </w:r>
      <w:bookmarkStart w:id="23978" w:name="_ETM_Q57_393200"/>
      <w:bookmarkEnd w:id="23978"/>
      <w:r>
        <w:rPr>
          <w:rtl/>
        </w:rPr>
        <w:t xml:space="preserve">נאומי </w:t>
      </w:r>
      <w:bookmarkStart w:id="23979" w:name="_ETM_Q57_393500"/>
      <w:bookmarkEnd w:id="23979"/>
      <w:r>
        <w:rPr>
          <w:rtl/>
        </w:rPr>
        <w:t xml:space="preserve">האופוזיציה </w:t>
      </w:r>
      <w:bookmarkStart w:id="23980" w:name="_ETM_Q57_394400"/>
      <w:bookmarkEnd w:id="23980"/>
      <w:r>
        <w:rPr>
          <w:rtl/>
        </w:rPr>
        <w:t xml:space="preserve">וברגע </w:t>
      </w:r>
      <w:bookmarkStart w:id="23981" w:name="_ETM_Q57_394940"/>
      <w:bookmarkEnd w:id="23981"/>
      <w:r>
        <w:rPr>
          <w:rtl/>
        </w:rPr>
        <w:t xml:space="preserve">זה </w:t>
      </w:r>
      <w:bookmarkStart w:id="23982" w:name="_ETM_Q57_395090"/>
      <w:bookmarkEnd w:id="23982"/>
      <w:r>
        <w:rPr>
          <w:rtl/>
        </w:rPr>
        <w:t>יצא</w:t>
      </w:r>
      <w:r>
        <w:rPr>
          <w:rFonts w:hint="cs"/>
          <w:rtl/>
        </w:rPr>
        <w:t>ה</w:t>
      </w:r>
      <w:r>
        <w:rPr>
          <w:rtl/>
        </w:rPr>
        <w:t xml:space="preserve"> </w:t>
      </w:r>
      <w:bookmarkStart w:id="23983" w:name="_ETM_Q57_396239"/>
      <w:bookmarkEnd w:id="23983"/>
      <w:r>
        <w:rPr>
          <w:rtl/>
        </w:rPr>
        <w:t>מהמליאה</w:t>
      </w:r>
      <w:r>
        <w:rPr>
          <w:rFonts w:hint="cs"/>
          <w:rtl/>
        </w:rPr>
        <w:t>.</w:t>
      </w:r>
      <w:r>
        <w:rPr>
          <w:rtl/>
        </w:rPr>
        <w:t xml:space="preserve"> </w:t>
      </w:r>
      <w:bookmarkStart w:id="23984" w:name="_ETM_Q57_398180"/>
      <w:bookmarkEnd w:id="23984"/>
      <w:r>
        <w:rPr>
          <w:rtl/>
        </w:rPr>
        <w:t xml:space="preserve">רמת </w:t>
      </w:r>
      <w:bookmarkStart w:id="23985" w:name="_ETM_Q57_398599"/>
      <w:bookmarkEnd w:id="23985"/>
      <w:r>
        <w:rPr>
          <w:rtl/>
        </w:rPr>
        <w:t xml:space="preserve">אמינות </w:t>
      </w:r>
      <w:bookmarkStart w:id="23986" w:name="_ETM_Q57_399410"/>
      <w:bookmarkEnd w:id="23986"/>
      <w:r w:rsidR="003E78D1" w:rsidRPr="003E78D1">
        <w:rPr>
          <w:rtl/>
        </w:rPr>
        <w:t>–</w:t>
      </w:r>
      <w:r>
        <w:rPr>
          <w:rFonts w:hint="cs"/>
          <w:rtl/>
        </w:rPr>
        <w:t xml:space="preserve"> </w:t>
      </w:r>
      <w:r>
        <w:rPr>
          <w:rtl/>
        </w:rPr>
        <w:t>ביבי</w:t>
      </w:r>
      <w:bookmarkStart w:id="23987" w:name="_ETM_Q57_399770"/>
      <w:bookmarkEnd w:id="23987"/>
      <w:r>
        <w:rPr>
          <w:rFonts w:hint="cs"/>
          <w:rtl/>
        </w:rPr>
        <w:t xml:space="preserve"> </w:t>
      </w:r>
      <w:r>
        <w:rPr>
          <w:rtl/>
        </w:rPr>
        <w:t>נתניהו</w:t>
      </w:r>
      <w:r>
        <w:rPr>
          <w:rFonts w:hint="cs"/>
          <w:rtl/>
        </w:rPr>
        <w:t>.</w:t>
      </w:r>
      <w:r>
        <w:rPr>
          <w:rtl/>
        </w:rPr>
        <w:t xml:space="preserve"> </w:t>
      </w:r>
      <w:bookmarkStart w:id="23988" w:name="_ETM_Q57_401559"/>
      <w:bookmarkEnd w:id="23988"/>
      <w:r>
        <w:rPr>
          <w:rtl/>
        </w:rPr>
        <w:t xml:space="preserve">ועכשיו </w:t>
      </w:r>
      <w:bookmarkStart w:id="23989" w:name="_ETM_Q57_401919"/>
      <w:bookmarkEnd w:id="23989"/>
      <w:r>
        <w:rPr>
          <w:rtl/>
        </w:rPr>
        <w:t xml:space="preserve">אני </w:t>
      </w:r>
      <w:bookmarkStart w:id="23990" w:name="_ETM_Q57_402069"/>
      <w:bookmarkEnd w:id="23990"/>
      <w:r>
        <w:rPr>
          <w:rtl/>
        </w:rPr>
        <w:t xml:space="preserve">באמת </w:t>
      </w:r>
      <w:bookmarkStart w:id="23991" w:name="_ETM_Q57_403130"/>
      <w:bookmarkEnd w:id="23991"/>
      <w:r>
        <w:rPr>
          <w:rtl/>
        </w:rPr>
        <w:t xml:space="preserve">רוצה </w:t>
      </w:r>
      <w:bookmarkStart w:id="23992" w:name="_ETM_Q57_404400"/>
      <w:bookmarkEnd w:id="23992"/>
      <w:r>
        <w:rPr>
          <w:rtl/>
        </w:rPr>
        <w:t xml:space="preserve">לשאול </w:t>
      </w:r>
      <w:bookmarkStart w:id="23993" w:name="_ETM_Q57_404940"/>
      <w:bookmarkEnd w:id="23993"/>
      <w:r>
        <w:rPr>
          <w:rtl/>
        </w:rPr>
        <w:t xml:space="preserve">פה </w:t>
      </w:r>
      <w:bookmarkStart w:id="23994" w:name="_ETM_Q57_405090"/>
      <w:bookmarkEnd w:id="23994"/>
      <w:r>
        <w:rPr>
          <w:rtl/>
        </w:rPr>
        <w:t xml:space="preserve">את </w:t>
      </w:r>
      <w:bookmarkStart w:id="23995" w:name="_ETM_Q57_405210"/>
      <w:bookmarkEnd w:id="23995"/>
      <w:r>
        <w:rPr>
          <w:rtl/>
        </w:rPr>
        <w:t xml:space="preserve">הבית </w:t>
      </w:r>
      <w:bookmarkStart w:id="23996" w:name="_ETM_Q57_405600"/>
      <w:bookmarkEnd w:id="23996"/>
      <w:r>
        <w:rPr>
          <w:rtl/>
        </w:rPr>
        <w:t>הזה</w:t>
      </w:r>
      <w:r>
        <w:rPr>
          <w:rFonts w:hint="cs"/>
          <w:rtl/>
        </w:rPr>
        <w:t>:</w:t>
      </w:r>
      <w:r>
        <w:rPr>
          <w:rtl/>
        </w:rPr>
        <w:t xml:space="preserve"> </w:t>
      </w:r>
      <w:bookmarkStart w:id="23997" w:name="_ETM_Q57_406840"/>
      <w:bookmarkEnd w:id="23997"/>
      <w:r>
        <w:rPr>
          <w:rtl/>
        </w:rPr>
        <w:t xml:space="preserve">כאשר </w:t>
      </w:r>
      <w:bookmarkStart w:id="23998" w:name="_ETM_Q57_407980"/>
      <w:bookmarkEnd w:id="23998"/>
      <w:r>
        <w:rPr>
          <w:rtl/>
        </w:rPr>
        <w:t xml:space="preserve">גלית </w:t>
      </w:r>
      <w:bookmarkStart w:id="23999" w:name="_ETM_Q57_409300"/>
      <w:bookmarkEnd w:id="23999"/>
      <w:r>
        <w:rPr>
          <w:rtl/>
        </w:rPr>
        <w:t>מדבר</w:t>
      </w:r>
      <w:r>
        <w:rPr>
          <w:rFonts w:hint="cs"/>
          <w:rtl/>
        </w:rPr>
        <w:t>ת</w:t>
      </w:r>
      <w:r>
        <w:rPr>
          <w:rtl/>
        </w:rPr>
        <w:t xml:space="preserve"> </w:t>
      </w:r>
      <w:bookmarkStart w:id="24000" w:name="_ETM_Q57_410020"/>
      <w:bookmarkEnd w:id="24000"/>
      <w:r>
        <w:rPr>
          <w:rtl/>
        </w:rPr>
        <w:t xml:space="preserve">איתנו </w:t>
      </w:r>
      <w:bookmarkStart w:id="24001" w:name="_ETM_Q57_410440"/>
      <w:bookmarkEnd w:id="24001"/>
      <w:r>
        <w:rPr>
          <w:rtl/>
        </w:rPr>
        <w:t xml:space="preserve">על </w:t>
      </w:r>
      <w:bookmarkStart w:id="24002" w:name="_ETM_Q57_410560"/>
      <w:bookmarkEnd w:id="24002"/>
      <w:r>
        <w:rPr>
          <w:rFonts w:hint="cs"/>
          <w:rtl/>
        </w:rPr>
        <w:t>ר</w:t>
      </w:r>
      <w:r>
        <w:rPr>
          <w:rtl/>
        </w:rPr>
        <w:t>דידות</w:t>
      </w:r>
      <w:r w:rsidR="002D2EB5">
        <w:rPr>
          <w:rFonts w:hint="cs"/>
          <w:rtl/>
        </w:rPr>
        <w:t>,</w:t>
      </w:r>
      <w:r>
        <w:rPr>
          <w:rtl/>
        </w:rPr>
        <w:t xml:space="preserve"> </w:t>
      </w:r>
      <w:bookmarkStart w:id="24003" w:name="_ETM_Q57_411040"/>
      <w:bookmarkEnd w:id="24003"/>
      <w:r>
        <w:rPr>
          <w:rtl/>
        </w:rPr>
        <w:t xml:space="preserve">זאת </w:t>
      </w:r>
      <w:bookmarkStart w:id="24004" w:name="_ETM_Q57_411220"/>
      <w:bookmarkEnd w:id="24004"/>
      <w:r>
        <w:rPr>
          <w:rtl/>
        </w:rPr>
        <w:t>אותה</w:t>
      </w:r>
      <w:r>
        <w:rPr>
          <w:rFonts w:hint="cs"/>
          <w:rtl/>
        </w:rPr>
        <w:t xml:space="preserve"> אחת שאמרה: </w:t>
      </w:r>
      <w:bookmarkStart w:id="24005" w:name="_ETM_Q57_411490"/>
      <w:bookmarkStart w:id="24006" w:name="_ETM_Q57_411790"/>
      <w:bookmarkStart w:id="24007" w:name="_ETM_Q57_413060"/>
      <w:bookmarkEnd w:id="24005"/>
      <w:bookmarkEnd w:id="24006"/>
      <w:bookmarkEnd w:id="24007"/>
      <w:r>
        <w:rPr>
          <w:rtl/>
        </w:rPr>
        <w:t xml:space="preserve">הייתי </w:t>
      </w:r>
      <w:bookmarkStart w:id="24008" w:name="_ETM_Q57_413510"/>
      <w:bookmarkEnd w:id="24008"/>
      <w:r>
        <w:rPr>
          <w:rFonts w:hint="cs"/>
          <w:rtl/>
        </w:rPr>
        <w:t xml:space="preserve">מאלו </w:t>
      </w:r>
      <w:bookmarkStart w:id="24009" w:name="_ETM_Q57_413750"/>
      <w:bookmarkStart w:id="24010" w:name="_ETM_Q57_414680"/>
      <w:bookmarkEnd w:id="24009"/>
      <w:bookmarkEnd w:id="24010"/>
      <w:r>
        <w:rPr>
          <w:rtl/>
        </w:rPr>
        <w:t>שהד</w:t>
      </w:r>
      <w:r>
        <w:rPr>
          <w:rFonts w:hint="cs"/>
          <w:rtl/>
        </w:rPr>
        <w:t>ה</w:t>
      </w:r>
      <w:r>
        <w:rPr>
          <w:rtl/>
        </w:rPr>
        <w:t xml:space="preserve">ירו </w:t>
      </w:r>
      <w:bookmarkStart w:id="24011" w:name="_ETM_Q57_415849"/>
      <w:bookmarkStart w:id="24012" w:name="_ETM_Q57_416959"/>
      <w:bookmarkEnd w:id="24011"/>
      <w:bookmarkEnd w:id="24012"/>
      <w:r>
        <w:rPr>
          <w:rFonts w:hint="cs"/>
          <w:rtl/>
        </w:rPr>
        <w:t xml:space="preserve">9 מיליון לתהום, והחולשה הזאת </w:t>
      </w:r>
      <w:bookmarkStart w:id="24013" w:name="_ETM_Q57_418010"/>
      <w:bookmarkStart w:id="24014" w:name="_ETM_Q57_418910"/>
      <w:bookmarkStart w:id="24015" w:name="_ETM_Q57_419690"/>
      <w:bookmarkEnd w:id="24013"/>
      <w:bookmarkEnd w:id="24014"/>
      <w:bookmarkEnd w:id="24015"/>
      <w:r>
        <w:rPr>
          <w:rtl/>
        </w:rPr>
        <w:t xml:space="preserve">הובילה </w:t>
      </w:r>
      <w:bookmarkStart w:id="24016" w:name="_ETM_Q57_420170"/>
      <w:bookmarkEnd w:id="24016"/>
      <w:r>
        <w:rPr>
          <w:rtl/>
        </w:rPr>
        <w:t>ל</w:t>
      </w:r>
      <w:bookmarkStart w:id="24017" w:name="_ETM_Q57_420590"/>
      <w:bookmarkEnd w:id="24017"/>
      <w:r>
        <w:rPr>
          <w:rtl/>
        </w:rPr>
        <w:t>טב</w:t>
      </w:r>
      <w:r>
        <w:rPr>
          <w:rFonts w:hint="cs"/>
          <w:rtl/>
        </w:rPr>
        <w:t xml:space="preserve">ח. </w:t>
      </w:r>
      <w:bookmarkStart w:id="24018" w:name="_ETM_Q57_424818"/>
      <w:bookmarkStart w:id="24019" w:name="_ETM_Q57_421610"/>
      <w:bookmarkEnd w:id="24018"/>
      <w:bookmarkEnd w:id="24019"/>
      <w:r>
        <w:rPr>
          <w:rtl/>
        </w:rPr>
        <w:t xml:space="preserve">עכשיו </w:t>
      </w:r>
      <w:bookmarkStart w:id="24020" w:name="_ETM_Q57_421849"/>
      <w:bookmarkEnd w:id="24020"/>
      <w:r>
        <w:rPr>
          <w:rFonts w:hint="cs"/>
          <w:rtl/>
        </w:rPr>
        <w:t xml:space="preserve">אני </w:t>
      </w:r>
      <w:r>
        <w:rPr>
          <w:rtl/>
        </w:rPr>
        <w:t xml:space="preserve">רוצה </w:t>
      </w:r>
      <w:bookmarkStart w:id="24021" w:name="_ETM_Q57_422150"/>
      <w:bookmarkEnd w:id="24021"/>
      <w:r>
        <w:rPr>
          <w:rtl/>
        </w:rPr>
        <w:t xml:space="preserve">לשאול </w:t>
      </w:r>
      <w:bookmarkStart w:id="24022" w:name="_ETM_Q57_422420"/>
      <w:bookmarkEnd w:id="24022"/>
      <w:r>
        <w:rPr>
          <w:rtl/>
        </w:rPr>
        <w:t xml:space="preserve">את </w:t>
      </w:r>
      <w:bookmarkStart w:id="24023" w:name="_ETM_Q57_422480"/>
      <w:bookmarkEnd w:id="24023"/>
      <w:r>
        <w:rPr>
          <w:rtl/>
        </w:rPr>
        <w:t>עצמ</w:t>
      </w:r>
      <w:r>
        <w:rPr>
          <w:rFonts w:hint="cs"/>
          <w:rtl/>
        </w:rPr>
        <w:t>י, אתכם</w:t>
      </w:r>
      <w:r w:rsidR="002D2EB5">
        <w:rPr>
          <w:rFonts w:hint="cs"/>
          <w:rtl/>
        </w:rPr>
        <w:t>:</w:t>
      </w:r>
      <w:r>
        <w:rPr>
          <w:rFonts w:hint="cs"/>
          <w:rtl/>
        </w:rPr>
        <w:t xml:space="preserve"> מה קורה לבית הזה? </w:t>
      </w:r>
      <w:bookmarkStart w:id="24024" w:name="_ETM_Q57_422870"/>
      <w:bookmarkStart w:id="24025" w:name="_ETM_Q57_423080"/>
      <w:bookmarkStart w:id="24026" w:name="_ETM_Q57_423590"/>
      <w:bookmarkStart w:id="24027" w:name="_ETM_Q57_425010"/>
      <w:bookmarkStart w:id="24028" w:name="_ETM_Q57_425310"/>
      <w:bookmarkStart w:id="24029" w:name="_ETM_Q57_425549"/>
      <w:bookmarkStart w:id="24030" w:name="_ETM_Q57_426000"/>
      <w:bookmarkStart w:id="24031" w:name="_ETM_Q57_426390"/>
      <w:bookmarkEnd w:id="24024"/>
      <w:bookmarkEnd w:id="24025"/>
      <w:bookmarkEnd w:id="24026"/>
      <w:bookmarkEnd w:id="24027"/>
      <w:bookmarkEnd w:id="24028"/>
      <w:bookmarkEnd w:id="24029"/>
      <w:bookmarkEnd w:id="24030"/>
      <w:bookmarkEnd w:id="24031"/>
      <w:r>
        <w:rPr>
          <w:rtl/>
        </w:rPr>
        <w:t xml:space="preserve">איך </w:t>
      </w:r>
      <w:bookmarkStart w:id="24032" w:name="_ETM_Q57_426750"/>
      <w:bookmarkEnd w:id="24032"/>
      <w:r>
        <w:rPr>
          <w:rtl/>
        </w:rPr>
        <w:t xml:space="preserve">הגענו </w:t>
      </w:r>
      <w:bookmarkStart w:id="24033" w:name="_ETM_Q57_427140"/>
      <w:bookmarkEnd w:id="24033"/>
      <w:r>
        <w:rPr>
          <w:rtl/>
        </w:rPr>
        <w:t xml:space="preserve">למצב </w:t>
      </w:r>
      <w:bookmarkStart w:id="24034" w:name="_ETM_Q57_427680"/>
      <w:bookmarkEnd w:id="24034"/>
      <w:r>
        <w:rPr>
          <w:rtl/>
        </w:rPr>
        <w:t>הזה</w:t>
      </w:r>
      <w:r>
        <w:rPr>
          <w:rFonts w:hint="cs"/>
          <w:rtl/>
        </w:rPr>
        <w:t>,</w:t>
      </w:r>
      <w:r>
        <w:rPr>
          <w:rtl/>
        </w:rPr>
        <w:t xml:space="preserve"> </w:t>
      </w:r>
      <w:bookmarkStart w:id="24035" w:name="_ETM_Q57_428430"/>
      <w:bookmarkEnd w:id="24035"/>
      <w:r>
        <w:rPr>
          <w:rFonts w:hint="cs"/>
          <w:rtl/>
        </w:rPr>
        <w:t>כ</w:t>
      </w:r>
      <w:r>
        <w:rPr>
          <w:rtl/>
        </w:rPr>
        <w:t xml:space="preserve">שאותה </w:t>
      </w:r>
      <w:bookmarkStart w:id="24036" w:name="_ETM_Q57_428940"/>
      <w:bookmarkEnd w:id="24036"/>
      <w:r>
        <w:rPr>
          <w:rtl/>
        </w:rPr>
        <w:t xml:space="preserve">חברת </w:t>
      </w:r>
      <w:bookmarkStart w:id="24037" w:name="_ETM_Q57_429330"/>
      <w:bookmarkEnd w:id="24037"/>
      <w:r>
        <w:rPr>
          <w:rtl/>
        </w:rPr>
        <w:t xml:space="preserve">כנסת </w:t>
      </w:r>
      <w:bookmarkStart w:id="24038" w:name="_ETM_Q57_429750"/>
      <w:bookmarkEnd w:id="24038"/>
      <w:r>
        <w:rPr>
          <w:rtl/>
        </w:rPr>
        <w:t xml:space="preserve">שאמרה </w:t>
      </w:r>
      <w:bookmarkStart w:id="24039" w:name="_ETM_Q57_430110"/>
      <w:bookmarkEnd w:id="24039"/>
      <w:r>
        <w:rPr>
          <w:rtl/>
        </w:rPr>
        <w:t xml:space="preserve">את </w:t>
      </w:r>
      <w:bookmarkStart w:id="24040" w:name="_ETM_Q57_430200"/>
      <w:bookmarkEnd w:id="24040"/>
      <w:r>
        <w:rPr>
          <w:rtl/>
        </w:rPr>
        <w:t xml:space="preserve">הדברים </w:t>
      </w:r>
      <w:bookmarkStart w:id="24041" w:name="_ETM_Q57_430620"/>
      <w:bookmarkEnd w:id="24041"/>
      <w:r>
        <w:rPr>
          <w:rtl/>
        </w:rPr>
        <w:t xml:space="preserve">האלה </w:t>
      </w:r>
      <w:bookmarkStart w:id="24042" w:name="_ETM_Q57_431340"/>
      <w:bookmarkEnd w:id="24042"/>
      <w:r>
        <w:rPr>
          <w:rtl/>
        </w:rPr>
        <w:t xml:space="preserve">קיבלה </w:t>
      </w:r>
      <w:bookmarkStart w:id="24043" w:name="_ETM_Q57_431760"/>
      <w:bookmarkEnd w:id="24043"/>
      <w:r>
        <w:rPr>
          <w:rtl/>
        </w:rPr>
        <w:t>אחריות</w:t>
      </w:r>
      <w:r>
        <w:rPr>
          <w:rFonts w:hint="cs"/>
          <w:rtl/>
        </w:rPr>
        <w:t>,</w:t>
      </w:r>
      <w:r>
        <w:rPr>
          <w:rtl/>
        </w:rPr>
        <w:t xml:space="preserve"> </w:t>
      </w:r>
      <w:bookmarkStart w:id="24044" w:name="_ETM_Q57_432970"/>
      <w:bookmarkEnd w:id="24044"/>
      <w:r>
        <w:rPr>
          <w:rtl/>
        </w:rPr>
        <w:t xml:space="preserve">חזרה </w:t>
      </w:r>
      <w:bookmarkStart w:id="24045" w:name="_ETM_Q57_433420"/>
      <w:bookmarkEnd w:id="24045"/>
      <w:r>
        <w:rPr>
          <w:rtl/>
        </w:rPr>
        <w:t>בתשובה</w:t>
      </w:r>
      <w:r>
        <w:rPr>
          <w:rFonts w:hint="cs"/>
          <w:rtl/>
        </w:rPr>
        <w:t>,</w:t>
      </w:r>
      <w:r>
        <w:rPr>
          <w:rtl/>
        </w:rPr>
        <w:t xml:space="preserve"> </w:t>
      </w:r>
      <w:bookmarkStart w:id="24046" w:name="_ETM_Q57_434110"/>
      <w:bookmarkEnd w:id="24046"/>
      <w:r>
        <w:rPr>
          <w:rtl/>
        </w:rPr>
        <w:t xml:space="preserve">ביקשה </w:t>
      </w:r>
      <w:bookmarkStart w:id="24047" w:name="_ETM_Q57_434500"/>
      <w:bookmarkEnd w:id="24047"/>
      <w:r>
        <w:rPr>
          <w:rtl/>
        </w:rPr>
        <w:t xml:space="preserve">סליחה </w:t>
      </w:r>
      <w:bookmarkStart w:id="24048" w:name="_ETM_Q57_435550"/>
      <w:bookmarkEnd w:id="24048"/>
      <w:r>
        <w:rPr>
          <w:rtl/>
        </w:rPr>
        <w:t>בפר</w:t>
      </w:r>
      <w:r w:rsidR="002D2EB5">
        <w:rPr>
          <w:rFonts w:hint="cs"/>
          <w:rtl/>
        </w:rPr>
        <w:t>יים-</w:t>
      </w:r>
      <w:r>
        <w:rPr>
          <w:rFonts w:hint="cs"/>
          <w:rtl/>
        </w:rPr>
        <w:t>טיים מכולם</w:t>
      </w:r>
      <w:bookmarkStart w:id="24049" w:name="_ETM_Q57_436127"/>
      <w:bookmarkStart w:id="24050" w:name="_ETM_Q57_436210"/>
      <w:bookmarkStart w:id="24051" w:name="_ETM_Q57_436449"/>
      <w:bookmarkStart w:id="24052" w:name="_ETM_Q57_437260"/>
      <w:bookmarkEnd w:id="24049"/>
      <w:bookmarkEnd w:id="24050"/>
      <w:bookmarkEnd w:id="24051"/>
      <w:bookmarkEnd w:id="24052"/>
      <w:r>
        <w:rPr>
          <w:rFonts w:hint="cs"/>
          <w:rtl/>
        </w:rPr>
        <w:t>.</w:t>
      </w:r>
      <w:bookmarkStart w:id="24053" w:name="_ETM_Q57_435682"/>
      <w:bookmarkEnd w:id="24053"/>
    </w:p>
    <w:p w:rsidR="00AE27D3" w:rsidRDefault="00AE27D3" w:rsidP="00C7104D">
      <w:pPr>
        <w:rPr>
          <w:rtl/>
        </w:rPr>
      </w:pPr>
      <w:bookmarkStart w:id="24054" w:name="_ETM_Q57_435758"/>
      <w:bookmarkEnd w:id="24054"/>
    </w:p>
    <w:p w:rsidR="00AE27D3" w:rsidRDefault="00AE27D3" w:rsidP="00C7104D">
      <w:pPr>
        <w:pStyle w:val="af5"/>
        <w:keepNext/>
        <w:rPr>
          <w:rtl/>
        </w:rPr>
      </w:pPr>
      <w:r w:rsidRPr="00043BF5">
        <w:rPr>
          <w:rStyle w:val="TagStyle"/>
          <w:rtl/>
        </w:rPr>
        <w:t xml:space="preserve">&lt;&lt; קריאה &gt;&gt; </w:t>
      </w:r>
      <w:r>
        <w:rPr>
          <w:rtl/>
        </w:rPr>
        <w:t>מיקי לוי (יש עתיד):</w:t>
      </w:r>
      <w:r w:rsidRPr="00043BF5">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הייתה שרה. </w:t>
      </w:r>
    </w:p>
    <w:p w:rsidR="00AE27D3"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C7104D">
      <w:pPr>
        <w:rPr>
          <w:rtl/>
        </w:rPr>
      </w:pPr>
    </w:p>
    <w:p w:rsidR="00AE27D3" w:rsidRDefault="00AE27D3" w:rsidP="00C7104D">
      <w:pPr>
        <w:rPr>
          <w:rtl/>
        </w:rPr>
      </w:pPr>
      <w:r>
        <w:rPr>
          <w:rFonts w:hint="cs"/>
          <w:rtl/>
        </w:rPr>
        <w:t xml:space="preserve"> </w:t>
      </w:r>
      <w:r>
        <w:rPr>
          <w:rtl/>
        </w:rPr>
        <w:t xml:space="preserve">הייתה </w:t>
      </w:r>
      <w:bookmarkStart w:id="24055" w:name="_ETM_Q57_437620"/>
      <w:bookmarkEnd w:id="24055"/>
      <w:r>
        <w:rPr>
          <w:rtl/>
        </w:rPr>
        <w:t xml:space="preserve">שרה </w:t>
      </w:r>
      <w:bookmarkStart w:id="24056" w:name="_ETM_Q57_438010"/>
      <w:bookmarkEnd w:id="24056"/>
      <w:r>
        <w:rPr>
          <w:rtl/>
        </w:rPr>
        <w:t>שהתפטרה</w:t>
      </w:r>
      <w:bookmarkStart w:id="24057" w:name="_ETM_Q57_438760"/>
      <w:bookmarkEnd w:id="24057"/>
      <w:r>
        <w:rPr>
          <w:rFonts w:hint="cs"/>
          <w:rtl/>
        </w:rPr>
        <w:t xml:space="preserve">. </w:t>
      </w:r>
      <w:r>
        <w:rPr>
          <w:rtl/>
        </w:rPr>
        <w:t xml:space="preserve">אני </w:t>
      </w:r>
      <w:bookmarkStart w:id="24058" w:name="_ETM_Q57_439029"/>
      <w:bookmarkEnd w:id="24058"/>
      <w:r>
        <w:rPr>
          <w:rFonts w:hint="cs"/>
          <w:rtl/>
        </w:rPr>
        <w:t xml:space="preserve">עמדתי פה ופרגנתי </w:t>
      </w:r>
      <w:bookmarkStart w:id="24059" w:name="_ETM_Q57_439389"/>
      <w:bookmarkStart w:id="24060" w:name="_ETM_Q57_439630"/>
      <w:bookmarkStart w:id="24061" w:name="_ETM_Q57_440080"/>
      <w:bookmarkStart w:id="24062" w:name="_ETM_Q57_440740"/>
      <w:bookmarkStart w:id="24063" w:name="_ETM_Q57_441580"/>
      <w:bookmarkEnd w:id="24059"/>
      <w:bookmarkEnd w:id="24060"/>
      <w:bookmarkEnd w:id="24061"/>
      <w:bookmarkEnd w:id="24062"/>
      <w:bookmarkEnd w:id="24063"/>
      <w:r>
        <w:rPr>
          <w:rFonts w:hint="cs"/>
          <w:rtl/>
        </w:rPr>
        <w:t xml:space="preserve">לה על זה </w:t>
      </w:r>
      <w:bookmarkStart w:id="24064" w:name="_ETM_Q57_441940"/>
      <w:bookmarkEnd w:id="24064"/>
      <w:r>
        <w:rPr>
          <w:rtl/>
        </w:rPr>
        <w:t xml:space="preserve">שהיא </w:t>
      </w:r>
      <w:bookmarkStart w:id="24065" w:name="_ETM_Q57_442120"/>
      <w:bookmarkEnd w:id="24065"/>
      <w:r>
        <w:rPr>
          <w:rtl/>
        </w:rPr>
        <w:t xml:space="preserve">לקחה </w:t>
      </w:r>
      <w:bookmarkStart w:id="24066" w:name="_ETM_Q57_442510"/>
      <w:bookmarkEnd w:id="24066"/>
      <w:r>
        <w:rPr>
          <w:rtl/>
        </w:rPr>
        <w:t>אחריות</w:t>
      </w:r>
      <w:r>
        <w:rPr>
          <w:rFonts w:hint="cs"/>
          <w:rtl/>
        </w:rPr>
        <w:t xml:space="preserve"> והתפטרה.</w:t>
      </w:r>
      <w:bookmarkStart w:id="24067" w:name="_ETM_Q57_445899"/>
      <w:bookmarkEnd w:id="24067"/>
    </w:p>
    <w:p w:rsidR="00AE27D3" w:rsidRDefault="00AE27D3" w:rsidP="00C7104D">
      <w:pPr>
        <w:rPr>
          <w:rtl/>
        </w:rPr>
      </w:pPr>
      <w:bookmarkStart w:id="24068" w:name="_ETM_Q57_445971"/>
      <w:bookmarkEnd w:id="24068"/>
    </w:p>
    <w:p w:rsidR="00AE27D3" w:rsidRDefault="00AE27D3" w:rsidP="00C7104D">
      <w:pPr>
        <w:pStyle w:val="af5"/>
        <w:keepNext/>
        <w:rPr>
          <w:rtl/>
        </w:rPr>
      </w:pPr>
      <w:bookmarkStart w:id="24069" w:name="_ETM_Q57_442667"/>
      <w:bookmarkStart w:id="24070" w:name="_ETM_Q57_442755"/>
      <w:bookmarkEnd w:id="24069"/>
      <w:bookmarkEnd w:id="24070"/>
      <w:r w:rsidRPr="00043BF5">
        <w:rPr>
          <w:rStyle w:val="TagStyle"/>
          <w:rtl/>
        </w:rPr>
        <w:t xml:space="preserve">&lt;&lt; קריאה &gt;&gt; </w:t>
      </w:r>
      <w:r>
        <w:rPr>
          <w:rtl/>
        </w:rPr>
        <w:t>מיקי לוי (יש עתיד):</w:t>
      </w:r>
      <w:r w:rsidRPr="00043BF5">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בזה </w:t>
      </w:r>
      <w:bookmarkStart w:id="24071" w:name="_ETM_Q57_438723"/>
      <w:bookmarkEnd w:id="24071"/>
      <w:r>
        <w:rPr>
          <w:rFonts w:hint="cs"/>
          <w:rtl/>
        </w:rPr>
        <w:t xml:space="preserve">לטייסים, בזה לטייסים. </w:t>
      </w:r>
    </w:p>
    <w:p w:rsidR="00AE27D3"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rPr>
      </w:pPr>
    </w:p>
    <w:p w:rsidR="00AE27D3" w:rsidRDefault="00AE27D3" w:rsidP="002D2EB5">
      <w:pPr>
        <w:rPr>
          <w:rtl/>
        </w:rPr>
      </w:pPr>
      <w:bookmarkStart w:id="24072" w:name="_ETM_Q57_443710"/>
      <w:bookmarkStart w:id="24073" w:name="_ETM_Q57_444820"/>
      <w:bookmarkStart w:id="24074" w:name="_ETM_Q57_448021"/>
      <w:bookmarkStart w:id="24075" w:name="_ETM_Q57_448095"/>
      <w:bookmarkEnd w:id="24072"/>
      <w:bookmarkEnd w:id="24073"/>
      <w:bookmarkEnd w:id="24074"/>
      <w:bookmarkEnd w:id="24075"/>
      <w:r>
        <w:rPr>
          <w:rtl/>
        </w:rPr>
        <w:t xml:space="preserve">ואז </w:t>
      </w:r>
      <w:bookmarkStart w:id="24076" w:name="_ETM_Q57_445150"/>
      <w:bookmarkEnd w:id="24076"/>
      <w:r>
        <w:rPr>
          <w:rtl/>
        </w:rPr>
        <w:t xml:space="preserve">מה </w:t>
      </w:r>
      <w:bookmarkStart w:id="24077" w:name="_ETM_Q57_445300"/>
      <w:bookmarkEnd w:id="24077"/>
      <w:r>
        <w:rPr>
          <w:rtl/>
        </w:rPr>
        <w:t>קרה</w:t>
      </w:r>
      <w:r>
        <w:rPr>
          <w:rFonts w:hint="cs"/>
          <w:rtl/>
        </w:rPr>
        <w:t>?</w:t>
      </w:r>
      <w:r>
        <w:rPr>
          <w:rtl/>
        </w:rPr>
        <w:t xml:space="preserve"> </w:t>
      </w:r>
      <w:bookmarkStart w:id="24078" w:name="_ETM_Q57_447100"/>
      <w:bookmarkEnd w:id="24078"/>
      <w:r>
        <w:rPr>
          <w:rFonts w:hint="cs"/>
          <w:rtl/>
        </w:rPr>
        <w:t xml:space="preserve">היא הבינה את המשמעות, היא נכנסה </w:t>
      </w:r>
      <w:bookmarkStart w:id="24079" w:name="_ETM_Q57_449344"/>
      <w:bookmarkEnd w:id="24079"/>
      <w:r>
        <w:rPr>
          <w:rFonts w:hint="cs"/>
          <w:rtl/>
        </w:rPr>
        <w:t>לצד הפחות</w:t>
      </w:r>
      <w:bookmarkStart w:id="24080" w:name="_ETM_Q57_447190"/>
      <w:bookmarkStart w:id="24081" w:name="_ETM_Q57_448970"/>
      <w:bookmarkStart w:id="24082" w:name="_ETM_Q57_449089"/>
      <w:bookmarkStart w:id="24083" w:name="_ETM_Q57_449479"/>
      <w:bookmarkStart w:id="24084" w:name="_ETM_Q57_449599"/>
      <w:bookmarkStart w:id="24085" w:name="_ETM_Q57_450960"/>
      <w:bookmarkStart w:id="24086" w:name="_ETM_Q57_451080"/>
      <w:bookmarkStart w:id="24087" w:name="_ETM_Q57_451589"/>
      <w:bookmarkStart w:id="24088" w:name="_ETM_Q57_452000"/>
      <w:bookmarkStart w:id="24089" w:name="_ETM_Q57_452450"/>
      <w:bookmarkEnd w:id="24080"/>
      <w:bookmarkEnd w:id="24081"/>
      <w:bookmarkEnd w:id="24082"/>
      <w:bookmarkEnd w:id="24083"/>
      <w:bookmarkEnd w:id="24084"/>
      <w:bookmarkEnd w:id="24085"/>
      <w:bookmarkEnd w:id="24086"/>
      <w:bookmarkEnd w:id="24087"/>
      <w:bookmarkEnd w:id="24088"/>
      <w:bookmarkEnd w:id="24089"/>
      <w:r w:rsidR="00AD7B5F">
        <w:rPr>
          <w:rFonts w:hint="cs"/>
          <w:rtl/>
        </w:rPr>
        <w:t>-</w:t>
      </w:r>
      <w:r>
        <w:rPr>
          <w:rtl/>
        </w:rPr>
        <w:t xml:space="preserve">טוב </w:t>
      </w:r>
      <w:bookmarkStart w:id="24090" w:name="_ETM_Q57_453230"/>
      <w:bookmarkEnd w:id="24090"/>
      <w:r>
        <w:rPr>
          <w:rtl/>
        </w:rPr>
        <w:t xml:space="preserve">של </w:t>
      </w:r>
      <w:bookmarkStart w:id="24091" w:name="_ETM_Q57_453560"/>
      <w:bookmarkEnd w:id="24091"/>
      <w:r>
        <w:rPr>
          <w:rFonts w:hint="cs"/>
          <w:rtl/>
        </w:rPr>
        <w:t>ה</w:t>
      </w:r>
      <w:r>
        <w:rPr>
          <w:rtl/>
        </w:rPr>
        <w:t>מנגנון</w:t>
      </w:r>
      <w:r>
        <w:rPr>
          <w:rFonts w:hint="cs"/>
          <w:rtl/>
        </w:rPr>
        <w:t>.</w:t>
      </w:r>
      <w:r>
        <w:rPr>
          <w:rtl/>
        </w:rPr>
        <w:t xml:space="preserve"> </w:t>
      </w:r>
      <w:bookmarkStart w:id="24092" w:name="_ETM_Q57_455060"/>
      <w:bookmarkEnd w:id="24092"/>
      <w:r>
        <w:rPr>
          <w:rtl/>
        </w:rPr>
        <w:t xml:space="preserve">ואז </w:t>
      </w:r>
      <w:bookmarkStart w:id="24093" w:name="_ETM_Q57_455390"/>
      <w:bookmarkEnd w:id="24093"/>
      <w:r>
        <w:rPr>
          <w:rtl/>
        </w:rPr>
        <w:t xml:space="preserve">מה </w:t>
      </w:r>
      <w:bookmarkStart w:id="24094" w:name="_ETM_Q57_455570"/>
      <w:bookmarkEnd w:id="24094"/>
      <w:r>
        <w:rPr>
          <w:rtl/>
        </w:rPr>
        <w:t>קרה</w:t>
      </w:r>
      <w:r>
        <w:rPr>
          <w:rFonts w:hint="cs"/>
          <w:rtl/>
        </w:rPr>
        <w:t>?</w:t>
      </w:r>
      <w:r>
        <w:rPr>
          <w:rtl/>
        </w:rPr>
        <w:t xml:space="preserve"> </w:t>
      </w:r>
      <w:bookmarkStart w:id="24095" w:name="_ETM_Q57_456140"/>
      <w:bookmarkEnd w:id="24095"/>
      <w:r>
        <w:rPr>
          <w:rtl/>
        </w:rPr>
        <w:t xml:space="preserve">היא </w:t>
      </w:r>
      <w:bookmarkStart w:id="24096" w:name="_ETM_Q57_456260"/>
      <w:bookmarkEnd w:id="24096"/>
      <w:r>
        <w:rPr>
          <w:rtl/>
        </w:rPr>
        <w:t xml:space="preserve">הפכה </w:t>
      </w:r>
      <w:bookmarkStart w:id="24097" w:name="_ETM_Q57_456500"/>
      <w:bookmarkEnd w:id="24097"/>
      <w:r>
        <w:rPr>
          <w:rtl/>
        </w:rPr>
        <w:t xml:space="preserve">להיות </w:t>
      </w:r>
      <w:bookmarkStart w:id="24098" w:name="_ETM_Q57_457160"/>
      <w:bookmarkEnd w:id="24098"/>
      <w:r>
        <w:rPr>
          <w:rFonts w:hint="cs"/>
          <w:rtl/>
        </w:rPr>
        <w:t xml:space="preserve">סתם עוד </w:t>
      </w:r>
      <w:r>
        <w:rPr>
          <w:rtl/>
        </w:rPr>
        <w:t xml:space="preserve">חברת </w:t>
      </w:r>
      <w:bookmarkStart w:id="24099" w:name="_ETM_Q57_457520"/>
      <w:bookmarkEnd w:id="24099"/>
      <w:r>
        <w:rPr>
          <w:rtl/>
        </w:rPr>
        <w:t xml:space="preserve">כנסת </w:t>
      </w:r>
      <w:bookmarkStart w:id="24100" w:name="_ETM_Q57_457940"/>
      <w:bookmarkEnd w:id="24100"/>
      <w:r>
        <w:rPr>
          <w:rtl/>
        </w:rPr>
        <w:t xml:space="preserve">שאפילו </w:t>
      </w:r>
      <w:bookmarkStart w:id="24101" w:name="_ETM_Q57_458360"/>
      <w:bookmarkEnd w:id="24101"/>
      <w:r>
        <w:rPr>
          <w:rFonts w:hint="cs"/>
          <w:rtl/>
        </w:rPr>
        <w:t xml:space="preserve">עליזה </w:t>
      </w:r>
      <w:bookmarkStart w:id="24102" w:name="_ETM_Q57_458660"/>
      <w:bookmarkEnd w:id="24102"/>
      <w:r>
        <w:rPr>
          <w:rtl/>
        </w:rPr>
        <w:t xml:space="preserve">לא </w:t>
      </w:r>
      <w:bookmarkStart w:id="24103" w:name="_ETM_Q57_458779"/>
      <w:bookmarkEnd w:id="24103"/>
      <w:r>
        <w:rPr>
          <w:rtl/>
        </w:rPr>
        <w:t>סופרת</w:t>
      </w:r>
      <w:r w:rsidR="002D2EB5">
        <w:rPr>
          <w:rFonts w:hint="cs"/>
          <w:rtl/>
        </w:rPr>
        <w:t>.</w:t>
      </w:r>
      <w:r>
        <w:rPr>
          <w:rtl/>
        </w:rPr>
        <w:t xml:space="preserve"> </w:t>
      </w:r>
      <w:bookmarkStart w:id="24104" w:name="_ETM_Q57_459730"/>
      <w:bookmarkEnd w:id="24104"/>
      <w:r>
        <w:rPr>
          <w:rtl/>
        </w:rPr>
        <w:t xml:space="preserve">זה </w:t>
      </w:r>
      <w:bookmarkStart w:id="24105" w:name="_ETM_Q57_460089"/>
      <w:bookmarkEnd w:id="24105"/>
      <w:r>
        <w:rPr>
          <w:rtl/>
        </w:rPr>
        <w:t>מה</w:t>
      </w:r>
      <w:r>
        <w:rPr>
          <w:rFonts w:hint="cs"/>
          <w:rtl/>
        </w:rPr>
        <w:t xml:space="preserve"> </w:t>
      </w:r>
      <w:r>
        <w:rPr>
          <w:rtl/>
        </w:rPr>
        <w:t>ש</w:t>
      </w:r>
      <w:r>
        <w:rPr>
          <w:rFonts w:hint="cs"/>
          <w:rtl/>
        </w:rPr>
        <w:t>קרה</w:t>
      </w:r>
      <w:r>
        <w:rPr>
          <w:rtl/>
        </w:rPr>
        <w:t xml:space="preserve"> </w:t>
      </w:r>
      <w:bookmarkStart w:id="24106" w:name="_ETM_Q57_460339"/>
      <w:bookmarkStart w:id="24107" w:name="_ETM_Q57_460669"/>
      <w:bookmarkEnd w:id="24106"/>
      <w:bookmarkEnd w:id="24107"/>
      <w:r>
        <w:rPr>
          <w:rtl/>
        </w:rPr>
        <w:t>פה</w:t>
      </w:r>
      <w:r>
        <w:rPr>
          <w:rFonts w:hint="cs"/>
          <w:rtl/>
        </w:rPr>
        <w:t>.</w:t>
      </w:r>
      <w:r>
        <w:rPr>
          <w:rtl/>
        </w:rPr>
        <w:t xml:space="preserve"> </w:t>
      </w:r>
      <w:bookmarkStart w:id="24108" w:name="_ETM_Q57_461390"/>
      <w:bookmarkEnd w:id="24108"/>
      <w:r>
        <w:rPr>
          <w:rtl/>
        </w:rPr>
        <w:t xml:space="preserve">אז </w:t>
      </w:r>
      <w:bookmarkStart w:id="24109" w:name="_ETM_Q57_461600"/>
      <w:bookmarkEnd w:id="24109"/>
      <w:r>
        <w:rPr>
          <w:rFonts w:hint="cs"/>
          <w:rtl/>
        </w:rPr>
        <w:t xml:space="preserve">הינה, </w:t>
      </w:r>
      <w:bookmarkStart w:id="24110" w:name="_ETM_Q57_461810"/>
      <w:bookmarkEnd w:id="24110"/>
      <w:r>
        <w:rPr>
          <w:rtl/>
        </w:rPr>
        <w:t>גלית</w:t>
      </w:r>
      <w:r>
        <w:rPr>
          <w:rFonts w:hint="cs"/>
          <w:rtl/>
        </w:rPr>
        <w:t>,</w:t>
      </w:r>
      <w:r>
        <w:rPr>
          <w:rtl/>
        </w:rPr>
        <w:t xml:space="preserve"> </w:t>
      </w:r>
      <w:bookmarkStart w:id="24111" w:name="_ETM_Q57_462650"/>
      <w:bookmarkEnd w:id="24111"/>
      <w:r>
        <w:rPr>
          <w:rtl/>
        </w:rPr>
        <w:t xml:space="preserve">אני </w:t>
      </w:r>
      <w:bookmarkStart w:id="24112" w:name="_ETM_Q57_462889"/>
      <w:bookmarkEnd w:id="24112"/>
      <w:r>
        <w:rPr>
          <w:rtl/>
        </w:rPr>
        <w:t xml:space="preserve">עמדתי </w:t>
      </w:r>
      <w:bookmarkStart w:id="24113" w:name="_ETM_Q57_463430"/>
      <w:bookmarkEnd w:id="24113"/>
      <w:r>
        <w:rPr>
          <w:rtl/>
        </w:rPr>
        <w:t xml:space="preserve">פה </w:t>
      </w:r>
      <w:bookmarkStart w:id="24114" w:name="_ETM_Q57_463910"/>
      <w:bookmarkEnd w:id="24114"/>
      <w:r>
        <w:rPr>
          <w:rtl/>
        </w:rPr>
        <w:t>ו</w:t>
      </w:r>
      <w:r>
        <w:rPr>
          <w:rFonts w:hint="cs"/>
          <w:rtl/>
        </w:rPr>
        <w:t>פ</w:t>
      </w:r>
      <w:r>
        <w:rPr>
          <w:rtl/>
        </w:rPr>
        <w:t xml:space="preserve">רגנתי </w:t>
      </w:r>
      <w:bookmarkStart w:id="24115" w:name="_ETM_Q57_464569"/>
      <w:bookmarkEnd w:id="24115"/>
      <w:r>
        <w:rPr>
          <w:rtl/>
        </w:rPr>
        <w:t>לך</w:t>
      </w:r>
      <w:r>
        <w:rPr>
          <w:rFonts w:hint="cs"/>
          <w:rtl/>
        </w:rPr>
        <w:t>.</w:t>
      </w:r>
      <w:r>
        <w:rPr>
          <w:rtl/>
        </w:rPr>
        <w:t xml:space="preserve"> </w:t>
      </w:r>
      <w:bookmarkStart w:id="24116" w:name="_ETM_Q57_464810"/>
      <w:bookmarkEnd w:id="24116"/>
      <w:r>
        <w:rPr>
          <w:rtl/>
        </w:rPr>
        <w:t xml:space="preserve">אז </w:t>
      </w:r>
      <w:bookmarkStart w:id="24117" w:name="_ETM_Q57_464930"/>
      <w:bookmarkEnd w:id="24117"/>
      <w:r>
        <w:rPr>
          <w:rtl/>
        </w:rPr>
        <w:t xml:space="preserve">קודם </w:t>
      </w:r>
      <w:bookmarkStart w:id="24118" w:name="_ETM_Q57_465169"/>
      <w:bookmarkEnd w:id="24118"/>
      <w:r>
        <w:rPr>
          <w:rtl/>
        </w:rPr>
        <w:t>כ</w:t>
      </w:r>
      <w:r>
        <w:rPr>
          <w:rFonts w:hint="cs"/>
          <w:rtl/>
        </w:rPr>
        <w:t>ו</w:t>
      </w:r>
      <w:r>
        <w:rPr>
          <w:rtl/>
        </w:rPr>
        <w:t xml:space="preserve">ל </w:t>
      </w:r>
      <w:bookmarkStart w:id="24119" w:name="_ETM_Q57_465380"/>
      <w:bookmarkEnd w:id="24119"/>
      <w:r>
        <w:rPr>
          <w:rtl/>
        </w:rPr>
        <w:t xml:space="preserve">ברוכה </w:t>
      </w:r>
      <w:bookmarkStart w:id="24120" w:name="_ETM_Q57_465770"/>
      <w:bookmarkEnd w:id="24120"/>
      <w:r>
        <w:rPr>
          <w:rtl/>
        </w:rPr>
        <w:t>הבאה</w:t>
      </w:r>
      <w:r>
        <w:rPr>
          <w:rFonts w:hint="cs"/>
          <w:rtl/>
        </w:rPr>
        <w:t xml:space="preserve">, שבי קצת </w:t>
      </w:r>
      <w:bookmarkStart w:id="24121" w:name="_ETM_Q57_463441"/>
      <w:bookmarkEnd w:id="24121"/>
      <w:r>
        <w:rPr>
          <w:rFonts w:hint="cs"/>
          <w:rtl/>
        </w:rPr>
        <w:t xml:space="preserve">במליאה. </w:t>
      </w:r>
      <w:bookmarkStart w:id="24122" w:name="_ETM_Q57_465328"/>
      <w:bookmarkEnd w:id="24122"/>
    </w:p>
    <w:p w:rsidR="00AE27D3" w:rsidRDefault="00AE27D3" w:rsidP="00C7104D">
      <w:pPr>
        <w:rPr>
          <w:rtl/>
        </w:rPr>
      </w:pPr>
      <w:bookmarkStart w:id="24123" w:name="_ETM_Q57_465433"/>
      <w:bookmarkEnd w:id="24123"/>
    </w:p>
    <w:p w:rsidR="00AE27D3" w:rsidRDefault="00AE27D3" w:rsidP="00C7104D">
      <w:pPr>
        <w:pStyle w:val="af5"/>
        <w:keepNext/>
        <w:rPr>
          <w:rtl/>
        </w:rPr>
      </w:pPr>
      <w:bookmarkStart w:id="24124" w:name="ET_interruption_6149_13"/>
      <w:r w:rsidRPr="009F286A">
        <w:rPr>
          <w:rStyle w:val="TagStyle"/>
          <w:rtl/>
        </w:rPr>
        <w:t xml:space="preserve"> &lt;&lt; קריאה &gt;&gt; </w:t>
      </w:r>
      <w:r>
        <w:rPr>
          <w:rtl/>
        </w:rPr>
        <w:t>גלית דיסטל אטבריאן (הליכוד):</w:t>
      </w:r>
      <w:r w:rsidRPr="009F286A">
        <w:rPr>
          <w:rStyle w:val="TagStyle"/>
          <w:rtl/>
        </w:rPr>
        <w:t xml:space="preserve"> &lt;&lt; קריאה &gt;&gt;</w:t>
      </w:r>
      <w:r>
        <w:rPr>
          <w:rtl/>
        </w:rPr>
        <w:t xml:space="preserve">   </w:t>
      </w:r>
      <w:bookmarkEnd w:id="24124"/>
    </w:p>
    <w:p w:rsidR="00AE27D3" w:rsidRDefault="00AE27D3" w:rsidP="00B20020">
      <w:pPr>
        <w:rPr>
          <w:rtl/>
        </w:rPr>
      </w:pPr>
    </w:p>
    <w:p w:rsidR="00AE27D3" w:rsidRDefault="00AE27D3" w:rsidP="00AD7B5F">
      <w:pPr>
        <w:rPr>
          <w:rtl/>
        </w:rPr>
      </w:pPr>
      <w:bookmarkStart w:id="24125" w:name="_ETM_Q57_464192"/>
      <w:bookmarkEnd w:id="24125"/>
      <w:r>
        <w:rPr>
          <w:rFonts w:hint="cs"/>
          <w:rtl/>
        </w:rPr>
        <w:t>עליזה, לפני שנה הוא אמר לי: אני מתחנן</w:t>
      </w:r>
      <w:bookmarkStart w:id="24126" w:name="_ETM_Q57_468365"/>
      <w:bookmarkEnd w:id="24126"/>
      <w:r w:rsidR="00AD7B5F">
        <w:rPr>
          <w:rFonts w:hint="cs"/>
          <w:rtl/>
        </w:rPr>
        <w:t xml:space="preserve"> שתפני אליי. </w:t>
      </w:r>
      <w:bookmarkStart w:id="24127" w:name="_ETM_Q57_427306"/>
      <w:bookmarkEnd w:id="24127"/>
    </w:p>
    <w:p w:rsidR="00AE27D3" w:rsidRDefault="00AE27D3" w:rsidP="00C7104D">
      <w:pPr>
        <w:rPr>
          <w:rtl/>
        </w:rPr>
      </w:pPr>
    </w:p>
    <w:p w:rsidR="00AE27D3" w:rsidRDefault="00AE27D3" w:rsidP="00C7104D">
      <w:pPr>
        <w:pStyle w:val="-"/>
        <w:keepNext/>
        <w:rPr>
          <w:rtl/>
        </w:rPr>
      </w:pPr>
      <w:bookmarkStart w:id="24128" w:name="_ETM_Q57_427381"/>
      <w:bookmarkEnd w:id="24128"/>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rPr>
      </w:pPr>
    </w:p>
    <w:p w:rsidR="00AE27D3" w:rsidRDefault="00AE27D3" w:rsidP="00C7104D">
      <w:pPr>
        <w:rPr>
          <w:rtl/>
        </w:rPr>
      </w:pPr>
      <w:r>
        <w:rPr>
          <w:rFonts w:hint="cs"/>
          <w:rtl/>
        </w:rPr>
        <w:t xml:space="preserve">שבי קצת במליאה. </w:t>
      </w:r>
    </w:p>
    <w:p w:rsidR="00AE27D3" w:rsidRDefault="00AE27D3" w:rsidP="00C7104D">
      <w:pPr>
        <w:rPr>
          <w:rtl/>
        </w:rPr>
      </w:pPr>
      <w:bookmarkStart w:id="24129" w:name="_ETM_Q57_466034"/>
      <w:bookmarkStart w:id="24130" w:name="_ETM_Q57_466095"/>
      <w:bookmarkEnd w:id="24129"/>
      <w:bookmarkEnd w:id="24130"/>
    </w:p>
    <w:p w:rsidR="00AE27D3" w:rsidRDefault="00AE27D3" w:rsidP="00C7104D">
      <w:pPr>
        <w:pStyle w:val="af5"/>
        <w:keepNext/>
        <w:rPr>
          <w:rtl/>
        </w:rPr>
      </w:pPr>
      <w:bookmarkStart w:id="24131" w:name="ET_interruption_6149_23"/>
      <w:r w:rsidRPr="009F286A">
        <w:rPr>
          <w:rStyle w:val="TagStyle"/>
          <w:rtl/>
        </w:rPr>
        <w:t xml:space="preserve"> &lt;&lt; קריאה &gt;&gt; </w:t>
      </w:r>
      <w:r>
        <w:rPr>
          <w:rtl/>
        </w:rPr>
        <w:t>גלית דיסטל אטבריאן (הליכוד):</w:t>
      </w:r>
      <w:r w:rsidRPr="009F286A">
        <w:rPr>
          <w:rStyle w:val="TagStyle"/>
          <w:rtl/>
        </w:rPr>
        <w:t xml:space="preserve"> &lt;&lt; קריאה &gt;&gt;</w:t>
      </w:r>
      <w:r>
        <w:rPr>
          <w:rtl/>
        </w:rPr>
        <w:t xml:space="preserve">   </w:t>
      </w:r>
      <w:bookmarkEnd w:id="24131"/>
    </w:p>
    <w:p w:rsidR="00AE27D3" w:rsidRDefault="00AE27D3" w:rsidP="00B20020">
      <w:pPr>
        <w:rPr>
          <w:rtl/>
        </w:rPr>
      </w:pPr>
    </w:p>
    <w:p w:rsidR="00AE27D3" w:rsidRDefault="00AE27D3" w:rsidP="002D2EB5">
      <w:pPr>
        <w:rPr>
          <w:rtl/>
        </w:rPr>
      </w:pPr>
      <w:bookmarkStart w:id="24132" w:name="_ETM_Q57_473555"/>
      <w:bookmarkEnd w:id="24132"/>
      <w:r>
        <w:rPr>
          <w:rFonts w:hint="cs"/>
          <w:rtl/>
        </w:rPr>
        <w:t xml:space="preserve">אין לי </w:t>
      </w:r>
      <w:proofErr w:type="spellStart"/>
      <w:r>
        <w:rPr>
          <w:rFonts w:hint="cs"/>
          <w:rtl/>
        </w:rPr>
        <w:t>לייקים</w:t>
      </w:r>
      <w:proofErr w:type="spellEnd"/>
      <w:r w:rsidR="002D2EB5">
        <w:rPr>
          <w:rFonts w:hint="cs"/>
          <w:rtl/>
        </w:rPr>
        <w:t>.</w:t>
      </w:r>
      <w:r>
        <w:rPr>
          <w:rFonts w:hint="cs"/>
          <w:rtl/>
        </w:rPr>
        <w:t xml:space="preserve"> תכתבי עליי, בבקשה. תכתבי עליי </w:t>
      </w:r>
      <w:bookmarkStart w:id="24133" w:name="_ETM_Q57_477324"/>
      <w:bookmarkEnd w:id="24133"/>
      <w:r>
        <w:rPr>
          <w:rFonts w:hint="cs"/>
          <w:rtl/>
        </w:rPr>
        <w:t xml:space="preserve">פוסט. </w:t>
      </w:r>
      <w:bookmarkStart w:id="24134" w:name="_ETM_Q57_472984"/>
      <w:bookmarkEnd w:id="24134"/>
      <w:r w:rsidR="00AD7B5F">
        <w:rPr>
          <w:rFonts w:hint="cs"/>
          <w:rtl/>
        </w:rPr>
        <w:t xml:space="preserve">אף אחד לא יודע מי אני. </w:t>
      </w:r>
    </w:p>
    <w:p w:rsidR="00AE27D3" w:rsidRDefault="00AE27D3" w:rsidP="00C7104D">
      <w:pPr>
        <w:rPr>
          <w:rtl/>
        </w:rPr>
      </w:pPr>
      <w:bookmarkStart w:id="24135" w:name="_ETM_Q57_473048"/>
      <w:bookmarkEnd w:id="24135"/>
    </w:p>
    <w:p w:rsidR="00AE27D3" w:rsidRDefault="00AE27D3" w:rsidP="00C7104D">
      <w:pPr>
        <w:pStyle w:val="-"/>
        <w:keepNext/>
        <w:rPr>
          <w:rtl/>
        </w:rPr>
      </w:pPr>
      <w:bookmarkStart w:id="24136" w:name="ET_speakercontinue_6151_24"/>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bookmarkEnd w:id="24136"/>
    </w:p>
    <w:p w:rsidR="00AE27D3" w:rsidRDefault="00AE27D3" w:rsidP="00B20020">
      <w:pPr>
        <w:rPr>
          <w:rtl/>
        </w:rPr>
      </w:pPr>
    </w:p>
    <w:p w:rsidR="00AE27D3" w:rsidRDefault="00AE27D3" w:rsidP="00C7104D">
      <w:pPr>
        <w:rPr>
          <w:rtl/>
        </w:rPr>
      </w:pPr>
      <w:bookmarkStart w:id="24137" w:name="_ETM_Q57_475809"/>
      <w:bookmarkEnd w:id="24137"/>
      <w:r>
        <w:rPr>
          <w:rFonts w:hint="cs"/>
          <w:rtl/>
        </w:rPr>
        <w:t xml:space="preserve">בדיוק, כן. ברור, ברור. </w:t>
      </w:r>
    </w:p>
    <w:p w:rsidR="00AE27D3" w:rsidRDefault="00AE27D3" w:rsidP="00C7104D">
      <w:pPr>
        <w:rPr>
          <w:rtl/>
        </w:rPr>
      </w:pPr>
    </w:p>
    <w:p w:rsidR="00AE27D3" w:rsidRDefault="00AE27D3" w:rsidP="00C7104D">
      <w:pPr>
        <w:rPr>
          <w:rtl/>
        </w:rPr>
      </w:pPr>
      <w:bookmarkStart w:id="24138" w:name="_ETM_Q57_534390"/>
      <w:bookmarkEnd w:id="24138"/>
      <w:r>
        <w:rPr>
          <w:rFonts w:hint="cs"/>
          <w:rtl/>
        </w:rPr>
        <w:t xml:space="preserve">גלית, אז אני שמח שהצטרפת </w:t>
      </w:r>
      <w:bookmarkStart w:id="24139" w:name="_ETM_Q57_480643"/>
      <w:bookmarkEnd w:id="24139"/>
      <w:r>
        <w:rPr>
          <w:rFonts w:hint="cs"/>
          <w:rtl/>
        </w:rPr>
        <w:t xml:space="preserve">אלינו. </w:t>
      </w:r>
      <w:bookmarkStart w:id="24140" w:name="_ETM_Q57_480842"/>
      <w:bookmarkEnd w:id="24140"/>
    </w:p>
    <w:p w:rsidR="00AE27D3" w:rsidRDefault="00AE27D3" w:rsidP="00C7104D">
      <w:pPr>
        <w:rPr>
          <w:rtl/>
        </w:rPr>
      </w:pPr>
      <w:bookmarkStart w:id="24141" w:name="_ETM_Q57_480912"/>
      <w:bookmarkEnd w:id="24141"/>
    </w:p>
    <w:p w:rsidR="00AE27D3" w:rsidRDefault="00AE27D3" w:rsidP="00C7104D">
      <w:pPr>
        <w:pStyle w:val="af5"/>
        <w:keepNext/>
        <w:rPr>
          <w:rtl/>
        </w:rPr>
      </w:pPr>
      <w:bookmarkStart w:id="24142" w:name="_ETM_Q57_478648"/>
      <w:bookmarkStart w:id="24143" w:name="_ETM_Q57_478714"/>
      <w:bookmarkEnd w:id="24142"/>
      <w:bookmarkEnd w:id="24143"/>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C7104D">
      <w:pPr>
        <w:rPr>
          <w:rtl/>
        </w:rPr>
      </w:pPr>
    </w:p>
    <w:p w:rsidR="00AE27D3" w:rsidRDefault="00AE27D3" w:rsidP="00C7104D">
      <w:pPr>
        <w:rPr>
          <w:rtl/>
        </w:rPr>
      </w:pPr>
      <w:r>
        <w:rPr>
          <w:rFonts w:hint="cs"/>
          <w:rtl/>
        </w:rPr>
        <w:t xml:space="preserve">אתה בדיחה. </w:t>
      </w:r>
    </w:p>
    <w:p w:rsidR="00AE27D3" w:rsidRPr="009F286A" w:rsidRDefault="00AE27D3" w:rsidP="00C7104D">
      <w:pPr>
        <w:rPr>
          <w:rtl/>
        </w:rPr>
      </w:pPr>
    </w:p>
    <w:p w:rsidR="00AE27D3" w:rsidRDefault="00AE27D3" w:rsidP="00C7104D">
      <w:pPr>
        <w:pStyle w:val="KeepWithNext"/>
        <w:rPr>
          <w:rStyle w:val="TagStyle"/>
          <w:b/>
          <w:bCs/>
          <w:u w:val="single"/>
          <w:rtl/>
          <w:lang w:eastAsia="he-I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C7104D">
      <w:pPr>
        <w:rPr>
          <w:rtl/>
        </w:rPr>
      </w:pPr>
      <w:r>
        <w:rPr>
          <w:rFonts w:hint="cs"/>
          <w:rtl/>
        </w:rPr>
        <w:t xml:space="preserve">אני שמח שהצטרפת אלינו. את יושבת שם, זה הכיסא שלך. </w:t>
      </w:r>
      <w:bookmarkStart w:id="24144" w:name="_ETM_Q57_483374"/>
      <w:bookmarkEnd w:id="24144"/>
    </w:p>
    <w:p w:rsidR="00AE27D3" w:rsidRDefault="00AE27D3" w:rsidP="00C7104D">
      <w:pPr>
        <w:rPr>
          <w:rtl/>
        </w:rPr>
      </w:pPr>
      <w:bookmarkStart w:id="24145" w:name="_ETM_Q57_483835"/>
      <w:bookmarkStart w:id="24146" w:name="_ETM_Q57_483901"/>
      <w:bookmarkEnd w:id="24145"/>
      <w:bookmarkEnd w:id="24146"/>
    </w:p>
    <w:p w:rsidR="00AE27D3" w:rsidRDefault="00AE27D3" w:rsidP="00C7104D">
      <w:pPr>
        <w:pStyle w:val="af5"/>
        <w:keepNext/>
        <w:rPr>
          <w:rtl/>
        </w:rPr>
      </w:pPr>
      <w:bookmarkStart w:id="24147" w:name="_ETM_Q57_483443"/>
      <w:bookmarkEnd w:id="24147"/>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אני יכולה להגיב? הנאום עליי.  </w:t>
      </w:r>
    </w:p>
    <w:p w:rsidR="00AE27D3" w:rsidRPr="009F286A" w:rsidRDefault="00AE27D3" w:rsidP="00C7104D">
      <w:pPr>
        <w:rPr>
          <w:rtl/>
        </w:rPr>
      </w:pPr>
    </w:p>
    <w:p w:rsidR="00AE27D3" w:rsidRDefault="00AE27D3" w:rsidP="00C7104D">
      <w:pPr>
        <w:pStyle w:val="KeepWithNext"/>
        <w:rPr>
          <w:rStyle w:val="TagStyle"/>
          <w:b/>
          <w:bCs/>
          <w:u w:val="single"/>
          <w:rtl/>
          <w:lang w:eastAsia="he-I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C7104D">
      <w:pPr>
        <w:rPr>
          <w:rtl/>
        </w:rPr>
      </w:pPr>
      <w:r>
        <w:rPr>
          <w:rFonts w:hint="cs"/>
          <w:rtl/>
        </w:rPr>
        <w:t>אין לך מה לחזור להגיב</w:t>
      </w:r>
      <w:bookmarkStart w:id="24148" w:name="_ETM_Q57_483125"/>
      <w:bookmarkEnd w:id="24148"/>
      <w:r>
        <w:rPr>
          <w:rFonts w:hint="cs"/>
          <w:rtl/>
        </w:rPr>
        <w:t>, כי כרגע דיברת. אל תיתני לנו ציונים.</w:t>
      </w:r>
      <w:bookmarkStart w:id="24149" w:name="_ETM_Q57_487965"/>
      <w:bookmarkEnd w:id="24149"/>
      <w:r>
        <w:rPr>
          <w:rFonts w:hint="cs"/>
          <w:rtl/>
        </w:rPr>
        <w:t xml:space="preserve"> </w:t>
      </w:r>
    </w:p>
    <w:p w:rsidR="00AE27D3" w:rsidRDefault="00AE27D3" w:rsidP="00C7104D">
      <w:pPr>
        <w:rPr>
          <w:rtl/>
        </w:rPr>
      </w:pPr>
    </w:p>
    <w:p w:rsidR="00AE27D3" w:rsidRDefault="00AE27D3" w:rsidP="00C7104D">
      <w:pPr>
        <w:pStyle w:val="af5"/>
        <w:keepNext/>
        <w:rPr>
          <w:rtl/>
        </w:rPr>
      </w:pPr>
      <w:bookmarkStart w:id="24150" w:name="_ETM_Q57_488830"/>
      <w:bookmarkStart w:id="24151" w:name="_ETM_Q57_488900"/>
      <w:bookmarkEnd w:id="24150"/>
      <w:bookmarkEnd w:id="24151"/>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אתה לא מרשה לי? מר צומי. </w:t>
      </w:r>
    </w:p>
    <w:p w:rsidR="00AE27D3" w:rsidRPr="009F286A"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B20020">
      <w:pPr>
        <w:rPr>
          <w:rtl/>
        </w:rPr>
      </w:pPr>
      <w:r>
        <w:rPr>
          <w:rFonts w:hint="cs"/>
          <w:rtl/>
        </w:rPr>
        <w:t>אל ת</w:t>
      </w:r>
      <w:r w:rsidR="00AD7B5F">
        <w:rPr>
          <w:rFonts w:hint="cs"/>
          <w:rtl/>
        </w:rPr>
        <w:t>י</w:t>
      </w:r>
      <w:r>
        <w:rPr>
          <w:rFonts w:hint="cs"/>
          <w:rtl/>
        </w:rPr>
        <w:t xml:space="preserve">תני לנו </w:t>
      </w:r>
      <w:bookmarkStart w:id="24152" w:name="_ETM_Q57_488385"/>
      <w:bookmarkEnd w:id="24152"/>
      <w:r>
        <w:rPr>
          <w:rFonts w:hint="cs"/>
          <w:rtl/>
        </w:rPr>
        <w:t>ציונים, אל ת</w:t>
      </w:r>
      <w:r w:rsidR="00AD7B5F">
        <w:rPr>
          <w:rFonts w:hint="cs"/>
          <w:rtl/>
        </w:rPr>
        <w:t>י</w:t>
      </w:r>
      <w:r>
        <w:rPr>
          <w:rFonts w:hint="cs"/>
          <w:rtl/>
        </w:rPr>
        <w:t>תני לנו ציונים, גלית</w:t>
      </w:r>
      <w:bookmarkStart w:id="24153" w:name="_ETM_Q57_489866"/>
      <w:bookmarkEnd w:id="24153"/>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AE27D3" w:rsidRDefault="00AE27D3" w:rsidP="00C7104D">
      <w:pPr>
        <w:rPr>
          <w:rtl/>
        </w:rPr>
      </w:pPr>
      <w:bookmarkStart w:id="24154" w:name="_ETM_Q57_493338"/>
      <w:bookmarkStart w:id="24155" w:name="_ETM_Q57_493402"/>
      <w:bookmarkEnd w:id="24154"/>
      <w:bookmarkEnd w:id="24155"/>
    </w:p>
    <w:p w:rsidR="00AE27D3" w:rsidRDefault="00AE27D3" w:rsidP="00C7104D">
      <w:pPr>
        <w:pStyle w:val="af5"/>
        <w:keepNext/>
        <w:rPr>
          <w:rtl/>
        </w:rPr>
      </w:pPr>
      <w:bookmarkStart w:id="24156" w:name="_ETM_Q57_489924"/>
      <w:bookmarkEnd w:id="24156"/>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Pr="009F286A" w:rsidRDefault="00AE27D3" w:rsidP="00C7104D">
      <w:pPr>
        <w:rPr>
          <w:rtl/>
        </w:rPr>
      </w:pPr>
      <w:r>
        <w:rPr>
          <w:rFonts w:hint="cs"/>
          <w:rtl/>
        </w:rPr>
        <w:t xml:space="preserve">אתה רוצה שאני אכתוב </w:t>
      </w:r>
      <w:bookmarkStart w:id="24157" w:name="_ETM_Q57_491480"/>
      <w:bookmarkEnd w:id="24157"/>
      <w:r>
        <w:rPr>
          <w:rFonts w:hint="cs"/>
          <w:rtl/>
        </w:rPr>
        <w:t>לך ציוץ?</w:t>
      </w:r>
      <w:r w:rsidR="00AD7B5F">
        <w:rPr>
          <w:rFonts w:hint="cs"/>
          <w:rtl/>
        </w:rPr>
        <w:t xml:space="preserve"> שמישהו ידע מי אתה. </w:t>
      </w:r>
    </w:p>
    <w:p w:rsidR="00AE27D3" w:rsidRPr="00AD7B5F" w:rsidRDefault="00AE27D3" w:rsidP="00B20020">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3E78D1" w:rsidP="002D2EB5">
      <w:pPr>
        <w:rPr>
          <w:rtl/>
        </w:rPr>
      </w:pPr>
      <w:r w:rsidRPr="003E78D1">
        <w:rPr>
          <w:rFonts w:hint="cs"/>
          <w:rtl/>
        </w:rPr>
        <w:t>–</w:t>
      </w:r>
      <w:r w:rsidR="00B20020">
        <w:rPr>
          <w:rFonts w:hint="cs"/>
          <w:rtl/>
        </w:rPr>
        <w:t xml:space="preserve"> </w:t>
      </w:r>
      <w:r w:rsidRPr="003E78D1">
        <w:rPr>
          <w:rFonts w:hint="cs"/>
          <w:rtl/>
        </w:rPr>
        <w:t>–</w:t>
      </w:r>
      <w:r w:rsidR="00AE27D3">
        <w:rPr>
          <w:rFonts w:hint="cs"/>
          <w:rtl/>
        </w:rPr>
        <w:t xml:space="preserve"> כי היחידה שקיבלה צומי זאת רק את</w:t>
      </w:r>
      <w:r w:rsidR="002D2EB5">
        <w:rPr>
          <w:rFonts w:hint="cs"/>
          <w:rtl/>
        </w:rPr>
        <w:t>,</w:t>
      </w:r>
      <w:r w:rsidR="00AE27D3">
        <w:rPr>
          <w:rFonts w:hint="cs"/>
          <w:rtl/>
        </w:rPr>
        <w:t xml:space="preserve"> </w:t>
      </w:r>
      <w:bookmarkStart w:id="24158" w:name="_ETM_Q57_491838"/>
      <w:bookmarkStart w:id="24159" w:name="_ETM_Q57_491905"/>
      <w:bookmarkStart w:id="24160" w:name="_ETM_Q57_494329"/>
      <w:bookmarkStart w:id="24161" w:name="_ETM_Q57_494395"/>
      <w:bookmarkEnd w:id="24158"/>
      <w:bookmarkEnd w:id="24159"/>
      <w:bookmarkEnd w:id="24160"/>
      <w:bookmarkEnd w:id="24161"/>
      <w:r w:rsidR="00AE27D3">
        <w:rPr>
          <w:rFonts w:hint="cs"/>
          <w:rtl/>
        </w:rPr>
        <w:t>והסיבה היחידה</w:t>
      </w:r>
      <w:bookmarkStart w:id="24162" w:name="_ETM_Q57_497725"/>
      <w:bookmarkEnd w:id="24162"/>
      <w:r w:rsidR="00AE27D3">
        <w:rPr>
          <w:rFonts w:hint="cs"/>
          <w:rtl/>
        </w:rPr>
        <w:t xml:space="preserve"> שאת עושה את הדברים המביכים האלה </w:t>
      </w:r>
      <w:r w:rsidRPr="003E78D1">
        <w:rPr>
          <w:rFonts w:hint="cs"/>
          <w:rtl/>
        </w:rPr>
        <w:t>–</w:t>
      </w:r>
      <w:r w:rsidR="00B20020">
        <w:rPr>
          <w:rFonts w:hint="cs"/>
          <w:rtl/>
        </w:rPr>
        <w:t xml:space="preserve"> </w:t>
      </w:r>
      <w:r w:rsidRPr="003E78D1">
        <w:rPr>
          <w:rFonts w:hint="cs"/>
          <w:rtl/>
        </w:rPr>
        <w:t>–</w:t>
      </w:r>
      <w:r w:rsidR="00AE27D3">
        <w:rPr>
          <w:rFonts w:hint="cs"/>
          <w:rtl/>
        </w:rPr>
        <w:t xml:space="preserve"> </w:t>
      </w:r>
      <w:bookmarkStart w:id="24163" w:name="_ETM_Q57_493224"/>
      <w:bookmarkEnd w:id="24163"/>
    </w:p>
    <w:p w:rsidR="00AE27D3" w:rsidRDefault="00AE27D3" w:rsidP="00C7104D">
      <w:pPr>
        <w:rPr>
          <w:rtl/>
        </w:rPr>
      </w:pPr>
      <w:bookmarkStart w:id="24164" w:name="_ETM_Q57_493286"/>
      <w:bookmarkEnd w:id="24164"/>
    </w:p>
    <w:p w:rsidR="00AE27D3" w:rsidRDefault="00AE27D3" w:rsidP="00C7104D">
      <w:pPr>
        <w:pStyle w:val="af5"/>
        <w:keepNext/>
        <w:rPr>
          <w:rtl/>
        </w:rPr>
      </w:pPr>
      <w:bookmarkStart w:id="24165" w:name="_ETM_Q57_496200"/>
      <w:bookmarkStart w:id="24166" w:name="_ETM_Q57_496251"/>
      <w:bookmarkEnd w:id="24165"/>
      <w:bookmarkEnd w:id="24166"/>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איך אמרת לי? </w:t>
      </w:r>
    </w:p>
    <w:p w:rsidR="00AE27D3" w:rsidRPr="009F286A" w:rsidRDefault="00AE27D3" w:rsidP="00C7104D">
      <w:pPr>
        <w:rPr>
          <w:rtl/>
        </w:rPr>
      </w:pPr>
    </w:p>
    <w:p w:rsidR="00AE27D3" w:rsidRDefault="00AE27D3" w:rsidP="00C7104D">
      <w:pPr>
        <w:pStyle w:val="KeepWithNext"/>
        <w:rPr>
          <w:rStyle w:val="TagStyle"/>
          <w:b/>
          <w:bCs/>
          <w:u w:val="single"/>
          <w:rtl/>
          <w:lang w:eastAsia="he-I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3E78D1" w:rsidP="00B20020">
      <w:pPr>
        <w:rPr>
          <w:rtl/>
        </w:rPr>
      </w:pPr>
      <w:r w:rsidRPr="003E78D1">
        <w:rPr>
          <w:rFonts w:hint="cs"/>
          <w:rtl/>
        </w:rPr>
        <w:t>–</w:t>
      </w:r>
      <w:r w:rsidR="00B20020">
        <w:rPr>
          <w:rFonts w:hint="cs"/>
          <w:rtl/>
        </w:rPr>
        <w:t xml:space="preserve"> </w:t>
      </w:r>
      <w:r w:rsidRPr="003E78D1">
        <w:rPr>
          <w:rFonts w:hint="cs"/>
          <w:rtl/>
        </w:rPr>
        <w:t>–</w:t>
      </w:r>
      <w:r w:rsidR="00AE27D3">
        <w:rPr>
          <w:rFonts w:hint="cs"/>
          <w:rtl/>
        </w:rPr>
        <w:t xml:space="preserve"> כמו להתחנף לנתניהו</w:t>
      </w:r>
      <w:bookmarkStart w:id="24167" w:name="_ETM_Q57_501035"/>
      <w:bookmarkEnd w:id="24167"/>
      <w:r w:rsidR="00AE27D3">
        <w:rPr>
          <w:rFonts w:hint="cs"/>
          <w:rtl/>
        </w:rPr>
        <w:t xml:space="preserve">, היא בשביל לקבל איזושהי ועדת משנה </w:t>
      </w:r>
      <w:bookmarkStart w:id="24168" w:name="_ETM_Q57_502794"/>
      <w:bookmarkEnd w:id="24168"/>
      <w:r w:rsidR="00AE27D3">
        <w:rPr>
          <w:rFonts w:hint="cs"/>
          <w:rtl/>
        </w:rPr>
        <w:t xml:space="preserve">ממוצאת על זהות יהודית. </w:t>
      </w:r>
      <w:bookmarkStart w:id="24169" w:name="_ETM_Q57_501455"/>
      <w:bookmarkEnd w:id="24169"/>
    </w:p>
    <w:p w:rsidR="00AE27D3" w:rsidRDefault="00AE27D3" w:rsidP="00C7104D">
      <w:pPr>
        <w:rPr>
          <w:rtl/>
        </w:rPr>
      </w:pPr>
      <w:bookmarkStart w:id="24170" w:name="_ETM_Q57_494125"/>
      <w:bookmarkStart w:id="24171" w:name="_ETM_Q57_494181"/>
      <w:bookmarkEnd w:id="24170"/>
      <w:bookmarkEnd w:id="24171"/>
    </w:p>
    <w:p w:rsidR="00AE27D3" w:rsidRDefault="00AE27D3" w:rsidP="00C7104D">
      <w:pPr>
        <w:pStyle w:val="af5"/>
        <w:keepNext/>
        <w:rPr>
          <w:rtl/>
        </w:rPr>
      </w:pPr>
      <w:bookmarkStart w:id="24172" w:name="_ETM_Q57_501519"/>
      <w:bookmarkEnd w:id="24172"/>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גלית, לא מזהים אותי. גלית, לא מזהים אותי ברחוב. </w:t>
      </w:r>
      <w:bookmarkStart w:id="24173" w:name="_ETM_Q57_500692"/>
      <w:bookmarkEnd w:id="24173"/>
      <w:r w:rsidR="00AD7B5F">
        <w:rPr>
          <w:rFonts w:hint="cs"/>
          <w:rtl/>
        </w:rPr>
        <w:t xml:space="preserve">בבקשה תכתבי עליי. </w:t>
      </w:r>
    </w:p>
    <w:p w:rsidR="00AE27D3" w:rsidRPr="009F286A"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AD7B5F">
      <w:pPr>
        <w:rPr>
          <w:rtl/>
        </w:rPr>
      </w:pPr>
      <w:r>
        <w:rPr>
          <w:rFonts w:hint="cs"/>
          <w:rtl/>
        </w:rPr>
        <w:t>מה את קשורה לזהות יהודית? בואי</w:t>
      </w:r>
      <w:bookmarkStart w:id="24174" w:name="_ETM_Q57_506324"/>
      <w:bookmarkEnd w:id="24174"/>
      <w:r>
        <w:rPr>
          <w:rFonts w:hint="cs"/>
          <w:rtl/>
        </w:rPr>
        <w:t xml:space="preserve">, גלית. </w:t>
      </w:r>
      <w:bookmarkStart w:id="24175" w:name="_ETM_Q57_504829"/>
      <w:bookmarkStart w:id="24176" w:name="_ETM_Q57_502356"/>
      <w:bookmarkStart w:id="24177" w:name="_ETM_Q57_502439"/>
      <w:bookmarkStart w:id="24178" w:name="_ETM_Q57_504902"/>
      <w:bookmarkEnd w:id="24175"/>
      <w:bookmarkEnd w:id="24176"/>
      <w:bookmarkEnd w:id="24177"/>
      <w:bookmarkEnd w:id="24178"/>
      <w:r>
        <w:rPr>
          <w:rFonts w:hint="cs"/>
          <w:rtl/>
        </w:rPr>
        <w:t>זה מביך</w:t>
      </w:r>
      <w:r w:rsidR="0026194A">
        <w:rPr>
          <w:rFonts w:hint="cs"/>
          <w:rtl/>
        </w:rPr>
        <w:t>,</w:t>
      </w:r>
      <w:r>
        <w:rPr>
          <w:rFonts w:hint="cs"/>
          <w:rtl/>
        </w:rPr>
        <w:t xml:space="preserve"> </w:t>
      </w:r>
      <w:bookmarkStart w:id="24179" w:name="_ETM_Q57_508208"/>
      <w:bookmarkEnd w:id="24179"/>
      <w:r>
        <w:rPr>
          <w:rFonts w:hint="cs"/>
          <w:rtl/>
        </w:rPr>
        <w:t xml:space="preserve">כל המנגנון הזה. </w:t>
      </w:r>
    </w:p>
    <w:p w:rsidR="00AE27D3" w:rsidRDefault="00AE27D3" w:rsidP="00C7104D">
      <w:pPr>
        <w:rPr>
          <w:rtl/>
        </w:rPr>
      </w:pPr>
      <w:bookmarkStart w:id="24180" w:name="_ETM_Q57_508689"/>
      <w:bookmarkStart w:id="24181" w:name="_ETM_Q57_508754"/>
      <w:bookmarkEnd w:id="24180"/>
      <w:bookmarkEnd w:id="24181"/>
    </w:p>
    <w:p w:rsidR="00AE27D3" w:rsidRDefault="00AE27D3" w:rsidP="00C7104D">
      <w:pPr>
        <w:pStyle w:val="af5"/>
        <w:keepNext/>
        <w:rPr>
          <w:rtl/>
        </w:rPr>
      </w:pPr>
      <w:bookmarkStart w:id="24182" w:name="_ETM_Q57_506043"/>
      <w:bookmarkEnd w:id="24182"/>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בבקשה, אני רוצה שיזהו אותי כמוך. </w:t>
      </w:r>
      <w:bookmarkStart w:id="24183" w:name="_ETM_Q57_506937"/>
      <w:bookmarkEnd w:id="24183"/>
      <w:r>
        <w:rPr>
          <w:rFonts w:hint="cs"/>
          <w:rtl/>
        </w:rPr>
        <w:t xml:space="preserve"> </w:t>
      </w:r>
    </w:p>
    <w:p w:rsidR="00AE27D3" w:rsidRPr="009F286A" w:rsidRDefault="00AE27D3" w:rsidP="00C7104D">
      <w:pPr>
        <w:rPr>
          <w:rtl/>
        </w:rPr>
      </w:pPr>
    </w:p>
    <w:p w:rsidR="00AE27D3" w:rsidRDefault="00AE27D3" w:rsidP="00C7104D">
      <w:pPr>
        <w:pStyle w:val="KeepWithNext"/>
        <w:rPr>
          <w:rStyle w:val="TagStyle"/>
          <w:b/>
          <w:bCs/>
          <w:u w:val="single"/>
          <w:rtl/>
          <w:lang w:eastAsia="he-I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B20020">
      <w:pPr>
        <w:rPr>
          <w:rtl/>
        </w:rPr>
      </w:pPr>
      <w:r>
        <w:rPr>
          <w:rFonts w:hint="cs"/>
          <w:rtl/>
        </w:rPr>
        <w:t>ואם המטרה זה לחזור להיות שר</w:t>
      </w:r>
      <w:bookmarkStart w:id="24184" w:name="_ETM_Q57_510608"/>
      <w:bookmarkEnd w:id="24184"/>
      <w:r>
        <w:rPr>
          <w:rFonts w:hint="cs"/>
          <w:rtl/>
        </w:rPr>
        <w:t xml:space="preserve">ה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AE27D3" w:rsidRDefault="00AE27D3" w:rsidP="00C7104D">
      <w:pPr>
        <w:rPr>
          <w:rtl/>
        </w:rPr>
      </w:pPr>
      <w:bookmarkStart w:id="24185" w:name="_ETM_Q57_513241"/>
      <w:bookmarkStart w:id="24186" w:name="_ETM_Q57_513319"/>
      <w:bookmarkEnd w:id="24185"/>
      <w:bookmarkEnd w:id="24186"/>
    </w:p>
    <w:p w:rsidR="00AE27D3" w:rsidRDefault="00AE27D3" w:rsidP="00C7104D">
      <w:pPr>
        <w:pStyle w:val="af5"/>
        <w:keepNext/>
        <w:rPr>
          <w:rtl/>
        </w:rPr>
      </w:pPr>
      <w:bookmarkStart w:id="24187" w:name="_ETM_Q57_510718"/>
      <w:bookmarkStart w:id="24188" w:name="_ETM_Q57_510802"/>
      <w:bookmarkStart w:id="24189" w:name="_ETM_Q57_510909"/>
      <w:bookmarkEnd w:id="24187"/>
      <w:bookmarkEnd w:id="24188"/>
      <w:bookmarkEnd w:id="24189"/>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F83E37">
      <w:pPr>
        <w:rPr>
          <w:rtl/>
        </w:rPr>
      </w:pPr>
      <w:r>
        <w:rPr>
          <w:rFonts w:hint="cs"/>
          <w:rtl/>
        </w:rPr>
        <w:t>גלית</w:t>
      </w:r>
      <w:bookmarkStart w:id="24190" w:name="_ETM_Q57_510520"/>
      <w:bookmarkEnd w:id="24190"/>
      <w:r w:rsidR="00F83E37">
        <w:rPr>
          <w:rFonts w:hint="cs"/>
          <w:rtl/>
        </w:rPr>
        <w:t>,</w:t>
      </w:r>
      <w:r w:rsidR="00AD7B5F">
        <w:rPr>
          <w:rFonts w:hint="cs"/>
          <w:rtl/>
        </w:rPr>
        <w:t xml:space="preserve"> </w:t>
      </w:r>
      <w:r w:rsidR="00F83E37">
        <w:rPr>
          <w:rFonts w:hint="cs"/>
          <w:rtl/>
        </w:rPr>
        <w:t>תפברקי ריב,</w:t>
      </w:r>
      <w:r>
        <w:rPr>
          <w:rFonts w:hint="cs"/>
          <w:rtl/>
        </w:rPr>
        <w:t xml:space="preserve"> גלית. </w:t>
      </w:r>
    </w:p>
    <w:p w:rsidR="00AE27D3" w:rsidRPr="009F286A"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3E78D1" w:rsidP="00B20020">
      <w:pPr>
        <w:rPr>
          <w:rtl/>
        </w:rPr>
      </w:pPr>
      <w:bookmarkStart w:id="24191" w:name="_ETM_Q57_513592"/>
      <w:bookmarkStart w:id="24192" w:name="_ETM_Q57_510980"/>
      <w:bookmarkEnd w:id="24191"/>
      <w:bookmarkEnd w:id="24192"/>
      <w:r w:rsidRPr="003E78D1">
        <w:rPr>
          <w:rFonts w:hint="cs"/>
          <w:rtl/>
        </w:rPr>
        <w:t>–</w:t>
      </w:r>
      <w:r w:rsidR="00B20020">
        <w:rPr>
          <w:rFonts w:hint="cs"/>
          <w:rtl/>
        </w:rPr>
        <w:t xml:space="preserve"> </w:t>
      </w:r>
      <w:r w:rsidRPr="003E78D1">
        <w:rPr>
          <w:rFonts w:hint="cs"/>
          <w:rtl/>
        </w:rPr>
        <w:t>–</w:t>
      </w:r>
      <w:r w:rsidR="00AE27D3">
        <w:rPr>
          <w:rFonts w:hint="cs"/>
          <w:rtl/>
        </w:rPr>
        <w:t xml:space="preserve"> אז תגידי שהמטרה היא לחזור להיות שרה. </w:t>
      </w:r>
    </w:p>
    <w:p w:rsidR="00AE27D3" w:rsidRDefault="00AE27D3" w:rsidP="00C7104D">
      <w:pPr>
        <w:rPr>
          <w:rtl/>
        </w:rPr>
      </w:pPr>
    </w:p>
    <w:p w:rsidR="00AE27D3" w:rsidRDefault="00AE27D3" w:rsidP="00C7104D">
      <w:pPr>
        <w:pStyle w:val="af5"/>
        <w:keepNext/>
        <w:rPr>
          <w:rtl/>
        </w:rPr>
      </w:pPr>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איך </w:t>
      </w:r>
      <w:bookmarkStart w:id="24193" w:name="_ETM_Q57_517191"/>
      <w:bookmarkEnd w:id="24193"/>
      <w:r>
        <w:rPr>
          <w:rFonts w:hint="cs"/>
          <w:rtl/>
        </w:rPr>
        <w:t xml:space="preserve">בדיוק? אני התפטרתי. </w:t>
      </w:r>
      <w:r w:rsidR="00AD7B5F">
        <w:rPr>
          <w:rFonts w:hint="cs"/>
          <w:rtl/>
        </w:rPr>
        <w:t xml:space="preserve">אני התפטרתי. </w:t>
      </w:r>
    </w:p>
    <w:p w:rsidR="00AE27D3" w:rsidRPr="009F286A"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B20020">
      <w:pPr>
        <w:rPr>
          <w:rtl/>
        </w:rPr>
      </w:pPr>
      <w:r>
        <w:rPr>
          <w:rFonts w:hint="cs"/>
          <w:rtl/>
        </w:rPr>
        <w:t xml:space="preserve">אבל לפני שאת מדברת </w:t>
      </w:r>
      <w:bookmarkStart w:id="24194" w:name="_ETM_Q57_518486"/>
      <w:bookmarkEnd w:id="24194"/>
      <w:r>
        <w:rPr>
          <w:rFonts w:hint="cs"/>
          <w:rtl/>
        </w:rPr>
        <w:t xml:space="preserve">איתנו ועם ראש המפלגה שלי </w:t>
      </w:r>
      <w:bookmarkStart w:id="24195" w:name="_ETM_Q57_521747"/>
      <w:bookmarkEnd w:id="24195"/>
      <w:r>
        <w:rPr>
          <w:rFonts w:hint="cs"/>
          <w:rtl/>
        </w:rPr>
        <w:t xml:space="preserve">על איזושהי הגינות </w:t>
      </w:r>
      <w:bookmarkStart w:id="24196" w:name="_ETM_Q57_520657"/>
      <w:bookmarkEnd w:id="24196"/>
      <w:r>
        <w:rPr>
          <w:rFonts w:hint="cs"/>
          <w:rtl/>
        </w:rPr>
        <w:t>בסיסית</w:t>
      </w:r>
      <w:r w:rsidR="00AD7B5F">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AD7B5F">
        <w:rPr>
          <w:rFonts w:hint="cs"/>
          <w:rtl/>
        </w:rPr>
        <w:t xml:space="preserve"> </w:t>
      </w:r>
    </w:p>
    <w:p w:rsidR="00AE27D3" w:rsidRDefault="00AE27D3" w:rsidP="00C7104D">
      <w:pPr>
        <w:rPr>
          <w:rtl/>
        </w:rPr>
      </w:pPr>
      <w:bookmarkStart w:id="24197" w:name="_ETM_Q57_521260"/>
      <w:bookmarkStart w:id="24198" w:name="_ETM_Q57_521351"/>
      <w:bookmarkEnd w:id="24197"/>
      <w:bookmarkEnd w:id="24198"/>
    </w:p>
    <w:p w:rsidR="00AE27D3" w:rsidRDefault="00AE27D3" w:rsidP="00C7104D">
      <w:pPr>
        <w:pStyle w:val="af5"/>
        <w:keepNext/>
        <w:rPr>
          <w:rtl/>
        </w:rPr>
      </w:pPr>
      <w:bookmarkStart w:id="24199" w:name="_ETM_Q57_523729"/>
      <w:bookmarkStart w:id="24200" w:name="_ETM_Q57_523790"/>
      <w:bookmarkEnd w:id="24199"/>
      <w:bookmarkEnd w:id="24200"/>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אני התפטרתי. </w:t>
      </w:r>
    </w:p>
    <w:p w:rsidR="00AD7B5F" w:rsidRPr="009F286A" w:rsidRDefault="00AD7B5F" w:rsidP="00C7104D">
      <w:pPr>
        <w:rPr>
          <w:rtl/>
        </w:rPr>
      </w:pPr>
    </w:p>
    <w:p w:rsidR="00AE27D3" w:rsidRDefault="00AE27D3" w:rsidP="00C7104D">
      <w:pPr>
        <w:pStyle w:val="KeepWithNext"/>
        <w:rPr>
          <w:rStyle w:val="TagStyle"/>
          <w:b/>
          <w:bCs/>
          <w:u w:val="single"/>
          <w:rtl/>
          <w:lang w:eastAsia="he-I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B20020">
      <w:pPr>
        <w:rPr>
          <w:rtl/>
        </w:rPr>
      </w:pPr>
      <w:r>
        <w:rPr>
          <w:rFonts w:hint="cs"/>
          <w:rtl/>
        </w:rPr>
        <w:t xml:space="preserve">את הודעת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AE27D3" w:rsidRDefault="00AE27D3" w:rsidP="00C7104D">
      <w:pPr>
        <w:rPr>
          <w:rtl/>
        </w:rPr>
      </w:pPr>
      <w:bookmarkStart w:id="24201" w:name="_ETM_Q57_526472"/>
      <w:bookmarkStart w:id="24202" w:name="_ETM_Q57_526546"/>
      <w:bookmarkEnd w:id="24201"/>
      <w:bookmarkEnd w:id="24202"/>
    </w:p>
    <w:p w:rsidR="00AE27D3" w:rsidRDefault="00AE27D3" w:rsidP="00C7104D">
      <w:pPr>
        <w:pStyle w:val="af5"/>
        <w:keepNext/>
        <w:rPr>
          <w:rtl/>
        </w:rPr>
      </w:pPr>
      <w:bookmarkStart w:id="24203" w:name="_ETM_Q57_523272"/>
      <w:bookmarkStart w:id="24204" w:name="_ETM_Q57_523359"/>
      <w:bookmarkEnd w:id="24203"/>
      <w:bookmarkEnd w:id="24204"/>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bookmarkStart w:id="24205" w:name="_ETM_Q57_526571"/>
      <w:bookmarkEnd w:id="24205"/>
      <w:r>
        <w:rPr>
          <w:rFonts w:hint="cs"/>
          <w:rtl/>
        </w:rPr>
        <w:t xml:space="preserve">אתה ליצן. </w:t>
      </w:r>
      <w:bookmarkStart w:id="24206" w:name="_ETM_Q57_525172"/>
      <w:bookmarkEnd w:id="24206"/>
      <w:r w:rsidR="00AD7B5F">
        <w:rPr>
          <w:rFonts w:hint="cs"/>
          <w:rtl/>
        </w:rPr>
        <w:t xml:space="preserve">ליצן, ליצן. ליצן. </w:t>
      </w:r>
    </w:p>
    <w:p w:rsidR="00AE27D3" w:rsidRPr="009F286A"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D7B5F" w:rsidRDefault="00AE27D3" w:rsidP="00AD7B5F">
      <w:pPr>
        <w:rPr>
          <w:rtl/>
        </w:rPr>
      </w:pPr>
      <w:r>
        <w:rPr>
          <w:rFonts w:hint="cs"/>
          <w:rtl/>
        </w:rPr>
        <w:t>את הודעת שהיית חלק מהמנגנון</w:t>
      </w:r>
      <w:bookmarkStart w:id="24207" w:name="_ETM_Q57_528670"/>
      <w:bookmarkEnd w:id="24207"/>
      <w:r w:rsidR="00AD7B5F">
        <w:rPr>
          <w:rFonts w:hint="cs"/>
          <w:rtl/>
        </w:rPr>
        <w:t xml:space="preserve">, </w:t>
      </w:r>
      <w:bookmarkStart w:id="24208" w:name="_ETM_Q57_524641"/>
      <w:bookmarkStart w:id="24209" w:name="_ETM_Q57_524711"/>
      <w:bookmarkEnd w:id="24208"/>
      <w:bookmarkEnd w:id="24209"/>
      <w:r>
        <w:rPr>
          <w:rFonts w:hint="cs"/>
          <w:rtl/>
        </w:rPr>
        <w:t xml:space="preserve">לקחת אחריות והתפטרת. </w:t>
      </w:r>
      <w:bookmarkStart w:id="24210" w:name="_ETM_Q57_526458"/>
      <w:bookmarkStart w:id="24211" w:name="_ETM_Q57_526513"/>
      <w:bookmarkEnd w:id="24210"/>
      <w:bookmarkEnd w:id="24211"/>
      <w:r>
        <w:rPr>
          <w:rFonts w:hint="cs"/>
          <w:rtl/>
        </w:rPr>
        <w:t xml:space="preserve">אז באיזו חוצפה </w:t>
      </w:r>
      <w:bookmarkStart w:id="24212" w:name="_ETM_Q57_527011"/>
      <w:bookmarkEnd w:id="24212"/>
      <w:r>
        <w:rPr>
          <w:rFonts w:hint="cs"/>
          <w:rtl/>
        </w:rPr>
        <w:t xml:space="preserve">את באה ומטיפה לנו מוסר? </w:t>
      </w:r>
      <w:bookmarkStart w:id="24213" w:name="_ETM_Q57_482275"/>
      <w:bookmarkStart w:id="24214" w:name="_ETM_Q57_482352"/>
      <w:bookmarkEnd w:id="24213"/>
      <w:bookmarkEnd w:id="24214"/>
    </w:p>
    <w:p w:rsidR="00AD7B5F" w:rsidRDefault="00AD7B5F" w:rsidP="00AD7B5F">
      <w:pPr>
        <w:rPr>
          <w:rtl/>
        </w:rPr>
      </w:pPr>
    </w:p>
    <w:p w:rsidR="00AE27D3" w:rsidRDefault="00AE27D3" w:rsidP="0026194A">
      <w:pPr>
        <w:rPr>
          <w:rtl/>
        </w:rPr>
      </w:pPr>
      <w:r>
        <w:rPr>
          <w:rFonts w:hint="cs"/>
          <w:rtl/>
        </w:rPr>
        <w:t>וכן, ה</w:t>
      </w:r>
      <w:r>
        <w:rPr>
          <w:rtl/>
        </w:rPr>
        <w:t xml:space="preserve">יום </w:t>
      </w:r>
      <w:bookmarkStart w:id="24215" w:name="_ETM_Q57_534839"/>
      <w:bookmarkEnd w:id="24215"/>
      <w:r>
        <w:rPr>
          <w:rFonts w:hint="cs"/>
          <w:rtl/>
        </w:rPr>
        <w:t>זה יום ה</w:t>
      </w:r>
      <w:r>
        <w:rPr>
          <w:rtl/>
        </w:rPr>
        <w:t xml:space="preserve">ולדת </w:t>
      </w:r>
      <w:bookmarkStart w:id="24216" w:name="_ETM_Q57_535680"/>
      <w:bookmarkEnd w:id="24216"/>
      <w:r w:rsidR="00AD7B5F">
        <w:rPr>
          <w:rFonts w:hint="cs"/>
          <w:rtl/>
        </w:rPr>
        <w:t>חמש</w:t>
      </w:r>
      <w:r>
        <w:rPr>
          <w:rtl/>
        </w:rPr>
        <w:t xml:space="preserve"> </w:t>
      </w:r>
      <w:bookmarkStart w:id="24217" w:name="_ETM_Q57_536950"/>
      <w:bookmarkEnd w:id="24217"/>
      <w:r>
        <w:rPr>
          <w:rtl/>
        </w:rPr>
        <w:t xml:space="preserve">של </w:t>
      </w:r>
      <w:bookmarkStart w:id="24218" w:name="_ETM_Q57_537190"/>
      <w:bookmarkEnd w:id="24218"/>
      <w:r>
        <w:rPr>
          <w:rtl/>
        </w:rPr>
        <w:t xml:space="preserve">אריאל </w:t>
      </w:r>
      <w:bookmarkStart w:id="24219" w:name="_ETM_Q57_537520"/>
      <w:bookmarkEnd w:id="24219"/>
      <w:r>
        <w:rPr>
          <w:rtl/>
        </w:rPr>
        <w:t>ב</w:t>
      </w:r>
      <w:r>
        <w:rPr>
          <w:rFonts w:hint="cs"/>
          <w:rtl/>
        </w:rPr>
        <w:t>יב</w:t>
      </w:r>
      <w:bookmarkStart w:id="24220" w:name="_ETM_Q57_537880"/>
      <w:bookmarkEnd w:id="24220"/>
      <w:r>
        <w:rPr>
          <w:rtl/>
        </w:rPr>
        <w:t>ס</w:t>
      </w:r>
      <w:r w:rsidR="0026194A">
        <w:rPr>
          <w:rFonts w:hint="cs"/>
          <w:rtl/>
        </w:rPr>
        <w:t>,</w:t>
      </w:r>
      <w:r>
        <w:rPr>
          <w:rtl/>
        </w:rPr>
        <w:t xml:space="preserve"> </w:t>
      </w:r>
      <w:bookmarkStart w:id="24221" w:name="_ETM_Q57_538089"/>
      <w:bookmarkEnd w:id="24221"/>
      <w:r>
        <w:rPr>
          <w:rtl/>
        </w:rPr>
        <w:t xml:space="preserve">ואנחנו </w:t>
      </w:r>
      <w:bookmarkStart w:id="24222" w:name="_ETM_Q57_538570"/>
      <w:bookmarkEnd w:id="24222"/>
      <w:r>
        <w:rPr>
          <w:rtl/>
        </w:rPr>
        <w:t xml:space="preserve">כולנו </w:t>
      </w:r>
      <w:bookmarkStart w:id="24223" w:name="_ETM_Q57_538989"/>
      <w:bookmarkEnd w:id="24223"/>
      <w:r>
        <w:rPr>
          <w:rtl/>
        </w:rPr>
        <w:t xml:space="preserve">פה </w:t>
      </w:r>
      <w:bookmarkStart w:id="24224" w:name="_ETM_Q57_539589"/>
      <w:bookmarkEnd w:id="24224"/>
      <w:r>
        <w:rPr>
          <w:rtl/>
        </w:rPr>
        <w:t xml:space="preserve">מתעסקים </w:t>
      </w:r>
      <w:bookmarkStart w:id="24225" w:name="_ETM_Q57_540190"/>
      <w:bookmarkEnd w:id="24225"/>
      <w:r>
        <w:rPr>
          <w:rtl/>
        </w:rPr>
        <w:t xml:space="preserve">בשטויות </w:t>
      </w:r>
      <w:bookmarkStart w:id="24226" w:name="_ETM_Q57_541059"/>
      <w:bookmarkEnd w:id="24226"/>
      <w:r>
        <w:rPr>
          <w:rtl/>
        </w:rPr>
        <w:t xml:space="preserve">בשביל </w:t>
      </w:r>
      <w:bookmarkStart w:id="24227" w:name="_ETM_Q57_541360"/>
      <w:bookmarkEnd w:id="24227"/>
      <w:r>
        <w:rPr>
          <w:rtl/>
        </w:rPr>
        <w:t xml:space="preserve">שאת </w:t>
      </w:r>
      <w:bookmarkStart w:id="24228" w:name="_ETM_Q57_542200"/>
      <w:bookmarkEnd w:id="24228"/>
      <w:r>
        <w:rPr>
          <w:rtl/>
        </w:rPr>
        <w:t>ת</w:t>
      </w:r>
      <w:r w:rsidR="00AD7B5F">
        <w:rPr>
          <w:rFonts w:hint="cs"/>
          <w:rtl/>
        </w:rPr>
        <w:t>י</w:t>
      </w:r>
      <w:r>
        <w:rPr>
          <w:rtl/>
        </w:rPr>
        <w:t xml:space="preserve">תני </w:t>
      </w:r>
      <w:bookmarkStart w:id="24229" w:name="_ETM_Q57_542589"/>
      <w:bookmarkEnd w:id="24229"/>
      <w:r>
        <w:rPr>
          <w:rtl/>
        </w:rPr>
        <w:t xml:space="preserve">לנו </w:t>
      </w:r>
      <w:bookmarkStart w:id="24230" w:name="_ETM_Q57_543279"/>
      <w:bookmarkEnd w:id="24230"/>
      <w:r>
        <w:rPr>
          <w:rtl/>
        </w:rPr>
        <w:t>ציונים</w:t>
      </w:r>
      <w:r>
        <w:rPr>
          <w:rFonts w:hint="cs"/>
          <w:rtl/>
        </w:rPr>
        <w:t xml:space="preserve">. </w:t>
      </w:r>
      <w:bookmarkStart w:id="24231" w:name="_ETM_Q57_545641"/>
      <w:bookmarkEnd w:id="24231"/>
      <w:r>
        <w:rPr>
          <w:rFonts w:hint="cs"/>
          <w:rtl/>
        </w:rPr>
        <w:t>אז גלית, את צריכה להתבייש בעצמך פעמיים,</w:t>
      </w:r>
      <w:bookmarkStart w:id="24232" w:name="_ETM_Q57_547649"/>
      <w:bookmarkEnd w:id="24232"/>
      <w:r>
        <w:rPr>
          <w:rFonts w:hint="cs"/>
          <w:rtl/>
        </w:rPr>
        <w:t xml:space="preserve"> פעמיים </w:t>
      </w:r>
      <w:r w:rsidR="0026194A">
        <w:rPr>
          <w:rFonts w:hint="eastAsia"/>
          <w:rtl/>
        </w:rPr>
        <w:t xml:space="preserve">– </w:t>
      </w:r>
      <w:r>
        <w:rPr>
          <w:rFonts w:hint="cs"/>
          <w:rtl/>
        </w:rPr>
        <w:t xml:space="preserve">רק על </w:t>
      </w:r>
      <w:bookmarkStart w:id="24233" w:name="_ETM_Q57_543890"/>
      <w:bookmarkStart w:id="24234" w:name="_ETM_Q57_544799"/>
      <w:bookmarkStart w:id="24235" w:name="_ETM_Q57_545009"/>
      <w:bookmarkStart w:id="24236" w:name="_ETM_Q57_545219"/>
      <w:bookmarkStart w:id="24237" w:name="_ETM_Q57_545399"/>
      <w:bookmarkStart w:id="24238" w:name="_ETM_Q57_545609"/>
      <w:bookmarkStart w:id="24239" w:name="_ETM_Q57_546179"/>
      <w:bookmarkStart w:id="24240" w:name="_ETM_Q57_546719"/>
      <w:bookmarkStart w:id="24241" w:name="_ETM_Q57_547800"/>
      <w:bookmarkStart w:id="24242" w:name="_ETM_Q57_548790"/>
      <w:bookmarkStart w:id="24243" w:name="_ETM_Q57_549000"/>
      <w:bookmarkStart w:id="24244" w:name="_ETM_Q57_549420"/>
      <w:bookmarkStart w:id="24245" w:name="_ETM_Q57_549660"/>
      <w:bookmarkStart w:id="24246" w:name="_ETM_Q57_549750"/>
      <w:bookmarkStart w:id="24247" w:name="_ETM_Q57_550140"/>
      <w:bookmarkStart w:id="24248" w:name="_ETM_Q57_551010"/>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r>
        <w:rPr>
          <w:rFonts w:hint="cs"/>
          <w:rtl/>
        </w:rPr>
        <w:t>השטויות שאת מדברת פה ורק</w:t>
      </w:r>
      <w:r>
        <w:rPr>
          <w:rtl/>
        </w:rPr>
        <w:t xml:space="preserve"> </w:t>
      </w:r>
      <w:bookmarkStart w:id="24249" w:name="_ETM_Q57_551400"/>
      <w:bookmarkEnd w:id="24249"/>
      <w:r>
        <w:rPr>
          <w:rtl/>
        </w:rPr>
        <w:t xml:space="preserve">על </w:t>
      </w:r>
      <w:bookmarkStart w:id="24250" w:name="_ETM_Q57_553440"/>
      <w:bookmarkEnd w:id="24250"/>
      <w:r>
        <w:rPr>
          <w:rFonts w:hint="cs"/>
          <w:rtl/>
        </w:rPr>
        <w:t xml:space="preserve">הרע </w:t>
      </w:r>
      <w:bookmarkStart w:id="24251" w:name="_ETM_Q57_551366"/>
      <w:bookmarkEnd w:id="24251"/>
      <w:r>
        <w:rPr>
          <w:rFonts w:hint="cs"/>
          <w:rtl/>
        </w:rPr>
        <w:t>שעשית ל</w:t>
      </w:r>
      <w:r>
        <w:rPr>
          <w:rtl/>
        </w:rPr>
        <w:t xml:space="preserve">מדינת </w:t>
      </w:r>
      <w:bookmarkStart w:id="24252" w:name="_ETM_Q57_553860"/>
      <w:bookmarkEnd w:id="24252"/>
      <w:r>
        <w:rPr>
          <w:rtl/>
        </w:rPr>
        <w:t>ישראל</w:t>
      </w:r>
      <w:r>
        <w:rPr>
          <w:rFonts w:hint="cs"/>
          <w:rtl/>
        </w:rPr>
        <w:t>.</w:t>
      </w:r>
    </w:p>
    <w:p w:rsidR="00AE27D3" w:rsidRDefault="00AE27D3" w:rsidP="00C7104D">
      <w:pPr>
        <w:rPr>
          <w:rtl/>
        </w:rPr>
      </w:pPr>
      <w:bookmarkStart w:id="24253" w:name="_ETM_Q57_549323"/>
      <w:bookmarkEnd w:id="24253"/>
    </w:p>
    <w:p w:rsidR="00AE27D3" w:rsidRDefault="00AE27D3" w:rsidP="00C7104D">
      <w:pPr>
        <w:pStyle w:val="af5"/>
        <w:keepNext/>
        <w:rPr>
          <w:rtl/>
        </w:rPr>
      </w:pPr>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AD7B5F">
      <w:pPr>
        <w:rPr>
          <w:rtl/>
        </w:rPr>
      </w:pPr>
      <w:r>
        <w:rPr>
          <w:rFonts w:hint="cs"/>
          <w:rtl/>
        </w:rPr>
        <w:t>תגיד, אתה בן שלוש? זאת הביקורת</w:t>
      </w:r>
      <w:r w:rsidR="00AD7B5F">
        <w:rPr>
          <w:rFonts w:hint="cs"/>
          <w:rtl/>
        </w:rPr>
        <w:t>,</w:t>
      </w:r>
      <w:r>
        <w:rPr>
          <w:rFonts w:hint="cs"/>
          <w:rtl/>
        </w:rPr>
        <w:t xml:space="preserve"> "השטויות שאת מדברת פה"? </w:t>
      </w:r>
      <w:r w:rsidR="00DB6C7B">
        <w:rPr>
          <w:rFonts w:hint="cs"/>
          <w:rtl/>
        </w:rPr>
        <w:t xml:space="preserve">אלוהים ישמור. </w:t>
      </w:r>
    </w:p>
    <w:p w:rsidR="00AE27D3" w:rsidRPr="009F286A" w:rsidRDefault="00AE27D3" w:rsidP="00C7104D">
      <w:pPr>
        <w:rPr>
          <w:rtl/>
        </w:rPr>
      </w:pPr>
      <w:r>
        <w:rPr>
          <w:rFonts w:hint="cs"/>
          <w:rtl/>
        </w:rPr>
        <w:t xml:space="preserve"> </w:t>
      </w: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DB6C7B">
      <w:pPr>
        <w:rPr>
          <w:rtl/>
        </w:rPr>
      </w:pPr>
      <w:r>
        <w:rPr>
          <w:rFonts w:hint="cs"/>
          <w:rtl/>
        </w:rPr>
        <w:t>אני בן שלוש?</w:t>
      </w:r>
      <w:bookmarkStart w:id="24254" w:name="_ETM_Q57_552706"/>
      <w:bookmarkEnd w:id="24254"/>
      <w:r>
        <w:rPr>
          <w:rFonts w:hint="cs"/>
          <w:rtl/>
        </w:rPr>
        <w:t xml:space="preserve"> בואי,</w:t>
      </w:r>
      <w:r>
        <w:rPr>
          <w:rtl/>
        </w:rPr>
        <w:t xml:space="preserve"> </w:t>
      </w:r>
      <w:bookmarkStart w:id="24255" w:name="_ETM_Q57_560950"/>
      <w:bookmarkEnd w:id="24255"/>
      <w:r>
        <w:rPr>
          <w:rFonts w:hint="cs"/>
          <w:rtl/>
        </w:rPr>
        <w:t>את אומרת עכשיו: אני</w:t>
      </w:r>
      <w:bookmarkStart w:id="24256" w:name="_ETM_Q57_555450"/>
      <w:bookmarkEnd w:id="24256"/>
      <w:r>
        <w:rPr>
          <w:rFonts w:hint="cs"/>
          <w:rtl/>
        </w:rPr>
        <w:t xml:space="preserve"> רוצה להגיב. </w:t>
      </w:r>
      <w:bookmarkStart w:id="24257" w:name="_ETM_Q57_557785"/>
      <w:bookmarkStart w:id="24258" w:name="_ETM_Q57_561306"/>
      <w:bookmarkStart w:id="24259" w:name="_ETM_Q57_561371"/>
      <w:bookmarkStart w:id="24260" w:name="_ETM_Q57_557853"/>
      <w:bookmarkEnd w:id="24257"/>
      <w:bookmarkEnd w:id="24258"/>
      <w:bookmarkEnd w:id="24259"/>
      <w:bookmarkEnd w:id="24260"/>
      <w:r>
        <w:rPr>
          <w:rFonts w:hint="cs"/>
          <w:rtl/>
        </w:rPr>
        <w:t xml:space="preserve">בואי, גלית, </w:t>
      </w:r>
      <w:bookmarkStart w:id="24261" w:name="_ETM_Q57_561130"/>
      <w:bookmarkEnd w:id="24261"/>
      <w:r>
        <w:rPr>
          <w:rtl/>
        </w:rPr>
        <w:t xml:space="preserve">אף </w:t>
      </w:r>
      <w:bookmarkStart w:id="24262" w:name="_ETM_Q57_561339"/>
      <w:bookmarkEnd w:id="24262"/>
      <w:r>
        <w:rPr>
          <w:rFonts w:hint="cs"/>
          <w:rtl/>
        </w:rPr>
        <w:t xml:space="preserve">אחד </w:t>
      </w:r>
      <w:bookmarkStart w:id="24263" w:name="_ETM_Q57_561490"/>
      <w:bookmarkEnd w:id="24263"/>
      <w:r>
        <w:rPr>
          <w:rtl/>
        </w:rPr>
        <w:t xml:space="preserve">לא </w:t>
      </w:r>
      <w:bookmarkStart w:id="24264" w:name="_ETM_Q57_561579"/>
      <w:bookmarkEnd w:id="24264"/>
      <w:r>
        <w:rPr>
          <w:rtl/>
        </w:rPr>
        <w:t xml:space="preserve">רוצה </w:t>
      </w:r>
      <w:bookmarkStart w:id="24265" w:name="_ETM_Q57_561820"/>
      <w:bookmarkEnd w:id="24265"/>
      <w:r>
        <w:rPr>
          <w:rtl/>
        </w:rPr>
        <w:t xml:space="preserve">שתרשמי </w:t>
      </w:r>
      <w:bookmarkStart w:id="24266" w:name="_ETM_Q57_562479"/>
      <w:bookmarkEnd w:id="24266"/>
      <w:r>
        <w:rPr>
          <w:rFonts w:hint="cs"/>
          <w:rtl/>
        </w:rPr>
        <w:t xml:space="preserve">על אף אחד. </w:t>
      </w:r>
      <w:bookmarkStart w:id="24267" w:name="_ETM_Q57_562474"/>
      <w:bookmarkStart w:id="24268" w:name="_ETM_Q57_562858"/>
      <w:bookmarkEnd w:id="24267"/>
      <w:bookmarkEnd w:id="24268"/>
    </w:p>
    <w:p w:rsidR="00AE27D3" w:rsidRDefault="00AE27D3" w:rsidP="00C7104D">
      <w:pPr>
        <w:rPr>
          <w:rtl/>
        </w:rPr>
      </w:pPr>
      <w:bookmarkStart w:id="24269" w:name="_ETM_Q57_558255"/>
      <w:bookmarkStart w:id="24270" w:name="_ETM_Q57_558306"/>
      <w:bookmarkEnd w:id="24269"/>
      <w:bookmarkEnd w:id="24270"/>
    </w:p>
    <w:p w:rsidR="00AE27D3" w:rsidRDefault="00AE27D3" w:rsidP="00C7104D">
      <w:pPr>
        <w:pStyle w:val="af5"/>
        <w:keepNext/>
        <w:rPr>
          <w:rtl/>
        </w:rPr>
      </w:pPr>
      <w:bookmarkStart w:id="24271" w:name="_ETM_Q57_562934"/>
      <w:bookmarkEnd w:id="24271"/>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רון, אין לך כריזמה. </w:t>
      </w:r>
      <w:r w:rsidR="00DB6C7B">
        <w:rPr>
          <w:rFonts w:hint="cs"/>
          <w:rtl/>
        </w:rPr>
        <w:t xml:space="preserve">אין לך כריזמה. </w:t>
      </w:r>
    </w:p>
    <w:p w:rsidR="00AE27D3" w:rsidRPr="009F286A" w:rsidRDefault="00AE27D3" w:rsidP="00C7104D">
      <w:pPr>
        <w:rPr>
          <w:rtl/>
        </w:rPr>
      </w:pPr>
      <w:bookmarkStart w:id="24272" w:name="_ETM_Q57_560954"/>
      <w:bookmarkStart w:id="24273" w:name="_ETM_Q57_561016"/>
      <w:bookmarkEnd w:id="24272"/>
      <w:bookmarkEnd w:id="24273"/>
      <w:r>
        <w:rPr>
          <w:rFonts w:hint="cs"/>
          <w:rtl/>
        </w:rPr>
        <w:t xml:space="preserve"> </w:t>
      </w: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26194A">
      <w:pPr>
        <w:rPr>
          <w:rtl/>
        </w:rPr>
      </w:pPr>
      <w:bookmarkStart w:id="24274" w:name="_ETM_Q57_562750"/>
      <w:bookmarkEnd w:id="24274"/>
      <w:r>
        <w:rPr>
          <w:rFonts w:hint="cs"/>
          <w:rtl/>
        </w:rPr>
        <w:t xml:space="preserve">אף אחד לא רוצה </w:t>
      </w:r>
      <w:bookmarkStart w:id="24275" w:name="_ETM_Q57_564909"/>
      <w:bookmarkStart w:id="24276" w:name="_ETM_Q57_570029"/>
      <w:bookmarkStart w:id="24277" w:name="_ETM_Q57_570359"/>
      <w:bookmarkStart w:id="24278" w:name="_ETM_Q57_572670"/>
      <w:bookmarkStart w:id="24279" w:name="_ETM_Q57_573549"/>
      <w:bookmarkStart w:id="24280" w:name="_ETM_Q57_573670"/>
      <w:bookmarkStart w:id="24281" w:name="_ETM_Q57_573939"/>
      <w:bookmarkStart w:id="24282" w:name="_ETM_Q57_574179"/>
      <w:bookmarkStart w:id="24283" w:name="_ETM_Q57_574329"/>
      <w:bookmarkStart w:id="24284" w:name="_ETM_Q57_574600"/>
      <w:bookmarkStart w:id="24285" w:name="_ETM_Q57_574869"/>
      <w:bookmarkStart w:id="24286" w:name="_ETM_Q57_575259"/>
      <w:bookmarkStart w:id="24287" w:name="_ETM_Q57_575709"/>
      <w:bookmarkStart w:id="24288" w:name="_ETM_Q57_576729"/>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r w:rsidR="003E78D1" w:rsidRPr="003E78D1">
        <w:rPr>
          <w:rFonts w:hint="cs"/>
          <w:rtl/>
        </w:rPr>
        <w:t>–</w:t>
      </w:r>
      <w:r w:rsidR="0026194A">
        <w:rPr>
          <w:rFonts w:hint="cs"/>
          <w:rtl/>
        </w:rPr>
        <w:t xml:space="preserve"> </w:t>
      </w:r>
      <w:r>
        <w:rPr>
          <w:rFonts w:hint="cs"/>
          <w:rtl/>
        </w:rPr>
        <w:t xml:space="preserve">כריזמה? </w:t>
      </w:r>
      <w:r w:rsidR="00DB6C7B">
        <w:rPr>
          <w:rFonts w:hint="cs"/>
          <w:rtl/>
        </w:rPr>
        <w:t xml:space="preserve">הבעיה שלי היא כריזמה? </w:t>
      </w:r>
    </w:p>
    <w:p w:rsidR="00AE27D3" w:rsidRDefault="00AE27D3" w:rsidP="00C7104D">
      <w:pPr>
        <w:rPr>
          <w:rtl/>
        </w:rPr>
      </w:pPr>
      <w:bookmarkStart w:id="24289" w:name="_ETM_Q57_567468"/>
      <w:bookmarkStart w:id="24290" w:name="_ETM_Q57_567528"/>
      <w:bookmarkEnd w:id="24289"/>
      <w:bookmarkEnd w:id="24290"/>
    </w:p>
    <w:p w:rsidR="00AE27D3" w:rsidRDefault="00AE27D3" w:rsidP="00C7104D">
      <w:pPr>
        <w:pStyle w:val="af5"/>
        <w:keepNext/>
        <w:rPr>
          <w:rtl/>
        </w:rPr>
      </w:pPr>
      <w:bookmarkStart w:id="24291" w:name="_ETM_Q57_567502"/>
      <w:bookmarkStart w:id="24292" w:name="_ETM_Q57_567556"/>
      <w:bookmarkEnd w:id="24291"/>
      <w:bookmarkEnd w:id="24292"/>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B20020">
      <w:pPr>
        <w:rPr>
          <w:rtl/>
        </w:rPr>
      </w:pPr>
      <w:r>
        <w:rPr>
          <w:rFonts w:hint="cs"/>
          <w:rtl/>
        </w:rPr>
        <w:t xml:space="preserve">גם אם אני אצייץ עליך כמו </w:t>
      </w:r>
      <w:bookmarkStart w:id="24293" w:name="_ETM_Q57_564358"/>
      <w:bookmarkEnd w:id="24293"/>
      <w:r>
        <w:rPr>
          <w:rFonts w:hint="cs"/>
          <w:rtl/>
        </w:rPr>
        <w:t xml:space="preserve">שביקשת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AE27D3" w:rsidRDefault="00AE27D3" w:rsidP="00C7104D">
      <w:pPr>
        <w:rPr>
          <w:rtl/>
        </w:rPr>
      </w:pPr>
      <w:bookmarkStart w:id="24294" w:name="_ETM_Q57_566357"/>
      <w:bookmarkStart w:id="24295" w:name="_ETM_Q57_566422"/>
      <w:bookmarkEnd w:id="24294"/>
      <w:bookmarkEnd w:id="24295"/>
    </w:p>
    <w:p w:rsidR="00AE27D3" w:rsidRDefault="00AE27D3" w:rsidP="00C7104D">
      <w:pPr>
        <w:pStyle w:val="af6"/>
        <w:keepNext/>
        <w:rPr>
          <w:rtl/>
        </w:rPr>
      </w:pPr>
      <w:bookmarkStart w:id="24296" w:name="_ETM_Q57_567378"/>
      <w:bookmarkStart w:id="24297" w:name="_ETM_Q57_567586"/>
      <w:bookmarkStart w:id="24298" w:name="_ETM_Q57_567657"/>
      <w:bookmarkStart w:id="24299" w:name="ET_yor_6595_28"/>
      <w:bookmarkEnd w:id="24296"/>
      <w:bookmarkEnd w:id="24297"/>
      <w:bookmarkEnd w:id="24298"/>
      <w:r w:rsidRPr="00567404">
        <w:rPr>
          <w:rStyle w:val="TagStyle"/>
          <w:rtl/>
        </w:rPr>
        <w:t xml:space="preserve"> &lt;&lt; יור &gt;&gt; </w:t>
      </w:r>
      <w:r>
        <w:rPr>
          <w:rtl/>
        </w:rPr>
        <w:t>היו"ר ארז מלול:</w:t>
      </w:r>
      <w:r w:rsidRPr="00567404">
        <w:rPr>
          <w:rStyle w:val="TagStyle"/>
          <w:rtl/>
        </w:rPr>
        <w:t xml:space="preserve"> &lt;&lt; יור &gt;&gt;</w:t>
      </w:r>
      <w:r>
        <w:rPr>
          <w:rtl/>
        </w:rPr>
        <w:t xml:space="preserve">   </w:t>
      </w:r>
      <w:bookmarkEnd w:id="24299"/>
    </w:p>
    <w:p w:rsidR="00AE27D3" w:rsidRDefault="00AE27D3" w:rsidP="00B20020">
      <w:pPr>
        <w:rPr>
          <w:rtl/>
        </w:rPr>
      </w:pPr>
    </w:p>
    <w:p w:rsidR="00AE27D3" w:rsidRDefault="00AE27D3" w:rsidP="00C7104D">
      <w:pPr>
        <w:rPr>
          <w:rtl/>
        </w:rPr>
      </w:pPr>
      <w:bookmarkStart w:id="24300" w:name="_ETM_Q57_568639"/>
      <w:bookmarkEnd w:id="24300"/>
      <w:r>
        <w:rPr>
          <w:rFonts w:hint="cs"/>
          <w:rtl/>
        </w:rPr>
        <w:t xml:space="preserve">סיימתם? סיימתם? </w:t>
      </w:r>
      <w:bookmarkStart w:id="24301" w:name="_ETM_Q57_566860"/>
      <w:bookmarkEnd w:id="24301"/>
    </w:p>
    <w:p w:rsidR="00AE27D3" w:rsidRDefault="00AE27D3" w:rsidP="00C7104D">
      <w:pPr>
        <w:rPr>
          <w:rtl/>
        </w:rPr>
      </w:pPr>
    </w:p>
    <w:p w:rsidR="00AE27D3" w:rsidRDefault="00AE27D3" w:rsidP="00C7104D">
      <w:pPr>
        <w:pStyle w:val="af5"/>
        <w:keepNext/>
        <w:rPr>
          <w:rtl/>
        </w:rPr>
      </w:pPr>
      <w:bookmarkStart w:id="24302" w:name="_ETM_Q57_566933"/>
      <w:bookmarkEnd w:id="24302"/>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3E78D1" w:rsidP="00B20020">
      <w:pPr>
        <w:rPr>
          <w:rtl/>
        </w:rPr>
      </w:pPr>
      <w:r w:rsidRPr="003E78D1">
        <w:rPr>
          <w:rFonts w:hint="cs"/>
          <w:rtl/>
        </w:rPr>
        <w:t>–</w:t>
      </w:r>
      <w:r w:rsidR="00B20020">
        <w:rPr>
          <w:rFonts w:hint="cs"/>
          <w:rtl/>
        </w:rPr>
        <w:t xml:space="preserve"> </w:t>
      </w:r>
      <w:r w:rsidRPr="003E78D1">
        <w:rPr>
          <w:rFonts w:hint="cs"/>
          <w:rtl/>
        </w:rPr>
        <w:t>–</w:t>
      </w:r>
      <w:r w:rsidR="00AE27D3">
        <w:rPr>
          <w:rFonts w:hint="cs"/>
          <w:rtl/>
        </w:rPr>
        <w:t xml:space="preserve"> זה לא יעזור.</w:t>
      </w:r>
      <w:r w:rsidR="00B20020">
        <w:rPr>
          <w:rFonts w:hint="cs"/>
          <w:rtl/>
        </w:rPr>
        <w:t xml:space="preserve"> </w:t>
      </w:r>
      <w:r w:rsidR="00DB6C7B">
        <w:rPr>
          <w:rFonts w:hint="cs"/>
          <w:rtl/>
        </w:rPr>
        <w:t xml:space="preserve">זה לא יעזור. </w:t>
      </w:r>
    </w:p>
    <w:p w:rsidR="00AE27D3" w:rsidRPr="009F286A" w:rsidRDefault="00AE27D3" w:rsidP="00C7104D">
      <w:pPr>
        <w:rPr>
          <w:rtl/>
        </w:rPr>
      </w:pPr>
    </w:p>
    <w:p w:rsidR="00AE27D3" w:rsidRDefault="00AE27D3" w:rsidP="00C7104D">
      <w:pPr>
        <w:pStyle w:val="-"/>
        <w:keepNext/>
        <w:rPr>
          <w:rtl/>
        </w:rPr>
      </w:pPr>
      <w:r w:rsidRPr="009F286A">
        <w:rPr>
          <w:rStyle w:val="TagStyle"/>
          <w:rtl/>
        </w:rPr>
        <w:t xml:space="preserve"> &lt;&lt; דובר_המשך &gt;&gt; </w:t>
      </w:r>
      <w:r>
        <w:rPr>
          <w:rtl/>
        </w:rPr>
        <w:t>רון כץ (יש עתיד):</w:t>
      </w:r>
      <w:r w:rsidRPr="009F286A">
        <w:rPr>
          <w:rStyle w:val="TagStyle"/>
          <w:rtl/>
        </w:rPr>
        <w:t xml:space="preserve"> &lt;&lt; דובר_המשך &gt;&gt;</w:t>
      </w:r>
      <w:r>
        <w:rPr>
          <w:rtl/>
        </w:rPr>
        <w:t xml:space="preserve">   </w:t>
      </w:r>
    </w:p>
    <w:p w:rsidR="00AE27D3" w:rsidRDefault="00AE27D3" w:rsidP="00B20020">
      <w:pPr>
        <w:rPr>
          <w:rtl/>
          <w:lang w:eastAsia="he-IL"/>
        </w:rPr>
      </w:pPr>
    </w:p>
    <w:p w:rsidR="00AE27D3" w:rsidRDefault="00AE27D3" w:rsidP="00DB6C7B">
      <w:pPr>
        <w:rPr>
          <w:rtl/>
        </w:rPr>
      </w:pPr>
      <w:r>
        <w:rPr>
          <w:rFonts w:hint="cs"/>
          <w:rtl/>
        </w:rPr>
        <w:t xml:space="preserve">הבעיה זאת כריזמה? הבעיה זאת </w:t>
      </w:r>
      <w:bookmarkStart w:id="24303" w:name="_ETM_Q57_565192"/>
      <w:bookmarkEnd w:id="24303"/>
      <w:r>
        <w:rPr>
          <w:rFonts w:hint="cs"/>
          <w:rtl/>
        </w:rPr>
        <w:t xml:space="preserve">כריזמה? </w:t>
      </w:r>
      <w:bookmarkStart w:id="24304" w:name="_ETM_Q57_565742"/>
      <w:bookmarkStart w:id="24305" w:name="_ETM_Q57_568990"/>
      <w:bookmarkStart w:id="24306" w:name="_ETM_Q57_569057"/>
      <w:bookmarkStart w:id="24307" w:name="_ETM_Q57_565813"/>
      <w:bookmarkEnd w:id="24304"/>
      <w:bookmarkEnd w:id="24305"/>
      <w:bookmarkEnd w:id="24306"/>
      <w:bookmarkEnd w:id="24307"/>
      <w:r>
        <w:rPr>
          <w:rFonts w:hint="cs"/>
          <w:rtl/>
        </w:rPr>
        <w:t xml:space="preserve">הבעיה זאת כריזמה? כי אני חושב שיש לך הרבה </w:t>
      </w:r>
      <w:bookmarkStart w:id="24308" w:name="_ETM_Q57_571402"/>
      <w:bookmarkEnd w:id="24308"/>
      <w:r>
        <w:rPr>
          <w:rFonts w:hint="cs"/>
          <w:rtl/>
        </w:rPr>
        <w:t xml:space="preserve">יותר בעיות אחרות, גלית.  </w:t>
      </w:r>
    </w:p>
    <w:p w:rsidR="00AE27D3" w:rsidRDefault="00AE27D3" w:rsidP="00C7104D">
      <w:pPr>
        <w:rPr>
          <w:rtl/>
        </w:rPr>
      </w:pPr>
    </w:p>
    <w:p w:rsidR="00AE27D3" w:rsidRDefault="00AE27D3" w:rsidP="00C7104D">
      <w:pPr>
        <w:pStyle w:val="af5"/>
        <w:keepNext/>
        <w:rPr>
          <w:rtl/>
        </w:rPr>
      </w:pPr>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Pr="009F286A" w:rsidRDefault="00AE27D3" w:rsidP="00C7104D">
      <w:pPr>
        <w:rPr>
          <w:rtl/>
        </w:rPr>
      </w:pPr>
      <w:r>
        <w:rPr>
          <w:rFonts w:hint="cs"/>
          <w:rtl/>
        </w:rPr>
        <w:t xml:space="preserve">הכול בסדר. </w:t>
      </w:r>
    </w:p>
    <w:p w:rsidR="00AE27D3" w:rsidRPr="00567404" w:rsidRDefault="00AE27D3" w:rsidP="00C7104D">
      <w:pPr>
        <w:rPr>
          <w:rtl/>
        </w:rPr>
      </w:pPr>
    </w:p>
    <w:p w:rsidR="00AE27D3" w:rsidRDefault="00AE27D3" w:rsidP="00C7104D">
      <w:pPr>
        <w:pStyle w:val="af6"/>
        <w:keepNext/>
        <w:rPr>
          <w:rtl/>
        </w:rPr>
      </w:pPr>
      <w:bookmarkStart w:id="24309" w:name="_ETM_Q57_565650"/>
      <w:bookmarkStart w:id="24310" w:name="_ETM_Q57_565712"/>
      <w:bookmarkEnd w:id="24309"/>
      <w:bookmarkEnd w:id="24310"/>
      <w:r w:rsidRPr="003F13D6">
        <w:rPr>
          <w:rStyle w:val="TagStyle"/>
          <w:rtl/>
        </w:rPr>
        <w:t xml:space="preserve"> &lt;&lt; יור &gt;&gt; </w:t>
      </w:r>
      <w:r>
        <w:rPr>
          <w:rtl/>
        </w:rPr>
        <w:t>היו"ר ארז מלול:</w:t>
      </w:r>
      <w:r w:rsidRPr="003F13D6">
        <w:rPr>
          <w:rStyle w:val="TagStyle"/>
          <w:rtl/>
        </w:rPr>
        <w:t xml:space="preserve"> &lt;&lt; יור &gt;&gt;</w:t>
      </w:r>
      <w:r>
        <w:rPr>
          <w:rtl/>
        </w:rPr>
        <w:t xml:space="preserve">   </w:t>
      </w:r>
    </w:p>
    <w:p w:rsidR="00AE27D3" w:rsidRDefault="00AE27D3" w:rsidP="00B20020">
      <w:pPr>
        <w:rPr>
          <w:rtl/>
        </w:rPr>
      </w:pPr>
    </w:p>
    <w:p w:rsidR="00AE27D3" w:rsidRDefault="00AE27D3" w:rsidP="00C7104D">
      <w:pPr>
        <w:rPr>
          <w:rtl/>
        </w:rPr>
      </w:pPr>
      <w:bookmarkStart w:id="24311" w:name="_ETM_Q57_574868"/>
      <w:bookmarkEnd w:id="24311"/>
      <w:r>
        <w:rPr>
          <w:rFonts w:hint="cs"/>
          <w:rtl/>
        </w:rPr>
        <w:t xml:space="preserve">טוב, </w:t>
      </w:r>
      <w:r>
        <w:rPr>
          <w:rtl/>
        </w:rPr>
        <w:t xml:space="preserve">תודה </w:t>
      </w:r>
      <w:bookmarkStart w:id="24312" w:name="_ETM_Q57_576969"/>
      <w:bookmarkEnd w:id="24312"/>
      <w:r>
        <w:rPr>
          <w:rtl/>
        </w:rPr>
        <w:t>רבה</w:t>
      </w:r>
      <w:r>
        <w:rPr>
          <w:rFonts w:hint="cs"/>
          <w:rtl/>
        </w:rPr>
        <w:t>.</w:t>
      </w:r>
    </w:p>
    <w:p w:rsidR="00AE27D3" w:rsidRDefault="00AE27D3" w:rsidP="00C7104D">
      <w:pPr>
        <w:rPr>
          <w:rtl/>
        </w:rPr>
      </w:pPr>
      <w:bookmarkStart w:id="24313" w:name="_ETM_Q57_574976"/>
      <w:bookmarkStart w:id="24314" w:name="_ETM_Q57_575079"/>
      <w:bookmarkEnd w:id="24313"/>
      <w:bookmarkEnd w:id="24314"/>
    </w:p>
    <w:p w:rsidR="00AE27D3" w:rsidRDefault="00AE27D3" w:rsidP="00C7104D">
      <w:pPr>
        <w:pStyle w:val="-"/>
        <w:keepNext/>
        <w:rPr>
          <w:rtl/>
        </w:rPr>
      </w:pPr>
      <w:bookmarkStart w:id="24315" w:name="_ETM_Q57_575668"/>
      <w:bookmarkStart w:id="24316" w:name="_ETM_Q57_575744"/>
      <w:bookmarkStart w:id="24317" w:name="ET_speakercontinue_6151_30"/>
      <w:bookmarkEnd w:id="24315"/>
      <w:bookmarkEnd w:id="24316"/>
      <w:r w:rsidRPr="003F13D6">
        <w:rPr>
          <w:rStyle w:val="TagStyle"/>
          <w:rtl/>
        </w:rPr>
        <w:t xml:space="preserve"> &lt;&lt; דובר_המשך &gt;&gt; </w:t>
      </w:r>
      <w:r>
        <w:rPr>
          <w:rtl/>
        </w:rPr>
        <w:t>רון כץ (יש עתיד):</w:t>
      </w:r>
      <w:r w:rsidRPr="003F13D6">
        <w:rPr>
          <w:rStyle w:val="TagStyle"/>
          <w:rtl/>
        </w:rPr>
        <w:t xml:space="preserve"> &lt;&lt; דובר_המשך &gt;&gt;</w:t>
      </w:r>
      <w:r>
        <w:rPr>
          <w:rtl/>
        </w:rPr>
        <w:t xml:space="preserve">   </w:t>
      </w:r>
      <w:bookmarkEnd w:id="24317"/>
    </w:p>
    <w:p w:rsidR="00AE27D3" w:rsidRDefault="00AE27D3" w:rsidP="00B20020">
      <w:pPr>
        <w:rPr>
          <w:rtl/>
        </w:rPr>
      </w:pPr>
    </w:p>
    <w:p w:rsidR="00AE27D3" w:rsidRDefault="00AE27D3" w:rsidP="00C7104D">
      <w:pPr>
        <w:rPr>
          <w:rtl/>
        </w:rPr>
      </w:pPr>
      <w:bookmarkStart w:id="24318" w:name="_ETM_Q57_578043"/>
      <w:bookmarkStart w:id="24319" w:name="_ETM_Q57_577900"/>
      <w:bookmarkEnd w:id="24318"/>
      <w:bookmarkEnd w:id="24319"/>
      <w:r>
        <w:rPr>
          <w:rtl/>
        </w:rPr>
        <w:t>מביך</w:t>
      </w:r>
      <w:r>
        <w:rPr>
          <w:rFonts w:hint="cs"/>
          <w:rtl/>
        </w:rPr>
        <w:t>,</w:t>
      </w:r>
      <w:r>
        <w:rPr>
          <w:rtl/>
        </w:rPr>
        <w:t xml:space="preserve"> </w:t>
      </w:r>
      <w:bookmarkStart w:id="24320" w:name="_ETM_Q57_578950"/>
      <w:bookmarkEnd w:id="24320"/>
      <w:r>
        <w:rPr>
          <w:rFonts w:hint="cs"/>
          <w:rtl/>
        </w:rPr>
        <w:t>ו</w:t>
      </w:r>
      <w:r>
        <w:rPr>
          <w:rtl/>
        </w:rPr>
        <w:t>זה</w:t>
      </w:r>
      <w:r>
        <w:rPr>
          <w:rFonts w:hint="cs"/>
          <w:rtl/>
        </w:rPr>
        <w:t xml:space="preserve"> </w:t>
      </w:r>
      <w:bookmarkStart w:id="24321" w:name="_ETM_Q57_575822"/>
      <w:bookmarkEnd w:id="24321"/>
      <w:r>
        <w:rPr>
          <w:rFonts w:hint="cs"/>
          <w:rtl/>
        </w:rPr>
        <w:t>מה שקרה</w:t>
      </w:r>
      <w:r>
        <w:rPr>
          <w:rtl/>
        </w:rPr>
        <w:t xml:space="preserve"> </w:t>
      </w:r>
      <w:bookmarkStart w:id="24322" w:name="_ETM_Q57_579279"/>
      <w:bookmarkEnd w:id="24322"/>
      <w:r>
        <w:rPr>
          <w:rtl/>
        </w:rPr>
        <w:t xml:space="preserve">לכנסת </w:t>
      </w:r>
      <w:bookmarkStart w:id="24323" w:name="_ETM_Q57_579670"/>
      <w:bookmarkEnd w:id="24323"/>
      <w:r>
        <w:rPr>
          <w:rtl/>
        </w:rPr>
        <w:t>ישראל</w:t>
      </w:r>
      <w:bookmarkStart w:id="24324" w:name="_ETM_Q57_580930"/>
      <w:bookmarkEnd w:id="24324"/>
      <w:r>
        <w:rPr>
          <w:rFonts w:hint="cs"/>
          <w:rtl/>
        </w:rPr>
        <w:t xml:space="preserve">. </w:t>
      </w:r>
      <w:bookmarkStart w:id="24325" w:name="_ETM_Q57_579774"/>
      <w:bookmarkEnd w:id="24325"/>
    </w:p>
    <w:p w:rsidR="00AE27D3" w:rsidRDefault="00AE27D3" w:rsidP="00C7104D">
      <w:pPr>
        <w:rPr>
          <w:rtl/>
        </w:rPr>
      </w:pPr>
      <w:bookmarkStart w:id="24326" w:name="_ETM_Q57_576913"/>
      <w:bookmarkStart w:id="24327" w:name="_ETM_Q57_576982"/>
      <w:bookmarkEnd w:id="24326"/>
      <w:bookmarkEnd w:id="24327"/>
    </w:p>
    <w:p w:rsidR="00AE27D3" w:rsidRDefault="00AE27D3" w:rsidP="00C7104D">
      <w:pPr>
        <w:pStyle w:val="af5"/>
        <w:keepNext/>
        <w:rPr>
          <w:rtl/>
        </w:rPr>
      </w:pPr>
      <w:bookmarkStart w:id="24328" w:name="_ETM_Q57_579823"/>
      <w:bookmarkEnd w:id="24328"/>
      <w:r w:rsidRPr="009F286A">
        <w:rPr>
          <w:rStyle w:val="TagStyle"/>
          <w:rtl/>
        </w:rPr>
        <w:t xml:space="preserve">&lt;&lt; קריאה &gt;&gt; </w:t>
      </w:r>
      <w:r>
        <w:rPr>
          <w:rtl/>
        </w:rPr>
        <w:t>גלית דיסטל אטבריאן (הליכוד):</w:t>
      </w:r>
      <w:r w:rsidRPr="009F286A">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"מביך" זאת המילה שהייתי חושבת עליך. </w:t>
      </w:r>
    </w:p>
    <w:p w:rsidR="00AE27D3" w:rsidRDefault="00AE27D3" w:rsidP="00C7104D">
      <w:pPr>
        <w:rPr>
          <w:rtl/>
        </w:rPr>
      </w:pPr>
      <w:bookmarkStart w:id="24329" w:name="_ETM_Q57_580754"/>
      <w:bookmarkStart w:id="24330" w:name="_ETM_Q57_580801"/>
      <w:bookmarkEnd w:id="24329"/>
      <w:bookmarkEnd w:id="24330"/>
    </w:p>
    <w:p w:rsidR="00AE27D3" w:rsidRDefault="00AE27D3" w:rsidP="00C7104D">
      <w:pPr>
        <w:pStyle w:val="af6"/>
        <w:keepNext/>
        <w:rPr>
          <w:rtl/>
        </w:rPr>
      </w:pPr>
      <w:r w:rsidRPr="003F13D6">
        <w:rPr>
          <w:rStyle w:val="TagStyle"/>
          <w:rtl/>
        </w:rPr>
        <w:t xml:space="preserve"> &lt;&lt; יור &gt;&gt; </w:t>
      </w:r>
      <w:r>
        <w:rPr>
          <w:rtl/>
        </w:rPr>
        <w:t>היו"ר ארז מלול:</w:t>
      </w:r>
      <w:r w:rsidRPr="003F13D6">
        <w:rPr>
          <w:rStyle w:val="TagStyle"/>
          <w:rtl/>
        </w:rPr>
        <w:t xml:space="preserve"> &lt;&lt; יור &gt;&gt;</w:t>
      </w:r>
      <w:r>
        <w:rPr>
          <w:rtl/>
        </w:rPr>
        <w:t xml:space="preserve">   </w:t>
      </w:r>
    </w:p>
    <w:p w:rsidR="00AE27D3" w:rsidRDefault="00AE27D3" w:rsidP="00B20020">
      <w:pPr>
        <w:rPr>
          <w:rtl/>
        </w:rPr>
      </w:pPr>
    </w:p>
    <w:p w:rsidR="00AE27D3" w:rsidRDefault="00AE27D3" w:rsidP="00C7104D">
      <w:pPr>
        <w:rPr>
          <w:rtl/>
        </w:rPr>
      </w:pPr>
      <w:bookmarkStart w:id="24331" w:name="_ETM_Q57_582117"/>
      <w:bookmarkEnd w:id="24331"/>
      <w:r>
        <w:rPr>
          <w:rFonts w:hint="cs"/>
          <w:rtl/>
        </w:rPr>
        <w:t>תודה. חבר הכנסת זאת אלקין</w:t>
      </w:r>
      <w:bookmarkStart w:id="24332" w:name="_ETM_Q57_584623"/>
      <w:bookmarkEnd w:id="24332"/>
      <w:r>
        <w:rPr>
          <w:rFonts w:hint="cs"/>
          <w:rtl/>
        </w:rPr>
        <w:t xml:space="preserve">, בבקשה. </w:t>
      </w:r>
      <w:bookmarkStart w:id="24333" w:name="_ETM_Q57_582347"/>
      <w:bookmarkEnd w:id="24333"/>
    </w:p>
    <w:p w:rsidR="00AE27D3" w:rsidRDefault="00AE27D3" w:rsidP="00C7104D">
      <w:pPr>
        <w:rPr>
          <w:rtl/>
        </w:rPr>
      </w:pPr>
      <w:bookmarkStart w:id="24334" w:name="_ETM_Q57_582410"/>
      <w:bookmarkEnd w:id="24334"/>
    </w:p>
    <w:p w:rsidR="00AE27D3" w:rsidRDefault="00AE27D3" w:rsidP="00C7104D">
      <w:pPr>
        <w:pStyle w:val="af5"/>
        <w:keepNext/>
        <w:rPr>
          <w:rtl/>
        </w:rPr>
      </w:pPr>
      <w:bookmarkStart w:id="24335" w:name="ET_interruption_5084_32"/>
      <w:r w:rsidRPr="003F13D6">
        <w:rPr>
          <w:rStyle w:val="TagStyle"/>
          <w:rtl/>
        </w:rPr>
        <w:t xml:space="preserve"> &lt;&lt; קריאה &gt;&gt; </w:t>
      </w:r>
      <w:r>
        <w:rPr>
          <w:rtl/>
        </w:rPr>
        <w:t>מיקי לוי (יש עתיד):</w:t>
      </w:r>
      <w:r w:rsidRPr="003F13D6">
        <w:rPr>
          <w:rStyle w:val="TagStyle"/>
          <w:rtl/>
        </w:rPr>
        <w:t xml:space="preserve"> &lt;&lt; קריאה &gt;&gt;</w:t>
      </w:r>
      <w:r>
        <w:rPr>
          <w:rtl/>
        </w:rPr>
        <w:t xml:space="preserve">   </w:t>
      </w:r>
      <w:bookmarkEnd w:id="24335"/>
    </w:p>
    <w:p w:rsidR="00AE27D3" w:rsidRDefault="00AE27D3" w:rsidP="00B20020">
      <w:pPr>
        <w:rPr>
          <w:rtl/>
        </w:rPr>
      </w:pPr>
    </w:p>
    <w:p w:rsidR="00AE27D3" w:rsidRDefault="00AE27D3" w:rsidP="00C7104D">
      <w:pPr>
        <w:rPr>
          <w:rtl/>
        </w:rPr>
      </w:pPr>
      <w:bookmarkStart w:id="24336" w:name="_ETM_Q57_587187"/>
      <w:bookmarkEnd w:id="24336"/>
      <w:r>
        <w:rPr>
          <w:rFonts w:hint="cs"/>
          <w:rtl/>
        </w:rPr>
        <w:t>יופי, רון.</w:t>
      </w:r>
      <w:bookmarkStart w:id="24337" w:name="_ETM_Q57_591166"/>
      <w:bookmarkEnd w:id="24337"/>
      <w:r>
        <w:rPr>
          <w:rFonts w:hint="cs"/>
          <w:rtl/>
        </w:rPr>
        <w:t xml:space="preserve">  </w:t>
      </w:r>
      <w:bookmarkStart w:id="24338" w:name="_ETM_Q57_589499"/>
      <w:bookmarkStart w:id="24339" w:name="_ETM_Q57_590011"/>
      <w:bookmarkEnd w:id="24338"/>
      <w:bookmarkEnd w:id="24339"/>
    </w:p>
    <w:p w:rsidR="00AE27D3" w:rsidRDefault="00AE27D3" w:rsidP="00C7104D">
      <w:pPr>
        <w:rPr>
          <w:rtl/>
        </w:rPr>
      </w:pPr>
      <w:bookmarkStart w:id="24340" w:name="_ETM_Q57_590067"/>
      <w:bookmarkEnd w:id="24340"/>
    </w:p>
    <w:p w:rsidR="00AE27D3" w:rsidRDefault="00AE27D3" w:rsidP="00C7104D">
      <w:pPr>
        <w:pStyle w:val="af5"/>
        <w:keepNext/>
        <w:rPr>
          <w:rtl/>
        </w:rPr>
      </w:pPr>
      <w:bookmarkStart w:id="24341" w:name="ET_interruption_5068_34"/>
      <w:r w:rsidRPr="006D339E">
        <w:rPr>
          <w:rStyle w:val="TagStyle"/>
          <w:rtl/>
        </w:rPr>
        <w:t xml:space="preserve"> &lt;&lt; קריאה &gt;&gt; </w:t>
      </w:r>
      <w:r>
        <w:rPr>
          <w:rtl/>
        </w:rPr>
        <w:t>קארין אלהרר (יש עתיד):</w:t>
      </w:r>
      <w:r w:rsidRPr="006D339E">
        <w:rPr>
          <w:rStyle w:val="TagStyle"/>
          <w:rtl/>
        </w:rPr>
        <w:t xml:space="preserve"> &lt;&lt; קריאה &gt;&gt;</w:t>
      </w:r>
      <w:r>
        <w:rPr>
          <w:rtl/>
        </w:rPr>
        <w:t xml:space="preserve">   </w:t>
      </w:r>
      <w:bookmarkEnd w:id="24341"/>
    </w:p>
    <w:p w:rsidR="00AE27D3" w:rsidRDefault="00AE27D3" w:rsidP="00B20020">
      <w:pPr>
        <w:rPr>
          <w:rtl/>
        </w:rPr>
      </w:pPr>
    </w:p>
    <w:p w:rsidR="00AE27D3" w:rsidRDefault="00AE27D3" w:rsidP="00C7104D">
      <w:pPr>
        <w:rPr>
          <w:rtl/>
        </w:rPr>
      </w:pPr>
      <w:bookmarkStart w:id="24342" w:name="_ETM_Q57_589546"/>
      <w:bookmarkEnd w:id="24342"/>
      <w:r>
        <w:rPr>
          <w:rFonts w:hint="cs"/>
          <w:rtl/>
        </w:rPr>
        <w:t>אפשר לעבור להצבעה?</w:t>
      </w:r>
      <w:bookmarkStart w:id="24343" w:name="_ETM_Q57_588385"/>
      <w:bookmarkEnd w:id="24343"/>
    </w:p>
    <w:p w:rsidR="00AE27D3" w:rsidRDefault="00AE27D3" w:rsidP="00C7104D">
      <w:pPr>
        <w:rPr>
          <w:rtl/>
        </w:rPr>
      </w:pPr>
      <w:bookmarkStart w:id="24344" w:name="_ETM_Q57_588453"/>
      <w:bookmarkEnd w:id="24344"/>
    </w:p>
    <w:p w:rsidR="00AE27D3" w:rsidRDefault="00AE27D3" w:rsidP="00C7104D">
      <w:pPr>
        <w:pStyle w:val="af5"/>
        <w:keepNext/>
        <w:rPr>
          <w:rtl/>
        </w:rPr>
      </w:pPr>
      <w:bookmarkStart w:id="24345" w:name="ET_interruption_6361_35"/>
      <w:r w:rsidRPr="006D339E">
        <w:rPr>
          <w:rStyle w:val="TagStyle"/>
          <w:rtl/>
        </w:rPr>
        <w:t xml:space="preserve"> &lt;&lt; קריאה &gt;&gt; </w:t>
      </w:r>
      <w:r>
        <w:rPr>
          <w:rtl/>
        </w:rPr>
        <w:t>נאור שירי (יש עתיד):</w:t>
      </w:r>
      <w:r w:rsidRPr="006D339E">
        <w:rPr>
          <w:rStyle w:val="TagStyle"/>
          <w:rtl/>
        </w:rPr>
        <w:t xml:space="preserve"> &lt;&lt; קריאה &gt;&gt;</w:t>
      </w:r>
      <w:r>
        <w:rPr>
          <w:rtl/>
        </w:rPr>
        <w:t xml:space="preserve">   </w:t>
      </w:r>
      <w:bookmarkEnd w:id="24345"/>
    </w:p>
    <w:p w:rsidR="00AE27D3" w:rsidRDefault="00AE27D3" w:rsidP="00B20020">
      <w:pPr>
        <w:rPr>
          <w:rtl/>
        </w:rPr>
      </w:pPr>
    </w:p>
    <w:p w:rsidR="00AE27D3" w:rsidRDefault="00AE27D3" w:rsidP="00C7104D">
      <w:pPr>
        <w:rPr>
          <w:rtl/>
        </w:rPr>
      </w:pPr>
      <w:bookmarkStart w:id="24346" w:name="_ETM_Q57_592100"/>
      <w:bookmarkEnd w:id="24346"/>
      <w:r>
        <w:rPr>
          <w:rFonts w:hint="cs"/>
          <w:rtl/>
        </w:rPr>
        <w:t>רק אחרי ההצבעה יהיה</w:t>
      </w:r>
      <w:bookmarkStart w:id="24347" w:name="_ETM_Q57_595433"/>
      <w:bookmarkEnd w:id="24347"/>
      <w:r>
        <w:rPr>
          <w:rFonts w:hint="cs"/>
          <w:rtl/>
        </w:rPr>
        <w:t>.</w:t>
      </w:r>
    </w:p>
    <w:p w:rsidR="00AE27D3" w:rsidRPr="006D339E" w:rsidRDefault="00AE27D3" w:rsidP="00C7104D">
      <w:pPr>
        <w:rPr>
          <w:rtl/>
        </w:rPr>
      </w:pPr>
      <w:bookmarkStart w:id="24348" w:name="_ETM_Q57_595496"/>
      <w:bookmarkEnd w:id="24348"/>
    </w:p>
    <w:p w:rsidR="00AE27D3" w:rsidRDefault="00AE27D3" w:rsidP="00C7104D">
      <w:pPr>
        <w:pStyle w:val="af6"/>
        <w:keepNext/>
        <w:rPr>
          <w:rtl/>
        </w:rPr>
      </w:pPr>
      <w:bookmarkStart w:id="24349" w:name="_ETM_Q57_600639"/>
      <w:bookmarkStart w:id="24350" w:name="ET_yor_6595_36"/>
      <w:bookmarkEnd w:id="24349"/>
      <w:r w:rsidRPr="006D339E">
        <w:rPr>
          <w:rStyle w:val="TagStyle"/>
          <w:rtl/>
        </w:rPr>
        <w:t xml:space="preserve"> &lt;&lt; יור &gt;&gt; </w:t>
      </w:r>
      <w:r>
        <w:rPr>
          <w:rtl/>
        </w:rPr>
        <w:t>היו"ר ארז מלול:</w:t>
      </w:r>
      <w:r w:rsidRPr="006D339E">
        <w:rPr>
          <w:rStyle w:val="TagStyle"/>
          <w:rtl/>
        </w:rPr>
        <w:t xml:space="preserve"> &lt;&lt; יור &gt;&gt;</w:t>
      </w:r>
      <w:r>
        <w:rPr>
          <w:rtl/>
        </w:rPr>
        <w:t xml:space="preserve">   </w:t>
      </w:r>
      <w:bookmarkEnd w:id="24350"/>
    </w:p>
    <w:p w:rsidR="00AE27D3" w:rsidRDefault="00AE27D3" w:rsidP="00B20020">
      <w:pPr>
        <w:rPr>
          <w:rtl/>
        </w:rPr>
      </w:pPr>
    </w:p>
    <w:p w:rsidR="00AE27D3" w:rsidRDefault="00AE27D3" w:rsidP="00B20020">
      <w:pPr>
        <w:rPr>
          <w:rtl/>
        </w:rPr>
      </w:pPr>
      <w:bookmarkStart w:id="24351" w:name="_ETM_Q57_599422"/>
      <w:bookmarkEnd w:id="24351"/>
      <w:r>
        <w:rPr>
          <w:rtl/>
        </w:rPr>
        <w:t xml:space="preserve">אתה </w:t>
      </w:r>
      <w:bookmarkStart w:id="24352" w:name="_ETM_Q57_600759"/>
      <w:bookmarkEnd w:id="24352"/>
      <w:r>
        <w:rPr>
          <w:rtl/>
        </w:rPr>
        <w:t xml:space="preserve">לא </w:t>
      </w:r>
      <w:bookmarkStart w:id="24353" w:name="_ETM_Q57_600849"/>
      <w:bookmarkEnd w:id="24353"/>
      <w:r>
        <w:rPr>
          <w:rtl/>
        </w:rPr>
        <w:t xml:space="preserve">מדבר </w:t>
      </w:r>
      <w:bookmarkStart w:id="24354" w:name="_ETM_Q57_601179"/>
      <w:bookmarkEnd w:id="24354"/>
      <w:r>
        <w:rPr>
          <w:rtl/>
        </w:rPr>
        <w:t xml:space="preserve">על </w:t>
      </w:r>
      <w:bookmarkStart w:id="24355" w:name="_ETM_Q57_601299"/>
      <w:bookmarkEnd w:id="24355"/>
      <w:r>
        <w:rPr>
          <w:rtl/>
        </w:rPr>
        <w:t xml:space="preserve">הוועדה </w:t>
      </w:r>
      <w:bookmarkStart w:id="24356" w:name="_ETM_Q57_602439"/>
      <w:bookmarkEnd w:id="24356"/>
      <w:r>
        <w:rPr>
          <w:rtl/>
        </w:rPr>
        <w:t>המזרחית</w:t>
      </w:r>
      <w:r>
        <w:rPr>
          <w:rFonts w:hint="cs"/>
          <w:rtl/>
        </w:rPr>
        <w:t>,</w:t>
      </w:r>
      <w:r>
        <w:rPr>
          <w:rtl/>
        </w:rPr>
        <w:t xml:space="preserve"> </w:t>
      </w:r>
      <w:bookmarkStart w:id="24357" w:name="_ETM_Q57_603760"/>
      <w:bookmarkEnd w:id="24357"/>
      <w:r>
        <w:rPr>
          <w:rtl/>
        </w:rPr>
        <w:t xml:space="preserve">השדרה </w:t>
      </w:r>
      <w:bookmarkStart w:id="24358" w:name="_ETM_Q57_604270"/>
      <w:bookmarkEnd w:id="24358"/>
      <w:r>
        <w:rPr>
          <w:rtl/>
        </w:rPr>
        <w:t>המזרחית</w:t>
      </w:r>
      <w:r>
        <w:rPr>
          <w:rFonts w:hint="cs"/>
          <w:rtl/>
        </w:rPr>
        <w:t xml:space="preserve"> </w:t>
      </w:r>
      <w:bookmarkStart w:id="24359" w:name="_ETM_Q57_606270"/>
      <w:bookmarkEnd w:id="24359"/>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bookmarkStart w:id="24360" w:name="_ETM_Q57_602377"/>
      <w:bookmarkEnd w:id="24360"/>
    </w:p>
    <w:p w:rsidR="00AE27D3" w:rsidRDefault="00AE27D3" w:rsidP="00C7104D">
      <w:pPr>
        <w:rPr>
          <w:rtl/>
        </w:rPr>
      </w:pPr>
      <w:bookmarkStart w:id="24361" w:name="_ETM_Q57_602469"/>
      <w:bookmarkEnd w:id="24361"/>
    </w:p>
    <w:p w:rsidR="00AE27D3" w:rsidRDefault="00AE27D3" w:rsidP="00C7104D">
      <w:pPr>
        <w:pStyle w:val="a4"/>
        <w:keepNext/>
        <w:rPr>
          <w:rtl/>
        </w:rPr>
      </w:pPr>
      <w:bookmarkStart w:id="24362" w:name="ET_speaker_4590_37"/>
      <w:r w:rsidRPr="006D339E">
        <w:rPr>
          <w:rStyle w:val="TagStyle"/>
          <w:rtl/>
        </w:rPr>
        <w:t xml:space="preserve"> &lt;&lt; דובר &gt;&gt; </w:t>
      </w:r>
      <w:bookmarkStart w:id="24363" w:name="_Toc173848472"/>
      <w:bookmarkStart w:id="24364" w:name="_Toc179102348"/>
      <w:r>
        <w:rPr>
          <w:rtl/>
        </w:rPr>
        <w:t>זאב אלקין (הימין הממלכתי):</w:t>
      </w:r>
      <w:bookmarkEnd w:id="24363"/>
      <w:bookmarkEnd w:id="24364"/>
      <w:r w:rsidRPr="006D339E">
        <w:rPr>
          <w:rStyle w:val="TagStyle"/>
          <w:rtl/>
        </w:rPr>
        <w:t xml:space="preserve"> &lt;&lt; דובר &gt;&gt;</w:t>
      </w:r>
      <w:r>
        <w:rPr>
          <w:rtl/>
        </w:rPr>
        <w:t xml:space="preserve">   </w:t>
      </w:r>
      <w:bookmarkEnd w:id="24362"/>
    </w:p>
    <w:p w:rsidR="00AE27D3" w:rsidRDefault="00AE27D3" w:rsidP="00B20020">
      <w:pPr>
        <w:rPr>
          <w:rtl/>
        </w:rPr>
      </w:pPr>
    </w:p>
    <w:p w:rsidR="00AE27D3" w:rsidRDefault="00AE27D3" w:rsidP="00DB6C7B">
      <w:pPr>
        <w:rPr>
          <w:rtl/>
        </w:rPr>
      </w:pPr>
      <w:bookmarkStart w:id="24365" w:name="_ETM_Q57_605252"/>
      <w:bookmarkEnd w:id="24365"/>
      <w:r>
        <w:rPr>
          <w:rFonts w:hint="cs"/>
          <w:rtl/>
        </w:rPr>
        <w:t xml:space="preserve">לא, רק על הוועדה האשכנזית. </w:t>
      </w:r>
      <w:bookmarkStart w:id="24366" w:name="_ETM_Q57_604960"/>
      <w:bookmarkStart w:id="24367" w:name="_ETM_Q57_605350"/>
      <w:bookmarkStart w:id="24368" w:name="_ETM_Q57_607669"/>
      <w:bookmarkEnd w:id="24366"/>
      <w:bookmarkEnd w:id="24367"/>
      <w:bookmarkEnd w:id="24368"/>
      <w:r>
        <w:rPr>
          <w:rFonts w:hint="cs"/>
          <w:rtl/>
        </w:rPr>
        <w:t>א</w:t>
      </w:r>
      <w:r>
        <w:rPr>
          <w:rtl/>
        </w:rPr>
        <w:t xml:space="preserve">דוני </w:t>
      </w:r>
      <w:bookmarkStart w:id="24369" w:name="_ETM_Q57_608060"/>
      <w:bookmarkEnd w:id="24369"/>
      <w:r>
        <w:rPr>
          <w:rtl/>
        </w:rPr>
        <w:t>היושב-ראש</w:t>
      </w:r>
      <w:r>
        <w:rPr>
          <w:rFonts w:hint="cs"/>
          <w:rtl/>
        </w:rPr>
        <w:t>,</w:t>
      </w:r>
      <w:r>
        <w:rPr>
          <w:rtl/>
        </w:rPr>
        <w:t xml:space="preserve"> </w:t>
      </w:r>
      <w:bookmarkStart w:id="24370" w:name="_ETM_Q57_608810"/>
      <w:bookmarkEnd w:id="24370"/>
      <w:r>
        <w:rPr>
          <w:rtl/>
        </w:rPr>
        <w:t xml:space="preserve">אדוני </w:t>
      </w:r>
      <w:bookmarkStart w:id="24371" w:name="_ETM_Q57_609170"/>
      <w:bookmarkEnd w:id="24371"/>
      <w:r>
        <w:rPr>
          <w:rtl/>
        </w:rPr>
        <w:t>השר</w:t>
      </w:r>
      <w:r>
        <w:rPr>
          <w:rFonts w:hint="cs"/>
          <w:rtl/>
        </w:rPr>
        <w:t>,</w:t>
      </w:r>
      <w:r>
        <w:rPr>
          <w:rtl/>
        </w:rPr>
        <w:t xml:space="preserve"> </w:t>
      </w:r>
      <w:bookmarkStart w:id="24372" w:name="_ETM_Q57_609680"/>
      <w:bookmarkEnd w:id="24372"/>
      <w:r>
        <w:rPr>
          <w:rtl/>
        </w:rPr>
        <w:t xml:space="preserve">חבריי </w:t>
      </w:r>
      <w:bookmarkStart w:id="24373" w:name="_ETM_Q57_610099"/>
      <w:bookmarkEnd w:id="24373"/>
      <w:r>
        <w:rPr>
          <w:rtl/>
        </w:rPr>
        <w:t xml:space="preserve">חברי </w:t>
      </w:r>
      <w:bookmarkStart w:id="24374" w:name="_ETM_Q57_610430"/>
      <w:bookmarkEnd w:id="24374"/>
      <w:r>
        <w:rPr>
          <w:rtl/>
        </w:rPr>
        <w:t>הכנסת</w:t>
      </w:r>
      <w:r>
        <w:rPr>
          <w:rFonts w:hint="cs"/>
          <w:rtl/>
        </w:rPr>
        <w:t>,</w:t>
      </w:r>
      <w:r>
        <w:rPr>
          <w:rtl/>
        </w:rPr>
        <w:t xml:space="preserve"> </w:t>
      </w:r>
      <w:bookmarkStart w:id="24375" w:name="_ETM_Q57_611780"/>
      <w:bookmarkStart w:id="24376" w:name="_ETM_Q57_612360"/>
      <w:bookmarkEnd w:id="24375"/>
      <w:bookmarkEnd w:id="24376"/>
      <w:r>
        <w:rPr>
          <w:rtl/>
        </w:rPr>
        <w:t xml:space="preserve">אני </w:t>
      </w:r>
      <w:bookmarkStart w:id="24377" w:name="_ETM_Q57_612900"/>
      <w:bookmarkEnd w:id="24377"/>
      <w:r>
        <w:rPr>
          <w:rtl/>
        </w:rPr>
        <w:t xml:space="preserve">התלבטתי </w:t>
      </w:r>
      <w:bookmarkStart w:id="24378" w:name="_ETM_Q57_613590"/>
      <w:bookmarkEnd w:id="24378"/>
      <w:r>
        <w:rPr>
          <w:rtl/>
        </w:rPr>
        <w:t xml:space="preserve">אם </w:t>
      </w:r>
      <w:bookmarkStart w:id="24379" w:name="_ETM_Q57_613650"/>
      <w:bookmarkEnd w:id="24379"/>
      <w:r>
        <w:rPr>
          <w:rtl/>
        </w:rPr>
        <w:t xml:space="preserve">לעלות </w:t>
      </w:r>
      <w:bookmarkStart w:id="24380" w:name="_ETM_Q57_614040"/>
      <w:bookmarkEnd w:id="24380"/>
      <w:r>
        <w:rPr>
          <w:rtl/>
        </w:rPr>
        <w:t xml:space="preserve">לדבר </w:t>
      </w:r>
      <w:bookmarkStart w:id="24381" w:name="_ETM_Q57_614460"/>
      <w:bookmarkEnd w:id="24381"/>
      <w:r>
        <w:rPr>
          <w:rtl/>
        </w:rPr>
        <w:t xml:space="preserve">בדיון </w:t>
      </w:r>
      <w:bookmarkStart w:id="24382" w:name="_ETM_Q57_614940"/>
      <w:bookmarkEnd w:id="24382"/>
      <w:r>
        <w:rPr>
          <w:rtl/>
        </w:rPr>
        <w:t xml:space="preserve">הזה </w:t>
      </w:r>
      <w:bookmarkStart w:id="24383" w:name="_ETM_Q57_615300"/>
      <w:bookmarkEnd w:id="24383"/>
      <w:r>
        <w:rPr>
          <w:rtl/>
        </w:rPr>
        <w:t xml:space="preserve">והחלטתי </w:t>
      </w:r>
      <w:bookmarkStart w:id="24384" w:name="_ETM_Q57_616200"/>
      <w:bookmarkEnd w:id="24384"/>
      <w:r>
        <w:rPr>
          <w:rtl/>
        </w:rPr>
        <w:t xml:space="preserve">בכל </w:t>
      </w:r>
      <w:bookmarkStart w:id="24385" w:name="_ETM_Q57_616560"/>
      <w:bookmarkEnd w:id="24385"/>
      <w:r>
        <w:rPr>
          <w:rtl/>
        </w:rPr>
        <w:t xml:space="preserve">זאת </w:t>
      </w:r>
      <w:bookmarkStart w:id="24386" w:name="_ETM_Q57_616740"/>
      <w:bookmarkEnd w:id="24386"/>
      <w:r>
        <w:rPr>
          <w:rtl/>
        </w:rPr>
        <w:t>שכן</w:t>
      </w:r>
      <w:r>
        <w:rPr>
          <w:rFonts w:hint="cs"/>
          <w:rtl/>
        </w:rPr>
        <w:t>.</w:t>
      </w:r>
      <w:r>
        <w:rPr>
          <w:rtl/>
        </w:rPr>
        <w:t xml:space="preserve"> </w:t>
      </w:r>
      <w:bookmarkStart w:id="24387" w:name="_ETM_Q57_618099"/>
      <w:bookmarkEnd w:id="24387"/>
      <w:r>
        <w:rPr>
          <w:rtl/>
        </w:rPr>
        <w:t>מצ</w:t>
      </w:r>
      <w:bookmarkStart w:id="24388" w:name="_ETM_Q57_618579"/>
      <w:bookmarkEnd w:id="24388"/>
      <w:r>
        <w:rPr>
          <w:rFonts w:hint="cs"/>
          <w:rtl/>
        </w:rPr>
        <w:t>ד אחד</w:t>
      </w:r>
      <w:r>
        <w:rPr>
          <w:rtl/>
        </w:rPr>
        <w:t xml:space="preserve"> </w:t>
      </w:r>
      <w:bookmarkStart w:id="24389" w:name="_ETM_Q57_619060"/>
      <w:bookmarkEnd w:id="24389"/>
      <w:r>
        <w:rPr>
          <w:rtl/>
        </w:rPr>
        <w:t xml:space="preserve">יש </w:t>
      </w:r>
      <w:bookmarkStart w:id="24390" w:name="_ETM_Q57_619329"/>
      <w:bookmarkEnd w:id="24390"/>
      <w:r>
        <w:rPr>
          <w:rtl/>
        </w:rPr>
        <w:t xml:space="preserve">פה </w:t>
      </w:r>
      <w:bookmarkStart w:id="24391" w:name="_ETM_Q57_619959"/>
      <w:bookmarkEnd w:id="24391"/>
      <w:r>
        <w:rPr>
          <w:rtl/>
        </w:rPr>
        <w:t xml:space="preserve">מחזה </w:t>
      </w:r>
      <w:bookmarkStart w:id="24392" w:name="_ETM_Q57_620499"/>
      <w:bookmarkEnd w:id="24392"/>
      <w:r>
        <w:rPr>
          <w:rtl/>
        </w:rPr>
        <w:t>נדיר</w:t>
      </w:r>
      <w:r>
        <w:rPr>
          <w:rFonts w:hint="cs"/>
          <w:rtl/>
        </w:rPr>
        <w:t>,</w:t>
      </w:r>
      <w:r>
        <w:rPr>
          <w:rtl/>
        </w:rPr>
        <w:t xml:space="preserve"> </w:t>
      </w:r>
      <w:bookmarkStart w:id="24393" w:name="_ETM_Q57_621669"/>
      <w:bookmarkEnd w:id="24393"/>
      <w:r>
        <w:rPr>
          <w:rtl/>
        </w:rPr>
        <w:t xml:space="preserve">בטח </w:t>
      </w:r>
      <w:bookmarkStart w:id="24394" w:name="_ETM_Q57_622029"/>
      <w:bookmarkEnd w:id="24394"/>
      <w:r>
        <w:rPr>
          <w:rtl/>
        </w:rPr>
        <w:t xml:space="preserve">לכנסת </w:t>
      </w:r>
      <w:bookmarkStart w:id="24395" w:name="_ETM_Q57_622540"/>
      <w:bookmarkEnd w:id="24395"/>
      <w:r>
        <w:rPr>
          <w:rtl/>
        </w:rPr>
        <w:t>הזאת</w:t>
      </w:r>
      <w:bookmarkStart w:id="24396" w:name="_ETM_Q57_623019"/>
      <w:bookmarkEnd w:id="24396"/>
      <w:r>
        <w:rPr>
          <w:rFonts w:hint="cs"/>
          <w:rtl/>
        </w:rPr>
        <w:t>,</w:t>
      </w:r>
      <w:r>
        <w:rPr>
          <w:rtl/>
        </w:rPr>
        <w:t xml:space="preserve"> </w:t>
      </w:r>
      <w:bookmarkStart w:id="24397" w:name="_ETM_Q57_623290"/>
      <w:bookmarkEnd w:id="24397"/>
      <w:r>
        <w:rPr>
          <w:rtl/>
        </w:rPr>
        <w:t xml:space="preserve">של </w:t>
      </w:r>
      <w:bookmarkStart w:id="24398" w:name="_ETM_Q57_623709"/>
      <w:bookmarkEnd w:id="24398"/>
      <w:r>
        <w:rPr>
          <w:rtl/>
        </w:rPr>
        <w:t xml:space="preserve">חקיקה </w:t>
      </w:r>
      <w:bookmarkStart w:id="24399" w:name="_ETM_Q57_624189"/>
      <w:bookmarkEnd w:id="24399"/>
      <w:r>
        <w:rPr>
          <w:rtl/>
        </w:rPr>
        <w:t xml:space="preserve">משותפת </w:t>
      </w:r>
      <w:bookmarkStart w:id="24400" w:name="_ETM_Q57_625370"/>
      <w:bookmarkEnd w:id="24400"/>
      <w:r>
        <w:rPr>
          <w:rtl/>
        </w:rPr>
        <w:t xml:space="preserve">של </w:t>
      </w:r>
      <w:bookmarkStart w:id="24401" w:name="_ETM_Q57_625609"/>
      <w:bookmarkEnd w:id="24401"/>
      <w:r>
        <w:rPr>
          <w:rtl/>
        </w:rPr>
        <w:t xml:space="preserve">שמחה </w:t>
      </w:r>
      <w:bookmarkStart w:id="24402" w:name="_ETM_Q57_626030"/>
      <w:bookmarkEnd w:id="24402"/>
      <w:r>
        <w:rPr>
          <w:rtl/>
        </w:rPr>
        <w:t xml:space="preserve">רוטמן </w:t>
      </w:r>
      <w:bookmarkStart w:id="24403" w:name="_ETM_Q57_626569"/>
      <w:bookmarkEnd w:id="24403"/>
      <w:r>
        <w:rPr>
          <w:rtl/>
        </w:rPr>
        <w:t>ו</w:t>
      </w:r>
      <w:r>
        <w:rPr>
          <w:rFonts w:hint="cs"/>
          <w:rtl/>
        </w:rPr>
        <w:t>א</w:t>
      </w:r>
      <w:r>
        <w:rPr>
          <w:rtl/>
        </w:rPr>
        <w:t xml:space="preserve">פרת </w:t>
      </w:r>
      <w:bookmarkStart w:id="24404" w:name="_ETM_Q57_627109"/>
      <w:bookmarkEnd w:id="24404"/>
      <w:r>
        <w:rPr>
          <w:rtl/>
        </w:rPr>
        <w:t xml:space="preserve">רייטן </w:t>
      </w:r>
      <w:bookmarkStart w:id="24405" w:name="_ETM_Q57_627739"/>
      <w:bookmarkEnd w:id="24405"/>
      <w:r>
        <w:rPr>
          <w:rtl/>
        </w:rPr>
        <w:t>וק</w:t>
      </w:r>
      <w:r>
        <w:rPr>
          <w:rFonts w:hint="cs"/>
          <w:rtl/>
        </w:rPr>
        <w:t xml:space="preserve">ארין אלהרר. </w:t>
      </w:r>
      <w:bookmarkStart w:id="24406" w:name="_ETM_Q57_628217"/>
      <w:bookmarkStart w:id="24407" w:name="_ETM_Q57_628584"/>
      <w:bookmarkEnd w:id="24406"/>
      <w:bookmarkEnd w:id="24407"/>
    </w:p>
    <w:p w:rsidR="00AE27D3" w:rsidRDefault="00AE27D3" w:rsidP="00C7104D">
      <w:pPr>
        <w:rPr>
          <w:rtl/>
        </w:rPr>
      </w:pPr>
      <w:bookmarkStart w:id="24408" w:name="_ETM_Q57_628656"/>
      <w:bookmarkEnd w:id="24408"/>
    </w:p>
    <w:p w:rsidR="00AE27D3" w:rsidRDefault="00AE27D3" w:rsidP="00C7104D">
      <w:pPr>
        <w:pStyle w:val="af6"/>
        <w:keepNext/>
        <w:rPr>
          <w:rtl/>
        </w:rPr>
      </w:pPr>
      <w:r w:rsidRPr="006D339E">
        <w:rPr>
          <w:rStyle w:val="TagStyle"/>
          <w:rtl/>
        </w:rPr>
        <w:t xml:space="preserve"> &lt;&lt; יור &gt;&gt; </w:t>
      </w:r>
      <w:r>
        <w:rPr>
          <w:rtl/>
        </w:rPr>
        <w:t>היו"ר ארז מלול:</w:t>
      </w:r>
      <w:r w:rsidRPr="006D339E">
        <w:rPr>
          <w:rStyle w:val="TagStyle"/>
          <w:rtl/>
        </w:rPr>
        <w:t xml:space="preserve"> &lt;&lt; יור &gt;&gt;</w:t>
      </w:r>
      <w:r>
        <w:rPr>
          <w:rtl/>
        </w:rPr>
        <w:t xml:space="preserve">   </w:t>
      </w:r>
    </w:p>
    <w:p w:rsidR="00AE27D3" w:rsidRDefault="00AE27D3" w:rsidP="00B20020">
      <w:pPr>
        <w:rPr>
          <w:rtl/>
        </w:rPr>
      </w:pPr>
    </w:p>
    <w:p w:rsidR="00AE27D3" w:rsidRDefault="00AE27D3" w:rsidP="00C7104D">
      <w:pPr>
        <w:rPr>
          <w:rtl/>
        </w:rPr>
      </w:pPr>
      <w:r>
        <w:rPr>
          <w:rFonts w:hint="cs"/>
          <w:rtl/>
        </w:rPr>
        <w:t xml:space="preserve">ימות </w:t>
      </w:r>
      <w:bookmarkStart w:id="24409" w:name="_ETM_Q57_628250"/>
      <w:bookmarkStart w:id="24410" w:name="_ETM_Q57_628640"/>
      <w:bookmarkStart w:id="24411" w:name="_ETM_Q57_628760"/>
      <w:bookmarkEnd w:id="24409"/>
      <w:bookmarkEnd w:id="24410"/>
      <w:bookmarkEnd w:id="24411"/>
      <w:r>
        <w:rPr>
          <w:rFonts w:hint="cs"/>
          <w:rtl/>
        </w:rPr>
        <w:t>ה</w:t>
      </w:r>
      <w:r>
        <w:rPr>
          <w:rtl/>
        </w:rPr>
        <w:t>משיח</w:t>
      </w:r>
      <w:r>
        <w:rPr>
          <w:rFonts w:hint="cs"/>
          <w:rtl/>
        </w:rPr>
        <w:t>.</w:t>
      </w:r>
    </w:p>
    <w:p w:rsidR="00AE27D3" w:rsidRDefault="00AE27D3" w:rsidP="00C7104D">
      <w:pPr>
        <w:rPr>
          <w:rtl/>
        </w:rPr>
      </w:pPr>
      <w:bookmarkStart w:id="24412" w:name="_ETM_Q57_628150"/>
      <w:bookmarkStart w:id="24413" w:name="_ETM_Q57_628233"/>
      <w:bookmarkEnd w:id="24412"/>
      <w:bookmarkEnd w:id="24413"/>
    </w:p>
    <w:p w:rsidR="00AE27D3" w:rsidRDefault="00AE27D3" w:rsidP="00C7104D">
      <w:pPr>
        <w:pStyle w:val="-"/>
        <w:keepNext/>
        <w:rPr>
          <w:rtl/>
        </w:rPr>
      </w:pPr>
      <w:bookmarkStart w:id="24414" w:name="ET_speakercontinue_4590_39"/>
      <w:r w:rsidRPr="006D339E">
        <w:rPr>
          <w:rStyle w:val="TagStyle"/>
          <w:rtl/>
        </w:rPr>
        <w:t xml:space="preserve"> &lt;&lt; דובר_המשך &gt;&gt; </w:t>
      </w:r>
      <w:r>
        <w:rPr>
          <w:rtl/>
        </w:rPr>
        <w:t>זאב אלקין (הימין הממלכתי):</w:t>
      </w:r>
      <w:r w:rsidRPr="006D339E">
        <w:rPr>
          <w:rStyle w:val="TagStyle"/>
          <w:rtl/>
        </w:rPr>
        <w:t xml:space="preserve"> &lt;&lt; דובר_המשך &gt;&gt;</w:t>
      </w:r>
      <w:r>
        <w:rPr>
          <w:rtl/>
        </w:rPr>
        <w:t xml:space="preserve">   </w:t>
      </w:r>
      <w:bookmarkEnd w:id="24414"/>
    </w:p>
    <w:p w:rsidR="00AE27D3" w:rsidRDefault="00AE27D3" w:rsidP="00B20020">
      <w:pPr>
        <w:rPr>
          <w:rtl/>
        </w:rPr>
      </w:pPr>
    </w:p>
    <w:p w:rsidR="00AE27D3" w:rsidRDefault="00AE27D3" w:rsidP="00C7104D">
      <w:pPr>
        <w:rPr>
          <w:rtl/>
        </w:rPr>
      </w:pPr>
      <w:bookmarkStart w:id="24415" w:name="_ETM_Q57_630829"/>
      <w:bookmarkStart w:id="24416" w:name="_ETM_Q57_630190"/>
      <w:bookmarkEnd w:id="24415"/>
      <w:bookmarkEnd w:id="24416"/>
      <w:r>
        <w:rPr>
          <w:rtl/>
        </w:rPr>
        <w:t xml:space="preserve">זה </w:t>
      </w:r>
      <w:bookmarkStart w:id="24417" w:name="_ETM_Q57_630370"/>
      <w:bookmarkEnd w:id="24417"/>
      <w:r>
        <w:rPr>
          <w:rtl/>
        </w:rPr>
        <w:t xml:space="preserve">באמת </w:t>
      </w:r>
      <w:bookmarkStart w:id="24418" w:name="_ETM_Q57_630820"/>
      <w:bookmarkStart w:id="24419" w:name="_ETM_Q57_631150"/>
      <w:bookmarkEnd w:id="24418"/>
      <w:bookmarkEnd w:id="24419"/>
      <w:r>
        <w:rPr>
          <w:rFonts w:hint="cs"/>
          <w:rtl/>
        </w:rPr>
        <w:t xml:space="preserve">ימות </w:t>
      </w:r>
      <w:r>
        <w:rPr>
          <w:rtl/>
        </w:rPr>
        <w:t>משיח</w:t>
      </w:r>
      <w:r>
        <w:rPr>
          <w:rFonts w:hint="cs"/>
          <w:rtl/>
        </w:rPr>
        <w:t xml:space="preserve">. </w:t>
      </w:r>
    </w:p>
    <w:p w:rsidR="00AE27D3" w:rsidRDefault="00AE27D3" w:rsidP="00C7104D">
      <w:pPr>
        <w:rPr>
          <w:rtl/>
        </w:rPr>
      </w:pPr>
      <w:bookmarkStart w:id="24420" w:name="_ETM_Q57_631691"/>
      <w:bookmarkStart w:id="24421" w:name="_ETM_Q57_631766"/>
      <w:bookmarkEnd w:id="24420"/>
      <w:bookmarkEnd w:id="24421"/>
    </w:p>
    <w:p w:rsidR="00AE27D3" w:rsidRDefault="00AE27D3" w:rsidP="00C7104D">
      <w:pPr>
        <w:pStyle w:val="af5"/>
        <w:keepNext/>
        <w:rPr>
          <w:rtl/>
        </w:rPr>
      </w:pPr>
      <w:bookmarkStart w:id="24422" w:name="ET_interruption_6158_40"/>
      <w:r w:rsidRPr="006D339E">
        <w:rPr>
          <w:rStyle w:val="TagStyle"/>
          <w:rtl/>
        </w:rPr>
        <w:t xml:space="preserve"> &lt;&lt; קריאה &gt;&gt; </w:t>
      </w:r>
      <w:r>
        <w:rPr>
          <w:rtl/>
        </w:rPr>
        <w:t>אפרת רייטן מרום (העבודה):</w:t>
      </w:r>
      <w:r w:rsidRPr="006D339E">
        <w:rPr>
          <w:rStyle w:val="TagStyle"/>
          <w:rtl/>
        </w:rPr>
        <w:t xml:space="preserve"> &lt;&lt; קריאה &gt;&gt;</w:t>
      </w:r>
      <w:r>
        <w:rPr>
          <w:rtl/>
        </w:rPr>
        <w:t xml:space="preserve">   </w:t>
      </w:r>
      <w:bookmarkEnd w:id="24422"/>
    </w:p>
    <w:p w:rsidR="00AE27D3" w:rsidRDefault="00AE27D3" w:rsidP="00B20020">
      <w:pPr>
        <w:rPr>
          <w:rtl/>
        </w:rPr>
      </w:pPr>
    </w:p>
    <w:p w:rsidR="00AE27D3" w:rsidRDefault="00AE27D3" w:rsidP="00C7104D">
      <w:pPr>
        <w:rPr>
          <w:rtl/>
        </w:rPr>
      </w:pPr>
      <w:bookmarkStart w:id="24423" w:name="_ETM_Q57_630239"/>
      <w:bookmarkEnd w:id="24423"/>
      <w:r>
        <w:rPr>
          <w:rFonts w:hint="cs"/>
          <w:rtl/>
        </w:rPr>
        <w:t xml:space="preserve">רגע, רגע, אתה חתום? </w:t>
      </w:r>
    </w:p>
    <w:p w:rsidR="00AE27D3" w:rsidRDefault="00AE27D3" w:rsidP="00C7104D">
      <w:pPr>
        <w:rPr>
          <w:rtl/>
        </w:rPr>
      </w:pPr>
      <w:bookmarkStart w:id="24424" w:name="_ETM_Q57_635981"/>
      <w:bookmarkStart w:id="24425" w:name="_ETM_Q57_636058"/>
      <w:bookmarkEnd w:id="24424"/>
      <w:bookmarkEnd w:id="24425"/>
    </w:p>
    <w:p w:rsidR="00AE27D3" w:rsidRDefault="00AE27D3" w:rsidP="00C7104D">
      <w:pPr>
        <w:pStyle w:val="-"/>
        <w:keepNext/>
        <w:rPr>
          <w:rtl/>
        </w:rPr>
      </w:pPr>
      <w:bookmarkStart w:id="24426" w:name="ET_speakercontinue_4590_41"/>
      <w:r w:rsidRPr="006D339E">
        <w:rPr>
          <w:rStyle w:val="TagStyle"/>
          <w:rtl/>
        </w:rPr>
        <w:t xml:space="preserve"> &lt;&lt; דובר_המשך &gt;&gt; </w:t>
      </w:r>
      <w:r>
        <w:rPr>
          <w:rtl/>
        </w:rPr>
        <w:t>זאב אלקין (הימין הממלכתי):</w:t>
      </w:r>
      <w:r w:rsidRPr="006D339E">
        <w:rPr>
          <w:rStyle w:val="TagStyle"/>
          <w:rtl/>
        </w:rPr>
        <w:t xml:space="preserve"> &lt;&lt; דובר_המשך &gt;&gt;</w:t>
      </w:r>
      <w:r>
        <w:rPr>
          <w:rtl/>
        </w:rPr>
        <w:t xml:space="preserve">   </w:t>
      </w:r>
      <w:bookmarkEnd w:id="24426"/>
    </w:p>
    <w:p w:rsidR="00AE27D3" w:rsidRDefault="00AE27D3" w:rsidP="00B20020">
      <w:pPr>
        <w:rPr>
          <w:rtl/>
        </w:rPr>
      </w:pPr>
    </w:p>
    <w:p w:rsidR="00AE27D3" w:rsidRDefault="00AE27D3" w:rsidP="00C7104D">
      <w:pPr>
        <w:rPr>
          <w:rtl/>
        </w:rPr>
      </w:pPr>
      <w:bookmarkStart w:id="24427" w:name="_ETM_Q57_632459"/>
      <w:bookmarkEnd w:id="24427"/>
      <w:r>
        <w:rPr>
          <w:rFonts w:hint="cs"/>
          <w:rtl/>
        </w:rPr>
        <w:t xml:space="preserve">אני </w:t>
      </w:r>
      <w:bookmarkStart w:id="24428" w:name="_ETM_Q57_635329"/>
      <w:bookmarkEnd w:id="24428"/>
      <w:r>
        <w:rPr>
          <w:rFonts w:hint="cs"/>
          <w:rtl/>
        </w:rPr>
        <w:t xml:space="preserve">אישית? לא. </w:t>
      </w:r>
    </w:p>
    <w:p w:rsidR="00AE27D3" w:rsidRDefault="00AE27D3" w:rsidP="00C7104D">
      <w:pPr>
        <w:rPr>
          <w:rtl/>
        </w:rPr>
      </w:pPr>
      <w:bookmarkStart w:id="24429" w:name="_ETM_Q57_634245"/>
      <w:bookmarkStart w:id="24430" w:name="_ETM_Q57_634322"/>
      <w:bookmarkEnd w:id="24429"/>
      <w:bookmarkEnd w:id="24430"/>
    </w:p>
    <w:p w:rsidR="00AE27D3" w:rsidRDefault="00AE27D3" w:rsidP="00C7104D">
      <w:pPr>
        <w:pStyle w:val="af5"/>
        <w:keepNext/>
        <w:rPr>
          <w:rtl/>
        </w:rPr>
      </w:pPr>
      <w:r w:rsidRPr="006D339E">
        <w:rPr>
          <w:rStyle w:val="TagStyle"/>
          <w:rtl/>
        </w:rPr>
        <w:t xml:space="preserve"> &lt;&lt; קריאה &gt;&gt; </w:t>
      </w:r>
      <w:r>
        <w:rPr>
          <w:rtl/>
        </w:rPr>
        <w:t>אפרת רייטן מרום (העבודה):</w:t>
      </w:r>
      <w:r w:rsidRPr="006D339E">
        <w:rPr>
          <w:rStyle w:val="TagStyle"/>
          <w:rtl/>
        </w:rPr>
        <w:t xml:space="preserve"> &lt;&lt; קריאה &gt;&gt;</w:t>
      </w:r>
      <w:r>
        <w:rPr>
          <w:rtl/>
        </w:rPr>
        <w:t xml:space="preserve">   </w:t>
      </w:r>
    </w:p>
    <w:p w:rsidR="00AE27D3" w:rsidRDefault="00AE27D3" w:rsidP="00B20020">
      <w:pPr>
        <w:rPr>
          <w:rtl/>
        </w:rPr>
      </w:pPr>
    </w:p>
    <w:p w:rsidR="00AE27D3" w:rsidRDefault="00AE27D3" w:rsidP="00C7104D">
      <w:pPr>
        <w:rPr>
          <w:rtl/>
        </w:rPr>
      </w:pPr>
      <w:r>
        <w:rPr>
          <w:rFonts w:hint="cs"/>
          <w:rtl/>
        </w:rPr>
        <w:t xml:space="preserve">לא, ארז חתום. כולם פה חתומים. </w:t>
      </w:r>
    </w:p>
    <w:p w:rsidR="00AE27D3" w:rsidRDefault="00AE27D3" w:rsidP="00C7104D">
      <w:pPr>
        <w:rPr>
          <w:rtl/>
        </w:rPr>
      </w:pPr>
    </w:p>
    <w:p w:rsidR="00AE27D3" w:rsidRDefault="00AE27D3" w:rsidP="00C7104D">
      <w:pPr>
        <w:pStyle w:val="af6"/>
        <w:keepNext/>
        <w:rPr>
          <w:rtl/>
        </w:rPr>
      </w:pPr>
      <w:r w:rsidRPr="006D339E">
        <w:rPr>
          <w:rStyle w:val="TagStyle"/>
          <w:rtl/>
        </w:rPr>
        <w:t xml:space="preserve"> &lt;&lt; יור &gt;&gt; </w:t>
      </w:r>
      <w:r>
        <w:rPr>
          <w:rtl/>
        </w:rPr>
        <w:t>היו"ר ארז מלול:</w:t>
      </w:r>
      <w:r w:rsidRPr="006D339E">
        <w:rPr>
          <w:rStyle w:val="TagStyle"/>
          <w:rtl/>
        </w:rPr>
        <w:t xml:space="preserve"> &lt;&lt; יור &gt;&gt;</w:t>
      </w:r>
      <w:r>
        <w:rPr>
          <w:rtl/>
        </w:rPr>
        <w:t xml:space="preserve">   </w:t>
      </w:r>
    </w:p>
    <w:p w:rsidR="00AE27D3" w:rsidRDefault="00AE27D3" w:rsidP="00B20020">
      <w:pPr>
        <w:rPr>
          <w:rtl/>
        </w:rPr>
      </w:pPr>
    </w:p>
    <w:p w:rsidR="00AE27D3" w:rsidRDefault="00AE27D3" w:rsidP="00C7104D">
      <w:pPr>
        <w:rPr>
          <w:rtl/>
        </w:rPr>
      </w:pPr>
      <w:bookmarkStart w:id="24431" w:name="_ETM_Q57_635547"/>
      <w:bookmarkEnd w:id="24431"/>
      <w:r>
        <w:rPr>
          <w:rFonts w:hint="cs"/>
          <w:rtl/>
        </w:rPr>
        <w:t xml:space="preserve">גם אני. אני שותף לימות המשיח. </w:t>
      </w:r>
    </w:p>
    <w:p w:rsidR="00AE27D3" w:rsidRDefault="00AE27D3" w:rsidP="00C7104D">
      <w:pPr>
        <w:rPr>
          <w:rtl/>
        </w:rPr>
      </w:pPr>
      <w:bookmarkStart w:id="24432" w:name="_ETM_Q57_639333"/>
      <w:bookmarkStart w:id="24433" w:name="_ETM_Q57_639407"/>
      <w:bookmarkEnd w:id="24432"/>
      <w:bookmarkEnd w:id="24433"/>
    </w:p>
    <w:p w:rsidR="00AE27D3" w:rsidRDefault="00AE27D3" w:rsidP="00C7104D">
      <w:pPr>
        <w:pStyle w:val="af5"/>
        <w:keepNext/>
        <w:rPr>
          <w:rtl/>
        </w:rPr>
      </w:pPr>
      <w:bookmarkStart w:id="24434" w:name="ET_interruption_6158_43"/>
      <w:r w:rsidRPr="006D339E">
        <w:rPr>
          <w:rStyle w:val="TagStyle"/>
          <w:rtl/>
        </w:rPr>
        <w:t xml:space="preserve"> &lt;&lt; קריאה &gt;&gt; </w:t>
      </w:r>
      <w:r>
        <w:rPr>
          <w:rtl/>
        </w:rPr>
        <w:t>אפרת רייטן מרום (העבודה):</w:t>
      </w:r>
      <w:r w:rsidRPr="006D339E">
        <w:rPr>
          <w:rStyle w:val="TagStyle"/>
          <w:rtl/>
        </w:rPr>
        <w:t xml:space="preserve"> &lt;&lt; קריאה &gt;&gt;</w:t>
      </w:r>
      <w:r>
        <w:rPr>
          <w:rtl/>
        </w:rPr>
        <w:t xml:space="preserve">   </w:t>
      </w:r>
      <w:bookmarkEnd w:id="24434"/>
    </w:p>
    <w:p w:rsidR="00AE27D3" w:rsidRDefault="00AE27D3" w:rsidP="00B20020">
      <w:pPr>
        <w:rPr>
          <w:rtl/>
        </w:rPr>
      </w:pPr>
    </w:p>
    <w:p w:rsidR="00AE27D3" w:rsidRDefault="00AE27D3" w:rsidP="0026194A">
      <w:pPr>
        <w:rPr>
          <w:rtl/>
        </w:rPr>
      </w:pPr>
      <w:bookmarkStart w:id="24435" w:name="_ETM_Q57_638305"/>
      <w:bookmarkEnd w:id="24435"/>
      <w:r>
        <w:rPr>
          <w:rFonts w:hint="cs"/>
          <w:rtl/>
        </w:rPr>
        <w:t>ז</w:t>
      </w:r>
      <w:r w:rsidR="0026194A">
        <w:rPr>
          <w:rFonts w:hint="cs"/>
          <w:rtl/>
        </w:rPr>
        <w:t>ה</w:t>
      </w:r>
      <w:r>
        <w:rPr>
          <w:rFonts w:hint="cs"/>
          <w:rtl/>
        </w:rPr>
        <w:t xml:space="preserve"> כל </w:t>
      </w:r>
      <w:bookmarkStart w:id="24436" w:name="_ETM_Q57_642018"/>
      <w:bookmarkEnd w:id="24436"/>
      <w:r>
        <w:rPr>
          <w:rFonts w:hint="cs"/>
          <w:rtl/>
        </w:rPr>
        <w:t xml:space="preserve">הכנסת, </w:t>
      </w:r>
      <w:bookmarkStart w:id="24437" w:name="_ETM_Q57_636812"/>
      <w:bookmarkEnd w:id="24437"/>
      <w:r>
        <w:rPr>
          <w:rFonts w:hint="cs"/>
          <w:rtl/>
        </w:rPr>
        <w:t xml:space="preserve">כל הכנסת. </w:t>
      </w:r>
    </w:p>
    <w:p w:rsidR="00AE27D3" w:rsidRDefault="00AE27D3" w:rsidP="00C7104D">
      <w:pPr>
        <w:rPr>
          <w:rtl/>
        </w:rPr>
      </w:pPr>
      <w:bookmarkStart w:id="24438" w:name="_ETM_Q57_642945"/>
      <w:bookmarkStart w:id="24439" w:name="_ETM_Q57_643015"/>
      <w:bookmarkEnd w:id="24438"/>
      <w:bookmarkEnd w:id="24439"/>
    </w:p>
    <w:p w:rsidR="00AE27D3" w:rsidRDefault="00AE27D3" w:rsidP="00C7104D">
      <w:pPr>
        <w:pStyle w:val="-"/>
        <w:keepNext/>
        <w:rPr>
          <w:rtl/>
        </w:rPr>
      </w:pPr>
      <w:bookmarkStart w:id="24440" w:name="ET_speakercontinue_4590_44"/>
      <w:r w:rsidRPr="006D339E">
        <w:rPr>
          <w:rStyle w:val="TagStyle"/>
          <w:rtl/>
        </w:rPr>
        <w:t xml:space="preserve"> &lt;&lt; דובר_המשך &gt;&gt; </w:t>
      </w:r>
      <w:r>
        <w:rPr>
          <w:rtl/>
        </w:rPr>
        <w:t>זאב אלקין (הימין הממלכתי):</w:t>
      </w:r>
      <w:r w:rsidRPr="006D339E">
        <w:rPr>
          <w:rStyle w:val="TagStyle"/>
          <w:rtl/>
        </w:rPr>
        <w:t xml:space="preserve"> &lt;&lt; דובר_המשך &gt;&gt;</w:t>
      </w:r>
      <w:r>
        <w:rPr>
          <w:rtl/>
        </w:rPr>
        <w:t xml:space="preserve">   </w:t>
      </w:r>
      <w:bookmarkEnd w:id="24440"/>
    </w:p>
    <w:p w:rsidR="00AE27D3" w:rsidRDefault="00AE27D3" w:rsidP="00B20020">
      <w:pPr>
        <w:rPr>
          <w:rtl/>
        </w:rPr>
      </w:pPr>
    </w:p>
    <w:p w:rsidR="00AE27D3" w:rsidRDefault="00AE27D3" w:rsidP="0026194A">
      <w:pPr>
        <w:rPr>
          <w:rtl/>
        </w:rPr>
      </w:pPr>
      <w:bookmarkStart w:id="24441" w:name="_ETM_Q57_639622"/>
      <w:bookmarkStart w:id="24442" w:name="_ETM_Q57_641160"/>
      <w:bookmarkEnd w:id="24441"/>
      <w:bookmarkEnd w:id="24442"/>
      <w:r>
        <w:rPr>
          <w:rtl/>
        </w:rPr>
        <w:t xml:space="preserve">כשיש </w:t>
      </w:r>
      <w:bookmarkStart w:id="24443" w:name="_ETM_Q57_641730"/>
      <w:bookmarkEnd w:id="24443"/>
      <w:r>
        <w:rPr>
          <w:rtl/>
        </w:rPr>
        <w:t xml:space="preserve">חוק </w:t>
      </w:r>
      <w:bookmarkStart w:id="24444" w:name="_ETM_Q57_642030"/>
      <w:bookmarkEnd w:id="24444"/>
      <w:r>
        <w:rPr>
          <w:rtl/>
        </w:rPr>
        <w:t xml:space="preserve">להבאת </w:t>
      </w:r>
      <w:bookmarkStart w:id="24445" w:name="_ETM_Q57_642510"/>
      <w:bookmarkEnd w:id="24445"/>
      <w:r>
        <w:rPr>
          <w:rtl/>
        </w:rPr>
        <w:t>המשיח</w:t>
      </w:r>
      <w:r>
        <w:rPr>
          <w:rFonts w:hint="cs"/>
          <w:rtl/>
        </w:rPr>
        <w:t>,</w:t>
      </w:r>
      <w:r>
        <w:rPr>
          <w:rtl/>
        </w:rPr>
        <w:t xml:space="preserve"> </w:t>
      </w:r>
      <w:bookmarkStart w:id="24446" w:name="_ETM_Q57_643050"/>
      <w:bookmarkEnd w:id="24446"/>
      <w:r>
        <w:rPr>
          <w:rtl/>
        </w:rPr>
        <w:t xml:space="preserve">חבר </w:t>
      </w:r>
      <w:bookmarkStart w:id="24447" w:name="_ETM_Q57_643320"/>
      <w:bookmarkEnd w:id="24447"/>
      <w:r>
        <w:rPr>
          <w:rFonts w:hint="cs"/>
          <w:rtl/>
        </w:rPr>
        <w:t>ה</w:t>
      </w:r>
      <w:r>
        <w:rPr>
          <w:rtl/>
        </w:rPr>
        <w:t xml:space="preserve">כנסת </w:t>
      </w:r>
      <w:bookmarkStart w:id="24448" w:name="_ETM_Q57_643590"/>
      <w:bookmarkEnd w:id="24448"/>
      <w:r>
        <w:rPr>
          <w:rtl/>
        </w:rPr>
        <w:t xml:space="preserve">ארז </w:t>
      </w:r>
      <w:bookmarkStart w:id="24449" w:name="_ETM_Q57_643800"/>
      <w:bookmarkEnd w:id="24449"/>
      <w:r>
        <w:rPr>
          <w:rtl/>
        </w:rPr>
        <w:t xml:space="preserve">מלול </w:t>
      </w:r>
      <w:bookmarkStart w:id="24450" w:name="_ETM_Q57_644160"/>
      <w:bookmarkEnd w:id="24450"/>
      <w:r>
        <w:rPr>
          <w:rtl/>
        </w:rPr>
        <w:t xml:space="preserve">בחיים </w:t>
      </w:r>
      <w:bookmarkStart w:id="24451" w:name="_ETM_Q57_644580"/>
      <w:bookmarkEnd w:id="24451"/>
      <w:r>
        <w:rPr>
          <w:rtl/>
        </w:rPr>
        <w:t xml:space="preserve">לא </w:t>
      </w:r>
      <w:bookmarkStart w:id="24452" w:name="_ETM_Q57_644670"/>
      <w:bookmarkEnd w:id="24452"/>
      <w:r>
        <w:rPr>
          <w:rtl/>
        </w:rPr>
        <w:t xml:space="preserve">יוותר </w:t>
      </w:r>
      <w:bookmarkStart w:id="24453" w:name="_ETM_Q57_645180"/>
      <w:bookmarkEnd w:id="24453"/>
      <w:r>
        <w:rPr>
          <w:rtl/>
        </w:rPr>
        <w:t xml:space="preserve">על </w:t>
      </w:r>
      <w:bookmarkStart w:id="24454" w:name="_ETM_Q57_645300"/>
      <w:bookmarkEnd w:id="24454"/>
      <w:r>
        <w:rPr>
          <w:rtl/>
        </w:rPr>
        <w:t>חתימתו</w:t>
      </w:r>
      <w:r>
        <w:rPr>
          <w:rFonts w:hint="cs"/>
          <w:rtl/>
        </w:rPr>
        <w:t>.</w:t>
      </w:r>
      <w:r>
        <w:rPr>
          <w:rtl/>
        </w:rPr>
        <w:t xml:space="preserve"> </w:t>
      </w:r>
      <w:bookmarkStart w:id="24455" w:name="_ETM_Q57_646970"/>
      <w:bookmarkEnd w:id="24455"/>
      <w:r>
        <w:rPr>
          <w:rtl/>
        </w:rPr>
        <w:t xml:space="preserve">באמת </w:t>
      </w:r>
      <w:bookmarkStart w:id="24456" w:name="_ETM_Q57_649520"/>
      <w:bookmarkEnd w:id="24456"/>
      <w:r w:rsidR="00DB6C7B">
        <w:rPr>
          <w:rFonts w:hint="cs"/>
          <w:rtl/>
        </w:rPr>
        <w:t xml:space="preserve">זה </w:t>
      </w:r>
      <w:r>
        <w:rPr>
          <w:rtl/>
        </w:rPr>
        <w:t xml:space="preserve">מחזה </w:t>
      </w:r>
      <w:bookmarkStart w:id="24457" w:name="_ETM_Q57_650000"/>
      <w:bookmarkEnd w:id="24457"/>
      <w:r>
        <w:rPr>
          <w:rtl/>
        </w:rPr>
        <w:t xml:space="preserve">נדיר </w:t>
      </w:r>
      <w:bookmarkStart w:id="24458" w:name="_ETM_Q57_650360"/>
      <w:bookmarkEnd w:id="24458"/>
      <w:r>
        <w:rPr>
          <w:rtl/>
        </w:rPr>
        <w:t>מאוד</w:t>
      </w:r>
      <w:r w:rsidR="0026194A">
        <w:rPr>
          <w:rFonts w:hint="cs"/>
          <w:rtl/>
        </w:rPr>
        <w:t>;</w:t>
      </w:r>
      <w:r>
        <w:rPr>
          <w:rtl/>
        </w:rPr>
        <w:t xml:space="preserve"> </w:t>
      </w:r>
      <w:bookmarkStart w:id="24459" w:name="_ETM_Q57_650810"/>
      <w:bookmarkEnd w:id="24459"/>
      <w:r>
        <w:rPr>
          <w:rtl/>
        </w:rPr>
        <w:t>אגב</w:t>
      </w:r>
      <w:r>
        <w:rPr>
          <w:rFonts w:hint="cs"/>
          <w:rtl/>
        </w:rPr>
        <w:t>,</w:t>
      </w:r>
      <w:r>
        <w:rPr>
          <w:rtl/>
        </w:rPr>
        <w:t xml:space="preserve"> </w:t>
      </w:r>
      <w:bookmarkStart w:id="24460" w:name="_ETM_Q57_651110"/>
      <w:bookmarkEnd w:id="24460"/>
      <w:r>
        <w:rPr>
          <w:rtl/>
        </w:rPr>
        <w:t xml:space="preserve">הלוואי </w:t>
      </w:r>
      <w:bookmarkStart w:id="24461" w:name="_ETM_Q57_651530"/>
      <w:bookmarkEnd w:id="24461"/>
      <w:r>
        <w:rPr>
          <w:rtl/>
        </w:rPr>
        <w:t>שיהי</w:t>
      </w:r>
      <w:r>
        <w:rPr>
          <w:rFonts w:hint="cs"/>
          <w:rtl/>
        </w:rPr>
        <w:t>ו</w:t>
      </w:r>
      <w:r>
        <w:rPr>
          <w:rtl/>
        </w:rPr>
        <w:t xml:space="preserve"> </w:t>
      </w:r>
      <w:bookmarkStart w:id="24462" w:name="_ETM_Q57_651890"/>
      <w:bookmarkEnd w:id="24462"/>
      <w:r>
        <w:rPr>
          <w:rtl/>
        </w:rPr>
        <w:t>יותר</w:t>
      </w:r>
      <w:r>
        <w:rPr>
          <w:rFonts w:hint="cs"/>
          <w:rtl/>
        </w:rPr>
        <w:t>.</w:t>
      </w:r>
      <w:r>
        <w:rPr>
          <w:rtl/>
        </w:rPr>
        <w:t xml:space="preserve"> </w:t>
      </w:r>
      <w:bookmarkStart w:id="24463" w:name="_ETM_Q57_652340"/>
      <w:bookmarkStart w:id="24464" w:name="_ETM_Q57_652580"/>
      <w:bookmarkEnd w:id="24463"/>
      <w:bookmarkEnd w:id="24464"/>
      <w:r>
        <w:rPr>
          <w:rtl/>
        </w:rPr>
        <w:t xml:space="preserve">אני </w:t>
      </w:r>
      <w:bookmarkStart w:id="24465" w:name="_ETM_Q57_652790"/>
      <w:bookmarkEnd w:id="24465"/>
      <w:r>
        <w:rPr>
          <w:rtl/>
        </w:rPr>
        <w:t xml:space="preserve">מאחל </w:t>
      </w:r>
      <w:bookmarkStart w:id="24466" w:name="_ETM_Q57_653180"/>
      <w:bookmarkEnd w:id="24466"/>
      <w:r>
        <w:rPr>
          <w:rtl/>
        </w:rPr>
        <w:t xml:space="preserve">לכולנו </w:t>
      </w:r>
      <w:bookmarkStart w:id="24467" w:name="_ETM_Q57_654050"/>
      <w:bookmarkEnd w:id="24467"/>
      <w:r>
        <w:rPr>
          <w:rtl/>
        </w:rPr>
        <w:t>שיהי</w:t>
      </w:r>
      <w:r>
        <w:rPr>
          <w:rFonts w:hint="cs"/>
          <w:rtl/>
        </w:rPr>
        <w:t>ו</w:t>
      </w:r>
      <w:r>
        <w:rPr>
          <w:rtl/>
        </w:rPr>
        <w:t xml:space="preserve"> </w:t>
      </w:r>
      <w:bookmarkStart w:id="24468" w:name="_ETM_Q57_654440"/>
      <w:bookmarkEnd w:id="24468"/>
      <w:r>
        <w:rPr>
          <w:rtl/>
        </w:rPr>
        <w:t xml:space="preserve">פה </w:t>
      </w:r>
      <w:bookmarkStart w:id="24469" w:name="_ETM_Q57_654590"/>
      <w:bookmarkEnd w:id="24469"/>
      <w:r>
        <w:rPr>
          <w:rtl/>
        </w:rPr>
        <w:t xml:space="preserve">כמה </w:t>
      </w:r>
      <w:bookmarkStart w:id="24470" w:name="_ETM_Q57_654860"/>
      <w:bookmarkEnd w:id="24470"/>
      <w:r>
        <w:rPr>
          <w:rtl/>
        </w:rPr>
        <w:t xml:space="preserve">שיותר </w:t>
      </w:r>
      <w:bookmarkStart w:id="24471" w:name="_ETM_Q57_655310"/>
      <w:bookmarkEnd w:id="24471"/>
      <w:r>
        <w:rPr>
          <w:rtl/>
        </w:rPr>
        <w:t xml:space="preserve">דוגמאות </w:t>
      </w:r>
      <w:bookmarkStart w:id="24472" w:name="_ETM_Q57_655790"/>
      <w:bookmarkEnd w:id="24472"/>
      <w:r>
        <w:rPr>
          <w:rtl/>
        </w:rPr>
        <w:t xml:space="preserve">של </w:t>
      </w:r>
      <w:bookmarkStart w:id="24473" w:name="_ETM_Q57_655940"/>
      <w:bookmarkEnd w:id="24473"/>
      <w:r>
        <w:rPr>
          <w:rtl/>
        </w:rPr>
        <w:t xml:space="preserve">שיתוף </w:t>
      </w:r>
      <w:bookmarkStart w:id="24474" w:name="_ETM_Q57_656300"/>
      <w:bookmarkEnd w:id="24474"/>
      <w:r>
        <w:rPr>
          <w:rtl/>
        </w:rPr>
        <w:t xml:space="preserve">פעולה </w:t>
      </w:r>
      <w:bookmarkStart w:id="24475" w:name="_ETM_Q57_656750"/>
      <w:bookmarkEnd w:id="24475"/>
      <w:r>
        <w:rPr>
          <w:rFonts w:hint="cs"/>
          <w:rtl/>
        </w:rPr>
        <w:t>כ</w:t>
      </w:r>
      <w:r>
        <w:rPr>
          <w:rtl/>
        </w:rPr>
        <w:t>זה</w:t>
      </w:r>
      <w:r w:rsidR="0026194A">
        <w:rPr>
          <w:rFonts w:hint="cs"/>
          <w:rtl/>
        </w:rPr>
        <w:t>,</w:t>
      </w:r>
      <w:r>
        <w:rPr>
          <w:rtl/>
        </w:rPr>
        <w:t xml:space="preserve"> </w:t>
      </w:r>
      <w:bookmarkStart w:id="24476" w:name="_ETM_Q57_657380"/>
      <w:bookmarkEnd w:id="24476"/>
      <w:r>
        <w:rPr>
          <w:rtl/>
        </w:rPr>
        <w:t xml:space="preserve">ובאמת </w:t>
      </w:r>
      <w:bookmarkStart w:id="24477" w:name="_ETM_Q57_657980"/>
      <w:bookmarkEnd w:id="24477"/>
      <w:r>
        <w:rPr>
          <w:rtl/>
        </w:rPr>
        <w:t xml:space="preserve">הכנסת </w:t>
      </w:r>
      <w:bookmarkStart w:id="24478" w:name="_ETM_Q57_658610"/>
      <w:bookmarkEnd w:id="24478"/>
      <w:r>
        <w:rPr>
          <w:rtl/>
        </w:rPr>
        <w:t xml:space="preserve">כנראה </w:t>
      </w:r>
      <w:bookmarkStart w:id="24479" w:name="_ETM_Q57_659000"/>
      <w:bookmarkEnd w:id="24479"/>
      <w:r>
        <w:rPr>
          <w:rtl/>
        </w:rPr>
        <w:t xml:space="preserve">הולכת </w:t>
      </w:r>
      <w:bookmarkStart w:id="24480" w:name="_ETM_Q57_659600"/>
      <w:bookmarkEnd w:id="24480"/>
      <w:r>
        <w:rPr>
          <w:rtl/>
        </w:rPr>
        <w:t xml:space="preserve">להעביר </w:t>
      </w:r>
      <w:bookmarkStart w:id="24481" w:name="_ETM_Q57_660110"/>
      <w:bookmarkEnd w:id="24481"/>
      <w:r>
        <w:rPr>
          <w:rtl/>
        </w:rPr>
        <w:t xml:space="preserve">ללא </w:t>
      </w:r>
      <w:bookmarkStart w:id="24482" w:name="_ETM_Q57_660440"/>
      <w:bookmarkEnd w:id="24482"/>
      <w:r>
        <w:rPr>
          <w:rtl/>
        </w:rPr>
        <w:t xml:space="preserve">התנגדות </w:t>
      </w:r>
      <w:bookmarkStart w:id="24483" w:name="_ETM_Q57_661070"/>
      <w:bookmarkEnd w:id="24483"/>
      <w:r>
        <w:rPr>
          <w:rtl/>
        </w:rPr>
        <w:t xml:space="preserve">את </w:t>
      </w:r>
      <w:bookmarkStart w:id="24484" w:name="_ETM_Q57_661250"/>
      <w:bookmarkEnd w:id="24484"/>
      <w:r>
        <w:rPr>
          <w:rtl/>
        </w:rPr>
        <w:t xml:space="preserve">ביטול </w:t>
      </w:r>
      <w:bookmarkStart w:id="24485" w:name="_ETM_Q57_662000"/>
      <w:bookmarkEnd w:id="24485"/>
      <w:r>
        <w:rPr>
          <w:rtl/>
        </w:rPr>
        <w:t xml:space="preserve">החוק </w:t>
      </w:r>
      <w:bookmarkStart w:id="24486" w:name="_ETM_Q57_662510"/>
      <w:bookmarkEnd w:id="24486"/>
      <w:r>
        <w:rPr>
          <w:rtl/>
        </w:rPr>
        <w:t>המאוד</w:t>
      </w:r>
      <w:r>
        <w:rPr>
          <w:rFonts w:hint="cs"/>
          <w:rtl/>
        </w:rPr>
        <w:t>-</w:t>
      </w:r>
      <w:bookmarkStart w:id="24487" w:name="_ETM_Q57_663110"/>
      <w:bookmarkEnd w:id="24487"/>
      <w:r>
        <w:rPr>
          <w:rtl/>
        </w:rPr>
        <w:t xml:space="preserve">לא </w:t>
      </w:r>
      <w:bookmarkStart w:id="24488" w:name="_ETM_Q57_663230"/>
      <w:bookmarkEnd w:id="24488"/>
      <w:r>
        <w:rPr>
          <w:rFonts w:hint="cs"/>
          <w:rtl/>
        </w:rPr>
        <w:t xml:space="preserve">אסתטי הזה. </w:t>
      </w:r>
      <w:bookmarkStart w:id="24489" w:name="_ETM_Q57_663740"/>
      <w:bookmarkStart w:id="24490" w:name="_ETM_Q57_664980"/>
      <w:bookmarkStart w:id="24491" w:name="_ETM_Q57_665400"/>
      <w:bookmarkEnd w:id="24489"/>
      <w:bookmarkEnd w:id="24490"/>
      <w:bookmarkEnd w:id="24491"/>
      <w:r>
        <w:rPr>
          <w:rFonts w:hint="cs"/>
          <w:rtl/>
        </w:rPr>
        <w:t xml:space="preserve">אבל </w:t>
      </w:r>
      <w:bookmarkStart w:id="24492" w:name="_ETM_Q57_666060"/>
      <w:bookmarkEnd w:id="24492"/>
      <w:r>
        <w:rPr>
          <w:rtl/>
        </w:rPr>
        <w:t xml:space="preserve">בכל </w:t>
      </w:r>
      <w:bookmarkStart w:id="24493" w:name="_ETM_Q57_666510"/>
      <w:bookmarkEnd w:id="24493"/>
      <w:r>
        <w:rPr>
          <w:rtl/>
        </w:rPr>
        <w:t>זאת</w:t>
      </w:r>
      <w:r w:rsidR="0026194A">
        <w:rPr>
          <w:rFonts w:hint="cs"/>
          <w:rtl/>
        </w:rPr>
        <w:t>,</w:t>
      </w:r>
      <w:r>
        <w:rPr>
          <w:rtl/>
        </w:rPr>
        <w:t xml:space="preserve"> </w:t>
      </w:r>
      <w:bookmarkStart w:id="24494" w:name="_ETM_Q57_666930"/>
      <w:bookmarkEnd w:id="24494"/>
      <w:r>
        <w:rPr>
          <w:rtl/>
        </w:rPr>
        <w:t xml:space="preserve">למען </w:t>
      </w:r>
      <w:bookmarkStart w:id="24495" w:name="_ETM_Q57_667320"/>
      <w:bookmarkEnd w:id="24495"/>
      <w:r>
        <w:rPr>
          <w:rtl/>
        </w:rPr>
        <w:t xml:space="preserve">ההיסטוריה </w:t>
      </w:r>
      <w:bookmarkStart w:id="24496" w:name="_ETM_Q57_667920"/>
      <w:bookmarkEnd w:id="24496"/>
      <w:r>
        <w:rPr>
          <w:rtl/>
        </w:rPr>
        <w:t>והפרוטוקול</w:t>
      </w:r>
      <w:r>
        <w:rPr>
          <w:rFonts w:hint="cs"/>
          <w:rtl/>
        </w:rPr>
        <w:t>,</w:t>
      </w:r>
      <w:r>
        <w:rPr>
          <w:rtl/>
        </w:rPr>
        <w:t xml:space="preserve"> </w:t>
      </w:r>
      <w:bookmarkStart w:id="24497" w:name="_ETM_Q57_669120"/>
      <w:bookmarkEnd w:id="24497"/>
      <w:r w:rsidR="0026194A">
        <w:rPr>
          <w:rFonts w:hint="cs"/>
          <w:rtl/>
        </w:rPr>
        <w:t xml:space="preserve">אני </w:t>
      </w:r>
      <w:r>
        <w:rPr>
          <w:rtl/>
        </w:rPr>
        <w:t xml:space="preserve">רוצה </w:t>
      </w:r>
      <w:bookmarkStart w:id="24498" w:name="_ETM_Q57_669600"/>
      <w:bookmarkEnd w:id="24498"/>
      <w:r>
        <w:rPr>
          <w:rtl/>
        </w:rPr>
        <w:t xml:space="preserve">להעיר </w:t>
      </w:r>
      <w:bookmarkStart w:id="24499" w:name="_ETM_Q57_669900"/>
      <w:bookmarkEnd w:id="24499"/>
      <w:r>
        <w:rPr>
          <w:rtl/>
        </w:rPr>
        <w:t>כ</w:t>
      </w:r>
      <w:r>
        <w:rPr>
          <w:rFonts w:hint="cs"/>
          <w:rtl/>
        </w:rPr>
        <w:t>אן הערה</w:t>
      </w:r>
      <w:r w:rsidR="0026194A">
        <w:rPr>
          <w:rFonts w:hint="cs"/>
          <w:rtl/>
        </w:rPr>
        <w:t>,</w:t>
      </w:r>
      <w:r>
        <w:rPr>
          <w:rFonts w:hint="cs"/>
          <w:rtl/>
        </w:rPr>
        <w:t xml:space="preserve"> </w:t>
      </w:r>
      <w:bookmarkStart w:id="24500" w:name="_ETM_Q57_671519"/>
      <w:bookmarkEnd w:id="24500"/>
      <w:r>
        <w:rPr>
          <w:rtl/>
        </w:rPr>
        <w:t xml:space="preserve">ואני </w:t>
      </w:r>
      <w:bookmarkStart w:id="24501" w:name="_ETM_Q57_671879"/>
      <w:bookmarkEnd w:id="24501"/>
      <w:r>
        <w:rPr>
          <w:rtl/>
        </w:rPr>
        <w:t xml:space="preserve">מוכן </w:t>
      </w:r>
      <w:bookmarkStart w:id="24502" w:name="_ETM_Q57_672180"/>
      <w:bookmarkEnd w:id="24502"/>
      <w:r>
        <w:rPr>
          <w:rtl/>
        </w:rPr>
        <w:t>להסתכן</w:t>
      </w:r>
      <w:bookmarkStart w:id="24503" w:name="_ETM_Q57_673990"/>
      <w:bookmarkEnd w:id="24503"/>
      <w:r>
        <w:rPr>
          <w:rFonts w:hint="cs"/>
          <w:rtl/>
        </w:rPr>
        <w:t xml:space="preserve">. </w:t>
      </w:r>
      <w:bookmarkStart w:id="24504" w:name="_ETM_Q57_674342"/>
      <w:bookmarkEnd w:id="24504"/>
      <w:r>
        <w:rPr>
          <w:rtl/>
        </w:rPr>
        <w:t xml:space="preserve">אני </w:t>
      </w:r>
      <w:bookmarkStart w:id="24505" w:name="_ETM_Q57_674290"/>
      <w:bookmarkEnd w:id="24505"/>
      <w:r>
        <w:rPr>
          <w:rtl/>
        </w:rPr>
        <w:t xml:space="preserve">מעריך </w:t>
      </w:r>
      <w:bookmarkStart w:id="24506" w:name="_ETM_Q57_675040"/>
      <w:bookmarkEnd w:id="24506"/>
      <w:r>
        <w:rPr>
          <w:rtl/>
        </w:rPr>
        <w:t xml:space="preserve">שלאחר </w:t>
      </w:r>
      <w:bookmarkStart w:id="24507" w:name="_ETM_Q57_675850"/>
      <w:bookmarkEnd w:id="24507"/>
      <w:r>
        <w:rPr>
          <w:rtl/>
        </w:rPr>
        <w:t xml:space="preserve">הבחירות </w:t>
      </w:r>
      <w:bookmarkStart w:id="24508" w:name="_ETM_Q57_676630"/>
      <w:bookmarkEnd w:id="24508"/>
      <w:r>
        <w:rPr>
          <w:rtl/>
        </w:rPr>
        <w:t xml:space="preserve">לכנסת </w:t>
      </w:r>
      <w:bookmarkStart w:id="24509" w:name="_ETM_Q57_677170"/>
      <w:bookmarkEnd w:id="24509"/>
      <w:r>
        <w:rPr>
          <w:rtl/>
        </w:rPr>
        <w:t>הבאה</w:t>
      </w:r>
      <w:r>
        <w:rPr>
          <w:rFonts w:hint="cs"/>
          <w:rtl/>
        </w:rPr>
        <w:t>,</w:t>
      </w:r>
      <w:r>
        <w:rPr>
          <w:rtl/>
        </w:rPr>
        <w:t xml:space="preserve"> </w:t>
      </w:r>
      <w:bookmarkStart w:id="24510" w:name="_ETM_Q57_677470"/>
      <w:bookmarkEnd w:id="24510"/>
      <w:r>
        <w:rPr>
          <w:rtl/>
        </w:rPr>
        <w:t xml:space="preserve">מתי </w:t>
      </w:r>
      <w:bookmarkStart w:id="24511" w:name="_ETM_Q57_677860"/>
      <w:bookmarkEnd w:id="24511"/>
      <w:r>
        <w:rPr>
          <w:rtl/>
        </w:rPr>
        <w:t>שיתקיימו</w:t>
      </w:r>
      <w:bookmarkStart w:id="24512" w:name="_ETM_Q57_680439"/>
      <w:bookmarkEnd w:id="24512"/>
      <w:r>
        <w:rPr>
          <w:rFonts w:hint="cs"/>
          <w:rtl/>
        </w:rPr>
        <w:t xml:space="preserve">, </w:t>
      </w:r>
      <w:bookmarkStart w:id="24513" w:name="_ETM_Q57_680829"/>
      <w:bookmarkStart w:id="24514" w:name="_ETM_Q57_681099"/>
      <w:bookmarkEnd w:id="24513"/>
      <w:bookmarkEnd w:id="24514"/>
      <w:r>
        <w:rPr>
          <w:rFonts w:hint="cs"/>
          <w:rtl/>
        </w:rPr>
        <w:t xml:space="preserve">יקרה אחד משניים: או שנלך </w:t>
      </w:r>
      <w:bookmarkStart w:id="24515" w:name="_ETM_Q57_682409"/>
      <w:bookmarkStart w:id="24516" w:name="_ETM_Q57_682560"/>
      <w:bookmarkStart w:id="24517" w:name="_ETM_Q57_683099"/>
      <w:bookmarkEnd w:id="24515"/>
      <w:bookmarkEnd w:id="24516"/>
      <w:bookmarkEnd w:id="24517"/>
      <w:r>
        <w:rPr>
          <w:rtl/>
        </w:rPr>
        <w:t xml:space="preserve">לבחירות </w:t>
      </w:r>
      <w:bookmarkStart w:id="24518" w:name="_ETM_Q57_683670"/>
      <w:bookmarkEnd w:id="24518"/>
      <w:r>
        <w:rPr>
          <w:rtl/>
        </w:rPr>
        <w:t xml:space="preserve">חוזרות </w:t>
      </w:r>
      <w:bookmarkStart w:id="24519" w:name="_ETM_Q57_684180"/>
      <w:bookmarkEnd w:id="24519"/>
      <w:r>
        <w:rPr>
          <w:rtl/>
        </w:rPr>
        <w:t>שוב</w:t>
      </w:r>
      <w:r>
        <w:rPr>
          <w:rFonts w:hint="cs"/>
          <w:rtl/>
        </w:rPr>
        <w:t>,</w:t>
      </w:r>
      <w:r>
        <w:rPr>
          <w:rtl/>
        </w:rPr>
        <w:t xml:space="preserve"> </w:t>
      </w:r>
      <w:bookmarkStart w:id="24520" w:name="_ETM_Q57_684659"/>
      <w:bookmarkEnd w:id="24520"/>
      <w:r>
        <w:rPr>
          <w:rtl/>
        </w:rPr>
        <w:t xml:space="preserve">כמו </w:t>
      </w:r>
      <w:bookmarkStart w:id="24521" w:name="_ETM_Q57_684900"/>
      <w:bookmarkEnd w:id="24521"/>
      <w:r>
        <w:rPr>
          <w:rtl/>
        </w:rPr>
        <w:t xml:space="preserve">שעשינו </w:t>
      </w:r>
      <w:bookmarkStart w:id="24522" w:name="_ETM_Q57_685439"/>
      <w:bookmarkEnd w:id="24522"/>
      <w:r>
        <w:rPr>
          <w:rtl/>
        </w:rPr>
        <w:t>פעם</w:t>
      </w:r>
      <w:bookmarkStart w:id="24523" w:name="_ETM_Q57_685829"/>
      <w:bookmarkEnd w:id="24523"/>
      <w:r>
        <w:rPr>
          <w:rFonts w:hint="cs"/>
          <w:rtl/>
        </w:rPr>
        <w:t xml:space="preserve"> </w:t>
      </w:r>
      <w:r>
        <w:rPr>
          <w:rtl/>
        </w:rPr>
        <w:t xml:space="preserve">כבר </w:t>
      </w:r>
      <w:bookmarkStart w:id="24524" w:name="_ETM_Q57_686099"/>
      <w:bookmarkEnd w:id="24524"/>
      <w:r>
        <w:rPr>
          <w:rtl/>
        </w:rPr>
        <w:t xml:space="preserve">תקופה </w:t>
      </w:r>
      <w:bookmarkStart w:id="24525" w:name="_ETM_Q57_686459"/>
      <w:bookmarkEnd w:id="24525"/>
      <w:r>
        <w:rPr>
          <w:rtl/>
        </w:rPr>
        <w:t xml:space="preserve">ממושכת </w:t>
      </w:r>
      <w:bookmarkStart w:id="24526" w:name="_ETM_Q57_686999"/>
      <w:bookmarkEnd w:id="24526"/>
      <w:r>
        <w:rPr>
          <w:rtl/>
        </w:rPr>
        <w:t xml:space="preserve">בבית </w:t>
      </w:r>
      <w:bookmarkStart w:id="24527" w:name="_ETM_Q57_687480"/>
      <w:bookmarkEnd w:id="24527"/>
      <w:r>
        <w:rPr>
          <w:rtl/>
        </w:rPr>
        <w:t>הזה</w:t>
      </w:r>
      <w:r>
        <w:rPr>
          <w:rFonts w:hint="cs"/>
          <w:rtl/>
        </w:rPr>
        <w:t>, או שלחלופין</w:t>
      </w:r>
      <w:bookmarkStart w:id="24528" w:name="_ETM_Q57_686754"/>
      <w:bookmarkEnd w:id="24528"/>
      <w:r>
        <w:rPr>
          <w:rFonts w:hint="cs"/>
          <w:rtl/>
        </w:rPr>
        <w:t xml:space="preserve"> הדבר הראשון </w:t>
      </w:r>
      <w:bookmarkStart w:id="24529" w:name="_ETM_Q57_688530"/>
      <w:bookmarkStart w:id="24530" w:name="_ETM_Q57_688800"/>
      <w:bookmarkStart w:id="24531" w:name="_ETM_Q57_690180"/>
      <w:bookmarkStart w:id="24532" w:name="_ETM_Q57_690660"/>
      <w:bookmarkStart w:id="24533" w:name="_ETM_Q57_691230"/>
      <w:bookmarkEnd w:id="24529"/>
      <w:bookmarkEnd w:id="24530"/>
      <w:bookmarkEnd w:id="24531"/>
      <w:bookmarkEnd w:id="24532"/>
      <w:bookmarkEnd w:id="24533"/>
      <w:r>
        <w:rPr>
          <w:rtl/>
        </w:rPr>
        <w:t xml:space="preserve">שתעשה </w:t>
      </w:r>
      <w:bookmarkStart w:id="24534" w:name="_ETM_Q57_691770"/>
      <w:bookmarkEnd w:id="24534"/>
      <w:r>
        <w:rPr>
          <w:rFonts w:hint="cs"/>
          <w:rtl/>
        </w:rPr>
        <w:t>ה</w:t>
      </w:r>
      <w:r>
        <w:rPr>
          <w:rtl/>
        </w:rPr>
        <w:t xml:space="preserve">כנסת </w:t>
      </w:r>
      <w:bookmarkStart w:id="24535" w:name="_ETM_Q57_692190"/>
      <w:bookmarkEnd w:id="24535"/>
      <w:r>
        <w:rPr>
          <w:rtl/>
        </w:rPr>
        <w:t xml:space="preserve">הבאה </w:t>
      </w:r>
      <w:bookmarkStart w:id="24536" w:name="_ETM_Q57_693550"/>
      <w:bookmarkEnd w:id="24536"/>
      <w:r w:rsidR="0026194A">
        <w:rPr>
          <w:rFonts w:hint="cs"/>
          <w:rtl/>
        </w:rPr>
        <w:t xml:space="preserve">– </w:t>
      </w:r>
      <w:r>
        <w:rPr>
          <w:rtl/>
        </w:rPr>
        <w:t xml:space="preserve">תחזיר </w:t>
      </w:r>
      <w:bookmarkStart w:id="24537" w:name="_ETM_Q57_694559"/>
      <w:bookmarkEnd w:id="24537"/>
      <w:r>
        <w:rPr>
          <w:rtl/>
        </w:rPr>
        <w:t xml:space="preserve">את </w:t>
      </w:r>
      <w:bookmarkStart w:id="24538" w:name="_ETM_Q57_694709"/>
      <w:bookmarkEnd w:id="24538"/>
      <w:r>
        <w:rPr>
          <w:rtl/>
        </w:rPr>
        <w:t xml:space="preserve">חוק </w:t>
      </w:r>
      <w:bookmarkStart w:id="24539" w:name="_ETM_Q57_694980"/>
      <w:bookmarkEnd w:id="24539"/>
      <w:r>
        <w:rPr>
          <w:rtl/>
        </w:rPr>
        <w:t xml:space="preserve">ממשלת </w:t>
      </w:r>
      <w:bookmarkStart w:id="24540" w:name="_ETM_Q57_695459"/>
      <w:bookmarkEnd w:id="24540"/>
      <w:r>
        <w:rPr>
          <w:rtl/>
        </w:rPr>
        <w:t>החילופי</w:t>
      </w:r>
      <w:r>
        <w:rPr>
          <w:rFonts w:hint="cs"/>
          <w:rtl/>
        </w:rPr>
        <w:t>ם.</w:t>
      </w:r>
      <w:bookmarkStart w:id="24541" w:name="_ETM_Q57_698411"/>
      <w:bookmarkEnd w:id="24541"/>
    </w:p>
    <w:p w:rsidR="00AE27D3" w:rsidRDefault="00AE27D3" w:rsidP="00C7104D">
      <w:pPr>
        <w:rPr>
          <w:rtl/>
        </w:rPr>
      </w:pPr>
      <w:bookmarkStart w:id="24542" w:name="_ETM_Q57_698484"/>
      <w:bookmarkEnd w:id="24542"/>
    </w:p>
    <w:p w:rsidR="00AE27D3" w:rsidRDefault="00AE27D3" w:rsidP="00C7104D">
      <w:pPr>
        <w:pStyle w:val="af5"/>
        <w:keepNext/>
        <w:rPr>
          <w:rtl/>
        </w:rPr>
      </w:pPr>
      <w:bookmarkStart w:id="24543" w:name="ET_interruption_5726_45"/>
      <w:r w:rsidRPr="006D339E">
        <w:rPr>
          <w:rStyle w:val="TagStyle"/>
          <w:rtl/>
        </w:rPr>
        <w:t xml:space="preserve"> &lt;&lt; קריאה &gt;&gt; </w:t>
      </w:r>
      <w:r>
        <w:rPr>
          <w:rtl/>
        </w:rPr>
        <w:t>ינון אזולאי (ש"ס):</w:t>
      </w:r>
      <w:r w:rsidRPr="006D339E">
        <w:rPr>
          <w:rStyle w:val="TagStyle"/>
          <w:rtl/>
        </w:rPr>
        <w:t xml:space="preserve"> &lt;&lt; קריאה &gt;&gt;</w:t>
      </w:r>
      <w:r>
        <w:rPr>
          <w:rtl/>
        </w:rPr>
        <w:t xml:space="preserve">   </w:t>
      </w:r>
      <w:bookmarkEnd w:id="24543"/>
    </w:p>
    <w:p w:rsidR="00AE27D3" w:rsidRDefault="00AE27D3" w:rsidP="00B20020">
      <w:pPr>
        <w:rPr>
          <w:rtl/>
        </w:rPr>
      </w:pPr>
    </w:p>
    <w:p w:rsidR="00AE27D3" w:rsidRDefault="00AE27D3" w:rsidP="00C7104D">
      <w:pPr>
        <w:rPr>
          <w:rtl/>
        </w:rPr>
      </w:pPr>
      <w:r>
        <w:rPr>
          <w:rFonts w:hint="cs"/>
          <w:rtl/>
        </w:rPr>
        <w:t xml:space="preserve">רגע, יש לי עוד נימוק, או שהולכים לשני </w:t>
      </w:r>
      <w:bookmarkStart w:id="24544" w:name="_ETM_Q57_698990"/>
      <w:bookmarkEnd w:id="24544"/>
      <w:r>
        <w:rPr>
          <w:rFonts w:hint="cs"/>
          <w:rtl/>
        </w:rPr>
        <w:t>סבבים ואחר כך עושים את זה.</w:t>
      </w:r>
      <w:bookmarkStart w:id="24545" w:name="_ETM_Q57_697516"/>
      <w:bookmarkEnd w:id="24545"/>
      <w:r>
        <w:rPr>
          <w:rFonts w:hint="cs"/>
          <w:rtl/>
        </w:rPr>
        <w:t xml:space="preserve"> </w:t>
      </w:r>
    </w:p>
    <w:p w:rsidR="00AE27D3" w:rsidRDefault="00AE27D3" w:rsidP="00C7104D">
      <w:pPr>
        <w:rPr>
          <w:rtl/>
        </w:rPr>
      </w:pPr>
      <w:bookmarkStart w:id="24546" w:name="_ETM_Q57_698140"/>
      <w:bookmarkStart w:id="24547" w:name="_ETM_Q57_698216"/>
      <w:bookmarkEnd w:id="24546"/>
      <w:bookmarkEnd w:id="24547"/>
    </w:p>
    <w:p w:rsidR="00AE27D3" w:rsidRDefault="00AE27D3" w:rsidP="00C7104D">
      <w:pPr>
        <w:pStyle w:val="-"/>
        <w:keepNext/>
        <w:rPr>
          <w:rtl/>
        </w:rPr>
      </w:pPr>
      <w:bookmarkStart w:id="24548" w:name="ET_speakercontinue_4590_46"/>
      <w:r w:rsidRPr="006D339E">
        <w:rPr>
          <w:rStyle w:val="TagStyle"/>
          <w:rtl/>
        </w:rPr>
        <w:t xml:space="preserve"> &lt;&lt; דובר_המשך &gt;&gt; </w:t>
      </w:r>
      <w:r>
        <w:rPr>
          <w:rtl/>
        </w:rPr>
        <w:t>זאב אלקין (הימין הממלכתי):</w:t>
      </w:r>
      <w:r w:rsidRPr="006D339E">
        <w:rPr>
          <w:rStyle w:val="TagStyle"/>
          <w:rtl/>
        </w:rPr>
        <w:t xml:space="preserve"> &lt;&lt; דובר_המשך &gt;&gt;</w:t>
      </w:r>
      <w:r>
        <w:rPr>
          <w:rtl/>
        </w:rPr>
        <w:t xml:space="preserve">   </w:t>
      </w:r>
      <w:bookmarkEnd w:id="24548"/>
    </w:p>
    <w:p w:rsidR="00AE27D3" w:rsidRDefault="00AE27D3" w:rsidP="00B20020">
      <w:pPr>
        <w:rPr>
          <w:rtl/>
        </w:rPr>
      </w:pPr>
    </w:p>
    <w:p w:rsidR="00AE27D3" w:rsidRDefault="00AE27D3" w:rsidP="0026194A">
      <w:pPr>
        <w:rPr>
          <w:rtl/>
        </w:rPr>
      </w:pPr>
      <w:bookmarkStart w:id="24549" w:name="_ETM_Q57_700137"/>
      <w:bookmarkEnd w:id="24549"/>
      <w:r>
        <w:rPr>
          <w:rFonts w:hint="cs"/>
          <w:rtl/>
        </w:rPr>
        <w:t xml:space="preserve">כל מי שמסתכל על המספרים המתהווים והמסתמנים </w:t>
      </w:r>
      <w:bookmarkStart w:id="24550" w:name="_ETM_Q57_698679"/>
      <w:bookmarkStart w:id="24551" w:name="_ETM_Q57_698829"/>
      <w:bookmarkStart w:id="24552" w:name="_ETM_Q57_700859"/>
      <w:bookmarkStart w:id="24553" w:name="_ETM_Q57_701189"/>
      <w:bookmarkStart w:id="24554" w:name="_ETM_Q57_701309"/>
      <w:bookmarkStart w:id="24555" w:name="_ETM_Q57_702059"/>
      <w:bookmarkStart w:id="24556" w:name="_ETM_Q57_702179"/>
      <w:bookmarkStart w:id="24557" w:name="_ETM_Q57_702929"/>
      <w:bookmarkStart w:id="24558" w:name="_ETM_Q57_703620"/>
      <w:bookmarkStart w:id="24559" w:name="_ETM_Q57_704519"/>
      <w:bookmarkEnd w:id="24550"/>
      <w:bookmarkEnd w:id="24551"/>
      <w:bookmarkEnd w:id="24552"/>
      <w:bookmarkEnd w:id="24553"/>
      <w:bookmarkEnd w:id="24554"/>
      <w:bookmarkEnd w:id="24555"/>
      <w:bookmarkEnd w:id="24556"/>
      <w:bookmarkEnd w:id="24557"/>
      <w:bookmarkEnd w:id="24558"/>
      <w:bookmarkEnd w:id="24559"/>
      <w:r>
        <w:rPr>
          <w:rtl/>
        </w:rPr>
        <w:t xml:space="preserve">במפה </w:t>
      </w:r>
      <w:bookmarkStart w:id="24560" w:name="_ETM_Q57_704939"/>
      <w:bookmarkEnd w:id="24560"/>
      <w:r>
        <w:rPr>
          <w:rtl/>
        </w:rPr>
        <w:t xml:space="preserve">הפוליטית </w:t>
      </w:r>
      <w:bookmarkStart w:id="24561" w:name="_ETM_Q57_705419"/>
      <w:bookmarkEnd w:id="24561"/>
      <w:r>
        <w:rPr>
          <w:rtl/>
        </w:rPr>
        <w:t xml:space="preserve">במדינת </w:t>
      </w:r>
      <w:bookmarkStart w:id="24562" w:name="_ETM_Q57_705959"/>
      <w:bookmarkEnd w:id="24562"/>
      <w:r>
        <w:rPr>
          <w:rtl/>
        </w:rPr>
        <w:t xml:space="preserve">ישראל </w:t>
      </w:r>
      <w:bookmarkStart w:id="24563" w:name="_ETM_Q57_706889"/>
      <w:bookmarkEnd w:id="24563"/>
      <w:r>
        <w:rPr>
          <w:rtl/>
        </w:rPr>
        <w:t>מב</w:t>
      </w:r>
      <w:r>
        <w:rPr>
          <w:rFonts w:hint="cs"/>
          <w:rtl/>
        </w:rPr>
        <w:t xml:space="preserve">ין שעל </w:t>
      </w:r>
      <w:bookmarkStart w:id="24564" w:name="_ETM_Q57_708839"/>
      <w:bookmarkStart w:id="24565" w:name="_ETM_Q57_709229"/>
      <w:bookmarkEnd w:id="24564"/>
      <w:bookmarkEnd w:id="24565"/>
      <w:r>
        <w:rPr>
          <w:rtl/>
        </w:rPr>
        <w:t xml:space="preserve">סמך </w:t>
      </w:r>
      <w:bookmarkStart w:id="24566" w:name="_ETM_Q57_709709"/>
      <w:bookmarkEnd w:id="24566"/>
      <w:r>
        <w:rPr>
          <w:rtl/>
        </w:rPr>
        <w:t xml:space="preserve">ניסיון </w:t>
      </w:r>
      <w:bookmarkStart w:id="24567" w:name="_ETM_Q57_710339"/>
      <w:bookmarkEnd w:id="24567"/>
      <w:r>
        <w:rPr>
          <w:rtl/>
        </w:rPr>
        <w:t>העבר</w:t>
      </w:r>
      <w:r>
        <w:rPr>
          <w:rFonts w:hint="cs"/>
          <w:rtl/>
        </w:rPr>
        <w:t>,</w:t>
      </w:r>
      <w:r>
        <w:rPr>
          <w:rtl/>
        </w:rPr>
        <w:t xml:space="preserve"> </w:t>
      </w:r>
      <w:bookmarkStart w:id="24568" w:name="_ETM_Q57_711299"/>
      <w:bookmarkEnd w:id="24568"/>
      <w:r>
        <w:rPr>
          <w:rtl/>
        </w:rPr>
        <w:t xml:space="preserve">הפתרון </w:t>
      </w:r>
      <w:bookmarkStart w:id="24569" w:name="_ETM_Q57_711959"/>
      <w:bookmarkEnd w:id="24569"/>
      <w:r>
        <w:rPr>
          <w:rtl/>
        </w:rPr>
        <w:t>הפוליטי היחידי</w:t>
      </w:r>
      <w:bookmarkStart w:id="24570" w:name="_ETM_Q57_713010"/>
      <w:bookmarkEnd w:id="24570"/>
      <w:r w:rsidR="00DB6C7B">
        <w:rPr>
          <w:rFonts w:hint="cs"/>
          <w:rtl/>
        </w:rPr>
        <w:t xml:space="preserve"> </w:t>
      </w:r>
      <w:r w:rsidR="003E78D1" w:rsidRPr="003E78D1">
        <w:rPr>
          <w:rtl/>
        </w:rPr>
        <w:t>–</w:t>
      </w:r>
      <w:r>
        <w:rPr>
          <w:rFonts w:hint="cs"/>
          <w:rtl/>
        </w:rPr>
        <w:t xml:space="preserve"> </w:t>
      </w:r>
      <w:bookmarkStart w:id="24571" w:name="_ETM_Q57_714429"/>
      <w:bookmarkEnd w:id="24571"/>
      <w:r>
        <w:rPr>
          <w:rtl/>
        </w:rPr>
        <w:t>ואני</w:t>
      </w:r>
      <w:bookmarkStart w:id="24572" w:name="_ETM_Q57_713189"/>
      <w:bookmarkEnd w:id="24572"/>
      <w:r>
        <w:rPr>
          <w:rFonts w:hint="cs"/>
          <w:rtl/>
        </w:rPr>
        <w:t xml:space="preserve"> </w:t>
      </w:r>
      <w:r>
        <w:rPr>
          <w:rtl/>
        </w:rPr>
        <w:t xml:space="preserve">לא </w:t>
      </w:r>
      <w:bookmarkStart w:id="24573" w:name="_ETM_Q57_713249"/>
      <w:bookmarkEnd w:id="24573"/>
      <w:r>
        <w:rPr>
          <w:rtl/>
        </w:rPr>
        <w:t xml:space="preserve">יודע </w:t>
      </w:r>
      <w:bookmarkStart w:id="24574" w:name="_ETM_Q57_713429"/>
      <w:bookmarkEnd w:id="24574"/>
      <w:r>
        <w:rPr>
          <w:rtl/>
        </w:rPr>
        <w:t xml:space="preserve">מה </w:t>
      </w:r>
      <w:bookmarkStart w:id="24575" w:name="_ETM_Q57_713609"/>
      <w:bookmarkEnd w:id="24575"/>
      <w:r>
        <w:rPr>
          <w:rtl/>
        </w:rPr>
        <w:t xml:space="preserve">הוא </w:t>
      </w:r>
      <w:bookmarkStart w:id="24576" w:name="_ETM_Q57_713760"/>
      <w:bookmarkEnd w:id="24576"/>
      <w:r>
        <w:rPr>
          <w:rtl/>
        </w:rPr>
        <w:t xml:space="preserve">יהיה </w:t>
      </w:r>
      <w:bookmarkStart w:id="24577" w:name="_ETM_Q57_714089"/>
      <w:bookmarkEnd w:id="24577"/>
      <w:r>
        <w:rPr>
          <w:rtl/>
        </w:rPr>
        <w:t xml:space="preserve">פה </w:t>
      </w:r>
      <w:bookmarkStart w:id="24578" w:name="_ETM_Q57_714329"/>
      <w:bookmarkEnd w:id="24578"/>
      <w:r>
        <w:rPr>
          <w:rtl/>
        </w:rPr>
        <w:t xml:space="preserve">ואיך </w:t>
      </w:r>
      <w:bookmarkStart w:id="24579" w:name="_ETM_Q57_714629"/>
      <w:bookmarkEnd w:id="24579"/>
      <w:r>
        <w:rPr>
          <w:rtl/>
        </w:rPr>
        <w:t xml:space="preserve">הוא </w:t>
      </w:r>
      <w:bookmarkStart w:id="24580" w:name="_ETM_Q57_714870"/>
      <w:bookmarkEnd w:id="24580"/>
      <w:r>
        <w:rPr>
          <w:rtl/>
        </w:rPr>
        <w:t xml:space="preserve">ייראה </w:t>
      </w:r>
      <w:bookmarkStart w:id="24581" w:name="_ETM_Q57_715169"/>
      <w:bookmarkEnd w:id="24581"/>
      <w:r>
        <w:rPr>
          <w:rtl/>
        </w:rPr>
        <w:t xml:space="preserve">ומי </w:t>
      </w:r>
      <w:bookmarkStart w:id="24582" w:name="_ETM_Q57_715499"/>
      <w:bookmarkEnd w:id="24582"/>
      <w:r>
        <w:rPr>
          <w:rtl/>
        </w:rPr>
        <w:t xml:space="preserve">יהיה </w:t>
      </w:r>
      <w:bookmarkStart w:id="24583" w:name="_ETM_Q57_715739"/>
      <w:bookmarkEnd w:id="24583"/>
      <w:r>
        <w:rPr>
          <w:rtl/>
        </w:rPr>
        <w:t>ב</w:t>
      </w:r>
      <w:r>
        <w:rPr>
          <w:rFonts w:hint="cs"/>
          <w:rtl/>
        </w:rPr>
        <w:t>תוכו</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bookmarkStart w:id="24584" w:name="_ETM_Q57_714231"/>
      <w:bookmarkEnd w:id="24584"/>
    </w:p>
    <w:p w:rsidR="00AE27D3" w:rsidRDefault="00AE27D3" w:rsidP="00C7104D">
      <w:pPr>
        <w:rPr>
          <w:rtl/>
        </w:rPr>
      </w:pPr>
      <w:bookmarkStart w:id="24585" w:name="_ETM_Q57_714280"/>
      <w:bookmarkEnd w:id="24585"/>
    </w:p>
    <w:p w:rsidR="00AE27D3" w:rsidRDefault="00AE27D3" w:rsidP="00C7104D">
      <w:pPr>
        <w:pStyle w:val="af5"/>
        <w:keepNext/>
        <w:rPr>
          <w:rtl/>
        </w:rPr>
      </w:pPr>
      <w:bookmarkStart w:id="24586" w:name="ET_interruption_6157_47"/>
      <w:r w:rsidRPr="006D339E">
        <w:rPr>
          <w:rStyle w:val="TagStyle"/>
          <w:rtl/>
        </w:rPr>
        <w:t xml:space="preserve"> &lt;&lt; קריאה &gt;&gt; </w:t>
      </w:r>
      <w:r>
        <w:rPr>
          <w:rtl/>
        </w:rPr>
        <w:t>שמחה רוטמן (הציונות הדתית):</w:t>
      </w:r>
      <w:r w:rsidRPr="006D339E">
        <w:rPr>
          <w:rStyle w:val="TagStyle"/>
          <w:rtl/>
        </w:rPr>
        <w:t xml:space="preserve"> &lt;&lt; קריאה &gt;&gt;</w:t>
      </w:r>
      <w:r>
        <w:rPr>
          <w:rtl/>
        </w:rPr>
        <w:t xml:space="preserve">   </w:t>
      </w:r>
      <w:bookmarkEnd w:id="24586"/>
    </w:p>
    <w:p w:rsidR="00AE27D3" w:rsidRDefault="00AE27D3" w:rsidP="00B20020">
      <w:pPr>
        <w:rPr>
          <w:rtl/>
        </w:rPr>
      </w:pPr>
    </w:p>
    <w:p w:rsidR="00AE27D3" w:rsidRDefault="00AE27D3" w:rsidP="00C7104D">
      <w:pPr>
        <w:rPr>
          <w:rtl/>
        </w:rPr>
      </w:pPr>
      <w:r>
        <w:rPr>
          <w:rFonts w:hint="cs"/>
          <w:rtl/>
        </w:rPr>
        <w:t xml:space="preserve">או שאולי פוליטיקאים יעמדו </w:t>
      </w:r>
      <w:bookmarkStart w:id="24587" w:name="_ETM_Q57_717515"/>
      <w:bookmarkEnd w:id="24587"/>
      <w:r>
        <w:rPr>
          <w:rFonts w:hint="cs"/>
          <w:rtl/>
        </w:rPr>
        <w:t xml:space="preserve">בהבטחות שלהם. </w:t>
      </w:r>
      <w:bookmarkStart w:id="24588" w:name="_ETM_Q57_714585"/>
      <w:bookmarkEnd w:id="24588"/>
    </w:p>
    <w:p w:rsidR="00AE27D3" w:rsidRDefault="00AE27D3" w:rsidP="00C7104D">
      <w:pPr>
        <w:rPr>
          <w:rtl/>
        </w:rPr>
      </w:pPr>
      <w:bookmarkStart w:id="24589" w:name="_ETM_Q57_714630"/>
      <w:bookmarkEnd w:id="24589"/>
    </w:p>
    <w:p w:rsidR="00AE27D3" w:rsidRDefault="00AE27D3" w:rsidP="00C7104D">
      <w:pPr>
        <w:pStyle w:val="-"/>
        <w:keepNext/>
        <w:rPr>
          <w:rtl/>
        </w:rPr>
      </w:pPr>
      <w:bookmarkStart w:id="24590" w:name="ET_speakercontinue_4590_48"/>
      <w:r w:rsidRPr="006D339E">
        <w:rPr>
          <w:rStyle w:val="TagStyle"/>
          <w:rtl/>
        </w:rPr>
        <w:t xml:space="preserve"> &lt;&lt; דובר_המשך &gt;&gt; </w:t>
      </w:r>
      <w:r>
        <w:rPr>
          <w:rtl/>
        </w:rPr>
        <w:t>זאב אלקין (הימין הממלכתי):</w:t>
      </w:r>
      <w:r w:rsidRPr="006D339E">
        <w:rPr>
          <w:rStyle w:val="TagStyle"/>
          <w:rtl/>
        </w:rPr>
        <w:t xml:space="preserve"> &lt;&lt; דובר_המשך &gt;&gt;</w:t>
      </w:r>
      <w:r>
        <w:rPr>
          <w:rtl/>
        </w:rPr>
        <w:t xml:space="preserve">   </w:t>
      </w:r>
      <w:bookmarkEnd w:id="24590"/>
    </w:p>
    <w:p w:rsidR="00AE27D3" w:rsidRDefault="00AE27D3" w:rsidP="00B20020">
      <w:pPr>
        <w:rPr>
          <w:rtl/>
        </w:rPr>
      </w:pPr>
    </w:p>
    <w:p w:rsidR="00AE27D3" w:rsidRDefault="0026194A" w:rsidP="0026194A">
      <w:pPr>
        <w:rPr>
          <w:rtl/>
        </w:rPr>
      </w:pPr>
      <w:bookmarkStart w:id="24591" w:name="_ETM_Q57_716426"/>
      <w:bookmarkStart w:id="24592" w:name="_ETM_Q57_717129"/>
      <w:bookmarkStart w:id="24593" w:name="_ETM_Q57_718359"/>
      <w:bookmarkEnd w:id="24591"/>
      <w:bookmarkEnd w:id="24592"/>
      <w:bookmarkEnd w:id="24593"/>
      <w:r>
        <w:rPr>
          <w:rFonts w:hint="cs"/>
          <w:rtl/>
        </w:rPr>
        <w:t xml:space="preserve">– – </w:t>
      </w:r>
      <w:r w:rsidR="00AE27D3">
        <w:rPr>
          <w:rtl/>
        </w:rPr>
        <w:t xml:space="preserve">אבל </w:t>
      </w:r>
      <w:bookmarkStart w:id="24594" w:name="_ETM_Q57_718749"/>
      <w:bookmarkEnd w:id="24594"/>
      <w:r w:rsidR="00AE27D3">
        <w:rPr>
          <w:rtl/>
        </w:rPr>
        <w:t xml:space="preserve">מי </w:t>
      </w:r>
      <w:bookmarkStart w:id="24595" w:name="_ETM_Q57_718959"/>
      <w:bookmarkEnd w:id="24595"/>
      <w:r w:rsidR="00AE27D3">
        <w:rPr>
          <w:rtl/>
        </w:rPr>
        <w:t>ש</w:t>
      </w:r>
      <w:r w:rsidR="00AE27D3">
        <w:rPr>
          <w:rFonts w:hint="cs"/>
          <w:rtl/>
        </w:rPr>
        <w:t>י</w:t>
      </w:r>
      <w:r w:rsidR="00AE27D3">
        <w:rPr>
          <w:rtl/>
        </w:rPr>
        <w:t xml:space="preserve">היה </w:t>
      </w:r>
      <w:bookmarkStart w:id="24596" w:name="_ETM_Q57_719709"/>
      <w:bookmarkEnd w:id="24596"/>
      <w:r w:rsidR="00AE27D3">
        <w:rPr>
          <w:rtl/>
        </w:rPr>
        <w:t>בתוכו</w:t>
      </w:r>
      <w:r w:rsidR="00AE27D3">
        <w:rPr>
          <w:rFonts w:hint="cs"/>
          <w:rtl/>
        </w:rPr>
        <w:t>,</w:t>
      </w:r>
      <w:r w:rsidR="00AE27D3">
        <w:rPr>
          <w:rtl/>
        </w:rPr>
        <w:t xml:space="preserve"> </w:t>
      </w:r>
      <w:bookmarkStart w:id="24597" w:name="_ETM_Q57_720489"/>
      <w:bookmarkEnd w:id="24597"/>
      <w:r w:rsidR="00AE27D3">
        <w:rPr>
          <w:rtl/>
        </w:rPr>
        <w:t xml:space="preserve">הדבר </w:t>
      </w:r>
      <w:bookmarkStart w:id="24598" w:name="_ETM_Q57_720939"/>
      <w:bookmarkEnd w:id="24598"/>
      <w:r w:rsidR="00AE27D3">
        <w:rPr>
          <w:rtl/>
        </w:rPr>
        <w:t xml:space="preserve">הראשון </w:t>
      </w:r>
      <w:bookmarkStart w:id="24599" w:name="_ETM_Q57_721449"/>
      <w:bookmarkEnd w:id="24599"/>
      <w:r w:rsidR="00AE27D3">
        <w:rPr>
          <w:rtl/>
        </w:rPr>
        <w:t xml:space="preserve">שהם </w:t>
      </w:r>
      <w:bookmarkStart w:id="24600" w:name="_ETM_Q57_721659"/>
      <w:bookmarkEnd w:id="24600"/>
      <w:r w:rsidR="00AE27D3">
        <w:rPr>
          <w:rtl/>
        </w:rPr>
        <w:t xml:space="preserve">יצטרכו </w:t>
      </w:r>
      <w:bookmarkStart w:id="24601" w:name="_ETM_Q57_722139"/>
      <w:bookmarkEnd w:id="24601"/>
      <w:r w:rsidR="00AE27D3">
        <w:rPr>
          <w:rtl/>
        </w:rPr>
        <w:t xml:space="preserve">לעשות </w:t>
      </w:r>
      <w:bookmarkStart w:id="24602" w:name="_ETM_Q57_723040"/>
      <w:bookmarkEnd w:id="24602"/>
      <w:r w:rsidR="00AE27D3">
        <w:rPr>
          <w:rtl/>
        </w:rPr>
        <w:t xml:space="preserve">זה </w:t>
      </w:r>
      <w:bookmarkStart w:id="24603" w:name="_ETM_Q57_723249"/>
      <w:bookmarkEnd w:id="24603"/>
      <w:r w:rsidR="00AE27D3">
        <w:rPr>
          <w:rtl/>
        </w:rPr>
        <w:t xml:space="preserve">להחזיר </w:t>
      </w:r>
      <w:bookmarkStart w:id="24604" w:name="_ETM_Q57_723760"/>
      <w:bookmarkEnd w:id="24604"/>
      <w:r w:rsidR="00AE27D3">
        <w:rPr>
          <w:rtl/>
        </w:rPr>
        <w:t xml:space="preserve">את </w:t>
      </w:r>
      <w:bookmarkStart w:id="24605" w:name="_ETM_Q57_723879"/>
      <w:bookmarkEnd w:id="24605"/>
      <w:r w:rsidR="00AE27D3">
        <w:rPr>
          <w:rtl/>
        </w:rPr>
        <w:t xml:space="preserve">החוק </w:t>
      </w:r>
      <w:bookmarkStart w:id="24606" w:name="_ETM_Q57_724209"/>
      <w:bookmarkEnd w:id="24606"/>
      <w:r w:rsidR="00AE27D3">
        <w:rPr>
          <w:rtl/>
        </w:rPr>
        <w:t xml:space="preserve">הזה </w:t>
      </w:r>
      <w:bookmarkStart w:id="24607" w:name="_ETM_Q57_724540"/>
      <w:bookmarkEnd w:id="24607"/>
      <w:r w:rsidR="00AE27D3">
        <w:rPr>
          <w:rtl/>
        </w:rPr>
        <w:t xml:space="preserve">עוד </w:t>
      </w:r>
      <w:bookmarkStart w:id="24608" w:name="_ETM_Q57_724779"/>
      <w:bookmarkEnd w:id="24608"/>
      <w:r w:rsidR="00AE27D3">
        <w:rPr>
          <w:rtl/>
        </w:rPr>
        <w:t xml:space="preserve">טרם </w:t>
      </w:r>
      <w:bookmarkStart w:id="24609" w:name="_ETM_Q57_725109"/>
      <w:bookmarkEnd w:id="24609"/>
      <w:r w:rsidR="00AE27D3">
        <w:rPr>
          <w:rtl/>
        </w:rPr>
        <w:t xml:space="preserve">הקמת </w:t>
      </w:r>
      <w:bookmarkStart w:id="24610" w:name="_ETM_Q57_725559"/>
      <w:bookmarkEnd w:id="24610"/>
      <w:r w:rsidR="00AE27D3">
        <w:rPr>
          <w:rtl/>
        </w:rPr>
        <w:t>הממשלה</w:t>
      </w:r>
      <w:r>
        <w:rPr>
          <w:rFonts w:hint="cs"/>
          <w:rtl/>
        </w:rPr>
        <w:t>.</w:t>
      </w:r>
      <w:r w:rsidR="00AE27D3">
        <w:rPr>
          <w:rtl/>
        </w:rPr>
        <w:t xml:space="preserve"> </w:t>
      </w:r>
      <w:bookmarkStart w:id="24611" w:name="_ETM_Q57_726609"/>
      <w:bookmarkEnd w:id="24611"/>
      <w:r w:rsidR="00AE27D3">
        <w:rPr>
          <w:rtl/>
        </w:rPr>
        <w:t xml:space="preserve">וחצי </w:t>
      </w:r>
      <w:bookmarkStart w:id="24612" w:name="_ETM_Q57_727329"/>
      <w:bookmarkEnd w:id="24612"/>
      <w:r w:rsidR="00AE27D3">
        <w:rPr>
          <w:rtl/>
        </w:rPr>
        <w:t>מה</w:t>
      </w:r>
      <w:r w:rsidR="00AE27D3">
        <w:rPr>
          <w:rFonts w:hint="cs"/>
          <w:rtl/>
        </w:rPr>
        <w:t>א</w:t>
      </w:r>
      <w:r w:rsidR="00AE27D3">
        <w:rPr>
          <w:rtl/>
        </w:rPr>
        <w:t xml:space="preserve">ולם </w:t>
      </w:r>
      <w:bookmarkStart w:id="24613" w:name="_ETM_Q57_727839"/>
      <w:bookmarkEnd w:id="24613"/>
      <w:r w:rsidR="00AE27D3">
        <w:rPr>
          <w:rtl/>
        </w:rPr>
        <w:t xml:space="preserve">הזה </w:t>
      </w:r>
      <w:bookmarkStart w:id="24614" w:name="_ETM_Q57_728109"/>
      <w:bookmarkEnd w:id="24614"/>
      <w:r w:rsidR="00AE27D3">
        <w:rPr>
          <w:rtl/>
        </w:rPr>
        <w:t xml:space="preserve">שהיה </w:t>
      </w:r>
      <w:bookmarkStart w:id="24615" w:name="_ETM_Q57_728409"/>
      <w:bookmarkEnd w:id="24615"/>
      <w:r w:rsidR="00AE27D3">
        <w:rPr>
          <w:rtl/>
        </w:rPr>
        <w:t xml:space="preserve">שותף </w:t>
      </w:r>
      <w:bookmarkStart w:id="24616" w:name="_ETM_Q57_728829"/>
      <w:bookmarkEnd w:id="24616"/>
      <w:r w:rsidR="00AE27D3">
        <w:rPr>
          <w:rtl/>
        </w:rPr>
        <w:t xml:space="preserve">לביטולו </w:t>
      </w:r>
      <w:bookmarkStart w:id="24617" w:name="_ETM_Q57_729819"/>
      <w:bookmarkEnd w:id="24617"/>
      <w:r w:rsidR="00AE27D3">
        <w:rPr>
          <w:rtl/>
        </w:rPr>
        <w:t xml:space="preserve">ירים </w:t>
      </w:r>
      <w:bookmarkStart w:id="24618" w:name="_ETM_Q57_730449"/>
      <w:bookmarkEnd w:id="24618"/>
      <w:r w:rsidR="00AE27D3">
        <w:rPr>
          <w:rtl/>
        </w:rPr>
        <w:t xml:space="preserve">את </w:t>
      </w:r>
      <w:bookmarkStart w:id="24619" w:name="_ETM_Q57_730659"/>
      <w:bookmarkEnd w:id="24619"/>
      <w:r w:rsidR="00AE27D3">
        <w:rPr>
          <w:rtl/>
        </w:rPr>
        <w:t xml:space="preserve">ידו </w:t>
      </w:r>
      <w:bookmarkStart w:id="24620" w:name="_ETM_Q57_731260"/>
      <w:bookmarkEnd w:id="24620"/>
      <w:r w:rsidR="00AE27D3">
        <w:rPr>
          <w:rtl/>
        </w:rPr>
        <w:t xml:space="preserve">בעד </w:t>
      </w:r>
      <w:bookmarkStart w:id="24621" w:name="_ETM_Q57_731739"/>
      <w:bookmarkEnd w:id="24621"/>
      <w:r w:rsidR="00AE27D3">
        <w:rPr>
          <w:rtl/>
        </w:rPr>
        <w:t xml:space="preserve">החזרת </w:t>
      </w:r>
      <w:bookmarkStart w:id="24622" w:name="_ETM_Q57_732159"/>
      <w:bookmarkEnd w:id="24622"/>
      <w:r w:rsidR="00AE27D3">
        <w:rPr>
          <w:rtl/>
        </w:rPr>
        <w:t>החו</w:t>
      </w:r>
      <w:r w:rsidR="00AE27D3">
        <w:rPr>
          <w:rFonts w:hint="cs"/>
          <w:rtl/>
        </w:rPr>
        <w:t>ק</w:t>
      </w:r>
      <w:r>
        <w:rPr>
          <w:rFonts w:hint="cs"/>
          <w:rtl/>
        </w:rPr>
        <w:t xml:space="preserve"> </w:t>
      </w:r>
      <w:r>
        <w:rPr>
          <w:rFonts w:hint="eastAsia"/>
          <w:rtl/>
        </w:rPr>
        <w:t>–</w:t>
      </w:r>
      <w:r>
        <w:rPr>
          <w:rFonts w:hint="cs"/>
          <w:rtl/>
        </w:rPr>
        <w:t xml:space="preserve"> </w:t>
      </w:r>
      <w:r>
        <w:rPr>
          <w:rFonts w:hint="eastAsia"/>
          <w:rtl/>
        </w:rPr>
        <w:t>–</w:t>
      </w:r>
    </w:p>
    <w:p w:rsidR="00AE27D3" w:rsidRDefault="00AE27D3" w:rsidP="00C7104D">
      <w:pPr>
        <w:rPr>
          <w:rtl/>
        </w:rPr>
      </w:pPr>
      <w:bookmarkStart w:id="24623" w:name="_ETM_Q57_731721"/>
      <w:bookmarkStart w:id="24624" w:name="_ETM_Q57_731793"/>
      <w:bookmarkEnd w:id="24623"/>
      <w:bookmarkEnd w:id="24624"/>
    </w:p>
    <w:p w:rsidR="00AE27D3" w:rsidRDefault="00AE27D3" w:rsidP="00C7104D">
      <w:pPr>
        <w:pStyle w:val="af6"/>
        <w:keepNext/>
        <w:rPr>
          <w:rtl/>
        </w:rPr>
      </w:pPr>
      <w:r w:rsidRPr="006D339E">
        <w:rPr>
          <w:rStyle w:val="TagStyle"/>
          <w:rtl/>
        </w:rPr>
        <w:t xml:space="preserve"> &lt;&lt; יור &gt;&gt; </w:t>
      </w:r>
      <w:r>
        <w:rPr>
          <w:rtl/>
        </w:rPr>
        <w:t>היו"ר ארז מלול:</w:t>
      </w:r>
      <w:r w:rsidRPr="006D339E">
        <w:rPr>
          <w:rStyle w:val="TagStyle"/>
          <w:rtl/>
        </w:rPr>
        <w:t xml:space="preserve"> &lt;&lt; יור &gt;&gt;</w:t>
      </w:r>
      <w:r>
        <w:rPr>
          <w:rtl/>
        </w:rPr>
        <w:t xml:space="preserve">   </w:t>
      </w:r>
    </w:p>
    <w:p w:rsidR="00AE27D3" w:rsidRDefault="00AE27D3" w:rsidP="00B20020">
      <w:pPr>
        <w:rPr>
          <w:rtl/>
        </w:rPr>
      </w:pPr>
    </w:p>
    <w:p w:rsidR="00AE27D3" w:rsidRDefault="00AE27D3" w:rsidP="00C7104D">
      <w:pPr>
        <w:rPr>
          <w:rtl/>
        </w:rPr>
      </w:pPr>
      <w:bookmarkStart w:id="24625" w:name="_ETM_Q57_732610"/>
      <w:bookmarkEnd w:id="24625"/>
      <w:r>
        <w:rPr>
          <w:rFonts w:hint="cs"/>
          <w:rtl/>
        </w:rPr>
        <w:t xml:space="preserve">לצערי, אני מסכים. </w:t>
      </w:r>
    </w:p>
    <w:p w:rsidR="00AE27D3" w:rsidRDefault="00AE27D3" w:rsidP="00C7104D">
      <w:pPr>
        <w:rPr>
          <w:rtl/>
        </w:rPr>
      </w:pPr>
      <w:bookmarkStart w:id="24626" w:name="_ETM_Q57_730227"/>
      <w:bookmarkStart w:id="24627" w:name="_ETM_Q57_730295"/>
      <w:bookmarkEnd w:id="24626"/>
      <w:bookmarkEnd w:id="24627"/>
    </w:p>
    <w:p w:rsidR="00AE27D3" w:rsidRDefault="00AE27D3" w:rsidP="00C7104D">
      <w:pPr>
        <w:pStyle w:val="-"/>
        <w:keepNext/>
        <w:rPr>
          <w:rtl/>
        </w:rPr>
      </w:pPr>
      <w:bookmarkStart w:id="24628" w:name="ET_speakercontinue_4590_50"/>
      <w:r w:rsidRPr="006D339E">
        <w:rPr>
          <w:rStyle w:val="TagStyle"/>
          <w:rtl/>
        </w:rPr>
        <w:t xml:space="preserve"> &lt;&lt; דובר_המשך &gt;&gt; </w:t>
      </w:r>
      <w:r>
        <w:rPr>
          <w:rtl/>
        </w:rPr>
        <w:t>זאב אלקין (הימין הממלכתי):</w:t>
      </w:r>
      <w:r w:rsidRPr="006D339E">
        <w:rPr>
          <w:rStyle w:val="TagStyle"/>
          <w:rtl/>
        </w:rPr>
        <w:t xml:space="preserve"> &lt;&lt; דובר_המשך &gt;&gt;</w:t>
      </w:r>
      <w:r>
        <w:rPr>
          <w:rtl/>
        </w:rPr>
        <w:t xml:space="preserve">   </w:t>
      </w:r>
      <w:bookmarkEnd w:id="24628"/>
    </w:p>
    <w:p w:rsidR="00AE27D3" w:rsidRDefault="00AE27D3" w:rsidP="00B20020">
      <w:pPr>
        <w:rPr>
          <w:rtl/>
        </w:rPr>
      </w:pPr>
    </w:p>
    <w:p w:rsidR="00AE27D3" w:rsidRDefault="0026194A" w:rsidP="0026194A">
      <w:pPr>
        <w:rPr>
          <w:rtl/>
        </w:rPr>
      </w:pPr>
      <w:bookmarkStart w:id="24629" w:name="_ETM_Q57_731997"/>
      <w:bookmarkEnd w:id="24629"/>
      <w:r>
        <w:rPr>
          <w:rFonts w:hint="eastAsia"/>
          <w:rtl/>
        </w:rPr>
        <w:t>–</w:t>
      </w:r>
      <w:r>
        <w:rPr>
          <w:rFonts w:hint="cs"/>
          <w:rtl/>
        </w:rPr>
        <w:t xml:space="preserve"> </w:t>
      </w:r>
      <w:r>
        <w:rPr>
          <w:rFonts w:hint="eastAsia"/>
          <w:rtl/>
        </w:rPr>
        <w:t>–</w:t>
      </w:r>
      <w:r>
        <w:rPr>
          <w:rFonts w:hint="cs"/>
          <w:rtl/>
        </w:rPr>
        <w:t xml:space="preserve"> </w:t>
      </w:r>
      <w:r w:rsidR="00AE27D3">
        <w:rPr>
          <w:rFonts w:hint="cs"/>
          <w:rtl/>
        </w:rPr>
        <w:t>והחצי האחר ינאם פה נאומים</w:t>
      </w:r>
      <w:bookmarkStart w:id="24630" w:name="_ETM_Q57_732517"/>
      <w:bookmarkEnd w:id="24630"/>
      <w:r w:rsidR="00AE27D3">
        <w:rPr>
          <w:rFonts w:hint="cs"/>
          <w:rtl/>
        </w:rPr>
        <w:t xml:space="preserve"> חוצבי להבות</w:t>
      </w:r>
      <w:bookmarkStart w:id="24631" w:name="_ETM_Q57_732579"/>
      <w:bookmarkStart w:id="24632" w:name="_ETM_Q57_733749"/>
      <w:bookmarkStart w:id="24633" w:name="_ETM_Q57_734109"/>
      <w:bookmarkStart w:id="24634" w:name="_ETM_Q57_734259"/>
      <w:bookmarkStart w:id="24635" w:name="_ETM_Q57_734620"/>
      <w:bookmarkStart w:id="24636" w:name="_ETM_Q57_735279"/>
      <w:bookmarkStart w:id="24637" w:name="_ETM_Q57_735609"/>
      <w:bookmarkStart w:id="24638" w:name="_ETM_Q57_735759"/>
      <w:bookmarkStart w:id="24639" w:name="_ETM_Q57_736030"/>
      <w:bookmarkStart w:id="24640" w:name="_ETM_Q57_736179"/>
      <w:bookmarkStart w:id="24641" w:name="_ETM_Q57_736599"/>
      <w:bookmarkStart w:id="24642" w:name="_ETM_Q57_736960"/>
      <w:bookmarkStart w:id="24643" w:name="_ETM_Q57_737409"/>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r w:rsidR="00AE27D3">
        <w:rPr>
          <w:rFonts w:hint="cs"/>
          <w:rtl/>
        </w:rPr>
        <w:t xml:space="preserve"> </w:t>
      </w:r>
      <w:r w:rsidR="00AE27D3">
        <w:rPr>
          <w:rtl/>
        </w:rPr>
        <w:t xml:space="preserve">למה </w:t>
      </w:r>
      <w:bookmarkStart w:id="24644" w:name="_ETM_Q57_737710"/>
      <w:bookmarkEnd w:id="24644"/>
      <w:r w:rsidR="00AE27D3">
        <w:rPr>
          <w:rtl/>
        </w:rPr>
        <w:t xml:space="preserve">זה </w:t>
      </w:r>
      <w:bookmarkStart w:id="24645" w:name="_ETM_Q57_737889"/>
      <w:bookmarkEnd w:id="24645"/>
      <w:r w:rsidR="00AE27D3">
        <w:rPr>
          <w:rtl/>
        </w:rPr>
        <w:t xml:space="preserve">חוק </w:t>
      </w:r>
      <w:bookmarkStart w:id="24646" w:name="_ETM_Q57_738159"/>
      <w:bookmarkEnd w:id="24646"/>
      <w:r w:rsidR="00AE27D3">
        <w:rPr>
          <w:rtl/>
        </w:rPr>
        <w:t xml:space="preserve">כל </w:t>
      </w:r>
      <w:bookmarkStart w:id="24647" w:name="_ETM_Q57_738309"/>
      <w:bookmarkEnd w:id="24647"/>
      <w:r w:rsidR="00AE27D3">
        <w:rPr>
          <w:rtl/>
        </w:rPr>
        <w:t xml:space="preserve">כך </w:t>
      </w:r>
      <w:bookmarkStart w:id="24648" w:name="_ETM_Q57_738520"/>
      <w:bookmarkEnd w:id="24648"/>
      <w:r w:rsidR="00AE27D3">
        <w:rPr>
          <w:rtl/>
        </w:rPr>
        <w:t>גרוע</w:t>
      </w:r>
      <w:r w:rsidR="00AE27D3">
        <w:rPr>
          <w:rFonts w:hint="cs"/>
          <w:rtl/>
        </w:rPr>
        <w:t>.</w:t>
      </w:r>
      <w:r w:rsidR="00AE27D3">
        <w:rPr>
          <w:rtl/>
        </w:rPr>
        <w:t xml:space="preserve"> </w:t>
      </w:r>
      <w:bookmarkStart w:id="24649" w:name="_ETM_Q57_738940"/>
      <w:bookmarkEnd w:id="24649"/>
      <w:r w:rsidR="00AE27D3">
        <w:rPr>
          <w:rtl/>
        </w:rPr>
        <w:t xml:space="preserve">ואני </w:t>
      </w:r>
      <w:bookmarkStart w:id="24650" w:name="_ETM_Q57_739179"/>
      <w:bookmarkEnd w:id="24650"/>
      <w:r w:rsidR="00AE27D3">
        <w:rPr>
          <w:rtl/>
        </w:rPr>
        <w:t xml:space="preserve">עוד </w:t>
      </w:r>
      <w:bookmarkStart w:id="24651" w:name="_ETM_Q57_739330"/>
      <w:bookmarkEnd w:id="24651"/>
      <w:r w:rsidR="00AE27D3">
        <w:rPr>
          <w:rtl/>
        </w:rPr>
        <w:t xml:space="preserve">לא </w:t>
      </w:r>
      <w:bookmarkStart w:id="24652" w:name="_ETM_Q57_739389"/>
      <w:bookmarkEnd w:id="24652"/>
      <w:r w:rsidR="00AE27D3">
        <w:rPr>
          <w:rtl/>
        </w:rPr>
        <w:t xml:space="preserve">יודע </w:t>
      </w:r>
      <w:bookmarkStart w:id="24653" w:name="_ETM_Q57_739539"/>
      <w:bookmarkEnd w:id="24653"/>
      <w:r w:rsidR="00AE27D3">
        <w:rPr>
          <w:rtl/>
        </w:rPr>
        <w:t xml:space="preserve">איזה </w:t>
      </w:r>
      <w:bookmarkStart w:id="24654" w:name="_ETM_Q57_739720"/>
      <w:bookmarkEnd w:id="24654"/>
      <w:r w:rsidR="00AE27D3">
        <w:rPr>
          <w:rtl/>
        </w:rPr>
        <w:t xml:space="preserve">חצי </w:t>
      </w:r>
      <w:bookmarkStart w:id="24655" w:name="_ETM_Q57_739990"/>
      <w:bookmarkEnd w:id="24655"/>
      <w:r w:rsidR="00AE27D3">
        <w:rPr>
          <w:rtl/>
        </w:rPr>
        <w:t xml:space="preserve">זה </w:t>
      </w:r>
      <w:bookmarkStart w:id="24656" w:name="_ETM_Q57_740169"/>
      <w:bookmarkEnd w:id="24656"/>
      <w:r w:rsidR="00AE27D3">
        <w:rPr>
          <w:rtl/>
        </w:rPr>
        <w:t>יהיה</w:t>
      </w:r>
      <w:r w:rsidR="00AE27D3">
        <w:rPr>
          <w:rFonts w:hint="cs"/>
          <w:rtl/>
        </w:rPr>
        <w:t>,</w:t>
      </w:r>
      <w:r w:rsidR="00AE27D3">
        <w:rPr>
          <w:rtl/>
        </w:rPr>
        <w:t xml:space="preserve"> </w:t>
      </w:r>
      <w:bookmarkStart w:id="24657" w:name="_ETM_Q57_740440"/>
      <w:bookmarkEnd w:id="24657"/>
      <w:r w:rsidR="00AE27D3">
        <w:rPr>
          <w:rtl/>
        </w:rPr>
        <w:t>כן</w:t>
      </w:r>
      <w:bookmarkStart w:id="24658" w:name="_ETM_Q57_740679"/>
      <w:bookmarkEnd w:id="24658"/>
      <w:r w:rsidR="00AE27D3">
        <w:rPr>
          <w:rFonts w:hint="cs"/>
          <w:rtl/>
        </w:rPr>
        <w:t xml:space="preserve">, </w:t>
      </w:r>
      <w:r w:rsidR="00AE27D3">
        <w:rPr>
          <w:rtl/>
        </w:rPr>
        <w:t xml:space="preserve">זה </w:t>
      </w:r>
      <w:bookmarkStart w:id="24659" w:name="_ETM_Q57_740800"/>
      <w:bookmarkEnd w:id="24659"/>
      <w:r w:rsidR="00AE27D3">
        <w:rPr>
          <w:rtl/>
        </w:rPr>
        <w:t xml:space="preserve">יכול </w:t>
      </w:r>
      <w:bookmarkStart w:id="24660" w:name="_ETM_Q57_741069"/>
      <w:bookmarkEnd w:id="24660"/>
      <w:r w:rsidR="00AE27D3">
        <w:rPr>
          <w:rtl/>
        </w:rPr>
        <w:t>להשתנות</w:t>
      </w:r>
      <w:r>
        <w:rPr>
          <w:rFonts w:hint="cs"/>
          <w:rtl/>
        </w:rPr>
        <w:t>,</w:t>
      </w:r>
      <w:r w:rsidR="00AE27D3">
        <w:rPr>
          <w:rtl/>
        </w:rPr>
        <w:t xml:space="preserve"> </w:t>
      </w:r>
      <w:bookmarkStart w:id="24661" w:name="_ETM_Q57_741789"/>
      <w:bookmarkEnd w:id="24661"/>
      <w:r w:rsidR="00AE27D3">
        <w:rPr>
          <w:rtl/>
        </w:rPr>
        <w:t>אבל</w:t>
      </w:r>
      <w:bookmarkStart w:id="24662" w:name="_ETM_Q57_742620"/>
      <w:bookmarkEnd w:id="24662"/>
      <w:r w:rsidR="00AE27D3">
        <w:rPr>
          <w:rtl/>
        </w:rPr>
        <w:t xml:space="preserve"> </w:t>
      </w:r>
      <w:bookmarkStart w:id="24663" w:name="_ETM_Q57_742920"/>
      <w:bookmarkEnd w:id="24663"/>
      <w:r w:rsidR="00AE27D3">
        <w:rPr>
          <w:rtl/>
        </w:rPr>
        <w:t>זה</w:t>
      </w:r>
      <w:r w:rsidR="00AE27D3">
        <w:rPr>
          <w:rFonts w:hint="cs"/>
          <w:rtl/>
        </w:rPr>
        <w:t>,</w:t>
      </w:r>
      <w:r w:rsidR="00AE27D3">
        <w:rPr>
          <w:rtl/>
        </w:rPr>
        <w:t xml:space="preserve"> </w:t>
      </w:r>
      <w:bookmarkStart w:id="24664" w:name="_ETM_Q57_743040"/>
      <w:bookmarkEnd w:id="24664"/>
      <w:r w:rsidR="00AE27D3">
        <w:rPr>
          <w:rtl/>
        </w:rPr>
        <w:t>לצערי</w:t>
      </w:r>
      <w:r w:rsidR="00AE27D3">
        <w:rPr>
          <w:rFonts w:hint="cs"/>
          <w:rtl/>
        </w:rPr>
        <w:t>,</w:t>
      </w:r>
      <w:r w:rsidR="00AE27D3">
        <w:rPr>
          <w:rtl/>
        </w:rPr>
        <w:t xml:space="preserve"> </w:t>
      </w:r>
      <w:bookmarkStart w:id="24665" w:name="_ETM_Q57_744150"/>
      <w:bookmarkEnd w:id="24665"/>
      <w:r w:rsidR="00AE27D3">
        <w:rPr>
          <w:rtl/>
        </w:rPr>
        <w:t xml:space="preserve">משהו </w:t>
      </w:r>
      <w:bookmarkStart w:id="24666" w:name="_ETM_Q57_744600"/>
      <w:bookmarkEnd w:id="24666"/>
      <w:r w:rsidR="00AE27D3">
        <w:rPr>
          <w:rtl/>
        </w:rPr>
        <w:t xml:space="preserve">שיקרה </w:t>
      </w:r>
      <w:bookmarkStart w:id="24667" w:name="_ETM_Q57_745230"/>
      <w:bookmarkEnd w:id="24667"/>
      <w:r w:rsidR="00AE27D3">
        <w:rPr>
          <w:rtl/>
        </w:rPr>
        <w:t>פה</w:t>
      </w:r>
      <w:r w:rsidR="00AE27D3">
        <w:rPr>
          <w:rFonts w:hint="cs"/>
          <w:rtl/>
        </w:rPr>
        <w:t>.</w:t>
      </w:r>
      <w:r w:rsidR="00AE27D3">
        <w:rPr>
          <w:rtl/>
        </w:rPr>
        <w:t xml:space="preserve"> </w:t>
      </w:r>
      <w:bookmarkStart w:id="24668" w:name="_ETM_Q57_745800"/>
      <w:bookmarkStart w:id="24669" w:name="_ETM_Q57_746340"/>
      <w:bookmarkEnd w:id="24668"/>
      <w:bookmarkEnd w:id="24669"/>
      <w:r w:rsidR="00AE27D3">
        <w:rPr>
          <w:rtl/>
        </w:rPr>
        <w:t xml:space="preserve">אני </w:t>
      </w:r>
      <w:bookmarkStart w:id="24670" w:name="_ETM_Q57_746520"/>
      <w:bookmarkEnd w:id="24670"/>
      <w:r w:rsidR="00AE27D3">
        <w:rPr>
          <w:rtl/>
        </w:rPr>
        <w:t xml:space="preserve">לא </w:t>
      </w:r>
      <w:bookmarkStart w:id="24671" w:name="_ETM_Q57_746640"/>
      <w:bookmarkEnd w:id="24671"/>
      <w:r w:rsidR="00AE27D3">
        <w:rPr>
          <w:rtl/>
        </w:rPr>
        <w:t xml:space="preserve">רוצה </w:t>
      </w:r>
      <w:bookmarkStart w:id="24672" w:name="_ETM_Q57_746910"/>
      <w:bookmarkEnd w:id="24672"/>
      <w:r w:rsidR="00AE27D3">
        <w:rPr>
          <w:rtl/>
        </w:rPr>
        <w:t xml:space="preserve">לקלקל </w:t>
      </w:r>
      <w:bookmarkStart w:id="24673" w:name="_ETM_Q57_747330"/>
      <w:bookmarkEnd w:id="24673"/>
      <w:r w:rsidR="00AE27D3">
        <w:rPr>
          <w:rtl/>
        </w:rPr>
        <w:t xml:space="preserve">את </w:t>
      </w:r>
      <w:bookmarkStart w:id="24674" w:name="_ETM_Q57_747450"/>
      <w:bookmarkEnd w:id="24674"/>
      <w:r w:rsidR="00AE27D3">
        <w:rPr>
          <w:rtl/>
        </w:rPr>
        <w:t>השמחה</w:t>
      </w:r>
      <w:bookmarkStart w:id="24675" w:name="_ETM_Q57_747960"/>
      <w:bookmarkEnd w:id="24675"/>
      <w:r w:rsidR="00AE27D3">
        <w:rPr>
          <w:rFonts w:hint="cs"/>
          <w:rtl/>
        </w:rPr>
        <w:t xml:space="preserve">, </w:t>
      </w:r>
      <w:r w:rsidR="00AE27D3">
        <w:rPr>
          <w:rtl/>
        </w:rPr>
        <w:t xml:space="preserve">לכן </w:t>
      </w:r>
      <w:bookmarkStart w:id="24676" w:name="_ETM_Q57_748230"/>
      <w:bookmarkEnd w:id="24676"/>
      <w:r w:rsidR="00AE27D3">
        <w:rPr>
          <w:rtl/>
        </w:rPr>
        <w:t xml:space="preserve">אני </w:t>
      </w:r>
      <w:bookmarkStart w:id="24677" w:name="_ETM_Q57_748350"/>
      <w:bookmarkEnd w:id="24677"/>
      <w:r w:rsidR="00AE27D3">
        <w:rPr>
          <w:rtl/>
        </w:rPr>
        <w:t xml:space="preserve">בוודאי </w:t>
      </w:r>
      <w:bookmarkStart w:id="24678" w:name="_ETM_Q57_748680"/>
      <w:bookmarkEnd w:id="24678"/>
      <w:r w:rsidR="00AE27D3">
        <w:rPr>
          <w:rtl/>
        </w:rPr>
        <w:t xml:space="preserve">לא </w:t>
      </w:r>
      <w:bookmarkStart w:id="24679" w:name="_ETM_Q57_748800"/>
      <w:bookmarkEnd w:id="24679"/>
      <w:r w:rsidR="00AE27D3">
        <w:rPr>
          <w:rtl/>
        </w:rPr>
        <w:t xml:space="preserve">אצביע </w:t>
      </w:r>
      <w:bookmarkStart w:id="24680" w:name="_ETM_Q57_749130"/>
      <w:bookmarkEnd w:id="24680"/>
      <w:r w:rsidR="00AE27D3">
        <w:rPr>
          <w:rtl/>
        </w:rPr>
        <w:t xml:space="preserve">נגד </w:t>
      </w:r>
      <w:bookmarkStart w:id="24681" w:name="_ETM_Q57_749430"/>
      <w:bookmarkEnd w:id="24681"/>
      <w:r w:rsidR="00AE27D3">
        <w:rPr>
          <w:rtl/>
        </w:rPr>
        <w:t>הביטול</w:t>
      </w:r>
      <w:r w:rsidR="00AE27D3">
        <w:rPr>
          <w:rFonts w:hint="cs"/>
          <w:rtl/>
        </w:rPr>
        <w:t>,</w:t>
      </w:r>
      <w:r w:rsidR="00AE27D3">
        <w:rPr>
          <w:rtl/>
        </w:rPr>
        <w:t xml:space="preserve"> </w:t>
      </w:r>
      <w:bookmarkStart w:id="24682" w:name="_ETM_Q57_749970"/>
      <w:bookmarkEnd w:id="24682"/>
      <w:r w:rsidR="00AE27D3">
        <w:rPr>
          <w:rtl/>
        </w:rPr>
        <w:t>כ</w:t>
      </w:r>
      <w:r w:rsidR="00AE27D3">
        <w:rPr>
          <w:rFonts w:hint="cs"/>
          <w:rtl/>
        </w:rPr>
        <w:t xml:space="preserve">י יש כזאת אחדות </w:t>
      </w:r>
      <w:bookmarkStart w:id="24683" w:name="_ETM_Q57_750815"/>
      <w:bookmarkEnd w:id="24683"/>
      <w:r w:rsidR="00AE27D3">
        <w:rPr>
          <w:rFonts w:hint="cs"/>
          <w:rtl/>
        </w:rPr>
        <w:t xml:space="preserve">פה </w:t>
      </w:r>
      <w:bookmarkStart w:id="24684" w:name="_ETM_Q57_750240"/>
      <w:bookmarkStart w:id="24685" w:name="_ETM_Q57_750809"/>
      <w:bookmarkStart w:id="24686" w:name="_ETM_Q57_751230"/>
      <w:bookmarkStart w:id="24687" w:name="_ETM_Q57_751710"/>
      <w:bookmarkStart w:id="24688" w:name="_ETM_Q57_751860"/>
      <w:bookmarkEnd w:id="24684"/>
      <w:bookmarkEnd w:id="24685"/>
      <w:bookmarkEnd w:id="24686"/>
      <w:bookmarkEnd w:id="24687"/>
      <w:bookmarkEnd w:id="24688"/>
      <w:r w:rsidR="00AE27D3">
        <w:rPr>
          <w:rtl/>
        </w:rPr>
        <w:t>בכנסת</w:t>
      </w:r>
      <w:r>
        <w:rPr>
          <w:rFonts w:hint="cs"/>
          <w:rtl/>
        </w:rPr>
        <w:t>,</w:t>
      </w:r>
      <w:r w:rsidR="00AE27D3">
        <w:rPr>
          <w:rtl/>
        </w:rPr>
        <w:t xml:space="preserve"> </w:t>
      </w:r>
      <w:bookmarkStart w:id="24689" w:name="_ETM_Q57_753020"/>
      <w:bookmarkEnd w:id="24689"/>
      <w:r w:rsidR="00AE27D3">
        <w:rPr>
          <w:rtl/>
        </w:rPr>
        <w:t xml:space="preserve">אבל </w:t>
      </w:r>
      <w:bookmarkStart w:id="24690" w:name="_ETM_Q57_753379"/>
      <w:bookmarkEnd w:id="24690"/>
      <w:r w:rsidR="00AE27D3">
        <w:rPr>
          <w:rtl/>
        </w:rPr>
        <w:t xml:space="preserve">חוששני </w:t>
      </w:r>
      <w:bookmarkStart w:id="24691" w:name="_ETM_Q57_754159"/>
      <w:bookmarkEnd w:id="24691"/>
      <w:r w:rsidR="00AE27D3">
        <w:rPr>
          <w:rtl/>
        </w:rPr>
        <w:t>שז</w:t>
      </w:r>
      <w:r w:rsidR="00AE27D3">
        <w:rPr>
          <w:rFonts w:hint="cs"/>
          <w:rtl/>
        </w:rPr>
        <w:t>את</w:t>
      </w:r>
      <w:r w:rsidR="00AE27D3">
        <w:rPr>
          <w:rtl/>
        </w:rPr>
        <w:t xml:space="preserve"> </w:t>
      </w:r>
      <w:bookmarkStart w:id="24692" w:name="_ETM_Q57_754520"/>
      <w:bookmarkEnd w:id="24692"/>
      <w:r w:rsidR="00AE27D3">
        <w:rPr>
          <w:rFonts w:hint="cs"/>
          <w:rtl/>
        </w:rPr>
        <w:t>ת</w:t>
      </w:r>
      <w:r w:rsidR="00AE27D3">
        <w:rPr>
          <w:rtl/>
        </w:rPr>
        <w:t>היה</w:t>
      </w:r>
      <w:bookmarkStart w:id="24693" w:name="_ETM_Q57_754669"/>
      <w:bookmarkEnd w:id="24693"/>
      <w:r w:rsidR="00AE27D3">
        <w:rPr>
          <w:rFonts w:hint="cs"/>
          <w:rtl/>
        </w:rPr>
        <w:t xml:space="preserve"> אחת מה</w:t>
      </w:r>
      <w:bookmarkStart w:id="24694" w:name="_ETM_Q57_754969"/>
      <w:bookmarkEnd w:id="24694"/>
      <w:r w:rsidR="00AE27D3">
        <w:rPr>
          <w:rtl/>
        </w:rPr>
        <w:t xml:space="preserve">דוגמאות </w:t>
      </w:r>
      <w:bookmarkStart w:id="24695" w:name="_ETM_Q57_755929"/>
      <w:bookmarkEnd w:id="24695"/>
      <w:r w:rsidR="00AE27D3">
        <w:rPr>
          <w:rtl/>
        </w:rPr>
        <w:t xml:space="preserve">המצחיקות </w:t>
      </w:r>
      <w:bookmarkStart w:id="24696" w:name="_ETM_Q57_756770"/>
      <w:bookmarkEnd w:id="24696"/>
      <w:r w:rsidR="00AE27D3">
        <w:rPr>
          <w:rtl/>
        </w:rPr>
        <w:t xml:space="preserve">שכנסת </w:t>
      </w:r>
      <w:bookmarkStart w:id="24697" w:name="_ETM_Q57_757340"/>
      <w:bookmarkEnd w:id="24697"/>
      <w:r w:rsidR="00AE27D3">
        <w:rPr>
          <w:rFonts w:hint="cs"/>
          <w:rtl/>
        </w:rPr>
        <w:t xml:space="preserve">אחת מבטלת, והכנסת שאחריה </w:t>
      </w:r>
      <w:bookmarkStart w:id="24698" w:name="_ETM_Q57_756370"/>
      <w:bookmarkEnd w:id="24698"/>
      <w:r w:rsidR="00AE27D3">
        <w:rPr>
          <w:rFonts w:hint="cs"/>
          <w:rtl/>
        </w:rPr>
        <w:t xml:space="preserve">תצטרך </w:t>
      </w:r>
      <w:bookmarkStart w:id="24699" w:name="_ETM_Q57_757610"/>
      <w:bookmarkStart w:id="24700" w:name="_ETM_Q57_758210"/>
      <w:bookmarkStart w:id="24701" w:name="_ETM_Q57_759080"/>
      <w:bookmarkStart w:id="24702" w:name="_ETM_Q57_760159"/>
      <w:bookmarkStart w:id="24703" w:name="_ETM_Q57_760669"/>
      <w:bookmarkEnd w:id="24699"/>
      <w:bookmarkEnd w:id="24700"/>
      <w:bookmarkEnd w:id="24701"/>
      <w:bookmarkEnd w:id="24702"/>
      <w:bookmarkEnd w:id="24703"/>
      <w:r w:rsidR="00AE27D3">
        <w:rPr>
          <w:rtl/>
        </w:rPr>
        <w:t xml:space="preserve">להזדרז </w:t>
      </w:r>
      <w:bookmarkStart w:id="24704" w:name="_ETM_Q57_761850"/>
      <w:bookmarkEnd w:id="24704"/>
      <w:r w:rsidR="00AE27D3">
        <w:rPr>
          <w:rtl/>
        </w:rPr>
        <w:t>ולאשר</w:t>
      </w:r>
      <w:r w:rsidR="00AE27D3">
        <w:rPr>
          <w:rFonts w:hint="cs"/>
          <w:rtl/>
        </w:rPr>
        <w:t>.</w:t>
      </w:r>
      <w:r w:rsidR="00AE27D3">
        <w:rPr>
          <w:rtl/>
        </w:rPr>
        <w:t xml:space="preserve"> </w:t>
      </w:r>
      <w:bookmarkStart w:id="24705" w:name="_ETM_Q57_762809"/>
      <w:bookmarkEnd w:id="24705"/>
      <w:r w:rsidR="00AE27D3">
        <w:rPr>
          <w:rtl/>
        </w:rPr>
        <w:t>למה</w:t>
      </w:r>
      <w:r w:rsidR="00AE27D3">
        <w:rPr>
          <w:rFonts w:hint="cs"/>
          <w:rtl/>
        </w:rPr>
        <w:t>?</w:t>
      </w:r>
      <w:r w:rsidR="00AE27D3">
        <w:rPr>
          <w:rtl/>
        </w:rPr>
        <w:t xml:space="preserve"> </w:t>
      </w:r>
      <w:bookmarkStart w:id="24706" w:name="_ETM_Q57_763620"/>
      <w:bookmarkEnd w:id="24706"/>
      <w:r w:rsidR="00AE27D3">
        <w:rPr>
          <w:rtl/>
        </w:rPr>
        <w:t>חב</w:t>
      </w:r>
      <w:r w:rsidR="00AE27D3">
        <w:rPr>
          <w:rFonts w:hint="cs"/>
          <w:rtl/>
        </w:rPr>
        <w:t>ר</w:t>
      </w:r>
      <w:r w:rsidR="00AE27D3">
        <w:rPr>
          <w:rtl/>
        </w:rPr>
        <w:t xml:space="preserve"> </w:t>
      </w:r>
      <w:bookmarkStart w:id="24707" w:name="_ETM_Q57_763950"/>
      <w:bookmarkEnd w:id="24707"/>
      <w:r w:rsidR="00AE27D3">
        <w:rPr>
          <w:rFonts w:hint="cs"/>
          <w:rtl/>
        </w:rPr>
        <w:t>הכנסת רוטמן</w:t>
      </w:r>
      <w:bookmarkStart w:id="24708" w:name="_ETM_Q57_761321"/>
      <w:bookmarkStart w:id="24709" w:name="_ETM_Q57_761409"/>
      <w:bookmarkEnd w:id="24708"/>
      <w:bookmarkEnd w:id="24709"/>
      <w:r w:rsidR="00AE27D3">
        <w:rPr>
          <w:rFonts w:hint="cs"/>
          <w:rtl/>
        </w:rPr>
        <w:t xml:space="preserve">, כי </w:t>
      </w:r>
      <w:bookmarkStart w:id="24710" w:name="_ETM_Q57_764280"/>
      <w:bookmarkStart w:id="24711" w:name="_ETM_Q57_764940"/>
      <w:bookmarkStart w:id="24712" w:name="_ETM_Q57_765090"/>
      <w:bookmarkEnd w:id="24710"/>
      <w:bookmarkEnd w:id="24711"/>
      <w:bookmarkEnd w:id="24712"/>
      <w:r w:rsidR="00AE27D3">
        <w:rPr>
          <w:rtl/>
        </w:rPr>
        <w:t xml:space="preserve">במערכת </w:t>
      </w:r>
      <w:bookmarkStart w:id="24713" w:name="_ETM_Q57_765570"/>
      <w:bookmarkEnd w:id="24713"/>
      <w:r w:rsidR="00AE27D3">
        <w:rPr>
          <w:rtl/>
        </w:rPr>
        <w:t xml:space="preserve">הפוליטית </w:t>
      </w:r>
      <w:bookmarkStart w:id="24714" w:name="_ETM_Q57_766080"/>
      <w:bookmarkEnd w:id="24714"/>
      <w:r w:rsidR="00AE27D3">
        <w:rPr>
          <w:rtl/>
        </w:rPr>
        <w:t xml:space="preserve">שלנו </w:t>
      </w:r>
      <w:bookmarkStart w:id="24715" w:name="_ETM_Q57_767500"/>
      <w:bookmarkEnd w:id="24715"/>
      <w:r w:rsidR="00AE27D3">
        <w:rPr>
          <w:rtl/>
        </w:rPr>
        <w:t xml:space="preserve">אנשים </w:t>
      </w:r>
      <w:bookmarkStart w:id="24716" w:name="_ETM_Q57_768429"/>
      <w:bookmarkEnd w:id="24716"/>
      <w:r w:rsidR="00AE27D3">
        <w:rPr>
          <w:rtl/>
        </w:rPr>
        <w:t xml:space="preserve">למדו </w:t>
      </w:r>
      <w:bookmarkStart w:id="24717" w:name="_ETM_Q57_768880"/>
      <w:bookmarkEnd w:id="24717"/>
      <w:r w:rsidR="00AE27D3">
        <w:rPr>
          <w:rtl/>
        </w:rPr>
        <w:t xml:space="preserve">לא </w:t>
      </w:r>
      <w:bookmarkStart w:id="24718" w:name="_ETM_Q57_769030"/>
      <w:bookmarkEnd w:id="24718"/>
      <w:r w:rsidR="00AE27D3">
        <w:rPr>
          <w:rtl/>
        </w:rPr>
        <w:t xml:space="preserve">לסמוך </w:t>
      </w:r>
      <w:bookmarkStart w:id="24719" w:name="_ETM_Q57_769720"/>
      <w:bookmarkEnd w:id="24719"/>
      <w:r w:rsidR="00AE27D3">
        <w:rPr>
          <w:rFonts w:hint="cs"/>
          <w:rtl/>
        </w:rPr>
        <w:t xml:space="preserve">אחד </w:t>
      </w:r>
      <w:r w:rsidR="00AE27D3">
        <w:rPr>
          <w:rtl/>
        </w:rPr>
        <w:t xml:space="preserve">על </w:t>
      </w:r>
      <w:bookmarkStart w:id="24720" w:name="_ETM_Q57_769870"/>
      <w:bookmarkEnd w:id="24720"/>
      <w:r w:rsidR="00AE27D3">
        <w:rPr>
          <w:rtl/>
        </w:rPr>
        <w:t>המילה</w:t>
      </w:r>
      <w:bookmarkStart w:id="24721" w:name="_ETM_Q57_770260"/>
      <w:bookmarkEnd w:id="24721"/>
      <w:r w:rsidR="00AE27D3">
        <w:rPr>
          <w:rtl/>
        </w:rPr>
        <w:t xml:space="preserve"> </w:t>
      </w:r>
      <w:bookmarkStart w:id="24722" w:name="_ETM_Q57_770559"/>
      <w:bookmarkEnd w:id="24722"/>
      <w:r w:rsidR="00AE27D3">
        <w:rPr>
          <w:rtl/>
        </w:rPr>
        <w:t xml:space="preserve">של </w:t>
      </w:r>
      <w:bookmarkStart w:id="24723" w:name="_ETM_Q57_770770"/>
      <w:bookmarkEnd w:id="24723"/>
      <w:r w:rsidR="00AE27D3">
        <w:rPr>
          <w:rtl/>
        </w:rPr>
        <w:t>השני</w:t>
      </w:r>
      <w:r w:rsidR="00AE27D3">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AE27D3" w:rsidRDefault="00AE27D3" w:rsidP="00C7104D">
      <w:pPr>
        <w:rPr>
          <w:rtl/>
        </w:rPr>
      </w:pPr>
      <w:bookmarkStart w:id="24724" w:name="_ETM_Q57_770643"/>
      <w:bookmarkStart w:id="24725" w:name="_ETM_Q57_770739"/>
      <w:bookmarkEnd w:id="24724"/>
      <w:bookmarkEnd w:id="24725"/>
    </w:p>
    <w:p w:rsidR="00AE27D3" w:rsidRDefault="00AE27D3" w:rsidP="00C7104D">
      <w:pPr>
        <w:pStyle w:val="af5"/>
        <w:keepNext/>
        <w:rPr>
          <w:rtl/>
        </w:rPr>
      </w:pPr>
      <w:bookmarkStart w:id="24726" w:name="ET_interruption_6157_51"/>
      <w:r w:rsidRPr="00C9189B">
        <w:rPr>
          <w:rStyle w:val="TagStyle"/>
          <w:rtl/>
        </w:rPr>
        <w:t xml:space="preserve"> &lt;&lt; קריאה &gt;&gt; </w:t>
      </w:r>
      <w:r>
        <w:rPr>
          <w:rtl/>
        </w:rPr>
        <w:t>שמחה רוטמן (הציונות הדתית):</w:t>
      </w:r>
      <w:r w:rsidRPr="00C9189B">
        <w:rPr>
          <w:rStyle w:val="TagStyle"/>
          <w:rtl/>
        </w:rPr>
        <w:t xml:space="preserve"> &lt;&lt; קריאה &gt;&gt;</w:t>
      </w:r>
      <w:r>
        <w:rPr>
          <w:rtl/>
        </w:rPr>
        <w:t xml:space="preserve">   </w:t>
      </w:r>
      <w:bookmarkEnd w:id="24726"/>
    </w:p>
    <w:p w:rsidR="00AE27D3" w:rsidRDefault="00AE27D3" w:rsidP="00B20020">
      <w:pPr>
        <w:rPr>
          <w:rtl/>
        </w:rPr>
      </w:pPr>
    </w:p>
    <w:p w:rsidR="00AE27D3" w:rsidRDefault="00AE27D3" w:rsidP="0026194A">
      <w:pPr>
        <w:rPr>
          <w:rtl/>
        </w:rPr>
      </w:pPr>
      <w:bookmarkStart w:id="24727" w:name="_ETM_Q57_769018"/>
      <w:bookmarkEnd w:id="24727"/>
      <w:r>
        <w:rPr>
          <w:rFonts w:hint="cs"/>
          <w:rtl/>
        </w:rPr>
        <w:t>חמור מאוד</w:t>
      </w:r>
      <w:r w:rsidR="0026194A">
        <w:rPr>
          <w:rFonts w:hint="cs"/>
          <w:rtl/>
        </w:rPr>
        <w:t>.</w:t>
      </w:r>
      <w:r>
        <w:rPr>
          <w:rFonts w:hint="cs"/>
          <w:rtl/>
        </w:rPr>
        <w:t xml:space="preserve"> צריך לתקן את </w:t>
      </w:r>
      <w:bookmarkStart w:id="24728" w:name="_ETM_Q57_769860"/>
      <w:bookmarkEnd w:id="24728"/>
      <w:r>
        <w:rPr>
          <w:rFonts w:hint="cs"/>
          <w:rtl/>
        </w:rPr>
        <w:t>זה</w:t>
      </w:r>
      <w:r w:rsidR="0026194A">
        <w:rPr>
          <w:rFonts w:hint="cs"/>
          <w:rtl/>
        </w:rPr>
        <w:t>,</w:t>
      </w:r>
      <w:r>
        <w:rPr>
          <w:rFonts w:hint="cs"/>
          <w:rtl/>
        </w:rPr>
        <w:t xml:space="preserve"> לא לקבל את זה</w:t>
      </w:r>
      <w:r w:rsidR="0026194A">
        <w:rPr>
          <w:rFonts w:hint="cs"/>
          <w:rtl/>
        </w:rPr>
        <w:t>.</w:t>
      </w:r>
      <w:r>
        <w:rPr>
          <w:rFonts w:hint="cs"/>
          <w:rtl/>
        </w:rPr>
        <w:t xml:space="preserve"> צריך להילחם בזה.  </w:t>
      </w:r>
    </w:p>
    <w:p w:rsidR="00AE27D3" w:rsidRDefault="00AE27D3" w:rsidP="00C7104D">
      <w:pPr>
        <w:rPr>
          <w:rtl/>
        </w:rPr>
      </w:pPr>
      <w:bookmarkStart w:id="24729" w:name="_ETM_Q57_770489"/>
      <w:bookmarkStart w:id="24730" w:name="_ETM_Q57_770553"/>
      <w:bookmarkEnd w:id="24729"/>
      <w:bookmarkEnd w:id="24730"/>
    </w:p>
    <w:p w:rsidR="00AE27D3" w:rsidRDefault="00AE27D3" w:rsidP="00C7104D">
      <w:pPr>
        <w:pStyle w:val="-"/>
        <w:keepNext/>
        <w:rPr>
          <w:rtl/>
        </w:rPr>
      </w:pPr>
      <w:bookmarkStart w:id="24731" w:name="ET_speakercontinue_4590_52"/>
      <w:r w:rsidRPr="00C9189B">
        <w:rPr>
          <w:rStyle w:val="TagStyle"/>
          <w:rtl/>
        </w:rPr>
        <w:t xml:space="preserve"> &lt;&lt; דובר_המשך &gt;&gt; </w:t>
      </w:r>
      <w:r>
        <w:rPr>
          <w:rtl/>
        </w:rPr>
        <w:t>זאב אלקין (הימין הממלכתי):</w:t>
      </w:r>
      <w:r w:rsidRPr="00C9189B">
        <w:rPr>
          <w:rStyle w:val="TagStyle"/>
          <w:rtl/>
        </w:rPr>
        <w:t xml:space="preserve"> &lt;&lt; דובר_המשך &gt;&gt;</w:t>
      </w:r>
      <w:r>
        <w:rPr>
          <w:rtl/>
        </w:rPr>
        <w:t xml:space="preserve">   </w:t>
      </w:r>
      <w:bookmarkEnd w:id="24731"/>
    </w:p>
    <w:p w:rsidR="00AE27D3" w:rsidRDefault="00AE27D3" w:rsidP="00B20020">
      <w:pPr>
        <w:rPr>
          <w:rtl/>
        </w:rPr>
      </w:pPr>
    </w:p>
    <w:p w:rsidR="00AE27D3" w:rsidRDefault="00AE27D3" w:rsidP="00B20020">
      <w:pPr>
        <w:rPr>
          <w:rtl/>
        </w:rPr>
      </w:pPr>
      <w:bookmarkStart w:id="24732" w:name="_ETM_Q57_772362"/>
      <w:bookmarkStart w:id="24733" w:name="_ETM_Q57_771590"/>
      <w:bookmarkEnd w:id="24732"/>
      <w:bookmarkEnd w:id="24733"/>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r>
        <w:rPr>
          <w:rtl/>
        </w:rPr>
        <w:t xml:space="preserve">אלא </w:t>
      </w:r>
      <w:bookmarkStart w:id="24734" w:name="_ETM_Q57_771889"/>
      <w:bookmarkEnd w:id="24734"/>
      <w:r>
        <w:rPr>
          <w:rtl/>
        </w:rPr>
        <w:t xml:space="preserve">לפתור </w:t>
      </w:r>
      <w:bookmarkStart w:id="24735" w:name="_ETM_Q57_772249"/>
      <w:bookmarkEnd w:id="24735"/>
      <w:r>
        <w:rPr>
          <w:rtl/>
        </w:rPr>
        <w:t xml:space="preserve">את </w:t>
      </w:r>
      <w:bookmarkStart w:id="24736" w:name="_ETM_Q57_772370"/>
      <w:bookmarkEnd w:id="24736"/>
      <w:r>
        <w:rPr>
          <w:rtl/>
        </w:rPr>
        <w:t xml:space="preserve">זה </w:t>
      </w:r>
      <w:bookmarkStart w:id="24737" w:name="_ETM_Q57_772490"/>
      <w:bookmarkEnd w:id="24737"/>
      <w:r>
        <w:rPr>
          <w:rtl/>
        </w:rPr>
        <w:t>בחקיקה</w:t>
      </w:r>
      <w:r>
        <w:rPr>
          <w:rFonts w:hint="cs"/>
          <w:rtl/>
        </w:rPr>
        <w:t>,</w:t>
      </w:r>
      <w:r>
        <w:rPr>
          <w:rtl/>
        </w:rPr>
        <w:t xml:space="preserve"> </w:t>
      </w:r>
      <w:bookmarkStart w:id="24738" w:name="_ETM_Q57_773270"/>
      <w:bookmarkEnd w:id="24738"/>
      <w:r>
        <w:rPr>
          <w:rtl/>
        </w:rPr>
        <w:t>לצערי</w:t>
      </w:r>
      <w:r>
        <w:rPr>
          <w:rFonts w:hint="cs"/>
          <w:rtl/>
        </w:rPr>
        <w:t>.</w:t>
      </w:r>
      <w:r>
        <w:rPr>
          <w:rtl/>
        </w:rPr>
        <w:t xml:space="preserve"> </w:t>
      </w:r>
      <w:bookmarkStart w:id="24739" w:name="_ETM_Q57_774529"/>
      <w:bookmarkEnd w:id="24739"/>
      <w:r>
        <w:rPr>
          <w:rtl/>
        </w:rPr>
        <w:t>ו</w:t>
      </w:r>
      <w:r>
        <w:rPr>
          <w:rFonts w:hint="cs"/>
          <w:rtl/>
        </w:rPr>
        <w:t>ברגע</w:t>
      </w:r>
      <w:bookmarkStart w:id="24740" w:name="_ETM_Q57_775069"/>
      <w:bookmarkStart w:id="24741" w:name="_ETM_Q57_769475"/>
      <w:bookmarkEnd w:id="24740"/>
      <w:bookmarkEnd w:id="24741"/>
      <w:r>
        <w:rPr>
          <w:rFonts w:hint="cs"/>
          <w:rtl/>
        </w:rPr>
        <w:t xml:space="preserve"> </w:t>
      </w:r>
      <w:bookmarkStart w:id="24742" w:name="_ETM_Q57_775400"/>
      <w:bookmarkEnd w:id="24742"/>
      <w:r>
        <w:rPr>
          <w:rtl/>
        </w:rPr>
        <w:t xml:space="preserve">שהכלי </w:t>
      </w:r>
      <w:bookmarkStart w:id="24743" w:name="_ETM_Q57_775909"/>
      <w:bookmarkEnd w:id="24743"/>
      <w:r>
        <w:rPr>
          <w:rtl/>
        </w:rPr>
        <w:t xml:space="preserve">הזה </w:t>
      </w:r>
      <w:bookmarkStart w:id="24744" w:name="_ETM_Q57_776150"/>
      <w:bookmarkEnd w:id="24744"/>
      <w:r>
        <w:rPr>
          <w:rtl/>
        </w:rPr>
        <w:t>נוצר</w:t>
      </w:r>
      <w:r w:rsidR="0026194A">
        <w:rPr>
          <w:rFonts w:hint="cs"/>
          <w:rtl/>
        </w:rPr>
        <w:t>,</w:t>
      </w:r>
      <w:r>
        <w:rPr>
          <w:rtl/>
        </w:rPr>
        <w:t xml:space="preserve"> </w:t>
      </w:r>
      <w:bookmarkStart w:id="24745" w:name="_ETM_Q57_777139"/>
      <w:bookmarkEnd w:id="24745"/>
      <w:r>
        <w:rPr>
          <w:rtl/>
        </w:rPr>
        <w:t xml:space="preserve">חוששני </w:t>
      </w:r>
      <w:bookmarkStart w:id="24746" w:name="_ETM_Q57_777889"/>
      <w:bookmarkStart w:id="24747" w:name="_ETM_Q57_778249"/>
      <w:bookmarkEnd w:id="24746"/>
      <w:bookmarkEnd w:id="24747"/>
      <w:r>
        <w:rPr>
          <w:rFonts w:hint="cs"/>
          <w:rtl/>
        </w:rPr>
        <w:t>ש</w:t>
      </w:r>
      <w:r>
        <w:rPr>
          <w:rtl/>
        </w:rPr>
        <w:t xml:space="preserve">עוד </w:t>
      </w:r>
      <w:bookmarkStart w:id="24748" w:name="_ETM_Q57_778429"/>
      <w:bookmarkEnd w:id="24748"/>
      <w:r>
        <w:rPr>
          <w:rFonts w:hint="cs"/>
          <w:rtl/>
        </w:rPr>
        <w:t>י</w:t>
      </w:r>
      <w:r>
        <w:rPr>
          <w:rtl/>
        </w:rPr>
        <w:t xml:space="preserve">שתמשו </w:t>
      </w:r>
      <w:bookmarkStart w:id="24749" w:name="_ETM_Q57_779029"/>
      <w:bookmarkEnd w:id="24749"/>
      <w:r>
        <w:rPr>
          <w:rtl/>
        </w:rPr>
        <w:t xml:space="preserve">בו </w:t>
      </w:r>
      <w:bookmarkStart w:id="24750" w:name="_ETM_Q57_779270"/>
      <w:bookmarkEnd w:id="24750"/>
      <w:r>
        <w:rPr>
          <w:rtl/>
        </w:rPr>
        <w:t xml:space="preserve">פעם </w:t>
      </w:r>
      <w:bookmarkStart w:id="24751" w:name="_ETM_Q57_779599"/>
      <w:bookmarkEnd w:id="24751"/>
      <w:r>
        <w:rPr>
          <w:rtl/>
        </w:rPr>
        <w:t xml:space="preserve">אחר </w:t>
      </w:r>
      <w:bookmarkStart w:id="24752" w:name="_ETM_Q57_779839"/>
      <w:bookmarkEnd w:id="24752"/>
      <w:r>
        <w:rPr>
          <w:rtl/>
        </w:rPr>
        <w:t xml:space="preserve">פעם </w:t>
      </w:r>
      <w:bookmarkStart w:id="24753" w:name="_ETM_Q57_780529"/>
      <w:bookmarkEnd w:id="24753"/>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AE27D3" w:rsidRDefault="00AE27D3" w:rsidP="00C7104D">
      <w:pPr>
        <w:rPr>
          <w:rtl/>
        </w:rPr>
      </w:pPr>
      <w:bookmarkStart w:id="24754" w:name="_ETM_Q57_774966"/>
      <w:bookmarkStart w:id="24755" w:name="_ETM_Q57_775024"/>
      <w:bookmarkStart w:id="24756" w:name="_ETM_Q57_775161"/>
      <w:bookmarkStart w:id="24757" w:name="_ETM_Q57_775208"/>
      <w:bookmarkEnd w:id="24754"/>
      <w:bookmarkEnd w:id="24755"/>
      <w:bookmarkEnd w:id="24756"/>
      <w:bookmarkEnd w:id="24757"/>
    </w:p>
    <w:p w:rsidR="00AE27D3" w:rsidRDefault="00AE27D3" w:rsidP="00C7104D">
      <w:pPr>
        <w:pStyle w:val="af5"/>
        <w:keepNext/>
        <w:rPr>
          <w:rtl/>
        </w:rPr>
      </w:pPr>
      <w:bookmarkStart w:id="24758" w:name="ET_interruption_5084_59"/>
      <w:r w:rsidRPr="007D05CE">
        <w:rPr>
          <w:rStyle w:val="TagStyle"/>
          <w:rtl/>
        </w:rPr>
        <w:t xml:space="preserve"> &lt;&lt; קריאה &gt;&gt; </w:t>
      </w:r>
      <w:r>
        <w:rPr>
          <w:rtl/>
        </w:rPr>
        <w:t>מיקי לוי (יש עתיד):</w:t>
      </w:r>
      <w:r w:rsidRPr="007D05CE">
        <w:rPr>
          <w:rStyle w:val="TagStyle"/>
          <w:rtl/>
        </w:rPr>
        <w:t xml:space="preserve"> &lt;&lt; קריאה &gt;&gt;</w:t>
      </w:r>
      <w:r>
        <w:rPr>
          <w:rtl/>
        </w:rPr>
        <w:t xml:space="preserve">   </w:t>
      </w:r>
      <w:bookmarkEnd w:id="24758"/>
    </w:p>
    <w:p w:rsidR="00AE27D3" w:rsidRDefault="00AE27D3" w:rsidP="00B20020">
      <w:pPr>
        <w:rPr>
          <w:rtl/>
        </w:rPr>
      </w:pPr>
    </w:p>
    <w:p w:rsidR="00AE27D3" w:rsidRDefault="00AE27D3" w:rsidP="00C7104D">
      <w:pPr>
        <w:rPr>
          <w:rtl/>
        </w:rPr>
      </w:pPr>
      <w:bookmarkStart w:id="24759" w:name="_ETM_Q57_775190"/>
      <w:bookmarkEnd w:id="24759"/>
      <w:r>
        <w:rPr>
          <w:rFonts w:hint="cs"/>
          <w:rtl/>
        </w:rPr>
        <w:t xml:space="preserve">הוא יחזור, הוא יחזור. </w:t>
      </w:r>
    </w:p>
    <w:p w:rsidR="00AE27D3" w:rsidRPr="007D05CE" w:rsidRDefault="00AE27D3" w:rsidP="00C7104D">
      <w:pPr>
        <w:rPr>
          <w:rtl/>
        </w:rPr>
      </w:pPr>
      <w:bookmarkStart w:id="24760" w:name="_ETM_Q57_780191"/>
      <w:bookmarkStart w:id="24761" w:name="_ETM_Q57_780268"/>
      <w:bookmarkEnd w:id="24760"/>
      <w:bookmarkEnd w:id="24761"/>
    </w:p>
    <w:p w:rsidR="00AE27D3" w:rsidRDefault="00AE27D3" w:rsidP="00C7104D">
      <w:pPr>
        <w:pStyle w:val="-"/>
        <w:keepNext/>
        <w:rPr>
          <w:rtl/>
        </w:rPr>
      </w:pPr>
      <w:bookmarkStart w:id="24762" w:name="ET_speakercontinue_4590_58"/>
      <w:r w:rsidRPr="007D05CE">
        <w:rPr>
          <w:rStyle w:val="TagStyle"/>
          <w:rtl/>
        </w:rPr>
        <w:t xml:space="preserve"> &lt;&lt; דובר_המשך &gt;&gt; </w:t>
      </w:r>
      <w:r>
        <w:rPr>
          <w:rtl/>
        </w:rPr>
        <w:t>זאב אלקין (הימין הממלכתי):</w:t>
      </w:r>
      <w:r w:rsidRPr="007D05CE">
        <w:rPr>
          <w:rStyle w:val="TagStyle"/>
          <w:rtl/>
        </w:rPr>
        <w:t xml:space="preserve"> &lt;&lt; דובר_המשך &gt;&gt;</w:t>
      </w:r>
      <w:r>
        <w:rPr>
          <w:rtl/>
        </w:rPr>
        <w:t xml:space="preserve">   </w:t>
      </w:r>
      <w:bookmarkEnd w:id="24762"/>
    </w:p>
    <w:p w:rsidR="00AE27D3" w:rsidRDefault="00AE27D3" w:rsidP="00B20020">
      <w:pPr>
        <w:rPr>
          <w:rtl/>
        </w:rPr>
      </w:pPr>
    </w:p>
    <w:p w:rsidR="00AE27D3" w:rsidRDefault="003E78D1" w:rsidP="00B20020">
      <w:pPr>
        <w:rPr>
          <w:rtl/>
        </w:rPr>
      </w:pPr>
      <w:bookmarkStart w:id="24763" w:name="_ETM_Q57_775319"/>
      <w:bookmarkEnd w:id="24763"/>
      <w:r w:rsidRPr="003E78D1">
        <w:rPr>
          <w:rFonts w:hint="cs"/>
          <w:rtl/>
        </w:rPr>
        <w:t>–</w:t>
      </w:r>
      <w:r w:rsidR="00B20020">
        <w:rPr>
          <w:rFonts w:hint="cs"/>
          <w:rtl/>
        </w:rPr>
        <w:t xml:space="preserve"> </w:t>
      </w:r>
      <w:r w:rsidRPr="003E78D1">
        <w:rPr>
          <w:rFonts w:hint="cs"/>
          <w:rtl/>
        </w:rPr>
        <w:t>–</w:t>
      </w:r>
      <w:r w:rsidR="00AE27D3">
        <w:rPr>
          <w:rFonts w:hint="cs"/>
          <w:rtl/>
        </w:rPr>
        <w:t xml:space="preserve"> </w:t>
      </w:r>
      <w:bookmarkStart w:id="24764" w:name="_ETM_Q57_776743"/>
      <w:bookmarkStart w:id="24765" w:name="_ETM_Q57_776792"/>
      <w:bookmarkEnd w:id="24764"/>
      <w:bookmarkEnd w:id="24765"/>
      <w:r w:rsidR="00AE27D3">
        <w:rPr>
          <w:rtl/>
        </w:rPr>
        <w:t xml:space="preserve">עד </w:t>
      </w:r>
      <w:bookmarkStart w:id="24766" w:name="_ETM_Q57_780740"/>
      <w:bookmarkEnd w:id="24766"/>
      <w:r w:rsidR="00AE27D3">
        <w:rPr>
          <w:rtl/>
        </w:rPr>
        <w:t xml:space="preserve">שלא </w:t>
      </w:r>
      <w:bookmarkStart w:id="24767" w:name="_ETM_Q57_781069"/>
      <w:bookmarkEnd w:id="24767"/>
      <w:r w:rsidR="00AE27D3">
        <w:rPr>
          <w:rtl/>
        </w:rPr>
        <w:t xml:space="preserve">תהיה </w:t>
      </w:r>
      <w:bookmarkStart w:id="24768" w:name="_ETM_Q57_781370"/>
      <w:bookmarkEnd w:id="24768"/>
      <w:r w:rsidR="00AE27D3">
        <w:rPr>
          <w:rtl/>
        </w:rPr>
        <w:t xml:space="preserve">פה </w:t>
      </w:r>
      <w:bookmarkStart w:id="24769" w:name="_ETM_Q57_781520"/>
      <w:bookmarkEnd w:id="24769"/>
      <w:r w:rsidR="00AE27D3">
        <w:rPr>
          <w:rtl/>
        </w:rPr>
        <w:t xml:space="preserve">תמונה </w:t>
      </w:r>
      <w:bookmarkStart w:id="24770" w:name="_ETM_Q57_781939"/>
      <w:bookmarkEnd w:id="24770"/>
      <w:r w:rsidR="00AE27D3">
        <w:rPr>
          <w:rFonts w:hint="cs"/>
          <w:rtl/>
        </w:rPr>
        <w:t xml:space="preserve">פוליטית אחרת. </w:t>
      </w:r>
      <w:r w:rsidR="00AE27D3" w:rsidRPr="00043BF5">
        <w:rPr>
          <w:rFonts w:hint="cs"/>
          <w:rtl/>
        </w:rPr>
        <w:t xml:space="preserve"> </w:t>
      </w:r>
    </w:p>
    <w:p w:rsidR="00AE27D3" w:rsidRDefault="00AE27D3" w:rsidP="00C7104D">
      <w:pPr>
        <w:rPr>
          <w:rtl/>
        </w:rPr>
      </w:pPr>
    </w:p>
    <w:p w:rsidR="006B0545" w:rsidRDefault="006B0545" w:rsidP="00DB6C7B">
      <w:pPr>
        <w:rPr>
          <w:rtl/>
        </w:rPr>
      </w:pPr>
      <w:bookmarkStart w:id="24771" w:name="TOR_Q58"/>
      <w:bookmarkStart w:id="24772" w:name="_ETM_Q58_180420"/>
      <w:bookmarkStart w:id="24773" w:name="_ETM_Q58_180750"/>
      <w:bookmarkStart w:id="24774" w:name="_ETM_Q58_180900"/>
      <w:bookmarkStart w:id="24775" w:name="_ETM_Q58_181350"/>
      <w:bookmarkStart w:id="24776" w:name="_ETM_Q58_182310"/>
      <w:bookmarkStart w:id="24777" w:name="_ETM_Q58_182970"/>
      <w:bookmarkEnd w:id="24771"/>
      <w:bookmarkEnd w:id="24772"/>
      <w:bookmarkEnd w:id="24773"/>
      <w:bookmarkEnd w:id="24774"/>
      <w:bookmarkEnd w:id="24775"/>
      <w:bookmarkEnd w:id="24776"/>
      <w:bookmarkEnd w:id="24777"/>
      <w:r>
        <w:rPr>
          <w:rtl/>
        </w:rPr>
        <w:t xml:space="preserve">לכן </w:t>
      </w:r>
      <w:bookmarkStart w:id="24778" w:name="_ETM_Q58_183360"/>
      <w:bookmarkEnd w:id="24778"/>
      <w:r>
        <w:rPr>
          <w:rtl/>
        </w:rPr>
        <w:t xml:space="preserve">צר </w:t>
      </w:r>
      <w:bookmarkStart w:id="24779" w:name="_ETM_Q58_183720"/>
      <w:bookmarkEnd w:id="24779"/>
      <w:r>
        <w:rPr>
          <w:rtl/>
        </w:rPr>
        <w:t xml:space="preserve">לי </w:t>
      </w:r>
      <w:bookmarkStart w:id="24780" w:name="_ETM_Q58_184170"/>
      <w:bookmarkEnd w:id="24780"/>
      <w:r>
        <w:rPr>
          <w:rtl/>
        </w:rPr>
        <w:t xml:space="preserve">שאולי </w:t>
      </w:r>
      <w:bookmarkStart w:id="24781" w:name="_ETM_Q58_184769"/>
      <w:bookmarkEnd w:id="24781"/>
      <w:r>
        <w:rPr>
          <w:rtl/>
        </w:rPr>
        <w:t xml:space="preserve">אני </w:t>
      </w:r>
      <w:bookmarkStart w:id="24782" w:name="_ETM_Q58_185220"/>
      <w:bookmarkEnd w:id="24782"/>
      <w:r w:rsidR="00DB6C7B">
        <w:t>party pooper</w:t>
      </w:r>
      <w:r>
        <w:rPr>
          <w:rFonts w:hint="cs"/>
          <w:rtl/>
        </w:rPr>
        <w:t xml:space="preserve"> פה בדיון הזה ומחריב שמחות, אבל אחרי שנבטל פה </w:t>
      </w:r>
      <w:bookmarkStart w:id="24783" w:name="_ETM_Q58_188000"/>
      <w:bookmarkEnd w:id="24783"/>
      <w:r>
        <w:rPr>
          <w:rFonts w:hint="cs"/>
          <w:rtl/>
        </w:rPr>
        <w:t xml:space="preserve">אחד את חוק החילופים הוא יחזור לפה, אומנם לא </w:t>
      </w:r>
      <w:bookmarkStart w:id="24784" w:name="_ETM_Q58_191000"/>
      <w:bookmarkEnd w:id="24784"/>
      <w:r>
        <w:rPr>
          <w:rFonts w:hint="cs"/>
          <w:rtl/>
        </w:rPr>
        <w:t xml:space="preserve">פה אחד, </w:t>
      </w:r>
      <w:bookmarkStart w:id="24785" w:name="_ETM_Q58_185730"/>
      <w:bookmarkStart w:id="24786" w:name="_ETM_Q58_186120"/>
      <w:bookmarkStart w:id="24787" w:name="_ETM_Q58_186269"/>
      <w:bookmarkStart w:id="24788" w:name="_ETM_Q58_186779"/>
      <w:bookmarkStart w:id="24789" w:name="_ETM_Q58_188309"/>
      <w:bookmarkStart w:id="24790" w:name="_ETM_Q58_188789"/>
      <w:bookmarkStart w:id="24791" w:name="_ETM_Q58_189750"/>
      <w:bookmarkStart w:id="24792" w:name="_ETM_Q58_190500"/>
      <w:bookmarkStart w:id="24793" w:name="_ETM_Q58_190890"/>
      <w:bookmarkStart w:id="24794" w:name="_ETM_Q58_191280"/>
      <w:bookmarkStart w:id="24795" w:name="_ETM_Q58_191640"/>
      <w:bookmarkStart w:id="24796" w:name="_ETM_Q58_192030"/>
      <w:bookmarkStart w:id="24797" w:name="_ETM_Q58_192210"/>
      <w:bookmarkStart w:id="24798" w:name="_ETM_Q58_192390"/>
      <w:bookmarkStart w:id="24799" w:name="_ETM_Q58_193459"/>
      <w:bookmarkStart w:id="24800" w:name="_ETM_Q58_193639"/>
      <w:bookmarkStart w:id="24801" w:name="_ETM_Q58_194119"/>
      <w:bookmarkStart w:id="24802" w:name="_ETM_Q58_194570"/>
      <w:bookmarkStart w:id="24803" w:name="_ETM_Q58_194959"/>
      <w:bookmarkStart w:id="24804" w:name="_ETM_Q58_195079"/>
      <w:bookmarkStart w:id="24805" w:name="_ETM_Q58_195440"/>
      <w:bookmarkStart w:id="24806" w:name="_ETM_Q58_195769"/>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r>
        <w:rPr>
          <w:rtl/>
        </w:rPr>
        <w:t xml:space="preserve">אבל </w:t>
      </w:r>
      <w:bookmarkStart w:id="24807" w:name="_ETM_Q58_195980"/>
      <w:bookmarkEnd w:id="24807"/>
      <w:r>
        <w:rPr>
          <w:rtl/>
        </w:rPr>
        <w:t xml:space="preserve">ברוב </w:t>
      </w:r>
      <w:bookmarkStart w:id="24808" w:name="_ETM_Q58_196340"/>
      <w:bookmarkEnd w:id="24808"/>
      <w:r>
        <w:rPr>
          <w:rtl/>
        </w:rPr>
        <w:t xml:space="preserve">קואליציוני </w:t>
      </w:r>
      <w:bookmarkStart w:id="24809" w:name="_ETM_Q58_197090"/>
      <w:bookmarkEnd w:id="24809"/>
      <w:r>
        <w:rPr>
          <w:rtl/>
        </w:rPr>
        <w:t>ש</w:t>
      </w:r>
      <w:r>
        <w:rPr>
          <w:rFonts w:hint="cs"/>
          <w:rtl/>
        </w:rPr>
        <w:t>י</w:t>
      </w:r>
      <w:r>
        <w:rPr>
          <w:rtl/>
        </w:rPr>
        <w:t xml:space="preserve">סתמן </w:t>
      </w:r>
      <w:bookmarkStart w:id="24810" w:name="_ETM_Q58_197779"/>
      <w:bookmarkEnd w:id="24810"/>
      <w:r>
        <w:rPr>
          <w:rFonts w:hint="cs"/>
          <w:rtl/>
        </w:rPr>
        <w:t>אחרי הבחירות הבאות. תודה רבה.</w:t>
      </w:r>
    </w:p>
    <w:p w:rsidR="006B0545" w:rsidRDefault="006B0545" w:rsidP="00C7104D">
      <w:pPr>
        <w:rPr>
          <w:rtl/>
        </w:rPr>
      </w:pPr>
      <w:bookmarkStart w:id="24811" w:name="_ETM_Q58_194000"/>
      <w:bookmarkStart w:id="24812" w:name="_ETM_Q58_198109"/>
      <w:bookmarkStart w:id="24813" w:name="_ETM_Q58_198470"/>
      <w:bookmarkStart w:id="24814" w:name="_ETM_Q58_198800"/>
      <w:bookmarkStart w:id="24815" w:name="_ETM_Q58_199919"/>
      <w:bookmarkEnd w:id="24811"/>
      <w:bookmarkEnd w:id="24812"/>
      <w:bookmarkEnd w:id="24813"/>
      <w:bookmarkEnd w:id="24814"/>
      <w:bookmarkEnd w:id="24815"/>
    </w:p>
    <w:p w:rsidR="006B0545" w:rsidRDefault="006B0545" w:rsidP="00C7104D">
      <w:pPr>
        <w:pStyle w:val="af6"/>
        <w:keepNext/>
        <w:rPr>
          <w:rtl/>
        </w:rPr>
      </w:pPr>
      <w:r w:rsidRPr="00E17020">
        <w:rPr>
          <w:rStyle w:val="TagStyle"/>
          <w:rtl/>
        </w:rPr>
        <w:t xml:space="preserve"> &lt;&lt; יור &gt;&gt;</w:t>
      </w:r>
      <w:r w:rsidRPr="00EE4DF8">
        <w:rPr>
          <w:rStyle w:val="TagStyle"/>
          <w:rtl/>
        </w:rPr>
        <w:t xml:space="preserve"> </w:t>
      </w:r>
      <w:r>
        <w:rPr>
          <w:rtl/>
        </w:rPr>
        <w:t>היו"ר ארז מלול:</w:t>
      </w:r>
      <w:r w:rsidRPr="00EE4DF8">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C7104D">
      <w:pPr>
        <w:rPr>
          <w:rtl/>
        </w:rPr>
      </w:pPr>
      <w:r>
        <w:rPr>
          <w:rtl/>
        </w:rPr>
        <w:t xml:space="preserve">תודה </w:t>
      </w:r>
      <w:bookmarkStart w:id="24816" w:name="_ETM_Q58_200189"/>
      <w:bookmarkEnd w:id="24816"/>
      <w:r>
        <w:rPr>
          <w:rtl/>
        </w:rPr>
        <w:t>רבה</w:t>
      </w:r>
      <w:r>
        <w:rPr>
          <w:rFonts w:hint="cs"/>
          <w:rtl/>
        </w:rPr>
        <w:t>.</w:t>
      </w:r>
      <w:r>
        <w:rPr>
          <w:rtl/>
        </w:rPr>
        <w:t xml:space="preserve"> </w:t>
      </w:r>
      <w:bookmarkStart w:id="24817" w:name="_ETM_Q58_200460"/>
      <w:bookmarkEnd w:id="24817"/>
      <w:r>
        <w:rPr>
          <w:rtl/>
        </w:rPr>
        <w:t xml:space="preserve">אחרון </w:t>
      </w:r>
      <w:bookmarkStart w:id="24818" w:name="_ETM_Q58_200820"/>
      <w:bookmarkEnd w:id="24818"/>
      <w:r>
        <w:rPr>
          <w:rtl/>
        </w:rPr>
        <w:t>הדוברים</w:t>
      </w:r>
      <w:r>
        <w:rPr>
          <w:rFonts w:hint="cs"/>
          <w:rtl/>
        </w:rPr>
        <w:t>,</w:t>
      </w:r>
      <w:r>
        <w:rPr>
          <w:rtl/>
        </w:rPr>
        <w:t xml:space="preserve"> </w:t>
      </w:r>
      <w:bookmarkStart w:id="24819" w:name="_ETM_Q58_201419"/>
      <w:bookmarkEnd w:id="24819"/>
      <w:r>
        <w:rPr>
          <w:rtl/>
        </w:rPr>
        <w:t xml:space="preserve">חבר </w:t>
      </w:r>
      <w:bookmarkStart w:id="24820" w:name="_ETM_Q58_201749"/>
      <w:bookmarkEnd w:id="24820"/>
      <w:r>
        <w:rPr>
          <w:rtl/>
        </w:rPr>
        <w:t xml:space="preserve">הכנסת </w:t>
      </w:r>
      <w:bookmarkStart w:id="24821" w:name="_ETM_Q58_202050"/>
      <w:bookmarkEnd w:id="24821"/>
      <w:r>
        <w:rPr>
          <w:rtl/>
        </w:rPr>
        <w:t xml:space="preserve">אופיר </w:t>
      </w:r>
      <w:bookmarkStart w:id="24822" w:name="_ETM_Q58_202380"/>
      <w:bookmarkEnd w:id="24822"/>
      <w:r>
        <w:rPr>
          <w:rtl/>
        </w:rPr>
        <w:t>כץ</w:t>
      </w:r>
      <w:r>
        <w:rPr>
          <w:rFonts w:hint="cs"/>
          <w:rtl/>
        </w:rPr>
        <w:t>,</w:t>
      </w:r>
      <w:r>
        <w:rPr>
          <w:rtl/>
        </w:rPr>
        <w:t xml:space="preserve"> </w:t>
      </w:r>
      <w:bookmarkStart w:id="24823" w:name="_ETM_Q58_202769"/>
      <w:bookmarkEnd w:id="24823"/>
      <w:r>
        <w:rPr>
          <w:rtl/>
        </w:rPr>
        <w:t>בבקשה</w:t>
      </w:r>
      <w:r>
        <w:rPr>
          <w:rFonts w:hint="cs"/>
          <w:rtl/>
        </w:rPr>
        <w:t>.</w:t>
      </w:r>
    </w:p>
    <w:p w:rsidR="006B0545" w:rsidRDefault="006B0545" w:rsidP="00C7104D">
      <w:pPr>
        <w:rPr>
          <w:rtl/>
        </w:rPr>
      </w:pPr>
      <w:bookmarkStart w:id="24824" w:name="_ETM_Q58_206000"/>
      <w:bookmarkEnd w:id="24824"/>
    </w:p>
    <w:p w:rsidR="006B0545" w:rsidRDefault="006B0545" w:rsidP="00C7104D">
      <w:pPr>
        <w:pStyle w:val="a4"/>
        <w:keepNext/>
        <w:rPr>
          <w:rtl/>
        </w:rPr>
      </w:pPr>
      <w:bookmarkStart w:id="24825" w:name="ET_speaker_5786_2"/>
      <w:r w:rsidRPr="00E17020">
        <w:rPr>
          <w:rStyle w:val="TagStyle"/>
          <w:rtl/>
        </w:rPr>
        <w:t xml:space="preserve"> &lt;&lt; דובר &gt;&gt;</w:t>
      </w:r>
      <w:r w:rsidRPr="00EE4DF8">
        <w:rPr>
          <w:rStyle w:val="TagStyle"/>
          <w:rtl/>
        </w:rPr>
        <w:t xml:space="preserve"> </w:t>
      </w:r>
      <w:bookmarkStart w:id="24826" w:name="_Toc173848473"/>
      <w:bookmarkStart w:id="24827" w:name="_Toc179102349"/>
      <w:r>
        <w:rPr>
          <w:rtl/>
        </w:rPr>
        <w:t>אופיר כץ (הליכוד):</w:t>
      </w:r>
      <w:bookmarkEnd w:id="24826"/>
      <w:bookmarkEnd w:id="24827"/>
      <w:r w:rsidRPr="00EE4DF8">
        <w:rPr>
          <w:rStyle w:val="TagStyle"/>
          <w:rtl/>
        </w:rPr>
        <w:t xml:space="preserve"> </w:t>
      </w:r>
      <w:r w:rsidRPr="00E17020">
        <w:rPr>
          <w:rStyle w:val="TagStyle"/>
          <w:rtl/>
        </w:rPr>
        <w:t>&lt;&lt; דובר &gt;&gt;</w:t>
      </w:r>
      <w:r>
        <w:rPr>
          <w:rtl/>
        </w:rPr>
        <w:t xml:space="preserve"> </w:t>
      </w:r>
      <w:bookmarkEnd w:id="24825"/>
    </w:p>
    <w:p w:rsidR="006B0545" w:rsidRDefault="006B0545" w:rsidP="00C7104D">
      <w:pPr>
        <w:rPr>
          <w:rtl/>
        </w:rPr>
      </w:pPr>
    </w:p>
    <w:p w:rsidR="006B0545" w:rsidRDefault="006B0545" w:rsidP="00C7104D">
      <w:pPr>
        <w:rPr>
          <w:rtl/>
        </w:rPr>
      </w:pPr>
      <w:bookmarkStart w:id="24828" w:name="_ETM_Q58_211000"/>
      <w:bookmarkStart w:id="24829" w:name="_ETM_Q58_205600"/>
      <w:bookmarkStart w:id="24830" w:name="_ETM_Q58_205840"/>
      <w:bookmarkStart w:id="24831" w:name="_ETM_Q58_212600"/>
      <w:bookmarkStart w:id="24832" w:name="_ETM_Q58_214500"/>
      <w:bookmarkStart w:id="24833" w:name="_ETM_Q58_214830"/>
      <w:bookmarkStart w:id="24834" w:name="_ETM_Q58_222589"/>
      <w:bookmarkStart w:id="24835" w:name="_ETM_Q58_225690"/>
      <w:bookmarkEnd w:id="24828"/>
      <w:bookmarkEnd w:id="24829"/>
      <w:bookmarkEnd w:id="24830"/>
      <w:bookmarkEnd w:id="24831"/>
      <w:bookmarkEnd w:id="24832"/>
      <w:bookmarkEnd w:id="24833"/>
      <w:bookmarkEnd w:id="24834"/>
      <w:bookmarkEnd w:id="24835"/>
      <w:r>
        <w:rPr>
          <w:rtl/>
        </w:rPr>
        <w:t>תודה</w:t>
      </w:r>
      <w:r>
        <w:rPr>
          <w:rFonts w:hint="cs"/>
          <w:rtl/>
        </w:rPr>
        <w:t>,</w:t>
      </w:r>
      <w:r>
        <w:rPr>
          <w:rtl/>
        </w:rPr>
        <w:t xml:space="preserve"> </w:t>
      </w:r>
      <w:bookmarkStart w:id="24836" w:name="_ETM_Q58_226079"/>
      <w:bookmarkEnd w:id="24836"/>
      <w:r>
        <w:rPr>
          <w:rtl/>
        </w:rPr>
        <w:t xml:space="preserve">אדוני </w:t>
      </w:r>
      <w:bookmarkStart w:id="24837" w:name="_ETM_Q58_226379"/>
      <w:bookmarkEnd w:id="24837"/>
      <w:r>
        <w:rPr>
          <w:rtl/>
        </w:rPr>
        <w:t>היושב-ראש</w:t>
      </w:r>
      <w:r>
        <w:rPr>
          <w:rFonts w:hint="cs"/>
          <w:rtl/>
        </w:rPr>
        <w:t>.</w:t>
      </w:r>
      <w:r>
        <w:rPr>
          <w:rtl/>
        </w:rPr>
        <w:t xml:space="preserve"> </w:t>
      </w:r>
      <w:bookmarkStart w:id="24838" w:name="_ETM_Q58_227039"/>
      <w:bookmarkEnd w:id="24838"/>
      <w:r>
        <w:rPr>
          <w:rtl/>
        </w:rPr>
        <w:t xml:space="preserve">אדוני </w:t>
      </w:r>
      <w:bookmarkStart w:id="24839" w:name="_ETM_Q58_227339"/>
      <w:bookmarkEnd w:id="24839"/>
      <w:r>
        <w:rPr>
          <w:rtl/>
        </w:rPr>
        <w:t>השר</w:t>
      </w:r>
      <w:r>
        <w:rPr>
          <w:rFonts w:hint="cs"/>
          <w:rtl/>
        </w:rPr>
        <w:t>,</w:t>
      </w:r>
      <w:r>
        <w:rPr>
          <w:rtl/>
        </w:rPr>
        <w:t xml:space="preserve"> </w:t>
      </w:r>
      <w:bookmarkStart w:id="24840" w:name="_ETM_Q58_228870"/>
      <w:bookmarkEnd w:id="24840"/>
      <w:r>
        <w:rPr>
          <w:rtl/>
        </w:rPr>
        <w:t xml:space="preserve">חבריי </w:t>
      </w:r>
      <w:bookmarkStart w:id="24841" w:name="_ETM_Q58_229260"/>
      <w:bookmarkEnd w:id="24841"/>
      <w:r>
        <w:rPr>
          <w:rtl/>
        </w:rPr>
        <w:t xml:space="preserve">חברי </w:t>
      </w:r>
      <w:bookmarkStart w:id="24842" w:name="_ETM_Q58_229560"/>
      <w:bookmarkEnd w:id="24842"/>
      <w:r>
        <w:rPr>
          <w:rtl/>
        </w:rPr>
        <w:t>הכנסת</w:t>
      </w:r>
      <w:r>
        <w:rPr>
          <w:rFonts w:hint="cs"/>
          <w:rtl/>
        </w:rPr>
        <w:t>,</w:t>
      </w:r>
      <w:r>
        <w:rPr>
          <w:rtl/>
        </w:rPr>
        <w:t xml:space="preserve"> </w:t>
      </w:r>
      <w:bookmarkStart w:id="24843" w:name="_ETM_Q58_230340"/>
      <w:bookmarkStart w:id="24844" w:name="_ETM_Q58_230729"/>
      <w:bookmarkEnd w:id="24843"/>
      <w:bookmarkEnd w:id="24844"/>
      <w:r>
        <w:rPr>
          <w:rtl/>
        </w:rPr>
        <w:t xml:space="preserve">לפני </w:t>
      </w:r>
      <w:bookmarkStart w:id="24845" w:name="_ETM_Q58_231030"/>
      <w:bookmarkEnd w:id="24845"/>
      <w:r>
        <w:rPr>
          <w:rtl/>
        </w:rPr>
        <w:t>ש</w:t>
      </w:r>
      <w:bookmarkStart w:id="24846" w:name="_ETM_Q58_231420"/>
      <w:bookmarkEnd w:id="24846"/>
      <w:r>
        <w:rPr>
          <w:rtl/>
        </w:rPr>
        <w:t xml:space="preserve">אתחיל </w:t>
      </w:r>
      <w:bookmarkStart w:id="24847" w:name="_ETM_Q58_231690"/>
      <w:bookmarkEnd w:id="24847"/>
      <w:r>
        <w:rPr>
          <w:rFonts w:hint="cs"/>
          <w:rtl/>
        </w:rPr>
        <w:t>ב</w:t>
      </w:r>
      <w:r>
        <w:rPr>
          <w:rtl/>
        </w:rPr>
        <w:t xml:space="preserve">מה </w:t>
      </w:r>
      <w:bookmarkStart w:id="24848" w:name="_ETM_Q58_231780"/>
      <w:bookmarkEnd w:id="24848"/>
      <w:r>
        <w:rPr>
          <w:rtl/>
        </w:rPr>
        <w:t xml:space="preserve">שאני </w:t>
      </w:r>
      <w:bookmarkStart w:id="24849" w:name="_ETM_Q58_231930"/>
      <w:bookmarkEnd w:id="24849"/>
      <w:r>
        <w:rPr>
          <w:rtl/>
        </w:rPr>
        <w:t xml:space="preserve">רוצה </w:t>
      </w:r>
      <w:bookmarkStart w:id="24850" w:name="_ETM_Q58_232080"/>
      <w:bookmarkEnd w:id="24850"/>
      <w:r>
        <w:rPr>
          <w:rtl/>
        </w:rPr>
        <w:t>לדבר</w:t>
      </w:r>
      <w:r>
        <w:rPr>
          <w:rFonts w:hint="cs"/>
          <w:rtl/>
        </w:rPr>
        <w:t xml:space="preserve">, ראיתי את </w:t>
      </w:r>
      <w:bookmarkStart w:id="24851" w:name="_ETM_Q58_230000"/>
      <w:bookmarkEnd w:id="24851"/>
      <w:r>
        <w:rPr>
          <w:rFonts w:hint="cs"/>
          <w:rtl/>
        </w:rPr>
        <w:t xml:space="preserve">הוויכוח קודם </w:t>
      </w:r>
      <w:bookmarkStart w:id="24852" w:name="_ETM_Q58_232470"/>
      <w:bookmarkStart w:id="24853" w:name="_ETM_Q58_232560"/>
      <w:bookmarkStart w:id="24854" w:name="_ETM_Q58_233250"/>
      <w:bookmarkStart w:id="24855" w:name="_ETM_Q58_233489"/>
      <w:bookmarkStart w:id="24856" w:name="_ETM_Q58_233700"/>
      <w:bookmarkStart w:id="24857" w:name="_ETM_Q58_234180"/>
      <w:bookmarkStart w:id="24858" w:name="_ETM_Q58_234570"/>
      <w:bookmarkEnd w:id="24852"/>
      <w:bookmarkEnd w:id="24853"/>
      <w:bookmarkEnd w:id="24854"/>
      <w:bookmarkEnd w:id="24855"/>
      <w:bookmarkEnd w:id="24856"/>
      <w:bookmarkEnd w:id="24857"/>
      <w:bookmarkEnd w:id="24858"/>
      <w:r>
        <w:rPr>
          <w:rFonts w:hint="cs"/>
          <w:rtl/>
        </w:rPr>
        <w:t>בין רון</w:t>
      </w:r>
      <w:r>
        <w:rPr>
          <w:rtl/>
        </w:rPr>
        <w:t xml:space="preserve"> </w:t>
      </w:r>
      <w:bookmarkStart w:id="24859" w:name="_ETM_Q58_235170"/>
      <w:bookmarkEnd w:id="24859"/>
      <w:r>
        <w:rPr>
          <w:rtl/>
        </w:rPr>
        <w:t>לגלית</w:t>
      </w:r>
      <w:r>
        <w:rPr>
          <w:rFonts w:hint="cs"/>
          <w:rtl/>
        </w:rPr>
        <w:t xml:space="preserve">. </w:t>
      </w:r>
      <w:bookmarkStart w:id="24860" w:name="_ETM_Q58_235590"/>
      <w:bookmarkStart w:id="24861" w:name="_ETM_Q58_235830"/>
      <w:bookmarkEnd w:id="24860"/>
      <w:bookmarkEnd w:id="24861"/>
      <w:r>
        <w:rPr>
          <w:rFonts w:hint="cs"/>
          <w:rtl/>
        </w:rPr>
        <w:t>א</w:t>
      </w:r>
      <w:r>
        <w:rPr>
          <w:rtl/>
        </w:rPr>
        <w:t xml:space="preserve">ני </w:t>
      </w:r>
      <w:bookmarkStart w:id="24862" w:name="_ETM_Q58_235980"/>
      <w:bookmarkEnd w:id="24862"/>
      <w:r>
        <w:rPr>
          <w:rtl/>
        </w:rPr>
        <w:t>מצי</w:t>
      </w:r>
      <w:r>
        <w:rPr>
          <w:rFonts w:hint="cs"/>
          <w:rtl/>
        </w:rPr>
        <w:t>ע</w:t>
      </w:r>
      <w:r>
        <w:rPr>
          <w:rtl/>
        </w:rPr>
        <w:t xml:space="preserve"> </w:t>
      </w:r>
      <w:bookmarkStart w:id="24863" w:name="_ETM_Q58_236370"/>
      <w:bookmarkStart w:id="24864" w:name="_ETM_Q58_237330"/>
      <w:bookmarkEnd w:id="24863"/>
      <w:bookmarkEnd w:id="24864"/>
      <w:r>
        <w:rPr>
          <w:rtl/>
        </w:rPr>
        <w:t xml:space="preserve">להוריד </w:t>
      </w:r>
      <w:bookmarkStart w:id="24865" w:name="_ETM_Q58_237660"/>
      <w:bookmarkEnd w:id="24865"/>
      <w:r>
        <w:rPr>
          <w:rtl/>
        </w:rPr>
        <w:t xml:space="preserve">את </w:t>
      </w:r>
      <w:bookmarkStart w:id="24866" w:name="_ETM_Q58_237840"/>
      <w:bookmarkEnd w:id="24866"/>
      <w:r>
        <w:rPr>
          <w:rtl/>
        </w:rPr>
        <w:t xml:space="preserve">הלהבות </w:t>
      </w:r>
      <w:bookmarkStart w:id="24867" w:name="_ETM_Q58_238530"/>
      <w:bookmarkEnd w:id="24867"/>
      <w:r>
        <w:rPr>
          <w:rtl/>
        </w:rPr>
        <w:t xml:space="preserve">ואחרי </w:t>
      </w:r>
      <w:bookmarkStart w:id="24868" w:name="_ETM_Q58_238830"/>
      <w:bookmarkEnd w:id="24868"/>
      <w:r>
        <w:rPr>
          <w:rtl/>
        </w:rPr>
        <w:t xml:space="preserve">זה </w:t>
      </w:r>
      <w:bookmarkStart w:id="24869" w:name="_ETM_Q58_238950"/>
      <w:bookmarkEnd w:id="24869"/>
      <w:r>
        <w:rPr>
          <w:rtl/>
        </w:rPr>
        <w:t xml:space="preserve">גלית </w:t>
      </w:r>
      <w:bookmarkStart w:id="24870" w:name="_ETM_Q58_239960"/>
      <w:bookmarkEnd w:id="24870"/>
      <w:r>
        <w:rPr>
          <w:rtl/>
        </w:rPr>
        <w:t>תגי</w:t>
      </w:r>
      <w:r>
        <w:rPr>
          <w:rFonts w:hint="cs"/>
          <w:rtl/>
        </w:rPr>
        <w:t>ב, אבל</w:t>
      </w:r>
      <w:r>
        <w:rPr>
          <w:rtl/>
        </w:rPr>
        <w:t xml:space="preserve"> </w:t>
      </w:r>
      <w:bookmarkStart w:id="24871" w:name="_ETM_Q58_240440"/>
      <w:bookmarkEnd w:id="24871"/>
      <w:r>
        <w:rPr>
          <w:rtl/>
        </w:rPr>
        <w:t xml:space="preserve">מבחינה </w:t>
      </w:r>
      <w:bookmarkStart w:id="24872" w:name="_ETM_Q58_240800"/>
      <w:bookmarkEnd w:id="24872"/>
      <w:r>
        <w:rPr>
          <w:rtl/>
        </w:rPr>
        <w:t>עובדתית</w:t>
      </w:r>
      <w:r>
        <w:rPr>
          <w:rFonts w:hint="cs"/>
          <w:rtl/>
        </w:rPr>
        <w:t>,</w:t>
      </w:r>
      <w:r>
        <w:rPr>
          <w:rtl/>
        </w:rPr>
        <w:t xml:space="preserve"> </w:t>
      </w:r>
      <w:bookmarkStart w:id="24873" w:name="_ETM_Q58_241309"/>
      <w:bookmarkEnd w:id="24873"/>
      <w:r>
        <w:rPr>
          <w:rtl/>
        </w:rPr>
        <w:t xml:space="preserve">לגבי </w:t>
      </w:r>
      <w:bookmarkStart w:id="24874" w:name="_ETM_Q58_241670"/>
      <w:bookmarkEnd w:id="24874"/>
      <w:r>
        <w:rPr>
          <w:rtl/>
        </w:rPr>
        <w:t>הוועדה</w:t>
      </w:r>
      <w:r>
        <w:rPr>
          <w:rFonts w:hint="cs"/>
          <w:rtl/>
        </w:rPr>
        <w:t>,</w:t>
      </w:r>
      <w:r>
        <w:rPr>
          <w:rtl/>
        </w:rPr>
        <w:t xml:space="preserve"> </w:t>
      </w:r>
      <w:bookmarkStart w:id="24875" w:name="_ETM_Q58_242359"/>
      <w:bookmarkEnd w:id="24875"/>
      <w:r>
        <w:rPr>
          <w:rtl/>
        </w:rPr>
        <w:t xml:space="preserve">היא </w:t>
      </w:r>
      <w:bookmarkStart w:id="24876" w:name="_ETM_Q58_242629"/>
      <w:bookmarkEnd w:id="24876"/>
      <w:r>
        <w:rPr>
          <w:rtl/>
        </w:rPr>
        <w:t xml:space="preserve">לא </w:t>
      </w:r>
      <w:bookmarkStart w:id="24877" w:name="_ETM_Q58_242750"/>
      <w:bookmarkEnd w:id="24877"/>
      <w:r>
        <w:rPr>
          <w:rtl/>
        </w:rPr>
        <w:t xml:space="preserve">דיברה </w:t>
      </w:r>
      <w:bookmarkStart w:id="24878" w:name="_ETM_Q58_243019"/>
      <w:bookmarkEnd w:id="24878"/>
      <w:r>
        <w:rPr>
          <w:rtl/>
        </w:rPr>
        <w:t xml:space="preserve">עם </w:t>
      </w:r>
      <w:bookmarkStart w:id="24879" w:name="_ETM_Q58_243109"/>
      <w:bookmarkEnd w:id="24879"/>
      <w:r>
        <w:rPr>
          <w:rtl/>
        </w:rPr>
        <w:t>נתניהו</w:t>
      </w:r>
      <w:r>
        <w:rPr>
          <w:rFonts w:hint="cs"/>
          <w:rtl/>
        </w:rPr>
        <w:t>,</w:t>
      </w:r>
      <w:r>
        <w:rPr>
          <w:rtl/>
        </w:rPr>
        <w:t xml:space="preserve"> </w:t>
      </w:r>
      <w:bookmarkStart w:id="24880" w:name="_ETM_Q58_243649"/>
      <w:bookmarkEnd w:id="24880"/>
      <w:r>
        <w:rPr>
          <w:rtl/>
        </w:rPr>
        <w:t xml:space="preserve">אני </w:t>
      </w:r>
      <w:bookmarkStart w:id="24881" w:name="_ETM_Q58_243769"/>
      <w:bookmarkEnd w:id="24881"/>
      <w:r>
        <w:rPr>
          <w:rtl/>
        </w:rPr>
        <w:t xml:space="preserve">לא </w:t>
      </w:r>
      <w:bookmarkStart w:id="24882" w:name="_ETM_Q58_243859"/>
      <w:bookmarkEnd w:id="24882"/>
      <w:r>
        <w:rPr>
          <w:rtl/>
        </w:rPr>
        <w:t xml:space="preserve">דיברתי </w:t>
      </w:r>
      <w:bookmarkStart w:id="24883" w:name="_ETM_Q58_244250"/>
      <w:bookmarkEnd w:id="24883"/>
      <w:r>
        <w:rPr>
          <w:rtl/>
        </w:rPr>
        <w:t xml:space="preserve">עם </w:t>
      </w:r>
      <w:bookmarkStart w:id="24884" w:name="_ETM_Q58_244310"/>
      <w:bookmarkEnd w:id="24884"/>
      <w:r>
        <w:rPr>
          <w:rtl/>
        </w:rPr>
        <w:t>נתניהו</w:t>
      </w:r>
      <w:r>
        <w:rPr>
          <w:rFonts w:hint="cs"/>
          <w:rtl/>
        </w:rPr>
        <w:t>,</w:t>
      </w:r>
      <w:r>
        <w:rPr>
          <w:rtl/>
        </w:rPr>
        <w:t xml:space="preserve"> </w:t>
      </w:r>
      <w:bookmarkStart w:id="24885" w:name="_ETM_Q58_244939"/>
      <w:bookmarkEnd w:id="24885"/>
      <w:r>
        <w:rPr>
          <w:rtl/>
        </w:rPr>
        <w:t xml:space="preserve">אין </w:t>
      </w:r>
      <w:bookmarkStart w:id="24886" w:name="_ETM_Q58_245090"/>
      <w:bookmarkEnd w:id="24886"/>
      <w:r>
        <w:rPr>
          <w:rtl/>
        </w:rPr>
        <w:t xml:space="preserve">קשר </w:t>
      </w:r>
      <w:bookmarkStart w:id="24887" w:name="_ETM_Q58_245479"/>
      <w:bookmarkEnd w:id="24887"/>
      <w:r>
        <w:rPr>
          <w:rFonts w:hint="cs"/>
          <w:rtl/>
        </w:rPr>
        <w:t>ל</w:t>
      </w:r>
      <w:r>
        <w:rPr>
          <w:rtl/>
        </w:rPr>
        <w:t>נתניהו</w:t>
      </w:r>
      <w:r>
        <w:rPr>
          <w:rFonts w:hint="cs"/>
          <w:rtl/>
        </w:rPr>
        <w:t>, היא</w:t>
      </w:r>
      <w:r>
        <w:rPr>
          <w:rtl/>
        </w:rPr>
        <w:t xml:space="preserve"> </w:t>
      </w:r>
      <w:bookmarkStart w:id="24888" w:name="_ETM_Q58_245840"/>
      <w:bookmarkEnd w:id="24888"/>
      <w:r>
        <w:rPr>
          <w:rtl/>
        </w:rPr>
        <w:t xml:space="preserve">לא </w:t>
      </w:r>
      <w:bookmarkStart w:id="24889" w:name="_ETM_Q58_245900"/>
      <w:bookmarkEnd w:id="24889"/>
      <w:r>
        <w:rPr>
          <w:rtl/>
        </w:rPr>
        <w:t xml:space="preserve">הייתה </w:t>
      </w:r>
      <w:bookmarkStart w:id="24890" w:name="_ETM_Q58_246049"/>
      <w:bookmarkEnd w:id="24890"/>
      <w:r>
        <w:rPr>
          <w:rtl/>
        </w:rPr>
        <w:t xml:space="preserve">צריכה </w:t>
      </w:r>
      <w:bookmarkStart w:id="24891" w:name="_ETM_Q58_246350"/>
      <w:bookmarkEnd w:id="24891"/>
      <w:r>
        <w:rPr>
          <w:rFonts w:hint="cs"/>
          <w:rtl/>
        </w:rPr>
        <w:t>את נתניהו בשביל הוועדה.</w:t>
      </w:r>
    </w:p>
    <w:p w:rsidR="006B0545" w:rsidRDefault="006B0545" w:rsidP="00C7104D">
      <w:pPr>
        <w:rPr>
          <w:rtl/>
        </w:rPr>
      </w:pPr>
    </w:p>
    <w:p w:rsidR="006B0545" w:rsidRDefault="006B0545" w:rsidP="00C7104D">
      <w:pPr>
        <w:pStyle w:val="af5"/>
        <w:keepNext/>
        <w:rPr>
          <w:rtl/>
        </w:rPr>
      </w:pPr>
      <w:bookmarkStart w:id="24892" w:name="ET_interruption_6151_3"/>
      <w:r w:rsidRPr="00E17020">
        <w:rPr>
          <w:rStyle w:val="TagStyle"/>
          <w:rtl/>
        </w:rPr>
        <w:t xml:space="preserve"> &lt;&lt; קריאה &gt;&gt;</w:t>
      </w:r>
      <w:r w:rsidRPr="00C545F8">
        <w:rPr>
          <w:rStyle w:val="TagStyle"/>
          <w:rtl/>
        </w:rPr>
        <w:t xml:space="preserve"> </w:t>
      </w:r>
      <w:r>
        <w:rPr>
          <w:rtl/>
        </w:rPr>
        <w:t>רון כץ (יש עתיד):</w:t>
      </w:r>
      <w:r w:rsidRPr="00C545F8">
        <w:rPr>
          <w:rStyle w:val="TagStyle"/>
          <w:rtl/>
        </w:rPr>
        <w:t xml:space="preserve"> </w:t>
      </w:r>
      <w:r w:rsidRPr="00E17020">
        <w:rPr>
          <w:rStyle w:val="TagStyle"/>
          <w:rtl/>
        </w:rPr>
        <w:t>&lt;&lt; קריאה &gt;&gt;</w:t>
      </w:r>
      <w:r>
        <w:rPr>
          <w:rtl/>
        </w:rPr>
        <w:t xml:space="preserve"> </w:t>
      </w:r>
      <w:bookmarkEnd w:id="24892"/>
    </w:p>
    <w:p w:rsidR="006B0545" w:rsidRDefault="006B0545" w:rsidP="00C7104D">
      <w:pPr>
        <w:rPr>
          <w:rtl/>
        </w:rPr>
      </w:pPr>
    </w:p>
    <w:p w:rsidR="006B0545" w:rsidRDefault="006B0545" w:rsidP="00C7104D">
      <w:pPr>
        <w:rPr>
          <w:rtl/>
        </w:rPr>
      </w:pPr>
      <w:r>
        <w:rPr>
          <w:rFonts w:hint="cs"/>
          <w:rtl/>
        </w:rPr>
        <w:t xml:space="preserve">אני מעריך אותך, לכן אני אפילו לא מגיב. </w:t>
      </w:r>
    </w:p>
    <w:p w:rsidR="006B0545" w:rsidRDefault="006B0545" w:rsidP="00C7104D">
      <w:pPr>
        <w:rPr>
          <w:rtl/>
        </w:rPr>
      </w:pPr>
      <w:bookmarkStart w:id="24893" w:name="_ETM_Q58_248000"/>
      <w:bookmarkEnd w:id="24893"/>
    </w:p>
    <w:p w:rsidR="006B0545" w:rsidRDefault="006B0545" w:rsidP="00C7104D">
      <w:pPr>
        <w:pStyle w:val="-"/>
        <w:keepNext/>
        <w:rPr>
          <w:rtl/>
        </w:rPr>
      </w:pPr>
      <w:bookmarkStart w:id="24894" w:name="ET_speakercontinue_5786_4"/>
      <w:r w:rsidRPr="00E17020">
        <w:rPr>
          <w:rStyle w:val="TagStyle"/>
          <w:rtl/>
        </w:rPr>
        <w:t xml:space="preserve"> &lt;&lt; דובר_המשך &gt;&gt;</w:t>
      </w:r>
      <w:r w:rsidRPr="00C545F8">
        <w:rPr>
          <w:rStyle w:val="TagStyle"/>
          <w:rtl/>
        </w:rPr>
        <w:t xml:space="preserve"> </w:t>
      </w:r>
      <w:r>
        <w:rPr>
          <w:rtl/>
        </w:rPr>
        <w:t>אופיר כץ (הליכוד):</w:t>
      </w:r>
      <w:r w:rsidRPr="00C545F8">
        <w:rPr>
          <w:rStyle w:val="TagStyle"/>
          <w:rtl/>
        </w:rPr>
        <w:t xml:space="preserve"> </w:t>
      </w:r>
      <w:r w:rsidRPr="00E17020">
        <w:rPr>
          <w:rStyle w:val="TagStyle"/>
          <w:rtl/>
        </w:rPr>
        <w:t>&lt;&lt; דובר_המשך &gt;&gt;</w:t>
      </w:r>
      <w:r>
        <w:rPr>
          <w:rtl/>
        </w:rPr>
        <w:t xml:space="preserve"> </w:t>
      </w:r>
      <w:bookmarkEnd w:id="24894"/>
    </w:p>
    <w:p w:rsidR="006B0545" w:rsidRDefault="006B0545" w:rsidP="00C7104D">
      <w:pPr>
        <w:rPr>
          <w:rtl/>
        </w:rPr>
      </w:pPr>
    </w:p>
    <w:p w:rsidR="006B0545" w:rsidRDefault="006B0545" w:rsidP="00C7104D">
      <w:pPr>
        <w:rPr>
          <w:rtl/>
        </w:rPr>
      </w:pPr>
      <w:bookmarkStart w:id="24895" w:name="_ETM_Q58_250000"/>
      <w:bookmarkStart w:id="24896" w:name="_ETM_Q58_246470"/>
      <w:bookmarkStart w:id="24897" w:name="_ETM_Q58_246560"/>
      <w:bookmarkStart w:id="24898" w:name="_ETM_Q58_246740"/>
      <w:bookmarkStart w:id="24899" w:name="_ETM_Q58_246979"/>
      <w:bookmarkStart w:id="24900" w:name="_ETM_Q58_247130"/>
      <w:bookmarkStart w:id="24901" w:name="_ETM_Q58_247400"/>
      <w:bookmarkStart w:id="24902" w:name="_ETM_Q58_247759"/>
      <w:bookmarkStart w:id="24903" w:name="_ETM_Q58_249840"/>
      <w:bookmarkStart w:id="24904" w:name="_ETM_Q58_252500"/>
      <w:bookmarkStart w:id="24905" w:name="_ETM_Q58_252770"/>
      <w:bookmarkStart w:id="24906" w:name="_ETM_Q58_252920"/>
      <w:bookmarkEnd w:id="24895"/>
      <w:bookmarkEnd w:id="24896"/>
      <w:bookmarkEnd w:id="24897"/>
      <w:bookmarkEnd w:id="24898"/>
      <w:bookmarkEnd w:id="24899"/>
      <w:bookmarkEnd w:id="24900"/>
      <w:bookmarkEnd w:id="24901"/>
      <w:bookmarkEnd w:id="24902"/>
      <w:bookmarkEnd w:id="24903"/>
      <w:bookmarkEnd w:id="24904"/>
      <w:bookmarkEnd w:id="24905"/>
      <w:bookmarkEnd w:id="24906"/>
      <w:r>
        <w:rPr>
          <w:rtl/>
        </w:rPr>
        <w:t xml:space="preserve">עובדתית </w:t>
      </w:r>
      <w:bookmarkStart w:id="24907" w:name="_ETM_Q58_253400"/>
      <w:bookmarkEnd w:id="24907"/>
      <w:r>
        <w:rPr>
          <w:rtl/>
        </w:rPr>
        <w:t xml:space="preserve">זה </w:t>
      </w:r>
      <w:bookmarkStart w:id="24908" w:name="_ETM_Q58_253520"/>
      <w:bookmarkEnd w:id="24908"/>
      <w:r>
        <w:rPr>
          <w:rtl/>
        </w:rPr>
        <w:t xml:space="preserve">מה </w:t>
      </w:r>
      <w:bookmarkStart w:id="24909" w:name="_ETM_Q58_253610"/>
      <w:bookmarkEnd w:id="24909"/>
      <w:r>
        <w:rPr>
          <w:rtl/>
        </w:rPr>
        <w:t>שהיה</w:t>
      </w:r>
      <w:r>
        <w:rPr>
          <w:rFonts w:hint="cs"/>
          <w:rtl/>
        </w:rPr>
        <w:t>.</w:t>
      </w:r>
      <w:r>
        <w:rPr>
          <w:rtl/>
        </w:rPr>
        <w:t xml:space="preserve"> </w:t>
      </w:r>
      <w:bookmarkStart w:id="24910" w:name="_ETM_Q58_254540"/>
      <w:bookmarkEnd w:id="24910"/>
      <w:r>
        <w:rPr>
          <w:rtl/>
        </w:rPr>
        <w:t xml:space="preserve">אני </w:t>
      </w:r>
      <w:bookmarkStart w:id="24911" w:name="_ETM_Q58_254780"/>
      <w:bookmarkEnd w:id="24911"/>
      <w:r>
        <w:rPr>
          <w:rtl/>
        </w:rPr>
        <w:t xml:space="preserve">מקווה </w:t>
      </w:r>
      <w:bookmarkStart w:id="24912" w:name="_ETM_Q58_255200"/>
      <w:bookmarkEnd w:id="24912"/>
      <w:r>
        <w:rPr>
          <w:rtl/>
        </w:rPr>
        <w:t xml:space="preserve">שהמשך </w:t>
      </w:r>
      <w:bookmarkStart w:id="24913" w:name="_ETM_Q58_255740"/>
      <w:bookmarkEnd w:id="24913"/>
      <w:r>
        <w:rPr>
          <w:rtl/>
        </w:rPr>
        <w:t xml:space="preserve">הוויכוח </w:t>
      </w:r>
      <w:bookmarkStart w:id="24914" w:name="_ETM_Q58_256100"/>
      <w:bookmarkEnd w:id="24914"/>
      <w:r>
        <w:rPr>
          <w:rtl/>
        </w:rPr>
        <w:t>ביניכם</w:t>
      </w:r>
      <w:r>
        <w:rPr>
          <w:rFonts w:hint="cs"/>
          <w:rtl/>
        </w:rPr>
        <w:t xml:space="preserve"> </w:t>
      </w:r>
      <w:r w:rsidR="003E78D1" w:rsidRPr="003E78D1">
        <w:rPr>
          <w:rFonts w:hint="cs"/>
          <w:rtl/>
        </w:rPr>
        <w:t>–</w:t>
      </w:r>
      <w:r>
        <w:rPr>
          <w:rtl/>
        </w:rPr>
        <w:t xml:space="preserve"> </w:t>
      </w:r>
      <w:bookmarkStart w:id="24915" w:name="_ETM_Q58_256640"/>
      <w:bookmarkStart w:id="24916" w:name="_ETM_Q58_256700"/>
      <w:bookmarkEnd w:id="24915"/>
      <w:bookmarkEnd w:id="24916"/>
      <w:r>
        <w:rPr>
          <w:rtl/>
        </w:rPr>
        <w:t xml:space="preserve">אפשר </w:t>
      </w:r>
      <w:bookmarkStart w:id="24917" w:name="_ETM_Q58_256910"/>
      <w:bookmarkEnd w:id="24917"/>
      <w:r>
        <w:rPr>
          <w:rtl/>
        </w:rPr>
        <w:t>להתווכח</w:t>
      </w:r>
      <w:r>
        <w:rPr>
          <w:rFonts w:hint="cs"/>
          <w:rtl/>
        </w:rPr>
        <w:t>,</w:t>
      </w:r>
      <w:r>
        <w:rPr>
          <w:rtl/>
        </w:rPr>
        <w:t xml:space="preserve"> </w:t>
      </w:r>
      <w:bookmarkStart w:id="24918" w:name="_ETM_Q58_257420"/>
      <w:bookmarkEnd w:id="24918"/>
      <w:r>
        <w:rPr>
          <w:rtl/>
        </w:rPr>
        <w:t xml:space="preserve">אבל </w:t>
      </w:r>
      <w:bookmarkStart w:id="24919" w:name="_ETM_Q58_257630"/>
      <w:bookmarkEnd w:id="24919"/>
      <w:r>
        <w:rPr>
          <w:rtl/>
        </w:rPr>
        <w:t xml:space="preserve">להוריד </w:t>
      </w:r>
      <w:bookmarkStart w:id="24920" w:name="_ETM_Q58_257900"/>
      <w:bookmarkEnd w:id="24920"/>
      <w:r>
        <w:rPr>
          <w:rtl/>
        </w:rPr>
        <w:t xml:space="preserve">קצת </w:t>
      </w:r>
      <w:bookmarkStart w:id="24921" w:name="_ETM_Q58_258140"/>
      <w:bookmarkEnd w:id="24921"/>
      <w:r>
        <w:rPr>
          <w:rtl/>
        </w:rPr>
        <w:t xml:space="preserve">את </w:t>
      </w:r>
      <w:bookmarkStart w:id="24922" w:name="_ETM_Q58_258319"/>
      <w:bookmarkEnd w:id="24922"/>
      <w:r>
        <w:rPr>
          <w:rtl/>
        </w:rPr>
        <w:t xml:space="preserve">הטונים </w:t>
      </w:r>
      <w:bookmarkStart w:id="24923" w:name="_ETM_Q58_258980"/>
      <w:bookmarkEnd w:id="24923"/>
      <w:r>
        <w:rPr>
          <w:rtl/>
        </w:rPr>
        <w:t>והלהבות</w:t>
      </w:r>
      <w:r>
        <w:rPr>
          <w:rFonts w:hint="cs"/>
          <w:rtl/>
        </w:rPr>
        <w:t>.</w:t>
      </w:r>
      <w:r>
        <w:rPr>
          <w:rtl/>
        </w:rPr>
        <w:t xml:space="preserve"> </w:t>
      </w:r>
      <w:bookmarkStart w:id="24924" w:name="_ETM_Q58_261319"/>
      <w:bookmarkStart w:id="24925" w:name="_ETM_Q58_261590"/>
      <w:bookmarkEnd w:id="24924"/>
      <w:bookmarkEnd w:id="24925"/>
    </w:p>
    <w:p w:rsidR="006B0545" w:rsidRDefault="006B0545" w:rsidP="00C7104D">
      <w:pPr>
        <w:rPr>
          <w:rtl/>
        </w:rPr>
      </w:pPr>
    </w:p>
    <w:p w:rsidR="006B0545" w:rsidRDefault="006B0545" w:rsidP="00D34C11">
      <w:pPr>
        <w:rPr>
          <w:rtl/>
        </w:rPr>
      </w:pPr>
      <w:r>
        <w:rPr>
          <w:rtl/>
        </w:rPr>
        <w:t xml:space="preserve">זו </w:t>
      </w:r>
      <w:bookmarkStart w:id="24926" w:name="_ETM_Q58_261709"/>
      <w:bookmarkEnd w:id="24926"/>
      <w:r>
        <w:rPr>
          <w:rtl/>
        </w:rPr>
        <w:t xml:space="preserve">הזדמנות </w:t>
      </w:r>
      <w:bookmarkStart w:id="24927" w:name="_ETM_Q58_262310"/>
      <w:bookmarkEnd w:id="24927"/>
      <w:r>
        <w:rPr>
          <w:rtl/>
        </w:rPr>
        <w:t>חשובה</w:t>
      </w:r>
      <w:r>
        <w:rPr>
          <w:rFonts w:hint="cs"/>
          <w:rtl/>
        </w:rPr>
        <w:t xml:space="preserve"> </w:t>
      </w:r>
      <w:r w:rsidR="003E78D1" w:rsidRPr="003E78D1">
        <w:rPr>
          <w:rFonts w:hint="cs"/>
          <w:rtl/>
        </w:rPr>
        <w:t>–</w:t>
      </w:r>
      <w:r>
        <w:rPr>
          <w:rtl/>
        </w:rPr>
        <w:t xml:space="preserve"> </w:t>
      </w:r>
      <w:bookmarkStart w:id="24928" w:name="_ETM_Q58_262940"/>
      <w:bookmarkStart w:id="24929" w:name="_ETM_Q58_263209"/>
      <w:bookmarkStart w:id="24930" w:name="_ETM_Q58_263750"/>
      <w:bookmarkEnd w:id="24928"/>
      <w:bookmarkEnd w:id="24929"/>
      <w:bookmarkEnd w:id="24930"/>
      <w:r>
        <w:rPr>
          <w:rtl/>
        </w:rPr>
        <w:t xml:space="preserve">אנחנו </w:t>
      </w:r>
      <w:bookmarkStart w:id="24931" w:name="_ETM_Q58_264080"/>
      <w:bookmarkEnd w:id="24931"/>
      <w:r>
        <w:rPr>
          <w:rtl/>
        </w:rPr>
        <w:t xml:space="preserve">ככה </w:t>
      </w:r>
      <w:bookmarkStart w:id="24932" w:name="_ETM_Q58_264290"/>
      <w:bookmarkEnd w:id="24932"/>
      <w:r>
        <w:rPr>
          <w:rtl/>
        </w:rPr>
        <w:t xml:space="preserve">נכנסנו </w:t>
      </w:r>
      <w:bookmarkStart w:id="24933" w:name="_ETM_Q58_264680"/>
      <w:bookmarkEnd w:id="24933"/>
      <w:r>
        <w:rPr>
          <w:rtl/>
        </w:rPr>
        <w:t xml:space="preserve">כבר </w:t>
      </w:r>
      <w:bookmarkStart w:id="24934" w:name="_ETM_Q58_265610"/>
      <w:bookmarkEnd w:id="24934"/>
      <w:r>
        <w:rPr>
          <w:rtl/>
        </w:rPr>
        <w:t>לפגרה</w:t>
      </w:r>
      <w:r>
        <w:rPr>
          <w:rFonts w:hint="cs"/>
          <w:rtl/>
        </w:rPr>
        <w:t xml:space="preserve"> </w:t>
      </w:r>
      <w:r w:rsidR="003E78D1" w:rsidRPr="003E78D1">
        <w:rPr>
          <w:rFonts w:hint="cs"/>
          <w:rtl/>
        </w:rPr>
        <w:t>–</w:t>
      </w:r>
      <w:r>
        <w:rPr>
          <w:rtl/>
        </w:rPr>
        <w:t xml:space="preserve"> </w:t>
      </w:r>
      <w:bookmarkStart w:id="24935" w:name="_ETM_Q58_266120"/>
      <w:bookmarkEnd w:id="24935"/>
      <w:r>
        <w:rPr>
          <w:rtl/>
        </w:rPr>
        <w:t xml:space="preserve">להודות </w:t>
      </w:r>
      <w:bookmarkStart w:id="24936" w:name="_ETM_Q58_266390"/>
      <w:bookmarkEnd w:id="24936"/>
      <w:r>
        <w:rPr>
          <w:rtl/>
        </w:rPr>
        <w:t xml:space="preserve">לאנשים </w:t>
      </w:r>
      <w:bookmarkStart w:id="24937" w:name="_ETM_Q58_267709"/>
      <w:bookmarkEnd w:id="24937"/>
      <w:r>
        <w:rPr>
          <w:rtl/>
        </w:rPr>
        <w:t xml:space="preserve">שעובדים </w:t>
      </w:r>
      <w:bookmarkStart w:id="24938" w:name="_ETM_Q58_268100"/>
      <w:bookmarkEnd w:id="24938"/>
      <w:r>
        <w:rPr>
          <w:rtl/>
        </w:rPr>
        <w:t xml:space="preserve">פה </w:t>
      </w:r>
      <w:bookmarkStart w:id="24939" w:name="_ETM_Q58_268580"/>
      <w:bookmarkEnd w:id="24939"/>
      <w:r>
        <w:rPr>
          <w:rtl/>
        </w:rPr>
        <w:t xml:space="preserve">סביב </w:t>
      </w:r>
      <w:bookmarkStart w:id="24940" w:name="_ETM_Q58_268880"/>
      <w:bookmarkEnd w:id="24940"/>
      <w:r>
        <w:rPr>
          <w:rtl/>
        </w:rPr>
        <w:t>השעון</w:t>
      </w:r>
      <w:r>
        <w:rPr>
          <w:rFonts w:hint="cs"/>
          <w:rtl/>
        </w:rPr>
        <w:t xml:space="preserve"> על</w:t>
      </w:r>
      <w:r>
        <w:rPr>
          <w:rtl/>
        </w:rPr>
        <w:t xml:space="preserve"> </w:t>
      </w:r>
      <w:bookmarkStart w:id="24941" w:name="_ETM_Q58_269720"/>
      <w:bookmarkEnd w:id="24941"/>
      <w:r>
        <w:rPr>
          <w:rtl/>
        </w:rPr>
        <w:t xml:space="preserve">שהמשכן </w:t>
      </w:r>
      <w:bookmarkStart w:id="24942" w:name="_ETM_Q58_270260"/>
      <w:bookmarkEnd w:id="24942"/>
      <w:r>
        <w:rPr>
          <w:rtl/>
        </w:rPr>
        <w:t xml:space="preserve">הזה </w:t>
      </w:r>
      <w:bookmarkStart w:id="24943" w:name="_ETM_Q58_270470"/>
      <w:bookmarkEnd w:id="24943"/>
      <w:r>
        <w:rPr>
          <w:rtl/>
        </w:rPr>
        <w:t>עובד</w:t>
      </w:r>
      <w:r>
        <w:rPr>
          <w:rFonts w:hint="cs"/>
          <w:rtl/>
        </w:rPr>
        <w:t>,</w:t>
      </w:r>
      <w:r>
        <w:rPr>
          <w:rtl/>
        </w:rPr>
        <w:t xml:space="preserve"> </w:t>
      </w:r>
      <w:bookmarkStart w:id="24944" w:name="_ETM_Q58_270800"/>
      <w:bookmarkEnd w:id="24944"/>
      <w:r>
        <w:rPr>
          <w:rtl/>
        </w:rPr>
        <w:t xml:space="preserve">ובלעדיהם </w:t>
      </w:r>
      <w:bookmarkStart w:id="24945" w:name="_ETM_Q58_271370"/>
      <w:bookmarkEnd w:id="24945"/>
      <w:r>
        <w:rPr>
          <w:rtl/>
        </w:rPr>
        <w:t xml:space="preserve">אנחנו </w:t>
      </w:r>
      <w:bookmarkStart w:id="24946" w:name="_ETM_Q58_271700"/>
      <w:bookmarkEnd w:id="24946"/>
      <w:r>
        <w:rPr>
          <w:rtl/>
        </w:rPr>
        <w:t xml:space="preserve">בעצם </w:t>
      </w:r>
      <w:bookmarkStart w:id="24947" w:name="_ETM_Q58_272030"/>
      <w:bookmarkEnd w:id="24947"/>
      <w:r>
        <w:rPr>
          <w:rFonts w:hint="cs"/>
          <w:rtl/>
        </w:rPr>
        <w:t>לא היינו</w:t>
      </w:r>
      <w:r>
        <w:rPr>
          <w:rtl/>
        </w:rPr>
        <w:t xml:space="preserve"> </w:t>
      </w:r>
      <w:bookmarkStart w:id="24948" w:name="_ETM_Q58_272209"/>
      <w:bookmarkEnd w:id="24948"/>
      <w:r>
        <w:rPr>
          <w:rtl/>
        </w:rPr>
        <w:t xml:space="preserve">יכולים </w:t>
      </w:r>
      <w:bookmarkStart w:id="24949" w:name="_ETM_Q58_272720"/>
      <w:bookmarkEnd w:id="24949"/>
      <w:r>
        <w:rPr>
          <w:rtl/>
        </w:rPr>
        <w:t xml:space="preserve">לבצע </w:t>
      </w:r>
      <w:bookmarkStart w:id="24950" w:name="_ETM_Q58_273200"/>
      <w:bookmarkEnd w:id="24950"/>
      <w:r>
        <w:rPr>
          <w:rtl/>
        </w:rPr>
        <w:t xml:space="preserve">את </w:t>
      </w:r>
      <w:bookmarkStart w:id="24951" w:name="_ETM_Q58_273350"/>
      <w:bookmarkEnd w:id="24951"/>
      <w:r>
        <w:rPr>
          <w:rtl/>
        </w:rPr>
        <w:t xml:space="preserve">המוטל </w:t>
      </w:r>
      <w:bookmarkStart w:id="24952" w:name="_ETM_Q58_274500"/>
      <w:bookmarkEnd w:id="24952"/>
      <w:r>
        <w:rPr>
          <w:rtl/>
        </w:rPr>
        <w:t>עלינו</w:t>
      </w:r>
      <w:r>
        <w:rPr>
          <w:rFonts w:hint="cs"/>
          <w:rtl/>
        </w:rPr>
        <w:t>.</w:t>
      </w:r>
      <w:r>
        <w:rPr>
          <w:rtl/>
        </w:rPr>
        <w:t xml:space="preserve"> </w:t>
      </w:r>
      <w:bookmarkStart w:id="24953" w:name="_ETM_Q58_274890"/>
      <w:bookmarkStart w:id="24954" w:name="_ETM_Q58_277000"/>
      <w:bookmarkEnd w:id="24953"/>
      <w:bookmarkEnd w:id="24954"/>
      <w:r>
        <w:rPr>
          <w:rtl/>
        </w:rPr>
        <w:t xml:space="preserve">אני </w:t>
      </w:r>
      <w:bookmarkStart w:id="24955" w:name="_ETM_Q58_275130"/>
      <w:bookmarkEnd w:id="24955"/>
      <w:r>
        <w:rPr>
          <w:rtl/>
        </w:rPr>
        <w:t xml:space="preserve">אתחיל </w:t>
      </w:r>
      <w:bookmarkStart w:id="24956" w:name="_ETM_Q58_275700"/>
      <w:bookmarkEnd w:id="24956"/>
      <w:r>
        <w:rPr>
          <w:rtl/>
        </w:rPr>
        <w:t>להקריא</w:t>
      </w:r>
      <w:r>
        <w:rPr>
          <w:rFonts w:hint="cs"/>
          <w:rtl/>
        </w:rPr>
        <w:t>:</w:t>
      </w:r>
      <w:r>
        <w:rPr>
          <w:rtl/>
        </w:rPr>
        <w:t xml:space="preserve"> </w:t>
      </w:r>
      <w:bookmarkStart w:id="24957" w:name="_ETM_Q58_277490"/>
      <w:bookmarkEnd w:id="24957"/>
      <w:r>
        <w:rPr>
          <w:rtl/>
        </w:rPr>
        <w:t xml:space="preserve">ללשכה </w:t>
      </w:r>
      <w:bookmarkStart w:id="24958" w:name="_ETM_Q58_278030"/>
      <w:bookmarkEnd w:id="24958"/>
      <w:r>
        <w:rPr>
          <w:rtl/>
        </w:rPr>
        <w:t xml:space="preserve">המשפטית </w:t>
      </w:r>
      <w:bookmarkStart w:id="24959" w:name="_ETM_Q58_278509"/>
      <w:bookmarkEnd w:id="24959"/>
      <w:r>
        <w:rPr>
          <w:rtl/>
        </w:rPr>
        <w:t xml:space="preserve">של </w:t>
      </w:r>
      <w:bookmarkStart w:id="24960" w:name="_ETM_Q58_278659"/>
      <w:bookmarkEnd w:id="24960"/>
      <w:r>
        <w:rPr>
          <w:rtl/>
        </w:rPr>
        <w:t xml:space="preserve">הכנסת </w:t>
      </w:r>
      <w:bookmarkStart w:id="24961" w:name="_ETM_Q58_279200"/>
      <w:bookmarkEnd w:id="24961"/>
      <w:r>
        <w:rPr>
          <w:rtl/>
        </w:rPr>
        <w:t xml:space="preserve">בראשות </w:t>
      </w:r>
      <w:bookmarkStart w:id="24962" w:name="_ETM_Q58_279530"/>
      <w:bookmarkEnd w:id="24962"/>
      <w:r>
        <w:rPr>
          <w:rtl/>
        </w:rPr>
        <w:t xml:space="preserve">שגית </w:t>
      </w:r>
      <w:bookmarkStart w:id="24963" w:name="_ETM_Q58_279860"/>
      <w:bookmarkEnd w:id="24963"/>
      <w:r>
        <w:rPr>
          <w:rtl/>
        </w:rPr>
        <w:t>אפיק</w:t>
      </w:r>
      <w:r>
        <w:rPr>
          <w:rFonts w:hint="cs"/>
          <w:rtl/>
        </w:rPr>
        <w:t>,</w:t>
      </w:r>
      <w:r>
        <w:rPr>
          <w:rtl/>
        </w:rPr>
        <w:t xml:space="preserve"> </w:t>
      </w:r>
      <w:bookmarkStart w:id="24964" w:name="_ETM_Q58_280220"/>
      <w:bookmarkStart w:id="24965" w:name="_ETM_Q58_280640"/>
      <w:bookmarkEnd w:id="24964"/>
      <w:bookmarkEnd w:id="24965"/>
      <w:r>
        <w:rPr>
          <w:rtl/>
        </w:rPr>
        <w:t xml:space="preserve">ליועצים </w:t>
      </w:r>
      <w:bookmarkStart w:id="24966" w:name="_ETM_Q58_281060"/>
      <w:bookmarkEnd w:id="24966"/>
      <w:r>
        <w:rPr>
          <w:rtl/>
        </w:rPr>
        <w:t xml:space="preserve">המשפטיים </w:t>
      </w:r>
      <w:bookmarkStart w:id="24967" w:name="_ETM_Q58_281659"/>
      <w:bookmarkEnd w:id="24967"/>
      <w:r>
        <w:rPr>
          <w:rtl/>
        </w:rPr>
        <w:t xml:space="preserve">של </w:t>
      </w:r>
      <w:bookmarkStart w:id="24968" w:name="_ETM_Q58_281810"/>
      <w:bookmarkEnd w:id="24968"/>
      <w:r>
        <w:rPr>
          <w:rtl/>
        </w:rPr>
        <w:t xml:space="preserve">המליאה </w:t>
      </w:r>
      <w:bookmarkStart w:id="24969" w:name="_ETM_Q58_282200"/>
      <w:bookmarkEnd w:id="24969"/>
      <w:r>
        <w:rPr>
          <w:rtl/>
        </w:rPr>
        <w:t>א</w:t>
      </w:r>
      <w:r>
        <w:rPr>
          <w:rFonts w:hint="cs"/>
          <w:rtl/>
        </w:rPr>
        <w:t>י</w:t>
      </w:r>
      <w:r>
        <w:rPr>
          <w:rtl/>
        </w:rPr>
        <w:t xml:space="preserve">יל </w:t>
      </w:r>
      <w:bookmarkStart w:id="24970" w:name="_ETM_Q58_282470"/>
      <w:bookmarkEnd w:id="24970"/>
      <w:r>
        <w:rPr>
          <w:rtl/>
        </w:rPr>
        <w:t>לב</w:t>
      </w:r>
      <w:r>
        <w:rPr>
          <w:rFonts w:hint="cs"/>
          <w:rtl/>
        </w:rPr>
        <w:t xml:space="preserve"> </w:t>
      </w:r>
      <w:bookmarkStart w:id="24971" w:name="_ETM_Q58_282000"/>
      <w:bookmarkEnd w:id="24971"/>
      <w:r>
        <w:rPr>
          <w:rtl/>
        </w:rPr>
        <w:t>ארי</w:t>
      </w:r>
      <w:r>
        <w:rPr>
          <w:rFonts w:hint="cs"/>
          <w:rtl/>
        </w:rPr>
        <w:t>,</w:t>
      </w:r>
      <w:r>
        <w:rPr>
          <w:rtl/>
        </w:rPr>
        <w:t xml:space="preserve"> </w:t>
      </w:r>
      <w:bookmarkStart w:id="24972" w:name="_ETM_Q58_283220"/>
      <w:bookmarkEnd w:id="24972"/>
      <w:r>
        <w:rPr>
          <w:rtl/>
        </w:rPr>
        <w:t>ל</w:t>
      </w:r>
      <w:r>
        <w:rPr>
          <w:rFonts w:hint="cs"/>
          <w:rtl/>
        </w:rPr>
        <w:t>י</w:t>
      </w:r>
      <w:r>
        <w:rPr>
          <w:rtl/>
        </w:rPr>
        <w:t xml:space="preserve">זה </w:t>
      </w:r>
      <w:bookmarkStart w:id="24973" w:name="_ETM_Q58_283549"/>
      <w:bookmarkEnd w:id="24973"/>
      <w:proofErr w:type="spellStart"/>
      <w:r>
        <w:rPr>
          <w:rtl/>
        </w:rPr>
        <w:t>פורטנו</w:t>
      </w:r>
      <w:r>
        <w:rPr>
          <w:rFonts w:hint="cs"/>
          <w:rtl/>
        </w:rPr>
        <w:t>ב</w:t>
      </w:r>
      <w:proofErr w:type="spellEnd"/>
      <w:r>
        <w:rPr>
          <w:rtl/>
        </w:rPr>
        <w:t xml:space="preserve"> </w:t>
      </w:r>
      <w:bookmarkStart w:id="24974" w:name="_ETM_Q58_284060"/>
      <w:bookmarkEnd w:id="24974"/>
      <w:r>
        <w:rPr>
          <w:rFonts w:hint="cs"/>
          <w:rtl/>
        </w:rPr>
        <w:t>וי</w:t>
      </w:r>
      <w:r>
        <w:rPr>
          <w:rtl/>
        </w:rPr>
        <w:t xml:space="preserve">רון </w:t>
      </w:r>
      <w:bookmarkStart w:id="24975" w:name="_ETM_Q58_284390"/>
      <w:bookmarkEnd w:id="24975"/>
      <w:proofErr w:type="spellStart"/>
      <w:r>
        <w:rPr>
          <w:rtl/>
        </w:rPr>
        <w:t>אונגר</w:t>
      </w:r>
      <w:proofErr w:type="spellEnd"/>
      <w:r>
        <w:rPr>
          <w:rtl/>
        </w:rPr>
        <w:t xml:space="preserve"> </w:t>
      </w:r>
      <w:bookmarkStart w:id="24976" w:name="_ETM_Q58_284689"/>
      <w:bookmarkEnd w:id="24976"/>
      <w:r>
        <w:rPr>
          <w:rtl/>
        </w:rPr>
        <w:t xml:space="preserve">וכל </w:t>
      </w:r>
      <w:bookmarkStart w:id="24977" w:name="_ETM_Q58_285020"/>
      <w:bookmarkEnd w:id="24977"/>
      <w:r>
        <w:rPr>
          <w:rtl/>
        </w:rPr>
        <w:t xml:space="preserve">היועצים </w:t>
      </w:r>
      <w:bookmarkStart w:id="24978" w:name="_ETM_Q58_285380"/>
      <w:bookmarkEnd w:id="24978"/>
      <w:r>
        <w:rPr>
          <w:rtl/>
        </w:rPr>
        <w:t xml:space="preserve">המשפטיים </w:t>
      </w:r>
      <w:bookmarkStart w:id="24979" w:name="_ETM_Q58_286310"/>
      <w:bookmarkEnd w:id="24979"/>
      <w:r>
        <w:rPr>
          <w:rtl/>
        </w:rPr>
        <w:t xml:space="preserve">של </w:t>
      </w:r>
      <w:bookmarkStart w:id="24980" w:name="_ETM_Q58_286580"/>
      <w:bookmarkEnd w:id="24980"/>
      <w:r>
        <w:rPr>
          <w:rtl/>
        </w:rPr>
        <w:t>הוועדות</w:t>
      </w:r>
      <w:r>
        <w:rPr>
          <w:rFonts w:hint="cs"/>
          <w:rtl/>
        </w:rPr>
        <w:t>,</w:t>
      </w:r>
      <w:r>
        <w:rPr>
          <w:rtl/>
        </w:rPr>
        <w:t xml:space="preserve"> </w:t>
      </w:r>
      <w:bookmarkStart w:id="24981" w:name="_ETM_Q58_287180"/>
      <w:bookmarkEnd w:id="24981"/>
      <w:r>
        <w:rPr>
          <w:rtl/>
        </w:rPr>
        <w:t xml:space="preserve">שמסייעים </w:t>
      </w:r>
      <w:bookmarkStart w:id="24982" w:name="_ETM_Q58_288080"/>
      <w:bookmarkEnd w:id="24982"/>
      <w:r>
        <w:rPr>
          <w:rtl/>
        </w:rPr>
        <w:t xml:space="preserve">לנו </w:t>
      </w:r>
      <w:bookmarkStart w:id="24983" w:name="_ETM_Q58_288350"/>
      <w:bookmarkEnd w:id="24983"/>
      <w:r>
        <w:rPr>
          <w:rtl/>
        </w:rPr>
        <w:t>יום</w:t>
      </w:r>
      <w:r>
        <w:rPr>
          <w:rFonts w:hint="cs"/>
          <w:rtl/>
        </w:rPr>
        <w:t>-</w:t>
      </w:r>
      <w:r>
        <w:rPr>
          <w:rtl/>
        </w:rPr>
        <w:t xml:space="preserve">יום </w:t>
      </w:r>
      <w:bookmarkStart w:id="24984" w:name="_ETM_Q58_288890"/>
      <w:bookmarkEnd w:id="24984"/>
      <w:r>
        <w:rPr>
          <w:rtl/>
        </w:rPr>
        <w:t xml:space="preserve">במלאכת </w:t>
      </w:r>
      <w:bookmarkStart w:id="24985" w:name="_ETM_Q58_289399"/>
      <w:bookmarkEnd w:id="24985"/>
      <w:r>
        <w:rPr>
          <w:rtl/>
        </w:rPr>
        <w:t>החקיקה</w:t>
      </w:r>
      <w:r w:rsidR="00D34C11">
        <w:rPr>
          <w:rFonts w:hint="cs"/>
          <w:rtl/>
        </w:rPr>
        <w:t>;</w:t>
      </w:r>
      <w:bookmarkStart w:id="24986" w:name="_ETM_Q58_290670"/>
      <w:bookmarkEnd w:id="24986"/>
      <w:r w:rsidR="00D34C11">
        <w:rPr>
          <w:rFonts w:hint="cs"/>
          <w:rtl/>
        </w:rPr>
        <w:t xml:space="preserve"> </w:t>
      </w:r>
      <w:r>
        <w:rPr>
          <w:rtl/>
        </w:rPr>
        <w:t xml:space="preserve">לצוות </w:t>
      </w:r>
      <w:bookmarkStart w:id="24987" w:name="_ETM_Q58_291060"/>
      <w:bookmarkEnd w:id="24987"/>
      <w:r>
        <w:rPr>
          <w:rtl/>
        </w:rPr>
        <w:t xml:space="preserve">מזכירות </w:t>
      </w:r>
      <w:bookmarkStart w:id="24988" w:name="_ETM_Q58_291570"/>
      <w:bookmarkEnd w:id="24988"/>
      <w:r>
        <w:rPr>
          <w:rtl/>
        </w:rPr>
        <w:t xml:space="preserve">הכנסת </w:t>
      </w:r>
      <w:bookmarkStart w:id="24989" w:name="_ETM_Q58_292229"/>
      <w:bookmarkEnd w:id="24989"/>
      <w:r>
        <w:rPr>
          <w:rtl/>
        </w:rPr>
        <w:t xml:space="preserve">הנפלאות </w:t>
      </w:r>
      <w:bookmarkStart w:id="24990" w:name="_ETM_Q58_292920"/>
      <w:bookmarkEnd w:id="24990"/>
      <w:r>
        <w:rPr>
          <w:rtl/>
        </w:rPr>
        <w:t xml:space="preserve">בראשות </w:t>
      </w:r>
      <w:bookmarkStart w:id="24991" w:name="_ETM_Q58_293280"/>
      <w:bookmarkEnd w:id="24991"/>
      <w:r>
        <w:rPr>
          <w:rtl/>
        </w:rPr>
        <w:t xml:space="preserve">דן </w:t>
      </w:r>
      <w:bookmarkStart w:id="24992" w:name="_ETM_Q58_293460"/>
      <w:bookmarkStart w:id="24993" w:name="_ETM_Q58_293939"/>
      <w:bookmarkEnd w:id="24992"/>
      <w:bookmarkEnd w:id="24993"/>
      <w:r>
        <w:rPr>
          <w:rFonts w:hint="cs"/>
          <w:rtl/>
        </w:rPr>
        <w:t xml:space="preserve">מרזוק </w:t>
      </w:r>
      <w:r w:rsidR="003E78D1" w:rsidRPr="003E78D1">
        <w:rPr>
          <w:rFonts w:hint="cs"/>
          <w:rtl/>
        </w:rPr>
        <w:t>–</w:t>
      </w:r>
      <w:r>
        <w:rPr>
          <w:rFonts w:hint="cs"/>
          <w:rtl/>
        </w:rPr>
        <w:t xml:space="preserve"> </w:t>
      </w:r>
      <w:bookmarkStart w:id="24994" w:name="_ETM_Q58_294149"/>
      <w:bookmarkStart w:id="24995" w:name="_ETM_Q58_294450"/>
      <w:bookmarkEnd w:id="24994"/>
      <w:bookmarkEnd w:id="24995"/>
      <w:r>
        <w:rPr>
          <w:rFonts w:hint="cs"/>
          <w:rtl/>
        </w:rPr>
        <w:t xml:space="preserve">דנה הרש, אלינור ימין, ראדה </w:t>
      </w:r>
      <w:bookmarkStart w:id="24996" w:name="_ETM_Q58_295420"/>
      <w:bookmarkStart w:id="24997" w:name="_ETM_Q58_296389"/>
      <w:bookmarkStart w:id="24998" w:name="_ETM_Q58_296689"/>
      <w:bookmarkStart w:id="24999" w:name="_ETM_Q58_297109"/>
      <w:bookmarkEnd w:id="24996"/>
      <w:bookmarkEnd w:id="24997"/>
      <w:bookmarkEnd w:id="24998"/>
      <w:bookmarkEnd w:id="24999"/>
      <w:r>
        <w:rPr>
          <w:rFonts w:hint="cs"/>
          <w:rtl/>
        </w:rPr>
        <w:t xml:space="preserve">חסייסי, </w:t>
      </w:r>
      <w:bookmarkStart w:id="25000" w:name="_ETM_Q58_297740"/>
      <w:bookmarkEnd w:id="25000"/>
      <w:r>
        <w:rPr>
          <w:rtl/>
        </w:rPr>
        <w:t xml:space="preserve">תודה </w:t>
      </w:r>
      <w:bookmarkStart w:id="25001" w:name="_ETM_Q58_297979"/>
      <w:bookmarkEnd w:id="25001"/>
      <w:r>
        <w:rPr>
          <w:rtl/>
        </w:rPr>
        <w:t xml:space="preserve">רבה </w:t>
      </w:r>
      <w:bookmarkStart w:id="25002" w:name="_ETM_Q58_298279"/>
      <w:bookmarkEnd w:id="25002"/>
      <w:r>
        <w:rPr>
          <w:rtl/>
        </w:rPr>
        <w:t>לכ</w:t>
      </w:r>
      <w:r>
        <w:rPr>
          <w:rFonts w:hint="cs"/>
          <w:rtl/>
        </w:rPr>
        <w:t>ן</w:t>
      </w:r>
      <w:r>
        <w:rPr>
          <w:rtl/>
        </w:rPr>
        <w:t xml:space="preserve"> </w:t>
      </w:r>
      <w:bookmarkStart w:id="25003" w:name="_ETM_Q58_298549"/>
      <w:bookmarkEnd w:id="25003"/>
      <w:r>
        <w:rPr>
          <w:rtl/>
        </w:rPr>
        <w:t xml:space="preserve">על </w:t>
      </w:r>
      <w:bookmarkStart w:id="25004" w:name="_ETM_Q58_298639"/>
      <w:bookmarkEnd w:id="25004"/>
      <w:r>
        <w:rPr>
          <w:rtl/>
        </w:rPr>
        <w:t xml:space="preserve">כל </w:t>
      </w:r>
      <w:bookmarkStart w:id="25005" w:name="_ETM_Q58_298849"/>
      <w:bookmarkEnd w:id="25005"/>
      <w:r>
        <w:rPr>
          <w:rtl/>
        </w:rPr>
        <w:t>העבודה</w:t>
      </w:r>
      <w:r w:rsidR="00D34C11">
        <w:rPr>
          <w:rFonts w:hint="cs"/>
          <w:rtl/>
        </w:rPr>
        <w:t>,</w:t>
      </w:r>
      <w:r>
        <w:rPr>
          <w:rtl/>
        </w:rPr>
        <w:t xml:space="preserve"> </w:t>
      </w:r>
      <w:bookmarkStart w:id="25006" w:name="_ETM_Q58_299689"/>
      <w:bookmarkStart w:id="25007" w:name="_ETM_Q58_300020"/>
      <w:bookmarkEnd w:id="25006"/>
      <w:bookmarkEnd w:id="25007"/>
      <w:r>
        <w:rPr>
          <w:rFonts w:hint="cs"/>
          <w:rtl/>
        </w:rPr>
        <w:t xml:space="preserve">שני נעמתי, </w:t>
      </w:r>
      <w:bookmarkStart w:id="25008" w:name="_ETM_Q58_300000"/>
      <w:bookmarkStart w:id="25009" w:name="_ETM_Q58_300740"/>
      <w:bookmarkEnd w:id="25008"/>
      <w:bookmarkEnd w:id="25009"/>
      <w:r>
        <w:rPr>
          <w:rtl/>
        </w:rPr>
        <w:t xml:space="preserve">אביב </w:t>
      </w:r>
      <w:bookmarkStart w:id="25010" w:name="_ETM_Q58_300979"/>
      <w:bookmarkEnd w:id="25010"/>
      <w:r>
        <w:rPr>
          <w:rtl/>
        </w:rPr>
        <w:t xml:space="preserve">פרנסה </w:t>
      </w:r>
      <w:bookmarkStart w:id="25011" w:name="_ETM_Q58_301490"/>
      <w:bookmarkStart w:id="25012" w:name="_ETM_Q58_301789"/>
      <w:bookmarkStart w:id="25013" w:name="_ETM_Q58_301969"/>
      <w:bookmarkEnd w:id="25011"/>
      <w:bookmarkEnd w:id="25012"/>
      <w:bookmarkEnd w:id="25013"/>
      <w:r>
        <w:rPr>
          <w:rFonts w:hint="cs"/>
          <w:rtl/>
        </w:rPr>
        <w:t xml:space="preserve">והודיה </w:t>
      </w:r>
      <w:r>
        <w:rPr>
          <w:rtl/>
        </w:rPr>
        <w:t>מלכה</w:t>
      </w:r>
      <w:r>
        <w:rPr>
          <w:rFonts w:hint="cs"/>
          <w:rtl/>
        </w:rPr>
        <w:t>,</w:t>
      </w:r>
      <w:r>
        <w:rPr>
          <w:rtl/>
        </w:rPr>
        <w:t xml:space="preserve"> </w:t>
      </w:r>
      <w:bookmarkStart w:id="25014" w:name="_ETM_Q58_302840"/>
      <w:bookmarkEnd w:id="25014"/>
      <w:r>
        <w:rPr>
          <w:rtl/>
        </w:rPr>
        <w:t xml:space="preserve">עובדות </w:t>
      </w:r>
      <w:bookmarkStart w:id="25015" w:name="_ETM_Q58_303319"/>
      <w:bookmarkEnd w:id="25015"/>
      <w:r>
        <w:rPr>
          <w:rtl/>
        </w:rPr>
        <w:t xml:space="preserve">מקצועיות </w:t>
      </w:r>
      <w:bookmarkStart w:id="25016" w:name="_ETM_Q58_304099"/>
      <w:bookmarkEnd w:id="25016"/>
      <w:r>
        <w:rPr>
          <w:rtl/>
        </w:rPr>
        <w:t>ומסורות</w:t>
      </w:r>
      <w:r w:rsidR="00D34C11">
        <w:rPr>
          <w:rFonts w:hint="cs"/>
          <w:rtl/>
        </w:rPr>
        <w:t>;</w:t>
      </w:r>
      <w:bookmarkStart w:id="25017" w:name="_ETM_Q58_306039"/>
      <w:bookmarkStart w:id="25018" w:name="_ETM_Q58_306000"/>
      <w:bookmarkStart w:id="25019" w:name="_ETM_Q58_307000"/>
      <w:bookmarkEnd w:id="25017"/>
      <w:bookmarkEnd w:id="25018"/>
      <w:bookmarkEnd w:id="25019"/>
      <w:r w:rsidR="00D34C11">
        <w:rPr>
          <w:rFonts w:hint="cs"/>
          <w:rtl/>
        </w:rPr>
        <w:t xml:space="preserve"> </w:t>
      </w:r>
      <w:r>
        <w:rPr>
          <w:rtl/>
        </w:rPr>
        <w:t xml:space="preserve">למנהלות </w:t>
      </w:r>
      <w:bookmarkStart w:id="25020" w:name="_ETM_Q58_306850"/>
      <w:bookmarkEnd w:id="25020"/>
      <w:r>
        <w:rPr>
          <w:rFonts w:hint="cs"/>
          <w:rtl/>
        </w:rPr>
        <w:t>ו</w:t>
      </w:r>
      <w:r>
        <w:rPr>
          <w:rtl/>
        </w:rPr>
        <w:t xml:space="preserve">מנהלי </w:t>
      </w:r>
      <w:bookmarkStart w:id="25021" w:name="_ETM_Q58_307389"/>
      <w:bookmarkEnd w:id="25021"/>
      <w:r>
        <w:rPr>
          <w:rtl/>
        </w:rPr>
        <w:t>הסיעות</w:t>
      </w:r>
      <w:r>
        <w:rPr>
          <w:rFonts w:hint="cs"/>
          <w:rtl/>
        </w:rPr>
        <w:t>,</w:t>
      </w:r>
      <w:r>
        <w:rPr>
          <w:rtl/>
        </w:rPr>
        <w:t xml:space="preserve"> </w:t>
      </w:r>
      <w:bookmarkStart w:id="25022" w:name="_ETM_Q58_307990"/>
      <w:bookmarkEnd w:id="25022"/>
      <w:r>
        <w:rPr>
          <w:rtl/>
        </w:rPr>
        <w:t>ל</w:t>
      </w:r>
      <w:r>
        <w:rPr>
          <w:rFonts w:hint="cs"/>
          <w:rtl/>
        </w:rPr>
        <w:t>אחת</w:t>
      </w:r>
      <w:r>
        <w:rPr>
          <w:rtl/>
        </w:rPr>
        <w:t xml:space="preserve"> </w:t>
      </w:r>
      <w:bookmarkStart w:id="25023" w:name="_ETM_Q58_308440"/>
      <w:bookmarkEnd w:id="25023"/>
      <w:r>
        <w:rPr>
          <w:rtl/>
        </w:rPr>
        <w:t xml:space="preserve">והיחידה </w:t>
      </w:r>
      <w:bookmarkStart w:id="25024" w:name="_ETM_Q58_309190"/>
      <w:bookmarkEnd w:id="25024"/>
      <w:r>
        <w:rPr>
          <w:rtl/>
        </w:rPr>
        <w:t xml:space="preserve">עליזה </w:t>
      </w:r>
      <w:bookmarkStart w:id="25025" w:name="_ETM_Q58_309549"/>
      <w:bookmarkEnd w:id="25025"/>
      <w:r>
        <w:rPr>
          <w:rtl/>
        </w:rPr>
        <w:t xml:space="preserve">בראשי </w:t>
      </w:r>
      <w:bookmarkStart w:id="25026" w:name="_ETM_Q58_310840"/>
      <w:bookmarkEnd w:id="25026"/>
      <w:r w:rsidR="00D34C11">
        <w:rPr>
          <w:rFonts w:hint="cs"/>
          <w:rtl/>
        </w:rPr>
        <w:t xml:space="preserve">– </w:t>
      </w:r>
      <w:r>
        <w:rPr>
          <w:rtl/>
        </w:rPr>
        <w:t xml:space="preserve">תודה </w:t>
      </w:r>
      <w:bookmarkStart w:id="25027" w:name="_ETM_Q58_311560"/>
      <w:bookmarkEnd w:id="25027"/>
      <w:r>
        <w:rPr>
          <w:rtl/>
        </w:rPr>
        <w:t xml:space="preserve">על </w:t>
      </w:r>
      <w:bookmarkStart w:id="25028" w:name="_ETM_Q58_311739"/>
      <w:bookmarkEnd w:id="25028"/>
      <w:r>
        <w:rPr>
          <w:rtl/>
        </w:rPr>
        <w:t xml:space="preserve">כל </w:t>
      </w:r>
      <w:bookmarkStart w:id="25029" w:name="_ETM_Q58_312040"/>
      <w:bookmarkEnd w:id="25029"/>
      <w:r>
        <w:rPr>
          <w:rtl/>
        </w:rPr>
        <w:t xml:space="preserve">העבודה </w:t>
      </w:r>
      <w:bookmarkStart w:id="25030" w:name="_ETM_Q58_312489"/>
      <w:bookmarkEnd w:id="25030"/>
      <w:r>
        <w:rPr>
          <w:rtl/>
        </w:rPr>
        <w:t xml:space="preserve">שאת </w:t>
      </w:r>
      <w:bookmarkStart w:id="25031" w:name="_ETM_Q58_312730"/>
      <w:bookmarkEnd w:id="25031"/>
      <w:r>
        <w:rPr>
          <w:rtl/>
        </w:rPr>
        <w:t xml:space="preserve">עושה </w:t>
      </w:r>
      <w:bookmarkStart w:id="25032" w:name="_ETM_Q58_313030"/>
      <w:bookmarkEnd w:id="25032"/>
      <w:r>
        <w:rPr>
          <w:rtl/>
        </w:rPr>
        <w:t xml:space="preserve">במשך </w:t>
      </w:r>
      <w:bookmarkStart w:id="25033" w:name="_ETM_Q58_313599"/>
      <w:bookmarkEnd w:id="25033"/>
      <w:r>
        <w:rPr>
          <w:rtl/>
        </w:rPr>
        <w:t xml:space="preserve">שנים </w:t>
      </w:r>
      <w:bookmarkStart w:id="25034" w:name="_ETM_Q58_313989"/>
      <w:bookmarkEnd w:id="25034"/>
      <w:r>
        <w:rPr>
          <w:rtl/>
        </w:rPr>
        <w:t xml:space="preserve">רבות </w:t>
      </w:r>
      <w:bookmarkStart w:id="25035" w:name="_ETM_Q58_314530"/>
      <w:bookmarkEnd w:id="25035"/>
      <w:r>
        <w:rPr>
          <w:rtl/>
        </w:rPr>
        <w:t>במסירות</w:t>
      </w:r>
      <w:r>
        <w:rPr>
          <w:rFonts w:hint="cs"/>
          <w:rtl/>
        </w:rPr>
        <w:t>,</w:t>
      </w:r>
      <w:r>
        <w:rPr>
          <w:rtl/>
        </w:rPr>
        <w:t xml:space="preserve"> </w:t>
      </w:r>
      <w:bookmarkStart w:id="25036" w:name="_ETM_Q58_315250"/>
      <w:bookmarkEnd w:id="25036"/>
      <w:r>
        <w:rPr>
          <w:rtl/>
        </w:rPr>
        <w:t>במקצועיות</w:t>
      </w:r>
      <w:r w:rsidR="00D34C11">
        <w:rPr>
          <w:rFonts w:hint="cs"/>
          <w:rtl/>
        </w:rPr>
        <w:t>,</w:t>
      </w:r>
      <w:r>
        <w:rPr>
          <w:rtl/>
        </w:rPr>
        <w:t xml:space="preserve"> </w:t>
      </w:r>
      <w:bookmarkStart w:id="25037" w:name="_ETM_Q58_316690"/>
      <w:bookmarkEnd w:id="25037"/>
      <w:r>
        <w:rPr>
          <w:rtl/>
        </w:rPr>
        <w:t>וכמובן</w:t>
      </w: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6B0545" w:rsidRDefault="006B0545" w:rsidP="00C7104D">
      <w:pPr>
        <w:rPr>
          <w:rtl/>
        </w:rPr>
      </w:pPr>
      <w:bookmarkStart w:id="25038" w:name="_ETM_Q58_315000"/>
      <w:bookmarkEnd w:id="25038"/>
    </w:p>
    <w:p w:rsidR="006B0545" w:rsidRDefault="006B0545" w:rsidP="00C7104D">
      <w:pPr>
        <w:pStyle w:val="af6"/>
        <w:keepNext/>
        <w:rPr>
          <w:rtl/>
        </w:rPr>
      </w:pPr>
      <w:bookmarkStart w:id="25039" w:name="ET_yor_6595_5"/>
      <w:r w:rsidRPr="00E17020">
        <w:rPr>
          <w:rStyle w:val="TagStyle"/>
          <w:rtl/>
        </w:rPr>
        <w:t xml:space="preserve"> &lt;&lt; יור &gt;&gt;</w:t>
      </w:r>
      <w:r w:rsidRPr="00883841">
        <w:rPr>
          <w:rStyle w:val="TagStyle"/>
          <w:rtl/>
        </w:rPr>
        <w:t xml:space="preserve"> </w:t>
      </w:r>
      <w:r>
        <w:rPr>
          <w:rtl/>
        </w:rPr>
        <w:t>היו"ר ארז מלול:</w:t>
      </w:r>
      <w:r w:rsidRPr="00883841">
        <w:rPr>
          <w:rStyle w:val="TagStyle"/>
          <w:rtl/>
        </w:rPr>
        <w:t xml:space="preserve"> </w:t>
      </w:r>
      <w:r w:rsidRPr="00E17020">
        <w:rPr>
          <w:rStyle w:val="TagStyle"/>
          <w:rtl/>
        </w:rPr>
        <w:t>&lt;&lt; יור &gt;&gt;</w:t>
      </w:r>
      <w:r>
        <w:rPr>
          <w:rtl/>
        </w:rPr>
        <w:t xml:space="preserve"> </w:t>
      </w:r>
      <w:bookmarkEnd w:id="25039"/>
    </w:p>
    <w:p w:rsidR="006B0545" w:rsidRDefault="006B0545" w:rsidP="00C7104D">
      <w:pPr>
        <w:rPr>
          <w:rtl/>
        </w:rPr>
      </w:pPr>
    </w:p>
    <w:p w:rsidR="006B0545" w:rsidRDefault="006B0545" w:rsidP="00C7104D">
      <w:pPr>
        <w:rPr>
          <w:rtl/>
        </w:rPr>
      </w:pPr>
      <w:r>
        <w:rPr>
          <w:rFonts w:hint="cs"/>
          <w:rtl/>
        </w:rPr>
        <w:t>ובקול גדול.</w:t>
      </w:r>
    </w:p>
    <w:p w:rsidR="006B0545" w:rsidRDefault="006B0545" w:rsidP="00C7104D">
      <w:pPr>
        <w:rPr>
          <w:rtl/>
        </w:rPr>
      </w:pPr>
      <w:bookmarkStart w:id="25040" w:name="_ETM_Q58_320000"/>
      <w:bookmarkEnd w:id="25040"/>
    </w:p>
    <w:p w:rsidR="006B0545" w:rsidRDefault="006B0545" w:rsidP="00C7104D">
      <w:pPr>
        <w:pStyle w:val="-"/>
        <w:keepNext/>
        <w:rPr>
          <w:rtl/>
        </w:rPr>
      </w:pPr>
      <w:bookmarkStart w:id="25041" w:name="ET_speakercontinue_5786_6"/>
      <w:r w:rsidRPr="00E17020">
        <w:rPr>
          <w:rStyle w:val="TagStyle"/>
          <w:rtl/>
        </w:rPr>
        <w:t xml:space="preserve"> &lt;&lt; דובר_המשך &gt;&gt;</w:t>
      </w:r>
      <w:r w:rsidRPr="00883841">
        <w:rPr>
          <w:rStyle w:val="TagStyle"/>
          <w:rtl/>
        </w:rPr>
        <w:t xml:space="preserve"> </w:t>
      </w:r>
      <w:r>
        <w:rPr>
          <w:rtl/>
        </w:rPr>
        <w:t>אופיר כץ (הליכוד):</w:t>
      </w:r>
      <w:r w:rsidRPr="00883841">
        <w:rPr>
          <w:rStyle w:val="TagStyle"/>
          <w:rtl/>
        </w:rPr>
        <w:t xml:space="preserve"> </w:t>
      </w:r>
      <w:r w:rsidRPr="00E17020">
        <w:rPr>
          <w:rStyle w:val="TagStyle"/>
          <w:rtl/>
        </w:rPr>
        <w:t>&lt;&lt; דובר_המשך &gt;&gt;</w:t>
      </w:r>
      <w:r>
        <w:rPr>
          <w:rtl/>
        </w:rPr>
        <w:t xml:space="preserve"> </w:t>
      </w:r>
      <w:bookmarkEnd w:id="25041"/>
    </w:p>
    <w:p w:rsidR="006B0545" w:rsidRDefault="006B0545" w:rsidP="00C7104D">
      <w:pPr>
        <w:rPr>
          <w:rtl/>
        </w:rPr>
      </w:pPr>
    </w:p>
    <w:p w:rsidR="006B0545" w:rsidRDefault="006B0545" w:rsidP="00D34C11">
      <w:pPr>
        <w:rPr>
          <w:rtl/>
        </w:rPr>
      </w:pP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ובקול גדול</w:t>
      </w:r>
      <w:bookmarkStart w:id="25042" w:name="_ETM_Q58_316000"/>
      <w:bookmarkEnd w:id="25042"/>
      <w:r w:rsidR="00D34C11">
        <w:rPr>
          <w:rFonts w:hint="cs"/>
          <w:rtl/>
        </w:rPr>
        <w:t>;</w:t>
      </w:r>
      <w:bookmarkStart w:id="25043" w:name="_ETM_Q58_317470"/>
      <w:bookmarkStart w:id="25044" w:name="_ETM_Q58_317919"/>
      <w:bookmarkStart w:id="25045" w:name="_ETM_Q58_320050"/>
      <w:bookmarkStart w:id="25046" w:name="_ETM_Q58_320500"/>
      <w:bookmarkStart w:id="25047" w:name="_ETM_Q58_322099"/>
      <w:bookmarkEnd w:id="25043"/>
      <w:bookmarkEnd w:id="25044"/>
      <w:bookmarkEnd w:id="25045"/>
      <w:bookmarkEnd w:id="25046"/>
      <w:bookmarkEnd w:id="25047"/>
      <w:r>
        <w:rPr>
          <w:rFonts w:hint="cs"/>
          <w:rtl/>
        </w:rPr>
        <w:t xml:space="preserve"> </w:t>
      </w:r>
      <w:r>
        <w:rPr>
          <w:rtl/>
        </w:rPr>
        <w:t xml:space="preserve">לדניאל </w:t>
      </w:r>
      <w:bookmarkStart w:id="25048" w:name="_ETM_Q58_322909"/>
      <w:bookmarkEnd w:id="25048"/>
      <w:r>
        <w:rPr>
          <w:rtl/>
        </w:rPr>
        <w:t>שמ</w:t>
      </w:r>
      <w:r>
        <w:rPr>
          <w:rFonts w:hint="cs"/>
          <w:rtl/>
        </w:rPr>
        <w:t>ש,</w:t>
      </w:r>
      <w:r>
        <w:rPr>
          <w:rtl/>
        </w:rPr>
        <w:t xml:space="preserve"> </w:t>
      </w:r>
      <w:bookmarkStart w:id="25049" w:name="_ETM_Q58_323359"/>
      <w:bookmarkEnd w:id="25049"/>
      <w:r>
        <w:rPr>
          <w:rtl/>
        </w:rPr>
        <w:t xml:space="preserve">שעושה </w:t>
      </w:r>
      <w:bookmarkStart w:id="25050" w:name="_ETM_Q58_324019"/>
      <w:bookmarkEnd w:id="25050"/>
      <w:r>
        <w:rPr>
          <w:rtl/>
        </w:rPr>
        <w:t xml:space="preserve">עבודה </w:t>
      </w:r>
      <w:bookmarkStart w:id="25051" w:name="_ETM_Q58_324680"/>
      <w:bookmarkStart w:id="25052" w:name="_ETM_Q58_325219"/>
      <w:bookmarkEnd w:id="25051"/>
      <w:bookmarkEnd w:id="25052"/>
      <w:r>
        <w:rPr>
          <w:rtl/>
        </w:rPr>
        <w:t xml:space="preserve">באמת </w:t>
      </w:r>
      <w:bookmarkStart w:id="25053" w:name="_ETM_Q58_325669"/>
      <w:bookmarkEnd w:id="25053"/>
      <w:r>
        <w:rPr>
          <w:rtl/>
        </w:rPr>
        <w:t>נהדרת</w:t>
      </w:r>
      <w:r>
        <w:rPr>
          <w:rFonts w:hint="cs"/>
          <w:rtl/>
        </w:rPr>
        <w:t xml:space="preserve"> </w:t>
      </w:r>
      <w:r w:rsidR="00D34C11">
        <w:rPr>
          <w:rFonts w:hint="eastAsia"/>
          <w:rtl/>
        </w:rPr>
        <w:t xml:space="preserve">– </w:t>
      </w:r>
      <w:r>
        <w:rPr>
          <w:rFonts w:hint="cs"/>
          <w:rtl/>
        </w:rPr>
        <w:t>אני</w:t>
      </w:r>
      <w:r>
        <w:rPr>
          <w:rtl/>
        </w:rPr>
        <w:t xml:space="preserve"> </w:t>
      </w:r>
      <w:bookmarkStart w:id="25054" w:name="_ETM_Q58_326840"/>
      <w:bookmarkEnd w:id="25054"/>
      <w:r>
        <w:rPr>
          <w:rtl/>
        </w:rPr>
        <w:t xml:space="preserve">לא </w:t>
      </w:r>
      <w:bookmarkStart w:id="25055" w:name="_ETM_Q58_326989"/>
      <w:bookmarkEnd w:id="25055"/>
      <w:r>
        <w:rPr>
          <w:rtl/>
        </w:rPr>
        <w:t xml:space="preserve">חושב </w:t>
      </w:r>
      <w:bookmarkStart w:id="25056" w:name="_ETM_Q58_327319"/>
      <w:bookmarkEnd w:id="25056"/>
      <w:r>
        <w:rPr>
          <w:rtl/>
        </w:rPr>
        <w:t xml:space="preserve">שיש </w:t>
      </w:r>
      <w:bookmarkStart w:id="25057" w:name="_ETM_Q58_327950"/>
      <w:bookmarkEnd w:id="25057"/>
      <w:r>
        <w:rPr>
          <w:rFonts w:hint="cs"/>
          <w:rtl/>
        </w:rPr>
        <w:t xml:space="preserve">חבר כנסת </w:t>
      </w:r>
      <w:bookmarkStart w:id="25058" w:name="_ETM_Q58_328219"/>
      <w:bookmarkEnd w:id="25058"/>
      <w:r>
        <w:rPr>
          <w:rFonts w:hint="cs"/>
          <w:rtl/>
        </w:rPr>
        <w:t>אחד</w:t>
      </w:r>
      <w:r>
        <w:rPr>
          <w:rtl/>
        </w:rPr>
        <w:t xml:space="preserve"> </w:t>
      </w:r>
      <w:bookmarkStart w:id="25059" w:name="_ETM_Q58_328489"/>
      <w:bookmarkEnd w:id="25059"/>
      <w:r>
        <w:rPr>
          <w:rtl/>
        </w:rPr>
        <w:t xml:space="preserve">בסיעה </w:t>
      </w:r>
      <w:bookmarkStart w:id="25060" w:name="_ETM_Q58_328849"/>
      <w:bookmarkEnd w:id="25060"/>
      <w:r>
        <w:rPr>
          <w:rFonts w:hint="cs"/>
          <w:rtl/>
        </w:rPr>
        <w:t xml:space="preserve">אצלנו, שרים נורבגים, לא נורבגים, </w:t>
      </w:r>
      <w:bookmarkStart w:id="25061" w:name="_ETM_Q58_329239"/>
      <w:bookmarkStart w:id="25062" w:name="_ETM_Q58_329689"/>
      <w:bookmarkStart w:id="25063" w:name="_ETM_Q58_330109"/>
      <w:bookmarkStart w:id="25064" w:name="_ETM_Q58_330230"/>
      <w:bookmarkStart w:id="25065" w:name="_ETM_Q58_331159"/>
      <w:bookmarkEnd w:id="25061"/>
      <w:bookmarkEnd w:id="25062"/>
      <w:bookmarkEnd w:id="25063"/>
      <w:bookmarkEnd w:id="25064"/>
      <w:bookmarkEnd w:id="25065"/>
      <w:r>
        <w:rPr>
          <w:rtl/>
        </w:rPr>
        <w:t>ש</w:t>
      </w:r>
      <w:bookmarkStart w:id="25066" w:name="_ETM_Q58_331730"/>
      <w:bookmarkEnd w:id="25066"/>
      <w:r>
        <w:rPr>
          <w:rtl/>
        </w:rPr>
        <w:t xml:space="preserve">לא </w:t>
      </w:r>
      <w:bookmarkStart w:id="25067" w:name="_ETM_Q58_331879"/>
      <w:bookmarkEnd w:id="25067"/>
      <w:r>
        <w:rPr>
          <w:rtl/>
        </w:rPr>
        <w:t xml:space="preserve">מעריך </w:t>
      </w:r>
      <w:bookmarkStart w:id="25068" w:name="_ETM_Q58_332239"/>
      <w:bookmarkEnd w:id="25068"/>
      <w:r>
        <w:rPr>
          <w:rtl/>
        </w:rPr>
        <w:t xml:space="preserve">את </w:t>
      </w:r>
      <w:bookmarkStart w:id="25069" w:name="_ETM_Q58_332389"/>
      <w:bookmarkEnd w:id="25069"/>
      <w:r>
        <w:rPr>
          <w:rtl/>
        </w:rPr>
        <w:t xml:space="preserve">העבודה </w:t>
      </w:r>
      <w:bookmarkStart w:id="25070" w:name="_ETM_Q58_332779"/>
      <w:bookmarkEnd w:id="25070"/>
      <w:r>
        <w:rPr>
          <w:rtl/>
        </w:rPr>
        <w:t xml:space="preserve">שלך </w:t>
      </w:r>
      <w:bookmarkStart w:id="25071" w:name="_ETM_Q58_333139"/>
      <w:bookmarkEnd w:id="25071"/>
      <w:r>
        <w:rPr>
          <w:rtl/>
        </w:rPr>
        <w:t xml:space="preserve">ולא </w:t>
      </w:r>
      <w:bookmarkStart w:id="25072" w:name="_ETM_Q58_334469"/>
      <w:bookmarkEnd w:id="25072"/>
      <w:r>
        <w:rPr>
          <w:rtl/>
        </w:rPr>
        <w:t xml:space="preserve">אוהב </w:t>
      </w:r>
      <w:bookmarkStart w:id="25073" w:name="_ETM_Q58_334769"/>
      <w:bookmarkEnd w:id="25073"/>
      <w:r>
        <w:rPr>
          <w:rtl/>
        </w:rPr>
        <w:t>אותך</w:t>
      </w:r>
      <w:r w:rsidR="00D34C11">
        <w:rPr>
          <w:rFonts w:hint="cs"/>
          <w:rtl/>
        </w:rPr>
        <w:t>;</w:t>
      </w:r>
      <w:r>
        <w:rPr>
          <w:rtl/>
        </w:rPr>
        <w:t xml:space="preserve"> </w:t>
      </w:r>
      <w:bookmarkStart w:id="25074" w:name="_ETM_Q58_336550"/>
      <w:bookmarkEnd w:id="25074"/>
      <w:r>
        <w:rPr>
          <w:rFonts w:hint="cs"/>
          <w:rtl/>
        </w:rPr>
        <w:t>טייבי</w:t>
      </w:r>
      <w:r>
        <w:rPr>
          <w:rtl/>
        </w:rPr>
        <w:t xml:space="preserve"> </w:t>
      </w:r>
      <w:bookmarkStart w:id="25075" w:name="_ETM_Q58_336820"/>
      <w:bookmarkStart w:id="25076" w:name="_ETM_Q58_337240"/>
      <w:bookmarkEnd w:id="25075"/>
      <w:bookmarkEnd w:id="25076"/>
      <w:proofErr w:type="spellStart"/>
      <w:r>
        <w:rPr>
          <w:rFonts w:hint="cs"/>
          <w:rtl/>
        </w:rPr>
        <w:t>גלבשטיין</w:t>
      </w:r>
      <w:proofErr w:type="spellEnd"/>
      <w:r>
        <w:rPr>
          <w:rFonts w:hint="cs"/>
          <w:rtl/>
        </w:rPr>
        <w:t xml:space="preserve">, </w:t>
      </w:r>
      <w:bookmarkStart w:id="25077" w:name="_ETM_Q58_337780"/>
      <w:bookmarkEnd w:id="25077"/>
      <w:r>
        <w:rPr>
          <w:rtl/>
        </w:rPr>
        <w:t xml:space="preserve">עליזה </w:t>
      </w:r>
      <w:bookmarkStart w:id="25078" w:name="_ETM_Q58_338200"/>
      <w:bookmarkEnd w:id="25078"/>
      <w:r>
        <w:rPr>
          <w:rtl/>
        </w:rPr>
        <w:t>אוזן</w:t>
      </w:r>
      <w:r>
        <w:rPr>
          <w:rFonts w:hint="cs"/>
          <w:rtl/>
        </w:rPr>
        <w:t>,</w:t>
      </w:r>
      <w:r>
        <w:rPr>
          <w:rtl/>
        </w:rPr>
        <w:t xml:space="preserve"> </w:t>
      </w:r>
      <w:bookmarkStart w:id="25079" w:name="_ETM_Q58_338710"/>
      <w:bookmarkEnd w:id="25079"/>
      <w:r>
        <w:rPr>
          <w:rtl/>
        </w:rPr>
        <w:t xml:space="preserve">יוסי </w:t>
      </w:r>
      <w:bookmarkStart w:id="25080" w:name="_ETM_Q58_339070"/>
      <w:bookmarkEnd w:id="25080"/>
      <w:r>
        <w:rPr>
          <w:rtl/>
        </w:rPr>
        <w:t>כהן</w:t>
      </w:r>
      <w:r>
        <w:rPr>
          <w:rFonts w:hint="cs"/>
          <w:rtl/>
        </w:rPr>
        <w:t>,</w:t>
      </w:r>
      <w:r>
        <w:rPr>
          <w:rtl/>
        </w:rPr>
        <w:t xml:space="preserve"> </w:t>
      </w:r>
      <w:bookmarkStart w:id="25081" w:name="_ETM_Q58_339520"/>
      <w:bookmarkEnd w:id="25081"/>
      <w:r>
        <w:rPr>
          <w:rtl/>
        </w:rPr>
        <w:t>רו</w:t>
      </w:r>
      <w:r>
        <w:rPr>
          <w:rFonts w:hint="cs"/>
          <w:rtl/>
        </w:rPr>
        <w:t>ני</w:t>
      </w:r>
      <w:r>
        <w:rPr>
          <w:rtl/>
        </w:rPr>
        <w:t xml:space="preserve"> </w:t>
      </w:r>
      <w:bookmarkStart w:id="25082" w:name="_ETM_Q58_339760"/>
      <w:bookmarkEnd w:id="25082"/>
      <w:r>
        <w:rPr>
          <w:rFonts w:hint="cs"/>
          <w:rtl/>
        </w:rPr>
        <w:t>צוריה,</w:t>
      </w:r>
      <w:r>
        <w:rPr>
          <w:rtl/>
        </w:rPr>
        <w:t xml:space="preserve"> </w:t>
      </w:r>
      <w:bookmarkStart w:id="25083" w:name="_ETM_Q58_340120"/>
      <w:bookmarkStart w:id="25084" w:name="_ETM_Q58_340270"/>
      <w:bookmarkEnd w:id="25083"/>
      <w:bookmarkEnd w:id="25084"/>
      <w:r>
        <w:rPr>
          <w:rtl/>
        </w:rPr>
        <w:t>אביתר</w:t>
      </w:r>
      <w:r>
        <w:rPr>
          <w:rFonts w:hint="cs"/>
          <w:rtl/>
        </w:rPr>
        <w:t>,</w:t>
      </w:r>
      <w:r>
        <w:rPr>
          <w:rtl/>
        </w:rPr>
        <w:t xml:space="preserve"> </w:t>
      </w:r>
      <w:bookmarkStart w:id="25085" w:name="_ETM_Q58_340780"/>
      <w:bookmarkEnd w:id="25085"/>
      <w:r>
        <w:rPr>
          <w:rtl/>
        </w:rPr>
        <w:t xml:space="preserve">אורי </w:t>
      </w:r>
      <w:bookmarkStart w:id="25086" w:name="_ETM_Q58_341020"/>
      <w:bookmarkEnd w:id="25086"/>
      <w:r>
        <w:rPr>
          <w:rtl/>
        </w:rPr>
        <w:t>בנק</w:t>
      </w:r>
      <w:r>
        <w:rPr>
          <w:rFonts w:hint="cs"/>
          <w:rtl/>
        </w:rPr>
        <w:t>,</w:t>
      </w:r>
      <w:r>
        <w:rPr>
          <w:rtl/>
        </w:rPr>
        <w:t xml:space="preserve"> </w:t>
      </w:r>
      <w:bookmarkStart w:id="25087" w:name="_ETM_Q58_341380"/>
      <w:bookmarkEnd w:id="25087"/>
      <w:r>
        <w:rPr>
          <w:rtl/>
        </w:rPr>
        <w:t xml:space="preserve">מנהלי </w:t>
      </w:r>
      <w:bookmarkStart w:id="25088" w:name="_ETM_Q58_341800"/>
      <w:bookmarkEnd w:id="25088"/>
      <w:r>
        <w:rPr>
          <w:rtl/>
        </w:rPr>
        <w:t xml:space="preserve">הסיעות </w:t>
      </w:r>
      <w:bookmarkStart w:id="25089" w:name="_ETM_Q58_342639"/>
      <w:bookmarkEnd w:id="25089"/>
      <w:r>
        <w:rPr>
          <w:rtl/>
        </w:rPr>
        <w:t xml:space="preserve">של </w:t>
      </w:r>
      <w:bookmarkStart w:id="25090" w:name="_ETM_Q58_342910"/>
      <w:bookmarkEnd w:id="25090"/>
      <w:r>
        <w:rPr>
          <w:rtl/>
        </w:rPr>
        <w:t xml:space="preserve">סיעות </w:t>
      </w:r>
      <w:bookmarkStart w:id="25091" w:name="_ETM_Q58_343240"/>
      <w:bookmarkEnd w:id="25091"/>
      <w:r>
        <w:rPr>
          <w:rtl/>
        </w:rPr>
        <w:t xml:space="preserve">הקואליציה </w:t>
      </w:r>
      <w:bookmarkStart w:id="25092" w:name="_ETM_Q58_343840"/>
      <w:bookmarkEnd w:id="25092"/>
      <w:r>
        <w:rPr>
          <w:rtl/>
        </w:rPr>
        <w:t xml:space="preserve">וגם </w:t>
      </w:r>
      <w:bookmarkStart w:id="25093" w:name="_ETM_Q58_344200"/>
      <w:bookmarkEnd w:id="25093"/>
      <w:r>
        <w:rPr>
          <w:rtl/>
        </w:rPr>
        <w:t xml:space="preserve">למנהלי </w:t>
      </w:r>
      <w:bookmarkStart w:id="25094" w:name="_ETM_Q58_344860"/>
      <w:bookmarkEnd w:id="25094"/>
      <w:r>
        <w:rPr>
          <w:rtl/>
        </w:rPr>
        <w:t xml:space="preserve">ומנהלות </w:t>
      </w:r>
      <w:bookmarkStart w:id="25095" w:name="_ETM_Q58_345340"/>
      <w:bookmarkEnd w:id="25095"/>
      <w:r>
        <w:rPr>
          <w:rtl/>
        </w:rPr>
        <w:t xml:space="preserve">הסיעות </w:t>
      </w:r>
      <w:bookmarkStart w:id="25096" w:name="_ETM_Q58_346030"/>
      <w:bookmarkEnd w:id="25096"/>
      <w:r>
        <w:rPr>
          <w:rtl/>
        </w:rPr>
        <w:t xml:space="preserve">של </w:t>
      </w:r>
      <w:bookmarkStart w:id="25097" w:name="_ETM_Q58_346240"/>
      <w:bookmarkEnd w:id="25097"/>
      <w:r>
        <w:rPr>
          <w:rtl/>
        </w:rPr>
        <w:t>האופוזיציה</w:t>
      </w:r>
      <w:r>
        <w:rPr>
          <w:rFonts w:hint="cs"/>
          <w:rtl/>
        </w:rPr>
        <w:t>,</w:t>
      </w:r>
      <w:r>
        <w:rPr>
          <w:rtl/>
        </w:rPr>
        <w:t xml:space="preserve"> </w:t>
      </w:r>
      <w:bookmarkStart w:id="25098" w:name="_ETM_Q58_346870"/>
      <w:bookmarkEnd w:id="25098"/>
      <w:r>
        <w:rPr>
          <w:rtl/>
        </w:rPr>
        <w:t xml:space="preserve">שגם </w:t>
      </w:r>
      <w:bookmarkStart w:id="25099" w:name="_ETM_Q58_347230"/>
      <w:bookmarkEnd w:id="25099"/>
      <w:r w:rsidR="00D34C11">
        <w:rPr>
          <w:rFonts w:hint="cs"/>
          <w:rtl/>
        </w:rPr>
        <w:t xml:space="preserve">הן </w:t>
      </w:r>
      <w:r>
        <w:rPr>
          <w:rtl/>
        </w:rPr>
        <w:t xml:space="preserve">עושות </w:t>
      </w:r>
      <w:bookmarkStart w:id="25100" w:name="_ETM_Q58_347959"/>
      <w:bookmarkEnd w:id="25100"/>
      <w:r>
        <w:rPr>
          <w:rtl/>
        </w:rPr>
        <w:t xml:space="preserve">עבודה </w:t>
      </w:r>
      <w:bookmarkStart w:id="25101" w:name="_ETM_Q58_348379"/>
      <w:bookmarkEnd w:id="25101"/>
      <w:r>
        <w:rPr>
          <w:rtl/>
        </w:rPr>
        <w:t>קשה</w:t>
      </w:r>
      <w:r w:rsidR="00D34C11">
        <w:rPr>
          <w:rFonts w:hint="cs"/>
          <w:rtl/>
        </w:rPr>
        <w:t xml:space="preserve">; </w:t>
      </w:r>
      <w:bookmarkStart w:id="25102" w:name="_ETM_Q58_350000"/>
      <w:bookmarkStart w:id="25103" w:name="_ETM_Q58_351000"/>
      <w:bookmarkStart w:id="25104" w:name="_ETM_Q58_349669"/>
      <w:bookmarkEnd w:id="25102"/>
      <w:bookmarkEnd w:id="25103"/>
      <w:bookmarkEnd w:id="25104"/>
      <w:r>
        <w:rPr>
          <w:rtl/>
        </w:rPr>
        <w:t xml:space="preserve">לחברת </w:t>
      </w:r>
      <w:bookmarkStart w:id="25105" w:name="_ETM_Q58_350150"/>
      <w:bookmarkEnd w:id="25105"/>
      <w:r>
        <w:rPr>
          <w:rtl/>
        </w:rPr>
        <w:t xml:space="preserve">הכנסת </w:t>
      </w:r>
      <w:bookmarkStart w:id="25106" w:name="_ETM_Q58_350599"/>
      <w:bookmarkEnd w:id="25106"/>
      <w:r>
        <w:rPr>
          <w:rtl/>
        </w:rPr>
        <w:t xml:space="preserve">שעובדת </w:t>
      </w:r>
      <w:bookmarkStart w:id="25107" w:name="_ETM_Q58_351019"/>
      <w:bookmarkEnd w:id="25107"/>
      <w:r>
        <w:rPr>
          <w:rtl/>
        </w:rPr>
        <w:t xml:space="preserve">מולי </w:t>
      </w:r>
      <w:bookmarkStart w:id="25108" w:name="_ETM_Q58_351650"/>
      <w:bookmarkEnd w:id="25108"/>
      <w:r>
        <w:rPr>
          <w:rtl/>
        </w:rPr>
        <w:t>יום</w:t>
      </w:r>
      <w:bookmarkStart w:id="25109" w:name="_ETM_Q58_352000"/>
      <w:bookmarkEnd w:id="25109"/>
      <w:r>
        <w:rPr>
          <w:rFonts w:hint="cs"/>
          <w:rtl/>
        </w:rPr>
        <w:t>-</w:t>
      </w:r>
      <w:r>
        <w:rPr>
          <w:rtl/>
        </w:rPr>
        <w:t xml:space="preserve">יום </w:t>
      </w:r>
      <w:bookmarkStart w:id="25110" w:name="_ETM_Q58_352159"/>
      <w:bookmarkEnd w:id="25110"/>
      <w:r>
        <w:rPr>
          <w:rtl/>
        </w:rPr>
        <w:t>בשוטף</w:t>
      </w:r>
      <w:r w:rsidR="00D34C11">
        <w:rPr>
          <w:rFonts w:hint="cs"/>
          <w:rtl/>
        </w:rPr>
        <w:t>,</w:t>
      </w:r>
      <w:r>
        <w:rPr>
          <w:rtl/>
        </w:rPr>
        <w:t xml:space="preserve"> </w:t>
      </w:r>
      <w:bookmarkStart w:id="25111" w:name="_ETM_Q58_352840"/>
      <w:bookmarkEnd w:id="25111"/>
      <w:r>
        <w:rPr>
          <w:rtl/>
        </w:rPr>
        <w:t xml:space="preserve">חברת </w:t>
      </w:r>
      <w:bookmarkStart w:id="25112" w:name="_ETM_Q58_353169"/>
      <w:bookmarkEnd w:id="25112"/>
      <w:r>
        <w:rPr>
          <w:rtl/>
        </w:rPr>
        <w:t xml:space="preserve">הכנסת </w:t>
      </w:r>
      <w:bookmarkStart w:id="25113" w:name="_ETM_Q58_353470"/>
      <w:bookmarkEnd w:id="25113"/>
      <w:r>
        <w:rPr>
          <w:rtl/>
        </w:rPr>
        <w:t xml:space="preserve">מירב </w:t>
      </w:r>
      <w:bookmarkStart w:id="25114" w:name="_ETM_Q58_353770"/>
      <w:bookmarkEnd w:id="25114"/>
      <w:r>
        <w:rPr>
          <w:rtl/>
        </w:rPr>
        <w:t xml:space="preserve">בן </w:t>
      </w:r>
      <w:bookmarkStart w:id="25115" w:name="_ETM_Q58_353919"/>
      <w:bookmarkEnd w:id="25115"/>
      <w:r>
        <w:rPr>
          <w:rtl/>
        </w:rPr>
        <w:t>ארי</w:t>
      </w:r>
      <w:r>
        <w:rPr>
          <w:rFonts w:hint="cs"/>
          <w:rtl/>
        </w:rPr>
        <w:t>,</w:t>
      </w:r>
      <w:r>
        <w:rPr>
          <w:rtl/>
        </w:rPr>
        <w:t xml:space="preserve"> </w:t>
      </w:r>
      <w:bookmarkStart w:id="25116" w:name="_ETM_Q58_355000"/>
      <w:bookmarkEnd w:id="25116"/>
      <w:r>
        <w:rPr>
          <w:rtl/>
        </w:rPr>
        <w:t xml:space="preserve">אני </w:t>
      </w:r>
      <w:bookmarkStart w:id="25117" w:name="_ETM_Q58_355300"/>
      <w:bookmarkEnd w:id="25117"/>
      <w:r>
        <w:rPr>
          <w:rtl/>
        </w:rPr>
        <w:t>כיו</w:t>
      </w:r>
      <w:r>
        <w:rPr>
          <w:rFonts w:hint="cs"/>
          <w:rtl/>
        </w:rPr>
        <w:t xml:space="preserve">"ר </w:t>
      </w:r>
      <w:bookmarkStart w:id="25118" w:name="_ETM_Q58_355570"/>
      <w:bookmarkEnd w:id="25118"/>
      <w:r>
        <w:rPr>
          <w:rtl/>
        </w:rPr>
        <w:t xml:space="preserve">הקואליציה </w:t>
      </w:r>
      <w:bookmarkStart w:id="25119" w:name="_ETM_Q58_356080"/>
      <w:bookmarkEnd w:id="25119"/>
      <w:r>
        <w:rPr>
          <w:rtl/>
        </w:rPr>
        <w:t>וא</w:t>
      </w:r>
      <w:r>
        <w:rPr>
          <w:rFonts w:hint="cs"/>
          <w:rtl/>
        </w:rPr>
        <w:t>ת</w:t>
      </w:r>
      <w:r>
        <w:rPr>
          <w:rtl/>
        </w:rPr>
        <w:t xml:space="preserve"> </w:t>
      </w:r>
      <w:bookmarkStart w:id="25120" w:name="_ETM_Q58_356320"/>
      <w:bookmarkStart w:id="25121" w:name="_ETM_Q58_356800"/>
      <w:bookmarkEnd w:id="25120"/>
      <w:bookmarkEnd w:id="25121"/>
      <w:r>
        <w:rPr>
          <w:rtl/>
        </w:rPr>
        <w:t>מרכז</w:t>
      </w:r>
      <w:r>
        <w:rPr>
          <w:rFonts w:hint="cs"/>
          <w:rtl/>
        </w:rPr>
        <w:t>ת</w:t>
      </w:r>
      <w:r>
        <w:rPr>
          <w:rtl/>
        </w:rPr>
        <w:t xml:space="preserve"> </w:t>
      </w:r>
      <w:bookmarkStart w:id="25122" w:name="_ETM_Q58_357130"/>
      <w:bookmarkEnd w:id="25122"/>
      <w:r>
        <w:rPr>
          <w:rtl/>
        </w:rPr>
        <w:t>את</w:t>
      </w:r>
      <w:r>
        <w:rPr>
          <w:rFonts w:hint="cs"/>
          <w:rtl/>
        </w:rPr>
        <w:t xml:space="preserve"> </w:t>
      </w:r>
      <w:r>
        <w:rPr>
          <w:rtl/>
        </w:rPr>
        <w:t>ה</w:t>
      </w:r>
      <w:bookmarkStart w:id="25123" w:name="_ETM_Q58_357250"/>
      <w:bookmarkEnd w:id="25123"/>
      <w:r>
        <w:rPr>
          <w:rtl/>
        </w:rPr>
        <w:t>אופוזיציה</w:t>
      </w:r>
      <w:bookmarkStart w:id="25124" w:name="_ETM_Q58_358720"/>
      <w:bookmarkEnd w:id="25124"/>
      <w:r>
        <w:rPr>
          <w:rFonts w:hint="cs"/>
          <w:rtl/>
        </w:rPr>
        <w:t xml:space="preserve"> </w:t>
      </w:r>
      <w:r w:rsidR="003E78D1" w:rsidRPr="003E78D1">
        <w:rPr>
          <w:rFonts w:hint="cs"/>
          <w:rtl/>
        </w:rPr>
        <w:t>–</w:t>
      </w:r>
      <w:r>
        <w:rPr>
          <w:rFonts w:hint="cs"/>
          <w:rtl/>
        </w:rPr>
        <w:t xml:space="preserve"> </w:t>
      </w:r>
      <w:bookmarkStart w:id="25125" w:name="_ETM_Q58_359560"/>
      <w:bookmarkEnd w:id="25125"/>
      <w:r>
        <w:rPr>
          <w:rtl/>
        </w:rPr>
        <w:t xml:space="preserve">אנחנו </w:t>
      </w:r>
      <w:bookmarkStart w:id="25126" w:name="_ETM_Q58_359860"/>
      <w:bookmarkEnd w:id="25126"/>
      <w:r>
        <w:rPr>
          <w:rtl/>
        </w:rPr>
        <w:t xml:space="preserve">עובדים </w:t>
      </w:r>
      <w:bookmarkStart w:id="25127" w:name="_ETM_Q58_360130"/>
      <w:bookmarkEnd w:id="25127"/>
      <w:r>
        <w:rPr>
          <w:rtl/>
        </w:rPr>
        <w:t xml:space="preserve">כל </w:t>
      </w:r>
      <w:bookmarkStart w:id="25128" w:name="_ETM_Q58_360340"/>
      <w:bookmarkEnd w:id="25128"/>
      <w:r>
        <w:rPr>
          <w:rtl/>
        </w:rPr>
        <w:t xml:space="preserve">הזמן </w:t>
      </w:r>
      <w:bookmarkStart w:id="25129" w:name="_ETM_Q58_360850"/>
      <w:bookmarkEnd w:id="25129"/>
      <w:r>
        <w:rPr>
          <w:rtl/>
        </w:rPr>
        <w:t>צמוד</w:t>
      </w:r>
      <w:r>
        <w:rPr>
          <w:rFonts w:hint="cs"/>
          <w:rtl/>
        </w:rPr>
        <w:t>,</w:t>
      </w:r>
      <w:r>
        <w:rPr>
          <w:rtl/>
        </w:rPr>
        <w:t xml:space="preserve"> </w:t>
      </w:r>
      <w:bookmarkStart w:id="25130" w:name="_ETM_Q58_361180"/>
      <w:bookmarkEnd w:id="25130"/>
      <w:r>
        <w:rPr>
          <w:rtl/>
        </w:rPr>
        <w:t xml:space="preserve">אבל </w:t>
      </w:r>
      <w:bookmarkStart w:id="25131" w:name="_ETM_Q58_361360"/>
      <w:bookmarkStart w:id="25132" w:name="_ETM_Q58_362530"/>
      <w:bookmarkEnd w:id="25131"/>
      <w:bookmarkEnd w:id="25132"/>
      <w:r>
        <w:rPr>
          <w:rtl/>
        </w:rPr>
        <w:t xml:space="preserve">רוב </w:t>
      </w:r>
      <w:bookmarkStart w:id="25133" w:name="_ETM_Q58_361600"/>
      <w:bookmarkEnd w:id="25133"/>
      <w:r>
        <w:rPr>
          <w:rtl/>
        </w:rPr>
        <w:t>הזמן</w:t>
      </w:r>
      <w:r>
        <w:rPr>
          <w:rFonts w:hint="cs"/>
          <w:rtl/>
        </w:rPr>
        <w:t>,</w:t>
      </w:r>
      <w:r>
        <w:rPr>
          <w:rtl/>
        </w:rPr>
        <w:t xml:space="preserve"> </w:t>
      </w:r>
      <w:bookmarkStart w:id="25134" w:name="_ETM_Q58_362080"/>
      <w:bookmarkEnd w:id="25134"/>
      <w:r>
        <w:rPr>
          <w:rtl/>
        </w:rPr>
        <w:t xml:space="preserve">למרות </w:t>
      </w:r>
      <w:bookmarkStart w:id="25135" w:name="_ETM_Q58_362830"/>
      <w:bookmarkEnd w:id="25135"/>
      <w:r>
        <w:rPr>
          <w:rtl/>
        </w:rPr>
        <w:t xml:space="preserve">מה </w:t>
      </w:r>
      <w:bookmarkStart w:id="25136" w:name="_ETM_Q58_362950"/>
      <w:bookmarkEnd w:id="25136"/>
      <w:r>
        <w:rPr>
          <w:rtl/>
        </w:rPr>
        <w:t>שנראה</w:t>
      </w:r>
      <w:bookmarkStart w:id="25137" w:name="_ETM_Q58_363280"/>
      <w:bookmarkEnd w:id="25137"/>
      <w:r>
        <w:rPr>
          <w:rFonts w:hint="cs"/>
          <w:rtl/>
        </w:rPr>
        <w:t xml:space="preserve">, </w:t>
      </w:r>
      <w:r>
        <w:rPr>
          <w:rtl/>
        </w:rPr>
        <w:t xml:space="preserve">אנחנו </w:t>
      </w:r>
      <w:bookmarkStart w:id="25138" w:name="_ETM_Q58_363790"/>
      <w:bookmarkEnd w:id="25138"/>
      <w:r>
        <w:rPr>
          <w:rtl/>
        </w:rPr>
        <w:t xml:space="preserve">כל </w:t>
      </w:r>
      <w:bookmarkStart w:id="25139" w:name="_ETM_Q58_363910"/>
      <w:bookmarkEnd w:id="25139"/>
      <w:r>
        <w:rPr>
          <w:rtl/>
        </w:rPr>
        <w:t xml:space="preserve">הזמן </w:t>
      </w:r>
      <w:bookmarkStart w:id="25140" w:name="_ETM_Q58_364120"/>
      <w:bookmarkEnd w:id="25140"/>
      <w:r>
        <w:rPr>
          <w:rtl/>
        </w:rPr>
        <w:t xml:space="preserve">רבים </w:t>
      </w:r>
      <w:bookmarkStart w:id="25141" w:name="_ETM_Q58_364540"/>
      <w:bookmarkEnd w:id="25141"/>
      <w:r>
        <w:rPr>
          <w:rtl/>
        </w:rPr>
        <w:t>ומתווכחים</w:t>
      </w:r>
      <w:r>
        <w:rPr>
          <w:rFonts w:hint="cs"/>
          <w:rtl/>
        </w:rPr>
        <w:t>,</w:t>
      </w:r>
      <w:bookmarkStart w:id="25142" w:name="_ETM_Q58_365489"/>
      <w:bookmarkEnd w:id="25142"/>
      <w:r>
        <w:rPr>
          <w:rFonts w:hint="cs"/>
          <w:rtl/>
        </w:rPr>
        <w:t xml:space="preserve"> </w:t>
      </w:r>
      <w:r>
        <w:rPr>
          <w:rtl/>
        </w:rPr>
        <w:t xml:space="preserve">את </w:t>
      </w:r>
      <w:bookmarkStart w:id="25143" w:name="_ETM_Q58_365760"/>
      <w:bookmarkEnd w:id="25143"/>
      <w:r>
        <w:rPr>
          <w:rtl/>
        </w:rPr>
        <w:t xml:space="preserve">שומרת </w:t>
      </w:r>
      <w:bookmarkStart w:id="25144" w:name="_ETM_Q58_366090"/>
      <w:bookmarkEnd w:id="25144"/>
      <w:r>
        <w:rPr>
          <w:rtl/>
        </w:rPr>
        <w:t xml:space="preserve">על </w:t>
      </w:r>
      <w:bookmarkStart w:id="25145" w:name="_ETM_Q58_366180"/>
      <w:bookmarkEnd w:id="25145"/>
      <w:r>
        <w:rPr>
          <w:rtl/>
        </w:rPr>
        <w:t xml:space="preserve">האינטרסים </w:t>
      </w:r>
      <w:bookmarkStart w:id="25146" w:name="_ETM_Q58_366629"/>
      <w:bookmarkEnd w:id="25146"/>
      <w:r>
        <w:rPr>
          <w:rtl/>
        </w:rPr>
        <w:t xml:space="preserve">של </w:t>
      </w:r>
      <w:bookmarkStart w:id="25147" w:name="_ETM_Q58_366779"/>
      <w:bookmarkEnd w:id="25147"/>
      <w:r>
        <w:rPr>
          <w:rtl/>
        </w:rPr>
        <w:t>האופוזיציה</w:t>
      </w:r>
      <w:r>
        <w:rPr>
          <w:rFonts w:hint="cs"/>
          <w:rtl/>
        </w:rPr>
        <w:t>,</w:t>
      </w:r>
      <w:r>
        <w:rPr>
          <w:rtl/>
        </w:rPr>
        <w:t xml:space="preserve"> </w:t>
      </w:r>
      <w:bookmarkStart w:id="25148" w:name="_ETM_Q58_367379"/>
      <w:bookmarkEnd w:id="25148"/>
      <w:r>
        <w:rPr>
          <w:rtl/>
        </w:rPr>
        <w:t xml:space="preserve">אני </w:t>
      </w:r>
      <w:bookmarkStart w:id="25149" w:name="_ETM_Q58_367499"/>
      <w:bookmarkEnd w:id="25149"/>
      <w:r>
        <w:rPr>
          <w:rtl/>
        </w:rPr>
        <w:t xml:space="preserve">של </w:t>
      </w:r>
      <w:bookmarkStart w:id="25150" w:name="_ETM_Q58_367680"/>
      <w:bookmarkEnd w:id="25150"/>
      <w:r>
        <w:rPr>
          <w:rtl/>
        </w:rPr>
        <w:t>הקואליציה</w:t>
      </w:r>
      <w:r w:rsidR="00D34C11">
        <w:rPr>
          <w:rFonts w:hint="cs"/>
          <w:rtl/>
        </w:rPr>
        <w:t>,</w:t>
      </w:r>
      <w:r>
        <w:rPr>
          <w:rtl/>
        </w:rPr>
        <w:t xml:space="preserve"> </w:t>
      </w:r>
      <w:bookmarkStart w:id="25151" w:name="_ETM_Q58_368790"/>
      <w:bookmarkEnd w:id="25151"/>
      <w:r>
        <w:rPr>
          <w:rtl/>
        </w:rPr>
        <w:t xml:space="preserve">אבל </w:t>
      </w:r>
      <w:bookmarkStart w:id="25152" w:name="_ETM_Q58_369029"/>
      <w:bookmarkEnd w:id="25152"/>
      <w:r>
        <w:rPr>
          <w:rtl/>
        </w:rPr>
        <w:t xml:space="preserve">בתוך </w:t>
      </w:r>
      <w:bookmarkStart w:id="25153" w:name="_ETM_Q58_369419"/>
      <w:bookmarkEnd w:id="25153"/>
      <w:r>
        <w:rPr>
          <w:rtl/>
        </w:rPr>
        <w:t xml:space="preserve">המריבות </w:t>
      </w:r>
      <w:bookmarkStart w:id="25154" w:name="_ETM_Q58_370529"/>
      <w:bookmarkStart w:id="25155" w:name="_ETM_Q58_374530"/>
      <w:bookmarkStart w:id="25156" w:name="_ETM_Q58_375520"/>
      <w:bookmarkEnd w:id="25154"/>
      <w:bookmarkEnd w:id="25155"/>
      <w:bookmarkEnd w:id="25156"/>
      <w:r>
        <w:rPr>
          <w:rtl/>
        </w:rPr>
        <w:t>וה</w:t>
      </w:r>
      <w:r>
        <w:rPr>
          <w:rFonts w:hint="cs"/>
          <w:rtl/>
        </w:rPr>
        <w:t>ו</w:t>
      </w:r>
      <w:r>
        <w:rPr>
          <w:rtl/>
        </w:rPr>
        <w:t>ויכוחים</w:t>
      </w:r>
      <w:r>
        <w:rPr>
          <w:rFonts w:hint="cs"/>
          <w:rtl/>
        </w:rPr>
        <w:t>,</w:t>
      </w:r>
      <w:r>
        <w:rPr>
          <w:rtl/>
        </w:rPr>
        <w:t xml:space="preserve"> </w:t>
      </w:r>
      <w:bookmarkStart w:id="25157" w:name="_ETM_Q58_376810"/>
      <w:bookmarkEnd w:id="25157"/>
      <w:r>
        <w:rPr>
          <w:rtl/>
        </w:rPr>
        <w:t xml:space="preserve">אנחנו </w:t>
      </w:r>
      <w:bookmarkStart w:id="25158" w:name="_ETM_Q58_377440"/>
      <w:bookmarkEnd w:id="25158"/>
      <w:r>
        <w:rPr>
          <w:rtl/>
        </w:rPr>
        <w:t>באמת</w:t>
      </w:r>
      <w:r>
        <w:rPr>
          <w:rFonts w:hint="cs"/>
          <w:rtl/>
        </w:rPr>
        <w:t>,</w:t>
      </w:r>
      <w:r>
        <w:rPr>
          <w:rtl/>
        </w:rPr>
        <w:t xml:space="preserve"> </w:t>
      </w:r>
      <w:bookmarkStart w:id="25159" w:name="_ETM_Q58_377770"/>
      <w:bookmarkEnd w:id="25159"/>
      <w:r>
        <w:rPr>
          <w:rtl/>
        </w:rPr>
        <w:t xml:space="preserve">בדברים </w:t>
      </w:r>
      <w:bookmarkStart w:id="25160" w:name="_ETM_Q58_378220"/>
      <w:bookmarkEnd w:id="25160"/>
      <w:r>
        <w:rPr>
          <w:rtl/>
        </w:rPr>
        <w:t xml:space="preserve">החשובים </w:t>
      </w:r>
      <w:bookmarkStart w:id="25161" w:name="_ETM_Q58_379600"/>
      <w:bookmarkStart w:id="25162" w:name="_ETM_Q58_380169"/>
      <w:bookmarkStart w:id="25163" w:name="_ETM_Q58_380650"/>
      <w:bookmarkEnd w:id="25161"/>
      <w:bookmarkEnd w:id="25162"/>
      <w:bookmarkEnd w:id="25163"/>
      <w:r>
        <w:rPr>
          <w:rtl/>
        </w:rPr>
        <w:t xml:space="preserve">שמדינת </w:t>
      </w:r>
      <w:bookmarkStart w:id="25164" w:name="_ETM_Q58_381430"/>
      <w:bookmarkEnd w:id="25164"/>
      <w:r>
        <w:rPr>
          <w:rtl/>
        </w:rPr>
        <w:t xml:space="preserve">ישראל </w:t>
      </w:r>
      <w:bookmarkStart w:id="25165" w:name="_ETM_Q58_382389"/>
      <w:bookmarkEnd w:id="25165"/>
      <w:r>
        <w:rPr>
          <w:rtl/>
        </w:rPr>
        <w:t>עוברת</w:t>
      </w:r>
      <w:r>
        <w:rPr>
          <w:rFonts w:hint="cs"/>
          <w:rtl/>
        </w:rPr>
        <w:t>,</w:t>
      </w:r>
      <w:r>
        <w:rPr>
          <w:rtl/>
        </w:rPr>
        <w:t xml:space="preserve"> </w:t>
      </w:r>
      <w:bookmarkStart w:id="25166" w:name="_ETM_Q58_382870"/>
      <w:bookmarkEnd w:id="25166"/>
      <w:r>
        <w:rPr>
          <w:rtl/>
        </w:rPr>
        <w:t xml:space="preserve">אנחנו </w:t>
      </w:r>
      <w:bookmarkStart w:id="25167" w:name="_ETM_Q58_383169"/>
      <w:bookmarkEnd w:id="25167"/>
      <w:r>
        <w:rPr>
          <w:rtl/>
        </w:rPr>
        <w:t xml:space="preserve">יודעים </w:t>
      </w:r>
      <w:bookmarkStart w:id="25168" w:name="_ETM_Q58_383380"/>
      <w:bookmarkEnd w:id="25168"/>
      <w:r>
        <w:rPr>
          <w:rtl/>
        </w:rPr>
        <w:t xml:space="preserve">לשים </w:t>
      </w:r>
      <w:bookmarkStart w:id="25169" w:name="_ETM_Q58_383709"/>
      <w:bookmarkEnd w:id="25169"/>
      <w:r>
        <w:rPr>
          <w:rtl/>
        </w:rPr>
        <w:t xml:space="preserve">את </w:t>
      </w:r>
      <w:bookmarkStart w:id="25170" w:name="_ETM_Q58_383860"/>
      <w:bookmarkEnd w:id="25170"/>
      <w:r>
        <w:rPr>
          <w:rtl/>
        </w:rPr>
        <w:t xml:space="preserve">הפוליטיקה </w:t>
      </w:r>
      <w:bookmarkStart w:id="25171" w:name="_ETM_Q58_384580"/>
      <w:bookmarkEnd w:id="25171"/>
      <w:r>
        <w:rPr>
          <w:rtl/>
        </w:rPr>
        <w:t xml:space="preserve">בצד </w:t>
      </w:r>
      <w:bookmarkStart w:id="25172" w:name="_ETM_Q58_385000"/>
      <w:bookmarkEnd w:id="25172"/>
      <w:r>
        <w:rPr>
          <w:rtl/>
        </w:rPr>
        <w:t xml:space="preserve">ולהתמקד </w:t>
      </w:r>
      <w:bookmarkStart w:id="25173" w:name="_ETM_Q58_385600"/>
      <w:bookmarkEnd w:id="25173"/>
      <w:r>
        <w:rPr>
          <w:rtl/>
        </w:rPr>
        <w:t xml:space="preserve">בהם </w:t>
      </w:r>
      <w:bookmarkStart w:id="25174" w:name="_ETM_Q58_386530"/>
      <w:bookmarkStart w:id="25175" w:name="_ETM_Q58_386889"/>
      <w:bookmarkEnd w:id="25174"/>
      <w:bookmarkEnd w:id="25175"/>
      <w:r>
        <w:rPr>
          <w:rtl/>
        </w:rPr>
        <w:t xml:space="preserve">בצורה </w:t>
      </w:r>
      <w:bookmarkStart w:id="25176" w:name="_ETM_Q58_388400"/>
      <w:bookmarkEnd w:id="25176"/>
      <w:r>
        <w:rPr>
          <w:rtl/>
        </w:rPr>
        <w:t>אחראית</w:t>
      </w:r>
      <w:r w:rsidR="00D34C11">
        <w:rPr>
          <w:rFonts w:hint="cs"/>
          <w:rtl/>
        </w:rPr>
        <w:t>,</w:t>
      </w:r>
      <w:r>
        <w:rPr>
          <w:rtl/>
        </w:rPr>
        <w:t xml:space="preserve"> </w:t>
      </w:r>
      <w:bookmarkStart w:id="25177" w:name="_ETM_Q58_389400"/>
      <w:bookmarkEnd w:id="25177"/>
      <w:r>
        <w:rPr>
          <w:rtl/>
        </w:rPr>
        <w:t xml:space="preserve">אז </w:t>
      </w:r>
      <w:bookmarkStart w:id="25178" w:name="_ETM_Q58_389579"/>
      <w:bookmarkEnd w:id="25178"/>
      <w:r>
        <w:rPr>
          <w:rtl/>
        </w:rPr>
        <w:t xml:space="preserve">מהבחינה </w:t>
      </w:r>
      <w:bookmarkStart w:id="25179" w:name="_ETM_Q58_390150"/>
      <w:bookmarkEnd w:id="25179"/>
      <w:r>
        <w:rPr>
          <w:rtl/>
        </w:rPr>
        <w:t>הזאת</w:t>
      </w:r>
      <w:r>
        <w:rPr>
          <w:rFonts w:hint="cs"/>
          <w:rtl/>
        </w:rPr>
        <w:t>,</w:t>
      </w:r>
      <w:r>
        <w:rPr>
          <w:rtl/>
        </w:rPr>
        <w:t xml:space="preserve"> </w:t>
      </w:r>
      <w:bookmarkStart w:id="25180" w:name="_ETM_Q58_391079"/>
      <w:bookmarkEnd w:id="25180"/>
      <w:r>
        <w:rPr>
          <w:rtl/>
        </w:rPr>
        <w:t xml:space="preserve">תודה </w:t>
      </w:r>
      <w:bookmarkStart w:id="25181" w:name="_ETM_Q58_391349"/>
      <w:bookmarkEnd w:id="25181"/>
      <w:r>
        <w:rPr>
          <w:rtl/>
        </w:rPr>
        <w:t xml:space="preserve">על </w:t>
      </w:r>
      <w:bookmarkStart w:id="25182" w:name="_ETM_Q58_391409"/>
      <w:bookmarkEnd w:id="25182"/>
      <w:r>
        <w:rPr>
          <w:rtl/>
        </w:rPr>
        <w:t xml:space="preserve">שיתוף </w:t>
      </w:r>
      <w:bookmarkStart w:id="25183" w:name="_ETM_Q58_391709"/>
      <w:bookmarkEnd w:id="25183"/>
      <w:r>
        <w:rPr>
          <w:rtl/>
        </w:rPr>
        <w:t>הפעולה</w:t>
      </w:r>
      <w:r>
        <w:rPr>
          <w:rFonts w:hint="cs"/>
          <w:rtl/>
        </w:rPr>
        <w:t>,</w:t>
      </w:r>
      <w:r>
        <w:rPr>
          <w:rtl/>
        </w:rPr>
        <w:t xml:space="preserve"> </w:t>
      </w:r>
      <w:bookmarkStart w:id="25184" w:name="_ETM_Q58_392099"/>
      <w:bookmarkEnd w:id="25184"/>
      <w:r>
        <w:rPr>
          <w:rtl/>
        </w:rPr>
        <w:t xml:space="preserve">ושנמשיך </w:t>
      </w:r>
      <w:bookmarkStart w:id="25185" w:name="_ETM_Q58_392579"/>
      <w:bookmarkEnd w:id="25185"/>
      <w:r>
        <w:rPr>
          <w:rtl/>
        </w:rPr>
        <w:t xml:space="preserve">לריב </w:t>
      </w:r>
      <w:bookmarkStart w:id="25186" w:name="_ETM_Q58_393090"/>
      <w:bookmarkEnd w:id="25186"/>
      <w:r>
        <w:rPr>
          <w:rtl/>
        </w:rPr>
        <w:t xml:space="preserve">ולהתווכח </w:t>
      </w:r>
      <w:bookmarkStart w:id="25187" w:name="_ETM_Q58_393659"/>
      <w:bookmarkEnd w:id="25187"/>
      <w:r>
        <w:rPr>
          <w:rtl/>
        </w:rPr>
        <w:t xml:space="preserve">גם </w:t>
      </w:r>
      <w:bookmarkStart w:id="25188" w:name="_ETM_Q58_394530"/>
      <w:bookmarkEnd w:id="25188"/>
      <w:r>
        <w:rPr>
          <w:rtl/>
        </w:rPr>
        <w:t>בהמשך</w:t>
      </w:r>
      <w:r>
        <w:rPr>
          <w:rFonts w:hint="cs"/>
          <w:rtl/>
        </w:rPr>
        <w:t>.</w:t>
      </w:r>
    </w:p>
    <w:p w:rsidR="006B0545" w:rsidRDefault="006B0545" w:rsidP="00C7104D">
      <w:pPr>
        <w:rPr>
          <w:rtl/>
        </w:rPr>
      </w:pPr>
      <w:bookmarkStart w:id="25189" w:name="_ETM_Q58_394000"/>
      <w:bookmarkEnd w:id="25189"/>
    </w:p>
    <w:p w:rsidR="006B0545" w:rsidRDefault="006B0545" w:rsidP="00D34C11">
      <w:pPr>
        <w:rPr>
          <w:rtl/>
        </w:rPr>
      </w:pPr>
      <w:bookmarkStart w:id="25190" w:name="_ETM_Q58_395000"/>
      <w:bookmarkStart w:id="25191" w:name="_ETM_Q58_396500"/>
      <w:bookmarkEnd w:id="25190"/>
      <w:bookmarkEnd w:id="25191"/>
      <w:proofErr w:type="spellStart"/>
      <w:r>
        <w:rPr>
          <w:rtl/>
        </w:rPr>
        <w:t>לצ'יקו</w:t>
      </w:r>
      <w:proofErr w:type="spellEnd"/>
      <w:r>
        <w:rPr>
          <w:rtl/>
        </w:rPr>
        <w:t xml:space="preserve"> </w:t>
      </w:r>
      <w:bookmarkStart w:id="25192" w:name="_ETM_Q58_397099"/>
      <w:bookmarkEnd w:id="25192"/>
      <w:r>
        <w:rPr>
          <w:rtl/>
        </w:rPr>
        <w:t>אדרי</w:t>
      </w:r>
      <w:r>
        <w:rPr>
          <w:rFonts w:hint="cs"/>
          <w:rtl/>
        </w:rPr>
        <w:t>,</w:t>
      </w:r>
      <w:r>
        <w:rPr>
          <w:rtl/>
        </w:rPr>
        <w:t xml:space="preserve"> </w:t>
      </w:r>
      <w:bookmarkStart w:id="25193" w:name="_ETM_Q58_397459"/>
      <w:bookmarkEnd w:id="25193"/>
      <w:r>
        <w:rPr>
          <w:rtl/>
        </w:rPr>
        <w:t xml:space="preserve">המנכ"ל </w:t>
      </w:r>
      <w:bookmarkStart w:id="25194" w:name="_ETM_Q58_398000"/>
      <w:bookmarkEnd w:id="25194"/>
      <w:r>
        <w:rPr>
          <w:rtl/>
        </w:rPr>
        <w:t xml:space="preserve">המצוין </w:t>
      </w:r>
      <w:bookmarkStart w:id="25195" w:name="_ETM_Q58_398510"/>
      <w:bookmarkEnd w:id="25195"/>
      <w:r>
        <w:rPr>
          <w:rtl/>
        </w:rPr>
        <w:t>שלנו</w:t>
      </w:r>
      <w:r>
        <w:rPr>
          <w:rFonts w:hint="cs"/>
          <w:rtl/>
        </w:rPr>
        <w:t>,</w:t>
      </w:r>
      <w:r>
        <w:rPr>
          <w:rtl/>
        </w:rPr>
        <w:t xml:space="preserve"> </w:t>
      </w:r>
      <w:bookmarkStart w:id="25196" w:name="_ETM_Q58_398750"/>
      <w:bookmarkEnd w:id="25196"/>
      <w:r>
        <w:rPr>
          <w:rtl/>
        </w:rPr>
        <w:t xml:space="preserve">שבאמת </w:t>
      </w:r>
      <w:bookmarkStart w:id="25197" w:name="_ETM_Q58_399049"/>
      <w:bookmarkEnd w:id="25197"/>
      <w:r>
        <w:rPr>
          <w:rtl/>
        </w:rPr>
        <w:t xml:space="preserve">עושה </w:t>
      </w:r>
      <w:bookmarkStart w:id="25198" w:name="_ETM_Q58_399260"/>
      <w:bookmarkEnd w:id="25198"/>
      <w:r>
        <w:rPr>
          <w:rtl/>
        </w:rPr>
        <w:t xml:space="preserve">עבודה </w:t>
      </w:r>
      <w:bookmarkStart w:id="25199" w:name="_ETM_Q58_399530"/>
      <w:bookmarkEnd w:id="25199"/>
      <w:r>
        <w:rPr>
          <w:rtl/>
        </w:rPr>
        <w:t>יוצא</w:t>
      </w:r>
      <w:r>
        <w:rPr>
          <w:rFonts w:hint="cs"/>
          <w:rtl/>
        </w:rPr>
        <w:t>ת</w:t>
      </w:r>
      <w:r>
        <w:rPr>
          <w:rtl/>
        </w:rPr>
        <w:t xml:space="preserve"> </w:t>
      </w:r>
      <w:bookmarkStart w:id="25200" w:name="_ETM_Q58_399709"/>
      <w:bookmarkEnd w:id="25200"/>
      <w:r>
        <w:rPr>
          <w:rtl/>
        </w:rPr>
        <w:t>דופן</w:t>
      </w:r>
      <w:r>
        <w:rPr>
          <w:rFonts w:hint="cs"/>
          <w:rtl/>
        </w:rPr>
        <w:t>,</w:t>
      </w:r>
      <w:r>
        <w:rPr>
          <w:rtl/>
        </w:rPr>
        <w:t xml:space="preserve"> </w:t>
      </w:r>
      <w:bookmarkStart w:id="25201" w:name="_ETM_Q58_400040"/>
      <w:bookmarkEnd w:id="25201"/>
      <w:r>
        <w:rPr>
          <w:rtl/>
        </w:rPr>
        <w:t xml:space="preserve">וכולם </w:t>
      </w:r>
      <w:bookmarkStart w:id="25202" w:name="_ETM_Q58_400400"/>
      <w:bookmarkEnd w:id="25202"/>
      <w:r>
        <w:rPr>
          <w:rtl/>
        </w:rPr>
        <w:t xml:space="preserve">מרגישים </w:t>
      </w:r>
      <w:bookmarkStart w:id="25203" w:name="_ETM_Q58_400849"/>
      <w:bookmarkEnd w:id="25203"/>
      <w:r>
        <w:rPr>
          <w:rtl/>
        </w:rPr>
        <w:t xml:space="preserve">את </w:t>
      </w:r>
      <w:bookmarkStart w:id="25204" w:name="_ETM_Q58_400970"/>
      <w:bookmarkEnd w:id="25204"/>
      <w:r>
        <w:rPr>
          <w:rtl/>
        </w:rPr>
        <w:t>זה</w:t>
      </w:r>
      <w:r w:rsidR="00D34C11">
        <w:rPr>
          <w:rFonts w:hint="cs"/>
          <w:rtl/>
        </w:rPr>
        <w:t>;</w:t>
      </w:r>
      <w:r>
        <w:rPr>
          <w:rtl/>
        </w:rPr>
        <w:t xml:space="preserve"> </w:t>
      </w:r>
      <w:bookmarkStart w:id="25205" w:name="_ETM_Q58_401299"/>
      <w:bookmarkEnd w:id="25205"/>
      <w:r>
        <w:rPr>
          <w:rtl/>
        </w:rPr>
        <w:t xml:space="preserve">מוחמד </w:t>
      </w:r>
      <w:bookmarkStart w:id="25206" w:name="_ETM_Q58_401930"/>
      <w:bookmarkEnd w:id="25206"/>
      <w:r>
        <w:rPr>
          <w:rtl/>
        </w:rPr>
        <w:t xml:space="preserve">וכל </w:t>
      </w:r>
      <w:bookmarkStart w:id="25207" w:name="_ETM_Q58_402260"/>
      <w:bookmarkEnd w:id="25207"/>
      <w:r>
        <w:rPr>
          <w:rtl/>
        </w:rPr>
        <w:t xml:space="preserve">צוות </w:t>
      </w:r>
      <w:bookmarkStart w:id="25208" w:name="_ETM_Q58_402620"/>
      <w:bookmarkEnd w:id="25208"/>
      <w:proofErr w:type="spellStart"/>
      <w:r>
        <w:rPr>
          <w:rtl/>
        </w:rPr>
        <w:t>המ</w:t>
      </w:r>
      <w:r>
        <w:rPr>
          <w:rFonts w:hint="cs"/>
          <w:rtl/>
        </w:rPr>
        <w:t>י</w:t>
      </w:r>
      <w:r>
        <w:rPr>
          <w:rtl/>
        </w:rPr>
        <w:t>נהלה</w:t>
      </w:r>
      <w:proofErr w:type="spellEnd"/>
      <w:r>
        <w:rPr>
          <w:rFonts w:hint="cs"/>
          <w:rtl/>
        </w:rPr>
        <w:t>;</w:t>
      </w:r>
      <w:r>
        <w:rPr>
          <w:rtl/>
        </w:rPr>
        <w:t xml:space="preserve"> </w:t>
      </w:r>
      <w:bookmarkStart w:id="25209" w:name="_ETM_Q58_403569"/>
      <w:bookmarkEnd w:id="25209"/>
      <w:r>
        <w:rPr>
          <w:rtl/>
        </w:rPr>
        <w:t xml:space="preserve">לסדרנים </w:t>
      </w:r>
      <w:bookmarkStart w:id="25210" w:name="_ETM_Q58_404349"/>
      <w:bookmarkEnd w:id="25210"/>
      <w:r>
        <w:rPr>
          <w:rtl/>
        </w:rPr>
        <w:t xml:space="preserve">ואביגדור </w:t>
      </w:r>
      <w:bookmarkStart w:id="25211" w:name="_ETM_Q58_404889"/>
      <w:bookmarkEnd w:id="25211"/>
      <w:r>
        <w:rPr>
          <w:rtl/>
        </w:rPr>
        <w:t xml:space="preserve">היקר </w:t>
      </w:r>
      <w:bookmarkStart w:id="25212" w:name="_ETM_Q58_405219"/>
      <w:bookmarkEnd w:id="25212"/>
      <w:r>
        <w:rPr>
          <w:rtl/>
        </w:rPr>
        <w:t>שבראשם</w:t>
      </w:r>
      <w:r>
        <w:rPr>
          <w:rFonts w:hint="cs"/>
          <w:rtl/>
        </w:rPr>
        <w:t>;</w:t>
      </w:r>
      <w:r>
        <w:rPr>
          <w:rtl/>
        </w:rPr>
        <w:t xml:space="preserve"> </w:t>
      </w:r>
      <w:bookmarkStart w:id="25213" w:name="_ETM_Q58_405969"/>
      <w:bookmarkEnd w:id="25213"/>
      <w:r>
        <w:rPr>
          <w:rtl/>
        </w:rPr>
        <w:t xml:space="preserve">קצין </w:t>
      </w:r>
      <w:bookmarkStart w:id="25214" w:name="_ETM_Q58_406269"/>
      <w:bookmarkEnd w:id="25214"/>
      <w:r>
        <w:rPr>
          <w:rtl/>
        </w:rPr>
        <w:t xml:space="preserve">הכנסת </w:t>
      </w:r>
      <w:bookmarkStart w:id="25215" w:name="_ETM_Q58_406870"/>
      <w:bookmarkEnd w:id="25215"/>
      <w:r>
        <w:rPr>
          <w:rtl/>
        </w:rPr>
        <w:t xml:space="preserve">יובל </w:t>
      </w:r>
      <w:bookmarkStart w:id="25216" w:name="_ETM_Q58_407230"/>
      <w:bookmarkEnd w:id="25216"/>
      <w:r>
        <w:rPr>
          <w:rFonts w:hint="cs"/>
          <w:rtl/>
        </w:rPr>
        <w:t>ח</w:t>
      </w:r>
      <w:r>
        <w:rPr>
          <w:rtl/>
        </w:rPr>
        <w:t>ן</w:t>
      </w:r>
      <w:r>
        <w:rPr>
          <w:rFonts w:hint="cs"/>
          <w:rtl/>
        </w:rPr>
        <w:t>,</w:t>
      </w:r>
      <w:r>
        <w:rPr>
          <w:rtl/>
        </w:rPr>
        <w:t xml:space="preserve"> </w:t>
      </w:r>
      <w:bookmarkStart w:id="25217" w:name="_ETM_Q58_407559"/>
      <w:bookmarkEnd w:id="25217"/>
      <w:r>
        <w:rPr>
          <w:rtl/>
        </w:rPr>
        <w:t xml:space="preserve">צברי </w:t>
      </w:r>
      <w:bookmarkStart w:id="25218" w:name="_ETM_Q58_408099"/>
      <w:bookmarkEnd w:id="25218"/>
      <w:r>
        <w:rPr>
          <w:rtl/>
        </w:rPr>
        <w:t xml:space="preserve">ואנשי </w:t>
      </w:r>
      <w:bookmarkStart w:id="25219" w:name="_ETM_Q58_408519"/>
      <w:bookmarkEnd w:id="25219"/>
      <w:r>
        <w:rPr>
          <w:rtl/>
        </w:rPr>
        <w:t xml:space="preserve">המשמר </w:t>
      </w:r>
      <w:bookmarkStart w:id="25220" w:name="_ETM_Q58_409419"/>
      <w:bookmarkEnd w:id="25220"/>
      <w:r>
        <w:rPr>
          <w:rtl/>
        </w:rPr>
        <w:t xml:space="preserve">היקרים </w:t>
      </w:r>
      <w:bookmarkStart w:id="25221" w:name="_ETM_Q58_410730"/>
      <w:bookmarkEnd w:id="25221"/>
      <w:r>
        <w:rPr>
          <w:rtl/>
        </w:rPr>
        <w:t xml:space="preserve">שמבלים </w:t>
      </w:r>
      <w:bookmarkStart w:id="25222" w:name="_ETM_Q58_411239"/>
      <w:bookmarkEnd w:id="25222"/>
      <w:r>
        <w:rPr>
          <w:rtl/>
        </w:rPr>
        <w:t xml:space="preserve">פה </w:t>
      </w:r>
      <w:bookmarkStart w:id="25223" w:name="_ETM_Q58_411360"/>
      <w:bookmarkEnd w:id="25223"/>
      <w:r>
        <w:rPr>
          <w:rtl/>
        </w:rPr>
        <w:t>א</w:t>
      </w:r>
      <w:r>
        <w:rPr>
          <w:rFonts w:hint="cs"/>
          <w:rtl/>
        </w:rPr>
        <w:t>י</w:t>
      </w:r>
      <w:r>
        <w:rPr>
          <w:rtl/>
        </w:rPr>
        <w:t xml:space="preserve">תנו </w:t>
      </w:r>
      <w:bookmarkStart w:id="25224" w:name="_ETM_Q58_411810"/>
      <w:bookmarkEnd w:id="25224"/>
      <w:r>
        <w:rPr>
          <w:rtl/>
        </w:rPr>
        <w:t xml:space="preserve">שעות </w:t>
      </w:r>
      <w:bookmarkStart w:id="25225" w:name="_ETM_Q58_412290"/>
      <w:bookmarkEnd w:id="25225"/>
      <w:r>
        <w:rPr>
          <w:rtl/>
        </w:rPr>
        <w:t>ארוכות</w:t>
      </w:r>
      <w:r w:rsidR="00D34C11">
        <w:rPr>
          <w:rFonts w:hint="cs"/>
          <w:rtl/>
        </w:rPr>
        <w:t xml:space="preserve">; </w:t>
      </w:r>
      <w:bookmarkStart w:id="25226" w:name="_ETM_Q58_412830"/>
      <w:bookmarkStart w:id="25227" w:name="_ETM_Q58_412000"/>
      <w:bookmarkStart w:id="25228" w:name="_ETM_Q58_413000"/>
      <w:bookmarkEnd w:id="25226"/>
      <w:bookmarkEnd w:id="25227"/>
      <w:bookmarkEnd w:id="25228"/>
      <w:r>
        <w:rPr>
          <w:rtl/>
        </w:rPr>
        <w:t xml:space="preserve">לדוברות </w:t>
      </w:r>
      <w:bookmarkStart w:id="25229" w:name="_ETM_Q58_413280"/>
      <w:bookmarkEnd w:id="25229"/>
      <w:r>
        <w:rPr>
          <w:rtl/>
        </w:rPr>
        <w:t xml:space="preserve">הכנסת </w:t>
      </w:r>
      <w:bookmarkStart w:id="25230" w:name="_ETM_Q58_413790"/>
      <w:bookmarkEnd w:id="25230"/>
      <w:r w:rsidR="00D34C11">
        <w:rPr>
          <w:rFonts w:hint="cs"/>
          <w:rtl/>
        </w:rPr>
        <w:t xml:space="preserve">– </w:t>
      </w:r>
      <w:r>
        <w:rPr>
          <w:rtl/>
        </w:rPr>
        <w:t xml:space="preserve">שמוליק </w:t>
      </w:r>
      <w:bookmarkStart w:id="25231" w:name="_ETM_Q58_414120"/>
      <w:bookmarkEnd w:id="25231"/>
      <w:r>
        <w:rPr>
          <w:rtl/>
        </w:rPr>
        <w:t>ד</w:t>
      </w:r>
      <w:r>
        <w:rPr>
          <w:rFonts w:hint="cs"/>
          <w:rtl/>
        </w:rPr>
        <w:t>ה</w:t>
      </w:r>
      <w:r>
        <w:rPr>
          <w:rtl/>
        </w:rPr>
        <w:t>ן</w:t>
      </w:r>
      <w:r w:rsidR="00DB6C7B">
        <w:rPr>
          <w:rFonts w:hint="cs"/>
          <w:rtl/>
        </w:rPr>
        <w:t>,</w:t>
      </w:r>
      <w:r>
        <w:rPr>
          <w:rtl/>
        </w:rPr>
        <w:t xml:space="preserve"> </w:t>
      </w:r>
      <w:bookmarkStart w:id="25232" w:name="_ETM_Q58_414510"/>
      <w:bookmarkEnd w:id="25232"/>
      <w:r>
        <w:rPr>
          <w:rtl/>
        </w:rPr>
        <w:t xml:space="preserve">דובר </w:t>
      </w:r>
      <w:bookmarkStart w:id="25233" w:name="_ETM_Q58_414810"/>
      <w:bookmarkEnd w:id="25233"/>
      <w:r>
        <w:rPr>
          <w:rtl/>
        </w:rPr>
        <w:t>הכנסת</w:t>
      </w:r>
      <w:r w:rsidR="00DB6C7B">
        <w:rPr>
          <w:rFonts w:hint="cs"/>
          <w:rtl/>
        </w:rPr>
        <w:t>,</w:t>
      </w:r>
      <w:r>
        <w:rPr>
          <w:rtl/>
        </w:rPr>
        <w:t xml:space="preserve"> </w:t>
      </w:r>
      <w:bookmarkStart w:id="25234" w:name="_ETM_Q58_415349"/>
      <w:bookmarkEnd w:id="25234"/>
      <w:r>
        <w:rPr>
          <w:rtl/>
        </w:rPr>
        <w:t>ולמ</w:t>
      </w:r>
      <w:r>
        <w:rPr>
          <w:rFonts w:hint="cs"/>
          <w:rtl/>
        </w:rPr>
        <w:t>י</w:t>
      </w:r>
      <w:r>
        <w:rPr>
          <w:rtl/>
        </w:rPr>
        <w:t>ר</w:t>
      </w:r>
      <w:r>
        <w:rPr>
          <w:rFonts w:hint="cs"/>
          <w:rtl/>
        </w:rPr>
        <w:t>י</w:t>
      </w:r>
      <w:r>
        <w:rPr>
          <w:rtl/>
        </w:rPr>
        <w:t xml:space="preserve"> </w:t>
      </w:r>
      <w:bookmarkStart w:id="25235" w:name="_ETM_Q58_415830"/>
      <w:bookmarkEnd w:id="25235"/>
      <w:r>
        <w:rPr>
          <w:rtl/>
        </w:rPr>
        <w:t>היקרה</w:t>
      </w:r>
      <w:r w:rsidR="00D34C11">
        <w:rPr>
          <w:rFonts w:hint="cs"/>
          <w:rtl/>
        </w:rPr>
        <w:t>;</w:t>
      </w:r>
      <w:r>
        <w:rPr>
          <w:rtl/>
        </w:rPr>
        <w:t xml:space="preserve"> </w:t>
      </w:r>
      <w:bookmarkStart w:id="25236" w:name="_ETM_Q58_416680"/>
      <w:bookmarkEnd w:id="25236"/>
      <w:r>
        <w:rPr>
          <w:rtl/>
        </w:rPr>
        <w:t>לקצרניות</w:t>
      </w:r>
      <w:r>
        <w:rPr>
          <w:rFonts w:hint="cs"/>
          <w:rtl/>
        </w:rPr>
        <w:t>,</w:t>
      </w:r>
      <w:r>
        <w:rPr>
          <w:rtl/>
        </w:rPr>
        <w:t xml:space="preserve"> </w:t>
      </w:r>
      <w:bookmarkStart w:id="25237" w:name="_ETM_Q58_417459"/>
      <w:bookmarkEnd w:id="25237"/>
      <w:proofErr w:type="spellStart"/>
      <w:r>
        <w:rPr>
          <w:rtl/>
        </w:rPr>
        <w:t>ל</w:t>
      </w:r>
      <w:r>
        <w:rPr>
          <w:rFonts w:hint="cs"/>
          <w:rtl/>
        </w:rPr>
        <w:t>נסחות</w:t>
      </w:r>
      <w:proofErr w:type="spellEnd"/>
      <w:r>
        <w:rPr>
          <w:rtl/>
        </w:rPr>
        <w:t xml:space="preserve"> </w:t>
      </w:r>
      <w:bookmarkStart w:id="25238" w:name="_ETM_Q58_418180"/>
      <w:bookmarkEnd w:id="25238"/>
      <w:r>
        <w:rPr>
          <w:rtl/>
        </w:rPr>
        <w:t xml:space="preserve">ולכל </w:t>
      </w:r>
      <w:bookmarkStart w:id="25239" w:name="_ETM_Q58_418959"/>
      <w:bookmarkEnd w:id="25239"/>
      <w:r>
        <w:rPr>
          <w:rtl/>
        </w:rPr>
        <w:t xml:space="preserve">מי </w:t>
      </w:r>
      <w:bookmarkStart w:id="25240" w:name="_ETM_Q58_419139"/>
      <w:bookmarkEnd w:id="25240"/>
      <w:r>
        <w:rPr>
          <w:rtl/>
        </w:rPr>
        <w:t xml:space="preserve">שנמצא </w:t>
      </w:r>
      <w:bookmarkStart w:id="25241" w:name="_ETM_Q58_419680"/>
      <w:bookmarkEnd w:id="25241"/>
      <w:r>
        <w:rPr>
          <w:rtl/>
        </w:rPr>
        <w:t xml:space="preserve">ותורם </w:t>
      </w:r>
      <w:bookmarkStart w:id="25242" w:name="_ETM_Q58_420099"/>
      <w:bookmarkEnd w:id="25242"/>
      <w:r>
        <w:rPr>
          <w:rtl/>
        </w:rPr>
        <w:t xml:space="preserve">במשכן </w:t>
      </w:r>
      <w:bookmarkStart w:id="25243" w:name="_ETM_Q58_420609"/>
      <w:bookmarkEnd w:id="25243"/>
      <w:r>
        <w:rPr>
          <w:rtl/>
        </w:rPr>
        <w:t>הזה</w:t>
      </w:r>
      <w:r w:rsidR="00D34C11">
        <w:rPr>
          <w:rFonts w:hint="cs"/>
          <w:rtl/>
        </w:rPr>
        <w:t>;</w:t>
      </w:r>
      <w:r>
        <w:rPr>
          <w:rtl/>
        </w:rPr>
        <w:t xml:space="preserve"> </w:t>
      </w:r>
      <w:bookmarkStart w:id="25244" w:name="_ETM_Q58_421719"/>
      <w:bookmarkEnd w:id="25244"/>
      <w:r>
        <w:rPr>
          <w:rtl/>
        </w:rPr>
        <w:t xml:space="preserve">לראש </w:t>
      </w:r>
      <w:bookmarkStart w:id="25245" w:name="_ETM_Q58_422019"/>
      <w:bookmarkEnd w:id="25245"/>
      <w:r>
        <w:rPr>
          <w:rtl/>
        </w:rPr>
        <w:t xml:space="preserve">המטה </w:t>
      </w:r>
      <w:bookmarkStart w:id="25246" w:name="_ETM_Q58_422349"/>
      <w:bookmarkEnd w:id="25246"/>
      <w:r>
        <w:rPr>
          <w:rtl/>
        </w:rPr>
        <w:t xml:space="preserve">שלי </w:t>
      </w:r>
      <w:bookmarkStart w:id="25247" w:name="_ETM_Q58_422650"/>
      <w:bookmarkEnd w:id="25247"/>
      <w:r>
        <w:rPr>
          <w:rtl/>
        </w:rPr>
        <w:t xml:space="preserve">נטע </w:t>
      </w:r>
      <w:bookmarkStart w:id="25248" w:name="_ETM_Q58_422919"/>
      <w:bookmarkEnd w:id="25248"/>
      <w:r>
        <w:rPr>
          <w:rtl/>
        </w:rPr>
        <w:t>מולכו</w:t>
      </w:r>
      <w:r>
        <w:rPr>
          <w:rFonts w:hint="cs"/>
          <w:rtl/>
        </w:rPr>
        <w:t>,</w:t>
      </w:r>
      <w:r>
        <w:rPr>
          <w:rtl/>
        </w:rPr>
        <w:t xml:space="preserve"> </w:t>
      </w:r>
      <w:bookmarkStart w:id="25249" w:name="_ETM_Q58_423309"/>
      <w:bookmarkEnd w:id="25249"/>
      <w:r>
        <w:rPr>
          <w:rtl/>
        </w:rPr>
        <w:t xml:space="preserve">תודה </w:t>
      </w:r>
      <w:bookmarkStart w:id="25250" w:name="_ETM_Q58_423609"/>
      <w:bookmarkEnd w:id="25250"/>
      <w:r>
        <w:rPr>
          <w:rtl/>
        </w:rPr>
        <w:t xml:space="preserve">רבה </w:t>
      </w:r>
      <w:bookmarkStart w:id="25251" w:name="_ETM_Q58_423879"/>
      <w:bookmarkEnd w:id="25251"/>
      <w:r>
        <w:rPr>
          <w:rtl/>
        </w:rPr>
        <w:t xml:space="preserve">על </w:t>
      </w:r>
      <w:bookmarkStart w:id="25252" w:name="_ETM_Q58_423969"/>
      <w:bookmarkEnd w:id="25252"/>
      <w:r>
        <w:rPr>
          <w:rtl/>
        </w:rPr>
        <w:t xml:space="preserve">כל </w:t>
      </w:r>
      <w:bookmarkStart w:id="25253" w:name="_ETM_Q58_424239"/>
      <w:bookmarkEnd w:id="25253"/>
      <w:r>
        <w:rPr>
          <w:rtl/>
        </w:rPr>
        <w:t xml:space="preserve">העבודה </w:t>
      </w:r>
      <w:bookmarkStart w:id="25254" w:name="_ETM_Q58_424900"/>
      <w:bookmarkEnd w:id="25254"/>
      <w:r>
        <w:rPr>
          <w:rtl/>
        </w:rPr>
        <w:t xml:space="preserve">במשך </w:t>
      </w:r>
      <w:bookmarkStart w:id="25255" w:name="_ETM_Q58_425650"/>
      <w:bookmarkEnd w:id="25255"/>
      <w:r>
        <w:rPr>
          <w:rtl/>
        </w:rPr>
        <w:t xml:space="preserve">שנים </w:t>
      </w:r>
      <w:bookmarkStart w:id="25256" w:name="_ETM_Q58_426069"/>
      <w:bookmarkEnd w:id="25256"/>
      <w:r>
        <w:rPr>
          <w:rtl/>
        </w:rPr>
        <w:t>רבות</w:t>
      </w:r>
      <w:r>
        <w:rPr>
          <w:rFonts w:hint="cs"/>
          <w:rtl/>
        </w:rPr>
        <w:t>.</w:t>
      </w:r>
      <w:r>
        <w:rPr>
          <w:rtl/>
        </w:rPr>
        <w:t xml:space="preserve"> </w:t>
      </w:r>
      <w:bookmarkStart w:id="25257" w:name="_ETM_Q58_427030"/>
      <w:bookmarkEnd w:id="25257"/>
      <w:r>
        <w:rPr>
          <w:rtl/>
        </w:rPr>
        <w:t xml:space="preserve">אנחנו </w:t>
      </w:r>
      <w:bookmarkStart w:id="25258" w:name="_ETM_Q58_427329"/>
      <w:bookmarkEnd w:id="25258"/>
      <w:r>
        <w:rPr>
          <w:rtl/>
        </w:rPr>
        <w:t xml:space="preserve">מעריכים </w:t>
      </w:r>
      <w:bookmarkStart w:id="25259" w:name="_ETM_Q58_427780"/>
      <w:bookmarkEnd w:id="25259"/>
      <w:r>
        <w:rPr>
          <w:rtl/>
        </w:rPr>
        <w:t xml:space="preserve">את </w:t>
      </w:r>
      <w:bookmarkStart w:id="25260" w:name="_ETM_Q58_427930"/>
      <w:bookmarkEnd w:id="25260"/>
      <w:r>
        <w:rPr>
          <w:rtl/>
        </w:rPr>
        <w:t xml:space="preserve">העבודה </w:t>
      </w:r>
      <w:bookmarkStart w:id="25261" w:name="_ETM_Q58_428290"/>
      <w:bookmarkEnd w:id="25261"/>
      <w:r>
        <w:rPr>
          <w:rtl/>
        </w:rPr>
        <w:t xml:space="preserve">של </w:t>
      </w:r>
      <w:bookmarkStart w:id="25262" w:name="_ETM_Q58_428439"/>
      <w:bookmarkEnd w:id="25262"/>
      <w:r>
        <w:rPr>
          <w:rtl/>
        </w:rPr>
        <w:t>כולכם</w:t>
      </w:r>
      <w:r w:rsidR="00D34C11">
        <w:rPr>
          <w:rFonts w:hint="cs"/>
          <w:rtl/>
        </w:rPr>
        <w:t>,</w:t>
      </w:r>
      <w:r>
        <w:rPr>
          <w:rtl/>
        </w:rPr>
        <w:t xml:space="preserve"> </w:t>
      </w:r>
      <w:bookmarkStart w:id="25263" w:name="_ETM_Q58_428739"/>
      <w:bookmarkStart w:id="25264" w:name="_ETM_Q58_429159"/>
      <w:bookmarkEnd w:id="25263"/>
      <w:bookmarkEnd w:id="25264"/>
      <w:r>
        <w:rPr>
          <w:rFonts w:hint="cs"/>
          <w:rtl/>
        </w:rPr>
        <w:t>וזו</w:t>
      </w:r>
      <w:r>
        <w:rPr>
          <w:rtl/>
        </w:rPr>
        <w:t xml:space="preserve"> </w:t>
      </w:r>
      <w:bookmarkStart w:id="25265" w:name="_ETM_Q58_429340"/>
      <w:bookmarkEnd w:id="25265"/>
      <w:r>
        <w:rPr>
          <w:rFonts w:hint="cs"/>
          <w:rtl/>
        </w:rPr>
        <w:t>ה</w:t>
      </w:r>
      <w:r>
        <w:rPr>
          <w:rtl/>
        </w:rPr>
        <w:t xml:space="preserve">הזדמנות </w:t>
      </w:r>
      <w:bookmarkStart w:id="25266" w:name="_ETM_Q58_429670"/>
      <w:bookmarkEnd w:id="25266"/>
      <w:r>
        <w:rPr>
          <w:rtl/>
        </w:rPr>
        <w:t xml:space="preserve">להגיד </w:t>
      </w:r>
      <w:bookmarkStart w:id="25267" w:name="_ETM_Q58_430000"/>
      <w:bookmarkEnd w:id="25267"/>
      <w:r w:rsidR="00D34C11">
        <w:rPr>
          <w:rFonts w:hint="cs"/>
          <w:rtl/>
        </w:rPr>
        <w:t xml:space="preserve">תודה </w:t>
      </w:r>
      <w:r>
        <w:rPr>
          <w:rtl/>
        </w:rPr>
        <w:t xml:space="preserve">לכל </w:t>
      </w:r>
      <w:bookmarkStart w:id="25268" w:name="_ETM_Q58_430269"/>
      <w:bookmarkEnd w:id="25268"/>
      <w:r>
        <w:rPr>
          <w:rtl/>
        </w:rPr>
        <w:t xml:space="preserve">העובדים </w:t>
      </w:r>
      <w:bookmarkStart w:id="25269" w:name="_ETM_Q58_430569"/>
      <w:bookmarkEnd w:id="25269"/>
      <w:r>
        <w:rPr>
          <w:rtl/>
        </w:rPr>
        <w:t>והעובדות</w:t>
      </w:r>
      <w:r>
        <w:rPr>
          <w:rFonts w:hint="cs"/>
          <w:rtl/>
        </w:rPr>
        <w:t>.</w:t>
      </w:r>
      <w:r>
        <w:rPr>
          <w:rtl/>
        </w:rPr>
        <w:t xml:space="preserve"> </w:t>
      </w:r>
      <w:bookmarkStart w:id="25270" w:name="_ETM_Q58_431290"/>
      <w:bookmarkEnd w:id="25270"/>
      <w:r>
        <w:rPr>
          <w:rtl/>
        </w:rPr>
        <w:t xml:space="preserve">תודה </w:t>
      </w:r>
      <w:bookmarkStart w:id="25271" w:name="_ETM_Q58_431560"/>
      <w:bookmarkEnd w:id="25271"/>
      <w:r>
        <w:rPr>
          <w:rtl/>
        </w:rPr>
        <w:t>רבה</w:t>
      </w:r>
      <w:r>
        <w:rPr>
          <w:rFonts w:hint="cs"/>
          <w:rtl/>
        </w:rPr>
        <w:t>.</w:t>
      </w:r>
    </w:p>
    <w:p w:rsidR="006B0545" w:rsidRDefault="006B0545" w:rsidP="00C7104D">
      <w:pPr>
        <w:rPr>
          <w:rtl/>
        </w:rPr>
      </w:pPr>
      <w:bookmarkStart w:id="25272" w:name="_ETM_Q58_433000"/>
      <w:bookmarkEnd w:id="25272"/>
    </w:p>
    <w:p w:rsidR="006B0545" w:rsidRDefault="006B0545" w:rsidP="00C7104D">
      <w:pPr>
        <w:pStyle w:val="af6"/>
        <w:keepNext/>
        <w:rPr>
          <w:rtl/>
        </w:rPr>
      </w:pPr>
      <w:r w:rsidRPr="00E17020">
        <w:rPr>
          <w:rStyle w:val="TagStyle"/>
          <w:rtl/>
        </w:rPr>
        <w:t xml:space="preserve"> &lt;&lt; יור &gt;&gt;</w:t>
      </w:r>
      <w:r w:rsidRPr="00412DF1">
        <w:rPr>
          <w:rStyle w:val="TagStyle"/>
          <w:rtl/>
        </w:rPr>
        <w:t xml:space="preserve"> </w:t>
      </w:r>
      <w:r>
        <w:rPr>
          <w:rtl/>
        </w:rPr>
        <w:t>היו"ר ארז מלול:</w:t>
      </w:r>
      <w:r w:rsidRPr="00412DF1">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D34C11">
      <w:pPr>
        <w:rPr>
          <w:rtl/>
        </w:rPr>
      </w:pPr>
      <w:bookmarkStart w:id="25273" w:name="_ETM_Q58_434000"/>
      <w:bookmarkStart w:id="25274" w:name="_ETM_Q58_433209"/>
      <w:bookmarkEnd w:id="25273"/>
      <w:bookmarkEnd w:id="25274"/>
      <w:r>
        <w:rPr>
          <w:rtl/>
        </w:rPr>
        <w:t xml:space="preserve">מצטרף </w:t>
      </w:r>
      <w:bookmarkStart w:id="25275" w:name="_ETM_Q58_433990"/>
      <w:bookmarkEnd w:id="25275"/>
      <w:r>
        <w:rPr>
          <w:rtl/>
        </w:rPr>
        <w:t xml:space="preserve">לברכות </w:t>
      </w:r>
      <w:bookmarkStart w:id="25276" w:name="_ETM_Q58_435310"/>
      <w:bookmarkEnd w:id="25276"/>
      <w:r>
        <w:rPr>
          <w:rtl/>
        </w:rPr>
        <w:t>היקרות</w:t>
      </w:r>
      <w:r>
        <w:rPr>
          <w:rFonts w:hint="cs"/>
          <w:rtl/>
        </w:rPr>
        <w:t>.</w:t>
      </w:r>
      <w:r>
        <w:rPr>
          <w:rtl/>
        </w:rPr>
        <w:t xml:space="preserve"> </w:t>
      </w:r>
      <w:bookmarkStart w:id="25277" w:name="_ETM_Q58_437139"/>
      <w:bookmarkStart w:id="25278" w:name="_ETM_Q58_440602"/>
      <w:bookmarkStart w:id="25279" w:name="_ETM_Q58_440737"/>
      <w:bookmarkStart w:id="25280" w:name="_ETM_Q58_440771"/>
      <w:bookmarkStart w:id="25281" w:name="_ETM_Q58_440884"/>
      <w:bookmarkEnd w:id="25277"/>
      <w:bookmarkEnd w:id="25278"/>
      <w:bookmarkEnd w:id="25279"/>
      <w:bookmarkEnd w:id="25280"/>
      <w:bookmarkEnd w:id="25281"/>
      <w:r>
        <w:rPr>
          <w:rtl/>
        </w:rPr>
        <w:t>טוב</w:t>
      </w:r>
      <w:r>
        <w:rPr>
          <w:rFonts w:hint="cs"/>
          <w:rtl/>
        </w:rPr>
        <w:t>,</w:t>
      </w:r>
      <w:r>
        <w:rPr>
          <w:rtl/>
        </w:rPr>
        <w:t xml:space="preserve"> </w:t>
      </w:r>
      <w:bookmarkStart w:id="25282" w:name="_ETM_Q58_437560"/>
      <w:bookmarkEnd w:id="25282"/>
      <w:r>
        <w:rPr>
          <w:rtl/>
        </w:rPr>
        <w:t xml:space="preserve">חברי </w:t>
      </w:r>
      <w:bookmarkStart w:id="25283" w:name="_ETM_Q58_437889"/>
      <w:bookmarkEnd w:id="25283"/>
      <w:r>
        <w:rPr>
          <w:rtl/>
        </w:rPr>
        <w:t>הכנסת</w:t>
      </w:r>
      <w:r>
        <w:rPr>
          <w:rFonts w:hint="cs"/>
          <w:rtl/>
        </w:rPr>
        <w:t>,</w:t>
      </w:r>
      <w:r>
        <w:rPr>
          <w:rtl/>
        </w:rPr>
        <w:t xml:space="preserve"> </w:t>
      </w:r>
      <w:bookmarkStart w:id="25284" w:name="_ETM_Q58_438849"/>
      <w:bookmarkEnd w:id="25284"/>
      <w:r>
        <w:rPr>
          <w:rtl/>
        </w:rPr>
        <w:t xml:space="preserve">נעבור </w:t>
      </w:r>
      <w:bookmarkStart w:id="25285" w:name="_ETM_Q58_439240"/>
      <w:bookmarkEnd w:id="25285"/>
      <w:r>
        <w:rPr>
          <w:rtl/>
        </w:rPr>
        <w:t xml:space="preserve">להצבעה </w:t>
      </w:r>
      <w:bookmarkStart w:id="25286" w:name="_ETM_Q58_439689"/>
      <w:bookmarkEnd w:id="25286"/>
      <w:r>
        <w:rPr>
          <w:rtl/>
        </w:rPr>
        <w:t xml:space="preserve">על </w:t>
      </w:r>
      <w:bookmarkStart w:id="25287" w:name="_ETM_Q58_439779"/>
      <w:bookmarkEnd w:id="25287"/>
      <w:r>
        <w:rPr>
          <w:rtl/>
        </w:rPr>
        <w:t xml:space="preserve">הצעת </w:t>
      </w:r>
      <w:bookmarkStart w:id="25288" w:name="_ETM_Q58_440169"/>
      <w:bookmarkEnd w:id="25288"/>
      <w:r>
        <w:rPr>
          <w:rtl/>
        </w:rPr>
        <w:t xml:space="preserve">חוק </w:t>
      </w:r>
      <w:bookmarkStart w:id="25289" w:name="_ETM_Q58_443850"/>
      <w:bookmarkEnd w:id="25289"/>
      <w:r w:rsidR="003E78D1" w:rsidRPr="003E78D1">
        <w:rPr>
          <w:rFonts w:hint="eastAsia"/>
          <w:rtl/>
        </w:rPr>
        <w:t>–</w:t>
      </w:r>
      <w:r w:rsidR="00DB6C7B">
        <w:rPr>
          <w:rFonts w:hint="cs"/>
          <w:rtl/>
        </w:rPr>
        <w:t xml:space="preserve"> </w:t>
      </w:r>
      <w:r>
        <w:rPr>
          <w:rFonts w:hint="cs"/>
          <w:rtl/>
        </w:rPr>
        <w:t>רגע,</w:t>
      </w:r>
      <w:r>
        <w:rPr>
          <w:rtl/>
        </w:rPr>
        <w:t xml:space="preserve"> </w:t>
      </w:r>
      <w:bookmarkStart w:id="25290" w:name="_ETM_Q58_444750"/>
      <w:bookmarkEnd w:id="25290"/>
      <w:r>
        <w:rPr>
          <w:rtl/>
        </w:rPr>
        <w:t>שמחה</w:t>
      </w:r>
      <w:r>
        <w:rPr>
          <w:rFonts w:hint="cs"/>
          <w:rtl/>
        </w:rPr>
        <w:t>,</w:t>
      </w:r>
      <w:r>
        <w:rPr>
          <w:rtl/>
        </w:rPr>
        <w:t xml:space="preserve"> </w:t>
      </w:r>
      <w:bookmarkStart w:id="25291" w:name="_ETM_Q58_445140"/>
      <w:bookmarkEnd w:id="25291"/>
      <w:r>
        <w:rPr>
          <w:rtl/>
        </w:rPr>
        <w:t xml:space="preserve">אתה </w:t>
      </w:r>
      <w:bookmarkStart w:id="25292" w:name="_ETM_Q58_445290"/>
      <w:bookmarkEnd w:id="25292"/>
      <w:r>
        <w:rPr>
          <w:rtl/>
        </w:rPr>
        <w:t>רוצה</w:t>
      </w:r>
      <w:r>
        <w:rPr>
          <w:rFonts w:hint="cs"/>
          <w:rtl/>
        </w:rPr>
        <w:t>?</w:t>
      </w:r>
      <w:r>
        <w:rPr>
          <w:rtl/>
        </w:rPr>
        <w:t xml:space="preserve"> </w:t>
      </w:r>
      <w:bookmarkStart w:id="25293" w:name="_ETM_Q58_445800"/>
      <w:bookmarkEnd w:id="25293"/>
      <w:r>
        <w:rPr>
          <w:rtl/>
        </w:rPr>
        <w:t xml:space="preserve">לא </w:t>
      </w:r>
      <w:bookmarkStart w:id="25294" w:name="_ETM_Q58_445950"/>
      <w:bookmarkEnd w:id="25294"/>
      <w:r>
        <w:rPr>
          <w:rtl/>
        </w:rPr>
        <w:t xml:space="preserve">דיברת </w:t>
      </w:r>
      <w:bookmarkStart w:id="25295" w:name="_ETM_Q58_446370"/>
      <w:bookmarkEnd w:id="25295"/>
      <w:r>
        <w:rPr>
          <w:rtl/>
        </w:rPr>
        <w:t xml:space="preserve">מספיק </w:t>
      </w:r>
      <w:bookmarkStart w:id="25296" w:name="_ETM_Q58_446790"/>
      <w:bookmarkEnd w:id="25296"/>
      <w:r>
        <w:rPr>
          <w:rtl/>
        </w:rPr>
        <w:t>היום</w:t>
      </w:r>
      <w:r w:rsidR="00D34C11">
        <w:rPr>
          <w:rFonts w:hint="cs"/>
          <w:rtl/>
        </w:rPr>
        <w:t>.</w:t>
      </w:r>
      <w:r>
        <w:rPr>
          <w:rFonts w:hint="cs"/>
          <w:rtl/>
        </w:rPr>
        <w:t xml:space="preserve"> אתה רוצה לסכם?</w:t>
      </w:r>
      <w:r>
        <w:rPr>
          <w:rtl/>
        </w:rPr>
        <w:t xml:space="preserve"> </w:t>
      </w:r>
      <w:bookmarkStart w:id="25297" w:name="_ETM_Q58_447490"/>
      <w:bookmarkStart w:id="25298" w:name="_ETM_Q58_447759"/>
      <w:bookmarkStart w:id="25299" w:name="_ETM_Q58_449139"/>
      <w:bookmarkStart w:id="25300" w:name="_ETM_Q58_449560"/>
      <w:bookmarkEnd w:id="25297"/>
      <w:bookmarkEnd w:id="25298"/>
      <w:bookmarkEnd w:id="25299"/>
      <w:bookmarkEnd w:id="25300"/>
    </w:p>
    <w:p w:rsidR="006B0545" w:rsidRDefault="006B0545" w:rsidP="00C7104D">
      <w:pPr>
        <w:rPr>
          <w:rtl/>
        </w:rPr>
      </w:pPr>
    </w:p>
    <w:p w:rsidR="006B0545" w:rsidRDefault="006B0545" w:rsidP="00BD4080">
      <w:pPr>
        <w:rPr>
          <w:rtl/>
        </w:rPr>
      </w:pPr>
      <w:r>
        <w:rPr>
          <w:rtl/>
        </w:rPr>
        <w:t xml:space="preserve">חברי </w:t>
      </w:r>
      <w:bookmarkStart w:id="25301" w:name="_ETM_Q58_449860"/>
      <w:bookmarkEnd w:id="25301"/>
      <w:r>
        <w:rPr>
          <w:rtl/>
        </w:rPr>
        <w:t>הכנסת</w:t>
      </w:r>
      <w:r>
        <w:rPr>
          <w:rFonts w:hint="cs"/>
          <w:rtl/>
        </w:rPr>
        <w:t>,</w:t>
      </w:r>
      <w:r>
        <w:rPr>
          <w:rtl/>
        </w:rPr>
        <w:t xml:space="preserve"> </w:t>
      </w:r>
      <w:bookmarkStart w:id="25302" w:name="_ETM_Q58_450190"/>
      <w:bookmarkEnd w:id="25302"/>
      <w:r>
        <w:rPr>
          <w:rtl/>
        </w:rPr>
        <w:t xml:space="preserve">נעבור </w:t>
      </w:r>
      <w:bookmarkStart w:id="25303" w:name="_ETM_Q58_450460"/>
      <w:bookmarkEnd w:id="25303"/>
      <w:r>
        <w:rPr>
          <w:rtl/>
        </w:rPr>
        <w:t xml:space="preserve">להצבעה </w:t>
      </w:r>
      <w:bookmarkStart w:id="25304" w:name="_ETM_Q58_450880"/>
      <w:bookmarkEnd w:id="25304"/>
      <w:r>
        <w:rPr>
          <w:rtl/>
        </w:rPr>
        <w:t xml:space="preserve">על </w:t>
      </w:r>
      <w:bookmarkStart w:id="25305" w:name="_ETM_Q58_450970"/>
      <w:bookmarkEnd w:id="25305"/>
      <w:r>
        <w:rPr>
          <w:rtl/>
        </w:rPr>
        <w:t xml:space="preserve">הצעת </w:t>
      </w:r>
      <w:bookmarkStart w:id="25306" w:name="_ETM_Q58_451300"/>
      <w:bookmarkEnd w:id="25306"/>
      <w:r>
        <w:rPr>
          <w:rtl/>
        </w:rPr>
        <w:t>חוק</w:t>
      </w:r>
      <w:bookmarkStart w:id="25307" w:name="_ETM_Q58_451600"/>
      <w:bookmarkEnd w:id="25307"/>
      <w:r>
        <w:rPr>
          <w:rFonts w:hint="cs"/>
          <w:rtl/>
        </w:rPr>
        <w:t>-</w:t>
      </w:r>
      <w:r>
        <w:rPr>
          <w:rtl/>
        </w:rPr>
        <w:t>יסוד</w:t>
      </w:r>
      <w:r>
        <w:rPr>
          <w:rFonts w:hint="cs"/>
          <w:rtl/>
        </w:rPr>
        <w:t>:</w:t>
      </w:r>
      <w:r>
        <w:rPr>
          <w:rtl/>
        </w:rPr>
        <w:t xml:space="preserve"> </w:t>
      </w:r>
      <w:bookmarkStart w:id="25308" w:name="_ETM_Q58_451900"/>
      <w:bookmarkEnd w:id="25308"/>
      <w:r>
        <w:rPr>
          <w:rtl/>
        </w:rPr>
        <w:t xml:space="preserve">הממשלה </w:t>
      </w:r>
      <w:bookmarkStart w:id="25309" w:name="_ETM_Q58_452800"/>
      <w:bookmarkEnd w:id="25309"/>
      <w:r>
        <w:rPr>
          <w:rFonts w:hint="cs"/>
          <w:rtl/>
        </w:rPr>
        <w:t>(</w:t>
      </w:r>
      <w:r>
        <w:rPr>
          <w:rtl/>
        </w:rPr>
        <w:t xml:space="preserve">תיקון </w:t>
      </w:r>
      <w:bookmarkStart w:id="25310" w:name="_ETM_Q58_453130"/>
      <w:bookmarkEnd w:id="25310"/>
      <w:r>
        <w:rPr>
          <w:rtl/>
        </w:rPr>
        <w:t>מס</w:t>
      </w:r>
      <w:r w:rsidR="00BD4080">
        <w:rPr>
          <w:rFonts w:hint="cs"/>
          <w:rtl/>
        </w:rPr>
        <w:t>'</w:t>
      </w:r>
      <w:r>
        <w:rPr>
          <w:rtl/>
        </w:rPr>
        <w:t xml:space="preserve"> </w:t>
      </w:r>
      <w:bookmarkStart w:id="25311" w:name="_ETM_Q58_453430"/>
      <w:bookmarkEnd w:id="25311"/>
      <w:r>
        <w:rPr>
          <w:rtl/>
        </w:rPr>
        <w:t>17</w:t>
      </w:r>
      <w:r>
        <w:rPr>
          <w:rFonts w:hint="cs"/>
          <w:rtl/>
        </w:rPr>
        <w:t>)</w:t>
      </w:r>
      <w:r>
        <w:rPr>
          <w:rtl/>
        </w:rPr>
        <w:t xml:space="preserve"> </w:t>
      </w:r>
      <w:bookmarkStart w:id="25312" w:name="_ETM_Q58_454600"/>
      <w:bookmarkEnd w:id="25312"/>
      <w:r>
        <w:rPr>
          <w:rFonts w:hint="cs"/>
          <w:rtl/>
        </w:rPr>
        <w:t>(</w:t>
      </w:r>
      <w:r>
        <w:rPr>
          <w:rtl/>
        </w:rPr>
        <w:t xml:space="preserve">ביטול </w:t>
      </w:r>
      <w:bookmarkStart w:id="25313" w:name="_ETM_Q58_455169"/>
      <w:bookmarkEnd w:id="25313"/>
      <w:r>
        <w:rPr>
          <w:rtl/>
        </w:rPr>
        <w:t xml:space="preserve">ממשלת </w:t>
      </w:r>
      <w:bookmarkStart w:id="25314" w:name="_ETM_Q58_456100"/>
      <w:bookmarkEnd w:id="25314"/>
      <w:r>
        <w:rPr>
          <w:rtl/>
        </w:rPr>
        <w:t>החילופים</w:t>
      </w:r>
      <w:r>
        <w:rPr>
          <w:rFonts w:hint="cs"/>
          <w:rtl/>
        </w:rPr>
        <w:t>)</w:t>
      </w:r>
      <w:r>
        <w:rPr>
          <w:rtl/>
        </w:rPr>
        <w:t xml:space="preserve"> </w:t>
      </w:r>
      <w:bookmarkStart w:id="25315" w:name="_ETM_Q58_458169"/>
      <w:bookmarkEnd w:id="25315"/>
      <w:r>
        <w:rPr>
          <w:rtl/>
        </w:rPr>
        <w:t xml:space="preserve">מטעם </w:t>
      </w:r>
      <w:bookmarkStart w:id="25316" w:name="_ETM_Q58_458589"/>
      <w:bookmarkEnd w:id="25316"/>
      <w:r>
        <w:rPr>
          <w:rtl/>
        </w:rPr>
        <w:t xml:space="preserve">ועדת </w:t>
      </w:r>
      <w:bookmarkStart w:id="25317" w:name="_ETM_Q58_458949"/>
      <w:bookmarkEnd w:id="25317"/>
      <w:r>
        <w:rPr>
          <w:rtl/>
        </w:rPr>
        <w:t>החוקה</w:t>
      </w:r>
      <w:r>
        <w:rPr>
          <w:rFonts w:hint="cs"/>
          <w:rtl/>
        </w:rPr>
        <w:t>,</w:t>
      </w:r>
      <w:r>
        <w:rPr>
          <w:rtl/>
        </w:rPr>
        <w:t xml:space="preserve"> </w:t>
      </w:r>
      <w:bookmarkStart w:id="25318" w:name="_ETM_Q58_459639"/>
      <w:bookmarkEnd w:id="25318"/>
      <w:r>
        <w:rPr>
          <w:rtl/>
        </w:rPr>
        <w:t xml:space="preserve">חוק </w:t>
      </w:r>
      <w:bookmarkStart w:id="25319" w:name="_ETM_Q58_460000"/>
      <w:bookmarkEnd w:id="25319"/>
      <w:r>
        <w:rPr>
          <w:rtl/>
        </w:rPr>
        <w:t>ומשפט</w:t>
      </w:r>
      <w:r>
        <w:rPr>
          <w:rFonts w:hint="cs"/>
          <w:rtl/>
        </w:rPr>
        <w:t>,</w:t>
      </w:r>
      <w:r>
        <w:rPr>
          <w:rtl/>
        </w:rPr>
        <w:t xml:space="preserve"> </w:t>
      </w:r>
      <w:bookmarkStart w:id="25320" w:name="_ETM_Q58_460930"/>
      <w:bookmarkEnd w:id="25320"/>
      <w:r>
        <w:rPr>
          <w:rtl/>
        </w:rPr>
        <w:t xml:space="preserve">בקריאה </w:t>
      </w:r>
      <w:bookmarkStart w:id="25321" w:name="_ETM_Q58_461500"/>
      <w:bookmarkEnd w:id="25321"/>
      <w:r>
        <w:rPr>
          <w:rtl/>
        </w:rPr>
        <w:t>ראשונה</w:t>
      </w:r>
      <w:r>
        <w:rPr>
          <w:rFonts w:hint="cs"/>
          <w:rtl/>
        </w:rPr>
        <w:t>.</w:t>
      </w:r>
      <w:r>
        <w:rPr>
          <w:rtl/>
        </w:rPr>
        <w:t xml:space="preserve"> </w:t>
      </w:r>
      <w:bookmarkStart w:id="25322" w:name="_ETM_Q58_462849"/>
      <w:bookmarkEnd w:id="25322"/>
      <w:r>
        <w:rPr>
          <w:rtl/>
        </w:rPr>
        <w:t>הצבעה</w:t>
      </w:r>
      <w:r>
        <w:rPr>
          <w:rFonts w:hint="cs"/>
          <w:rtl/>
        </w:rPr>
        <w:t>.</w:t>
      </w:r>
    </w:p>
    <w:p w:rsidR="006B0545" w:rsidRDefault="006B0545" w:rsidP="00C7104D">
      <w:pPr>
        <w:rPr>
          <w:rtl/>
        </w:rPr>
      </w:pPr>
    </w:p>
    <w:p w:rsidR="006B0545" w:rsidRDefault="006B0545" w:rsidP="00C7104D">
      <w:pPr>
        <w:pStyle w:val="af1"/>
        <w:keepNext/>
        <w:rPr>
          <w:rtl/>
        </w:rPr>
      </w:pPr>
      <w:bookmarkStart w:id="25323" w:name="_ETM_Q58_465000"/>
      <w:bookmarkEnd w:id="25323"/>
      <w:r>
        <w:rPr>
          <w:rtl/>
        </w:rPr>
        <w:t>הצבעה מס'</w:t>
      </w:r>
      <w:r>
        <w:rPr>
          <w:rFonts w:hint="cs"/>
          <w:rtl/>
        </w:rPr>
        <w:t xml:space="preserve"> 22</w:t>
      </w:r>
    </w:p>
    <w:p w:rsidR="006B0545" w:rsidRDefault="006B0545" w:rsidP="00C7104D">
      <w:pPr>
        <w:pStyle w:val="--"/>
        <w:keepNext/>
        <w:rPr>
          <w:rtl/>
        </w:rPr>
      </w:pPr>
    </w:p>
    <w:p w:rsidR="006B0545" w:rsidRDefault="006B0545" w:rsidP="00C7104D">
      <w:pPr>
        <w:pStyle w:val="--"/>
        <w:keepNext/>
        <w:rPr>
          <w:rtl/>
        </w:rPr>
      </w:pPr>
      <w:r>
        <w:rPr>
          <w:rtl/>
        </w:rPr>
        <w:t xml:space="preserve">בעד ההצעה להעביר את הצעת החוק לוועדה </w:t>
      </w:r>
      <w:r w:rsidR="003E78D1" w:rsidRPr="003E78D1">
        <w:rPr>
          <w:rtl/>
        </w:rPr>
        <w:t>–</w:t>
      </w:r>
      <w:r>
        <w:rPr>
          <w:rFonts w:hint="cs"/>
          <w:rtl/>
        </w:rPr>
        <w:t xml:space="preserve"> 18</w:t>
      </w:r>
    </w:p>
    <w:p w:rsidR="006B0545" w:rsidRDefault="006B0545" w:rsidP="00C7104D">
      <w:pPr>
        <w:pStyle w:val="--"/>
        <w:keepNext/>
        <w:rPr>
          <w:rtl/>
        </w:rPr>
      </w:pPr>
      <w:r>
        <w:rPr>
          <w:rtl/>
        </w:rPr>
        <w:t xml:space="preserve">נגד </w:t>
      </w:r>
      <w:r w:rsidR="003E78D1" w:rsidRPr="003E78D1">
        <w:rPr>
          <w:rtl/>
        </w:rPr>
        <w:t>–</w:t>
      </w:r>
      <w:r>
        <w:rPr>
          <w:rtl/>
        </w:rPr>
        <w:t xml:space="preserve"> </w:t>
      </w:r>
      <w:r>
        <w:rPr>
          <w:rFonts w:hint="cs"/>
          <w:rtl/>
        </w:rPr>
        <w:t>אין</w:t>
      </w:r>
    </w:p>
    <w:p w:rsidR="006B0545" w:rsidRDefault="006B0545" w:rsidP="00C7104D">
      <w:pPr>
        <w:pStyle w:val="--"/>
        <w:keepNext/>
        <w:rPr>
          <w:rtl/>
        </w:rPr>
      </w:pPr>
      <w:r>
        <w:rPr>
          <w:rtl/>
        </w:rPr>
        <w:t xml:space="preserve">נמנעים </w:t>
      </w:r>
      <w:r w:rsidR="003E78D1" w:rsidRPr="003E78D1">
        <w:rPr>
          <w:rtl/>
        </w:rPr>
        <w:t>–</w:t>
      </w:r>
      <w:r>
        <w:rPr>
          <w:rtl/>
        </w:rPr>
        <w:t xml:space="preserve"> </w:t>
      </w:r>
      <w:r>
        <w:rPr>
          <w:rFonts w:hint="cs"/>
          <w:rtl/>
        </w:rPr>
        <w:t>אין</w:t>
      </w:r>
    </w:p>
    <w:p w:rsidR="006B0545" w:rsidRDefault="006B0545" w:rsidP="00270441">
      <w:pPr>
        <w:pStyle w:val="af2"/>
        <w:rPr>
          <w:rtl/>
        </w:rPr>
      </w:pPr>
      <w:r>
        <w:rPr>
          <w:rtl/>
        </w:rPr>
        <w:t>ההצעה להעביר את הצעת חוק</w:t>
      </w:r>
      <w:r>
        <w:rPr>
          <w:rFonts w:hint="cs"/>
          <w:rtl/>
        </w:rPr>
        <w:t>-</w:t>
      </w:r>
      <w:r>
        <w:rPr>
          <w:rtl/>
        </w:rPr>
        <w:t>יסוד</w:t>
      </w:r>
      <w:r>
        <w:rPr>
          <w:rFonts w:hint="cs"/>
          <w:rtl/>
        </w:rPr>
        <w:t>:</w:t>
      </w:r>
      <w:r>
        <w:rPr>
          <w:rtl/>
        </w:rPr>
        <w:t xml:space="preserve"> הממשלה </w:t>
      </w:r>
      <w:r>
        <w:rPr>
          <w:rFonts w:hint="cs"/>
          <w:rtl/>
        </w:rPr>
        <w:t>(</w:t>
      </w:r>
      <w:r>
        <w:rPr>
          <w:rtl/>
        </w:rPr>
        <w:t>תיקון מס</w:t>
      </w:r>
      <w:r w:rsidR="00BD4080">
        <w:rPr>
          <w:rFonts w:hint="cs"/>
          <w:rtl/>
        </w:rPr>
        <w:t>'</w:t>
      </w:r>
      <w:r>
        <w:rPr>
          <w:rtl/>
        </w:rPr>
        <w:t xml:space="preserve"> 17</w:t>
      </w:r>
      <w:r>
        <w:rPr>
          <w:rFonts w:hint="cs"/>
          <w:rtl/>
        </w:rPr>
        <w:t>)</w:t>
      </w:r>
      <w:r>
        <w:rPr>
          <w:rtl/>
        </w:rPr>
        <w:t xml:space="preserve"> </w:t>
      </w:r>
      <w:r>
        <w:rPr>
          <w:rFonts w:hint="cs"/>
          <w:rtl/>
        </w:rPr>
        <w:t>(</w:t>
      </w:r>
      <w:r>
        <w:rPr>
          <w:rtl/>
        </w:rPr>
        <w:t>ביטול ממשלת החילופים</w:t>
      </w:r>
      <w:r>
        <w:rPr>
          <w:rFonts w:hint="cs"/>
          <w:rtl/>
        </w:rPr>
        <w:t xml:space="preserve">) </w:t>
      </w:r>
      <w:r w:rsidR="00270441">
        <w:rPr>
          <w:rFonts w:hint="cs"/>
          <w:rtl/>
        </w:rPr>
        <w:t xml:space="preserve">לוועדת החוקה, חוק ומשפט </w:t>
      </w:r>
      <w:r>
        <w:rPr>
          <w:rFonts w:hint="cs"/>
          <w:rtl/>
        </w:rPr>
        <w:t xml:space="preserve">נתקבלה. </w:t>
      </w:r>
    </w:p>
    <w:p w:rsidR="006B0545" w:rsidRDefault="006B0545" w:rsidP="00C7104D">
      <w:pPr>
        <w:rPr>
          <w:rtl/>
        </w:rPr>
      </w:pPr>
    </w:p>
    <w:p w:rsidR="006B0545" w:rsidRDefault="006B0545" w:rsidP="00C7104D">
      <w:pPr>
        <w:pStyle w:val="af6"/>
        <w:keepNext/>
        <w:rPr>
          <w:rtl/>
        </w:rPr>
      </w:pPr>
      <w:r w:rsidRPr="00E17020">
        <w:rPr>
          <w:rStyle w:val="TagStyle"/>
          <w:rtl/>
        </w:rPr>
        <w:t xml:space="preserve"> &lt;&lt; יור &gt;&gt;</w:t>
      </w:r>
      <w:r w:rsidRPr="00412DF1">
        <w:rPr>
          <w:rStyle w:val="TagStyle"/>
          <w:rtl/>
        </w:rPr>
        <w:t xml:space="preserve"> </w:t>
      </w:r>
      <w:r>
        <w:rPr>
          <w:rtl/>
        </w:rPr>
        <w:t>היו"ר ארז מלול:</w:t>
      </w:r>
      <w:r w:rsidRPr="00412DF1">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BD4080">
      <w:pPr>
        <w:rPr>
          <w:rtl/>
        </w:rPr>
      </w:pPr>
      <w:bookmarkStart w:id="25324" w:name="_ETM_Q58_463000"/>
      <w:bookmarkStart w:id="25325" w:name="_ETM_Q58_466889"/>
      <w:bookmarkStart w:id="25326" w:name="_ETM_Q58_467250"/>
      <w:bookmarkStart w:id="25327" w:name="_ETM_Q58_467520"/>
      <w:bookmarkStart w:id="25328" w:name="_ETM_Q58_467970"/>
      <w:bookmarkStart w:id="25329" w:name="_ETM_Q58_468479"/>
      <w:bookmarkStart w:id="25330" w:name="_ETM_Q58_468599"/>
      <w:bookmarkStart w:id="25331" w:name="_ETM_Q58_468779"/>
      <w:bookmarkStart w:id="25332" w:name="_ETM_Q58_468930"/>
      <w:bookmarkStart w:id="25333" w:name="_ETM_Q58_471659"/>
      <w:bookmarkStart w:id="25334" w:name="_ETM_Q58_472560"/>
      <w:bookmarkStart w:id="25335" w:name="_ETM_Q58_472919"/>
      <w:bookmarkStart w:id="25336" w:name="_ETM_Q58_473250"/>
      <w:bookmarkStart w:id="25337" w:name="_ETM_Q58_475319"/>
      <w:bookmarkStart w:id="25338" w:name="_ETM_Q58_477180"/>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r>
        <w:rPr>
          <w:rtl/>
        </w:rPr>
        <w:t xml:space="preserve">להלן </w:t>
      </w:r>
      <w:bookmarkStart w:id="25339" w:name="_ETM_Q58_477630"/>
      <w:bookmarkEnd w:id="25339"/>
      <w:r>
        <w:rPr>
          <w:rtl/>
        </w:rPr>
        <w:t xml:space="preserve">תוצאות </w:t>
      </w:r>
      <w:bookmarkStart w:id="25340" w:name="_ETM_Q58_478110"/>
      <w:bookmarkEnd w:id="25340"/>
      <w:r>
        <w:rPr>
          <w:rtl/>
        </w:rPr>
        <w:t>ההצבעה</w:t>
      </w:r>
      <w:r>
        <w:rPr>
          <w:rFonts w:hint="cs"/>
          <w:rtl/>
        </w:rPr>
        <w:t>:</w:t>
      </w:r>
      <w:r>
        <w:rPr>
          <w:rtl/>
        </w:rPr>
        <w:t xml:space="preserve"> </w:t>
      </w:r>
      <w:bookmarkStart w:id="25341" w:name="_ETM_Q58_478560"/>
      <w:bookmarkEnd w:id="25341"/>
      <w:r>
        <w:rPr>
          <w:rtl/>
        </w:rPr>
        <w:t xml:space="preserve">18 </w:t>
      </w:r>
      <w:bookmarkStart w:id="25342" w:name="_ETM_Q58_479400"/>
      <w:bookmarkEnd w:id="25342"/>
      <w:r>
        <w:rPr>
          <w:rtl/>
        </w:rPr>
        <w:t>בעד</w:t>
      </w:r>
      <w:r>
        <w:rPr>
          <w:rFonts w:hint="cs"/>
          <w:rtl/>
        </w:rPr>
        <w:t>,</w:t>
      </w:r>
      <w:r>
        <w:rPr>
          <w:rtl/>
        </w:rPr>
        <w:t xml:space="preserve"> </w:t>
      </w:r>
      <w:bookmarkStart w:id="25343" w:name="_ETM_Q58_479880"/>
      <w:bookmarkEnd w:id="25343"/>
      <w:r>
        <w:rPr>
          <w:rtl/>
        </w:rPr>
        <w:t xml:space="preserve">אין </w:t>
      </w:r>
      <w:bookmarkStart w:id="25344" w:name="_ETM_Q58_480060"/>
      <w:bookmarkEnd w:id="25344"/>
      <w:r>
        <w:rPr>
          <w:rtl/>
        </w:rPr>
        <w:t>מתנגדים</w:t>
      </w:r>
      <w:r>
        <w:rPr>
          <w:rFonts w:hint="cs"/>
          <w:rtl/>
        </w:rPr>
        <w:t>.</w:t>
      </w:r>
      <w:r>
        <w:rPr>
          <w:rtl/>
        </w:rPr>
        <w:t xml:space="preserve"> </w:t>
      </w:r>
      <w:bookmarkStart w:id="25345" w:name="_ETM_Q58_481410"/>
      <w:bookmarkEnd w:id="25345"/>
      <w:r>
        <w:rPr>
          <w:rtl/>
        </w:rPr>
        <w:t xml:space="preserve">אני </w:t>
      </w:r>
      <w:bookmarkStart w:id="25346" w:name="_ETM_Q58_481710"/>
      <w:bookmarkEnd w:id="25346"/>
      <w:r>
        <w:rPr>
          <w:rtl/>
        </w:rPr>
        <w:t xml:space="preserve">קובע </w:t>
      </w:r>
      <w:bookmarkStart w:id="25347" w:name="_ETM_Q58_482070"/>
      <w:bookmarkEnd w:id="25347"/>
      <w:r>
        <w:rPr>
          <w:rtl/>
        </w:rPr>
        <w:t xml:space="preserve">כי </w:t>
      </w:r>
      <w:bookmarkStart w:id="25348" w:name="_ETM_Q58_482220"/>
      <w:bookmarkEnd w:id="25348"/>
      <w:r>
        <w:rPr>
          <w:rFonts w:hint="cs"/>
          <w:rtl/>
        </w:rPr>
        <w:t xml:space="preserve">הצעת </w:t>
      </w:r>
      <w:r>
        <w:rPr>
          <w:rtl/>
        </w:rPr>
        <w:t>חוק</w:t>
      </w:r>
      <w:r>
        <w:rPr>
          <w:rFonts w:hint="cs"/>
          <w:rtl/>
        </w:rPr>
        <w:t>-</w:t>
      </w:r>
      <w:r>
        <w:rPr>
          <w:rtl/>
        </w:rPr>
        <w:t>יסוד</w:t>
      </w:r>
      <w:r>
        <w:rPr>
          <w:rFonts w:hint="cs"/>
          <w:rtl/>
        </w:rPr>
        <w:t>:</w:t>
      </w:r>
      <w:r>
        <w:rPr>
          <w:rtl/>
        </w:rPr>
        <w:t xml:space="preserve"> הממשלה </w:t>
      </w:r>
      <w:r>
        <w:rPr>
          <w:rFonts w:hint="cs"/>
          <w:rtl/>
        </w:rPr>
        <w:t>(</w:t>
      </w:r>
      <w:r>
        <w:rPr>
          <w:rtl/>
        </w:rPr>
        <w:t>תיקון מס</w:t>
      </w:r>
      <w:r w:rsidR="00BD4080">
        <w:rPr>
          <w:rFonts w:hint="cs"/>
          <w:rtl/>
        </w:rPr>
        <w:t>'</w:t>
      </w:r>
      <w:r>
        <w:rPr>
          <w:rtl/>
        </w:rPr>
        <w:t xml:space="preserve"> 17</w:t>
      </w:r>
      <w:r>
        <w:rPr>
          <w:rFonts w:hint="cs"/>
          <w:rtl/>
        </w:rPr>
        <w:t>)</w:t>
      </w:r>
      <w:r>
        <w:rPr>
          <w:rtl/>
        </w:rPr>
        <w:t xml:space="preserve"> </w:t>
      </w:r>
      <w:r>
        <w:rPr>
          <w:rFonts w:hint="cs"/>
          <w:rtl/>
        </w:rPr>
        <w:t>(</w:t>
      </w:r>
      <w:r>
        <w:rPr>
          <w:rtl/>
        </w:rPr>
        <w:t>ביטול ממשלת החילופים</w:t>
      </w:r>
      <w:r>
        <w:rPr>
          <w:rFonts w:hint="cs"/>
          <w:rtl/>
        </w:rPr>
        <w:t>)</w:t>
      </w:r>
      <w:r>
        <w:rPr>
          <w:rtl/>
        </w:rPr>
        <w:t xml:space="preserve"> </w:t>
      </w:r>
      <w:r>
        <w:rPr>
          <w:rFonts w:hint="cs"/>
          <w:rtl/>
        </w:rPr>
        <w:t>מטעם ועדת החוקה, חוק ומשפט</w:t>
      </w:r>
      <w:r w:rsidR="00B150A5">
        <w:rPr>
          <w:rFonts w:hint="cs"/>
          <w:rtl/>
        </w:rPr>
        <w:t>,</w:t>
      </w:r>
      <w:r>
        <w:rPr>
          <w:rFonts w:hint="cs"/>
          <w:rtl/>
        </w:rPr>
        <w:t xml:space="preserve"> אושרה </w:t>
      </w:r>
      <w:bookmarkStart w:id="25349" w:name="_ETM_Q58_482490"/>
      <w:bookmarkStart w:id="25350" w:name="_ETM_Q58_480000"/>
      <w:bookmarkStart w:id="25351" w:name="_ETM_Q58_480269"/>
      <w:bookmarkStart w:id="25352" w:name="_ETM_Q58_481640"/>
      <w:bookmarkStart w:id="25353" w:name="_ETM_Q58_481940"/>
      <w:bookmarkStart w:id="25354" w:name="_ETM_Q58_482270"/>
      <w:bookmarkStart w:id="25355" w:name="_ETM_Q58_482420"/>
      <w:bookmarkStart w:id="25356" w:name="_ETM_Q58_482690"/>
      <w:bookmarkStart w:id="25357" w:name="_ETM_Q58_482960"/>
      <w:bookmarkStart w:id="25358" w:name="_ETM_Q58_483230"/>
      <w:bookmarkStart w:id="25359" w:name="_ETM_Q58_483649"/>
      <w:bookmarkStart w:id="25360" w:name="_ETM_Q58_484010"/>
      <w:bookmarkStart w:id="25361" w:name="_ETM_Q58_484490"/>
      <w:bookmarkStart w:id="25362" w:name="_ETM_Q58_484910"/>
      <w:bookmarkStart w:id="25363" w:name="_ETM_Q58_485870"/>
      <w:bookmarkStart w:id="25364" w:name="_ETM_Q58_486319"/>
      <w:bookmarkStart w:id="25365" w:name="_ETM_Q58_486920"/>
      <w:bookmarkStart w:id="25366" w:name="_ETM_Q58_487940"/>
      <w:bookmarkStart w:id="25367" w:name="_ETM_Q58_488299"/>
      <w:bookmarkStart w:id="25368" w:name="_ETM_Q58_488660"/>
      <w:bookmarkStart w:id="25369" w:name="_ETM_Q58_488960"/>
      <w:bookmarkStart w:id="25370" w:name="_ETM_Q58_489680"/>
      <w:bookmarkStart w:id="25371" w:name="_ETM_Q58_490280"/>
      <w:bookmarkStart w:id="25372" w:name="_ETM_Q58_491240"/>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r>
        <w:rPr>
          <w:rtl/>
        </w:rPr>
        <w:t xml:space="preserve">בקריאה </w:t>
      </w:r>
      <w:bookmarkStart w:id="25373" w:name="_ETM_Q58_491599"/>
      <w:bookmarkEnd w:id="25373"/>
      <w:r>
        <w:rPr>
          <w:rtl/>
        </w:rPr>
        <w:t xml:space="preserve">ראשונה </w:t>
      </w:r>
      <w:bookmarkStart w:id="25374" w:name="_ETM_Q58_491959"/>
      <w:bookmarkEnd w:id="25374"/>
      <w:r>
        <w:rPr>
          <w:rtl/>
        </w:rPr>
        <w:t xml:space="preserve">ותחזור </w:t>
      </w:r>
      <w:bookmarkStart w:id="25375" w:name="_ETM_Q58_492349"/>
      <w:bookmarkEnd w:id="25375"/>
      <w:r>
        <w:rPr>
          <w:rtl/>
        </w:rPr>
        <w:t xml:space="preserve">לדיון </w:t>
      </w:r>
      <w:bookmarkStart w:id="25376" w:name="_ETM_Q58_492650"/>
      <w:bookmarkEnd w:id="25376"/>
      <w:r>
        <w:rPr>
          <w:rtl/>
        </w:rPr>
        <w:t xml:space="preserve">בוועדת </w:t>
      </w:r>
      <w:bookmarkStart w:id="25377" w:name="_ETM_Q58_493039"/>
      <w:bookmarkEnd w:id="25377"/>
      <w:r>
        <w:rPr>
          <w:rFonts w:hint="cs"/>
          <w:rtl/>
        </w:rPr>
        <w:t>ה</w:t>
      </w:r>
      <w:r>
        <w:rPr>
          <w:rtl/>
        </w:rPr>
        <w:t>חוקה</w:t>
      </w:r>
      <w:r>
        <w:rPr>
          <w:rFonts w:hint="cs"/>
          <w:rtl/>
        </w:rPr>
        <w:t>,</w:t>
      </w:r>
      <w:r>
        <w:rPr>
          <w:rtl/>
        </w:rPr>
        <w:t xml:space="preserve"> </w:t>
      </w:r>
      <w:bookmarkStart w:id="25378" w:name="_ETM_Q58_493339"/>
      <w:bookmarkEnd w:id="25378"/>
      <w:r>
        <w:rPr>
          <w:rtl/>
        </w:rPr>
        <w:t xml:space="preserve">חוק </w:t>
      </w:r>
      <w:bookmarkStart w:id="25379" w:name="_ETM_Q58_493580"/>
      <w:bookmarkEnd w:id="25379"/>
      <w:r>
        <w:rPr>
          <w:rtl/>
        </w:rPr>
        <w:t xml:space="preserve">ומשפט </w:t>
      </w:r>
      <w:bookmarkStart w:id="25380" w:name="_ETM_Q58_494360"/>
      <w:bookmarkEnd w:id="25380"/>
      <w:r>
        <w:rPr>
          <w:rtl/>
        </w:rPr>
        <w:t xml:space="preserve">לצורך </w:t>
      </w:r>
      <w:bookmarkStart w:id="25381" w:name="_ETM_Q58_494869"/>
      <w:bookmarkEnd w:id="25381"/>
      <w:r>
        <w:rPr>
          <w:rtl/>
        </w:rPr>
        <w:t xml:space="preserve">הכנתה </w:t>
      </w:r>
      <w:bookmarkStart w:id="25382" w:name="_ETM_Q58_495320"/>
      <w:bookmarkEnd w:id="25382"/>
      <w:r>
        <w:rPr>
          <w:rtl/>
        </w:rPr>
        <w:t xml:space="preserve">לקריאה </w:t>
      </w:r>
      <w:bookmarkStart w:id="25383" w:name="_ETM_Q58_495709"/>
      <w:bookmarkEnd w:id="25383"/>
      <w:r>
        <w:rPr>
          <w:rtl/>
        </w:rPr>
        <w:t xml:space="preserve">שנייה </w:t>
      </w:r>
      <w:bookmarkStart w:id="25384" w:name="_ETM_Q58_496039"/>
      <w:bookmarkEnd w:id="25384"/>
      <w:r>
        <w:rPr>
          <w:rtl/>
        </w:rPr>
        <w:t>ושלישית</w:t>
      </w:r>
      <w:r>
        <w:rPr>
          <w:rFonts w:hint="cs"/>
          <w:rtl/>
        </w:rPr>
        <w:t>.</w:t>
      </w:r>
    </w:p>
    <w:p w:rsidR="006B0545" w:rsidRDefault="006B0545" w:rsidP="00C7104D">
      <w:pPr>
        <w:rPr>
          <w:rtl/>
        </w:rPr>
      </w:pPr>
    </w:p>
    <w:p w:rsidR="006B0545" w:rsidRDefault="006B0545" w:rsidP="00C7104D">
      <w:pPr>
        <w:rPr>
          <w:rtl/>
        </w:rPr>
      </w:pPr>
      <w:bookmarkStart w:id="25385" w:name="_ETM_Q58_495000"/>
      <w:bookmarkEnd w:id="25385"/>
      <w:r>
        <w:rPr>
          <w:rtl/>
        </w:rPr>
        <w:t xml:space="preserve"> </w:t>
      </w:r>
      <w:bookmarkStart w:id="25386" w:name="_ETM_Q58_497259"/>
      <w:bookmarkEnd w:id="25386"/>
      <w:r>
        <w:rPr>
          <w:rtl/>
        </w:rPr>
        <w:t xml:space="preserve">חברי </w:t>
      </w:r>
      <w:bookmarkStart w:id="25387" w:name="_ETM_Q58_497589"/>
      <w:bookmarkEnd w:id="25387"/>
      <w:r>
        <w:rPr>
          <w:rtl/>
        </w:rPr>
        <w:t>הכנסת</w:t>
      </w:r>
      <w:r>
        <w:rPr>
          <w:rFonts w:hint="cs"/>
          <w:rtl/>
        </w:rPr>
        <w:t>,</w:t>
      </w:r>
      <w:r>
        <w:rPr>
          <w:rtl/>
        </w:rPr>
        <w:t xml:space="preserve"> </w:t>
      </w:r>
      <w:bookmarkStart w:id="25388" w:name="_ETM_Q58_497890"/>
      <w:bookmarkEnd w:id="25388"/>
      <w:r>
        <w:rPr>
          <w:rtl/>
        </w:rPr>
        <w:t xml:space="preserve">נעבור </w:t>
      </w:r>
      <w:bookmarkStart w:id="25389" w:name="_ETM_Q58_498220"/>
      <w:bookmarkEnd w:id="25389"/>
      <w:r>
        <w:rPr>
          <w:rtl/>
        </w:rPr>
        <w:t xml:space="preserve">להצבעה </w:t>
      </w:r>
      <w:bookmarkStart w:id="25390" w:name="_ETM_Q58_498789"/>
      <w:bookmarkEnd w:id="25390"/>
      <w:r>
        <w:rPr>
          <w:rtl/>
        </w:rPr>
        <w:t xml:space="preserve">על </w:t>
      </w:r>
      <w:bookmarkStart w:id="25391" w:name="_ETM_Q58_498909"/>
      <w:bookmarkEnd w:id="25391"/>
      <w:r>
        <w:rPr>
          <w:rFonts w:hint="cs"/>
          <w:rtl/>
        </w:rPr>
        <w:t xml:space="preserve">הצעת </w:t>
      </w:r>
      <w:r>
        <w:rPr>
          <w:rtl/>
        </w:rPr>
        <w:t>חוק</w:t>
      </w:r>
      <w:r>
        <w:rPr>
          <w:rFonts w:hint="cs"/>
          <w:rtl/>
        </w:rPr>
        <w:t>-</w:t>
      </w:r>
      <w:r>
        <w:rPr>
          <w:rtl/>
        </w:rPr>
        <w:t>יסוד</w:t>
      </w:r>
      <w:r>
        <w:rPr>
          <w:rFonts w:hint="cs"/>
          <w:rtl/>
        </w:rPr>
        <w:t>:</w:t>
      </w:r>
      <w:r>
        <w:rPr>
          <w:rtl/>
        </w:rPr>
        <w:t xml:space="preserve"> ביטול ממשלת החילופים</w:t>
      </w:r>
      <w:bookmarkStart w:id="25392" w:name="_ETM_Q58_499390"/>
      <w:bookmarkStart w:id="25393" w:name="_ETM_Q58_499689"/>
      <w:bookmarkStart w:id="25394" w:name="_ETM_Q58_500019"/>
      <w:bookmarkStart w:id="25395" w:name="_ETM_Q58_500890"/>
      <w:bookmarkStart w:id="25396" w:name="_ETM_Q58_501429"/>
      <w:bookmarkStart w:id="25397" w:name="_ETM_Q58_501909"/>
      <w:bookmarkStart w:id="25398" w:name="_ETM_Q58_502269"/>
      <w:bookmarkEnd w:id="25392"/>
      <w:bookmarkEnd w:id="25393"/>
      <w:bookmarkEnd w:id="25394"/>
      <w:bookmarkEnd w:id="25395"/>
      <w:bookmarkEnd w:id="25396"/>
      <w:bookmarkEnd w:id="25397"/>
      <w:bookmarkEnd w:id="25398"/>
      <w:r>
        <w:rPr>
          <w:rFonts w:hint="cs"/>
          <w:rtl/>
        </w:rPr>
        <w:t xml:space="preserve"> (תיקוני חקיקה)</w:t>
      </w:r>
      <w:r>
        <w:rPr>
          <w:rtl/>
        </w:rPr>
        <w:t xml:space="preserve"> </w:t>
      </w:r>
      <w:bookmarkStart w:id="25399" w:name="_ETM_Q58_503109"/>
      <w:bookmarkEnd w:id="25399"/>
      <w:r>
        <w:rPr>
          <w:rtl/>
        </w:rPr>
        <w:t xml:space="preserve">של </w:t>
      </w:r>
      <w:bookmarkStart w:id="25400" w:name="_ETM_Q58_503349"/>
      <w:bookmarkEnd w:id="25400"/>
      <w:r>
        <w:rPr>
          <w:rtl/>
        </w:rPr>
        <w:t xml:space="preserve">חבר </w:t>
      </w:r>
      <w:bookmarkStart w:id="25401" w:name="_ETM_Q58_503619"/>
      <w:bookmarkEnd w:id="25401"/>
      <w:r>
        <w:rPr>
          <w:rtl/>
        </w:rPr>
        <w:t xml:space="preserve">הכנסת </w:t>
      </w:r>
      <w:bookmarkStart w:id="25402" w:name="_ETM_Q58_503919"/>
      <w:bookmarkEnd w:id="25402"/>
      <w:r>
        <w:rPr>
          <w:rtl/>
        </w:rPr>
        <w:t xml:space="preserve">אליהו </w:t>
      </w:r>
      <w:bookmarkStart w:id="25403" w:name="_ETM_Q58_504429"/>
      <w:bookmarkEnd w:id="25403"/>
      <w:r>
        <w:rPr>
          <w:rtl/>
        </w:rPr>
        <w:t>רביבו</w:t>
      </w:r>
      <w:r>
        <w:rPr>
          <w:rFonts w:hint="cs"/>
          <w:rtl/>
        </w:rPr>
        <w:t>,</w:t>
      </w:r>
      <w:r>
        <w:rPr>
          <w:rtl/>
        </w:rPr>
        <w:t xml:space="preserve"> </w:t>
      </w:r>
      <w:bookmarkStart w:id="25404" w:name="_ETM_Q58_504939"/>
      <w:bookmarkEnd w:id="25404"/>
      <w:r>
        <w:rPr>
          <w:rtl/>
        </w:rPr>
        <w:t xml:space="preserve">בקריאה </w:t>
      </w:r>
      <w:bookmarkStart w:id="25405" w:name="_ETM_Q58_505749"/>
      <w:bookmarkEnd w:id="25405"/>
      <w:r>
        <w:rPr>
          <w:rtl/>
        </w:rPr>
        <w:t>הטרומית</w:t>
      </w:r>
      <w:r>
        <w:rPr>
          <w:rFonts w:hint="cs"/>
          <w:rtl/>
        </w:rPr>
        <w:t>,</w:t>
      </w:r>
      <w:r>
        <w:rPr>
          <w:rtl/>
        </w:rPr>
        <w:t xml:space="preserve"> </w:t>
      </w:r>
      <w:bookmarkStart w:id="25406" w:name="_ETM_Q58_507240"/>
      <w:bookmarkEnd w:id="25406"/>
      <w:r>
        <w:rPr>
          <w:rtl/>
        </w:rPr>
        <w:t>הצבעה</w:t>
      </w:r>
      <w:r>
        <w:rPr>
          <w:rFonts w:hint="cs"/>
          <w:rtl/>
        </w:rPr>
        <w:t>.</w:t>
      </w:r>
    </w:p>
    <w:p w:rsidR="006B0545" w:rsidRDefault="006B0545" w:rsidP="00C7104D">
      <w:pPr>
        <w:rPr>
          <w:rtl/>
        </w:rPr>
      </w:pPr>
    </w:p>
    <w:p w:rsidR="006B0545" w:rsidRDefault="006B0545" w:rsidP="00C7104D">
      <w:pPr>
        <w:pStyle w:val="af1"/>
        <w:keepNext/>
        <w:rPr>
          <w:rtl/>
        </w:rPr>
      </w:pPr>
      <w:r>
        <w:rPr>
          <w:rtl/>
        </w:rPr>
        <w:t>הצבעה מס'</w:t>
      </w:r>
      <w:r>
        <w:rPr>
          <w:rFonts w:hint="cs"/>
          <w:rtl/>
        </w:rPr>
        <w:t xml:space="preserve"> 23</w:t>
      </w:r>
    </w:p>
    <w:p w:rsidR="006B0545" w:rsidRDefault="006B0545" w:rsidP="00C7104D">
      <w:pPr>
        <w:pStyle w:val="--"/>
        <w:keepNext/>
        <w:rPr>
          <w:rtl/>
        </w:rPr>
      </w:pPr>
    </w:p>
    <w:p w:rsidR="006B0545" w:rsidRDefault="006B0545" w:rsidP="00C7104D">
      <w:pPr>
        <w:pStyle w:val="--"/>
        <w:keepNext/>
        <w:rPr>
          <w:rtl/>
        </w:rPr>
      </w:pPr>
      <w:r>
        <w:rPr>
          <w:rtl/>
        </w:rPr>
        <w:t xml:space="preserve">בעד ההצעה להעביר את הצעת החוק לוועדה </w:t>
      </w:r>
      <w:r w:rsidR="003E78D1" w:rsidRPr="003E78D1">
        <w:rPr>
          <w:rtl/>
        </w:rPr>
        <w:t>–</w:t>
      </w:r>
      <w:r>
        <w:rPr>
          <w:rFonts w:hint="cs"/>
          <w:rtl/>
        </w:rPr>
        <w:t xml:space="preserve"> 18</w:t>
      </w:r>
    </w:p>
    <w:p w:rsidR="006B0545" w:rsidRDefault="006B0545" w:rsidP="00C7104D">
      <w:pPr>
        <w:pStyle w:val="--"/>
        <w:keepNext/>
        <w:rPr>
          <w:rtl/>
        </w:rPr>
      </w:pPr>
      <w:r>
        <w:rPr>
          <w:rtl/>
        </w:rPr>
        <w:t xml:space="preserve">נגד </w:t>
      </w:r>
      <w:r w:rsidR="003E78D1" w:rsidRPr="003E78D1">
        <w:rPr>
          <w:rtl/>
        </w:rPr>
        <w:t>–</w:t>
      </w:r>
      <w:r>
        <w:rPr>
          <w:rtl/>
        </w:rPr>
        <w:t xml:space="preserve"> </w:t>
      </w:r>
      <w:r>
        <w:rPr>
          <w:rFonts w:hint="cs"/>
          <w:rtl/>
        </w:rPr>
        <w:t>אין</w:t>
      </w:r>
    </w:p>
    <w:p w:rsidR="006B0545" w:rsidRDefault="006B0545" w:rsidP="00C7104D">
      <w:pPr>
        <w:pStyle w:val="--"/>
        <w:keepNext/>
        <w:rPr>
          <w:rtl/>
        </w:rPr>
      </w:pPr>
      <w:r>
        <w:rPr>
          <w:rtl/>
        </w:rPr>
        <w:t xml:space="preserve">נמנעים </w:t>
      </w:r>
      <w:r w:rsidR="003E78D1" w:rsidRPr="003E78D1">
        <w:rPr>
          <w:rtl/>
        </w:rPr>
        <w:t>–</w:t>
      </w:r>
      <w:r>
        <w:rPr>
          <w:rFonts w:hint="cs"/>
          <w:rtl/>
        </w:rPr>
        <w:t xml:space="preserve"> אין</w:t>
      </w:r>
      <w:r>
        <w:rPr>
          <w:rtl/>
        </w:rPr>
        <w:t xml:space="preserve"> </w:t>
      </w:r>
    </w:p>
    <w:p w:rsidR="006B0545" w:rsidRDefault="006B0545" w:rsidP="00C7104D">
      <w:pPr>
        <w:pStyle w:val="af2"/>
        <w:rPr>
          <w:rtl/>
        </w:rPr>
      </w:pPr>
      <w:r>
        <w:rPr>
          <w:rtl/>
        </w:rPr>
        <w:t>ההצעה להעביר את חוק</w:t>
      </w:r>
      <w:r>
        <w:rPr>
          <w:rFonts w:hint="cs"/>
          <w:rtl/>
        </w:rPr>
        <w:t>-</w:t>
      </w:r>
      <w:r>
        <w:rPr>
          <w:rtl/>
        </w:rPr>
        <w:t>יסוד</w:t>
      </w:r>
      <w:r>
        <w:rPr>
          <w:rFonts w:hint="cs"/>
          <w:rtl/>
        </w:rPr>
        <w:t>:</w:t>
      </w:r>
      <w:r>
        <w:rPr>
          <w:rtl/>
        </w:rPr>
        <w:t xml:space="preserve"> ביטול ממשלת החילופים</w:t>
      </w:r>
      <w:r>
        <w:rPr>
          <w:rFonts w:hint="cs"/>
          <w:rtl/>
        </w:rPr>
        <w:t xml:space="preserve"> (תיקוני חקיקה) לוועדת החוקה, חוק ומשפט נתקבלה. </w:t>
      </w:r>
    </w:p>
    <w:p w:rsidR="006B0545" w:rsidRDefault="006B0545" w:rsidP="00C7104D">
      <w:pPr>
        <w:rPr>
          <w:rtl/>
        </w:rPr>
      </w:pPr>
    </w:p>
    <w:p w:rsidR="006B0545" w:rsidRDefault="006B0545" w:rsidP="00C7104D">
      <w:pPr>
        <w:pStyle w:val="af6"/>
        <w:keepNext/>
        <w:rPr>
          <w:rtl/>
        </w:rPr>
      </w:pPr>
      <w:r w:rsidRPr="00E17020">
        <w:rPr>
          <w:rStyle w:val="TagStyle"/>
          <w:rtl/>
        </w:rPr>
        <w:t xml:space="preserve"> &lt;&lt; יור &gt;&gt;</w:t>
      </w:r>
      <w:r w:rsidRPr="005478BF">
        <w:rPr>
          <w:rStyle w:val="TagStyle"/>
          <w:rtl/>
        </w:rPr>
        <w:t xml:space="preserve"> </w:t>
      </w:r>
      <w:r>
        <w:rPr>
          <w:rtl/>
        </w:rPr>
        <w:t>היו"ר ארז מלול:</w:t>
      </w:r>
      <w:r w:rsidRPr="005478BF">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BD4080">
      <w:pPr>
        <w:rPr>
          <w:rtl/>
        </w:rPr>
      </w:pPr>
      <w:bookmarkStart w:id="25407" w:name="_ETM_Q58_520000"/>
      <w:bookmarkStart w:id="25408" w:name="_ETM_Q58_513050"/>
      <w:bookmarkStart w:id="25409" w:name="_ETM_Q58_513620"/>
      <w:bookmarkStart w:id="25410" w:name="_ETM_Q58_513710"/>
      <w:bookmarkStart w:id="25411" w:name="_ETM_Q58_514579"/>
      <w:bookmarkStart w:id="25412" w:name="_ETM_Q58_515779"/>
      <w:bookmarkStart w:id="25413" w:name="_ETM_Q58_515899"/>
      <w:bookmarkStart w:id="25414" w:name="_ETM_Q58_517760"/>
      <w:bookmarkStart w:id="25415" w:name="_ETM_Q58_517940"/>
      <w:bookmarkStart w:id="25416" w:name="_ETM_Q58_520540"/>
      <w:bookmarkStart w:id="25417" w:name="_ETM_Q58_520779"/>
      <w:bookmarkStart w:id="25418" w:name="_ETM_Q58_521929"/>
      <w:bookmarkEnd w:id="25407"/>
      <w:bookmarkEnd w:id="25408"/>
      <w:bookmarkEnd w:id="25409"/>
      <w:bookmarkEnd w:id="25410"/>
      <w:bookmarkEnd w:id="25411"/>
      <w:bookmarkEnd w:id="25412"/>
      <w:bookmarkEnd w:id="25413"/>
      <w:bookmarkEnd w:id="25414"/>
      <w:bookmarkEnd w:id="25415"/>
      <w:bookmarkEnd w:id="25416"/>
      <w:bookmarkEnd w:id="25417"/>
      <w:bookmarkEnd w:id="25418"/>
      <w:r>
        <w:rPr>
          <w:rtl/>
        </w:rPr>
        <w:t xml:space="preserve">להלן </w:t>
      </w:r>
      <w:bookmarkStart w:id="25419" w:name="_ETM_Q58_522409"/>
      <w:bookmarkEnd w:id="25419"/>
      <w:r>
        <w:rPr>
          <w:rtl/>
        </w:rPr>
        <w:t xml:space="preserve">תוצאות </w:t>
      </w:r>
      <w:bookmarkStart w:id="25420" w:name="_ETM_Q58_522829"/>
      <w:bookmarkEnd w:id="25420"/>
      <w:r>
        <w:rPr>
          <w:rtl/>
        </w:rPr>
        <w:t>ההצבעה</w:t>
      </w:r>
      <w:r>
        <w:rPr>
          <w:rFonts w:hint="cs"/>
          <w:rtl/>
        </w:rPr>
        <w:t>:</w:t>
      </w:r>
      <w:r>
        <w:rPr>
          <w:rtl/>
        </w:rPr>
        <w:t xml:space="preserve"> </w:t>
      </w:r>
      <w:bookmarkStart w:id="25421" w:name="_ETM_Q58_524510"/>
      <w:bookmarkEnd w:id="25421"/>
      <w:r>
        <w:rPr>
          <w:rtl/>
        </w:rPr>
        <w:t>בעד</w:t>
      </w:r>
      <w:r>
        <w:rPr>
          <w:rFonts w:hint="cs"/>
          <w:rtl/>
        </w:rPr>
        <w:t xml:space="preserve"> </w:t>
      </w:r>
      <w:r w:rsidR="003E78D1" w:rsidRPr="003E78D1">
        <w:rPr>
          <w:rtl/>
        </w:rPr>
        <w:t>–</w:t>
      </w:r>
      <w:bookmarkStart w:id="25422" w:name="_ETM_Q58_525320"/>
      <w:bookmarkEnd w:id="25422"/>
      <w:r>
        <w:rPr>
          <w:rFonts w:hint="cs"/>
          <w:rtl/>
        </w:rPr>
        <w:t xml:space="preserve"> </w:t>
      </w:r>
      <w:r>
        <w:rPr>
          <w:rtl/>
        </w:rPr>
        <w:t>18</w:t>
      </w:r>
      <w:r>
        <w:rPr>
          <w:rFonts w:hint="cs"/>
          <w:rtl/>
        </w:rPr>
        <w:t>,</w:t>
      </w:r>
      <w:r>
        <w:rPr>
          <w:rtl/>
        </w:rPr>
        <w:t xml:space="preserve"> </w:t>
      </w:r>
      <w:bookmarkStart w:id="25423" w:name="_ETM_Q58_526309"/>
      <w:bookmarkEnd w:id="25423"/>
      <w:r>
        <w:rPr>
          <w:rtl/>
        </w:rPr>
        <w:t xml:space="preserve">אין </w:t>
      </w:r>
      <w:bookmarkStart w:id="25424" w:name="_ETM_Q58_526579"/>
      <w:bookmarkEnd w:id="25424"/>
      <w:r>
        <w:rPr>
          <w:rtl/>
        </w:rPr>
        <w:t>מתנגדים</w:t>
      </w:r>
      <w:r>
        <w:rPr>
          <w:rFonts w:hint="cs"/>
          <w:rtl/>
        </w:rPr>
        <w:t>.</w:t>
      </w:r>
      <w:r>
        <w:rPr>
          <w:rtl/>
        </w:rPr>
        <w:t xml:space="preserve"> </w:t>
      </w:r>
      <w:bookmarkStart w:id="25425" w:name="_ETM_Q58_527600"/>
      <w:bookmarkEnd w:id="25425"/>
      <w:r>
        <w:rPr>
          <w:rtl/>
        </w:rPr>
        <w:t xml:space="preserve">אני </w:t>
      </w:r>
      <w:bookmarkStart w:id="25426" w:name="_ETM_Q58_527809"/>
      <w:bookmarkEnd w:id="25426"/>
      <w:r>
        <w:rPr>
          <w:rtl/>
        </w:rPr>
        <w:t xml:space="preserve">קובע </w:t>
      </w:r>
      <w:bookmarkStart w:id="25427" w:name="_ETM_Q58_528110"/>
      <w:bookmarkEnd w:id="25427"/>
      <w:r>
        <w:rPr>
          <w:rtl/>
        </w:rPr>
        <w:t xml:space="preserve">כי </w:t>
      </w:r>
      <w:bookmarkStart w:id="25428" w:name="_ETM_Q58_528260"/>
      <w:bookmarkEnd w:id="25428"/>
      <w:r>
        <w:rPr>
          <w:rFonts w:hint="cs"/>
          <w:rtl/>
        </w:rPr>
        <w:t xml:space="preserve">הצעת </w:t>
      </w:r>
      <w:bookmarkStart w:id="25429" w:name="_ETM_Q58_532129"/>
      <w:bookmarkEnd w:id="25429"/>
      <w:r>
        <w:rPr>
          <w:rtl/>
        </w:rPr>
        <w:t>חוק</w:t>
      </w:r>
      <w:r>
        <w:rPr>
          <w:rFonts w:hint="cs"/>
          <w:rtl/>
        </w:rPr>
        <w:t>-</w:t>
      </w:r>
      <w:r>
        <w:rPr>
          <w:rtl/>
        </w:rPr>
        <w:t>יסוד</w:t>
      </w:r>
      <w:r>
        <w:rPr>
          <w:rFonts w:hint="cs"/>
          <w:rtl/>
        </w:rPr>
        <w:t>:</w:t>
      </w:r>
      <w:r>
        <w:rPr>
          <w:rtl/>
        </w:rPr>
        <w:t xml:space="preserve"> ביטול ממשלת החילופים</w:t>
      </w:r>
      <w:r>
        <w:rPr>
          <w:rFonts w:hint="cs"/>
          <w:rtl/>
        </w:rPr>
        <w:t xml:space="preserve"> (תיקוני חקיקה)</w:t>
      </w:r>
      <w:r w:rsidR="00BD4080">
        <w:rPr>
          <w:rFonts w:hint="cs"/>
          <w:rtl/>
        </w:rPr>
        <w:t>,</w:t>
      </w:r>
      <w:r>
        <w:rPr>
          <w:rFonts w:hint="cs"/>
          <w:rtl/>
        </w:rPr>
        <w:t xml:space="preserve"> </w:t>
      </w:r>
      <w:r>
        <w:rPr>
          <w:rtl/>
        </w:rPr>
        <w:t xml:space="preserve">של </w:t>
      </w:r>
      <w:bookmarkStart w:id="25430" w:name="_ETM_Q58_532370"/>
      <w:bookmarkEnd w:id="25430"/>
      <w:r>
        <w:rPr>
          <w:rtl/>
        </w:rPr>
        <w:t xml:space="preserve">חבר </w:t>
      </w:r>
      <w:bookmarkStart w:id="25431" w:name="_ETM_Q58_532640"/>
      <w:bookmarkEnd w:id="25431"/>
      <w:r>
        <w:rPr>
          <w:rtl/>
        </w:rPr>
        <w:t xml:space="preserve">הכנסת </w:t>
      </w:r>
      <w:bookmarkStart w:id="25432" w:name="_ETM_Q58_532910"/>
      <w:bookmarkEnd w:id="25432"/>
      <w:r>
        <w:rPr>
          <w:rtl/>
        </w:rPr>
        <w:t>אליהו</w:t>
      </w:r>
      <w:r>
        <w:rPr>
          <w:rFonts w:hint="cs"/>
          <w:rtl/>
        </w:rPr>
        <w:t xml:space="preserve"> </w:t>
      </w:r>
      <w:bookmarkStart w:id="25433" w:name="_ETM_Q58_533180"/>
      <w:bookmarkStart w:id="25434" w:name="_ETM_Q58_533390"/>
      <w:bookmarkEnd w:id="25433"/>
      <w:bookmarkEnd w:id="25434"/>
      <w:r>
        <w:rPr>
          <w:rFonts w:hint="cs"/>
          <w:rtl/>
        </w:rPr>
        <w:t>רביבו</w:t>
      </w:r>
      <w:r w:rsidR="00BD4080">
        <w:rPr>
          <w:rFonts w:hint="cs"/>
          <w:rtl/>
        </w:rPr>
        <w:t>,</w:t>
      </w:r>
      <w:r>
        <w:rPr>
          <w:rFonts w:hint="cs"/>
          <w:rtl/>
        </w:rPr>
        <w:t xml:space="preserve"> </w:t>
      </w:r>
      <w:r>
        <w:rPr>
          <w:rtl/>
        </w:rPr>
        <w:t xml:space="preserve">אושרה </w:t>
      </w:r>
      <w:bookmarkStart w:id="25435" w:name="_ETM_Q58_533779"/>
      <w:bookmarkEnd w:id="25435"/>
      <w:r>
        <w:rPr>
          <w:rtl/>
        </w:rPr>
        <w:t xml:space="preserve">בקריאה </w:t>
      </w:r>
      <w:bookmarkStart w:id="25436" w:name="_ETM_Q58_534110"/>
      <w:bookmarkEnd w:id="25436"/>
      <w:r>
        <w:rPr>
          <w:rtl/>
        </w:rPr>
        <w:t xml:space="preserve">טרומית </w:t>
      </w:r>
      <w:bookmarkStart w:id="25437" w:name="_ETM_Q58_534800"/>
      <w:bookmarkEnd w:id="25437"/>
      <w:r>
        <w:rPr>
          <w:rtl/>
        </w:rPr>
        <w:t xml:space="preserve">ותעבור </w:t>
      </w:r>
      <w:bookmarkStart w:id="25438" w:name="_ETM_Q58_535309"/>
      <w:bookmarkEnd w:id="25438"/>
      <w:r>
        <w:rPr>
          <w:rtl/>
        </w:rPr>
        <w:t xml:space="preserve">לדיון </w:t>
      </w:r>
      <w:bookmarkStart w:id="25439" w:name="_ETM_Q58_535640"/>
      <w:bookmarkEnd w:id="25439"/>
      <w:r>
        <w:rPr>
          <w:rtl/>
        </w:rPr>
        <w:t xml:space="preserve">בוועדת </w:t>
      </w:r>
      <w:bookmarkStart w:id="25440" w:name="_ETM_Q58_536000"/>
      <w:bookmarkEnd w:id="25440"/>
      <w:r>
        <w:rPr>
          <w:rFonts w:hint="cs"/>
          <w:rtl/>
        </w:rPr>
        <w:t>ה</w:t>
      </w:r>
      <w:r>
        <w:rPr>
          <w:rtl/>
        </w:rPr>
        <w:t>חוקה</w:t>
      </w:r>
      <w:r>
        <w:rPr>
          <w:rFonts w:hint="cs"/>
          <w:rtl/>
        </w:rPr>
        <w:t>,</w:t>
      </w:r>
      <w:r>
        <w:rPr>
          <w:rtl/>
        </w:rPr>
        <w:t xml:space="preserve"> </w:t>
      </w:r>
      <w:bookmarkStart w:id="25441" w:name="_ETM_Q58_536300"/>
      <w:bookmarkEnd w:id="25441"/>
      <w:r>
        <w:rPr>
          <w:rtl/>
        </w:rPr>
        <w:t xml:space="preserve">חוק </w:t>
      </w:r>
      <w:bookmarkStart w:id="25442" w:name="_ETM_Q58_536539"/>
      <w:bookmarkEnd w:id="25442"/>
      <w:r>
        <w:rPr>
          <w:rtl/>
        </w:rPr>
        <w:t xml:space="preserve">ומשפט </w:t>
      </w:r>
      <w:bookmarkStart w:id="25443" w:name="_ETM_Q58_537379"/>
      <w:bookmarkEnd w:id="25443"/>
      <w:r>
        <w:rPr>
          <w:rtl/>
        </w:rPr>
        <w:t xml:space="preserve">לצורך </w:t>
      </w:r>
      <w:bookmarkStart w:id="25444" w:name="_ETM_Q58_537920"/>
      <w:bookmarkEnd w:id="25444"/>
      <w:r>
        <w:rPr>
          <w:rtl/>
        </w:rPr>
        <w:t xml:space="preserve">הכנתה </w:t>
      </w:r>
      <w:bookmarkStart w:id="25445" w:name="_ETM_Q58_538430"/>
      <w:bookmarkEnd w:id="25445"/>
      <w:r>
        <w:rPr>
          <w:rtl/>
        </w:rPr>
        <w:t xml:space="preserve">לקריאה </w:t>
      </w:r>
      <w:bookmarkStart w:id="25446" w:name="_ETM_Q58_538820"/>
      <w:bookmarkEnd w:id="25446"/>
      <w:r>
        <w:rPr>
          <w:rtl/>
        </w:rPr>
        <w:t>ראשונה</w:t>
      </w:r>
      <w:r>
        <w:rPr>
          <w:rFonts w:hint="cs"/>
          <w:rtl/>
        </w:rPr>
        <w:t>.</w:t>
      </w:r>
    </w:p>
    <w:p w:rsidR="006B0545" w:rsidRDefault="006B0545" w:rsidP="00C7104D">
      <w:pPr>
        <w:rPr>
          <w:rtl/>
        </w:rPr>
      </w:pPr>
    </w:p>
    <w:p w:rsidR="006B0545" w:rsidRDefault="006B0545" w:rsidP="00C7104D">
      <w:pPr>
        <w:rPr>
          <w:rtl/>
        </w:rPr>
      </w:pPr>
      <w:bookmarkStart w:id="25447" w:name="_ETM_Q58_537000"/>
      <w:bookmarkEnd w:id="25447"/>
      <w:r>
        <w:rPr>
          <w:rtl/>
        </w:rPr>
        <w:t xml:space="preserve"> </w:t>
      </w:r>
      <w:bookmarkStart w:id="25448" w:name="_ETM_Q58_539899"/>
      <w:bookmarkEnd w:id="25448"/>
      <w:r>
        <w:rPr>
          <w:rtl/>
        </w:rPr>
        <w:t xml:space="preserve">חברי </w:t>
      </w:r>
      <w:bookmarkStart w:id="25449" w:name="_ETM_Q58_540199"/>
      <w:bookmarkEnd w:id="25449"/>
      <w:r>
        <w:rPr>
          <w:rtl/>
        </w:rPr>
        <w:t>הכנסת</w:t>
      </w:r>
      <w:r>
        <w:rPr>
          <w:rFonts w:hint="cs"/>
          <w:rtl/>
        </w:rPr>
        <w:t>,</w:t>
      </w:r>
      <w:r>
        <w:rPr>
          <w:rtl/>
        </w:rPr>
        <w:t xml:space="preserve"> </w:t>
      </w:r>
      <w:bookmarkStart w:id="25450" w:name="_ETM_Q58_540649"/>
      <w:bookmarkEnd w:id="25450"/>
      <w:r>
        <w:rPr>
          <w:rtl/>
        </w:rPr>
        <w:t xml:space="preserve">נעבור </w:t>
      </w:r>
      <w:bookmarkStart w:id="25451" w:name="_ETM_Q58_542089"/>
      <w:bookmarkEnd w:id="25451"/>
      <w:r>
        <w:rPr>
          <w:rtl/>
        </w:rPr>
        <w:t xml:space="preserve">להצבעה </w:t>
      </w:r>
      <w:bookmarkStart w:id="25452" w:name="_ETM_Q58_542570"/>
      <w:bookmarkEnd w:id="25452"/>
      <w:r>
        <w:rPr>
          <w:rtl/>
        </w:rPr>
        <w:t xml:space="preserve">על </w:t>
      </w:r>
      <w:bookmarkStart w:id="25453" w:name="_ETM_Q58_542660"/>
      <w:bookmarkEnd w:id="25453"/>
      <w:r>
        <w:rPr>
          <w:rtl/>
        </w:rPr>
        <w:t xml:space="preserve">הצעת </w:t>
      </w:r>
      <w:bookmarkStart w:id="25454" w:name="_ETM_Q58_543019"/>
      <w:bookmarkEnd w:id="25454"/>
      <w:r>
        <w:rPr>
          <w:rtl/>
        </w:rPr>
        <w:t>חוק</w:t>
      </w:r>
      <w:r>
        <w:rPr>
          <w:rFonts w:hint="cs"/>
          <w:rtl/>
        </w:rPr>
        <w:t>-</w:t>
      </w:r>
      <w:r>
        <w:rPr>
          <w:rtl/>
        </w:rPr>
        <w:t>יסוד</w:t>
      </w:r>
      <w:r>
        <w:rPr>
          <w:rFonts w:hint="cs"/>
          <w:rtl/>
        </w:rPr>
        <w:t>:</w:t>
      </w:r>
      <w:r>
        <w:rPr>
          <w:rtl/>
        </w:rPr>
        <w:t xml:space="preserve"> הממשלה </w:t>
      </w:r>
      <w:r>
        <w:rPr>
          <w:rFonts w:hint="cs"/>
          <w:rtl/>
        </w:rPr>
        <w:t xml:space="preserve">(תיקון </w:t>
      </w:r>
      <w:r w:rsidR="003E78D1" w:rsidRPr="003E78D1">
        <w:rPr>
          <w:rtl/>
        </w:rPr>
        <w:t>–</w:t>
      </w:r>
      <w:r>
        <w:rPr>
          <w:rFonts w:hint="cs"/>
          <w:rtl/>
        </w:rPr>
        <w:t xml:space="preserve"> </w:t>
      </w:r>
      <w:r>
        <w:rPr>
          <w:rtl/>
        </w:rPr>
        <w:t>ביטול ממשלת חילופים</w:t>
      </w:r>
      <w:r>
        <w:rPr>
          <w:rFonts w:hint="cs"/>
          <w:rtl/>
        </w:rPr>
        <w:t>)</w:t>
      </w:r>
      <w:bookmarkStart w:id="25455" w:name="_ETM_Q58_543469"/>
      <w:bookmarkStart w:id="25456" w:name="_ETM_Q58_543890"/>
      <w:bookmarkStart w:id="25457" w:name="_ETM_Q58_544220"/>
      <w:bookmarkStart w:id="25458" w:name="_ETM_Q58_544549"/>
      <w:bookmarkStart w:id="25459" w:name="_ETM_Q58_544970"/>
      <w:bookmarkEnd w:id="25455"/>
      <w:bookmarkEnd w:id="25456"/>
      <w:bookmarkEnd w:id="25457"/>
      <w:bookmarkEnd w:id="25458"/>
      <w:bookmarkEnd w:id="25459"/>
      <w:r>
        <w:rPr>
          <w:rtl/>
        </w:rPr>
        <w:t xml:space="preserve"> </w:t>
      </w:r>
      <w:bookmarkStart w:id="25460" w:name="_ETM_Q58_545779"/>
      <w:bookmarkEnd w:id="25460"/>
      <w:r>
        <w:rPr>
          <w:rtl/>
        </w:rPr>
        <w:t xml:space="preserve">של </w:t>
      </w:r>
      <w:bookmarkStart w:id="25461" w:name="_ETM_Q58_545990"/>
      <w:bookmarkEnd w:id="25461"/>
      <w:r>
        <w:rPr>
          <w:rtl/>
        </w:rPr>
        <w:t xml:space="preserve">חברת </w:t>
      </w:r>
      <w:bookmarkStart w:id="25462" w:name="_ETM_Q58_546380"/>
      <w:bookmarkEnd w:id="25462"/>
      <w:r>
        <w:rPr>
          <w:rtl/>
        </w:rPr>
        <w:t xml:space="preserve">הכנסת </w:t>
      </w:r>
      <w:bookmarkStart w:id="25463" w:name="_ETM_Q58_546680"/>
      <w:bookmarkEnd w:id="25463"/>
      <w:r>
        <w:rPr>
          <w:rFonts w:hint="cs"/>
          <w:rtl/>
        </w:rPr>
        <w:t>אפרת</w:t>
      </w:r>
      <w:r>
        <w:rPr>
          <w:rtl/>
        </w:rPr>
        <w:t xml:space="preserve"> </w:t>
      </w:r>
      <w:bookmarkStart w:id="25464" w:name="_ETM_Q58_547070"/>
      <w:bookmarkEnd w:id="25464"/>
      <w:r>
        <w:rPr>
          <w:rtl/>
        </w:rPr>
        <w:t xml:space="preserve">רייטן </w:t>
      </w:r>
      <w:bookmarkStart w:id="25465" w:name="_ETM_Q58_547430"/>
      <w:bookmarkEnd w:id="25465"/>
      <w:r>
        <w:rPr>
          <w:rtl/>
        </w:rPr>
        <w:t xml:space="preserve">מרום </w:t>
      </w:r>
      <w:bookmarkStart w:id="25466" w:name="_ETM_Q58_548089"/>
      <w:bookmarkEnd w:id="25466"/>
      <w:r>
        <w:rPr>
          <w:rtl/>
        </w:rPr>
        <w:t xml:space="preserve">וקבוצת </w:t>
      </w:r>
      <w:bookmarkStart w:id="25467" w:name="_ETM_Q58_548689"/>
      <w:bookmarkEnd w:id="25467"/>
      <w:r>
        <w:rPr>
          <w:rtl/>
        </w:rPr>
        <w:t xml:space="preserve">חברי </w:t>
      </w:r>
      <w:bookmarkStart w:id="25468" w:name="_ETM_Q58_548960"/>
      <w:bookmarkEnd w:id="25468"/>
      <w:r>
        <w:rPr>
          <w:rtl/>
        </w:rPr>
        <w:t>הכנסת</w:t>
      </w:r>
      <w:r>
        <w:rPr>
          <w:rFonts w:hint="cs"/>
          <w:rtl/>
        </w:rPr>
        <w:t>,</w:t>
      </w:r>
      <w:r>
        <w:rPr>
          <w:rtl/>
        </w:rPr>
        <w:t xml:space="preserve"> </w:t>
      </w:r>
      <w:bookmarkStart w:id="25469" w:name="_ETM_Q58_549259"/>
      <w:bookmarkEnd w:id="25469"/>
      <w:r>
        <w:rPr>
          <w:rtl/>
        </w:rPr>
        <w:t xml:space="preserve">בקריאה </w:t>
      </w:r>
      <w:bookmarkStart w:id="25470" w:name="_ETM_Q58_549619"/>
      <w:bookmarkEnd w:id="25470"/>
      <w:r>
        <w:rPr>
          <w:rtl/>
        </w:rPr>
        <w:t>טרומית</w:t>
      </w:r>
      <w:r>
        <w:rPr>
          <w:rFonts w:hint="cs"/>
          <w:rtl/>
        </w:rPr>
        <w:t>.</w:t>
      </w:r>
      <w:r>
        <w:rPr>
          <w:rtl/>
        </w:rPr>
        <w:t xml:space="preserve"> </w:t>
      </w:r>
      <w:bookmarkStart w:id="25471" w:name="_ETM_Q58_550650"/>
      <w:bookmarkEnd w:id="25471"/>
      <w:r>
        <w:rPr>
          <w:rtl/>
        </w:rPr>
        <w:t>הצבעה</w:t>
      </w:r>
      <w:r>
        <w:rPr>
          <w:rFonts w:hint="cs"/>
          <w:rtl/>
        </w:rPr>
        <w:t>.</w:t>
      </w:r>
    </w:p>
    <w:p w:rsidR="00BD4080" w:rsidRDefault="00BD4080" w:rsidP="00C7104D">
      <w:pPr>
        <w:rPr>
          <w:rtl/>
        </w:rPr>
      </w:pPr>
    </w:p>
    <w:p w:rsidR="006B0545" w:rsidRDefault="006B0545" w:rsidP="00C7104D">
      <w:pPr>
        <w:pStyle w:val="af1"/>
        <w:keepNext/>
        <w:rPr>
          <w:rtl/>
        </w:rPr>
      </w:pPr>
      <w:r>
        <w:rPr>
          <w:rtl/>
        </w:rPr>
        <w:t>הצבעה מס'</w:t>
      </w:r>
      <w:r>
        <w:rPr>
          <w:rFonts w:hint="cs"/>
          <w:rtl/>
        </w:rPr>
        <w:t xml:space="preserve"> 24</w:t>
      </w:r>
    </w:p>
    <w:p w:rsidR="006B0545" w:rsidRDefault="006B0545" w:rsidP="00C7104D">
      <w:pPr>
        <w:pStyle w:val="--"/>
        <w:keepNext/>
        <w:rPr>
          <w:rtl/>
        </w:rPr>
      </w:pPr>
    </w:p>
    <w:p w:rsidR="006B0545" w:rsidRDefault="006B0545" w:rsidP="00C7104D">
      <w:pPr>
        <w:pStyle w:val="--"/>
        <w:keepNext/>
        <w:rPr>
          <w:rtl/>
        </w:rPr>
      </w:pPr>
      <w:r>
        <w:rPr>
          <w:rtl/>
        </w:rPr>
        <w:t xml:space="preserve">בעד ההצעה להעביר את הצעת החוק לוועדה </w:t>
      </w:r>
      <w:r w:rsidR="003E78D1" w:rsidRPr="003E78D1">
        <w:rPr>
          <w:rtl/>
        </w:rPr>
        <w:t>–</w:t>
      </w:r>
      <w:r>
        <w:rPr>
          <w:rFonts w:hint="cs"/>
          <w:rtl/>
        </w:rPr>
        <w:t xml:space="preserve"> 19</w:t>
      </w:r>
    </w:p>
    <w:p w:rsidR="006B0545" w:rsidRDefault="006B0545" w:rsidP="00C7104D">
      <w:pPr>
        <w:pStyle w:val="--"/>
        <w:keepNext/>
        <w:rPr>
          <w:rtl/>
        </w:rPr>
      </w:pPr>
      <w:r>
        <w:rPr>
          <w:rtl/>
        </w:rPr>
        <w:t xml:space="preserve">נגד </w:t>
      </w:r>
      <w:r w:rsidR="003E78D1" w:rsidRPr="003E78D1">
        <w:rPr>
          <w:rtl/>
        </w:rPr>
        <w:t>–</w:t>
      </w:r>
      <w:r>
        <w:rPr>
          <w:rtl/>
        </w:rPr>
        <w:t xml:space="preserve"> </w:t>
      </w:r>
      <w:r>
        <w:rPr>
          <w:rFonts w:hint="cs"/>
          <w:rtl/>
        </w:rPr>
        <w:t>אין</w:t>
      </w:r>
    </w:p>
    <w:p w:rsidR="006B0545" w:rsidRDefault="006B0545" w:rsidP="00C7104D">
      <w:pPr>
        <w:pStyle w:val="--"/>
        <w:keepNext/>
        <w:rPr>
          <w:rtl/>
        </w:rPr>
      </w:pPr>
      <w:r>
        <w:rPr>
          <w:rtl/>
        </w:rPr>
        <w:t xml:space="preserve">נמנעים </w:t>
      </w:r>
      <w:r w:rsidR="003E78D1" w:rsidRPr="003E78D1">
        <w:rPr>
          <w:rtl/>
        </w:rPr>
        <w:t>–</w:t>
      </w:r>
      <w:r>
        <w:rPr>
          <w:rFonts w:hint="cs"/>
          <w:rtl/>
        </w:rPr>
        <w:t xml:space="preserve"> אין</w:t>
      </w:r>
      <w:r>
        <w:rPr>
          <w:rtl/>
        </w:rPr>
        <w:t xml:space="preserve"> </w:t>
      </w:r>
    </w:p>
    <w:p w:rsidR="006B0545" w:rsidRDefault="006B0545" w:rsidP="00C7104D">
      <w:pPr>
        <w:pStyle w:val="af2"/>
        <w:rPr>
          <w:rtl/>
        </w:rPr>
      </w:pPr>
      <w:r>
        <w:rPr>
          <w:rtl/>
        </w:rPr>
        <w:t xml:space="preserve">ההצעה להעביר את </w:t>
      </w:r>
      <w:r>
        <w:rPr>
          <w:rFonts w:hint="cs"/>
          <w:rtl/>
        </w:rPr>
        <w:t xml:space="preserve">הצעת </w:t>
      </w:r>
      <w:r>
        <w:rPr>
          <w:rtl/>
        </w:rPr>
        <w:t>חוק</w:t>
      </w:r>
      <w:r>
        <w:rPr>
          <w:rFonts w:hint="cs"/>
          <w:rtl/>
        </w:rPr>
        <w:t>-</w:t>
      </w:r>
      <w:r>
        <w:rPr>
          <w:rtl/>
        </w:rPr>
        <w:t>יסוד</w:t>
      </w:r>
      <w:r>
        <w:rPr>
          <w:rFonts w:hint="cs"/>
          <w:rtl/>
        </w:rPr>
        <w:t>:</w:t>
      </w:r>
      <w:r>
        <w:rPr>
          <w:rtl/>
        </w:rPr>
        <w:t xml:space="preserve"> הממשלה </w:t>
      </w:r>
      <w:r>
        <w:rPr>
          <w:rFonts w:hint="cs"/>
          <w:rtl/>
        </w:rPr>
        <w:t xml:space="preserve">(תיקון </w:t>
      </w:r>
      <w:r w:rsidR="003E78D1" w:rsidRPr="003E78D1">
        <w:rPr>
          <w:rtl/>
        </w:rPr>
        <w:t>–</w:t>
      </w:r>
      <w:r>
        <w:rPr>
          <w:rFonts w:hint="cs"/>
          <w:rtl/>
        </w:rPr>
        <w:t xml:space="preserve"> </w:t>
      </w:r>
      <w:r>
        <w:rPr>
          <w:rtl/>
        </w:rPr>
        <w:t>ביטול ממשלת חילופים</w:t>
      </w:r>
      <w:r>
        <w:rPr>
          <w:rFonts w:hint="cs"/>
          <w:rtl/>
        </w:rPr>
        <w:t>)</w:t>
      </w:r>
      <w:r>
        <w:rPr>
          <w:rtl/>
        </w:rPr>
        <w:t xml:space="preserve"> </w:t>
      </w:r>
      <w:r>
        <w:rPr>
          <w:rFonts w:hint="cs"/>
          <w:rtl/>
        </w:rPr>
        <w:t xml:space="preserve">לוועדת החוקה, חוק ומשפט נתקבלה. </w:t>
      </w:r>
    </w:p>
    <w:p w:rsidR="006B0545" w:rsidRDefault="006B0545" w:rsidP="00C7104D">
      <w:pPr>
        <w:rPr>
          <w:rtl/>
        </w:rPr>
      </w:pPr>
    </w:p>
    <w:p w:rsidR="006B0545" w:rsidRDefault="006B0545" w:rsidP="00C7104D">
      <w:pPr>
        <w:pStyle w:val="af6"/>
        <w:keepNext/>
        <w:rPr>
          <w:rtl/>
        </w:rPr>
      </w:pPr>
      <w:r w:rsidRPr="00E17020">
        <w:rPr>
          <w:rStyle w:val="TagStyle"/>
          <w:rtl/>
        </w:rPr>
        <w:t xml:space="preserve"> &lt;&lt; יור &gt;&gt;</w:t>
      </w:r>
      <w:r w:rsidRPr="005478BF">
        <w:rPr>
          <w:rStyle w:val="TagStyle"/>
          <w:rtl/>
        </w:rPr>
        <w:t xml:space="preserve"> </w:t>
      </w:r>
      <w:r>
        <w:rPr>
          <w:rtl/>
        </w:rPr>
        <w:t>היו"ר ארז מלול:</w:t>
      </w:r>
      <w:r w:rsidRPr="005478BF">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BD4080">
      <w:pPr>
        <w:rPr>
          <w:rtl/>
        </w:rPr>
      </w:pPr>
      <w:bookmarkStart w:id="25472" w:name="_ETM_Q58_553000"/>
      <w:bookmarkStart w:id="25473" w:name="_ETM_Q58_564850"/>
      <w:bookmarkEnd w:id="25472"/>
      <w:bookmarkEnd w:id="25473"/>
      <w:r>
        <w:rPr>
          <w:rtl/>
        </w:rPr>
        <w:t xml:space="preserve">להלן </w:t>
      </w:r>
      <w:bookmarkStart w:id="25474" w:name="_ETM_Q58_565359"/>
      <w:bookmarkEnd w:id="25474"/>
      <w:r>
        <w:rPr>
          <w:rtl/>
        </w:rPr>
        <w:t xml:space="preserve">תוצאות </w:t>
      </w:r>
      <w:bookmarkStart w:id="25475" w:name="_ETM_Q58_565810"/>
      <w:bookmarkEnd w:id="25475"/>
      <w:r>
        <w:rPr>
          <w:rtl/>
        </w:rPr>
        <w:t>ההצבעה</w:t>
      </w:r>
      <w:r>
        <w:rPr>
          <w:rFonts w:hint="cs"/>
          <w:rtl/>
        </w:rPr>
        <w:t>:</w:t>
      </w:r>
      <w:r>
        <w:rPr>
          <w:rtl/>
        </w:rPr>
        <w:t xml:space="preserve"> </w:t>
      </w:r>
      <w:bookmarkStart w:id="25476" w:name="_ETM_Q58_566229"/>
      <w:bookmarkEnd w:id="25476"/>
      <w:r>
        <w:rPr>
          <w:rtl/>
        </w:rPr>
        <w:t xml:space="preserve">19 </w:t>
      </w:r>
      <w:bookmarkStart w:id="25477" w:name="_ETM_Q58_566799"/>
      <w:bookmarkEnd w:id="25477"/>
      <w:r>
        <w:rPr>
          <w:rtl/>
        </w:rPr>
        <w:t>בעד</w:t>
      </w:r>
      <w:r>
        <w:rPr>
          <w:rFonts w:hint="cs"/>
          <w:rtl/>
        </w:rPr>
        <w:t>,</w:t>
      </w:r>
      <w:r>
        <w:rPr>
          <w:rtl/>
        </w:rPr>
        <w:t xml:space="preserve"> </w:t>
      </w:r>
      <w:bookmarkStart w:id="25478" w:name="_ETM_Q58_567700"/>
      <w:bookmarkEnd w:id="25478"/>
      <w:r>
        <w:rPr>
          <w:rtl/>
        </w:rPr>
        <w:t xml:space="preserve">אין </w:t>
      </w:r>
      <w:bookmarkStart w:id="25479" w:name="_ETM_Q58_567940"/>
      <w:bookmarkEnd w:id="25479"/>
      <w:r>
        <w:rPr>
          <w:rtl/>
        </w:rPr>
        <w:t>מתנגדים</w:t>
      </w:r>
      <w:r>
        <w:rPr>
          <w:rFonts w:hint="cs"/>
          <w:rtl/>
        </w:rPr>
        <w:t>.</w:t>
      </w:r>
      <w:r>
        <w:rPr>
          <w:rtl/>
        </w:rPr>
        <w:t xml:space="preserve"> </w:t>
      </w:r>
      <w:bookmarkStart w:id="25480" w:name="_ETM_Q58_568810"/>
      <w:bookmarkEnd w:id="25480"/>
      <w:r>
        <w:rPr>
          <w:rtl/>
        </w:rPr>
        <w:t xml:space="preserve">אני </w:t>
      </w:r>
      <w:bookmarkStart w:id="25481" w:name="_ETM_Q58_568990"/>
      <w:bookmarkEnd w:id="25481"/>
      <w:r>
        <w:rPr>
          <w:rtl/>
        </w:rPr>
        <w:t xml:space="preserve">קובע </w:t>
      </w:r>
      <w:bookmarkStart w:id="25482" w:name="_ETM_Q58_569960"/>
      <w:bookmarkEnd w:id="25482"/>
      <w:r>
        <w:rPr>
          <w:rtl/>
        </w:rPr>
        <w:t xml:space="preserve">כי </w:t>
      </w:r>
      <w:bookmarkStart w:id="25483" w:name="_ETM_Q58_570170"/>
      <w:bookmarkEnd w:id="25483"/>
      <w:r>
        <w:rPr>
          <w:rFonts w:hint="cs"/>
          <w:rtl/>
        </w:rPr>
        <w:t xml:space="preserve">הצעת </w:t>
      </w:r>
      <w:bookmarkStart w:id="25484" w:name="_ETM_Q58_571240"/>
      <w:bookmarkStart w:id="25485" w:name="_ETM_Q58_571659"/>
      <w:bookmarkStart w:id="25486" w:name="_ETM_Q58_572839"/>
      <w:bookmarkStart w:id="25487" w:name="_ETM_Q58_573979"/>
      <w:bookmarkStart w:id="25488" w:name="_ETM_Q58_574490"/>
      <w:bookmarkStart w:id="25489" w:name="_ETM_Q58_574880"/>
      <w:bookmarkEnd w:id="25484"/>
      <w:bookmarkEnd w:id="25485"/>
      <w:bookmarkEnd w:id="25486"/>
      <w:bookmarkEnd w:id="25487"/>
      <w:bookmarkEnd w:id="25488"/>
      <w:bookmarkEnd w:id="25489"/>
      <w:r>
        <w:rPr>
          <w:rtl/>
        </w:rPr>
        <w:t>חוק</w:t>
      </w:r>
      <w:r>
        <w:rPr>
          <w:rFonts w:hint="cs"/>
          <w:rtl/>
        </w:rPr>
        <w:t>-</w:t>
      </w:r>
      <w:r>
        <w:rPr>
          <w:rtl/>
        </w:rPr>
        <w:t>יסוד</w:t>
      </w:r>
      <w:r>
        <w:rPr>
          <w:rFonts w:hint="cs"/>
          <w:rtl/>
        </w:rPr>
        <w:t>:</w:t>
      </w:r>
      <w:r>
        <w:rPr>
          <w:rtl/>
        </w:rPr>
        <w:t xml:space="preserve"> הממשלה </w:t>
      </w:r>
      <w:r>
        <w:rPr>
          <w:rFonts w:hint="cs"/>
          <w:rtl/>
        </w:rPr>
        <w:t xml:space="preserve">(תיקון </w:t>
      </w:r>
      <w:r w:rsidR="003E78D1" w:rsidRPr="003E78D1">
        <w:rPr>
          <w:rtl/>
        </w:rPr>
        <w:t>–</w:t>
      </w:r>
      <w:r>
        <w:rPr>
          <w:rFonts w:hint="cs"/>
          <w:rtl/>
        </w:rPr>
        <w:t xml:space="preserve"> </w:t>
      </w:r>
      <w:r>
        <w:rPr>
          <w:rtl/>
        </w:rPr>
        <w:t>ביטול ממשלת חילופים</w:t>
      </w:r>
      <w:r>
        <w:rPr>
          <w:rFonts w:hint="cs"/>
          <w:rtl/>
        </w:rPr>
        <w:t>)</w:t>
      </w:r>
      <w:r w:rsidR="00BD4080">
        <w:rPr>
          <w:rFonts w:hint="cs"/>
          <w:rtl/>
        </w:rPr>
        <w:t>,</w:t>
      </w:r>
      <w:r>
        <w:rPr>
          <w:rtl/>
        </w:rPr>
        <w:t xml:space="preserve"> של </w:t>
      </w:r>
      <w:bookmarkStart w:id="25490" w:name="_ETM_Q58_575060"/>
      <w:bookmarkEnd w:id="25490"/>
      <w:r>
        <w:rPr>
          <w:rtl/>
        </w:rPr>
        <w:t xml:space="preserve">חברת </w:t>
      </w:r>
      <w:bookmarkStart w:id="25491" w:name="_ETM_Q58_575509"/>
      <w:bookmarkEnd w:id="25491"/>
      <w:r>
        <w:rPr>
          <w:rtl/>
        </w:rPr>
        <w:t xml:space="preserve">הכנסת </w:t>
      </w:r>
      <w:bookmarkStart w:id="25492" w:name="_ETM_Q58_575839"/>
      <w:bookmarkStart w:id="25493" w:name="_ETM_Q58_576229"/>
      <w:bookmarkEnd w:id="25492"/>
      <w:bookmarkEnd w:id="25493"/>
      <w:r>
        <w:rPr>
          <w:rFonts w:hint="cs"/>
          <w:rtl/>
        </w:rPr>
        <w:t>אפרת רייטן מרום</w:t>
      </w:r>
      <w:r>
        <w:rPr>
          <w:rtl/>
        </w:rPr>
        <w:t xml:space="preserve"> </w:t>
      </w:r>
      <w:bookmarkStart w:id="25494" w:name="_ETM_Q58_576529"/>
      <w:bookmarkStart w:id="25495" w:name="_ETM_Q58_577189"/>
      <w:bookmarkEnd w:id="25494"/>
      <w:bookmarkEnd w:id="25495"/>
      <w:r>
        <w:rPr>
          <w:rtl/>
        </w:rPr>
        <w:t xml:space="preserve">וקבוצת </w:t>
      </w:r>
      <w:bookmarkStart w:id="25496" w:name="_ETM_Q58_577640"/>
      <w:bookmarkEnd w:id="25496"/>
      <w:r>
        <w:rPr>
          <w:rtl/>
        </w:rPr>
        <w:t xml:space="preserve">חברי </w:t>
      </w:r>
      <w:bookmarkStart w:id="25497" w:name="_ETM_Q58_577909"/>
      <w:bookmarkEnd w:id="25497"/>
      <w:r>
        <w:rPr>
          <w:rtl/>
        </w:rPr>
        <w:t>הכנסת</w:t>
      </w:r>
      <w:r w:rsidR="00BD4080">
        <w:rPr>
          <w:rFonts w:hint="cs"/>
          <w:rtl/>
        </w:rPr>
        <w:t>,</w:t>
      </w:r>
      <w:r>
        <w:rPr>
          <w:rtl/>
        </w:rPr>
        <w:t xml:space="preserve"> </w:t>
      </w:r>
      <w:bookmarkStart w:id="25498" w:name="_ETM_Q58_578210"/>
      <w:bookmarkEnd w:id="25498"/>
      <w:r>
        <w:rPr>
          <w:rtl/>
        </w:rPr>
        <w:t xml:space="preserve">אושרה </w:t>
      </w:r>
      <w:bookmarkStart w:id="25499" w:name="_ETM_Q58_578450"/>
      <w:bookmarkEnd w:id="25499"/>
      <w:r>
        <w:rPr>
          <w:rtl/>
        </w:rPr>
        <w:t xml:space="preserve">בקריאה </w:t>
      </w:r>
      <w:bookmarkStart w:id="25500" w:name="_ETM_Q58_578810"/>
      <w:bookmarkEnd w:id="25500"/>
      <w:r>
        <w:rPr>
          <w:rtl/>
        </w:rPr>
        <w:t xml:space="preserve">טרומית </w:t>
      </w:r>
      <w:bookmarkStart w:id="25501" w:name="_ETM_Q58_579110"/>
      <w:bookmarkEnd w:id="25501"/>
      <w:r>
        <w:rPr>
          <w:rtl/>
        </w:rPr>
        <w:t xml:space="preserve">ותעבור </w:t>
      </w:r>
      <w:bookmarkStart w:id="25502" w:name="_ETM_Q58_579529"/>
      <w:bookmarkEnd w:id="25502"/>
      <w:r>
        <w:rPr>
          <w:rtl/>
        </w:rPr>
        <w:t xml:space="preserve">לדיון </w:t>
      </w:r>
      <w:bookmarkStart w:id="25503" w:name="_ETM_Q58_580220"/>
      <w:bookmarkEnd w:id="25503"/>
      <w:r>
        <w:rPr>
          <w:rtl/>
        </w:rPr>
        <w:t xml:space="preserve">בוועדת </w:t>
      </w:r>
      <w:bookmarkStart w:id="25504" w:name="_ETM_Q58_580729"/>
      <w:bookmarkEnd w:id="25504"/>
      <w:r>
        <w:rPr>
          <w:rFonts w:hint="cs"/>
          <w:rtl/>
        </w:rPr>
        <w:t>ה</w:t>
      </w:r>
      <w:r>
        <w:rPr>
          <w:rtl/>
        </w:rPr>
        <w:t>חוקה</w:t>
      </w:r>
      <w:r>
        <w:rPr>
          <w:rFonts w:hint="cs"/>
          <w:rtl/>
        </w:rPr>
        <w:t>,</w:t>
      </w:r>
      <w:r>
        <w:rPr>
          <w:rtl/>
        </w:rPr>
        <w:t xml:space="preserve"> </w:t>
      </w:r>
      <w:bookmarkStart w:id="25505" w:name="_ETM_Q58_581060"/>
      <w:bookmarkEnd w:id="25505"/>
      <w:r>
        <w:rPr>
          <w:rtl/>
        </w:rPr>
        <w:t xml:space="preserve">חוק </w:t>
      </w:r>
      <w:bookmarkStart w:id="25506" w:name="_ETM_Q58_581330"/>
      <w:bookmarkEnd w:id="25506"/>
      <w:r>
        <w:rPr>
          <w:rtl/>
        </w:rPr>
        <w:t xml:space="preserve">ומשפט </w:t>
      </w:r>
      <w:bookmarkStart w:id="25507" w:name="_ETM_Q58_582140"/>
      <w:bookmarkEnd w:id="25507"/>
      <w:r>
        <w:rPr>
          <w:rtl/>
        </w:rPr>
        <w:t xml:space="preserve">לצורך </w:t>
      </w:r>
      <w:bookmarkStart w:id="25508" w:name="_ETM_Q58_582680"/>
      <w:bookmarkEnd w:id="25508"/>
      <w:r>
        <w:rPr>
          <w:rtl/>
        </w:rPr>
        <w:t xml:space="preserve">הכנתה </w:t>
      </w:r>
      <w:bookmarkStart w:id="25509" w:name="_ETM_Q58_583130"/>
      <w:bookmarkEnd w:id="25509"/>
      <w:r>
        <w:rPr>
          <w:rtl/>
        </w:rPr>
        <w:t xml:space="preserve">לקריאה </w:t>
      </w:r>
      <w:bookmarkStart w:id="25510" w:name="_ETM_Q58_583430"/>
      <w:bookmarkEnd w:id="25510"/>
      <w:r>
        <w:rPr>
          <w:rtl/>
        </w:rPr>
        <w:t>ראשונה</w:t>
      </w:r>
      <w:r>
        <w:rPr>
          <w:rFonts w:hint="cs"/>
          <w:rtl/>
        </w:rPr>
        <w:t>.</w:t>
      </w:r>
    </w:p>
    <w:p w:rsidR="006B0545" w:rsidRDefault="006B0545" w:rsidP="00C7104D">
      <w:pPr>
        <w:rPr>
          <w:rtl/>
        </w:rPr>
      </w:pPr>
    </w:p>
    <w:p w:rsidR="006B0545" w:rsidRDefault="006B0545" w:rsidP="00BD4080">
      <w:pPr>
        <w:rPr>
          <w:rtl/>
        </w:rPr>
      </w:pPr>
      <w:bookmarkStart w:id="25511" w:name="_ETM_Q58_582000"/>
      <w:bookmarkStart w:id="25512" w:name="_ETM_Q58_584509"/>
      <w:bookmarkStart w:id="25513" w:name="_ETM_Q58_585110"/>
      <w:bookmarkEnd w:id="25511"/>
      <w:bookmarkEnd w:id="25512"/>
      <w:bookmarkEnd w:id="25513"/>
      <w:r>
        <w:rPr>
          <w:rtl/>
        </w:rPr>
        <w:t xml:space="preserve">הצבעה </w:t>
      </w:r>
      <w:bookmarkStart w:id="25514" w:name="_ETM_Q58_585529"/>
      <w:bookmarkEnd w:id="25514"/>
      <w:r>
        <w:rPr>
          <w:rtl/>
        </w:rPr>
        <w:t xml:space="preserve">האחרונה </w:t>
      </w:r>
      <w:bookmarkStart w:id="25515" w:name="_ETM_Q58_586009"/>
      <w:bookmarkEnd w:id="25515"/>
      <w:r w:rsidR="00BD4080">
        <w:rPr>
          <w:rFonts w:hint="cs"/>
          <w:rtl/>
        </w:rPr>
        <w:t xml:space="preserve">– </w:t>
      </w:r>
      <w:r>
        <w:rPr>
          <w:rtl/>
        </w:rPr>
        <w:t xml:space="preserve">נעבור </w:t>
      </w:r>
      <w:bookmarkStart w:id="25516" w:name="_ETM_Q58_586310"/>
      <w:bookmarkEnd w:id="25516"/>
      <w:r>
        <w:rPr>
          <w:rtl/>
        </w:rPr>
        <w:t xml:space="preserve">להצבעה </w:t>
      </w:r>
      <w:bookmarkStart w:id="25517" w:name="_ETM_Q58_586700"/>
      <w:bookmarkEnd w:id="25517"/>
      <w:r>
        <w:rPr>
          <w:rtl/>
        </w:rPr>
        <w:t xml:space="preserve">על </w:t>
      </w:r>
      <w:bookmarkStart w:id="25518" w:name="_ETM_Q58_586759"/>
      <w:bookmarkEnd w:id="25518"/>
      <w:r>
        <w:rPr>
          <w:rtl/>
        </w:rPr>
        <w:t xml:space="preserve">הצעת </w:t>
      </w:r>
      <w:bookmarkStart w:id="25519" w:name="_ETM_Q58_587060"/>
      <w:bookmarkEnd w:id="25519"/>
      <w:r>
        <w:rPr>
          <w:rtl/>
        </w:rPr>
        <w:t xml:space="preserve">חוק </w:t>
      </w:r>
      <w:bookmarkStart w:id="25520" w:name="_ETM_Q58_587299"/>
      <w:bookmarkEnd w:id="25520"/>
      <w:r>
        <w:rPr>
          <w:rtl/>
        </w:rPr>
        <w:t xml:space="preserve">הממשלה </w:t>
      </w:r>
      <w:bookmarkStart w:id="25521" w:name="_ETM_Q58_588259"/>
      <w:bookmarkEnd w:id="25521"/>
      <w:r>
        <w:rPr>
          <w:rFonts w:hint="cs"/>
          <w:rtl/>
        </w:rPr>
        <w:t>(</w:t>
      </w:r>
      <w:r>
        <w:rPr>
          <w:rtl/>
        </w:rPr>
        <w:t xml:space="preserve">תיקון </w:t>
      </w:r>
      <w:bookmarkStart w:id="25522" w:name="_ETM_Q58_588589"/>
      <w:bookmarkEnd w:id="25522"/>
      <w:r>
        <w:rPr>
          <w:rtl/>
        </w:rPr>
        <w:t>מס</w:t>
      </w:r>
      <w:r w:rsidR="00BD4080">
        <w:rPr>
          <w:rFonts w:hint="cs"/>
          <w:rtl/>
        </w:rPr>
        <w:t>'</w:t>
      </w:r>
      <w:r>
        <w:rPr>
          <w:rtl/>
        </w:rPr>
        <w:t xml:space="preserve"> </w:t>
      </w:r>
      <w:bookmarkStart w:id="25523" w:name="_ETM_Q58_588950"/>
      <w:bookmarkEnd w:id="25523"/>
      <w:r>
        <w:rPr>
          <w:rFonts w:hint="cs"/>
          <w:rtl/>
        </w:rPr>
        <w:t>14)</w:t>
      </w:r>
      <w:bookmarkStart w:id="25524" w:name="_ETM_Q58_589490"/>
      <w:bookmarkStart w:id="25525" w:name="_ETM_Q58_589729"/>
      <w:bookmarkEnd w:id="25524"/>
      <w:bookmarkEnd w:id="25525"/>
      <w:r>
        <w:rPr>
          <w:rFonts w:hint="cs"/>
          <w:rtl/>
        </w:rPr>
        <w:t xml:space="preserve"> (ביטול ממשלת החילופים), התשפ"ד</w:t>
      </w:r>
      <w:r w:rsidR="003E78D1" w:rsidRPr="003E78D1">
        <w:rPr>
          <w:rFonts w:hint="cs"/>
          <w:rtl/>
        </w:rPr>
        <w:t>–</w:t>
      </w:r>
      <w:r>
        <w:rPr>
          <w:rFonts w:hint="cs"/>
          <w:rtl/>
        </w:rPr>
        <w:t>2024,</w:t>
      </w:r>
      <w:r>
        <w:rPr>
          <w:rtl/>
        </w:rPr>
        <w:t xml:space="preserve"> </w:t>
      </w:r>
      <w:bookmarkStart w:id="25526" w:name="_ETM_Q58_590029"/>
      <w:bookmarkStart w:id="25527" w:name="_ETM_Q58_590119"/>
      <w:bookmarkStart w:id="25528" w:name="_ETM_Q58_590899"/>
      <w:bookmarkEnd w:id="25526"/>
      <w:bookmarkEnd w:id="25527"/>
      <w:bookmarkEnd w:id="25528"/>
      <w:r>
        <w:rPr>
          <w:rFonts w:hint="cs"/>
          <w:rtl/>
        </w:rPr>
        <w:t>מ</w:t>
      </w:r>
      <w:r>
        <w:rPr>
          <w:rtl/>
        </w:rPr>
        <w:t xml:space="preserve">טעם </w:t>
      </w:r>
      <w:bookmarkStart w:id="25529" w:name="_ETM_Q58_591350"/>
      <w:bookmarkEnd w:id="25529"/>
      <w:r>
        <w:rPr>
          <w:rtl/>
        </w:rPr>
        <w:t xml:space="preserve">ועדת </w:t>
      </w:r>
      <w:bookmarkStart w:id="25530" w:name="_ETM_Q58_591680"/>
      <w:bookmarkEnd w:id="25530"/>
      <w:r>
        <w:rPr>
          <w:rFonts w:hint="cs"/>
          <w:rtl/>
        </w:rPr>
        <w:t>ה</w:t>
      </w:r>
      <w:r>
        <w:rPr>
          <w:rtl/>
        </w:rPr>
        <w:t>חוקה</w:t>
      </w:r>
      <w:r>
        <w:rPr>
          <w:rFonts w:hint="cs"/>
          <w:rtl/>
        </w:rPr>
        <w:t>,</w:t>
      </w:r>
      <w:r>
        <w:rPr>
          <w:rtl/>
        </w:rPr>
        <w:t xml:space="preserve"> </w:t>
      </w:r>
      <w:bookmarkStart w:id="25531" w:name="_ETM_Q58_592039"/>
      <w:bookmarkEnd w:id="25531"/>
      <w:r>
        <w:rPr>
          <w:rtl/>
        </w:rPr>
        <w:t xml:space="preserve">חוק </w:t>
      </w:r>
      <w:bookmarkStart w:id="25532" w:name="_ETM_Q58_592310"/>
      <w:bookmarkEnd w:id="25532"/>
      <w:r>
        <w:rPr>
          <w:rtl/>
        </w:rPr>
        <w:t>ומשפט</w:t>
      </w:r>
      <w:r w:rsidR="00BD4080">
        <w:rPr>
          <w:rFonts w:hint="cs"/>
          <w:rtl/>
        </w:rPr>
        <w:t>,</w:t>
      </w:r>
      <w:r>
        <w:rPr>
          <w:rtl/>
        </w:rPr>
        <w:t xml:space="preserve"> </w:t>
      </w:r>
      <w:bookmarkStart w:id="25533" w:name="_ETM_Q58_593450"/>
      <w:bookmarkEnd w:id="25533"/>
      <w:r>
        <w:rPr>
          <w:rtl/>
        </w:rPr>
        <w:t xml:space="preserve">בקריאה </w:t>
      </w:r>
      <w:bookmarkStart w:id="25534" w:name="_ETM_Q58_594380"/>
      <w:bookmarkEnd w:id="25534"/>
      <w:r>
        <w:rPr>
          <w:rtl/>
        </w:rPr>
        <w:t>ראשונה</w:t>
      </w:r>
      <w:r w:rsidR="00BD4080">
        <w:rPr>
          <w:rFonts w:hint="cs"/>
          <w:rtl/>
        </w:rPr>
        <w:t>.</w:t>
      </w:r>
      <w:r>
        <w:rPr>
          <w:rtl/>
        </w:rPr>
        <w:t xml:space="preserve"> </w:t>
      </w:r>
      <w:bookmarkStart w:id="25535" w:name="_ETM_Q58_595579"/>
      <w:bookmarkEnd w:id="25535"/>
      <w:r>
        <w:rPr>
          <w:rtl/>
        </w:rPr>
        <w:t>הצבעה</w:t>
      </w:r>
      <w:r>
        <w:rPr>
          <w:rFonts w:hint="cs"/>
          <w:rtl/>
        </w:rPr>
        <w:t>.</w:t>
      </w:r>
    </w:p>
    <w:p w:rsidR="006B0545" w:rsidRDefault="006B0545" w:rsidP="00C7104D">
      <w:pPr>
        <w:rPr>
          <w:rtl/>
        </w:rPr>
      </w:pPr>
    </w:p>
    <w:p w:rsidR="006B0545" w:rsidRDefault="006B0545" w:rsidP="00C7104D">
      <w:pPr>
        <w:pStyle w:val="af1"/>
        <w:keepNext/>
        <w:rPr>
          <w:rtl/>
        </w:rPr>
      </w:pPr>
      <w:r>
        <w:rPr>
          <w:rtl/>
        </w:rPr>
        <w:t>הצבעה מס'</w:t>
      </w:r>
      <w:r>
        <w:rPr>
          <w:rFonts w:hint="cs"/>
          <w:rtl/>
        </w:rPr>
        <w:t xml:space="preserve"> 25</w:t>
      </w:r>
    </w:p>
    <w:p w:rsidR="006B0545" w:rsidRDefault="006B0545" w:rsidP="00C7104D">
      <w:pPr>
        <w:pStyle w:val="--"/>
        <w:keepNext/>
        <w:rPr>
          <w:rtl/>
        </w:rPr>
      </w:pPr>
    </w:p>
    <w:p w:rsidR="006B0545" w:rsidRDefault="006B0545" w:rsidP="00C7104D">
      <w:pPr>
        <w:pStyle w:val="--"/>
        <w:keepNext/>
        <w:rPr>
          <w:rtl/>
        </w:rPr>
      </w:pPr>
      <w:r>
        <w:rPr>
          <w:rtl/>
        </w:rPr>
        <w:t xml:space="preserve">בעד ההצעה להעביר את הצעת החוק לוועדה </w:t>
      </w:r>
      <w:r w:rsidR="003E78D1" w:rsidRPr="003E78D1">
        <w:rPr>
          <w:rtl/>
        </w:rPr>
        <w:t>–</w:t>
      </w:r>
      <w:r>
        <w:rPr>
          <w:rFonts w:hint="cs"/>
          <w:rtl/>
        </w:rPr>
        <w:t xml:space="preserve"> 18</w:t>
      </w:r>
    </w:p>
    <w:p w:rsidR="006B0545" w:rsidRDefault="006B0545" w:rsidP="00C7104D">
      <w:pPr>
        <w:pStyle w:val="--"/>
        <w:keepNext/>
        <w:rPr>
          <w:rtl/>
        </w:rPr>
      </w:pPr>
      <w:r>
        <w:rPr>
          <w:rtl/>
        </w:rPr>
        <w:t xml:space="preserve">נגד </w:t>
      </w:r>
      <w:r w:rsidR="003E78D1" w:rsidRPr="003E78D1">
        <w:rPr>
          <w:rtl/>
        </w:rPr>
        <w:t>–</w:t>
      </w:r>
      <w:r>
        <w:rPr>
          <w:rtl/>
        </w:rPr>
        <w:t xml:space="preserve"> </w:t>
      </w:r>
      <w:r>
        <w:rPr>
          <w:rFonts w:hint="cs"/>
          <w:rtl/>
        </w:rPr>
        <w:t>אין</w:t>
      </w:r>
    </w:p>
    <w:p w:rsidR="006B0545" w:rsidRDefault="006B0545" w:rsidP="00C7104D">
      <w:pPr>
        <w:pStyle w:val="--"/>
        <w:keepNext/>
        <w:rPr>
          <w:rtl/>
        </w:rPr>
      </w:pPr>
      <w:r>
        <w:rPr>
          <w:rtl/>
        </w:rPr>
        <w:t xml:space="preserve">נמנעים </w:t>
      </w:r>
      <w:r w:rsidR="003E78D1" w:rsidRPr="003E78D1">
        <w:rPr>
          <w:rtl/>
        </w:rPr>
        <w:t>–</w:t>
      </w:r>
      <w:r>
        <w:rPr>
          <w:rFonts w:hint="cs"/>
          <w:rtl/>
        </w:rPr>
        <w:t xml:space="preserve"> אין</w:t>
      </w:r>
      <w:r>
        <w:rPr>
          <w:rtl/>
        </w:rPr>
        <w:t xml:space="preserve"> </w:t>
      </w:r>
    </w:p>
    <w:p w:rsidR="006B0545" w:rsidRDefault="006B0545" w:rsidP="00BD4080">
      <w:pPr>
        <w:pStyle w:val="af2"/>
        <w:rPr>
          <w:rtl/>
        </w:rPr>
      </w:pPr>
      <w:r>
        <w:rPr>
          <w:rtl/>
        </w:rPr>
        <w:t xml:space="preserve">ההצעה להעביר את הצעת חוק הממשלה </w:t>
      </w:r>
      <w:r>
        <w:rPr>
          <w:rFonts w:hint="cs"/>
          <w:rtl/>
        </w:rPr>
        <w:t>(</w:t>
      </w:r>
      <w:r>
        <w:rPr>
          <w:rtl/>
        </w:rPr>
        <w:t>תיקון מס</w:t>
      </w:r>
      <w:r w:rsidR="00BD4080">
        <w:rPr>
          <w:rFonts w:hint="cs"/>
          <w:rtl/>
        </w:rPr>
        <w:t>'</w:t>
      </w:r>
      <w:r>
        <w:rPr>
          <w:rtl/>
        </w:rPr>
        <w:t xml:space="preserve"> </w:t>
      </w:r>
      <w:r>
        <w:rPr>
          <w:rFonts w:hint="cs"/>
          <w:rtl/>
        </w:rPr>
        <w:t>14)</w:t>
      </w:r>
      <w:r>
        <w:rPr>
          <w:rtl/>
        </w:rPr>
        <w:t xml:space="preserve"> </w:t>
      </w:r>
      <w:r>
        <w:rPr>
          <w:rFonts w:hint="cs"/>
          <w:rtl/>
        </w:rPr>
        <w:t>(ביטול ממשלת החילופים), התשפ"ד</w:t>
      </w:r>
      <w:r w:rsidR="003E78D1" w:rsidRPr="003E78D1">
        <w:rPr>
          <w:rFonts w:hint="cs"/>
          <w:rtl/>
        </w:rPr>
        <w:t>–</w:t>
      </w:r>
      <w:r>
        <w:rPr>
          <w:rFonts w:hint="cs"/>
          <w:rtl/>
        </w:rPr>
        <w:t>2024, לוועדת ה</w:t>
      </w:r>
      <w:r>
        <w:rPr>
          <w:rtl/>
        </w:rPr>
        <w:t>חוקה</w:t>
      </w:r>
      <w:r>
        <w:rPr>
          <w:rFonts w:hint="cs"/>
          <w:rtl/>
        </w:rPr>
        <w:t>,</w:t>
      </w:r>
      <w:r>
        <w:rPr>
          <w:rtl/>
        </w:rPr>
        <w:t xml:space="preserve"> חוק ומשפט</w:t>
      </w:r>
      <w:r>
        <w:rPr>
          <w:rFonts w:hint="cs"/>
          <w:rtl/>
        </w:rPr>
        <w:t xml:space="preserve"> נתקבלה.</w:t>
      </w:r>
    </w:p>
    <w:p w:rsidR="006B0545" w:rsidRDefault="006B0545" w:rsidP="00C7104D">
      <w:pPr>
        <w:rPr>
          <w:rtl/>
        </w:rPr>
      </w:pPr>
    </w:p>
    <w:p w:rsidR="006B0545" w:rsidRDefault="006B0545" w:rsidP="00C7104D">
      <w:pPr>
        <w:pStyle w:val="af6"/>
        <w:keepNext/>
        <w:rPr>
          <w:rtl/>
        </w:rPr>
      </w:pPr>
      <w:r w:rsidRPr="00E17020">
        <w:rPr>
          <w:rStyle w:val="TagStyle"/>
          <w:rtl/>
        </w:rPr>
        <w:t xml:space="preserve"> &lt;&lt; יור &gt;&gt;</w:t>
      </w:r>
      <w:r w:rsidRPr="00C20603">
        <w:rPr>
          <w:rStyle w:val="TagStyle"/>
          <w:rtl/>
        </w:rPr>
        <w:t xml:space="preserve"> </w:t>
      </w:r>
      <w:r>
        <w:rPr>
          <w:rtl/>
        </w:rPr>
        <w:t>היו"ר ארז מלול:</w:t>
      </w:r>
      <w:r w:rsidRPr="00C20603">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BD4080">
      <w:pPr>
        <w:rPr>
          <w:rtl/>
        </w:rPr>
      </w:pPr>
      <w:bookmarkStart w:id="25536" w:name="_ETM_Q58_598000"/>
      <w:bookmarkStart w:id="25537" w:name="_ETM_Q58_597000"/>
      <w:bookmarkStart w:id="25538" w:name="_ETM_Q58_608750"/>
      <w:bookmarkEnd w:id="25536"/>
      <w:bookmarkEnd w:id="25537"/>
      <w:bookmarkEnd w:id="25538"/>
      <w:r>
        <w:rPr>
          <w:rtl/>
        </w:rPr>
        <w:t xml:space="preserve">להלן </w:t>
      </w:r>
      <w:bookmarkStart w:id="25539" w:name="_ETM_Q58_609440"/>
      <w:bookmarkEnd w:id="25539"/>
      <w:r>
        <w:rPr>
          <w:rtl/>
        </w:rPr>
        <w:t xml:space="preserve">תוצאות </w:t>
      </w:r>
      <w:bookmarkStart w:id="25540" w:name="_ETM_Q58_609950"/>
      <w:bookmarkEnd w:id="25540"/>
      <w:r>
        <w:rPr>
          <w:rtl/>
        </w:rPr>
        <w:t>ההצבעה</w:t>
      </w:r>
      <w:r>
        <w:rPr>
          <w:rFonts w:hint="cs"/>
          <w:rtl/>
        </w:rPr>
        <w:t>:</w:t>
      </w:r>
      <w:r>
        <w:rPr>
          <w:rtl/>
        </w:rPr>
        <w:t xml:space="preserve"> </w:t>
      </w:r>
      <w:bookmarkStart w:id="25541" w:name="_ETM_Q58_610459"/>
      <w:bookmarkEnd w:id="25541"/>
      <w:r>
        <w:rPr>
          <w:rtl/>
        </w:rPr>
        <w:t>18</w:t>
      </w:r>
      <w:bookmarkStart w:id="25542" w:name="_ETM_Q58_611180"/>
      <w:bookmarkEnd w:id="25542"/>
      <w:r>
        <w:rPr>
          <w:rFonts w:hint="cs"/>
          <w:rtl/>
        </w:rPr>
        <w:t xml:space="preserve"> </w:t>
      </w:r>
      <w:r>
        <w:rPr>
          <w:rtl/>
        </w:rPr>
        <w:t>בעד</w:t>
      </w:r>
      <w:r>
        <w:rPr>
          <w:rFonts w:hint="cs"/>
          <w:rtl/>
        </w:rPr>
        <w:t>,</w:t>
      </w:r>
      <w:r>
        <w:rPr>
          <w:rtl/>
        </w:rPr>
        <w:t xml:space="preserve"> </w:t>
      </w:r>
      <w:bookmarkStart w:id="25543" w:name="_ETM_Q58_611870"/>
      <w:bookmarkEnd w:id="25543"/>
      <w:r>
        <w:rPr>
          <w:rtl/>
        </w:rPr>
        <w:t xml:space="preserve">אין </w:t>
      </w:r>
      <w:bookmarkStart w:id="25544" w:name="_ETM_Q58_612830"/>
      <w:bookmarkEnd w:id="25544"/>
      <w:r>
        <w:rPr>
          <w:rtl/>
        </w:rPr>
        <w:t>מתנגדים</w:t>
      </w:r>
      <w:r>
        <w:rPr>
          <w:rFonts w:hint="cs"/>
          <w:rtl/>
        </w:rPr>
        <w:t xml:space="preserve">. </w:t>
      </w:r>
      <w:bookmarkStart w:id="25545" w:name="_ETM_Q58_613670"/>
      <w:bookmarkEnd w:id="25545"/>
      <w:r>
        <w:rPr>
          <w:rtl/>
        </w:rPr>
        <w:t xml:space="preserve">אני </w:t>
      </w:r>
      <w:bookmarkStart w:id="25546" w:name="_ETM_Q58_613849"/>
      <w:bookmarkEnd w:id="25546"/>
      <w:r>
        <w:rPr>
          <w:rtl/>
        </w:rPr>
        <w:t xml:space="preserve">קובע </w:t>
      </w:r>
      <w:bookmarkStart w:id="25547" w:name="_ETM_Q58_614750"/>
      <w:bookmarkEnd w:id="25547"/>
      <w:r>
        <w:rPr>
          <w:rFonts w:hint="cs"/>
          <w:rtl/>
        </w:rPr>
        <w:t xml:space="preserve">כי </w:t>
      </w:r>
      <w:bookmarkStart w:id="25548" w:name="_ETM_Q58_616000"/>
      <w:bookmarkEnd w:id="25548"/>
      <w:r>
        <w:rPr>
          <w:rtl/>
        </w:rPr>
        <w:t xml:space="preserve">הצעת חוק הממשלה </w:t>
      </w:r>
      <w:r>
        <w:rPr>
          <w:rFonts w:hint="cs"/>
          <w:rtl/>
        </w:rPr>
        <w:t>(</w:t>
      </w:r>
      <w:r>
        <w:rPr>
          <w:rtl/>
        </w:rPr>
        <w:t>תיקון מס</w:t>
      </w:r>
      <w:r w:rsidR="00BD4080">
        <w:rPr>
          <w:rFonts w:hint="cs"/>
          <w:rtl/>
        </w:rPr>
        <w:t>'</w:t>
      </w:r>
      <w:r>
        <w:rPr>
          <w:rtl/>
        </w:rPr>
        <w:t xml:space="preserve"> </w:t>
      </w:r>
      <w:r>
        <w:rPr>
          <w:rFonts w:hint="cs"/>
          <w:rtl/>
        </w:rPr>
        <w:t>14)</w:t>
      </w:r>
      <w:r>
        <w:rPr>
          <w:rtl/>
        </w:rPr>
        <w:t xml:space="preserve"> </w:t>
      </w:r>
      <w:r>
        <w:rPr>
          <w:rFonts w:hint="cs"/>
          <w:rtl/>
        </w:rPr>
        <w:t>(ביטול ממשלת החילופים)</w:t>
      </w:r>
      <w:r>
        <w:rPr>
          <w:rtl/>
        </w:rPr>
        <w:t xml:space="preserve"> </w:t>
      </w:r>
      <w:r>
        <w:rPr>
          <w:rFonts w:hint="cs"/>
          <w:rtl/>
        </w:rPr>
        <w:t>מ</w:t>
      </w:r>
      <w:r>
        <w:rPr>
          <w:rtl/>
        </w:rPr>
        <w:t xml:space="preserve">טעם ועדת </w:t>
      </w:r>
      <w:r>
        <w:rPr>
          <w:rFonts w:hint="cs"/>
          <w:rtl/>
        </w:rPr>
        <w:t>ה</w:t>
      </w:r>
      <w:r>
        <w:rPr>
          <w:rtl/>
        </w:rPr>
        <w:t>חוקה</w:t>
      </w:r>
      <w:r>
        <w:rPr>
          <w:rFonts w:hint="cs"/>
          <w:rtl/>
        </w:rPr>
        <w:t>,</w:t>
      </w:r>
      <w:r>
        <w:rPr>
          <w:rtl/>
        </w:rPr>
        <w:t xml:space="preserve"> חוק ומשפט</w:t>
      </w:r>
      <w:r>
        <w:rPr>
          <w:rFonts w:hint="cs"/>
          <w:rtl/>
        </w:rPr>
        <w:t xml:space="preserve"> אושרה בקריאה הראשונה ותחזור לדיון </w:t>
      </w:r>
      <w:bookmarkStart w:id="25549" w:name="_ETM_Q58_615050"/>
      <w:bookmarkStart w:id="25550" w:name="_ETM_Q58_615260"/>
      <w:bookmarkStart w:id="25551" w:name="_ETM_Q58_615650"/>
      <w:bookmarkStart w:id="25552" w:name="_ETM_Q58_615920"/>
      <w:bookmarkStart w:id="25553" w:name="_ETM_Q58_616220"/>
      <w:bookmarkStart w:id="25554" w:name="_ETM_Q58_617090"/>
      <w:bookmarkStart w:id="25555" w:name="_ETM_Q58_617480"/>
      <w:bookmarkStart w:id="25556" w:name="_ETM_Q58_617930"/>
      <w:bookmarkStart w:id="25557" w:name="_ETM_Q58_618410"/>
      <w:bookmarkStart w:id="25558" w:name="_ETM_Q58_618710"/>
      <w:bookmarkStart w:id="25559" w:name="_ETM_Q58_618980"/>
      <w:bookmarkStart w:id="25560" w:name="_ETM_Q58_619430"/>
      <w:bookmarkStart w:id="25561" w:name="_ETM_Q58_619850"/>
      <w:bookmarkStart w:id="25562" w:name="_ETM_Q58_620090"/>
      <w:bookmarkStart w:id="25563" w:name="_ETM_Q58_620930"/>
      <w:bookmarkStart w:id="25564" w:name="_ETM_Q58_621260"/>
      <w:bookmarkStart w:id="25565" w:name="_ETM_Q58_621590"/>
      <w:bookmarkStart w:id="25566" w:name="_ETM_Q58_621950"/>
      <w:bookmarkStart w:id="25567" w:name="_ETM_Q58_622430"/>
      <w:bookmarkStart w:id="25568" w:name="_ETM_Q58_622730"/>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r>
        <w:rPr>
          <w:rtl/>
        </w:rPr>
        <w:t xml:space="preserve">בוועדת </w:t>
      </w:r>
      <w:bookmarkStart w:id="25569" w:name="_ETM_Q58_623120"/>
      <w:bookmarkEnd w:id="25569"/>
      <w:r>
        <w:rPr>
          <w:rFonts w:hint="cs"/>
          <w:rtl/>
        </w:rPr>
        <w:t>ה</w:t>
      </w:r>
      <w:r>
        <w:rPr>
          <w:rtl/>
        </w:rPr>
        <w:t>חוקה</w:t>
      </w:r>
      <w:r>
        <w:rPr>
          <w:rFonts w:hint="cs"/>
          <w:rtl/>
        </w:rPr>
        <w:t>,</w:t>
      </w:r>
      <w:r>
        <w:rPr>
          <w:rtl/>
        </w:rPr>
        <w:t xml:space="preserve"> </w:t>
      </w:r>
      <w:bookmarkStart w:id="25570" w:name="_ETM_Q58_623820"/>
      <w:bookmarkEnd w:id="25570"/>
      <w:r>
        <w:rPr>
          <w:rtl/>
        </w:rPr>
        <w:t xml:space="preserve">חוק </w:t>
      </w:r>
      <w:bookmarkStart w:id="25571" w:name="_ETM_Q58_624270"/>
      <w:bookmarkEnd w:id="25571"/>
      <w:r>
        <w:rPr>
          <w:rtl/>
        </w:rPr>
        <w:t xml:space="preserve">ומשפט </w:t>
      </w:r>
      <w:bookmarkStart w:id="25572" w:name="_ETM_Q58_625200"/>
      <w:bookmarkEnd w:id="25572"/>
      <w:r>
        <w:rPr>
          <w:rtl/>
        </w:rPr>
        <w:t xml:space="preserve">לצורך </w:t>
      </w:r>
      <w:bookmarkStart w:id="25573" w:name="_ETM_Q58_625980"/>
      <w:bookmarkEnd w:id="25573"/>
      <w:r>
        <w:rPr>
          <w:rtl/>
        </w:rPr>
        <w:t xml:space="preserve">הכנתה </w:t>
      </w:r>
      <w:bookmarkStart w:id="25574" w:name="_ETM_Q58_626400"/>
      <w:bookmarkEnd w:id="25574"/>
      <w:r>
        <w:rPr>
          <w:rtl/>
        </w:rPr>
        <w:t xml:space="preserve">לקריאה </w:t>
      </w:r>
      <w:bookmarkStart w:id="25575" w:name="_ETM_Q58_626730"/>
      <w:bookmarkEnd w:id="25575"/>
      <w:r>
        <w:rPr>
          <w:rtl/>
        </w:rPr>
        <w:t xml:space="preserve">שנייה </w:t>
      </w:r>
      <w:bookmarkStart w:id="25576" w:name="_ETM_Q58_627030"/>
      <w:bookmarkEnd w:id="25576"/>
      <w:r>
        <w:rPr>
          <w:rtl/>
        </w:rPr>
        <w:t>ושלישית</w:t>
      </w:r>
      <w:r>
        <w:rPr>
          <w:rFonts w:hint="cs"/>
          <w:rtl/>
        </w:rPr>
        <w:t>.</w:t>
      </w:r>
      <w:r>
        <w:rPr>
          <w:rtl/>
        </w:rPr>
        <w:t xml:space="preserve"> </w:t>
      </w:r>
      <w:bookmarkStart w:id="25577" w:name="_ETM_Q58_627510"/>
      <w:bookmarkStart w:id="25578" w:name="_ETM_Q58_625000"/>
      <w:bookmarkStart w:id="25579" w:name="_ETM_Q58_639000"/>
      <w:bookmarkEnd w:id="25577"/>
      <w:bookmarkEnd w:id="25578"/>
      <w:bookmarkEnd w:id="25579"/>
    </w:p>
    <w:p w:rsidR="00DB6C7B" w:rsidRDefault="00DB6C7B" w:rsidP="00DB6C7B">
      <w:pPr>
        <w:rPr>
          <w:rtl/>
        </w:rPr>
      </w:pPr>
    </w:p>
    <w:p w:rsidR="00DB6C7B" w:rsidRDefault="00DB6C7B" w:rsidP="00DB6C7B">
      <w:pPr>
        <w:rPr>
          <w:rtl/>
        </w:rPr>
      </w:pPr>
    </w:p>
    <w:p w:rsidR="006B0545" w:rsidRDefault="006B0545" w:rsidP="00C7104D">
      <w:pPr>
        <w:pStyle w:val="a6"/>
        <w:rPr>
          <w:rtl/>
        </w:rPr>
      </w:pPr>
      <w:bookmarkStart w:id="25580" w:name="ET_subject_הודעה_לחברת_הכנסת_גלית__44"/>
      <w:r w:rsidRPr="00294416">
        <w:rPr>
          <w:rStyle w:val="TagStyle"/>
          <w:rtl/>
        </w:rPr>
        <w:t xml:space="preserve"> &lt;&lt; נושא &gt;&gt; </w:t>
      </w:r>
      <w:bookmarkStart w:id="25581" w:name="_Toc173848474"/>
      <w:bookmarkStart w:id="25582" w:name="_Toc179102350"/>
      <w:r>
        <w:rPr>
          <w:rtl/>
        </w:rPr>
        <w:t xml:space="preserve">הודעה </w:t>
      </w:r>
      <w:r>
        <w:rPr>
          <w:rFonts w:hint="cs"/>
          <w:rtl/>
        </w:rPr>
        <w:t xml:space="preserve">אישית של </w:t>
      </w:r>
      <w:r>
        <w:rPr>
          <w:rtl/>
        </w:rPr>
        <w:t>חברת הכנסת גלית דיסטל אטבריאן</w:t>
      </w:r>
      <w:bookmarkEnd w:id="25581"/>
      <w:bookmarkEnd w:id="25582"/>
      <w:r w:rsidRPr="00294416">
        <w:rPr>
          <w:rStyle w:val="TagStyle"/>
          <w:rtl/>
        </w:rPr>
        <w:t xml:space="preserve"> &lt;&lt; נושא &gt;&gt;</w:t>
      </w:r>
      <w:r>
        <w:rPr>
          <w:rtl/>
        </w:rPr>
        <w:t xml:space="preserve"> </w:t>
      </w:r>
      <w:bookmarkEnd w:id="25580"/>
    </w:p>
    <w:p w:rsidR="006B0545" w:rsidRDefault="006B0545" w:rsidP="00C7104D">
      <w:pPr>
        <w:rPr>
          <w:rtl/>
        </w:rPr>
      </w:pPr>
    </w:p>
    <w:p w:rsidR="006B0545" w:rsidRDefault="006B0545" w:rsidP="00C7104D">
      <w:pPr>
        <w:pStyle w:val="af6"/>
        <w:keepNext/>
        <w:rPr>
          <w:rtl/>
        </w:rPr>
      </w:pPr>
      <w:bookmarkStart w:id="25583" w:name="ET_yor_6595_45"/>
      <w:r w:rsidRPr="00294416">
        <w:rPr>
          <w:rStyle w:val="TagStyle"/>
          <w:rtl/>
        </w:rPr>
        <w:t xml:space="preserve"> &lt;&lt; יור &gt;&gt; </w:t>
      </w:r>
      <w:r>
        <w:rPr>
          <w:rtl/>
        </w:rPr>
        <w:t>היו"ר ארז מלול:</w:t>
      </w:r>
      <w:r w:rsidRPr="00294416">
        <w:rPr>
          <w:rStyle w:val="TagStyle"/>
          <w:rtl/>
        </w:rPr>
        <w:t xml:space="preserve"> &lt;&lt; יור &gt;&gt;</w:t>
      </w:r>
      <w:r>
        <w:rPr>
          <w:rtl/>
        </w:rPr>
        <w:t xml:space="preserve"> </w:t>
      </w:r>
      <w:bookmarkEnd w:id="25583"/>
    </w:p>
    <w:p w:rsidR="006B0545" w:rsidRDefault="006B0545" w:rsidP="00C7104D">
      <w:pPr>
        <w:rPr>
          <w:rtl/>
        </w:rPr>
      </w:pPr>
    </w:p>
    <w:p w:rsidR="006B0545" w:rsidRDefault="006B0545" w:rsidP="00C7104D">
      <w:pPr>
        <w:rPr>
          <w:rtl/>
        </w:rPr>
      </w:pPr>
      <w:r>
        <w:rPr>
          <w:rtl/>
        </w:rPr>
        <w:t xml:space="preserve">לפני </w:t>
      </w:r>
      <w:bookmarkStart w:id="25584" w:name="_ETM_Q58_627750"/>
      <w:bookmarkEnd w:id="25584"/>
      <w:r>
        <w:rPr>
          <w:rtl/>
        </w:rPr>
        <w:t xml:space="preserve">שנעבור </w:t>
      </w:r>
      <w:bookmarkStart w:id="25585" w:name="_ETM_Q58_628290"/>
      <w:bookmarkEnd w:id="25585"/>
      <w:r>
        <w:rPr>
          <w:rtl/>
        </w:rPr>
        <w:t xml:space="preserve">לנושא </w:t>
      </w:r>
      <w:bookmarkStart w:id="25586" w:name="_ETM_Q58_629940"/>
      <w:bookmarkEnd w:id="25586"/>
      <w:r>
        <w:rPr>
          <w:rtl/>
        </w:rPr>
        <w:t>הבא</w:t>
      </w:r>
      <w:r>
        <w:rPr>
          <w:rFonts w:hint="cs"/>
          <w:rtl/>
        </w:rPr>
        <w:t>,</w:t>
      </w:r>
      <w:r>
        <w:rPr>
          <w:rtl/>
        </w:rPr>
        <w:t xml:space="preserve"> </w:t>
      </w:r>
      <w:bookmarkStart w:id="25587" w:name="_ETM_Q58_630360"/>
      <w:bookmarkEnd w:id="25587"/>
      <w:r>
        <w:rPr>
          <w:rtl/>
        </w:rPr>
        <w:t xml:space="preserve">אני </w:t>
      </w:r>
      <w:bookmarkStart w:id="25588" w:name="_ETM_Q58_630630"/>
      <w:bookmarkEnd w:id="25588"/>
      <w:r>
        <w:rPr>
          <w:rtl/>
        </w:rPr>
        <w:t xml:space="preserve">מזמין </w:t>
      </w:r>
      <w:bookmarkStart w:id="25589" w:name="_ETM_Q58_631080"/>
      <w:bookmarkEnd w:id="25589"/>
      <w:r>
        <w:rPr>
          <w:rtl/>
        </w:rPr>
        <w:t xml:space="preserve">את </w:t>
      </w:r>
      <w:bookmarkStart w:id="25590" w:name="_ETM_Q58_631230"/>
      <w:bookmarkEnd w:id="25590"/>
      <w:r>
        <w:rPr>
          <w:rtl/>
        </w:rPr>
        <w:t xml:space="preserve">חברת </w:t>
      </w:r>
      <w:bookmarkStart w:id="25591" w:name="_ETM_Q58_631680"/>
      <w:bookmarkEnd w:id="25591"/>
      <w:r>
        <w:rPr>
          <w:rtl/>
        </w:rPr>
        <w:t xml:space="preserve">הכנסת </w:t>
      </w:r>
      <w:bookmarkStart w:id="25592" w:name="_ETM_Q58_632160"/>
      <w:bookmarkEnd w:id="25592"/>
      <w:r>
        <w:rPr>
          <w:rtl/>
        </w:rPr>
        <w:t xml:space="preserve">גלית </w:t>
      </w:r>
      <w:bookmarkStart w:id="25593" w:name="_ETM_Q58_633420"/>
      <w:bookmarkEnd w:id="25593"/>
      <w:r>
        <w:rPr>
          <w:rtl/>
        </w:rPr>
        <w:t xml:space="preserve">להגיב </w:t>
      </w:r>
      <w:bookmarkStart w:id="25594" w:name="_ETM_Q58_634709"/>
      <w:bookmarkEnd w:id="25594"/>
      <w:r>
        <w:rPr>
          <w:rtl/>
        </w:rPr>
        <w:t xml:space="preserve">על </w:t>
      </w:r>
      <w:bookmarkStart w:id="25595" w:name="_ETM_Q58_634889"/>
      <w:bookmarkEnd w:id="25595"/>
      <w:r>
        <w:rPr>
          <w:rtl/>
        </w:rPr>
        <w:t xml:space="preserve">דברי </w:t>
      </w:r>
      <w:bookmarkStart w:id="25596" w:name="_ETM_Q58_635340"/>
      <w:bookmarkEnd w:id="25596"/>
      <w:r>
        <w:rPr>
          <w:rtl/>
        </w:rPr>
        <w:t xml:space="preserve">חבר </w:t>
      </w:r>
      <w:bookmarkStart w:id="25597" w:name="_ETM_Q58_635639"/>
      <w:bookmarkEnd w:id="25597"/>
      <w:r>
        <w:rPr>
          <w:rtl/>
        </w:rPr>
        <w:t xml:space="preserve">הכנסת </w:t>
      </w:r>
      <w:bookmarkStart w:id="25598" w:name="_ETM_Q58_635909"/>
      <w:bookmarkEnd w:id="25598"/>
      <w:r>
        <w:rPr>
          <w:rtl/>
        </w:rPr>
        <w:t xml:space="preserve">רון </w:t>
      </w:r>
      <w:bookmarkStart w:id="25599" w:name="_ETM_Q58_636150"/>
      <w:bookmarkEnd w:id="25599"/>
      <w:r>
        <w:rPr>
          <w:rtl/>
        </w:rPr>
        <w:t>כץ</w:t>
      </w:r>
      <w:r>
        <w:rPr>
          <w:rFonts w:hint="cs"/>
          <w:rtl/>
        </w:rPr>
        <w:t>. שלוש</w:t>
      </w:r>
      <w:r>
        <w:rPr>
          <w:rtl/>
        </w:rPr>
        <w:t xml:space="preserve"> </w:t>
      </w:r>
      <w:bookmarkStart w:id="25600" w:name="_ETM_Q58_637040"/>
      <w:bookmarkStart w:id="25601" w:name="_ETM_Q58_637459"/>
      <w:bookmarkEnd w:id="25600"/>
      <w:bookmarkEnd w:id="25601"/>
      <w:r>
        <w:rPr>
          <w:rtl/>
        </w:rPr>
        <w:t xml:space="preserve">דקות </w:t>
      </w:r>
      <w:bookmarkStart w:id="25602" w:name="_ETM_Q58_637819"/>
      <w:bookmarkEnd w:id="25602"/>
      <w:r>
        <w:rPr>
          <w:rtl/>
        </w:rPr>
        <w:t>לרשותך</w:t>
      </w:r>
      <w:r>
        <w:rPr>
          <w:rFonts w:hint="cs"/>
          <w:rtl/>
        </w:rPr>
        <w:t>.</w:t>
      </w:r>
    </w:p>
    <w:p w:rsidR="006B0545" w:rsidRPr="00294416" w:rsidRDefault="006B0545" w:rsidP="00C7104D">
      <w:pPr>
        <w:rPr>
          <w:rtl/>
        </w:rPr>
      </w:pPr>
    </w:p>
    <w:p w:rsidR="006B0545" w:rsidRDefault="006B0545" w:rsidP="00C7104D">
      <w:pPr>
        <w:pStyle w:val="af5"/>
        <w:keepNext/>
        <w:rPr>
          <w:rtl/>
        </w:rPr>
      </w:pPr>
      <w:bookmarkStart w:id="25603" w:name="ET_interruption_6151_14"/>
      <w:r w:rsidRPr="00E17020">
        <w:rPr>
          <w:rStyle w:val="TagStyle"/>
          <w:rtl/>
        </w:rPr>
        <w:t xml:space="preserve"> &lt;&lt; קריאה &gt;&gt;</w:t>
      </w:r>
      <w:r w:rsidRPr="004302AA">
        <w:rPr>
          <w:rStyle w:val="TagStyle"/>
          <w:rtl/>
        </w:rPr>
        <w:t xml:space="preserve"> </w:t>
      </w:r>
      <w:r>
        <w:rPr>
          <w:rtl/>
        </w:rPr>
        <w:t>רון כץ (יש עתיד):</w:t>
      </w:r>
      <w:r w:rsidRPr="004302AA">
        <w:rPr>
          <w:rStyle w:val="TagStyle"/>
          <w:rtl/>
        </w:rPr>
        <w:t xml:space="preserve"> </w:t>
      </w:r>
      <w:r w:rsidRPr="00E17020">
        <w:rPr>
          <w:rStyle w:val="TagStyle"/>
          <w:rtl/>
        </w:rPr>
        <w:t>&lt;&lt; קריאה &gt;&gt;</w:t>
      </w:r>
      <w:r>
        <w:rPr>
          <w:rtl/>
        </w:rPr>
        <w:t xml:space="preserve"> </w:t>
      </w:r>
      <w:bookmarkEnd w:id="25603"/>
    </w:p>
    <w:p w:rsidR="006B0545" w:rsidRDefault="006B0545" w:rsidP="00C7104D">
      <w:pPr>
        <w:rPr>
          <w:rtl/>
        </w:rPr>
      </w:pPr>
    </w:p>
    <w:p w:rsidR="006B0545" w:rsidRDefault="006B0545" w:rsidP="00C7104D">
      <w:pPr>
        <w:rPr>
          <w:rtl/>
        </w:rPr>
      </w:pPr>
      <w:bookmarkStart w:id="25604" w:name="_ETM_Q58_637000"/>
      <w:bookmarkEnd w:id="25604"/>
      <w:r>
        <w:rPr>
          <w:rFonts w:hint="cs"/>
          <w:rtl/>
        </w:rPr>
        <w:t>לי נשאר רק</w:t>
      </w:r>
      <w:bookmarkStart w:id="25605" w:name="_ETM_Q58_640000"/>
      <w:bookmarkEnd w:id="25605"/>
      <w:r>
        <w:rPr>
          <w:rFonts w:hint="cs"/>
          <w:rtl/>
        </w:rPr>
        <w:t xml:space="preserve"> להתמודד, גלית.</w:t>
      </w:r>
    </w:p>
    <w:p w:rsidR="006B0545" w:rsidRPr="004302AA" w:rsidRDefault="006B0545" w:rsidP="00C7104D">
      <w:pPr>
        <w:rPr>
          <w:rtl/>
        </w:rPr>
      </w:pPr>
      <w:bookmarkStart w:id="25606" w:name="_ETM_Q58_647000"/>
      <w:bookmarkEnd w:id="25606"/>
      <w:r>
        <w:rPr>
          <w:rFonts w:hint="cs"/>
          <w:rtl/>
        </w:rPr>
        <w:t xml:space="preserve"> </w:t>
      </w:r>
    </w:p>
    <w:p w:rsidR="006B0545" w:rsidRDefault="006B0545" w:rsidP="00C7104D">
      <w:pPr>
        <w:pStyle w:val="a4"/>
        <w:keepNext/>
        <w:rPr>
          <w:rtl/>
        </w:rPr>
      </w:pPr>
      <w:bookmarkStart w:id="25607" w:name="ET_speaker_6149_12"/>
      <w:r w:rsidRPr="00E17020">
        <w:rPr>
          <w:rStyle w:val="TagStyle"/>
          <w:rtl/>
        </w:rPr>
        <w:t xml:space="preserve"> &lt;&lt; דובר &gt;&gt;</w:t>
      </w:r>
      <w:r w:rsidRPr="001A20FC">
        <w:rPr>
          <w:rStyle w:val="TagStyle"/>
          <w:rtl/>
        </w:rPr>
        <w:t xml:space="preserve"> </w:t>
      </w:r>
      <w:bookmarkStart w:id="25608" w:name="_Toc173848475"/>
      <w:bookmarkStart w:id="25609" w:name="_Toc179102351"/>
      <w:r>
        <w:rPr>
          <w:rtl/>
        </w:rPr>
        <w:t>גלית דיסטל אטבריאן (הליכוד):</w:t>
      </w:r>
      <w:bookmarkEnd w:id="25608"/>
      <w:bookmarkEnd w:id="25609"/>
      <w:r w:rsidRPr="001A20FC">
        <w:rPr>
          <w:rStyle w:val="TagStyle"/>
          <w:rtl/>
        </w:rPr>
        <w:t xml:space="preserve"> </w:t>
      </w:r>
      <w:r w:rsidRPr="00E17020">
        <w:rPr>
          <w:rStyle w:val="TagStyle"/>
          <w:rtl/>
        </w:rPr>
        <w:t>&lt;&lt; דובר &gt;&gt;</w:t>
      </w:r>
      <w:r>
        <w:rPr>
          <w:rtl/>
        </w:rPr>
        <w:t xml:space="preserve"> </w:t>
      </w:r>
      <w:bookmarkEnd w:id="25607"/>
    </w:p>
    <w:p w:rsidR="006B0545" w:rsidRDefault="006B0545" w:rsidP="00C7104D">
      <w:pPr>
        <w:rPr>
          <w:rtl/>
        </w:rPr>
      </w:pPr>
    </w:p>
    <w:p w:rsidR="006B0545" w:rsidRDefault="006B0545" w:rsidP="00BD4080">
      <w:pPr>
        <w:rPr>
          <w:rtl/>
        </w:rPr>
      </w:pPr>
      <w:bookmarkStart w:id="25610" w:name="_ETM_Q58_643000"/>
      <w:bookmarkStart w:id="25611" w:name="_ETM_Q58_646370"/>
      <w:bookmarkEnd w:id="25610"/>
      <w:bookmarkEnd w:id="25611"/>
      <w:r>
        <w:rPr>
          <w:rtl/>
        </w:rPr>
        <w:t>מעולה</w:t>
      </w:r>
      <w:r>
        <w:rPr>
          <w:rFonts w:hint="cs"/>
          <w:rtl/>
        </w:rPr>
        <w:t>,</w:t>
      </w:r>
      <w:r>
        <w:rPr>
          <w:rtl/>
        </w:rPr>
        <w:t xml:space="preserve"> </w:t>
      </w:r>
      <w:bookmarkStart w:id="25612" w:name="_ETM_Q58_647240"/>
      <w:bookmarkEnd w:id="25612"/>
      <w:r>
        <w:rPr>
          <w:rtl/>
        </w:rPr>
        <w:t>תיהנה</w:t>
      </w:r>
      <w:r>
        <w:rPr>
          <w:rFonts w:hint="cs"/>
          <w:rtl/>
        </w:rPr>
        <w:t>.</w:t>
      </w:r>
      <w:r>
        <w:rPr>
          <w:rtl/>
        </w:rPr>
        <w:t xml:space="preserve"> </w:t>
      </w:r>
      <w:bookmarkStart w:id="25613" w:name="_ETM_Q58_648170"/>
      <w:bookmarkEnd w:id="25613"/>
      <w:r>
        <w:rPr>
          <w:rtl/>
        </w:rPr>
        <w:t xml:space="preserve">רק </w:t>
      </w:r>
      <w:bookmarkStart w:id="25614" w:name="_ETM_Q58_648350"/>
      <w:bookmarkEnd w:id="25614"/>
      <w:r>
        <w:rPr>
          <w:rtl/>
        </w:rPr>
        <w:t xml:space="preserve">תשתדל </w:t>
      </w:r>
      <w:bookmarkStart w:id="25615" w:name="_ETM_Q58_649250"/>
      <w:bookmarkEnd w:id="25615"/>
      <w:r>
        <w:rPr>
          <w:rFonts w:hint="cs"/>
          <w:rtl/>
        </w:rPr>
        <w:t>לתת</w:t>
      </w:r>
      <w:r>
        <w:rPr>
          <w:rtl/>
        </w:rPr>
        <w:t xml:space="preserve"> </w:t>
      </w:r>
      <w:bookmarkStart w:id="25616" w:name="_ETM_Q58_649580"/>
      <w:bookmarkEnd w:id="25616"/>
      <w:r>
        <w:rPr>
          <w:rtl/>
        </w:rPr>
        <w:t xml:space="preserve">לי </w:t>
      </w:r>
      <w:bookmarkStart w:id="25617" w:name="_ETM_Q58_649640"/>
      <w:bookmarkEnd w:id="25617"/>
      <w:r>
        <w:rPr>
          <w:rtl/>
        </w:rPr>
        <w:t>לדבר</w:t>
      </w:r>
      <w:r>
        <w:rPr>
          <w:rFonts w:hint="cs"/>
          <w:rtl/>
        </w:rPr>
        <w:t>,</w:t>
      </w:r>
      <w:r>
        <w:rPr>
          <w:rtl/>
        </w:rPr>
        <w:t xml:space="preserve"> </w:t>
      </w:r>
      <w:bookmarkStart w:id="25618" w:name="_ETM_Q58_650000"/>
      <w:bookmarkEnd w:id="25618"/>
      <w:r>
        <w:rPr>
          <w:rtl/>
        </w:rPr>
        <w:t xml:space="preserve">אפילו </w:t>
      </w:r>
      <w:bookmarkStart w:id="25619" w:name="_ETM_Q58_650240"/>
      <w:bookmarkEnd w:id="25619"/>
      <w:r>
        <w:rPr>
          <w:rtl/>
        </w:rPr>
        <w:t xml:space="preserve">שזה </w:t>
      </w:r>
      <w:bookmarkStart w:id="25620" w:name="_ETM_Q58_650450"/>
      <w:bookmarkEnd w:id="25620"/>
      <w:r>
        <w:rPr>
          <w:rtl/>
        </w:rPr>
        <w:t xml:space="preserve">הולך </w:t>
      </w:r>
      <w:bookmarkStart w:id="25621" w:name="_ETM_Q58_650660"/>
      <w:bookmarkEnd w:id="25621"/>
      <w:r>
        <w:rPr>
          <w:rtl/>
        </w:rPr>
        <w:t xml:space="preserve">להיות </w:t>
      </w:r>
      <w:bookmarkStart w:id="25622" w:name="_ETM_Q58_650810"/>
      <w:bookmarkEnd w:id="25622"/>
      <w:r>
        <w:rPr>
          <w:rtl/>
        </w:rPr>
        <w:t xml:space="preserve">קצת </w:t>
      </w:r>
      <w:bookmarkStart w:id="25623" w:name="_ETM_Q58_651140"/>
      <w:bookmarkEnd w:id="25623"/>
      <w:r>
        <w:rPr>
          <w:rtl/>
        </w:rPr>
        <w:t>משפיל</w:t>
      </w:r>
      <w:r>
        <w:rPr>
          <w:rFonts w:hint="cs"/>
          <w:rtl/>
        </w:rPr>
        <w:t>,</w:t>
      </w:r>
      <w:r>
        <w:rPr>
          <w:rtl/>
        </w:rPr>
        <w:t xml:space="preserve"> </w:t>
      </w:r>
      <w:bookmarkStart w:id="25624" w:name="_ETM_Q58_652299"/>
      <w:bookmarkEnd w:id="25624"/>
      <w:r>
        <w:rPr>
          <w:rtl/>
        </w:rPr>
        <w:t>טיפה</w:t>
      </w:r>
      <w:r>
        <w:rPr>
          <w:rFonts w:hint="cs"/>
          <w:rtl/>
        </w:rPr>
        <w:t>.</w:t>
      </w:r>
      <w:r>
        <w:rPr>
          <w:rtl/>
        </w:rPr>
        <w:t xml:space="preserve"> </w:t>
      </w:r>
      <w:bookmarkStart w:id="25625" w:name="_ETM_Q58_653390"/>
      <w:bookmarkEnd w:id="25625"/>
      <w:r>
        <w:rPr>
          <w:rFonts w:hint="cs"/>
          <w:rtl/>
        </w:rPr>
        <w:t>אני מבקשת את זכות הדיבור</w:t>
      </w:r>
      <w:r w:rsidR="00BD4080">
        <w:rPr>
          <w:rFonts w:hint="cs"/>
          <w:rtl/>
        </w:rPr>
        <w:t>.</w:t>
      </w:r>
      <w:r>
        <w:rPr>
          <w:rFonts w:hint="cs"/>
          <w:rtl/>
        </w:rPr>
        <w:t xml:space="preserve"> אם הוא מפריע</w:t>
      </w:r>
      <w:bookmarkStart w:id="25626" w:name="_ETM_Q58_648000"/>
      <w:bookmarkEnd w:id="25626"/>
      <w:r>
        <w:rPr>
          <w:rFonts w:hint="cs"/>
          <w:rtl/>
        </w:rPr>
        <w:t xml:space="preserve"> לי, תרחיק אותו. </w:t>
      </w:r>
      <w:bookmarkStart w:id="25627" w:name="_ETM_Q58_654319"/>
      <w:bookmarkStart w:id="25628" w:name="_ETM_Q58_654500"/>
      <w:bookmarkStart w:id="25629" w:name="_ETM_Q58_654739"/>
      <w:bookmarkStart w:id="25630" w:name="_ETM_Q58_654890"/>
      <w:bookmarkEnd w:id="25627"/>
      <w:bookmarkEnd w:id="25628"/>
      <w:bookmarkEnd w:id="25629"/>
      <w:bookmarkEnd w:id="25630"/>
    </w:p>
    <w:p w:rsidR="006B0545" w:rsidRDefault="006B0545" w:rsidP="00C7104D">
      <w:pPr>
        <w:rPr>
          <w:rtl/>
        </w:rPr>
      </w:pPr>
    </w:p>
    <w:p w:rsidR="006B0545" w:rsidRDefault="006B0545" w:rsidP="00C7104D">
      <w:pPr>
        <w:pStyle w:val="af5"/>
        <w:keepNext/>
        <w:rPr>
          <w:rtl/>
        </w:rPr>
      </w:pPr>
      <w:bookmarkStart w:id="25631" w:name="ET_interruption_6151_15"/>
      <w:r w:rsidRPr="00E17020">
        <w:rPr>
          <w:rStyle w:val="TagStyle"/>
          <w:rtl/>
        </w:rPr>
        <w:t xml:space="preserve"> &lt;&lt; קריאה &gt;&gt;</w:t>
      </w:r>
      <w:r w:rsidRPr="004302AA">
        <w:rPr>
          <w:rStyle w:val="TagStyle"/>
          <w:rtl/>
        </w:rPr>
        <w:t xml:space="preserve"> </w:t>
      </w:r>
      <w:r>
        <w:rPr>
          <w:rtl/>
        </w:rPr>
        <w:t>רון כץ (יש עתיד):</w:t>
      </w:r>
      <w:r w:rsidRPr="004302AA">
        <w:rPr>
          <w:rStyle w:val="TagStyle"/>
          <w:rtl/>
        </w:rPr>
        <w:t xml:space="preserve"> </w:t>
      </w:r>
      <w:r w:rsidRPr="00E17020">
        <w:rPr>
          <w:rStyle w:val="TagStyle"/>
          <w:rtl/>
        </w:rPr>
        <w:t>&lt;&lt; קריאה &gt;&gt;</w:t>
      </w:r>
      <w:r>
        <w:rPr>
          <w:rtl/>
        </w:rPr>
        <w:t xml:space="preserve"> </w:t>
      </w:r>
      <w:bookmarkEnd w:id="25631"/>
    </w:p>
    <w:p w:rsidR="006B0545" w:rsidRDefault="006B0545" w:rsidP="00C7104D">
      <w:pPr>
        <w:rPr>
          <w:rtl/>
        </w:rPr>
      </w:pPr>
    </w:p>
    <w:p w:rsidR="006B0545" w:rsidRDefault="006B0545" w:rsidP="00C7104D">
      <w:pPr>
        <w:rPr>
          <w:rtl/>
        </w:rPr>
      </w:pPr>
      <w:r>
        <w:rPr>
          <w:rFonts w:hint="cs"/>
          <w:rtl/>
        </w:rPr>
        <w:t xml:space="preserve">כמו שנתת לי, אותו דבר יהיה. </w:t>
      </w:r>
    </w:p>
    <w:p w:rsidR="006B0545" w:rsidRDefault="006B0545" w:rsidP="00C7104D">
      <w:pPr>
        <w:rPr>
          <w:rtl/>
        </w:rPr>
      </w:pPr>
      <w:bookmarkStart w:id="25632" w:name="_ETM_Q58_653000"/>
      <w:bookmarkEnd w:id="25632"/>
    </w:p>
    <w:p w:rsidR="006B0545" w:rsidRDefault="006B0545" w:rsidP="00C7104D">
      <w:pPr>
        <w:pStyle w:val="-"/>
        <w:keepNext/>
        <w:rPr>
          <w:rtl/>
        </w:rPr>
      </w:pPr>
      <w:bookmarkStart w:id="25633" w:name="ET_speakercontinue_6149_16"/>
      <w:r w:rsidRPr="00E17020">
        <w:rPr>
          <w:rStyle w:val="TagStyle"/>
          <w:rtl/>
        </w:rPr>
        <w:t xml:space="preserve"> &lt;&lt; דובר_המשך &gt;&gt;</w:t>
      </w:r>
      <w:r w:rsidRPr="004302AA">
        <w:rPr>
          <w:rStyle w:val="TagStyle"/>
          <w:rtl/>
        </w:rPr>
        <w:t xml:space="preserve"> </w:t>
      </w:r>
      <w:r>
        <w:rPr>
          <w:rtl/>
        </w:rPr>
        <w:t>גלית דיסטל אטבריאן (הליכוד):</w:t>
      </w:r>
      <w:r w:rsidRPr="004302AA">
        <w:rPr>
          <w:rStyle w:val="TagStyle"/>
          <w:rtl/>
        </w:rPr>
        <w:t xml:space="preserve"> </w:t>
      </w:r>
      <w:r w:rsidRPr="00E17020">
        <w:rPr>
          <w:rStyle w:val="TagStyle"/>
          <w:rtl/>
        </w:rPr>
        <w:t>&lt;&lt; דובר_המשך &gt;&gt;</w:t>
      </w:r>
      <w:r>
        <w:rPr>
          <w:rtl/>
        </w:rPr>
        <w:t xml:space="preserve"> </w:t>
      </w:r>
      <w:bookmarkEnd w:id="25633"/>
    </w:p>
    <w:p w:rsidR="006B0545" w:rsidRDefault="006B0545" w:rsidP="00C7104D">
      <w:pPr>
        <w:rPr>
          <w:rtl/>
        </w:rPr>
      </w:pPr>
    </w:p>
    <w:p w:rsidR="006B0545" w:rsidRDefault="006B0545" w:rsidP="00C7104D">
      <w:pPr>
        <w:rPr>
          <w:rtl/>
        </w:rPr>
      </w:pPr>
      <w:bookmarkStart w:id="25634" w:name="_ETM_Q58_654000"/>
      <w:bookmarkStart w:id="25635" w:name="_ETM_Q58_655099"/>
      <w:bookmarkStart w:id="25636" w:name="_ETM_Q58_655400"/>
      <w:bookmarkStart w:id="25637" w:name="_ETM_Q58_655519"/>
      <w:bookmarkStart w:id="25638" w:name="_ETM_Q58_655879"/>
      <w:bookmarkStart w:id="25639" w:name="_ETM_Q58_658310"/>
      <w:bookmarkEnd w:id="25634"/>
      <w:bookmarkEnd w:id="25635"/>
      <w:bookmarkEnd w:id="25636"/>
      <w:bookmarkEnd w:id="25637"/>
      <w:bookmarkEnd w:id="25638"/>
      <w:bookmarkEnd w:id="25639"/>
      <w:r>
        <w:rPr>
          <w:rtl/>
        </w:rPr>
        <w:t>אוקיי</w:t>
      </w:r>
      <w:r>
        <w:rPr>
          <w:rFonts w:hint="cs"/>
          <w:rtl/>
        </w:rPr>
        <w:t>,</w:t>
      </w:r>
      <w:r>
        <w:rPr>
          <w:rtl/>
        </w:rPr>
        <w:t xml:space="preserve"> </w:t>
      </w:r>
      <w:bookmarkStart w:id="25640" w:name="_ETM_Q58_659690"/>
      <w:bookmarkEnd w:id="25640"/>
      <w:r>
        <w:rPr>
          <w:rtl/>
        </w:rPr>
        <w:t xml:space="preserve">לפעמים </w:t>
      </w:r>
      <w:bookmarkStart w:id="25641" w:name="_ETM_Q58_660080"/>
      <w:bookmarkEnd w:id="25641"/>
      <w:r>
        <w:rPr>
          <w:rtl/>
        </w:rPr>
        <w:t xml:space="preserve">אנשים </w:t>
      </w:r>
      <w:bookmarkStart w:id="25642" w:name="_ETM_Q58_660500"/>
      <w:bookmarkEnd w:id="25642"/>
      <w:r>
        <w:rPr>
          <w:rtl/>
        </w:rPr>
        <w:t xml:space="preserve">לא </w:t>
      </w:r>
      <w:bookmarkStart w:id="25643" w:name="_ETM_Q58_660590"/>
      <w:bookmarkEnd w:id="25643"/>
      <w:r>
        <w:rPr>
          <w:rtl/>
        </w:rPr>
        <w:t xml:space="preserve">יודעים </w:t>
      </w:r>
      <w:bookmarkStart w:id="25644" w:name="_ETM_Q58_660860"/>
      <w:bookmarkEnd w:id="25644"/>
      <w:r>
        <w:rPr>
          <w:rtl/>
        </w:rPr>
        <w:t xml:space="preserve">מה </w:t>
      </w:r>
      <w:bookmarkStart w:id="25645" w:name="_ETM_Q58_660980"/>
      <w:bookmarkEnd w:id="25645"/>
      <w:r>
        <w:rPr>
          <w:rtl/>
        </w:rPr>
        <w:t xml:space="preserve">קורה </w:t>
      </w:r>
      <w:bookmarkStart w:id="25646" w:name="_ETM_Q58_661250"/>
      <w:bookmarkEnd w:id="25646"/>
      <w:r>
        <w:rPr>
          <w:rtl/>
        </w:rPr>
        <w:t xml:space="preserve">מאחורי </w:t>
      </w:r>
      <w:bookmarkStart w:id="25647" w:name="_ETM_Q58_661730"/>
      <w:bookmarkEnd w:id="25647"/>
      <w:r>
        <w:rPr>
          <w:rtl/>
        </w:rPr>
        <w:t>הקלעים</w:t>
      </w:r>
      <w:r>
        <w:rPr>
          <w:rFonts w:hint="cs"/>
          <w:rtl/>
        </w:rPr>
        <w:t>,</w:t>
      </w:r>
      <w:r>
        <w:rPr>
          <w:rtl/>
        </w:rPr>
        <w:t xml:space="preserve"> </w:t>
      </w:r>
      <w:bookmarkStart w:id="25648" w:name="_ETM_Q58_662240"/>
      <w:bookmarkEnd w:id="25648"/>
      <w:r>
        <w:rPr>
          <w:rtl/>
        </w:rPr>
        <w:t xml:space="preserve">אני </w:t>
      </w:r>
      <w:bookmarkStart w:id="25649" w:name="_ETM_Q58_662390"/>
      <w:bookmarkEnd w:id="25649"/>
      <w:r>
        <w:rPr>
          <w:rtl/>
        </w:rPr>
        <w:t xml:space="preserve">אנסה </w:t>
      </w:r>
      <w:bookmarkStart w:id="25650" w:name="_ETM_Q58_662720"/>
      <w:bookmarkEnd w:id="25650"/>
      <w:r>
        <w:rPr>
          <w:rtl/>
        </w:rPr>
        <w:t>להסביר</w:t>
      </w:r>
      <w:r>
        <w:rPr>
          <w:rFonts w:hint="cs"/>
          <w:rtl/>
        </w:rPr>
        <w:t>.</w:t>
      </w:r>
      <w:r>
        <w:rPr>
          <w:rtl/>
        </w:rPr>
        <w:t xml:space="preserve"> </w:t>
      </w:r>
      <w:bookmarkStart w:id="25651" w:name="_ETM_Q58_663860"/>
      <w:bookmarkEnd w:id="25651"/>
      <w:r>
        <w:rPr>
          <w:rtl/>
        </w:rPr>
        <w:t xml:space="preserve">יש </w:t>
      </w:r>
      <w:bookmarkStart w:id="25652" w:name="_ETM_Q58_664130"/>
      <w:bookmarkEnd w:id="25652"/>
      <w:r>
        <w:rPr>
          <w:rtl/>
        </w:rPr>
        <w:t xml:space="preserve">איזה </w:t>
      </w:r>
      <w:bookmarkStart w:id="25653" w:name="_ETM_Q58_664310"/>
      <w:bookmarkEnd w:id="25653"/>
      <w:r>
        <w:rPr>
          <w:rtl/>
        </w:rPr>
        <w:t xml:space="preserve">ספורט </w:t>
      </w:r>
      <w:bookmarkStart w:id="25654" w:name="_ETM_Q58_665000"/>
      <w:bookmarkEnd w:id="25654"/>
      <w:r>
        <w:rPr>
          <w:rtl/>
        </w:rPr>
        <w:t xml:space="preserve">בקרב </w:t>
      </w:r>
      <w:bookmarkStart w:id="25655" w:name="_ETM_Q58_665390"/>
      <w:bookmarkEnd w:id="25655"/>
      <w:r>
        <w:rPr>
          <w:rtl/>
        </w:rPr>
        <w:t xml:space="preserve">חברי </w:t>
      </w:r>
      <w:bookmarkStart w:id="25656" w:name="_ETM_Q58_665720"/>
      <w:bookmarkEnd w:id="25656"/>
      <w:r>
        <w:rPr>
          <w:rtl/>
        </w:rPr>
        <w:t>הקואליציה</w:t>
      </w:r>
      <w:r>
        <w:rPr>
          <w:rFonts w:hint="cs"/>
          <w:rtl/>
        </w:rPr>
        <w:t>,</w:t>
      </w:r>
      <w:r>
        <w:rPr>
          <w:rtl/>
        </w:rPr>
        <w:t xml:space="preserve"> </w:t>
      </w:r>
      <w:bookmarkStart w:id="25657" w:name="_ETM_Q58_666950"/>
      <w:bookmarkEnd w:id="25657"/>
      <w:r>
        <w:rPr>
          <w:rtl/>
        </w:rPr>
        <w:t xml:space="preserve">במיוחד </w:t>
      </w:r>
      <w:bookmarkStart w:id="25658" w:name="_ETM_Q58_667460"/>
      <w:bookmarkEnd w:id="25658"/>
      <w:r>
        <w:rPr>
          <w:rtl/>
        </w:rPr>
        <w:t xml:space="preserve">האנונימיים </w:t>
      </w:r>
      <w:bookmarkStart w:id="25659" w:name="_ETM_Q58_668120"/>
      <w:bookmarkEnd w:id="25659"/>
      <w:r>
        <w:rPr>
          <w:rtl/>
        </w:rPr>
        <w:t>שבהם</w:t>
      </w:r>
      <w:r>
        <w:rPr>
          <w:rFonts w:hint="cs"/>
          <w:rtl/>
        </w:rPr>
        <w:t xml:space="preserve"> </w:t>
      </w:r>
      <w:r w:rsidR="003E78D1" w:rsidRPr="003E78D1">
        <w:rPr>
          <w:rFonts w:hint="cs"/>
          <w:rtl/>
        </w:rPr>
        <w:t>–</w:t>
      </w:r>
      <w:r>
        <w:rPr>
          <w:rtl/>
        </w:rPr>
        <w:t xml:space="preserve"> </w:t>
      </w:r>
      <w:bookmarkStart w:id="25660" w:name="_ETM_Q58_669310"/>
      <w:bookmarkStart w:id="25661" w:name="_ETM_Q58_669640"/>
      <w:bookmarkStart w:id="25662" w:name="_ETM_Q58_670030"/>
      <w:bookmarkEnd w:id="25660"/>
      <w:bookmarkEnd w:id="25661"/>
      <w:bookmarkEnd w:id="25662"/>
      <w:r>
        <w:rPr>
          <w:rFonts w:hint="cs"/>
          <w:rtl/>
        </w:rPr>
        <w:t>ה</w:t>
      </w:r>
      <w:r>
        <w:rPr>
          <w:rtl/>
        </w:rPr>
        <w:t>אופוזיציה</w:t>
      </w:r>
      <w:r>
        <w:rPr>
          <w:rFonts w:hint="cs"/>
          <w:rtl/>
        </w:rPr>
        <w:t>,</w:t>
      </w:r>
      <w:r>
        <w:rPr>
          <w:rtl/>
        </w:rPr>
        <w:t xml:space="preserve"> </w:t>
      </w:r>
      <w:bookmarkStart w:id="25663" w:name="_ETM_Q58_670810"/>
      <w:bookmarkEnd w:id="25663"/>
      <w:r>
        <w:rPr>
          <w:rtl/>
        </w:rPr>
        <w:t>סליחה</w:t>
      </w:r>
      <w:r>
        <w:rPr>
          <w:rFonts w:hint="cs"/>
          <w:rtl/>
        </w:rPr>
        <w:t xml:space="preserve"> </w:t>
      </w:r>
      <w:r w:rsidR="003E78D1" w:rsidRPr="003E78D1">
        <w:rPr>
          <w:rFonts w:hint="cs"/>
          <w:rtl/>
        </w:rPr>
        <w:t>–</w:t>
      </w:r>
      <w:r>
        <w:rPr>
          <w:rtl/>
        </w:rPr>
        <w:t xml:space="preserve"> </w:t>
      </w:r>
      <w:bookmarkStart w:id="25664" w:name="_ETM_Q58_671140"/>
      <w:bookmarkEnd w:id="25664"/>
      <w:r>
        <w:rPr>
          <w:rtl/>
        </w:rPr>
        <w:t xml:space="preserve">אלה </w:t>
      </w:r>
      <w:bookmarkStart w:id="25665" w:name="_ETM_Q58_671350"/>
      <w:bookmarkEnd w:id="25665"/>
      <w:r>
        <w:rPr>
          <w:rtl/>
        </w:rPr>
        <w:t xml:space="preserve">שאף </w:t>
      </w:r>
      <w:bookmarkStart w:id="25666" w:name="_ETM_Q58_671620"/>
      <w:bookmarkEnd w:id="25666"/>
      <w:r>
        <w:rPr>
          <w:rFonts w:hint="cs"/>
          <w:rtl/>
        </w:rPr>
        <w:t>אחד</w:t>
      </w:r>
      <w:r>
        <w:rPr>
          <w:rtl/>
        </w:rPr>
        <w:t xml:space="preserve"> </w:t>
      </w:r>
      <w:bookmarkStart w:id="25667" w:name="_ETM_Q58_671770"/>
      <w:bookmarkEnd w:id="25667"/>
      <w:r>
        <w:rPr>
          <w:rtl/>
        </w:rPr>
        <w:t xml:space="preserve">לא </w:t>
      </w:r>
      <w:bookmarkStart w:id="25668" w:name="_ETM_Q58_671890"/>
      <w:bookmarkEnd w:id="25668"/>
      <w:r>
        <w:rPr>
          <w:rtl/>
        </w:rPr>
        <w:t>מכיר</w:t>
      </w:r>
      <w:r>
        <w:rPr>
          <w:rFonts w:hint="cs"/>
          <w:rtl/>
        </w:rPr>
        <w:t>,</w:t>
      </w:r>
      <w:r>
        <w:rPr>
          <w:rtl/>
        </w:rPr>
        <w:t xml:space="preserve"> </w:t>
      </w:r>
      <w:bookmarkStart w:id="25669" w:name="_ETM_Q58_672940"/>
      <w:bookmarkEnd w:id="25669"/>
      <w:r>
        <w:rPr>
          <w:rtl/>
        </w:rPr>
        <w:t xml:space="preserve">אלה </w:t>
      </w:r>
      <w:bookmarkStart w:id="25670" w:name="_ETM_Q58_673180"/>
      <w:bookmarkEnd w:id="25670"/>
      <w:r>
        <w:rPr>
          <w:rtl/>
        </w:rPr>
        <w:t xml:space="preserve">שהולכים </w:t>
      </w:r>
      <w:bookmarkStart w:id="25671" w:name="_ETM_Q58_673600"/>
      <w:bookmarkEnd w:id="25671"/>
      <w:r>
        <w:rPr>
          <w:rtl/>
        </w:rPr>
        <w:t xml:space="preserve">ברחוב </w:t>
      </w:r>
      <w:bookmarkStart w:id="25672" w:name="_ETM_Q58_674050"/>
      <w:bookmarkEnd w:id="25672"/>
      <w:r>
        <w:rPr>
          <w:rtl/>
        </w:rPr>
        <w:t xml:space="preserve">ואף </w:t>
      </w:r>
      <w:bookmarkStart w:id="25673" w:name="_ETM_Q58_674200"/>
      <w:bookmarkEnd w:id="25673"/>
      <w:r>
        <w:rPr>
          <w:rFonts w:hint="cs"/>
          <w:rtl/>
        </w:rPr>
        <w:t>אחד</w:t>
      </w:r>
      <w:r>
        <w:rPr>
          <w:rtl/>
        </w:rPr>
        <w:t xml:space="preserve"> </w:t>
      </w:r>
      <w:bookmarkStart w:id="25674" w:name="_ETM_Q58_674380"/>
      <w:bookmarkEnd w:id="25674"/>
      <w:r>
        <w:rPr>
          <w:rtl/>
        </w:rPr>
        <w:t xml:space="preserve">לא </w:t>
      </w:r>
      <w:bookmarkStart w:id="25675" w:name="_ETM_Q58_674440"/>
      <w:bookmarkEnd w:id="25675"/>
      <w:r>
        <w:rPr>
          <w:rtl/>
        </w:rPr>
        <w:t xml:space="preserve">יודע </w:t>
      </w:r>
      <w:bookmarkStart w:id="25676" w:name="_ETM_Q58_674740"/>
      <w:bookmarkEnd w:id="25676"/>
      <w:r>
        <w:rPr>
          <w:rtl/>
        </w:rPr>
        <w:t>מ</w:t>
      </w:r>
      <w:r>
        <w:rPr>
          <w:rFonts w:hint="cs"/>
          <w:rtl/>
        </w:rPr>
        <w:t xml:space="preserve">י </w:t>
      </w:r>
      <w:r>
        <w:rPr>
          <w:rtl/>
        </w:rPr>
        <w:t>ה</w:t>
      </w:r>
      <w:r>
        <w:rPr>
          <w:rFonts w:hint="cs"/>
          <w:rtl/>
        </w:rPr>
        <w:t>ם.</w:t>
      </w:r>
      <w:r>
        <w:rPr>
          <w:rtl/>
        </w:rPr>
        <w:t xml:space="preserve"> </w:t>
      </w:r>
      <w:bookmarkStart w:id="25677" w:name="_ETM_Q58_675830"/>
      <w:bookmarkEnd w:id="25677"/>
    </w:p>
    <w:p w:rsidR="006B0545" w:rsidRDefault="006B0545" w:rsidP="00C7104D">
      <w:pPr>
        <w:rPr>
          <w:rtl/>
        </w:rPr>
      </w:pPr>
    </w:p>
    <w:p w:rsidR="006B0545" w:rsidRDefault="006B0545" w:rsidP="00C7104D">
      <w:pPr>
        <w:pStyle w:val="af5"/>
        <w:keepNext/>
        <w:rPr>
          <w:rtl/>
        </w:rPr>
      </w:pPr>
      <w:r w:rsidRPr="00E17020">
        <w:rPr>
          <w:rStyle w:val="TagStyle"/>
          <w:rtl/>
        </w:rPr>
        <w:t xml:space="preserve"> &lt;&lt; קריאה &gt;&gt;</w:t>
      </w:r>
      <w:r w:rsidRPr="00366A8C">
        <w:rPr>
          <w:rStyle w:val="TagStyle"/>
          <w:rtl/>
        </w:rPr>
        <w:t xml:space="preserve"> </w:t>
      </w:r>
      <w:r>
        <w:rPr>
          <w:rtl/>
        </w:rPr>
        <w:t>רון כץ (יש עתיד):</w:t>
      </w:r>
      <w:r w:rsidRPr="00366A8C">
        <w:rPr>
          <w:rStyle w:val="TagStyle"/>
          <w:rtl/>
        </w:rPr>
        <w:t xml:space="preserve"> </w:t>
      </w:r>
      <w:r w:rsidRPr="00E17020">
        <w:rPr>
          <w:rStyle w:val="TagStyle"/>
          <w:rtl/>
        </w:rPr>
        <w:t>&lt;&lt; קריאה &gt;&gt;</w:t>
      </w:r>
      <w:r>
        <w:rPr>
          <w:rtl/>
        </w:rPr>
        <w:t xml:space="preserve"> </w:t>
      </w:r>
    </w:p>
    <w:p w:rsidR="006B0545" w:rsidRDefault="006B0545" w:rsidP="00C7104D">
      <w:pPr>
        <w:rPr>
          <w:rtl/>
        </w:rPr>
      </w:pPr>
    </w:p>
    <w:p w:rsidR="006B0545" w:rsidRDefault="006B0545" w:rsidP="00C7104D">
      <w:pPr>
        <w:rPr>
          <w:rtl/>
        </w:rPr>
      </w:pPr>
      <w:r>
        <w:rPr>
          <w:rFonts w:hint="cs"/>
          <w:rtl/>
        </w:rPr>
        <w:t xml:space="preserve">את מגה-סלב, את מגה-סלב. </w:t>
      </w:r>
    </w:p>
    <w:p w:rsidR="006B0545" w:rsidRDefault="006B0545" w:rsidP="00C7104D">
      <w:pPr>
        <w:rPr>
          <w:rtl/>
        </w:rPr>
      </w:pPr>
    </w:p>
    <w:p w:rsidR="006B0545" w:rsidRDefault="006B0545" w:rsidP="00C7104D">
      <w:pPr>
        <w:pStyle w:val="af6"/>
        <w:keepNext/>
        <w:rPr>
          <w:rtl/>
        </w:rPr>
      </w:pPr>
      <w:r w:rsidRPr="00E17020">
        <w:rPr>
          <w:rStyle w:val="TagStyle"/>
          <w:rtl/>
        </w:rPr>
        <w:t xml:space="preserve"> &lt;&lt; יור &gt;&gt;</w:t>
      </w:r>
      <w:r w:rsidRPr="00366A8C">
        <w:rPr>
          <w:rStyle w:val="TagStyle"/>
          <w:rtl/>
        </w:rPr>
        <w:t xml:space="preserve"> </w:t>
      </w:r>
      <w:r>
        <w:rPr>
          <w:rtl/>
        </w:rPr>
        <w:t>היו"ר ארז מלול:</w:t>
      </w:r>
      <w:r w:rsidRPr="00366A8C">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C7104D">
      <w:pPr>
        <w:rPr>
          <w:rtl/>
        </w:rPr>
      </w:pPr>
      <w:r>
        <w:rPr>
          <w:rFonts w:hint="cs"/>
          <w:rtl/>
        </w:rPr>
        <w:t>די.</w:t>
      </w:r>
    </w:p>
    <w:p w:rsidR="006B0545" w:rsidRDefault="006B0545" w:rsidP="00C7104D">
      <w:pPr>
        <w:rPr>
          <w:rtl/>
        </w:rPr>
      </w:pPr>
    </w:p>
    <w:p w:rsidR="006B0545" w:rsidRDefault="006B0545" w:rsidP="00C7104D">
      <w:pPr>
        <w:pStyle w:val="-"/>
        <w:keepNext/>
        <w:rPr>
          <w:rtl/>
        </w:rPr>
      </w:pPr>
      <w:bookmarkStart w:id="25678" w:name="ET_speakercontinue_6149_19"/>
      <w:r w:rsidRPr="00E17020">
        <w:rPr>
          <w:rStyle w:val="TagStyle"/>
          <w:rtl/>
        </w:rPr>
        <w:t xml:space="preserve"> &lt;&lt; דובר_המשך &gt;&gt;</w:t>
      </w:r>
      <w:r w:rsidRPr="00366A8C">
        <w:rPr>
          <w:rStyle w:val="TagStyle"/>
          <w:rtl/>
        </w:rPr>
        <w:t xml:space="preserve"> </w:t>
      </w:r>
      <w:r>
        <w:rPr>
          <w:rtl/>
        </w:rPr>
        <w:t>גלית דיסטל אטבריאן (הליכוד):</w:t>
      </w:r>
      <w:r w:rsidRPr="00366A8C">
        <w:rPr>
          <w:rStyle w:val="TagStyle"/>
          <w:rtl/>
        </w:rPr>
        <w:t xml:space="preserve"> </w:t>
      </w:r>
      <w:r w:rsidRPr="00E17020">
        <w:rPr>
          <w:rStyle w:val="TagStyle"/>
          <w:rtl/>
        </w:rPr>
        <w:t>&lt;&lt; דובר_המשך &gt;&gt;</w:t>
      </w:r>
      <w:r>
        <w:rPr>
          <w:rtl/>
        </w:rPr>
        <w:t xml:space="preserve"> </w:t>
      </w:r>
      <w:bookmarkEnd w:id="25678"/>
    </w:p>
    <w:p w:rsidR="006B0545" w:rsidRDefault="006B0545" w:rsidP="00C7104D">
      <w:pPr>
        <w:rPr>
          <w:rtl/>
        </w:rPr>
      </w:pPr>
    </w:p>
    <w:p w:rsidR="006B0545" w:rsidRDefault="006B0545" w:rsidP="00BD4080">
      <w:pPr>
        <w:rPr>
          <w:rtl/>
        </w:rPr>
      </w:pPr>
      <w:r>
        <w:rPr>
          <w:rFonts w:hint="cs"/>
          <w:rtl/>
        </w:rPr>
        <w:t>אחת</w:t>
      </w:r>
      <w:r>
        <w:rPr>
          <w:rtl/>
        </w:rPr>
        <w:t xml:space="preserve"> </w:t>
      </w:r>
      <w:bookmarkStart w:id="25679" w:name="_ETM_Q58_676160"/>
      <w:bookmarkEnd w:id="25679"/>
      <w:r>
        <w:rPr>
          <w:rtl/>
        </w:rPr>
        <w:t xml:space="preserve">הדרכים </w:t>
      </w:r>
      <w:bookmarkStart w:id="25680" w:name="_ETM_Q58_676610"/>
      <w:bookmarkEnd w:id="25680"/>
      <w:r>
        <w:rPr>
          <w:rtl/>
        </w:rPr>
        <w:t xml:space="preserve">להתפרסם </w:t>
      </w:r>
      <w:bookmarkStart w:id="25681" w:name="_ETM_Q58_678879"/>
      <w:bookmarkStart w:id="25682" w:name="_ETM_Q58_679090"/>
      <w:bookmarkStart w:id="25683" w:name="_ETM_Q58_684599"/>
      <w:bookmarkStart w:id="25684" w:name="_ETM_Q58_687349"/>
      <w:bookmarkStart w:id="25685" w:name="_ETM_Q58_688489"/>
      <w:bookmarkStart w:id="25686" w:name="_ETM_Q58_688760"/>
      <w:bookmarkStart w:id="25687" w:name="_ETM_Q58_688939"/>
      <w:bookmarkStart w:id="25688" w:name="_ETM_Q58_689059"/>
      <w:bookmarkEnd w:id="25681"/>
      <w:bookmarkEnd w:id="25682"/>
      <w:bookmarkEnd w:id="25683"/>
      <w:bookmarkEnd w:id="25684"/>
      <w:bookmarkEnd w:id="25685"/>
      <w:bookmarkEnd w:id="25686"/>
      <w:bookmarkEnd w:id="25687"/>
      <w:bookmarkEnd w:id="25688"/>
      <w:r>
        <w:rPr>
          <w:rFonts w:hint="cs"/>
          <w:rtl/>
        </w:rPr>
        <w:t xml:space="preserve">היא למשוך לי בצמה. זה טריק שעובד תמיד </w:t>
      </w:r>
      <w:bookmarkStart w:id="25689" w:name="_ETM_Q58_690290"/>
      <w:bookmarkEnd w:id="25689"/>
      <w:r w:rsidR="00BD4080">
        <w:rPr>
          <w:rFonts w:hint="eastAsia"/>
          <w:rtl/>
        </w:rPr>
        <w:t xml:space="preserve">– </w:t>
      </w:r>
      <w:r>
        <w:rPr>
          <w:rFonts w:hint="cs"/>
          <w:rtl/>
        </w:rPr>
        <w:t xml:space="preserve">מושכים לגלית בצמה, מושכים לגלית בצמה, </w:t>
      </w:r>
      <w:bookmarkStart w:id="25690" w:name="_ETM_Q58_680000"/>
      <w:bookmarkEnd w:id="25690"/>
      <w:r>
        <w:rPr>
          <w:rFonts w:hint="cs"/>
          <w:rtl/>
        </w:rPr>
        <w:t xml:space="preserve">ומקבלים קצת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6B0545" w:rsidRDefault="006B0545" w:rsidP="00C7104D">
      <w:pPr>
        <w:rPr>
          <w:rtl/>
        </w:rPr>
      </w:pPr>
    </w:p>
    <w:p w:rsidR="006B0545" w:rsidRDefault="006B0545" w:rsidP="00C7104D">
      <w:pPr>
        <w:pStyle w:val="af5"/>
        <w:keepNext/>
        <w:rPr>
          <w:rtl/>
        </w:rPr>
      </w:pPr>
      <w:bookmarkStart w:id="25691" w:name="ET_interruption_6151_20"/>
      <w:r w:rsidRPr="00E17020">
        <w:rPr>
          <w:rStyle w:val="TagStyle"/>
          <w:rtl/>
        </w:rPr>
        <w:t xml:space="preserve"> &lt;&lt; קריאה &gt;&gt;</w:t>
      </w:r>
      <w:r w:rsidRPr="00366A8C">
        <w:rPr>
          <w:rStyle w:val="TagStyle"/>
          <w:rtl/>
        </w:rPr>
        <w:t xml:space="preserve"> </w:t>
      </w:r>
      <w:r>
        <w:rPr>
          <w:rtl/>
        </w:rPr>
        <w:t>רון כץ (יש עתיד):</w:t>
      </w:r>
      <w:r w:rsidRPr="00366A8C">
        <w:rPr>
          <w:rStyle w:val="TagStyle"/>
          <w:rtl/>
        </w:rPr>
        <w:t xml:space="preserve"> </w:t>
      </w:r>
      <w:r w:rsidRPr="00E17020">
        <w:rPr>
          <w:rStyle w:val="TagStyle"/>
          <w:rtl/>
        </w:rPr>
        <w:t>&lt;&lt; קריאה &gt;&gt;</w:t>
      </w:r>
      <w:r>
        <w:rPr>
          <w:rtl/>
        </w:rPr>
        <w:t xml:space="preserve"> </w:t>
      </w:r>
      <w:bookmarkEnd w:id="25691"/>
    </w:p>
    <w:p w:rsidR="006B0545" w:rsidRDefault="006B0545" w:rsidP="00C7104D">
      <w:pPr>
        <w:rPr>
          <w:rtl/>
        </w:rPr>
      </w:pPr>
    </w:p>
    <w:p w:rsidR="006B0545" w:rsidRDefault="006B0545" w:rsidP="00C7104D">
      <w:pPr>
        <w:rPr>
          <w:rtl/>
        </w:rPr>
      </w:pPr>
      <w:r>
        <w:rPr>
          <w:rFonts w:hint="cs"/>
          <w:rtl/>
        </w:rPr>
        <w:t>כמו שהיא עשתה לי.</w:t>
      </w:r>
    </w:p>
    <w:p w:rsidR="006B0545" w:rsidRDefault="006B0545" w:rsidP="00C7104D">
      <w:pPr>
        <w:rPr>
          <w:rtl/>
        </w:rPr>
      </w:pPr>
    </w:p>
    <w:p w:rsidR="006B0545" w:rsidRDefault="006B0545" w:rsidP="00C7104D">
      <w:pPr>
        <w:pStyle w:val="af6"/>
        <w:keepNext/>
        <w:rPr>
          <w:rtl/>
        </w:rPr>
      </w:pPr>
      <w:bookmarkStart w:id="25692" w:name="_ETM_Q58_677000"/>
      <w:bookmarkStart w:id="25693" w:name="_ETM_Q58_679000"/>
      <w:bookmarkStart w:id="25694" w:name="_ETM_Q58_681000"/>
      <w:bookmarkEnd w:id="25692"/>
      <w:bookmarkEnd w:id="25693"/>
      <w:bookmarkEnd w:id="25694"/>
      <w:r w:rsidRPr="00E17020">
        <w:rPr>
          <w:rStyle w:val="TagStyle"/>
          <w:rtl/>
        </w:rPr>
        <w:t xml:space="preserve"> &lt;&lt; יור &gt;&gt;</w:t>
      </w:r>
      <w:r w:rsidRPr="00366A8C">
        <w:rPr>
          <w:rStyle w:val="TagStyle"/>
          <w:rtl/>
        </w:rPr>
        <w:t xml:space="preserve"> </w:t>
      </w:r>
      <w:r>
        <w:rPr>
          <w:rtl/>
        </w:rPr>
        <w:t>היו"ר ארז מלול:</w:t>
      </w:r>
      <w:r w:rsidRPr="00366A8C">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C7104D">
      <w:pPr>
        <w:rPr>
          <w:rtl/>
        </w:rPr>
      </w:pPr>
      <w:bookmarkStart w:id="25695" w:name="_ETM_Q58_683000"/>
      <w:bookmarkEnd w:id="25695"/>
      <w:r>
        <w:rPr>
          <w:rFonts w:hint="cs"/>
          <w:rtl/>
        </w:rPr>
        <w:t xml:space="preserve">"לא </w:t>
      </w:r>
      <w:r w:rsidRPr="00E977AE">
        <w:rPr>
          <w:rtl/>
        </w:rPr>
        <w:t>תִ</w:t>
      </w:r>
      <w:r>
        <w:rPr>
          <w:rFonts w:hint="cs"/>
          <w:rtl/>
        </w:rPr>
        <w:t>קום ולא</w:t>
      </w:r>
      <w:bookmarkStart w:id="25696" w:name="_ETM_Q58_682000"/>
      <w:bookmarkEnd w:id="25696"/>
      <w:r>
        <w:rPr>
          <w:rFonts w:hint="cs"/>
          <w:rtl/>
        </w:rPr>
        <w:t xml:space="preserve"> </w:t>
      </w:r>
      <w:proofErr w:type="spellStart"/>
      <w:r w:rsidRPr="00E977AE">
        <w:rPr>
          <w:rtl/>
        </w:rPr>
        <w:t>תִ</w:t>
      </w:r>
      <w:r>
        <w:rPr>
          <w:rFonts w:hint="cs"/>
          <w:rtl/>
        </w:rPr>
        <w:t>טור</w:t>
      </w:r>
      <w:proofErr w:type="spellEnd"/>
      <w:r>
        <w:rPr>
          <w:rFonts w:hint="cs"/>
          <w:rtl/>
        </w:rPr>
        <w:t>", אתה עובר על דאורייתא.</w:t>
      </w:r>
    </w:p>
    <w:p w:rsidR="006B0545" w:rsidRDefault="006B0545" w:rsidP="00C7104D">
      <w:pPr>
        <w:rPr>
          <w:rtl/>
        </w:rPr>
      </w:pPr>
    </w:p>
    <w:p w:rsidR="006B0545" w:rsidRDefault="006B0545" w:rsidP="00C7104D">
      <w:pPr>
        <w:pStyle w:val="af5"/>
        <w:keepNext/>
        <w:rPr>
          <w:rtl/>
        </w:rPr>
      </w:pPr>
      <w:bookmarkStart w:id="25697" w:name="_ETM_Q58_687000"/>
      <w:bookmarkStart w:id="25698" w:name="ET_interruption_6151_25"/>
      <w:bookmarkEnd w:id="25697"/>
      <w:r w:rsidRPr="00E17020">
        <w:rPr>
          <w:rStyle w:val="TagStyle"/>
          <w:rtl/>
        </w:rPr>
        <w:t xml:space="preserve"> &lt;&lt; קריאה &gt;&gt;</w:t>
      </w:r>
      <w:r w:rsidRPr="00366A8C">
        <w:rPr>
          <w:rStyle w:val="TagStyle"/>
          <w:rtl/>
        </w:rPr>
        <w:t xml:space="preserve"> </w:t>
      </w:r>
      <w:r>
        <w:rPr>
          <w:rtl/>
        </w:rPr>
        <w:t>רון כץ (יש עתיד):</w:t>
      </w:r>
      <w:r w:rsidRPr="00366A8C">
        <w:rPr>
          <w:rStyle w:val="TagStyle"/>
          <w:rtl/>
        </w:rPr>
        <w:t xml:space="preserve"> </w:t>
      </w:r>
      <w:r w:rsidRPr="00E17020">
        <w:rPr>
          <w:rStyle w:val="TagStyle"/>
          <w:rtl/>
        </w:rPr>
        <w:t>&lt;&lt; קריאה &gt;&gt;</w:t>
      </w:r>
      <w:r>
        <w:rPr>
          <w:rtl/>
        </w:rPr>
        <w:t xml:space="preserve"> </w:t>
      </w:r>
      <w:bookmarkEnd w:id="25698"/>
    </w:p>
    <w:p w:rsidR="006B0545" w:rsidRDefault="006B0545" w:rsidP="00C7104D">
      <w:pPr>
        <w:rPr>
          <w:rtl/>
        </w:rPr>
      </w:pPr>
    </w:p>
    <w:p w:rsidR="006B0545" w:rsidRDefault="006B0545" w:rsidP="00C7104D">
      <w:pPr>
        <w:rPr>
          <w:rtl/>
        </w:rPr>
      </w:pPr>
      <w:r>
        <w:rPr>
          <w:rFonts w:hint="cs"/>
          <w:rtl/>
        </w:rPr>
        <w:t>אני מקום 46</w:t>
      </w:r>
      <w:bookmarkStart w:id="25699" w:name="_ETM_Q58_690000"/>
      <w:bookmarkEnd w:id="25699"/>
      <w:r>
        <w:rPr>
          <w:rFonts w:hint="cs"/>
          <w:rtl/>
        </w:rPr>
        <w:t xml:space="preserve"> בנוכחות, את 80. 80. </w:t>
      </w:r>
      <w:bookmarkStart w:id="25700" w:name="_ETM_Q58_696067"/>
      <w:bookmarkEnd w:id="25700"/>
      <w:r>
        <w:rPr>
          <w:rFonts w:hint="cs"/>
          <w:rtl/>
        </w:rPr>
        <w:t>את לא מגיעה לעבודה. על מה משלמים לך? על מה משלמים לך?</w:t>
      </w:r>
    </w:p>
    <w:p w:rsidR="006B0545" w:rsidRDefault="006B0545" w:rsidP="00C7104D">
      <w:pPr>
        <w:rPr>
          <w:rtl/>
        </w:rPr>
      </w:pPr>
      <w:bookmarkStart w:id="25701" w:name="_ETM_Q58_685000"/>
      <w:bookmarkEnd w:id="25701"/>
    </w:p>
    <w:p w:rsidR="006B0545" w:rsidRDefault="006B0545" w:rsidP="00C7104D">
      <w:pPr>
        <w:pStyle w:val="-"/>
        <w:keepNext/>
        <w:rPr>
          <w:rtl/>
        </w:rPr>
      </w:pPr>
      <w:bookmarkStart w:id="25702" w:name="ET_speakercontinue_6149_24"/>
      <w:r w:rsidRPr="00E17020">
        <w:rPr>
          <w:rStyle w:val="TagStyle"/>
          <w:rtl/>
        </w:rPr>
        <w:t xml:space="preserve"> &lt;&lt; דובר_המשך &gt;&gt;</w:t>
      </w:r>
      <w:r w:rsidRPr="00366A8C">
        <w:rPr>
          <w:rStyle w:val="TagStyle"/>
          <w:rtl/>
        </w:rPr>
        <w:t xml:space="preserve"> </w:t>
      </w:r>
      <w:r>
        <w:rPr>
          <w:rtl/>
        </w:rPr>
        <w:t>גלית דיסטל אטבריאן (הליכוד):</w:t>
      </w:r>
      <w:r w:rsidRPr="00366A8C">
        <w:rPr>
          <w:rStyle w:val="TagStyle"/>
          <w:rtl/>
        </w:rPr>
        <w:t xml:space="preserve"> </w:t>
      </w:r>
      <w:r w:rsidRPr="00E17020">
        <w:rPr>
          <w:rStyle w:val="TagStyle"/>
          <w:rtl/>
        </w:rPr>
        <w:t>&lt;&lt; דובר_המשך &gt;&gt;</w:t>
      </w:r>
      <w:r>
        <w:rPr>
          <w:rtl/>
        </w:rPr>
        <w:t xml:space="preserve"> </w:t>
      </w:r>
      <w:bookmarkEnd w:id="25702"/>
    </w:p>
    <w:p w:rsidR="006B0545" w:rsidRDefault="006B0545" w:rsidP="00C7104D">
      <w:pPr>
        <w:rPr>
          <w:rtl/>
        </w:rPr>
      </w:pPr>
    </w:p>
    <w:p w:rsidR="006B0545" w:rsidRDefault="006B0545" w:rsidP="00DB6C7B">
      <w:pPr>
        <w:rPr>
          <w:rtl/>
        </w:rPr>
      </w:pPr>
      <w:bookmarkStart w:id="25703" w:name="_ETM_Q58_686000"/>
      <w:bookmarkEnd w:id="25703"/>
      <w:r>
        <w:rPr>
          <w:rFonts w:hint="cs"/>
          <w:rtl/>
        </w:rPr>
        <w:t>עכשיו, יש פה חבר</w:t>
      </w:r>
      <w:bookmarkStart w:id="25704" w:name="_ETM_Q58_688000"/>
      <w:bookmarkEnd w:id="25704"/>
      <w:r>
        <w:rPr>
          <w:rFonts w:hint="cs"/>
          <w:rtl/>
        </w:rPr>
        <w:t xml:space="preserve"> כנסת אחד </w:t>
      </w:r>
      <w:r w:rsidR="003E78D1" w:rsidRPr="003E78D1">
        <w:rPr>
          <w:rFonts w:hint="eastAsia"/>
          <w:rtl/>
        </w:rPr>
        <w:t>–</w:t>
      </w:r>
      <w:r w:rsidR="00DB6C7B">
        <w:rPr>
          <w:rFonts w:hint="cs"/>
          <w:rtl/>
        </w:rPr>
        <w:t xml:space="preserve"> </w:t>
      </w:r>
      <w:bookmarkStart w:id="25705" w:name="_ETM_Q58_702711"/>
      <w:bookmarkStart w:id="25706" w:name="_ETM_Q58_702910"/>
      <w:bookmarkStart w:id="25707" w:name="_ETM_Q58_703088"/>
      <w:bookmarkStart w:id="25708" w:name="_ETM_Q58_703228"/>
      <w:bookmarkEnd w:id="25705"/>
      <w:bookmarkEnd w:id="25706"/>
      <w:bookmarkEnd w:id="25707"/>
      <w:bookmarkEnd w:id="25708"/>
      <w:r>
        <w:rPr>
          <w:rFonts w:hint="cs"/>
          <w:rtl/>
        </w:rPr>
        <w:t xml:space="preserve">הוא מפריע לי. אני יודעת שזה משפיל, רון, אבל תהיה גבר ותעמוד בזה. </w:t>
      </w:r>
    </w:p>
    <w:p w:rsidR="006B0545" w:rsidRDefault="006B0545" w:rsidP="00C7104D">
      <w:pPr>
        <w:rPr>
          <w:rtl/>
        </w:rPr>
      </w:pPr>
    </w:p>
    <w:p w:rsidR="006B0545" w:rsidRDefault="006B0545" w:rsidP="00C7104D">
      <w:pPr>
        <w:pStyle w:val="af5"/>
        <w:keepNext/>
        <w:rPr>
          <w:rtl/>
        </w:rPr>
      </w:pPr>
      <w:bookmarkStart w:id="25709" w:name="ET_interruption_6151_28"/>
      <w:r w:rsidRPr="00E17020">
        <w:rPr>
          <w:rStyle w:val="TagStyle"/>
          <w:rtl/>
        </w:rPr>
        <w:t xml:space="preserve"> &lt;&lt; קריאה &gt;&gt;</w:t>
      </w:r>
      <w:r w:rsidRPr="00366A8C">
        <w:rPr>
          <w:rStyle w:val="TagStyle"/>
          <w:rtl/>
        </w:rPr>
        <w:t xml:space="preserve"> </w:t>
      </w:r>
      <w:r>
        <w:rPr>
          <w:rtl/>
        </w:rPr>
        <w:t>רון כץ (יש עתיד):</w:t>
      </w:r>
      <w:r w:rsidRPr="00366A8C">
        <w:rPr>
          <w:rStyle w:val="TagStyle"/>
          <w:rtl/>
        </w:rPr>
        <w:t xml:space="preserve"> </w:t>
      </w:r>
      <w:r w:rsidRPr="00E17020">
        <w:rPr>
          <w:rStyle w:val="TagStyle"/>
          <w:rtl/>
        </w:rPr>
        <w:t>&lt;&lt; קריאה &gt;&gt;</w:t>
      </w:r>
      <w:r>
        <w:rPr>
          <w:rtl/>
        </w:rPr>
        <w:t xml:space="preserve"> </w:t>
      </w:r>
      <w:bookmarkEnd w:id="25709"/>
    </w:p>
    <w:p w:rsidR="006B0545" w:rsidRDefault="006B0545" w:rsidP="00C7104D">
      <w:pPr>
        <w:rPr>
          <w:rtl/>
        </w:rPr>
      </w:pPr>
    </w:p>
    <w:p w:rsidR="006B0545" w:rsidRDefault="006B0545" w:rsidP="00C7104D">
      <w:pPr>
        <w:rPr>
          <w:rtl/>
        </w:rPr>
      </w:pPr>
      <w:r>
        <w:rPr>
          <w:rFonts w:hint="cs"/>
          <w:rtl/>
        </w:rPr>
        <w:t xml:space="preserve">אחרי זה אני אעלה להגיב. אני מבקש לעלות להגיב. </w:t>
      </w:r>
    </w:p>
    <w:p w:rsidR="006B0545" w:rsidRDefault="006B0545" w:rsidP="00C7104D">
      <w:pPr>
        <w:rPr>
          <w:rtl/>
        </w:rPr>
      </w:pPr>
    </w:p>
    <w:p w:rsidR="006B0545" w:rsidRDefault="006B0545" w:rsidP="00C7104D">
      <w:pPr>
        <w:pStyle w:val="-"/>
        <w:keepNext/>
        <w:rPr>
          <w:rtl/>
        </w:rPr>
      </w:pPr>
      <w:bookmarkStart w:id="25710" w:name="ET_speakercontinue_6149_29"/>
      <w:r w:rsidRPr="00E17020">
        <w:rPr>
          <w:rStyle w:val="TagStyle"/>
          <w:rtl/>
        </w:rPr>
        <w:t xml:space="preserve"> &lt;&lt; דובר_המשך &gt;&gt;</w:t>
      </w:r>
      <w:r w:rsidRPr="00366A8C">
        <w:rPr>
          <w:rStyle w:val="TagStyle"/>
          <w:rtl/>
        </w:rPr>
        <w:t xml:space="preserve"> </w:t>
      </w:r>
      <w:r>
        <w:rPr>
          <w:rtl/>
        </w:rPr>
        <w:t>גלית דיסטל אטבריאן (הליכוד):</w:t>
      </w:r>
      <w:r w:rsidRPr="00366A8C">
        <w:rPr>
          <w:rStyle w:val="TagStyle"/>
          <w:rtl/>
        </w:rPr>
        <w:t xml:space="preserve"> </w:t>
      </w:r>
      <w:r w:rsidRPr="00E17020">
        <w:rPr>
          <w:rStyle w:val="TagStyle"/>
          <w:rtl/>
        </w:rPr>
        <w:t>&lt;&lt; דובר_המשך &gt;&gt;</w:t>
      </w:r>
      <w:r>
        <w:rPr>
          <w:rtl/>
        </w:rPr>
        <w:t xml:space="preserve"> </w:t>
      </w:r>
      <w:bookmarkEnd w:id="25710"/>
    </w:p>
    <w:p w:rsidR="006B0545" w:rsidRDefault="006B0545" w:rsidP="00C7104D">
      <w:pPr>
        <w:rPr>
          <w:rtl/>
        </w:rPr>
      </w:pPr>
    </w:p>
    <w:p w:rsidR="006B0545" w:rsidRDefault="006B0545" w:rsidP="00B20020">
      <w:pPr>
        <w:rPr>
          <w:rtl/>
        </w:rPr>
      </w:pPr>
      <w:bookmarkStart w:id="25711" w:name="_ETM_Q58_698000"/>
      <w:bookmarkStart w:id="25712" w:name="_ETM_Q58_695000"/>
      <w:bookmarkStart w:id="25713" w:name="_ETM_Q58_692660"/>
      <w:bookmarkStart w:id="25714" w:name="_ETM_Q58_694640"/>
      <w:bookmarkStart w:id="25715" w:name="_ETM_Q58_696750"/>
      <w:bookmarkStart w:id="25716" w:name="_ETM_Q58_696870"/>
      <w:bookmarkStart w:id="25717" w:name="_ETM_Q58_698420"/>
      <w:bookmarkStart w:id="25718" w:name="_ETM_Q58_701609"/>
      <w:bookmarkEnd w:id="25711"/>
      <w:bookmarkEnd w:id="25712"/>
      <w:bookmarkEnd w:id="25713"/>
      <w:bookmarkEnd w:id="25714"/>
      <w:bookmarkEnd w:id="25715"/>
      <w:bookmarkEnd w:id="25716"/>
      <w:bookmarkEnd w:id="25717"/>
      <w:bookmarkEnd w:id="25718"/>
      <w:r>
        <w:rPr>
          <w:rtl/>
        </w:rPr>
        <w:t xml:space="preserve">הבחור </w:t>
      </w:r>
      <w:bookmarkStart w:id="25719" w:name="_ETM_Q58_702659"/>
      <w:bookmarkStart w:id="25720" w:name="_ETM_Q58_702929"/>
      <w:bookmarkStart w:id="25721" w:name="_ETM_Q58_703319"/>
      <w:bookmarkEnd w:id="25719"/>
      <w:bookmarkEnd w:id="25720"/>
      <w:bookmarkEnd w:id="25721"/>
      <w:r>
        <w:rPr>
          <w:rFonts w:hint="cs"/>
          <w:rtl/>
        </w:rPr>
        <w:t>שיושב פה, שרוב</w:t>
      </w:r>
      <w:r>
        <w:rPr>
          <w:rtl/>
        </w:rPr>
        <w:t xml:space="preserve"> </w:t>
      </w:r>
      <w:bookmarkStart w:id="25722" w:name="_ETM_Q58_703470"/>
      <w:bookmarkEnd w:id="25722"/>
      <w:r>
        <w:rPr>
          <w:rtl/>
        </w:rPr>
        <w:t xml:space="preserve">הישראלים </w:t>
      </w:r>
      <w:bookmarkStart w:id="25723" w:name="_ETM_Q58_703920"/>
      <w:bookmarkEnd w:id="25723"/>
      <w:r>
        <w:rPr>
          <w:rtl/>
        </w:rPr>
        <w:t xml:space="preserve">לא </w:t>
      </w:r>
      <w:bookmarkStart w:id="25724" w:name="_ETM_Q58_703980"/>
      <w:bookmarkEnd w:id="25724"/>
      <w:r>
        <w:rPr>
          <w:rtl/>
        </w:rPr>
        <w:t xml:space="preserve">יודעים </w:t>
      </w:r>
      <w:bookmarkStart w:id="25725" w:name="_ETM_Q58_704309"/>
      <w:bookmarkEnd w:id="25725"/>
      <w:r>
        <w:rPr>
          <w:rtl/>
        </w:rPr>
        <w:t xml:space="preserve">מי </w:t>
      </w:r>
      <w:bookmarkStart w:id="25726" w:name="_ETM_Q58_704489"/>
      <w:bookmarkEnd w:id="25726"/>
      <w:r>
        <w:rPr>
          <w:rtl/>
        </w:rPr>
        <w:t>הוא</w:t>
      </w:r>
      <w:r>
        <w:rPr>
          <w:rFonts w:hint="cs"/>
          <w:rtl/>
        </w:rPr>
        <w:t>,</w:t>
      </w:r>
      <w:r>
        <w:rPr>
          <w:rtl/>
        </w:rPr>
        <w:t xml:space="preserve"> </w:t>
      </w:r>
      <w:bookmarkStart w:id="25727" w:name="_ETM_Q58_704730"/>
      <w:bookmarkEnd w:id="25727"/>
      <w:r>
        <w:rPr>
          <w:rtl/>
        </w:rPr>
        <w:t xml:space="preserve">איך </w:t>
      </w:r>
      <w:bookmarkStart w:id="25728" w:name="_ETM_Q58_704879"/>
      <w:bookmarkEnd w:id="25728"/>
      <w:r>
        <w:rPr>
          <w:rtl/>
        </w:rPr>
        <w:t xml:space="preserve">הוא </w:t>
      </w:r>
      <w:bookmarkStart w:id="25729" w:name="_ETM_Q58_704939"/>
      <w:bookmarkEnd w:id="25729"/>
      <w:r>
        <w:rPr>
          <w:rtl/>
        </w:rPr>
        <w:t xml:space="preserve">נראה </w:t>
      </w:r>
      <w:bookmarkStart w:id="25730" w:name="_ETM_Q58_705269"/>
      <w:bookmarkEnd w:id="25730"/>
      <w:r>
        <w:rPr>
          <w:rtl/>
        </w:rPr>
        <w:t xml:space="preserve">או </w:t>
      </w:r>
      <w:bookmarkStart w:id="25731" w:name="_ETM_Q58_705420"/>
      <w:bookmarkEnd w:id="25731"/>
      <w:r>
        <w:rPr>
          <w:rtl/>
        </w:rPr>
        <w:t xml:space="preserve">איך </w:t>
      </w:r>
      <w:bookmarkStart w:id="25732" w:name="_ETM_Q58_705510"/>
      <w:bookmarkEnd w:id="25732"/>
      <w:r>
        <w:rPr>
          <w:rtl/>
        </w:rPr>
        <w:t xml:space="preserve">קוראים </w:t>
      </w:r>
      <w:bookmarkStart w:id="25733" w:name="_ETM_Q58_705929"/>
      <w:bookmarkEnd w:id="25733"/>
      <w:r>
        <w:rPr>
          <w:rtl/>
        </w:rPr>
        <w:t>לו</w:t>
      </w:r>
      <w:r>
        <w:rPr>
          <w:rFonts w:hint="cs"/>
          <w:rtl/>
        </w:rPr>
        <w:t>,</w:t>
      </w:r>
      <w:r>
        <w:rPr>
          <w:rtl/>
        </w:rPr>
        <w:t xml:space="preserve"> </w:t>
      </w:r>
      <w:bookmarkStart w:id="25734" w:name="_ETM_Q58_709829"/>
      <w:bookmarkStart w:id="25735" w:name="_ETM_Q58_711400"/>
      <w:bookmarkStart w:id="25736" w:name="_ETM_Q58_717790"/>
      <w:bookmarkStart w:id="25737" w:name="_ETM_Q58_718929"/>
      <w:bookmarkEnd w:id="25734"/>
      <w:bookmarkEnd w:id="25735"/>
      <w:bookmarkEnd w:id="25736"/>
      <w:bookmarkEnd w:id="25737"/>
      <w:r>
        <w:rPr>
          <w:rFonts w:hint="cs"/>
          <w:rtl/>
        </w:rPr>
        <w:t xml:space="preserve">פנה אליי לפני שנה וקצת בחניון </w:t>
      </w:r>
      <w:bookmarkStart w:id="25738" w:name="_ETM_Q58_709000"/>
      <w:bookmarkEnd w:id="25738"/>
      <w:r>
        <w:rPr>
          <w:rFonts w:hint="cs"/>
          <w:rtl/>
        </w:rPr>
        <w:t xml:space="preserve">ואמר לי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6B0545" w:rsidRDefault="006B0545" w:rsidP="00C7104D">
      <w:pPr>
        <w:rPr>
          <w:rtl/>
        </w:rPr>
      </w:pPr>
      <w:bookmarkStart w:id="25739" w:name="_ETM_Q58_708000"/>
      <w:bookmarkEnd w:id="25739"/>
    </w:p>
    <w:p w:rsidR="006B0545" w:rsidRDefault="006B0545" w:rsidP="00C7104D">
      <w:pPr>
        <w:pStyle w:val="af5"/>
        <w:keepNext/>
        <w:rPr>
          <w:rtl/>
        </w:rPr>
      </w:pPr>
      <w:bookmarkStart w:id="25740" w:name="ET_interruption_6151_30"/>
      <w:r w:rsidRPr="00E17020">
        <w:rPr>
          <w:rStyle w:val="TagStyle"/>
          <w:rtl/>
        </w:rPr>
        <w:t xml:space="preserve"> &lt;&lt; קריאה &gt;&gt;</w:t>
      </w:r>
      <w:r w:rsidRPr="00193B94">
        <w:rPr>
          <w:rStyle w:val="TagStyle"/>
          <w:rtl/>
        </w:rPr>
        <w:t xml:space="preserve"> </w:t>
      </w:r>
      <w:r>
        <w:rPr>
          <w:rtl/>
        </w:rPr>
        <w:t>רון כץ (יש עתיד):</w:t>
      </w:r>
      <w:r w:rsidRPr="00193B94">
        <w:rPr>
          <w:rStyle w:val="TagStyle"/>
          <w:rtl/>
        </w:rPr>
        <w:t xml:space="preserve"> </w:t>
      </w:r>
      <w:r w:rsidRPr="00E17020">
        <w:rPr>
          <w:rStyle w:val="TagStyle"/>
          <w:rtl/>
        </w:rPr>
        <w:t>&lt;&lt; קריאה &gt;&gt;</w:t>
      </w:r>
      <w:r>
        <w:rPr>
          <w:rtl/>
        </w:rPr>
        <w:t xml:space="preserve"> </w:t>
      </w:r>
      <w:bookmarkEnd w:id="25740"/>
    </w:p>
    <w:p w:rsidR="006B0545" w:rsidRDefault="006B0545" w:rsidP="00C7104D">
      <w:pPr>
        <w:rPr>
          <w:rtl/>
        </w:rPr>
      </w:pPr>
    </w:p>
    <w:p w:rsidR="006B0545" w:rsidRDefault="006B0545" w:rsidP="00BD4080">
      <w:pPr>
        <w:rPr>
          <w:rtl/>
        </w:rPr>
      </w:pPr>
      <w:r>
        <w:rPr>
          <w:rFonts w:hint="cs"/>
          <w:rtl/>
        </w:rPr>
        <w:t>גלית, תפסיקי לדמיין</w:t>
      </w:r>
      <w:r w:rsidR="00BD4080">
        <w:rPr>
          <w:rFonts w:hint="cs"/>
          <w:rtl/>
        </w:rPr>
        <w:t>.</w:t>
      </w:r>
      <w:r>
        <w:rPr>
          <w:rFonts w:hint="cs"/>
          <w:rtl/>
        </w:rPr>
        <w:t xml:space="preserve"> תפסיקי לדמיין.</w:t>
      </w:r>
    </w:p>
    <w:p w:rsidR="006B0545" w:rsidRDefault="006B0545" w:rsidP="00C7104D">
      <w:pPr>
        <w:rPr>
          <w:rtl/>
        </w:rPr>
      </w:pPr>
    </w:p>
    <w:p w:rsidR="006B0545" w:rsidRDefault="006B0545" w:rsidP="00C7104D">
      <w:pPr>
        <w:pStyle w:val="-"/>
        <w:keepNext/>
        <w:rPr>
          <w:rtl/>
        </w:rPr>
      </w:pPr>
      <w:bookmarkStart w:id="25741" w:name="ET_speakercontinue_6149_31"/>
      <w:r w:rsidRPr="00E17020">
        <w:rPr>
          <w:rStyle w:val="TagStyle"/>
          <w:rtl/>
        </w:rPr>
        <w:t xml:space="preserve"> &lt;&lt; דובר_המשך &gt;&gt;</w:t>
      </w:r>
      <w:r w:rsidRPr="00193B94">
        <w:rPr>
          <w:rStyle w:val="TagStyle"/>
          <w:rtl/>
        </w:rPr>
        <w:t xml:space="preserve"> </w:t>
      </w:r>
      <w:r>
        <w:rPr>
          <w:rtl/>
        </w:rPr>
        <w:t>גלית דיסטל אטבריאן (הליכוד):</w:t>
      </w:r>
      <w:r w:rsidRPr="00193B94">
        <w:rPr>
          <w:rStyle w:val="TagStyle"/>
          <w:rtl/>
        </w:rPr>
        <w:t xml:space="preserve"> </w:t>
      </w:r>
      <w:r w:rsidRPr="00E17020">
        <w:rPr>
          <w:rStyle w:val="TagStyle"/>
          <w:rtl/>
        </w:rPr>
        <w:t>&lt;&lt; דובר_המשך &gt;&gt;</w:t>
      </w:r>
      <w:r>
        <w:rPr>
          <w:rtl/>
        </w:rPr>
        <w:t xml:space="preserve"> </w:t>
      </w:r>
      <w:bookmarkEnd w:id="25741"/>
    </w:p>
    <w:p w:rsidR="006B0545" w:rsidRDefault="006B0545" w:rsidP="00C7104D">
      <w:pPr>
        <w:rPr>
          <w:rtl/>
        </w:rPr>
      </w:pPr>
    </w:p>
    <w:p w:rsidR="006B0545" w:rsidRDefault="006B0545" w:rsidP="00DB6C7B">
      <w:pPr>
        <w:rPr>
          <w:rtl/>
        </w:rPr>
      </w:pPr>
      <w:bookmarkStart w:id="25742" w:name="_ETM_Q58_719139"/>
      <w:bookmarkStart w:id="25743" w:name="_ETM_Q58_719469"/>
      <w:bookmarkStart w:id="25744" w:name="_ETM_Q58_712000"/>
      <w:bookmarkStart w:id="25745" w:name="_ETM_Q58_719549"/>
      <w:bookmarkEnd w:id="25742"/>
      <w:bookmarkEnd w:id="25743"/>
      <w:bookmarkEnd w:id="25744"/>
      <w:bookmarkEnd w:id="25745"/>
      <w:r>
        <w:rPr>
          <w:rFonts w:hint="cs"/>
          <w:rtl/>
        </w:rPr>
        <w:t>למה אתה בלחץ? למה אתה בלחץ? שאנשים ידעו את האמת.</w:t>
      </w:r>
      <w:bookmarkStart w:id="25746" w:name="_ETM_Q58_717000"/>
      <w:bookmarkEnd w:id="25746"/>
      <w:r>
        <w:rPr>
          <w:rFonts w:hint="cs"/>
          <w:rtl/>
        </w:rPr>
        <w:t xml:space="preserve"> </w:t>
      </w:r>
      <w:bookmarkStart w:id="25747" w:name="_ETM_Q58_723330"/>
      <w:bookmarkStart w:id="25748" w:name="_ETM_Q58_723444"/>
      <w:bookmarkStart w:id="25749" w:name="_ETM_Q58_723485"/>
      <w:bookmarkStart w:id="25750" w:name="_ETM_Q58_723591"/>
      <w:bookmarkEnd w:id="25747"/>
      <w:bookmarkEnd w:id="25748"/>
      <w:bookmarkEnd w:id="25749"/>
      <w:bookmarkEnd w:id="25750"/>
      <w:r w:rsidR="00DB6C7B">
        <w:rPr>
          <w:rFonts w:hint="cs"/>
          <w:rtl/>
        </w:rPr>
        <w:t xml:space="preserve">הוא </w:t>
      </w:r>
      <w:r>
        <w:rPr>
          <w:rFonts w:hint="cs"/>
          <w:rtl/>
        </w:rPr>
        <w:t>אמר לי ככה</w:t>
      </w:r>
      <w:r w:rsidR="00DB6C7B">
        <w:rPr>
          <w:rFonts w:hint="cs"/>
          <w:rtl/>
        </w:rPr>
        <w:t>:</w:t>
      </w:r>
      <w:r>
        <w:rPr>
          <w:rFonts w:hint="cs"/>
          <w:rtl/>
        </w:rPr>
        <w:t xml:space="preserve"> גלית, אני יכול לבקש ממך בקשה? </w:t>
      </w:r>
      <w:bookmarkStart w:id="25751" w:name="_ETM_Q58_719819"/>
      <w:bookmarkStart w:id="25752" w:name="_ETM_Q58_720059"/>
      <w:bookmarkStart w:id="25753" w:name="_ETM_Q58_721360"/>
      <w:bookmarkStart w:id="25754" w:name="_ETM_Q58_722050"/>
      <w:bookmarkEnd w:id="25751"/>
      <w:bookmarkEnd w:id="25752"/>
      <w:bookmarkEnd w:id="25753"/>
      <w:bookmarkEnd w:id="25754"/>
      <w:r>
        <w:rPr>
          <w:rFonts w:hint="cs"/>
          <w:rtl/>
        </w:rPr>
        <w:t xml:space="preserve">בבקשה, תפברקי איתי ריב, </w:t>
      </w:r>
      <w:bookmarkStart w:id="25755" w:name="_ETM_Q58_722590"/>
      <w:bookmarkStart w:id="25756" w:name="_ETM_Q58_722800"/>
      <w:bookmarkStart w:id="25757" w:name="_ETM_Q58_723770"/>
      <w:bookmarkEnd w:id="25755"/>
      <w:bookmarkEnd w:id="25756"/>
      <w:bookmarkEnd w:id="25757"/>
      <w:r>
        <w:rPr>
          <w:rtl/>
        </w:rPr>
        <w:t xml:space="preserve">תכתבי </w:t>
      </w:r>
      <w:bookmarkStart w:id="25758" w:name="_ETM_Q58_724670"/>
      <w:bookmarkEnd w:id="25758"/>
      <w:r>
        <w:rPr>
          <w:rFonts w:hint="cs"/>
          <w:rtl/>
        </w:rPr>
        <w:t xml:space="preserve">עליי </w:t>
      </w:r>
      <w:r>
        <w:rPr>
          <w:rtl/>
        </w:rPr>
        <w:t xml:space="preserve">משהו </w:t>
      </w:r>
      <w:bookmarkStart w:id="25759" w:name="_ETM_Q58_725090"/>
      <w:bookmarkEnd w:id="25759"/>
      <w:proofErr w:type="spellStart"/>
      <w:r>
        <w:rPr>
          <w:rtl/>
        </w:rPr>
        <w:t>בטוויטר</w:t>
      </w:r>
      <w:proofErr w:type="spellEnd"/>
      <w:r>
        <w:rPr>
          <w:rFonts w:hint="cs"/>
          <w:rtl/>
        </w:rPr>
        <w:t>.</w:t>
      </w:r>
      <w:r>
        <w:rPr>
          <w:rtl/>
        </w:rPr>
        <w:t xml:space="preserve"> </w:t>
      </w:r>
      <w:bookmarkStart w:id="25760" w:name="_ETM_Q58_726140"/>
      <w:bookmarkEnd w:id="25760"/>
      <w:r>
        <w:rPr>
          <w:rtl/>
        </w:rPr>
        <w:t xml:space="preserve">אני </w:t>
      </w:r>
      <w:bookmarkStart w:id="25761" w:name="_ETM_Q58_726440"/>
      <w:bookmarkEnd w:id="25761"/>
      <w:r>
        <w:rPr>
          <w:rtl/>
        </w:rPr>
        <w:t xml:space="preserve">חייב </w:t>
      </w:r>
      <w:bookmarkStart w:id="25762" w:name="_ETM_Q58_726920"/>
      <w:bookmarkEnd w:id="25762"/>
      <w:r>
        <w:rPr>
          <w:rtl/>
        </w:rPr>
        <w:t>שתר</w:t>
      </w:r>
      <w:r>
        <w:rPr>
          <w:rFonts w:hint="cs"/>
          <w:rtl/>
        </w:rPr>
        <w:t>ימי</w:t>
      </w:r>
      <w:r>
        <w:rPr>
          <w:rtl/>
        </w:rPr>
        <w:t xml:space="preserve"> </w:t>
      </w:r>
      <w:bookmarkStart w:id="25763" w:name="_ETM_Q58_727460"/>
      <w:bookmarkEnd w:id="25763"/>
      <w:r>
        <w:rPr>
          <w:rFonts w:hint="cs"/>
          <w:rtl/>
        </w:rPr>
        <w:t>אותי,</w:t>
      </w:r>
      <w:r>
        <w:rPr>
          <w:rtl/>
        </w:rPr>
        <w:t xml:space="preserve"> </w:t>
      </w:r>
      <w:bookmarkStart w:id="25764" w:name="_ETM_Q58_727819"/>
      <w:bookmarkEnd w:id="25764"/>
      <w:r>
        <w:rPr>
          <w:rtl/>
        </w:rPr>
        <w:t>גלית</w:t>
      </w:r>
      <w:r>
        <w:rPr>
          <w:rFonts w:hint="cs"/>
          <w:rtl/>
        </w:rPr>
        <w:t>.</w:t>
      </w:r>
    </w:p>
    <w:p w:rsidR="006B0545" w:rsidRDefault="006B0545" w:rsidP="00C7104D">
      <w:pPr>
        <w:rPr>
          <w:rtl/>
        </w:rPr>
      </w:pPr>
    </w:p>
    <w:p w:rsidR="006B0545" w:rsidRDefault="006B0545" w:rsidP="00C7104D">
      <w:pPr>
        <w:pStyle w:val="af5"/>
        <w:keepNext/>
        <w:rPr>
          <w:rtl/>
        </w:rPr>
      </w:pPr>
      <w:bookmarkStart w:id="25765" w:name="ET_interruption_6151_32"/>
      <w:r w:rsidRPr="00E17020">
        <w:rPr>
          <w:rStyle w:val="TagStyle"/>
          <w:rtl/>
        </w:rPr>
        <w:t xml:space="preserve"> &lt;&lt; קריאה &gt;&gt;</w:t>
      </w:r>
      <w:r w:rsidRPr="00193B94">
        <w:rPr>
          <w:rStyle w:val="TagStyle"/>
          <w:rtl/>
        </w:rPr>
        <w:t xml:space="preserve"> </w:t>
      </w:r>
      <w:r>
        <w:rPr>
          <w:rtl/>
        </w:rPr>
        <w:t>רון כץ (יש עתיד):</w:t>
      </w:r>
      <w:r w:rsidRPr="00193B94">
        <w:rPr>
          <w:rStyle w:val="TagStyle"/>
          <w:rtl/>
        </w:rPr>
        <w:t xml:space="preserve"> </w:t>
      </w:r>
      <w:r w:rsidRPr="00E17020">
        <w:rPr>
          <w:rStyle w:val="TagStyle"/>
          <w:rtl/>
        </w:rPr>
        <w:t>&lt;&lt; קריאה &gt;&gt;</w:t>
      </w:r>
      <w:r>
        <w:rPr>
          <w:rtl/>
        </w:rPr>
        <w:t xml:space="preserve"> </w:t>
      </w:r>
      <w:bookmarkEnd w:id="25765"/>
    </w:p>
    <w:p w:rsidR="006B0545" w:rsidRDefault="006B0545" w:rsidP="00C7104D">
      <w:pPr>
        <w:rPr>
          <w:rtl/>
        </w:rPr>
      </w:pPr>
    </w:p>
    <w:p w:rsidR="006B0545" w:rsidRDefault="006B0545" w:rsidP="00C7104D">
      <w:pPr>
        <w:rPr>
          <w:rtl/>
        </w:rPr>
      </w:pPr>
      <w:r>
        <w:rPr>
          <w:rFonts w:hint="cs"/>
          <w:rtl/>
        </w:rPr>
        <w:t>זה חלק מהמערכת? זה חלק מהמנגנון?</w:t>
      </w:r>
    </w:p>
    <w:p w:rsidR="006B0545" w:rsidRDefault="006B0545" w:rsidP="00C7104D">
      <w:pPr>
        <w:rPr>
          <w:rtl/>
        </w:rPr>
      </w:pPr>
      <w:bookmarkStart w:id="25766" w:name="_ETM_Q58_723000"/>
      <w:bookmarkEnd w:id="25766"/>
    </w:p>
    <w:p w:rsidR="006B0545" w:rsidRDefault="006B0545" w:rsidP="00C7104D">
      <w:pPr>
        <w:pStyle w:val="-"/>
        <w:keepNext/>
        <w:rPr>
          <w:rtl/>
        </w:rPr>
      </w:pPr>
      <w:bookmarkStart w:id="25767" w:name="ET_speakercontinue_6149_33"/>
      <w:r w:rsidRPr="00E17020">
        <w:rPr>
          <w:rStyle w:val="TagStyle"/>
          <w:rtl/>
        </w:rPr>
        <w:t xml:space="preserve"> &lt;&lt; דובר_המשך &gt;&gt;</w:t>
      </w:r>
      <w:r w:rsidRPr="00193B94">
        <w:rPr>
          <w:rStyle w:val="TagStyle"/>
          <w:rtl/>
        </w:rPr>
        <w:t xml:space="preserve"> </w:t>
      </w:r>
      <w:r>
        <w:rPr>
          <w:rtl/>
        </w:rPr>
        <w:t>גלית דיסטל אטבריאן (הליכוד):</w:t>
      </w:r>
      <w:r w:rsidRPr="00193B94">
        <w:rPr>
          <w:rStyle w:val="TagStyle"/>
          <w:rtl/>
        </w:rPr>
        <w:t xml:space="preserve"> </w:t>
      </w:r>
      <w:r w:rsidRPr="00E17020">
        <w:rPr>
          <w:rStyle w:val="TagStyle"/>
          <w:rtl/>
        </w:rPr>
        <w:t>&lt;&lt; דובר_המשך &gt;&gt;</w:t>
      </w:r>
      <w:r>
        <w:rPr>
          <w:rtl/>
        </w:rPr>
        <w:t xml:space="preserve"> </w:t>
      </w:r>
      <w:bookmarkEnd w:id="25767"/>
    </w:p>
    <w:p w:rsidR="006B0545" w:rsidRDefault="006B0545" w:rsidP="00C7104D">
      <w:pPr>
        <w:rPr>
          <w:rtl/>
        </w:rPr>
      </w:pPr>
    </w:p>
    <w:p w:rsidR="006B0545" w:rsidRDefault="006B0545" w:rsidP="00B20020">
      <w:pPr>
        <w:rPr>
          <w:rtl/>
        </w:rPr>
      </w:pPr>
      <w:bookmarkStart w:id="25768" w:name="_ETM_Q58_724000"/>
      <w:bookmarkStart w:id="25769" w:name="_ETM_Q58_730029"/>
      <w:bookmarkEnd w:id="25768"/>
      <w:bookmarkEnd w:id="25769"/>
      <w:r>
        <w:rPr>
          <w:rFonts w:hint="cs"/>
          <w:rtl/>
        </w:rPr>
        <w:t>אני</w:t>
      </w:r>
      <w:bookmarkStart w:id="25770" w:name="_ETM_Q58_730000"/>
      <w:bookmarkEnd w:id="25770"/>
      <w:r>
        <w:rPr>
          <w:rFonts w:hint="cs"/>
          <w:rtl/>
        </w:rPr>
        <w:t xml:space="preserve"> מתחנן, בואי נפברק ריב כדי שאנשים יכירו אותי, כי הם לא מכירים אותי. אז היום הוא פברק ריב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6B0545" w:rsidRDefault="006B0545" w:rsidP="00C7104D">
      <w:pPr>
        <w:rPr>
          <w:rtl/>
        </w:rPr>
      </w:pPr>
      <w:bookmarkStart w:id="25771" w:name="_ETM_Q58_736000"/>
      <w:bookmarkEnd w:id="25771"/>
    </w:p>
    <w:p w:rsidR="006B0545" w:rsidRDefault="006B0545" w:rsidP="00C7104D">
      <w:pPr>
        <w:pStyle w:val="af5"/>
        <w:keepNext/>
        <w:rPr>
          <w:rtl/>
        </w:rPr>
      </w:pPr>
      <w:bookmarkStart w:id="25772" w:name="ET_interruption_6151_34"/>
      <w:r w:rsidRPr="00E17020">
        <w:rPr>
          <w:rStyle w:val="TagStyle"/>
          <w:rtl/>
        </w:rPr>
        <w:t xml:space="preserve"> &lt;&lt; קריאה &gt;&gt;</w:t>
      </w:r>
      <w:r w:rsidRPr="00193B94">
        <w:rPr>
          <w:rStyle w:val="TagStyle"/>
          <w:rtl/>
        </w:rPr>
        <w:t xml:space="preserve"> </w:t>
      </w:r>
      <w:r>
        <w:rPr>
          <w:rtl/>
        </w:rPr>
        <w:t>רון כץ (יש עתיד):</w:t>
      </w:r>
      <w:r w:rsidRPr="00193B94">
        <w:rPr>
          <w:rStyle w:val="TagStyle"/>
          <w:rtl/>
        </w:rPr>
        <w:t xml:space="preserve"> </w:t>
      </w:r>
      <w:r w:rsidRPr="00E17020">
        <w:rPr>
          <w:rStyle w:val="TagStyle"/>
          <w:rtl/>
        </w:rPr>
        <w:t>&lt;&lt; קריאה &gt;&gt;</w:t>
      </w:r>
      <w:r>
        <w:rPr>
          <w:rtl/>
        </w:rPr>
        <w:t xml:space="preserve"> </w:t>
      </w:r>
      <w:bookmarkEnd w:id="25772"/>
    </w:p>
    <w:p w:rsidR="006B0545" w:rsidRDefault="006B0545" w:rsidP="00C7104D">
      <w:pPr>
        <w:rPr>
          <w:rtl/>
        </w:rPr>
      </w:pPr>
    </w:p>
    <w:p w:rsidR="006B0545" w:rsidRDefault="006B0545" w:rsidP="00BD4080">
      <w:pPr>
        <w:rPr>
          <w:rtl/>
        </w:rPr>
      </w:pPr>
      <w:r>
        <w:rPr>
          <w:rFonts w:hint="cs"/>
          <w:rtl/>
        </w:rPr>
        <w:t xml:space="preserve">גלית, גם שקר שתגידי הרבה פעמים לא יעבוד </w:t>
      </w:r>
      <w:bookmarkStart w:id="25773" w:name="_ETM_Q58_740000"/>
      <w:bookmarkEnd w:id="25773"/>
      <w:r>
        <w:rPr>
          <w:rFonts w:hint="cs"/>
          <w:rtl/>
        </w:rPr>
        <w:t xml:space="preserve">לך. </w:t>
      </w:r>
    </w:p>
    <w:p w:rsidR="006B0545" w:rsidRDefault="006B0545" w:rsidP="00C7104D">
      <w:pPr>
        <w:rPr>
          <w:rtl/>
        </w:rPr>
      </w:pPr>
    </w:p>
    <w:p w:rsidR="006B0545" w:rsidRDefault="006B0545" w:rsidP="00C7104D">
      <w:pPr>
        <w:pStyle w:val="-"/>
        <w:keepNext/>
        <w:rPr>
          <w:rtl/>
        </w:rPr>
      </w:pPr>
      <w:bookmarkStart w:id="25774" w:name="ET_speakercontinue_6149_35"/>
      <w:r w:rsidRPr="00E17020">
        <w:rPr>
          <w:rStyle w:val="TagStyle"/>
          <w:rtl/>
        </w:rPr>
        <w:t xml:space="preserve"> &lt;&lt; דובר_המשך &gt;&gt;</w:t>
      </w:r>
      <w:r w:rsidRPr="00193B94">
        <w:rPr>
          <w:rStyle w:val="TagStyle"/>
          <w:rtl/>
        </w:rPr>
        <w:t xml:space="preserve"> </w:t>
      </w:r>
      <w:r>
        <w:rPr>
          <w:rtl/>
        </w:rPr>
        <w:t>גלית דיסטל אטבריאן (הליכוד):</w:t>
      </w:r>
      <w:r w:rsidRPr="00193B94">
        <w:rPr>
          <w:rStyle w:val="TagStyle"/>
          <w:rtl/>
        </w:rPr>
        <w:t xml:space="preserve"> </w:t>
      </w:r>
      <w:r w:rsidRPr="00E17020">
        <w:rPr>
          <w:rStyle w:val="TagStyle"/>
          <w:rtl/>
        </w:rPr>
        <w:t>&lt;&lt; דובר_המשך &gt;&gt;</w:t>
      </w:r>
      <w:r>
        <w:rPr>
          <w:rtl/>
        </w:rPr>
        <w:t xml:space="preserve"> </w:t>
      </w:r>
      <w:bookmarkEnd w:id="25774"/>
    </w:p>
    <w:p w:rsidR="006B0545" w:rsidRDefault="006B0545" w:rsidP="00C7104D">
      <w:pPr>
        <w:rPr>
          <w:rtl/>
        </w:rPr>
      </w:pPr>
    </w:p>
    <w:p w:rsidR="006B0545" w:rsidRDefault="006B0545" w:rsidP="00B20020">
      <w:pPr>
        <w:rPr>
          <w:rtl/>
        </w:rPr>
      </w:pP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כי אנשים נטולי כריזמה, אנשים נטולי כריזמה </w:t>
      </w:r>
      <w:bookmarkStart w:id="25775" w:name="_ETM_Q58_732019"/>
      <w:bookmarkStart w:id="25776" w:name="_ETM_Q58_734190"/>
      <w:bookmarkStart w:id="25777" w:name="_ETM_Q58_734340"/>
      <w:bookmarkStart w:id="25778" w:name="_ETM_Q58_734459"/>
      <w:bookmarkStart w:id="25779" w:name="_ETM_Q58_734610"/>
      <w:bookmarkStart w:id="25780" w:name="_ETM_Q58_735090"/>
      <w:bookmarkStart w:id="25781" w:name="_ETM_Q58_735750"/>
      <w:bookmarkStart w:id="25782" w:name="_ETM_Q58_738030"/>
      <w:bookmarkStart w:id="25783" w:name="_ETM_Q58_738509"/>
      <w:bookmarkStart w:id="25784" w:name="_ETM_Q58_740160"/>
      <w:bookmarkStart w:id="25785" w:name="_ETM_Q58_740610"/>
      <w:bookmarkStart w:id="25786" w:name="_ETM_Q58_741360"/>
      <w:bookmarkStart w:id="25787" w:name="_ETM_Q58_741809"/>
      <w:bookmarkStart w:id="25788" w:name="_ETM_Q58_742400"/>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r>
        <w:rPr>
          <w:rFonts w:hint="cs"/>
          <w:rtl/>
        </w:rPr>
        <w:t>צריכים את העזרה של גלית</w:t>
      </w:r>
      <w:r>
        <w:rPr>
          <w:rtl/>
        </w:rPr>
        <w:t xml:space="preserve"> </w:t>
      </w:r>
      <w:bookmarkStart w:id="25789" w:name="_ETM_Q58_744199"/>
      <w:bookmarkStart w:id="25790" w:name="_ETM_Q58_744979"/>
      <w:bookmarkEnd w:id="25789"/>
      <w:bookmarkEnd w:id="25790"/>
      <w:r>
        <w:rPr>
          <w:rFonts w:hint="cs"/>
          <w:rtl/>
        </w:rPr>
        <w:t xml:space="preserve">כדי </w:t>
      </w:r>
      <w:r>
        <w:rPr>
          <w:rtl/>
        </w:rPr>
        <w:t>להתפרסם</w:t>
      </w:r>
      <w:r>
        <w:rPr>
          <w:rFonts w:hint="cs"/>
          <w:rtl/>
        </w:rPr>
        <w:t>.</w:t>
      </w:r>
    </w:p>
    <w:p w:rsidR="006B0545" w:rsidRDefault="006B0545" w:rsidP="00C7104D">
      <w:pPr>
        <w:rPr>
          <w:rtl/>
        </w:rPr>
      </w:pPr>
      <w:bookmarkStart w:id="25791" w:name="_ETM_Q58_741000"/>
      <w:bookmarkEnd w:id="25791"/>
    </w:p>
    <w:p w:rsidR="006B0545" w:rsidRDefault="006B0545" w:rsidP="00C7104D">
      <w:pPr>
        <w:pStyle w:val="af5"/>
        <w:keepNext/>
        <w:rPr>
          <w:rtl/>
        </w:rPr>
      </w:pPr>
      <w:bookmarkStart w:id="25792" w:name="ET_interruption_6151_36"/>
      <w:r w:rsidRPr="00E17020">
        <w:rPr>
          <w:rStyle w:val="TagStyle"/>
          <w:rtl/>
        </w:rPr>
        <w:t xml:space="preserve"> &lt;&lt; קריאה &gt;&gt;</w:t>
      </w:r>
      <w:r w:rsidRPr="00193B94">
        <w:rPr>
          <w:rStyle w:val="TagStyle"/>
          <w:rtl/>
        </w:rPr>
        <w:t xml:space="preserve"> </w:t>
      </w:r>
      <w:r>
        <w:rPr>
          <w:rtl/>
        </w:rPr>
        <w:t>רון כץ (יש עתיד):</w:t>
      </w:r>
      <w:r w:rsidRPr="00193B94">
        <w:rPr>
          <w:rStyle w:val="TagStyle"/>
          <w:rtl/>
        </w:rPr>
        <w:t xml:space="preserve"> </w:t>
      </w:r>
      <w:r w:rsidRPr="00E17020">
        <w:rPr>
          <w:rStyle w:val="TagStyle"/>
          <w:rtl/>
        </w:rPr>
        <w:t>&lt;&lt; קריאה &gt;&gt;</w:t>
      </w:r>
      <w:r>
        <w:rPr>
          <w:rtl/>
        </w:rPr>
        <w:t xml:space="preserve"> </w:t>
      </w:r>
      <w:bookmarkEnd w:id="25792"/>
    </w:p>
    <w:p w:rsidR="006B0545" w:rsidRDefault="006B0545" w:rsidP="00C7104D">
      <w:pPr>
        <w:rPr>
          <w:rtl/>
        </w:rPr>
      </w:pPr>
    </w:p>
    <w:p w:rsidR="006B0545" w:rsidRDefault="006B0545" w:rsidP="00B20020">
      <w:pPr>
        <w:rPr>
          <w:rtl/>
        </w:rPr>
      </w:pPr>
      <w:bookmarkStart w:id="25793" w:name="_ETM_Q58_745850"/>
      <w:bookmarkEnd w:id="25793"/>
      <w:r>
        <w:rPr>
          <w:rFonts w:hint="cs"/>
          <w:rtl/>
        </w:rPr>
        <w:t xml:space="preserve">גלית, אבל את מקום 80 בנוכחות, אז אומנם מדפסת אין, במרפסת נעלו אותך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6B0545" w:rsidRDefault="006B0545" w:rsidP="00C7104D">
      <w:pPr>
        <w:rPr>
          <w:rtl/>
        </w:rPr>
      </w:pPr>
    </w:p>
    <w:p w:rsidR="006B0545" w:rsidRDefault="006B0545" w:rsidP="00C7104D">
      <w:pPr>
        <w:pStyle w:val="af6"/>
        <w:keepNext/>
        <w:rPr>
          <w:rtl/>
        </w:rPr>
      </w:pPr>
      <w:r w:rsidRPr="00E17020">
        <w:rPr>
          <w:rStyle w:val="TagStyle"/>
          <w:rtl/>
        </w:rPr>
        <w:t xml:space="preserve"> &lt;&lt; יור &gt;&gt;</w:t>
      </w:r>
      <w:r w:rsidRPr="00C80798">
        <w:rPr>
          <w:rStyle w:val="TagStyle"/>
          <w:rtl/>
        </w:rPr>
        <w:t xml:space="preserve"> </w:t>
      </w:r>
      <w:r>
        <w:rPr>
          <w:rtl/>
        </w:rPr>
        <w:t>היו"ר ארז מלול:</w:t>
      </w:r>
      <w:r w:rsidRPr="00C80798">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C7104D">
      <w:pPr>
        <w:rPr>
          <w:rtl/>
        </w:rPr>
      </w:pPr>
      <w:r>
        <w:rPr>
          <w:rFonts w:hint="cs"/>
          <w:rtl/>
        </w:rPr>
        <w:t xml:space="preserve">די, רון. קריאה ראשונה. די, חלאס. </w:t>
      </w:r>
    </w:p>
    <w:p w:rsidR="006B0545" w:rsidRDefault="006B0545" w:rsidP="00C7104D">
      <w:pPr>
        <w:rPr>
          <w:rtl/>
        </w:rPr>
      </w:pPr>
    </w:p>
    <w:p w:rsidR="006B0545" w:rsidRDefault="006B0545" w:rsidP="00C7104D">
      <w:pPr>
        <w:pStyle w:val="-"/>
        <w:keepNext/>
        <w:rPr>
          <w:rtl/>
        </w:rPr>
      </w:pPr>
      <w:bookmarkStart w:id="25794" w:name="ET_speakercontinue_6149_38"/>
      <w:r w:rsidRPr="00E17020">
        <w:rPr>
          <w:rStyle w:val="TagStyle"/>
          <w:rtl/>
        </w:rPr>
        <w:t xml:space="preserve"> &lt;&lt; דובר_המשך &gt;&gt;</w:t>
      </w:r>
      <w:r w:rsidRPr="00C80798">
        <w:rPr>
          <w:rStyle w:val="TagStyle"/>
          <w:rtl/>
        </w:rPr>
        <w:t xml:space="preserve"> </w:t>
      </w:r>
      <w:r>
        <w:rPr>
          <w:rtl/>
        </w:rPr>
        <w:t>גלית דיסטל אטבריאן (הליכוד):</w:t>
      </w:r>
      <w:r w:rsidRPr="00C80798">
        <w:rPr>
          <w:rStyle w:val="TagStyle"/>
          <w:rtl/>
        </w:rPr>
        <w:t xml:space="preserve"> </w:t>
      </w:r>
      <w:r w:rsidRPr="00E17020">
        <w:rPr>
          <w:rStyle w:val="TagStyle"/>
          <w:rtl/>
        </w:rPr>
        <w:t>&lt;&lt; דובר_המשך &gt;&gt;</w:t>
      </w:r>
      <w:r>
        <w:rPr>
          <w:rtl/>
        </w:rPr>
        <w:t xml:space="preserve"> </w:t>
      </w:r>
      <w:bookmarkEnd w:id="25794"/>
    </w:p>
    <w:p w:rsidR="006B0545" w:rsidRDefault="006B0545" w:rsidP="00C7104D">
      <w:pPr>
        <w:rPr>
          <w:rtl/>
        </w:rPr>
      </w:pPr>
    </w:p>
    <w:p w:rsidR="006B0545" w:rsidRDefault="006B0545" w:rsidP="00C7104D">
      <w:pPr>
        <w:rPr>
          <w:rtl/>
        </w:rPr>
      </w:pPr>
      <w:bookmarkStart w:id="25795" w:name="_ETM_Q58_746449"/>
      <w:bookmarkEnd w:id="25795"/>
      <w:r>
        <w:rPr>
          <w:rtl/>
        </w:rPr>
        <w:t xml:space="preserve">עכשיו </w:t>
      </w:r>
      <w:bookmarkStart w:id="25796" w:name="_ETM_Q58_751550"/>
      <w:bookmarkEnd w:id="25796"/>
      <w:r>
        <w:rPr>
          <w:rFonts w:hint="cs"/>
          <w:rtl/>
        </w:rPr>
        <w:t xml:space="preserve">אני רוצה לדבר </w:t>
      </w:r>
      <w:r w:rsidR="003E78D1" w:rsidRPr="003E78D1">
        <w:rPr>
          <w:rFonts w:hint="cs"/>
          <w:rtl/>
        </w:rPr>
        <w:t>–</w:t>
      </w:r>
      <w:r>
        <w:rPr>
          <w:rFonts w:hint="cs"/>
          <w:rtl/>
        </w:rPr>
        <w:t xml:space="preserve"> </w:t>
      </w:r>
      <w:bookmarkStart w:id="25797" w:name="_ETM_Q58_753096"/>
      <w:bookmarkEnd w:id="25797"/>
      <w:r>
        <w:rPr>
          <w:rFonts w:hint="cs"/>
          <w:rtl/>
        </w:rPr>
        <w:t xml:space="preserve">מלול, תעזור לי. </w:t>
      </w:r>
    </w:p>
    <w:p w:rsidR="006B0545" w:rsidRDefault="006B0545" w:rsidP="00C7104D">
      <w:pPr>
        <w:rPr>
          <w:rtl/>
        </w:rPr>
      </w:pPr>
    </w:p>
    <w:p w:rsidR="006B0545" w:rsidRDefault="006B0545" w:rsidP="00C7104D">
      <w:pPr>
        <w:pStyle w:val="af6"/>
        <w:keepNext/>
        <w:rPr>
          <w:rtl/>
        </w:rPr>
      </w:pPr>
      <w:bookmarkStart w:id="25798" w:name="ET_yor_6595_47"/>
      <w:r w:rsidRPr="00380BF4">
        <w:rPr>
          <w:rStyle w:val="TagStyle"/>
          <w:rtl/>
        </w:rPr>
        <w:t xml:space="preserve"> &lt;&lt; יור &gt;&gt; </w:t>
      </w:r>
      <w:r>
        <w:rPr>
          <w:rtl/>
        </w:rPr>
        <w:t>היו"ר ארז מלול:</w:t>
      </w:r>
      <w:r w:rsidRPr="00380BF4">
        <w:rPr>
          <w:rStyle w:val="TagStyle"/>
          <w:rtl/>
        </w:rPr>
        <w:t xml:space="preserve"> &lt;&lt; יור &gt;&gt;</w:t>
      </w:r>
      <w:r>
        <w:rPr>
          <w:rtl/>
        </w:rPr>
        <w:t xml:space="preserve"> </w:t>
      </w:r>
      <w:bookmarkEnd w:id="25798"/>
    </w:p>
    <w:p w:rsidR="006B0545" w:rsidRDefault="006B0545" w:rsidP="00C7104D">
      <w:pPr>
        <w:rPr>
          <w:rtl/>
        </w:rPr>
      </w:pPr>
    </w:p>
    <w:p w:rsidR="006B0545" w:rsidRDefault="006B0545" w:rsidP="00C7104D">
      <w:pPr>
        <w:rPr>
          <w:rtl/>
        </w:rPr>
      </w:pPr>
      <w:r>
        <w:rPr>
          <w:rFonts w:hint="cs"/>
          <w:rtl/>
        </w:rPr>
        <w:t xml:space="preserve">די, רון, אתה בקריאה ראשונה. </w:t>
      </w:r>
    </w:p>
    <w:p w:rsidR="006B0545" w:rsidRDefault="006B0545" w:rsidP="00C7104D">
      <w:pPr>
        <w:rPr>
          <w:rtl/>
        </w:rPr>
      </w:pPr>
      <w:bookmarkStart w:id="25799" w:name="_ETM_Q58_746000"/>
      <w:bookmarkEnd w:id="25799"/>
    </w:p>
    <w:p w:rsidR="006B0545" w:rsidRDefault="006B0545" w:rsidP="00C7104D">
      <w:pPr>
        <w:pStyle w:val="af5"/>
        <w:keepNext/>
        <w:rPr>
          <w:rtl/>
        </w:rPr>
      </w:pPr>
      <w:bookmarkStart w:id="25800" w:name="ET_interruption_6151_39"/>
      <w:r w:rsidRPr="00E17020">
        <w:rPr>
          <w:rStyle w:val="TagStyle"/>
          <w:rtl/>
        </w:rPr>
        <w:t xml:space="preserve"> &lt;&lt; קריאה &gt;&gt;</w:t>
      </w:r>
      <w:r w:rsidRPr="00C80798">
        <w:rPr>
          <w:rStyle w:val="TagStyle"/>
          <w:rtl/>
        </w:rPr>
        <w:t xml:space="preserve"> </w:t>
      </w:r>
      <w:r>
        <w:rPr>
          <w:rtl/>
        </w:rPr>
        <w:t>רון כץ (יש עתיד):</w:t>
      </w:r>
      <w:r w:rsidRPr="00C80798">
        <w:rPr>
          <w:rStyle w:val="TagStyle"/>
          <w:rtl/>
        </w:rPr>
        <w:t xml:space="preserve"> </w:t>
      </w:r>
      <w:r w:rsidRPr="00E17020">
        <w:rPr>
          <w:rStyle w:val="TagStyle"/>
          <w:rtl/>
        </w:rPr>
        <w:t>&lt;&lt; קריאה &gt;&gt;</w:t>
      </w:r>
      <w:r>
        <w:rPr>
          <w:rtl/>
        </w:rPr>
        <w:t xml:space="preserve"> </w:t>
      </w:r>
      <w:bookmarkEnd w:id="25800"/>
    </w:p>
    <w:p w:rsidR="006B0545" w:rsidRDefault="006B0545" w:rsidP="00C7104D">
      <w:pPr>
        <w:rPr>
          <w:rtl/>
        </w:rPr>
      </w:pPr>
    </w:p>
    <w:p w:rsidR="006B0545" w:rsidRDefault="006B0545" w:rsidP="00C7104D">
      <w:pPr>
        <w:rPr>
          <w:rtl/>
        </w:rPr>
      </w:pPr>
      <w:r>
        <w:rPr>
          <w:rFonts w:hint="cs"/>
          <w:rtl/>
        </w:rPr>
        <w:t>זה בדיוק מה שהיא עשתה כשאני דיברתי. אין בעיה, אני מבקש להגיב אחרי זה.</w:t>
      </w:r>
    </w:p>
    <w:p w:rsidR="006B0545" w:rsidRDefault="006B0545" w:rsidP="00C7104D">
      <w:pPr>
        <w:rPr>
          <w:rtl/>
        </w:rPr>
      </w:pPr>
    </w:p>
    <w:p w:rsidR="006B0545" w:rsidRDefault="006B0545" w:rsidP="00C7104D">
      <w:pPr>
        <w:pStyle w:val="af6"/>
        <w:keepNext/>
        <w:rPr>
          <w:rtl/>
        </w:rPr>
      </w:pPr>
      <w:r w:rsidRPr="00380BF4">
        <w:rPr>
          <w:rStyle w:val="TagStyle"/>
          <w:rtl/>
        </w:rPr>
        <w:t xml:space="preserve"> &lt;&lt; יור &gt;&gt; </w:t>
      </w:r>
      <w:r>
        <w:rPr>
          <w:rtl/>
        </w:rPr>
        <w:t>היו"ר ארז מלול:</w:t>
      </w:r>
      <w:r w:rsidRPr="00380BF4">
        <w:rPr>
          <w:rStyle w:val="TagStyle"/>
          <w:rtl/>
        </w:rPr>
        <w:t xml:space="preserve"> &lt;&lt; יור &gt;&gt;</w:t>
      </w:r>
      <w:r>
        <w:rPr>
          <w:rtl/>
        </w:rPr>
        <w:t xml:space="preserve"> </w:t>
      </w:r>
    </w:p>
    <w:p w:rsidR="006B0545" w:rsidRDefault="006B0545" w:rsidP="00C7104D">
      <w:pPr>
        <w:rPr>
          <w:rtl/>
        </w:rPr>
      </w:pPr>
    </w:p>
    <w:p w:rsidR="006B0545" w:rsidRDefault="006B0545" w:rsidP="00C7104D">
      <w:pPr>
        <w:rPr>
          <w:rtl/>
        </w:rPr>
      </w:pPr>
      <w:r>
        <w:rPr>
          <w:rFonts w:hint="cs"/>
          <w:rtl/>
        </w:rPr>
        <w:t xml:space="preserve">אתה תגיב. </w:t>
      </w:r>
    </w:p>
    <w:p w:rsidR="006B0545" w:rsidRDefault="006B0545" w:rsidP="00C7104D">
      <w:pPr>
        <w:rPr>
          <w:rtl/>
        </w:rPr>
      </w:pPr>
      <w:bookmarkStart w:id="25801" w:name="_ETM_Q58_753533"/>
      <w:bookmarkStart w:id="25802" w:name="_ETM_Q58_753595"/>
      <w:bookmarkEnd w:id="25801"/>
      <w:bookmarkEnd w:id="25802"/>
    </w:p>
    <w:p w:rsidR="006B0545" w:rsidRDefault="006B0545" w:rsidP="00C7104D">
      <w:pPr>
        <w:pStyle w:val="af5"/>
        <w:keepNext/>
        <w:rPr>
          <w:rtl/>
        </w:rPr>
      </w:pPr>
      <w:r w:rsidRPr="00380BF4">
        <w:rPr>
          <w:rStyle w:val="TagStyle"/>
          <w:rtl/>
        </w:rPr>
        <w:t xml:space="preserve"> &lt;&lt; קריאה &gt;&gt; </w:t>
      </w:r>
      <w:r>
        <w:rPr>
          <w:rtl/>
        </w:rPr>
        <w:t>רון כץ (יש עתיד):</w:t>
      </w:r>
      <w:r w:rsidRPr="00380BF4">
        <w:rPr>
          <w:rStyle w:val="TagStyle"/>
          <w:rtl/>
        </w:rPr>
        <w:t xml:space="preserve"> &lt;&lt; קריאה &gt;&gt;</w:t>
      </w:r>
      <w:r>
        <w:rPr>
          <w:rtl/>
        </w:rPr>
        <w:t xml:space="preserve"> </w:t>
      </w:r>
    </w:p>
    <w:p w:rsidR="006B0545" w:rsidRDefault="006B0545" w:rsidP="00C7104D">
      <w:pPr>
        <w:rPr>
          <w:rtl/>
        </w:rPr>
      </w:pPr>
    </w:p>
    <w:p w:rsidR="006B0545" w:rsidRDefault="006B0545" w:rsidP="00C7104D">
      <w:pPr>
        <w:rPr>
          <w:rtl/>
        </w:rPr>
      </w:pPr>
      <w:bookmarkStart w:id="25803" w:name="_ETM_Q58_757565"/>
      <w:bookmarkStart w:id="25804" w:name="_ETM_Q58_757837"/>
      <w:bookmarkStart w:id="25805" w:name="_ETM_Q58_757881"/>
      <w:bookmarkEnd w:id="25803"/>
      <w:bookmarkEnd w:id="25804"/>
      <w:bookmarkEnd w:id="25805"/>
      <w:r>
        <w:rPr>
          <w:rFonts w:hint="cs"/>
          <w:rtl/>
        </w:rPr>
        <w:t>תודה.</w:t>
      </w:r>
      <w:bookmarkStart w:id="25806" w:name="_ETM_Q58_769754"/>
      <w:bookmarkEnd w:id="25806"/>
    </w:p>
    <w:p w:rsidR="006B0545" w:rsidRPr="00380BF4" w:rsidRDefault="006B0545" w:rsidP="00C7104D">
      <w:pPr>
        <w:rPr>
          <w:rtl/>
        </w:rPr>
      </w:pPr>
      <w:bookmarkStart w:id="25807" w:name="_ETM_Q58_769893"/>
      <w:bookmarkEnd w:id="25807"/>
    </w:p>
    <w:p w:rsidR="006B0545" w:rsidRDefault="006B0545" w:rsidP="00C7104D">
      <w:pPr>
        <w:pStyle w:val="-"/>
        <w:keepNext/>
        <w:rPr>
          <w:rtl/>
        </w:rPr>
      </w:pPr>
      <w:bookmarkStart w:id="25808" w:name="ET_speakercontinue_6149_40"/>
      <w:r w:rsidRPr="00E17020">
        <w:rPr>
          <w:rStyle w:val="TagStyle"/>
          <w:rtl/>
        </w:rPr>
        <w:t xml:space="preserve"> &lt;&lt; דובר_המשך &gt;&gt;</w:t>
      </w:r>
      <w:r w:rsidRPr="00C80798">
        <w:rPr>
          <w:rStyle w:val="TagStyle"/>
          <w:rtl/>
        </w:rPr>
        <w:t xml:space="preserve"> </w:t>
      </w:r>
      <w:r>
        <w:rPr>
          <w:rtl/>
        </w:rPr>
        <w:t>גלית דיסטל אטבריאן (הליכוד):</w:t>
      </w:r>
      <w:r w:rsidRPr="00C80798">
        <w:rPr>
          <w:rStyle w:val="TagStyle"/>
          <w:rtl/>
        </w:rPr>
        <w:t xml:space="preserve"> </w:t>
      </w:r>
      <w:r w:rsidRPr="00E17020">
        <w:rPr>
          <w:rStyle w:val="TagStyle"/>
          <w:rtl/>
        </w:rPr>
        <w:t>&lt;&lt; דובר_המשך &gt;&gt;</w:t>
      </w:r>
      <w:r>
        <w:rPr>
          <w:rtl/>
        </w:rPr>
        <w:t xml:space="preserve"> </w:t>
      </w:r>
      <w:bookmarkEnd w:id="25808"/>
    </w:p>
    <w:p w:rsidR="006B0545" w:rsidRDefault="006B0545" w:rsidP="00C7104D">
      <w:pPr>
        <w:rPr>
          <w:rtl/>
        </w:rPr>
      </w:pPr>
    </w:p>
    <w:p w:rsidR="006B0545" w:rsidRDefault="006B0545" w:rsidP="00BD4080">
      <w:pPr>
        <w:rPr>
          <w:rtl/>
        </w:rPr>
      </w:pPr>
      <w:bookmarkStart w:id="25809" w:name="_ETM_Q58_748000"/>
      <w:bookmarkEnd w:id="25809"/>
      <w:r>
        <w:rPr>
          <w:rFonts w:hint="cs"/>
          <w:rtl/>
        </w:rPr>
        <w:t>עכשיו, מה</w:t>
      </w:r>
      <w:bookmarkStart w:id="25810" w:name="_ETM_Q58_750000"/>
      <w:bookmarkEnd w:id="25810"/>
      <w:r>
        <w:rPr>
          <w:rFonts w:hint="cs"/>
          <w:rtl/>
        </w:rPr>
        <w:t xml:space="preserve"> שקרה זה שחבר הכנסת רון </w:t>
      </w:r>
      <w:r w:rsidR="003E78D1" w:rsidRPr="003E78D1">
        <w:rPr>
          <w:rFonts w:hint="cs"/>
          <w:rtl/>
        </w:rPr>
        <w:t>–</w:t>
      </w:r>
      <w:r>
        <w:rPr>
          <w:rFonts w:hint="cs"/>
          <w:rtl/>
        </w:rPr>
        <w:t xml:space="preserve"> כץ? כץ </w:t>
      </w:r>
      <w:bookmarkStart w:id="25811" w:name="_ETM_Q58_751819"/>
      <w:bookmarkStart w:id="25812" w:name="_ETM_Q58_752150"/>
      <w:bookmarkStart w:id="25813" w:name="_ETM_Q58_752599"/>
      <w:bookmarkStart w:id="25814" w:name="_ETM_Q58_752839"/>
      <w:bookmarkStart w:id="25815" w:name="_ETM_Q58_754009"/>
      <w:bookmarkStart w:id="25816" w:name="_ETM_Q58_754249"/>
      <w:bookmarkStart w:id="25817" w:name="_ETM_Q58_755449"/>
      <w:bookmarkStart w:id="25818" w:name="_ETM_Q58_755659"/>
      <w:bookmarkEnd w:id="25811"/>
      <w:bookmarkEnd w:id="25812"/>
      <w:bookmarkEnd w:id="25813"/>
      <w:bookmarkEnd w:id="25814"/>
      <w:bookmarkEnd w:id="25815"/>
      <w:bookmarkEnd w:id="25816"/>
      <w:bookmarkEnd w:id="25817"/>
      <w:bookmarkEnd w:id="25818"/>
      <w:r>
        <w:rPr>
          <w:rFonts w:hint="cs"/>
          <w:rtl/>
        </w:rPr>
        <w:t xml:space="preserve">שם המשפחה שלך? </w:t>
      </w:r>
      <w:bookmarkStart w:id="25819" w:name="_ETM_Q58_756379"/>
      <w:bookmarkStart w:id="25820" w:name="_ETM_Q58_757639"/>
      <w:bookmarkEnd w:id="25819"/>
      <w:bookmarkEnd w:id="25820"/>
      <w:r>
        <w:rPr>
          <w:rFonts w:hint="cs"/>
          <w:rtl/>
        </w:rPr>
        <w:t xml:space="preserve">רון כץ, אם אני לא טועה, עלה על נקודה שכן חשוב לי להבהיר. </w:t>
      </w:r>
      <w:bookmarkStart w:id="25821" w:name="_ETM_Q58_758719"/>
      <w:bookmarkStart w:id="25822" w:name="_ETM_Q58_758840"/>
      <w:bookmarkStart w:id="25823" w:name="_ETM_Q58_759020"/>
      <w:bookmarkStart w:id="25824" w:name="_ETM_Q58_759590"/>
      <w:bookmarkStart w:id="25825" w:name="_ETM_Q58_760849"/>
      <w:bookmarkStart w:id="25826" w:name="_ETM_Q58_761389"/>
      <w:bookmarkStart w:id="25827" w:name="_ETM_Q58_761569"/>
      <w:bookmarkStart w:id="25828" w:name="_ETM_Q58_761719"/>
      <w:bookmarkStart w:id="25829" w:name="_ETM_Q58_761870"/>
      <w:bookmarkStart w:id="25830" w:name="_ETM_Q58_763500"/>
      <w:bookmarkStart w:id="25831" w:name="_ETM_Q58_763740"/>
      <w:bookmarkStart w:id="25832" w:name="_ETM_Q58_764520"/>
      <w:bookmarkStart w:id="25833" w:name="_ETM_Q58_764849"/>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p>
    <w:p w:rsidR="006B0545" w:rsidRDefault="006B0545" w:rsidP="00C7104D">
      <w:pPr>
        <w:rPr>
          <w:rtl/>
        </w:rPr>
      </w:pPr>
      <w:bookmarkStart w:id="25834" w:name="_ETM_Q58_765000"/>
      <w:bookmarkEnd w:id="25834"/>
    </w:p>
    <w:p w:rsidR="006B0545" w:rsidRDefault="006B0545" w:rsidP="00C7104D">
      <w:pPr>
        <w:pStyle w:val="af5"/>
        <w:keepNext/>
        <w:rPr>
          <w:rtl/>
        </w:rPr>
      </w:pPr>
      <w:bookmarkStart w:id="25835" w:name="ET_interruption_6151_41"/>
      <w:r w:rsidRPr="00E17020">
        <w:rPr>
          <w:rStyle w:val="TagStyle"/>
          <w:rtl/>
        </w:rPr>
        <w:t xml:space="preserve"> &lt;&lt; קריאה &gt;&gt;</w:t>
      </w:r>
      <w:r w:rsidRPr="00C80798">
        <w:rPr>
          <w:rStyle w:val="TagStyle"/>
          <w:rtl/>
        </w:rPr>
        <w:t xml:space="preserve"> </w:t>
      </w:r>
      <w:r>
        <w:rPr>
          <w:rtl/>
        </w:rPr>
        <w:t>רון כץ (יש עתיד):</w:t>
      </w:r>
      <w:r w:rsidRPr="00C80798">
        <w:rPr>
          <w:rStyle w:val="TagStyle"/>
          <w:rtl/>
        </w:rPr>
        <w:t xml:space="preserve"> </w:t>
      </w:r>
      <w:r w:rsidRPr="00E17020">
        <w:rPr>
          <w:rStyle w:val="TagStyle"/>
          <w:rtl/>
        </w:rPr>
        <w:t>&lt;&lt; קריאה &gt;&gt;</w:t>
      </w:r>
      <w:r>
        <w:rPr>
          <w:rtl/>
        </w:rPr>
        <w:t xml:space="preserve"> </w:t>
      </w:r>
      <w:bookmarkEnd w:id="25835"/>
    </w:p>
    <w:p w:rsidR="006B0545" w:rsidRDefault="006B0545" w:rsidP="00C7104D">
      <w:pPr>
        <w:rPr>
          <w:rtl/>
        </w:rPr>
      </w:pPr>
    </w:p>
    <w:p w:rsidR="006B0545" w:rsidRDefault="006B0545" w:rsidP="00C7104D">
      <w:pPr>
        <w:rPr>
          <w:rtl/>
        </w:rPr>
      </w:pPr>
      <w:r>
        <w:rPr>
          <w:rFonts w:hint="cs"/>
          <w:rtl/>
        </w:rPr>
        <w:t xml:space="preserve">את חושבת שזה עושה אותך גדולה? </w:t>
      </w:r>
    </w:p>
    <w:p w:rsidR="006B0545" w:rsidRDefault="006B0545" w:rsidP="00C7104D">
      <w:pPr>
        <w:rPr>
          <w:rtl/>
        </w:rPr>
      </w:pPr>
    </w:p>
    <w:p w:rsidR="006B0545" w:rsidRDefault="006B0545" w:rsidP="00C7104D">
      <w:pPr>
        <w:pStyle w:val="af6"/>
        <w:keepNext/>
        <w:rPr>
          <w:rtl/>
        </w:rPr>
      </w:pPr>
      <w:r w:rsidRPr="00E17020">
        <w:rPr>
          <w:rStyle w:val="TagStyle"/>
          <w:rtl/>
        </w:rPr>
        <w:t xml:space="preserve"> &lt;&lt; יור &gt;&gt;</w:t>
      </w:r>
      <w:r w:rsidRPr="00C80798">
        <w:rPr>
          <w:rStyle w:val="TagStyle"/>
          <w:rtl/>
        </w:rPr>
        <w:t xml:space="preserve"> </w:t>
      </w:r>
      <w:r>
        <w:rPr>
          <w:rtl/>
        </w:rPr>
        <w:t>היו"ר ארז מלול:</w:t>
      </w:r>
      <w:r w:rsidRPr="00C80798">
        <w:rPr>
          <w:rStyle w:val="TagStyle"/>
          <w:rtl/>
        </w:rPr>
        <w:t xml:space="preserve"> </w:t>
      </w:r>
      <w:r w:rsidRPr="00E17020">
        <w:rPr>
          <w:rStyle w:val="TagStyle"/>
          <w:rtl/>
        </w:rPr>
        <w:t>&lt;&lt; יור &gt;&gt;</w:t>
      </w:r>
      <w:r>
        <w:rPr>
          <w:rtl/>
        </w:rPr>
        <w:t xml:space="preserve"> </w:t>
      </w:r>
    </w:p>
    <w:p w:rsidR="006B0545" w:rsidRDefault="006B0545" w:rsidP="00C7104D">
      <w:pPr>
        <w:rPr>
          <w:rtl/>
        </w:rPr>
      </w:pPr>
    </w:p>
    <w:p w:rsidR="006B0545" w:rsidRDefault="006B0545" w:rsidP="00C7104D">
      <w:pPr>
        <w:rPr>
          <w:rtl/>
        </w:rPr>
      </w:pPr>
      <w:r>
        <w:rPr>
          <w:rFonts w:hint="cs"/>
          <w:rtl/>
        </w:rPr>
        <w:t>אתה בקריאה ראשונה. אני אוציא אותך</w:t>
      </w:r>
      <w:r w:rsidR="00DB6C7B">
        <w:rPr>
          <w:rFonts w:hint="cs"/>
          <w:rtl/>
        </w:rPr>
        <w:t>,</w:t>
      </w:r>
      <w:r>
        <w:rPr>
          <w:rFonts w:hint="cs"/>
          <w:rtl/>
        </w:rPr>
        <w:t xml:space="preserve"> ואתה לא תגיב.</w:t>
      </w:r>
    </w:p>
    <w:p w:rsidR="006B0545" w:rsidRDefault="006B0545" w:rsidP="00C7104D">
      <w:pPr>
        <w:rPr>
          <w:rtl/>
        </w:rPr>
      </w:pPr>
    </w:p>
    <w:p w:rsidR="006B0545" w:rsidRDefault="006B0545" w:rsidP="00C7104D">
      <w:pPr>
        <w:pStyle w:val="af5"/>
        <w:keepNext/>
        <w:rPr>
          <w:rtl/>
        </w:rPr>
      </w:pPr>
      <w:bookmarkStart w:id="25836" w:name="ET_interruption_6151_43"/>
      <w:r w:rsidRPr="00E17020">
        <w:rPr>
          <w:rStyle w:val="TagStyle"/>
          <w:rtl/>
        </w:rPr>
        <w:t xml:space="preserve"> &lt;&lt; קריאה &gt;&gt;</w:t>
      </w:r>
      <w:r w:rsidRPr="00C80798">
        <w:rPr>
          <w:rStyle w:val="TagStyle"/>
          <w:rtl/>
        </w:rPr>
        <w:t xml:space="preserve"> </w:t>
      </w:r>
      <w:r>
        <w:rPr>
          <w:rtl/>
        </w:rPr>
        <w:t>רון כץ (יש עתיד):</w:t>
      </w:r>
      <w:r w:rsidRPr="00C80798">
        <w:rPr>
          <w:rStyle w:val="TagStyle"/>
          <w:rtl/>
        </w:rPr>
        <w:t xml:space="preserve"> </w:t>
      </w:r>
      <w:r w:rsidRPr="00E17020">
        <w:rPr>
          <w:rStyle w:val="TagStyle"/>
          <w:rtl/>
        </w:rPr>
        <w:t>&lt;&lt; קריאה &gt;&gt;</w:t>
      </w:r>
      <w:r>
        <w:rPr>
          <w:rtl/>
        </w:rPr>
        <w:t xml:space="preserve"> </w:t>
      </w:r>
      <w:bookmarkEnd w:id="25836"/>
    </w:p>
    <w:p w:rsidR="006B0545" w:rsidRDefault="006B0545" w:rsidP="00C7104D">
      <w:pPr>
        <w:rPr>
          <w:rtl/>
        </w:rPr>
      </w:pPr>
    </w:p>
    <w:p w:rsidR="006B0545" w:rsidRDefault="006B0545" w:rsidP="00C7104D">
      <w:pPr>
        <w:rPr>
          <w:rtl/>
        </w:rPr>
      </w:pPr>
      <w:r>
        <w:rPr>
          <w:rFonts w:hint="cs"/>
          <w:rtl/>
        </w:rPr>
        <w:t xml:space="preserve">אני שואל באמת. את חושבת </w:t>
      </w:r>
      <w:bookmarkStart w:id="25837" w:name="_ETM_Q58_766000"/>
      <w:bookmarkEnd w:id="25837"/>
      <w:r>
        <w:rPr>
          <w:rFonts w:hint="cs"/>
          <w:rtl/>
        </w:rPr>
        <w:t>שזה עושה אותך גדולה?</w:t>
      </w:r>
    </w:p>
    <w:p w:rsidR="006B0545" w:rsidRDefault="006B0545" w:rsidP="00C7104D">
      <w:pPr>
        <w:rPr>
          <w:rtl/>
        </w:rPr>
      </w:pPr>
    </w:p>
    <w:p w:rsidR="00787269" w:rsidRDefault="00787269" w:rsidP="00C7104D">
      <w:pPr>
        <w:pStyle w:val="-"/>
        <w:keepNext/>
        <w:rPr>
          <w:rtl/>
        </w:rPr>
      </w:pPr>
      <w:bookmarkStart w:id="25838" w:name="TOR_Q59"/>
      <w:bookmarkStart w:id="25839" w:name="ET_speakercontinue_6149_2"/>
      <w:bookmarkEnd w:id="25838"/>
      <w:r w:rsidRPr="00302C75">
        <w:rPr>
          <w:rStyle w:val="TagStyle"/>
          <w:rtl/>
        </w:rPr>
        <w:t xml:space="preserve">&lt;&lt; דובר_המשך &gt;&gt; </w:t>
      </w:r>
      <w:r>
        <w:rPr>
          <w:rtl/>
        </w:rPr>
        <w:t>גלית דיסטל אטבריאן (הליכוד):</w:t>
      </w:r>
      <w:r w:rsidRPr="00302C75">
        <w:rPr>
          <w:rStyle w:val="TagStyle"/>
          <w:rtl/>
        </w:rPr>
        <w:t xml:space="preserve"> &lt;&lt; דובר_המשך &gt;&gt;</w:t>
      </w:r>
      <w:r>
        <w:rPr>
          <w:rtl/>
        </w:rPr>
        <w:t xml:space="preserve">   </w:t>
      </w:r>
      <w:bookmarkEnd w:id="25839"/>
    </w:p>
    <w:p w:rsidR="00787269" w:rsidRDefault="00787269" w:rsidP="00B20020">
      <w:pPr>
        <w:rPr>
          <w:rtl/>
        </w:rPr>
      </w:pPr>
    </w:p>
    <w:p w:rsidR="00787269" w:rsidRDefault="00787269" w:rsidP="00C7104D">
      <w:pPr>
        <w:rPr>
          <w:rtl/>
        </w:rPr>
      </w:pPr>
      <w:r>
        <w:rPr>
          <w:rFonts w:hint="cs"/>
          <w:rtl/>
        </w:rPr>
        <w:t xml:space="preserve">והנקודה הזו היא הנקודה הבאה. </w:t>
      </w:r>
    </w:p>
    <w:p w:rsidR="00787269" w:rsidRDefault="00787269" w:rsidP="00C7104D">
      <w:pPr>
        <w:rPr>
          <w:rtl/>
        </w:rPr>
      </w:pPr>
      <w:bookmarkStart w:id="25840" w:name="_ETM_Q59_166322"/>
      <w:bookmarkStart w:id="25841" w:name="_ETM_Q59_166455"/>
      <w:bookmarkEnd w:id="25840"/>
      <w:bookmarkEnd w:id="25841"/>
    </w:p>
    <w:p w:rsidR="00787269" w:rsidRDefault="00787269" w:rsidP="00C7104D">
      <w:pPr>
        <w:pStyle w:val="af5"/>
        <w:keepNext/>
        <w:rPr>
          <w:rtl/>
        </w:rPr>
      </w:pPr>
      <w:r w:rsidRPr="00302C75">
        <w:rPr>
          <w:rStyle w:val="TagStyle"/>
          <w:rtl/>
        </w:rPr>
        <w:t xml:space="preserve"> &lt;&lt; קריאה &gt;&gt; </w:t>
      </w:r>
      <w:r>
        <w:rPr>
          <w:rtl/>
        </w:rPr>
        <w:t>רון כץ (יש עתיד):</w:t>
      </w:r>
      <w:r w:rsidRPr="00302C75">
        <w:rPr>
          <w:rStyle w:val="TagStyle"/>
          <w:rtl/>
        </w:rPr>
        <w:t xml:space="preserve"> &lt;&lt; קריאה &gt;&gt;</w:t>
      </w:r>
      <w:r>
        <w:rPr>
          <w:rtl/>
        </w:rPr>
        <w:t xml:space="preserve">   </w:t>
      </w:r>
    </w:p>
    <w:p w:rsidR="00787269" w:rsidRDefault="00787269" w:rsidP="00B20020">
      <w:pPr>
        <w:rPr>
          <w:rtl/>
        </w:rPr>
      </w:pPr>
    </w:p>
    <w:p w:rsidR="00787269" w:rsidRDefault="00787269" w:rsidP="00C7104D">
      <w:pPr>
        <w:rPr>
          <w:rtl/>
        </w:rPr>
      </w:pPr>
      <w:r>
        <w:rPr>
          <w:rFonts w:hint="cs"/>
          <w:rtl/>
        </w:rPr>
        <w:t>אני פונה אלייך. את חושבת שזה עושה אותך משהו מיוחד, כאילו?</w:t>
      </w:r>
    </w:p>
    <w:p w:rsidR="00787269" w:rsidRDefault="00787269" w:rsidP="00C7104D">
      <w:pPr>
        <w:rPr>
          <w:rtl/>
        </w:rPr>
      </w:pPr>
    </w:p>
    <w:p w:rsidR="00787269" w:rsidRDefault="00787269" w:rsidP="00C7104D">
      <w:pPr>
        <w:pStyle w:val="-"/>
        <w:keepNext/>
        <w:rPr>
          <w:rtl/>
        </w:rPr>
      </w:pPr>
      <w:bookmarkStart w:id="25842" w:name="ET_speakercontinue_6149_4"/>
      <w:r w:rsidRPr="00520DCF">
        <w:rPr>
          <w:rStyle w:val="TagStyle"/>
          <w:rtl/>
        </w:rPr>
        <w:t xml:space="preserve"> &lt;&lt; דובר_המשך &gt;&gt; </w:t>
      </w:r>
      <w:r>
        <w:rPr>
          <w:rtl/>
        </w:rPr>
        <w:t>גלית דיסטל אטבריאן (הליכוד):</w:t>
      </w:r>
      <w:r w:rsidRPr="00520DCF">
        <w:rPr>
          <w:rStyle w:val="TagStyle"/>
          <w:rtl/>
        </w:rPr>
        <w:t xml:space="preserve"> &lt;&lt; דובר_המשך &gt;&gt;</w:t>
      </w:r>
      <w:r>
        <w:rPr>
          <w:rtl/>
        </w:rPr>
        <w:t xml:space="preserve">   </w:t>
      </w:r>
      <w:bookmarkEnd w:id="25842"/>
    </w:p>
    <w:p w:rsidR="00787269" w:rsidRDefault="00787269" w:rsidP="00B20020">
      <w:pPr>
        <w:rPr>
          <w:rtl/>
        </w:rPr>
      </w:pPr>
    </w:p>
    <w:p w:rsidR="00787269" w:rsidRDefault="00787269" w:rsidP="00B20020">
      <w:pPr>
        <w:rPr>
          <w:rtl/>
        </w:rPr>
      </w:pPr>
      <w:bookmarkStart w:id="25843" w:name="_ETM_Q59_175590"/>
      <w:bookmarkStart w:id="25844" w:name="_ETM_Q59_175688"/>
      <w:bookmarkEnd w:id="25843"/>
      <w:bookmarkEnd w:id="25844"/>
      <w:r>
        <w:rPr>
          <w:rFonts w:hint="cs"/>
          <w:rtl/>
        </w:rPr>
        <w:t>מתוך 120 חברי כנסת</w:t>
      </w:r>
      <w:bookmarkStart w:id="25845" w:name="_ETM_Q59_174357"/>
      <w:bookmarkEnd w:id="25845"/>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787269" w:rsidRDefault="00787269" w:rsidP="00C7104D">
      <w:pPr>
        <w:rPr>
          <w:rtl/>
        </w:rPr>
      </w:pPr>
    </w:p>
    <w:p w:rsidR="00787269" w:rsidRDefault="00787269" w:rsidP="00C7104D">
      <w:pPr>
        <w:pStyle w:val="af6"/>
        <w:keepNext/>
        <w:rPr>
          <w:rtl/>
        </w:rPr>
      </w:pPr>
      <w:r w:rsidRPr="00520DCF">
        <w:rPr>
          <w:rStyle w:val="TagStyle"/>
          <w:rtl/>
        </w:rPr>
        <w:t xml:space="preserve"> &lt;&lt; יור &gt;&gt; </w:t>
      </w:r>
      <w:r>
        <w:rPr>
          <w:rtl/>
        </w:rPr>
        <w:t>היו"ר ארז מלול:</w:t>
      </w:r>
      <w:r w:rsidRPr="00520DCF">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r>
        <w:rPr>
          <w:rFonts w:hint="cs"/>
          <w:rtl/>
        </w:rPr>
        <w:t>אתה בקריאה שנייה.</w:t>
      </w:r>
    </w:p>
    <w:p w:rsidR="00787269" w:rsidRDefault="00787269" w:rsidP="00C7104D">
      <w:pPr>
        <w:rPr>
          <w:rtl/>
        </w:rPr>
      </w:pPr>
      <w:bookmarkStart w:id="25846" w:name="_ETM_Q59_169058"/>
      <w:bookmarkStart w:id="25847" w:name="_ETM_Q59_169164"/>
      <w:bookmarkEnd w:id="25846"/>
      <w:bookmarkEnd w:id="25847"/>
    </w:p>
    <w:p w:rsidR="00787269" w:rsidRDefault="00787269" w:rsidP="00C7104D">
      <w:pPr>
        <w:pStyle w:val="af5"/>
        <w:keepNext/>
        <w:rPr>
          <w:rtl/>
        </w:rPr>
      </w:pPr>
      <w:r w:rsidRPr="00302C75">
        <w:rPr>
          <w:rStyle w:val="TagStyle"/>
          <w:rtl/>
        </w:rPr>
        <w:t xml:space="preserve">&lt;&lt; קריאה &gt;&gt; </w:t>
      </w:r>
      <w:r>
        <w:rPr>
          <w:rtl/>
        </w:rPr>
        <w:t>רון כץ (יש עתיד):</w:t>
      </w:r>
      <w:r w:rsidRPr="00302C75">
        <w:rPr>
          <w:rStyle w:val="TagStyle"/>
          <w:rtl/>
        </w:rPr>
        <w:t xml:space="preserve"> &lt;&lt; קריאה &gt;&gt;</w:t>
      </w:r>
      <w:r>
        <w:rPr>
          <w:rtl/>
        </w:rPr>
        <w:t xml:space="preserve">   </w:t>
      </w:r>
    </w:p>
    <w:p w:rsidR="00787269" w:rsidRDefault="00787269" w:rsidP="00C7104D">
      <w:pPr>
        <w:rPr>
          <w:rtl/>
        </w:rPr>
      </w:pPr>
    </w:p>
    <w:p w:rsidR="00787269" w:rsidRDefault="00787269" w:rsidP="00C7104D">
      <w:pPr>
        <w:rPr>
          <w:rtl/>
        </w:rPr>
      </w:pPr>
      <w:r>
        <w:rPr>
          <w:rFonts w:hint="cs"/>
          <w:rtl/>
        </w:rPr>
        <w:t>אתה יכול להוציא אותי, ארז. אני אגיב.</w:t>
      </w:r>
    </w:p>
    <w:p w:rsidR="00787269" w:rsidRDefault="00787269" w:rsidP="00C7104D">
      <w:pPr>
        <w:rPr>
          <w:rtl/>
        </w:rPr>
      </w:pPr>
    </w:p>
    <w:p w:rsidR="00787269" w:rsidRDefault="00787269" w:rsidP="00C7104D">
      <w:pPr>
        <w:pStyle w:val="af6"/>
        <w:keepNext/>
        <w:rPr>
          <w:rtl/>
        </w:rPr>
      </w:pPr>
      <w:r w:rsidRPr="00CB5BEF">
        <w:rPr>
          <w:rStyle w:val="TagStyle"/>
          <w:rtl/>
        </w:rPr>
        <w:t xml:space="preserve"> &lt;&lt; יור &gt;&gt; </w:t>
      </w:r>
      <w:r>
        <w:rPr>
          <w:rtl/>
        </w:rPr>
        <w:t>היו"ר ארז מלול:</w:t>
      </w:r>
      <w:r w:rsidRPr="00CB5BEF">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r>
        <w:rPr>
          <w:rFonts w:hint="cs"/>
          <w:rtl/>
        </w:rPr>
        <w:t xml:space="preserve">לא. אין </w:t>
      </w:r>
      <w:bookmarkStart w:id="25848" w:name="_ETM_Q59_175789"/>
      <w:bookmarkEnd w:id="25848"/>
      <w:r>
        <w:rPr>
          <w:rFonts w:hint="cs"/>
          <w:rtl/>
        </w:rPr>
        <w:t>לך זכות להגיב אם אתה יוצא.</w:t>
      </w:r>
    </w:p>
    <w:p w:rsidR="00787269" w:rsidRDefault="00787269" w:rsidP="00C7104D">
      <w:pPr>
        <w:rPr>
          <w:rtl/>
        </w:rPr>
      </w:pPr>
    </w:p>
    <w:p w:rsidR="00787269" w:rsidRDefault="00787269" w:rsidP="00C7104D">
      <w:pPr>
        <w:pStyle w:val="af5"/>
        <w:keepNext/>
        <w:rPr>
          <w:rtl/>
        </w:rPr>
      </w:pPr>
      <w:bookmarkStart w:id="25849" w:name="ET_interruption_6151_75"/>
      <w:r w:rsidRPr="00C74F6E">
        <w:rPr>
          <w:rStyle w:val="TagStyle"/>
          <w:rtl/>
        </w:rPr>
        <w:t xml:space="preserve"> &lt;&lt; קריאה &gt;&gt; </w:t>
      </w:r>
      <w:r>
        <w:rPr>
          <w:rtl/>
        </w:rPr>
        <w:t>רון כץ (יש עתיד):</w:t>
      </w:r>
      <w:r w:rsidRPr="00C74F6E">
        <w:rPr>
          <w:rStyle w:val="TagStyle"/>
          <w:rtl/>
        </w:rPr>
        <w:t xml:space="preserve"> &lt;&lt; קריאה &gt;&gt;</w:t>
      </w:r>
      <w:r>
        <w:rPr>
          <w:rtl/>
        </w:rPr>
        <w:t xml:space="preserve">   </w:t>
      </w:r>
      <w:bookmarkEnd w:id="25849"/>
    </w:p>
    <w:p w:rsidR="00787269" w:rsidRDefault="00787269" w:rsidP="00B20020">
      <w:pPr>
        <w:rPr>
          <w:rtl/>
        </w:rPr>
      </w:pPr>
    </w:p>
    <w:p w:rsidR="00787269" w:rsidRDefault="00787269" w:rsidP="00C7104D">
      <w:pPr>
        <w:rPr>
          <w:rtl/>
        </w:rPr>
      </w:pPr>
      <w:r>
        <w:rPr>
          <w:rFonts w:hint="cs"/>
          <w:rtl/>
        </w:rPr>
        <w:t>אני אגיב.</w:t>
      </w:r>
      <w:bookmarkStart w:id="25850" w:name="_ETM_Q59_176079"/>
      <w:bookmarkEnd w:id="25850"/>
    </w:p>
    <w:p w:rsidR="00787269" w:rsidRDefault="00787269" w:rsidP="00C7104D">
      <w:pPr>
        <w:rPr>
          <w:rtl/>
        </w:rPr>
      </w:pPr>
      <w:bookmarkStart w:id="25851" w:name="_ETM_Q59_176170"/>
      <w:bookmarkEnd w:id="25851"/>
    </w:p>
    <w:p w:rsidR="00787269" w:rsidRDefault="00787269" w:rsidP="00C7104D">
      <w:pPr>
        <w:pStyle w:val="af6"/>
        <w:keepNext/>
        <w:rPr>
          <w:rtl/>
        </w:rPr>
      </w:pPr>
      <w:r w:rsidRPr="00C74F6E">
        <w:rPr>
          <w:rStyle w:val="TagStyle"/>
          <w:rtl/>
        </w:rPr>
        <w:t xml:space="preserve"> &lt;&lt; יור &gt;&gt; </w:t>
      </w:r>
      <w:r>
        <w:rPr>
          <w:rtl/>
        </w:rPr>
        <w:t>היו"ר ארז מלול:</w:t>
      </w:r>
      <w:r w:rsidRPr="00C74F6E">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5852" w:name="_ETM_Q59_176940"/>
      <w:bookmarkEnd w:id="25852"/>
      <w:r>
        <w:rPr>
          <w:rFonts w:hint="cs"/>
          <w:rtl/>
        </w:rPr>
        <w:t xml:space="preserve">לא, אם אתה יוצא אתה לא </w:t>
      </w:r>
      <w:bookmarkStart w:id="25853" w:name="_ETM_Q59_179731"/>
      <w:bookmarkEnd w:id="25853"/>
      <w:r>
        <w:rPr>
          <w:rFonts w:hint="cs"/>
          <w:rtl/>
        </w:rPr>
        <w:t xml:space="preserve">מגיב.  </w:t>
      </w:r>
    </w:p>
    <w:p w:rsidR="00787269" w:rsidRDefault="00787269" w:rsidP="00C7104D">
      <w:pPr>
        <w:rPr>
          <w:rtl/>
        </w:rPr>
      </w:pPr>
    </w:p>
    <w:p w:rsidR="00787269" w:rsidRDefault="00787269" w:rsidP="00C7104D">
      <w:pPr>
        <w:pStyle w:val="af5"/>
        <w:keepNext/>
        <w:rPr>
          <w:rtl/>
        </w:rPr>
      </w:pPr>
      <w:r w:rsidRPr="00302C75">
        <w:rPr>
          <w:rStyle w:val="TagStyle"/>
          <w:rtl/>
        </w:rPr>
        <w:t xml:space="preserve">&lt;&lt; קריאה &gt;&gt; </w:t>
      </w:r>
      <w:r>
        <w:rPr>
          <w:rtl/>
        </w:rPr>
        <w:t>רון כץ (יש עתיד):</w:t>
      </w:r>
      <w:r w:rsidRPr="00302C75">
        <w:rPr>
          <w:rStyle w:val="TagStyle"/>
          <w:rtl/>
        </w:rPr>
        <w:t xml:space="preserve"> &lt;&lt; קריאה &gt;&gt;</w:t>
      </w:r>
      <w:r>
        <w:rPr>
          <w:rtl/>
        </w:rPr>
        <w:t xml:space="preserve">   </w:t>
      </w:r>
    </w:p>
    <w:p w:rsidR="00787269" w:rsidRDefault="00787269" w:rsidP="00C7104D">
      <w:pPr>
        <w:rPr>
          <w:rtl/>
        </w:rPr>
      </w:pPr>
    </w:p>
    <w:p w:rsidR="00787269" w:rsidRDefault="00787269" w:rsidP="00C7104D">
      <w:pPr>
        <w:rPr>
          <w:rtl/>
        </w:rPr>
      </w:pPr>
      <w:r>
        <w:rPr>
          <w:rFonts w:hint="cs"/>
          <w:rtl/>
        </w:rPr>
        <w:t>אה, ככה זה עובד?</w:t>
      </w:r>
    </w:p>
    <w:p w:rsidR="00787269" w:rsidRDefault="00787269" w:rsidP="00C7104D">
      <w:pPr>
        <w:rPr>
          <w:rtl/>
        </w:rPr>
      </w:pPr>
      <w:bookmarkStart w:id="25854" w:name="_ETM_Q59_182286"/>
      <w:bookmarkStart w:id="25855" w:name="_ETM_Q59_182353"/>
      <w:bookmarkEnd w:id="25854"/>
      <w:bookmarkEnd w:id="25855"/>
    </w:p>
    <w:p w:rsidR="00787269" w:rsidRDefault="00787269" w:rsidP="00C7104D">
      <w:pPr>
        <w:pStyle w:val="af6"/>
        <w:keepNext/>
        <w:rPr>
          <w:rtl/>
        </w:rPr>
      </w:pPr>
      <w:r w:rsidRPr="00CB5BEF">
        <w:rPr>
          <w:rStyle w:val="TagStyle"/>
          <w:rtl/>
        </w:rPr>
        <w:t xml:space="preserve"> &lt;&lt; יור &gt;&gt; </w:t>
      </w:r>
      <w:r>
        <w:rPr>
          <w:rtl/>
        </w:rPr>
        <w:t>היו"ר ארז מלול:</w:t>
      </w:r>
      <w:r w:rsidRPr="00CB5BEF">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5856" w:name="_ETM_Q59_183167"/>
      <w:bookmarkEnd w:id="25856"/>
      <w:r>
        <w:rPr>
          <w:rFonts w:hint="cs"/>
          <w:rtl/>
        </w:rPr>
        <w:t xml:space="preserve">ככה </w:t>
      </w:r>
      <w:bookmarkStart w:id="25857" w:name="_ETM_Q59_184254"/>
      <w:bookmarkEnd w:id="25857"/>
      <w:r>
        <w:rPr>
          <w:rFonts w:hint="cs"/>
          <w:rtl/>
        </w:rPr>
        <w:t>זה התקנון.</w:t>
      </w:r>
      <w:bookmarkStart w:id="25858" w:name="_ETM_Q59_181874"/>
      <w:bookmarkEnd w:id="25858"/>
    </w:p>
    <w:p w:rsidR="00787269" w:rsidRDefault="00787269" w:rsidP="00C7104D">
      <w:pPr>
        <w:rPr>
          <w:rtl/>
        </w:rPr>
      </w:pPr>
      <w:bookmarkStart w:id="25859" w:name="_ETM_Q59_181955"/>
      <w:bookmarkEnd w:id="25859"/>
    </w:p>
    <w:p w:rsidR="00787269" w:rsidRDefault="00787269" w:rsidP="00C7104D">
      <w:pPr>
        <w:pStyle w:val="af5"/>
        <w:keepNext/>
        <w:rPr>
          <w:rtl/>
        </w:rPr>
      </w:pPr>
      <w:bookmarkStart w:id="25860" w:name="_ETM_Q59_182002"/>
      <w:bookmarkStart w:id="25861" w:name="_ETM_Q59_182065"/>
      <w:bookmarkEnd w:id="25860"/>
      <w:bookmarkEnd w:id="25861"/>
      <w:r w:rsidRPr="00302C75">
        <w:rPr>
          <w:rStyle w:val="TagStyle"/>
          <w:rtl/>
        </w:rPr>
        <w:t xml:space="preserve">&lt;&lt; קריאה &gt;&gt; </w:t>
      </w:r>
      <w:r>
        <w:rPr>
          <w:rtl/>
        </w:rPr>
        <w:t>רון כץ (יש עתיד):</w:t>
      </w:r>
      <w:r w:rsidRPr="00302C75">
        <w:rPr>
          <w:rStyle w:val="TagStyle"/>
          <w:rtl/>
        </w:rPr>
        <w:t xml:space="preserve"> &lt;&lt; קריאה &gt;&gt;</w:t>
      </w:r>
      <w:r>
        <w:rPr>
          <w:rtl/>
        </w:rPr>
        <w:t xml:space="preserve">   </w:t>
      </w:r>
    </w:p>
    <w:p w:rsidR="00787269" w:rsidRDefault="00787269" w:rsidP="00C7104D">
      <w:pPr>
        <w:rPr>
          <w:rtl/>
        </w:rPr>
      </w:pPr>
      <w:bookmarkStart w:id="25862" w:name="_ETM_Q59_183426"/>
      <w:bookmarkEnd w:id="25862"/>
    </w:p>
    <w:p w:rsidR="00787269" w:rsidRDefault="00787269" w:rsidP="00C7104D">
      <w:pPr>
        <w:rPr>
          <w:rtl/>
        </w:rPr>
      </w:pPr>
      <w:bookmarkStart w:id="25863" w:name="_ETM_Q59_183506"/>
      <w:bookmarkEnd w:id="25863"/>
      <w:r>
        <w:rPr>
          <w:rFonts w:hint="cs"/>
          <w:rtl/>
        </w:rPr>
        <w:t xml:space="preserve">היא דיברה אותו דבר כמו שאני דיברתי. </w:t>
      </w:r>
    </w:p>
    <w:p w:rsidR="00787269" w:rsidRDefault="00787269" w:rsidP="00C7104D">
      <w:pPr>
        <w:rPr>
          <w:rtl/>
        </w:rPr>
      </w:pPr>
      <w:bookmarkStart w:id="25864" w:name="_ETM_Q59_182642"/>
      <w:bookmarkStart w:id="25865" w:name="_ETM_Q59_182730"/>
      <w:bookmarkEnd w:id="25864"/>
      <w:bookmarkEnd w:id="25865"/>
    </w:p>
    <w:p w:rsidR="00787269" w:rsidRDefault="00787269" w:rsidP="00C7104D">
      <w:pPr>
        <w:pStyle w:val="-"/>
        <w:keepNext/>
        <w:rPr>
          <w:rtl/>
        </w:rPr>
      </w:pPr>
      <w:r w:rsidRPr="00CB5BEF">
        <w:rPr>
          <w:rStyle w:val="TagStyle"/>
          <w:rtl/>
        </w:rPr>
        <w:t xml:space="preserve"> &lt;&lt; דובר_המשך &gt;&gt; </w:t>
      </w:r>
      <w:r>
        <w:rPr>
          <w:rtl/>
        </w:rPr>
        <w:t>גלית דיסטל אטבריאן (הליכוד):</w:t>
      </w:r>
      <w:r w:rsidRPr="00CB5BEF">
        <w:rPr>
          <w:rStyle w:val="TagStyle"/>
          <w:rtl/>
        </w:rPr>
        <w:t xml:space="preserve"> &lt;&lt; דובר_המשך &gt;&gt;</w:t>
      </w:r>
      <w:r>
        <w:rPr>
          <w:rtl/>
        </w:rPr>
        <w:t xml:space="preserve">   </w:t>
      </w:r>
    </w:p>
    <w:p w:rsidR="00787269" w:rsidRDefault="00787269" w:rsidP="00B20020">
      <w:pPr>
        <w:rPr>
          <w:rtl/>
        </w:rPr>
      </w:pPr>
    </w:p>
    <w:p w:rsidR="00787269" w:rsidRDefault="00787269" w:rsidP="00C7104D">
      <w:pPr>
        <w:rPr>
          <w:rtl/>
        </w:rPr>
      </w:pPr>
      <w:bookmarkStart w:id="25866" w:name="_ETM_Q59_184237"/>
      <w:bookmarkEnd w:id="25866"/>
      <w:r>
        <w:rPr>
          <w:rFonts w:hint="cs"/>
          <w:rtl/>
        </w:rPr>
        <w:t>תעצור, תעצור.</w:t>
      </w:r>
    </w:p>
    <w:p w:rsidR="00787269" w:rsidRDefault="00787269" w:rsidP="00C7104D">
      <w:pPr>
        <w:rPr>
          <w:rtl/>
        </w:rPr>
      </w:pPr>
      <w:bookmarkStart w:id="25867" w:name="_ETM_Q59_184677"/>
      <w:bookmarkStart w:id="25868" w:name="_ETM_Q59_184769"/>
      <w:bookmarkEnd w:id="25867"/>
      <w:bookmarkEnd w:id="25868"/>
    </w:p>
    <w:p w:rsidR="00787269" w:rsidRDefault="00787269" w:rsidP="00C7104D">
      <w:pPr>
        <w:pStyle w:val="af6"/>
        <w:keepNext/>
        <w:rPr>
          <w:rtl/>
        </w:rPr>
      </w:pPr>
      <w:r w:rsidRPr="00CB5BEF">
        <w:rPr>
          <w:rStyle w:val="TagStyle"/>
          <w:rtl/>
        </w:rPr>
        <w:t xml:space="preserve"> &lt;&lt; יור &gt;&gt; </w:t>
      </w:r>
      <w:r>
        <w:rPr>
          <w:rtl/>
        </w:rPr>
        <w:t>היו"ר ארז מלול:</w:t>
      </w:r>
      <w:r w:rsidRPr="00CB5BEF">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5869" w:name="_ETM_Q59_185593"/>
      <w:bookmarkEnd w:id="25869"/>
      <w:r>
        <w:rPr>
          <w:rFonts w:hint="cs"/>
          <w:rtl/>
        </w:rPr>
        <w:t xml:space="preserve">לא משנה. אמרתי לך, זה לא קשור. זה לא </w:t>
      </w:r>
      <w:bookmarkStart w:id="25870" w:name="_ETM_Q59_189188"/>
      <w:bookmarkEnd w:id="25870"/>
      <w:r>
        <w:rPr>
          <w:rFonts w:hint="cs"/>
          <w:rtl/>
        </w:rPr>
        <w:t>נותן לך אישור.</w:t>
      </w:r>
      <w:bookmarkStart w:id="25871" w:name="_ETM_Q59_185999"/>
      <w:bookmarkEnd w:id="25871"/>
    </w:p>
    <w:p w:rsidR="00787269" w:rsidRDefault="00787269" w:rsidP="00C7104D">
      <w:pPr>
        <w:rPr>
          <w:rtl/>
        </w:rPr>
      </w:pPr>
      <w:bookmarkStart w:id="25872" w:name="_ETM_Q59_186099"/>
      <w:bookmarkEnd w:id="25872"/>
    </w:p>
    <w:p w:rsidR="00787269" w:rsidRDefault="00787269" w:rsidP="00C7104D">
      <w:pPr>
        <w:pStyle w:val="af5"/>
        <w:keepNext/>
        <w:rPr>
          <w:rtl/>
        </w:rPr>
      </w:pPr>
      <w:bookmarkStart w:id="25873" w:name="_ETM_Q59_186253"/>
      <w:bookmarkStart w:id="25874" w:name="_ETM_Q59_186359"/>
      <w:bookmarkEnd w:id="25873"/>
      <w:bookmarkEnd w:id="25874"/>
      <w:r w:rsidRPr="00302C75">
        <w:rPr>
          <w:rStyle w:val="TagStyle"/>
          <w:rtl/>
        </w:rPr>
        <w:t xml:space="preserve">&lt;&lt; קריאה &gt;&gt; </w:t>
      </w:r>
      <w:r>
        <w:rPr>
          <w:rtl/>
        </w:rPr>
        <w:t>רון כץ (יש עתיד):</w:t>
      </w:r>
      <w:r w:rsidRPr="00302C75">
        <w:rPr>
          <w:rStyle w:val="TagStyle"/>
          <w:rtl/>
        </w:rPr>
        <w:t xml:space="preserve"> &lt;&lt; קריאה &gt;&gt;</w:t>
      </w:r>
      <w:r>
        <w:rPr>
          <w:rtl/>
        </w:rPr>
        <w:t xml:space="preserve">   </w:t>
      </w:r>
    </w:p>
    <w:p w:rsidR="00787269" w:rsidRDefault="00787269" w:rsidP="00C7104D">
      <w:pPr>
        <w:rPr>
          <w:rtl/>
        </w:rPr>
      </w:pPr>
    </w:p>
    <w:p w:rsidR="00787269" w:rsidRDefault="00787269" w:rsidP="00BD4080">
      <w:pPr>
        <w:rPr>
          <w:rtl/>
        </w:rPr>
      </w:pPr>
      <w:bookmarkStart w:id="25875" w:name="_ETM_Q59_187342"/>
      <w:bookmarkStart w:id="25876" w:name="_ETM_Q59_187426"/>
      <w:bookmarkEnd w:id="25875"/>
      <w:bookmarkEnd w:id="25876"/>
      <w:r>
        <w:rPr>
          <w:rFonts w:hint="cs"/>
          <w:rtl/>
        </w:rPr>
        <w:t xml:space="preserve">זה לא משנה. כל מה שהיא דיברה </w:t>
      </w:r>
      <w:bookmarkStart w:id="25877" w:name="_ETM_Q59_188423"/>
      <w:bookmarkEnd w:id="25877"/>
      <w:r w:rsidR="003E78D1" w:rsidRPr="003E78D1">
        <w:rPr>
          <w:rFonts w:hint="eastAsia"/>
          <w:rtl/>
        </w:rPr>
        <w:t>–</w:t>
      </w:r>
      <w:r>
        <w:rPr>
          <w:rFonts w:hint="cs"/>
          <w:rtl/>
        </w:rPr>
        <w:t xml:space="preserve"> אותו דבר.</w:t>
      </w:r>
    </w:p>
    <w:p w:rsidR="00787269" w:rsidRDefault="00787269" w:rsidP="00C7104D">
      <w:pPr>
        <w:rPr>
          <w:rtl/>
        </w:rPr>
      </w:pPr>
      <w:bookmarkStart w:id="25878" w:name="_ETM_Q59_193475"/>
      <w:bookmarkStart w:id="25879" w:name="_ETM_Q59_193568"/>
      <w:bookmarkEnd w:id="25878"/>
      <w:bookmarkEnd w:id="25879"/>
    </w:p>
    <w:p w:rsidR="00787269" w:rsidRDefault="00787269" w:rsidP="00C7104D">
      <w:pPr>
        <w:pStyle w:val="-"/>
        <w:keepNext/>
        <w:rPr>
          <w:rtl/>
        </w:rPr>
      </w:pPr>
      <w:bookmarkStart w:id="25880" w:name="ET_speakercontinue_6149_11"/>
      <w:r w:rsidRPr="00CB5BEF">
        <w:rPr>
          <w:rStyle w:val="TagStyle"/>
          <w:rtl/>
        </w:rPr>
        <w:t xml:space="preserve"> &lt;&lt; דובר_המשך &gt;&gt; </w:t>
      </w:r>
      <w:r>
        <w:rPr>
          <w:rtl/>
        </w:rPr>
        <w:t>גלית דיסטל אטבריאן (הליכוד):</w:t>
      </w:r>
      <w:r w:rsidRPr="00CB5BEF">
        <w:rPr>
          <w:rStyle w:val="TagStyle"/>
          <w:rtl/>
        </w:rPr>
        <w:t xml:space="preserve"> &lt;&lt; דובר_המשך &gt;&gt;</w:t>
      </w:r>
      <w:r>
        <w:rPr>
          <w:rtl/>
        </w:rPr>
        <w:t xml:space="preserve">   </w:t>
      </w:r>
      <w:bookmarkEnd w:id="25880"/>
    </w:p>
    <w:p w:rsidR="00787269" w:rsidRDefault="00787269" w:rsidP="00B20020">
      <w:pPr>
        <w:rPr>
          <w:rtl/>
        </w:rPr>
      </w:pPr>
    </w:p>
    <w:p w:rsidR="00787269" w:rsidRDefault="00787269" w:rsidP="00BD4080">
      <w:pPr>
        <w:rPr>
          <w:rtl/>
        </w:rPr>
      </w:pPr>
      <w:bookmarkStart w:id="25881" w:name="_ETM_Q59_194272"/>
      <w:bookmarkEnd w:id="25881"/>
      <w:r>
        <w:rPr>
          <w:rFonts w:hint="cs"/>
          <w:rtl/>
        </w:rPr>
        <w:t xml:space="preserve">מתוך 120 חברי כנסת, אף אחד, אף </w:t>
      </w:r>
      <w:bookmarkStart w:id="25882" w:name="_ETM_Q59_197904"/>
      <w:bookmarkEnd w:id="25882"/>
      <w:r>
        <w:rPr>
          <w:rFonts w:hint="cs"/>
          <w:rtl/>
        </w:rPr>
        <w:t xml:space="preserve">אחד אחרי הטבח לא לקח את האצבע </w:t>
      </w:r>
      <w:bookmarkStart w:id="25883" w:name="_ETM_Q59_174553"/>
      <w:bookmarkStart w:id="25884" w:name="_ETM_Q59_174622"/>
      <w:bookmarkStart w:id="25885" w:name="_ETM_Q59_180493"/>
      <w:bookmarkStart w:id="25886" w:name="_ETM_Q59_180613"/>
      <w:bookmarkStart w:id="25887" w:name="_ETM_Q59_188910"/>
      <w:bookmarkStart w:id="25888" w:name="_ETM_Q59_201079"/>
      <w:bookmarkEnd w:id="25883"/>
      <w:bookmarkEnd w:id="25884"/>
      <w:bookmarkEnd w:id="25885"/>
      <w:bookmarkEnd w:id="25886"/>
      <w:bookmarkEnd w:id="25887"/>
      <w:bookmarkEnd w:id="25888"/>
      <w:r>
        <w:rPr>
          <w:rtl/>
        </w:rPr>
        <w:t xml:space="preserve">המאשימה </w:t>
      </w:r>
      <w:bookmarkStart w:id="25889" w:name="_ETM_Q59_201769"/>
      <w:bookmarkEnd w:id="25889"/>
      <w:r>
        <w:rPr>
          <w:rtl/>
        </w:rPr>
        <w:t xml:space="preserve">נגד </w:t>
      </w:r>
      <w:bookmarkStart w:id="25890" w:name="_ETM_Q59_202070"/>
      <w:bookmarkEnd w:id="25890"/>
      <w:r>
        <w:rPr>
          <w:rtl/>
        </w:rPr>
        <w:t xml:space="preserve">כל </w:t>
      </w:r>
      <w:bookmarkStart w:id="25891" w:name="_ETM_Q59_202339"/>
      <w:bookmarkEnd w:id="25891"/>
      <w:r>
        <w:rPr>
          <w:rtl/>
        </w:rPr>
        <w:t xml:space="preserve">העולם </w:t>
      </w:r>
      <w:bookmarkStart w:id="25892" w:name="_ETM_Q59_203179"/>
      <w:bookmarkEnd w:id="25892"/>
      <w:r>
        <w:rPr>
          <w:rtl/>
        </w:rPr>
        <w:t xml:space="preserve">והפנה </w:t>
      </w:r>
      <w:bookmarkStart w:id="25893" w:name="_ETM_Q59_203660"/>
      <w:bookmarkEnd w:id="25893"/>
      <w:r>
        <w:rPr>
          <w:rtl/>
        </w:rPr>
        <w:t>אות</w:t>
      </w:r>
      <w:r>
        <w:rPr>
          <w:rFonts w:hint="cs"/>
          <w:rtl/>
        </w:rPr>
        <w:t>ה</w:t>
      </w:r>
      <w:r>
        <w:rPr>
          <w:rtl/>
        </w:rPr>
        <w:t xml:space="preserve"> </w:t>
      </w:r>
      <w:bookmarkStart w:id="25894" w:name="_ETM_Q59_203900"/>
      <w:bookmarkEnd w:id="25894"/>
      <w:r>
        <w:rPr>
          <w:rtl/>
        </w:rPr>
        <w:t xml:space="preserve">לעצמו </w:t>
      </w:r>
      <w:bookmarkStart w:id="25895" w:name="_ETM_Q59_204829"/>
      <w:bookmarkEnd w:id="25895"/>
      <w:r>
        <w:rPr>
          <w:rtl/>
        </w:rPr>
        <w:t xml:space="preserve">למעט </w:t>
      </w:r>
      <w:bookmarkStart w:id="25896" w:name="_ETM_Q59_205720"/>
      <w:bookmarkEnd w:id="25896"/>
      <w:r>
        <w:rPr>
          <w:rtl/>
        </w:rPr>
        <w:t xml:space="preserve">גלית </w:t>
      </w:r>
      <w:bookmarkStart w:id="25897" w:name="_ETM_Q59_206289"/>
      <w:bookmarkEnd w:id="25897"/>
      <w:r>
        <w:rPr>
          <w:rFonts w:hint="cs"/>
          <w:rtl/>
        </w:rPr>
        <w:t xml:space="preserve">דיסטל. </w:t>
      </w:r>
      <w:bookmarkStart w:id="25898" w:name="_ETM_Q59_207369"/>
      <w:bookmarkEnd w:id="25898"/>
      <w:r>
        <w:rPr>
          <w:rtl/>
        </w:rPr>
        <w:t>ומאז</w:t>
      </w:r>
      <w:r>
        <w:rPr>
          <w:rFonts w:hint="cs"/>
          <w:rtl/>
        </w:rPr>
        <w:t>,</w:t>
      </w:r>
      <w:r>
        <w:rPr>
          <w:rtl/>
        </w:rPr>
        <w:t xml:space="preserve"> </w:t>
      </w:r>
      <w:bookmarkStart w:id="25899" w:name="_ETM_Q59_208740"/>
      <w:bookmarkEnd w:id="25899"/>
      <w:r>
        <w:rPr>
          <w:rtl/>
        </w:rPr>
        <w:t xml:space="preserve">האנשים </w:t>
      </w:r>
      <w:bookmarkStart w:id="25900" w:name="_ETM_Q59_209310"/>
      <w:bookmarkEnd w:id="25900"/>
      <w:r>
        <w:rPr>
          <w:rtl/>
        </w:rPr>
        <w:t>הפחדנים</w:t>
      </w:r>
      <w:r>
        <w:rPr>
          <w:rFonts w:hint="cs"/>
          <w:rtl/>
        </w:rPr>
        <w:t>,</w:t>
      </w:r>
      <w:r>
        <w:rPr>
          <w:rtl/>
        </w:rPr>
        <w:t xml:space="preserve"> </w:t>
      </w:r>
      <w:bookmarkStart w:id="25901" w:name="_ETM_Q59_210509"/>
      <w:bookmarkEnd w:id="25901"/>
      <w:r>
        <w:rPr>
          <w:rtl/>
        </w:rPr>
        <w:t>חס</w:t>
      </w:r>
      <w:r>
        <w:rPr>
          <w:rFonts w:hint="cs"/>
          <w:rtl/>
        </w:rPr>
        <w:t>רי</w:t>
      </w:r>
      <w:bookmarkStart w:id="25902" w:name="_ETM_Q59_210820"/>
      <w:bookmarkEnd w:id="25902"/>
      <w:r>
        <w:rPr>
          <w:rtl/>
        </w:rPr>
        <w:t xml:space="preserve"> </w:t>
      </w:r>
      <w:bookmarkStart w:id="25903" w:name="_ETM_Q59_211150"/>
      <w:bookmarkEnd w:id="25903"/>
      <w:r>
        <w:rPr>
          <w:rtl/>
        </w:rPr>
        <w:t>האחריות</w:t>
      </w:r>
      <w:r>
        <w:rPr>
          <w:rFonts w:hint="cs"/>
          <w:rtl/>
        </w:rPr>
        <w:t>,</w:t>
      </w:r>
      <w:r>
        <w:rPr>
          <w:rtl/>
        </w:rPr>
        <w:t xml:space="preserve"> </w:t>
      </w:r>
      <w:bookmarkStart w:id="25904" w:name="_ETM_Q59_212290"/>
      <w:bookmarkEnd w:id="25904"/>
      <w:r>
        <w:rPr>
          <w:rtl/>
        </w:rPr>
        <w:t>של</w:t>
      </w:r>
      <w:r>
        <w:rPr>
          <w:rFonts w:hint="cs"/>
          <w:rtl/>
        </w:rPr>
        <w:t>א</w:t>
      </w:r>
      <w:r>
        <w:rPr>
          <w:rtl/>
        </w:rPr>
        <w:t xml:space="preserve"> </w:t>
      </w:r>
      <w:bookmarkStart w:id="25905" w:name="_ETM_Q59_212650"/>
      <w:bookmarkEnd w:id="25905"/>
      <w:r>
        <w:rPr>
          <w:rtl/>
        </w:rPr>
        <w:t xml:space="preserve">יכולים </w:t>
      </w:r>
      <w:bookmarkStart w:id="25906" w:name="_ETM_Q59_213159"/>
      <w:bookmarkEnd w:id="25906"/>
      <w:r>
        <w:rPr>
          <w:rtl/>
        </w:rPr>
        <w:t xml:space="preserve">לקחת </w:t>
      </w:r>
      <w:bookmarkStart w:id="25907" w:name="_ETM_Q59_213670"/>
      <w:bookmarkEnd w:id="25907"/>
      <w:r>
        <w:rPr>
          <w:rtl/>
        </w:rPr>
        <w:t xml:space="preserve">אחריות </w:t>
      </w:r>
      <w:bookmarkStart w:id="25908" w:name="_ETM_Q59_214540"/>
      <w:bookmarkEnd w:id="25908"/>
      <w:r>
        <w:rPr>
          <w:rtl/>
        </w:rPr>
        <w:t xml:space="preserve">מינימלית </w:t>
      </w:r>
      <w:bookmarkStart w:id="25909" w:name="_ETM_Q59_215650"/>
      <w:bookmarkEnd w:id="25909"/>
      <w:r>
        <w:rPr>
          <w:rtl/>
        </w:rPr>
        <w:t xml:space="preserve">על </w:t>
      </w:r>
      <w:bookmarkStart w:id="25910" w:name="_ETM_Q59_215830"/>
      <w:bookmarkEnd w:id="25910"/>
      <w:r>
        <w:rPr>
          <w:rtl/>
        </w:rPr>
        <w:t xml:space="preserve">מה </w:t>
      </w:r>
      <w:bookmarkStart w:id="25911" w:name="_ETM_Q59_215979"/>
      <w:bookmarkEnd w:id="25911"/>
      <w:r>
        <w:rPr>
          <w:rtl/>
        </w:rPr>
        <w:t xml:space="preserve">שקדם </w:t>
      </w:r>
      <w:bookmarkStart w:id="25912" w:name="_ETM_Q59_216550"/>
      <w:bookmarkEnd w:id="25912"/>
      <w:r>
        <w:rPr>
          <w:rFonts w:hint="cs"/>
          <w:rtl/>
        </w:rPr>
        <w:t xml:space="preserve">פה </w:t>
      </w:r>
      <w:bookmarkStart w:id="25913" w:name="_ETM_Q59_216670"/>
      <w:bookmarkEnd w:id="25913"/>
      <w:r>
        <w:rPr>
          <w:rtl/>
        </w:rPr>
        <w:t>ל</w:t>
      </w:r>
      <w:bookmarkStart w:id="25914" w:name="_ETM_Q59_217000"/>
      <w:bookmarkEnd w:id="25914"/>
      <w:r>
        <w:rPr>
          <w:rtl/>
        </w:rPr>
        <w:t>טבח</w:t>
      </w:r>
      <w:r>
        <w:rPr>
          <w:rFonts w:hint="cs"/>
          <w:rtl/>
        </w:rPr>
        <w:t xml:space="preserve">, </w:t>
      </w:r>
      <w:bookmarkStart w:id="25915" w:name="_ETM_Q59_219400"/>
      <w:bookmarkEnd w:id="25915"/>
      <w:r>
        <w:rPr>
          <w:rFonts w:hint="cs"/>
          <w:rtl/>
        </w:rPr>
        <w:t>באים אליי ב</w:t>
      </w:r>
      <w:bookmarkStart w:id="25916" w:name="_ETM_Q59_217920"/>
      <w:bookmarkStart w:id="25917" w:name="_ETM_Q59_219150"/>
      <w:bookmarkStart w:id="25918" w:name="_ETM_Q59_219840"/>
      <w:bookmarkEnd w:id="25916"/>
      <w:bookmarkEnd w:id="25917"/>
      <w:bookmarkEnd w:id="25918"/>
      <w:r>
        <w:rPr>
          <w:rtl/>
        </w:rPr>
        <w:t>טענות</w:t>
      </w:r>
      <w:r w:rsidR="00BD4080">
        <w:rPr>
          <w:rFonts w:hint="cs"/>
          <w:rtl/>
        </w:rPr>
        <w:t>.</w:t>
      </w:r>
    </w:p>
    <w:p w:rsidR="00787269" w:rsidRDefault="00787269" w:rsidP="00C7104D">
      <w:pPr>
        <w:rPr>
          <w:rtl/>
        </w:rPr>
      </w:pPr>
      <w:bookmarkStart w:id="25919" w:name="_ETM_Q59_220376"/>
      <w:bookmarkStart w:id="25920" w:name="_ETM_Q59_220465"/>
      <w:bookmarkEnd w:id="25919"/>
      <w:bookmarkEnd w:id="25920"/>
    </w:p>
    <w:p w:rsidR="00787269" w:rsidRDefault="00787269" w:rsidP="00C7104D">
      <w:pPr>
        <w:pStyle w:val="af5"/>
        <w:keepNext/>
        <w:rPr>
          <w:rtl/>
        </w:rPr>
      </w:pPr>
      <w:r w:rsidRPr="00302C75">
        <w:rPr>
          <w:rStyle w:val="TagStyle"/>
          <w:rtl/>
        </w:rPr>
        <w:t xml:space="preserve">&lt;&lt; קריאה &gt;&gt; </w:t>
      </w:r>
      <w:r>
        <w:rPr>
          <w:rtl/>
        </w:rPr>
        <w:t>רון כץ (יש עתיד):</w:t>
      </w:r>
      <w:r w:rsidRPr="00302C75">
        <w:rPr>
          <w:rStyle w:val="TagStyle"/>
          <w:rtl/>
        </w:rPr>
        <w:t xml:space="preserve"> &lt;&lt; קריאה &gt;&gt;</w:t>
      </w:r>
      <w:r>
        <w:rPr>
          <w:rtl/>
        </w:rPr>
        <w:t xml:space="preserve">   </w:t>
      </w:r>
    </w:p>
    <w:p w:rsidR="00787269" w:rsidRDefault="00787269" w:rsidP="00C7104D">
      <w:pPr>
        <w:rPr>
          <w:rtl/>
        </w:rPr>
      </w:pPr>
      <w:bookmarkStart w:id="25921" w:name="_ETM_Q59_218826"/>
      <w:bookmarkEnd w:id="25921"/>
    </w:p>
    <w:p w:rsidR="00787269" w:rsidRDefault="00787269" w:rsidP="00C7104D">
      <w:pPr>
        <w:rPr>
          <w:rtl/>
        </w:rPr>
      </w:pPr>
      <w:bookmarkStart w:id="25922" w:name="_ETM_Q59_218888"/>
      <w:bookmarkEnd w:id="25922"/>
      <w:r>
        <w:rPr>
          <w:rFonts w:hint="cs"/>
          <w:rtl/>
        </w:rPr>
        <w:t>אני חוזר להגיב.</w:t>
      </w:r>
    </w:p>
    <w:p w:rsidR="00787269" w:rsidRDefault="00787269" w:rsidP="00C7104D">
      <w:pPr>
        <w:rPr>
          <w:rtl/>
        </w:rPr>
      </w:pPr>
      <w:bookmarkStart w:id="25923" w:name="_ETM_Q59_219450"/>
      <w:bookmarkStart w:id="25924" w:name="_ETM_Q59_219516"/>
      <w:bookmarkEnd w:id="25923"/>
      <w:bookmarkEnd w:id="25924"/>
    </w:p>
    <w:p w:rsidR="00787269" w:rsidRDefault="00787269" w:rsidP="00C7104D">
      <w:pPr>
        <w:pStyle w:val="-"/>
        <w:keepNext/>
        <w:rPr>
          <w:rtl/>
        </w:rPr>
      </w:pPr>
      <w:bookmarkStart w:id="25925" w:name="ET_speakercontinue_6149_12"/>
      <w:r w:rsidRPr="00CB5BEF">
        <w:rPr>
          <w:rStyle w:val="TagStyle"/>
          <w:rtl/>
        </w:rPr>
        <w:t xml:space="preserve"> &lt;&lt; דובר_המשך &gt;&gt; </w:t>
      </w:r>
      <w:r>
        <w:rPr>
          <w:rtl/>
        </w:rPr>
        <w:t>גלית דיסטל אטבריאן (הליכוד):</w:t>
      </w:r>
      <w:r w:rsidRPr="00CB5BEF">
        <w:rPr>
          <w:rStyle w:val="TagStyle"/>
          <w:rtl/>
        </w:rPr>
        <w:t xml:space="preserve"> &lt;&lt; דובר_המשך &gt;&gt;</w:t>
      </w:r>
      <w:r>
        <w:rPr>
          <w:rtl/>
        </w:rPr>
        <w:t xml:space="preserve">   </w:t>
      </w:r>
      <w:bookmarkEnd w:id="25925"/>
    </w:p>
    <w:p w:rsidR="00787269" w:rsidRDefault="00787269" w:rsidP="00B20020">
      <w:pPr>
        <w:rPr>
          <w:rtl/>
        </w:rPr>
      </w:pPr>
    </w:p>
    <w:p w:rsidR="00787269" w:rsidRDefault="00787269" w:rsidP="00B20020">
      <w:pPr>
        <w:rPr>
          <w:rtl/>
        </w:rPr>
      </w:pPr>
      <w:r>
        <w:rPr>
          <w:rFonts w:hint="cs"/>
          <w:rtl/>
        </w:rPr>
        <w:t xml:space="preserve">באים אליי. </w:t>
      </w:r>
      <w:bookmarkStart w:id="25926" w:name="_ETM_Q59_219593"/>
      <w:bookmarkStart w:id="25927" w:name="_ETM_Q59_219665"/>
      <w:bookmarkStart w:id="25928" w:name="_ETM_Q59_220552"/>
      <w:bookmarkStart w:id="25929" w:name="_ETM_Q59_220644"/>
      <w:bookmarkStart w:id="25930" w:name="_ETM_Q59_220960"/>
      <w:bookmarkStart w:id="25931" w:name="_ETM_Q59_221350"/>
      <w:bookmarkStart w:id="25932" w:name="_ETM_Q59_221710"/>
      <w:bookmarkEnd w:id="25926"/>
      <w:bookmarkEnd w:id="25927"/>
      <w:bookmarkEnd w:id="25928"/>
      <w:bookmarkEnd w:id="25929"/>
      <w:bookmarkEnd w:id="25930"/>
      <w:bookmarkEnd w:id="25931"/>
      <w:bookmarkEnd w:id="25932"/>
      <w:r>
        <w:rPr>
          <w:rFonts w:hint="cs"/>
          <w:rtl/>
        </w:rPr>
        <w:t>ו</w:t>
      </w:r>
      <w:r>
        <w:rPr>
          <w:rtl/>
        </w:rPr>
        <w:t xml:space="preserve">אני </w:t>
      </w:r>
      <w:bookmarkStart w:id="25933" w:name="_ETM_Q59_221860"/>
      <w:bookmarkEnd w:id="25933"/>
      <w:r>
        <w:rPr>
          <w:rtl/>
        </w:rPr>
        <w:t xml:space="preserve">רוצה </w:t>
      </w:r>
      <w:bookmarkStart w:id="25934" w:name="_ETM_Q59_222219"/>
      <w:bookmarkEnd w:id="25934"/>
      <w:r>
        <w:rPr>
          <w:rtl/>
        </w:rPr>
        <w:t xml:space="preserve">שיהיה </w:t>
      </w:r>
      <w:bookmarkStart w:id="25935" w:name="_ETM_Q59_222550"/>
      <w:bookmarkEnd w:id="25935"/>
      <w:r>
        <w:rPr>
          <w:rtl/>
        </w:rPr>
        <w:t>ברור</w:t>
      </w:r>
      <w:r>
        <w:rPr>
          <w:rFonts w:hint="cs"/>
          <w:rtl/>
        </w:rPr>
        <w:t>,</w:t>
      </w:r>
      <w:r>
        <w:rPr>
          <w:rtl/>
        </w:rPr>
        <w:t xml:space="preserve"> </w:t>
      </w:r>
      <w:bookmarkStart w:id="25936" w:name="_ETM_Q59_224059"/>
      <w:bookmarkEnd w:id="25936"/>
      <w:r>
        <w:rPr>
          <w:rtl/>
        </w:rPr>
        <w:t>דבר</w:t>
      </w:r>
      <w:bookmarkStart w:id="25937" w:name="_ETM_Q59_224479"/>
      <w:bookmarkEnd w:id="25937"/>
      <w:r>
        <w:rPr>
          <w:rFonts w:hint="cs"/>
          <w:rtl/>
        </w:rPr>
        <w:t xml:space="preserve"> אחד</w:t>
      </w:r>
      <w:r>
        <w:rPr>
          <w:rtl/>
        </w:rPr>
        <w:t xml:space="preserve"> </w:t>
      </w:r>
      <w:bookmarkStart w:id="25938" w:name="_ETM_Q59_224780"/>
      <w:bookmarkEnd w:id="25938"/>
      <w:r>
        <w:rPr>
          <w:rtl/>
        </w:rPr>
        <w:t xml:space="preserve">שיהיה </w:t>
      </w:r>
      <w:bookmarkStart w:id="25939" w:name="_ETM_Q59_225079"/>
      <w:bookmarkEnd w:id="25939"/>
      <w:r>
        <w:rPr>
          <w:rtl/>
        </w:rPr>
        <w:t>ברור</w:t>
      </w:r>
      <w:r>
        <w:rPr>
          <w:rFonts w:hint="cs"/>
          <w:rtl/>
        </w:rPr>
        <w:t>,</w:t>
      </w:r>
      <w:r>
        <w:rPr>
          <w:rtl/>
        </w:rPr>
        <w:t xml:space="preserve"> </w:t>
      </w:r>
      <w:bookmarkStart w:id="25940" w:name="_ETM_Q59_225870"/>
      <w:bookmarkEnd w:id="25940"/>
      <w:r>
        <w:rPr>
          <w:rtl/>
        </w:rPr>
        <w:t xml:space="preserve">וזו </w:t>
      </w:r>
      <w:bookmarkStart w:id="25941" w:name="_ETM_Q59_226140"/>
      <w:bookmarkEnd w:id="25941"/>
      <w:r>
        <w:rPr>
          <w:rtl/>
        </w:rPr>
        <w:t xml:space="preserve">התשובה </w:t>
      </w:r>
      <w:bookmarkStart w:id="25942" w:name="_ETM_Q59_226590"/>
      <w:bookmarkEnd w:id="25942"/>
      <w:r>
        <w:rPr>
          <w:rtl/>
        </w:rPr>
        <w:t xml:space="preserve">לכל </w:t>
      </w:r>
      <w:bookmarkStart w:id="25943" w:name="_ETM_Q59_227010"/>
      <w:bookmarkEnd w:id="25943"/>
      <w:r>
        <w:rPr>
          <w:rtl/>
        </w:rPr>
        <w:t>המ</w:t>
      </w:r>
      <w:r>
        <w:rPr>
          <w:rFonts w:hint="cs"/>
          <w:rtl/>
        </w:rPr>
        <w:t>לעיגים:</w:t>
      </w:r>
      <w:r w:rsidR="00B20020">
        <w:rPr>
          <w:rFonts w:hint="cs"/>
          <w:rtl/>
        </w:rPr>
        <w:t xml:space="preserve"> </w:t>
      </w:r>
      <w:bookmarkStart w:id="25944" w:name="_ETM_Q59_227909"/>
      <w:bookmarkEnd w:id="25944"/>
      <w:r>
        <w:rPr>
          <w:rtl/>
        </w:rPr>
        <w:t xml:space="preserve">לא </w:t>
      </w:r>
      <w:bookmarkStart w:id="25945" w:name="_ETM_Q59_228090"/>
      <w:bookmarkEnd w:id="25945"/>
      <w:r>
        <w:rPr>
          <w:rtl/>
        </w:rPr>
        <w:t>התהפכתי</w:t>
      </w:r>
      <w:r>
        <w:rPr>
          <w:rFonts w:hint="cs"/>
          <w:rtl/>
        </w:rPr>
        <w:t>,</w:t>
      </w:r>
      <w:r>
        <w:rPr>
          <w:rtl/>
        </w:rPr>
        <w:t xml:space="preserve"> </w:t>
      </w:r>
      <w:bookmarkStart w:id="25946" w:name="_ETM_Q59_229769"/>
      <w:bookmarkEnd w:id="25946"/>
      <w:r>
        <w:rPr>
          <w:rtl/>
        </w:rPr>
        <w:t xml:space="preserve">לא </w:t>
      </w:r>
      <w:bookmarkStart w:id="25947" w:name="_ETM_Q59_229979"/>
      <w:bookmarkEnd w:id="25947"/>
      <w:r>
        <w:rPr>
          <w:rtl/>
        </w:rPr>
        <w:t xml:space="preserve">התחנפתי </w:t>
      </w:r>
      <w:bookmarkStart w:id="25948" w:name="_ETM_Q59_231210"/>
      <w:bookmarkEnd w:id="25948"/>
      <w:r>
        <w:rPr>
          <w:rtl/>
        </w:rPr>
        <w:t xml:space="preserve">ולא </w:t>
      </w:r>
      <w:bookmarkStart w:id="25949" w:name="_ETM_Q59_231539"/>
      <w:bookmarkEnd w:id="25949"/>
      <w:r>
        <w:rPr>
          <w:rtl/>
        </w:rPr>
        <w:t>נעליים</w:t>
      </w:r>
      <w:r>
        <w:rPr>
          <w:rFonts w:hint="cs"/>
          <w:rtl/>
        </w:rPr>
        <w:t>.</w:t>
      </w:r>
      <w:r>
        <w:rPr>
          <w:rtl/>
        </w:rPr>
        <w:t xml:space="preserve"> </w:t>
      </w:r>
      <w:bookmarkStart w:id="25950" w:name="_ETM_Q59_232880"/>
      <w:bookmarkEnd w:id="25950"/>
      <w:r>
        <w:rPr>
          <w:rtl/>
        </w:rPr>
        <w:t xml:space="preserve">כשאני </w:t>
      </w:r>
      <w:bookmarkStart w:id="25951" w:name="_ETM_Q59_233300"/>
      <w:bookmarkEnd w:id="25951"/>
      <w:r>
        <w:rPr>
          <w:rtl/>
        </w:rPr>
        <w:t xml:space="preserve">עשיתי </w:t>
      </w:r>
      <w:bookmarkStart w:id="25952" w:name="_ETM_Q59_233870"/>
      <w:bookmarkEnd w:id="25952"/>
      <w:r>
        <w:rPr>
          <w:rtl/>
        </w:rPr>
        <w:t xml:space="preserve">את </w:t>
      </w:r>
      <w:bookmarkStart w:id="25953" w:name="_ETM_Q59_233930"/>
      <w:bookmarkEnd w:id="25953"/>
      <w:r>
        <w:rPr>
          <w:rtl/>
        </w:rPr>
        <w:t xml:space="preserve">זה </w:t>
      </w:r>
      <w:bookmarkStart w:id="25954" w:name="_ETM_Q59_234110"/>
      <w:bookmarkEnd w:id="25954"/>
      <w:r>
        <w:rPr>
          <w:rtl/>
        </w:rPr>
        <w:t xml:space="preserve">אמרתי </w:t>
      </w:r>
      <w:bookmarkStart w:id="25955" w:name="_ETM_Q59_234530"/>
      <w:bookmarkEnd w:id="25955"/>
      <w:r>
        <w:rPr>
          <w:rtl/>
        </w:rPr>
        <w:t>לעצמי</w:t>
      </w:r>
      <w:r>
        <w:rPr>
          <w:rFonts w:hint="cs"/>
          <w:rtl/>
        </w:rPr>
        <w:t>:</w:t>
      </w:r>
      <w:r>
        <w:rPr>
          <w:rtl/>
        </w:rPr>
        <w:t xml:space="preserve"> </w:t>
      </w:r>
      <w:bookmarkStart w:id="25956" w:name="_ETM_Q59_235430"/>
      <w:bookmarkEnd w:id="25956"/>
      <w:r>
        <w:rPr>
          <w:rtl/>
        </w:rPr>
        <w:t xml:space="preserve">יהודים </w:t>
      </w:r>
      <w:bookmarkStart w:id="25957" w:name="_ETM_Q59_236030"/>
      <w:bookmarkEnd w:id="25957"/>
      <w:r>
        <w:rPr>
          <w:rtl/>
        </w:rPr>
        <w:t xml:space="preserve">לא </w:t>
      </w:r>
      <w:bookmarkStart w:id="25958" w:name="_ETM_Q59_236180"/>
      <w:bookmarkEnd w:id="25958"/>
      <w:r>
        <w:rPr>
          <w:rtl/>
        </w:rPr>
        <w:t xml:space="preserve">יכולים </w:t>
      </w:r>
      <w:bookmarkStart w:id="25959" w:name="_ETM_Q59_236630"/>
      <w:bookmarkEnd w:id="25959"/>
      <w:r>
        <w:rPr>
          <w:rtl/>
        </w:rPr>
        <w:t xml:space="preserve">לריב </w:t>
      </w:r>
      <w:bookmarkStart w:id="25960" w:name="_ETM_Q59_236930"/>
      <w:bookmarkEnd w:id="25960"/>
      <w:r>
        <w:rPr>
          <w:rtl/>
        </w:rPr>
        <w:t xml:space="preserve">עם </w:t>
      </w:r>
      <w:bookmarkStart w:id="25961" w:name="_ETM_Q59_237050"/>
      <w:bookmarkEnd w:id="25961"/>
      <w:r>
        <w:rPr>
          <w:rtl/>
        </w:rPr>
        <w:t xml:space="preserve">יהודים </w:t>
      </w:r>
      <w:bookmarkStart w:id="25962" w:name="_ETM_Q59_237440"/>
      <w:bookmarkEnd w:id="25962"/>
      <w:r>
        <w:rPr>
          <w:rtl/>
        </w:rPr>
        <w:t>יותר</w:t>
      </w:r>
      <w:r>
        <w:rPr>
          <w:rFonts w:hint="cs"/>
          <w:rtl/>
        </w:rPr>
        <w:t>,</w:t>
      </w:r>
      <w:r>
        <w:rPr>
          <w:rtl/>
        </w:rPr>
        <w:t xml:space="preserve"> </w:t>
      </w:r>
      <w:bookmarkStart w:id="25963" w:name="_ETM_Q59_238250"/>
      <w:bookmarkEnd w:id="25963"/>
      <w:r>
        <w:rPr>
          <w:rtl/>
        </w:rPr>
        <w:t xml:space="preserve">ואני </w:t>
      </w:r>
      <w:bookmarkStart w:id="25964" w:name="_ETM_Q59_238550"/>
      <w:bookmarkEnd w:id="25964"/>
      <w:r>
        <w:rPr>
          <w:rtl/>
        </w:rPr>
        <w:t xml:space="preserve">מוכנה </w:t>
      </w:r>
      <w:bookmarkStart w:id="25965" w:name="_ETM_Q59_238910"/>
      <w:bookmarkEnd w:id="25965"/>
      <w:r>
        <w:rPr>
          <w:rtl/>
        </w:rPr>
        <w:t xml:space="preserve">לקחת </w:t>
      </w:r>
      <w:bookmarkStart w:id="25966" w:name="_ETM_Q59_239390"/>
      <w:bookmarkEnd w:id="25966"/>
      <w:r>
        <w:rPr>
          <w:rtl/>
        </w:rPr>
        <w:t xml:space="preserve">עליי </w:t>
      </w:r>
      <w:bookmarkStart w:id="25967" w:name="_ETM_Q59_239750"/>
      <w:bookmarkEnd w:id="25967"/>
      <w:r>
        <w:rPr>
          <w:rtl/>
        </w:rPr>
        <w:t xml:space="preserve">את </w:t>
      </w:r>
      <w:bookmarkStart w:id="25968" w:name="_ETM_Q59_239840"/>
      <w:bookmarkEnd w:id="25968"/>
      <w:r>
        <w:rPr>
          <w:rtl/>
        </w:rPr>
        <w:t xml:space="preserve">האחריות </w:t>
      </w:r>
      <w:bookmarkStart w:id="25969" w:name="_ETM_Q59_240620"/>
      <w:bookmarkEnd w:id="25969"/>
      <w:r>
        <w:rPr>
          <w:rtl/>
        </w:rPr>
        <w:t xml:space="preserve">של </w:t>
      </w:r>
      <w:bookmarkStart w:id="25970" w:name="_ETM_Q59_240860"/>
      <w:bookmarkEnd w:id="25970"/>
      <w:r>
        <w:rPr>
          <w:rtl/>
        </w:rPr>
        <w:t>כ</w:t>
      </w:r>
      <w:r>
        <w:rPr>
          <w:rFonts w:hint="cs"/>
          <w:rtl/>
        </w:rPr>
        <w:t>ו</w:t>
      </w:r>
      <w:r>
        <w:rPr>
          <w:rtl/>
        </w:rPr>
        <w:t>ל</w:t>
      </w:r>
      <w:r>
        <w:rPr>
          <w:rFonts w:hint="cs"/>
          <w:rtl/>
        </w:rPr>
        <w:t>ם,</w:t>
      </w:r>
      <w:bookmarkStart w:id="25971" w:name="_ETM_Q59_241220"/>
      <w:bookmarkEnd w:id="25971"/>
      <w:r>
        <w:rPr>
          <w:rtl/>
        </w:rPr>
        <w:t xml:space="preserve"> </w:t>
      </w:r>
      <w:bookmarkStart w:id="25972" w:name="_ETM_Q59_242120"/>
      <w:bookmarkEnd w:id="25972"/>
      <w:r>
        <w:rPr>
          <w:rtl/>
        </w:rPr>
        <w:t xml:space="preserve">מתוך </w:t>
      </w:r>
      <w:bookmarkStart w:id="25973" w:name="_ETM_Q59_242480"/>
      <w:bookmarkEnd w:id="25973"/>
      <w:r>
        <w:rPr>
          <w:rtl/>
        </w:rPr>
        <w:t xml:space="preserve">תקווה </w:t>
      </w:r>
      <w:bookmarkStart w:id="25974" w:name="_ETM_Q59_243590"/>
      <w:bookmarkEnd w:id="25974"/>
      <w:r>
        <w:rPr>
          <w:rFonts w:hint="cs"/>
          <w:rtl/>
        </w:rPr>
        <w:t xml:space="preserve">שאחד </w:t>
      </w:r>
      <w:r>
        <w:rPr>
          <w:rtl/>
        </w:rPr>
        <w:t xml:space="preserve">מתוך </w:t>
      </w:r>
      <w:bookmarkStart w:id="25975" w:name="_ETM_Q59_244040"/>
      <w:bookmarkEnd w:id="25975"/>
      <w:r>
        <w:rPr>
          <w:rtl/>
        </w:rPr>
        <w:t xml:space="preserve">האופוזיציה </w:t>
      </w:r>
      <w:bookmarkStart w:id="25976" w:name="_ETM_Q59_245310"/>
      <w:bookmarkEnd w:id="25976"/>
      <w:r>
        <w:rPr>
          <w:rtl/>
        </w:rPr>
        <w:t xml:space="preserve">יבוא </w:t>
      </w:r>
      <w:bookmarkStart w:id="25977" w:name="_ETM_Q59_245700"/>
      <w:bookmarkEnd w:id="25977"/>
      <w:r>
        <w:rPr>
          <w:rtl/>
        </w:rPr>
        <w:t xml:space="preserve">וייקח </w:t>
      </w:r>
      <w:bookmarkStart w:id="25978" w:name="_ETM_Q59_246090"/>
      <w:bookmarkEnd w:id="25978"/>
      <w:r>
        <w:rPr>
          <w:rtl/>
        </w:rPr>
        <w:t xml:space="preserve">אחריות </w:t>
      </w:r>
      <w:bookmarkStart w:id="25979" w:name="_ETM_Q59_246869"/>
      <w:bookmarkEnd w:id="25979"/>
      <w:r>
        <w:rPr>
          <w:rtl/>
        </w:rPr>
        <w:t xml:space="preserve">על </w:t>
      </w:r>
      <w:bookmarkStart w:id="25980" w:name="_ETM_Q59_247020"/>
      <w:bookmarkEnd w:id="25980"/>
      <w:r>
        <w:rPr>
          <w:rtl/>
        </w:rPr>
        <w:t xml:space="preserve">השנה </w:t>
      </w:r>
      <w:bookmarkStart w:id="25981" w:name="_ETM_Q59_247590"/>
      <w:bookmarkEnd w:id="25981"/>
      <w:r>
        <w:rPr>
          <w:rtl/>
        </w:rPr>
        <w:t xml:space="preserve">הארורה </w:t>
      </w:r>
      <w:bookmarkStart w:id="25982" w:name="_ETM_Q59_248490"/>
      <w:bookmarkEnd w:id="25982"/>
      <w:r>
        <w:rPr>
          <w:rtl/>
        </w:rPr>
        <w:t xml:space="preserve">שהייתה </w:t>
      </w:r>
      <w:bookmarkStart w:id="25983" w:name="_ETM_Q59_249450"/>
      <w:bookmarkEnd w:id="25983"/>
      <w:r>
        <w:rPr>
          <w:rFonts w:hint="cs"/>
          <w:rtl/>
        </w:rPr>
        <w:t>פה, שקד</w:t>
      </w:r>
      <w:r>
        <w:rPr>
          <w:rtl/>
        </w:rPr>
        <w:t xml:space="preserve">מה </w:t>
      </w:r>
      <w:bookmarkStart w:id="25984" w:name="_ETM_Q59_249959"/>
      <w:bookmarkEnd w:id="25984"/>
      <w:r>
        <w:rPr>
          <w:rtl/>
        </w:rPr>
        <w:t xml:space="preserve">לטבח </w:t>
      </w:r>
      <w:bookmarkStart w:id="25985" w:name="_ETM_Q59_250439"/>
      <w:bookmarkEnd w:id="25985"/>
      <w:r>
        <w:rPr>
          <w:rtl/>
        </w:rPr>
        <w:t>וש</w:t>
      </w:r>
      <w:r>
        <w:rPr>
          <w:rFonts w:hint="cs"/>
          <w:rtl/>
        </w:rPr>
        <w:t>הובילה לט</w:t>
      </w:r>
      <w:bookmarkStart w:id="25986" w:name="_ETM_Q59_250979"/>
      <w:bookmarkStart w:id="25987" w:name="_ETM_Q59_251130"/>
      <w:bookmarkEnd w:id="25986"/>
      <w:bookmarkEnd w:id="25987"/>
      <w:r>
        <w:rPr>
          <w:rtl/>
        </w:rPr>
        <w:t>בח</w:t>
      </w:r>
      <w:r>
        <w:rPr>
          <w:rFonts w:hint="cs"/>
          <w:rtl/>
        </w:rPr>
        <w:t>.</w:t>
      </w:r>
    </w:p>
    <w:p w:rsidR="00787269" w:rsidRDefault="00787269" w:rsidP="00C7104D">
      <w:pPr>
        <w:rPr>
          <w:rtl/>
        </w:rPr>
      </w:pPr>
      <w:bookmarkStart w:id="25988" w:name="_ETM_Q59_249469"/>
      <w:bookmarkStart w:id="25989" w:name="_ETM_Q59_249555"/>
      <w:bookmarkEnd w:id="25988"/>
      <w:bookmarkEnd w:id="25989"/>
    </w:p>
    <w:p w:rsidR="00787269" w:rsidRDefault="00787269" w:rsidP="00BD4080">
      <w:pPr>
        <w:rPr>
          <w:rtl/>
        </w:rPr>
      </w:pPr>
      <w:bookmarkStart w:id="25990" w:name="_ETM_Q59_249581"/>
      <w:bookmarkStart w:id="25991" w:name="_ETM_Q59_249653"/>
      <w:bookmarkStart w:id="25992" w:name="_ETM_Q59_252200"/>
      <w:bookmarkEnd w:id="25990"/>
      <w:bookmarkEnd w:id="25991"/>
      <w:bookmarkEnd w:id="25992"/>
      <w:r>
        <w:rPr>
          <w:rtl/>
        </w:rPr>
        <w:t xml:space="preserve">אבל </w:t>
      </w:r>
      <w:bookmarkStart w:id="25993" w:name="_ETM_Q59_252500"/>
      <w:bookmarkEnd w:id="25993"/>
      <w:r>
        <w:rPr>
          <w:rtl/>
        </w:rPr>
        <w:t xml:space="preserve">לא </w:t>
      </w:r>
      <w:bookmarkStart w:id="25994" w:name="_ETM_Q59_252620"/>
      <w:bookmarkEnd w:id="25994"/>
      <w:r>
        <w:rPr>
          <w:rtl/>
        </w:rPr>
        <w:t xml:space="preserve">רק </w:t>
      </w:r>
      <w:bookmarkStart w:id="25995" w:name="_ETM_Q59_252800"/>
      <w:bookmarkEnd w:id="25995"/>
      <w:r>
        <w:rPr>
          <w:rtl/>
        </w:rPr>
        <w:t>שאף</w:t>
      </w:r>
      <w:r>
        <w:rPr>
          <w:rFonts w:hint="cs"/>
          <w:rtl/>
        </w:rPr>
        <w:t xml:space="preserve"> אחד</w:t>
      </w:r>
      <w:bookmarkStart w:id="25996" w:name="_ETM_Q59_253160"/>
      <w:bookmarkEnd w:id="25996"/>
      <w:r>
        <w:rPr>
          <w:rtl/>
        </w:rPr>
        <w:t xml:space="preserve"> </w:t>
      </w:r>
      <w:bookmarkStart w:id="25997" w:name="_ETM_Q59_253459"/>
      <w:bookmarkEnd w:id="25997"/>
      <w:r>
        <w:rPr>
          <w:rtl/>
        </w:rPr>
        <w:t xml:space="preserve">מכם </w:t>
      </w:r>
      <w:bookmarkStart w:id="25998" w:name="_ETM_Q59_253819"/>
      <w:bookmarkEnd w:id="25998"/>
      <w:r>
        <w:rPr>
          <w:rtl/>
        </w:rPr>
        <w:t xml:space="preserve">לא </w:t>
      </w:r>
      <w:bookmarkStart w:id="25999" w:name="_ETM_Q59_253940"/>
      <w:bookmarkEnd w:id="25999"/>
      <w:r>
        <w:rPr>
          <w:rtl/>
        </w:rPr>
        <w:t xml:space="preserve">לקח </w:t>
      </w:r>
      <w:bookmarkStart w:id="26000" w:name="_ETM_Q59_254240"/>
      <w:bookmarkEnd w:id="26000"/>
      <w:r>
        <w:rPr>
          <w:rtl/>
        </w:rPr>
        <w:t>אחריות</w:t>
      </w:r>
      <w:r>
        <w:rPr>
          <w:rFonts w:hint="cs"/>
          <w:rtl/>
        </w:rPr>
        <w:t xml:space="preserve"> </w:t>
      </w:r>
      <w:r w:rsidR="003E78D1" w:rsidRPr="003E78D1">
        <w:rPr>
          <w:rFonts w:hint="cs"/>
          <w:rtl/>
        </w:rPr>
        <w:t>–</w:t>
      </w:r>
      <w:r>
        <w:rPr>
          <w:rtl/>
        </w:rPr>
        <w:t xml:space="preserve"> </w:t>
      </w:r>
      <w:bookmarkStart w:id="26001" w:name="_ETM_Q59_255319"/>
      <w:bookmarkEnd w:id="26001"/>
      <w:r>
        <w:rPr>
          <w:rtl/>
        </w:rPr>
        <w:t xml:space="preserve">אתם </w:t>
      </w:r>
      <w:bookmarkStart w:id="26002" w:name="_ETM_Q59_255620"/>
      <w:bookmarkEnd w:id="26002"/>
      <w:r>
        <w:rPr>
          <w:rtl/>
        </w:rPr>
        <w:t xml:space="preserve">באים </w:t>
      </w:r>
      <w:bookmarkStart w:id="26003" w:name="_ETM_Q59_255950"/>
      <w:bookmarkEnd w:id="26003"/>
      <w:r>
        <w:rPr>
          <w:rFonts w:hint="cs"/>
          <w:rtl/>
        </w:rPr>
        <w:t>א</w:t>
      </w:r>
      <w:r>
        <w:rPr>
          <w:rtl/>
        </w:rPr>
        <w:t xml:space="preserve">ליי </w:t>
      </w:r>
      <w:bookmarkStart w:id="26004" w:name="_ETM_Q59_256250"/>
      <w:bookmarkEnd w:id="26004"/>
      <w:r>
        <w:rPr>
          <w:rFonts w:hint="cs"/>
          <w:rtl/>
        </w:rPr>
        <w:t>ו</w:t>
      </w:r>
      <w:bookmarkStart w:id="26005" w:name="_ETM_Q59_256370"/>
      <w:bookmarkEnd w:id="26005"/>
      <w:r>
        <w:rPr>
          <w:rtl/>
        </w:rPr>
        <w:t>מבקשים</w:t>
      </w:r>
      <w:r>
        <w:rPr>
          <w:rFonts w:hint="cs"/>
          <w:rtl/>
        </w:rPr>
        <w:t xml:space="preserve"> </w:t>
      </w:r>
      <w:r w:rsidR="003E78D1" w:rsidRPr="003E78D1">
        <w:rPr>
          <w:rFonts w:hint="cs"/>
          <w:rtl/>
        </w:rPr>
        <w:t>–</w:t>
      </w:r>
      <w:r>
        <w:rPr>
          <w:rtl/>
        </w:rPr>
        <w:t xml:space="preserve"> </w:t>
      </w:r>
      <w:bookmarkStart w:id="26006" w:name="_ETM_Q59_256940"/>
      <w:bookmarkEnd w:id="26006"/>
      <w:r>
        <w:rPr>
          <w:rtl/>
        </w:rPr>
        <w:t>מה</w:t>
      </w:r>
      <w:r>
        <w:rPr>
          <w:rFonts w:hint="cs"/>
          <w:rtl/>
        </w:rPr>
        <w:t>? הכנעה?</w:t>
      </w:r>
      <w:r>
        <w:rPr>
          <w:rFonts w:hint="cs"/>
        </w:rPr>
        <w:t xml:space="preserve"> </w:t>
      </w:r>
      <w:bookmarkStart w:id="26007" w:name="_ETM_Q59_257600"/>
      <w:bookmarkStart w:id="26008" w:name="_ETM_Q59_260770"/>
      <w:bookmarkEnd w:id="26007"/>
      <w:bookmarkEnd w:id="26008"/>
      <w:r>
        <w:rPr>
          <w:rFonts w:hint="cs"/>
          <w:rtl/>
        </w:rPr>
        <w:t xml:space="preserve">כל </w:t>
      </w:r>
      <w:bookmarkStart w:id="26009" w:name="_ETM_Q59_256878"/>
      <w:bookmarkEnd w:id="26009"/>
      <w:r>
        <w:rPr>
          <w:rFonts w:hint="cs"/>
          <w:rtl/>
        </w:rPr>
        <w:t xml:space="preserve">עוד אני </w:t>
      </w:r>
      <w:r>
        <w:rPr>
          <w:rtl/>
        </w:rPr>
        <w:t xml:space="preserve">היחידה </w:t>
      </w:r>
      <w:bookmarkStart w:id="26010" w:name="_ETM_Q59_261159"/>
      <w:bookmarkEnd w:id="26010"/>
      <w:r>
        <w:rPr>
          <w:rtl/>
        </w:rPr>
        <w:t xml:space="preserve">שעושה </w:t>
      </w:r>
      <w:bookmarkStart w:id="26011" w:name="_ETM_Q59_261729"/>
      <w:bookmarkEnd w:id="26011"/>
      <w:r>
        <w:rPr>
          <w:rtl/>
        </w:rPr>
        <w:t xml:space="preserve">את </w:t>
      </w:r>
      <w:bookmarkStart w:id="26012" w:name="_ETM_Q59_261790"/>
      <w:bookmarkEnd w:id="26012"/>
      <w:r>
        <w:rPr>
          <w:rtl/>
        </w:rPr>
        <w:t>זה</w:t>
      </w:r>
      <w:r>
        <w:rPr>
          <w:rFonts w:hint="cs"/>
          <w:rtl/>
        </w:rPr>
        <w:t>,</w:t>
      </w:r>
      <w:r>
        <w:rPr>
          <w:rtl/>
        </w:rPr>
        <w:t xml:space="preserve"> </w:t>
      </w:r>
      <w:bookmarkStart w:id="26013" w:name="_ETM_Q59_263110"/>
      <w:bookmarkEnd w:id="26013"/>
      <w:r>
        <w:rPr>
          <w:rtl/>
        </w:rPr>
        <w:t xml:space="preserve">אתם </w:t>
      </w:r>
      <w:bookmarkStart w:id="26014" w:name="_ETM_Q59_263440"/>
      <w:bookmarkEnd w:id="26014"/>
      <w:r>
        <w:rPr>
          <w:rtl/>
        </w:rPr>
        <w:t xml:space="preserve">לא </w:t>
      </w:r>
      <w:bookmarkStart w:id="26015" w:name="_ETM_Q59_263560"/>
      <w:bookmarkEnd w:id="26015"/>
      <w:r>
        <w:rPr>
          <w:rtl/>
        </w:rPr>
        <w:t xml:space="preserve">רוצים </w:t>
      </w:r>
      <w:bookmarkStart w:id="26016" w:name="_ETM_Q59_263920"/>
      <w:bookmarkEnd w:id="26016"/>
      <w:r>
        <w:rPr>
          <w:rtl/>
        </w:rPr>
        <w:t>פיוס</w:t>
      </w:r>
      <w:r>
        <w:rPr>
          <w:rFonts w:hint="cs"/>
          <w:rtl/>
        </w:rPr>
        <w:t>,</w:t>
      </w:r>
      <w:r>
        <w:rPr>
          <w:rtl/>
        </w:rPr>
        <w:t xml:space="preserve"> </w:t>
      </w:r>
      <w:bookmarkStart w:id="26017" w:name="_ETM_Q59_264940"/>
      <w:bookmarkEnd w:id="26017"/>
      <w:r>
        <w:rPr>
          <w:rtl/>
        </w:rPr>
        <w:t xml:space="preserve">אתם </w:t>
      </w:r>
      <w:bookmarkStart w:id="26018" w:name="_ETM_Q59_265209"/>
      <w:bookmarkEnd w:id="26018"/>
      <w:r>
        <w:rPr>
          <w:rtl/>
        </w:rPr>
        <w:t xml:space="preserve">לא </w:t>
      </w:r>
      <w:bookmarkStart w:id="26019" w:name="_ETM_Q59_265330"/>
      <w:bookmarkEnd w:id="26019"/>
      <w:r>
        <w:rPr>
          <w:rtl/>
        </w:rPr>
        <w:t xml:space="preserve">רוצים </w:t>
      </w:r>
      <w:bookmarkStart w:id="26020" w:name="_ETM_Q59_265690"/>
      <w:bookmarkEnd w:id="26020"/>
      <w:r>
        <w:rPr>
          <w:rtl/>
        </w:rPr>
        <w:t>אחדות</w:t>
      </w:r>
      <w:r w:rsidR="00BD4080">
        <w:rPr>
          <w:rFonts w:hint="cs"/>
          <w:rtl/>
        </w:rPr>
        <w:t>.</w:t>
      </w:r>
      <w:r>
        <w:rPr>
          <w:rtl/>
        </w:rPr>
        <w:t xml:space="preserve"> </w:t>
      </w:r>
      <w:bookmarkStart w:id="26021" w:name="_ETM_Q59_266740"/>
      <w:bookmarkEnd w:id="26021"/>
      <w:r>
        <w:rPr>
          <w:rtl/>
        </w:rPr>
        <w:t xml:space="preserve">אתם </w:t>
      </w:r>
      <w:bookmarkStart w:id="26022" w:name="_ETM_Q59_267010"/>
      <w:bookmarkEnd w:id="26022"/>
      <w:r>
        <w:rPr>
          <w:rtl/>
        </w:rPr>
        <w:t xml:space="preserve">מדברים </w:t>
      </w:r>
      <w:bookmarkStart w:id="26023" w:name="_ETM_Q59_267430"/>
      <w:bookmarkEnd w:id="26023"/>
      <w:r>
        <w:rPr>
          <w:rtl/>
        </w:rPr>
        <w:t>בסיסמאות</w:t>
      </w:r>
      <w:r w:rsidR="00BD4080">
        <w:rPr>
          <w:rFonts w:hint="cs"/>
          <w:rtl/>
        </w:rPr>
        <w:t>,</w:t>
      </w:r>
      <w:r>
        <w:rPr>
          <w:rtl/>
        </w:rPr>
        <w:t xml:space="preserve"> </w:t>
      </w:r>
      <w:bookmarkStart w:id="26024" w:name="_ETM_Q59_268270"/>
      <w:bookmarkEnd w:id="26024"/>
      <w:r>
        <w:rPr>
          <w:rtl/>
        </w:rPr>
        <w:t xml:space="preserve">אבל </w:t>
      </w:r>
      <w:bookmarkStart w:id="26025" w:name="_ETM_Q59_268510"/>
      <w:bookmarkEnd w:id="26025"/>
      <w:r>
        <w:rPr>
          <w:rtl/>
        </w:rPr>
        <w:t>אף</w:t>
      </w:r>
      <w:r>
        <w:rPr>
          <w:rFonts w:hint="cs"/>
          <w:rtl/>
        </w:rPr>
        <w:t xml:space="preserve"> אחד</w:t>
      </w:r>
      <w:bookmarkStart w:id="26026" w:name="_ETM_Q59_268810"/>
      <w:bookmarkEnd w:id="26026"/>
      <w:r>
        <w:rPr>
          <w:rtl/>
        </w:rPr>
        <w:t xml:space="preserve"> </w:t>
      </w:r>
      <w:bookmarkStart w:id="26027" w:name="_ETM_Q59_269200"/>
      <w:bookmarkEnd w:id="26027"/>
      <w:r>
        <w:rPr>
          <w:rtl/>
        </w:rPr>
        <w:t xml:space="preserve">לא </w:t>
      </w:r>
      <w:bookmarkStart w:id="26028" w:name="_ETM_Q59_269260"/>
      <w:bookmarkEnd w:id="26028"/>
      <w:r>
        <w:rPr>
          <w:rtl/>
        </w:rPr>
        <w:t xml:space="preserve">לוקח </w:t>
      </w:r>
      <w:bookmarkStart w:id="26029" w:name="_ETM_Q59_269650"/>
      <w:bookmarkEnd w:id="26029"/>
      <w:r>
        <w:rPr>
          <w:rtl/>
        </w:rPr>
        <w:t>אחריות</w:t>
      </w:r>
      <w:r>
        <w:rPr>
          <w:rFonts w:hint="cs"/>
          <w:rtl/>
        </w:rPr>
        <w:t xml:space="preserve">. </w:t>
      </w:r>
      <w:bookmarkStart w:id="26030" w:name="_ETM_Q59_271786"/>
      <w:bookmarkStart w:id="26031" w:name="_ETM_Q59_271900"/>
      <w:bookmarkStart w:id="26032" w:name="_ETM_Q59_271994"/>
      <w:bookmarkStart w:id="26033" w:name="_ETM_Q59_272086"/>
      <w:bookmarkStart w:id="26034" w:name="_ETM_Q59_270560"/>
      <w:bookmarkEnd w:id="26030"/>
      <w:bookmarkEnd w:id="26031"/>
      <w:bookmarkEnd w:id="26032"/>
      <w:bookmarkEnd w:id="26033"/>
      <w:bookmarkEnd w:id="26034"/>
      <w:r>
        <w:rPr>
          <w:rtl/>
        </w:rPr>
        <w:t xml:space="preserve">ואני </w:t>
      </w:r>
      <w:bookmarkStart w:id="26035" w:name="_ETM_Q59_271100"/>
      <w:bookmarkEnd w:id="26035"/>
      <w:r>
        <w:rPr>
          <w:rtl/>
        </w:rPr>
        <w:t xml:space="preserve">לא </w:t>
      </w:r>
      <w:bookmarkStart w:id="26036" w:name="_ETM_Q59_271280"/>
      <w:bookmarkEnd w:id="26036"/>
      <w:r>
        <w:rPr>
          <w:rFonts w:hint="cs"/>
          <w:rtl/>
        </w:rPr>
        <w:t xml:space="preserve">מהנכנעות. </w:t>
      </w:r>
      <w:bookmarkStart w:id="26037" w:name="_ETM_Q59_272600"/>
      <w:bookmarkEnd w:id="26037"/>
      <w:r>
        <w:rPr>
          <w:rFonts w:hint="cs"/>
          <w:rtl/>
        </w:rPr>
        <w:t>מ</w:t>
      </w:r>
      <w:r>
        <w:rPr>
          <w:rtl/>
        </w:rPr>
        <w:t xml:space="preserve">הרגע </w:t>
      </w:r>
      <w:bookmarkStart w:id="26038" w:name="_ETM_Q59_273200"/>
      <w:bookmarkEnd w:id="26038"/>
      <w:r>
        <w:rPr>
          <w:rtl/>
        </w:rPr>
        <w:t xml:space="preserve">שהתחלתי </w:t>
      </w:r>
      <w:bookmarkStart w:id="26039" w:name="_ETM_Q59_273860"/>
      <w:bookmarkEnd w:id="26039"/>
      <w:r>
        <w:rPr>
          <w:rtl/>
        </w:rPr>
        <w:t xml:space="preserve">לדבר </w:t>
      </w:r>
      <w:bookmarkStart w:id="26040" w:name="_ETM_Q59_274340"/>
      <w:bookmarkEnd w:id="26040"/>
      <w:r>
        <w:rPr>
          <w:rtl/>
        </w:rPr>
        <w:t>ימי</w:t>
      </w:r>
      <w:r>
        <w:rPr>
          <w:rFonts w:hint="cs"/>
          <w:rtl/>
        </w:rPr>
        <w:t>ן,</w:t>
      </w:r>
      <w:r>
        <w:rPr>
          <w:rtl/>
        </w:rPr>
        <w:t xml:space="preserve"> </w:t>
      </w:r>
      <w:bookmarkStart w:id="26041" w:name="_ETM_Q59_275569"/>
      <w:bookmarkEnd w:id="26041"/>
      <w:r>
        <w:rPr>
          <w:rtl/>
        </w:rPr>
        <w:t xml:space="preserve">גם </w:t>
      </w:r>
      <w:bookmarkStart w:id="26042" w:name="_ETM_Q59_275899"/>
      <w:bookmarkEnd w:id="26042"/>
      <w:proofErr w:type="spellStart"/>
      <w:r>
        <w:rPr>
          <w:rtl/>
        </w:rPr>
        <w:t>קוש</w:t>
      </w:r>
      <w:r>
        <w:rPr>
          <w:rFonts w:hint="cs"/>
          <w:rtl/>
        </w:rPr>
        <w:t>מרו</w:t>
      </w:r>
      <w:proofErr w:type="spellEnd"/>
      <w:r>
        <w:rPr>
          <w:rFonts w:hint="cs"/>
          <w:rtl/>
        </w:rPr>
        <w:t>,</w:t>
      </w:r>
      <w:bookmarkStart w:id="26043" w:name="_ETM_Q59_276950"/>
      <w:bookmarkEnd w:id="26043"/>
      <w:r>
        <w:rPr>
          <w:rFonts w:hint="cs"/>
          <w:rtl/>
        </w:rPr>
        <w:t xml:space="preserve"> גם במליאה, </w:t>
      </w:r>
      <w:bookmarkStart w:id="26044" w:name="_ETM_Q59_278209"/>
      <w:bookmarkEnd w:id="26044"/>
      <w:r>
        <w:rPr>
          <w:rtl/>
        </w:rPr>
        <w:t xml:space="preserve">כל </w:t>
      </w:r>
      <w:bookmarkStart w:id="26045" w:name="_ETM_Q59_278509"/>
      <w:bookmarkEnd w:id="26045"/>
      <w:r>
        <w:rPr>
          <w:rtl/>
        </w:rPr>
        <w:t>העיתונים</w:t>
      </w:r>
      <w:r>
        <w:rPr>
          <w:rFonts w:hint="cs"/>
          <w:rtl/>
        </w:rPr>
        <w:t xml:space="preserve"> </w:t>
      </w:r>
      <w:r w:rsidR="003E78D1" w:rsidRPr="003E78D1">
        <w:rPr>
          <w:rFonts w:hint="eastAsia"/>
          <w:rtl/>
        </w:rPr>
        <w:t>–</w:t>
      </w:r>
      <w:r>
        <w:rPr>
          <w:rFonts w:hint="cs"/>
          <w:rtl/>
        </w:rPr>
        <w:t xml:space="preserve"> עליי </w:t>
      </w:r>
      <w:bookmarkStart w:id="26046" w:name="_ETM_Q59_279289"/>
      <w:bookmarkStart w:id="26047" w:name="_ETM_Q59_279590"/>
      <w:bookmarkEnd w:id="26046"/>
      <w:bookmarkEnd w:id="26047"/>
      <w:r>
        <w:rPr>
          <w:rtl/>
        </w:rPr>
        <w:t xml:space="preserve">היא </w:t>
      </w:r>
      <w:bookmarkStart w:id="26048" w:name="_ETM_Q59_279740"/>
      <w:bookmarkEnd w:id="26048"/>
      <w:r>
        <w:rPr>
          <w:rtl/>
        </w:rPr>
        <w:t>מתהפכת</w:t>
      </w:r>
      <w:r>
        <w:rPr>
          <w:rFonts w:hint="cs"/>
          <w:rtl/>
        </w:rPr>
        <w:t>,</w:t>
      </w:r>
      <w:r>
        <w:rPr>
          <w:rtl/>
        </w:rPr>
        <w:t xml:space="preserve"> </w:t>
      </w:r>
      <w:bookmarkStart w:id="26049" w:name="_ETM_Q59_280789"/>
      <w:bookmarkEnd w:id="26049"/>
      <w:r>
        <w:rPr>
          <w:rtl/>
        </w:rPr>
        <w:t xml:space="preserve">כי </w:t>
      </w:r>
      <w:bookmarkStart w:id="26050" w:name="_ETM_Q59_281090"/>
      <w:bookmarkEnd w:id="26050"/>
      <w:r>
        <w:rPr>
          <w:rtl/>
        </w:rPr>
        <w:t>פ</w:t>
      </w:r>
      <w:r>
        <w:rPr>
          <w:rFonts w:hint="cs"/>
          <w:rtl/>
        </w:rPr>
        <w:t>תאו</w:t>
      </w:r>
      <w:r>
        <w:rPr>
          <w:rtl/>
        </w:rPr>
        <w:t xml:space="preserve">ם </w:t>
      </w:r>
      <w:bookmarkStart w:id="26051" w:name="_ETM_Q59_281360"/>
      <w:bookmarkEnd w:id="26051"/>
      <w:r>
        <w:rPr>
          <w:rtl/>
        </w:rPr>
        <w:t xml:space="preserve">דיבור </w:t>
      </w:r>
      <w:bookmarkStart w:id="26052" w:name="_ETM_Q59_281750"/>
      <w:bookmarkEnd w:id="26052"/>
      <w:r>
        <w:rPr>
          <w:rtl/>
        </w:rPr>
        <w:t xml:space="preserve">ימני </w:t>
      </w:r>
      <w:bookmarkStart w:id="26053" w:name="_ETM_Q59_282170"/>
      <w:bookmarkEnd w:id="26053"/>
      <w:r>
        <w:rPr>
          <w:rtl/>
        </w:rPr>
        <w:t xml:space="preserve">הוא </w:t>
      </w:r>
      <w:bookmarkStart w:id="26054" w:name="_ETM_Q59_282319"/>
      <w:bookmarkEnd w:id="26054"/>
      <w:r>
        <w:rPr>
          <w:rFonts w:hint="cs"/>
          <w:rtl/>
        </w:rPr>
        <w:t>ה</w:t>
      </w:r>
      <w:r>
        <w:rPr>
          <w:rtl/>
        </w:rPr>
        <w:t>ס</w:t>
      </w:r>
      <w:r>
        <w:rPr>
          <w:rFonts w:hint="cs"/>
          <w:rtl/>
        </w:rPr>
        <w:t>ת</w:t>
      </w:r>
      <w:r>
        <w:rPr>
          <w:rtl/>
        </w:rPr>
        <w:t>ה</w:t>
      </w:r>
      <w:r>
        <w:rPr>
          <w:rFonts w:hint="cs"/>
          <w:rtl/>
        </w:rPr>
        <w:t>.</w:t>
      </w:r>
      <w:r>
        <w:rPr>
          <w:rtl/>
        </w:rPr>
        <w:t xml:space="preserve"> </w:t>
      </w:r>
      <w:bookmarkStart w:id="26055" w:name="_ETM_Q59_283310"/>
      <w:bookmarkEnd w:id="26055"/>
      <w:r>
        <w:rPr>
          <w:rtl/>
        </w:rPr>
        <w:t xml:space="preserve">מה </w:t>
      </w:r>
      <w:bookmarkStart w:id="26056" w:name="_ETM_Q59_283520"/>
      <w:bookmarkEnd w:id="26056"/>
      <w:r>
        <w:rPr>
          <w:rtl/>
        </w:rPr>
        <w:t>חשבתם</w:t>
      </w:r>
      <w:r>
        <w:rPr>
          <w:rFonts w:hint="cs"/>
          <w:rtl/>
        </w:rPr>
        <w:t>?</w:t>
      </w:r>
    </w:p>
    <w:p w:rsidR="00787269" w:rsidRDefault="00787269" w:rsidP="00C7104D">
      <w:pPr>
        <w:rPr>
          <w:rtl/>
        </w:rPr>
      </w:pPr>
      <w:bookmarkStart w:id="26057" w:name="_ETM_Q59_282427"/>
      <w:bookmarkEnd w:id="26057"/>
    </w:p>
    <w:p w:rsidR="00787269" w:rsidRDefault="00787269" w:rsidP="00BD4080">
      <w:pPr>
        <w:rPr>
          <w:rtl/>
        </w:rPr>
      </w:pPr>
      <w:bookmarkStart w:id="26058" w:name="_ETM_Q59_282588"/>
      <w:bookmarkStart w:id="26059" w:name="_ETM_Q59_282623"/>
      <w:bookmarkStart w:id="26060" w:name="_ETM_Q59_282688"/>
      <w:bookmarkStart w:id="26061" w:name="_ETM_Q59_284780"/>
      <w:bookmarkEnd w:id="26058"/>
      <w:bookmarkEnd w:id="26059"/>
      <w:bookmarkEnd w:id="26060"/>
      <w:bookmarkEnd w:id="26061"/>
      <w:r>
        <w:rPr>
          <w:rtl/>
        </w:rPr>
        <w:t xml:space="preserve">אז </w:t>
      </w:r>
      <w:bookmarkStart w:id="26062" w:name="_ETM_Q59_284959"/>
      <w:bookmarkEnd w:id="26062"/>
      <w:r>
        <w:rPr>
          <w:rtl/>
        </w:rPr>
        <w:t xml:space="preserve">אני </w:t>
      </w:r>
      <w:bookmarkStart w:id="26063" w:name="_ETM_Q59_285140"/>
      <w:bookmarkEnd w:id="26063"/>
      <w:r>
        <w:rPr>
          <w:rtl/>
        </w:rPr>
        <w:t xml:space="preserve">אומר </w:t>
      </w:r>
      <w:bookmarkStart w:id="26064" w:name="_ETM_Q59_285469"/>
      <w:bookmarkEnd w:id="26064"/>
      <w:r>
        <w:rPr>
          <w:rtl/>
        </w:rPr>
        <w:t>לך</w:t>
      </w:r>
      <w:r>
        <w:rPr>
          <w:rFonts w:hint="cs"/>
          <w:rtl/>
        </w:rPr>
        <w:t>,</w:t>
      </w:r>
      <w:r>
        <w:rPr>
          <w:rtl/>
        </w:rPr>
        <w:t xml:space="preserve"> </w:t>
      </w:r>
      <w:bookmarkStart w:id="26065" w:name="_ETM_Q59_285799"/>
      <w:bookmarkEnd w:id="26065"/>
      <w:r>
        <w:rPr>
          <w:rtl/>
        </w:rPr>
        <w:t xml:space="preserve">רון </w:t>
      </w:r>
      <w:bookmarkStart w:id="26066" w:name="_ETM_Q59_286069"/>
      <w:bookmarkEnd w:id="26066"/>
      <w:r>
        <w:rPr>
          <w:rtl/>
        </w:rPr>
        <w:t>כץ</w:t>
      </w:r>
      <w:r>
        <w:rPr>
          <w:rFonts w:hint="cs"/>
          <w:rtl/>
        </w:rPr>
        <w:t>,</w:t>
      </w:r>
      <w:r>
        <w:rPr>
          <w:rtl/>
        </w:rPr>
        <w:t xml:space="preserve"> </w:t>
      </w:r>
      <w:bookmarkStart w:id="26067" w:name="_ETM_Q59_286759"/>
      <w:bookmarkEnd w:id="26067"/>
      <w:r>
        <w:rPr>
          <w:rtl/>
        </w:rPr>
        <w:t xml:space="preserve">מה </w:t>
      </w:r>
      <w:bookmarkStart w:id="26068" w:name="_ETM_Q59_287209"/>
      <w:bookmarkStart w:id="26069" w:name="_ETM_Q59_287450"/>
      <w:bookmarkEnd w:id="26068"/>
      <w:bookmarkEnd w:id="26069"/>
      <w:r>
        <w:rPr>
          <w:rtl/>
        </w:rPr>
        <w:t xml:space="preserve">נשאר </w:t>
      </w:r>
      <w:bookmarkStart w:id="26070" w:name="_ETM_Q59_287899"/>
      <w:bookmarkEnd w:id="26070"/>
      <w:r>
        <w:rPr>
          <w:rtl/>
        </w:rPr>
        <w:t xml:space="preserve">על </w:t>
      </w:r>
      <w:bookmarkStart w:id="26071" w:name="_ETM_Q59_287990"/>
      <w:bookmarkEnd w:id="26071"/>
      <w:r>
        <w:rPr>
          <w:rtl/>
        </w:rPr>
        <w:t xml:space="preserve">רצפת </w:t>
      </w:r>
      <w:bookmarkStart w:id="26072" w:name="_ETM_Q59_288499"/>
      <w:bookmarkEnd w:id="26072"/>
      <w:r>
        <w:rPr>
          <w:rtl/>
        </w:rPr>
        <w:t xml:space="preserve">העריכה </w:t>
      </w:r>
      <w:bookmarkStart w:id="26073" w:name="_ETM_Q59_288979"/>
      <w:bookmarkEnd w:id="26073"/>
      <w:r>
        <w:rPr>
          <w:rtl/>
        </w:rPr>
        <w:t>בר</w:t>
      </w:r>
      <w:r>
        <w:rPr>
          <w:rFonts w:hint="cs"/>
          <w:rtl/>
        </w:rPr>
        <w:t>יא</w:t>
      </w:r>
      <w:r>
        <w:rPr>
          <w:rtl/>
        </w:rPr>
        <w:t xml:space="preserve">יון </w:t>
      </w:r>
      <w:bookmarkStart w:id="26074" w:name="_ETM_Q59_289579"/>
      <w:bookmarkEnd w:id="26074"/>
      <w:r>
        <w:rPr>
          <w:rtl/>
        </w:rPr>
        <w:t>ההוא</w:t>
      </w:r>
      <w:r>
        <w:rPr>
          <w:rFonts w:hint="cs"/>
          <w:rtl/>
        </w:rPr>
        <w:t>,</w:t>
      </w:r>
      <w:r>
        <w:rPr>
          <w:rtl/>
        </w:rPr>
        <w:t xml:space="preserve"> </w:t>
      </w:r>
      <w:bookmarkStart w:id="26075" w:name="_ETM_Q59_290159"/>
      <w:bookmarkEnd w:id="26075"/>
      <w:r>
        <w:rPr>
          <w:rtl/>
        </w:rPr>
        <w:t>א</w:t>
      </w:r>
      <w:r>
        <w:rPr>
          <w:rFonts w:hint="cs"/>
          <w:rtl/>
        </w:rPr>
        <w:t>י</w:t>
      </w:r>
      <w:r>
        <w:rPr>
          <w:rtl/>
        </w:rPr>
        <w:t xml:space="preserve">פה </w:t>
      </w:r>
      <w:bookmarkStart w:id="26076" w:name="_ETM_Q59_290759"/>
      <w:bookmarkEnd w:id="26076"/>
      <w:r>
        <w:rPr>
          <w:rtl/>
        </w:rPr>
        <w:t>ה</w:t>
      </w:r>
      <w:r>
        <w:rPr>
          <w:rFonts w:hint="cs"/>
          <w:rtl/>
        </w:rPr>
        <w:t>ע</w:t>
      </w:r>
      <w:r>
        <w:rPr>
          <w:rtl/>
        </w:rPr>
        <w:t xml:space="preserve">ורך </w:t>
      </w:r>
      <w:bookmarkStart w:id="26077" w:name="_ETM_Q59_291119"/>
      <w:bookmarkEnd w:id="26077"/>
      <w:r>
        <w:rPr>
          <w:rFonts w:hint="cs"/>
          <w:rtl/>
        </w:rPr>
        <w:t>ע</w:t>
      </w:r>
      <w:r>
        <w:rPr>
          <w:rtl/>
        </w:rPr>
        <w:t>צר</w:t>
      </w:r>
      <w:r>
        <w:rPr>
          <w:rFonts w:hint="cs"/>
          <w:rtl/>
        </w:rPr>
        <w:t xml:space="preserve"> </w:t>
      </w:r>
      <w:bookmarkStart w:id="26078" w:name="_ETM_Q59_293124"/>
      <w:bookmarkEnd w:id="26078"/>
      <w:r w:rsidR="00BD4080">
        <w:rPr>
          <w:rFonts w:hint="eastAsia"/>
          <w:rtl/>
        </w:rPr>
        <w:t xml:space="preserve">– </w:t>
      </w:r>
      <w:r>
        <w:rPr>
          <w:rFonts w:hint="cs"/>
          <w:rtl/>
        </w:rPr>
        <w:t>הוא</w:t>
      </w:r>
      <w:r>
        <w:rPr>
          <w:rtl/>
        </w:rPr>
        <w:t xml:space="preserve"> </w:t>
      </w:r>
      <w:bookmarkStart w:id="26079" w:name="_ETM_Q59_291990"/>
      <w:bookmarkEnd w:id="26079"/>
      <w:r>
        <w:rPr>
          <w:rtl/>
        </w:rPr>
        <w:t xml:space="preserve">עצר </w:t>
      </w:r>
      <w:bookmarkStart w:id="26080" w:name="_ETM_Q59_292380"/>
      <w:bookmarkEnd w:id="26080"/>
      <w:r>
        <w:rPr>
          <w:rtl/>
        </w:rPr>
        <w:t xml:space="preserve">במקום </w:t>
      </w:r>
      <w:bookmarkStart w:id="26081" w:name="_ETM_Q59_292829"/>
      <w:bookmarkEnd w:id="26081"/>
      <w:r>
        <w:rPr>
          <w:rtl/>
        </w:rPr>
        <w:t xml:space="preserve">שבו </w:t>
      </w:r>
      <w:bookmarkStart w:id="26082" w:name="_ETM_Q59_293159"/>
      <w:bookmarkEnd w:id="26082"/>
      <w:r>
        <w:rPr>
          <w:rtl/>
        </w:rPr>
        <w:t xml:space="preserve">אני </w:t>
      </w:r>
      <w:bookmarkStart w:id="26083" w:name="_ETM_Q59_293340"/>
      <w:bookmarkEnd w:id="26083"/>
      <w:r>
        <w:rPr>
          <w:rtl/>
        </w:rPr>
        <w:t xml:space="preserve">אומרת </w:t>
      </w:r>
      <w:bookmarkStart w:id="26084" w:name="_ETM_Q59_293729"/>
      <w:bookmarkEnd w:id="26084"/>
      <w:r>
        <w:rPr>
          <w:rtl/>
        </w:rPr>
        <w:t>ל</w:t>
      </w:r>
      <w:r>
        <w:rPr>
          <w:rFonts w:hint="cs"/>
          <w:rtl/>
        </w:rPr>
        <w:t>ל</w:t>
      </w:r>
      <w:r>
        <w:rPr>
          <w:rtl/>
        </w:rPr>
        <w:t xml:space="preserve">יאור </w:t>
      </w:r>
      <w:bookmarkStart w:id="26085" w:name="_ETM_Q59_294149"/>
      <w:bookmarkEnd w:id="26085"/>
      <w:r>
        <w:rPr>
          <w:rtl/>
        </w:rPr>
        <w:t>קינן</w:t>
      </w:r>
      <w:r>
        <w:rPr>
          <w:rFonts w:hint="cs"/>
          <w:rtl/>
        </w:rPr>
        <w:t xml:space="preserve">: ליאור, </w:t>
      </w:r>
      <w:bookmarkStart w:id="26086" w:name="_ETM_Q59_296009"/>
      <w:bookmarkEnd w:id="26086"/>
      <w:r>
        <w:rPr>
          <w:rtl/>
        </w:rPr>
        <w:t xml:space="preserve">אם </w:t>
      </w:r>
      <w:bookmarkStart w:id="26087" w:name="_ETM_Q59_296369"/>
      <w:bookmarkEnd w:id="26087"/>
      <w:r>
        <w:rPr>
          <w:rFonts w:hint="cs"/>
          <w:rtl/>
        </w:rPr>
        <w:t xml:space="preserve">רק </w:t>
      </w:r>
      <w:r>
        <w:rPr>
          <w:rtl/>
        </w:rPr>
        <w:t xml:space="preserve">אני </w:t>
      </w:r>
      <w:bookmarkStart w:id="26088" w:name="_ETM_Q59_296759"/>
      <w:bookmarkEnd w:id="26088"/>
      <w:r>
        <w:rPr>
          <w:rtl/>
        </w:rPr>
        <w:t xml:space="preserve">אבקש </w:t>
      </w:r>
      <w:bookmarkStart w:id="26089" w:name="_ETM_Q59_297270"/>
      <w:bookmarkEnd w:id="26089"/>
      <w:r>
        <w:rPr>
          <w:rtl/>
        </w:rPr>
        <w:t xml:space="preserve">את </w:t>
      </w:r>
      <w:bookmarkStart w:id="26090" w:name="_ETM_Q59_297420"/>
      <w:bookmarkEnd w:id="26090"/>
      <w:r>
        <w:rPr>
          <w:rtl/>
        </w:rPr>
        <w:t xml:space="preserve">הפיוס </w:t>
      </w:r>
      <w:bookmarkStart w:id="26091" w:name="_ETM_Q59_297869"/>
      <w:bookmarkEnd w:id="26091"/>
      <w:r>
        <w:rPr>
          <w:rtl/>
        </w:rPr>
        <w:t xml:space="preserve">הזה </w:t>
      </w:r>
      <w:bookmarkStart w:id="26092" w:name="_ETM_Q59_298399"/>
      <w:bookmarkEnd w:id="26092"/>
      <w:r>
        <w:rPr>
          <w:rtl/>
        </w:rPr>
        <w:t xml:space="preserve">ומהצד </w:t>
      </w:r>
      <w:bookmarkStart w:id="26093" w:name="_ETM_Q59_299029"/>
      <w:bookmarkEnd w:id="26093"/>
      <w:r>
        <w:rPr>
          <w:rtl/>
        </w:rPr>
        <w:t xml:space="preserve">השני </w:t>
      </w:r>
      <w:bookmarkStart w:id="26094" w:name="_ETM_Q59_299329"/>
      <w:bookmarkEnd w:id="26094"/>
      <w:r>
        <w:rPr>
          <w:rtl/>
        </w:rPr>
        <w:t xml:space="preserve">לא </w:t>
      </w:r>
      <w:bookmarkStart w:id="26095" w:name="_ETM_Q59_299450"/>
      <w:bookmarkEnd w:id="26095"/>
      <w:r>
        <w:rPr>
          <w:rtl/>
        </w:rPr>
        <w:t xml:space="preserve">יקום </w:t>
      </w:r>
      <w:bookmarkStart w:id="26096" w:name="_ETM_Q59_299840"/>
      <w:bookmarkEnd w:id="26096"/>
      <w:r>
        <w:rPr>
          <w:rtl/>
        </w:rPr>
        <w:t>אף</w:t>
      </w:r>
      <w:r>
        <w:rPr>
          <w:rFonts w:hint="cs"/>
          <w:rtl/>
        </w:rPr>
        <w:t xml:space="preserve"> אחד</w:t>
      </w:r>
      <w:bookmarkStart w:id="26097" w:name="_ETM_Q59_300109"/>
      <w:bookmarkEnd w:id="26097"/>
      <w:r>
        <w:rPr>
          <w:rtl/>
        </w:rPr>
        <w:t xml:space="preserve"> </w:t>
      </w:r>
      <w:bookmarkStart w:id="26098" w:name="_ETM_Q59_300409"/>
      <w:bookmarkEnd w:id="26098"/>
      <w:r>
        <w:rPr>
          <w:rtl/>
        </w:rPr>
        <w:t>ש</w:t>
      </w:r>
      <w:r>
        <w:rPr>
          <w:rFonts w:hint="cs"/>
          <w:rtl/>
        </w:rPr>
        <w:t>י</w:t>
      </w:r>
      <w:r>
        <w:rPr>
          <w:rtl/>
        </w:rPr>
        <w:t xml:space="preserve">בקש </w:t>
      </w:r>
      <w:bookmarkStart w:id="26099" w:name="_ETM_Q59_300829"/>
      <w:bookmarkEnd w:id="26099"/>
      <w:r>
        <w:rPr>
          <w:rtl/>
        </w:rPr>
        <w:t>פיוס</w:t>
      </w:r>
      <w:r w:rsidR="00BD4080">
        <w:rPr>
          <w:rFonts w:hint="cs"/>
          <w:rtl/>
        </w:rPr>
        <w:t>,</w:t>
      </w:r>
      <w:r>
        <w:rPr>
          <w:rFonts w:hint="cs"/>
          <w:rtl/>
        </w:rPr>
        <w:t xml:space="preserve"> אז</w:t>
      </w:r>
      <w:bookmarkStart w:id="26100" w:name="_ETM_Q59_301579"/>
      <w:bookmarkEnd w:id="26100"/>
      <w:r>
        <w:rPr>
          <w:rFonts w:hint="cs"/>
          <w:rtl/>
        </w:rPr>
        <w:t xml:space="preserve"> </w:t>
      </w:r>
      <w:r>
        <w:rPr>
          <w:rtl/>
        </w:rPr>
        <w:t xml:space="preserve">זה </w:t>
      </w:r>
      <w:bookmarkStart w:id="26101" w:name="_ETM_Q59_301939"/>
      <w:bookmarkEnd w:id="26101"/>
      <w:r>
        <w:rPr>
          <w:rtl/>
        </w:rPr>
        <w:t xml:space="preserve">לא </w:t>
      </w:r>
      <w:bookmarkStart w:id="26102" w:name="_ETM_Q59_302119"/>
      <w:bookmarkEnd w:id="26102"/>
      <w:r>
        <w:rPr>
          <w:rtl/>
        </w:rPr>
        <w:t>פיוס</w:t>
      </w:r>
      <w:r>
        <w:rPr>
          <w:rFonts w:hint="cs"/>
          <w:rtl/>
        </w:rPr>
        <w:t>, זאת הכנעה.</w:t>
      </w:r>
      <w:bookmarkStart w:id="26103" w:name="_ETM_Q59_302920"/>
      <w:bookmarkStart w:id="26104" w:name="_ETM_Q59_303039"/>
      <w:bookmarkEnd w:id="26103"/>
      <w:bookmarkEnd w:id="26104"/>
      <w:r>
        <w:rPr>
          <w:rFonts w:hint="cs"/>
          <w:rtl/>
        </w:rPr>
        <w:t xml:space="preserve"> </w:t>
      </w:r>
      <w:bookmarkStart w:id="26105" w:name="_ETM_Q59_301948"/>
      <w:bookmarkStart w:id="26106" w:name="_ETM_Q59_302069"/>
      <w:bookmarkStart w:id="26107" w:name="_ETM_Q59_302091"/>
      <w:bookmarkStart w:id="26108" w:name="_ETM_Q59_302146"/>
      <w:bookmarkStart w:id="26109" w:name="_ETM_Q59_303950"/>
      <w:bookmarkEnd w:id="26105"/>
      <w:bookmarkEnd w:id="26106"/>
      <w:bookmarkEnd w:id="26107"/>
      <w:bookmarkEnd w:id="26108"/>
      <w:bookmarkEnd w:id="26109"/>
      <w:r>
        <w:rPr>
          <w:rtl/>
        </w:rPr>
        <w:t xml:space="preserve">את </w:t>
      </w:r>
      <w:bookmarkStart w:id="26110" w:name="_ETM_Q59_304100"/>
      <w:bookmarkEnd w:id="26110"/>
      <w:r>
        <w:rPr>
          <w:rtl/>
        </w:rPr>
        <w:t xml:space="preserve">זה </w:t>
      </w:r>
      <w:bookmarkStart w:id="26111" w:name="_ETM_Q59_304310"/>
      <w:bookmarkEnd w:id="26111"/>
      <w:r>
        <w:rPr>
          <w:rtl/>
        </w:rPr>
        <w:t xml:space="preserve">לא </w:t>
      </w:r>
      <w:bookmarkStart w:id="26112" w:name="_ETM_Q59_304460"/>
      <w:bookmarkEnd w:id="26112"/>
      <w:r>
        <w:rPr>
          <w:rtl/>
        </w:rPr>
        <w:t xml:space="preserve">ראיתם </w:t>
      </w:r>
      <w:bookmarkStart w:id="26113" w:name="_ETM_Q59_305180"/>
      <w:bookmarkEnd w:id="26113"/>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787269" w:rsidRDefault="00787269" w:rsidP="00C7104D">
      <w:pPr>
        <w:rPr>
          <w:rtl/>
        </w:rPr>
      </w:pPr>
    </w:p>
    <w:p w:rsidR="00787269" w:rsidRDefault="00787269" w:rsidP="00C7104D">
      <w:pPr>
        <w:pStyle w:val="af5"/>
        <w:keepNext/>
        <w:rPr>
          <w:rtl/>
        </w:rPr>
      </w:pPr>
      <w:r w:rsidRPr="00302C75">
        <w:rPr>
          <w:rStyle w:val="TagStyle"/>
          <w:rtl/>
        </w:rPr>
        <w:t xml:space="preserve">&lt;&lt; קריאה &gt;&gt; </w:t>
      </w:r>
      <w:r>
        <w:rPr>
          <w:rtl/>
        </w:rPr>
        <w:t>רון כץ (יש עתיד):</w:t>
      </w:r>
      <w:r w:rsidRPr="00302C75">
        <w:rPr>
          <w:rStyle w:val="TagStyle"/>
          <w:rtl/>
        </w:rPr>
        <w:t xml:space="preserve"> &lt;&lt; קריאה &gt;&gt;</w:t>
      </w:r>
      <w:r>
        <w:rPr>
          <w:rtl/>
        </w:rPr>
        <w:t xml:space="preserve">   </w:t>
      </w:r>
    </w:p>
    <w:p w:rsidR="00787269" w:rsidRDefault="00787269" w:rsidP="00C7104D">
      <w:pPr>
        <w:rPr>
          <w:rtl/>
        </w:rPr>
      </w:pPr>
    </w:p>
    <w:p w:rsidR="00787269" w:rsidRDefault="00787269" w:rsidP="00C7104D">
      <w:pPr>
        <w:rPr>
          <w:rtl/>
        </w:rPr>
      </w:pPr>
      <w:r>
        <w:rPr>
          <w:rFonts w:hint="cs"/>
          <w:rtl/>
        </w:rPr>
        <w:t xml:space="preserve">את חוזרת בך? השאלה </w:t>
      </w:r>
      <w:r w:rsidR="00BD4080">
        <w:rPr>
          <w:rFonts w:hint="cs"/>
          <w:rtl/>
        </w:rPr>
        <w:t xml:space="preserve">היא </w:t>
      </w:r>
      <w:r>
        <w:rPr>
          <w:rFonts w:hint="cs"/>
          <w:rtl/>
        </w:rPr>
        <w:t xml:space="preserve">אם את חוזרת בך. </w:t>
      </w:r>
    </w:p>
    <w:p w:rsidR="00787269" w:rsidRDefault="00787269" w:rsidP="00C7104D">
      <w:pPr>
        <w:rPr>
          <w:rtl/>
        </w:rPr>
      </w:pPr>
    </w:p>
    <w:p w:rsidR="00787269" w:rsidRDefault="00787269" w:rsidP="00C7104D">
      <w:pPr>
        <w:pStyle w:val="-"/>
        <w:keepNext/>
        <w:rPr>
          <w:rtl/>
        </w:rPr>
      </w:pPr>
      <w:bookmarkStart w:id="26114" w:name="ET_speakercontinue_6149_13"/>
      <w:r w:rsidRPr="006E03C5">
        <w:rPr>
          <w:rStyle w:val="TagStyle"/>
          <w:rtl/>
        </w:rPr>
        <w:t xml:space="preserve"> &lt;&lt; דובר_המשך &gt;&gt; </w:t>
      </w:r>
      <w:r>
        <w:rPr>
          <w:rtl/>
        </w:rPr>
        <w:t>גלית דיסטל אטבריאן (הליכוד):</w:t>
      </w:r>
      <w:r w:rsidRPr="006E03C5">
        <w:rPr>
          <w:rStyle w:val="TagStyle"/>
          <w:rtl/>
        </w:rPr>
        <w:t xml:space="preserve"> &lt;&lt; דובר_המשך &gt;&gt;</w:t>
      </w:r>
      <w:r>
        <w:rPr>
          <w:rtl/>
        </w:rPr>
        <w:t xml:space="preserve">   </w:t>
      </w:r>
      <w:bookmarkEnd w:id="26114"/>
    </w:p>
    <w:p w:rsidR="00787269" w:rsidRDefault="00787269" w:rsidP="00B20020">
      <w:pPr>
        <w:rPr>
          <w:rtl/>
        </w:rPr>
      </w:pPr>
    </w:p>
    <w:p w:rsidR="00787269" w:rsidRDefault="003E78D1" w:rsidP="00BD4080">
      <w:pPr>
        <w:rPr>
          <w:rtl/>
        </w:rPr>
      </w:pPr>
      <w:r w:rsidRPr="003E78D1">
        <w:rPr>
          <w:rFonts w:hint="cs"/>
          <w:rtl/>
        </w:rPr>
        <w:t>–</w:t>
      </w:r>
      <w:r w:rsidR="00B20020">
        <w:rPr>
          <w:rFonts w:hint="cs"/>
          <w:rtl/>
        </w:rPr>
        <w:t xml:space="preserve"> </w:t>
      </w:r>
      <w:r w:rsidRPr="003E78D1">
        <w:rPr>
          <w:rFonts w:hint="cs"/>
          <w:rtl/>
        </w:rPr>
        <w:t>–</w:t>
      </w:r>
      <w:r w:rsidR="00787269">
        <w:rPr>
          <w:rFonts w:hint="cs"/>
          <w:rtl/>
        </w:rPr>
        <w:t xml:space="preserve"> כי העורך יודע מה לעשות. </w:t>
      </w:r>
      <w:bookmarkStart w:id="26115" w:name="_ETM_Q59_309821"/>
      <w:bookmarkEnd w:id="26115"/>
      <w:r w:rsidR="00787269">
        <w:rPr>
          <w:rFonts w:hint="cs"/>
          <w:rtl/>
        </w:rPr>
        <w:t xml:space="preserve">ומאז את מלאכת העריכה שלו אני סוחבת. אז אני לא מתביישת </w:t>
      </w:r>
      <w:bookmarkStart w:id="26116" w:name="_ETM_Q59_316524"/>
      <w:bookmarkEnd w:id="26116"/>
      <w:r w:rsidR="00787269">
        <w:rPr>
          <w:rFonts w:hint="cs"/>
          <w:rtl/>
        </w:rPr>
        <w:t>ש</w:t>
      </w:r>
      <w:bookmarkStart w:id="26117" w:name="_ETM_Q59_314680"/>
      <w:bookmarkEnd w:id="26117"/>
      <w:r w:rsidR="00787269">
        <w:rPr>
          <w:rtl/>
        </w:rPr>
        <w:t xml:space="preserve">הייתי </w:t>
      </w:r>
      <w:bookmarkStart w:id="26118" w:name="_ETM_Q59_316269"/>
      <w:bookmarkEnd w:id="26118"/>
      <w:r w:rsidR="00787269">
        <w:rPr>
          <w:rFonts w:hint="cs"/>
          <w:rtl/>
        </w:rPr>
        <w:t xml:space="preserve">גברת </w:t>
      </w:r>
      <w:bookmarkStart w:id="26119" w:name="_ETM_Q59_316480"/>
      <w:bookmarkEnd w:id="26119"/>
      <w:r w:rsidR="00787269">
        <w:rPr>
          <w:rtl/>
        </w:rPr>
        <w:t>אמיתית</w:t>
      </w:r>
      <w:r w:rsidR="00787269">
        <w:rPr>
          <w:rFonts w:hint="cs"/>
          <w:rtl/>
        </w:rPr>
        <w:t xml:space="preserve">, שברגע קשה, בעת צרה ליעקב, </w:t>
      </w:r>
      <w:bookmarkStart w:id="26120" w:name="_ETM_Q59_317400"/>
      <w:bookmarkStart w:id="26121" w:name="_ETM_Q59_317790"/>
      <w:bookmarkStart w:id="26122" w:name="_ETM_Q59_318120"/>
      <w:bookmarkStart w:id="26123" w:name="_ETM_Q59_318989"/>
      <w:bookmarkStart w:id="26124" w:name="_ETM_Q59_319709"/>
      <w:bookmarkStart w:id="26125" w:name="_ETM_Q59_320639"/>
      <w:bookmarkEnd w:id="26120"/>
      <w:bookmarkEnd w:id="26121"/>
      <w:bookmarkEnd w:id="26122"/>
      <w:bookmarkEnd w:id="26123"/>
      <w:bookmarkEnd w:id="26124"/>
      <w:bookmarkEnd w:id="26125"/>
      <w:r w:rsidR="00787269">
        <w:rPr>
          <w:rtl/>
        </w:rPr>
        <w:t xml:space="preserve">ניסיתי </w:t>
      </w:r>
      <w:bookmarkStart w:id="26126" w:name="_ETM_Q59_321269"/>
      <w:bookmarkEnd w:id="26126"/>
      <w:r w:rsidR="00787269">
        <w:rPr>
          <w:rtl/>
        </w:rPr>
        <w:t xml:space="preserve">לייצר </w:t>
      </w:r>
      <w:bookmarkStart w:id="26127" w:name="_ETM_Q59_321810"/>
      <w:bookmarkEnd w:id="26127"/>
      <w:r w:rsidR="00787269">
        <w:rPr>
          <w:rtl/>
        </w:rPr>
        <w:t xml:space="preserve">שיח </w:t>
      </w:r>
      <w:bookmarkStart w:id="26128" w:name="_ETM_Q59_322230"/>
      <w:bookmarkEnd w:id="26128"/>
      <w:r w:rsidR="00787269">
        <w:rPr>
          <w:rtl/>
        </w:rPr>
        <w:t>אחר</w:t>
      </w:r>
      <w:r w:rsidR="00787269">
        <w:rPr>
          <w:rFonts w:hint="cs"/>
          <w:rtl/>
        </w:rPr>
        <w:t>,</w:t>
      </w:r>
      <w:r w:rsidR="00787269">
        <w:rPr>
          <w:rtl/>
        </w:rPr>
        <w:t xml:space="preserve"> </w:t>
      </w:r>
      <w:bookmarkStart w:id="26129" w:name="_ETM_Q59_322919"/>
      <w:bookmarkEnd w:id="26129"/>
      <w:r w:rsidR="00787269">
        <w:rPr>
          <w:rtl/>
        </w:rPr>
        <w:t xml:space="preserve">אבל </w:t>
      </w:r>
      <w:bookmarkStart w:id="26130" w:name="_ETM_Q59_323280"/>
      <w:bookmarkEnd w:id="26130"/>
      <w:r w:rsidR="00787269">
        <w:rPr>
          <w:rFonts w:hint="cs"/>
          <w:rtl/>
        </w:rPr>
        <w:t>אין</w:t>
      </w:r>
      <w:r w:rsidR="00787269">
        <w:rPr>
          <w:rtl/>
        </w:rPr>
        <w:t xml:space="preserve"> </w:t>
      </w:r>
      <w:bookmarkStart w:id="26131" w:name="_ETM_Q59_323459"/>
      <w:bookmarkEnd w:id="26131"/>
      <w:r w:rsidR="00787269">
        <w:rPr>
          <w:rtl/>
        </w:rPr>
        <w:t>א</w:t>
      </w:r>
      <w:r w:rsidR="00787269">
        <w:rPr>
          <w:rFonts w:hint="cs"/>
          <w:rtl/>
        </w:rPr>
        <w:t>י</w:t>
      </w:r>
      <w:r w:rsidR="00787269">
        <w:rPr>
          <w:rtl/>
        </w:rPr>
        <w:t xml:space="preserve">תכם </w:t>
      </w:r>
      <w:bookmarkStart w:id="26132" w:name="_ETM_Q59_323819"/>
      <w:bookmarkEnd w:id="26132"/>
      <w:proofErr w:type="spellStart"/>
      <w:r w:rsidR="00787269">
        <w:rPr>
          <w:rtl/>
        </w:rPr>
        <w:t>ח</w:t>
      </w:r>
      <w:r w:rsidR="00787269">
        <w:rPr>
          <w:rFonts w:hint="cs"/>
          <w:rtl/>
        </w:rPr>
        <w:t>'י</w:t>
      </w:r>
      <w:r w:rsidR="00787269">
        <w:rPr>
          <w:rtl/>
        </w:rPr>
        <w:t>ר</w:t>
      </w:r>
      <w:proofErr w:type="spellEnd"/>
      <w:r w:rsidR="00787269">
        <w:rPr>
          <w:rFonts w:hint="cs"/>
          <w:rtl/>
        </w:rPr>
        <w:t>,</w:t>
      </w:r>
      <w:r w:rsidR="00787269">
        <w:rPr>
          <w:rtl/>
        </w:rPr>
        <w:t xml:space="preserve"> </w:t>
      </w:r>
      <w:bookmarkStart w:id="26133" w:name="_ETM_Q59_324689"/>
      <w:bookmarkEnd w:id="26133"/>
      <w:r w:rsidR="00787269">
        <w:rPr>
          <w:rtl/>
        </w:rPr>
        <w:t>וא</w:t>
      </w:r>
      <w:r w:rsidR="00787269">
        <w:rPr>
          <w:rFonts w:hint="cs"/>
          <w:rtl/>
        </w:rPr>
        <w:t>ין</w:t>
      </w:r>
      <w:r w:rsidR="00787269">
        <w:rPr>
          <w:rtl/>
        </w:rPr>
        <w:t xml:space="preserve"> </w:t>
      </w:r>
      <w:bookmarkStart w:id="26134" w:name="_ETM_Q59_324989"/>
      <w:bookmarkEnd w:id="26134"/>
      <w:r w:rsidR="00787269">
        <w:rPr>
          <w:rtl/>
        </w:rPr>
        <w:t>א</w:t>
      </w:r>
      <w:r w:rsidR="00787269">
        <w:rPr>
          <w:rFonts w:hint="cs"/>
          <w:rtl/>
        </w:rPr>
        <w:t>י</w:t>
      </w:r>
      <w:r w:rsidR="00787269">
        <w:rPr>
          <w:rtl/>
        </w:rPr>
        <w:t xml:space="preserve">תכם </w:t>
      </w:r>
      <w:bookmarkStart w:id="26135" w:name="_ETM_Q59_325290"/>
      <w:bookmarkEnd w:id="26135"/>
      <w:r w:rsidR="00787269">
        <w:rPr>
          <w:rtl/>
        </w:rPr>
        <w:t>שיח</w:t>
      </w:r>
      <w:r w:rsidR="00787269">
        <w:rPr>
          <w:rFonts w:hint="cs"/>
          <w:rtl/>
        </w:rPr>
        <w:t>,</w:t>
      </w:r>
      <w:r w:rsidR="00787269">
        <w:rPr>
          <w:rtl/>
        </w:rPr>
        <w:t xml:space="preserve"> </w:t>
      </w:r>
      <w:bookmarkStart w:id="26136" w:name="_ETM_Q59_326360"/>
      <w:bookmarkEnd w:id="26136"/>
      <w:r w:rsidR="00787269">
        <w:rPr>
          <w:rFonts w:hint="cs"/>
          <w:rtl/>
        </w:rPr>
        <w:t xml:space="preserve">ואין </w:t>
      </w:r>
      <w:bookmarkStart w:id="26137" w:name="_ETM_Q59_326480"/>
      <w:bookmarkEnd w:id="26137"/>
      <w:r w:rsidR="00787269">
        <w:rPr>
          <w:rtl/>
        </w:rPr>
        <w:t>א</w:t>
      </w:r>
      <w:r w:rsidR="00787269">
        <w:rPr>
          <w:rFonts w:hint="cs"/>
          <w:rtl/>
        </w:rPr>
        <w:t>י</w:t>
      </w:r>
      <w:r w:rsidR="00787269">
        <w:rPr>
          <w:rtl/>
        </w:rPr>
        <w:t xml:space="preserve">תכם </w:t>
      </w:r>
      <w:bookmarkStart w:id="26138" w:name="_ETM_Q59_327889"/>
      <w:bookmarkStart w:id="26139" w:name="_ETM_Q59_328190"/>
      <w:bookmarkEnd w:id="26138"/>
      <w:bookmarkEnd w:id="26139"/>
      <w:r w:rsidR="00787269">
        <w:rPr>
          <w:rFonts w:hint="cs"/>
          <w:rtl/>
        </w:rPr>
        <w:t xml:space="preserve">פיוס, ואין </w:t>
      </w:r>
      <w:bookmarkStart w:id="26140" w:name="_ETM_Q59_326345"/>
      <w:bookmarkEnd w:id="26140"/>
      <w:r w:rsidR="00787269">
        <w:rPr>
          <w:rFonts w:hint="cs"/>
          <w:rtl/>
        </w:rPr>
        <w:t xml:space="preserve">איתכם </w:t>
      </w:r>
      <w:r w:rsidR="00787269">
        <w:rPr>
          <w:rtl/>
        </w:rPr>
        <w:t>אחדות</w:t>
      </w:r>
      <w:r w:rsidR="00787269">
        <w:rPr>
          <w:rFonts w:hint="cs"/>
          <w:rtl/>
        </w:rPr>
        <w:t xml:space="preserve">. </w:t>
      </w:r>
      <w:bookmarkStart w:id="26141" w:name="_ETM_Q59_327038"/>
      <w:bookmarkStart w:id="26142" w:name="_ETM_Q59_327136"/>
      <w:bookmarkStart w:id="26143" w:name="_ETM_Q59_327197"/>
      <w:bookmarkStart w:id="26144" w:name="_ETM_Q59_327273"/>
      <w:bookmarkEnd w:id="26141"/>
      <w:bookmarkEnd w:id="26142"/>
      <w:bookmarkEnd w:id="26143"/>
      <w:bookmarkEnd w:id="26144"/>
      <w:r w:rsidR="00787269">
        <w:rPr>
          <w:rFonts w:hint="cs"/>
          <w:rtl/>
        </w:rPr>
        <w:t xml:space="preserve">שלטון, כוח והכנעה </w:t>
      </w:r>
      <w:r w:rsidRPr="003E78D1">
        <w:rPr>
          <w:rFonts w:hint="eastAsia"/>
          <w:rtl/>
        </w:rPr>
        <w:t>–</w:t>
      </w:r>
      <w:r w:rsidR="00787269">
        <w:rPr>
          <w:rFonts w:hint="cs"/>
          <w:rtl/>
        </w:rPr>
        <w:t xml:space="preserve"> זה מה שאתם רוצים</w:t>
      </w:r>
      <w:r w:rsidR="00BD4080">
        <w:rPr>
          <w:rFonts w:hint="cs"/>
          <w:rtl/>
        </w:rPr>
        <w:t>,</w:t>
      </w:r>
      <w:r w:rsidR="00787269">
        <w:rPr>
          <w:rFonts w:hint="cs"/>
          <w:rtl/>
        </w:rPr>
        <w:t xml:space="preserve"> ולא </w:t>
      </w:r>
      <w:bookmarkStart w:id="26145" w:name="_ETM_Q59_332057"/>
      <w:bookmarkEnd w:id="26145"/>
      <w:r w:rsidR="00787269">
        <w:rPr>
          <w:rFonts w:hint="cs"/>
          <w:rtl/>
        </w:rPr>
        <w:t xml:space="preserve">תקבלו את זה ממני, לעולם לא. תודה. </w:t>
      </w:r>
      <w:bookmarkStart w:id="26146" w:name="_ETM_Q59_340849"/>
      <w:bookmarkEnd w:id="26146"/>
    </w:p>
    <w:p w:rsidR="00787269" w:rsidRDefault="00787269" w:rsidP="00C7104D">
      <w:pPr>
        <w:rPr>
          <w:rtl/>
        </w:rPr>
      </w:pPr>
    </w:p>
    <w:p w:rsidR="00787269" w:rsidRDefault="00787269" w:rsidP="00C7104D">
      <w:pPr>
        <w:pStyle w:val="af6"/>
        <w:keepNext/>
        <w:rPr>
          <w:rtl/>
        </w:rPr>
      </w:pPr>
      <w:bookmarkStart w:id="26147" w:name="ET_yor_6595_14"/>
      <w:r w:rsidRPr="001A64C4">
        <w:rPr>
          <w:rStyle w:val="TagStyle"/>
          <w:rtl/>
        </w:rPr>
        <w:t xml:space="preserve"> &lt;&lt; יור &gt;&gt; </w:t>
      </w:r>
      <w:r>
        <w:rPr>
          <w:rtl/>
        </w:rPr>
        <w:t>היו"ר ארז מלול:</w:t>
      </w:r>
      <w:r w:rsidRPr="001A64C4">
        <w:rPr>
          <w:rStyle w:val="TagStyle"/>
          <w:rtl/>
        </w:rPr>
        <w:t xml:space="preserve"> &lt;&lt; יור &gt;&gt;</w:t>
      </w:r>
      <w:r>
        <w:rPr>
          <w:rtl/>
        </w:rPr>
        <w:t xml:space="preserve">   </w:t>
      </w:r>
      <w:bookmarkEnd w:id="26147"/>
    </w:p>
    <w:p w:rsidR="00787269" w:rsidRDefault="00787269" w:rsidP="00B20020">
      <w:pPr>
        <w:rPr>
          <w:rtl/>
        </w:rPr>
      </w:pPr>
    </w:p>
    <w:p w:rsidR="00787269" w:rsidRPr="001A64C4" w:rsidRDefault="00787269" w:rsidP="00BD4080">
      <w:pPr>
        <w:rPr>
          <w:rtl/>
        </w:rPr>
      </w:pPr>
      <w:r>
        <w:rPr>
          <w:rFonts w:hint="cs"/>
          <w:rtl/>
        </w:rPr>
        <w:t>אי</w:t>
      </w:r>
      <w:r w:rsidR="00DB6C7B">
        <w:rPr>
          <w:rFonts w:hint="cs"/>
          <w:rtl/>
        </w:rPr>
        <w:t>-</w:t>
      </w:r>
      <w:r>
        <w:rPr>
          <w:rFonts w:hint="cs"/>
          <w:rtl/>
        </w:rPr>
        <w:t xml:space="preserve">אפשר. </w:t>
      </w:r>
      <w:bookmarkStart w:id="26148" w:name="_ETM_Q59_334036"/>
      <w:bookmarkEnd w:id="26148"/>
      <w:r>
        <w:rPr>
          <w:rFonts w:hint="cs"/>
          <w:rtl/>
        </w:rPr>
        <w:t>רון, אתה תהיה ראשון הדוברים בהצעה הבאה.</w:t>
      </w:r>
      <w:r w:rsidR="00DB6C7B">
        <w:rPr>
          <w:rFonts w:hint="cs"/>
          <w:rtl/>
        </w:rPr>
        <w:t xml:space="preserve"> </w:t>
      </w:r>
      <w:bookmarkStart w:id="26149" w:name="_ETM_Q59_336206"/>
      <w:bookmarkStart w:id="26150" w:name="_ETM_Q59_336286"/>
      <w:bookmarkStart w:id="26151" w:name="_ETM_Q59_336718"/>
      <w:bookmarkStart w:id="26152" w:name="_ETM_Q59_336789"/>
      <w:bookmarkEnd w:id="26149"/>
      <w:bookmarkEnd w:id="26150"/>
      <w:bookmarkEnd w:id="26151"/>
      <w:bookmarkEnd w:id="26152"/>
      <w:r>
        <w:rPr>
          <w:rFonts w:hint="cs"/>
          <w:rtl/>
        </w:rPr>
        <w:t>אי-אפשר להגיב</w:t>
      </w:r>
      <w:bookmarkStart w:id="26153" w:name="_ETM_Q59_336991"/>
      <w:bookmarkEnd w:id="26153"/>
      <w:r>
        <w:rPr>
          <w:rFonts w:hint="cs"/>
          <w:rtl/>
        </w:rPr>
        <w:t>. זה יהיה פינג</w:t>
      </w:r>
      <w:r w:rsidR="00BD4080">
        <w:rPr>
          <w:rFonts w:hint="cs"/>
          <w:rtl/>
        </w:rPr>
        <w:t>-</w:t>
      </w:r>
      <w:r>
        <w:rPr>
          <w:rFonts w:hint="cs"/>
          <w:rtl/>
        </w:rPr>
        <w:t xml:space="preserve">פונג, והיא תגיב לך. </w:t>
      </w:r>
      <w:bookmarkStart w:id="26154" w:name="_ETM_Q59_345362"/>
      <w:bookmarkStart w:id="26155" w:name="_ETM_Q59_345181"/>
      <w:bookmarkStart w:id="26156" w:name="_ETM_Q59_347894"/>
      <w:bookmarkEnd w:id="26154"/>
      <w:bookmarkEnd w:id="26155"/>
      <w:bookmarkEnd w:id="26156"/>
      <w:r>
        <w:rPr>
          <w:rFonts w:hint="cs"/>
          <w:rtl/>
        </w:rPr>
        <w:t xml:space="preserve">אתה תהיה ראשון. </w:t>
      </w:r>
    </w:p>
    <w:p w:rsidR="00787269" w:rsidRDefault="00787269" w:rsidP="00C7104D">
      <w:pPr>
        <w:rPr>
          <w:rtl/>
        </w:rPr>
      </w:pPr>
      <w:bookmarkStart w:id="26157" w:name="_ETM_Q59_342352"/>
      <w:bookmarkEnd w:id="26157"/>
    </w:p>
    <w:p w:rsidR="00787269" w:rsidRDefault="00787269" w:rsidP="00C7104D">
      <w:pPr>
        <w:pStyle w:val="af5"/>
        <w:keepNext/>
        <w:rPr>
          <w:rtl/>
        </w:rPr>
      </w:pPr>
      <w:r w:rsidRPr="001A64C4">
        <w:rPr>
          <w:rStyle w:val="TagStyle"/>
          <w:rtl/>
        </w:rPr>
        <w:t xml:space="preserve"> &lt;&lt; קריאה &gt;&gt; </w:t>
      </w:r>
      <w:r>
        <w:rPr>
          <w:rtl/>
        </w:rPr>
        <w:t>מיקי לוי (יש עתיד):</w:t>
      </w:r>
      <w:r w:rsidRPr="001A64C4">
        <w:rPr>
          <w:rStyle w:val="TagStyle"/>
          <w:rtl/>
        </w:rPr>
        <w:t xml:space="preserve"> &lt;&lt; קריאה &gt;&gt;</w:t>
      </w:r>
      <w:r>
        <w:rPr>
          <w:rtl/>
        </w:rPr>
        <w:t xml:space="preserve">   </w:t>
      </w:r>
    </w:p>
    <w:p w:rsidR="00787269" w:rsidRDefault="00787269" w:rsidP="00B20020">
      <w:pPr>
        <w:rPr>
          <w:rtl/>
        </w:rPr>
      </w:pPr>
    </w:p>
    <w:p w:rsidR="00787269" w:rsidRDefault="00787269" w:rsidP="00C7104D">
      <w:pPr>
        <w:rPr>
          <w:rtl/>
        </w:rPr>
      </w:pPr>
      <w:bookmarkStart w:id="26158" w:name="_ETM_Q59_345419"/>
      <w:bookmarkStart w:id="26159" w:name="_ETM_Q59_345686"/>
      <w:bookmarkStart w:id="26160" w:name="_ETM_Q59_345766"/>
      <w:bookmarkEnd w:id="26158"/>
      <w:bookmarkEnd w:id="26159"/>
      <w:bookmarkEnd w:id="26160"/>
      <w:r>
        <w:rPr>
          <w:rFonts w:hint="cs"/>
          <w:rtl/>
        </w:rPr>
        <w:t xml:space="preserve">אבל זה לא נכון. זה </w:t>
      </w:r>
      <w:bookmarkStart w:id="26161" w:name="_ETM_Q59_348624"/>
      <w:bookmarkEnd w:id="26161"/>
      <w:r>
        <w:rPr>
          <w:rFonts w:hint="cs"/>
          <w:rtl/>
        </w:rPr>
        <w:t>לא נכון</w:t>
      </w:r>
      <w:r w:rsidR="00BD4080">
        <w:rPr>
          <w:rFonts w:hint="cs"/>
          <w:rtl/>
        </w:rPr>
        <w:t>,</w:t>
      </w:r>
      <w:r>
        <w:rPr>
          <w:rFonts w:hint="cs"/>
          <w:rtl/>
        </w:rPr>
        <w:t xml:space="preserve"> כי הוא לא הגיב. הוא ניצל את שלוש הדקות ש</w:t>
      </w:r>
      <w:bookmarkStart w:id="26162" w:name="_ETM_Q59_351381"/>
      <w:bookmarkEnd w:id="26162"/>
      <w:r>
        <w:rPr>
          <w:rFonts w:hint="cs"/>
          <w:rtl/>
        </w:rPr>
        <w:t xml:space="preserve">הוא עלה. הוא לא הגיב על זה. </w:t>
      </w:r>
    </w:p>
    <w:p w:rsidR="00787269" w:rsidRDefault="00787269" w:rsidP="00C7104D">
      <w:pPr>
        <w:rPr>
          <w:rtl/>
        </w:rPr>
      </w:pPr>
      <w:bookmarkStart w:id="26163" w:name="_ETM_Q59_350739"/>
      <w:bookmarkStart w:id="26164" w:name="_ETM_Q59_350824"/>
      <w:bookmarkEnd w:id="26163"/>
      <w:bookmarkEnd w:id="26164"/>
    </w:p>
    <w:p w:rsidR="00787269" w:rsidRDefault="00787269" w:rsidP="00C7104D">
      <w:pPr>
        <w:pStyle w:val="af6"/>
        <w:keepNext/>
        <w:rPr>
          <w:rtl/>
        </w:rPr>
      </w:pPr>
      <w:bookmarkStart w:id="26165" w:name="_ETM_Q59_350931"/>
      <w:bookmarkStart w:id="26166" w:name="_ETM_Q59_351008"/>
      <w:bookmarkStart w:id="26167" w:name="_ETM_Q59_353064"/>
      <w:bookmarkStart w:id="26168" w:name="_ETM_Q59_353140"/>
      <w:bookmarkEnd w:id="26165"/>
      <w:bookmarkEnd w:id="26166"/>
      <w:bookmarkEnd w:id="26167"/>
      <w:bookmarkEnd w:id="26168"/>
      <w:r w:rsidRPr="001A64C4">
        <w:rPr>
          <w:rStyle w:val="TagStyle"/>
          <w:rtl/>
        </w:rPr>
        <w:t xml:space="preserve"> &lt;&lt; יור &gt;&gt; </w:t>
      </w:r>
      <w:r>
        <w:rPr>
          <w:rtl/>
        </w:rPr>
        <w:t>היו"ר ארז מלול:</w:t>
      </w:r>
      <w:r w:rsidRPr="001A64C4">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6169" w:name="_ETM_Q59_354062"/>
      <w:bookmarkEnd w:id="26169"/>
      <w:r>
        <w:rPr>
          <w:rFonts w:hint="cs"/>
          <w:rtl/>
        </w:rPr>
        <w:t xml:space="preserve">לא, אבל </w:t>
      </w:r>
      <w:bookmarkStart w:id="26170" w:name="_ETM_Q59_352265"/>
      <w:bookmarkEnd w:id="26170"/>
      <w:r>
        <w:rPr>
          <w:rFonts w:hint="cs"/>
          <w:rtl/>
        </w:rPr>
        <w:t xml:space="preserve">היא מגיבה לו. </w:t>
      </w:r>
    </w:p>
    <w:p w:rsidR="00787269" w:rsidRDefault="00787269" w:rsidP="00C7104D">
      <w:pPr>
        <w:rPr>
          <w:rtl/>
        </w:rPr>
      </w:pPr>
    </w:p>
    <w:p w:rsidR="00787269" w:rsidRDefault="00787269" w:rsidP="00C7104D">
      <w:pPr>
        <w:pStyle w:val="af5"/>
        <w:keepNext/>
        <w:rPr>
          <w:rtl/>
        </w:rPr>
      </w:pPr>
      <w:r w:rsidRPr="00302C75">
        <w:rPr>
          <w:rStyle w:val="TagStyle"/>
          <w:rtl/>
        </w:rPr>
        <w:t xml:space="preserve">&lt;&lt; קריאה &gt;&gt; </w:t>
      </w:r>
      <w:r>
        <w:rPr>
          <w:rtl/>
        </w:rPr>
        <w:t>רון כץ (יש עתיד):</w:t>
      </w:r>
      <w:r w:rsidRPr="00302C75">
        <w:rPr>
          <w:rStyle w:val="TagStyle"/>
          <w:rtl/>
        </w:rPr>
        <w:t xml:space="preserve"> &lt;&lt; קריאה &gt;&gt;</w:t>
      </w:r>
      <w:r>
        <w:rPr>
          <w:rtl/>
        </w:rPr>
        <w:t xml:space="preserve">   </w:t>
      </w:r>
    </w:p>
    <w:p w:rsidR="00787269" w:rsidRDefault="00787269" w:rsidP="00C7104D">
      <w:pPr>
        <w:rPr>
          <w:rtl/>
        </w:rPr>
      </w:pPr>
      <w:bookmarkStart w:id="26171" w:name="_ETM_Q59_354471"/>
      <w:bookmarkEnd w:id="26171"/>
    </w:p>
    <w:p w:rsidR="00787269" w:rsidRDefault="00787269" w:rsidP="00C7104D">
      <w:pPr>
        <w:rPr>
          <w:rtl/>
        </w:rPr>
      </w:pPr>
      <w:bookmarkStart w:id="26172" w:name="_ETM_Q59_354545"/>
      <w:bookmarkEnd w:id="26172"/>
      <w:r>
        <w:rPr>
          <w:rFonts w:hint="cs"/>
          <w:rtl/>
        </w:rPr>
        <w:t>לא, נכון, לא הגבתי, זו פעם ראשונה</w:t>
      </w:r>
      <w:bookmarkStart w:id="26173" w:name="_ETM_Q59_358862"/>
      <w:bookmarkEnd w:id="26173"/>
      <w:r>
        <w:rPr>
          <w:rFonts w:hint="cs"/>
          <w:rtl/>
        </w:rPr>
        <w:t xml:space="preserve">. הוא היה יו"ר הכנסת, זה פעם ראשונה שאני מגיב. </w:t>
      </w:r>
      <w:r w:rsidR="00DB6C7B">
        <w:rPr>
          <w:rFonts w:hint="cs"/>
          <w:rtl/>
        </w:rPr>
        <w:t xml:space="preserve">למה? ארז. </w:t>
      </w:r>
    </w:p>
    <w:p w:rsidR="00787269" w:rsidRDefault="00787269" w:rsidP="00C7104D">
      <w:pPr>
        <w:rPr>
          <w:rtl/>
        </w:rPr>
      </w:pPr>
      <w:bookmarkStart w:id="26174" w:name="_ETM_Q59_360149"/>
      <w:bookmarkStart w:id="26175" w:name="_ETM_Q59_360226"/>
      <w:bookmarkEnd w:id="26174"/>
      <w:bookmarkEnd w:id="26175"/>
    </w:p>
    <w:p w:rsidR="00787269" w:rsidRDefault="00787269" w:rsidP="00C7104D">
      <w:pPr>
        <w:pStyle w:val="af6"/>
        <w:keepNext/>
        <w:rPr>
          <w:rtl/>
        </w:rPr>
      </w:pPr>
      <w:r w:rsidRPr="00442C76">
        <w:rPr>
          <w:rStyle w:val="TagStyle"/>
          <w:rtl/>
        </w:rPr>
        <w:t xml:space="preserve"> &lt;&lt; יור &gt;&gt; </w:t>
      </w:r>
      <w:r>
        <w:rPr>
          <w:rtl/>
        </w:rPr>
        <w:t>היו"ר ארז מלול:</w:t>
      </w:r>
      <w:r w:rsidRPr="00442C76">
        <w:rPr>
          <w:rStyle w:val="TagStyle"/>
          <w:rtl/>
        </w:rPr>
        <w:t xml:space="preserve"> &lt;&lt; יור &gt;&gt;</w:t>
      </w:r>
      <w:r>
        <w:rPr>
          <w:rtl/>
        </w:rPr>
        <w:t xml:space="preserve">   </w:t>
      </w:r>
    </w:p>
    <w:p w:rsidR="00787269" w:rsidRDefault="00787269" w:rsidP="00B20020">
      <w:pPr>
        <w:rPr>
          <w:rtl/>
        </w:rPr>
      </w:pPr>
    </w:p>
    <w:p w:rsidR="00787269" w:rsidRDefault="00787269" w:rsidP="00B20020">
      <w:pPr>
        <w:rPr>
          <w:rtl/>
        </w:rPr>
      </w:pPr>
      <w:r>
        <w:rPr>
          <w:rFonts w:hint="cs"/>
          <w:rtl/>
        </w:rPr>
        <w:t>מה אכפת לך להיות ראשון הדוברים?</w:t>
      </w:r>
    </w:p>
    <w:p w:rsidR="00787269" w:rsidRDefault="00787269" w:rsidP="00C7104D">
      <w:pPr>
        <w:rPr>
          <w:rtl/>
        </w:rPr>
      </w:pPr>
      <w:bookmarkStart w:id="26176" w:name="_ETM_Q59_366554"/>
      <w:bookmarkStart w:id="26177" w:name="_ETM_Q59_366648"/>
      <w:bookmarkEnd w:id="26176"/>
      <w:bookmarkEnd w:id="26177"/>
    </w:p>
    <w:p w:rsidR="00787269" w:rsidRDefault="00787269" w:rsidP="00C7104D">
      <w:pPr>
        <w:pStyle w:val="af5"/>
        <w:keepNext/>
      </w:pPr>
      <w:bookmarkStart w:id="26178" w:name="_ETM_Q59_366873"/>
      <w:bookmarkStart w:id="26179" w:name="_ETM_Q59_366946"/>
      <w:bookmarkEnd w:id="26178"/>
      <w:bookmarkEnd w:id="26179"/>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787269" w:rsidRDefault="00787269" w:rsidP="00C7104D">
      <w:pPr>
        <w:rPr>
          <w:rtl/>
        </w:rPr>
      </w:pPr>
      <w:bookmarkStart w:id="26180" w:name="_ETM_Q59_362710"/>
      <w:bookmarkEnd w:id="26180"/>
    </w:p>
    <w:p w:rsidR="00787269" w:rsidRDefault="00787269" w:rsidP="00C7104D">
      <w:pPr>
        <w:rPr>
          <w:rtl/>
        </w:rPr>
      </w:pPr>
      <w:bookmarkStart w:id="26181" w:name="_ETM_Q59_362781"/>
      <w:bookmarkEnd w:id="26181"/>
      <w:r>
        <w:rPr>
          <w:rFonts w:hint="cs"/>
          <w:rtl/>
        </w:rPr>
        <w:t xml:space="preserve">לא. </w:t>
      </w:r>
      <w:bookmarkStart w:id="26182" w:name="_ETM_Q59_363575"/>
      <w:bookmarkEnd w:id="26182"/>
      <w:r>
        <w:rPr>
          <w:rFonts w:hint="cs"/>
          <w:rtl/>
        </w:rPr>
        <w:t xml:space="preserve">זו תגובה ראשונה. זו תגובה ראשונה, ארז, אתה יכול לאשר את זה. תגובה ראשונה. לא הגבתי, לא דיברתי. </w:t>
      </w:r>
    </w:p>
    <w:p w:rsidR="00787269" w:rsidRDefault="00787269" w:rsidP="00C7104D">
      <w:pPr>
        <w:rPr>
          <w:rtl/>
        </w:rPr>
      </w:pPr>
    </w:p>
    <w:p w:rsidR="00787269" w:rsidRDefault="00787269" w:rsidP="00C7104D">
      <w:pPr>
        <w:pStyle w:val="af5"/>
        <w:keepNext/>
        <w:rPr>
          <w:rtl/>
        </w:rPr>
      </w:pPr>
      <w:bookmarkStart w:id="26183" w:name="ET_interruption_6149_20"/>
      <w:r w:rsidRPr="00442C76">
        <w:rPr>
          <w:rStyle w:val="TagStyle"/>
          <w:rtl/>
        </w:rPr>
        <w:t xml:space="preserve"> &lt;&lt; קריאה &gt;&gt; </w:t>
      </w:r>
      <w:r>
        <w:rPr>
          <w:rtl/>
        </w:rPr>
        <w:t>גלית דיסטל אטבריאן (הליכוד):</w:t>
      </w:r>
      <w:r w:rsidRPr="00442C76">
        <w:rPr>
          <w:rStyle w:val="TagStyle"/>
          <w:rtl/>
        </w:rPr>
        <w:t xml:space="preserve"> &lt;&lt; קריאה &gt;&gt;</w:t>
      </w:r>
      <w:r>
        <w:rPr>
          <w:rtl/>
        </w:rPr>
        <w:t xml:space="preserve">   </w:t>
      </w:r>
      <w:bookmarkEnd w:id="26183"/>
    </w:p>
    <w:p w:rsidR="00787269" w:rsidRDefault="00787269" w:rsidP="00B20020">
      <w:pPr>
        <w:rPr>
          <w:rtl/>
        </w:rPr>
      </w:pPr>
    </w:p>
    <w:p w:rsidR="00787269" w:rsidRDefault="003E78D1" w:rsidP="00B20020">
      <w:pPr>
        <w:rPr>
          <w:rtl/>
        </w:rPr>
      </w:pPr>
      <w:r w:rsidRPr="003E78D1">
        <w:rPr>
          <w:rFonts w:hint="cs"/>
          <w:rtl/>
        </w:rPr>
        <w:t>–</w:t>
      </w:r>
      <w:r w:rsidR="00B20020">
        <w:rPr>
          <w:rFonts w:hint="cs"/>
          <w:rtl/>
        </w:rPr>
        <w:t xml:space="preserve"> </w:t>
      </w:r>
      <w:r w:rsidRPr="003E78D1">
        <w:rPr>
          <w:rFonts w:hint="cs"/>
          <w:rtl/>
        </w:rPr>
        <w:t>–</w:t>
      </w:r>
      <w:r w:rsidR="00B20020">
        <w:rPr>
          <w:rFonts w:hint="cs"/>
          <w:rtl/>
        </w:rPr>
        <w:t xml:space="preserve"> </w:t>
      </w:r>
      <w:r w:rsidRPr="003E78D1">
        <w:rPr>
          <w:rFonts w:hint="cs"/>
          <w:rtl/>
        </w:rPr>
        <w:t>–</w:t>
      </w:r>
    </w:p>
    <w:p w:rsidR="00787269" w:rsidRDefault="00787269" w:rsidP="00C7104D">
      <w:pPr>
        <w:rPr>
          <w:rtl/>
        </w:rPr>
      </w:pPr>
      <w:bookmarkStart w:id="26184" w:name="_ETM_Q59_368261"/>
      <w:bookmarkStart w:id="26185" w:name="_ETM_Q59_368353"/>
      <w:bookmarkEnd w:id="26184"/>
      <w:bookmarkEnd w:id="26185"/>
    </w:p>
    <w:p w:rsidR="00787269" w:rsidRDefault="00787269" w:rsidP="00C7104D">
      <w:pPr>
        <w:pStyle w:val="af5"/>
        <w:keepNext/>
      </w:pPr>
      <w:bookmarkStart w:id="26186" w:name="_ETM_Q59_368405"/>
      <w:bookmarkStart w:id="26187" w:name="_ETM_Q59_368490"/>
      <w:bookmarkEnd w:id="26186"/>
      <w:bookmarkEnd w:id="26187"/>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787269" w:rsidRDefault="00787269" w:rsidP="00C7104D">
      <w:pPr>
        <w:rPr>
          <w:rtl/>
        </w:rPr>
      </w:pPr>
    </w:p>
    <w:p w:rsidR="00787269" w:rsidRDefault="00787269" w:rsidP="00BD4080">
      <w:pPr>
        <w:rPr>
          <w:rtl/>
        </w:rPr>
      </w:pPr>
      <w:bookmarkStart w:id="26188" w:name="_ETM_Q59_369429"/>
      <w:bookmarkStart w:id="26189" w:name="_ETM_Q59_369506"/>
      <w:bookmarkEnd w:id="26188"/>
      <w:bookmarkEnd w:id="26189"/>
      <w:r>
        <w:rPr>
          <w:rFonts w:hint="cs"/>
          <w:rtl/>
        </w:rPr>
        <w:t>מה הבעיה</w:t>
      </w:r>
      <w:r w:rsidR="00BD4080">
        <w:rPr>
          <w:rFonts w:hint="cs"/>
          <w:rtl/>
        </w:rPr>
        <w:t>,</w:t>
      </w:r>
      <w:r>
        <w:rPr>
          <w:rFonts w:hint="cs"/>
          <w:rtl/>
        </w:rPr>
        <w:t xml:space="preserve"> אם מותר לאשר את זה?</w:t>
      </w:r>
    </w:p>
    <w:p w:rsidR="00787269" w:rsidRDefault="00787269" w:rsidP="00C7104D">
      <w:pPr>
        <w:rPr>
          <w:rtl/>
        </w:rPr>
      </w:pPr>
      <w:bookmarkStart w:id="26190" w:name="_ETM_Q59_374626"/>
      <w:bookmarkStart w:id="26191" w:name="_ETM_Q59_374711"/>
      <w:bookmarkEnd w:id="26190"/>
      <w:bookmarkEnd w:id="26191"/>
    </w:p>
    <w:p w:rsidR="00787269" w:rsidRDefault="00787269" w:rsidP="00C7104D">
      <w:pPr>
        <w:pStyle w:val="af6"/>
        <w:keepNext/>
        <w:rPr>
          <w:rtl/>
        </w:rPr>
      </w:pPr>
      <w:r w:rsidRPr="00442C76">
        <w:rPr>
          <w:rStyle w:val="TagStyle"/>
          <w:rtl/>
        </w:rPr>
        <w:t xml:space="preserve"> &lt;&lt; יור &gt;&gt; </w:t>
      </w:r>
      <w:r>
        <w:rPr>
          <w:rtl/>
        </w:rPr>
        <w:t>היו"ר ארז מלול:</w:t>
      </w:r>
      <w:r w:rsidRPr="00442C76">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6192" w:name="_ETM_Q59_375553"/>
      <w:bookmarkEnd w:id="26192"/>
      <w:r>
        <w:rPr>
          <w:rFonts w:hint="cs"/>
          <w:rtl/>
        </w:rPr>
        <w:t xml:space="preserve">אולי </w:t>
      </w:r>
      <w:bookmarkStart w:id="26193" w:name="_ETM_Q59_376770"/>
      <w:bookmarkEnd w:id="26193"/>
      <w:r>
        <w:rPr>
          <w:rFonts w:hint="cs"/>
          <w:rtl/>
        </w:rPr>
        <w:t xml:space="preserve">אתה צודק. בוא נעשה פשרה. אתה תהיה ראשון. </w:t>
      </w:r>
    </w:p>
    <w:p w:rsidR="00787269" w:rsidRDefault="00787269" w:rsidP="00C7104D">
      <w:pPr>
        <w:rPr>
          <w:rtl/>
        </w:rPr>
      </w:pPr>
    </w:p>
    <w:p w:rsidR="00787269" w:rsidRDefault="00787269" w:rsidP="00C7104D">
      <w:pPr>
        <w:pStyle w:val="af5"/>
        <w:keepNext/>
        <w:rPr>
          <w:rtl/>
        </w:rPr>
      </w:pPr>
      <w:bookmarkStart w:id="26194" w:name="ET_interruption_6151_22"/>
      <w:r w:rsidRPr="00442C76">
        <w:rPr>
          <w:rStyle w:val="TagStyle"/>
          <w:rtl/>
        </w:rPr>
        <w:t xml:space="preserve"> &lt;&lt; קריאה &gt;&gt; </w:t>
      </w:r>
      <w:r>
        <w:rPr>
          <w:rtl/>
        </w:rPr>
        <w:t>רון כץ (יש עתיד):</w:t>
      </w:r>
      <w:r w:rsidRPr="00442C76">
        <w:rPr>
          <w:rStyle w:val="TagStyle"/>
          <w:rtl/>
        </w:rPr>
        <w:t xml:space="preserve"> &lt;&lt; קריאה &gt;&gt;</w:t>
      </w:r>
      <w:r>
        <w:rPr>
          <w:rtl/>
        </w:rPr>
        <w:t xml:space="preserve">   </w:t>
      </w:r>
      <w:bookmarkEnd w:id="26194"/>
    </w:p>
    <w:p w:rsidR="00787269" w:rsidRDefault="00787269" w:rsidP="00B20020">
      <w:pPr>
        <w:rPr>
          <w:rtl/>
        </w:rPr>
      </w:pPr>
    </w:p>
    <w:p w:rsidR="00787269" w:rsidRDefault="00787269" w:rsidP="00C7104D">
      <w:pPr>
        <w:rPr>
          <w:rtl/>
        </w:rPr>
      </w:pPr>
      <w:r>
        <w:rPr>
          <w:rFonts w:hint="cs"/>
          <w:rtl/>
        </w:rPr>
        <w:t xml:space="preserve">אבל למה אתה לא סומך </w:t>
      </w:r>
      <w:bookmarkStart w:id="26195" w:name="_ETM_Q59_373662"/>
      <w:bookmarkEnd w:id="26195"/>
      <w:r>
        <w:rPr>
          <w:rFonts w:hint="cs"/>
          <w:rtl/>
        </w:rPr>
        <w:t xml:space="preserve">על מיקי? </w:t>
      </w:r>
    </w:p>
    <w:p w:rsidR="00787269" w:rsidRDefault="00787269" w:rsidP="00C7104D">
      <w:pPr>
        <w:rPr>
          <w:rtl/>
        </w:rPr>
      </w:pPr>
      <w:bookmarkStart w:id="26196" w:name="_ETM_Q59_374475"/>
      <w:bookmarkStart w:id="26197" w:name="_ETM_Q59_374546"/>
      <w:bookmarkEnd w:id="26196"/>
      <w:bookmarkEnd w:id="26197"/>
    </w:p>
    <w:p w:rsidR="00787269" w:rsidRDefault="00787269" w:rsidP="00C7104D">
      <w:pPr>
        <w:pStyle w:val="af6"/>
        <w:keepNext/>
        <w:rPr>
          <w:rtl/>
        </w:rPr>
      </w:pPr>
      <w:r w:rsidRPr="00442C76">
        <w:rPr>
          <w:rStyle w:val="TagStyle"/>
          <w:rtl/>
        </w:rPr>
        <w:t xml:space="preserve"> &lt;&lt; יור &gt;&gt; </w:t>
      </w:r>
      <w:r>
        <w:rPr>
          <w:rtl/>
        </w:rPr>
        <w:t>היו"ר ארז מלול:</w:t>
      </w:r>
      <w:r w:rsidRPr="00442C76">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6198" w:name="_ETM_Q59_375430"/>
      <w:bookmarkEnd w:id="26198"/>
      <w:r>
        <w:rPr>
          <w:rFonts w:hint="cs"/>
          <w:rtl/>
        </w:rPr>
        <w:t xml:space="preserve">אני סומך, אבל בוא </w:t>
      </w:r>
      <w:bookmarkStart w:id="26199" w:name="_ETM_Q59_376101"/>
      <w:bookmarkEnd w:id="26199"/>
      <w:r>
        <w:rPr>
          <w:rFonts w:hint="cs"/>
          <w:rtl/>
        </w:rPr>
        <w:t xml:space="preserve">נעשה פשרה. בסדר. אולי אתה צודק. </w:t>
      </w:r>
    </w:p>
    <w:p w:rsidR="00787269" w:rsidRDefault="00787269" w:rsidP="00C7104D">
      <w:pPr>
        <w:rPr>
          <w:rtl/>
        </w:rPr>
      </w:pPr>
    </w:p>
    <w:p w:rsidR="00787269" w:rsidRDefault="00787269" w:rsidP="00C7104D">
      <w:pPr>
        <w:pStyle w:val="af5"/>
        <w:keepNext/>
        <w:rPr>
          <w:rtl/>
        </w:rPr>
      </w:pPr>
      <w:bookmarkStart w:id="26200" w:name="ET_interruption_6151_24"/>
      <w:r w:rsidRPr="00442C76">
        <w:rPr>
          <w:rStyle w:val="TagStyle"/>
          <w:rtl/>
        </w:rPr>
        <w:t xml:space="preserve"> &lt;&lt; קריאה &gt;&gt; </w:t>
      </w:r>
      <w:r>
        <w:rPr>
          <w:rtl/>
        </w:rPr>
        <w:t>רון כץ (יש עתיד):</w:t>
      </w:r>
      <w:r w:rsidRPr="00442C76">
        <w:rPr>
          <w:rStyle w:val="TagStyle"/>
          <w:rtl/>
        </w:rPr>
        <w:t xml:space="preserve"> &lt;&lt; קריאה &gt;&gt;</w:t>
      </w:r>
      <w:r>
        <w:rPr>
          <w:rtl/>
        </w:rPr>
        <w:t xml:space="preserve">   </w:t>
      </w:r>
      <w:bookmarkEnd w:id="26200"/>
    </w:p>
    <w:p w:rsidR="00787269" w:rsidRDefault="00787269" w:rsidP="00B20020">
      <w:pPr>
        <w:rPr>
          <w:rtl/>
        </w:rPr>
      </w:pPr>
    </w:p>
    <w:p w:rsidR="00787269" w:rsidRDefault="00787269" w:rsidP="00C7104D">
      <w:pPr>
        <w:rPr>
          <w:rtl/>
        </w:rPr>
      </w:pPr>
      <w:r>
        <w:rPr>
          <w:rFonts w:hint="cs"/>
          <w:rtl/>
        </w:rPr>
        <w:t xml:space="preserve">אני לא רוצה פשרה, אני רוצה להגיב </w:t>
      </w:r>
      <w:bookmarkStart w:id="26201" w:name="_ETM_Q59_378512"/>
      <w:bookmarkEnd w:id="26201"/>
      <w:r>
        <w:rPr>
          <w:rFonts w:hint="cs"/>
          <w:rtl/>
        </w:rPr>
        <w:t>וללכת.</w:t>
      </w:r>
    </w:p>
    <w:p w:rsidR="00787269" w:rsidRDefault="00787269" w:rsidP="00C7104D">
      <w:pPr>
        <w:rPr>
          <w:rtl/>
        </w:rPr>
      </w:pPr>
    </w:p>
    <w:p w:rsidR="00787269" w:rsidRDefault="00787269" w:rsidP="00C7104D">
      <w:pPr>
        <w:pStyle w:val="af6"/>
        <w:keepNext/>
        <w:rPr>
          <w:rtl/>
        </w:rPr>
      </w:pPr>
      <w:r w:rsidRPr="00442C76">
        <w:rPr>
          <w:rStyle w:val="TagStyle"/>
          <w:rtl/>
        </w:rPr>
        <w:t xml:space="preserve"> &lt;&lt; יור &gt;&gt; </w:t>
      </w:r>
      <w:r>
        <w:rPr>
          <w:rtl/>
        </w:rPr>
        <w:t>היו"ר ארז מלול:</w:t>
      </w:r>
      <w:r w:rsidRPr="00442C76">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r>
        <w:rPr>
          <w:rFonts w:hint="cs"/>
          <w:rtl/>
        </w:rPr>
        <w:t>אתה תגיב, ראשון הדוברים.</w:t>
      </w:r>
      <w:bookmarkStart w:id="26202" w:name="_ETM_Q59_384364"/>
      <w:bookmarkEnd w:id="26202"/>
    </w:p>
    <w:p w:rsidR="00787269" w:rsidRDefault="00787269" w:rsidP="00C7104D">
      <w:pPr>
        <w:rPr>
          <w:rtl/>
        </w:rPr>
      </w:pPr>
    </w:p>
    <w:p w:rsidR="00787269" w:rsidRDefault="00787269" w:rsidP="00C7104D">
      <w:pPr>
        <w:pStyle w:val="af5"/>
        <w:keepNext/>
        <w:rPr>
          <w:rtl/>
        </w:rPr>
      </w:pPr>
      <w:bookmarkStart w:id="26203" w:name="_ETM_Q59_384437"/>
      <w:bookmarkStart w:id="26204" w:name="ET_interruption_6151_26"/>
      <w:bookmarkEnd w:id="26203"/>
      <w:r w:rsidRPr="00442C76">
        <w:rPr>
          <w:rStyle w:val="TagStyle"/>
          <w:rtl/>
        </w:rPr>
        <w:t xml:space="preserve"> &lt;&lt; קריאה &gt;&gt; </w:t>
      </w:r>
      <w:r>
        <w:rPr>
          <w:rtl/>
        </w:rPr>
        <w:t>רון כץ (יש עתיד):</w:t>
      </w:r>
      <w:r w:rsidRPr="00442C76">
        <w:rPr>
          <w:rStyle w:val="TagStyle"/>
          <w:rtl/>
        </w:rPr>
        <w:t xml:space="preserve"> &lt;&lt; קריאה &gt;&gt;</w:t>
      </w:r>
      <w:r>
        <w:rPr>
          <w:rtl/>
        </w:rPr>
        <w:t xml:space="preserve">   </w:t>
      </w:r>
      <w:bookmarkEnd w:id="26204"/>
    </w:p>
    <w:p w:rsidR="00787269" w:rsidRDefault="00787269" w:rsidP="00B20020">
      <w:pPr>
        <w:rPr>
          <w:rtl/>
        </w:rPr>
      </w:pPr>
    </w:p>
    <w:p w:rsidR="00787269" w:rsidRDefault="00787269" w:rsidP="00C7104D">
      <w:pPr>
        <w:rPr>
          <w:rtl/>
        </w:rPr>
      </w:pPr>
      <w:bookmarkStart w:id="26205" w:name="_ETM_Q59_382044"/>
      <w:bookmarkStart w:id="26206" w:name="_ETM_Q59_382310"/>
      <w:bookmarkStart w:id="26207" w:name="_ETM_Q59_382409"/>
      <w:bookmarkEnd w:id="26205"/>
      <w:bookmarkEnd w:id="26206"/>
      <w:bookmarkEnd w:id="26207"/>
      <w:r>
        <w:rPr>
          <w:rFonts w:hint="cs"/>
          <w:rtl/>
        </w:rPr>
        <w:t>אני רוצה רק להגיב דקה וחצי, בסדר?</w:t>
      </w:r>
      <w:r>
        <w:rPr>
          <w:rFonts w:hint="cs"/>
        </w:rPr>
        <w:t xml:space="preserve"> </w:t>
      </w:r>
      <w:bookmarkStart w:id="26208" w:name="_ETM_Q59_383771"/>
      <w:bookmarkEnd w:id="26208"/>
      <w:r>
        <w:rPr>
          <w:rFonts w:hint="cs"/>
          <w:rtl/>
        </w:rPr>
        <w:t xml:space="preserve">פשרה. </w:t>
      </w:r>
    </w:p>
    <w:p w:rsidR="00787269" w:rsidRDefault="00787269" w:rsidP="00C7104D">
      <w:pPr>
        <w:rPr>
          <w:rtl/>
        </w:rPr>
      </w:pPr>
    </w:p>
    <w:p w:rsidR="00787269" w:rsidRDefault="00787269" w:rsidP="00C7104D">
      <w:pPr>
        <w:pStyle w:val="af6"/>
        <w:keepNext/>
        <w:rPr>
          <w:rtl/>
        </w:rPr>
      </w:pPr>
      <w:bookmarkStart w:id="26209" w:name="ET_yor_6595_27"/>
      <w:r w:rsidRPr="00442C76">
        <w:rPr>
          <w:rStyle w:val="TagStyle"/>
          <w:rtl/>
        </w:rPr>
        <w:t xml:space="preserve"> &lt;&lt; יור &gt;&gt; </w:t>
      </w:r>
      <w:r>
        <w:rPr>
          <w:rtl/>
        </w:rPr>
        <w:t>היו"ר ארז מלול:</w:t>
      </w:r>
      <w:r w:rsidRPr="00442C76">
        <w:rPr>
          <w:rStyle w:val="TagStyle"/>
          <w:rtl/>
        </w:rPr>
        <w:t xml:space="preserve"> &lt;&lt; יור &gt;&gt;</w:t>
      </w:r>
      <w:r>
        <w:rPr>
          <w:rtl/>
        </w:rPr>
        <w:t xml:space="preserve">   </w:t>
      </w:r>
      <w:bookmarkEnd w:id="26209"/>
    </w:p>
    <w:p w:rsidR="00787269" w:rsidRDefault="00787269" w:rsidP="00B20020">
      <w:pPr>
        <w:rPr>
          <w:rtl/>
        </w:rPr>
      </w:pPr>
    </w:p>
    <w:p w:rsidR="00787269" w:rsidRDefault="00787269" w:rsidP="00C7104D">
      <w:pPr>
        <w:rPr>
          <w:rtl/>
        </w:rPr>
      </w:pPr>
      <w:r>
        <w:rPr>
          <w:rFonts w:hint="cs"/>
          <w:rtl/>
        </w:rPr>
        <w:t>יאללה, דקה וחצי</w:t>
      </w:r>
      <w:bookmarkStart w:id="26210" w:name="_ETM_Q59_387680"/>
      <w:bookmarkStart w:id="26211" w:name="_ETM_Q59_389895"/>
      <w:bookmarkEnd w:id="26210"/>
      <w:bookmarkEnd w:id="26211"/>
      <w:r>
        <w:rPr>
          <w:rFonts w:hint="cs"/>
          <w:rtl/>
        </w:rPr>
        <w:t>, ב</w:t>
      </w:r>
      <w:bookmarkStart w:id="26212" w:name="_ETM_Q59_393647"/>
      <w:bookmarkEnd w:id="26212"/>
      <w:r>
        <w:rPr>
          <w:rFonts w:hint="cs"/>
          <w:rtl/>
        </w:rPr>
        <w:t xml:space="preserve">סדר. דקה. </w:t>
      </w:r>
    </w:p>
    <w:p w:rsidR="00787269" w:rsidRDefault="00787269" w:rsidP="00C7104D">
      <w:pPr>
        <w:rPr>
          <w:rtl/>
        </w:rPr>
      </w:pPr>
      <w:bookmarkStart w:id="26213" w:name="_ETM_Q59_389972"/>
      <w:bookmarkEnd w:id="26213"/>
    </w:p>
    <w:p w:rsidR="00787269" w:rsidRDefault="00787269" w:rsidP="00C7104D">
      <w:pPr>
        <w:pStyle w:val="af5"/>
        <w:keepNext/>
        <w:rPr>
          <w:rtl/>
        </w:rPr>
      </w:pPr>
      <w:bookmarkStart w:id="26214" w:name="ET_interruption_5084_29"/>
      <w:r w:rsidRPr="00442C76">
        <w:rPr>
          <w:rStyle w:val="TagStyle"/>
          <w:rtl/>
        </w:rPr>
        <w:t xml:space="preserve"> &lt;&lt; קריאה &gt;&gt; </w:t>
      </w:r>
      <w:r>
        <w:rPr>
          <w:rtl/>
        </w:rPr>
        <w:t>מיקי לוי (יש עתיד):</w:t>
      </w:r>
      <w:r w:rsidRPr="00442C76">
        <w:rPr>
          <w:rStyle w:val="TagStyle"/>
          <w:rtl/>
        </w:rPr>
        <w:t xml:space="preserve"> &lt;&lt; קריאה &gt;&gt;</w:t>
      </w:r>
      <w:r>
        <w:rPr>
          <w:rtl/>
        </w:rPr>
        <w:t xml:space="preserve">   </w:t>
      </w:r>
      <w:bookmarkEnd w:id="26214"/>
    </w:p>
    <w:p w:rsidR="00787269" w:rsidRDefault="00787269" w:rsidP="00B20020">
      <w:pPr>
        <w:rPr>
          <w:rtl/>
        </w:rPr>
      </w:pPr>
    </w:p>
    <w:p w:rsidR="00787269" w:rsidRPr="00442C76" w:rsidRDefault="00787269" w:rsidP="00C7104D">
      <w:pPr>
        <w:rPr>
          <w:rtl/>
        </w:rPr>
      </w:pPr>
      <w:bookmarkStart w:id="26215" w:name="_ETM_Q59_393839"/>
      <w:bookmarkStart w:id="26216" w:name="_ETM_Q59_394142"/>
      <w:bookmarkStart w:id="26217" w:name="_ETM_Q59_394221"/>
      <w:bookmarkEnd w:id="26215"/>
      <w:bookmarkEnd w:id="26216"/>
      <w:bookmarkEnd w:id="26217"/>
      <w:r>
        <w:rPr>
          <w:rFonts w:hint="cs"/>
          <w:rtl/>
        </w:rPr>
        <w:t xml:space="preserve">מהצד. </w:t>
      </w:r>
    </w:p>
    <w:p w:rsidR="00787269" w:rsidRDefault="00787269" w:rsidP="00C7104D">
      <w:pPr>
        <w:rPr>
          <w:rtl/>
        </w:rPr>
      </w:pPr>
      <w:bookmarkStart w:id="26218" w:name="_ETM_Q59_387753"/>
      <w:bookmarkEnd w:id="26218"/>
    </w:p>
    <w:p w:rsidR="00787269" w:rsidRDefault="00787269" w:rsidP="00C7104D">
      <w:pPr>
        <w:pStyle w:val="a4"/>
        <w:keepNext/>
        <w:rPr>
          <w:rtl/>
        </w:rPr>
      </w:pPr>
      <w:bookmarkStart w:id="26219" w:name="_ETM_Q59_399386"/>
      <w:bookmarkStart w:id="26220" w:name="_ETM_Q59_399471"/>
      <w:bookmarkStart w:id="26221" w:name="ET_speaker_6151_75"/>
      <w:bookmarkEnd w:id="26219"/>
      <w:bookmarkEnd w:id="26220"/>
      <w:r w:rsidRPr="000D15B7">
        <w:rPr>
          <w:rStyle w:val="TagStyle"/>
          <w:rtl/>
        </w:rPr>
        <w:t xml:space="preserve"> &lt;&lt; דובר &gt;&gt; </w:t>
      </w:r>
      <w:bookmarkStart w:id="26222" w:name="_Toc173848476"/>
      <w:bookmarkStart w:id="26223" w:name="_Toc179102352"/>
      <w:r>
        <w:rPr>
          <w:rtl/>
        </w:rPr>
        <w:t>רון כץ (יש עתיד):</w:t>
      </w:r>
      <w:bookmarkEnd w:id="26222"/>
      <w:bookmarkEnd w:id="26223"/>
      <w:r w:rsidRPr="000D15B7">
        <w:rPr>
          <w:rStyle w:val="TagStyle"/>
          <w:rtl/>
        </w:rPr>
        <w:t xml:space="preserve"> &lt;&lt; דובר &gt;&gt;</w:t>
      </w:r>
      <w:r>
        <w:rPr>
          <w:rtl/>
        </w:rPr>
        <w:t xml:space="preserve">   </w:t>
      </w:r>
      <w:bookmarkEnd w:id="26221"/>
    </w:p>
    <w:p w:rsidR="00787269" w:rsidRDefault="00787269" w:rsidP="00B20020">
      <w:pPr>
        <w:rPr>
          <w:rtl/>
        </w:rPr>
      </w:pPr>
    </w:p>
    <w:p w:rsidR="00787269" w:rsidRDefault="00787269" w:rsidP="00DB6C7B">
      <w:pPr>
        <w:rPr>
          <w:rtl/>
        </w:rPr>
      </w:pPr>
      <w:bookmarkStart w:id="26224" w:name="_ETM_Q59_400280"/>
      <w:bookmarkEnd w:id="26224"/>
      <w:r>
        <w:rPr>
          <w:rFonts w:hint="cs"/>
          <w:rtl/>
        </w:rPr>
        <w:t>אדוני היו"ר</w:t>
      </w:r>
      <w:bookmarkStart w:id="26225" w:name="_ETM_Q59_399348"/>
      <w:bookmarkEnd w:id="26225"/>
      <w:r>
        <w:rPr>
          <w:rFonts w:hint="cs"/>
          <w:rtl/>
        </w:rPr>
        <w:t xml:space="preserve">, כנסת נכבדה, אני עד פה למופע האימים </w:t>
      </w:r>
      <w:bookmarkStart w:id="26226" w:name="_ETM_Q59_385642"/>
      <w:bookmarkStart w:id="26227" w:name="_ETM_Q59_385931"/>
      <w:bookmarkStart w:id="26228" w:name="_ETM_Q59_386032"/>
      <w:bookmarkEnd w:id="26226"/>
      <w:bookmarkEnd w:id="26227"/>
      <w:bookmarkEnd w:id="26228"/>
      <w:r>
        <w:rPr>
          <w:rtl/>
        </w:rPr>
        <w:t xml:space="preserve">הביזארי </w:t>
      </w:r>
      <w:bookmarkStart w:id="26229" w:name="_ETM_Q59_408690"/>
      <w:bookmarkEnd w:id="26229"/>
      <w:r>
        <w:rPr>
          <w:rtl/>
        </w:rPr>
        <w:t xml:space="preserve">הזה </w:t>
      </w:r>
      <w:bookmarkStart w:id="26230" w:name="_ETM_Q59_409650"/>
      <w:bookmarkEnd w:id="26230"/>
      <w:r>
        <w:rPr>
          <w:rtl/>
        </w:rPr>
        <w:t xml:space="preserve">שקורה </w:t>
      </w:r>
      <w:bookmarkStart w:id="26231" w:name="_ETM_Q59_410400"/>
      <w:bookmarkEnd w:id="26231"/>
      <w:r>
        <w:rPr>
          <w:rtl/>
        </w:rPr>
        <w:t xml:space="preserve">בכנסת </w:t>
      </w:r>
      <w:bookmarkStart w:id="26232" w:name="_ETM_Q59_410820"/>
      <w:bookmarkEnd w:id="26232"/>
      <w:r>
        <w:rPr>
          <w:rtl/>
        </w:rPr>
        <w:t xml:space="preserve">ישראל </w:t>
      </w:r>
      <w:bookmarkStart w:id="26233" w:name="_ETM_Q59_411240"/>
      <w:bookmarkEnd w:id="26233"/>
      <w:r>
        <w:rPr>
          <w:rtl/>
        </w:rPr>
        <w:t xml:space="preserve">בזמן </w:t>
      </w:r>
      <w:bookmarkStart w:id="26234" w:name="_ETM_Q59_411660"/>
      <w:bookmarkEnd w:id="26234"/>
      <w:r>
        <w:rPr>
          <w:rtl/>
        </w:rPr>
        <w:t xml:space="preserve">שחטופים </w:t>
      </w:r>
      <w:bookmarkStart w:id="26235" w:name="_ETM_Q59_413590"/>
      <w:bookmarkEnd w:id="26235"/>
      <w:r>
        <w:rPr>
          <w:rFonts w:hint="cs"/>
          <w:rtl/>
        </w:rPr>
        <w:t xml:space="preserve">נמקים </w:t>
      </w:r>
      <w:bookmarkStart w:id="26236" w:name="_ETM_Q59_411697"/>
      <w:bookmarkEnd w:id="26236"/>
      <w:r w:rsidR="00DB6C7B">
        <w:rPr>
          <w:rFonts w:hint="cs"/>
          <w:rtl/>
        </w:rPr>
        <w:t xml:space="preserve">במרתפי החמאס. </w:t>
      </w:r>
    </w:p>
    <w:p w:rsidR="00787269" w:rsidRDefault="00787269" w:rsidP="00C7104D">
      <w:pPr>
        <w:rPr>
          <w:rtl/>
        </w:rPr>
      </w:pPr>
      <w:bookmarkStart w:id="26237" w:name="_ETM_Q59_413817"/>
      <w:bookmarkStart w:id="26238" w:name="_ETM_Q59_413869"/>
      <w:bookmarkEnd w:id="26237"/>
      <w:bookmarkEnd w:id="26238"/>
    </w:p>
    <w:p w:rsidR="00787269" w:rsidRDefault="00787269" w:rsidP="00C7104D">
      <w:pPr>
        <w:pStyle w:val="af5"/>
        <w:keepNext/>
        <w:rPr>
          <w:rtl/>
        </w:rPr>
      </w:pPr>
      <w:bookmarkStart w:id="26239" w:name="ET_interruption_6149_32"/>
      <w:r w:rsidRPr="00442C76">
        <w:rPr>
          <w:rStyle w:val="TagStyle"/>
          <w:rtl/>
        </w:rPr>
        <w:t xml:space="preserve"> &lt;&lt; קריאה &gt;&gt; </w:t>
      </w:r>
      <w:r>
        <w:rPr>
          <w:rtl/>
        </w:rPr>
        <w:t>גלית דיסטל אטבריאן (הליכוד):</w:t>
      </w:r>
      <w:r w:rsidRPr="00442C76">
        <w:rPr>
          <w:rStyle w:val="TagStyle"/>
          <w:rtl/>
        </w:rPr>
        <w:t xml:space="preserve"> &lt;&lt; קריאה &gt;&gt;</w:t>
      </w:r>
      <w:r>
        <w:rPr>
          <w:rtl/>
        </w:rPr>
        <w:t xml:space="preserve">   </w:t>
      </w:r>
      <w:bookmarkEnd w:id="26239"/>
    </w:p>
    <w:p w:rsidR="00787269" w:rsidRDefault="00787269" w:rsidP="00B20020">
      <w:pPr>
        <w:rPr>
          <w:rtl/>
        </w:rPr>
      </w:pPr>
    </w:p>
    <w:p w:rsidR="00787269" w:rsidRDefault="00787269" w:rsidP="00B20020">
      <w:pPr>
        <w:rPr>
          <w:rtl/>
        </w:rPr>
      </w:pPr>
      <w:r>
        <w:rPr>
          <w:rFonts w:hint="cs"/>
          <w:rtl/>
        </w:rPr>
        <w:t xml:space="preserve">אז למה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bookmarkStart w:id="26240" w:name="_ETM_Q59_418535"/>
      <w:bookmarkEnd w:id="26240"/>
      <w:r w:rsidR="00DB6C7B">
        <w:rPr>
          <w:rFonts w:hint="cs"/>
          <w:rtl/>
        </w:rPr>
        <w:t xml:space="preserve"> </w:t>
      </w:r>
      <w:r>
        <w:rPr>
          <w:rFonts w:hint="cs"/>
          <w:rtl/>
        </w:rPr>
        <w:t xml:space="preserve">אז למה הלכת על האישי? </w:t>
      </w:r>
      <w:bookmarkStart w:id="26241" w:name="_ETM_Q59_417097"/>
      <w:bookmarkEnd w:id="26241"/>
    </w:p>
    <w:p w:rsidR="00787269" w:rsidRDefault="00787269" w:rsidP="00C7104D">
      <w:pPr>
        <w:rPr>
          <w:rtl/>
        </w:rPr>
      </w:pPr>
    </w:p>
    <w:p w:rsidR="00787269" w:rsidRDefault="00787269" w:rsidP="00C7104D">
      <w:pPr>
        <w:pStyle w:val="-"/>
        <w:keepNext/>
        <w:rPr>
          <w:rtl/>
        </w:rPr>
      </w:pPr>
      <w:bookmarkStart w:id="26242" w:name="ET_speakercontinue_6151_36"/>
      <w:r w:rsidRPr="00442C76">
        <w:rPr>
          <w:rStyle w:val="TagStyle"/>
          <w:rtl/>
        </w:rPr>
        <w:t xml:space="preserve"> &lt;&lt; דובר_המשך &gt;&gt; </w:t>
      </w:r>
      <w:r>
        <w:rPr>
          <w:rtl/>
        </w:rPr>
        <w:t>רון כץ (יש עתיד):</w:t>
      </w:r>
      <w:r w:rsidRPr="00442C76">
        <w:rPr>
          <w:rStyle w:val="TagStyle"/>
          <w:rtl/>
        </w:rPr>
        <w:t xml:space="preserve"> &lt;&lt; דובר_המשך &gt;&gt;</w:t>
      </w:r>
      <w:r>
        <w:rPr>
          <w:rtl/>
        </w:rPr>
        <w:t xml:space="preserve">   </w:t>
      </w:r>
      <w:bookmarkEnd w:id="26242"/>
    </w:p>
    <w:p w:rsidR="00787269" w:rsidRDefault="00787269" w:rsidP="00B20020">
      <w:pPr>
        <w:rPr>
          <w:rtl/>
        </w:rPr>
      </w:pPr>
    </w:p>
    <w:p w:rsidR="00787269" w:rsidRPr="00442C76" w:rsidRDefault="00787269" w:rsidP="00DB6C7B">
      <w:pPr>
        <w:rPr>
          <w:rtl/>
        </w:rPr>
      </w:pPr>
      <w:r>
        <w:rPr>
          <w:rFonts w:hint="cs"/>
          <w:rtl/>
        </w:rPr>
        <w:t xml:space="preserve">אנחנו מותקפים </w:t>
      </w:r>
      <w:r w:rsidR="00DB6C7B">
        <w:rPr>
          <w:rFonts w:hint="cs"/>
          <w:rtl/>
        </w:rPr>
        <w:t xml:space="preserve">מצפון ומדרום. </w:t>
      </w:r>
    </w:p>
    <w:p w:rsidR="00787269" w:rsidRDefault="00787269" w:rsidP="00C7104D">
      <w:pPr>
        <w:rPr>
          <w:rtl/>
        </w:rPr>
      </w:pPr>
      <w:bookmarkStart w:id="26243" w:name="_ETM_Q59_419634"/>
      <w:bookmarkStart w:id="26244" w:name="_ETM_Q59_419713"/>
      <w:bookmarkEnd w:id="26243"/>
      <w:bookmarkEnd w:id="26244"/>
    </w:p>
    <w:p w:rsidR="00787269" w:rsidRDefault="00787269" w:rsidP="00C7104D">
      <w:pPr>
        <w:pStyle w:val="af6"/>
        <w:keepNext/>
        <w:rPr>
          <w:rtl/>
        </w:rPr>
      </w:pPr>
      <w:r w:rsidRPr="00442C76">
        <w:rPr>
          <w:rStyle w:val="TagStyle"/>
          <w:rtl/>
        </w:rPr>
        <w:t xml:space="preserve"> &lt;&lt; יור &gt;&gt; </w:t>
      </w:r>
      <w:r>
        <w:rPr>
          <w:rtl/>
        </w:rPr>
        <w:t>היו"ר ארז מלול:</w:t>
      </w:r>
      <w:r w:rsidRPr="00442C76">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6245" w:name="_ETM_Q59_420462"/>
      <w:bookmarkEnd w:id="26245"/>
      <w:r>
        <w:rPr>
          <w:rFonts w:hint="cs"/>
          <w:rtl/>
        </w:rPr>
        <w:t xml:space="preserve">בואו נסיים עם זה. </w:t>
      </w:r>
    </w:p>
    <w:p w:rsidR="00787269" w:rsidRDefault="00787269" w:rsidP="00C7104D">
      <w:pPr>
        <w:rPr>
          <w:rtl/>
        </w:rPr>
      </w:pPr>
    </w:p>
    <w:p w:rsidR="00787269" w:rsidRDefault="00787269" w:rsidP="00C7104D">
      <w:pPr>
        <w:pStyle w:val="af5"/>
        <w:keepNext/>
        <w:rPr>
          <w:rtl/>
        </w:rPr>
      </w:pPr>
      <w:bookmarkStart w:id="26246" w:name="ET_interruption_6149_37"/>
      <w:r w:rsidRPr="00442C76">
        <w:rPr>
          <w:rStyle w:val="TagStyle"/>
          <w:rtl/>
        </w:rPr>
        <w:t xml:space="preserve"> &lt;&lt; קריאה &gt;&gt; </w:t>
      </w:r>
      <w:r>
        <w:rPr>
          <w:rtl/>
        </w:rPr>
        <w:t>גלית דיסטל אטבריאן (הליכוד):</w:t>
      </w:r>
      <w:r w:rsidRPr="00442C76">
        <w:rPr>
          <w:rStyle w:val="TagStyle"/>
          <w:rtl/>
        </w:rPr>
        <w:t xml:space="preserve"> &lt;&lt; קריאה &gt;&gt;</w:t>
      </w:r>
      <w:r>
        <w:rPr>
          <w:rtl/>
        </w:rPr>
        <w:t xml:space="preserve">   </w:t>
      </w:r>
      <w:bookmarkEnd w:id="26246"/>
    </w:p>
    <w:p w:rsidR="00787269" w:rsidRDefault="00787269" w:rsidP="00B20020">
      <w:pPr>
        <w:rPr>
          <w:rtl/>
        </w:rPr>
      </w:pPr>
    </w:p>
    <w:p w:rsidR="00787269" w:rsidRDefault="00787269" w:rsidP="00DB6C7B">
      <w:pPr>
        <w:rPr>
          <w:rtl/>
        </w:rPr>
      </w:pPr>
      <w:r>
        <w:rPr>
          <w:rFonts w:hint="cs"/>
          <w:rtl/>
        </w:rPr>
        <w:t>הנאום שלי היה עובדתי</w:t>
      </w:r>
      <w:r w:rsidR="00DB6C7B">
        <w:rPr>
          <w:rFonts w:hint="cs"/>
          <w:rtl/>
        </w:rPr>
        <w:t>,</w:t>
      </w:r>
      <w:r>
        <w:rPr>
          <w:rFonts w:hint="cs"/>
          <w:rtl/>
        </w:rPr>
        <w:t xml:space="preserve"> אתה הורדת את השיח. </w:t>
      </w:r>
      <w:bookmarkStart w:id="26247" w:name="_ETM_Q59_424271"/>
      <w:bookmarkEnd w:id="26247"/>
    </w:p>
    <w:p w:rsidR="00787269" w:rsidRDefault="00787269" w:rsidP="00C7104D">
      <w:pPr>
        <w:rPr>
          <w:rtl/>
        </w:rPr>
      </w:pPr>
    </w:p>
    <w:p w:rsidR="00787269" w:rsidRDefault="00787269" w:rsidP="00C7104D">
      <w:pPr>
        <w:pStyle w:val="af6"/>
        <w:keepNext/>
        <w:rPr>
          <w:rtl/>
        </w:rPr>
      </w:pPr>
      <w:r w:rsidRPr="00442C76">
        <w:rPr>
          <w:rStyle w:val="TagStyle"/>
          <w:rtl/>
        </w:rPr>
        <w:t xml:space="preserve"> &lt;&lt; יור &gt;&gt; </w:t>
      </w:r>
      <w:r>
        <w:rPr>
          <w:rtl/>
        </w:rPr>
        <w:t>היו"ר ארז מלול:</w:t>
      </w:r>
      <w:r w:rsidRPr="00442C76">
        <w:rPr>
          <w:rStyle w:val="TagStyle"/>
          <w:rtl/>
        </w:rPr>
        <w:t xml:space="preserve"> &lt;&lt; יור &gt;&gt;</w:t>
      </w:r>
      <w:r>
        <w:rPr>
          <w:rtl/>
        </w:rPr>
        <w:t xml:space="preserve">   </w:t>
      </w:r>
    </w:p>
    <w:p w:rsidR="00787269" w:rsidRDefault="00787269" w:rsidP="00B20020">
      <w:pPr>
        <w:rPr>
          <w:rtl/>
        </w:rPr>
      </w:pPr>
    </w:p>
    <w:p w:rsidR="00787269" w:rsidRPr="00442C76" w:rsidRDefault="00787269" w:rsidP="00C7104D">
      <w:pPr>
        <w:rPr>
          <w:rtl/>
        </w:rPr>
      </w:pPr>
      <w:r>
        <w:rPr>
          <w:rFonts w:hint="cs"/>
          <w:rtl/>
        </w:rPr>
        <w:t xml:space="preserve">די, גלית. </w:t>
      </w:r>
    </w:p>
    <w:p w:rsidR="00787269" w:rsidRDefault="00787269" w:rsidP="00C7104D">
      <w:pPr>
        <w:rPr>
          <w:rtl/>
        </w:rPr>
      </w:pPr>
      <w:bookmarkStart w:id="26248" w:name="_ETM_Q59_424352"/>
      <w:bookmarkEnd w:id="26248"/>
    </w:p>
    <w:p w:rsidR="00787269" w:rsidRDefault="00787269" w:rsidP="00C7104D">
      <w:pPr>
        <w:pStyle w:val="-"/>
        <w:keepNext/>
        <w:rPr>
          <w:rtl/>
        </w:rPr>
      </w:pPr>
      <w:bookmarkStart w:id="26249" w:name="ET_speakercontinue_6151_40"/>
      <w:r w:rsidRPr="00442C76">
        <w:rPr>
          <w:rStyle w:val="TagStyle"/>
          <w:rtl/>
        </w:rPr>
        <w:t xml:space="preserve"> &lt;&lt; דובר_המשך &gt;&gt; </w:t>
      </w:r>
      <w:r>
        <w:rPr>
          <w:rtl/>
        </w:rPr>
        <w:t>רון כץ (יש עתיד):</w:t>
      </w:r>
      <w:r w:rsidRPr="00442C76">
        <w:rPr>
          <w:rStyle w:val="TagStyle"/>
          <w:rtl/>
        </w:rPr>
        <w:t xml:space="preserve"> &lt;&lt; דובר_המשך &gt;&gt;</w:t>
      </w:r>
      <w:r>
        <w:rPr>
          <w:rtl/>
        </w:rPr>
        <w:t xml:space="preserve">   </w:t>
      </w:r>
      <w:bookmarkEnd w:id="26249"/>
    </w:p>
    <w:p w:rsidR="00787269" w:rsidRDefault="00787269" w:rsidP="00B20020">
      <w:pPr>
        <w:rPr>
          <w:rtl/>
        </w:rPr>
      </w:pPr>
    </w:p>
    <w:p w:rsidR="00787269" w:rsidRDefault="00787269" w:rsidP="00B20020">
      <w:pPr>
        <w:rPr>
          <w:rtl/>
        </w:rPr>
      </w:pPr>
      <w:bookmarkStart w:id="26250" w:name="_ETM_Q59_425368"/>
      <w:bookmarkEnd w:id="26250"/>
      <w:r>
        <w:rPr>
          <w:rFonts w:hint="cs"/>
          <w:rtl/>
        </w:rPr>
        <w:t>ואז באה גלית דיסטל</w:t>
      </w:r>
      <w:bookmarkStart w:id="26251" w:name="_ETM_Q59_422968"/>
      <w:bookmarkEnd w:id="26251"/>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787269" w:rsidRDefault="00787269" w:rsidP="00C7104D">
      <w:pPr>
        <w:rPr>
          <w:rtl/>
        </w:rPr>
      </w:pPr>
    </w:p>
    <w:p w:rsidR="00787269" w:rsidRDefault="00787269" w:rsidP="00C7104D">
      <w:pPr>
        <w:pStyle w:val="af5"/>
        <w:keepNext/>
        <w:rPr>
          <w:rtl/>
        </w:rPr>
      </w:pPr>
      <w:bookmarkStart w:id="26252" w:name="ET_interruption_6149_42"/>
      <w:r w:rsidRPr="00442C76">
        <w:rPr>
          <w:rStyle w:val="TagStyle"/>
          <w:rtl/>
        </w:rPr>
        <w:t xml:space="preserve"> &lt;&lt; קריאה &gt;&gt; </w:t>
      </w:r>
      <w:r>
        <w:rPr>
          <w:rtl/>
        </w:rPr>
        <w:t>גלית דיסטל אטבריאן (הליכוד):</w:t>
      </w:r>
      <w:r w:rsidRPr="00442C76">
        <w:rPr>
          <w:rStyle w:val="TagStyle"/>
          <w:rtl/>
        </w:rPr>
        <w:t xml:space="preserve"> &lt;&lt; קריאה &gt;&gt;</w:t>
      </w:r>
      <w:r>
        <w:rPr>
          <w:rtl/>
        </w:rPr>
        <w:t xml:space="preserve">   </w:t>
      </w:r>
      <w:bookmarkEnd w:id="26252"/>
    </w:p>
    <w:p w:rsidR="00787269" w:rsidRDefault="00787269" w:rsidP="00B20020">
      <w:pPr>
        <w:rPr>
          <w:rtl/>
        </w:rPr>
      </w:pPr>
    </w:p>
    <w:p w:rsidR="00787269" w:rsidRDefault="00787269" w:rsidP="00C7104D">
      <w:pPr>
        <w:rPr>
          <w:rtl/>
        </w:rPr>
      </w:pPr>
      <w:r>
        <w:rPr>
          <w:rFonts w:hint="cs"/>
          <w:rtl/>
        </w:rPr>
        <w:t xml:space="preserve">יורד ובוכה. יורד ובוכה. </w:t>
      </w:r>
    </w:p>
    <w:p w:rsidR="00787269" w:rsidRDefault="00787269" w:rsidP="00C7104D">
      <w:pPr>
        <w:rPr>
          <w:rtl/>
        </w:rPr>
      </w:pPr>
      <w:bookmarkStart w:id="26253" w:name="_ETM_Q59_421553"/>
      <w:bookmarkStart w:id="26254" w:name="_ETM_Q59_421629"/>
      <w:bookmarkEnd w:id="26253"/>
      <w:bookmarkEnd w:id="26254"/>
    </w:p>
    <w:p w:rsidR="00787269" w:rsidRDefault="00787269" w:rsidP="00C7104D">
      <w:pPr>
        <w:pStyle w:val="-"/>
        <w:keepNext/>
        <w:rPr>
          <w:rtl/>
        </w:rPr>
      </w:pPr>
      <w:bookmarkStart w:id="26255" w:name="ET_speakercontinue_6151_43"/>
      <w:r w:rsidRPr="00442C76">
        <w:rPr>
          <w:rStyle w:val="TagStyle"/>
          <w:rtl/>
        </w:rPr>
        <w:t xml:space="preserve"> &lt;&lt; דובר_המשך &gt;&gt; </w:t>
      </w:r>
      <w:r>
        <w:rPr>
          <w:rtl/>
        </w:rPr>
        <w:t>רון כץ (יש עתיד):</w:t>
      </w:r>
      <w:r w:rsidRPr="00442C76">
        <w:rPr>
          <w:rStyle w:val="TagStyle"/>
          <w:rtl/>
        </w:rPr>
        <w:t xml:space="preserve"> &lt;&lt; דובר_המשך &gt;&gt;</w:t>
      </w:r>
      <w:r>
        <w:rPr>
          <w:rtl/>
        </w:rPr>
        <w:t xml:space="preserve">   </w:t>
      </w:r>
      <w:bookmarkEnd w:id="26255"/>
    </w:p>
    <w:p w:rsidR="00787269" w:rsidRDefault="00787269" w:rsidP="00B20020">
      <w:pPr>
        <w:rPr>
          <w:rtl/>
        </w:rPr>
      </w:pPr>
    </w:p>
    <w:p w:rsidR="00787269" w:rsidRDefault="003E78D1" w:rsidP="00B20020">
      <w:pPr>
        <w:rPr>
          <w:rtl/>
        </w:rPr>
      </w:pPr>
      <w:bookmarkStart w:id="26256" w:name="_ETM_Q59_422514"/>
      <w:bookmarkEnd w:id="26256"/>
      <w:r w:rsidRPr="003E78D1">
        <w:rPr>
          <w:rFonts w:hint="cs"/>
          <w:rtl/>
        </w:rPr>
        <w:t>–</w:t>
      </w:r>
      <w:r w:rsidR="00B20020">
        <w:rPr>
          <w:rFonts w:hint="cs"/>
          <w:rtl/>
        </w:rPr>
        <w:t xml:space="preserve"> </w:t>
      </w:r>
      <w:r w:rsidRPr="003E78D1">
        <w:rPr>
          <w:rFonts w:hint="cs"/>
          <w:rtl/>
        </w:rPr>
        <w:t>–</w:t>
      </w:r>
      <w:r w:rsidR="00787269">
        <w:rPr>
          <w:rFonts w:hint="cs"/>
          <w:rtl/>
        </w:rPr>
        <w:t xml:space="preserve"> שלא מצליחה להירגע, ובאמת </w:t>
      </w:r>
      <w:bookmarkStart w:id="26257" w:name="_ETM_Q59_426976"/>
      <w:bookmarkEnd w:id="26257"/>
      <w:r w:rsidRPr="003E78D1">
        <w:rPr>
          <w:rFonts w:hint="cs"/>
          <w:rtl/>
        </w:rPr>
        <w:t>–</w:t>
      </w:r>
      <w:r w:rsidR="00B20020">
        <w:rPr>
          <w:rFonts w:hint="cs"/>
          <w:rtl/>
        </w:rPr>
        <w:t xml:space="preserve"> </w:t>
      </w:r>
      <w:r w:rsidRPr="003E78D1">
        <w:rPr>
          <w:rFonts w:hint="cs"/>
          <w:rtl/>
        </w:rPr>
        <w:t>–</w:t>
      </w:r>
    </w:p>
    <w:p w:rsidR="00787269" w:rsidRDefault="00787269" w:rsidP="00C7104D">
      <w:pPr>
        <w:rPr>
          <w:rtl/>
        </w:rPr>
      </w:pPr>
      <w:bookmarkStart w:id="26258" w:name="_ETM_Q59_429120"/>
      <w:bookmarkStart w:id="26259" w:name="_ETM_Q59_429191"/>
      <w:bookmarkEnd w:id="26258"/>
      <w:bookmarkEnd w:id="26259"/>
    </w:p>
    <w:p w:rsidR="00787269" w:rsidRDefault="00787269" w:rsidP="00C7104D">
      <w:pPr>
        <w:pStyle w:val="af5"/>
        <w:keepNext/>
        <w:rPr>
          <w:rtl/>
        </w:rPr>
      </w:pPr>
      <w:bookmarkStart w:id="26260" w:name="ET_interruption_6149_44"/>
      <w:r w:rsidRPr="00442C76">
        <w:rPr>
          <w:rStyle w:val="TagStyle"/>
          <w:rtl/>
        </w:rPr>
        <w:t xml:space="preserve"> &lt;&lt; קריאה &gt;&gt; </w:t>
      </w:r>
      <w:r>
        <w:rPr>
          <w:rtl/>
        </w:rPr>
        <w:t>גלית דיסטל אטבריאן (הליכוד):</w:t>
      </w:r>
      <w:r w:rsidRPr="00442C76">
        <w:rPr>
          <w:rStyle w:val="TagStyle"/>
          <w:rtl/>
        </w:rPr>
        <w:t xml:space="preserve"> &lt;&lt; קריאה &gt;&gt;</w:t>
      </w:r>
      <w:r>
        <w:rPr>
          <w:rtl/>
        </w:rPr>
        <w:t xml:space="preserve">   </w:t>
      </w:r>
      <w:bookmarkEnd w:id="26260"/>
    </w:p>
    <w:p w:rsidR="00787269" w:rsidRDefault="00787269" w:rsidP="00B20020">
      <w:pPr>
        <w:rPr>
          <w:rtl/>
        </w:rPr>
      </w:pPr>
    </w:p>
    <w:p w:rsidR="00787269" w:rsidRDefault="00787269" w:rsidP="00C7104D">
      <w:pPr>
        <w:rPr>
          <w:rtl/>
        </w:rPr>
      </w:pPr>
      <w:r>
        <w:rPr>
          <w:rFonts w:hint="cs"/>
          <w:rtl/>
        </w:rPr>
        <w:t>אני רגועה מאוד.</w:t>
      </w:r>
      <w:r w:rsidR="00DB6C7B">
        <w:rPr>
          <w:rFonts w:hint="cs"/>
          <w:rtl/>
        </w:rPr>
        <w:t xml:space="preserve"> רגועה מאוד. </w:t>
      </w:r>
    </w:p>
    <w:p w:rsidR="00787269" w:rsidRDefault="00787269" w:rsidP="00C7104D">
      <w:pPr>
        <w:rPr>
          <w:rtl/>
        </w:rPr>
      </w:pPr>
      <w:bookmarkStart w:id="26261" w:name="_ETM_Q59_426733"/>
      <w:bookmarkStart w:id="26262" w:name="_ETM_Q59_426812"/>
      <w:bookmarkEnd w:id="26261"/>
      <w:bookmarkEnd w:id="26262"/>
    </w:p>
    <w:p w:rsidR="00787269" w:rsidRDefault="00787269" w:rsidP="00C7104D">
      <w:pPr>
        <w:pStyle w:val="-"/>
        <w:keepNext/>
        <w:rPr>
          <w:rtl/>
        </w:rPr>
      </w:pPr>
      <w:bookmarkStart w:id="26263" w:name="ET_speakercontinue_6151_45"/>
      <w:r w:rsidRPr="00442C76">
        <w:rPr>
          <w:rStyle w:val="TagStyle"/>
          <w:rtl/>
        </w:rPr>
        <w:t xml:space="preserve"> &lt;&lt; דובר_המשך &gt;&gt; </w:t>
      </w:r>
      <w:r>
        <w:rPr>
          <w:rtl/>
        </w:rPr>
        <w:t>רון כץ (יש עתיד):</w:t>
      </w:r>
      <w:r w:rsidRPr="00442C76">
        <w:rPr>
          <w:rStyle w:val="TagStyle"/>
          <w:rtl/>
        </w:rPr>
        <w:t xml:space="preserve"> &lt;&lt; דובר_המשך &gt;&gt;</w:t>
      </w:r>
      <w:r>
        <w:rPr>
          <w:rtl/>
        </w:rPr>
        <w:t xml:space="preserve">   </w:t>
      </w:r>
      <w:bookmarkEnd w:id="26263"/>
    </w:p>
    <w:p w:rsidR="00787269" w:rsidRDefault="00787269" w:rsidP="00B20020">
      <w:pPr>
        <w:rPr>
          <w:rtl/>
        </w:rPr>
      </w:pPr>
    </w:p>
    <w:p w:rsidR="00787269" w:rsidRDefault="003E78D1" w:rsidP="00B20020">
      <w:pPr>
        <w:rPr>
          <w:rtl/>
        </w:rPr>
      </w:pPr>
      <w:bookmarkStart w:id="26264" w:name="_ETM_Q59_427657"/>
      <w:bookmarkEnd w:id="26264"/>
      <w:r w:rsidRPr="003E78D1">
        <w:rPr>
          <w:rFonts w:hint="cs"/>
          <w:rtl/>
        </w:rPr>
        <w:t>–</w:t>
      </w:r>
      <w:r w:rsidR="00B20020">
        <w:rPr>
          <w:rFonts w:hint="cs"/>
          <w:rtl/>
        </w:rPr>
        <w:t xml:space="preserve"> </w:t>
      </w:r>
      <w:r w:rsidRPr="003E78D1">
        <w:rPr>
          <w:rFonts w:hint="cs"/>
          <w:rtl/>
        </w:rPr>
        <w:t>–</w:t>
      </w:r>
      <w:r w:rsidR="00787269">
        <w:rPr>
          <w:rFonts w:hint="cs"/>
          <w:rtl/>
        </w:rPr>
        <w:t xml:space="preserve"> את יודעת, הדבר שהכי </w:t>
      </w:r>
      <w:bookmarkStart w:id="26265" w:name="_ETM_Q59_430270"/>
      <w:bookmarkEnd w:id="26265"/>
      <w:r w:rsidR="00787269">
        <w:rPr>
          <w:rFonts w:hint="cs"/>
          <w:rtl/>
        </w:rPr>
        <w:t>שנוא עליי זה לרדת לפסים אישיים</w:t>
      </w:r>
      <w:bookmarkStart w:id="26266" w:name="_ETM_Q59_431545"/>
      <w:bookmarkEnd w:id="26266"/>
      <w:r w:rsidR="00787269">
        <w:rPr>
          <w:rFonts w:hint="cs"/>
          <w:rtl/>
        </w:rPr>
        <w:t xml:space="preserve"> </w:t>
      </w:r>
      <w:r w:rsidRPr="003E78D1">
        <w:rPr>
          <w:rFonts w:hint="cs"/>
          <w:rtl/>
        </w:rPr>
        <w:t>–</w:t>
      </w:r>
      <w:r w:rsidR="00B20020">
        <w:rPr>
          <w:rFonts w:hint="cs"/>
          <w:rtl/>
        </w:rPr>
        <w:t xml:space="preserve"> </w:t>
      </w:r>
      <w:r w:rsidRPr="003E78D1">
        <w:rPr>
          <w:rFonts w:hint="cs"/>
          <w:rtl/>
        </w:rPr>
        <w:t>–</w:t>
      </w:r>
      <w:r w:rsidR="00787269">
        <w:rPr>
          <w:rFonts w:hint="cs"/>
          <w:rtl/>
        </w:rPr>
        <w:t xml:space="preserve"> </w:t>
      </w:r>
    </w:p>
    <w:p w:rsidR="00787269" w:rsidRDefault="00787269" w:rsidP="00C7104D">
      <w:pPr>
        <w:rPr>
          <w:rtl/>
        </w:rPr>
      </w:pPr>
    </w:p>
    <w:p w:rsidR="00787269" w:rsidRDefault="00787269" w:rsidP="00C7104D">
      <w:pPr>
        <w:pStyle w:val="af5"/>
        <w:keepNext/>
        <w:rPr>
          <w:rtl/>
        </w:rPr>
      </w:pPr>
      <w:bookmarkStart w:id="26267" w:name="ET_interruption_6149_48"/>
      <w:r w:rsidRPr="00B91EC5">
        <w:rPr>
          <w:rStyle w:val="TagStyle"/>
          <w:rtl/>
        </w:rPr>
        <w:t xml:space="preserve"> &lt;&lt; קריאה &gt;&gt; </w:t>
      </w:r>
      <w:r>
        <w:rPr>
          <w:rtl/>
        </w:rPr>
        <w:t>גלית דיסטל אטבריאן (הליכוד):</w:t>
      </w:r>
      <w:r w:rsidRPr="00B91EC5">
        <w:rPr>
          <w:rStyle w:val="TagStyle"/>
          <w:rtl/>
        </w:rPr>
        <w:t xml:space="preserve"> &lt;&lt; קריאה &gt;&gt;</w:t>
      </w:r>
      <w:r>
        <w:rPr>
          <w:rtl/>
        </w:rPr>
        <w:t xml:space="preserve">   </w:t>
      </w:r>
      <w:bookmarkEnd w:id="26267"/>
    </w:p>
    <w:p w:rsidR="00787269" w:rsidRDefault="00787269" w:rsidP="00B20020">
      <w:pPr>
        <w:rPr>
          <w:rtl/>
        </w:rPr>
      </w:pPr>
    </w:p>
    <w:p w:rsidR="00787269" w:rsidRDefault="00787269" w:rsidP="00C7104D">
      <w:pPr>
        <w:rPr>
          <w:rtl/>
        </w:rPr>
      </w:pPr>
      <w:r>
        <w:rPr>
          <w:rFonts w:hint="cs"/>
          <w:rtl/>
        </w:rPr>
        <w:t>רגועה מאוד.</w:t>
      </w:r>
    </w:p>
    <w:p w:rsidR="00787269" w:rsidRDefault="00787269" w:rsidP="00C7104D">
      <w:pPr>
        <w:rPr>
          <w:rtl/>
        </w:rPr>
      </w:pPr>
      <w:bookmarkStart w:id="26268" w:name="_ETM_Q59_431115"/>
      <w:bookmarkStart w:id="26269" w:name="_ETM_Q59_431189"/>
      <w:bookmarkEnd w:id="26268"/>
      <w:bookmarkEnd w:id="26269"/>
    </w:p>
    <w:p w:rsidR="00787269" w:rsidRDefault="00787269" w:rsidP="00C7104D">
      <w:pPr>
        <w:pStyle w:val="-"/>
        <w:keepNext/>
        <w:rPr>
          <w:rtl/>
        </w:rPr>
      </w:pPr>
      <w:bookmarkStart w:id="26270" w:name="ET_speakercontinue_6151_49"/>
      <w:r w:rsidRPr="00B91EC5">
        <w:rPr>
          <w:rStyle w:val="TagStyle"/>
          <w:rtl/>
        </w:rPr>
        <w:t xml:space="preserve"> &lt;&lt; דובר_המשך &gt;&gt; </w:t>
      </w:r>
      <w:r>
        <w:rPr>
          <w:rtl/>
        </w:rPr>
        <w:t>רון כץ (יש עתיד):</w:t>
      </w:r>
      <w:r w:rsidRPr="00B91EC5">
        <w:rPr>
          <w:rStyle w:val="TagStyle"/>
          <w:rtl/>
        </w:rPr>
        <w:t xml:space="preserve"> &lt;&lt; דובר_המשך &gt;&gt;</w:t>
      </w:r>
      <w:r>
        <w:rPr>
          <w:rtl/>
        </w:rPr>
        <w:t xml:space="preserve">   </w:t>
      </w:r>
      <w:bookmarkEnd w:id="26270"/>
    </w:p>
    <w:p w:rsidR="00787269" w:rsidRDefault="00787269" w:rsidP="00B20020">
      <w:pPr>
        <w:rPr>
          <w:rtl/>
        </w:rPr>
      </w:pPr>
    </w:p>
    <w:p w:rsidR="00787269" w:rsidRDefault="003E78D1" w:rsidP="00B20020">
      <w:pPr>
        <w:rPr>
          <w:rtl/>
        </w:rPr>
      </w:pPr>
      <w:bookmarkStart w:id="26271" w:name="_ETM_Q59_432036"/>
      <w:bookmarkEnd w:id="26271"/>
      <w:r w:rsidRPr="003E78D1">
        <w:rPr>
          <w:rFonts w:hint="cs"/>
          <w:rtl/>
        </w:rPr>
        <w:t>–</w:t>
      </w:r>
      <w:r w:rsidR="00B20020">
        <w:rPr>
          <w:rFonts w:hint="cs"/>
          <w:rtl/>
        </w:rPr>
        <w:t xml:space="preserve"> </w:t>
      </w:r>
      <w:r w:rsidRPr="003E78D1">
        <w:rPr>
          <w:rFonts w:hint="cs"/>
          <w:rtl/>
        </w:rPr>
        <w:t>–</w:t>
      </w:r>
      <w:r w:rsidR="00787269">
        <w:rPr>
          <w:rFonts w:hint="cs"/>
          <w:rtl/>
        </w:rPr>
        <w:t xml:space="preserve"> ואני לא אעשה את זה, למרות שאת מנסה. את רוצה שאני אדבר עלייך, </w:t>
      </w:r>
      <w:bookmarkStart w:id="26272" w:name="_ETM_Q59_435913"/>
      <w:bookmarkEnd w:id="26272"/>
      <w:r w:rsidR="00787269">
        <w:rPr>
          <w:rFonts w:hint="cs"/>
          <w:rtl/>
        </w:rPr>
        <w:t xml:space="preserve">שיכירו אותך יותר. אני לא אעשה את זה, אבל </w:t>
      </w:r>
      <w:bookmarkStart w:id="26273" w:name="_ETM_Q59_437602"/>
      <w:bookmarkEnd w:id="26273"/>
      <w:r w:rsidR="00787269">
        <w:rPr>
          <w:rFonts w:hint="cs"/>
          <w:rtl/>
        </w:rPr>
        <w:t xml:space="preserve">אני כן אגיד </w:t>
      </w:r>
      <w:r w:rsidRPr="003E78D1">
        <w:rPr>
          <w:rFonts w:hint="cs"/>
          <w:rtl/>
        </w:rPr>
        <w:t>–</w:t>
      </w:r>
      <w:r w:rsidR="00B20020">
        <w:rPr>
          <w:rFonts w:hint="cs"/>
          <w:rtl/>
        </w:rPr>
        <w:t xml:space="preserve"> </w:t>
      </w:r>
      <w:r w:rsidRPr="003E78D1">
        <w:rPr>
          <w:rFonts w:hint="cs"/>
          <w:rtl/>
        </w:rPr>
        <w:t>–</w:t>
      </w:r>
      <w:r w:rsidR="00787269">
        <w:rPr>
          <w:rFonts w:hint="cs"/>
          <w:rtl/>
        </w:rPr>
        <w:t xml:space="preserve"> </w:t>
      </w:r>
    </w:p>
    <w:p w:rsidR="00787269" w:rsidRDefault="00787269" w:rsidP="00C7104D">
      <w:pPr>
        <w:rPr>
          <w:rtl/>
        </w:rPr>
      </w:pPr>
    </w:p>
    <w:p w:rsidR="00787269" w:rsidRDefault="00787269" w:rsidP="00C7104D">
      <w:pPr>
        <w:pStyle w:val="af5"/>
        <w:keepNext/>
        <w:rPr>
          <w:rtl/>
        </w:rPr>
      </w:pPr>
      <w:bookmarkStart w:id="26274" w:name="ET_interruption_6149_50"/>
      <w:r w:rsidRPr="00B91EC5">
        <w:rPr>
          <w:rStyle w:val="TagStyle"/>
          <w:rtl/>
        </w:rPr>
        <w:t xml:space="preserve"> &lt;&lt; קריאה &gt;&gt; </w:t>
      </w:r>
      <w:r>
        <w:rPr>
          <w:rtl/>
        </w:rPr>
        <w:t>גלית דיסטל אטבריאן (הליכוד):</w:t>
      </w:r>
      <w:r w:rsidRPr="00B91EC5">
        <w:rPr>
          <w:rStyle w:val="TagStyle"/>
          <w:rtl/>
        </w:rPr>
        <w:t xml:space="preserve"> &lt;&lt; קריאה &gt;&gt;</w:t>
      </w:r>
      <w:r>
        <w:rPr>
          <w:rtl/>
        </w:rPr>
        <w:t xml:space="preserve">   </w:t>
      </w:r>
      <w:bookmarkEnd w:id="26274"/>
    </w:p>
    <w:p w:rsidR="00787269" w:rsidRDefault="00787269" w:rsidP="00B20020">
      <w:pPr>
        <w:rPr>
          <w:rtl/>
        </w:rPr>
      </w:pPr>
    </w:p>
    <w:p w:rsidR="00787269" w:rsidRDefault="00787269" w:rsidP="00C7104D">
      <w:pPr>
        <w:rPr>
          <w:rtl/>
        </w:rPr>
      </w:pPr>
      <w:r>
        <w:rPr>
          <w:rFonts w:hint="cs"/>
          <w:rtl/>
        </w:rPr>
        <w:t>אתה קורע.</w:t>
      </w:r>
    </w:p>
    <w:p w:rsidR="00787269" w:rsidRDefault="00787269" w:rsidP="00C7104D">
      <w:pPr>
        <w:rPr>
          <w:rtl/>
        </w:rPr>
      </w:pPr>
    </w:p>
    <w:p w:rsidR="00787269" w:rsidRDefault="00787269" w:rsidP="00C7104D">
      <w:pPr>
        <w:pStyle w:val="-"/>
        <w:keepNext/>
        <w:rPr>
          <w:rtl/>
        </w:rPr>
      </w:pPr>
      <w:bookmarkStart w:id="26275" w:name="ET_speakercontinue_6151_51"/>
      <w:r w:rsidRPr="00B91EC5">
        <w:rPr>
          <w:rStyle w:val="TagStyle"/>
          <w:rtl/>
        </w:rPr>
        <w:t xml:space="preserve"> &lt;&lt; דובר_המשך &gt;&gt; </w:t>
      </w:r>
      <w:r>
        <w:rPr>
          <w:rtl/>
        </w:rPr>
        <w:t>רון כץ (יש עתיד):</w:t>
      </w:r>
      <w:r w:rsidRPr="00B91EC5">
        <w:rPr>
          <w:rStyle w:val="TagStyle"/>
          <w:rtl/>
        </w:rPr>
        <w:t xml:space="preserve"> &lt;&lt; דובר_המשך &gt;&gt;</w:t>
      </w:r>
      <w:r>
        <w:rPr>
          <w:rtl/>
        </w:rPr>
        <w:t xml:space="preserve">   </w:t>
      </w:r>
      <w:bookmarkEnd w:id="26275"/>
    </w:p>
    <w:p w:rsidR="00787269" w:rsidRDefault="00787269" w:rsidP="00B20020">
      <w:pPr>
        <w:rPr>
          <w:rtl/>
        </w:rPr>
      </w:pPr>
    </w:p>
    <w:p w:rsidR="00787269" w:rsidRDefault="003E78D1" w:rsidP="00B20020">
      <w:pPr>
        <w:rPr>
          <w:rtl/>
        </w:rPr>
      </w:pPr>
      <w:r w:rsidRPr="003E78D1">
        <w:rPr>
          <w:rFonts w:hint="cs"/>
          <w:rtl/>
        </w:rPr>
        <w:t>–</w:t>
      </w:r>
      <w:r w:rsidR="00B20020">
        <w:rPr>
          <w:rFonts w:hint="cs"/>
          <w:rtl/>
        </w:rPr>
        <w:t xml:space="preserve"> </w:t>
      </w:r>
      <w:r w:rsidRPr="003E78D1">
        <w:rPr>
          <w:rFonts w:hint="cs"/>
          <w:rtl/>
        </w:rPr>
        <w:t>–</w:t>
      </w:r>
      <w:r w:rsidR="00787269">
        <w:rPr>
          <w:rFonts w:hint="cs"/>
          <w:rtl/>
        </w:rPr>
        <w:t xml:space="preserve"> שכולם פה </w:t>
      </w:r>
      <w:bookmarkStart w:id="26276" w:name="_ETM_Q59_443407"/>
      <w:bookmarkEnd w:id="26276"/>
      <w:r w:rsidR="00787269">
        <w:rPr>
          <w:rFonts w:hint="cs"/>
          <w:rtl/>
        </w:rPr>
        <w:t xml:space="preserve">מדברים, ובאמת את צריכה לעשות חשבון נפש אמיתי עם </w:t>
      </w:r>
      <w:bookmarkStart w:id="26277" w:name="_ETM_Q59_442461"/>
      <w:bookmarkEnd w:id="26277"/>
      <w:r w:rsidR="00787269">
        <w:rPr>
          <w:rFonts w:hint="cs"/>
          <w:rtl/>
        </w:rPr>
        <w:t xml:space="preserve">עצמך </w:t>
      </w:r>
      <w:r w:rsidRPr="003E78D1">
        <w:rPr>
          <w:rFonts w:hint="cs"/>
          <w:rtl/>
        </w:rPr>
        <w:t>–</w:t>
      </w:r>
      <w:r w:rsidR="00B20020">
        <w:rPr>
          <w:rFonts w:hint="cs"/>
          <w:rtl/>
        </w:rPr>
        <w:t xml:space="preserve"> </w:t>
      </w:r>
      <w:r w:rsidRPr="003E78D1">
        <w:rPr>
          <w:rFonts w:hint="cs"/>
          <w:rtl/>
        </w:rPr>
        <w:t>–</w:t>
      </w:r>
      <w:r w:rsidR="00787269">
        <w:rPr>
          <w:rFonts w:hint="cs"/>
          <w:rtl/>
        </w:rPr>
        <w:t xml:space="preserve"> </w:t>
      </w:r>
    </w:p>
    <w:p w:rsidR="00787269" w:rsidRDefault="00787269" w:rsidP="00C7104D">
      <w:pPr>
        <w:rPr>
          <w:rtl/>
        </w:rPr>
      </w:pPr>
      <w:bookmarkStart w:id="26278" w:name="_ETM_Q59_446067"/>
      <w:bookmarkStart w:id="26279" w:name="_ETM_Q59_446150"/>
      <w:bookmarkEnd w:id="26278"/>
      <w:bookmarkEnd w:id="26279"/>
    </w:p>
    <w:p w:rsidR="00787269" w:rsidRDefault="00787269" w:rsidP="00C7104D">
      <w:pPr>
        <w:pStyle w:val="af5"/>
        <w:keepNext/>
        <w:rPr>
          <w:rtl/>
        </w:rPr>
      </w:pPr>
      <w:bookmarkStart w:id="26280" w:name="ET_interruption_6149_52"/>
      <w:r w:rsidRPr="00B91EC5">
        <w:rPr>
          <w:rStyle w:val="TagStyle"/>
          <w:rtl/>
        </w:rPr>
        <w:t xml:space="preserve"> &lt;&lt; קריאה &gt;&gt; </w:t>
      </w:r>
      <w:r>
        <w:rPr>
          <w:rtl/>
        </w:rPr>
        <w:t>גלית דיסטל אטבריאן (הליכוד):</w:t>
      </w:r>
      <w:r w:rsidRPr="00B91EC5">
        <w:rPr>
          <w:rStyle w:val="TagStyle"/>
          <w:rtl/>
        </w:rPr>
        <w:t xml:space="preserve"> &lt;&lt; קריאה &gt;&gt;</w:t>
      </w:r>
      <w:r>
        <w:rPr>
          <w:rtl/>
        </w:rPr>
        <w:t xml:space="preserve">   </w:t>
      </w:r>
      <w:bookmarkEnd w:id="26280"/>
    </w:p>
    <w:p w:rsidR="00787269" w:rsidRDefault="00787269" w:rsidP="00B20020">
      <w:pPr>
        <w:rPr>
          <w:rtl/>
        </w:rPr>
      </w:pPr>
    </w:p>
    <w:p w:rsidR="00787269" w:rsidRDefault="00787269" w:rsidP="00C7104D">
      <w:pPr>
        <w:rPr>
          <w:rtl/>
        </w:rPr>
      </w:pPr>
      <w:r>
        <w:rPr>
          <w:rFonts w:hint="cs"/>
          <w:rtl/>
        </w:rPr>
        <w:t xml:space="preserve">יותר ממה שעשיתי, היחידה? </w:t>
      </w:r>
    </w:p>
    <w:p w:rsidR="00787269" w:rsidRDefault="00787269" w:rsidP="00C7104D">
      <w:pPr>
        <w:rPr>
          <w:rtl/>
        </w:rPr>
      </w:pPr>
      <w:bookmarkStart w:id="26281" w:name="_ETM_Q59_445803"/>
      <w:bookmarkStart w:id="26282" w:name="_ETM_Q59_445870"/>
      <w:bookmarkEnd w:id="26281"/>
      <w:bookmarkEnd w:id="26282"/>
    </w:p>
    <w:p w:rsidR="00787269" w:rsidRDefault="00787269" w:rsidP="00C7104D">
      <w:pPr>
        <w:pStyle w:val="-"/>
        <w:keepNext/>
        <w:rPr>
          <w:rtl/>
        </w:rPr>
      </w:pPr>
      <w:bookmarkStart w:id="26283" w:name="ET_speakercontinue_6151_53"/>
      <w:r w:rsidRPr="00B91EC5">
        <w:rPr>
          <w:rStyle w:val="TagStyle"/>
          <w:rtl/>
        </w:rPr>
        <w:t xml:space="preserve"> &lt;&lt; דובר_המשך &gt;&gt; </w:t>
      </w:r>
      <w:r>
        <w:rPr>
          <w:rtl/>
        </w:rPr>
        <w:t>רון כץ (יש עתיד):</w:t>
      </w:r>
      <w:r w:rsidRPr="00B91EC5">
        <w:rPr>
          <w:rStyle w:val="TagStyle"/>
          <w:rtl/>
        </w:rPr>
        <w:t xml:space="preserve"> &lt;&lt; דובר_המשך &gt;&gt;</w:t>
      </w:r>
      <w:r>
        <w:rPr>
          <w:rtl/>
        </w:rPr>
        <w:t xml:space="preserve">   </w:t>
      </w:r>
      <w:bookmarkEnd w:id="26283"/>
    </w:p>
    <w:p w:rsidR="00787269" w:rsidRDefault="00787269" w:rsidP="00B20020">
      <w:pPr>
        <w:rPr>
          <w:rtl/>
        </w:rPr>
      </w:pPr>
    </w:p>
    <w:p w:rsidR="00787269" w:rsidRDefault="003E78D1" w:rsidP="00B20020">
      <w:pPr>
        <w:rPr>
          <w:rtl/>
        </w:rPr>
      </w:pPr>
      <w:bookmarkStart w:id="26284" w:name="_ETM_Q59_446653"/>
      <w:bookmarkEnd w:id="26284"/>
      <w:r w:rsidRPr="003E78D1">
        <w:rPr>
          <w:rFonts w:hint="cs"/>
          <w:rtl/>
        </w:rPr>
        <w:t>–</w:t>
      </w:r>
      <w:r w:rsidR="00B20020">
        <w:rPr>
          <w:rFonts w:hint="cs"/>
          <w:rtl/>
        </w:rPr>
        <w:t xml:space="preserve"> </w:t>
      </w:r>
      <w:r w:rsidRPr="003E78D1">
        <w:rPr>
          <w:rFonts w:hint="cs"/>
          <w:rtl/>
        </w:rPr>
        <w:t>–</w:t>
      </w:r>
      <w:r w:rsidR="00787269">
        <w:rPr>
          <w:rFonts w:hint="cs"/>
          <w:rtl/>
        </w:rPr>
        <w:t xml:space="preserve"> </w:t>
      </w:r>
      <w:bookmarkStart w:id="26285" w:name="_ETM_Q59_447372"/>
      <w:bookmarkEnd w:id="26285"/>
      <w:r w:rsidR="00787269">
        <w:rPr>
          <w:rFonts w:hint="cs"/>
          <w:rtl/>
        </w:rPr>
        <w:t>כי התחלת טוב</w:t>
      </w:r>
      <w:r w:rsidR="00DB6C7B">
        <w:rPr>
          <w:rFonts w:hint="cs"/>
          <w:rtl/>
        </w:rPr>
        <w:t>.</w:t>
      </w:r>
      <w:r w:rsidR="00787269">
        <w:rPr>
          <w:rFonts w:hint="cs"/>
          <w:rtl/>
        </w:rPr>
        <w:t xml:space="preserve"> </w:t>
      </w:r>
    </w:p>
    <w:p w:rsidR="00787269" w:rsidRDefault="00787269" w:rsidP="00C7104D">
      <w:pPr>
        <w:rPr>
          <w:rtl/>
        </w:rPr>
      </w:pPr>
    </w:p>
    <w:p w:rsidR="00787269" w:rsidRDefault="00787269" w:rsidP="00C7104D">
      <w:pPr>
        <w:pStyle w:val="af5"/>
        <w:keepNext/>
        <w:rPr>
          <w:rtl/>
        </w:rPr>
      </w:pPr>
      <w:bookmarkStart w:id="26286" w:name="ET_interruption_6149_54"/>
      <w:r w:rsidRPr="00B91EC5">
        <w:rPr>
          <w:rStyle w:val="TagStyle"/>
          <w:rtl/>
        </w:rPr>
        <w:t xml:space="preserve"> &lt;&lt; קריאה &gt;&gt; </w:t>
      </w:r>
      <w:r>
        <w:rPr>
          <w:rtl/>
        </w:rPr>
        <w:t>גלית דיסטל אטבריאן (הליכוד):</w:t>
      </w:r>
      <w:r w:rsidRPr="00B91EC5">
        <w:rPr>
          <w:rStyle w:val="TagStyle"/>
          <w:rtl/>
        </w:rPr>
        <w:t xml:space="preserve"> &lt;&lt; קריאה &gt;&gt;</w:t>
      </w:r>
      <w:r>
        <w:rPr>
          <w:rtl/>
        </w:rPr>
        <w:t xml:space="preserve">   </w:t>
      </w:r>
      <w:bookmarkEnd w:id="26286"/>
    </w:p>
    <w:p w:rsidR="00787269" w:rsidRDefault="00787269" w:rsidP="00B20020">
      <w:pPr>
        <w:rPr>
          <w:rtl/>
        </w:rPr>
      </w:pPr>
    </w:p>
    <w:p w:rsidR="00787269" w:rsidRDefault="00787269" w:rsidP="00C7104D">
      <w:pPr>
        <w:rPr>
          <w:rtl/>
        </w:rPr>
      </w:pPr>
      <w:r>
        <w:rPr>
          <w:rFonts w:hint="cs"/>
          <w:rtl/>
        </w:rPr>
        <w:t xml:space="preserve">היחידה שעשתה. </w:t>
      </w:r>
    </w:p>
    <w:p w:rsidR="00787269" w:rsidRDefault="00787269" w:rsidP="00C7104D">
      <w:pPr>
        <w:rPr>
          <w:rtl/>
        </w:rPr>
      </w:pPr>
      <w:bookmarkStart w:id="26287" w:name="_ETM_Q59_450584"/>
      <w:bookmarkStart w:id="26288" w:name="_ETM_Q59_450681"/>
      <w:bookmarkEnd w:id="26287"/>
      <w:bookmarkEnd w:id="26288"/>
    </w:p>
    <w:p w:rsidR="00787269" w:rsidRDefault="00787269" w:rsidP="00C7104D">
      <w:pPr>
        <w:pStyle w:val="-"/>
        <w:keepNext/>
        <w:rPr>
          <w:rtl/>
        </w:rPr>
      </w:pPr>
      <w:bookmarkStart w:id="26289" w:name="ET_speakercontinue_6151_55"/>
      <w:r w:rsidRPr="00B91EC5">
        <w:rPr>
          <w:rStyle w:val="TagStyle"/>
          <w:rtl/>
        </w:rPr>
        <w:t xml:space="preserve"> &lt;&lt; דובר_המשך &gt;&gt; </w:t>
      </w:r>
      <w:r>
        <w:rPr>
          <w:rtl/>
        </w:rPr>
        <w:t>רון כץ (יש עתיד):</w:t>
      </w:r>
      <w:r w:rsidRPr="00B91EC5">
        <w:rPr>
          <w:rStyle w:val="TagStyle"/>
          <w:rtl/>
        </w:rPr>
        <w:t xml:space="preserve"> &lt;&lt; דובר_המשך &gt;&gt;</w:t>
      </w:r>
      <w:r>
        <w:rPr>
          <w:rtl/>
        </w:rPr>
        <w:t xml:space="preserve">   </w:t>
      </w:r>
      <w:bookmarkEnd w:id="26289"/>
    </w:p>
    <w:p w:rsidR="00787269" w:rsidRDefault="00787269" w:rsidP="00B20020">
      <w:pPr>
        <w:rPr>
          <w:rtl/>
        </w:rPr>
      </w:pPr>
    </w:p>
    <w:p w:rsidR="00787269" w:rsidRDefault="00787269" w:rsidP="00B20020">
      <w:pPr>
        <w:rPr>
          <w:rtl/>
        </w:rPr>
      </w:pPr>
      <w:bookmarkStart w:id="26290" w:name="_ETM_Q59_445714"/>
      <w:bookmarkEnd w:id="26290"/>
      <w:r>
        <w:rPr>
          <w:rFonts w:hint="cs"/>
          <w:rtl/>
        </w:rPr>
        <w:t xml:space="preserve">התחלת טוב, ואת הופכת להיות </w:t>
      </w:r>
      <w:r w:rsidR="003E78D1" w:rsidRPr="003E78D1">
        <w:rPr>
          <w:rFonts w:hint="eastAsia"/>
          <w:rtl/>
        </w:rPr>
        <w:t>–</w:t>
      </w:r>
      <w:r>
        <w:rPr>
          <w:rFonts w:hint="cs"/>
          <w:rtl/>
        </w:rPr>
        <w:t xml:space="preserve"> באמת, גלית</w:t>
      </w:r>
      <w:bookmarkStart w:id="26291" w:name="_ETM_Q59_454886"/>
      <w:bookmarkEnd w:id="26291"/>
      <w:r>
        <w:rPr>
          <w:rFonts w:hint="cs"/>
          <w:rtl/>
        </w:rPr>
        <w:t xml:space="preserve">, את הופכת להיות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787269" w:rsidRDefault="00787269" w:rsidP="00C7104D">
      <w:pPr>
        <w:rPr>
          <w:rtl/>
        </w:rPr>
      </w:pPr>
      <w:bookmarkStart w:id="26292" w:name="_ETM_Q59_447024"/>
      <w:bookmarkStart w:id="26293" w:name="_ETM_Q59_447112"/>
      <w:bookmarkEnd w:id="26292"/>
      <w:bookmarkEnd w:id="26293"/>
    </w:p>
    <w:p w:rsidR="00787269" w:rsidRDefault="00787269" w:rsidP="00C7104D">
      <w:pPr>
        <w:pStyle w:val="af5"/>
        <w:keepNext/>
        <w:rPr>
          <w:rtl/>
        </w:rPr>
      </w:pPr>
      <w:bookmarkStart w:id="26294" w:name="ET_interruption_6149_56"/>
      <w:r w:rsidRPr="00B91EC5">
        <w:rPr>
          <w:rStyle w:val="TagStyle"/>
          <w:rtl/>
        </w:rPr>
        <w:t xml:space="preserve"> &lt;&lt; קריאה &gt;&gt; </w:t>
      </w:r>
      <w:r>
        <w:rPr>
          <w:rtl/>
        </w:rPr>
        <w:t>גלית דיסטל אטבריאן (הליכוד):</w:t>
      </w:r>
      <w:r w:rsidRPr="00B91EC5">
        <w:rPr>
          <w:rStyle w:val="TagStyle"/>
          <w:rtl/>
        </w:rPr>
        <w:t xml:space="preserve"> &lt;&lt; קריאה &gt;&gt;</w:t>
      </w:r>
      <w:r>
        <w:rPr>
          <w:rtl/>
        </w:rPr>
        <w:t xml:space="preserve">   </w:t>
      </w:r>
      <w:bookmarkEnd w:id="26294"/>
    </w:p>
    <w:p w:rsidR="00787269" w:rsidRDefault="00787269" w:rsidP="00B20020">
      <w:pPr>
        <w:rPr>
          <w:rtl/>
        </w:rPr>
      </w:pPr>
    </w:p>
    <w:p w:rsidR="00787269" w:rsidRDefault="00787269" w:rsidP="00C7104D">
      <w:pPr>
        <w:rPr>
          <w:rtl/>
        </w:rPr>
      </w:pPr>
      <w:bookmarkStart w:id="26295" w:name="_ETM_Q59_449811"/>
      <w:bookmarkStart w:id="26296" w:name="_ETM_Q59_450060"/>
      <w:bookmarkStart w:id="26297" w:name="_ETM_Q59_450144"/>
      <w:bookmarkEnd w:id="26295"/>
      <w:bookmarkEnd w:id="26296"/>
      <w:bookmarkEnd w:id="26297"/>
      <w:r>
        <w:rPr>
          <w:rFonts w:hint="cs"/>
          <w:rtl/>
        </w:rPr>
        <w:t>היחידה שעשתה חשבון נפש. איפה שלך?</w:t>
      </w:r>
    </w:p>
    <w:p w:rsidR="00787269" w:rsidRDefault="00787269" w:rsidP="00C7104D">
      <w:pPr>
        <w:rPr>
          <w:rtl/>
        </w:rPr>
      </w:pPr>
    </w:p>
    <w:p w:rsidR="00787269" w:rsidRDefault="00787269" w:rsidP="00C7104D">
      <w:pPr>
        <w:pStyle w:val="-"/>
        <w:keepNext/>
        <w:rPr>
          <w:rtl/>
        </w:rPr>
      </w:pPr>
      <w:bookmarkStart w:id="26298" w:name="ET_speakercontinue_6151_57"/>
      <w:r w:rsidRPr="00E568DE">
        <w:rPr>
          <w:rStyle w:val="TagStyle"/>
          <w:rtl/>
        </w:rPr>
        <w:t xml:space="preserve"> &lt;&lt; דובר_המשך &gt;&gt; </w:t>
      </w:r>
      <w:r>
        <w:rPr>
          <w:rtl/>
        </w:rPr>
        <w:t>רון כץ (יש עתיד):</w:t>
      </w:r>
      <w:r w:rsidRPr="00E568DE">
        <w:rPr>
          <w:rStyle w:val="TagStyle"/>
          <w:rtl/>
        </w:rPr>
        <w:t xml:space="preserve"> &lt;&lt; דובר_המשך &gt;&gt;</w:t>
      </w:r>
      <w:r>
        <w:rPr>
          <w:rtl/>
        </w:rPr>
        <w:t xml:space="preserve">   </w:t>
      </w:r>
      <w:bookmarkEnd w:id="26298"/>
    </w:p>
    <w:p w:rsidR="00787269" w:rsidRDefault="00787269" w:rsidP="00B20020">
      <w:pPr>
        <w:rPr>
          <w:rtl/>
        </w:rPr>
      </w:pPr>
    </w:p>
    <w:p w:rsidR="00787269" w:rsidRDefault="00787269" w:rsidP="00C7104D">
      <w:pPr>
        <w:rPr>
          <w:rtl/>
        </w:rPr>
      </w:pPr>
      <w:r>
        <w:rPr>
          <w:rFonts w:hint="cs"/>
          <w:rtl/>
        </w:rPr>
        <w:t xml:space="preserve">גלית, את לא נותנת לי לסיים משפט. </w:t>
      </w:r>
      <w:bookmarkStart w:id="26299" w:name="_ETM_Q59_454169"/>
      <w:bookmarkEnd w:id="26299"/>
    </w:p>
    <w:p w:rsidR="00787269" w:rsidRDefault="00787269" w:rsidP="00C7104D">
      <w:pPr>
        <w:rPr>
          <w:rtl/>
        </w:rPr>
      </w:pPr>
      <w:bookmarkStart w:id="26300" w:name="_ETM_Q59_454233"/>
      <w:bookmarkEnd w:id="26300"/>
    </w:p>
    <w:p w:rsidR="00787269" w:rsidRDefault="00787269" w:rsidP="00C7104D">
      <w:pPr>
        <w:pStyle w:val="af5"/>
        <w:keepNext/>
        <w:rPr>
          <w:rtl/>
        </w:rPr>
      </w:pPr>
      <w:bookmarkStart w:id="26301" w:name="ET_interruption_6149_58"/>
      <w:r w:rsidRPr="00E568DE">
        <w:rPr>
          <w:rStyle w:val="TagStyle"/>
          <w:rtl/>
        </w:rPr>
        <w:t xml:space="preserve"> &lt;&lt; קריאה &gt;&gt; </w:t>
      </w:r>
      <w:r>
        <w:rPr>
          <w:rtl/>
        </w:rPr>
        <w:t>גלית דיסטל אטבריאן (הליכוד):</w:t>
      </w:r>
      <w:r w:rsidRPr="00E568DE">
        <w:rPr>
          <w:rStyle w:val="TagStyle"/>
          <w:rtl/>
        </w:rPr>
        <w:t xml:space="preserve"> &lt;&lt; קריאה &gt;&gt;</w:t>
      </w:r>
      <w:r>
        <w:rPr>
          <w:rtl/>
        </w:rPr>
        <w:t xml:space="preserve">   </w:t>
      </w:r>
      <w:bookmarkEnd w:id="26301"/>
    </w:p>
    <w:p w:rsidR="00787269" w:rsidRDefault="00787269" w:rsidP="00B20020">
      <w:pPr>
        <w:rPr>
          <w:rtl/>
        </w:rPr>
      </w:pPr>
    </w:p>
    <w:p w:rsidR="00787269" w:rsidRDefault="00787269" w:rsidP="00C7104D">
      <w:pPr>
        <w:rPr>
          <w:rtl/>
        </w:rPr>
      </w:pPr>
      <w:bookmarkStart w:id="26302" w:name="_ETM_Q59_456974"/>
      <w:bookmarkEnd w:id="26302"/>
      <w:r>
        <w:rPr>
          <w:rFonts w:hint="cs"/>
          <w:rtl/>
        </w:rPr>
        <w:t>אי</w:t>
      </w:r>
      <w:bookmarkStart w:id="26303" w:name="_ETM_Q59_457226"/>
      <w:bookmarkStart w:id="26304" w:name="_ETM_Q59_457318"/>
      <w:bookmarkEnd w:id="26303"/>
      <w:bookmarkEnd w:id="26304"/>
      <w:r>
        <w:rPr>
          <w:rFonts w:hint="cs"/>
          <w:rtl/>
        </w:rPr>
        <w:t>פה ה</w:t>
      </w:r>
      <w:bookmarkStart w:id="26305" w:name="_ETM_Q59_455094"/>
      <w:bookmarkEnd w:id="26305"/>
      <w:r>
        <w:rPr>
          <w:rFonts w:hint="cs"/>
          <w:rtl/>
        </w:rPr>
        <w:t>חשבון נפש שלך? איפה?</w:t>
      </w:r>
    </w:p>
    <w:p w:rsidR="00787269" w:rsidRDefault="00787269" w:rsidP="00C7104D">
      <w:pPr>
        <w:rPr>
          <w:rtl/>
        </w:rPr>
      </w:pPr>
      <w:bookmarkStart w:id="26306" w:name="_ETM_Q59_451976"/>
      <w:bookmarkStart w:id="26307" w:name="_ETM_Q59_452029"/>
      <w:bookmarkEnd w:id="26306"/>
      <w:bookmarkEnd w:id="26307"/>
    </w:p>
    <w:p w:rsidR="00787269" w:rsidRDefault="00787269" w:rsidP="00C7104D">
      <w:pPr>
        <w:pStyle w:val="-"/>
        <w:keepNext/>
        <w:rPr>
          <w:rtl/>
        </w:rPr>
      </w:pPr>
      <w:bookmarkStart w:id="26308" w:name="ET_speakercontinue_6151_59"/>
      <w:r w:rsidRPr="00E568DE">
        <w:rPr>
          <w:rStyle w:val="TagStyle"/>
          <w:rtl/>
        </w:rPr>
        <w:t xml:space="preserve"> &lt;&lt; דובר_המשך &gt;&gt; </w:t>
      </w:r>
      <w:r>
        <w:rPr>
          <w:rtl/>
        </w:rPr>
        <w:t>רון כץ (יש עתיד):</w:t>
      </w:r>
      <w:r w:rsidRPr="00E568DE">
        <w:rPr>
          <w:rStyle w:val="TagStyle"/>
          <w:rtl/>
        </w:rPr>
        <w:t xml:space="preserve"> &lt;&lt; דובר_המשך &gt;&gt;</w:t>
      </w:r>
      <w:r>
        <w:rPr>
          <w:rtl/>
        </w:rPr>
        <w:t xml:space="preserve">   </w:t>
      </w:r>
      <w:bookmarkEnd w:id="26308"/>
    </w:p>
    <w:p w:rsidR="00787269" w:rsidRDefault="00787269" w:rsidP="00B20020">
      <w:pPr>
        <w:rPr>
          <w:rtl/>
        </w:rPr>
      </w:pPr>
    </w:p>
    <w:p w:rsidR="00787269" w:rsidRDefault="00787269" w:rsidP="00C7104D">
      <w:pPr>
        <w:rPr>
          <w:rtl/>
        </w:rPr>
      </w:pPr>
      <w:bookmarkStart w:id="26309" w:name="_ETM_Q59_452803"/>
      <w:bookmarkEnd w:id="26309"/>
      <w:r>
        <w:rPr>
          <w:rFonts w:hint="cs"/>
          <w:rtl/>
        </w:rPr>
        <w:t xml:space="preserve">את לא נותנת לי לסיים משפט. את רואה, אני מנסה לא לדבר עלייך. </w:t>
      </w:r>
      <w:bookmarkStart w:id="26310" w:name="_ETM_Q59_459260"/>
      <w:bookmarkEnd w:id="26310"/>
    </w:p>
    <w:p w:rsidR="00787269" w:rsidRDefault="00787269" w:rsidP="00C7104D">
      <w:pPr>
        <w:rPr>
          <w:rtl/>
        </w:rPr>
      </w:pPr>
      <w:bookmarkStart w:id="26311" w:name="_ETM_Q59_459900"/>
      <w:bookmarkStart w:id="26312" w:name="_ETM_Q59_459976"/>
      <w:bookmarkEnd w:id="26311"/>
      <w:bookmarkEnd w:id="26312"/>
    </w:p>
    <w:p w:rsidR="00787269" w:rsidRDefault="00787269" w:rsidP="00C7104D">
      <w:pPr>
        <w:pStyle w:val="af6"/>
        <w:keepNext/>
        <w:rPr>
          <w:rtl/>
        </w:rPr>
      </w:pPr>
      <w:r w:rsidRPr="00E568DE">
        <w:rPr>
          <w:rStyle w:val="TagStyle"/>
          <w:rtl/>
        </w:rPr>
        <w:t xml:space="preserve"> &lt;&lt; יור &gt;&gt; </w:t>
      </w:r>
      <w:r>
        <w:rPr>
          <w:rtl/>
        </w:rPr>
        <w:t>היו"ר ארז מלול:</w:t>
      </w:r>
      <w:r w:rsidRPr="00E568DE">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bookmarkStart w:id="26313" w:name="_ETM_Q59_460905"/>
      <w:bookmarkEnd w:id="26313"/>
      <w:r>
        <w:rPr>
          <w:rFonts w:hint="cs"/>
          <w:rtl/>
        </w:rPr>
        <w:t xml:space="preserve">גלית, די. </w:t>
      </w:r>
    </w:p>
    <w:p w:rsidR="00787269" w:rsidRDefault="00787269" w:rsidP="00C7104D">
      <w:pPr>
        <w:rPr>
          <w:rtl/>
        </w:rPr>
      </w:pPr>
    </w:p>
    <w:p w:rsidR="00787269" w:rsidRDefault="00787269" w:rsidP="00C7104D">
      <w:pPr>
        <w:pStyle w:val="-"/>
        <w:keepNext/>
        <w:rPr>
          <w:rtl/>
        </w:rPr>
      </w:pPr>
      <w:bookmarkStart w:id="26314" w:name="ET_speakercontinue_6151_61"/>
      <w:r w:rsidRPr="00E568DE">
        <w:rPr>
          <w:rStyle w:val="TagStyle"/>
          <w:rtl/>
        </w:rPr>
        <w:t xml:space="preserve"> &lt;&lt; דובר_המשך &gt;&gt; </w:t>
      </w:r>
      <w:r>
        <w:rPr>
          <w:rtl/>
        </w:rPr>
        <w:t>רון כץ (יש עתיד):</w:t>
      </w:r>
      <w:r w:rsidRPr="00E568DE">
        <w:rPr>
          <w:rStyle w:val="TagStyle"/>
          <w:rtl/>
        </w:rPr>
        <w:t xml:space="preserve"> &lt;&lt; דובר_המשך &gt;&gt;</w:t>
      </w:r>
      <w:r>
        <w:rPr>
          <w:rtl/>
        </w:rPr>
        <w:t xml:space="preserve">   </w:t>
      </w:r>
      <w:bookmarkEnd w:id="26314"/>
    </w:p>
    <w:p w:rsidR="00787269" w:rsidRDefault="00787269" w:rsidP="00B20020">
      <w:pPr>
        <w:rPr>
          <w:rtl/>
        </w:rPr>
      </w:pPr>
    </w:p>
    <w:p w:rsidR="00787269" w:rsidRDefault="00787269" w:rsidP="00C7104D">
      <w:pPr>
        <w:rPr>
          <w:rtl/>
        </w:rPr>
      </w:pPr>
      <w:r>
        <w:rPr>
          <w:rFonts w:hint="cs"/>
          <w:rtl/>
        </w:rPr>
        <w:t xml:space="preserve">אני מנסה לא לדבר עלייך, ואת לא </w:t>
      </w:r>
      <w:bookmarkStart w:id="26315" w:name="_ETM_Q59_463499"/>
      <w:bookmarkEnd w:id="26315"/>
      <w:r>
        <w:rPr>
          <w:rFonts w:hint="cs"/>
          <w:rtl/>
        </w:rPr>
        <w:t xml:space="preserve">נותנת לי לסיים משפט. </w:t>
      </w:r>
      <w:bookmarkStart w:id="26316" w:name="_ETM_Q59_423148"/>
      <w:bookmarkEnd w:id="26316"/>
      <w:r>
        <w:rPr>
          <w:rtl/>
        </w:rPr>
        <w:t xml:space="preserve">אני </w:t>
      </w:r>
      <w:bookmarkStart w:id="26317" w:name="_ETM_Q59_463320"/>
      <w:bookmarkEnd w:id="26317"/>
      <w:r>
        <w:rPr>
          <w:rtl/>
        </w:rPr>
        <w:t xml:space="preserve">אומר </w:t>
      </w:r>
      <w:bookmarkStart w:id="26318" w:name="_ETM_Q59_463589"/>
      <w:bookmarkEnd w:id="26318"/>
      <w:r>
        <w:rPr>
          <w:rtl/>
        </w:rPr>
        <w:t>לך</w:t>
      </w:r>
      <w:r>
        <w:rPr>
          <w:rFonts w:hint="cs"/>
          <w:rtl/>
        </w:rPr>
        <w:t>,</w:t>
      </w:r>
      <w:r>
        <w:rPr>
          <w:rtl/>
        </w:rPr>
        <w:t xml:space="preserve"> </w:t>
      </w:r>
      <w:bookmarkStart w:id="26319" w:name="_ETM_Q59_464880"/>
      <w:bookmarkEnd w:id="26319"/>
      <w:r>
        <w:rPr>
          <w:rtl/>
        </w:rPr>
        <w:t xml:space="preserve">ואני </w:t>
      </w:r>
      <w:bookmarkStart w:id="26320" w:name="_ETM_Q59_465930"/>
      <w:bookmarkEnd w:id="26320"/>
      <w:r>
        <w:rPr>
          <w:rtl/>
        </w:rPr>
        <w:t xml:space="preserve">לא </w:t>
      </w:r>
      <w:bookmarkStart w:id="26321" w:name="_ETM_Q59_466170"/>
      <w:bookmarkEnd w:id="26321"/>
      <w:r>
        <w:rPr>
          <w:rtl/>
        </w:rPr>
        <w:t xml:space="preserve">נוהג </w:t>
      </w:r>
      <w:bookmarkStart w:id="26322" w:name="_ETM_Q59_466470"/>
      <w:bookmarkEnd w:id="26322"/>
      <w:r>
        <w:rPr>
          <w:rtl/>
        </w:rPr>
        <w:t xml:space="preserve">לעשות </w:t>
      </w:r>
      <w:bookmarkStart w:id="26323" w:name="_ETM_Q59_466830"/>
      <w:bookmarkEnd w:id="26323"/>
      <w:r>
        <w:rPr>
          <w:rtl/>
        </w:rPr>
        <w:t xml:space="preserve">דבר </w:t>
      </w:r>
      <w:bookmarkStart w:id="26324" w:name="_ETM_Q59_467100"/>
      <w:bookmarkEnd w:id="26324"/>
      <w:r>
        <w:rPr>
          <w:rtl/>
        </w:rPr>
        <w:t>כזה</w:t>
      </w:r>
      <w:r>
        <w:rPr>
          <w:rFonts w:hint="cs"/>
          <w:rtl/>
        </w:rPr>
        <w:t>:</w:t>
      </w:r>
      <w:r>
        <w:rPr>
          <w:rtl/>
        </w:rPr>
        <w:t xml:space="preserve"> </w:t>
      </w:r>
      <w:bookmarkStart w:id="26325" w:name="_ETM_Q59_467550"/>
      <w:bookmarkEnd w:id="26325"/>
      <w:r>
        <w:rPr>
          <w:rtl/>
        </w:rPr>
        <w:t xml:space="preserve">את </w:t>
      </w:r>
      <w:bookmarkStart w:id="26326" w:name="_ETM_Q59_467700"/>
      <w:bookmarkEnd w:id="26326"/>
      <w:r>
        <w:rPr>
          <w:rtl/>
        </w:rPr>
        <w:t xml:space="preserve">צריכה </w:t>
      </w:r>
      <w:bookmarkStart w:id="26327" w:name="_ETM_Q59_468089"/>
      <w:bookmarkEnd w:id="26327"/>
      <w:r>
        <w:rPr>
          <w:rtl/>
        </w:rPr>
        <w:t xml:space="preserve">לעשות </w:t>
      </w:r>
      <w:bookmarkStart w:id="26328" w:name="_ETM_Q59_468510"/>
      <w:bookmarkEnd w:id="26328"/>
      <w:r>
        <w:rPr>
          <w:rtl/>
        </w:rPr>
        <w:t xml:space="preserve">חשבון </w:t>
      </w:r>
      <w:bookmarkStart w:id="26329" w:name="_ETM_Q59_468870"/>
      <w:bookmarkEnd w:id="26329"/>
      <w:r>
        <w:rPr>
          <w:rtl/>
        </w:rPr>
        <w:t xml:space="preserve">נפש </w:t>
      </w:r>
      <w:bookmarkStart w:id="26330" w:name="_ETM_Q59_469200"/>
      <w:bookmarkEnd w:id="26330"/>
      <w:r>
        <w:rPr>
          <w:rtl/>
        </w:rPr>
        <w:t xml:space="preserve">אמיתי </w:t>
      </w:r>
      <w:bookmarkStart w:id="26331" w:name="_ETM_Q59_469620"/>
      <w:bookmarkEnd w:id="26331"/>
      <w:r>
        <w:rPr>
          <w:rtl/>
        </w:rPr>
        <w:t xml:space="preserve">עם </w:t>
      </w:r>
      <w:bookmarkStart w:id="26332" w:name="_ETM_Q59_469710"/>
      <w:bookmarkEnd w:id="26332"/>
      <w:r>
        <w:rPr>
          <w:rtl/>
        </w:rPr>
        <w:t>עצמך</w:t>
      </w:r>
      <w:r>
        <w:rPr>
          <w:rFonts w:hint="cs"/>
          <w:rtl/>
        </w:rPr>
        <w:t>.</w:t>
      </w:r>
    </w:p>
    <w:p w:rsidR="00787269" w:rsidRDefault="00787269" w:rsidP="00C7104D">
      <w:pPr>
        <w:rPr>
          <w:rtl/>
        </w:rPr>
      </w:pPr>
    </w:p>
    <w:p w:rsidR="00787269" w:rsidRDefault="00787269" w:rsidP="00C7104D">
      <w:pPr>
        <w:pStyle w:val="af5"/>
        <w:keepNext/>
        <w:rPr>
          <w:rtl/>
        </w:rPr>
      </w:pPr>
      <w:bookmarkStart w:id="26333" w:name="ET_interruption_6149_62"/>
      <w:r w:rsidRPr="00E568DE">
        <w:rPr>
          <w:rStyle w:val="TagStyle"/>
          <w:rtl/>
        </w:rPr>
        <w:t xml:space="preserve"> &lt;&lt; קריאה &gt;&gt; </w:t>
      </w:r>
      <w:r>
        <w:rPr>
          <w:rtl/>
        </w:rPr>
        <w:t>גלית דיסטל אטבריאן (הליכוד):</w:t>
      </w:r>
      <w:r w:rsidRPr="00E568DE">
        <w:rPr>
          <w:rStyle w:val="TagStyle"/>
          <w:rtl/>
        </w:rPr>
        <w:t xml:space="preserve"> &lt;&lt; קריאה &gt;&gt;</w:t>
      </w:r>
      <w:r>
        <w:rPr>
          <w:rtl/>
        </w:rPr>
        <w:t xml:space="preserve">   </w:t>
      </w:r>
      <w:bookmarkEnd w:id="26333"/>
    </w:p>
    <w:p w:rsidR="00787269" w:rsidRDefault="00787269" w:rsidP="00B20020">
      <w:pPr>
        <w:rPr>
          <w:rtl/>
        </w:rPr>
      </w:pPr>
    </w:p>
    <w:p w:rsidR="00787269" w:rsidRDefault="00787269" w:rsidP="00C7104D">
      <w:pPr>
        <w:rPr>
          <w:rtl/>
        </w:rPr>
      </w:pPr>
      <w:r>
        <w:rPr>
          <w:rFonts w:hint="cs"/>
          <w:rtl/>
        </w:rPr>
        <w:t>אני עשיתי. איפה אתה?</w:t>
      </w:r>
      <w:bookmarkStart w:id="26334" w:name="_ETM_Q59_468233"/>
      <w:bookmarkEnd w:id="26334"/>
      <w:r>
        <w:rPr>
          <w:rFonts w:hint="cs"/>
          <w:rtl/>
        </w:rPr>
        <w:t xml:space="preserve"> איפה החשבון </w:t>
      </w:r>
      <w:bookmarkStart w:id="26335" w:name="_ETM_Q59_469780"/>
      <w:bookmarkEnd w:id="26335"/>
      <w:r>
        <w:rPr>
          <w:rFonts w:hint="cs"/>
          <w:rtl/>
        </w:rPr>
        <w:t>שלך?</w:t>
      </w:r>
    </w:p>
    <w:p w:rsidR="00787269" w:rsidRDefault="00787269" w:rsidP="00C7104D">
      <w:pPr>
        <w:rPr>
          <w:rtl/>
        </w:rPr>
      </w:pPr>
      <w:bookmarkStart w:id="26336" w:name="_ETM_Q59_468348"/>
      <w:bookmarkEnd w:id="26336"/>
    </w:p>
    <w:p w:rsidR="00787269" w:rsidRDefault="00787269" w:rsidP="00C7104D">
      <w:pPr>
        <w:pStyle w:val="-"/>
        <w:keepNext/>
        <w:rPr>
          <w:rtl/>
        </w:rPr>
      </w:pPr>
      <w:bookmarkStart w:id="26337" w:name="ET_speakercontinue_6151_63"/>
      <w:r w:rsidRPr="00E568DE">
        <w:rPr>
          <w:rStyle w:val="TagStyle"/>
          <w:rtl/>
        </w:rPr>
        <w:t xml:space="preserve"> &lt;&lt; דובר_המשך &gt;&gt; </w:t>
      </w:r>
      <w:r>
        <w:rPr>
          <w:rtl/>
        </w:rPr>
        <w:t>רון כץ (יש עתיד):</w:t>
      </w:r>
      <w:r w:rsidRPr="00E568DE">
        <w:rPr>
          <w:rStyle w:val="TagStyle"/>
          <w:rtl/>
        </w:rPr>
        <w:t xml:space="preserve"> &lt;&lt; דובר_המשך &gt;&gt;</w:t>
      </w:r>
      <w:r>
        <w:rPr>
          <w:rtl/>
        </w:rPr>
        <w:t xml:space="preserve">   </w:t>
      </w:r>
      <w:bookmarkEnd w:id="26337"/>
    </w:p>
    <w:p w:rsidR="00787269" w:rsidRDefault="00787269" w:rsidP="00B20020">
      <w:pPr>
        <w:rPr>
          <w:rtl/>
        </w:rPr>
      </w:pPr>
    </w:p>
    <w:p w:rsidR="00787269" w:rsidRDefault="00787269" w:rsidP="00B20020">
      <w:pPr>
        <w:rPr>
          <w:rtl/>
        </w:rPr>
      </w:pPr>
      <w:bookmarkStart w:id="26338" w:name="_ETM_Q59_469163"/>
      <w:bookmarkStart w:id="26339" w:name="_ETM_Q59_470550"/>
      <w:bookmarkEnd w:id="26338"/>
      <w:bookmarkEnd w:id="26339"/>
      <w:r>
        <w:rPr>
          <w:rtl/>
        </w:rPr>
        <w:t xml:space="preserve">כולם </w:t>
      </w:r>
      <w:bookmarkStart w:id="26340" w:name="_ETM_Q59_470940"/>
      <w:bookmarkEnd w:id="26340"/>
      <w:r>
        <w:rPr>
          <w:rtl/>
        </w:rPr>
        <w:t xml:space="preserve">רואים </w:t>
      </w:r>
      <w:bookmarkStart w:id="26341" w:name="_ETM_Q59_471210"/>
      <w:bookmarkEnd w:id="26341"/>
      <w:r>
        <w:rPr>
          <w:rtl/>
        </w:rPr>
        <w:t xml:space="preserve">פה </w:t>
      </w:r>
      <w:bookmarkStart w:id="26342" w:name="_ETM_Q59_471360"/>
      <w:bookmarkEnd w:id="26342"/>
      <w:r>
        <w:rPr>
          <w:rtl/>
        </w:rPr>
        <w:t xml:space="preserve">שיש </w:t>
      </w:r>
      <w:bookmarkStart w:id="26343" w:name="_ETM_Q59_471660"/>
      <w:bookmarkEnd w:id="26343"/>
      <w:r>
        <w:rPr>
          <w:rtl/>
        </w:rPr>
        <w:t xml:space="preserve">פה </w:t>
      </w:r>
      <w:bookmarkStart w:id="26344" w:name="_ETM_Q59_471810"/>
      <w:bookmarkEnd w:id="26344"/>
      <w:r>
        <w:rPr>
          <w:rtl/>
        </w:rPr>
        <w:t xml:space="preserve">איזה </w:t>
      </w:r>
      <w:bookmarkStart w:id="26345" w:name="_ETM_Q59_471990"/>
      <w:bookmarkEnd w:id="26345"/>
      <w:r>
        <w:rPr>
          <w:rtl/>
        </w:rPr>
        <w:t xml:space="preserve">תהליך </w:t>
      </w:r>
      <w:bookmarkStart w:id="26346" w:name="_ETM_Q59_472740"/>
      <w:bookmarkStart w:id="26347" w:name="_ETM_Q59_473069"/>
      <w:bookmarkStart w:id="26348" w:name="_ETM_Q59_473759"/>
      <w:bookmarkEnd w:id="26346"/>
      <w:bookmarkEnd w:id="26347"/>
      <w:bookmarkEnd w:id="26348"/>
      <w:r>
        <w:rPr>
          <w:rtl/>
        </w:rPr>
        <w:t xml:space="preserve">לא </w:t>
      </w:r>
      <w:bookmarkStart w:id="26349" w:name="_ETM_Q59_474000"/>
      <w:bookmarkEnd w:id="26349"/>
      <w:r>
        <w:rPr>
          <w:rtl/>
        </w:rPr>
        <w:t xml:space="preserve">רציונלי </w:t>
      </w:r>
      <w:bookmarkStart w:id="26350" w:name="_ETM_Q59_475169"/>
      <w:bookmarkEnd w:id="26350"/>
      <w:r>
        <w:rPr>
          <w:rtl/>
        </w:rPr>
        <w:t xml:space="preserve">שהופך </w:t>
      </w:r>
      <w:bookmarkStart w:id="26351" w:name="_ETM_Q59_475710"/>
      <w:bookmarkStart w:id="26352" w:name="_ETM_Q59_476490"/>
      <w:bookmarkEnd w:id="26351"/>
      <w:bookmarkEnd w:id="26352"/>
      <w:r>
        <w:rPr>
          <w:rtl/>
        </w:rPr>
        <w:t xml:space="preserve">מקצה </w:t>
      </w:r>
      <w:bookmarkStart w:id="26353" w:name="_ETM_Q59_477210"/>
      <w:bookmarkEnd w:id="26353"/>
      <w:r>
        <w:rPr>
          <w:rFonts w:hint="cs"/>
          <w:rtl/>
        </w:rPr>
        <w:t xml:space="preserve">א' </w:t>
      </w:r>
      <w:r>
        <w:rPr>
          <w:rtl/>
        </w:rPr>
        <w:t xml:space="preserve">לקצה </w:t>
      </w:r>
      <w:bookmarkStart w:id="26354" w:name="_ETM_Q59_477660"/>
      <w:bookmarkEnd w:id="26354"/>
      <w:r>
        <w:rPr>
          <w:rtl/>
        </w:rPr>
        <w:t>ב</w:t>
      </w:r>
      <w:r>
        <w:rPr>
          <w:rFonts w:hint="cs"/>
          <w:rtl/>
        </w:rPr>
        <w:t>'.</w:t>
      </w:r>
      <w:r>
        <w:rPr>
          <w:rtl/>
        </w:rPr>
        <w:t xml:space="preserve"> </w:t>
      </w:r>
      <w:bookmarkStart w:id="26355" w:name="_ETM_Q59_478470"/>
      <w:bookmarkEnd w:id="26355"/>
      <w:r>
        <w:rPr>
          <w:rtl/>
        </w:rPr>
        <w:t xml:space="preserve">אני </w:t>
      </w:r>
      <w:bookmarkStart w:id="26356" w:name="_ETM_Q59_478740"/>
      <w:bookmarkEnd w:id="26356"/>
      <w:r>
        <w:rPr>
          <w:rtl/>
        </w:rPr>
        <w:t xml:space="preserve">אומר </w:t>
      </w:r>
      <w:bookmarkStart w:id="26357" w:name="_ETM_Q59_479039"/>
      <w:bookmarkEnd w:id="26357"/>
      <w:r>
        <w:rPr>
          <w:rtl/>
        </w:rPr>
        <w:t>לך</w:t>
      </w:r>
      <w:r>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p>
    <w:p w:rsidR="00787269" w:rsidRDefault="00787269" w:rsidP="00C7104D">
      <w:pPr>
        <w:rPr>
          <w:rtl/>
        </w:rPr>
      </w:pPr>
    </w:p>
    <w:p w:rsidR="00787269" w:rsidRDefault="00787269" w:rsidP="00C7104D">
      <w:pPr>
        <w:pStyle w:val="af5"/>
        <w:keepNext/>
        <w:rPr>
          <w:rtl/>
        </w:rPr>
      </w:pPr>
      <w:bookmarkStart w:id="26358" w:name="ET_interruption_6149_64"/>
      <w:r w:rsidRPr="00E568DE">
        <w:rPr>
          <w:rStyle w:val="TagStyle"/>
          <w:rtl/>
        </w:rPr>
        <w:t xml:space="preserve"> &lt;&lt; קריאה &gt;&gt; </w:t>
      </w:r>
      <w:r>
        <w:rPr>
          <w:rtl/>
        </w:rPr>
        <w:t>גלית דיסטל אטבריאן (הליכוד):</w:t>
      </w:r>
      <w:r w:rsidRPr="00E568DE">
        <w:rPr>
          <w:rStyle w:val="TagStyle"/>
          <w:rtl/>
        </w:rPr>
        <w:t xml:space="preserve"> &lt;&lt; קריאה &gt;&gt;</w:t>
      </w:r>
      <w:r>
        <w:rPr>
          <w:rtl/>
        </w:rPr>
        <w:t xml:space="preserve">   </w:t>
      </w:r>
      <w:bookmarkEnd w:id="26358"/>
    </w:p>
    <w:p w:rsidR="00787269" w:rsidRDefault="00787269" w:rsidP="00B20020">
      <w:pPr>
        <w:rPr>
          <w:rtl/>
        </w:rPr>
      </w:pPr>
    </w:p>
    <w:p w:rsidR="00787269" w:rsidRDefault="00787269" w:rsidP="00C7104D">
      <w:pPr>
        <w:rPr>
          <w:rtl/>
        </w:rPr>
      </w:pPr>
      <w:r>
        <w:rPr>
          <w:rFonts w:hint="cs"/>
          <w:rtl/>
        </w:rPr>
        <w:t xml:space="preserve">אתה גם עילג. תיכנס בי קצת יותר בתחכום. </w:t>
      </w:r>
    </w:p>
    <w:p w:rsidR="00787269" w:rsidRDefault="00787269" w:rsidP="00C7104D">
      <w:pPr>
        <w:rPr>
          <w:rtl/>
        </w:rPr>
      </w:pPr>
      <w:bookmarkStart w:id="26359" w:name="_ETM_Q59_475744"/>
      <w:bookmarkStart w:id="26360" w:name="_ETM_Q59_475821"/>
      <w:bookmarkEnd w:id="26359"/>
      <w:bookmarkEnd w:id="26360"/>
    </w:p>
    <w:p w:rsidR="00787269" w:rsidRDefault="00787269" w:rsidP="00C7104D">
      <w:pPr>
        <w:pStyle w:val="-"/>
        <w:keepNext/>
        <w:rPr>
          <w:rtl/>
        </w:rPr>
      </w:pPr>
      <w:bookmarkStart w:id="26361" w:name="ET_speakercontinue_6151_65"/>
      <w:r w:rsidRPr="00E568DE">
        <w:rPr>
          <w:rStyle w:val="TagStyle"/>
          <w:rtl/>
        </w:rPr>
        <w:t xml:space="preserve"> &lt;&lt; דובר_המשך &gt;&gt; </w:t>
      </w:r>
      <w:r>
        <w:rPr>
          <w:rtl/>
        </w:rPr>
        <w:t>רון כץ (יש עתיד):</w:t>
      </w:r>
      <w:r w:rsidRPr="00E568DE">
        <w:rPr>
          <w:rStyle w:val="TagStyle"/>
          <w:rtl/>
        </w:rPr>
        <w:t xml:space="preserve"> &lt;&lt; דובר_המשך &gt;&gt;</w:t>
      </w:r>
      <w:r>
        <w:rPr>
          <w:rtl/>
        </w:rPr>
        <w:t xml:space="preserve">   </w:t>
      </w:r>
      <w:bookmarkEnd w:id="26361"/>
    </w:p>
    <w:p w:rsidR="00787269" w:rsidRDefault="00787269" w:rsidP="00B20020">
      <w:pPr>
        <w:rPr>
          <w:rtl/>
        </w:rPr>
      </w:pPr>
    </w:p>
    <w:p w:rsidR="00787269" w:rsidRDefault="003E78D1" w:rsidP="00B20020">
      <w:pPr>
        <w:rPr>
          <w:rtl/>
        </w:rPr>
      </w:pPr>
      <w:bookmarkStart w:id="26362" w:name="_ETM_Q59_476678"/>
      <w:bookmarkEnd w:id="26362"/>
      <w:r w:rsidRPr="003E78D1">
        <w:rPr>
          <w:rFonts w:hint="cs"/>
          <w:rtl/>
        </w:rPr>
        <w:t>–</w:t>
      </w:r>
      <w:r w:rsidR="00B20020">
        <w:rPr>
          <w:rFonts w:hint="cs"/>
          <w:rtl/>
        </w:rPr>
        <w:t xml:space="preserve"> </w:t>
      </w:r>
      <w:r w:rsidRPr="003E78D1">
        <w:rPr>
          <w:rFonts w:hint="cs"/>
          <w:rtl/>
        </w:rPr>
        <w:t>–</w:t>
      </w:r>
      <w:r w:rsidR="00787269">
        <w:rPr>
          <w:rFonts w:hint="cs"/>
          <w:rtl/>
        </w:rPr>
        <w:t xml:space="preserve"> זה לא נראה טוב. עכשיו</w:t>
      </w:r>
      <w:r w:rsidR="00F83E37">
        <w:rPr>
          <w:rFonts w:hint="cs"/>
          <w:rtl/>
        </w:rPr>
        <w:t>,</w:t>
      </w:r>
      <w:r w:rsidR="00787269">
        <w:rPr>
          <w:rFonts w:hint="cs"/>
          <w:rtl/>
        </w:rPr>
        <w:t xml:space="preserve"> יש פה </w:t>
      </w:r>
      <w:bookmarkStart w:id="26363" w:name="_ETM_Q59_480920"/>
      <w:bookmarkEnd w:id="26363"/>
      <w:r w:rsidR="00787269">
        <w:rPr>
          <w:rFonts w:hint="cs"/>
          <w:rtl/>
        </w:rPr>
        <w:t xml:space="preserve">גם כל מיני סיפורי בדיות </w:t>
      </w:r>
      <w:r w:rsidRPr="003E78D1">
        <w:rPr>
          <w:rFonts w:hint="cs"/>
          <w:rtl/>
        </w:rPr>
        <w:t>–</w:t>
      </w:r>
      <w:r w:rsidR="00B20020">
        <w:rPr>
          <w:rFonts w:hint="cs"/>
          <w:rtl/>
        </w:rPr>
        <w:t xml:space="preserve"> </w:t>
      </w:r>
      <w:r w:rsidRPr="003E78D1">
        <w:rPr>
          <w:rFonts w:hint="cs"/>
          <w:rtl/>
        </w:rPr>
        <w:t>–</w:t>
      </w:r>
    </w:p>
    <w:p w:rsidR="00787269" w:rsidRDefault="00787269" w:rsidP="00C7104D">
      <w:pPr>
        <w:rPr>
          <w:rtl/>
        </w:rPr>
      </w:pPr>
    </w:p>
    <w:p w:rsidR="00787269" w:rsidRDefault="00787269" w:rsidP="00C7104D">
      <w:pPr>
        <w:pStyle w:val="af5"/>
        <w:keepNext/>
        <w:rPr>
          <w:rtl/>
        </w:rPr>
      </w:pPr>
      <w:bookmarkStart w:id="26364" w:name="ET_interruption_6149_66"/>
      <w:r w:rsidRPr="00E568DE">
        <w:rPr>
          <w:rStyle w:val="TagStyle"/>
          <w:rtl/>
        </w:rPr>
        <w:t xml:space="preserve"> &lt;&lt; קריאה &gt;&gt; </w:t>
      </w:r>
      <w:r>
        <w:rPr>
          <w:rtl/>
        </w:rPr>
        <w:t>גלית דיסטל אטבריאן (הליכוד):</w:t>
      </w:r>
      <w:r w:rsidRPr="00E568DE">
        <w:rPr>
          <w:rStyle w:val="TagStyle"/>
          <w:rtl/>
        </w:rPr>
        <w:t xml:space="preserve"> &lt;&lt; קריאה &gt;&gt;</w:t>
      </w:r>
      <w:r>
        <w:rPr>
          <w:rtl/>
        </w:rPr>
        <w:t xml:space="preserve">   </w:t>
      </w:r>
      <w:bookmarkEnd w:id="26364"/>
    </w:p>
    <w:p w:rsidR="00787269" w:rsidRDefault="00787269" w:rsidP="00B20020">
      <w:pPr>
        <w:rPr>
          <w:rtl/>
        </w:rPr>
      </w:pPr>
    </w:p>
    <w:p w:rsidR="00787269" w:rsidRDefault="00787269" w:rsidP="00C7104D">
      <w:pPr>
        <w:rPr>
          <w:rtl/>
        </w:rPr>
      </w:pPr>
      <w:r>
        <w:rPr>
          <w:rFonts w:hint="cs"/>
          <w:rtl/>
        </w:rPr>
        <w:t>אתה עילג.</w:t>
      </w:r>
      <w:bookmarkStart w:id="26365" w:name="_ETM_Q59_480555"/>
      <w:bookmarkEnd w:id="26365"/>
    </w:p>
    <w:p w:rsidR="00787269" w:rsidRDefault="00787269" w:rsidP="00C7104D">
      <w:pPr>
        <w:rPr>
          <w:rtl/>
        </w:rPr>
      </w:pPr>
      <w:bookmarkStart w:id="26366" w:name="_ETM_Q59_480621"/>
      <w:bookmarkEnd w:id="26366"/>
    </w:p>
    <w:p w:rsidR="00787269" w:rsidRDefault="00787269" w:rsidP="00C7104D">
      <w:pPr>
        <w:pStyle w:val="-"/>
        <w:keepNext/>
        <w:rPr>
          <w:rtl/>
        </w:rPr>
      </w:pPr>
      <w:bookmarkStart w:id="26367" w:name="ET_speakercontinue_6151_67"/>
      <w:r w:rsidRPr="00E568DE">
        <w:rPr>
          <w:rStyle w:val="TagStyle"/>
          <w:rtl/>
        </w:rPr>
        <w:t xml:space="preserve"> &lt;&lt; דובר_המשך &gt;&gt; </w:t>
      </w:r>
      <w:r>
        <w:rPr>
          <w:rtl/>
        </w:rPr>
        <w:t>רון כץ (יש עתיד):</w:t>
      </w:r>
      <w:r w:rsidRPr="00E568DE">
        <w:rPr>
          <w:rStyle w:val="TagStyle"/>
          <w:rtl/>
        </w:rPr>
        <w:t xml:space="preserve"> &lt;&lt; דובר_המשך &gt;&gt;</w:t>
      </w:r>
      <w:r>
        <w:rPr>
          <w:rtl/>
        </w:rPr>
        <w:t xml:space="preserve">   </w:t>
      </w:r>
      <w:bookmarkEnd w:id="26367"/>
    </w:p>
    <w:p w:rsidR="00787269" w:rsidRDefault="00787269" w:rsidP="00B20020">
      <w:pPr>
        <w:rPr>
          <w:rtl/>
        </w:rPr>
      </w:pPr>
    </w:p>
    <w:p w:rsidR="00787269" w:rsidRDefault="003E78D1" w:rsidP="00A12531">
      <w:pPr>
        <w:rPr>
          <w:rtl/>
        </w:rPr>
      </w:pPr>
      <w:bookmarkStart w:id="26368" w:name="_ETM_Q59_481413"/>
      <w:bookmarkEnd w:id="26368"/>
      <w:r w:rsidRPr="003E78D1">
        <w:rPr>
          <w:rFonts w:hint="cs"/>
          <w:rtl/>
        </w:rPr>
        <w:t>–</w:t>
      </w:r>
      <w:r w:rsidR="00B20020">
        <w:rPr>
          <w:rFonts w:hint="cs"/>
          <w:rtl/>
        </w:rPr>
        <w:t xml:space="preserve"> </w:t>
      </w:r>
      <w:r w:rsidRPr="003E78D1">
        <w:rPr>
          <w:rFonts w:hint="cs"/>
          <w:rtl/>
        </w:rPr>
        <w:t>–</w:t>
      </w:r>
      <w:r w:rsidR="00787269">
        <w:rPr>
          <w:rFonts w:hint="cs"/>
          <w:rtl/>
        </w:rPr>
        <w:t xml:space="preserve"> </w:t>
      </w:r>
      <w:bookmarkStart w:id="26369" w:name="_ETM_Q59_481755"/>
      <w:bookmarkEnd w:id="26369"/>
      <w:r w:rsidR="00787269">
        <w:rPr>
          <w:rFonts w:hint="cs"/>
          <w:rtl/>
        </w:rPr>
        <w:t xml:space="preserve">בשביל, אני לא יודע מה, אז אני </w:t>
      </w:r>
      <w:bookmarkStart w:id="26370" w:name="_ETM_Q59_486960"/>
      <w:bookmarkEnd w:id="26370"/>
      <w:r w:rsidR="00787269">
        <w:rPr>
          <w:rtl/>
        </w:rPr>
        <w:t xml:space="preserve">רואה </w:t>
      </w:r>
      <w:bookmarkStart w:id="26371" w:name="_ETM_Q59_487140"/>
      <w:bookmarkEnd w:id="26371"/>
      <w:r w:rsidR="00787269">
        <w:rPr>
          <w:rtl/>
        </w:rPr>
        <w:t>שהש</w:t>
      </w:r>
      <w:r w:rsidR="00787269">
        <w:rPr>
          <w:rFonts w:hint="cs"/>
          <w:rtl/>
        </w:rPr>
        <w:t>ע</w:t>
      </w:r>
      <w:r w:rsidR="00787269">
        <w:rPr>
          <w:rtl/>
        </w:rPr>
        <w:t xml:space="preserve">ה </w:t>
      </w:r>
      <w:bookmarkStart w:id="26372" w:name="_ETM_Q59_488250"/>
      <w:bookmarkEnd w:id="26372"/>
      <w:r w:rsidR="00787269">
        <w:rPr>
          <w:rFonts w:hint="cs"/>
          <w:rtl/>
        </w:rPr>
        <w:t xml:space="preserve">19:45. </w:t>
      </w:r>
      <w:bookmarkStart w:id="26373" w:name="_ETM_Q59_488610"/>
      <w:bookmarkStart w:id="26374" w:name="_ETM_Q59_489150"/>
      <w:bookmarkEnd w:id="26373"/>
      <w:bookmarkEnd w:id="26374"/>
      <w:r w:rsidR="00787269">
        <w:rPr>
          <w:rFonts w:hint="cs"/>
          <w:rtl/>
        </w:rPr>
        <w:t xml:space="preserve">אני </w:t>
      </w:r>
      <w:r w:rsidR="00787269">
        <w:rPr>
          <w:rtl/>
        </w:rPr>
        <w:t xml:space="preserve">לא </w:t>
      </w:r>
      <w:bookmarkStart w:id="26375" w:name="_ETM_Q59_489300"/>
      <w:bookmarkEnd w:id="26375"/>
      <w:r w:rsidR="00787269">
        <w:rPr>
          <w:rtl/>
        </w:rPr>
        <w:t xml:space="preserve">יודע </w:t>
      </w:r>
      <w:bookmarkStart w:id="26376" w:name="_ETM_Q59_489480"/>
      <w:bookmarkEnd w:id="26376"/>
      <w:r w:rsidR="00787269">
        <w:rPr>
          <w:rtl/>
        </w:rPr>
        <w:t xml:space="preserve">מה </w:t>
      </w:r>
      <w:bookmarkStart w:id="26377" w:name="_ETM_Q59_489660"/>
      <w:bookmarkEnd w:id="26377"/>
      <w:r w:rsidR="00787269">
        <w:rPr>
          <w:rFonts w:hint="cs"/>
          <w:rtl/>
        </w:rPr>
        <w:t xml:space="preserve">השעה </w:t>
      </w:r>
      <w:bookmarkStart w:id="26378" w:name="_ETM_Q59_489929"/>
      <w:bookmarkEnd w:id="26378"/>
      <w:r w:rsidR="00787269">
        <w:rPr>
          <w:rtl/>
        </w:rPr>
        <w:t>במיאמי</w:t>
      </w:r>
      <w:r w:rsidR="00787269">
        <w:rPr>
          <w:rFonts w:hint="cs"/>
          <w:rtl/>
        </w:rPr>
        <w:t>,</w:t>
      </w:r>
      <w:r w:rsidR="00787269">
        <w:rPr>
          <w:rtl/>
        </w:rPr>
        <w:t xml:space="preserve"> </w:t>
      </w:r>
      <w:bookmarkStart w:id="26379" w:name="_ETM_Q59_490469"/>
      <w:bookmarkEnd w:id="26379"/>
      <w:r w:rsidR="00787269">
        <w:rPr>
          <w:rtl/>
        </w:rPr>
        <w:t xml:space="preserve">אני </w:t>
      </w:r>
      <w:bookmarkStart w:id="26380" w:name="_ETM_Q59_490589"/>
      <w:bookmarkEnd w:id="26380"/>
      <w:r w:rsidR="00787269">
        <w:rPr>
          <w:rtl/>
        </w:rPr>
        <w:t xml:space="preserve">מקווה </w:t>
      </w:r>
      <w:bookmarkStart w:id="26381" w:name="_ETM_Q59_490889"/>
      <w:bookmarkEnd w:id="26381"/>
      <w:r w:rsidR="00787269">
        <w:rPr>
          <w:rtl/>
        </w:rPr>
        <w:t>ש</w:t>
      </w:r>
      <w:r w:rsidR="00787269">
        <w:rPr>
          <w:rFonts w:hint="cs"/>
          <w:rtl/>
        </w:rPr>
        <w:t>א</w:t>
      </w:r>
      <w:r w:rsidR="00787269">
        <w:rPr>
          <w:rtl/>
        </w:rPr>
        <w:t>ת</w:t>
      </w:r>
      <w:r w:rsidR="00787269">
        <w:rPr>
          <w:rFonts w:hint="cs"/>
          <w:rtl/>
        </w:rPr>
        <w:t xml:space="preserve"> מ</w:t>
      </w:r>
      <w:r w:rsidR="00787269">
        <w:rPr>
          <w:rtl/>
        </w:rPr>
        <w:t>קבל</w:t>
      </w:r>
      <w:r w:rsidR="00787269">
        <w:rPr>
          <w:rFonts w:hint="cs"/>
          <w:rtl/>
        </w:rPr>
        <w:t>ת</w:t>
      </w:r>
      <w:r w:rsidR="00787269">
        <w:rPr>
          <w:rtl/>
        </w:rPr>
        <w:t xml:space="preserve"> </w:t>
      </w:r>
      <w:bookmarkStart w:id="26382" w:name="_ETM_Q59_491309"/>
      <w:bookmarkEnd w:id="26382"/>
      <w:r w:rsidR="00787269">
        <w:rPr>
          <w:rtl/>
        </w:rPr>
        <w:t xml:space="preserve">את </w:t>
      </w:r>
      <w:bookmarkStart w:id="26383" w:name="_ETM_Q59_491429"/>
      <w:bookmarkEnd w:id="26383"/>
      <w:r w:rsidR="00787269">
        <w:rPr>
          <w:rtl/>
        </w:rPr>
        <w:t xml:space="preserve">הנקודות </w:t>
      </w:r>
      <w:bookmarkStart w:id="26384" w:name="_ETM_Q59_491910"/>
      <w:bookmarkEnd w:id="26384"/>
      <w:r w:rsidR="00787269">
        <w:rPr>
          <w:rtl/>
        </w:rPr>
        <w:t>שלך</w:t>
      </w:r>
      <w:r w:rsidR="00787269">
        <w:rPr>
          <w:rFonts w:hint="cs"/>
          <w:rtl/>
        </w:rPr>
        <w:t xml:space="preserve">. </w:t>
      </w:r>
      <w:bookmarkStart w:id="26385" w:name="_ETM_Q59_489175"/>
      <w:bookmarkStart w:id="26386" w:name="_ETM_Q59_492509"/>
      <w:bookmarkEnd w:id="26385"/>
      <w:bookmarkEnd w:id="26386"/>
      <w:r w:rsidR="00787269">
        <w:rPr>
          <w:rFonts w:hint="cs"/>
          <w:rtl/>
        </w:rPr>
        <w:t>זה ל</w:t>
      </w:r>
      <w:r w:rsidR="00787269">
        <w:rPr>
          <w:rtl/>
        </w:rPr>
        <w:t xml:space="preserve">א </w:t>
      </w:r>
      <w:bookmarkStart w:id="26387" w:name="_ETM_Q59_492839"/>
      <w:bookmarkEnd w:id="26387"/>
      <w:r w:rsidR="00787269">
        <w:rPr>
          <w:rtl/>
        </w:rPr>
        <w:t xml:space="preserve">מתאים </w:t>
      </w:r>
      <w:bookmarkStart w:id="26388" w:name="_ETM_Q59_493170"/>
      <w:bookmarkEnd w:id="26388"/>
      <w:r w:rsidR="00787269">
        <w:rPr>
          <w:rtl/>
        </w:rPr>
        <w:t xml:space="preserve">לכנסת </w:t>
      </w:r>
      <w:bookmarkStart w:id="26389" w:name="_ETM_Q59_493589"/>
      <w:bookmarkEnd w:id="26389"/>
      <w:r w:rsidR="00787269">
        <w:rPr>
          <w:rtl/>
        </w:rPr>
        <w:t xml:space="preserve">ישראל </w:t>
      </w:r>
      <w:bookmarkStart w:id="26390" w:name="_ETM_Q59_494099"/>
      <w:bookmarkEnd w:id="26390"/>
      <w:r w:rsidR="00787269">
        <w:rPr>
          <w:rtl/>
        </w:rPr>
        <w:t xml:space="preserve">בזמן </w:t>
      </w:r>
      <w:bookmarkStart w:id="26391" w:name="_ETM_Q59_494910"/>
      <w:bookmarkEnd w:id="26391"/>
      <w:r w:rsidR="00787269">
        <w:rPr>
          <w:rtl/>
        </w:rPr>
        <w:t xml:space="preserve">שאנחנו </w:t>
      </w:r>
      <w:bookmarkStart w:id="26392" w:name="_ETM_Q59_495480"/>
      <w:bookmarkEnd w:id="26392"/>
      <w:r w:rsidR="00787269">
        <w:rPr>
          <w:rtl/>
        </w:rPr>
        <w:t xml:space="preserve">נמצאים </w:t>
      </w:r>
      <w:bookmarkStart w:id="26393" w:name="_ETM_Q59_496020"/>
      <w:bookmarkEnd w:id="26393"/>
      <w:r w:rsidR="00787269">
        <w:rPr>
          <w:rtl/>
        </w:rPr>
        <w:t>בו</w:t>
      </w:r>
      <w:r w:rsidR="00787269">
        <w:rPr>
          <w:rFonts w:hint="cs"/>
          <w:rtl/>
        </w:rPr>
        <w:t>.</w:t>
      </w:r>
      <w:r w:rsidR="00787269">
        <w:rPr>
          <w:rtl/>
        </w:rPr>
        <w:t xml:space="preserve"> </w:t>
      </w:r>
      <w:bookmarkStart w:id="26394" w:name="_ETM_Q59_496680"/>
      <w:bookmarkEnd w:id="26394"/>
      <w:r w:rsidR="00787269">
        <w:rPr>
          <w:rtl/>
        </w:rPr>
        <w:t xml:space="preserve">ואני </w:t>
      </w:r>
      <w:bookmarkStart w:id="26395" w:name="_ETM_Q59_496920"/>
      <w:bookmarkEnd w:id="26395"/>
      <w:r w:rsidR="00787269">
        <w:rPr>
          <w:rtl/>
        </w:rPr>
        <w:t xml:space="preserve">רוצה </w:t>
      </w:r>
      <w:bookmarkStart w:id="26396" w:name="_ETM_Q59_497190"/>
      <w:bookmarkEnd w:id="26396"/>
      <w:r w:rsidR="00787269">
        <w:rPr>
          <w:rtl/>
        </w:rPr>
        <w:t xml:space="preserve">לומר </w:t>
      </w:r>
      <w:bookmarkStart w:id="26397" w:name="_ETM_Q59_497520"/>
      <w:bookmarkEnd w:id="26397"/>
      <w:r w:rsidR="00787269">
        <w:rPr>
          <w:rtl/>
        </w:rPr>
        <w:t>לך</w:t>
      </w:r>
      <w:r w:rsidR="00A12531">
        <w:rPr>
          <w:rFonts w:hint="cs"/>
          <w:rtl/>
        </w:rPr>
        <w:t>,</w:t>
      </w:r>
      <w:r w:rsidR="00787269">
        <w:rPr>
          <w:rtl/>
        </w:rPr>
        <w:t xml:space="preserve"> </w:t>
      </w:r>
      <w:bookmarkStart w:id="26398" w:name="_ETM_Q59_497730"/>
      <w:bookmarkEnd w:id="26398"/>
      <w:r w:rsidR="00787269">
        <w:rPr>
          <w:rtl/>
        </w:rPr>
        <w:t xml:space="preserve">אנחנו </w:t>
      </w:r>
      <w:bookmarkStart w:id="26399" w:name="_ETM_Q59_497940"/>
      <w:bookmarkEnd w:id="26399"/>
      <w:r w:rsidR="00787269">
        <w:rPr>
          <w:rtl/>
        </w:rPr>
        <w:t xml:space="preserve">צריכים </w:t>
      </w:r>
      <w:bookmarkStart w:id="26400" w:name="_ETM_Q59_498180"/>
      <w:bookmarkEnd w:id="26400"/>
      <w:r w:rsidR="00787269">
        <w:rPr>
          <w:rtl/>
        </w:rPr>
        <w:t xml:space="preserve">להתעסק </w:t>
      </w:r>
      <w:bookmarkStart w:id="26401" w:name="_ETM_Q59_498660"/>
      <w:bookmarkEnd w:id="26401"/>
      <w:r w:rsidR="00787269">
        <w:rPr>
          <w:rtl/>
        </w:rPr>
        <w:t xml:space="preserve">בזה </w:t>
      </w:r>
      <w:bookmarkStart w:id="26402" w:name="_ETM_Q59_499289"/>
      <w:bookmarkEnd w:id="26402"/>
      <w:r w:rsidR="00787269">
        <w:rPr>
          <w:rtl/>
        </w:rPr>
        <w:t xml:space="preserve">שאנחנו </w:t>
      </w:r>
      <w:bookmarkStart w:id="26403" w:name="_ETM_Q59_499650"/>
      <w:bookmarkEnd w:id="26403"/>
      <w:r w:rsidR="00787269">
        <w:rPr>
          <w:rtl/>
        </w:rPr>
        <w:t xml:space="preserve">בנקודה </w:t>
      </w:r>
      <w:bookmarkStart w:id="26404" w:name="_ETM_Q59_500339"/>
      <w:bookmarkEnd w:id="26404"/>
      <w:r w:rsidR="00787269">
        <w:rPr>
          <w:rFonts w:hint="cs"/>
          <w:rtl/>
        </w:rPr>
        <w:t>ה</w:t>
      </w:r>
      <w:r w:rsidR="00787269">
        <w:rPr>
          <w:rtl/>
        </w:rPr>
        <w:t xml:space="preserve">ביטחונית הכי </w:t>
      </w:r>
      <w:bookmarkStart w:id="26405" w:name="_ETM_Q59_500640"/>
      <w:bookmarkEnd w:id="26405"/>
      <w:r w:rsidR="00787269">
        <w:rPr>
          <w:rtl/>
        </w:rPr>
        <w:t>קריטי</w:t>
      </w:r>
      <w:r w:rsidR="00787269">
        <w:rPr>
          <w:rFonts w:hint="cs"/>
          <w:rtl/>
        </w:rPr>
        <w:t>ת</w:t>
      </w:r>
      <w:r w:rsidR="00787269">
        <w:rPr>
          <w:rtl/>
        </w:rPr>
        <w:t xml:space="preserve"> </w:t>
      </w:r>
      <w:bookmarkStart w:id="26406" w:name="_ETM_Q59_501150"/>
      <w:bookmarkStart w:id="26407" w:name="_ETM_Q59_502160"/>
      <w:bookmarkEnd w:id="26406"/>
      <w:bookmarkEnd w:id="26407"/>
      <w:r w:rsidR="00787269">
        <w:rPr>
          <w:rtl/>
        </w:rPr>
        <w:t xml:space="preserve">שהיינו </w:t>
      </w:r>
      <w:bookmarkStart w:id="26408" w:name="_ETM_Q59_502580"/>
      <w:bookmarkEnd w:id="26408"/>
      <w:r w:rsidR="00A12531">
        <w:rPr>
          <w:rFonts w:hint="cs"/>
          <w:rtl/>
        </w:rPr>
        <w:t xml:space="preserve">בה </w:t>
      </w:r>
      <w:r w:rsidR="00787269">
        <w:rPr>
          <w:rtl/>
        </w:rPr>
        <w:t xml:space="preserve">מאז </w:t>
      </w:r>
      <w:bookmarkStart w:id="26409" w:name="_ETM_Q59_502940"/>
      <w:bookmarkEnd w:id="26409"/>
      <w:r w:rsidR="00787269">
        <w:rPr>
          <w:rtl/>
        </w:rPr>
        <w:t>ומעולם</w:t>
      </w:r>
      <w:r w:rsidR="00787269">
        <w:rPr>
          <w:rFonts w:hint="cs"/>
          <w:rtl/>
        </w:rPr>
        <w:t>.</w:t>
      </w:r>
      <w:r w:rsidR="00787269">
        <w:rPr>
          <w:rtl/>
        </w:rPr>
        <w:t xml:space="preserve"> </w:t>
      </w:r>
      <w:bookmarkStart w:id="26410" w:name="_ETM_Q59_503839"/>
      <w:bookmarkEnd w:id="26410"/>
      <w:r w:rsidR="00787269">
        <w:rPr>
          <w:rtl/>
        </w:rPr>
        <w:t xml:space="preserve">ואם </w:t>
      </w:r>
      <w:bookmarkStart w:id="26411" w:name="_ETM_Q59_504080"/>
      <w:bookmarkEnd w:id="26411"/>
      <w:r w:rsidR="00787269">
        <w:rPr>
          <w:rtl/>
        </w:rPr>
        <w:t xml:space="preserve">את </w:t>
      </w:r>
      <w:bookmarkStart w:id="26412" w:name="_ETM_Q59_504230"/>
      <w:bookmarkEnd w:id="26412"/>
      <w:r w:rsidR="00787269">
        <w:rPr>
          <w:rtl/>
        </w:rPr>
        <w:t xml:space="preserve">רוצה </w:t>
      </w:r>
      <w:bookmarkStart w:id="26413" w:name="_ETM_Q59_504500"/>
      <w:bookmarkEnd w:id="26413"/>
      <w:r w:rsidR="00787269">
        <w:rPr>
          <w:rtl/>
        </w:rPr>
        <w:t xml:space="preserve">נתונים </w:t>
      </w:r>
      <w:bookmarkStart w:id="26414" w:name="_ETM_Q59_505070"/>
      <w:bookmarkEnd w:id="26414"/>
      <w:r w:rsidR="00787269">
        <w:rPr>
          <w:rtl/>
        </w:rPr>
        <w:t xml:space="preserve">על </w:t>
      </w:r>
      <w:bookmarkStart w:id="26415" w:name="_ETM_Q59_505160"/>
      <w:bookmarkEnd w:id="26415"/>
      <w:r w:rsidR="00787269">
        <w:rPr>
          <w:rtl/>
        </w:rPr>
        <w:t xml:space="preserve">מי </w:t>
      </w:r>
      <w:bookmarkStart w:id="26416" w:name="_ETM_Q59_505310"/>
      <w:bookmarkEnd w:id="26416"/>
      <w:r w:rsidR="00787269">
        <w:rPr>
          <w:rtl/>
        </w:rPr>
        <w:t xml:space="preserve">היה </w:t>
      </w:r>
      <w:bookmarkStart w:id="26417" w:name="_ETM_Q59_505550"/>
      <w:bookmarkEnd w:id="26417"/>
      <w:r w:rsidR="00787269">
        <w:rPr>
          <w:rtl/>
        </w:rPr>
        <w:t>פה</w:t>
      </w:r>
      <w:r w:rsidR="00787269">
        <w:rPr>
          <w:rFonts w:hint="cs"/>
          <w:rtl/>
        </w:rPr>
        <w:t>,</w:t>
      </w:r>
      <w:r w:rsidR="00787269">
        <w:rPr>
          <w:rtl/>
        </w:rPr>
        <w:t xml:space="preserve"> </w:t>
      </w:r>
      <w:bookmarkStart w:id="26418" w:name="_ETM_Q59_505700"/>
      <w:bookmarkEnd w:id="26418"/>
      <w:r w:rsidR="00787269">
        <w:rPr>
          <w:rtl/>
        </w:rPr>
        <w:t xml:space="preserve">לא </w:t>
      </w:r>
      <w:bookmarkStart w:id="26419" w:name="_ETM_Q59_505820"/>
      <w:bookmarkEnd w:id="26419"/>
      <w:r w:rsidR="00787269">
        <w:rPr>
          <w:rtl/>
        </w:rPr>
        <w:t xml:space="preserve">היה </w:t>
      </w:r>
      <w:bookmarkStart w:id="26420" w:name="_ETM_Q59_506000"/>
      <w:bookmarkEnd w:id="26420"/>
      <w:r w:rsidR="00787269">
        <w:rPr>
          <w:rtl/>
        </w:rPr>
        <w:t>פה</w:t>
      </w:r>
      <w:r w:rsidR="00787269">
        <w:rPr>
          <w:rFonts w:hint="cs"/>
          <w:rtl/>
        </w:rPr>
        <w:t xml:space="preserve"> </w:t>
      </w:r>
      <w:r w:rsidRPr="003E78D1">
        <w:rPr>
          <w:rFonts w:hint="eastAsia"/>
          <w:rtl/>
        </w:rPr>
        <w:t>–</w:t>
      </w:r>
      <w:r w:rsidR="00787269">
        <w:rPr>
          <w:rFonts w:hint="cs"/>
          <w:rtl/>
        </w:rPr>
        <w:t xml:space="preserve"> אז גלית, תבדקי, זה קל. עושים גוגל </w:t>
      </w:r>
      <w:r w:rsidRPr="003E78D1">
        <w:rPr>
          <w:rFonts w:hint="cs"/>
          <w:rtl/>
        </w:rPr>
        <w:t>–</w:t>
      </w:r>
      <w:r w:rsidR="00B20020">
        <w:rPr>
          <w:rFonts w:hint="cs"/>
          <w:rtl/>
        </w:rPr>
        <w:t xml:space="preserve"> </w:t>
      </w:r>
      <w:r w:rsidRPr="003E78D1">
        <w:rPr>
          <w:rFonts w:hint="cs"/>
          <w:rtl/>
        </w:rPr>
        <w:t>–</w:t>
      </w:r>
    </w:p>
    <w:p w:rsidR="00787269" w:rsidRDefault="00787269" w:rsidP="00C7104D">
      <w:pPr>
        <w:rPr>
          <w:rtl/>
        </w:rPr>
      </w:pPr>
      <w:bookmarkStart w:id="26421" w:name="_ETM_Q59_505076"/>
      <w:bookmarkStart w:id="26422" w:name="_ETM_Q59_505164"/>
      <w:bookmarkStart w:id="26423" w:name="_ETM_Q59_505252"/>
      <w:bookmarkEnd w:id="26421"/>
      <w:bookmarkEnd w:id="26422"/>
      <w:bookmarkEnd w:id="26423"/>
    </w:p>
    <w:p w:rsidR="00787269" w:rsidRDefault="00787269" w:rsidP="00C7104D">
      <w:pPr>
        <w:pStyle w:val="af6"/>
        <w:keepNext/>
        <w:rPr>
          <w:rtl/>
        </w:rPr>
      </w:pPr>
      <w:bookmarkStart w:id="26424" w:name="ET_yor_6595_68"/>
      <w:r w:rsidRPr="00E568DE">
        <w:rPr>
          <w:rStyle w:val="TagStyle"/>
          <w:rtl/>
        </w:rPr>
        <w:t xml:space="preserve"> &lt;&lt; יור &gt;&gt; </w:t>
      </w:r>
      <w:r>
        <w:rPr>
          <w:rtl/>
        </w:rPr>
        <w:t>היו"ר ארז מלול:</w:t>
      </w:r>
      <w:r w:rsidRPr="00E568DE">
        <w:rPr>
          <w:rStyle w:val="TagStyle"/>
          <w:rtl/>
        </w:rPr>
        <w:t xml:space="preserve"> &lt;&lt; יור &gt;&gt;</w:t>
      </w:r>
      <w:r>
        <w:rPr>
          <w:rtl/>
        </w:rPr>
        <w:t xml:space="preserve">   </w:t>
      </w:r>
      <w:bookmarkEnd w:id="26424"/>
    </w:p>
    <w:p w:rsidR="00787269" w:rsidRDefault="00787269" w:rsidP="00B20020">
      <w:pPr>
        <w:rPr>
          <w:rtl/>
        </w:rPr>
      </w:pPr>
    </w:p>
    <w:p w:rsidR="00787269" w:rsidRDefault="00787269" w:rsidP="00C7104D">
      <w:pPr>
        <w:rPr>
          <w:rtl/>
        </w:rPr>
      </w:pPr>
      <w:bookmarkStart w:id="26425" w:name="_ETM_Q59_507019"/>
      <w:bookmarkEnd w:id="26425"/>
      <w:r>
        <w:rPr>
          <w:rFonts w:hint="cs"/>
          <w:rtl/>
        </w:rPr>
        <w:t>תודה.</w:t>
      </w:r>
    </w:p>
    <w:p w:rsidR="00787269" w:rsidRDefault="00787269" w:rsidP="00C7104D">
      <w:pPr>
        <w:rPr>
          <w:rtl/>
        </w:rPr>
      </w:pPr>
      <w:bookmarkStart w:id="26426" w:name="_ETM_Q59_508163"/>
      <w:bookmarkStart w:id="26427" w:name="_ETM_Q59_508240"/>
      <w:bookmarkEnd w:id="26426"/>
      <w:bookmarkEnd w:id="26427"/>
    </w:p>
    <w:p w:rsidR="00787269" w:rsidRDefault="00787269" w:rsidP="00C7104D">
      <w:pPr>
        <w:pStyle w:val="-"/>
        <w:keepNext/>
        <w:rPr>
          <w:rtl/>
        </w:rPr>
      </w:pPr>
      <w:bookmarkStart w:id="26428" w:name="ET_speakercontinue_6151_69"/>
      <w:r w:rsidRPr="00E568DE">
        <w:rPr>
          <w:rStyle w:val="TagStyle"/>
          <w:rtl/>
        </w:rPr>
        <w:t xml:space="preserve"> &lt;&lt; דובר_המשך &gt;&gt; </w:t>
      </w:r>
      <w:r>
        <w:rPr>
          <w:rtl/>
        </w:rPr>
        <w:t>רון כץ (יש עתיד):</w:t>
      </w:r>
      <w:r w:rsidRPr="00E568DE">
        <w:rPr>
          <w:rStyle w:val="TagStyle"/>
          <w:rtl/>
        </w:rPr>
        <w:t xml:space="preserve"> &lt;&lt; דובר_המשך &gt;&gt;</w:t>
      </w:r>
      <w:r>
        <w:rPr>
          <w:rtl/>
        </w:rPr>
        <w:t xml:space="preserve">   </w:t>
      </w:r>
      <w:bookmarkEnd w:id="26428"/>
    </w:p>
    <w:p w:rsidR="00787269" w:rsidRDefault="00787269" w:rsidP="00B20020">
      <w:pPr>
        <w:rPr>
          <w:rtl/>
        </w:rPr>
      </w:pPr>
    </w:p>
    <w:p w:rsidR="00787269" w:rsidRDefault="003E78D1" w:rsidP="00B20020">
      <w:pPr>
        <w:rPr>
          <w:rtl/>
        </w:rPr>
      </w:pPr>
      <w:bookmarkStart w:id="26429" w:name="_ETM_Q59_509020"/>
      <w:bookmarkStart w:id="26430" w:name="_ETM_Q59_505321"/>
      <w:bookmarkStart w:id="26431" w:name="_ETM_Q59_506180"/>
      <w:bookmarkStart w:id="26432" w:name="_ETM_Q59_506540"/>
      <w:bookmarkStart w:id="26433" w:name="_ETM_Q59_506960"/>
      <w:bookmarkStart w:id="26434" w:name="_ETM_Q59_507230"/>
      <w:bookmarkStart w:id="26435" w:name="_ETM_Q59_507470"/>
      <w:bookmarkStart w:id="26436" w:name="_ETM_Q59_508070"/>
      <w:bookmarkEnd w:id="26429"/>
      <w:bookmarkEnd w:id="26430"/>
      <w:bookmarkEnd w:id="26431"/>
      <w:bookmarkEnd w:id="26432"/>
      <w:bookmarkEnd w:id="26433"/>
      <w:bookmarkEnd w:id="26434"/>
      <w:bookmarkEnd w:id="26435"/>
      <w:bookmarkEnd w:id="26436"/>
      <w:r w:rsidRPr="003E78D1">
        <w:rPr>
          <w:rFonts w:hint="cs"/>
          <w:rtl/>
        </w:rPr>
        <w:t>–</w:t>
      </w:r>
      <w:r w:rsidR="00B20020">
        <w:rPr>
          <w:rFonts w:hint="cs"/>
          <w:rtl/>
        </w:rPr>
        <w:t xml:space="preserve"> </w:t>
      </w:r>
      <w:r w:rsidRPr="003E78D1">
        <w:rPr>
          <w:rFonts w:hint="cs"/>
          <w:rtl/>
        </w:rPr>
        <w:t>–</w:t>
      </w:r>
      <w:r w:rsidR="00787269">
        <w:rPr>
          <w:rFonts w:hint="cs"/>
          <w:rtl/>
        </w:rPr>
        <w:t xml:space="preserve"> </w:t>
      </w:r>
      <w:r w:rsidR="00787269">
        <w:rPr>
          <w:rtl/>
        </w:rPr>
        <w:t xml:space="preserve">את </w:t>
      </w:r>
      <w:bookmarkStart w:id="26437" w:name="_ETM_Q59_508250"/>
      <w:bookmarkEnd w:id="26437"/>
      <w:r w:rsidR="00787269">
        <w:rPr>
          <w:rtl/>
        </w:rPr>
        <w:t xml:space="preserve">מקום </w:t>
      </w:r>
      <w:bookmarkStart w:id="26438" w:name="_ETM_Q59_508520"/>
      <w:bookmarkEnd w:id="26438"/>
      <w:r w:rsidR="00787269">
        <w:rPr>
          <w:rtl/>
        </w:rPr>
        <w:t xml:space="preserve">80 </w:t>
      </w:r>
      <w:bookmarkStart w:id="26439" w:name="_ETM_Q59_508910"/>
      <w:bookmarkEnd w:id="26439"/>
      <w:r w:rsidR="00787269">
        <w:rPr>
          <w:rtl/>
        </w:rPr>
        <w:t>בנוכחות</w:t>
      </w:r>
      <w:r w:rsidR="00787269">
        <w:rPr>
          <w:rFonts w:hint="cs"/>
          <w:rtl/>
        </w:rPr>
        <w:t>.</w:t>
      </w:r>
      <w:r w:rsidR="00787269">
        <w:rPr>
          <w:rtl/>
        </w:rPr>
        <w:t xml:space="preserve"> </w:t>
      </w:r>
      <w:bookmarkStart w:id="26440" w:name="_ETM_Q59_509420"/>
      <w:bookmarkEnd w:id="26440"/>
      <w:r w:rsidR="00787269">
        <w:rPr>
          <w:rtl/>
        </w:rPr>
        <w:t xml:space="preserve">לפחות </w:t>
      </w:r>
      <w:bookmarkStart w:id="26441" w:name="_ETM_Q59_509810"/>
      <w:bookmarkEnd w:id="26441"/>
      <w:r w:rsidR="00787269">
        <w:rPr>
          <w:rFonts w:hint="cs"/>
          <w:rtl/>
        </w:rPr>
        <w:t xml:space="preserve">תבואי </w:t>
      </w:r>
      <w:bookmarkStart w:id="26442" w:name="_ETM_Q59_509079"/>
      <w:bookmarkStart w:id="26443" w:name="_ETM_Q59_510020"/>
      <w:bookmarkEnd w:id="26442"/>
      <w:bookmarkEnd w:id="26443"/>
      <w:r w:rsidR="00787269">
        <w:rPr>
          <w:rtl/>
        </w:rPr>
        <w:t>לעבודה</w:t>
      </w:r>
      <w:r w:rsidR="00787269">
        <w:rPr>
          <w:rFonts w:hint="cs"/>
          <w:rtl/>
        </w:rPr>
        <w:t>.</w:t>
      </w:r>
    </w:p>
    <w:p w:rsidR="00787269" w:rsidRDefault="00787269" w:rsidP="00C7104D">
      <w:pPr>
        <w:rPr>
          <w:rtl/>
        </w:rPr>
      </w:pPr>
      <w:bookmarkStart w:id="26444" w:name="_ETM_Q59_507941"/>
      <w:bookmarkStart w:id="26445" w:name="_ETM_Q59_508020"/>
      <w:bookmarkEnd w:id="26444"/>
      <w:bookmarkEnd w:id="26445"/>
    </w:p>
    <w:p w:rsidR="00787269" w:rsidRDefault="00787269" w:rsidP="00C7104D">
      <w:pPr>
        <w:pStyle w:val="af6"/>
        <w:keepNext/>
        <w:rPr>
          <w:rtl/>
        </w:rPr>
      </w:pPr>
      <w:bookmarkStart w:id="26446" w:name="ET_yor_6595_70"/>
      <w:r w:rsidRPr="00B1224C">
        <w:rPr>
          <w:rStyle w:val="TagStyle"/>
          <w:rtl/>
        </w:rPr>
        <w:t xml:space="preserve"> &lt;&lt; יור &gt;&gt; </w:t>
      </w:r>
      <w:r>
        <w:rPr>
          <w:rtl/>
        </w:rPr>
        <w:t>היו"ר ארז מלול:</w:t>
      </w:r>
      <w:r w:rsidRPr="00B1224C">
        <w:rPr>
          <w:rStyle w:val="TagStyle"/>
          <w:rtl/>
        </w:rPr>
        <w:t xml:space="preserve"> &lt;&lt; יור &gt;&gt;</w:t>
      </w:r>
      <w:r>
        <w:rPr>
          <w:rtl/>
        </w:rPr>
        <w:t xml:space="preserve">   </w:t>
      </w:r>
      <w:bookmarkEnd w:id="26446"/>
    </w:p>
    <w:p w:rsidR="00787269" w:rsidRDefault="00787269" w:rsidP="00B20020">
      <w:pPr>
        <w:rPr>
          <w:rtl/>
        </w:rPr>
      </w:pPr>
    </w:p>
    <w:p w:rsidR="00787269" w:rsidRDefault="00787269" w:rsidP="00F83E37">
      <w:pPr>
        <w:rPr>
          <w:rtl/>
        </w:rPr>
      </w:pPr>
      <w:bookmarkStart w:id="26447" w:name="_ETM_Q59_509794"/>
      <w:bookmarkStart w:id="26448" w:name="_ETM_Q59_508132"/>
      <w:bookmarkStart w:id="26449" w:name="_ETM_Q59_508215"/>
      <w:bookmarkStart w:id="26450" w:name="_ETM_Q59_510500"/>
      <w:bookmarkEnd w:id="26447"/>
      <w:bookmarkEnd w:id="26448"/>
      <w:bookmarkEnd w:id="26449"/>
      <w:bookmarkEnd w:id="26450"/>
      <w:r>
        <w:rPr>
          <w:rtl/>
        </w:rPr>
        <w:t xml:space="preserve">תודה </w:t>
      </w:r>
      <w:bookmarkStart w:id="26451" w:name="_ETM_Q59_510800"/>
      <w:bookmarkEnd w:id="26451"/>
      <w:r>
        <w:rPr>
          <w:rtl/>
        </w:rPr>
        <w:t>רבה</w:t>
      </w:r>
      <w:r>
        <w:rPr>
          <w:rFonts w:hint="cs"/>
          <w:rtl/>
        </w:rPr>
        <w:t xml:space="preserve">. </w:t>
      </w:r>
    </w:p>
    <w:p w:rsidR="00F83E37" w:rsidRDefault="00F83E37" w:rsidP="00F83E37">
      <w:pPr>
        <w:rPr>
          <w:rtl/>
        </w:rPr>
      </w:pPr>
    </w:p>
    <w:p w:rsidR="00F83E37" w:rsidRDefault="00F83E37" w:rsidP="00F83E37">
      <w:pPr>
        <w:rPr>
          <w:rtl/>
        </w:rPr>
      </w:pPr>
    </w:p>
    <w:p w:rsidR="00787269" w:rsidRDefault="00787269" w:rsidP="00C7104D">
      <w:pPr>
        <w:pStyle w:val="a6"/>
        <w:rPr>
          <w:rtl/>
        </w:rPr>
      </w:pPr>
      <w:bookmarkStart w:id="26452" w:name="ET_hatsach_642271_71"/>
      <w:r w:rsidRPr="00B1224C">
        <w:rPr>
          <w:rStyle w:val="TagStyle"/>
          <w:rtl/>
        </w:rPr>
        <w:t xml:space="preserve"> &lt;&lt; הצח &gt;&gt; </w:t>
      </w:r>
      <w:bookmarkStart w:id="26453" w:name="_Toc173848477"/>
      <w:bookmarkStart w:id="26454" w:name="_Toc179102353"/>
      <w:r>
        <w:rPr>
          <w:rtl/>
        </w:rPr>
        <w:t>הצעת חוק שירותי הובלה (תיקון מס' 3) (איסור העמסת מטען שאינו תואם את תנאי רישיון הרכב), התשפ"ד–2024</w:t>
      </w:r>
      <w:bookmarkEnd w:id="26453"/>
      <w:bookmarkEnd w:id="26454"/>
      <w:r w:rsidRPr="00B1224C">
        <w:rPr>
          <w:rStyle w:val="TagStyle"/>
          <w:rtl/>
        </w:rPr>
        <w:t xml:space="preserve"> &lt;&lt; הצח &gt;&gt;</w:t>
      </w:r>
      <w:r>
        <w:rPr>
          <w:rtl/>
        </w:rPr>
        <w:t xml:space="preserve">   </w:t>
      </w:r>
      <w:bookmarkEnd w:id="26452"/>
    </w:p>
    <w:p w:rsidR="00787269" w:rsidRPr="00BF1D87" w:rsidRDefault="00787269" w:rsidP="00717B92">
      <w:pPr>
        <w:rPr>
          <w:rtl/>
        </w:rPr>
      </w:pPr>
      <w:r>
        <w:rPr>
          <w:rtl/>
        </w:rPr>
        <w:t>[</w:t>
      </w:r>
      <w:r>
        <w:rPr>
          <w:rFonts w:hint="eastAsia"/>
          <w:rtl/>
        </w:rPr>
        <w:t>רשומות</w:t>
      </w:r>
      <w:r>
        <w:rPr>
          <w:rtl/>
        </w:rPr>
        <w:t xml:space="preserve"> (הצעות חוק, חוב'</w:t>
      </w:r>
      <w:r>
        <w:rPr>
          <w:rFonts w:hint="cs"/>
          <w:rtl/>
        </w:rPr>
        <w:t xml:space="preserve"> כ/1059).</w:t>
      </w:r>
      <w:r>
        <w:rPr>
          <w:rtl/>
        </w:rPr>
        <w:t>]</w:t>
      </w:r>
    </w:p>
    <w:p w:rsidR="00787269" w:rsidRDefault="00787269" w:rsidP="00C7104D">
      <w:pPr>
        <w:pStyle w:val="-0"/>
        <w:rPr>
          <w:rtl/>
        </w:rPr>
      </w:pPr>
      <w:r>
        <w:rPr>
          <w:rtl/>
        </w:rPr>
        <w:t>(קריאה ראשונה)</w:t>
      </w:r>
    </w:p>
    <w:p w:rsidR="00787269" w:rsidRDefault="00787269" w:rsidP="00C7104D">
      <w:pPr>
        <w:rPr>
          <w:rtl/>
        </w:rPr>
      </w:pPr>
    </w:p>
    <w:p w:rsidR="00787269" w:rsidRDefault="00787269" w:rsidP="00C7104D">
      <w:pPr>
        <w:pStyle w:val="af6"/>
        <w:keepNext/>
        <w:rPr>
          <w:rtl/>
        </w:rPr>
      </w:pPr>
      <w:bookmarkStart w:id="26455" w:name="_ETM_Q59_518852"/>
      <w:bookmarkEnd w:id="26455"/>
      <w:r w:rsidRPr="00B1224C">
        <w:rPr>
          <w:rStyle w:val="TagStyle"/>
          <w:rtl/>
        </w:rPr>
        <w:t xml:space="preserve"> &lt;&lt; יור &gt;&gt; </w:t>
      </w:r>
      <w:r>
        <w:rPr>
          <w:rtl/>
        </w:rPr>
        <w:t>היו"ר ארז מלול:</w:t>
      </w:r>
      <w:r w:rsidRPr="00B1224C">
        <w:rPr>
          <w:rStyle w:val="TagStyle"/>
          <w:rtl/>
        </w:rPr>
        <w:t xml:space="preserve"> &lt;&lt; יור &gt;&gt;</w:t>
      </w:r>
      <w:r>
        <w:rPr>
          <w:rtl/>
        </w:rPr>
        <w:t xml:space="preserve">   </w:t>
      </w:r>
    </w:p>
    <w:p w:rsidR="00787269" w:rsidRDefault="00787269" w:rsidP="00B20020">
      <w:pPr>
        <w:rPr>
          <w:rtl/>
        </w:rPr>
      </w:pPr>
    </w:p>
    <w:p w:rsidR="00787269" w:rsidRDefault="00787269" w:rsidP="00A12531">
      <w:pPr>
        <w:rPr>
          <w:rtl/>
        </w:rPr>
      </w:pPr>
      <w:bookmarkStart w:id="26456" w:name="_ETM_Q59_514789"/>
      <w:bookmarkStart w:id="26457" w:name="_ETM_Q59_514977"/>
      <w:bookmarkStart w:id="26458" w:name="_ETM_Q59_515236"/>
      <w:bookmarkStart w:id="26459" w:name="_ETM_Q59_515420"/>
      <w:bookmarkStart w:id="26460" w:name="_ETM_Q59_511779"/>
      <w:bookmarkStart w:id="26461" w:name="_ETM_Q59_512230"/>
      <w:bookmarkEnd w:id="26456"/>
      <w:bookmarkEnd w:id="26457"/>
      <w:bookmarkEnd w:id="26458"/>
      <w:bookmarkEnd w:id="26459"/>
      <w:bookmarkEnd w:id="26460"/>
      <w:bookmarkEnd w:id="26461"/>
      <w:r>
        <w:rPr>
          <w:rtl/>
        </w:rPr>
        <w:t xml:space="preserve">חברי </w:t>
      </w:r>
      <w:bookmarkStart w:id="26462" w:name="_ETM_Q59_512529"/>
      <w:bookmarkEnd w:id="26462"/>
      <w:r>
        <w:rPr>
          <w:rtl/>
        </w:rPr>
        <w:t>הכנסת</w:t>
      </w:r>
      <w:r>
        <w:rPr>
          <w:rFonts w:hint="cs"/>
          <w:rtl/>
        </w:rPr>
        <w:t>,</w:t>
      </w:r>
      <w:r>
        <w:rPr>
          <w:rtl/>
        </w:rPr>
        <w:t xml:space="preserve"> </w:t>
      </w:r>
      <w:bookmarkStart w:id="26463" w:name="_ETM_Q59_513309"/>
      <w:bookmarkEnd w:id="26463"/>
      <w:r>
        <w:rPr>
          <w:rtl/>
        </w:rPr>
        <w:t xml:space="preserve">נעבור </w:t>
      </w:r>
      <w:bookmarkStart w:id="26464" w:name="_ETM_Q59_513760"/>
      <w:bookmarkEnd w:id="26464"/>
      <w:r>
        <w:rPr>
          <w:rtl/>
        </w:rPr>
        <w:t xml:space="preserve">לנושא </w:t>
      </w:r>
      <w:bookmarkStart w:id="26465" w:name="_ETM_Q59_514449"/>
      <w:bookmarkEnd w:id="26465"/>
      <w:r>
        <w:rPr>
          <w:rtl/>
        </w:rPr>
        <w:t xml:space="preserve">הבא </w:t>
      </w:r>
      <w:bookmarkStart w:id="26466" w:name="_ETM_Q59_514660"/>
      <w:bookmarkEnd w:id="26466"/>
      <w:r>
        <w:rPr>
          <w:rtl/>
        </w:rPr>
        <w:t xml:space="preserve">על </w:t>
      </w:r>
      <w:bookmarkStart w:id="26467" w:name="_ETM_Q59_514719"/>
      <w:bookmarkEnd w:id="26467"/>
      <w:r>
        <w:rPr>
          <w:rtl/>
        </w:rPr>
        <w:t>סדר</w:t>
      </w:r>
      <w:r>
        <w:rPr>
          <w:rFonts w:hint="cs"/>
          <w:rtl/>
        </w:rPr>
        <w:t>-</w:t>
      </w:r>
      <w:bookmarkStart w:id="26468" w:name="_ETM_Q59_515050"/>
      <w:bookmarkEnd w:id="26468"/>
      <w:r>
        <w:rPr>
          <w:rtl/>
        </w:rPr>
        <w:t xml:space="preserve">היום </w:t>
      </w:r>
      <w:bookmarkStart w:id="26469" w:name="_ETM_Q59_515589"/>
      <w:bookmarkEnd w:id="26469"/>
      <w:r w:rsidR="003E78D1" w:rsidRPr="003E78D1">
        <w:rPr>
          <w:rFonts w:hint="cs"/>
          <w:rtl/>
        </w:rPr>
        <w:t>–</w:t>
      </w:r>
      <w:r w:rsidR="00717B92">
        <w:rPr>
          <w:rFonts w:hint="cs"/>
          <w:rtl/>
        </w:rPr>
        <w:t xml:space="preserve"> </w:t>
      </w:r>
      <w:r>
        <w:rPr>
          <w:rtl/>
        </w:rPr>
        <w:t xml:space="preserve">הצעת </w:t>
      </w:r>
      <w:bookmarkStart w:id="26470" w:name="_ETM_Q59_516070"/>
      <w:bookmarkEnd w:id="26470"/>
      <w:r>
        <w:rPr>
          <w:rtl/>
        </w:rPr>
        <w:t xml:space="preserve">חוק </w:t>
      </w:r>
      <w:bookmarkStart w:id="26471" w:name="_ETM_Q59_516309"/>
      <w:bookmarkEnd w:id="26471"/>
      <w:r>
        <w:rPr>
          <w:rtl/>
        </w:rPr>
        <w:t xml:space="preserve">שירותי </w:t>
      </w:r>
      <w:bookmarkStart w:id="26472" w:name="_ETM_Q59_517000"/>
      <w:bookmarkEnd w:id="26472"/>
      <w:r>
        <w:rPr>
          <w:rtl/>
        </w:rPr>
        <w:t xml:space="preserve">הובלה </w:t>
      </w:r>
      <w:bookmarkStart w:id="26473" w:name="_ETM_Q59_517839"/>
      <w:bookmarkEnd w:id="26473"/>
      <w:r>
        <w:rPr>
          <w:rFonts w:hint="cs"/>
          <w:rtl/>
        </w:rPr>
        <w:t>(</w:t>
      </w:r>
      <w:r>
        <w:rPr>
          <w:rtl/>
        </w:rPr>
        <w:t xml:space="preserve">תיקון </w:t>
      </w:r>
      <w:bookmarkStart w:id="26474" w:name="_ETM_Q59_518170"/>
      <w:bookmarkEnd w:id="26474"/>
      <w:r>
        <w:rPr>
          <w:rtl/>
        </w:rPr>
        <w:t>מס</w:t>
      </w:r>
      <w:r>
        <w:rPr>
          <w:rFonts w:hint="cs"/>
          <w:rtl/>
        </w:rPr>
        <w:t>'</w:t>
      </w:r>
      <w:r>
        <w:rPr>
          <w:rtl/>
        </w:rPr>
        <w:t xml:space="preserve"> </w:t>
      </w:r>
      <w:bookmarkStart w:id="26475" w:name="_ETM_Q59_518500"/>
      <w:bookmarkEnd w:id="26475"/>
      <w:r>
        <w:rPr>
          <w:rtl/>
        </w:rPr>
        <w:t>3</w:t>
      </w:r>
      <w:r>
        <w:rPr>
          <w:rFonts w:hint="cs"/>
          <w:rtl/>
        </w:rPr>
        <w:t>)</w:t>
      </w:r>
      <w:r>
        <w:rPr>
          <w:rtl/>
        </w:rPr>
        <w:t xml:space="preserve"> </w:t>
      </w:r>
      <w:bookmarkStart w:id="26476" w:name="_ETM_Q59_518859"/>
      <w:bookmarkEnd w:id="26476"/>
      <w:r>
        <w:rPr>
          <w:rFonts w:hint="cs"/>
          <w:rtl/>
        </w:rPr>
        <w:t>(</w:t>
      </w:r>
      <w:r>
        <w:rPr>
          <w:rtl/>
        </w:rPr>
        <w:t xml:space="preserve">איסור </w:t>
      </w:r>
      <w:bookmarkStart w:id="26477" w:name="_ETM_Q59_519279"/>
      <w:bookmarkEnd w:id="26477"/>
      <w:r>
        <w:rPr>
          <w:rtl/>
        </w:rPr>
        <w:t xml:space="preserve">העמסת </w:t>
      </w:r>
      <w:bookmarkStart w:id="26478" w:name="_ETM_Q59_520629"/>
      <w:bookmarkEnd w:id="26478"/>
      <w:r>
        <w:rPr>
          <w:rtl/>
        </w:rPr>
        <w:t xml:space="preserve">מטען </w:t>
      </w:r>
      <w:bookmarkStart w:id="26479" w:name="_ETM_Q59_521230"/>
      <w:bookmarkEnd w:id="26479"/>
      <w:r>
        <w:rPr>
          <w:rtl/>
        </w:rPr>
        <w:t xml:space="preserve">שאינו </w:t>
      </w:r>
      <w:bookmarkStart w:id="26480" w:name="_ETM_Q59_521589"/>
      <w:bookmarkEnd w:id="26480"/>
      <w:r>
        <w:rPr>
          <w:rtl/>
        </w:rPr>
        <w:t xml:space="preserve">תואם </w:t>
      </w:r>
      <w:bookmarkStart w:id="26481" w:name="_ETM_Q59_521890"/>
      <w:bookmarkEnd w:id="26481"/>
      <w:r>
        <w:rPr>
          <w:rFonts w:hint="cs"/>
          <w:rtl/>
        </w:rPr>
        <w:t xml:space="preserve">את תנאי </w:t>
      </w:r>
      <w:r>
        <w:rPr>
          <w:rtl/>
        </w:rPr>
        <w:t>ר</w:t>
      </w:r>
      <w:r>
        <w:rPr>
          <w:rFonts w:hint="cs"/>
          <w:rtl/>
        </w:rPr>
        <w:t>י</w:t>
      </w:r>
      <w:r>
        <w:rPr>
          <w:rtl/>
        </w:rPr>
        <w:t>ש</w:t>
      </w:r>
      <w:r>
        <w:rPr>
          <w:rFonts w:hint="cs"/>
          <w:rtl/>
        </w:rPr>
        <w:t>י</w:t>
      </w:r>
      <w:r>
        <w:rPr>
          <w:rtl/>
        </w:rPr>
        <w:t xml:space="preserve">ון </w:t>
      </w:r>
      <w:bookmarkStart w:id="26482" w:name="_ETM_Q59_522250"/>
      <w:bookmarkEnd w:id="26482"/>
      <w:r>
        <w:rPr>
          <w:rFonts w:hint="cs"/>
          <w:rtl/>
        </w:rPr>
        <w:t>ה</w:t>
      </w:r>
      <w:r>
        <w:rPr>
          <w:rtl/>
        </w:rPr>
        <w:t>רכב</w:t>
      </w:r>
      <w:r>
        <w:rPr>
          <w:rFonts w:hint="cs"/>
          <w:rtl/>
        </w:rPr>
        <w:t>), התשפ"ד</w:t>
      </w:r>
      <w:r w:rsidR="003E78D1" w:rsidRPr="003E78D1">
        <w:rPr>
          <w:rFonts w:hint="eastAsia"/>
          <w:rtl/>
        </w:rPr>
        <w:t>–</w:t>
      </w:r>
      <w:r>
        <w:rPr>
          <w:rFonts w:hint="cs"/>
          <w:rtl/>
        </w:rPr>
        <w:t xml:space="preserve">2024, </w:t>
      </w:r>
      <w:bookmarkStart w:id="26483" w:name="_ETM_Q59_522699"/>
      <w:bookmarkStart w:id="26484" w:name="_ETM_Q59_523180"/>
      <w:bookmarkStart w:id="26485" w:name="_ETM_Q59_523870"/>
      <w:bookmarkStart w:id="26486" w:name="_ETM_Q59_524710"/>
      <w:bookmarkStart w:id="26487" w:name="_ETM_Q59_526120"/>
      <w:bookmarkEnd w:id="26483"/>
      <w:bookmarkEnd w:id="26484"/>
      <w:bookmarkEnd w:id="26485"/>
      <w:bookmarkEnd w:id="26486"/>
      <w:bookmarkEnd w:id="26487"/>
      <w:r w:rsidR="00717B92">
        <w:rPr>
          <w:rFonts w:hint="cs"/>
          <w:rtl/>
        </w:rPr>
        <w:t>ל</w:t>
      </w:r>
      <w:r>
        <w:rPr>
          <w:rFonts w:hint="cs"/>
          <w:rtl/>
        </w:rPr>
        <w:t xml:space="preserve">קריאה הראשונה, </w:t>
      </w:r>
      <w:r>
        <w:rPr>
          <w:rtl/>
        </w:rPr>
        <w:t xml:space="preserve">של </w:t>
      </w:r>
      <w:bookmarkStart w:id="26488" w:name="_ETM_Q59_526329"/>
      <w:bookmarkEnd w:id="26488"/>
      <w:r>
        <w:rPr>
          <w:rtl/>
        </w:rPr>
        <w:t xml:space="preserve">חבר </w:t>
      </w:r>
      <w:bookmarkStart w:id="26489" w:name="_ETM_Q59_526600"/>
      <w:bookmarkEnd w:id="26489"/>
      <w:r>
        <w:rPr>
          <w:rtl/>
        </w:rPr>
        <w:t xml:space="preserve">הכנסת </w:t>
      </w:r>
      <w:bookmarkStart w:id="26490" w:name="_ETM_Q59_526930"/>
      <w:bookmarkEnd w:id="26490"/>
      <w:r>
        <w:rPr>
          <w:rtl/>
        </w:rPr>
        <w:t xml:space="preserve">בועז </w:t>
      </w:r>
      <w:bookmarkStart w:id="26491" w:name="_ETM_Q59_527290"/>
      <w:bookmarkEnd w:id="26491"/>
      <w:r>
        <w:rPr>
          <w:rtl/>
        </w:rPr>
        <w:t>טופורובסקי</w:t>
      </w:r>
      <w:r>
        <w:rPr>
          <w:rFonts w:hint="cs"/>
          <w:rtl/>
        </w:rPr>
        <w:t>.</w:t>
      </w:r>
      <w:bookmarkStart w:id="26492" w:name="_ETM_Q59_528579"/>
      <w:bookmarkStart w:id="26493" w:name="_ETM_Q59_529089"/>
      <w:bookmarkEnd w:id="26492"/>
      <w:bookmarkEnd w:id="26493"/>
      <w:r>
        <w:rPr>
          <w:rtl/>
        </w:rPr>
        <w:t xml:space="preserve"> </w:t>
      </w:r>
      <w:bookmarkStart w:id="26494" w:name="_ETM_Q59_529960"/>
      <w:bookmarkEnd w:id="26494"/>
      <w:r>
        <w:rPr>
          <w:rtl/>
        </w:rPr>
        <w:t xml:space="preserve">אני </w:t>
      </w:r>
      <w:bookmarkStart w:id="26495" w:name="_ETM_Q59_530199"/>
      <w:bookmarkEnd w:id="26495"/>
      <w:r>
        <w:rPr>
          <w:rtl/>
        </w:rPr>
        <w:t xml:space="preserve">מזמין </w:t>
      </w:r>
      <w:bookmarkStart w:id="26496" w:name="_ETM_Q59_530559"/>
      <w:bookmarkEnd w:id="26496"/>
      <w:r>
        <w:rPr>
          <w:rtl/>
        </w:rPr>
        <w:t xml:space="preserve">את </w:t>
      </w:r>
      <w:bookmarkStart w:id="26497" w:name="_ETM_Q59_530680"/>
      <w:bookmarkEnd w:id="26497"/>
      <w:r>
        <w:rPr>
          <w:rtl/>
        </w:rPr>
        <w:t xml:space="preserve">חבר </w:t>
      </w:r>
      <w:bookmarkStart w:id="26498" w:name="_ETM_Q59_530949"/>
      <w:bookmarkEnd w:id="26498"/>
      <w:r>
        <w:rPr>
          <w:rtl/>
        </w:rPr>
        <w:t xml:space="preserve">הכנסת </w:t>
      </w:r>
      <w:bookmarkStart w:id="26499" w:name="_ETM_Q59_531250"/>
      <w:bookmarkEnd w:id="26499"/>
      <w:r>
        <w:rPr>
          <w:rtl/>
        </w:rPr>
        <w:t xml:space="preserve">בועז </w:t>
      </w:r>
      <w:bookmarkStart w:id="26500" w:name="_ETM_Q59_531519"/>
      <w:bookmarkEnd w:id="26500"/>
      <w:r>
        <w:rPr>
          <w:rtl/>
        </w:rPr>
        <w:t xml:space="preserve">טופורובסקי </w:t>
      </w:r>
      <w:bookmarkStart w:id="26501" w:name="_ETM_Q59_532930"/>
      <w:bookmarkEnd w:id="26501"/>
      <w:r>
        <w:rPr>
          <w:rtl/>
        </w:rPr>
        <w:t xml:space="preserve">להציג </w:t>
      </w:r>
      <w:bookmarkStart w:id="26502" w:name="_ETM_Q59_534310"/>
      <w:bookmarkEnd w:id="26502"/>
      <w:r>
        <w:rPr>
          <w:rtl/>
        </w:rPr>
        <w:t xml:space="preserve">את </w:t>
      </w:r>
      <w:bookmarkStart w:id="26503" w:name="_ETM_Q59_534490"/>
      <w:bookmarkEnd w:id="26503"/>
      <w:r>
        <w:rPr>
          <w:rtl/>
        </w:rPr>
        <w:t xml:space="preserve">הצעת </w:t>
      </w:r>
      <w:bookmarkStart w:id="26504" w:name="_ETM_Q59_534940"/>
      <w:bookmarkEnd w:id="26504"/>
      <w:r>
        <w:rPr>
          <w:rtl/>
        </w:rPr>
        <w:t>החוק</w:t>
      </w:r>
      <w:r w:rsidR="00A12531">
        <w:rPr>
          <w:rFonts w:hint="cs"/>
          <w:rtl/>
        </w:rPr>
        <w:t>.</w:t>
      </w:r>
      <w:r>
        <w:rPr>
          <w:rFonts w:hint="cs"/>
          <w:rtl/>
        </w:rPr>
        <w:t xml:space="preserve"> עשר </w:t>
      </w:r>
      <w:bookmarkStart w:id="26505" w:name="_ETM_Q59_536159"/>
      <w:bookmarkStart w:id="26506" w:name="_ETM_Q59_536489"/>
      <w:bookmarkEnd w:id="26505"/>
      <w:bookmarkEnd w:id="26506"/>
      <w:r>
        <w:rPr>
          <w:rtl/>
        </w:rPr>
        <w:t xml:space="preserve">דקות </w:t>
      </w:r>
      <w:bookmarkStart w:id="26507" w:name="_ETM_Q59_536850"/>
      <w:bookmarkEnd w:id="26507"/>
      <w:r>
        <w:rPr>
          <w:rtl/>
        </w:rPr>
        <w:t>לרשותך</w:t>
      </w:r>
      <w:r>
        <w:rPr>
          <w:rFonts w:hint="cs"/>
          <w:rtl/>
        </w:rPr>
        <w:t>.</w:t>
      </w:r>
    </w:p>
    <w:p w:rsidR="00787269" w:rsidRDefault="00787269" w:rsidP="00C7104D">
      <w:pPr>
        <w:rPr>
          <w:rtl/>
        </w:rPr>
      </w:pPr>
    </w:p>
    <w:p w:rsidR="00787269" w:rsidRDefault="00787269" w:rsidP="00C7104D">
      <w:pPr>
        <w:pStyle w:val="a4"/>
        <w:keepNext/>
        <w:rPr>
          <w:rtl/>
        </w:rPr>
      </w:pPr>
      <w:bookmarkStart w:id="26508" w:name="ET_speaker_5080_73"/>
      <w:r w:rsidRPr="00B1224C">
        <w:rPr>
          <w:rStyle w:val="TagStyle"/>
          <w:rtl/>
        </w:rPr>
        <w:t xml:space="preserve"> &lt;&lt; דובר &gt;&gt; </w:t>
      </w:r>
      <w:bookmarkStart w:id="26509" w:name="_Toc173848478"/>
      <w:bookmarkStart w:id="26510" w:name="_Toc179102354"/>
      <w:r>
        <w:rPr>
          <w:rtl/>
        </w:rPr>
        <w:t>בועז טופורובסקי (יש עתיד):</w:t>
      </w:r>
      <w:bookmarkEnd w:id="26509"/>
      <w:bookmarkEnd w:id="26510"/>
      <w:r w:rsidRPr="00B1224C">
        <w:rPr>
          <w:rStyle w:val="TagStyle"/>
          <w:rtl/>
        </w:rPr>
        <w:t xml:space="preserve"> &lt;&lt; דובר &gt;&gt;</w:t>
      </w:r>
      <w:r>
        <w:rPr>
          <w:rtl/>
        </w:rPr>
        <w:t xml:space="preserve">   </w:t>
      </w:r>
      <w:bookmarkEnd w:id="26508"/>
    </w:p>
    <w:p w:rsidR="00787269" w:rsidRDefault="00787269" w:rsidP="00B20020">
      <w:pPr>
        <w:rPr>
          <w:rtl/>
        </w:rPr>
      </w:pPr>
    </w:p>
    <w:p w:rsidR="00787269" w:rsidRDefault="00787269" w:rsidP="00C7104D">
      <w:pPr>
        <w:rPr>
          <w:rtl/>
        </w:rPr>
      </w:pPr>
      <w:bookmarkStart w:id="26511" w:name="_ETM_Q59_537449"/>
      <w:bookmarkEnd w:id="26511"/>
      <w:r>
        <w:rPr>
          <w:rtl/>
        </w:rPr>
        <w:t xml:space="preserve">אני </w:t>
      </w:r>
      <w:bookmarkStart w:id="26512" w:name="_ETM_Q59_537569"/>
      <w:bookmarkEnd w:id="26512"/>
      <w:r>
        <w:rPr>
          <w:rtl/>
        </w:rPr>
        <w:t xml:space="preserve">אצטרך </w:t>
      </w:r>
      <w:bookmarkStart w:id="26513" w:name="_ETM_Q59_537929"/>
      <w:bookmarkEnd w:id="26513"/>
      <w:r>
        <w:rPr>
          <w:rtl/>
        </w:rPr>
        <w:t>פחות</w:t>
      </w:r>
      <w:r>
        <w:rPr>
          <w:rFonts w:hint="cs"/>
          <w:rtl/>
        </w:rPr>
        <w:t>,</w:t>
      </w:r>
      <w:r>
        <w:rPr>
          <w:rtl/>
        </w:rPr>
        <w:t xml:space="preserve"> </w:t>
      </w:r>
      <w:bookmarkStart w:id="26514" w:name="_ETM_Q59_538350"/>
      <w:bookmarkEnd w:id="26514"/>
      <w:r>
        <w:rPr>
          <w:rtl/>
        </w:rPr>
        <w:t xml:space="preserve">אבל </w:t>
      </w:r>
      <w:bookmarkStart w:id="26515" w:name="_ETM_Q59_538559"/>
      <w:bookmarkEnd w:id="26515"/>
      <w:r>
        <w:rPr>
          <w:rFonts w:hint="cs"/>
          <w:rtl/>
        </w:rPr>
        <w:t xml:space="preserve">תודה. </w:t>
      </w:r>
      <w:bookmarkStart w:id="26516" w:name="_ETM_Q59_539093"/>
      <w:bookmarkEnd w:id="26516"/>
    </w:p>
    <w:p w:rsidR="00787269" w:rsidRDefault="00787269" w:rsidP="00C7104D">
      <w:pPr>
        <w:rPr>
          <w:rtl/>
        </w:rPr>
      </w:pPr>
      <w:bookmarkStart w:id="26517" w:name="_ETM_Q59_539862"/>
      <w:bookmarkStart w:id="26518" w:name="_ETM_Q59_539935"/>
      <w:bookmarkEnd w:id="26517"/>
      <w:bookmarkEnd w:id="26518"/>
    </w:p>
    <w:p w:rsidR="00787269" w:rsidRDefault="00787269" w:rsidP="00C7104D">
      <w:pPr>
        <w:pStyle w:val="af6"/>
        <w:keepNext/>
        <w:rPr>
          <w:rtl/>
        </w:rPr>
      </w:pPr>
      <w:r w:rsidRPr="00B1224C">
        <w:rPr>
          <w:rStyle w:val="TagStyle"/>
          <w:rtl/>
        </w:rPr>
        <w:t xml:space="preserve"> &lt;&lt; יור &gt;&gt; </w:t>
      </w:r>
      <w:r>
        <w:rPr>
          <w:rtl/>
        </w:rPr>
        <w:t>היו"ר ארז מלול:</w:t>
      </w:r>
      <w:r w:rsidRPr="00B1224C">
        <w:rPr>
          <w:rStyle w:val="TagStyle"/>
          <w:rtl/>
        </w:rPr>
        <w:t xml:space="preserve"> &lt;&lt; יור &gt;&gt;</w:t>
      </w:r>
      <w:r>
        <w:rPr>
          <w:rtl/>
        </w:rPr>
        <w:t xml:space="preserve">   </w:t>
      </w:r>
    </w:p>
    <w:p w:rsidR="00787269" w:rsidRDefault="00787269" w:rsidP="00B20020">
      <w:pPr>
        <w:rPr>
          <w:rtl/>
        </w:rPr>
      </w:pPr>
    </w:p>
    <w:p w:rsidR="00787269" w:rsidRDefault="00787269" w:rsidP="00C7104D">
      <w:pPr>
        <w:rPr>
          <w:rtl/>
        </w:rPr>
      </w:pPr>
      <w:r>
        <w:rPr>
          <w:rFonts w:hint="cs"/>
          <w:rtl/>
        </w:rPr>
        <w:t xml:space="preserve">בסדר. </w:t>
      </w:r>
      <w:bookmarkStart w:id="26519" w:name="_ETM_Q59_540037"/>
      <w:bookmarkStart w:id="26520" w:name="_ETM_Q59_540095"/>
      <w:bookmarkStart w:id="26521" w:name="_ETM_Q59_538920"/>
      <w:bookmarkStart w:id="26522" w:name="_ETM_Q59_539909"/>
      <w:bookmarkEnd w:id="26519"/>
      <w:bookmarkEnd w:id="26520"/>
      <w:bookmarkEnd w:id="26521"/>
      <w:bookmarkEnd w:id="26522"/>
      <w:r>
        <w:rPr>
          <w:rtl/>
        </w:rPr>
        <w:t>עד</w:t>
      </w:r>
      <w:r>
        <w:rPr>
          <w:rFonts w:hint="cs"/>
          <w:rtl/>
        </w:rPr>
        <w:t xml:space="preserve"> עשר</w:t>
      </w:r>
      <w:bookmarkStart w:id="26523" w:name="_ETM_Q59_540269"/>
      <w:bookmarkEnd w:id="26523"/>
      <w:r>
        <w:rPr>
          <w:rtl/>
        </w:rPr>
        <w:t xml:space="preserve"> </w:t>
      </w:r>
      <w:bookmarkStart w:id="26524" w:name="_ETM_Q59_540539"/>
      <w:bookmarkEnd w:id="26524"/>
      <w:r>
        <w:rPr>
          <w:rtl/>
        </w:rPr>
        <w:t>דקות</w:t>
      </w:r>
      <w:r>
        <w:rPr>
          <w:rFonts w:hint="cs"/>
          <w:rtl/>
        </w:rPr>
        <w:t>.</w:t>
      </w:r>
      <w:bookmarkStart w:id="26525" w:name="_ETM_Q59_539611"/>
      <w:bookmarkEnd w:id="26525"/>
    </w:p>
    <w:p w:rsidR="00787269" w:rsidRDefault="00787269" w:rsidP="00C7104D">
      <w:pPr>
        <w:rPr>
          <w:rtl/>
        </w:rPr>
      </w:pPr>
      <w:bookmarkStart w:id="26526" w:name="_ETM_Q59_539692"/>
      <w:bookmarkEnd w:id="26526"/>
    </w:p>
    <w:p w:rsidR="00787269" w:rsidRDefault="00787269" w:rsidP="00C7104D">
      <w:pPr>
        <w:pStyle w:val="-"/>
        <w:keepNext/>
        <w:rPr>
          <w:rtl/>
        </w:rPr>
      </w:pPr>
      <w:bookmarkStart w:id="26527" w:name="ET_speakercontinue_5080_75"/>
      <w:r w:rsidRPr="00B1224C">
        <w:rPr>
          <w:rStyle w:val="TagStyle"/>
          <w:rtl/>
        </w:rPr>
        <w:t xml:space="preserve"> &lt;&lt; דובר_המשך &gt;&gt; </w:t>
      </w:r>
      <w:r>
        <w:rPr>
          <w:rtl/>
        </w:rPr>
        <w:t>בועז טופורובסקי (יש עתיד):</w:t>
      </w:r>
      <w:r w:rsidRPr="00B1224C">
        <w:rPr>
          <w:rStyle w:val="TagStyle"/>
          <w:rtl/>
        </w:rPr>
        <w:t xml:space="preserve"> &lt;&lt; דובר_המשך &gt;&gt;</w:t>
      </w:r>
      <w:r>
        <w:rPr>
          <w:rtl/>
        </w:rPr>
        <w:t xml:space="preserve">   </w:t>
      </w:r>
      <w:bookmarkEnd w:id="26527"/>
    </w:p>
    <w:p w:rsidR="00787269" w:rsidRDefault="00787269" w:rsidP="00B20020">
      <w:pPr>
        <w:rPr>
          <w:rtl/>
        </w:rPr>
      </w:pPr>
    </w:p>
    <w:p w:rsidR="00787269" w:rsidRDefault="00787269" w:rsidP="00A12531">
      <w:pPr>
        <w:rPr>
          <w:rtl/>
        </w:rPr>
      </w:pPr>
      <w:bookmarkStart w:id="26528" w:name="_ETM_Q59_541395"/>
      <w:bookmarkStart w:id="26529" w:name="_ETM_Q59_539804"/>
      <w:bookmarkStart w:id="26530" w:name="_ETM_Q59_539891"/>
      <w:bookmarkStart w:id="26531" w:name="_ETM_Q59_542860"/>
      <w:bookmarkEnd w:id="26528"/>
      <w:bookmarkEnd w:id="26529"/>
      <w:bookmarkEnd w:id="26530"/>
      <w:bookmarkEnd w:id="26531"/>
      <w:r>
        <w:rPr>
          <w:rtl/>
        </w:rPr>
        <w:t xml:space="preserve">תודה </w:t>
      </w:r>
      <w:bookmarkStart w:id="26532" w:name="_ETM_Q59_543129"/>
      <w:bookmarkEnd w:id="26532"/>
      <w:r>
        <w:rPr>
          <w:rtl/>
        </w:rPr>
        <w:t>רבה</w:t>
      </w:r>
      <w:r>
        <w:rPr>
          <w:rFonts w:hint="cs"/>
          <w:rtl/>
        </w:rPr>
        <w:t>,</w:t>
      </w:r>
      <w:r>
        <w:rPr>
          <w:rtl/>
        </w:rPr>
        <w:t xml:space="preserve"> </w:t>
      </w:r>
      <w:bookmarkStart w:id="26533" w:name="_ETM_Q59_543370"/>
      <w:bookmarkEnd w:id="26533"/>
      <w:r>
        <w:rPr>
          <w:rtl/>
        </w:rPr>
        <w:t xml:space="preserve">אדוני </w:t>
      </w:r>
      <w:bookmarkStart w:id="26534" w:name="_ETM_Q59_543670"/>
      <w:bookmarkEnd w:id="26534"/>
      <w:r>
        <w:rPr>
          <w:rtl/>
        </w:rPr>
        <w:t>היושב-ראש</w:t>
      </w:r>
      <w:r>
        <w:rPr>
          <w:rFonts w:hint="cs"/>
          <w:rtl/>
        </w:rPr>
        <w:t>.</w:t>
      </w:r>
      <w:r>
        <w:rPr>
          <w:rtl/>
        </w:rPr>
        <w:t xml:space="preserve"> </w:t>
      </w:r>
      <w:bookmarkStart w:id="26535" w:name="_ETM_Q59_544240"/>
      <w:bookmarkEnd w:id="26535"/>
      <w:r>
        <w:rPr>
          <w:rtl/>
        </w:rPr>
        <w:t xml:space="preserve">חבריי </w:t>
      </w:r>
      <w:bookmarkStart w:id="26536" w:name="_ETM_Q59_544600"/>
      <w:bookmarkEnd w:id="26536"/>
      <w:r>
        <w:rPr>
          <w:rtl/>
        </w:rPr>
        <w:t xml:space="preserve">חברות </w:t>
      </w:r>
      <w:bookmarkStart w:id="26537" w:name="_ETM_Q59_544900"/>
      <w:bookmarkEnd w:id="26537"/>
      <w:r>
        <w:rPr>
          <w:rtl/>
        </w:rPr>
        <w:t xml:space="preserve">וחברי </w:t>
      </w:r>
      <w:bookmarkStart w:id="26538" w:name="_ETM_Q59_545290"/>
      <w:bookmarkEnd w:id="26538"/>
      <w:r>
        <w:rPr>
          <w:rtl/>
        </w:rPr>
        <w:t>הכנסת</w:t>
      </w:r>
      <w:r>
        <w:rPr>
          <w:rFonts w:hint="cs"/>
          <w:rtl/>
        </w:rPr>
        <w:t>,</w:t>
      </w:r>
      <w:r>
        <w:rPr>
          <w:rtl/>
        </w:rPr>
        <w:t xml:space="preserve"> </w:t>
      </w:r>
      <w:bookmarkStart w:id="26539" w:name="_ETM_Q59_545830"/>
      <w:bookmarkEnd w:id="26539"/>
      <w:r>
        <w:rPr>
          <w:rtl/>
        </w:rPr>
        <w:t>כמובן</w:t>
      </w:r>
      <w:r>
        <w:rPr>
          <w:rFonts w:hint="cs"/>
          <w:rtl/>
        </w:rPr>
        <w:t>,</w:t>
      </w:r>
      <w:r>
        <w:rPr>
          <w:rtl/>
        </w:rPr>
        <w:t xml:space="preserve"> </w:t>
      </w:r>
      <w:bookmarkStart w:id="26540" w:name="_ETM_Q59_546310"/>
      <w:bookmarkEnd w:id="26540"/>
      <w:r>
        <w:rPr>
          <w:rtl/>
        </w:rPr>
        <w:t xml:space="preserve">השרים </w:t>
      </w:r>
      <w:bookmarkStart w:id="26541" w:name="_ETM_Q59_546940"/>
      <w:bookmarkEnd w:id="26541"/>
      <w:r>
        <w:rPr>
          <w:rtl/>
        </w:rPr>
        <w:t>הנוכחים</w:t>
      </w:r>
      <w:r>
        <w:rPr>
          <w:rFonts w:hint="cs"/>
          <w:rtl/>
        </w:rPr>
        <w:t>,</w:t>
      </w:r>
      <w:bookmarkStart w:id="26542" w:name="_ETM_Q59_548839"/>
      <w:bookmarkEnd w:id="26542"/>
      <w:r>
        <w:rPr>
          <w:rtl/>
        </w:rPr>
        <w:t xml:space="preserve"> </w:t>
      </w:r>
      <w:bookmarkStart w:id="26543" w:name="_ETM_Q59_549460"/>
      <w:bookmarkEnd w:id="26543"/>
      <w:r>
        <w:rPr>
          <w:rtl/>
        </w:rPr>
        <w:t xml:space="preserve">יש </w:t>
      </w:r>
      <w:bookmarkStart w:id="26544" w:name="_ETM_Q59_549730"/>
      <w:bookmarkEnd w:id="26544"/>
      <w:r>
        <w:rPr>
          <w:rtl/>
        </w:rPr>
        <w:t xml:space="preserve">היום </w:t>
      </w:r>
      <w:bookmarkStart w:id="26545" w:name="_ETM_Q59_550510"/>
      <w:bookmarkEnd w:id="26545"/>
      <w:r>
        <w:rPr>
          <w:rtl/>
        </w:rPr>
        <w:t xml:space="preserve">הרבה </w:t>
      </w:r>
      <w:bookmarkStart w:id="26546" w:name="_ETM_Q59_550990"/>
      <w:bookmarkEnd w:id="26546"/>
      <w:proofErr w:type="spellStart"/>
      <w:r>
        <w:rPr>
          <w:rtl/>
        </w:rPr>
        <w:t>ישרא</w:t>
      </w:r>
      <w:bookmarkStart w:id="26547" w:name="_ETM_Q59_551350"/>
      <w:bookmarkEnd w:id="26547"/>
      <w:r>
        <w:rPr>
          <w:rtl/>
        </w:rPr>
        <w:t>בלופים</w:t>
      </w:r>
      <w:proofErr w:type="spellEnd"/>
      <w:r>
        <w:rPr>
          <w:rFonts w:hint="cs"/>
          <w:rtl/>
        </w:rPr>
        <w:t>. אחד</w:t>
      </w:r>
      <w:bookmarkStart w:id="26548" w:name="_ETM_Q59_552010"/>
      <w:bookmarkStart w:id="26549" w:name="_ETM_Q59_552340"/>
      <w:bookmarkEnd w:id="26548"/>
      <w:bookmarkEnd w:id="26549"/>
      <w:r>
        <w:rPr>
          <w:rFonts w:hint="cs"/>
          <w:rtl/>
        </w:rPr>
        <w:t xml:space="preserve"> </w:t>
      </w:r>
      <w:proofErr w:type="spellStart"/>
      <w:r>
        <w:rPr>
          <w:rFonts w:hint="cs"/>
          <w:rtl/>
        </w:rPr>
        <w:t>מה</w:t>
      </w:r>
      <w:r>
        <w:rPr>
          <w:rtl/>
        </w:rPr>
        <w:t>ישראבלו</w:t>
      </w:r>
      <w:r>
        <w:rPr>
          <w:rFonts w:hint="cs"/>
          <w:rtl/>
        </w:rPr>
        <w:t>פים</w:t>
      </w:r>
      <w:proofErr w:type="spellEnd"/>
      <w:r>
        <w:rPr>
          <w:rtl/>
        </w:rPr>
        <w:t xml:space="preserve"> </w:t>
      </w:r>
      <w:bookmarkStart w:id="26550" w:name="_ETM_Q59_553060"/>
      <w:bookmarkStart w:id="26551" w:name="_ETM_Q59_553150"/>
      <w:bookmarkStart w:id="26552" w:name="_ETM_Q59_553570"/>
      <w:bookmarkEnd w:id="26550"/>
      <w:bookmarkEnd w:id="26551"/>
      <w:bookmarkEnd w:id="26552"/>
      <w:r>
        <w:rPr>
          <w:rtl/>
        </w:rPr>
        <w:t>ש</w:t>
      </w:r>
      <w:bookmarkStart w:id="26553" w:name="_ETM_Q59_554980"/>
      <w:bookmarkEnd w:id="26553"/>
      <w:r>
        <w:rPr>
          <w:rtl/>
        </w:rPr>
        <w:t>קיימים</w:t>
      </w:r>
      <w:r>
        <w:rPr>
          <w:rFonts w:hint="cs"/>
          <w:rtl/>
        </w:rPr>
        <w:t xml:space="preserve"> זה </w:t>
      </w:r>
      <w:proofErr w:type="spellStart"/>
      <w:r>
        <w:rPr>
          <w:rFonts w:hint="cs"/>
          <w:rtl/>
        </w:rPr>
        <w:t>ישראבלו</w:t>
      </w:r>
      <w:r w:rsidR="00A12531">
        <w:rPr>
          <w:rFonts w:hint="cs"/>
          <w:rtl/>
        </w:rPr>
        <w:t>ף</w:t>
      </w:r>
      <w:proofErr w:type="spellEnd"/>
      <w:r>
        <w:rPr>
          <w:rFonts w:hint="cs"/>
          <w:rtl/>
        </w:rPr>
        <w:t xml:space="preserve"> </w:t>
      </w:r>
      <w:bookmarkStart w:id="26554" w:name="_ETM_Q59_555790"/>
      <w:bookmarkStart w:id="26555" w:name="_ETM_Q59_556600"/>
      <w:bookmarkStart w:id="26556" w:name="_ETM_Q59_556779"/>
      <w:bookmarkStart w:id="26557" w:name="_ETM_Q59_557050"/>
      <w:bookmarkStart w:id="26558" w:name="_ETM_Q59_557470"/>
      <w:bookmarkEnd w:id="26554"/>
      <w:bookmarkEnd w:id="26555"/>
      <w:bookmarkEnd w:id="26556"/>
      <w:bookmarkEnd w:id="26557"/>
      <w:bookmarkEnd w:id="26558"/>
      <w:r>
        <w:rPr>
          <w:rtl/>
        </w:rPr>
        <w:t xml:space="preserve">בתחום </w:t>
      </w:r>
      <w:bookmarkStart w:id="26559" w:name="_ETM_Q59_558820"/>
      <w:bookmarkEnd w:id="26559"/>
      <w:r>
        <w:rPr>
          <w:rtl/>
        </w:rPr>
        <w:t xml:space="preserve">תאונות </w:t>
      </w:r>
      <w:bookmarkStart w:id="26560" w:name="_ETM_Q59_559210"/>
      <w:bookmarkEnd w:id="26560"/>
      <w:r>
        <w:rPr>
          <w:rtl/>
        </w:rPr>
        <w:t>הדרכים</w:t>
      </w:r>
      <w:r>
        <w:rPr>
          <w:rFonts w:hint="cs"/>
          <w:rtl/>
        </w:rPr>
        <w:t>,</w:t>
      </w:r>
      <w:r>
        <w:rPr>
          <w:rtl/>
        </w:rPr>
        <w:t xml:space="preserve"> </w:t>
      </w:r>
      <w:bookmarkStart w:id="26561" w:name="_ETM_Q59_559690"/>
      <w:bookmarkEnd w:id="26561"/>
      <w:r>
        <w:rPr>
          <w:rFonts w:hint="cs"/>
          <w:rtl/>
        </w:rPr>
        <w:t>אחד</w:t>
      </w:r>
      <w:r>
        <w:rPr>
          <w:rtl/>
        </w:rPr>
        <w:t xml:space="preserve"> </w:t>
      </w:r>
      <w:bookmarkStart w:id="26562" w:name="_ETM_Q59_560140"/>
      <w:bookmarkEnd w:id="26562"/>
      <w:r>
        <w:rPr>
          <w:rtl/>
        </w:rPr>
        <w:t xml:space="preserve">מהם </w:t>
      </w:r>
      <w:bookmarkStart w:id="26563" w:name="_ETM_Q59_560350"/>
      <w:bookmarkEnd w:id="26563"/>
      <w:r>
        <w:rPr>
          <w:rtl/>
        </w:rPr>
        <w:t xml:space="preserve">זה </w:t>
      </w:r>
      <w:bookmarkStart w:id="26564" w:name="_ETM_Q59_560500"/>
      <w:bookmarkEnd w:id="26564"/>
      <w:r>
        <w:rPr>
          <w:rtl/>
        </w:rPr>
        <w:t xml:space="preserve">בתחום </w:t>
      </w:r>
      <w:bookmarkStart w:id="26565" w:name="_ETM_Q59_560830"/>
      <w:bookmarkEnd w:id="26565"/>
      <w:r>
        <w:rPr>
          <w:rtl/>
        </w:rPr>
        <w:t xml:space="preserve">המשא </w:t>
      </w:r>
      <w:bookmarkStart w:id="26566" w:name="_ETM_Q59_561160"/>
      <w:bookmarkEnd w:id="26566"/>
      <w:r>
        <w:rPr>
          <w:rtl/>
        </w:rPr>
        <w:t>הכבד</w:t>
      </w:r>
      <w:r>
        <w:rPr>
          <w:rFonts w:hint="cs"/>
          <w:rtl/>
        </w:rPr>
        <w:t>.</w:t>
      </w:r>
      <w:r>
        <w:rPr>
          <w:rtl/>
        </w:rPr>
        <w:t xml:space="preserve"> </w:t>
      </w:r>
      <w:bookmarkStart w:id="26567" w:name="_ETM_Q59_561730"/>
      <w:bookmarkEnd w:id="26567"/>
      <w:r>
        <w:rPr>
          <w:rtl/>
        </w:rPr>
        <w:t xml:space="preserve">למי </w:t>
      </w:r>
      <w:bookmarkStart w:id="26568" w:name="_ETM_Q59_562029"/>
      <w:bookmarkEnd w:id="26568"/>
      <w:r>
        <w:rPr>
          <w:rtl/>
        </w:rPr>
        <w:t xml:space="preserve">שלא </w:t>
      </w:r>
      <w:bookmarkStart w:id="26569" w:name="_ETM_Q59_562300"/>
      <w:bookmarkEnd w:id="26569"/>
      <w:r>
        <w:rPr>
          <w:rtl/>
        </w:rPr>
        <w:t>יודע</w:t>
      </w:r>
      <w:r w:rsidR="00A12531">
        <w:rPr>
          <w:rFonts w:hint="cs"/>
          <w:rtl/>
        </w:rPr>
        <w:t>,</w:t>
      </w:r>
      <w:r>
        <w:rPr>
          <w:rtl/>
        </w:rPr>
        <w:t xml:space="preserve"> </w:t>
      </w:r>
      <w:bookmarkStart w:id="26570" w:name="_ETM_Q59_563089"/>
      <w:bookmarkEnd w:id="26570"/>
      <w:r>
        <w:rPr>
          <w:rtl/>
        </w:rPr>
        <w:t xml:space="preserve">30% </w:t>
      </w:r>
      <w:bookmarkStart w:id="26571" w:name="_ETM_Q59_563960"/>
      <w:bookmarkEnd w:id="26571"/>
      <w:r>
        <w:rPr>
          <w:rFonts w:hint="cs"/>
          <w:rtl/>
        </w:rPr>
        <w:t>מה</w:t>
      </w:r>
      <w:bookmarkStart w:id="26572" w:name="_ETM_Q59_564170"/>
      <w:bookmarkEnd w:id="26572"/>
      <w:r>
        <w:rPr>
          <w:rtl/>
        </w:rPr>
        <w:t xml:space="preserve">נפגעים </w:t>
      </w:r>
      <w:bookmarkStart w:id="26573" w:name="_ETM_Q59_564500"/>
      <w:bookmarkEnd w:id="26573"/>
      <w:r>
        <w:rPr>
          <w:rtl/>
        </w:rPr>
        <w:t xml:space="preserve">בתאונות </w:t>
      </w:r>
      <w:bookmarkStart w:id="26574" w:name="_ETM_Q59_564920"/>
      <w:bookmarkEnd w:id="26574"/>
      <w:r>
        <w:rPr>
          <w:rtl/>
        </w:rPr>
        <w:t xml:space="preserve">דרכים </w:t>
      </w:r>
      <w:bookmarkStart w:id="26575" w:name="_ETM_Q59_565279"/>
      <w:bookmarkEnd w:id="26575"/>
      <w:r>
        <w:rPr>
          <w:rtl/>
        </w:rPr>
        <w:t xml:space="preserve">הם </w:t>
      </w:r>
      <w:bookmarkStart w:id="26576" w:name="_ETM_Q59_565399"/>
      <w:bookmarkEnd w:id="26576"/>
      <w:r>
        <w:rPr>
          <w:rtl/>
        </w:rPr>
        <w:t xml:space="preserve">נפגעים </w:t>
      </w:r>
      <w:bookmarkStart w:id="26577" w:name="_ETM_Q59_565909"/>
      <w:bookmarkStart w:id="26578" w:name="_ETM_Q59_566779"/>
      <w:bookmarkEnd w:id="26577"/>
      <w:bookmarkEnd w:id="26578"/>
      <w:r>
        <w:rPr>
          <w:rtl/>
        </w:rPr>
        <w:t xml:space="preserve">כתוצאה </w:t>
      </w:r>
      <w:bookmarkStart w:id="26579" w:name="_ETM_Q59_567320"/>
      <w:bookmarkEnd w:id="26579"/>
      <w:r>
        <w:rPr>
          <w:rtl/>
        </w:rPr>
        <w:t xml:space="preserve">מפגיעה </w:t>
      </w:r>
      <w:bookmarkStart w:id="26580" w:name="_ETM_Q59_567800"/>
      <w:bookmarkEnd w:id="26580"/>
      <w:r>
        <w:rPr>
          <w:rtl/>
        </w:rPr>
        <w:t xml:space="preserve">של </w:t>
      </w:r>
      <w:bookmarkStart w:id="26581" w:name="_ETM_Q59_568130"/>
      <w:bookmarkEnd w:id="26581"/>
      <w:r>
        <w:rPr>
          <w:rtl/>
        </w:rPr>
        <w:t xml:space="preserve">רכב </w:t>
      </w:r>
      <w:bookmarkStart w:id="26582" w:name="_ETM_Q59_568490"/>
      <w:bookmarkEnd w:id="26582"/>
      <w:r>
        <w:rPr>
          <w:rtl/>
        </w:rPr>
        <w:t xml:space="preserve">כבד </w:t>
      </w:r>
      <w:bookmarkStart w:id="26583" w:name="_ETM_Q59_568880"/>
      <w:bookmarkEnd w:id="26583"/>
      <w:r w:rsidR="003E78D1" w:rsidRPr="003E78D1">
        <w:rPr>
          <w:rFonts w:hint="cs"/>
          <w:rtl/>
        </w:rPr>
        <w:t>–</w:t>
      </w:r>
      <w:r>
        <w:rPr>
          <w:rFonts w:hint="cs"/>
          <w:rtl/>
        </w:rPr>
        <w:t xml:space="preserve"> </w:t>
      </w:r>
      <w:bookmarkStart w:id="26584" w:name="_ETM_Q59_569000"/>
      <w:bookmarkEnd w:id="26584"/>
      <w:r>
        <w:rPr>
          <w:rtl/>
        </w:rPr>
        <w:t xml:space="preserve">אם </w:t>
      </w:r>
      <w:bookmarkStart w:id="26585" w:name="_ETM_Q59_569120"/>
      <w:bookmarkEnd w:id="26585"/>
      <w:r>
        <w:rPr>
          <w:rtl/>
        </w:rPr>
        <w:t xml:space="preserve">זה </w:t>
      </w:r>
      <w:bookmarkStart w:id="26586" w:name="_ETM_Q59_569240"/>
      <w:bookmarkEnd w:id="26586"/>
      <w:r>
        <w:rPr>
          <w:rtl/>
        </w:rPr>
        <w:t>אוטובוס</w:t>
      </w:r>
      <w:r>
        <w:rPr>
          <w:rFonts w:hint="cs"/>
          <w:rtl/>
        </w:rPr>
        <w:t>,</w:t>
      </w:r>
      <w:r>
        <w:rPr>
          <w:rtl/>
        </w:rPr>
        <w:t xml:space="preserve"> </w:t>
      </w:r>
      <w:bookmarkStart w:id="26587" w:name="_ETM_Q59_569750"/>
      <w:bookmarkEnd w:id="26587"/>
      <w:r>
        <w:rPr>
          <w:rtl/>
        </w:rPr>
        <w:t>משאית</w:t>
      </w:r>
      <w:r>
        <w:rPr>
          <w:rFonts w:hint="cs"/>
          <w:rtl/>
        </w:rPr>
        <w:t>,</w:t>
      </w:r>
      <w:r>
        <w:rPr>
          <w:rtl/>
        </w:rPr>
        <w:t xml:space="preserve"> </w:t>
      </w:r>
      <w:bookmarkStart w:id="26588" w:name="_ETM_Q59_570320"/>
      <w:bookmarkEnd w:id="26588"/>
      <w:r>
        <w:rPr>
          <w:rtl/>
        </w:rPr>
        <w:t xml:space="preserve">משאית </w:t>
      </w:r>
      <w:bookmarkStart w:id="26589" w:name="_ETM_Q59_570680"/>
      <w:bookmarkEnd w:id="26589"/>
      <w:r>
        <w:rPr>
          <w:rtl/>
        </w:rPr>
        <w:t>קטנה</w:t>
      </w:r>
      <w:r>
        <w:rPr>
          <w:rFonts w:hint="cs"/>
          <w:rtl/>
        </w:rPr>
        <w:t xml:space="preserve">, </w:t>
      </w:r>
      <w:bookmarkStart w:id="26590" w:name="_ETM_Q59_569232"/>
      <w:bookmarkEnd w:id="26590"/>
      <w:r>
        <w:rPr>
          <w:rFonts w:hint="cs"/>
          <w:rtl/>
        </w:rPr>
        <w:t xml:space="preserve">משאית </w:t>
      </w:r>
      <w:bookmarkStart w:id="26591" w:name="_ETM_Q59_571010"/>
      <w:bookmarkStart w:id="26592" w:name="_ETM_Q59_571340"/>
      <w:bookmarkEnd w:id="26591"/>
      <w:bookmarkEnd w:id="26592"/>
      <w:r>
        <w:rPr>
          <w:rtl/>
        </w:rPr>
        <w:t>גדולה</w:t>
      </w:r>
      <w:r>
        <w:rPr>
          <w:rFonts w:hint="cs"/>
          <w:rtl/>
        </w:rPr>
        <w:t xml:space="preserve"> </w:t>
      </w:r>
      <w:r w:rsidR="003E78D1" w:rsidRPr="003E78D1">
        <w:rPr>
          <w:rFonts w:hint="eastAsia"/>
          <w:rtl/>
        </w:rPr>
        <w:t>–</w:t>
      </w:r>
      <w:r>
        <w:rPr>
          <w:rtl/>
        </w:rPr>
        <w:t xml:space="preserve"> </w:t>
      </w:r>
      <w:bookmarkStart w:id="26593" w:name="_ETM_Q59_572120"/>
      <w:bookmarkEnd w:id="26593"/>
      <w:r>
        <w:rPr>
          <w:rtl/>
        </w:rPr>
        <w:t>30%</w:t>
      </w:r>
      <w:r>
        <w:rPr>
          <w:rFonts w:hint="cs"/>
          <w:rtl/>
        </w:rPr>
        <w:t>,</w:t>
      </w:r>
      <w:r>
        <w:rPr>
          <w:rtl/>
        </w:rPr>
        <w:t xml:space="preserve"> </w:t>
      </w:r>
      <w:bookmarkStart w:id="26594" w:name="_ETM_Q59_573350"/>
      <w:bookmarkEnd w:id="26594"/>
      <w:r>
        <w:rPr>
          <w:rtl/>
        </w:rPr>
        <w:t xml:space="preserve">זה </w:t>
      </w:r>
      <w:bookmarkStart w:id="26595" w:name="_ETM_Q59_573560"/>
      <w:bookmarkEnd w:id="26595"/>
      <w:r>
        <w:rPr>
          <w:rtl/>
        </w:rPr>
        <w:t>פי</w:t>
      </w:r>
      <w:r>
        <w:rPr>
          <w:rFonts w:hint="cs"/>
          <w:rtl/>
        </w:rPr>
        <w:t xml:space="preserve"> ארבע</w:t>
      </w:r>
      <w:bookmarkStart w:id="26596" w:name="_ETM_Q59_573740"/>
      <w:bookmarkEnd w:id="26596"/>
      <w:r>
        <w:rPr>
          <w:rFonts w:hint="cs"/>
          <w:rtl/>
        </w:rPr>
        <w:t>ה</w:t>
      </w:r>
      <w:r>
        <w:rPr>
          <w:rtl/>
        </w:rPr>
        <w:t xml:space="preserve"> </w:t>
      </w:r>
      <w:bookmarkStart w:id="26597" w:name="_ETM_Q59_574130"/>
      <w:bookmarkEnd w:id="26597"/>
      <w:r>
        <w:rPr>
          <w:rtl/>
        </w:rPr>
        <w:t xml:space="preserve">יחסית </w:t>
      </w:r>
      <w:bookmarkStart w:id="26598" w:name="_ETM_Q59_575529"/>
      <w:bookmarkEnd w:id="26598"/>
      <w:r>
        <w:rPr>
          <w:rtl/>
        </w:rPr>
        <w:t>ל</w:t>
      </w:r>
      <w:r>
        <w:rPr>
          <w:rFonts w:hint="cs"/>
          <w:rtl/>
        </w:rPr>
        <w:t>מספר</w:t>
      </w:r>
      <w:r>
        <w:rPr>
          <w:rtl/>
        </w:rPr>
        <w:t xml:space="preserve"> </w:t>
      </w:r>
      <w:bookmarkStart w:id="26599" w:name="_ETM_Q59_575979"/>
      <w:bookmarkEnd w:id="26599"/>
      <w:r>
        <w:rPr>
          <w:rtl/>
        </w:rPr>
        <w:t xml:space="preserve">הנפגעים </w:t>
      </w:r>
      <w:bookmarkStart w:id="26600" w:name="_ETM_Q59_576460"/>
      <w:bookmarkEnd w:id="26600"/>
      <w:r>
        <w:rPr>
          <w:rtl/>
        </w:rPr>
        <w:t xml:space="preserve">בתאונות </w:t>
      </w:r>
      <w:bookmarkStart w:id="26601" w:name="_ETM_Q59_576880"/>
      <w:bookmarkEnd w:id="26601"/>
      <w:r>
        <w:rPr>
          <w:rtl/>
        </w:rPr>
        <w:t>דרכים</w:t>
      </w:r>
      <w:r>
        <w:rPr>
          <w:rFonts w:hint="cs"/>
          <w:rtl/>
        </w:rPr>
        <w:t>.</w:t>
      </w:r>
      <w:r>
        <w:rPr>
          <w:rtl/>
        </w:rPr>
        <w:t xml:space="preserve"> </w:t>
      </w:r>
      <w:bookmarkStart w:id="26602" w:name="_ETM_Q59_578070"/>
      <w:bookmarkEnd w:id="26602"/>
    </w:p>
    <w:p w:rsidR="00787269" w:rsidRDefault="00787269" w:rsidP="00C7104D">
      <w:pPr>
        <w:rPr>
          <w:rtl/>
        </w:rPr>
      </w:pPr>
      <w:bookmarkStart w:id="26603" w:name="_ETM_Q59_578273"/>
      <w:bookmarkStart w:id="26604" w:name="_ETM_Q59_578334"/>
      <w:bookmarkStart w:id="26605" w:name="_ETM_Q59_578673"/>
      <w:bookmarkEnd w:id="26603"/>
      <w:bookmarkEnd w:id="26604"/>
      <w:bookmarkEnd w:id="26605"/>
    </w:p>
    <w:p w:rsidR="00787269" w:rsidRDefault="00787269" w:rsidP="00A12531">
      <w:pPr>
        <w:rPr>
          <w:rtl/>
        </w:rPr>
      </w:pPr>
      <w:bookmarkStart w:id="26606" w:name="_ETM_Q59_578719"/>
      <w:bookmarkEnd w:id="26606"/>
      <w:r>
        <w:rPr>
          <w:rtl/>
        </w:rPr>
        <w:t xml:space="preserve">חלק </w:t>
      </w:r>
      <w:bookmarkStart w:id="26607" w:name="_ETM_Q59_578490"/>
      <w:bookmarkEnd w:id="26607"/>
      <w:r>
        <w:rPr>
          <w:rtl/>
        </w:rPr>
        <w:t xml:space="preserve">מהבעיות </w:t>
      </w:r>
      <w:bookmarkStart w:id="26608" w:name="_ETM_Q59_579670"/>
      <w:bookmarkEnd w:id="26608"/>
      <w:r>
        <w:rPr>
          <w:rtl/>
        </w:rPr>
        <w:t xml:space="preserve">זה </w:t>
      </w:r>
      <w:bookmarkStart w:id="26609" w:name="_ETM_Q59_579850"/>
      <w:bookmarkEnd w:id="26609"/>
      <w:r>
        <w:rPr>
          <w:rtl/>
        </w:rPr>
        <w:t xml:space="preserve">כל </w:t>
      </w:r>
      <w:bookmarkStart w:id="26610" w:name="_ETM_Q59_580000"/>
      <w:bookmarkEnd w:id="26610"/>
      <w:r>
        <w:rPr>
          <w:rtl/>
        </w:rPr>
        <w:t xml:space="preserve">מיני </w:t>
      </w:r>
      <w:bookmarkStart w:id="26611" w:name="_ETM_Q59_580210"/>
      <w:bookmarkEnd w:id="26611"/>
      <w:r>
        <w:rPr>
          <w:rtl/>
        </w:rPr>
        <w:t>ח</w:t>
      </w:r>
      <w:r>
        <w:rPr>
          <w:rFonts w:hint="cs"/>
          <w:rtl/>
        </w:rPr>
        <w:t>אפ</w:t>
      </w:r>
      <w:r>
        <w:rPr>
          <w:rtl/>
        </w:rPr>
        <w:t>רים</w:t>
      </w:r>
      <w:r>
        <w:rPr>
          <w:rFonts w:hint="cs"/>
          <w:rtl/>
        </w:rPr>
        <w:t>.</w:t>
      </w:r>
      <w:r>
        <w:rPr>
          <w:rtl/>
        </w:rPr>
        <w:t xml:space="preserve"> </w:t>
      </w:r>
      <w:bookmarkStart w:id="26612" w:name="_ETM_Q59_581469"/>
      <w:bookmarkEnd w:id="26612"/>
      <w:r>
        <w:rPr>
          <w:rtl/>
        </w:rPr>
        <w:t xml:space="preserve">יש </w:t>
      </w:r>
      <w:bookmarkStart w:id="26613" w:name="_ETM_Q59_581740"/>
      <w:bookmarkEnd w:id="26613"/>
      <w:r>
        <w:rPr>
          <w:rtl/>
        </w:rPr>
        <w:t xml:space="preserve">רישיון </w:t>
      </w:r>
      <w:bookmarkStart w:id="26614" w:name="_ETM_Q59_582429"/>
      <w:bookmarkEnd w:id="26614"/>
      <w:r>
        <w:rPr>
          <w:rtl/>
        </w:rPr>
        <w:t xml:space="preserve">ויש </w:t>
      </w:r>
      <w:bookmarkStart w:id="26615" w:name="_ETM_Q59_582639"/>
      <w:bookmarkEnd w:id="26615"/>
      <w:r>
        <w:rPr>
          <w:rtl/>
        </w:rPr>
        <w:t xml:space="preserve">מגבלות </w:t>
      </w:r>
      <w:bookmarkStart w:id="26616" w:name="_ETM_Q59_583119"/>
      <w:bookmarkEnd w:id="26616"/>
      <w:r>
        <w:rPr>
          <w:rtl/>
        </w:rPr>
        <w:t>משקל</w:t>
      </w:r>
      <w:r>
        <w:rPr>
          <w:rFonts w:hint="cs"/>
          <w:rtl/>
        </w:rPr>
        <w:t>,</w:t>
      </w:r>
      <w:r>
        <w:rPr>
          <w:rtl/>
        </w:rPr>
        <w:t xml:space="preserve"> </w:t>
      </w:r>
      <w:bookmarkStart w:id="26617" w:name="_ETM_Q59_583659"/>
      <w:bookmarkEnd w:id="26617"/>
      <w:r>
        <w:rPr>
          <w:rtl/>
        </w:rPr>
        <w:t xml:space="preserve">ולפעמים </w:t>
      </w:r>
      <w:bookmarkStart w:id="26618" w:name="_ETM_Q59_584289"/>
      <w:bookmarkEnd w:id="26618"/>
      <w:r>
        <w:rPr>
          <w:rtl/>
        </w:rPr>
        <w:t>אנשים</w:t>
      </w:r>
      <w:r>
        <w:rPr>
          <w:rFonts w:hint="cs"/>
          <w:rtl/>
        </w:rPr>
        <w:t>,</w:t>
      </w:r>
      <w:r>
        <w:rPr>
          <w:rtl/>
        </w:rPr>
        <w:t xml:space="preserve"> </w:t>
      </w:r>
      <w:bookmarkStart w:id="26619" w:name="_ETM_Q59_585249"/>
      <w:bookmarkEnd w:id="26619"/>
      <w:r>
        <w:rPr>
          <w:rtl/>
        </w:rPr>
        <w:t xml:space="preserve">בשביל </w:t>
      </w:r>
      <w:bookmarkStart w:id="26620" w:name="_ETM_Q59_585549"/>
      <w:bookmarkEnd w:id="26620"/>
      <w:r>
        <w:rPr>
          <w:rtl/>
        </w:rPr>
        <w:t xml:space="preserve">להרוויח </w:t>
      </w:r>
      <w:bookmarkStart w:id="26621" w:name="_ETM_Q59_585999"/>
      <w:bookmarkEnd w:id="26621"/>
      <w:r>
        <w:rPr>
          <w:rtl/>
        </w:rPr>
        <w:t xml:space="preserve">עוד </w:t>
      </w:r>
      <w:bookmarkStart w:id="26622" w:name="_ETM_Q59_586179"/>
      <w:bookmarkEnd w:id="26622"/>
      <w:r>
        <w:rPr>
          <w:rtl/>
        </w:rPr>
        <w:t>שקל</w:t>
      </w:r>
      <w:r>
        <w:rPr>
          <w:rFonts w:hint="cs"/>
          <w:rtl/>
        </w:rPr>
        <w:t>, שניים,</w:t>
      </w:r>
      <w:bookmarkStart w:id="26623" w:name="_ETM_Q59_586539"/>
      <w:bookmarkEnd w:id="26623"/>
      <w:r>
        <w:rPr>
          <w:rtl/>
        </w:rPr>
        <w:t xml:space="preserve"> </w:t>
      </w:r>
      <w:bookmarkStart w:id="26624" w:name="_ETM_Q59_588000"/>
      <w:bookmarkEnd w:id="26624"/>
      <w:r>
        <w:rPr>
          <w:rtl/>
        </w:rPr>
        <w:t xml:space="preserve">מעמיסים </w:t>
      </w:r>
      <w:bookmarkStart w:id="26625" w:name="_ETM_Q59_588570"/>
      <w:bookmarkEnd w:id="26625"/>
      <w:r>
        <w:rPr>
          <w:rtl/>
        </w:rPr>
        <w:t xml:space="preserve">בניגוד </w:t>
      </w:r>
      <w:bookmarkStart w:id="26626" w:name="_ETM_Q59_588990"/>
      <w:bookmarkEnd w:id="26626"/>
      <w:r>
        <w:rPr>
          <w:rtl/>
        </w:rPr>
        <w:t xml:space="preserve">למגבלות </w:t>
      </w:r>
      <w:bookmarkStart w:id="26627" w:name="_ETM_Q59_589529"/>
      <w:bookmarkEnd w:id="26627"/>
      <w:r>
        <w:rPr>
          <w:rtl/>
        </w:rPr>
        <w:t xml:space="preserve">הרישיון </w:t>
      </w:r>
      <w:bookmarkStart w:id="26628" w:name="_ETM_Q59_590929"/>
      <w:bookmarkEnd w:id="26628"/>
      <w:r>
        <w:rPr>
          <w:rFonts w:hint="cs"/>
          <w:rtl/>
        </w:rPr>
        <w:t>ו</w:t>
      </w:r>
      <w:bookmarkStart w:id="26629" w:name="_ETM_Q59_591049"/>
      <w:bookmarkEnd w:id="26629"/>
      <w:r>
        <w:rPr>
          <w:rtl/>
        </w:rPr>
        <w:t xml:space="preserve">עוברים </w:t>
      </w:r>
      <w:bookmarkStart w:id="26630" w:name="_ETM_Q59_591320"/>
      <w:bookmarkEnd w:id="26630"/>
      <w:r>
        <w:rPr>
          <w:rtl/>
        </w:rPr>
        <w:t xml:space="preserve">על </w:t>
      </w:r>
      <w:bookmarkStart w:id="26631" w:name="_ETM_Q59_591439"/>
      <w:bookmarkEnd w:id="26631"/>
      <w:r>
        <w:rPr>
          <w:rtl/>
        </w:rPr>
        <w:t>החוק</w:t>
      </w:r>
      <w:r>
        <w:rPr>
          <w:rFonts w:hint="cs"/>
          <w:rtl/>
        </w:rPr>
        <w:t xml:space="preserve">. </w:t>
      </w:r>
      <w:bookmarkStart w:id="26632" w:name="_ETM_Q59_593976"/>
      <w:bookmarkStart w:id="26633" w:name="_ETM_Q59_594089"/>
      <w:bookmarkStart w:id="26634" w:name="_ETM_Q59_594135"/>
      <w:bookmarkStart w:id="26635" w:name="_ETM_Q59_594201"/>
      <w:bookmarkStart w:id="26636" w:name="_ETM_Q59_592820"/>
      <w:bookmarkEnd w:id="26632"/>
      <w:bookmarkEnd w:id="26633"/>
      <w:bookmarkEnd w:id="26634"/>
      <w:bookmarkEnd w:id="26635"/>
      <w:bookmarkEnd w:id="26636"/>
      <w:r>
        <w:rPr>
          <w:rtl/>
        </w:rPr>
        <w:t xml:space="preserve">עד </w:t>
      </w:r>
      <w:bookmarkStart w:id="26637" w:name="_ETM_Q59_593060"/>
      <w:bookmarkEnd w:id="26637"/>
      <w:r>
        <w:rPr>
          <w:rtl/>
        </w:rPr>
        <w:t xml:space="preserve">היום </w:t>
      </w:r>
      <w:bookmarkStart w:id="26638" w:name="_ETM_Q59_593390"/>
      <w:bookmarkEnd w:id="26638"/>
      <w:r>
        <w:rPr>
          <w:rtl/>
        </w:rPr>
        <w:t xml:space="preserve">העבירות </w:t>
      </w:r>
      <w:bookmarkStart w:id="26639" w:name="_ETM_Q59_593870"/>
      <w:bookmarkEnd w:id="26639"/>
      <w:r>
        <w:rPr>
          <w:rtl/>
        </w:rPr>
        <w:t xml:space="preserve">על </w:t>
      </w:r>
      <w:bookmarkStart w:id="26640" w:name="_ETM_Q59_593990"/>
      <w:bookmarkStart w:id="26641" w:name="_ETM_Q59_594260"/>
      <w:bookmarkStart w:id="26642" w:name="_ETM_Q59_594350"/>
      <w:bookmarkEnd w:id="26640"/>
      <w:bookmarkEnd w:id="26641"/>
      <w:bookmarkEnd w:id="26642"/>
      <w:r>
        <w:rPr>
          <w:rtl/>
        </w:rPr>
        <w:t xml:space="preserve">החוק </w:t>
      </w:r>
      <w:bookmarkStart w:id="26643" w:name="_ETM_Q59_594650"/>
      <w:bookmarkEnd w:id="26643"/>
      <w:r>
        <w:rPr>
          <w:rtl/>
        </w:rPr>
        <w:t xml:space="preserve">היו </w:t>
      </w:r>
      <w:bookmarkStart w:id="26644" w:name="_ETM_Q59_594830"/>
      <w:bookmarkEnd w:id="26644"/>
      <w:r w:rsidR="003E78D1" w:rsidRPr="003E78D1">
        <w:rPr>
          <w:rFonts w:hint="cs"/>
          <w:rtl/>
        </w:rPr>
        <w:t>–</w:t>
      </w:r>
      <w:r>
        <w:rPr>
          <w:rFonts w:hint="cs"/>
          <w:rtl/>
        </w:rPr>
        <w:t xml:space="preserve"> </w:t>
      </w:r>
      <w:r>
        <w:rPr>
          <w:rtl/>
        </w:rPr>
        <w:t xml:space="preserve">מאות </w:t>
      </w:r>
      <w:bookmarkStart w:id="26645" w:name="_ETM_Q59_595070"/>
      <w:bookmarkEnd w:id="26645"/>
      <w:r>
        <w:rPr>
          <w:rtl/>
        </w:rPr>
        <w:t xml:space="preserve">שקלים </w:t>
      </w:r>
      <w:bookmarkStart w:id="26646" w:name="_ETM_Q59_596000"/>
      <w:bookmarkEnd w:id="26646"/>
      <w:r>
        <w:rPr>
          <w:rtl/>
        </w:rPr>
        <w:t>בודדים</w:t>
      </w:r>
      <w:r>
        <w:rPr>
          <w:rFonts w:hint="cs"/>
          <w:rtl/>
        </w:rPr>
        <w:t>,</w:t>
      </w:r>
      <w:bookmarkStart w:id="26647" w:name="_ETM_Q59_596540"/>
      <w:bookmarkEnd w:id="26647"/>
      <w:r>
        <w:rPr>
          <w:rtl/>
        </w:rPr>
        <w:t xml:space="preserve"> </w:t>
      </w:r>
      <w:bookmarkStart w:id="26648" w:name="_ETM_Q59_597140"/>
      <w:bookmarkEnd w:id="26648"/>
      <w:r>
        <w:rPr>
          <w:rtl/>
        </w:rPr>
        <w:t xml:space="preserve">למעט </w:t>
      </w:r>
      <w:bookmarkStart w:id="26649" w:name="_ETM_Q59_598310"/>
      <w:bookmarkEnd w:id="26649"/>
      <w:r>
        <w:rPr>
          <w:rtl/>
        </w:rPr>
        <w:t xml:space="preserve">עניין </w:t>
      </w:r>
      <w:bookmarkStart w:id="26650" w:name="_ETM_Q59_598610"/>
      <w:bookmarkEnd w:id="26650"/>
      <w:r>
        <w:rPr>
          <w:rtl/>
        </w:rPr>
        <w:t xml:space="preserve">של </w:t>
      </w:r>
      <w:bookmarkStart w:id="26651" w:name="_ETM_Q59_598790"/>
      <w:bookmarkEnd w:id="26651"/>
      <w:r>
        <w:rPr>
          <w:rtl/>
        </w:rPr>
        <w:t>משקל</w:t>
      </w:r>
      <w:r>
        <w:rPr>
          <w:rFonts w:hint="cs"/>
          <w:rtl/>
        </w:rPr>
        <w:t>.</w:t>
      </w:r>
      <w:r>
        <w:rPr>
          <w:rtl/>
        </w:rPr>
        <w:t xml:space="preserve"> </w:t>
      </w:r>
      <w:bookmarkStart w:id="26652" w:name="_ETM_Q59_599540"/>
      <w:bookmarkEnd w:id="26652"/>
      <w:r>
        <w:rPr>
          <w:rtl/>
        </w:rPr>
        <w:t xml:space="preserve">אבל </w:t>
      </w:r>
      <w:bookmarkStart w:id="26653" w:name="_ETM_Q59_599779"/>
      <w:bookmarkEnd w:id="26653"/>
      <w:r>
        <w:rPr>
          <w:rtl/>
        </w:rPr>
        <w:t xml:space="preserve">גם </w:t>
      </w:r>
      <w:bookmarkStart w:id="26654" w:name="_ETM_Q59_599990"/>
      <w:bookmarkEnd w:id="26654"/>
      <w:r>
        <w:rPr>
          <w:rFonts w:hint="cs"/>
          <w:rtl/>
        </w:rPr>
        <w:t>א</w:t>
      </w:r>
      <w:r>
        <w:rPr>
          <w:rtl/>
        </w:rPr>
        <w:t xml:space="preserve">ם </w:t>
      </w:r>
      <w:bookmarkStart w:id="26655" w:name="_ETM_Q59_600830"/>
      <w:bookmarkEnd w:id="26655"/>
      <w:r>
        <w:rPr>
          <w:rFonts w:hint="cs"/>
          <w:rtl/>
        </w:rPr>
        <w:t xml:space="preserve">מסיעים </w:t>
      </w:r>
      <w:bookmarkStart w:id="26656" w:name="_ETM_Q59_601220"/>
      <w:bookmarkEnd w:id="26656"/>
      <w:r>
        <w:rPr>
          <w:rtl/>
        </w:rPr>
        <w:t xml:space="preserve">בניגוד </w:t>
      </w:r>
      <w:bookmarkStart w:id="26657" w:name="_ETM_Q59_601550"/>
      <w:bookmarkEnd w:id="26657"/>
      <w:r>
        <w:rPr>
          <w:rtl/>
        </w:rPr>
        <w:t xml:space="preserve">לרישיון </w:t>
      </w:r>
      <w:bookmarkStart w:id="26658" w:name="_ETM_Q59_602000"/>
      <w:bookmarkEnd w:id="26658"/>
      <w:r>
        <w:rPr>
          <w:rtl/>
        </w:rPr>
        <w:t>הרכב</w:t>
      </w:r>
      <w:r>
        <w:rPr>
          <w:rFonts w:hint="cs"/>
          <w:rtl/>
        </w:rPr>
        <w:t>,</w:t>
      </w:r>
      <w:r>
        <w:rPr>
          <w:rtl/>
        </w:rPr>
        <w:t xml:space="preserve"> </w:t>
      </w:r>
      <w:bookmarkStart w:id="26659" w:name="_ETM_Q59_603620"/>
      <w:bookmarkEnd w:id="26659"/>
      <w:r>
        <w:rPr>
          <w:rtl/>
        </w:rPr>
        <w:t xml:space="preserve">אז </w:t>
      </w:r>
      <w:bookmarkStart w:id="26660" w:name="_ETM_Q59_603770"/>
      <w:bookmarkEnd w:id="26660"/>
      <w:r>
        <w:rPr>
          <w:rtl/>
        </w:rPr>
        <w:t xml:space="preserve">זה </w:t>
      </w:r>
      <w:bookmarkStart w:id="26661" w:name="_ETM_Q59_603860"/>
      <w:bookmarkEnd w:id="26661"/>
      <w:r>
        <w:rPr>
          <w:rtl/>
        </w:rPr>
        <w:t xml:space="preserve">יכול </w:t>
      </w:r>
      <w:bookmarkStart w:id="26662" w:name="_ETM_Q59_604070"/>
      <w:bookmarkEnd w:id="26662"/>
      <w:r>
        <w:rPr>
          <w:rtl/>
        </w:rPr>
        <w:t xml:space="preserve">לגרום </w:t>
      </w:r>
      <w:bookmarkStart w:id="26663" w:name="_ETM_Q59_604370"/>
      <w:bookmarkEnd w:id="26663"/>
      <w:r>
        <w:rPr>
          <w:rtl/>
        </w:rPr>
        <w:t>למוות</w:t>
      </w:r>
      <w:r>
        <w:rPr>
          <w:rFonts w:hint="cs"/>
          <w:rtl/>
        </w:rPr>
        <w:t>.</w:t>
      </w:r>
      <w:bookmarkStart w:id="26664" w:name="_ETM_Q59_603140"/>
      <w:bookmarkStart w:id="26665" w:name="_ETM_Q59_603148"/>
      <w:bookmarkStart w:id="26666" w:name="_ETM_Q59_603169"/>
      <w:bookmarkStart w:id="26667" w:name="_ETM_Q59_603221"/>
      <w:bookmarkStart w:id="26668" w:name="_ETM_Q59_604880"/>
      <w:bookmarkEnd w:id="26664"/>
      <w:bookmarkEnd w:id="26665"/>
      <w:bookmarkEnd w:id="26666"/>
      <w:bookmarkEnd w:id="26667"/>
      <w:bookmarkEnd w:id="26668"/>
      <w:r w:rsidR="00A12531">
        <w:rPr>
          <w:rFonts w:hint="cs"/>
          <w:rtl/>
        </w:rPr>
        <w:t xml:space="preserve"> </w:t>
      </w:r>
      <w:r>
        <w:rPr>
          <w:rtl/>
        </w:rPr>
        <w:t xml:space="preserve">עכשיו </w:t>
      </w:r>
      <w:bookmarkStart w:id="26669" w:name="_ETM_Q59_605180"/>
      <w:bookmarkEnd w:id="26669"/>
      <w:r>
        <w:rPr>
          <w:rtl/>
        </w:rPr>
        <w:t xml:space="preserve">תחשבו </w:t>
      </w:r>
      <w:bookmarkStart w:id="26670" w:name="_ETM_Q59_605660"/>
      <w:bookmarkEnd w:id="26670"/>
      <w:r>
        <w:rPr>
          <w:rtl/>
        </w:rPr>
        <w:t xml:space="preserve">על </w:t>
      </w:r>
      <w:bookmarkStart w:id="26671" w:name="_ETM_Q59_606890"/>
      <w:bookmarkEnd w:id="26671"/>
      <w:r>
        <w:rPr>
          <w:rtl/>
        </w:rPr>
        <w:t>משאית</w:t>
      </w:r>
      <w:r>
        <w:rPr>
          <w:rFonts w:hint="cs"/>
          <w:rtl/>
        </w:rPr>
        <w:t xml:space="preserve"> ארבעה סרנים, </w:t>
      </w:r>
      <w:bookmarkStart w:id="26672" w:name="_ETM_Q59_607400"/>
      <w:bookmarkStart w:id="26673" w:name="_ETM_Q59_608000"/>
      <w:bookmarkStart w:id="26674" w:name="_ETM_Q59_608630"/>
      <w:bookmarkStart w:id="26675" w:name="_ETM_Q59_609290"/>
      <w:bookmarkEnd w:id="26672"/>
      <w:bookmarkEnd w:id="26673"/>
      <w:bookmarkEnd w:id="26674"/>
      <w:bookmarkEnd w:id="26675"/>
      <w:r>
        <w:rPr>
          <w:rtl/>
        </w:rPr>
        <w:t xml:space="preserve">שיכולה </w:t>
      </w:r>
      <w:bookmarkStart w:id="26676" w:name="_ETM_Q59_609890"/>
      <w:bookmarkStart w:id="26677" w:name="_ETM_Q59_610400"/>
      <w:bookmarkEnd w:id="26676"/>
      <w:bookmarkEnd w:id="26677"/>
      <w:r>
        <w:rPr>
          <w:rtl/>
        </w:rPr>
        <w:t xml:space="preserve">להסיע </w:t>
      </w:r>
      <w:bookmarkStart w:id="26678" w:name="_ETM_Q59_610940"/>
      <w:bookmarkEnd w:id="26678"/>
      <w:r>
        <w:rPr>
          <w:rtl/>
        </w:rPr>
        <w:t xml:space="preserve">עד </w:t>
      </w:r>
      <w:bookmarkStart w:id="26679" w:name="_ETM_Q59_611030"/>
      <w:bookmarkEnd w:id="26679"/>
      <w:r>
        <w:rPr>
          <w:rtl/>
        </w:rPr>
        <w:t xml:space="preserve">60 </w:t>
      </w:r>
      <w:bookmarkStart w:id="26680" w:name="_ETM_Q59_611480"/>
      <w:bookmarkEnd w:id="26680"/>
      <w:r>
        <w:rPr>
          <w:rtl/>
        </w:rPr>
        <w:t>טון</w:t>
      </w:r>
      <w:r>
        <w:rPr>
          <w:rFonts w:hint="cs"/>
          <w:rtl/>
        </w:rPr>
        <w:t>.</w:t>
      </w:r>
      <w:bookmarkStart w:id="26681" w:name="_ETM_Q59_613250"/>
      <w:bookmarkEnd w:id="26681"/>
      <w:r>
        <w:rPr>
          <w:rtl/>
        </w:rPr>
        <w:t xml:space="preserve"> </w:t>
      </w:r>
      <w:bookmarkStart w:id="26682" w:name="_ETM_Q59_613459"/>
      <w:bookmarkEnd w:id="26682"/>
      <w:r>
        <w:rPr>
          <w:rtl/>
        </w:rPr>
        <w:t xml:space="preserve">כדי </w:t>
      </w:r>
      <w:bookmarkStart w:id="26683" w:name="_ETM_Q59_613700"/>
      <w:bookmarkEnd w:id="26683"/>
      <w:r>
        <w:rPr>
          <w:rtl/>
        </w:rPr>
        <w:t>לעצור</w:t>
      </w:r>
      <w:r>
        <w:rPr>
          <w:rFonts w:hint="cs"/>
          <w:rtl/>
        </w:rPr>
        <w:t xml:space="preserve"> </w:t>
      </w:r>
      <w:r w:rsidR="003E78D1" w:rsidRPr="003E78D1">
        <w:rPr>
          <w:rFonts w:hint="cs"/>
          <w:rtl/>
        </w:rPr>
        <w:t>–</w:t>
      </w:r>
      <w:r>
        <w:rPr>
          <w:rtl/>
        </w:rPr>
        <w:t xml:space="preserve"> </w:t>
      </w:r>
      <w:bookmarkStart w:id="26684" w:name="_ETM_Q59_614510"/>
      <w:bookmarkEnd w:id="26684"/>
      <w:r>
        <w:rPr>
          <w:rtl/>
        </w:rPr>
        <w:t xml:space="preserve">זה </w:t>
      </w:r>
      <w:bookmarkStart w:id="26685" w:name="_ETM_Q59_614690"/>
      <w:bookmarkEnd w:id="26685"/>
      <w:r>
        <w:rPr>
          <w:rtl/>
        </w:rPr>
        <w:t xml:space="preserve">לא </w:t>
      </w:r>
      <w:bookmarkStart w:id="26686" w:name="_ETM_Q59_614780"/>
      <w:bookmarkEnd w:id="26686"/>
      <w:r>
        <w:rPr>
          <w:rtl/>
        </w:rPr>
        <w:t xml:space="preserve">לוקח </w:t>
      </w:r>
      <w:bookmarkStart w:id="26687" w:name="_ETM_Q59_615049"/>
      <w:bookmarkEnd w:id="26687"/>
      <w:r>
        <w:rPr>
          <w:rtl/>
        </w:rPr>
        <w:t>ל</w:t>
      </w:r>
      <w:r>
        <w:rPr>
          <w:rFonts w:hint="cs"/>
          <w:rtl/>
        </w:rPr>
        <w:t xml:space="preserve">ה חמישה </w:t>
      </w:r>
      <w:bookmarkStart w:id="26688" w:name="_ETM_Q59_613807"/>
      <w:bookmarkEnd w:id="26688"/>
      <w:r>
        <w:rPr>
          <w:rFonts w:hint="cs"/>
          <w:rtl/>
        </w:rPr>
        <w:t>מטרים, גם לא עשרה מטרים, גם לא כמה עשרות מטרים</w:t>
      </w:r>
      <w:r w:rsidR="00A12531">
        <w:rPr>
          <w:rFonts w:hint="cs"/>
          <w:rtl/>
        </w:rPr>
        <w:t>;</w:t>
      </w:r>
      <w:r>
        <w:rPr>
          <w:rFonts w:hint="cs"/>
          <w:rtl/>
        </w:rPr>
        <w:t xml:space="preserve"> </w:t>
      </w:r>
      <w:bookmarkStart w:id="26689" w:name="_ETM_Q59_615864"/>
      <w:bookmarkStart w:id="26690" w:name="_ETM_Q59_615200"/>
      <w:bookmarkStart w:id="26691" w:name="_ETM_Q59_615590"/>
      <w:bookmarkStart w:id="26692" w:name="_ETM_Q59_615980"/>
      <w:bookmarkStart w:id="26693" w:name="_ETM_Q59_616099"/>
      <w:bookmarkStart w:id="26694" w:name="_ETM_Q59_616220"/>
      <w:bookmarkStart w:id="26695" w:name="_ETM_Q59_616549"/>
      <w:bookmarkStart w:id="26696" w:name="_ETM_Q59_616909"/>
      <w:bookmarkStart w:id="26697" w:name="_ETM_Q59_617060"/>
      <w:bookmarkStart w:id="26698" w:name="_ETM_Q59_617150"/>
      <w:bookmarkStart w:id="26699" w:name="_ETM_Q59_617450"/>
      <w:bookmarkStart w:id="26700" w:name="_ETM_Q59_617780"/>
      <w:bookmarkStart w:id="26701" w:name="_ETM_Q59_618110"/>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r>
        <w:rPr>
          <w:rtl/>
        </w:rPr>
        <w:t xml:space="preserve">לפעמים </w:t>
      </w:r>
      <w:bookmarkStart w:id="26702" w:name="_ETM_Q59_618440"/>
      <w:bookmarkEnd w:id="26702"/>
      <w:r>
        <w:rPr>
          <w:rtl/>
        </w:rPr>
        <w:t xml:space="preserve">כמה </w:t>
      </w:r>
      <w:bookmarkStart w:id="26703" w:name="_ETM_Q59_618709"/>
      <w:bookmarkEnd w:id="26703"/>
      <w:r>
        <w:rPr>
          <w:rtl/>
        </w:rPr>
        <w:t xml:space="preserve">מאות </w:t>
      </w:r>
      <w:bookmarkStart w:id="26704" w:name="_ETM_Q59_619010"/>
      <w:bookmarkEnd w:id="26704"/>
      <w:r>
        <w:rPr>
          <w:rtl/>
        </w:rPr>
        <w:t xml:space="preserve">מטרים </w:t>
      </w:r>
      <w:bookmarkStart w:id="26705" w:name="_ETM_Q59_619400"/>
      <w:bookmarkEnd w:id="26705"/>
      <w:r>
        <w:rPr>
          <w:rtl/>
        </w:rPr>
        <w:t xml:space="preserve">לוקח </w:t>
      </w:r>
      <w:bookmarkStart w:id="26706" w:name="_ETM_Q59_619790"/>
      <w:bookmarkEnd w:id="26706"/>
      <w:r>
        <w:rPr>
          <w:rtl/>
        </w:rPr>
        <w:t xml:space="preserve">לה </w:t>
      </w:r>
      <w:bookmarkStart w:id="26707" w:name="_ETM_Q59_620299"/>
      <w:bookmarkEnd w:id="26707"/>
      <w:r>
        <w:rPr>
          <w:rtl/>
        </w:rPr>
        <w:t xml:space="preserve">עד </w:t>
      </w:r>
      <w:bookmarkStart w:id="26708" w:name="_ETM_Q59_620510"/>
      <w:bookmarkEnd w:id="26708"/>
      <w:r>
        <w:rPr>
          <w:rtl/>
        </w:rPr>
        <w:t>ש</w:t>
      </w:r>
      <w:r>
        <w:rPr>
          <w:rFonts w:hint="cs"/>
          <w:rtl/>
        </w:rPr>
        <w:t xml:space="preserve">היא </w:t>
      </w:r>
      <w:r>
        <w:rPr>
          <w:rtl/>
        </w:rPr>
        <w:t xml:space="preserve">יוצרת </w:t>
      </w:r>
      <w:bookmarkStart w:id="26709" w:name="_ETM_Q59_621049"/>
      <w:bookmarkEnd w:id="26709"/>
      <w:r>
        <w:rPr>
          <w:rtl/>
        </w:rPr>
        <w:t xml:space="preserve">עצירה </w:t>
      </w:r>
      <w:bookmarkStart w:id="26710" w:name="_ETM_Q59_621409"/>
      <w:bookmarkEnd w:id="26710"/>
      <w:r>
        <w:rPr>
          <w:rtl/>
        </w:rPr>
        <w:t xml:space="preserve">מלאה </w:t>
      </w:r>
      <w:bookmarkStart w:id="26711" w:name="_ETM_Q59_622250"/>
      <w:bookmarkEnd w:id="26711"/>
      <w:r w:rsidR="00A12531">
        <w:rPr>
          <w:rFonts w:hint="cs"/>
          <w:rtl/>
        </w:rPr>
        <w:t>ב</w:t>
      </w:r>
      <w:bookmarkStart w:id="26712" w:name="_ETM_Q59_622400"/>
      <w:bookmarkEnd w:id="26712"/>
      <w:r>
        <w:rPr>
          <w:rtl/>
        </w:rPr>
        <w:t xml:space="preserve">נסיעה </w:t>
      </w:r>
      <w:bookmarkStart w:id="26713" w:name="_ETM_Q59_622819"/>
      <w:bookmarkEnd w:id="26713"/>
      <w:r>
        <w:rPr>
          <w:rtl/>
        </w:rPr>
        <w:t xml:space="preserve">מהירה </w:t>
      </w:r>
      <w:bookmarkStart w:id="26714" w:name="_ETM_Q59_623120"/>
      <w:bookmarkEnd w:id="26714"/>
      <w:r>
        <w:rPr>
          <w:rtl/>
        </w:rPr>
        <w:t xml:space="preserve">בכביש </w:t>
      </w:r>
      <w:bookmarkStart w:id="26715" w:name="_ETM_Q59_623569"/>
      <w:bookmarkEnd w:id="26715"/>
      <w:r>
        <w:rPr>
          <w:rtl/>
        </w:rPr>
        <w:t>6</w:t>
      </w:r>
      <w:r>
        <w:rPr>
          <w:rFonts w:hint="cs"/>
          <w:rtl/>
        </w:rPr>
        <w:t>.</w:t>
      </w:r>
      <w:r>
        <w:rPr>
          <w:rtl/>
        </w:rPr>
        <w:t xml:space="preserve"> </w:t>
      </w:r>
      <w:bookmarkStart w:id="26716" w:name="_ETM_Q59_624440"/>
      <w:bookmarkEnd w:id="26716"/>
      <w:r>
        <w:rPr>
          <w:rtl/>
        </w:rPr>
        <w:t xml:space="preserve">כתוצאה </w:t>
      </w:r>
      <w:bookmarkStart w:id="26717" w:name="_ETM_Q59_625040"/>
      <w:bookmarkEnd w:id="26717"/>
      <w:r>
        <w:rPr>
          <w:rtl/>
        </w:rPr>
        <w:t xml:space="preserve">מזה </w:t>
      </w:r>
      <w:bookmarkStart w:id="26718" w:name="_ETM_Q59_625520"/>
      <w:bookmarkEnd w:id="26718"/>
      <w:r>
        <w:rPr>
          <w:rtl/>
        </w:rPr>
        <w:t>ו</w:t>
      </w:r>
      <w:r>
        <w:rPr>
          <w:rFonts w:hint="cs"/>
          <w:rtl/>
        </w:rPr>
        <w:t>מ</w:t>
      </w:r>
      <w:bookmarkStart w:id="26719" w:name="_ETM_Q59_625760"/>
      <w:bookmarkEnd w:id="26719"/>
      <w:r>
        <w:rPr>
          <w:rtl/>
        </w:rPr>
        <w:t xml:space="preserve">הרבה </w:t>
      </w:r>
      <w:bookmarkStart w:id="26720" w:name="_ETM_Q59_626060"/>
      <w:bookmarkEnd w:id="26720"/>
      <w:r>
        <w:rPr>
          <w:rtl/>
        </w:rPr>
        <w:t xml:space="preserve">מאוד </w:t>
      </w:r>
      <w:bookmarkStart w:id="26721" w:name="_ETM_Q59_626270"/>
      <w:bookmarkEnd w:id="26721"/>
      <w:r>
        <w:rPr>
          <w:rtl/>
        </w:rPr>
        <w:t>ח</w:t>
      </w:r>
      <w:r>
        <w:rPr>
          <w:rFonts w:hint="cs"/>
          <w:rtl/>
        </w:rPr>
        <w:t>אפ</w:t>
      </w:r>
      <w:r>
        <w:rPr>
          <w:rtl/>
        </w:rPr>
        <w:t>רים</w:t>
      </w:r>
      <w:r>
        <w:rPr>
          <w:rFonts w:hint="cs"/>
          <w:rtl/>
        </w:rPr>
        <w:t>,</w:t>
      </w:r>
      <w:r>
        <w:rPr>
          <w:rtl/>
        </w:rPr>
        <w:t xml:space="preserve"> </w:t>
      </w:r>
      <w:bookmarkStart w:id="26722" w:name="_ETM_Q59_627860"/>
      <w:bookmarkEnd w:id="26722"/>
      <w:r>
        <w:rPr>
          <w:rtl/>
        </w:rPr>
        <w:t xml:space="preserve">אנשים </w:t>
      </w:r>
      <w:bookmarkStart w:id="26723" w:name="_ETM_Q59_628310"/>
      <w:bookmarkEnd w:id="26723"/>
      <w:r>
        <w:rPr>
          <w:rtl/>
        </w:rPr>
        <w:t>מ</w:t>
      </w:r>
      <w:r>
        <w:rPr>
          <w:rFonts w:hint="cs"/>
          <w:rtl/>
        </w:rPr>
        <w:t>ת</w:t>
      </w:r>
      <w:r>
        <w:rPr>
          <w:rtl/>
        </w:rPr>
        <w:t xml:space="preserve">ו </w:t>
      </w:r>
      <w:bookmarkStart w:id="26724" w:name="_ETM_Q59_628760"/>
      <w:bookmarkEnd w:id="26724"/>
      <w:r>
        <w:rPr>
          <w:rtl/>
        </w:rPr>
        <w:t xml:space="preserve">סתם </w:t>
      </w:r>
      <w:bookmarkStart w:id="26725" w:name="_ETM_Q59_629150"/>
      <w:bookmarkEnd w:id="26725"/>
      <w:r>
        <w:rPr>
          <w:rtl/>
        </w:rPr>
        <w:t>בכבישים</w:t>
      </w:r>
      <w:r>
        <w:rPr>
          <w:rFonts w:hint="cs"/>
          <w:rtl/>
        </w:rPr>
        <w:t>.</w:t>
      </w:r>
    </w:p>
    <w:p w:rsidR="00787269" w:rsidRDefault="00787269" w:rsidP="00C7104D">
      <w:pPr>
        <w:rPr>
          <w:rtl/>
        </w:rPr>
      </w:pPr>
      <w:bookmarkStart w:id="26726" w:name="_ETM_Q59_630304"/>
      <w:bookmarkStart w:id="26727" w:name="_ETM_Q59_630416"/>
      <w:bookmarkEnd w:id="26726"/>
      <w:bookmarkEnd w:id="26727"/>
    </w:p>
    <w:p w:rsidR="00787269" w:rsidRDefault="00787269" w:rsidP="00A12531">
      <w:pPr>
        <w:rPr>
          <w:rtl/>
        </w:rPr>
      </w:pPr>
      <w:bookmarkStart w:id="26728" w:name="_ETM_Q59_630472"/>
      <w:bookmarkStart w:id="26729" w:name="_ETM_Q59_630546"/>
      <w:bookmarkStart w:id="26730" w:name="_ETM_Q59_630870"/>
      <w:bookmarkStart w:id="26731" w:name="_ETM_Q59_631290"/>
      <w:bookmarkEnd w:id="26728"/>
      <w:bookmarkEnd w:id="26729"/>
      <w:bookmarkEnd w:id="26730"/>
      <w:bookmarkEnd w:id="26731"/>
      <w:r>
        <w:rPr>
          <w:rtl/>
        </w:rPr>
        <w:t xml:space="preserve">מה </w:t>
      </w:r>
      <w:bookmarkStart w:id="26732" w:name="_ETM_Q59_634340"/>
      <w:bookmarkEnd w:id="26732"/>
      <w:r>
        <w:rPr>
          <w:rtl/>
        </w:rPr>
        <w:t xml:space="preserve">זה </w:t>
      </w:r>
      <w:bookmarkStart w:id="26733" w:name="_ETM_Q59_634520"/>
      <w:bookmarkEnd w:id="26733"/>
      <w:proofErr w:type="spellStart"/>
      <w:r>
        <w:rPr>
          <w:rtl/>
        </w:rPr>
        <w:t>ישראבלוף</w:t>
      </w:r>
      <w:proofErr w:type="spellEnd"/>
      <w:r>
        <w:rPr>
          <w:rFonts w:hint="cs"/>
          <w:rtl/>
        </w:rPr>
        <w:t>?</w:t>
      </w:r>
      <w:r>
        <w:rPr>
          <w:rtl/>
        </w:rPr>
        <w:t xml:space="preserve"> יש </w:t>
      </w:r>
      <w:bookmarkStart w:id="26734" w:name="_ETM_Q59_631500"/>
      <w:bookmarkEnd w:id="26734"/>
      <w:r>
        <w:rPr>
          <w:rtl/>
        </w:rPr>
        <w:t xml:space="preserve">כל </w:t>
      </w:r>
      <w:bookmarkStart w:id="26735" w:name="_ETM_Q59_631710"/>
      <w:bookmarkEnd w:id="26735"/>
      <w:r>
        <w:rPr>
          <w:rtl/>
        </w:rPr>
        <w:t>מיני</w:t>
      </w:r>
      <w:bookmarkStart w:id="26736" w:name="_ETM_Q59_636120"/>
      <w:bookmarkStart w:id="26737" w:name="_ETM_Q59_636360"/>
      <w:bookmarkEnd w:id="26736"/>
      <w:bookmarkEnd w:id="26737"/>
      <w:r>
        <w:rPr>
          <w:rtl/>
        </w:rPr>
        <w:t xml:space="preserve"> </w:t>
      </w:r>
      <w:bookmarkStart w:id="26738" w:name="_ETM_Q59_638270"/>
      <w:bookmarkEnd w:id="26738"/>
      <w:r>
        <w:rPr>
          <w:rFonts w:hint="cs"/>
          <w:rtl/>
        </w:rPr>
        <w:t>לקונות בחוק</w:t>
      </w:r>
      <w:bookmarkStart w:id="26739" w:name="_ETM_Q59_638660"/>
      <w:bookmarkStart w:id="26740" w:name="_ETM_Q59_638810"/>
      <w:bookmarkStart w:id="26741" w:name="_ETM_Q59_639140"/>
      <w:bookmarkEnd w:id="26739"/>
      <w:bookmarkEnd w:id="26740"/>
      <w:bookmarkEnd w:id="26741"/>
      <w:r>
        <w:rPr>
          <w:rFonts w:hint="cs"/>
          <w:rtl/>
        </w:rPr>
        <w:t xml:space="preserve"> </w:t>
      </w:r>
      <w:r>
        <w:rPr>
          <w:rtl/>
        </w:rPr>
        <w:t xml:space="preserve">שאנשים </w:t>
      </w:r>
      <w:bookmarkStart w:id="26742" w:name="_ETM_Q59_639650"/>
      <w:bookmarkEnd w:id="26742"/>
      <w:r>
        <w:rPr>
          <w:rtl/>
        </w:rPr>
        <w:t>מנצלים</w:t>
      </w:r>
      <w:r w:rsidR="00A12531">
        <w:rPr>
          <w:rFonts w:hint="cs"/>
          <w:rtl/>
        </w:rPr>
        <w:t>,</w:t>
      </w:r>
      <w:r>
        <w:rPr>
          <w:rtl/>
        </w:rPr>
        <w:t xml:space="preserve"> </w:t>
      </w:r>
      <w:bookmarkStart w:id="26743" w:name="_ETM_Q59_640770"/>
      <w:bookmarkEnd w:id="26743"/>
      <w:r>
        <w:rPr>
          <w:rtl/>
        </w:rPr>
        <w:t xml:space="preserve">כי </w:t>
      </w:r>
      <w:bookmarkStart w:id="26744" w:name="_ETM_Q59_640950"/>
      <w:bookmarkEnd w:id="26744"/>
      <w:r>
        <w:rPr>
          <w:rtl/>
        </w:rPr>
        <w:t xml:space="preserve">יש </w:t>
      </w:r>
      <w:bookmarkStart w:id="26745" w:name="_ETM_Q59_641160"/>
      <w:bookmarkEnd w:id="26745"/>
      <w:r>
        <w:rPr>
          <w:rtl/>
        </w:rPr>
        <w:t xml:space="preserve">את </w:t>
      </w:r>
      <w:bookmarkStart w:id="26746" w:name="_ETM_Q59_641340"/>
      <w:bookmarkEnd w:id="26746"/>
      <w:r>
        <w:rPr>
          <w:rtl/>
        </w:rPr>
        <w:t xml:space="preserve">מי </w:t>
      </w:r>
      <w:bookmarkStart w:id="26747" w:name="_ETM_Q59_641490"/>
      <w:bookmarkEnd w:id="26747"/>
      <w:r>
        <w:rPr>
          <w:rtl/>
        </w:rPr>
        <w:t xml:space="preserve">שמזמין </w:t>
      </w:r>
      <w:bookmarkStart w:id="26748" w:name="_ETM_Q59_642630"/>
      <w:bookmarkEnd w:id="26748"/>
      <w:r>
        <w:rPr>
          <w:rtl/>
        </w:rPr>
        <w:t xml:space="preserve">את </w:t>
      </w:r>
      <w:bookmarkStart w:id="26749" w:name="_ETM_Q59_642780"/>
      <w:bookmarkEnd w:id="26749"/>
      <w:r>
        <w:rPr>
          <w:rtl/>
        </w:rPr>
        <w:t>המטען</w:t>
      </w:r>
      <w:r>
        <w:rPr>
          <w:rFonts w:hint="cs"/>
          <w:rtl/>
        </w:rPr>
        <w:t>,</w:t>
      </w:r>
      <w:r>
        <w:rPr>
          <w:rtl/>
        </w:rPr>
        <w:t xml:space="preserve"> </w:t>
      </w:r>
      <w:bookmarkStart w:id="26750" w:name="_ETM_Q59_643410"/>
      <w:bookmarkEnd w:id="26750"/>
      <w:r>
        <w:rPr>
          <w:rtl/>
        </w:rPr>
        <w:t xml:space="preserve">יש </w:t>
      </w:r>
      <w:bookmarkStart w:id="26751" w:name="_ETM_Q59_643680"/>
      <w:bookmarkEnd w:id="26751"/>
      <w:r>
        <w:rPr>
          <w:rtl/>
        </w:rPr>
        <w:t xml:space="preserve">את </w:t>
      </w:r>
      <w:bookmarkStart w:id="26752" w:name="_ETM_Q59_643800"/>
      <w:bookmarkEnd w:id="26752"/>
      <w:r>
        <w:rPr>
          <w:rtl/>
        </w:rPr>
        <w:t xml:space="preserve">מי </w:t>
      </w:r>
      <w:bookmarkStart w:id="26753" w:name="_ETM_Q59_643920"/>
      <w:bookmarkEnd w:id="26753"/>
      <w:r>
        <w:rPr>
          <w:rtl/>
        </w:rPr>
        <w:t>שמ</w:t>
      </w:r>
      <w:r>
        <w:rPr>
          <w:rFonts w:hint="cs"/>
          <w:rtl/>
        </w:rPr>
        <w:t xml:space="preserve">עמיס </w:t>
      </w:r>
      <w:bookmarkStart w:id="26754" w:name="_ETM_Q59_644430"/>
      <w:bookmarkStart w:id="26755" w:name="_ETM_Q59_644640"/>
      <w:bookmarkEnd w:id="26754"/>
      <w:bookmarkEnd w:id="26755"/>
      <w:r>
        <w:rPr>
          <w:rFonts w:hint="cs"/>
          <w:rtl/>
        </w:rPr>
        <w:t xml:space="preserve">את המטען, </w:t>
      </w:r>
      <w:bookmarkStart w:id="26756" w:name="_ETM_Q59_645060"/>
      <w:bookmarkEnd w:id="26756"/>
      <w:r>
        <w:rPr>
          <w:rtl/>
        </w:rPr>
        <w:t xml:space="preserve">יש </w:t>
      </w:r>
      <w:bookmarkStart w:id="26757" w:name="_ETM_Q59_645300"/>
      <w:bookmarkEnd w:id="26757"/>
      <w:r>
        <w:rPr>
          <w:rtl/>
        </w:rPr>
        <w:t xml:space="preserve">את </w:t>
      </w:r>
      <w:bookmarkStart w:id="26758" w:name="_ETM_Q59_645450"/>
      <w:bookmarkEnd w:id="26758"/>
      <w:r>
        <w:rPr>
          <w:rtl/>
        </w:rPr>
        <w:t>הנהג</w:t>
      </w:r>
      <w:r>
        <w:rPr>
          <w:rFonts w:hint="cs"/>
          <w:rtl/>
        </w:rPr>
        <w:t>,</w:t>
      </w:r>
      <w:r>
        <w:rPr>
          <w:rtl/>
        </w:rPr>
        <w:t xml:space="preserve"> </w:t>
      </w:r>
      <w:bookmarkStart w:id="26759" w:name="_ETM_Q59_646469"/>
      <w:bookmarkEnd w:id="26759"/>
      <w:r>
        <w:rPr>
          <w:rtl/>
        </w:rPr>
        <w:t xml:space="preserve">יש </w:t>
      </w:r>
      <w:bookmarkStart w:id="26760" w:name="_ETM_Q59_646709"/>
      <w:bookmarkEnd w:id="26760"/>
      <w:r>
        <w:rPr>
          <w:rtl/>
        </w:rPr>
        <w:t xml:space="preserve">את </w:t>
      </w:r>
      <w:bookmarkStart w:id="26761" w:name="_ETM_Q59_646829"/>
      <w:bookmarkEnd w:id="26761"/>
      <w:r>
        <w:rPr>
          <w:rtl/>
        </w:rPr>
        <w:t xml:space="preserve">אלה </w:t>
      </w:r>
      <w:bookmarkStart w:id="26762" w:name="_ETM_Q59_647040"/>
      <w:bookmarkEnd w:id="26762"/>
      <w:r>
        <w:rPr>
          <w:rtl/>
        </w:rPr>
        <w:t xml:space="preserve">שהמטען </w:t>
      </w:r>
      <w:bookmarkStart w:id="26763" w:name="_ETM_Q59_647730"/>
      <w:bookmarkEnd w:id="26763"/>
      <w:r>
        <w:rPr>
          <w:rtl/>
        </w:rPr>
        <w:t xml:space="preserve">יוצא </w:t>
      </w:r>
      <w:bookmarkStart w:id="26764" w:name="_ETM_Q59_648090"/>
      <w:bookmarkEnd w:id="26764"/>
      <w:r>
        <w:rPr>
          <w:rtl/>
        </w:rPr>
        <w:t>מהם</w:t>
      </w:r>
      <w:r>
        <w:rPr>
          <w:rFonts w:hint="cs"/>
          <w:rtl/>
        </w:rPr>
        <w:t>,</w:t>
      </w:r>
      <w:r>
        <w:rPr>
          <w:rtl/>
        </w:rPr>
        <w:t xml:space="preserve"> </w:t>
      </w:r>
      <w:bookmarkStart w:id="26765" w:name="_ETM_Q59_648750"/>
      <w:bookmarkEnd w:id="26765"/>
      <w:r>
        <w:rPr>
          <w:rtl/>
        </w:rPr>
        <w:t xml:space="preserve">יש </w:t>
      </w:r>
      <w:bookmarkStart w:id="26766" w:name="_ETM_Q59_648930"/>
      <w:bookmarkEnd w:id="26766"/>
      <w:r>
        <w:rPr>
          <w:rtl/>
        </w:rPr>
        <w:t xml:space="preserve">את </w:t>
      </w:r>
      <w:bookmarkStart w:id="26767" w:name="_ETM_Q59_649049"/>
      <w:bookmarkEnd w:id="26767"/>
      <w:r>
        <w:rPr>
          <w:rtl/>
        </w:rPr>
        <w:t xml:space="preserve">אלה </w:t>
      </w:r>
      <w:bookmarkStart w:id="26768" w:name="_ETM_Q59_649230"/>
      <w:bookmarkEnd w:id="26768"/>
      <w:r>
        <w:rPr>
          <w:rtl/>
        </w:rPr>
        <w:t xml:space="preserve">שמקבלים </w:t>
      </w:r>
      <w:bookmarkStart w:id="26769" w:name="_ETM_Q59_649799"/>
      <w:bookmarkEnd w:id="26769"/>
      <w:r>
        <w:rPr>
          <w:rtl/>
        </w:rPr>
        <w:t xml:space="preserve">את </w:t>
      </w:r>
      <w:bookmarkStart w:id="26770" w:name="_ETM_Q59_649860"/>
      <w:bookmarkEnd w:id="26770"/>
      <w:r>
        <w:rPr>
          <w:rtl/>
        </w:rPr>
        <w:t>המטען</w:t>
      </w:r>
      <w:r>
        <w:rPr>
          <w:rFonts w:hint="cs"/>
          <w:rtl/>
        </w:rPr>
        <w:t>.</w:t>
      </w:r>
      <w:r>
        <w:rPr>
          <w:rtl/>
        </w:rPr>
        <w:t xml:space="preserve"> </w:t>
      </w:r>
      <w:bookmarkStart w:id="26771" w:name="_ETM_Q59_650730"/>
      <w:bookmarkEnd w:id="26771"/>
      <w:r>
        <w:rPr>
          <w:rtl/>
        </w:rPr>
        <w:t>יכול</w:t>
      </w:r>
      <w:r>
        <w:rPr>
          <w:rFonts w:hint="cs"/>
          <w:rtl/>
        </w:rPr>
        <w:t>ים</w:t>
      </w:r>
      <w:r>
        <w:rPr>
          <w:rtl/>
        </w:rPr>
        <w:t xml:space="preserve"> </w:t>
      </w:r>
      <w:bookmarkStart w:id="26772" w:name="_ETM_Q59_651000"/>
      <w:bookmarkEnd w:id="26772"/>
      <w:r>
        <w:rPr>
          <w:rtl/>
        </w:rPr>
        <w:t xml:space="preserve">להיות </w:t>
      </w:r>
      <w:bookmarkStart w:id="26773" w:name="_ETM_Q59_651209"/>
      <w:bookmarkEnd w:id="26773"/>
      <w:r>
        <w:rPr>
          <w:rtl/>
        </w:rPr>
        <w:t xml:space="preserve">הרבה </w:t>
      </w:r>
      <w:bookmarkStart w:id="26774" w:name="_ETM_Q59_651480"/>
      <w:bookmarkEnd w:id="26774"/>
      <w:r>
        <w:rPr>
          <w:rtl/>
        </w:rPr>
        <w:t xml:space="preserve">אנשים </w:t>
      </w:r>
      <w:bookmarkStart w:id="26775" w:name="_ETM_Q59_652739"/>
      <w:bookmarkEnd w:id="26775"/>
      <w:r>
        <w:rPr>
          <w:rtl/>
        </w:rPr>
        <w:t xml:space="preserve">שרואים </w:t>
      </w:r>
      <w:bookmarkStart w:id="26776" w:name="_ETM_Q59_653219"/>
      <w:bookmarkEnd w:id="26776"/>
      <w:r>
        <w:rPr>
          <w:rtl/>
        </w:rPr>
        <w:t xml:space="preserve">שעוברים </w:t>
      </w:r>
      <w:bookmarkStart w:id="26777" w:name="_ETM_Q59_653669"/>
      <w:bookmarkEnd w:id="26777"/>
      <w:r>
        <w:rPr>
          <w:rtl/>
        </w:rPr>
        <w:t xml:space="preserve">על </w:t>
      </w:r>
      <w:bookmarkStart w:id="26778" w:name="_ETM_Q59_653790"/>
      <w:bookmarkEnd w:id="26778"/>
      <w:r>
        <w:rPr>
          <w:rtl/>
        </w:rPr>
        <w:t>החוק</w:t>
      </w:r>
      <w:r>
        <w:rPr>
          <w:rFonts w:hint="cs"/>
          <w:rtl/>
        </w:rPr>
        <w:t>,</w:t>
      </w:r>
      <w:r>
        <w:rPr>
          <w:rtl/>
        </w:rPr>
        <w:t xml:space="preserve"> </w:t>
      </w:r>
      <w:bookmarkStart w:id="26779" w:name="_ETM_Q59_654449"/>
      <w:bookmarkEnd w:id="26779"/>
      <w:r>
        <w:rPr>
          <w:rtl/>
        </w:rPr>
        <w:t xml:space="preserve">שמעמיסים </w:t>
      </w:r>
      <w:bookmarkStart w:id="26780" w:name="_ETM_Q59_655139"/>
      <w:bookmarkEnd w:id="26780"/>
      <w:r>
        <w:rPr>
          <w:rFonts w:hint="cs"/>
          <w:rtl/>
        </w:rPr>
        <w:t xml:space="preserve">מטען </w:t>
      </w:r>
      <w:bookmarkStart w:id="26781" w:name="_ETM_Q59_652223"/>
      <w:bookmarkStart w:id="26782" w:name="_ETM_Q59_655409"/>
      <w:bookmarkEnd w:id="26781"/>
      <w:bookmarkEnd w:id="26782"/>
      <w:r>
        <w:rPr>
          <w:rtl/>
        </w:rPr>
        <w:t>מסוכן</w:t>
      </w:r>
      <w:r>
        <w:rPr>
          <w:rFonts w:hint="cs"/>
          <w:rtl/>
        </w:rPr>
        <w:t xml:space="preserve">, שיודעים </w:t>
      </w:r>
      <w:bookmarkStart w:id="26783" w:name="_ETM_Q59_656470"/>
      <w:bookmarkStart w:id="26784" w:name="_ETM_Q59_657310"/>
      <w:bookmarkEnd w:id="26783"/>
      <w:bookmarkEnd w:id="26784"/>
      <w:r>
        <w:rPr>
          <w:rtl/>
        </w:rPr>
        <w:t xml:space="preserve">בעיניים </w:t>
      </w:r>
      <w:bookmarkStart w:id="26785" w:name="_ETM_Q59_658000"/>
      <w:bookmarkEnd w:id="26785"/>
      <w:r>
        <w:rPr>
          <w:rtl/>
        </w:rPr>
        <w:t xml:space="preserve">שזה </w:t>
      </w:r>
      <w:bookmarkStart w:id="26786" w:name="_ETM_Q59_658330"/>
      <w:bookmarkEnd w:id="26786"/>
      <w:r>
        <w:rPr>
          <w:rtl/>
        </w:rPr>
        <w:t xml:space="preserve">משהו </w:t>
      </w:r>
      <w:bookmarkStart w:id="26787" w:name="_ETM_Q59_658660"/>
      <w:bookmarkEnd w:id="26787"/>
      <w:r>
        <w:rPr>
          <w:rtl/>
        </w:rPr>
        <w:t xml:space="preserve">שהוא </w:t>
      </w:r>
      <w:bookmarkStart w:id="26788" w:name="_ETM_Q59_659380"/>
      <w:bookmarkEnd w:id="26788"/>
      <w:r>
        <w:rPr>
          <w:rtl/>
        </w:rPr>
        <w:t xml:space="preserve">מסוכן </w:t>
      </w:r>
      <w:bookmarkStart w:id="26789" w:name="_ETM_Q59_659950"/>
      <w:bookmarkEnd w:id="26789"/>
      <w:r>
        <w:rPr>
          <w:rFonts w:hint="cs"/>
          <w:rtl/>
        </w:rPr>
        <w:t>ל</w:t>
      </w:r>
      <w:r>
        <w:rPr>
          <w:rtl/>
        </w:rPr>
        <w:t>חיים</w:t>
      </w:r>
      <w:r>
        <w:rPr>
          <w:rFonts w:hint="cs"/>
          <w:rtl/>
        </w:rPr>
        <w:t>,</w:t>
      </w:r>
      <w:r>
        <w:rPr>
          <w:rtl/>
        </w:rPr>
        <w:t xml:space="preserve"> </w:t>
      </w:r>
      <w:bookmarkStart w:id="26790" w:name="_ETM_Q59_660400"/>
      <w:bookmarkEnd w:id="26790"/>
      <w:r>
        <w:rPr>
          <w:rtl/>
        </w:rPr>
        <w:t xml:space="preserve">מנוגד </w:t>
      </w:r>
      <w:bookmarkStart w:id="26791" w:name="_ETM_Q59_660850"/>
      <w:bookmarkEnd w:id="26791"/>
      <w:r>
        <w:rPr>
          <w:rtl/>
        </w:rPr>
        <w:t>לחוק</w:t>
      </w:r>
      <w:r>
        <w:rPr>
          <w:rFonts w:hint="cs"/>
          <w:rtl/>
        </w:rPr>
        <w:t>,</w:t>
      </w:r>
      <w:bookmarkStart w:id="26792" w:name="_ETM_Q59_661270"/>
      <w:bookmarkEnd w:id="26792"/>
      <w:r>
        <w:rPr>
          <w:rFonts w:hint="cs"/>
          <w:rtl/>
        </w:rPr>
        <w:t xml:space="preserve"> </w:t>
      </w:r>
      <w:r>
        <w:rPr>
          <w:rtl/>
        </w:rPr>
        <w:t xml:space="preserve">מנוגד </w:t>
      </w:r>
      <w:bookmarkStart w:id="26793" w:name="_ETM_Q59_661690"/>
      <w:bookmarkEnd w:id="26793"/>
      <w:r>
        <w:rPr>
          <w:rtl/>
        </w:rPr>
        <w:t>לרישיון</w:t>
      </w:r>
      <w:r>
        <w:rPr>
          <w:rFonts w:hint="cs"/>
          <w:rtl/>
        </w:rPr>
        <w:t>,</w:t>
      </w:r>
      <w:r>
        <w:rPr>
          <w:rtl/>
        </w:rPr>
        <w:t xml:space="preserve"> </w:t>
      </w:r>
      <w:bookmarkStart w:id="26794" w:name="_ETM_Q59_663069"/>
      <w:bookmarkEnd w:id="26794"/>
      <w:r>
        <w:rPr>
          <w:rtl/>
        </w:rPr>
        <w:t xml:space="preserve">ולא </w:t>
      </w:r>
      <w:bookmarkStart w:id="26795" w:name="_ETM_Q59_663340"/>
      <w:bookmarkEnd w:id="26795"/>
      <w:r>
        <w:rPr>
          <w:rtl/>
        </w:rPr>
        <w:t xml:space="preserve">עושים </w:t>
      </w:r>
      <w:bookmarkStart w:id="26796" w:name="_ETM_Q59_663670"/>
      <w:bookmarkEnd w:id="26796"/>
      <w:r>
        <w:rPr>
          <w:rtl/>
        </w:rPr>
        <w:t>כלום</w:t>
      </w:r>
      <w:r w:rsidR="00A12531">
        <w:rPr>
          <w:rFonts w:hint="cs"/>
          <w:rtl/>
        </w:rPr>
        <w:t>,</w:t>
      </w:r>
      <w:r>
        <w:rPr>
          <w:rtl/>
        </w:rPr>
        <w:t xml:space="preserve"> </w:t>
      </w:r>
      <w:bookmarkStart w:id="26797" w:name="_ETM_Q59_664890"/>
      <w:bookmarkEnd w:id="26797"/>
      <w:r>
        <w:rPr>
          <w:rtl/>
        </w:rPr>
        <w:t>כ</w:t>
      </w:r>
      <w:r>
        <w:rPr>
          <w:rFonts w:hint="cs"/>
          <w:rtl/>
        </w:rPr>
        <w:t>י</w:t>
      </w:r>
      <w:bookmarkStart w:id="26798" w:name="_ETM_Q59_665190"/>
      <w:bookmarkEnd w:id="26798"/>
      <w:r>
        <w:rPr>
          <w:rtl/>
        </w:rPr>
        <w:t xml:space="preserve"> </w:t>
      </w:r>
      <w:bookmarkStart w:id="26799" w:name="_ETM_Q59_665310"/>
      <w:bookmarkEnd w:id="26799"/>
      <w:r>
        <w:rPr>
          <w:rtl/>
        </w:rPr>
        <w:t xml:space="preserve">אין </w:t>
      </w:r>
      <w:bookmarkStart w:id="26800" w:name="_ETM_Q59_665400"/>
      <w:bookmarkEnd w:id="26800"/>
      <w:r>
        <w:rPr>
          <w:rFonts w:hint="cs"/>
          <w:rtl/>
        </w:rPr>
        <w:t xml:space="preserve">עליהם </w:t>
      </w:r>
      <w:r>
        <w:rPr>
          <w:rtl/>
        </w:rPr>
        <w:t xml:space="preserve">שום </w:t>
      </w:r>
      <w:bookmarkStart w:id="26801" w:name="_ETM_Q59_665640"/>
      <w:bookmarkEnd w:id="26801"/>
      <w:r>
        <w:rPr>
          <w:rtl/>
        </w:rPr>
        <w:t>אחריות</w:t>
      </w:r>
      <w:r>
        <w:rPr>
          <w:rFonts w:hint="cs"/>
          <w:rtl/>
        </w:rPr>
        <w:t>,</w:t>
      </w:r>
      <w:r>
        <w:rPr>
          <w:rtl/>
        </w:rPr>
        <w:t xml:space="preserve"> </w:t>
      </w:r>
      <w:bookmarkStart w:id="26802" w:name="_ETM_Q59_666810"/>
      <w:bookmarkEnd w:id="26802"/>
      <w:r>
        <w:rPr>
          <w:rtl/>
        </w:rPr>
        <w:t xml:space="preserve">הם </w:t>
      </w:r>
      <w:bookmarkStart w:id="26803" w:name="_ETM_Q59_666959"/>
      <w:bookmarkEnd w:id="26803"/>
      <w:r>
        <w:rPr>
          <w:rtl/>
        </w:rPr>
        <w:t xml:space="preserve">לא </w:t>
      </w:r>
      <w:bookmarkStart w:id="26804" w:name="_ETM_Q59_667050"/>
      <w:bookmarkEnd w:id="26804"/>
      <w:r>
        <w:rPr>
          <w:rtl/>
        </w:rPr>
        <w:t>מפחדים</w:t>
      </w:r>
      <w:r>
        <w:rPr>
          <w:rFonts w:hint="cs"/>
          <w:rtl/>
        </w:rPr>
        <w:t>.</w:t>
      </w:r>
      <w:bookmarkStart w:id="26805" w:name="_ETM_Q59_671285"/>
      <w:bookmarkStart w:id="26806" w:name="_ETM_Q59_671380"/>
      <w:bookmarkStart w:id="26807" w:name="_ETM_Q59_671430"/>
      <w:bookmarkStart w:id="26808" w:name="_ETM_Q59_671505"/>
      <w:bookmarkStart w:id="26809" w:name="_ETM_Q59_668829"/>
      <w:bookmarkEnd w:id="26805"/>
      <w:bookmarkEnd w:id="26806"/>
      <w:bookmarkEnd w:id="26807"/>
      <w:bookmarkEnd w:id="26808"/>
      <w:bookmarkEnd w:id="26809"/>
      <w:r w:rsidR="00A12531">
        <w:rPr>
          <w:rFonts w:hint="cs"/>
          <w:rtl/>
        </w:rPr>
        <w:t xml:space="preserve"> </w:t>
      </w:r>
      <w:r>
        <w:rPr>
          <w:rtl/>
        </w:rPr>
        <w:t xml:space="preserve">ואז </w:t>
      </w:r>
      <w:bookmarkStart w:id="26810" w:name="_ETM_Q59_669699"/>
      <w:bookmarkEnd w:id="26810"/>
      <w:r>
        <w:rPr>
          <w:rtl/>
        </w:rPr>
        <w:t xml:space="preserve">לפעמים </w:t>
      </w:r>
      <w:bookmarkStart w:id="26811" w:name="_ETM_Q59_670510"/>
      <w:bookmarkEnd w:id="26811"/>
      <w:r>
        <w:rPr>
          <w:rtl/>
        </w:rPr>
        <w:t>מי</w:t>
      </w:r>
      <w:r>
        <w:rPr>
          <w:rFonts w:hint="cs"/>
          <w:rtl/>
        </w:rPr>
        <w:t xml:space="preserve"> </w:t>
      </w:r>
      <w:r>
        <w:rPr>
          <w:rtl/>
        </w:rPr>
        <w:t>ש</w:t>
      </w:r>
      <w:bookmarkStart w:id="26812" w:name="_ETM_Q59_670870"/>
      <w:bookmarkEnd w:id="26812"/>
      <w:r>
        <w:rPr>
          <w:rtl/>
        </w:rPr>
        <w:t xml:space="preserve">לוקחים </w:t>
      </w:r>
      <w:bookmarkStart w:id="26813" w:name="_ETM_Q59_671290"/>
      <w:bookmarkEnd w:id="26813"/>
      <w:r>
        <w:rPr>
          <w:rtl/>
        </w:rPr>
        <w:t>ונ</w:t>
      </w:r>
      <w:r>
        <w:rPr>
          <w:rFonts w:hint="cs"/>
          <w:rtl/>
        </w:rPr>
        <w:t xml:space="preserve">ושאים באשמה אלה אנשים </w:t>
      </w:r>
      <w:bookmarkStart w:id="26814" w:name="_ETM_Q59_672490"/>
      <w:bookmarkStart w:id="26815" w:name="_ETM_Q59_672640"/>
      <w:bookmarkStart w:id="26816" w:name="_ETM_Q59_673840"/>
      <w:bookmarkStart w:id="26817" w:name="_ETM_Q59_674080"/>
      <w:bookmarkStart w:id="26818" w:name="_ETM_Q59_674590"/>
      <w:bookmarkEnd w:id="26814"/>
      <w:bookmarkEnd w:id="26815"/>
      <w:bookmarkEnd w:id="26816"/>
      <w:bookmarkEnd w:id="26817"/>
      <w:bookmarkEnd w:id="26818"/>
      <w:r>
        <w:rPr>
          <w:rtl/>
        </w:rPr>
        <w:t xml:space="preserve">שפשוט </w:t>
      </w:r>
      <w:bookmarkStart w:id="26819" w:name="_ETM_Q59_675580"/>
      <w:bookmarkEnd w:id="26819"/>
      <w:r>
        <w:rPr>
          <w:rtl/>
        </w:rPr>
        <w:t xml:space="preserve">הם </w:t>
      </w:r>
      <w:bookmarkStart w:id="26820" w:name="_ETM_Q59_675790"/>
      <w:bookmarkEnd w:id="26820"/>
      <w:r>
        <w:rPr>
          <w:rtl/>
        </w:rPr>
        <w:t xml:space="preserve">האחרונים </w:t>
      </w:r>
      <w:bookmarkStart w:id="26821" w:name="_ETM_Q59_676480"/>
      <w:bookmarkEnd w:id="26821"/>
      <w:r>
        <w:rPr>
          <w:rtl/>
        </w:rPr>
        <w:t xml:space="preserve">בשרשרת </w:t>
      </w:r>
      <w:bookmarkStart w:id="26822" w:name="_ETM_Q59_677200"/>
      <w:bookmarkStart w:id="26823" w:name="_ETM_Q59_677860"/>
      <w:bookmarkStart w:id="26824" w:name="_ETM_Q59_678640"/>
      <w:bookmarkEnd w:id="26822"/>
      <w:bookmarkEnd w:id="26823"/>
      <w:bookmarkEnd w:id="26824"/>
      <w:r>
        <w:rPr>
          <w:rtl/>
        </w:rPr>
        <w:t xml:space="preserve">של </w:t>
      </w:r>
      <w:bookmarkStart w:id="26825" w:name="_ETM_Q59_678879"/>
      <w:bookmarkEnd w:id="26825"/>
      <w:r>
        <w:rPr>
          <w:rtl/>
        </w:rPr>
        <w:t>העובדים</w:t>
      </w:r>
      <w:r>
        <w:rPr>
          <w:rFonts w:hint="cs"/>
          <w:rtl/>
        </w:rPr>
        <w:t>,</w:t>
      </w:r>
      <w:r>
        <w:rPr>
          <w:rtl/>
        </w:rPr>
        <w:t xml:space="preserve"> </w:t>
      </w:r>
      <w:bookmarkStart w:id="26826" w:name="_ETM_Q59_679269"/>
      <w:bookmarkEnd w:id="26826"/>
      <w:r>
        <w:rPr>
          <w:rtl/>
        </w:rPr>
        <w:t xml:space="preserve">זה </w:t>
      </w:r>
      <w:bookmarkStart w:id="26827" w:name="_ETM_Q59_679390"/>
      <w:bookmarkEnd w:id="26827"/>
      <w:r>
        <w:rPr>
          <w:rtl/>
        </w:rPr>
        <w:t xml:space="preserve">העובדים </w:t>
      </w:r>
      <w:bookmarkStart w:id="26828" w:name="_ETM_Q59_679690"/>
      <w:bookmarkEnd w:id="26828"/>
      <w:r>
        <w:rPr>
          <w:rtl/>
        </w:rPr>
        <w:t xml:space="preserve">הזוטרים </w:t>
      </w:r>
      <w:bookmarkStart w:id="26829" w:name="_ETM_Q59_680170"/>
      <w:bookmarkEnd w:id="26829"/>
      <w:r>
        <w:rPr>
          <w:rtl/>
        </w:rPr>
        <w:t>ביותר</w:t>
      </w:r>
      <w:r w:rsidR="00A12531">
        <w:rPr>
          <w:rFonts w:hint="cs"/>
          <w:rtl/>
        </w:rPr>
        <w:t>,</w:t>
      </w:r>
      <w:r>
        <w:rPr>
          <w:rtl/>
        </w:rPr>
        <w:t xml:space="preserve"> </w:t>
      </w:r>
      <w:bookmarkStart w:id="26830" w:name="_ETM_Q59_680560"/>
      <w:bookmarkEnd w:id="26830"/>
      <w:r>
        <w:rPr>
          <w:rtl/>
        </w:rPr>
        <w:t xml:space="preserve">שהבוס </w:t>
      </w:r>
      <w:bookmarkStart w:id="26831" w:name="_ETM_Q59_681010"/>
      <w:bookmarkEnd w:id="26831"/>
      <w:r>
        <w:rPr>
          <w:rtl/>
        </w:rPr>
        <w:t xml:space="preserve">שלהם </w:t>
      </w:r>
      <w:bookmarkStart w:id="26832" w:name="_ETM_Q59_681340"/>
      <w:bookmarkEnd w:id="26832"/>
      <w:r>
        <w:rPr>
          <w:rtl/>
        </w:rPr>
        <w:t xml:space="preserve">אמר </w:t>
      </w:r>
      <w:bookmarkStart w:id="26833" w:name="_ETM_Q59_681580"/>
      <w:bookmarkEnd w:id="26833"/>
      <w:r>
        <w:rPr>
          <w:rtl/>
        </w:rPr>
        <w:t xml:space="preserve">להם </w:t>
      </w:r>
      <w:bookmarkStart w:id="26834" w:name="_ETM_Q59_681819"/>
      <w:bookmarkEnd w:id="26834"/>
      <w:r>
        <w:rPr>
          <w:rFonts w:hint="cs"/>
          <w:rtl/>
        </w:rPr>
        <w:t>לה</w:t>
      </w:r>
      <w:bookmarkStart w:id="26835" w:name="_ETM_Q59_678864"/>
      <w:bookmarkEnd w:id="26835"/>
      <w:r>
        <w:rPr>
          <w:rFonts w:hint="cs"/>
          <w:rtl/>
        </w:rPr>
        <w:t xml:space="preserve">עלים עין </w:t>
      </w:r>
      <w:r w:rsidR="003E78D1" w:rsidRPr="003E78D1">
        <w:rPr>
          <w:rFonts w:hint="eastAsia"/>
          <w:rtl/>
        </w:rPr>
        <w:t>–</w:t>
      </w:r>
      <w:r>
        <w:rPr>
          <w:rFonts w:hint="cs"/>
          <w:rtl/>
        </w:rPr>
        <w:t xml:space="preserve"> </w:t>
      </w:r>
      <w:bookmarkStart w:id="26836" w:name="_ETM_Q59_681970"/>
      <w:bookmarkStart w:id="26837" w:name="_ETM_Q59_682120"/>
      <w:bookmarkStart w:id="26838" w:name="_ETM_Q59_683359"/>
      <w:bookmarkStart w:id="26839" w:name="_ETM_Q59_683629"/>
      <w:bookmarkEnd w:id="26836"/>
      <w:bookmarkEnd w:id="26837"/>
      <w:bookmarkEnd w:id="26838"/>
      <w:bookmarkEnd w:id="26839"/>
      <w:r>
        <w:rPr>
          <w:rtl/>
        </w:rPr>
        <w:t xml:space="preserve">אם </w:t>
      </w:r>
      <w:bookmarkStart w:id="26840" w:name="_ETM_Q59_683719"/>
      <w:bookmarkEnd w:id="26840"/>
      <w:r>
        <w:rPr>
          <w:rtl/>
        </w:rPr>
        <w:t xml:space="preserve">זה </w:t>
      </w:r>
      <w:bookmarkStart w:id="26841" w:name="_ETM_Q59_683870"/>
      <w:bookmarkEnd w:id="26841"/>
      <w:r>
        <w:rPr>
          <w:rtl/>
        </w:rPr>
        <w:t xml:space="preserve">הנהג </w:t>
      </w:r>
      <w:bookmarkStart w:id="26842" w:name="_ETM_Q59_684680"/>
      <w:bookmarkEnd w:id="26842"/>
      <w:r>
        <w:rPr>
          <w:rtl/>
        </w:rPr>
        <w:t>ש</w:t>
      </w:r>
      <w:r>
        <w:rPr>
          <w:rFonts w:hint="cs"/>
          <w:rtl/>
        </w:rPr>
        <w:t xml:space="preserve">ל הבוס של חברת ההובלה, </w:t>
      </w:r>
      <w:bookmarkStart w:id="26843" w:name="_ETM_Q59_687422"/>
      <w:bookmarkEnd w:id="26843"/>
      <w:r>
        <w:rPr>
          <w:rFonts w:hint="cs"/>
          <w:rtl/>
        </w:rPr>
        <w:t>אם זה מזמין הסחורה</w:t>
      </w:r>
      <w:bookmarkStart w:id="26844" w:name="_ETM_Q59_685159"/>
      <w:bookmarkStart w:id="26845" w:name="_ETM_Q59_685340"/>
      <w:bookmarkStart w:id="26846" w:name="_ETM_Q59_685699"/>
      <w:bookmarkStart w:id="26847" w:name="_ETM_Q59_685999"/>
      <w:bookmarkStart w:id="26848" w:name="_ETM_Q59_686540"/>
      <w:bookmarkStart w:id="26849" w:name="_ETM_Q59_686719"/>
      <w:bookmarkStart w:id="26850" w:name="_ETM_Q59_686779"/>
      <w:bookmarkStart w:id="26851" w:name="_ETM_Q59_686900"/>
      <w:bookmarkStart w:id="26852" w:name="_ETM_Q59_687260"/>
      <w:bookmarkEnd w:id="26844"/>
      <w:bookmarkEnd w:id="26845"/>
      <w:bookmarkEnd w:id="26846"/>
      <w:bookmarkEnd w:id="26847"/>
      <w:bookmarkEnd w:id="26848"/>
      <w:bookmarkEnd w:id="26849"/>
      <w:bookmarkEnd w:id="26850"/>
      <w:bookmarkEnd w:id="26851"/>
      <w:bookmarkEnd w:id="26852"/>
      <w:r>
        <w:rPr>
          <w:rtl/>
        </w:rPr>
        <w:t xml:space="preserve"> </w:t>
      </w:r>
      <w:bookmarkStart w:id="26853" w:name="_ETM_Q59_688410"/>
      <w:bookmarkEnd w:id="26853"/>
      <w:r>
        <w:rPr>
          <w:rtl/>
        </w:rPr>
        <w:t xml:space="preserve">שבשביל </w:t>
      </w:r>
      <w:bookmarkStart w:id="26854" w:name="_ETM_Q59_689220"/>
      <w:bookmarkEnd w:id="26854"/>
      <w:r>
        <w:rPr>
          <w:rtl/>
        </w:rPr>
        <w:t xml:space="preserve">לחסוך </w:t>
      </w:r>
      <w:bookmarkStart w:id="26855" w:name="_ETM_Q59_689580"/>
      <w:bookmarkEnd w:id="26855"/>
      <w:r>
        <w:rPr>
          <w:rtl/>
        </w:rPr>
        <w:t xml:space="preserve">עוד </w:t>
      </w:r>
      <w:bookmarkStart w:id="26856" w:name="_ETM_Q59_689700"/>
      <w:bookmarkEnd w:id="26856"/>
      <w:r>
        <w:rPr>
          <w:rtl/>
        </w:rPr>
        <w:t xml:space="preserve">כמה </w:t>
      </w:r>
      <w:bookmarkStart w:id="26857" w:name="_ETM_Q59_689940"/>
      <w:bookmarkEnd w:id="26857"/>
      <w:r>
        <w:rPr>
          <w:rtl/>
        </w:rPr>
        <w:t xml:space="preserve">כספים </w:t>
      </w:r>
      <w:bookmarkStart w:id="26858" w:name="_ETM_Q59_690390"/>
      <w:bookmarkEnd w:id="26858"/>
      <w:r>
        <w:rPr>
          <w:rtl/>
        </w:rPr>
        <w:t xml:space="preserve">על </w:t>
      </w:r>
      <w:bookmarkStart w:id="26859" w:name="_ETM_Q59_690510"/>
      <w:bookmarkEnd w:id="26859"/>
      <w:r>
        <w:rPr>
          <w:rtl/>
        </w:rPr>
        <w:t>ההובלה</w:t>
      </w:r>
      <w:r>
        <w:rPr>
          <w:rFonts w:hint="cs"/>
          <w:rtl/>
        </w:rPr>
        <w:t>,</w:t>
      </w:r>
      <w:r>
        <w:rPr>
          <w:rtl/>
        </w:rPr>
        <w:t xml:space="preserve"> </w:t>
      </w:r>
      <w:bookmarkStart w:id="26860" w:name="_ETM_Q59_691020"/>
      <w:bookmarkEnd w:id="26860"/>
      <w:r>
        <w:rPr>
          <w:rtl/>
        </w:rPr>
        <w:t xml:space="preserve">כמה </w:t>
      </w:r>
      <w:bookmarkStart w:id="26861" w:name="_ETM_Q59_691290"/>
      <w:bookmarkEnd w:id="26861"/>
      <w:r>
        <w:rPr>
          <w:rtl/>
        </w:rPr>
        <w:t>שקלים</w:t>
      </w:r>
      <w:r>
        <w:rPr>
          <w:rFonts w:hint="cs"/>
          <w:rtl/>
        </w:rPr>
        <w:t>,</w:t>
      </w:r>
      <w:r>
        <w:rPr>
          <w:rtl/>
        </w:rPr>
        <w:t xml:space="preserve"> </w:t>
      </w:r>
      <w:bookmarkStart w:id="26862" w:name="_ETM_Q59_692100"/>
      <w:bookmarkEnd w:id="26862"/>
      <w:r>
        <w:rPr>
          <w:rtl/>
        </w:rPr>
        <w:t xml:space="preserve">עשה </w:t>
      </w:r>
      <w:bookmarkStart w:id="26863" w:name="_ETM_Q59_692460"/>
      <w:bookmarkEnd w:id="26863"/>
      <w:r>
        <w:rPr>
          <w:rtl/>
        </w:rPr>
        <w:t xml:space="preserve">את </w:t>
      </w:r>
      <w:bookmarkStart w:id="26864" w:name="_ETM_Q59_692550"/>
      <w:bookmarkEnd w:id="26864"/>
      <w:r>
        <w:rPr>
          <w:rtl/>
        </w:rPr>
        <w:t>זה</w:t>
      </w:r>
      <w:r>
        <w:rPr>
          <w:rFonts w:hint="cs"/>
          <w:rtl/>
        </w:rPr>
        <w:t>,</w:t>
      </w:r>
      <w:r>
        <w:rPr>
          <w:rtl/>
        </w:rPr>
        <w:t xml:space="preserve"> </w:t>
      </w:r>
      <w:bookmarkStart w:id="26865" w:name="_ETM_Q59_692700"/>
      <w:bookmarkEnd w:id="26865"/>
      <w:r>
        <w:rPr>
          <w:rFonts w:hint="cs"/>
          <w:rtl/>
        </w:rPr>
        <w:t>א</w:t>
      </w:r>
      <w:r>
        <w:rPr>
          <w:rtl/>
        </w:rPr>
        <w:t>ו</w:t>
      </w:r>
      <w:r>
        <w:rPr>
          <w:rFonts w:hint="cs"/>
          <w:rtl/>
        </w:rPr>
        <w:t xml:space="preserve"> </w:t>
      </w:r>
      <w:bookmarkStart w:id="26866" w:name="_ETM_Q59_692940"/>
      <w:bookmarkEnd w:id="26866"/>
      <w:r>
        <w:rPr>
          <w:rtl/>
        </w:rPr>
        <w:t xml:space="preserve">אם </w:t>
      </w:r>
      <w:bookmarkStart w:id="26867" w:name="_ETM_Q59_693030"/>
      <w:bookmarkEnd w:id="26867"/>
      <w:r>
        <w:rPr>
          <w:rtl/>
        </w:rPr>
        <w:t xml:space="preserve">זה </w:t>
      </w:r>
      <w:bookmarkStart w:id="26868" w:name="_ETM_Q59_693179"/>
      <w:bookmarkEnd w:id="26868"/>
      <w:r>
        <w:rPr>
          <w:rtl/>
        </w:rPr>
        <w:t>ב</w:t>
      </w:r>
      <w:r>
        <w:rPr>
          <w:rFonts w:hint="cs"/>
          <w:rtl/>
        </w:rPr>
        <w:t xml:space="preserve">נמלים </w:t>
      </w:r>
      <w:bookmarkStart w:id="26869" w:name="_ETM_Q59_693330"/>
      <w:bookmarkStart w:id="26870" w:name="_ETM_Q59_693750"/>
      <w:bookmarkEnd w:id="26869"/>
      <w:bookmarkEnd w:id="26870"/>
      <w:r>
        <w:rPr>
          <w:rtl/>
        </w:rPr>
        <w:t>השונים</w:t>
      </w:r>
      <w:r>
        <w:rPr>
          <w:rFonts w:hint="cs"/>
          <w:rtl/>
        </w:rPr>
        <w:t xml:space="preserve">, בנמלי הים, </w:t>
      </w:r>
      <w:bookmarkStart w:id="26871" w:name="_ETM_Q59_694469"/>
      <w:bookmarkStart w:id="26872" w:name="_ETM_Q59_694860"/>
      <w:bookmarkStart w:id="26873" w:name="_ETM_Q59_695770"/>
      <w:bookmarkEnd w:id="26871"/>
      <w:bookmarkEnd w:id="26872"/>
      <w:bookmarkEnd w:id="26873"/>
      <w:r>
        <w:rPr>
          <w:rtl/>
        </w:rPr>
        <w:t xml:space="preserve">שרואים </w:t>
      </w:r>
      <w:bookmarkStart w:id="26874" w:name="_ETM_Q59_696370"/>
      <w:bookmarkEnd w:id="26874"/>
      <w:r>
        <w:rPr>
          <w:rtl/>
        </w:rPr>
        <w:t xml:space="preserve">שבאה </w:t>
      </w:r>
      <w:bookmarkStart w:id="26875" w:name="_ETM_Q59_697179"/>
      <w:bookmarkEnd w:id="26875"/>
      <w:r>
        <w:rPr>
          <w:rtl/>
        </w:rPr>
        <w:t xml:space="preserve">משאית </w:t>
      </w:r>
      <w:bookmarkStart w:id="26876" w:name="_ETM_Q59_697630"/>
      <w:bookmarkEnd w:id="26876"/>
      <w:r>
        <w:rPr>
          <w:rtl/>
        </w:rPr>
        <w:t xml:space="preserve">ורוצה </w:t>
      </w:r>
      <w:bookmarkStart w:id="26877" w:name="_ETM_Q59_697990"/>
      <w:bookmarkEnd w:id="26877"/>
      <w:r>
        <w:rPr>
          <w:rtl/>
        </w:rPr>
        <w:t xml:space="preserve">לעלות </w:t>
      </w:r>
      <w:bookmarkStart w:id="26878" w:name="_ETM_Q59_698440"/>
      <w:bookmarkEnd w:id="26878"/>
      <w:r>
        <w:rPr>
          <w:rtl/>
        </w:rPr>
        <w:t>ולהעמי</w:t>
      </w:r>
      <w:r>
        <w:rPr>
          <w:rFonts w:hint="cs"/>
          <w:rtl/>
        </w:rPr>
        <w:t>ס</w:t>
      </w:r>
      <w:r>
        <w:rPr>
          <w:rtl/>
        </w:rPr>
        <w:t xml:space="preserve"> </w:t>
      </w:r>
      <w:bookmarkStart w:id="26879" w:name="_ETM_Q59_698920"/>
      <w:bookmarkEnd w:id="26879"/>
      <w:r>
        <w:rPr>
          <w:rtl/>
        </w:rPr>
        <w:t xml:space="preserve">דברים </w:t>
      </w:r>
      <w:bookmarkStart w:id="26880" w:name="_ETM_Q59_699220"/>
      <w:bookmarkEnd w:id="26880"/>
      <w:r>
        <w:rPr>
          <w:rtl/>
        </w:rPr>
        <w:t xml:space="preserve">בניגוד </w:t>
      </w:r>
      <w:bookmarkStart w:id="26881" w:name="_ETM_Q59_699580"/>
      <w:bookmarkEnd w:id="26881"/>
      <w:r>
        <w:rPr>
          <w:rtl/>
        </w:rPr>
        <w:t>לחוק</w:t>
      </w:r>
      <w:r>
        <w:rPr>
          <w:rFonts w:hint="cs"/>
          <w:rtl/>
        </w:rPr>
        <w:t>,</w:t>
      </w:r>
      <w:r>
        <w:rPr>
          <w:rtl/>
        </w:rPr>
        <w:t xml:space="preserve"> </w:t>
      </w:r>
      <w:bookmarkStart w:id="26882" w:name="_ETM_Q59_700819"/>
      <w:bookmarkEnd w:id="26882"/>
      <w:r>
        <w:rPr>
          <w:rtl/>
        </w:rPr>
        <w:t xml:space="preserve">ועדיין </w:t>
      </w:r>
      <w:bookmarkStart w:id="26883" w:name="_ETM_Q59_701299"/>
      <w:bookmarkStart w:id="26884" w:name="_ETM_Q59_701659"/>
      <w:bookmarkStart w:id="26885" w:name="_ETM_Q59_702379"/>
      <w:bookmarkEnd w:id="26883"/>
      <w:bookmarkEnd w:id="26884"/>
      <w:bookmarkEnd w:id="26885"/>
      <w:r>
        <w:rPr>
          <w:rtl/>
        </w:rPr>
        <w:t xml:space="preserve">מתקדמים </w:t>
      </w:r>
      <w:bookmarkStart w:id="26886" w:name="_ETM_Q59_703069"/>
      <w:bookmarkEnd w:id="26886"/>
      <w:r>
        <w:rPr>
          <w:rtl/>
        </w:rPr>
        <w:t xml:space="preserve">עם </w:t>
      </w:r>
      <w:bookmarkStart w:id="26887" w:name="_ETM_Q59_703189"/>
      <w:bookmarkEnd w:id="26887"/>
      <w:r>
        <w:rPr>
          <w:rtl/>
        </w:rPr>
        <w:t>זה</w:t>
      </w:r>
      <w:r>
        <w:rPr>
          <w:rFonts w:hint="cs"/>
          <w:rtl/>
        </w:rPr>
        <w:t>.</w:t>
      </w:r>
    </w:p>
    <w:p w:rsidR="00787269" w:rsidRDefault="00787269" w:rsidP="00C7104D">
      <w:pPr>
        <w:rPr>
          <w:rtl/>
        </w:rPr>
      </w:pPr>
      <w:bookmarkStart w:id="26888" w:name="_ETM_Q59_704698"/>
      <w:bookmarkStart w:id="26889" w:name="_ETM_Q59_704783"/>
      <w:bookmarkEnd w:id="26888"/>
      <w:bookmarkEnd w:id="26889"/>
    </w:p>
    <w:p w:rsidR="00787269" w:rsidRDefault="00787269" w:rsidP="00C7104D">
      <w:pPr>
        <w:rPr>
          <w:rtl/>
        </w:rPr>
      </w:pPr>
      <w:bookmarkStart w:id="26890" w:name="_ETM_Q59_704825"/>
      <w:bookmarkStart w:id="26891" w:name="_ETM_Q59_704890"/>
      <w:bookmarkStart w:id="26892" w:name="_ETM_Q59_703980"/>
      <w:bookmarkEnd w:id="26890"/>
      <w:bookmarkEnd w:id="26891"/>
      <w:bookmarkEnd w:id="26892"/>
      <w:r>
        <w:rPr>
          <w:rtl/>
        </w:rPr>
        <w:t xml:space="preserve">אנשים </w:t>
      </w:r>
      <w:bookmarkStart w:id="26893" w:name="_ETM_Q59_704640"/>
      <w:bookmarkEnd w:id="26893"/>
      <w:r>
        <w:rPr>
          <w:rtl/>
        </w:rPr>
        <w:t>מ</w:t>
      </w:r>
      <w:r>
        <w:rPr>
          <w:rFonts w:hint="cs"/>
          <w:rtl/>
        </w:rPr>
        <w:t>ת</w:t>
      </w:r>
      <w:r>
        <w:rPr>
          <w:rtl/>
        </w:rPr>
        <w:t xml:space="preserve">ו </w:t>
      </w:r>
      <w:bookmarkStart w:id="26894" w:name="_ETM_Q59_704940"/>
      <w:bookmarkEnd w:id="26894"/>
      <w:r>
        <w:rPr>
          <w:rtl/>
        </w:rPr>
        <w:t>ומתי</w:t>
      </w:r>
      <w:r>
        <w:rPr>
          <w:rFonts w:hint="cs"/>
          <w:rtl/>
        </w:rPr>
        <w:t>ם</w:t>
      </w:r>
      <w:r>
        <w:rPr>
          <w:rtl/>
        </w:rPr>
        <w:t xml:space="preserve"> </w:t>
      </w:r>
      <w:bookmarkStart w:id="26895" w:name="_ETM_Q59_705390"/>
      <w:bookmarkEnd w:id="26895"/>
      <w:r>
        <w:rPr>
          <w:rtl/>
        </w:rPr>
        <w:t xml:space="preserve">מזה </w:t>
      </w:r>
      <w:bookmarkStart w:id="26896" w:name="_ETM_Q59_706230"/>
      <w:bookmarkEnd w:id="26896"/>
      <w:r>
        <w:rPr>
          <w:rtl/>
        </w:rPr>
        <w:t xml:space="preserve">כל </w:t>
      </w:r>
      <w:bookmarkStart w:id="26897" w:name="_ETM_Q59_706470"/>
      <w:bookmarkEnd w:id="26897"/>
      <w:r>
        <w:rPr>
          <w:rtl/>
        </w:rPr>
        <w:t>הזמן</w:t>
      </w:r>
      <w:r>
        <w:rPr>
          <w:rFonts w:hint="cs"/>
          <w:rtl/>
        </w:rPr>
        <w:t>.</w:t>
      </w:r>
      <w:r>
        <w:rPr>
          <w:rtl/>
        </w:rPr>
        <w:t xml:space="preserve"> </w:t>
      </w:r>
      <w:bookmarkStart w:id="26898" w:name="_ETM_Q59_707700"/>
      <w:bookmarkEnd w:id="26898"/>
      <w:r>
        <w:rPr>
          <w:rtl/>
        </w:rPr>
        <w:t xml:space="preserve">אתם </w:t>
      </w:r>
      <w:bookmarkStart w:id="26899" w:name="_ETM_Q59_707970"/>
      <w:bookmarkEnd w:id="26899"/>
      <w:r>
        <w:rPr>
          <w:rtl/>
        </w:rPr>
        <w:t xml:space="preserve">ראיתם </w:t>
      </w:r>
      <w:bookmarkStart w:id="26900" w:name="_ETM_Q59_708360"/>
      <w:bookmarkEnd w:id="26900"/>
      <w:r>
        <w:rPr>
          <w:rtl/>
        </w:rPr>
        <w:t xml:space="preserve">בטח </w:t>
      </w:r>
      <w:bookmarkStart w:id="26901" w:name="_ETM_Q59_708629"/>
      <w:bookmarkEnd w:id="26901"/>
      <w:r>
        <w:rPr>
          <w:rtl/>
        </w:rPr>
        <w:t xml:space="preserve">לא </w:t>
      </w:r>
      <w:bookmarkStart w:id="26902" w:name="_ETM_Q59_708750"/>
      <w:bookmarkEnd w:id="26902"/>
      <w:r>
        <w:rPr>
          <w:rtl/>
        </w:rPr>
        <w:t xml:space="preserve">פעם </w:t>
      </w:r>
      <w:bookmarkStart w:id="26903" w:name="_ETM_Q59_709049"/>
      <w:bookmarkStart w:id="26904" w:name="_ETM_Q59_709200"/>
      <w:bookmarkStart w:id="26905" w:name="_ETM_Q59_709500"/>
      <w:bookmarkEnd w:id="26903"/>
      <w:bookmarkEnd w:id="26904"/>
      <w:bookmarkEnd w:id="26905"/>
      <w:r>
        <w:rPr>
          <w:rtl/>
        </w:rPr>
        <w:t xml:space="preserve">ולא </w:t>
      </w:r>
      <w:bookmarkStart w:id="26906" w:name="_ETM_Q59_709679"/>
      <w:bookmarkEnd w:id="26906"/>
      <w:r>
        <w:rPr>
          <w:rtl/>
        </w:rPr>
        <w:t xml:space="preserve">פעמיים </w:t>
      </w:r>
      <w:bookmarkStart w:id="26907" w:name="_ETM_Q59_710159"/>
      <w:bookmarkEnd w:id="26907"/>
      <w:r>
        <w:rPr>
          <w:rtl/>
        </w:rPr>
        <w:t xml:space="preserve">משאיות </w:t>
      </w:r>
      <w:bookmarkStart w:id="26908" w:name="_ETM_Q59_711340"/>
      <w:bookmarkEnd w:id="26908"/>
      <w:r>
        <w:rPr>
          <w:rtl/>
        </w:rPr>
        <w:t xml:space="preserve">עם </w:t>
      </w:r>
      <w:bookmarkStart w:id="26909" w:name="_ETM_Q59_711549"/>
      <w:bookmarkEnd w:id="26909"/>
      <w:r>
        <w:rPr>
          <w:rtl/>
        </w:rPr>
        <w:t>ברזלים</w:t>
      </w:r>
      <w:r>
        <w:rPr>
          <w:rFonts w:hint="cs"/>
          <w:rtl/>
        </w:rPr>
        <w:t xml:space="preserve">, </w:t>
      </w:r>
      <w:bookmarkStart w:id="26910" w:name="_ETM_Q59_709282"/>
      <w:bookmarkEnd w:id="26910"/>
      <w:r>
        <w:rPr>
          <w:rFonts w:hint="cs"/>
          <w:rtl/>
        </w:rPr>
        <w:t xml:space="preserve">עם </w:t>
      </w:r>
      <w:proofErr w:type="spellStart"/>
      <w:r>
        <w:rPr>
          <w:rFonts w:hint="cs"/>
          <w:rtl/>
        </w:rPr>
        <w:t>שוונצים</w:t>
      </w:r>
      <w:bookmarkStart w:id="26911" w:name="_ETM_Q59_712150"/>
      <w:bookmarkStart w:id="26912" w:name="_ETM_Q59_712809"/>
      <w:bookmarkEnd w:id="26911"/>
      <w:bookmarkEnd w:id="26912"/>
      <w:proofErr w:type="spellEnd"/>
      <w:r>
        <w:rPr>
          <w:rtl/>
        </w:rPr>
        <w:t xml:space="preserve"> </w:t>
      </w:r>
      <w:bookmarkStart w:id="26913" w:name="_ETM_Q59_712989"/>
      <w:bookmarkStart w:id="26914" w:name="_ETM_Q59_713319"/>
      <w:bookmarkStart w:id="26915" w:name="_ETM_Q59_713590"/>
      <w:bookmarkEnd w:id="26913"/>
      <w:bookmarkEnd w:id="26914"/>
      <w:bookmarkEnd w:id="26915"/>
      <w:r>
        <w:rPr>
          <w:rtl/>
        </w:rPr>
        <w:t>שיוצאים</w:t>
      </w:r>
      <w:r>
        <w:rPr>
          <w:rFonts w:hint="cs"/>
          <w:rtl/>
        </w:rPr>
        <w:t>,</w:t>
      </w:r>
      <w:r>
        <w:rPr>
          <w:rtl/>
        </w:rPr>
        <w:t xml:space="preserve"> </w:t>
      </w:r>
      <w:bookmarkStart w:id="26916" w:name="_ETM_Q59_714790"/>
      <w:bookmarkEnd w:id="26916"/>
      <w:r>
        <w:rPr>
          <w:rtl/>
        </w:rPr>
        <w:t xml:space="preserve">עם </w:t>
      </w:r>
      <w:bookmarkStart w:id="26917" w:name="_ETM_Q59_715179"/>
      <w:bookmarkEnd w:id="26917"/>
      <w:r>
        <w:rPr>
          <w:rtl/>
        </w:rPr>
        <w:t xml:space="preserve">כל </w:t>
      </w:r>
      <w:bookmarkStart w:id="26918" w:name="_ETM_Q59_715420"/>
      <w:bookmarkEnd w:id="26918"/>
      <w:r>
        <w:rPr>
          <w:rtl/>
        </w:rPr>
        <w:t xml:space="preserve">מיני </w:t>
      </w:r>
      <w:bookmarkStart w:id="26919" w:name="_ETM_Q59_716079"/>
      <w:bookmarkStart w:id="26920" w:name="_ETM_Q59_716739"/>
      <w:bookmarkStart w:id="26921" w:name="_ETM_Q59_716950"/>
      <w:bookmarkEnd w:id="26919"/>
      <w:bookmarkEnd w:id="26920"/>
      <w:bookmarkEnd w:id="26921"/>
      <w:r>
        <w:rPr>
          <w:rtl/>
        </w:rPr>
        <w:t xml:space="preserve">בליטות </w:t>
      </w:r>
      <w:bookmarkStart w:id="26922" w:name="_ETM_Q59_717459"/>
      <w:bookmarkEnd w:id="26922"/>
      <w:r>
        <w:rPr>
          <w:rtl/>
        </w:rPr>
        <w:t>מהצדדים</w:t>
      </w:r>
      <w:r>
        <w:rPr>
          <w:rFonts w:hint="cs"/>
          <w:rtl/>
        </w:rPr>
        <w:t>,</w:t>
      </w:r>
      <w:r>
        <w:rPr>
          <w:rtl/>
        </w:rPr>
        <w:t xml:space="preserve"> </w:t>
      </w:r>
      <w:bookmarkStart w:id="26923" w:name="_ETM_Q59_718750"/>
      <w:bookmarkEnd w:id="26923"/>
      <w:r>
        <w:rPr>
          <w:rtl/>
        </w:rPr>
        <w:t xml:space="preserve">משאיות </w:t>
      </w:r>
      <w:bookmarkStart w:id="26924" w:name="_ETM_Q59_719349"/>
      <w:bookmarkEnd w:id="26924"/>
      <w:r>
        <w:rPr>
          <w:rtl/>
        </w:rPr>
        <w:t xml:space="preserve">שאמורות </w:t>
      </w:r>
      <w:bookmarkStart w:id="26925" w:name="_ETM_Q59_720380"/>
      <w:bookmarkEnd w:id="26925"/>
      <w:r w:rsidR="003E78D1" w:rsidRPr="003E78D1">
        <w:rPr>
          <w:rFonts w:hint="cs"/>
          <w:rtl/>
        </w:rPr>
        <w:t>–</w:t>
      </w:r>
      <w:r>
        <w:rPr>
          <w:rFonts w:hint="cs"/>
          <w:rtl/>
        </w:rPr>
        <w:t xml:space="preserve"> </w:t>
      </w:r>
      <w:r>
        <w:rPr>
          <w:rtl/>
        </w:rPr>
        <w:t xml:space="preserve">לא </w:t>
      </w:r>
      <w:bookmarkStart w:id="26926" w:name="_ETM_Q59_720500"/>
      <w:bookmarkEnd w:id="26926"/>
      <w:r>
        <w:rPr>
          <w:rtl/>
        </w:rPr>
        <w:t xml:space="preserve">יודע </w:t>
      </w:r>
      <w:bookmarkStart w:id="26927" w:name="_ETM_Q59_720679"/>
      <w:bookmarkEnd w:id="26927"/>
      <w:r>
        <w:rPr>
          <w:rtl/>
        </w:rPr>
        <w:t>מה</w:t>
      </w:r>
      <w:r>
        <w:rPr>
          <w:rFonts w:hint="cs"/>
          <w:rtl/>
        </w:rPr>
        <w:t xml:space="preserve"> </w:t>
      </w:r>
      <w:r w:rsidR="003E78D1" w:rsidRPr="003E78D1">
        <w:rPr>
          <w:rFonts w:hint="eastAsia"/>
          <w:rtl/>
        </w:rPr>
        <w:t>–</w:t>
      </w:r>
      <w:r>
        <w:rPr>
          <w:rtl/>
        </w:rPr>
        <w:t xml:space="preserve"> </w:t>
      </w:r>
      <w:bookmarkStart w:id="26928" w:name="_ETM_Q59_720800"/>
      <w:bookmarkStart w:id="26929" w:name="_ETM_Q59_721100"/>
      <w:bookmarkEnd w:id="26928"/>
      <w:bookmarkEnd w:id="26929"/>
      <w:r>
        <w:rPr>
          <w:rFonts w:hint="cs"/>
          <w:rtl/>
        </w:rPr>
        <w:t>נגיד, ל</w:t>
      </w:r>
      <w:r>
        <w:rPr>
          <w:rtl/>
        </w:rPr>
        <w:t xml:space="preserve">הזיז </w:t>
      </w:r>
      <w:bookmarkStart w:id="26930" w:name="_ETM_Q59_721550"/>
      <w:bookmarkEnd w:id="26930"/>
      <w:r>
        <w:rPr>
          <w:rFonts w:hint="cs"/>
          <w:rtl/>
        </w:rPr>
        <w:t>ג</w:t>
      </w:r>
      <w:r>
        <w:rPr>
          <w:rtl/>
        </w:rPr>
        <w:t xml:space="preserve">שרים </w:t>
      </w:r>
      <w:bookmarkStart w:id="26931" w:name="_ETM_Q59_722000"/>
      <w:bookmarkEnd w:id="26931"/>
      <w:r>
        <w:rPr>
          <w:rtl/>
        </w:rPr>
        <w:t xml:space="preserve">ממקום </w:t>
      </w:r>
      <w:bookmarkStart w:id="26932" w:name="_ETM_Q59_722390"/>
      <w:bookmarkEnd w:id="26932"/>
      <w:r>
        <w:rPr>
          <w:rtl/>
        </w:rPr>
        <w:t>למקום</w:t>
      </w:r>
      <w:r>
        <w:rPr>
          <w:rFonts w:hint="cs"/>
          <w:rtl/>
        </w:rPr>
        <w:t>,</w:t>
      </w:r>
      <w:r>
        <w:rPr>
          <w:rtl/>
        </w:rPr>
        <w:t xml:space="preserve"> </w:t>
      </w:r>
      <w:bookmarkStart w:id="26933" w:name="_ETM_Q59_722720"/>
      <w:bookmarkEnd w:id="26933"/>
      <w:r w:rsidR="00A12531">
        <w:rPr>
          <w:rFonts w:hint="cs"/>
          <w:rtl/>
        </w:rPr>
        <w:t>ו</w:t>
      </w:r>
      <w:r>
        <w:rPr>
          <w:rFonts w:hint="cs"/>
          <w:rtl/>
        </w:rPr>
        <w:t>ב</w:t>
      </w:r>
      <w:r>
        <w:rPr>
          <w:rtl/>
        </w:rPr>
        <w:t xml:space="preserve">מקום </w:t>
      </w:r>
      <w:bookmarkStart w:id="26934" w:name="_ETM_Q59_722990"/>
      <w:bookmarkEnd w:id="26934"/>
      <w:r>
        <w:rPr>
          <w:rtl/>
        </w:rPr>
        <w:t xml:space="preserve">זה </w:t>
      </w:r>
      <w:bookmarkStart w:id="26935" w:name="_ETM_Q59_723140"/>
      <w:bookmarkEnd w:id="26935"/>
      <w:r>
        <w:rPr>
          <w:rtl/>
        </w:rPr>
        <w:t>מז</w:t>
      </w:r>
      <w:r>
        <w:rPr>
          <w:rFonts w:hint="cs"/>
          <w:rtl/>
        </w:rPr>
        <w:t>י</w:t>
      </w:r>
      <w:r>
        <w:rPr>
          <w:rtl/>
        </w:rPr>
        <w:t xml:space="preserve">זות </w:t>
      </w:r>
      <w:bookmarkStart w:id="26936" w:name="_ETM_Q59_723590"/>
      <w:bookmarkEnd w:id="26936"/>
      <w:r>
        <w:rPr>
          <w:rFonts w:hint="cs"/>
          <w:rtl/>
        </w:rPr>
        <w:t xml:space="preserve">מכולות </w:t>
      </w:r>
      <w:bookmarkStart w:id="26937" w:name="_ETM_Q59_724010"/>
      <w:bookmarkEnd w:id="26937"/>
      <w:r>
        <w:rPr>
          <w:rtl/>
        </w:rPr>
        <w:t xml:space="preserve">או </w:t>
      </w:r>
      <w:bookmarkStart w:id="26938" w:name="_ETM_Q59_724309"/>
      <w:bookmarkEnd w:id="26938"/>
      <w:r>
        <w:rPr>
          <w:rtl/>
        </w:rPr>
        <w:t xml:space="preserve">ברזלים </w:t>
      </w:r>
      <w:bookmarkStart w:id="26939" w:name="_ETM_Q59_725480"/>
      <w:bookmarkEnd w:id="26939"/>
      <w:r>
        <w:rPr>
          <w:rtl/>
        </w:rPr>
        <w:t xml:space="preserve">או </w:t>
      </w:r>
      <w:bookmarkStart w:id="26940" w:name="_ETM_Q59_725600"/>
      <w:bookmarkEnd w:id="26940"/>
      <w:r>
        <w:rPr>
          <w:rtl/>
        </w:rPr>
        <w:t xml:space="preserve">כל </w:t>
      </w:r>
      <w:bookmarkStart w:id="26941" w:name="_ETM_Q59_725780"/>
      <w:bookmarkEnd w:id="26941"/>
      <w:r>
        <w:rPr>
          <w:rtl/>
        </w:rPr>
        <w:t xml:space="preserve">מיני </w:t>
      </w:r>
      <w:bookmarkStart w:id="26942" w:name="_ETM_Q59_726020"/>
      <w:bookmarkEnd w:id="26942"/>
      <w:r>
        <w:rPr>
          <w:rtl/>
        </w:rPr>
        <w:t xml:space="preserve">ציודים </w:t>
      </w:r>
      <w:bookmarkStart w:id="26943" w:name="_ETM_Q59_726470"/>
      <w:bookmarkEnd w:id="26943"/>
      <w:r>
        <w:rPr>
          <w:rtl/>
        </w:rPr>
        <w:t xml:space="preserve">שהם </w:t>
      </w:r>
      <w:bookmarkStart w:id="26944" w:name="_ETM_Q59_726740"/>
      <w:bookmarkEnd w:id="26944"/>
      <w:r>
        <w:rPr>
          <w:rtl/>
        </w:rPr>
        <w:t xml:space="preserve">מנוגדים </w:t>
      </w:r>
      <w:bookmarkStart w:id="26945" w:name="_ETM_Q59_727640"/>
      <w:bookmarkEnd w:id="26945"/>
      <w:r>
        <w:rPr>
          <w:rtl/>
        </w:rPr>
        <w:t xml:space="preserve">לרישיון </w:t>
      </w:r>
      <w:bookmarkStart w:id="26946" w:name="_ETM_Q59_728210"/>
      <w:bookmarkEnd w:id="26946"/>
      <w:r>
        <w:rPr>
          <w:rtl/>
        </w:rPr>
        <w:t xml:space="preserve">של </w:t>
      </w:r>
      <w:bookmarkStart w:id="26947" w:name="_ETM_Q59_728360"/>
      <w:bookmarkEnd w:id="26947"/>
      <w:r>
        <w:rPr>
          <w:rtl/>
        </w:rPr>
        <w:t>המשאית</w:t>
      </w:r>
      <w:r>
        <w:rPr>
          <w:rFonts w:hint="cs"/>
          <w:rtl/>
        </w:rPr>
        <w:t xml:space="preserve">. </w:t>
      </w:r>
      <w:bookmarkStart w:id="26948" w:name="_ETM_Q59_729884"/>
      <w:bookmarkStart w:id="26949" w:name="_ETM_Q59_729967"/>
      <w:bookmarkStart w:id="26950" w:name="_ETM_Q59_730027"/>
      <w:bookmarkStart w:id="26951" w:name="_ETM_Q59_730110"/>
      <w:bookmarkStart w:id="26952" w:name="_ETM_Q59_729350"/>
      <w:bookmarkEnd w:id="26948"/>
      <w:bookmarkEnd w:id="26949"/>
      <w:bookmarkEnd w:id="26950"/>
      <w:bookmarkEnd w:id="26951"/>
      <w:bookmarkEnd w:id="26952"/>
      <w:r>
        <w:rPr>
          <w:rtl/>
        </w:rPr>
        <w:t xml:space="preserve">יש </w:t>
      </w:r>
      <w:bookmarkStart w:id="26953" w:name="_ETM_Q59_729559"/>
      <w:bookmarkEnd w:id="26953"/>
      <w:r>
        <w:rPr>
          <w:rtl/>
        </w:rPr>
        <w:t xml:space="preserve">כאן </w:t>
      </w:r>
      <w:bookmarkStart w:id="26954" w:name="_ETM_Q59_729740"/>
      <w:bookmarkEnd w:id="26954"/>
      <w:r>
        <w:rPr>
          <w:rtl/>
        </w:rPr>
        <w:t xml:space="preserve">לקונה </w:t>
      </w:r>
      <w:bookmarkStart w:id="26955" w:name="_ETM_Q59_730100"/>
      <w:bookmarkEnd w:id="26955"/>
      <w:r>
        <w:rPr>
          <w:rtl/>
        </w:rPr>
        <w:t>בחוק</w:t>
      </w:r>
      <w:r>
        <w:rPr>
          <w:rFonts w:hint="cs"/>
          <w:rtl/>
        </w:rPr>
        <w:t>,</w:t>
      </w:r>
      <w:r>
        <w:rPr>
          <w:rtl/>
        </w:rPr>
        <w:t xml:space="preserve"> </w:t>
      </w:r>
      <w:bookmarkStart w:id="26956" w:name="_ETM_Q59_730580"/>
      <w:bookmarkEnd w:id="26956"/>
      <w:r>
        <w:rPr>
          <w:rtl/>
        </w:rPr>
        <w:t xml:space="preserve">לקונה </w:t>
      </w:r>
      <w:bookmarkStart w:id="26957" w:name="_ETM_Q59_731470"/>
      <w:bookmarkEnd w:id="26957"/>
      <w:r>
        <w:rPr>
          <w:rtl/>
        </w:rPr>
        <w:t xml:space="preserve">גם </w:t>
      </w:r>
      <w:bookmarkStart w:id="26958" w:name="_ETM_Q59_731739"/>
      <w:bookmarkEnd w:id="26958"/>
      <w:r>
        <w:rPr>
          <w:rtl/>
        </w:rPr>
        <w:t>במציאות</w:t>
      </w:r>
      <w:r>
        <w:rPr>
          <w:rFonts w:hint="cs"/>
          <w:rtl/>
        </w:rPr>
        <w:t>,</w:t>
      </w:r>
      <w:r>
        <w:rPr>
          <w:rtl/>
        </w:rPr>
        <w:t xml:space="preserve"> </w:t>
      </w:r>
      <w:bookmarkStart w:id="26959" w:name="_ETM_Q59_732700"/>
      <w:bookmarkEnd w:id="26959"/>
      <w:r>
        <w:rPr>
          <w:rtl/>
        </w:rPr>
        <w:t xml:space="preserve">והגיע </w:t>
      </w:r>
      <w:bookmarkStart w:id="26960" w:name="_ETM_Q59_733179"/>
      <w:bookmarkEnd w:id="26960"/>
      <w:r>
        <w:rPr>
          <w:rtl/>
        </w:rPr>
        <w:t xml:space="preserve">הזמן </w:t>
      </w:r>
      <w:bookmarkStart w:id="26961" w:name="_ETM_Q59_733450"/>
      <w:bookmarkEnd w:id="26961"/>
      <w:r>
        <w:rPr>
          <w:rtl/>
        </w:rPr>
        <w:t>שנטפל</w:t>
      </w:r>
      <w:r>
        <w:rPr>
          <w:rFonts w:hint="cs"/>
          <w:rtl/>
        </w:rPr>
        <w:t>.</w:t>
      </w:r>
      <w:r>
        <w:rPr>
          <w:rtl/>
        </w:rPr>
        <w:t xml:space="preserve"> </w:t>
      </w:r>
      <w:bookmarkStart w:id="26962" w:name="_ETM_Q59_734020"/>
      <w:bookmarkEnd w:id="26962"/>
    </w:p>
    <w:p w:rsidR="00787269" w:rsidRDefault="00787269" w:rsidP="00C7104D">
      <w:pPr>
        <w:rPr>
          <w:rtl/>
        </w:rPr>
      </w:pPr>
      <w:bookmarkStart w:id="26963" w:name="_ETM_Q59_736768"/>
      <w:bookmarkStart w:id="26964" w:name="_ETM_Q59_736836"/>
      <w:bookmarkEnd w:id="26963"/>
      <w:bookmarkEnd w:id="26964"/>
    </w:p>
    <w:p w:rsidR="00787269" w:rsidRDefault="00787269" w:rsidP="00A12531">
      <w:pPr>
        <w:rPr>
          <w:rtl/>
        </w:rPr>
      </w:pPr>
      <w:bookmarkStart w:id="26965" w:name="_ETM_Q59_736928"/>
      <w:bookmarkStart w:id="26966" w:name="_ETM_Q59_736970"/>
      <w:bookmarkEnd w:id="26965"/>
      <w:bookmarkEnd w:id="26966"/>
      <w:r>
        <w:rPr>
          <w:rtl/>
        </w:rPr>
        <w:t xml:space="preserve">בהצעת </w:t>
      </w:r>
      <w:bookmarkStart w:id="26967" w:name="_ETM_Q59_734500"/>
      <w:bookmarkEnd w:id="26967"/>
      <w:r>
        <w:rPr>
          <w:rtl/>
        </w:rPr>
        <w:t xml:space="preserve">החוק </w:t>
      </w:r>
      <w:bookmarkStart w:id="26968" w:name="_ETM_Q59_734739"/>
      <w:bookmarkEnd w:id="26968"/>
      <w:r>
        <w:rPr>
          <w:rtl/>
        </w:rPr>
        <w:t>שהעליתי</w:t>
      </w:r>
      <w:r>
        <w:rPr>
          <w:rFonts w:hint="cs"/>
          <w:rtl/>
        </w:rPr>
        <w:t>,</w:t>
      </w:r>
      <w:r>
        <w:rPr>
          <w:rtl/>
        </w:rPr>
        <w:t xml:space="preserve"> </w:t>
      </w:r>
      <w:bookmarkStart w:id="26969" w:name="_ETM_Q59_735610"/>
      <w:bookmarkEnd w:id="26969"/>
      <w:r>
        <w:rPr>
          <w:rtl/>
        </w:rPr>
        <w:t>כמובן</w:t>
      </w:r>
      <w:r>
        <w:rPr>
          <w:rFonts w:hint="cs"/>
          <w:rtl/>
        </w:rPr>
        <w:t>,</w:t>
      </w:r>
      <w:r>
        <w:rPr>
          <w:rtl/>
        </w:rPr>
        <w:t xml:space="preserve"> </w:t>
      </w:r>
      <w:bookmarkStart w:id="26970" w:name="_ETM_Q59_736030"/>
      <w:bookmarkEnd w:id="26970"/>
      <w:r>
        <w:rPr>
          <w:rtl/>
        </w:rPr>
        <w:t xml:space="preserve">אני </w:t>
      </w:r>
      <w:bookmarkStart w:id="26971" w:name="_ETM_Q59_736150"/>
      <w:bookmarkEnd w:id="26971"/>
      <w:r>
        <w:rPr>
          <w:rtl/>
        </w:rPr>
        <w:t xml:space="preserve">עושה </w:t>
      </w:r>
      <w:bookmarkStart w:id="26972" w:name="_ETM_Q59_736360"/>
      <w:bookmarkEnd w:id="26972"/>
      <w:r>
        <w:rPr>
          <w:rtl/>
        </w:rPr>
        <w:t xml:space="preserve">את </w:t>
      </w:r>
      <w:bookmarkStart w:id="26973" w:name="_ETM_Q59_736419"/>
      <w:bookmarkEnd w:id="26973"/>
      <w:r>
        <w:rPr>
          <w:rtl/>
        </w:rPr>
        <w:t xml:space="preserve">זה </w:t>
      </w:r>
      <w:bookmarkStart w:id="26974" w:name="_ETM_Q59_736510"/>
      <w:bookmarkEnd w:id="26974"/>
      <w:r>
        <w:rPr>
          <w:rtl/>
        </w:rPr>
        <w:t xml:space="preserve">בתיאום </w:t>
      </w:r>
      <w:bookmarkStart w:id="26975" w:name="_ETM_Q59_736900"/>
      <w:bookmarkEnd w:id="26975"/>
      <w:r>
        <w:rPr>
          <w:rtl/>
        </w:rPr>
        <w:t xml:space="preserve">עם </w:t>
      </w:r>
      <w:bookmarkStart w:id="26976" w:name="_ETM_Q59_736990"/>
      <w:bookmarkEnd w:id="26976"/>
      <w:r>
        <w:rPr>
          <w:rtl/>
        </w:rPr>
        <w:t xml:space="preserve">משרד </w:t>
      </w:r>
      <w:bookmarkStart w:id="26977" w:name="_ETM_Q59_737320"/>
      <w:bookmarkEnd w:id="26977"/>
      <w:r>
        <w:rPr>
          <w:rtl/>
        </w:rPr>
        <w:t xml:space="preserve">התחבורה </w:t>
      </w:r>
      <w:bookmarkStart w:id="26978" w:name="_ETM_Q59_737919"/>
      <w:bookmarkEnd w:id="26978"/>
      <w:r>
        <w:rPr>
          <w:rtl/>
        </w:rPr>
        <w:t xml:space="preserve">והבטיחות </w:t>
      </w:r>
      <w:bookmarkStart w:id="26979" w:name="_ETM_Q59_738910"/>
      <w:bookmarkEnd w:id="26979"/>
      <w:r>
        <w:rPr>
          <w:rtl/>
        </w:rPr>
        <w:t xml:space="preserve">בדרכים </w:t>
      </w:r>
      <w:bookmarkStart w:id="26980" w:name="_ETM_Q59_739419"/>
      <w:bookmarkEnd w:id="26980"/>
      <w:r>
        <w:rPr>
          <w:rtl/>
        </w:rPr>
        <w:t xml:space="preserve">ומשרד </w:t>
      </w:r>
      <w:bookmarkStart w:id="26981" w:name="_ETM_Q59_739840"/>
      <w:bookmarkEnd w:id="26981"/>
      <w:r>
        <w:rPr>
          <w:rtl/>
        </w:rPr>
        <w:t>המשפטים</w:t>
      </w:r>
      <w:r>
        <w:rPr>
          <w:rFonts w:hint="cs"/>
          <w:rtl/>
        </w:rPr>
        <w:t>,</w:t>
      </w:r>
      <w:r>
        <w:rPr>
          <w:rtl/>
        </w:rPr>
        <w:t xml:space="preserve"> </w:t>
      </w:r>
      <w:bookmarkStart w:id="26982" w:name="_ETM_Q59_740830"/>
      <w:bookmarkEnd w:id="26982"/>
      <w:r>
        <w:rPr>
          <w:rtl/>
        </w:rPr>
        <w:t xml:space="preserve">יחד </w:t>
      </w:r>
      <w:bookmarkStart w:id="26983" w:name="_ETM_Q59_741130"/>
      <w:bookmarkEnd w:id="26983"/>
      <w:r>
        <w:rPr>
          <w:rtl/>
        </w:rPr>
        <w:t xml:space="preserve">עם </w:t>
      </w:r>
      <w:bookmarkStart w:id="26984" w:name="_ETM_Q59_741250"/>
      <w:bookmarkEnd w:id="26984"/>
      <w:r>
        <w:rPr>
          <w:rtl/>
        </w:rPr>
        <w:t xml:space="preserve">איגוד </w:t>
      </w:r>
      <w:bookmarkStart w:id="26985" w:name="_ETM_Q59_741520"/>
      <w:bookmarkEnd w:id="26985"/>
      <w:r>
        <w:rPr>
          <w:rtl/>
        </w:rPr>
        <w:t xml:space="preserve">המובילים </w:t>
      </w:r>
      <w:bookmarkStart w:id="26986" w:name="_ETM_Q59_742330"/>
      <w:bookmarkEnd w:id="26986"/>
      <w:r w:rsidR="00A12531">
        <w:rPr>
          <w:rFonts w:hint="cs"/>
          <w:rtl/>
        </w:rPr>
        <w:t xml:space="preserve">– </w:t>
      </w:r>
      <w:r>
        <w:rPr>
          <w:rtl/>
        </w:rPr>
        <w:t xml:space="preserve">ותודה </w:t>
      </w:r>
      <w:bookmarkStart w:id="26987" w:name="_ETM_Q59_742870"/>
      <w:bookmarkEnd w:id="26987"/>
      <w:r>
        <w:rPr>
          <w:rtl/>
        </w:rPr>
        <w:t xml:space="preserve">לאיגוד </w:t>
      </w:r>
      <w:bookmarkStart w:id="26988" w:name="_ETM_Q59_743259"/>
      <w:bookmarkStart w:id="26989" w:name="_ETM_Q59_743530"/>
      <w:bookmarkEnd w:id="26988"/>
      <w:bookmarkEnd w:id="26989"/>
      <w:r>
        <w:rPr>
          <w:rtl/>
        </w:rPr>
        <w:t xml:space="preserve">נהגי </w:t>
      </w:r>
      <w:bookmarkStart w:id="26990" w:name="_ETM_Q59_743860"/>
      <w:bookmarkEnd w:id="26990"/>
      <w:r>
        <w:rPr>
          <w:rtl/>
        </w:rPr>
        <w:t xml:space="preserve">המשאיות </w:t>
      </w:r>
      <w:bookmarkStart w:id="26991" w:name="_ETM_Q59_744580"/>
      <w:bookmarkEnd w:id="26991"/>
      <w:r>
        <w:rPr>
          <w:rtl/>
        </w:rPr>
        <w:t xml:space="preserve">והמובילים </w:t>
      </w:r>
      <w:bookmarkStart w:id="26992" w:name="_ETM_Q59_745690"/>
      <w:bookmarkEnd w:id="26992"/>
      <w:r w:rsidR="00A12531">
        <w:rPr>
          <w:rFonts w:hint="cs"/>
          <w:rtl/>
        </w:rPr>
        <w:t xml:space="preserve">– </w:t>
      </w:r>
      <w:r>
        <w:rPr>
          <w:rtl/>
        </w:rPr>
        <w:t xml:space="preserve">יחד </w:t>
      </w:r>
      <w:bookmarkStart w:id="26993" w:name="_ETM_Q59_746259"/>
      <w:bookmarkEnd w:id="26993"/>
      <w:r>
        <w:rPr>
          <w:rtl/>
        </w:rPr>
        <w:t xml:space="preserve">עם </w:t>
      </w:r>
      <w:bookmarkStart w:id="26994" w:name="_ETM_Q59_747309"/>
      <w:bookmarkEnd w:id="26994"/>
      <w:r>
        <w:rPr>
          <w:rtl/>
        </w:rPr>
        <w:t xml:space="preserve">המון </w:t>
      </w:r>
      <w:bookmarkStart w:id="26995" w:name="_ETM_Q59_747639"/>
      <w:bookmarkEnd w:id="26995"/>
      <w:r>
        <w:rPr>
          <w:rtl/>
        </w:rPr>
        <w:t xml:space="preserve">גורמים </w:t>
      </w:r>
      <w:bookmarkStart w:id="26996" w:name="_ETM_Q59_747940"/>
      <w:bookmarkEnd w:id="26996"/>
      <w:r>
        <w:rPr>
          <w:rtl/>
        </w:rPr>
        <w:t xml:space="preserve">מקצועיים </w:t>
      </w:r>
      <w:bookmarkStart w:id="26997" w:name="_ETM_Q59_748389"/>
      <w:bookmarkEnd w:id="26997"/>
      <w:r>
        <w:rPr>
          <w:rtl/>
        </w:rPr>
        <w:t>בשוק</w:t>
      </w:r>
      <w:r>
        <w:rPr>
          <w:rFonts w:hint="cs"/>
          <w:rtl/>
        </w:rPr>
        <w:t xml:space="preserve">. </w:t>
      </w:r>
      <w:bookmarkStart w:id="26998" w:name="_ETM_Q59_750855"/>
      <w:bookmarkStart w:id="26999" w:name="_ETM_Q59_750936"/>
      <w:bookmarkStart w:id="27000" w:name="_ETM_Q59_750983"/>
      <w:bookmarkStart w:id="27001" w:name="_ETM_Q59_751047"/>
      <w:bookmarkStart w:id="27002" w:name="_ETM_Q59_748780"/>
      <w:bookmarkEnd w:id="26998"/>
      <w:bookmarkEnd w:id="26999"/>
      <w:bookmarkEnd w:id="27000"/>
      <w:bookmarkEnd w:id="27001"/>
      <w:bookmarkEnd w:id="27002"/>
      <w:r>
        <w:rPr>
          <w:rtl/>
        </w:rPr>
        <w:t xml:space="preserve">הצעת </w:t>
      </w:r>
      <w:bookmarkStart w:id="27003" w:name="_ETM_Q59_749110"/>
      <w:bookmarkEnd w:id="27003"/>
      <w:r>
        <w:rPr>
          <w:rtl/>
        </w:rPr>
        <w:t xml:space="preserve">החוק </w:t>
      </w:r>
      <w:bookmarkStart w:id="27004" w:name="_ETM_Q59_749410"/>
      <w:bookmarkEnd w:id="27004"/>
      <w:r>
        <w:rPr>
          <w:rtl/>
        </w:rPr>
        <w:t xml:space="preserve">באה </w:t>
      </w:r>
      <w:bookmarkStart w:id="27005" w:name="_ETM_Q59_749590"/>
      <w:bookmarkStart w:id="27006" w:name="_ETM_Q59_750429"/>
      <w:bookmarkEnd w:id="27005"/>
      <w:bookmarkEnd w:id="27006"/>
      <w:r>
        <w:rPr>
          <w:rtl/>
        </w:rPr>
        <w:t xml:space="preserve">לסגור </w:t>
      </w:r>
      <w:bookmarkStart w:id="27007" w:name="_ETM_Q59_750910"/>
      <w:bookmarkEnd w:id="27007"/>
      <w:r>
        <w:rPr>
          <w:rtl/>
        </w:rPr>
        <w:t xml:space="preserve">את </w:t>
      </w:r>
      <w:bookmarkStart w:id="27008" w:name="_ETM_Q59_751030"/>
      <w:bookmarkEnd w:id="27008"/>
      <w:r>
        <w:rPr>
          <w:rtl/>
        </w:rPr>
        <w:t xml:space="preserve">הפרצה </w:t>
      </w:r>
      <w:bookmarkStart w:id="27009" w:name="_ETM_Q59_751569"/>
      <w:bookmarkEnd w:id="27009"/>
      <w:r>
        <w:rPr>
          <w:rtl/>
        </w:rPr>
        <w:t xml:space="preserve">הזאת </w:t>
      </w:r>
      <w:bookmarkStart w:id="27010" w:name="_ETM_Q59_752179"/>
      <w:bookmarkEnd w:id="27010"/>
      <w:r w:rsidR="00A12531">
        <w:rPr>
          <w:rFonts w:hint="cs"/>
          <w:rtl/>
        </w:rPr>
        <w:t xml:space="preserve">– </w:t>
      </w:r>
      <w:r>
        <w:rPr>
          <w:rtl/>
        </w:rPr>
        <w:t xml:space="preserve">לבוא </w:t>
      </w:r>
      <w:bookmarkStart w:id="27011" w:name="_ETM_Q59_752480"/>
      <w:bookmarkEnd w:id="27011"/>
      <w:r>
        <w:rPr>
          <w:rtl/>
        </w:rPr>
        <w:t xml:space="preserve">ולהגיד </w:t>
      </w:r>
      <w:bookmarkStart w:id="27012" w:name="_ETM_Q59_753410"/>
      <w:bookmarkEnd w:id="27012"/>
      <w:r>
        <w:rPr>
          <w:rtl/>
        </w:rPr>
        <w:t xml:space="preserve">שאם </w:t>
      </w:r>
      <w:bookmarkStart w:id="27013" w:name="_ETM_Q59_753650"/>
      <w:bookmarkEnd w:id="27013"/>
      <w:r>
        <w:rPr>
          <w:rtl/>
        </w:rPr>
        <w:t xml:space="preserve">יש </w:t>
      </w:r>
      <w:bookmarkStart w:id="27014" w:name="_ETM_Q59_753830"/>
      <w:bookmarkEnd w:id="27014"/>
      <w:r>
        <w:rPr>
          <w:rtl/>
        </w:rPr>
        <w:t xml:space="preserve">מישהו </w:t>
      </w:r>
      <w:bookmarkStart w:id="27015" w:name="_ETM_Q59_754160"/>
      <w:bookmarkEnd w:id="27015"/>
      <w:r>
        <w:rPr>
          <w:rtl/>
        </w:rPr>
        <w:t xml:space="preserve">ששותף </w:t>
      </w:r>
      <w:bookmarkStart w:id="27016" w:name="_ETM_Q59_755059"/>
      <w:bookmarkEnd w:id="27016"/>
      <w:r>
        <w:rPr>
          <w:rtl/>
        </w:rPr>
        <w:t>ל</w:t>
      </w:r>
      <w:r>
        <w:rPr>
          <w:rFonts w:hint="cs"/>
          <w:rtl/>
        </w:rPr>
        <w:t>הע</w:t>
      </w:r>
      <w:r>
        <w:rPr>
          <w:rtl/>
        </w:rPr>
        <w:t>מס</w:t>
      </w:r>
      <w:r>
        <w:rPr>
          <w:rFonts w:hint="cs"/>
          <w:rtl/>
        </w:rPr>
        <w:t>ה</w:t>
      </w:r>
      <w:r>
        <w:rPr>
          <w:rtl/>
        </w:rPr>
        <w:t xml:space="preserve"> </w:t>
      </w:r>
      <w:bookmarkStart w:id="27017" w:name="_ETM_Q59_755780"/>
      <w:bookmarkEnd w:id="27017"/>
      <w:r>
        <w:rPr>
          <w:rtl/>
        </w:rPr>
        <w:t xml:space="preserve">של </w:t>
      </w:r>
      <w:bookmarkStart w:id="27018" w:name="_ETM_Q59_756020"/>
      <w:bookmarkEnd w:id="27018"/>
      <w:r>
        <w:rPr>
          <w:rtl/>
        </w:rPr>
        <w:t xml:space="preserve">רכב </w:t>
      </w:r>
      <w:bookmarkStart w:id="27019" w:name="_ETM_Q59_756290"/>
      <w:bookmarkEnd w:id="27019"/>
      <w:r>
        <w:rPr>
          <w:rtl/>
        </w:rPr>
        <w:t xml:space="preserve">כבד </w:t>
      </w:r>
      <w:bookmarkStart w:id="27020" w:name="_ETM_Q59_756679"/>
      <w:bookmarkEnd w:id="27020"/>
      <w:r>
        <w:rPr>
          <w:rtl/>
        </w:rPr>
        <w:t xml:space="preserve">בניגוד </w:t>
      </w:r>
      <w:bookmarkStart w:id="27021" w:name="_ETM_Q59_757100"/>
      <w:bookmarkEnd w:id="27021"/>
      <w:r>
        <w:rPr>
          <w:rtl/>
        </w:rPr>
        <w:t xml:space="preserve">לתנאי </w:t>
      </w:r>
      <w:bookmarkStart w:id="27022" w:name="_ETM_Q59_757400"/>
      <w:bookmarkEnd w:id="27022"/>
      <w:r>
        <w:rPr>
          <w:rtl/>
        </w:rPr>
        <w:t xml:space="preserve">הרישיון </w:t>
      </w:r>
      <w:bookmarkStart w:id="27023" w:name="_ETM_Q59_757850"/>
      <w:bookmarkEnd w:id="27023"/>
      <w:r>
        <w:rPr>
          <w:rtl/>
        </w:rPr>
        <w:t xml:space="preserve">של </w:t>
      </w:r>
      <w:bookmarkStart w:id="27024" w:name="_ETM_Q59_758000"/>
      <w:bookmarkEnd w:id="27024"/>
      <w:r>
        <w:rPr>
          <w:rtl/>
        </w:rPr>
        <w:t xml:space="preserve">הרכב </w:t>
      </w:r>
      <w:bookmarkStart w:id="27025" w:name="_ETM_Q59_758330"/>
      <w:bookmarkEnd w:id="27025"/>
      <w:r>
        <w:rPr>
          <w:rtl/>
        </w:rPr>
        <w:t>הכבד</w:t>
      </w:r>
      <w:r>
        <w:rPr>
          <w:rFonts w:hint="cs"/>
          <w:rtl/>
        </w:rPr>
        <w:t>,</w:t>
      </w:r>
      <w:r>
        <w:rPr>
          <w:rtl/>
        </w:rPr>
        <w:t xml:space="preserve"> </w:t>
      </w:r>
      <w:bookmarkStart w:id="27026" w:name="_ETM_Q59_759200"/>
      <w:bookmarkEnd w:id="27026"/>
      <w:r>
        <w:rPr>
          <w:rtl/>
        </w:rPr>
        <w:t xml:space="preserve">הוא </w:t>
      </w:r>
      <w:bookmarkStart w:id="27027" w:name="_ETM_Q59_759320"/>
      <w:bookmarkEnd w:id="27027"/>
      <w:r>
        <w:rPr>
          <w:rtl/>
        </w:rPr>
        <w:t xml:space="preserve">לא </w:t>
      </w:r>
      <w:bookmarkStart w:id="27028" w:name="_ETM_Q59_759470"/>
      <w:bookmarkEnd w:id="27028"/>
      <w:r>
        <w:rPr>
          <w:rtl/>
        </w:rPr>
        <w:t xml:space="preserve">יוכל </w:t>
      </w:r>
      <w:bookmarkStart w:id="27029" w:name="_ETM_Q59_759770"/>
      <w:bookmarkEnd w:id="27029"/>
      <w:r>
        <w:rPr>
          <w:rtl/>
        </w:rPr>
        <w:t xml:space="preserve">לצאת </w:t>
      </w:r>
      <w:bookmarkStart w:id="27030" w:name="_ETM_Q59_760100"/>
      <w:bookmarkEnd w:id="27030"/>
      <w:r>
        <w:rPr>
          <w:rtl/>
        </w:rPr>
        <w:t xml:space="preserve">מזה </w:t>
      </w:r>
      <w:bookmarkStart w:id="27031" w:name="_ETM_Q59_761130"/>
      <w:bookmarkEnd w:id="27031"/>
      <w:r>
        <w:rPr>
          <w:rtl/>
        </w:rPr>
        <w:t xml:space="preserve">בעונש </w:t>
      </w:r>
      <w:bookmarkStart w:id="27032" w:name="_ETM_Q59_761610"/>
      <w:bookmarkEnd w:id="27032"/>
      <w:r>
        <w:rPr>
          <w:rtl/>
        </w:rPr>
        <w:t>קל</w:t>
      </w:r>
      <w:r>
        <w:rPr>
          <w:rFonts w:hint="cs"/>
          <w:rtl/>
        </w:rPr>
        <w:t>.</w:t>
      </w:r>
      <w:r>
        <w:rPr>
          <w:rtl/>
        </w:rPr>
        <w:t xml:space="preserve"> </w:t>
      </w:r>
      <w:bookmarkStart w:id="27033" w:name="_ETM_Q59_762179"/>
      <w:bookmarkEnd w:id="27033"/>
      <w:r>
        <w:rPr>
          <w:rtl/>
        </w:rPr>
        <w:t xml:space="preserve">זו </w:t>
      </w:r>
      <w:bookmarkStart w:id="27034" w:name="_ETM_Q59_762360"/>
      <w:bookmarkEnd w:id="27034"/>
      <w:r>
        <w:rPr>
          <w:rtl/>
        </w:rPr>
        <w:t xml:space="preserve">תהיה </w:t>
      </w:r>
      <w:bookmarkStart w:id="27035" w:name="_ETM_Q59_762600"/>
      <w:bookmarkEnd w:id="27035"/>
      <w:r>
        <w:rPr>
          <w:rtl/>
        </w:rPr>
        <w:t xml:space="preserve">עבירה </w:t>
      </w:r>
      <w:bookmarkStart w:id="27036" w:name="_ETM_Q59_762900"/>
      <w:bookmarkEnd w:id="27036"/>
      <w:r>
        <w:rPr>
          <w:rtl/>
        </w:rPr>
        <w:t xml:space="preserve">פלילית </w:t>
      </w:r>
      <w:bookmarkStart w:id="27037" w:name="_ETM_Q59_763650"/>
      <w:bookmarkEnd w:id="27037"/>
      <w:r>
        <w:rPr>
          <w:rtl/>
        </w:rPr>
        <w:t xml:space="preserve">שיכול </w:t>
      </w:r>
      <w:bookmarkStart w:id="27038" w:name="_ETM_Q59_764040"/>
      <w:bookmarkEnd w:id="27038"/>
      <w:r>
        <w:rPr>
          <w:rtl/>
        </w:rPr>
        <w:t>להיות</w:t>
      </w:r>
      <w:r>
        <w:rPr>
          <w:rFonts w:hint="cs"/>
          <w:rtl/>
        </w:rPr>
        <w:t xml:space="preserve"> עליה</w:t>
      </w:r>
      <w:r>
        <w:rPr>
          <w:rtl/>
        </w:rPr>
        <w:t xml:space="preserve"> </w:t>
      </w:r>
      <w:bookmarkStart w:id="27039" w:name="_ETM_Q59_764220"/>
      <w:bookmarkEnd w:id="27039"/>
      <w:r>
        <w:rPr>
          <w:rtl/>
        </w:rPr>
        <w:t xml:space="preserve">גם עונש </w:t>
      </w:r>
      <w:bookmarkStart w:id="27040" w:name="_ETM_Q59_764610"/>
      <w:bookmarkStart w:id="27041" w:name="_ETM_Q59_764820"/>
      <w:bookmarkEnd w:id="27040"/>
      <w:bookmarkEnd w:id="27041"/>
      <w:r>
        <w:rPr>
          <w:rtl/>
        </w:rPr>
        <w:t xml:space="preserve">כספי </w:t>
      </w:r>
      <w:bookmarkStart w:id="27042" w:name="_ETM_Q59_765540"/>
      <w:bookmarkEnd w:id="27042"/>
      <w:r>
        <w:rPr>
          <w:rtl/>
        </w:rPr>
        <w:t xml:space="preserve">של </w:t>
      </w:r>
      <w:bookmarkStart w:id="27043" w:name="_ETM_Q59_765750"/>
      <w:bookmarkEnd w:id="27043"/>
      <w:r>
        <w:rPr>
          <w:rtl/>
        </w:rPr>
        <w:t>עד</w:t>
      </w:r>
      <w:r>
        <w:rPr>
          <w:rFonts w:hint="cs"/>
          <w:rtl/>
        </w:rPr>
        <w:t xml:space="preserve"> 73,000</w:t>
      </w:r>
      <w:bookmarkStart w:id="27044" w:name="_ETM_Q59_765870"/>
      <w:bookmarkStart w:id="27045" w:name="_ETM_Q59_766590"/>
      <w:bookmarkEnd w:id="27044"/>
      <w:bookmarkEnd w:id="27045"/>
      <w:r>
        <w:rPr>
          <w:rtl/>
        </w:rPr>
        <w:t xml:space="preserve"> </w:t>
      </w:r>
      <w:bookmarkStart w:id="27046" w:name="_ETM_Q59_767490"/>
      <w:bookmarkEnd w:id="27046"/>
      <w:r>
        <w:rPr>
          <w:rtl/>
        </w:rPr>
        <w:t>שקלים</w:t>
      </w:r>
      <w:r w:rsidR="00A12531">
        <w:rPr>
          <w:rFonts w:hint="cs"/>
          <w:rtl/>
        </w:rPr>
        <w:t>,</w:t>
      </w:r>
      <w:r>
        <w:rPr>
          <w:rtl/>
        </w:rPr>
        <w:t xml:space="preserve"> </w:t>
      </w:r>
      <w:bookmarkStart w:id="27047" w:name="_ETM_Q59_768380"/>
      <w:bookmarkEnd w:id="27047"/>
      <w:r>
        <w:rPr>
          <w:rtl/>
        </w:rPr>
        <w:t xml:space="preserve">ככה </w:t>
      </w:r>
      <w:bookmarkStart w:id="27048" w:name="_ETM_Q59_768650"/>
      <w:bookmarkEnd w:id="27048"/>
      <w:r>
        <w:rPr>
          <w:rtl/>
        </w:rPr>
        <w:t xml:space="preserve">שאם </w:t>
      </w:r>
      <w:bookmarkStart w:id="27049" w:name="_ETM_Q59_768950"/>
      <w:bookmarkEnd w:id="27049"/>
      <w:r>
        <w:rPr>
          <w:rtl/>
        </w:rPr>
        <w:t xml:space="preserve">מישהו </w:t>
      </w:r>
      <w:bookmarkStart w:id="27050" w:name="_ETM_Q59_769790"/>
      <w:bookmarkEnd w:id="27050"/>
      <w:r>
        <w:rPr>
          <w:rtl/>
        </w:rPr>
        <w:t xml:space="preserve">ישים </w:t>
      </w:r>
      <w:bookmarkStart w:id="27051" w:name="_ETM_Q59_771150"/>
      <w:bookmarkEnd w:id="27051"/>
      <w:r>
        <w:rPr>
          <w:rtl/>
        </w:rPr>
        <w:t xml:space="preserve">משאית </w:t>
      </w:r>
      <w:bookmarkStart w:id="27052" w:name="_ETM_Q59_771690"/>
      <w:bookmarkEnd w:id="27052"/>
      <w:r>
        <w:rPr>
          <w:rtl/>
        </w:rPr>
        <w:t xml:space="preserve">של </w:t>
      </w:r>
      <w:bookmarkStart w:id="27053" w:name="_ETM_Q59_771840"/>
      <w:bookmarkEnd w:id="27053"/>
      <w:r>
        <w:rPr>
          <w:rtl/>
        </w:rPr>
        <w:t xml:space="preserve">60 </w:t>
      </w:r>
      <w:bookmarkStart w:id="27054" w:name="_ETM_Q59_772259"/>
      <w:bookmarkEnd w:id="27054"/>
      <w:r>
        <w:rPr>
          <w:rtl/>
        </w:rPr>
        <w:t xml:space="preserve">טון </w:t>
      </w:r>
      <w:bookmarkStart w:id="27055" w:name="_ETM_Q59_773289"/>
      <w:bookmarkEnd w:id="27055"/>
      <w:r>
        <w:rPr>
          <w:rtl/>
        </w:rPr>
        <w:t>שי</w:t>
      </w:r>
      <w:r>
        <w:rPr>
          <w:rFonts w:hint="cs"/>
          <w:rtl/>
        </w:rPr>
        <w:t>ש</w:t>
      </w:r>
      <w:r>
        <w:rPr>
          <w:rtl/>
        </w:rPr>
        <w:t xml:space="preserve"> </w:t>
      </w:r>
      <w:bookmarkStart w:id="27056" w:name="_ETM_Q59_773590"/>
      <w:bookmarkEnd w:id="27056"/>
      <w:r>
        <w:rPr>
          <w:rtl/>
        </w:rPr>
        <w:t xml:space="preserve">סיכוי </w:t>
      </w:r>
      <w:bookmarkStart w:id="27057" w:name="_ETM_Q59_773949"/>
      <w:bookmarkEnd w:id="27057"/>
      <w:r>
        <w:rPr>
          <w:rtl/>
        </w:rPr>
        <w:t xml:space="preserve">שהיא </w:t>
      </w:r>
      <w:bookmarkStart w:id="27058" w:name="_ETM_Q59_774130"/>
      <w:bookmarkEnd w:id="27058"/>
      <w:r>
        <w:rPr>
          <w:rtl/>
        </w:rPr>
        <w:t xml:space="preserve">תהרוג </w:t>
      </w:r>
      <w:bookmarkStart w:id="27059" w:name="_ETM_Q59_774490"/>
      <w:bookmarkEnd w:id="27059"/>
      <w:r>
        <w:rPr>
          <w:rtl/>
        </w:rPr>
        <w:t xml:space="preserve">אנשים </w:t>
      </w:r>
      <w:bookmarkStart w:id="27060" w:name="_ETM_Q59_775330"/>
      <w:bookmarkEnd w:id="27060"/>
      <w:r>
        <w:rPr>
          <w:rtl/>
        </w:rPr>
        <w:t xml:space="preserve">רק </w:t>
      </w:r>
      <w:bookmarkStart w:id="27061" w:name="_ETM_Q59_775630"/>
      <w:bookmarkEnd w:id="27061"/>
      <w:r>
        <w:rPr>
          <w:rtl/>
        </w:rPr>
        <w:t xml:space="preserve">בגלל </w:t>
      </w:r>
      <w:bookmarkStart w:id="27062" w:name="_ETM_Q59_776110"/>
      <w:bookmarkEnd w:id="27062"/>
      <w:r>
        <w:rPr>
          <w:rtl/>
        </w:rPr>
        <w:t xml:space="preserve">שלא </w:t>
      </w:r>
      <w:bookmarkStart w:id="27063" w:name="_ETM_Q59_776440"/>
      <w:bookmarkEnd w:id="27063"/>
      <w:r>
        <w:rPr>
          <w:rtl/>
        </w:rPr>
        <w:t xml:space="preserve">פעלו </w:t>
      </w:r>
      <w:bookmarkStart w:id="27064" w:name="_ETM_Q59_776800"/>
      <w:bookmarkStart w:id="27065" w:name="_ETM_Q59_777250"/>
      <w:bookmarkEnd w:id="27064"/>
      <w:bookmarkEnd w:id="27065"/>
      <w:r>
        <w:rPr>
          <w:rtl/>
        </w:rPr>
        <w:t xml:space="preserve">בהתאם </w:t>
      </w:r>
      <w:bookmarkStart w:id="27066" w:name="_ETM_Q59_777759"/>
      <w:bookmarkStart w:id="27067" w:name="_ETM_Q59_778090"/>
      <w:bookmarkEnd w:id="27066"/>
      <w:bookmarkEnd w:id="27067"/>
      <w:r>
        <w:rPr>
          <w:rFonts w:hint="cs"/>
          <w:rtl/>
        </w:rPr>
        <w:t>לת</w:t>
      </w:r>
      <w:r>
        <w:rPr>
          <w:rtl/>
        </w:rPr>
        <w:t>נ</w:t>
      </w:r>
      <w:r>
        <w:rPr>
          <w:rFonts w:hint="cs"/>
          <w:rtl/>
        </w:rPr>
        <w:t>אי</w:t>
      </w:r>
      <w:r>
        <w:rPr>
          <w:rtl/>
        </w:rPr>
        <w:t xml:space="preserve"> </w:t>
      </w:r>
      <w:bookmarkStart w:id="27068" w:name="_ETM_Q59_778360"/>
      <w:bookmarkEnd w:id="27068"/>
      <w:r>
        <w:rPr>
          <w:rFonts w:hint="cs"/>
          <w:rtl/>
        </w:rPr>
        <w:t>ה</w:t>
      </w:r>
      <w:r>
        <w:rPr>
          <w:rtl/>
        </w:rPr>
        <w:t>רישיון</w:t>
      </w:r>
      <w:r>
        <w:rPr>
          <w:rFonts w:hint="cs"/>
          <w:rtl/>
        </w:rPr>
        <w:t>,</w:t>
      </w:r>
      <w:r>
        <w:rPr>
          <w:rtl/>
        </w:rPr>
        <w:t xml:space="preserve"> </w:t>
      </w:r>
      <w:bookmarkStart w:id="27069" w:name="_ETM_Q59_779349"/>
      <w:bookmarkEnd w:id="27069"/>
      <w:r>
        <w:rPr>
          <w:rFonts w:hint="cs"/>
          <w:rtl/>
        </w:rPr>
        <w:t>ה</w:t>
      </w:r>
      <w:r>
        <w:rPr>
          <w:rtl/>
        </w:rPr>
        <w:t xml:space="preserve">תוצאה </w:t>
      </w:r>
      <w:bookmarkStart w:id="27070" w:name="_ETM_Q59_779919"/>
      <w:bookmarkEnd w:id="27070"/>
      <w:r>
        <w:rPr>
          <w:rtl/>
        </w:rPr>
        <w:t xml:space="preserve">של </w:t>
      </w:r>
      <w:bookmarkStart w:id="27071" w:name="_ETM_Q59_780099"/>
      <w:bookmarkEnd w:id="27071"/>
      <w:r>
        <w:rPr>
          <w:rtl/>
        </w:rPr>
        <w:t xml:space="preserve">זה </w:t>
      </w:r>
      <w:bookmarkStart w:id="27072" w:name="_ETM_Q59_780309"/>
      <w:bookmarkEnd w:id="27072"/>
      <w:r>
        <w:rPr>
          <w:rtl/>
        </w:rPr>
        <w:t xml:space="preserve">תהיה </w:t>
      </w:r>
      <w:bookmarkStart w:id="27073" w:name="_ETM_Q59_780910"/>
      <w:bookmarkEnd w:id="27073"/>
      <w:r>
        <w:rPr>
          <w:rtl/>
        </w:rPr>
        <w:t>ש</w:t>
      </w:r>
      <w:r>
        <w:rPr>
          <w:rFonts w:hint="cs"/>
          <w:rtl/>
        </w:rPr>
        <w:t xml:space="preserve">הוא </w:t>
      </w:r>
      <w:r>
        <w:rPr>
          <w:rtl/>
        </w:rPr>
        <w:t xml:space="preserve">עושה </w:t>
      </w:r>
      <w:bookmarkStart w:id="27074" w:name="_ETM_Q59_781330"/>
      <w:bookmarkEnd w:id="27074"/>
      <w:r>
        <w:rPr>
          <w:rtl/>
        </w:rPr>
        <w:t xml:space="preserve">עבירה </w:t>
      </w:r>
      <w:bookmarkStart w:id="27075" w:name="_ETM_Q59_781599"/>
      <w:bookmarkEnd w:id="27075"/>
      <w:r>
        <w:rPr>
          <w:rtl/>
        </w:rPr>
        <w:t>פלילית</w:t>
      </w:r>
      <w:r>
        <w:rPr>
          <w:rFonts w:hint="cs"/>
          <w:rtl/>
        </w:rPr>
        <w:t xml:space="preserve">, </w:t>
      </w:r>
      <w:bookmarkStart w:id="27076" w:name="_ETM_Q59_780390"/>
      <w:bookmarkEnd w:id="27076"/>
      <w:r>
        <w:rPr>
          <w:rFonts w:hint="cs"/>
          <w:rtl/>
        </w:rPr>
        <w:t xml:space="preserve">עם כל ההשלכות שיש </w:t>
      </w:r>
      <w:r w:rsidR="00A12531">
        <w:rPr>
          <w:rFonts w:hint="cs"/>
          <w:rtl/>
        </w:rPr>
        <w:t>ל</w:t>
      </w:r>
      <w:r>
        <w:rPr>
          <w:rFonts w:hint="cs"/>
          <w:rtl/>
        </w:rPr>
        <w:t xml:space="preserve">כך. </w:t>
      </w:r>
    </w:p>
    <w:p w:rsidR="00787269" w:rsidRDefault="00787269" w:rsidP="00C7104D">
      <w:pPr>
        <w:rPr>
          <w:rtl/>
        </w:rPr>
      </w:pPr>
      <w:bookmarkStart w:id="27077" w:name="_ETM_Q59_786411"/>
      <w:bookmarkStart w:id="27078" w:name="_ETM_Q59_786489"/>
      <w:bookmarkEnd w:id="27077"/>
      <w:bookmarkEnd w:id="27078"/>
    </w:p>
    <w:p w:rsidR="00312DE9" w:rsidRDefault="00312DE9" w:rsidP="00C7104D">
      <w:pPr>
        <w:rPr>
          <w:rtl/>
        </w:rPr>
      </w:pPr>
      <w:bookmarkStart w:id="27079" w:name="TOR_Q60"/>
      <w:bookmarkStart w:id="27080" w:name="_ETM_Q60_180000"/>
      <w:bookmarkEnd w:id="27079"/>
      <w:bookmarkEnd w:id="27080"/>
      <w:r>
        <w:rPr>
          <w:rFonts w:hint="cs"/>
          <w:rtl/>
        </w:rPr>
        <w:t xml:space="preserve">זה היה צריך להיעשות מזמן. זאת לקונה שלא הייתה צריכה להיות. כל יום שעובר שאנחנו לא מחוקקים את זה הוא יום שבו מעמיסים, אולי, משאיות בניגוד לחוק. </w:t>
      </w:r>
      <w:bookmarkStart w:id="27081" w:name="_ETM_Q60_195303"/>
      <w:bookmarkEnd w:id="27081"/>
      <w:r>
        <w:rPr>
          <w:rFonts w:hint="cs"/>
          <w:rtl/>
        </w:rPr>
        <w:t xml:space="preserve">זה יוצר מצב שבו אצל אנשים שומרי חוק העלויות של ההובלה </w:t>
      </w:r>
      <w:bookmarkStart w:id="27082" w:name="_ETM_Q60_198782"/>
      <w:bookmarkEnd w:id="27082"/>
      <w:r>
        <w:rPr>
          <w:rFonts w:hint="cs"/>
          <w:rtl/>
        </w:rPr>
        <w:t xml:space="preserve">יקרות יותר </w:t>
      </w:r>
      <w:proofErr w:type="spellStart"/>
      <w:r>
        <w:rPr>
          <w:rFonts w:hint="cs"/>
          <w:rtl/>
        </w:rPr>
        <w:t>מ</w:t>
      </w:r>
      <w:r w:rsidR="00A12531">
        <w:rPr>
          <w:rFonts w:hint="cs"/>
          <w:rtl/>
        </w:rPr>
        <w:t>אצל</w:t>
      </w:r>
      <w:proofErr w:type="spellEnd"/>
      <w:r w:rsidR="00A12531">
        <w:rPr>
          <w:rFonts w:hint="cs"/>
          <w:rtl/>
        </w:rPr>
        <w:t xml:space="preserve"> </w:t>
      </w:r>
      <w:r>
        <w:rPr>
          <w:rFonts w:hint="cs"/>
          <w:rtl/>
        </w:rPr>
        <w:t>חאפרים שלא שומרים על החוק. כך</w:t>
      </w:r>
      <w:r w:rsidR="00A12531">
        <w:rPr>
          <w:rFonts w:hint="cs"/>
          <w:rtl/>
        </w:rPr>
        <w:t>,</w:t>
      </w:r>
      <w:r>
        <w:rPr>
          <w:rFonts w:hint="cs"/>
          <w:rtl/>
        </w:rPr>
        <w:t xml:space="preserve"> </w:t>
      </w:r>
      <w:bookmarkStart w:id="27083" w:name="_ETM_Q60_200508"/>
      <w:bookmarkEnd w:id="27083"/>
      <w:r>
        <w:rPr>
          <w:rFonts w:hint="cs"/>
          <w:rtl/>
        </w:rPr>
        <w:t xml:space="preserve">לעוד ועוד אנשים יש איזה אינטרס </w:t>
      </w:r>
      <w:r w:rsidR="003E78D1" w:rsidRPr="003E78D1">
        <w:rPr>
          <w:rFonts w:hint="eastAsia"/>
          <w:rtl/>
        </w:rPr>
        <w:t>–</w:t>
      </w:r>
      <w:r>
        <w:rPr>
          <w:rFonts w:hint="eastAsia"/>
          <w:rtl/>
        </w:rPr>
        <w:t xml:space="preserve"> </w:t>
      </w:r>
      <w:r>
        <w:rPr>
          <w:rFonts w:hint="cs"/>
          <w:rtl/>
        </w:rPr>
        <w:t xml:space="preserve">בגלל שאין עליהם אחריות </w:t>
      </w:r>
      <w:bookmarkStart w:id="27084" w:name="_ETM_Q60_204654"/>
      <w:bookmarkEnd w:id="27084"/>
      <w:r>
        <w:rPr>
          <w:rFonts w:hint="cs"/>
          <w:rtl/>
        </w:rPr>
        <w:t xml:space="preserve">פלילית </w:t>
      </w:r>
      <w:r w:rsidR="003E78D1" w:rsidRPr="003E78D1">
        <w:rPr>
          <w:rFonts w:hint="eastAsia"/>
          <w:rtl/>
        </w:rPr>
        <w:t>–</w:t>
      </w:r>
      <w:r>
        <w:rPr>
          <w:rFonts w:hint="cs"/>
          <w:rtl/>
        </w:rPr>
        <w:t xml:space="preserve"> לשלם פחות</w:t>
      </w:r>
      <w:r w:rsidR="00A12531">
        <w:rPr>
          <w:rFonts w:hint="cs"/>
          <w:rtl/>
        </w:rPr>
        <w:t>,</w:t>
      </w:r>
      <w:r>
        <w:rPr>
          <w:rFonts w:hint="cs"/>
          <w:rtl/>
        </w:rPr>
        <w:t xml:space="preserve"> ולא אכפת להם אם חלילה יקרה משהו, </w:t>
      </w:r>
      <w:bookmarkStart w:id="27085" w:name="_ETM_Q60_213150"/>
      <w:bookmarkEnd w:id="27085"/>
      <w:r>
        <w:rPr>
          <w:rFonts w:hint="cs"/>
          <w:rtl/>
        </w:rPr>
        <w:t xml:space="preserve">כי אז הם לא ישלמו את המחיר. </w:t>
      </w:r>
    </w:p>
    <w:p w:rsidR="00312DE9" w:rsidRDefault="00312DE9" w:rsidP="00C7104D">
      <w:pPr>
        <w:rPr>
          <w:rtl/>
        </w:rPr>
      </w:pPr>
      <w:bookmarkStart w:id="27086" w:name="_ETM_Q60_210121"/>
      <w:bookmarkStart w:id="27087" w:name="_ETM_Q60_210188"/>
      <w:bookmarkEnd w:id="27086"/>
      <w:bookmarkEnd w:id="27087"/>
    </w:p>
    <w:p w:rsidR="00312DE9" w:rsidRDefault="00312DE9" w:rsidP="00A12531">
      <w:pPr>
        <w:rPr>
          <w:rtl/>
        </w:rPr>
      </w:pPr>
      <w:bookmarkStart w:id="27088" w:name="_ETM_Q60_210265"/>
      <w:bookmarkStart w:id="27089" w:name="_ETM_Q60_210335"/>
      <w:bookmarkEnd w:id="27088"/>
      <w:bookmarkEnd w:id="27089"/>
      <w:r>
        <w:rPr>
          <w:rFonts w:hint="cs"/>
          <w:rtl/>
        </w:rPr>
        <w:t xml:space="preserve">הפעם, כל מי </w:t>
      </w:r>
      <w:bookmarkStart w:id="27090" w:name="_ETM_Q60_211897"/>
      <w:bookmarkStart w:id="27091" w:name="_ETM_Q60_180420"/>
      <w:bookmarkStart w:id="27092" w:name="_ETM_Q60_180810"/>
      <w:bookmarkStart w:id="27093" w:name="_ETM_Q60_181110"/>
      <w:bookmarkStart w:id="27094" w:name="_ETM_Q60_181860"/>
      <w:bookmarkStart w:id="27095" w:name="_ETM_Q60_182040"/>
      <w:bookmarkStart w:id="27096" w:name="_ETM_Q60_182250"/>
      <w:bookmarkStart w:id="27097" w:name="_ETM_Q60_182820"/>
      <w:bookmarkStart w:id="27098" w:name="_ETM_Q60_183480"/>
      <w:bookmarkStart w:id="27099" w:name="_ETM_Q60_184839"/>
      <w:bookmarkStart w:id="27100" w:name="_ETM_Q60_185080"/>
      <w:bookmarkEnd w:id="27090"/>
      <w:bookmarkEnd w:id="27091"/>
      <w:bookmarkEnd w:id="27092"/>
      <w:bookmarkEnd w:id="27093"/>
      <w:bookmarkEnd w:id="27094"/>
      <w:bookmarkEnd w:id="27095"/>
      <w:bookmarkEnd w:id="27096"/>
      <w:bookmarkEnd w:id="27097"/>
      <w:bookmarkEnd w:id="27098"/>
      <w:bookmarkEnd w:id="27099"/>
      <w:bookmarkEnd w:id="27100"/>
      <w:r>
        <w:rPr>
          <w:rFonts w:hint="cs"/>
          <w:rtl/>
        </w:rPr>
        <w:t xml:space="preserve">שיש לו חלק בעבירה על החוק ובסיכון חיי אדם, ידע שישלם את המחיר. </w:t>
      </w:r>
      <w:bookmarkStart w:id="27101" w:name="_ETM_Q60_185170"/>
      <w:bookmarkStart w:id="27102" w:name="_ETM_Q60_185380"/>
      <w:bookmarkStart w:id="27103" w:name="_ETM_Q60_185680"/>
      <w:bookmarkStart w:id="27104" w:name="_ETM_Q60_186390"/>
      <w:bookmarkStart w:id="27105" w:name="_ETM_Q60_186629"/>
      <w:bookmarkStart w:id="27106" w:name="_ETM_Q60_186930"/>
      <w:bookmarkStart w:id="27107" w:name="_ETM_Q60_187170"/>
      <w:bookmarkStart w:id="27108" w:name="_ETM_Q60_187379"/>
      <w:bookmarkStart w:id="27109" w:name="_ETM_Q60_187710"/>
      <w:bookmarkStart w:id="27110" w:name="_ETM_Q60_188460"/>
      <w:bookmarkStart w:id="27111" w:name="_ETM_Q60_188789"/>
      <w:bookmarkStart w:id="27112" w:name="_ETM_Q60_188969"/>
      <w:bookmarkStart w:id="27113" w:name="_ETM_Q60_189389"/>
      <w:bookmarkStart w:id="27114" w:name="_ETM_Q60_189809"/>
      <w:bookmarkStart w:id="27115" w:name="_ETM_Q60_190349"/>
      <w:bookmarkStart w:id="27116" w:name="_ETM_Q60_190440"/>
      <w:bookmarkStart w:id="27117" w:name="_ETM_Q60_190860"/>
      <w:bookmarkStart w:id="27118" w:name="_ETM_Q60_191010"/>
      <w:bookmarkStart w:id="27119" w:name="_ETM_Q60_191190"/>
      <w:bookmarkStart w:id="27120" w:name="_ETM_Q60_191520"/>
      <w:bookmarkStart w:id="27121" w:name="_ETM_Q60_192030"/>
      <w:bookmarkStart w:id="27122" w:name="_ETM_Q60_192710"/>
      <w:bookmarkStart w:id="27123" w:name="_ETM_Q60_193160"/>
      <w:bookmarkStart w:id="27124" w:name="_ETM_Q60_193520"/>
      <w:bookmarkStart w:id="27125" w:name="_ETM_Q60_194270"/>
      <w:bookmarkStart w:id="27126" w:name="_ETM_Q60_19445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r>
        <w:rPr>
          <w:rFonts w:hint="cs"/>
          <w:rtl/>
        </w:rPr>
        <w:t xml:space="preserve">זה הרעיון מאחורי הצעת החוק. הרעיון </w:t>
      </w:r>
      <w:bookmarkStart w:id="27127" w:name="_ETM_Q60_223476"/>
      <w:bookmarkEnd w:id="27127"/>
      <w:r>
        <w:rPr>
          <w:rFonts w:hint="cs"/>
          <w:rtl/>
        </w:rPr>
        <w:t xml:space="preserve">הוא להציל חיים. הרעיון הוא שתהיה לנו מדינה מסודרת. הרעיון </w:t>
      </w:r>
      <w:bookmarkStart w:id="27128" w:name="_ETM_Q60_227071"/>
      <w:bookmarkEnd w:id="27128"/>
      <w:r>
        <w:rPr>
          <w:rFonts w:hint="cs"/>
          <w:rtl/>
        </w:rPr>
        <w:t xml:space="preserve">הוא שאנשים לא ישתמשו בכל מיני לקונות בחוק בשביל להרוויח </w:t>
      </w:r>
      <w:bookmarkStart w:id="27129" w:name="_ETM_Q60_229135"/>
      <w:bookmarkEnd w:id="27129"/>
      <w:r>
        <w:rPr>
          <w:rFonts w:hint="cs"/>
          <w:rtl/>
        </w:rPr>
        <w:t>עוד שקל</w:t>
      </w:r>
      <w:r w:rsidR="00A12531">
        <w:rPr>
          <w:rFonts w:hint="cs"/>
          <w:rtl/>
        </w:rPr>
        <w:t xml:space="preserve"> או</w:t>
      </w:r>
      <w:r>
        <w:rPr>
          <w:rFonts w:hint="cs"/>
          <w:rtl/>
        </w:rPr>
        <w:t xml:space="preserve"> שניים גם אם זה אומר שחיים של אחד או שניים ייאבדו בדרך. </w:t>
      </w:r>
    </w:p>
    <w:p w:rsidR="00312DE9" w:rsidRDefault="00312DE9" w:rsidP="00C7104D">
      <w:pPr>
        <w:rPr>
          <w:rtl/>
        </w:rPr>
      </w:pPr>
    </w:p>
    <w:p w:rsidR="00312DE9" w:rsidRDefault="00312DE9" w:rsidP="00C7104D">
      <w:pPr>
        <w:rPr>
          <w:rtl/>
        </w:rPr>
      </w:pPr>
      <w:bookmarkStart w:id="27130" w:name="_ETM_Q60_227040"/>
      <w:bookmarkStart w:id="27131" w:name="_ETM_Q60_227309"/>
      <w:bookmarkStart w:id="27132" w:name="_ETM_Q60_227489"/>
      <w:bookmarkStart w:id="27133" w:name="_ETM_Q60_227909"/>
      <w:bookmarkStart w:id="27134" w:name="_ETM_Q60_228629"/>
      <w:bookmarkStart w:id="27135" w:name="_ETM_Q60_228960"/>
      <w:bookmarkStart w:id="27136" w:name="_ETM_Q60_229350"/>
      <w:bookmarkStart w:id="27137" w:name="_ETM_Q60_229680"/>
      <w:bookmarkStart w:id="27138" w:name="_ETM_Q60_230040"/>
      <w:bookmarkStart w:id="27139" w:name="_ETM_Q60_230190"/>
      <w:bookmarkStart w:id="27140" w:name="_ETM_Q60_230489"/>
      <w:bookmarkStart w:id="27141" w:name="_ETM_Q60_231490"/>
      <w:bookmarkStart w:id="27142" w:name="_ETM_Q60_231850"/>
      <w:bookmarkStart w:id="27143" w:name="_ETM_Q60_231970"/>
      <w:bookmarkStart w:id="27144" w:name="_ETM_Q60_232540"/>
      <w:bookmarkStart w:id="27145" w:name="_ETM_Q60_232840"/>
      <w:bookmarkStart w:id="27146" w:name="_ETM_Q60_233170"/>
      <w:bookmarkStart w:id="27147" w:name="_ETM_Q60_233350"/>
      <w:bookmarkStart w:id="27148" w:name="_ETM_Q60_234040"/>
      <w:bookmarkStart w:id="27149" w:name="_ETM_Q60_234400"/>
      <w:bookmarkStart w:id="27150" w:name="_ETM_Q60_235240"/>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r>
        <w:rPr>
          <w:rtl/>
        </w:rPr>
        <w:t xml:space="preserve">הגיע </w:t>
      </w:r>
      <w:bookmarkStart w:id="27151" w:name="_ETM_Q60_235540"/>
      <w:bookmarkEnd w:id="27151"/>
      <w:r>
        <w:rPr>
          <w:rtl/>
        </w:rPr>
        <w:t xml:space="preserve">הזמן </w:t>
      </w:r>
      <w:bookmarkStart w:id="27152" w:name="_ETM_Q60_235780"/>
      <w:bookmarkEnd w:id="27152"/>
      <w:r>
        <w:rPr>
          <w:rtl/>
        </w:rPr>
        <w:t>ש</w:t>
      </w:r>
      <w:r>
        <w:rPr>
          <w:rFonts w:hint="cs"/>
          <w:rtl/>
        </w:rPr>
        <w:t>נ</w:t>
      </w:r>
      <w:r>
        <w:rPr>
          <w:rtl/>
        </w:rPr>
        <w:t xml:space="preserve">חוקק </w:t>
      </w:r>
      <w:bookmarkStart w:id="27153" w:name="_ETM_Q60_236230"/>
      <w:bookmarkEnd w:id="27153"/>
      <w:r>
        <w:rPr>
          <w:rtl/>
        </w:rPr>
        <w:t xml:space="preserve">את </w:t>
      </w:r>
      <w:bookmarkStart w:id="27154" w:name="_ETM_Q60_236320"/>
      <w:bookmarkEnd w:id="27154"/>
      <w:r>
        <w:rPr>
          <w:rtl/>
        </w:rPr>
        <w:t>זה</w:t>
      </w:r>
      <w:r>
        <w:rPr>
          <w:rFonts w:hint="cs"/>
          <w:rtl/>
        </w:rPr>
        <w:t xml:space="preserve">. אני אודה </w:t>
      </w:r>
      <w:bookmarkStart w:id="27155" w:name="_ETM_Q60_236440"/>
      <w:bookmarkStart w:id="27156" w:name="_ETM_Q60_236590"/>
      <w:bookmarkStart w:id="27157" w:name="_ETM_Q60_236830"/>
      <w:bookmarkEnd w:id="27155"/>
      <w:bookmarkEnd w:id="27156"/>
      <w:bookmarkEnd w:id="27157"/>
      <w:r>
        <w:rPr>
          <w:rtl/>
        </w:rPr>
        <w:t xml:space="preserve">לכל </w:t>
      </w:r>
      <w:bookmarkStart w:id="27158" w:name="_ETM_Q60_237070"/>
      <w:bookmarkEnd w:id="27158"/>
      <w:r>
        <w:rPr>
          <w:rtl/>
        </w:rPr>
        <w:t>חבר</w:t>
      </w:r>
      <w:r>
        <w:rPr>
          <w:rFonts w:hint="cs"/>
          <w:rtl/>
        </w:rPr>
        <w:t xml:space="preserve">ות וחברי </w:t>
      </w:r>
      <w:bookmarkStart w:id="27159" w:name="_ETM_Q60_237370"/>
      <w:bookmarkEnd w:id="27159"/>
      <w:r>
        <w:rPr>
          <w:rtl/>
        </w:rPr>
        <w:t xml:space="preserve">הכנסת </w:t>
      </w:r>
      <w:bookmarkStart w:id="27160" w:name="_ETM_Q60_237600"/>
      <w:bookmarkStart w:id="27161" w:name="_ETM_Q60_238170"/>
      <w:bookmarkStart w:id="27162" w:name="_ETM_Q60_238289"/>
      <w:bookmarkStart w:id="27163" w:name="_ETM_Q60_238680"/>
      <w:bookmarkStart w:id="27164" w:name="_ETM_Q60_239070"/>
      <w:bookmarkStart w:id="27165" w:name="_ETM_Q60_239489"/>
      <w:bookmarkEnd w:id="27160"/>
      <w:bookmarkEnd w:id="27161"/>
      <w:bookmarkEnd w:id="27162"/>
      <w:bookmarkEnd w:id="27163"/>
      <w:bookmarkEnd w:id="27164"/>
      <w:bookmarkEnd w:id="27165"/>
      <w:r>
        <w:rPr>
          <w:rtl/>
        </w:rPr>
        <w:t xml:space="preserve">אם </w:t>
      </w:r>
      <w:bookmarkStart w:id="27166" w:name="_ETM_Q60_239579"/>
      <w:bookmarkEnd w:id="27166"/>
      <w:r>
        <w:rPr>
          <w:rtl/>
        </w:rPr>
        <w:t xml:space="preserve">הם </w:t>
      </w:r>
      <w:bookmarkStart w:id="27167" w:name="_ETM_Q60_239699"/>
      <w:bookmarkEnd w:id="27167"/>
      <w:r>
        <w:rPr>
          <w:rFonts w:hint="cs"/>
          <w:rtl/>
        </w:rPr>
        <w:t xml:space="preserve">יתמכו בזה, ונוכל להתקדם </w:t>
      </w:r>
      <w:bookmarkStart w:id="27168" w:name="_ETM_Q60_240149"/>
      <w:bookmarkStart w:id="27169" w:name="_ETM_Q60_240300"/>
      <w:bookmarkStart w:id="27170" w:name="_ETM_Q60_240719"/>
      <w:bookmarkStart w:id="27171" w:name="_ETM_Q60_241289"/>
      <w:bookmarkStart w:id="27172" w:name="_ETM_Q60_241649"/>
      <w:bookmarkStart w:id="27173" w:name="_ETM_Q60_242010"/>
      <w:bookmarkStart w:id="27174" w:name="_ETM_Q60_242280"/>
      <w:bookmarkStart w:id="27175" w:name="_ETM_Q60_242460"/>
      <w:bookmarkEnd w:id="27168"/>
      <w:bookmarkEnd w:id="27169"/>
      <w:bookmarkEnd w:id="27170"/>
      <w:bookmarkEnd w:id="27171"/>
      <w:bookmarkEnd w:id="27172"/>
      <w:bookmarkEnd w:id="27173"/>
      <w:bookmarkEnd w:id="27174"/>
      <w:bookmarkEnd w:id="27175"/>
      <w:r>
        <w:rPr>
          <w:rFonts w:hint="cs"/>
          <w:rtl/>
        </w:rPr>
        <w:t>עם הצעות החקיקה,</w:t>
      </w:r>
      <w:r>
        <w:rPr>
          <w:rtl/>
        </w:rPr>
        <w:t xml:space="preserve"> </w:t>
      </w:r>
      <w:bookmarkStart w:id="27176" w:name="_ETM_Q60_242910"/>
      <w:bookmarkEnd w:id="27176"/>
      <w:r>
        <w:rPr>
          <w:rtl/>
        </w:rPr>
        <w:t>כמובן</w:t>
      </w:r>
      <w:r>
        <w:rPr>
          <w:rFonts w:hint="cs"/>
          <w:rtl/>
        </w:rPr>
        <w:t>,</w:t>
      </w:r>
      <w:r>
        <w:rPr>
          <w:rtl/>
        </w:rPr>
        <w:t xml:space="preserve"> </w:t>
      </w:r>
      <w:bookmarkStart w:id="27177" w:name="_ETM_Q60_243390"/>
      <w:bookmarkEnd w:id="27177"/>
      <w:r>
        <w:rPr>
          <w:rtl/>
        </w:rPr>
        <w:t xml:space="preserve">בהמשך </w:t>
      </w:r>
      <w:bookmarkStart w:id="27178" w:name="_ETM_Q60_243930"/>
      <w:bookmarkEnd w:id="27178"/>
      <w:r w:rsidR="003E78D1" w:rsidRPr="003E78D1">
        <w:rPr>
          <w:rFonts w:hint="cs"/>
          <w:rtl/>
        </w:rPr>
        <w:t>–</w:t>
      </w:r>
      <w:r>
        <w:rPr>
          <w:rFonts w:hint="cs"/>
          <w:rtl/>
        </w:rPr>
        <w:t xml:space="preserve"> </w:t>
      </w:r>
      <w:r>
        <w:rPr>
          <w:rtl/>
        </w:rPr>
        <w:t xml:space="preserve">ובתיאום </w:t>
      </w:r>
      <w:bookmarkStart w:id="27179" w:name="_ETM_Q60_244770"/>
      <w:bookmarkEnd w:id="27179"/>
      <w:r>
        <w:rPr>
          <w:rtl/>
        </w:rPr>
        <w:t xml:space="preserve">עם </w:t>
      </w:r>
      <w:bookmarkStart w:id="27180" w:name="_ETM_Q60_244890"/>
      <w:bookmarkEnd w:id="27180"/>
      <w:r>
        <w:rPr>
          <w:rtl/>
        </w:rPr>
        <w:t xml:space="preserve">משרד </w:t>
      </w:r>
      <w:bookmarkStart w:id="27181" w:name="_ETM_Q60_245159"/>
      <w:bookmarkEnd w:id="27181"/>
      <w:r>
        <w:rPr>
          <w:rtl/>
        </w:rPr>
        <w:t xml:space="preserve">התחבורה </w:t>
      </w:r>
      <w:bookmarkStart w:id="27182" w:name="_ETM_Q60_245610"/>
      <w:bookmarkEnd w:id="27182"/>
      <w:r>
        <w:rPr>
          <w:rtl/>
        </w:rPr>
        <w:t xml:space="preserve">והבטיחות </w:t>
      </w:r>
      <w:bookmarkStart w:id="27183" w:name="_ETM_Q60_246119"/>
      <w:bookmarkEnd w:id="27183"/>
      <w:r>
        <w:rPr>
          <w:rtl/>
        </w:rPr>
        <w:t>בדרכים</w:t>
      </w:r>
      <w:r>
        <w:rPr>
          <w:rFonts w:hint="cs"/>
          <w:rtl/>
        </w:rPr>
        <w:t>,</w:t>
      </w:r>
      <w:r>
        <w:rPr>
          <w:rtl/>
        </w:rPr>
        <w:t xml:space="preserve"> </w:t>
      </w:r>
      <w:bookmarkStart w:id="27184" w:name="_ETM_Q60_246959"/>
      <w:bookmarkEnd w:id="27184"/>
      <w:r>
        <w:rPr>
          <w:rtl/>
        </w:rPr>
        <w:t xml:space="preserve">עם </w:t>
      </w:r>
      <w:bookmarkStart w:id="27185" w:name="_ETM_Q60_247140"/>
      <w:bookmarkEnd w:id="27185"/>
      <w:r>
        <w:rPr>
          <w:rtl/>
        </w:rPr>
        <w:t xml:space="preserve">משרד </w:t>
      </w:r>
      <w:bookmarkStart w:id="27186" w:name="_ETM_Q60_247409"/>
      <w:bookmarkEnd w:id="27186"/>
      <w:r>
        <w:rPr>
          <w:rtl/>
        </w:rPr>
        <w:t xml:space="preserve">המשפטים </w:t>
      </w:r>
      <w:bookmarkStart w:id="27187" w:name="_ETM_Q60_247979"/>
      <w:bookmarkEnd w:id="27187"/>
      <w:r>
        <w:rPr>
          <w:rtl/>
        </w:rPr>
        <w:t xml:space="preserve">ועם </w:t>
      </w:r>
      <w:bookmarkStart w:id="27188" w:name="_ETM_Q60_248159"/>
      <w:bookmarkEnd w:id="27188"/>
      <w:r>
        <w:rPr>
          <w:rtl/>
        </w:rPr>
        <w:t>הקואליציה</w:t>
      </w:r>
      <w:r>
        <w:rPr>
          <w:rFonts w:hint="cs"/>
          <w:rtl/>
        </w:rPr>
        <w:t>,</w:t>
      </w:r>
      <w:r>
        <w:rPr>
          <w:rtl/>
        </w:rPr>
        <w:t xml:space="preserve"> </w:t>
      </w:r>
      <w:bookmarkStart w:id="27189" w:name="_ETM_Q60_248700"/>
      <w:bookmarkEnd w:id="27189"/>
      <w:r>
        <w:rPr>
          <w:rtl/>
        </w:rPr>
        <w:t xml:space="preserve">כפי </w:t>
      </w:r>
      <w:bookmarkStart w:id="27190" w:name="_ETM_Q60_248880"/>
      <w:bookmarkEnd w:id="27190"/>
      <w:r>
        <w:rPr>
          <w:rtl/>
        </w:rPr>
        <w:t xml:space="preserve">שהתחייבתי </w:t>
      </w:r>
      <w:bookmarkStart w:id="27191" w:name="_ETM_Q60_249509"/>
      <w:bookmarkEnd w:id="27191"/>
      <w:r>
        <w:rPr>
          <w:rtl/>
        </w:rPr>
        <w:t xml:space="preserve">וכפי </w:t>
      </w:r>
      <w:bookmarkStart w:id="27192" w:name="_ETM_Q60_249780"/>
      <w:bookmarkEnd w:id="27192"/>
      <w:r>
        <w:rPr>
          <w:rtl/>
        </w:rPr>
        <w:t xml:space="preserve">שאני </w:t>
      </w:r>
      <w:bookmarkStart w:id="27193" w:name="_ETM_Q60_250020"/>
      <w:bookmarkEnd w:id="27193"/>
      <w:r>
        <w:rPr>
          <w:rtl/>
        </w:rPr>
        <w:t xml:space="preserve">עושה </w:t>
      </w:r>
      <w:bookmarkStart w:id="27194" w:name="_ETM_Q60_250560"/>
      <w:bookmarkEnd w:id="27194"/>
      <w:r>
        <w:rPr>
          <w:rtl/>
        </w:rPr>
        <w:t>תמיד</w:t>
      </w:r>
      <w:r>
        <w:rPr>
          <w:rFonts w:hint="cs"/>
          <w:rtl/>
        </w:rPr>
        <w:t>.</w:t>
      </w:r>
      <w:r>
        <w:rPr>
          <w:rtl/>
        </w:rPr>
        <w:t xml:space="preserve"> </w:t>
      </w:r>
      <w:bookmarkStart w:id="27195" w:name="_ETM_Q60_251130"/>
      <w:bookmarkEnd w:id="27195"/>
      <w:r>
        <w:rPr>
          <w:rtl/>
        </w:rPr>
        <w:t xml:space="preserve">תודה </w:t>
      </w:r>
      <w:bookmarkStart w:id="27196" w:name="_ETM_Q60_251399"/>
      <w:bookmarkEnd w:id="27196"/>
      <w:r>
        <w:rPr>
          <w:rtl/>
        </w:rPr>
        <w:t>רבה</w:t>
      </w:r>
      <w:r>
        <w:rPr>
          <w:rFonts w:hint="cs"/>
          <w:rtl/>
        </w:rPr>
        <w:t>.</w:t>
      </w:r>
    </w:p>
    <w:p w:rsidR="00312DE9" w:rsidRDefault="00312DE9" w:rsidP="00C7104D">
      <w:pPr>
        <w:rPr>
          <w:rtl/>
        </w:rPr>
      </w:pPr>
      <w:bookmarkStart w:id="27197" w:name="_ETM_Q60_247774"/>
      <w:bookmarkStart w:id="27198" w:name="_ETM_Q60_247840"/>
      <w:bookmarkEnd w:id="27197"/>
      <w:bookmarkEnd w:id="27198"/>
    </w:p>
    <w:p w:rsidR="00312DE9" w:rsidRDefault="00312DE9" w:rsidP="00C7104D">
      <w:pPr>
        <w:pStyle w:val="af6"/>
        <w:keepNext/>
        <w:rPr>
          <w:rtl/>
        </w:rPr>
      </w:pPr>
      <w:r w:rsidRPr="0094524E">
        <w:rPr>
          <w:rStyle w:val="TagStyle"/>
          <w:rtl/>
        </w:rPr>
        <w:t xml:space="preserve"> &lt;&lt; יור &gt;&gt; </w:t>
      </w:r>
      <w:r>
        <w:rPr>
          <w:rtl/>
        </w:rPr>
        <w:t>היו"ר ארז מלול:</w:t>
      </w:r>
      <w:r w:rsidRPr="0094524E">
        <w:rPr>
          <w:rStyle w:val="TagStyle"/>
          <w:rtl/>
        </w:rPr>
        <w:t xml:space="preserve"> &lt;&lt; יור &gt;&gt;</w:t>
      </w:r>
      <w:r>
        <w:rPr>
          <w:rtl/>
        </w:rPr>
        <w:t xml:space="preserve">   </w:t>
      </w:r>
    </w:p>
    <w:p w:rsidR="00312DE9" w:rsidRPr="0094524E" w:rsidRDefault="00312DE9" w:rsidP="00C7104D">
      <w:pPr>
        <w:rPr>
          <w:rtl/>
        </w:rPr>
      </w:pPr>
      <w:bookmarkStart w:id="27199" w:name="_ETM_Q60_252802"/>
      <w:bookmarkEnd w:id="27199"/>
    </w:p>
    <w:p w:rsidR="00312DE9" w:rsidRDefault="00312DE9" w:rsidP="00A12531">
      <w:pPr>
        <w:rPr>
          <w:rtl/>
        </w:rPr>
      </w:pPr>
      <w:bookmarkStart w:id="27200" w:name="_ETM_Q60_252780"/>
      <w:bookmarkEnd w:id="27200"/>
      <w:r>
        <w:rPr>
          <w:rtl/>
        </w:rPr>
        <w:t xml:space="preserve">תודה </w:t>
      </w:r>
      <w:bookmarkStart w:id="27201" w:name="_ETM_Q60_253050"/>
      <w:bookmarkEnd w:id="27201"/>
      <w:r>
        <w:rPr>
          <w:rtl/>
        </w:rPr>
        <w:t>רבה</w:t>
      </w:r>
      <w:r>
        <w:rPr>
          <w:rFonts w:hint="cs"/>
          <w:rtl/>
        </w:rPr>
        <w:t>.</w:t>
      </w:r>
      <w:r>
        <w:rPr>
          <w:rtl/>
        </w:rPr>
        <w:t xml:space="preserve"> </w:t>
      </w:r>
      <w:bookmarkStart w:id="27202" w:name="_ETM_Q60_253350"/>
      <w:bookmarkEnd w:id="27202"/>
      <w:r>
        <w:rPr>
          <w:rtl/>
        </w:rPr>
        <w:t xml:space="preserve">אכן </w:t>
      </w:r>
      <w:bookmarkStart w:id="27203" w:name="_ETM_Q60_253680"/>
      <w:bookmarkEnd w:id="27203"/>
      <w:r>
        <w:rPr>
          <w:rtl/>
        </w:rPr>
        <w:t xml:space="preserve">הצעת </w:t>
      </w:r>
      <w:bookmarkStart w:id="27204" w:name="_ETM_Q60_254100"/>
      <w:bookmarkEnd w:id="27204"/>
      <w:r>
        <w:rPr>
          <w:rtl/>
        </w:rPr>
        <w:t xml:space="preserve">חוק </w:t>
      </w:r>
      <w:bookmarkStart w:id="27205" w:name="_ETM_Q60_254370"/>
      <w:bookmarkEnd w:id="27205"/>
      <w:r>
        <w:rPr>
          <w:rtl/>
        </w:rPr>
        <w:t>מבורכת</w:t>
      </w:r>
      <w:r>
        <w:rPr>
          <w:rFonts w:hint="cs"/>
          <w:rtl/>
        </w:rPr>
        <w:t>.</w:t>
      </w:r>
      <w:r>
        <w:rPr>
          <w:rtl/>
        </w:rPr>
        <w:t xml:space="preserve"> </w:t>
      </w:r>
      <w:bookmarkStart w:id="27206" w:name="_ETM_Q60_255300"/>
      <w:bookmarkEnd w:id="27206"/>
      <w:r>
        <w:rPr>
          <w:rtl/>
        </w:rPr>
        <w:t xml:space="preserve">נעבור </w:t>
      </w:r>
      <w:bookmarkStart w:id="27207" w:name="_ETM_Q60_255780"/>
      <w:bookmarkEnd w:id="27207"/>
      <w:r>
        <w:rPr>
          <w:rtl/>
        </w:rPr>
        <w:t xml:space="preserve">לדיון </w:t>
      </w:r>
      <w:bookmarkStart w:id="27208" w:name="_ETM_Q60_256229"/>
      <w:bookmarkEnd w:id="27208"/>
      <w:r>
        <w:rPr>
          <w:rtl/>
        </w:rPr>
        <w:t>האישי</w:t>
      </w:r>
      <w:r>
        <w:rPr>
          <w:rFonts w:hint="cs"/>
          <w:rtl/>
        </w:rPr>
        <w:t>.</w:t>
      </w:r>
      <w:r>
        <w:rPr>
          <w:rtl/>
        </w:rPr>
        <w:t xml:space="preserve"> </w:t>
      </w:r>
      <w:bookmarkStart w:id="27209" w:name="_ETM_Q60_257859"/>
      <w:bookmarkEnd w:id="27209"/>
      <w:r>
        <w:rPr>
          <w:rtl/>
        </w:rPr>
        <w:t xml:space="preserve">ראשונת </w:t>
      </w:r>
      <w:bookmarkStart w:id="27210" w:name="_ETM_Q60_258369"/>
      <w:bookmarkEnd w:id="27210"/>
      <w:r>
        <w:rPr>
          <w:rtl/>
        </w:rPr>
        <w:t>הדוברים</w:t>
      </w:r>
      <w:r>
        <w:rPr>
          <w:rFonts w:hint="cs"/>
          <w:rtl/>
        </w:rPr>
        <w:t>,</w:t>
      </w:r>
      <w:r>
        <w:rPr>
          <w:rtl/>
        </w:rPr>
        <w:t xml:space="preserve"> </w:t>
      </w:r>
      <w:bookmarkStart w:id="27211" w:name="_ETM_Q60_258850"/>
      <w:bookmarkEnd w:id="27211"/>
      <w:r>
        <w:rPr>
          <w:rtl/>
        </w:rPr>
        <w:t xml:space="preserve">חברת </w:t>
      </w:r>
      <w:bookmarkStart w:id="27212" w:name="_ETM_Q60_259240"/>
      <w:bookmarkEnd w:id="27212"/>
      <w:r>
        <w:rPr>
          <w:rtl/>
        </w:rPr>
        <w:t xml:space="preserve">הכנסת </w:t>
      </w:r>
      <w:bookmarkStart w:id="27213" w:name="_ETM_Q60_259600"/>
      <w:bookmarkEnd w:id="27213"/>
      <w:r>
        <w:rPr>
          <w:rtl/>
        </w:rPr>
        <w:t xml:space="preserve">מירב </w:t>
      </w:r>
      <w:bookmarkStart w:id="27214" w:name="_ETM_Q60_259929"/>
      <w:bookmarkEnd w:id="27214"/>
      <w:r>
        <w:rPr>
          <w:rtl/>
        </w:rPr>
        <w:t xml:space="preserve">בן </w:t>
      </w:r>
      <w:bookmarkStart w:id="27215" w:name="_ETM_Q60_260139"/>
      <w:bookmarkEnd w:id="27215"/>
      <w:r>
        <w:rPr>
          <w:rtl/>
        </w:rPr>
        <w:t>ארי</w:t>
      </w:r>
      <w:r>
        <w:rPr>
          <w:rFonts w:hint="cs"/>
          <w:rtl/>
        </w:rPr>
        <w:t xml:space="preserve"> </w:t>
      </w:r>
      <w:r w:rsidR="003E78D1" w:rsidRPr="003E78D1">
        <w:rPr>
          <w:rFonts w:hint="cs"/>
          <w:rtl/>
        </w:rPr>
        <w:t>–</w:t>
      </w:r>
      <w:r>
        <w:rPr>
          <w:rtl/>
        </w:rPr>
        <w:t xml:space="preserve"> </w:t>
      </w:r>
      <w:bookmarkStart w:id="27216" w:name="_ETM_Q60_260380"/>
      <w:bookmarkEnd w:id="27216"/>
      <w:r>
        <w:rPr>
          <w:rtl/>
        </w:rPr>
        <w:t xml:space="preserve">אינה </w:t>
      </w:r>
      <w:bookmarkStart w:id="27217" w:name="_ETM_Q60_260590"/>
      <w:bookmarkEnd w:id="27217"/>
      <w:r>
        <w:rPr>
          <w:rtl/>
        </w:rPr>
        <w:t>נוכחת</w:t>
      </w:r>
      <w:r>
        <w:rPr>
          <w:rFonts w:hint="cs"/>
          <w:rtl/>
        </w:rPr>
        <w:t>;</w:t>
      </w:r>
      <w:r>
        <w:rPr>
          <w:rtl/>
        </w:rPr>
        <w:t xml:space="preserve"> </w:t>
      </w:r>
      <w:bookmarkStart w:id="27218" w:name="_ETM_Q60_261569"/>
      <w:bookmarkEnd w:id="27218"/>
      <w:r>
        <w:rPr>
          <w:rtl/>
        </w:rPr>
        <w:t xml:space="preserve">חבר </w:t>
      </w:r>
      <w:bookmarkStart w:id="27219" w:name="_ETM_Q60_261840"/>
      <w:bookmarkEnd w:id="27219"/>
      <w:r>
        <w:rPr>
          <w:rtl/>
        </w:rPr>
        <w:t xml:space="preserve">הכנסת </w:t>
      </w:r>
      <w:bookmarkStart w:id="27220" w:name="_ETM_Q60_262110"/>
      <w:bookmarkEnd w:id="27220"/>
      <w:r>
        <w:rPr>
          <w:rtl/>
        </w:rPr>
        <w:t xml:space="preserve">חמד </w:t>
      </w:r>
      <w:bookmarkStart w:id="27221" w:name="_ETM_Q60_262380"/>
      <w:bookmarkEnd w:id="27221"/>
      <w:r>
        <w:rPr>
          <w:rtl/>
        </w:rPr>
        <w:t xml:space="preserve">עמאר </w:t>
      </w:r>
      <w:bookmarkStart w:id="27222" w:name="_ETM_Q60_262709"/>
      <w:bookmarkEnd w:id="27222"/>
      <w:r w:rsidR="003E78D1" w:rsidRPr="003E78D1">
        <w:rPr>
          <w:rFonts w:hint="eastAsia"/>
          <w:rtl/>
        </w:rPr>
        <w:t>–</w:t>
      </w:r>
      <w:r>
        <w:rPr>
          <w:rFonts w:hint="cs"/>
          <w:rtl/>
        </w:rPr>
        <w:t xml:space="preserve"> </w:t>
      </w:r>
      <w:r>
        <w:rPr>
          <w:rtl/>
        </w:rPr>
        <w:t xml:space="preserve">אינו </w:t>
      </w:r>
      <w:bookmarkStart w:id="27223" w:name="_ETM_Q60_262890"/>
      <w:bookmarkEnd w:id="27223"/>
      <w:r>
        <w:rPr>
          <w:rtl/>
        </w:rPr>
        <w:t>נוכח</w:t>
      </w:r>
      <w:r>
        <w:rPr>
          <w:rFonts w:hint="cs"/>
          <w:rtl/>
        </w:rPr>
        <w:t>;</w:t>
      </w:r>
      <w:r>
        <w:rPr>
          <w:rtl/>
        </w:rPr>
        <w:t xml:space="preserve"> </w:t>
      </w:r>
      <w:bookmarkStart w:id="27224" w:name="_ETM_Q60_263340"/>
      <w:bookmarkEnd w:id="27224"/>
      <w:r>
        <w:rPr>
          <w:rtl/>
        </w:rPr>
        <w:t xml:space="preserve">חבר </w:t>
      </w:r>
      <w:bookmarkStart w:id="27225" w:name="_ETM_Q60_263549"/>
      <w:bookmarkEnd w:id="27225"/>
      <w:r>
        <w:rPr>
          <w:rtl/>
        </w:rPr>
        <w:t xml:space="preserve">הכנסת </w:t>
      </w:r>
      <w:bookmarkStart w:id="27226" w:name="_ETM_Q60_263790"/>
      <w:bookmarkEnd w:id="27226"/>
      <w:r>
        <w:rPr>
          <w:rtl/>
        </w:rPr>
        <w:t xml:space="preserve">מתן </w:t>
      </w:r>
      <w:bookmarkStart w:id="27227" w:name="_ETM_Q60_264060"/>
      <w:bookmarkEnd w:id="27227"/>
      <w:r>
        <w:rPr>
          <w:rtl/>
        </w:rPr>
        <w:t xml:space="preserve">כהנא </w:t>
      </w:r>
      <w:bookmarkStart w:id="27228" w:name="_ETM_Q60_264390"/>
      <w:bookmarkEnd w:id="27228"/>
      <w:r w:rsidR="003E78D1" w:rsidRPr="003E78D1">
        <w:rPr>
          <w:rFonts w:hint="eastAsia"/>
          <w:rtl/>
        </w:rPr>
        <w:t>–</w:t>
      </w:r>
      <w:r>
        <w:rPr>
          <w:rFonts w:hint="cs"/>
          <w:rtl/>
        </w:rPr>
        <w:t xml:space="preserve"> </w:t>
      </w:r>
      <w:r>
        <w:rPr>
          <w:rtl/>
        </w:rPr>
        <w:t xml:space="preserve">אינו </w:t>
      </w:r>
      <w:bookmarkStart w:id="27229" w:name="_ETM_Q60_264540"/>
      <w:bookmarkEnd w:id="27229"/>
      <w:r>
        <w:rPr>
          <w:rtl/>
        </w:rPr>
        <w:t>נוכח</w:t>
      </w:r>
      <w:r>
        <w:rPr>
          <w:rFonts w:hint="cs"/>
          <w:rtl/>
        </w:rPr>
        <w:t>;</w:t>
      </w:r>
      <w:r>
        <w:rPr>
          <w:rtl/>
        </w:rPr>
        <w:t xml:space="preserve"> </w:t>
      </w:r>
      <w:bookmarkStart w:id="27230" w:name="_ETM_Q60_265350"/>
      <w:bookmarkEnd w:id="27230"/>
      <w:r>
        <w:rPr>
          <w:rtl/>
        </w:rPr>
        <w:t xml:space="preserve">חבר </w:t>
      </w:r>
      <w:bookmarkStart w:id="27231" w:name="_ETM_Q60_265649"/>
      <w:bookmarkEnd w:id="27231"/>
      <w:r>
        <w:rPr>
          <w:rtl/>
        </w:rPr>
        <w:t xml:space="preserve">הכנסת </w:t>
      </w:r>
      <w:bookmarkStart w:id="27232" w:name="_ETM_Q60_266100"/>
      <w:bookmarkStart w:id="27233" w:name="_ETM_Q60_266250"/>
      <w:bookmarkStart w:id="27234" w:name="_ETM_Q60_266340"/>
      <w:bookmarkEnd w:id="27232"/>
      <w:bookmarkEnd w:id="27233"/>
      <w:bookmarkEnd w:id="27234"/>
      <w:r>
        <w:rPr>
          <w:rFonts w:hint="cs"/>
          <w:rtl/>
        </w:rPr>
        <w:t>מנסור</w:t>
      </w:r>
      <w:r>
        <w:rPr>
          <w:rtl/>
        </w:rPr>
        <w:t xml:space="preserve"> </w:t>
      </w:r>
      <w:bookmarkStart w:id="27235" w:name="_ETM_Q60_266670"/>
      <w:bookmarkEnd w:id="27235"/>
      <w:r>
        <w:rPr>
          <w:rtl/>
        </w:rPr>
        <w:t xml:space="preserve">עבאס </w:t>
      </w:r>
      <w:bookmarkStart w:id="27236" w:name="_ETM_Q60_267180"/>
      <w:bookmarkEnd w:id="27236"/>
      <w:r w:rsidR="003E78D1" w:rsidRPr="003E78D1">
        <w:rPr>
          <w:rFonts w:hint="eastAsia"/>
          <w:rtl/>
        </w:rPr>
        <w:t>–</w:t>
      </w:r>
      <w:r>
        <w:rPr>
          <w:rFonts w:hint="cs"/>
          <w:rtl/>
        </w:rPr>
        <w:t xml:space="preserve"> </w:t>
      </w:r>
      <w:r>
        <w:rPr>
          <w:rtl/>
        </w:rPr>
        <w:t xml:space="preserve">אינו </w:t>
      </w:r>
      <w:bookmarkStart w:id="27237" w:name="_ETM_Q60_267390"/>
      <w:bookmarkEnd w:id="27237"/>
      <w:r>
        <w:rPr>
          <w:rtl/>
        </w:rPr>
        <w:t>נוכח</w:t>
      </w:r>
      <w:r>
        <w:rPr>
          <w:rFonts w:hint="cs"/>
          <w:rtl/>
        </w:rPr>
        <w:t>;</w:t>
      </w:r>
      <w:r>
        <w:rPr>
          <w:rtl/>
        </w:rPr>
        <w:t xml:space="preserve"> </w:t>
      </w:r>
      <w:bookmarkStart w:id="27238" w:name="_ETM_Q60_268229"/>
      <w:bookmarkEnd w:id="27238"/>
      <w:r>
        <w:rPr>
          <w:rtl/>
        </w:rPr>
        <w:t xml:space="preserve">חבר </w:t>
      </w:r>
      <w:bookmarkStart w:id="27239" w:name="_ETM_Q60_268500"/>
      <w:bookmarkEnd w:id="27239"/>
      <w:r>
        <w:rPr>
          <w:rtl/>
        </w:rPr>
        <w:t xml:space="preserve">הכנסת </w:t>
      </w:r>
      <w:bookmarkStart w:id="27240" w:name="_ETM_Q60_268829"/>
      <w:bookmarkEnd w:id="27240"/>
      <w:r>
        <w:rPr>
          <w:rtl/>
        </w:rPr>
        <w:t xml:space="preserve">יוסף </w:t>
      </w:r>
      <w:bookmarkStart w:id="27241" w:name="_ETM_Q60_269220"/>
      <w:bookmarkEnd w:id="27241"/>
      <w:r>
        <w:rPr>
          <w:rtl/>
        </w:rPr>
        <w:t xml:space="preserve">עטאונה </w:t>
      </w:r>
      <w:bookmarkStart w:id="27242" w:name="_ETM_Q60_269670"/>
      <w:bookmarkEnd w:id="27242"/>
      <w:r w:rsidR="003E78D1" w:rsidRPr="003E78D1">
        <w:rPr>
          <w:rFonts w:hint="eastAsia"/>
          <w:rtl/>
        </w:rPr>
        <w:t>–</w:t>
      </w:r>
      <w:r>
        <w:rPr>
          <w:rFonts w:hint="cs"/>
          <w:rtl/>
        </w:rPr>
        <w:t xml:space="preserve"> </w:t>
      </w:r>
      <w:r>
        <w:rPr>
          <w:rtl/>
        </w:rPr>
        <w:t xml:space="preserve">אינו </w:t>
      </w:r>
      <w:bookmarkStart w:id="27243" w:name="_ETM_Q60_269880"/>
      <w:bookmarkEnd w:id="27243"/>
      <w:r>
        <w:rPr>
          <w:rtl/>
        </w:rPr>
        <w:t>נוכח</w:t>
      </w:r>
      <w:r>
        <w:rPr>
          <w:rFonts w:hint="cs"/>
          <w:rtl/>
        </w:rPr>
        <w:t>;</w:t>
      </w:r>
      <w:r>
        <w:rPr>
          <w:rtl/>
        </w:rPr>
        <w:t xml:space="preserve"> </w:t>
      </w:r>
      <w:bookmarkStart w:id="27244" w:name="_ETM_Q60_270810"/>
      <w:bookmarkEnd w:id="27244"/>
      <w:r>
        <w:rPr>
          <w:rtl/>
        </w:rPr>
        <w:t xml:space="preserve">חברת </w:t>
      </w:r>
      <w:bookmarkStart w:id="27245" w:name="_ETM_Q60_271110"/>
      <w:bookmarkEnd w:id="27245"/>
      <w:r>
        <w:rPr>
          <w:rtl/>
        </w:rPr>
        <w:t xml:space="preserve">הכנסת </w:t>
      </w:r>
      <w:bookmarkStart w:id="27246" w:name="_ETM_Q60_271409"/>
      <w:bookmarkEnd w:id="27246"/>
      <w:r>
        <w:rPr>
          <w:rtl/>
        </w:rPr>
        <w:t xml:space="preserve">נעמה </w:t>
      </w:r>
      <w:bookmarkStart w:id="27247" w:name="_ETM_Q60_271680"/>
      <w:bookmarkEnd w:id="27247"/>
      <w:r>
        <w:rPr>
          <w:rtl/>
        </w:rPr>
        <w:t>לזי</w:t>
      </w:r>
      <w:r>
        <w:rPr>
          <w:rFonts w:hint="cs"/>
          <w:rtl/>
        </w:rPr>
        <w:t xml:space="preserve">מי </w:t>
      </w:r>
      <w:r w:rsidR="003E78D1" w:rsidRPr="003E78D1">
        <w:rPr>
          <w:rFonts w:hint="cs"/>
          <w:rtl/>
        </w:rPr>
        <w:t>–</w:t>
      </w:r>
      <w:r>
        <w:rPr>
          <w:rtl/>
        </w:rPr>
        <w:t xml:space="preserve"> </w:t>
      </w:r>
      <w:bookmarkStart w:id="27248" w:name="_ETM_Q60_272009"/>
      <w:bookmarkEnd w:id="27248"/>
      <w:r>
        <w:rPr>
          <w:rtl/>
        </w:rPr>
        <w:t xml:space="preserve">אינה </w:t>
      </w:r>
      <w:bookmarkStart w:id="27249" w:name="_ETM_Q60_272220"/>
      <w:bookmarkEnd w:id="27249"/>
      <w:r>
        <w:rPr>
          <w:rtl/>
        </w:rPr>
        <w:t>נוכחת</w:t>
      </w:r>
      <w:r>
        <w:rPr>
          <w:rFonts w:hint="cs"/>
          <w:rtl/>
        </w:rPr>
        <w:t>;</w:t>
      </w:r>
      <w:r>
        <w:rPr>
          <w:rtl/>
        </w:rPr>
        <w:t xml:space="preserve"> </w:t>
      </w:r>
      <w:bookmarkStart w:id="27250" w:name="_ETM_Q60_273189"/>
      <w:bookmarkEnd w:id="27250"/>
      <w:r>
        <w:rPr>
          <w:rtl/>
        </w:rPr>
        <w:t xml:space="preserve">חברת </w:t>
      </w:r>
      <w:bookmarkStart w:id="27251" w:name="_ETM_Q60_273520"/>
      <w:bookmarkEnd w:id="27251"/>
      <w:r>
        <w:rPr>
          <w:rtl/>
        </w:rPr>
        <w:t xml:space="preserve">הכנסת </w:t>
      </w:r>
      <w:bookmarkStart w:id="27252" w:name="_ETM_Q60_273819"/>
      <w:bookmarkEnd w:id="27252"/>
      <w:r>
        <w:rPr>
          <w:rtl/>
        </w:rPr>
        <w:t xml:space="preserve">יוליה </w:t>
      </w:r>
      <w:bookmarkStart w:id="27253" w:name="_ETM_Q60_274179"/>
      <w:bookmarkEnd w:id="27253"/>
      <w:r>
        <w:rPr>
          <w:rtl/>
        </w:rPr>
        <w:t>מלינובסקי</w:t>
      </w:r>
      <w:r>
        <w:rPr>
          <w:rFonts w:hint="cs"/>
          <w:rtl/>
        </w:rPr>
        <w:t xml:space="preserve"> </w:t>
      </w:r>
      <w:r w:rsidR="003E78D1" w:rsidRPr="003E78D1">
        <w:rPr>
          <w:rFonts w:hint="cs"/>
          <w:rtl/>
        </w:rPr>
        <w:t>–</w:t>
      </w:r>
      <w:r>
        <w:rPr>
          <w:rtl/>
        </w:rPr>
        <w:t xml:space="preserve"> </w:t>
      </w:r>
      <w:bookmarkStart w:id="27254" w:name="_ETM_Q60_274780"/>
      <w:bookmarkEnd w:id="27254"/>
      <w:r>
        <w:rPr>
          <w:rtl/>
        </w:rPr>
        <w:t xml:space="preserve">אינה </w:t>
      </w:r>
      <w:bookmarkStart w:id="27255" w:name="_ETM_Q60_274899"/>
      <w:bookmarkEnd w:id="27255"/>
      <w:r>
        <w:rPr>
          <w:rtl/>
        </w:rPr>
        <w:t>נוכחת</w:t>
      </w:r>
      <w:r>
        <w:rPr>
          <w:rFonts w:hint="cs"/>
          <w:rtl/>
        </w:rPr>
        <w:t>;</w:t>
      </w:r>
      <w:r>
        <w:rPr>
          <w:rtl/>
        </w:rPr>
        <w:t xml:space="preserve"> </w:t>
      </w:r>
      <w:bookmarkStart w:id="27256" w:name="_ETM_Q60_275959"/>
      <w:bookmarkEnd w:id="27256"/>
      <w:r>
        <w:rPr>
          <w:rtl/>
        </w:rPr>
        <w:t xml:space="preserve">חבר </w:t>
      </w:r>
      <w:bookmarkStart w:id="27257" w:name="_ETM_Q60_276229"/>
      <w:bookmarkEnd w:id="27257"/>
      <w:r>
        <w:rPr>
          <w:rtl/>
        </w:rPr>
        <w:t xml:space="preserve">הכנסת </w:t>
      </w:r>
      <w:bookmarkStart w:id="27258" w:name="_ETM_Q60_276499"/>
      <w:bookmarkEnd w:id="27258"/>
      <w:r>
        <w:rPr>
          <w:rtl/>
        </w:rPr>
        <w:t xml:space="preserve">יואב </w:t>
      </w:r>
      <w:bookmarkStart w:id="27259" w:name="_ETM_Q60_277009"/>
      <w:bookmarkEnd w:id="27259"/>
      <w:r>
        <w:rPr>
          <w:rtl/>
        </w:rPr>
        <w:t>סגלוביץ'</w:t>
      </w:r>
      <w:r>
        <w:rPr>
          <w:rFonts w:hint="cs"/>
          <w:rtl/>
        </w:rPr>
        <w:t xml:space="preserve"> </w:t>
      </w:r>
      <w:r w:rsidR="003E78D1" w:rsidRPr="003E78D1">
        <w:rPr>
          <w:rFonts w:hint="cs"/>
          <w:rtl/>
        </w:rPr>
        <w:t>–</w:t>
      </w:r>
      <w:r>
        <w:rPr>
          <w:rtl/>
        </w:rPr>
        <w:t xml:space="preserve"> </w:t>
      </w:r>
      <w:bookmarkStart w:id="27260" w:name="_ETM_Q60_277880"/>
      <w:bookmarkEnd w:id="27260"/>
      <w:r>
        <w:rPr>
          <w:rtl/>
        </w:rPr>
        <w:t xml:space="preserve">אינו </w:t>
      </w:r>
      <w:bookmarkStart w:id="27261" w:name="_ETM_Q60_278060"/>
      <w:bookmarkEnd w:id="27261"/>
      <w:r>
        <w:rPr>
          <w:rtl/>
        </w:rPr>
        <w:t>נוכח</w:t>
      </w:r>
      <w:r>
        <w:rPr>
          <w:rFonts w:hint="cs"/>
          <w:rtl/>
        </w:rPr>
        <w:t>;</w:t>
      </w:r>
      <w:r>
        <w:rPr>
          <w:rtl/>
        </w:rPr>
        <w:t xml:space="preserve"> </w:t>
      </w:r>
      <w:bookmarkStart w:id="27262" w:name="_ETM_Q60_278979"/>
      <w:bookmarkEnd w:id="27262"/>
      <w:r>
        <w:rPr>
          <w:rtl/>
        </w:rPr>
        <w:t xml:space="preserve">חברת </w:t>
      </w:r>
      <w:bookmarkStart w:id="27263" w:name="_ETM_Q60_279369"/>
      <w:bookmarkEnd w:id="27263"/>
      <w:r>
        <w:rPr>
          <w:rtl/>
        </w:rPr>
        <w:t xml:space="preserve">הכנסת </w:t>
      </w:r>
      <w:bookmarkStart w:id="27264" w:name="_ETM_Q60_279639"/>
      <w:bookmarkEnd w:id="27264"/>
      <w:r>
        <w:rPr>
          <w:rtl/>
        </w:rPr>
        <w:t xml:space="preserve">שרון </w:t>
      </w:r>
      <w:bookmarkStart w:id="27265" w:name="_ETM_Q60_279999"/>
      <w:bookmarkEnd w:id="27265"/>
      <w:r>
        <w:rPr>
          <w:rtl/>
        </w:rPr>
        <w:t>ניר</w:t>
      </w:r>
      <w:r>
        <w:rPr>
          <w:rFonts w:hint="cs"/>
          <w:rtl/>
        </w:rPr>
        <w:t xml:space="preserve"> </w:t>
      </w:r>
      <w:r w:rsidR="003E78D1" w:rsidRPr="003E78D1">
        <w:rPr>
          <w:rFonts w:hint="eastAsia"/>
          <w:rtl/>
        </w:rPr>
        <w:t>–</w:t>
      </w:r>
      <w:r>
        <w:rPr>
          <w:rFonts w:hint="cs"/>
          <w:rtl/>
        </w:rPr>
        <w:t xml:space="preserve"> </w:t>
      </w:r>
      <w:bookmarkStart w:id="27266" w:name="_ETM_Q60_280599"/>
      <w:bookmarkEnd w:id="27266"/>
      <w:r>
        <w:rPr>
          <w:rtl/>
        </w:rPr>
        <w:t xml:space="preserve">אינה </w:t>
      </w:r>
      <w:bookmarkStart w:id="27267" w:name="_ETM_Q60_280869"/>
      <w:bookmarkEnd w:id="27267"/>
      <w:r>
        <w:rPr>
          <w:rtl/>
        </w:rPr>
        <w:t>נוכחת</w:t>
      </w:r>
      <w:r>
        <w:rPr>
          <w:rFonts w:hint="cs"/>
          <w:rtl/>
        </w:rPr>
        <w:t>;</w:t>
      </w:r>
      <w:r>
        <w:rPr>
          <w:rtl/>
        </w:rPr>
        <w:t xml:space="preserve"> </w:t>
      </w:r>
      <w:bookmarkStart w:id="27268" w:name="_ETM_Q60_282250"/>
      <w:bookmarkEnd w:id="27268"/>
      <w:r>
        <w:rPr>
          <w:rtl/>
        </w:rPr>
        <w:t xml:space="preserve">חברת </w:t>
      </w:r>
      <w:bookmarkStart w:id="27269" w:name="_ETM_Q60_282640"/>
      <w:bookmarkEnd w:id="27269"/>
      <w:r>
        <w:rPr>
          <w:rtl/>
        </w:rPr>
        <w:t xml:space="preserve">הכנסת </w:t>
      </w:r>
      <w:bookmarkStart w:id="27270" w:name="_ETM_Q60_282939"/>
      <w:bookmarkEnd w:id="27270"/>
      <w:r>
        <w:rPr>
          <w:rtl/>
        </w:rPr>
        <w:t xml:space="preserve">אימאן </w:t>
      </w:r>
      <w:bookmarkStart w:id="27271" w:name="_ETM_Q60_283209"/>
      <w:bookmarkEnd w:id="27271"/>
      <w:r>
        <w:rPr>
          <w:rtl/>
        </w:rPr>
        <w:t xml:space="preserve">ח'טיב </w:t>
      </w:r>
      <w:bookmarkStart w:id="27272" w:name="_ETM_Q60_283569"/>
      <w:bookmarkEnd w:id="27272"/>
      <w:r>
        <w:rPr>
          <w:rtl/>
        </w:rPr>
        <w:t>יאסין</w:t>
      </w:r>
      <w:r>
        <w:rPr>
          <w:rFonts w:hint="cs"/>
          <w:rtl/>
        </w:rPr>
        <w:t xml:space="preserve"> </w:t>
      </w:r>
      <w:r w:rsidR="003E78D1" w:rsidRPr="003E78D1">
        <w:rPr>
          <w:rFonts w:hint="cs"/>
          <w:rtl/>
        </w:rPr>
        <w:t>–</w:t>
      </w:r>
      <w:r>
        <w:rPr>
          <w:rtl/>
        </w:rPr>
        <w:t xml:space="preserve"> </w:t>
      </w:r>
      <w:bookmarkStart w:id="27273" w:name="_ETM_Q60_283930"/>
      <w:bookmarkEnd w:id="27273"/>
      <w:r>
        <w:rPr>
          <w:rtl/>
        </w:rPr>
        <w:t xml:space="preserve">אינה </w:t>
      </w:r>
      <w:bookmarkStart w:id="27274" w:name="_ETM_Q60_284110"/>
      <w:bookmarkEnd w:id="27274"/>
      <w:r>
        <w:rPr>
          <w:rtl/>
        </w:rPr>
        <w:t>נוכחת</w:t>
      </w:r>
      <w:r>
        <w:rPr>
          <w:rFonts w:hint="cs"/>
          <w:rtl/>
        </w:rPr>
        <w:t>;</w:t>
      </w:r>
      <w:r>
        <w:rPr>
          <w:rtl/>
        </w:rPr>
        <w:t xml:space="preserve"> </w:t>
      </w:r>
      <w:bookmarkStart w:id="27275" w:name="_ETM_Q60_284979"/>
      <w:bookmarkEnd w:id="27275"/>
      <w:r>
        <w:rPr>
          <w:rtl/>
        </w:rPr>
        <w:t xml:space="preserve">חבר </w:t>
      </w:r>
      <w:bookmarkStart w:id="27276" w:name="_ETM_Q60_285250"/>
      <w:bookmarkEnd w:id="27276"/>
      <w:r>
        <w:rPr>
          <w:rtl/>
        </w:rPr>
        <w:t xml:space="preserve">הכנסת </w:t>
      </w:r>
      <w:bookmarkStart w:id="27277" w:name="_ETM_Q60_285520"/>
      <w:bookmarkEnd w:id="27277"/>
      <w:r>
        <w:rPr>
          <w:rtl/>
        </w:rPr>
        <w:t xml:space="preserve">גלעד </w:t>
      </w:r>
      <w:bookmarkStart w:id="27278" w:name="_ETM_Q60_285819"/>
      <w:bookmarkStart w:id="27279" w:name="_ETM_Q60_286030"/>
      <w:bookmarkEnd w:id="27278"/>
      <w:bookmarkEnd w:id="27279"/>
      <w:r>
        <w:rPr>
          <w:rFonts w:hint="cs"/>
          <w:rtl/>
        </w:rPr>
        <w:t xml:space="preserve">קריב </w:t>
      </w:r>
      <w:r w:rsidR="003E78D1" w:rsidRPr="003E78D1">
        <w:rPr>
          <w:rFonts w:hint="eastAsia"/>
          <w:rtl/>
        </w:rPr>
        <w:t>–</w:t>
      </w:r>
      <w:r>
        <w:rPr>
          <w:rFonts w:hint="cs"/>
          <w:rtl/>
        </w:rPr>
        <w:t xml:space="preserve"> </w:t>
      </w:r>
      <w:r>
        <w:rPr>
          <w:rtl/>
        </w:rPr>
        <w:t xml:space="preserve">אינו </w:t>
      </w:r>
      <w:bookmarkStart w:id="27280" w:name="_ETM_Q60_286209"/>
      <w:bookmarkEnd w:id="27280"/>
      <w:r>
        <w:rPr>
          <w:rtl/>
        </w:rPr>
        <w:t>נוכח</w:t>
      </w:r>
      <w:r>
        <w:rPr>
          <w:rFonts w:hint="cs"/>
          <w:rtl/>
        </w:rPr>
        <w:t>;</w:t>
      </w:r>
      <w:r>
        <w:rPr>
          <w:rtl/>
        </w:rPr>
        <w:t xml:space="preserve"> </w:t>
      </w:r>
      <w:bookmarkStart w:id="27281" w:name="_ETM_Q60_286600"/>
      <w:bookmarkEnd w:id="27281"/>
      <w:r>
        <w:rPr>
          <w:rtl/>
        </w:rPr>
        <w:t xml:space="preserve">חברת </w:t>
      </w:r>
      <w:bookmarkStart w:id="27282" w:name="_ETM_Q60_287020"/>
      <w:bookmarkEnd w:id="27282"/>
      <w:r>
        <w:rPr>
          <w:rtl/>
        </w:rPr>
        <w:t xml:space="preserve">הכנסת </w:t>
      </w:r>
      <w:bookmarkStart w:id="27283" w:name="_ETM_Q60_287470"/>
      <w:bookmarkEnd w:id="27283"/>
      <w:r>
        <w:rPr>
          <w:rtl/>
        </w:rPr>
        <w:t xml:space="preserve">טלי </w:t>
      </w:r>
      <w:bookmarkStart w:id="27284" w:name="_ETM_Q60_287799"/>
      <w:bookmarkEnd w:id="27284"/>
      <w:r>
        <w:rPr>
          <w:rtl/>
        </w:rPr>
        <w:t>גוטליב</w:t>
      </w:r>
      <w:r>
        <w:rPr>
          <w:rFonts w:hint="cs"/>
          <w:rtl/>
        </w:rPr>
        <w:t xml:space="preserve"> </w:t>
      </w:r>
      <w:r w:rsidR="003E78D1" w:rsidRPr="003E78D1">
        <w:rPr>
          <w:rFonts w:hint="cs"/>
          <w:rtl/>
        </w:rPr>
        <w:t>–</w:t>
      </w:r>
      <w:r>
        <w:rPr>
          <w:rtl/>
        </w:rPr>
        <w:t xml:space="preserve"> </w:t>
      </w:r>
      <w:bookmarkStart w:id="27285" w:name="_ETM_Q60_289359"/>
      <w:bookmarkEnd w:id="27285"/>
      <w:r>
        <w:rPr>
          <w:rtl/>
        </w:rPr>
        <w:t xml:space="preserve">אינה </w:t>
      </w:r>
      <w:bookmarkStart w:id="27286" w:name="_ETM_Q60_289659"/>
      <w:bookmarkEnd w:id="27286"/>
      <w:r>
        <w:rPr>
          <w:rtl/>
        </w:rPr>
        <w:t>נוכחת</w:t>
      </w:r>
      <w:r>
        <w:rPr>
          <w:rFonts w:hint="cs"/>
          <w:rtl/>
        </w:rPr>
        <w:t>;</w:t>
      </w:r>
      <w:r>
        <w:rPr>
          <w:rtl/>
        </w:rPr>
        <w:t xml:space="preserve"> </w:t>
      </w:r>
      <w:bookmarkStart w:id="27287" w:name="_ETM_Q60_291340"/>
      <w:bookmarkEnd w:id="27287"/>
      <w:r>
        <w:rPr>
          <w:rtl/>
        </w:rPr>
        <w:t xml:space="preserve">חבר </w:t>
      </w:r>
      <w:bookmarkStart w:id="27288" w:name="_ETM_Q60_291640"/>
      <w:bookmarkEnd w:id="27288"/>
      <w:r>
        <w:rPr>
          <w:rtl/>
        </w:rPr>
        <w:t xml:space="preserve">הכנסת </w:t>
      </w:r>
      <w:bookmarkStart w:id="27289" w:name="_ETM_Q60_291939"/>
      <w:bookmarkEnd w:id="27289"/>
      <w:r>
        <w:rPr>
          <w:rtl/>
        </w:rPr>
        <w:t xml:space="preserve">עודד </w:t>
      </w:r>
      <w:bookmarkStart w:id="27290" w:name="_ETM_Q60_292240"/>
      <w:bookmarkEnd w:id="27290"/>
      <w:r>
        <w:rPr>
          <w:rtl/>
        </w:rPr>
        <w:t xml:space="preserve">פורר </w:t>
      </w:r>
      <w:bookmarkStart w:id="27291" w:name="_ETM_Q60_293299"/>
      <w:bookmarkEnd w:id="27291"/>
      <w:r w:rsidR="003E78D1" w:rsidRPr="003E78D1">
        <w:rPr>
          <w:rtl/>
        </w:rPr>
        <w:t>–</w:t>
      </w:r>
      <w:r>
        <w:rPr>
          <w:rFonts w:hint="cs"/>
          <w:rtl/>
        </w:rPr>
        <w:t xml:space="preserve"> </w:t>
      </w:r>
      <w:r>
        <w:rPr>
          <w:rtl/>
        </w:rPr>
        <w:t>מוותר</w:t>
      </w:r>
      <w:r>
        <w:rPr>
          <w:rFonts w:hint="cs"/>
          <w:rtl/>
        </w:rPr>
        <w:t>;</w:t>
      </w:r>
      <w:r>
        <w:rPr>
          <w:rtl/>
        </w:rPr>
        <w:t xml:space="preserve"> </w:t>
      </w:r>
      <w:bookmarkStart w:id="27292" w:name="_ETM_Q60_294380"/>
      <w:bookmarkEnd w:id="27292"/>
      <w:r>
        <w:rPr>
          <w:rtl/>
        </w:rPr>
        <w:t xml:space="preserve">חבר </w:t>
      </w:r>
      <w:bookmarkStart w:id="27293" w:name="_ETM_Q60_294650"/>
      <w:bookmarkEnd w:id="27293"/>
      <w:r>
        <w:rPr>
          <w:rtl/>
        </w:rPr>
        <w:t xml:space="preserve">הכנסת </w:t>
      </w:r>
      <w:bookmarkStart w:id="27294" w:name="_ETM_Q60_294920"/>
      <w:bookmarkEnd w:id="27294"/>
      <w:r>
        <w:rPr>
          <w:rFonts w:hint="cs"/>
          <w:rtl/>
        </w:rPr>
        <w:t>אושר</w:t>
      </w:r>
      <w:r>
        <w:rPr>
          <w:rtl/>
        </w:rPr>
        <w:t xml:space="preserve"> </w:t>
      </w:r>
      <w:bookmarkStart w:id="27295" w:name="_ETM_Q60_295159"/>
      <w:bookmarkEnd w:id="27295"/>
      <w:r>
        <w:rPr>
          <w:rtl/>
        </w:rPr>
        <w:t>שקלים</w:t>
      </w:r>
      <w:r>
        <w:rPr>
          <w:rFonts w:hint="cs"/>
          <w:rtl/>
        </w:rPr>
        <w:t xml:space="preserve"> </w:t>
      </w:r>
      <w:bookmarkStart w:id="27296" w:name="_ETM_Q60_297479"/>
      <w:bookmarkEnd w:id="27296"/>
      <w:r w:rsidR="003E78D1" w:rsidRPr="003E78D1">
        <w:rPr>
          <w:rFonts w:hint="cs"/>
          <w:rtl/>
        </w:rPr>
        <w:t>–</w:t>
      </w:r>
      <w:r>
        <w:rPr>
          <w:rtl/>
        </w:rPr>
        <w:t xml:space="preserve"> </w:t>
      </w:r>
      <w:bookmarkStart w:id="27297" w:name="_ETM_Q60_296000"/>
      <w:bookmarkEnd w:id="27297"/>
      <w:r>
        <w:rPr>
          <w:rtl/>
        </w:rPr>
        <w:t xml:space="preserve">אינו </w:t>
      </w:r>
      <w:bookmarkStart w:id="27298" w:name="_ETM_Q60_296240"/>
      <w:bookmarkEnd w:id="27298"/>
      <w:r>
        <w:rPr>
          <w:rtl/>
        </w:rPr>
        <w:t>נוכח</w:t>
      </w:r>
      <w:r>
        <w:rPr>
          <w:rFonts w:hint="cs"/>
          <w:rtl/>
        </w:rPr>
        <w:t>;</w:t>
      </w:r>
      <w:r>
        <w:rPr>
          <w:rtl/>
        </w:rPr>
        <w:t xml:space="preserve"> </w:t>
      </w:r>
      <w:bookmarkStart w:id="27299" w:name="_ETM_Q60_297049"/>
      <w:bookmarkEnd w:id="27299"/>
      <w:r>
        <w:rPr>
          <w:rtl/>
        </w:rPr>
        <w:t xml:space="preserve">חבר </w:t>
      </w:r>
      <w:bookmarkStart w:id="27300" w:name="_ETM_Q60_297439"/>
      <w:bookmarkEnd w:id="27300"/>
      <w:r>
        <w:rPr>
          <w:rtl/>
        </w:rPr>
        <w:t xml:space="preserve">הכנסת </w:t>
      </w:r>
      <w:bookmarkStart w:id="27301" w:name="_ETM_Q60_297890"/>
      <w:bookmarkEnd w:id="27301"/>
      <w:r>
        <w:rPr>
          <w:rtl/>
        </w:rPr>
        <w:t xml:space="preserve">נאור </w:t>
      </w:r>
      <w:bookmarkStart w:id="27302" w:name="_ETM_Q60_298189"/>
      <w:bookmarkEnd w:id="27302"/>
      <w:r>
        <w:rPr>
          <w:rtl/>
        </w:rPr>
        <w:t>שירי</w:t>
      </w:r>
      <w:r>
        <w:rPr>
          <w:rFonts w:hint="cs"/>
          <w:rtl/>
        </w:rPr>
        <w:t xml:space="preserve"> </w:t>
      </w:r>
      <w:r w:rsidR="003E78D1" w:rsidRPr="003E78D1">
        <w:rPr>
          <w:rtl/>
        </w:rPr>
        <w:t>–</w:t>
      </w:r>
      <w:r>
        <w:rPr>
          <w:rtl/>
        </w:rPr>
        <w:t xml:space="preserve"> </w:t>
      </w:r>
      <w:bookmarkStart w:id="27303" w:name="_ETM_Q60_299799"/>
      <w:bookmarkEnd w:id="27303"/>
      <w:r>
        <w:rPr>
          <w:rtl/>
        </w:rPr>
        <w:t>מוותר</w:t>
      </w:r>
      <w:r>
        <w:rPr>
          <w:rFonts w:hint="cs"/>
          <w:rtl/>
        </w:rPr>
        <w:t>;</w:t>
      </w:r>
      <w:r>
        <w:rPr>
          <w:rtl/>
        </w:rPr>
        <w:t xml:space="preserve"> </w:t>
      </w:r>
      <w:bookmarkStart w:id="27304" w:name="_ETM_Q60_300700"/>
      <w:bookmarkEnd w:id="27304"/>
      <w:r>
        <w:rPr>
          <w:rtl/>
        </w:rPr>
        <w:t xml:space="preserve">חברת </w:t>
      </w:r>
      <w:bookmarkStart w:id="27305" w:name="_ETM_Q60_301210"/>
      <w:bookmarkEnd w:id="27305"/>
      <w:r>
        <w:rPr>
          <w:rtl/>
        </w:rPr>
        <w:t xml:space="preserve">הכנסת </w:t>
      </w:r>
      <w:bookmarkStart w:id="27306" w:name="_ETM_Q60_301509"/>
      <w:bookmarkEnd w:id="27306"/>
      <w:r>
        <w:rPr>
          <w:rtl/>
        </w:rPr>
        <w:t xml:space="preserve">מירב </w:t>
      </w:r>
      <w:bookmarkStart w:id="27307" w:name="_ETM_Q60_301780"/>
      <w:bookmarkEnd w:id="27307"/>
      <w:r>
        <w:rPr>
          <w:rtl/>
        </w:rPr>
        <w:t>כהן</w:t>
      </w:r>
      <w:r>
        <w:rPr>
          <w:rFonts w:hint="cs"/>
          <w:rtl/>
        </w:rPr>
        <w:t xml:space="preserve"> </w:t>
      </w:r>
      <w:r w:rsidR="003E78D1" w:rsidRPr="003E78D1">
        <w:rPr>
          <w:rFonts w:hint="cs"/>
          <w:rtl/>
        </w:rPr>
        <w:t>–</w:t>
      </w:r>
      <w:r>
        <w:rPr>
          <w:rtl/>
        </w:rPr>
        <w:t xml:space="preserve"> </w:t>
      </w:r>
      <w:bookmarkStart w:id="27308" w:name="_ETM_Q60_302020"/>
      <w:bookmarkEnd w:id="27308"/>
      <w:r>
        <w:rPr>
          <w:rtl/>
        </w:rPr>
        <w:t xml:space="preserve">אינה </w:t>
      </w:r>
      <w:bookmarkStart w:id="27309" w:name="_ETM_Q60_302200"/>
      <w:bookmarkEnd w:id="27309"/>
      <w:r>
        <w:rPr>
          <w:rtl/>
        </w:rPr>
        <w:t>נוכחת</w:t>
      </w:r>
      <w:r>
        <w:rPr>
          <w:rFonts w:hint="cs"/>
          <w:rtl/>
        </w:rPr>
        <w:t>;</w:t>
      </w:r>
      <w:r>
        <w:rPr>
          <w:rtl/>
        </w:rPr>
        <w:t xml:space="preserve"> </w:t>
      </w:r>
      <w:bookmarkStart w:id="27310" w:name="_ETM_Q60_303159"/>
      <w:bookmarkEnd w:id="27310"/>
      <w:r>
        <w:rPr>
          <w:rtl/>
        </w:rPr>
        <w:t xml:space="preserve">חבר </w:t>
      </w:r>
      <w:bookmarkStart w:id="27311" w:name="_ETM_Q60_303429"/>
      <w:bookmarkEnd w:id="27311"/>
      <w:r>
        <w:rPr>
          <w:rtl/>
        </w:rPr>
        <w:t xml:space="preserve">הכנסת </w:t>
      </w:r>
      <w:bookmarkStart w:id="27312" w:name="_ETM_Q60_303669"/>
      <w:bookmarkEnd w:id="27312"/>
      <w:r>
        <w:rPr>
          <w:rtl/>
        </w:rPr>
        <w:t xml:space="preserve">עופר </w:t>
      </w:r>
      <w:bookmarkStart w:id="27313" w:name="_ETM_Q60_303909"/>
      <w:bookmarkEnd w:id="27313"/>
      <w:r>
        <w:rPr>
          <w:rtl/>
        </w:rPr>
        <w:t>כסיף</w:t>
      </w:r>
      <w:r>
        <w:rPr>
          <w:rFonts w:hint="cs"/>
          <w:rtl/>
        </w:rPr>
        <w:t xml:space="preserve"> </w:t>
      </w:r>
      <w:r w:rsidR="003E78D1" w:rsidRPr="003E78D1">
        <w:rPr>
          <w:rFonts w:hint="cs"/>
          <w:rtl/>
        </w:rPr>
        <w:t>–</w:t>
      </w:r>
      <w:r>
        <w:rPr>
          <w:rtl/>
        </w:rPr>
        <w:t xml:space="preserve"> </w:t>
      </w:r>
      <w:bookmarkStart w:id="27314" w:name="_ETM_Q60_304270"/>
      <w:bookmarkEnd w:id="27314"/>
      <w:r>
        <w:rPr>
          <w:rtl/>
        </w:rPr>
        <w:t xml:space="preserve">אינו </w:t>
      </w:r>
      <w:bookmarkStart w:id="27315" w:name="_ETM_Q60_304450"/>
      <w:bookmarkEnd w:id="27315"/>
      <w:r>
        <w:rPr>
          <w:rtl/>
        </w:rPr>
        <w:t>נוכח</w:t>
      </w:r>
      <w:r>
        <w:rPr>
          <w:rFonts w:hint="cs"/>
          <w:rtl/>
        </w:rPr>
        <w:t>;</w:t>
      </w:r>
      <w:r>
        <w:rPr>
          <w:rtl/>
        </w:rPr>
        <w:t xml:space="preserve"> </w:t>
      </w:r>
      <w:bookmarkStart w:id="27316" w:name="_ETM_Q60_305200"/>
      <w:bookmarkEnd w:id="27316"/>
      <w:r>
        <w:rPr>
          <w:rtl/>
        </w:rPr>
        <w:t xml:space="preserve">חבר </w:t>
      </w:r>
      <w:bookmarkStart w:id="27317" w:name="_ETM_Q60_305499"/>
      <w:bookmarkEnd w:id="27317"/>
      <w:r>
        <w:rPr>
          <w:rtl/>
        </w:rPr>
        <w:t xml:space="preserve">הכנסת </w:t>
      </w:r>
      <w:bookmarkStart w:id="27318" w:name="_ETM_Q60_305739"/>
      <w:bookmarkEnd w:id="27318"/>
      <w:r>
        <w:rPr>
          <w:rtl/>
        </w:rPr>
        <w:t xml:space="preserve">ווליד </w:t>
      </w:r>
      <w:bookmarkStart w:id="27319" w:name="_ETM_Q60_306069"/>
      <w:bookmarkEnd w:id="27319"/>
      <w:r>
        <w:rPr>
          <w:rtl/>
        </w:rPr>
        <w:t>טאהא</w:t>
      </w:r>
      <w:r>
        <w:rPr>
          <w:rFonts w:hint="cs"/>
          <w:rtl/>
        </w:rPr>
        <w:t xml:space="preserve"> </w:t>
      </w:r>
      <w:r w:rsidR="003E78D1" w:rsidRPr="003E78D1">
        <w:rPr>
          <w:rFonts w:hint="cs"/>
          <w:rtl/>
        </w:rPr>
        <w:t>–</w:t>
      </w:r>
      <w:r>
        <w:rPr>
          <w:rtl/>
        </w:rPr>
        <w:t xml:space="preserve"> </w:t>
      </w:r>
      <w:bookmarkStart w:id="27320" w:name="_ETM_Q60_306310"/>
      <w:bookmarkEnd w:id="27320"/>
      <w:r>
        <w:rPr>
          <w:rtl/>
        </w:rPr>
        <w:t xml:space="preserve">אינו </w:t>
      </w:r>
      <w:bookmarkStart w:id="27321" w:name="_ETM_Q60_306520"/>
      <w:bookmarkEnd w:id="27321"/>
      <w:r>
        <w:rPr>
          <w:rtl/>
        </w:rPr>
        <w:t>נוכח</w:t>
      </w:r>
      <w:r>
        <w:rPr>
          <w:rFonts w:hint="cs"/>
          <w:rtl/>
        </w:rPr>
        <w:t>;</w:t>
      </w:r>
      <w:r>
        <w:rPr>
          <w:rtl/>
        </w:rPr>
        <w:t xml:space="preserve"> </w:t>
      </w:r>
      <w:bookmarkStart w:id="27322" w:name="_ETM_Q60_306880"/>
      <w:bookmarkEnd w:id="27322"/>
      <w:r>
        <w:rPr>
          <w:rtl/>
        </w:rPr>
        <w:t xml:space="preserve">חבר </w:t>
      </w:r>
      <w:bookmarkStart w:id="27323" w:name="_ETM_Q60_307090"/>
      <w:bookmarkEnd w:id="27323"/>
      <w:r>
        <w:rPr>
          <w:rtl/>
        </w:rPr>
        <w:t xml:space="preserve">הכנסת </w:t>
      </w:r>
      <w:bookmarkStart w:id="27324" w:name="_ETM_Q60_307329"/>
      <w:bookmarkEnd w:id="27324"/>
      <w:r>
        <w:rPr>
          <w:rtl/>
        </w:rPr>
        <w:t xml:space="preserve">אחמד </w:t>
      </w:r>
      <w:bookmarkStart w:id="27325" w:name="_ETM_Q60_307630"/>
      <w:bookmarkEnd w:id="27325"/>
      <w:r>
        <w:rPr>
          <w:rtl/>
        </w:rPr>
        <w:t>טיבי</w:t>
      </w:r>
      <w:r>
        <w:rPr>
          <w:rFonts w:hint="cs"/>
          <w:rtl/>
        </w:rPr>
        <w:t xml:space="preserve"> </w:t>
      </w:r>
      <w:r w:rsidR="003E78D1" w:rsidRPr="003E78D1">
        <w:rPr>
          <w:rFonts w:hint="cs"/>
          <w:rtl/>
        </w:rPr>
        <w:t>–</w:t>
      </w:r>
      <w:r>
        <w:rPr>
          <w:rtl/>
        </w:rPr>
        <w:t xml:space="preserve"> </w:t>
      </w:r>
      <w:bookmarkStart w:id="27326" w:name="_ETM_Q60_308389"/>
      <w:bookmarkEnd w:id="27326"/>
      <w:r>
        <w:rPr>
          <w:rtl/>
        </w:rPr>
        <w:t xml:space="preserve">אינו </w:t>
      </w:r>
      <w:bookmarkStart w:id="27327" w:name="_ETM_Q60_308630"/>
      <w:bookmarkEnd w:id="27327"/>
      <w:r>
        <w:rPr>
          <w:rtl/>
        </w:rPr>
        <w:t>נוכח</w:t>
      </w:r>
      <w:r>
        <w:rPr>
          <w:rFonts w:hint="cs"/>
          <w:rtl/>
        </w:rPr>
        <w:t>;</w:t>
      </w:r>
      <w:r>
        <w:rPr>
          <w:rtl/>
        </w:rPr>
        <w:t xml:space="preserve"> </w:t>
      </w:r>
      <w:bookmarkStart w:id="27328" w:name="_ETM_Q60_309020"/>
      <w:bookmarkEnd w:id="27328"/>
      <w:r>
        <w:rPr>
          <w:rtl/>
        </w:rPr>
        <w:t xml:space="preserve">חברת </w:t>
      </w:r>
      <w:bookmarkStart w:id="27329" w:name="_ETM_Q60_309440"/>
      <w:bookmarkEnd w:id="27329"/>
      <w:r>
        <w:rPr>
          <w:rtl/>
        </w:rPr>
        <w:t xml:space="preserve">הכנסת </w:t>
      </w:r>
      <w:bookmarkStart w:id="27330" w:name="_ETM_Q60_309860"/>
      <w:bookmarkEnd w:id="27330"/>
      <w:r>
        <w:rPr>
          <w:rtl/>
        </w:rPr>
        <w:t xml:space="preserve">שלי </w:t>
      </w:r>
      <w:bookmarkStart w:id="27331" w:name="_ETM_Q60_310190"/>
      <w:bookmarkEnd w:id="27331"/>
      <w:r>
        <w:rPr>
          <w:rtl/>
        </w:rPr>
        <w:t xml:space="preserve">טל </w:t>
      </w:r>
      <w:bookmarkStart w:id="27332" w:name="_ETM_Q60_310400"/>
      <w:bookmarkEnd w:id="27332"/>
      <w:r>
        <w:rPr>
          <w:rtl/>
        </w:rPr>
        <w:t>מירון</w:t>
      </w:r>
      <w:r>
        <w:rPr>
          <w:rFonts w:hint="cs"/>
          <w:rtl/>
        </w:rPr>
        <w:t xml:space="preserve"> </w:t>
      </w:r>
      <w:r w:rsidR="003E78D1" w:rsidRPr="003E78D1">
        <w:rPr>
          <w:rFonts w:hint="cs"/>
          <w:rtl/>
        </w:rPr>
        <w:t>–</w:t>
      </w:r>
      <w:r>
        <w:rPr>
          <w:rtl/>
        </w:rPr>
        <w:t xml:space="preserve"> </w:t>
      </w:r>
      <w:bookmarkStart w:id="27333" w:name="_ETM_Q60_310760"/>
      <w:bookmarkEnd w:id="27333"/>
      <w:r>
        <w:rPr>
          <w:rtl/>
        </w:rPr>
        <w:t xml:space="preserve">אינה </w:t>
      </w:r>
      <w:bookmarkStart w:id="27334" w:name="_ETM_Q60_310970"/>
      <w:bookmarkEnd w:id="27334"/>
      <w:r>
        <w:rPr>
          <w:rtl/>
        </w:rPr>
        <w:t>נוכחת</w:t>
      </w:r>
      <w:r>
        <w:rPr>
          <w:rFonts w:hint="cs"/>
          <w:rtl/>
        </w:rPr>
        <w:t>;</w:t>
      </w:r>
      <w:r>
        <w:rPr>
          <w:rtl/>
        </w:rPr>
        <w:t xml:space="preserve"> </w:t>
      </w:r>
      <w:bookmarkStart w:id="27335" w:name="_ETM_Q60_311810"/>
      <w:bookmarkEnd w:id="27335"/>
      <w:r>
        <w:rPr>
          <w:rtl/>
        </w:rPr>
        <w:t xml:space="preserve">חבר </w:t>
      </w:r>
      <w:bookmarkStart w:id="27336" w:name="_ETM_Q60_312050"/>
      <w:bookmarkEnd w:id="27336"/>
      <w:r>
        <w:rPr>
          <w:rtl/>
        </w:rPr>
        <w:t xml:space="preserve">הכנסת </w:t>
      </w:r>
      <w:bookmarkStart w:id="27337" w:name="_ETM_Q60_312350"/>
      <w:bookmarkStart w:id="27338" w:name="_ETM_Q60_312530"/>
      <w:bookmarkStart w:id="27339" w:name="_ETM_Q60_312889"/>
      <w:bookmarkEnd w:id="27337"/>
      <w:bookmarkEnd w:id="27338"/>
      <w:bookmarkEnd w:id="27339"/>
      <w:r>
        <w:rPr>
          <w:rFonts w:hint="cs"/>
          <w:rtl/>
        </w:rPr>
        <w:t xml:space="preserve">אבי מעוז </w:t>
      </w:r>
      <w:r w:rsidR="003E78D1" w:rsidRPr="003E78D1">
        <w:rPr>
          <w:rtl/>
        </w:rPr>
        <w:t>–</w:t>
      </w:r>
      <w:r>
        <w:rPr>
          <w:rFonts w:hint="cs"/>
          <w:rtl/>
        </w:rPr>
        <w:t xml:space="preserve"> </w:t>
      </w:r>
      <w:bookmarkStart w:id="27340" w:name="_ETM_Q60_312950"/>
      <w:bookmarkEnd w:id="27340"/>
      <w:r>
        <w:rPr>
          <w:rFonts w:hint="cs"/>
          <w:rtl/>
        </w:rPr>
        <w:t>אינו</w:t>
      </w:r>
      <w:bookmarkStart w:id="27341" w:name="_ETM_Q60_310604"/>
      <w:bookmarkEnd w:id="27341"/>
      <w:r>
        <w:rPr>
          <w:rFonts w:hint="cs"/>
          <w:rtl/>
        </w:rPr>
        <w:t xml:space="preserve"> </w:t>
      </w:r>
      <w:r>
        <w:rPr>
          <w:rtl/>
        </w:rPr>
        <w:t>נוכח</w:t>
      </w:r>
      <w:r>
        <w:rPr>
          <w:rFonts w:hint="cs"/>
          <w:rtl/>
        </w:rPr>
        <w:t>;</w:t>
      </w:r>
      <w:r>
        <w:rPr>
          <w:rtl/>
        </w:rPr>
        <w:t xml:space="preserve"> </w:t>
      </w:r>
      <w:bookmarkStart w:id="27342" w:name="_ETM_Q60_313639"/>
      <w:bookmarkEnd w:id="27342"/>
      <w:r>
        <w:rPr>
          <w:rtl/>
        </w:rPr>
        <w:t xml:space="preserve">חבר </w:t>
      </w:r>
      <w:bookmarkStart w:id="27343" w:name="_ETM_Q60_313850"/>
      <w:bookmarkEnd w:id="27343"/>
      <w:r>
        <w:rPr>
          <w:rtl/>
        </w:rPr>
        <w:t xml:space="preserve">הכנסת </w:t>
      </w:r>
      <w:bookmarkStart w:id="27344" w:name="_ETM_Q60_314210"/>
      <w:bookmarkEnd w:id="27344"/>
      <w:r>
        <w:rPr>
          <w:rtl/>
        </w:rPr>
        <w:t xml:space="preserve">עידן </w:t>
      </w:r>
      <w:bookmarkStart w:id="27345" w:name="_ETM_Q60_314510"/>
      <w:bookmarkEnd w:id="27345"/>
      <w:r>
        <w:rPr>
          <w:rtl/>
        </w:rPr>
        <w:t>רול</w:t>
      </w:r>
      <w:r>
        <w:rPr>
          <w:rFonts w:hint="cs"/>
          <w:rtl/>
        </w:rPr>
        <w:t xml:space="preserve"> </w:t>
      </w:r>
      <w:r w:rsidR="003E78D1" w:rsidRPr="003E78D1">
        <w:rPr>
          <w:rFonts w:hint="cs"/>
          <w:rtl/>
        </w:rPr>
        <w:t>–</w:t>
      </w:r>
      <w:r>
        <w:rPr>
          <w:rtl/>
        </w:rPr>
        <w:t xml:space="preserve"> </w:t>
      </w:r>
      <w:bookmarkStart w:id="27346" w:name="_ETM_Q60_314870"/>
      <w:bookmarkEnd w:id="27346"/>
      <w:r>
        <w:rPr>
          <w:rtl/>
        </w:rPr>
        <w:t xml:space="preserve">אינו </w:t>
      </w:r>
      <w:bookmarkStart w:id="27347" w:name="_ETM_Q60_315110"/>
      <w:bookmarkEnd w:id="27347"/>
      <w:r>
        <w:rPr>
          <w:rtl/>
        </w:rPr>
        <w:t>נוכח</w:t>
      </w:r>
      <w:bookmarkStart w:id="27348" w:name="_ETM_Q60_315830"/>
      <w:bookmarkEnd w:id="27348"/>
      <w:r>
        <w:rPr>
          <w:rFonts w:hint="cs"/>
          <w:rtl/>
        </w:rPr>
        <w:t>;</w:t>
      </w:r>
      <w:r>
        <w:rPr>
          <w:rtl/>
        </w:rPr>
        <w:t xml:space="preserve"> </w:t>
      </w:r>
      <w:bookmarkStart w:id="27349" w:name="_ETM_Q60_316130"/>
      <w:bookmarkEnd w:id="27349"/>
      <w:r>
        <w:rPr>
          <w:rFonts w:hint="cs"/>
          <w:rtl/>
        </w:rPr>
        <w:t xml:space="preserve">חבר </w:t>
      </w:r>
      <w:r>
        <w:rPr>
          <w:rtl/>
        </w:rPr>
        <w:t xml:space="preserve">הכנסת </w:t>
      </w:r>
      <w:bookmarkStart w:id="27350" w:name="_ETM_Q60_316400"/>
      <w:bookmarkEnd w:id="27350"/>
      <w:r>
        <w:rPr>
          <w:rtl/>
        </w:rPr>
        <w:t xml:space="preserve">אריאל </w:t>
      </w:r>
      <w:bookmarkStart w:id="27351" w:name="_ETM_Q60_316700"/>
      <w:bookmarkEnd w:id="27351"/>
      <w:r>
        <w:rPr>
          <w:rtl/>
        </w:rPr>
        <w:t xml:space="preserve">קלנר </w:t>
      </w:r>
      <w:bookmarkStart w:id="27352" w:name="_ETM_Q60_317620"/>
      <w:bookmarkEnd w:id="27352"/>
      <w:r w:rsidR="003E78D1" w:rsidRPr="003E78D1">
        <w:rPr>
          <w:rFonts w:hint="eastAsia"/>
          <w:rtl/>
        </w:rPr>
        <w:t>–</w:t>
      </w:r>
      <w:r>
        <w:rPr>
          <w:rFonts w:hint="cs"/>
          <w:rtl/>
        </w:rPr>
        <w:t xml:space="preserve"> </w:t>
      </w:r>
      <w:r>
        <w:rPr>
          <w:rtl/>
        </w:rPr>
        <w:t xml:space="preserve">אינו </w:t>
      </w:r>
      <w:bookmarkStart w:id="27353" w:name="_ETM_Q60_317889"/>
      <w:bookmarkEnd w:id="27353"/>
      <w:r>
        <w:rPr>
          <w:rtl/>
        </w:rPr>
        <w:t>נוכח</w:t>
      </w:r>
      <w:r>
        <w:rPr>
          <w:rFonts w:hint="cs"/>
          <w:rtl/>
        </w:rPr>
        <w:t>;</w:t>
      </w:r>
      <w:r>
        <w:rPr>
          <w:rtl/>
        </w:rPr>
        <w:t xml:space="preserve"> </w:t>
      </w:r>
      <w:bookmarkStart w:id="27354" w:name="_ETM_Q60_318939"/>
      <w:bookmarkEnd w:id="27354"/>
      <w:r>
        <w:rPr>
          <w:rtl/>
        </w:rPr>
        <w:t xml:space="preserve">חבר </w:t>
      </w:r>
      <w:bookmarkStart w:id="27355" w:name="_ETM_Q60_319269"/>
      <w:bookmarkEnd w:id="27355"/>
      <w:r>
        <w:rPr>
          <w:rtl/>
        </w:rPr>
        <w:t xml:space="preserve">הכנסת </w:t>
      </w:r>
      <w:bookmarkStart w:id="27356" w:name="_ETM_Q60_319569"/>
      <w:bookmarkEnd w:id="27356"/>
      <w:r>
        <w:rPr>
          <w:rtl/>
        </w:rPr>
        <w:t xml:space="preserve">אלון </w:t>
      </w:r>
      <w:bookmarkStart w:id="27357" w:name="_ETM_Q60_319840"/>
      <w:bookmarkEnd w:id="27357"/>
      <w:r>
        <w:rPr>
          <w:rtl/>
        </w:rPr>
        <w:t xml:space="preserve">שוסטר </w:t>
      </w:r>
      <w:bookmarkStart w:id="27358" w:name="_ETM_Q60_321030"/>
      <w:bookmarkEnd w:id="27358"/>
      <w:r w:rsidR="003E78D1" w:rsidRPr="003E78D1">
        <w:rPr>
          <w:rFonts w:hint="eastAsia"/>
          <w:rtl/>
        </w:rPr>
        <w:t>–</w:t>
      </w:r>
      <w:r>
        <w:rPr>
          <w:rFonts w:hint="cs"/>
          <w:rtl/>
        </w:rPr>
        <w:t xml:space="preserve"> </w:t>
      </w:r>
      <w:r>
        <w:rPr>
          <w:rtl/>
        </w:rPr>
        <w:t xml:space="preserve">אינו </w:t>
      </w:r>
      <w:bookmarkStart w:id="27359" w:name="_ETM_Q60_321329"/>
      <w:bookmarkEnd w:id="27359"/>
      <w:r>
        <w:rPr>
          <w:rtl/>
        </w:rPr>
        <w:t>נוכח</w:t>
      </w:r>
      <w:r>
        <w:rPr>
          <w:rFonts w:hint="cs"/>
          <w:rtl/>
        </w:rPr>
        <w:t>;</w:t>
      </w:r>
      <w:r>
        <w:rPr>
          <w:rtl/>
        </w:rPr>
        <w:t xml:space="preserve"> </w:t>
      </w:r>
      <w:bookmarkStart w:id="27360" w:name="_ETM_Q60_322110"/>
      <w:bookmarkEnd w:id="27360"/>
      <w:r>
        <w:rPr>
          <w:rtl/>
        </w:rPr>
        <w:t>חבר</w:t>
      </w:r>
      <w:r>
        <w:rPr>
          <w:rFonts w:hint="cs"/>
          <w:rtl/>
        </w:rPr>
        <w:t>ת</w:t>
      </w:r>
      <w:r>
        <w:rPr>
          <w:rtl/>
        </w:rPr>
        <w:t xml:space="preserve"> </w:t>
      </w:r>
      <w:bookmarkStart w:id="27361" w:name="_ETM_Q60_322409"/>
      <w:bookmarkEnd w:id="27361"/>
      <w:r>
        <w:rPr>
          <w:rtl/>
        </w:rPr>
        <w:t xml:space="preserve">הכנסת </w:t>
      </w:r>
      <w:bookmarkStart w:id="27362" w:name="_ETM_Q60_322680"/>
      <w:bookmarkStart w:id="27363" w:name="_ETM_Q60_323069"/>
      <w:bookmarkStart w:id="27364" w:name="_ETM_Q60_323340"/>
      <w:bookmarkStart w:id="27365" w:name="_ETM_Q60_323489"/>
      <w:bookmarkStart w:id="27366" w:name="_ETM_Q60_323730"/>
      <w:bookmarkStart w:id="27367" w:name="_ETM_Q60_323969"/>
      <w:bookmarkEnd w:id="27362"/>
      <w:bookmarkEnd w:id="27363"/>
      <w:bookmarkEnd w:id="27364"/>
      <w:bookmarkEnd w:id="27365"/>
      <w:bookmarkEnd w:id="27366"/>
      <w:bookmarkEnd w:id="27367"/>
      <w:r>
        <w:rPr>
          <w:rFonts w:hint="cs"/>
          <w:rtl/>
        </w:rPr>
        <w:t xml:space="preserve">צגה מלקו </w:t>
      </w:r>
      <w:r w:rsidR="003E78D1" w:rsidRPr="003E78D1">
        <w:rPr>
          <w:rFonts w:hint="cs"/>
          <w:rtl/>
        </w:rPr>
        <w:t>–</w:t>
      </w:r>
      <w:r>
        <w:rPr>
          <w:rtl/>
        </w:rPr>
        <w:t xml:space="preserve"> </w:t>
      </w:r>
      <w:bookmarkStart w:id="27368" w:name="_ETM_Q60_324150"/>
      <w:bookmarkEnd w:id="27368"/>
      <w:r>
        <w:rPr>
          <w:rtl/>
        </w:rPr>
        <w:t xml:space="preserve">אינה </w:t>
      </w:r>
      <w:bookmarkStart w:id="27369" w:name="_ETM_Q60_324329"/>
      <w:bookmarkEnd w:id="27369"/>
      <w:r>
        <w:rPr>
          <w:rtl/>
        </w:rPr>
        <w:t>נוכחת</w:t>
      </w:r>
      <w:r>
        <w:rPr>
          <w:rFonts w:hint="cs"/>
          <w:rtl/>
        </w:rPr>
        <w:t>;</w:t>
      </w:r>
      <w:r>
        <w:rPr>
          <w:rtl/>
        </w:rPr>
        <w:t xml:space="preserve"> </w:t>
      </w:r>
      <w:bookmarkStart w:id="27370" w:name="_ETM_Q60_325200"/>
      <w:bookmarkEnd w:id="27370"/>
      <w:r>
        <w:rPr>
          <w:rtl/>
        </w:rPr>
        <w:t xml:space="preserve">חבר </w:t>
      </w:r>
      <w:bookmarkStart w:id="27371" w:name="_ETM_Q60_325439"/>
      <w:bookmarkEnd w:id="27371"/>
      <w:r>
        <w:rPr>
          <w:rtl/>
        </w:rPr>
        <w:t xml:space="preserve">הכנסת </w:t>
      </w:r>
      <w:bookmarkStart w:id="27372" w:name="_ETM_Q60_325709"/>
      <w:bookmarkEnd w:id="27372"/>
      <w:r>
        <w:rPr>
          <w:rtl/>
        </w:rPr>
        <w:t xml:space="preserve">מיקי </w:t>
      </w:r>
      <w:bookmarkStart w:id="27373" w:name="_ETM_Q60_326010"/>
      <w:bookmarkEnd w:id="27373"/>
      <w:r>
        <w:rPr>
          <w:rtl/>
        </w:rPr>
        <w:t>לוי</w:t>
      </w:r>
      <w:r>
        <w:rPr>
          <w:rFonts w:hint="cs"/>
          <w:rtl/>
        </w:rPr>
        <w:t xml:space="preserve"> </w:t>
      </w:r>
      <w:r w:rsidR="003E78D1" w:rsidRPr="003E78D1">
        <w:rPr>
          <w:rtl/>
        </w:rPr>
        <w:t>–</w:t>
      </w:r>
      <w:r>
        <w:rPr>
          <w:rtl/>
        </w:rPr>
        <w:t xml:space="preserve"> </w:t>
      </w:r>
      <w:bookmarkStart w:id="27374" w:name="_ETM_Q60_328030"/>
      <w:bookmarkEnd w:id="27374"/>
      <w:r>
        <w:rPr>
          <w:rtl/>
        </w:rPr>
        <w:t>מוותר</w:t>
      </w:r>
      <w:r>
        <w:rPr>
          <w:rFonts w:hint="cs"/>
          <w:rtl/>
        </w:rPr>
        <w:t>;</w:t>
      </w:r>
      <w:r>
        <w:rPr>
          <w:rtl/>
        </w:rPr>
        <w:t xml:space="preserve"> </w:t>
      </w:r>
      <w:bookmarkStart w:id="27375" w:name="_ETM_Q60_329019"/>
      <w:bookmarkEnd w:id="27375"/>
      <w:r>
        <w:rPr>
          <w:rtl/>
        </w:rPr>
        <w:t xml:space="preserve">חברת </w:t>
      </w:r>
      <w:bookmarkStart w:id="27376" w:name="_ETM_Q60_329500"/>
      <w:bookmarkEnd w:id="27376"/>
      <w:r>
        <w:rPr>
          <w:rtl/>
        </w:rPr>
        <w:t xml:space="preserve">הכנסת </w:t>
      </w:r>
      <w:bookmarkStart w:id="27377" w:name="_ETM_Q60_329800"/>
      <w:bookmarkEnd w:id="27377"/>
      <w:r>
        <w:rPr>
          <w:rtl/>
        </w:rPr>
        <w:t xml:space="preserve">פנינה </w:t>
      </w:r>
      <w:bookmarkStart w:id="27378" w:name="_ETM_Q60_330099"/>
      <w:bookmarkEnd w:id="27378"/>
      <w:r>
        <w:rPr>
          <w:rtl/>
        </w:rPr>
        <w:t>תמנו</w:t>
      </w:r>
      <w:r>
        <w:rPr>
          <w:rFonts w:hint="cs"/>
          <w:rtl/>
        </w:rPr>
        <w:t xml:space="preserve"> </w:t>
      </w:r>
      <w:r w:rsidR="003E78D1" w:rsidRPr="003E78D1">
        <w:rPr>
          <w:rFonts w:hint="cs"/>
          <w:rtl/>
        </w:rPr>
        <w:t>–</w:t>
      </w:r>
      <w:r>
        <w:rPr>
          <w:rtl/>
        </w:rPr>
        <w:t xml:space="preserve"> </w:t>
      </w:r>
      <w:bookmarkStart w:id="27379" w:name="_ETM_Q60_330519"/>
      <w:bookmarkEnd w:id="27379"/>
      <w:r>
        <w:rPr>
          <w:rtl/>
        </w:rPr>
        <w:t xml:space="preserve">אינה </w:t>
      </w:r>
      <w:bookmarkStart w:id="27380" w:name="_ETM_Q60_330669"/>
      <w:bookmarkEnd w:id="27380"/>
      <w:r>
        <w:rPr>
          <w:rtl/>
        </w:rPr>
        <w:t>נוכחת</w:t>
      </w:r>
      <w:r>
        <w:rPr>
          <w:rFonts w:hint="cs"/>
          <w:rtl/>
        </w:rPr>
        <w:t>;</w:t>
      </w:r>
      <w:r>
        <w:rPr>
          <w:rtl/>
        </w:rPr>
        <w:t xml:space="preserve"> </w:t>
      </w:r>
      <w:bookmarkStart w:id="27381" w:name="_ETM_Q60_331150"/>
      <w:bookmarkEnd w:id="27381"/>
      <w:r>
        <w:rPr>
          <w:rtl/>
        </w:rPr>
        <w:t xml:space="preserve">חבר </w:t>
      </w:r>
      <w:bookmarkStart w:id="27382" w:name="_ETM_Q60_331419"/>
      <w:bookmarkEnd w:id="27382"/>
      <w:r>
        <w:rPr>
          <w:rtl/>
        </w:rPr>
        <w:t xml:space="preserve">הכנסת </w:t>
      </w:r>
      <w:bookmarkStart w:id="27383" w:name="_ETM_Q60_331959"/>
      <w:bookmarkEnd w:id="27383"/>
      <w:r>
        <w:rPr>
          <w:rtl/>
        </w:rPr>
        <w:t xml:space="preserve">מיכאל </w:t>
      </w:r>
      <w:bookmarkStart w:id="27384" w:name="_ETM_Q60_332470"/>
      <w:bookmarkEnd w:id="27384"/>
      <w:r>
        <w:rPr>
          <w:rtl/>
        </w:rPr>
        <w:t>ביטון</w:t>
      </w:r>
      <w:r>
        <w:rPr>
          <w:rFonts w:hint="cs"/>
          <w:rtl/>
        </w:rPr>
        <w:t xml:space="preserve"> </w:t>
      </w:r>
      <w:r w:rsidR="003E78D1" w:rsidRPr="003E78D1">
        <w:rPr>
          <w:rFonts w:hint="cs"/>
          <w:rtl/>
        </w:rPr>
        <w:t>–</w:t>
      </w:r>
      <w:r>
        <w:rPr>
          <w:rtl/>
        </w:rPr>
        <w:t xml:space="preserve"> </w:t>
      </w:r>
      <w:bookmarkStart w:id="27385" w:name="_ETM_Q60_333459"/>
      <w:bookmarkEnd w:id="27385"/>
      <w:r>
        <w:rPr>
          <w:rtl/>
        </w:rPr>
        <w:t xml:space="preserve">אינו </w:t>
      </w:r>
      <w:bookmarkStart w:id="27386" w:name="_ETM_Q60_333730"/>
      <w:bookmarkEnd w:id="27386"/>
      <w:r>
        <w:rPr>
          <w:rtl/>
        </w:rPr>
        <w:t>נוכח</w:t>
      </w:r>
      <w:r>
        <w:rPr>
          <w:rFonts w:hint="cs"/>
          <w:rtl/>
        </w:rPr>
        <w:t>;</w:t>
      </w:r>
      <w:r>
        <w:rPr>
          <w:rtl/>
        </w:rPr>
        <w:t xml:space="preserve"> </w:t>
      </w:r>
      <w:bookmarkStart w:id="27387" w:name="_ETM_Q60_334209"/>
      <w:bookmarkEnd w:id="27387"/>
      <w:r>
        <w:rPr>
          <w:rtl/>
        </w:rPr>
        <w:t xml:space="preserve">חבר </w:t>
      </w:r>
      <w:bookmarkStart w:id="27388" w:name="_ETM_Q60_334510"/>
      <w:bookmarkEnd w:id="27388"/>
      <w:r>
        <w:rPr>
          <w:rtl/>
        </w:rPr>
        <w:t xml:space="preserve">הכנסת </w:t>
      </w:r>
      <w:bookmarkStart w:id="27389" w:name="_ETM_Q60_334810"/>
      <w:bookmarkEnd w:id="27389"/>
      <w:r>
        <w:rPr>
          <w:rtl/>
        </w:rPr>
        <w:t xml:space="preserve">משה </w:t>
      </w:r>
      <w:bookmarkStart w:id="27390" w:name="_ETM_Q60_335139"/>
      <w:bookmarkEnd w:id="27390"/>
      <w:r>
        <w:rPr>
          <w:rFonts w:hint="cs"/>
          <w:rtl/>
        </w:rPr>
        <w:t>ט</w:t>
      </w:r>
      <w:r>
        <w:rPr>
          <w:rtl/>
        </w:rPr>
        <w:t>ור</w:t>
      </w:r>
      <w:r>
        <w:rPr>
          <w:rFonts w:hint="cs"/>
          <w:rtl/>
        </w:rPr>
        <w:t xml:space="preserve"> </w:t>
      </w:r>
      <w:r>
        <w:rPr>
          <w:rtl/>
        </w:rPr>
        <w:t xml:space="preserve">פז </w:t>
      </w:r>
      <w:bookmarkStart w:id="27391" w:name="_ETM_Q60_335560"/>
      <w:bookmarkEnd w:id="27391"/>
      <w:r w:rsidR="003E78D1" w:rsidRPr="003E78D1">
        <w:rPr>
          <w:rFonts w:hint="eastAsia"/>
          <w:rtl/>
        </w:rPr>
        <w:t>–</w:t>
      </w:r>
      <w:r>
        <w:rPr>
          <w:rFonts w:hint="cs"/>
          <w:rtl/>
        </w:rPr>
        <w:t xml:space="preserve"> </w:t>
      </w:r>
      <w:r>
        <w:rPr>
          <w:rtl/>
        </w:rPr>
        <w:t xml:space="preserve">אינו </w:t>
      </w:r>
      <w:bookmarkStart w:id="27392" w:name="_ETM_Q60_335769"/>
      <w:bookmarkEnd w:id="27392"/>
      <w:r>
        <w:rPr>
          <w:rtl/>
        </w:rPr>
        <w:t>נוכח</w:t>
      </w:r>
      <w:r>
        <w:rPr>
          <w:rFonts w:hint="cs"/>
          <w:rtl/>
        </w:rPr>
        <w:t>;</w:t>
      </w:r>
      <w:r>
        <w:rPr>
          <w:rtl/>
        </w:rPr>
        <w:t xml:space="preserve"> </w:t>
      </w:r>
      <w:bookmarkStart w:id="27393" w:name="_ETM_Q60_336620"/>
      <w:bookmarkEnd w:id="27393"/>
      <w:r>
        <w:rPr>
          <w:rtl/>
        </w:rPr>
        <w:t xml:space="preserve">חברת </w:t>
      </w:r>
      <w:bookmarkStart w:id="27394" w:name="_ETM_Q60_337069"/>
      <w:bookmarkEnd w:id="27394"/>
      <w:r>
        <w:rPr>
          <w:rtl/>
        </w:rPr>
        <w:t xml:space="preserve">הכנסת </w:t>
      </w:r>
      <w:bookmarkStart w:id="27395" w:name="_ETM_Q60_337609"/>
      <w:bookmarkEnd w:id="27395"/>
      <w:r>
        <w:rPr>
          <w:rtl/>
        </w:rPr>
        <w:t xml:space="preserve">עאידה </w:t>
      </w:r>
      <w:bookmarkStart w:id="27396" w:name="_ETM_Q60_338720"/>
      <w:bookmarkEnd w:id="27396"/>
      <w:r>
        <w:rPr>
          <w:rtl/>
        </w:rPr>
        <w:t xml:space="preserve">תומא </w:t>
      </w:r>
      <w:bookmarkStart w:id="27397" w:name="_ETM_Q60_339019"/>
      <w:bookmarkEnd w:id="27397"/>
      <w:r>
        <w:rPr>
          <w:rtl/>
        </w:rPr>
        <w:t xml:space="preserve">סלימאן </w:t>
      </w:r>
      <w:bookmarkStart w:id="27398" w:name="_ETM_Q60_340480"/>
      <w:bookmarkEnd w:id="27398"/>
      <w:r w:rsidR="003E78D1" w:rsidRPr="003E78D1">
        <w:rPr>
          <w:rtl/>
        </w:rPr>
        <w:t>–</w:t>
      </w:r>
      <w:r>
        <w:rPr>
          <w:rFonts w:hint="cs"/>
          <w:rtl/>
        </w:rPr>
        <w:t xml:space="preserve"> </w:t>
      </w:r>
      <w:bookmarkStart w:id="27399" w:name="_ETM_Q60_339442"/>
      <w:bookmarkEnd w:id="27399"/>
      <w:r>
        <w:rPr>
          <w:rtl/>
        </w:rPr>
        <w:t>מוותרת</w:t>
      </w:r>
      <w:r>
        <w:rPr>
          <w:rFonts w:hint="cs"/>
          <w:rtl/>
        </w:rPr>
        <w:t>;</w:t>
      </w:r>
      <w:r>
        <w:rPr>
          <w:rtl/>
        </w:rPr>
        <w:t xml:space="preserve"> </w:t>
      </w:r>
      <w:bookmarkStart w:id="27400" w:name="_ETM_Q60_341830"/>
      <w:bookmarkEnd w:id="27400"/>
      <w:r>
        <w:rPr>
          <w:rtl/>
        </w:rPr>
        <w:t xml:space="preserve">חבר </w:t>
      </w:r>
      <w:bookmarkStart w:id="27401" w:name="_ETM_Q60_342160"/>
      <w:bookmarkEnd w:id="27401"/>
      <w:r>
        <w:rPr>
          <w:rtl/>
        </w:rPr>
        <w:t xml:space="preserve">הכנסת </w:t>
      </w:r>
      <w:bookmarkStart w:id="27402" w:name="_ETM_Q60_342790"/>
      <w:bookmarkEnd w:id="27402"/>
      <w:r>
        <w:rPr>
          <w:rtl/>
        </w:rPr>
        <w:t xml:space="preserve">יצחק </w:t>
      </w:r>
      <w:bookmarkStart w:id="27403" w:name="_ETM_Q60_343270"/>
      <w:bookmarkEnd w:id="27403"/>
      <w:r>
        <w:rPr>
          <w:rtl/>
        </w:rPr>
        <w:t>פינדרוס</w:t>
      </w:r>
      <w:r>
        <w:rPr>
          <w:rFonts w:hint="cs"/>
          <w:rtl/>
        </w:rPr>
        <w:t xml:space="preserve"> </w:t>
      </w:r>
      <w:r w:rsidR="003E78D1" w:rsidRPr="003E78D1">
        <w:rPr>
          <w:rFonts w:hint="cs"/>
          <w:rtl/>
        </w:rPr>
        <w:t>–</w:t>
      </w:r>
      <w:r>
        <w:rPr>
          <w:rtl/>
        </w:rPr>
        <w:t xml:space="preserve"> </w:t>
      </w:r>
      <w:bookmarkStart w:id="27404" w:name="_ETM_Q60_345020"/>
      <w:bookmarkEnd w:id="27404"/>
      <w:r>
        <w:rPr>
          <w:rtl/>
        </w:rPr>
        <w:t xml:space="preserve">אינו </w:t>
      </w:r>
      <w:bookmarkStart w:id="27405" w:name="_ETM_Q60_345440"/>
      <w:bookmarkEnd w:id="27405"/>
      <w:r>
        <w:rPr>
          <w:rtl/>
        </w:rPr>
        <w:t>נוכח</w:t>
      </w:r>
      <w:r>
        <w:rPr>
          <w:rFonts w:hint="cs"/>
          <w:rtl/>
        </w:rPr>
        <w:t>;</w:t>
      </w:r>
      <w:r>
        <w:rPr>
          <w:rtl/>
        </w:rPr>
        <w:t xml:space="preserve"> </w:t>
      </w:r>
      <w:bookmarkStart w:id="27406" w:name="_ETM_Q60_346040"/>
      <w:bookmarkEnd w:id="27406"/>
      <w:r>
        <w:rPr>
          <w:rtl/>
        </w:rPr>
        <w:t xml:space="preserve">חבר </w:t>
      </w:r>
      <w:bookmarkStart w:id="27407" w:name="_ETM_Q60_346340"/>
      <w:bookmarkEnd w:id="27407"/>
      <w:r>
        <w:rPr>
          <w:rtl/>
        </w:rPr>
        <w:t xml:space="preserve">הכנסת </w:t>
      </w:r>
      <w:bookmarkStart w:id="27408" w:name="_ETM_Q60_346700"/>
      <w:bookmarkEnd w:id="27408"/>
      <w:r>
        <w:rPr>
          <w:rtl/>
        </w:rPr>
        <w:t xml:space="preserve">יבגני </w:t>
      </w:r>
      <w:bookmarkStart w:id="27409" w:name="_ETM_Q60_347030"/>
      <w:bookmarkEnd w:id="27409"/>
      <w:r>
        <w:rPr>
          <w:rtl/>
        </w:rPr>
        <w:t xml:space="preserve">סובה </w:t>
      </w:r>
      <w:bookmarkStart w:id="27410" w:name="_ETM_Q60_347300"/>
      <w:bookmarkEnd w:id="27410"/>
      <w:r w:rsidR="003E78D1" w:rsidRPr="003E78D1">
        <w:rPr>
          <w:rFonts w:hint="eastAsia"/>
          <w:rtl/>
        </w:rPr>
        <w:t>–</w:t>
      </w:r>
      <w:r>
        <w:rPr>
          <w:rFonts w:hint="cs"/>
          <w:rtl/>
        </w:rPr>
        <w:t xml:space="preserve"> </w:t>
      </w:r>
      <w:r>
        <w:rPr>
          <w:rtl/>
        </w:rPr>
        <w:t xml:space="preserve">אינו </w:t>
      </w:r>
      <w:bookmarkStart w:id="27411" w:name="_ETM_Q60_347450"/>
      <w:bookmarkEnd w:id="27411"/>
      <w:r>
        <w:rPr>
          <w:rtl/>
        </w:rPr>
        <w:t>נוכח</w:t>
      </w:r>
      <w:r>
        <w:rPr>
          <w:rFonts w:hint="cs"/>
          <w:rtl/>
        </w:rPr>
        <w:t>;</w:t>
      </w:r>
      <w:r>
        <w:rPr>
          <w:rtl/>
        </w:rPr>
        <w:t xml:space="preserve"> </w:t>
      </w:r>
      <w:bookmarkStart w:id="27412" w:name="_ETM_Q60_348110"/>
      <w:bookmarkEnd w:id="27412"/>
      <w:r>
        <w:rPr>
          <w:rtl/>
        </w:rPr>
        <w:t xml:space="preserve">חברת </w:t>
      </w:r>
      <w:bookmarkStart w:id="27413" w:name="_ETM_Q60_348590"/>
      <w:bookmarkEnd w:id="27413"/>
      <w:r>
        <w:rPr>
          <w:rtl/>
        </w:rPr>
        <w:t xml:space="preserve">הכנסת </w:t>
      </w:r>
      <w:bookmarkStart w:id="27414" w:name="_ETM_Q60_348889"/>
      <w:bookmarkEnd w:id="27414"/>
      <w:r>
        <w:rPr>
          <w:rtl/>
        </w:rPr>
        <w:t>ש</w:t>
      </w:r>
      <w:r>
        <w:rPr>
          <w:rFonts w:hint="cs"/>
          <w:rtl/>
        </w:rPr>
        <w:t>רן</w:t>
      </w:r>
      <w:r>
        <w:rPr>
          <w:rtl/>
        </w:rPr>
        <w:t xml:space="preserve"> </w:t>
      </w:r>
      <w:bookmarkStart w:id="27415" w:name="_ETM_Q60_349160"/>
      <w:bookmarkEnd w:id="27415"/>
      <w:r>
        <w:rPr>
          <w:rtl/>
        </w:rPr>
        <w:t>מרים</w:t>
      </w:r>
      <w:r>
        <w:rPr>
          <w:rFonts w:hint="cs"/>
          <w:rtl/>
        </w:rPr>
        <w:t xml:space="preserve"> השכל </w:t>
      </w:r>
      <w:bookmarkStart w:id="27416" w:name="_ETM_Q60_349459"/>
      <w:bookmarkEnd w:id="27416"/>
      <w:r w:rsidR="003E78D1" w:rsidRPr="003E78D1">
        <w:rPr>
          <w:rFonts w:hint="cs"/>
          <w:rtl/>
        </w:rPr>
        <w:t>–</w:t>
      </w:r>
      <w:r>
        <w:rPr>
          <w:rtl/>
        </w:rPr>
        <w:t xml:space="preserve"> </w:t>
      </w:r>
      <w:bookmarkStart w:id="27417" w:name="_ETM_Q60_349590"/>
      <w:bookmarkEnd w:id="27417"/>
      <w:r>
        <w:rPr>
          <w:rtl/>
        </w:rPr>
        <w:t xml:space="preserve">אינה </w:t>
      </w:r>
      <w:bookmarkStart w:id="27418" w:name="_ETM_Q60_349919"/>
      <w:bookmarkEnd w:id="27418"/>
      <w:r>
        <w:rPr>
          <w:rtl/>
        </w:rPr>
        <w:t>נוכחת</w:t>
      </w:r>
      <w:r>
        <w:rPr>
          <w:rFonts w:hint="cs"/>
          <w:rtl/>
        </w:rPr>
        <w:t>;</w:t>
      </w:r>
      <w:r>
        <w:rPr>
          <w:rtl/>
        </w:rPr>
        <w:t xml:space="preserve"> </w:t>
      </w:r>
      <w:bookmarkStart w:id="27419" w:name="_ETM_Q60_350970"/>
      <w:bookmarkEnd w:id="27419"/>
      <w:r>
        <w:rPr>
          <w:rtl/>
        </w:rPr>
        <w:t xml:space="preserve">חבר </w:t>
      </w:r>
      <w:bookmarkStart w:id="27420" w:name="_ETM_Q60_351239"/>
      <w:bookmarkEnd w:id="27420"/>
      <w:r>
        <w:rPr>
          <w:rtl/>
        </w:rPr>
        <w:t xml:space="preserve">הכנסת </w:t>
      </w:r>
      <w:bookmarkStart w:id="27421" w:name="_ETM_Q60_351599"/>
      <w:bookmarkEnd w:id="27421"/>
      <w:r>
        <w:rPr>
          <w:rFonts w:hint="cs"/>
          <w:rtl/>
        </w:rPr>
        <w:t>יאסר</w:t>
      </w:r>
      <w:r>
        <w:rPr>
          <w:rtl/>
        </w:rPr>
        <w:t xml:space="preserve"> </w:t>
      </w:r>
      <w:bookmarkStart w:id="27422" w:name="_ETM_Q60_351780"/>
      <w:bookmarkEnd w:id="27422"/>
      <w:r>
        <w:rPr>
          <w:rtl/>
        </w:rPr>
        <w:t xml:space="preserve">חוג'יראת </w:t>
      </w:r>
      <w:bookmarkStart w:id="27423" w:name="_ETM_Q60_352230"/>
      <w:bookmarkEnd w:id="27423"/>
      <w:r w:rsidR="003E78D1" w:rsidRPr="003E78D1">
        <w:rPr>
          <w:rFonts w:hint="eastAsia"/>
          <w:rtl/>
        </w:rPr>
        <w:t>–</w:t>
      </w:r>
      <w:r>
        <w:rPr>
          <w:rFonts w:hint="cs"/>
          <w:rtl/>
        </w:rPr>
        <w:t xml:space="preserve"> </w:t>
      </w:r>
      <w:r>
        <w:rPr>
          <w:rtl/>
        </w:rPr>
        <w:t xml:space="preserve">אינו </w:t>
      </w:r>
      <w:bookmarkStart w:id="27424" w:name="_ETM_Q60_352410"/>
      <w:bookmarkEnd w:id="27424"/>
      <w:r>
        <w:rPr>
          <w:rtl/>
        </w:rPr>
        <w:t>נוכח</w:t>
      </w:r>
      <w:r>
        <w:rPr>
          <w:rFonts w:hint="cs"/>
          <w:rtl/>
        </w:rPr>
        <w:t>;</w:t>
      </w:r>
      <w:r>
        <w:rPr>
          <w:rtl/>
        </w:rPr>
        <w:t xml:space="preserve"> </w:t>
      </w:r>
      <w:bookmarkStart w:id="27425" w:name="_ETM_Q60_352800"/>
      <w:bookmarkEnd w:id="27425"/>
      <w:r>
        <w:rPr>
          <w:rtl/>
        </w:rPr>
        <w:t xml:space="preserve">חבר </w:t>
      </w:r>
      <w:bookmarkStart w:id="27426" w:name="_ETM_Q60_353040"/>
      <w:bookmarkEnd w:id="27426"/>
      <w:r>
        <w:rPr>
          <w:rtl/>
        </w:rPr>
        <w:t xml:space="preserve">הכנסת </w:t>
      </w:r>
      <w:bookmarkStart w:id="27427" w:name="_ETM_Q60_353280"/>
      <w:bookmarkEnd w:id="27427"/>
      <w:r>
        <w:rPr>
          <w:rtl/>
        </w:rPr>
        <w:t>ו</w:t>
      </w:r>
      <w:r>
        <w:rPr>
          <w:rFonts w:hint="cs"/>
          <w:rtl/>
        </w:rPr>
        <w:t>א</w:t>
      </w:r>
      <w:r>
        <w:rPr>
          <w:rtl/>
        </w:rPr>
        <w:t xml:space="preserve">ליד </w:t>
      </w:r>
      <w:bookmarkStart w:id="27428" w:name="_ETM_Q60_353940"/>
      <w:bookmarkStart w:id="27429" w:name="_ETM_Q60_354030"/>
      <w:bookmarkEnd w:id="27428"/>
      <w:bookmarkEnd w:id="27429"/>
      <w:r>
        <w:rPr>
          <w:rFonts w:hint="cs"/>
          <w:rtl/>
        </w:rPr>
        <w:t xml:space="preserve">אלהואשלה </w:t>
      </w:r>
      <w:r w:rsidR="003E78D1" w:rsidRPr="003E78D1">
        <w:rPr>
          <w:rFonts w:hint="eastAsia"/>
          <w:rtl/>
        </w:rPr>
        <w:t>–</w:t>
      </w:r>
      <w:r>
        <w:rPr>
          <w:rFonts w:hint="cs"/>
          <w:rtl/>
        </w:rPr>
        <w:t xml:space="preserve"> </w:t>
      </w:r>
      <w:r>
        <w:rPr>
          <w:rtl/>
        </w:rPr>
        <w:t xml:space="preserve">אינו </w:t>
      </w:r>
      <w:bookmarkStart w:id="27430" w:name="_ETM_Q60_354209"/>
      <w:bookmarkEnd w:id="27430"/>
      <w:r>
        <w:rPr>
          <w:rtl/>
        </w:rPr>
        <w:t>נוכח</w:t>
      </w:r>
      <w:r>
        <w:rPr>
          <w:rFonts w:hint="cs"/>
          <w:rtl/>
        </w:rPr>
        <w:t>;</w:t>
      </w:r>
      <w:r>
        <w:rPr>
          <w:rtl/>
        </w:rPr>
        <w:t xml:space="preserve"> </w:t>
      </w:r>
      <w:bookmarkStart w:id="27431" w:name="_ETM_Q60_354840"/>
      <w:bookmarkEnd w:id="27431"/>
      <w:r>
        <w:rPr>
          <w:rtl/>
        </w:rPr>
        <w:t xml:space="preserve">חבר </w:t>
      </w:r>
      <w:bookmarkStart w:id="27432" w:name="_ETM_Q60_355080"/>
      <w:bookmarkEnd w:id="27432"/>
      <w:r>
        <w:rPr>
          <w:rtl/>
        </w:rPr>
        <w:t xml:space="preserve">הכנסת </w:t>
      </w:r>
      <w:bookmarkStart w:id="27433" w:name="_ETM_Q60_355410"/>
      <w:bookmarkEnd w:id="27433"/>
      <w:r>
        <w:rPr>
          <w:rtl/>
        </w:rPr>
        <w:t xml:space="preserve">מאיר </w:t>
      </w:r>
      <w:bookmarkStart w:id="27434" w:name="_ETM_Q60_355620"/>
      <w:bookmarkEnd w:id="27434"/>
      <w:r>
        <w:rPr>
          <w:rtl/>
        </w:rPr>
        <w:t>כהן</w:t>
      </w:r>
      <w:r>
        <w:rPr>
          <w:rFonts w:hint="cs"/>
          <w:rtl/>
        </w:rPr>
        <w:t xml:space="preserve"> </w:t>
      </w:r>
      <w:r w:rsidR="003E78D1" w:rsidRPr="003E78D1">
        <w:rPr>
          <w:rFonts w:hint="cs"/>
          <w:rtl/>
        </w:rPr>
        <w:t>–</w:t>
      </w:r>
      <w:r>
        <w:rPr>
          <w:rtl/>
        </w:rPr>
        <w:t xml:space="preserve"> </w:t>
      </w:r>
      <w:bookmarkStart w:id="27435" w:name="_ETM_Q60_355860"/>
      <w:bookmarkEnd w:id="27435"/>
      <w:r>
        <w:rPr>
          <w:rtl/>
        </w:rPr>
        <w:t xml:space="preserve">אינו </w:t>
      </w:r>
      <w:bookmarkStart w:id="27436" w:name="_ETM_Q60_356069"/>
      <w:bookmarkEnd w:id="27436"/>
      <w:r>
        <w:rPr>
          <w:rtl/>
        </w:rPr>
        <w:t>נוכח</w:t>
      </w:r>
      <w:r>
        <w:rPr>
          <w:rFonts w:hint="cs"/>
          <w:rtl/>
        </w:rPr>
        <w:t>;</w:t>
      </w:r>
      <w:r>
        <w:rPr>
          <w:rtl/>
        </w:rPr>
        <w:t xml:space="preserve"> </w:t>
      </w:r>
      <w:bookmarkStart w:id="27437" w:name="_ETM_Q60_356760"/>
      <w:bookmarkEnd w:id="27437"/>
      <w:r>
        <w:rPr>
          <w:rtl/>
        </w:rPr>
        <w:t xml:space="preserve">חבר </w:t>
      </w:r>
      <w:bookmarkStart w:id="27438" w:name="_ETM_Q60_357090"/>
      <w:bookmarkEnd w:id="27438"/>
      <w:r>
        <w:rPr>
          <w:rtl/>
        </w:rPr>
        <w:t xml:space="preserve">הכנסת </w:t>
      </w:r>
      <w:bookmarkStart w:id="27439" w:name="_ETM_Q60_357360"/>
      <w:bookmarkStart w:id="27440" w:name="_ETM_Q60_357569"/>
      <w:bookmarkStart w:id="27441" w:name="_ETM_Q60_357810"/>
      <w:bookmarkEnd w:id="27439"/>
      <w:bookmarkEnd w:id="27440"/>
      <w:bookmarkEnd w:id="27441"/>
      <w:r>
        <w:rPr>
          <w:rFonts w:hint="cs"/>
          <w:rtl/>
        </w:rPr>
        <w:t xml:space="preserve">ולדימיר בליאק </w:t>
      </w:r>
      <w:bookmarkStart w:id="27442" w:name="_ETM_Q60_356209"/>
      <w:bookmarkEnd w:id="27442"/>
      <w:r w:rsidR="003E78D1" w:rsidRPr="003E78D1">
        <w:rPr>
          <w:rFonts w:hint="eastAsia"/>
          <w:rtl/>
        </w:rPr>
        <w:t>–</w:t>
      </w:r>
      <w:r>
        <w:rPr>
          <w:rFonts w:hint="cs"/>
          <w:rtl/>
        </w:rPr>
        <w:t xml:space="preserve"> </w:t>
      </w:r>
      <w:bookmarkStart w:id="27443" w:name="_ETM_Q60_358139"/>
      <w:bookmarkStart w:id="27444" w:name="_ETM_Q60_358440"/>
      <w:bookmarkEnd w:id="27443"/>
      <w:bookmarkEnd w:id="27444"/>
      <w:r>
        <w:rPr>
          <w:rtl/>
        </w:rPr>
        <w:t xml:space="preserve">אינו </w:t>
      </w:r>
      <w:bookmarkStart w:id="27445" w:name="_ETM_Q60_358620"/>
      <w:bookmarkEnd w:id="27445"/>
      <w:r>
        <w:rPr>
          <w:rtl/>
        </w:rPr>
        <w:t>נוכח</w:t>
      </w:r>
      <w:r>
        <w:rPr>
          <w:rFonts w:hint="cs"/>
          <w:rtl/>
        </w:rPr>
        <w:t>;</w:t>
      </w:r>
      <w:r>
        <w:rPr>
          <w:rtl/>
        </w:rPr>
        <w:t xml:space="preserve"> </w:t>
      </w:r>
      <w:bookmarkStart w:id="27446" w:name="_ETM_Q60_359370"/>
      <w:bookmarkEnd w:id="27446"/>
      <w:r>
        <w:rPr>
          <w:rtl/>
        </w:rPr>
        <w:t xml:space="preserve">חברת </w:t>
      </w:r>
      <w:bookmarkStart w:id="27447" w:name="_ETM_Q60_359669"/>
      <w:bookmarkEnd w:id="27447"/>
      <w:r>
        <w:rPr>
          <w:rtl/>
        </w:rPr>
        <w:t xml:space="preserve">הכנסת </w:t>
      </w:r>
      <w:bookmarkStart w:id="27448" w:name="_ETM_Q60_360000"/>
      <w:bookmarkEnd w:id="27448"/>
      <w:r>
        <w:rPr>
          <w:rFonts w:hint="cs"/>
          <w:rtl/>
        </w:rPr>
        <w:t>יסמין</w:t>
      </w:r>
      <w:r>
        <w:rPr>
          <w:rtl/>
        </w:rPr>
        <w:t xml:space="preserve"> </w:t>
      </w:r>
      <w:bookmarkStart w:id="27449" w:name="_ETM_Q60_360300"/>
      <w:bookmarkEnd w:id="27449"/>
      <w:r>
        <w:rPr>
          <w:rtl/>
        </w:rPr>
        <w:t>פרידמן</w:t>
      </w:r>
      <w:r>
        <w:rPr>
          <w:rFonts w:hint="cs"/>
          <w:rtl/>
        </w:rPr>
        <w:t xml:space="preserve"> </w:t>
      </w:r>
      <w:r w:rsidR="003E78D1" w:rsidRPr="003E78D1">
        <w:rPr>
          <w:rFonts w:hint="cs"/>
          <w:rtl/>
        </w:rPr>
        <w:t>–</w:t>
      </w:r>
      <w:r>
        <w:rPr>
          <w:rtl/>
        </w:rPr>
        <w:t xml:space="preserve"> </w:t>
      </w:r>
      <w:bookmarkStart w:id="27450" w:name="_ETM_Q60_360720"/>
      <w:bookmarkEnd w:id="27450"/>
      <w:r>
        <w:rPr>
          <w:rtl/>
        </w:rPr>
        <w:t xml:space="preserve">אינה </w:t>
      </w:r>
      <w:bookmarkStart w:id="27451" w:name="_ETM_Q60_360930"/>
      <w:bookmarkEnd w:id="27451"/>
      <w:r>
        <w:rPr>
          <w:rtl/>
        </w:rPr>
        <w:t>נוכחת</w:t>
      </w:r>
      <w:r>
        <w:rPr>
          <w:rFonts w:hint="cs"/>
          <w:rtl/>
        </w:rPr>
        <w:t>;</w:t>
      </w:r>
      <w:r>
        <w:rPr>
          <w:rtl/>
        </w:rPr>
        <w:t xml:space="preserve"> </w:t>
      </w:r>
      <w:bookmarkStart w:id="27452" w:name="_ETM_Q60_361860"/>
      <w:bookmarkEnd w:id="27452"/>
      <w:r>
        <w:rPr>
          <w:rtl/>
        </w:rPr>
        <w:t xml:space="preserve">חברת </w:t>
      </w:r>
      <w:bookmarkStart w:id="27453" w:name="_ETM_Q60_362220"/>
      <w:bookmarkEnd w:id="27453"/>
      <w:r>
        <w:rPr>
          <w:rtl/>
        </w:rPr>
        <w:t xml:space="preserve">הכנסת </w:t>
      </w:r>
      <w:bookmarkStart w:id="27454" w:name="_ETM_Q60_362520"/>
      <w:bookmarkEnd w:id="27454"/>
      <w:r>
        <w:rPr>
          <w:rtl/>
        </w:rPr>
        <w:t xml:space="preserve">גלית </w:t>
      </w:r>
      <w:bookmarkStart w:id="27455" w:name="_ETM_Q60_363360"/>
      <w:bookmarkEnd w:id="27455"/>
      <w:r>
        <w:rPr>
          <w:rtl/>
        </w:rPr>
        <w:t xml:space="preserve">דיסטל </w:t>
      </w:r>
      <w:bookmarkStart w:id="27456" w:name="_ETM_Q60_364049"/>
      <w:bookmarkStart w:id="27457" w:name="_ETM_Q60_364319"/>
      <w:bookmarkEnd w:id="27456"/>
      <w:bookmarkEnd w:id="27457"/>
      <w:r>
        <w:rPr>
          <w:rFonts w:hint="cs"/>
          <w:rtl/>
        </w:rPr>
        <w:t xml:space="preserve">אטבריאן </w:t>
      </w:r>
      <w:r w:rsidR="003E78D1" w:rsidRPr="003E78D1">
        <w:rPr>
          <w:rFonts w:hint="cs"/>
          <w:rtl/>
        </w:rPr>
        <w:t>–</w:t>
      </w:r>
      <w:r>
        <w:rPr>
          <w:rtl/>
        </w:rPr>
        <w:t xml:space="preserve"> </w:t>
      </w:r>
      <w:bookmarkStart w:id="27458" w:name="_ETM_Q60_364769"/>
      <w:bookmarkEnd w:id="27458"/>
      <w:r>
        <w:rPr>
          <w:rtl/>
        </w:rPr>
        <w:t xml:space="preserve">אינה </w:t>
      </w:r>
      <w:bookmarkStart w:id="27459" w:name="_ETM_Q60_365010"/>
      <w:bookmarkEnd w:id="27459"/>
      <w:r>
        <w:rPr>
          <w:rtl/>
        </w:rPr>
        <w:t>נוכחת</w:t>
      </w:r>
      <w:r>
        <w:rPr>
          <w:rFonts w:hint="cs"/>
          <w:rtl/>
        </w:rPr>
        <w:t>;</w:t>
      </w:r>
      <w:r>
        <w:rPr>
          <w:rtl/>
        </w:rPr>
        <w:t xml:space="preserve"> </w:t>
      </w:r>
      <w:bookmarkStart w:id="27460" w:name="_ETM_Q60_365849"/>
      <w:bookmarkEnd w:id="27460"/>
      <w:r>
        <w:rPr>
          <w:rtl/>
        </w:rPr>
        <w:t xml:space="preserve">חבר </w:t>
      </w:r>
      <w:bookmarkStart w:id="27461" w:name="_ETM_Q60_366120"/>
      <w:bookmarkEnd w:id="27461"/>
      <w:r>
        <w:rPr>
          <w:rtl/>
        </w:rPr>
        <w:t xml:space="preserve">הכנסת </w:t>
      </w:r>
      <w:bookmarkStart w:id="27462" w:name="_ETM_Q60_366360"/>
      <w:bookmarkEnd w:id="27462"/>
      <w:r>
        <w:rPr>
          <w:rtl/>
        </w:rPr>
        <w:t xml:space="preserve">צבי </w:t>
      </w:r>
      <w:bookmarkStart w:id="27463" w:name="_ETM_Q60_366599"/>
      <w:bookmarkEnd w:id="27463"/>
      <w:r>
        <w:rPr>
          <w:rtl/>
        </w:rPr>
        <w:t>ידידי</w:t>
      </w:r>
      <w:r>
        <w:rPr>
          <w:rFonts w:hint="cs"/>
          <w:rtl/>
        </w:rPr>
        <w:t>ה</w:t>
      </w:r>
      <w:r>
        <w:rPr>
          <w:rtl/>
        </w:rPr>
        <w:t xml:space="preserve"> </w:t>
      </w:r>
      <w:bookmarkStart w:id="27464" w:name="_ETM_Q60_366870"/>
      <w:bookmarkEnd w:id="27464"/>
      <w:r>
        <w:rPr>
          <w:rtl/>
        </w:rPr>
        <w:t>סוכות</w:t>
      </w:r>
      <w:r>
        <w:rPr>
          <w:rFonts w:hint="cs"/>
          <w:rtl/>
        </w:rPr>
        <w:t xml:space="preserve"> </w:t>
      </w:r>
      <w:r w:rsidR="003E78D1" w:rsidRPr="003E78D1">
        <w:rPr>
          <w:rFonts w:hint="cs"/>
          <w:rtl/>
        </w:rPr>
        <w:t>–</w:t>
      </w:r>
      <w:r>
        <w:rPr>
          <w:rtl/>
        </w:rPr>
        <w:t xml:space="preserve"> </w:t>
      </w:r>
      <w:bookmarkStart w:id="27465" w:name="_ETM_Q60_367319"/>
      <w:bookmarkEnd w:id="27465"/>
      <w:r>
        <w:rPr>
          <w:rtl/>
        </w:rPr>
        <w:t xml:space="preserve">אינו </w:t>
      </w:r>
      <w:bookmarkStart w:id="27466" w:name="_ETM_Q60_367500"/>
      <w:bookmarkEnd w:id="27466"/>
      <w:r>
        <w:rPr>
          <w:rtl/>
        </w:rPr>
        <w:t>נוכח</w:t>
      </w:r>
      <w:r>
        <w:rPr>
          <w:rFonts w:hint="cs"/>
          <w:rtl/>
        </w:rPr>
        <w:t>.</w:t>
      </w:r>
      <w:r>
        <w:rPr>
          <w:rtl/>
        </w:rPr>
        <w:t xml:space="preserve"> </w:t>
      </w:r>
      <w:bookmarkStart w:id="27467" w:name="_ETM_Q60_368250"/>
      <w:bookmarkEnd w:id="27467"/>
      <w:r>
        <w:rPr>
          <w:rtl/>
        </w:rPr>
        <w:t xml:space="preserve">חברת </w:t>
      </w:r>
      <w:bookmarkStart w:id="27468" w:name="_ETM_Q60_368669"/>
      <w:bookmarkEnd w:id="27468"/>
      <w:r>
        <w:rPr>
          <w:rtl/>
        </w:rPr>
        <w:t xml:space="preserve">הכנסת </w:t>
      </w:r>
      <w:bookmarkStart w:id="27469" w:name="_ETM_Q60_368970"/>
      <w:bookmarkEnd w:id="27469"/>
      <w:r>
        <w:rPr>
          <w:rtl/>
        </w:rPr>
        <w:t xml:space="preserve">לימון </w:t>
      </w:r>
      <w:bookmarkStart w:id="27470" w:name="_ETM_Q60_369419"/>
      <w:bookmarkEnd w:id="27470"/>
      <w:r>
        <w:rPr>
          <w:rtl/>
        </w:rPr>
        <w:t xml:space="preserve">סון </w:t>
      </w:r>
      <w:bookmarkStart w:id="27471" w:name="_ETM_Q60_370079"/>
      <w:bookmarkEnd w:id="27471"/>
      <w:r>
        <w:rPr>
          <w:rtl/>
        </w:rPr>
        <w:t>הר</w:t>
      </w:r>
      <w:r>
        <w:rPr>
          <w:rFonts w:hint="cs"/>
          <w:rtl/>
        </w:rPr>
        <w:t xml:space="preserve"> </w:t>
      </w:r>
      <w:r>
        <w:rPr>
          <w:rtl/>
        </w:rPr>
        <w:t>מלך</w:t>
      </w:r>
      <w:r>
        <w:rPr>
          <w:rFonts w:hint="cs"/>
          <w:rtl/>
        </w:rPr>
        <w:t>,</w:t>
      </w:r>
      <w:r>
        <w:rPr>
          <w:rtl/>
        </w:rPr>
        <w:t xml:space="preserve"> </w:t>
      </w:r>
      <w:bookmarkStart w:id="27472" w:name="_ETM_Q60_371189"/>
      <w:bookmarkEnd w:id="27472"/>
      <w:r>
        <w:rPr>
          <w:rtl/>
        </w:rPr>
        <w:t>בבקשה</w:t>
      </w:r>
      <w:r>
        <w:rPr>
          <w:rFonts w:hint="cs"/>
          <w:rtl/>
        </w:rPr>
        <w:t>.</w:t>
      </w:r>
    </w:p>
    <w:p w:rsidR="00312DE9" w:rsidRDefault="00312DE9" w:rsidP="00C7104D">
      <w:pPr>
        <w:rPr>
          <w:rtl/>
        </w:rPr>
      </w:pPr>
    </w:p>
    <w:p w:rsidR="00312DE9" w:rsidRDefault="00312DE9" w:rsidP="00C7104D">
      <w:pPr>
        <w:pStyle w:val="a4"/>
        <w:keepNext/>
        <w:rPr>
          <w:rtl/>
        </w:rPr>
      </w:pPr>
      <w:bookmarkStart w:id="27473" w:name="ET_speaker_6356_4"/>
      <w:r w:rsidRPr="001A7DCC">
        <w:rPr>
          <w:rStyle w:val="TagStyle"/>
          <w:rtl/>
        </w:rPr>
        <w:t xml:space="preserve"> &lt;&lt; דובר &gt;&gt; </w:t>
      </w:r>
      <w:bookmarkStart w:id="27474" w:name="_Toc173848479"/>
      <w:bookmarkStart w:id="27475" w:name="_Toc179102355"/>
      <w:r>
        <w:rPr>
          <w:rtl/>
        </w:rPr>
        <w:t>לימור סון הר מלך (עוצמה יהודית):</w:t>
      </w:r>
      <w:bookmarkEnd w:id="27474"/>
      <w:bookmarkEnd w:id="27475"/>
      <w:r w:rsidRPr="001A7DCC">
        <w:rPr>
          <w:rStyle w:val="TagStyle"/>
          <w:rtl/>
        </w:rPr>
        <w:t xml:space="preserve"> &lt;&lt; דובר &gt;&gt;</w:t>
      </w:r>
      <w:r>
        <w:rPr>
          <w:rtl/>
        </w:rPr>
        <w:t xml:space="preserve">   </w:t>
      </w:r>
      <w:bookmarkEnd w:id="27473"/>
    </w:p>
    <w:p w:rsidR="00312DE9" w:rsidRDefault="00312DE9" w:rsidP="00B20020">
      <w:pPr>
        <w:rPr>
          <w:rtl/>
        </w:rPr>
      </w:pPr>
    </w:p>
    <w:p w:rsidR="00312DE9" w:rsidRDefault="00312DE9" w:rsidP="00A12531">
      <w:pPr>
        <w:rPr>
          <w:rtl/>
        </w:rPr>
      </w:pPr>
      <w:bookmarkStart w:id="27476" w:name="_ETM_Q60_386230"/>
      <w:bookmarkStart w:id="27477" w:name="_ETM_Q60_392139"/>
      <w:bookmarkEnd w:id="27476"/>
      <w:bookmarkEnd w:id="27477"/>
      <w:r>
        <w:rPr>
          <w:rtl/>
        </w:rPr>
        <w:t xml:space="preserve">אדוני </w:t>
      </w:r>
      <w:bookmarkStart w:id="27478" w:name="_ETM_Q60_392560"/>
      <w:bookmarkEnd w:id="27478"/>
      <w:r>
        <w:rPr>
          <w:rtl/>
        </w:rPr>
        <w:t>היושב-ראש</w:t>
      </w:r>
      <w:r>
        <w:rPr>
          <w:rFonts w:hint="cs"/>
          <w:rtl/>
        </w:rPr>
        <w:t>,</w:t>
      </w:r>
      <w:r>
        <w:rPr>
          <w:rtl/>
        </w:rPr>
        <w:t xml:space="preserve"> </w:t>
      </w:r>
      <w:bookmarkStart w:id="27479" w:name="_ETM_Q60_393340"/>
      <w:bookmarkEnd w:id="27479"/>
      <w:r>
        <w:rPr>
          <w:rtl/>
        </w:rPr>
        <w:t xml:space="preserve">כנסת </w:t>
      </w:r>
      <w:bookmarkStart w:id="27480" w:name="_ETM_Q60_393790"/>
      <w:bookmarkEnd w:id="27480"/>
      <w:r>
        <w:rPr>
          <w:rtl/>
        </w:rPr>
        <w:t>נכבדה</w:t>
      </w:r>
      <w:r w:rsidR="00A12531">
        <w:rPr>
          <w:rFonts w:hint="cs"/>
          <w:rtl/>
        </w:rPr>
        <w:t>,</w:t>
      </w:r>
      <w:r>
        <w:rPr>
          <w:rtl/>
        </w:rPr>
        <w:t xml:space="preserve"> </w:t>
      </w:r>
      <w:bookmarkStart w:id="27481" w:name="_ETM_Q60_395150"/>
      <w:bookmarkEnd w:id="27481"/>
      <w:r>
        <w:rPr>
          <w:rtl/>
        </w:rPr>
        <w:t xml:space="preserve">ביום </w:t>
      </w:r>
      <w:bookmarkStart w:id="27482" w:name="_ETM_Q60_395540"/>
      <w:bookmarkEnd w:id="27482"/>
      <w:r>
        <w:rPr>
          <w:rtl/>
        </w:rPr>
        <w:t xml:space="preserve">שישי </w:t>
      </w:r>
      <w:bookmarkStart w:id="27483" w:name="_ETM_Q60_395930"/>
      <w:bookmarkEnd w:id="27483"/>
      <w:r>
        <w:rPr>
          <w:rtl/>
        </w:rPr>
        <w:t xml:space="preserve">האחרון </w:t>
      </w:r>
      <w:bookmarkStart w:id="27484" w:name="_ETM_Q60_396680"/>
      <w:bookmarkEnd w:id="27484"/>
      <w:r>
        <w:rPr>
          <w:rtl/>
        </w:rPr>
        <w:t xml:space="preserve">בשעת </w:t>
      </w:r>
      <w:bookmarkStart w:id="27485" w:name="_ETM_Q60_397160"/>
      <w:bookmarkEnd w:id="27485"/>
      <w:r>
        <w:rPr>
          <w:rtl/>
        </w:rPr>
        <w:t xml:space="preserve">בוקר </w:t>
      </w:r>
      <w:bookmarkStart w:id="27486" w:name="_ETM_Q60_398250"/>
      <w:bookmarkEnd w:id="27486"/>
      <w:r>
        <w:rPr>
          <w:rtl/>
        </w:rPr>
        <w:t xml:space="preserve">מחבלים </w:t>
      </w:r>
      <w:bookmarkStart w:id="27487" w:name="_ETM_Q60_398909"/>
      <w:bookmarkEnd w:id="27487"/>
      <w:r>
        <w:rPr>
          <w:rtl/>
        </w:rPr>
        <w:t xml:space="preserve">ערבים </w:t>
      </w:r>
      <w:bookmarkStart w:id="27488" w:name="_ETM_Q60_399420"/>
      <w:bookmarkEnd w:id="27488"/>
      <w:r>
        <w:rPr>
          <w:rtl/>
        </w:rPr>
        <w:t xml:space="preserve">הניחו </w:t>
      </w:r>
      <w:bookmarkStart w:id="27489" w:name="_ETM_Q60_399810"/>
      <w:bookmarkEnd w:id="27489"/>
      <w:r>
        <w:rPr>
          <w:rtl/>
        </w:rPr>
        <w:t xml:space="preserve">מטען </w:t>
      </w:r>
      <w:bookmarkStart w:id="27490" w:name="_ETM_Q60_400290"/>
      <w:bookmarkEnd w:id="27490"/>
      <w:r>
        <w:rPr>
          <w:rtl/>
        </w:rPr>
        <w:t xml:space="preserve">חבלה </w:t>
      </w:r>
      <w:bookmarkStart w:id="27491" w:name="_ETM_Q60_400799"/>
      <w:bookmarkEnd w:id="27491"/>
      <w:r>
        <w:rPr>
          <w:rtl/>
        </w:rPr>
        <w:t xml:space="preserve">רב </w:t>
      </w:r>
      <w:bookmarkStart w:id="27492" w:name="_ETM_Q60_401040"/>
      <w:bookmarkEnd w:id="27492"/>
      <w:r>
        <w:rPr>
          <w:rtl/>
        </w:rPr>
        <w:t xml:space="preserve">עוצמה </w:t>
      </w:r>
      <w:bookmarkStart w:id="27493" w:name="_ETM_Q60_401489"/>
      <w:bookmarkEnd w:id="27493"/>
      <w:r>
        <w:rPr>
          <w:rtl/>
        </w:rPr>
        <w:t xml:space="preserve">בכביש </w:t>
      </w:r>
      <w:bookmarkStart w:id="27494" w:name="_ETM_Q60_401939"/>
      <w:bookmarkEnd w:id="27494"/>
      <w:r>
        <w:rPr>
          <w:rtl/>
        </w:rPr>
        <w:t xml:space="preserve">57 </w:t>
      </w:r>
      <w:bookmarkStart w:id="27495" w:name="_ETM_Q60_403470"/>
      <w:bookmarkEnd w:id="27495"/>
      <w:r>
        <w:rPr>
          <w:rtl/>
        </w:rPr>
        <w:t xml:space="preserve">בין </w:t>
      </w:r>
      <w:bookmarkStart w:id="27496" w:name="_ETM_Q60_403739"/>
      <w:bookmarkEnd w:id="27496"/>
      <w:r>
        <w:rPr>
          <w:rtl/>
        </w:rPr>
        <w:t>הי</w:t>
      </w:r>
      <w:r>
        <w:rPr>
          <w:rFonts w:hint="cs"/>
          <w:rtl/>
        </w:rPr>
        <w:t>י</w:t>
      </w:r>
      <w:r>
        <w:rPr>
          <w:rtl/>
        </w:rPr>
        <w:t xml:space="preserve">שובים </w:t>
      </w:r>
      <w:bookmarkStart w:id="27497" w:name="_ETM_Q60_404340"/>
      <w:bookmarkEnd w:id="27497"/>
      <w:r w:rsidR="00A12531">
        <w:rPr>
          <w:rFonts w:hint="cs"/>
          <w:rtl/>
        </w:rPr>
        <w:t>שבי שומרון ל</w:t>
      </w:r>
      <w:r>
        <w:rPr>
          <w:rFonts w:hint="cs"/>
          <w:rtl/>
        </w:rPr>
        <w:t xml:space="preserve">ענב, </w:t>
      </w:r>
      <w:bookmarkStart w:id="27498" w:name="_ETM_Q60_404700"/>
      <w:bookmarkStart w:id="27499" w:name="_ETM_Q60_405209"/>
      <w:bookmarkStart w:id="27500" w:name="_ETM_Q60_406400"/>
      <w:bookmarkEnd w:id="27498"/>
      <w:bookmarkEnd w:id="27499"/>
      <w:bookmarkEnd w:id="27500"/>
      <w:r>
        <w:rPr>
          <w:rtl/>
        </w:rPr>
        <w:t xml:space="preserve">כ-100 </w:t>
      </w:r>
      <w:bookmarkStart w:id="27501" w:name="_ETM_Q60_406939"/>
      <w:bookmarkEnd w:id="27501"/>
      <w:r>
        <w:rPr>
          <w:rtl/>
        </w:rPr>
        <w:t xml:space="preserve">מטרים </w:t>
      </w:r>
      <w:bookmarkStart w:id="27502" w:name="_ETM_Q60_407480"/>
      <w:bookmarkEnd w:id="27502"/>
      <w:r>
        <w:rPr>
          <w:rtl/>
        </w:rPr>
        <w:t xml:space="preserve">מהמקום </w:t>
      </w:r>
      <w:bookmarkStart w:id="27503" w:name="_ETM_Q60_408079"/>
      <w:bookmarkEnd w:id="27503"/>
      <w:r>
        <w:rPr>
          <w:rFonts w:hint="cs"/>
          <w:rtl/>
        </w:rPr>
        <w:t>ש</w:t>
      </w:r>
      <w:r>
        <w:rPr>
          <w:rtl/>
        </w:rPr>
        <w:t xml:space="preserve">בו </w:t>
      </w:r>
      <w:bookmarkStart w:id="27504" w:name="_ETM_Q60_408200"/>
      <w:bookmarkEnd w:id="27504"/>
      <w:r>
        <w:rPr>
          <w:rtl/>
        </w:rPr>
        <w:t xml:space="preserve">נרצח </w:t>
      </w:r>
      <w:bookmarkStart w:id="27505" w:name="_ETM_Q60_408709"/>
      <w:bookmarkEnd w:id="27505"/>
      <w:r>
        <w:rPr>
          <w:rtl/>
        </w:rPr>
        <w:t xml:space="preserve">אלחנן </w:t>
      </w:r>
      <w:bookmarkStart w:id="27506" w:name="_ETM_Q60_409279"/>
      <w:bookmarkEnd w:id="27506"/>
      <w:r>
        <w:rPr>
          <w:rtl/>
        </w:rPr>
        <w:t>קליין</w:t>
      </w:r>
      <w:r>
        <w:rPr>
          <w:rFonts w:hint="cs"/>
          <w:rtl/>
        </w:rPr>
        <w:t>,</w:t>
      </w:r>
      <w:r>
        <w:rPr>
          <w:rtl/>
        </w:rPr>
        <w:t xml:space="preserve"> </w:t>
      </w:r>
      <w:bookmarkStart w:id="27507" w:name="_ETM_Q60_410209"/>
      <w:bookmarkEnd w:id="27507"/>
      <w:r>
        <w:rPr>
          <w:rtl/>
        </w:rPr>
        <w:t xml:space="preserve">השם </w:t>
      </w:r>
      <w:bookmarkStart w:id="27508" w:name="_ETM_Q60_410629"/>
      <w:bookmarkEnd w:id="27508"/>
      <w:r>
        <w:rPr>
          <w:rtl/>
        </w:rPr>
        <w:t xml:space="preserve">ייקום </w:t>
      </w:r>
      <w:bookmarkStart w:id="27509" w:name="_ETM_Q60_410989"/>
      <w:bookmarkEnd w:id="27509"/>
      <w:r>
        <w:rPr>
          <w:rtl/>
        </w:rPr>
        <w:t>דמו</w:t>
      </w:r>
      <w:r>
        <w:rPr>
          <w:rFonts w:hint="cs"/>
          <w:rtl/>
        </w:rPr>
        <w:t>,</w:t>
      </w:r>
      <w:r>
        <w:rPr>
          <w:rtl/>
        </w:rPr>
        <w:t xml:space="preserve"> </w:t>
      </w:r>
      <w:bookmarkStart w:id="27510" w:name="_ETM_Q60_411319"/>
      <w:bookmarkEnd w:id="27510"/>
      <w:r>
        <w:rPr>
          <w:rtl/>
        </w:rPr>
        <w:t xml:space="preserve">בתחילת </w:t>
      </w:r>
      <w:bookmarkStart w:id="27511" w:name="_ETM_Q60_411889"/>
      <w:bookmarkEnd w:id="27511"/>
      <w:r>
        <w:rPr>
          <w:rtl/>
        </w:rPr>
        <w:t>המלחמה</w:t>
      </w:r>
      <w:r>
        <w:rPr>
          <w:rFonts w:hint="cs"/>
          <w:rtl/>
        </w:rPr>
        <w:t>.</w:t>
      </w:r>
    </w:p>
    <w:p w:rsidR="00312DE9" w:rsidRDefault="00312DE9" w:rsidP="00C7104D">
      <w:pPr>
        <w:rPr>
          <w:rtl/>
        </w:rPr>
      </w:pPr>
    </w:p>
    <w:p w:rsidR="00312DE9" w:rsidRDefault="00312DE9" w:rsidP="00C7104D">
      <w:pPr>
        <w:pStyle w:val="af6"/>
        <w:keepNext/>
        <w:rPr>
          <w:rtl/>
        </w:rPr>
      </w:pPr>
      <w:r w:rsidRPr="001A7DCC">
        <w:rPr>
          <w:rStyle w:val="TagStyle"/>
          <w:rtl/>
        </w:rPr>
        <w:t xml:space="preserve"> &lt;&lt; יור &gt;&gt; </w:t>
      </w:r>
      <w:r>
        <w:rPr>
          <w:rtl/>
        </w:rPr>
        <w:t>היו"ר ארז מלול:</w:t>
      </w:r>
      <w:r w:rsidRPr="001A7DCC">
        <w:rPr>
          <w:rStyle w:val="TagStyle"/>
          <w:rtl/>
        </w:rPr>
        <w:t xml:space="preserve"> &lt;&lt; יור &gt;&gt;</w:t>
      </w:r>
      <w:r>
        <w:rPr>
          <w:rtl/>
        </w:rPr>
        <w:t xml:space="preserve">   </w:t>
      </w:r>
    </w:p>
    <w:p w:rsidR="00312DE9" w:rsidRDefault="00312DE9" w:rsidP="00B20020">
      <w:pPr>
        <w:rPr>
          <w:rtl/>
        </w:rPr>
      </w:pPr>
    </w:p>
    <w:p w:rsidR="00312DE9" w:rsidRDefault="00312DE9" w:rsidP="00A12531">
      <w:pPr>
        <w:rPr>
          <w:rtl/>
        </w:rPr>
      </w:pPr>
      <w:bookmarkStart w:id="27512" w:name="_ETM_Q60_412760"/>
      <w:bookmarkEnd w:id="27512"/>
      <w:r>
        <w:rPr>
          <w:rtl/>
        </w:rPr>
        <w:t xml:space="preserve">בבקשה </w:t>
      </w:r>
      <w:bookmarkStart w:id="27513" w:name="_ETM_Q60_413239"/>
      <w:bookmarkEnd w:id="27513"/>
      <w:r>
        <w:rPr>
          <w:rtl/>
        </w:rPr>
        <w:t>ש</w:t>
      </w:r>
      <w:r>
        <w:rPr>
          <w:rFonts w:hint="cs"/>
          <w:rtl/>
        </w:rPr>
        <w:t xml:space="preserve">קט. </w:t>
      </w:r>
    </w:p>
    <w:p w:rsidR="00312DE9" w:rsidRDefault="00312DE9" w:rsidP="00C7104D">
      <w:pPr>
        <w:rPr>
          <w:rtl/>
        </w:rPr>
      </w:pPr>
    </w:p>
    <w:p w:rsidR="00312DE9" w:rsidRDefault="00312DE9" w:rsidP="00C7104D">
      <w:pPr>
        <w:pStyle w:val="-"/>
        <w:keepNext/>
        <w:rPr>
          <w:rtl/>
        </w:rPr>
      </w:pPr>
      <w:bookmarkStart w:id="27514" w:name="ET_speakercontinue_6356_6"/>
      <w:r w:rsidRPr="001A7DCC">
        <w:rPr>
          <w:rStyle w:val="TagStyle"/>
          <w:rtl/>
        </w:rPr>
        <w:t xml:space="preserve"> &lt;&lt; דובר_המשך &gt;&gt; </w:t>
      </w:r>
      <w:r>
        <w:rPr>
          <w:rtl/>
        </w:rPr>
        <w:t>לימור סון הר מלך (עוצמה יהודית):</w:t>
      </w:r>
      <w:r w:rsidRPr="001A7DCC">
        <w:rPr>
          <w:rStyle w:val="TagStyle"/>
          <w:rtl/>
        </w:rPr>
        <w:t xml:space="preserve"> &lt;&lt; דובר_המשך &gt;&gt;</w:t>
      </w:r>
      <w:r>
        <w:rPr>
          <w:rtl/>
        </w:rPr>
        <w:t xml:space="preserve">   </w:t>
      </w:r>
      <w:bookmarkEnd w:id="27514"/>
    </w:p>
    <w:p w:rsidR="00312DE9" w:rsidRDefault="00312DE9" w:rsidP="00B20020">
      <w:pPr>
        <w:rPr>
          <w:rtl/>
        </w:rPr>
      </w:pPr>
    </w:p>
    <w:p w:rsidR="00312DE9" w:rsidRDefault="00312DE9" w:rsidP="00A12531">
      <w:pPr>
        <w:rPr>
          <w:rtl/>
        </w:rPr>
      </w:pPr>
      <w:bookmarkStart w:id="27515" w:name="_ETM_Q60_413689"/>
      <w:bookmarkEnd w:id="27515"/>
      <w:r>
        <w:rPr>
          <w:rtl/>
        </w:rPr>
        <w:t xml:space="preserve">מדובר </w:t>
      </w:r>
      <w:bookmarkStart w:id="27516" w:name="_ETM_Q60_414319"/>
      <w:bookmarkEnd w:id="27516"/>
      <w:r>
        <w:rPr>
          <w:rtl/>
        </w:rPr>
        <w:t xml:space="preserve">בכביש </w:t>
      </w:r>
      <w:bookmarkStart w:id="27517" w:name="_ETM_Q60_414980"/>
      <w:bookmarkStart w:id="27518" w:name="_ETM_Q60_415430"/>
      <w:bookmarkEnd w:id="27517"/>
      <w:bookmarkEnd w:id="27518"/>
      <w:r>
        <w:rPr>
          <w:rtl/>
        </w:rPr>
        <w:t xml:space="preserve">הראשי </w:t>
      </w:r>
      <w:bookmarkStart w:id="27519" w:name="_ETM_Q60_415819"/>
      <w:bookmarkEnd w:id="27519"/>
      <w:r>
        <w:rPr>
          <w:rtl/>
        </w:rPr>
        <w:t xml:space="preserve">של </w:t>
      </w:r>
      <w:bookmarkStart w:id="27520" w:name="_ETM_Q60_416029"/>
      <w:bookmarkEnd w:id="27520"/>
      <w:r>
        <w:rPr>
          <w:rFonts w:hint="cs"/>
          <w:rtl/>
        </w:rPr>
        <w:t>י</w:t>
      </w:r>
      <w:r>
        <w:rPr>
          <w:rtl/>
        </w:rPr>
        <w:t xml:space="preserve">ישובי </w:t>
      </w:r>
      <w:bookmarkStart w:id="27521" w:name="_ETM_Q60_416480"/>
      <w:bookmarkEnd w:id="27521"/>
      <w:r>
        <w:rPr>
          <w:rtl/>
        </w:rPr>
        <w:t>השומרון</w:t>
      </w:r>
      <w:r w:rsidR="00A12531">
        <w:rPr>
          <w:rFonts w:hint="cs"/>
          <w:rtl/>
        </w:rPr>
        <w:t>,</w:t>
      </w:r>
      <w:r>
        <w:rPr>
          <w:rtl/>
        </w:rPr>
        <w:t xml:space="preserve"> </w:t>
      </w:r>
      <w:bookmarkStart w:id="27522" w:name="_ETM_Q60_417499"/>
      <w:bookmarkEnd w:id="27522"/>
      <w:r>
        <w:rPr>
          <w:rFonts w:hint="cs"/>
          <w:rtl/>
        </w:rPr>
        <w:t>ש</w:t>
      </w:r>
      <w:r>
        <w:rPr>
          <w:rtl/>
        </w:rPr>
        <w:t>בו</w:t>
      </w:r>
      <w:r>
        <w:rPr>
          <w:rFonts w:hint="cs"/>
          <w:rtl/>
        </w:rPr>
        <w:t xml:space="preserve"> נוסעים</w:t>
      </w:r>
      <w:r>
        <w:rPr>
          <w:rtl/>
        </w:rPr>
        <w:t xml:space="preserve"> </w:t>
      </w:r>
      <w:bookmarkStart w:id="27523" w:name="_ETM_Q60_418189"/>
      <w:bookmarkEnd w:id="27523"/>
      <w:r>
        <w:rPr>
          <w:rtl/>
        </w:rPr>
        <w:t xml:space="preserve">אלפים </w:t>
      </w:r>
      <w:bookmarkStart w:id="27524" w:name="_ETM_Q60_418730"/>
      <w:bookmarkEnd w:id="27524"/>
      <w:r>
        <w:rPr>
          <w:rtl/>
        </w:rPr>
        <w:t xml:space="preserve">מתושבי </w:t>
      </w:r>
      <w:bookmarkStart w:id="27525" w:name="_ETM_Q60_419299"/>
      <w:bookmarkEnd w:id="27525"/>
      <w:r>
        <w:rPr>
          <w:rtl/>
        </w:rPr>
        <w:t xml:space="preserve">השומרון </w:t>
      </w:r>
      <w:bookmarkStart w:id="27526" w:name="_ETM_Q60_419870"/>
      <w:bookmarkEnd w:id="27526"/>
      <w:r>
        <w:rPr>
          <w:rtl/>
        </w:rPr>
        <w:t xml:space="preserve">מדי </w:t>
      </w:r>
      <w:bookmarkStart w:id="27527" w:name="_ETM_Q60_420169"/>
      <w:bookmarkEnd w:id="27527"/>
      <w:r>
        <w:rPr>
          <w:rtl/>
        </w:rPr>
        <w:t xml:space="preserve">יום </w:t>
      </w:r>
      <w:bookmarkStart w:id="27528" w:name="_ETM_Q60_420409"/>
      <w:bookmarkEnd w:id="27528"/>
      <w:r>
        <w:rPr>
          <w:rtl/>
        </w:rPr>
        <w:t>ביומו</w:t>
      </w:r>
      <w:r>
        <w:rPr>
          <w:rFonts w:hint="cs"/>
          <w:rtl/>
        </w:rPr>
        <w:t>.</w:t>
      </w:r>
      <w:r>
        <w:rPr>
          <w:rtl/>
        </w:rPr>
        <w:t xml:space="preserve"> </w:t>
      </w:r>
      <w:bookmarkStart w:id="27529" w:name="_ETM_Q60_421650"/>
      <w:bookmarkEnd w:id="27529"/>
      <w:r>
        <w:rPr>
          <w:rtl/>
        </w:rPr>
        <w:t xml:space="preserve">המטען </w:t>
      </w:r>
      <w:bookmarkStart w:id="27530" w:name="_ETM_Q60_422430"/>
      <w:bookmarkEnd w:id="27530"/>
      <w:r>
        <w:rPr>
          <w:rtl/>
        </w:rPr>
        <w:t xml:space="preserve">הוטמן </w:t>
      </w:r>
      <w:bookmarkStart w:id="27531" w:name="_ETM_Q60_423030"/>
      <w:bookmarkEnd w:id="27531"/>
      <w:r>
        <w:rPr>
          <w:rtl/>
        </w:rPr>
        <w:t xml:space="preserve">בצד </w:t>
      </w:r>
      <w:bookmarkStart w:id="27532" w:name="_ETM_Q60_423450"/>
      <w:bookmarkEnd w:id="27532"/>
      <w:r>
        <w:rPr>
          <w:rtl/>
        </w:rPr>
        <w:t xml:space="preserve">הדרך </w:t>
      </w:r>
      <w:bookmarkStart w:id="27533" w:name="_ETM_Q60_424050"/>
      <w:bookmarkEnd w:id="27533"/>
      <w:r w:rsidR="00A12531">
        <w:rPr>
          <w:rFonts w:hint="cs"/>
          <w:rtl/>
        </w:rPr>
        <w:t>ו</w:t>
      </w:r>
      <w:r>
        <w:rPr>
          <w:rtl/>
        </w:rPr>
        <w:t>פוצ</w:t>
      </w:r>
      <w:r>
        <w:rPr>
          <w:rFonts w:hint="cs"/>
          <w:rtl/>
        </w:rPr>
        <w:t>ץ</w:t>
      </w:r>
      <w:r>
        <w:rPr>
          <w:rtl/>
        </w:rPr>
        <w:t xml:space="preserve"> </w:t>
      </w:r>
      <w:bookmarkStart w:id="27534" w:name="_ETM_Q60_424890"/>
      <w:bookmarkEnd w:id="27534"/>
      <w:r>
        <w:rPr>
          <w:rtl/>
        </w:rPr>
        <w:t xml:space="preserve">מאוחר </w:t>
      </w:r>
      <w:bookmarkStart w:id="27535" w:name="_ETM_Q60_425459"/>
      <w:bookmarkEnd w:id="27535"/>
      <w:r>
        <w:rPr>
          <w:rtl/>
        </w:rPr>
        <w:t xml:space="preserve">יותר </w:t>
      </w:r>
      <w:bookmarkStart w:id="27536" w:name="_ETM_Q60_425940"/>
      <w:bookmarkEnd w:id="27536"/>
      <w:r>
        <w:rPr>
          <w:rtl/>
        </w:rPr>
        <w:t>ע</w:t>
      </w:r>
      <w:r>
        <w:rPr>
          <w:rFonts w:hint="cs"/>
          <w:rtl/>
        </w:rPr>
        <w:t>ל ידי</w:t>
      </w:r>
      <w:r>
        <w:rPr>
          <w:rtl/>
        </w:rPr>
        <w:t xml:space="preserve"> </w:t>
      </w:r>
      <w:bookmarkStart w:id="27537" w:name="_ETM_Q60_426390"/>
      <w:bookmarkEnd w:id="27537"/>
      <w:r>
        <w:rPr>
          <w:rtl/>
        </w:rPr>
        <w:t>חבלן</w:t>
      </w:r>
      <w:r>
        <w:rPr>
          <w:rFonts w:hint="cs"/>
          <w:rtl/>
        </w:rPr>
        <w:t>.</w:t>
      </w:r>
      <w:r>
        <w:rPr>
          <w:rtl/>
        </w:rPr>
        <w:t xml:space="preserve"> </w:t>
      </w:r>
      <w:bookmarkStart w:id="27538" w:name="_ETM_Q60_427760"/>
      <w:bookmarkEnd w:id="27538"/>
      <w:r>
        <w:rPr>
          <w:rtl/>
        </w:rPr>
        <w:t xml:space="preserve">בעקבות </w:t>
      </w:r>
      <w:bookmarkStart w:id="27539" w:name="_ETM_Q60_428329"/>
      <w:bookmarkEnd w:id="27539"/>
      <w:r>
        <w:rPr>
          <w:rtl/>
        </w:rPr>
        <w:t xml:space="preserve">גילוי </w:t>
      </w:r>
      <w:bookmarkStart w:id="27540" w:name="_ETM_Q60_428689"/>
      <w:bookmarkEnd w:id="27540"/>
      <w:r>
        <w:rPr>
          <w:rtl/>
        </w:rPr>
        <w:t xml:space="preserve">המטען </w:t>
      </w:r>
      <w:bookmarkStart w:id="27541" w:name="_ETM_Q60_429170"/>
      <w:bookmarkEnd w:id="27541"/>
      <w:r>
        <w:rPr>
          <w:rtl/>
        </w:rPr>
        <w:t xml:space="preserve">סגר </w:t>
      </w:r>
      <w:bookmarkStart w:id="27542" w:name="_ETM_Q60_429590"/>
      <w:bookmarkEnd w:id="27542"/>
      <w:r>
        <w:rPr>
          <w:rtl/>
        </w:rPr>
        <w:t xml:space="preserve">צה"ל </w:t>
      </w:r>
      <w:bookmarkStart w:id="27543" w:name="_ETM_Q60_429920"/>
      <w:bookmarkEnd w:id="27543"/>
      <w:r>
        <w:rPr>
          <w:rFonts w:hint="cs"/>
          <w:rtl/>
        </w:rPr>
        <w:t>את הציר</w:t>
      </w:r>
      <w:r>
        <w:rPr>
          <w:rtl/>
        </w:rPr>
        <w:t xml:space="preserve"> </w:t>
      </w:r>
      <w:bookmarkStart w:id="27544" w:name="_ETM_Q60_430370"/>
      <w:bookmarkEnd w:id="27544"/>
      <w:r>
        <w:rPr>
          <w:rtl/>
        </w:rPr>
        <w:t xml:space="preserve">למשך </w:t>
      </w:r>
      <w:bookmarkStart w:id="27545" w:name="_ETM_Q60_430760"/>
      <w:bookmarkEnd w:id="27545"/>
      <w:r>
        <w:rPr>
          <w:rtl/>
        </w:rPr>
        <w:t xml:space="preserve">שעות </w:t>
      </w:r>
      <w:bookmarkStart w:id="27546" w:name="_ETM_Q60_431180"/>
      <w:bookmarkEnd w:id="27546"/>
      <w:r>
        <w:rPr>
          <w:rtl/>
        </w:rPr>
        <w:t>ארוכות</w:t>
      </w:r>
      <w:r>
        <w:rPr>
          <w:rFonts w:hint="cs"/>
          <w:rtl/>
        </w:rPr>
        <w:t>,</w:t>
      </w:r>
      <w:r>
        <w:rPr>
          <w:rtl/>
        </w:rPr>
        <w:t xml:space="preserve"> </w:t>
      </w:r>
      <w:bookmarkStart w:id="27547" w:name="_ETM_Q60_432120"/>
      <w:bookmarkEnd w:id="27547"/>
      <w:r>
        <w:rPr>
          <w:rtl/>
        </w:rPr>
        <w:t xml:space="preserve">ולאחר </w:t>
      </w:r>
      <w:bookmarkStart w:id="27548" w:name="_ETM_Q60_432659"/>
      <w:bookmarkEnd w:id="27548"/>
      <w:r>
        <w:rPr>
          <w:rtl/>
        </w:rPr>
        <w:t xml:space="preserve">פיצוץ </w:t>
      </w:r>
      <w:bookmarkStart w:id="27549" w:name="_ETM_Q60_433140"/>
      <w:bookmarkEnd w:id="27549"/>
      <w:r>
        <w:rPr>
          <w:rtl/>
        </w:rPr>
        <w:t xml:space="preserve">המטען </w:t>
      </w:r>
      <w:bookmarkStart w:id="27550" w:name="_ETM_Q60_433950"/>
      <w:bookmarkEnd w:id="27550"/>
      <w:proofErr w:type="spellStart"/>
      <w:r>
        <w:rPr>
          <w:rtl/>
        </w:rPr>
        <w:t>ח</w:t>
      </w:r>
      <w:r>
        <w:rPr>
          <w:rFonts w:hint="cs"/>
          <w:rtl/>
        </w:rPr>
        <w:t>י</w:t>
      </w:r>
      <w:r>
        <w:rPr>
          <w:rtl/>
        </w:rPr>
        <w:t>ש</w:t>
      </w:r>
      <w:r>
        <w:rPr>
          <w:rFonts w:hint="cs"/>
          <w:rtl/>
        </w:rPr>
        <w:t>ף</w:t>
      </w:r>
      <w:proofErr w:type="spellEnd"/>
      <w:r>
        <w:rPr>
          <w:rtl/>
        </w:rPr>
        <w:t xml:space="preserve"> </w:t>
      </w:r>
      <w:bookmarkStart w:id="27551" w:name="_ETM_Q60_434549"/>
      <w:bookmarkEnd w:id="27551"/>
      <w:r>
        <w:rPr>
          <w:rFonts w:hint="cs"/>
          <w:rtl/>
        </w:rPr>
        <w:t xml:space="preserve">את </w:t>
      </w:r>
      <w:r>
        <w:rPr>
          <w:rtl/>
        </w:rPr>
        <w:t xml:space="preserve">צידי </w:t>
      </w:r>
      <w:bookmarkStart w:id="27552" w:name="_ETM_Q60_434909"/>
      <w:bookmarkEnd w:id="27552"/>
      <w:r>
        <w:rPr>
          <w:rtl/>
        </w:rPr>
        <w:t xml:space="preserve">הכביש </w:t>
      </w:r>
      <w:bookmarkStart w:id="27553" w:name="_ETM_Q60_435299"/>
      <w:bookmarkEnd w:id="27553"/>
      <w:r>
        <w:rPr>
          <w:rtl/>
        </w:rPr>
        <w:t xml:space="preserve">בעזרת </w:t>
      </w:r>
      <w:bookmarkStart w:id="27554" w:name="_ETM_Q60_436169"/>
      <w:bookmarkEnd w:id="27554"/>
      <w:r>
        <w:rPr>
          <w:rtl/>
        </w:rPr>
        <w:t xml:space="preserve">דחפורים </w:t>
      </w:r>
      <w:bookmarkStart w:id="27555" w:name="_ETM_Q60_437010"/>
      <w:bookmarkEnd w:id="27555"/>
      <w:r>
        <w:rPr>
          <w:rtl/>
        </w:rPr>
        <w:t xml:space="preserve">צבאיים </w:t>
      </w:r>
      <w:bookmarkStart w:id="27556" w:name="_ETM_Q60_437520"/>
      <w:bookmarkEnd w:id="27556"/>
      <w:r>
        <w:rPr>
          <w:rtl/>
        </w:rPr>
        <w:t xml:space="preserve">כדי </w:t>
      </w:r>
      <w:bookmarkStart w:id="27557" w:name="_ETM_Q60_437760"/>
      <w:bookmarkEnd w:id="27557"/>
      <w:r>
        <w:rPr>
          <w:rtl/>
        </w:rPr>
        <w:t xml:space="preserve">לשלול </w:t>
      </w:r>
      <w:bookmarkStart w:id="27558" w:name="_ETM_Q60_438210"/>
      <w:bookmarkEnd w:id="27558"/>
      <w:r>
        <w:rPr>
          <w:rtl/>
        </w:rPr>
        <w:t xml:space="preserve">הימצאותם </w:t>
      </w:r>
      <w:bookmarkStart w:id="27559" w:name="_ETM_Q60_439190"/>
      <w:bookmarkEnd w:id="27559"/>
      <w:r>
        <w:rPr>
          <w:rtl/>
        </w:rPr>
        <w:t xml:space="preserve">של </w:t>
      </w:r>
      <w:bookmarkStart w:id="27560" w:name="_ETM_Q60_439430"/>
      <w:bookmarkEnd w:id="27560"/>
      <w:r>
        <w:rPr>
          <w:rtl/>
        </w:rPr>
        <w:t xml:space="preserve">מטענים </w:t>
      </w:r>
      <w:bookmarkStart w:id="27561" w:name="_ETM_Q60_439910"/>
      <w:bookmarkEnd w:id="27561"/>
      <w:r>
        <w:rPr>
          <w:rtl/>
        </w:rPr>
        <w:t xml:space="preserve">נוספים </w:t>
      </w:r>
      <w:bookmarkStart w:id="27562" w:name="_ETM_Q60_440420"/>
      <w:bookmarkEnd w:id="27562"/>
      <w:r>
        <w:rPr>
          <w:rtl/>
        </w:rPr>
        <w:t>בשטח</w:t>
      </w:r>
      <w:r>
        <w:rPr>
          <w:rFonts w:hint="cs"/>
          <w:rtl/>
        </w:rPr>
        <w:t>.</w:t>
      </w:r>
      <w:r>
        <w:rPr>
          <w:rtl/>
        </w:rPr>
        <w:t xml:space="preserve"> </w:t>
      </w:r>
      <w:bookmarkStart w:id="27563" w:name="_ETM_Q60_441680"/>
      <w:bookmarkStart w:id="27564" w:name="_ETM_Q60_439054"/>
      <w:bookmarkStart w:id="27565" w:name="_ETM_Q60_439109"/>
      <w:bookmarkStart w:id="27566" w:name="_ETM_Q60_439230"/>
      <w:bookmarkStart w:id="27567" w:name="_ETM_Q60_439274"/>
      <w:bookmarkEnd w:id="27563"/>
      <w:bookmarkEnd w:id="27564"/>
      <w:bookmarkEnd w:id="27565"/>
      <w:bookmarkEnd w:id="27566"/>
      <w:bookmarkEnd w:id="27567"/>
      <w:r>
        <w:rPr>
          <w:rtl/>
        </w:rPr>
        <w:t xml:space="preserve">פיצוץ </w:t>
      </w:r>
      <w:bookmarkStart w:id="27568" w:name="_ETM_Q60_442130"/>
      <w:bookmarkEnd w:id="27568"/>
      <w:r>
        <w:rPr>
          <w:rtl/>
        </w:rPr>
        <w:t xml:space="preserve">המטען </w:t>
      </w:r>
      <w:bookmarkStart w:id="27569" w:name="_ETM_Q60_442700"/>
      <w:bookmarkEnd w:id="27569"/>
      <w:r>
        <w:rPr>
          <w:rtl/>
        </w:rPr>
        <w:t xml:space="preserve">גרם </w:t>
      </w:r>
      <w:bookmarkStart w:id="27570" w:name="_ETM_Q60_443060"/>
      <w:bookmarkEnd w:id="27570"/>
      <w:r>
        <w:rPr>
          <w:rtl/>
        </w:rPr>
        <w:t xml:space="preserve">לשרפת </w:t>
      </w:r>
      <w:bookmarkStart w:id="27571" w:name="_ETM_Q60_443690"/>
      <w:bookmarkEnd w:id="27571"/>
      <w:r>
        <w:rPr>
          <w:rtl/>
        </w:rPr>
        <w:t xml:space="preserve">ענק </w:t>
      </w:r>
      <w:bookmarkStart w:id="27572" w:name="_ETM_Q60_444470"/>
      <w:bookmarkEnd w:id="27572"/>
      <w:r>
        <w:rPr>
          <w:rtl/>
        </w:rPr>
        <w:t xml:space="preserve">שהתפשטה </w:t>
      </w:r>
      <w:bookmarkStart w:id="27573" w:name="_ETM_Q60_445160"/>
      <w:bookmarkEnd w:id="27573"/>
      <w:r>
        <w:rPr>
          <w:rtl/>
        </w:rPr>
        <w:t xml:space="preserve">במהירות </w:t>
      </w:r>
      <w:bookmarkStart w:id="27574" w:name="_ETM_Q60_445820"/>
      <w:bookmarkEnd w:id="27574"/>
      <w:r>
        <w:rPr>
          <w:rtl/>
        </w:rPr>
        <w:t xml:space="preserve">לשטחי </w:t>
      </w:r>
      <w:bookmarkStart w:id="27575" w:name="_ETM_Q60_446390"/>
      <w:bookmarkEnd w:id="27575"/>
      <w:r>
        <w:rPr>
          <w:rtl/>
        </w:rPr>
        <w:t xml:space="preserve">המרעה </w:t>
      </w:r>
      <w:bookmarkStart w:id="27576" w:name="_ETM_Q60_446870"/>
      <w:bookmarkEnd w:id="27576"/>
      <w:r>
        <w:rPr>
          <w:rtl/>
        </w:rPr>
        <w:t xml:space="preserve">של </w:t>
      </w:r>
      <w:bookmarkStart w:id="27577" w:name="_ETM_Q60_447080"/>
      <w:bookmarkEnd w:id="27577"/>
      <w:r>
        <w:rPr>
          <w:rtl/>
        </w:rPr>
        <w:t xml:space="preserve">חווה </w:t>
      </w:r>
      <w:bookmarkStart w:id="27578" w:name="_ETM_Q60_447440"/>
      <w:bookmarkEnd w:id="27578"/>
      <w:r>
        <w:rPr>
          <w:rtl/>
        </w:rPr>
        <w:t xml:space="preserve">חקלאית </w:t>
      </w:r>
      <w:bookmarkStart w:id="27579" w:name="_ETM_Q60_447980"/>
      <w:bookmarkEnd w:id="27579"/>
      <w:r>
        <w:rPr>
          <w:rtl/>
        </w:rPr>
        <w:t xml:space="preserve">השוכנת </w:t>
      </w:r>
      <w:bookmarkStart w:id="27580" w:name="_ETM_Q60_448520"/>
      <w:bookmarkEnd w:id="27580"/>
      <w:r>
        <w:rPr>
          <w:rtl/>
        </w:rPr>
        <w:t xml:space="preserve">בסמוך </w:t>
      </w:r>
      <w:bookmarkStart w:id="27581" w:name="_ETM_Q60_449029"/>
      <w:bookmarkEnd w:id="27581"/>
      <w:r>
        <w:rPr>
          <w:rtl/>
        </w:rPr>
        <w:t xml:space="preserve">לכביש </w:t>
      </w:r>
      <w:bookmarkStart w:id="27582" w:name="_ETM_Q60_449900"/>
      <w:bookmarkEnd w:id="27582"/>
      <w:r>
        <w:rPr>
          <w:rtl/>
        </w:rPr>
        <w:t xml:space="preserve">וכובתה </w:t>
      </w:r>
      <w:bookmarkStart w:id="27583" w:name="_ETM_Q60_450529"/>
      <w:bookmarkEnd w:id="27583"/>
      <w:r>
        <w:rPr>
          <w:rtl/>
        </w:rPr>
        <w:t xml:space="preserve">רק </w:t>
      </w:r>
      <w:bookmarkStart w:id="27584" w:name="_ETM_Q60_450770"/>
      <w:bookmarkEnd w:id="27584"/>
      <w:r>
        <w:rPr>
          <w:rtl/>
        </w:rPr>
        <w:t xml:space="preserve">כעבור </w:t>
      </w:r>
      <w:bookmarkStart w:id="27585" w:name="_ETM_Q60_451640"/>
      <w:bookmarkEnd w:id="27585"/>
      <w:r>
        <w:rPr>
          <w:rtl/>
        </w:rPr>
        <w:t xml:space="preserve">זמן </w:t>
      </w:r>
      <w:bookmarkStart w:id="27586" w:name="_ETM_Q60_452000"/>
      <w:bookmarkEnd w:id="27586"/>
      <w:r>
        <w:rPr>
          <w:rtl/>
        </w:rPr>
        <w:t>ממושך</w:t>
      </w:r>
      <w:r>
        <w:rPr>
          <w:rFonts w:hint="cs"/>
          <w:rtl/>
        </w:rPr>
        <w:t>,</w:t>
      </w:r>
      <w:r>
        <w:rPr>
          <w:rtl/>
        </w:rPr>
        <w:t xml:space="preserve"> </w:t>
      </w:r>
      <w:bookmarkStart w:id="27587" w:name="_ETM_Q60_452630"/>
      <w:bookmarkEnd w:id="27587"/>
      <w:r>
        <w:rPr>
          <w:rtl/>
        </w:rPr>
        <w:t xml:space="preserve">לא </w:t>
      </w:r>
      <w:bookmarkStart w:id="27588" w:name="_ETM_Q60_452810"/>
      <w:bookmarkEnd w:id="27588"/>
      <w:r>
        <w:rPr>
          <w:rtl/>
        </w:rPr>
        <w:t xml:space="preserve">לפני </w:t>
      </w:r>
      <w:bookmarkStart w:id="27589" w:name="_ETM_Q60_453230"/>
      <w:bookmarkEnd w:id="27589"/>
      <w:r>
        <w:rPr>
          <w:rtl/>
        </w:rPr>
        <w:t xml:space="preserve">שגרמה </w:t>
      </w:r>
      <w:bookmarkStart w:id="27590" w:name="_ETM_Q60_453710"/>
      <w:bookmarkEnd w:id="27590"/>
      <w:r>
        <w:rPr>
          <w:rtl/>
        </w:rPr>
        <w:t xml:space="preserve">לשרפת </w:t>
      </w:r>
      <w:bookmarkStart w:id="27591" w:name="_ETM_Q60_454370"/>
      <w:bookmarkEnd w:id="27591"/>
      <w:r>
        <w:rPr>
          <w:rtl/>
        </w:rPr>
        <w:t xml:space="preserve">רכבו </w:t>
      </w:r>
      <w:bookmarkStart w:id="27592" w:name="_ETM_Q60_454760"/>
      <w:bookmarkEnd w:id="27592"/>
      <w:r>
        <w:rPr>
          <w:rtl/>
        </w:rPr>
        <w:t xml:space="preserve">של </w:t>
      </w:r>
      <w:bookmarkStart w:id="27593" w:name="_ETM_Q60_454940"/>
      <w:bookmarkEnd w:id="27593"/>
      <w:r>
        <w:rPr>
          <w:rFonts w:hint="cs"/>
          <w:rtl/>
        </w:rPr>
        <w:t>אחד</w:t>
      </w:r>
      <w:r>
        <w:rPr>
          <w:rtl/>
        </w:rPr>
        <w:t xml:space="preserve"> </w:t>
      </w:r>
      <w:bookmarkStart w:id="27594" w:name="_ETM_Q60_455240"/>
      <w:bookmarkEnd w:id="27594"/>
      <w:r>
        <w:rPr>
          <w:rtl/>
        </w:rPr>
        <w:t xml:space="preserve">התושבים </w:t>
      </w:r>
      <w:bookmarkStart w:id="27595" w:name="_ETM_Q60_456200"/>
      <w:bookmarkEnd w:id="27595"/>
      <w:r>
        <w:rPr>
          <w:rtl/>
        </w:rPr>
        <w:t xml:space="preserve">וכילתה </w:t>
      </w:r>
      <w:bookmarkStart w:id="27596" w:name="_ETM_Q60_456800"/>
      <w:bookmarkEnd w:id="27596"/>
      <w:r>
        <w:rPr>
          <w:rtl/>
        </w:rPr>
        <w:t xml:space="preserve">מאות </w:t>
      </w:r>
      <w:bookmarkStart w:id="27597" w:name="_ETM_Q60_457190"/>
      <w:bookmarkEnd w:id="27597"/>
      <w:r>
        <w:rPr>
          <w:rtl/>
        </w:rPr>
        <w:t xml:space="preserve">דונמים </w:t>
      </w:r>
      <w:bookmarkStart w:id="27598" w:name="_ETM_Q60_457730"/>
      <w:bookmarkEnd w:id="27598"/>
      <w:r>
        <w:rPr>
          <w:rtl/>
        </w:rPr>
        <w:t xml:space="preserve">של </w:t>
      </w:r>
      <w:bookmarkStart w:id="27599" w:name="_ETM_Q60_457910"/>
      <w:bookmarkEnd w:id="27599"/>
      <w:r>
        <w:rPr>
          <w:rtl/>
        </w:rPr>
        <w:t xml:space="preserve">שטחי </w:t>
      </w:r>
      <w:bookmarkStart w:id="27600" w:name="_ETM_Q60_458360"/>
      <w:bookmarkEnd w:id="27600"/>
      <w:r>
        <w:rPr>
          <w:rtl/>
        </w:rPr>
        <w:t>מרעה</w:t>
      </w:r>
      <w:r>
        <w:rPr>
          <w:rFonts w:hint="cs"/>
          <w:rtl/>
        </w:rPr>
        <w:t>.</w:t>
      </w:r>
    </w:p>
    <w:p w:rsidR="00312DE9" w:rsidRDefault="00312DE9" w:rsidP="00C7104D">
      <w:pPr>
        <w:rPr>
          <w:rtl/>
        </w:rPr>
      </w:pPr>
      <w:bookmarkStart w:id="27601" w:name="_ETM_Q60_456805"/>
      <w:bookmarkStart w:id="27602" w:name="_ETM_Q60_456871"/>
      <w:bookmarkEnd w:id="27601"/>
      <w:bookmarkEnd w:id="27602"/>
    </w:p>
    <w:p w:rsidR="00312DE9" w:rsidRDefault="00312DE9" w:rsidP="00A12531">
      <w:pPr>
        <w:rPr>
          <w:rtl/>
        </w:rPr>
      </w:pPr>
      <w:bookmarkStart w:id="27603" w:name="_ETM_Q60_456980"/>
      <w:bookmarkStart w:id="27604" w:name="_ETM_Q60_457047"/>
      <w:bookmarkStart w:id="27605" w:name="_ETM_Q60_459419"/>
      <w:bookmarkEnd w:id="27603"/>
      <w:bookmarkEnd w:id="27604"/>
      <w:bookmarkEnd w:id="27605"/>
      <w:r>
        <w:rPr>
          <w:rtl/>
        </w:rPr>
        <w:t xml:space="preserve">זה </w:t>
      </w:r>
      <w:bookmarkStart w:id="27606" w:name="_ETM_Q60_459629"/>
      <w:bookmarkEnd w:id="27606"/>
      <w:r>
        <w:rPr>
          <w:rtl/>
        </w:rPr>
        <w:t xml:space="preserve">רק </w:t>
      </w:r>
      <w:bookmarkStart w:id="27607" w:name="_ETM_Q60_459809"/>
      <w:bookmarkEnd w:id="27607"/>
      <w:r>
        <w:rPr>
          <w:rtl/>
        </w:rPr>
        <w:t>סיפור</w:t>
      </w:r>
      <w:bookmarkStart w:id="27608" w:name="_ETM_Q60_460199"/>
      <w:bookmarkEnd w:id="27608"/>
      <w:r>
        <w:rPr>
          <w:rFonts w:hint="cs"/>
          <w:rtl/>
        </w:rPr>
        <w:t xml:space="preserve"> אחד</w:t>
      </w:r>
      <w:r>
        <w:rPr>
          <w:rtl/>
        </w:rPr>
        <w:t xml:space="preserve"> </w:t>
      </w:r>
      <w:bookmarkStart w:id="27609" w:name="_ETM_Q60_460559"/>
      <w:bookmarkEnd w:id="27609"/>
      <w:r>
        <w:rPr>
          <w:rtl/>
        </w:rPr>
        <w:t xml:space="preserve">מתוך </w:t>
      </w:r>
      <w:bookmarkStart w:id="27610" w:name="_ETM_Q60_460949"/>
      <w:bookmarkEnd w:id="27610"/>
      <w:r>
        <w:rPr>
          <w:rtl/>
        </w:rPr>
        <w:t xml:space="preserve">עשרות </w:t>
      </w:r>
      <w:bookmarkStart w:id="27611" w:name="_ETM_Q60_461369"/>
      <w:bookmarkEnd w:id="27611"/>
      <w:r>
        <w:rPr>
          <w:rtl/>
        </w:rPr>
        <w:t xml:space="preserve">פיגועי </w:t>
      </w:r>
      <w:bookmarkStart w:id="27612" w:name="_ETM_Q60_461819"/>
      <w:bookmarkEnd w:id="27612"/>
      <w:r>
        <w:rPr>
          <w:rtl/>
        </w:rPr>
        <w:t xml:space="preserve">מטענים </w:t>
      </w:r>
      <w:bookmarkStart w:id="27613" w:name="_ETM_Q60_462849"/>
      <w:bookmarkEnd w:id="27613"/>
      <w:r>
        <w:rPr>
          <w:rtl/>
        </w:rPr>
        <w:t xml:space="preserve">המתרחשים </w:t>
      </w:r>
      <w:bookmarkStart w:id="27614" w:name="_ETM_Q60_463629"/>
      <w:bookmarkEnd w:id="27614"/>
      <w:r>
        <w:rPr>
          <w:rtl/>
        </w:rPr>
        <w:t xml:space="preserve">ביהודה </w:t>
      </w:r>
      <w:bookmarkStart w:id="27615" w:name="_ETM_Q60_464080"/>
      <w:bookmarkEnd w:id="27615"/>
      <w:r>
        <w:rPr>
          <w:rtl/>
        </w:rPr>
        <w:t xml:space="preserve">ושומרון </w:t>
      </w:r>
      <w:bookmarkStart w:id="27616" w:name="_ETM_Q60_464620"/>
      <w:bookmarkEnd w:id="27616"/>
      <w:r>
        <w:rPr>
          <w:rtl/>
        </w:rPr>
        <w:t xml:space="preserve">בתקופה </w:t>
      </w:r>
      <w:bookmarkStart w:id="27617" w:name="_ETM_Q60_465190"/>
      <w:bookmarkEnd w:id="27617"/>
      <w:r>
        <w:rPr>
          <w:rtl/>
        </w:rPr>
        <w:t>האחרונה</w:t>
      </w:r>
      <w:r>
        <w:rPr>
          <w:rFonts w:hint="cs"/>
          <w:rtl/>
        </w:rPr>
        <w:t>,</w:t>
      </w:r>
      <w:r>
        <w:rPr>
          <w:rtl/>
        </w:rPr>
        <w:t xml:space="preserve"> </w:t>
      </w:r>
      <w:bookmarkStart w:id="27618" w:name="_ETM_Q60_466150"/>
      <w:bookmarkEnd w:id="27618"/>
      <w:r>
        <w:rPr>
          <w:rtl/>
        </w:rPr>
        <w:t xml:space="preserve">וביתר </w:t>
      </w:r>
      <w:bookmarkStart w:id="27619" w:name="_ETM_Q60_466779"/>
      <w:bookmarkEnd w:id="27619"/>
      <w:r>
        <w:rPr>
          <w:rtl/>
        </w:rPr>
        <w:t xml:space="preserve">שאת </w:t>
      </w:r>
      <w:bookmarkStart w:id="27620" w:name="_ETM_Q60_467349"/>
      <w:bookmarkEnd w:id="27620"/>
      <w:r w:rsidR="003E78D1" w:rsidRPr="003E78D1">
        <w:rPr>
          <w:rFonts w:hint="cs"/>
          <w:rtl/>
        </w:rPr>
        <w:t>–</w:t>
      </w:r>
      <w:r>
        <w:rPr>
          <w:rFonts w:hint="cs"/>
          <w:rtl/>
        </w:rPr>
        <w:t xml:space="preserve"> </w:t>
      </w:r>
      <w:r>
        <w:rPr>
          <w:rtl/>
        </w:rPr>
        <w:t xml:space="preserve">בחודש </w:t>
      </w:r>
      <w:bookmarkStart w:id="27621" w:name="_ETM_Q60_467949"/>
      <w:bookmarkEnd w:id="27621"/>
      <w:r>
        <w:rPr>
          <w:rtl/>
        </w:rPr>
        <w:t>האחרון</w:t>
      </w:r>
      <w:r>
        <w:rPr>
          <w:rFonts w:hint="cs"/>
          <w:rtl/>
        </w:rPr>
        <w:t>.</w:t>
      </w:r>
      <w:r>
        <w:rPr>
          <w:rtl/>
        </w:rPr>
        <w:t xml:space="preserve"> </w:t>
      </w:r>
      <w:bookmarkStart w:id="27622" w:name="_ETM_Q60_469120"/>
      <w:bookmarkEnd w:id="27622"/>
      <w:r>
        <w:rPr>
          <w:rtl/>
        </w:rPr>
        <w:t xml:space="preserve">הנתונים </w:t>
      </w:r>
      <w:bookmarkStart w:id="27623" w:name="_ETM_Q60_469690"/>
      <w:bookmarkEnd w:id="27623"/>
      <w:r>
        <w:rPr>
          <w:rtl/>
        </w:rPr>
        <w:t xml:space="preserve">שאספנו </w:t>
      </w:r>
      <w:bookmarkStart w:id="27624" w:name="_ETM_Q60_470379"/>
      <w:bookmarkEnd w:id="27624"/>
      <w:r>
        <w:rPr>
          <w:rtl/>
        </w:rPr>
        <w:t xml:space="preserve">מוכיחים </w:t>
      </w:r>
      <w:bookmarkStart w:id="27625" w:name="_ETM_Q60_470860"/>
      <w:bookmarkEnd w:id="27625"/>
      <w:r>
        <w:rPr>
          <w:rtl/>
        </w:rPr>
        <w:t xml:space="preserve">את </w:t>
      </w:r>
      <w:bookmarkStart w:id="27626" w:name="_ETM_Q60_470949"/>
      <w:bookmarkEnd w:id="27626"/>
      <w:r>
        <w:rPr>
          <w:rtl/>
        </w:rPr>
        <w:t xml:space="preserve">זה </w:t>
      </w:r>
      <w:bookmarkStart w:id="27627" w:name="_ETM_Q60_471099"/>
      <w:bookmarkEnd w:id="27627"/>
      <w:r>
        <w:rPr>
          <w:rtl/>
        </w:rPr>
        <w:t>בבירור</w:t>
      </w:r>
      <w:r>
        <w:rPr>
          <w:rFonts w:hint="cs"/>
          <w:rtl/>
        </w:rPr>
        <w:t>.</w:t>
      </w:r>
      <w:r>
        <w:rPr>
          <w:rtl/>
        </w:rPr>
        <w:t xml:space="preserve"> </w:t>
      </w:r>
      <w:bookmarkStart w:id="27628" w:name="_ETM_Q60_472139"/>
      <w:bookmarkEnd w:id="27628"/>
      <w:r>
        <w:rPr>
          <w:rtl/>
        </w:rPr>
        <w:t xml:space="preserve">טרור </w:t>
      </w:r>
      <w:bookmarkStart w:id="27629" w:name="_ETM_Q60_472560"/>
      <w:bookmarkEnd w:id="27629"/>
      <w:r>
        <w:rPr>
          <w:rtl/>
        </w:rPr>
        <w:t xml:space="preserve">המטענים </w:t>
      </w:r>
      <w:bookmarkStart w:id="27630" w:name="_ETM_Q60_473100"/>
      <w:bookmarkEnd w:id="27630"/>
      <w:r>
        <w:rPr>
          <w:rtl/>
        </w:rPr>
        <w:t xml:space="preserve">ביהודה </w:t>
      </w:r>
      <w:bookmarkStart w:id="27631" w:name="_ETM_Q60_473460"/>
      <w:bookmarkEnd w:id="27631"/>
      <w:r>
        <w:rPr>
          <w:rtl/>
        </w:rPr>
        <w:t xml:space="preserve">ושומרון </w:t>
      </w:r>
      <w:bookmarkStart w:id="27632" w:name="_ETM_Q60_474029"/>
      <w:bookmarkEnd w:id="27632"/>
      <w:r>
        <w:rPr>
          <w:rtl/>
        </w:rPr>
        <w:t xml:space="preserve">מתגבר </w:t>
      </w:r>
      <w:bookmarkStart w:id="27633" w:name="_ETM_Q60_474600"/>
      <w:bookmarkEnd w:id="27633"/>
      <w:r>
        <w:rPr>
          <w:rtl/>
        </w:rPr>
        <w:t>ומתעצם</w:t>
      </w:r>
      <w:r>
        <w:rPr>
          <w:rFonts w:hint="cs"/>
          <w:rtl/>
        </w:rPr>
        <w:t>.</w:t>
      </w:r>
      <w:r>
        <w:rPr>
          <w:rtl/>
        </w:rPr>
        <w:t xml:space="preserve"> </w:t>
      </w:r>
      <w:bookmarkStart w:id="27634" w:name="_ETM_Q60_475740"/>
      <w:bookmarkEnd w:id="27634"/>
      <w:r>
        <w:rPr>
          <w:rtl/>
        </w:rPr>
        <w:t xml:space="preserve">מטעני </w:t>
      </w:r>
      <w:bookmarkStart w:id="27635" w:name="_ETM_Q60_476250"/>
      <w:bookmarkEnd w:id="27635"/>
      <w:r>
        <w:rPr>
          <w:rtl/>
        </w:rPr>
        <w:t xml:space="preserve">חבלה </w:t>
      </w:r>
      <w:bookmarkStart w:id="27636" w:name="_ETM_Q60_476730"/>
      <w:bookmarkEnd w:id="27636"/>
      <w:r>
        <w:rPr>
          <w:rtl/>
        </w:rPr>
        <w:t xml:space="preserve">שהיו </w:t>
      </w:r>
      <w:bookmarkStart w:id="27637" w:name="_ETM_Q60_477060"/>
      <w:bookmarkEnd w:id="27637"/>
      <w:r>
        <w:rPr>
          <w:rtl/>
        </w:rPr>
        <w:t xml:space="preserve">מופנים </w:t>
      </w:r>
      <w:bookmarkStart w:id="27638" w:name="_ETM_Q60_477960"/>
      <w:bookmarkEnd w:id="27638"/>
      <w:r>
        <w:rPr>
          <w:rtl/>
        </w:rPr>
        <w:t xml:space="preserve">עד </w:t>
      </w:r>
      <w:bookmarkStart w:id="27639" w:name="_ETM_Q60_478170"/>
      <w:bookmarkEnd w:id="27639"/>
      <w:r>
        <w:rPr>
          <w:rtl/>
        </w:rPr>
        <w:t xml:space="preserve">לפני </w:t>
      </w:r>
      <w:bookmarkStart w:id="27640" w:name="_ETM_Q60_478500"/>
      <w:bookmarkEnd w:id="27640"/>
      <w:r>
        <w:rPr>
          <w:rFonts w:hint="cs"/>
          <w:rtl/>
        </w:rPr>
        <w:t>כמה</w:t>
      </w:r>
      <w:r>
        <w:rPr>
          <w:rtl/>
        </w:rPr>
        <w:t xml:space="preserve"> </w:t>
      </w:r>
      <w:bookmarkStart w:id="27641" w:name="_ETM_Q60_478860"/>
      <w:bookmarkEnd w:id="27641"/>
      <w:r>
        <w:rPr>
          <w:rtl/>
        </w:rPr>
        <w:t xml:space="preserve">חודשים </w:t>
      </w:r>
      <w:bookmarkStart w:id="27642" w:name="_ETM_Q60_479370"/>
      <w:bookmarkEnd w:id="27642"/>
      <w:r>
        <w:rPr>
          <w:rtl/>
        </w:rPr>
        <w:t xml:space="preserve">כלפי </w:t>
      </w:r>
      <w:bookmarkStart w:id="27643" w:name="_ETM_Q60_479700"/>
      <w:bookmarkEnd w:id="27643"/>
      <w:r>
        <w:rPr>
          <w:rtl/>
        </w:rPr>
        <w:t xml:space="preserve">כוחות </w:t>
      </w:r>
      <w:bookmarkStart w:id="27644" w:name="_ETM_Q60_480060"/>
      <w:bookmarkEnd w:id="27644"/>
      <w:r>
        <w:rPr>
          <w:rtl/>
        </w:rPr>
        <w:t xml:space="preserve">צה"ל </w:t>
      </w:r>
      <w:bookmarkStart w:id="27645" w:name="_ETM_Q60_480360"/>
      <w:bookmarkEnd w:id="27645"/>
      <w:r>
        <w:rPr>
          <w:rtl/>
        </w:rPr>
        <w:t xml:space="preserve">הפועלים </w:t>
      </w:r>
      <w:bookmarkStart w:id="27646" w:name="_ETM_Q60_480779"/>
      <w:bookmarkEnd w:id="27646"/>
      <w:r>
        <w:rPr>
          <w:rtl/>
        </w:rPr>
        <w:t xml:space="preserve">בלב </w:t>
      </w:r>
      <w:bookmarkStart w:id="27647" w:name="_ETM_Q60_481110"/>
      <w:bookmarkEnd w:id="27647"/>
      <w:r>
        <w:rPr>
          <w:rtl/>
        </w:rPr>
        <w:t>הכפרים</w:t>
      </w:r>
      <w:r>
        <w:rPr>
          <w:rFonts w:hint="cs"/>
          <w:rtl/>
        </w:rPr>
        <w:t>,</w:t>
      </w:r>
      <w:r>
        <w:rPr>
          <w:rtl/>
        </w:rPr>
        <w:t xml:space="preserve"> </w:t>
      </w:r>
      <w:bookmarkStart w:id="27648" w:name="_ETM_Q60_482110"/>
      <w:bookmarkEnd w:id="27648"/>
      <w:r>
        <w:rPr>
          <w:rtl/>
        </w:rPr>
        <w:t xml:space="preserve">מגיע </w:t>
      </w:r>
      <w:bookmarkStart w:id="27649" w:name="_ETM_Q60_480000"/>
      <w:bookmarkStart w:id="27650" w:name="_ETM_Q60_480269"/>
      <w:bookmarkEnd w:id="27649"/>
      <w:bookmarkEnd w:id="27650"/>
      <w:r>
        <w:rPr>
          <w:rFonts w:hint="cs"/>
          <w:rtl/>
        </w:rPr>
        <w:t xml:space="preserve">כעת גם לכבישים ולצירים הראשיים, לכניסות ליישובים ולחוות </w:t>
      </w:r>
      <w:bookmarkStart w:id="27651" w:name="_ETM_Q60_488160"/>
      <w:bookmarkEnd w:id="27651"/>
      <w:r>
        <w:rPr>
          <w:rFonts w:hint="cs"/>
          <w:rtl/>
        </w:rPr>
        <w:t xml:space="preserve">ולעמדות שמירה הסמוכות ליישובים. </w:t>
      </w:r>
      <w:bookmarkStart w:id="27652" w:name="_ETM_Q60_480630"/>
      <w:bookmarkStart w:id="27653" w:name="_ETM_Q60_480930"/>
      <w:bookmarkStart w:id="27654" w:name="_ETM_Q60_481350"/>
      <w:bookmarkStart w:id="27655" w:name="_ETM_Q60_481680"/>
      <w:bookmarkStart w:id="27656" w:name="_ETM_Q60_482669"/>
      <w:bookmarkStart w:id="27657" w:name="_ETM_Q60_483189"/>
      <w:bookmarkStart w:id="27658" w:name="_ETM_Q60_483489"/>
      <w:bookmarkStart w:id="27659" w:name="_ETM_Q60_483759"/>
      <w:bookmarkStart w:id="27660" w:name="_ETM_Q60_484299"/>
      <w:bookmarkStart w:id="27661" w:name="_ETM_Q60_484930"/>
      <w:bookmarkStart w:id="27662" w:name="_ETM_Q60_485589"/>
      <w:bookmarkStart w:id="27663" w:name="_ETM_Q60_486189"/>
      <w:bookmarkStart w:id="27664" w:name="_ETM_Q60_486849"/>
      <w:bookmarkStart w:id="27665" w:name="_ETM_Q60_487899"/>
      <w:bookmarkStart w:id="27666" w:name="_ETM_Q60_488440"/>
      <w:bookmarkStart w:id="27667" w:name="_ETM_Q60_488830"/>
      <w:bookmarkStart w:id="27668" w:name="_ETM_Q60_489339"/>
      <w:bookmarkStart w:id="27669" w:name="_ETM_Q60_490480"/>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p>
    <w:p w:rsidR="00312DE9" w:rsidRDefault="00312DE9" w:rsidP="00C7104D">
      <w:pPr>
        <w:rPr>
          <w:rtl/>
        </w:rPr>
      </w:pPr>
      <w:bookmarkStart w:id="27670" w:name="_ETM_Q60_492424"/>
      <w:bookmarkStart w:id="27671" w:name="_ETM_Q60_492494"/>
      <w:bookmarkEnd w:id="27670"/>
      <w:bookmarkEnd w:id="27671"/>
    </w:p>
    <w:p w:rsidR="00312DE9" w:rsidRDefault="00312DE9" w:rsidP="00A12531">
      <w:pPr>
        <w:rPr>
          <w:rtl/>
        </w:rPr>
      </w:pPr>
      <w:bookmarkStart w:id="27672" w:name="_ETM_Q60_492568"/>
      <w:bookmarkStart w:id="27673" w:name="_ETM_Q60_492607"/>
      <w:bookmarkEnd w:id="27672"/>
      <w:bookmarkEnd w:id="27673"/>
      <w:r>
        <w:rPr>
          <w:rtl/>
        </w:rPr>
        <w:t xml:space="preserve">הנסיעה </w:t>
      </w:r>
      <w:bookmarkStart w:id="27674" w:name="_ETM_Q60_490990"/>
      <w:bookmarkEnd w:id="27674"/>
      <w:r>
        <w:rPr>
          <w:rtl/>
        </w:rPr>
        <w:t xml:space="preserve">בכבישי </w:t>
      </w:r>
      <w:bookmarkStart w:id="27675" w:name="_ETM_Q60_491529"/>
      <w:bookmarkEnd w:id="27675"/>
      <w:r>
        <w:rPr>
          <w:rtl/>
        </w:rPr>
        <w:t xml:space="preserve">יהודה </w:t>
      </w:r>
      <w:bookmarkStart w:id="27676" w:name="_ETM_Q60_491829"/>
      <w:bookmarkEnd w:id="27676"/>
      <w:r>
        <w:rPr>
          <w:rtl/>
        </w:rPr>
        <w:t xml:space="preserve">ושומרון </w:t>
      </w:r>
      <w:bookmarkStart w:id="27677" w:name="_ETM_Q60_492339"/>
      <w:bookmarkEnd w:id="27677"/>
      <w:r>
        <w:rPr>
          <w:rtl/>
        </w:rPr>
        <w:t xml:space="preserve">הפכה </w:t>
      </w:r>
      <w:bookmarkStart w:id="27678" w:name="_ETM_Q60_492639"/>
      <w:bookmarkEnd w:id="27678"/>
      <w:r>
        <w:rPr>
          <w:rtl/>
        </w:rPr>
        <w:t xml:space="preserve">לסכנת </w:t>
      </w:r>
      <w:bookmarkStart w:id="27679" w:name="_ETM_Q60_493329"/>
      <w:bookmarkEnd w:id="27679"/>
      <w:r>
        <w:rPr>
          <w:rtl/>
        </w:rPr>
        <w:t xml:space="preserve">מוות </w:t>
      </w:r>
      <w:bookmarkStart w:id="27680" w:name="_ETM_Q60_493690"/>
      <w:bookmarkEnd w:id="27680"/>
      <w:r>
        <w:rPr>
          <w:rtl/>
        </w:rPr>
        <w:t>מוחשית</w:t>
      </w:r>
      <w:r>
        <w:rPr>
          <w:rFonts w:hint="cs"/>
          <w:rtl/>
        </w:rPr>
        <w:t>,</w:t>
      </w:r>
      <w:r>
        <w:rPr>
          <w:rtl/>
        </w:rPr>
        <w:t xml:space="preserve"> </w:t>
      </w:r>
      <w:bookmarkStart w:id="27681" w:name="_ETM_Q60_494259"/>
      <w:bookmarkEnd w:id="27681"/>
      <w:r>
        <w:rPr>
          <w:rtl/>
        </w:rPr>
        <w:t xml:space="preserve">בדומה </w:t>
      </w:r>
      <w:bookmarkStart w:id="27682" w:name="_ETM_Q60_494650"/>
      <w:bookmarkEnd w:id="27682"/>
      <w:r>
        <w:rPr>
          <w:rtl/>
        </w:rPr>
        <w:t xml:space="preserve">לדרום </w:t>
      </w:r>
      <w:bookmarkStart w:id="27683" w:name="_ETM_Q60_495039"/>
      <w:bookmarkEnd w:id="27683"/>
      <w:r>
        <w:rPr>
          <w:rtl/>
        </w:rPr>
        <w:t>לבנון</w:t>
      </w:r>
      <w:r>
        <w:rPr>
          <w:rFonts w:hint="cs"/>
          <w:rtl/>
        </w:rPr>
        <w:t>.</w:t>
      </w:r>
      <w:r>
        <w:rPr>
          <w:rtl/>
        </w:rPr>
        <w:t xml:space="preserve"> </w:t>
      </w:r>
      <w:bookmarkStart w:id="27684" w:name="_ETM_Q60_495980"/>
      <w:bookmarkEnd w:id="27684"/>
      <w:r>
        <w:rPr>
          <w:rtl/>
        </w:rPr>
        <w:t xml:space="preserve">אם </w:t>
      </w:r>
      <w:bookmarkStart w:id="27685" w:name="_ETM_Q60_496160"/>
      <w:bookmarkEnd w:id="27685"/>
      <w:r>
        <w:rPr>
          <w:rtl/>
        </w:rPr>
        <w:t xml:space="preserve">יש </w:t>
      </w:r>
      <w:bookmarkStart w:id="27686" w:name="_ETM_Q60_496460"/>
      <w:bookmarkEnd w:id="27686"/>
      <w:r>
        <w:rPr>
          <w:rtl/>
        </w:rPr>
        <w:t xml:space="preserve">משהו </w:t>
      </w:r>
      <w:bookmarkStart w:id="27687" w:name="_ETM_Q60_496820"/>
      <w:bookmarkEnd w:id="27687"/>
      <w:r>
        <w:rPr>
          <w:rtl/>
        </w:rPr>
        <w:t xml:space="preserve">שחובה </w:t>
      </w:r>
      <w:bookmarkStart w:id="27688" w:name="_ETM_Q60_497419"/>
      <w:bookmarkEnd w:id="27688"/>
      <w:r>
        <w:rPr>
          <w:rtl/>
        </w:rPr>
        <w:t xml:space="preserve">עלינו </w:t>
      </w:r>
      <w:bookmarkStart w:id="27689" w:name="_ETM_Q60_497810"/>
      <w:bookmarkEnd w:id="27689"/>
      <w:r>
        <w:rPr>
          <w:rtl/>
        </w:rPr>
        <w:t xml:space="preserve">ללמוד </w:t>
      </w:r>
      <w:bookmarkStart w:id="27690" w:name="_ETM_Q60_498230"/>
      <w:bookmarkEnd w:id="27690"/>
      <w:r>
        <w:rPr>
          <w:rtl/>
        </w:rPr>
        <w:t xml:space="preserve">מטבח </w:t>
      </w:r>
      <w:bookmarkStart w:id="27691" w:name="_ETM_Q60_498710"/>
      <w:bookmarkEnd w:id="27691"/>
      <w:r>
        <w:rPr>
          <w:rtl/>
        </w:rPr>
        <w:t xml:space="preserve">שמחת </w:t>
      </w:r>
      <w:bookmarkStart w:id="27692" w:name="_ETM_Q60_499220"/>
      <w:bookmarkEnd w:id="27692"/>
      <w:r>
        <w:rPr>
          <w:rtl/>
        </w:rPr>
        <w:t xml:space="preserve">תורה </w:t>
      </w:r>
      <w:bookmarkStart w:id="27693" w:name="_ETM_Q60_500890"/>
      <w:bookmarkEnd w:id="27693"/>
      <w:r>
        <w:rPr>
          <w:rtl/>
        </w:rPr>
        <w:t>ז</w:t>
      </w:r>
      <w:r w:rsidR="00A12531">
        <w:rPr>
          <w:rFonts w:hint="cs"/>
          <w:rtl/>
        </w:rPr>
        <w:t>ה</w:t>
      </w:r>
      <w:r>
        <w:rPr>
          <w:rtl/>
        </w:rPr>
        <w:t xml:space="preserve"> </w:t>
      </w:r>
      <w:bookmarkStart w:id="27694" w:name="_ETM_Q60_501130"/>
      <w:bookmarkEnd w:id="27694"/>
      <w:r>
        <w:rPr>
          <w:rtl/>
        </w:rPr>
        <w:t xml:space="preserve">העובדה </w:t>
      </w:r>
      <w:bookmarkStart w:id="27695" w:name="_ETM_Q60_501580"/>
      <w:bookmarkEnd w:id="27695"/>
      <w:r>
        <w:rPr>
          <w:rtl/>
        </w:rPr>
        <w:t xml:space="preserve">הפשוטה </w:t>
      </w:r>
      <w:bookmarkStart w:id="27696" w:name="_ETM_Q60_502000"/>
      <w:bookmarkEnd w:id="27696"/>
      <w:r>
        <w:rPr>
          <w:rtl/>
        </w:rPr>
        <w:t xml:space="preserve">שטרור </w:t>
      </w:r>
      <w:bookmarkStart w:id="27697" w:name="_ETM_Q60_502510"/>
      <w:bookmarkEnd w:id="27697"/>
      <w:r>
        <w:rPr>
          <w:rtl/>
        </w:rPr>
        <w:t xml:space="preserve">לא </w:t>
      </w:r>
      <w:bookmarkStart w:id="27698" w:name="_ETM_Q60_502660"/>
      <w:bookmarkEnd w:id="27698"/>
      <w:r>
        <w:rPr>
          <w:rtl/>
        </w:rPr>
        <w:t xml:space="preserve">פוסק </w:t>
      </w:r>
      <w:bookmarkStart w:id="27699" w:name="_ETM_Q60_503140"/>
      <w:bookmarkEnd w:id="27699"/>
      <w:r>
        <w:rPr>
          <w:rtl/>
        </w:rPr>
        <w:t xml:space="preserve">אם </w:t>
      </w:r>
      <w:bookmarkStart w:id="27700" w:name="_ETM_Q60_503259"/>
      <w:bookmarkEnd w:id="27700"/>
      <w:r>
        <w:rPr>
          <w:rtl/>
        </w:rPr>
        <w:t xml:space="preserve">מתעלמים </w:t>
      </w:r>
      <w:bookmarkStart w:id="27701" w:name="_ETM_Q60_503740"/>
      <w:bookmarkEnd w:id="27701"/>
      <w:r>
        <w:rPr>
          <w:rtl/>
        </w:rPr>
        <w:t>ממנו</w:t>
      </w:r>
      <w:r w:rsidR="00A12531">
        <w:rPr>
          <w:rFonts w:hint="cs"/>
          <w:rtl/>
        </w:rPr>
        <w:t>.</w:t>
      </w:r>
      <w:r>
        <w:rPr>
          <w:rtl/>
        </w:rPr>
        <w:t xml:space="preserve"> </w:t>
      </w:r>
      <w:bookmarkStart w:id="27702" w:name="_ETM_Q60_504130"/>
      <w:bookmarkEnd w:id="27702"/>
      <w:r>
        <w:rPr>
          <w:rtl/>
        </w:rPr>
        <w:t>להפך</w:t>
      </w:r>
      <w:r>
        <w:rPr>
          <w:rFonts w:hint="cs"/>
          <w:rtl/>
        </w:rPr>
        <w:t>,</w:t>
      </w:r>
      <w:r>
        <w:rPr>
          <w:rtl/>
        </w:rPr>
        <w:t xml:space="preserve"> </w:t>
      </w:r>
      <w:bookmarkStart w:id="27703" w:name="_ETM_Q60_504759"/>
      <w:bookmarkEnd w:id="27703"/>
      <w:r>
        <w:rPr>
          <w:rtl/>
        </w:rPr>
        <w:t xml:space="preserve">הוא </w:t>
      </w:r>
      <w:bookmarkStart w:id="27704" w:name="_ETM_Q60_504880"/>
      <w:bookmarkEnd w:id="27704"/>
      <w:r>
        <w:rPr>
          <w:rtl/>
        </w:rPr>
        <w:t xml:space="preserve">רק </w:t>
      </w:r>
      <w:bookmarkStart w:id="27705" w:name="_ETM_Q60_505150"/>
      <w:bookmarkEnd w:id="27705"/>
      <w:r>
        <w:rPr>
          <w:rtl/>
        </w:rPr>
        <w:t xml:space="preserve">הולך </w:t>
      </w:r>
      <w:bookmarkStart w:id="27706" w:name="_ETM_Q60_505449"/>
      <w:bookmarkEnd w:id="27706"/>
      <w:r>
        <w:rPr>
          <w:rtl/>
        </w:rPr>
        <w:t>ומתעצם</w:t>
      </w:r>
      <w:r>
        <w:rPr>
          <w:rFonts w:hint="cs"/>
          <w:rtl/>
        </w:rPr>
        <w:t>.</w:t>
      </w:r>
      <w:r>
        <w:rPr>
          <w:rtl/>
        </w:rPr>
        <w:t xml:space="preserve"> </w:t>
      </w:r>
      <w:bookmarkStart w:id="27707" w:name="_ETM_Q60_506509"/>
      <w:bookmarkEnd w:id="27707"/>
      <w:r>
        <w:rPr>
          <w:rtl/>
        </w:rPr>
        <w:t xml:space="preserve">חשוב </w:t>
      </w:r>
      <w:bookmarkStart w:id="27708" w:name="_ETM_Q60_506960"/>
      <w:bookmarkEnd w:id="27708"/>
      <w:r>
        <w:rPr>
          <w:rtl/>
        </w:rPr>
        <w:t xml:space="preserve">להכיר </w:t>
      </w:r>
      <w:bookmarkStart w:id="27709" w:name="_ETM_Q60_507320"/>
      <w:bookmarkEnd w:id="27709"/>
      <w:r>
        <w:rPr>
          <w:rtl/>
        </w:rPr>
        <w:t xml:space="preserve">מטעני </w:t>
      </w:r>
      <w:bookmarkStart w:id="27710" w:name="_ETM_Q60_507769"/>
      <w:bookmarkEnd w:id="27710"/>
      <w:r>
        <w:rPr>
          <w:rtl/>
        </w:rPr>
        <w:t xml:space="preserve">חבלה </w:t>
      </w:r>
      <w:bookmarkStart w:id="27711" w:name="_ETM_Q60_508250"/>
      <w:bookmarkEnd w:id="27711"/>
      <w:r>
        <w:rPr>
          <w:rtl/>
        </w:rPr>
        <w:t>אלו</w:t>
      </w:r>
      <w:r>
        <w:rPr>
          <w:rFonts w:hint="cs"/>
          <w:rtl/>
        </w:rPr>
        <w:t>.</w:t>
      </w:r>
      <w:r>
        <w:rPr>
          <w:rtl/>
        </w:rPr>
        <w:t xml:space="preserve"> </w:t>
      </w:r>
      <w:bookmarkStart w:id="27712" w:name="_ETM_Q60_508830"/>
      <w:bookmarkEnd w:id="27712"/>
      <w:r>
        <w:rPr>
          <w:rtl/>
        </w:rPr>
        <w:t xml:space="preserve">הם </w:t>
      </w:r>
      <w:bookmarkStart w:id="27713" w:name="_ETM_Q60_509010"/>
      <w:bookmarkEnd w:id="27713"/>
      <w:r>
        <w:rPr>
          <w:rtl/>
        </w:rPr>
        <w:t xml:space="preserve">קטלניים </w:t>
      </w:r>
      <w:bookmarkStart w:id="27714" w:name="_ETM_Q60_510089"/>
      <w:bookmarkEnd w:id="27714"/>
      <w:r>
        <w:rPr>
          <w:rtl/>
        </w:rPr>
        <w:t>ומסוכנים</w:t>
      </w:r>
      <w:r>
        <w:rPr>
          <w:rFonts w:hint="cs"/>
          <w:rtl/>
        </w:rPr>
        <w:t>.</w:t>
      </w:r>
      <w:r>
        <w:rPr>
          <w:rtl/>
        </w:rPr>
        <w:t xml:space="preserve"> </w:t>
      </w:r>
      <w:bookmarkStart w:id="27715" w:name="_ETM_Q60_511230"/>
      <w:bookmarkEnd w:id="27715"/>
      <w:r>
        <w:rPr>
          <w:rtl/>
        </w:rPr>
        <w:t xml:space="preserve">בתחילת </w:t>
      </w:r>
      <w:bookmarkStart w:id="27716" w:name="_ETM_Q60_511740"/>
      <w:bookmarkEnd w:id="27716"/>
      <w:r>
        <w:rPr>
          <w:rtl/>
        </w:rPr>
        <w:t xml:space="preserve">החודש </w:t>
      </w:r>
      <w:bookmarkStart w:id="27717" w:name="_ETM_Q60_512100"/>
      <w:bookmarkEnd w:id="27717"/>
      <w:r>
        <w:rPr>
          <w:rtl/>
        </w:rPr>
        <w:t xml:space="preserve">נרצח </w:t>
      </w:r>
      <w:bookmarkStart w:id="27718" w:name="_ETM_Q60_512760"/>
      <w:bookmarkEnd w:id="27718"/>
      <w:r>
        <w:rPr>
          <w:rtl/>
        </w:rPr>
        <w:t>רב</w:t>
      </w:r>
      <w:bookmarkStart w:id="27719" w:name="_ETM_Q60_513089"/>
      <w:bookmarkEnd w:id="27719"/>
      <w:r w:rsidR="00A12531">
        <w:rPr>
          <w:rFonts w:hint="cs"/>
          <w:rtl/>
        </w:rPr>
        <w:t>-</w:t>
      </w:r>
      <w:r>
        <w:rPr>
          <w:rtl/>
        </w:rPr>
        <w:t xml:space="preserve">סרן </w:t>
      </w:r>
      <w:bookmarkStart w:id="27720" w:name="_ETM_Q60_513990"/>
      <w:bookmarkEnd w:id="27720"/>
      <w:r>
        <w:rPr>
          <w:rtl/>
        </w:rPr>
        <w:t xml:space="preserve">יהודה </w:t>
      </w:r>
      <w:bookmarkStart w:id="27721" w:name="_ETM_Q60_514529"/>
      <w:bookmarkEnd w:id="27721"/>
      <w:r>
        <w:rPr>
          <w:rtl/>
        </w:rPr>
        <w:t>גטו</w:t>
      </w:r>
      <w:r>
        <w:rPr>
          <w:rFonts w:hint="cs"/>
          <w:rtl/>
        </w:rPr>
        <w:t>,</w:t>
      </w:r>
      <w:r>
        <w:rPr>
          <w:rtl/>
        </w:rPr>
        <w:t xml:space="preserve"> </w:t>
      </w:r>
      <w:bookmarkStart w:id="27722" w:name="_ETM_Q60_515190"/>
      <w:bookmarkEnd w:id="27722"/>
      <w:r>
        <w:rPr>
          <w:rtl/>
        </w:rPr>
        <w:t xml:space="preserve">השם </w:t>
      </w:r>
      <w:bookmarkStart w:id="27723" w:name="_ETM_Q60_515670"/>
      <w:bookmarkEnd w:id="27723"/>
      <w:r>
        <w:rPr>
          <w:rtl/>
        </w:rPr>
        <w:t xml:space="preserve">ייקום </w:t>
      </w:r>
      <w:bookmarkStart w:id="27724" w:name="_ETM_Q60_516000"/>
      <w:bookmarkEnd w:id="27724"/>
      <w:r>
        <w:rPr>
          <w:rtl/>
        </w:rPr>
        <w:t>דמו</w:t>
      </w:r>
      <w:r>
        <w:rPr>
          <w:rFonts w:hint="cs"/>
          <w:rtl/>
        </w:rPr>
        <w:t>,</w:t>
      </w:r>
      <w:r>
        <w:rPr>
          <w:rtl/>
        </w:rPr>
        <w:t xml:space="preserve"> </w:t>
      </w:r>
      <w:bookmarkStart w:id="27725" w:name="_ETM_Q60_516329"/>
      <w:bookmarkEnd w:id="27725"/>
      <w:r>
        <w:rPr>
          <w:rtl/>
        </w:rPr>
        <w:t xml:space="preserve">בזמן </w:t>
      </w:r>
      <w:bookmarkStart w:id="27726" w:name="_ETM_Q60_516719"/>
      <w:bookmarkEnd w:id="27726"/>
      <w:r>
        <w:rPr>
          <w:rtl/>
        </w:rPr>
        <w:t xml:space="preserve">שמחבלים </w:t>
      </w:r>
      <w:bookmarkStart w:id="27727" w:name="_ETM_Q60_517289"/>
      <w:bookmarkEnd w:id="27727"/>
      <w:r>
        <w:rPr>
          <w:rtl/>
        </w:rPr>
        <w:t xml:space="preserve">פוצצו </w:t>
      </w:r>
      <w:bookmarkStart w:id="27728" w:name="_ETM_Q60_517769"/>
      <w:bookmarkEnd w:id="27728"/>
      <w:r>
        <w:rPr>
          <w:rtl/>
        </w:rPr>
        <w:t xml:space="preserve">מטען </w:t>
      </w:r>
      <w:bookmarkStart w:id="27729" w:name="_ETM_Q60_518129"/>
      <w:bookmarkEnd w:id="27729"/>
      <w:r>
        <w:rPr>
          <w:rtl/>
        </w:rPr>
        <w:t xml:space="preserve">חבלה </w:t>
      </w:r>
      <w:bookmarkStart w:id="27730" w:name="_ETM_Q60_518550"/>
      <w:bookmarkEnd w:id="27730"/>
      <w:r>
        <w:rPr>
          <w:rtl/>
        </w:rPr>
        <w:t xml:space="preserve">מתחת </w:t>
      </w:r>
      <w:bookmarkStart w:id="27731" w:name="_ETM_Q60_519029"/>
      <w:bookmarkEnd w:id="27731"/>
      <w:r>
        <w:rPr>
          <w:rtl/>
        </w:rPr>
        <w:t xml:space="preserve">לכלי </w:t>
      </w:r>
      <w:bookmarkStart w:id="27732" w:name="_ETM_Q60_519390"/>
      <w:bookmarkEnd w:id="27732"/>
      <w:r>
        <w:rPr>
          <w:rtl/>
        </w:rPr>
        <w:t xml:space="preserve">הרכב </w:t>
      </w:r>
      <w:bookmarkStart w:id="27733" w:name="_ETM_Q60_519779"/>
      <w:bookmarkEnd w:id="27733"/>
      <w:r>
        <w:rPr>
          <w:rtl/>
        </w:rPr>
        <w:t xml:space="preserve">הצבאי </w:t>
      </w:r>
      <w:bookmarkStart w:id="27734" w:name="_ETM_Q60_520199"/>
      <w:bookmarkEnd w:id="27734"/>
      <w:r>
        <w:rPr>
          <w:rFonts w:hint="cs"/>
          <w:rtl/>
        </w:rPr>
        <w:t>ש</w:t>
      </w:r>
      <w:r>
        <w:rPr>
          <w:rtl/>
        </w:rPr>
        <w:t xml:space="preserve">בו </w:t>
      </w:r>
      <w:bookmarkStart w:id="27735" w:name="_ETM_Q60_520350"/>
      <w:bookmarkEnd w:id="27735"/>
      <w:r>
        <w:rPr>
          <w:rtl/>
        </w:rPr>
        <w:t xml:space="preserve">נהג </w:t>
      </w:r>
      <w:bookmarkStart w:id="27736" w:name="_ETM_Q60_521160"/>
      <w:bookmarkEnd w:id="27736"/>
      <w:r>
        <w:rPr>
          <w:rtl/>
        </w:rPr>
        <w:t xml:space="preserve">במהלך </w:t>
      </w:r>
      <w:bookmarkStart w:id="27737" w:name="_ETM_Q60_521699"/>
      <w:bookmarkEnd w:id="27737"/>
      <w:r>
        <w:rPr>
          <w:rtl/>
        </w:rPr>
        <w:t xml:space="preserve">פעילות </w:t>
      </w:r>
      <w:bookmarkStart w:id="27738" w:name="_ETM_Q60_522089"/>
      <w:bookmarkEnd w:id="27738"/>
      <w:r>
        <w:rPr>
          <w:rtl/>
        </w:rPr>
        <w:t xml:space="preserve">מבצעית </w:t>
      </w:r>
      <w:bookmarkStart w:id="27739" w:name="_ETM_Q60_522539"/>
      <w:bookmarkEnd w:id="27739"/>
      <w:r>
        <w:rPr>
          <w:rtl/>
        </w:rPr>
        <w:t xml:space="preserve">בטול </w:t>
      </w:r>
      <w:bookmarkStart w:id="27740" w:name="_ETM_Q60_522839"/>
      <w:bookmarkEnd w:id="27740"/>
      <w:r>
        <w:rPr>
          <w:rtl/>
        </w:rPr>
        <w:t>כרם</w:t>
      </w:r>
      <w:r>
        <w:rPr>
          <w:rFonts w:hint="cs"/>
          <w:rtl/>
        </w:rPr>
        <w:t>.</w:t>
      </w:r>
      <w:r>
        <w:rPr>
          <w:rtl/>
        </w:rPr>
        <w:t xml:space="preserve"> </w:t>
      </w:r>
      <w:bookmarkStart w:id="27741" w:name="_ETM_Q60_523680"/>
      <w:bookmarkEnd w:id="27741"/>
      <w:r>
        <w:rPr>
          <w:rtl/>
        </w:rPr>
        <w:t xml:space="preserve">לוחם </w:t>
      </w:r>
      <w:bookmarkStart w:id="27742" w:name="_ETM_Q60_524129"/>
      <w:bookmarkEnd w:id="27742"/>
      <w:r>
        <w:rPr>
          <w:rtl/>
        </w:rPr>
        <w:t xml:space="preserve">נוסף </w:t>
      </w:r>
      <w:bookmarkStart w:id="27743" w:name="_ETM_Q60_524550"/>
      <w:bookmarkEnd w:id="27743"/>
      <w:r>
        <w:rPr>
          <w:rtl/>
        </w:rPr>
        <w:t xml:space="preserve">נפצע </w:t>
      </w:r>
      <w:bookmarkStart w:id="27744" w:name="_ETM_Q60_524969"/>
      <w:bookmarkEnd w:id="27744"/>
      <w:r>
        <w:rPr>
          <w:rtl/>
        </w:rPr>
        <w:t xml:space="preserve">באירוע </w:t>
      </w:r>
      <w:bookmarkStart w:id="27745" w:name="_ETM_Q60_525510"/>
      <w:bookmarkEnd w:id="27745"/>
      <w:r>
        <w:rPr>
          <w:rtl/>
        </w:rPr>
        <w:t xml:space="preserve">באופן </w:t>
      </w:r>
      <w:bookmarkStart w:id="27746" w:name="_ETM_Q60_526079"/>
      <w:bookmarkStart w:id="27747" w:name="_ETM_Q60_526890"/>
      <w:bookmarkEnd w:id="27746"/>
      <w:bookmarkEnd w:id="27747"/>
      <w:r>
        <w:rPr>
          <w:rtl/>
        </w:rPr>
        <w:t>קשה</w:t>
      </w:r>
      <w:r>
        <w:rPr>
          <w:rFonts w:hint="cs"/>
          <w:rtl/>
        </w:rPr>
        <w:t>.</w:t>
      </w:r>
      <w:r>
        <w:rPr>
          <w:rtl/>
        </w:rPr>
        <w:t xml:space="preserve"> </w:t>
      </w:r>
      <w:bookmarkStart w:id="27748" w:name="_ETM_Q60_527730"/>
      <w:bookmarkEnd w:id="27748"/>
      <w:r>
        <w:rPr>
          <w:rtl/>
        </w:rPr>
        <w:t xml:space="preserve">אם </w:t>
      </w:r>
      <w:bookmarkStart w:id="27749" w:name="_ETM_Q60_527879"/>
      <w:bookmarkEnd w:id="27749"/>
      <w:r>
        <w:rPr>
          <w:rtl/>
        </w:rPr>
        <w:t xml:space="preserve">זה </w:t>
      </w:r>
      <w:bookmarkStart w:id="27750" w:name="_ETM_Q60_528089"/>
      <w:bookmarkEnd w:id="27750"/>
      <w:r>
        <w:rPr>
          <w:rtl/>
        </w:rPr>
        <w:t xml:space="preserve">הנזק </w:t>
      </w:r>
      <w:bookmarkStart w:id="27751" w:name="_ETM_Q60_528480"/>
      <w:bookmarkEnd w:id="27751"/>
      <w:r>
        <w:rPr>
          <w:rtl/>
        </w:rPr>
        <w:t xml:space="preserve">שגורם </w:t>
      </w:r>
      <w:bookmarkStart w:id="27752" w:name="_ETM_Q60_528899"/>
      <w:bookmarkEnd w:id="27752"/>
      <w:r>
        <w:rPr>
          <w:rtl/>
        </w:rPr>
        <w:t xml:space="preserve">מטען </w:t>
      </w:r>
      <w:bookmarkStart w:id="27753" w:name="_ETM_Q60_529230"/>
      <w:bookmarkEnd w:id="27753"/>
      <w:r>
        <w:rPr>
          <w:rtl/>
        </w:rPr>
        <w:t xml:space="preserve">חבלה </w:t>
      </w:r>
      <w:bookmarkStart w:id="27754" w:name="_ETM_Q60_529649"/>
      <w:bookmarkEnd w:id="27754"/>
      <w:r>
        <w:rPr>
          <w:rtl/>
        </w:rPr>
        <w:t>רב</w:t>
      </w:r>
      <w:bookmarkStart w:id="27755" w:name="_ETM_Q60_529829"/>
      <w:bookmarkEnd w:id="27755"/>
      <w:r w:rsidR="00A12531">
        <w:rPr>
          <w:rFonts w:hint="cs"/>
          <w:rtl/>
        </w:rPr>
        <w:t>-</w:t>
      </w:r>
      <w:r>
        <w:rPr>
          <w:rtl/>
        </w:rPr>
        <w:t xml:space="preserve">עוצמה </w:t>
      </w:r>
      <w:bookmarkStart w:id="27756" w:name="_ETM_Q60_530190"/>
      <w:bookmarkEnd w:id="27756"/>
      <w:r>
        <w:rPr>
          <w:rtl/>
        </w:rPr>
        <w:t xml:space="preserve">שכזה </w:t>
      </w:r>
      <w:bookmarkStart w:id="27757" w:name="_ETM_Q60_530579"/>
      <w:bookmarkEnd w:id="27757"/>
      <w:r>
        <w:rPr>
          <w:rFonts w:hint="cs"/>
          <w:rtl/>
        </w:rPr>
        <w:t>ל</w:t>
      </w:r>
      <w:r>
        <w:rPr>
          <w:rtl/>
        </w:rPr>
        <w:t xml:space="preserve">רכב </w:t>
      </w:r>
      <w:bookmarkStart w:id="27758" w:name="_ETM_Q60_530940"/>
      <w:bookmarkEnd w:id="27758"/>
      <w:r>
        <w:rPr>
          <w:rtl/>
        </w:rPr>
        <w:t>ממוגן</w:t>
      </w:r>
      <w:r>
        <w:rPr>
          <w:rFonts w:hint="cs"/>
          <w:rtl/>
        </w:rPr>
        <w:t>,</w:t>
      </w:r>
      <w:r>
        <w:rPr>
          <w:rtl/>
        </w:rPr>
        <w:t xml:space="preserve"> </w:t>
      </w:r>
      <w:bookmarkStart w:id="27759" w:name="_ETM_Q60_531479"/>
      <w:bookmarkEnd w:id="27759"/>
      <w:r>
        <w:rPr>
          <w:rtl/>
        </w:rPr>
        <w:t xml:space="preserve">תארו </w:t>
      </w:r>
      <w:bookmarkStart w:id="27760" w:name="_ETM_Q60_531779"/>
      <w:bookmarkEnd w:id="27760"/>
      <w:r>
        <w:rPr>
          <w:rtl/>
        </w:rPr>
        <w:t xml:space="preserve">לעצמכם </w:t>
      </w:r>
      <w:bookmarkStart w:id="27761" w:name="_ETM_Q60_532769"/>
      <w:bookmarkEnd w:id="27761"/>
      <w:r>
        <w:rPr>
          <w:rtl/>
        </w:rPr>
        <w:t xml:space="preserve">מה </w:t>
      </w:r>
      <w:bookmarkStart w:id="27762" w:name="_ETM_Q60_532949"/>
      <w:bookmarkEnd w:id="27762"/>
      <w:r>
        <w:rPr>
          <w:rtl/>
        </w:rPr>
        <w:t xml:space="preserve">הוא </w:t>
      </w:r>
      <w:bookmarkStart w:id="27763" w:name="_ETM_Q60_533070"/>
      <w:bookmarkEnd w:id="27763"/>
      <w:r>
        <w:rPr>
          <w:rtl/>
        </w:rPr>
        <w:t xml:space="preserve">עלול </w:t>
      </w:r>
      <w:bookmarkStart w:id="27764" w:name="_ETM_Q60_533339"/>
      <w:bookmarkEnd w:id="27764"/>
      <w:r>
        <w:rPr>
          <w:rtl/>
        </w:rPr>
        <w:t xml:space="preserve">לעשות </w:t>
      </w:r>
      <w:bookmarkStart w:id="27765" w:name="_ETM_Q60_533729"/>
      <w:bookmarkEnd w:id="27765"/>
      <w:r>
        <w:rPr>
          <w:rtl/>
        </w:rPr>
        <w:t xml:space="preserve">לרכב </w:t>
      </w:r>
      <w:bookmarkStart w:id="27766" w:name="_ETM_Q60_534089"/>
      <w:bookmarkEnd w:id="27766"/>
      <w:r>
        <w:rPr>
          <w:rtl/>
        </w:rPr>
        <w:t xml:space="preserve">משפחתי </w:t>
      </w:r>
      <w:bookmarkStart w:id="27767" w:name="_ETM_Q60_534659"/>
      <w:bookmarkEnd w:id="27767"/>
      <w:r>
        <w:rPr>
          <w:rtl/>
        </w:rPr>
        <w:t xml:space="preserve">או </w:t>
      </w:r>
      <w:bookmarkStart w:id="27768" w:name="_ETM_Q60_534779"/>
      <w:bookmarkEnd w:id="27768"/>
      <w:r>
        <w:rPr>
          <w:rtl/>
        </w:rPr>
        <w:t xml:space="preserve">לאוטובוס </w:t>
      </w:r>
      <w:bookmarkStart w:id="27769" w:name="_ETM_Q60_535409"/>
      <w:bookmarkEnd w:id="27769"/>
      <w:r>
        <w:rPr>
          <w:rtl/>
        </w:rPr>
        <w:t xml:space="preserve">עמוס </w:t>
      </w:r>
      <w:bookmarkStart w:id="27770" w:name="_ETM_Q60_535710"/>
      <w:bookmarkEnd w:id="27770"/>
      <w:r>
        <w:rPr>
          <w:rtl/>
        </w:rPr>
        <w:t xml:space="preserve">תלמידי </w:t>
      </w:r>
      <w:bookmarkStart w:id="27771" w:name="_ETM_Q60_536159"/>
      <w:bookmarkEnd w:id="27771"/>
      <w:r>
        <w:rPr>
          <w:rtl/>
        </w:rPr>
        <w:t xml:space="preserve">בית </w:t>
      </w:r>
      <w:bookmarkStart w:id="27772" w:name="_ETM_Q60_536339"/>
      <w:bookmarkEnd w:id="27772"/>
      <w:r>
        <w:rPr>
          <w:rtl/>
        </w:rPr>
        <w:t>ספר</w:t>
      </w:r>
      <w:r>
        <w:rPr>
          <w:rFonts w:hint="cs"/>
          <w:rtl/>
        </w:rPr>
        <w:t>.</w:t>
      </w:r>
      <w:r>
        <w:rPr>
          <w:rtl/>
        </w:rPr>
        <w:t xml:space="preserve"> </w:t>
      </w:r>
      <w:bookmarkStart w:id="27773" w:name="_ETM_Q60_537269"/>
      <w:bookmarkEnd w:id="27773"/>
    </w:p>
    <w:p w:rsidR="00312DE9" w:rsidRDefault="00312DE9" w:rsidP="00C7104D">
      <w:pPr>
        <w:rPr>
          <w:rtl/>
        </w:rPr>
      </w:pPr>
      <w:bookmarkStart w:id="27774" w:name="_ETM_Q60_534548"/>
      <w:bookmarkStart w:id="27775" w:name="_ETM_Q60_534582"/>
      <w:bookmarkEnd w:id="27774"/>
      <w:bookmarkEnd w:id="27775"/>
    </w:p>
    <w:p w:rsidR="00312DE9" w:rsidRDefault="00312DE9" w:rsidP="00A12531">
      <w:pPr>
        <w:rPr>
          <w:rtl/>
        </w:rPr>
      </w:pPr>
      <w:bookmarkStart w:id="27776" w:name="_ETM_Q60_534654"/>
      <w:bookmarkStart w:id="27777" w:name="_ETM_Q60_534713"/>
      <w:bookmarkEnd w:id="27776"/>
      <w:bookmarkEnd w:id="27777"/>
      <w:r>
        <w:rPr>
          <w:rtl/>
        </w:rPr>
        <w:t xml:space="preserve">בתחילת </w:t>
      </w:r>
      <w:bookmarkStart w:id="27778" w:name="_ETM_Q60_537750"/>
      <w:bookmarkEnd w:id="27778"/>
      <w:r>
        <w:rPr>
          <w:rtl/>
        </w:rPr>
        <w:t xml:space="preserve">השבוע </w:t>
      </w:r>
      <w:bookmarkStart w:id="27779" w:name="_ETM_Q60_538140"/>
      <w:bookmarkEnd w:id="27779"/>
      <w:r>
        <w:rPr>
          <w:rtl/>
        </w:rPr>
        <w:t xml:space="preserve">ביקשתי </w:t>
      </w:r>
      <w:bookmarkStart w:id="27780" w:name="_ETM_Q60_538620"/>
      <w:bookmarkEnd w:id="27780"/>
      <w:r>
        <w:rPr>
          <w:rtl/>
        </w:rPr>
        <w:t xml:space="preserve">מחברי </w:t>
      </w:r>
      <w:bookmarkStart w:id="27781" w:name="_ETM_Q60_539159"/>
      <w:bookmarkEnd w:id="27781"/>
      <w:r>
        <w:rPr>
          <w:rtl/>
        </w:rPr>
        <w:t>יושב</w:t>
      </w:r>
      <w:bookmarkStart w:id="27782" w:name="_ETM_Q60_539519"/>
      <w:bookmarkEnd w:id="27782"/>
      <w:r>
        <w:rPr>
          <w:rFonts w:hint="cs"/>
          <w:rtl/>
        </w:rPr>
        <w:t>-</w:t>
      </w:r>
      <w:r>
        <w:rPr>
          <w:rtl/>
        </w:rPr>
        <w:t xml:space="preserve">ראש </w:t>
      </w:r>
      <w:bookmarkStart w:id="27783" w:name="_ETM_Q60_539729"/>
      <w:bookmarkEnd w:id="27783"/>
      <w:r>
        <w:rPr>
          <w:rtl/>
        </w:rPr>
        <w:t xml:space="preserve">ועדת </w:t>
      </w:r>
      <w:bookmarkStart w:id="27784" w:name="_ETM_Q60_540180"/>
      <w:bookmarkEnd w:id="27784"/>
      <w:r>
        <w:rPr>
          <w:rtl/>
        </w:rPr>
        <w:t xml:space="preserve">חוץ </w:t>
      </w:r>
      <w:bookmarkStart w:id="27785" w:name="_ETM_Q60_540420"/>
      <w:bookmarkEnd w:id="27785"/>
      <w:r>
        <w:rPr>
          <w:rtl/>
        </w:rPr>
        <w:t xml:space="preserve">וביטחון </w:t>
      </w:r>
      <w:bookmarkStart w:id="27786" w:name="_ETM_Q60_540960"/>
      <w:bookmarkEnd w:id="27786"/>
      <w:r>
        <w:rPr>
          <w:rtl/>
        </w:rPr>
        <w:t xml:space="preserve">חבר </w:t>
      </w:r>
      <w:bookmarkStart w:id="27787" w:name="_ETM_Q60_541260"/>
      <w:bookmarkEnd w:id="27787"/>
      <w:r>
        <w:rPr>
          <w:rtl/>
        </w:rPr>
        <w:t xml:space="preserve">הכנסת </w:t>
      </w:r>
      <w:bookmarkStart w:id="27788" w:name="_ETM_Q60_541769"/>
      <w:bookmarkEnd w:id="27788"/>
      <w:r>
        <w:rPr>
          <w:rtl/>
        </w:rPr>
        <w:t xml:space="preserve">יולי </w:t>
      </w:r>
      <w:bookmarkStart w:id="27789" w:name="_ETM_Q60_542039"/>
      <w:bookmarkEnd w:id="27789"/>
      <w:r>
        <w:rPr>
          <w:rtl/>
        </w:rPr>
        <w:t xml:space="preserve">אדלשטיין </w:t>
      </w:r>
      <w:bookmarkStart w:id="27790" w:name="_ETM_Q60_543069"/>
      <w:bookmarkEnd w:id="27790"/>
      <w:r>
        <w:rPr>
          <w:rtl/>
        </w:rPr>
        <w:t xml:space="preserve">לכנס </w:t>
      </w:r>
      <w:bookmarkStart w:id="27791" w:name="_ETM_Q60_543640"/>
      <w:bookmarkEnd w:id="27791"/>
      <w:r>
        <w:rPr>
          <w:rtl/>
        </w:rPr>
        <w:t xml:space="preserve">דיון </w:t>
      </w:r>
      <w:bookmarkStart w:id="27792" w:name="_ETM_Q60_543940"/>
      <w:bookmarkEnd w:id="27792"/>
      <w:r>
        <w:rPr>
          <w:rtl/>
        </w:rPr>
        <w:t xml:space="preserve">דחוף </w:t>
      </w:r>
      <w:bookmarkStart w:id="27793" w:name="_ETM_Q60_544329"/>
      <w:bookmarkEnd w:id="27793"/>
      <w:r>
        <w:rPr>
          <w:rtl/>
        </w:rPr>
        <w:t xml:space="preserve">בוועדת </w:t>
      </w:r>
      <w:bookmarkStart w:id="27794" w:name="_ETM_Q60_545350"/>
      <w:bookmarkEnd w:id="27794"/>
      <w:r>
        <w:rPr>
          <w:rtl/>
        </w:rPr>
        <w:t xml:space="preserve">על </w:t>
      </w:r>
      <w:bookmarkStart w:id="27795" w:name="_ETM_Q60_545589"/>
      <w:bookmarkEnd w:id="27795"/>
      <w:r>
        <w:rPr>
          <w:rtl/>
        </w:rPr>
        <w:t xml:space="preserve">מנת </w:t>
      </w:r>
      <w:bookmarkStart w:id="27796" w:name="_ETM_Q60_545829"/>
      <w:bookmarkEnd w:id="27796"/>
      <w:r>
        <w:rPr>
          <w:rtl/>
        </w:rPr>
        <w:t xml:space="preserve">לפקח </w:t>
      </w:r>
      <w:bookmarkStart w:id="27797" w:name="_ETM_Q60_546399"/>
      <w:bookmarkEnd w:id="27797"/>
      <w:r>
        <w:rPr>
          <w:rtl/>
        </w:rPr>
        <w:t xml:space="preserve">על </w:t>
      </w:r>
      <w:bookmarkStart w:id="27798" w:name="_ETM_Q60_546490"/>
      <w:bookmarkEnd w:id="27798"/>
      <w:r>
        <w:rPr>
          <w:rtl/>
        </w:rPr>
        <w:t xml:space="preserve">התופעה </w:t>
      </w:r>
      <w:bookmarkStart w:id="27799" w:name="_ETM_Q60_547000"/>
      <w:bookmarkStart w:id="27800" w:name="_ETM_Q60_547420"/>
      <w:bookmarkEnd w:id="27799"/>
      <w:bookmarkEnd w:id="27800"/>
      <w:r>
        <w:rPr>
          <w:rtl/>
        </w:rPr>
        <w:t xml:space="preserve">מתוקף </w:t>
      </w:r>
      <w:bookmarkStart w:id="27801" w:name="_ETM_Q60_547990"/>
      <w:bookmarkEnd w:id="27801"/>
      <w:r>
        <w:rPr>
          <w:rtl/>
        </w:rPr>
        <w:t>תפקידנו</w:t>
      </w:r>
      <w:r>
        <w:rPr>
          <w:rFonts w:hint="cs"/>
          <w:rtl/>
        </w:rPr>
        <w:t>,</w:t>
      </w:r>
      <w:r>
        <w:rPr>
          <w:rtl/>
        </w:rPr>
        <w:t xml:space="preserve"> </w:t>
      </w:r>
      <w:bookmarkStart w:id="27802" w:name="_ETM_Q60_549040"/>
      <w:bookmarkEnd w:id="27802"/>
      <w:r>
        <w:rPr>
          <w:rtl/>
        </w:rPr>
        <w:t xml:space="preserve">לזמן </w:t>
      </w:r>
      <w:bookmarkStart w:id="27803" w:name="_ETM_Q60_549640"/>
      <w:bookmarkEnd w:id="27803"/>
      <w:r>
        <w:rPr>
          <w:rtl/>
        </w:rPr>
        <w:t xml:space="preserve">את </w:t>
      </w:r>
      <w:bookmarkStart w:id="27804" w:name="_ETM_Q60_549759"/>
      <w:bookmarkEnd w:id="27804"/>
      <w:r>
        <w:rPr>
          <w:rtl/>
        </w:rPr>
        <w:t xml:space="preserve">הגורמים </w:t>
      </w:r>
      <w:bookmarkStart w:id="27805" w:name="_ETM_Q60_550180"/>
      <w:bookmarkEnd w:id="27805"/>
      <w:r>
        <w:rPr>
          <w:rtl/>
        </w:rPr>
        <w:t xml:space="preserve">הרלוונטיים </w:t>
      </w:r>
      <w:bookmarkStart w:id="27806" w:name="_ETM_Q60_550839"/>
      <w:bookmarkEnd w:id="27806"/>
      <w:r>
        <w:rPr>
          <w:rtl/>
        </w:rPr>
        <w:t xml:space="preserve">בצה"ל </w:t>
      </w:r>
      <w:bookmarkStart w:id="27807" w:name="_ETM_Q60_551320"/>
      <w:bookmarkEnd w:id="27807"/>
      <w:r>
        <w:rPr>
          <w:rtl/>
        </w:rPr>
        <w:t xml:space="preserve">ובמערכת </w:t>
      </w:r>
      <w:bookmarkStart w:id="27808" w:name="_ETM_Q60_552009"/>
      <w:bookmarkEnd w:id="27808"/>
      <w:r>
        <w:rPr>
          <w:rtl/>
        </w:rPr>
        <w:t xml:space="preserve">הביטחון </w:t>
      </w:r>
      <w:bookmarkStart w:id="27809" w:name="_ETM_Q60_552970"/>
      <w:bookmarkEnd w:id="27809"/>
      <w:r>
        <w:rPr>
          <w:rtl/>
        </w:rPr>
        <w:t>ולשמ</w:t>
      </w:r>
      <w:bookmarkStart w:id="27810" w:name="_ETM_Q60_553779"/>
      <w:bookmarkEnd w:id="27810"/>
      <w:r>
        <w:rPr>
          <w:rFonts w:hint="cs"/>
          <w:rtl/>
        </w:rPr>
        <w:t xml:space="preserve">וע מהם </w:t>
      </w:r>
      <w:r>
        <w:rPr>
          <w:rtl/>
        </w:rPr>
        <w:t xml:space="preserve">סקירה </w:t>
      </w:r>
      <w:bookmarkStart w:id="27811" w:name="_ETM_Q60_554320"/>
      <w:bookmarkEnd w:id="27811"/>
      <w:r>
        <w:rPr>
          <w:rFonts w:hint="cs"/>
          <w:rtl/>
        </w:rPr>
        <w:t xml:space="preserve">ומענים </w:t>
      </w:r>
      <w:bookmarkStart w:id="27812" w:name="_ETM_Q60_554829"/>
      <w:bookmarkEnd w:id="27812"/>
      <w:r>
        <w:rPr>
          <w:rtl/>
        </w:rPr>
        <w:t xml:space="preserve">בטיפול </w:t>
      </w:r>
      <w:bookmarkStart w:id="27813" w:name="_ETM_Q60_555339"/>
      <w:bookmarkEnd w:id="27813"/>
      <w:r>
        <w:rPr>
          <w:rtl/>
        </w:rPr>
        <w:t xml:space="preserve">בתופעה </w:t>
      </w:r>
      <w:bookmarkStart w:id="27814" w:name="_ETM_Q60_555939"/>
      <w:bookmarkEnd w:id="27814"/>
      <w:r>
        <w:rPr>
          <w:rtl/>
        </w:rPr>
        <w:t xml:space="preserve">מסוכנת </w:t>
      </w:r>
      <w:bookmarkStart w:id="27815" w:name="_ETM_Q60_556600"/>
      <w:bookmarkEnd w:id="27815"/>
      <w:r>
        <w:rPr>
          <w:rtl/>
        </w:rPr>
        <w:t>הזאת</w:t>
      </w:r>
      <w:r>
        <w:rPr>
          <w:rFonts w:hint="cs"/>
          <w:rtl/>
        </w:rPr>
        <w:t>.</w:t>
      </w:r>
      <w:r>
        <w:rPr>
          <w:rtl/>
        </w:rPr>
        <w:t xml:space="preserve"> </w:t>
      </w:r>
      <w:bookmarkStart w:id="27816" w:name="_ETM_Q60_556899"/>
      <w:bookmarkEnd w:id="27816"/>
      <w:r>
        <w:rPr>
          <w:rtl/>
        </w:rPr>
        <w:t xml:space="preserve">תודה </w:t>
      </w:r>
      <w:bookmarkStart w:id="27817" w:name="_ETM_Q60_557170"/>
      <w:bookmarkEnd w:id="27817"/>
      <w:r>
        <w:rPr>
          <w:rtl/>
        </w:rPr>
        <w:t>רבה</w:t>
      </w:r>
      <w:r>
        <w:rPr>
          <w:rFonts w:hint="cs"/>
          <w:rtl/>
        </w:rPr>
        <w:t>.</w:t>
      </w:r>
    </w:p>
    <w:p w:rsidR="00312DE9" w:rsidRDefault="00312DE9" w:rsidP="00C7104D">
      <w:pPr>
        <w:rPr>
          <w:rtl/>
        </w:rPr>
      </w:pPr>
    </w:p>
    <w:p w:rsidR="00312DE9" w:rsidRDefault="00312DE9" w:rsidP="00C7104D">
      <w:pPr>
        <w:pStyle w:val="af6"/>
        <w:keepNext/>
        <w:rPr>
          <w:rtl/>
        </w:rPr>
      </w:pPr>
      <w:r w:rsidRPr="001A7DCC">
        <w:rPr>
          <w:rStyle w:val="TagStyle"/>
          <w:rtl/>
        </w:rPr>
        <w:t xml:space="preserve"> &lt;&lt; יור &gt;&gt; </w:t>
      </w:r>
      <w:r>
        <w:rPr>
          <w:rtl/>
        </w:rPr>
        <w:t>היו"ר ארז מלול:</w:t>
      </w:r>
      <w:r w:rsidRPr="001A7DCC">
        <w:rPr>
          <w:rStyle w:val="TagStyle"/>
          <w:rtl/>
        </w:rPr>
        <w:t xml:space="preserve"> &lt;&lt; יור &gt;&gt;</w:t>
      </w:r>
      <w:r>
        <w:rPr>
          <w:rtl/>
        </w:rPr>
        <w:t xml:space="preserve">   </w:t>
      </w:r>
    </w:p>
    <w:p w:rsidR="00312DE9" w:rsidRDefault="00312DE9" w:rsidP="00B20020">
      <w:pPr>
        <w:rPr>
          <w:rtl/>
        </w:rPr>
      </w:pPr>
    </w:p>
    <w:p w:rsidR="00312DE9" w:rsidRDefault="00312DE9" w:rsidP="00F83E37">
      <w:pPr>
        <w:rPr>
          <w:rtl/>
        </w:rPr>
      </w:pPr>
      <w:bookmarkStart w:id="27818" w:name="_ETM_Q60_555770"/>
      <w:bookmarkEnd w:id="27818"/>
      <w:r>
        <w:rPr>
          <w:rFonts w:hint="cs"/>
          <w:rtl/>
        </w:rPr>
        <w:t xml:space="preserve">תודה רבה. </w:t>
      </w:r>
      <w:bookmarkStart w:id="27819" w:name="_ETM_Q60_557605"/>
      <w:bookmarkStart w:id="27820" w:name="_ETM_Q60_558165"/>
      <w:bookmarkStart w:id="27821" w:name="_ETM_Q60_558232"/>
      <w:bookmarkStart w:id="27822" w:name="_ETM_Q60_558050"/>
      <w:bookmarkStart w:id="27823" w:name="_ETM_Q60_558350"/>
      <w:bookmarkStart w:id="27824" w:name="_ETM_Q60_559890"/>
      <w:bookmarkStart w:id="27825" w:name="_ETM_Q60_560220"/>
      <w:bookmarkEnd w:id="27819"/>
      <w:bookmarkEnd w:id="27820"/>
      <w:bookmarkEnd w:id="27821"/>
      <w:bookmarkEnd w:id="27822"/>
      <w:bookmarkEnd w:id="27823"/>
      <w:bookmarkEnd w:id="27824"/>
      <w:bookmarkEnd w:id="27825"/>
      <w:r>
        <w:rPr>
          <w:rFonts w:hint="cs"/>
          <w:rtl/>
        </w:rPr>
        <w:t>חבר הכנ</w:t>
      </w:r>
      <w:r>
        <w:rPr>
          <w:rtl/>
        </w:rPr>
        <w:t xml:space="preserve">סת </w:t>
      </w:r>
      <w:bookmarkStart w:id="27826" w:name="_ETM_Q60_561060"/>
      <w:bookmarkEnd w:id="27826"/>
      <w:r>
        <w:rPr>
          <w:rtl/>
        </w:rPr>
        <w:t xml:space="preserve">אלעזר </w:t>
      </w:r>
      <w:bookmarkStart w:id="27827" w:name="_ETM_Q60_561540"/>
      <w:bookmarkEnd w:id="27827"/>
      <w:r>
        <w:rPr>
          <w:rtl/>
        </w:rPr>
        <w:t xml:space="preserve">שטרן </w:t>
      </w:r>
      <w:bookmarkStart w:id="27828" w:name="_ETM_Q60_561930"/>
      <w:bookmarkEnd w:id="27828"/>
      <w:r w:rsidR="003E78D1" w:rsidRPr="003E78D1">
        <w:rPr>
          <w:rFonts w:hint="eastAsia"/>
          <w:rtl/>
        </w:rPr>
        <w:t>–</w:t>
      </w:r>
      <w:r>
        <w:rPr>
          <w:rFonts w:hint="cs"/>
          <w:rtl/>
        </w:rPr>
        <w:t xml:space="preserve"> </w:t>
      </w:r>
      <w:r>
        <w:rPr>
          <w:rtl/>
        </w:rPr>
        <w:t xml:space="preserve">אינו </w:t>
      </w:r>
      <w:bookmarkStart w:id="27829" w:name="_ETM_Q60_562110"/>
      <w:bookmarkEnd w:id="27829"/>
      <w:r>
        <w:rPr>
          <w:rtl/>
        </w:rPr>
        <w:t>נוכח</w:t>
      </w:r>
      <w:r>
        <w:rPr>
          <w:rFonts w:hint="cs"/>
          <w:rtl/>
        </w:rPr>
        <w:t>;</w:t>
      </w:r>
      <w:r>
        <w:rPr>
          <w:rtl/>
        </w:rPr>
        <w:t xml:space="preserve"> </w:t>
      </w:r>
      <w:bookmarkStart w:id="27830" w:name="_ETM_Q60_562890"/>
      <w:bookmarkEnd w:id="27830"/>
      <w:r>
        <w:rPr>
          <w:rtl/>
        </w:rPr>
        <w:t xml:space="preserve">חברת </w:t>
      </w:r>
      <w:bookmarkStart w:id="27831" w:name="_ETM_Q60_563279"/>
      <w:bookmarkEnd w:id="27831"/>
      <w:r>
        <w:rPr>
          <w:rtl/>
        </w:rPr>
        <w:t xml:space="preserve">הכנסת </w:t>
      </w:r>
      <w:bookmarkStart w:id="27832" w:name="_ETM_Q60_563610"/>
      <w:bookmarkStart w:id="27833" w:name="_ETM_Q60_563790"/>
      <w:bookmarkEnd w:id="27832"/>
      <w:bookmarkEnd w:id="27833"/>
      <w:r>
        <w:rPr>
          <w:rFonts w:hint="cs"/>
          <w:rtl/>
        </w:rPr>
        <w:t xml:space="preserve">דבי </w:t>
      </w:r>
      <w:r>
        <w:rPr>
          <w:rtl/>
        </w:rPr>
        <w:t>ביטון</w:t>
      </w:r>
      <w:r>
        <w:rPr>
          <w:rFonts w:hint="cs"/>
          <w:rtl/>
        </w:rPr>
        <w:t xml:space="preserve"> </w:t>
      </w:r>
      <w:r w:rsidR="003E78D1" w:rsidRPr="003E78D1">
        <w:rPr>
          <w:rFonts w:hint="cs"/>
          <w:rtl/>
        </w:rPr>
        <w:t>–</w:t>
      </w:r>
      <w:r>
        <w:rPr>
          <w:rtl/>
        </w:rPr>
        <w:t xml:space="preserve"> </w:t>
      </w:r>
      <w:bookmarkStart w:id="27834" w:name="_ETM_Q60_564240"/>
      <w:bookmarkEnd w:id="27834"/>
      <w:r>
        <w:rPr>
          <w:rtl/>
        </w:rPr>
        <w:t xml:space="preserve">אינה </w:t>
      </w:r>
      <w:bookmarkStart w:id="27835" w:name="_ETM_Q60_564450"/>
      <w:bookmarkEnd w:id="27835"/>
      <w:r>
        <w:rPr>
          <w:rtl/>
        </w:rPr>
        <w:t>נוכחת</w:t>
      </w:r>
      <w:r>
        <w:rPr>
          <w:rFonts w:hint="cs"/>
          <w:rtl/>
        </w:rPr>
        <w:t>;</w:t>
      </w:r>
      <w:r>
        <w:rPr>
          <w:rtl/>
        </w:rPr>
        <w:t xml:space="preserve"> </w:t>
      </w:r>
      <w:bookmarkStart w:id="27836" w:name="_ETM_Q60_565350"/>
      <w:bookmarkEnd w:id="27836"/>
      <w:r>
        <w:rPr>
          <w:rtl/>
        </w:rPr>
        <w:t xml:space="preserve">חבר </w:t>
      </w:r>
      <w:bookmarkStart w:id="27837" w:name="_ETM_Q60_565620"/>
      <w:bookmarkEnd w:id="27837"/>
      <w:r>
        <w:rPr>
          <w:rtl/>
        </w:rPr>
        <w:t xml:space="preserve">הכנסת </w:t>
      </w:r>
      <w:bookmarkStart w:id="27838" w:name="_ETM_Q60_565920"/>
      <w:bookmarkEnd w:id="27838"/>
      <w:r>
        <w:rPr>
          <w:rtl/>
        </w:rPr>
        <w:t>אבי</w:t>
      </w:r>
      <w:bookmarkStart w:id="27839" w:name="_ETM_Q60_566100"/>
      <w:bookmarkEnd w:id="27839"/>
      <w:r>
        <w:rPr>
          <w:rtl/>
        </w:rPr>
        <w:t xml:space="preserve">חי </w:t>
      </w:r>
      <w:bookmarkStart w:id="27840" w:name="_ETM_Q60_566279"/>
      <w:bookmarkEnd w:id="27840"/>
      <w:r>
        <w:rPr>
          <w:rtl/>
        </w:rPr>
        <w:t xml:space="preserve">אברהם </w:t>
      </w:r>
      <w:bookmarkStart w:id="27841" w:name="_ETM_Q60_566520"/>
      <w:bookmarkEnd w:id="27841"/>
      <w:r>
        <w:rPr>
          <w:rtl/>
        </w:rPr>
        <w:t>ב</w:t>
      </w:r>
      <w:r>
        <w:rPr>
          <w:rFonts w:hint="cs"/>
          <w:rtl/>
        </w:rPr>
        <w:t xml:space="preserve">וארון </w:t>
      </w:r>
      <w:r w:rsidR="003E78D1" w:rsidRPr="003E78D1">
        <w:rPr>
          <w:rFonts w:hint="cs"/>
          <w:rtl/>
        </w:rPr>
        <w:t>–</w:t>
      </w:r>
      <w:r>
        <w:rPr>
          <w:rtl/>
        </w:rPr>
        <w:t xml:space="preserve"> </w:t>
      </w:r>
      <w:bookmarkStart w:id="27842" w:name="_ETM_Q60_566820"/>
      <w:bookmarkEnd w:id="27842"/>
      <w:r>
        <w:rPr>
          <w:rtl/>
        </w:rPr>
        <w:t xml:space="preserve">אינו </w:t>
      </w:r>
      <w:bookmarkStart w:id="27843" w:name="_ETM_Q60_566970"/>
      <w:bookmarkEnd w:id="27843"/>
      <w:r>
        <w:rPr>
          <w:rtl/>
        </w:rPr>
        <w:t>נוכח</w:t>
      </w:r>
      <w:r>
        <w:rPr>
          <w:rFonts w:hint="cs"/>
          <w:rtl/>
        </w:rPr>
        <w:t>;</w:t>
      </w:r>
      <w:r>
        <w:rPr>
          <w:rtl/>
        </w:rPr>
        <w:t xml:space="preserve"> </w:t>
      </w:r>
      <w:bookmarkStart w:id="27844" w:name="_ETM_Q60_567750"/>
      <w:bookmarkEnd w:id="27844"/>
      <w:r>
        <w:rPr>
          <w:rtl/>
        </w:rPr>
        <w:t xml:space="preserve">חבר </w:t>
      </w:r>
      <w:bookmarkStart w:id="27845" w:name="_ETM_Q60_568080"/>
      <w:bookmarkEnd w:id="27845"/>
      <w:r>
        <w:rPr>
          <w:rFonts w:hint="cs"/>
          <w:rtl/>
        </w:rPr>
        <w:t>ה</w:t>
      </w:r>
      <w:r>
        <w:rPr>
          <w:rtl/>
        </w:rPr>
        <w:t>כ</w:t>
      </w:r>
      <w:r>
        <w:rPr>
          <w:rFonts w:hint="cs"/>
          <w:rtl/>
        </w:rPr>
        <w:t>נסת</w:t>
      </w:r>
      <w:bookmarkStart w:id="27846" w:name="_ETM_Q60_568320"/>
      <w:bookmarkEnd w:id="27846"/>
      <w:r>
        <w:rPr>
          <w:rFonts w:hint="cs"/>
          <w:rtl/>
        </w:rPr>
        <w:t xml:space="preserve"> </w:t>
      </w:r>
      <w:r>
        <w:rPr>
          <w:rtl/>
        </w:rPr>
        <w:t xml:space="preserve">צבי </w:t>
      </w:r>
      <w:bookmarkStart w:id="27847" w:name="_ETM_Q60_568620"/>
      <w:bookmarkEnd w:id="27847"/>
      <w:r>
        <w:rPr>
          <w:rtl/>
        </w:rPr>
        <w:t>ידידי</w:t>
      </w:r>
      <w:r>
        <w:rPr>
          <w:rFonts w:hint="cs"/>
          <w:rtl/>
        </w:rPr>
        <w:t>ה</w:t>
      </w:r>
      <w:r>
        <w:rPr>
          <w:rtl/>
        </w:rPr>
        <w:t xml:space="preserve"> </w:t>
      </w:r>
      <w:bookmarkStart w:id="27848" w:name="_ETM_Q60_568950"/>
      <w:bookmarkEnd w:id="27848"/>
      <w:r>
        <w:rPr>
          <w:rtl/>
        </w:rPr>
        <w:t>סוכות</w:t>
      </w:r>
      <w:r>
        <w:rPr>
          <w:rFonts w:hint="cs"/>
          <w:rtl/>
        </w:rPr>
        <w:t xml:space="preserve"> </w:t>
      </w:r>
      <w:r w:rsidR="003E78D1" w:rsidRPr="003E78D1">
        <w:rPr>
          <w:rtl/>
        </w:rPr>
        <w:t>–</w:t>
      </w:r>
      <w:r>
        <w:rPr>
          <w:rFonts w:hint="cs"/>
          <w:rtl/>
        </w:rPr>
        <w:t xml:space="preserve"> </w:t>
      </w:r>
      <w:bookmarkStart w:id="27849" w:name="_ETM_Q60_570270"/>
      <w:bookmarkStart w:id="27850" w:name="_ETM_Q60_570779"/>
      <w:bookmarkStart w:id="27851" w:name="_ETM_Q60_571140"/>
      <w:bookmarkStart w:id="27852" w:name="_ETM_Q60_571229"/>
      <w:bookmarkEnd w:id="27849"/>
      <w:bookmarkEnd w:id="27850"/>
      <w:bookmarkEnd w:id="27851"/>
      <w:bookmarkEnd w:id="27852"/>
      <w:r>
        <w:rPr>
          <w:rFonts w:hint="cs"/>
          <w:rtl/>
        </w:rPr>
        <w:t>מ</w:t>
      </w:r>
      <w:r>
        <w:rPr>
          <w:rtl/>
        </w:rPr>
        <w:t>וותר</w:t>
      </w:r>
      <w:r>
        <w:rPr>
          <w:rFonts w:hint="cs"/>
          <w:rtl/>
        </w:rPr>
        <w:t>;</w:t>
      </w:r>
      <w:r>
        <w:rPr>
          <w:rtl/>
        </w:rPr>
        <w:t xml:space="preserve"> </w:t>
      </w:r>
      <w:bookmarkStart w:id="27853" w:name="_ETM_Q60_572339"/>
      <w:bookmarkEnd w:id="27853"/>
      <w:r>
        <w:rPr>
          <w:rtl/>
        </w:rPr>
        <w:t xml:space="preserve">חברת </w:t>
      </w:r>
      <w:bookmarkStart w:id="27854" w:name="_ETM_Q60_572939"/>
      <w:bookmarkEnd w:id="27854"/>
      <w:r>
        <w:rPr>
          <w:rtl/>
        </w:rPr>
        <w:t xml:space="preserve">הכנסת </w:t>
      </w:r>
      <w:bookmarkStart w:id="27855" w:name="_ETM_Q60_573299"/>
      <w:bookmarkEnd w:id="27855"/>
      <w:r>
        <w:rPr>
          <w:rtl/>
        </w:rPr>
        <w:t>גל</w:t>
      </w:r>
      <w:r>
        <w:rPr>
          <w:rFonts w:hint="cs"/>
          <w:rtl/>
        </w:rPr>
        <w:t>ית</w:t>
      </w:r>
      <w:r>
        <w:rPr>
          <w:rtl/>
        </w:rPr>
        <w:t xml:space="preserve"> </w:t>
      </w:r>
      <w:bookmarkStart w:id="27856" w:name="_ETM_Q60_573630"/>
      <w:bookmarkEnd w:id="27856"/>
      <w:r>
        <w:rPr>
          <w:rtl/>
        </w:rPr>
        <w:t xml:space="preserve">דיסטל </w:t>
      </w:r>
      <w:bookmarkStart w:id="27857" w:name="_ETM_Q60_574619"/>
      <w:bookmarkEnd w:id="27857"/>
      <w:r>
        <w:rPr>
          <w:rFonts w:hint="cs"/>
          <w:rtl/>
        </w:rPr>
        <w:t xml:space="preserve">אטבריאן </w:t>
      </w:r>
      <w:r w:rsidR="003E78D1" w:rsidRPr="003E78D1">
        <w:rPr>
          <w:rFonts w:hint="eastAsia"/>
          <w:rtl/>
        </w:rPr>
        <w:t>–</w:t>
      </w:r>
      <w:r>
        <w:rPr>
          <w:rFonts w:hint="cs"/>
          <w:rtl/>
        </w:rPr>
        <w:t xml:space="preserve"> </w:t>
      </w:r>
      <w:bookmarkStart w:id="27858" w:name="_ETM_Q60_574950"/>
      <w:bookmarkStart w:id="27859" w:name="_ETM_Q60_575279"/>
      <w:bookmarkEnd w:id="27858"/>
      <w:bookmarkEnd w:id="27859"/>
      <w:r>
        <w:rPr>
          <w:rtl/>
        </w:rPr>
        <w:t xml:space="preserve">אינה </w:t>
      </w:r>
      <w:bookmarkStart w:id="27860" w:name="_ETM_Q60_575549"/>
      <w:bookmarkEnd w:id="27860"/>
      <w:r>
        <w:rPr>
          <w:rtl/>
        </w:rPr>
        <w:t>נוכחת</w:t>
      </w:r>
      <w:r>
        <w:rPr>
          <w:rFonts w:hint="cs"/>
          <w:rtl/>
        </w:rPr>
        <w:t>;</w:t>
      </w:r>
      <w:r>
        <w:rPr>
          <w:rtl/>
        </w:rPr>
        <w:t xml:space="preserve"> </w:t>
      </w:r>
      <w:bookmarkStart w:id="27861" w:name="_ETM_Q60_576509"/>
      <w:bookmarkEnd w:id="27861"/>
      <w:r>
        <w:rPr>
          <w:rtl/>
        </w:rPr>
        <w:t xml:space="preserve">חברת </w:t>
      </w:r>
      <w:bookmarkStart w:id="27862" w:name="_ETM_Q60_576900"/>
      <w:bookmarkEnd w:id="27862"/>
      <w:r>
        <w:rPr>
          <w:rtl/>
        </w:rPr>
        <w:t xml:space="preserve">הכנסת </w:t>
      </w:r>
      <w:bookmarkStart w:id="27863" w:name="_ETM_Q60_577259"/>
      <w:bookmarkEnd w:id="27863"/>
      <w:r>
        <w:rPr>
          <w:rFonts w:hint="cs"/>
          <w:rtl/>
        </w:rPr>
        <w:t>יסמין</w:t>
      </w:r>
      <w:r>
        <w:rPr>
          <w:rtl/>
        </w:rPr>
        <w:t xml:space="preserve"> </w:t>
      </w:r>
      <w:bookmarkStart w:id="27864" w:name="_ETM_Q60_577770"/>
      <w:bookmarkEnd w:id="27864"/>
      <w:r>
        <w:rPr>
          <w:rtl/>
        </w:rPr>
        <w:t>פרידמן</w:t>
      </w:r>
      <w:r>
        <w:rPr>
          <w:rFonts w:hint="cs"/>
          <w:rtl/>
        </w:rPr>
        <w:t xml:space="preserve"> </w:t>
      </w:r>
      <w:bookmarkStart w:id="27865" w:name="_ETM_Q60_576236"/>
      <w:bookmarkEnd w:id="27865"/>
      <w:r w:rsidR="003E78D1" w:rsidRPr="003E78D1">
        <w:rPr>
          <w:rFonts w:hint="cs"/>
          <w:rtl/>
        </w:rPr>
        <w:t>–</w:t>
      </w:r>
      <w:r>
        <w:rPr>
          <w:rtl/>
        </w:rPr>
        <w:t xml:space="preserve"> </w:t>
      </w:r>
      <w:bookmarkStart w:id="27866" w:name="_ETM_Q60_578790"/>
      <w:bookmarkEnd w:id="27866"/>
      <w:r>
        <w:rPr>
          <w:rtl/>
        </w:rPr>
        <w:t xml:space="preserve">אינה </w:t>
      </w:r>
      <w:bookmarkStart w:id="27867" w:name="_ETM_Q60_579060"/>
      <w:bookmarkEnd w:id="27867"/>
      <w:r>
        <w:rPr>
          <w:rtl/>
        </w:rPr>
        <w:t>נוכחת</w:t>
      </w:r>
      <w:r>
        <w:rPr>
          <w:rFonts w:hint="cs"/>
          <w:rtl/>
        </w:rPr>
        <w:t>;</w:t>
      </w:r>
      <w:r>
        <w:rPr>
          <w:rtl/>
        </w:rPr>
        <w:t xml:space="preserve"> </w:t>
      </w:r>
      <w:bookmarkStart w:id="27868" w:name="_ETM_Q60_579600"/>
      <w:bookmarkEnd w:id="27868"/>
      <w:r>
        <w:rPr>
          <w:rtl/>
        </w:rPr>
        <w:t xml:space="preserve">חברת </w:t>
      </w:r>
      <w:bookmarkStart w:id="27869" w:name="_ETM_Q60_579990"/>
      <w:bookmarkEnd w:id="27869"/>
      <w:r>
        <w:rPr>
          <w:rtl/>
        </w:rPr>
        <w:t xml:space="preserve">הכנסת </w:t>
      </w:r>
      <w:bookmarkStart w:id="27870" w:name="_ETM_Q60_580259"/>
      <w:bookmarkEnd w:id="27870"/>
      <w:r>
        <w:rPr>
          <w:rtl/>
        </w:rPr>
        <w:t xml:space="preserve">עאידה </w:t>
      </w:r>
      <w:bookmarkStart w:id="27871" w:name="_ETM_Q60_580920"/>
      <w:bookmarkEnd w:id="27871"/>
      <w:r>
        <w:rPr>
          <w:rtl/>
        </w:rPr>
        <w:t xml:space="preserve">תומא </w:t>
      </w:r>
      <w:bookmarkStart w:id="27872" w:name="_ETM_Q60_581250"/>
      <w:bookmarkEnd w:id="27872"/>
      <w:r>
        <w:rPr>
          <w:rtl/>
        </w:rPr>
        <w:t>סלימאן</w:t>
      </w:r>
      <w:r>
        <w:rPr>
          <w:rFonts w:hint="cs"/>
          <w:rtl/>
        </w:rPr>
        <w:t xml:space="preserve"> </w:t>
      </w:r>
      <w:r w:rsidR="003E78D1" w:rsidRPr="003E78D1">
        <w:rPr>
          <w:rFonts w:hint="cs"/>
          <w:rtl/>
        </w:rPr>
        <w:t>–</w:t>
      </w:r>
      <w:r>
        <w:rPr>
          <w:rtl/>
        </w:rPr>
        <w:t xml:space="preserve"> </w:t>
      </w:r>
      <w:bookmarkStart w:id="27873" w:name="_ETM_Q60_582500"/>
      <w:bookmarkEnd w:id="27873"/>
      <w:r>
        <w:rPr>
          <w:rtl/>
        </w:rPr>
        <w:t xml:space="preserve">אינה </w:t>
      </w:r>
      <w:bookmarkStart w:id="27874" w:name="_ETM_Q60_582890"/>
      <w:bookmarkEnd w:id="27874"/>
      <w:r>
        <w:rPr>
          <w:rtl/>
        </w:rPr>
        <w:t>נוכחת</w:t>
      </w:r>
      <w:r>
        <w:rPr>
          <w:rFonts w:hint="cs"/>
          <w:rtl/>
        </w:rPr>
        <w:t>;</w:t>
      </w:r>
      <w:r>
        <w:rPr>
          <w:rtl/>
        </w:rPr>
        <w:t xml:space="preserve"> </w:t>
      </w:r>
      <w:bookmarkStart w:id="27875" w:name="_ETM_Q60_583520"/>
      <w:bookmarkEnd w:id="27875"/>
      <w:r>
        <w:rPr>
          <w:rtl/>
        </w:rPr>
        <w:t xml:space="preserve">חבר </w:t>
      </w:r>
      <w:bookmarkStart w:id="27876" w:name="_ETM_Q60_583790"/>
      <w:bookmarkEnd w:id="27876"/>
      <w:r>
        <w:rPr>
          <w:rtl/>
        </w:rPr>
        <w:t xml:space="preserve">הכנסת </w:t>
      </w:r>
      <w:bookmarkStart w:id="27877" w:name="_ETM_Q60_584000"/>
      <w:bookmarkEnd w:id="27877"/>
      <w:r>
        <w:rPr>
          <w:rtl/>
        </w:rPr>
        <w:t xml:space="preserve">ולדימיר </w:t>
      </w:r>
      <w:bookmarkStart w:id="27878" w:name="_ETM_Q60_584750"/>
      <w:bookmarkEnd w:id="27878"/>
      <w:r>
        <w:rPr>
          <w:rtl/>
        </w:rPr>
        <w:t>בלי</w:t>
      </w:r>
      <w:r>
        <w:rPr>
          <w:rFonts w:hint="cs"/>
          <w:rtl/>
        </w:rPr>
        <w:t>אק</w:t>
      </w:r>
      <w:r>
        <w:rPr>
          <w:rtl/>
        </w:rPr>
        <w:t xml:space="preserve"> </w:t>
      </w:r>
      <w:bookmarkStart w:id="27879" w:name="_ETM_Q60_585080"/>
      <w:bookmarkEnd w:id="27879"/>
      <w:r w:rsidR="003E78D1" w:rsidRPr="003E78D1">
        <w:rPr>
          <w:rFonts w:hint="eastAsia"/>
          <w:rtl/>
        </w:rPr>
        <w:t>–</w:t>
      </w:r>
      <w:r>
        <w:rPr>
          <w:rFonts w:hint="cs"/>
          <w:rtl/>
        </w:rPr>
        <w:t xml:space="preserve"> אינו</w:t>
      </w:r>
      <w:r>
        <w:rPr>
          <w:rtl/>
        </w:rPr>
        <w:t xml:space="preserve"> </w:t>
      </w:r>
      <w:bookmarkStart w:id="27880" w:name="_ETM_Q60_585470"/>
      <w:bookmarkEnd w:id="27880"/>
      <w:r>
        <w:rPr>
          <w:rtl/>
        </w:rPr>
        <w:t>נוכח</w:t>
      </w:r>
      <w:bookmarkStart w:id="27881" w:name="_ETM_Q60_586250"/>
      <w:bookmarkEnd w:id="27881"/>
      <w:r w:rsidR="00F83E37">
        <w:rPr>
          <w:rFonts w:hint="cs"/>
          <w:rtl/>
        </w:rPr>
        <w:t>.</w:t>
      </w:r>
      <w:r>
        <w:rPr>
          <w:rFonts w:hint="cs"/>
          <w:rtl/>
        </w:rPr>
        <w:t xml:space="preserve"> </w:t>
      </w:r>
      <w:r>
        <w:rPr>
          <w:rtl/>
        </w:rPr>
        <w:t xml:space="preserve">חבר </w:t>
      </w:r>
      <w:bookmarkStart w:id="27882" w:name="_ETM_Q60_586670"/>
      <w:bookmarkEnd w:id="27882"/>
      <w:r>
        <w:rPr>
          <w:rtl/>
        </w:rPr>
        <w:t xml:space="preserve">הכנסת </w:t>
      </w:r>
      <w:bookmarkStart w:id="27883" w:name="_ETM_Q60_587210"/>
      <w:bookmarkStart w:id="27884" w:name="_ETM_Q60_587450"/>
      <w:bookmarkEnd w:id="27883"/>
      <w:bookmarkEnd w:id="27884"/>
      <w:r>
        <w:rPr>
          <w:rFonts w:hint="cs"/>
          <w:rtl/>
        </w:rPr>
        <w:t>עמית הלוי</w:t>
      </w:r>
      <w:r w:rsidR="00F83E37">
        <w:rPr>
          <w:rFonts w:hint="cs"/>
          <w:rtl/>
        </w:rPr>
        <w:t>,</w:t>
      </w:r>
      <w:r>
        <w:rPr>
          <w:rFonts w:hint="cs"/>
          <w:rtl/>
        </w:rPr>
        <w:t xml:space="preserve"> אינו נוכח</w:t>
      </w:r>
      <w:r w:rsidR="00F83E37">
        <w:rPr>
          <w:rFonts w:hint="cs"/>
          <w:rtl/>
        </w:rPr>
        <w:t xml:space="preserve"> </w:t>
      </w:r>
      <w:r w:rsidR="003E78D1" w:rsidRPr="003E78D1">
        <w:rPr>
          <w:rFonts w:hint="eastAsia"/>
          <w:rtl/>
        </w:rPr>
        <w:t>–</w:t>
      </w:r>
      <w:r w:rsidR="00F83E37">
        <w:rPr>
          <w:rFonts w:hint="cs"/>
          <w:rtl/>
        </w:rPr>
        <w:t xml:space="preserve"> </w:t>
      </w:r>
      <w:bookmarkStart w:id="27885" w:name="ET_interruption_6164_8"/>
      <w:r w:rsidRPr="001A7DCC">
        <w:rPr>
          <w:rStyle w:val="TagStyle"/>
          <w:rtl/>
        </w:rPr>
        <w:t xml:space="preserve"> &lt;&lt; קריאה &gt;&gt; </w:t>
      </w:r>
      <w:bookmarkEnd w:id="27885"/>
      <w:r>
        <w:rPr>
          <w:rFonts w:hint="cs"/>
          <w:rtl/>
        </w:rPr>
        <w:t xml:space="preserve">סליחה, לא ראיתי. הייתי על אוטומט, חבר הכנסת עמית. דווקא </w:t>
      </w:r>
      <w:bookmarkStart w:id="27886" w:name="_ETM_Q60_601498"/>
      <w:bookmarkEnd w:id="27886"/>
      <w:r>
        <w:rPr>
          <w:rFonts w:hint="cs"/>
          <w:rtl/>
        </w:rPr>
        <w:t xml:space="preserve">אותך אני נהנה לשמוע. </w:t>
      </w:r>
    </w:p>
    <w:p w:rsidR="00312DE9" w:rsidRDefault="00312DE9" w:rsidP="00C7104D">
      <w:pPr>
        <w:rPr>
          <w:rtl/>
        </w:rPr>
      </w:pPr>
      <w:bookmarkStart w:id="27887" w:name="_ETM_Q60_604697"/>
      <w:bookmarkStart w:id="27888" w:name="_ETM_Q60_604769"/>
      <w:bookmarkStart w:id="27889" w:name="_ETM_Q60_604938"/>
      <w:bookmarkStart w:id="27890" w:name="_ETM_Q60_605000"/>
      <w:bookmarkEnd w:id="27887"/>
      <w:bookmarkEnd w:id="27888"/>
      <w:bookmarkEnd w:id="27889"/>
      <w:bookmarkEnd w:id="27890"/>
    </w:p>
    <w:p w:rsidR="00312DE9" w:rsidRDefault="00312DE9" w:rsidP="00C7104D">
      <w:pPr>
        <w:pStyle w:val="a4"/>
        <w:keepNext/>
        <w:rPr>
          <w:rtl/>
        </w:rPr>
      </w:pPr>
      <w:bookmarkStart w:id="27891" w:name="ET_speaker_6164_10"/>
      <w:r w:rsidRPr="00516451">
        <w:rPr>
          <w:rStyle w:val="TagStyle"/>
          <w:rtl/>
        </w:rPr>
        <w:t xml:space="preserve"> &lt;&lt; דובר &gt;&gt; </w:t>
      </w:r>
      <w:bookmarkStart w:id="27892" w:name="_Toc173848480"/>
      <w:bookmarkStart w:id="27893" w:name="_Toc179102356"/>
      <w:r>
        <w:rPr>
          <w:rtl/>
        </w:rPr>
        <w:t>עמית הלוי (הליכוד):</w:t>
      </w:r>
      <w:bookmarkEnd w:id="27892"/>
      <w:bookmarkEnd w:id="27893"/>
      <w:r w:rsidRPr="00516451">
        <w:rPr>
          <w:rStyle w:val="TagStyle"/>
          <w:rtl/>
        </w:rPr>
        <w:t xml:space="preserve"> &lt;&lt; דובר &gt;&gt;</w:t>
      </w:r>
      <w:r>
        <w:rPr>
          <w:rtl/>
        </w:rPr>
        <w:t xml:space="preserve">   </w:t>
      </w:r>
      <w:bookmarkEnd w:id="27891"/>
    </w:p>
    <w:p w:rsidR="00312DE9" w:rsidRDefault="00312DE9" w:rsidP="00B20020">
      <w:pPr>
        <w:rPr>
          <w:rtl/>
        </w:rPr>
      </w:pPr>
    </w:p>
    <w:p w:rsidR="00312DE9" w:rsidRPr="00516451" w:rsidRDefault="00312DE9" w:rsidP="00C7104D">
      <w:pPr>
        <w:rPr>
          <w:rtl/>
        </w:rPr>
      </w:pPr>
      <w:bookmarkStart w:id="27894" w:name="_ETM_Q60_606673"/>
      <w:bookmarkStart w:id="27895" w:name="_ETM_Q60_606704"/>
      <w:bookmarkEnd w:id="27894"/>
      <w:bookmarkEnd w:id="27895"/>
      <w:r>
        <w:rPr>
          <w:rFonts w:hint="cs"/>
          <w:rtl/>
        </w:rPr>
        <w:t xml:space="preserve">עליזה, אני אסביר למה זה חשוב, </w:t>
      </w:r>
      <w:bookmarkStart w:id="27896" w:name="_ETM_Q60_621273"/>
      <w:bookmarkEnd w:id="27896"/>
      <w:r>
        <w:rPr>
          <w:rFonts w:hint="cs"/>
          <w:rtl/>
        </w:rPr>
        <w:t xml:space="preserve">בטוח שתסכימי איתי. </w:t>
      </w:r>
    </w:p>
    <w:p w:rsidR="00312DE9" w:rsidRDefault="00312DE9" w:rsidP="00C7104D">
      <w:pPr>
        <w:rPr>
          <w:rtl/>
        </w:rPr>
      </w:pPr>
      <w:bookmarkStart w:id="27897" w:name="_ETM_Q60_588713"/>
      <w:bookmarkStart w:id="27898" w:name="_ETM_Q60_588779"/>
      <w:bookmarkEnd w:id="27897"/>
      <w:bookmarkEnd w:id="27898"/>
    </w:p>
    <w:p w:rsidR="00312DE9" w:rsidRDefault="00312DE9" w:rsidP="00B150A5">
      <w:pPr>
        <w:rPr>
          <w:rtl/>
        </w:rPr>
      </w:pPr>
      <w:bookmarkStart w:id="27899" w:name="_ETM_Q60_588842"/>
      <w:bookmarkStart w:id="27900" w:name="_ETM_Q60_588918"/>
      <w:bookmarkStart w:id="27901" w:name="_ETM_Q60_587720"/>
      <w:bookmarkStart w:id="27902" w:name="_ETM_Q60_587960"/>
      <w:bookmarkStart w:id="27903" w:name="_ETM_Q60_588680"/>
      <w:bookmarkStart w:id="27904" w:name="_ETM_Q60_589340"/>
      <w:bookmarkStart w:id="27905" w:name="_ETM_Q60_589580"/>
      <w:bookmarkStart w:id="27906" w:name="_ETM_Q60_590210"/>
      <w:bookmarkStart w:id="27907" w:name="_ETM_Q60_590420"/>
      <w:bookmarkStart w:id="27908" w:name="_ETM_Q60_590480"/>
      <w:bookmarkStart w:id="27909" w:name="_ETM_Q60_590840"/>
      <w:bookmarkStart w:id="27910" w:name="_ETM_Q60_593490"/>
      <w:bookmarkStart w:id="27911" w:name="_ETM_Q60_593850"/>
      <w:bookmarkStart w:id="27912" w:name="_ETM_Q60_594000"/>
      <w:bookmarkStart w:id="27913" w:name="_ETM_Q60_594390"/>
      <w:bookmarkStart w:id="27914" w:name="_ETM_Q60_595140"/>
      <w:bookmarkStart w:id="27915" w:name="_ETM_Q60_595500"/>
      <w:bookmarkStart w:id="27916" w:name="_ETM_Q60_595590"/>
      <w:bookmarkStart w:id="27917" w:name="_ETM_Q60_596430"/>
      <w:bookmarkStart w:id="27918" w:name="_ETM_Q60_598430"/>
      <w:bookmarkStart w:id="27919" w:name="_ETM_Q60_598790"/>
      <w:bookmarkStart w:id="27920" w:name="_ETM_Q60_599090"/>
      <w:bookmarkStart w:id="27921" w:name="_ETM_Q60_599390"/>
      <w:bookmarkStart w:id="27922" w:name="_ETM_Q60_599750"/>
      <w:bookmarkStart w:id="27923" w:name="_ETM_Q60_600140"/>
      <w:bookmarkStart w:id="27924" w:name="_ETM_Q60_600320"/>
      <w:bookmarkStart w:id="27925" w:name="_ETM_Q60_602520"/>
      <w:bookmarkStart w:id="27926" w:name="_ETM_Q60_603029"/>
      <w:bookmarkStart w:id="27927" w:name="_ETM_Q60_613720"/>
      <w:bookmarkStart w:id="27928" w:name="_ETM_Q60_614620"/>
      <w:bookmarkStart w:id="27929" w:name="_ETM_Q60_615100"/>
      <w:bookmarkStart w:id="27930" w:name="_ETM_Q60_615340"/>
      <w:bookmarkStart w:id="27931" w:name="_ETM_Q60_616440"/>
      <w:bookmarkStart w:id="27932" w:name="_ETM_Q60_616530"/>
      <w:bookmarkStart w:id="27933" w:name="_ETM_Q60_616830"/>
      <w:bookmarkStart w:id="27934" w:name="_ETM_Q60_617040"/>
      <w:bookmarkStart w:id="27935" w:name="_ETM_Q60_617130"/>
      <w:bookmarkStart w:id="27936" w:name="_ETM_Q60_618230"/>
      <w:bookmarkStart w:id="27937" w:name="_ETM_Q60_618319"/>
      <w:bookmarkStart w:id="27938" w:name="_ETM_Q60_618620"/>
      <w:bookmarkStart w:id="27939" w:name="_ETM_Q60_618769"/>
      <w:bookmarkStart w:id="27940" w:name="_ETM_Q60_619189"/>
      <w:bookmarkStart w:id="27941" w:name="_ETM_Q60_622870"/>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r>
        <w:rPr>
          <w:rtl/>
        </w:rPr>
        <w:t xml:space="preserve">אדוני </w:t>
      </w:r>
      <w:bookmarkStart w:id="27942" w:name="_ETM_Q60_623319"/>
      <w:bookmarkEnd w:id="27942"/>
      <w:r>
        <w:rPr>
          <w:rtl/>
        </w:rPr>
        <w:t xml:space="preserve">היושב </w:t>
      </w:r>
      <w:bookmarkStart w:id="27943" w:name="_ETM_Q60_623590"/>
      <w:bookmarkEnd w:id="27943"/>
      <w:r>
        <w:rPr>
          <w:rtl/>
        </w:rPr>
        <w:t>בראש</w:t>
      </w:r>
      <w:r>
        <w:rPr>
          <w:rFonts w:hint="cs"/>
          <w:rtl/>
        </w:rPr>
        <w:t>,</w:t>
      </w:r>
      <w:r>
        <w:rPr>
          <w:rtl/>
        </w:rPr>
        <w:t xml:space="preserve"> </w:t>
      </w:r>
      <w:bookmarkStart w:id="27944" w:name="_ETM_Q60_624099"/>
      <w:bookmarkEnd w:id="27944"/>
      <w:r>
        <w:rPr>
          <w:rtl/>
        </w:rPr>
        <w:t xml:space="preserve">חברותיי </w:t>
      </w:r>
      <w:bookmarkStart w:id="27945" w:name="_ETM_Q60_624550"/>
      <w:bookmarkEnd w:id="27945"/>
      <w:r>
        <w:rPr>
          <w:rtl/>
        </w:rPr>
        <w:t xml:space="preserve">וחבריי </w:t>
      </w:r>
      <w:bookmarkStart w:id="27946" w:name="_ETM_Q60_624970"/>
      <w:bookmarkEnd w:id="27946"/>
      <w:r>
        <w:rPr>
          <w:rtl/>
        </w:rPr>
        <w:t>לכנסת</w:t>
      </w:r>
      <w:r>
        <w:rPr>
          <w:rFonts w:hint="cs"/>
          <w:rtl/>
        </w:rPr>
        <w:t>,</w:t>
      </w:r>
      <w:r>
        <w:rPr>
          <w:rtl/>
        </w:rPr>
        <w:t xml:space="preserve"> </w:t>
      </w:r>
      <w:bookmarkStart w:id="27947" w:name="_ETM_Q60_626240"/>
      <w:bookmarkEnd w:id="27947"/>
      <w:r>
        <w:rPr>
          <w:rtl/>
        </w:rPr>
        <w:t xml:space="preserve">מזכירת </w:t>
      </w:r>
      <w:bookmarkStart w:id="27948" w:name="_ETM_Q60_626810"/>
      <w:bookmarkEnd w:id="27948"/>
      <w:r>
        <w:rPr>
          <w:rtl/>
        </w:rPr>
        <w:t xml:space="preserve">הסיעה </w:t>
      </w:r>
      <w:bookmarkStart w:id="27949" w:name="_ETM_Q60_627170"/>
      <w:bookmarkEnd w:id="27949"/>
      <w:r>
        <w:rPr>
          <w:rtl/>
        </w:rPr>
        <w:t>שלנו</w:t>
      </w:r>
      <w:r>
        <w:rPr>
          <w:rFonts w:hint="cs"/>
          <w:rtl/>
        </w:rPr>
        <w:t>,</w:t>
      </w:r>
      <w:r>
        <w:rPr>
          <w:rtl/>
        </w:rPr>
        <w:t xml:space="preserve"> </w:t>
      </w:r>
      <w:bookmarkStart w:id="27950" w:name="_ETM_Q60_628250"/>
      <w:bookmarkEnd w:id="27950"/>
      <w:r>
        <w:rPr>
          <w:rtl/>
        </w:rPr>
        <w:t xml:space="preserve">אני </w:t>
      </w:r>
      <w:bookmarkStart w:id="27951" w:name="_ETM_Q60_628370"/>
      <w:bookmarkEnd w:id="27951"/>
      <w:r>
        <w:rPr>
          <w:rtl/>
        </w:rPr>
        <w:t xml:space="preserve">חושב </w:t>
      </w:r>
      <w:bookmarkStart w:id="27952" w:name="_ETM_Q60_628610"/>
      <w:bookmarkEnd w:id="27952"/>
      <w:r>
        <w:rPr>
          <w:rtl/>
        </w:rPr>
        <w:t xml:space="preserve">שהדברים </w:t>
      </w:r>
      <w:bookmarkStart w:id="27953" w:name="_ETM_Q60_629000"/>
      <w:bookmarkEnd w:id="27953"/>
      <w:r>
        <w:rPr>
          <w:rtl/>
        </w:rPr>
        <w:t>האל</w:t>
      </w:r>
      <w:r w:rsidR="00B150A5">
        <w:rPr>
          <w:rFonts w:hint="cs"/>
          <w:rtl/>
        </w:rPr>
        <w:t>ה</w:t>
      </w:r>
      <w:r>
        <w:rPr>
          <w:rtl/>
        </w:rPr>
        <w:t xml:space="preserve"> </w:t>
      </w:r>
      <w:bookmarkStart w:id="27954" w:name="_ETM_Q60_629180"/>
      <w:bookmarkEnd w:id="27954"/>
      <w:r>
        <w:rPr>
          <w:rtl/>
        </w:rPr>
        <w:t>חשובים</w:t>
      </w:r>
      <w:r>
        <w:rPr>
          <w:rFonts w:hint="cs"/>
          <w:rtl/>
        </w:rPr>
        <w:t>.</w:t>
      </w:r>
      <w:r>
        <w:rPr>
          <w:rtl/>
        </w:rPr>
        <w:t xml:space="preserve"> </w:t>
      </w:r>
      <w:bookmarkStart w:id="27955" w:name="_ETM_Q60_630200"/>
      <w:bookmarkEnd w:id="27955"/>
      <w:r>
        <w:rPr>
          <w:rtl/>
        </w:rPr>
        <w:t xml:space="preserve">אני </w:t>
      </w:r>
      <w:bookmarkStart w:id="27956" w:name="_ETM_Q60_630410"/>
      <w:bookmarkEnd w:id="27956"/>
      <w:r>
        <w:rPr>
          <w:rtl/>
        </w:rPr>
        <w:t xml:space="preserve">אומר </w:t>
      </w:r>
      <w:bookmarkStart w:id="27957" w:name="_ETM_Q60_630620"/>
      <w:bookmarkEnd w:id="27957"/>
      <w:r>
        <w:rPr>
          <w:rtl/>
        </w:rPr>
        <w:t xml:space="preserve">אותם </w:t>
      </w:r>
      <w:bookmarkStart w:id="27958" w:name="_ETM_Q60_630890"/>
      <w:bookmarkEnd w:id="27958"/>
      <w:r>
        <w:rPr>
          <w:rtl/>
        </w:rPr>
        <w:t xml:space="preserve">בעיקר </w:t>
      </w:r>
      <w:bookmarkStart w:id="27959" w:name="_ETM_Q60_631220"/>
      <w:bookmarkEnd w:id="27959"/>
      <w:r>
        <w:rPr>
          <w:rtl/>
        </w:rPr>
        <w:t xml:space="preserve">לחיילי </w:t>
      </w:r>
      <w:bookmarkStart w:id="27960" w:name="_ETM_Q60_631670"/>
      <w:bookmarkEnd w:id="27960"/>
      <w:r>
        <w:rPr>
          <w:rtl/>
        </w:rPr>
        <w:t>צה"ל</w:t>
      </w:r>
      <w:r>
        <w:rPr>
          <w:rFonts w:hint="cs"/>
          <w:rtl/>
        </w:rPr>
        <w:t>,</w:t>
      </w:r>
      <w:r>
        <w:rPr>
          <w:rtl/>
        </w:rPr>
        <w:t xml:space="preserve"> </w:t>
      </w:r>
      <w:bookmarkStart w:id="27961" w:name="_ETM_Q60_632860"/>
      <w:bookmarkEnd w:id="27961"/>
      <w:r>
        <w:rPr>
          <w:rFonts w:hint="cs"/>
          <w:rtl/>
        </w:rPr>
        <w:t>ו</w:t>
      </w:r>
      <w:r>
        <w:rPr>
          <w:rtl/>
        </w:rPr>
        <w:t xml:space="preserve">עוד </w:t>
      </w:r>
      <w:bookmarkStart w:id="27962" w:name="_ETM_Q60_633130"/>
      <w:bookmarkEnd w:id="27962"/>
      <w:r>
        <w:rPr>
          <w:rtl/>
        </w:rPr>
        <w:t xml:space="preserve">יותר </w:t>
      </w:r>
      <w:bookmarkStart w:id="27963" w:name="_ETM_Q60_633430"/>
      <w:bookmarkEnd w:id="27963"/>
      <w:r>
        <w:rPr>
          <w:rtl/>
        </w:rPr>
        <w:t>מזה</w:t>
      </w:r>
      <w:r>
        <w:rPr>
          <w:rFonts w:hint="cs"/>
          <w:rtl/>
        </w:rPr>
        <w:t xml:space="preserve"> </w:t>
      </w:r>
      <w:r w:rsidR="003E78D1" w:rsidRPr="003E78D1">
        <w:rPr>
          <w:rFonts w:hint="cs"/>
          <w:rtl/>
        </w:rPr>
        <w:t>–</w:t>
      </w:r>
      <w:r>
        <w:rPr>
          <w:rtl/>
        </w:rPr>
        <w:t xml:space="preserve"> </w:t>
      </w:r>
      <w:bookmarkStart w:id="27964" w:name="_ETM_Q60_633790"/>
      <w:bookmarkEnd w:id="27964"/>
      <w:r>
        <w:rPr>
          <w:rtl/>
        </w:rPr>
        <w:t xml:space="preserve">לחיילי </w:t>
      </w:r>
      <w:bookmarkStart w:id="27965" w:name="_ETM_Q60_634330"/>
      <w:bookmarkEnd w:id="27965"/>
      <w:r>
        <w:rPr>
          <w:rtl/>
        </w:rPr>
        <w:t xml:space="preserve">צה"ל </w:t>
      </w:r>
      <w:bookmarkStart w:id="27966" w:name="_ETM_Q60_634750"/>
      <w:bookmarkEnd w:id="27966"/>
      <w:r>
        <w:rPr>
          <w:rtl/>
        </w:rPr>
        <w:t xml:space="preserve">שמשרתים </w:t>
      </w:r>
      <w:bookmarkStart w:id="27967" w:name="_ETM_Q60_635410"/>
      <w:bookmarkEnd w:id="27967"/>
      <w:r>
        <w:rPr>
          <w:rtl/>
        </w:rPr>
        <w:t xml:space="preserve">עכשיו </w:t>
      </w:r>
      <w:bookmarkStart w:id="27968" w:name="_ETM_Q60_635770"/>
      <w:bookmarkEnd w:id="27968"/>
      <w:r>
        <w:rPr>
          <w:rtl/>
        </w:rPr>
        <w:t xml:space="preserve">בציר </w:t>
      </w:r>
      <w:bookmarkStart w:id="27969" w:name="_ETM_Q60_636040"/>
      <w:bookmarkEnd w:id="27969"/>
      <w:r>
        <w:rPr>
          <w:rtl/>
        </w:rPr>
        <w:t>פילדלפי</w:t>
      </w:r>
      <w:r>
        <w:rPr>
          <w:rFonts w:hint="cs"/>
          <w:rtl/>
        </w:rPr>
        <w:t>,</w:t>
      </w:r>
      <w:r>
        <w:rPr>
          <w:rtl/>
        </w:rPr>
        <w:t xml:space="preserve"> </w:t>
      </w:r>
      <w:bookmarkStart w:id="27970" w:name="_ETM_Q60_637680"/>
      <w:bookmarkEnd w:id="27970"/>
      <w:r>
        <w:rPr>
          <w:rtl/>
        </w:rPr>
        <w:t xml:space="preserve">ופונים </w:t>
      </w:r>
      <w:bookmarkStart w:id="27971" w:name="_ETM_Q60_638159"/>
      <w:bookmarkEnd w:id="27971"/>
      <w:r>
        <w:rPr>
          <w:rtl/>
        </w:rPr>
        <w:t xml:space="preserve">למשפחות </w:t>
      </w:r>
      <w:bookmarkStart w:id="27972" w:name="_ETM_Q60_638790"/>
      <w:bookmarkEnd w:id="27972"/>
      <w:r>
        <w:rPr>
          <w:rtl/>
        </w:rPr>
        <w:t xml:space="preserve">שלהם </w:t>
      </w:r>
      <w:bookmarkStart w:id="27973" w:name="_ETM_Q60_639730"/>
      <w:bookmarkEnd w:id="27973"/>
      <w:r>
        <w:rPr>
          <w:rtl/>
        </w:rPr>
        <w:t xml:space="preserve">ופונים </w:t>
      </w:r>
      <w:bookmarkStart w:id="27974" w:name="_ETM_Q60_640390"/>
      <w:bookmarkEnd w:id="27974"/>
      <w:r>
        <w:rPr>
          <w:rtl/>
        </w:rPr>
        <w:t>אלינו</w:t>
      </w:r>
      <w:r>
        <w:rPr>
          <w:rFonts w:hint="cs"/>
          <w:rtl/>
        </w:rPr>
        <w:t xml:space="preserve"> </w:t>
      </w:r>
      <w:r w:rsidR="003E78D1" w:rsidRPr="003E78D1">
        <w:rPr>
          <w:rFonts w:hint="cs"/>
          <w:rtl/>
        </w:rPr>
        <w:t>–</w:t>
      </w:r>
      <w:r>
        <w:rPr>
          <w:rtl/>
        </w:rPr>
        <w:t xml:space="preserve"> </w:t>
      </w:r>
      <w:bookmarkStart w:id="27975" w:name="_ETM_Q60_641140"/>
      <w:bookmarkStart w:id="27976" w:name="_ETM_Q60_641380"/>
      <w:bookmarkStart w:id="27977" w:name="_ETM_Q60_641560"/>
      <w:bookmarkStart w:id="27978" w:name="_ETM_Q60_641680"/>
      <w:bookmarkStart w:id="27979" w:name="_ETM_Q60_641770"/>
      <w:bookmarkEnd w:id="27975"/>
      <w:bookmarkEnd w:id="27976"/>
      <w:bookmarkEnd w:id="27977"/>
      <w:bookmarkEnd w:id="27978"/>
      <w:bookmarkEnd w:id="27979"/>
      <w:r>
        <w:rPr>
          <w:rFonts w:hint="cs"/>
          <w:rtl/>
        </w:rPr>
        <w:t>ואפילו</w:t>
      </w:r>
      <w:r>
        <w:rPr>
          <w:rtl/>
        </w:rPr>
        <w:t xml:space="preserve"> </w:t>
      </w:r>
      <w:bookmarkStart w:id="27980" w:name="_ETM_Q60_641890"/>
      <w:bookmarkEnd w:id="27980"/>
      <w:r>
        <w:rPr>
          <w:rtl/>
        </w:rPr>
        <w:t xml:space="preserve">לא </w:t>
      </w:r>
      <w:bookmarkStart w:id="27981" w:name="_ETM_Q60_642010"/>
      <w:bookmarkEnd w:id="27981"/>
      <w:r>
        <w:rPr>
          <w:rtl/>
        </w:rPr>
        <w:t xml:space="preserve">על </w:t>
      </w:r>
      <w:bookmarkStart w:id="27982" w:name="_ETM_Q60_642100"/>
      <w:bookmarkEnd w:id="27982"/>
      <w:r>
        <w:rPr>
          <w:rtl/>
        </w:rPr>
        <w:t xml:space="preserve">בסיס </w:t>
      </w:r>
      <w:bookmarkStart w:id="27983" w:name="_ETM_Q60_642400"/>
      <w:bookmarkEnd w:id="27983"/>
      <w:r w:rsidR="00D547A9">
        <w:rPr>
          <w:rtl/>
        </w:rPr>
        <w:t>יו</w:t>
      </w:r>
      <w:r w:rsidR="00D547A9">
        <w:rPr>
          <w:rFonts w:hint="cs"/>
          <w:rtl/>
        </w:rPr>
        <w:t>ם-</w:t>
      </w:r>
      <w:r>
        <w:rPr>
          <w:rtl/>
        </w:rPr>
        <w:t>יומי</w:t>
      </w:r>
      <w:r>
        <w:rPr>
          <w:rFonts w:hint="cs"/>
          <w:rtl/>
        </w:rPr>
        <w:t>,</w:t>
      </w:r>
      <w:bookmarkStart w:id="27984" w:name="_ETM_Q60_642850"/>
      <w:bookmarkEnd w:id="27984"/>
      <w:r>
        <w:rPr>
          <w:rtl/>
        </w:rPr>
        <w:t xml:space="preserve"> </w:t>
      </w:r>
      <w:bookmarkStart w:id="27985" w:name="_ETM_Q60_643150"/>
      <w:bookmarkEnd w:id="27985"/>
      <w:r>
        <w:rPr>
          <w:rtl/>
        </w:rPr>
        <w:t xml:space="preserve">אדוני </w:t>
      </w:r>
      <w:bookmarkStart w:id="27986" w:name="_ETM_Q60_643420"/>
      <w:bookmarkEnd w:id="27986"/>
      <w:r>
        <w:rPr>
          <w:rtl/>
        </w:rPr>
        <w:t>היושב-ראש</w:t>
      </w:r>
      <w:r>
        <w:rPr>
          <w:rFonts w:hint="cs"/>
          <w:rtl/>
        </w:rPr>
        <w:t>, אני אומר את זה,</w:t>
      </w:r>
      <w:r>
        <w:rPr>
          <w:rtl/>
        </w:rPr>
        <w:t xml:space="preserve"> </w:t>
      </w:r>
      <w:bookmarkStart w:id="27987" w:name="_ETM_Q60_644530"/>
      <w:bookmarkEnd w:id="27987"/>
      <w:r>
        <w:rPr>
          <w:rtl/>
        </w:rPr>
        <w:t xml:space="preserve">זה </w:t>
      </w:r>
      <w:bookmarkStart w:id="27988" w:name="_ETM_Q60_644709"/>
      <w:bookmarkEnd w:id="27988"/>
      <w:r>
        <w:rPr>
          <w:rtl/>
        </w:rPr>
        <w:t xml:space="preserve">על </w:t>
      </w:r>
      <w:bookmarkStart w:id="27989" w:name="_ETM_Q60_644800"/>
      <w:bookmarkEnd w:id="27989"/>
      <w:r>
        <w:rPr>
          <w:rtl/>
        </w:rPr>
        <w:t xml:space="preserve">בסיס </w:t>
      </w:r>
      <w:bookmarkStart w:id="27990" w:name="_ETM_Q60_645160"/>
      <w:bookmarkEnd w:id="27990"/>
      <w:r>
        <w:rPr>
          <w:rtl/>
        </w:rPr>
        <w:t>שעתי</w:t>
      </w:r>
      <w:r>
        <w:rPr>
          <w:rFonts w:hint="cs"/>
          <w:rtl/>
        </w:rPr>
        <w:t xml:space="preserve"> </w:t>
      </w:r>
      <w:r w:rsidR="003E78D1" w:rsidRPr="003E78D1">
        <w:rPr>
          <w:rFonts w:hint="cs"/>
          <w:rtl/>
        </w:rPr>
        <w:t>–</w:t>
      </w:r>
      <w:r>
        <w:rPr>
          <w:rtl/>
        </w:rPr>
        <w:t xml:space="preserve"> </w:t>
      </w:r>
      <w:bookmarkStart w:id="27991" w:name="_ETM_Q60_646390"/>
      <w:bookmarkEnd w:id="27991"/>
      <w:r>
        <w:rPr>
          <w:rtl/>
        </w:rPr>
        <w:t>בדרישה</w:t>
      </w:r>
      <w:r>
        <w:rPr>
          <w:rFonts w:hint="cs"/>
          <w:rtl/>
        </w:rPr>
        <w:t xml:space="preserve"> אחת</w:t>
      </w:r>
      <w:bookmarkStart w:id="27992" w:name="_ETM_Q60_647140"/>
      <w:bookmarkEnd w:id="27992"/>
      <w:r>
        <w:rPr>
          <w:rtl/>
        </w:rPr>
        <w:t xml:space="preserve"> </w:t>
      </w:r>
      <w:bookmarkStart w:id="27993" w:name="_ETM_Q60_647980"/>
      <w:bookmarkEnd w:id="27993"/>
      <w:r>
        <w:rPr>
          <w:rtl/>
        </w:rPr>
        <w:t xml:space="preserve">מדם </w:t>
      </w:r>
      <w:bookmarkStart w:id="27994" w:name="_ETM_Q60_648520"/>
      <w:bookmarkEnd w:id="27994"/>
      <w:r>
        <w:rPr>
          <w:rtl/>
        </w:rPr>
        <w:t>ליבם</w:t>
      </w:r>
      <w:r>
        <w:rPr>
          <w:rFonts w:hint="cs"/>
          <w:rtl/>
        </w:rPr>
        <w:t>:</w:t>
      </w:r>
      <w:r>
        <w:rPr>
          <w:rtl/>
        </w:rPr>
        <w:t xml:space="preserve"> </w:t>
      </w:r>
      <w:bookmarkStart w:id="27995" w:name="_ETM_Q60_649489"/>
      <w:bookmarkEnd w:id="27995"/>
      <w:r>
        <w:rPr>
          <w:rtl/>
        </w:rPr>
        <w:t xml:space="preserve">בשום </w:t>
      </w:r>
      <w:bookmarkStart w:id="27996" w:name="_ETM_Q60_650090"/>
      <w:bookmarkEnd w:id="27996"/>
      <w:r>
        <w:rPr>
          <w:rtl/>
        </w:rPr>
        <w:t>אופן</w:t>
      </w:r>
      <w:r>
        <w:rPr>
          <w:rFonts w:hint="cs"/>
          <w:rtl/>
        </w:rPr>
        <w:t>,</w:t>
      </w:r>
      <w:r>
        <w:rPr>
          <w:rtl/>
        </w:rPr>
        <w:t xml:space="preserve"> </w:t>
      </w:r>
      <w:bookmarkStart w:id="27997" w:name="_ETM_Q60_650900"/>
      <w:bookmarkEnd w:id="27997"/>
      <w:r>
        <w:rPr>
          <w:rtl/>
        </w:rPr>
        <w:t xml:space="preserve">אבל </w:t>
      </w:r>
      <w:bookmarkStart w:id="27998" w:name="_ETM_Q60_651169"/>
      <w:bookmarkEnd w:id="27998"/>
      <w:r>
        <w:rPr>
          <w:rtl/>
        </w:rPr>
        <w:t xml:space="preserve">בשום </w:t>
      </w:r>
      <w:bookmarkStart w:id="27999" w:name="_ETM_Q60_651739"/>
      <w:bookmarkEnd w:id="27999"/>
      <w:r>
        <w:rPr>
          <w:rtl/>
        </w:rPr>
        <w:t>אופן</w:t>
      </w:r>
      <w:r>
        <w:rPr>
          <w:rFonts w:hint="cs"/>
          <w:rtl/>
        </w:rPr>
        <w:t>,</w:t>
      </w:r>
      <w:r>
        <w:rPr>
          <w:rtl/>
        </w:rPr>
        <w:t xml:space="preserve"> </w:t>
      </w:r>
      <w:bookmarkStart w:id="28000" w:name="_ETM_Q60_652669"/>
      <w:bookmarkEnd w:id="28000"/>
      <w:r>
        <w:rPr>
          <w:rtl/>
        </w:rPr>
        <w:t xml:space="preserve">אל </w:t>
      </w:r>
      <w:bookmarkStart w:id="28001" w:name="_ETM_Q60_652909"/>
      <w:bookmarkEnd w:id="28001"/>
      <w:r>
        <w:rPr>
          <w:rFonts w:hint="cs"/>
          <w:rtl/>
        </w:rPr>
        <w:t xml:space="preserve">תיסוגו מפילדלפי. </w:t>
      </w:r>
      <w:bookmarkStart w:id="28002" w:name="_ETM_Q60_653510"/>
      <w:bookmarkStart w:id="28003" w:name="_ETM_Q60_654590"/>
      <w:bookmarkEnd w:id="28002"/>
      <w:bookmarkEnd w:id="28003"/>
      <w:r>
        <w:rPr>
          <w:rtl/>
        </w:rPr>
        <w:t xml:space="preserve">כל </w:t>
      </w:r>
      <w:bookmarkStart w:id="28004" w:name="_ETM_Q60_655099"/>
      <w:bookmarkEnd w:id="28004"/>
      <w:r>
        <w:rPr>
          <w:rtl/>
        </w:rPr>
        <w:t xml:space="preserve">מי </w:t>
      </w:r>
      <w:bookmarkStart w:id="28005" w:name="_ETM_Q60_655279"/>
      <w:bookmarkEnd w:id="28005"/>
      <w:r>
        <w:rPr>
          <w:rtl/>
        </w:rPr>
        <w:t xml:space="preserve">שכאן </w:t>
      </w:r>
      <w:bookmarkStart w:id="28006" w:name="_ETM_Q60_655669"/>
      <w:bookmarkEnd w:id="28006"/>
      <w:r>
        <w:rPr>
          <w:rtl/>
        </w:rPr>
        <w:t xml:space="preserve">בבית </w:t>
      </w:r>
      <w:bookmarkStart w:id="28007" w:name="_ETM_Q60_656120"/>
      <w:bookmarkEnd w:id="28007"/>
      <w:r>
        <w:rPr>
          <w:rtl/>
        </w:rPr>
        <w:t xml:space="preserve">הזה </w:t>
      </w:r>
      <w:bookmarkStart w:id="28008" w:name="_ETM_Q60_656870"/>
      <w:bookmarkEnd w:id="28008"/>
      <w:r>
        <w:rPr>
          <w:rtl/>
        </w:rPr>
        <w:t xml:space="preserve">יש </w:t>
      </w:r>
      <w:bookmarkStart w:id="28009" w:name="_ETM_Q60_657109"/>
      <w:bookmarkEnd w:id="28009"/>
      <w:r>
        <w:rPr>
          <w:rtl/>
        </w:rPr>
        <w:t xml:space="preserve">לו </w:t>
      </w:r>
      <w:bookmarkStart w:id="28010" w:name="_ETM_Q60_657230"/>
      <w:bookmarkEnd w:id="28010"/>
      <w:r>
        <w:rPr>
          <w:rtl/>
        </w:rPr>
        <w:t>חייל</w:t>
      </w:r>
      <w:bookmarkStart w:id="28011" w:name="_ETM_Q60_657709"/>
      <w:bookmarkEnd w:id="28011"/>
      <w:r>
        <w:rPr>
          <w:rFonts w:hint="cs"/>
          <w:rtl/>
        </w:rPr>
        <w:t xml:space="preserve"> אחד</w:t>
      </w:r>
      <w:r>
        <w:rPr>
          <w:rtl/>
        </w:rPr>
        <w:t xml:space="preserve"> </w:t>
      </w:r>
      <w:bookmarkStart w:id="28012" w:name="_ETM_Q60_658279"/>
      <w:bookmarkEnd w:id="28012"/>
      <w:r>
        <w:rPr>
          <w:rtl/>
        </w:rPr>
        <w:t xml:space="preserve">שנמצא </w:t>
      </w:r>
      <w:bookmarkStart w:id="28013" w:name="_ETM_Q60_658819"/>
      <w:bookmarkEnd w:id="28013"/>
      <w:r>
        <w:rPr>
          <w:rtl/>
        </w:rPr>
        <w:t xml:space="preserve">על </w:t>
      </w:r>
      <w:bookmarkStart w:id="28014" w:name="_ETM_Q60_658909"/>
      <w:bookmarkEnd w:id="28014"/>
      <w:r>
        <w:rPr>
          <w:rtl/>
        </w:rPr>
        <w:t xml:space="preserve">ציר </w:t>
      </w:r>
      <w:bookmarkStart w:id="28015" w:name="_ETM_Q60_659120"/>
      <w:bookmarkEnd w:id="28015"/>
      <w:r>
        <w:rPr>
          <w:rtl/>
        </w:rPr>
        <w:t>פילדלפי</w:t>
      </w:r>
      <w:r>
        <w:rPr>
          <w:rFonts w:hint="cs"/>
          <w:rtl/>
        </w:rPr>
        <w:t>,</w:t>
      </w:r>
      <w:r>
        <w:rPr>
          <w:rtl/>
        </w:rPr>
        <w:t xml:space="preserve"> </w:t>
      </w:r>
      <w:bookmarkStart w:id="28016" w:name="_ETM_Q60_660260"/>
      <w:bookmarkEnd w:id="28016"/>
      <w:r>
        <w:rPr>
          <w:rtl/>
        </w:rPr>
        <w:t xml:space="preserve">שעוסק </w:t>
      </w:r>
      <w:bookmarkStart w:id="28017" w:name="_ETM_Q60_660919"/>
      <w:bookmarkEnd w:id="28017"/>
      <w:r>
        <w:rPr>
          <w:rtl/>
        </w:rPr>
        <w:t xml:space="preserve">במה </w:t>
      </w:r>
      <w:bookmarkStart w:id="28018" w:name="_ETM_Q60_661189"/>
      <w:bookmarkEnd w:id="28018"/>
      <w:r>
        <w:rPr>
          <w:rtl/>
        </w:rPr>
        <w:t xml:space="preserve">שקורה </w:t>
      </w:r>
      <w:bookmarkStart w:id="28019" w:name="_ETM_Q60_661879"/>
      <w:bookmarkStart w:id="28020" w:name="_ETM_Q60_662090"/>
      <w:bookmarkStart w:id="28021" w:name="_ETM_Q60_662450"/>
      <w:bookmarkEnd w:id="28019"/>
      <w:bookmarkEnd w:id="28020"/>
      <w:bookmarkEnd w:id="28021"/>
      <w:r>
        <w:rPr>
          <w:rtl/>
        </w:rPr>
        <w:t xml:space="preserve">שם </w:t>
      </w:r>
      <w:bookmarkStart w:id="28022" w:name="_ETM_Q60_663139"/>
      <w:bookmarkEnd w:id="28022"/>
      <w:r>
        <w:rPr>
          <w:rtl/>
        </w:rPr>
        <w:t xml:space="preserve">עכשיו </w:t>
      </w:r>
      <w:bookmarkStart w:id="28023" w:name="_ETM_Q60_663919"/>
      <w:bookmarkEnd w:id="28023"/>
      <w:r>
        <w:rPr>
          <w:rtl/>
        </w:rPr>
        <w:t xml:space="preserve">בימים </w:t>
      </w:r>
      <w:bookmarkStart w:id="28024" w:name="_ETM_Q60_664370"/>
      <w:bookmarkEnd w:id="28024"/>
      <w:r>
        <w:rPr>
          <w:rtl/>
        </w:rPr>
        <w:t>האל</w:t>
      </w:r>
      <w:r w:rsidR="00B150A5">
        <w:rPr>
          <w:rFonts w:hint="cs"/>
          <w:rtl/>
        </w:rPr>
        <w:t>ה</w:t>
      </w:r>
      <w:r>
        <w:rPr>
          <w:rFonts w:hint="cs"/>
          <w:rtl/>
        </w:rPr>
        <w:t xml:space="preserve">, </w:t>
      </w:r>
      <w:bookmarkStart w:id="28025" w:name="_ETM_Q60_667177"/>
      <w:bookmarkStart w:id="28026" w:name="_ETM_Q60_667253"/>
      <w:bookmarkStart w:id="28027" w:name="_ETM_Q60_665209"/>
      <w:bookmarkEnd w:id="28025"/>
      <w:bookmarkEnd w:id="28026"/>
      <w:bookmarkEnd w:id="28027"/>
      <w:r>
        <w:rPr>
          <w:rtl/>
        </w:rPr>
        <w:t xml:space="preserve">יודע </w:t>
      </w:r>
      <w:bookmarkStart w:id="28028" w:name="_ETM_Q60_665959"/>
      <w:bookmarkEnd w:id="28028"/>
      <w:r>
        <w:rPr>
          <w:rtl/>
        </w:rPr>
        <w:t xml:space="preserve">שהדרישה </w:t>
      </w:r>
      <w:bookmarkStart w:id="28029" w:name="_ETM_Q60_666799"/>
      <w:bookmarkEnd w:id="28029"/>
      <w:r>
        <w:rPr>
          <w:rtl/>
        </w:rPr>
        <w:t xml:space="preserve">הזאת </w:t>
      </w:r>
      <w:bookmarkStart w:id="28030" w:name="_ETM_Q60_667189"/>
      <w:bookmarkEnd w:id="28030"/>
      <w:r>
        <w:rPr>
          <w:rtl/>
        </w:rPr>
        <w:t xml:space="preserve">היא </w:t>
      </w:r>
      <w:bookmarkStart w:id="28031" w:name="_ETM_Q60_667279"/>
      <w:bookmarkEnd w:id="28031"/>
      <w:r>
        <w:rPr>
          <w:rtl/>
        </w:rPr>
        <w:t xml:space="preserve">דרישה </w:t>
      </w:r>
      <w:bookmarkStart w:id="28032" w:name="_ETM_Q60_668060"/>
      <w:bookmarkEnd w:id="28032"/>
      <w:r>
        <w:rPr>
          <w:rtl/>
        </w:rPr>
        <w:t>מוחלטת</w:t>
      </w:r>
      <w:r>
        <w:rPr>
          <w:rFonts w:hint="cs"/>
          <w:rtl/>
        </w:rPr>
        <w:t>.</w:t>
      </w:r>
      <w:r>
        <w:rPr>
          <w:rtl/>
        </w:rPr>
        <w:t xml:space="preserve"> </w:t>
      </w:r>
      <w:bookmarkStart w:id="28033" w:name="_ETM_Q60_669379"/>
      <w:bookmarkEnd w:id="28033"/>
      <w:r>
        <w:rPr>
          <w:rtl/>
        </w:rPr>
        <w:t xml:space="preserve">אני </w:t>
      </w:r>
      <w:bookmarkStart w:id="28034" w:name="_ETM_Q60_669650"/>
      <w:bookmarkEnd w:id="28034"/>
      <w:r>
        <w:rPr>
          <w:rtl/>
        </w:rPr>
        <w:t xml:space="preserve">אסביר </w:t>
      </w:r>
      <w:bookmarkStart w:id="28035" w:name="_ETM_Q60_670010"/>
      <w:bookmarkEnd w:id="28035"/>
      <w:r>
        <w:rPr>
          <w:rtl/>
        </w:rPr>
        <w:t>למה</w:t>
      </w:r>
      <w:r>
        <w:rPr>
          <w:rFonts w:hint="cs"/>
          <w:rtl/>
        </w:rPr>
        <w:t>.</w:t>
      </w:r>
    </w:p>
    <w:p w:rsidR="00312DE9" w:rsidRDefault="00312DE9" w:rsidP="00C7104D">
      <w:pPr>
        <w:rPr>
          <w:rtl/>
        </w:rPr>
      </w:pPr>
      <w:bookmarkStart w:id="28036" w:name="_ETM_Q60_667969"/>
      <w:bookmarkStart w:id="28037" w:name="_ETM_Q60_668014"/>
      <w:bookmarkEnd w:id="28036"/>
      <w:bookmarkEnd w:id="28037"/>
    </w:p>
    <w:p w:rsidR="00312DE9" w:rsidRDefault="00312DE9" w:rsidP="00C7104D">
      <w:pPr>
        <w:rPr>
          <w:rtl/>
        </w:rPr>
      </w:pPr>
      <w:bookmarkStart w:id="28038" w:name="_ETM_Q60_668185"/>
      <w:bookmarkStart w:id="28039" w:name="_ETM_Q60_668247"/>
      <w:bookmarkStart w:id="28040" w:name="_ETM_Q60_671349"/>
      <w:bookmarkStart w:id="28041" w:name="_ETM_Q60_671590"/>
      <w:bookmarkEnd w:id="28038"/>
      <w:bookmarkEnd w:id="28039"/>
      <w:bookmarkEnd w:id="28040"/>
      <w:bookmarkEnd w:id="28041"/>
      <w:r>
        <w:rPr>
          <w:rtl/>
        </w:rPr>
        <w:t xml:space="preserve">קודם </w:t>
      </w:r>
      <w:bookmarkStart w:id="28042" w:name="_ETM_Q60_671860"/>
      <w:bookmarkEnd w:id="28042"/>
      <w:r>
        <w:rPr>
          <w:rtl/>
        </w:rPr>
        <w:t>כ</w:t>
      </w:r>
      <w:r>
        <w:rPr>
          <w:rFonts w:hint="cs"/>
          <w:rtl/>
        </w:rPr>
        <w:t>ו</w:t>
      </w:r>
      <w:r>
        <w:rPr>
          <w:rtl/>
        </w:rPr>
        <w:t>ל</w:t>
      </w:r>
      <w:r>
        <w:rPr>
          <w:rFonts w:hint="cs"/>
          <w:rtl/>
        </w:rPr>
        <w:t>,</w:t>
      </w:r>
      <w:r>
        <w:rPr>
          <w:rtl/>
        </w:rPr>
        <w:t xml:space="preserve"> </w:t>
      </w:r>
      <w:bookmarkStart w:id="28043" w:name="_ETM_Q60_672069"/>
      <w:bookmarkStart w:id="28044" w:name="_ETM_Q60_672519"/>
      <w:bookmarkEnd w:id="28043"/>
      <w:bookmarkEnd w:id="28044"/>
      <w:r>
        <w:rPr>
          <w:rFonts w:hint="cs"/>
          <w:rtl/>
        </w:rPr>
        <w:t>ע</w:t>
      </w:r>
      <w:r>
        <w:rPr>
          <w:rtl/>
        </w:rPr>
        <w:t xml:space="preserve">ליתי </w:t>
      </w:r>
      <w:bookmarkStart w:id="28045" w:name="_ETM_Q60_673090"/>
      <w:bookmarkEnd w:id="28045"/>
      <w:r>
        <w:rPr>
          <w:rFonts w:hint="cs"/>
          <w:rtl/>
        </w:rPr>
        <w:t xml:space="preserve">לכאן </w:t>
      </w:r>
      <w:bookmarkStart w:id="28046" w:name="_ETM_Q60_672044"/>
      <w:bookmarkEnd w:id="28046"/>
      <w:r>
        <w:rPr>
          <w:rtl/>
        </w:rPr>
        <w:t xml:space="preserve">כדי </w:t>
      </w:r>
      <w:bookmarkStart w:id="28047" w:name="_ETM_Q60_673959"/>
      <w:bookmarkEnd w:id="28047"/>
      <w:r>
        <w:rPr>
          <w:rtl/>
        </w:rPr>
        <w:t xml:space="preserve">להביא </w:t>
      </w:r>
      <w:bookmarkStart w:id="28048" w:name="_ETM_Q60_674890"/>
      <w:bookmarkEnd w:id="28048"/>
      <w:r>
        <w:rPr>
          <w:rtl/>
        </w:rPr>
        <w:t xml:space="preserve">את </w:t>
      </w:r>
      <w:bookmarkStart w:id="28049" w:name="_ETM_Q60_675100"/>
      <w:bookmarkEnd w:id="28049"/>
      <w:r>
        <w:rPr>
          <w:rtl/>
        </w:rPr>
        <w:t xml:space="preserve">הקריאה </w:t>
      </w:r>
      <w:bookmarkStart w:id="28050" w:name="_ETM_Q60_675520"/>
      <w:bookmarkEnd w:id="28050"/>
      <w:r>
        <w:rPr>
          <w:rtl/>
        </w:rPr>
        <w:t xml:space="preserve">הזאת </w:t>
      </w:r>
      <w:bookmarkStart w:id="28051" w:name="_ETM_Q60_676330"/>
      <w:bookmarkEnd w:id="28051"/>
      <w:r>
        <w:rPr>
          <w:rtl/>
        </w:rPr>
        <w:t xml:space="preserve">של </w:t>
      </w:r>
      <w:bookmarkStart w:id="28052" w:name="_ETM_Q60_676630"/>
      <w:bookmarkEnd w:id="28052"/>
      <w:r>
        <w:rPr>
          <w:rtl/>
        </w:rPr>
        <w:t xml:space="preserve">חיילי </w:t>
      </w:r>
      <w:bookmarkStart w:id="28053" w:name="_ETM_Q60_677020"/>
      <w:bookmarkEnd w:id="28053"/>
      <w:r>
        <w:rPr>
          <w:rtl/>
        </w:rPr>
        <w:t>המילואים</w:t>
      </w:r>
      <w:r>
        <w:rPr>
          <w:rFonts w:hint="cs"/>
          <w:rtl/>
        </w:rPr>
        <w:t>,</w:t>
      </w:r>
      <w:r>
        <w:rPr>
          <w:rtl/>
        </w:rPr>
        <w:t xml:space="preserve"> </w:t>
      </w:r>
      <w:bookmarkStart w:id="28054" w:name="_ETM_Q60_677710"/>
      <w:bookmarkEnd w:id="28054"/>
      <w:r>
        <w:rPr>
          <w:rtl/>
        </w:rPr>
        <w:t xml:space="preserve">קודם </w:t>
      </w:r>
      <w:bookmarkStart w:id="28055" w:name="_ETM_Q60_678010"/>
      <w:bookmarkEnd w:id="28055"/>
      <w:r>
        <w:rPr>
          <w:rtl/>
        </w:rPr>
        <w:t>כ</w:t>
      </w:r>
      <w:r>
        <w:rPr>
          <w:rFonts w:hint="cs"/>
          <w:rtl/>
        </w:rPr>
        <w:t>ו</w:t>
      </w:r>
      <w:r>
        <w:rPr>
          <w:rtl/>
        </w:rPr>
        <w:t xml:space="preserve">ל </w:t>
      </w:r>
      <w:bookmarkStart w:id="28056" w:name="_ETM_Q60_678160"/>
      <w:bookmarkEnd w:id="28056"/>
      <w:r>
        <w:rPr>
          <w:rtl/>
        </w:rPr>
        <w:t>לר</w:t>
      </w:r>
      <w:r>
        <w:rPr>
          <w:rFonts w:hint="cs"/>
          <w:rtl/>
        </w:rPr>
        <w:t xml:space="preserve">אש הממשלה, </w:t>
      </w:r>
      <w:bookmarkStart w:id="28057" w:name="_ETM_Q60_679420"/>
      <w:bookmarkEnd w:id="28057"/>
      <w:r>
        <w:rPr>
          <w:rtl/>
        </w:rPr>
        <w:t xml:space="preserve">לחזק </w:t>
      </w:r>
      <w:bookmarkStart w:id="28058" w:name="_ETM_Q60_679959"/>
      <w:bookmarkEnd w:id="28058"/>
      <w:r>
        <w:rPr>
          <w:rtl/>
        </w:rPr>
        <w:t xml:space="preserve">אותו </w:t>
      </w:r>
      <w:bookmarkStart w:id="28059" w:name="_ETM_Q60_680170"/>
      <w:bookmarkEnd w:id="28059"/>
      <w:r>
        <w:rPr>
          <w:rtl/>
        </w:rPr>
        <w:t>ב</w:t>
      </w:r>
      <w:r>
        <w:rPr>
          <w:rFonts w:hint="cs"/>
          <w:rtl/>
        </w:rPr>
        <w:t>ע</w:t>
      </w:r>
      <w:r>
        <w:rPr>
          <w:rtl/>
        </w:rPr>
        <w:t xml:space="preserve">מידה </w:t>
      </w:r>
      <w:bookmarkStart w:id="28060" w:name="_ETM_Q60_681370"/>
      <w:bookmarkEnd w:id="28060"/>
      <w:r>
        <w:rPr>
          <w:rtl/>
        </w:rPr>
        <w:t>הנח</w:t>
      </w:r>
      <w:r>
        <w:rPr>
          <w:rFonts w:hint="cs"/>
          <w:rtl/>
        </w:rPr>
        <w:t xml:space="preserve">רצת שלו </w:t>
      </w:r>
      <w:bookmarkStart w:id="28061" w:name="_ETM_Q60_681819"/>
      <w:bookmarkStart w:id="28062" w:name="_ETM_Q60_682180"/>
      <w:bookmarkStart w:id="28063" w:name="_ETM_Q60_682480"/>
      <w:bookmarkStart w:id="28064" w:name="_ETM_Q60_683110"/>
      <w:bookmarkStart w:id="28065" w:name="_ETM_Q60_683950"/>
      <w:bookmarkEnd w:id="28061"/>
      <w:bookmarkEnd w:id="28062"/>
      <w:bookmarkEnd w:id="28063"/>
      <w:bookmarkEnd w:id="28064"/>
      <w:bookmarkEnd w:id="28065"/>
      <w:r>
        <w:rPr>
          <w:rtl/>
        </w:rPr>
        <w:t xml:space="preserve">על </w:t>
      </w:r>
      <w:bookmarkStart w:id="28066" w:name="_ETM_Q60_684190"/>
      <w:bookmarkEnd w:id="28066"/>
      <w:r>
        <w:rPr>
          <w:rtl/>
        </w:rPr>
        <w:t xml:space="preserve">הקו </w:t>
      </w:r>
      <w:bookmarkStart w:id="28067" w:name="_ETM_Q60_684550"/>
      <w:bookmarkEnd w:id="28067"/>
      <w:r>
        <w:rPr>
          <w:rtl/>
        </w:rPr>
        <w:t xml:space="preserve">האדום </w:t>
      </w:r>
      <w:bookmarkStart w:id="28068" w:name="_ETM_Q60_685060"/>
      <w:bookmarkEnd w:id="28068"/>
      <w:r>
        <w:rPr>
          <w:rtl/>
        </w:rPr>
        <w:t xml:space="preserve">הזה </w:t>
      </w:r>
      <w:bookmarkStart w:id="28069" w:name="_ETM_Q60_685330"/>
      <w:bookmarkEnd w:id="28069"/>
      <w:r>
        <w:rPr>
          <w:rtl/>
        </w:rPr>
        <w:t xml:space="preserve">של </w:t>
      </w:r>
      <w:bookmarkStart w:id="28070" w:name="_ETM_Q60_685510"/>
      <w:bookmarkEnd w:id="28070"/>
      <w:r>
        <w:rPr>
          <w:rtl/>
        </w:rPr>
        <w:t>פילדלפי</w:t>
      </w:r>
      <w:r>
        <w:rPr>
          <w:rFonts w:hint="cs"/>
          <w:rtl/>
        </w:rPr>
        <w:t>,</w:t>
      </w:r>
      <w:r>
        <w:rPr>
          <w:rtl/>
        </w:rPr>
        <w:t xml:space="preserve"> </w:t>
      </w:r>
      <w:bookmarkStart w:id="28071" w:name="_ETM_Q60_686749"/>
      <w:bookmarkEnd w:id="28071"/>
      <w:r>
        <w:rPr>
          <w:rtl/>
        </w:rPr>
        <w:t xml:space="preserve">כיוון </w:t>
      </w:r>
      <w:bookmarkStart w:id="28072" w:name="_ETM_Q60_687049"/>
      <w:bookmarkEnd w:id="28072"/>
      <w:r>
        <w:rPr>
          <w:rtl/>
        </w:rPr>
        <w:t xml:space="preserve">שהוא </w:t>
      </w:r>
      <w:bookmarkStart w:id="28073" w:name="_ETM_Q60_687200"/>
      <w:bookmarkEnd w:id="28073"/>
      <w:r>
        <w:rPr>
          <w:rtl/>
        </w:rPr>
        <w:t xml:space="preserve">אדום </w:t>
      </w:r>
      <w:bookmarkStart w:id="28074" w:name="_ETM_Q60_687590"/>
      <w:bookmarkEnd w:id="28074"/>
      <w:r>
        <w:rPr>
          <w:rtl/>
        </w:rPr>
        <w:t xml:space="preserve">מהבנות </w:t>
      </w:r>
      <w:bookmarkStart w:id="28075" w:name="_ETM_Q60_688489"/>
      <w:bookmarkEnd w:id="28075"/>
      <w:r>
        <w:rPr>
          <w:rtl/>
        </w:rPr>
        <w:t xml:space="preserve">שלנו </w:t>
      </w:r>
      <w:bookmarkStart w:id="28076" w:name="_ETM_Q60_688790"/>
      <w:bookmarkEnd w:id="28076"/>
      <w:r>
        <w:rPr>
          <w:rtl/>
        </w:rPr>
        <w:t>שנאנסו</w:t>
      </w:r>
      <w:r>
        <w:rPr>
          <w:rFonts w:hint="cs"/>
          <w:rtl/>
        </w:rPr>
        <w:t xml:space="preserve">, או </w:t>
      </w:r>
      <w:bookmarkStart w:id="28077" w:name="_ETM_Q60_689810"/>
      <w:bookmarkEnd w:id="28077"/>
      <w:r>
        <w:rPr>
          <w:rtl/>
        </w:rPr>
        <w:t xml:space="preserve">אדום </w:t>
      </w:r>
      <w:bookmarkStart w:id="28078" w:name="_ETM_Q60_690230"/>
      <w:bookmarkEnd w:id="28078"/>
      <w:r>
        <w:rPr>
          <w:rtl/>
        </w:rPr>
        <w:t>מה</w:t>
      </w:r>
      <w:bookmarkStart w:id="28079" w:name="_ETM_Q60_690829"/>
      <w:bookmarkEnd w:id="28079"/>
      <w:r>
        <w:rPr>
          <w:rtl/>
        </w:rPr>
        <w:t xml:space="preserve">לוחמים </w:t>
      </w:r>
      <w:bookmarkStart w:id="28080" w:name="_ETM_Q60_691370"/>
      <w:bookmarkEnd w:id="28080"/>
      <w:r>
        <w:rPr>
          <w:rtl/>
        </w:rPr>
        <w:t xml:space="preserve">שלנו </w:t>
      </w:r>
      <w:bookmarkStart w:id="28081" w:name="_ETM_Q60_691700"/>
      <w:bookmarkEnd w:id="28081"/>
      <w:r>
        <w:rPr>
          <w:rtl/>
        </w:rPr>
        <w:t>ש</w:t>
      </w:r>
      <w:r>
        <w:rPr>
          <w:rFonts w:hint="cs"/>
          <w:rtl/>
        </w:rPr>
        <w:t>ע</w:t>
      </w:r>
      <w:r>
        <w:rPr>
          <w:rtl/>
        </w:rPr>
        <w:t xml:space="preserve">רפו </w:t>
      </w:r>
      <w:bookmarkStart w:id="28082" w:name="_ETM_Q60_692120"/>
      <w:bookmarkEnd w:id="28082"/>
      <w:r>
        <w:rPr>
          <w:rFonts w:hint="cs"/>
          <w:rtl/>
        </w:rPr>
        <w:t xml:space="preserve">את ראשיהם, מהקשישים </w:t>
      </w:r>
      <w:bookmarkStart w:id="28083" w:name="_ETM_Q60_694415"/>
      <w:bookmarkEnd w:id="28083"/>
      <w:r>
        <w:rPr>
          <w:rFonts w:hint="cs"/>
          <w:rtl/>
        </w:rPr>
        <w:t xml:space="preserve">שלנו, מהילדים שלנו שנשרפו חיים. מזה הוא אדום, והוא יחזור </w:t>
      </w:r>
      <w:bookmarkStart w:id="28084" w:name="_ETM_Q60_695776"/>
      <w:bookmarkStart w:id="28085" w:name="_ETM_Q60_693200"/>
      <w:bookmarkStart w:id="28086" w:name="_ETM_Q60_693859"/>
      <w:bookmarkStart w:id="28087" w:name="_ETM_Q60_694639"/>
      <w:bookmarkStart w:id="28088" w:name="_ETM_Q60_695209"/>
      <w:bookmarkStart w:id="28089" w:name="_ETM_Q60_695569"/>
      <w:bookmarkStart w:id="28090" w:name="_ETM_Q60_696079"/>
      <w:bookmarkEnd w:id="28084"/>
      <w:bookmarkEnd w:id="28085"/>
      <w:bookmarkEnd w:id="28086"/>
      <w:bookmarkEnd w:id="28087"/>
      <w:bookmarkEnd w:id="28088"/>
      <w:bookmarkEnd w:id="28089"/>
      <w:bookmarkEnd w:id="28090"/>
      <w:r>
        <w:rPr>
          <w:rFonts w:hint="cs"/>
          <w:rtl/>
        </w:rPr>
        <w:t xml:space="preserve">להיות אדום אם אנחנו נחזור להפקיר את צינור החמצן הזה ונאפשר למפלצת החמאס </w:t>
      </w:r>
      <w:bookmarkStart w:id="28091" w:name="_ETM_Q60_696739"/>
      <w:bookmarkStart w:id="28092" w:name="_ETM_Q60_697129"/>
      <w:bookmarkStart w:id="28093" w:name="_ETM_Q60_697219"/>
      <w:bookmarkStart w:id="28094" w:name="_ETM_Q60_697579"/>
      <w:bookmarkStart w:id="28095" w:name="_ETM_Q60_697730"/>
      <w:bookmarkStart w:id="28096" w:name="_ETM_Q60_698120"/>
      <w:bookmarkStart w:id="28097" w:name="_ETM_Q60_698419"/>
      <w:bookmarkStart w:id="28098" w:name="_ETM_Q60_699169"/>
      <w:bookmarkStart w:id="28099" w:name="_ETM_Q60_699349"/>
      <w:bookmarkStart w:id="28100" w:name="_ETM_Q60_699620"/>
      <w:bookmarkStart w:id="28101" w:name="_ETM_Q60_700010"/>
      <w:bookmarkStart w:id="28102" w:name="_ETM_Q60_701219"/>
      <w:bookmarkStart w:id="28103" w:name="_ETM_Q60_701370"/>
      <w:bookmarkStart w:id="28104" w:name="_ETM_Q60_701729"/>
      <w:bookmarkStart w:id="28105" w:name="_ETM_Q60_702209"/>
      <w:bookmarkStart w:id="28106" w:name="_ETM_Q60_702540"/>
      <w:bookmarkStart w:id="28107" w:name="_ETM_Q60_703169"/>
      <w:bookmarkStart w:id="28108" w:name="_ETM_Q60_703859"/>
      <w:bookmarkStart w:id="28109" w:name="_ETM_Q60_70464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r>
        <w:rPr>
          <w:rtl/>
        </w:rPr>
        <w:t xml:space="preserve">לחזור </w:t>
      </w:r>
      <w:bookmarkStart w:id="28110" w:name="_ETM_Q60_705179"/>
      <w:bookmarkEnd w:id="28110"/>
      <w:r>
        <w:rPr>
          <w:rtl/>
        </w:rPr>
        <w:t xml:space="preserve">ולהתפתח </w:t>
      </w:r>
      <w:bookmarkStart w:id="28111" w:name="_ETM_Q60_705870"/>
      <w:bookmarkEnd w:id="28111"/>
      <w:r>
        <w:rPr>
          <w:rFonts w:hint="cs"/>
          <w:rtl/>
        </w:rPr>
        <w:t>א</w:t>
      </w:r>
      <w:r>
        <w:rPr>
          <w:rtl/>
        </w:rPr>
        <w:t xml:space="preserve">ם </w:t>
      </w:r>
      <w:bookmarkStart w:id="28112" w:name="_ETM_Q60_705989"/>
      <w:bookmarkEnd w:id="28112"/>
      <w:r>
        <w:rPr>
          <w:rtl/>
        </w:rPr>
        <w:t xml:space="preserve">הציר </w:t>
      </w:r>
      <w:bookmarkStart w:id="28113" w:name="_ETM_Q60_706260"/>
      <w:bookmarkEnd w:id="28113"/>
      <w:r>
        <w:rPr>
          <w:rtl/>
        </w:rPr>
        <w:t xml:space="preserve">הזה </w:t>
      </w:r>
      <w:bookmarkStart w:id="28114" w:name="_ETM_Q60_706440"/>
      <w:bookmarkEnd w:id="28114"/>
      <w:r>
        <w:rPr>
          <w:rtl/>
        </w:rPr>
        <w:t>יופקר</w:t>
      </w:r>
      <w:r>
        <w:rPr>
          <w:rFonts w:hint="cs"/>
          <w:rtl/>
        </w:rPr>
        <w:t>.</w:t>
      </w:r>
      <w:bookmarkStart w:id="28115" w:name="_ETM_Q60_706637"/>
      <w:bookmarkEnd w:id="28115"/>
    </w:p>
    <w:p w:rsidR="00312DE9" w:rsidRDefault="00312DE9" w:rsidP="00C7104D">
      <w:pPr>
        <w:rPr>
          <w:rtl/>
        </w:rPr>
      </w:pPr>
      <w:bookmarkStart w:id="28116" w:name="_ETM_Q60_706726"/>
      <w:bookmarkEnd w:id="28116"/>
    </w:p>
    <w:p w:rsidR="00312DE9" w:rsidRDefault="00312DE9" w:rsidP="00B150A5">
      <w:pPr>
        <w:rPr>
          <w:rtl/>
        </w:rPr>
      </w:pPr>
      <w:bookmarkStart w:id="28117" w:name="_ETM_Q60_706845"/>
      <w:bookmarkStart w:id="28118" w:name="_ETM_Q60_706922"/>
      <w:bookmarkStart w:id="28119" w:name="_ETM_Q60_707309"/>
      <w:bookmarkEnd w:id="28117"/>
      <w:bookmarkEnd w:id="28118"/>
      <w:bookmarkEnd w:id="28119"/>
      <w:r>
        <w:rPr>
          <w:rtl/>
        </w:rPr>
        <w:t xml:space="preserve">אני </w:t>
      </w:r>
      <w:bookmarkStart w:id="28120" w:name="_ETM_Q60_707519"/>
      <w:bookmarkEnd w:id="28120"/>
      <w:r>
        <w:rPr>
          <w:rtl/>
        </w:rPr>
        <w:t xml:space="preserve">רוצה </w:t>
      </w:r>
      <w:bookmarkStart w:id="28121" w:name="_ETM_Q60_707790"/>
      <w:bookmarkEnd w:id="28121"/>
      <w:r>
        <w:rPr>
          <w:rtl/>
        </w:rPr>
        <w:t xml:space="preserve">לומר </w:t>
      </w:r>
      <w:bookmarkStart w:id="28122" w:name="_ETM_Q60_708029"/>
      <w:bookmarkEnd w:id="28122"/>
      <w:r>
        <w:rPr>
          <w:rtl/>
        </w:rPr>
        <w:t>לכם</w:t>
      </w:r>
      <w:r>
        <w:rPr>
          <w:rFonts w:hint="cs"/>
          <w:rtl/>
        </w:rPr>
        <w:t>,</w:t>
      </w:r>
      <w:r>
        <w:rPr>
          <w:rtl/>
        </w:rPr>
        <w:t xml:space="preserve"> </w:t>
      </w:r>
      <w:bookmarkStart w:id="28123" w:name="_ETM_Q60_708299"/>
      <w:bookmarkEnd w:id="28123"/>
      <w:r>
        <w:rPr>
          <w:rtl/>
        </w:rPr>
        <w:t xml:space="preserve">חברותיי </w:t>
      </w:r>
      <w:bookmarkStart w:id="28124" w:name="_ETM_Q60_708689"/>
      <w:bookmarkEnd w:id="28124"/>
      <w:r>
        <w:rPr>
          <w:rtl/>
        </w:rPr>
        <w:t xml:space="preserve">וחבריי </w:t>
      </w:r>
      <w:bookmarkStart w:id="28125" w:name="_ETM_Q60_709109"/>
      <w:bookmarkEnd w:id="28125"/>
      <w:r>
        <w:rPr>
          <w:rtl/>
        </w:rPr>
        <w:t xml:space="preserve">לכנסת </w:t>
      </w:r>
      <w:bookmarkStart w:id="28126" w:name="_ETM_Q60_710330"/>
      <w:bookmarkEnd w:id="28126"/>
      <w:r>
        <w:rPr>
          <w:rtl/>
        </w:rPr>
        <w:t xml:space="preserve">ולכם </w:t>
      </w:r>
      <w:bookmarkStart w:id="28127" w:name="_ETM_Q60_710809"/>
      <w:bookmarkEnd w:id="28127"/>
      <w:r>
        <w:rPr>
          <w:rtl/>
        </w:rPr>
        <w:t xml:space="preserve">אזרחי </w:t>
      </w:r>
      <w:bookmarkStart w:id="28128" w:name="_ETM_Q60_711230"/>
      <w:bookmarkEnd w:id="28128"/>
      <w:r>
        <w:rPr>
          <w:rtl/>
        </w:rPr>
        <w:t>ישראל</w:t>
      </w:r>
      <w:r>
        <w:rPr>
          <w:rFonts w:hint="cs"/>
          <w:rtl/>
        </w:rPr>
        <w:t>:</w:t>
      </w:r>
      <w:r>
        <w:rPr>
          <w:rtl/>
        </w:rPr>
        <w:t xml:space="preserve"> </w:t>
      </w:r>
      <w:bookmarkStart w:id="28129" w:name="_ETM_Q60_712380"/>
      <w:bookmarkEnd w:id="28129"/>
      <w:r>
        <w:rPr>
          <w:rtl/>
        </w:rPr>
        <w:t xml:space="preserve">הגילויים </w:t>
      </w:r>
      <w:bookmarkStart w:id="28130" w:name="_ETM_Q60_713100"/>
      <w:bookmarkEnd w:id="28130"/>
      <w:r>
        <w:rPr>
          <w:rtl/>
        </w:rPr>
        <w:t xml:space="preserve">על </w:t>
      </w:r>
      <w:bookmarkStart w:id="28131" w:name="_ETM_Q60_713220"/>
      <w:bookmarkEnd w:id="28131"/>
      <w:r>
        <w:rPr>
          <w:rtl/>
        </w:rPr>
        <w:t xml:space="preserve">הציר </w:t>
      </w:r>
      <w:bookmarkStart w:id="28132" w:name="_ETM_Q60_713580"/>
      <w:bookmarkEnd w:id="28132"/>
      <w:r>
        <w:rPr>
          <w:rtl/>
        </w:rPr>
        <w:t>הזה</w:t>
      </w:r>
      <w:r>
        <w:rPr>
          <w:rFonts w:hint="cs"/>
          <w:rtl/>
        </w:rPr>
        <w:t>,</w:t>
      </w:r>
      <w:r>
        <w:rPr>
          <w:rtl/>
        </w:rPr>
        <w:t xml:space="preserve"> </w:t>
      </w:r>
      <w:bookmarkStart w:id="28133" w:name="_ETM_Q60_714270"/>
      <w:bookmarkEnd w:id="28133"/>
      <w:r>
        <w:rPr>
          <w:rtl/>
        </w:rPr>
        <w:t xml:space="preserve">על </w:t>
      </w:r>
      <w:bookmarkStart w:id="28134" w:name="_ETM_Q60_714480"/>
      <w:bookmarkEnd w:id="28134"/>
      <w:r>
        <w:rPr>
          <w:rtl/>
        </w:rPr>
        <w:t xml:space="preserve">מה </w:t>
      </w:r>
      <w:bookmarkStart w:id="28135" w:name="_ETM_Q60_714630"/>
      <w:bookmarkEnd w:id="28135"/>
      <w:r>
        <w:rPr>
          <w:rtl/>
        </w:rPr>
        <w:t xml:space="preserve">שקורה </w:t>
      </w:r>
      <w:bookmarkStart w:id="28136" w:name="_ETM_Q60_715050"/>
      <w:bookmarkEnd w:id="28136"/>
      <w:r>
        <w:rPr>
          <w:rtl/>
        </w:rPr>
        <w:t xml:space="preserve">בציר </w:t>
      </w:r>
      <w:bookmarkStart w:id="28137" w:name="_ETM_Q60_715380"/>
      <w:bookmarkEnd w:id="28137"/>
      <w:r>
        <w:rPr>
          <w:rtl/>
        </w:rPr>
        <w:t>פילדלפי</w:t>
      </w:r>
      <w:r>
        <w:rPr>
          <w:rFonts w:hint="cs"/>
          <w:rtl/>
        </w:rPr>
        <w:t>,</w:t>
      </w:r>
      <w:r>
        <w:rPr>
          <w:rtl/>
        </w:rPr>
        <w:t xml:space="preserve"> </w:t>
      </w:r>
      <w:bookmarkStart w:id="28138" w:name="_ETM_Q60_716040"/>
      <w:bookmarkEnd w:id="28138"/>
      <w:r>
        <w:rPr>
          <w:rtl/>
        </w:rPr>
        <w:t xml:space="preserve">הגילויים </w:t>
      </w:r>
      <w:bookmarkStart w:id="28139" w:name="_ETM_Q60_717120"/>
      <w:bookmarkEnd w:id="28139"/>
      <w:r>
        <w:rPr>
          <w:rFonts w:hint="cs"/>
          <w:rtl/>
        </w:rPr>
        <w:t>ה</w:t>
      </w:r>
      <w:r>
        <w:rPr>
          <w:rtl/>
        </w:rPr>
        <w:t xml:space="preserve">ם </w:t>
      </w:r>
      <w:bookmarkStart w:id="28140" w:name="_ETM_Q60_717270"/>
      <w:bookmarkEnd w:id="28140"/>
      <w:r>
        <w:rPr>
          <w:rtl/>
        </w:rPr>
        <w:t xml:space="preserve">בכל </w:t>
      </w:r>
      <w:bookmarkStart w:id="28141" w:name="_ETM_Q60_717690"/>
      <w:bookmarkEnd w:id="28141"/>
      <w:r>
        <w:rPr>
          <w:rtl/>
        </w:rPr>
        <w:t>שעה</w:t>
      </w:r>
      <w:r>
        <w:rPr>
          <w:rFonts w:hint="cs"/>
          <w:rtl/>
        </w:rPr>
        <w:t>.</w:t>
      </w:r>
      <w:r>
        <w:rPr>
          <w:rtl/>
        </w:rPr>
        <w:t xml:space="preserve"> </w:t>
      </w:r>
      <w:bookmarkStart w:id="28142" w:name="_ETM_Q60_719390"/>
      <w:bookmarkEnd w:id="28142"/>
      <w:r>
        <w:rPr>
          <w:rtl/>
        </w:rPr>
        <w:t xml:space="preserve">זה </w:t>
      </w:r>
      <w:bookmarkStart w:id="28143" w:name="_ETM_Q60_719599"/>
      <w:bookmarkEnd w:id="28143"/>
      <w:r>
        <w:rPr>
          <w:rtl/>
        </w:rPr>
        <w:t xml:space="preserve">כבר </w:t>
      </w:r>
      <w:bookmarkStart w:id="28144" w:name="_ETM_Q60_719809"/>
      <w:bookmarkEnd w:id="28144"/>
      <w:r>
        <w:rPr>
          <w:rtl/>
        </w:rPr>
        <w:t xml:space="preserve">לא </w:t>
      </w:r>
      <w:bookmarkStart w:id="28145" w:name="_ETM_Q60_720559"/>
      <w:bookmarkEnd w:id="28145"/>
      <w:r>
        <w:rPr>
          <w:rtl/>
        </w:rPr>
        <w:t>עשרות</w:t>
      </w:r>
      <w:r>
        <w:rPr>
          <w:rFonts w:hint="cs"/>
          <w:rtl/>
        </w:rPr>
        <w:t xml:space="preserve">, </w:t>
      </w:r>
      <w:bookmarkStart w:id="28146" w:name="_ETM_Q60_721280"/>
      <w:bookmarkEnd w:id="28146"/>
      <w:r>
        <w:rPr>
          <w:rtl/>
        </w:rPr>
        <w:t xml:space="preserve">אני </w:t>
      </w:r>
      <w:bookmarkStart w:id="28147" w:name="_ETM_Q60_721459"/>
      <w:bookmarkEnd w:id="28147"/>
      <w:r>
        <w:rPr>
          <w:rtl/>
        </w:rPr>
        <w:t>חושב</w:t>
      </w:r>
      <w:r>
        <w:rPr>
          <w:rFonts w:hint="cs"/>
          <w:rtl/>
        </w:rPr>
        <w:t xml:space="preserve"> </w:t>
      </w:r>
      <w:r w:rsidR="003E78D1" w:rsidRPr="003E78D1">
        <w:rPr>
          <w:rFonts w:hint="cs"/>
          <w:rtl/>
        </w:rPr>
        <w:t>–</w:t>
      </w:r>
      <w:r>
        <w:rPr>
          <w:rFonts w:hint="cs"/>
          <w:rtl/>
        </w:rPr>
        <w:t xml:space="preserve"> </w:t>
      </w:r>
      <w:bookmarkStart w:id="28148" w:name="_ETM_Q60_721819"/>
      <w:bookmarkEnd w:id="28148"/>
      <w:r>
        <w:rPr>
          <w:rtl/>
        </w:rPr>
        <w:t xml:space="preserve">עשרות </w:t>
      </w:r>
      <w:bookmarkStart w:id="28149" w:name="_ETM_Q60_722209"/>
      <w:bookmarkEnd w:id="28149"/>
      <w:r>
        <w:rPr>
          <w:rtl/>
        </w:rPr>
        <w:t>רבות</w:t>
      </w:r>
      <w:r>
        <w:rPr>
          <w:rFonts w:hint="cs"/>
          <w:rtl/>
        </w:rPr>
        <w:t>.</w:t>
      </w:r>
      <w:r>
        <w:rPr>
          <w:rtl/>
        </w:rPr>
        <w:t xml:space="preserve"> </w:t>
      </w:r>
      <w:bookmarkStart w:id="28150" w:name="_ETM_Q60_722980"/>
      <w:bookmarkEnd w:id="28150"/>
      <w:r>
        <w:rPr>
          <w:rtl/>
        </w:rPr>
        <w:t xml:space="preserve">אני </w:t>
      </w:r>
      <w:bookmarkStart w:id="28151" w:name="_ETM_Q60_723280"/>
      <w:bookmarkEnd w:id="28151"/>
      <w:r>
        <w:rPr>
          <w:rtl/>
        </w:rPr>
        <w:t xml:space="preserve">מניח </w:t>
      </w:r>
      <w:bookmarkStart w:id="28152" w:name="_ETM_Q60_723610"/>
      <w:bookmarkEnd w:id="28152"/>
      <w:r>
        <w:rPr>
          <w:rtl/>
        </w:rPr>
        <w:t xml:space="preserve">שאם </w:t>
      </w:r>
      <w:bookmarkStart w:id="28153" w:name="_ETM_Q60_723880"/>
      <w:bookmarkEnd w:id="28153"/>
      <w:r>
        <w:rPr>
          <w:rtl/>
        </w:rPr>
        <w:t xml:space="preserve">בסוף </w:t>
      </w:r>
      <w:bookmarkStart w:id="28154" w:name="_ETM_Q60_724179"/>
      <w:bookmarkStart w:id="28155" w:name="_ETM_Q60_724540"/>
      <w:bookmarkEnd w:id="28154"/>
      <w:bookmarkEnd w:id="28155"/>
      <w:r>
        <w:rPr>
          <w:rtl/>
        </w:rPr>
        <w:t xml:space="preserve">כל </w:t>
      </w:r>
      <w:bookmarkStart w:id="28156" w:name="_ETM_Q60_724720"/>
      <w:bookmarkEnd w:id="28156"/>
      <w:r>
        <w:rPr>
          <w:rtl/>
        </w:rPr>
        <w:t xml:space="preserve">התמונה </w:t>
      </w:r>
      <w:bookmarkStart w:id="28157" w:name="_ETM_Q60_725080"/>
      <w:bookmarkEnd w:id="28157"/>
      <w:r>
        <w:rPr>
          <w:rtl/>
        </w:rPr>
        <w:t xml:space="preserve">תתבהר </w:t>
      </w:r>
      <w:bookmarkStart w:id="28158" w:name="_ETM_Q60_725559"/>
      <w:bookmarkEnd w:id="28158"/>
      <w:r>
        <w:rPr>
          <w:rtl/>
        </w:rPr>
        <w:t>לנו</w:t>
      </w:r>
      <w:r>
        <w:rPr>
          <w:rFonts w:hint="cs"/>
          <w:rtl/>
        </w:rPr>
        <w:t>,</w:t>
      </w:r>
      <w:r>
        <w:rPr>
          <w:rtl/>
        </w:rPr>
        <w:t xml:space="preserve"> </w:t>
      </w:r>
      <w:bookmarkStart w:id="28159" w:name="_ETM_Q60_725920"/>
      <w:bookmarkEnd w:id="28159"/>
      <w:r>
        <w:rPr>
          <w:rtl/>
        </w:rPr>
        <w:t xml:space="preserve">אלו </w:t>
      </w:r>
      <w:bookmarkStart w:id="28160" w:name="_ETM_Q60_726160"/>
      <w:bookmarkEnd w:id="28160"/>
      <w:r>
        <w:rPr>
          <w:rtl/>
        </w:rPr>
        <w:t xml:space="preserve">יהיו </w:t>
      </w:r>
      <w:bookmarkStart w:id="28161" w:name="_ETM_Q60_726340"/>
      <w:bookmarkEnd w:id="28161"/>
      <w:r>
        <w:rPr>
          <w:rFonts w:hint="cs"/>
          <w:rtl/>
        </w:rPr>
        <w:t xml:space="preserve">אפילו </w:t>
      </w:r>
      <w:r>
        <w:rPr>
          <w:rtl/>
        </w:rPr>
        <w:t xml:space="preserve">מאות </w:t>
      </w:r>
      <w:bookmarkStart w:id="28162" w:name="_ETM_Q60_726790"/>
      <w:bookmarkStart w:id="28163" w:name="_ETM_Q60_727700"/>
      <w:bookmarkEnd w:id="28162"/>
      <w:bookmarkEnd w:id="28163"/>
      <w:r>
        <w:rPr>
          <w:rtl/>
        </w:rPr>
        <w:t xml:space="preserve">של </w:t>
      </w:r>
      <w:bookmarkStart w:id="28164" w:name="_ETM_Q60_728030"/>
      <w:bookmarkEnd w:id="28164"/>
      <w:r>
        <w:rPr>
          <w:rtl/>
        </w:rPr>
        <w:t>מנ</w:t>
      </w:r>
      <w:r>
        <w:rPr>
          <w:rFonts w:hint="cs"/>
          <w:rtl/>
        </w:rPr>
        <w:t>הרות.</w:t>
      </w:r>
      <w:r>
        <w:rPr>
          <w:rtl/>
        </w:rPr>
        <w:t xml:space="preserve"> </w:t>
      </w:r>
      <w:bookmarkStart w:id="28165" w:name="_ETM_Q60_728510"/>
      <w:bookmarkEnd w:id="28165"/>
      <w:r>
        <w:rPr>
          <w:rtl/>
        </w:rPr>
        <w:t xml:space="preserve">אבל </w:t>
      </w:r>
      <w:bookmarkStart w:id="28166" w:name="_ETM_Q60_728689"/>
      <w:bookmarkEnd w:id="28166"/>
      <w:r>
        <w:rPr>
          <w:rtl/>
        </w:rPr>
        <w:t xml:space="preserve">עשרות </w:t>
      </w:r>
      <w:bookmarkStart w:id="28167" w:name="_ETM_Q60_729170"/>
      <w:bookmarkEnd w:id="28167"/>
      <w:r>
        <w:rPr>
          <w:rtl/>
        </w:rPr>
        <w:t>רבות</w:t>
      </w:r>
      <w:r>
        <w:rPr>
          <w:rFonts w:hint="cs"/>
          <w:rtl/>
        </w:rPr>
        <w:t xml:space="preserve"> </w:t>
      </w:r>
      <w:r w:rsidR="003E78D1" w:rsidRPr="003E78D1">
        <w:rPr>
          <w:rFonts w:hint="cs"/>
          <w:rtl/>
        </w:rPr>
        <w:t>–</w:t>
      </w:r>
      <w:r>
        <w:rPr>
          <w:rtl/>
        </w:rPr>
        <w:t xml:space="preserve"> </w:t>
      </w:r>
      <w:bookmarkStart w:id="28168" w:name="_ETM_Q60_729620"/>
      <w:bookmarkEnd w:id="28168"/>
      <w:r>
        <w:rPr>
          <w:rtl/>
        </w:rPr>
        <w:t xml:space="preserve">בכל </w:t>
      </w:r>
      <w:bookmarkStart w:id="28169" w:name="_ETM_Q60_729950"/>
      <w:bookmarkEnd w:id="28169"/>
      <w:r>
        <w:rPr>
          <w:rtl/>
        </w:rPr>
        <w:t xml:space="preserve">יום </w:t>
      </w:r>
      <w:bookmarkStart w:id="28170" w:name="_ETM_Q60_730929"/>
      <w:bookmarkEnd w:id="28170"/>
      <w:r>
        <w:rPr>
          <w:rtl/>
        </w:rPr>
        <w:t xml:space="preserve">יש </w:t>
      </w:r>
      <w:bookmarkStart w:id="28171" w:name="_ETM_Q60_731290"/>
      <w:bookmarkEnd w:id="28171"/>
      <w:r>
        <w:rPr>
          <w:rtl/>
        </w:rPr>
        <w:t xml:space="preserve">כמות </w:t>
      </w:r>
      <w:bookmarkStart w:id="28172" w:name="_ETM_Q60_731709"/>
      <w:bookmarkEnd w:id="28172"/>
      <w:r>
        <w:rPr>
          <w:rtl/>
        </w:rPr>
        <w:t xml:space="preserve">מנהרות </w:t>
      </w:r>
      <w:bookmarkStart w:id="28173" w:name="_ETM_Q60_732459"/>
      <w:bookmarkEnd w:id="28173"/>
      <w:r>
        <w:rPr>
          <w:rtl/>
        </w:rPr>
        <w:t xml:space="preserve">לא </w:t>
      </w:r>
      <w:bookmarkStart w:id="28174" w:name="_ETM_Q60_732699"/>
      <w:bookmarkEnd w:id="28174"/>
      <w:r>
        <w:rPr>
          <w:rtl/>
        </w:rPr>
        <w:t xml:space="preserve">מבוטלת </w:t>
      </w:r>
      <w:bookmarkStart w:id="28175" w:name="_ETM_Q60_733299"/>
      <w:bookmarkEnd w:id="28175"/>
      <w:r>
        <w:rPr>
          <w:rtl/>
        </w:rPr>
        <w:t>שמתגל</w:t>
      </w:r>
      <w:r>
        <w:rPr>
          <w:rFonts w:hint="cs"/>
          <w:rtl/>
        </w:rPr>
        <w:t>ית</w:t>
      </w:r>
      <w:r>
        <w:rPr>
          <w:rtl/>
        </w:rPr>
        <w:t xml:space="preserve"> </w:t>
      </w:r>
      <w:bookmarkStart w:id="28176" w:name="_ETM_Q60_733870"/>
      <w:bookmarkEnd w:id="28176"/>
      <w:r>
        <w:rPr>
          <w:rtl/>
        </w:rPr>
        <w:t xml:space="preserve">בציר </w:t>
      </w:r>
      <w:bookmarkStart w:id="28177" w:name="_ETM_Q60_734199"/>
      <w:bookmarkEnd w:id="28177"/>
      <w:r>
        <w:rPr>
          <w:rtl/>
        </w:rPr>
        <w:t>הזה</w:t>
      </w:r>
      <w:r>
        <w:rPr>
          <w:rFonts w:hint="cs"/>
          <w:rtl/>
        </w:rPr>
        <w:t xml:space="preserve">, עם </w:t>
      </w:r>
      <w:bookmarkStart w:id="28178" w:name="_ETM_Q60_734590"/>
      <w:bookmarkStart w:id="28179" w:name="_ETM_Q60_734739"/>
      <w:bookmarkEnd w:id="28178"/>
      <w:bookmarkEnd w:id="28179"/>
      <w:r>
        <w:rPr>
          <w:rtl/>
        </w:rPr>
        <w:t>מפלסים</w:t>
      </w:r>
      <w:r>
        <w:rPr>
          <w:rFonts w:hint="cs"/>
          <w:rtl/>
        </w:rPr>
        <w:t>,</w:t>
      </w:r>
      <w:r>
        <w:rPr>
          <w:rtl/>
        </w:rPr>
        <w:t xml:space="preserve"> </w:t>
      </w:r>
      <w:bookmarkStart w:id="28180" w:name="_ETM_Q60_735760"/>
      <w:bookmarkEnd w:id="28180"/>
      <w:r>
        <w:rPr>
          <w:rtl/>
        </w:rPr>
        <w:t xml:space="preserve">עם </w:t>
      </w:r>
      <w:bookmarkStart w:id="28181" w:name="_ETM_Q60_735939"/>
      <w:bookmarkEnd w:id="28181"/>
      <w:r>
        <w:rPr>
          <w:rtl/>
        </w:rPr>
        <w:t xml:space="preserve">צורות </w:t>
      </w:r>
      <w:bookmarkStart w:id="28182" w:name="_ETM_Q60_736360"/>
      <w:bookmarkEnd w:id="28182"/>
      <w:r>
        <w:rPr>
          <w:rtl/>
        </w:rPr>
        <w:t xml:space="preserve">שונות </w:t>
      </w:r>
      <w:bookmarkStart w:id="28183" w:name="_ETM_Q60_737139"/>
      <w:bookmarkEnd w:id="28183"/>
      <w:r>
        <w:rPr>
          <w:rtl/>
        </w:rPr>
        <w:t xml:space="preserve">של </w:t>
      </w:r>
      <w:bookmarkStart w:id="28184" w:name="_ETM_Q60_737410"/>
      <w:bookmarkEnd w:id="28184"/>
      <w:r>
        <w:rPr>
          <w:rtl/>
        </w:rPr>
        <w:t>תחכום</w:t>
      </w:r>
      <w:r w:rsidR="00B150A5">
        <w:rPr>
          <w:rFonts w:hint="cs"/>
          <w:rtl/>
        </w:rPr>
        <w:t>:</w:t>
      </w:r>
      <w:r>
        <w:rPr>
          <w:rtl/>
        </w:rPr>
        <w:t xml:space="preserve"> </w:t>
      </w:r>
      <w:bookmarkStart w:id="28185" w:name="_ETM_Q60_738400"/>
      <w:bookmarkEnd w:id="28185"/>
      <w:r>
        <w:rPr>
          <w:rtl/>
        </w:rPr>
        <w:t xml:space="preserve">מנהרות </w:t>
      </w:r>
      <w:bookmarkStart w:id="28186" w:name="_ETM_Q60_738909"/>
      <w:bookmarkEnd w:id="28186"/>
      <w:r>
        <w:rPr>
          <w:rtl/>
        </w:rPr>
        <w:t>מבוט</w:t>
      </w:r>
      <w:r>
        <w:rPr>
          <w:rFonts w:hint="cs"/>
          <w:rtl/>
        </w:rPr>
        <w:t>נ</w:t>
      </w:r>
      <w:r>
        <w:rPr>
          <w:rtl/>
        </w:rPr>
        <w:t>ות</w:t>
      </w:r>
      <w:r>
        <w:rPr>
          <w:rFonts w:hint="cs"/>
          <w:rtl/>
        </w:rPr>
        <w:t>,</w:t>
      </w:r>
      <w:r>
        <w:rPr>
          <w:rtl/>
        </w:rPr>
        <w:t xml:space="preserve"> </w:t>
      </w:r>
      <w:bookmarkStart w:id="28187" w:name="_ETM_Q60_739840"/>
      <w:bookmarkEnd w:id="28187"/>
      <w:r>
        <w:rPr>
          <w:rtl/>
        </w:rPr>
        <w:t xml:space="preserve">מנהרות </w:t>
      </w:r>
      <w:bookmarkStart w:id="28188" w:name="_ETM_Q60_740289"/>
      <w:bookmarkEnd w:id="28188"/>
      <w:r>
        <w:rPr>
          <w:rtl/>
        </w:rPr>
        <w:t xml:space="preserve">עם </w:t>
      </w:r>
      <w:bookmarkStart w:id="28189" w:name="_ETM_Q60_740409"/>
      <w:bookmarkEnd w:id="28189"/>
      <w:r>
        <w:rPr>
          <w:rtl/>
        </w:rPr>
        <w:t xml:space="preserve">ביטון </w:t>
      </w:r>
      <w:bookmarkStart w:id="28190" w:name="_ETM_Q60_740770"/>
      <w:bookmarkEnd w:id="28190"/>
      <w:r>
        <w:rPr>
          <w:rtl/>
        </w:rPr>
        <w:t>ברזל</w:t>
      </w:r>
      <w:r>
        <w:rPr>
          <w:rFonts w:hint="cs"/>
          <w:rtl/>
        </w:rPr>
        <w:t>,</w:t>
      </w:r>
      <w:r>
        <w:rPr>
          <w:rtl/>
        </w:rPr>
        <w:t xml:space="preserve"> </w:t>
      </w:r>
      <w:bookmarkStart w:id="28191" w:name="_ETM_Q60_741520"/>
      <w:bookmarkEnd w:id="28191"/>
      <w:r>
        <w:rPr>
          <w:rtl/>
        </w:rPr>
        <w:t>כלומר</w:t>
      </w:r>
      <w:r>
        <w:rPr>
          <w:rFonts w:hint="cs"/>
          <w:rtl/>
        </w:rPr>
        <w:t xml:space="preserve"> </w:t>
      </w:r>
      <w:bookmarkStart w:id="28192" w:name="_ETM_Q60_741819"/>
      <w:bookmarkEnd w:id="28192"/>
      <w:r>
        <w:rPr>
          <w:rtl/>
        </w:rPr>
        <w:t xml:space="preserve">שמשמשות </w:t>
      </w:r>
      <w:bookmarkStart w:id="28193" w:name="_ETM_Q60_742360"/>
      <w:bookmarkEnd w:id="28193"/>
      <w:r>
        <w:rPr>
          <w:rtl/>
        </w:rPr>
        <w:t xml:space="preserve">בעצם </w:t>
      </w:r>
      <w:bookmarkStart w:id="28194" w:name="_ETM_Q60_742659"/>
      <w:bookmarkEnd w:id="28194"/>
      <w:r>
        <w:rPr>
          <w:rtl/>
        </w:rPr>
        <w:t xml:space="preserve">גם </w:t>
      </w:r>
      <w:bookmarkStart w:id="28195" w:name="_ETM_Q60_742870"/>
      <w:bookmarkEnd w:id="28195"/>
      <w:r>
        <w:rPr>
          <w:rtl/>
        </w:rPr>
        <w:t xml:space="preserve">כבונקר </w:t>
      </w:r>
      <w:bookmarkStart w:id="28196" w:name="_ETM_Q60_744130"/>
      <w:bookmarkEnd w:id="28196"/>
      <w:r w:rsidR="00B150A5">
        <w:rPr>
          <w:rFonts w:hint="cs"/>
          <w:rtl/>
        </w:rPr>
        <w:t xml:space="preserve">– </w:t>
      </w:r>
      <w:r>
        <w:rPr>
          <w:rtl/>
        </w:rPr>
        <w:t>הכ</w:t>
      </w:r>
      <w:r>
        <w:rPr>
          <w:rFonts w:hint="cs"/>
          <w:rtl/>
        </w:rPr>
        <w:t>ו</w:t>
      </w:r>
      <w:r>
        <w:rPr>
          <w:rtl/>
        </w:rPr>
        <w:t>ל</w:t>
      </w:r>
      <w:r>
        <w:rPr>
          <w:rFonts w:hint="cs"/>
          <w:rtl/>
        </w:rPr>
        <w:t>.</w:t>
      </w:r>
    </w:p>
    <w:p w:rsidR="00312DE9" w:rsidRDefault="00312DE9" w:rsidP="00C7104D">
      <w:pPr>
        <w:rPr>
          <w:rtl/>
        </w:rPr>
      </w:pPr>
      <w:bookmarkStart w:id="28197" w:name="_ETM_Q60_744368"/>
      <w:bookmarkStart w:id="28198" w:name="_ETM_Q60_744447"/>
      <w:bookmarkEnd w:id="28197"/>
      <w:bookmarkEnd w:id="28198"/>
    </w:p>
    <w:p w:rsidR="00312DE9" w:rsidRDefault="00312DE9" w:rsidP="00C7104D">
      <w:pPr>
        <w:rPr>
          <w:rtl/>
        </w:rPr>
      </w:pPr>
      <w:bookmarkStart w:id="28199" w:name="_ETM_Q60_744512"/>
      <w:bookmarkStart w:id="28200" w:name="_ETM_Q60_744576"/>
      <w:bookmarkStart w:id="28201" w:name="_ETM_Q60_745349"/>
      <w:bookmarkStart w:id="28202" w:name="_ETM_Q60_745620"/>
      <w:bookmarkEnd w:id="28199"/>
      <w:bookmarkEnd w:id="28200"/>
      <w:bookmarkEnd w:id="28201"/>
      <w:bookmarkEnd w:id="28202"/>
      <w:r>
        <w:rPr>
          <w:rtl/>
        </w:rPr>
        <w:t xml:space="preserve">אתם </w:t>
      </w:r>
      <w:bookmarkStart w:id="28203" w:name="_ETM_Q60_745800"/>
      <w:bookmarkEnd w:id="28203"/>
      <w:r>
        <w:rPr>
          <w:rtl/>
        </w:rPr>
        <w:t>יודעים</w:t>
      </w:r>
      <w:r>
        <w:rPr>
          <w:rFonts w:hint="cs"/>
          <w:rtl/>
        </w:rPr>
        <w:t>,</w:t>
      </w:r>
      <w:r>
        <w:rPr>
          <w:rtl/>
        </w:rPr>
        <w:t xml:space="preserve"> </w:t>
      </w:r>
      <w:bookmarkStart w:id="28204" w:name="_ETM_Q60_746039"/>
      <w:bookmarkEnd w:id="28204"/>
      <w:r>
        <w:rPr>
          <w:rtl/>
        </w:rPr>
        <w:t xml:space="preserve">היה </w:t>
      </w:r>
      <w:bookmarkStart w:id="28205" w:name="_ETM_Q60_746220"/>
      <w:bookmarkStart w:id="28206" w:name="_ETM_Q60_746370"/>
      <w:bookmarkStart w:id="28207" w:name="_ETM_Q60_746429"/>
      <w:bookmarkEnd w:id="28205"/>
      <w:bookmarkEnd w:id="28206"/>
      <w:bookmarkEnd w:id="28207"/>
      <w:r>
        <w:rPr>
          <w:rFonts w:hint="cs"/>
          <w:rtl/>
        </w:rPr>
        <w:t xml:space="preserve">פעם </w:t>
      </w:r>
      <w:r>
        <w:rPr>
          <w:rtl/>
        </w:rPr>
        <w:t>רמטכ"ל</w:t>
      </w:r>
      <w:r>
        <w:rPr>
          <w:rFonts w:hint="cs"/>
          <w:rtl/>
        </w:rPr>
        <w:t>,</w:t>
      </w:r>
      <w:r>
        <w:rPr>
          <w:rtl/>
        </w:rPr>
        <w:t xml:space="preserve"> </w:t>
      </w:r>
      <w:bookmarkStart w:id="28208" w:name="_ETM_Q60_747000"/>
      <w:bookmarkEnd w:id="28208"/>
      <w:r>
        <w:rPr>
          <w:rtl/>
        </w:rPr>
        <w:t xml:space="preserve">קראו </w:t>
      </w:r>
      <w:bookmarkStart w:id="28209" w:name="_ETM_Q60_747210"/>
      <w:bookmarkEnd w:id="28209"/>
      <w:r>
        <w:rPr>
          <w:rtl/>
        </w:rPr>
        <w:t xml:space="preserve">לו </w:t>
      </w:r>
      <w:bookmarkStart w:id="28210" w:name="_ETM_Q60_747300"/>
      <w:bookmarkEnd w:id="28210"/>
      <w:r>
        <w:rPr>
          <w:rtl/>
        </w:rPr>
        <w:t xml:space="preserve">אהוד </w:t>
      </w:r>
      <w:bookmarkStart w:id="28211" w:name="_ETM_Q60_747509"/>
      <w:bookmarkEnd w:id="28211"/>
      <w:r>
        <w:rPr>
          <w:rtl/>
        </w:rPr>
        <w:t>ברק</w:t>
      </w:r>
      <w:r>
        <w:rPr>
          <w:rFonts w:hint="cs"/>
          <w:rtl/>
        </w:rPr>
        <w:t>.</w:t>
      </w:r>
      <w:r>
        <w:rPr>
          <w:rtl/>
        </w:rPr>
        <w:t xml:space="preserve"> </w:t>
      </w:r>
      <w:bookmarkStart w:id="28212" w:name="_ETM_Q60_748510"/>
      <w:bookmarkEnd w:id="28212"/>
      <w:r>
        <w:rPr>
          <w:rtl/>
        </w:rPr>
        <w:t xml:space="preserve">כשהביאו </w:t>
      </w:r>
      <w:bookmarkStart w:id="28213" w:name="_ETM_Q60_748990"/>
      <w:bookmarkEnd w:id="28213"/>
      <w:r>
        <w:rPr>
          <w:rtl/>
        </w:rPr>
        <w:t xml:space="preserve">את </w:t>
      </w:r>
      <w:bookmarkStart w:id="28214" w:name="_ETM_Q60_749080"/>
      <w:bookmarkEnd w:id="28214"/>
      <w:r>
        <w:rPr>
          <w:rtl/>
        </w:rPr>
        <w:t xml:space="preserve">הסכמי </w:t>
      </w:r>
      <w:bookmarkStart w:id="28215" w:name="_ETM_Q60_749500"/>
      <w:bookmarkEnd w:id="28215"/>
      <w:r>
        <w:rPr>
          <w:rtl/>
        </w:rPr>
        <w:t xml:space="preserve">אוסלו </w:t>
      </w:r>
      <w:bookmarkStart w:id="28216" w:name="_ETM_Q60_750760"/>
      <w:bookmarkEnd w:id="28216"/>
      <w:r>
        <w:rPr>
          <w:rtl/>
        </w:rPr>
        <w:t xml:space="preserve">לממשלה </w:t>
      </w:r>
      <w:bookmarkStart w:id="28217" w:name="_ETM_Q60_752319"/>
      <w:bookmarkEnd w:id="28217"/>
      <w:r>
        <w:rPr>
          <w:rtl/>
        </w:rPr>
        <w:t xml:space="preserve">אז </w:t>
      </w:r>
      <w:bookmarkStart w:id="28218" w:name="_ETM_Q60_752620"/>
      <w:bookmarkEnd w:id="28218"/>
      <w:r>
        <w:rPr>
          <w:rtl/>
        </w:rPr>
        <w:t xml:space="preserve">הוא </w:t>
      </w:r>
      <w:bookmarkStart w:id="28219" w:name="_ETM_Q60_752679"/>
      <w:bookmarkEnd w:id="28219"/>
      <w:r>
        <w:rPr>
          <w:rtl/>
        </w:rPr>
        <w:t xml:space="preserve">היה </w:t>
      </w:r>
      <w:bookmarkStart w:id="28220" w:name="_ETM_Q60_752919"/>
      <w:bookmarkEnd w:id="28220"/>
      <w:r>
        <w:rPr>
          <w:rtl/>
        </w:rPr>
        <w:t xml:space="preserve">אמיץ </w:t>
      </w:r>
      <w:bookmarkStart w:id="28221" w:name="_ETM_Q60_753250"/>
      <w:bookmarkEnd w:id="28221"/>
      <w:r>
        <w:rPr>
          <w:rtl/>
        </w:rPr>
        <w:t xml:space="preserve">לומר </w:t>
      </w:r>
      <w:bookmarkStart w:id="28222" w:name="_ETM_Q60_754059"/>
      <w:bookmarkEnd w:id="28222"/>
      <w:r>
        <w:rPr>
          <w:rtl/>
        </w:rPr>
        <w:t>ש</w:t>
      </w:r>
      <w:bookmarkStart w:id="28223" w:name="_ETM_Q60_754720"/>
      <w:bookmarkStart w:id="28224" w:name="_ETM_Q60_755410"/>
      <w:bookmarkEnd w:id="28223"/>
      <w:bookmarkEnd w:id="28224"/>
      <w:r>
        <w:rPr>
          <w:rtl/>
        </w:rPr>
        <w:t xml:space="preserve">ההסכם </w:t>
      </w:r>
      <w:bookmarkStart w:id="28225" w:name="_ETM_Q60_755800"/>
      <w:bookmarkEnd w:id="28225"/>
      <w:r>
        <w:rPr>
          <w:rtl/>
        </w:rPr>
        <w:t xml:space="preserve">הזה </w:t>
      </w:r>
      <w:bookmarkStart w:id="28226" w:name="_ETM_Q60_756009"/>
      <w:bookmarkEnd w:id="28226"/>
      <w:r>
        <w:rPr>
          <w:rtl/>
        </w:rPr>
        <w:t>מחור</w:t>
      </w:r>
      <w:r>
        <w:rPr>
          <w:rFonts w:hint="cs"/>
          <w:rtl/>
        </w:rPr>
        <w:t>ר.</w:t>
      </w:r>
      <w:r>
        <w:rPr>
          <w:rtl/>
        </w:rPr>
        <w:t xml:space="preserve"> </w:t>
      </w:r>
      <w:bookmarkStart w:id="28227" w:name="_ETM_Q60_756490"/>
      <w:bookmarkEnd w:id="28227"/>
      <w:r>
        <w:rPr>
          <w:rtl/>
        </w:rPr>
        <w:t xml:space="preserve">הוא </w:t>
      </w:r>
      <w:bookmarkStart w:id="28228" w:name="_ETM_Q60_756550"/>
      <w:bookmarkEnd w:id="28228"/>
      <w:r>
        <w:rPr>
          <w:rtl/>
        </w:rPr>
        <w:t xml:space="preserve">אמר </w:t>
      </w:r>
      <w:bookmarkStart w:id="28229" w:name="_ETM_Q60_756729"/>
      <w:bookmarkEnd w:id="28229"/>
      <w:r>
        <w:rPr>
          <w:rtl/>
        </w:rPr>
        <w:t xml:space="preserve">לראש </w:t>
      </w:r>
      <w:bookmarkStart w:id="28230" w:name="_ETM_Q60_756940"/>
      <w:bookmarkEnd w:id="28230"/>
      <w:r>
        <w:rPr>
          <w:rtl/>
        </w:rPr>
        <w:t>הממשלה</w:t>
      </w:r>
      <w:r>
        <w:rPr>
          <w:rFonts w:hint="cs"/>
          <w:rtl/>
        </w:rPr>
        <w:t xml:space="preserve"> אז,</w:t>
      </w:r>
      <w:r>
        <w:rPr>
          <w:rtl/>
        </w:rPr>
        <w:t xml:space="preserve"> </w:t>
      </w:r>
      <w:bookmarkStart w:id="28231" w:name="_ETM_Q60_757330"/>
      <w:bookmarkEnd w:id="28231"/>
      <w:r>
        <w:rPr>
          <w:rtl/>
        </w:rPr>
        <w:t>רבין</w:t>
      </w:r>
      <w:r>
        <w:rPr>
          <w:rFonts w:hint="cs"/>
          <w:rtl/>
        </w:rPr>
        <w:t>,</w:t>
      </w:r>
      <w:r>
        <w:rPr>
          <w:rtl/>
        </w:rPr>
        <w:t xml:space="preserve"> </w:t>
      </w:r>
      <w:bookmarkStart w:id="28232" w:name="_ETM_Q60_758169"/>
      <w:bookmarkStart w:id="28233" w:name="_ETM_Q60_758500"/>
      <w:bookmarkEnd w:id="28232"/>
      <w:bookmarkEnd w:id="28233"/>
      <w:r>
        <w:rPr>
          <w:rFonts w:hint="cs"/>
          <w:rtl/>
        </w:rPr>
        <w:t>ש</w:t>
      </w:r>
      <w:r>
        <w:rPr>
          <w:rtl/>
        </w:rPr>
        <w:t xml:space="preserve">ההסכם </w:t>
      </w:r>
      <w:bookmarkStart w:id="28234" w:name="_ETM_Q60_758889"/>
      <w:bookmarkEnd w:id="28234"/>
      <w:r>
        <w:rPr>
          <w:rtl/>
        </w:rPr>
        <w:t xml:space="preserve">הזה </w:t>
      </w:r>
      <w:bookmarkStart w:id="28235" w:name="_ETM_Q60_759039"/>
      <w:bookmarkEnd w:id="28235"/>
      <w:r>
        <w:rPr>
          <w:rtl/>
        </w:rPr>
        <w:t>מ</w:t>
      </w:r>
      <w:r>
        <w:rPr>
          <w:rFonts w:hint="cs"/>
          <w:rtl/>
        </w:rPr>
        <w:t xml:space="preserve">חורר </w:t>
      </w:r>
      <w:bookmarkStart w:id="28236" w:name="_ETM_Q60_759520"/>
      <w:bookmarkEnd w:id="28236"/>
      <w:r>
        <w:rPr>
          <w:rtl/>
        </w:rPr>
        <w:t xml:space="preserve">כמו </w:t>
      </w:r>
      <w:bookmarkStart w:id="28237" w:name="_ETM_Q60_759759"/>
      <w:bookmarkEnd w:id="28237"/>
      <w:r>
        <w:rPr>
          <w:rtl/>
        </w:rPr>
        <w:t xml:space="preserve">גבינה </w:t>
      </w:r>
      <w:bookmarkStart w:id="28238" w:name="_ETM_Q60_760179"/>
      <w:bookmarkEnd w:id="28238"/>
      <w:r>
        <w:rPr>
          <w:rtl/>
        </w:rPr>
        <w:t>שוו</w:t>
      </w:r>
      <w:r w:rsidR="00B150A5">
        <w:rPr>
          <w:rFonts w:hint="cs"/>
          <w:rtl/>
        </w:rPr>
        <w:t>י</w:t>
      </w:r>
      <w:r>
        <w:rPr>
          <w:rtl/>
        </w:rPr>
        <w:t>יצרית</w:t>
      </w:r>
      <w:r>
        <w:rPr>
          <w:rFonts w:hint="cs"/>
          <w:rtl/>
        </w:rPr>
        <w:t>.</w:t>
      </w:r>
    </w:p>
    <w:p w:rsidR="00312DE9" w:rsidRDefault="00312DE9" w:rsidP="00C7104D">
      <w:pPr>
        <w:rPr>
          <w:rtl/>
        </w:rPr>
      </w:pPr>
      <w:bookmarkStart w:id="28239" w:name="_ETM_Q60_759021"/>
      <w:bookmarkStart w:id="28240" w:name="_ETM_Q60_759116"/>
      <w:bookmarkEnd w:id="28239"/>
      <w:bookmarkEnd w:id="28240"/>
    </w:p>
    <w:p w:rsidR="00312DE9" w:rsidRDefault="00312DE9" w:rsidP="00C7104D">
      <w:pPr>
        <w:pStyle w:val="af6"/>
        <w:keepNext/>
        <w:rPr>
          <w:rtl/>
        </w:rPr>
      </w:pPr>
      <w:r w:rsidRPr="00E46CBC">
        <w:rPr>
          <w:rStyle w:val="TagStyle"/>
          <w:rtl/>
        </w:rPr>
        <w:t xml:space="preserve"> &lt;&lt; יור &gt;&gt; </w:t>
      </w:r>
      <w:r>
        <w:rPr>
          <w:rtl/>
        </w:rPr>
        <w:t>היו"ר ארז מלול:</w:t>
      </w:r>
      <w:r w:rsidRPr="00E46CBC">
        <w:rPr>
          <w:rStyle w:val="TagStyle"/>
          <w:rtl/>
        </w:rPr>
        <w:t xml:space="preserve"> &lt;&lt; יור &gt;&gt;</w:t>
      </w:r>
      <w:r>
        <w:rPr>
          <w:rtl/>
        </w:rPr>
        <w:t xml:space="preserve">   </w:t>
      </w:r>
    </w:p>
    <w:p w:rsidR="00312DE9" w:rsidRDefault="00312DE9" w:rsidP="00B20020">
      <w:pPr>
        <w:rPr>
          <w:rtl/>
        </w:rPr>
      </w:pPr>
    </w:p>
    <w:p w:rsidR="00312DE9" w:rsidRDefault="00312DE9" w:rsidP="00C7104D">
      <w:pPr>
        <w:rPr>
          <w:rtl/>
        </w:rPr>
      </w:pPr>
      <w:r>
        <w:rPr>
          <w:rFonts w:hint="cs"/>
          <w:rtl/>
        </w:rPr>
        <w:t>יותר.</w:t>
      </w:r>
    </w:p>
    <w:p w:rsidR="00312DE9" w:rsidRDefault="00312DE9" w:rsidP="00C7104D">
      <w:pPr>
        <w:rPr>
          <w:rtl/>
        </w:rPr>
      </w:pPr>
    </w:p>
    <w:p w:rsidR="00312DE9" w:rsidRDefault="00312DE9" w:rsidP="00C7104D">
      <w:pPr>
        <w:pStyle w:val="-"/>
        <w:keepNext/>
        <w:rPr>
          <w:rtl/>
        </w:rPr>
      </w:pPr>
      <w:bookmarkStart w:id="28241" w:name="ET_speakercontinue_6164_12"/>
      <w:r w:rsidRPr="00E46CBC">
        <w:rPr>
          <w:rStyle w:val="TagStyle"/>
          <w:rtl/>
        </w:rPr>
        <w:t xml:space="preserve"> &lt;&lt; דובר_המשך &gt;&gt; </w:t>
      </w:r>
      <w:r>
        <w:rPr>
          <w:rtl/>
        </w:rPr>
        <w:t>עמית הלוי (הליכוד):</w:t>
      </w:r>
      <w:r w:rsidRPr="00E46CBC">
        <w:rPr>
          <w:rStyle w:val="TagStyle"/>
          <w:rtl/>
        </w:rPr>
        <w:t xml:space="preserve"> &lt;&lt; דובר_המשך &gt;&gt;</w:t>
      </w:r>
      <w:r>
        <w:rPr>
          <w:rtl/>
        </w:rPr>
        <w:t xml:space="preserve">   </w:t>
      </w:r>
      <w:bookmarkEnd w:id="28241"/>
    </w:p>
    <w:p w:rsidR="00312DE9" w:rsidRDefault="00312DE9" w:rsidP="00B20020">
      <w:pPr>
        <w:rPr>
          <w:rtl/>
        </w:rPr>
      </w:pPr>
    </w:p>
    <w:p w:rsidR="00312DE9" w:rsidRDefault="00312DE9" w:rsidP="00B150A5">
      <w:pPr>
        <w:rPr>
          <w:rtl/>
        </w:rPr>
      </w:pPr>
      <w:r>
        <w:rPr>
          <w:rFonts w:hint="cs"/>
          <w:rtl/>
        </w:rPr>
        <w:t>יותר מגבינה שווי</w:t>
      </w:r>
      <w:r w:rsidR="00B150A5">
        <w:rPr>
          <w:rFonts w:hint="cs"/>
          <w:rtl/>
        </w:rPr>
        <w:t>י</w:t>
      </w:r>
      <w:r>
        <w:rPr>
          <w:rFonts w:hint="cs"/>
          <w:rtl/>
        </w:rPr>
        <w:t xml:space="preserve">צרית. </w:t>
      </w:r>
      <w:bookmarkStart w:id="28242" w:name="_ETM_Q60_759245"/>
      <w:bookmarkStart w:id="28243" w:name="_ETM_Q60_759319"/>
      <w:bookmarkStart w:id="28244" w:name="_ETM_Q60_761349"/>
      <w:bookmarkStart w:id="28245" w:name="_ETM_Q60_761679"/>
      <w:bookmarkStart w:id="28246" w:name="_ETM_Q60_761949"/>
      <w:bookmarkStart w:id="28247" w:name="_ETM_Q60_762309"/>
      <w:bookmarkStart w:id="28248" w:name="_ETM_Q60_762849"/>
      <w:bookmarkStart w:id="28249" w:name="_ETM_Q60_763059"/>
      <w:bookmarkStart w:id="28250" w:name="_ETM_Q60_762889"/>
      <w:bookmarkStart w:id="28251" w:name="_ETM_Q60_762936"/>
      <w:bookmarkStart w:id="28252" w:name="_ETM_Q60_763034"/>
      <w:bookmarkStart w:id="28253" w:name="_ETM_Q60_763076"/>
      <w:bookmarkEnd w:id="28242"/>
      <w:bookmarkEnd w:id="28243"/>
      <w:bookmarkEnd w:id="28244"/>
      <w:bookmarkEnd w:id="28245"/>
      <w:bookmarkEnd w:id="28246"/>
      <w:bookmarkEnd w:id="28247"/>
      <w:bookmarkEnd w:id="28248"/>
      <w:bookmarkEnd w:id="28249"/>
      <w:bookmarkEnd w:id="28250"/>
      <w:bookmarkEnd w:id="28251"/>
      <w:bookmarkEnd w:id="28252"/>
      <w:bookmarkEnd w:id="28253"/>
      <w:r>
        <w:rPr>
          <w:rtl/>
        </w:rPr>
        <w:t xml:space="preserve">אני </w:t>
      </w:r>
      <w:bookmarkStart w:id="28254" w:name="_ETM_Q60_763210"/>
      <w:bookmarkEnd w:id="28254"/>
      <w:r>
        <w:rPr>
          <w:rtl/>
        </w:rPr>
        <w:t xml:space="preserve">אומר </w:t>
      </w:r>
      <w:bookmarkStart w:id="28255" w:name="_ETM_Q60_763389"/>
      <w:bookmarkEnd w:id="28255"/>
      <w:r>
        <w:rPr>
          <w:rtl/>
        </w:rPr>
        <w:t>לך</w:t>
      </w:r>
      <w:r>
        <w:rPr>
          <w:rFonts w:hint="cs"/>
          <w:rtl/>
        </w:rPr>
        <w:t>,</w:t>
      </w:r>
      <w:r>
        <w:rPr>
          <w:rtl/>
        </w:rPr>
        <w:t xml:space="preserve"> </w:t>
      </w:r>
      <w:bookmarkStart w:id="28256" w:name="_ETM_Q60_763960"/>
      <w:bookmarkEnd w:id="28256"/>
      <w:r>
        <w:rPr>
          <w:rtl/>
        </w:rPr>
        <w:t xml:space="preserve">אדוני </w:t>
      </w:r>
      <w:bookmarkStart w:id="28257" w:name="_ETM_Q60_764319"/>
      <w:bookmarkEnd w:id="28257"/>
      <w:r>
        <w:rPr>
          <w:rtl/>
        </w:rPr>
        <w:t xml:space="preserve">היושב </w:t>
      </w:r>
      <w:bookmarkStart w:id="28258" w:name="_ETM_Q60_764559"/>
      <w:bookmarkEnd w:id="28258"/>
      <w:r>
        <w:rPr>
          <w:rtl/>
        </w:rPr>
        <w:t>בראש</w:t>
      </w:r>
      <w:r>
        <w:rPr>
          <w:rFonts w:hint="cs"/>
          <w:rtl/>
        </w:rPr>
        <w:t>,</w:t>
      </w:r>
      <w:r>
        <w:rPr>
          <w:rtl/>
        </w:rPr>
        <w:t xml:space="preserve"> </w:t>
      </w:r>
      <w:bookmarkStart w:id="28259" w:name="_ETM_Q60_765420"/>
      <w:bookmarkEnd w:id="28259"/>
      <w:r>
        <w:rPr>
          <w:rtl/>
        </w:rPr>
        <w:t xml:space="preserve">ציר </w:t>
      </w:r>
      <w:bookmarkStart w:id="28260" w:name="_ETM_Q60_765690"/>
      <w:bookmarkEnd w:id="28260"/>
      <w:r>
        <w:rPr>
          <w:rtl/>
        </w:rPr>
        <w:t>פילדלפי</w:t>
      </w:r>
      <w:r>
        <w:rPr>
          <w:rFonts w:hint="cs"/>
          <w:rtl/>
        </w:rPr>
        <w:t xml:space="preserve"> </w:t>
      </w:r>
      <w:r w:rsidR="003E78D1" w:rsidRPr="003E78D1">
        <w:rPr>
          <w:rFonts w:hint="cs"/>
          <w:rtl/>
        </w:rPr>
        <w:t>–</w:t>
      </w:r>
      <w:r>
        <w:rPr>
          <w:rtl/>
        </w:rPr>
        <w:t xml:space="preserve"> </w:t>
      </w:r>
      <w:bookmarkStart w:id="28261" w:name="_ETM_Q60_766320"/>
      <w:bookmarkStart w:id="28262" w:name="_ETM_Q60_766410"/>
      <w:bookmarkEnd w:id="28261"/>
      <w:bookmarkEnd w:id="28262"/>
      <w:r>
        <w:rPr>
          <w:rtl/>
        </w:rPr>
        <w:t xml:space="preserve">לא </w:t>
      </w:r>
      <w:bookmarkStart w:id="28263" w:name="_ETM_Q60_766500"/>
      <w:bookmarkEnd w:id="28263"/>
      <w:r>
        <w:rPr>
          <w:rtl/>
        </w:rPr>
        <w:t>נשאר</w:t>
      </w:r>
      <w:r>
        <w:rPr>
          <w:rFonts w:hint="cs"/>
          <w:rtl/>
        </w:rPr>
        <w:t>ה</w:t>
      </w:r>
      <w:r>
        <w:rPr>
          <w:rtl/>
        </w:rPr>
        <w:t xml:space="preserve"> </w:t>
      </w:r>
      <w:bookmarkStart w:id="28264" w:name="_ETM_Q60_766830"/>
      <w:bookmarkEnd w:id="28264"/>
      <w:r>
        <w:rPr>
          <w:rtl/>
        </w:rPr>
        <w:t>גבינה</w:t>
      </w:r>
      <w:r>
        <w:rPr>
          <w:rFonts w:hint="cs"/>
          <w:rtl/>
        </w:rPr>
        <w:t>,</w:t>
      </w:r>
      <w:r>
        <w:rPr>
          <w:rtl/>
        </w:rPr>
        <w:t xml:space="preserve"> </w:t>
      </w:r>
      <w:bookmarkStart w:id="28265" w:name="_ETM_Q60_768590"/>
      <w:bookmarkEnd w:id="28265"/>
      <w:r>
        <w:rPr>
          <w:rtl/>
        </w:rPr>
        <w:t xml:space="preserve">הוא </w:t>
      </w:r>
      <w:bookmarkStart w:id="28266" w:name="_ETM_Q60_768680"/>
      <w:bookmarkEnd w:id="28266"/>
      <w:r>
        <w:rPr>
          <w:rtl/>
        </w:rPr>
        <w:t xml:space="preserve">כולו </w:t>
      </w:r>
      <w:bookmarkStart w:id="28267" w:name="_ETM_Q60_769010"/>
      <w:bookmarkEnd w:id="28267"/>
      <w:r>
        <w:rPr>
          <w:rtl/>
        </w:rPr>
        <w:t>חור</w:t>
      </w:r>
      <w:bookmarkStart w:id="28268" w:name="_ETM_Q60_769250"/>
      <w:bookmarkStart w:id="28269" w:name="_ETM_Q60_769490"/>
      <w:bookmarkEnd w:id="28268"/>
      <w:bookmarkEnd w:id="28269"/>
      <w:r>
        <w:rPr>
          <w:rFonts w:hint="cs"/>
          <w:rtl/>
        </w:rPr>
        <w:t xml:space="preserve"> </w:t>
      </w:r>
      <w:bookmarkStart w:id="28270" w:name="_ETM_Q60_767679"/>
      <w:bookmarkEnd w:id="28270"/>
      <w:r>
        <w:rPr>
          <w:rFonts w:hint="cs"/>
          <w:rtl/>
        </w:rPr>
        <w:t>אחד גדול</w:t>
      </w:r>
      <w:r w:rsidR="00B150A5">
        <w:rPr>
          <w:rFonts w:hint="cs"/>
          <w:rtl/>
        </w:rPr>
        <w:t>.</w:t>
      </w:r>
      <w:r>
        <w:rPr>
          <w:rFonts w:hint="cs"/>
          <w:rtl/>
        </w:rPr>
        <w:t xml:space="preserve"> לא </w:t>
      </w:r>
      <w:bookmarkStart w:id="28271" w:name="_ETM_Q60_770553"/>
      <w:bookmarkEnd w:id="28271"/>
      <w:r>
        <w:rPr>
          <w:rFonts w:hint="cs"/>
          <w:rtl/>
        </w:rPr>
        <w:t xml:space="preserve">נשאר כלום. </w:t>
      </w:r>
    </w:p>
    <w:p w:rsidR="00312DE9" w:rsidRDefault="00312DE9" w:rsidP="00C7104D">
      <w:pPr>
        <w:rPr>
          <w:rtl/>
        </w:rPr>
      </w:pPr>
      <w:bookmarkStart w:id="28272" w:name="_ETM_Q60_772809"/>
      <w:bookmarkStart w:id="28273" w:name="_ETM_Q60_772890"/>
      <w:bookmarkEnd w:id="28272"/>
      <w:bookmarkEnd w:id="28273"/>
    </w:p>
    <w:p w:rsidR="00054189" w:rsidRDefault="00312DE9" w:rsidP="00B150A5">
      <w:pPr>
        <w:rPr>
          <w:rtl/>
          <w:lang w:eastAsia="he-IL"/>
        </w:rPr>
      </w:pPr>
      <w:bookmarkStart w:id="28274" w:name="_ETM_Q60_772937"/>
      <w:bookmarkStart w:id="28275" w:name="_ETM_Q60_773014"/>
      <w:bookmarkEnd w:id="28274"/>
      <w:bookmarkEnd w:id="28275"/>
      <w:r>
        <w:rPr>
          <w:rFonts w:hint="cs"/>
          <w:rtl/>
        </w:rPr>
        <w:t xml:space="preserve">היום יש לנו רמטכ"ל שלא רק שהוא </w:t>
      </w:r>
      <w:bookmarkStart w:id="28276" w:name="_ETM_Q60_776199"/>
      <w:bookmarkEnd w:id="28276"/>
      <w:r>
        <w:rPr>
          <w:rFonts w:hint="cs"/>
          <w:rtl/>
        </w:rPr>
        <w:t>לא אמיץ לומר את זה, הוא עוד שולח את דובר</w:t>
      </w:r>
      <w:bookmarkStart w:id="28277" w:name="_ETM_Q60_775432"/>
      <w:bookmarkEnd w:id="28277"/>
      <w:r>
        <w:rPr>
          <w:rFonts w:hint="cs"/>
          <w:rtl/>
        </w:rPr>
        <w:t xml:space="preserve"> צה"ל להסתיר חלקים מהתמונות שהחיילים שלנו מפרסמים, ואומר בפומבי, הוא וראש השב"כ </w:t>
      </w:r>
      <w:r w:rsidR="003E78D1" w:rsidRPr="003E78D1">
        <w:rPr>
          <w:rtl/>
        </w:rPr>
        <w:t>–</w:t>
      </w:r>
      <w:r>
        <w:rPr>
          <w:rFonts w:hint="cs"/>
          <w:rtl/>
        </w:rPr>
        <w:t xml:space="preserve"> זה דברים שלא ייאמנו, אבל צריך </w:t>
      </w:r>
      <w:bookmarkStart w:id="28278" w:name="_ETM_Q60_787686"/>
      <w:bookmarkEnd w:id="28278"/>
      <w:r>
        <w:rPr>
          <w:rFonts w:hint="cs"/>
          <w:rtl/>
        </w:rPr>
        <w:t xml:space="preserve">לומר אותם </w:t>
      </w:r>
      <w:bookmarkStart w:id="28279" w:name="TOR_Q61"/>
      <w:bookmarkEnd w:id="28279"/>
      <w:r w:rsidR="00B150A5">
        <w:rPr>
          <w:rFonts w:hint="eastAsia"/>
          <w:rtl/>
        </w:rPr>
        <w:t xml:space="preserve">– </w:t>
      </w:r>
      <w:r w:rsidR="00054189">
        <w:rPr>
          <w:rFonts w:hint="cs"/>
          <w:rtl/>
          <w:lang w:eastAsia="he-IL"/>
        </w:rPr>
        <w:t>אומר</w:t>
      </w:r>
      <w:r w:rsidR="00B150A5">
        <w:rPr>
          <w:rFonts w:hint="cs"/>
          <w:rtl/>
          <w:lang w:eastAsia="he-IL"/>
        </w:rPr>
        <w:t>:</w:t>
      </w:r>
      <w:r w:rsidR="00054189">
        <w:rPr>
          <w:rFonts w:hint="cs"/>
          <w:rtl/>
          <w:lang w:eastAsia="he-IL"/>
        </w:rPr>
        <w:t xml:space="preserve"> אפשר לחזור בפילדלפי לסנסורים, אפשר לחזור לאחרים</w:t>
      </w:r>
      <w:r w:rsidR="00B150A5">
        <w:rPr>
          <w:rFonts w:hint="cs"/>
          <w:rtl/>
          <w:lang w:eastAsia="he-IL"/>
        </w:rPr>
        <w:t>,</w:t>
      </w:r>
      <w:r w:rsidR="00054189">
        <w:rPr>
          <w:rFonts w:hint="cs"/>
          <w:rtl/>
          <w:lang w:eastAsia="he-IL"/>
        </w:rPr>
        <w:t xml:space="preserve"> שהם ישמרו במקומנו על החור </w:t>
      </w:r>
      <w:bookmarkStart w:id="28280" w:name="_ETM_Q61_195000"/>
      <w:bookmarkEnd w:id="28280"/>
      <w:r w:rsidR="00054189">
        <w:rPr>
          <w:rFonts w:hint="cs"/>
          <w:rtl/>
          <w:lang w:eastAsia="he-IL"/>
        </w:rPr>
        <w:t xml:space="preserve">הענק הזה בפילדלפי. ולכן, אני חושב שאת הדבר הזה </w:t>
      </w:r>
      <w:r w:rsidR="003E78D1" w:rsidRPr="003E78D1">
        <w:rPr>
          <w:rFonts w:hint="cs"/>
          <w:rtl/>
          <w:lang w:eastAsia="he-IL"/>
        </w:rPr>
        <w:t>–</w:t>
      </w:r>
      <w:r w:rsidR="00054189">
        <w:rPr>
          <w:rFonts w:hint="cs"/>
          <w:rtl/>
          <w:lang w:eastAsia="he-IL"/>
        </w:rPr>
        <w:t xml:space="preserve"> קודם כול, חשוב שהציבור </w:t>
      </w:r>
      <w:bookmarkStart w:id="28281" w:name="_ETM_Q61_200000"/>
      <w:bookmarkEnd w:id="28281"/>
      <w:r w:rsidR="00054189">
        <w:rPr>
          <w:rFonts w:hint="cs"/>
          <w:rtl/>
          <w:lang w:eastAsia="he-IL"/>
        </w:rPr>
        <w:t xml:space="preserve">ידע את מה שצה"ל מנסה להסתיר, ואת השרץ הנוראי </w:t>
      </w:r>
      <w:bookmarkStart w:id="28282" w:name="_ETM_Q61_204000"/>
      <w:bookmarkEnd w:id="28282"/>
      <w:r w:rsidR="00054189">
        <w:rPr>
          <w:rFonts w:hint="cs"/>
          <w:rtl/>
          <w:lang w:eastAsia="he-IL"/>
        </w:rPr>
        <w:t xml:space="preserve">הזה, המפלצתי הזה, שהרמטכ"ל מנסה להכשיר. </w:t>
      </w:r>
    </w:p>
    <w:p w:rsidR="00054189" w:rsidRDefault="00054189" w:rsidP="00C7104D">
      <w:pPr>
        <w:rPr>
          <w:rtl/>
          <w:lang w:eastAsia="he-IL"/>
        </w:rPr>
      </w:pPr>
    </w:p>
    <w:p w:rsidR="00054189" w:rsidRDefault="00054189" w:rsidP="00C7104D">
      <w:pPr>
        <w:pStyle w:val="af6"/>
        <w:keepNext/>
        <w:rPr>
          <w:rtl/>
        </w:rPr>
      </w:pPr>
      <w:r w:rsidRPr="004956F1">
        <w:rPr>
          <w:rStyle w:val="TagStyle"/>
          <w:rtl/>
        </w:rPr>
        <w:t xml:space="preserve"> &lt;&lt; יור &gt;&gt;</w:t>
      </w:r>
      <w:r w:rsidRPr="003C6B43">
        <w:rPr>
          <w:rStyle w:val="TagStyle"/>
          <w:rtl/>
        </w:rPr>
        <w:t xml:space="preserve"> </w:t>
      </w:r>
      <w:r>
        <w:rPr>
          <w:rtl/>
        </w:rPr>
        <w:t>היו"ר ארז מלול:</w:t>
      </w:r>
      <w:r w:rsidRPr="003C6B43">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Default="00054189" w:rsidP="00C7104D">
      <w:pPr>
        <w:rPr>
          <w:rtl/>
          <w:lang w:eastAsia="he-IL"/>
        </w:rPr>
      </w:pPr>
      <w:bookmarkStart w:id="28283" w:name="_ETM_Q61_208000"/>
      <w:bookmarkEnd w:id="28283"/>
      <w:r>
        <w:rPr>
          <w:rFonts w:hint="cs"/>
          <w:rtl/>
          <w:lang w:eastAsia="he-IL"/>
        </w:rPr>
        <w:t xml:space="preserve">תודה, תודה רבה. </w:t>
      </w:r>
    </w:p>
    <w:p w:rsidR="00054189" w:rsidRDefault="00054189" w:rsidP="00C7104D">
      <w:pPr>
        <w:rPr>
          <w:rtl/>
          <w:lang w:eastAsia="he-IL"/>
        </w:rPr>
      </w:pPr>
    </w:p>
    <w:p w:rsidR="00054189" w:rsidRDefault="00054189" w:rsidP="00C7104D">
      <w:pPr>
        <w:pStyle w:val="-"/>
        <w:keepNext/>
        <w:rPr>
          <w:rtl/>
        </w:rPr>
      </w:pPr>
      <w:bookmarkStart w:id="28284" w:name="_ETM_Q61_209000"/>
      <w:bookmarkStart w:id="28285" w:name="ET_speakercontinue_6164_16"/>
      <w:bookmarkEnd w:id="28284"/>
      <w:r w:rsidRPr="004956F1">
        <w:rPr>
          <w:rStyle w:val="TagStyle"/>
          <w:rtl/>
        </w:rPr>
        <w:t xml:space="preserve"> &lt;&lt; דובר_המשך &gt;&gt;</w:t>
      </w:r>
      <w:r w:rsidRPr="003C6B43">
        <w:rPr>
          <w:rStyle w:val="TagStyle"/>
          <w:rtl/>
        </w:rPr>
        <w:t xml:space="preserve"> </w:t>
      </w:r>
      <w:r>
        <w:rPr>
          <w:rtl/>
        </w:rPr>
        <w:t>עמית הלוי (הליכוד):</w:t>
      </w:r>
      <w:r w:rsidRPr="003C6B43">
        <w:rPr>
          <w:rStyle w:val="TagStyle"/>
          <w:rtl/>
        </w:rPr>
        <w:t xml:space="preserve"> </w:t>
      </w:r>
      <w:r w:rsidRPr="004956F1">
        <w:rPr>
          <w:rStyle w:val="TagStyle"/>
          <w:rtl/>
        </w:rPr>
        <w:t>&lt;&lt; דובר_המשך &gt;&gt;</w:t>
      </w:r>
      <w:r>
        <w:rPr>
          <w:rtl/>
        </w:rPr>
        <w:t xml:space="preserve"> </w:t>
      </w:r>
      <w:bookmarkEnd w:id="28285"/>
    </w:p>
    <w:p w:rsidR="00054189" w:rsidRDefault="00054189" w:rsidP="00C7104D">
      <w:pPr>
        <w:rPr>
          <w:rtl/>
          <w:lang w:eastAsia="he-IL"/>
        </w:rPr>
      </w:pPr>
    </w:p>
    <w:p w:rsidR="00054189" w:rsidRDefault="00054189" w:rsidP="00B150A5">
      <w:pPr>
        <w:rPr>
          <w:rtl/>
          <w:lang w:eastAsia="he-IL"/>
        </w:rPr>
      </w:pPr>
      <w:bookmarkStart w:id="28286" w:name="_ETM_Q61_210000"/>
      <w:bookmarkEnd w:id="28286"/>
      <w:r>
        <w:rPr>
          <w:rFonts w:hint="cs"/>
          <w:rtl/>
          <w:lang w:eastAsia="he-IL"/>
        </w:rPr>
        <w:t xml:space="preserve">ועוד דבר אחד, עוד דבר אחרון, ברשותך. המנהרות האלה לא מובילות </w:t>
      </w:r>
      <w:bookmarkStart w:id="28287" w:name="_ETM_Q61_215000"/>
      <w:bookmarkEnd w:id="28287"/>
      <w:r>
        <w:rPr>
          <w:rFonts w:hint="cs"/>
          <w:rtl/>
          <w:lang w:eastAsia="he-IL"/>
        </w:rPr>
        <w:t>לחלל, הן מובילות למצרים</w:t>
      </w:r>
      <w:r w:rsidR="00B150A5">
        <w:rPr>
          <w:rFonts w:hint="cs"/>
          <w:rtl/>
          <w:lang w:eastAsia="he-IL"/>
        </w:rPr>
        <w:t>,</w:t>
      </w:r>
      <w:r>
        <w:rPr>
          <w:rFonts w:hint="cs"/>
          <w:rtl/>
          <w:lang w:eastAsia="he-IL"/>
        </w:rPr>
        <w:t xml:space="preserve"> ועוד יתברר כאן בבית הזה מי</w:t>
      </w:r>
      <w:bookmarkStart w:id="28288" w:name="_ETM_Q61_219000"/>
      <w:bookmarkEnd w:id="28288"/>
      <w:r>
        <w:rPr>
          <w:rFonts w:hint="cs"/>
          <w:rtl/>
          <w:lang w:eastAsia="he-IL"/>
        </w:rPr>
        <w:t xml:space="preserve"> יודע במצרים, מ</w:t>
      </w:r>
      <w:r w:rsidR="00B150A5">
        <w:rPr>
          <w:rFonts w:hint="cs"/>
          <w:rtl/>
          <w:lang w:eastAsia="he-IL"/>
        </w:rPr>
        <w:t>י</w:t>
      </w:r>
      <w:r>
        <w:rPr>
          <w:rFonts w:hint="cs"/>
          <w:rtl/>
          <w:lang w:eastAsia="he-IL"/>
        </w:rPr>
        <w:t xml:space="preserve"> ידע במצרים, מי שיתף פעולה, עד כמה </w:t>
      </w:r>
      <w:bookmarkStart w:id="28289" w:name="_ETM_Q61_223000"/>
      <w:bookmarkEnd w:id="28289"/>
      <w:r>
        <w:rPr>
          <w:rFonts w:hint="cs"/>
          <w:rtl/>
          <w:lang w:eastAsia="he-IL"/>
        </w:rPr>
        <w:t xml:space="preserve">היה שיתוף הפעולה. גם זה דבר שצריך להיאמר. </w:t>
      </w:r>
    </w:p>
    <w:p w:rsidR="00054189" w:rsidRDefault="00054189" w:rsidP="00C7104D">
      <w:pPr>
        <w:rPr>
          <w:rtl/>
          <w:lang w:eastAsia="he-IL"/>
        </w:rPr>
      </w:pPr>
    </w:p>
    <w:p w:rsidR="00054189" w:rsidRPr="003C6B43" w:rsidRDefault="00054189" w:rsidP="00B150A5">
      <w:pPr>
        <w:rPr>
          <w:rtl/>
          <w:lang w:eastAsia="he-IL"/>
        </w:rPr>
      </w:pPr>
      <w:r>
        <w:rPr>
          <w:rFonts w:hint="cs"/>
          <w:rtl/>
          <w:lang w:eastAsia="he-IL"/>
        </w:rPr>
        <w:t xml:space="preserve">ואני אומר </w:t>
      </w:r>
      <w:bookmarkStart w:id="28290" w:name="_ETM_Q61_229000"/>
      <w:bookmarkEnd w:id="28290"/>
      <w:r>
        <w:rPr>
          <w:rFonts w:hint="cs"/>
          <w:rtl/>
          <w:lang w:eastAsia="he-IL"/>
        </w:rPr>
        <w:t>לסיום</w:t>
      </w:r>
      <w:r w:rsidR="00B150A5">
        <w:rPr>
          <w:rFonts w:hint="cs"/>
          <w:rtl/>
          <w:lang w:eastAsia="he-IL"/>
        </w:rPr>
        <w:t>:</w:t>
      </w:r>
      <w:r>
        <w:rPr>
          <w:rFonts w:hint="cs"/>
          <w:rtl/>
          <w:lang w:eastAsia="he-IL"/>
        </w:rPr>
        <w:t xml:space="preserve"> הציר הזה, אם הוא ייעזב, אם חיילי צה"ל </w:t>
      </w:r>
      <w:bookmarkStart w:id="28291" w:name="_ETM_Q61_232000"/>
      <w:bookmarkEnd w:id="28291"/>
      <w:r>
        <w:rPr>
          <w:rFonts w:hint="cs"/>
          <w:rtl/>
          <w:lang w:eastAsia="he-IL"/>
        </w:rPr>
        <w:t xml:space="preserve">ייסוגו ממנו </w:t>
      </w:r>
      <w:r w:rsidR="003E78D1" w:rsidRPr="003E78D1">
        <w:rPr>
          <w:rFonts w:hint="cs"/>
          <w:rtl/>
          <w:lang w:eastAsia="he-IL"/>
        </w:rPr>
        <w:t>–</w:t>
      </w:r>
      <w:r>
        <w:rPr>
          <w:rFonts w:hint="cs"/>
          <w:rtl/>
          <w:lang w:eastAsia="he-IL"/>
        </w:rPr>
        <w:t xml:space="preserve"> אנחנו פשוט בידיים גוזרים על ילדי העוטף, על </w:t>
      </w:r>
      <w:bookmarkStart w:id="28292" w:name="_ETM_Q61_237000"/>
      <w:bookmarkEnd w:id="28292"/>
      <w:r>
        <w:rPr>
          <w:rFonts w:hint="cs"/>
          <w:rtl/>
          <w:lang w:eastAsia="he-IL"/>
        </w:rPr>
        <w:t xml:space="preserve">ילדי בארי וכפר עזה, את הטבח ואת האונס הבא. זה </w:t>
      </w:r>
      <w:bookmarkStart w:id="28293" w:name="_ETM_Q61_242000"/>
      <w:bookmarkEnd w:id="28293"/>
      <w:r>
        <w:rPr>
          <w:rFonts w:hint="cs"/>
          <w:rtl/>
          <w:lang w:eastAsia="he-IL"/>
        </w:rPr>
        <w:t xml:space="preserve">דבר בלתי מתקבל על הדעת, בלתי מתקבל על המצפון, ואסור </w:t>
      </w:r>
      <w:bookmarkStart w:id="28294" w:name="_ETM_Q61_246000"/>
      <w:bookmarkEnd w:id="28294"/>
      <w:r>
        <w:rPr>
          <w:rFonts w:hint="cs"/>
          <w:rtl/>
          <w:lang w:eastAsia="he-IL"/>
        </w:rPr>
        <w:t xml:space="preserve">שהוא יקרה. תודה. </w:t>
      </w:r>
    </w:p>
    <w:p w:rsidR="00054189" w:rsidRDefault="00054189" w:rsidP="00C7104D">
      <w:pPr>
        <w:rPr>
          <w:rtl/>
          <w:lang w:eastAsia="he-IL"/>
        </w:rPr>
      </w:pPr>
    </w:p>
    <w:p w:rsidR="00054189" w:rsidRDefault="00054189" w:rsidP="00C7104D">
      <w:pPr>
        <w:pStyle w:val="af6"/>
        <w:keepNext/>
        <w:rPr>
          <w:rtl/>
        </w:rPr>
      </w:pPr>
      <w:r w:rsidRPr="004956F1">
        <w:rPr>
          <w:rStyle w:val="TagStyle"/>
          <w:rtl/>
        </w:rPr>
        <w:t xml:space="preserve"> &lt;&lt; יור &gt;&gt;</w:t>
      </w:r>
      <w:r w:rsidRPr="003C6B43">
        <w:rPr>
          <w:rStyle w:val="TagStyle"/>
          <w:rtl/>
        </w:rPr>
        <w:t xml:space="preserve"> </w:t>
      </w:r>
      <w:r>
        <w:rPr>
          <w:rtl/>
        </w:rPr>
        <w:t>היו"ר ארז מלול:</w:t>
      </w:r>
      <w:r w:rsidRPr="003C6B43">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Pr="003C6B43" w:rsidRDefault="00054189" w:rsidP="00C7104D">
      <w:pPr>
        <w:rPr>
          <w:rtl/>
          <w:lang w:eastAsia="he-IL"/>
        </w:rPr>
      </w:pPr>
      <w:bookmarkStart w:id="28295" w:name="_ETM_Q61_247000"/>
      <w:bookmarkEnd w:id="28295"/>
      <w:r>
        <w:rPr>
          <w:rFonts w:hint="cs"/>
          <w:rtl/>
          <w:lang w:eastAsia="he-IL"/>
        </w:rPr>
        <w:t xml:space="preserve">תודה. </w:t>
      </w:r>
    </w:p>
    <w:p w:rsidR="00054189" w:rsidRDefault="00054189" w:rsidP="00C7104D">
      <w:pPr>
        <w:rPr>
          <w:rtl/>
        </w:rPr>
      </w:pPr>
    </w:p>
    <w:p w:rsidR="00054189" w:rsidRDefault="00054189" w:rsidP="00C7104D">
      <w:pPr>
        <w:pStyle w:val="af5"/>
        <w:keepNext/>
        <w:rPr>
          <w:rtl/>
        </w:rPr>
      </w:pPr>
      <w:r w:rsidRPr="004956F1">
        <w:rPr>
          <w:rStyle w:val="TagStyle"/>
          <w:rtl/>
        </w:rPr>
        <w:t xml:space="preserve"> &lt;&lt; קריאה &gt;&gt;</w:t>
      </w:r>
      <w:r w:rsidRPr="00A634D4">
        <w:rPr>
          <w:rStyle w:val="TagStyle"/>
          <w:rtl/>
        </w:rPr>
        <w:t xml:space="preserve"> </w:t>
      </w:r>
      <w:r>
        <w:rPr>
          <w:rtl/>
        </w:rPr>
        <w:t>מטי צרפתי הרכבי (יש עתיד):</w:t>
      </w:r>
      <w:r w:rsidRPr="00A634D4">
        <w:rPr>
          <w:rStyle w:val="TagStyle"/>
          <w:rtl/>
        </w:rPr>
        <w:t xml:space="preserve"> </w:t>
      </w:r>
      <w:r w:rsidRPr="004956F1">
        <w:rPr>
          <w:rStyle w:val="TagStyle"/>
          <w:rtl/>
        </w:rPr>
        <w:t>&lt;&lt; קריאה &gt;&gt;</w:t>
      </w:r>
      <w:r>
        <w:rPr>
          <w:rtl/>
        </w:rPr>
        <w:t xml:space="preserve"> </w:t>
      </w:r>
    </w:p>
    <w:p w:rsidR="00054189" w:rsidRDefault="00054189" w:rsidP="00C7104D">
      <w:pPr>
        <w:rPr>
          <w:rtl/>
          <w:lang w:eastAsia="he-IL"/>
        </w:rPr>
      </w:pPr>
    </w:p>
    <w:p w:rsidR="00054189" w:rsidRDefault="00054189" w:rsidP="00B150A5">
      <w:pPr>
        <w:rPr>
          <w:rtl/>
          <w:lang w:eastAsia="he-IL"/>
        </w:rPr>
      </w:pPr>
      <w:r>
        <w:rPr>
          <w:rFonts w:hint="cs"/>
          <w:rtl/>
          <w:lang w:eastAsia="he-IL"/>
        </w:rPr>
        <w:t>תשמרו על הגבול</w:t>
      </w:r>
      <w:r w:rsidR="00B150A5">
        <w:rPr>
          <w:rFonts w:hint="cs"/>
          <w:rtl/>
          <w:lang w:eastAsia="he-IL"/>
        </w:rPr>
        <w:t>.</w:t>
      </w:r>
      <w:r>
        <w:rPr>
          <w:rFonts w:hint="cs"/>
          <w:rtl/>
          <w:lang w:eastAsia="he-IL"/>
        </w:rPr>
        <w:t xml:space="preserve"> תשמרו על הגבול. </w:t>
      </w:r>
    </w:p>
    <w:p w:rsidR="00054189" w:rsidRDefault="00054189" w:rsidP="00C7104D">
      <w:pPr>
        <w:rPr>
          <w:rtl/>
          <w:lang w:eastAsia="he-IL"/>
        </w:rPr>
      </w:pPr>
    </w:p>
    <w:p w:rsidR="00054189" w:rsidRDefault="00054189" w:rsidP="00C7104D">
      <w:pPr>
        <w:pStyle w:val="af6"/>
        <w:keepNext/>
        <w:rPr>
          <w:rtl/>
        </w:rPr>
      </w:pPr>
      <w:r w:rsidRPr="004956F1">
        <w:rPr>
          <w:rStyle w:val="TagStyle"/>
          <w:rtl/>
        </w:rPr>
        <w:t xml:space="preserve"> &lt;&lt; יור &gt;&gt;</w:t>
      </w:r>
      <w:r w:rsidRPr="00A634D4">
        <w:rPr>
          <w:rStyle w:val="TagStyle"/>
          <w:rtl/>
        </w:rPr>
        <w:t xml:space="preserve"> </w:t>
      </w:r>
      <w:r>
        <w:rPr>
          <w:rtl/>
        </w:rPr>
        <w:t>היו"ר ארז מלול:</w:t>
      </w:r>
      <w:r w:rsidRPr="00A634D4">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Default="00054189" w:rsidP="00C7104D">
      <w:pPr>
        <w:rPr>
          <w:rtl/>
          <w:lang w:eastAsia="he-IL"/>
        </w:rPr>
      </w:pPr>
      <w:r>
        <w:rPr>
          <w:rFonts w:hint="cs"/>
          <w:rtl/>
          <w:lang w:eastAsia="he-IL"/>
        </w:rPr>
        <w:t xml:space="preserve">חברת הכנסת אפרת רייטן מרום </w:t>
      </w:r>
      <w:r w:rsidR="003E78D1" w:rsidRPr="003E78D1">
        <w:rPr>
          <w:rtl/>
          <w:lang w:eastAsia="he-IL"/>
        </w:rPr>
        <w:t>–</w:t>
      </w:r>
      <w:r>
        <w:rPr>
          <w:rFonts w:hint="cs"/>
          <w:rtl/>
          <w:lang w:eastAsia="he-IL"/>
        </w:rPr>
        <w:t xml:space="preserve"> </w:t>
      </w:r>
      <w:bookmarkStart w:id="28296" w:name="_ETM_Q61_250000"/>
      <w:bookmarkEnd w:id="28296"/>
      <w:r>
        <w:rPr>
          <w:rFonts w:hint="cs"/>
          <w:rtl/>
          <w:lang w:eastAsia="he-IL"/>
        </w:rPr>
        <w:t xml:space="preserve">אינה נוכחת. חבר הכנסת יצחק קרויזר, בבקשה. </w:t>
      </w:r>
    </w:p>
    <w:p w:rsidR="00054189" w:rsidRDefault="00054189" w:rsidP="00C7104D">
      <w:pPr>
        <w:rPr>
          <w:rtl/>
          <w:lang w:eastAsia="he-IL"/>
        </w:rPr>
      </w:pPr>
      <w:bookmarkStart w:id="28297" w:name="_ETM_Q61_259000"/>
      <w:bookmarkEnd w:id="28297"/>
    </w:p>
    <w:p w:rsidR="00054189" w:rsidRDefault="00054189" w:rsidP="00C7104D">
      <w:pPr>
        <w:pStyle w:val="a4"/>
        <w:keepNext/>
        <w:rPr>
          <w:rtl/>
        </w:rPr>
      </w:pPr>
      <w:bookmarkStart w:id="28298" w:name="ET_speaker_6460_6"/>
      <w:r w:rsidRPr="004956F1">
        <w:rPr>
          <w:rStyle w:val="TagStyle"/>
          <w:rtl/>
        </w:rPr>
        <w:t xml:space="preserve"> &lt;&lt; דובר &gt;&gt;</w:t>
      </w:r>
      <w:r w:rsidRPr="00A634D4">
        <w:rPr>
          <w:rStyle w:val="TagStyle"/>
          <w:rtl/>
        </w:rPr>
        <w:t xml:space="preserve"> </w:t>
      </w:r>
      <w:bookmarkStart w:id="28299" w:name="_Toc173848481"/>
      <w:bookmarkStart w:id="28300" w:name="_Toc179102357"/>
      <w:r>
        <w:rPr>
          <w:rtl/>
        </w:rPr>
        <w:t>יצחק קרויזר (עוצמה יהודית):</w:t>
      </w:r>
      <w:bookmarkEnd w:id="28299"/>
      <w:bookmarkEnd w:id="28300"/>
      <w:r w:rsidRPr="00A634D4">
        <w:rPr>
          <w:rStyle w:val="TagStyle"/>
          <w:rtl/>
        </w:rPr>
        <w:t xml:space="preserve"> </w:t>
      </w:r>
      <w:r w:rsidRPr="004956F1">
        <w:rPr>
          <w:rStyle w:val="TagStyle"/>
          <w:rtl/>
        </w:rPr>
        <w:t>&lt;&lt; דובר &gt;&gt;</w:t>
      </w:r>
      <w:r>
        <w:rPr>
          <w:rtl/>
        </w:rPr>
        <w:t xml:space="preserve"> </w:t>
      </w:r>
      <w:bookmarkEnd w:id="28298"/>
    </w:p>
    <w:p w:rsidR="00054189" w:rsidRDefault="00054189" w:rsidP="00C7104D">
      <w:pPr>
        <w:rPr>
          <w:rtl/>
          <w:lang w:eastAsia="he-IL"/>
        </w:rPr>
      </w:pPr>
    </w:p>
    <w:p w:rsidR="00054189" w:rsidRDefault="00054189" w:rsidP="00270441">
      <w:pPr>
        <w:rPr>
          <w:rtl/>
          <w:lang w:eastAsia="he-IL"/>
        </w:rPr>
      </w:pPr>
      <w:r>
        <w:rPr>
          <w:rFonts w:hint="cs"/>
          <w:rtl/>
          <w:lang w:eastAsia="he-IL"/>
        </w:rPr>
        <w:t xml:space="preserve">כבוד היושב-ראש, אדוני </w:t>
      </w:r>
      <w:bookmarkStart w:id="28301" w:name="_ETM_Q61_290000"/>
      <w:bookmarkEnd w:id="28301"/>
      <w:r>
        <w:rPr>
          <w:rFonts w:hint="cs"/>
          <w:rtl/>
          <w:lang w:eastAsia="he-IL"/>
        </w:rPr>
        <w:t xml:space="preserve">השר, "קשה לחיות למחצה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 אם תיזרק פעם לאש / ותתפלל לדלי</w:t>
      </w:r>
      <w:bookmarkStart w:id="28302" w:name="_ETM_Q61_296000"/>
      <w:bookmarkEnd w:id="28302"/>
      <w:r>
        <w:rPr>
          <w:rFonts w:hint="cs"/>
          <w:rtl/>
          <w:lang w:eastAsia="he-IL"/>
        </w:rPr>
        <w:t xml:space="preserve"> של מים / או תטבע בים גועש / ותחכה לשביב של </w:t>
      </w:r>
      <w:bookmarkStart w:id="28303" w:name="_ETM_Q61_300000"/>
      <w:bookmarkEnd w:id="28303"/>
      <w:r>
        <w:rPr>
          <w:rFonts w:hint="cs"/>
          <w:rtl/>
          <w:lang w:eastAsia="he-IL"/>
        </w:rPr>
        <w:t xml:space="preserve">אור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sidR="00B20020">
        <w:rPr>
          <w:rFonts w:hint="cs"/>
          <w:rtl/>
          <w:lang w:eastAsia="he-IL"/>
        </w:rPr>
        <w:t xml:space="preserve"> </w:t>
      </w:r>
      <w:r w:rsidR="003E78D1" w:rsidRPr="003E78D1">
        <w:rPr>
          <w:rFonts w:hint="cs"/>
          <w:rtl/>
          <w:lang w:eastAsia="he-IL"/>
        </w:rPr>
        <w:t>–</w:t>
      </w:r>
      <w:r>
        <w:rPr>
          <w:rFonts w:hint="cs"/>
          <w:rtl/>
          <w:lang w:eastAsia="he-IL"/>
        </w:rPr>
        <w:t xml:space="preserve"> // כשתיעלם יתפללו לשובך / וכשתופיע לראותך איש לא יוכל". מתוך</w:t>
      </w:r>
      <w:bookmarkStart w:id="28304" w:name="_ETM_Q61_307000"/>
      <w:bookmarkEnd w:id="28304"/>
      <w:r>
        <w:rPr>
          <w:rFonts w:hint="cs"/>
          <w:rtl/>
          <w:lang w:eastAsia="he-IL"/>
        </w:rPr>
        <w:t xml:space="preserve"> השיר "אתה כולם", שנכתב על ידי אלון </w:t>
      </w:r>
      <w:bookmarkStart w:id="28305" w:name="_ETM_Q61_308000"/>
      <w:bookmarkEnd w:id="28305"/>
      <w:proofErr w:type="spellStart"/>
      <w:r>
        <w:rPr>
          <w:rFonts w:hint="cs"/>
          <w:rtl/>
          <w:lang w:eastAsia="he-IL"/>
        </w:rPr>
        <w:t>שמריז</w:t>
      </w:r>
      <w:proofErr w:type="spellEnd"/>
      <w:r>
        <w:rPr>
          <w:rFonts w:hint="cs"/>
          <w:rtl/>
          <w:lang w:eastAsia="he-IL"/>
        </w:rPr>
        <w:t xml:space="preserve">, שנחטף לעזה ב-7 באוקטובר ונהרג בצורה טרגית </w:t>
      </w:r>
      <w:bookmarkStart w:id="28306" w:name="_ETM_Q61_310000"/>
      <w:bookmarkEnd w:id="28306"/>
      <w:r>
        <w:rPr>
          <w:rFonts w:hint="cs"/>
          <w:rtl/>
          <w:lang w:eastAsia="he-IL"/>
        </w:rPr>
        <w:t>קשה על ידי כוחותינו, לאחר שחילץ את עצמו</w:t>
      </w:r>
      <w:bookmarkStart w:id="28307" w:name="_ETM_Q61_317000"/>
      <w:bookmarkEnd w:id="28307"/>
      <w:r>
        <w:rPr>
          <w:rFonts w:hint="cs"/>
          <w:rtl/>
          <w:lang w:eastAsia="he-IL"/>
        </w:rPr>
        <w:t xml:space="preserve"> ועוד שני חטופים משבי חמאס. </w:t>
      </w:r>
    </w:p>
    <w:p w:rsidR="00054189" w:rsidRDefault="00054189" w:rsidP="00C7104D">
      <w:pPr>
        <w:rPr>
          <w:rtl/>
          <w:lang w:eastAsia="he-IL"/>
        </w:rPr>
      </w:pPr>
      <w:bookmarkStart w:id="28308" w:name="_ETM_Q61_318000"/>
      <w:bookmarkEnd w:id="28308"/>
    </w:p>
    <w:p w:rsidR="00054189" w:rsidRDefault="00054189" w:rsidP="00B150A5">
      <w:pPr>
        <w:rPr>
          <w:rtl/>
        </w:rPr>
      </w:pPr>
      <w:bookmarkStart w:id="28309" w:name="_ETM_Q61_319000"/>
      <w:bookmarkEnd w:id="28309"/>
      <w:r>
        <w:rPr>
          <w:rFonts w:hint="cs"/>
          <w:rtl/>
          <w:lang w:eastAsia="he-IL"/>
        </w:rPr>
        <w:t>מדיון מהיר למתווה</w:t>
      </w:r>
      <w:bookmarkStart w:id="28310" w:name="_ETM_Q61_320000"/>
      <w:bookmarkEnd w:id="28310"/>
      <w:r>
        <w:rPr>
          <w:rFonts w:hint="cs"/>
          <w:rtl/>
          <w:lang w:eastAsia="he-IL"/>
        </w:rPr>
        <w:t xml:space="preserve"> וממתווה לחקיקה. </w:t>
      </w:r>
      <w:r>
        <w:rPr>
          <w:rtl/>
        </w:rPr>
        <w:t xml:space="preserve">אירועי </w:t>
      </w:r>
      <w:r>
        <w:rPr>
          <w:rFonts w:hint="cs"/>
          <w:rtl/>
        </w:rPr>
        <w:t>7 ב</w:t>
      </w:r>
      <w:r>
        <w:rPr>
          <w:rtl/>
        </w:rPr>
        <w:t>אוקטובר פגשו את כולנו מזועזעים והמומים אל מול עוצמת הרוע והאכזריות הרבה</w:t>
      </w:r>
      <w:r>
        <w:rPr>
          <w:rFonts w:hint="cs"/>
          <w:rtl/>
        </w:rPr>
        <w:t>,</w:t>
      </w:r>
      <w:r>
        <w:rPr>
          <w:rtl/>
        </w:rPr>
        <w:t xml:space="preserve"> ללא רחמנות וללא הבחנה בין תינוקות, ילדים, נשים, גברים</w:t>
      </w:r>
      <w:bookmarkStart w:id="28311" w:name="_GoBack"/>
      <w:bookmarkEnd w:id="28311"/>
      <w:r>
        <w:rPr>
          <w:rFonts w:hint="cs"/>
          <w:rtl/>
        </w:rPr>
        <w:t xml:space="preserve"> ו</w:t>
      </w:r>
      <w:r>
        <w:rPr>
          <w:rtl/>
        </w:rPr>
        <w:t>חיילים. אי</w:t>
      </w:r>
      <w:r>
        <w:rPr>
          <w:rFonts w:hint="cs"/>
          <w:rtl/>
        </w:rPr>
        <w:t>-</w:t>
      </w:r>
      <w:r>
        <w:rPr>
          <w:rtl/>
        </w:rPr>
        <w:t>אפשר להגיד שהבנו את ההשלכות הרבות של אירועי הטבח הנורא ואת מלחמת חרבות ברזל שבאה כתוצאה ישירה</w:t>
      </w:r>
      <w:r>
        <w:rPr>
          <w:rFonts w:hint="cs"/>
          <w:rtl/>
        </w:rPr>
        <w:t>,</w:t>
      </w:r>
      <w:r>
        <w:rPr>
          <w:rtl/>
        </w:rPr>
        <w:t xml:space="preserve"> ובוודאי ייקחו עוד שנים רבות לכך</w:t>
      </w:r>
      <w:r>
        <w:rPr>
          <w:rFonts w:hint="cs"/>
          <w:rtl/>
        </w:rPr>
        <w:t xml:space="preserve">. </w:t>
      </w:r>
      <w:bookmarkStart w:id="28312" w:name="_ETM_Q61_338714"/>
      <w:bookmarkStart w:id="28313" w:name="_ETM_Q61_338844"/>
      <w:bookmarkStart w:id="28314" w:name="_ETM_Q61_338907"/>
      <w:bookmarkStart w:id="28315" w:name="_ETM_Q61_338956"/>
      <w:bookmarkEnd w:id="28312"/>
      <w:bookmarkEnd w:id="28313"/>
      <w:bookmarkEnd w:id="28314"/>
      <w:bookmarkEnd w:id="28315"/>
      <w:r w:rsidRPr="00A841C9">
        <w:rPr>
          <w:rtl/>
        </w:rPr>
        <w:t>במילים אחרות</w:t>
      </w:r>
      <w:r>
        <w:rPr>
          <w:rFonts w:hint="cs"/>
          <w:rtl/>
        </w:rPr>
        <w:t>,</w:t>
      </w:r>
      <w:r w:rsidRPr="00A841C9">
        <w:rPr>
          <w:rtl/>
        </w:rPr>
        <w:t xml:space="preserve"> אשר יבטאו את התהליך שנוצר כאן</w:t>
      </w:r>
      <w:r>
        <w:rPr>
          <w:rFonts w:hint="cs"/>
          <w:rtl/>
        </w:rPr>
        <w:t xml:space="preserve"> </w:t>
      </w:r>
      <w:r w:rsidR="00B150A5">
        <w:rPr>
          <w:rFonts w:hint="eastAsia"/>
          <w:rtl/>
        </w:rPr>
        <w:t xml:space="preserve">– </w:t>
      </w:r>
      <w:r>
        <w:rPr>
          <w:rtl/>
        </w:rPr>
        <w:t>כשהבלבול, התדהמה, הפחד והכאב שהו להם בערבוביה מאיימת</w:t>
      </w:r>
      <w:r>
        <w:rPr>
          <w:rFonts w:hint="cs"/>
          <w:rtl/>
        </w:rPr>
        <w:t>,</w:t>
      </w:r>
      <w:r>
        <w:rPr>
          <w:rtl/>
        </w:rPr>
        <w:t xml:space="preserve"> </w:t>
      </w:r>
      <w:r>
        <w:rPr>
          <w:rFonts w:hint="cs"/>
          <w:rtl/>
        </w:rPr>
        <w:t>ו</w:t>
      </w:r>
      <w:r>
        <w:rPr>
          <w:rtl/>
        </w:rPr>
        <w:t>מעליהם ריחפה עננה כבדה של חוסר ודאות</w:t>
      </w:r>
      <w:r>
        <w:rPr>
          <w:rFonts w:hint="cs"/>
          <w:rtl/>
        </w:rPr>
        <w:t xml:space="preserve">, ביום חג </w:t>
      </w:r>
      <w:bookmarkStart w:id="28316" w:name="_ETM_Q61_356000"/>
      <w:bookmarkEnd w:id="28316"/>
      <w:r>
        <w:rPr>
          <w:rtl/>
        </w:rPr>
        <w:t>שמחת תורה</w:t>
      </w:r>
      <w:r>
        <w:rPr>
          <w:rFonts w:hint="cs"/>
          <w:rtl/>
        </w:rPr>
        <w:t>,</w:t>
      </w:r>
      <w:r>
        <w:rPr>
          <w:rtl/>
        </w:rPr>
        <w:t xml:space="preserve"> ב</w:t>
      </w:r>
      <w:r>
        <w:rPr>
          <w:rFonts w:hint="cs"/>
          <w:rtl/>
        </w:rPr>
        <w:t>-7</w:t>
      </w:r>
      <w:r>
        <w:rPr>
          <w:rtl/>
        </w:rPr>
        <w:t xml:space="preserve"> </w:t>
      </w:r>
      <w:r>
        <w:rPr>
          <w:rFonts w:hint="cs"/>
          <w:rtl/>
        </w:rPr>
        <w:t>ב</w:t>
      </w:r>
      <w:r>
        <w:rPr>
          <w:rtl/>
        </w:rPr>
        <w:t>אוקטובר, ה</w:t>
      </w:r>
      <w:r>
        <w:rPr>
          <w:rFonts w:hint="cs"/>
          <w:rtl/>
        </w:rPr>
        <w:t>י</w:t>
      </w:r>
      <w:r>
        <w:rPr>
          <w:rtl/>
        </w:rPr>
        <w:t>טלטל בפתאומיות כל עולמם של תושבי העוטף מהקיבוצים ומהקה</w:t>
      </w:r>
      <w:r>
        <w:rPr>
          <w:rFonts w:hint="cs"/>
          <w:rtl/>
        </w:rPr>
        <w:t>י</w:t>
      </w:r>
      <w:r>
        <w:rPr>
          <w:rtl/>
        </w:rPr>
        <w:t>לות שהתפרקו ושחלק</w:t>
      </w:r>
      <w:r>
        <w:rPr>
          <w:rFonts w:hint="cs"/>
          <w:rtl/>
        </w:rPr>
        <w:t>ן</w:t>
      </w:r>
      <w:r>
        <w:rPr>
          <w:rtl/>
        </w:rPr>
        <w:t xml:space="preserve"> חרבו ומהיישובים שדרות ואופקים</w:t>
      </w:r>
      <w:r>
        <w:rPr>
          <w:rFonts w:hint="cs"/>
          <w:rtl/>
        </w:rPr>
        <w:t xml:space="preserve">, </w:t>
      </w:r>
      <w:r>
        <w:rPr>
          <w:rtl/>
        </w:rPr>
        <w:t xml:space="preserve">ממלחמת חרבות ברזל אשר שלחה את </w:t>
      </w:r>
      <w:r>
        <w:rPr>
          <w:rFonts w:hint="cs"/>
          <w:rtl/>
        </w:rPr>
        <w:t>ה</w:t>
      </w:r>
      <w:r>
        <w:rPr>
          <w:rtl/>
        </w:rPr>
        <w:t>תושב</w:t>
      </w:r>
      <w:bookmarkStart w:id="28317" w:name="_ETM_Q61_366122"/>
      <w:bookmarkEnd w:id="28317"/>
      <w:r>
        <w:rPr>
          <w:rtl/>
        </w:rPr>
        <w:t>י</w:t>
      </w:r>
      <w:r>
        <w:rPr>
          <w:rFonts w:hint="cs"/>
          <w:rtl/>
        </w:rPr>
        <w:t>ם</w:t>
      </w:r>
      <w:r>
        <w:rPr>
          <w:rtl/>
        </w:rPr>
        <w:t xml:space="preserve"> מה</w:t>
      </w:r>
      <w:r>
        <w:rPr>
          <w:rFonts w:hint="cs"/>
          <w:rtl/>
        </w:rPr>
        <w:t>י</w:t>
      </w:r>
      <w:r>
        <w:rPr>
          <w:rtl/>
        </w:rPr>
        <w:t>ישובים ומהקהילות החרבות להיות עקורים בארץ שלנו</w:t>
      </w:r>
      <w:r>
        <w:rPr>
          <w:rFonts w:hint="cs"/>
          <w:rtl/>
        </w:rPr>
        <w:t>,</w:t>
      </w:r>
      <w:r>
        <w:rPr>
          <w:rtl/>
        </w:rPr>
        <w:t xml:space="preserve"> בבתי מלון ובדירות שכורות</w:t>
      </w:r>
      <w:bookmarkStart w:id="28318" w:name="_ETM_Q61_322000"/>
      <w:bookmarkEnd w:id="28318"/>
      <w:r>
        <w:rPr>
          <w:rFonts w:hint="cs"/>
          <w:rtl/>
        </w:rPr>
        <w:t xml:space="preserve">. </w:t>
      </w:r>
      <w:r>
        <w:rPr>
          <w:rtl/>
        </w:rPr>
        <w:t>הימים היו קשים לכול</w:t>
      </w:r>
      <w:r>
        <w:rPr>
          <w:rFonts w:hint="cs"/>
          <w:rtl/>
        </w:rPr>
        <w:t>ם</w:t>
      </w:r>
      <w:r>
        <w:rPr>
          <w:rtl/>
        </w:rPr>
        <w:t>.</w:t>
      </w:r>
      <w:r>
        <w:rPr>
          <w:rFonts w:hint="cs"/>
          <w:rtl/>
        </w:rPr>
        <w:t xml:space="preserve"> </w:t>
      </w:r>
      <w:r>
        <w:rPr>
          <w:rtl/>
        </w:rPr>
        <w:t>ההלם בציבור לצד הכעס היו קשים אך גם מובנים</w:t>
      </w:r>
      <w:r>
        <w:rPr>
          <w:rFonts w:hint="cs"/>
          <w:rtl/>
        </w:rPr>
        <w:t>.</w:t>
      </w:r>
      <w:r>
        <w:rPr>
          <w:rtl/>
        </w:rPr>
        <w:t xml:space="preserve"> </w:t>
      </w:r>
    </w:p>
    <w:p w:rsidR="00054189" w:rsidRDefault="00054189" w:rsidP="00C7104D">
      <w:pPr>
        <w:rPr>
          <w:rtl/>
        </w:rPr>
      </w:pPr>
      <w:bookmarkStart w:id="28319" w:name="_ETM_Q61_386052"/>
      <w:bookmarkStart w:id="28320" w:name="_ETM_Q61_386134"/>
      <w:bookmarkEnd w:id="28319"/>
      <w:bookmarkEnd w:id="28320"/>
    </w:p>
    <w:p w:rsidR="00054189" w:rsidRDefault="00054189" w:rsidP="00F83E37">
      <w:pPr>
        <w:rPr>
          <w:rtl/>
        </w:rPr>
      </w:pPr>
      <w:bookmarkStart w:id="28321" w:name="_ETM_Q61_386219"/>
      <w:bookmarkStart w:id="28322" w:name="_ETM_Q61_386285"/>
      <w:bookmarkEnd w:id="28321"/>
      <w:bookmarkEnd w:id="28322"/>
      <w:r>
        <w:rPr>
          <w:rFonts w:hint="cs"/>
          <w:rtl/>
        </w:rPr>
        <w:t>כ</w:t>
      </w:r>
      <w:r>
        <w:rPr>
          <w:rtl/>
        </w:rPr>
        <w:t>נבחר ציבור, מעבר לשליחות</w:t>
      </w:r>
      <w:r>
        <w:rPr>
          <w:rFonts w:hint="cs"/>
          <w:rtl/>
        </w:rPr>
        <w:t>י</w:t>
      </w:r>
      <w:r>
        <w:rPr>
          <w:rtl/>
        </w:rPr>
        <w:t xml:space="preserve"> הפרלמנטרית בכנסת, </w:t>
      </w:r>
      <w:r>
        <w:rPr>
          <w:rFonts w:hint="cs"/>
          <w:rtl/>
        </w:rPr>
        <w:t>נסעתי לב</w:t>
      </w:r>
      <w:r>
        <w:rPr>
          <w:rtl/>
        </w:rPr>
        <w:t xml:space="preserve">קר את הקהילות </w:t>
      </w:r>
      <w:r>
        <w:rPr>
          <w:rFonts w:hint="cs"/>
          <w:rtl/>
        </w:rPr>
        <w:t xml:space="preserve">השונות בבתי המלון. ישבתי </w:t>
      </w:r>
      <w:r>
        <w:rPr>
          <w:rtl/>
        </w:rPr>
        <w:t>שעות רבות</w:t>
      </w:r>
      <w:r>
        <w:rPr>
          <w:rFonts w:hint="cs"/>
          <w:rtl/>
        </w:rPr>
        <w:t>,</w:t>
      </w:r>
      <w:r>
        <w:rPr>
          <w:rtl/>
        </w:rPr>
        <w:t xml:space="preserve"> גם לתוך</w:t>
      </w:r>
      <w:r>
        <w:rPr>
          <w:rFonts w:hint="cs"/>
          <w:rtl/>
        </w:rPr>
        <w:t xml:space="preserve"> </w:t>
      </w:r>
      <w:r>
        <w:rPr>
          <w:rtl/>
        </w:rPr>
        <w:t>הלילה.</w:t>
      </w:r>
      <w:r>
        <w:rPr>
          <w:rFonts w:hint="cs"/>
          <w:rtl/>
        </w:rPr>
        <w:t xml:space="preserve"> </w:t>
      </w:r>
      <w:r>
        <w:rPr>
          <w:rtl/>
        </w:rPr>
        <w:t>הגעתי רק בשביל לשמוע</w:t>
      </w:r>
      <w:r>
        <w:rPr>
          <w:rFonts w:hint="cs"/>
          <w:rtl/>
        </w:rPr>
        <w:t>,</w:t>
      </w:r>
      <w:r>
        <w:rPr>
          <w:rtl/>
        </w:rPr>
        <w:t xml:space="preserve"> לא בשביל להשמיע.</w:t>
      </w:r>
      <w:r>
        <w:rPr>
          <w:rFonts w:hint="cs"/>
          <w:rtl/>
        </w:rPr>
        <w:t xml:space="preserve"> </w:t>
      </w:r>
      <w:r>
        <w:rPr>
          <w:rtl/>
        </w:rPr>
        <w:t>שמעתי והקשבתי גם לביקורת שנאמרה בכאב ו</w:t>
      </w:r>
      <w:r>
        <w:rPr>
          <w:rFonts w:hint="cs"/>
          <w:rtl/>
        </w:rPr>
        <w:t xml:space="preserve">אף </w:t>
      </w:r>
      <w:r>
        <w:rPr>
          <w:rtl/>
        </w:rPr>
        <w:t>לעיתים במילים קשות</w:t>
      </w:r>
      <w:r>
        <w:rPr>
          <w:rFonts w:hint="cs"/>
          <w:rtl/>
        </w:rPr>
        <w:t>,</w:t>
      </w:r>
      <w:r>
        <w:rPr>
          <w:rtl/>
        </w:rPr>
        <w:t xml:space="preserve"> גם לאתגרים והבעיות.</w:t>
      </w:r>
      <w:r>
        <w:rPr>
          <w:rFonts w:hint="cs"/>
          <w:rtl/>
        </w:rPr>
        <w:t xml:space="preserve"> </w:t>
      </w:r>
      <w:r>
        <w:rPr>
          <w:rtl/>
        </w:rPr>
        <w:t>מתוך הכאב והקושי קיימנו ב</w:t>
      </w:r>
      <w:r>
        <w:rPr>
          <w:rFonts w:hint="cs"/>
          <w:rtl/>
        </w:rPr>
        <w:t>י</w:t>
      </w:r>
      <w:r>
        <w:rPr>
          <w:rtl/>
        </w:rPr>
        <w:t>רור משותף, דייקנו יחד את הצרכים</w:t>
      </w:r>
      <w:r>
        <w:rPr>
          <w:rFonts w:hint="cs"/>
          <w:rtl/>
        </w:rPr>
        <w:t xml:space="preserve">, </w:t>
      </w:r>
      <w:r>
        <w:rPr>
          <w:rtl/>
        </w:rPr>
        <w:t>ולאט</w:t>
      </w:r>
      <w:r w:rsidR="00F83E37">
        <w:rPr>
          <w:rFonts w:hint="cs"/>
          <w:rtl/>
        </w:rPr>
        <w:t>-</w:t>
      </w:r>
      <w:r>
        <w:rPr>
          <w:rtl/>
        </w:rPr>
        <w:t>לאט, לצד הכעס הטבעי, המונולוג הפך להיות דיאלוג.</w:t>
      </w:r>
      <w:r>
        <w:rPr>
          <w:rFonts w:hint="cs"/>
          <w:rtl/>
        </w:rPr>
        <w:t xml:space="preserve"> </w:t>
      </w:r>
      <w:r>
        <w:rPr>
          <w:rtl/>
        </w:rPr>
        <w:t>מהמקום הזה אט</w:t>
      </w:r>
      <w:r>
        <w:rPr>
          <w:rFonts w:hint="cs"/>
          <w:rtl/>
        </w:rPr>
        <w:t>-</w:t>
      </w:r>
      <w:r>
        <w:rPr>
          <w:rtl/>
        </w:rPr>
        <w:t xml:space="preserve">אט הוסרו החסמים </w:t>
      </w:r>
      <w:r>
        <w:rPr>
          <w:rFonts w:hint="cs"/>
          <w:rtl/>
        </w:rPr>
        <w:t>ו</w:t>
      </w:r>
      <w:r>
        <w:rPr>
          <w:rtl/>
        </w:rPr>
        <w:t>הת</w:t>
      </w:r>
      <w:r>
        <w:rPr>
          <w:rFonts w:hint="cs"/>
          <w:rtl/>
        </w:rPr>
        <w:t>ח</w:t>
      </w:r>
      <w:r>
        <w:rPr>
          <w:rtl/>
        </w:rPr>
        <w:t>ברו הלבבות ב</w:t>
      </w:r>
      <w:r>
        <w:rPr>
          <w:rFonts w:hint="cs"/>
          <w:rtl/>
        </w:rPr>
        <w:t>ק</w:t>
      </w:r>
      <w:r>
        <w:rPr>
          <w:rtl/>
        </w:rPr>
        <w:t>שר של דיאלוג אמיתי שחתר</w:t>
      </w:r>
      <w:r>
        <w:rPr>
          <w:rFonts w:hint="cs"/>
          <w:rtl/>
        </w:rPr>
        <w:t xml:space="preserve"> לחיפוש משותף. </w:t>
      </w:r>
    </w:p>
    <w:p w:rsidR="00054189" w:rsidRDefault="00054189" w:rsidP="00C7104D">
      <w:pPr>
        <w:rPr>
          <w:rtl/>
        </w:rPr>
      </w:pPr>
    </w:p>
    <w:p w:rsidR="00054189" w:rsidRDefault="00054189" w:rsidP="00B150A5">
      <w:pPr>
        <w:rPr>
          <w:rtl/>
        </w:rPr>
      </w:pPr>
      <w:r>
        <w:rPr>
          <w:rtl/>
        </w:rPr>
        <w:t>בחודש נובמבר</w:t>
      </w:r>
      <w:r>
        <w:rPr>
          <w:rFonts w:hint="cs"/>
          <w:rtl/>
        </w:rPr>
        <w:t xml:space="preserve"> 2023</w:t>
      </w:r>
      <w:bookmarkStart w:id="28323" w:name="_ETM_Q61_421000"/>
      <w:bookmarkEnd w:id="28323"/>
      <w:r>
        <w:rPr>
          <w:rFonts w:hint="cs"/>
          <w:rtl/>
        </w:rPr>
        <w:t xml:space="preserve"> </w:t>
      </w:r>
      <w:r>
        <w:rPr>
          <w:rtl/>
        </w:rPr>
        <w:t>הגיש</w:t>
      </w:r>
      <w:r>
        <w:rPr>
          <w:rFonts w:hint="cs"/>
          <w:rtl/>
        </w:rPr>
        <w:t xml:space="preserve"> חבר הכנסת </w:t>
      </w:r>
      <w:r>
        <w:rPr>
          <w:rtl/>
        </w:rPr>
        <w:t>בליאק דיון מהיר בוועדת הכספים אשר דן בנושא הסוגיות המשפטיות הנוגעות למעמדם של החטופים וההשלכות על תנאיהם הסוציאליים וזכויותיהם.</w:t>
      </w:r>
      <w:r>
        <w:rPr>
          <w:rFonts w:hint="cs"/>
          <w:rtl/>
        </w:rPr>
        <w:t xml:space="preserve"> </w:t>
      </w:r>
      <w:r>
        <w:rPr>
          <w:rtl/>
        </w:rPr>
        <w:t>באחד מביקורי</w:t>
      </w:r>
      <w:r>
        <w:rPr>
          <w:rFonts w:hint="cs"/>
          <w:rtl/>
        </w:rPr>
        <w:t>י</w:t>
      </w:r>
      <w:r>
        <w:rPr>
          <w:rtl/>
        </w:rPr>
        <w:t xml:space="preserve"> אצל המפונים במלון שפיים</w:t>
      </w:r>
      <w:r>
        <w:rPr>
          <w:rFonts w:hint="cs"/>
          <w:rtl/>
        </w:rPr>
        <w:t xml:space="preserve"> אצל חברי </w:t>
      </w:r>
      <w:r>
        <w:rPr>
          <w:rtl/>
        </w:rPr>
        <w:t xml:space="preserve">אבי </w:t>
      </w:r>
      <w:proofErr w:type="spellStart"/>
      <w:r>
        <w:rPr>
          <w:rtl/>
        </w:rPr>
        <w:t>שמריז</w:t>
      </w:r>
      <w:proofErr w:type="spellEnd"/>
      <w:r>
        <w:rPr>
          <w:rtl/>
        </w:rPr>
        <w:t>, אביו של אלון</w:t>
      </w:r>
      <w:r>
        <w:rPr>
          <w:rFonts w:hint="cs"/>
          <w:rtl/>
        </w:rPr>
        <w:t>,</w:t>
      </w:r>
      <w:r>
        <w:rPr>
          <w:rtl/>
        </w:rPr>
        <w:t xml:space="preserve"> ז</w:t>
      </w:r>
      <w:r>
        <w:rPr>
          <w:rFonts w:hint="cs"/>
          <w:rtl/>
        </w:rPr>
        <w:t xml:space="preserve">יכרונו לברכה, הוא </w:t>
      </w:r>
      <w:r>
        <w:rPr>
          <w:rtl/>
        </w:rPr>
        <w:t>שיתף אות</w:t>
      </w:r>
      <w:r>
        <w:rPr>
          <w:rFonts w:hint="cs"/>
          <w:rtl/>
        </w:rPr>
        <w:t>י</w:t>
      </w:r>
      <w:r>
        <w:rPr>
          <w:rtl/>
        </w:rPr>
        <w:t xml:space="preserve"> </w:t>
      </w:r>
      <w:r w:rsidR="00B150A5">
        <w:rPr>
          <w:rFonts w:hint="cs"/>
          <w:rtl/>
        </w:rPr>
        <w:t xml:space="preserve">על </w:t>
      </w:r>
      <w:r>
        <w:rPr>
          <w:rtl/>
        </w:rPr>
        <w:t xml:space="preserve">אודות הסוגיות </w:t>
      </w:r>
      <w:r>
        <w:rPr>
          <w:rFonts w:hint="cs"/>
          <w:rtl/>
        </w:rPr>
        <w:t>ש</w:t>
      </w:r>
      <w:r>
        <w:rPr>
          <w:rtl/>
        </w:rPr>
        <w:t>איתן הוא מתמודד מבחינה כלכלית</w:t>
      </w:r>
      <w:r>
        <w:rPr>
          <w:rFonts w:hint="cs"/>
          <w:rtl/>
        </w:rPr>
        <w:t>,</w:t>
      </w:r>
      <w:r>
        <w:rPr>
          <w:rtl/>
        </w:rPr>
        <w:t xml:space="preserve"> מאחר </w:t>
      </w:r>
      <w:r>
        <w:rPr>
          <w:rFonts w:hint="cs"/>
          <w:rtl/>
        </w:rPr>
        <w:t>ש</w:t>
      </w:r>
      <w:r>
        <w:rPr>
          <w:rtl/>
        </w:rPr>
        <w:t>אלון בנו היה מועסק אצלו בעסק המשפחתי.</w:t>
      </w:r>
      <w:r>
        <w:rPr>
          <w:rFonts w:hint="cs"/>
          <w:rtl/>
        </w:rPr>
        <w:t xml:space="preserve"> </w:t>
      </w:r>
      <w:bookmarkStart w:id="28324" w:name="_ETM_Q61_445000"/>
      <w:bookmarkEnd w:id="28324"/>
      <w:r>
        <w:rPr>
          <w:rtl/>
        </w:rPr>
        <w:t>הבאתי גם את סיפורו של אלון לדיון שהתקיים בנושא</w:t>
      </w:r>
      <w:r>
        <w:rPr>
          <w:rFonts w:hint="cs"/>
          <w:rtl/>
        </w:rPr>
        <w:t>,</w:t>
      </w:r>
      <w:r>
        <w:rPr>
          <w:rtl/>
        </w:rPr>
        <w:t xml:space="preserve"> ומתוך הדיון הבנו כי מדובר כאן בסוגיה רחבת היקף ומורכבת </w:t>
      </w:r>
      <w:r>
        <w:rPr>
          <w:rFonts w:hint="cs"/>
          <w:rtl/>
        </w:rPr>
        <w:t>ו</w:t>
      </w:r>
      <w:r>
        <w:rPr>
          <w:rtl/>
        </w:rPr>
        <w:t xml:space="preserve">בעלת השלכות מרובות, </w:t>
      </w:r>
      <w:r>
        <w:rPr>
          <w:rFonts w:hint="cs"/>
          <w:rtl/>
        </w:rPr>
        <w:t>ו</w:t>
      </w:r>
      <w:r>
        <w:rPr>
          <w:rtl/>
        </w:rPr>
        <w:t>נוצרה לה ועדת משנה אשר דנה בסוגיות המשפטיות הנוגעות למעמדם של החטופים.</w:t>
      </w:r>
      <w:r>
        <w:rPr>
          <w:rFonts w:hint="cs"/>
          <w:rtl/>
        </w:rPr>
        <w:t xml:space="preserve"> </w:t>
      </w:r>
      <w:r>
        <w:rPr>
          <w:rtl/>
        </w:rPr>
        <w:t>במקביל לדיוני הוועדה התקיימו להם מפגשים קבועים עם המשפחות</w:t>
      </w:r>
      <w:r>
        <w:rPr>
          <w:rFonts w:hint="cs"/>
          <w:rtl/>
        </w:rPr>
        <w:t>,</w:t>
      </w:r>
      <w:r>
        <w:rPr>
          <w:rtl/>
        </w:rPr>
        <w:t xml:space="preserve"> תוך חיבור עם גורמים רל</w:t>
      </w:r>
      <w:r w:rsidR="00B150A5">
        <w:rPr>
          <w:rFonts w:hint="cs"/>
          <w:rtl/>
        </w:rPr>
        <w:t>וו</w:t>
      </w:r>
      <w:r>
        <w:rPr>
          <w:rtl/>
        </w:rPr>
        <w:t xml:space="preserve">נטיים בממשלה </w:t>
      </w:r>
      <w:r w:rsidR="00B150A5">
        <w:rPr>
          <w:rFonts w:hint="cs"/>
          <w:rtl/>
        </w:rPr>
        <w:t xml:space="preserve">– </w:t>
      </w:r>
      <w:r>
        <w:rPr>
          <w:rtl/>
        </w:rPr>
        <w:t>מנכ"ל משרד ר</w:t>
      </w:r>
      <w:r>
        <w:rPr>
          <w:rFonts w:hint="cs"/>
          <w:rtl/>
        </w:rPr>
        <w:t xml:space="preserve">אש הממשלה יוסי שלי </w:t>
      </w:r>
      <w:r>
        <w:rPr>
          <w:rtl/>
        </w:rPr>
        <w:t>ו</w:t>
      </w:r>
      <w:r>
        <w:rPr>
          <w:rFonts w:hint="cs"/>
          <w:rtl/>
        </w:rPr>
        <w:t xml:space="preserve">ראש </w:t>
      </w:r>
      <w:proofErr w:type="spellStart"/>
      <w:r>
        <w:rPr>
          <w:rtl/>
        </w:rPr>
        <w:t>מ</w:t>
      </w:r>
      <w:r>
        <w:rPr>
          <w:rFonts w:hint="cs"/>
          <w:rtl/>
        </w:rPr>
        <w:t>י</w:t>
      </w:r>
      <w:r>
        <w:rPr>
          <w:rtl/>
        </w:rPr>
        <w:t>נהלת</w:t>
      </w:r>
      <w:proofErr w:type="spellEnd"/>
      <w:r>
        <w:rPr>
          <w:rtl/>
        </w:rPr>
        <w:t xml:space="preserve"> החטופים ירון כהן</w:t>
      </w:r>
      <w:r>
        <w:rPr>
          <w:rFonts w:hint="cs"/>
          <w:rtl/>
        </w:rPr>
        <w:t>,</w:t>
      </w:r>
      <w:r>
        <w:rPr>
          <w:rtl/>
        </w:rPr>
        <w:t xml:space="preserve"> צוות </w:t>
      </w:r>
      <w:proofErr w:type="spellStart"/>
      <w:r>
        <w:rPr>
          <w:rtl/>
        </w:rPr>
        <w:t>מ</w:t>
      </w:r>
      <w:r>
        <w:rPr>
          <w:rFonts w:hint="cs"/>
          <w:rtl/>
        </w:rPr>
        <w:t>י</w:t>
      </w:r>
      <w:r>
        <w:rPr>
          <w:rtl/>
        </w:rPr>
        <w:t>נהלת</w:t>
      </w:r>
      <w:proofErr w:type="spellEnd"/>
      <w:r>
        <w:rPr>
          <w:rtl/>
        </w:rPr>
        <w:t xml:space="preserve"> החטופים</w:t>
      </w:r>
      <w:r>
        <w:rPr>
          <w:rFonts w:hint="cs"/>
          <w:rtl/>
        </w:rPr>
        <w:t>,</w:t>
      </w:r>
      <w:r>
        <w:rPr>
          <w:rtl/>
        </w:rPr>
        <w:t xml:space="preserve"> בשיתוף עם מטה משפחות החטופים.</w:t>
      </w:r>
      <w:r>
        <w:rPr>
          <w:rFonts w:hint="cs"/>
          <w:rtl/>
        </w:rPr>
        <w:t xml:space="preserve"> </w:t>
      </w:r>
      <w:bookmarkStart w:id="28325" w:name="_ETM_Q61_474000"/>
      <w:bookmarkEnd w:id="28325"/>
      <w:r>
        <w:rPr>
          <w:rtl/>
        </w:rPr>
        <w:t>במפגשי</w:t>
      </w:r>
      <w:r>
        <w:rPr>
          <w:rFonts w:hint="cs"/>
          <w:rtl/>
        </w:rPr>
        <w:t xml:space="preserve">נו </w:t>
      </w:r>
      <w:r>
        <w:rPr>
          <w:rtl/>
        </w:rPr>
        <w:t>השבועיים שיתפנו על הדיונים בוועדה, שמענו את הצרכים המרובים של המשפחות</w:t>
      </w:r>
      <w:r>
        <w:rPr>
          <w:rFonts w:hint="cs"/>
          <w:rtl/>
        </w:rPr>
        <w:t>,</w:t>
      </w:r>
      <w:r>
        <w:rPr>
          <w:rtl/>
        </w:rPr>
        <w:t xml:space="preserve"> ומוועדת המשנה </w:t>
      </w:r>
      <w:r>
        <w:rPr>
          <w:rFonts w:hint="cs"/>
          <w:rtl/>
        </w:rPr>
        <w:t>ש</w:t>
      </w:r>
      <w:r>
        <w:rPr>
          <w:rtl/>
        </w:rPr>
        <w:t>נבנ</w:t>
      </w:r>
      <w:r>
        <w:rPr>
          <w:rFonts w:hint="cs"/>
          <w:rtl/>
        </w:rPr>
        <w:t>ת</w:t>
      </w:r>
      <w:r>
        <w:rPr>
          <w:rtl/>
        </w:rPr>
        <w:t xml:space="preserve">ה </w:t>
      </w:r>
      <w:r>
        <w:rPr>
          <w:rFonts w:hint="cs"/>
          <w:rtl/>
        </w:rPr>
        <w:t xml:space="preserve">נוצר יחס משותף. </w:t>
      </w:r>
      <w:bookmarkStart w:id="28326" w:name="_ETM_Q61_488000"/>
      <w:bookmarkEnd w:id="28326"/>
    </w:p>
    <w:p w:rsidR="00054189" w:rsidRDefault="00054189" w:rsidP="00C7104D">
      <w:pPr>
        <w:rPr>
          <w:rtl/>
        </w:rPr>
      </w:pPr>
    </w:p>
    <w:p w:rsidR="00054189" w:rsidRDefault="00054189" w:rsidP="00C7104D">
      <w:pPr>
        <w:pStyle w:val="af6"/>
        <w:keepNext/>
        <w:rPr>
          <w:rtl/>
        </w:rPr>
      </w:pPr>
      <w:r w:rsidRPr="004956F1">
        <w:rPr>
          <w:rStyle w:val="TagStyle"/>
          <w:rtl/>
        </w:rPr>
        <w:t xml:space="preserve"> &lt;&lt; יור &gt;&gt;</w:t>
      </w:r>
      <w:r w:rsidRPr="00A54476">
        <w:rPr>
          <w:rStyle w:val="TagStyle"/>
          <w:rtl/>
        </w:rPr>
        <w:t xml:space="preserve"> </w:t>
      </w:r>
      <w:r>
        <w:rPr>
          <w:rtl/>
        </w:rPr>
        <w:t>היו"ר ארז מלול:</w:t>
      </w:r>
      <w:r w:rsidRPr="00A54476">
        <w:rPr>
          <w:rStyle w:val="TagStyle"/>
          <w:rtl/>
        </w:rPr>
        <w:t xml:space="preserve"> </w:t>
      </w:r>
      <w:r w:rsidRPr="004956F1">
        <w:rPr>
          <w:rStyle w:val="TagStyle"/>
          <w:rtl/>
        </w:rPr>
        <w:t>&lt;&lt; יור &gt;&gt;</w:t>
      </w:r>
      <w:r>
        <w:rPr>
          <w:rtl/>
        </w:rPr>
        <w:t xml:space="preserve"> </w:t>
      </w:r>
    </w:p>
    <w:p w:rsidR="00054189" w:rsidRDefault="00054189" w:rsidP="00C7104D">
      <w:pPr>
        <w:rPr>
          <w:rtl/>
        </w:rPr>
      </w:pPr>
    </w:p>
    <w:p w:rsidR="00054189" w:rsidRDefault="00054189" w:rsidP="00C7104D">
      <w:pPr>
        <w:rPr>
          <w:rtl/>
        </w:rPr>
      </w:pPr>
      <w:r>
        <w:rPr>
          <w:rFonts w:hint="cs"/>
          <w:rtl/>
        </w:rPr>
        <w:t xml:space="preserve">תודה. </w:t>
      </w:r>
    </w:p>
    <w:p w:rsidR="00054189" w:rsidRDefault="00054189" w:rsidP="00C7104D">
      <w:pPr>
        <w:rPr>
          <w:rtl/>
        </w:rPr>
      </w:pPr>
      <w:bookmarkStart w:id="28327" w:name="_ETM_Q61_486000"/>
      <w:bookmarkEnd w:id="28327"/>
    </w:p>
    <w:p w:rsidR="00054189" w:rsidRDefault="00054189" w:rsidP="00C7104D">
      <w:pPr>
        <w:pStyle w:val="-"/>
        <w:keepNext/>
        <w:rPr>
          <w:rtl/>
        </w:rPr>
      </w:pPr>
      <w:bookmarkStart w:id="28328" w:name="ET_speakercontinue_6460_20"/>
      <w:r w:rsidRPr="004956F1">
        <w:rPr>
          <w:rStyle w:val="TagStyle"/>
          <w:rtl/>
        </w:rPr>
        <w:t>&lt;&lt; דובר_המשך &gt;&gt;</w:t>
      </w:r>
      <w:r w:rsidRPr="00A54476">
        <w:rPr>
          <w:rStyle w:val="TagStyle"/>
          <w:rtl/>
        </w:rPr>
        <w:t xml:space="preserve"> </w:t>
      </w:r>
      <w:r>
        <w:rPr>
          <w:rtl/>
        </w:rPr>
        <w:t>יצחק קרויזר (עוצמה יהודית):</w:t>
      </w:r>
      <w:r w:rsidRPr="00A54476">
        <w:rPr>
          <w:rStyle w:val="TagStyle"/>
          <w:rtl/>
        </w:rPr>
        <w:t xml:space="preserve"> </w:t>
      </w:r>
      <w:r w:rsidRPr="004956F1">
        <w:rPr>
          <w:rStyle w:val="TagStyle"/>
          <w:rtl/>
        </w:rPr>
        <w:t>&lt;&lt; דובר_המשך &gt;&gt;</w:t>
      </w:r>
      <w:r>
        <w:rPr>
          <w:rtl/>
        </w:rPr>
        <w:t xml:space="preserve"> </w:t>
      </w:r>
      <w:bookmarkEnd w:id="28328"/>
    </w:p>
    <w:p w:rsidR="00054189" w:rsidRDefault="00054189" w:rsidP="00C7104D">
      <w:pPr>
        <w:rPr>
          <w:rtl/>
        </w:rPr>
      </w:pPr>
    </w:p>
    <w:p w:rsidR="00054189" w:rsidRDefault="00054189" w:rsidP="00C7104D">
      <w:pPr>
        <w:rPr>
          <w:rtl/>
        </w:rPr>
      </w:pPr>
      <w:r>
        <w:rPr>
          <w:rFonts w:hint="cs"/>
          <w:rtl/>
        </w:rPr>
        <w:t xml:space="preserve">עוד דקה, אדוני היושב-ראש. </w:t>
      </w:r>
    </w:p>
    <w:p w:rsidR="00054189" w:rsidRDefault="00054189" w:rsidP="00C7104D">
      <w:pPr>
        <w:rPr>
          <w:rtl/>
        </w:rPr>
      </w:pPr>
    </w:p>
    <w:p w:rsidR="00054189" w:rsidRDefault="00054189" w:rsidP="00C7104D">
      <w:pPr>
        <w:pStyle w:val="af6"/>
        <w:keepNext/>
        <w:rPr>
          <w:rtl/>
        </w:rPr>
      </w:pPr>
      <w:r w:rsidRPr="004956F1">
        <w:rPr>
          <w:rStyle w:val="TagStyle"/>
          <w:rtl/>
        </w:rPr>
        <w:t xml:space="preserve"> &lt;&lt; יור &gt;&gt;</w:t>
      </w:r>
      <w:r w:rsidRPr="00A54476">
        <w:rPr>
          <w:rStyle w:val="TagStyle"/>
          <w:rtl/>
        </w:rPr>
        <w:t xml:space="preserve"> </w:t>
      </w:r>
      <w:r>
        <w:rPr>
          <w:rtl/>
        </w:rPr>
        <w:t>היו"ר ארז מלול:</w:t>
      </w:r>
      <w:r w:rsidRPr="00A54476">
        <w:rPr>
          <w:rStyle w:val="TagStyle"/>
          <w:rtl/>
        </w:rPr>
        <w:t xml:space="preserve"> </w:t>
      </w:r>
      <w:r w:rsidRPr="004956F1">
        <w:rPr>
          <w:rStyle w:val="TagStyle"/>
          <w:rtl/>
        </w:rPr>
        <w:t>&lt;&lt; יור &gt;&gt;</w:t>
      </w:r>
      <w:r>
        <w:rPr>
          <w:rtl/>
        </w:rPr>
        <w:t xml:space="preserve"> </w:t>
      </w:r>
    </w:p>
    <w:p w:rsidR="00054189" w:rsidRDefault="00054189" w:rsidP="00C7104D">
      <w:pPr>
        <w:rPr>
          <w:rtl/>
        </w:rPr>
      </w:pPr>
    </w:p>
    <w:p w:rsidR="00054189" w:rsidRDefault="00054189" w:rsidP="00C7104D">
      <w:pPr>
        <w:rPr>
          <w:rtl/>
        </w:rPr>
      </w:pPr>
      <w:bookmarkStart w:id="28329" w:name="_ETM_Q61_490000"/>
      <w:bookmarkEnd w:id="28329"/>
      <w:r>
        <w:rPr>
          <w:rFonts w:hint="cs"/>
          <w:rtl/>
        </w:rPr>
        <w:t xml:space="preserve">לא, לא. </w:t>
      </w:r>
    </w:p>
    <w:p w:rsidR="00054189" w:rsidRDefault="00054189" w:rsidP="00C7104D">
      <w:pPr>
        <w:rPr>
          <w:rtl/>
        </w:rPr>
      </w:pPr>
      <w:bookmarkStart w:id="28330" w:name="_ETM_Q61_493000"/>
      <w:bookmarkEnd w:id="28330"/>
    </w:p>
    <w:p w:rsidR="00054189" w:rsidRDefault="00054189" w:rsidP="00C7104D">
      <w:pPr>
        <w:pStyle w:val="-"/>
        <w:keepNext/>
        <w:rPr>
          <w:rtl/>
        </w:rPr>
      </w:pPr>
      <w:bookmarkStart w:id="28331" w:name="ET_speakercontinue_6460_22"/>
      <w:r w:rsidRPr="004956F1">
        <w:rPr>
          <w:rStyle w:val="TagStyle"/>
          <w:rtl/>
        </w:rPr>
        <w:t xml:space="preserve"> &lt;&lt; דובר_המשך &gt;&gt;</w:t>
      </w:r>
      <w:r w:rsidRPr="00A54476">
        <w:rPr>
          <w:rStyle w:val="TagStyle"/>
          <w:rtl/>
        </w:rPr>
        <w:t xml:space="preserve"> </w:t>
      </w:r>
      <w:r>
        <w:rPr>
          <w:rtl/>
        </w:rPr>
        <w:t>יצחק קרויזר (עוצמה יהודית):</w:t>
      </w:r>
      <w:r w:rsidRPr="00A54476">
        <w:rPr>
          <w:rStyle w:val="TagStyle"/>
          <w:rtl/>
        </w:rPr>
        <w:t xml:space="preserve"> </w:t>
      </w:r>
      <w:r w:rsidRPr="004956F1">
        <w:rPr>
          <w:rStyle w:val="TagStyle"/>
          <w:rtl/>
        </w:rPr>
        <w:t>&lt;&lt; דובר_המשך &gt;&gt;</w:t>
      </w:r>
      <w:r>
        <w:rPr>
          <w:rtl/>
        </w:rPr>
        <w:t xml:space="preserve"> </w:t>
      </w:r>
      <w:bookmarkEnd w:id="28331"/>
    </w:p>
    <w:p w:rsidR="00054189" w:rsidRDefault="00054189" w:rsidP="00C7104D">
      <w:pPr>
        <w:rPr>
          <w:rtl/>
        </w:rPr>
      </w:pPr>
    </w:p>
    <w:p w:rsidR="00054189" w:rsidRDefault="00054189" w:rsidP="00B150A5">
      <w:pPr>
        <w:rPr>
          <w:rtl/>
        </w:rPr>
      </w:pPr>
      <w:r>
        <w:rPr>
          <w:rFonts w:hint="cs"/>
          <w:rtl/>
        </w:rPr>
        <w:t>עוד דקה. כל זה הו</w:t>
      </w:r>
      <w:r w:rsidR="00B150A5">
        <w:rPr>
          <w:rFonts w:hint="cs"/>
          <w:rtl/>
        </w:rPr>
        <w:t>א</w:t>
      </w:r>
      <w:r>
        <w:rPr>
          <w:rFonts w:hint="cs"/>
          <w:rtl/>
        </w:rPr>
        <w:t xml:space="preserve"> תוצאה של תהליך שנוצר בוועדת </w:t>
      </w:r>
      <w:bookmarkStart w:id="28332" w:name="_ETM_Q61_494000"/>
      <w:bookmarkEnd w:id="28332"/>
      <w:r>
        <w:rPr>
          <w:rFonts w:hint="cs"/>
          <w:rtl/>
        </w:rPr>
        <w:t xml:space="preserve">המשנה של חוקים, </w:t>
      </w:r>
      <w:r w:rsidR="00B150A5">
        <w:rPr>
          <w:rFonts w:hint="cs"/>
          <w:rtl/>
        </w:rPr>
        <w:t>ו</w:t>
      </w:r>
      <w:r>
        <w:rPr>
          <w:rFonts w:hint="cs"/>
          <w:rtl/>
        </w:rPr>
        <w:t xml:space="preserve">נתרגם את זה לרגשות, נקרא לזה </w:t>
      </w:r>
      <w:r w:rsidR="00B150A5">
        <w:rPr>
          <w:rFonts w:hint="eastAsia"/>
          <w:rtl/>
        </w:rPr>
        <w:t xml:space="preserve">– </w:t>
      </w:r>
      <w:r>
        <w:rPr>
          <w:rFonts w:hint="cs"/>
          <w:rtl/>
        </w:rPr>
        <w:t>מדיון</w:t>
      </w:r>
      <w:bookmarkStart w:id="28333" w:name="_ETM_Q61_497000"/>
      <w:bookmarkEnd w:id="28333"/>
      <w:r>
        <w:rPr>
          <w:rFonts w:hint="cs"/>
          <w:rtl/>
        </w:rPr>
        <w:t xml:space="preserve"> מהיר להקשבה נטולת שיפוטיות, שהביאה לדיאלוג, שיצר </w:t>
      </w:r>
      <w:bookmarkStart w:id="28334" w:name="_ETM_Q61_501000"/>
      <w:bookmarkEnd w:id="28334"/>
      <w:r>
        <w:rPr>
          <w:rFonts w:hint="cs"/>
          <w:rtl/>
        </w:rPr>
        <w:t>מפגש, או למפגש שהוביל דיאלוג. או כמו המשפט הידוע:</w:t>
      </w:r>
      <w:r>
        <w:rPr>
          <w:rFonts w:hint="cs"/>
        </w:rPr>
        <w:t xml:space="preserve"> </w:t>
      </w:r>
      <w:bookmarkStart w:id="28335" w:name="_ETM_Q61_504000"/>
      <w:bookmarkEnd w:id="28335"/>
      <w:r>
        <w:rPr>
          <w:rFonts w:hint="cs"/>
          <w:rtl/>
        </w:rPr>
        <w:t xml:space="preserve">דיאלוג הוא לא ויכוח אלא חיפוש משותף אחר האמת. </w:t>
      </w:r>
      <w:r>
        <w:rPr>
          <w:rtl/>
        </w:rPr>
        <w:t>אמשיך במחויב</w:t>
      </w:r>
      <w:r>
        <w:rPr>
          <w:rFonts w:hint="cs"/>
          <w:rtl/>
        </w:rPr>
        <w:t xml:space="preserve">ויותיי </w:t>
      </w:r>
      <w:bookmarkStart w:id="28336" w:name="_ETM_Q61_507000"/>
      <w:bookmarkEnd w:id="28336"/>
      <w:r>
        <w:rPr>
          <w:rtl/>
        </w:rPr>
        <w:t>לפעול בכל הזדמנות לשובם של החטופ</w:t>
      </w:r>
      <w:r>
        <w:rPr>
          <w:rFonts w:hint="cs"/>
          <w:rtl/>
        </w:rPr>
        <w:t>ים והחטופות</w:t>
      </w:r>
      <w:r>
        <w:rPr>
          <w:rtl/>
        </w:rPr>
        <w:t xml:space="preserve">, לשיקומם של נפגעי </w:t>
      </w:r>
      <w:r>
        <w:rPr>
          <w:sz w:val="20"/>
          <w:szCs w:val="20"/>
          <w:lang w:bidi="en-US"/>
        </w:rPr>
        <w:t>7</w:t>
      </w:r>
      <w:r>
        <w:rPr>
          <w:sz w:val="20"/>
          <w:szCs w:val="20"/>
          <w:rtl/>
        </w:rPr>
        <w:t xml:space="preserve"> </w:t>
      </w:r>
      <w:r>
        <w:rPr>
          <w:rtl/>
        </w:rPr>
        <w:t>באוקטובר לב</w:t>
      </w:r>
      <w:r w:rsidR="00B150A5">
        <w:rPr>
          <w:rFonts w:hint="cs"/>
          <w:rtl/>
        </w:rPr>
        <w:t>י</w:t>
      </w:r>
      <w:r>
        <w:rPr>
          <w:rtl/>
        </w:rPr>
        <w:t>צ</w:t>
      </w:r>
      <w:r w:rsidR="00B150A5">
        <w:rPr>
          <w:rFonts w:hint="cs"/>
          <w:rtl/>
        </w:rPr>
        <w:t>ו</w:t>
      </w:r>
      <w:r>
        <w:rPr>
          <w:rtl/>
        </w:rPr>
        <w:t>ע תיקוני חקיקה ו</w:t>
      </w:r>
      <w:r w:rsidR="00B150A5">
        <w:rPr>
          <w:rFonts w:hint="cs"/>
          <w:rtl/>
        </w:rPr>
        <w:t>ל</w:t>
      </w:r>
      <w:r>
        <w:rPr>
          <w:rtl/>
        </w:rPr>
        <w:t>טיפול עתידי בכל שיידרש לשיקום מיטבי של אחינו</w:t>
      </w:r>
      <w:r>
        <w:rPr>
          <w:rFonts w:hint="cs"/>
          <w:rtl/>
        </w:rPr>
        <w:t xml:space="preserve"> </w:t>
      </w:r>
      <w:r>
        <w:rPr>
          <w:rtl/>
        </w:rPr>
        <w:t>ואחיותינו הנתונים בצרה ובשביה.</w:t>
      </w:r>
      <w:r>
        <w:rPr>
          <w:rFonts w:hint="cs"/>
          <w:rtl/>
        </w:rPr>
        <w:t xml:space="preserve"> תודה. </w:t>
      </w:r>
    </w:p>
    <w:p w:rsidR="00054189" w:rsidRDefault="00054189" w:rsidP="00C7104D">
      <w:pPr>
        <w:rPr>
          <w:rtl/>
          <w:lang w:eastAsia="he-IL"/>
        </w:rPr>
      </w:pPr>
      <w:bookmarkStart w:id="28337" w:name="_ETM_Q61_398000"/>
      <w:bookmarkStart w:id="28338" w:name="_ETM_Q61_399000"/>
      <w:bookmarkStart w:id="28339" w:name="_ETM_Q61_380000"/>
      <w:bookmarkEnd w:id="28337"/>
      <w:bookmarkEnd w:id="28338"/>
      <w:bookmarkEnd w:id="28339"/>
      <w:r>
        <w:rPr>
          <w:rFonts w:hint="cs"/>
          <w:rtl/>
          <w:lang w:eastAsia="he-IL"/>
        </w:rPr>
        <w:t xml:space="preserve"> </w:t>
      </w:r>
    </w:p>
    <w:p w:rsidR="00054189" w:rsidRDefault="00054189" w:rsidP="00C7104D">
      <w:pPr>
        <w:pStyle w:val="af6"/>
        <w:keepNext/>
        <w:rPr>
          <w:rtl/>
        </w:rPr>
      </w:pPr>
      <w:r w:rsidRPr="004956F1">
        <w:rPr>
          <w:rStyle w:val="TagStyle"/>
          <w:rtl/>
        </w:rPr>
        <w:t xml:space="preserve"> &lt;&lt; יור &gt;&gt;</w:t>
      </w:r>
      <w:r w:rsidRPr="00A634D4">
        <w:rPr>
          <w:rStyle w:val="TagStyle"/>
          <w:rtl/>
        </w:rPr>
        <w:t xml:space="preserve"> </w:t>
      </w:r>
      <w:r>
        <w:rPr>
          <w:rtl/>
        </w:rPr>
        <w:t>היו"ר ארז מלול:</w:t>
      </w:r>
      <w:r w:rsidRPr="00A634D4">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Default="00054189" w:rsidP="00B150A5">
      <w:pPr>
        <w:rPr>
          <w:rtl/>
          <w:lang w:eastAsia="he-IL"/>
        </w:rPr>
      </w:pPr>
      <w:r>
        <w:rPr>
          <w:rFonts w:hint="cs"/>
          <w:rtl/>
          <w:lang w:eastAsia="he-IL"/>
        </w:rPr>
        <w:t xml:space="preserve">תודה רבה. אחרון הדוברים </w:t>
      </w:r>
      <w:r w:rsidR="00B150A5">
        <w:rPr>
          <w:rFonts w:hint="eastAsia"/>
          <w:rtl/>
          <w:lang w:eastAsia="he-IL"/>
        </w:rPr>
        <w:t xml:space="preserve">– </w:t>
      </w:r>
      <w:r>
        <w:rPr>
          <w:rFonts w:hint="cs"/>
          <w:rtl/>
          <w:lang w:eastAsia="he-IL"/>
        </w:rPr>
        <w:t xml:space="preserve">חבר הכנסת </w:t>
      </w:r>
      <w:bookmarkStart w:id="28340" w:name="_ETM_Q61_527000"/>
      <w:bookmarkEnd w:id="28340"/>
      <w:r>
        <w:rPr>
          <w:rFonts w:hint="cs"/>
          <w:rtl/>
          <w:lang w:eastAsia="he-IL"/>
        </w:rPr>
        <w:t xml:space="preserve">ינון אזולאי. </w:t>
      </w:r>
    </w:p>
    <w:p w:rsidR="00054189" w:rsidRDefault="00054189" w:rsidP="00C7104D">
      <w:pPr>
        <w:rPr>
          <w:rtl/>
          <w:lang w:eastAsia="he-IL"/>
        </w:rPr>
      </w:pPr>
    </w:p>
    <w:p w:rsidR="00054189" w:rsidRDefault="00054189" w:rsidP="00C7104D">
      <w:pPr>
        <w:pStyle w:val="af5"/>
        <w:keepNext/>
        <w:rPr>
          <w:rtl/>
        </w:rPr>
      </w:pPr>
      <w:bookmarkStart w:id="28341" w:name="ET_interruption_5726_23"/>
      <w:r w:rsidRPr="004956F1">
        <w:rPr>
          <w:rStyle w:val="TagStyle"/>
          <w:rtl/>
        </w:rPr>
        <w:t xml:space="preserve"> &lt;&lt; קריאה &gt;&gt;</w:t>
      </w:r>
      <w:r w:rsidRPr="00A54476">
        <w:rPr>
          <w:rStyle w:val="TagStyle"/>
          <w:rtl/>
        </w:rPr>
        <w:t xml:space="preserve"> </w:t>
      </w:r>
      <w:r>
        <w:rPr>
          <w:rtl/>
        </w:rPr>
        <w:t>ינון אזולאי (ש"ס):</w:t>
      </w:r>
      <w:r w:rsidRPr="00A54476">
        <w:rPr>
          <w:rStyle w:val="TagStyle"/>
          <w:rtl/>
        </w:rPr>
        <w:t xml:space="preserve"> </w:t>
      </w:r>
      <w:r w:rsidRPr="004956F1">
        <w:rPr>
          <w:rStyle w:val="TagStyle"/>
          <w:rtl/>
        </w:rPr>
        <w:t>&lt;&lt; קריאה &gt;&gt;</w:t>
      </w:r>
      <w:r>
        <w:rPr>
          <w:rtl/>
        </w:rPr>
        <w:t xml:space="preserve"> </w:t>
      </w:r>
      <w:bookmarkEnd w:id="28341"/>
    </w:p>
    <w:p w:rsidR="00054189" w:rsidRDefault="00054189" w:rsidP="00C7104D">
      <w:pPr>
        <w:rPr>
          <w:rtl/>
          <w:lang w:eastAsia="he-IL"/>
        </w:rPr>
      </w:pPr>
    </w:p>
    <w:p w:rsidR="00054189" w:rsidRDefault="00054189" w:rsidP="00C7104D">
      <w:pPr>
        <w:rPr>
          <w:rtl/>
          <w:lang w:eastAsia="he-IL"/>
        </w:rPr>
      </w:pPr>
      <w:bookmarkStart w:id="28342" w:name="_ETM_Q61_529000"/>
      <w:bookmarkEnd w:id="28342"/>
      <w:r>
        <w:rPr>
          <w:rFonts w:hint="cs"/>
          <w:rtl/>
          <w:lang w:eastAsia="he-IL"/>
        </w:rPr>
        <w:t xml:space="preserve">מוותר. </w:t>
      </w:r>
    </w:p>
    <w:p w:rsidR="00054189" w:rsidRDefault="00054189" w:rsidP="00C7104D">
      <w:pPr>
        <w:rPr>
          <w:rtl/>
          <w:lang w:eastAsia="he-IL"/>
        </w:rPr>
      </w:pPr>
    </w:p>
    <w:p w:rsidR="00054189" w:rsidRDefault="00054189" w:rsidP="00C7104D">
      <w:pPr>
        <w:pStyle w:val="af6"/>
        <w:keepNext/>
        <w:rPr>
          <w:rtl/>
        </w:rPr>
      </w:pPr>
      <w:r w:rsidRPr="004956F1">
        <w:rPr>
          <w:rStyle w:val="TagStyle"/>
          <w:rtl/>
        </w:rPr>
        <w:t xml:space="preserve"> &lt;&lt; יור &gt;&gt;</w:t>
      </w:r>
      <w:r w:rsidRPr="00A54476">
        <w:rPr>
          <w:rStyle w:val="TagStyle"/>
          <w:rtl/>
        </w:rPr>
        <w:t xml:space="preserve"> </w:t>
      </w:r>
      <w:r>
        <w:rPr>
          <w:rtl/>
        </w:rPr>
        <w:t>היו"ר ארז מלול:</w:t>
      </w:r>
      <w:r w:rsidRPr="00A54476">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Default="00054189" w:rsidP="00C7104D">
      <w:pPr>
        <w:rPr>
          <w:rtl/>
          <w:lang w:eastAsia="he-IL"/>
        </w:rPr>
      </w:pPr>
      <w:bookmarkStart w:id="28343" w:name="_ETM_Q61_523000"/>
      <w:bookmarkEnd w:id="28343"/>
      <w:r>
        <w:rPr>
          <w:rFonts w:hint="cs"/>
          <w:rtl/>
          <w:lang w:eastAsia="he-IL"/>
        </w:rPr>
        <w:t>תודה רבה, חבר הכנסת אזולאי.</w:t>
      </w:r>
      <w:bookmarkStart w:id="28344" w:name="_ETM_Q61_532000"/>
      <w:bookmarkEnd w:id="28344"/>
      <w:r>
        <w:rPr>
          <w:rFonts w:hint="cs"/>
          <w:rtl/>
          <w:lang w:eastAsia="he-IL"/>
        </w:rPr>
        <w:t xml:space="preserve"> </w:t>
      </w:r>
    </w:p>
    <w:p w:rsidR="00054189" w:rsidRDefault="00054189" w:rsidP="00C7104D">
      <w:pPr>
        <w:rPr>
          <w:rtl/>
          <w:lang w:eastAsia="he-IL"/>
        </w:rPr>
      </w:pPr>
      <w:bookmarkStart w:id="28345" w:name="_ETM_Q61_529368"/>
      <w:bookmarkEnd w:id="28345"/>
    </w:p>
    <w:p w:rsidR="00054189" w:rsidRDefault="00054189" w:rsidP="00C7104D">
      <w:pPr>
        <w:rPr>
          <w:rtl/>
          <w:lang w:eastAsia="he-IL"/>
        </w:rPr>
      </w:pPr>
      <w:bookmarkStart w:id="28346" w:name="_ETM_Q61_529707"/>
      <w:bookmarkStart w:id="28347" w:name="_ETM_Q61_529746"/>
      <w:bookmarkStart w:id="28348" w:name="_ETM_Q61_529792"/>
      <w:bookmarkEnd w:id="28346"/>
      <w:bookmarkEnd w:id="28347"/>
      <w:bookmarkEnd w:id="28348"/>
      <w:r>
        <w:rPr>
          <w:rFonts w:hint="cs"/>
          <w:rtl/>
          <w:lang w:eastAsia="he-IL"/>
        </w:rPr>
        <w:t>חברי הכנסת, נעבור להצבעה על הצעת חוק שירותי הובלה (תיקון מס' 3) (איסור העמסת מטען שאינו תואם רישיון הרכב), התשפ"ד</w:t>
      </w:r>
      <w:r w:rsidR="003E78D1" w:rsidRPr="003E78D1">
        <w:rPr>
          <w:rFonts w:hint="cs"/>
          <w:rtl/>
          <w:lang w:eastAsia="he-IL"/>
        </w:rPr>
        <w:t>–</w:t>
      </w:r>
      <w:r>
        <w:rPr>
          <w:rFonts w:hint="cs"/>
          <w:rtl/>
          <w:lang w:eastAsia="he-IL"/>
        </w:rPr>
        <w:t xml:space="preserve">2024, בקריאה ראשונה. </w:t>
      </w:r>
      <w:bookmarkStart w:id="28349" w:name="_ETM_Q61_550000"/>
      <w:bookmarkEnd w:id="28349"/>
      <w:r>
        <w:rPr>
          <w:rFonts w:hint="cs"/>
          <w:rtl/>
          <w:lang w:eastAsia="he-IL"/>
        </w:rPr>
        <w:t xml:space="preserve">הצבעה. </w:t>
      </w:r>
      <w:bookmarkStart w:id="28350" w:name="_ETM_Q61_537000"/>
      <w:bookmarkStart w:id="28351" w:name="_ETM_Q61_543622"/>
      <w:bookmarkEnd w:id="28350"/>
      <w:bookmarkEnd w:id="28351"/>
    </w:p>
    <w:p w:rsidR="00054189" w:rsidRPr="00A54476" w:rsidRDefault="00054189" w:rsidP="00C7104D">
      <w:pPr>
        <w:rPr>
          <w:rtl/>
          <w:lang w:eastAsia="he-IL"/>
        </w:rPr>
      </w:pPr>
      <w:bookmarkStart w:id="28352" w:name="_ETM_Q61_543780"/>
      <w:bookmarkEnd w:id="28352"/>
    </w:p>
    <w:p w:rsidR="00054189" w:rsidRDefault="00054189" w:rsidP="00C7104D">
      <w:pPr>
        <w:pStyle w:val="af1"/>
        <w:keepNext/>
        <w:rPr>
          <w:rtl/>
          <w:lang w:eastAsia="he-IL"/>
        </w:rPr>
      </w:pPr>
      <w:r>
        <w:rPr>
          <w:rtl/>
          <w:lang w:eastAsia="he-IL"/>
        </w:rPr>
        <w:t>הצבעה מס'</w:t>
      </w:r>
      <w:r>
        <w:rPr>
          <w:rFonts w:hint="cs"/>
          <w:rtl/>
          <w:lang w:eastAsia="he-IL"/>
        </w:rPr>
        <w:t xml:space="preserve"> 26</w:t>
      </w:r>
    </w:p>
    <w:p w:rsidR="00054189" w:rsidRDefault="00054189" w:rsidP="00C7104D">
      <w:pPr>
        <w:pStyle w:val="--"/>
        <w:keepNext/>
        <w:rPr>
          <w:rtl/>
          <w:lang w:eastAsia="he-IL"/>
        </w:rPr>
      </w:pPr>
    </w:p>
    <w:p w:rsidR="00054189" w:rsidRDefault="00054189" w:rsidP="00C7104D">
      <w:pPr>
        <w:pStyle w:val="--"/>
        <w:keepNext/>
        <w:rPr>
          <w:rtl/>
          <w:lang w:eastAsia="he-IL"/>
        </w:rPr>
      </w:pPr>
      <w:r>
        <w:rPr>
          <w:rtl/>
          <w:lang w:eastAsia="he-IL"/>
        </w:rPr>
        <w:t xml:space="preserve">בעד ההצעה להעביר את הצעת החוק לוועדה </w:t>
      </w:r>
      <w:r w:rsidR="003E78D1" w:rsidRPr="003E78D1">
        <w:rPr>
          <w:rtl/>
          <w:lang w:eastAsia="he-IL"/>
        </w:rPr>
        <w:t>–</w:t>
      </w:r>
      <w:r>
        <w:rPr>
          <w:rFonts w:hint="cs"/>
          <w:rtl/>
          <w:lang w:eastAsia="he-IL"/>
        </w:rPr>
        <w:t xml:space="preserve"> 13</w:t>
      </w:r>
    </w:p>
    <w:p w:rsidR="00054189" w:rsidRDefault="00054189" w:rsidP="00C7104D">
      <w:pPr>
        <w:pStyle w:val="--"/>
        <w:keepNext/>
        <w:rPr>
          <w:rtl/>
          <w:lang w:eastAsia="he-IL"/>
        </w:rPr>
      </w:pPr>
      <w:r>
        <w:rPr>
          <w:rtl/>
          <w:lang w:eastAsia="he-IL"/>
        </w:rPr>
        <w:t xml:space="preserve">נגד </w:t>
      </w:r>
      <w:r w:rsidR="003E78D1" w:rsidRPr="003E78D1">
        <w:rPr>
          <w:rtl/>
          <w:lang w:eastAsia="he-IL"/>
        </w:rPr>
        <w:t>–</w:t>
      </w:r>
      <w:r>
        <w:rPr>
          <w:rtl/>
          <w:lang w:eastAsia="he-IL"/>
        </w:rPr>
        <w:t xml:space="preserve"> </w:t>
      </w:r>
      <w:r>
        <w:rPr>
          <w:rFonts w:hint="cs"/>
          <w:rtl/>
          <w:lang w:eastAsia="he-IL"/>
        </w:rPr>
        <w:t>אין</w:t>
      </w:r>
    </w:p>
    <w:p w:rsidR="00054189" w:rsidRDefault="00054189" w:rsidP="00C7104D">
      <w:pPr>
        <w:pStyle w:val="--"/>
        <w:keepNext/>
        <w:rPr>
          <w:rtl/>
          <w:lang w:eastAsia="he-IL"/>
        </w:rPr>
      </w:pPr>
      <w:r>
        <w:rPr>
          <w:rtl/>
          <w:lang w:eastAsia="he-IL"/>
        </w:rPr>
        <w:t xml:space="preserve">נמנעים </w:t>
      </w:r>
      <w:r w:rsidR="003E78D1" w:rsidRPr="003E78D1">
        <w:rPr>
          <w:rtl/>
          <w:lang w:eastAsia="he-IL"/>
        </w:rPr>
        <w:t>–</w:t>
      </w:r>
      <w:r>
        <w:rPr>
          <w:rFonts w:hint="cs"/>
          <w:rtl/>
          <w:lang w:eastAsia="he-IL"/>
        </w:rPr>
        <w:t xml:space="preserve"> אין</w:t>
      </w:r>
      <w:r>
        <w:rPr>
          <w:rtl/>
          <w:lang w:eastAsia="he-IL"/>
        </w:rPr>
        <w:t xml:space="preserve"> </w:t>
      </w:r>
    </w:p>
    <w:p w:rsidR="00054189" w:rsidRDefault="00054189" w:rsidP="00C7104D">
      <w:pPr>
        <w:pStyle w:val="af2"/>
        <w:rPr>
          <w:rtl/>
          <w:lang w:eastAsia="he-IL"/>
        </w:rPr>
      </w:pPr>
      <w:r>
        <w:rPr>
          <w:rtl/>
          <w:lang w:eastAsia="he-IL"/>
        </w:rPr>
        <w:t>ההצעה להעביר את הצעת חוק</w:t>
      </w:r>
      <w:r>
        <w:rPr>
          <w:rFonts w:hint="cs"/>
          <w:rtl/>
          <w:lang w:eastAsia="he-IL"/>
        </w:rPr>
        <w:t xml:space="preserve"> שירותי הובלה (תיקון מס' 3) (איסור העמסת מטען שאינו תואם רישיון הרכב), התשפ"ד</w:t>
      </w:r>
      <w:r w:rsidR="003E78D1" w:rsidRPr="003E78D1">
        <w:rPr>
          <w:rFonts w:hint="cs"/>
          <w:rtl/>
          <w:lang w:eastAsia="he-IL"/>
        </w:rPr>
        <w:t>–</w:t>
      </w:r>
      <w:r>
        <w:rPr>
          <w:rFonts w:hint="cs"/>
          <w:rtl/>
          <w:lang w:eastAsia="he-IL"/>
        </w:rPr>
        <w:t>2024, לוועדת הכלכלה נתקבלה.</w:t>
      </w:r>
    </w:p>
    <w:p w:rsidR="00054189" w:rsidRDefault="00054189" w:rsidP="00C7104D">
      <w:pPr>
        <w:rPr>
          <w:rtl/>
          <w:lang w:eastAsia="he-IL"/>
        </w:rPr>
      </w:pPr>
    </w:p>
    <w:p w:rsidR="00054189" w:rsidRDefault="00054189" w:rsidP="00C7104D">
      <w:pPr>
        <w:pStyle w:val="af6"/>
        <w:keepNext/>
        <w:rPr>
          <w:rtl/>
        </w:rPr>
      </w:pPr>
      <w:r w:rsidRPr="004956F1">
        <w:rPr>
          <w:rStyle w:val="TagStyle"/>
          <w:rtl/>
        </w:rPr>
        <w:t xml:space="preserve"> &lt;&lt; יור &gt;&gt;</w:t>
      </w:r>
      <w:r w:rsidRPr="00403E56">
        <w:rPr>
          <w:rStyle w:val="TagStyle"/>
          <w:rtl/>
        </w:rPr>
        <w:t xml:space="preserve"> </w:t>
      </w:r>
      <w:r>
        <w:rPr>
          <w:rtl/>
        </w:rPr>
        <w:t>היו"ר ארז מלול:</w:t>
      </w:r>
      <w:r w:rsidRPr="00403E56">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Default="00054189" w:rsidP="00C7104D">
      <w:pPr>
        <w:rPr>
          <w:rtl/>
          <w:lang w:eastAsia="he-IL"/>
        </w:rPr>
      </w:pPr>
      <w:r>
        <w:rPr>
          <w:rFonts w:hint="cs"/>
          <w:rtl/>
          <w:lang w:eastAsia="he-IL"/>
        </w:rPr>
        <w:t xml:space="preserve">להלן תוצאות ההצבעה: 13 בעד, אין מתנגדים. אני קובע </w:t>
      </w:r>
      <w:bookmarkStart w:id="28353" w:name="_ETM_Q61_566000"/>
      <w:bookmarkEnd w:id="28353"/>
      <w:r>
        <w:rPr>
          <w:rFonts w:hint="cs"/>
          <w:rtl/>
          <w:lang w:eastAsia="he-IL"/>
        </w:rPr>
        <w:t xml:space="preserve">כי הצעת חוק </w:t>
      </w:r>
      <w:bookmarkStart w:id="28354" w:name="_ETM_Q61_564000"/>
      <w:bookmarkEnd w:id="28354"/>
      <w:r>
        <w:rPr>
          <w:rFonts w:hint="cs"/>
          <w:rtl/>
          <w:lang w:eastAsia="he-IL"/>
        </w:rPr>
        <w:t>שירותי הובלה (תיקון מס' 3) (איסור העמסת מטען שאינו תואם רישיון הרכב), התשפ"ד</w:t>
      </w:r>
      <w:r w:rsidR="003E78D1" w:rsidRPr="003E78D1">
        <w:rPr>
          <w:rFonts w:hint="cs"/>
          <w:rtl/>
          <w:lang w:eastAsia="he-IL"/>
        </w:rPr>
        <w:t>–</w:t>
      </w:r>
      <w:r>
        <w:rPr>
          <w:rFonts w:hint="cs"/>
          <w:rtl/>
          <w:lang w:eastAsia="he-IL"/>
        </w:rPr>
        <w:t xml:space="preserve">2024, אושרה בקריאה ראשונה ותחזור לדיון בוועדת הכלכלה, </w:t>
      </w:r>
      <w:bookmarkStart w:id="28355" w:name="_ETM_Q61_576000"/>
      <w:bookmarkEnd w:id="28355"/>
      <w:r>
        <w:rPr>
          <w:rFonts w:hint="cs"/>
          <w:rtl/>
          <w:lang w:eastAsia="he-IL"/>
        </w:rPr>
        <w:t xml:space="preserve">לצורך הכנתה לקריאה שנייה ושלישית. </w:t>
      </w:r>
    </w:p>
    <w:p w:rsidR="00054189" w:rsidRDefault="00054189" w:rsidP="00C7104D">
      <w:pPr>
        <w:rPr>
          <w:rtl/>
          <w:lang w:eastAsia="he-IL"/>
        </w:rPr>
      </w:pPr>
    </w:p>
    <w:p w:rsidR="00054189" w:rsidRDefault="00054189" w:rsidP="00B150A5">
      <w:pPr>
        <w:rPr>
          <w:rtl/>
          <w:lang w:eastAsia="he-IL"/>
        </w:rPr>
      </w:pPr>
      <w:bookmarkStart w:id="28356" w:name="_ETM_Q61_581000"/>
      <w:bookmarkEnd w:id="28356"/>
      <w:r>
        <w:rPr>
          <w:rFonts w:hint="cs"/>
          <w:rtl/>
          <w:lang w:eastAsia="he-IL"/>
        </w:rPr>
        <w:t xml:space="preserve">לפני שנעבור לנושא הבא, יש </w:t>
      </w:r>
      <w:bookmarkStart w:id="28357" w:name="_ETM_Q61_580000"/>
      <w:bookmarkEnd w:id="28357"/>
      <w:r>
        <w:rPr>
          <w:rFonts w:hint="cs"/>
          <w:rtl/>
          <w:lang w:eastAsia="he-IL"/>
        </w:rPr>
        <w:t>לי הודעה לגבי חוק ביטול ממשלת חילופי</w:t>
      </w:r>
      <w:r w:rsidR="00F83E37">
        <w:rPr>
          <w:rFonts w:hint="cs"/>
          <w:rtl/>
          <w:lang w:eastAsia="he-IL"/>
        </w:rPr>
        <w:t>ם</w:t>
      </w:r>
      <w:r>
        <w:rPr>
          <w:rFonts w:hint="cs"/>
          <w:rtl/>
          <w:lang w:eastAsia="he-IL"/>
        </w:rPr>
        <w:t>.</w:t>
      </w:r>
      <w:bookmarkStart w:id="28358" w:name="_ETM_Q61_587000"/>
      <w:bookmarkEnd w:id="28358"/>
      <w:r>
        <w:rPr>
          <w:rFonts w:hint="cs"/>
          <w:rtl/>
          <w:lang w:eastAsia="he-IL"/>
        </w:rPr>
        <w:t xml:space="preserve"> כיוון שהצעת חוק-יסוד: הממשלה (תיקון </w:t>
      </w:r>
      <w:bookmarkStart w:id="28359" w:name="_ETM_Q61_591000"/>
      <w:bookmarkEnd w:id="28359"/>
      <w:r>
        <w:rPr>
          <w:rFonts w:hint="cs"/>
          <w:rtl/>
          <w:lang w:eastAsia="he-IL"/>
        </w:rPr>
        <w:t>מס' 17), ביטול ממשלת חילופי</w:t>
      </w:r>
      <w:r w:rsidR="00F83E37">
        <w:rPr>
          <w:rFonts w:hint="cs"/>
          <w:rtl/>
          <w:lang w:eastAsia="he-IL"/>
        </w:rPr>
        <w:t>ם</w:t>
      </w:r>
      <w:r>
        <w:rPr>
          <w:rFonts w:hint="cs"/>
          <w:rtl/>
          <w:lang w:eastAsia="he-IL"/>
        </w:rPr>
        <w:t>, כ/1052, לא עברה ברוב הדרוש</w:t>
      </w:r>
      <w:bookmarkStart w:id="28360" w:name="_ETM_Q61_594000"/>
      <w:bookmarkEnd w:id="28360"/>
      <w:r>
        <w:rPr>
          <w:rFonts w:hint="cs"/>
          <w:rtl/>
          <w:lang w:eastAsia="he-IL"/>
        </w:rPr>
        <w:t xml:space="preserve"> לפי סעיף 44 לחוק-יסוד: הממשלה, הצעת החוק </w:t>
      </w:r>
      <w:bookmarkStart w:id="28361" w:name="_ETM_Q61_601000"/>
      <w:bookmarkEnd w:id="28361"/>
      <w:r>
        <w:rPr>
          <w:rFonts w:hint="cs"/>
          <w:rtl/>
          <w:lang w:eastAsia="he-IL"/>
        </w:rPr>
        <w:t>לא אושרה בקריאה הראשונה</w:t>
      </w:r>
      <w:r w:rsidR="00B150A5">
        <w:rPr>
          <w:rFonts w:hint="cs"/>
          <w:rtl/>
          <w:lang w:eastAsia="he-IL"/>
        </w:rPr>
        <w:t>,</w:t>
      </w:r>
      <w:r>
        <w:rPr>
          <w:rFonts w:hint="cs"/>
          <w:rtl/>
          <w:lang w:eastAsia="he-IL"/>
        </w:rPr>
        <w:t xml:space="preserve"> כך שדברי חבר הכנסת זאב אלקין, </w:t>
      </w:r>
      <w:bookmarkStart w:id="28362" w:name="_ETM_Q61_603000"/>
      <w:bookmarkEnd w:id="28362"/>
      <w:r>
        <w:rPr>
          <w:rFonts w:hint="cs"/>
          <w:rtl/>
          <w:lang w:eastAsia="he-IL"/>
        </w:rPr>
        <w:t>שאמר שלא ייתכן שהממשלה הזאת תבטל והממשלה הבאה</w:t>
      </w:r>
      <w:bookmarkStart w:id="28363" w:name="_ETM_Q61_611000"/>
      <w:bookmarkEnd w:id="28363"/>
      <w:r>
        <w:rPr>
          <w:rFonts w:hint="cs"/>
          <w:rtl/>
          <w:lang w:eastAsia="he-IL"/>
        </w:rPr>
        <w:t xml:space="preserve"> תאשר </w:t>
      </w:r>
      <w:r w:rsidR="003E78D1" w:rsidRPr="003E78D1">
        <w:rPr>
          <w:rFonts w:hint="cs"/>
          <w:rtl/>
          <w:lang w:eastAsia="he-IL"/>
        </w:rPr>
        <w:t>–</w:t>
      </w:r>
      <w:r>
        <w:rPr>
          <w:rFonts w:hint="cs"/>
          <w:rtl/>
          <w:lang w:eastAsia="he-IL"/>
        </w:rPr>
        <w:t xml:space="preserve"> הינה, פתרנו את הבעיה הזאת. הממשלה פטורה והממשלה יכולה </w:t>
      </w:r>
      <w:bookmarkStart w:id="28364" w:name="_ETM_Q61_617000"/>
      <w:bookmarkEnd w:id="28364"/>
      <w:r>
        <w:rPr>
          <w:rFonts w:hint="cs"/>
          <w:rtl/>
          <w:lang w:eastAsia="he-IL"/>
        </w:rPr>
        <w:t xml:space="preserve">לאשר, וזהו. </w:t>
      </w:r>
    </w:p>
    <w:p w:rsidR="00F83E37" w:rsidRDefault="00F83E37" w:rsidP="00F83E37">
      <w:pPr>
        <w:rPr>
          <w:rtl/>
          <w:lang w:eastAsia="he-IL"/>
        </w:rPr>
      </w:pPr>
    </w:p>
    <w:p w:rsidR="00F83E37" w:rsidRDefault="00F83E37" w:rsidP="00F83E37">
      <w:pPr>
        <w:rPr>
          <w:rtl/>
          <w:lang w:eastAsia="he-IL"/>
        </w:rPr>
      </w:pPr>
    </w:p>
    <w:p w:rsidR="00054189" w:rsidRDefault="00054189" w:rsidP="00C7104D">
      <w:pPr>
        <w:pStyle w:val="a6"/>
        <w:rPr>
          <w:rtl/>
          <w:lang w:eastAsia="he-IL"/>
        </w:rPr>
      </w:pPr>
      <w:bookmarkStart w:id="28365" w:name="ET_hatsach_642276_10"/>
      <w:r w:rsidRPr="004956F1">
        <w:rPr>
          <w:rStyle w:val="TagStyle"/>
          <w:rtl/>
        </w:rPr>
        <w:t xml:space="preserve"> &lt;&lt; הצח &gt;&gt;</w:t>
      </w:r>
      <w:r w:rsidRPr="00403E56">
        <w:rPr>
          <w:rStyle w:val="TagStyle"/>
          <w:rtl/>
        </w:rPr>
        <w:t xml:space="preserve"> </w:t>
      </w:r>
      <w:bookmarkStart w:id="28366" w:name="_Toc173848482"/>
      <w:bookmarkStart w:id="28367" w:name="_Toc179102358"/>
      <w:r>
        <w:rPr>
          <w:rtl/>
          <w:lang w:eastAsia="he-IL"/>
        </w:rPr>
        <w:t>הצעת חוק לשכת עורכי הדין (תיקון מס' 44), התשפ"ד–2024</w:t>
      </w:r>
      <w:bookmarkEnd w:id="28366"/>
      <w:bookmarkEnd w:id="28367"/>
      <w:r w:rsidRPr="00403E56">
        <w:rPr>
          <w:rStyle w:val="TagStyle"/>
          <w:rtl/>
        </w:rPr>
        <w:t xml:space="preserve"> </w:t>
      </w:r>
      <w:r w:rsidRPr="004956F1">
        <w:rPr>
          <w:rStyle w:val="TagStyle"/>
          <w:rtl/>
        </w:rPr>
        <w:t>&lt;&lt; הצח &gt;&gt;</w:t>
      </w:r>
      <w:r>
        <w:rPr>
          <w:rtl/>
          <w:lang w:eastAsia="he-IL"/>
        </w:rPr>
        <w:t xml:space="preserve"> </w:t>
      </w:r>
      <w:bookmarkEnd w:id="28365"/>
    </w:p>
    <w:p w:rsidR="00054189" w:rsidRPr="00BC5346" w:rsidRDefault="00054189" w:rsidP="00C7104D">
      <w:pPr>
        <w:rPr>
          <w:rtl/>
          <w:lang w:eastAsia="he-IL"/>
        </w:rPr>
      </w:pPr>
      <w:bookmarkStart w:id="28368" w:name="_ETM_Q61_627271"/>
      <w:bookmarkStart w:id="28369" w:name="_ETM_Q61_627495"/>
      <w:bookmarkEnd w:id="28368"/>
      <w:bookmarkEnd w:id="28369"/>
      <w:r>
        <w:rPr>
          <w:rtl/>
          <w:lang w:eastAsia="he-IL"/>
        </w:rPr>
        <w:t>[מס'</w:t>
      </w:r>
      <w:r w:rsidR="00C7104D">
        <w:rPr>
          <w:rFonts w:hint="cs"/>
          <w:rtl/>
          <w:lang w:eastAsia="he-IL"/>
        </w:rPr>
        <w:t xml:space="preserve"> כ/1003</w:t>
      </w:r>
      <w:r>
        <w:rPr>
          <w:rtl/>
          <w:lang w:eastAsia="he-IL"/>
        </w:rPr>
        <w:t>; דברי הכנסת, חוב'</w:t>
      </w:r>
      <w:r w:rsidR="00C7104D">
        <w:rPr>
          <w:rFonts w:hint="cs"/>
          <w:rtl/>
          <w:lang w:eastAsia="he-IL"/>
        </w:rPr>
        <w:t xml:space="preserve"> כ"ה</w:t>
      </w:r>
      <w:r>
        <w:rPr>
          <w:rtl/>
          <w:lang w:eastAsia="he-IL"/>
        </w:rPr>
        <w:t>, ישיבה</w:t>
      </w:r>
      <w:r>
        <w:rPr>
          <w:rFonts w:hint="cs"/>
          <w:rtl/>
          <w:lang w:eastAsia="he-IL"/>
        </w:rPr>
        <w:t xml:space="preserve"> </w:t>
      </w:r>
      <w:r w:rsidR="00C7104D">
        <w:rPr>
          <w:rFonts w:hint="cs"/>
          <w:rtl/>
          <w:lang w:eastAsia="he-IL"/>
        </w:rPr>
        <w:t>166</w:t>
      </w:r>
      <w:r>
        <w:rPr>
          <w:rtl/>
          <w:lang w:eastAsia="he-IL"/>
        </w:rPr>
        <w:t>; נספחות.]</w:t>
      </w:r>
    </w:p>
    <w:p w:rsidR="00054189" w:rsidRDefault="00054189" w:rsidP="00C7104D">
      <w:pPr>
        <w:pStyle w:val="-0"/>
        <w:rPr>
          <w:rtl/>
          <w:lang w:eastAsia="he-IL"/>
        </w:rPr>
      </w:pPr>
      <w:r>
        <w:rPr>
          <w:rtl/>
          <w:lang w:eastAsia="he-IL"/>
        </w:rPr>
        <w:t>(קריאה שנייה וקריאה שלישית)</w:t>
      </w:r>
    </w:p>
    <w:p w:rsidR="00054189" w:rsidRDefault="00054189" w:rsidP="00C7104D">
      <w:pPr>
        <w:rPr>
          <w:rtl/>
          <w:lang w:eastAsia="he-IL"/>
        </w:rPr>
      </w:pPr>
    </w:p>
    <w:p w:rsidR="00054189" w:rsidRDefault="00054189" w:rsidP="00C7104D">
      <w:pPr>
        <w:pStyle w:val="af6"/>
        <w:keepNext/>
        <w:rPr>
          <w:rtl/>
        </w:rPr>
      </w:pPr>
      <w:r w:rsidRPr="004956F1">
        <w:rPr>
          <w:rStyle w:val="TagStyle"/>
          <w:rtl/>
        </w:rPr>
        <w:t xml:space="preserve"> &lt;&lt; יור &gt;&gt;</w:t>
      </w:r>
      <w:r w:rsidRPr="00403E56">
        <w:rPr>
          <w:rStyle w:val="TagStyle"/>
          <w:rtl/>
        </w:rPr>
        <w:t xml:space="preserve"> </w:t>
      </w:r>
      <w:r>
        <w:rPr>
          <w:rtl/>
        </w:rPr>
        <w:t>היו"ר ארז מלול:</w:t>
      </w:r>
      <w:r w:rsidRPr="00403E56">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Default="00054189" w:rsidP="00B150A5">
      <w:pPr>
        <w:rPr>
          <w:rtl/>
          <w:lang w:eastAsia="he-IL"/>
        </w:rPr>
      </w:pPr>
      <w:r>
        <w:rPr>
          <w:rFonts w:hint="cs"/>
          <w:rtl/>
          <w:lang w:eastAsia="he-IL"/>
        </w:rPr>
        <w:t xml:space="preserve">חברי הכנסת, נעבור לנושא הבא על סדר-היום </w:t>
      </w:r>
      <w:r w:rsidR="003E78D1" w:rsidRPr="003E78D1">
        <w:rPr>
          <w:rFonts w:hint="eastAsia"/>
          <w:rtl/>
          <w:lang w:eastAsia="he-IL"/>
        </w:rPr>
        <w:t>–</w:t>
      </w:r>
      <w:r w:rsidR="00717B92">
        <w:rPr>
          <w:rFonts w:hint="eastAsia"/>
          <w:rtl/>
          <w:lang w:eastAsia="he-IL"/>
        </w:rPr>
        <w:t xml:space="preserve"> </w:t>
      </w:r>
      <w:r>
        <w:rPr>
          <w:rFonts w:hint="cs"/>
          <w:rtl/>
          <w:lang w:eastAsia="he-IL"/>
        </w:rPr>
        <w:t xml:space="preserve">הצעת </w:t>
      </w:r>
      <w:bookmarkStart w:id="28370" w:name="_ETM_Q61_632000"/>
      <w:bookmarkEnd w:id="28370"/>
      <w:r>
        <w:rPr>
          <w:rFonts w:hint="cs"/>
          <w:rtl/>
          <w:lang w:eastAsia="he-IL"/>
        </w:rPr>
        <w:t>חוק לשכת עורכי הדי</w:t>
      </w:r>
      <w:r w:rsidR="00717B92">
        <w:rPr>
          <w:rFonts w:hint="cs"/>
          <w:rtl/>
          <w:lang w:eastAsia="he-IL"/>
        </w:rPr>
        <w:t>ן (תיקון מס' 44), התשפ"ד</w:t>
      </w:r>
      <w:r w:rsidR="003E78D1" w:rsidRPr="003E78D1">
        <w:rPr>
          <w:rFonts w:hint="cs"/>
          <w:rtl/>
          <w:lang w:eastAsia="he-IL"/>
        </w:rPr>
        <w:t>–</w:t>
      </w:r>
      <w:r w:rsidR="00717B92">
        <w:rPr>
          <w:rFonts w:hint="cs"/>
          <w:rtl/>
          <w:lang w:eastAsia="he-IL"/>
        </w:rPr>
        <w:t>2024, ל</w:t>
      </w:r>
      <w:r>
        <w:rPr>
          <w:rFonts w:hint="cs"/>
          <w:rtl/>
          <w:lang w:eastAsia="he-IL"/>
        </w:rPr>
        <w:t xml:space="preserve">קריאה השנייה </w:t>
      </w:r>
      <w:bookmarkStart w:id="28371" w:name="_ETM_Q61_634000"/>
      <w:bookmarkEnd w:id="28371"/>
      <w:r>
        <w:rPr>
          <w:rFonts w:hint="cs"/>
          <w:rtl/>
          <w:lang w:eastAsia="he-IL"/>
        </w:rPr>
        <w:t xml:space="preserve">והשלישית. אני מזמין </w:t>
      </w:r>
      <w:r w:rsidR="00C7104D">
        <w:rPr>
          <w:rFonts w:hint="cs"/>
          <w:rtl/>
          <w:lang w:eastAsia="he-IL"/>
        </w:rPr>
        <w:t xml:space="preserve">את </w:t>
      </w:r>
      <w:r>
        <w:rPr>
          <w:rFonts w:hint="cs"/>
          <w:rtl/>
          <w:lang w:eastAsia="he-IL"/>
        </w:rPr>
        <w:t>מי אם לא יושב-ראש</w:t>
      </w:r>
      <w:bookmarkStart w:id="28372" w:name="_ETM_Q61_641000"/>
      <w:bookmarkEnd w:id="28372"/>
      <w:r>
        <w:rPr>
          <w:rFonts w:hint="cs"/>
          <w:rtl/>
          <w:lang w:eastAsia="he-IL"/>
        </w:rPr>
        <w:t xml:space="preserve"> ועדת החוקה, חוק ומשפט, חבר הכנסת שמחה </w:t>
      </w:r>
      <w:bookmarkStart w:id="28373" w:name="_ETM_Q61_650000"/>
      <w:bookmarkEnd w:id="28373"/>
      <w:r>
        <w:rPr>
          <w:rFonts w:hint="cs"/>
          <w:rtl/>
          <w:lang w:eastAsia="he-IL"/>
        </w:rPr>
        <w:t xml:space="preserve">רוטמן, להציג את הצעת החוק. היית מכבד מישהו אחר אולי </w:t>
      </w:r>
      <w:bookmarkStart w:id="28374" w:name="_ETM_Q61_655000"/>
      <w:bookmarkEnd w:id="28374"/>
      <w:r>
        <w:rPr>
          <w:rFonts w:hint="cs"/>
          <w:rtl/>
          <w:lang w:eastAsia="he-IL"/>
        </w:rPr>
        <w:t xml:space="preserve">להציג את הצעת החוק. </w:t>
      </w:r>
    </w:p>
    <w:p w:rsidR="00054189" w:rsidRDefault="00054189" w:rsidP="00C7104D">
      <w:pPr>
        <w:rPr>
          <w:rtl/>
          <w:lang w:eastAsia="he-IL"/>
        </w:rPr>
      </w:pPr>
      <w:bookmarkStart w:id="28375" w:name="_ETM_Q61_657000"/>
      <w:bookmarkEnd w:id="28375"/>
    </w:p>
    <w:p w:rsidR="00054189" w:rsidRDefault="00054189" w:rsidP="00C7104D">
      <w:pPr>
        <w:pStyle w:val="a4"/>
        <w:keepNext/>
        <w:rPr>
          <w:rtl/>
        </w:rPr>
      </w:pPr>
      <w:bookmarkStart w:id="28376" w:name="ET_speaker_6464_12"/>
      <w:r w:rsidRPr="004956F1">
        <w:rPr>
          <w:rStyle w:val="TagStyle"/>
          <w:rtl/>
        </w:rPr>
        <w:t xml:space="preserve"> &lt;&lt; דובר &gt;&gt;</w:t>
      </w:r>
      <w:r w:rsidRPr="00403E56">
        <w:rPr>
          <w:rStyle w:val="TagStyle"/>
          <w:rtl/>
        </w:rPr>
        <w:t xml:space="preserve"> </w:t>
      </w:r>
      <w:bookmarkStart w:id="28377" w:name="_Toc173848483"/>
      <w:bookmarkStart w:id="28378" w:name="_Toc179102359"/>
      <w:r>
        <w:rPr>
          <w:rtl/>
        </w:rPr>
        <w:t>שמחה רוטמן (יו"ר ועדת החוקה, חוק ומשפט):</w:t>
      </w:r>
      <w:bookmarkEnd w:id="28377"/>
      <w:bookmarkEnd w:id="28378"/>
      <w:r w:rsidRPr="00403E56">
        <w:rPr>
          <w:rStyle w:val="TagStyle"/>
          <w:rtl/>
        </w:rPr>
        <w:t xml:space="preserve"> </w:t>
      </w:r>
      <w:r w:rsidRPr="004956F1">
        <w:rPr>
          <w:rStyle w:val="TagStyle"/>
          <w:rtl/>
        </w:rPr>
        <w:t>&lt;&lt; דובר &gt;&gt;</w:t>
      </w:r>
      <w:r>
        <w:rPr>
          <w:rtl/>
        </w:rPr>
        <w:t xml:space="preserve"> </w:t>
      </w:r>
      <w:bookmarkEnd w:id="28376"/>
    </w:p>
    <w:p w:rsidR="00054189" w:rsidRDefault="00054189" w:rsidP="00C7104D">
      <w:pPr>
        <w:rPr>
          <w:rtl/>
          <w:lang w:eastAsia="he-IL"/>
        </w:rPr>
      </w:pPr>
    </w:p>
    <w:p w:rsidR="00054189" w:rsidRDefault="00054189" w:rsidP="00B150A5">
      <w:pPr>
        <w:rPr>
          <w:rtl/>
          <w:lang w:eastAsia="he-IL"/>
        </w:rPr>
      </w:pPr>
      <w:r>
        <w:rPr>
          <w:rFonts w:hint="cs"/>
          <w:rtl/>
          <w:lang w:eastAsia="he-IL"/>
        </w:rPr>
        <w:t>אדוני היושב-ראש, כנסת נכבדה, חבריי</w:t>
      </w:r>
      <w:bookmarkStart w:id="28379" w:name="_ETM_Q61_659000"/>
      <w:bookmarkEnd w:id="28379"/>
      <w:r>
        <w:rPr>
          <w:rFonts w:hint="cs"/>
          <w:rtl/>
          <w:lang w:eastAsia="he-IL"/>
        </w:rPr>
        <w:t xml:space="preserve"> חברי הכנסת, יש </w:t>
      </w:r>
      <w:bookmarkStart w:id="28380" w:name="_ETM_Q61_656000"/>
      <w:bookmarkEnd w:id="28380"/>
      <w:r>
        <w:rPr>
          <w:rFonts w:hint="cs"/>
          <w:rtl/>
          <w:lang w:eastAsia="he-IL"/>
        </w:rPr>
        <w:t xml:space="preserve">משהו שאני חייב לומר לקראת הנאום האחרון שלי היום </w:t>
      </w:r>
      <w:r w:rsidR="00B150A5">
        <w:rPr>
          <w:rFonts w:hint="eastAsia"/>
          <w:rtl/>
          <w:lang w:eastAsia="he-IL"/>
        </w:rPr>
        <w:t xml:space="preserve">– </w:t>
      </w:r>
      <w:r>
        <w:rPr>
          <w:rFonts w:hint="cs"/>
          <w:rtl/>
          <w:lang w:eastAsia="he-IL"/>
        </w:rPr>
        <w:t xml:space="preserve">לא נותנים לי לדבר בבית הזה. </w:t>
      </w:r>
    </w:p>
    <w:p w:rsidR="00054189" w:rsidRDefault="00054189" w:rsidP="00C7104D">
      <w:pPr>
        <w:rPr>
          <w:rtl/>
          <w:lang w:eastAsia="he-IL"/>
        </w:rPr>
      </w:pPr>
    </w:p>
    <w:p w:rsidR="00054189" w:rsidRDefault="00054189" w:rsidP="00C7104D">
      <w:pPr>
        <w:pStyle w:val="af6"/>
        <w:keepNext/>
        <w:rPr>
          <w:rtl/>
        </w:rPr>
      </w:pPr>
      <w:r w:rsidRPr="004956F1">
        <w:rPr>
          <w:rStyle w:val="TagStyle"/>
          <w:rtl/>
        </w:rPr>
        <w:t xml:space="preserve"> &lt;&lt; יור &gt;&gt;</w:t>
      </w:r>
      <w:r w:rsidRPr="00705F0C">
        <w:rPr>
          <w:rStyle w:val="TagStyle"/>
          <w:rtl/>
        </w:rPr>
        <w:t xml:space="preserve"> </w:t>
      </w:r>
      <w:r>
        <w:rPr>
          <w:rtl/>
        </w:rPr>
        <w:t>היו"ר ארז מלול:</w:t>
      </w:r>
      <w:r w:rsidRPr="00705F0C">
        <w:rPr>
          <w:rStyle w:val="TagStyle"/>
          <w:rtl/>
        </w:rPr>
        <w:t xml:space="preserve"> </w:t>
      </w:r>
      <w:r w:rsidRPr="004956F1">
        <w:rPr>
          <w:rStyle w:val="TagStyle"/>
          <w:rtl/>
        </w:rPr>
        <w:t>&lt;&lt; יור &gt;&gt;</w:t>
      </w:r>
      <w:r>
        <w:rPr>
          <w:rtl/>
        </w:rPr>
        <w:t xml:space="preserve"> </w:t>
      </w:r>
    </w:p>
    <w:p w:rsidR="00054189" w:rsidRDefault="00054189" w:rsidP="00C7104D">
      <w:pPr>
        <w:rPr>
          <w:rtl/>
          <w:lang w:eastAsia="he-IL"/>
        </w:rPr>
      </w:pPr>
    </w:p>
    <w:p w:rsidR="00054189" w:rsidRDefault="00054189" w:rsidP="00C7104D">
      <w:pPr>
        <w:rPr>
          <w:rtl/>
          <w:lang w:eastAsia="he-IL"/>
        </w:rPr>
      </w:pPr>
      <w:r>
        <w:rPr>
          <w:rFonts w:hint="cs"/>
          <w:rtl/>
          <w:lang w:eastAsia="he-IL"/>
        </w:rPr>
        <w:t xml:space="preserve">וזה ללא הגבלת זמן. </w:t>
      </w:r>
    </w:p>
    <w:p w:rsidR="00054189" w:rsidRDefault="00054189" w:rsidP="00C7104D">
      <w:pPr>
        <w:rPr>
          <w:rtl/>
          <w:lang w:eastAsia="he-IL"/>
        </w:rPr>
      </w:pPr>
      <w:bookmarkStart w:id="28381" w:name="_ETM_Q61_666000"/>
      <w:bookmarkEnd w:id="28381"/>
    </w:p>
    <w:p w:rsidR="00054189" w:rsidRDefault="00054189" w:rsidP="00C7104D">
      <w:pPr>
        <w:pStyle w:val="-"/>
        <w:keepNext/>
        <w:rPr>
          <w:rtl/>
        </w:rPr>
      </w:pPr>
      <w:bookmarkStart w:id="28382" w:name="ET_speakercontinue_6464_28"/>
      <w:r w:rsidRPr="004956F1">
        <w:rPr>
          <w:rStyle w:val="TagStyle"/>
          <w:rtl/>
        </w:rPr>
        <w:t xml:space="preserve"> &lt;&lt; דובר_המשך &gt;&gt;</w:t>
      </w:r>
      <w:r w:rsidRPr="00705F0C">
        <w:rPr>
          <w:rStyle w:val="TagStyle"/>
          <w:rtl/>
        </w:rPr>
        <w:t xml:space="preserve"> </w:t>
      </w:r>
      <w:r>
        <w:rPr>
          <w:rtl/>
        </w:rPr>
        <w:t>שמחה רוטמן (יו"ר ועדת החוקה, חוק ומשפט):</w:t>
      </w:r>
      <w:r w:rsidRPr="00705F0C">
        <w:rPr>
          <w:rStyle w:val="TagStyle"/>
          <w:rtl/>
        </w:rPr>
        <w:t xml:space="preserve"> </w:t>
      </w:r>
      <w:r w:rsidRPr="004956F1">
        <w:rPr>
          <w:rStyle w:val="TagStyle"/>
          <w:rtl/>
        </w:rPr>
        <w:t>&lt;&lt; דובר_המשך &gt;&gt;</w:t>
      </w:r>
      <w:r>
        <w:rPr>
          <w:rtl/>
        </w:rPr>
        <w:t xml:space="preserve"> </w:t>
      </w:r>
      <w:bookmarkEnd w:id="28382"/>
    </w:p>
    <w:p w:rsidR="00054189" w:rsidRDefault="00054189" w:rsidP="00C7104D">
      <w:pPr>
        <w:rPr>
          <w:rtl/>
          <w:lang w:eastAsia="he-IL"/>
        </w:rPr>
      </w:pPr>
    </w:p>
    <w:p w:rsidR="00054189" w:rsidRDefault="00054189" w:rsidP="00C7104D">
      <w:pPr>
        <w:rPr>
          <w:rtl/>
          <w:lang w:eastAsia="he-IL"/>
        </w:rPr>
      </w:pPr>
      <w:r>
        <w:rPr>
          <w:rFonts w:hint="cs"/>
          <w:rtl/>
          <w:lang w:eastAsia="he-IL"/>
        </w:rPr>
        <w:t>לא נותנים</w:t>
      </w:r>
      <w:bookmarkStart w:id="28383" w:name="_ETM_Q61_670000"/>
      <w:bookmarkEnd w:id="28383"/>
      <w:r>
        <w:rPr>
          <w:rFonts w:hint="cs"/>
          <w:rtl/>
          <w:lang w:eastAsia="he-IL"/>
        </w:rPr>
        <w:t xml:space="preserve"> לי לדבר בבית הזה. </w:t>
      </w:r>
    </w:p>
    <w:p w:rsidR="00054189" w:rsidRPr="00705F0C" w:rsidRDefault="00054189" w:rsidP="00C7104D">
      <w:pPr>
        <w:rPr>
          <w:rtl/>
          <w:lang w:eastAsia="he-IL"/>
        </w:rPr>
      </w:pPr>
      <w:bookmarkStart w:id="28384" w:name="_ETM_Q61_672000"/>
      <w:bookmarkEnd w:id="28384"/>
    </w:p>
    <w:p w:rsidR="00054189" w:rsidRDefault="00054189" w:rsidP="00C7104D">
      <w:pPr>
        <w:pStyle w:val="af5"/>
        <w:keepNext/>
        <w:rPr>
          <w:rtl/>
        </w:rPr>
      </w:pPr>
      <w:bookmarkStart w:id="28385" w:name="ET_interruption_5726_13"/>
      <w:r w:rsidRPr="004956F1">
        <w:rPr>
          <w:rStyle w:val="TagStyle"/>
          <w:rtl/>
        </w:rPr>
        <w:t>&lt;&lt; קריאה &gt;&gt;</w:t>
      </w:r>
      <w:r w:rsidRPr="00403E56">
        <w:rPr>
          <w:rStyle w:val="TagStyle"/>
          <w:rtl/>
        </w:rPr>
        <w:t xml:space="preserve"> </w:t>
      </w:r>
      <w:r>
        <w:rPr>
          <w:rtl/>
        </w:rPr>
        <w:t>ינון אזולאי (ש"ס):</w:t>
      </w:r>
      <w:r w:rsidRPr="00403E56">
        <w:rPr>
          <w:rStyle w:val="TagStyle"/>
          <w:rtl/>
        </w:rPr>
        <w:t xml:space="preserve"> </w:t>
      </w:r>
      <w:r w:rsidRPr="004956F1">
        <w:rPr>
          <w:rStyle w:val="TagStyle"/>
          <w:rtl/>
        </w:rPr>
        <w:t>&lt;&lt; קריאה &gt;&gt;</w:t>
      </w:r>
      <w:r>
        <w:rPr>
          <w:rtl/>
        </w:rPr>
        <w:t xml:space="preserve"> </w:t>
      </w:r>
      <w:bookmarkEnd w:id="28385"/>
    </w:p>
    <w:p w:rsidR="00054189" w:rsidRDefault="00054189" w:rsidP="00C7104D">
      <w:pPr>
        <w:rPr>
          <w:rtl/>
          <w:lang w:eastAsia="he-IL"/>
        </w:rPr>
      </w:pPr>
    </w:p>
    <w:p w:rsidR="00054189" w:rsidRDefault="00054189" w:rsidP="00C7104D">
      <w:pPr>
        <w:rPr>
          <w:rtl/>
          <w:lang w:eastAsia="he-IL"/>
        </w:rPr>
      </w:pPr>
      <w:r>
        <w:rPr>
          <w:rFonts w:hint="cs"/>
          <w:rtl/>
          <w:lang w:eastAsia="he-IL"/>
        </w:rPr>
        <w:t xml:space="preserve">אני הייתי מציע לך לפרוש בשיא. </w:t>
      </w:r>
    </w:p>
    <w:p w:rsidR="00054189" w:rsidRDefault="00054189" w:rsidP="00C7104D">
      <w:pPr>
        <w:rPr>
          <w:rtl/>
          <w:lang w:eastAsia="he-IL"/>
        </w:rPr>
      </w:pPr>
    </w:p>
    <w:p w:rsidR="00054189" w:rsidRDefault="00054189" w:rsidP="00C7104D">
      <w:pPr>
        <w:pStyle w:val="af5"/>
        <w:keepNext/>
        <w:rPr>
          <w:rtl/>
        </w:rPr>
      </w:pPr>
      <w:r w:rsidRPr="004956F1">
        <w:rPr>
          <w:rStyle w:val="TagStyle"/>
          <w:rtl/>
        </w:rPr>
        <w:t xml:space="preserve"> &lt;&lt; קריאה &gt;&gt;</w:t>
      </w:r>
      <w:r w:rsidRPr="00403E56">
        <w:rPr>
          <w:rStyle w:val="TagStyle"/>
          <w:rtl/>
        </w:rPr>
        <w:t xml:space="preserve"> </w:t>
      </w:r>
      <w:r>
        <w:rPr>
          <w:rtl/>
        </w:rPr>
        <w:t>מיקי לוי (יש עתיד):</w:t>
      </w:r>
      <w:r w:rsidRPr="00403E56">
        <w:rPr>
          <w:rStyle w:val="TagStyle"/>
          <w:rtl/>
        </w:rPr>
        <w:t xml:space="preserve"> </w:t>
      </w:r>
      <w:r w:rsidRPr="004956F1">
        <w:rPr>
          <w:rStyle w:val="TagStyle"/>
          <w:rtl/>
        </w:rPr>
        <w:t>&lt;&lt; קריאה &gt;&gt;</w:t>
      </w:r>
      <w:r>
        <w:rPr>
          <w:rtl/>
        </w:rPr>
        <w:t xml:space="preserve"> </w:t>
      </w:r>
    </w:p>
    <w:p w:rsidR="00054189" w:rsidRDefault="00054189" w:rsidP="00C7104D">
      <w:pPr>
        <w:rPr>
          <w:rtl/>
          <w:lang w:eastAsia="he-IL"/>
        </w:rPr>
      </w:pPr>
    </w:p>
    <w:p w:rsidR="00054189" w:rsidRDefault="00054189" w:rsidP="00C7104D">
      <w:pPr>
        <w:rPr>
          <w:rtl/>
          <w:lang w:eastAsia="he-IL"/>
        </w:rPr>
      </w:pPr>
      <w:r>
        <w:rPr>
          <w:rFonts w:hint="cs"/>
          <w:rtl/>
          <w:lang w:eastAsia="he-IL"/>
        </w:rPr>
        <w:t xml:space="preserve">אם נמדוד עם סטופר, אתה מדבר הכי הרבה. </w:t>
      </w:r>
    </w:p>
    <w:p w:rsidR="00054189" w:rsidRDefault="00054189" w:rsidP="00C7104D">
      <w:pPr>
        <w:rPr>
          <w:rtl/>
          <w:lang w:eastAsia="he-IL"/>
        </w:rPr>
      </w:pPr>
    </w:p>
    <w:p w:rsidR="00054189" w:rsidRDefault="00054189" w:rsidP="00C7104D">
      <w:pPr>
        <w:pStyle w:val="-"/>
        <w:keepNext/>
        <w:rPr>
          <w:rtl/>
        </w:rPr>
      </w:pPr>
      <w:bookmarkStart w:id="28386" w:name="ET_speakercontinue_6464_15"/>
      <w:r w:rsidRPr="004956F1">
        <w:rPr>
          <w:rStyle w:val="TagStyle"/>
          <w:rtl/>
        </w:rPr>
        <w:t xml:space="preserve"> &lt;&lt; דובר_המשך &gt;&gt;</w:t>
      </w:r>
      <w:r w:rsidRPr="00403E56">
        <w:rPr>
          <w:rStyle w:val="TagStyle"/>
          <w:rtl/>
        </w:rPr>
        <w:t xml:space="preserve"> </w:t>
      </w:r>
      <w:r>
        <w:rPr>
          <w:rtl/>
        </w:rPr>
        <w:t>שמחה רוטמן (יו"ר ועדת החוקה, חוק ומשפט):</w:t>
      </w:r>
      <w:r w:rsidRPr="00403E56">
        <w:rPr>
          <w:rStyle w:val="TagStyle"/>
          <w:rtl/>
        </w:rPr>
        <w:t xml:space="preserve"> </w:t>
      </w:r>
      <w:r w:rsidRPr="004956F1">
        <w:rPr>
          <w:rStyle w:val="TagStyle"/>
          <w:rtl/>
        </w:rPr>
        <w:t>&lt;&lt; דובר_המשך &gt;&gt;</w:t>
      </w:r>
      <w:r>
        <w:rPr>
          <w:rtl/>
        </w:rPr>
        <w:t xml:space="preserve"> </w:t>
      </w:r>
      <w:bookmarkEnd w:id="28386"/>
    </w:p>
    <w:p w:rsidR="00054189" w:rsidRDefault="00054189" w:rsidP="00C7104D">
      <w:pPr>
        <w:rPr>
          <w:rtl/>
          <w:lang w:eastAsia="he-IL"/>
        </w:rPr>
      </w:pPr>
    </w:p>
    <w:p w:rsidR="00054189" w:rsidRDefault="00054189" w:rsidP="001430A1">
      <w:pPr>
        <w:rPr>
          <w:rtl/>
        </w:rPr>
      </w:pPr>
      <w:r>
        <w:rPr>
          <w:rFonts w:hint="cs"/>
          <w:rtl/>
          <w:lang w:eastAsia="he-IL"/>
        </w:rPr>
        <w:t xml:space="preserve">בדיוק. אדוני היושב-ראש, כנסת </w:t>
      </w:r>
      <w:bookmarkStart w:id="28387" w:name="_ETM_Q61_675000"/>
      <w:bookmarkEnd w:id="28387"/>
      <w:r>
        <w:rPr>
          <w:rFonts w:hint="cs"/>
          <w:rtl/>
          <w:lang w:eastAsia="he-IL"/>
        </w:rPr>
        <w:t xml:space="preserve">נכבדה, </w:t>
      </w:r>
      <w:r>
        <w:rPr>
          <w:rtl/>
        </w:rPr>
        <w:t>אני מתכבד להביא בפני הכנסת</w:t>
      </w:r>
      <w:r w:rsidR="00B150A5">
        <w:rPr>
          <w:rFonts w:hint="cs"/>
          <w:rtl/>
        </w:rPr>
        <w:t>,</w:t>
      </w:r>
      <w:r>
        <w:rPr>
          <w:rtl/>
        </w:rPr>
        <w:t xml:space="preserve"> לקריאה השנייה ולקריאה השלישית</w:t>
      </w:r>
      <w:r>
        <w:rPr>
          <w:rFonts w:hint="cs"/>
          <w:rtl/>
        </w:rPr>
        <w:t>,</w:t>
      </w:r>
      <w:r>
        <w:rPr>
          <w:rtl/>
        </w:rPr>
        <w:t xml:space="preserve"> את הצעת חוק לשכת עורכי הדין (תיקון מסי</w:t>
      </w:r>
      <w:r>
        <w:rPr>
          <w:rFonts w:hint="cs"/>
          <w:rtl/>
        </w:rPr>
        <w:t xml:space="preserve"> 44</w:t>
      </w:r>
      <w:r w:rsidRPr="001430A1">
        <w:rPr>
          <w:rtl/>
        </w:rPr>
        <w:t xml:space="preserve">), </w:t>
      </w:r>
      <w:r>
        <w:rPr>
          <w:rtl/>
        </w:rPr>
        <w:t>התשפ</w:t>
      </w:r>
      <w:r w:rsidR="00C7104D">
        <w:rPr>
          <w:rFonts w:hint="cs"/>
          <w:rtl/>
        </w:rPr>
        <w:t>"</w:t>
      </w:r>
      <w:r>
        <w:rPr>
          <w:rtl/>
        </w:rPr>
        <w:t>ד</w:t>
      </w:r>
      <w:r w:rsidR="003E78D1" w:rsidRPr="003E78D1">
        <w:rPr>
          <w:rFonts w:hint="cs"/>
          <w:rtl/>
        </w:rPr>
        <w:t>–</w:t>
      </w:r>
      <w:r>
        <w:rPr>
          <w:rFonts w:hint="cs"/>
          <w:rtl/>
        </w:rPr>
        <w:t>2024. לפני זה אני רק אגיד</w:t>
      </w:r>
      <w:bookmarkStart w:id="28388" w:name="_ETM_Q61_685000"/>
      <w:bookmarkEnd w:id="28388"/>
      <w:r>
        <w:rPr>
          <w:rFonts w:hint="cs"/>
          <w:rtl/>
        </w:rPr>
        <w:t xml:space="preserve"> מילה</w:t>
      </w:r>
      <w:r w:rsidR="001430A1">
        <w:rPr>
          <w:rFonts w:hint="cs"/>
          <w:rtl/>
        </w:rPr>
        <w:t>.</w:t>
      </w:r>
      <w:r>
        <w:rPr>
          <w:rFonts w:hint="cs"/>
          <w:rtl/>
        </w:rPr>
        <w:t xml:space="preserve"> כמו שהיה מי שאמר, מבחינת חוק</w:t>
      </w:r>
      <w:r w:rsidR="00C7104D">
        <w:rPr>
          <w:rFonts w:hint="cs"/>
          <w:rtl/>
        </w:rPr>
        <w:t>-</w:t>
      </w:r>
      <w:r>
        <w:rPr>
          <w:rFonts w:hint="cs"/>
          <w:rtl/>
        </w:rPr>
        <w:t>יסוד: ממשלת</w:t>
      </w:r>
      <w:bookmarkStart w:id="28389" w:name="_ETM_Q61_691000"/>
      <w:bookmarkEnd w:id="28389"/>
      <w:r>
        <w:rPr>
          <w:rFonts w:hint="cs"/>
          <w:rtl/>
        </w:rPr>
        <w:t xml:space="preserve"> </w:t>
      </w:r>
      <w:r w:rsidR="00C7104D">
        <w:rPr>
          <w:rFonts w:hint="cs"/>
          <w:rtl/>
        </w:rPr>
        <w:t>ה</w:t>
      </w:r>
      <w:r>
        <w:rPr>
          <w:rFonts w:hint="cs"/>
          <w:rtl/>
        </w:rPr>
        <w:t>חילופי</w:t>
      </w:r>
      <w:r w:rsidR="00C7104D">
        <w:rPr>
          <w:rFonts w:hint="cs"/>
          <w:rtl/>
        </w:rPr>
        <w:t>ם</w:t>
      </w:r>
      <w:r>
        <w:rPr>
          <w:rFonts w:hint="cs"/>
          <w:rtl/>
        </w:rPr>
        <w:t xml:space="preserve"> מדובר במכה קלה בכנף</w:t>
      </w:r>
      <w:r w:rsidR="00C7104D">
        <w:rPr>
          <w:rFonts w:hint="cs"/>
          <w:rtl/>
        </w:rPr>
        <w:t>.</w:t>
      </w:r>
      <w:r>
        <w:rPr>
          <w:rFonts w:hint="cs"/>
          <w:rtl/>
        </w:rPr>
        <w:t xml:space="preserve"> הטרומיות עברו, אז בעזרת השם, נעשה עוד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054189" w:rsidRDefault="00054189" w:rsidP="00C7104D">
      <w:pPr>
        <w:rPr>
          <w:rtl/>
        </w:rPr>
      </w:pPr>
    </w:p>
    <w:p w:rsidR="00054189" w:rsidRDefault="00054189" w:rsidP="00C7104D">
      <w:pPr>
        <w:pStyle w:val="af6"/>
        <w:keepNext/>
        <w:rPr>
          <w:rtl/>
        </w:rPr>
      </w:pPr>
      <w:r w:rsidRPr="004956F1">
        <w:rPr>
          <w:rStyle w:val="TagStyle"/>
          <w:rtl/>
        </w:rPr>
        <w:t xml:space="preserve"> &lt;&lt; יור &gt;&gt;</w:t>
      </w:r>
      <w:r w:rsidRPr="00705F0C">
        <w:rPr>
          <w:rStyle w:val="TagStyle"/>
          <w:rtl/>
        </w:rPr>
        <w:t xml:space="preserve"> </w:t>
      </w:r>
      <w:r>
        <w:rPr>
          <w:rtl/>
        </w:rPr>
        <w:t>היו"ר ארז מלול:</w:t>
      </w:r>
      <w:r w:rsidRPr="00705F0C">
        <w:rPr>
          <w:rStyle w:val="TagStyle"/>
          <w:rtl/>
        </w:rPr>
        <w:t xml:space="preserve"> </w:t>
      </w:r>
      <w:r w:rsidRPr="004956F1">
        <w:rPr>
          <w:rStyle w:val="TagStyle"/>
          <w:rtl/>
        </w:rPr>
        <w:t>&lt;&lt; יור &gt;&gt;</w:t>
      </w:r>
      <w:r>
        <w:rPr>
          <w:rtl/>
        </w:rPr>
        <w:t xml:space="preserve"> </w:t>
      </w:r>
    </w:p>
    <w:p w:rsidR="00054189" w:rsidRDefault="00054189" w:rsidP="00C7104D">
      <w:pPr>
        <w:rPr>
          <w:rtl/>
        </w:rPr>
      </w:pPr>
    </w:p>
    <w:p w:rsidR="00054189" w:rsidRDefault="00054189" w:rsidP="00C7104D">
      <w:pPr>
        <w:rPr>
          <w:rtl/>
        </w:rPr>
      </w:pPr>
      <w:r>
        <w:rPr>
          <w:rFonts w:hint="cs"/>
          <w:rtl/>
        </w:rPr>
        <w:t xml:space="preserve">למה? גם הקריאה </w:t>
      </w:r>
      <w:bookmarkStart w:id="28390" w:name="_ETM_Q61_693000"/>
      <w:bookmarkEnd w:id="28390"/>
      <w:r>
        <w:rPr>
          <w:rFonts w:hint="cs"/>
          <w:rtl/>
        </w:rPr>
        <w:t>הראשונה עבר</w:t>
      </w:r>
      <w:r w:rsidR="00C7104D">
        <w:rPr>
          <w:rFonts w:hint="cs"/>
          <w:rtl/>
        </w:rPr>
        <w:t>ה</w:t>
      </w:r>
      <w:r>
        <w:rPr>
          <w:rFonts w:hint="cs"/>
          <w:rtl/>
        </w:rPr>
        <w:t xml:space="preserve">, של הוועדה. </w:t>
      </w:r>
    </w:p>
    <w:p w:rsidR="00054189" w:rsidRDefault="00054189" w:rsidP="00C7104D">
      <w:pPr>
        <w:rPr>
          <w:rtl/>
        </w:rPr>
      </w:pPr>
    </w:p>
    <w:p w:rsidR="00054189" w:rsidRDefault="00054189" w:rsidP="00C7104D">
      <w:pPr>
        <w:pStyle w:val="-"/>
        <w:keepNext/>
        <w:rPr>
          <w:rtl/>
        </w:rPr>
      </w:pPr>
      <w:bookmarkStart w:id="28391" w:name="ET_speakercontinue_6464_30"/>
      <w:r w:rsidRPr="004956F1">
        <w:rPr>
          <w:rStyle w:val="TagStyle"/>
          <w:rtl/>
        </w:rPr>
        <w:t xml:space="preserve"> &lt;&lt; דובר_המשך &gt;&gt;</w:t>
      </w:r>
      <w:r w:rsidRPr="00705F0C">
        <w:rPr>
          <w:rStyle w:val="TagStyle"/>
          <w:rtl/>
        </w:rPr>
        <w:t xml:space="preserve"> </w:t>
      </w:r>
      <w:r>
        <w:rPr>
          <w:rtl/>
        </w:rPr>
        <w:t>שמחה רוטמן (יו"ר ועדת החוקה, חוק ומשפט):</w:t>
      </w:r>
      <w:r w:rsidRPr="00705F0C">
        <w:rPr>
          <w:rStyle w:val="TagStyle"/>
          <w:rtl/>
        </w:rPr>
        <w:t xml:space="preserve"> </w:t>
      </w:r>
      <w:r w:rsidRPr="004956F1">
        <w:rPr>
          <w:rStyle w:val="TagStyle"/>
          <w:rtl/>
        </w:rPr>
        <w:t>&lt;&lt; דובר_המשך &gt;&gt;</w:t>
      </w:r>
      <w:r>
        <w:rPr>
          <w:rtl/>
        </w:rPr>
        <w:t xml:space="preserve"> </w:t>
      </w:r>
      <w:bookmarkEnd w:id="28391"/>
    </w:p>
    <w:p w:rsidR="00054189" w:rsidRDefault="00054189" w:rsidP="00C7104D">
      <w:pPr>
        <w:rPr>
          <w:rtl/>
        </w:rPr>
      </w:pPr>
    </w:p>
    <w:p w:rsidR="00054189" w:rsidRDefault="00054189" w:rsidP="00C7104D">
      <w:pPr>
        <w:rPr>
          <w:rtl/>
        </w:rPr>
      </w:pPr>
      <w:bookmarkStart w:id="28392" w:name="_ETM_Q61_695000"/>
      <w:bookmarkEnd w:id="28392"/>
      <w:r>
        <w:rPr>
          <w:rFonts w:hint="cs"/>
          <w:rtl/>
        </w:rPr>
        <w:t xml:space="preserve">נכון. הטרומיות עברו, והקריאה הראשונה של </w:t>
      </w:r>
      <w:bookmarkStart w:id="28393" w:name="_ETM_Q61_699000"/>
      <w:bookmarkEnd w:id="28393"/>
      <w:r>
        <w:rPr>
          <w:rFonts w:hint="cs"/>
          <w:rtl/>
        </w:rPr>
        <w:t xml:space="preserve">חוק הממשלה, ולא </w:t>
      </w:r>
      <w:r w:rsidR="00C7104D">
        <w:rPr>
          <w:rFonts w:hint="cs"/>
          <w:rtl/>
        </w:rPr>
        <w:t xml:space="preserve">של </w:t>
      </w:r>
      <w:r>
        <w:rPr>
          <w:rFonts w:hint="cs"/>
          <w:rtl/>
        </w:rPr>
        <w:t>חוק</w:t>
      </w:r>
      <w:r w:rsidR="00C7104D">
        <w:rPr>
          <w:rFonts w:hint="cs"/>
          <w:rtl/>
        </w:rPr>
        <w:t>-</w:t>
      </w:r>
      <w:r>
        <w:rPr>
          <w:rFonts w:hint="cs"/>
          <w:rtl/>
        </w:rPr>
        <w:t xml:space="preserve">יסוד: הממשלה. את הטעון תיקון, נתקן. </w:t>
      </w:r>
    </w:p>
    <w:p w:rsidR="00054189" w:rsidRDefault="00054189" w:rsidP="00C7104D">
      <w:pPr>
        <w:rPr>
          <w:rtl/>
        </w:rPr>
      </w:pPr>
    </w:p>
    <w:p w:rsidR="00054189" w:rsidRDefault="00054189" w:rsidP="00C7104D">
      <w:pPr>
        <w:pStyle w:val="af6"/>
        <w:keepNext/>
        <w:rPr>
          <w:rtl/>
        </w:rPr>
      </w:pPr>
      <w:r w:rsidRPr="004956F1">
        <w:rPr>
          <w:rStyle w:val="TagStyle"/>
          <w:rtl/>
        </w:rPr>
        <w:t xml:space="preserve"> &lt;&lt; יור &gt;&gt;</w:t>
      </w:r>
      <w:r w:rsidRPr="00705F0C">
        <w:rPr>
          <w:rStyle w:val="TagStyle"/>
          <w:rtl/>
        </w:rPr>
        <w:t xml:space="preserve"> </w:t>
      </w:r>
      <w:r>
        <w:rPr>
          <w:rtl/>
        </w:rPr>
        <w:t>היו"ר ארז מלול:</w:t>
      </w:r>
      <w:r w:rsidRPr="00705F0C">
        <w:rPr>
          <w:rStyle w:val="TagStyle"/>
          <w:rtl/>
        </w:rPr>
        <w:t xml:space="preserve"> </w:t>
      </w:r>
      <w:r w:rsidRPr="004956F1">
        <w:rPr>
          <w:rStyle w:val="TagStyle"/>
          <w:rtl/>
        </w:rPr>
        <w:t>&lt;&lt; יור &gt;&gt;</w:t>
      </w:r>
      <w:r>
        <w:rPr>
          <w:rtl/>
        </w:rPr>
        <w:t xml:space="preserve"> </w:t>
      </w:r>
    </w:p>
    <w:p w:rsidR="00054189" w:rsidRDefault="00054189" w:rsidP="00C7104D">
      <w:pPr>
        <w:rPr>
          <w:rtl/>
        </w:rPr>
      </w:pPr>
    </w:p>
    <w:p w:rsidR="00054189" w:rsidRDefault="00054189" w:rsidP="00C7104D">
      <w:pPr>
        <w:rPr>
          <w:rtl/>
        </w:rPr>
      </w:pPr>
      <w:bookmarkStart w:id="28394" w:name="_ETM_Q61_704000"/>
      <w:bookmarkEnd w:id="28394"/>
      <w:r>
        <w:rPr>
          <w:rFonts w:hint="cs"/>
          <w:rtl/>
        </w:rPr>
        <w:t xml:space="preserve">לא חייב. </w:t>
      </w:r>
    </w:p>
    <w:p w:rsidR="00054189" w:rsidRDefault="00054189" w:rsidP="00C7104D">
      <w:pPr>
        <w:rPr>
          <w:rtl/>
        </w:rPr>
      </w:pPr>
    </w:p>
    <w:p w:rsidR="00054189" w:rsidRDefault="00054189" w:rsidP="00C7104D">
      <w:pPr>
        <w:pStyle w:val="-"/>
        <w:keepNext/>
        <w:rPr>
          <w:rtl/>
        </w:rPr>
      </w:pPr>
      <w:bookmarkStart w:id="28395" w:name="ET_speakercontinue_6464_32"/>
      <w:r w:rsidRPr="004956F1">
        <w:rPr>
          <w:rStyle w:val="TagStyle"/>
          <w:rtl/>
        </w:rPr>
        <w:t xml:space="preserve"> &lt;&lt; דובר_המשך &gt;&gt;</w:t>
      </w:r>
      <w:r w:rsidRPr="00705F0C">
        <w:rPr>
          <w:rStyle w:val="TagStyle"/>
          <w:rtl/>
        </w:rPr>
        <w:t xml:space="preserve"> </w:t>
      </w:r>
      <w:r>
        <w:rPr>
          <w:rtl/>
        </w:rPr>
        <w:t>שמחה רוטמן (יו"ר ועדת החוקה, חוק ומשפט):</w:t>
      </w:r>
      <w:r w:rsidRPr="00705F0C">
        <w:rPr>
          <w:rStyle w:val="TagStyle"/>
          <w:rtl/>
        </w:rPr>
        <w:t xml:space="preserve"> </w:t>
      </w:r>
      <w:r w:rsidRPr="004956F1">
        <w:rPr>
          <w:rStyle w:val="TagStyle"/>
          <w:rtl/>
        </w:rPr>
        <w:t>&lt;&lt; דובר_המשך &gt;&gt;</w:t>
      </w:r>
      <w:r>
        <w:rPr>
          <w:rtl/>
        </w:rPr>
        <w:t xml:space="preserve"> </w:t>
      </w:r>
      <w:bookmarkEnd w:id="28395"/>
    </w:p>
    <w:p w:rsidR="00054189" w:rsidRDefault="00054189" w:rsidP="00C7104D">
      <w:pPr>
        <w:rPr>
          <w:rtl/>
        </w:rPr>
      </w:pPr>
    </w:p>
    <w:p w:rsidR="00054189" w:rsidRDefault="00054189" w:rsidP="00C7104D">
      <w:pPr>
        <w:rPr>
          <w:rtl/>
        </w:rPr>
      </w:pPr>
      <w:bookmarkStart w:id="28396" w:name="_ETM_Q61_706000"/>
      <w:bookmarkEnd w:id="28396"/>
      <w:r>
        <w:rPr>
          <w:rFonts w:hint="cs"/>
          <w:rtl/>
        </w:rPr>
        <w:t xml:space="preserve">זה מה שקורה בגלל שיש עתיד לא עשו גיוס. מירב, קחי אחריות. סתם, הכול בסדר. </w:t>
      </w:r>
    </w:p>
    <w:p w:rsidR="00054189" w:rsidRDefault="00054189" w:rsidP="00C7104D">
      <w:pPr>
        <w:rPr>
          <w:rtl/>
        </w:rPr>
      </w:pPr>
      <w:bookmarkStart w:id="28397" w:name="_ETM_Q61_711000"/>
      <w:bookmarkEnd w:id="28397"/>
    </w:p>
    <w:p w:rsidR="00054189" w:rsidRDefault="00054189" w:rsidP="00C7104D">
      <w:pPr>
        <w:pStyle w:val="af5"/>
        <w:keepNext/>
        <w:rPr>
          <w:rtl/>
        </w:rPr>
      </w:pPr>
      <w:bookmarkStart w:id="28398" w:name="ET_interruption_5300_33"/>
      <w:r w:rsidRPr="004956F1">
        <w:rPr>
          <w:rStyle w:val="TagStyle"/>
          <w:rtl/>
        </w:rPr>
        <w:t xml:space="preserve"> &lt;&lt; קריאה &gt;&gt;</w:t>
      </w:r>
      <w:r w:rsidRPr="00705F0C">
        <w:rPr>
          <w:rStyle w:val="TagStyle"/>
          <w:rtl/>
        </w:rPr>
        <w:t xml:space="preserve"> </w:t>
      </w:r>
      <w:r>
        <w:rPr>
          <w:rtl/>
        </w:rPr>
        <w:t>מירב בן ארי (יש עתיד):</w:t>
      </w:r>
      <w:r w:rsidRPr="00705F0C">
        <w:rPr>
          <w:rStyle w:val="TagStyle"/>
          <w:rtl/>
        </w:rPr>
        <w:t xml:space="preserve"> </w:t>
      </w:r>
      <w:r w:rsidRPr="004956F1">
        <w:rPr>
          <w:rStyle w:val="TagStyle"/>
          <w:rtl/>
        </w:rPr>
        <w:t>&lt;&lt; קריאה &gt;&gt;</w:t>
      </w:r>
      <w:r>
        <w:rPr>
          <w:rtl/>
        </w:rPr>
        <w:t xml:space="preserve"> </w:t>
      </w:r>
      <w:bookmarkEnd w:id="28398"/>
    </w:p>
    <w:p w:rsidR="00054189" w:rsidRDefault="00054189" w:rsidP="00C7104D">
      <w:pPr>
        <w:rPr>
          <w:rtl/>
        </w:rPr>
      </w:pPr>
    </w:p>
    <w:p w:rsidR="00054189" w:rsidRDefault="00054189" w:rsidP="00B20020">
      <w:pPr>
        <w:rPr>
          <w:rtl/>
        </w:rPr>
      </w:pPr>
      <w:bookmarkStart w:id="28399" w:name="_ETM_Q61_715000"/>
      <w:bookmarkEnd w:id="28399"/>
      <w:r>
        <w:rPr>
          <w:rFonts w:hint="cs"/>
          <w:rtl/>
        </w:rPr>
        <w:t xml:space="preserve">מה הקשר </w:t>
      </w:r>
      <w:r w:rsidR="003E78D1" w:rsidRPr="003E78D1">
        <w:rPr>
          <w:rFonts w:hint="cs"/>
          <w:rtl/>
        </w:rPr>
        <w:t>–</w:t>
      </w:r>
      <w:r w:rsidR="00B20020">
        <w:rPr>
          <w:rFonts w:hint="cs"/>
          <w:rtl/>
        </w:rPr>
        <w:t xml:space="preserve"> </w:t>
      </w:r>
      <w:r w:rsidR="003E78D1" w:rsidRPr="003E78D1">
        <w:rPr>
          <w:rFonts w:hint="cs"/>
          <w:rtl/>
        </w:rPr>
        <w:t>–</w:t>
      </w:r>
      <w:r w:rsidR="00B20020">
        <w:rPr>
          <w:rFonts w:hint="cs"/>
          <w:rtl/>
        </w:rPr>
        <w:t xml:space="preserve"> </w:t>
      </w:r>
      <w:r w:rsidR="003E78D1" w:rsidRPr="003E78D1">
        <w:rPr>
          <w:rFonts w:hint="cs"/>
          <w:rtl/>
        </w:rPr>
        <w:t>–</w:t>
      </w:r>
      <w:r>
        <w:rPr>
          <w:rFonts w:hint="cs"/>
          <w:rtl/>
        </w:rPr>
        <w:t xml:space="preserve"> </w:t>
      </w:r>
    </w:p>
    <w:p w:rsidR="00054189" w:rsidRDefault="00054189" w:rsidP="00C7104D">
      <w:pPr>
        <w:rPr>
          <w:rtl/>
        </w:rPr>
      </w:pPr>
    </w:p>
    <w:p w:rsidR="00054189" w:rsidRDefault="00054189" w:rsidP="00C7104D">
      <w:pPr>
        <w:pStyle w:val="-"/>
        <w:keepNext/>
        <w:rPr>
          <w:rtl/>
        </w:rPr>
      </w:pPr>
      <w:bookmarkStart w:id="28400" w:name="ET_speakercontinue_6464_34"/>
      <w:r w:rsidRPr="004956F1">
        <w:rPr>
          <w:rStyle w:val="TagStyle"/>
          <w:rtl/>
        </w:rPr>
        <w:t xml:space="preserve"> &lt;&lt; דובר_המשך &gt;&gt;</w:t>
      </w:r>
      <w:r w:rsidRPr="00705F0C">
        <w:rPr>
          <w:rStyle w:val="TagStyle"/>
          <w:rtl/>
        </w:rPr>
        <w:t xml:space="preserve"> </w:t>
      </w:r>
      <w:r>
        <w:rPr>
          <w:rtl/>
        </w:rPr>
        <w:t>שמחה רוטמן (יו"ר ועדת החוקה, חוק ומשפט):</w:t>
      </w:r>
      <w:r w:rsidRPr="00705F0C">
        <w:rPr>
          <w:rStyle w:val="TagStyle"/>
          <w:rtl/>
        </w:rPr>
        <w:t xml:space="preserve"> </w:t>
      </w:r>
      <w:r w:rsidRPr="004956F1">
        <w:rPr>
          <w:rStyle w:val="TagStyle"/>
          <w:rtl/>
        </w:rPr>
        <w:t>&lt;&lt; דובר_המשך &gt;&gt;</w:t>
      </w:r>
      <w:r>
        <w:rPr>
          <w:rtl/>
        </w:rPr>
        <w:t xml:space="preserve"> </w:t>
      </w:r>
      <w:bookmarkEnd w:id="28400"/>
    </w:p>
    <w:p w:rsidR="00054189" w:rsidRDefault="00054189" w:rsidP="00C7104D">
      <w:pPr>
        <w:rPr>
          <w:rtl/>
        </w:rPr>
      </w:pPr>
    </w:p>
    <w:p w:rsidR="00054189" w:rsidRDefault="00054189" w:rsidP="00C7104D">
      <w:pPr>
        <w:rPr>
          <w:rtl/>
        </w:rPr>
      </w:pPr>
      <w:bookmarkStart w:id="28401" w:name="_ETM_Q61_713000"/>
      <w:bookmarkEnd w:id="28401"/>
      <w:r>
        <w:rPr>
          <w:rFonts w:hint="cs"/>
          <w:rtl/>
        </w:rPr>
        <w:t xml:space="preserve">זה של קארין, מה </w:t>
      </w:r>
      <w:bookmarkStart w:id="28402" w:name="_ETM_Q61_712000"/>
      <w:bookmarkEnd w:id="28402"/>
      <w:r>
        <w:rPr>
          <w:rFonts w:hint="cs"/>
          <w:rtl/>
        </w:rPr>
        <w:t>את רוצה? אתם לא דואגים לחברה שלכם. תני לי לסכ</w:t>
      </w:r>
      <w:bookmarkStart w:id="28403" w:name="_ETM_Q61_716000"/>
      <w:bookmarkEnd w:id="28403"/>
      <w:r>
        <w:rPr>
          <w:rFonts w:hint="cs"/>
          <w:rtl/>
        </w:rPr>
        <w:t xml:space="preserve">סך קצת, מירב. </w:t>
      </w:r>
    </w:p>
    <w:p w:rsidR="00054189" w:rsidRDefault="00054189" w:rsidP="00C7104D">
      <w:pPr>
        <w:rPr>
          <w:rtl/>
        </w:rPr>
      </w:pPr>
      <w:bookmarkStart w:id="28404" w:name="_ETM_Q61_720000"/>
      <w:bookmarkEnd w:id="28404"/>
    </w:p>
    <w:p w:rsidR="00054189" w:rsidRDefault="00054189" w:rsidP="00C7104D">
      <w:pPr>
        <w:pStyle w:val="af5"/>
        <w:keepNext/>
        <w:rPr>
          <w:rtl/>
        </w:rPr>
      </w:pPr>
      <w:bookmarkStart w:id="28405" w:name="ET_interruption_5300_35"/>
      <w:r w:rsidRPr="004956F1">
        <w:rPr>
          <w:rStyle w:val="TagStyle"/>
          <w:rtl/>
        </w:rPr>
        <w:t xml:space="preserve"> &lt;&lt; קריאה &gt;&gt;</w:t>
      </w:r>
      <w:r w:rsidRPr="00705F0C">
        <w:rPr>
          <w:rStyle w:val="TagStyle"/>
          <w:rtl/>
        </w:rPr>
        <w:t xml:space="preserve"> </w:t>
      </w:r>
      <w:r>
        <w:rPr>
          <w:rtl/>
        </w:rPr>
        <w:t>מירב בן ארי (יש עתיד):</w:t>
      </w:r>
      <w:r w:rsidRPr="00705F0C">
        <w:rPr>
          <w:rStyle w:val="TagStyle"/>
          <w:rtl/>
        </w:rPr>
        <w:t xml:space="preserve"> </w:t>
      </w:r>
      <w:r w:rsidRPr="004956F1">
        <w:rPr>
          <w:rStyle w:val="TagStyle"/>
          <w:rtl/>
        </w:rPr>
        <w:t>&lt;&lt; קריאה &gt;&gt;</w:t>
      </w:r>
      <w:r>
        <w:rPr>
          <w:rtl/>
        </w:rPr>
        <w:t xml:space="preserve"> </w:t>
      </w:r>
      <w:bookmarkEnd w:id="28405"/>
    </w:p>
    <w:p w:rsidR="00054189" w:rsidRDefault="00054189" w:rsidP="00C7104D">
      <w:pPr>
        <w:rPr>
          <w:rtl/>
        </w:rPr>
      </w:pPr>
    </w:p>
    <w:p w:rsidR="00054189" w:rsidRDefault="00054189" w:rsidP="00C7104D">
      <w:pPr>
        <w:rPr>
          <w:rtl/>
        </w:rPr>
      </w:pPr>
      <w:r>
        <w:rPr>
          <w:rFonts w:hint="cs"/>
          <w:rtl/>
        </w:rPr>
        <w:t xml:space="preserve">אין, לא תצליח. </w:t>
      </w:r>
    </w:p>
    <w:p w:rsidR="00054189" w:rsidRDefault="00054189" w:rsidP="00C7104D">
      <w:pPr>
        <w:rPr>
          <w:rtl/>
        </w:rPr>
      </w:pPr>
      <w:bookmarkStart w:id="28406" w:name="_ETM_Q61_721000"/>
      <w:bookmarkEnd w:id="28406"/>
    </w:p>
    <w:p w:rsidR="00054189" w:rsidRDefault="00054189" w:rsidP="00C7104D">
      <w:pPr>
        <w:pStyle w:val="-"/>
        <w:keepNext/>
        <w:rPr>
          <w:rtl/>
        </w:rPr>
      </w:pPr>
      <w:bookmarkStart w:id="28407" w:name="ET_speakercontinue_6464_36"/>
      <w:r w:rsidRPr="004956F1">
        <w:rPr>
          <w:rStyle w:val="TagStyle"/>
          <w:rtl/>
        </w:rPr>
        <w:t xml:space="preserve"> &lt;&lt; דובר_המשך &gt;&gt;</w:t>
      </w:r>
      <w:r w:rsidRPr="00705F0C">
        <w:rPr>
          <w:rStyle w:val="TagStyle"/>
          <w:rtl/>
        </w:rPr>
        <w:t xml:space="preserve"> </w:t>
      </w:r>
      <w:r>
        <w:rPr>
          <w:rtl/>
        </w:rPr>
        <w:t>שמחה רוטמן (יו"ר ועדת החוקה, חוק ומשפט):</w:t>
      </w:r>
      <w:r w:rsidRPr="00705F0C">
        <w:rPr>
          <w:rStyle w:val="TagStyle"/>
          <w:rtl/>
        </w:rPr>
        <w:t xml:space="preserve"> </w:t>
      </w:r>
      <w:r w:rsidRPr="004956F1">
        <w:rPr>
          <w:rStyle w:val="TagStyle"/>
          <w:rtl/>
        </w:rPr>
        <w:t>&lt;&lt; דובר_המשך &gt;&gt;</w:t>
      </w:r>
      <w:r>
        <w:rPr>
          <w:rtl/>
        </w:rPr>
        <w:t xml:space="preserve"> </w:t>
      </w:r>
      <w:bookmarkEnd w:id="28407"/>
    </w:p>
    <w:p w:rsidR="00054189" w:rsidRDefault="00054189" w:rsidP="00C7104D">
      <w:pPr>
        <w:rPr>
          <w:rtl/>
        </w:rPr>
      </w:pPr>
    </w:p>
    <w:p w:rsidR="00054189" w:rsidRDefault="00054189" w:rsidP="001430A1">
      <w:pPr>
        <w:rPr>
          <w:rtl/>
        </w:rPr>
      </w:pPr>
      <w:bookmarkStart w:id="28408" w:name="_ETM_Q61_718000"/>
      <w:bookmarkEnd w:id="28408"/>
      <w:r>
        <w:rPr>
          <w:rFonts w:hint="cs"/>
          <w:rtl/>
        </w:rPr>
        <w:t xml:space="preserve">חוק </w:t>
      </w:r>
      <w:r>
        <w:rPr>
          <w:rtl/>
        </w:rPr>
        <w:t xml:space="preserve">לשכת עורכי הדין, </w:t>
      </w:r>
      <w:proofErr w:type="spellStart"/>
      <w:r>
        <w:rPr>
          <w:rtl/>
        </w:rPr>
        <w:t>התשכ</w:t>
      </w:r>
      <w:r w:rsidR="00C7104D">
        <w:rPr>
          <w:rFonts w:hint="cs"/>
          <w:rtl/>
        </w:rPr>
        <w:t>"א</w:t>
      </w:r>
      <w:proofErr w:type="spellEnd"/>
      <w:r w:rsidR="003E78D1" w:rsidRPr="003E78D1">
        <w:rPr>
          <w:rFonts w:hint="eastAsia"/>
          <w:rtl/>
        </w:rPr>
        <w:t>–</w:t>
      </w:r>
      <w:r>
        <w:rPr>
          <w:rFonts w:hint="cs"/>
          <w:rtl/>
        </w:rPr>
        <w:t xml:space="preserve">1961, </w:t>
      </w:r>
      <w:r>
        <w:rPr>
          <w:rtl/>
        </w:rPr>
        <w:t>מקנה הקלות שונות לעורכי דין שהוכשרו בחוץ לארץ ומעוניי</w:t>
      </w:r>
      <w:r>
        <w:rPr>
          <w:rFonts w:hint="cs"/>
          <w:rtl/>
        </w:rPr>
        <w:t xml:space="preserve">נים </w:t>
      </w:r>
      <w:r>
        <w:rPr>
          <w:rtl/>
        </w:rPr>
        <w:t>לקבל רישיון לעריכת דין בישראל. כדי להיות זכאי להקלות אלה, המבקש נדרש להיות בעל השכלה משפטית בלימודי משפטים ממוסד מוכר להשכלה גבוהה בחו</w:t>
      </w:r>
      <w:r>
        <w:rPr>
          <w:rFonts w:hint="cs"/>
          <w:rtl/>
        </w:rPr>
        <w:t>"ל</w:t>
      </w:r>
      <w:r>
        <w:rPr>
          <w:rtl/>
        </w:rPr>
        <w:t xml:space="preserve">, </w:t>
      </w:r>
      <w:r w:rsidR="00C7104D">
        <w:rPr>
          <w:rFonts w:hint="cs"/>
          <w:rtl/>
        </w:rPr>
        <w:t>ל</w:t>
      </w:r>
      <w:r>
        <w:rPr>
          <w:rtl/>
        </w:rPr>
        <w:t xml:space="preserve">הסמכה כעורך דין במדינה שממנה הגיע וכן </w:t>
      </w:r>
      <w:r w:rsidR="00C7104D">
        <w:rPr>
          <w:rFonts w:hint="cs"/>
          <w:rtl/>
        </w:rPr>
        <w:t>ל</w:t>
      </w:r>
      <w:r>
        <w:rPr>
          <w:rtl/>
        </w:rPr>
        <w:t>ניסיון בעריכת דין בחו</w:t>
      </w:r>
      <w:r>
        <w:rPr>
          <w:rFonts w:hint="cs"/>
          <w:rtl/>
        </w:rPr>
        <w:t xml:space="preserve">"ל. </w:t>
      </w:r>
      <w:bookmarkStart w:id="28409" w:name="_ETM_Q61_734000"/>
      <w:bookmarkEnd w:id="28409"/>
      <w:r>
        <w:rPr>
          <w:rtl/>
        </w:rPr>
        <w:t>כך, מי שעמד בתנאים האמורים ושימש בחו</w:t>
      </w:r>
      <w:r>
        <w:rPr>
          <w:rFonts w:hint="cs"/>
          <w:rtl/>
        </w:rPr>
        <w:t>"</w:t>
      </w:r>
      <w:r>
        <w:rPr>
          <w:rtl/>
        </w:rPr>
        <w:t>ל עורך דין או בתפקיד שיפוטי שנתיים לפחות, וכן מי ששימש בחו</w:t>
      </w:r>
      <w:r>
        <w:rPr>
          <w:rFonts w:hint="cs"/>
          <w:rtl/>
        </w:rPr>
        <w:t>"ל</w:t>
      </w:r>
      <w:r>
        <w:rPr>
          <w:rtl/>
        </w:rPr>
        <w:t xml:space="preserve"> לפחות שנתיים בתפקיד שיפוטי שרק בעל השכלה משפטית כשיר לו</w:t>
      </w:r>
      <w:r>
        <w:rPr>
          <w:rFonts w:hint="cs"/>
          <w:rtl/>
        </w:rPr>
        <w:t xml:space="preserve">, </w:t>
      </w:r>
      <w:r>
        <w:rPr>
          <w:rtl/>
        </w:rPr>
        <w:t>ניתן יהיה להפחית את תקופת התמחותו עד לשישה חודשים</w:t>
      </w:r>
      <w:r>
        <w:rPr>
          <w:rFonts w:hint="cs"/>
          <w:rtl/>
        </w:rPr>
        <w:t xml:space="preserve"> </w:t>
      </w:r>
      <w:r w:rsidR="003E78D1" w:rsidRPr="003E78D1">
        <w:rPr>
          <w:rFonts w:hint="eastAsia"/>
          <w:rtl/>
        </w:rPr>
        <w:t>–</w:t>
      </w:r>
      <w:r w:rsidR="00C7104D">
        <w:rPr>
          <w:rFonts w:hint="cs"/>
          <w:rtl/>
        </w:rPr>
        <w:t xml:space="preserve"> </w:t>
      </w:r>
      <w:r>
        <w:rPr>
          <w:rFonts w:hint="cs"/>
          <w:rtl/>
        </w:rPr>
        <w:t>סעיף 35</w:t>
      </w:r>
      <w:r w:rsidR="00C7104D">
        <w:rPr>
          <w:rFonts w:hint="cs"/>
          <w:rtl/>
        </w:rPr>
        <w:t>(</w:t>
      </w:r>
      <w:r>
        <w:rPr>
          <w:rFonts w:hint="cs"/>
          <w:rtl/>
        </w:rPr>
        <w:t>ב</w:t>
      </w:r>
      <w:r w:rsidR="00C7104D">
        <w:rPr>
          <w:rFonts w:hint="cs"/>
          <w:rtl/>
        </w:rPr>
        <w:t>)</w:t>
      </w:r>
      <w:r>
        <w:rPr>
          <w:rFonts w:hint="cs"/>
          <w:rtl/>
        </w:rPr>
        <w:t xml:space="preserve"> לחוק </w:t>
      </w:r>
      <w:bookmarkStart w:id="28410" w:name="_ETM_Q61_747000"/>
      <w:bookmarkEnd w:id="28410"/>
      <w:r w:rsidR="001430A1">
        <w:rPr>
          <w:rFonts w:hint="eastAsia"/>
          <w:rtl/>
        </w:rPr>
        <w:t xml:space="preserve">– </w:t>
      </w:r>
      <w:r>
        <w:rPr>
          <w:rtl/>
        </w:rPr>
        <w:t>ואם הוא בעל ניסיון של חמש שנים לפחות</w:t>
      </w:r>
      <w:r>
        <w:rPr>
          <w:rFonts w:hint="cs"/>
          <w:rtl/>
        </w:rPr>
        <w:t>,</w:t>
      </w:r>
      <w:r>
        <w:rPr>
          <w:rtl/>
        </w:rPr>
        <w:t xml:space="preserve"> הוא יהיה פטור מבחינות הלשכה להסמכה לעריכת דין</w:t>
      </w:r>
      <w:r>
        <w:rPr>
          <w:rFonts w:hint="cs"/>
          <w:rtl/>
        </w:rPr>
        <w:t xml:space="preserve"> </w:t>
      </w:r>
      <w:r w:rsidR="003E78D1" w:rsidRPr="003E78D1">
        <w:rPr>
          <w:rFonts w:hint="eastAsia"/>
          <w:rtl/>
        </w:rPr>
        <w:t>–</w:t>
      </w:r>
      <w:r w:rsidR="00C7104D">
        <w:rPr>
          <w:rFonts w:hint="cs"/>
          <w:rtl/>
        </w:rPr>
        <w:t xml:space="preserve"> </w:t>
      </w:r>
      <w:r>
        <w:rPr>
          <w:rFonts w:hint="cs"/>
          <w:rtl/>
        </w:rPr>
        <w:t xml:space="preserve">סעיף 38(א) לחוק </w:t>
      </w:r>
      <w:bookmarkStart w:id="28411" w:name="_ETM_Q61_752000"/>
      <w:bookmarkEnd w:id="28411"/>
      <w:r w:rsidR="001430A1">
        <w:rPr>
          <w:rFonts w:hint="eastAsia"/>
          <w:rtl/>
        </w:rPr>
        <w:t xml:space="preserve">– </w:t>
      </w:r>
      <w:r>
        <w:rPr>
          <w:rtl/>
        </w:rPr>
        <w:t>אולם הוא עדיין יידרש לעמוד בבחינות הלשכה בדיני מדינת ישראל לפי סעיף</w:t>
      </w:r>
      <w:r>
        <w:rPr>
          <w:rFonts w:hint="cs"/>
          <w:rtl/>
        </w:rPr>
        <w:t xml:space="preserve"> 37א לחוק. </w:t>
      </w:r>
    </w:p>
    <w:p w:rsidR="00054189" w:rsidRDefault="00054189" w:rsidP="00C7104D">
      <w:pPr>
        <w:rPr>
          <w:rtl/>
        </w:rPr>
      </w:pPr>
    </w:p>
    <w:p w:rsidR="00054189" w:rsidRDefault="00054189" w:rsidP="001430A1">
      <w:pPr>
        <w:rPr>
          <w:rtl/>
        </w:rPr>
      </w:pPr>
      <w:bookmarkStart w:id="28412" w:name="_ETM_Q61_758000"/>
      <w:bookmarkEnd w:id="28412"/>
      <w:r>
        <w:rPr>
          <w:rtl/>
        </w:rPr>
        <w:t>הצעת החוק מבקשת לערוך תיקונים במרכיבים השונים הנדרשים לצורך קבלת הקלות כאמור.</w:t>
      </w:r>
      <w:r>
        <w:rPr>
          <w:rFonts w:hint="cs"/>
          <w:rtl/>
        </w:rPr>
        <w:t xml:space="preserve"> </w:t>
      </w:r>
      <w:r w:rsidRPr="009D3F75">
        <w:rPr>
          <w:rtl/>
        </w:rPr>
        <w:t>בכל הנוגע להשכלה גבוהה, התיקון המוצע מבקש לקבוע הסדר חדש לעניין הכרה בתארים ללימודי משפטים ממוסד להשכלה גבוהה מחוץ</w:t>
      </w:r>
      <w:r>
        <w:rPr>
          <w:rFonts w:hint="cs"/>
          <w:rtl/>
        </w:rPr>
        <w:t xml:space="preserve"> לארץ </w:t>
      </w:r>
      <w:r w:rsidRPr="009D3F75">
        <w:rPr>
          <w:rtl/>
        </w:rPr>
        <w:t>לשם קבלת רישיון לעריכת דין. כיום החוק קובע כי הגורם המוסמך להכיר בהשכלה גבוהה כאמור הוא האוניברסיטה העברית בירושלים. סמכות זו ניתנה בעבר בחוק לאוניברסיטה העברית משום שהייתה אז הפקולטה למשפטים היחידה בישראל. במציאות הנוכחית אין הצדקה להמשך ההסדר הזה. לפי המוצע, הסמכות להכרה בתארים זרים תינתן לעובד במשרד המשפטים שימונה לעניין זה על ידי שר המשפטים.</w:t>
      </w:r>
    </w:p>
    <w:p w:rsidR="00054189" w:rsidRDefault="00054189" w:rsidP="00C7104D">
      <w:pPr>
        <w:rPr>
          <w:rtl/>
        </w:rPr>
      </w:pPr>
      <w:bookmarkStart w:id="28413" w:name="_ETM_Q61_792000"/>
      <w:bookmarkEnd w:id="28413"/>
    </w:p>
    <w:p w:rsidR="005F1EEB" w:rsidRDefault="005F1EEB" w:rsidP="00C7104D">
      <w:pPr>
        <w:rPr>
          <w:rtl/>
        </w:rPr>
      </w:pPr>
      <w:bookmarkStart w:id="28414" w:name="_ETM_Q61_794000"/>
      <w:bookmarkStart w:id="28415" w:name="TOR_Q62"/>
      <w:bookmarkEnd w:id="28414"/>
      <w:bookmarkEnd w:id="28415"/>
      <w:r>
        <w:rPr>
          <w:rtl/>
        </w:rPr>
        <w:t>בכל הנוגע להסמכה לעריכת דין וניסיון בחו</w:t>
      </w:r>
      <w:r>
        <w:rPr>
          <w:rFonts w:hint="cs"/>
          <w:rtl/>
        </w:rPr>
        <w:t>"</w:t>
      </w:r>
      <w:r>
        <w:rPr>
          <w:rtl/>
        </w:rPr>
        <w:t>ל</w:t>
      </w:r>
      <w:r>
        <w:rPr>
          <w:rFonts w:hint="cs"/>
          <w:rtl/>
        </w:rPr>
        <w:t>,</w:t>
      </w:r>
      <w:r>
        <w:rPr>
          <w:rtl/>
        </w:rPr>
        <w:t xml:space="preserve"> הוראות החוק הקיים מבוססות על ההנחה כי הדרישה לרישיון לעריכת דין היא דרישת סף שקבועה בכל מדינות העולם. ואולם, בעקבות דיון שנערך בוועדת העלייה, הקליטה והתפוצות של הכנסת בשנה שעברה</w:t>
      </w:r>
      <w:r>
        <w:rPr>
          <w:rFonts w:hint="cs"/>
          <w:rtl/>
        </w:rPr>
        <w:t>,</w:t>
      </w:r>
      <w:r>
        <w:rPr>
          <w:rtl/>
        </w:rPr>
        <w:t xml:space="preserve"> </w:t>
      </w:r>
      <w:r>
        <w:rPr>
          <w:rFonts w:hint="cs"/>
          <w:rtl/>
        </w:rPr>
        <w:t>ב-12</w:t>
      </w:r>
      <w:r>
        <w:rPr>
          <w:rtl/>
        </w:rPr>
        <w:t xml:space="preserve"> ביוני 2023, ובעקבות סקירה של מרכז המחקר והמידע של הכנסת בעניין זה, התברר כי במדינות מסוימ</w:t>
      </w:r>
      <w:r w:rsidR="001430A1">
        <w:rPr>
          <w:rFonts w:hint="cs"/>
          <w:rtl/>
        </w:rPr>
        <w:t>ו</w:t>
      </w:r>
      <w:r>
        <w:rPr>
          <w:rtl/>
        </w:rPr>
        <w:t>ת, וב</w:t>
      </w:r>
      <w:r>
        <w:rPr>
          <w:rFonts w:hint="cs"/>
          <w:rtl/>
        </w:rPr>
        <w:t>מיוח</w:t>
      </w:r>
      <w:r>
        <w:rPr>
          <w:rtl/>
        </w:rPr>
        <w:t>ד במדינות ברית המועצות לשעבר, ניתן לעסוק במקצוע עריכת הדין על סמך השכלה משפטית אף ללא רישיון לעריכת דין. יתרה מזו, בחלק מהמדינות האלה יש תפקידי</w:t>
      </w:r>
      <w:r>
        <w:rPr>
          <w:rFonts w:hint="cs"/>
          <w:rtl/>
        </w:rPr>
        <w:t>ם</w:t>
      </w:r>
      <w:r>
        <w:rPr>
          <w:rtl/>
        </w:rPr>
        <w:t xml:space="preserve"> משפטיים, בעיקר בשירות המדינה</w:t>
      </w:r>
      <w:r>
        <w:rPr>
          <w:rFonts w:hint="cs"/>
          <w:rtl/>
        </w:rPr>
        <w:t>,</w:t>
      </w:r>
      <w:r>
        <w:rPr>
          <w:rtl/>
        </w:rPr>
        <w:t xml:space="preserve"> שלעוסקי</w:t>
      </w:r>
      <w:r>
        <w:rPr>
          <w:rFonts w:hint="cs"/>
          <w:rtl/>
        </w:rPr>
        <w:t xml:space="preserve">ם </w:t>
      </w:r>
      <w:r>
        <w:rPr>
          <w:rtl/>
        </w:rPr>
        <w:t>בה</w:t>
      </w:r>
      <w:r>
        <w:rPr>
          <w:rFonts w:hint="cs"/>
          <w:rtl/>
        </w:rPr>
        <w:t>ם</w:t>
      </w:r>
      <w:r>
        <w:rPr>
          <w:rtl/>
        </w:rPr>
        <w:t xml:space="preserve"> אסור שיהיה רישיון לעריכת דין.</w:t>
      </w:r>
    </w:p>
    <w:p w:rsidR="005F1EEB" w:rsidRPr="007F7ED6" w:rsidRDefault="005F1EEB" w:rsidP="00C7104D">
      <w:pPr>
        <w:rPr>
          <w:rtl/>
        </w:rPr>
      </w:pPr>
      <w:bookmarkStart w:id="28416" w:name="_ETM_Q62_215000"/>
      <w:bookmarkEnd w:id="28416"/>
    </w:p>
    <w:p w:rsidR="005F1EEB" w:rsidRDefault="005F1EEB" w:rsidP="001430A1">
      <w:pPr>
        <w:rPr>
          <w:rtl/>
        </w:rPr>
      </w:pPr>
      <w:r>
        <w:rPr>
          <w:rtl/>
        </w:rPr>
        <w:t>התיקון המוצע מבקש לאפשר להקנות את ההקלות הניתנות כיום לפי החוק לעורכי דין שהוכשרו והוסמכו בחו</w:t>
      </w:r>
      <w:r>
        <w:rPr>
          <w:rFonts w:hint="cs"/>
          <w:rtl/>
        </w:rPr>
        <w:t>"</w:t>
      </w:r>
      <w:r>
        <w:rPr>
          <w:rtl/>
        </w:rPr>
        <w:t>ל גם לעורכי דין בעלי ניסיון שמגיעים מאותן מדינות שבהן ניתן לעסוק בעריכת דין אף ללא רישיון. לפי המוצע, מי ששימש בפועל עורך דין בחו</w:t>
      </w:r>
      <w:r>
        <w:rPr>
          <w:rFonts w:hint="cs"/>
          <w:rtl/>
        </w:rPr>
        <w:t>"</w:t>
      </w:r>
      <w:r>
        <w:rPr>
          <w:rtl/>
        </w:rPr>
        <w:t>ל בהתאם לתנאי</w:t>
      </w:r>
      <w:r>
        <w:rPr>
          <w:rFonts w:hint="cs"/>
          <w:rtl/>
        </w:rPr>
        <w:t>ם</w:t>
      </w:r>
      <w:r>
        <w:rPr>
          <w:rtl/>
        </w:rPr>
        <w:t xml:space="preserve"> הקבועים במדינה שממנה הגיע לשם עיסוק בעריכת דין, אף א</w:t>
      </w:r>
      <w:r>
        <w:rPr>
          <w:rFonts w:hint="cs"/>
          <w:rtl/>
        </w:rPr>
        <w:t>ם</w:t>
      </w:r>
      <w:r>
        <w:rPr>
          <w:rtl/>
        </w:rPr>
        <w:t xml:space="preserve"> לא הוסמך לעריכת דין, יהיה זכאי לקיצור תקופת ההתמחות</w:t>
      </w:r>
      <w:r>
        <w:rPr>
          <w:rFonts w:hint="cs"/>
          <w:rtl/>
        </w:rPr>
        <w:t xml:space="preserve"> </w:t>
      </w:r>
      <w:r>
        <w:rPr>
          <w:rtl/>
        </w:rPr>
        <w:t>א</w:t>
      </w:r>
      <w:r>
        <w:rPr>
          <w:rFonts w:hint="cs"/>
          <w:rtl/>
        </w:rPr>
        <w:t>ם</w:t>
      </w:r>
      <w:r>
        <w:rPr>
          <w:rtl/>
        </w:rPr>
        <w:t xml:space="preserve"> רכש ניסיון של ארבע שנים</w:t>
      </w:r>
      <w:r>
        <w:rPr>
          <w:rFonts w:hint="cs"/>
          <w:rtl/>
        </w:rPr>
        <w:t>,</w:t>
      </w:r>
      <w:r>
        <w:rPr>
          <w:rtl/>
        </w:rPr>
        <w:t xml:space="preserve"> ויהיה זכאי לפטור מבחינת הלשכה להסמכה לעריכת דין</w:t>
      </w:r>
      <w:r>
        <w:rPr>
          <w:rFonts w:hint="cs"/>
          <w:rtl/>
        </w:rPr>
        <w:t xml:space="preserve"> </w:t>
      </w:r>
      <w:bookmarkStart w:id="28417" w:name="_ETM_Q62_237000"/>
      <w:bookmarkEnd w:id="28417"/>
      <w:r>
        <w:rPr>
          <w:rtl/>
        </w:rPr>
        <w:t>א</w:t>
      </w:r>
      <w:r>
        <w:rPr>
          <w:rFonts w:hint="cs"/>
          <w:rtl/>
        </w:rPr>
        <w:t>ם</w:t>
      </w:r>
      <w:r>
        <w:rPr>
          <w:rtl/>
        </w:rPr>
        <w:t xml:space="preserve"> רכש ניסיון של שבע שנים. כמו כן, מוצע לקבוע כי ניסיון בעיסוק כאמור של שבע שנים יאפשר לעורך דין כאמור להירש</w:t>
      </w:r>
      <w:r>
        <w:rPr>
          <w:rFonts w:hint="cs"/>
          <w:rtl/>
        </w:rPr>
        <w:t>ם</w:t>
      </w:r>
      <w:r>
        <w:rPr>
          <w:rtl/>
        </w:rPr>
        <w:t xml:space="preserve"> במרשם עורכי הדין הזרים שלשכת עורכי הדין מנהלת לפי סעיף 98ו לחוק, אף אם אין בידו רישיון לעריכת דין.</w:t>
      </w:r>
      <w:r>
        <w:rPr>
          <w:rFonts w:hint="cs"/>
          <w:rtl/>
        </w:rPr>
        <w:t xml:space="preserve"> </w:t>
      </w:r>
      <w:bookmarkStart w:id="28418" w:name="_ETM_Q62_250000"/>
      <w:bookmarkEnd w:id="28418"/>
      <w:r>
        <w:rPr>
          <w:rtl/>
        </w:rPr>
        <w:t>הכרה בניסיון מחו</w:t>
      </w:r>
      <w:r>
        <w:rPr>
          <w:rFonts w:hint="cs"/>
          <w:rtl/>
        </w:rPr>
        <w:t>"</w:t>
      </w:r>
      <w:r>
        <w:rPr>
          <w:rtl/>
        </w:rPr>
        <w:t>ל תיעשה על ידי לשכת עורכי הדין, שתכיר בניסיון כאמור אם להנחת דעתה, המבקש עסק בעריכת דין בדומה לעיסוקו של עורך דין בישראל.</w:t>
      </w:r>
    </w:p>
    <w:p w:rsidR="005F1EEB" w:rsidRPr="007F7ED6" w:rsidRDefault="005F1EEB" w:rsidP="00C7104D">
      <w:pPr>
        <w:rPr>
          <w:rtl/>
        </w:rPr>
      </w:pPr>
    </w:p>
    <w:p w:rsidR="005F1EEB" w:rsidRDefault="005F1EEB" w:rsidP="001430A1">
      <w:pPr>
        <w:rPr>
          <w:rtl/>
        </w:rPr>
      </w:pPr>
      <w:r>
        <w:rPr>
          <w:rtl/>
        </w:rPr>
        <w:t>הן ההכרה בתארים מחו</w:t>
      </w:r>
      <w:r>
        <w:rPr>
          <w:rFonts w:hint="cs"/>
          <w:rtl/>
        </w:rPr>
        <w:t>"</w:t>
      </w:r>
      <w:r>
        <w:rPr>
          <w:rtl/>
        </w:rPr>
        <w:t>ל על ידי הממונה והן ההכרה בניסיון מחו</w:t>
      </w:r>
      <w:r>
        <w:rPr>
          <w:rFonts w:hint="cs"/>
          <w:rtl/>
        </w:rPr>
        <w:t>"</w:t>
      </w:r>
      <w:r>
        <w:rPr>
          <w:rtl/>
        </w:rPr>
        <w:t>ל על ידי לשכת עורכי הדין ייעשו על פי אמות מידה שתקבע ותפרסם ועדה שיקים שר המשפטים. הוועדה תורכב מעובד בכיר במשרד המשפטים</w:t>
      </w:r>
      <w:r>
        <w:rPr>
          <w:rFonts w:hint="cs"/>
          <w:rtl/>
        </w:rPr>
        <w:t xml:space="preserve">, </w:t>
      </w:r>
      <w:r>
        <w:rPr>
          <w:rtl/>
        </w:rPr>
        <w:t>שיהיה יו</w:t>
      </w:r>
      <w:r>
        <w:rPr>
          <w:rFonts w:hint="cs"/>
          <w:rtl/>
        </w:rPr>
        <w:t>שב-ראש</w:t>
      </w:r>
      <w:r>
        <w:rPr>
          <w:rtl/>
        </w:rPr>
        <w:t xml:space="preserve"> הוועדה</w:t>
      </w:r>
      <w:r w:rsidR="001430A1">
        <w:rPr>
          <w:rFonts w:hint="cs"/>
          <w:rtl/>
        </w:rPr>
        <w:t>,</w:t>
      </w:r>
      <w:r>
        <w:rPr>
          <w:rtl/>
        </w:rPr>
        <w:t xml:space="preserve"> מנציג לשכת עורכי הדין שימונה בהתייעצות ע</w:t>
      </w:r>
      <w:r>
        <w:rPr>
          <w:rFonts w:hint="cs"/>
          <w:rtl/>
        </w:rPr>
        <w:t>ם</w:t>
      </w:r>
      <w:r>
        <w:rPr>
          <w:rtl/>
        </w:rPr>
        <w:t xml:space="preserve"> המועצה הארצית, ומאיש אקדמיה שתחום התמחותו ה</w:t>
      </w:r>
      <w:r>
        <w:rPr>
          <w:rFonts w:hint="cs"/>
          <w:rtl/>
        </w:rPr>
        <w:t>ו</w:t>
      </w:r>
      <w:r>
        <w:rPr>
          <w:rtl/>
        </w:rPr>
        <w:t>א משפטים. הוועדה ג</w:t>
      </w:r>
      <w:r>
        <w:rPr>
          <w:rFonts w:hint="cs"/>
          <w:rtl/>
        </w:rPr>
        <w:t>ם</w:t>
      </w:r>
      <w:r>
        <w:rPr>
          <w:rtl/>
        </w:rPr>
        <w:t xml:space="preserve"> תדון בהשגות על החלטות פרטניות של הממונה לעניין תארי</w:t>
      </w:r>
      <w:r>
        <w:rPr>
          <w:rFonts w:hint="cs"/>
          <w:rtl/>
        </w:rPr>
        <w:t>ם</w:t>
      </w:r>
      <w:r>
        <w:rPr>
          <w:rtl/>
        </w:rPr>
        <w:t xml:space="preserve"> ושל הלשכה לעניין ניסיון.</w:t>
      </w:r>
      <w:bookmarkStart w:id="28419" w:name="_ETM_Q62_278000"/>
      <w:bookmarkEnd w:id="28419"/>
      <w:r>
        <w:rPr>
          <w:rFonts w:hint="cs"/>
          <w:rtl/>
        </w:rPr>
        <w:t xml:space="preserve"> </w:t>
      </w:r>
      <w:r>
        <w:rPr>
          <w:rtl/>
        </w:rPr>
        <w:t>הצעת החוק קובעת גם הוראות מעבר שיאפשרו לטפל בבקשות פרטניות עד לקביעת אמות המידה על ידי הוועדה.</w:t>
      </w:r>
    </w:p>
    <w:p w:rsidR="005F1EEB" w:rsidRPr="005107B9" w:rsidRDefault="005F1EEB" w:rsidP="00C7104D">
      <w:pPr>
        <w:rPr>
          <w:rtl/>
        </w:rPr>
      </w:pPr>
      <w:bookmarkStart w:id="28420" w:name="_ETM_Q62_287000"/>
      <w:bookmarkEnd w:id="28420"/>
    </w:p>
    <w:p w:rsidR="005F1EEB" w:rsidRDefault="005F1EEB" w:rsidP="00C7104D">
      <w:pPr>
        <w:rPr>
          <w:rtl/>
        </w:rPr>
      </w:pPr>
      <w:r>
        <w:rPr>
          <w:rtl/>
        </w:rPr>
        <w:t>להצעת החוק הוגשו הסתייגויות ובקשות רשות דיבור. אני מבקש מהכנסת לדחות את ההסתייגויות ולאשר את הצעת החוק בקריאות השנייה והשלישית בנוסח שאישרה הוועדה.</w:t>
      </w:r>
    </w:p>
    <w:p w:rsidR="005F1EEB" w:rsidRDefault="005F1EEB" w:rsidP="00C7104D">
      <w:pPr>
        <w:rPr>
          <w:rtl/>
        </w:rPr>
      </w:pPr>
    </w:p>
    <w:p w:rsidR="005F1EEB" w:rsidRDefault="005F1EEB" w:rsidP="00B20020">
      <w:pPr>
        <w:rPr>
          <w:rtl/>
        </w:rPr>
      </w:pPr>
      <w:bookmarkStart w:id="28421" w:name="_ETM_Q62_294240"/>
      <w:bookmarkEnd w:id="28421"/>
      <w:r>
        <w:rPr>
          <w:rtl/>
        </w:rPr>
        <w:t xml:space="preserve">בטרם </w:t>
      </w:r>
      <w:bookmarkStart w:id="28422" w:name="_ETM_Q62_294720"/>
      <w:bookmarkEnd w:id="28422"/>
      <w:r>
        <w:rPr>
          <w:rtl/>
        </w:rPr>
        <w:t>סיום</w:t>
      </w:r>
      <w:r>
        <w:rPr>
          <w:rFonts w:hint="cs"/>
          <w:rtl/>
        </w:rPr>
        <w:t>,</w:t>
      </w:r>
      <w:r>
        <w:rPr>
          <w:rtl/>
        </w:rPr>
        <w:t xml:space="preserve"> </w:t>
      </w:r>
      <w:bookmarkStart w:id="28423" w:name="_ETM_Q62_295050"/>
      <w:bookmarkEnd w:id="28423"/>
      <w:r>
        <w:rPr>
          <w:rtl/>
        </w:rPr>
        <w:t xml:space="preserve">רק </w:t>
      </w:r>
      <w:bookmarkStart w:id="28424" w:name="_ETM_Q62_295289"/>
      <w:bookmarkEnd w:id="28424"/>
      <w:r>
        <w:rPr>
          <w:rtl/>
        </w:rPr>
        <w:t xml:space="preserve">אומר </w:t>
      </w:r>
      <w:bookmarkStart w:id="28425" w:name="_ETM_Q62_295920"/>
      <w:bookmarkEnd w:id="28425"/>
      <w:r>
        <w:rPr>
          <w:rtl/>
        </w:rPr>
        <w:t xml:space="preserve">תודה </w:t>
      </w:r>
      <w:bookmarkStart w:id="28426" w:name="_ETM_Q62_296190"/>
      <w:bookmarkEnd w:id="28426"/>
      <w:r>
        <w:rPr>
          <w:rtl/>
        </w:rPr>
        <w:t xml:space="preserve">רבה </w:t>
      </w:r>
      <w:bookmarkStart w:id="28427" w:name="_ETM_Q62_296460"/>
      <w:bookmarkEnd w:id="28427"/>
      <w:r>
        <w:rPr>
          <w:rtl/>
        </w:rPr>
        <w:t xml:space="preserve">לחבר </w:t>
      </w:r>
      <w:bookmarkStart w:id="28428" w:name="_ETM_Q62_296789"/>
      <w:bookmarkEnd w:id="28428"/>
      <w:r>
        <w:rPr>
          <w:rtl/>
        </w:rPr>
        <w:t xml:space="preserve">הכנסת </w:t>
      </w:r>
      <w:bookmarkStart w:id="28429" w:name="_ETM_Q62_297180"/>
      <w:bookmarkEnd w:id="28429"/>
      <w:r>
        <w:rPr>
          <w:rtl/>
        </w:rPr>
        <w:t>אלקין</w:t>
      </w:r>
      <w:r>
        <w:rPr>
          <w:rFonts w:hint="cs"/>
          <w:rtl/>
        </w:rPr>
        <w:t>,</w:t>
      </w:r>
      <w:r>
        <w:rPr>
          <w:rtl/>
        </w:rPr>
        <w:t xml:space="preserve"> </w:t>
      </w:r>
      <w:bookmarkStart w:id="28430" w:name="_ETM_Q62_297570"/>
      <w:bookmarkEnd w:id="28430"/>
      <w:r>
        <w:rPr>
          <w:rtl/>
        </w:rPr>
        <w:t xml:space="preserve">שיזם </w:t>
      </w:r>
      <w:bookmarkStart w:id="28431" w:name="_ETM_Q62_298830"/>
      <w:bookmarkEnd w:id="28431"/>
      <w:r>
        <w:rPr>
          <w:rFonts w:hint="cs"/>
          <w:rtl/>
        </w:rPr>
        <w:t xml:space="preserve">את ההצעה </w:t>
      </w:r>
      <w:r w:rsidR="003E78D1" w:rsidRPr="003E78D1">
        <w:rPr>
          <w:rFonts w:hint="cs"/>
          <w:rtl/>
        </w:rPr>
        <w:t>–</w:t>
      </w:r>
      <w:r w:rsidR="00B20020">
        <w:rPr>
          <w:rFonts w:hint="cs"/>
          <w:rtl/>
        </w:rPr>
        <w:t xml:space="preserve"> </w:t>
      </w:r>
      <w:r w:rsidR="003E78D1" w:rsidRPr="003E78D1">
        <w:rPr>
          <w:rFonts w:hint="cs"/>
          <w:rtl/>
        </w:rPr>
        <w:t>–</w:t>
      </w:r>
    </w:p>
    <w:p w:rsidR="005F1EEB" w:rsidRDefault="005F1EEB" w:rsidP="00B20020">
      <w:pPr>
        <w:rPr>
          <w:rtl/>
        </w:rPr>
      </w:pPr>
      <w:bookmarkStart w:id="28432" w:name="_ETM_Q62_292000"/>
      <w:bookmarkEnd w:id="28432"/>
    </w:p>
    <w:p w:rsidR="005F1EEB" w:rsidRDefault="005F1EEB" w:rsidP="00C7104D">
      <w:pPr>
        <w:pStyle w:val="af6"/>
        <w:keepNext/>
        <w:rPr>
          <w:rtl/>
        </w:rPr>
      </w:pPr>
      <w:r w:rsidRPr="005107B9">
        <w:rPr>
          <w:rStyle w:val="TagStyle"/>
          <w:rtl/>
        </w:rPr>
        <w:t xml:space="preserve"> &lt;&lt; יור &gt;&gt; </w:t>
      </w:r>
      <w:r>
        <w:rPr>
          <w:rtl/>
        </w:rPr>
        <w:t>היו"ר ארז מלול:</w:t>
      </w:r>
      <w:r w:rsidRPr="005107B9">
        <w:rPr>
          <w:rStyle w:val="TagStyle"/>
          <w:rtl/>
        </w:rPr>
        <w:t xml:space="preserve"> &lt;&lt; יור &gt;&gt;</w:t>
      </w:r>
      <w:r>
        <w:rPr>
          <w:rtl/>
        </w:rPr>
        <w:t xml:space="preserve">  </w:t>
      </w:r>
    </w:p>
    <w:p w:rsidR="005F1EEB" w:rsidRDefault="005F1EEB" w:rsidP="00B20020">
      <w:pPr>
        <w:rPr>
          <w:rtl/>
        </w:rPr>
      </w:pPr>
    </w:p>
    <w:p w:rsidR="005F1EEB" w:rsidRDefault="005F1EEB" w:rsidP="00C7104D">
      <w:pPr>
        <w:rPr>
          <w:rtl/>
        </w:rPr>
      </w:pPr>
      <w:bookmarkStart w:id="28433" w:name="_ETM_Q62_293000"/>
      <w:bookmarkEnd w:id="28433"/>
      <w:r>
        <w:rPr>
          <w:rFonts w:hint="cs"/>
          <w:rtl/>
        </w:rPr>
        <w:t xml:space="preserve">אחד מהיוזמים. </w:t>
      </w:r>
    </w:p>
    <w:p w:rsidR="005F1EEB" w:rsidRDefault="005F1EEB" w:rsidP="00C7104D">
      <w:pPr>
        <w:rPr>
          <w:rtl/>
        </w:rPr>
      </w:pPr>
      <w:bookmarkStart w:id="28434" w:name="_ETM_Q62_297000"/>
      <w:bookmarkEnd w:id="28434"/>
    </w:p>
    <w:p w:rsidR="005F1EEB" w:rsidRDefault="005F1EEB" w:rsidP="00C7104D">
      <w:pPr>
        <w:pStyle w:val="-"/>
        <w:keepNext/>
        <w:rPr>
          <w:rtl/>
        </w:rPr>
      </w:pPr>
      <w:bookmarkStart w:id="28435" w:name="ET_speakercontinue_6464_17"/>
      <w:r w:rsidRPr="003F6F87">
        <w:rPr>
          <w:rStyle w:val="TagStyle"/>
          <w:rtl/>
        </w:rPr>
        <w:t xml:space="preserve"> &lt;&lt; דובר_המשך &gt;&gt; </w:t>
      </w:r>
      <w:r>
        <w:rPr>
          <w:rtl/>
        </w:rPr>
        <w:t>שמחה רוטמן (יו"ר ועדת החוקה, חוק ומשפט):</w:t>
      </w:r>
      <w:r w:rsidRPr="003F6F87">
        <w:rPr>
          <w:rStyle w:val="TagStyle"/>
          <w:rtl/>
        </w:rPr>
        <w:t xml:space="preserve"> &lt;&lt; דובר_המשך &gt;&gt;</w:t>
      </w:r>
      <w:r>
        <w:rPr>
          <w:rtl/>
        </w:rPr>
        <w:t xml:space="preserve">   </w:t>
      </w:r>
      <w:bookmarkEnd w:id="28435"/>
    </w:p>
    <w:p w:rsidR="005F1EEB" w:rsidRDefault="005F1EEB" w:rsidP="00B20020">
      <w:pPr>
        <w:rPr>
          <w:rtl/>
        </w:rPr>
      </w:pPr>
    </w:p>
    <w:p w:rsidR="005F1EEB" w:rsidRDefault="003E78D1" w:rsidP="001430A1">
      <w:pPr>
        <w:rPr>
          <w:rtl/>
        </w:rPr>
      </w:pPr>
      <w:bookmarkStart w:id="28436" w:name="_ETM_Q62_298979"/>
      <w:bookmarkStart w:id="28437" w:name="_ETM_Q62_299850"/>
      <w:bookmarkStart w:id="28438" w:name="_ETM_Q62_300660"/>
      <w:bookmarkEnd w:id="28436"/>
      <w:bookmarkEnd w:id="28437"/>
      <w:bookmarkEnd w:id="28438"/>
      <w:r w:rsidRPr="003E78D1">
        <w:rPr>
          <w:rFonts w:hint="cs"/>
          <w:rtl/>
        </w:rPr>
        <w:t>–</w:t>
      </w:r>
      <w:r w:rsidR="00B20020">
        <w:rPr>
          <w:rFonts w:hint="cs"/>
          <w:rtl/>
        </w:rPr>
        <w:t xml:space="preserve"> </w:t>
      </w:r>
      <w:r w:rsidRPr="003E78D1">
        <w:rPr>
          <w:rFonts w:hint="cs"/>
          <w:rtl/>
        </w:rPr>
        <w:t>–</w:t>
      </w:r>
      <w:r w:rsidR="005F1EEB">
        <w:rPr>
          <w:rFonts w:hint="cs"/>
          <w:rtl/>
        </w:rPr>
        <w:t xml:space="preserve"> </w:t>
      </w:r>
      <w:r w:rsidR="005F1EEB">
        <w:rPr>
          <w:rtl/>
        </w:rPr>
        <w:t xml:space="preserve">ולצוות </w:t>
      </w:r>
      <w:bookmarkStart w:id="28439" w:name="_ETM_Q62_302280"/>
      <w:bookmarkEnd w:id="28439"/>
      <w:r w:rsidR="005F1EEB">
        <w:rPr>
          <w:rtl/>
        </w:rPr>
        <w:t xml:space="preserve">הוועדה </w:t>
      </w:r>
      <w:bookmarkStart w:id="28440" w:name="_ETM_Q62_302820"/>
      <w:bookmarkStart w:id="28441" w:name="_ETM_Q62_303479"/>
      <w:bookmarkEnd w:id="28440"/>
      <w:bookmarkEnd w:id="28441"/>
      <w:r w:rsidR="005F1EEB">
        <w:rPr>
          <w:rtl/>
        </w:rPr>
        <w:t xml:space="preserve">ולייעוץ </w:t>
      </w:r>
      <w:bookmarkStart w:id="28442" w:name="_ETM_Q62_304140"/>
      <w:bookmarkEnd w:id="28442"/>
      <w:r w:rsidR="005F1EEB">
        <w:rPr>
          <w:rtl/>
        </w:rPr>
        <w:t xml:space="preserve">המשפטי </w:t>
      </w:r>
      <w:bookmarkStart w:id="28443" w:name="_ETM_Q62_304590"/>
      <w:bookmarkEnd w:id="28443"/>
      <w:r w:rsidR="005F1EEB">
        <w:rPr>
          <w:rtl/>
        </w:rPr>
        <w:t>לוועדה</w:t>
      </w:r>
      <w:r w:rsidR="005F1EEB">
        <w:rPr>
          <w:rFonts w:hint="cs"/>
          <w:rtl/>
        </w:rPr>
        <w:t>; לאלעזר</w:t>
      </w:r>
      <w:bookmarkStart w:id="28444" w:name="_ETM_Q62_305399"/>
      <w:bookmarkEnd w:id="28444"/>
      <w:r w:rsidR="005F1EEB">
        <w:rPr>
          <w:rFonts w:hint="cs"/>
          <w:rtl/>
        </w:rPr>
        <w:t>,</w:t>
      </w:r>
      <w:r w:rsidR="005F1EEB">
        <w:rPr>
          <w:rtl/>
        </w:rPr>
        <w:t xml:space="preserve"> </w:t>
      </w:r>
      <w:bookmarkStart w:id="28445" w:name="_ETM_Q62_305970"/>
      <w:bookmarkEnd w:id="28445"/>
      <w:r w:rsidR="005F1EEB">
        <w:rPr>
          <w:rtl/>
        </w:rPr>
        <w:t>שס</w:t>
      </w:r>
      <w:r w:rsidR="005F1EEB">
        <w:rPr>
          <w:rFonts w:hint="cs"/>
          <w:rtl/>
        </w:rPr>
        <w:t>י</w:t>
      </w:r>
      <w:r w:rsidR="005F1EEB">
        <w:rPr>
          <w:rtl/>
        </w:rPr>
        <w:t xml:space="preserve">יע </w:t>
      </w:r>
      <w:bookmarkStart w:id="28446" w:name="_ETM_Q62_306810"/>
      <w:bookmarkEnd w:id="28446"/>
      <w:r w:rsidR="005F1EEB">
        <w:rPr>
          <w:rtl/>
        </w:rPr>
        <w:t xml:space="preserve">בהכנת </w:t>
      </w:r>
      <w:bookmarkStart w:id="28447" w:name="_ETM_Q62_307380"/>
      <w:bookmarkEnd w:id="28447"/>
      <w:r w:rsidR="005F1EEB">
        <w:rPr>
          <w:rtl/>
        </w:rPr>
        <w:t xml:space="preserve">החוק </w:t>
      </w:r>
      <w:bookmarkStart w:id="28448" w:name="_ETM_Q62_308290"/>
      <w:bookmarkStart w:id="28449" w:name="_ETM_Q62_308830"/>
      <w:bookmarkEnd w:id="28448"/>
      <w:bookmarkEnd w:id="28449"/>
      <w:r w:rsidR="005F1EEB">
        <w:rPr>
          <w:rFonts w:hint="cs"/>
          <w:rtl/>
        </w:rPr>
        <w:t>ל</w:t>
      </w:r>
      <w:r w:rsidR="005F1EEB">
        <w:rPr>
          <w:rtl/>
        </w:rPr>
        <w:t xml:space="preserve">קריאה </w:t>
      </w:r>
      <w:bookmarkStart w:id="28450" w:name="_ETM_Q62_309520"/>
      <w:bookmarkEnd w:id="28450"/>
      <w:r w:rsidR="005F1EEB">
        <w:rPr>
          <w:rtl/>
        </w:rPr>
        <w:t xml:space="preserve">הראשונה </w:t>
      </w:r>
      <w:bookmarkStart w:id="28451" w:name="_ETM_Q62_310120"/>
      <w:bookmarkStart w:id="28452" w:name="_ETM_Q62_310330"/>
      <w:bookmarkEnd w:id="28451"/>
      <w:bookmarkEnd w:id="28452"/>
      <w:r w:rsidR="005F1EEB">
        <w:rPr>
          <w:rFonts w:hint="cs"/>
          <w:rtl/>
        </w:rPr>
        <w:t>ול</w:t>
      </w:r>
      <w:r w:rsidR="005F1EEB">
        <w:rPr>
          <w:rtl/>
        </w:rPr>
        <w:t xml:space="preserve">קריאה </w:t>
      </w:r>
      <w:bookmarkStart w:id="28453" w:name="_ETM_Q62_310690"/>
      <w:bookmarkEnd w:id="28453"/>
      <w:r w:rsidR="005F1EEB">
        <w:rPr>
          <w:rtl/>
        </w:rPr>
        <w:t xml:space="preserve">השנייה </w:t>
      </w:r>
      <w:bookmarkStart w:id="28454" w:name="_ETM_Q62_311020"/>
      <w:bookmarkEnd w:id="28454"/>
      <w:r w:rsidR="005F1EEB">
        <w:rPr>
          <w:rtl/>
        </w:rPr>
        <w:t>והשלישית</w:t>
      </w:r>
      <w:r w:rsidR="005F1EEB">
        <w:rPr>
          <w:rFonts w:hint="cs"/>
          <w:rtl/>
        </w:rPr>
        <w:t>.</w:t>
      </w:r>
      <w:r w:rsidR="005F1EEB">
        <w:rPr>
          <w:rtl/>
        </w:rPr>
        <w:t xml:space="preserve"> </w:t>
      </w:r>
      <w:bookmarkStart w:id="28455" w:name="_ETM_Q62_312010"/>
      <w:bookmarkEnd w:id="28455"/>
      <w:r w:rsidR="005F1EEB">
        <w:rPr>
          <w:rtl/>
        </w:rPr>
        <w:t xml:space="preserve">אני </w:t>
      </w:r>
      <w:bookmarkStart w:id="28456" w:name="_ETM_Q62_312280"/>
      <w:bookmarkEnd w:id="28456"/>
      <w:r w:rsidR="005F1EEB">
        <w:rPr>
          <w:rtl/>
        </w:rPr>
        <w:t xml:space="preserve">רוצה </w:t>
      </w:r>
      <w:bookmarkStart w:id="28457" w:name="_ETM_Q62_312550"/>
      <w:bookmarkEnd w:id="28457"/>
      <w:r w:rsidR="005F1EEB">
        <w:rPr>
          <w:rtl/>
        </w:rPr>
        <w:t xml:space="preserve">לומר </w:t>
      </w:r>
      <w:bookmarkStart w:id="28458" w:name="_ETM_Q62_312880"/>
      <w:bookmarkEnd w:id="28458"/>
      <w:r w:rsidR="005F1EEB">
        <w:rPr>
          <w:rtl/>
        </w:rPr>
        <w:t xml:space="preserve">שמדובר </w:t>
      </w:r>
      <w:bookmarkStart w:id="28459" w:name="_ETM_Q62_313450"/>
      <w:bookmarkStart w:id="28460" w:name="_ETM_Q62_314290"/>
      <w:bookmarkEnd w:id="28459"/>
      <w:bookmarkEnd w:id="28460"/>
      <w:r w:rsidRPr="003E78D1">
        <w:rPr>
          <w:rtl/>
        </w:rPr>
        <w:t>–</w:t>
      </w:r>
      <w:r w:rsidR="005F1EEB">
        <w:rPr>
          <w:rFonts w:hint="cs"/>
          <w:rtl/>
        </w:rPr>
        <w:t xml:space="preserve"> זה </w:t>
      </w:r>
      <w:r w:rsidR="005F1EEB">
        <w:rPr>
          <w:rtl/>
        </w:rPr>
        <w:t xml:space="preserve">כחלק </w:t>
      </w:r>
      <w:bookmarkStart w:id="28461" w:name="_ETM_Q62_314800"/>
      <w:bookmarkEnd w:id="28461"/>
      <w:r w:rsidR="005F1EEB">
        <w:rPr>
          <w:rtl/>
        </w:rPr>
        <w:t>מ</w:t>
      </w:r>
      <w:bookmarkStart w:id="28462" w:name="_ETM_Q62_316300"/>
      <w:bookmarkStart w:id="28463" w:name="_ETM_Q62_316750"/>
      <w:bookmarkEnd w:id="28462"/>
      <w:bookmarkEnd w:id="28463"/>
      <w:r w:rsidR="005F1EEB">
        <w:rPr>
          <w:rtl/>
        </w:rPr>
        <w:t xml:space="preserve">פעולות </w:t>
      </w:r>
      <w:bookmarkStart w:id="28464" w:name="_ETM_Q62_317230"/>
      <w:bookmarkEnd w:id="28464"/>
      <w:r w:rsidR="005F1EEB">
        <w:rPr>
          <w:rtl/>
        </w:rPr>
        <w:t xml:space="preserve">רבות </w:t>
      </w:r>
      <w:bookmarkStart w:id="28465" w:name="_ETM_Q62_317620"/>
      <w:bookmarkEnd w:id="28465"/>
      <w:r w:rsidR="005F1EEB">
        <w:rPr>
          <w:rtl/>
        </w:rPr>
        <w:t xml:space="preserve">שאנחנו </w:t>
      </w:r>
      <w:bookmarkStart w:id="28466" w:name="_ETM_Q62_318040"/>
      <w:bookmarkEnd w:id="28466"/>
      <w:r w:rsidR="005F1EEB">
        <w:rPr>
          <w:rtl/>
        </w:rPr>
        <w:t xml:space="preserve">כאן </w:t>
      </w:r>
      <w:bookmarkStart w:id="28467" w:name="_ETM_Q62_318220"/>
      <w:bookmarkEnd w:id="28467"/>
      <w:r w:rsidR="005F1EEB">
        <w:rPr>
          <w:rtl/>
        </w:rPr>
        <w:t xml:space="preserve">בכנסת </w:t>
      </w:r>
      <w:bookmarkStart w:id="28468" w:name="_ETM_Q62_318730"/>
      <w:bookmarkEnd w:id="28468"/>
      <w:r w:rsidR="005F1EEB">
        <w:rPr>
          <w:rtl/>
        </w:rPr>
        <w:t>עושים</w:t>
      </w:r>
      <w:r w:rsidR="005F1EEB">
        <w:rPr>
          <w:rFonts w:hint="cs"/>
          <w:rtl/>
        </w:rPr>
        <w:t>,</w:t>
      </w:r>
      <w:r w:rsidR="005F1EEB">
        <w:rPr>
          <w:rtl/>
        </w:rPr>
        <w:t xml:space="preserve"> </w:t>
      </w:r>
      <w:bookmarkStart w:id="28469" w:name="_ETM_Q62_319060"/>
      <w:bookmarkEnd w:id="28469"/>
      <w:r w:rsidR="005F1EEB">
        <w:rPr>
          <w:rtl/>
        </w:rPr>
        <w:t>כל</w:t>
      </w:r>
      <w:r w:rsidR="005F1EEB">
        <w:rPr>
          <w:rFonts w:hint="cs"/>
          <w:rtl/>
        </w:rPr>
        <w:t xml:space="preserve"> אחד, </w:t>
      </w:r>
      <w:bookmarkStart w:id="28470" w:name="_ETM_Q62_319270"/>
      <w:bookmarkStart w:id="28471" w:name="_ETM_Q62_319540"/>
      <w:bookmarkStart w:id="28472" w:name="_ETM_Q62_320230"/>
      <w:bookmarkEnd w:id="28470"/>
      <w:bookmarkEnd w:id="28471"/>
      <w:bookmarkEnd w:id="28472"/>
      <w:r w:rsidR="005F1EEB">
        <w:rPr>
          <w:rFonts w:hint="cs"/>
          <w:rtl/>
        </w:rPr>
        <w:t>מה</w:t>
      </w:r>
      <w:r w:rsidR="005F1EEB">
        <w:rPr>
          <w:rtl/>
        </w:rPr>
        <w:t xml:space="preserve">מפלגות </w:t>
      </w:r>
      <w:bookmarkStart w:id="28473" w:name="_ETM_Q62_320860"/>
      <w:bookmarkEnd w:id="28473"/>
      <w:r w:rsidR="005F1EEB">
        <w:rPr>
          <w:rtl/>
        </w:rPr>
        <w:t>השונות</w:t>
      </w:r>
      <w:r w:rsidR="005F1EEB">
        <w:rPr>
          <w:rFonts w:hint="cs"/>
          <w:rtl/>
        </w:rPr>
        <w:t>,</w:t>
      </w:r>
      <w:r w:rsidR="005F1EEB">
        <w:rPr>
          <w:rtl/>
        </w:rPr>
        <w:t xml:space="preserve"> </w:t>
      </w:r>
      <w:bookmarkStart w:id="28474" w:name="_ETM_Q62_321580"/>
      <w:bookmarkEnd w:id="28474"/>
      <w:r w:rsidR="005F1EEB">
        <w:rPr>
          <w:rtl/>
        </w:rPr>
        <w:t xml:space="preserve">כדי </w:t>
      </w:r>
      <w:bookmarkStart w:id="28475" w:name="_ETM_Q62_322120"/>
      <w:bookmarkEnd w:id="28475"/>
      <w:r w:rsidR="005F1EEB">
        <w:rPr>
          <w:rtl/>
        </w:rPr>
        <w:t xml:space="preserve">לסייע </w:t>
      </w:r>
      <w:bookmarkStart w:id="28476" w:name="_ETM_Q62_322690"/>
      <w:bookmarkEnd w:id="28476"/>
      <w:r w:rsidR="005F1EEB">
        <w:rPr>
          <w:rtl/>
        </w:rPr>
        <w:t xml:space="preserve">לקליטת </w:t>
      </w:r>
      <w:bookmarkStart w:id="28477" w:name="_ETM_Q62_323260"/>
      <w:bookmarkEnd w:id="28477"/>
      <w:r w:rsidR="005F1EEB">
        <w:rPr>
          <w:rtl/>
        </w:rPr>
        <w:t>העלי</w:t>
      </w:r>
      <w:r w:rsidR="005F1EEB">
        <w:rPr>
          <w:rFonts w:hint="cs"/>
          <w:rtl/>
        </w:rPr>
        <w:t>י</w:t>
      </w:r>
      <w:r w:rsidR="005F1EEB">
        <w:rPr>
          <w:rtl/>
        </w:rPr>
        <w:t>ה</w:t>
      </w:r>
      <w:r w:rsidR="005F1EEB">
        <w:rPr>
          <w:rFonts w:hint="cs"/>
          <w:rtl/>
        </w:rPr>
        <w:t>.</w:t>
      </w:r>
      <w:r w:rsidR="005F1EEB">
        <w:rPr>
          <w:rtl/>
        </w:rPr>
        <w:t xml:space="preserve"> </w:t>
      </w:r>
      <w:bookmarkStart w:id="28478" w:name="_ETM_Q62_323939"/>
      <w:bookmarkEnd w:id="28478"/>
      <w:r w:rsidR="005F1EEB">
        <w:rPr>
          <w:rtl/>
        </w:rPr>
        <w:t xml:space="preserve">זה </w:t>
      </w:r>
      <w:bookmarkStart w:id="28479" w:name="_ETM_Q62_324090"/>
      <w:bookmarkEnd w:id="28479"/>
      <w:r w:rsidR="005F1EEB">
        <w:rPr>
          <w:rtl/>
        </w:rPr>
        <w:t xml:space="preserve">מתחבר </w:t>
      </w:r>
      <w:bookmarkStart w:id="28480" w:name="_ETM_Q62_324599"/>
      <w:bookmarkEnd w:id="28480"/>
      <w:r w:rsidR="005F1EEB">
        <w:rPr>
          <w:rtl/>
        </w:rPr>
        <w:t xml:space="preserve">למה </w:t>
      </w:r>
      <w:bookmarkStart w:id="28481" w:name="_ETM_Q62_324900"/>
      <w:bookmarkEnd w:id="28481"/>
      <w:r w:rsidR="005F1EEB">
        <w:rPr>
          <w:rtl/>
        </w:rPr>
        <w:t xml:space="preserve">שאנחנו </w:t>
      </w:r>
      <w:bookmarkStart w:id="28482" w:name="_ETM_Q62_325200"/>
      <w:bookmarkEnd w:id="28482"/>
      <w:r w:rsidR="005F1EEB">
        <w:rPr>
          <w:rtl/>
        </w:rPr>
        <w:t xml:space="preserve">מנסים </w:t>
      </w:r>
      <w:bookmarkStart w:id="28483" w:name="_ETM_Q62_325530"/>
      <w:bookmarkEnd w:id="28483"/>
      <w:r w:rsidR="005F1EEB">
        <w:rPr>
          <w:rtl/>
        </w:rPr>
        <w:t xml:space="preserve">לעשות </w:t>
      </w:r>
      <w:bookmarkStart w:id="28484" w:name="_ETM_Q62_325799"/>
      <w:bookmarkEnd w:id="28484"/>
      <w:r w:rsidR="005F1EEB">
        <w:rPr>
          <w:rtl/>
        </w:rPr>
        <w:t xml:space="preserve">בתחום </w:t>
      </w:r>
      <w:bookmarkStart w:id="28485" w:name="_ETM_Q62_326069"/>
      <w:bookmarkEnd w:id="28485"/>
      <w:r w:rsidR="005F1EEB">
        <w:rPr>
          <w:rtl/>
        </w:rPr>
        <w:t xml:space="preserve">הביטוח </w:t>
      </w:r>
      <w:bookmarkStart w:id="28486" w:name="_ETM_Q62_326459"/>
      <w:bookmarkEnd w:id="28486"/>
      <w:r w:rsidR="005F1EEB">
        <w:rPr>
          <w:rtl/>
        </w:rPr>
        <w:t>הלאומי</w:t>
      </w:r>
      <w:r w:rsidR="005F1EEB">
        <w:rPr>
          <w:rFonts w:hint="cs"/>
          <w:rtl/>
        </w:rPr>
        <w:t>,</w:t>
      </w:r>
      <w:r w:rsidR="005F1EEB">
        <w:rPr>
          <w:rtl/>
        </w:rPr>
        <w:t xml:space="preserve"> </w:t>
      </w:r>
      <w:bookmarkStart w:id="28487" w:name="_ETM_Q62_327090"/>
      <w:bookmarkEnd w:id="28487"/>
      <w:r w:rsidR="005F1EEB">
        <w:rPr>
          <w:rtl/>
        </w:rPr>
        <w:t>ב</w:t>
      </w:r>
      <w:bookmarkStart w:id="28488" w:name="_ETM_Q62_327810"/>
      <w:bookmarkEnd w:id="28488"/>
      <w:r w:rsidR="005F1EEB">
        <w:rPr>
          <w:rtl/>
        </w:rPr>
        <w:t xml:space="preserve">הצעת </w:t>
      </w:r>
      <w:bookmarkStart w:id="28489" w:name="_ETM_Q62_328230"/>
      <w:bookmarkEnd w:id="28489"/>
      <w:r w:rsidR="005F1EEB">
        <w:rPr>
          <w:rtl/>
        </w:rPr>
        <w:t xml:space="preserve">חוק </w:t>
      </w:r>
      <w:bookmarkStart w:id="28490" w:name="_ETM_Q62_328440"/>
      <w:bookmarkEnd w:id="28490"/>
      <w:r w:rsidR="005F1EEB">
        <w:rPr>
          <w:rtl/>
        </w:rPr>
        <w:t>ש</w:t>
      </w:r>
      <w:r w:rsidR="001430A1">
        <w:rPr>
          <w:rFonts w:hint="cs"/>
          <w:rtl/>
        </w:rPr>
        <w:t>בה</w:t>
      </w:r>
      <w:r w:rsidR="005F1EEB">
        <w:rPr>
          <w:rtl/>
        </w:rPr>
        <w:t xml:space="preserve"> </w:t>
      </w:r>
      <w:bookmarkStart w:id="28491" w:name="_ETM_Q62_328739"/>
      <w:bookmarkEnd w:id="28491"/>
      <w:r w:rsidR="005F1EEB">
        <w:rPr>
          <w:rtl/>
        </w:rPr>
        <w:t xml:space="preserve">שותפים </w:t>
      </w:r>
      <w:bookmarkStart w:id="28492" w:name="_ETM_Q62_329550"/>
      <w:bookmarkEnd w:id="28492"/>
      <w:r w:rsidR="005F1EEB">
        <w:rPr>
          <w:rtl/>
        </w:rPr>
        <w:t xml:space="preserve">חברי </w:t>
      </w:r>
      <w:bookmarkStart w:id="28493" w:name="_ETM_Q62_329879"/>
      <w:bookmarkEnd w:id="28493"/>
      <w:r w:rsidR="005F1EEB">
        <w:rPr>
          <w:rtl/>
        </w:rPr>
        <w:t xml:space="preserve">כנסת </w:t>
      </w:r>
      <w:bookmarkStart w:id="28494" w:name="_ETM_Q62_330209"/>
      <w:bookmarkEnd w:id="28494"/>
      <w:r w:rsidR="005F1EEB">
        <w:rPr>
          <w:rtl/>
        </w:rPr>
        <w:t xml:space="preserve">רבים </w:t>
      </w:r>
      <w:bookmarkStart w:id="28495" w:name="_ETM_Q62_330450"/>
      <w:bookmarkEnd w:id="28495"/>
      <w:r w:rsidR="005F1EEB">
        <w:rPr>
          <w:rtl/>
        </w:rPr>
        <w:t xml:space="preserve">מהקואליציה </w:t>
      </w:r>
      <w:bookmarkStart w:id="28496" w:name="_ETM_Q62_330930"/>
      <w:bookmarkEnd w:id="28496"/>
      <w:r w:rsidR="005F1EEB">
        <w:rPr>
          <w:rtl/>
        </w:rPr>
        <w:t>ו</w:t>
      </w:r>
      <w:r w:rsidR="005F1EEB">
        <w:rPr>
          <w:rFonts w:hint="cs"/>
          <w:rtl/>
        </w:rPr>
        <w:t>מ</w:t>
      </w:r>
      <w:r w:rsidR="005F1EEB">
        <w:rPr>
          <w:rtl/>
        </w:rPr>
        <w:t>האופוזיציה</w:t>
      </w:r>
      <w:r w:rsidR="001430A1">
        <w:rPr>
          <w:rFonts w:hint="cs"/>
          <w:rtl/>
        </w:rPr>
        <w:t>,</w:t>
      </w:r>
      <w:r w:rsidR="005F1EEB">
        <w:rPr>
          <w:rtl/>
        </w:rPr>
        <w:t xml:space="preserve"> </w:t>
      </w:r>
      <w:bookmarkStart w:id="28497" w:name="_ETM_Q62_331830"/>
      <w:bookmarkEnd w:id="28497"/>
      <w:r w:rsidR="005F1EEB">
        <w:rPr>
          <w:rtl/>
        </w:rPr>
        <w:t xml:space="preserve">לצמצם </w:t>
      </w:r>
      <w:bookmarkStart w:id="28498" w:name="_ETM_Q62_332310"/>
      <w:bookmarkEnd w:id="28498"/>
      <w:r w:rsidR="005F1EEB">
        <w:rPr>
          <w:rtl/>
        </w:rPr>
        <w:t xml:space="preserve">את </w:t>
      </w:r>
      <w:bookmarkStart w:id="28499" w:name="_ETM_Q62_332400"/>
      <w:bookmarkEnd w:id="28499"/>
      <w:r w:rsidR="005F1EEB">
        <w:rPr>
          <w:rtl/>
        </w:rPr>
        <w:t xml:space="preserve">כפל </w:t>
      </w:r>
      <w:bookmarkStart w:id="28500" w:name="_ETM_Q62_332669"/>
      <w:bookmarkEnd w:id="28500"/>
      <w:r w:rsidR="005F1EEB">
        <w:rPr>
          <w:rtl/>
        </w:rPr>
        <w:t xml:space="preserve">הביטוח </w:t>
      </w:r>
      <w:bookmarkStart w:id="28501" w:name="_ETM_Q62_333060"/>
      <w:bookmarkEnd w:id="28501"/>
      <w:r w:rsidR="005F1EEB">
        <w:rPr>
          <w:rtl/>
        </w:rPr>
        <w:t>הלאומי</w:t>
      </w:r>
      <w:bookmarkStart w:id="28502" w:name="_ETM_Q62_333629"/>
      <w:bookmarkEnd w:id="28502"/>
      <w:r w:rsidR="005F1EEB">
        <w:rPr>
          <w:rFonts w:hint="cs"/>
          <w:rtl/>
        </w:rPr>
        <w:t xml:space="preserve">. </w:t>
      </w:r>
      <w:bookmarkStart w:id="28503" w:name="_ETM_Q62_330000"/>
      <w:bookmarkEnd w:id="28503"/>
      <w:r w:rsidR="005F1EEB">
        <w:rPr>
          <w:rtl/>
        </w:rPr>
        <w:t xml:space="preserve">זה </w:t>
      </w:r>
      <w:bookmarkStart w:id="28504" w:name="_ETM_Q62_333780"/>
      <w:bookmarkEnd w:id="28504"/>
      <w:r w:rsidR="005F1EEB">
        <w:rPr>
          <w:rtl/>
        </w:rPr>
        <w:t xml:space="preserve">קשור </w:t>
      </w:r>
      <w:bookmarkStart w:id="28505" w:name="_ETM_Q62_334080"/>
      <w:bookmarkEnd w:id="28505"/>
      <w:r w:rsidR="005F1EEB">
        <w:rPr>
          <w:rtl/>
        </w:rPr>
        <w:t xml:space="preserve">ליוזמה </w:t>
      </w:r>
      <w:bookmarkStart w:id="28506" w:name="_ETM_Q62_334470"/>
      <w:bookmarkEnd w:id="28506"/>
      <w:r w:rsidR="005F1EEB">
        <w:rPr>
          <w:rtl/>
        </w:rPr>
        <w:t>הזאת</w:t>
      </w:r>
      <w:r w:rsidR="005F1EEB">
        <w:rPr>
          <w:rFonts w:hint="cs"/>
          <w:rtl/>
        </w:rPr>
        <w:t>,</w:t>
      </w:r>
      <w:r w:rsidR="005F1EEB">
        <w:rPr>
          <w:rtl/>
        </w:rPr>
        <w:t xml:space="preserve"> </w:t>
      </w:r>
      <w:bookmarkStart w:id="28507" w:name="_ETM_Q62_334739"/>
      <w:bookmarkStart w:id="28508" w:name="_ETM_Q62_335040"/>
      <w:bookmarkStart w:id="28509" w:name="_ETM_Q62_335459"/>
      <w:bookmarkEnd w:id="28507"/>
      <w:bookmarkEnd w:id="28508"/>
      <w:bookmarkEnd w:id="28509"/>
      <w:r w:rsidR="005F1EEB">
        <w:rPr>
          <w:rtl/>
        </w:rPr>
        <w:t xml:space="preserve">כמו </w:t>
      </w:r>
      <w:bookmarkStart w:id="28510" w:name="_ETM_Q62_335639"/>
      <w:bookmarkEnd w:id="28510"/>
      <w:r w:rsidR="005F1EEB">
        <w:rPr>
          <w:rtl/>
        </w:rPr>
        <w:t xml:space="preserve">שנאמר </w:t>
      </w:r>
      <w:bookmarkStart w:id="28511" w:name="_ETM_Q62_336419"/>
      <w:bookmarkEnd w:id="28511"/>
      <w:r w:rsidR="005F1EEB">
        <w:rPr>
          <w:rtl/>
        </w:rPr>
        <w:t>בנאום</w:t>
      </w:r>
      <w:r w:rsidR="005F1EEB">
        <w:rPr>
          <w:rFonts w:hint="cs"/>
          <w:rtl/>
        </w:rPr>
        <w:t>,</w:t>
      </w:r>
      <w:r w:rsidR="005F1EEB">
        <w:rPr>
          <w:rtl/>
        </w:rPr>
        <w:t xml:space="preserve"> </w:t>
      </w:r>
      <w:bookmarkStart w:id="28512" w:name="_ETM_Q62_337570"/>
      <w:bookmarkEnd w:id="28512"/>
      <w:r w:rsidR="005F1EEB">
        <w:rPr>
          <w:rFonts w:hint="cs"/>
          <w:rtl/>
        </w:rPr>
        <w:t>ש</w:t>
      </w:r>
      <w:r w:rsidR="005F1EEB">
        <w:rPr>
          <w:rtl/>
        </w:rPr>
        <w:t>הורת</w:t>
      </w:r>
      <w:r w:rsidR="005F1EEB">
        <w:rPr>
          <w:rFonts w:hint="cs"/>
          <w:rtl/>
        </w:rPr>
        <w:t>ה</w:t>
      </w:r>
      <w:r w:rsidR="005F1EEB">
        <w:rPr>
          <w:rtl/>
        </w:rPr>
        <w:t xml:space="preserve"> </w:t>
      </w:r>
      <w:bookmarkStart w:id="28513" w:name="_ETM_Q62_338169"/>
      <w:bookmarkEnd w:id="28513"/>
      <w:r w:rsidR="005F1EEB">
        <w:rPr>
          <w:rtl/>
        </w:rPr>
        <w:t>ולידתה</w:t>
      </w:r>
      <w:r w:rsidR="005F1EEB">
        <w:rPr>
          <w:rFonts w:hint="cs"/>
          <w:rtl/>
        </w:rPr>
        <w:t>,</w:t>
      </w:r>
      <w:r w:rsidR="005F1EEB">
        <w:rPr>
          <w:rtl/>
        </w:rPr>
        <w:t xml:space="preserve"> </w:t>
      </w:r>
      <w:bookmarkStart w:id="28514" w:name="_ETM_Q62_338860"/>
      <w:bookmarkEnd w:id="28514"/>
      <w:r w:rsidR="005F1EEB">
        <w:rPr>
          <w:rtl/>
        </w:rPr>
        <w:t xml:space="preserve">מה </w:t>
      </w:r>
      <w:bookmarkStart w:id="28515" w:name="_ETM_Q62_339220"/>
      <w:bookmarkEnd w:id="28515"/>
      <w:r w:rsidR="005F1EEB">
        <w:rPr>
          <w:rtl/>
        </w:rPr>
        <w:t>שהתברר</w:t>
      </w:r>
      <w:bookmarkStart w:id="28516" w:name="_ETM_Q62_339820"/>
      <w:bookmarkEnd w:id="28516"/>
      <w:r w:rsidR="005F1EEB">
        <w:rPr>
          <w:rFonts w:hint="cs"/>
          <w:rtl/>
        </w:rPr>
        <w:t>, זה</w:t>
      </w:r>
      <w:r w:rsidR="005F1EEB">
        <w:rPr>
          <w:rtl/>
        </w:rPr>
        <w:t xml:space="preserve"> </w:t>
      </w:r>
      <w:bookmarkStart w:id="28517" w:name="_ETM_Q62_339970"/>
      <w:bookmarkEnd w:id="28517"/>
      <w:r w:rsidR="005F1EEB">
        <w:rPr>
          <w:rtl/>
        </w:rPr>
        <w:t xml:space="preserve">בוועדת </w:t>
      </w:r>
      <w:bookmarkStart w:id="28518" w:name="_ETM_Q62_340930"/>
      <w:bookmarkEnd w:id="28518"/>
      <w:r w:rsidR="005F1EEB">
        <w:rPr>
          <w:rtl/>
        </w:rPr>
        <w:t xml:space="preserve">הקליטה </w:t>
      </w:r>
      <w:bookmarkStart w:id="28519" w:name="_ETM_Q62_341889"/>
      <w:bookmarkEnd w:id="28519"/>
      <w:r w:rsidR="005F1EEB">
        <w:rPr>
          <w:rtl/>
        </w:rPr>
        <w:t>ש</w:t>
      </w:r>
      <w:r w:rsidR="005F1EEB">
        <w:rPr>
          <w:rFonts w:hint="cs"/>
          <w:rtl/>
        </w:rPr>
        <w:t xml:space="preserve">ל </w:t>
      </w:r>
      <w:r w:rsidR="005F1EEB">
        <w:rPr>
          <w:rtl/>
        </w:rPr>
        <w:t xml:space="preserve">חבר </w:t>
      </w:r>
      <w:bookmarkStart w:id="28520" w:name="_ETM_Q62_342250"/>
      <w:bookmarkEnd w:id="28520"/>
      <w:r w:rsidR="005F1EEB">
        <w:rPr>
          <w:rtl/>
        </w:rPr>
        <w:t xml:space="preserve">הכנסת </w:t>
      </w:r>
      <w:bookmarkStart w:id="28521" w:name="_ETM_Q62_342580"/>
      <w:bookmarkEnd w:id="28521"/>
      <w:r w:rsidR="005F1EEB">
        <w:rPr>
          <w:rtl/>
        </w:rPr>
        <w:t>פורר</w:t>
      </w:r>
      <w:r w:rsidR="005F1EEB">
        <w:rPr>
          <w:rFonts w:hint="cs"/>
          <w:rtl/>
        </w:rPr>
        <w:t>.</w:t>
      </w:r>
      <w:bookmarkStart w:id="28522" w:name="_ETM_Q62_343190"/>
      <w:bookmarkEnd w:id="28522"/>
      <w:r w:rsidR="005F1EEB">
        <w:rPr>
          <w:rFonts w:hint="cs"/>
          <w:rtl/>
        </w:rPr>
        <w:t xml:space="preserve"> </w:t>
      </w:r>
      <w:r w:rsidR="005F1EEB">
        <w:rPr>
          <w:rtl/>
        </w:rPr>
        <w:t xml:space="preserve">אנחנו </w:t>
      </w:r>
      <w:bookmarkStart w:id="28523" w:name="_ETM_Q62_343970"/>
      <w:bookmarkEnd w:id="28523"/>
      <w:r w:rsidR="005F1EEB">
        <w:rPr>
          <w:rtl/>
        </w:rPr>
        <w:t xml:space="preserve">מנסים </w:t>
      </w:r>
      <w:bookmarkStart w:id="28524" w:name="_ETM_Q62_344720"/>
      <w:bookmarkEnd w:id="28524"/>
      <w:r w:rsidR="005F1EEB">
        <w:rPr>
          <w:rtl/>
        </w:rPr>
        <w:t xml:space="preserve">להקל </w:t>
      </w:r>
      <w:bookmarkStart w:id="28525" w:name="_ETM_Q62_345380"/>
      <w:bookmarkEnd w:id="28525"/>
      <w:r w:rsidR="005F1EEB">
        <w:rPr>
          <w:rtl/>
        </w:rPr>
        <w:t xml:space="preserve">על </w:t>
      </w:r>
      <w:bookmarkStart w:id="28526" w:name="_ETM_Q62_345590"/>
      <w:bookmarkEnd w:id="28526"/>
      <w:r w:rsidR="005F1EEB">
        <w:rPr>
          <w:rtl/>
        </w:rPr>
        <w:t xml:space="preserve">חסמי </w:t>
      </w:r>
      <w:bookmarkStart w:id="28527" w:name="_ETM_Q62_346610"/>
      <w:bookmarkEnd w:id="28527"/>
      <w:r w:rsidR="005F1EEB">
        <w:rPr>
          <w:rtl/>
        </w:rPr>
        <w:t>העלי</w:t>
      </w:r>
      <w:r w:rsidR="005F1EEB">
        <w:rPr>
          <w:rFonts w:hint="cs"/>
          <w:rtl/>
        </w:rPr>
        <w:t>י</w:t>
      </w:r>
      <w:r w:rsidR="005F1EEB">
        <w:rPr>
          <w:rtl/>
        </w:rPr>
        <w:t xml:space="preserve">ה </w:t>
      </w:r>
      <w:bookmarkStart w:id="28528" w:name="_ETM_Q62_349049"/>
      <w:bookmarkEnd w:id="28528"/>
      <w:r w:rsidR="005F1EEB">
        <w:rPr>
          <w:rtl/>
        </w:rPr>
        <w:t xml:space="preserve">בכל </w:t>
      </w:r>
      <w:bookmarkStart w:id="28529" w:name="_ETM_Q62_350040"/>
      <w:bookmarkEnd w:id="28529"/>
      <w:r w:rsidR="005F1EEB">
        <w:rPr>
          <w:rtl/>
        </w:rPr>
        <w:t>דרך</w:t>
      </w:r>
      <w:r w:rsidR="005F1EEB">
        <w:rPr>
          <w:rFonts w:hint="cs"/>
          <w:rtl/>
        </w:rPr>
        <w:t>.</w:t>
      </w:r>
      <w:r w:rsidR="005F1EEB">
        <w:rPr>
          <w:rtl/>
        </w:rPr>
        <w:t xml:space="preserve"> </w:t>
      </w:r>
      <w:bookmarkStart w:id="28530" w:name="_ETM_Q62_350939"/>
      <w:bookmarkStart w:id="28531" w:name="_ETM_Q62_348000"/>
      <w:bookmarkStart w:id="28532" w:name="_ETM_Q62_349000"/>
      <w:bookmarkEnd w:id="28530"/>
      <w:bookmarkEnd w:id="28531"/>
      <w:bookmarkEnd w:id="28532"/>
      <w:r w:rsidR="005F1EEB">
        <w:rPr>
          <w:rFonts w:hint="cs"/>
          <w:rtl/>
        </w:rPr>
        <w:t>ו</w:t>
      </w:r>
      <w:r w:rsidR="005F1EEB">
        <w:rPr>
          <w:rtl/>
        </w:rPr>
        <w:t xml:space="preserve">תודה </w:t>
      </w:r>
      <w:bookmarkStart w:id="28533" w:name="_ETM_Q62_351419"/>
      <w:bookmarkEnd w:id="28533"/>
      <w:r w:rsidR="005F1EEB">
        <w:rPr>
          <w:rtl/>
        </w:rPr>
        <w:t xml:space="preserve">רבה </w:t>
      </w:r>
      <w:bookmarkStart w:id="28534" w:name="_ETM_Q62_351749"/>
      <w:bookmarkEnd w:id="28534"/>
      <w:r w:rsidR="005F1EEB">
        <w:rPr>
          <w:rtl/>
        </w:rPr>
        <w:t xml:space="preserve">לחבר </w:t>
      </w:r>
      <w:bookmarkStart w:id="28535" w:name="_ETM_Q62_352200"/>
      <w:bookmarkEnd w:id="28535"/>
      <w:r w:rsidR="005F1EEB">
        <w:rPr>
          <w:rtl/>
        </w:rPr>
        <w:t xml:space="preserve">הכנסת </w:t>
      </w:r>
      <w:bookmarkStart w:id="28536" w:name="_ETM_Q62_353040"/>
      <w:bookmarkEnd w:id="28536"/>
      <w:r w:rsidR="005F1EEB">
        <w:rPr>
          <w:rtl/>
        </w:rPr>
        <w:t>מ</w:t>
      </w:r>
      <w:bookmarkStart w:id="28537" w:name="_ETM_Q62_353219"/>
      <w:bookmarkEnd w:id="28537"/>
      <w:r w:rsidR="005F1EEB">
        <w:rPr>
          <w:rtl/>
        </w:rPr>
        <w:t>שריקי</w:t>
      </w:r>
      <w:r w:rsidR="005F1EEB">
        <w:rPr>
          <w:rFonts w:hint="cs"/>
          <w:rtl/>
        </w:rPr>
        <w:t>,</w:t>
      </w:r>
      <w:r w:rsidR="005F1EEB">
        <w:rPr>
          <w:rtl/>
        </w:rPr>
        <w:t xml:space="preserve"> </w:t>
      </w:r>
      <w:bookmarkStart w:id="28538" w:name="_ETM_Q62_353639"/>
      <w:bookmarkEnd w:id="28538"/>
      <w:r w:rsidR="005F1EEB">
        <w:rPr>
          <w:rtl/>
        </w:rPr>
        <w:t>שי</w:t>
      </w:r>
      <w:r w:rsidR="005F1EEB">
        <w:rPr>
          <w:rFonts w:hint="cs"/>
          <w:rtl/>
        </w:rPr>
        <w:t>ו</w:t>
      </w:r>
      <w:r w:rsidR="005F1EEB">
        <w:rPr>
          <w:rtl/>
        </w:rPr>
        <w:t xml:space="preserve">שב </w:t>
      </w:r>
      <w:bookmarkStart w:id="28539" w:name="_ETM_Q62_353939"/>
      <w:bookmarkEnd w:id="28539"/>
      <w:r w:rsidR="005F1EEB">
        <w:rPr>
          <w:rtl/>
        </w:rPr>
        <w:t xml:space="preserve">במקומו </w:t>
      </w:r>
      <w:bookmarkStart w:id="28540" w:name="_ETM_Q62_354299"/>
      <w:bookmarkEnd w:id="28540"/>
      <w:r w:rsidR="005F1EEB">
        <w:rPr>
          <w:rtl/>
        </w:rPr>
        <w:t xml:space="preserve">של </w:t>
      </w:r>
      <w:bookmarkStart w:id="28541" w:name="_ETM_Q62_354419"/>
      <w:bookmarkEnd w:id="28541"/>
      <w:r w:rsidR="005F1EEB">
        <w:rPr>
          <w:rtl/>
        </w:rPr>
        <w:t xml:space="preserve">חבר </w:t>
      </w:r>
      <w:bookmarkStart w:id="28542" w:name="_ETM_Q62_354629"/>
      <w:bookmarkEnd w:id="28542"/>
      <w:r w:rsidR="005F1EEB">
        <w:rPr>
          <w:rtl/>
        </w:rPr>
        <w:t xml:space="preserve">הכנסת </w:t>
      </w:r>
      <w:bookmarkStart w:id="28543" w:name="_ETM_Q62_355049"/>
      <w:bookmarkEnd w:id="28543"/>
      <w:r w:rsidR="005F1EEB">
        <w:rPr>
          <w:rFonts w:hint="cs"/>
          <w:rtl/>
        </w:rPr>
        <w:t xml:space="preserve">קרויזר, על </w:t>
      </w:r>
      <w:bookmarkStart w:id="28544" w:name="_ETM_Q62_355260"/>
      <w:bookmarkStart w:id="28545" w:name="_ETM_Q62_355499"/>
      <w:bookmarkEnd w:id="28544"/>
      <w:bookmarkEnd w:id="28545"/>
      <w:r w:rsidR="005F1EEB">
        <w:rPr>
          <w:rtl/>
        </w:rPr>
        <w:t xml:space="preserve">כך </w:t>
      </w:r>
      <w:bookmarkStart w:id="28546" w:name="_ETM_Q62_356260"/>
      <w:bookmarkEnd w:id="28546"/>
      <w:r w:rsidR="005F1EEB">
        <w:rPr>
          <w:rtl/>
        </w:rPr>
        <w:t xml:space="preserve">שסייע </w:t>
      </w:r>
      <w:bookmarkStart w:id="28547" w:name="_ETM_Q62_356739"/>
      <w:bookmarkEnd w:id="28547"/>
      <w:r w:rsidR="005F1EEB">
        <w:rPr>
          <w:rtl/>
        </w:rPr>
        <w:t xml:space="preserve">לי </w:t>
      </w:r>
      <w:bookmarkStart w:id="28548" w:name="_ETM_Q62_357370"/>
      <w:bookmarkEnd w:id="28548"/>
      <w:r w:rsidR="005F1EEB">
        <w:rPr>
          <w:rtl/>
        </w:rPr>
        <w:t xml:space="preserve">להגיע </w:t>
      </w:r>
      <w:bookmarkStart w:id="28549" w:name="_ETM_Q62_357700"/>
      <w:bookmarkEnd w:id="28549"/>
      <w:r w:rsidR="005F1EEB">
        <w:rPr>
          <w:rtl/>
        </w:rPr>
        <w:t xml:space="preserve">לנקודת </w:t>
      </w:r>
      <w:bookmarkStart w:id="28550" w:name="_ETM_Q62_358120"/>
      <w:bookmarkEnd w:id="28550"/>
      <w:r w:rsidR="005F1EEB">
        <w:rPr>
          <w:rtl/>
        </w:rPr>
        <w:t xml:space="preserve">הסיום </w:t>
      </w:r>
      <w:bookmarkStart w:id="28551" w:name="_ETM_Q62_358359"/>
      <w:bookmarkEnd w:id="28551"/>
      <w:r w:rsidR="005F1EEB">
        <w:rPr>
          <w:rtl/>
        </w:rPr>
        <w:t>של</w:t>
      </w:r>
      <w:r w:rsidR="005F1EEB">
        <w:rPr>
          <w:rFonts w:hint="cs"/>
          <w:rtl/>
        </w:rPr>
        <w:t xml:space="preserve"> נ</w:t>
      </w:r>
      <w:r w:rsidR="005F1EEB">
        <w:rPr>
          <w:rtl/>
        </w:rPr>
        <w:t>אומי</w:t>
      </w:r>
      <w:r w:rsidR="005F1EEB">
        <w:rPr>
          <w:rFonts w:hint="cs"/>
          <w:rtl/>
        </w:rPr>
        <w:t>.</w:t>
      </w:r>
      <w:r w:rsidR="005F1EEB">
        <w:rPr>
          <w:rtl/>
        </w:rPr>
        <w:t xml:space="preserve"> </w:t>
      </w:r>
      <w:bookmarkStart w:id="28552" w:name="_ETM_Q62_358749"/>
      <w:bookmarkEnd w:id="28552"/>
      <w:r w:rsidR="005F1EEB">
        <w:rPr>
          <w:rtl/>
        </w:rPr>
        <w:t xml:space="preserve">תודה </w:t>
      </w:r>
      <w:bookmarkStart w:id="28553" w:name="_ETM_Q62_358989"/>
      <w:bookmarkEnd w:id="28553"/>
      <w:r w:rsidR="005F1EEB">
        <w:rPr>
          <w:rtl/>
        </w:rPr>
        <w:t>רבה</w:t>
      </w:r>
      <w:r w:rsidR="005F1EEB">
        <w:rPr>
          <w:rFonts w:hint="cs"/>
          <w:rtl/>
        </w:rPr>
        <w:t>.</w:t>
      </w:r>
    </w:p>
    <w:p w:rsidR="005F1EEB" w:rsidRDefault="005F1EEB" w:rsidP="00C7104D">
      <w:pPr>
        <w:rPr>
          <w:rtl/>
        </w:rPr>
      </w:pPr>
    </w:p>
    <w:p w:rsidR="005F1EEB" w:rsidRDefault="005F1EEB" w:rsidP="00C7104D">
      <w:pPr>
        <w:pStyle w:val="af6"/>
        <w:keepNext/>
        <w:rPr>
          <w:rtl/>
        </w:rPr>
      </w:pPr>
      <w:r w:rsidRPr="005107B9">
        <w:rPr>
          <w:rStyle w:val="TagStyle"/>
          <w:rtl/>
        </w:rPr>
        <w:t xml:space="preserve"> &lt;&lt; יור &gt;&gt; </w:t>
      </w:r>
      <w:r>
        <w:rPr>
          <w:rtl/>
        </w:rPr>
        <w:t>היו"ר ארז מלול:</w:t>
      </w:r>
      <w:r w:rsidRPr="005107B9">
        <w:rPr>
          <w:rStyle w:val="TagStyle"/>
          <w:rtl/>
        </w:rPr>
        <w:t xml:space="preserve"> &lt;&lt; יור &gt;&gt;</w:t>
      </w:r>
      <w:r>
        <w:rPr>
          <w:rtl/>
        </w:rPr>
        <w:t xml:space="preserve">  </w:t>
      </w:r>
    </w:p>
    <w:p w:rsidR="005F1EEB" w:rsidRDefault="005F1EEB" w:rsidP="00B20020">
      <w:pPr>
        <w:rPr>
          <w:rtl/>
        </w:rPr>
      </w:pPr>
    </w:p>
    <w:p w:rsidR="005F1EEB" w:rsidRDefault="005F1EEB" w:rsidP="001430A1">
      <w:pPr>
        <w:rPr>
          <w:rtl/>
        </w:rPr>
      </w:pPr>
      <w:bookmarkStart w:id="28554" w:name="_ETM_Q62_356000"/>
      <w:bookmarkStart w:id="28555" w:name="_ETM_Q62_359870"/>
      <w:bookmarkEnd w:id="28554"/>
      <w:bookmarkEnd w:id="28555"/>
      <w:r>
        <w:rPr>
          <w:rtl/>
        </w:rPr>
        <w:t xml:space="preserve">תודה </w:t>
      </w:r>
      <w:bookmarkStart w:id="28556" w:name="_ETM_Q62_360169"/>
      <w:bookmarkEnd w:id="28556"/>
      <w:r>
        <w:rPr>
          <w:rtl/>
        </w:rPr>
        <w:t>רבה</w:t>
      </w:r>
      <w:r>
        <w:rPr>
          <w:rFonts w:hint="cs"/>
          <w:rtl/>
        </w:rPr>
        <w:t>.</w:t>
      </w:r>
      <w:r>
        <w:rPr>
          <w:rtl/>
        </w:rPr>
        <w:t xml:space="preserve"> </w:t>
      </w:r>
      <w:bookmarkStart w:id="28557" w:name="_ETM_Q62_361440"/>
      <w:bookmarkEnd w:id="28557"/>
      <w:r>
        <w:rPr>
          <w:rtl/>
        </w:rPr>
        <w:t xml:space="preserve">להצעת </w:t>
      </w:r>
      <w:bookmarkStart w:id="28558" w:name="_ETM_Q62_362010"/>
      <w:bookmarkEnd w:id="28558"/>
      <w:r>
        <w:rPr>
          <w:rtl/>
        </w:rPr>
        <w:t xml:space="preserve">החוק </w:t>
      </w:r>
      <w:bookmarkStart w:id="28559" w:name="_ETM_Q62_362280"/>
      <w:bookmarkEnd w:id="28559"/>
      <w:r>
        <w:rPr>
          <w:rtl/>
        </w:rPr>
        <w:t>הוגשו</w:t>
      </w:r>
      <w:bookmarkStart w:id="28560" w:name="_ETM_Q62_362669"/>
      <w:bookmarkEnd w:id="28560"/>
      <w:r>
        <w:rPr>
          <w:rFonts w:hint="cs"/>
          <w:rtl/>
        </w:rPr>
        <w:t xml:space="preserve"> </w:t>
      </w:r>
      <w:r>
        <w:rPr>
          <w:rtl/>
        </w:rPr>
        <w:t xml:space="preserve">כאמור </w:t>
      </w:r>
      <w:bookmarkStart w:id="28561" w:name="_ETM_Q62_363030"/>
      <w:bookmarkEnd w:id="28561"/>
      <w:r>
        <w:rPr>
          <w:rtl/>
        </w:rPr>
        <w:t>הסתייגויות</w:t>
      </w:r>
      <w:r w:rsidR="001430A1">
        <w:rPr>
          <w:rFonts w:hint="cs"/>
          <w:rtl/>
        </w:rPr>
        <w:t>,</w:t>
      </w:r>
      <w:r>
        <w:rPr>
          <w:rtl/>
        </w:rPr>
        <w:t xml:space="preserve"> </w:t>
      </w:r>
      <w:bookmarkStart w:id="28562" w:name="_ETM_Q62_364110"/>
      <w:bookmarkEnd w:id="28562"/>
      <w:r>
        <w:rPr>
          <w:rtl/>
        </w:rPr>
        <w:t xml:space="preserve">של </w:t>
      </w:r>
      <w:bookmarkStart w:id="28563" w:name="_ETM_Q62_364440"/>
      <w:bookmarkEnd w:id="28563"/>
      <w:r>
        <w:rPr>
          <w:rtl/>
        </w:rPr>
        <w:t xml:space="preserve">סיעת </w:t>
      </w:r>
      <w:bookmarkStart w:id="28564" w:name="_ETM_Q62_364769"/>
      <w:bookmarkEnd w:id="28564"/>
      <w:r>
        <w:rPr>
          <w:rtl/>
        </w:rPr>
        <w:t xml:space="preserve">יש </w:t>
      </w:r>
      <w:bookmarkStart w:id="28565" w:name="_ETM_Q62_364980"/>
      <w:bookmarkEnd w:id="28565"/>
      <w:r>
        <w:rPr>
          <w:rtl/>
        </w:rPr>
        <w:t xml:space="preserve">עתיד </w:t>
      </w:r>
      <w:bookmarkStart w:id="28566" w:name="_ETM_Q62_365889"/>
      <w:bookmarkEnd w:id="28566"/>
      <w:r>
        <w:rPr>
          <w:rFonts w:hint="cs"/>
          <w:rtl/>
        </w:rPr>
        <w:t xml:space="preserve">וסיעת </w:t>
      </w:r>
      <w:r>
        <w:rPr>
          <w:rtl/>
        </w:rPr>
        <w:t xml:space="preserve">ישראל </w:t>
      </w:r>
      <w:bookmarkStart w:id="28567" w:name="_ETM_Q62_366430"/>
      <w:bookmarkEnd w:id="28567"/>
      <w:r>
        <w:rPr>
          <w:rtl/>
        </w:rPr>
        <w:t>ביתנו</w:t>
      </w:r>
      <w:r>
        <w:rPr>
          <w:rFonts w:hint="cs"/>
          <w:rtl/>
        </w:rPr>
        <w:t>.</w:t>
      </w:r>
      <w:r>
        <w:rPr>
          <w:rtl/>
        </w:rPr>
        <w:t xml:space="preserve"> </w:t>
      </w:r>
      <w:bookmarkStart w:id="28568" w:name="_ETM_Q62_366879"/>
      <w:bookmarkEnd w:id="28568"/>
      <w:r>
        <w:rPr>
          <w:rtl/>
        </w:rPr>
        <w:t xml:space="preserve">סיעת </w:t>
      </w:r>
      <w:bookmarkStart w:id="28569" w:name="_ETM_Q62_367150"/>
      <w:bookmarkEnd w:id="28569"/>
      <w:r>
        <w:rPr>
          <w:rtl/>
        </w:rPr>
        <w:t xml:space="preserve">ישראל </w:t>
      </w:r>
      <w:bookmarkStart w:id="28570" w:name="_ETM_Q62_367540"/>
      <w:bookmarkEnd w:id="28570"/>
      <w:r>
        <w:rPr>
          <w:rtl/>
        </w:rPr>
        <w:t xml:space="preserve">ביתנו </w:t>
      </w:r>
      <w:bookmarkStart w:id="28571" w:name="_ETM_Q62_367959"/>
      <w:bookmarkEnd w:id="28571"/>
      <w:r>
        <w:rPr>
          <w:rtl/>
        </w:rPr>
        <w:t>הסירה</w:t>
      </w:r>
      <w:r>
        <w:rPr>
          <w:rFonts w:hint="cs"/>
          <w:rtl/>
        </w:rPr>
        <w:t>.</w:t>
      </w:r>
      <w:r>
        <w:rPr>
          <w:rtl/>
        </w:rPr>
        <w:t xml:space="preserve"> </w:t>
      </w:r>
      <w:bookmarkStart w:id="28572" w:name="_ETM_Q62_368940"/>
      <w:bookmarkEnd w:id="28572"/>
    </w:p>
    <w:p w:rsidR="005F1EEB" w:rsidRDefault="005F1EEB" w:rsidP="00C7104D">
      <w:pPr>
        <w:rPr>
          <w:rtl/>
        </w:rPr>
      </w:pPr>
    </w:p>
    <w:p w:rsidR="005F1EEB" w:rsidRDefault="005F1EEB" w:rsidP="00C7104D">
      <w:pPr>
        <w:pStyle w:val="af5"/>
        <w:keepNext/>
        <w:rPr>
          <w:rtl/>
        </w:rPr>
      </w:pPr>
      <w:bookmarkStart w:id="28573" w:name="ET_interruption_5300_7"/>
      <w:r w:rsidRPr="005107B9">
        <w:rPr>
          <w:rStyle w:val="TagStyle"/>
          <w:rtl/>
        </w:rPr>
        <w:t xml:space="preserve"> &lt;&lt; קריאה &gt;&gt; </w:t>
      </w:r>
      <w:r>
        <w:rPr>
          <w:rtl/>
        </w:rPr>
        <w:t>מירב בן ארי (יש עתיד):</w:t>
      </w:r>
      <w:r w:rsidRPr="005107B9">
        <w:rPr>
          <w:rStyle w:val="TagStyle"/>
          <w:rtl/>
        </w:rPr>
        <w:t xml:space="preserve"> &lt;&lt; קריאה &gt;&gt;</w:t>
      </w:r>
      <w:r>
        <w:rPr>
          <w:rtl/>
        </w:rPr>
        <w:t xml:space="preserve">  </w:t>
      </w:r>
      <w:bookmarkEnd w:id="28573"/>
    </w:p>
    <w:p w:rsidR="005F1EEB" w:rsidRDefault="005F1EEB" w:rsidP="00B20020">
      <w:pPr>
        <w:rPr>
          <w:rtl/>
        </w:rPr>
      </w:pPr>
    </w:p>
    <w:p w:rsidR="005F1EEB" w:rsidRDefault="005F1EEB" w:rsidP="00C7104D">
      <w:pPr>
        <w:rPr>
          <w:rtl/>
        </w:rPr>
      </w:pPr>
      <w:r>
        <w:rPr>
          <w:rFonts w:hint="cs"/>
          <w:rtl/>
        </w:rPr>
        <w:t xml:space="preserve">אני מסירה את ההסתייגויות. </w:t>
      </w:r>
    </w:p>
    <w:p w:rsidR="005F1EEB" w:rsidRDefault="005F1EEB" w:rsidP="00C7104D">
      <w:pPr>
        <w:rPr>
          <w:rtl/>
        </w:rPr>
      </w:pPr>
    </w:p>
    <w:p w:rsidR="005F1EEB" w:rsidRDefault="005F1EEB" w:rsidP="00C7104D">
      <w:pPr>
        <w:pStyle w:val="af6"/>
        <w:keepNext/>
        <w:rPr>
          <w:rtl/>
        </w:rPr>
      </w:pPr>
      <w:r w:rsidRPr="005107B9">
        <w:rPr>
          <w:rStyle w:val="TagStyle"/>
          <w:rtl/>
        </w:rPr>
        <w:t xml:space="preserve"> &lt;&lt; יור &gt;&gt; </w:t>
      </w:r>
      <w:r>
        <w:rPr>
          <w:rtl/>
        </w:rPr>
        <w:t>היו"ר ארז מלול:</w:t>
      </w:r>
      <w:r w:rsidRPr="005107B9">
        <w:rPr>
          <w:rStyle w:val="TagStyle"/>
          <w:rtl/>
        </w:rPr>
        <w:t xml:space="preserve"> &lt;&lt; יור &gt;&gt;</w:t>
      </w:r>
      <w:r>
        <w:rPr>
          <w:rtl/>
        </w:rPr>
        <w:t xml:space="preserve">  </w:t>
      </w:r>
    </w:p>
    <w:p w:rsidR="005F1EEB" w:rsidRDefault="005F1EEB" w:rsidP="00B20020">
      <w:pPr>
        <w:rPr>
          <w:rtl/>
        </w:rPr>
      </w:pPr>
    </w:p>
    <w:p w:rsidR="005F1EEB" w:rsidRDefault="005F1EEB" w:rsidP="00C7104D">
      <w:pPr>
        <w:rPr>
          <w:rtl/>
        </w:rPr>
      </w:pPr>
      <w:bookmarkStart w:id="28574" w:name="_ETM_Q62_365000"/>
      <w:bookmarkStart w:id="28575" w:name="_ETM_Q62_366000"/>
      <w:bookmarkEnd w:id="28574"/>
      <w:bookmarkEnd w:id="28575"/>
      <w:r>
        <w:rPr>
          <w:rtl/>
        </w:rPr>
        <w:t xml:space="preserve">גם </w:t>
      </w:r>
      <w:bookmarkStart w:id="28576" w:name="_ETM_Q62_369270"/>
      <w:bookmarkEnd w:id="28576"/>
      <w:r>
        <w:rPr>
          <w:rtl/>
        </w:rPr>
        <w:t xml:space="preserve">סיעת </w:t>
      </w:r>
      <w:bookmarkStart w:id="28577" w:name="_ETM_Q62_369750"/>
      <w:bookmarkEnd w:id="28577"/>
      <w:r>
        <w:rPr>
          <w:rtl/>
        </w:rPr>
        <w:t xml:space="preserve">יש </w:t>
      </w:r>
      <w:bookmarkStart w:id="28578" w:name="_ETM_Q62_369959"/>
      <w:bookmarkEnd w:id="28578"/>
      <w:r>
        <w:rPr>
          <w:rtl/>
        </w:rPr>
        <w:t xml:space="preserve">עתיד </w:t>
      </w:r>
      <w:bookmarkStart w:id="28579" w:name="_ETM_Q62_370260"/>
      <w:bookmarkEnd w:id="28579"/>
      <w:r>
        <w:rPr>
          <w:rtl/>
        </w:rPr>
        <w:t>ה</w:t>
      </w:r>
      <w:bookmarkStart w:id="28580" w:name="_ETM_Q62_370319"/>
      <w:bookmarkEnd w:id="28580"/>
      <w:r>
        <w:rPr>
          <w:rtl/>
        </w:rPr>
        <w:t>סירה</w:t>
      </w:r>
      <w:r>
        <w:rPr>
          <w:rFonts w:hint="cs"/>
          <w:rtl/>
        </w:rPr>
        <w:t>.</w:t>
      </w:r>
      <w:r>
        <w:rPr>
          <w:rtl/>
        </w:rPr>
        <w:t xml:space="preserve"> </w:t>
      </w:r>
      <w:bookmarkStart w:id="28581" w:name="_ETM_Q62_372549"/>
      <w:bookmarkStart w:id="28582" w:name="_ETM_Q62_374019"/>
      <w:bookmarkStart w:id="28583" w:name="_ETM_Q62_374349"/>
      <w:bookmarkStart w:id="28584" w:name="_ETM_Q62_377060"/>
      <w:bookmarkStart w:id="28585" w:name="_ETM_Q62_373000"/>
      <w:bookmarkEnd w:id="28581"/>
      <w:bookmarkEnd w:id="28582"/>
      <w:bookmarkEnd w:id="28583"/>
      <w:bookmarkEnd w:id="28584"/>
      <w:bookmarkEnd w:id="28585"/>
      <w:r>
        <w:rPr>
          <w:rtl/>
        </w:rPr>
        <w:t xml:space="preserve">להצעת </w:t>
      </w:r>
      <w:bookmarkStart w:id="28586" w:name="_ETM_Q62_377540"/>
      <w:bookmarkEnd w:id="28586"/>
      <w:r>
        <w:rPr>
          <w:rtl/>
        </w:rPr>
        <w:t xml:space="preserve">החוק </w:t>
      </w:r>
      <w:bookmarkStart w:id="28587" w:name="_ETM_Q62_377780"/>
      <w:bookmarkEnd w:id="28587"/>
      <w:r>
        <w:rPr>
          <w:rtl/>
        </w:rPr>
        <w:t xml:space="preserve">הוגשו </w:t>
      </w:r>
      <w:bookmarkStart w:id="28588" w:name="_ETM_Q62_378200"/>
      <w:bookmarkEnd w:id="28588"/>
      <w:r>
        <w:rPr>
          <w:rtl/>
        </w:rPr>
        <w:t xml:space="preserve">גם </w:t>
      </w:r>
      <w:bookmarkStart w:id="28589" w:name="_ETM_Q62_378680"/>
      <w:bookmarkEnd w:id="28589"/>
      <w:r>
        <w:rPr>
          <w:rtl/>
        </w:rPr>
        <w:t xml:space="preserve">בקשות </w:t>
      </w:r>
      <w:bookmarkStart w:id="28590" w:name="_ETM_Q62_379160"/>
      <w:bookmarkEnd w:id="28590"/>
      <w:r>
        <w:rPr>
          <w:rtl/>
        </w:rPr>
        <w:t xml:space="preserve">רשות </w:t>
      </w:r>
      <w:bookmarkStart w:id="28591" w:name="_ETM_Q62_379489"/>
      <w:bookmarkEnd w:id="28591"/>
      <w:r>
        <w:rPr>
          <w:rtl/>
        </w:rPr>
        <w:t>דיבור</w:t>
      </w:r>
      <w:r>
        <w:rPr>
          <w:rFonts w:hint="cs"/>
          <w:rtl/>
        </w:rPr>
        <w:t>.</w:t>
      </w:r>
      <w:r>
        <w:rPr>
          <w:rtl/>
        </w:rPr>
        <w:t xml:space="preserve"> </w:t>
      </w:r>
      <w:bookmarkStart w:id="28592" w:name="_ETM_Q62_381389"/>
      <w:bookmarkStart w:id="28593" w:name="_ETM_Q62_390389"/>
      <w:bookmarkEnd w:id="28592"/>
      <w:bookmarkEnd w:id="28593"/>
      <w:r>
        <w:rPr>
          <w:rtl/>
        </w:rPr>
        <w:t xml:space="preserve">אני </w:t>
      </w:r>
      <w:bookmarkStart w:id="28594" w:name="_ETM_Q62_390569"/>
      <w:bookmarkEnd w:id="28594"/>
      <w:r>
        <w:rPr>
          <w:rtl/>
        </w:rPr>
        <w:t xml:space="preserve">לא </w:t>
      </w:r>
      <w:bookmarkStart w:id="28595" w:name="_ETM_Q62_390659"/>
      <w:bookmarkEnd w:id="28595"/>
      <w:r>
        <w:rPr>
          <w:rtl/>
        </w:rPr>
        <w:t xml:space="preserve">רואה </w:t>
      </w:r>
      <w:bookmarkStart w:id="28596" w:name="_ETM_Q62_390870"/>
      <w:bookmarkEnd w:id="28596"/>
      <w:r>
        <w:rPr>
          <w:rtl/>
        </w:rPr>
        <w:t xml:space="preserve">מישהו </w:t>
      </w:r>
      <w:bookmarkStart w:id="28597" w:name="_ETM_Q62_391190"/>
      <w:bookmarkEnd w:id="28597"/>
      <w:r>
        <w:rPr>
          <w:rtl/>
        </w:rPr>
        <w:t xml:space="preserve">שנוכח </w:t>
      </w:r>
      <w:bookmarkStart w:id="28598" w:name="_ETM_Q62_391730"/>
      <w:bookmarkEnd w:id="28598"/>
      <w:r>
        <w:rPr>
          <w:rtl/>
        </w:rPr>
        <w:t>פה</w:t>
      </w:r>
      <w:r>
        <w:rPr>
          <w:rFonts w:hint="cs"/>
          <w:rtl/>
        </w:rPr>
        <w:t>.</w:t>
      </w:r>
      <w:r>
        <w:rPr>
          <w:rtl/>
        </w:rPr>
        <w:t xml:space="preserve"> </w:t>
      </w:r>
      <w:bookmarkStart w:id="28599" w:name="_ETM_Q62_392150"/>
      <w:bookmarkStart w:id="28600" w:name="_ETM_Q62_392360"/>
      <w:bookmarkStart w:id="28601" w:name="_ETM_Q62_392870"/>
      <w:bookmarkStart w:id="28602" w:name="_ETM_Q62_393050"/>
      <w:bookmarkStart w:id="28603" w:name="_ETM_Q62_398709"/>
      <w:bookmarkStart w:id="28604" w:name="_ETM_Q62_399130"/>
      <w:bookmarkStart w:id="28605" w:name="_ETM_Q62_399580"/>
      <w:bookmarkStart w:id="28606" w:name="_ETM_Q62_399640"/>
      <w:bookmarkStart w:id="28607" w:name="_ETM_Q62_396000"/>
      <w:bookmarkEnd w:id="28599"/>
      <w:bookmarkEnd w:id="28600"/>
      <w:bookmarkEnd w:id="28601"/>
      <w:bookmarkEnd w:id="28602"/>
      <w:bookmarkEnd w:id="28603"/>
      <w:bookmarkEnd w:id="28604"/>
      <w:bookmarkEnd w:id="28605"/>
      <w:bookmarkEnd w:id="28606"/>
      <w:bookmarkEnd w:id="28607"/>
    </w:p>
    <w:p w:rsidR="005F1EEB" w:rsidRDefault="005F1EEB" w:rsidP="00C7104D">
      <w:pPr>
        <w:rPr>
          <w:rtl/>
        </w:rPr>
      </w:pPr>
    </w:p>
    <w:p w:rsidR="005F1EEB" w:rsidRDefault="005F1EEB" w:rsidP="00C7104D">
      <w:pPr>
        <w:rPr>
          <w:rtl/>
        </w:rPr>
      </w:pPr>
      <w:r>
        <w:rPr>
          <w:rtl/>
        </w:rPr>
        <w:t xml:space="preserve">חברי </w:t>
      </w:r>
      <w:bookmarkStart w:id="28608" w:name="_ETM_Q62_399940"/>
      <w:bookmarkEnd w:id="28608"/>
      <w:r>
        <w:rPr>
          <w:rtl/>
        </w:rPr>
        <w:t>הכנסת</w:t>
      </w:r>
      <w:r>
        <w:rPr>
          <w:rFonts w:hint="cs"/>
          <w:rtl/>
        </w:rPr>
        <w:t>,</w:t>
      </w:r>
      <w:r>
        <w:rPr>
          <w:rtl/>
        </w:rPr>
        <w:t xml:space="preserve"> </w:t>
      </w:r>
      <w:bookmarkStart w:id="28609" w:name="_ETM_Q62_400209"/>
      <w:bookmarkEnd w:id="28609"/>
      <w:r>
        <w:rPr>
          <w:rtl/>
        </w:rPr>
        <w:t xml:space="preserve">נעבור </w:t>
      </w:r>
      <w:bookmarkStart w:id="28610" w:name="_ETM_Q62_400450"/>
      <w:bookmarkEnd w:id="28610"/>
      <w:r>
        <w:rPr>
          <w:rtl/>
        </w:rPr>
        <w:t xml:space="preserve">להצבעה </w:t>
      </w:r>
      <w:bookmarkStart w:id="28611" w:name="_ETM_Q62_400780"/>
      <w:bookmarkEnd w:id="28611"/>
      <w:r>
        <w:rPr>
          <w:rtl/>
        </w:rPr>
        <w:t xml:space="preserve">בקריאה </w:t>
      </w:r>
      <w:bookmarkStart w:id="28612" w:name="_ETM_Q62_401050"/>
      <w:bookmarkEnd w:id="28612"/>
      <w:r>
        <w:rPr>
          <w:rFonts w:hint="cs"/>
          <w:rtl/>
        </w:rPr>
        <w:t>ה</w:t>
      </w:r>
      <w:r>
        <w:rPr>
          <w:rtl/>
        </w:rPr>
        <w:t xml:space="preserve">שנייה </w:t>
      </w:r>
      <w:bookmarkStart w:id="28613" w:name="_ETM_Q62_401680"/>
      <w:bookmarkEnd w:id="28613"/>
      <w:r>
        <w:rPr>
          <w:rtl/>
        </w:rPr>
        <w:t xml:space="preserve">על </w:t>
      </w:r>
      <w:bookmarkStart w:id="28614" w:name="_ETM_Q62_401860"/>
      <w:bookmarkEnd w:id="28614"/>
      <w:r>
        <w:rPr>
          <w:rtl/>
        </w:rPr>
        <w:t xml:space="preserve">הצעת </w:t>
      </w:r>
      <w:bookmarkStart w:id="28615" w:name="_ETM_Q62_402250"/>
      <w:bookmarkEnd w:id="28615"/>
      <w:r>
        <w:rPr>
          <w:rtl/>
        </w:rPr>
        <w:t xml:space="preserve">חוק </w:t>
      </w:r>
      <w:bookmarkStart w:id="28616" w:name="_ETM_Q62_402459"/>
      <w:bookmarkEnd w:id="28616"/>
      <w:r>
        <w:rPr>
          <w:rtl/>
        </w:rPr>
        <w:t xml:space="preserve">לשכת </w:t>
      </w:r>
      <w:bookmarkStart w:id="28617" w:name="_ETM_Q62_402819"/>
      <w:bookmarkEnd w:id="28617"/>
      <w:r>
        <w:rPr>
          <w:rFonts w:hint="cs"/>
          <w:rtl/>
        </w:rPr>
        <w:t>עורכי הדין (</w:t>
      </w:r>
      <w:bookmarkStart w:id="28618" w:name="_ETM_Q62_403690"/>
      <w:bookmarkEnd w:id="28618"/>
      <w:r>
        <w:rPr>
          <w:rtl/>
        </w:rPr>
        <w:t xml:space="preserve">תיקון </w:t>
      </w:r>
      <w:bookmarkStart w:id="28619" w:name="_ETM_Q62_404020"/>
      <w:bookmarkEnd w:id="28619"/>
      <w:r>
        <w:rPr>
          <w:rtl/>
        </w:rPr>
        <w:t>מס</w:t>
      </w:r>
      <w:r>
        <w:rPr>
          <w:rFonts w:hint="cs"/>
          <w:rtl/>
        </w:rPr>
        <w:t>'</w:t>
      </w:r>
      <w:r>
        <w:rPr>
          <w:rtl/>
        </w:rPr>
        <w:t xml:space="preserve"> </w:t>
      </w:r>
      <w:bookmarkStart w:id="28620" w:name="_ETM_Q62_404319"/>
      <w:bookmarkEnd w:id="28620"/>
      <w:r>
        <w:rPr>
          <w:rtl/>
        </w:rPr>
        <w:t>44</w:t>
      </w:r>
      <w:bookmarkStart w:id="28621" w:name="_ETM_Q62_405040"/>
      <w:bookmarkEnd w:id="28621"/>
      <w:r>
        <w:rPr>
          <w:rFonts w:hint="cs"/>
          <w:rtl/>
        </w:rPr>
        <w:t xml:space="preserve">), </w:t>
      </w:r>
      <w:bookmarkStart w:id="28622" w:name="_ETM_Q62_401000"/>
      <w:bookmarkEnd w:id="28622"/>
      <w:r>
        <w:rPr>
          <w:rtl/>
        </w:rPr>
        <w:t>התשפ"</w:t>
      </w:r>
      <w:r>
        <w:rPr>
          <w:rFonts w:hint="cs"/>
          <w:rtl/>
        </w:rPr>
        <w:t>ד</w:t>
      </w:r>
      <w:r w:rsidR="003E78D1" w:rsidRPr="003E78D1">
        <w:rPr>
          <w:rFonts w:hint="eastAsia"/>
          <w:rtl/>
        </w:rPr>
        <w:t>–</w:t>
      </w:r>
      <w:bookmarkStart w:id="28623" w:name="_ETM_Q62_405610"/>
      <w:bookmarkEnd w:id="28623"/>
      <w:r>
        <w:rPr>
          <w:rtl/>
        </w:rPr>
        <w:t>2024</w:t>
      </w:r>
      <w:r>
        <w:rPr>
          <w:rFonts w:hint="cs"/>
          <w:rtl/>
        </w:rPr>
        <w:t>.</w:t>
      </w:r>
      <w:r>
        <w:rPr>
          <w:rtl/>
        </w:rPr>
        <w:t xml:space="preserve"> </w:t>
      </w:r>
      <w:bookmarkStart w:id="28624" w:name="_ETM_Q62_407470"/>
      <w:bookmarkEnd w:id="28624"/>
      <w:r>
        <w:rPr>
          <w:rtl/>
        </w:rPr>
        <w:t>הצבעה</w:t>
      </w:r>
      <w:r>
        <w:rPr>
          <w:rFonts w:hint="cs"/>
          <w:rtl/>
        </w:rPr>
        <w:t>.</w:t>
      </w:r>
    </w:p>
    <w:p w:rsidR="005F1EEB" w:rsidRDefault="005F1EEB" w:rsidP="00C7104D">
      <w:pPr>
        <w:rPr>
          <w:rtl/>
        </w:rPr>
      </w:pPr>
    </w:p>
    <w:p w:rsidR="005F1EEB" w:rsidRDefault="005F1EEB" w:rsidP="00C7104D">
      <w:pPr>
        <w:pStyle w:val="af1"/>
        <w:keepNext/>
        <w:rPr>
          <w:rtl/>
        </w:rPr>
      </w:pPr>
      <w:bookmarkStart w:id="28625" w:name="_ETM_Q62_410000"/>
      <w:bookmarkStart w:id="28626" w:name="_ETM_Q62_413470"/>
      <w:bookmarkEnd w:id="28625"/>
      <w:bookmarkEnd w:id="28626"/>
      <w:r>
        <w:rPr>
          <w:rtl/>
        </w:rPr>
        <w:t>הצבעה מס'</w:t>
      </w:r>
      <w:r>
        <w:rPr>
          <w:rFonts w:hint="cs"/>
          <w:rtl/>
        </w:rPr>
        <w:t xml:space="preserve"> 27</w:t>
      </w:r>
    </w:p>
    <w:p w:rsidR="005F1EEB" w:rsidRDefault="005F1EEB" w:rsidP="00C7104D">
      <w:pPr>
        <w:pStyle w:val="--"/>
        <w:keepNext/>
        <w:rPr>
          <w:rtl/>
        </w:rPr>
      </w:pPr>
    </w:p>
    <w:p w:rsidR="005F1EEB" w:rsidRDefault="005F1EEB" w:rsidP="00C7104D">
      <w:pPr>
        <w:pStyle w:val="--"/>
        <w:keepNext/>
        <w:rPr>
          <w:rtl/>
        </w:rPr>
      </w:pPr>
      <w:r>
        <w:rPr>
          <w:rtl/>
        </w:rPr>
        <w:t>בעד סעיפים</w:t>
      </w:r>
      <w:r>
        <w:rPr>
          <w:rFonts w:hint="cs"/>
          <w:rtl/>
        </w:rPr>
        <w:t xml:space="preserve"> 1</w:t>
      </w:r>
      <w:r w:rsidR="003E78D1" w:rsidRPr="003E78D1">
        <w:rPr>
          <w:rFonts w:hint="eastAsia"/>
          <w:rtl/>
        </w:rPr>
        <w:t>–</w:t>
      </w:r>
      <w:r>
        <w:rPr>
          <w:rFonts w:hint="cs"/>
          <w:rtl/>
        </w:rPr>
        <w:t>7</w:t>
      </w:r>
      <w:r>
        <w:rPr>
          <w:rtl/>
        </w:rPr>
        <w:t xml:space="preserve"> </w:t>
      </w:r>
      <w:r w:rsidR="003E78D1" w:rsidRPr="003E78D1">
        <w:rPr>
          <w:rtl/>
        </w:rPr>
        <w:t>–</w:t>
      </w:r>
      <w:r>
        <w:rPr>
          <w:rFonts w:hint="cs"/>
          <w:rtl/>
        </w:rPr>
        <w:t xml:space="preserve"> 14</w:t>
      </w:r>
    </w:p>
    <w:p w:rsidR="005F1EEB" w:rsidRDefault="005F1EEB" w:rsidP="00C7104D">
      <w:pPr>
        <w:pStyle w:val="--"/>
        <w:keepNext/>
        <w:rPr>
          <w:rtl/>
        </w:rPr>
      </w:pPr>
      <w:r>
        <w:rPr>
          <w:rtl/>
        </w:rPr>
        <w:t xml:space="preserve">נגד </w:t>
      </w:r>
      <w:r w:rsidR="003E78D1" w:rsidRPr="003E78D1">
        <w:rPr>
          <w:rtl/>
        </w:rPr>
        <w:t>–</w:t>
      </w:r>
      <w:r>
        <w:rPr>
          <w:rtl/>
        </w:rPr>
        <w:t xml:space="preserve"> </w:t>
      </w:r>
      <w:r>
        <w:rPr>
          <w:rFonts w:hint="cs"/>
          <w:rtl/>
        </w:rPr>
        <w:t>אין</w:t>
      </w:r>
    </w:p>
    <w:p w:rsidR="005F1EEB" w:rsidRDefault="005F1EEB" w:rsidP="00C7104D">
      <w:pPr>
        <w:pStyle w:val="--"/>
        <w:keepNext/>
        <w:rPr>
          <w:rtl/>
        </w:rPr>
      </w:pPr>
      <w:r>
        <w:rPr>
          <w:rtl/>
        </w:rPr>
        <w:t xml:space="preserve">נמנעים </w:t>
      </w:r>
      <w:r w:rsidR="003E78D1" w:rsidRPr="003E78D1">
        <w:rPr>
          <w:rtl/>
        </w:rPr>
        <w:t>–</w:t>
      </w:r>
      <w:r>
        <w:rPr>
          <w:rtl/>
        </w:rPr>
        <w:t xml:space="preserve"> </w:t>
      </w:r>
      <w:r>
        <w:rPr>
          <w:rFonts w:hint="cs"/>
          <w:rtl/>
        </w:rPr>
        <w:t>אין</w:t>
      </w:r>
    </w:p>
    <w:p w:rsidR="005F1EEB" w:rsidRPr="009E172E" w:rsidRDefault="005F1EEB" w:rsidP="00C7104D">
      <w:pPr>
        <w:pStyle w:val="af2"/>
        <w:rPr>
          <w:rtl/>
        </w:rPr>
      </w:pPr>
      <w:r>
        <w:rPr>
          <w:rtl/>
        </w:rPr>
        <w:t>סעיפים</w:t>
      </w:r>
      <w:r>
        <w:rPr>
          <w:rFonts w:hint="cs"/>
          <w:rtl/>
        </w:rPr>
        <w:t xml:space="preserve"> 1</w:t>
      </w:r>
      <w:r w:rsidR="003E78D1" w:rsidRPr="003E78D1">
        <w:rPr>
          <w:rFonts w:hint="eastAsia"/>
          <w:rtl/>
        </w:rPr>
        <w:t>–</w:t>
      </w:r>
      <w:r>
        <w:rPr>
          <w:rFonts w:hint="cs"/>
          <w:rtl/>
        </w:rPr>
        <w:t>7 נתקבלו.</w:t>
      </w:r>
    </w:p>
    <w:p w:rsidR="005F1EEB" w:rsidRDefault="005F1EEB" w:rsidP="00C7104D">
      <w:pPr>
        <w:rPr>
          <w:rtl/>
        </w:rPr>
      </w:pPr>
    </w:p>
    <w:p w:rsidR="005F1EEB" w:rsidRDefault="005F1EEB" w:rsidP="00C7104D">
      <w:pPr>
        <w:pStyle w:val="af6"/>
        <w:keepNext/>
        <w:rPr>
          <w:rtl/>
        </w:rPr>
      </w:pPr>
      <w:r w:rsidRPr="009E172E">
        <w:rPr>
          <w:rStyle w:val="TagStyle"/>
          <w:rtl/>
        </w:rPr>
        <w:t xml:space="preserve"> &lt;&lt; יור &gt;&gt; </w:t>
      </w:r>
      <w:r>
        <w:rPr>
          <w:rtl/>
        </w:rPr>
        <w:t>היו"ר ארז מלול:</w:t>
      </w:r>
      <w:r w:rsidRPr="009E172E">
        <w:rPr>
          <w:rStyle w:val="TagStyle"/>
          <w:rtl/>
        </w:rPr>
        <w:t xml:space="preserve"> &lt;&lt; יור &gt;&gt;</w:t>
      </w:r>
      <w:r>
        <w:rPr>
          <w:rtl/>
        </w:rPr>
        <w:t xml:space="preserve">  </w:t>
      </w:r>
    </w:p>
    <w:p w:rsidR="005F1EEB" w:rsidRDefault="005F1EEB" w:rsidP="00B20020">
      <w:pPr>
        <w:rPr>
          <w:rtl/>
        </w:rPr>
      </w:pPr>
    </w:p>
    <w:p w:rsidR="005F1EEB" w:rsidRDefault="005F1EEB" w:rsidP="00C7104D">
      <w:pPr>
        <w:rPr>
          <w:rtl/>
        </w:rPr>
      </w:pPr>
      <w:bookmarkStart w:id="28627" w:name="_ETM_Q62_421490"/>
      <w:bookmarkEnd w:id="28627"/>
      <w:r>
        <w:rPr>
          <w:rtl/>
        </w:rPr>
        <w:t xml:space="preserve">להלן </w:t>
      </w:r>
      <w:bookmarkStart w:id="28628" w:name="_ETM_Q62_422060"/>
      <w:bookmarkEnd w:id="28628"/>
      <w:r>
        <w:rPr>
          <w:rtl/>
        </w:rPr>
        <w:t xml:space="preserve">תוצאות </w:t>
      </w:r>
      <w:bookmarkStart w:id="28629" w:name="_ETM_Q62_422510"/>
      <w:bookmarkEnd w:id="28629"/>
      <w:r>
        <w:rPr>
          <w:rtl/>
        </w:rPr>
        <w:t>ההצבעה</w:t>
      </w:r>
      <w:r>
        <w:rPr>
          <w:rFonts w:hint="cs"/>
          <w:rtl/>
        </w:rPr>
        <w:t>:</w:t>
      </w:r>
      <w:r>
        <w:rPr>
          <w:rtl/>
        </w:rPr>
        <w:t xml:space="preserve"> </w:t>
      </w:r>
      <w:bookmarkStart w:id="28630" w:name="_ETM_Q62_423440"/>
      <w:bookmarkEnd w:id="28630"/>
      <w:r>
        <w:rPr>
          <w:rtl/>
        </w:rPr>
        <w:t xml:space="preserve">14 </w:t>
      </w:r>
      <w:bookmarkStart w:id="28631" w:name="_ETM_Q62_423980"/>
      <w:bookmarkEnd w:id="28631"/>
      <w:r>
        <w:rPr>
          <w:rtl/>
        </w:rPr>
        <w:t>בעד</w:t>
      </w:r>
      <w:r>
        <w:rPr>
          <w:rFonts w:hint="cs"/>
          <w:rtl/>
        </w:rPr>
        <w:t>,</w:t>
      </w:r>
      <w:r>
        <w:rPr>
          <w:rtl/>
        </w:rPr>
        <w:t xml:space="preserve"> </w:t>
      </w:r>
      <w:bookmarkStart w:id="28632" w:name="_ETM_Q62_424370"/>
      <w:bookmarkEnd w:id="28632"/>
      <w:r>
        <w:rPr>
          <w:rtl/>
        </w:rPr>
        <w:t xml:space="preserve">אין </w:t>
      </w:r>
      <w:bookmarkStart w:id="28633" w:name="_ETM_Q62_424580"/>
      <w:bookmarkEnd w:id="28633"/>
      <w:r>
        <w:rPr>
          <w:rtl/>
        </w:rPr>
        <w:t>מתנגדים</w:t>
      </w:r>
      <w:r>
        <w:rPr>
          <w:rFonts w:hint="cs"/>
          <w:rtl/>
        </w:rPr>
        <w:t>.</w:t>
      </w:r>
      <w:r>
        <w:rPr>
          <w:rtl/>
        </w:rPr>
        <w:t xml:space="preserve"> </w:t>
      </w:r>
      <w:bookmarkStart w:id="28634" w:name="_ETM_Q62_425599"/>
      <w:bookmarkEnd w:id="28634"/>
      <w:r>
        <w:rPr>
          <w:rtl/>
        </w:rPr>
        <w:t xml:space="preserve">אני </w:t>
      </w:r>
      <w:bookmarkStart w:id="28635" w:name="_ETM_Q62_425810"/>
      <w:bookmarkEnd w:id="28635"/>
      <w:r>
        <w:rPr>
          <w:rtl/>
        </w:rPr>
        <w:t xml:space="preserve">קובע </w:t>
      </w:r>
      <w:bookmarkStart w:id="28636" w:name="_ETM_Q62_426680"/>
      <w:bookmarkEnd w:id="28636"/>
      <w:r>
        <w:rPr>
          <w:rFonts w:hint="cs"/>
          <w:rtl/>
        </w:rPr>
        <w:t xml:space="preserve">שהצעת חוק לשכת עורכי הדין </w:t>
      </w:r>
      <w:bookmarkStart w:id="28637" w:name="_ETM_Q62_429159"/>
      <w:bookmarkStart w:id="28638" w:name="_ETM_Q62_430290"/>
      <w:bookmarkStart w:id="28639" w:name="_ETM_Q62_431190"/>
      <w:bookmarkStart w:id="28640" w:name="_ETM_Q62_431400"/>
      <w:bookmarkStart w:id="28641" w:name="_ETM_Q62_431730"/>
      <w:bookmarkStart w:id="28642" w:name="_ETM_Q62_432239"/>
      <w:bookmarkEnd w:id="28637"/>
      <w:bookmarkEnd w:id="28638"/>
      <w:bookmarkEnd w:id="28639"/>
      <w:bookmarkEnd w:id="28640"/>
      <w:bookmarkEnd w:id="28641"/>
      <w:bookmarkEnd w:id="28642"/>
      <w:r>
        <w:rPr>
          <w:rFonts w:hint="cs"/>
          <w:rtl/>
        </w:rPr>
        <w:t>עב</w:t>
      </w:r>
      <w:r>
        <w:rPr>
          <w:rtl/>
        </w:rPr>
        <w:t xml:space="preserve">רה </w:t>
      </w:r>
      <w:bookmarkStart w:id="28643" w:name="_ETM_Q62_432450"/>
      <w:bookmarkEnd w:id="28643"/>
      <w:r>
        <w:rPr>
          <w:rtl/>
        </w:rPr>
        <w:t xml:space="preserve">בקריאה </w:t>
      </w:r>
      <w:bookmarkStart w:id="28644" w:name="_ETM_Q62_433080"/>
      <w:bookmarkEnd w:id="28644"/>
      <w:r>
        <w:rPr>
          <w:rtl/>
        </w:rPr>
        <w:t>שנייה</w:t>
      </w:r>
      <w:r>
        <w:rPr>
          <w:rFonts w:hint="cs"/>
          <w:rtl/>
        </w:rPr>
        <w:t>.</w:t>
      </w:r>
      <w:r>
        <w:rPr>
          <w:rtl/>
        </w:rPr>
        <w:t xml:space="preserve"> </w:t>
      </w:r>
      <w:bookmarkStart w:id="28645" w:name="_ETM_Q62_434069"/>
      <w:bookmarkEnd w:id="28645"/>
    </w:p>
    <w:p w:rsidR="005F1EEB" w:rsidRDefault="005F1EEB" w:rsidP="00C7104D">
      <w:pPr>
        <w:rPr>
          <w:rtl/>
        </w:rPr>
      </w:pPr>
    </w:p>
    <w:p w:rsidR="005F1EEB" w:rsidRDefault="005F1EEB" w:rsidP="00C7104D">
      <w:pPr>
        <w:rPr>
          <w:rtl/>
        </w:rPr>
      </w:pPr>
      <w:r>
        <w:rPr>
          <w:rtl/>
        </w:rPr>
        <w:t xml:space="preserve">נעבור </w:t>
      </w:r>
      <w:bookmarkStart w:id="28646" w:name="_ETM_Q62_434610"/>
      <w:bookmarkEnd w:id="28646"/>
      <w:r>
        <w:rPr>
          <w:rtl/>
        </w:rPr>
        <w:t xml:space="preserve">להצבעה </w:t>
      </w:r>
      <w:bookmarkStart w:id="28647" w:name="_ETM_Q62_435150"/>
      <w:bookmarkEnd w:id="28647"/>
      <w:r>
        <w:rPr>
          <w:rtl/>
        </w:rPr>
        <w:t xml:space="preserve">בקריאה </w:t>
      </w:r>
      <w:bookmarkStart w:id="28648" w:name="_ETM_Q62_435599"/>
      <w:bookmarkEnd w:id="28648"/>
      <w:r>
        <w:rPr>
          <w:rFonts w:hint="cs"/>
          <w:rtl/>
        </w:rPr>
        <w:t>ה</w:t>
      </w:r>
      <w:r>
        <w:rPr>
          <w:rtl/>
        </w:rPr>
        <w:t xml:space="preserve">שלישית </w:t>
      </w:r>
      <w:bookmarkStart w:id="28649" w:name="_ETM_Q62_436699"/>
      <w:bookmarkEnd w:id="28649"/>
      <w:r>
        <w:rPr>
          <w:rtl/>
        </w:rPr>
        <w:t xml:space="preserve">על </w:t>
      </w:r>
      <w:bookmarkStart w:id="28650" w:name="_ETM_Q62_437029"/>
      <w:bookmarkEnd w:id="28650"/>
      <w:r>
        <w:rPr>
          <w:rtl/>
        </w:rPr>
        <w:t xml:space="preserve">הצעת </w:t>
      </w:r>
      <w:bookmarkStart w:id="28651" w:name="_ETM_Q62_437569"/>
      <w:bookmarkEnd w:id="28651"/>
      <w:r>
        <w:rPr>
          <w:rtl/>
        </w:rPr>
        <w:t xml:space="preserve">חוק </w:t>
      </w:r>
      <w:bookmarkStart w:id="28652" w:name="_ETM_Q62_437900"/>
      <w:bookmarkEnd w:id="28652"/>
      <w:r>
        <w:rPr>
          <w:rtl/>
        </w:rPr>
        <w:t xml:space="preserve">לשכת </w:t>
      </w:r>
      <w:bookmarkStart w:id="28653" w:name="_ETM_Q62_438289"/>
      <w:bookmarkEnd w:id="28653"/>
      <w:r>
        <w:rPr>
          <w:rFonts w:hint="cs"/>
          <w:rtl/>
        </w:rPr>
        <w:t xml:space="preserve">עורכי הדין </w:t>
      </w:r>
      <w:bookmarkStart w:id="28654" w:name="_ETM_Q62_438830"/>
      <w:bookmarkEnd w:id="28654"/>
      <w:r>
        <w:rPr>
          <w:rFonts w:hint="cs"/>
          <w:rtl/>
        </w:rPr>
        <w:t>(</w:t>
      </w:r>
      <w:r>
        <w:rPr>
          <w:rtl/>
        </w:rPr>
        <w:t xml:space="preserve">תיקון </w:t>
      </w:r>
      <w:bookmarkStart w:id="28655" w:name="_ETM_Q62_439129"/>
      <w:bookmarkEnd w:id="28655"/>
      <w:r>
        <w:rPr>
          <w:rtl/>
        </w:rPr>
        <w:t>מס</w:t>
      </w:r>
      <w:r>
        <w:rPr>
          <w:rFonts w:hint="cs"/>
          <w:rtl/>
        </w:rPr>
        <w:t>'</w:t>
      </w:r>
      <w:r>
        <w:rPr>
          <w:rtl/>
        </w:rPr>
        <w:t xml:space="preserve"> </w:t>
      </w:r>
      <w:bookmarkStart w:id="28656" w:name="_ETM_Q62_439460"/>
      <w:bookmarkEnd w:id="28656"/>
      <w:r>
        <w:rPr>
          <w:rtl/>
        </w:rPr>
        <w:t>44</w:t>
      </w:r>
      <w:bookmarkStart w:id="28657" w:name="_ETM_Q62_440449"/>
      <w:bookmarkEnd w:id="28657"/>
      <w:r>
        <w:rPr>
          <w:rFonts w:hint="cs"/>
          <w:rtl/>
        </w:rPr>
        <w:t xml:space="preserve">), </w:t>
      </w:r>
      <w:r>
        <w:rPr>
          <w:rtl/>
        </w:rPr>
        <w:t>התשפ"</w:t>
      </w:r>
      <w:r>
        <w:rPr>
          <w:rFonts w:hint="cs"/>
          <w:rtl/>
        </w:rPr>
        <w:t>ד</w:t>
      </w:r>
      <w:r w:rsidR="003E78D1" w:rsidRPr="003E78D1">
        <w:rPr>
          <w:rFonts w:hint="eastAsia"/>
          <w:rtl/>
        </w:rPr>
        <w:t>–</w:t>
      </w:r>
      <w:r>
        <w:rPr>
          <w:rFonts w:hint="cs"/>
          <w:rtl/>
        </w:rPr>
        <w:t>2024.</w:t>
      </w:r>
      <w:bookmarkStart w:id="28658" w:name="_ETM_Q62_441199"/>
      <w:bookmarkStart w:id="28659" w:name="_ETM_Q62_442365"/>
      <w:bookmarkEnd w:id="28658"/>
      <w:bookmarkEnd w:id="28659"/>
      <w:r>
        <w:rPr>
          <w:rtl/>
        </w:rPr>
        <w:t xml:space="preserve"> </w:t>
      </w:r>
      <w:bookmarkStart w:id="28660" w:name="_ETM_Q62_443620"/>
      <w:bookmarkEnd w:id="28660"/>
      <w:r>
        <w:rPr>
          <w:rtl/>
        </w:rPr>
        <w:t>הצבעה</w:t>
      </w:r>
      <w:r>
        <w:rPr>
          <w:rFonts w:hint="cs"/>
          <w:rtl/>
        </w:rPr>
        <w:t>.</w:t>
      </w:r>
    </w:p>
    <w:p w:rsidR="005F1EEB" w:rsidRDefault="005F1EEB" w:rsidP="00C7104D">
      <w:pPr>
        <w:rPr>
          <w:rtl/>
        </w:rPr>
      </w:pPr>
    </w:p>
    <w:p w:rsidR="005F1EEB" w:rsidRDefault="005F1EEB" w:rsidP="00C7104D">
      <w:pPr>
        <w:pStyle w:val="af1"/>
        <w:keepNext/>
        <w:rPr>
          <w:rtl/>
        </w:rPr>
      </w:pPr>
      <w:bookmarkStart w:id="28661" w:name="_ETM_Q62_446000"/>
      <w:bookmarkStart w:id="28662" w:name="_ETM_Q62_457020"/>
      <w:bookmarkEnd w:id="28661"/>
      <w:bookmarkEnd w:id="28662"/>
      <w:r>
        <w:rPr>
          <w:rtl/>
        </w:rPr>
        <w:t>הצבעה מס'</w:t>
      </w:r>
      <w:r>
        <w:rPr>
          <w:rFonts w:hint="cs"/>
          <w:rtl/>
        </w:rPr>
        <w:t xml:space="preserve"> 28</w:t>
      </w:r>
    </w:p>
    <w:p w:rsidR="005F1EEB" w:rsidRDefault="005F1EEB" w:rsidP="00C7104D">
      <w:pPr>
        <w:pStyle w:val="--"/>
        <w:keepNext/>
        <w:rPr>
          <w:rtl/>
        </w:rPr>
      </w:pPr>
    </w:p>
    <w:p w:rsidR="005F1EEB" w:rsidRDefault="005F1EEB" w:rsidP="00C7104D">
      <w:pPr>
        <w:pStyle w:val="--"/>
        <w:keepNext/>
        <w:rPr>
          <w:rtl/>
        </w:rPr>
      </w:pPr>
      <w:r>
        <w:rPr>
          <w:rtl/>
        </w:rPr>
        <w:t xml:space="preserve">בעד החוק </w:t>
      </w:r>
      <w:r w:rsidR="003E78D1" w:rsidRPr="003E78D1">
        <w:rPr>
          <w:rtl/>
        </w:rPr>
        <w:t>–</w:t>
      </w:r>
      <w:r>
        <w:rPr>
          <w:rFonts w:hint="cs"/>
          <w:rtl/>
        </w:rPr>
        <w:t xml:space="preserve"> 14</w:t>
      </w:r>
    </w:p>
    <w:p w:rsidR="005F1EEB" w:rsidRDefault="005F1EEB" w:rsidP="00C7104D">
      <w:pPr>
        <w:pStyle w:val="--"/>
        <w:keepNext/>
        <w:rPr>
          <w:rtl/>
        </w:rPr>
      </w:pPr>
      <w:r>
        <w:rPr>
          <w:rtl/>
        </w:rPr>
        <w:t xml:space="preserve">נגד </w:t>
      </w:r>
      <w:r w:rsidR="003E78D1" w:rsidRPr="003E78D1">
        <w:rPr>
          <w:rtl/>
        </w:rPr>
        <w:t>–</w:t>
      </w:r>
      <w:r>
        <w:rPr>
          <w:rtl/>
        </w:rPr>
        <w:t xml:space="preserve"> </w:t>
      </w:r>
      <w:r>
        <w:rPr>
          <w:rFonts w:hint="cs"/>
          <w:rtl/>
        </w:rPr>
        <w:t>אין</w:t>
      </w:r>
    </w:p>
    <w:p w:rsidR="005F1EEB" w:rsidRDefault="005F1EEB" w:rsidP="00C7104D">
      <w:pPr>
        <w:pStyle w:val="--"/>
        <w:keepNext/>
        <w:rPr>
          <w:rtl/>
        </w:rPr>
      </w:pPr>
      <w:r>
        <w:rPr>
          <w:rtl/>
        </w:rPr>
        <w:t xml:space="preserve">נמנעים </w:t>
      </w:r>
      <w:r w:rsidR="003E78D1" w:rsidRPr="003E78D1">
        <w:rPr>
          <w:rtl/>
        </w:rPr>
        <w:t>–</w:t>
      </w:r>
      <w:r>
        <w:rPr>
          <w:rFonts w:hint="cs"/>
          <w:rtl/>
        </w:rPr>
        <w:t xml:space="preserve"> אין</w:t>
      </w:r>
      <w:r>
        <w:rPr>
          <w:rtl/>
        </w:rPr>
        <w:t xml:space="preserve"> </w:t>
      </w:r>
    </w:p>
    <w:p w:rsidR="005F1EEB" w:rsidRDefault="005F1EEB" w:rsidP="00C7104D">
      <w:pPr>
        <w:pStyle w:val="af2"/>
        <w:rPr>
          <w:rtl/>
        </w:rPr>
      </w:pPr>
      <w:r>
        <w:rPr>
          <w:rtl/>
        </w:rPr>
        <w:t>חוק</w:t>
      </w:r>
      <w:r>
        <w:rPr>
          <w:rFonts w:hint="cs"/>
          <w:rtl/>
        </w:rPr>
        <w:t xml:space="preserve"> לשכת עורכי הדין (</w:t>
      </w:r>
      <w:r>
        <w:rPr>
          <w:rtl/>
        </w:rPr>
        <w:t>תיקון מס</w:t>
      </w:r>
      <w:r>
        <w:rPr>
          <w:rFonts w:hint="cs"/>
          <w:rtl/>
        </w:rPr>
        <w:t>'</w:t>
      </w:r>
      <w:r>
        <w:rPr>
          <w:rtl/>
        </w:rPr>
        <w:t xml:space="preserve"> 44</w:t>
      </w:r>
      <w:r>
        <w:rPr>
          <w:rFonts w:hint="cs"/>
          <w:rtl/>
        </w:rPr>
        <w:t xml:space="preserve">), </w:t>
      </w:r>
      <w:bookmarkStart w:id="28663" w:name="_ETM_Q62_451000"/>
      <w:bookmarkEnd w:id="28663"/>
      <w:r>
        <w:rPr>
          <w:rtl/>
        </w:rPr>
        <w:t>התשפ"</w:t>
      </w:r>
      <w:r>
        <w:rPr>
          <w:rFonts w:hint="cs"/>
          <w:rtl/>
        </w:rPr>
        <w:t>ד</w:t>
      </w:r>
      <w:r w:rsidR="003E78D1" w:rsidRPr="003E78D1">
        <w:rPr>
          <w:rFonts w:hint="eastAsia"/>
          <w:rtl/>
        </w:rPr>
        <w:t>–</w:t>
      </w:r>
      <w:r>
        <w:rPr>
          <w:rFonts w:hint="cs"/>
          <w:rtl/>
        </w:rPr>
        <w:t>2024, נתקבל.</w:t>
      </w:r>
    </w:p>
    <w:p w:rsidR="005F1EEB" w:rsidRDefault="005F1EEB" w:rsidP="00C7104D">
      <w:pPr>
        <w:rPr>
          <w:rtl/>
        </w:rPr>
      </w:pPr>
    </w:p>
    <w:p w:rsidR="005F1EEB" w:rsidRDefault="005F1EEB" w:rsidP="00C7104D">
      <w:pPr>
        <w:pStyle w:val="af6"/>
        <w:keepNext/>
        <w:rPr>
          <w:rtl/>
        </w:rPr>
      </w:pPr>
      <w:r w:rsidRPr="009E172E">
        <w:rPr>
          <w:rStyle w:val="TagStyle"/>
          <w:rtl/>
        </w:rPr>
        <w:t xml:space="preserve"> &lt;&lt; יור &gt;&gt; </w:t>
      </w:r>
      <w:r>
        <w:rPr>
          <w:rtl/>
        </w:rPr>
        <w:t>היו"ר ארז מלול:</w:t>
      </w:r>
      <w:r w:rsidRPr="009E172E">
        <w:rPr>
          <w:rStyle w:val="TagStyle"/>
          <w:rtl/>
        </w:rPr>
        <w:t xml:space="preserve"> &lt;&lt; יור &gt;&gt;</w:t>
      </w:r>
      <w:r>
        <w:rPr>
          <w:rtl/>
        </w:rPr>
        <w:t xml:space="preserve">  </w:t>
      </w:r>
    </w:p>
    <w:p w:rsidR="005F1EEB" w:rsidRDefault="005F1EEB" w:rsidP="00B20020">
      <w:pPr>
        <w:rPr>
          <w:rtl/>
        </w:rPr>
      </w:pPr>
    </w:p>
    <w:p w:rsidR="005F1EEB" w:rsidRDefault="005F1EEB" w:rsidP="00C7104D">
      <w:pPr>
        <w:rPr>
          <w:rtl/>
        </w:rPr>
      </w:pPr>
      <w:r>
        <w:rPr>
          <w:rtl/>
        </w:rPr>
        <w:t xml:space="preserve">להלן </w:t>
      </w:r>
      <w:bookmarkStart w:id="28664" w:name="_ETM_Q62_457529"/>
      <w:bookmarkEnd w:id="28664"/>
      <w:r>
        <w:rPr>
          <w:rtl/>
        </w:rPr>
        <w:t xml:space="preserve">תוצאות </w:t>
      </w:r>
      <w:bookmarkStart w:id="28665" w:name="_ETM_Q62_457980"/>
      <w:bookmarkEnd w:id="28665"/>
      <w:r>
        <w:rPr>
          <w:rtl/>
        </w:rPr>
        <w:t>ההצבעה</w:t>
      </w:r>
      <w:r>
        <w:rPr>
          <w:rFonts w:hint="cs"/>
          <w:rtl/>
        </w:rPr>
        <w:t>.</w:t>
      </w:r>
      <w:r>
        <w:rPr>
          <w:rtl/>
        </w:rPr>
        <w:t xml:space="preserve"> </w:t>
      </w:r>
      <w:bookmarkStart w:id="28666" w:name="_ETM_Q62_460419"/>
      <w:bookmarkEnd w:id="28666"/>
      <w:r>
        <w:rPr>
          <w:rtl/>
        </w:rPr>
        <w:t xml:space="preserve">14 </w:t>
      </w:r>
      <w:bookmarkStart w:id="28667" w:name="_ETM_Q62_460960"/>
      <w:bookmarkEnd w:id="28667"/>
      <w:r>
        <w:rPr>
          <w:rtl/>
        </w:rPr>
        <w:t>בעד</w:t>
      </w:r>
      <w:r>
        <w:rPr>
          <w:rFonts w:hint="cs"/>
          <w:rtl/>
        </w:rPr>
        <w:t>,</w:t>
      </w:r>
      <w:r>
        <w:rPr>
          <w:rtl/>
        </w:rPr>
        <w:t xml:space="preserve"> </w:t>
      </w:r>
      <w:bookmarkStart w:id="28668" w:name="_ETM_Q62_461259"/>
      <w:bookmarkEnd w:id="28668"/>
      <w:r>
        <w:rPr>
          <w:rtl/>
        </w:rPr>
        <w:t xml:space="preserve">אין </w:t>
      </w:r>
      <w:bookmarkStart w:id="28669" w:name="_ETM_Q62_461409"/>
      <w:bookmarkEnd w:id="28669"/>
      <w:r>
        <w:rPr>
          <w:rtl/>
        </w:rPr>
        <w:t>מתנגדים</w:t>
      </w:r>
      <w:r>
        <w:rPr>
          <w:rFonts w:hint="cs"/>
          <w:rtl/>
        </w:rPr>
        <w:t>.</w:t>
      </w:r>
      <w:r>
        <w:rPr>
          <w:rtl/>
        </w:rPr>
        <w:t xml:space="preserve"> </w:t>
      </w:r>
      <w:bookmarkStart w:id="28670" w:name="_ETM_Q62_462460"/>
      <w:bookmarkEnd w:id="28670"/>
      <w:r>
        <w:rPr>
          <w:rtl/>
        </w:rPr>
        <w:t xml:space="preserve">אני </w:t>
      </w:r>
      <w:bookmarkStart w:id="28671" w:name="_ETM_Q62_462669"/>
      <w:bookmarkEnd w:id="28671"/>
      <w:r>
        <w:rPr>
          <w:rtl/>
        </w:rPr>
        <w:t xml:space="preserve">קובע </w:t>
      </w:r>
      <w:bookmarkStart w:id="28672" w:name="_ETM_Q62_462909"/>
      <w:bookmarkEnd w:id="28672"/>
      <w:r>
        <w:rPr>
          <w:rtl/>
        </w:rPr>
        <w:t xml:space="preserve">כי </w:t>
      </w:r>
      <w:bookmarkStart w:id="28673" w:name="_ETM_Q62_463029"/>
      <w:bookmarkEnd w:id="28673"/>
      <w:r>
        <w:rPr>
          <w:rtl/>
        </w:rPr>
        <w:t xml:space="preserve">הצעת </w:t>
      </w:r>
      <w:bookmarkStart w:id="28674" w:name="_ETM_Q62_463300"/>
      <w:bookmarkEnd w:id="28674"/>
      <w:r>
        <w:rPr>
          <w:rtl/>
        </w:rPr>
        <w:t xml:space="preserve">חוק </w:t>
      </w:r>
      <w:bookmarkStart w:id="28675" w:name="_ETM_Q62_463479"/>
      <w:bookmarkEnd w:id="28675"/>
      <w:r>
        <w:rPr>
          <w:rtl/>
        </w:rPr>
        <w:t xml:space="preserve">לשכת </w:t>
      </w:r>
      <w:bookmarkStart w:id="28676" w:name="_ETM_Q62_463809"/>
      <w:bookmarkEnd w:id="28676"/>
      <w:r>
        <w:rPr>
          <w:rFonts w:hint="cs"/>
          <w:rtl/>
        </w:rPr>
        <w:t>עורכי הדין (</w:t>
      </w:r>
      <w:bookmarkStart w:id="28677" w:name="_ETM_Q62_464199"/>
      <w:bookmarkEnd w:id="28677"/>
      <w:r>
        <w:rPr>
          <w:rtl/>
        </w:rPr>
        <w:t xml:space="preserve">תיקון </w:t>
      </w:r>
      <w:bookmarkStart w:id="28678" w:name="_ETM_Q62_464469"/>
      <w:bookmarkEnd w:id="28678"/>
      <w:r>
        <w:rPr>
          <w:rtl/>
        </w:rPr>
        <w:t>מס</w:t>
      </w:r>
      <w:r>
        <w:rPr>
          <w:rFonts w:hint="cs"/>
          <w:rtl/>
        </w:rPr>
        <w:t>'</w:t>
      </w:r>
      <w:r>
        <w:rPr>
          <w:rtl/>
        </w:rPr>
        <w:t xml:space="preserve"> </w:t>
      </w:r>
      <w:bookmarkStart w:id="28679" w:name="_ETM_Q62_464770"/>
      <w:bookmarkEnd w:id="28679"/>
      <w:r>
        <w:rPr>
          <w:rtl/>
        </w:rPr>
        <w:t>44</w:t>
      </w:r>
      <w:r>
        <w:rPr>
          <w:rFonts w:hint="cs"/>
          <w:rtl/>
        </w:rPr>
        <w:t>),</w:t>
      </w:r>
      <w:r>
        <w:rPr>
          <w:rtl/>
        </w:rPr>
        <w:t xml:space="preserve"> </w:t>
      </w:r>
      <w:bookmarkStart w:id="28680" w:name="_ETM_Q62_465939"/>
      <w:bookmarkEnd w:id="28680"/>
      <w:r>
        <w:rPr>
          <w:rtl/>
        </w:rPr>
        <w:t>התשפ"ד</w:t>
      </w:r>
      <w:r w:rsidR="003E78D1" w:rsidRPr="003E78D1">
        <w:rPr>
          <w:rFonts w:hint="cs"/>
          <w:rtl/>
        </w:rPr>
        <w:t>–</w:t>
      </w:r>
      <w:r>
        <w:rPr>
          <w:rFonts w:hint="cs"/>
          <w:rtl/>
        </w:rPr>
        <w:t xml:space="preserve">2024, </w:t>
      </w:r>
      <w:bookmarkStart w:id="28681" w:name="_ETM_Q62_467409"/>
      <w:bookmarkStart w:id="28682" w:name="_ETM_Q62_468279"/>
      <w:bookmarkEnd w:id="28681"/>
      <w:bookmarkEnd w:id="28682"/>
      <w:r>
        <w:rPr>
          <w:rtl/>
        </w:rPr>
        <w:t xml:space="preserve">התקבלה </w:t>
      </w:r>
      <w:bookmarkStart w:id="28683" w:name="_ETM_Q62_468610"/>
      <w:bookmarkEnd w:id="28683"/>
      <w:r>
        <w:rPr>
          <w:rtl/>
        </w:rPr>
        <w:t xml:space="preserve">בקריאה </w:t>
      </w:r>
      <w:bookmarkStart w:id="28684" w:name="_ETM_Q62_468909"/>
      <w:bookmarkEnd w:id="28684"/>
      <w:r>
        <w:rPr>
          <w:rFonts w:hint="cs"/>
          <w:rtl/>
        </w:rPr>
        <w:t>ה</w:t>
      </w:r>
      <w:r>
        <w:rPr>
          <w:rtl/>
        </w:rPr>
        <w:t xml:space="preserve">שנייה </w:t>
      </w:r>
      <w:bookmarkStart w:id="28685" w:name="_ETM_Q62_469150"/>
      <w:bookmarkEnd w:id="28685"/>
      <w:r>
        <w:rPr>
          <w:rtl/>
        </w:rPr>
        <w:t>ו</w:t>
      </w:r>
      <w:r>
        <w:rPr>
          <w:rFonts w:hint="cs"/>
          <w:rtl/>
        </w:rPr>
        <w:t>ה</w:t>
      </w:r>
      <w:r>
        <w:rPr>
          <w:rtl/>
        </w:rPr>
        <w:t>שלישית</w:t>
      </w:r>
      <w:r w:rsidR="001430A1">
        <w:rPr>
          <w:rFonts w:hint="cs"/>
          <w:rtl/>
        </w:rPr>
        <w:t>,</w:t>
      </w:r>
      <w:r>
        <w:rPr>
          <w:rtl/>
        </w:rPr>
        <w:t xml:space="preserve"> </w:t>
      </w:r>
      <w:bookmarkStart w:id="28686" w:name="_ETM_Q62_469599"/>
      <w:bookmarkEnd w:id="28686"/>
      <w:r>
        <w:rPr>
          <w:rtl/>
        </w:rPr>
        <w:t xml:space="preserve">ותיכנס </w:t>
      </w:r>
      <w:bookmarkStart w:id="28687" w:name="_ETM_Q62_470680"/>
      <w:bookmarkEnd w:id="28687"/>
      <w:r>
        <w:rPr>
          <w:rtl/>
        </w:rPr>
        <w:t xml:space="preserve">לספר </w:t>
      </w:r>
      <w:bookmarkStart w:id="28688" w:name="_ETM_Q62_471580"/>
      <w:bookmarkEnd w:id="28688"/>
      <w:r>
        <w:rPr>
          <w:rtl/>
        </w:rPr>
        <w:t>החוקים</w:t>
      </w:r>
      <w:r>
        <w:rPr>
          <w:rFonts w:hint="cs"/>
          <w:rtl/>
        </w:rPr>
        <w:t>.</w:t>
      </w:r>
    </w:p>
    <w:p w:rsidR="005F1EEB" w:rsidRDefault="005F1EEB" w:rsidP="00C7104D">
      <w:pPr>
        <w:rPr>
          <w:rtl/>
        </w:rPr>
      </w:pPr>
    </w:p>
    <w:p w:rsidR="005F1EEB" w:rsidRDefault="005F1EEB" w:rsidP="00C7104D">
      <w:pPr>
        <w:rPr>
          <w:rtl/>
        </w:rPr>
      </w:pPr>
      <w:bookmarkStart w:id="28689" w:name="_ETM_Q62_470000"/>
      <w:bookmarkStart w:id="28690" w:name="_ETM_Q62_472210"/>
      <w:bookmarkEnd w:id="28689"/>
      <w:bookmarkEnd w:id="28690"/>
      <w:r>
        <w:rPr>
          <w:rtl/>
        </w:rPr>
        <w:t xml:space="preserve">אני </w:t>
      </w:r>
      <w:bookmarkStart w:id="28691" w:name="_ETM_Q62_472360"/>
      <w:bookmarkEnd w:id="28691"/>
      <w:r>
        <w:rPr>
          <w:rtl/>
        </w:rPr>
        <w:t xml:space="preserve">מזמין </w:t>
      </w:r>
      <w:bookmarkStart w:id="28692" w:name="_ETM_Q62_472809"/>
      <w:bookmarkEnd w:id="28692"/>
      <w:r>
        <w:rPr>
          <w:rtl/>
        </w:rPr>
        <w:t xml:space="preserve">את </w:t>
      </w:r>
      <w:bookmarkStart w:id="28693" w:name="_ETM_Q62_473400"/>
      <w:bookmarkEnd w:id="28693"/>
      <w:r>
        <w:rPr>
          <w:rtl/>
        </w:rPr>
        <w:t xml:space="preserve">יוזם </w:t>
      </w:r>
      <w:bookmarkStart w:id="28694" w:name="_ETM_Q62_474300"/>
      <w:bookmarkEnd w:id="28694"/>
      <w:r>
        <w:rPr>
          <w:rtl/>
        </w:rPr>
        <w:t xml:space="preserve">הצעת </w:t>
      </w:r>
      <w:bookmarkStart w:id="28695" w:name="_ETM_Q62_474750"/>
      <w:bookmarkEnd w:id="28695"/>
      <w:r>
        <w:rPr>
          <w:rtl/>
        </w:rPr>
        <w:t xml:space="preserve">החוק </w:t>
      </w:r>
      <w:bookmarkStart w:id="28696" w:name="_ETM_Q62_475050"/>
      <w:bookmarkEnd w:id="28696"/>
      <w:r>
        <w:rPr>
          <w:rtl/>
        </w:rPr>
        <w:t xml:space="preserve">החשובה </w:t>
      </w:r>
      <w:bookmarkStart w:id="28697" w:name="_ETM_Q62_475560"/>
      <w:bookmarkEnd w:id="28697"/>
      <w:r>
        <w:rPr>
          <w:rtl/>
        </w:rPr>
        <w:t>הזאת</w:t>
      </w:r>
      <w:r>
        <w:rPr>
          <w:rFonts w:hint="cs"/>
          <w:rtl/>
        </w:rPr>
        <w:t>,</w:t>
      </w:r>
      <w:r>
        <w:rPr>
          <w:rtl/>
        </w:rPr>
        <w:t xml:space="preserve"> </w:t>
      </w:r>
      <w:bookmarkStart w:id="28698" w:name="_ETM_Q62_476069"/>
      <w:bookmarkEnd w:id="28698"/>
      <w:r>
        <w:rPr>
          <w:rtl/>
        </w:rPr>
        <w:t xml:space="preserve">חבר </w:t>
      </w:r>
      <w:bookmarkStart w:id="28699" w:name="_ETM_Q62_476430"/>
      <w:bookmarkEnd w:id="28699"/>
      <w:r>
        <w:rPr>
          <w:rtl/>
        </w:rPr>
        <w:t xml:space="preserve">הכנסת </w:t>
      </w:r>
      <w:bookmarkStart w:id="28700" w:name="_ETM_Q62_476819"/>
      <w:bookmarkEnd w:id="28700"/>
      <w:r>
        <w:rPr>
          <w:rtl/>
        </w:rPr>
        <w:t xml:space="preserve">זאב </w:t>
      </w:r>
      <w:bookmarkStart w:id="28701" w:name="_ETM_Q62_477120"/>
      <w:bookmarkEnd w:id="28701"/>
      <w:r>
        <w:rPr>
          <w:rtl/>
        </w:rPr>
        <w:t>אלקין</w:t>
      </w:r>
      <w:r>
        <w:rPr>
          <w:rFonts w:hint="cs"/>
          <w:rtl/>
        </w:rPr>
        <w:t>,</w:t>
      </w:r>
      <w:r>
        <w:rPr>
          <w:rtl/>
        </w:rPr>
        <w:t xml:space="preserve"> </w:t>
      </w:r>
      <w:bookmarkStart w:id="28702" w:name="_ETM_Q62_478370"/>
      <w:bookmarkEnd w:id="28702"/>
      <w:r>
        <w:rPr>
          <w:rtl/>
        </w:rPr>
        <w:t>בבקשה</w:t>
      </w:r>
      <w:r>
        <w:rPr>
          <w:rFonts w:hint="cs"/>
          <w:rtl/>
        </w:rPr>
        <w:t>.</w:t>
      </w:r>
    </w:p>
    <w:p w:rsidR="005F1EEB" w:rsidRDefault="005F1EEB" w:rsidP="00C7104D">
      <w:pPr>
        <w:rPr>
          <w:rtl/>
        </w:rPr>
      </w:pPr>
      <w:bookmarkStart w:id="28703" w:name="_ETM_Q62_485000"/>
      <w:bookmarkEnd w:id="28703"/>
    </w:p>
    <w:p w:rsidR="005F1EEB" w:rsidRDefault="005F1EEB" w:rsidP="00C7104D">
      <w:pPr>
        <w:pStyle w:val="a4"/>
        <w:keepNext/>
        <w:rPr>
          <w:rtl/>
        </w:rPr>
      </w:pPr>
      <w:bookmarkStart w:id="28704" w:name="ET_speaker_4590_9"/>
      <w:r w:rsidRPr="00ED58C0">
        <w:rPr>
          <w:rStyle w:val="TagStyle"/>
          <w:rtl/>
        </w:rPr>
        <w:t xml:space="preserve"> &lt;&lt; דובר &gt;&gt; </w:t>
      </w:r>
      <w:bookmarkStart w:id="28705" w:name="_Toc173848484"/>
      <w:bookmarkStart w:id="28706" w:name="_Toc179102360"/>
      <w:r>
        <w:rPr>
          <w:rtl/>
        </w:rPr>
        <w:t>זאב אלקין (הימין הממלכתי):</w:t>
      </w:r>
      <w:bookmarkEnd w:id="28705"/>
      <w:bookmarkEnd w:id="28706"/>
      <w:r w:rsidRPr="00ED58C0">
        <w:rPr>
          <w:rStyle w:val="TagStyle"/>
          <w:rtl/>
        </w:rPr>
        <w:t xml:space="preserve"> &lt;&lt; דובר &gt;&gt;</w:t>
      </w:r>
      <w:r>
        <w:rPr>
          <w:rtl/>
        </w:rPr>
        <w:t xml:space="preserve">  </w:t>
      </w:r>
      <w:bookmarkEnd w:id="28704"/>
    </w:p>
    <w:p w:rsidR="005F1EEB" w:rsidRDefault="005F1EEB" w:rsidP="00B20020">
      <w:pPr>
        <w:rPr>
          <w:rtl/>
        </w:rPr>
      </w:pPr>
    </w:p>
    <w:p w:rsidR="005F1EEB" w:rsidRDefault="005F1EEB" w:rsidP="001430A1">
      <w:pPr>
        <w:rPr>
          <w:rtl/>
        </w:rPr>
      </w:pPr>
      <w:bookmarkStart w:id="28707" w:name="_ETM_Q62_492000"/>
      <w:bookmarkStart w:id="28708" w:name="_ETM_Q62_483149"/>
      <w:bookmarkStart w:id="28709" w:name="_ETM_Q62_484200"/>
      <w:bookmarkStart w:id="28710" w:name="_ETM_Q62_484440"/>
      <w:bookmarkStart w:id="28711" w:name="_ETM_Q62_484740"/>
      <w:bookmarkStart w:id="28712" w:name="_ETM_Q62_484890"/>
      <w:bookmarkStart w:id="28713" w:name="_ETM_Q62_488779"/>
      <w:bookmarkStart w:id="28714" w:name="_ETM_Q62_491249"/>
      <w:bookmarkStart w:id="28715" w:name="_ETM_Q62_492460"/>
      <w:bookmarkEnd w:id="28707"/>
      <w:bookmarkEnd w:id="28708"/>
      <w:bookmarkEnd w:id="28709"/>
      <w:bookmarkEnd w:id="28710"/>
      <w:bookmarkEnd w:id="28711"/>
      <w:bookmarkEnd w:id="28712"/>
      <w:bookmarkEnd w:id="28713"/>
      <w:bookmarkEnd w:id="28714"/>
      <w:bookmarkEnd w:id="28715"/>
      <w:r>
        <w:rPr>
          <w:rtl/>
        </w:rPr>
        <w:t xml:space="preserve">תודה </w:t>
      </w:r>
      <w:bookmarkStart w:id="28716" w:name="_ETM_Q62_492760"/>
      <w:bookmarkEnd w:id="28716"/>
      <w:r>
        <w:rPr>
          <w:rtl/>
        </w:rPr>
        <w:t>רבה</w:t>
      </w:r>
      <w:r>
        <w:rPr>
          <w:rFonts w:hint="cs"/>
          <w:rtl/>
        </w:rPr>
        <w:t>,</w:t>
      </w:r>
      <w:r>
        <w:rPr>
          <w:rtl/>
        </w:rPr>
        <w:t xml:space="preserve"> </w:t>
      </w:r>
      <w:bookmarkStart w:id="28717" w:name="_ETM_Q62_493420"/>
      <w:bookmarkEnd w:id="28717"/>
      <w:r>
        <w:rPr>
          <w:rtl/>
        </w:rPr>
        <w:t xml:space="preserve">אדוני </w:t>
      </w:r>
      <w:bookmarkStart w:id="28718" w:name="_ETM_Q62_493839"/>
      <w:bookmarkEnd w:id="28718"/>
      <w:r>
        <w:rPr>
          <w:rtl/>
        </w:rPr>
        <w:t>היושב-ראש</w:t>
      </w:r>
      <w:r>
        <w:rPr>
          <w:rFonts w:hint="cs"/>
          <w:rtl/>
        </w:rPr>
        <w:t>. גברתי השרה התורנית</w:t>
      </w:r>
      <w:bookmarkStart w:id="28719" w:name="_ETM_Q62_495589"/>
      <w:bookmarkStart w:id="28720" w:name="_ETM_Q62_496189"/>
      <w:bookmarkStart w:id="28721" w:name="_ETM_Q62_496819"/>
      <w:bookmarkStart w:id="28722" w:name="_ETM_Q62_497239"/>
      <w:bookmarkStart w:id="28723" w:name="_ETM_Q62_497749"/>
      <w:bookmarkStart w:id="28724" w:name="_ETM_Q62_498439"/>
      <w:bookmarkEnd w:id="28719"/>
      <w:bookmarkEnd w:id="28720"/>
      <w:bookmarkEnd w:id="28721"/>
      <w:bookmarkEnd w:id="28722"/>
      <w:bookmarkEnd w:id="28723"/>
      <w:bookmarkEnd w:id="28724"/>
      <w:r>
        <w:rPr>
          <w:rtl/>
        </w:rPr>
        <w:t xml:space="preserve"> </w:t>
      </w:r>
      <w:bookmarkStart w:id="28725" w:name="_ETM_Q62_499189"/>
      <w:bookmarkEnd w:id="28725"/>
      <w:r>
        <w:rPr>
          <w:rtl/>
        </w:rPr>
        <w:t xml:space="preserve">וחבריי </w:t>
      </w:r>
      <w:bookmarkStart w:id="28726" w:name="_ETM_Q62_500869"/>
      <w:bookmarkEnd w:id="28726"/>
      <w:r>
        <w:rPr>
          <w:rtl/>
        </w:rPr>
        <w:t xml:space="preserve">חברי </w:t>
      </w:r>
      <w:bookmarkStart w:id="28727" w:name="_ETM_Q62_501199"/>
      <w:bookmarkEnd w:id="28727"/>
      <w:r>
        <w:rPr>
          <w:rtl/>
        </w:rPr>
        <w:t>הכנסת</w:t>
      </w:r>
      <w:r>
        <w:rPr>
          <w:rFonts w:hint="cs"/>
          <w:rtl/>
        </w:rPr>
        <w:t>,</w:t>
      </w:r>
      <w:r>
        <w:rPr>
          <w:rtl/>
        </w:rPr>
        <w:t xml:space="preserve"> </w:t>
      </w:r>
      <w:bookmarkStart w:id="28728" w:name="_ETM_Q62_502070"/>
      <w:bookmarkEnd w:id="28728"/>
      <w:r>
        <w:rPr>
          <w:rtl/>
        </w:rPr>
        <w:t xml:space="preserve">אני </w:t>
      </w:r>
      <w:bookmarkStart w:id="28729" w:name="_ETM_Q62_502699"/>
      <w:bookmarkEnd w:id="28729"/>
      <w:r>
        <w:rPr>
          <w:rtl/>
        </w:rPr>
        <w:t xml:space="preserve">רוצה </w:t>
      </w:r>
      <w:bookmarkStart w:id="28730" w:name="_ETM_Q62_503119"/>
      <w:bookmarkEnd w:id="28730"/>
      <w:r>
        <w:rPr>
          <w:rtl/>
        </w:rPr>
        <w:t xml:space="preserve">להודות </w:t>
      </w:r>
      <w:bookmarkStart w:id="28731" w:name="_ETM_Q62_503720"/>
      <w:bookmarkEnd w:id="28731"/>
      <w:r>
        <w:rPr>
          <w:rtl/>
        </w:rPr>
        <w:t xml:space="preserve">לחברי </w:t>
      </w:r>
      <w:bookmarkStart w:id="28732" w:name="_ETM_Q62_504680"/>
      <w:bookmarkEnd w:id="28732"/>
      <w:r>
        <w:rPr>
          <w:rtl/>
        </w:rPr>
        <w:t xml:space="preserve">הכנסת </w:t>
      </w:r>
      <w:bookmarkStart w:id="28733" w:name="_ETM_Q62_505160"/>
      <w:bookmarkEnd w:id="28733"/>
      <w:r>
        <w:rPr>
          <w:rtl/>
        </w:rPr>
        <w:t xml:space="preserve">שאישרו </w:t>
      </w:r>
      <w:bookmarkStart w:id="28734" w:name="_ETM_Q62_505730"/>
      <w:bookmarkEnd w:id="28734"/>
      <w:r>
        <w:rPr>
          <w:rtl/>
        </w:rPr>
        <w:t xml:space="preserve">את </w:t>
      </w:r>
      <w:bookmarkStart w:id="28735" w:name="_ETM_Q62_505880"/>
      <w:bookmarkEnd w:id="28735"/>
      <w:r>
        <w:rPr>
          <w:rtl/>
        </w:rPr>
        <w:t xml:space="preserve">הצעת </w:t>
      </w:r>
      <w:bookmarkStart w:id="28736" w:name="_ETM_Q62_506240"/>
      <w:bookmarkEnd w:id="28736"/>
      <w:r>
        <w:rPr>
          <w:rtl/>
        </w:rPr>
        <w:t xml:space="preserve">החוק </w:t>
      </w:r>
      <w:bookmarkStart w:id="28737" w:name="_ETM_Q62_506539"/>
      <w:bookmarkEnd w:id="28737"/>
      <w:r>
        <w:rPr>
          <w:rtl/>
        </w:rPr>
        <w:t xml:space="preserve">הזאת </w:t>
      </w:r>
      <w:bookmarkStart w:id="28738" w:name="_ETM_Q62_507380"/>
      <w:bookmarkEnd w:id="28738"/>
      <w:r>
        <w:rPr>
          <w:rtl/>
        </w:rPr>
        <w:t xml:space="preserve">עכשיו </w:t>
      </w:r>
      <w:bookmarkStart w:id="28739" w:name="_ETM_Q62_507680"/>
      <w:bookmarkEnd w:id="28739"/>
      <w:r>
        <w:rPr>
          <w:rtl/>
        </w:rPr>
        <w:t xml:space="preserve">בקריאה </w:t>
      </w:r>
      <w:bookmarkStart w:id="28740" w:name="_ETM_Q62_508099"/>
      <w:bookmarkEnd w:id="28740"/>
      <w:r>
        <w:rPr>
          <w:rFonts w:hint="cs"/>
          <w:rtl/>
        </w:rPr>
        <w:t>ה</w:t>
      </w:r>
      <w:r>
        <w:rPr>
          <w:rtl/>
        </w:rPr>
        <w:t xml:space="preserve">שנייה </w:t>
      </w:r>
      <w:bookmarkStart w:id="28741" w:name="_ETM_Q62_508460"/>
      <w:bookmarkEnd w:id="28741"/>
      <w:r>
        <w:rPr>
          <w:rtl/>
        </w:rPr>
        <w:t>ו</w:t>
      </w:r>
      <w:r>
        <w:rPr>
          <w:rFonts w:hint="cs"/>
          <w:rtl/>
        </w:rPr>
        <w:t>ה</w:t>
      </w:r>
      <w:r>
        <w:rPr>
          <w:rtl/>
        </w:rPr>
        <w:t>שלישית</w:t>
      </w:r>
      <w:r>
        <w:rPr>
          <w:rFonts w:hint="cs"/>
          <w:rtl/>
        </w:rPr>
        <w:t>.</w:t>
      </w:r>
      <w:r>
        <w:rPr>
          <w:rtl/>
        </w:rPr>
        <w:t xml:space="preserve"> </w:t>
      </w:r>
      <w:bookmarkStart w:id="28742" w:name="_ETM_Q62_509599"/>
      <w:bookmarkEnd w:id="28742"/>
      <w:r>
        <w:rPr>
          <w:rtl/>
        </w:rPr>
        <w:t xml:space="preserve">אני </w:t>
      </w:r>
      <w:bookmarkStart w:id="28743" w:name="_ETM_Q62_509900"/>
      <w:bookmarkEnd w:id="28743"/>
      <w:r>
        <w:rPr>
          <w:rtl/>
        </w:rPr>
        <w:t xml:space="preserve">רוצה </w:t>
      </w:r>
      <w:bookmarkStart w:id="28744" w:name="_ETM_Q62_510410"/>
      <w:bookmarkEnd w:id="28744"/>
      <w:r>
        <w:rPr>
          <w:rtl/>
        </w:rPr>
        <w:t xml:space="preserve">להודות </w:t>
      </w:r>
      <w:bookmarkStart w:id="28745" w:name="_ETM_Q62_510829"/>
      <w:bookmarkEnd w:id="28745"/>
      <w:r>
        <w:rPr>
          <w:rtl/>
        </w:rPr>
        <w:t>לשותפיי</w:t>
      </w:r>
      <w:r>
        <w:rPr>
          <w:rFonts w:hint="cs"/>
          <w:rtl/>
        </w:rPr>
        <w:t>,</w:t>
      </w:r>
      <w:r>
        <w:rPr>
          <w:rtl/>
        </w:rPr>
        <w:t xml:space="preserve"> </w:t>
      </w:r>
      <w:bookmarkStart w:id="28746" w:name="_ETM_Q62_511789"/>
      <w:bookmarkStart w:id="28747" w:name="_ETM_Q62_512629"/>
      <w:bookmarkEnd w:id="28746"/>
      <w:bookmarkEnd w:id="28747"/>
      <w:r>
        <w:rPr>
          <w:rtl/>
        </w:rPr>
        <w:t xml:space="preserve">שיזמו </w:t>
      </w:r>
      <w:bookmarkStart w:id="28748" w:name="_ETM_Q62_513079"/>
      <w:bookmarkEnd w:id="28748"/>
      <w:r>
        <w:rPr>
          <w:rtl/>
        </w:rPr>
        <w:t xml:space="preserve">יחד </w:t>
      </w:r>
      <w:bookmarkStart w:id="28749" w:name="_ETM_Q62_513350"/>
      <w:bookmarkEnd w:id="28749"/>
      <w:r>
        <w:rPr>
          <w:rtl/>
        </w:rPr>
        <w:t>א</w:t>
      </w:r>
      <w:r>
        <w:rPr>
          <w:rFonts w:hint="cs"/>
          <w:rtl/>
        </w:rPr>
        <w:t>י</w:t>
      </w:r>
      <w:r>
        <w:rPr>
          <w:rtl/>
        </w:rPr>
        <w:t xml:space="preserve">תי </w:t>
      </w:r>
      <w:bookmarkStart w:id="28750" w:name="_ETM_Q62_513650"/>
      <w:bookmarkEnd w:id="28750"/>
      <w:r>
        <w:rPr>
          <w:rtl/>
        </w:rPr>
        <w:t xml:space="preserve">את </w:t>
      </w:r>
      <w:bookmarkStart w:id="28751" w:name="_ETM_Q62_513829"/>
      <w:bookmarkEnd w:id="28751"/>
      <w:r>
        <w:rPr>
          <w:rtl/>
        </w:rPr>
        <w:t xml:space="preserve">הצעת </w:t>
      </w:r>
      <w:bookmarkStart w:id="28752" w:name="_ETM_Q62_514129"/>
      <w:bookmarkEnd w:id="28752"/>
      <w:r>
        <w:rPr>
          <w:rtl/>
        </w:rPr>
        <w:t xml:space="preserve">החוק </w:t>
      </w:r>
      <w:bookmarkStart w:id="28753" w:name="_ETM_Q62_514430"/>
      <w:bookmarkEnd w:id="28753"/>
      <w:r>
        <w:rPr>
          <w:rtl/>
        </w:rPr>
        <w:t>הזאת</w:t>
      </w:r>
      <w:r w:rsidR="001430A1">
        <w:rPr>
          <w:rFonts w:hint="cs"/>
          <w:rtl/>
        </w:rPr>
        <w:t>,</w:t>
      </w:r>
      <w:r>
        <w:rPr>
          <w:rtl/>
        </w:rPr>
        <w:t xml:space="preserve"> </w:t>
      </w:r>
      <w:bookmarkStart w:id="28754" w:name="_ETM_Q62_514760"/>
      <w:bookmarkEnd w:id="28754"/>
      <w:r>
        <w:rPr>
          <w:rtl/>
        </w:rPr>
        <w:t xml:space="preserve">חבר </w:t>
      </w:r>
      <w:bookmarkStart w:id="28755" w:name="_ETM_Q62_515059"/>
      <w:bookmarkEnd w:id="28755"/>
      <w:r>
        <w:rPr>
          <w:rtl/>
        </w:rPr>
        <w:t xml:space="preserve">הכנסת </w:t>
      </w:r>
      <w:bookmarkStart w:id="28756" w:name="_ETM_Q62_515510"/>
      <w:bookmarkEnd w:id="28756"/>
      <w:r>
        <w:rPr>
          <w:rtl/>
        </w:rPr>
        <w:t xml:space="preserve">עודד </w:t>
      </w:r>
      <w:bookmarkStart w:id="28757" w:name="_ETM_Q62_515839"/>
      <w:bookmarkEnd w:id="28757"/>
      <w:r>
        <w:rPr>
          <w:rtl/>
        </w:rPr>
        <w:t>פורר</w:t>
      </w:r>
      <w:r>
        <w:rPr>
          <w:rFonts w:hint="cs"/>
          <w:rtl/>
        </w:rPr>
        <w:t>,</w:t>
      </w:r>
      <w:r>
        <w:rPr>
          <w:rtl/>
        </w:rPr>
        <w:t xml:space="preserve"> </w:t>
      </w:r>
      <w:bookmarkStart w:id="28758" w:name="_ETM_Q62_516320"/>
      <w:bookmarkEnd w:id="28758"/>
      <w:r>
        <w:rPr>
          <w:rtl/>
        </w:rPr>
        <w:t xml:space="preserve">שנמצא </w:t>
      </w:r>
      <w:bookmarkStart w:id="28759" w:name="_ETM_Q62_516860"/>
      <w:bookmarkEnd w:id="28759"/>
      <w:r>
        <w:rPr>
          <w:rtl/>
        </w:rPr>
        <w:t>פה</w:t>
      </w:r>
      <w:r>
        <w:rPr>
          <w:rFonts w:hint="cs"/>
          <w:rtl/>
        </w:rPr>
        <w:t xml:space="preserve">, </w:t>
      </w:r>
      <w:bookmarkStart w:id="28760" w:name="_ETM_Q62_516000"/>
      <w:bookmarkEnd w:id="28760"/>
      <w:r>
        <w:rPr>
          <w:rFonts w:hint="cs"/>
          <w:rtl/>
        </w:rPr>
        <w:t xml:space="preserve">חבר הכנסת </w:t>
      </w:r>
      <w:bookmarkStart w:id="28761" w:name="_ETM_Q62_517070"/>
      <w:bookmarkStart w:id="28762" w:name="_ETM_Q62_517730"/>
      <w:bookmarkEnd w:id="28761"/>
      <w:bookmarkEnd w:id="28762"/>
      <w:r>
        <w:rPr>
          <w:rtl/>
        </w:rPr>
        <w:t>ד</w:t>
      </w:r>
      <w:r>
        <w:rPr>
          <w:rFonts w:hint="cs"/>
          <w:rtl/>
        </w:rPr>
        <w:t xml:space="preserve">ן אילוז, </w:t>
      </w:r>
      <w:bookmarkStart w:id="28763" w:name="_ETM_Q62_518059"/>
      <w:bookmarkStart w:id="28764" w:name="_ETM_Q62_518739"/>
      <w:bookmarkEnd w:id="28763"/>
      <w:bookmarkEnd w:id="28764"/>
      <w:r>
        <w:rPr>
          <w:rFonts w:hint="cs"/>
          <w:rtl/>
        </w:rPr>
        <w:t xml:space="preserve">חבר הכנסת יוסף טייב וחבר </w:t>
      </w:r>
      <w:bookmarkStart w:id="28765" w:name="_ETM_Q62_519399"/>
      <w:bookmarkStart w:id="28766" w:name="_ETM_Q62_519910"/>
      <w:bookmarkStart w:id="28767" w:name="_ETM_Q62_520600"/>
      <w:bookmarkStart w:id="28768" w:name="_ETM_Q62_520989"/>
      <w:bookmarkEnd w:id="28765"/>
      <w:bookmarkEnd w:id="28766"/>
      <w:bookmarkEnd w:id="28767"/>
      <w:bookmarkEnd w:id="28768"/>
      <w:r>
        <w:rPr>
          <w:rtl/>
        </w:rPr>
        <w:t xml:space="preserve">כנסת </w:t>
      </w:r>
      <w:bookmarkStart w:id="28769" w:name="_ETM_Q62_521350"/>
      <w:bookmarkEnd w:id="28769"/>
      <w:r>
        <w:rPr>
          <w:rtl/>
        </w:rPr>
        <w:t xml:space="preserve">בועז </w:t>
      </w:r>
      <w:bookmarkStart w:id="28770" w:name="_ETM_Q62_521649"/>
      <w:bookmarkEnd w:id="28770"/>
      <w:r>
        <w:rPr>
          <w:rtl/>
        </w:rPr>
        <w:t>ביסמוט</w:t>
      </w:r>
      <w:r>
        <w:rPr>
          <w:rFonts w:hint="cs"/>
          <w:rtl/>
        </w:rPr>
        <w:t>;</w:t>
      </w:r>
      <w:r>
        <w:rPr>
          <w:rtl/>
        </w:rPr>
        <w:t xml:space="preserve"> </w:t>
      </w:r>
      <w:bookmarkStart w:id="28771" w:name="_ETM_Q62_522730"/>
      <w:bookmarkEnd w:id="28771"/>
      <w:r>
        <w:rPr>
          <w:rtl/>
        </w:rPr>
        <w:t xml:space="preserve">ליושב-ראש </w:t>
      </w:r>
      <w:bookmarkStart w:id="28772" w:name="_ETM_Q62_523870"/>
      <w:bookmarkEnd w:id="28772"/>
      <w:r>
        <w:rPr>
          <w:rtl/>
        </w:rPr>
        <w:t xml:space="preserve">ועדת </w:t>
      </w:r>
      <w:bookmarkStart w:id="28773" w:name="_ETM_Q62_524260"/>
      <w:bookmarkEnd w:id="28773"/>
      <w:r>
        <w:rPr>
          <w:rtl/>
        </w:rPr>
        <w:t xml:space="preserve">החוקה </w:t>
      </w:r>
      <w:bookmarkStart w:id="28774" w:name="_ETM_Q62_524739"/>
      <w:bookmarkEnd w:id="28774"/>
      <w:r>
        <w:rPr>
          <w:rtl/>
        </w:rPr>
        <w:t xml:space="preserve">חבר </w:t>
      </w:r>
      <w:bookmarkStart w:id="28775" w:name="_ETM_Q62_525070"/>
      <w:bookmarkEnd w:id="28775"/>
      <w:r>
        <w:rPr>
          <w:rtl/>
        </w:rPr>
        <w:t xml:space="preserve">הכנסת </w:t>
      </w:r>
      <w:bookmarkStart w:id="28776" w:name="_ETM_Q62_525430"/>
      <w:bookmarkEnd w:id="28776"/>
      <w:r>
        <w:rPr>
          <w:rtl/>
        </w:rPr>
        <w:t xml:space="preserve">שמחה </w:t>
      </w:r>
      <w:bookmarkStart w:id="28777" w:name="_ETM_Q62_525820"/>
      <w:bookmarkEnd w:id="28777"/>
      <w:r>
        <w:rPr>
          <w:rtl/>
        </w:rPr>
        <w:t>רוטמן</w:t>
      </w:r>
      <w:r>
        <w:rPr>
          <w:rFonts w:hint="cs"/>
          <w:rtl/>
        </w:rPr>
        <w:t>,</w:t>
      </w:r>
      <w:r>
        <w:rPr>
          <w:rtl/>
        </w:rPr>
        <w:t xml:space="preserve"> </w:t>
      </w:r>
      <w:bookmarkStart w:id="28778" w:name="_ETM_Q62_526750"/>
      <w:bookmarkEnd w:id="28778"/>
      <w:r>
        <w:rPr>
          <w:rtl/>
        </w:rPr>
        <w:t xml:space="preserve">שעם </w:t>
      </w:r>
      <w:bookmarkStart w:id="28779" w:name="_ETM_Q62_527110"/>
      <w:bookmarkEnd w:id="28779"/>
      <w:r>
        <w:rPr>
          <w:rtl/>
        </w:rPr>
        <w:t xml:space="preserve">כל </w:t>
      </w:r>
      <w:bookmarkStart w:id="28780" w:name="_ETM_Q62_527379"/>
      <w:bookmarkEnd w:id="28780"/>
      <w:r>
        <w:rPr>
          <w:rtl/>
        </w:rPr>
        <w:t xml:space="preserve">העומס </w:t>
      </w:r>
      <w:bookmarkStart w:id="28781" w:name="_ETM_Q62_528040"/>
      <w:bookmarkEnd w:id="28781"/>
      <w:r>
        <w:rPr>
          <w:rtl/>
        </w:rPr>
        <w:t xml:space="preserve">הגדול </w:t>
      </w:r>
      <w:bookmarkStart w:id="28782" w:name="_ETM_Q62_528489"/>
      <w:bookmarkEnd w:id="28782"/>
      <w:r>
        <w:rPr>
          <w:rtl/>
        </w:rPr>
        <w:t xml:space="preserve">שיש </w:t>
      </w:r>
      <w:bookmarkStart w:id="28783" w:name="_ETM_Q62_528850"/>
      <w:bookmarkEnd w:id="28783"/>
      <w:r>
        <w:rPr>
          <w:rtl/>
        </w:rPr>
        <w:t xml:space="preserve">על </w:t>
      </w:r>
      <w:bookmarkStart w:id="28784" w:name="_ETM_Q62_528969"/>
      <w:bookmarkEnd w:id="28784"/>
      <w:r>
        <w:rPr>
          <w:rtl/>
        </w:rPr>
        <w:t xml:space="preserve">ועדת </w:t>
      </w:r>
      <w:bookmarkStart w:id="28785" w:name="_ETM_Q62_529390"/>
      <w:bookmarkEnd w:id="28785"/>
      <w:r>
        <w:rPr>
          <w:rtl/>
        </w:rPr>
        <w:t>החוקה</w:t>
      </w:r>
      <w:r w:rsidR="001430A1">
        <w:rPr>
          <w:rFonts w:hint="cs"/>
          <w:rtl/>
        </w:rPr>
        <w:t>,</w:t>
      </w:r>
      <w:r>
        <w:rPr>
          <w:rtl/>
        </w:rPr>
        <w:t xml:space="preserve"> </w:t>
      </w:r>
      <w:bookmarkStart w:id="28786" w:name="_ETM_Q62_529809"/>
      <w:bookmarkEnd w:id="28786"/>
      <w:r>
        <w:rPr>
          <w:rtl/>
        </w:rPr>
        <w:t xml:space="preserve">התגייס </w:t>
      </w:r>
      <w:bookmarkStart w:id="28787" w:name="_ETM_Q62_530440"/>
      <w:bookmarkEnd w:id="28787"/>
      <w:r>
        <w:rPr>
          <w:rtl/>
        </w:rPr>
        <w:t xml:space="preserve">פה </w:t>
      </w:r>
      <w:bookmarkStart w:id="28788" w:name="_ETM_Q62_530680"/>
      <w:bookmarkEnd w:id="28788"/>
      <w:r>
        <w:rPr>
          <w:rtl/>
        </w:rPr>
        <w:t xml:space="preserve">לנושא </w:t>
      </w:r>
      <w:bookmarkStart w:id="28789" w:name="_ETM_Q62_531129"/>
      <w:bookmarkEnd w:id="28789"/>
      <w:r>
        <w:rPr>
          <w:rtl/>
        </w:rPr>
        <w:t xml:space="preserve">הזה </w:t>
      </w:r>
      <w:bookmarkStart w:id="28790" w:name="_ETM_Q62_531489"/>
      <w:bookmarkEnd w:id="28790"/>
      <w:r>
        <w:rPr>
          <w:rtl/>
        </w:rPr>
        <w:t xml:space="preserve">של </w:t>
      </w:r>
      <w:bookmarkStart w:id="28791" w:name="_ETM_Q62_532339"/>
      <w:bookmarkEnd w:id="28791"/>
      <w:r>
        <w:rPr>
          <w:rtl/>
        </w:rPr>
        <w:t xml:space="preserve">הקלה </w:t>
      </w:r>
      <w:bookmarkStart w:id="28792" w:name="_ETM_Q62_533629"/>
      <w:bookmarkEnd w:id="28792"/>
      <w:r>
        <w:rPr>
          <w:rtl/>
        </w:rPr>
        <w:t xml:space="preserve">וסיוע </w:t>
      </w:r>
      <w:bookmarkStart w:id="28793" w:name="_ETM_Q62_534499"/>
      <w:bookmarkEnd w:id="28793"/>
      <w:r>
        <w:rPr>
          <w:rtl/>
        </w:rPr>
        <w:t xml:space="preserve">למשפטנים </w:t>
      </w:r>
      <w:bookmarkStart w:id="28794" w:name="_ETM_Q62_535850"/>
      <w:bookmarkEnd w:id="28794"/>
      <w:r>
        <w:rPr>
          <w:rtl/>
        </w:rPr>
        <w:t xml:space="preserve">עולים </w:t>
      </w:r>
      <w:bookmarkStart w:id="28795" w:name="_ETM_Q62_536149"/>
      <w:bookmarkEnd w:id="28795"/>
      <w:r>
        <w:rPr>
          <w:rFonts w:hint="cs"/>
          <w:rtl/>
        </w:rPr>
        <w:t xml:space="preserve">שעולים </w:t>
      </w:r>
      <w:bookmarkStart w:id="28796" w:name="_ETM_Q62_532000"/>
      <w:bookmarkStart w:id="28797" w:name="_ETM_Q62_536569"/>
      <w:bookmarkEnd w:id="28796"/>
      <w:bookmarkEnd w:id="28797"/>
      <w:r>
        <w:rPr>
          <w:rtl/>
        </w:rPr>
        <w:t>לישראל</w:t>
      </w:r>
      <w:r>
        <w:rPr>
          <w:rFonts w:hint="cs"/>
          <w:rtl/>
        </w:rPr>
        <w:t>,</w:t>
      </w:r>
      <w:r>
        <w:rPr>
          <w:rtl/>
        </w:rPr>
        <w:t xml:space="preserve"> </w:t>
      </w:r>
      <w:bookmarkStart w:id="28798" w:name="_ETM_Q62_537260"/>
      <w:bookmarkEnd w:id="28798"/>
      <w:r>
        <w:rPr>
          <w:rtl/>
        </w:rPr>
        <w:t xml:space="preserve">והצליח </w:t>
      </w:r>
      <w:bookmarkStart w:id="28799" w:name="_ETM_Q62_540020"/>
      <w:bookmarkStart w:id="28800" w:name="_ETM_Q62_540770"/>
      <w:bookmarkStart w:id="28801" w:name="_ETM_Q62_540980"/>
      <w:bookmarkEnd w:id="28799"/>
      <w:bookmarkEnd w:id="28800"/>
      <w:bookmarkEnd w:id="28801"/>
      <w:r>
        <w:rPr>
          <w:rtl/>
        </w:rPr>
        <w:t xml:space="preserve">לעבור </w:t>
      </w:r>
      <w:bookmarkStart w:id="28802" w:name="_ETM_Q62_541460"/>
      <w:bookmarkEnd w:id="28802"/>
      <w:r>
        <w:rPr>
          <w:rtl/>
        </w:rPr>
        <w:t xml:space="preserve">לא </w:t>
      </w:r>
      <w:bookmarkStart w:id="28803" w:name="_ETM_Q62_541640"/>
      <w:bookmarkEnd w:id="28803"/>
      <w:r>
        <w:rPr>
          <w:rtl/>
        </w:rPr>
        <w:t xml:space="preserve">מעט </w:t>
      </w:r>
      <w:bookmarkStart w:id="28804" w:name="_ETM_Q62_541910"/>
      <w:bookmarkEnd w:id="28804"/>
      <w:r>
        <w:rPr>
          <w:rtl/>
        </w:rPr>
        <w:t xml:space="preserve">משוכות </w:t>
      </w:r>
      <w:bookmarkStart w:id="28805" w:name="_ETM_Q62_542690"/>
      <w:bookmarkEnd w:id="28805"/>
      <w:r>
        <w:rPr>
          <w:rtl/>
        </w:rPr>
        <w:t xml:space="preserve">אפילו </w:t>
      </w:r>
      <w:bookmarkStart w:id="28806" w:name="_ETM_Q62_543079"/>
      <w:bookmarkEnd w:id="28806"/>
      <w:r>
        <w:rPr>
          <w:rtl/>
        </w:rPr>
        <w:t xml:space="preserve">מול </w:t>
      </w:r>
      <w:bookmarkStart w:id="28807" w:name="_ETM_Q62_543379"/>
      <w:bookmarkEnd w:id="28807"/>
      <w:r>
        <w:rPr>
          <w:rtl/>
        </w:rPr>
        <w:t xml:space="preserve">משרד </w:t>
      </w:r>
      <w:bookmarkStart w:id="28808" w:name="_ETM_Q62_543800"/>
      <w:bookmarkEnd w:id="28808"/>
      <w:r>
        <w:rPr>
          <w:rtl/>
        </w:rPr>
        <w:t xml:space="preserve">האוצר </w:t>
      </w:r>
      <w:bookmarkStart w:id="28809" w:name="_ETM_Q62_544279"/>
      <w:bookmarkEnd w:id="28809"/>
      <w:r>
        <w:rPr>
          <w:rtl/>
        </w:rPr>
        <w:t xml:space="preserve">ומול </w:t>
      </w:r>
      <w:bookmarkStart w:id="28810" w:name="_ETM_Q62_544610"/>
      <w:bookmarkEnd w:id="28810"/>
      <w:r>
        <w:rPr>
          <w:rtl/>
        </w:rPr>
        <w:t xml:space="preserve">משרד </w:t>
      </w:r>
      <w:bookmarkStart w:id="28811" w:name="_ETM_Q62_544970"/>
      <w:bookmarkEnd w:id="28811"/>
      <w:r>
        <w:rPr>
          <w:rtl/>
        </w:rPr>
        <w:t>המשפטים</w:t>
      </w:r>
      <w:bookmarkStart w:id="28812" w:name="_ETM_Q62_545600"/>
      <w:bookmarkEnd w:id="28812"/>
      <w:r>
        <w:rPr>
          <w:rFonts w:hint="cs"/>
          <w:rtl/>
        </w:rPr>
        <w:t xml:space="preserve">. </w:t>
      </w:r>
      <w:r>
        <w:rPr>
          <w:rtl/>
        </w:rPr>
        <w:t xml:space="preserve">אז </w:t>
      </w:r>
      <w:bookmarkStart w:id="28813" w:name="_ETM_Q62_545720"/>
      <w:bookmarkEnd w:id="28813"/>
      <w:r>
        <w:rPr>
          <w:rtl/>
        </w:rPr>
        <w:t xml:space="preserve">אני </w:t>
      </w:r>
      <w:bookmarkStart w:id="28814" w:name="_ETM_Q62_546080"/>
      <w:bookmarkEnd w:id="28814"/>
      <w:r>
        <w:rPr>
          <w:rtl/>
        </w:rPr>
        <w:t xml:space="preserve">מודה </w:t>
      </w:r>
      <w:bookmarkStart w:id="28815" w:name="_ETM_Q62_546409"/>
      <w:bookmarkEnd w:id="28815"/>
      <w:r>
        <w:rPr>
          <w:rtl/>
        </w:rPr>
        <w:t xml:space="preserve">לך </w:t>
      </w:r>
      <w:bookmarkStart w:id="28816" w:name="_ETM_Q62_546680"/>
      <w:bookmarkEnd w:id="28816"/>
      <w:r>
        <w:rPr>
          <w:rtl/>
        </w:rPr>
        <w:t xml:space="preserve">על </w:t>
      </w:r>
      <w:bookmarkStart w:id="28817" w:name="_ETM_Q62_546800"/>
      <w:bookmarkEnd w:id="28817"/>
      <w:r>
        <w:rPr>
          <w:rtl/>
        </w:rPr>
        <w:t>ההתגייסות</w:t>
      </w:r>
      <w:r w:rsidR="001430A1">
        <w:rPr>
          <w:rFonts w:hint="cs"/>
          <w:rtl/>
        </w:rPr>
        <w:t>.</w:t>
      </w:r>
      <w:r>
        <w:rPr>
          <w:rtl/>
        </w:rPr>
        <w:t xml:space="preserve"> </w:t>
      </w:r>
      <w:bookmarkStart w:id="28818" w:name="_ETM_Q62_548200"/>
      <w:bookmarkEnd w:id="28818"/>
      <w:r>
        <w:rPr>
          <w:rtl/>
        </w:rPr>
        <w:t xml:space="preserve">לקחת </w:t>
      </w:r>
      <w:bookmarkStart w:id="28819" w:name="_ETM_Q62_548649"/>
      <w:bookmarkEnd w:id="28819"/>
      <w:r>
        <w:rPr>
          <w:rtl/>
        </w:rPr>
        <w:t xml:space="preserve">את </w:t>
      </w:r>
      <w:bookmarkStart w:id="28820" w:name="_ETM_Q62_548770"/>
      <w:bookmarkEnd w:id="28820"/>
      <w:r>
        <w:rPr>
          <w:rtl/>
        </w:rPr>
        <w:t xml:space="preserve">הצעת </w:t>
      </w:r>
      <w:bookmarkStart w:id="28821" w:name="_ETM_Q62_549100"/>
      <w:bookmarkEnd w:id="28821"/>
      <w:r>
        <w:rPr>
          <w:rtl/>
        </w:rPr>
        <w:t xml:space="preserve">החוק </w:t>
      </w:r>
      <w:bookmarkStart w:id="28822" w:name="_ETM_Q62_549399"/>
      <w:bookmarkEnd w:id="28822"/>
      <w:r>
        <w:rPr>
          <w:rtl/>
        </w:rPr>
        <w:t xml:space="preserve">הזאת </w:t>
      </w:r>
      <w:bookmarkStart w:id="28823" w:name="_ETM_Q62_549700"/>
      <w:bookmarkEnd w:id="28823"/>
      <w:r>
        <w:rPr>
          <w:rtl/>
        </w:rPr>
        <w:t xml:space="preserve">כאילו </w:t>
      </w:r>
      <w:bookmarkStart w:id="28824" w:name="_ETM_Q62_550060"/>
      <w:bookmarkEnd w:id="28824"/>
      <w:r>
        <w:rPr>
          <w:rtl/>
        </w:rPr>
        <w:t xml:space="preserve">היא </w:t>
      </w:r>
      <w:bookmarkStart w:id="28825" w:name="_ETM_Q62_550119"/>
      <w:bookmarkEnd w:id="28825"/>
      <w:r>
        <w:rPr>
          <w:rtl/>
        </w:rPr>
        <w:t xml:space="preserve">שלך </w:t>
      </w:r>
      <w:bookmarkStart w:id="28826" w:name="_ETM_Q62_550600"/>
      <w:bookmarkEnd w:id="28826"/>
      <w:r>
        <w:rPr>
          <w:rtl/>
        </w:rPr>
        <w:t xml:space="preserve">ודחפת </w:t>
      </w:r>
      <w:bookmarkStart w:id="28827" w:name="_ETM_Q62_552080"/>
      <w:bookmarkEnd w:id="28827"/>
      <w:r>
        <w:rPr>
          <w:rtl/>
        </w:rPr>
        <w:t xml:space="preserve">אותה </w:t>
      </w:r>
      <w:bookmarkStart w:id="28828" w:name="_ETM_Q62_552410"/>
      <w:bookmarkEnd w:id="28828"/>
      <w:r>
        <w:rPr>
          <w:rtl/>
        </w:rPr>
        <w:t xml:space="preserve">בכל </w:t>
      </w:r>
      <w:bookmarkStart w:id="28829" w:name="_ETM_Q62_553040"/>
      <w:bookmarkEnd w:id="28829"/>
      <w:r>
        <w:rPr>
          <w:rtl/>
        </w:rPr>
        <w:t>הכוח</w:t>
      </w:r>
      <w:r>
        <w:rPr>
          <w:rFonts w:hint="cs"/>
          <w:rtl/>
        </w:rPr>
        <w:t xml:space="preserve">. אני </w:t>
      </w:r>
      <w:bookmarkStart w:id="28830" w:name="_ETM_Q62_553860"/>
      <w:bookmarkEnd w:id="28830"/>
      <w:r>
        <w:rPr>
          <w:rtl/>
        </w:rPr>
        <w:t xml:space="preserve">רוצה </w:t>
      </w:r>
      <w:bookmarkStart w:id="28831" w:name="_ETM_Q62_554250"/>
      <w:bookmarkStart w:id="28832" w:name="_ETM_Q62_554670"/>
      <w:bookmarkEnd w:id="28831"/>
      <w:bookmarkEnd w:id="28832"/>
      <w:r>
        <w:rPr>
          <w:rtl/>
        </w:rPr>
        <w:t xml:space="preserve">להודות </w:t>
      </w:r>
      <w:bookmarkStart w:id="28833" w:name="_ETM_Q62_555360"/>
      <w:bookmarkEnd w:id="28833"/>
      <w:r>
        <w:rPr>
          <w:rtl/>
        </w:rPr>
        <w:t xml:space="preserve">לייעוץ </w:t>
      </w:r>
      <w:bookmarkStart w:id="28834" w:name="_ETM_Q62_555869"/>
      <w:bookmarkEnd w:id="28834"/>
      <w:r>
        <w:rPr>
          <w:rtl/>
        </w:rPr>
        <w:t xml:space="preserve">המשפטי </w:t>
      </w:r>
      <w:bookmarkStart w:id="28835" w:name="_ETM_Q62_556529"/>
      <w:bookmarkEnd w:id="28835"/>
      <w:r>
        <w:rPr>
          <w:rtl/>
        </w:rPr>
        <w:t xml:space="preserve">של </w:t>
      </w:r>
      <w:bookmarkStart w:id="28836" w:name="_ETM_Q62_556770"/>
      <w:bookmarkEnd w:id="28836"/>
      <w:r>
        <w:rPr>
          <w:rtl/>
        </w:rPr>
        <w:t xml:space="preserve">ועדת </w:t>
      </w:r>
      <w:bookmarkStart w:id="28837" w:name="_ETM_Q62_557159"/>
      <w:bookmarkEnd w:id="28837"/>
      <w:r>
        <w:rPr>
          <w:rtl/>
        </w:rPr>
        <w:t>החוקה</w:t>
      </w:r>
      <w:r>
        <w:rPr>
          <w:rFonts w:hint="cs"/>
          <w:rtl/>
        </w:rPr>
        <w:t>,</w:t>
      </w:r>
      <w:r>
        <w:rPr>
          <w:rtl/>
        </w:rPr>
        <w:t xml:space="preserve"> </w:t>
      </w:r>
      <w:bookmarkStart w:id="28838" w:name="_ETM_Q62_557700"/>
      <w:bookmarkEnd w:id="28838"/>
      <w:r>
        <w:rPr>
          <w:rtl/>
        </w:rPr>
        <w:t xml:space="preserve">שעבד </w:t>
      </w:r>
      <w:bookmarkStart w:id="28839" w:name="_ETM_Q62_558240"/>
      <w:bookmarkEnd w:id="28839"/>
      <w:r>
        <w:rPr>
          <w:rtl/>
        </w:rPr>
        <w:t xml:space="preserve">יחד </w:t>
      </w:r>
      <w:bookmarkStart w:id="28840" w:name="_ETM_Q62_558510"/>
      <w:bookmarkEnd w:id="28840"/>
      <w:r>
        <w:rPr>
          <w:rtl/>
        </w:rPr>
        <w:t xml:space="preserve">עם </w:t>
      </w:r>
      <w:bookmarkStart w:id="28841" w:name="_ETM_Q62_558600"/>
      <w:bookmarkEnd w:id="28841"/>
      <w:r>
        <w:rPr>
          <w:rtl/>
        </w:rPr>
        <w:t xml:space="preserve">יושב-ראש </w:t>
      </w:r>
      <w:bookmarkStart w:id="28842" w:name="_ETM_Q62_559110"/>
      <w:bookmarkEnd w:id="28842"/>
      <w:r>
        <w:rPr>
          <w:rFonts w:hint="cs"/>
          <w:rtl/>
        </w:rPr>
        <w:t>הו</w:t>
      </w:r>
      <w:r>
        <w:rPr>
          <w:rtl/>
        </w:rPr>
        <w:t xml:space="preserve">ועדה </w:t>
      </w:r>
      <w:bookmarkStart w:id="28843" w:name="_ETM_Q62_559650"/>
      <w:bookmarkEnd w:id="28843"/>
      <w:r>
        <w:rPr>
          <w:rtl/>
        </w:rPr>
        <w:t xml:space="preserve">על </w:t>
      </w:r>
      <w:bookmarkStart w:id="28844" w:name="_ETM_Q62_559860"/>
      <w:bookmarkEnd w:id="28844"/>
      <w:r>
        <w:rPr>
          <w:rtl/>
        </w:rPr>
        <w:t xml:space="preserve">הניסוח </w:t>
      </w:r>
      <w:bookmarkStart w:id="28845" w:name="_ETM_Q62_560960"/>
      <w:bookmarkEnd w:id="28845"/>
      <w:r>
        <w:rPr>
          <w:rtl/>
        </w:rPr>
        <w:t xml:space="preserve">של </w:t>
      </w:r>
      <w:bookmarkStart w:id="28846" w:name="_ETM_Q62_561170"/>
      <w:bookmarkEnd w:id="28846"/>
      <w:r>
        <w:rPr>
          <w:rtl/>
        </w:rPr>
        <w:t xml:space="preserve">הצעת </w:t>
      </w:r>
      <w:bookmarkStart w:id="28847" w:name="_ETM_Q62_561560"/>
      <w:bookmarkEnd w:id="28847"/>
      <w:r>
        <w:rPr>
          <w:rtl/>
        </w:rPr>
        <w:t xml:space="preserve">החוק </w:t>
      </w:r>
      <w:bookmarkStart w:id="28848" w:name="_ETM_Q62_562070"/>
      <w:bookmarkEnd w:id="28848"/>
      <w:r>
        <w:rPr>
          <w:rtl/>
        </w:rPr>
        <w:t>ו</w:t>
      </w:r>
      <w:r>
        <w:rPr>
          <w:rFonts w:hint="cs"/>
          <w:rtl/>
        </w:rPr>
        <w:t>על ה</w:t>
      </w:r>
      <w:r>
        <w:rPr>
          <w:rtl/>
        </w:rPr>
        <w:t xml:space="preserve">פתרון </w:t>
      </w:r>
      <w:bookmarkStart w:id="28849" w:name="_ETM_Q62_563480"/>
      <w:bookmarkEnd w:id="28849"/>
      <w:r>
        <w:rPr>
          <w:rFonts w:hint="cs"/>
          <w:rtl/>
        </w:rPr>
        <w:t>ה</w:t>
      </w:r>
      <w:r>
        <w:rPr>
          <w:rtl/>
        </w:rPr>
        <w:t xml:space="preserve">יצירתי </w:t>
      </w:r>
      <w:bookmarkStart w:id="28850" w:name="_ETM_Q62_564080"/>
      <w:bookmarkEnd w:id="28850"/>
      <w:r>
        <w:rPr>
          <w:rtl/>
        </w:rPr>
        <w:t>ל</w:t>
      </w:r>
      <w:r w:rsidR="001430A1">
        <w:rPr>
          <w:rFonts w:hint="cs"/>
          <w:rtl/>
        </w:rPr>
        <w:t>כמה</w:t>
      </w:r>
      <w:r>
        <w:rPr>
          <w:rtl/>
        </w:rPr>
        <w:t xml:space="preserve"> </w:t>
      </w:r>
      <w:bookmarkStart w:id="28851" w:name="_ETM_Q62_564590"/>
      <w:bookmarkEnd w:id="28851"/>
      <w:r>
        <w:rPr>
          <w:rtl/>
        </w:rPr>
        <w:t xml:space="preserve">בעיות </w:t>
      </w:r>
      <w:bookmarkStart w:id="28852" w:name="_ETM_Q62_565130"/>
      <w:bookmarkEnd w:id="28852"/>
      <w:r>
        <w:rPr>
          <w:rtl/>
        </w:rPr>
        <w:t xml:space="preserve">שנוצרו </w:t>
      </w:r>
      <w:bookmarkStart w:id="28853" w:name="_ETM_Q62_565760"/>
      <w:bookmarkEnd w:id="28853"/>
      <w:r>
        <w:rPr>
          <w:rtl/>
        </w:rPr>
        <w:t>שם</w:t>
      </w:r>
      <w:r>
        <w:rPr>
          <w:rFonts w:hint="cs"/>
          <w:rtl/>
        </w:rPr>
        <w:t>;</w:t>
      </w:r>
      <w:r>
        <w:rPr>
          <w:rtl/>
        </w:rPr>
        <w:t xml:space="preserve"> </w:t>
      </w:r>
      <w:bookmarkStart w:id="28854" w:name="_ETM_Q62_566450"/>
      <w:bookmarkEnd w:id="28854"/>
      <w:r>
        <w:rPr>
          <w:rtl/>
        </w:rPr>
        <w:t xml:space="preserve">לשר </w:t>
      </w:r>
      <w:bookmarkStart w:id="28855" w:name="_ETM_Q62_567049"/>
      <w:bookmarkEnd w:id="28855"/>
      <w:r>
        <w:rPr>
          <w:rtl/>
        </w:rPr>
        <w:t>המשפטים</w:t>
      </w:r>
      <w:bookmarkStart w:id="28856" w:name="_ETM_Q62_567979"/>
      <w:bookmarkStart w:id="28857" w:name="_ETM_Q62_568399"/>
      <w:bookmarkEnd w:id="28856"/>
      <w:bookmarkEnd w:id="28857"/>
      <w:r>
        <w:rPr>
          <w:rFonts w:hint="cs"/>
          <w:rtl/>
        </w:rPr>
        <w:t xml:space="preserve"> </w:t>
      </w:r>
      <w:r>
        <w:rPr>
          <w:rtl/>
        </w:rPr>
        <w:t xml:space="preserve">חבר </w:t>
      </w:r>
      <w:bookmarkStart w:id="28858" w:name="_ETM_Q62_568670"/>
      <w:bookmarkEnd w:id="28858"/>
      <w:r>
        <w:rPr>
          <w:rtl/>
        </w:rPr>
        <w:t xml:space="preserve">הכנסת </w:t>
      </w:r>
      <w:bookmarkStart w:id="28859" w:name="_ETM_Q62_569089"/>
      <w:bookmarkEnd w:id="28859"/>
      <w:r>
        <w:rPr>
          <w:rtl/>
        </w:rPr>
        <w:t xml:space="preserve">יריב </w:t>
      </w:r>
      <w:bookmarkStart w:id="28860" w:name="_ETM_Q62_569360"/>
      <w:bookmarkEnd w:id="28860"/>
      <w:r>
        <w:rPr>
          <w:rtl/>
        </w:rPr>
        <w:t xml:space="preserve">לוין </w:t>
      </w:r>
      <w:bookmarkStart w:id="28861" w:name="_ETM_Q62_569899"/>
      <w:bookmarkEnd w:id="28861"/>
      <w:r>
        <w:rPr>
          <w:rtl/>
        </w:rPr>
        <w:t xml:space="preserve">ולמנכ"ל </w:t>
      </w:r>
      <w:bookmarkStart w:id="28862" w:name="_ETM_Q62_571130"/>
      <w:bookmarkEnd w:id="28862"/>
      <w:r>
        <w:rPr>
          <w:rtl/>
        </w:rPr>
        <w:t>משרדו</w:t>
      </w:r>
      <w:r>
        <w:rPr>
          <w:rFonts w:hint="cs"/>
          <w:rtl/>
        </w:rPr>
        <w:t>,</w:t>
      </w:r>
      <w:r>
        <w:rPr>
          <w:rtl/>
        </w:rPr>
        <w:t xml:space="preserve"> </w:t>
      </w:r>
      <w:bookmarkStart w:id="28863" w:name="_ETM_Q62_572210"/>
      <w:bookmarkEnd w:id="28863"/>
      <w:r>
        <w:rPr>
          <w:rtl/>
        </w:rPr>
        <w:t xml:space="preserve">שבאמת </w:t>
      </w:r>
      <w:bookmarkStart w:id="28864" w:name="_ETM_Q62_572990"/>
      <w:bookmarkEnd w:id="28864"/>
      <w:r>
        <w:rPr>
          <w:rtl/>
        </w:rPr>
        <w:t xml:space="preserve">נתנו </w:t>
      </w:r>
      <w:bookmarkStart w:id="28865" w:name="_ETM_Q62_573350"/>
      <w:bookmarkEnd w:id="28865"/>
      <w:r>
        <w:rPr>
          <w:rtl/>
        </w:rPr>
        <w:t xml:space="preserve">פה </w:t>
      </w:r>
      <w:bookmarkStart w:id="28866" w:name="_ETM_Q62_573500"/>
      <w:bookmarkEnd w:id="28866"/>
      <w:r>
        <w:rPr>
          <w:rtl/>
        </w:rPr>
        <w:t>י</w:t>
      </w:r>
      <w:r>
        <w:rPr>
          <w:rFonts w:hint="cs"/>
          <w:rtl/>
        </w:rPr>
        <w:t>ד</w:t>
      </w:r>
      <w:r>
        <w:rPr>
          <w:rtl/>
        </w:rPr>
        <w:t xml:space="preserve"> </w:t>
      </w:r>
      <w:bookmarkStart w:id="28867" w:name="_ETM_Q62_574159"/>
      <w:bookmarkEnd w:id="28867"/>
      <w:r>
        <w:rPr>
          <w:rFonts w:hint="cs"/>
          <w:rtl/>
        </w:rPr>
        <w:t>ו</w:t>
      </w:r>
      <w:r>
        <w:rPr>
          <w:rtl/>
        </w:rPr>
        <w:t xml:space="preserve">סיוע </w:t>
      </w:r>
      <w:bookmarkStart w:id="28868" w:name="_ETM_Q62_575089"/>
      <w:bookmarkEnd w:id="28868"/>
      <w:r>
        <w:rPr>
          <w:rtl/>
        </w:rPr>
        <w:t xml:space="preserve">לפתרון </w:t>
      </w:r>
      <w:bookmarkStart w:id="28869" w:name="_ETM_Q62_575750"/>
      <w:bookmarkEnd w:id="28869"/>
      <w:r>
        <w:rPr>
          <w:rtl/>
        </w:rPr>
        <w:t xml:space="preserve">הבעיה </w:t>
      </w:r>
      <w:bookmarkStart w:id="28870" w:name="_ETM_Q62_576380"/>
      <w:bookmarkEnd w:id="28870"/>
      <w:r>
        <w:rPr>
          <w:rtl/>
        </w:rPr>
        <w:t>הזאת</w:t>
      </w:r>
      <w:r w:rsidR="001430A1">
        <w:rPr>
          <w:rFonts w:hint="cs"/>
          <w:rtl/>
        </w:rPr>
        <w:t>,</w:t>
      </w:r>
      <w:r>
        <w:rPr>
          <w:rtl/>
        </w:rPr>
        <w:t xml:space="preserve"> </w:t>
      </w:r>
      <w:bookmarkStart w:id="28871" w:name="_ETM_Q62_576680"/>
      <w:bookmarkEnd w:id="28871"/>
      <w:r>
        <w:rPr>
          <w:rtl/>
        </w:rPr>
        <w:t xml:space="preserve">שהצטברה </w:t>
      </w:r>
      <w:bookmarkStart w:id="28872" w:name="_ETM_Q62_577399"/>
      <w:bookmarkEnd w:id="28872"/>
      <w:r>
        <w:rPr>
          <w:rtl/>
        </w:rPr>
        <w:t xml:space="preserve">במשך </w:t>
      </w:r>
      <w:bookmarkStart w:id="28873" w:name="_ETM_Q62_578330"/>
      <w:bookmarkEnd w:id="28873"/>
      <w:r>
        <w:rPr>
          <w:rtl/>
        </w:rPr>
        <w:t xml:space="preserve">שנים </w:t>
      </w:r>
      <w:bookmarkStart w:id="28874" w:name="_ETM_Q62_578779"/>
      <w:bookmarkEnd w:id="28874"/>
      <w:r>
        <w:rPr>
          <w:rtl/>
        </w:rPr>
        <w:t>רבות</w:t>
      </w:r>
      <w:bookmarkStart w:id="28875" w:name="_ETM_Q62_579320"/>
      <w:bookmarkEnd w:id="28875"/>
      <w:r w:rsidR="001430A1">
        <w:rPr>
          <w:rFonts w:hint="cs"/>
          <w:rtl/>
        </w:rPr>
        <w:t>,</w:t>
      </w:r>
      <w:r>
        <w:rPr>
          <w:rFonts w:hint="cs"/>
          <w:rtl/>
        </w:rPr>
        <w:t xml:space="preserve"> </w:t>
      </w:r>
      <w:r w:rsidR="001430A1">
        <w:rPr>
          <w:rFonts w:hint="cs"/>
          <w:rtl/>
        </w:rPr>
        <w:t>ו</w:t>
      </w:r>
      <w:r>
        <w:rPr>
          <w:rtl/>
        </w:rPr>
        <w:t xml:space="preserve">עזרו </w:t>
      </w:r>
      <w:bookmarkStart w:id="28876" w:name="_ETM_Q62_581170"/>
      <w:bookmarkEnd w:id="28876"/>
      <w:r>
        <w:rPr>
          <w:rtl/>
        </w:rPr>
        <w:t xml:space="preserve">לנו </w:t>
      </w:r>
      <w:bookmarkStart w:id="28877" w:name="_ETM_Q62_581439"/>
      <w:bookmarkEnd w:id="28877"/>
      <w:r>
        <w:rPr>
          <w:rtl/>
        </w:rPr>
        <w:t xml:space="preserve">להביא </w:t>
      </w:r>
      <w:bookmarkStart w:id="28878" w:name="_ETM_Q62_581830"/>
      <w:bookmarkEnd w:id="28878"/>
      <w:r>
        <w:rPr>
          <w:rtl/>
        </w:rPr>
        <w:t xml:space="preserve">את </w:t>
      </w:r>
      <w:bookmarkStart w:id="28879" w:name="_ETM_Q62_581950"/>
      <w:bookmarkEnd w:id="28879"/>
      <w:r>
        <w:rPr>
          <w:rtl/>
        </w:rPr>
        <w:t xml:space="preserve">הצעת </w:t>
      </w:r>
      <w:bookmarkStart w:id="28880" w:name="_ETM_Q62_582320"/>
      <w:bookmarkEnd w:id="28880"/>
      <w:r>
        <w:rPr>
          <w:rtl/>
        </w:rPr>
        <w:t xml:space="preserve">חוק </w:t>
      </w:r>
      <w:bookmarkStart w:id="28881" w:name="_ETM_Q62_582620"/>
      <w:bookmarkEnd w:id="28881"/>
      <w:r>
        <w:rPr>
          <w:rFonts w:hint="cs"/>
          <w:rtl/>
        </w:rPr>
        <w:t>ה</w:t>
      </w:r>
      <w:r>
        <w:rPr>
          <w:rtl/>
        </w:rPr>
        <w:t xml:space="preserve">זאת </w:t>
      </w:r>
      <w:bookmarkStart w:id="28882" w:name="_ETM_Q62_583190"/>
      <w:bookmarkEnd w:id="28882"/>
      <w:r>
        <w:rPr>
          <w:rtl/>
        </w:rPr>
        <w:t xml:space="preserve">לסיום </w:t>
      </w:r>
      <w:bookmarkStart w:id="28883" w:name="_ETM_Q62_583820"/>
      <w:bookmarkEnd w:id="28883"/>
      <w:r>
        <w:rPr>
          <w:rtl/>
        </w:rPr>
        <w:t>מוצלח</w:t>
      </w:r>
      <w:r>
        <w:rPr>
          <w:rFonts w:hint="cs"/>
          <w:rtl/>
        </w:rPr>
        <w:t>.</w:t>
      </w:r>
    </w:p>
    <w:p w:rsidR="005F1EEB" w:rsidRDefault="005F1EEB" w:rsidP="00C7104D">
      <w:pPr>
        <w:rPr>
          <w:rtl/>
        </w:rPr>
      </w:pPr>
    </w:p>
    <w:p w:rsidR="005F1EEB" w:rsidRDefault="005F1EEB" w:rsidP="001430A1">
      <w:pPr>
        <w:rPr>
          <w:rtl/>
        </w:rPr>
      </w:pPr>
      <w:bookmarkStart w:id="28884" w:name="_ETM_Q62_581000"/>
      <w:bookmarkStart w:id="28885" w:name="_ETM_Q62_584970"/>
      <w:bookmarkEnd w:id="28884"/>
      <w:bookmarkEnd w:id="28885"/>
      <w:r>
        <w:rPr>
          <w:rtl/>
        </w:rPr>
        <w:t>לסיום</w:t>
      </w:r>
      <w:r>
        <w:rPr>
          <w:rFonts w:hint="cs"/>
          <w:rtl/>
        </w:rPr>
        <w:t>,</w:t>
      </w:r>
      <w:r>
        <w:rPr>
          <w:rtl/>
        </w:rPr>
        <w:t xml:space="preserve"> </w:t>
      </w:r>
      <w:bookmarkStart w:id="28886" w:name="_ETM_Q62_585779"/>
      <w:bookmarkEnd w:id="28886"/>
      <w:r>
        <w:rPr>
          <w:rtl/>
        </w:rPr>
        <w:t xml:space="preserve">אני </w:t>
      </w:r>
      <w:bookmarkStart w:id="28887" w:name="_ETM_Q62_585960"/>
      <w:bookmarkEnd w:id="28887"/>
      <w:r>
        <w:rPr>
          <w:rtl/>
        </w:rPr>
        <w:t xml:space="preserve">רוצה </w:t>
      </w:r>
      <w:bookmarkStart w:id="28888" w:name="_ETM_Q62_586259"/>
      <w:bookmarkEnd w:id="28888"/>
      <w:r>
        <w:rPr>
          <w:rtl/>
        </w:rPr>
        <w:t xml:space="preserve">להודות </w:t>
      </w:r>
      <w:bookmarkStart w:id="28889" w:name="_ETM_Q62_586710"/>
      <w:bookmarkEnd w:id="28889"/>
      <w:r>
        <w:rPr>
          <w:rFonts w:hint="cs"/>
          <w:rtl/>
        </w:rPr>
        <w:t>ל</w:t>
      </w:r>
      <w:r>
        <w:rPr>
          <w:rtl/>
        </w:rPr>
        <w:t xml:space="preserve">עוד </w:t>
      </w:r>
      <w:bookmarkStart w:id="28890" w:name="_ETM_Q62_586890"/>
      <w:bookmarkEnd w:id="28890"/>
      <w:r>
        <w:rPr>
          <w:rtl/>
        </w:rPr>
        <w:t>בן</w:t>
      </w:r>
      <w:r>
        <w:rPr>
          <w:rFonts w:hint="cs"/>
          <w:rtl/>
        </w:rPr>
        <w:t xml:space="preserve"> </w:t>
      </w:r>
      <w:r>
        <w:rPr>
          <w:rtl/>
        </w:rPr>
        <w:t>אדם</w:t>
      </w:r>
      <w:r>
        <w:rPr>
          <w:rFonts w:hint="cs"/>
          <w:rtl/>
        </w:rPr>
        <w:t xml:space="preserve"> אחד. </w:t>
      </w:r>
      <w:bookmarkStart w:id="28891" w:name="_ETM_Q62_587430"/>
      <w:bookmarkStart w:id="28892" w:name="_ETM_Q62_587790"/>
      <w:bookmarkEnd w:id="28891"/>
      <w:bookmarkEnd w:id="28892"/>
      <w:r>
        <w:rPr>
          <w:rtl/>
        </w:rPr>
        <w:t xml:space="preserve">ישנם </w:t>
      </w:r>
      <w:bookmarkStart w:id="28893" w:name="_ETM_Q62_588210"/>
      <w:bookmarkEnd w:id="28893"/>
      <w:r>
        <w:rPr>
          <w:rtl/>
        </w:rPr>
        <w:t xml:space="preserve">מקרים </w:t>
      </w:r>
      <w:bookmarkStart w:id="28894" w:name="_ETM_Q62_588540"/>
      <w:bookmarkEnd w:id="28894"/>
      <w:r>
        <w:rPr>
          <w:rtl/>
        </w:rPr>
        <w:t>בכנסת</w:t>
      </w:r>
      <w:r>
        <w:rPr>
          <w:rFonts w:hint="cs"/>
          <w:rtl/>
        </w:rPr>
        <w:t>,</w:t>
      </w:r>
      <w:r>
        <w:rPr>
          <w:rtl/>
        </w:rPr>
        <w:t xml:space="preserve"> </w:t>
      </w:r>
      <w:bookmarkStart w:id="28895" w:name="_ETM_Q62_589020"/>
      <w:bookmarkEnd w:id="28895"/>
      <w:r>
        <w:rPr>
          <w:rtl/>
        </w:rPr>
        <w:t xml:space="preserve">אדוני </w:t>
      </w:r>
      <w:bookmarkStart w:id="28896" w:name="_ETM_Q62_589290"/>
      <w:bookmarkEnd w:id="28896"/>
      <w:r>
        <w:rPr>
          <w:rtl/>
        </w:rPr>
        <w:t>היושב-ראש</w:t>
      </w:r>
      <w:r>
        <w:rPr>
          <w:rFonts w:hint="cs"/>
          <w:rtl/>
        </w:rPr>
        <w:t>,</w:t>
      </w:r>
      <w:r>
        <w:rPr>
          <w:rtl/>
        </w:rPr>
        <w:t xml:space="preserve"> </w:t>
      </w:r>
      <w:bookmarkStart w:id="28897" w:name="_ETM_Q62_590670"/>
      <w:bookmarkEnd w:id="28897"/>
      <w:r>
        <w:rPr>
          <w:rtl/>
        </w:rPr>
        <w:t>ש</w:t>
      </w:r>
      <w:r>
        <w:rPr>
          <w:rFonts w:hint="cs"/>
          <w:rtl/>
        </w:rPr>
        <w:t xml:space="preserve">בהם </w:t>
      </w:r>
      <w:r>
        <w:rPr>
          <w:rtl/>
        </w:rPr>
        <w:t>בן</w:t>
      </w:r>
      <w:r>
        <w:rPr>
          <w:rFonts w:hint="cs"/>
          <w:rtl/>
        </w:rPr>
        <w:t xml:space="preserve"> </w:t>
      </w:r>
      <w:r>
        <w:rPr>
          <w:rtl/>
        </w:rPr>
        <w:t>אדם</w:t>
      </w:r>
      <w:bookmarkStart w:id="28898" w:name="_ETM_Q62_591000"/>
      <w:bookmarkEnd w:id="28898"/>
      <w:r>
        <w:rPr>
          <w:rFonts w:hint="cs"/>
          <w:rtl/>
        </w:rPr>
        <w:t xml:space="preserve"> אחד</w:t>
      </w:r>
      <w:r w:rsidR="001430A1">
        <w:rPr>
          <w:rFonts w:hint="cs"/>
          <w:rtl/>
        </w:rPr>
        <w:t>,</w:t>
      </w:r>
      <w:r>
        <w:rPr>
          <w:rFonts w:hint="cs"/>
          <w:rtl/>
        </w:rPr>
        <w:t xml:space="preserve"> </w:t>
      </w:r>
      <w:bookmarkStart w:id="28899" w:name="_ETM_Q62_591450"/>
      <w:bookmarkStart w:id="28900" w:name="_ETM_Q62_591750"/>
      <w:bookmarkEnd w:id="28899"/>
      <w:bookmarkEnd w:id="28900"/>
      <w:r>
        <w:rPr>
          <w:rFonts w:hint="cs"/>
          <w:rtl/>
        </w:rPr>
        <w:t xml:space="preserve">משוגע </w:t>
      </w:r>
      <w:bookmarkStart w:id="28901" w:name="_ETM_Q62_592229"/>
      <w:bookmarkEnd w:id="28901"/>
      <w:r>
        <w:rPr>
          <w:rtl/>
        </w:rPr>
        <w:t>לדבר</w:t>
      </w:r>
      <w:r>
        <w:rPr>
          <w:rFonts w:hint="cs"/>
          <w:rtl/>
        </w:rPr>
        <w:t>,</w:t>
      </w:r>
      <w:r>
        <w:rPr>
          <w:rtl/>
        </w:rPr>
        <w:t xml:space="preserve"> </w:t>
      </w:r>
      <w:bookmarkStart w:id="28902" w:name="_ETM_Q62_594080"/>
      <w:bookmarkEnd w:id="28902"/>
      <w:r>
        <w:rPr>
          <w:rtl/>
        </w:rPr>
        <w:t xml:space="preserve">שמאמין </w:t>
      </w:r>
      <w:bookmarkStart w:id="28903" w:name="_ETM_Q62_594860"/>
      <w:bookmarkEnd w:id="28903"/>
      <w:r>
        <w:rPr>
          <w:rtl/>
        </w:rPr>
        <w:t>בשינוי</w:t>
      </w:r>
      <w:r>
        <w:rPr>
          <w:rFonts w:hint="cs"/>
          <w:rtl/>
        </w:rPr>
        <w:t>,</w:t>
      </w:r>
      <w:r>
        <w:rPr>
          <w:rtl/>
        </w:rPr>
        <w:t xml:space="preserve"> </w:t>
      </w:r>
      <w:bookmarkStart w:id="28904" w:name="_ETM_Q62_596540"/>
      <w:bookmarkEnd w:id="28904"/>
      <w:r>
        <w:rPr>
          <w:rtl/>
        </w:rPr>
        <w:t xml:space="preserve">בא </w:t>
      </w:r>
      <w:bookmarkStart w:id="28905" w:name="_ETM_Q62_596899"/>
      <w:bookmarkEnd w:id="28905"/>
      <w:r>
        <w:rPr>
          <w:rtl/>
        </w:rPr>
        <w:t xml:space="preserve">לכנסת </w:t>
      </w:r>
      <w:bookmarkStart w:id="28906" w:name="_ETM_Q62_597380"/>
      <w:bookmarkEnd w:id="28906"/>
      <w:r>
        <w:rPr>
          <w:rtl/>
        </w:rPr>
        <w:t>ישראל</w:t>
      </w:r>
      <w:r>
        <w:rPr>
          <w:rFonts w:hint="cs"/>
          <w:rtl/>
        </w:rPr>
        <w:t>,</w:t>
      </w:r>
      <w:r>
        <w:rPr>
          <w:rtl/>
        </w:rPr>
        <w:t xml:space="preserve"> </w:t>
      </w:r>
      <w:bookmarkStart w:id="28907" w:name="_ETM_Q62_598100"/>
      <w:bookmarkEnd w:id="28907"/>
      <w:r>
        <w:rPr>
          <w:rtl/>
        </w:rPr>
        <w:t xml:space="preserve">מחפש </w:t>
      </w:r>
      <w:bookmarkStart w:id="28908" w:name="_ETM_Q62_598759"/>
      <w:bookmarkEnd w:id="28908"/>
      <w:r>
        <w:rPr>
          <w:rtl/>
        </w:rPr>
        <w:t xml:space="preserve">מישהו </w:t>
      </w:r>
      <w:bookmarkStart w:id="28909" w:name="_ETM_Q62_599270"/>
      <w:bookmarkEnd w:id="28909"/>
      <w:r>
        <w:rPr>
          <w:rtl/>
        </w:rPr>
        <w:t xml:space="preserve">שיעזור </w:t>
      </w:r>
      <w:bookmarkStart w:id="28910" w:name="_ETM_Q62_599899"/>
      <w:bookmarkEnd w:id="28910"/>
      <w:r>
        <w:rPr>
          <w:rtl/>
        </w:rPr>
        <w:t>לו</w:t>
      </w:r>
      <w:r>
        <w:rPr>
          <w:rFonts w:hint="cs"/>
          <w:rtl/>
        </w:rPr>
        <w:t>,</w:t>
      </w:r>
      <w:r>
        <w:rPr>
          <w:rtl/>
        </w:rPr>
        <w:t xml:space="preserve"> </w:t>
      </w:r>
      <w:bookmarkStart w:id="28911" w:name="_ETM_Q62_600229"/>
      <w:bookmarkEnd w:id="28911"/>
      <w:r>
        <w:rPr>
          <w:rtl/>
        </w:rPr>
        <w:t xml:space="preserve">ובסוף </w:t>
      </w:r>
      <w:bookmarkStart w:id="28912" w:name="_ETM_Q62_600829"/>
      <w:bookmarkEnd w:id="28912"/>
      <w:r>
        <w:rPr>
          <w:rtl/>
        </w:rPr>
        <w:t xml:space="preserve">זה </w:t>
      </w:r>
      <w:bookmarkStart w:id="28913" w:name="_ETM_Q62_600979"/>
      <w:bookmarkEnd w:id="28913"/>
      <w:r>
        <w:rPr>
          <w:rtl/>
        </w:rPr>
        <w:t xml:space="preserve">הופך </w:t>
      </w:r>
      <w:bookmarkStart w:id="28914" w:name="_ETM_Q62_601279"/>
      <w:bookmarkEnd w:id="28914"/>
      <w:r>
        <w:rPr>
          <w:rtl/>
        </w:rPr>
        <w:t xml:space="preserve">לחוק </w:t>
      </w:r>
      <w:bookmarkStart w:id="28915" w:name="_ETM_Q62_601820"/>
      <w:bookmarkEnd w:id="28915"/>
      <w:r>
        <w:rPr>
          <w:rtl/>
        </w:rPr>
        <w:t xml:space="preserve">בספר </w:t>
      </w:r>
      <w:bookmarkStart w:id="28916" w:name="_ETM_Q62_602329"/>
      <w:bookmarkEnd w:id="28916"/>
      <w:r>
        <w:rPr>
          <w:rtl/>
        </w:rPr>
        <w:t>החוקים</w:t>
      </w:r>
      <w:r>
        <w:rPr>
          <w:rFonts w:hint="cs"/>
          <w:rtl/>
        </w:rPr>
        <w:t>.</w:t>
      </w:r>
      <w:r>
        <w:rPr>
          <w:rtl/>
        </w:rPr>
        <w:t xml:space="preserve"> </w:t>
      </w:r>
      <w:bookmarkStart w:id="28917" w:name="_ETM_Q62_602810"/>
      <w:bookmarkStart w:id="28918" w:name="_ETM_Q62_603140"/>
      <w:bookmarkStart w:id="28919" w:name="_ETM_Q62_603619"/>
      <w:bookmarkEnd w:id="28917"/>
      <w:bookmarkEnd w:id="28918"/>
      <w:bookmarkEnd w:id="28919"/>
      <w:r>
        <w:rPr>
          <w:rtl/>
        </w:rPr>
        <w:t xml:space="preserve">מאחורי </w:t>
      </w:r>
      <w:bookmarkStart w:id="28920" w:name="_ETM_Q62_604130"/>
      <w:bookmarkEnd w:id="28920"/>
      <w:r>
        <w:rPr>
          <w:rtl/>
        </w:rPr>
        <w:t xml:space="preserve">החוק </w:t>
      </w:r>
      <w:bookmarkStart w:id="28921" w:name="_ETM_Q62_604430"/>
      <w:bookmarkEnd w:id="28921"/>
      <w:r>
        <w:rPr>
          <w:rFonts w:hint="cs"/>
          <w:rtl/>
        </w:rPr>
        <w:t>הזה</w:t>
      </w:r>
      <w:r>
        <w:rPr>
          <w:rtl/>
        </w:rPr>
        <w:t xml:space="preserve"> </w:t>
      </w:r>
      <w:bookmarkStart w:id="28922" w:name="_ETM_Q62_605350"/>
      <w:bookmarkEnd w:id="28922"/>
      <w:r>
        <w:rPr>
          <w:rtl/>
        </w:rPr>
        <w:t xml:space="preserve">עומדת </w:t>
      </w:r>
      <w:bookmarkStart w:id="28923" w:name="_ETM_Q62_605859"/>
      <w:bookmarkEnd w:id="28923"/>
      <w:r>
        <w:rPr>
          <w:rtl/>
        </w:rPr>
        <w:t>אישה</w:t>
      </w:r>
      <w:r>
        <w:rPr>
          <w:rFonts w:hint="cs"/>
          <w:rtl/>
        </w:rPr>
        <w:t xml:space="preserve"> אחת. </w:t>
      </w:r>
      <w:bookmarkStart w:id="28924" w:name="_ETM_Q62_606189"/>
      <w:bookmarkStart w:id="28925" w:name="_ETM_Q62_606490"/>
      <w:bookmarkEnd w:id="28924"/>
      <w:bookmarkEnd w:id="28925"/>
      <w:r>
        <w:rPr>
          <w:rtl/>
        </w:rPr>
        <w:t xml:space="preserve">היא </w:t>
      </w:r>
      <w:bookmarkStart w:id="28926" w:name="_ETM_Q62_606579"/>
      <w:bookmarkEnd w:id="28926"/>
      <w:r>
        <w:rPr>
          <w:rtl/>
        </w:rPr>
        <w:t xml:space="preserve">יושבת </w:t>
      </w:r>
      <w:bookmarkStart w:id="28927" w:name="_ETM_Q62_606969"/>
      <w:bookmarkEnd w:id="28927"/>
      <w:r>
        <w:rPr>
          <w:rtl/>
        </w:rPr>
        <w:t xml:space="preserve">שם </w:t>
      </w:r>
      <w:bookmarkStart w:id="28928" w:name="_ETM_Q62_607240"/>
      <w:bookmarkEnd w:id="28928"/>
      <w:r>
        <w:rPr>
          <w:rtl/>
        </w:rPr>
        <w:t>למעלה</w:t>
      </w:r>
      <w:r>
        <w:rPr>
          <w:rFonts w:hint="cs"/>
          <w:rtl/>
        </w:rPr>
        <w:t>.</w:t>
      </w:r>
      <w:r>
        <w:rPr>
          <w:rtl/>
        </w:rPr>
        <w:t xml:space="preserve"> </w:t>
      </w:r>
      <w:bookmarkStart w:id="28929" w:name="_ETM_Q62_607810"/>
      <w:bookmarkEnd w:id="28929"/>
      <w:r>
        <w:rPr>
          <w:rtl/>
        </w:rPr>
        <w:t xml:space="preserve">קוראים </w:t>
      </w:r>
      <w:bookmarkStart w:id="28930" w:name="_ETM_Q62_608230"/>
      <w:bookmarkEnd w:id="28930"/>
      <w:r>
        <w:rPr>
          <w:rtl/>
        </w:rPr>
        <w:t xml:space="preserve">לה </w:t>
      </w:r>
      <w:bookmarkStart w:id="28931" w:name="_ETM_Q62_608560"/>
      <w:bookmarkEnd w:id="28931"/>
      <w:r>
        <w:rPr>
          <w:rtl/>
        </w:rPr>
        <w:t xml:space="preserve">מרים </w:t>
      </w:r>
      <w:bookmarkStart w:id="28932" w:name="_ETM_Q62_608980"/>
      <w:bookmarkEnd w:id="28932"/>
      <w:proofErr w:type="spellStart"/>
      <w:r>
        <w:rPr>
          <w:rFonts w:hint="cs"/>
          <w:rtl/>
        </w:rPr>
        <w:t>קריכלי</w:t>
      </w:r>
      <w:proofErr w:type="spellEnd"/>
      <w:r>
        <w:rPr>
          <w:rFonts w:hint="cs"/>
          <w:rtl/>
        </w:rPr>
        <w:t xml:space="preserve">. </w:t>
      </w:r>
      <w:bookmarkStart w:id="28933" w:name="_ETM_Q62_609819"/>
      <w:bookmarkEnd w:id="28933"/>
      <w:r>
        <w:rPr>
          <w:rFonts w:hint="cs"/>
          <w:rtl/>
        </w:rPr>
        <w:t>ה</w:t>
      </w:r>
      <w:r>
        <w:rPr>
          <w:rtl/>
        </w:rPr>
        <w:t xml:space="preserve">יא </w:t>
      </w:r>
      <w:bookmarkStart w:id="28934" w:name="_ETM_Q62_609940"/>
      <w:bookmarkEnd w:id="28934"/>
      <w:r>
        <w:rPr>
          <w:rFonts w:hint="cs"/>
          <w:rtl/>
        </w:rPr>
        <w:t xml:space="preserve">עורכת דין בעצמה, </w:t>
      </w:r>
      <w:bookmarkStart w:id="28935" w:name="_ETM_Q62_607000"/>
      <w:bookmarkStart w:id="28936" w:name="_ETM_Q62_610540"/>
      <w:bookmarkStart w:id="28937" w:name="_ETM_Q62_611140"/>
      <w:bookmarkEnd w:id="28935"/>
      <w:bookmarkEnd w:id="28936"/>
      <w:bookmarkEnd w:id="28937"/>
      <w:r>
        <w:rPr>
          <w:rtl/>
        </w:rPr>
        <w:t xml:space="preserve">עולה </w:t>
      </w:r>
      <w:bookmarkStart w:id="28938" w:name="_ETM_Q62_611440"/>
      <w:bookmarkEnd w:id="28938"/>
      <w:r>
        <w:rPr>
          <w:rtl/>
        </w:rPr>
        <w:t xml:space="preserve">שעברה </w:t>
      </w:r>
      <w:bookmarkStart w:id="28939" w:name="_ETM_Q62_611950"/>
      <w:bookmarkEnd w:id="28939"/>
      <w:r>
        <w:rPr>
          <w:rtl/>
        </w:rPr>
        <w:t xml:space="preserve">את </w:t>
      </w:r>
      <w:bookmarkStart w:id="28940" w:name="_ETM_Q62_612099"/>
      <w:bookmarkEnd w:id="28940"/>
      <w:r>
        <w:rPr>
          <w:rtl/>
        </w:rPr>
        <w:t xml:space="preserve">כל </w:t>
      </w:r>
      <w:bookmarkStart w:id="28941" w:name="_ETM_Q62_612280"/>
      <w:bookmarkEnd w:id="28941"/>
      <w:r>
        <w:rPr>
          <w:rtl/>
        </w:rPr>
        <w:t xml:space="preserve">התלאות </w:t>
      </w:r>
      <w:bookmarkStart w:id="28942" w:name="_ETM_Q62_612760"/>
      <w:bookmarkEnd w:id="28942"/>
      <w:r>
        <w:rPr>
          <w:rtl/>
        </w:rPr>
        <w:t>האלה</w:t>
      </w:r>
      <w:bookmarkStart w:id="28943" w:name="_ETM_Q62_613120"/>
      <w:bookmarkEnd w:id="28943"/>
      <w:r>
        <w:rPr>
          <w:rFonts w:hint="cs"/>
          <w:rtl/>
        </w:rPr>
        <w:t xml:space="preserve">, </w:t>
      </w:r>
      <w:r>
        <w:rPr>
          <w:rtl/>
        </w:rPr>
        <w:t xml:space="preserve">ומאז </w:t>
      </w:r>
      <w:bookmarkStart w:id="28944" w:name="_ETM_Q62_613630"/>
      <w:bookmarkEnd w:id="28944"/>
      <w:r>
        <w:rPr>
          <w:rtl/>
        </w:rPr>
        <w:t xml:space="preserve">עוזרת </w:t>
      </w:r>
      <w:bookmarkStart w:id="28945" w:name="_ETM_Q62_614140"/>
      <w:bookmarkStart w:id="28946" w:name="_ETM_Q62_614530"/>
      <w:bookmarkStart w:id="28947" w:name="_ETM_Q62_615099"/>
      <w:bookmarkEnd w:id="28945"/>
      <w:bookmarkEnd w:id="28946"/>
      <w:bookmarkEnd w:id="28947"/>
      <w:r>
        <w:rPr>
          <w:rFonts w:hint="cs"/>
          <w:rtl/>
        </w:rPr>
        <w:t>ל</w:t>
      </w:r>
      <w:r>
        <w:rPr>
          <w:rtl/>
        </w:rPr>
        <w:t xml:space="preserve">משפטנים </w:t>
      </w:r>
      <w:bookmarkStart w:id="28948" w:name="_ETM_Q62_615940"/>
      <w:bookmarkEnd w:id="28948"/>
      <w:r>
        <w:rPr>
          <w:rtl/>
        </w:rPr>
        <w:t xml:space="preserve">עולים </w:t>
      </w:r>
      <w:bookmarkStart w:id="28949" w:name="_ETM_Q62_616300"/>
      <w:bookmarkEnd w:id="28949"/>
      <w:r>
        <w:rPr>
          <w:rtl/>
        </w:rPr>
        <w:t>רבים</w:t>
      </w:r>
      <w:r>
        <w:rPr>
          <w:rFonts w:hint="cs"/>
          <w:rtl/>
        </w:rPr>
        <w:t>.</w:t>
      </w:r>
    </w:p>
    <w:p w:rsidR="005F1EEB" w:rsidRDefault="005F1EEB" w:rsidP="00C7104D">
      <w:pPr>
        <w:rPr>
          <w:rtl/>
        </w:rPr>
      </w:pPr>
      <w:bookmarkStart w:id="28950" w:name="_ETM_Q62_612000"/>
      <w:bookmarkEnd w:id="28950"/>
    </w:p>
    <w:p w:rsidR="005F1EEB" w:rsidRDefault="005F1EEB" w:rsidP="00C7104D">
      <w:pPr>
        <w:pStyle w:val="af6"/>
        <w:keepNext/>
        <w:rPr>
          <w:rtl/>
        </w:rPr>
      </w:pPr>
      <w:r w:rsidRPr="00127B86">
        <w:rPr>
          <w:rStyle w:val="TagStyle"/>
          <w:rtl/>
        </w:rPr>
        <w:t xml:space="preserve"> &lt;&lt; יור &gt;&gt; </w:t>
      </w:r>
      <w:r>
        <w:rPr>
          <w:rtl/>
        </w:rPr>
        <w:t>היו"ר ארז מלול:</w:t>
      </w:r>
      <w:r w:rsidRPr="00127B86">
        <w:rPr>
          <w:rStyle w:val="TagStyle"/>
          <w:rtl/>
        </w:rPr>
        <w:t xml:space="preserve"> &lt;&lt; יור &gt;&gt;</w:t>
      </w:r>
      <w:r>
        <w:rPr>
          <w:rtl/>
        </w:rPr>
        <w:t xml:space="preserve">  </w:t>
      </w:r>
    </w:p>
    <w:p w:rsidR="005F1EEB" w:rsidRDefault="005F1EEB" w:rsidP="00B20020">
      <w:pPr>
        <w:rPr>
          <w:rtl/>
        </w:rPr>
      </w:pPr>
    </w:p>
    <w:p w:rsidR="005F1EEB" w:rsidRDefault="005F1EEB" w:rsidP="00C7104D">
      <w:pPr>
        <w:rPr>
          <w:rtl/>
        </w:rPr>
      </w:pPr>
      <w:r>
        <w:rPr>
          <w:rFonts w:hint="cs"/>
          <w:rtl/>
        </w:rPr>
        <w:t>יישר כוח.</w:t>
      </w:r>
    </w:p>
    <w:p w:rsidR="005F1EEB" w:rsidRDefault="005F1EEB" w:rsidP="00C7104D">
      <w:pPr>
        <w:rPr>
          <w:rtl/>
        </w:rPr>
      </w:pPr>
      <w:bookmarkStart w:id="28951" w:name="_ETM_Q62_613000"/>
      <w:bookmarkEnd w:id="28951"/>
    </w:p>
    <w:p w:rsidR="005F1EEB" w:rsidRDefault="005F1EEB" w:rsidP="00C7104D">
      <w:pPr>
        <w:pStyle w:val="-"/>
        <w:keepNext/>
        <w:rPr>
          <w:rtl/>
        </w:rPr>
      </w:pPr>
      <w:bookmarkStart w:id="28952" w:name="ET_speakercontinue_4590_11"/>
      <w:r w:rsidRPr="00127B86">
        <w:rPr>
          <w:rStyle w:val="TagStyle"/>
          <w:rtl/>
        </w:rPr>
        <w:t xml:space="preserve"> &lt;&lt; דובר_המשך &gt;&gt; </w:t>
      </w:r>
      <w:r>
        <w:rPr>
          <w:rtl/>
        </w:rPr>
        <w:t>זאב אלקין (הימין הממלכתי):</w:t>
      </w:r>
      <w:r w:rsidRPr="00127B86">
        <w:rPr>
          <w:rStyle w:val="TagStyle"/>
          <w:rtl/>
        </w:rPr>
        <w:t xml:space="preserve"> &lt;&lt; דובר_המשך &gt;&gt;</w:t>
      </w:r>
      <w:r>
        <w:rPr>
          <w:rtl/>
        </w:rPr>
        <w:t xml:space="preserve">  </w:t>
      </w:r>
      <w:bookmarkEnd w:id="28952"/>
    </w:p>
    <w:p w:rsidR="005F1EEB" w:rsidRDefault="005F1EEB" w:rsidP="00B20020">
      <w:pPr>
        <w:rPr>
          <w:rtl/>
        </w:rPr>
      </w:pPr>
    </w:p>
    <w:p w:rsidR="005F1EEB" w:rsidRDefault="005F1EEB" w:rsidP="001430A1">
      <w:pPr>
        <w:rPr>
          <w:rtl/>
        </w:rPr>
      </w:pPr>
      <w:bookmarkStart w:id="28953" w:name="_ETM_Q62_614000"/>
      <w:bookmarkStart w:id="28954" w:name="_ETM_Q62_617310"/>
      <w:bookmarkEnd w:id="28953"/>
      <w:bookmarkEnd w:id="28954"/>
      <w:r>
        <w:rPr>
          <w:rtl/>
        </w:rPr>
        <w:t xml:space="preserve">במשך </w:t>
      </w:r>
      <w:bookmarkStart w:id="28955" w:name="_ETM_Q62_618269"/>
      <w:bookmarkEnd w:id="28955"/>
      <w:r>
        <w:rPr>
          <w:rtl/>
        </w:rPr>
        <w:t xml:space="preserve">שנים </w:t>
      </w:r>
      <w:bookmarkStart w:id="28956" w:name="_ETM_Q62_618750"/>
      <w:bookmarkEnd w:id="28956"/>
      <w:r>
        <w:rPr>
          <w:rFonts w:hint="cs"/>
          <w:rtl/>
        </w:rPr>
        <w:t xml:space="preserve">היא </w:t>
      </w:r>
      <w:r>
        <w:rPr>
          <w:rtl/>
        </w:rPr>
        <w:t xml:space="preserve">צברה </w:t>
      </w:r>
      <w:bookmarkStart w:id="28957" w:name="_ETM_Q62_619500"/>
      <w:bookmarkEnd w:id="28957"/>
      <w:r>
        <w:rPr>
          <w:rtl/>
        </w:rPr>
        <w:t xml:space="preserve">את </w:t>
      </w:r>
      <w:bookmarkStart w:id="28958" w:name="_ETM_Q62_619709"/>
      <w:bookmarkEnd w:id="28958"/>
      <w:r>
        <w:rPr>
          <w:rtl/>
        </w:rPr>
        <w:t xml:space="preserve">הבעיות </w:t>
      </w:r>
      <w:bookmarkStart w:id="28959" w:name="_ETM_Q62_620280"/>
      <w:bookmarkEnd w:id="28959"/>
      <w:r>
        <w:rPr>
          <w:rtl/>
        </w:rPr>
        <w:t xml:space="preserve">שיש </w:t>
      </w:r>
      <w:bookmarkStart w:id="28960" w:name="_ETM_Q62_620670"/>
      <w:bookmarkEnd w:id="28960"/>
      <w:r>
        <w:rPr>
          <w:rtl/>
        </w:rPr>
        <w:t>ש</w:t>
      </w:r>
      <w:bookmarkStart w:id="28961" w:name="_ETM_Q62_620879"/>
      <w:bookmarkEnd w:id="28961"/>
      <w:r>
        <w:rPr>
          <w:rtl/>
        </w:rPr>
        <w:t xml:space="preserve">דורשות </w:t>
      </w:r>
      <w:bookmarkStart w:id="28962" w:name="_ETM_Q62_621269"/>
      <w:bookmarkEnd w:id="28962"/>
      <w:r>
        <w:rPr>
          <w:rtl/>
        </w:rPr>
        <w:t>פתרון</w:t>
      </w:r>
      <w:r>
        <w:rPr>
          <w:rFonts w:hint="cs"/>
          <w:rtl/>
        </w:rPr>
        <w:t>. היא</w:t>
      </w:r>
      <w:r>
        <w:rPr>
          <w:rtl/>
        </w:rPr>
        <w:t xml:space="preserve"> </w:t>
      </w:r>
      <w:bookmarkStart w:id="28963" w:name="_ETM_Q62_622580"/>
      <w:bookmarkEnd w:id="28963"/>
      <w:r>
        <w:rPr>
          <w:rtl/>
        </w:rPr>
        <w:t xml:space="preserve">ניסתה </w:t>
      </w:r>
      <w:bookmarkStart w:id="28964" w:name="_ETM_Q62_623209"/>
      <w:bookmarkEnd w:id="28964"/>
      <w:r>
        <w:rPr>
          <w:rtl/>
        </w:rPr>
        <w:t xml:space="preserve">בכל </w:t>
      </w:r>
      <w:bookmarkStart w:id="28965" w:name="_ETM_Q62_623660"/>
      <w:bookmarkEnd w:id="28965"/>
      <w:r>
        <w:rPr>
          <w:rtl/>
        </w:rPr>
        <w:t xml:space="preserve">מיני </w:t>
      </w:r>
      <w:bookmarkStart w:id="28966" w:name="_ETM_Q62_623930"/>
      <w:bookmarkEnd w:id="28966"/>
      <w:r>
        <w:rPr>
          <w:rtl/>
        </w:rPr>
        <w:t xml:space="preserve">דרכים </w:t>
      </w:r>
      <w:bookmarkStart w:id="28967" w:name="_ETM_Q62_624440"/>
      <w:bookmarkEnd w:id="28967"/>
      <w:r>
        <w:rPr>
          <w:rtl/>
        </w:rPr>
        <w:t xml:space="preserve">להביא </w:t>
      </w:r>
      <w:bookmarkStart w:id="28968" w:name="_ETM_Q62_624860"/>
      <w:bookmarkEnd w:id="28968"/>
      <w:r>
        <w:rPr>
          <w:rtl/>
        </w:rPr>
        <w:t xml:space="preserve">את </w:t>
      </w:r>
      <w:bookmarkStart w:id="28969" w:name="_ETM_Q62_624950"/>
      <w:bookmarkEnd w:id="28969"/>
      <w:r>
        <w:rPr>
          <w:rtl/>
        </w:rPr>
        <w:t xml:space="preserve">זה </w:t>
      </w:r>
      <w:bookmarkStart w:id="28970" w:name="_ETM_Q62_625069"/>
      <w:bookmarkEnd w:id="28970"/>
      <w:r>
        <w:rPr>
          <w:rtl/>
        </w:rPr>
        <w:t xml:space="preserve">לבניין </w:t>
      </w:r>
      <w:bookmarkStart w:id="28971" w:name="_ETM_Q62_625580"/>
      <w:bookmarkEnd w:id="28971"/>
      <w:r>
        <w:rPr>
          <w:rtl/>
        </w:rPr>
        <w:t>הזה</w:t>
      </w:r>
      <w:r>
        <w:rPr>
          <w:rFonts w:hint="cs"/>
          <w:rtl/>
        </w:rPr>
        <w:t>. היא</w:t>
      </w:r>
      <w:r>
        <w:rPr>
          <w:rtl/>
        </w:rPr>
        <w:t xml:space="preserve"> </w:t>
      </w:r>
      <w:bookmarkStart w:id="28972" w:name="_ETM_Q62_626570"/>
      <w:bookmarkEnd w:id="28972"/>
      <w:r>
        <w:rPr>
          <w:rtl/>
        </w:rPr>
        <w:t>הגיע</w:t>
      </w:r>
      <w:r>
        <w:rPr>
          <w:rFonts w:hint="cs"/>
          <w:rtl/>
        </w:rPr>
        <w:t>ה</w:t>
      </w:r>
      <w:bookmarkStart w:id="28973" w:name="_ETM_Q62_627110"/>
      <w:bookmarkEnd w:id="28973"/>
      <w:r>
        <w:rPr>
          <w:rFonts w:hint="cs"/>
          <w:rtl/>
        </w:rPr>
        <w:t xml:space="preserve"> </w:t>
      </w:r>
      <w:r>
        <w:rPr>
          <w:rtl/>
        </w:rPr>
        <w:t xml:space="preserve">בין </w:t>
      </w:r>
      <w:bookmarkStart w:id="28974" w:name="_ETM_Q62_627320"/>
      <w:bookmarkEnd w:id="28974"/>
      <w:r>
        <w:rPr>
          <w:rtl/>
        </w:rPr>
        <w:t xml:space="preserve">השאר </w:t>
      </w:r>
      <w:bookmarkStart w:id="28975" w:name="_ETM_Q62_627650"/>
      <w:bookmarkEnd w:id="28975"/>
      <w:r>
        <w:rPr>
          <w:rtl/>
        </w:rPr>
        <w:t xml:space="preserve">גם </w:t>
      </w:r>
      <w:bookmarkStart w:id="28976" w:name="_ETM_Q62_627890"/>
      <w:bookmarkEnd w:id="28976"/>
      <w:r>
        <w:rPr>
          <w:rtl/>
        </w:rPr>
        <w:t>אלי</w:t>
      </w:r>
      <w:r>
        <w:rPr>
          <w:rFonts w:hint="cs"/>
          <w:rtl/>
        </w:rPr>
        <w:t>י.</w:t>
      </w:r>
      <w:r>
        <w:rPr>
          <w:rtl/>
        </w:rPr>
        <w:t xml:space="preserve"> </w:t>
      </w:r>
      <w:bookmarkStart w:id="28977" w:name="_ETM_Q62_628430"/>
      <w:bookmarkEnd w:id="28977"/>
      <w:r>
        <w:rPr>
          <w:rtl/>
        </w:rPr>
        <w:t xml:space="preserve">בהתחלה </w:t>
      </w:r>
      <w:bookmarkStart w:id="28978" w:name="_ETM_Q62_628940"/>
      <w:bookmarkEnd w:id="28978"/>
      <w:r>
        <w:rPr>
          <w:rtl/>
        </w:rPr>
        <w:t xml:space="preserve">לא </w:t>
      </w:r>
      <w:bookmarkStart w:id="28979" w:name="_ETM_Q62_629060"/>
      <w:bookmarkEnd w:id="28979"/>
      <w:r>
        <w:rPr>
          <w:rtl/>
        </w:rPr>
        <w:t xml:space="preserve">האמנתי </w:t>
      </w:r>
      <w:bookmarkStart w:id="28980" w:name="_ETM_Q62_629600"/>
      <w:bookmarkEnd w:id="28980"/>
      <w:r>
        <w:rPr>
          <w:rtl/>
        </w:rPr>
        <w:t xml:space="preserve">שנצליח </w:t>
      </w:r>
      <w:bookmarkStart w:id="28981" w:name="_ETM_Q62_630260"/>
      <w:bookmarkEnd w:id="28981"/>
      <w:r>
        <w:rPr>
          <w:rtl/>
        </w:rPr>
        <w:t>להעביר</w:t>
      </w:r>
      <w:r>
        <w:rPr>
          <w:rFonts w:hint="cs"/>
          <w:rtl/>
        </w:rPr>
        <w:t>,</w:t>
      </w:r>
      <w:r>
        <w:rPr>
          <w:rtl/>
        </w:rPr>
        <w:t xml:space="preserve"> </w:t>
      </w:r>
      <w:bookmarkStart w:id="28982" w:name="_ETM_Q62_630740"/>
      <w:bookmarkEnd w:id="28982"/>
      <w:r>
        <w:rPr>
          <w:rtl/>
        </w:rPr>
        <w:t xml:space="preserve">כי </w:t>
      </w:r>
      <w:bookmarkStart w:id="28983" w:name="_ETM_Q62_630860"/>
      <w:bookmarkEnd w:id="28983"/>
      <w:r>
        <w:rPr>
          <w:rtl/>
        </w:rPr>
        <w:t xml:space="preserve">לשנות </w:t>
      </w:r>
      <w:bookmarkStart w:id="28984" w:name="_ETM_Q62_631250"/>
      <w:bookmarkEnd w:id="28984"/>
      <w:r>
        <w:rPr>
          <w:rtl/>
        </w:rPr>
        <w:t xml:space="preserve">משהו </w:t>
      </w:r>
      <w:bookmarkStart w:id="28985" w:name="_ETM_Q62_631640"/>
      <w:bookmarkEnd w:id="28985"/>
      <w:r>
        <w:rPr>
          <w:rtl/>
        </w:rPr>
        <w:t xml:space="preserve">בעבודה </w:t>
      </w:r>
      <w:bookmarkStart w:id="28986" w:name="_ETM_Q62_632120"/>
      <w:bookmarkEnd w:id="28986"/>
      <w:r>
        <w:rPr>
          <w:rtl/>
        </w:rPr>
        <w:t xml:space="preserve">של </w:t>
      </w:r>
      <w:bookmarkStart w:id="28987" w:name="_ETM_Q62_632300"/>
      <w:bookmarkEnd w:id="28987"/>
      <w:r>
        <w:rPr>
          <w:rtl/>
        </w:rPr>
        <w:t xml:space="preserve">לשכת </w:t>
      </w:r>
      <w:bookmarkStart w:id="28988" w:name="_ETM_Q62_632600"/>
      <w:bookmarkEnd w:id="28988"/>
      <w:r>
        <w:rPr>
          <w:rFonts w:hint="cs"/>
          <w:rtl/>
        </w:rPr>
        <w:t xml:space="preserve">עורכי הדין </w:t>
      </w:r>
      <w:bookmarkStart w:id="28989" w:name="_ETM_Q62_630000"/>
      <w:bookmarkStart w:id="28990" w:name="_ETM_Q62_633489"/>
      <w:bookmarkStart w:id="28991" w:name="_ETM_Q62_633999"/>
      <w:bookmarkEnd w:id="28989"/>
      <w:bookmarkEnd w:id="28990"/>
      <w:bookmarkEnd w:id="28991"/>
      <w:r>
        <w:rPr>
          <w:rFonts w:hint="cs"/>
          <w:rtl/>
        </w:rPr>
        <w:t xml:space="preserve">זה </w:t>
      </w:r>
      <w:r>
        <w:rPr>
          <w:rtl/>
        </w:rPr>
        <w:t xml:space="preserve">קריעת </w:t>
      </w:r>
      <w:bookmarkStart w:id="28992" w:name="_ETM_Q62_634419"/>
      <w:bookmarkEnd w:id="28992"/>
      <w:r>
        <w:rPr>
          <w:rtl/>
        </w:rPr>
        <w:t xml:space="preserve">ים </w:t>
      </w:r>
      <w:bookmarkStart w:id="28993" w:name="_ETM_Q62_634599"/>
      <w:bookmarkEnd w:id="28993"/>
      <w:r>
        <w:rPr>
          <w:rtl/>
        </w:rPr>
        <w:t xml:space="preserve">סוף </w:t>
      </w:r>
      <w:bookmarkStart w:id="28994" w:name="_ETM_Q62_635409"/>
      <w:bookmarkEnd w:id="28994"/>
      <w:r>
        <w:rPr>
          <w:rtl/>
        </w:rPr>
        <w:t xml:space="preserve">בדרך </w:t>
      </w:r>
      <w:bookmarkStart w:id="28995" w:name="_ETM_Q62_635889"/>
      <w:bookmarkEnd w:id="28995"/>
      <w:r>
        <w:rPr>
          <w:rtl/>
        </w:rPr>
        <w:t>כלל</w:t>
      </w:r>
      <w:bookmarkStart w:id="28996" w:name="_ETM_Q62_636400"/>
      <w:bookmarkEnd w:id="28996"/>
      <w:r>
        <w:rPr>
          <w:rFonts w:hint="cs"/>
          <w:rtl/>
        </w:rPr>
        <w:t xml:space="preserve">, </w:t>
      </w:r>
      <w:r>
        <w:rPr>
          <w:rtl/>
        </w:rPr>
        <w:t xml:space="preserve">אבל </w:t>
      </w:r>
      <w:bookmarkStart w:id="28997" w:name="_ETM_Q62_636790"/>
      <w:bookmarkEnd w:id="28997"/>
      <w:r>
        <w:rPr>
          <w:rFonts w:hint="cs"/>
          <w:rtl/>
        </w:rPr>
        <w:t xml:space="preserve">היא </w:t>
      </w:r>
      <w:r>
        <w:rPr>
          <w:rtl/>
        </w:rPr>
        <w:t xml:space="preserve">הדביקה </w:t>
      </w:r>
      <w:bookmarkStart w:id="28998" w:name="_ETM_Q62_637269"/>
      <w:bookmarkEnd w:id="28998"/>
      <w:r>
        <w:rPr>
          <w:rtl/>
        </w:rPr>
        <w:t xml:space="preserve">אותי </w:t>
      </w:r>
      <w:bookmarkStart w:id="28999" w:name="_ETM_Q62_637569"/>
      <w:bookmarkEnd w:id="28999"/>
      <w:r>
        <w:rPr>
          <w:rtl/>
        </w:rPr>
        <w:t xml:space="preserve">באמונה </w:t>
      </w:r>
      <w:bookmarkStart w:id="29000" w:name="_ETM_Q62_638109"/>
      <w:bookmarkEnd w:id="29000"/>
      <w:r>
        <w:rPr>
          <w:rtl/>
        </w:rPr>
        <w:t xml:space="preserve">שלה </w:t>
      </w:r>
      <w:bookmarkStart w:id="29001" w:name="_ETM_Q62_638560"/>
      <w:bookmarkEnd w:id="29001"/>
      <w:r>
        <w:rPr>
          <w:rtl/>
        </w:rPr>
        <w:t xml:space="preserve">שזה </w:t>
      </w:r>
      <w:bookmarkStart w:id="29002" w:name="_ETM_Q62_639219"/>
      <w:bookmarkEnd w:id="29002"/>
      <w:r>
        <w:rPr>
          <w:rtl/>
        </w:rPr>
        <w:t xml:space="preserve">הכרחי </w:t>
      </w:r>
      <w:bookmarkStart w:id="29003" w:name="_ETM_Q62_640130"/>
      <w:bookmarkEnd w:id="29003"/>
      <w:r>
        <w:rPr>
          <w:rtl/>
        </w:rPr>
        <w:t xml:space="preserve">לטובת </w:t>
      </w:r>
      <w:bookmarkStart w:id="29004" w:name="_ETM_Q62_640910"/>
      <w:bookmarkEnd w:id="29004"/>
      <w:r>
        <w:rPr>
          <w:rtl/>
        </w:rPr>
        <w:t>הקליטה</w:t>
      </w:r>
      <w:r>
        <w:rPr>
          <w:rFonts w:hint="cs"/>
          <w:rtl/>
        </w:rPr>
        <w:t>,</w:t>
      </w:r>
      <w:r>
        <w:rPr>
          <w:rtl/>
        </w:rPr>
        <w:t xml:space="preserve"> </w:t>
      </w:r>
      <w:bookmarkStart w:id="29005" w:name="_ETM_Q62_642060"/>
      <w:bookmarkEnd w:id="29005"/>
      <w:r>
        <w:rPr>
          <w:rtl/>
        </w:rPr>
        <w:t xml:space="preserve">ובסופו </w:t>
      </w:r>
      <w:bookmarkStart w:id="29006" w:name="_ETM_Q62_643650"/>
      <w:bookmarkEnd w:id="29006"/>
      <w:r>
        <w:rPr>
          <w:rtl/>
        </w:rPr>
        <w:t xml:space="preserve">של </w:t>
      </w:r>
      <w:bookmarkStart w:id="29007" w:name="_ETM_Q62_643829"/>
      <w:bookmarkEnd w:id="29007"/>
      <w:r>
        <w:rPr>
          <w:rtl/>
        </w:rPr>
        <w:t>דבר</w:t>
      </w:r>
      <w:r>
        <w:rPr>
          <w:rFonts w:hint="cs"/>
          <w:rtl/>
        </w:rPr>
        <w:t>,</w:t>
      </w:r>
      <w:r>
        <w:rPr>
          <w:rtl/>
        </w:rPr>
        <w:t xml:space="preserve"> </w:t>
      </w:r>
      <w:bookmarkStart w:id="29008" w:name="_ETM_Q62_644189"/>
      <w:bookmarkEnd w:id="29008"/>
      <w:r>
        <w:rPr>
          <w:rtl/>
        </w:rPr>
        <w:t xml:space="preserve">כל </w:t>
      </w:r>
      <w:bookmarkStart w:id="29009" w:name="_ETM_Q62_644370"/>
      <w:bookmarkEnd w:id="29009"/>
      <w:r>
        <w:rPr>
          <w:rtl/>
        </w:rPr>
        <w:t xml:space="preserve">השאר </w:t>
      </w:r>
      <w:bookmarkStart w:id="29010" w:name="_ETM_Q62_644670"/>
      <w:bookmarkEnd w:id="29010"/>
      <w:r>
        <w:rPr>
          <w:rtl/>
        </w:rPr>
        <w:t>היסטוריה</w:t>
      </w:r>
      <w:r>
        <w:rPr>
          <w:rFonts w:hint="cs"/>
          <w:rtl/>
        </w:rPr>
        <w:t>.</w:t>
      </w:r>
      <w:r>
        <w:rPr>
          <w:rtl/>
        </w:rPr>
        <w:t xml:space="preserve"> </w:t>
      </w:r>
      <w:bookmarkStart w:id="29011" w:name="_ETM_Q62_645150"/>
      <w:bookmarkEnd w:id="29011"/>
      <w:r>
        <w:rPr>
          <w:rtl/>
        </w:rPr>
        <w:t>ה</w:t>
      </w:r>
      <w:r>
        <w:rPr>
          <w:rFonts w:hint="cs"/>
          <w:rtl/>
        </w:rPr>
        <w:t>י</w:t>
      </w:r>
      <w:r>
        <w:rPr>
          <w:rtl/>
        </w:rPr>
        <w:t>נה</w:t>
      </w:r>
      <w:r>
        <w:rPr>
          <w:rFonts w:hint="cs"/>
          <w:rtl/>
        </w:rPr>
        <w:t>,</w:t>
      </w:r>
      <w:r>
        <w:rPr>
          <w:rtl/>
        </w:rPr>
        <w:t xml:space="preserve"> </w:t>
      </w:r>
      <w:bookmarkStart w:id="29012" w:name="_ETM_Q62_645480"/>
      <w:bookmarkEnd w:id="29012"/>
      <w:r>
        <w:rPr>
          <w:rtl/>
        </w:rPr>
        <w:t xml:space="preserve">יש </w:t>
      </w:r>
      <w:bookmarkStart w:id="29013" w:name="_ETM_Q62_645749"/>
      <w:bookmarkEnd w:id="29013"/>
      <w:r>
        <w:rPr>
          <w:rtl/>
        </w:rPr>
        <w:t xml:space="preserve">חוק </w:t>
      </w:r>
      <w:bookmarkStart w:id="29014" w:name="_ETM_Q62_645989"/>
      <w:bookmarkEnd w:id="29014"/>
      <w:r>
        <w:rPr>
          <w:rtl/>
        </w:rPr>
        <w:t xml:space="preserve">בספר </w:t>
      </w:r>
      <w:bookmarkStart w:id="29015" w:name="_ETM_Q62_646469"/>
      <w:bookmarkEnd w:id="29015"/>
      <w:r>
        <w:rPr>
          <w:rtl/>
        </w:rPr>
        <w:t>החוקים</w:t>
      </w:r>
      <w:r>
        <w:rPr>
          <w:rFonts w:hint="cs"/>
          <w:rtl/>
        </w:rPr>
        <w:t>,</w:t>
      </w:r>
      <w:r>
        <w:rPr>
          <w:rtl/>
        </w:rPr>
        <w:t xml:space="preserve"> </w:t>
      </w:r>
      <w:bookmarkStart w:id="29016" w:name="_ETM_Q62_646980"/>
      <w:bookmarkEnd w:id="29016"/>
      <w:r>
        <w:rPr>
          <w:rFonts w:hint="cs"/>
          <w:rtl/>
        </w:rPr>
        <w:t>ו</w:t>
      </w:r>
      <w:r>
        <w:rPr>
          <w:rtl/>
        </w:rPr>
        <w:t>בפועל</w:t>
      </w:r>
      <w:r>
        <w:rPr>
          <w:rFonts w:hint="cs"/>
          <w:rtl/>
        </w:rPr>
        <w:t>,</w:t>
      </w:r>
      <w:r>
        <w:rPr>
          <w:rtl/>
        </w:rPr>
        <w:t xml:space="preserve"> </w:t>
      </w:r>
      <w:bookmarkStart w:id="29017" w:name="_ETM_Q62_647669"/>
      <w:bookmarkEnd w:id="29017"/>
      <w:r>
        <w:rPr>
          <w:rtl/>
        </w:rPr>
        <w:t xml:space="preserve">למרות </w:t>
      </w:r>
      <w:bookmarkStart w:id="29018" w:name="_ETM_Q62_647969"/>
      <w:bookmarkEnd w:id="29018"/>
      <w:r>
        <w:rPr>
          <w:rtl/>
        </w:rPr>
        <w:t xml:space="preserve">שאני </w:t>
      </w:r>
      <w:bookmarkStart w:id="29019" w:name="_ETM_Q62_648329"/>
      <w:bookmarkEnd w:id="29019"/>
      <w:r>
        <w:rPr>
          <w:rtl/>
        </w:rPr>
        <w:t xml:space="preserve">היוזם </w:t>
      </w:r>
      <w:bookmarkStart w:id="29020" w:name="_ETM_Q62_648719"/>
      <w:bookmarkEnd w:id="29020"/>
      <w:r>
        <w:rPr>
          <w:rtl/>
        </w:rPr>
        <w:t xml:space="preserve">הראשי </w:t>
      </w:r>
      <w:bookmarkStart w:id="29021" w:name="_ETM_Q62_649019"/>
      <w:bookmarkEnd w:id="29021"/>
      <w:r>
        <w:rPr>
          <w:rtl/>
        </w:rPr>
        <w:t xml:space="preserve">של </w:t>
      </w:r>
      <w:bookmarkStart w:id="29022" w:name="_ETM_Q62_649290"/>
      <w:bookmarkEnd w:id="29022"/>
      <w:r>
        <w:rPr>
          <w:rtl/>
        </w:rPr>
        <w:t>החוק</w:t>
      </w:r>
      <w:r>
        <w:rPr>
          <w:rFonts w:hint="cs"/>
          <w:rtl/>
        </w:rPr>
        <w:t>,</w:t>
      </w:r>
      <w:r>
        <w:rPr>
          <w:rtl/>
        </w:rPr>
        <w:t xml:space="preserve"> </w:t>
      </w:r>
      <w:bookmarkStart w:id="29023" w:name="_ETM_Q62_649950"/>
      <w:bookmarkEnd w:id="29023"/>
      <w:r>
        <w:rPr>
          <w:rtl/>
        </w:rPr>
        <w:t xml:space="preserve">היוזמת </w:t>
      </w:r>
      <w:bookmarkStart w:id="29024" w:name="_ETM_Q62_650549"/>
      <w:bookmarkEnd w:id="29024"/>
      <w:r>
        <w:rPr>
          <w:rtl/>
        </w:rPr>
        <w:t>ה</w:t>
      </w:r>
      <w:bookmarkStart w:id="29025" w:name="_ETM_Q62_650939"/>
      <w:bookmarkEnd w:id="29025"/>
      <w:r>
        <w:rPr>
          <w:rFonts w:hint="cs"/>
          <w:rtl/>
        </w:rPr>
        <w:t xml:space="preserve">ראשית </w:t>
      </w:r>
      <w:r>
        <w:rPr>
          <w:rtl/>
        </w:rPr>
        <w:t>של</w:t>
      </w:r>
      <w:r>
        <w:rPr>
          <w:rFonts w:hint="cs"/>
          <w:rtl/>
        </w:rPr>
        <w:t xml:space="preserve"> ה</w:t>
      </w:r>
      <w:r>
        <w:rPr>
          <w:rtl/>
        </w:rPr>
        <w:t xml:space="preserve">חוק </w:t>
      </w:r>
      <w:bookmarkStart w:id="29026" w:name="_ETM_Q62_651389"/>
      <w:bookmarkEnd w:id="29026"/>
      <w:r>
        <w:rPr>
          <w:rtl/>
        </w:rPr>
        <w:t>הזה</w:t>
      </w:r>
      <w:r>
        <w:rPr>
          <w:rFonts w:hint="cs"/>
          <w:rtl/>
        </w:rPr>
        <w:t>,</w:t>
      </w:r>
      <w:r>
        <w:rPr>
          <w:rtl/>
        </w:rPr>
        <w:t xml:space="preserve"> </w:t>
      </w:r>
      <w:bookmarkStart w:id="29027" w:name="_ETM_Q62_651629"/>
      <w:bookmarkEnd w:id="29027"/>
      <w:r>
        <w:rPr>
          <w:rtl/>
        </w:rPr>
        <w:t xml:space="preserve">והוא </w:t>
      </w:r>
      <w:bookmarkStart w:id="29028" w:name="_ETM_Q62_651810"/>
      <w:bookmarkEnd w:id="29028"/>
      <w:r>
        <w:rPr>
          <w:rtl/>
        </w:rPr>
        <w:t xml:space="preserve">רשום </w:t>
      </w:r>
      <w:bookmarkStart w:id="29029" w:name="_ETM_Q62_652170"/>
      <w:bookmarkEnd w:id="29029"/>
      <w:r>
        <w:rPr>
          <w:rtl/>
        </w:rPr>
        <w:t xml:space="preserve">על </w:t>
      </w:r>
      <w:bookmarkStart w:id="29030" w:name="_ETM_Q62_652290"/>
      <w:bookmarkEnd w:id="29030"/>
      <w:r>
        <w:rPr>
          <w:rtl/>
        </w:rPr>
        <w:t>שמה</w:t>
      </w:r>
      <w:r>
        <w:rPr>
          <w:rFonts w:hint="cs"/>
          <w:rtl/>
        </w:rPr>
        <w:t>,</w:t>
      </w:r>
      <w:r>
        <w:rPr>
          <w:rtl/>
        </w:rPr>
        <w:t xml:space="preserve"> </w:t>
      </w:r>
      <w:bookmarkStart w:id="29031" w:name="_ETM_Q62_652919"/>
      <w:bookmarkEnd w:id="29031"/>
      <w:r>
        <w:rPr>
          <w:rtl/>
        </w:rPr>
        <w:t xml:space="preserve">יושבת </w:t>
      </w:r>
      <w:bookmarkStart w:id="29032" w:name="_ETM_Q62_653430"/>
      <w:bookmarkEnd w:id="29032"/>
      <w:r>
        <w:rPr>
          <w:rtl/>
        </w:rPr>
        <w:t xml:space="preserve">שם </w:t>
      </w:r>
      <w:bookmarkStart w:id="29033" w:name="_ETM_Q62_653939"/>
      <w:bookmarkStart w:id="29034" w:name="_ETM_Q62_654480"/>
      <w:bookmarkEnd w:id="29033"/>
      <w:bookmarkEnd w:id="29034"/>
      <w:r>
        <w:rPr>
          <w:rtl/>
        </w:rPr>
        <w:t>למעלה</w:t>
      </w:r>
      <w:r>
        <w:rPr>
          <w:rFonts w:hint="cs"/>
          <w:rtl/>
        </w:rPr>
        <w:t xml:space="preserve">, והיא </w:t>
      </w:r>
      <w:bookmarkStart w:id="29035" w:name="_ETM_Q62_655200"/>
      <w:bookmarkEnd w:id="29035"/>
      <w:r>
        <w:rPr>
          <w:rFonts w:hint="cs"/>
          <w:rtl/>
        </w:rPr>
        <w:t xml:space="preserve">עו"ד </w:t>
      </w:r>
      <w:bookmarkStart w:id="29036" w:name="_ETM_Q62_656040"/>
      <w:bookmarkEnd w:id="29036"/>
      <w:r>
        <w:rPr>
          <w:rtl/>
        </w:rPr>
        <w:t xml:space="preserve">מרים </w:t>
      </w:r>
      <w:bookmarkStart w:id="29037" w:name="_ETM_Q62_656370"/>
      <w:bookmarkEnd w:id="29037"/>
      <w:proofErr w:type="spellStart"/>
      <w:r>
        <w:rPr>
          <w:rtl/>
        </w:rPr>
        <w:t>קרי</w:t>
      </w:r>
      <w:r>
        <w:rPr>
          <w:rFonts w:hint="cs"/>
          <w:rtl/>
        </w:rPr>
        <w:t>כ</w:t>
      </w:r>
      <w:r>
        <w:rPr>
          <w:rtl/>
        </w:rPr>
        <w:t>לי</w:t>
      </w:r>
      <w:proofErr w:type="spellEnd"/>
      <w:r>
        <w:rPr>
          <w:rFonts w:hint="cs"/>
          <w:rtl/>
        </w:rPr>
        <w:t>.</w:t>
      </w:r>
      <w:bookmarkStart w:id="29038" w:name="_ETM_Q62_654000"/>
      <w:bookmarkStart w:id="29039" w:name="_ETM_Q62_656000"/>
      <w:bookmarkEnd w:id="29038"/>
      <w:bookmarkEnd w:id="29039"/>
      <w:r>
        <w:rPr>
          <w:rtl/>
        </w:rPr>
        <w:t xml:space="preserve"> </w:t>
      </w:r>
      <w:bookmarkStart w:id="29040" w:name="_ETM_Q62_656849"/>
      <w:bookmarkEnd w:id="29040"/>
      <w:r>
        <w:rPr>
          <w:rtl/>
        </w:rPr>
        <w:t xml:space="preserve">אני </w:t>
      </w:r>
      <w:bookmarkStart w:id="29041" w:name="_ETM_Q62_657090"/>
      <w:bookmarkEnd w:id="29041"/>
      <w:r>
        <w:rPr>
          <w:rtl/>
        </w:rPr>
        <w:t xml:space="preserve">רוצה </w:t>
      </w:r>
      <w:bookmarkStart w:id="29042" w:name="_ETM_Q62_657359"/>
      <w:bookmarkEnd w:id="29042"/>
      <w:r>
        <w:rPr>
          <w:rtl/>
        </w:rPr>
        <w:t xml:space="preserve">להודות </w:t>
      </w:r>
      <w:bookmarkStart w:id="29043" w:name="_ETM_Q62_657810"/>
      <w:bookmarkEnd w:id="29043"/>
      <w:r>
        <w:rPr>
          <w:rtl/>
        </w:rPr>
        <w:t>ל</w:t>
      </w:r>
      <w:r w:rsidR="001430A1">
        <w:rPr>
          <w:rFonts w:hint="cs"/>
          <w:rtl/>
        </w:rPr>
        <w:t>ה</w:t>
      </w:r>
      <w:r>
        <w:rPr>
          <w:rtl/>
        </w:rPr>
        <w:t xml:space="preserve"> </w:t>
      </w:r>
      <w:bookmarkStart w:id="29044" w:name="_ETM_Q62_657930"/>
      <w:bookmarkEnd w:id="29044"/>
      <w:r>
        <w:rPr>
          <w:rtl/>
        </w:rPr>
        <w:t>על</w:t>
      </w:r>
      <w:r>
        <w:rPr>
          <w:rFonts w:hint="cs"/>
          <w:rtl/>
        </w:rPr>
        <w:t xml:space="preserve"> </w:t>
      </w:r>
      <w:r>
        <w:rPr>
          <w:rtl/>
        </w:rPr>
        <w:t xml:space="preserve">כך </w:t>
      </w:r>
      <w:bookmarkStart w:id="29045" w:name="_ETM_Q62_658260"/>
      <w:bookmarkEnd w:id="29045"/>
      <w:r>
        <w:rPr>
          <w:rtl/>
        </w:rPr>
        <w:t>ש</w:t>
      </w:r>
      <w:r>
        <w:rPr>
          <w:rFonts w:hint="cs"/>
          <w:rtl/>
        </w:rPr>
        <w:t xml:space="preserve">היא זיכתה אותי </w:t>
      </w:r>
      <w:r w:rsidR="003E78D1" w:rsidRPr="003E78D1">
        <w:rPr>
          <w:rFonts w:hint="cs"/>
          <w:rtl/>
        </w:rPr>
        <w:t>–</w:t>
      </w:r>
      <w:r w:rsidR="00B20020">
        <w:rPr>
          <w:rFonts w:hint="cs"/>
          <w:rtl/>
        </w:rPr>
        <w:t xml:space="preserve"> </w:t>
      </w:r>
      <w:r w:rsidR="003E78D1" w:rsidRPr="003E78D1">
        <w:rPr>
          <w:rFonts w:hint="cs"/>
          <w:rtl/>
        </w:rPr>
        <w:t>–</w:t>
      </w:r>
    </w:p>
    <w:p w:rsidR="005F1EEB" w:rsidRDefault="005F1EEB" w:rsidP="00C7104D">
      <w:pPr>
        <w:rPr>
          <w:rtl/>
        </w:rPr>
      </w:pPr>
      <w:bookmarkStart w:id="29046" w:name="_ETM_Q62_658000"/>
      <w:bookmarkEnd w:id="29046"/>
    </w:p>
    <w:p w:rsidR="005F1EEB" w:rsidRDefault="005F1EEB" w:rsidP="00C7104D">
      <w:pPr>
        <w:pStyle w:val="af6"/>
        <w:keepNext/>
        <w:rPr>
          <w:rtl/>
        </w:rPr>
      </w:pPr>
      <w:r w:rsidRPr="00127B86">
        <w:rPr>
          <w:rStyle w:val="TagStyle"/>
          <w:rtl/>
        </w:rPr>
        <w:t xml:space="preserve"> &lt;&lt; יור &gt;&gt; </w:t>
      </w:r>
      <w:r>
        <w:rPr>
          <w:rtl/>
        </w:rPr>
        <w:t>היו"ר ארז מלול:</w:t>
      </w:r>
      <w:r w:rsidRPr="00127B86">
        <w:rPr>
          <w:rStyle w:val="TagStyle"/>
          <w:rtl/>
        </w:rPr>
        <w:t xml:space="preserve"> &lt;&lt; יור &gt;&gt;</w:t>
      </w:r>
      <w:r>
        <w:rPr>
          <w:rtl/>
        </w:rPr>
        <w:t xml:space="preserve">  </w:t>
      </w:r>
    </w:p>
    <w:p w:rsidR="005F1EEB" w:rsidRDefault="005F1EEB" w:rsidP="00B20020">
      <w:pPr>
        <w:rPr>
          <w:rtl/>
        </w:rPr>
      </w:pPr>
    </w:p>
    <w:p w:rsidR="005F1EEB" w:rsidRDefault="005F1EEB" w:rsidP="00C7104D">
      <w:pPr>
        <w:rPr>
          <w:rtl/>
        </w:rPr>
      </w:pPr>
      <w:bookmarkStart w:id="29047" w:name="_ETM_Q62_653000"/>
      <w:bookmarkStart w:id="29048" w:name="_ETM_Q62_658650"/>
      <w:bookmarkEnd w:id="29047"/>
      <w:bookmarkEnd w:id="29048"/>
      <w:r>
        <w:rPr>
          <w:rtl/>
        </w:rPr>
        <w:t>כולנו</w:t>
      </w:r>
      <w:r>
        <w:rPr>
          <w:rFonts w:hint="cs"/>
          <w:rtl/>
        </w:rPr>
        <w:t xml:space="preserve"> מודים לה. </w:t>
      </w:r>
    </w:p>
    <w:p w:rsidR="005F1EEB" w:rsidRDefault="005F1EEB" w:rsidP="00C7104D">
      <w:pPr>
        <w:rPr>
          <w:rtl/>
        </w:rPr>
      </w:pPr>
      <w:bookmarkStart w:id="29049" w:name="_ETM_Q62_655000"/>
      <w:bookmarkEnd w:id="29049"/>
    </w:p>
    <w:p w:rsidR="005F1EEB" w:rsidRDefault="005F1EEB" w:rsidP="00C7104D">
      <w:pPr>
        <w:pStyle w:val="-"/>
        <w:keepNext/>
        <w:rPr>
          <w:rtl/>
        </w:rPr>
      </w:pPr>
      <w:bookmarkStart w:id="29050" w:name="ET_speakercontinue_4590_13"/>
      <w:r w:rsidRPr="00127B86">
        <w:rPr>
          <w:rStyle w:val="TagStyle"/>
          <w:rtl/>
        </w:rPr>
        <w:t xml:space="preserve"> &lt;&lt; דובר_המשך &gt;&gt; </w:t>
      </w:r>
      <w:r>
        <w:rPr>
          <w:rtl/>
        </w:rPr>
        <w:t>זאב אלקין (הימין הממלכתי):</w:t>
      </w:r>
      <w:r w:rsidRPr="00127B86">
        <w:rPr>
          <w:rStyle w:val="TagStyle"/>
          <w:rtl/>
        </w:rPr>
        <w:t xml:space="preserve"> &lt;&lt; דובר_המשך &gt;&gt;</w:t>
      </w:r>
      <w:r>
        <w:rPr>
          <w:rtl/>
        </w:rPr>
        <w:t xml:space="preserve">  </w:t>
      </w:r>
      <w:bookmarkEnd w:id="29050"/>
    </w:p>
    <w:p w:rsidR="005F1EEB" w:rsidRDefault="005F1EEB" w:rsidP="00B20020">
      <w:pPr>
        <w:rPr>
          <w:rtl/>
        </w:rPr>
      </w:pPr>
    </w:p>
    <w:p w:rsidR="005F1EEB" w:rsidRDefault="003E78D1" w:rsidP="00B20020">
      <w:pPr>
        <w:rPr>
          <w:rtl/>
        </w:rPr>
      </w:pPr>
      <w:bookmarkStart w:id="29051" w:name="_ETM_Q62_657000"/>
      <w:bookmarkStart w:id="29052" w:name="_ETM_Q62_659159"/>
      <w:bookmarkEnd w:id="29051"/>
      <w:bookmarkEnd w:id="29052"/>
      <w:r w:rsidRPr="003E78D1">
        <w:rPr>
          <w:rFonts w:hint="cs"/>
          <w:rtl/>
        </w:rPr>
        <w:t>–</w:t>
      </w:r>
      <w:r w:rsidR="00B20020">
        <w:rPr>
          <w:rFonts w:hint="cs"/>
          <w:rtl/>
        </w:rPr>
        <w:t xml:space="preserve"> </w:t>
      </w:r>
      <w:r w:rsidRPr="003E78D1">
        <w:rPr>
          <w:rFonts w:hint="cs"/>
          <w:rtl/>
        </w:rPr>
        <w:t>–</w:t>
      </w:r>
      <w:r w:rsidR="005F1EEB">
        <w:rPr>
          <w:rFonts w:hint="cs"/>
          <w:rtl/>
        </w:rPr>
        <w:t xml:space="preserve"> </w:t>
      </w:r>
      <w:bookmarkStart w:id="29053" w:name="_ETM_Q62_659489"/>
      <w:bookmarkStart w:id="29054" w:name="_ETM_Q62_659730"/>
      <w:bookmarkEnd w:id="29053"/>
      <w:bookmarkEnd w:id="29054"/>
      <w:r w:rsidR="005F1EEB">
        <w:rPr>
          <w:rtl/>
        </w:rPr>
        <w:t xml:space="preserve">ורבים </w:t>
      </w:r>
      <w:bookmarkStart w:id="29055" w:name="_ETM_Q62_660599"/>
      <w:bookmarkEnd w:id="29055"/>
      <w:r w:rsidR="005F1EEB">
        <w:rPr>
          <w:rtl/>
        </w:rPr>
        <w:t xml:space="preserve">אחרים </w:t>
      </w:r>
      <w:bookmarkStart w:id="29056" w:name="_ETM_Q62_661139"/>
      <w:bookmarkEnd w:id="29056"/>
      <w:r w:rsidR="005F1EEB">
        <w:rPr>
          <w:rtl/>
        </w:rPr>
        <w:t xml:space="preserve">לסייע </w:t>
      </w:r>
      <w:bookmarkStart w:id="29057" w:name="_ETM_Q62_661739"/>
      <w:bookmarkEnd w:id="29057"/>
      <w:r w:rsidR="005F1EEB">
        <w:rPr>
          <w:rtl/>
        </w:rPr>
        <w:t xml:space="preserve">בתהליך </w:t>
      </w:r>
      <w:bookmarkStart w:id="29058" w:name="_ETM_Q62_662159"/>
      <w:bookmarkEnd w:id="29058"/>
      <w:r w:rsidR="005F1EEB">
        <w:rPr>
          <w:rtl/>
        </w:rPr>
        <w:t xml:space="preserve">הקליטה </w:t>
      </w:r>
      <w:bookmarkStart w:id="29059" w:name="_ETM_Q62_662549"/>
      <w:bookmarkEnd w:id="29059"/>
      <w:r w:rsidR="005F1EEB">
        <w:rPr>
          <w:rtl/>
        </w:rPr>
        <w:t xml:space="preserve">במדינת </w:t>
      </w:r>
      <w:bookmarkStart w:id="29060" w:name="_ETM_Q62_663029"/>
      <w:bookmarkEnd w:id="29060"/>
      <w:r w:rsidR="005F1EEB">
        <w:rPr>
          <w:rtl/>
        </w:rPr>
        <w:t>ישראל</w:t>
      </w:r>
      <w:r w:rsidR="005F1EEB">
        <w:rPr>
          <w:rFonts w:hint="cs"/>
          <w:rtl/>
        </w:rPr>
        <w:t>.</w:t>
      </w:r>
      <w:r w:rsidR="005F1EEB">
        <w:rPr>
          <w:rtl/>
        </w:rPr>
        <w:t xml:space="preserve"> </w:t>
      </w:r>
      <w:bookmarkStart w:id="29061" w:name="_ETM_Q62_663359"/>
      <w:bookmarkEnd w:id="29061"/>
      <w:r w:rsidR="005F1EEB">
        <w:rPr>
          <w:rtl/>
        </w:rPr>
        <w:t xml:space="preserve">תודה </w:t>
      </w:r>
      <w:bookmarkStart w:id="29062" w:name="_ETM_Q62_663599"/>
      <w:bookmarkEnd w:id="29062"/>
      <w:r w:rsidR="005F1EEB">
        <w:rPr>
          <w:rtl/>
        </w:rPr>
        <w:t>רבה</w:t>
      </w:r>
      <w:r w:rsidR="005F1EEB">
        <w:rPr>
          <w:rFonts w:hint="cs"/>
          <w:rtl/>
        </w:rPr>
        <w:t>.</w:t>
      </w:r>
    </w:p>
    <w:p w:rsidR="005F1EEB" w:rsidRDefault="005F1EEB" w:rsidP="00C7104D">
      <w:pPr>
        <w:rPr>
          <w:rtl/>
        </w:rPr>
      </w:pPr>
      <w:bookmarkStart w:id="29063" w:name="_ETM_Q62_661000"/>
      <w:bookmarkEnd w:id="29063"/>
    </w:p>
    <w:p w:rsidR="005F1EEB" w:rsidRDefault="005F1EEB" w:rsidP="00C7104D">
      <w:pPr>
        <w:pStyle w:val="af6"/>
        <w:keepNext/>
        <w:rPr>
          <w:rtl/>
        </w:rPr>
      </w:pPr>
      <w:r w:rsidRPr="00127B86">
        <w:rPr>
          <w:rStyle w:val="TagStyle"/>
          <w:rtl/>
        </w:rPr>
        <w:t xml:space="preserve"> &lt;&lt; יור &gt;&gt; </w:t>
      </w:r>
      <w:r>
        <w:rPr>
          <w:rtl/>
        </w:rPr>
        <w:t>היו"ר ארז מלול:</w:t>
      </w:r>
      <w:r w:rsidRPr="00127B86">
        <w:rPr>
          <w:rStyle w:val="TagStyle"/>
          <w:rtl/>
        </w:rPr>
        <w:t xml:space="preserve"> &lt;&lt; יור &gt;&gt;</w:t>
      </w:r>
      <w:r>
        <w:rPr>
          <w:rtl/>
        </w:rPr>
        <w:t xml:space="preserve">  </w:t>
      </w:r>
    </w:p>
    <w:p w:rsidR="005F1EEB" w:rsidRDefault="005F1EEB" w:rsidP="00B20020">
      <w:pPr>
        <w:rPr>
          <w:rtl/>
        </w:rPr>
      </w:pPr>
    </w:p>
    <w:p w:rsidR="005F1EEB" w:rsidRDefault="005F1EEB" w:rsidP="001430A1">
      <w:pPr>
        <w:rPr>
          <w:rtl/>
        </w:rPr>
      </w:pPr>
      <w:bookmarkStart w:id="29064" w:name="_ETM_Q62_662000"/>
      <w:bookmarkStart w:id="29065" w:name="_ETM_Q62_664550"/>
      <w:bookmarkEnd w:id="29064"/>
      <w:bookmarkEnd w:id="29065"/>
      <w:r>
        <w:rPr>
          <w:rtl/>
        </w:rPr>
        <w:t xml:space="preserve">תודה </w:t>
      </w:r>
      <w:bookmarkStart w:id="29066" w:name="_ETM_Q62_664820"/>
      <w:bookmarkEnd w:id="29066"/>
      <w:r>
        <w:rPr>
          <w:rtl/>
        </w:rPr>
        <w:t>רבה</w:t>
      </w:r>
      <w:r>
        <w:rPr>
          <w:rFonts w:hint="cs"/>
          <w:rtl/>
        </w:rPr>
        <w:t>.</w:t>
      </w:r>
      <w:r>
        <w:rPr>
          <w:rtl/>
        </w:rPr>
        <w:t xml:space="preserve"> </w:t>
      </w:r>
      <w:bookmarkStart w:id="29067" w:name="_ETM_Q62_665480"/>
      <w:bookmarkEnd w:id="29067"/>
      <w:r>
        <w:rPr>
          <w:rtl/>
        </w:rPr>
        <w:t xml:space="preserve">חבר </w:t>
      </w:r>
      <w:bookmarkStart w:id="29068" w:name="_ETM_Q62_665780"/>
      <w:bookmarkEnd w:id="29068"/>
      <w:r>
        <w:rPr>
          <w:rtl/>
        </w:rPr>
        <w:t xml:space="preserve">הכנסת </w:t>
      </w:r>
      <w:bookmarkStart w:id="29069" w:name="_ETM_Q62_667690"/>
      <w:bookmarkEnd w:id="29069"/>
      <w:r>
        <w:rPr>
          <w:rtl/>
        </w:rPr>
        <w:t xml:space="preserve">שמחה </w:t>
      </w:r>
      <w:bookmarkStart w:id="29070" w:name="_ETM_Q62_668140"/>
      <w:bookmarkEnd w:id="29070"/>
      <w:r>
        <w:rPr>
          <w:rFonts w:hint="cs"/>
          <w:rtl/>
        </w:rPr>
        <w:t>רוטמן</w:t>
      </w:r>
      <w:bookmarkStart w:id="29071" w:name="_ETM_Q62_668000"/>
      <w:bookmarkEnd w:id="29071"/>
      <w:r>
        <w:rPr>
          <w:rFonts w:hint="cs"/>
          <w:rtl/>
        </w:rPr>
        <w:t xml:space="preserve"> </w:t>
      </w:r>
      <w:bookmarkStart w:id="29072" w:name="_ETM_Q62_668380"/>
      <w:bookmarkStart w:id="29073" w:name="_ETM_Q62_668530"/>
      <w:bookmarkEnd w:id="29072"/>
      <w:bookmarkEnd w:id="29073"/>
      <w:r>
        <w:rPr>
          <w:rFonts w:hint="cs"/>
          <w:rtl/>
        </w:rPr>
        <w:t>לא</w:t>
      </w:r>
      <w:r>
        <w:rPr>
          <w:rtl/>
        </w:rPr>
        <w:t xml:space="preserve"> </w:t>
      </w:r>
      <w:bookmarkStart w:id="29074" w:name="_ETM_Q62_668710"/>
      <w:bookmarkEnd w:id="29074"/>
      <w:r>
        <w:rPr>
          <w:rtl/>
        </w:rPr>
        <w:t xml:space="preserve">דיבר </w:t>
      </w:r>
      <w:bookmarkStart w:id="29075" w:name="_ETM_Q62_669069"/>
      <w:bookmarkEnd w:id="29075"/>
      <w:r>
        <w:rPr>
          <w:rtl/>
        </w:rPr>
        <w:t xml:space="preserve">מספיק </w:t>
      </w:r>
      <w:bookmarkStart w:id="29076" w:name="_ETM_Q62_669580"/>
      <w:bookmarkEnd w:id="29076"/>
      <w:r>
        <w:rPr>
          <w:rtl/>
        </w:rPr>
        <w:t>היום</w:t>
      </w:r>
      <w:r w:rsidR="001430A1">
        <w:rPr>
          <w:rFonts w:hint="cs"/>
          <w:rtl/>
        </w:rPr>
        <w:t>,</w:t>
      </w:r>
      <w:r>
        <w:rPr>
          <w:rtl/>
        </w:rPr>
        <w:t xml:space="preserve"> </w:t>
      </w:r>
      <w:bookmarkStart w:id="29077" w:name="_ETM_Q62_669910"/>
      <w:bookmarkEnd w:id="29077"/>
      <w:r>
        <w:rPr>
          <w:rtl/>
        </w:rPr>
        <w:t xml:space="preserve">אז </w:t>
      </w:r>
      <w:bookmarkStart w:id="29078" w:name="_ETM_Q62_670090"/>
      <w:bookmarkEnd w:id="29078"/>
      <w:r>
        <w:rPr>
          <w:rtl/>
        </w:rPr>
        <w:t xml:space="preserve">יש </w:t>
      </w:r>
      <w:bookmarkStart w:id="29079" w:name="_ETM_Q62_670240"/>
      <w:bookmarkEnd w:id="29079"/>
      <w:r>
        <w:rPr>
          <w:rtl/>
        </w:rPr>
        <w:t xml:space="preserve">לו </w:t>
      </w:r>
      <w:bookmarkStart w:id="29080" w:name="_ETM_Q62_670360"/>
      <w:bookmarkEnd w:id="29080"/>
      <w:r>
        <w:rPr>
          <w:rtl/>
        </w:rPr>
        <w:t xml:space="preserve">עוד </w:t>
      </w:r>
      <w:bookmarkStart w:id="29081" w:name="_ETM_Q62_670540"/>
      <w:bookmarkEnd w:id="29081"/>
      <w:r>
        <w:rPr>
          <w:rtl/>
        </w:rPr>
        <w:t>דקה</w:t>
      </w:r>
      <w:r>
        <w:rPr>
          <w:rFonts w:hint="cs"/>
          <w:rtl/>
        </w:rPr>
        <w:t>. הינה, דקה.</w:t>
      </w:r>
    </w:p>
    <w:p w:rsidR="005F1EEB" w:rsidRDefault="005F1EEB" w:rsidP="00C7104D">
      <w:pPr>
        <w:rPr>
          <w:rtl/>
        </w:rPr>
      </w:pPr>
    </w:p>
    <w:p w:rsidR="005F1EEB" w:rsidRDefault="005F1EEB" w:rsidP="00C7104D">
      <w:pPr>
        <w:pStyle w:val="a4"/>
        <w:keepNext/>
        <w:rPr>
          <w:rtl/>
        </w:rPr>
      </w:pPr>
      <w:bookmarkStart w:id="29082" w:name="ET_speaker_6464_18"/>
      <w:r w:rsidRPr="003F6F87">
        <w:rPr>
          <w:rStyle w:val="TagStyle"/>
          <w:rtl/>
        </w:rPr>
        <w:t xml:space="preserve"> &lt;&lt; דובר &gt;&gt; </w:t>
      </w:r>
      <w:bookmarkStart w:id="29083" w:name="_Toc173848485"/>
      <w:bookmarkStart w:id="29084" w:name="_Toc179102361"/>
      <w:r>
        <w:rPr>
          <w:rtl/>
        </w:rPr>
        <w:t>שמחה רוטמן (יו"ר ועדת החוקה, חוק ומשפט):</w:t>
      </w:r>
      <w:bookmarkEnd w:id="29083"/>
      <w:bookmarkEnd w:id="29084"/>
      <w:r w:rsidRPr="003F6F87">
        <w:rPr>
          <w:rStyle w:val="TagStyle"/>
          <w:rtl/>
        </w:rPr>
        <w:t xml:space="preserve"> &lt;&lt; דובר &gt;&gt;</w:t>
      </w:r>
      <w:r>
        <w:rPr>
          <w:rtl/>
        </w:rPr>
        <w:t xml:space="preserve">   </w:t>
      </w:r>
      <w:bookmarkEnd w:id="29082"/>
    </w:p>
    <w:p w:rsidR="005F1EEB" w:rsidRDefault="005F1EEB" w:rsidP="00B20020">
      <w:pPr>
        <w:rPr>
          <w:rtl/>
        </w:rPr>
      </w:pPr>
    </w:p>
    <w:p w:rsidR="005F1EEB" w:rsidRDefault="005F1EEB" w:rsidP="001430A1">
      <w:pPr>
        <w:rPr>
          <w:rtl/>
        </w:rPr>
      </w:pPr>
      <w:bookmarkStart w:id="29085" w:name="_ETM_Q62_673000"/>
      <w:bookmarkStart w:id="29086" w:name="_ETM_Q62_670930"/>
      <w:bookmarkStart w:id="29087" w:name="_ETM_Q62_673250"/>
      <w:bookmarkStart w:id="29088" w:name="_ETM_Q62_673940"/>
      <w:bookmarkStart w:id="29089" w:name="_ETM_Q62_674360"/>
      <w:bookmarkStart w:id="29090" w:name="_ETM_Q62_674780"/>
      <w:bookmarkStart w:id="29091" w:name="_ETM_Q62_674960"/>
      <w:bookmarkStart w:id="29092" w:name="_ETM_Q62_675050"/>
      <w:bookmarkStart w:id="29093" w:name="_ETM_Q62_675530"/>
      <w:bookmarkStart w:id="29094" w:name="_ETM_Q62_676620"/>
      <w:bookmarkEnd w:id="29085"/>
      <w:bookmarkEnd w:id="29086"/>
      <w:bookmarkEnd w:id="29087"/>
      <w:bookmarkEnd w:id="29088"/>
      <w:bookmarkEnd w:id="29089"/>
      <w:bookmarkEnd w:id="29090"/>
      <w:bookmarkEnd w:id="29091"/>
      <w:bookmarkEnd w:id="29092"/>
      <w:bookmarkEnd w:id="29093"/>
      <w:bookmarkEnd w:id="29094"/>
      <w:r>
        <w:rPr>
          <w:rtl/>
        </w:rPr>
        <w:t>כן</w:t>
      </w:r>
      <w:r>
        <w:rPr>
          <w:rFonts w:hint="cs"/>
          <w:rtl/>
        </w:rPr>
        <w:t>,</w:t>
      </w:r>
      <w:r>
        <w:rPr>
          <w:rtl/>
        </w:rPr>
        <w:t xml:space="preserve"> </w:t>
      </w:r>
      <w:bookmarkStart w:id="29095" w:name="_ETM_Q62_676890"/>
      <w:bookmarkEnd w:id="29095"/>
      <w:r>
        <w:rPr>
          <w:rtl/>
        </w:rPr>
        <w:t>לדקה</w:t>
      </w:r>
      <w:r>
        <w:rPr>
          <w:rFonts w:hint="cs"/>
          <w:rtl/>
        </w:rPr>
        <w:t>.</w:t>
      </w:r>
      <w:r>
        <w:rPr>
          <w:rtl/>
        </w:rPr>
        <w:t xml:space="preserve"> </w:t>
      </w:r>
      <w:bookmarkStart w:id="29096" w:name="_ETM_Q62_677340"/>
      <w:bookmarkEnd w:id="29096"/>
      <w:r>
        <w:rPr>
          <w:rtl/>
        </w:rPr>
        <w:t xml:space="preserve">תודה </w:t>
      </w:r>
      <w:bookmarkStart w:id="29097" w:name="_ETM_Q62_677640"/>
      <w:bookmarkEnd w:id="29097"/>
      <w:r>
        <w:rPr>
          <w:rtl/>
        </w:rPr>
        <w:t>רבה</w:t>
      </w:r>
      <w:r>
        <w:rPr>
          <w:rFonts w:hint="cs"/>
          <w:rtl/>
        </w:rPr>
        <w:t>,</w:t>
      </w:r>
      <w:r>
        <w:rPr>
          <w:rtl/>
        </w:rPr>
        <w:t xml:space="preserve"> </w:t>
      </w:r>
      <w:bookmarkStart w:id="29098" w:name="_ETM_Q62_677849"/>
      <w:bookmarkEnd w:id="29098"/>
      <w:r>
        <w:rPr>
          <w:rtl/>
        </w:rPr>
        <w:t xml:space="preserve">אדוני </w:t>
      </w:r>
      <w:bookmarkStart w:id="29099" w:name="_ETM_Q62_678120"/>
      <w:bookmarkEnd w:id="29099"/>
      <w:r>
        <w:rPr>
          <w:rtl/>
        </w:rPr>
        <w:t>היושב-ראש</w:t>
      </w:r>
      <w:bookmarkStart w:id="29100" w:name="_ETM_Q62_679030"/>
      <w:bookmarkEnd w:id="29100"/>
      <w:r>
        <w:rPr>
          <w:rFonts w:hint="cs"/>
          <w:rtl/>
        </w:rPr>
        <w:t xml:space="preserve">. </w:t>
      </w:r>
      <w:r>
        <w:rPr>
          <w:rtl/>
        </w:rPr>
        <w:t xml:space="preserve">אני </w:t>
      </w:r>
      <w:bookmarkStart w:id="29101" w:name="_ETM_Q62_679270"/>
      <w:bookmarkEnd w:id="29101"/>
      <w:r>
        <w:rPr>
          <w:rtl/>
        </w:rPr>
        <w:t xml:space="preserve">רוצה </w:t>
      </w:r>
      <w:bookmarkStart w:id="29102" w:name="_ETM_Q62_679540"/>
      <w:bookmarkEnd w:id="29102"/>
      <w:r>
        <w:rPr>
          <w:rtl/>
        </w:rPr>
        <w:t xml:space="preserve">לומר </w:t>
      </w:r>
      <w:bookmarkStart w:id="29103" w:name="_ETM_Q62_680080"/>
      <w:bookmarkEnd w:id="29103"/>
      <w:r>
        <w:rPr>
          <w:rtl/>
        </w:rPr>
        <w:t xml:space="preserve">ולהודות </w:t>
      </w:r>
      <w:bookmarkStart w:id="29104" w:name="_ETM_Q62_681040"/>
      <w:bookmarkEnd w:id="29104"/>
      <w:r>
        <w:rPr>
          <w:rtl/>
        </w:rPr>
        <w:t xml:space="preserve">שוב </w:t>
      </w:r>
      <w:bookmarkStart w:id="29105" w:name="_ETM_Q62_681310"/>
      <w:bookmarkEnd w:id="29105"/>
      <w:r>
        <w:rPr>
          <w:rtl/>
        </w:rPr>
        <w:t xml:space="preserve">גם </w:t>
      </w:r>
      <w:bookmarkStart w:id="29106" w:name="_ETM_Q62_681489"/>
      <w:bookmarkEnd w:id="29106"/>
      <w:r>
        <w:rPr>
          <w:rtl/>
        </w:rPr>
        <w:t xml:space="preserve">לחברי </w:t>
      </w:r>
      <w:bookmarkStart w:id="29107" w:name="_ETM_Q62_681760"/>
      <w:bookmarkEnd w:id="29107"/>
      <w:r>
        <w:rPr>
          <w:rtl/>
        </w:rPr>
        <w:t xml:space="preserve">הכנסת </w:t>
      </w:r>
      <w:bookmarkStart w:id="29108" w:name="_ETM_Q62_682090"/>
      <w:bookmarkEnd w:id="29108"/>
      <w:r>
        <w:rPr>
          <w:rtl/>
        </w:rPr>
        <w:t xml:space="preserve">שהצביעו </w:t>
      </w:r>
      <w:bookmarkStart w:id="29109" w:name="_ETM_Q62_682510"/>
      <w:bookmarkEnd w:id="29109"/>
      <w:r>
        <w:rPr>
          <w:rtl/>
        </w:rPr>
        <w:t>בעד</w:t>
      </w:r>
      <w:r>
        <w:rPr>
          <w:rFonts w:hint="cs"/>
          <w:rtl/>
        </w:rPr>
        <w:t>.</w:t>
      </w:r>
      <w:r>
        <w:rPr>
          <w:rtl/>
        </w:rPr>
        <w:t xml:space="preserve"> </w:t>
      </w:r>
      <w:bookmarkStart w:id="29110" w:name="_ETM_Q62_682840"/>
      <w:bookmarkEnd w:id="29110"/>
      <w:r>
        <w:rPr>
          <w:rtl/>
        </w:rPr>
        <w:t xml:space="preserve">אבל </w:t>
      </w:r>
      <w:bookmarkStart w:id="29111" w:name="_ETM_Q62_683050"/>
      <w:bookmarkEnd w:id="29111"/>
      <w:r>
        <w:rPr>
          <w:rtl/>
        </w:rPr>
        <w:t xml:space="preserve">אני </w:t>
      </w:r>
      <w:bookmarkStart w:id="29112" w:name="_ETM_Q62_683440"/>
      <w:bookmarkEnd w:id="29112"/>
      <w:r>
        <w:rPr>
          <w:rtl/>
        </w:rPr>
        <w:t>רוצה</w:t>
      </w:r>
      <w:r>
        <w:rPr>
          <w:rFonts w:hint="cs"/>
          <w:rtl/>
        </w:rPr>
        <w:t>,</w:t>
      </w:r>
      <w:r>
        <w:rPr>
          <w:rtl/>
        </w:rPr>
        <w:t xml:space="preserve"> </w:t>
      </w:r>
      <w:bookmarkStart w:id="29113" w:name="_ETM_Q62_684099"/>
      <w:bookmarkEnd w:id="29113"/>
      <w:r>
        <w:rPr>
          <w:rtl/>
        </w:rPr>
        <w:t xml:space="preserve">ואני </w:t>
      </w:r>
      <w:bookmarkStart w:id="29114" w:name="_ETM_Q62_684430"/>
      <w:bookmarkEnd w:id="29114"/>
      <w:r>
        <w:rPr>
          <w:rtl/>
        </w:rPr>
        <w:t xml:space="preserve">חשבתי </w:t>
      </w:r>
      <w:bookmarkStart w:id="29115" w:name="_ETM_Q62_684819"/>
      <w:bookmarkEnd w:id="29115"/>
      <w:r>
        <w:rPr>
          <w:rtl/>
        </w:rPr>
        <w:t xml:space="preserve">שחשוב </w:t>
      </w:r>
      <w:bookmarkStart w:id="29116" w:name="_ETM_Q62_685239"/>
      <w:bookmarkEnd w:id="29116"/>
      <w:r>
        <w:rPr>
          <w:rtl/>
        </w:rPr>
        <w:t xml:space="preserve">לעלות </w:t>
      </w:r>
      <w:bookmarkStart w:id="29117" w:name="_ETM_Q62_685540"/>
      <w:bookmarkEnd w:id="29117"/>
      <w:r>
        <w:rPr>
          <w:rtl/>
        </w:rPr>
        <w:t xml:space="preserve">להגיד </w:t>
      </w:r>
      <w:bookmarkStart w:id="29118" w:name="_ETM_Q62_685870"/>
      <w:bookmarkEnd w:id="29118"/>
      <w:r>
        <w:rPr>
          <w:rtl/>
        </w:rPr>
        <w:t xml:space="preserve">את </w:t>
      </w:r>
      <w:bookmarkStart w:id="29119" w:name="_ETM_Q62_685959"/>
      <w:bookmarkEnd w:id="29119"/>
      <w:r>
        <w:rPr>
          <w:rtl/>
        </w:rPr>
        <w:t xml:space="preserve">זה </w:t>
      </w:r>
      <w:bookmarkStart w:id="29120" w:name="_ETM_Q62_686080"/>
      <w:bookmarkEnd w:id="29120"/>
      <w:r>
        <w:rPr>
          <w:rtl/>
        </w:rPr>
        <w:t>במיוחד</w:t>
      </w:r>
      <w:r>
        <w:rPr>
          <w:rFonts w:hint="cs"/>
          <w:rtl/>
        </w:rPr>
        <w:t>,</w:t>
      </w:r>
      <w:r>
        <w:rPr>
          <w:rtl/>
        </w:rPr>
        <w:t xml:space="preserve"> </w:t>
      </w:r>
      <w:bookmarkStart w:id="29121" w:name="_ETM_Q62_687069"/>
      <w:bookmarkEnd w:id="29121"/>
      <w:r>
        <w:rPr>
          <w:rtl/>
        </w:rPr>
        <w:t xml:space="preserve">להגיד </w:t>
      </w:r>
      <w:bookmarkStart w:id="29122" w:name="_ETM_Q62_687459"/>
      <w:bookmarkEnd w:id="29122"/>
      <w:r>
        <w:rPr>
          <w:rtl/>
        </w:rPr>
        <w:t xml:space="preserve">תודה </w:t>
      </w:r>
      <w:bookmarkStart w:id="29123" w:name="_ETM_Q62_688230"/>
      <w:bookmarkEnd w:id="29123"/>
      <w:r>
        <w:rPr>
          <w:rtl/>
        </w:rPr>
        <w:t xml:space="preserve">לשר </w:t>
      </w:r>
      <w:bookmarkStart w:id="29124" w:name="_ETM_Q62_688680"/>
      <w:bookmarkEnd w:id="29124"/>
      <w:r>
        <w:rPr>
          <w:rtl/>
        </w:rPr>
        <w:t xml:space="preserve">המשפטים </w:t>
      </w:r>
      <w:bookmarkStart w:id="29125" w:name="_ETM_Q62_689340"/>
      <w:bookmarkEnd w:id="29125"/>
      <w:r>
        <w:rPr>
          <w:rtl/>
        </w:rPr>
        <w:t xml:space="preserve">ולמנכ"ל </w:t>
      </w:r>
      <w:bookmarkStart w:id="29126" w:name="_ETM_Q62_689819"/>
      <w:bookmarkEnd w:id="29126"/>
      <w:r>
        <w:rPr>
          <w:rtl/>
        </w:rPr>
        <w:t xml:space="preserve">משרדו </w:t>
      </w:r>
      <w:bookmarkStart w:id="29127" w:name="_ETM_Q62_690389"/>
      <w:bookmarkEnd w:id="29127"/>
      <w:r>
        <w:rPr>
          <w:rtl/>
        </w:rPr>
        <w:t>איתמר</w:t>
      </w:r>
      <w:r>
        <w:rPr>
          <w:rFonts w:hint="cs"/>
          <w:rtl/>
        </w:rPr>
        <w:t>,</w:t>
      </w:r>
      <w:r>
        <w:rPr>
          <w:rtl/>
        </w:rPr>
        <w:t xml:space="preserve"> </w:t>
      </w:r>
      <w:bookmarkStart w:id="29128" w:name="_ETM_Q62_691370"/>
      <w:bookmarkEnd w:id="29128"/>
      <w:r>
        <w:rPr>
          <w:rtl/>
        </w:rPr>
        <w:t xml:space="preserve">שבאמת </w:t>
      </w:r>
      <w:bookmarkStart w:id="29129" w:name="_ETM_Q62_692840"/>
      <w:bookmarkEnd w:id="29129"/>
      <w:r>
        <w:rPr>
          <w:rtl/>
        </w:rPr>
        <w:t xml:space="preserve">התאמצו </w:t>
      </w:r>
      <w:bookmarkStart w:id="29130" w:name="_ETM_Q62_693710"/>
      <w:bookmarkEnd w:id="29130"/>
      <w:r>
        <w:rPr>
          <w:rtl/>
        </w:rPr>
        <w:t xml:space="preserve">ממש </w:t>
      </w:r>
      <w:bookmarkStart w:id="29131" w:name="_ETM_Q62_694670"/>
      <w:bookmarkEnd w:id="29131"/>
      <w:r>
        <w:rPr>
          <w:rtl/>
        </w:rPr>
        <w:t xml:space="preserve">כדי </w:t>
      </w:r>
      <w:bookmarkStart w:id="29132" w:name="_ETM_Q62_694970"/>
      <w:bookmarkEnd w:id="29132"/>
      <w:r>
        <w:rPr>
          <w:rtl/>
        </w:rPr>
        <w:t xml:space="preserve">שהחוק </w:t>
      </w:r>
      <w:bookmarkStart w:id="29133" w:name="_ETM_Q62_695510"/>
      <w:bookmarkEnd w:id="29133"/>
      <w:r>
        <w:rPr>
          <w:rtl/>
        </w:rPr>
        <w:t xml:space="preserve">הזה </w:t>
      </w:r>
      <w:bookmarkStart w:id="29134" w:name="_ETM_Q62_695720"/>
      <w:bookmarkEnd w:id="29134"/>
      <w:r>
        <w:rPr>
          <w:rtl/>
        </w:rPr>
        <w:t>יעבור</w:t>
      </w:r>
      <w:r>
        <w:rPr>
          <w:rFonts w:hint="cs"/>
          <w:rtl/>
        </w:rPr>
        <w:t xml:space="preserve">, כולל </w:t>
      </w:r>
      <w:bookmarkStart w:id="29135" w:name="_ETM_Q62_696290"/>
      <w:bookmarkStart w:id="29136" w:name="_ETM_Q62_696559"/>
      <w:bookmarkStart w:id="29137" w:name="_ETM_Q62_697700"/>
      <w:bookmarkEnd w:id="29135"/>
      <w:bookmarkEnd w:id="29136"/>
      <w:bookmarkEnd w:id="29137"/>
      <w:r>
        <w:rPr>
          <w:rtl/>
        </w:rPr>
        <w:t xml:space="preserve">עבודת </w:t>
      </w:r>
      <w:bookmarkStart w:id="29138" w:name="_ETM_Q62_698180"/>
      <w:bookmarkEnd w:id="29138"/>
      <w:r>
        <w:rPr>
          <w:rtl/>
        </w:rPr>
        <w:t>מטה</w:t>
      </w:r>
      <w:r>
        <w:rPr>
          <w:rFonts w:hint="cs"/>
          <w:rtl/>
        </w:rPr>
        <w:t>,</w:t>
      </w:r>
      <w:r>
        <w:rPr>
          <w:rtl/>
        </w:rPr>
        <w:t xml:space="preserve"> </w:t>
      </w:r>
      <w:bookmarkStart w:id="29139" w:name="_ETM_Q62_699110"/>
      <w:bookmarkEnd w:id="29139"/>
      <w:r>
        <w:rPr>
          <w:rtl/>
        </w:rPr>
        <w:t xml:space="preserve">כולל </w:t>
      </w:r>
      <w:bookmarkStart w:id="29140" w:name="_ETM_Q62_699740"/>
      <w:bookmarkEnd w:id="29140"/>
      <w:r>
        <w:rPr>
          <w:rtl/>
        </w:rPr>
        <w:t xml:space="preserve">שינויים </w:t>
      </w:r>
      <w:bookmarkStart w:id="29141" w:name="_ETM_Q62_700730"/>
      <w:bookmarkEnd w:id="29141"/>
      <w:proofErr w:type="spellStart"/>
      <w:r>
        <w:rPr>
          <w:rtl/>
        </w:rPr>
        <w:t>מאיך</w:t>
      </w:r>
      <w:proofErr w:type="spellEnd"/>
      <w:r>
        <w:rPr>
          <w:rtl/>
        </w:rPr>
        <w:t xml:space="preserve"> </w:t>
      </w:r>
      <w:bookmarkStart w:id="29142" w:name="_ETM_Q62_701030"/>
      <w:bookmarkEnd w:id="29142"/>
      <w:r>
        <w:rPr>
          <w:rtl/>
        </w:rPr>
        <w:t xml:space="preserve">שהם </w:t>
      </w:r>
      <w:bookmarkStart w:id="29143" w:name="_ETM_Q62_701240"/>
      <w:bookmarkEnd w:id="29143"/>
      <w:r>
        <w:rPr>
          <w:rtl/>
        </w:rPr>
        <w:t xml:space="preserve">חשבו </w:t>
      </w:r>
      <w:bookmarkStart w:id="29144" w:name="_ETM_Q62_701600"/>
      <w:bookmarkEnd w:id="29144"/>
      <w:r>
        <w:rPr>
          <w:rtl/>
        </w:rPr>
        <w:t xml:space="preserve">שהוא </w:t>
      </w:r>
      <w:bookmarkStart w:id="29145" w:name="_ETM_Q62_701720"/>
      <w:bookmarkEnd w:id="29145"/>
      <w:r>
        <w:rPr>
          <w:rtl/>
        </w:rPr>
        <w:t xml:space="preserve">יעבור </w:t>
      </w:r>
      <w:bookmarkStart w:id="29146" w:name="_ETM_Q62_702050"/>
      <w:bookmarkEnd w:id="29146"/>
      <w:r>
        <w:rPr>
          <w:rtl/>
        </w:rPr>
        <w:t>בהתחלה</w:t>
      </w:r>
      <w:r>
        <w:rPr>
          <w:rFonts w:hint="cs"/>
          <w:rtl/>
        </w:rPr>
        <w:t>,</w:t>
      </w:r>
      <w:r>
        <w:rPr>
          <w:rtl/>
        </w:rPr>
        <w:t xml:space="preserve"> </w:t>
      </w:r>
      <w:bookmarkStart w:id="29147" w:name="_ETM_Q62_702950"/>
      <w:bookmarkEnd w:id="29147"/>
      <w:r>
        <w:rPr>
          <w:rtl/>
        </w:rPr>
        <w:t xml:space="preserve">והתגייסו </w:t>
      </w:r>
      <w:bookmarkStart w:id="29148" w:name="_ETM_Q62_703880"/>
      <w:bookmarkEnd w:id="29148"/>
      <w:r>
        <w:rPr>
          <w:rtl/>
        </w:rPr>
        <w:t xml:space="preserve">במיוחד </w:t>
      </w:r>
      <w:bookmarkStart w:id="29149" w:name="_ETM_Q62_704480"/>
      <w:bookmarkEnd w:id="29149"/>
      <w:r>
        <w:rPr>
          <w:rtl/>
        </w:rPr>
        <w:t xml:space="preserve">כדי </w:t>
      </w:r>
      <w:bookmarkStart w:id="29150" w:name="_ETM_Q62_704690"/>
      <w:bookmarkEnd w:id="29150"/>
      <w:r>
        <w:rPr>
          <w:rtl/>
        </w:rPr>
        <w:t xml:space="preserve">שהחוק </w:t>
      </w:r>
      <w:bookmarkStart w:id="29151" w:name="_ETM_Q62_705020"/>
      <w:bookmarkEnd w:id="29151"/>
      <w:r>
        <w:rPr>
          <w:rtl/>
        </w:rPr>
        <w:t xml:space="preserve">הזה </w:t>
      </w:r>
      <w:bookmarkStart w:id="29152" w:name="_ETM_Q62_705170"/>
      <w:bookmarkEnd w:id="29152"/>
      <w:r>
        <w:rPr>
          <w:rtl/>
        </w:rPr>
        <w:t>יעבור</w:t>
      </w:r>
      <w:r>
        <w:rPr>
          <w:rFonts w:hint="cs"/>
          <w:rtl/>
        </w:rPr>
        <w:t>,</w:t>
      </w:r>
      <w:r>
        <w:rPr>
          <w:rtl/>
        </w:rPr>
        <w:t xml:space="preserve"> </w:t>
      </w:r>
      <w:bookmarkStart w:id="29153" w:name="_ETM_Q62_705410"/>
      <w:bookmarkEnd w:id="29153"/>
      <w:r>
        <w:rPr>
          <w:rtl/>
        </w:rPr>
        <w:t xml:space="preserve">מתוך </w:t>
      </w:r>
      <w:bookmarkStart w:id="29154" w:name="_ETM_Q62_705710"/>
      <w:bookmarkEnd w:id="29154"/>
      <w:r>
        <w:rPr>
          <w:rtl/>
        </w:rPr>
        <w:t xml:space="preserve">החשיבות </w:t>
      </w:r>
      <w:bookmarkStart w:id="29155" w:name="_ETM_Q62_706130"/>
      <w:bookmarkEnd w:id="29155"/>
      <w:r>
        <w:rPr>
          <w:rtl/>
        </w:rPr>
        <w:t xml:space="preserve">שהם </w:t>
      </w:r>
      <w:bookmarkStart w:id="29156" w:name="_ETM_Q62_706250"/>
      <w:bookmarkEnd w:id="29156"/>
      <w:r>
        <w:rPr>
          <w:rtl/>
        </w:rPr>
        <w:t xml:space="preserve">רואים </w:t>
      </w:r>
      <w:bookmarkStart w:id="29157" w:name="_ETM_Q62_706490"/>
      <w:bookmarkEnd w:id="29157"/>
      <w:r>
        <w:rPr>
          <w:rtl/>
        </w:rPr>
        <w:t xml:space="preserve">בקליטת </w:t>
      </w:r>
      <w:bookmarkStart w:id="29158" w:name="_ETM_Q62_707030"/>
      <w:bookmarkEnd w:id="29158"/>
      <w:r>
        <w:rPr>
          <w:rtl/>
        </w:rPr>
        <w:t>העל</w:t>
      </w:r>
      <w:r>
        <w:rPr>
          <w:rFonts w:hint="cs"/>
          <w:rtl/>
        </w:rPr>
        <w:t>י</w:t>
      </w:r>
      <w:r>
        <w:rPr>
          <w:rtl/>
        </w:rPr>
        <w:t xml:space="preserve">יה </w:t>
      </w:r>
      <w:bookmarkStart w:id="29159" w:name="_ETM_Q62_707390"/>
      <w:bookmarkEnd w:id="29159"/>
      <w:r>
        <w:rPr>
          <w:rtl/>
        </w:rPr>
        <w:t xml:space="preserve">ובהקלה </w:t>
      </w:r>
      <w:bookmarkStart w:id="29160" w:name="_ETM_Q62_708080"/>
      <w:bookmarkEnd w:id="29160"/>
      <w:r>
        <w:rPr>
          <w:rtl/>
        </w:rPr>
        <w:t xml:space="preserve">על </w:t>
      </w:r>
      <w:bookmarkStart w:id="29161" w:name="_ETM_Q62_708200"/>
      <w:bookmarkEnd w:id="29161"/>
      <w:r>
        <w:rPr>
          <w:rtl/>
        </w:rPr>
        <w:t xml:space="preserve">אותם </w:t>
      </w:r>
      <w:bookmarkStart w:id="29162" w:name="_ETM_Q62_709340"/>
      <w:bookmarkStart w:id="29163" w:name="_ETM_Q62_709520"/>
      <w:bookmarkStart w:id="29164" w:name="_ETM_Q62_710690"/>
      <w:bookmarkEnd w:id="29162"/>
      <w:bookmarkEnd w:id="29163"/>
      <w:bookmarkEnd w:id="29164"/>
      <w:r>
        <w:rPr>
          <w:rFonts w:hint="cs"/>
          <w:rtl/>
        </w:rPr>
        <w:t>עורכי דין</w:t>
      </w:r>
      <w:r>
        <w:rPr>
          <w:rtl/>
        </w:rPr>
        <w:t xml:space="preserve"> </w:t>
      </w:r>
      <w:bookmarkStart w:id="29165" w:name="_ETM_Q62_711290"/>
      <w:bookmarkEnd w:id="29165"/>
      <w:r>
        <w:rPr>
          <w:rtl/>
        </w:rPr>
        <w:t>עולים</w:t>
      </w:r>
      <w:r w:rsidR="001430A1">
        <w:rPr>
          <w:rFonts w:hint="cs"/>
          <w:rtl/>
        </w:rPr>
        <w:t>,</w:t>
      </w:r>
      <w:r>
        <w:rPr>
          <w:rtl/>
        </w:rPr>
        <w:t xml:space="preserve"> </w:t>
      </w:r>
      <w:bookmarkStart w:id="29166" w:name="_ETM_Q62_711920"/>
      <w:bookmarkEnd w:id="29166"/>
      <w:r>
        <w:rPr>
          <w:rtl/>
        </w:rPr>
        <w:t xml:space="preserve">ולשר </w:t>
      </w:r>
      <w:bookmarkStart w:id="29167" w:name="_ETM_Q62_712490"/>
      <w:bookmarkEnd w:id="29167"/>
      <w:r>
        <w:rPr>
          <w:rtl/>
        </w:rPr>
        <w:t xml:space="preserve">האוצר </w:t>
      </w:r>
      <w:bookmarkStart w:id="29168" w:name="_ETM_Q62_713390"/>
      <w:bookmarkEnd w:id="29168"/>
      <w:r>
        <w:rPr>
          <w:rtl/>
        </w:rPr>
        <w:t xml:space="preserve">בצלאל </w:t>
      </w:r>
      <w:bookmarkStart w:id="29169" w:name="_ETM_Q62_713809"/>
      <w:bookmarkEnd w:id="29169"/>
      <w:r>
        <w:rPr>
          <w:rtl/>
        </w:rPr>
        <w:t xml:space="preserve">סמוטריץ' </w:t>
      </w:r>
      <w:bookmarkStart w:id="29170" w:name="_ETM_Q62_714800"/>
      <w:bookmarkStart w:id="29171" w:name="_ETM_Q62_715790"/>
      <w:bookmarkEnd w:id="29170"/>
      <w:bookmarkEnd w:id="29171"/>
      <w:r>
        <w:rPr>
          <w:rFonts w:hint="cs"/>
          <w:rtl/>
        </w:rPr>
        <w:t>ו</w:t>
      </w:r>
      <w:r>
        <w:rPr>
          <w:rtl/>
        </w:rPr>
        <w:t>לצוותו</w:t>
      </w:r>
      <w:r>
        <w:rPr>
          <w:rFonts w:hint="cs"/>
          <w:rtl/>
        </w:rPr>
        <w:t>,</w:t>
      </w:r>
      <w:r>
        <w:rPr>
          <w:rtl/>
        </w:rPr>
        <w:t xml:space="preserve"> </w:t>
      </w:r>
      <w:bookmarkStart w:id="29172" w:name="_ETM_Q62_716480"/>
      <w:bookmarkEnd w:id="29172"/>
      <w:r>
        <w:rPr>
          <w:rtl/>
        </w:rPr>
        <w:t xml:space="preserve">שדאגו </w:t>
      </w:r>
      <w:bookmarkStart w:id="29173" w:name="_ETM_Q62_716990"/>
      <w:bookmarkEnd w:id="29173"/>
      <w:r>
        <w:rPr>
          <w:rtl/>
        </w:rPr>
        <w:t xml:space="preserve">גם </w:t>
      </w:r>
      <w:bookmarkStart w:id="29174" w:name="_ETM_Q62_717260"/>
      <w:bookmarkStart w:id="29175" w:name="_ETM_Q62_718010"/>
      <w:bookmarkEnd w:id="29174"/>
      <w:bookmarkEnd w:id="29175"/>
      <w:r>
        <w:rPr>
          <w:rtl/>
        </w:rPr>
        <w:t xml:space="preserve">לתקציב </w:t>
      </w:r>
      <w:bookmarkStart w:id="29176" w:name="_ETM_Q62_719330"/>
      <w:bookmarkEnd w:id="29176"/>
      <w:r>
        <w:rPr>
          <w:rtl/>
        </w:rPr>
        <w:t xml:space="preserve">של </w:t>
      </w:r>
      <w:bookmarkStart w:id="29177" w:name="_ETM_Q62_719569"/>
      <w:bookmarkEnd w:id="29177"/>
      <w:r>
        <w:rPr>
          <w:rtl/>
        </w:rPr>
        <w:t xml:space="preserve">הדבר </w:t>
      </w:r>
      <w:bookmarkStart w:id="29178" w:name="_ETM_Q62_719929"/>
      <w:bookmarkEnd w:id="29178"/>
      <w:r>
        <w:rPr>
          <w:rtl/>
        </w:rPr>
        <w:t>הזה</w:t>
      </w:r>
      <w:r w:rsidR="001430A1">
        <w:rPr>
          <w:rFonts w:hint="cs"/>
          <w:rtl/>
        </w:rPr>
        <w:t>,</w:t>
      </w:r>
      <w:r>
        <w:rPr>
          <w:rtl/>
        </w:rPr>
        <w:t xml:space="preserve"> </w:t>
      </w:r>
      <w:bookmarkStart w:id="29179" w:name="_ETM_Q62_720530"/>
      <w:bookmarkEnd w:id="29179"/>
      <w:r>
        <w:rPr>
          <w:rtl/>
        </w:rPr>
        <w:t xml:space="preserve">התגייסו </w:t>
      </w:r>
      <w:bookmarkStart w:id="29180" w:name="_ETM_Q62_721309"/>
      <w:bookmarkEnd w:id="29180"/>
      <w:r>
        <w:rPr>
          <w:rtl/>
        </w:rPr>
        <w:t xml:space="preserve">התגייסות </w:t>
      </w:r>
      <w:bookmarkStart w:id="29181" w:name="_ETM_Q62_721790"/>
      <w:bookmarkEnd w:id="29181"/>
      <w:r>
        <w:rPr>
          <w:rtl/>
        </w:rPr>
        <w:t xml:space="preserve">רבה </w:t>
      </w:r>
      <w:bookmarkStart w:id="29182" w:name="_ETM_Q62_722209"/>
      <w:bookmarkEnd w:id="29182"/>
      <w:r>
        <w:rPr>
          <w:rtl/>
        </w:rPr>
        <w:t xml:space="preserve">וחשובה </w:t>
      </w:r>
      <w:bookmarkStart w:id="29183" w:name="_ETM_Q62_723189"/>
      <w:bookmarkEnd w:id="29183"/>
      <w:r>
        <w:rPr>
          <w:rtl/>
        </w:rPr>
        <w:t xml:space="preserve">שנובעת </w:t>
      </w:r>
      <w:bookmarkStart w:id="29184" w:name="_ETM_Q62_724029"/>
      <w:bookmarkEnd w:id="29184"/>
      <w:r>
        <w:rPr>
          <w:rtl/>
        </w:rPr>
        <w:t xml:space="preserve">מכך </w:t>
      </w:r>
      <w:bookmarkStart w:id="29185" w:name="_ETM_Q62_724389"/>
      <w:bookmarkEnd w:id="29185"/>
      <w:r>
        <w:rPr>
          <w:rtl/>
        </w:rPr>
        <w:t>שכולנו</w:t>
      </w:r>
      <w:r>
        <w:rPr>
          <w:rFonts w:hint="cs"/>
          <w:rtl/>
        </w:rPr>
        <w:t>,</w:t>
      </w:r>
      <w:r>
        <w:rPr>
          <w:rtl/>
        </w:rPr>
        <w:t xml:space="preserve"> </w:t>
      </w:r>
      <w:bookmarkStart w:id="29186" w:name="_ETM_Q62_725019"/>
      <w:bookmarkEnd w:id="29186"/>
      <w:r>
        <w:rPr>
          <w:rtl/>
        </w:rPr>
        <w:t>קואליציה</w:t>
      </w:r>
      <w:bookmarkStart w:id="29187" w:name="_ETM_Q62_725469"/>
      <w:bookmarkEnd w:id="29187"/>
      <w:r>
        <w:rPr>
          <w:rFonts w:hint="cs"/>
          <w:rtl/>
        </w:rPr>
        <w:t xml:space="preserve">, </w:t>
      </w:r>
      <w:r>
        <w:rPr>
          <w:rtl/>
        </w:rPr>
        <w:t>אופוזיציה</w:t>
      </w:r>
      <w:r>
        <w:rPr>
          <w:rFonts w:hint="cs"/>
          <w:rtl/>
        </w:rPr>
        <w:t>,</w:t>
      </w:r>
      <w:r>
        <w:rPr>
          <w:rtl/>
        </w:rPr>
        <w:t xml:space="preserve"> </w:t>
      </w:r>
      <w:bookmarkStart w:id="29188" w:name="_ETM_Q62_726500"/>
      <w:bookmarkEnd w:id="29188"/>
      <w:r>
        <w:rPr>
          <w:rtl/>
        </w:rPr>
        <w:t xml:space="preserve">בכל </w:t>
      </w:r>
      <w:bookmarkStart w:id="29189" w:name="_ETM_Q62_726829"/>
      <w:bookmarkEnd w:id="29189"/>
      <w:r>
        <w:rPr>
          <w:rtl/>
        </w:rPr>
        <w:t xml:space="preserve">מקום </w:t>
      </w:r>
      <w:bookmarkStart w:id="29190" w:name="_ETM_Q62_727129"/>
      <w:bookmarkEnd w:id="29190"/>
      <w:r>
        <w:rPr>
          <w:rtl/>
        </w:rPr>
        <w:t xml:space="preserve">שבו </w:t>
      </w:r>
      <w:bookmarkStart w:id="29191" w:name="_ETM_Q62_727549"/>
      <w:bookmarkEnd w:id="29191"/>
      <w:r>
        <w:rPr>
          <w:rtl/>
        </w:rPr>
        <w:t xml:space="preserve">אנחנו </w:t>
      </w:r>
      <w:bookmarkStart w:id="29192" w:name="_ETM_Q62_727879"/>
      <w:bookmarkEnd w:id="29192"/>
      <w:r>
        <w:rPr>
          <w:rtl/>
        </w:rPr>
        <w:t>נמצאים</w:t>
      </w:r>
      <w:r w:rsidR="001430A1">
        <w:rPr>
          <w:rFonts w:hint="cs"/>
          <w:rtl/>
        </w:rPr>
        <w:t>,</w:t>
      </w:r>
      <w:r>
        <w:rPr>
          <w:rtl/>
        </w:rPr>
        <w:t xml:space="preserve"> </w:t>
      </w:r>
      <w:bookmarkStart w:id="29193" w:name="_ETM_Q62_728390"/>
      <w:bookmarkEnd w:id="29193"/>
      <w:r>
        <w:rPr>
          <w:rtl/>
        </w:rPr>
        <w:t xml:space="preserve">מנסים </w:t>
      </w:r>
      <w:bookmarkStart w:id="29194" w:name="_ETM_Q62_728809"/>
      <w:bookmarkEnd w:id="29194"/>
      <w:r>
        <w:rPr>
          <w:rtl/>
        </w:rPr>
        <w:t xml:space="preserve">לדאוג </w:t>
      </w:r>
      <w:bookmarkStart w:id="29195" w:name="_ETM_Q62_729479"/>
      <w:bookmarkStart w:id="29196" w:name="_ETM_Q62_730349"/>
      <w:bookmarkEnd w:id="29195"/>
      <w:bookmarkEnd w:id="29196"/>
      <w:r>
        <w:rPr>
          <w:rFonts w:hint="cs"/>
          <w:rtl/>
        </w:rPr>
        <w:t>של</w:t>
      </w:r>
      <w:r>
        <w:rPr>
          <w:rtl/>
        </w:rPr>
        <w:t xml:space="preserve">עולים </w:t>
      </w:r>
      <w:bookmarkStart w:id="29197" w:name="_ETM_Q62_731309"/>
      <w:bookmarkEnd w:id="29197"/>
      <w:r>
        <w:rPr>
          <w:rtl/>
        </w:rPr>
        <w:t xml:space="preserve">שמגיעים </w:t>
      </w:r>
      <w:bookmarkStart w:id="29198" w:name="_ETM_Q62_731790"/>
      <w:bookmarkEnd w:id="29198"/>
      <w:r>
        <w:rPr>
          <w:rtl/>
        </w:rPr>
        <w:t xml:space="preserve">לארץ </w:t>
      </w:r>
      <w:bookmarkStart w:id="29199" w:name="_ETM_Q62_732239"/>
      <w:bookmarkEnd w:id="29199"/>
      <w:r>
        <w:rPr>
          <w:rtl/>
        </w:rPr>
        <w:t xml:space="preserve">יהיה </w:t>
      </w:r>
      <w:bookmarkStart w:id="29200" w:name="_ETM_Q62_732629"/>
      <w:bookmarkEnd w:id="29200"/>
      <w:r>
        <w:rPr>
          <w:rtl/>
        </w:rPr>
        <w:t xml:space="preserve">קל </w:t>
      </w:r>
      <w:bookmarkStart w:id="29201" w:name="_ETM_Q62_732959"/>
      <w:bookmarkEnd w:id="29201"/>
      <w:r>
        <w:rPr>
          <w:rtl/>
        </w:rPr>
        <w:t xml:space="preserve">להשתלב </w:t>
      </w:r>
      <w:bookmarkStart w:id="29202" w:name="_ETM_Q62_733499"/>
      <w:bookmarkEnd w:id="29202"/>
      <w:r>
        <w:rPr>
          <w:rtl/>
        </w:rPr>
        <w:t xml:space="preserve">פה </w:t>
      </w:r>
      <w:bookmarkStart w:id="29203" w:name="_ETM_Q62_733679"/>
      <w:bookmarkEnd w:id="29203"/>
      <w:r>
        <w:rPr>
          <w:rtl/>
        </w:rPr>
        <w:t xml:space="preserve">ככל </w:t>
      </w:r>
      <w:bookmarkStart w:id="29204" w:name="_ETM_Q62_733979"/>
      <w:bookmarkEnd w:id="29204"/>
      <w:r>
        <w:rPr>
          <w:rtl/>
        </w:rPr>
        <w:t>הניתן</w:t>
      </w:r>
      <w:r>
        <w:rPr>
          <w:rFonts w:hint="cs"/>
          <w:rtl/>
        </w:rPr>
        <w:t>.</w:t>
      </w:r>
      <w:r>
        <w:rPr>
          <w:rtl/>
        </w:rPr>
        <w:t xml:space="preserve"> </w:t>
      </w:r>
      <w:bookmarkStart w:id="29205" w:name="_ETM_Q62_734339"/>
      <w:bookmarkEnd w:id="29205"/>
      <w:r>
        <w:rPr>
          <w:rtl/>
        </w:rPr>
        <w:t xml:space="preserve">תודה </w:t>
      </w:r>
      <w:bookmarkStart w:id="29206" w:name="_ETM_Q62_734549"/>
      <w:bookmarkEnd w:id="29206"/>
      <w:r>
        <w:rPr>
          <w:rtl/>
        </w:rPr>
        <w:t>רבה</w:t>
      </w:r>
      <w:r>
        <w:rPr>
          <w:rFonts w:hint="cs"/>
          <w:rtl/>
        </w:rPr>
        <w:t>,</w:t>
      </w:r>
      <w:r>
        <w:rPr>
          <w:rtl/>
        </w:rPr>
        <w:t xml:space="preserve"> </w:t>
      </w:r>
      <w:bookmarkStart w:id="29207" w:name="_ETM_Q62_734729"/>
      <w:bookmarkEnd w:id="29207"/>
      <w:r>
        <w:rPr>
          <w:rtl/>
        </w:rPr>
        <w:t xml:space="preserve">אדוני </w:t>
      </w:r>
      <w:bookmarkStart w:id="29208" w:name="_ETM_Q62_734909"/>
      <w:bookmarkEnd w:id="29208"/>
      <w:r>
        <w:rPr>
          <w:rtl/>
        </w:rPr>
        <w:t>היושב-ראש</w:t>
      </w:r>
      <w:r>
        <w:rPr>
          <w:rFonts w:hint="cs"/>
          <w:rtl/>
        </w:rPr>
        <w:t>.</w:t>
      </w:r>
    </w:p>
    <w:p w:rsidR="005F1EEB" w:rsidRDefault="005F1EEB" w:rsidP="00C7104D">
      <w:pPr>
        <w:rPr>
          <w:rtl/>
        </w:rPr>
      </w:pPr>
      <w:bookmarkStart w:id="29209" w:name="_ETM_Q62_735000"/>
      <w:bookmarkStart w:id="29210" w:name="_ETM_Q62_736000"/>
      <w:bookmarkEnd w:id="29209"/>
      <w:bookmarkEnd w:id="29210"/>
    </w:p>
    <w:p w:rsidR="005F1EEB" w:rsidRDefault="005F1EEB" w:rsidP="00C7104D">
      <w:pPr>
        <w:pStyle w:val="af6"/>
        <w:keepNext/>
        <w:rPr>
          <w:rtl/>
        </w:rPr>
      </w:pPr>
      <w:r w:rsidRPr="00127B86">
        <w:rPr>
          <w:rStyle w:val="TagStyle"/>
          <w:rtl/>
        </w:rPr>
        <w:t xml:space="preserve"> &lt;&lt; יור &gt;&gt; </w:t>
      </w:r>
      <w:r>
        <w:rPr>
          <w:rtl/>
        </w:rPr>
        <w:t>היו"ר ארז מלול:</w:t>
      </w:r>
      <w:r w:rsidRPr="00127B86">
        <w:rPr>
          <w:rStyle w:val="TagStyle"/>
          <w:rtl/>
        </w:rPr>
        <w:t xml:space="preserve"> &lt;&lt; יור &gt;&gt;</w:t>
      </w:r>
      <w:r>
        <w:rPr>
          <w:rtl/>
        </w:rPr>
        <w:t xml:space="preserve">  </w:t>
      </w:r>
    </w:p>
    <w:p w:rsidR="005F1EEB" w:rsidRDefault="005F1EEB" w:rsidP="00B20020">
      <w:pPr>
        <w:rPr>
          <w:rtl/>
        </w:rPr>
      </w:pPr>
    </w:p>
    <w:p w:rsidR="005F1EEB" w:rsidRDefault="005F1EEB" w:rsidP="00C7104D">
      <w:pPr>
        <w:rPr>
          <w:rtl/>
        </w:rPr>
      </w:pPr>
      <w:bookmarkStart w:id="29211" w:name="_ETM_Q62_731000"/>
      <w:bookmarkStart w:id="29212" w:name="_ETM_Q62_735449"/>
      <w:bookmarkEnd w:id="29211"/>
      <w:bookmarkEnd w:id="29212"/>
      <w:r>
        <w:rPr>
          <w:rtl/>
        </w:rPr>
        <w:t xml:space="preserve">תודה </w:t>
      </w:r>
      <w:bookmarkStart w:id="29213" w:name="_ETM_Q62_735809"/>
      <w:bookmarkEnd w:id="29213"/>
      <w:r>
        <w:rPr>
          <w:rtl/>
        </w:rPr>
        <w:t>רבה</w:t>
      </w:r>
      <w:r>
        <w:rPr>
          <w:rFonts w:hint="cs"/>
          <w:rtl/>
        </w:rPr>
        <w:t>.</w:t>
      </w:r>
      <w:r>
        <w:rPr>
          <w:rtl/>
        </w:rPr>
        <w:t xml:space="preserve"> </w:t>
      </w:r>
      <w:bookmarkStart w:id="29214" w:name="_ETM_Q62_736409"/>
      <w:bookmarkEnd w:id="29214"/>
    </w:p>
    <w:p w:rsidR="005F1EEB" w:rsidRDefault="005F1EEB" w:rsidP="00C7104D">
      <w:pPr>
        <w:rPr>
          <w:rtl/>
        </w:rPr>
      </w:pPr>
    </w:p>
    <w:p w:rsidR="005F1EEB" w:rsidRDefault="005F1EEB" w:rsidP="00B150A5">
      <w:pPr>
        <w:rPr>
          <w:rtl/>
        </w:rPr>
      </w:pPr>
      <w:r>
        <w:rPr>
          <w:rtl/>
        </w:rPr>
        <w:t xml:space="preserve">חברי </w:t>
      </w:r>
      <w:bookmarkStart w:id="29215" w:name="_ETM_Q62_736860"/>
      <w:bookmarkEnd w:id="29215"/>
      <w:r>
        <w:rPr>
          <w:rtl/>
        </w:rPr>
        <w:t>הכנסת</w:t>
      </w:r>
      <w:r>
        <w:rPr>
          <w:rFonts w:hint="cs"/>
          <w:rtl/>
        </w:rPr>
        <w:t>,</w:t>
      </w:r>
      <w:r>
        <w:rPr>
          <w:rtl/>
        </w:rPr>
        <w:t xml:space="preserve"> </w:t>
      </w:r>
      <w:bookmarkStart w:id="29216" w:name="_ETM_Q62_737550"/>
      <w:bookmarkEnd w:id="29216"/>
      <w:r>
        <w:rPr>
          <w:rtl/>
        </w:rPr>
        <w:t xml:space="preserve">תם </w:t>
      </w:r>
      <w:bookmarkStart w:id="29217" w:name="_ETM_Q62_737940"/>
      <w:bookmarkEnd w:id="29217"/>
      <w:r>
        <w:rPr>
          <w:rtl/>
        </w:rPr>
        <w:t>סדר</w:t>
      </w:r>
      <w:bookmarkStart w:id="29218" w:name="_ETM_Q62_738300"/>
      <w:bookmarkEnd w:id="29218"/>
      <w:r>
        <w:rPr>
          <w:rFonts w:hint="cs"/>
          <w:rtl/>
        </w:rPr>
        <w:t>-</w:t>
      </w:r>
      <w:r>
        <w:rPr>
          <w:rtl/>
        </w:rPr>
        <w:t>היום</w:t>
      </w:r>
      <w:r>
        <w:rPr>
          <w:rFonts w:hint="cs"/>
          <w:rtl/>
        </w:rPr>
        <w:t>.</w:t>
      </w:r>
      <w:r>
        <w:rPr>
          <w:rtl/>
        </w:rPr>
        <w:t xml:space="preserve"> </w:t>
      </w:r>
      <w:bookmarkStart w:id="29219" w:name="_ETM_Q62_739050"/>
      <w:bookmarkEnd w:id="29219"/>
      <w:r>
        <w:rPr>
          <w:rtl/>
        </w:rPr>
        <w:t xml:space="preserve">הישיבה </w:t>
      </w:r>
      <w:bookmarkStart w:id="29220" w:name="_ETM_Q62_739559"/>
      <w:bookmarkEnd w:id="29220"/>
      <w:r>
        <w:rPr>
          <w:rtl/>
        </w:rPr>
        <w:t xml:space="preserve">הבאה </w:t>
      </w:r>
      <w:bookmarkStart w:id="29221" w:name="_ETM_Q62_739770"/>
      <w:bookmarkEnd w:id="29221"/>
      <w:r>
        <w:rPr>
          <w:rtl/>
        </w:rPr>
        <w:t xml:space="preserve">תתקיים </w:t>
      </w:r>
      <w:bookmarkStart w:id="29222" w:name="_ETM_Q62_740220"/>
      <w:bookmarkEnd w:id="29222"/>
      <w:r>
        <w:rPr>
          <w:rtl/>
        </w:rPr>
        <w:t>מחר</w:t>
      </w:r>
      <w:bookmarkStart w:id="29223" w:name="_ETM_Q62_741090"/>
      <w:bookmarkEnd w:id="29223"/>
      <w:r>
        <w:rPr>
          <w:rFonts w:hint="cs"/>
          <w:rtl/>
        </w:rPr>
        <w:t xml:space="preserve">, </w:t>
      </w:r>
      <w:r>
        <w:rPr>
          <w:rtl/>
        </w:rPr>
        <w:t xml:space="preserve">יום </w:t>
      </w:r>
      <w:bookmarkStart w:id="29224" w:name="_ETM_Q62_741419"/>
      <w:bookmarkEnd w:id="29224"/>
      <w:r>
        <w:rPr>
          <w:rtl/>
        </w:rPr>
        <w:t>שלישי</w:t>
      </w:r>
      <w:r>
        <w:rPr>
          <w:rFonts w:hint="cs"/>
          <w:rtl/>
        </w:rPr>
        <w:t xml:space="preserve"> ב' במנחם אב התשפ"ד, </w:t>
      </w:r>
      <w:bookmarkStart w:id="29225" w:name="_ETM_Q62_741960"/>
      <w:bookmarkEnd w:id="29225"/>
      <w:r>
        <w:rPr>
          <w:rFonts w:hint="cs"/>
          <w:rtl/>
        </w:rPr>
        <w:t xml:space="preserve">6 באוגוסט 2024, </w:t>
      </w:r>
      <w:bookmarkStart w:id="29226" w:name="_ETM_Q62_742470"/>
      <w:bookmarkStart w:id="29227" w:name="_ETM_Q62_743190"/>
      <w:bookmarkStart w:id="29228" w:name="_ETM_Q62_743970"/>
      <w:bookmarkStart w:id="29229" w:name="_ETM_Q62_745080"/>
      <w:bookmarkStart w:id="29230" w:name="_ETM_Q62_747960"/>
      <w:bookmarkEnd w:id="29226"/>
      <w:bookmarkEnd w:id="29227"/>
      <w:bookmarkEnd w:id="29228"/>
      <w:bookmarkEnd w:id="29229"/>
      <w:bookmarkEnd w:id="29230"/>
      <w:r>
        <w:rPr>
          <w:rtl/>
        </w:rPr>
        <w:t xml:space="preserve">בשעה </w:t>
      </w:r>
      <w:bookmarkStart w:id="29231" w:name="_ETM_Q62_749030"/>
      <w:bookmarkEnd w:id="29231"/>
      <w:r w:rsidR="00B150A5">
        <w:rPr>
          <w:rFonts w:hint="cs"/>
          <w:rtl/>
        </w:rPr>
        <w:t>0</w:t>
      </w:r>
      <w:r>
        <w:rPr>
          <w:rtl/>
        </w:rPr>
        <w:t>9:00</w:t>
      </w:r>
      <w:r>
        <w:rPr>
          <w:rFonts w:hint="cs"/>
          <w:rtl/>
        </w:rPr>
        <w:t>.</w:t>
      </w:r>
      <w:r>
        <w:rPr>
          <w:rtl/>
        </w:rPr>
        <w:t xml:space="preserve"> </w:t>
      </w:r>
      <w:bookmarkStart w:id="29232" w:name="_ETM_Q62_749900"/>
      <w:bookmarkEnd w:id="29232"/>
      <w:r>
        <w:rPr>
          <w:rtl/>
        </w:rPr>
        <w:t xml:space="preserve">ישיבה </w:t>
      </w:r>
      <w:bookmarkStart w:id="29233" w:name="_ETM_Q62_750530"/>
      <w:bookmarkEnd w:id="29233"/>
      <w:r>
        <w:rPr>
          <w:rtl/>
        </w:rPr>
        <w:t xml:space="preserve">זו </w:t>
      </w:r>
      <w:bookmarkStart w:id="29234" w:name="_ETM_Q62_750920"/>
      <w:bookmarkEnd w:id="29234"/>
      <w:r>
        <w:rPr>
          <w:rtl/>
        </w:rPr>
        <w:t>נעולה</w:t>
      </w:r>
      <w:r>
        <w:rPr>
          <w:rFonts w:hint="cs"/>
          <w:rtl/>
        </w:rPr>
        <w:t>.</w:t>
      </w:r>
    </w:p>
    <w:p w:rsidR="005F1EEB" w:rsidRDefault="005F1EEB" w:rsidP="00C7104D">
      <w:pPr>
        <w:rPr>
          <w:rtl/>
        </w:rPr>
      </w:pPr>
    </w:p>
    <w:p w:rsidR="005F1EEB" w:rsidRDefault="005F1EEB" w:rsidP="00B150A5">
      <w:pPr>
        <w:pStyle w:val="afa"/>
        <w:keepNext/>
        <w:ind w:firstLine="0"/>
        <w:jc w:val="center"/>
        <w:rPr>
          <w:rtl/>
        </w:rPr>
      </w:pPr>
      <w:bookmarkStart w:id="29235" w:name="ET_meetingend_4"/>
      <w:r w:rsidRPr="0021714F">
        <w:rPr>
          <w:rStyle w:val="TagStyle"/>
          <w:rtl/>
        </w:rPr>
        <w:t xml:space="preserve">&lt;&lt; סיום &gt;&gt; </w:t>
      </w:r>
      <w:r>
        <w:rPr>
          <w:rtl/>
        </w:rPr>
        <w:t>הישיבה ננעלה בשעה 20:19.</w:t>
      </w:r>
      <w:r w:rsidRPr="0021714F">
        <w:rPr>
          <w:rStyle w:val="TagStyle"/>
          <w:rtl/>
        </w:rPr>
        <w:t xml:space="preserve"> &lt;&lt; סיום &gt;&gt;</w:t>
      </w:r>
      <w:bookmarkEnd w:id="29235"/>
    </w:p>
    <w:p w:rsidR="005F1EEB" w:rsidRDefault="005F1EEB" w:rsidP="00B20020">
      <w:pPr>
        <w:rPr>
          <w:rtl/>
        </w:rPr>
      </w:pPr>
    </w:p>
    <w:p w:rsidR="005F1EEB" w:rsidRPr="005F1EEB" w:rsidRDefault="005F1EEB" w:rsidP="00E02D7B">
      <w:pPr>
        <w:rPr>
          <w:rtl/>
        </w:rPr>
      </w:pPr>
    </w:p>
    <w:sectPr w:rsidR="005F1EEB" w:rsidRPr="005F1EEB" w:rsidSect="00360F5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080" w:rsidRDefault="00BD4080">
      <w:r>
        <w:separator/>
      </w:r>
    </w:p>
  </w:endnote>
  <w:endnote w:type="continuationSeparator" w:id="0">
    <w:p w:rsidR="00BD4080" w:rsidRDefault="00BD4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441" w:rsidRDefault="0027044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441" w:rsidRDefault="0027044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441" w:rsidRDefault="002704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080" w:rsidRDefault="00BD4080">
      <w:r>
        <w:separator/>
      </w:r>
    </w:p>
  </w:footnote>
  <w:footnote w:type="continuationSeparator" w:id="0">
    <w:p w:rsidR="00BD4080" w:rsidRDefault="00BD4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80" w:rsidRDefault="00BD408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4080" w:rsidRDefault="00BD40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080" w:rsidRDefault="00BD408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81395">
      <w:rPr>
        <w:rStyle w:val="af7"/>
        <w:noProof/>
        <w:rtl/>
      </w:rPr>
      <w:t>333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D4080">
      <w:trPr>
        <w:cantSplit/>
        <w:trHeight w:val="421"/>
      </w:trPr>
      <w:tc>
        <w:tcPr>
          <w:tcW w:w="2880" w:type="dxa"/>
        </w:tcPr>
        <w:p w:rsidR="00BD4080" w:rsidRDefault="00270441" w:rsidP="00BE0137">
          <w:pPr>
            <w:ind w:right="360" w:firstLine="0"/>
            <w:jc w:val="left"/>
          </w:pPr>
          <w:r>
            <w:rPr>
              <w:rtl/>
            </w:rPr>
            <w:t>דברי הכנסת</w:t>
          </w:r>
        </w:p>
      </w:tc>
      <w:tc>
        <w:tcPr>
          <w:tcW w:w="2520" w:type="dxa"/>
        </w:tcPr>
        <w:p w:rsidR="00BD4080" w:rsidRDefault="00270441" w:rsidP="00BE0137">
          <w:pPr>
            <w:ind w:firstLine="0"/>
            <w:jc w:val="left"/>
          </w:pPr>
          <w:r>
            <w:rPr>
              <w:rtl/>
            </w:rPr>
            <w:t>ישיבה מס' 199</w:t>
          </w:r>
        </w:p>
      </w:tc>
      <w:tc>
        <w:tcPr>
          <w:tcW w:w="2700" w:type="dxa"/>
        </w:tcPr>
        <w:p w:rsidR="00BD4080" w:rsidRDefault="00270441" w:rsidP="00BE0137">
          <w:pPr>
            <w:ind w:firstLine="0"/>
            <w:jc w:val="left"/>
            <w:rPr>
              <w:rtl/>
            </w:rPr>
          </w:pPr>
          <w:r>
            <w:rPr>
              <w:rtl/>
            </w:rPr>
            <w:t>05/08/2024</w:t>
          </w:r>
        </w:p>
      </w:tc>
    </w:tr>
  </w:tbl>
  <w:p w:rsidR="00BD4080" w:rsidRPr="000F00C1" w:rsidRDefault="00BD408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441" w:rsidRDefault="0027044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1D61F0"/>
    <w:multiLevelType w:val="hybridMultilevel"/>
    <w:tmpl w:val="013C9772"/>
    <w:lvl w:ilvl="0" w:tplc="913AFF5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4A7"/>
    <w:rsid w:val="00025370"/>
    <w:rsid w:val="0002673C"/>
    <w:rsid w:val="00036B10"/>
    <w:rsid w:val="00050737"/>
    <w:rsid w:val="00054189"/>
    <w:rsid w:val="000559DC"/>
    <w:rsid w:val="00060E55"/>
    <w:rsid w:val="00062EF7"/>
    <w:rsid w:val="000678FD"/>
    <w:rsid w:val="00067F42"/>
    <w:rsid w:val="00072475"/>
    <w:rsid w:val="00076574"/>
    <w:rsid w:val="0008322C"/>
    <w:rsid w:val="0008749D"/>
    <w:rsid w:val="00090A0F"/>
    <w:rsid w:val="00092197"/>
    <w:rsid w:val="00093026"/>
    <w:rsid w:val="00097AD7"/>
    <w:rsid w:val="000B0C68"/>
    <w:rsid w:val="000B2EE6"/>
    <w:rsid w:val="000C7A99"/>
    <w:rsid w:val="000E0C83"/>
    <w:rsid w:val="000E2B67"/>
    <w:rsid w:val="000E54FD"/>
    <w:rsid w:val="000F00C1"/>
    <w:rsid w:val="00103330"/>
    <w:rsid w:val="001114E2"/>
    <w:rsid w:val="001172D2"/>
    <w:rsid w:val="001270CE"/>
    <w:rsid w:val="00134522"/>
    <w:rsid w:val="001430A1"/>
    <w:rsid w:val="00146DD9"/>
    <w:rsid w:val="0014701E"/>
    <w:rsid w:val="00150822"/>
    <w:rsid w:val="00155D84"/>
    <w:rsid w:val="001568E1"/>
    <w:rsid w:val="00165437"/>
    <w:rsid w:val="00167294"/>
    <w:rsid w:val="00171E7F"/>
    <w:rsid w:val="0017779F"/>
    <w:rsid w:val="00196822"/>
    <w:rsid w:val="001A74E9"/>
    <w:rsid w:val="001B6A94"/>
    <w:rsid w:val="001B79C5"/>
    <w:rsid w:val="001C07B8"/>
    <w:rsid w:val="001C0EA3"/>
    <w:rsid w:val="001C44DA"/>
    <w:rsid w:val="001D440C"/>
    <w:rsid w:val="001D72F4"/>
    <w:rsid w:val="001E7CEA"/>
    <w:rsid w:val="001F3D61"/>
    <w:rsid w:val="001F663D"/>
    <w:rsid w:val="00206DA6"/>
    <w:rsid w:val="00211676"/>
    <w:rsid w:val="002158D1"/>
    <w:rsid w:val="00245249"/>
    <w:rsid w:val="0024645B"/>
    <w:rsid w:val="00252C43"/>
    <w:rsid w:val="00261554"/>
    <w:rsid w:val="0026194A"/>
    <w:rsid w:val="00262137"/>
    <w:rsid w:val="00267626"/>
    <w:rsid w:val="00270441"/>
    <w:rsid w:val="00272422"/>
    <w:rsid w:val="0027600A"/>
    <w:rsid w:val="00281395"/>
    <w:rsid w:val="00283D7D"/>
    <w:rsid w:val="002863DC"/>
    <w:rsid w:val="00291ACD"/>
    <w:rsid w:val="00292378"/>
    <w:rsid w:val="00295D9F"/>
    <w:rsid w:val="002B3331"/>
    <w:rsid w:val="002B410F"/>
    <w:rsid w:val="002D0384"/>
    <w:rsid w:val="002D2EB5"/>
    <w:rsid w:val="002D5B7D"/>
    <w:rsid w:val="002F1057"/>
    <w:rsid w:val="002F55C5"/>
    <w:rsid w:val="00300869"/>
    <w:rsid w:val="00302765"/>
    <w:rsid w:val="00310572"/>
    <w:rsid w:val="00312DE9"/>
    <w:rsid w:val="00325504"/>
    <w:rsid w:val="003329E0"/>
    <w:rsid w:val="00336118"/>
    <w:rsid w:val="0033612E"/>
    <w:rsid w:val="00341660"/>
    <w:rsid w:val="00346CBD"/>
    <w:rsid w:val="003475E7"/>
    <w:rsid w:val="00350E4C"/>
    <w:rsid w:val="00360F5C"/>
    <w:rsid w:val="00363781"/>
    <w:rsid w:val="00371162"/>
    <w:rsid w:val="003854EE"/>
    <w:rsid w:val="00386A27"/>
    <w:rsid w:val="00390D1D"/>
    <w:rsid w:val="003B23B0"/>
    <w:rsid w:val="003B431C"/>
    <w:rsid w:val="003B561A"/>
    <w:rsid w:val="003C0AB0"/>
    <w:rsid w:val="003C279D"/>
    <w:rsid w:val="003C2BBF"/>
    <w:rsid w:val="003C61DE"/>
    <w:rsid w:val="003D275C"/>
    <w:rsid w:val="003D6D0C"/>
    <w:rsid w:val="003E1A78"/>
    <w:rsid w:val="003E5420"/>
    <w:rsid w:val="003E78D1"/>
    <w:rsid w:val="003F0A5F"/>
    <w:rsid w:val="003F2624"/>
    <w:rsid w:val="00402B24"/>
    <w:rsid w:val="00407CE6"/>
    <w:rsid w:val="004137F4"/>
    <w:rsid w:val="00424C94"/>
    <w:rsid w:val="0043243C"/>
    <w:rsid w:val="00440D3D"/>
    <w:rsid w:val="004425DA"/>
    <w:rsid w:val="0044660D"/>
    <w:rsid w:val="00450B08"/>
    <w:rsid w:val="00451B3A"/>
    <w:rsid w:val="004743F5"/>
    <w:rsid w:val="00477E1F"/>
    <w:rsid w:val="004B0A65"/>
    <w:rsid w:val="004B1BE9"/>
    <w:rsid w:val="004B23DC"/>
    <w:rsid w:val="004B3111"/>
    <w:rsid w:val="004D2026"/>
    <w:rsid w:val="004D76F4"/>
    <w:rsid w:val="004D7F01"/>
    <w:rsid w:val="004E64D2"/>
    <w:rsid w:val="00500C0C"/>
    <w:rsid w:val="00504760"/>
    <w:rsid w:val="00515A49"/>
    <w:rsid w:val="00517B98"/>
    <w:rsid w:val="00517F12"/>
    <w:rsid w:val="005278E4"/>
    <w:rsid w:val="00530BDA"/>
    <w:rsid w:val="00551AFF"/>
    <w:rsid w:val="005571F4"/>
    <w:rsid w:val="00574414"/>
    <w:rsid w:val="00581654"/>
    <w:rsid w:val="005911B3"/>
    <w:rsid w:val="00591FE2"/>
    <w:rsid w:val="005A2DFA"/>
    <w:rsid w:val="005A342D"/>
    <w:rsid w:val="005C245F"/>
    <w:rsid w:val="005C363E"/>
    <w:rsid w:val="005D61F3"/>
    <w:rsid w:val="005D6381"/>
    <w:rsid w:val="005E3ADA"/>
    <w:rsid w:val="005F02EC"/>
    <w:rsid w:val="005F1EEB"/>
    <w:rsid w:val="005F2785"/>
    <w:rsid w:val="00601145"/>
    <w:rsid w:val="00603645"/>
    <w:rsid w:val="00615F7E"/>
    <w:rsid w:val="00643C60"/>
    <w:rsid w:val="00665DD8"/>
    <w:rsid w:val="00674349"/>
    <w:rsid w:val="00674431"/>
    <w:rsid w:val="00675874"/>
    <w:rsid w:val="0069292F"/>
    <w:rsid w:val="00692D88"/>
    <w:rsid w:val="00696791"/>
    <w:rsid w:val="006A035F"/>
    <w:rsid w:val="006A0CB7"/>
    <w:rsid w:val="006A6CF5"/>
    <w:rsid w:val="006B0545"/>
    <w:rsid w:val="006D268B"/>
    <w:rsid w:val="006E4E4D"/>
    <w:rsid w:val="00702755"/>
    <w:rsid w:val="00710672"/>
    <w:rsid w:val="00710C32"/>
    <w:rsid w:val="00713921"/>
    <w:rsid w:val="00714B25"/>
    <w:rsid w:val="00717B92"/>
    <w:rsid w:val="007237A0"/>
    <w:rsid w:val="00726D8F"/>
    <w:rsid w:val="00736EE1"/>
    <w:rsid w:val="007408C3"/>
    <w:rsid w:val="00744946"/>
    <w:rsid w:val="0075225B"/>
    <w:rsid w:val="007719C2"/>
    <w:rsid w:val="00787269"/>
    <w:rsid w:val="00790CFC"/>
    <w:rsid w:val="007B20AF"/>
    <w:rsid w:val="007B4273"/>
    <w:rsid w:val="007D591D"/>
    <w:rsid w:val="007E5FE1"/>
    <w:rsid w:val="007F51EC"/>
    <w:rsid w:val="00803E2C"/>
    <w:rsid w:val="008114D3"/>
    <w:rsid w:val="00813F90"/>
    <w:rsid w:val="00816780"/>
    <w:rsid w:val="008201AD"/>
    <w:rsid w:val="00824152"/>
    <w:rsid w:val="008306A7"/>
    <w:rsid w:val="00836B57"/>
    <w:rsid w:val="00841223"/>
    <w:rsid w:val="00846BE9"/>
    <w:rsid w:val="00850498"/>
    <w:rsid w:val="00853CEC"/>
    <w:rsid w:val="0085514C"/>
    <w:rsid w:val="0086178C"/>
    <w:rsid w:val="00864631"/>
    <w:rsid w:val="00872F66"/>
    <w:rsid w:val="00876FDE"/>
    <w:rsid w:val="008B003A"/>
    <w:rsid w:val="008B13AB"/>
    <w:rsid w:val="008B1423"/>
    <w:rsid w:val="008B38BE"/>
    <w:rsid w:val="008C315C"/>
    <w:rsid w:val="008C341C"/>
    <w:rsid w:val="008C753B"/>
    <w:rsid w:val="008D1DFB"/>
    <w:rsid w:val="008D4A50"/>
    <w:rsid w:val="008E6081"/>
    <w:rsid w:val="008F6182"/>
    <w:rsid w:val="0091420D"/>
    <w:rsid w:val="00914904"/>
    <w:rsid w:val="0092207C"/>
    <w:rsid w:val="00927FBC"/>
    <w:rsid w:val="00933615"/>
    <w:rsid w:val="00941EBE"/>
    <w:rsid w:val="00944BE5"/>
    <w:rsid w:val="00945E6A"/>
    <w:rsid w:val="00946460"/>
    <w:rsid w:val="00947018"/>
    <w:rsid w:val="009476A5"/>
    <w:rsid w:val="009515F0"/>
    <w:rsid w:val="0095443E"/>
    <w:rsid w:val="0095604C"/>
    <w:rsid w:val="00960796"/>
    <w:rsid w:val="009635F5"/>
    <w:rsid w:val="00970775"/>
    <w:rsid w:val="00970CE0"/>
    <w:rsid w:val="00973AAD"/>
    <w:rsid w:val="00980028"/>
    <w:rsid w:val="0098152E"/>
    <w:rsid w:val="009900BB"/>
    <w:rsid w:val="00993DA1"/>
    <w:rsid w:val="009B4D68"/>
    <w:rsid w:val="009B50C0"/>
    <w:rsid w:val="009C35BE"/>
    <w:rsid w:val="009C47A8"/>
    <w:rsid w:val="009E7F49"/>
    <w:rsid w:val="009F1518"/>
    <w:rsid w:val="00A11A5C"/>
    <w:rsid w:val="00A12531"/>
    <w:rsid w:val="00A15971"/>
    <w:rsid w:val="00A16437"/>
    <w:rsid w:val="00A20FF3"/>
    <w:rsid w:val="00A30441"/>
    <w:rsid w:val="00A35551"/>
    <w:rsid w:val="00A3564F"/>
    <w:rsid w:val="00A42DFE"/>
    <w:rsid w:val="00A44352"/>
    <w:rsid w:val="00A63CBD"/>
    <w:rsid w:val="00A66020"/>
    <w:rsid w:val="00A719DD"/>
    <w:rsid w:val="00A83507"/>
    <w:rsid w:val="00A87034"/>
    <w:rsid w:val="00A91A8F"/>
    <w:rsid w:val="00A97C88"/>
    <w:rsid w:val="00AB02EE"/>
    <w:rsid w:val="00AB1070"/>
    <w:rsid w:val="00AC41C0"/>
    <w:rsid w:val="00AC7032"/>
    <w:rsid w:val="00AD2F00"/>
    <w:rsid w:val="00AD7B5F"/>
    <w:rsid w:val="00AE27D3"/>
    <w:rsid w:val="00AE688E"/>
    <w:rsid w:val="00AF0AF4"/>
    <w:rsid w:val="00AF4E2C"/>
    <w:rsid w:val="00B04B9C"/>
    <w:rsid w:val="00B06439"/>
    <w:rsid w:val="00B06BCD"/>
    <w:rsid w:val="00B150A5"/>
    <w:rsid w:val="00B179E5"/>
    <w:rsid w:val="00B20020"/>
    <w:rsid w:val="00B36F42"/>
    <w:rsid w:val="00B43239"/>
    <w:rsid w:val="00B4425D"/>
    <w:rsid w:val="00B4498F"/>
    <w:rsid w:val="00B63F8D"/>
    <w:rsid w:val="00B7510D"/>
    <w:rsid w:val="00B751FF"/>
    <w:rsid w:val="00BB2F43"/>
    <w:rsid w:val="00BC006D"/>
    <w:rsid w:val="00BD4080"/>
    <w:rsid w:val="00BD47B7"/>
    <w:rsid w:val="00BD6A38"/>
    <w:rsid w:val="00BD7D35"/>
    <w:rsid w:val="00BE0137"/>
    <w:rsid w:val="00BE0FE2"/>
    <w:rsid w:val="00BE1779"/>
    <w:rsid w:val="00C03039"/>
    <w:rsid w:val="00C030A0"/>
    <w:rsid w:val="00C165AD"/>
    <w:rsid w:val="00C16F92"/>
    <w:rsid w:val="00C3598A"/>
    <w:rsid w:val="00C36A1D"/>
    <w:rsid w:val="00C45CEC"/>
    <w:rsid w:val="00C5261A"/>
    <w:rsid w:val="00C5322E"/>
    <w:rsid w:val="00C545B9"/>
    <w:rsid w:val="00C65EA5"/>
    <w:rsid w:val="00C7104D"/>
    <w:rsid w:val="00C73703"/>
    <w:rsid w:val="00C740F3"/>
    <w:rsid w:val="00C80434"/>
    <w:rsid w:val="00C8624A"/>
    <w:rsid w:val="00C92713"/>
    <w:rsid w:val="00C92A23"/>
    <w:rsid w:val="00C93878"/>
    <w:rsid w:val="00CA5363"/>
    <w:rsid w:val="00CB06A5"/>
    <w:rsid w:val="00CB3137"/>
    <w:rsid w:val="00CB6D60"/>
    <w:rsid w:val="00CC1BC0"/>
    <w:rsid w:val="00CC6848"/>
    <w:rsid w:val="00CD03AF"/>
    <w:rsid w:val="00CD43BF"/>
    <w:rsid w:val="00CD7571"/>
    <w:rsid w:val="00CE5849"/>
    <w:rsid w:val="00CF24A2"/>
    <w:rsid w:val="00D0004F"/>
    <w:rsid w:val="00D0025D"/>
    <w:rsid w:val="00D34C11"/>
    <w:rsid w:val="00D44DC2"/>
    <w:rsid w:val="00D52A58"/>
    <w:rsid w:val="00D547A9"/>
    <w:rsid w:val="00D55E2B"/>
    <w:rsid w:val="00D64F6D"/>
    <w:rsid w:val="00D748A7"/>
    <w:rsid w:val="00D753F9"/>
    <w:rsid w:val="00D7575A"/>
    <w:rsid w:val="00D91A10"/>
    <w:rsid w:val="00DB6C7B"/>
    <w:rsid w:val="00DE3147"/>
    <w:rsid w:val="00DE496E"/>
    <w:rsid w:val="00DE5FC8"/>
    <w:rsid w:val="00DF3002"/>
    <w:rsid w:val="00E02D7B"/>
    <w:rsid w:val="00E035CE"/>
    <w:rsid w:val="00E07798"/>
    <w:rsid w:val="00E127AE"/>
    <w:rsid w:val="00E23F44"/>
    <w:rsid w:val="00E258F4"/>
    <w:rsid w:val="00E25E6C"/>
    <w:rsid w:val="00E46311"/>
    <w:rsid w:val="00E53A84"/>
    <w:rsid w:val="00E550D6"/>
    <w:rsid w:val="00E56AC8"/>
    <w:rsid w:val="00E6097E"/>
    <w:rsid w:val="00E60981"/>
    <w:rsid w:val="00E6616B"/>
    <w:rsid w:val="00E66AB8"/>
    <w:rsid w:val="00E70603"/>
    <w:rsid w:val="00E725C6"/>
    <w:rsid w:val="00E91BC3"/>
    <w:rsid w:val="00E97C82"/>
    <w:rsid w:val="00EA1C29"/>
    <w:rsid w:val="00EA46D4"/>
    <w:rsid w:val="00EB216E"/>
    <w:rsid w:val="00EC3A7C"/>
    <w:rsid w:val="00EC5436"/>
    <w:rsid w:val="00ED1A98"/>
    <w:rsid w:val="00ED6D9A"/>
    <w:rsid w:val="00EE303D"/>
    <w:rsid w:val="00EE5F9F"/>
    <w:rsid w:val="00EE6AC0"/>
    <w:rsid w:val="00F30855"/>
    <w:rsid w:val="00F33902"/>
    <w:rsid w:val="00F45B06"/>
    <w:rsid w:val="00F506F2"/>
    <w:rsid w:val="00F51DF9"/>
    <w:rsid w:val="00F53584"/>
    <w:rsid w:val="00F61E77"/>
    <w:rsid w:val="00F63084"/>
    <w:rsid w:val="00F83E37"/>
    <w:rsid w:val="00F84EE2"/>
    <w:rsid w:val="00F9476E"/>
    <w:rsid w:val="00F95532"/>
    <w:rsid w:val="00FA1F2E"/>
    <w:rsid w:val="00FA7CD3"/>
    <w:rsid w:val="00FC46CB"/>
    <w:rsid w:val="00FC577C"/>
    <w:rsid w:val="00FD1BF2"/>
    <w:rsid w:val="00FD225E"/>
    <w:rsid w:val="00FD46C6"/>
    <w:rsid w:val="00FE3474"/>
    <w:rsid w:val="00FE53BE"/>
    <w:rsid w:val="00FF2E1E"/>
    <w:rsid w:val="00FF39D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131141"/>
  <w15:docId w15:val="{5A84F1AA-754D-4D82-A5FC-12FD6D731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60F5C"/>
    <w:rPr>
      <w:rFonts w:cs="Arial"/>
      <w:bCs w:val="0"/>
      <w:vanish/>
      <w:color w:val="010000"/>
      <w:bdr w:val="single" w:sz="4" w:space="0" w:color="FF66FF"/>
    </w:rPr>
  </w:style>
  <w:style w:type="paragraph" w:customStyle="1" w:styleId="ETSpeechToText">
    <w:name w:val="ETSpeechToText"/>
    <w:basedOn w:val="a"/>
    <w:link w:val="ETSpeechToText0"/>
    <w:rsid w:val="00072475"/>
    <w:rPr>
      <w:color w:val="9BBB59" w:themeColor="accent3"/>
    </w:rPr>
  </w:style>
  <w:style w:type="character" w:customStyle="1" w:styleId="ETSpeechToText0">
    <w:name w:val="ETSpeechToText תו"/>
    <w:basedOn w:val="a0"/>
    <w:link w:val="ETSpeechToText"/>
    <w:rsid w:val="00072475"/>
    <w:rPr>
      <w:rFonts w:ascii="Arial" w:hAnsi="Arial" w:cs="Arial"/>
      <w:color w:val="9BBB59" w:themeColor="accent3"/>
      <w:sz w:val="22"/>
      <w:szCs w:val="22"/>
    </w:rPr>
  </w:style>
  <w:style w:type="character" w:styleId="afe">
    <w:name w:val="Emphasis"/>
    <w:basedOn w:val="a0"/>
    <w:uiPriority w:val="20"/>
    <w:qFormat/>
    <w:rsid w:val="007B20AF"/>
    <w:rPr>
      <w:i/>
      <w:iCs/>
    </w:rPr>
  </w:style>
  <w:style w:type="paragraph" w:styleId="TOC1">
    <w:name w:val="toc 1"/>
    <w:basedOn w:val="a"/>
    <w:next w:val="a"/>
    <w:autoRedefine/>
    <w:uiPriority w:val="39"/>
    <w:unhideWhenUsed/>
    <w:rsid w:val="00103330"/>
    <w:pPr>
      <w:tabs>
        <w:tab w:val="right" w:leader="dot" w:pos="8296"/>
      </w:tabs>
      <w:spacing w:after="100"/>
      <w:ind w:firstLine="0"/>
    </w:pPr>
  </w:style>
  <w:style w:type="paragraph" w:styleId="TOC2">
    <w:name w:val="toc 2"/>
    <w:basedOn w:val="a"/>
    <w:next w:val="a"/>
    <w:autoRedefine/>
    <w:uiPriority w:val="39"/>
    <w:unhideWhenUsed/>
    <w:rsid w:val="00103330"/>
    <w:pPr>
      <w:tabs>
        <w:tab w:val="right" w:leader="dot" w:pos="8296"/>
      </w:tabs>
      <w:spacing w:after="100"/>
      <w:ind w:left="-58" w:firstLine="142"/>
    </w:pPr>
    <w:rPr>
      <w:noProof/>
    </w:rPr>
  </w:style>
  <w:style w:type="character" w:styleId="Hyperlink">
    <w:name w:val="Hyperlink"/>
    <w:basedOn w:val="a0"/>
    <w:uiPriority w:val="99"/>
    <w:unhideWhenUsed/>
    <w:rsid w:val="00E127AE"/>
    <w:rPr>
      <w:color w:val="0000FF" w:themeColor="hyperlink"/>
      <w:u w:val="single"/>
    </w:rPr>
  </w:style>
  <w:style w:type="paragraph" w:styleId="TOC3">
    <w:name w:val="toc 3"/>
    <w:basedOn w:val="a"/>
    <w:next w:val="a"/>
    <w:autoRedefine/>
    <w:uiPriority w:val="39"/>
    <w:unhideWhenUsed/>
    <w:rsid w:val="00E127AE"/>
    <w:pPr>
      <w:spacing w:after="100"/>
      <w:ind w:left="440"/>
    </w:pPr>
  </w:style>
  <w:style w:type="paragraph" w:styleId="TOC4">
    <w:name w:val="toc 4"/>
    <w:basedOn w:val="a"/>
    <w:next w:val="a"/>
    <w:autoRedefine/>
    <w:uiPriority w:val="39"/>
    <w:unhideWhenUsed/>
    <w:rsid w:val="00E127AE"/>
    <w:pPr>
      <w:spacing w:after="100"/>
      <w:ind w:left="660"/>
    </w:pPr>
  </w:style>
  <w:style w:type="paragraph" w:styleId="TOC5">
    <w:name w:val="toc 5"/>
    <w:basedOn w:val="a"/>
    <w:next w:val="a"/>
    <w:autoRedefine/>
    <w:uiPriority w:val="39"/>
    <w:unhideWhenUsed/>
    <w:rsid w:val="00E127AE"/>
    <w:pPr>
      <w:spacing w:after="100"/>
      <w:ind w:left="880"/>
    </w:pPr>
  </w:style>
  <w:style w:type="paragraph" w:styleId="TOC6">
    <w:name w:val="toc 6"/>
    <w:basedOn w:val="a"/>
    <w:next w:val="a"/>
    <w:autoRedefine/>
    <w:uiPriority w:val="39"/>
    <w:unhideWhenUsed/>
    <w:rsid w:val="00E127AE"/>
    <w:pPr>
      <w:spacing w:after="100"/>
      <w:ind w:left="1100"/>
    </w:pPr>
  </w:style>
  <w:style w:type="paragraph" w:styleId="TOC7">
    <w:name w:val="toc 7"/>
    <w:basedOn w:val="a"/>
    <w:next w:val="a"/>
    <w:autoRedefine/>
    <w:uiPriority w:val="39"/>
    <w:unhideWhenUsed/>
    <w:rsid w:val="00E127AE"/>
    <w:pPr>
      <w:spacing w:after="100"/>
      <w:ind w:left="1320"/>
    </w:pPr>
  </w:style>
  <w:style w:type="paragraph" w:styleId="TOC8">
    <w:name w:val="toc 8"/>
    <w:basedOn w:val="a"/>
    <w:next w:val="a"/>
    <w:autoRedefine/>
    <w:uiPriority w:val="39"/>
    <w:unhideWhenUsed/>
    <w:rsid w:val="00E127AE"/>
    <w:pPr>
      <w:spacing w:after="100"/>
      <w:ind w:left="1540"/>
    </w:pPr>
  </w:style>
  <w:style w:type="paragraph" w:styleId="TOC9">
    <w:name w:val="toc 9"/>
    <w:basedOn w:val="a"/>
    <w:next w:val="a"/>
    <w:autoRedefine/>
    <w:uiPriority w:val="39"/>
    <w:unhideWhenUsed/>
    <w:rsid w:val="00E127AE"/>
    <w:pPr>
      <w:spacing w:after="100"/>
      <w:ind w:left="1760"/>
    </w:pPr>
  </w:style>
  <w:style w:type="paragraph" w:styleId="aff">
    <w:name w:val="List Paragraph"/>
    <w:basedOn w:val="a"/>
    <w:uiPriority w:val="34"/>
    <w:qFormat/>
    <w:rsid w:val="00973AAD"/>
    <w:pPr>
      <w:ind w:left="720"/>
      <w:contextualSpacing/>
    </w:pPr>
  </w:style>
  <w:style w:type="paragraph" w:styleId="aff0">
    <w:name w:val="Balloon Text"/>
    <w:basedOn w:val="a"/>
    <w:link w:val="aff1"/>
    <w:semiHidden/>
    <w:unhideWhenUsed/>
    <w:rsid w:val="00270441"/>
    <w:pPr>
      <w:spacing w:line="240" w:lineRule="auto"/>
    </w:pPr>
    <w:rPr>
      <w:rFonts w:ascii="Tahoma" w:hAnsi="Tahoma" w:cs="Tahoma"/>
      <w:sz w:val="18"/>
      <w:szCs w:val="18"/>
    </w:rPr>
  </w:style>
  <w:style w:type="character" w:customStyle="1" w:styleId="aff1">
    <w:name w:val="טקסט בלונים תו"/>
    <w:basedOn w:val="a0"/>
    <w:link w:val="aff0"/>
    <w:semiHidden/>
    <w:rsid w:val="00270441"/>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231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3150902">
      <w:bodyDiv w:val="1"/>
      <w:marLeft w:val="0"/>
      <w:marRight w:val="0"/>
      <w:marTop w:val="0"/>
      <w:marBottom w:val="0"/>
      <w:divBdr>
        <w:top w:val="none" w:sz="0" w:space="0" w:color="auto"/>
        <w:left w:val="none" w:sz="0" w:space="0" w:color="auto"/>
        <w:bottom w:val="none" w:sz="0" w:space="0" w:color="auto"/>
        <w:right w:val="none" w:sz="0" w:space="0" w:color="auto"/>
      </w:divBdr>
      <w:divsChild>
        <w:div w:id="637688482">
          <w:marLeft w:val="0"/>
          <w:marRight w:val="0"/>
          <w:marTop w:val="0"/>
          <w:marBottom w:val="0"/>
          <w:divBdr>
            <w:top w:val="none" w:sz="0" w:space="0" w:color="auto"/>
            <w:left w:val="none" w:sz="0" w:space="0" w:color="auto"/>
            <w:bottom w:val="none" w:sz="0" w:space="0" w:color="auto"/>
            <w:right w:val="none" w:sz="0" w:space="0" w:color="auto"/>
          </w:divBdr>
          <w:divsChild>
            <w:div w:id="354885476">
              <w:marLeft w:val="0"/>
              <w:marRight w:val="0"/>
              <w:marTop w:val="0"/>
              <w:marBottom w:val="0"/>
              <w:divBdr>
                <w:top w:val="none" w:sz="0" w:space="0" w:color="auto"/>
                <w:left w:val="none" w:sz="0" w:space="0" w:color="auto"/>
                <w:bottom w:val="none" w:sz="0" w:space="0" w:color="auto"/>
                <w:right w:val="none" w:sz="0" w:space="0" w:color="auto"/>
              </w:divBdr>
            </w:div>
            <w:div w:id="1192375742">
              <w:marLeft w:val="0"/>
              <w:marRight w:val="0"/>
              <w:marTop w:val="0"/>
              <w:marBottom w:val="0"/>
              <w:divBdr>
                <w:top w:val="none" w:sz="0" w:space="0" w:color="auto"/>
                <w:left w:val="none" w:sz="0" w:space="0" w:color="auto"/>
                <w:bottom w:val="none" w:sz="0" w:space="0" w:color="auto"/>
                <w:right w:val="none" w:sz="0" w:space="0" w:color="auto"/>
              </w:divBdr>
            </w:div>
            <w:div w:id="1199515535">
              <w:marLeft w:val="0"/>
              <w:marRight w:val="0"/>
              <w:marTop w:val="0"/>
              <w:marBottom w:val="0"/>
              <w:divBdr>
                <w:top w:val="none" w:sz="0" w:space="0" w:color="auto"/>
                <w:left w:val="none" w:sz="0" w:space="0" w:color="auto"/>
                <w:bottom w:val="none" w:sz="0" w:space="0" w:color="auto"/>
                <w:right w:val="none" w:sz="0" w:space="0" w:color="auto"/>
              </w:divBdr>
            </w:div>
            <w:div w:id="931204337">
              <w:marLeft w:val="0"/>
              <w:marRight w:val="0"/>
              <w:marTop w:val="0"/>
              <w:marBottom w:val="0"/>
              <w:divBdr>
                <w:top w:val="none" w:sz="0" w:space="0" w:color="auto"/>
                <w:left w:val="none" w:sz="0" w:space="0" w:color="auto"/>
                <w:bottom w:val="none" w:sz="0" w:space="0" w:color="auto"/>
                <w:right w:val="none" w:sz="0" w:space="0" w:color="auto"/>
              </w:divBdr>
            </w:div>
            <w:div w:id="192298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88EB1-ACC3-43E1-A19D-9F43C99E5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1692</TotalTime>
  <Pages>335</Pages>
  <Words>79749</Words>
  <Characters>398749</Characters>
  <Application>Microsoft Office Word</Application>
  <DocSecurity>0</DocSecurity>
  <Lines>3322</Lines>
  <Paragraphs>955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477543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103</cp:revision>
  <cp:lastPrinted>2026-01-12T15:43:00Z</cp:lastPrinted>
  <dcterms:created xsi:type="dcterms:W3CDTF">2018-05-03T11:21:00Z</dcterms:created>
  <dcterms:modified xsi:type="dcterms:W3CDTF">2026-01-12T15:52:00Z</dcterms:modified>
</cp:coreProperties>
</file>